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line="240" w:lineRule="auto"/>
        <w:ind w:right="0"/>
        <w:rPr>
          <w:rFonts w:hint="default" w:ascii="Times New Roman" w:hAnsi="Times New Roman" w:eastAsia="Times New Roman" w:cs="Times New Roman"/>
          <w:sz w:val="20"/>
          <w:szCs w:val="20"/>
        </w:rPr>
      </w:pPr>
      <w:r>
        <w:pict>
          <v:group id="_x0000_s1026" o:spid="_x0000_s1026" o:spt="203" style="position:absolute;left:0pt;margin-left:0pt;margin-top:0pt;height:666pt;width:531pt;mso-position-horizontal-relative:page;mso-position-vertical-relative:page;z-index:-406528;mso-width-relative:page;mso-height-relative:page;" coordsize="10620,13320">
            <o:lock v:ext="edit"/>
            <v:shape id="_x0000_s1027" o:spid="_x0000_s1027" o:spt="75" type="#_x0000_t75" style="position:absolute;left:0;top:0;height:13320;width:10620;" filled="f" stroked="f" coordsize="21600,21600">
              <v:path/>
              <v:fill on="f" focussize="0,0"/>
              <v:stroke on="f"/>
              <v:imagedata r:id="rId6" o:title=""/>
              <o:lock v:ext="edit" aspectratio="t"/>
            </v:shape>
            <v:shape id="_x0000_s1028" o:spid="_x0000_s1028" o:spt="75" type="#_x0000_t75" style="position:absolute;left:7540;top:12038;height:657;width:840;" filled="f" stroked="f" coordsize="21600,21600">
              <v:path/>
              <v:fill on="f" focussize="0,0"/>
              <v:stroke on="f"/>
              <v:imagedata r:id="rId7" o:title=""/>
              <o:lock v:ext="edit" aspectratio="t"/>
            </v:shape>
            <v:shape id="_x0000_s1029" o:spid="_x0000_s1029" o:spt="75" type="#_x0000_t75" style="position:absolute;left:2655;top:12965;height:355;width:5310;" filled="f" stroked="f" coordsize="21600,21600">
              <v:path/>
              <v:fill on="f" focussize="0,0"/>
              <v:stroke on="f"/>
              <v:imagedata r:id="rId8" o:title=""/>
              <o:lock v:ext="edit" aspectratio="t"/>
            </v:shape>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8" w:line="240" w:lineRule="auto"/>
        <w:ind w:right="0"/>
        <w:rPr>
          <w:rFonts w:hint="default" w:ascii="Times New Roman" w:hAnsi="Times New Roman" w:eastAsia="Times New Roman" w:cs="Times New Roman"/>
          <w:sz w:val="17"/>
          <w:szCs w:val="17"/>
        </w:rPr>
      </w:pPr>
    </w:p>
    <w:p>
      <w:pPr>
        <w:spacing w:before="0" w:line="1437" w:lineRule="exact"/>
        <w:ind w:left="4153" w:right="0" w:firstLine="0"/>
        <w:jc w:val="left"/>
        <w:rPr>
          <w:rFonts w:hint="default" w:ascii="Tahoma" w:hAnsi="Tahoma" w:eastAsia="Tahoma" w:cs="Tahoma"/>
          <w:sz w:val="127"/>
          <w:szCs w:val="127"/>
        </w:rPr>
      </w:pPr>
      <w:bookmarkStart w:id="0" w:name="Spring Boot in Action"/>
      <w:bookmarkEnd w:id="0"/>
      <w:r>
        <w:rPr>
          <w:rFonts w:ascii="Tahoma"/>
          <w:color w:val="939598"/>
          <w:spacing w:val="-31"/>
          <w:w w:val="70"/>
          <w:sz w:val="127"/>
        </w:rPr>
        <w:t>IN</w:t>
      </w:r>
      <w:r>
        <w:rPr>
          <w:rFonts w:ascii="Tahoma"/>
          <w:color w:val="939598"/>
          <w:spacing w:val="-62"/>
          <w:w w:val="70"/>
          <w:sz w:val="127"/>
        </w:rPr>
        <w:t xml:space="preserve"> </w:t>
      </w:r>
      <w:r>
        <w:rPr>
          <w:rFonts w:ascii="Tahoma"/>
          <w:color w:val="939598"/>
          <w:spacing w:val="-5"/>
          <w:w w:val="70"/>
          <w:sz w:val="127"/>
        </w:rPr>
        <w:t>ACTION</w:t>
      </w: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4" w:line="240" w:lineRule="auto"/>
        <w:ind w:right="0"/>
        <w:rPr>
          <w:rFonts w:hint="default" w:ascii="Tahoma" w:hAnsi="Tahoma" w:eastAsia="Tahoma" w:cs="Tahoma"/>
          <w:sz w:val="16"/>
          <w:szCs w:val="16"/>
        </w:rPr>
      </w:pPr>
    </w:p>
    <w:p>
      <w:pPr>
        <w:spacing w:before="28"/>
        <w:ind w:left="619" w:right="164" w:firstLine="0"/>
        <w:jc w:val="right"/>
        <w:rPr>
          <w:rFonts w:hint="default" w:ascii="Tahoma" w:hAnsi="Tahoma" w:eastAsia="Tahoma" w:cs="Tahoma"/>
          <w:sz w:val="44"/>
          <w:szCs w:val="44"/>
        </w:rPr>
      </w:pPr>
      <w:r>
        <w:rPr>
          <w:rFonts w:ascii="Tahoma"/>
          <w:color w:val="939598"/>
          <w:spacing w:val="13"/>
          <w:w w:val="65"/>
          <w:sz w:val="44"/>
        </w:rPr>
        <w:t>Craig</w:t>
      </w:r>
      <w:r>
        <w:rPr>
          <w:rFonts w:ascii="Tahoma"/>
          <w:color w:val="939598"/>
          <w:spacing w:val="-36"/>
          <w:w w:val="65"/>
          <w:sz w:val="44"/>
        </w:rPr>
        <w:t xml:space="preserve"> </w:t>
      </w:r>
      <w:r>
        <w:rPr>
          <w:rFonts w:ascii="Tahoma"/>
          <w:color w:val="939598"/>
          <w:spacing w:val="16"/>
          <w:w w:val="65"/>
          <w:sz w:val="44"/>
        </w:rPr>
        <w:t>Walls</w:t>
      </w:r>
    </w:p>
    <w:p>
      <w:pPr>
        <w:spacing w:before="49"/>
        <w:ind w:left="619" w:right="166" w:firstLine="0"/>
        <w:jc w:val="right"/>
        <w:rPr>
          <w:rFonts w:hint="default" w:ascii="Tahoma" w:hAnsi="Tahoma" w:eastAsia="Tahoma" w:cs="Tahoma"/>
          <w:sz w:val="34"/>
          <w:szCs w:val="34"/>
        </w:rPr>
      </w:pPr>
      <w:r>
        <w:rPr>
          <w:rFonts w:ascii="Tahoma"/>
          <w:color w:val="BBBDC0"/>
          <w:spacing w:val="11"/>
          <w:w w:val="65"/>
          <w:sz w:val="34"/>
        </w:rPr>
        <w:t>F</w:t>
      </w:r>
      <w:r>
        <w:rPr>
          <w:rFonts w:ascii="Tahoma"/>
          <w:color w:val="BBBDC0"/>
          <w:spacing w:val="11"/>
          <w:w w:val="65"/>
          <w:sz w:val="23"/>
        </w:rPr>
        <w:t>OREWORD</w:t>
      </w:r>
      <w:r>
        <w:rPr>
          <w:rFonts w:ascii="Tahoma"/>
          <w:color w:val="BBBDC0"/>
          <w:spacing w:val="-13"/>
          <w:w w:val="65"/>
          <w:sz w:val="23"/>
        </w:rPr>
        <w:t xml:space="preserve"> </w:t>
      </w:r>
      <w:r>
        <w:rPr>
          <w:rFonts w:ascii="Tahoma"/>
          <w:color w:val="BBBDC0"/>
          <w:spacing w:val="6"/>
          <w:w w:val="65"/>
          <w:sz w:val="23"/>
        </w:rPr>
        <w:t>BY</w:t>
      </w:r>
      <w:r>
        <w:rPr>
          <w:rFonts w:ascii="Tahoma"/>
          <w:color w:val="BBBDC0"/>
          <w:spacing w:val="-13"/>
          <w:w w:val="65"/>
          <w:sz w:val="23"/>
        </w:rPr>
        <w:t xml:space="preserve"> </w:t>
      </w:r>
      <w:r>
        <w:rPr>
          <w:rFonts w:ascii="Tahoma"/>
          <w:color w:val="939598"/>
          <w:spacing w:val="10"/>
          <w:w w:val="65"/>
          <w:sz w:val="34"/>
        </w:rPr>
        <w:t>Andrew</w:t>
      </w:r>
      <w:r>
        <w:rPr>
          <w:rFonts w:ascii="Tahoma"/>
          <w:color w:val="939598"/>
          <w:spacing w:val="-35"/>
          <w:w w:val="65"/>
          <w:sz w:val="34"/>
        </w:rPr>
        <w:t xml:space="preserve"> </w:t>
      </w:r>
      <w:r>
        <w:rPr>
          <w:rFonts w:ascii="Tahoma"/>
          <w:color w:val="939598"/>
          <w:spacing w:val="12"/>
          <w:w w:val="65"/>
          <w:sz w:val="34"/>
        </w:rPr>
        <w:t>Glover</w:t>
      </w: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0" w:line="240" w:lineRule="auto"/>
        <w:ind w:right="0"/>
        <w:rPr>
          <w:rFonts w:hint="default" w:ascii="Tahoma" w:hAnsi="Tahoma" w:eastAsia="Tahoma" w:cs="Tahoma"/>
          <w:sz w:val="20"/>
          <w:szCs w:val="20"/>
        </w:rPr>
      </w:pPr>
    </w:p>
    <w:p>
      <w:pPr>
        <w:spacing w:before="6" w:line="240" w:lineRule="auto"/>
        <w:ind w:right="0"/>
        <w:rPr>
          <w:rFonts w:hint="default" w:ascii="Tahoma" w:hAnsi="Tahoma" w:eastAsia="Tahoma" w:cs="Tahoma"/>
          <w:sz w:val="19"/>
          <w:szCs w:val="19"/>
        </w:rPr>
      </w:pPr>
    </w:p>
    <w:p>
      <w:pPr>
        <w:pStyle w:val="3"/>
        <w:spacing w:line="240" w:lineRule="auto"/>
        <w:ind w:right="109"/>
        <w:jc w:val="right"/>
        <w:rPr>
          <w:b w:val="0"/>
          <w:bCs w:val="0"/>
        </w:rPr>
      </w:pPr>
      <w:r>
        <w:rPr>
          <w:color w:val="939598"/>
          <w:w w:val="75"/>
        </w:rPr>
        <w:t>M</w:t>
      </w:r>
      <w:r>
        <w:rPr>
          <w:color w:val="939598"/>
          <w:spacing w:val="-7"/>
          <w:w w:val="75"/>
        </w:rPr>
        <w:t xml:space="preserve"> </w:t>
      </w:r>
      <w:r>
        <w:rPr>
          <w:color w:val="939598"/>
          <w:w w:val="75"/>
        </w:rPr>
        <w:t>A</w:t>
      </w:r>
      <w:r>
        <w:rPr>
          <w:color w:val="939598"/>
          <w:spacing w:val="-7"/>
          <w:w w:val="75"/>
        </w:rPr>
        <w:t xml:space="preserve"> </w:t>
      </w:r>
      <w:r>
        <w:rPr>
          <w:color w:val="939598"/>
          <w:w w:val="75"/>
        </w:rPr>
        <w:t>N</w:t>
      </w:r>
      <w:r>
        <w:rPr>
          <w:color w:val="939598"/>
          <w:spacing w:val="-7"/>
          <w:w w:val="75"/>
        </w:rPr>
        <w:t xml:space="preserve"> </w:t>
      </w:r>
      <w:r>
        <w:rPr>
          <w:color w:val="939598"/>
          <w:w w:val="75"/>
        </w:rPr>
        <w:t>N</w:t>
      </w:r>
      <w:r>
        <w:rPr>
          <w:color w:val="939598"/>
          <w:spacing w:val="-7"/>
          <w:w w:val="75"/>
        </w:rPr>
        <w:t xml:space="preserve"> </w:t>
      </w:r>
      <w:r>
        <w:rPr>
          <w:color w:val="939598"/>
          <w:w w:val="75"/>
        </w:rPr>
        <w:t>I</w:t>
      </w:r>
      <w:r>
        <w:rPr>
          <w:color w:val="939598"/>
          <w:spacing w:val="-7"/>
          <w:w w:val="75"/>
        </w:rPr>
        <w:t xml:space="preserve"> </w:t>
      </w:r>
      <w:r>
        <w:rPr>
          <w:color w:val="939598"/>
          <w:w w:val="75"/>
        </w:rPr>
        <w:t>N</w:t>
      </w:r>
      <w:r>
        <w:rPr>
          <w:color w:val="939598"/>
          <w:spacing w:val="-7"/>
          <w:w w:val="75"/>
        </w:rPr>
        <w:t xml:space="preserve"> </w:t>
      </w:r>
      <w:r>
        <w:rPr>
          <w:color w:val="939598"/>
          <w:w w:val="75"/>
        </w:rPr>
        <w:t>G</w:t>
      </w:r>
      <w:r>
        <w:rPr>
          <w:color w:val="939598"/>
          <w:spacing w:val="1"/>
        </w:rPr>
        <w:t xml:space="preserve"> </w:t>
      </w:r>
    </w:p>
    <w:p>
      <w:pPr>
        <w:spacing w:before="9" w:line="240" w:lineRule="auto"/>
        <w:ind w:right="0"/>
        <w:rPr>
          <w:rFonts w:hint="default" w:ascii="Tahoma" w:hAnsi="Tahoma" w:eastAsia="Tahoma" w:cs="Tahoma"/>
          <w:b/>
          <w:bCs/>
          <w:sz w:val="18"/>
          <w:szCs w:val="18"/>
        </w:rPr>
      </w:pPr>
    </w:p>
    <w:p>
      <w:pPr>
        <w:pStyle w:val="11"/>
        <w:spacing w:before="74" w:line="240" w:lineRule="auto"/>
        <w:ind w:left="2961" w:right="3800"/>
        <w:jc w:val="center"/>
        <w:rPr>
          <w:rFonts w:hint="default" w:ascii="Arial" w:hAnsi="Arial" w:eastAsia="Arial" w:cs="Arial"/>
        </w:rPr>
      </w:pPr>
      <w:r>
        <w:fldChar w:fldCharType="begin"/>
      </w:r>
      <w:r>
        <w:instrText xml:space="preserve"> HYPERLINK "http://www.it-ebooks.info/" \h </w:instrText>
      </w:r>
      <w:r>
        <w:fldChar w:fldCharType="separate"/>
      </w:r>
      <w:r>
        <w:rPr>
          <w:rFonts w:ascii="Arial"/>
          <w:color w:val="0000FF"/>
        </w:rPr>
        <w:t>www.it-ebooks.info</w:t>
      </w:r>
      <w:r>
        <w:rPr>
          <w:rFonts w:ascii="Arial"/>
        </w:rPr>
        <w:fldChar w:fldCharType="end"/>
      </w:r>
    </w:p>
    <w:p>
      <w:pPr>
        <w:spacing w:after="0" w:line="240" w:lineRule="auto"/>
        <w:jc w:val="center"/>
        <w:rPr>
          <w:rFonts w:hint="default" w:ascii="Arial" w:hAnsi="Arial" w:eastAsia="Arial" w:cs="Arial"/>
        </w:rPr>
        <w:sectPr>
          <w:type w:val="continuous"/>
          <w:pgSz w:w="10620" w:h="13320"/>
          <w:pgMar w:top="1260" w:right="660" w:bottom="0" w:left="1480" w:header="720" w:footer="720" w:gutter="0"/>
        </w:sectPr>
      </w:pPr>
    </w:p>
    <w:p>
      <w:pPr>
        <w:spacing w:before="0" w:line="240" w:lineRule="auto"/>
        <w:ind w:right="0"/>
        <w:rPr>
          <w:rFonts w:hint="default" w:ascii="Arial" w:hAnsi="Arial" w:eastAsia="Arial" w:cs="Arial"/>
          <w:sz w:val="20"/>
          <w:szCs w:val="20"/>
        </w:rPr>
      </w:pPr>
      <w:r>
        <w:pict>
          <v:shape id="_x0000_s1030" o:spid="_x0000_s1030" o:spt="202" type="#_x0000_t202" style="position:absolute;left:0pt;margin-left:132.75pt;margin-top:647.85pt;height:18.15pt;width:265.5pt;mso-position-horizontal-relative:page;mso-position-vertical-relative:page;z-index:-406528;mso-width-relative:page;mso-height-relative:page;" filled="f" stroked="f" coordsize="21600,21600">
            <v:path/>
            <v:fill on="f" focussize="0,0"/>
            <v:stroke on="f"/>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0" w:line="240" w:lineRule="auto"/>
        <w:ind w:right="0"/>
        <w:rPr>
          <w:rFonts w:hint="default" w:ascii="Arial" w:hAnsi="Arial" w:eastAsia="Arial" w:cs="Arial"/>
          <w:sz w:val="20"/>
          <w:szCs w:val="20"/>
        </w:rPr>
      </w:pPr>
    </w:p>
    <w:p>
      <w:pPr>
        <w:spacing w:before="127"/>
        <w:ind w:left="436" w:right="114" w:firstLine="0"/>
        <w:jc w:val="right"/>
        <w:rPr>
          <w:rFonts w:hint="default" w:ascii="Cambria" w:hAnsi="Cambria" w:eastAsia="Cambria" w:cs="Cambria"/>
          <w:sz w:val="68"/>
          <w:szCs w:val="68"/>
        </w:rPr>
      </w:pPr>
      <w:r>
        <w:rPr>
          <w:rFonts w:ascii="Cambria"/>
          <w:i/>
          <w:color w:val="214766"/>
          <w:sz w:val="68"/>
        </w:rPr>
        <w:t>Spring</w:t>
      </w:r>
      <w:r>
        <w:rPr>
          <w:rFonts w:ascii="Cambria"/>
          <w:i/>
          <w:color w:val="214766"/>
          <w:spacing w:val="-89"/>
          <w:sz w:val="68"/>
        </w:rPr>
        <w:t xml:space="preserve"> </w:t>
      </w:r>
      <w:r>
        <w:rPr>
          <w:rFonts w:ascii="Cambria"/>
          <w:i/>
          <w:color w:val="214766"/>
          <w:sz w:val="68"/>
        </w:rPr>
        <w:t>Boot</w:t>
      </w:r>
      <w:r>
        <w:rPr>
          <w:rFonts w:ascii="Cambria"/>
          <w:i/>
          <w:color w:val="214766"/>
          <w:spacing w:val="-89"/>
          <w:sz w:val="68"/>
        </w:rPr>
        <w:t xml:space="preserve"> </w:t>
      </w:r>
      <w:r>
        <w:rPr>
          <w:rFonts w:ascii="Cambria"/>
          <w:i/>
          <w:color w:val="214766"/>
          <w:sz w:val="68"/>
        </w:rPr>
        <w:t>in</w:t>
      </w:r>
      <w:r>
        <w:rPr>
          <w:rFonts w:ascii="Cambria"/>
          <w:i/>
          <w:color w:val="214766"/>
          <w:spacing w:val="-89"/>
          <w:sz w:val="68"/>
        </w:rPr>
        <w:t xml:space="preserve"> </w:t>
      </w:r>
      <w:r>
        <w:rPr>
          <w:rFonts w:ascii="Cambria"/>
          <w:i/>
          <w:color w:val="214766"/>
          <w:sz w:val="68"/>
        </w:rPr>
        <w:t>Action</w:t>
      </w:r>
    </w:p>
    <w:p>
      <w:pPr>
        <w:spacing w:before="0" w:line="240" w:lineRule="auto"/>
        <w:ind w:right="0"/>
        <w:rPr>
          <w:rFonts w:hint="default" w:ascii="Cambria" w:hAnsi="Cambria" w:eastAsia="Cambria" w:cs="Cambria"/>
          <w:i/>
          <w:sz w:val="68"/>
          <w:szCs w:val="68"/>
        </w:rPr>
      </w:pPr>
    </w:p>
    <w:p>
      <w:pPr>
        <w:spacing w:before="0" w:line="240" w:lineRule="auto"/>
        <w:ind w:right="0"/>
        <w:rPr>
          <w:rFonts w:hint="default" w:ascii="Cambria" w:hAnsi="Cambria" w:eastAsia="Cambria" w:cs="Cambria"/>
          <w:i/>
          <w:sz w:val="68"/>
          <w:szCs w:val="68"/>
        </w:rPr>
      </w:pPr>
    </w:p>
    <w:p>
      <w:pPr>
        <w:spacing w:before="8" w:line="240" w:lineRule="auto"/>
        <w:ind w:right="0"/>
        <w:rPr>
          <w:rFonts w:hint="default" w:ascii="Cambria" w:hAnsi="Cambria" w:eastAsia="Cambria" w:cs="Cambria"/>
          <w:i/>
          <w:sz w:val="75"/>
          <w:szCs w:val="75"/>
        </w:rPr>
      </w:pPr>
    </w:p>
    <w:p>
      <w:pPr>
        <w:spacing w:before="0"/>
        <w:ind w:left="436" w:right="113" w:firstLine="0"/>
        <w:jc w:val="right"/>
        <w:rPr>
          <w:rFonts w:hint="default" w:ascii="Times New Roman" w:hAnsi="Times New Roman" w:eastAsia="Times New Roman" w:cs="Times New Roman"/>
          <w:sz w:val="28"/>
          <w:szCs w:val="28"/>
        </w:rPr>
      </w:pPr>
      <w:r>
        <w:rPr>
          <w:rFonts w:ascii="Times New Roman"/>
          <w:spacing w:val="17"/>
          <w:sz w:val="28"/>
        </w:rPr>
        <w:t>CRAIG</w:t>
      </w:r>
      <w:r>
        <w:rPr>
          <w:rFonts w:ascii="Times New Roman"/>
          <w:spacing w:val="9"/>
          <w:sz w:val="28"/>
        </w:rPr>
        <w:t xml:space="preserve"> </w:t>
      </w:r>
      <w:r>
        <w:rPr>
          <w:rFonts w:ascii="Times New Roman"/>
          <w:spacing w:val="20"/>
          <w:sz w:val="28"/>
        </w:rPr>
        <w:t>WALLS</w: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7" w:line="240" w:lineRule="auto"/>
        <w:ind w:right="0"/>
        <w:rPr>
          <w:rFonts w:hint="default" w:ascii="Times New Roman" w:hAnsi="Times New Roman" w:eastAsia="Times New Roman" w:cs="Times New Roman"/>
          <w:sz w:val="13"/>
          <w:szCs w:val="13"/>
        </w:rPr>
      </w:pPr>
    </w:p>
    <w:p>
      <w:pPr>
        <w:spacing w:line="240" w:lineRule="auto"/>
        <w:ind w:left="7409"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group id="_x0000_s1031" o:spid="_x0000_s1031" o:spt="203" style="height:14.05pt;width:20.25pt;" coordsize="405,281">
            <o:lock v:ext="edit"/>
            <v:group id="_x0000_s1032" o:spid="_x0000_s1032" o:spt="203" style="position:absolute;left:0;top:0;height:281;width:405;" coordsize="405,281">
              <o:lock v:ext="edit"/>
              <v:shape id="_x0000_s1033" o:spid="_x0000_s1033" style="position:absolute;left:0;top:0;height:281;width:405;" fillcolor="#231F20" filled="t" stroked="f" coordsize="405,281" path="m205,0l59,0,0,281,10,281,65,26,205,26,205,0xe">
                <v:path arrowok="t"/>
                <v:fill on="t" focussize="0,0"/>
                <v:stroke on="f"/>
                <v:imagedata o:title=""/>
                <o:lock v:ext="edit"/>
              </v:shape>
              <v:shape id="_x0000_s1034" o:spid="_x0000_s1034" style="position:absolute;left:0;top:0;height:281;width:405;" fillcolor="#231F20" filled="t" stroked="f" coordsize="405,281" path="m205,26l65,26,65,281,210,281,216,256,205,256,205,26xe">
                <v:path arrowok="t"/>
                <v:fill on="t" focussize="0,0"/>
                <v:stroke on="f"/>
                <v:imagedata o:title=""/>
                <o:lock v:ext="edit"/>
              </v:shape>
              <v:shape id="_x0000_s1035" o:spid="_x0000_s1035" style="position:absolute;left:0;top:0;height:281;width:405;" fillcolor="#231F20" filled="t" stroked="f" coordsize="405,281" path="m405,26l265,26,265,281,405,281,405,26xe">
                <v:path arrowok="t"/>
                <v:fill on="t" focussize="0,0"/>
                <v:stroke on="f"/>
                <v:imagedata o:title=""/>
                <o:lock v:ext="edit"/>
              </v:shape>
              <v:shape id="_x0000_s1036" o:spid="_x0000_s1036" style="position:absolute;left:0;top:0;height:281;width:405;" fillcolor="#231F20" filled="t" stroked="f" coordsize="405,281" path="m405,0l259,0,205,256,216,256,265,26,405,26,405,0xe">
                <v:path arrowok="t"/>
                <v:fill on="t" focussize="0,0"/>
                <v:stroke on="f"/>
                <v:imagedata o:title=""/>
                <o:lock v:ext="edit"/>
              </v:shape>
            </v:group>
            <w10:wrap type="none"/>
            <w10:anchorlock/>
          </v:group>
        </w:pict>
      </w:r>
    </w:p>
    <w:p>
      <w:pPr>
        <w:pStyle w:val="6"/>
        <w:spacing w:before="143" w:line="240" w:lineRule="auto"/>
        <w:ind w:left="436" w:right="114"/>
        <w:jc w:val="right"/>
        <w:rPr>
          <w:rFonts w:hint="default" w:ascii="Calibri" w:hAnsi="Calibri" w:eastAsia="Calibri" w:cs="Calibri"/>
        </w:rPr>
      </w:pPr>
      <w:r>
        <w:rPr>
          <w:rFonts w:ascii="Calibri"/>
          <w:spacing w:val="35"/>
          <w:w w:val="110"/>
        </w:rPr>
        <w:t>MANNING</w:t>
      </w:r>
      <w:r>
        <w:rPr>
          <w:rFonts w:ascii="Calibri"/>
          <w:spacing w:val="-7"/>
        </w:rPr>
        <w:t xml:space="preserve"> </w:t>
      </w:r>
    </w:p>
    <w:p>
      <w:pPr>
        <w:pStyle w:val="8"/>
        <w:spacing w:before="55" w:line="240" w:lineRule="auto"/>
        <w:ind w:left="436" w:right="162" w:firstLine="0"/>
        <w:jc w:val="right"/>
        <w:rPr>
          <w:rFonts w:hint="default" w:ascii="Arial" w:hAnsi="Arial" w:eastAsia="Arial" w:cs="Arial"/>
        </w:rPr>
      </w:pPr>
      <w:r>
        <w:rPr>
          <w:rFonts w:ascii="Arial"/>
          <w:w w:val="105"/>
        </w:rPr>
        <w:t>Shelter</w:t>
      </w:r>
      <w:r>
        <w:rPr>
          <w:rFonts w:ascii="Arial"/>
          <w:spacing w:val="43"/>
          <w:w w:val="105"/>
        </w:rPr>
        <w:t xml:space="preserve"> </w:t>
      </w:r>
      <w:r>
        <w:rPr>
          <w:rFonts w:ascii="Arial"/>
          <w:w w:val="105"/>
        </w:rPr>
        <w:t>Island</w:t>
      </w:r>
    </w:p>
    <w:p>
      <w:pPr>
        <w:spacing w:after="0" w:line="240" w:lineRule="auto"/>
        <w:jc w:val="right"/>
        <w:rPr>
          <w:rFonts w:hint="default" w:ascii="Arial" w:hAnsi="Arial" w:eastAsia="Arial" w:cs="Arial"/>
        </w:rPr>
        <w:sectPr>
          <w:footerReference r:id="rId3" w:type="default"/>
          <w:pgSz w:w="10620" w:h="13320"/>
          <w:pgMar w:top="1260" w:right="1020" w:bottom="260" w:left="1480" w:header="0" w:footer="62" w:gutter="0"/>
        </w:sectPr>
      </w:pPr>
    </w:p>
    <w:p>
      <w:pPr>
        <w:spacing w:before="52" w:line="254" w:lineRule="auto"/>
        <w:ind w:left="283" w:right="991" w:firstLine="0"/>
        <w:jc w:val="left"/>
        <w:rPr>
          <w:rFonts w:hint="default" w:ascii="Times New Roman" w:hAnsi="Times New Roman" w:eastAsia="Times New Roman" w:cs="Times New Roman"/>
          <w:sz w:val="18"/>
          <w:szCs w:val="18"/>
        </w:rPr>
      </w:pPr>
      <w:r>
        <w:pict>
          <v:shape id="_x0000_s1037" o:spid="_x0000_s1037" o:spt="202" type="#_x0000_t202" style="position:absolute;left:0pt;margin-left:132.75pt;margin-top:647.85pt;height:18.15pt;width:265.5pt;mso-position-horizontal-relative:page;mso-position-vertical-relative:page;z-index:-40652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w w:val="105"/>
          <w:sz w:val="18"/>
        </w:rPr>
        <w:t xml:space="preserve">For online information and ordering of this and other Manning books, please visit </w:t>
      </w:r>
      <w:r>
        <w:fldChar w:fldCharType="begin"/>
      </w:r>
      <w:r>
        <w:instrText xml:space="preserve"> HYPERLINK "http://www.manning.com/" \h </w:instrText>
      </w:r>
      <w:r>
        <w:fldChar w:fldCharType="separate"/>
      </w:r>
      <w:r>
        <w:rPr>
          <w:rFonts w:ascii="Times New Roman"/>
          <w:w w:val="105"/>
          <w:sz w:val="18"/>
        </w:rPr>
        <w:t>www</w:t>
      </w:r>
      <w:r>
        <w:rPr>
          <w:rFonts w:ascii="Times New Roman"/>
          <w:w w:val="105"/>
          <w:sz w:val="18"/>
        </w:rPr>
        <w:fldChar w:fldCharType="end"/>
      </w:r>
      <w:r>
        <w:rPr>
          <w:rFonts w:ascii="Times New Roman"/>
          <w:w w:val="105"/>
          <w:sz w:val="18"/>
        </w:rPr>
        <w:t xml:space="preserve">.manning.com. The publisher offers discounts on this book when ordered in </w:t>
      </w:r>
      <w:r>
        <w:rPr>
          <w:rFonts w:ascii="Times New Roman"/>
          <w:spacing w:val="-3"/>
          <w:w w:val="105"/>
          <w:sz w:val="18"/>
        </w:rPr>
        <w:t xml:space="preserve">quantity. </w:t>
      </w:r>
      <w:r>
        <w:rPr>
          <w:rFonts w:ascii="Times New Roman"/>
          <w:w w:val="105"/>
          <w:sz w:val="18"/>
        </w:rPr>
        <w:t xml:space="preserve">For more information, please  </w:t>
      </w:r>
      <w:r>
        <w:rPr>
          <w:rFonts w:ascii="Times New Roman"/>
          <w:spacing w:val="7"/>
          <w:w w:val="105"/>
          <w:sz w:val="18"/>
        </w:rPr>
        <w:t xml:space="preserve"> </w:t>
      </w:r>
      <w:r>
        <w:rPr>
          <w:rFonts w:ascii="Times New Roman"/>
          <w:w w:val="105"/>
          <w:sz w:val="18"/>
        </w:rPr>
        <w:t>contact</w:t>
      </w:r>
    </w:p>
    <w:p>
      <w:pPr>
        <w:spacing w:before="101" w:line="254" w:lineRule="auto"/>
        <w:ind w:left="763" w:right="5539" w:firstLine="0"/>
        <w:jc w:val="both"/>
        <w:rPr>
          <w:rFonts w:hint="default" w:ascii="Times New Roman" w:hAnsi="Times New Roman" w:eastAsia="Times New Roman" w:cs="Times New Roman"/>
          <w:sz w:val="18"/>
          <w:szCs w:val="18"/>
        </w:rPr>
      </w:pPr>
      <w:r>
        <w:rPr>
          <w:rFonts w:ascii="Times New Roman"/>
          <w:w w:val="110"/>
          <w:sz w:val="18"/>
        </w:rPr>
        <w:t>Special Sales Department Manning</w:t>
      </w:r>
      <w:r>
        <w:rPr>
          <w:rFonts w:ascii="Times New Roman"/>
          <w:spacing w:val="-24"/>
          <w:w w:val="110"/>
          <w:sz w:val="18"/>
        </w:rPr>
        <w:t xml:space="preserve"> </w:t>
      </w:r>
      <w:r>
        <w:rPr>
          <w:rFonts w:ascii="Times New Roman"/>
          <w:w w:val="110"/>
          <w:sz w:val="18"/>
        </w:rPr>
        <w:t>Publications</w:t>
      </w:r>
      <w:r>
        <w:rPr>
          <w:rFonts w:ascii="Times New Roman"/>
          <w:spacing w:val="-24"/>
          <w:w w:val="110"/>
          <w:sz w:val="18"/>
        </w:rPr>
        <w:t xml:space="preserve"> </w:t>
      </w:r>
      <w:r>
        <w:rPr>
          <w:rFonts w:ascii="Times New Roman"/>
          <w:w w:val="110"/>
          <w:sz w:val="18"/>
        </w:rPr>
        <w:t xml:space="preserve">Co. </w:t>
      </w:r>
      <w:r>
        <w:rPr>
          <w:rFonts w:ascii="Times New Roman"/>
          <w:w w:val="105"/>
          <w:sz w:val="18"/>
        </w:rPr>
        <w:t>20 Baldwin</w:t>
      </w:r>
      <w:r>
        <w:rPr>
          <w:rFonts w:ascii="Times New Roman"/>
          <w:spacing w:val="-15"/>
          <w:w w:val="105"/>
          <w:sz w:val="18"/>
        </w:rPr>
        <w:t xml:space="preserve"> </w:t>
      </w:r>
      <w:r>
        <w:rPr>
          <w:rFonts w:ascii="Times New Roman"/>
          <w:w w:val="105"/>
          <w:sz w:val="18"/>
        </w:rPr>
        <w:t>Road</w:t>
      </w:r>
    </w:p>
    <w:p>
      <w:pPr>
        <w:spacing w:before="0"/>
        <w:ind w:left="763" w:right="0" w:firstLine="0"/>
        <w:jc w:val="both"/>
        <w:rPr>
          <w:rFonts w:hint="default" w:ascii="Times New Roman" w:hAnsi="Times New Roman" w:eastAsia="Times New Roman" w:cs="Times New Roman"/>
          <w:sz w:val="18"/>
          <w:szCs w:val="18"/>
        </w:rPr>
      </w:pPr>
      <w:r>
        <w:rPr>
          <w:rFonts w:ascii="Times New Roman"/>
          <w:w w:val="105"/>
          <w:sz w:val="18"/>
        </w:rPr>
        <w:t>PO Box</w:t>
      </w:r>
      <w:r>
        <w:rPr>
          <w:rFonts w:ascii="Times New Roman"/>
          <w:spacing w:val="-7"/>
          <w:w w:val="105"/>
          <w:sz w:val="18"/>
        </w:rPr>
        <w:t xml:space="preserve"> </w:t>
      </w:r>
      <w:r>
        <w:rPr>
          <w:rFonts w:ascii="Times New Roman"/>
          <w:w w:val="105"/>
          <w:sz w:val="18"/>
        </w:rPr>
        <w:t>761</w:t>
      </w:r>
    </w:p>
    <w:p>
      <w:pPr>
        <w:spacing w:before="13" w:line="254" w:lineRule="auto"/>
        <w:ind w:left="763" w:right="5069" w:firstLine="0"/>
        <w:jc w:val="left"/>
        <w:rPr>
          <w:rFonts w:hint="default" w:ascii="Times New Roman" w:hAnsi="Times New Roman" w:eastAsia="Times New Roman" w:cs="Times New Roman"/>
          <w:sz w:val="18"/>
          <w:szCs w:val="18"/>
        </w:rPr>
      </w:pPr>
      <w:r>
        <w:rPr>
          <w:rFonts w:ascii="Times New Roman"/>
          <w:w w:val="110"/>
          <w:sz w:val="18"/>
        </w:rPr>
        <w:t xml:space="preserve">Shelter Island, NY 11964 </w:t>
      </w:r>
      <w:r>
        <w:rPr>
          <w:rFonts w:ascii="Times New Roman"/>
          <w:w w:val="105"/>
          <w:sz w:val="18"/>
        </w:rPr>
        <w:t>Email:</w:t>
      </w:r>
      <w:r>
        <w:rPr>
          <w:rFonts w:ascii="Times New Roman"/>
          <w:spacing w:val="37"/>
          <w:w w:val="105"/>
          <w:sz w:val="18"/>
        </w:rPr>
        <w:t xml:space="preserve"> </w:t>
      </w:r>
      <w:r>
        <w:fldChar w:fldCharType="begin"/>
      </w:r>
      <w:r>
        <w:instrText xml:space="preserve"> HYPERLINK "mailto:orders@manning.com" \h </w:instrText>
      </w:r>
      <w:r>
        <w:fldChar w:fldCharType="separate"/>
      </w:r>
      <w:r>
        <w:rPr>
          <w:rFonts w:ascii="Times New Roman"/>
          <w:w w:val="105"/>
          <w:sz w:val="18"/>
        </w:rPr>
        <w:t>orders@manning.com</w:t>
      </w:r>
      <w:r>
        <w:rPr>
          <w:rFonts w:ascii="Times New Roman"/>
          <w:sz w:val="18"/>
        </w:rPr>
        <w:fldChar w:fldCharType="end"/>
      </w:r>
    </w:p>
    <w:p>
      <w:pPr>
        <w:spacing w:before="0" w:line="240" w:lineRule="auto"/>
        <w:ind w:right="0"/>
        <w:rPr>
          <w:rFonts w:hint="default" w:ascii="Times New Roman" w:hAnsi="Times New Roman" w:eastAsia="Times New Roman" w:cs="Times New Roman"/>
          <w:sz w:val="18"/>
          <w:szCs w:val="18"/>
        </w:rPr>
      </w:pPr>
    </w:p>
    <w:p>
      <w:pPr>
        <w:spacing w:before="10" w:line="240" w:lineRule="auto"/>
        <w:ind w:right="0"/>
        <w:rPr>
          <w:rFonts w:hint="default" w:ascii="Times New Roman" w:hAnsi="Times New Roman" w:eastAsia="Times New Roman" w:cs="Times New Roman"/>
          <w:sz w:val="16"/>
          <w:szCs w:val="16"/>
        </w:rPr>
      </w:pPr>
    </w:p>
    <w:p>
      <w:pPr>
        <w:spacing w:before="0"/>
        <w:ind w:left="283" w:right="991" w:firstLine="0"/>
        <w:jc w:val="left"/>
        <w:rPr>
          <w:rFonts w:hint="default" w:ascii="Times New Roman" w:hAnsi="Times New Roman" w:eastAsia="Times New Roman" w:cs="Times New Roman"/>
          <w:sz w:val="18"/>
          <w:szCs w:val="18"/>
        </w:rPr>
      </w:pPr>
      <w:r>
        <w:rPr>
          <w:rFonts w:ascii="Times New Roman" w:hAnsi="Times New Roman"/>
          <w:w w:val="105"/>
          <w:sz w:val="18"/>
        </w:rPr>
        <w:t>©2016 by Manning Publications Co. All rights</w:t>
      </w:r>
      <w:r>
        <w:rPr>
          <w:rFonts w:ascii="Times New Roman" w:hAnsi="Times New Roman"/>
          <w:spacing w:val="1"/>
          <w:w w:val="105"/>
          <w:sz w:val="18"/>
        </w:rPr>
        <w:t xml:space="preserve"> </w:t>
      </w:r>
      <w:r>
        <w:rPr>
          <w:rFonts w:ascii="Times New Roman" w:hAnsi="Times New Roman"/>
          <w:w w:val="105"/>
          <w:sz w:val="18"/>
        </w:rPr>
        <w:t>reserved.</w:t>
      </w:r>
    </w:p>
    <w:p>
      <w:pPr>
        <w:spacing w:before="0" w:line="240" w:lineRule="auto"/>
        <w:ind w:right="0"/>
        <w:rPr>
          <w:rFonts w:hint="default" w:ascii="Times New Roman" w:hAnsi="Times New Roman" w:eastAsia="Times New Roman" w:cs="Times New Roman"/>
          <w:sz w:val="18"/>
          <w:szCs w:val="18"/>
        </w:rPr>
      </w:pPr>
    </w:p>
    <w:p>
      <w:pPr>
        <w:spacing w:before="11" w:line="240" w:lineRule="auto"/>
        <w:ind w:right="0"/>
        <w:rPr>
          <w:rFonts w:hint="default" w:ascii="Times New Roman" w:hAnsi="Times New Roman" w:eastAsia="Times New Roman" w:cs="Times New Roman"/>
          <w:sz w:val="17"/>
          <w:szCs w:val="17"/>
        </w:rPr>
      </w:pPr>
    </w:p>
    <w:p>
      <w:pPr>
        <w:spacing w:before="0" w:line="254" w:lineRule="auto"/>
        <w:ind w:left="283" w:right="608" w:firstLine="0"/>
        <w:jc w:val="left"/>
        <w:rPr>
          <w:rFonts w:hint="default" w:ascii="Times New Roman" w:hAnsi="Times New Roman" w:eastAsia="Times New Roman" w:cs="Times New Roman"/>
          <w:sz w:val="18"/>
          <w:szCs w:val="18"/>
        </w:rPr>
      </w:pPr>
      <w:r>
        <w:rPr>
          <w:rFonts w:ascii="Times New Roman"/>
          <w:w w:val="110"/>
          <w:sz w:val="18"/>
        </w:rPr>
        <w:t>No part of this publication may be reproduced, stored in a retrieval system, or transmitted, in any</w:t>
      </w:r>
      <w:r>
        <w:rPr>
          <w:rFonts w:ascii="Times New Roman"/>
          <w:spacing w:val="-20"/>
          <w:w w:val="110"/>
          <w:sz w:val="18"/>
        </w:rPr>
        <w:t xml:space="preserve"> </w:t>
      </w:r>
      <w:r>
        <w:rPr>
          <w:rFonts w:ascii="Times New Roman"/>
          <w:w w:val="110"/>
          <w:sz w:val="18"/>
        </w:rPr>
        <w:t>form</w:t>
      </w:r>
      <w:r>
        <w:rPr>
          <w:rFonts w:ascii="Times New Roman"/>
          <w:spacing w:val="-20"/>
          <w:w w:val="110"/>
          <w:sz w:val="18"/>
        </w:rPr>
        <w:t xml:space="preserve"> </w:t>
      </w:r>
      <w:r>
        <w:rPr>
          <w:rFonts w:ascii="Times New Roman"/>
          <w:w w:val="110"/>
          <w:sz w:val="18"/>
        </w:rPr>
        <w:t>or</w:t>
      </w:r>
      <w:r>
        <w:rPr>
          <w:rFonts w:ascii="Times New Roman"/>
          <w:spacing w:val="-20"/>
          <w:w w:val="110"/>
          <w:sz w:val="18"/>
        </w:rPr>
        <w:t xml:space="preserve"> </w:t>
      </w:r>
      <w:r>
        <w:rPr>
          <w:rFonts w:ascii="Times New Roman"/>
          <w:w w:val="110"/>
          <w:sz w:val="18"/>
        </w:rPr>
        <w:t>by</w:t>
      </w:r>
      <w:r>
        <w:rPr>
          <w:rFonts w:ascii="Times New Roman"/>
          <w:spacing w:val="-20"/>
          <w:w w:val="110"/>
          <w:sz w:val="18"/>
        </w:rPr>
        <w:t xml:space="preserve"> </w:t>
      </w:r>
      <w:r>
        <w:rPr>
          <w:rFonts w:ascii="Times New Roman"/>
          <w:w w:val="110"/>
          <w:sz w:val="18"/>
        </w:rPr>
        <w:t>means</w:t>
      </w:r>
      <w:r>
        <w:rPr>
          <w:rFonts w:ascii="Times New Roman"/>
          <w:spacing w:val="-20"/>
          <w:w w:val="110"/>
          <w:sz w:val="18"/>
        </w:rPr>
        <w:t xml:space="preserve"> </w:t>
      </w:r>
      <w:r>
        <w:rPr>
          <w:rFonts w:ascii="Times New Roman"/>
          <w:w w:val="110"/>
          <w:sz w:val="18"/>
        </w:rPr>
        <w:t>electronic,</w:t>
      </w:r>
      <w:r>
        <w:rPr>
          <w:rFonts w:ascii="Times New Roman"/>
          <w:spacing w:val="-20"/>
          <w:w w:val="110"/>
          <w:sz w:val="18"/>
        </w:rPr>
        <w:t xml:space="preserve"> </w:t>
      </w:r>
      <w:r>
        <w:rPr>
          <w:rFonts w:ascii="Times New Roman"/>
          <w:w w:val="110"/>
          <w:sz w:val="18"/>
        </w:rPr>
        <w:t>mechanical,</w:t>
      </w:r>
      <w:r>
        <w:rPr>
          <w:rFonts w:ascii="Times New Roman"/>
          <w:spacing w:val="-20"/>
          <w:w w:val="110"/>
          <w:sz w:val="18"/>
        </w:rPr>
        <w:t xml:space="preserve"> </w:t>
      </w:r>
      <w:r>
        <w:rPr>
          <w:rFonts w:ascii="Times New Roman"/>
          <w:w w:val="110"/>
          <w:sz w:val="18"/>
        </w:rPr>
        <w:t>photocopying,</w:t>
      </w:r>
      <w:r>
        <w:rPr>
          <w:rFonts w:ascii="Times New Roman"/>
          <w:spacing w:val="-20"/>
          <w:w w:val="110"/>
          <w:sz w:val="18"/>
        </w:rPr>
        <w:t xml:space="preserve"> </w:t>
      </w:r>
      <w:r>
        <w:rPr>
          <w:rFonts w:ascii="Times New Roman"/>
          <w:w w:val="110"/>
          <w:sz w:val="18"/>
        </w:rPr>
        <w:t>or</w:t>
      </w:r>
      <w:r>
        <w:rPr>
          <w:rFonts w:ascii="Times New Roman"/>
          <w:spacing w:val="-20"/>
          <w:w w:val="110"/>
          <w:sz w:val="18"/>
        </w:rPr>
        <w:t xml:space="preserve"> </w:t>
      </w:r>
      <w:r>
        <w:rPr>
          <w:rFonts w:ascii="Times New Roman"/>
          <w:w w:val="110"/>
          <w:sz w:val="18"/>
        </w:rPr>
        <w:t>otherwise,</w:t>
      </w:r>
      <w:r>
        <w:rPr>
          <w:rFonts w:ascii="Times New Roman"/>
          <w:spacing w:val="-20"/>
          <w:w w:val="110"/>
          <w:sz w:val="18"/>
        </w:rPr>
        <w:t xml:space="preserve"> </w:t>
      </w:r>
      <w:r>
        <w:rPr>
          <w:rFonts w:ascii="Times New Roman"/>
          <w:w w:val="110"/>
          <w:sz w:val="18"/>
        </w:rPr>
        <w:t>without</w:t>
      </w:r>
      <w:r>
        <w:rPr>
          <w:rFonts w:ascii="Times New Roman"/>
          <w:spacing w:val="-20"/>
          <w:w w:val="110"/>
          <w:sz w:val="18"/>
        </w:rPr>
        <w:t xml:space="preserve"> </w:t>
      </w:r>
      <w:r>
        <w:rPr>
          <w:rFonts w:ascii="Times New Roman"/>
          <w:w w:val="110"/>
          <w:sz w:val="18"/>
        </w:rPr>
        <w:t>prior</w:t>
      </w:r>
      <w:r>
        <w:rPr>
          <w:rFonts w:ascii="Times New Roman"/>
          <w:spacing w:val="-20"/>
          <w:w w:val="110"/>
          <w:sz w:val="18"/>
        </w:rPr>
        <w:t xml:space="preserve"> </w:t>
      </w:r>
      <w:r>
        <w:rPr>
          <w:rFonts w:ascii="Times New Roman"/>
          <w:w w:val="110"/>
          <w:sz w:val="18"/>
        </w:rPr>
        <w:t>written permission of the</w:t>
      </w:r>
      <w:r>
        <w:rPr>
          <w:rFonts w:ascii="Times New Roman"/>
          <w:spacing w:val="-12"/>
          <w:w w:val="110"/>
          <w:sz w:val="18"/>
        </w:rPr>
        <w:t xml:space="preserve"> </w:t>
      </w:r>
      <w:r>
        <w:rPr>
          <w:rFonts w:ascii="Times New Roman"/>
          <w:spacing w:val="-3"/>
          <w:w w:val="110"/>
          <w:sz w:val="18"/>
        </w:rPr>
        <w:t>publisher.</w:t>
      </w:r>
    </w:p>
    <w:p>
      <w:pPr>
        <w:spacing w:before="0" w:line="240" w:lineRule="auto"/>
        <w:ind w:right="0"/>
        <w:rPr>
          <w:rFonts w:hint="default" w:ascii="Times New Roman" w:hAnsi="Times New Roman" w:eastAsia="Times New Roman" w:cs="Times New Roman"/>
          <w:sz w:val="18"/>
          <w:szCs w:val="18"/>
        </w:rPr>
      </w:pPr>
    </w:p>
    <w:p>
      <w:pPr>
        <w:spacing w:before="7" w:line="240" w:lineRule="auto"/>
        <w:ind w:right="0"/>
        <w:rPr>
          <w:rFonts w:hint="default" w:ascii="Times New Roman" w:hAnsi="Times New Roman" w:eastAsia="Times New Roman" w:cs="Times New Roman"/>
          <w:sz w:val="18"/>
          <w:szCs w:val="18"/>
        </w:rPr>
      </w:pPr>
    </w:p>
    <w:p>
      <w:pPr>
        <w:spacing w:before="0" w:line="254" w:lineRule="auto"/>
        <w:ind w:left="283" w:right="608" w:firstLine="0"/>
        <w:jc w:val="left"/>
        <w:rPr>
          <w:rFonts w:hint="default" w:ascii="Times New Roman" w:hAnsi="Times New Roman" w:eastAsia="Times New Roman" w:cs="Times New Roman"/>
          <w:sz w:val="18"/>
          <w:szCs w:val="18"/>
        </w:rPr>
      </w:pPr>
      <w:r>
        <w:rPr>
          <w:rFonts w:ascii="Times New Roman"/>
          <w:w w:val="110"/>
          <w:sz w:val="18"/>
        </w:rPr>
        <w:t>Many of the designations used by manufacturers and sellers to distinguish their products are claimed as trademarks. Where those designations appear in the book, and Manning Publications</w:t>
      </w:r>
      <w:r>
        <w:rPr>
          <w:rFonts w:ascii="Times New Roman"/>
          <w:spacing w:val="-13"/>
          <w:w w:val="110"/>
          <w:sz w:val="18"/>
        </w:rPr>
        <w:t xml:space="preserve"> </w:t>
      </w:r>
      <w:r>
        <w:rPr>
          <w:rFonts w:ascii="Times New Roman"/>
          <w:w w:val="110"/>
          <w:sz w:val="18"/>
        </w:rPr>
        <w:t>was</w:t>
      </w:r>
      <w:r>
        <w:rPr>
          <w:rFonts w:ascii="Times New Roman"/>
          <w:spacing w:val="-13"/>
          <w:w w:val="110"/>
          <w:sz w:val="18"/>
        </w:rPr>
        <w:t xml:space="preserve"> </w:t>
      </w:r>
      <w:r>
        <w:rPr>
          <w:rFonts w:ascii="Times New Roman"/>
          <w:w w:val="110"/>
          <w:sz w:val="18"/>
        </w:rPr>
        <w:t>aware</w:t>
      </w:r>
      <w:r>
        <w:rPr>
          <w:rFonts w:ascii="Times New Roman"/>
          <w:spacing w:val="-13"/>
          <w:w w:val="110"/>
          <w:sz w:val="18"/>
        </w:rPr>
        <w:t xml:space="preserve"> </w:t>
      </w:r>
      <w:r>
        <w:rPr>
          <w:rFonts w:ascii="Times New Roman"/>
          <w:w w:val="110"/>
          <w:sz w:val="18"/>
        </w:rPr>
        <w:t>of</w:t>
      </w:r>
      <w:r>
        <w:rPr>
          <w:rFonts w:ascii="Times New Roman"/>
          <w:spacing w:val="-13"/>
          <w:w w:val="110"/>
          <w:sz w:val="18"/>
        </w:rPr>
        <w:t xml:space="preserve"> </w:t>
      </w:r>
      <w:r>
        <w:rPr>
          <w:rFonts w:ascii="Times New Roman"/>
          <w:w w:val="110"/>
          <w:sz w:val="18"/>
        </w:rPr>
        <w:t>a</w:t>
      </w:r>
      <w:r>
        <w:rPr>
          <w:rFonts w:ascii="Times New Roman"/>
          <w:spacing w:val="-13"/>
          <w:w w:val="110"/>
          <w:sz w:val="18"/>
        </w:rPr>
        <w:t xml:space="preserve"> </w:t>
      </w:r>
      <w:r>
        <w:rPr>
          <w:rFonts w:ascii="Times New Roman"/>
          <w:w w:val="110"/>
          <w:sz w:val="18"/>
        </w:rPr>
        <w:t>trademark</w:t>
      </w:r>
      <w:r>
        <w:rPr>
          <w:rFonts w:ascii="Times New Roman"/>
          <w:spacing w:val="-13"/>
          <w:w w:val="110"/>
          <w:sz w:val="18"/>
        </w:rPr>
        <w:t xml:space="preserve"> </w:t>
      </w:r>
      <w:r>
        <w:rPr>
          <w:rFonts w:ascii="Times New Roman"/>
          <w:w w:val="110"/>
          <w:sz w:val="18"/>
        </w:rPr>
        <w:t>claim,</w:t>
      </w:r>
      <w:r>
        <w:rPr>
          <w:rFonts w:ascii="Times New Roman"/>
          <w:spacing w:val="-13"/>
          <w:w w:val="110"/>
          <w:sz w:val="18"/>
        </w:rPr>
        <w:t xml:space="preserve"> </w:t>
      </w:r>
      <w:r>
        <w:rPr>
          <w:rFonts w:ascii="Times New Roman"/>
          <w:w w:val="110"/>
          <w:sz w:val="18"/>
        </w:rPr>
        <w:t>the</w:t>
      </w:r>
      <w:r>
        <w:rPr>
          <w:rFonts w:ascii="Times New Roman"/>
          <w:spacing w:val="-13"/>
          <w:w w:val="110"/>
          <w:sz w:val="18"/>
        </w:rPr>
        <w:t xml:space="preserve"> </w:t>
      </w:r>
      <w:r>
        <w:rPr>
          <w:rFonts w:ascii="Times New Roman"/>
          <w:w w:val="110"/>
          <w:sz w:val="18"/>
        </w:rPr>
        <w:t>designations</w:t>
      </w:r>
      <w:r>
        <w:rPr>
          <w:rFonts w:ascii="Times New Roman"/>
          <w:spacing w:val="-13"/>
          <w:w w:val="110"/>
          <w:sz w:val="18"/>
        </w:rPr>
        <w:t xml:space="preserve"> </w:t>
      </w:r>
      <w:r>
        <w:rPr>
          <w:rFonts w:ascii="Times New Roman"/>
          <w:w w:val="110"/>
          <w:sz w:val="18"/>
        </w:rPr>
        <w:t>have</w:t>
      </w:r>
      <w:r>
        <w:rPr>
          <w:rFonts w:ascii="Times New Roman"/>
          <w:spacing w:val="-13"/>
          <w:w w:val="110"/>
          <w:sz w:val="18"/>
        </w:rPr>
        <w:t xml:space="preserve"> </w:t>
      </w:r>
      <w:r>
        <w:rPr>
          <w:rFonts w:ascii="Times New Roman"/>
          <w:w w:val="110"/>
          <w:sz w:val="18"/>
        </w:rPr>
        <w:t>been</w:t>
      </w:r>
      <w:r>
        <w:rPr>
          <w:rFonts w:ascii="Times New Roman"/>
          <w:spacing w:val="-13"/>
          <w:w w:val="110"/>
          <w:sz w:val="18"/>
        </w:rPr>
        <w:t xml:space="preserve"> </w:t>
      </w:r>
      <w:r>
        <w:rPr>
          <w:rFonts w:ascii="Times New Roman"/>
          <w:w w:val="110"/>
          <w:sz w:val="18"/>
        </w:rPr>
        <w:t>printed</w:t>
      </w:r>
      <w:r>
        <w:rPr>
          <w:rFonts w:ascii="Times New Roman"/>
          <w:spacing w:val="-13"/>
          <w:w w:val="110"/>
          <w:sz w:val="18"/>
        </w:rPr>
        <w:t xml:space="preserve"> </w:t>
      </w:r>
      <w:r>
        <w:rPr>
          <w:rFonts w:ascii="Times New Roman"/>
          <w:w w:val="110"/>
          <w:sz w:val="18"/>
        </w:rPr>
        <w:t>in</w:t>
      </w:r>
      <w:r>
        <w:rPr>
          <w:rFonts w:ascii="Times New Roman"/>
          <w:spacing w:val="-13"/>
          <w:w w:val="110"/>
          <w:sz w:val="18"/>
        </w:rPr>
        <w:t xml:space="preserve"> </w:t>
      </w:r>
      <w:r>
        <w:rPr>
          <w:rFonts w:ascii="Times New Roman"/>
          <w:w w:val="110"/>
          <w:sz w:val="18"/>
        </w:rPr>
        <w:t>initial</w:t>
      </w:r>
      <w:r>
        <w:rPr>
          <w:rFonts w:ascii="Times New Roman"/>
          <w:spacing w:val="-13"/>
          <w:w w:val="110"/>
          <w:sz w:val="18"/>
        </w:rPr>
        <w:t xml:space="preserve"> </w:t>
      </w:r>
      <w:r>
        <w:rPr>
          <w:rFonts w:ascii="Times New Roman"/>
          <w:w w:val="110"/>
          <w:sz w:val="18"/>
        </w:rPr>
        <w:t>caps or all</w:t>
      </w:r>
      <w:r>
        <w:rPr>
          <w:rFonts w:ascii="Times New Roman"/>
          <w:spacing w:val="-34"/>
          <w:w w:val="110"/>
          <w:sz w:val="18"/>
        </w:rPr>
        <w:t xml:space="preserve"> </w:t>
      </w:r>
      <w:r>
        <w:rPr>
          <w:rFonts w:ascii="Times New Roman"/>
          <w:w w:val="110"/>
          <w:sz w:val="18"/>
        </w:rPr>
        <w:t>caps.</w:t>
      </w:r>
    </w:p>
    <w:p>
      <w:pPr>
        <w:spacing w:before="0" w:line="240" w:lineRule="auto"/>
        <w:ind w:right="0"/>
        <w:rPr>
          <w:rFonts w:hint="default" w:ascii="Times New Roman" w:hAnsi="Times New Roman" w:eastAsia="Times New Roman" w:cs="Times New Roman"/>
          <w:sz w:val="18"/>
          <w:szCs w:val="18"/>
        </w:rPr>
      </w:pPr>
    </w:p>
    <w:p>
      <w:pPr>
        <w:spacing w:before="10" w:line="240" w:lineRule="auto"/>
        <w:ind w:right="0"/>
        <w:rPr>
          <w:rFonts w:hint="default" w:ascii="Times New Roman" w:hAnsi="Times New Roman" w:eastAsia="Times New Roman" w:cs="Times New Roman"/>
          <w:sz w:val="16"/>
          <w:szCs w:val="16"/>
        </w:rPr>
      </w:pPr>
    </w:p>
    <w:p>
      <w:pPr>
        <w:spacing w:before="0" w:line="254" w:lineRule="auto"/>
        <w:ind w:left="283" w:right="608" w:firstLine="0"/>
        <w:jc w:val="left"/>
        <w:rPr>
          <w:rFonts w:hint="default" w:ascii="Times New Roman" w:hAnsi="Times New Roman" w:eastAsia="Times New Roman" w:cs="Times New Roman"/>
          <w:sz w:val="18"/>
          <w:szCs w:val="18"/>
        </w:rPr>
      </w:pPr>
      <w:r>
        <w:pict>
          <v:shape id="_x0000_s1038" o:spid="_x0000_s1038" o:spt="75" type="#_x0000_t75" style="position:absolute;left:0pt;margin-left:45.15pt;margin-top:2.15pt;height:6pt;width:6pt;mso-position-horizontal-relative:page;z-index:2048;mso-width-relative:page;mso-height-relative:page;" filled="f" stroked="f" coordsize="21600,21600">
            <v:path/>
            <v:fill on="f" focussize="0,0"/>
            <v:stroke on="f"/>
            <v:imagedata r:id="rId9" o:title=""/>
            <o:lock v:ext="edit" aspectratio="t"/>
          </v:shape>
        </w:pict>
      </w:r>
      <w:r>
        <w:rPr>
          <w:rFonts w:hint="default" w:ascii="Times New Roman" w:hAnsi="Times New Roman" w:eastAsia="Times New Roman" w:cs="Times New Roman"/>
          <w:w w:val="105"/>
          <w:sz w:val="18"/>
          <w:szCs w:val="18"/>
        </w:rPr>
        <w:t>Recognizing the importance of preserving what has been written, it is Manning’s policy to have the</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books</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we</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publish</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printed</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on</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acid-free</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spacing w:val="-3"/>
          <w:w w:val="105"/>
          <w:sz w:val="18"/>
          <w:szCs w:val="18"/>
        </w:rPr>
        <w:t>paper,</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and</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we</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exert</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our</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best</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efforts</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to</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that</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18"/>
          <w:szCs w:val="18"/>
        </w:rPr>
        <w:t>end.</w:t>
      </w:r>
    </w:p>
    <w:p>
      <w:pPr>
        <w:spacing w:before="0" w:line="254" w:lineRule="auto"/>
        <w:ind w:left="283" w:right="655" w:firstLine="0"/>
        <w:jc w:val="both"/>
        <w:rPr>
          <w:rFonts w:hint="default" w:ascii="Times New Roman" w:hAnsi="Times New Roman" w:eastAsia="Times New Roman" w:cs="Times New Roman"/>
          <w:sz w:val="18"/>
          <w:szCs w:val="18"/>
        </w:rPr>
      </w:pPr>
      <w:r>
        <w:rPr>
          <w:rFonts w:ascii="Times New Roman"/>
          <w:w w:val="105"/>
          <w:sz w:val="18"/>
        </w:rPr>
        <w:t>Recognizing also our responsibility to conserve the resources of our planet, Manning books are printed on paper that is at least 15 percent recycled and processed without the use of elemental chlorine.</w:t>
      </w:r>
    </w:p>
    <w:p>
      <w:pPr>
        <w:spacing w:before="0" w:line="240" w:lineRule="auto"/>
        <w:ind w:right="0"/>
        <w:rPr>
          <w:rFonts w:hint="default" w:ascii="Times New Roman" w:hAnsi="Times New Roman" w:eastAsia="Times New Roman" w:cs="Times New Roman"/>
          <w:sz w:val="18"/>
          <w:szCs w:val="18"/>
        </w:rPr>
      </w:pPr>
    </w:p>
    <w:p>
      <w:pPr>
        <w:spacing w:before="0" w:line="240" w:lineRule="auto"/>
        <w:ind w:right="0"/>
        <w:rPr>
          <w:rFonts w:hint="default" w:ascii="Times New Roman" w:hAnsi="Times New Roman" w:eastAsia="Times New Roman" w:cs="Times New Roman"/>
          <w:sz w:val="18"/>
          <w:szCs w:val="18"/>
        </w:rPr>
      </w:pPr>
    </w:p>
    <w:p>
      <w:pPr>
        <w:spacing w:before="0" w:line="240" w:lineRule="auto"/>
        <w:ind w:right="0"/>
        <w:rPr>
          <w:rFonts w:hint="default" w:ascii="Times New Roman" w:hAnsi="Times New Roman" w:eastAsia="Times New Roman" w:cs="Times New Roman"/>
          <w:sz w:val="18"/>
          <w:szCs w:val="18"/>
        </w:rPr>
      </w:pPr>
    </w:p>
    <w:p>
      <w:pPr>
        <w:spacing w:before="0" w:line="240" w:lineRule="auto"/>
        <w:ind w:right="0"/>
        <w:rPr>
          <w:rFonts w:hint="default" w:ascii="Times New Roman" w:hAnsi="Times New Roman" w:eastAsia="Times New Roman" w:cs="Times New Roman"/>
          <w:sz w:val="18"/>
          <w:szCs w:val="18"/>
        </w:rPr>
      </w:pPr>
    </w:p>
    <w:p>
      <w:pPr>
        <w:spacing w:before="0" w:line="240" w:lineRule="auto"/>
        <w:ind w:right="0"/>
        <w:rPr>
          <w:rFonts w:hint="default" w:ascii="Times New Roman" w:hAnsi="Times New Roman" w:eastAsia="Times New Roman" w:cs="Times New Roman"/>
          <w:sz w:val="18"/>
          <w:szCs w:val="18"/>
        </w:rPr>
      </w:pPr>
    </w:p>
    <w:p>
      <w:pPr>
        <w:tabs>
          <w:tab w:val="left" w:pos="3166"/>
          <w:tab w:val="left" w:pos="3942"/>
        </w:tabs>
        <w:spacing w:before="143" w:line="158" w:lineRule="auto"/>
        <w:ind w:left="763" w:right="1470" w:hanging="475"/>
        <w:jc w:val="left"/>
        <w:rPr>
          <w:rFonts w:hint="default" w:ascii="Times New Roman" w:hAnsi="Times New Roman" w:eastAsia="Times New Roman" w:cs="Times New Roman"/>
          <w:sz w:val="18"/>
          <w:szCs w:val="18"/>
        </w:rPr>
      </w:pPr>
      <w:r>
        <w:rPr>
          <w:position w:val="-15"/>
        </w:rPr>
        <w:drawing>
          <wp:inline distT="0" distB="0" distL="0" distR="0">
            <wp:extent cx="240030" cy="168910"/>
            <wp:effectExtent l="0" t="0" r="0" b="0"/>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pic:cNvPicPr>
                  </pic:nvPicPr>
                  <pic:blipFill>
                    <a:blip r:embed="rId10" cstate="print"/>
                    <a:stretch>
                      <a:fillRect/>
                    </a:stretch>
                  </pic:blipFill>
                  <pic:spPr>
                    <a:xfrm>
                      <a:off x="0" y="0"/>
                      <a:ext cx="240195" cy="169392"/>
                    </a:xfrm>
                    <a:prstGeom prst="rect">
                      <a:avLst/>
                    </a:prstGeom>
                  </pic:spPr>
                </pic:pic>
              </a:graphicData>
            </a:graphic>
          </wp:inline>
        </w:drawing>
      </w:r>
      <w:r>
        <w:rPr>
          <w:rFonts w:ascii="Times New Roman"/>
          <w:sz w:val="20"/>
        </w:rPr>
        <w:t xml:space="preserve"> </w:t>
      </w:r>
      <w:r>
        <w:rPr>
          <w:rFonts w:ascii="Times New Roman"/>
          <w:w w:val="110"/>
          <w:sz w:val="18"/>
        </w:rPr>
        <w:t>Manning</w:t>
      </w:r>
      <w:r>
        <w:rPr>
          <w:rFonts w:ascii="Times New Roman"/>
          <w:spacing w:val="-29"/>
          <w:w w:val="110"/>
          <w:sz w:val="18"/>
        </w:rPr>
        <w:t xml:space="preserve"> </w:t>
      </w:r>
      <w:r>
        <w:rPr>
          <w:rFonts w:ascii="Times New Roman"/>
          <w:w w:val="110"/>
          <w:sz w:val="18"/>
        </w:rPr>
        <w:t>Publications</w:t>
      </w:r>
      <w:r>
        <w:rPr>
          <w:rFonts w:ascii="Times New Roman"/>
          <w:spacing w:val="-29"/>
          <w:w w:val="110"/>
          <w:sz w:val="18"/>
        </w:rPr>
        <w:t xml:space="preserve"> </w:t>
      </w:r>
      <w:r>
        <w:rPr>
          <w:rFonts w:ascii="Times New Roman"/>
          <w:w w:val="110"/>
          <w:sz w:val="18"/>
        </w:rPr>
        <w:t>Co.</w:t>
      </w:r>
      <w:r>
        <w:rPr>
          <w:rFonts w:ascii="Times New Roman"/>
          <w:w w:val="110"/>
          <w:sz w:val="18"/>
        </w:rPr>
        <w:tab/>
      </w:r>
      <w:r>
        <w:rPr>
          <w:rFonts w:ascii="Times New Roman"/>
          <w:w w:val="110"/>
          <w:sz w:val="18"/>
        </w:rPr>
        <w:tab/>
      </w:r>
      <w:r>
        <w:rPr>
          <w:rFonts w:ascii="Times New Roman"/>
          <w:w w:val="110"/>
          <w:sz w:val="18"/>
        </w:rPr>
        <w:t>Development editor:</w:t>
      </w:r>
      <w:r>
        <w:rPr>
          <w:rFonts w:ascii="Times New Roman"/>
          <w:spacing w:val="16"/>
          <w:w w:val="110"/>
          <w:sz w:val="18"/>
        </w:rPr>
        <w:t xml:space="preserve"> </w:t>
      </w:r>
      <w:r>
        <w:rPr>
          <w:rFonts w:ascii="Times New Roman"/>
          <w:w w:val="110"/>
          <w:sz w:val="18"/>
        </w:rPr>
        <w:t>Cynthia</w:t>
      </w:r>
      <w:r>
        <w:rPr>
          <w:rFonts w:ascii="Times New Roman"/>
          <w:spacing w:val="-18"/>
          <w:w w:val="110"/>
          <w:sz w:val="18"/>
        </w:rPr>
        <w:t xml:space="preserve"> </w:t>
      </w:r>
      <w:r>
        <w:rPr>
          <w:rFonts w:ascii="Times New Roman"/>
          <w:w w:val="110"/>
          <w:sz w:val="18"/>
        </w:rPr>
        <w:t>Kane</w:t>
      </w:r>
      <w:r>
        <w:rPr>
          <w:rFonts w:ascii="Times New Roman"/>
          <w:spacing w:val="-1"/>
          <w:w w:val="106"/>
          <w:sz w:val="18"/>
        </w:rPr>
        <w:t xml:space="preserve"> </w:t>
      </w:r>
      <w:r>
        <w:rPr>
          <w:rFonts w:ascii="Times New Roman"/>
          <w:w w:val="105"/>
          <w:sz w:val="18"/>
        </w:rPr>
        <w:t>20</w:t>
      </w:r>
      <w:r>
        <w:rPr>
          <w:rFonts w:ascii="Times New Roman"/>
          <w:spacing w:val="-7"/>
          <w:w w:val="105"/>
          <w:sz w:val="18"/>
        </w:rPr>
        <w:t xml:space="preserve"> </w:t>
      </w:r>
      <w:r>
        <w:rPr>
          <w:rFonts w:ascii="Times New Roman"/>
          <w:w w:val="105"/>
          <w:sz w:val="18"/>
        </w:rPr>
        <w:t>Baldwin</w:t>
      </w:r>
      <w:r>
        <w:rPr>
          <w:rFonts w:ascii="Times New Roman"/>
          <w:spacing w:val="-7"/>
          <w:w w:val="105"/>
          <w:sz w:val="18"/>
        </w:rPr>
        <w:t xml:space="preserve"> </w:t>
      </w:r>
      <w:r>
        <w:rPr>
          <w:rFonts w:ascii="Times New Roman"/>
          <w:w w:val="105"/>
          <w:sz w:val="18"/>
        </w:rPr>
        <w:t>Road</w:t>
      </w:r>
      <w:r>
        <w:rPr>
          <w:rFonts w:ascii="Times New Roman"/>
          <w:w w:val="105"/>
          <w:sz w:val="18"/>
        </w:rPr>
        <w:tab/>
      </w:r>
      <w:r>
        <w:rPr>
          <w:rFonts w:ascii="Times New Roman"/>
          <w:spacing w:val="-3"/>
          <w:w w:val="110"/>
          <w:sz w:val="18"/>
        </w:rPr>
        <w:t xml:space="preserve">Technical </w:t>
      </w:r>
      <w:r>
        <w:rPr>
          <w:rFonts w:ascii="Times New Roman"/>
          <w:w w:val="110"/>
          <w:sz w:val="18"/>
        </w:rPr>
        <w:t>development editor: Robert</w:t>
      </w:r>
      <w:r>
        <w:rPr>
          <w:rFonts w:ascii="Times New Roman"/>
          <w:spacing w:val="-10"/>
          <w:w w:val="110"/>
          <w:sz w:val="18"/>
        </w:rPr>
        <w:t xml:space="preserve"> </w:t>
      </w:r>
      <w:r>
        <w:rPr>
          <w:rFonts w:ascii="Times New Roman"/>
          <w:w w:val="110"/>
          <w:sz w:val="18"/>
        </w:rPr>
        <w:t>Casazza</w:t>
      </w:r>
    </w:p>
    <w:p>
      <w:pPr>
        <w:tabs>
          <w:tab w:val="left" w:pos="4639"/>
        </w:tabs>
        <w:spacing w:before="26"/>
        <w:ind w:left="763" w:right="0" w:firstLine="0"/>
        <w:jc w:val="both"/>
        <w:rPr>
          <w:rFonts w:hint="default" w:ascii="Times New Roman" w:hAnsi="Times New Roman" w:eastAsia="Times New Roman" w:cs="Times New Roman"/>
          <w:sz w:val="18"/>
          <w:szCs w:val="18"/>
        </w:rPr>
      </w:pPr>
      <w:r>
        <w:rPr>
          <w:rFonts w:ascii="Times New Roman"/>
          <w:w w:val="105"/>
          <w:sz w:val="18"/>
        </w:rPr>
        <w:t>PO</w:t>
      </w:r>
      <w:r>
        <w:rPr>
          <w:rFonts w:ascii="Times New Roman"/>
          <w:spacing w:val="-3"/>
          <w:w w:val="105"/>
          <w:sz w:val="18"/>
        </w:rPr>
        <w:t xml:space="preserve"> </w:t>
      </w:r>
      <w:r>
        <w:rPr>
          <w:rFonts w:ascii="Times New Roman"/>
          <w:w w:val="105"/>
          <w:sz w:val="18"/>
        </w:rPr>
        <w:t>Box</w:t>
      </w:r>
      <w:r>
        <w:rPr>
          <w:rFonts w:ascii="Times New Roman"/>
          <w:spacing w:val="-3"/>
          <w:w w:val="105"/>
          <w:sz w:val="18"/>
        </w:rPr>
        <w:t xml:space="preserve"> </w:t>
      </w:r>
      <w:r>
        <w:rPr>
          <w:rFonts w:ascii="Times New Roman"/>
          <w:w w:val="105"/>
          <w:sz w:val="18"/>
        </w:rPr>
        <w:t>761</w:t>
      </w:r>
      <w:r>
        <w:rPr>
          <w:rFonts w:ascii="Times New Roman"/>
          <w:w w:val="105"/>
          <w:sz w:val="18"/>
        </w:rPr>
        <w:tab/>
      </w:r>
      <w:r>
        <w:rPr>
          <w:rFonts w:ascii="Times New Roman"/>
          <w:w w:val="105"/>
          <w:sz w:val="18"/>
        </w:rPr>
        <w:t>Copyeditor:   Andy</w:t>
      </w:r>
      <w:r>
        <w:rPr>
          <w:rFonts w:ascii="Times New Roman"/>
          <w:spacing w:val="-15"/>
          <w:w w:val="105"/>
          <w:sz w:val="18"/>
        </w:rPr>
        <w:t xml:space="preserve"> </w:t>
      </w:r>
      <w:r>
        <w:rPr>
          <w:rFonts w:ascii="Times New Roman"/>
          <w:w w:val="105"/>
          <w:sz w:val="18"/>
        </w:rPr>
        <w:t>Carroll</w:t>
      </w:r>
    </w:p>
    <w:p>
      <w:pPr>
        <w:tabs>
          <w:tab w:val="left" w:pos="4567"/>
        </w:tabs>
        <w:spacing w:before="12" w:line="254" w:lineRule="auto"/>
        <w:ind w:left="3762" w:right="1506" w:hanging="2999"/>
        <w:jc w:val="left"/>
        <w:rPr>
          <w:rFonts w:hint="default" w:ascii="Times New Roman" w:hAnsi="Times New Roman" w:eastAsia="Times New Roman" w:cs="Times New Roman"/>
          <w:sz w:val="18"/>
          <w:szCs w:val="18"/>
        </w:rPr>
      </w:pPr>
      <w:r>
        <w:rPr>
          <w:rFonts w:ascii="Times New Roman"/>
          <w:w w:val="105"/>
          <w:sz w:val="18"/>
        </w:rPr>
        <w:t>Shelter Island,</w:t>
      </w:r>
      <w:r>
        <w:rPr>
          <w:rFonts w:ascii="Times New Roman"/>
          <w:spacing w:val="-17"/>
          <w:w w:val="105"/>
          <w:sz w:val="18"/>
        </w:rPr>
        <w:t xml:space="preserve"> </w:t>
      </w:r>
      <w:r>
        <w:rPr>
          <w:rFonts w:ascii="Times New Roman"/>
          <w:w w:val="105"/>
          <w:sz w:val="18"/>
        </w:rPr>
        <w:t>NY</w:t>
      </w:r>
      <w:r>
        <w:rPr>
          <w:rFonts w:ascii="Times New Roman"/>
          <w:spacing w:val="-9"/>
          <w:w w:val="105"/>
          <w:sz w:val="18"/>
        </w:rPr>
        <w:t xml:space="preserve"> </w:t>
      </w:r>
      <w:r>
        <w:rPr>
          <w:rFonts w:ascii="Times New Roman"/>
          <w:w w:val="105"/>
          <w:sz w:val="18"/>
        </w:rPr>
        <w:t>11964</w:t>
      </w:r>
      <w:r>
        <w:rPr>
          <w:rFonts w:ascii="Times New Roman"/>
          <w:w w:val="105"/>
          <w:sz w:val="18"/>
        </w:rPr>
        <w:tab/>
      </w:r>
      <w:r>
        <w:rPr>
          <w:rFonts w:ascii="Times New Roman"/>
          <w:w w:val="105"/>
          <w:sz w:val="18"/>
        </w:rPr>
        <w:tab/>
      </w:r>
      <w:r>
        <w:rPr>
          <w:rFonts w:ascii="Times New Roman"/>
          <w:w w:val="110"/>
          <w:sz w:val="18"/>
        </w:rPr>
        <w:t>Proofreader:</w:t>
      </w:r>
      <w:r>
        <w:rPr>
          <w:rFonts w:ascii="Times New Roman"/>
          <w:spacing w:val="44"/>
          <w:w w:val="110"/>
          <w:sz w:val="18"/>
        </w:rPr>
        <w:t xml:space="preserve"> </w:t>
      </w:r>
      <w:r>
        <w:rPr>
          <w:rFonts w:ascii="Times New Roman"/>
          <w:w w:val="110"/>
          <w:sz w:val="18"/>
        </w:rPr>
        <w:t>Corbin</w:t>
      </w:r>
      <w:r>
        <w:rPr>
          <w:rFonts w:ascii="Times New Roman"/>
          <w:spacing w:val="-14"/>
          <w:w w:val="110"/>
          <w:sz w:val="18"/>
        </w:rPr>
        <w:t xml:space="preserve"> </w:t>
      </w:r>
      <w:r>
        <w:rPr>
          <w:rFonts w:ascii="Times New Roman"/>
          <w:w w:val="110"/>
          <w:sz w:val="18"/>
        </w:rPr>
        <w:t>Collins</w:t>
      </w:r>
      <w:r>
        <w:rPr>
          <w:rFonts w:ascii="Times New Roman"/>
          <w:spacing w:val="-1"/>
          <w:w w:val="105"/>
          <w:sz w:val="18"/>
        </w:rPr>
        <w:t xml:space="preserve"> </w:t>
      </w:r>
      <w:r>
        <w:rPr>
          <w:rFonts w:ascii="Times New Roman"/>
          <w:spacing w:val="-3"/>
          <w:w w:val="110"/>
          <w:sz w:val="18"/>
        </w:rPr>
        <w:t xml:space="preserve">Technical </w:t>
      </w:r>
      <w:r>
        <w:rPr>
          <w:rFonts w:ascii="Times New Roman"/>
          <w:w w:val="110"/>
          <w:sz w:val="18"/>
        </w:rPr>
        <w:t>proofreader:   John</w:t>
      </w:r>
      <w:r>
        <w:rPr>
          <w:rFonts w:ascii="Times New Roman"/>
          <w:spacing w:val="-21"/>
          <w:w w:val="110"/>
          <w:sz w:val="18"/>
        </w:rPr>
        <w:t xml:space="preserve"> </w:t>
      </w:r>
      <w:r>
        <w:rPr>
          <w:rFonts w:ascii="Times New Roman"/>
          <w:w w:val="110"/>
          <w:sz w:val="18"/>
        </w:rPr>
        <w:t>Guthrie</w:t>
      </w:r>
    </w:p>
    <w:p>
      <w:pPr>
        <w:spacing w:before="1" w:line="254" w:lineRule="auto"/>
        <w:ind w:left="4337" w:right="1297" w:firstLine="373"/>
        <w:jc w:val="left"/>
        <w:rPr>
          <w:rFonts w:hint="default" w:ascii="Times New Roman" w:hAnsi="Times New Roman" w:eastAsia="Times New Roman" w:cs="Times New Roman"/>
          <w:sz w:val="18"/>
          <w:szCs w:val="18"/>
        </w:rPr>
      </w:pPr>
      <w:r>
        <w:rPr>
          <w:rFonts w:ascii="Times New Roman"/>
          <w:w w:val="110"/>
          <w:sz w:val="18"/>
        </w:rPr>
        <w:t>Typesetter: Gordan</w:t>
      </w:r>
      <w:r>
        <w:rPr>
          <w:rFonts w:ascii="Times New Roman"/>
          <w:spacing w:val="-19"/>
          <w:w w:val="110"/>
          <w:sz w:val="18"/>
        </w:rPr>
        <w:t xml:space="preserve"> </w:t>
      </w:r>
      <w:r>
        <w:rPr>
          <w:rFonts w:ascii="Times New Roman"/>
          <w:w w:val="110"/>
          <w:sz w:val="18"/>
        </w:rPr>
        <w:t>Salinovic Cover designer: Marija</w:t>
      </w:r>
      <w:r>
        <w:rPr>
          <w:rFonts w:ascii="Times New Roman"/>
          <w:spacing w:val="5"/>
          <w:w w:val="110"/>
          <w:sz w:val="18"/>
        </w:rPr>
        <w:t xml:space="preserve"> </w:t>
      </w:r>
      <w:r>
        <w:rPr>
          <w:rFonts w:ascii="Times New Roman"/>
          <w:spacing w:val="-4"/>
          <w:w w:val="110"/>
          <w:sz w:val="18"/>
        </w:rPr>
        <w:t>Tudor</w:t>
      </w:r>
    </w:p>
    <w:p>
      <w:pPr>
        <w:spacing w:before="0" w:line="240" w:lineRule="auto"/>
        <w:ind w:right="0"/>
        <w:rPr>
          <w:rFonts w:hint="default" w:ascii="Times New Roman" w:hAnsi="Times New Roman" w:eastAsia="Times New Roman" w:cs="Times New Roman"/>
          <w:sz w:val="18"/>
          <w:szCs w:val="18"/>
        </w:rPr>
      </w:pPr>
    </w:p>
    <w:p>
      <w:pPr>
        <w:spacing w:before="0" w:line="240" w:lineRule="auto"/>
        <w:ind w:right="0"/>
        <w:rPr>
          <w:rFonts w:hint="default" w:ascii="Times New Roman" w:hAnsi="Times New Roman" w:eastAsia="Times New Roman" w:cs="Times New Roman"/>
          <w:sz w:val="18"/>
          <w:szCs w:val="18"/>
        </w:rPr>
      </w:pPr>
    </w:p>
    <w:p>
      <w:pPr>
        <w:spacing w:before="0" w:line="240" w:lineRule="auto"/>
        <w:ind w:right="0"/>
        <w:rPr>
          <w:rFonts w:hint="default" w:ascii="Times New Roman" w:hAnsi="Times New Roman" w:eastAsia="Times New Roman" w:cs="Times New Roman"/>
          <w:sz w:val="18"/>
          <w:szCs w:val="18"/>
        </w:rPr>
      </w:pPr>
    </w:p>
    <w:p>
      <w:pPr>
        <w:spacing w:before="5" w:line="240" w:lineRule="auto"/>
        <w:ind w:right="0"/>
        <w:rPr>
          <w:rFonts w:hint="default" w:ascii="Times New Roman" w:hAnsi="Times New Roman" w:eastAsia="Times New Roman" w:cs="Times New Roman"/>
          <w:sz w:val="17"/>
          <w:szCs w:val="17"/>
        </w:rPr>
      </w:pPr>
    </w:p>
    <w:p>
      <w:pPr>
        <w:spacing w:before="0"/>
        <w:ind w:left="283" w:right="991" w:firstLine="0"/>
        <w:jc w:val="left"/>
        <w:rPr>
          <w:rFonts w:hint="default" w:ascii="Times New Roman" w:hAnsi="Times New Roman" w:eastAsia="Times New Roman" w:cs="Times New Roman"/>
          <w:sz w:val="18"/>
          <w:szCs w:val="18"/>
        </w:rPr>
      </w:pPr>
      <w:r>
        <w:rPr>
          <w:rFonts w:ascii="Times New Roman"/>
          <w:sz w:val="18"/>
        </w:rPr>
        <w:t xml:space="preserve">ISBN </w:t>
      </w:r>
      <w:r>
        <w:rPr>
          <w:rFonts w:ascii="Times New Roman"/>
          <w:spacing w:val="34"/>
          <w:sz w:val="18"/>
        </w:rPr>
        <w:t xml:space="preserve"> </w:t>
      </w:r>
      <w:r>
        <w:rPr>
          <w:rFonts w:ascii="Times New Roman"/>
          <w:sz w:val="18"/>
        </w:rPr>
        <w:t>9781617292545</w:t>
      </w:r>
    </w:p>
    <w:p>
      <w:pPr>
        <w:spacing w:before="12"/>
        <w:ind w:left="283" w:right="991" w:firstLine="0"/>
        <w:jc w:val="left"/>
        <w:rPr>
          <w:rFonts w:hint="default" w:ascii="Times New Roman" w:hAnsi="Times New Roman" w:eastAsia="Times New Roman" w:cs="Times New Roman"/>
          <w:sz w:val="18"/>
          <w:szCs w:val="18"/>
        </w:rPr>
      </w:pPr>
      <w:r>
        <w:rPr>
          <w:rFonts w:ascii="Times New Roman"/>
          <w:w w:val="110"/>
          <w:sz w:val="18"/>
        </w:rPr>
        <w:t>Printed</w:t>
      </w:r>
      <w:r>
        <w:rPr>
          <w:rFonts w:ascii="Times New Roman"/>
          <w:spacing w:val="-10"/>
          <w:w w:val="110"/>
          <w:sz w:val="18"/>
        </w:rPr>
        <w:t xml:space="preserve"> </w:t>
      </w:r>
      <w:r>
        <w:rPr>
          <w:rFonts w:ascii="Times New Roman"/>
          <w:w w:val="110"/>
          <w:sz w:val="18"/>
        </w:rPr>
        <w:t>in</w:t>
      </w:r>
      <w:r>
        <w:rPr>
          <w:rFonts w:ascii="Times New Roman"/>
          <w:spacing w:val="-10"/>
          <w:w w:val="110"/>
          <w:sz w:val="18"/>
        </w:rPr>
        <w:t xml:space="preserve"> </w:t>
      </w:r>
      <w:r>
        <w:rPr>
          <w:rFonts w:ascii="Times New Roman"/>
          <w:w w:val="110"/>
          <w:sz w:val="18"/>
        </w:rPr>
        <w:t>the</w:t>
      </w:r>
      <w:r>
        <w:rPr>
          <w:rFonts w:ascii="Times New Roman"/>
          <w:spacing w:val="-10"/>
          <w:w w:val="110"/>
          <w:sz w:val="18"/>
        </w:rPr>
        <w:t xml:space="preserve"> </w:t>
      </w:r>
      <w:r>
        <w:rPr>
          <w:rFonts w:ascii="Times New Roman"/>
          <w:w w:val="110"/>
          <w:sz w:val="18"/>
        </w:rPr>
        <w:t>United</w:t>
      </w:r>
      <w:r>
        <w:rPr>
          <w:rFonts w:ascii="Times New Roman"/>
          <w:spacing w:val="-10"/>
          <w:w w:val="110"/>
          <w:sz w:val="18"/>
        </w:rPr>
        <w:t xml:space="preserve"> </w:t>
      </w:r>
      <w:r>
        <w:rPr>
          <w:rFonts w:ascii="Times New Roman"/>
          <w:w w:val="110"/>
          <w:sz w:val="18"/>
        </w:rPr>
        <w:t>States</w:t>
      </w:r>
      <w:r>
        <w:rPr>
          <w:rFonts w:ascii="Times New Roman"/>
          <w:spacing w:val="-10"/>
          <w:w w:val="110"/>
          <w:sz w:val="18"/>
        </w:rPr>
        <w:t xml:space="preserve"> </w:t>
      </w:r>
      <w:r>
        <w:rPr>
          <w:rFonts w:ascii="Times New Roman"/>
          <w:w w:val="110"/>
          <w:sz w:val="18"/>
        </w:rPr>
        <w:t>of</w:t>
      </w:r>
      <w:r>
        <w:rPr>
          <w:rFonts w:ascii="Times New Roman"/>
          <w:spacing w:val="-10"/>
          <w:w w:val="110"/>
          <w:sz w:val="18"/>
        </w:rPr>
        <w:t xml:space="preserve"> </w:t>
      </w:r>
      <w:r>
        <w:rPr>
          <w:rFonts w:ascii="Times New Roman"/>
          <w:w w:val="110"/>
          <w:sz w:val="18"/>
        </w:rPr>
        <w:t>America</w:t>
      </w:r>
    </w:p>
    <w:p>
      <w:pPr>
        <w:spacing w:before="53"/>
        <w:ind w:left="283" w:right="99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1  2  3  4  5  6  7  8  9  10  –  EBM –  20 19 18  17  16  </w:t>
      </w:r>
      <w:r>
        <w:rPr>
          <w:rFonts w:hint="default" w:ascii="Times New Roman" w:hAnsi="Times New Roman" w:eastAsia="Times New Roman" w:cs="Times New Roman"/>
          <w:spacing w:val="20"/>
          <w:sz w:val="18"/>
          <w:szCs w:val="18"/>
        </w:rPr>
        <w:t xml:space="preserve"> </w:t>
      </w:r>
      <w:r>
        <w:rPr>
          <w:rFonts w:hint="default" w:ascii="Times New Roman" w:hAnsi="Times New Roman" w:eastAsia="Times New Roman" w:cs="Times New Roman"/>
          <w:sz w:val="18"/>
          <w:szCs w:val="18"/>
        </w:rPr>
        <w:t>15</w:t>
      </w:r>
    </w:p>
    <w:p>
      <w:pPr>
        <w:spacing w:after="0"/>
        <w:jc w:val="left"/>
        <w:rPr>
          <w:rFonts w:hint="default" w:ascii="Times New Roman" w:hAnsi="Times New Roman" w:eastAsia="Times New Roman" w:cs="Times New Roman"/>
          <w:sz w:val="18"/>
          <w:szCs w:val="18"/>
        </w:rPr>
        <w:sectPr>
          <w:pgSz w:w="10620" w:h="13320"/>
          <w:pgMar w:top="1160" w:right="1480" w:bottom="340" w:left="80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1039" o:spid="_x0000_s1039" o:spt="202" type="#_x0000_t202" style="position:absolute;left:0pt;margin-left:132.75pt;margin-top:647.85pt;height:18.15pt;width:265.5pt;mso-position-horizontal-relative:page;mso-position-vertical-relative:page;z-index:-40652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pStyle w:val="2"/>
        <w:spacing w:after="74" w:line="240" w:lineRule="auto"/>
        <w:ind w:right="114"/>
        <w:jc w:val="right"/>
        <w:rPr>
          <w:i w:val="0"/>
        </w:rPr>
      </w:pPr>
      <w:bookmarkStart w:id="1" w:name="contents"/>
      <w:bookmarkEnd w:id="1"/>
      <w:r>
        <w:rPr>
          <w:i/>
          <w:color w:val="214766"/>
          <w:w w:val="85"/>
        </w:rPr>
        <w:t>contents</w:t>
      </w:r>
    </w:p>
    <w:p>
      <w:pPr>
        <w:spacing w:line="20" w:lineRule="exact"/>
        <w:ind w:left="118" w:right="0" w:firstLine="0"/>
        <w:rPr>
          <w:rFonts w:hint="default" w:ascii="Cambria" w:hAnsi="Cambria" w:eastAsia="Cambria" w:cs="Cambria"/>
          <w:sz w:val="2"/>
          <w:szCs w:val="2"/>
        </w:rPr>
      </w:pPr>
      <w:r>
        <w:rPr>
          <w:rFonts w:hint="default" w:ascii="Cambria" w:hAnsi="Cambria" w:eastAsia="Cambria" w:cs="Cambria"/>
          <w:sz w:val="2"/>
          <w:szCs w:val="2"/>
        </w:rPr>
        <w:pict>
          <v:group id="_x0000_s1040" o:spid="_x0000_s1040" o:spt="203" style="height:0.55pt;width:408.55pt;" coordsize="8171,11">
            <o:lock v:ext="edit"/>
            <v:group id="_x0000_s1041" o:spid="_x0000_s1041" o:spt="203" style="position:absolute;left:6;top:6;height:2;width:8160;" coordorigin="6,6" coordsize="8160,2">
              <o:lock v:ext="edit"/>
              <v:shape id="_x0000_s1042" o:spid="_x0000_s1042" style="position:absolute;left:6;top:6;height:2;width:8160;" filled="f" stroked="t" coordorigin="6,6" coordsize="8160,0" path="m6,6l8166,6e">
                <v:path arrowok="t"/>
                <v:fill on="f" focussize="0,0"/>
                <v:stroke weight="0.51pt" color="#214766"/>
                <v:imagedata o:title=""/>
                <o:lock v:ext="edit"/>
              </v:shape>
            </v:group>
            <w10:wrap type="none"/>
            <w10:anchorlock/>
          </v:group>
        </w:pict>
      </w:r>
    </w:p>
    <w:p>
      <w:pPr>
        <w:spacing w:before="199" w:line="247" w:lineRule="auto"/>
        <w:ind w:left="1803" w:right="5059" w:firstLine="0"/>
        <w:jc w:val="left"/>
        <w:rPr>
          <w:rFonts w:hint="default" w:ascii="Cambria" w:hAnsi="Cambria" w:eastAsia="Cambria" w:cs="Cambria"/>
          <w:sz w:val="19"/>
          <w:szCs w:val="19"/>
        </w:rPr>
      </w:pPr>
      <w:r>
        <w:fldChar w:fldCharType="begin"/>
      </w:r>
      <w:r>
        <w:instrText xml:space="preserve"> HYPERLINK \l "_bookmark0" </w:instrText>
      </w:r>
      <w:r>
        <w:fldChar w:fldCharType="separate"/>
      </w:r>
      <w:r>
        <w:rPr>
          <w:rFonts w:ascii="Cambria"/>
          <w:i/>
          <w:sz w:val="19"/>
        </w:rPr>
        <w:t>foreword</w:t>
      </w:r>
      <w:r>
        <w:rPr>
          <w:rFonts w:ascii="Cambria"/>
          <w:i/>
          <w:spacing w:val="9"/>
          <w:sz w:val="19"/>
        </w:rPr>
        <w:t xml:space="preserve"> </w:t>
      </w:r>
      <w:r>
        <w:rPr>
          <w:rFonts w:ascii="Cambria"/>
          <w:i/>
          <w:sz w:val="19"/>
        </w:rPr>
        <w:t>vii</w:t>
      </w:r>
      <w:r>
        <w:rPr>
          <w:rFonts w:ascii="Cambria"/>
          <w:i/>
          <w:sz w:val="19"/>
        </w:rPr>
        <w:fldChar w:fldCharType="end"/>
      </w:r>
      <w:r>
        <w:rPr>
          <w:rFonts w:ascii="Cambria"/>
          <w:i/>
          <w:w w:val="103"/>
          <w:sz w:val="19"/>
        </w:rPr>
        <w:t xml:space="preserve"> </w:t>
      </w:r>
      <w:r>
        <w:fldChar w:fldCharType="begin"/>
      </w:r>
      <w:r>
        <w:instrText xml:space="preserve"> HYPERLINK \l "_bookmark1" </w:instrText>
      </w:r>
      <w:r>
        <w:fldChar w:fldCharType="separate"/>
      </w:r>
      <w:r>
        <w:rPr>
          <w:rFonts w:ascii="Cambria"/>
          <w:i/>
          <w:sz w:val="19"/>
        </w:rPr>
        <w:t xml:space="preserve">preface </w:t>
      </w:r>
      <w:r>
        <w:rPr>
          <w:rFonts w:ascii="Cambria"/>
          <w:i/>
          <w:spacing w:val="19"/>
          <w:sz w:val="19"/>
        </w:rPr>
        <w:t xml:space="preserve"> </w:t>
      </w:r>
      <w:r>
        <w:rPr>
          <w:rFonts w:ascii="Cambria"/>
          <w:i/>
          <w:sz w:val="19"/>
        </w:rPr>
        <w:t>ix</w:t>
      </w:r>
      <w:r>
        <w:rPr>
          <w:rFonts w:ascii="Cambria"/>
          <w:sz w:val="19"/>
        </w:rPr>
        <w:fldChar w:fldCharType="end"/>
      </w:r>
    </w:p>
    <w:p>
      <w:pPr>
        <w:spacing w:before="0" w:line="247" w:lineRule="auto"/>
        <w:ind w:left="1803" w:right="4940" w:firstLine="0"/>
        <w:jc w:val="left"/>
        <w:rPr>
          <w:rFonts w:hint="default" w:ascii="Cambria" w:hAnsi="Cambria" w:eastAsia="Cambria" w:cs="Cambria"/>
          <w:sz w:val="19"/>
          <w:szCs w:val="19"/>
        </w:rPr>
      </w:pPr>
      <w:r>
        <w:fldChar w:fldCharType="begin"/>
      </w:r>
      <w:r>
        <w:instrText xml:space="preserve"> HYPERLINK \l "_bookmark2" </w:instrText>
      </w:r>
      <w:r>
        <w:fldChar w:fldCharType="separate"/>
      </w:r>
      <w:r>
        <w:rPr>
          <w:rFonts w:ascii="Cambria"/>
          <w:i/>
          <w:sz w:val="19"/>
        </w:rPr>
        <w:t>about this book xii</w:t>
      </w:r>
      <w:r>
        <w:rPr>
          <w:rFonts w:ascii="Cambria"/>
          <w:i/>
          <w:sz w:val="19"/>
        </w:rPr>
        <w:fldChar w:fldCharType="end"/>
      </w:r>
      <w:r>
        <w:rPr>
          <w:rFonts w:ascii="Cambria"/>
          <w:i/>
          <w:sz w:val="19"/>
        </w:rPr>
        <w:t xml:space="preserve"> </w:t>
      </w:r>
      <w:r>
        <w:fldChar w:fldCharType="begin"/>
      </w:r>
      <w:r>
        <w:instrText xml:space="preserve"> HYPERLINK \l "_bookmark3" </w:instrText>
      </w:r>
      <w:r>
        <w:fldChar w:fldCharType="separate"/>
      </w:r>
      <w:r>
        <w:rPr>
          <w:rFonts w:ascii="Cambria"/>
          <w:i/>
          <w:w w:val="95"/>
          <w:sz w:val="19"/>
        </w:rPr>
        <w:t xml:space="preserve">acknowledgments </w:t>
      </w:r>
      <w:r>
        <w:rPr>
          <w:rFonts w:ascii="Cambria"/>
          <w:i/>
          <w:spacing w:val="37"/>
          <w:w w:val="95"/>
          <w:sz w:val="19"/>
        </w:rPr>
        <w:t xml:space="preserve"> </w:t>
      </w:r>
      <w:r>
        <w:rPr>
          <w:rFonts w:ascii="Cambria"/>
          <w:i/>
          <w:w w:val="95"/>
          <w:sz w:val="19"/>
        </w:rPr>
        <w:t>xv</w:t>
      </w:r>
      <w:r>
        <w:rPr>
          <w:rFonts w:ascii="Cambria"/>
          <w:sz w:val="19"/>
        </w:rPr>
        <w:fldChar w:fldCharType="end"/>
      </w:r>
    </w:p>
    <w:p>
      <w:pPr>
        <w:tabs>
          <w:tab w:val="left" w:pos="3828"/>
        </w:tabs>
        <w:spacing w:before="120"/>
        <w:ind w:left="1563" w:right="1214" w:firstLine="0"/>
        <w:jc w:val="left"/>
        <w:rPr>
          <w:rFonts w:hint="default" w:ascii="Cambria" w:hAnsi="Cambria" w:eastAsia="Cambria" w:cs="Cambria"/>
          <w:sz w:val="26"/>
          <w:szCs w:val="26"/>
        </w:rPr>
      </w:pPr>
      <w:r>
        <w:pict>
          <v:shape id="_x0000_s1043" o:spid="_x0000_s1043" o:spt="202" type="#_x0000_t202" style="position:absolute;left:0pt;margin-left:110.3pt;margin-top:5.1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"_bookmark4" </w:instrText>
                  </w:r>
                  <w:r>
                    <w:fldChar w:fldCharType="separate"/>
                  </w:r>
                  <w:r>
                    <w:rPr>
                      <w:rFonts w:ascii="Cambria"/>
                      <w:i/>
                      <w:color w:val="B37F00"/>
                      <w:w w:val="95"/>
                      <w:sz w:val="72"/>
                    </w:rPr>
                    <w:t>1</w:t>
                  </w:r>
                  <w:r>
                    <w:rPr>
                      <w:rFonts w:ascii="Cambria"/>
                      <w:sz w:val="72"/>
                    </w:rPr>
                    <w:fldChar w:fldCharType="end"/>
                  </w:r>
                </w:p>
              </w:txbxContent>
            </v:textbox>
          </v:shape>
        </w:pict>
      </w:r>
      <w:r>
        <w:fldChar w:fldCharType="begin"/>
      </w:r>
      <w:r>
        <w:instrText xml:space="preserve"> HYPERLINK \l "_bookmark4" </w:instrText>
      </w:r>
      <w:r>
        <w:fldChar w:fldCharType="separate"/>
      </w:r>
      <w:r>
        <w:rPr>
          <w:rFonts w:ascii="Cambria"/>
          <w:b/>
          <w:i/>
          <w:color w:val="214766"/>
          <w:w w:val="85"/>
          <w:sz w:val="26"/>
        </w:rPr>
        <w:t>Bootstarting</w:t>
      </w:r>
      <w:r>
        <w:rPr>
          <w:rFonts w:ascii="Cambria"/>
          <w:b/>
          <w:i/>
          <w:color w:val="214766"/>
          <w:spacing w:val="19"/>
          <w:w w:val="85"/>
          <w:sz w:val="26"/>
        </w:rPr>
        <w:t xml:space="preserve"> </w:t>
      </w:r>
      <w:r>
        <w:rPr>
          <w:rFonts w:ascii="Cambria"/>
          <w:b/>
          <w:i/>
          <w:color w:val="214766"/>
          <w:w w:val="85"/>
          <w:sz w:val="26"/>
        </w:rPr>
        <w:t>Spring</w:t>
      </w:r>
      <w:r>
        <w:rPr>
          <w:rFonts w:ascii="Cambria"/>
          <w:b/>
          <w:i/>
          <w:color w:val="214766"/>
          <w:w w:val="85"/>
          <w:sz w:val="26"/>
        </w:rPr>
        <w:tab/>
      </w:r>
      <w:r>
        <w:rPr>
          <w:rFonts w:ascii="Cambria"/>
          <w:b/>
          <w:i/>
          <w:color w:val="214766"/>
          <w:w w:val="95"/>
          <w:sz w:val="26"/>
        </w:rPr>
        <w:t>1</w:t>
      </w:r>
      <w:r>
        <w:rPr>
          <w:rFonts w:ascii="Cambria"/>
          <w:sz w:val="26"/>
        </w:rPr>
        <w:fldChar w:fldCharType="end"/>
      </w:r>
    </w:p>
    <w:p>
      <w:pPr>
        <w:pStyle w:val="8"/>
        <w:numPr>
          <w:ilvl w:val="1"/>
          <w:numId w:val="1"/>
        </w:numPr>
        <w:tabs>
          <w:tab w:val="left" w:pos="2284"/>
          <w:tab w:val="left" w:pos="4071"/>
        </w:tabs>
        <w:spacing w:before="110" w:after="0" w:line="240" w:lineRule="auto"/>
        <w:ind w:left="2283" w:right="0" w:hanging="525"/>
        <w:jc w:val="left"/>
      </w:pPr>
      <w:r>
        <w:fldChar w:fldCharType="begin"/>
      </w:r>
      <w:r>
        <w:instrText xml:space="preserve"> HYPERLINK \l "_bookmark4" </w:instrText>
      </w:r>
      <w:r>
        <w:fldChar w:fldCharType="separate"/>
      </w:r>
      <w:r>
        <w:rPr>
          <w:w w:val="110"/>
        </w:rPr>
        <w:t>Spring</w:t>
      </w:r>
      <w:r>
        <w:rPr>
          <w:spacing w:val="14"/>
          <w:w w:val="110"/>
        </w:rPr>
        <w:t xml:space="preserve"> </w:t>
      </w:r>
      <w:r>
        <w:rPr>
          <w:w w:val="110"/>
        </w:rPr>
        <w:t>rebooted</w:t>
      </w:r>
      <w:r>
        <w:rPr>
          <w:w w:val="110"/>
        </w:rPr>
        <w:tab/>
      </w:r>
      <w:r>
        <w:rPr>
          <w:w w:val="110"/>
        </w:rPr>
        <w:t>2</w:t>
      </w:r>
      <w:r>
        <w:fldChar w:fldCharType="end"/>
      </w:r>
    </w:p>
    <w:p>
      <w:pPr>
        <w:tabs>
          <w:tab w:val="left" w:pos="3438"/>
          <w:tab w:val="left" w:pos="5770"/>
        </w:tabs>
        <w:spacing w:before="49" w:line="244" w:lineRule="auto"/>
        <w:ind w:left="2523" w:right="1214" w:firstLine="0"/>
        <w:jc w:val="left"/>
        <w:rPr>
          <w:rFonts w:hint="default" w:ascii="Cambria" w:hAnsi="Cambria" w:eastAsia="Cambria" w:cs="Cambria"/>
          <w:sz w:val="20"/>
          <w:szCs w:val="20"/>
        </w:rPr>
      </w:pPr>
      <w:r>
        <w:fldChar w:fldCharType="begin"/>
      </w:r>
      <w:r>
        <w:instrText xml:space="preserve"> HYPERLINK \l "_bookmark8" </w:instrText>
      </w:r>
      <w:r>
        <w:fldChar w:fldCharType="separate"/>
      </w:r>
      <w:r>
        <w:rPr>
          <w:rFonts w:hint="default" w:ascii="Cambria" w:hAnsi="Cambria" w:eastAsia="Cambria" w:cs="Cambria"/>
          <w:i/>
          <w:sz w:val="20"/>
          <w:szCs w:val="20"/>
        </w:rPr>
        <w:t>Taking a fresh look at Spring 2</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"_bookmark12" </w:instrText>
      </w:r>
      <w:r>
        <w:fldChar w:fldCharType="separate"/>
      </w:r>
      <w:r>
        <w:rPr>
          <w:rFonts w:hint="default" w:ascii="Cambria" w:hAnsi="Cambria" w:eastAsia="Cambria" w:cs="Cambria"/>
          <w:i/>
          <w:sz w:val="20"/>
          <w:szCs w:val="20"/>
        </w:rPr>
        <w:t>Examining Spring</w:t>
      </w:r>
      <w:r>
        <w:rPr>
          <w:rFonts w:hint="default" w:ascii="Cambria" w:hAnsi="Cambria" w:eastAsia="Cambria" w:cs="Cambria"/>
          <w:i/>
          <w:spacing w:val="-21"/>
          <w:sz w:val="20"/>
          <w:szCs w:val="20"/>
        </w:rPr>
        <w:t xml:space="preserve"> </w:t>
      </w:r>
      <w:r>
        <w:rPr>
          <w:rFonts w:hint="default" w:ascii="Cambria" w:hAnsi="Cambria" w:eastAsia="Cambria" w:cs="Cambria"/>
          <w:i/>
          <w:sz w:val="20"/>
          <w:szCs w:val="20"/>
        </w:rPr>
        <w:t>Boot</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fldChar w:fldCharType="begin"/>
      </w:r>
      <w:r>
        <w:instrText xml:space="preserve"> HYPERLINK \l "_bookmark12" </w:instrText>
      </w:r>
      <w:r>
        <w:fldChar w:fldCharType="separate"/>
      </w:r>
      <w:r>
        <w:rPr>
          <w:rFonts w:hint="default" w:ascii="Cambria" w:hAnsi="Cambria" w:eastAsia="Cambria" w:cs="Cambria"/>
          <w:i/>
          <w:spacing w:val="-1"/>
          <w:w w:val="85"/>
          <w:sz w:val="20"/>
          <w:szCs w:val="20"/>
        </w:rPr>
        <w:t>essentials</w:t>
      </w:r>
      <w:r>
        <w:rPr>
          <w:rFonts w:hint="default" w:ascii="Cambria" w:hAnsi="Cambria" w:eastAsia="Cambria" w:cs="Cambria"/>
          <w:i/>
          <w:spacing w:val="-1"/>
          <w:w w:val="85"/>
          <w:sz w:val="20"/>
          <w:szCs w:val="20"/>
        </w:rPr>
        <w:tab/>
      </w:r>
      <w:r>
        <w:rPr>
          <w:rFonts w:hint="default" w:ascii="Cambria" w:hAnsi="Cambria" w:eastAsia="Cambria" w:cs="Cambria"/>
          <w:i/>
          <w:sz w:val="20"/>
          <w:szCs w:val="20"/>
        </w:rPr>
        <w:t>4</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"_bookmark21" </w:instrText>
      </w:r>
      <w:r>
        <w:fldChar w:fldCharType="separate"/>
      </w:r>
      <w:r>
        <w:rPr>
          <w:rFonts w:hint="default" w:ascii="Cambria" w:hAnsi="Cambria" w:eastAsia="Cambria" w:cs="Cambria"/>
          <w:i/>
          <w:sz w:val="20"/>
          <w:szCs w:val="20"/>
        </w:rPr>
        <w:t>What Spring</w:t>
      </w:r>
      <w:r>
        <w:rPr>
          <w:rFonts w:hint="default" w:ascii="Cambria" w:hAnsi="Cambria" w:eastAsia="Cambria" w:cs="Cambria"/>
          <w:i/>
          <w:spacing w:val="-3"/>
          <w:sz w:val="20"/>
          <w:szCs w:val="20"/>
        </w:rPr>
        <w:t xml:space="preserve"> </w:t>
      </w:r>
      <w:r>
        <w:rPr>
          <w:rFonts w:hint="default" w:ascii="Cambria" w:hAnsi="Cambria" w:eastAsia="Cambria" w:cs="Cambria"/>
          <w:i/>
          <w:sz w:val="20"/>
          <w:szCs w:val="20"/>
        </w:rPr>
        <w:t>Boot</w:t>
      </w:r>
      <w:r>
        <w:rPr>
          <w:rFonts w:hint="default" w:ascii="Cambria" w:hAnsi="Cambria" w:eastAsia="Cambria" w:cs="Cambria"/>
          <w:i/>
          <w:spacing w:val="-13"/>
          <w:sz w:val="20"/>
          <w:szCs w:val="20"/>
        </w:rPr>
        <w:t xml:space="preserve"> </w:t>
      </w:r>
      <w:r>
        <w:rPr>
          <w:rFonts w:hint="default" w:ascii="Cambria" w:hAnsi="Cambria" w:eastAsia="Cambria" w:cs="Cambria"/>
          <w:i/>
          <w:sz w:val="20"/>
          <w:szCs w:val="20"/>
        </w:rPr>
        <w:t>isn’t</w:t>
      </w:r>
      <w:r>
        <w:rPr>
          <w:rFonts w:hint="default" w:ascii="Cambria" w:hAnsi="Cambria" w:eastAsia="Cambria" w:cs="Cambria"/>
          <w:i/>
          <w:sz w:val="20"/>
          <w:szCs w:val="20"/>
        </w:rPr>
        <w:tab/>
      </w:r>
      <w:r>
        <w:rPr>
          <w:rFonts w:hint="default" w:ascii="Cambria" w:hAnsi="Cambria" w:eastAsia="Cambria" w:cs="Cambria"/>
          <w:i/>
          <w:sz w:val="20"/>
          <w:szCs w:val="20"/>
        </w:rPr>
        <w:t>7</w:t>
      </w:r>
      <w:r>
        <w:rPr>
          <w:rFonts w:hint="default" w:ascii="Cambria" w:hAnsi="Cambria" w:eastAsia="Cambria" w:cs="Cambria"/>
          <w:sz w:val="20"/>
          <w:szCs w:val="20"/>
        </w:rPr>
        <w:fldChar w:fldCharType="end"/>
      </w:r>
    </w:p>
    <w:p>
      <w:pPr>
        <w:pStyle w:val="8"/>
        <w:numPr>
          <w:ilvl w:val="1"/>
          <w:numId w:val="1"/>
        </w:numPr>
        <w:tabs>
          <w:tab w:val="left" w:pos="2284"/>
          <w:tab w:val="left" w:pos="5601"/>
        </w:tabs>
        <w:spacing w:before="79" w:after="0" w:line="240" w:lineRule="auto"/>
        <w:ind w:left="2283" w:right="0" w:hanging="525"/>
        <w:jc w:val="left"/>
      </w:pPr>
      <w:r>
        <w:fldChar w:fldCharType="begin"/>
      </w:r>
      <w:r>
        <w:instrText xml:space="preserve"> HYPERLINK \l "_bookmark24" </w:instrText>
      </w:r>
      <w:r>
        <w:fldChar w:fldCharType="separate"/>
      </w:r>
      <w:r>
        <w:rPr>
          <w:w w:val="110"/>
        </w:rPr>
        <w:t>Getting</w:t>
      </w:r>
      <w:r>
        <w:rPr>
          <w:spacing w:val="-16"/>
          <w:w w:val="110"/>
        </w:rPr>
        <w:t xml:space="preserve"> </w:t>
      </w:r>
      <w:r>
        <w:rPr>
          <w:w w:val="110"/>
        </w:rPr>
        <w:t>started</w:t>
      </w:r>
      <w:r>
        <w:rPr>
          <w:spacing w:val="-16"/>
          <w:w w:val="110"/>
        </w:rPr>
        <w:t xml:space="preserve"> </w:t>
      </w:r>
      <w:r>
        <w:rPr>
          <w:w w:val="110"/>
        </w:rPr>
        <w:t>with</w:t>
      </w:r>
      <w:r>
        <w:rPr>
          <w:spacing w:val="-16"/>
          <w:w w:val="110"/>
        </w:rPr>
        <w:t xml:space="preserve"> </w:t>
      </w:r>
      <w:r>
        <w:rPr>
          <w:w w:val="110"/>
        </w:rPr>
        <w:t>Spring</w:t>
      </w:r>
      <w:r>
        <w:rPr>
          <w:spacing w:val="-16"/>
          <w:w w:val="110"/>
        </w:rPr>
        <w:t xml:space="preserve"> </w:t>
      </w:r>
      <w:r>
        <w:rPr>
          <w:w w:val="110"/>
        </w:rPr>
        <w:t>Boot</w:t>
      </w:r>
      <w:r>
        <w:rPr>
          <w:w w:val="110"/>
        </w:rPr>
        <w:tab/>
      </w:r>
      <w:r>
        <w:rPr>
          <w:w w:val="110"/>
        </w:rPr>
        <w:t>8</w:t>
      </w:r>
      <w:r>
        <w:fldChar w:fldCharType="end"/>
      </w:r>
    </w:p>
    <w:p>
      <w:pPr>
        <w:tabs>
          <w:tab w:val="left" w:pos="4926"/>
          <w:tab w:val="left" w:pos="5091"/>
        </w:tabs>
        <w:spacing w:before="49" w:line="244" w:lineRule="auto"/>
        <w:ind w:left="2523" w:right="956" w:firstLine="0"/>
        <w:jc w:val="left"/>
        <w:rPr>
          <w:rFonts w:hint="default" w:ascii="Cambria" w:hAnsi="Cambria" w:eastAsia="Cambria" w:cs="Cambria"/>
          <w:sz w:val="20"/>
          <w:szCs w:val="20"/>
        </w:rPr>
      </w:pPr>
      <w:r>
        <w:fldChar w:fldCharType="begin"/>
      </w:r>
      <w:r>
        <w:instrText xml:space="preserve"> HYPERLINK \l "_bookmark25" </w:instrText>
      </w:r>
      <w:r>
        <w:fldChar w:fldCharType="separate"/>
      </w:r>
      <w:r>
        <w:rPr>
          <w:rFonts w:hint="default" w:ascii="Cambria" w:hAnsi="Cambria" w:eastAsia="Cambria" w:cs="Cambria"/>
          <w:i/>
          <w:sz w:val="20"/>
          <w:szCs w:val="20"/>
        </w:rPr>
        <w:t>Installing</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the</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Spring</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Boot</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CLI</w:t>
      </w:r>
      <w:r>
        <w:rPr>
          <w:rFonts w:hint="default" w:ascii="Cambria" w:hAnsi="Cambria" w:eastAsia="Cambria" w:cs="Cambria"/>
          <w:i/>
          <w:sz w:val="20"/>
          <w:szCs w:val="20"/>
        </w:rPr>
        <w:tab/>
      </w:r>
      <w:r>
        <w:rPr>
          <w:rFonts w:hint="default" w:ascii="Cambria" w:hAnsi="Cambria" w:eastAsia="Cambria" w:cs="Cambria"/>
          <w:i/>
          <w:sz w:val="20"/>
          <w:szCs w:val="20"/>
        </w:rPr>
        <w:tab/>
      </w:r>
      <w:r>
        <w:rPr>
          <w:rFonts w:hint="default" w:ascii="Cambria" w:hAnsi="Cambria" w:eastAsia="Cambria" w:cs="Cambria"/>
          <w:i/>
          <w:sz w:val="20"/>
          <w:szCs w:val="20"/>
        </w:rPr>
        <w:t>8</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"_bookmark41" </w:instrText>
      </w:r>
      <w:r>
        <w:fldChar w:fldCharType="separate"/>
      </w:r>
      <w:r>
        <w:rPr>
          <w:rFonts w:hint="default" w:ascii="Cambria" w:hAnsi="Cambria" w:eastAsia="Cambria" w:cs="Cambria"/>
          <w:i/>
          <w:sz w:val="20"/>
          <w:szCs w:val="20"/>
        </w:rPr>
        <w:t>Initializing a</w:t>
      </w:r>
      <w:r>
        <w:rPr>
          <w:rFonts w:hint="default" w:ascii="Cambria" w:hAnsi="Cambria" w:eastAsia="Cambria" w:cs="Cambria"/>
          <w:i/>
          <w:spacing w:val="2"/>
          <w:sz w:val="20"/>
          <w:szCs w:val="20"/>
        </w:rPr>
        <w:t xml:space="preserve"> </w:t>
      </w:r>
      <w:r>
        <w:rPr>
          <w:rFonts w:hint="default" w:ascii="Cambria" w:hAnsi="Cambria" w:eastAsia="Cambria" w:cs="Cambria"/>
          <w:i/>
          <w:sz w:val="20"/>
          <w:szCs w:val="20"/>
        </w:rPr>
        <w:t>Spring</w:t>
      </w:r>
      <w:r>
        <w:rPr>
          <w:rFonts w:hint="default" w:ascii="Cambria" w:hAnsi="Cambria" w:eastAsia="Cambria" w:cs="Cambria"/>
          <w:i/>
          <w:spacing w:val="-12"/>
          <w:sz w:val="20"/>
          <w:szCs w:val="20"/>
        </w:rPr>
        <w:t xml:space="preserve"> </w:t>
      </w:r>
      <w:r>
        <w:rPr>
          <w:rFonts w:hint="default" w:ascii="Cambria" w:hAnsi="Cambria" w:eastAsia="Cambria" w:cs="Cambria"/>
          <w:i/>
          <w:sz w:val="20"/>
          <w:szCs w:val="20"/>
        </w:rPr>
        <w:t>Boot</w:t>
      </w:r>
      <w:r>
        <w:rPr>
          <w:rFonts w:hint="default" w:ascii="Cambria" w:hAnsi="Cambria" w:eastAsia="Cambria" w:cs="Cambria"/>
          <w:i/>
          <w:sz w:val="20"/>
          <w:szCs w:val="20"/>
        </w:rPr>
        <w:fldChar w:fldCharType="end"/>
      </w:r>
      <w:r>
        <w:rPr>
          <w:rFonts w:hint="default" w:ascii="Cambria" w:hAnsi="Cambria" w:eastAsia="Cambria" w:cs="Cambria"/>
          <w:i/>
          <w:w w:val="87"/>
          <w:sz w:val="20"/>
          <w:szCs w:val="20"/>
        </w:rPr>
        <w:t xml:space="preserve"> </w:t>
      </w:r>
      <w:r>
        <w:fldChar w:fldCharType="begin"/>
      </w:r>
      <w:r>
        <w:instrText xml:space="preserve"> HYPERLINK \l "_bookmark41" </w:instrText>
      </w:r>
      <w:r>
        <w:fldChar w:fldCharType="separate"/>
      </w:r>
      <w:r>
        <w:rPr>
          <w:rFonts w:hint="default" w:ascii="Cambria" w:hAnsi="Cambria" w:eastAsia="Cambria" w:cs="Cambria"/>
          <w:i/>
          <w:w w:val="95"/>
          <w:sz w:val="20"/>
          <w:szCs w:val="20"/>
        </w:rPr>
        <w:t>project</w:t>
      </w:r>
      <w:r>
        <w:rPr>
          <w:rFonts w:hint="default" w:ascii="Cambria" w:hAnsi="Cambria" w:eastAsia="Cambria" w:cs="Cambria"/>
          <w:i/>
          <w:spacing w:val="-18"/>
          <w:w w:val="95"/>
          <w:sz w:val="20"/>
          <w:szCs w:val="20"/>
        </w:rPr>
        <w:t xml:space="preserve"> </w:t>
      </w:r>
      <w:r>
        <w:rPr>
          <w:rFonts w:hint="default" w:ascii="Cambria" w:hAnsi="Cambria" w:eastAsia="Cambria" w:cs="Cambria"/>
          <w:i/>
          <w:w w:val="95"/>
          <w:sz w:val="20"/>
          <w:szCs w:val="20"/>
        </w:rPr>
        <w:t>with</w:t>
      </w:r>
      <w:r>
        <w:rPr>
          <w:rFonts w:hint="default" w:ascii="Cambria" w:hAnsi="Cambria" w:eastAsia="Cambria" w:cs="Cambria"/>
          <w:i/>
          <w:spacing w:val="-18"/>
          <w:w w:val="95"/>
          <w:sz w:val="20"/>
          <w:szCs w:val="20"/>
        </w:rPr>
        <w:t xml:space="preserve"> </w:t>
      </w:r>
      <w:r>
        <w:rPr>
          <w:rFonts w:hint="default" w:ascii="Cambria" w:hAnsi="Cambria" w:eastAsia="Cambria" w:cs="Cambria"/>
          <w:i/>
          <w:w w:val="95"/>
          <w:sz w:val="20"/>
          <w:szCs w:val="20"/>
        </w:rPr>
        <w:t>Spring</w:t>
      </w:r>
      <w:r>
        <w:rPr>
          <w:rFonts w:hint="default" w:ascii="Cambria" w:hAnsi="Cambria" w:eastAsia="Cambria" w:cs="Cambria"/>
          <w:i/>
          <w:spacing w:val="-18"/>
          <w:w w:val="95"/>
          <w:sz w:val="20"/>
          <w:szCs w:val="20"/>
        </w:rPr>
        <w:t xml:space="preserve"> </w:t>
      </w:r>
      <w:r>
        <w:rPr>
          <w:rFonts w:hint="default" w:ascii="Cambria" w:hAnsi="Cambria" w:eastAsia="Cambria" w:cs="Cambria"/>
          <w:i/>
          <w:w w:val="95"/>
          <w:sz w:val="20"/>
          <w:szCs w:val="20"/>
        </w:rPr>
        <w:t>Initializr</w:t>
      </w:r>
      <w:r>
        <w:rPr>
          <w:rFonts w:hint="default" w:ascii="Cambria" w:hAnsi="Cambria" w:eastAsia="Cambria" w:cs="Cambria"/>
          <w:i/>
          <w:w w:val="95"/>
          <w:sz w:val="20"/>
          <w:szCs w:val="20"/>
        </w:rPr>
        <w:tab/>
      </w:r>
      <w:r>
        <w:rPr>
          <w:rFonts w:hint="default" w:ascii="Cambria" w:hAnsi="Cambria" w:eastAsia="Cambria" w:cs="Cambria"/>
          <w:i/>
          <w:sz w:val="20"/>
          <w:szCs w:val="20"/>
        </w:rPr>
        <w:t>12</w:t>
      </w:r>
      <w:r>
        <w:rPr>
          <w:rFonts w:hint="default" w:ascii="Cambria" w:hAnsi="Cambria" w:eastAsia="Cambria" w:cs="Cambria"/>
          <w:sz w:val="20"/>
          <w:szCs w:val="20"/>
        </w:rPr>
        <w:fldChar w:fldCharType="end"/>
      </w:r>
    </w:p>
    <w:p>
      <w:pPr>
        <w:pStyle w:val="8"/>
        <w:numPr>
          <w:ilvl w:val="1"/>
          <w:numId w:val="1"/>
        </w:numPr>
        <w:tabs>
          <w:tab w:val="left" w:pos="2284"/>
          <w:tab w:val="left" w:pos="3407"/>
        </w:tabs>
        <w:spacing w:before="78" w:after="0" w:line="240" w:lineRule="auto"/>
        <w:ind w:left="2283" w:right="0" w:hanging="525"/>
        <w:jc w:val="left"/>
      </w:pPr>
      <w:r>
        <w:fldChar w:fldCharType="begin"/>
      </w:r>
      <w:r>
        <w:instrText xml:space="preserve"> HYPERLINK \l "_bookmark57" </w:instrText>
      </w:r>
      <w:r>
        <w:fldChar w:fldCharType="separate"/>
      </w:r>
      <w:r>
        <w:rPr>
          <w:spacing w:val="-1"/>
          <w:w w:val="105"/>
        </w:rPr>
        <w:t>Summary</w:t>
      </w:r>
      <w:r>
        <w:rPr>
          <w:spacing w:val="-1"/>
          <w:w w:val="105"/>
        </w:rPr>
        <w:tab/>
      </w:r>
      <w:r>
        <w:rPr>
          <w:w w:val="105"/>
        </w:rPr>
        <w:t>22</w:t>
      </w:r>
      <w:r>
        <w:fldChar w:fldCharType="end"/>
      </w:r>
    </w:p>
    <w:p>
      <w:pPr>
        <w:tabs>
          <w:tab w:val="left" w:pos="6508"/>
        </w:tabs>
        <w:spacing w:before="132"/>
        <w:ind w:left="1563" w:right="1214" w:firstLine="0"/>
        <w:jc w:val="left"/>
        <w:rPr>
          <w:rFonts w:hint="default" w:ascii="Cambria" w:hAnsi="Cambria" w:eastAsia="Cambria" w:cs="Cambria"/>
          <w:sz w:val="26"/>
          <w:szCs w:val="26"/>
        </w:rPr>
      </w:pPr>
      <w:r>
        <w:pict>
          <v:shape id="_x0000_s1044" o:spid="_x0000_s1044" o:spt="202" type="#_x0000_t202" style="position:absolute;left:0pt;margin-left:110.3pt;margin-top:5.7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"_bookmark58" </w:instrText>
                  </w:r>
                  <w:r>
                    <w:fldChar w:fldCharType="separate"/>
                  </w:r>
                  <w:r>
                    <w:rPr>
                      <w:rFonts w:ascii="Cambria"/>
                      <w:i/>
                      <w:color w:val="B37F00"/>
                      <w:w w:val="95"/>
                      <w:sz w:val="72"/>
                    </w:rPr>
                    <w:t>2</w:t>
                  </w:r>
                  <w:r>
                    <w:rPr>
                      <w:rFonts w:ascii="Cambria"/>
                      <w:sz w:val="72"/>
                    </w:rPr>
                    <w:fldChar w:fldCharType="end"/>
                  </w:r>
                </w:p>
              </w:txbxContent>
            </v:textbox>
          </v:shape>
        </w:pict>
      </w:r>
      <w:r>
        <w:fldChar w:fldCharType="begin"/>
      </w:r>
      <w:r>
        <w:instrText xml:space="preserve"> HYPERLINK \l "_bookmark58" </w:instrText>
      </w:r>
      <w:r>
        <w:fldChar w:fldCharType="separate"/>
      </w:r>
      <w:r>
        <w:rPr>
          <w:rFonts w:ascii="Cambria"/>
          <w:b/>
          <w:i/>
          <w:color w:val="214766"/>
          <w:w w:val="90"/>
          <w:sz w:val="26"/>
        </w:rPr>
        <w:t>Developing</w:t>
      </w:r>
      <w:r>
        <w:rPr>
          <w:rFonts w:ascii="Cambria"/>
          <w:b/>
          <w:i/>
          <w:color w:val="214766"/>
          <w:spacing w:val="-19"/>
          <w:w w:val="90"/>
          <w:sz w:val="26"/>
        </w:rPr>
        <w:t xml:space="preserve"> </w:t>
      </w:r>
      <w:r>
        <w:rPr>
          <w:rFonts w:ascii="Cambria"/>
          <w:b/>
          <w:i/>
          <w:color w:val="214766"/>
          <w:w w:val="90"/>
          <w:sz w:val="26"/>
        </w:rPr>
        <w:t>your</w:t>
      </w:r>
      <w:r>
        <w:rPr>
          <w:rFonts w:ascii="Cambria"/>
          <w:b/>
          <w:i/>
          <w:color w:val="214766"/>
          <w:spacing w:val="-19"/>
          <w:w w:val="90"/>
          <w:sz w:val="26"/>
        </w:rPr>
        <w:t xml:space="preserve"> </w:t>
      </w:r>
      <w:r>
        <w:rPr>
          <w:rFonts w:ascii="Cambria"/>
          <w:b/>
          <w:i/>
          <w:color w:val="214766"/>
          <w:w w:val="90"/>
          <w:sz w:val="26"/>
        </w:rPr>
        <w:t>first</w:t>
      </w:r>
      <w:r>
        <w:rPr>
          <w:rFonts w:ascii="Cambria"/>
          <w:b/>
          <w:i/>
          <w:color w:val="214766"/>
          <w:spacing w:val="-19"/>
          <w:w w:val="90"/>
          <w:sz w:val="26"/>
        </w:rPr>
        <w:t xml:space="preserve"> </w:t>
      </w:r>
      <w:r>
        <w:rPr>
          <w:rFonts w:ascii="Cambria"/>
          <w:b/>
          <w:i/>
          <w:color w:val="214766"/>
          <w:w w:val="90"/>
          <w:sz w:val="26"/>
        </w:rPr>
        <w:t>Spring</w:t>
      </w:r>
      <w:r>
        <w:rPr>
          <w:rFonts w:ascii="Cambria"/>
          <w:b/>
          <w:i/>
          <w:color w:val="214766"/>
          <w:spacing w:val="-19"/>
          <w:w w:val="90"/>
          <w:sz w:val="26"/>
        </w:rPr>
        <w:t xml:space="preserve"> </w:t>
      </w:r>
      <w:r>
        <w:rPr>
          <w:rFonts w:ascii="Cambria"/>
          <w:b/>
          <w:i/>
          <w:color w:val="214766"/>
          <w:w w:val="90"/>
          <w:sz w:val="26"/>
        </w:rPr>
        <w:t>Boot</w:t>
      </w:r>
      <w:r>
        <w:rPr>
          <w:rFonts w:ascii="Cambria"/>
          <w:b/>
          <w:i/>
          <w:color w:val="214766"/>
          <w:spacing w:val="-19"/>
          <w:w w:val="90"/>
          <w:sz w:val="26"/>
        </w:rPr>
        <w:t xml:space="preserve"> </w:t>
      </w:r>
      <w:r>
        <w:rPr>
          <w:rFonts w:ascii="Cambria"/>
          <w:b/>
          <w:i/>
          <w:color w:val="214766"/>
          <w:w w:val="90"/>
          <w:sz w:val="26"/>
        </w:rPr>
        <w:t>application</w:t>
      </w:r>
      <w:r>
        <w:rPr>
          <w:rFonts w:ascii="Cambria"/>
          <w:b/>
          <w:i/>
          <w:color w:val="214766"/>
          <w:w w:val="90"/>
          <w:sz w:val="26"/>
        </w:rPr>
        <w:tab/>
      </w:r>
      <w:r>
        <w:rPr>
          <w:rFonts w:ascii="Cambria"/>
          <w:b/>
          <w:i/>
          <w:color w:val="214766"/>
          <w:w w:val="95"/>
          <w:sz w:val="26"/>
        </w:rPr>
        <w:t>23</w:t>
      </w:r>
      <w:r>
        <w:rPr>
          <w:rFonts w:ascii="Cambria"/>
          <w:sz w:val="26"/>
        </w:rPr>
        <w:fldChar w:fldCharType="end"/>
      </w:r>
    </w:p>
    <w:p>
      <w:pPr>
        <w:pStyle w:val="8"/>
        <w:numPr>
          <w:ilvl w:val="1"/>
          <w:numId w:val="2"/>
        </w:numPr>
        <w:tabs>
          <w:tab w:val="left" w:pos="2284"/>
          <w:tab w:val="left" w:pos="5188"/>
        </w:tabs>
        <w:spacing w:before="110" w:after="0" w:line="240" w:lineRule="auto"/>
        <w:ind w:left="2283" w:right="0" w:hanging="525"/>
        <w:jc w:val="left"/>
      </w:pPr>
      <w:r>
        <w:fldChar w:fldCharType="begin"/>
      </w:r>
      <w:r>
        <w:instrText xml:space="preserve"> HYPERLINK \l "_bookmark58" </w:instrText>
      </w:r>
      <w:r>
        <w:fldChar w:fldCharType="separate"/>
      </w:r>
      <w:r>
        <w:rPr>
          <w:w w:val="110"/>
        </w:rPr>
        <w:t>Putting</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to</w:t>
      </w:r>
      <w:r>
        <w:rPr>
          <w:spacing w:val="-16"/>
          <w:w w:val="110"/>
        </w:rPr>
        <w:t xml:space="preserve"> </w:t>
      </w:r>
      <w:r>
        <w:rPr>
          <w:w w:val="110"/>
        </w:rPr>
        <w:t>work</w:t>
      </w:r>
      <w:r>
        <w:rPr>
          <w:w w:val="110"/>
        </w:rPr>
        <w:tab/>
      </w:r>
      <w:r>
        <w:rPr>
          <w:w w:val="110"/>
        </w:rPr>
        <w:t>24</w:t>
      </w:r>
      <w:r>
        <w:fldChar w:fldCharType="end"/>
      </w:r>
    </w:p>
    <w:p>
      <w:pPr>
        <w:tabs>
          <w:tab w:val="left" w:pos="4791"/>
        </w:tabs>
        <w:spacing w:before="48" w:line="244" w:lineRule="auto"/>
        <w:ind w:left="2523" w:right="636" w:firstLine="0"/>
        <w:jc w:val="left"/>
        <w:rPr>
          <w:rFonts w:hint="default" w:ascii="Cambria" w:hAnsi="Cambria" w:eastAsia="Cambria" w:cs="Cambria"/>
          <w:sz w:val="20"/>
          <w:szCs w:val="20"/>
        </w:rPr>
      </w:pPr>
      <w:r>
        <w:fldChar w:fldCharType="begin"/>
      </w:r>
      <w:r>
        <w:instrText xml:space="preserve"> HYPERLINK \l "_bookmark63" </w:instrText>
      </w:r>
      <w:r>
        <w:fldChar w:fldCharType="separate"/>
      </w:r>
      <w:r>
        <w:rPr>
          <w:rFonts w:hint="default" w:ascii="Cambria" w:hAnsi="Cambria" w:eastAsia="Cambria" w:cs="Cambria"/>
          <w:i/>
          <w:sz w:val="20"/>
          <w:szCs w:val="20"/>
        </w:rPr>
        <w:t>Examining</w:t>
      </w:r>
      <w:r>
        <w:rPr>
          <w:rFonts w:hint="default" w:ascii="Cambria" w:hAnsi="Cambria" w:eastAsia="Cambria" w:cs="Cambria"/>
          <w:i/>
          <w:spacing w:val="-27"/>
          <w:sz w:val="20"/>
          <w:szCs w:val="20"/>
        </w:rPr>
        <w:t xml:space="preserve"> </w:t>
      </w:r>
      <w:r>
        <w:rPr>
          <w:rFonts w:hint="default" w:ascii="Cambria" w:hAnsi="Cambria" w:eastAsia="Cambria" w:cs="Cambria"/>
          <w:i/>
          <w:sz w:val="20"/>
          <w:szCs w:val="20"/>
        </w:rPr>
        <w:t>a</w:t>
      </w:r>
      <w:r>
        <w:rPr>
          <w:rFonts w:hint="default" w:ascii="Cambria" w:hAnsi="Cambria" w:eastAsia="Cambria" w:cs="Cambria"/>
          <w:i/>
          <w:spacing w:val="-27"/>
          <w:sz w:val="20"/>
          <w:szCs w:val="20"/>
        </w:rPr>
        <w:t xml:space="preserve"> </w:t>
      </w:r>
      <w:r>
        <w:rPr>
          <w:rFonts w:hint="default" w:ascii="Cambria" w:hAnsi="Cambria" w:eastAsia="Cambria" w:cs="Cambria"/>
          <w:i/>
          <w:sz w:val="20"/>
          <w:szCs w:val="20"/>
        </w:rPr>
        <w:t>newly</w:t>
      </w:r>
      <w:r>
        <w:rPr>
          <w:rFonts w:hint="default" w:ascii="Cambria" w:hAnsi="Cambria" w:eastAsia="Cambria" w:cs="Cambria"/>
          <w:i/>
          <w:spacing w:val="-27"/>
          <w:sz w:val="20"/>
          <w:szCs w:val="20"/>
        </w:rPr>
        <w:t xml:space="preserve"> </w:t>
      </w:r>
      <w:r>
        <w:rPr>
          <w:rFonts w:hint="default" w:ascii="Cambria" w:hAnsi="Cambria" w:eastAsia="Cambria" w:cs="Cambria"/>
          <w:i/>
          <w:sz w:val="20"/>
          <w:szCs w:val="20"/>
        </w:rPr>
        <w:t>initialized</w:t>
      </w:r>
      <w:r>
        <w:rPr>
          <w:rFonts w:hint="default" w:ascii="Cambria" w:hAnsi="Cambria" w:eastAsia="Cambria" w:cs="Cambria"/>
          <w:i/>
          <w:spacing w:val="-27"/>
          <w:sz w:val="20"/>
          <w:szCs w:val="20"/>
        </w:rPr>
        <w:t xml:space="preserve"> </w:t>
      </w:r>
      <w:r>
        <w:rPr>
          <w:rFonts w:hint="default" w:ascii="Cambria" w:hAnsi="Cambria" w:eastAsia="Cambria" w:cs="Cambria"/>
          <w:i/>
          <w:sz w:val="20"/>
          <w:szCs w:val="20"/>
        </w:rPr>
        <w:t>Spring</w:t>
      </w:r>
      <w:r>
        <w:rPr>
          <w:rFonts w:hint="default" w:ascii="Cambria" w:hAnsi="Cambria" w:eastAsia="Cambria" w:cs="Cambria"/>
          <w:i/>
          <w:spacing w:val="-27"/>
          <w:sz w:val="20"/>
          <w:szCs w:val="20"/>
        </w:rPr>
        <w:t xml:space="preserve"> </w:t>
      </w:r>
      <w:r>
        <w:rPr>
          <w:rFonts w:hint="default" w:ascii="Cambria" w:hAnsi="Cambria" w:eastAsia="Cambria" w:cs="Cambria"/>
          <w:i/>
          <w:sz w:val="20"/>
          <w:szCs w:val="20"/>
        </w:rPr>
        <w:t>Boot</w:t>
      </w:r>
      <w:r>
        <w:rPr>
          <w:rFonts w:hint="default" w:ascii="Cambria" w:hAnsi="Cambria" w:eastAsia="Cambria" w:cs="Cambria"/>
          <w:i/>
          <w:spacing w:val="-27"/>
          <w:sz w:val="20"/>
          <w:szCs w:val="20"/>
        </w:rPr>
        <w:t xml:space="preserve"> </w:t>
      </w:r>
      <w:r>
        <w:rPr>
          <w:rFonts w:hint="default" w:ascii="Cambria" w:hAnsi="Cambria" w:eastAsia="Cambria" w:cs="Cambria"/>
          <w:i/>
          <w:sz w:val="20"/>
          <w:szCs w:val="20"/>
        </w:rPr>
        <w:t>project</w:t>
      </w:r>
      <w:r>
        <w:rPr>
          <w:rFonts w:hint="default" w:ascii="Cambria" w:hAnsi="Cambria" w:eastAsia="Cambria" w:cs="Cambria"/>
          <w:i/>
          <w:spacing w:val="35"/>
          <w:sz w:val="20"/>
          <w:szCs w:val="20"/>
        </w:rPr>
        <w:t xml:space="preserve"> </w:t>
      </w:r>
      <w:r>
        <w:rPr>
          <w:rFonts w:hint="default" w:ascii="Cambria" w:hAnsi="Cambria" w:eastAsia="Cambria" w:cs="Cambria"/>
          <w:i/>
          <w:sz w:val="20"/>
          <w:szCs w:val="20"/>
        </w:rPr>
        <w:t>26</w:t>
      </w:r>
      <w:r>
        <w:rPr>
          <w:rFonts w:hint="default" w:ascii="Cambria" w:hAnsi="Cambria" w:eastAsia="Cambria" w:cs="Cambria"/>
          <w:i/>
          <w:sz w:val="20"/>
          <w:szCs w:val="20"/>
        </w:rPr>
        <w:fldChar w:fldCharType="end"/>
      </w:r>
      <w:r>
        <w:rPr>
          <w:rFonts w:hint="default" w:ascii="Cambria" w:hAnsi="Cambria" w:eastAsia="Cambria" w:cs="Cambria"/>
          <w:i/>
          <w:spacing w:val="-5"/>
          <w:sz w:val="20"/>
          <w:szCs w:val="20"/>
        </w:rPr>
        <w:t xml:space="preserve"> </w:t>
      </w:r>
      <w:r>
        <w:rPr>
          <w:rFonts w:hint="default" w:ascii="MS UI Gothic" w:hAnsi="MS UI Gothic" w:eastAsia="MS UI Gothic" w:cs="MS UI Gothic"/>
          <w:color w:val="B37F00"/>
          <w:position w:val="4"/>
          <w:sz w:val="6"/>
          <w:szCs w:val="6"/>
        </w:rPr>
        <w:t>■</w:t>
      </w:r>
      <w:r>
        <w:rPr>
          <w:rFonts w:hint="default" w:ascii="MS UI Gothic" w:hAnsi="MS UI Gothic" w:eastAsia="MS UI Gothic" w:cs="MS UI Gothic"/>
          <w:color w:val="B37F00"/>
          <w:spacing w:val="3"/>
          <w:position w:val="4"/>
          <w:sz w:val="6"/>
          <w:szCs w:val="6"/>
        </w:rPr>
        <w:t xml:space="preserve"> </w:t>
      </w:r>
      <w:r>
        <w:fldChar w:fldCharType="begin"/>
      </w:r>
      <w:r>
        <w:instrText xml:space="preserve"> HYPERLINK \l "_bookmark76" </w:instrText>
      </w:r>
      <w:r>
        <w:fldChar w:fldCharType="separate"/>
      </w:r>
      <w:r>
        <w:rPr>
          <w:rFonts w:hint="default" w:ascii="Cambria" w:hAnsi="Cambria" w:eastAsia="Cambria" w:cs="Cambria"/>
          <w:i/>
          <w:sz w:val="20"/>
          <w:szCs w:val="20"/>
        </w:rPr>
        <w:t>Dissecting</w:t>
      </w:r>
      <w:r>
        <w:rPr>
          <w:rFonts w:hint="default" w:ascii="Cambria" w:hAnsi="Cambria" w:eastAsia="Cambria" w:cs="Cambria"/>
          <w:i/>
          <w:sz w:val="20"/>
          <w:szCs w:val="20"/>
        </w:rPr>
        <w:fldChar w:fldCharType="end"/>
      </w:r>
      <w:r>
        <w:rPr>
          <w:rFonts w:hint="default" w:ascii="Cambria" w:hAnsi="Cambria" w:eastAsia="Cambria" w:cs="Cambria"/>
          <w:i/>
          <w:w w:val="91"/>
          <w:sz w:val="20"/>
          <w:szCs w:val="20"/>
        </w:rPr>
        <w:t xml:space="preserve"> </w:t>
      </w:r>
      <w:r>
        <w:fldChar w:fldCharType="begin"/>
      </w:r>
      <w:r>
        <w:instrText xml:space="preserve"> HYPERLINK \l "_bookmark76" </w:instrText>
      </w:r>
      <w:r>
        <w:fldChar w:fldCharType="separate"/>
      </w:r>
      <w:r>
        <w:rPr>
          <w:rFonts w:hint="default" w:ascii="Cambria" w:hAnsi="Cambria" w:eastAsia="Cambria" w:cs="Cambria"/>
          <w:i/>
          <w:w w:val="95"/>
          <w:sz w:val="20"/>
          <w:szCs w:val="20"/>
        </w:rPr>
        <w:t>a</w:t>
      </w:r>
      <w:r>
        <w:rPr>
          <w:rFonts w:hint="default" w:ascii="Cambria" w:hAnsi="Cambria" w:eastAsia="Cambria" w:cs="Cambria"/>
          <w:i/>
          <w:spacing w:val="-15"/>
          <w:w w:val="95"/>
          <w:sz w:val="20"/>
          <w:szCs w:val="20"/>
        </w:rPr>
        <w:t xml:space="preserve"> </w:t>
      </w:r>
      <w:r>
        <w:rPr>
          <w:rFonts w:hint="default" w:ascii="Cambria" w:hAnsi="Cambria" w:eastAsia="Cambria" w:cs="Cambria"/>
          <w:i/>
          <w:w w:val="95"/>
          <w:sz w:val="20"/>
          <w:szCs w:val="20"/>
        </w:rPr>
        <w:t>Spring</w:t>
      </w:r>
      <w:r>
        <w:rPr>
          <w:rFonts w:hint="default" w:ascii="Cambria" w:hAnsi="Cambria" w:eastAsia="Cambria" w:cs="Cambria"/>
          <w:i/>
          <w:spacing w:val="-15"/>
          <w:w w:val="95"/>
          <w:sz w:val="20"/>
          <w:szCs w:val="20"/>
        </w:rPr>
        <w:t xml:space="preserve"> </w:t>
      </w:r>
      <w:r>
        <w:rPr>
          <w:rFonts w:hint="default" w:ascii="Cambria" w:hAnsi="Cambria" w:eastAsia="Cambria" w:cs="Cambria"/>
          <w:i/>
          <w:w w:val="95"/>
          <w:sz w:val="20"/>
          <w:szCs w:val="20"/>
        </w:rPr>
        <w:t>Boot</w:t>
      </w:r>
      <w:r>
        <w:rPr>
          <w:rFonts w:hint="default" w:ascii="Cambria" w:hAnsi="Cambria" w:eastAsia="Cambria" w:cs="Cambria"/>
          <w:i/>
          <w:spacing w:val="-15"/>
          <w:w w:val="95"/>
          <w:sz w:val="20"/>
          <w:szCs w:val="20"/>
        </w:rPr>
        <w:t xml:space="preserve"> </w:t>
      </w:r>
      <w:r>
        <w:rPr>
          <w:rFonts w:hint="default" w:ascii="Cambria" w:hAnsi="Cambria" w:eastAsia="Cambria" w:cs="Cambria"/>
          <w:i/>
          <w:w w:val="95"/>
          <w:sz w:val="20"/>
          <w:szCs w:val="20"/>
        </w:rPr>
        <w:t>project</w:t>
      </w:r>
      <w:r>
        <w:rPr>
          <w:rFonts w:hint="default" w:ascii="Cambria" w:hAnsi="Cambria" w:eastAsia="Cambria" w:cs="Cambria"/>
          <w:i/>
          <w:spacing w:val="-15"/>
          <w:w w:val="95"/>
          <w:sz w:val="20"/>
          <w:szCs w:val="20"/>
        </w:rPr>
        <w:t xml:space="preserve"> </w:t>
      </w:r>
      <w:r>
        <w:rPr>
          <w:rFonts w:hint="default" w:ascii="Cambria" w:hAnsi="Cambria" w:eastAsia="Cambria" w:cs="Cambria"/>
          <w:i/>
          <w:w w:val="95"/>
          <w:sz w:val="20"/>
          <w:szCs w:val="20"/>
        </w:rPr>
        <w:t>build</w:t>
      </w:r>
      <w:r>
        <w:rPr>
          <w:rFonts w:hint="default" w:ascii="Cambria" w:hAnsi="Cambria" w:eastAsia="Cambria" w:cs="Cambria"/>
          <w:i/>
          <w:w w:val="95"/>
          <w:sz w:val="20"/>
          <w:szCs w:val="20"/>
        </w:rPr>
        <w:tab/>
      </w:r>
      <w:r>
        <w:rPr>
          <w:rFonts w:hint="default" w:ascii="Cambria" w:hAnsi="Cambria" w:eastAsia="Cambria" w:cs="Cambria"/>
          <w:i/>
          <w:sz w:val="20"/>
          <w:szCs w:val="20"/>
        </w:rPr>
        <w:t>30</w:t>
      </w:r>
      <w:r>
        <w:rPr>
          <w:rFonts w:hint="default" w:ascii="Cambria" w:hAnsi="Cambria" w:eastAsia="Cambria" w:cs="Cambria"/>
          <w:sz w:val="20"/>
          <w:szCs w:val="20"/>
        </w:rPr>
        <w:fldChar w:fldCharType="end"/>
      </w:r>
    </w:p>
    <w:p>
      <w:pPr>
        <w:pStyle w:val="8"/>
        <w:numPr>
          <w:ilvl w:val="1"/>
          <w:numId w:val="2"/>
        </w:numPr>
        <w:tabs>
          <w:tab w:val="left" w:pos="2284"/>
          <w:tab w:val="left" w:pos="5114"/>
        </w:tabs>
        <w:spacing w:before="79" w:after="0" w:line="240" w:lineRule="auto"/>
        <w:ind w:left="2283" w:right="0" w:hanging="525"/>
        <w:jc w:val="left"/>
      </w:pPr>
      <w:r>
        <w:fldChar w:fldCharType="begin"/>
      </w:r>
      <w:r>
        <w:instrText xml:space="preserve"> HYPERLINK \l "_bookmark82" </w:instrText>
      </w:r>
      <w:r>
        <w:fldChar w:fldCharType="separate"/>
      </w:r>
      <w:r>
        <w:rPr>
          <w:w w:val="110"/>
        </w:rPr>
        <w:t>Using starter dependencies</w:t>
      </w:r>
      <w:r>
        <w:rPr>
          <w:w w:val="110"/>
        </w:rPr>
        <w:tab/>
      </w:r>
      <w:r>
        <w:rPr>
          <w:w w:val="110"/>
        </w:rPr>
        <w:t>33</w:t>
      </w:r>
      <w:r>
        <w:fldChar w:fldCharType="end"/>
      </w:r>
    </w:p>
    <w:p>
      <w:pPr>
        <w:tabs>
          <w:tab w:val="left" w:pos="4498"/>
          <w:tab w:val="left" w:pos="5409"/>
        </w:tabs>
        <w:spacing w:before="49" w:line="244" w:lineRule="auto"/>
        <w:ind w:left="2523" w:right="1143" w:firstLine="0"/>
        <w:jc w:val="left"/>
        <w:rPr>
          <w:rFonts w:hint="default" w:ascii="Cambria" w:hAnsi="Cambria" w:eastAsia="Cambria" w:cs="Cambria"/>
          <w:sz w:val="20"/>
          <w:szCs w:val="20"/>
        </w:rPr>
      </w:pPr>
      <w:r>
        <w:fldChar w:fldCharType="begin"/>
      </w:r>
      <w:r>
        <w:instrText xml:space="preserve"> HYPERLINK \l "_bookmark85" </w:instrText>
      </w:r>
      <w:r>
        <w:fldChar w:fldCharType="separate"/>
      </w:r>
      <w:r>
        <w:rPr>
          <w:rFonts w:hint="default" w:ascii="Cambria" w:hAnsi="Cambria" w:eastAsia="Cambria" w:cs="Cambria"/>
          <w:i/>
          <w:w w:val="90"/>
          <w:sz w:val="20"/>
          <w:szCs w:val="20"/>
        </w:rPr>
        <w:t>Specifying</w:t>
      </w:r>
      <w:r>
        <w:rPr>
          <w:rFonts w:hint="default" w:ascii="Cambria" w:hAnsi="Cambria" w:eastAsia="Cambria" w:cs="Cambria"/>
          <w:i/>
          <w:spacing w:val="-10"/>
          <w:w w:val="90"/>
          <w:sz w:val="20"/>
          <w:szCs w:val="20"/>
        </w:rPr>
        <w:t xml:space="preserve"> </w:t>
      </w:r>
      <w:r>
        <w:rPr>
          <w:rFonts w:hint="default" w:ascii="Cambria" w:hAnsi="Cambria" w:eastAsia="Cambria" w:cs="Cambria"/>
          <w:i/>
          <w:w w:val="90"/>
          <w:sz w:val="20"/>
          <w:szCs w:val="20"/>
        </w:rPr>
        <w:t>facet-based</w:t>
      </w:r>
      <w:r>
        <w:rPr>
          <w:rFonts w:hint="default" w:ascii="Cambria" w:hAnsi="Cambria" w:eastAsia="Cambria" w:cs="Cambria"/>
          <w:i/>
          <w:spacing w:val="-10"/>
          <w:w w:val="90"/>
          <w:sz w:val="20"/>
          <w:szCs w:val="20"/>
        </w:rPr>
        <w:t xml:space="preserve"> </w:t>
      </w:r>
      <w:r>
        <w:rPr>
          <w:rFonts w:hint="default" w:ascii="Cambria" w:hAnsi="Cambria" w:eastAsia="Cambria" w:cs="Cambria"/>
          <w:i/>
          <w:w w:val="90"/>
          <w:sz w:val="20"/>
          <w:szCs w:val="20"/>
        </w:rPr>
        <w:t>dependencies</w:t>
      </w:r>
      <w:r>
        <w:rPr>
          <w:rFonts w:hint="default" w:ascii="Cambria" w:hAnsi="Cambria" w:eastAsia="Cambria" w:cs="Cambria"/>
          <w:i/>
          <w:w w:val="90"/>
          <w:sz w:val="20"/>
          <w:szCs w:val="20"/>
        </w:rPr>
        <w:tab/>
      </w:r>
      <w:r>
        <w:rPr>
          <w:rFonts w:hint="default" w:ascii="Cambria" w:hAnsi="Cambria" w:eastAsia="Cambria" w:cs="Cambria"/>
          <w:i/>
          <w:sz w:val="20"/>
          <w:szCs w:val="20"/>
        </w:rPr>
        <w:t>34</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rPr>
          <w:rFonts w:hint="default" w:ascii="MS UI Gothic" w:hAnsi="MS UI Gothic" w:eastAsia="MS UI Gothic" w:cs="MS UI Gothic"/>
          <w:color w:val="B37F00"/>
          <w:spacing w:val="2"/>
          <w:position w:val="4"/>
          <w:sz w:val="6"/>
          <w:szCs w:val="6"/>
        </w:rPr>
        <w:t xml:space="preserve"> </w:t>
      </w:r>
      <w:r>
        <w:fldChar w:fldCharType="begin"/>
      </w:r>
      <w:r>
        <w:instrText xml:space="preserve"> HYPERLINK \l "_bookmark88" </w:instrText>
      </w:r>
      <w:r>
        <w:fldChar w:fldCharType="separate"/>
      </w:r>
      <w:r>
        <w:rPr>
          <w:rFonts w:hint="default" w:ascii="Cambria" w:hAnsi="Cambria" w:eastAsia="Cambria" w:cs="Cambria"/>
          <w:i/>
          <w:sz w:val="20"/>
          <w:szCs w:val="20"/>
        </w:rPr>
        <w:t>Overriding</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starter</w:t>
      </w:r>
      <w:r>
        <w:rPr>
          <w:rFonts w:hint="default" w:ascii="Cambria" w:hAnsi="Cambria" w:eastAsia="Cambria" w:cs="Cambria"/>
          <w:i/>
          <w:sz w:val="20"/>
          <w:szCs w:val="20"/>
        </w:rPr>
        <w:fldChar w:fldCharType="end"/>
      </w:r>
      <w:r>
        <w:rPr>
          <w:rFonts w:hint="default" w:ascii="Cambria" w:hAnsi="Cambria" w:eastAsia="Cambria" w:cs="Cambria"/>
          <w:i/>
          <w:w w:val="84"/>
          <w:sz w:val="20"/>
          <w:szCs w:val="20"/>
        </w:rPr>
        <w:t xml:space="preserve"> </w:t>
      </w:r>
      <w:r>
        <w:fldChar w:fldCharType="begin"/>
      </w:r>
      <w:r>
        <w:instrText xml:space="preserve"> HYPERLINK \l "_bookmark88" </w:instrText>
      </w:r>
      <w:r>
        <w:fldChar w:fldCharType="separate"/>
      </w:r>
      <w:r>
        <w:rPr>
          <w:rFonts w:hint="default" w:ascii="Cambria" w:hAnsi="Cambria" w:eastAsia="Cambria" w:cs="Cambria"/>
          <w:i/>
          <w:w w:val="90"/>
          <w:sz w:val="20"/>
          <w:szCs w:val="20"/>
        </w:rPr>
        <w:t>transitive</w:t>
      </w:r>
      <w:r>
        <w:rPr>
          <w:rFonts w:hint="default" w:ascii="Cambria" w:hAnsi="Cambria" w:eastAsia="Cambria" w:cs="Cambria"/>
          <w:i/>
          <w:spacing w:val="14"/>
          <w:w w:val="90"/>
          <w:sz w:val="20"/>
          <w:szCs w:val="20"/>
        </w:rPr>
        <w:t xml:space="preserve"> </w:t>
      </w:r>
      <w:r>
        <w:rPr>
          <w:rFonts w:hint="default" w:ascii="Cambria" w:hAnsi="Cambria" w:eastAsia="Cambria" w:cs="Cambria"/>
          <w:i/>
          <w:w w:val="90"/>
          <w:sz w:val="20"/>
          <w:szCs w:val="20"/>
        </w:rPr>
        <w:t>dependencies</w:t>
      </w:r>
      <w:r>
        <w:rPr>
          <w:rFonts w:hint="default" w:ascii="Cambria" w:hAnsi="Cambria" w:eastAsia="Cambria" w:cs="Cambria"/>
          <w:i/>
          <w:w w:val="90"/>
          <w:sz w:val="20"/>
          <w:szCs w:val="20"/>
        </w:rPr>
        <w:tab/>
      </w:r>
      <w:r>
        <w:rPr>
          <w:rFonts w:hint="default" w:ascii="Cambria" w:hAnsi="Cambria" w:eastAsia="Cambria" w:cs="Cambria"/>
          <w:i/>
          <w:sz w:val="20"/>
          <w:szCs w:val="20"/>
        </w:rPr>
        <w:t>35</w:t>
      </w:r>
      <w:r>
        <w:rPr>
          <w:rFonts w:hint="default" w:ascii="Cambria" w:hAnsi="Cambria" w:eastAsia="Cambria" w:cs="Cambria"/>
          <w:sz w:val="20"/>
          <w:szCs w:val="20"/>
        </w:rPr>
        <w:fldChar w:fldCharType="end"/>
      </w:r>
    </w:p>
    <w:p>
      <w:pPr>
        <w:spacing w:before="0" w:line="240" w:lineRule="auto"/>
        <w:ind w:right="0"/>
        <w:rPr>
          <w:rFonts w:hint="default" w:ascii="Cambria" w:hAnsi="Cambria" w:eastAsia="Cambria" w:cs="Cambria"/>
          <w:i/>
          <w:sz w:val="20"/>
          <w:szCs w:val="20"/>
        </w:rPr>
      </w:pPr>
    </w:p>
    <w:p>
      <w:pPr>
        <w:spacing w:before="0" w:line="240" w:lineRule="auto"/>
        <w:ind w:right="0"/>
        <w:rPr>
          <w:rFonts w:hint="default" w:ascii="Cambria" w:hAnsi="Cambria" w:eastAsia="Cambria" w:cs="Cambria"/>
          <w:i/>
          <w:sz w:val="20"/>
          <w:szCs w:val="20"/>
        </w:rPr>
      </w:pPr>
    </w:p>
    <w:p>
      <w:pPr>
        <w:spacing w:before="6" w:line="240" w:lineRule="auto"/>
        <w:ind w:right="0"/>
        <w:rPr>
          <w:rFonts w:hint="default" w:ascii="Cambria" w:hAnsi="Cambria" w:eastAsia="Cambria" w:cs="Cambria"/>
          <w:i/>
          <w:sz w:val="20"/>
          <w:szCs w:val="20"/>
        </w:rPr>
      </w:pPr>
    </w:p>
    <w:p>
      <w:pPr>
        <w:spacing w:before="0"/>
        <w:ind w:left="4005" w:right="3998" w:firstLine="0"/>
        <w:jc w:val="center"/>
        <w:rPr>
          <w:rFonts w:hint="default" w:ascii="Times New Roman" w:hAnsi="Times New Roman" w:eastAsia="Times New Roman" w:cs="Times New Roman"/>
          <w:sz w:val="18"/>
          <w:szCs w:val="18"/>
        </w:rPr>
      </w:pPr>
      <w:r>
        <w:rPr>
          <w:rFonts w:ascii="Times New Roman"/>
          <w:b/>
          <w:sz w:val="18"/>
        </w:rPr>
        <w:t>iii</w:t>
      </w:r>
    </w:p>
    <w:p>
      <w:pPr>
        <w:spacing w:after="0"/>
        <w:jc w:val="center"/>
        <w:rPr>
          <w:rFonts w:hint="default" w:ascii="Times New Roman" w:hAnsi="Times New Roman" w:eastAsia="Times New Roman" w:cs="Times New Roman"/>
          <w:sz w:val="18"/>
          <w:szCs w:val="18"/>
        </w:rPr>
        <w:sectPr>
          <w:pgSz w:w="10620" w:h="13320"/>
          <w:pgMar w:top="1260" w:right="1020" w:bottom="340" w:left="1200" w:header="0" w:footer="62" w:gutter="0"/>
        </w:sectPr>
      </w:pPr>
    </w:p>
    <w:p>
      <w:pPr>
        <w:tabs>
          <w:tab w:val="left" w:pos="4069"/>
        </w:tabs>
        <w:spacing w:before="59"/>
        <w:ind w:left="103" w:right="1023" w:firstLine="0"/>
        <w:jc w:val="left"/>
        <w:rPr>
          <w:rFonts w:hint="default" w:ascii="Calibri" w:hAnsi="Calibri" w:eastAsia="Calibri" w:cs="Calibri"/>
          <w:sz w:val="12"/>
          <w:szCs w:val="12"/>
        </w:rPr>
      </w:pPr>
      <w:r>
        <w:pict>
          <v:shape id="_x0000_s1045" o:spid="_x0000_s1045" o:spt="202" type="#_x0000_t202" style="position:absolute;left:0pt;margin-left:132.75pt;margin-top:647.85pt;height:18.15pt;width:265.5pt;mso-position-horizontal-relative:page;mso-position-vertical-relative:page;z-index:-40652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w w:val="95"/>
          <w:sz w:val="18"/>
        </w:rPr>
        <w:t>iv</w:t>
      </w:r>
      <w:r>
        <w:rPr>
          <w:rFonts w:ascii="Times New Roman"/>
          <w:b/>
          <w:w w:val="95"/>
          <w:sz w:val="18"/>
        </w:rPr>
        <w:tab/>
      </w:r>
      <w:r>
        <w:rPr>
          <w:rFonts w:ascii="Calibri"/>
          <w:b/>
          <w:color w:val="B37F00"/>
          <w:w w:val="110"/>
          <w:position w:val="1"/>
          <w:sz w:val="12"/>
        </w:rPr>
        <w:t>CONTENTS</w:t>
      </w:r>
    </w:p>
    <w:p>
      <w:pPr>
        <w:spacing w:before="7" w:line="240" w:lineRule="auto"/>
        <w:ind w:right="0"/>
        <w:rPr>
          <w:rFonts w:hint="default" w:ascii="Calibri" w:hAnsi="Calibri" w:eastAsia="Calibri" w:cs="Calibri"/>
          <w:b/>
          <w:bCs/>
          <w:sz w:val="20"/>
          <w:szCs w:val="20"/>
        </w:rPr>
      </w:pPr>
    </w:p>
    <w:p>
      <w:pPr>
        <w:pStyle w:val="8"/>
        <w:numPr>
          <w:ilvl w:val="1"/>
          <w:numId w:val="2"/>
        </w:numPr>
        <w:tabs>
          <w:tab w:val="left" w:pos="2264"/>
          <w:tab w:val="left" w:pos="5419"/>
        </w:tabs>
        <w:spacing w:before="63" w:after="0" w:line="240" w:lineRule="auto"/>
        <w:ind w:left="2263" w:right="0" w:hanging="525"/>
        <w:jc w:val="left"/>
      </w:pPr>
      <w:r>
        <w:fldChar w:fldCharType="begin"/>
      </w:r>
      <w:r>
        <w:instrText xml:space="preserve"> HYPERLINK \l "_bookmark92" </w:instrText>
      </w:r>
      <w:r>
        <w:fldChar w:fldCharType="separate"/>
      </w:r>
      <w:r>
        <w:rPr>
          <w:w w:val="110"/>
        </w:rPr>
        <w:t>Using</w:t>
      </w:r>
      <w:r>
        <w:rPr>
          <w:spacing w:val="-12"/>
          <w:w w:val="110"/>
        </w:rPr>
        <w:t xml:space="preserve"> </w:t>
      </w:r>
      <w:r>
        <w:rPr>
          <w:w w:val="110"/>
        </w:rPr>
        <w:t>automatic</w:t>
      </w:r>
      <w:r>
        <w:rPr>
          <w:spacing w:val="-12"/>
          <w:w w:val="110"/>
        </w:rPr>
        <w:t xml:space="preserve"> </w:t>
      </w:r>
      <w:r>
        <w:rPr>
          <w:w w:val="110"/>
        </w:rPr>
        <w:t>configuration</w:t>
      </w:r>
      <w:r>
        <w:rPr>
          <w:w w:val="110"/>
        </w:rPr>
        <w:tab/>
      </w:r>
      <w:r>
        <w:rPr>
          <w:w w:val="110"/>
        </w:rPr>
        <w:t>37</w:t>
      </w:r>
      <w:r>
        <w:fldChar w:fldCharType="end"/>
      </w:r>
    </w:p>
    <w:p>
      <w:pPr>
        <w:tabs>
          <w:tab w:val="left" w:pos="3582"/>
        </w:tabs>
        <w:spacing w:before="49" w:line="244" w:lineRule="auto"/>
        <w:ind w:left="2503" w:right="1023" w:firstLine="0"/>
        <w:jc w:val="left"/>
        <w:rPr>
          <w:rFonts w:hint="default" w:ascii="Cambria" w:hAnsi="Cambria" w:eastAsia="Cambria" w:cs="Cambria"/>
          <w:sz w:val="20"/>
          <w:szCs w:val="20"/>
        </w:rPr>
      </w:pPr>
      <w:r>
        <w:fldChar w:fldCharType="begin"/>
      </w:r>
      <w:r>
        <w:instrText xml:space="preserve"> HYPERLINK \l "_bookmark94" </w:instrText>
      </w:r>
      <w:r>
        <w:fldChar w:fldCharType="separate"/>
      </w:r>
      <w:r>
        <w:rPr>
          <w:rFonts w:hint="default" w:ascii="Cambria" w:hAnsi="Cambria" w:eastAsia="Cambria" w:cs="Cambria"/>
          <w:i/>
          <w:sz w:val="20"/>
          <w:szCs w:val="20"/>
        </w:rPr>
        <w:t>Focusing on application functionality 37</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"_bookmark104" </w:instrText>
      </w:r>
      <w:r>
        <w:fldChar w:fldCharType="separate"/>
      </w:r>
      <w:r>
        <w:rPr>
          <w:rFonts w:hint="default" w:ascii="Cambria" w:hAnsi="Cambria" w:eastAsia="Cambria" w:cs="Cambria"/>
          <w:i/>
          <w:sz w:val="20"/>
          <w:szCs w:val="20"/>
        </w:rPr>
        <w:t>Running the</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fldChar w:fldCharType="begin"/>
      </w:r>
      <w:r>
        <w:instrText xml:space="preserve"> HYPERLINK \l "_bookmark104" </w:instrText>
      </w:r>
      <w:r>
        <w:fldChar w:fldCharType="separate"/>
      </w:r>
      <w:r>
        <w:rPr>
          <w:rFonts w:hint="default" w:ascii="Cambria" w:hAnsi="Cambria" w:eastAsia="Cambria" w:cs="Cambria"/>
          <w:i/>
          <w:w w:val="90"/>
          <w:sz w:val="20"/>
          <w:szCs w:val="20"/>
        </w:rPr>
        <w:t>application</w:t>
      </w:r>
      <w:r>
        <w:rPr>
          <w:rFonts w:hint="default" w:ascii="Cambria" w:hAnsi="Cambria" w:eastAsia="Cambria" w:cs="Cambria"/>
          <w:i/>
          <w:w w:val="90"/>
          <w:sz w:val="20"/>
          <w:szCs w:val="20"/>
        </w:rPr>
        <w:tab/>
      </w:r>
      <w:r>
        <w:rPr>
          <w:rFonts w:hint="default" w:ascii="Cambria" w:hAnsi="Cambria" w:eastAsia="Cambria" w:cs="Cambria"/>
          <w:i/>
          <w:sz w:val="20"/>
          <w:szCs w:val="20"/>
        </w:rPr>
        <w:t>43</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"_bookmark107" </w:instrText>
      </w:r>
      <w:r>
        <w:fldChar w:fldCharType="separate"/>
      </w:r>
      <w:r>
        <w:rPr>
          <w:rFonts w:hint="default" w:ascii="Cambria" w:hAnsi="Cambria" w:eastAsia="Cambria" w:cs="Cambria"/>
          <w:i/>
          <w:sz w:val="20"/>
          <w:szCs w:val="20"/>
        </w:rPr>
        <w:t xml:space="preserve">What just happened? </w:t>
      </w:r>
      <w:r>
        <w:rPr>
          <w:rFonts w:hint="default" w:ascii="Cambria" w:hAnsi="Cambria" w:eastAsia="Cambria" w:cs="Cambria"/>
          <w:i/>
          <w:spacing w:val="21"/>
          <w:sz w:val="20"/>
          <w:szCs w:val="20"/>
        </w:rPr>
        <w:t xml:space="preserve"> </w:t>
      </w:r>
      <w:r>
        <w:rPr>
          <w:rFonts w:hint="default" w:ascii="Cambria" w:hAnsi="Cambria" w:eastAsia="Cambria" w:cs="Cambria"/>
          <w:i/>
          <w:sz w:val="20"/>
          <w:szCs w:val="20"/>
        </w:rPr>
        <w:t>45</w:t>
      </w:r>
      <w:r>
        <w:rPr>
          <w:rFonts w:hint="default" w:ascii="Cambria" w:hAnsi="Cambria" w:eastAsia="Cambria" w:cs="Cambria"/>
          <w:sz w:val="20"/>
          <w:szCs w:val="20"/>
        </w:rPr>
        <w:fldChar w:fldCharType="end"/>
      </w:r>
    </w:p>
    <w:p>
      <w:pPr>
        <w:pStyle w:val="8"/>
        <w:numPr>
          <w:ilvl w:val="1"/>
          <w:numId w:val="2"/>
        </w:numPr>
        <w:tabs>
          <w:tab w:val="left" w:pos="2264"/>
          <w:tab w:val="left" w:pos="3387"/>
        </w:tabs>
        <w:spacing w:before="99" w:after="0" w:line="240" w:lineRule="auto"/>
        <w:ind w:left="2263" w:right="0" w:hanging="525"/>
        <w:jc w:val="left"/>
      </w:pPr>
      <w:r>
        <w:fldChar w:fldCharType="begin"/>
      </w:r>
      <w:r>
        <w:instrText xml:space="preserve"> HYPERLINK \l "_bookmark115" </w:instrText>
      </w:r>
      <w:r>
        <w:fldChar w:fldCharType="separate"/>
      </w:r>
      <w:r>
        <w:rPr>
          <w:spacing w:val="-1"/>
          <w:w w:val="105"/>
        </w:rPr>
        <w:t>Summary</w:t>
      </w:r>
      <w:r>
        <w:rPr>
          <w:spacing w:val="-1"/>
          <w:w w:val="105"/>
        </w:rPr>
        <w:tab/>
      </w:r>
      <w:r>
        <w:rPr>
          <w:w w:val="105"/>
        </w:rPr>
        <w:t>48</w:t>
      </w:r>
      <w:r>
        <w:fldChar w:fldCharType="end"/>
      </w:r>
    </w:p>
    <w:p>
      <w:pPr>
        <w:tabs>
          <w:tab w:val="left" w:pos="4509"/>
        </w:tabs>
        <w:spacing w:before="132"/>
        <w:ind w:left="1543" w:right="1023" w:firstLine="0"/>
        <w:jc w:val="left"/>
        <w:rPr>
          <w:rFonts w:hint="default" w:ascii="Cambria" w:hAnsi="Cambria" w:eastAsia="Cambria" w:cs="Cambria"/>
          <w:sz w:val="26"/>
          <w:szCs w:val="26"/>
        </w:rPr>
      </w:pPr>
      <w:r>
        <w:pict>
          <v:shape id="_x0000_s1046" o:spid="_x0000_s1046" o:spt="202" type="#_x0000_t202" style="position:absolute;left:0pt;margin-left:101.3pt;margin-top:5.7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"_bookmark116" </w:instrText>
                  </w:r>
                  <w:r>
                    <w:fldChar w:fldCharType="separate"/>
                  </w:r>
                  <w:r>
                    <w:rPr>
                      <w:rFonts w:ascii="Cambria"/>
                      <w:i/>
                      <w:color w:val="B37F00"/>
                      <w:w w:val="95"/>
                      <w:sz w:val="72"/>
                    </w:rPr>
                    <w:t>3</w:t>
                  </w:r>
                  <w:r>
                    <w:rPr>
                      <w:rFonts w:ascii="Cambria"/>
                      <w:sz w:val="72"/>
                    </w:rPr>
                    <w:fldChar w:fldCharType="end"/>
                  </w:r>
                </w:p>
              </w:txbxContent>
            </v:textbox>
          </v:shape>
        </w:pict>
      </w:r>
      <w:r>
        <w:fldChar w:fldCharType="begin"/>
      </w:r>
      <w:r>
        <w:instrText xml:space="preserve"> HYPERLINK \l "_bookmark116" </w:instrText>
      </w:r>
      <w:r>
        <w:fldChar w:fldCharType="separate"/>
      </w:r>
      <w:r>
        <w:rPr>
          <w:rFonts w:ascii="Cambria"/>
          <w:b/>
          <w:i/>
          <w:color w:val="214766"/>
          <w:w w:val="85"/>
          <w:sz w:val="26"/>
        </w:rPr>
        <w:t xml:space="preserve">Customizing </w:t>
      </w:r>
      <w:r>
        <w:rPr>
          <w:rFonts w:ascii="Cambria"/>
          <w:b/>
          <w:i/>
          <w:color w:val="214766"/>
          <w:spacing w:val="13"/>
          <w:w w:val="85"/>
          <w:sz w:val="26"/>
        </w:rPr>
        <w:t xml:space="preserve"> </w:t>
      </w:r>
      <w:r>
        <w:rPr>
          <w:rFonts w:ascii="Cambria"/>
          <w:b/>
          <w:i/>
          <w:color w:val="214766"/>
          <w:w w:val="85"/>
          <w:sz w:val="26"/>
        </w:rPr>
        <w:t>configuration</w:t>
      </w:r>
      <w:r>
        <w:rPr>
          <w:rFonts w:ascii="Cambria"/>
          <w:b/>
          <w:i/>
          <w:color w:val="214766"/>
          <w:w w:val="85"/>
          <w:sz w:val="26"/>
        </w:rPr>
        <w:tab/>
      </w:r>
      <w:r>
        <w:rPr>
          <w:rFonts w:ascii="Cambria"/>
          <w:b/>
          <w:i/>
          <w:color w:val="214766"/>
          <w:w w:val="95"/>
          <w:sz w:val="26"/>
        </w:rPr>
        <w:t>49</w:t>
      </w:r>
      <w:r>
        <w:rPr>
          <w:rFonts w:ascii="Cambria"/>
          <w:sz w:val="26"/>
        </w:rPr>
        <w:fldChar w:fldCharType="end"/>
      </w:r>
    </w:p>
    <w:p>
      <w:pPr>
        <w:pStyle w:val="16"/>
        <w:numPr>
          <w:ilvl w:val="1"/>
          <w:numId w:val="3"/>
        </w:numPr>
        <w:tabs>
          <w:tab w:val="left" w:pos="2264"/>
          <w:tab w:val="left" w:pos="4582"/>
          <w:tab w:val="left" w:pos="6591"/>
        </w:tabs>
        <w:spacing w:before="110" w:after="0" w:line="266" w:lineRule="auto"/>
        <w:ind w:left="2503" w:right="812" w:hanging="765"/>
        <w:jc w:val="left"/>
        <w:rPr>
          <w:rFonts w:hint="default" w:ascii="Cambria" w:hAnsi="Cambria" w:eastAsia="Cambria" w:cs="Cambria"/>
          <w:sz w:val="20"/>
          <w:szCs w:val="20"/>
        </w:rPr>
      </w:pPr>
      <w:r>
        <w:fldChar w:fldCharType="begin"/>
      </w:r>
      <w:r>
        <w:instrText xml:space="preserve"> HYPERLINK \l "_bookmark116" </w:instrText>
      </w:r>
      <w:r>
        <w:fldChar w:fldCharType="separate"/>
      </w:r>
      <w:r>
        <w:rPr>
          <w:rFonts w:hint="default" w:ascii="Times New Roman" w:hAnsi="Times New Roman" w:eastAsia="Times New Roman" w:cs="Times New Roman"/>
          <w:sz w:val="22"/>
          <w:szCs w:val="22"/>
        </w:rPr>
        <w:t xml:space="preserve">Overriding   Spring </w:t>
      </w:r>
      <w:r>
        <w:rPr>
          <w:rFonts w:hint="default" w:ascii="Times New Roman" w:hAnsi="Times New Roman" w:eastAsia="Times New Roman" w:cs="Times New Roman"/>
          <w:spacing w:val="50"/>
          <w:sz w:val="22"/>
          <w:szCs w:val="22"/>
        </w:rPr>
        <w:t xml:space="preserve"> </w:t>
      </w:r>
      <w:r>
        <w:rPr>
          <w:rFonts w:hint="default" w:ascii="Times New Roman" w:hAnsi="Times New Roman" w:eastAsia="Times New Roman" w:cs="Times New Roman"/>
          <w:sz w:val="22"/>
          <w:szCs w:val="22"/>
        </w:rPr>
        <w:t xml:space="preserve">Boot </w:t>
      </w:r>
      <w:r>
        <w:rPr>
          <w:rFonts w:hint="default" w:ascii="Times New Roman" w:hAnsi="Times New Roman" w:eastAsia="Times New Roman" w:cs="Times New Roman"/>
          <w:spacing w:val="52"/>
          <w:sz w:val="22"/>
          <w:szCs w:val="22"/>
        </w:rPr>
        <w:t xml:space="preserve"> </w:t>
      </w:r>
      <w:r>
        <w:rPr>
          <w:rFonts w:hint="default" w:ascii="Times New Roman" w:hAnsi="Times New Roman" w:eastAsia="Times New Roman" w:cs="Times New Roman"/>
          <w:sz w:val="22"/>
          <w:szCs w:val="22"/>
        </w:rPr>
        <w:t>auto-configuration</w:t>
      </w:r>
      <w:r>
        <w:rPr>
          <w:rFonts w:hint="default" w:ascii="Times New Roman" w:hAnsi="Times New Roman" w:eastAsia="Times New Roman" w:cs="Times New Roman"/>
          <w:sz w:val="22"/>
          <w:szCs w:val="22"/>
        </w:rPr>
        <w:tab/>
      </w:r>
      <w:r>
        <w:rPr>
          <w:rFonts w:hint="default" w:ascii="Times New Roman" w:hAnsi="Times New Roman" w:eastAsia="Times New Roman" w:cs="Times New Roman"/>
          <w:sz w:val="22"/>
          <w:szCs w:val="22"/>
        </w:rPr>
        <w:t>50</w:t>
      </w:r>
      <w:r>
        <w:rPr>
          <w:rFonts w:hint="default" w:ascii="Times New Roman" w:hAnsi="Times New Roman" w:eastAsia="Times New Roman" w:cs="Times New Roman"/>
          <w:sz w:val="22"/>
          <w:szCs w:val="22"/>
        </w:rPr>
        <w:fldChar w:fldCharType="end"/>
      </w:r>
      <w:r>
        <w:rPr>
          <w:rFonts w:hint="default" w:ascii="Times New Roman" w:hAnsi="Times New Roman" w:eastAsia="Times New Roman" w:cs="Times New Roman"/>
          <w:sz w:val="22"/>
          <w:szCs w:val="22"/>
        </w:rPr>
        <w:t xml:space="preserve"> </w:t>
      </w:r>
      <w:r>
        <w:fldChar w:fldCharType="begin"/>
      </w:r>
      <w:r>
        <w:instrText xml:space="preserve"> HYPERLINK \l "_bookmark119" </w:instrText>
      </w:r>
      <w:r>
        <w:fldChar w:fldCharType="separate"/>
      </w:r>
      <w:r>
        <w:rPr>
          <w:rFonts w:hint="default" w:ascii="Cambria" w:hAnsi="Cambria" w:eastAsia="Cambria" w:cs="Cambria"/>
          <w:i/>
          <w:w w:val="95"/>
          <w:sz w:val="20"/>
          <w:szCs w:val="20"/>
        </w:rPr>
        <w:t>Securing</w:t>
      </w:r>
      <w:r>
        <w:rPr>
          <w:rFonts w:hint="default" w:ascii="Cambria" w:hAnsi="Cambria" w:eastAsia="Cambria" w:cs="Cambria"/>
          <w:i/>
          <w:spacing w:val="-25"/>
          <w:w w:val="95"/>
          <w:sz w:val="20"/>
          <w:szCs w:val="20"/>
        </w:rPr>
        <w:t xml:space="preserve"> </w:t>
      </w:r>
      <w:r>
        <w:rPr>
          <w:rFonts w:hint="default" w:ascii="Cambria" w:hAnsi="Cambria" w:eastAsia="Cambria" w:cs="Cambria"/>
          <w:i/>
          <w:w w:val="95"/>
          <w:sz w:val="20"/>
          <w:szCs w:val="20"/>
        </w:rPr>
        <w:t>the</w:t>
      </w:r>
      <w:r>
        <w:rPr>
          <w:rFonts w:hint="default" w:ascii="Cambria" w:hAnsi="Cambria" w:eastAsia="Cambria" w:cs="Cambria"/>
          <w:i/>
          <w:spacing w:val="-25"/>
          <w:w w:val="95"/>
          <w:sz w:val="20"/>
          <w:szCs w:val="20"/>
        </w:rPr>
        <w:t xml:space="preserve"> </w:t>
      </w:r>
      <w:r>
        <w:rPr>
          <w:rFonts w:hint="default" w:ascii="Cambria" w:hAnsi="Cambria" w:eastAsia="Cambria" w:cs="Cambria"/>
          <w:i/>
          <w:w w:val="95"/>
          <w:sz w:val="20"/>
          <w:szCs w:val="20"/>
        </w:rPr>
        <w:t>application</w:t>
      </w:r>
      <w:r>
        <w:rPr>
          <w:rFonts w:hint="default" w:ascii="Cambria" w:hAnsi="Cambria" w:eastAsia="Cambria" w:cs="Cambria"/>
          <w:i/>
          <w:w w:val="95"/>
          <w:sz w:val="20"/>
          <w:szCs w:val="20"/>
        </w:rPr>
        <w:tab/>
      </w:r>
      <w:r>
        <w:rPr>
          <w:rFonts w:hint="default" w:ascii="Cambria" w:hAnsi="Cambria" w:eastAsia="Cambria" w:cs="Cambria"/>
          <w:i/>
          <w:sz w:val="20"/>
          <w:szCs w:val="20"/>
        </w:rPr>
        <w:t>50</w:t>
      </w:r>
      <w:r>
        <w:rPr>
          <w:rFonts w:hint="default" w:ascii="Cambria" w:hAnsi="Cambria" w:eastAsia="Cambria" w:cs="Cambria"/>
          <w:i/>
          <w:sz w:val="20"/>
          <w:szCs w:val="20"/>
        </w:rPr>
        <w:fldChar w:fldCharType="end"/>
      </w:r>
      <w:r>
        <w:rPr>
          <w:rFonts w:hint="default" w:ascii="Cambria" w:hAnsi="Cambria" w:eastAsia="Cambria" w:cs="Cambria"/>
          <w:i/>
          <w:spacing w:val="-5"/>
          <w:sz w:val="20"/>
          <w:szCs w:val="20"/>
        </w:rPr>
        <w:t xml:space="preserve"> </w:t>
      </w:r>
      <w:r>
        <w:rPr>
          <w:rFonts w:hint="default" w:ascii="MS UI Gothic" w:hAnsi="MS UI Gothic" w:eastAsia="MS UI Gothic" w:cs="MS UI Gothic"/>
          <w:color w:val="B37F00"/>
          <w:position w:val="4"/>
          <w:sz w:val="6"/>
          <w:szCs w:val="6"/>
        </w:rPr>
        <w:t xml:space="preserve">■ </w:t>
      </w:r>
      <w:r>
        <w:rPr>
          <w:rFonts w:hint="default" w:ascii="MS UI Gothic" w:hAnsi="MS UI Gothic" w:eastAsia="MS UI Gothic" w:cs="MS UI Gothic"/>
          <w:color w:val="B37F00"/>
          <w:spacing w:val="2"/>
          <w:position w:val="4"/>
          <w:sz w:val="6"/>
          <w:szCs w:val="6"/>
        </w:rPr>
        <w:t xml:space="preserve"> </w:t>
      </w:r>
      <w:r>
        <w:fldChar w:fldCharType="begin"/>
      </w:r>
      <w:r>
        <w:instrText xml:space="preserve"> HYPERLINK \l "_bookmark123" </w:instrText>
      </w:r>
      <w:r>
        <w:fldChar w:fldCharType="separate"/>
      </w:r>
      <w:r>
        <w:rPr>
          <w:rFonts w:hint="default" w:ascii="Cambria" w:hAnsi="Cambria" w:eastAsia="Cambria" w:cs="Cambria"/>
          <w:i/>
          <w:sz w:val="20"/>
          <w:szCs w:val="20"/>
        </w:rPr>
        <w:t>Creating</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a</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custom</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security</w:t>
      </w:r>
      <w:r>
        <w:rPr>
          <w:rFonts w:hint="default" w:ascii="Cambria" w:hAnsi="Cambria" w:eastAsia="Cambria" w:cs="Cambria"/>
          <w:i/>
          <w:sz w:val="20"/>
          <w:szCs w:val="20"/>
        </w:rPr>
        <w:fldChar w:fldCharType="end"/>
      </w:r>
      <w:r>
        <w:rPr>
          <w:rFonts w:hint="default" w:ascii="Cambria" w:hAnsi="Cambria" w:eastAsia="Cambria" w:cs="Cambria"/>
          <w:i/>
          <w:w w:val="87"/>
          <w:sz w:val="20"/>
          <w:szCs w:val="20"/>
        </w:rPr>
        <w:t xml:space="preserve"> </w:t>
      </w:r>
      <w:r>
        <w:fldChar w:fldCharType="begin"/>
      </w:r>
      <w:r>
        <w:instrText xml:space="preserve"> HYPERLINK \l "_bookmark123" </w:instrText>
      </w:r>
      <w:r>
        <w:fldChar w:fldCharType="separate"/>
      </w:r>
      <w:r>
        <w:rPr>
          <w:rFonts w:hint="default" w:ascii="Cambria" w:hAnsi="Cambria" w:eastAsia="Cambria" w:cs="Cambria"/>
          <w:i/>
          <w:sz w:val="20"/>
          <w:szCs w:val="20"/>
        </w:rPr>
        <w:t>configuration</w:t>
      </w:r>
      <w:r>
        <w:rPr>
          <w:rFonts w:hint="default" w:ascii="Cambria" w:hAnsi="Cambria" w:eastAsia="Cambria" w:cs="Cambria"/>
          <w:i/>
          <w:spacing w:val="36"/>
          <w:sz w:val="20"/>
          <w:szCs w:val="20"/>
        </w:rPr>
        <w:t xml:space="preserve"> </w:t>
      </w:r>
      <w:r>
        <w:rPr>
          <w:rFonts w:hint="default" w:ascii="Cambria" w:hAnsi="Cambria" w:eastAsia="Cambria" w:cs="Cambria"/>
          <w:i/>
          <w:sz w:val="20"/>
          <w:szCs w:val="20"/>
        </w:rPr>
        <w:t>51</w:t>
      </w:r>
      <w:r>
        <w:rPr>
          <w:rFonts w:hint="default" w:ascii="Cambria" w:hAnsi="Cambria" w:eastAsia="Cambria" w:cs="Cambria"/>
          <w:i/>
          <w:sz w:val="20"/>
          <w:szCs w:val="20"/>
        </w:rPr>
        <w:fldChar w:fldCharType="end"/>
      </w:r>
      <w:r>
        <w:rPr>
          <w:rFonts w:hint="default" w:ascii="Cambria" w:hAnsi="Cambria" w:eastAsia="Cambria" w:cs="Cambria"/>
          <w:i/>
          <w:spacing w:val="-4"/>
          <w:sz w:val="20"/>
          <w:szCs w:val="20"/>
        </w:rPr>
        <w:t xml:space="preserve"> </w:t>
      </w:r>
      <w:r>
        <w:rPr>
          <w:rFonts w:hint="default" w:ascii="MS UI Gothic" w:hAnsi="MS UI Gothic" w:eastAsia="MS UI Gothic" w:cs="MS UI Gothic"/>
          <w:color w:val="B37F00"/>
          <w:position w:val="4"/>
          <w:sz w:val="6"/>
          <w:szCs w:val="6"/>
        </w:rPr>
        <w:t xml:space="preserve">■ </w:t>
      </w:r>
      <w:r>
        <w:rPr>
          <w:rFonts w:hint="default" w:ascii="MS UI Gothic" w:hAnsi="MS UI Gothic" w:eastAsia="MS UI Gothic" w:cs="MS UI Gothic"/>
          <w:color w:val="B37F00"/>
          <w:spacing w:val="3"/>
          <w:position w:val="4"/>
          <w:sz w:val="6"/>
          <w:szCs w:val="6"/>
        </w:rPr>
        <w:t xml:space="preserve"> </w:t>
      </w:r>
      <w:r>
        <w:fldChar w:fldCharType="begin"/>
      </w:r>
      <w:r>
        <w:instrText xml:space="preserve"> HYPERLINK \l "_bookmark130" </w:instrText>
      </w:r>
      <w:r>
        <w:fldChar w:fldCharType="separate"/>
      </w:r>
      <w:r>
        <w:rPr>
          <w:rFonts w:hint="default" w:ascii="Cambria" w:hAnsi="Cambria" w:eastAsia="Cambria" w:cs="Cambria"/>
          <w:i/>
          <w:sz w:val="20"/>
          <w:szCs w:val="20"/>
        </w:rPr>
        <w:t>Taking</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another</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peek</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under</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the</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covers</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of</w:t>
      </w:r>
      <w:r>
        <w:rPr>
          <w:rFonts w:hint="default" w:ascii="Cambria" w:hAnsi="Cambria" w:eastAsia="Cambria" w:cs="Cambria"/>
          <w:sz w:val="20"/>
          <w:szCs w:val="20"/>
        </w:rPr>
        <w:fldChar w:fldCharType="end"/>
      </w:r>
    </w:p>
    <w:p>
      <w:pPr>
        <w:tabs>
          <w:tab w:val="left" w:pos="4158"/>
        </w:tabs>
        <w:spacing w:before="0" w:line="214" w:lineRule="exact"/>
        <w:ind w:left="2503" w:right="1023" w:firstLine="0"/>
        <w:jc w:val="left"/>
        <w:rPr>
          <w:rFonts w:hint="default" w:ascii="Cambria" w:hAnsi="Cambria" w:eastAsia="Cambria" w:cs="Cambria"/>
          <w:sz w:val="20"/>
          <w:szCs w:val="20"/>
        </w:rPr>
      </w:pPr>
      <w:r>
        <w:fldChar w:fldCharType="begin"/>
      </w:r>
      <w:r>
        <w:instrText xml:space="preserve"> HYPERLINK \l "_bookmark130" </w:instrText>
      </w:r>
      <w:r>
        <w:fldChar w:fldCharType="separate"/>
      </w:r>
      <w:r>
        <w:rPr>
          <w:rFonts w:ascii="Cambria"/>
          <w:i/>
          <w:w w:val="90"/>
          <w:sz w:val="20"/>
        </w:rPr>
        <w:t>auto-configuration</w:t>
      </w:r>
      <w:r>
        <w:rPr>
          <w:rFonts w:ascii="Cambria"/>
          <w:i/>
          <w:w w:val="90"/>
          <w:sz w:val="20"/>
        </w:rPr>
        <w:tab/>
      </w:r>
      <w:r>
        <w:rPr>
          <w:rFonts w:ascii="Cambria"/>
          <w:i/>
          <w:sz w:val="20"/>
        </w:rPr>
        <w:t>55</w:t>
      </w:r>
      <w:r>
        <w:rPr>
          <w:rFonts w:ascii="Cambria"/>
          <w:sz w:val="20"/>
        </w:rPr>
        <w:fldChar w:fldCharType="end"/>
      </w:r>
    </w:p>
    <w:p>
      <w:pPr>
        <w:pStyle w:val="8"/>
        <w:numPr>
          <w:ilvl w:val="1"/>
          <w:numId w:val="3"/>
        </w:numPr>
        <w:tabs>
          <w:tab w:val="left" w:pos="2264"/>
          <w:tab w:val="left" w:pos="6632"/>
        </w:tabs>
        <w:spacing w:before="103" w:after="0" w:line="240" w:lineRule="auto"/>
        <w:ind w:left="2263" w:right="0" w:hanging="525"/>
        <w:jc w:val="left"/>
      </w:pPr>
      <w:r>
        <w:fldChar w:fldCharType="begin"/>
      </w:r>
      <w:r>
        <w:instrText xml:space="preserve"> HYPERLINK \l "_bookmark136" </w:instrText>
      </w:r>
      <w:r>
        <w:fldChar w:fldCharType="separate"/>
      </w:r>
      <w:r>
        <w:rPr>
          <w:w w:val="110"/>
        </w:rPr>
        <w:t>Externalizing configuration</w:t>
      </w:r>
      <w:r>
        <w:rPr>
          <w:spacing w:val="-28"/>
          <w:w w:val="110"/>
        </w:rPr>
        <w:t xml:space="preserve"> </w:t>
      </w:r>
      <w:r>
        <w:rPr>
          <w:w w:val="110"/>
        </w:rPr>
        <w:t>with</w:t>
      </w:r>
      <w:r>
        <w:rPr>
          <w:spacing w:val="-14"/>
          <w:w w:val="110"/>
        </w:rPr>
        <w:t xml:space="preserve"> </w:t>
      </w:r>
      <w:r>
        <w:rPr>
          <w:w w:val="110"/>
        </w:rPr>
        <w:t>properties</w:t>
      </w:r>
      <w:r>
        <w:rPr>
          <w:w w:val="110"/>
        </w:rPr>
        <w:tab/>
      </w:r>
      <w:r>
        <w:rPr>
          <w:w w:val="110"/>
        </w:rPr>
        <w:t>57</w:t>
      </w:r>
      <w:r>
        <w:fldChar w:fldCharType="end"/>
      </w:r>
    </w:p>
    <w:p>
      <w:pPr>
        <w:tabs>
          <w:tab w:val="left" w:pos="5126"/>
        </w:tabs>
        <w:spacing w:before="49" w:line="244" w:lineRule="auto"/>
        <w:ind w:left="2503" w:right="771" w:firstLine="0"/>
        <w:jc w:val="left"/>
        <w:rPr>
          <w:rFonts w:hint="default" w:ascii="Cambria" w:hAnsi="Cambria" w:eastAsia="Cambria" w:cs="Cambria"/>
          <w:sz w:val="20"/>
          <w:szCs w:val="20"/>
        </w:rPr>
      </w:pPr>
      <w:r>
        <w:fldChar w:fldCharType="begin"/>
      </w:r>
      <w:r>
        <w:instrText xml:space="preserve"> HYPERLINK \l "_bookmark139" </w:instrText>
      </w:r>
      <w:r>
        <w:fldChar w:fldCharType="separate"/>
      </w:r>
      <w:r>
        <w:rPr>
          <w:rFonts w:hint="default" w:ascii="Cambria" w:hAnsi="Cambria" w:eastAsia="Cambria" w:cs="Cambria"/>
          <w:i/>
          <w:w w:val="90"/>
          <w:sz w:val="20"/>
          <w:szCs w:val="20"/>
        </w:rPr>
        <w:t xml:space="preserve">Fine-tuning  </w:t>
      </w:r>
      <w:r>
        <w:rPr>
          <w:rFonts w:hint="default" w:ascii="Cambria" w:hAnsi="Cambria" w:eastAsia="Cambria" w:cs="Cambria"/>
          <w:i/>
          <w:spacing w:val="6"/>
          <w:w w:val="90"/>
          <w:sz w:val="20"/>
          <w:szCs w:val="20"/>
        </w:rPr>
        <w:t xml:space="preserve"> </w:t>
      </w:r>
      <w:r>
        <w:rPr>
          <w:rFonts w:hint="default" w:ascii="Cambria" w:hAnsi="Cambria" w:eastAsia="Cambria" w:cs="Cambria"/>
          <w:i/>
          <w:w w:val="90"/>
          <w:sz w:val="20"/>
          <w:szCs w:val="20"/>
        </w:rPr>
        <w:t>auto-configuration</w:t>
      </w:r>
      <w:r>
        <w:rPr>
          <w:rFonts w:hint="default" w:ascii="Cambria" w:hAnsi="Cambria" w:eastAsia="Cambria" w:cs="Cambria"/>
          <w:i/>
          <w:w w:val="90"/>
          <w:sz w:val="20"/>
          <w:szCs w:val="20"/>
        </w:rPr>
        <w:tab/>
      </w:r>
      <w:r>
        <w:rPr>
          <w:rFonts w:hint="default" w:ascii="Cambria" w:hAnsi="Cambria" w:eastAsia="Cambria" w:cs="Cambria"/>
          <w:i/>
          <w:sz w:val="20"/>
          <w:szCs w:val="20"/>
        </w:rPr>
        <w:t>58</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rPr>
          <w:rFonts w:hint="default" w:ascii="MS UI Gothic" w:hAnsi="MS UI Gothic" w:eastAsia="MS UI Gothic" w:cs="MS UI Gothic"/>
          <w:color w:val="B37F00"/>
          <w:spacing w:val="2"/>
          <w:position w:val="4"/>
          <w:sz w:val="6"/>
          <w:szCs w:val="6"/>
        </w:rPr>
        <w:t xml:space="preserve"> </w:t>
      </w:r>
      <w:r>
        <w:fldChar w:fldCharType="begin"/>
      </w:r>
      <w:r>
        <w:instrText xml:space="preserve"> HYPERLINK \l "_bookmark154" </w:instrText>
      </w:r>
      <w:r>
        <w:fldChar w:fldCharType="separate"/>
      </w:r>
      <w:r>
        <w:rPr>
          <w:rFonts w:hint="default" w:ascii="Cambria" w:hAnsi="Cambria" w:eastAsia="Cambria" w:cs="Cambria"/>
          <w:i/>
          <w:sz w:val="20"/>
          <w:szCs w:val="20"/>
        </w:rPr>
        <w:t>Externally</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configuring</w:t>
      </w:r>
      <w:r>
        <w:rPr>
          <w:rFonts w:hint="default" w:ascii="Cambria" w:hAnsi="Cambria" w:eastAsia="Cambria" w:cs="Cambria"/>
          <w:i/>
          <w:sz w:val="20"/>
          <w:szCs w:val="20"/>
        </w:rPr>
        <w:fldChar w:fldCharType="end"/>
      </w:r>
      <w:r>
        <w:rPr>
          <w:rFonts w:hint="default" w:ascii="Cambria" w:hAnsi="Cambria" w:eastAsia="Cambria" w:cs="Cambria"/>
          <w:i/>
          <w:w w:val="93"/>
          <w:sz w:val="20"/>
          <w:szCs w:val="20"/>
        </w:rPr>
        <w:t xml:space="preserve"> </w:t>
      </w:r>
      <w:r>
        <w:fldChar w:fldCharType="begin"/>
      </w:r>
      <w:r>
        <w:instrText xml:space="preserve"> HYPERLINK \l "_bookmark154" </w:instrText>
      </w:r>
      <w:r>
        <w:fldChar w:fldCharType="separate"/>
      </w:r>
      <w:r>
        <w:rPr>
          <w:rFonts w:hint="default" w:ascii="Cambria" w:hAnsi="Cambria" w:eastAsia="Cambria" w:cs="Cambria"/>
          <w:i/>
          <w:sz w:val="20"/>
          <w:szCs w:val="20"/>
        </w:rPr>
        <w:t>application beans   64</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"_bookmark159" </w:instrText>
      </w:r>
      <w:r>
        <w:fldChar w:fldCharType="separate"/>
      </w:r>
      <w:r>
        <w:rPr>
          <w:rFonts w:hint="default" w:ascii="Cambria" w:hAnsi="Cambria" w:eastAsia="Cambria" w:cs="Cambria"/>
          <w:i/>
          <w:sz w:val="20"/>
          <w:szCs w:val="20"/>
        </w:rPr>
        <w:t xml:space="preserve">Configuring with profiles </w:t>
      </w:r>
      <w:r>
        <w:rPr>
          <w:rFonts w:hint="default" w:ascii="Cambria" w:hAnsi="Cambria" w:eastAsia="Cambria" w:cs="Cambria"/>
          <w:i/>
          <w:spacing w:val="20"/>
          <w:sz w:val="20"/>
          <w:szCs w:val="20"/>
        </w:rPr>
        <w:t xml:space="preserve"> </w:t>
      </w:r>
      <w:r>
        <w:rPr>
          <w:rFonts w:hint="default" w:ascii="Cambria" w:hAnsi="Cambria" w:eastAsia="Cambria" w:cs="Cambria"/>
          <w:i/>
          <w:sz w:val="20"/>
          <w:szCs w:val="20"/>
        </w:rPr>
        <w:t>69</w:t>
      </w:r>
      <w:r>
        <w:rPr>
          <w:rFonts w:hint="default" w:ascii="Cambria" w:hAnsi="Cambria" w:eastAsia="Cambria" w:cs="Cambria"/>
          <w:sz w:val="20"/>
          <w:szCs w:val="20"/>
        </w:rPr>
        <w:fldChar w:fldCharType="end"/>
      </w:r>
    </w:p>
    <w:p>
      <w:pPr>
        <w:pStyle w:val="8"/>
        <w:numPr>
          <w:ilvl w:val="1"/>
          <w:numId w:val="3"/>
        </w:numPr>
        <w:tabs>
          <w:tab w:val="left" w:pos="2264"/>
          <w:tab w:val="left" w:pos="5963"/>
        </w:tabs>
        <w:spacing w:before="99" w:after="0" w:line="240" w:lineRule="auto"/>
        <w:ind w:left="2263" w:right="0" w:hanging="525"/>
        <w:jc w:val="left"/>
      </w:pPr>
      <w:r>
        <w:fldChar w:fldCharType="begin"/>
      </w:r>
      <w:r>
        <w:instrText xml:space="preserve"> HYPERLINK \l "_bookmark166" </w:instrText>
      </w:r>
      <w:r>
        <w:fldChar w:fldCharType="separate"/>
      </w:r>
      <w:r>
        <w:rPr>
          <w:w w:val="110"/>
        </w:rPr>
        <w:t>Customizing application</w:t>
      </w:r>
      <w:r>
        <w:rPr>
          <w:spacing w:val="-25"/>
          <w:w w:val="110"/>
        </w:rPr>
        <w:t xml:space="preserve"> </w:t>
      </w:r>
      <w:r>
        <w:rPr>
          <w:w w:val="110"/>
        </w:rPr>
        <w:t>error</w:t>
      </w:r>
      <w:r>
        <w:rPr>
          <w:spacing w:val="-13"/>
          <w:w w:val="110"/>
        </w:rPr>
        <w:t xml:space="preserve"> </w:t>
      </w:r>
      <w:r>
        <w:rPr>
          <w:w w:val="110"/>
        </w:rPr>
        <w:t>pages</w:t>
      </w:r>
      <w:r>
        <w:rPr>
          <w:w w:val="110"/>
        </w:rPr>
        <w:tab/>
      </w:r>
      <w:r>
        <w:rPr>
          <w:w w:val="110"/>
        </w:rPr>
        <w:t>71</w:t>
      </w:r>
      <w:r>
        <w:fldChar w:fldCharType="end"/>
      </w:r>
    </w:p>
    <w:p>
      <w:pPr>
        <w:pStyle w:val="16"/>
        <w:numPr>
          <w:ilvl w:val="1"/>
          <w:numId w:val="3"/>
        </w:numPr>
        <w:tabs>
          <w:tab w:val="left" w:pos="2264"/>
          <w:tab w:val="left" w:pos="3387"/>
        </w:tabs>
        <w:spacing w:before="86" w:after="0" w:line="240" w:lineRule="auto"/>
        <w:ind w:left="2263" w:right="0" w:hanging="525"/>
        <w:jc w:val="left"/>
        <w:rPr>
          <w:rFonts w:hint="default" w:ascii="Times New Roman" w:hAnsi="Times New Roman" w:eastAsia="Times New Roman" w:cs="Times New Roman"/>
          <w:sz w:val="22"/>
          <w:szCs w:val="22"/>
        </w:rPr>
      </w:pPr>
      <w:r>
        <w:fldChar w:fldCharType="begin"/>
      </w:r>
      <w:r>
        <w:instrText xml:space="preserve"> HYPERLINK \l "_bookmark169" </w:instrText>
      </w:r>
      <w:r>
        <w:fldChar w:fldCharType="separate"/>
      </w:r>
      <w:r>
        <w:rPr>
          <w:rFonts w:ascii="Times New Roman"/>
          <w:spacing w:val="-1"/>
          <w:w w:val="105"/>
          <w:sz w:val="22"/>
        </w:rPr>
        <w:t>Summary</w:t>
      </w:r>
      <w:r>
        <w:rPr>
          <w:rFonts w:ascii="Times New Roman"/>
          <w:spacing w:val="-1"/>
          <w:w w:val="105"/>
          <w:sz w:val="22"/>
        </w:rPr>
        <w:tab/>
      </w:r>
      <w:r>
        <w:rPr>
          <w:rFonts w:ascii="Times New Roman"/>
          <w:w w:val="105"/>
          <w:sz w:val="22"/>
        </w:rPr>
        <w:t>74</w:t>
      </w:r>
      <w:r>
        <w:rPr>
          <w:rFonts w:ascii="Times New Roman"/>
          <w:sz w:val="22"/>
        </w:rPr>
        <w:fldChar w:fldCharType="end"/>
      </w:r>
    </w:p>
    <w:p>
      <w:pPr>
        <w:tabs>
          <w:tab w:val="left" w:pos="4363"/>
        </w:tabs>
        <w:spacing w:before="132"/>
        <w:ind w:left="1543" w:right="1023" w:firstLine="0"/>
        <w:jc w:val="left"/>
        <w:rPr>
          <w:rFonts w:hint="default" w:ascii="Cambria" w:hAnsi="Cambria" w:eastAsia="Cambria" w:cs="Cambria"/>
          <w:sz w:val="26"/>
          <w:szCs w:val="26"/>
        </w:rPr>
      </w:pPr>
      <w:r>
        <w:pict>
          <v:shape id="_x0000_s1047" o:spid="_x0000_s1047" o:spt="202" type="#_x0000_t202" style="position:absolute;left:0pt;margin-left:101.3pt;margin-top:5.7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"_bookmark170" </w:instrText>
                  </w:r>
                  <w:r>
                    <w:fldChar w:fldCharType="separate"/>
                  </w:r>
                  <w:r>
                    <w:rPr>
                      <w:rFonts w:ascii="Cambria"/>
                      <w:i/>
                      <w:color w:val="B37F00"/>
                      <w:w w:val="95"/>
                      <w:sz w:val="72"/>
                    </w:rPr>
                    <w:t>4</w:t>
                  </w:r>
                  <w:r>
                    <w:rPr>
                      <w:rFonts w:ascii="Cambria"/>
                      <w:sz w:val="72"/>
                    </w:rPr>
                    <w:fldChar w:fldCharType="end"/>
                  </w:r>
                </w:p>
              </w:txbxContent>
            </v:textbox>
          </v:shape>
        </w:pict>
      </w:r>
      <w:r>
        <w:fldChar w:fldCharType="begin"/>
      </w:r>
      <w:r>
        <w:instrText xml:space="preserve"> HYPERLINK \l "_bookmark170" </w:instrText>
      </w:r>
      <w:r>
        <w:fldChar w:fldCharType="separate"/>
      </w:r>
      <w:r>
        <w:rPr>
          <w:rFonts w:ascii="Cambria"/>
          <w:b/>
          <w:i/>
          <w:color w:val="214766"/>
          <w:w w:val="90"/>
          <w:sz w:val="26"/>
        </w:rPr>
        <w:t>Testing with</w:t>
      </w:r>
      <w:r>
        <w:rPr>
          <w:rFonts w:ascii="Cambria"/>
          <w:b/>
          <w:i/>
          <w:color w:val="214766"/>
          <w:spacing w:val="-34"/>
          <w:w w:val="90"/>
          <w:sz w:val="26"/>
        </w:rPr>
        <w:t xml:space="preserve"> </w:t>
      </w:r>
      <w:r>
        <w:rPr>
          <w:rFonts w:ascii="Cambria"/>
          <w:b/>
          <w:i/>
          <w:color w:val="214766"/>
          <w:w w:val="90"/>
          <w:sz w:val="26"/>
        </w:rPr>
        <w:t>Spring</w:t>
      </w:r>
      <w:r>
        <w:rPr>
          <w:rFonts w:ascii="Cambria"/>
          <w:b/>
          <w:i/>
          <w:color w:val="214766"/>
          <w:spacing w:val="-17"/>
          <w:w w:val="90"/>
          <w:sz w:val="26"/>
        </w:rPr>
        <w:t xml:space="preserve"> </w:t>
      </w:r>
      <w:r>
        <w:rPr>
          <w:rFonts w:ascii="Cambria"/>
          <w:b/>
          <w:i/>
          <w:color w:val="214766"/>
          <w:w w:val="90"/>
          <w:sz w:val="26"/>
        </w:rPr>
        <w:t>Boot</w:t>
      </w:r>
      <w:r>
        <w:rPr>
          <w:rFonts w:ascii="Cambria"/>
          <w:b/>
          <w:i/>
          <w:color w:val="214766"/>
          <w:w w:val="90"/>
          <w:sz w:val="26"/>
        </w:rPr>
        <w:tab/>
      </w:r>
      <w:r>
        <w:rPr>
          <w:rFonts w:ascii="Cambria"/>
          <w:b/>
          <w:i/>
          <w:color w:val="214766"/>
          <w:w w:val="95"/>
          <w:sz w:val="26"/>
        </w:rPr>
        <w:t>76</w:t>
      </w:r>
      <w:r>
        <w:rPr>
          <w:rFonts w:ascii="Cambria"/>
          <w:sz w:val="26"/>
        </w:rPr>
        <w:fldChar w:fldCharType="end"/>
      </w:r>
    </w:p>
    <w:p>
      <w:pPr>
        <w:pStyle w:val="8"/>
        <w:numPr>
          <w:ilvl w:val="1"/>
          <w:numId w:val="4"/>
        </w:numPr>
        <w:tabs>
          <w:tab w:val="left" w:pos="2264"/>
          <w:tab w:val="left" w:pos="6107"/>
        </w:tabs>
        <w:spacing w:before="110" w:after="0" w:line="240" w:lineRule="auto"/>
        <w:ind w:left="2263" w:right="0" w:hanging="525"/>
        <w:jc w:val="left"/>
      </w:pPr>
      <w:r>
        <w:fldChar w:fldCharType="begin"/>
      </w:r>
      <w:r>
        <w:instrText xml:space="preserve"> HYPERLINK \l "_bookmark170" </w:instrText>
      </w:r>
      <w:r>
        <w:fldChar w:fldCharType="separate"/>
      </w:r>
      <w:r>
        <w:rPr>
          <w:rStyle w:val="13"/>
          <w:w w:val="110"/>
        </w:rPr>
        <w:t>Integration</w:t>
      </w:r>
      <w:r>
        <w:rPr>
          <w:rStyle w:val="13"/>
          <w:spacing w:val="-3"/>
          <w:w w:val="110"/>
        </w:rPr>
        <w:t xml:space="preserve"> </w:t>
      </w:r>
      <w:r>
        <w:rPr>
          <w:rStyle w:val="13"/>
          <w:w w:val="110"/>
        </w:rPr>
        <w:t>testing</w:t>
      </w:r>
      <w:r>
        <w:rPr>
          <w:rStyle w:val="13"/>
          <w:spacing w:val="-3"/>
          <w:w w:val="110"/>
        </w:rPr>
        <w:t xml:space="preserve"> </w:t>
      </w:r>
      <w:r>
        <w:rPr>
          <w:rStyle w:val="13"/>
          <w:w w:val="110"/>
        </w:rPr>
        <w:t>auto-configuration</w:t>
      </w:r>
      <w:r>
        <w:rPr>
          <w:rStyle w:val="13"/>
          <w:w w:val="110"/>
        </w:rPr>
        <w:tab/>
      </w:r>
      <w:r>
        <w:rPr>
          <w:rStyle w:val="13"/>
          <w:w w:val="110"/>
        </w:rPr>
        <w:t>77</w:t>
      </w:r>
      <w:r>
        <w:fldChar w:fldCharType="end"/>
      </w:r>
    </w:p>
    <w:p>
      <w:pPr>
        <w:pStyle w:val="16"/>
        <w:numPr>
          <w:ilvl w:val="1"/>
          <w:numId w:val="4"/>
        </w:numPr>
        <w:tabs>
          <w:tab w:val="left" w:pos="2264"/>
          <w:tab w:val="left" w:pos="4839"/>
        </w:tabs>
        <w:spacing w:before="86" w:after="0" w:line="240" w:lineRule="auto"/>
        <w:ind w:left="2263" w:right="0" w:hanging="525"/>
        <w:jc w:val="left"/>
        <w:rPr>
          <w:rFonts w:hint="default" w:ascii="Times New Roman" w:hAnsi="Times New Roman" w:eastAsia="Times New Roman" w:cs="Times New Roman"/>
          <w:sz w:val="22"/>
          <w:szCs w:val="22"/>
        </w:rPr>
      </w:pPr>
      <w:r>
        <w:fldChar w:fldCharType="begin"/>
      </w:r>
      <w:r>
        <w:instrText xml:space="preserve"> HYPERLINK \l "_bookmark179" </w:instrText>
      </w:r>
      <w:r>
        <w:fldChar w:fldCharType="separate"/>
      </w:r>
      <w:r>
        <w:rPr>
          <w:rFonts w:ascii="Times New Roman"/>
          <w:w w:val="105"/>
          <w:sz w:val="22"/>
        </w:rPr>
        <w:t>Testing</w:t>
      </w:r>
      <w:r>
        <w:rPr>
          <w:rFonts w:ascii="Times New Roman"/>
          <w:spacing w:val="22"/>
          <w:w w:val="105"/>
          <w:sz w:val="22"/>
        </w:rPr>
        <w:t xml:space="preserve"> </w:t>
      </w:r>
      <w:r>
        <w:rPr>
          <w:rFonts w:ascii="Times New Roman"/>
          <w:w w:val="105"/>
          <w:sz w:val="22"/>
        </w:rPr>
        <w:t>web</w:t>
      </w:r>
      <w:r>
        <w:rPr>
          <w:rFonts w:ascii="Times New Roman"/>
          <w:spacing w:val="22"/>
          <w:w w:val="105"/>
          <w:sz w:val="22"/>
        </w:rPr>
        <w:t xml:space="preserve"> </w:t>
      </w:r>
      <w:r>
        <w:rPr>
          <w:rFonts w:ascii="Times New Roman"/>
          <w:w w:val="105"/>
          <w:sz w:val="22"/>
        </w:rPr>
        <w:t>applications</w:t>
      </w:r>
      <w:r>
        <w:rPr>
          <w:rFonts w:ascii="Times New Roman"/>
          <w:w w:val="105"/>
          <w:sz w:val="22"/>
        </w:rPr>
        <w:tab/>
      </w:r>
      <w:r>
        <w:rPr>
          <w:rFonts w:ascii="Times New Roman"/>
          <w:w w:val="105"/>
          <w:sz w:val="22"/>
        </w:rPr>
        <w:t>79</w:t>
      </w:r>
      <w:r>
        <w:rPr>
          <w:rFonts w:ascii="Times New Roman"/>
          <w:sz w:val="22"/>
        </w:rPr>
        <w:fldChar w:fldCharType="end"/>
      </w:r>
    </w:p>
    <w:p>
      <w:pPr>
        <w:tabs>
          <w:tab w:val="left" w:pos="4414"/>
        </w:tabs>
        <w:spacing w:before="49"/>
        <w:ind w:left="2503" w:right="1023" w:firstLine="0"/>
        <w:jc w:val="left"/>
        <w:rPr>
          <w:rFonts w:hint="default" w:ascii="Cambria" w:hAnsi="Cambria" w:eastAsia="Cambria" w:cs="Cambria"/>
          <w:sz w:val="20"/>
          <w:szCs w:val="20"/>
        </w:rPr>
      </w:pPr>
      <w:r>
        <w:fldChar w:fldCharType="begin"/>
      </w:r>
      <w:r>
        <w:instrText xml:space="preserve"> HYPERLINK \l "_bookmark183" </w:instrText>
      </w:r>
      <w:r>
        <w:fldChar w:fldCharType="separate"/>
      </w:r>
      <w:r>
        <w:rPr>
          <w:rFonts w:hint="default" w:ascii="Cambria" w:hAnsi="Cambria" w:eastAsia="Cambria" w:cs="Cambria"/>
          <w:i/>
          <w:sz w:val="20"/>
          <w:szCs w:val="20"/>
        </w:rPr>
        <w:t>Mocking</w:t>
      </w:r>
      <w:r>
        <w:rPr>
          <w:rFonts w:hint="default" w:ascii="Cambria" w:hAnsi="Cambria" w:eastAsia="Cambria" w:cs="Cambria"/>
          <w:i/>
          <w:spacing w:val="-9"/>
          <w:sz w:val="20"/>
          <w:szCs w:val="20"/>
        </w:rPr>
        <w:t xml:space="preserve"> </w:t>
      </w:r>
      <w:r>
        <w:rPr>
          <w:rFonts w:hint="default" w:ascii="Cambria" w:hAnsi="Cambria" w:eastAsia="Cambria" w:cs="Cambria"/>
          <w:i/>
          <w:sz w:val="20"/>
          <w:szCs w:val="20"/>
        </w:rPr>
        <w:t>Spring</w:t>
      </w:r>
      <w:r>
        <w:rPr>
          <w:rFonts w:hint="default" w:ascii="Cambria" w:hAnsi="Cambria" w:eastAsia="Cambria" w:cs="Cambria"/>
          <w:i/>
          <w:spacing w:val="-9"/>
          <w:sz w:val="20"/>
          <w:szCs w:val="20"/>
        </w:rPr>
        <w:t xml:space="preserve"> </w:t>
      </w:r>
      <w:r>
        <w:rPr>
          <w:rFonts w:hint="default" w:ascii="Cambria" w:hAnsi="Cambria" w:eastAsia="Cambria" w:cs="Cambria"/>
          <w:i/>
          <w:sz w:val="20"/>
          <w:szCs w:val="20"/>
        </w:rPr>
        <w:t>MVC</w:t>
      </w:r>
      <w:r>
        <w:rPr>
          <w:rFonts w:hint="default" w:ascii="Cambria" w:hAnsi="Cambria" w:eastAsia="Cambria" w:cs="Cambria"/>
          <w:i/>
          <w:sz w:val="20"/>
          <w:szCs w:val="20"/>
        </w:rPr>
        <w:tab/>
      </w:r>
      <w:r>
        <w:rPr>
          <w:rFonts w:hint="default" w:ascii="Cambria" w:hAnsi="Cambria" w:eastAsia="Cambria" w:cs="Cambria"/>
          <w:i/>
          <w:sz w:val="20"/>
          <w:szCs w:val="20"/>
        </w:rPr>
        <w:t>80</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"_bookmark194" </w:instrText>
      </w:r>
      <w:r>
        <w:fldChar w:fldCharType="separate"/>
      </w:r>
      <w:r>
        <w:rPr>
          <w:rFonts w:hint="default" w:ascii="Cambria" w:hAnsi="Cambria" w:eastAsia="Cambria" w:cs="Cambria"/>
          <w:i/>
          <w:sz w:val="20"/>
          <w:szCs w:val="20"/>
        </w:rPr>
        <w:t xml:space="preserve">Testing web security </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83</w:t>
      </w:r>
      <w:r>
        <w:rPr>
          <w:rFonts w:hint="default" w:ascii="Cambria" w:hAnsi="Cambria" w:eastAsia="Cambria" w:cs="Cambria"/>
          <w:sz w:val="20"/>
          <w:szCs w:val="20"/>
        </w:rPr>
        <w:fldChar w:fldCharType="end"/>
      </w:r>
    </w:p>
    <w:p>
      <w:pPr>
        <w:pStyle w:val="8"/>
        <w:numPr>
          <w:ilvl w:val="1"/>
          <w:numId w:val="4"/>
        </w:numPr>
        <w:tabs>
          <w:tab w:val="left" w:pos="2264"/>
          <w:tab w:val="left" w:pos="5335"/>
        </w:tabs>
        <w:spacing w:before="103" w:after="0" w:line="240" w:lineRule="auto"/>
        <w:ind w:left="2263" w:right="0" w:hanging="525"/>
        <w:jc w:val="left"/>
      </w:pPr>
      <w:r>
        <w:fldChar w:fldCharType="begin"/>
      </w:r>
      <w:r>
        <w:instrText xml:space="preserve"> HYPERLINK \l "_bookmark203" </w:instrText>
      </w:r>
      <w:r>
        <w:fldChar w:fldCharType="separate"/>
      </w:r>
      <w:r>
        <w:rPr>
          <w:w w:val="110"/>
        </w:rPr>
        <w:t>Testing a</w:t>
      </w:r>
      <w:r>
        <w:rPr>
          <w:spacing w:val="4"/>
          <w:w w:val="110"/>
        </w:rPr>
        <w:t xml:space="preserve"> </w:t>
      </w:r>
      <w:r>
        <w:rPr>
          <w:w w:val="110"/>
        </w:rPr>
        <w:t>running</w:t>
      </w:r>
      <w:r>
        <w:rPr>
          <w:spacing w:val="2"/>
          <w:w w:val="110"/>
        </w:rPr>
        <w:t xml:space="preserve"> </w:t>
      </w:r>
      <w:r>
        <w:rPr>
          <w:w w:val="110"/>
        </w:rPr>
        <w:t>application</w:t>
      </w:r>
      <w:r>
        <w:rPr>
          <w:w w:val="110"/>
        </w:rPr>
        <w:tab/>
      </w:r>
      <w:r>
        <w:rPr>
          <w:w w:val="110"/>
        </w:rPr>
        <w:t>86</w:t>
      </w:r>
      <w:r>
        <w:fldChar w:fldCharType="end"/>
      </w:r>
    </w:p>
    <w:p>
      <w:pPr>
        <w:spacing w:before="49" w:line="244" w:lineRule="auto"/>
        <w:ind w:left="2503" w:right="350" w:firstLine="0"/>
        <w:jc w:val="left"/>
        <w:rPr>
          <w:rFonts w:hint="default" w:ascii="Cambria" w:hAnsi="Cambria" w:eastAsia="Cambria" w:cs="Cambria"/>
          <w:sz w:val="20"/>
          <w:szCs w:val="20"/>
        </w:rPr>
      </w:pPr>
      <w:r>
        <w:fldChar w:fldCharType="begin"/>
      </w:r>
      <w:r>
        <w:instrText xml:space="preserve"> HYPERLINK \l "_bookmark207" </w:instrText>
      </w:r>
      <w:r>
        <w:fldChar w:fldCharType="separate"/>
      </w:r>
      <w:r>
        <w:rPr>
          <w:rFonts w:hint="default" w:ascii="Cambria" w:hAnsi="Cambria" w:eastAsia="Cambria" w:cs="Cambria"/>
          <w:i/>
          <w:sz w:val="20"/>
          <w:szCs w:val="20"/>
        </w:rPr>
        <w:t>Starting</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the</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server</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on</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a</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random</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port</w:t>
      </w:r>
      <w:r>
        <w:rPr>
          <w:rFonts w:hint="default" w:ascii="Cambria" w:hAnsi="Cambria" w:eastAsia="Cambria" w:cs="Cambria"/>
          <w:i/>
          <w:spacing w:val="26"/>
          <w:sz w:val="20"/>
          <w:szCs w:val="20"/>
        </w:rPr>
        <w:t xml:space="preserve"> </w:t>
      </w:r>
      <w:r>
        <w:rPr>
          <w:rFonts w:hint="default" w:ascii="Cambria" w:hAnsi="Cambria" w:eastAsia="Cambria" w:cs="Cambria"/>
          <w:i/>
          <w:sz w:val="20"/>
          <w:szCs w:val="20"/>
        </w:rPr>
        <w:t>87</w:t>
      </w:r>
      <w:r>
        <w:rPr>
          <w:rFonts w:hint="default" w:ascii="Cambria" w:hAnsi="Cambria" w:eastAsia="Cambria" w:cs="Cambria"/>
          <w:i/>
          <w:sz w:val="20"/>
          <w:szCs w:val="20"/>
        </w:rPr>
        <w:fldChar w:fldCharType="end"/>
      </w:r>
      <w:r>
        <w:rPr>
          <w:rFonts w:hint="default" w:ascii="Cambria" w:hAnsi="Cambria" w:eastAsia="Cambria" w:cs="Cambria"/>
          <w:i/>
          <w:spacing w:val="12"/>
          <w:sz w:val="20"/>
          <w:szCs w:val="20"/>
        </w:rPr>
        <w:t xml:space="preserve"> </w:t>
      </w:r>
      <w:r>
        <w:rPr>
          <w:rFonts w:hint="default" w:ascii="MS UI Gothic" w:hAnsi="MS UI Gothic" w:eastAsia="MS UI Gothic" w:cs="MS UI Gothic"/>
          <w:color w:val="B37F00"/>
          <w:position w:val="4"/>
          <w:sz w:val="6"/>
          <w:szCs w:val="6"/>
        </w:rPr>
        <w:t>■</w:t>
      </w:r>
      <w:r>
        <w:rPr>
          <w:rFonts w:hint="default" w:ascii="MS UI Gothic" w:hAnsi="MS UI Gothic" w:eastAsia="MS UI Gothic" w:cs="MS UI Gothic"/>
          <w:color w:val="B37F00"/>
          <w:spacing w:val="2"/>
          <w:position w:val="4"/>
          <w:sz w:val="6"/>
          <w:szCs w:val="6"/>
        </w:rPr>
        <w:t xml:space="preserve"> </w:t>
      </w:r>
      <w:r>
        <w:fldChar w:fldCharType="begin"/>
      </w:r>
      <w:r>
        <w:instrText xml:space="preserve"> HYPERLINK \l "_bookmark212" </w:instrText>
      </w:r>
      <w:r>
        <w:fldChar w:fldCharType="separate"/>
      </w:r>
      <w:r>
        <w:rPr>
          <w:rFonts w:hint="default" w:ascii="Cambria" w:hAnsi="Cambria" w:eastAsia="Cambria" w:cs="Cambria"/>
          <w:i/>
          <w:sz w:val="20"/>
          <w:szCs w:val="20"/>
        </w:rPr>
        <w:t>Testing</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HTML</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pages</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fldChar w:fldCharType="begin"/>
      </w:r>
      <w:r>
        <w:instrText xml:space="preserve"> HYPERLINK \l "_bookmark212" </w:instrText>
      </w:r>
      <w:r>
        <w:fldChar w:fldCharType="separate"/>
      </w:r>
      <w:r>
        <w:rPr>
          <w:rFonts w:hint="default" w:ascii="Cambria" w:hAnsi="Cambria" w:eastAsia="Cambria" w:cs="Cambria"/>
          <w:i/>
          <w:sz w:val="20"/>
          <w:szCs w:val="20"/>
        </w:rPr>
        <w:t xml:space="preserve">with Selenium </w:t>
      </w:r>
      <w:r>
        <w:rPr>
          <w:rFonts w:hint="default" w:ascii="Cambria" w:hAnsi="Cambria" w:eastAsia="Cambria" w:cs="Cambria"/>
          <w:i/>
          <w:spacing w:val="27"/>
          <w:sz w:val="20"/>
          <w:szCs w:val="20"/>
        </w:rPr>
        <w:t xml:space="preserve"> </w:t>
      </w:r>
      <w:r>
        <w:rPr>
          <w:rFonts w:hint="default" w:ascii="Cambria" w:hAnsi="Cambria" w:eastAsia="Cambria" w:cs="Cambria"/>
          <w:i/>
          <w:sz w:val="20"/>
          <w:szCs w:val="20"/>
        </w:rPr>
        <w:t>88</w:t>
      </w:r>
      <w:r>
        <w:rPr>
          <w:rFonts w:hint="default" w:ascii="Cambria" w:hAnsi="Cambria" w:eastAsia="Cambria" w:cs="Cambria"/>
          <w:sz w:val="20"/>
          <w:szCs w:val="20"/>
        </w:rPr>
        <w:fldChar w:fldCharType="end"/>
      </w:r>
    </w:p>
    <w:p>
      <w:pPr>
        <w:pStyle w:val="8"/>
        <w:numPr>
          <w:ilvl w:val="1"/>
          <w:numId w:val="4"/>
        </w:numPr>
        <w:tabs>
          <w:tab w:val="left" w:pos="2264"/>
          <w:tab w:val="left" w:pos="3387"/>
        </w:tabs>
        <w:spacing w:before="99" w:after="0" w:line="240" w:lineRule="auto"/>
        <w:ind w:left="2263" w:right="0" w:hanging="525"/>
        <w:jc w:val="left"/>
      </w:pPr>
      <w:r>
        <w:fldChar w:fldCharType="begin"/>
      </w:r>
      <w:r>
        <w:instrText xml:space="preserve"> HYPERLINK \l "_bookmark219" </w:instrText>
      </w:r>
      <w:r>
        <w:fldChar w:fldCharType="separate"/>
      </w:r>
      <w:r>
        <w:rPr>
          <w:spacing w:val="-1"/>
          <w:w w:val="105"/>
        </w:rPr>
        <w:t>Summary</w:t>
      </w:r>
      <w:r>
        <w:rPr>
          <w:spacing w:val="-1"/>
          <w:w w:val="105"/>
        </w:rPr>
        <w:tab/>
      </w:r>
      <w:r>
        <w:rPr>
          <w:w w:val="105"/>
        </w:rPr>
        <w:t>90</w:t>
      </w:r>
      <w:r>
        <w:fldChar w:fldCharType="end"/>
      </w:r>
    </w:p>
    <w:p>
      <w:pPr>
        <w:tabs>
          <w:tab w:val="left" w:pos="6036"/>
        </w:tabs>
        <w:spacing w:before="132"/>
        <w:ind w:left="1543" w:right="1023" w:firstLine="0"/>
        <w:jc w:val="left"/>
        <w:rPr>
          <w:rFonts w:hint="default" w:ascii="Cambria" w:hAnsi="Cambria" w:eastAsia="Cambria" w:cs="Cambria"/>
          <w:sz w:val="26"/>
          <w:szCs w:val="26"/>
        </w:rPr>
      </w:pPr>
      <w:r>
        <w:pict>
          <v:shape id="_x0000_s1048" o:spid="_x0000_s1048" o:spt="202" type="#_x0000_t202" style="position:absolute;left:0pt;margin-left:101.3pt;margin-top:5.7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"_bookmark220" </w:instrText>
                  </w:r>
                  <w:r>
                    <w:fldChar w:fldCharType="separate"/>
                  </w:r>
                  <w:r>
                    <w:rPr>
                      <w:rFonts w:ascii="Cambria"/>
                      <w:i/>
                      <w:color w:val="B37F00"/>
                      <w:w w:val="95"/>
                      <w:sz w:val="72"/>
                    </w:rPr>
                    <w:t>5</w:t>
                  </w:r>
                  <w:r>
                    <w:rPr>
                      <w:rFonts w:ascii="Cambria"/>
                      <w:sz w:val="72"/>
                    </w:rPr>
                    <w:fldChar w:fldCharType="end"/>
                  </w:r>
                </w:p>
              </w:txbxContent>
            </v:textbox>
          </v:shape>
        </w:pict>
      </w:r>
      <w:r>
        <w:fldChar w:fldCharType="begin"/>
      </w:r>
      <w:r>
        <w:instrText xml:space="preserve"> HYPERLINK \l "_bookmark220" </w:instrText>
      </w:r>
      <w:r>
        <w:fldChar w:fldCharType="separate"/>
      </w:r>
      <w:r>
        <w:rPr>
          <w:rFonts w:ascii="Cambria"/>
          <w:b/>
          <w:i/>
          <w:color w:val="214766"/>
          <w:w w:val="95"/>
          <w:sz w:val="26"/>
        </w:rPr>
        <w:t>Getting</w:t>
      </w:r>
      <w:r>
        <w:rPr>
          <w:rFonts w:ascii="Cambria"/>
          <w:b/>
          <w:i/>
          <w:color w:val="214766"/>
          <w:spacing w:val="-28"/>
          <w:w w:val="95"/>
          <w:sz w:val="26"/>
        </w:rPr>
        <w:t xml:space="preserve"> </w:t>
      </w:r>
      <w:r>
        <w:rPr>
          <w:rFonts w:ascii="Cambria"/>
          <w:b/>
          <w:i/>
          <w:color w:val="214766"/>
          <w:w w:val="95"/>
          <w:sz w:val="26"/>
        </w:rPr>
        <w:t>Groovy</w:t>
      </w:r>
      <w:r>
        <w:rPr>
          <w:rFonts w:ascii="Cambria"/>
          <w:b/>
          <w:i/>
          <w:color w:val="214766"/>
          <w:spacing w:val="-28"/>
          <w:w w:val="95"/>
          <w:sz w:val="26"/>
        </w:rPr>
        <w:t xml:space="preserve"> </w:t>
      </w:r>
      <w:r>
        <w:rPr>
          <w:rFonts w:ascii="Cambria"/>
          <w:b/>
          <w:i/>
          <w:color w:val="214766"/>
          <w:w w:val="95"/>
          <w:sz w:val="26"/>
        </w:rPr>
        <w:t>with</w:t>
      </w:r>
      <w:r>
        <w:rPr>
          <w:rFonts w:ascii="Cambria"/>
          <w:b/>
          <w:i/>
          <w:color w:val="214766"/>
          <w:spacing w:val="-28"/>
          <w:w w:val="95"/>
          <w:sz w:val="26"/>
        </w:rPr>
        <w:t xml:space="preserve"> </w:t>
      </w:r>
      <w:r>
        <w:rPr>
          <w:rFonts w:ascii="Cambria"/>
          <w:b/>
          <w:i/>
          <w:color w:val="214766"/>
          <w:w w:val="95"/>
          <w:sz w:val="26"/>
        </w:rPr>
        <w:t>the</w:t>
      </w:r>
      <w:r>
        <w:rPr>
          <w:rFonts w:ascii="Cambria"/>
          <w:b/>
          <w:i/>
          <w:color w:val="214766"/>
          <w:spacing w:val="-28"/>
          <w:w w:val="95"/>
          <w:sz w:val="26"/>
        </w:rPr>
        <w:t xml:space="preserve"> </w:t>
      </w:r>
      <w:r>
        <w:rPr>
          <w:rFonts w:ascii="Cambria"/>
          <w:b/>
          <w:i/>
          <w:color w:val="214766"/>
          <w:w w:val="95"/>
          <w:sz w:val="26"/>
        </w:rPr>
        <w:t>Spring</w:t>
      </w:r>
      <w:r>
        <w:rPr>
          <w:rFonts w:ascii="Cambria"/>
          <w:b/>
          <w:i/>
          <w:color w:val="214766"/>
          <w:spacing w:val="-28"/>
          <w:w w:val="95"/>
          <w:sz w:val="26"/>
        </w:rPr>
        <w:t xml:space="preserve"> </w:t>
      </w:r>
      <w:r>
        <w:rPr>
          <w:rFonts w:ascii="Cambria"/>
          <w:b/>
          <w:i/>
          <w:color w:val="214766"/>
          <w:w w:val="95"/>
          <w:sz w:val="26"/>
        </w:rPr>
        <w:t>Boot</w:t>
      </w:r>
      <w:r>
        <w:rPr>
          <w:rFonts w:ascii="Cambria"/>
          <w:b/>
          <w:i/>
          <w:color w:val="214766"/>
          <w:spacing w:val="-28"/>
          <w:w w:val="95"/>
          <w:sz w:val="26"/>
        </w:rPr>
        <w:t xml:space="preserve"> </w:t>
      </w:r>
      <w:r>
        <w:rPr>
          <w:rFonts w:ascii="Cambria"/>
          <w:b/>
          <w:i/>
          <w:color w:val="214766"/>
          <w:w w:val="95"/>
          <w:sz w:val="26"/>
        </w:rPr>
        <w:t>CLI</w:t>
      </w:r>
      <w:r>
        <w:rPr>
          <w:rFonts w:ascii="Cambria"/>
          <w:b/>
          <w:i/>
          <w:color w:val="214766"/>
          <w:w w:val="95"/>
          <w:sz w:val="26"/>
        </w:rPr>
        <w:tab/>
      </w:r>
      <w:r>
        <w:rPr>
          <w:rFonts w:ascii="Cambria"/>
          <w:b/>
          <w:i/>
          <w:color w:val="214766"/>
          <w:sz w:val="26"/>
        </w:rPr>
        <w:t>92</w:t>
      </w:r>
      <w:r>
        <w:rPr>
          <w:rFonts w:ascii="Cambria"/>
          <w:sz w:val="26"/>
        </w:rPr>
        <w:fldChar w:fldCharType="end"/>
      </w:r>
    </w:p>
    <w:p>
      <w:pPr>
        <w:pStyle w:val="16"/>
        <w:numPr>
          <w:ilvl w:val="1"/>
          <w:numId w:val="5"/>
        </w:numPr>
        <w:tabs>
          <w:tab w:val="left" w:pos="2264"/>
          <w:tab w:val="left" w:pos="6504"/>
        </w:tabs>
        <w:spacing w:before="110" w:after="0" w:line="266" w:lineRule="auto"/>
        <w:ind w:left="2503" w:right="807" w:hanging="765"/>
        <w:jc w:val="left"/>
        <w:rPr>
          <w:rFonts w:hint="default" w:ascii="Cambria" w:hAnsi="Cambria" w:eastAsia="Cambria" w:cs="Cambria"/>
          <w:sz w:val="20"/>
          <w:szCs w:val="20"/>
        </w:rPr>
      </w:pPr>
      <w:r>
        <w:fldChar w:fldCharType="begin"/>
      </w:r>
      <w:r>
        <w:instrText xml:space="preserve"> HYPERLINK \l "_bookmark220" </w:instrText>
      </w:r>
      <w:r>
        <w:fldChar w:fldCharType="separate"/>
      </w:r>
      <w:r>
        <w:rPr>
          <w:rFonts w:hint="default" w:ascii="Times New Roman" w:hAnsi="Times New Roman" w:eastAsia="Times New Roman" w:cs="Times New Roman"/>
          <w:sz w:val="22"/>
          <w:szCs w:val="22"/>
        </w:rPr>
        <w:t>Developing  a  Spring  Boot</w:t>
      </w:r>
      <w:r>
        <w:rPr>
          <w:rFonts w:hint="default" w:ascii="Times New Roman" w:hAnsi="Times New Roman" w:eastAsia="Times New Roman" w:cs="Times New Roman"/>
          <w:spacing w:val="53"/>
          <w:sz w:val="22"/>
          <w:szCs w:val="22"/>
        </w:rPr>
        <w:t xml:space="preserve"> </w:t>
      </w:r>
      <w:r>
        <w:rPr>
          <w:rFonts w:hint="default" w:ascii="Times New Roman" w:hAnsi="Times New Roman" w:eastAsia="Times New Roman" w:cs="Times New Roman"/>
          <w:sz w:val="22"/>
          <w:szCs w:val="22"/>
        </w:rPr>
        <w:t>CLI</w:t>
      </w:r>
      <w:r>
        <w:rPr>
          <w:rFonts w:hint="default" w:ascii="Times New Roman" w:hAnsi="Times New Roman" w:eastAsia="Times New Roman" w:cs="Times New Roman"/>
          <w:spacing w:val="54"/>
          <w:sz w:val="22"/>
          <w:szCs w:val="22"/>
        </w:rPr>
        <w:t xml:space="preserve"> </w:t>
      </w:r>
      <w:r>
        <w:rPr>
          <w:rFonts w:hint="default" w:ascii="Times New Roman" w:hAnsi="Times New Roman" w:eastAsia="Times New Roman" w:cs="Times New Roman"/>
          <w:sz w:val="22"/>
          <w:szCs w:val="22"/>
        </w:rPr>
        <w:t>application</w:t>
      </w:r>
      <w:r>
        <w:rPr>
          <w:rFonts w:hint="default" w:ascii="Times New Roman" w:hAnsi="Times New Roman" w:eastAsia="Times New Roman" w:cs="Times New Roman"/>
          <w:sz w:val="22"/>
          <w:szCs w:val="22"/>
        </w:rPr>
        <w:tab/>
      </w:r>
      <w:r>
        <w:rPr>
          <w:rFonts w:hint="default" w:ascii="Times New Roman" w:hAnsi="Times New Roman" w:eastAsia="Times New Roman" w:cs="Times New Roman"/>
          <w:sz w:val="22"/>
          <w:szCs w:val="22"/>
        </w:rPr>
        <w:t>93</w:t>
      </w:r>
      <w:r>
        <w:rPr>
          <w:rFonts w:hint="default" w:ascii="Times New Roman" w:hAnsi="Times New Roman" w:eastAsia="Times New Roman" w:cs="Times New Roman"/>
          <w:sz w:val="22"/>
          <w:szCs w:val="22"/>
        </w:rPr>
        <w:fldChar w:fldCharType="end"/>
      </w:r>
      <w:r>
        <w:rPr>
          <w:rFonts w:hint="default" w:ascii="Times New Roman" w:hAnsi="Times New Roman" w:eastAsia="Times New Roman" w:cs="Times New Roman"/>
          <w:sz w:val="22"/>
          <w:szCs w:val="22"/>
        </w:rPr>
        <w:t xml:space="preserve"> </w:t>
      </w:r>
      <w:r>
        <w:fldChar w:fldCharType="begin"/>
      </w:r>
      <w:r>
        <w:instrText xml:space="preserve"> HYPERLINK \l "_bookmark223" </w:instrText>
      </w:r>
      <w:r>
        <w:fldChar w:fldCharType="separate"/>
      </w:r>
      <w:r>
        <w:rPr>
          <w:rFonts w:hint="default" w:ascii="Cambria" w:hAnsi="Cambria" w:eastAsia="Cambria" w:cs="Cambria"/>
          <w:i/>
          <w:sz w:val="20"/>
          <w:szCs w:val="20"/>
        </w:rPr>
        <w:t>Setting</w:t>
      </w:r>
      <w:r>
        <w:rPr>
          <w:rFonts w:hint="default" w:ascii="Cambria" w:hAnsi="Cambria" w:eastAsia="Cambria" w:cs="Cambria"/>
          <w:i/>
          <w:spacing w:val="-17"/>
          <w:sz w:val="20"/>
          <w:szCs w:val="20"/>
        </w:rPr>
        <w:t xml:space="preserve"> </w:t>
      </w:r>
      <w:r>
        <w:rPr>
          <w:rFonts w:hint="default" w:ascii="Cambria" w:hAnsi="Cambria" w:eastAsia="Cambria" w:cs="Cambria"/>
          <w:i/>
          <w:sz w:val="20"/>
          <w:szCs w:val="20"/>
        </w:rPr>
        <w:t>up</w:t>
      </w:r>
      <w:r>
        <w:rPr>
          <w:rFonts w:hint="default" w:ascii="Cambria" w:hAnsi="Cambria" w:eastAsia="Cambria" w:cs="Cambria"/>
          <w:i/>
          <w:spacing w:val="-17"/>
          <w:sz w:val="20"/>
          <w:szCs w:val="20"/>
        </w:rPr>
        <w:t xml:space="preserve"> </w:t>
      </w:r>
      <w:r>
        <w:rPr>
          <w:rFonts w:hint="default" w:ascii="Cambria" w:hAnsi="Cambria" w:eastAsia="Cambria" w:cs="Cambria"/>
          <w:i/>
          <w:sz w:val="20"/>
          <w:szCs w:val="20"/>
        </w:rPr>
        <w:t>the</w:t>
      </w:r>
      <w:r>
        <w:rPr>
          <w:rFonts w:hint="default" w:ascii="Cambria" w:hAnsi="Cambria" w:eastAsia="Cambria" w:cs="Cambria"/>
          <w:i/>
          <w:spacing w:val="-17"/>
          <w:sz w:val="20"/>
          <w:szCs w:val="20"/>
        </w:rPr>
        <w:t xml:space="preserve"> </w:t>
      </w:r>
      <w:r>
        <w:rPr>
          <w:rFonts w:hint="default" w:ascii="Cambria" w:hAnsi="Cambria" w:eastAsia="Cambria" w:cs="Cambria"/>
          <w:i/>
          <w:sz w:val="20"/>
          <w:szCs w:val="20"/>
        </w:rPr>
        <w:t>CLI</w:t>
      </w:r>
      <w:r>
        <w:rPr>
          <w:rFonts w:hint="default" w:ascii="Cambria" w:hAnsi="Cambria" w:eastAsia="Cambria" w:cs="Cambria"/>
          <w:i/>
          <w:spacing w:val="-17"/>
          <w:sz w:val="20"/>
          <w:szCs w:val="20"/>
        </w:rPr>
        <w:t xml:space="preserve"> </w:t>
      </w:r>
      <w:r>
        <w:rPr>
          <w:rFonts w:hint="default" w:ascii="Cambria" w:hAnsi="Cambria" w:eastAsia="Cambria" w:cs="Cambria"/>
          <w:i/>
          <w:sz w:val="20"/>
          <w:szCs w:val="20"/>
        </w:rPr>
        <w:t>project</w:t>
      </w:r>
      <w:r>
        <w:rPr>
          <w:rFonts w:hint="default" w:ascii="Cambria" w:hAnsi="Cambria" w:eastAsia="Cambria" w:cs="Cambria"/>
          <w:i/>
          <w:spacing w:val="18"/>
          <w:sz w:val="20"/>
          <w:szCs w:val="20"/>
        </w:rPr>
        <w:t xml:space="preserve"> </w:t>
      </w:r>
      <w:r>
        <w:rPr>
          <w:rFonts w:hint="default" w:ascii="Cambria" w:hAnsi="Cambria" w:eastAsia="Cambria" w:cs="Cambria"/>
          <w:i/>
          <w:sz w:val="20"/>
          <w:szCs w:val="20"/>
        </w:rPr>
        <w:t>93</w:t>
      </w:r>
      <w:r>
        <w:rPr>
          <w:rFonts w:hint="default" w:ascii="Cambria" w:hAnsi="Cambria" w:eastAsia="Cambria" w:cs="Cambria"/>
          <w:i/>
          <w:sz w:val="20"/>
          <w:szCs w:val="20"/>
        </w:rPr>
        <w:fldChar w:fldCharType="end"/>
      </w:r>
      <w:r>
        <w:rPr>
          <w:rFonts w:hint="default" w:ascii="Cambria" w:hAnsi="Cambria" w:eastAsia="Cambria" w:cs="Cambria"/>
          <w:i/>
          <w:spacing w:val="9"/>
          <w:sz w:val="20"/>
          <w:szCs w:val="20"/>
        </w:rPr>
        <w:t xml:space="preserve"> </w:t>
      </w:r>
      <w:r>
        <w:rPr>
          <w:rFonts w:hint="default" w:ascii="MS UI Gothic" w:hAnsi="MS UI Gothic" w:eastAsia="MS UI Gothic" w:cs="MS UI Gothic"/>
          <w:color w:val="B37F00"/>
          <w:position w:val="4"/>
          <w:sz w:val="6"/>
          <w:szCs w:val="6"/>
        </w:rPr>
        <w:t>■</w:t>
      </w:r>
      <w:r>
        <w:rPr>
          <w:rFonts w:hint="default" w:ascii="MS UI Gothic" w:hAnsi="MS UI Gothic" w:eastAsia="MS UI Gothic" w:cs="MS UI Gothic"/>
          <w:color w:val="B37F00"/>
          <w:spacing w:val="16"/>
          <w:position w:val="4"/>
          <w:sz w:val="6"/>
          <w:szCs w:val="6"/>
        </w:rPr>
        <w:t xml:space="preserve"> </w:t>
      </w:r>
      <w:r>
        <w:fldChar w:fldCharType="begin"/>
      </w:r>
      <w:r>
        <w:instrText xml:space="preserve"> HYPERLINK \l "_bookmark225" </w:instrText>
      </w:r>
      <w:r>
        <w:fldChar w:fldCharType="separate"/>
      </w:r>
      <w:r>
        <w:rPr>
          <w:rFonts w:hint="default" w:ascii="Cambria" w:hAnsi="Cambria" w:eastAsia="Cambria" w:cs="Cambria"/>
          <w:i/>
          <w:sz w:val="20"/>
          <w:szCs w:val="20"/>
        </w:rPr>
        <w:t>Eliminating</w:t>
      </w:r>
      <w:r>
        <w:rPr>
          <w:rFonts w:hint="default" w:ascii="Cambria" w:hAnsi="Cambria" w:eastAsia="Cambria" w:cs="Cambria"/>
          <w:i/>
          <w:spacing w:val="-17"/>
          <w:sz w:val="20"/>
          <w:szCs w:val="20"/>
        </w:rPr>
        <w:t xml:space="preserve"> </w:t>
      </w:r>
      <w:r>
        <w:rPr>
          <w:rFonts w:hint="default" w:ascii="Cambria" w:hAnsi="Cambria" w:eastAsia="Cambria" w:cs="Cambria"/>
          <w:i/>
          <w:sz w:val="20"/>
          <w:szCs w:val="20"/>
        </w:rPr>
        <w:t>code</w:t>
      </w:r>
      <w:r>
        <w:rPr>
          <w:rFonts w:hint="default" w:ascii="Cambria" w:hAnsi="Cambria" w:eastAsia="Cambria" w:cs="Cambria"/>
          <w:i/>
          <w:spacing w:val="-17"/>
          <w:sz w:val="20"/>
          <w:szCs w:val="20"/>
        </w:rPr>
        <w:t xml:space="preserve"> </w:t>
      </w:r>
      <w:r>
        <w:rPr>
          <w:rFonts w:hint="default" w:ascii="Cambria" w:hAnsi="Cambria" w:eastAsia="Cambria" w:cs="Cambria"/>
          <w:i/>
          <w:sz w:val="20"/>
          <w:szCs w:val="20"/>
        </w:rPr>
        <w:t>noise</w:t>
      </w:r>
      <w:r>
        <w:rPr>
          <w:rFonts w:hint="default" w:ascii="Cambria" w:hAnsi="Cambria" w:eastAsia="Cambria" w:cs="Cambria"/>
          <w:i/>
          <w:spacing w:val="-17"/>
          <w:sz w:val="20"/>
          <w:szCs w:val="20"/>
        </w:rPr>
        <w:t xml:space="preserve"> </w:t>
      </w:r>
      <w:r>
        <w:rPr>
          <w:rFonts w:hint="default" w:ascii="Cambria" w:hAnsi="Cambria" w:eastAsia="Cambria" w:cs="Cambria"/>
          <w:i/>
          <w:sz w:val="20"/>
          <w:szCs w:val="20"/>
        </w:rPr>
        <w:t>with</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fldChar w:fldCharType="begin"/>
      </w:r>
      <w:r>
        <w:instrText xml:space="preserve"> HYPERLINK \l "_bookmark225" </w:instrText>
      </w:r>
      <w:r>
        <w:fldChar w:fldCharType="separate"/>
      </w:r>
      <w:r>
        <w:rPr>
          <w:rFonts w:hint="default" w:ascii="Cambria" w:hAnsi="Cambria" w:eastAsia="Cambria" w:cs="Cambria"/>
          <w:i/>
          <w:sz w:val="20"/>
          <w:szCs w:val="20"/>
        </w:rPr>
        <w:t>Groovy   94</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"_bookmark231" </w:instrText>
      </w:r>
      <w:r>
        <w:fldChar w:fldCharType="separate"/>
      </w:r>
      <w:r>
        <w:rPr>
          <w:rFonts w:hint="default" w:ascii="Cambria" w:hAnsi="Cambria" w:eastAsia="Cambria" w:cs="Cambria"/>
          <w:i/>
          <w:sz w:val="20"/>
          <w:szCs w:val="20"/>
        </w:rPr>
        <w:t xml:space="preserve">What just happened?  </w:t>
      </w:r>
      <w:r>
        <w:rPr>
          <w:rFonts w:hint="default" w:ascii="Cambria" w:hAnsi="Cambria" w:eastAsia="Cambria" w:cs="Cambria"/>
          <w:i/>
          <w:spacing w:val="1"/>
          <w:sz w:val="20"/>
          <w:szCs w:val="20"/>
        </w:rPr>
        <w:t xml:space="preserve"> </w:t>
      </w:r>
      <w:r>
        <w:rPr>
          <w:rFonts w:hint="default" w:ascii="Cambria" w:hAnsi="Cambria" w:eastAsia="Cambria" w:cs="Cambria"/>
          <w:i/>
          <w:sz w:val="20"/>
          <w:szCs w:val="20"/>
        </w:rPr>
        <w:t>98</w:t>
      </w:r>
      <w:r>
        <w:rPr>
          <w:rFonts w:hint="default" w:ascii="Cambria" w:hAnsi="Cambria" w:eastAsia="Cambria" w:cs="Cambria"/>
          <w:sz w:val="20"/>
          <w:szCs w:val="20"/>
        </w:rPr>
        <w:fldChar w:fldCharType="end"/>
      </w:r>
    </w:p>
    <w:p>
      <w:pPr>
        <w:pStyle w:val="8"/>
        <w:numPr>
          <w:ilvl w:val="1"/>
          <w:numId w:val="5"/>
        </w:numPr>
        <w:tabs>
          <w:tab w:val="left" w:pos="2264"/>
          <w:tab w:val="left" w:pos="4776"/>
        </w:tabs>
        <w:spacing w:before="77" w:after="0" w:line="240" w:lineRule="auto"/>
        <w:ind w:left="2263" w:right="0" w:hanging="525"/>
        <w:jc w:val="left"/>
      </w:pPr>
      <w:r>
        <w:fldChar w:fldCharType="begin"/>
      </w:r>
      <w:r>
        <w:instrText xml:space="preserve"> HYPERLINK \l "_bookmark234" </w:instrText>
      </w:r>
      <w:r>
        <w:fldChar w:fldCharType="separate"/>
      </w:r>
      <w:r>
        <w:rPr>
          <w:w w:val="110"/>
        </w:rPr>
        <w:t>Grabbing</w:t>
      </w:r>
      <w:r>
        <w:rPr>
          <w:spacing w:val="14"/>
          <w:w w:val="110"/>
        </w:rPr>
        <w:t xml:space="preserve"> </w:t>
      </w:r>
      <w:r>
        <w:rPr>
          <w:w w:val="110"/>
        </w:rPr>
        <w:t>dependencies</w:t>
      </w:r>
      <w:r>
        <w:rPr>
          <w:w w:val="110"/>
        </w:rPr>
        <w:tab/>
      </w:r>
      <w:r>
        <w:rPr>
          <w:w w:val="110"/>
        </w:rPr>
        <w:t>100</w:t>
      </w:r>
      <w:r>
        <w:fldChar w:fldCharType="end"/>
      </w:r>
    </w:p>
    <w:p>
      <w:pPr>
        <w:tabs>
          <w:tab w:val="left" w:pos="5696"/>
        </w:tabs>
        <w:spacing w:before="49" w:line="244" w:lineRule="auto"/>
        <w:ind w:left="2503" w:right="350" w:firstLine="0"/>
        <w:jc w:val="left"/>
        <w:rPr>
          <w:rFonts w:hint="default" w:ascii="Cambria" w:hAnsi="Cambria" w:eastAsia="Cambria" w:cs="Cambria"/>
          <w:sz w:val="20"/>
          <w:szCs w:val="20"/>
        </w:rPr>
      </w:pPr>
      <w:r>
        <w:fldChar w:fldCharType="begin"/>
      </w:r>
      <w:r>
        <w:instrText xml:space="preserve"> HYPERLINK \l "_bookmark238" </w:instrText>
      </w:r>
      <w:r>
        <w:fldChar w:fldCharType="separate"/>
      </w:r>
      <w:r>
        <w:rPr>
          <w:rFonts w:hint="default" w:ascii="Cambria" w:hAnsi="Cambria" w:eastAsia="Cambria" w:cs="Cambria"/>
          <w:i/>
          <w:w w:val="90"/>
          <w:sz w:val="20"/>
          <w:szCs w:val="20"/>
        </w:rPr>
        <w:t>Overriding default</w:t>
      </w:r>
      <w:r>
        <w:rPr>
          <w:rFonts w:hint="default" w:ascii="Cambria" w:hAnsi="Cambria" w:eastAsia="Cambria" w:cs="Cambria"/>
          <w:i/>
          <w:spacing w:val="26"/>
          <w:w w:val="90"/>
          <w:sz w:val="20"/>
          <w:szCs w:val="20"/>
        </w:rPr>
        <w:t xml:space="preserve"> </w:t>
      </w:r>
      <w:r>
        <w:rPr>
          <w:rFonts w:hint="default" w:ascii="Cambria" w:hAnsi="Cambria" w:eastAsia="Cambria" w:cs="Cambria"/>
          <w:i/>
          <w:w w:val="90"/>
          <w:sz w:val="20"/>
          <w:szCs w:val="20"/>
        </w:rPr>
        <w:t>dependency</w:t>
      </w:r>
      <w:r>
        <w:rPr>
          <w:rFonts w:hint="default" w:ascii="Cambria" w:hAnsi="Cambria" w:eastAsia="Cambria" w:cs="Cambria"/>
          <w:i/>
          <w:spacing w:val="13"/>
          <w:w w:val="90"/>
          <w:sz w:val="20"/>
          <w:szCs w:val="20"/>
        </w:rPr>
        <w:t xml:space="preserve"> </w:t>
      </w:r>
      <w:r>
        <w:rPr>
          <w:rFonts w:hint="default" w:ascii="Cambria" w:hAnsi="Cambria" w:eastAsia="Cambria" w:cs="Cambria"/>
          <w:i/>
          <w:w w:val="90"/>
          <w:sz w:val="20"/>
          <w:szCs w:val="20"/>
        </w:rPr>
        <w:t>versions</w:t>
      </w:r>
      <w:r>
        <w:rPr>
          <w:rFonts w:hint="default" w:ascii="Cambria" w:hAnsi="Cambria" w:eastAsia="Cambria" w:cs="Cambria"/>
          <w:i/>
          <w:w w:val="90"/>
          <w:sz w:val="20"/>
          <w:szCs w:val="20"/>
        </w:rPr>
        <w:tab/>
      </w:r>
      <w:r>
        <w:rPr>
          <w:rFonts w:hint="default" w:ascii="Cambria" w:hAnsi="Cambria" w:eastAsia="Cambria" w:cs="Cambria"/>
          <w:i/>
          <w:sz w:val="20"/>
          <w:szCs w:val="20"/>
        </w:rPr>
        <w:t>101</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rPr>
          <w:rFonts w:hint="default" w:ascii="MS UI Gothic" w:hAnsi="MS UI Gothic" w:eastAsia="MS UI Gothic" w:cs="MS UI Gothic"/>
          <w:color w:val="B37F00"/>
          <w:spacing w:val="2"/>
          <w:position w:val="4"/>
          <w:sz w:val="6"/>
          <w:szCs w:val="6"/>
        </w:rPr>
        <w:t xml:space="preserve"> </w:t>
      </w:r>
      <w:r>
        <w:fldChar w:fldCharType="begin"/>
      </w:r>
      <w:r>
        <w:instrText xml:space="preserve"> HYPERLINK \l "_bookmark243" </w:instrText>
      </w:r>
      <w:r>
        <w:fldChar w:fldCharType="separate"/>
      </w:r>
      <w:r>
        <w:rPr>
          <w:rFonts w:hint="default" w:ascii="Cambria" w:hAnsi="Cambria" w:eastAsia="Cambria" w:cs="Cambria"/>
          <w:i/>
          <w:sz w:val="20"/>
          <w:szCs w:val="20"/>
        </w:rPr>
        <w:t>Adding</w:t>
      </w:r>
      <w:r>
        <w:rPr>
          <w:rFonts w:hint="default" w:ascii="Cambria" w:hAnsi="Cambria" w:eastAsia="Cambria" w:cs="Cambria"/>
          <w:i/>
          <w:spacing w:val="-30"/>
          <w:sz w:val="20"/>
          <w:szCs w:val="20"/>
        </w:rPr>
        <w:t xml:space="preserve"> </w:t>
      </w:r>
      <w:r>
        <w:rPr>
          <w:rFonts w:hint="default" w:ascii="Cambria" w:hAnsi="Cambria" w:eastAsia="Cambria" w:cs="Cambria"/>
          <w:i/>
          <w:sz w:val="20"/>
          <w:szCs w:val="20"/>
        </w:rPr>
        <w:t>dependency</w:t>
      </w:r>
      <w:r>
        <w:rPr>
          <w:rFonts w:hint="default" w:ascii="Cambria" w:hAnsi="Cambria" w:eastAsia="Cambria" w:cs="Cambria"/>
          <w:i/>
          <w:sz w:val="20"/>
          <w:szCs w:val="20"/>
        </w:rPr>
        <w:fldChar w:fldCharType="end"/>
      </w:r>
      <w:r>
        <w:rPr>
          <w:rFonts w:hint="default" w:ascii="Cambria" w:hAnsi="Cambria" w:eastAsia="Cambria" w:cs="Cambria"/>
          <w:i/>
          <w:w w:val="88"/>
          <w:sz w:val="20"/>
          <w:szCs w:val="20"/>
        </w:rPr>
        <w:t xml:space="preserve"> </w:t>
      </w:r>
      <w:r>
        <w:fldChar w:fldCharType="begin"/>
      </w:r>
      <w:r>
        <w:instrText xml:space="preserve"> HYPERLINK \l "_bookmark243" </w:instrText>
      </w:r>
      <w:r>
        <w:fldChar w:fldCharType="separate"/>
      </w:r>
      <w:r>
        <w:rPr>
          <w:rFonts w:hint="default" w:ascii="Cambria" w:hAnsi="Cambria" w:eastAsia="Cambria" w:cs="Cambria"/>
          <w:i/>
          <w:w w:val="95"/>
          <w:sz w:val="20"/>
          <w:szCs w:val="20"/>
        </w:rPr>
        <w:t xml:space="preserve">repositories </w:t>
      </w:r>
      <w:r>
        <w:rPr>
          <w:rFonts w:hint="default" w:ascii="Cambria" w:hAnsi="Cambria" w:eastAsia="Cambria" w:cs="Cambria"/>
          <w:i/>
          <w:spacing w:val="31"/>
          <w:w w:val="95"/>
          <w:sz w:val="20"/>
          <w:szCs w:val="20"/>
        </w:rPr>
        <w:t xml:space="preserve"> </w:t>
      </w:r>
      <w:r>
        <w:rPr>
          <w:rFonts w:hint="default" w:ascii="Cambria" w:hAnsi="Cambria" w:eastAsia="Cambria" w:cs="Cambria"/>
          <w:i/>
          <w:w w:val="95"/>
          <w:sz w:val="20"/>
          <w:szCs w:val="20"/>
        </w:rPr>
        <w:t>102</w:t>
      </w:r>
      <w:r>
        <w:rPr>
          <w:rFonts w:hint="default" w:ascii="Cambria" w:hAnsi="Cambria" w:eastAsia="Cambria" w:cs="Cambria"/>
          <w:sz w:val="20"/>
          <w:szCs w:val="20"/>
        </w:rPr>
        <w:fldChar w:fldCharType="end"/>
      </w:r>
    </w:p>
    <w:p>
      <w:pPr>
        <w:pStyle w:val="8"/>
        <w:numPr>
          <w:ilvl w:val="1"/>
          <w:numId w:val="5"/>
        </w:numPr>
        <w:tabs>
          <w:tab w:val="left" w:pos="2264"/>
          <w:tab w:val="left" w:pos="5044"/>
        </w:tabs>
        <w:spacing w:before="99" w:after="0" w:line="240" w:lineRule="auto"/>
        <w:ind w:left="2263" w:right="0" w:hanging="525"/>
        <w:jc w:val="left"/>
      </w:pPr>
      <w:r>
        <w:fldChar w:fldCharType="begin"/>
      </w:r>
      <w:r>
        <w:instrText xml:space="preserve"> HYPERLINK \l "_bookmark245" </w:instrText>
      </w:r>
      <w:r>
        <w:fldChar w:fldCharType="separate"/>
      </w:r>
      <w:r>
        <w:rPr>
          <w:w w:val="105"/>
        </w:rPr>
        <w:t>Running tests with</w:t>
      </w:r>
      <w:r>
        <w:rPr>
          <w:spacing w:val="43"/>
          <w:w w:val="105"/>
        </w:rPr>
        <w:t xml:space="preserve"> </w:t>
      </w:r>
      <w:r>
        <w:rPr>
          <w:w w:val="105"/>
        </w:rPr>
        <w:t>the</w:t>
      </w:r>
      <w:r>
        <w:rPr>
          <w:spacing w:val="14"/>
          <w:w w:val="105"/>
        </w:rPr>
        <w:t xml:space="preserve"> </w:t>
      </w:r>
      <w:r>
        <w:rPr>
          <w:w w:val="105"/>
        </w:rPr>
        <w:t>CLI</w:t>
      </w:r>
      <w:r>
        <w:rPr>
          <w:w w:val="105"/>
        </w:rPr>
        <w:tab/>
      </w:r>
      <w:r>
        <w:rPr>
          <w:w w:val="105"/>
        </w:rPr>
        <w:t>102</w:t>
      </w:r>
      <w:r>
        <w:fldChar w:fldCharType="end"/>
      </w:r>
    </w:p>
    <w:p>
      <w:pPr>
        <w:pStyle w:val="16"/>
        <w:numPr>
          <w:ilvl w:val="1"/>
          <w:numId w:val="5"/>
        </w:numPr>
        <w:tabs>
          <w:tab w:val="left" w:pos="2264"/>
          <w:tab w:val="left" w:pos="5303"/>
        </w:tabs>
        <w:spacing w:before="86" w:after="0" w:line="240" w:lineRule="auto"/>
        <w:ind w:left="2263" w:right="0" w:hanging="525"/>
        <w:jc w:val="left"/>
        <w:rPr>
          <w:rFonts w:hint="default" w:ascii="Times New Roman" w:hAnsi="Times New Roman" w:eastAsia="Times New Roman" w:cs="Times New Roman"/>
          <w:sz w:val="22"/>
          <w:szCs w:val="22"/>
        </w:rPr>
      </w:pPr>
      <w:r>
        <w:fldChar w:fldCharType="begin"/>
      </w:r>
      <w:r>
        <w:instrText xml:space="preserve"> HYPERLINK \l "_bookmark248" </w:instrText>
      </w:r>
      <w:r>
        <w:fldChar w:fldCharType="separate"/>
      </w:r>
      <w:r>
        <w:rPr>
          <w:rFonts w:ascii="Times New Roman"/>
          <w:w w:val="110"/>
          <w:sz w:val="22"/>
        </w:rPr>
        <w:t>Creating a</w:t>
      </w:r>
      <w:r>
        <w:rPr>
          <w:rFonts w:ascii="Times New Roman"/>
          <w:spacing w:val="-48"/>
          <w:w w:val="110"/>
          <w:sz w:val="22"/>
        </w:rPr>
        <w:t xml:space="preserve"> </w:t>
      </w:r>
      <w:r>
        <w:rPr>
          <w:rFonts w:ascii="Times New Roman"/>
          <w:w w:val="110"/>
          <w:sz w:val="22"/>
        </w:rPr>
        <w:t>deployable</w:t>
      </w:r>
      <w:r>
        <w:rPr>
          <w:rFonts w:ascii="Times New Roman"/>
          <w:spacing w:val="-24"/>
          <w:w w:val="110"/>
          <w:sz w:val="22"/>
        </w:rPr>
        <w:t xml:space="preserve"> </w:t>
      </w:r>
      <w:r>
        <w:rPr>
          <w:rFonts w:ascii="Times New Roman"/>
          <w:w w:val="110"/>
          <w:sz w:val="22"/>
        </w:rPr>
        <w:t>artifact</w:t>
      </w:r>
      <w:r>
        <w:rPr>
          <w:rFonts w:ascii="Times New Roman"/>
          <w:w w:val="110"/>
          <w:sz w:val="22"/>
        </w:rPr>
        <w:tab/>
      </w:r>
      <w:r>
        <w:rPr>
          <w:rFonts w:ascii="Times New Roman"/>
          <w:w w:val="110"/>
          <w:sz w:val="22"/>
        </w:rPr>
        <w:t>105</w:t>
      </w:r>
      <w:r>
        <w:rPr>
          <w:rFonts w:ascii="Times New Roman"/>
          <w:sz w:val="22"/>
        </w:rPr>
        <w:fldChar w:fldCharType="end"/>
      </w:r>
    </w:p>
    <w:p>
      <w:pPr>
        <w:pStyle w:val="16"/>
        <w:numPr>
          <w:ilvl w:val="1"/>
          <w:numId w:val="5"/>
        </w:numPr>
        <w:tabs>
          <w:tab w:val="left" w:pos="2264"/>
          <w:tab w:val="left" w:pos="3388"/>
        </w:tabs>
        <w:spacing w:before="87" w:after="0" w:line="240" w:lineRule="auto"/>
        <w:ind w:left="2263" w:right="0" w:hanging="525"/>
        <w:jc w:val="left"/>
        <w:rPr>
          <w:rFonts w:hint="default" w:ascii="Times New Roman" w:hAnsi="Times New Roman" w:eastAsia="Times New Roman" w:cs="Times New Roman"/>
          <w:sz w:val="22"/>
          <w:szCs w:val="22"/>
        </w:rPr>
      </w:pPr>
      <w:r>
        <w:fldChar w:fldCharType="begin"/>
      </w:r>
      <w:r>
        <w:instrText xml:space="preserve"> HYPERLINK \l "_bookmark252" </w:instrText>
      </w:r>
      <w:r>
        <w:fldChar w:fldCharType="separate"/>
      </w:r>
      <w:r>
        <w:rPr>
          <w:rFonts w:ascii="Times New Roman"/>
          <w:spacing w:val="-1"/>
          <w:w w:val="105"/>
          <w:sz w:val="22"/>
        </w:rPr>
        <w:t>Summary</w:t>
      </w:r>
      <w:r>
        <w:rPr>
          <w:rFonts w:ascii="Times New Roman"/>
          <w:spacing w:val="-1"/>
          <w:w w:val="105"/>
          <w:sz w:val="22"/>
        </w:rPr>
        <w:tab/>
      </w:r>
      <w:r>
        <w:rPr>
          <w:rFonts w:ascii="Times New Roman"/>
          <w:w w:val="105"/>
          <w:sz w:val="22"/>
        </w:rPr>
        <w:t>106</w:t>
      </w:r>
      <w:r>
        <w:rPr>
          <w:rFonts w:ascii="Times New Roman"/>
          <w:sz w:val="22"/>
        </w:rPr>
        <w:fldChar w:fldCharType="end"/>
      </w:r>
    </w:p>
    <w:p>
      <w:pPr>
        <w:spacing w:after="0" w:line="240" w:lineRule="auto"/>
        <w:jc w:val="left"/>
        <w:rPr>
          <w:rFonts w:hint="default" w:ascii="Times New Roman" w:hAnsi="Times New Roman" w:eastAsia="Times New Roman" w:cs="Times New Roman"/>
          <w:sz w:val="22"/>
          <w:szCs w:val="22"/>
        </w:rPr>
        <w:sectPr>
          <w:pgSz w:w="10620" w:h="13320"/>
          <w:pgMar w:top="440" w:right="1480" w:bottom="340" w:left="1040" w:header="0" w:footer="62" w:gutter="0"/>
        </w:sectPr>
      </w:pPr>
    </w:p>
    <w:p>
      <w:pPr>
        <w:tabs>
          <w:tab w:val="left" w:pos="7918"/>
        </w:tabs>
        <w:spacing w:before="59"/>
        <w:ind w:left="3147" w:right="0" w:firstLine="0"/>
        <w:jc w:val="left"/>
        <w:rPr>
          <w:rFonts w:hint="default" w:ascii="Times New Roman" w:hAnsi="Times New Roman" w:eastAsia="Times New Roman" w:cs="Times New Roman"/>
          <w:sz w:val="18"/>
          <w:szCs w:val="18"/>
        </w:rPr>
      </w:pPr>
      <w:r>
        <w:pict>
          <v:shape id="_x0000_s1049" o:spid="_x0000_s1049" o:spt="202" type="#_x0000_t202" style="position:absolute;left:0pt;margin-left:132.75pt;margin-top:647.85pt;height:18.15pt;width:265.5pt;mso-position-horizontal-relative:page;mso-position-vertical-relative:page;z-index:-40652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pacing w:val="-1"/>
          <w:w w:val="105"/>
          <w:position w:val="1"/>
          <w:sz w:val="12"/>
        </w:rPr>
        <w:t>CONTENTS</w:t>
      </w:r>
      <w:r>
        <w:rPr>
          <w:rFonts w:ascii="Times New Roman"/>
          <w:b/>
          <w:spacing w:val="-1"/>
          <w:w w:val="105"/>
          <w:sz w:val="18"/>
        </w:rPr>
        <w:tab/>
      </w:r>
      <w:r>
        <w:rPr>
          <w:rFonts w:ascii="Times New Roman"/>
          <w:b/>
          <w:w w:val="105"/>
          <w:sz w:val="18"/>
        </w:rPr>
        <w:t>v</w:t>
      </w:r>
    </w:p>
    <w:p>
      <w:pPr>
        <w:spacing w:before="1" w:line="240" w:lineRule="auto"/>
        <w:ind w:right="0"/>
        <w:rPr>
          <w:rFonts w:hint="default" w:ascii="Times New Roman" w:hAnsi="Times New Roman" w:eastAsia="Times New Roman" w:cs="Times New Roman"/>
          <w:b/>
          <w:bCs/>
          <w:sz w:val="26"/>
          <w:szCs w:val="26"/>
        </w:rPr>
      </w:pPr>
    </w:p>
    <w:p>
      <w:pPr>
        <w:tabs>
          <w:tab w:val="left" w:pos="4675"/>
        </w:tabs>
        <w:spacing w:before="0"/>
        <w:ind w:left="1283" w:right="0" w:firstLine="0"/>
        <w:jc w:val="left"/>
        <w:rPr>
          <w:rFonts w:hint="default" w:ascii="Cambria" w:hAnsi="Cambria" w:eastAsia="Cambria" w:cs="Cambria"/>
          <w:sz w:val="26"/>
          <w:szCs w:val="26"/>
        </w:rPr>
      </w:pPr>
      <w:r>
        <w:pict>
          <v:shape id="_x0000_s1050" o:spid="_x0000_s1050" o:spt="202" type="#_x0000_t202" style="position:absolute;left:0pt;margin-left:110.3pt;margin-top:-0.85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"_bookmark253" </w:instrText>
                  </w:r>
                  <w:r>
                    <w:fldChar w:fldCharType="separate"/>
                  </w:r>
                  <w:r>
                    <w:rPr>
                      <w:rFonts w:ascii="Cambria"/>
                      <w:i/>
                      <w:color w:val="B37F00"/>
                      <w:w w:val="95"/>
                      <w:sz w:val="72"/>
                    </w:rPr>
                    <w:t>6</w:t>
                  </w:r>
                  <w:r>
                    <w:rPr>
                      <w:rFonts w:ascii="Cambria"/>
                      <w:sz w:val="72"/>
                    </w:rPr>
                    <w:fldChar w:fldCharType="end"/>
                  </w:r>
                </w:p>
              </w:txbxContent>
            </v:textbox>
          </v:shape>
        </w:pict>
      </w:r>
      <w:r>
        <w:fldChar w:fldCharType="begin"/>
      </w:r>
      <w:r>
        <w:instrText xml:space="preserve"> HYPERLINK \l "_bookmark253" </w:instrText>
      </w:r>
      <w:r>
        <w:fldChar w:fldCharType="separate"/>
      </w:r>
      <w:r>
        <w:rPr>
          <w:rFonts w:ascii="Cambria"/>
          <w:b/>
          <w:i/>
          <w:color w:val="214766"/>
          <w:w w:val="90"/>
          <w:sz w:val="26"/>
        </w:rPr>
        <w:t>ApplyingGrails in Spring Boot</w:t>
      </w:r>
      <w:r>
        <w:rPr>
          <w:rFonts w:ascii="Cambria"/>
          <w:b/>
          <w:i/>
          <w:color w:val="214766"/>
          <w:w w:val="90"/>
          <w:sz w:val="26"/>
        </w:rPr>
        <w:tab/>
      </w:r>
      <w:r>
        <w:rPr>
          <w:rFonts w:ascii="Cambria"/>
          <w:b/>
          <w:i/>
          <w:color w:val="214766"/>
          <w:spacing w:val="-2"/>
          <w:sz w:val="26"/>
        </w:rPr>
        <w:t>107</w:t>
      </w:r>
      <w:r>
        <w:rPr>
          <w:rFonts w:ascii="Cambria"/>
          <w:sz w:val="26"/>
        </w:rPr>
        <w:fldChar w:fldCharType="end"/>
      </w:r>
    </w:p>
    <w:p>
      <w:pPr>
        <w:pStyle w:val="8"/>
        <w:numPr>
          <w:ilvl w:val="1"/>
          <w:numId w:val="6"/>
        </w:numPr>
        <w:tabs>
          <w:tab w:val="left" w:pos="2004"/>
          <w:tab w:val="left" w:pos="5448"/>
        </w:tabs>
        <w:spacing w:before="110" w:after="0" w:line="240" w:lineRule="auto"/>
        <w:ind w:left="2003" w:right="0" w:hanging="525"/>
        <w:jc w:val="left"/>
      </w:pPr>
      <w:r>
        <w:fldChar w:fldCharType="begin"/>
      </w:r>
      <w:r>
        <w:instrText xml:space="preserve"> HYPERLINK \l "_bookmark253" </w:instrText>
      </w:r>
      <w:r>
        <w:fldChar w:fldCharType="separate"/>
      </w:r>
      <w:r>
        <w:rPr>
          <w:w w:val="110"/>
        </w:rPr>
        <w:t>Using</w:t>
      </w:r>
      <w:r>
        <w:rPr>
          <w:spacing w:val="-21"/>
          <w:w w:val="110"/>
        </w:rPr>
        <w:t xml:space="preserve"> </w:t>
      </w:r>
      <w:r>
        <w:rPr>
          <w:w w:val="110"/>
        </w:rPr>
        <w:t>GORM</w:t>
      </w:r>
      <w:r>
        <w:rPr>
          <w:spacing w:val="-21"/>
          <w:w w:val="110"/>
        </w:rPr>
        <w:t xml:space="preserve"> </w:t>
      </w:r>
      <w:r>
        <w:rPr>
          <w:w w:val="110"/>
        </w:rPr>
        <w:t>for</w:t>
      </w:r>
      <w:r>
        <w:rPr>
          <w:spacing w:val="-21"/>
          <w:w w:val="110"/>
        </w:rPr>
        <w:t xml:space="preserve"> </w:t>
      </w:r>
      <w:r>
        <w:rPr>
          <w:w w:val="110"/>
        </w:rPr>
        <w:t>data</w:t>
      </w:r>
      <w:r>
        <w:rPr>
          <w:spacing w:val="-21"/>
          <w:w w:val="110"/>
        </w:rPr>
        <w:t xml:space="preserve"> </w:t>
      </w:r>
      <w:r>
        <w:rPr>
          <w:w w:val="110"/>
        </w:rPr>
        <w:t>persistence</w:t>
      </w:r>
      <w:r>
        <w:rPr>
          <w:w w:val="110"/>
        </w:rPr>
        <w:tab/>
      </w:r>
      <w:r>
        <w:rPr>
          <w:w w:val="110"/>
        </w:rPr>
        <w:t>108</w:t>
      </w:r>
      <w:r>
        <w:fldChar w:fldCharType="end"/>
      </w:r>
    </w:p>
    <w:p>
      <w:pPr>
        <w:pStyle w:val="16"/>
        <w:numPr>
          <w:ilvl w:val="1"/>
          <w:numId w:val="6"/>
        </w:numPr>
        <w:tabs>
          <w:tab w:val="left" w:pos="2004"/>
          <w:tab w:val="left" w:pos="6060"/>
        </w:tabs>
        <w:spacing w:before="86" w:after="0" w:line="240" w:lineRule="auto"/>
        <w:ind w:left="2003" w:right="0" w:hanging="525"/>
        <w:jc w:val="left"/>
        <w:rPr>
          <w:rFonts w:hint="default" w:ascii="Times New Roman" w:hAnsi="Times New Roman" w:eastAsia="Times New Roman" w:cs="Times New Roman"/>
          <w:sz w:val="22"/>
          <w:szCs w:val="22"/>
        </w:rPr>
      </w:pPr>
      <w:r>
        <w:fldChar w:fldCharType="begin"/>
      </w:r>
      <w:r>
        <w:instrText xml:space="preserve"> HYPERLINK \l "_bookmark259" </w:instrText>
      </w:r>
      <w:r>
        <w:fldChar w:fldCharType="separate"/>
      </w:r>
      <w:r>
        <w:rPr>
          <w:rFonts w:ascii="Times New Roman"/>
          <w:w w:val="105"/>
          <w:sz w:val="22"/>
        </w:rPr>
        <w:t>Defining</w:t>
      </w:r>
      <w:r>
        <w:rPr>
          <w:rFonts w:ascii="Times New Roman"/>
          <w:spacing w:val="-15"/>
          <w:w w:val="105"/>
          <w:sz w:val="22"/>
        </w:rPr>
        <w:t xml:space="preserve"> </w:t>
      </w:r>
      <w:r>
        <w:rPr>
          <w:rFonts w:ascii="Times New Roman"/>
          <w:w w:val="105"/>
          <w:sz w:val="22"/>
        </w:rPr>
        <w:t>views</w:t>
      </w:r>
      <w:r>
        <w:rPr>
          <w:rFonts w:ascii="Times New Roman"/>
          <w:spacing w:val="-15"/>
          <w:w w:val="105"/>
          <w:sz w:val="22"/>
        </w:rPr>
        <w:t xml:space="preserve"> </w:t>
      </w:r>
      <w:r>
        <w:rPr>
          <w:rFonts w:ascii="Times New Roman"/>
          <w:w w:val="105"/>
          <w:sz w:val="22"/>
        </w:rPr>
        <w:t>with</w:t>
      </w:r>
      <w:r>
        <w:rPr>
          <w:rFonts w:ascii="Times New Roman"/>
          <w:spacing w:val="-15"/>
          <w:w w:val="105"/>
          <w:sz w:val="22"/>
        </w:rPr>
        <w:t xml:space="preserve"> </w:t>
      </w:r>
      <w:r>
        <w:rPr>
          <w:rFonts w:ascii="Times New Roman"/>
          <w:w w:val="105"/>
          <w:sz w:val="22"/>
        </w:rPr>
        <w:t>Groovy</w:t>
      </w:r>
      <w:r>
        <w:rPr>
          <w:rFonts w:ascii="Times New Roman"/>
          <w:spacing w:val="-15"/>
          <w:w w:val="105"/>
          <w:sz w:val="22"/>
        </w:rPr>
        <w:t xml:space="preserve"> </w:t>
      </w:r>
      <w:r>
        <w:rPr>
          <w:rFonts w:ascii="Times New Roman"/>
          <w:w w:val="105"/>
          <w:sz w:val="22"/>
        </w:rPr>
        <w:t>Server</w:t>
      </w:r>
      <w:r>
        <w:rPr>
          <w:rFonts w:ascii="Times New Roman"/>
          <w:spacing w:val="-15"/>
          <w:w w:val="105"/>
          <w:sz w:val="22"/>
        </w:rPr>
        <w:t xml:space="preserve"> </w:t>
      </w:r>
      <w:r>
        <w:rPr>
          <w:rFonts w:ascii="Times New Roman"/>
          <w:w w:val="105"/>
          <w:sz w:val="22"/>
        </w:rPr>
        <w:t>Pages</w:t>
      </w:r>
      <w:r>
        <w:rPr>
          <w:rFonts w:ascii="Times New Roman"/>
          <w:w w:val="105"/>
          <w:sz w:val="22"/>
        </w:rPr>
        <w:tab/>
      </w:r>
      <w:r>
        <w:rPr>
          <w:rFonts w:ascii="Times New Roman"/>
          <w:w w:val="105"/>
          <w:sz w:val="22"/>
        </w:rPr>
        <w:t>113</w:t>
      </w:r>
      <w:r>
        <w:rPr>
          <w:rFonts w:ascii="Times New Roman"/>
          <w:sz w:val="22"/>
        </w:rPr>
        <w:fldChar w:fldCharType="end"/>
      </w:r>
    </w:p>
    <w:p>
      <w:pPr>
        <w:pStyle w:val="16"/>
        <w:numPr>
          <w:ilvl w:val="1"/>
          <w:numId w:val="6"/>
        </w:numPr>
        <w:tabs>
          <w:tab w:val="left" w:pos="2004"/>
          <w:tab w:val="left" w:pos="5355"/>
        </w:tabs>
        <w:spacing w:before="87" w:after="0" w:line="240" w:lineRule="auto"/>
        <w:ind w:left="2003" w:right="0" w:hanging="525"/>
        <w:jc w:val="left"/>
        <w:rPr>
          <w:rFonts w:hint="default" w:ascii="Times New Roman" w:hAnsi="Times New Roman" w:eastAsia="Times New Roman" w:cs="Times New Roman"/>
          <w:sz w:val="22"/>
          <w:szCs w:val="22"/>
        </w:rPr>
      </w:pPr>
      <w:r>
        <w:fldChar w:fldCharType="begin"/>
      </w:r>
      <w:r>
        <w:instrText xml:space="preserve"> HYPERLINK \l "_bookmark263" </w:instrText>
      </w:r>
      <w:r>
        <w:fldChar w:fldCharType="separate"/>
      </w:r>
      <w:r>
        <w:rPr>
          <w:rFonts w:ascii="Times New Roman"/>
          <w:w w:val="105"/>
          <w:sz w:val="22"/>
        </w:rPr>
        <w:t>Mixing Spring Boot with</w:t>
      </w:r>
      <w:r>
        <w:rPr>
          <w:rFonts w:ascii="Times New Roman"/>
          <w:spacing w:val="3"/>
          <w:w w:val="105"/>
          <w:sz w:val="22"/>
        </w:rPr>
        <w:t xml:space="preserve"> </w:t>
      </w:r>
      <w:r>
        <w:rPr>
          <w:rFonts w:ascii="Times New Roman"/>
          <w:w w:val="105"/>
          <w:sz w:val="22"/>
        </w:rPr>
        <w:t>Grails</w:t>
      </w:r>
      <w:r>
        <w:rPr>
          <w:rFonts w:ascii="Times New Roman"/>
          <w:spacing w:val="1"/>
          <w:w w:val="105"/>
          <w:sz w:val="22"/>
        </w:rPr>
        <w:t xml:space="preserve"> </w:t>
      </w:r>
      <w:r>
        <w:rPr>
          <w:rFonts w:ascii="Times New Roman"/>
          <w:w w:val="105"/>
          <w:sz w:val="22"/>
        </w:rPr>
        <w:t>3</w:t>
      </w:r>
      <w:r>
        <w:rPr>
          <w:rFonts w:ascii="Times New Roman"/>
          <w:w w:val="105"/>
          <w:sz w:val="22"/>
        </w:rPr>
        <w:tab/>
      </w:r>
      <w:r>
        <w:rPr>
          <w:rFonts w:ascii="Times New Roman"/>
          <w:w w:val="105"/>
          <w:sz w:val="22"/>
        </w:rPr>
        <w:t>115</w:t>
      </w:r>
      <w:r>
        <w:rPr>
          <w:rFonts w:ascii="Times New Roman"/>
          <w:sz w:val="22"/>
        </w:rPr>
        <w:fldChar w:fldCharType="end"/>
      </w:r>
    </w:p>
    <w:p>
      <w:pPr>
        <w:tabs>
          <w:tab w:val="left" w:pos="4705"/>
          <w:tab w:val="left" w:pos="6605"/>
          <w:tab w:val="left" w:pos="7069"/>
        </w:tabs>
        <w:spacing w:before="49" w:line="244" w:lineRule="auto"/>
        <w:ind w:left="2243" w:right="737" w:firstLine="0"/>
        <w:jc w:val="left"/>
        <w:rPr>
          <w:rFonts w:hint="default" w:ascii="Cambria" w:hAnsi="Cambria" w:eastAsia="Cambria" w:cs="Cambria"/>
          <w:sz w:val="20"/>
          <w:szCs w:val="20"/>
        </w:rPr>
      </w:pPr>
      <w:r>
        <w:fldChar w:fldCharType="begin"/>
      </w:r>
      <w:r>
        <w:instrText xml:space="preserve"> HYPERLINK \l "_bookmark265" </w:instrText>
      </w:r>
      <w:r>
        <w:fldChar w:fldCharType="separate"/>
      </w:r>
      <w:r>
        <w:rPr>
          <w:rFonts w:hint="default" w:ascii="Cambria" w:hAnsi="Cambria" w:eastAsia="Cambria" w:cs="Cambria"/>
          <w:i/>
          <w:w w:val="95"/>
          <w:sz w:val="20"/>
          <w:szCs w:val="20"/>
        </w:rPr>
        <w:t>Creating</w:t>
      </w:r>
      <w:r>
        <w:rPr>
          <w:rFonts w:hint="default" w:ascii="Cambria" w:hAnsi="Cambria" w:eastAsia="Cambria" w:cs="Cambria"/>
          <w:i/>
          <w:spacing w:val="-11"/>
          <w:w w:val="95"/>
          <w:sz w:val="20"/>
          <w:szCs w:val="20"/>
        </w:rPr>
        <w:t xml:space="preserve"> </w:t>
      </w:r>
      <w:r>
        <w:rPr>
          <w:rFonts w:hint="default" w:ascii="Cambria" w:hAnsi="Cambria" w:eastAsia="Cambria" w:cs="Cambria"/>
          <w:i/>
          <w:w w:val="95"/>
          <w:sz w:val="20"/>
          <w:szCs w:val="20"/>
        </w:rPr>
        <w:t>a</w:t>
      </w:r>
      <w:r>
        <w:rPr>
          <w:rFonts w:hint="default" w:ascii="Cambria" w:hAnsi="Cambria" w:eastAsia="Cambria" w:cs="Cambria"/>
          <w:i/>
          <w:spacing w:val="-11"/>
          <w:w w:val="95"/>
          <w:sz w:val="20"/>
          <w:szCs w:val="20"/>
        </w:rPr>
        <w:t xml:space="preserve"> </w:t>
      </w:r>
      <w:r>
        <w:rPr>
          <w:rFonts w:hint="default" w:ascii="Cambria" w:hAnsi="Cambria" w:eastAsia="Cambria" w:cs="Cambria"/>
          <w:i/>
          <w:w w:val="95"/>
          <w:sz w:val="20"/>
          <w:szCs w:val="20"/>
        </w:rPr>
        <w:t>new</w:t>
      </w:r>
      <w:r>
        <w:rPr>
          <w:rFonts w:hint="default" w:ascii="Cambria" w:hAnsi="Cambria" w:eastAsia="Cambria" w:cs="Cambria"/>
          <w:i/>
          <w:spacing w:val="-11"/>
          <w:w w:val="95"/>
          <w:sz w:val="20"/>
          <w:szCs w:val="20"/>
        </w:rPr>
        <w:t xml:space="preserve"> </w:t>
      </w:r>
      <w:r>
        <w:rPr>
          <w:rFonts w:hint="default" w:ascii="Cambria" w:hAnsi="Cambria" w:eastAsia="Cambria" w:cs="Cambria"/>
          <w:i/>
          <w:w w:val="95"/>
          <w:sz w:val="20"/>
          <w:szCs w:val="20"/>
        </w:rPr>
        <w:t>Grails</w:t>
      </w:r>
      <w:r>
        <w:rPr>
          <w:rFonts w:hint="default" w:ascii="Cambria" w:hAnsi="Cambria" w:eastAsia="Cambria" w:cs="Cambria"/>
          <w:i/>
          <w:spacing w:val="-11"/>
          <w:w w:val="95"/>
          <w:sz w:val="20"/>
          <w:szCs w:val="20"/>
        </w:rPr>
        <w:t xml:space="preserve"> </w:t>
      </w:r>
      <w:r>
        <w:rPr>
          <w:rFonts w:hint="default" w:ascii="Cambria" w:hAnsi="Cambria" w:eastAsia="Cambria" w:cs="Cambria"/>
          <w:i/>
          <w:w w:val="95"/>
          <w:sz w:val="20"/>
          <w:szCs w:val="20"/>
        </w:rPr>
        <w:t>project</w:t>
      </w:r>
      <w:r>
        <w:rPr>
          <w:rFonts w:hint="default" w:ascii="Cambria" w:hAnsi="Cambria" w:eastAsia="Cambria" w:cs="Cambria"/>
          <w:i/>
          <w:w w:val="95"/>
          <w:sz w:val="20"/>
          <w:szCs w:val="20"/>
        </w:rPr>
        <w:tab/>
      </w:r>
      <w:r>
        <w:rPr>
          <w:rFonts w:hint="default" w:ascii="Cambria" w:hAnsi="Cambria" w:eastAsia="Cambria" w:cs="Cambria"/>
          <w:i/>
          <w:sz w:val="20"/>
          <w:szCs w:val="20"/>
        </w:rPr>
        <w:t>116</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"_bookmark271" </w:instrText>
      </w:r>
      <w:r>
        <w:fldChar w:fldCharType="separate"/>
      </w:r>
      <w:r>
        <w:rPr>
          <w:rFonts w:hint="default" w:ascii="Cambria" w:hAnsi="Cambria" w:eastAsia="Cambria" w:cs="Cambria"/>
          <w:i/>
          <w:sz w:val="20"/>
          <w:szCs w:val="20"/>
        </w:rPr>
        <w:t>Defining</w:t>
      </w:r>
      <w:r>
        <w:rPr>
          <w:rFonts w:hint="default" w:ascii="Cambria" w:hAnsi="Cambria" w:eastAsia="Cambria" w:cs="Cambria"/>
          <w:i/>
          <w:spacing w:val="-5"/>
          <w:sz w:val="20"/>
          <w:szCs w:val="20"/>
        </w:rPr>
        <w:t xml:space="preserve"> </w:t>
      </w:r>
      <w:r>
        <w:rPr>
          <w:rFonts w:hint="default" w:ascii="Cambria" w:hAnsi="Cambria" w:eastAsia="Cambria" w:cs="Cambria"/>
          <w:i/>
          <w:sz w:val="20"/>
          <w:szCs w:val="20"/>
        </w:rPr>
        <w:t>the</w:t>
      </w:r>
      <w:r>
        <w:rPr>
          <w:rFonts w:hint="default" w:ascii="Cambria" w:hAnsi="Cambria" w:eastAsia="Cambria" w:cs="Cambria"/>
          <w:i/>
          <w:spacing w:val="-16"/>
          <w:sz w:val="20"/>
          <w:szCs w:val="20"/>
        </w:rPr>
        <w:t xml:space="preserve"> </w:t>
      </w:r>
      <w:r>
        <w:rPr>
          <w:rFonts w:hint="default" w:ascii="Cambria" w:hAnsi="Cambria" w:eastAsia="Cambria" w:cs="Cambria"/>
          <w:i/>
          <w:sz w:val="20"/>
          <w:szCs w:val="20"/>
        </w:rPr>
        <w:t>domain</w:t>
      </w:r>
      <w:r>
        <w:rPr>
          <w:rFonts w:hint="default" w:ascii="Cambria" w:hAnsi="Cambria" w:eastAsia="Cambria" w:cs="Cambria"/>
          <w:i/>
          <w:sz w:val="20"/>
          <w:szCs w:val="20"/>
        </w:rPr>
        <w:tab/>
      </w:r>
      <w:r>
        <w:rPr>
          <w:rFonts w:hint="default" w:ascii="Cambria" w:hAnsi="Cambria" w:eastAsia="Cambria" w:cs="Cambria"/>
          <w:i/>
          <w:w w:val="95"/>
          <w:sz w:val="20"/>
          <w:szCs w:val="20"/>
        </w:rPr>
        <w:t>118</w:t>
      </w:r>
      <w:r>
        <w:rPr>
          <w:rFonts w:hint="default" w:ascii="Cambria" w:hAnsi="Cambria" w:eastAsia="Cambria" w:cs="Cambria"/>
          <w:i/>
          <w:w w:val="95"/>
          <w:sz w:val="20"/>
          <w:szCs w:val="20"/>
        </w:rPr>
        <w:fldChar w:fldCharType="end"/>
      </w:r>
      <w:r>
        <w:rPr>
          <w:rFonts w:hint="default" w:ascii="Cambria" w:hAnsi="Cambria" w:eastAsia="Cambria" w:cs="Cambria"/>
          <w:i/>
          <w:w w:val="95"/>
          <w:sz w:val="20"/>
          <w:szCs w:val="20"/>
        </w:rPr>
        <w:t xml:space="preserve"> </w:t>
      </w:r>
      <w:r>
        <w:fldChar w:fldCharType="begin"/>
      </w:r>
      <w:r>
        <w:instrText xml:space="preserve"> HYPERLINK \l "_bookmark276" </w:instrText>
      </w:r>
      <w:r>
        <w:fldChar w:fldCharType="separate"/>
      </w:r>
      <w:r>
        <w:rPr>
          <w:rFonts w:hint="default" w:ascii="Cambria" w:hAnsi="Cambria" w:eastAsia="Cambria" w:cs="Cambria"/>
          <w:i/>
          <w:sz w:val="20"/>
          <w:szCs w:val="20"/>
        </w:rPr>
        <w:t>Writing a Grails controller</w:t>
      </w:r>
      <w:r>
        <w:rPr>
          <w:rFonts w:hint="default" w:ascii="Cambria" w:hAnsi="Cambria" w:eastAsia="Cambria" w:cs="Cambria"/>
          <w:i/>
          <w:spacing w:val="4"/>
          <w:sz w:val="20"/>
          <w:szCs w:val="20"/>
        </w:rPr>
        <w:t xml:space="preserve"> </w:t>
      </w:r>
      <w:r>
        <w:rPr>
          <w:rFonts w:hint="default" w:ascii="Cambria" w:hAnsi="Cambria" w:eastAsia="Cambria" w:cs="Cambria"/>
          <w:i/>
          <w:sz w:val="20"/>
          <w:szCs w:val="20"/>
        </w:rPr>
        <w:t>119</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"_bookmark282" </w:instrText>
      </w:r>
      <w:r>
        <w:fldChar w:fldCharType="separate"/>
      </w:r>
      <w:r>
        <w:rPr>
          <w:rFonts w:hint="default" w:ascii="Cambria" w:hAnsi="Cambria" w:eastAsia="Cambria" w:cs="Cambria"/>
          <w:i/>
          <w:sz w:val="20"/>
          <w:szCs w:val="20"/>
        </w:rPr>
        <w:t>Creating the</w:t>
      </w:r>
      <w:r>
        <w:rPr>
          <w:rFonts w:hint="default" w:ascii="Cambria" w:hAnsi="Cambria" w:eastAsia="Cambria" w:cs="Cambria"/>
          <w:i/>
          <w:spacing w:val="-18"/>
          <w:sz w:val="20"/>
          <w:szCs w:val="20"/>
        </w:rPr>
        <w:t xml:space="preserve"> </w:t>
      </w:r>
      <w:r>
        <w:rPr>
          <w:rFonts w:hint="default" w:ascii="Cambria" w:hAnsi="Cambria" w:eastAsia="Cambria" w:cs="Cambria"/>
          <w:i/>
          <w:sz w:val="20"/>
          <w:szCs w:val="20"/>
        </w:rPr>
        <w:t>view</w:t>
      </w:r>
      <w:r>
        <w:rPr>
          <w:rFonts w:hint="default" w:ascii="Cambria" w:hAnsi="Cambria" w:eastAsia="Cambria" w:cs="Cambria"/>
          <w:i/>
          <w:sz w:val="20"/>
          <w:szCs w:val="20"/>
        </w:rPr>
        <w:tab/>
      </w:r>
      <w:r>
        <w:rPr>
          <w:rFonts w:hint="default" w:ascii="Cambria" w:hAnsi="Cambria" w:eastAsia="Cambria" w:cs="Cambria"/>
          <w:i/>
          <w:sz w:val="20"/>
          <w:szCs w:val="20"/>
        </w:rPr>
        <w:t>120</w:t>
      </w:r>
      <w:r>
        <w:rPr>
          <w:rFonts w:hint="default" w:ascii="Cambria" w:hAnsi="Cambria" w:eastAsia="Cambria" w:cs="Cambria"/>
          <w:sz w:val="20"/>
          <w:szCs w:val="20"/>
        </w:rPr>
        <w:fldChar w:fldCharType="end"/>
      </w:r>
    </w:p>
    <w:p>
      <w:pPr>
        <w:pStyle w:val="8"/>
        <w:numPr>
          <w:ilvl w:val="1"/>
          <w:numId w:val="6"/>
        </w:numPr>
        <w:tabs>
          <w:tab w:val="left" w:pos="2004"/>
          <w:tab w:val="left" w:pos="3128"/>
        </w:tabs>
        <w:spacing w:before="79" w:after="0" w:line="240" w:lineRule="auto"/>
        <w:ind w:left="2003" w:right="0" w:hanging="525"/>
        <w:jc w:val="left"/>
      </w:pPr>
      <w:r>
        <w:fldChar w:fldCharType="begin"/>
      </w:r>
      <w:r>
        <w:instrText xml:space="preserve"> HYPERLINK \l "_bookmark286" </w:instrText>
      </w:r>
      <w:r>
        <w:fldChar w:fldCharType="separate"/>
      </w:r>
      <w:r>
        <w:rPr>
          <w:spacing w:val="-1"/>
          <w:w w:val="105"/>
        </w:rPr>
        <w:t>Summary</w:t>
      </w:r>
      <w:r>
        <w:rPr>
          <w:spacing w:val="-1"/>
          <w:w w:val="105"/>
        </w:rPr>
        <w:tab/>
      </w:r>
      <w:r>
        <w:rPr>
          <w:w w:val="105"/>
        </w:rPr>
        <w:t>123</w:t>
      </w:r>
      <w:r>
        <w:fldChar w:fldCharType="end"/>
      </w:r>
    </w:p>
    <w:p>
      <w:pPr>
        <w:tabs>
          <w:tab w:val="left" w:pos="5558"/>
        </w:tabs>
        <w:spacing w:before="132"/>
        <w:ind w:left="1283" w:right="0" w:firstLine="0"/>
        <w:jc w:val="left"/>
        <w:rPr>
          <w:rFonts w:hint="default" w:ascii="Cambria" w:hAnsi="Cambria" w:eastAsia="Cambria" w:cs="Cambria"/>
          <w:sz w:val="26"/>
          <w:szCs w:val="26"/>
        </w:rPr>
      </w:pPr>
      <w:r>
        <w:pict>
          <v:shape id="_x0000_s1051" o:spid="_x0000_s1051" o:spt="202" type="#_x0000_t202" style="position:absolute;left:0pt;margin-left:110.3pt;margin-top:5.7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"_bookmark287" </w:instrText>
                  </w:r>
                  <w:r>
                    <w:fldChar w:fldCharType="separate"/>
                  </w:r>
                  <w:r>
                    <w:rPr>
                      <w:rFonts w:ascii="Cambria"/>
                      <w:i/>
                      <w:color w:val="B37F00"/>
                      <w:w w:val="95"/>
                      <w:sz w:val="72"/>
                    </w:rPr>
                    <w:t>7</w:t>
                  </w:r>
                  <w:r>
                    <w:rPr>
                      <w:rFonts w:ascii="Cambria"/>
                      <w:sz w:val="72"/>
                    </w:rPr>
                    <w:fldChar w:fldCharType="end"/>
                  </w:r>
                </w:p>
              </w:txbxContent>
            </v:textbox>
          </v:shape>
        </w:pict>
      </w:r>
      <w:r>
        <w:fldChar w:fldCharType="begin"/>
      </w:r>
      <w:r>
        <w:instrText xml:space="preserve"> HYPERLINK \l "_bookmark287" </w:instrText>
      </w:r>
      <w:r>
        <w:fldChar w:fldCharType="separate"/>
      </w:r>
      <w:r>
        <w:rPr>
          <w:rFonts w:ascii="Cambria"/>
          <w:b/>
          <w:i/>
          <w:color w:val="214766"/>
          <w:w w:val="90"/>
          <w:sz w:val="26"/>
        </w:rPr>
        <w:t>Taking</w:t>
      </w:r>
      <w:r>
        <w:rPr>
          <w:rFonts w:ascii="Cambria"/>
          <w:b/>
          <w:i/>
          <w:color w:val="214766"/>
          <w:spacing w:val="-8"/>
          <w:w w:val="90"/>
          <w:sz w:val="26"/>
        </w:rPr>
        <w:t xml:space="preserve"> </w:t>
      </w:r>
      <w:r>
        <w:rPr>
          <w:rFonts w:ascii="Cambria"/>
          <w:b/>
          <w:i/>
          <w:color w:val="214766"/>
          <w:w w:val="90"/>
          <w:sz w:val="26"/>
        </w:rPr>
        <w:t>a</w:t>
      </w:r>
      <w:r>
        <w:rPr>
          <w:rFonts w:ascii="Cambria"/>
          <w:b/>
          <w:i/>
          <w:color w:val="214766"/>
          <w:spacing w:val="-8"/>
          <w:w w:val="90"/>
          <w:sz w:val="26"/>
        </w:rPr>
        <w:t xml:space="preserve"> </w:t>
      </w:r>
      <w:r>
        <w:rPr>
          <w:rFonts w:ascii="Cambria"/>
          <w:b/>
          <w:i/>
          <w:color w:val="214766"/>
          <w:w w:val="90"/>
          <w:sz w:val="26"/>
        </w:rPr>
        <w:t>peek</w:t>
      </w:r>
      <w:r>
        <w:rPr>
          <w:rFonts w:ascii="Cambria"/>
          <w:b/>
          <w:i/>
          <w:color w:val="214766"/>
          <w:spacing w:val="-8"/>
          <w:w w:val="90"/>
          <w:sz w:val="26"/>
        </w:rPr>
        <w:t xml:space="preserve"> </w:t>
      </w:r>
      <w:r>
        <w:rPr>
          <w:rFonts w:ascii="Cambria"/>
          <w:b/>
          <w:i/>
          <w:color w:val="214766"/>
          <w:w w:val="90"/>
          <w:sz w:val="26"/>
        </w:rPr>
        <w:t>inside</w:t>
      </w:r>
      <w:r>
        <w:rPr>
          <w:rFonts w:ascii="Cambria"/>
          <w:b/>
          <w:i/>
          <w:color w:val="214766"/>
          <w:spacing w:val="-8"/>
          <w:w w:val="90"/>
          <w:sz w:val="26"/>
        </w:rPr>
        <w:t xml:space="preserve"> </w:t>
      </w:r>
      <w:r>
        <w:rPr>
          <w:rFonts w:ascii="Cambria"/>
          <w:b/>
          <w:i/>
          <w:color w:val="214766"/>
          <w:w w:val="90"/>
          <w:sz w:val="26"/>
        </w:rPr>
        <w:t>with</w:t>
      </w:r>
      <w:r>
        <w:rPr>
          <w:rFonts w:ascii="Cambria"/>
          <w:b/>
          <w:i/>
          <w:color w:val="214766"/>
          <w:spacing w:val="-8"/>
          <w:w w:val="90"/>
          <w:sz w:val="26"/>
        </w:rPr>
        <w:t xml:space="preserve"> </w:t>
      </w:r>
      <w:r>
        <w:rPr>
          <w:rFonts w:ascii="Cambria"/>
          <w:b/>
          <w:i/>
          <w:color w:val="214766"/>
          <w:w w:val="90"/>
          <w:sz w:val="26"/>
        </w:rPr>
        <w:t>the</w:t>
      </w:r>
      <w:r>
        <w:rPr>
          <w:rFonts w:ascii="Cambria"/>
          <w:b/>
          <w:i/>
          <w:color w:val="214766"/>
          <w:spacing w:val="-8"/>
          <w:w w:val="90"/>
          <w:sz w:val="26"/>
        </w:rPr>
        <w:t xml:space="preserve"> </w:t>
      </w:r>
      <w:r>
        <w:rPr>
          <w:rFonts w:ascii="Cambria"/>
          <w:b/>
          <w:i/>
          <w:color w:val="214766"/>
          <w:w w:val="90"/>
          <w:sz w:val="26"/>
        </w:rPr>
        <w:t>Actuator</w:t>
      </w:r>
      <w:r>
        <w:rPr>
          <w:rFonts w:ascii="Cambria"/>
          <w:b/>
          <w:i/>
          <w:color w:val="214766"/>
          <w:w w:val="90"/>
          <w:sz w:val="26"/>
        </w:rPr>
        <w:tab/>
      </w:r>
      <w:r>
        <w:rPr>
          <w:rFonts w:ascii="Cambria"/>
          <w:b/>
          <w:i/>
          <w:color w:val="214766"/>
          <w:spacing w:val="-2"/>
          <w:w w:val="95"/>
          <w:sz w:val="26"/>
        </w:rPr>
        <w:t>124</w:t>
      </w:r>
      <w:r>
        <w:rPr>
          <w:rFonts w:ascii="Cambria"/>
          <w:sz w:val="26"/>
        </w:rPr>
        <w:fldChar w:fldCharType="end"/>
      </w:r>
    </w:p>
    <w:p>
      <w:pPr>
        <w:pStyle w:val="8"/>
        <w:numPr>
          <w:ilvl w:val="1"/>
          <w:numId w:val="7"/>
        </w:numPr>
        <w:tabs>
          <w:tab w:val="left" w:pos="2004"/>
          <w:tab w:val="left" w:pos="5602"/>
        </w:tabs>
        <w:spacing w:before="110" w:after="0" w:line="240" w:lineRule="auto"/>
        <w:ind w:left="2003" w:right="0" w:hanging="525"/>
        <w:jc w:val="left"/>
      </w:pPr>
      <w:r>
        <w:fldChar w:fldCharType="begin"/>
      </w:r>
      <w:r>
        <w:instrText xml:space="preserve"> HYPERLINK \l "_bookmark287" </w:instrText>
      </w:r>
      <w:r>
        <w:fldChar w:fldCharType="separate"/>
      </w:r>
      <w:r>
        <w:rPr>
          <w:w w:val="110"/>
        </w:rPr>
        <w:t>Exploring the</w:t>
      </w:r>
      <w:r>
        <w:rPr>
          <w:spacing w:val="-21"/>
          <w:w w:val="110"/>
        </w:rPr>
        <w:t xml:space="preserve"> </w:t>
      </w:r>
      <w:r>
        <w:rPr>
          <w:w w:val="110"/>
        </w:rPr>
        <w:t>Actuator’s</w:t>
      </w:r>
      <w:r>
        <w:rPr>
          <w:spacing w:val="-11"/>
          <w:w w:val="110"/>
        </w:rPr>
        <w:t xml:space="preserve"> </w:t>
      </w:r>
      <w:r>
        <w:rPr>
          <w:w w:val="110"/>
        </w:rPr>
        <w:t>endpoints</w:t>
      </w:r>
      <w:r>
        <w:rPr>
          <w:w w:val="110"/>
        </w:rPr>
        <w:tab/>
      </w:r>
      <w:r>
        <w:rPr>
          <w:w w:val="110"/>
        </w:rPr>
        <w:t>125</w:t>
      </w:r>
      <w:r>
        <w:fldChar w:fldCharType="end"/>
      </w:r>
    </w:p>
    <w:p>
      <w:pPr>
        <w:tabs>
          <w:tab w:val="left" w:pos="3371"/>
          <w:tab w:val="left" w:pos="4725"/>
          <w:tab w:val="left" w:pos="7414"/>
        </w:tabs>
        <w:spacing w:before="49" w:line="244" w:lineRule="auto"/>
        <w:ind w:left="2243" w:right="391" w:firstLine="0"/>
        <w:jc w:val="left"/>
        <w:rPr>
          <w:rFonts w:hint="default" w:ascii="Cambria" w:hAnsi="Cambria" w:eastAsia="Cambria" w:cs="Cambria"/>
          <w:sz w:val="20"/>
          <w:szCs w:val="20"/>
        </w:rPr>
      </w:pPr>
      <w:r>
        <w:fldChar w:fldCharType="begin"/>
      </w:r>
      <w:r>
        <w:instrText xml:space="preserve"> HYPERLINK \l "_bookmark301" </w:instrText>
      </w:r>
      <w:r>
        <w:fldChar w:fldCharType="separate"/>
      </w:r>
      <w:r>
        <w:rPr>
          <w:rFonts w:hint="default" w:ascii="Cambria" w:hAnsi="Cambria" w:eastAsia="Cambria" w:cs="Cambria"/>
          <w:i/>
          <w:w w:val="95"/>
          <w:sz w:val="20"/>
          <w:szCs w:val="20"/>
        </w:rPr>
        <w:t>Viewing</w:t>
      </w:r>
      <w:r>
        <w:rPr>
          <w:rFonts w:hint="default" w:ascii="Cambria" w:hAnsi="Cambria" w:eastAsia="Cambria" w:cs="Cambria"/>
          <w:i/>
          <w:spacing w:val="-23"/>
          <w:w w:val="95"/>
          <w:sz w:val="20"/>
          <w:szCs w:val="20"/>
        </w:rPr>
        <w:t xml:space="preserve"> </w:t>
      </w:r>
      <w:r>
        <w:rPr>
          <w:rFonts w:hint="default" w:ascii="Cambria" w:hAnsi="Cambria" w:eastAsia="Cambria" w:cs="Cambria"/>
          <w:i/>
          <w:w w:val="95"/>
          <w:sz w:val="20"/>
          <w:szCs w:val="20"/>
        </w:rPr>
        <w:t>configuration</w:t>
      </w:r>
      <w:r>
        <w:rPr>
          <w:rFonts w:hint="default" w:ascii="Cambria" w:hAnsi="Cambria" w:eastAsia="Cambria" w:cs="Cambria"/>
          <w:i/>
          <w:spacing w:val="-23"/>
          <w:w w:val="95"/>
          <w:sz w:val="20"/>
          <w:szCs w:val="20"/>
        </w:rPr>
        <w:t xml:space="preserve"> </w:t>
      </w:r>
      <w:r>
        <w:rPr>
          <w:rFonts w:hint="default" w:ascii="Cambria" w:hAnsi="Cambria" w:eastAsia="Cambria" w:cs="Cambria"/>
          <w:i/>
          <w:w w:val="95"/>
          <w:sz w:val="20"/>
          <w:szCs w:val="20"/>
        </w:rPr>
        <w:t>details</w:t>
      </w:r>
      <w:r>
        <w:rPr>
          <w:rFonts w:hint="default" w:ascii="Cambria" w:hAnsi="Cambria" w:eastAsia="Cambria" w:cs="Cambria"/>
          <w:i/>
          <w:w w:val="95"/>
          <w:sz w:val="20"/>
          <w:szCs w:val="20"/>
        </w:rPr>
        <w:tab/>
      </w:r>
      <w:r>
        <w:rPr>
          <w:rFonts w:hint="default" w:ascii="Cambria" w:hAnsi="Cambria" w:eastAsia="Cambria" w:cs="Cambria"/>
          <w:i/>
          <w:sz w:val="20"/>
          <w:szCs w:val="20"/>
        </w:rPr>
        <w:t>126</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"_bookmark314" </w:instrText>
      </w:r>
      <w:r>
        <w:fldChar w:fldCharType="separate"/>
      </w:r>
      <w:r>
        <w:rPr>
          <w:rFonts w:hint="default" w:ascii="Cambria" w:hAnsi="Cambria" w:eastAsia="Cambria" w:cs="Cambria"/>
          <w:i/>
          <w:sz w:val="20"/>
          <w:szCs w:val="20"/>
        </w:rPr>
        <w:t>Tapping</w:t>
      </w:r>
      <w:r>
        <w:rPr>
          <w:rFonts w:hint="default" w:ascii="Cambria" w:hAnsi="Cambria" w:eastAsia="Cambria" w:cs="Cambria"/>
          <w:i/>
          <w:spacing w:val="-22"/>
          <w:sz w:val="20"/>
          <w:szCs w:val="20"/>
        </w:rPr>
        <w:t xml:space="preserve"> </w:t>
      </w:r>
      <w:r>
        <w:rPr>
          <w:rFonts w:hint="default" w:ascii="Cambria" w:hAnsi="Cambria" w:eastAsia="Cambria" w:cs="Cambria"/>
          <w:i/>
          <w:sz w:val="20"/>
          <w:szCs w:val="20"/>
        </w:rPr>
        <w:t>runtime</w:t>
      </w:r>
      <w:r>
        <w:rPr>
          <w:rFonts w:hint="default" w:ascii="Cambria" w:hAnsi="Cambria" w:eastAsia="Cambria" w:cs="Cambria"/>
          <w:i/>
          <w:spacing w:val="-23"/>
          <w:sz w:val="20"/>
          <w:szCs w:val="20"/>
        </w:rPr>
        <w:t xml:space="preserve"> </w:t>
      </w:r>
      <w:r>
        <w:rPr>
          <w:rFonts w:hint="default" w:ascii="Cambria" w:hAnsi="Cambria" w:eastAsia="Cambria" w:cs="Cambria"/>
          <w:i/>
          <w:sz w:val="20"/>
          <w:szCs w:val="20"/>
        </w:rPr>
        <w:t>metrics</w:t>
      </w:r>
      <w:r>
        <w:rPr>
          <w:rFonts w:hint="default" w:ascii="Cambria" w:hAnsi="Cambria" w:eastAsia="Cambria" w:cs="Cambria"/>
          <w:i/>
          <w:sz w:val="20"/>
          <w:szCs w:val="20"/>
        </w:rPr>
        <w:tab/>
      </w:r>
      <w:r>
        <w:rPr>
          <w:rFonts w:hint="default" w:ascii="Cambria" w:hAnsi="Cambria" w:eastAsia="Cambria" w:cs="Cambria"/>
          <w:i/>
          <w:w w:val="95"/>
          <w:sz w:val="20"/>
          <w:szCs w:val="20"/>
        </w:rPr>
        <w:t>133</w:t>
      </w:r>
      <w:r>
        <w:rPr>
          <w:rFonts w:hint="default" w:ascii="Cambria" w:hAnsi="Cambria" w:eastAsia="Cambria" w:cs="Cambria"/>
          <w:i/>
          <w:w w:val="95"/>
          <w:sz w:val="20"/>
          <w:szCs w:val="20"/>
        </w:rPr>
        <w:fldChar w:fldCharType="end"/>
      </w:r>
      <w:r>
        <w:rPr>
          <w:rFonts w:hint="default" w:ascii="Cambria" w:hAnsi="Cambria" w:eastAsia="Cambria" w:cs="Cambria"/>
          <w:i/>
          <w:w w:val="95"/>
          <w:sz w:val="20"/>
          <w:szCs w:val="20"/>
        </w:rPr>
        <w:t xml:space="preserve"> </w:t>
      </w:r>
      <w:r>
        <w:fldChar w:fldCharType="begin"/>
      </w:r>
      <w:r>
        <w:instrText xml:space="preserve"> HYPERLINK \l "_bookmark336" </w:instrText>
      </w:r>
      <w:r>
        <w:fldChar w:fldCharType="separate"/>
      </w:r>
      <w:r>
        <w:rPr>
          <w:rFonts w:hint="default" w:ascii="Cambria" w:hAnsi="Cambria" w:eastAsia="Cambria" w:cs="Cambria"/>
          <w:i/>
          <w:sz w:val="20"/>
          <w:szCs w:val="20"/>
        </w:rPr>
        <w:t>Shutting down the application 139</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"_bookmark340" </w:instrText>
      </w:r>
      <w:r>
        <w:fldChar w:fldCharType="separate"/>
      </w:r>
      <w:r>
        <w:rPr>
          <w:rFonts w:hint="default" w:ascii="Cambria" w:hAnsi="Cambria" w:eastAsia="Cambria" w:cs="Cambria"/>
          <w:i/>
          <w:sz w:val="20"/>
          <w:szCs w:val="20"/>
        </w:rPr>
        <w:t>Fetching application</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fldChar w:fldCharType="begin"/>
      </w:r>
      <w:r>
        <w:instrText xml:space="preserve"> HYPERLINK \l "_bookmark340" </w:instrText>
      </w:r>
      <w:r>
        <w:fldChar w:fldCharType="separate"/>
      </w:r>
      <w:r>
        <w:rPr>
          <w:rFonts w:hint="default" w:ascii="Cambria" w:hAnsi="Cambria" w:eastAsia="Cambria" w:cs="Cambria"/>
          <w:i/>
          <w:w w:val="90"/>
          <w:sz w:val="20"/>
          <w:szCs w:val="20"/>
        </w:rPr>
        <w:t>information</w:t>
      </w:r>
      <w:r>
        <w:rPr>
          <w:rFonts w:hint="default" w:ascii="Cambria" w:hAnsi="Cambria" w:eastAsia="Cambria" w:cs="Cambria"/>
          <w:i/>
          <w:w w:val="90"/>
          <w:sz w:val="20"/>
          <w:szCs w:val="20"/>
        </w:rPr>
        <w:tab/>
      </w:r>
      <w:r>
        <w:rPr>
          <w:rFonts w:hint="default" w:ascii="Cambria" w:hAnsi="Cambria" w:eastAsia="Cambria" w:cs="Cambria"/>
          <w:i/>
          <w:sz w:val="20"/>
          <w:szCs w:val="20"/>
        </w:rPr>
        <w:t>140</w:t>
      </w:r>
      <w:r>
        <w:rPr>
          <w:rFonts w:hint="default" w:ascii="Cambria" w:hAnsi="Cambria" w:eastAsia="Cambria" w:cs="Cambria"/>
          <w:sz w:val="20"/>
          <w:szCs w:val="20"/>
        </w:rPr>
        <w:fldChar w:fldCharType="end"/>
      </w:r>
    </w:p>
    <w:p>
      <w:pPr>
        <w:pStyle w:val="8"/>
        <w:numPr>
          <w:ilvl w:val="1"/>
          <w:numId w:val="7"/>
        </w:numPr>
        <w:tabs>
          <w:tab w:val="left" w:pos="2004"/>
          <w:tab w:val="left" w:pos="6104"/>
        </w:tabs>
        <w:spacing w:before="78" w:after="0" w:line="240" w:lineRule="auto"/>
        <w:ind w:left="2003" w:right="0" w:hanging="525"/>
        <w:jc w:val="left"/>
      </w:pPr>
      <w:r>
        <w:fldChar w:fldCharType="begin"/>
      </w:r>
      <w:r>
        <w:instrText xml:space="preserve"> HYPERLINK \l "_bookmark343" </w:instrText>
      </w:r>
      <w:r>
        <w:fldChar w:fldCharType="separate"/>
      </w:r>
      <w:r>
        <w:rPr>
          <w:w w:val="110"/>
        </w:rPr>
        <w:t>Connecting to the Actuator</w:t>
      </w:r>
      <w:r>
        <w:rPr>
          <w:spacing w:val="-1"/>
          <w:w w:val="110"/>
        </w:rPr>
        <w:t xml:space="preserve"> </w:t>
      </w:r>
      <w:r>
        <w:rPr>
          <w:w w:val="110"/>
        </w:rPr>
        <w:t>remote shell</w:t>
      </w:r>
      <w:r>
        <w:rPr>
          <w:w w:val="110"/>
        </w:rPr>
        <w:tab/>
      </w:r>
      <w:r>
        <w:rPr>
          <w:w w:val="110"/>
        </w:rPr>
        <w:t>141</w:t>
      </w:r>
      <w:r>
        <w:fldChar w:fldCharType="end"/>
      </w:r>
    </w:p>
    <w:p>
      <w:pPr>
        <w:tabs>
          <w:tab w:val="left" w:pos="4702"/>
          <w:tab w:val="left" w:pos="7436"/>
          <w:tab w:val="left" w:pos="7691"/>
        </w:tabs>
        <w:spacing w:before="49" w:line="244" w:lineRule="auto"/>
        <w:ind w:left="2243" w:right="114" w:firstLine="0"/>
        <w:jc w:val="left"/>
        <w:rPr>
          <w:rFonts w:hint="default" w:ascii="Cambria" w:hAnsi="Cambria" w:eastAsia="Cambria" w:cs="Cambria"/>
          <w:sz w:val="20"/>
          <w:szCs w:val="20"/>
        </w:rPr>
      </w:pPr>
      <w:r>
        <w:fldChar w:fldCharType="begin"/>
      </w:r>
      <w:r>
        <w:instrText xml:space="preserve"> HYPERLINK \l "_bookmark349" </w:instrText>
      </w:r>
      <w:r>
        <w:fldChar w:fldCharType="separate"/>
      </w:r>
      <w:r>
        <w:rPr>
          <w:rFonts w:hint="default" w:ascii="Cambria" w:hAnsi="Cambria" w:eastAsia="Cambria" w:cs="Cambria"/>
          <w:i/>
          <w:w w:val="90"/>
          <w:sz w:val="20"/>
          <w:szCs w:val="20"/>
        </w:rPr>
        <w:t>Viewing the</w:t>
      </w:r>
      <w:r>
        <w:rPr>
          <w:rFonts w:hint="default" w:ascii="Cambria" w:hAnsi="Cambria" w:eastAsia="Cambria" w:cs="Cambria"/>
          <w:i/>
          <w:spacing w:val="10"/>
          <w:w w:val="90"/>
          <w:sz w:val="20"/>
          <w:szCs w:val="20"/>
        </w:rPr>
        <w:t xml:space="preserve"> </w:t>
      </w:r>
      <w:r>
        <w:rPr>
          <w:rFonts w:hint="default" w:ascii="Cambria" w:hAnsi="Cambria" w:eastAsia="Cambria" w:cs="Cambria"/>
          <w:i/>
          <w:w w:val="90"/>
          <w:sz w:val="20"/>
          <w:szCs w:val="20"/>
        </w:rPr>
        <w:t>autoconfig</w:t>
      </w:r>
      <w:r>
        <w:rPr>
          <w:rFonts w:hint="default" w:ascii="Cambria" w:hAnsi="Cambria" w:eastAsia="Cambria" w:cs="Cambria"/>
          <w:i/>
          <w:spacing w:val="5"/>
          <w:w w:val="90"/>
          <w:sz w:val="20"/>
          <w:szCs w:val="20"/>
        </w:rPr>
        <w:t xml:space="preserve"> </w:t>
      </w:r>
      <w:r>
        <w:rPr>
          <w:rFonts w:hint="default" w:ascii="Cambria" w:hAnsi="Cambria" w:eastAsia="Cambria" w:cs="Cambria"/>
          <w:i/>
          <w:w w:val="90"/>
          <w:sz w:val="20"/>
          <w:szCs w:val="20"/>
        </w:rPr>
        <w:t>report</w:t>
      </w:r>
      <w:r>
        <w:rPr>
          <w:rFonts w:hint="default" w:ascii="Cambria" w:hAnsi="Cambria" w:eastAsia="Cambria" w:cs="Cambria"/>
          <w:i/>
          <w:w w:val="90"/>
          <w:sz w:val="20"/>
          <w:szCs w:val="20"/>
        </w:rPr>
        <w:tab/>
      </w:r>
      <w:r>
        <w:rPr>
          <w:rFonts w:hint="default" w:ascii="Cambria" w:hAnsi="Cambria" w:eastAsia="Cambria" w:cs="Cambria"/>
          <w:i/>
          <w:sz w:val="20"/>
          <w:szCs w:val="20"/>
        </w:rPr>
        <w:t>142</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"_bookmark354" </w:instrText>
      </w:r>
      <w:r>
        <w:fldChar w:fldCharType="separate"/>
      </w:r>
      <w:r>
        <w:rPr>
          <w:rFonts w:hint="default" w:ascii="Cambria" w:hAnsi="Cambria" w:eastAsia="Cambria" w:cs="Cambria"/>
          <w:i/>
          <w:sz w:val="20"/>
          <w:szCs w:val="20"/>
        </w:rPr>
        <w:t>Listing</w:t>
      </w:r>
      <w:r>
        <w:rPr>
          <w:rFonts w:hint="default" w:ascii="Cambria" w:hAnsi="Cambria" w:eastAsia="Cambria" w:cs="Cambria"/>
          <w:i/>
          <w:spacing w:val="-15"/>
          <w:sz w:val="20"/>
          <w:szCs w:val="20"/>
        </w:rPr>
        <w:t xml:space="preserve"> </w:t>
      </w:r>
      <w:r>
        <w:rPr>
          <w:rFonts w:hint="default" w:ascii="Cambria" w:hAnsi="Cambria" w:eastAsia="Cambria" w:cs="Cambria"/>
          <w:i/>
          <w:sz w:val="20"/>
          <w:szCs w:val="20"/>
        </w:rPr>
        <w:t>application</w:t>
      </w:r>
      <w:r>
        <w:rPr>
          <w:rFonts w:hint="default" w:ascii="Cambria" w:hAnsi="Cambria" w:eastAsia="Cambria" w:cs="Cambria"/>
          <w:i/>
          <w:spacing w:val="-19"/>
          <w:sz w:val="20"/>
          <w:szCs w:val="20"/>
        </w:rPr>
        <w:t xml:space="preserve"> </w:t>
      </w:r>
      <w:r>
        <w:rPr>
          <w:rFonts w:hint="default" w:ascii="Cambria" w:hAnsi="Cambria" w:eastAsia="Cambria" w:cs="Cambria"/>
          <w:i/>
          <w:sz w:val="20"/>
          <w:szCs w:val="20"/>
        </w:rPr>
        <w:t>beans</w:t>
      </w:r>
      <w:r>
        <w:rPr>
          <w:rFonts w:hint="default" w:ascii="Cambria" w:hAnsi="Cambria" w:eastAsia="Cambria" w:cs="Cambria"/>
          <w:i/>
          <w:sz w:val="20"/>
          <w:szCs w:val="20"/>
        </w:rPr>
        <w:tab/>
      </w:r>
      <w:r>
        <w:rPr>
          <w:rFonts w:hint="default" w:ascii="Cambria" w:hAnsi="Cambria" w:eastAsia="Cambria" w:cs="Cambria"/>
          <w:i/>
          <w:sz w:val="20"/>
          <w:szCs w:val="20"/>
        </w:rPr>
        <w:t>143</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fldChar w:fldCharType="begin"/>
      </w:r>
      <w:r>
        <w:instrText xml:space="preserve"> HYPERLINK \l "_bookmark357" </w:instrText>
      </w:r>
      <w:r>
        <w:fldChar w:fldCharType="separate"/>
      </w:r>
      <w:r>
        <w:rPr>
          <w:rFonts w:hint="default" w:ascii="Cambria" w:hAnsi="Cambria" w:eastAsia="Cambria" w:cs="Cambria"/>
          <w:i/>
          <w:w w:val="90"/>
          <w:sz w:val="20"/>
          <w:szCs w:val="20"/>
        </w:rPr>
        <w:t>Watching</w:t>
      </w:r>
      <w:r>
        <w:rPr>
          <w:rFonts w:hint="default" w:ascii="Cambria" w:hAnsi="Cambria" w:eastAsia="Cambria" w:cs="Cambria"/>
          <w:i/>
          <w:spacing w:val="19"/>
          <w:w w:val="90"/>
          <w:sz w:val="20"/>
          <w:szCs w:val="20"/>
        </w:rPr>
        <w:t xml:space="preserve"> </w:t>
      </w:r>
      <w:r>
        <w:rPr>
          <w:rFonts w:hint="default" w:ascii="Cambria" w:hAnsi="Cambria" w:eastAsia="Cambria" w:cs="Cambria"/>
          <w:i/>
          <w:w w:val="90"/>
          <w:sz w:val="20"/>
          <w:szCs w:val="20"/>
        </w:rPr>
        <w:t>application</w:t>
      </w:r>
      <w:r>
        <w:rPr>
          <w:rFonts w:hint="default" w:ascii="Cambria" w:hAnsi="Cambria" w:eastAsia="Cambria" w:cs="Cambria"/>
          <w:i/>
          <w:spacing w:val="19"/>
          <w:w w:val="90"/>
          <w:sz w:val="20"/>
          <w:szCs w:val="20"/>
        </w:rPr>
        <w:t xml:space="preserve"> </w:t>
      </w:r>
      <w:r>
        <w:rPr>
          <w:rFonts w:hint="default" w:ascii="Cambria" w:hAnsi="Cambria" w:eastAsia="Cambria" w:cs="Cambria"/>
          <w:i/>
          <w:w w:val="90"/>
          <w:sz w:val="20"/>
          <w:szCs w:val="20"/>
        </w:rPr>
        <w:t>metrics</w:t>
      </w:r>
      <w:r>
        <w:rPr>
          <w:rFonts w:hint="default" w:ascii="Cambria" w:hAnsi="Cambria" w:eastAsia="Cambria" w:cs="Cambria"/>
          <w:i/>
          <w:w w:val="90"/>
          <w:sz w:val="20"/>
          <w:szCs w:val="20"/>
        </w:rPr>
        <w:tab/>
      </w:r>
      <w:r>
        <w:rPr>
          <w:rFonts w:hint="default" w:ascii="Cambria" w:hAnsi="Cambria" w:eastAsia="Cambria" w:cs="Cambria"/>
          <w:i/>
          <w:sz w:val="20"/>
          <w:szCs w:val="20"/>
        </w:rPr>
        <w:t>144</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"_bookmark360" </w:instrText>
      </w:r>
      <w:r>
        <w:fldChar w:fldCharType="separate"/>
      </w:r>
      <w:r>
        <w:rPr>
          <w:rFonts w:hint="default" w:ascii="Cambria" w:hAnsi="Cambria" w:eastAsia="Cambria" w:cs="Cambria"/>
          <w:i/>
          <w:sz w:val="20"/>
          <w:szCs w:val="20"/>
        </w:rPr>
        <w:t>Invoking</w:t>
      </w:r>
      <w:r>
        <w:rPr>
          <w:rFonts w:hint="default" w:ascii="Cambria" w:hAnsi="Cambria" w:eastAsia="Cambria" w:cs="Cambria"/>
          <w:i/>
          <w:spacing w:val="-18"/>
          <w:sz w:val="20"/>
          <w:szCs w:val="20"/>
        </w:rPr>
        <w:t xml:space="preserve"> </w:t>
      </w:r>
      <w:r>
        <w:rPr>
          <w:rFonts w:hint="default" w:ascii="Cambria" w:hAnsi="Cambria" w:eastAsia="Cambria" w:cs="Cambria"/>
          <w:i/>
          <w:sz w:val="20"/>
          <w:szCs w:val="20"/>
        </w:rPr>
        <w:t>Actuator</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endpoints</w:t>
      </w:r>
      <w:r>
        <w:rPr>
          <w:rFonts w:hint="default" w:ascii="Cambria" w:hAnsi="Cambria" w:eastAsia="Cambria" w:cs="Cambria"/>
          <w:i/>
          <w:sz w:val="20"/>
          <w:szCs w:val="20"/>
        </w:rPr>
        <w:tab/>
      </w:r>
      <w:r>
        <w:rPr>
          <w:rFonts w:hint="default" w:ascii="Cambria" w:hAnsi="Cambria" w:eastAsia="Cambria" w:cs="Cambria"/>
          <w:i/>
          <w:w w:val="95"/>
          <w:sz w:val="20"/>
          <w:szCs w:val="20"/>
        </w:rPr>
        <w:t>145</w:t>
      </w:r>
      <w:r>
        <w:rPr>
          <w:rFonts w:hint="default" w:ascii="Cambria" w:hAnsi="Cambria" w:eastAsia="Cambria" w:cs="Cambria"/>
          <w:sz w:val="20"/>
          <w:szCs w:val="20"/>
        </w:rPr>
        <w:fldChar w:fldCharType="end"/>
      </w:r>
    </w:p>
    <w:p>
      <w:pPr>
        <w:pStyle w:val="8"/>
        <w:numPr>
          <w:ilvl w:val="1"/>
          <w:numId w:val="7"/>
        </w:numPr>
        <w:tabs>
          <w:tab w:val="left" w:pos="2004"/>
          <w:tab w:val="left" w:pos="5891"/>
        </w:tabs>
        <w:spacing w:before="79" w:after="0" w:line="240" w:lineRule="auto"/>
        <w:ind w:left="2003" w:right="0" w:hanging="525"/>
        <w:jc w:val="left"/>
      </w:pPr>
      <w:r>
        <w:fldChar w:fldCharType="begin"/>
      </w:r>
      <w:r>
        <w:instrText xml:space="preserve"> HYPERLINK \l "_bookmark363" </w:instrText>
      </w:r>
      <w:r>
        <w:fldChar w:fldCharType="separate"/>
      </w:r>
      <w:r>
        <w:rPr>
          <w:w w:val="110"/>
        </w:rPr>
        <w:t>Monitoring</w:t>
      </w:r>
      <w:r>
        <w:rPr>
          <w:spacing w:val="-28"/>
          <w:w w:val="110"/>
        </w:rPr>
        <w:t xml:space="preserve"> </w:t>
      </w:r>
      <w:r>
        <w:rPr>
          <w:w w:val="110"/>
        </w:rPr>
        <w:t>your</w:t>
      </w:r>
      <w:r>
        <w:rPr>
          <w:spacing w:val="-28"/>
          <w:w w:val="110"/>
        </w:rPr>
        <w:t xml:space="preserve"> </w:t>
      </w:r>
      <w:r>
        <w:rPr>
          <w:w w:val="110"/>
        </w:rPr>
        <w:t>application</w:t>
      </w:r>
      <w:r>
        <w:rPr>
          <w:spacing w:val="-28"/>
          <w:w w:val="110"/>
        </w:rPr>
        <w:t xml:space="preserve"> </w:t>
      </w:r>
      <w:r>
        <w:rPr>
          <w:w w:val="110"/>
        </w:rPr>
        <w:t>with</w:t>
      </w:r>
      <w:r>
        <w:rPr>
          <w:spacing w:val="-28"/>
          <w:w w:val="110"/>
        </w:rPr>
        <w:t xml:space="preserve"> </w:t>
      </w:r>
      <w:r>
        <w:rPr>
          <w:w w:val="110"/>
        </w:rPr>
        <w:t>JMX</w:t>
      </w:r>
      <w:r>
        <w:rPr>
          <w:w w:val="110"/>
        </w:rPr>
        <w:tab/>
      </w:r>
      <w:r>
        <w:rPr>
          <w:w w:val="110"/>
        </w:rPr>
        <w:t>146</w:t>
      </w:r>
      <w:r>
        <w:fldChar w:fldCharType="end"/>
      </w:r>
    </w:p>
    <w:p>
      <w:pPr>
        <w:pStyle w:val="16"/>
        <w:numPr>
          <w:ilvl w:val="1"/>
          <w:numId w:val="7"/>
        </w:numPr>
        <w:tabs>
          <w:tab w:val="left" w:pos="2004"/>
          <w:tab w:val="left" w:pos="4679"/>
        </w:tabs>
        <w:spacing w:before="86" w:after="0" w:line="240" w:lineRule="auto"/>
        <w:ind w:left="2003" w:right="0" w:hanging="525"/>
        <w:jc w:val="left"/>
        <w:rPr>
          <w:rFonts w:hint="default" w:ascii="Times New Roman" w:hAnsi="Times New Roman" w:eastAsia="Times New Roman" w:cs="Times New Roman"/>
          <w:sz w:val="22"/>
          <w:szCs w:val="22"/>
        </w:rPr>
      </w:pPr>
      <w:r>
        <w:fldChar w:fldCharType="begin"/>
      </w:r>
      <w:r>
        <w:instrText xml:space="preserve"> HYPERLINK \l "_bookmark366" </w:instrText>
      </w:r>
      <w:r>
        <w:fldChar w:fldCharType="separate"/>
      </w:r>
      <w:r>
        <w:rPr>
          <w:rFonts w:ascii="Times New Roman"/>
          <w:w w:val="110"/>
          <w:sz w:val="22"/>
        </w:rPr>
        <w:t>Customizing</w:t>
      </w:r>
      <w:r>
        <w:rPr>
          <w:rFonts w:ascii="Times New Roman"/>
          <w:spacing w:val="-23"/>
          <w:w w:val="110"/>
          <w:sz w:val="22"/>
        </w:rPr>
        <w:t xml:space="preserve"> </w:t>
      </w:r>
      <w:r>
        <w:rPr>
          <w:rFonts w:ascii="Times New Roman"/>
          <w:w w:val="110"/>
          <w:sz w:val="22"/>
        </w:rPr>
        <w:t>the</w:t>
      </w:r>
      <w:r>
        <w:rPr>
          <w:rFonts w:ascii="Times New Roman"/>
          <w:spacing w:val="-23"/>
          <w:w w:val="110"/>
          <w:sz w:val="22"/>
        </w:rPr>
        <w:t xml:space="preserve"> </w:t>
      </w:r>
      <w:r>
        <w:rPr>
          <w:rFonts w:ascii="Times New Roman"/>
          <w:w w:val="110"/>
          <w:sz w:val="22"/>
        </w:rPr>
        <w:t>Actuator</w:t>
      </w:r>
      <w:r>
        <w:rPr>
          <w:rFonts w:ascii="Times New Roman"/>
          <w:w w:val="110"/>
          <w:sz w:val="22"/>
        </w:rPr>
        <w:tab/>
      </w:r>
      <w:r>
        <w:rPr>
          <w:rFonts w:ascii="Times New Roman"/>
          <w:w w:val="110"/>
          <w:sz w:val="22"/>
        </w:rPr>
        <w:t>148</w:t>
      </w:r>
      <w:r>
        <w:rPr>
          <w:rFonts w:ascii="Times New Roman"/>
          <w:sz w:val="22"/>
        </w:rPr>
        <w:fldChar w:fldCharType="end"/>
      </w:r>
    </w:p>
    <w:p>
      <w:pPr>
        <w:tabs>
          <w:tab w:val="left" w:pos="4278"/>
          <w:tab w:val="left" w:pos="6793"/>
        </w:tabs>
        <w:spacing w:before="49" w:line="244" w:lineRule="auto"/>
        <w:ind w:left="2243" w:right="116" w:firstLine="0"/>
        <w:jc w:val="left"/>
        <w:rPr>
          <w:rFonts w:hint="default" w:ascii="Cambria" w:hAnsi="Cambria" w:eastAsia="Cambria" w:cs="Cambria"/>
          <w:sz w:val="20"/>
          <w:szCs w:val="20"/>
        </w:rPr>
      </w:pPr>
      <w:r>
        <w:fldChar w:fldCharType="begin"/>
      </w:r>
      <w:r>
        <w:instrText xml:space="preserve"> HYPERLINK \l "_bookmark367" </w:instrText>
      </w:r>
      <w:r>
        <w:fldChar w:fldCharType="separate"/>
      </w:r>
      <w:r>
        <w:rPr>
          <w:rFonts w:hint="default" w:ascii="Cambria" w:hAnsi="Cambria" w:eastAsia="Cambria" w:cs="Cambria"/>
          <w:i/>
          <w:w w:val="95"/>
          <w:sz w:val="20"/>
          <w:szCs w:val="20"/>
        </w:rPr>
        <w:t>Changing</w:t>
      </w:r>
      <w:r>
        <w:rPr>
          <w:rFonts w:hint="default" w:ascii="Cambria" w:hAnsi="Cambria" w:eastAsia="Cambria" w:cs="Cambria"/>
          <w:i/>
          <w:spacing w:val="18"/>
          <w:w w:val="95"/>
          <w:sz w:val="20"/>
          <w:szCs w:val="20"/>
        </w:rPr>
        <w:t xml:space="preserve"> </w:t>
      </w:r>
      <w:r>
        <w:rPr>
          <w:rFonts w:hint="default" w:ascii="Cambria" w:hAnsi="Cambria" w:eastAsia="Cambria" w:cs="Cambria"/>
          <w:i/>
          <w:w w:val="95"/>
          <w:sz w:val="20"/>
          <w:szCs w:val="20"/>
        </w:rPr>
        <w:t>endpoint</w:t>
      </w:r>
      <w:r>
        <w:rPr>
          <w:rFonts w:hint="default" w:ascii="Cambria" w:hAnsi="Cambria" w:eastAsia="Cambria" w:cs="Cambria"/>
          <w:i/>
          <w:spacing w:val="18"/>
          <w:w w:val="95"/>
          <w:sz w:val="20"/>
          <w:szCs w:val="20"/>
        </w:rPr>
        <w:t xml:space="preserve"> </w:t>
      </w:r>
      <w:r>
        <w:rPr>
          <w:rFonts w:hint="default" w:ascii="Cambria" w:hAnsi="Cambria" w:eastAsia="Cambria" w:cs="Cambria"/>
          <w:i/>
          <w:w w:val="95"/>
          <w:sz w:val="20"/>
          <w:szCs w:val="20"/>
        </w:rPr>
        <w:t>IDs</w:t>
      </w:r>
      <w:r>
        <w:rPr>
          <w:rFonts w:hint="default" w:ascii="Cambria" w:hAnsi="Cambria" w:eastAsia="Cambria" w:cs="Cambria"/>
          <w:i/>
          <w:w w:val="95"/>
          <w:sz w:val="20"/>
          <w:szCs w:val="20"/>
        </w:rPr>
        <w:tab/>
      </w:r>
      <w:r>
        <w:rPr>
          <w:rFonts w:hint="default" w:ascii="Cambria" w:hAnsi="Cambria" w:eastAsia="Cambria" w:cs="Cambria"/>
          <w:i/>
          <w:sz w:val="20"/>
          <w:szCs w:val="20"/>
        </w:rPr>
        <w:t>148</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"_bookmark369" </w:instrText>
      </w:r>
      <w:r>
        <w:fldChar w:fldCharType="separate"/>
      </w:r>
      <w:r>
        <w:rPr>
          <w:rFonts w:hint="default" w:ascii="Cambria" w:hAnsi="Cambria" w:eastAsia="Cambria" w:cs="Cambria"/>
          <w:i/>
          <w:sz w:val="20"/>
          <w:szCs w:val="20"/>
        </w:rPr>
        <w:t>Enabling and disabling</w:t>
      </w:r>
      <w:r>
        <w:rPr>
          <w:rFonts w:hint="default" w:ascii="Cambria" w:hAnsi="Cambria" w:eastAsia="Cambria" w:cs="Cambria"/>
          <w:i/>
          <w:spacing w:val="-5"/>
          <w:sz w:val="20"/>
          <w:szCs w:val="20"/>
        </w:rPr>
        <w:t xml:space="preserve"> </w:t>
      </w:r>
      <w:r>
        <w:rPr>
          <w:rFonts w:hint="default" w:ascii="Cambria" w:hAnsi="Cambria" w:eastAsia="Cambria" w:cs="Cambria"/>
          <w:i/>
          <w:sz w:val="20"/>
          <w:szCs w:val="20"/>
        </w:rPr>
        <w:t xml:space="preserve">endpoints  </w:t>
      </w:r>
      <w:r>
        <w:rPr>
          <w:rFonts w:hint="default" w:ascii="Cambria" w:hAnsi="Cambria" w:eastAsia="Cambria" w:cs="Cambria"/>
          <w:i/>
          <w:spacing w:val="5"/>
          <w:sz w:val="20"/>
          <w:szCs w:val="20"/>
        </w:rPr>
        <w:t xml:space="preserve"> </w:t>
      </w:r>
      <w:r>
        <w:rPr>
          <w:rFonts w:hint="default" w:ascii="Cambria" w:hAnsi="Cambria" w:eastAsia="Cambria" w:cs="Cambria"/>
          <w:i/>
          <w:sz w:val="20"/>
          <w:szCs w:val="20"/>
        </w:rPr>
        <w:t>149</w:t>
      </w:r>
      <w:r>
        <w:rPr>
          <w:rFonts w:hint="default" w:ascii="Cambria" w:hAnsi="Cambria" w:eastAsia="Cambria" w:cs="Cambria"/>
          <w:i/>
          <w:sz w:val="20"/>
          <w:szCs w:val="20"/>
        </w:rPr>
        <w:fldChar w:fldCharType="end"/>
      </w:r>
      <w:r>
        <w:rPr>
          <w:rFonts w:hint="default" w:ascii="Cambria" w:hAnsi="Cambria" w:eastAsia="Cambria" w:cs="Cambria"/>
          <w:i/>
          <w:w w:val="98"/>
          <w:sz w:val="20"/>
          <w:szCs w:val="20"/>
        </w:rPr>
        <w:t xml:space="preserve"> </w:t>
      </w:r>
      <w:r>
        <w:fldChar w:fldCharType="begin"/>
      </w:r>
      <w:r>
        <w:instrText xml:space="preserve"> HYPERLINK \l "_bookmark371" </w:instrText>
      </w:r>
      <w:r>
        <w:fldChar w:fldCharType="separate"/>
      </w:r>
      <w:r>
        <w:rPr>
          <w:rFonts w:hint="default" w:ascii="Cambria" w:hAnsi="Cambria" w:eastAsia="Cambria" w:cs="Cambria"/>
          <w:i/>
          <w:sz w:val="20"/>
          <w:szCs w:val="20"/>
        </w:rPr>
        <w:t>Adding custom metrics and gauges 149</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"_bookmark378" </w:instrText>
      </w:r>
      <w:r>
        <w:fldChar w:fldCharType="separate"/>
      </w:r>
      <w:r>
        <w:rPr>
          <w:rFonts w:hint="default" w:ascii="Cambria" w:hAnsi="Cambria" w:eastAsia="Cambria" w:cs="Cambria"/>
          <w:i/>
          <w:sz w:val="20"/>
          <w:szCs w:val="20"/>
        </w:rPr>
        <w:t>Creating a custom trace</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fldChar w:fldCharType="begin"/>
      </w:r>
      <w:r>
        <w:instrText xml:space="preserve"> HYPERLINK \l "_bookmark378" </w:instrText>
      </w:r>
      <w:r>
        <w:fldChar w:fldCharType="separate"/>
      </w:r>
      <w:r>
        <w:rPr>
          <w:rFonts w:hint="default" w:ascii="Cambria" w:hAnsi="Cambria" w:eastAsia="Cambria" w:cs="Cambria"/>
          <w:i/>
          <w:sz w:val="20"/>
          <w:szCs w:val="20"/>
        </w:rPr>
        <w:t>repository</w:t>
      </w:r>
      <w:r>
        <w:rPr>
          <w:rFonts w:hint="default" w:ascii="Cambria" w:hAnsi="Cambria" w:eastAsia="Cambria" w:cs="Cambria"/>
          <w:i/>
          <w:spacing w:val="34"/>
          <w:sz w:val="20"/>
          <w:szCs w:val="20"/>
        </w:rPr>
        <w:t xml:space="preserve"> </w:t>
      </w:r>
      <w:r>
        <w:rPr>
          <w:rFonts w:hint="default" w:ascii="Cambria" w:hAnsi="Cambria" w:eastAsia="Cambria" w:cs="Cambria"/>
          <w:i/>
          <w:sz w:val="20"/>
          <w:szCs w:val="20"/>
        </w:rPr>
        <w:t>153</w:t>
      </w:r>
      <w:r>
        <w:rPr>
          <w:rFonts w:hint="default" w:ascii="Cambria" w:hAnsi="Cambria" w:eastAsia="Cambria" w:cs="Cambria"/>
          <w:i/>
          <w:sz w:val="20"/>
          <w:szCs w:val="20"/>
        </w:rPr>
        <w:fldChar w:fldCharType="end"/>
      </w:r>
      <w:r>
        <w:rPr>
          <w:rFonts w:hint="default" w:ascii="Cambria" w:hAnsi="Cambria" w:eastAsia="Cambria" w:cs="Cambria"/>
          <w:i/>
          <w:spacing w:val="-6"/>
          <w:sz w:val="20"/>
          <w:szCs w:val="20"/>
        </w:rPr>
        <w:t xml:space="preserve"> </w:t>
      </w:r>
      <w:r>
        <w:rPr>
          <w:rFonts w:hint="default" w:ascii="MS UI Gothic" w:hAnsi="MS UI Gothic" w:eastAsia="MS UI Gothic" w:cs="MS UI Gothic"/>
          <w:color w:val="B37F00"/>
          <w:position w:val="4"/>
          <w:sz w:val="6"/>
          <w:szCs w:val="6"/>
        </w:rPr>
        <w:t xml:space="preserve">■ </w:t>
      </w:r>
      <w:r>
        <w:rPr>
          <w:rFonts w:hint="default" w:ascii="MS UI Gothic" w:hAnsi="MS UI Gothic" w:eastAsia="MS UI Gothic" w:cs="MS UI Gothic"/>
          <w:color w:val="B37F00"/>
          <w:spacing w:val="2"/>
          <w:position w:val="4"/>
          <w:sz w:val="6"/>
          <w:szCs w:val="6"/>
        </w:rPr>
        <w:t xml:space="preserve"> </w:t>
      </w:r>
      <w:r>
        <w:fldChar w:fldCharType="begin"/>
      </w:r>
      <w:r>
        <w:instrText xml:space="preserve"> HYPERLINK \l "_bookmark382" </w:instrText>
      </w:r>
      <w:r>
        <w:fldChar w:fldCharType="separate"/>
      </w:r>
      <w:r>
        <w:rPr>
          <w:rFonts w:hint="default" w:ascii="Cambria" w:hAnsi="Cambria" w:eastAsia="Cambria" w:cs="Cambria"/>
          <w:i/>
          <w:sz w:val="20"/>
          <w:szCs w:val="20"/>
        </w:rPr>
        <w:t>Plugging</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in</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custom</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health</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indicators</w:t>
      </w:r>
      <w:r>
        <w:rPr>
          <w:rFonts w:hint="default" w:ascii="Cambria" w:hAnsi="Cambria" w:eastAsia="Cambria" w:cs="Cambria"/>
          <w:i/>
          <w:sz w:val="20"/>
          <w:szCs w:val="20"/>
        </w:rPr>
        <w:tab/>
      </w:r>
      <w:r>
        <w:rPr>
          <w:rFonts w:hint="default" w:ascii="Cambria" w:hAnsi="Cambria" w:eastAsia="Cambria" w:cs="Cambria"/>
          <w:i/>
          <w:sz w:val="20"/>
          <w:szCs w:val="20"/>
        </w:rPr>
        <w:t>155</w:t>
      </w:r>
      <w:r>
        <w:rPr>
          <w:rFonts w:hint="default" w:ascii="Cambria" w:hAnsi="Cambria" w:eastAsia="Cambria" w:cs="Cambria"/>
          <w:sz w:val="20"/>
          <w:szCs w:val="20"/>
        </w:rPr>
        <w:fldChar w:fldCharType="end"/>
      </w:r>
    </w:p>
    <w:p>
      <w:pPr>
        <w:pStyle w:val="8"/>
        <w:numPr>
          <w:ilvl w:val="1"/>
          <w:numId w:val="7"/>
        </w:numPr>
        <w:tabs>
          <w:tab w:val="left" w:pos="2004"/>
          <w:tab w:val="left" w:pos="4979"/>
        </w:tabs>
        <w:spacing w:before="79" w:after="0" w:line="240" w:lineRule="auto"/>
        <w:ind w:left="2003" w:right="0" w:hanging="525"/>
        <w:jc w:val="left"/>
      </w:pPr>
      <w:r>
        <w:fldChar w:fldCharType="begin"/>
      </w:r>
      <w:r>
        <w:instrText xml:space="preserve"> HYPERLINK \l "_bookmark387" </w:instrText>
      </w:r>
      <w:r>
        <w:fldChar w:fldCharType="separate"/>
      </w:r>
      <w:r>
        <w:rPr>
          <w:w w:val="110"/>
        </w:rPr>
        <w:t>Securing</w:t>
      </w:r>
      <w:r>
        <w:rPr>
          <w:spacing w:val="-9"/>
          <w:w w:val="110"/>
        </w:rPr>
        <w:t xml:space="preserve"> </w:t>
      </w:r>
      <w:r>
        <w:rPr>
          <w:w w:val="110"/>
        </w:rPr>
        <w:t>Actuator</w:t>
      </w:r>
      <w:r>
        <w:rPr>
          <w:spacing w:val="-9"/>
          <w:w w:val="110"/>
        </w:rPr>
        <w:t xml:space="preserve"> </w:t>
      </w:r>
      <w:r>
        <w:rPr>
          <w:w w:val="110"/>
        </w:rPr>
        <w:t>endpoints</w:t>
      </w:r>
      <w:r>
        <w:rPr>
          <w:w w:val="110"/>
        </w:rPr>
        <w:tab/>
      </w:r>
      <w:r>
        <w:rPr>
          <w:w w:val="110"/>
        </w:rPr>
        <w:t>156</w:t>
      </w:r>
      <w:r>
        <w:fldChar w:fldCharType="end"/>
      </w:r>
    </w:p>
    <w:p>
      <w:pPr>
        <w:pStyle w:val="16"/>
        <w:numPr>
          <w:ilvl w:val="1"/>
          <w:numId w:val="7"/>
        </w:numPr>
        <w:tabs>
          <w:tab w:val="left" w:pos="2004"/>
          <w:tab w:val="left" w:pos="3128"/>
        </w:tabs>
        <w:spacing w:before="86" w:after="0" w:line="240" w:lineRule="auto"/>
        <w:ind w:left="2003" w:right="0" w:hanging="525"/>
        <w:jc w:val="left"/>
        <w:rPr>
          <w:rFonts w:hint="default" w:ascii="Times New Roman" w:hAnsi="Times New Roman" w:eastAsia="Times New Roman" w:cs="Times New Roman"/>
          <w:sz w:val="22"/>
          <w:szCs w:val="22"/>
        </w:rPr>
      </w:pPr>
      <w:r>
        <w:fldChar w:fldCharType="begin"/>
      </w:r>
      <w:r>
        <w:instrText xml:space="preserve"> HYPERLINK \l "_bookmark391" </w:instrText>
      </w:r>
      <w:r>
        <w:fldChar w:fldCharType="separate"/>
      </w:r>
      <w:r>
        <w:rPr>
          <w:rFonts w:ascii="Times New Roman"/>
          <w:spacing w:val="-1"/>
          <w:w w:val="105"/>
          <w:sz w:val="22"/>
        </w:rPr>
        <w:t>Summary</w:t>
      </w:r>
      <w:r>
        <w:rPr>
          <w:rFonts w:ascii="Times New Roman"/>
          <w:spacing w:val="-1"/>
          <w:w w:val="105"/>
          <w:sz w:val="22"/>
        </w:rPr>
        <w:tab/>
      </w:r>
      <w:r>
        <w:rPr>
          <w:rFonts w:ascii="Times New Roman"/>
          <w:w w:val="105"/>
          <w:sz w:val="22"/>
        </w:rPr>
        <w:t>159</w:t>
      </w:r>
      <w:r>
        <w:rPr>
          <w:rFonts w:ascii="Times New Roman"/>
          <w:sz w:val="22"/>
        </w:rPr>
        <w:fldChar w:fldCharType="end"/>
      </w:r>
    </w:p>
    <w:p>
      <w:pPr>
        <w:tabs>
          <w:tab w:val="left" w:pos="5200"/>
        </w:tabs>
        <w:spacing w:before="132"/>
        <w:ind w:left="1283" w:right="0" w:firstLine="0"/>
        <w:jc w:val="left"/>
        <w:rPr>
          <w:rFonts w:hint="default" w:ascii="Cambria" w:hAnsi="Cambria" w:eastAsia="Cambria" w:cs="Cambria"/>
          <w:sz w:val="26"/>
          <w:szCs w:val="26"/>
        </w:rPr>
      </w:pPr>
      <w:r>
        <w:pict>
          <v:shape id="_x0000_s1052" o:spid="_x0000_s1052" o:spt="202" type="#_x0000_t202" style="position:absolute;left:0pt;margin-left:110.3pt;margin-top:5.7pt;height:36pt;width:18.7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713" w:lineRule="exact"/>
                    <w:ind w:left="0" w:right="0" w:firstLine="0"/>
                    <w:jc w:val="left"/>
                    <w:rPr>
                      <w:rFonts w:hint="default" w:ascii="Cambria" w:hAnsi="Cambria" w:eastAsia="Cambria" w:cs="Cambria"/>
                      <w:sz w:val="72"/>
                      <w:szCs w:val="72"/>
                    </w:rPr>
                  </w:pPr>
                  <w:r>
                    <w:fldChar w:fldCharType="begin"/>
                  </w:r>
                  <w:r>
                    <w:instrText xml:space="preserve"> HYPERLINK \l "_bookmark392" </w:instrText>
                  </w:r>
                  <w:r>
                    <w:fldChar w:fldCharType="separate"/>
                  </w:r>
                  <w:r>
                    <w:rPr>
                      <w:rFonts w:ascii="Cambria"/>
                      <w:i/>
                      <w:color w:val="B37F00"/>
                      <w:w w:val="95"/>
                      <w:sz w:val="72"/>
                    </w:rPr>
                    <w:t>8</w:t>
                  </w:r>
                  <w:r>
                    <w:rPr>
                      <w:rFonts w:ascii="Cambria"/>
                      <w:sz w:val="72"/>
                    </w:rPr>
                    <w:fldChar w:fldCharType="end"/>
                  </w:r>
                </w:p>
              </w:txbxContent>
            </v:textbox>
          </v:shape>
        </w:pict>
      </w:r>
      <w:r>
        <w:fldChar w:fldCharType="begin"/>
      </w:r>
      <w:r>
        <w:instrText xml:space="preserve"> HYPERLINK \l "_bookmark392" </w:instrText>
      </w:r>
      <w:r>
        <w:fldChar w:fldCharType="separate"/>
      </w:r>
      <w:r>
        <w:rPr>
          <w:rFonts w:ascii="Cambria"/>
          <w:b/>
          <w:i/>
          <w:color w:val="214766"/>
          <w:w w:val="90"/>
          <w:sz w:val="26"/>
        </w:rPr>
        <w:t>Deploying</w:t>
      </w:r>
      <w:r>
        <w:rPr>
          <w:rFonts w:ascii="Cambria"/>
          <w:b/>
          <w:i/>
          <w:color w:val="214766"/>
          <w:spacing w:val="-24"/>
          <w:w w:val="90"/>
          <w:sz w:val="26"/>
        </w:rPr>
        <w:t xml:space="preserve"> </w:t>
      </w:r>
      <w:r>
        <w:rPr>
          <w:rFonts w:ascii="Cambria"/>
          <w:b/>
          <w:i/>
          <w:color w:val="214766"/>
          <w:w w:val="90"/>
          <w:sz w:val="26"/>
        </w:rPr>
        <w:t>Spring</w:t>
      </w:r>
      <w:r>
        <w:rPr>
          <w:rFonts w:ascii="Cambria"/>
          <w:b/>
          <w:i/>
          <w:color w:val="214766"/>
          <w:spacing w:val="-24"/>
          <w:w w:val="90"/>
          <w:sz w:val="26"/>
        </w:rPr>
        <w:t xml:space="preserve"> </w:t>
      </w:r>
      <w:r>
        <w:rPr>
          <w:rFonts w:ascii="Cambria"/>
          <w:b/>
          <w:i/>
          <w:color w:val="214766"/>
          <w:w w:val="90"/>
          <w:sz w:val="26"/>
        </w:rPr>
        <w:t>Boot</w:t>
      </w:r>
      <w:r>
        <w:rPr>
          <w:rFonts w:ascii="Cambria"/>
          <w:b/>
          <w:i/>
          <w:color w:val="214766"/>
          <w:spacing w:val="-24"/>
          <w:w w:val="90"/>
          <w:sz w:val="26"/>
        </w:rPr>
        <w:t xml:space="preserve"> </w:t>
      </w:r>
      <w:r>
        <w:rPr>
          <w:rFonts w:ascii="Cambria"/>
          <w:b/>
          <w:i/>
          <w:color w:val="214766"/>
          <w:w w:val="90"/>
          <w:sz w:val="26"/>
        </w:rPr>
        <w:t>applications</w:t>
      </w:r>
      <w:r>
        <w:rPr>
          <w:rFonts w:ascii="Cambria"/>
          <w:b/>
          <w:i/>
          <w:color w:val="214766"/>
          <w:w w:val="90"/>
          <w:sz w:val="26"/>
        </w:rPr>
        <w:tab/>
      </w:r>
      <w:r>
        <w:rPr>
          <w:rFonts w:ascii="Cambria"/>
          <w:b/>
          <w:i/>
          <w:color w:val="214766"/>
          <w:spacing w:val="-2"/>
          <w:sz w:val="26"/>
        </w:rPr>
        <w:t>160</w:t>
      </w:r>
      <w:r>
        <w:rPr>
          <w:rFonts w:ascii="Cambria"/>
          <w:sz w:val="26"/>
        </w:rPr>
        <w:fldChar w:fldCharType="end"/>
      </w:r>
    </w:p>
    <w:p>
      <w:pPr>
        <w:pStyle w:val="8"/>
        <w:numPr>
          <w:ilvl w:val="1"/>
          <w:numId w:val="8"/>
        </w:numPr>
        <w:tabs>
          <w:tab w:val="left" w:pos="2004"/>
          <w:tab w:val="left" w:pos="5118"/>
        </w:tabs>
        <w:spacing w:before="110" w:after="0" w:line="240" w:lineRule="auto"/>
        <w:ind w:left="2003" w:right="0" w:hanging="525"/>
        <w:jc w:val="left"/>
      </w:pPr>
      <w:r>
        <w:fldChar w:fldCharType="begin"/>
      </w:r>
      <w:r>
        <w:instrText xml:space="preserve"> HYPERLINK \l "_bookmark392" </w:instrText>
      </w:r>
      <w:r>
        <w:fldChar w:fldCharType="separate"/>
      </w:r>
      <w:r>
        <w:rPr>
          <w:w w:val="110"/>
        </w:rPr>
        <w:t>Weighing</w:t>
      </w:r>
      <w:r>
        <w:rPr>
          <w:spacing w:val="-19"/>
          <w:w w:val="110"/>
        </w:rPr>
        <w:t xml:space="preserve"> </w:t>
      </w:r>
      <w:r>
        <w:rPr>
          <w:w w:val="110"/>
        </w:rPr>
        <w:t>deployment</w:t>
      </w:r>
      <w:r>
        <w:rPr>
          <w:spacing w:val="-19"/>
          <w:w w:val="110"/>
        </w:rPr>
        <w:t xml:space="preserve"> </w:t>
      </w:r>
      <w:r>
        <w:rPr>
          <w:w w:val="110"/>
        </w:rPr>
        <w:t>options</w:t>
      </w:r>
      <w:r>
        <w:rPr>
          <w:w w:val="110"/>
        </w:rPr>
        <w:tab/>
      </w:r>
      <w:r>
        <w:rPr>
          <w:w w:val="110"/>
        </w:rPr>
        <w:t>161</w:t>
      </w:r>
      <w:r>
        <w:fldChar w:fldCharType="end"/>
      </w:r>
    </w:p>
    <w:p>
      <w:pPr>
        <w:pStyle w:val="16"/>
        <w:numPr>
          <w:ilvl w:val="1"/>
          <w:numId w:val="8"/>
        </w:numPr>
        <w:tabs>
          <w:tab w:val="left" w:pos="2004"/>
          <w:tab w:val="left" w:pos="5510"/>
        </w:tabs>
        <w:spacing w:before="87" w:after="0" w:line="240" w:lineRule="auto"/>
        <w:ind w:left="2003" w:right="0" w:hanging="525"/>
        <w:jc w:val="left"/>
        <w:rPr>
          <w:rFonts w:hint="default" w:ascii="Times New Roman" w:hAnsi="Times New Roman" w:eastAsia="Times New Roman" w:cs="Times New Roman"/>
          <w:sz w:val="22"/>
          <w:szCs w:val="22"/>
        </w:rPr>
      </w:pPr>
      <w:r>
        <w:fldChar w:fldCharType="begin"/>
      </w:r>
      <w:r>
        <w:instrText xml:space="preserve"> HYPERLINK \l "_bookmark396" </w:instrText>
      </w:r>
      <w:r>
        <w:fldChar w:fldCharType="separate"/>
      </w:r>
      <w:r>
        <w:rPr>
          <w:rFonts w:ascii="Times New Roman"/>
          <w:w w:val="110"/>
          <w:sz w:val="22"/>
        </w:rPr>
        <w:t>Deploying</w:t>
      </w:r>
      <w:r>
        <w:rPr>
          <w:rFonts w:ascii="Times New Roman"/>
          <w:spacing w:val="-16"/>
          <w:w w:val="110"/>
          <w:sz w:val="22"/>
        </w:rPr>
        <w:t xml:space="preserve"> </w:t>
      </w:r>
      <w:r>
        <w:rPr>
          <w:rFonts w:ascii="Times New Roman"/>
          <w:w w:val="110"/>
          <w:sz w:val="22"/>
        </w:rPr>
        <w:t>to</w:t>
      </w:r>
      <w:r>
        <w:rPr>
          <w:rFonts w:ascii="Times New Roman"/>
          <w:spacing w:val="-16"/>
          <w:w w:val="110"/>
          <w:sz w:val="22"/>
        </w:rPr>
        <w:t xml:space="preserve"> </w:t>
      </w:r>
      <w:r>
        <w:rPr>
          <w:rFonts w:ascii="Times New Roman"/>
          <w:w w:val="110"/>
          <w:sz w:val="22"/>
        </w:rPr>
        <w:t>an</w:t>
      </w:r>
      <w:r>
        <w:rPr>
          <w:rFonts w:ascii="Times New Roman"/>
          <w:spacing w:val="-16"/>
          <w:w w:val="110"/>
          <w:sz w:val="22"/>
        </w:rPr>
        <w:t xml:space="preserve"> </w:t>
      </w:r>
      <w:r>
        <w:rPr>
          <w:rFonts w:ascii="Times New Roman"/>
          <w:w w:val="110"/>
          <w:sz w:val="22"/>
        </w:rPr>
        <w:t>application</w:t>
      </w:r>
      <w:r>
        <w:rPr>
          <w:rFonts w:ascii="Times New Roman"/>
          <w:spacing w:val="-16"/>
          <w:w w:val="110"/>
          <w:sz w:val="22"/>
        </w:rPr>
        <w:t xml:space="preserve"> </w:t>
      </w:r>
      <w:r>
        <w:rPr>
          <w:rFonts w:ascii="Times New Roman"/>
          <w:w w:val="110"/>
          <w:sz w:val="22"/>
        </w:rPr>
        <w:t>server</w:t>
      </w:r>
      <w:r>
        <w:rPr>
          <w:rFonts w:ascii="Times New Roman"/>
          <w:w w:val="110"/>
          <w:sz w:val="22"/>
        </w:rPr>
        <w:tab/>
      </w:r>
      <w:r>
        <w:rPr>
          <w:rFonts w:ascii="Times New Roman"/>
          <w:w w:val="110"/>
          <w:sz w:val="22"/>
        </w:rPr>
        <w:t>162</w:t>
      </w:r>
      <w:r>
        <w:rPr>
          <w:rFonts w:ascii="Times New Roman"/>
          <w:sz w:val="22"/>
        </w:rPr>
        <w:fldChar w:fldCharType="end"/>
      </w:r>
    </w:p>
    <w:p>
      <w:pPr>
        <w:tabs>
          <w:tab w:val="left" w:pos="4050"/>
          <w:tab w:val="left" w:pos="4701"/>
          <w:tab w:val="left" w:pos="7058"/>
        </w:tabs>
        <w:spacing w:before="48" w:line="244" w:lineRule="auto"/>
        <w:ind w:left="2243" w:right="747" w:firstLine="0"/>
        <w:jc w:val="left"/>
        <w:rPr>
          <w:rFonts w:hint="default" w:ascii="Cambria" w:hAnsi="Cambria" w:eastAsia="Cambria" w:cs="Cambria"/>
          <w:sz w:val="20"/>
          <w:szCs w:val="20"/>
        </w:rPr>
      </w:pPr>
      <w:r>
        <w:fldChar w:fldCharType="begin"/>
      </w:r>
      <w:r>
        <w:instrText xml:space="preserve"> HYPERLINK \l "_bookmark397" </w:instrText>
      </w:r>
      <w:r>
        <w:fldChar w:fldCharType="separate"/>
      </w:r>
      <w:r>
        <w:rPr>
          <w:rFonts w:hint="default" w:ascii="Cambria" w:hAnsi="Cambria" w:eastAsia="Cambria" w:cs="Cambria"/>
          <w:i/>
          <w:sz w:val="20"/>
          <w:szCs w:val="20"/>
        </w:rPr>
        <w:t>Building a</w:t>
      </w:r>
      <w:r>
        <w:rPr>
          <w:rFonts w:hint="default" w:ascii="Cambria" w:hAnsi="Cambria" w:eastAsia="Cambria" w:cs="Cambria"/>
          <w:i/>
          <w:spacing w:val="-6"/>
          <w:sz w:val="20"/>
          <w:szCs w:val="20"/>
        </w:rPr>
        <w:t xml:space="preserve"> </w:t>
      </w:r>
      <w:r>
        <w:rPr>
          <w:rFonts w:hint="default" w:ascii="Cambria" w:hAnsi="Cambria" w:eastAsia="Cambria" w:cs="Cambria"/>
          <w:i/>
          <w:sz w:val="20"/>
          <w:szCs w:val="20"/>
        </w:rPr>
        <w:t>WAR</w:t>
      </w:r>
      <w:r>
        <w:rPr>
          <w:rFonts w:hint="default" w:ascii="Cambria" w:hAnsi="Cambria" w:eastAsia="Cambria" w:cs="Cambria"/>
          <w:i/>
          <w:spacing w:val="-3"/>
          <w:sz w:val="20"/>
          <w:szCs w:val="20"/>
        </w:rPr>
        <w:t xml:space="preserve"> </w:t>
      </w:r>
      <w:r>
        <w:rPr>
          <w:rFonts w:hint="default" w:ascii="Cambria" w:hAnsi="Cambria" w:eastAsia="Cambria" w:cs="Cambria"/>
          <w:i/>
          <w:sz w:val="20"/>
          <w:szCs w:val="20"/>
        </w:rPr>
        <w:t>file</w:t>
      </w:r>
      <w:r>
        <w:rPr>
          <w:rFonts w:hint="default" w:ascii="Cambria" w:hAnsi="Cambria" w:eastAsia="Cambria" w:cs="Cambria"/>
          <w:i/>
          <w:sz w:val="20"/>
          <w:szCs w:val="20"/>
        </w:rPr>
        <w:tab/>
      </w:r>
      <w:r>
        <w:rPr>
          <w:rFonts w:hint="default" w:ascii="Cambria" w:hAnsi="Cambria" w:eastAsia="Cambria" w:cs="Cambria"/>
          <w:i/>
          <w:sz w:val="20"/>
          <w:szCs w:val="20"/>
        </w:rPr>
        <w:t>162</w:t>
      </w:r>
      <w:r>
        <w:rPr>
          <w:rFonts w:hint="default" w:ascii="Cambria" w:hAnsi="Cambria" w:eastAsia="Cambria" w:cs="Cambria"/>
          <w:i/>
          <w:sz w:val="20"/>
          <w:szCs w:val="20"/>
        </w:rPr>
        <w:fldChar w:fldCharType="end"/>
      </w:r>
      <w:r>
        <w:rPr>
          <w:rFonts w:hint="default" w:ascii="Cambria" w:hAnsi="Cambria" w:eastAsia="Cambria" w:cs="Cambria"/>
          <w:i/>
          <w:spacing w:val="-5"/>
          <w:sz w:val="20"/>
          <w:szCs w:val="20"/>
        </w:rPr>
        <w:t xml:space="preserve"> </w:t>
      </w:r>
      <w:r>
        <w:rPr>
          <w:rFonts w:hint="default" w:ascii="MS UI Gothic" w:hAnsi="MS UI Gothic" w:eastAsia="MS UI Gothic" w:cs="MS UI Gothic"/>
          <w:color w:val="B37F00"/>
          <w:position w:val="4"/>
          <w:sz w:val="6"/>
          <w:szCs w:val="6"/>
        </w:rPr>
        <w:t xml:space="preserve">■ </w:t>
      </w:r>
      <w:r>
        <w:rPr>
          <w:rFonts w:hint="default" w:ascii="MS UI Gothic" w:hAnsi="MS UI Gothic" w:eastAsia="MS UI Gothic" w:cs="MS UI Gothic"/>
          <w:color w:val="B37F00"/>
          <w:spacing w:val="3"/>
          <w:position w:val="4"/>
          <w:sz w:val="6"/>
          <w:szCs w:val="6"/>
        </w:rPr>
        <w:t xml:space="preserve"> </w:t>
      </w:r>
      <w:r>
        <w:fldChar w:fldCharType="begin"/>
      </w:r>
      <w:r>
        <w:instrText xml:space="preserve"> HYPERLINK \l "_bookmark401" </w:instrText>
      </w:r>
      <w:r>
        <w:fldChar w:fldCharType="separate"/>
      </w:r>
      <w:r>
        <w:rPr>
          <w:rFonts w:hint="default" w:ascii="Cambria" w:hAnsi="Cambria" w:eastAsia="Cambria" w:cs="Cambria"/>
          <w:i/>
          <w:sz w:val="20"/>
          <w:szCs w:val="20"/>
        </w:rPr>
        <w:t>Creating</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a</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production</w:t>
      </w:r>
      <w:r>
        <w:rPr>
          <w:rFonts w:hint="default" w:ascii="Cambria" w:hAnsi="Cambria" w:eastAsia="Cambria" w:cs="Cambria"/>
          <w:i/>
          <w:spacing w:val="-24"/>
          <w:sz w:val="20"/>
          <w:szCs w:val="20"/>
        </w:rPr>
        <w:t xml:space="preserve"> </w:t>
      </w:r>
      <w:r>
        <w:rPr>
          <w:rFonts w:hint="default" w:ascii="Cambria" w:hAnsi="Cambria" w:eastAsia="Cambria" w:cs="Cambria"/>
          <w:i/>
          <w:sz w:val="20"/>
          <w:szCs w:val="20"/>
        </w:rPr>
        <w:t>profile</w:t>
      </w:r>
      <w:r>
        <w:rPr>
          <w:rFonts w:hint="default" w:ascii="Cambria" w:hAnsi="Cambria" w:eastAsia="Cambria" w:cs="Cambria"/>
          <w:i/>
          <w:sz w:val="20"/>
          <w:szCs w:val="20"/>
        </w:rPr>
        <w:tab/>
      </w:r>
      <w:r>
        <w:rPr>
          <w:rFonts w:hint="default" w:ascii="Cambria" w:hAnsi="Cambria" w:eastAsia="Cambria" w:cs="Cambria"/>
          <w:i/>
          <w:w w:val="95"/>
          <w:sz w:val="20"/>
          <w:szCs w:val="20"/>
        </w:rPr>
        <w:t>164</w:t>
      </w:r>
      <w:r>
        <w:rPr>
          <w:rFonts w:hint="default" w:ascii="Cambria" w:hAnsi="Cambria" w:eastAsia="Cambria" w:cs="Cambria"/>
          <w:i/>
          <w:w w:val="95"/>
          <w:sz w:val="20"/>
          <w:szCs w:val="20"/>
        </w:rPr>
        <w:fldChar w:fldCharType="end"/>
      </w:r>
      <w:r>
        <w:rPr>
          <w:rFonts w:hint="default" w:ascii="Cambria" w:hAnsi="Cambria" w:eastAsia="Cambria" w:cs="Cambria"/>
          <w:i/>
          <w:w w:val="95"/>
          <w:sz w:val="20"/>
          <w:szCs w:val="20"/>
        </w:rPr>
        <w:t xml:space="preserve"> </w:t>
      </w:r>
      <w:r>
        <w:fldChar w:fldCharType="begin"/>
      </w:r>
      <w:r>
        <w:instrText xml:space="preserve"> HYPERLINK \l "_bookmark431" </w:instrText>
      </w:r>
      <w:r>
        <w:fldChar w:fldCharType="separate"/>
      </w:r>
      <w:r>
        <w:rPr>
          <w:rFonts w:hint="default" w:ascii="Cambria" w:hAnsi="Cambria" w:eastAsia="Cambria" w:cs="Cambria"/>
          <w:i/>
          <w:w w:val="90"/>
          <w:sz w:val="20"/>
          <w:szCs w:val="20"/>
        </w:rPr>
        <w:t>Enabling</w:t>
      </w:r>
      <w:r>
        <w:rPr>
          <w:rFonts w:hint="default" w:ascii="Cambria" w:hAnsi="Cambria" w:eastAsia="Cambria" w:cs="Cambria"/>
          <w:i/>
          <w:spacing w:val="33"/>
          <w:w w:val="90"/>
          <w:sz w:val="20"/>
          <w:szCs w:val="20"/>
        </w:rPr>
        <w:t xml:space="preserve"> </w:t>
      </w:r>
      <w:r>
        <w:rPr>
          <w:rFonts w:hint="default" w:ascii="Cambria" w:hAnsi="Cambria" w:eastAsia="Cambria" w:cs="Cambria"/>
          <w:i/>
          <w:w w:val="90"/>
          <w:sz w:val="20"/>
          <w:szCs w:val="20"/>
        </w:rPr>
        <w:t>database</w:t>
      </w:r>
      <w:r>
        <w:rPr>
          <w:rFonts w:hint="default" w:ascii="Cambria" w:hAnsi="Cambria" w:eastAsia="Cambria" w:cs="Cambria"/>
          <w:i/>
          <w:spacing w:val="33"/>
          <w:w w:val="90"/>
          <w:sz w:val="20"/>
          <w:szCs w:val="20"/>
        </w:rPr>
        <w:t xml:space="preserve"> </w:t>
      </w:r>
      <w:r>
        <w:rPr>
          <w:rFonts w:hint="default" w:ascii="Cambria" w:hAnsi="Cambria" w:eastAsia="Cambria" w:cs="Cambria"/>
          <w:i/>
          <w:w w:val="90"/>
          <w:sz w:val="20"/>
          <w:szCs w:val="20"/>
        </w:rPr>
        <w:t>migration</w:t>
      </w:r>
      <w:r>
        <w:rPr>
          <w:rFonts w:hint="default" w:ascii="Cambria" w:hAnsi="Cambria" w:eastAsia="Cambria" w:cs="Cambria"/>
          <w:i/>
          <w:w w:val="90"/>
          <w:sz w:val="20"/>
          <w:szCs w:val="20"/>
        </w:rPr>
        <w:tab/>
      </w:r>
      <w:r>
        <w:rPr>
          <w:rFonts w:hint="default" w:ascii="Cambria" w:hAnsi="Cambria" w:eastAsia="Cambria" w:cs="Cambria"/>
          <w:i/>
          <w:sz w:val="20"/>
          <w:szCs w:val="20"/>
        </w:rPr>
        <w:t>168</w:t>
      </w:r>
      <w:r>
        <w:rPr>
          <w:rFonts w:hint="default" w:ascii="Cambria" w:hAnsi="Cambria" w:eastAsia="Cambria" w:cs="Cambria"/>
          <w:sz w:val="20"/>
          <w:szCs w:val="20"/>
        </w:rPr>
        <w:fldChar w:fldCharType="end"/>
      </w:r>
    </w:p>
    <w:p>
      <w:pPr>
        <w:pStyle w:val="8"/>
        <w:numPr>
          <w:ilvl w:val="1"/>
          <w:numId w:val="8"/>
        </w:numPr>
        <w:tabs>
          <w:tab w:val="left" w:pos="2004"/>
          <w:tab w:val="left" w:pos="4212"/>
        </w:tabs>
        <w:spacing w:before="79" w:after="0" w:line="240" w:lineRule="auto"/>
        <w:ind w:left="2003" w:right="0" w:hanging="525"/>
        <w:jc w:val="left"/>
      </w:pPr>
      <w:r>
        <w:fldChar w:fldCharType="begin"/>
      </w:r>
      <w:r>
        <w:instrText xml:space="preserve"> HYPERLINK \l "_bookmark438" </w:instrText>
      </w:r>
      <w:r>
        <w:fldChar w:fldCharType="separate"/>
      </w:r>
      <w:r>
        <w:rPr>
          <w:w w:val="110"/>
        </w:rPr>
        <w:t>Pushing to</w:t>
      </w:r>
      <w:r>
        <w:rPr>
          <w:spacing w:val="3"/>
          <w:w w:val="110"/>
        </w:rPr>
        <w:t xml:space="preserve"> </w:t>
      </w:r>
      <w:r>
        <w:rPr>
          <w:w w:val="110"/>
        </w:rPr>
        <w:t>the</w:t>
      </w:r>
      <w:r>
        <w:rPr>
          <w:spacing w:val="1"/>
          <w:w w:val="110"/>
        </w:rPr>
        <w:t xml:space="preserve"> </w:t>
      </w:r>
      <w:r>
        <w:rPr>
          <w:w w:val="110"/>
        </w:rPr>
        <w:t>cloud</w:t>
      </w:r>
      <w:r>
        <w:rPr>
          <w:w w:val="110"/>
        </w:rPr>
        <w:tab/>
      </w:r>
      <w:r>
        <w:rPr>
          <w:w w:val="110"/>
        </w:rPr>
        <w:t>173</w:t>
      </w:r>
      <w:r>
        <w:fldChar w:fldCharType="end"/>
      </w:r>
    </w:p>
    <w:p>
      <w:pPr>
        <w:spacing w:before="49"/>
        <w:ind w:left="2243" w:right="0" w:firstLine="0"/>
        <w:jc w:val="left"/>
        <w:rPr>
          <w:rFonts w:hint="default" w:ascii="Cambria" w:hAnsi="Cambria" w:eastAsia="Cambria" w:cs="Cambria"/>
          <w:sz w:val="20"/>
          <w:szCs w:val="20"/>
        </w:rPr>
      </w:pPr>
      <w:r>
        <w:fldChar w:fldCharType="begin"/>
      </w:r>
      <w:r>
        <w:instrText xml:space="preserve"> HYPERLINK \l "_bookmark440" </w:instrText>
      </w:r>
      <w:r>
        <w:fldChar w:fldCharType="separate"/>
      </w:r>
      <w:r>
        <w:rPr>
          <w:rFonts w:hint="default" w:ascii="Cambria" w:hAnsi="Cambria" w:eastAsia="Cambria" w:cs="Cambria"/>
          <w:i/>
          <w:sz w:val="20"/>
          <w:szCs w:val="20"/>
        </w:rPr>
        <w:t>Deploying to Cloud Foundry   173</w:t>
      </w:r>
      <w:r>
        <w:rPr>
          <w:rFonts w:hint="default" w:ascii="Cambria" w:hAnsi="Cambria" w:eastAsia="Cambria" w:cs="Cambria"/>
          <w:i/>
          <w:sz w:val="20"/>
          <w:szCs w:val="20"/>
        </w:rPr>
        <w:fldChar w:fldCharType="end"/>
      </w:r>
      <w:r>
        <w:rPr>
          <w:rFonts w:hint="default" w:ascii="Cambria" w:hAnsi="Cambria" w:eastAsia="Cambria" w:cs="Cambria"/>
          <w:i/>
          <w:sz w:val="20"/>
          <w:szCs w:val="20"/>
        </w:rPr>
        <w:t xml:space="preserve"> </w:t>
      </w:r>
      <w:r>
        <w:rPr>
          <w:rFonts w:hint="default" w:ascii="MS UI Gothic" w:hAnsi="MS UI Gothic" w:eastAsia="MS UI Gothic" w:cs="MS UI Gothic"/>
          <w:color w:val="B37F00"/>
          <w:position w:val="4"/>
          <w:sz w:val="6"/>
          <w:szCs w:val="6"/>
        </w:rPr>
        <w:t xml:space="preserve">■   </w:t>
      </w:r>
      <w:r>
        <w:fldChar w:fldCharType="begin"/>
      </w:r>
      <w:r>
        <w:instrText xml:space="preserve"> HYPERLINK \l "_bookmark448" </w:instrText>
      </w:r>
      <w:r>
        <w:fldChar w:fldCharType="separate"/>
      </w:r>
      <w:r>
        <w:rPr>
          <w:rFonts w:hint="default" w:ascii="Cambria" w:hAnsi="Cambria" w:eastAsia="Cambria" w:cs="Cambria"/>
          <w:i/>
          <w:sz w:val="20"/>
          <w:szCs w:val="20"/>
        </w:rPr>
        <w:t>Deploying to Heroku</w:t>
      </w:r>
      <w:r>
        <w:rPr>
          <w:rFonts w:hint="default" w:ascii="Cambria" w:hAnsi="Cambria" w:eastAsia="Cambria" w:cs="Cambria"/>
          <w:i/>
          <w:spacing w:val="33"/>
          <w:sz w:val="20"/>
          <w:szCs w:val="20"/>
        </w:rPr>
        <w:t xml:space="preserve"> </w:t>
      </w:r>
      <w:r>
        <w:rPr>
          <w:rFonts w:hint="default" w:ascii="Cambria" w:hAnsi="Cambria" w:eastAsia="Cambria" w:cs="Cambria"/>
          <w:i/>
          <w:sz w:val="20"/>
          <w:szCs w:val="20"/>
        </w:rPr>
        <w:t>177</w:t>
      </w:r>
      <w:r>
        <w:rPr>
          <w:rFonts w:hint="default" w:ascii="Cambria" w:hAnsi="Cambria" w:eastAsia="Cambria" w:cs="Cambria"/>
          <w:sz w:val="20"/>
          <w:szCs w:val="20"/>
        </w:rPr>
        <w:fldChar w:fldCharType="end"/>
      </w:r>
    </w:p>
    <w:p>
      <w:pPr>
        <w:pStyle w:val="8"/>
        <w:numPr>
          <w:ilvl w:val="1"/>
          <w:numId w:val="8"/>
        </w:numPr>
        <w:tabs>
          <w:tab w:val="left" w:pos="2004"/>
          <w:tab w:val="left" w:pos="3128"/>
        </w:tabs>
        <w:spacing w:before="83" w:after="0" w:line="240" w:lineRule="auto"/>
        <w:ind w:left="2003" w:right="0" w:hanging="525"/>
        <w:jc w:val="left"/>
      </w:pPr>
      <w:r>
        <w:fldChar w:fldCharType="begin"/>
      </w:r>
      <w:r>
        <w:instrText xml:space="preserve"> HYPERLINK \l "_bookmark450" </w:instrText>
      </w:r>
      <w:r>
        <w:fldChar w:fldCharType="separate"/>
      </w:r>
      <w:r>
        <w:rPr>
          <w:spacing w:val="-1"/>
          <w:w w:val="105"/>
        </w:rPr>
        <w:t>Summary</w:t>
      </w:r>
      <w:r>
        <w:rPr>
          <w:spacing w:val="-1"/>
          <w:w w:val="105"/>
        </w:rPr>
        <w:tab/>
      </w:r>
      <w:r>
        <w:rPr>
          <w:w w:val="105"/>
        </w:rPr>
        <w:t>180</w:t>
      </w:r>
      <w:r>
        <w:fldChar w:fldCharType="end"/>
      </w:r>
    </w:p>
    <w:p>
      <w:pPr>
        <w:spacing w:before="8" w:line="240" w:lineRule="auto"/>
        <w:ind w:right="0"/>
        <w:rPr>
          <w:rFonts w:hint="default" w:ascii="Times New Roman" w:hAnsi="Times New Roman" w:eastAsia="Times New Roman" w:cs="Times New Roman"/>
          <w:sz w:val="17"/>
          <w:szCs w:val="17"/>
        </w:rPr>
      </w:pPr>
    </w:p>
    <w:p>
      <w:pPr>
        <w:tabs>
          <w:tab w:val="left" w:pos="1973"/>
          <w:tab w:val="left" w:pos="2003"/>
          <w:tab w:val="left" w:pos="3875"/>
          <w:tab w:val="left" w:pos="4289"/>
          <w:tab w:val="left" w:pos="4601"/>
        </w:tabs>
        <w:spacing w:before="0" w:line="261" w:lineRule="auto"/>
        <w:ind w:left="770" w:right="3173" w:firstLine="4"/>
        <w:jc w:val="left"/>
        <w:rPr>
          <w:rFonts w:hint="default" w:ascii="Cambria" w:hAnsi="Cambria" w:eastAsia="Cambria" w:cs="Cambria"/>
          <w:sz w:val="22"/>
          <w:szCs w:val="22"/>
        </w:rPr>
      </w:pPr>
      <w:r>
        <w:fldChar w:fldCharType="begin"/>
      </w:r>
      <w:r>
        <w:instrText xml:space="preserve"> HYPERLINK \l "_bookmark452" </w:instrText>
      </w:r>
      <w:r>
        <w:fldChar w:fldCharType="separate"/>
      </w:r>
      <w:r>
        <w:rPr>
          <w:rFonts w:ascii="Cambria"/>
          <w:i/>
          <w:w w:val="95"/>
          <w:sz w:val="22"/>
        </w:rPr>
        <w:t>appendix</w:t>
      </w:r>
      <w:r>
        <w:rPr>
          <w:rFonts w:ascii="Cambria"/>
          <w:i/>
          <w:spacing w:val="21"/>
          <w:w w:val="95"/>
          <w:sz w:val="22"/>
        </w:rPr>
        <w:t xml:space="preserve"> </w:t>
      </w:r>
      <w:r>
        <w:rPr>
          <w:rFonts w:ascii="Cambria"/>
          <w:i/>
          <w:w w:val="95"/>
          <w:sz w:val="22"/>
        </w:rPr>
        <w:t>A</w:t>
      </w:r>
      <w:r>
        <w:rPr>
          <w:rFonts w:ascii="Cambria"/>
          <w:i/>
          <w:w w:val="95"/>
          <w:sz w:val="22"/>
        </w:rPr>
        <w:tab/>
      </w:r>
      <w:r>
        <w:rPr>
          <w:rFonts w:ascii="Cambria"/>
          <w:i/>
          <w:w w:val="95"/>
          <w:sz w:val="22"/>
        </w:rPr>
        <w:tab/>
      </w:r>
      <w:r>
        <w:rPr>
          <w:rFonts w:ascii="Cambria"/>
          <w:i/>
          <w:w w:val="90"/>
          <w:sz w:val="22"/>
        </w:rPr>
        <w:t>Spring Boot</w:t>
      </w:r>
      <w:r>
        <w:rPr>
          <w:rFonts w:ascii="Cambria"/>
          <w:i/>
          <w:spacing w:val="27"/>
          <w:w w:val="90"/>
          <w:sz w:val="22"/>
        </w:rPr>
        <w:t xml:space="preserve"> </w:t>
      </w:r>
      <w:r>
        <w:rPr>
          <w:rFonts w:ascii="Cambria"/>
          <w:i/>
          <w:w w:val="90"/>
          <w:sz w:val="22"/>
        </w:rPr>
        <w:t>Developer</w:t>
      </w:r>
      <w:r>
        <w:rPr>
          <w:rFonts w:ascii="Cambria"/>
          <w:i/>
          <w:spacing w:val="13"/>
          <w:w w:val="90"/>
          <w:sz w:val="22"/>
        </w:rPr>
        <w:t xml:space="preserve"> </w:t>
      </w:r>
      <w:r>
        <w:rPr>
          <w:rFonts w:ascii="Cambria"/>
          <w:i/>
          <w:w w:val="90"/>
          <w:sz w:val="22"/>
        </w:rPr>
        <w:t>Tools</w:t>
      </w:r>
      <w:r>
        <w:rPr>
          <w:rFonts w:ascii="Cambria"/>
          <w:i/>
          <w:w w:val="90"/>
          <w:sz w:val="22"/>
        </w:rPr>
        <w:tab/>
      </w:r>
      <w:r>
        <w:rPr>
          <w:rFonts w:ascii="Cambria"/>
          <w:i/>
          <w:w w:val="95"/>
          <w:sz w:val="22"/>
        </w:rPr>
        <w:t>181</w:t>
      </w:r>
      <w:r>
        <w:rPr>
          <w:rFonts w:ascii="Cambria"/>
          <w:i/>
          <w:w w:val="95"/>
          <w:sz w:val="22"/>
        </w:rPr>
        <w:fldChar w:fldCharType="end"/>
      </w:r>
      <w:r>
        <w:rPr>
          <w:rFonts w:ascii="Cambria"/>
          <w:i/>
          <w:w w:val="95"/>
          <w:sz w:val="22"/>
        </w:rPr>
        <w:t xml:space="preserve"> </w:t>
      </w:r>
      <w:r>
        <w:fldChar w:fldCharType="begin"/>
      </w:r>
      <w:r>
        <w:instrText xml:space="preserve"> HYPERLINK \l "_bookmark466" </w:instrText>
      </w:r>
      <w:r>
        <w:fldChar w:fldCharType="separate"/>
      </w:r>
      <w:r>
        <w:rPr>
          <w:rFonts w:ascii="Cambria"/>
          <w:i/>
          <w:w w:val="95"/>
          <w:sz w:val="22"/>
        </w:rPr>
        <w:t>appendix</w:t>
      </w:r>
      <w:r>
        <w:rPr>
          <w:rFonts w:ascii="Cambria"/>
          <w:i/>
          <w:spacing w:val="10"/>
          <w:w w:val="95"/>
          <w:sz w:val="22"/>
        </w:rPr>
        <w:t xml:space="preserve"> </w:t>
      </w:r>
      <w:r>
        <w:rPr>
          <w:rFonts w:ascii="Cambria"/>
          <w:i/>
          <w:w w:val="95"/>
          <w:sz w:val="22"/>
        </w:rPr>
        <w:t>B</w:t>
      </w:r>
      <w:r>
        <w:rPr>
          <w:rFonts w:ascii="Cambria"/>
          <w:i/>
          <w:w w:val="95"/>
          <w:sz w:val="22"/>
        </w:rPr>
        <w:tab/>
      </w:r>
      <w:r>
        <w:rPr>
          <w:rFonts w:ascii="Cambria"/>
          <w:i/>
          <w:w w:val="90"/>
          <w:sz w:val="22"/>
        </w:rPr>
        <w:t>Spring Boot starters</w:t>
      </w:r>
      <w:r>
        <w:rPr>
          <w:rFonts w:ascii="Cambria"/>
          <w:i/>
          <w:w w:val="90"/>
          <w:sz w:val="22"/>
        </w:rPr>
        <w:tab/>
      </w:r>
      <w:r>
        <w:rPr>
          <w:rFonts w:ascii="Cambria"/>
          <w:i/>
          <w:sz w:val="22"/>
        </w:rPr>
        <w:t>188</w:t>
      </w:r>
      <w:r>
        <w:rPr>
          <w:rFonts w:ascii="Cambria"/>
          <w:i/>
          <w:sz w:val="22"/>
        </w:rPr>
        <w:fldChar w:fldCharType="end"/>
      </w:r>
      <w:r>
        <w:rPr>
          <w:rFonts w:ascii="Cambria"/>
          <w:i/>
          <w:sz w:val="22"/>
        </w:rPr>
        <w:t xml:space="preserve"> </w:t>
      </w:r>
      <w:r>
        <w:fldChar w:fldCharType="begin"/>
      </w:r>
      <w:r>
        <w:instrText xml:space="preserve"> HYPERLINK \l "_bookmark512" </w:instrText>
      </w:r>
      <w:r>
        <w:fldChar w:fldCharType="separate"/>
      </w:r>
      <w:r>
        <w:rPr>
          <w:rFonts w:ascii="Cambria"/>
          <w:i/>
          <w:sz w:val="22"/>
        </w:rPr>
        <w:t>appendix</w:t>
      </w:r>
      <w:r>
        <w:rPr>
          <w:rFonts w:ascii="Cambria"/>
          <w:i/>
          <w:spacing w:val="-24"/>
          <w:sz w:val="22"/>
        </w:rPr>
        <w:t xml:space="preserve"> </w:t>
      </w:r>
      <w:r>
        <w:rPr>
          <w:rFonts w:ascii="Cambria"/>
          <w:i/>
          <w:sz w:val="22"/>
        </w:rPr>
        <w:t>C</w:t>
      </w:r>
      <w:r>
        <w:rPr>
          <w:rFonts w:ascii="Cambria"/>
          <w:i/>
          <w:sz w:val="22"/>
        </w:rPr>
        <w:tab/>
      </w:r>
      <w:r>
        <w:rPr>
          <w:rFonts w:ascii="Cambria"/>
          <w:i/>
          <w:w w:val="90"/>
          <w:sz w:val="22"/>
        </w:rPr>
        <w:t>Configuration</w:t>
      </w:r>
      <w:r>
        <w:rPr>
          <w:rFonts w:ascii="Cambria"/>
          <w:i/>
          <w:spacing w:val="32"/>
          <w:w w:val="90"/>
          <w:sz w:val="22"/>
        </w:rPr>
        <w:t xml:space="preserve"> </w:t>
      </w:r>
      <w:r>
        <w:rPr>
          <w:rFonts w:ascii="Cambria"/>
          <w:i/>
          <w:w w:val="90"/>
          <w:sz w:val="22"/>
        </w:rPr>
        <w:t>properties</w:t>
      </w:r>
      <w:r>
        <w:rPr>
          <w:rFonts w:ascii="Cambria"/>
          <w:i/>
          <w:w w:val="90"/>
          <w:sz w:val="22"/>
        </w:rPr>
        <w:tab/>
      </w:r>
      <w:r>
        <w:rPr>
          <w:rFonts w:ascii="Cambria"/>
          <w:i/>
          <w:sz w:val="22"/>
        </w:rPr>
        <w:t>195</w:t>
      </w:r>
      <w:r>
        <w:rPr>
          <w:rFonts w:ascii="Cambria"/>
          <w:i/>
          <w:sz w:val="22"/>
        </w:rPr>
        <w:fldChar w:fldCharType="end"/>
      </w:r>
      <w:r>
        <w:rPr>
          <w:rFonts w:ascii="Cambria"/>
          <w:i/>
          <w:sz w:val="22"/>
        </w:rPr>
        <w:t xml:space="preserve"> </w:t>
      </w:r>
      <w:r>
        <w:fldChar w:fldCharType="begin"/>
      </w:r>
      <w:r>
        <w:instrText xml:space="preserve"> HYPERLINK \l "_bookmark568" </w:instrText>
      </w:r>
      <w:r>
        <w:fldChar w:fldCharType="separate"/>
      </w:r>
      <w:r>
        <w:rPr>
          <w:rFonts w:ascii="Cambria"/>
          <w:i/>
          <w:w w:val="95"/>
          <w:sz w:val="22"/>
        </w:rPr>
        <w:t>appendix</w:t>
      </w:r>
      <w:r>
        <w:rPr>
          <w:rFonts w:ascii="Cambria"/>
          <w:i/>
          <w:spacing w:val="13"/>
          <w:w w:val="95"/>
          <w:sz w:val="22"/>
        </w:rPr>
        <w:t xml:space="preserve"> </w:t>
      </w:r>
      <w:r>
        <w:rPr>
          <w:rFonts w:ascii="Cambria"/>
          <w:i/>
          <w:w w:val="95"/>
          <w:sz w:val="22"/>
        </w:rPr>
        <w:t>D</w:t>
      </w:r>
      <w:r>
        <w:rPr>
          <w:rFonts w:ascii="Cambria"/>
          <w:i/>
          <w:w w:val="95"/>
          <w:sz w:val="22"/>
        </w:rPr>
        <w:tab/>
      </w:r>
      <w:r>
        <w:rPr>
          <w:rFonts w:ascii="Cambria"/>
          <w:i/>
          <w:w w:val="95"/>
          <w:sz w:val="22"/>
        </w:rPr>
        <w:tab/>
      </w:r>
      <w:r>
        <w:rPr>
          <w:rFonts w:ascii="Cambria"/>
          <w:i/>
          <w:w w:val="90"/>
          <w:sz w:val="22"/>
        </w:rPr>
        <w:t>Spring</w:t>
      </w:r>
      <w:r>
        <w:rPr>
          <w:rFonts w:ascii="Cambria"/>
          <w:i/>
          <w:spacing w:val="11"/>
          <w:w w:val="90"/>
          <w:sz w:val="22"/>
        </w:rPr>
        <w:t xml:space="preserve"> </w:t>
      </w:r>
      <w:r>
        <w:rPr>
          <w:rFonts w:ascii="Cambria"/>
          <w:i/>
          <w:w w:val="90"/>
          <w:sz w:val="22"/>
        </w:rPr>
        <w:t>Boot</w:t>
      </w:r>
      <w:r>
        <w:rPr>
          <w:rFonts w:ascii="Cambria"/>
          <w:i/>
          <w:spacing w:val="11"/>
          <w:w w:val="90"/>
          <w:sz w:val="22"/>
        </w:rPr>
        <w:t xml:space="preserve"> </w:t>
      </w:r>
      <w:r>
        <w:rPr>
          <w:rFonts w:ascii="Cambria"/>
          <w:i/>
          <w:w w:val="90"/>
          <w:sz w:val="22"/>
        </w:rPr>
        <w:t>dependencies</w:t>
      </w:r>
      <w:r>
        <w:rPr>
          <w:rFonts w:ascii="Cambria"/>
          <w:i/>
          <w:w w:val="90"/>
          <w:sz w:val="22"/>
        </w:rPr>
        <w:tab/>
      </w:r>
      <w:r>
        <w:rPr>
          <w:rFonts w:ascii="Cambria"/>
          <w:i/>
          <w:sz w:val="22"/>
        </w:rPr>
        <w:t>232</w:t>
      </w:r>
      <w:r>
        <w:rPr>
          <w:rFonts w:ascii="Cambria"/>
          <w:sz w:val="22"/>
        </w:rPr>
        <w:fldChar w:fldCharType="end"/>
      </w:r>
    </w:p>
    <w:p>
      <w:pPr>
        <w:tabs>
          <w:tab w:val="left" w:pos="2694"/>
        </w:tabs>
        <w:spacing w:before="59"/>
        <w:ind w:left="2003" w:right="0" w:firstLine="0"/>
        <w:jc w:val="left"/>
        <w:rPr>
          <w:rFonts w:hint="default" w:ascii="Cambria" w:hAnsi="Cambria" w:eastAsia="Cambria" w:cs="Cambria"/>
          <w:sz w:val="22"/>
          <w:szCs w:val="22"/>
        </w:rPr>
      </w:pPr>
      <w:r>
        <w:fldChar w:fldCharType="begin"/>
      </w:r>
      <w:r>
        <w:instrText xml:space="preserve"> HYPERLINK \l "_bookmark574" </w:instrText>
      </w:r>
      <w:r>
        <w:fldChar w:fldCharType="separate"/>
      </w:r>
      <w:r>
        <w:rPr>
          <w:rFonts w:ascii="Cambria"/>
          <w:i/>
          <w:w w:val="95"/>
          <w:sz w:val="22"/>
        </w:rPr>
        <w:t>index</w:t>
      </w:r>
      <w:r>
        <w:rPr>
          <w:rFonts w:ascii="Cambria"/>
          <w:i/>
          <w:w w:val="95"/>
          <w:sz w:val="22"/>
        </w:rPr>
        <w:tab/>
      </w:r>
      <w:r>
        <w:rPr>
          <w:rFonts w:ascii="Cambria"/>
          <w:i/>
          <w:sz w:val="22"/>
        </w:rPr>
        <w:t>243</w:t>
      </w:r>
      <w:r>
        <w:rPr>
          <w:rFonts w:ascii="Cambria"/>
          <w:sz w:val="22"/>
        </w:rPr>
        <w:fldChar w:fldCharType="end"/>
      </w:r>
    </w:p>
    <w:p>
      <w:pPr>
        <w:spacing w:after="0"/>
        <w:jc w:val="left"/>
        <w:rPr>
          <w:rFonts w:hint="default" w:ascii="Cambria" w:hAnsi="Cambria" w:eastAsia="Cambria" w:cs="Cambria"/>
          <w:sz w:val="22"/>
          <w:szCs w:val="22"/>
        </w:rPr>
        <w:sectPr>
          <w:pgSz w:w="10620" w:h="13320"/>
          <w:pgMar w:top="440" w:right="1020" w:bottom="340" w:left="1480" w:header="0" w:footer="62" w:gutter="0"/>
        </w:sectPr>
      </w:pPr>
    </w:p>
    <w:p>
      <w:pPr>
        <w:spacing w:before="5" w:line="240" w:lineRule="auto"/>
        <w:ind w:right="0"/>
        <w:rPr>
          <w:rFonts w:hint="default" w:ascii="Times New Roman" w:hAnsi="Times New Roman" w:eastAsia="Times New Roman" w:cs="Times New Roman"/>
          <w:sz w:val="17"/>
          <w:szCs w:val="17"/>
        </w:rPr>
      </w:pPr>
      <w:r>
        <w:pict>
          <v:shape id="_x0000_s1053" o:spid="_x0000_s1053"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after="0" w:line="240" w:lineRule="auto"/>
        <w:rPr>
          <w:rFonts w:hint="default" w:ascii="Times New Roman" w:hAnsi="Times New Roman" w:eastAsia="Times New Roman" w:cs="Times New Roman"/>
          <w:sz w:val="17"/>
          <w:szCs w:val="17"/>
        </w:rPr>
        <w:sectPr>
          <w:pgSz w:w="10620" w:h="13320"/>
          <w:pgMar w:top="1260" w:right="1480" w:bottom="260" w:left="148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1054" o:spid="_x0000_s1054"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pStyle w:val="2"/>
        <w:spacing w:after="74" w:line="240" w:lineRule="auto"/>
        <w:ind w:right="114"/>
        <w:jc w:val="right"/>
        <w:rPr>
          <w:i w:val="0"/>
        </w:rPr>
      </w:pPr>
      <w:bookmarkStart w:id="2" w:name="foreword"/>
      <w:bookmarkEnd w:id="2"/>
      <w:bookmarkStart w:id="3" w:name="_bookmark0"/>
      <w:bookmarkEnd w:id="3"/>
      <w:r>
        <w:rPr>
          <w:i/>
          <w:color w:val="214766"/>
          <w:spacing w:val="-4"/>
          <w:w w:val="85"/>
        </w:rPr>
        <w:t>foreword</w:t>
      </w:r>
    </w:p>
    <w:p>
      <w:pPr>
        <w:spacing w:line="20" w:lineRule="exact"/>
        <w:ind w:left="118" w:right="0" w:firstLine="0"/>
        <w:rPr>
          <w:rFonts w:hint="default" w:ascii="Cambria" w:hAnsi="Cambria" w:eastAsia="Cambria" w:cs="Cambria"/>
          <w:sz w:val="2"/>
          <w:szCs w:val="2"/>
        </w:rPr>
      </w:pPr>
      <w:r>
        <w:rPr>
          <w:rFonts w:hint="default" w:ascii="Cambria" w:hAnsi="Cambria" w:eastAsia="Cambria" w:cs="Cambria"/>
          <w:sz w:val="2"/>
          <w:szCs w:val="2"/>
        </w:rPr>
        <w:pict>
          <v:group id="_x0000_s1055" o:spid="_x0000_s1055" o:spt="203" style="height:0.55pt;width:408.55pt;" coordsize="8171,11">
            <o:lock v:ext="edit"/>
            <v:group id="_x0000_s1056" o:spid="_x0000_s1056" o:spt="203" style="position:absolute;left:6;top:6;height:2;width:8160;" coordorigin="6,6" coordsize="8160,2">
              <o:lock v:ext="edit"/>
              <v:shape id="_x0000_s1057" o:spid="_x0000_s1057" style="position:absolute;left:6;top:6;height:2;width:8160;" filled="f" stroked="t" coordorigin="6,6" coordsize="8160,0" path="m6,6l8166,6e">
                <v:path arrowok="t"/>
                <v:fill on="f" focussize="0,0"/>
                <v:stroke weight="0.51pt" color="#214766"/>
                <v:imagedata o:title=""/>
                <o:lock v:ext="edit"/>
              </v:shape>
            </v:group>
            <w10:wrap type="none"/>
            <w10:anchorlock/>
          </v:group>
        </w:pict>
      </w:r>
    </w:p>
    <w:p>
      <w:pPr>
        <w:pStyle w:val="11"/>
        <w:spacing w:before="199" w:line="271" w:lineRule="auto"/>
        <w:ind w:left="843" w:right="114"/>
        <w:jc w:val="both"/>
      </w:pPr>
      <w:r>
        <w:rPr>
          <w:w w:val="110"/>
        </w:rPr>
        <w:t>In the spring of 2014, the Delivery Engineering team at Netflix set out to achieve a lofty goal: enable end-to-end global continuous delivery via a software platform that facilitates</w:t>
      </w:r>
      <w:r>
        <w:rPr>
          <w:spacing w:val="-19"/>
          <w:w w:val="110"/>
        </w:rPr>
        <w:t xml:space="preserve"> </w:t>
      </w:r>
      <w:r>
        <w:rPr>
          <w:w w:val="110"/>
        </w:rPr>
        <w:t>both</w:t>
      </w:r>
      <w:r>
        <w:rPr>
          <w:spacing w:val="-19"/>
          <w:w w:val="110"/>
        </w:rPr>
        <w:t xml:space="preserve"> </w:t>
      </w:r>
      <w:r>
        <w:rPr>
          <w:w w:val="110"/>
        </w:rPr>
        <w:t>extensibility</w:t>
      </w:r>
      <w:r>
        <w:rPr>
          <w:spacing w:val="-19"/>
          <w:w w:val="110"/>
        </w:rPr>
        <w:t xml:space="preserve"> </w:t>
      </w:r>
      <w:r>
        <w:rPr>
          <w:w w:val="110"/>
        </w:rPr>
        <w:t>and</w:t>
      </w:r>
      <w:r>
        <w:rPr>
          <w:spacing w:val="-19"/>
          <w:w w:val="110"/>
        </w:rPr>
        <w:t xml:space="preserve"> </w:t>
      </w:r>
      <w:r>
        <w:rPr>
          <w:w w:val="110"/>
        </w:rPr>
        <w:t>resiliency.</w:t>
      </w:r>
      <w:r>
        <w:rPr>
          <w:spacing w:val="-19"/>
          <w:w w:val="110"/>
        </w:rPr>
        <w:t xml:space="preserve"> </w:t>
      </w:r>
      <w:r>
        <w:rPr>
          <w:w w:val="110"/>
        </w:rPr>
        <w:t>My</w:t>
      </w:r>
      <w:r>
        <w:rPr>
          <w:spacing w:val="-19"/>
          <w:w w:val="110"/>
        </w:rPr>
        <w:t xml:space="preserve"> </w:t>
      </w:r>
      <w:r>
        <w:rPr>
          <w:w w:val="110"/>
        </w:rPr>
        <w:t>team</w:t>
      </w:r>
      <w:r>
        <w:rPr>
          <w:spacing w:val="-19"/>
          <w:w w:val="110"/>
        </w:rPr>
        <w:t xml:space="preserve"> </w:t>
      </w:r>
      <w:r>
        <w:rPr>
          <w:w w:val="110"/>
        </w:rPr>
        <w:t>had</w:t>
      </w:r>
      <w:r>
        <w:rPr>
          <w:spacing w:val="-19"/>
          <w:w w:val="110"/>
        </w:rPr>
        <w:t xml:space="preserve"> </w:t>
      </w:r>
      <w:r>
        <w:rPr>
          <w:w w:val="110"/>
        </w:rPr>
        <w:t>previously</w:t>
      </w:r>
      <w:r>
        <w:rPr>
          <w:spacing w:val="-19"/>
          <w:w w:val="110"/>
        </w:rPr>
        <w:t xml:space="preserve"> </w:t>
      </w:r>
      <w:r>
        <w:rPr>
          <w:w w:val="110"/>
        </w:rPr>
        <w:t>built</w:t>
      </w:r>
      <w:r>
        <w:rPr>
          <w:spacing w:val="-19"/>
          <w:w w:val="110"/>
        </w:rPr>
        <w:t xml:space="preserve"> </w:t>
      </w:r>
      <w:r>
        <w:rPr>
          <w:w w:val="110"/>
        </w:rPr>
        <w:t>two</w:t>
      </w:r>
      <w:r>
        <w:rPr>
          <w:spacing w:val="-19"/>
          <w:w w:val="110"/>
        </w:rPr>
        <w:t xml:space="preserve"> </w:t>
      </w:r>
      <w:r>
        <w:rPr>
          <w:w w:val="110"/>
        </w:rPr>
        <w:t>different applications</w:t>
      </w:r>
      <w:r>
        <w:rPr>
          <w:spacing w:val="-5"/>
          <w:w w:val="110"/>
        </w:rPr>
        <w:t xml:space="preserve"> </w:t>
      </w:r>
      <w:r>
        <w:rPr>
          <w:w w:val="110"/>
        </w:rPr>
        <w:t>attempting</w:t>
      </w:r>
      <w:r>
        <w:rPr>
          <w:spacing w:val="-5"/>
          <w:w w:val="110"/>
        </w:rPr>
        <w:t xml:space="preserve"> </w:t>
      </w:r>
      <w:r>
        <w:rPr>
          <w:w w:val="110"/>
        </w:rPr>
        <w:t>to</w:t>
      </w:r>
      <w:r>
        <w:rPr>
          <w:spacing w:val="-5"/>
          <w:w w:val="110"/>
        </w:rPr>
        <w:t xml:space="preserve"> </w:t>
      </w:r>
      <w:r>
        <w:rPr>
          <w:w w:val="110"/>
        </w:rPr>
        <w:t>address</w:t>
      </w:r>
      <w:r>
        <w:rPr>
          <w:spacing w:val="-5"/>
          <w:w w:val="110"/>
        </w:rPr>
        <w:t xml:space="preserve"> </w:t>
      </w:r>
      <w:r>
        <w:rPr>
          <w:w w:val="110"/>
        </w:rPr>
        <w:t>Netflix’s</w:t>
      </w:r>
      <w:r>
        <w:rPr>
          <w:spacing w:val="-5"/>
          <w:w w:val="110"/>
        </w:rPr>
        <w:t xml:space="preserve"> </w:t>
      </w:r>
      <w:r>
        <w:rPr>
          <w:w w:val="110"/>
        </w:rPr>
        <w:t>delivery</w:t>
      </w:r>
      <w:r>
        <w:rPr>
          <w:spacing w:val="-5"/>
          <w:w w:val="110"/>
        </w:rPr>
        <w:t xml:space="preserve"> </w:t>
      </w:r>
      <w:r>
        <w:rPr>
          <w:w w:val="110"/>
        </w:rPr>
        <w:t>and</w:t>
      </w:r>
      <w:r>
        <w:rPr>
          <w:spacing w:val="-5"/>
          <w:w w:val="110"/>
        </w:rPr>
        <w:t xml:space="preserve"> </w:t>
      </w:r>
      <w:r>
        <w:rPr>
          <w:w w:val="110"/>
        </w:rPr>
        <w:t>deployment</w:t>
      </w:r>
      <w:r>
        <w:rPr>
          <w:spacing w:val="-5"/>
          <w:w w:val="110"/>
        </w:rPr>
        <w:t xml:space="preserve"> </w:t>
      </w:r>
      <w:r>
        <w:rPr>
          <w:w w:val="110"/>
        </w:rPr>
        <w:t>needs,</w:t>
      </w:r>
      <w:r>
        <w:rPr>
          <w:spacing w:val="-5"/>
          <w:w w:val="110"/>
        </w:rPr>
        <w:t xml:space="preserve"> </w:t>
      </w:r>
      <w:r>
        <w:rPr>
          <w:w w:val="110"/>
        </w:rPr>
        <w:t>but</w:t>
      </w:r>
      <w:r>
        <w:rPr>
          <w:spacing w:val="-5"/>
          <w:w w:val="110"/>
        </w:rPr>
        <w:t xml:space="preserve"> </w:t>
      </w:r>
      <w:r>
        <w:rPr>
          <w:w w:val="110"/>
        </w:rPr>
        <w:t>both were beginning to show the telltale signs of monolith-ness and neither met the goals of</w:t>
      </w:r>
      <w:r>
        <w:rPr>
          <w:spacing w:val="-25"/>
          <w:w w:val="110"/>
        </w:rPr>
        <w:t xml:space="preserve"> </w:t>
      </w:r>
      <w:r>
        <w:rPr>
          <w:w w:val="110"/>
        </w:rPr>
        <w:t>flexibility</w:t>
      </w:r>
      <w:r>
        <w:rPr>
          <w:spacing w:val="-25"/>
          <w:w w:val="110"/>
        </w:rPr>
        <w:t xml:space="preserve"> </w:t>
      </w:r>
      <w:r>
        <w:rPr>
          <w:w w:val="110"/>
        </w:rPr>
        <w:t>and</w:t>
      </w:r>
      <w:r>
        <w:rPr>
          <w:spacing w:val="-25"/>
          <w:w w:val="110"/>
        </w:rPr>
        <w:t xml:space="preserve"> </w:t>
      </w:r>
      <w:r>
        <w:rPr>
          <w:w w:val="110"/>
        </w:rPr>
        <w:t>resiliency.</w:t>
      </w:r>
      <w:r>
        <w:rPr>
          <w:spacing w:val="-25"/>
          <w:w w:val="110"/>
        </w:rPr>
        <w:t xml:space="preserve"> </w:t>
      </w:r>
      <w:r>
        <w:rPr>
          <w:w w:val="110"/>
        </w:rPr>
        <w:t>What’s</w:t>
      </w:r>
      <w:r>
        <w:rPr>
          <w:spacing w:val="-25"/>
          <w:w w:val="110"/>
        </w:rPr>
        <w:t xml:space="preserve"> </w:t>
      </w:r>
      <w:r>
        <w:rPr>
          <w:w w:val="110"/>
        </w:rPr>
        <w:t>more,</w:t>
      </w:r>
      <w:r>
        <w:rPr>
          <w:spacing w:val="-25"/>
          <w:w w:val="110"/>
        </w:rPr>
        <w:t xml:space="preserve"> </w:t>
      </w:r>
      <w:r>
        <w:rPr>
          <w:w w:val="110"/>
        </w:rPr>
        <w:t>the</w:t>
      </w:r>
      <w:r>
        <w:rPr>
          <w:spacing w:val="-25"/>
          <w:w w:val="110"/>
        </w:rPr>
        <w:t xml:space="preserve"> </w:t>
      </w:r>
      <w:r>
        <w:rPr>
          <w:w w:val="110"/>
        </w:rPr>
        <w:t>most</w:t>
      </w:r>
      <w:r>
        <w:rPr>
          <w:spacing w:val="-25"/>
          <w:w w:val="110"/>
        </w:rPr>
        <w:t xml:space="preserve"> </w:t>
      </w:r>
      <w:r>
        <w:rPr>
          <w:w w:val="110"/>
        </w:rPr>
        <w:t>stymieing</w:t>
      </w:r>
      <w:r>
        <w:rPr>
          <w:spacing w:val="-25"/>
          <w:w w:val="110"/>
        </w:rPr>
        <w:t xml:space="preserve"> </w:t>
      </w:r>
      <w:r>
        <w:rPr>
          <w:w w:val="110"/>
        </w:rPr>
        <w:t>effect</w:t>
      </w:r>
      <w:r>
        <w:rPr>
          <w:spacing w:val="-25"/>
          <w:w w:val="110"/>
        </w:rPr>
        <w:t xml:space="preserve"> </w:t>
      </w:r>
      <w:r>
        <w:rPr>
          <w:w w:val="110"/>
        </w:rPr>
        <w:t>of</w:t>
      </w:r>
      <w:r>
        <w:rPr>
          <w:spacing w:val="-25"/>
          <w:w w:val="110"/>
        </w:rPr>
        <w:t xml:space="preserve"> </w:t>
      </w:r>
      <w:r>
        <w:rPr>
          <w:w w:val="110"/>
        </w:rPr>
        <w:t>these</w:t>
      </w:r>
      <w:r>
        <w:rPr>
          <w:spacing w:val="-25"/>
          <w:w w:val="110"/>
        </w:rPr>
        <w:t xml:space="preserve"> </w:t>
      </w:r>
      <w:r>
        <w:rPr>
          <w:w w:val="110"/>
        </w:rPr>
        <w:t>monolithic applications</w:t>
      </w:r>
      <w:r>
        <w:rPr>
          <w:spacing w:val="-8"/>
          <w:w w:val="110"/>
        </w:rPr>
        <w:t xml:space="preserve"> </w:t>
      </w:r>
      <w:r>
        <w:rPr>
          <w:w w:val="110"/>
        </w:rPr>
        <w:t>was</w:t>
      </w:r>
      <w:r>
        <w:rPr>
          <w:spacing w:val="-8"/>
          <w:w w:val="110"/>
        </w:rPr>
        <w:t xml:space="preserve"> </w:t>
      </w:r>
      <w:r>
        <w:rPr>
          <w:w w:val="110"/>
        </w:rPr>
        <w:t>ultimately</w:t>
      </w:r>
      <w:r>
        <w:rPr>
          <w:spacing w:val="-8"/>
          <w:w w:val="110"/>
        </w:rPr>
        <w:t xml:space="preserve"> </w:t>
      </w:r>
      <w:r>
        <w:rPr>
          <w:w w:val="110"/>
        </w:rPr>
        <w:t>that</w:t>
      </w:r>
      <w:r>
        <w:rPr>
          <w:spacing w:val="-8"/>
          <w:w w:val="110"/>
        </w:rPr>
        <w:t xml:space="preserve"> </w:t>
      </w:r>
      <w:r>
        <w:rPr>
          <w:w w:val="110"/>
        </w:rPr>
        <w:t>we</w:t>
      </w:r>
      <w:r>
        <w:rPr>
          <w:spacing w:val="-8"/>
          <w:w w:val="110"/>
        </w:rPr>
        <w:t xml:space="preserve"> </w:t>
      </w:r>
      <w:r>
        <w:rPr>
          <w:w w:val="110"/>
        </w:rPr>
        <w:t>were</w:t>
      </w:r>
      <w:r>
        <w:rPr>
          <w:spacing w:val="-8"/>
          <w:w w:val="110"/>
        </w:rPr>
        <w:t xml:space="preserve"> </w:t>
      </w:r>
      <w:r>
        <w:rPr>
          <w:w w:val="110"/>
        </w:rPr>
        <w:t>unable</w:t>
      </w:r>
      <w:r>
        <w:rPr>
          <w:spacing w:val="-8"/>
          <w:w w:val="110"/>
        </w:rPr>
        <w:t xml:space="preserve"> </w:t>
      </w:r>
      <w:r>
        <w:rPr>
          <w:w w:val="110"/>
        </w:rPr>
        <w:t>to</w:t>
      </w:r>
      <w:r>
        <w:rPr>
          <w:spacing w:val="-8"/>
          <w:w w:val="110"/>
        </w:rPr>
        <w:t xml:space="preserve"> </w:t>
      </w:r>
      <w:r>
        <w:rPr>
          <w:w w:val="110"/>
        </w:rPr>
        <w:t>keep</w:t>
      </w:r>
      <w:r>
        <w:rPr>
          <w:spacing w:val="-8"/>
          <w:w w:val="110"/>
        </w:rPr>
        <w:t xml:space="preserve"> </w:t>
      </w:r>
      <w:r>
        <w:rPr>
          <w:w w:val="110"/>
        </w:rPr>
        <w:t>pace</w:t>
      </w:r>
      <w:r>
        <w:rPr>
          <w:spacing w:val="-8"/>
          <w:w w:val="110"/>
        </w:rPr>
        <w:t xml:space="preserve"> </w:t>
      </w:r>
      <w:r>
        <w:rPr>
          <w:w w:val="110"/>
        </w:rPr>
        <w:t>with</w:t>
      </w:r>
      <w:r>
        <w:rPr>
          <w:spacing w:val="-8"/>
          <w:w w:val="110"/>
        </w:rPr>
        <w:t xml:space="preserve"> </w:t>
      </w:r>
      <w:r>
        <w:rPr>
          <w:w w:val="110"/>
        </w:rPr>
        <w:t>our</w:t>
      </w:r>
      <w:r>
        <w:rPr>
          <w:spacing w:val="-8"/>
          <w:w w:val="110"/>
        </w:rPr>
        <w:t xml:space="preserve"> </w:t>
      </w:r>
      <w:r>
        <w:rPr>
          <w:w w:val="110"/>
        </w:rPr>
        <w:t>partner’s</w:t>
      </w:r>
      <w:r>
        <w:rPr>
          <w:spacing w:val="-8"/>
          <w:w w:val="110"/>
        </w:rPr>
        <w:t xml:space="preserve"> </w:t>
      </w:r>
      <w:r>
        <w:rPr>
          <w:w w:val="110"/>
        </w:rPr>
        <w:t>inno- vation. Users had begun to move around our tools rather than with</w:t>
      </w:r>
      <w:r>
        <w:rPr>
          <w:spacing w:val="-12"/>
          <w:w w:val="110"/>
        </w:rPr>
        <w:t xml:space="preserve"> </w:t>
      </w:r>
      <w:r>
        <w:rPr>
          <w:w w:val="110"/>
        </w:rPr>
        <w:t>them.</w:t>
      </w:r>
    </w:p>
    <w:p>
      <w:pPr>
        <w:pStyle w:val="11"/>
        <w:spacing w:before="1" w:line="271" w:lineRule="auto"/>
        <w:ind w:left="843" w:right="113" w:firstLine="286"/>
        <w:jc w:val="both"/>
      </w:pPr>
      <w:r>
        <w:rPr>
          <w:w w:val="110"/>
        </w:rPr>
        <w:t>It</w:t>
      </w:r>
      <w:r>
        <w:rPr>
          <w:spacing w:val="-13"/>
          <w:w w:val="110"/>
        </w:rPr>
        <w:t xml:space="preserve"> </w:t>
      </w:r>
      <w:r>
        <w:rPr>
          <w:w w:val="110"/>
        </w:rPr>
        <w:t>became</w:t>
      </w:r>
      <w:r>
        <w:rPr>
          <w:spacing w:val="-13"/>
          <w:w w:val="110"/>
        </w:rPr>
        <w:t xml:space="preserve"> </w:t>
      </w:r>
      <w:r>
        <w:rPr>
          <w:w w:val="110"/>
        </w:rPr>
        <w:t>apparent</w:t>
      </w:r>
      <w:r>
        <w:rPr>
          <w:spacing w:val="-13"/>
          <w:w w:val="110"/>
        </w:rPr>
        <w:t xml:space="preserve"> </w:t>
      </w:r>
      <w:r>
        <w:rPr>
          <w:w w:val="110"/>
        </w:rPr>
        <w:t>that</w:t>
      </w:r>
      <w:r>
        <w:rPr>
          <w:spacing w:val="-13"/>
          <w:w w:val="110"/>
        </w:rPr>
        <w:t xml:space="preserve"> </w:t>
      </w:r>
      <w:r>
        <w:rPr>
          <w:w w:val="110"/>
        </w:rPr>
        <w:t>if</w:t>
      </w:r>
      <w:r>
        <w:rPr>
          <w:spacing w:val="-13"/>
          <w:w w:val="110"/>
        </w:rPr>
        <w:t xml:space="preserve"> </w:t>
      </w:r>
      <w:r>
        <w:rPr>
          <w:w w:val="110"/>
        </w:rPr>
        <w:t>we</w:t>
      </w:r>
      <w:r>
        <w:rPr>
          <w:spacing w:val="-13"/>
          <w:w w:val="110"/>
        </w:rPr>
        <w:t xml:space="preserve"> </w:t>
      </w:r>
      <w:r>
        <w:rPr>
          <w:w w:val="110"/>
        </w:rPr>
        <w:t>wanted</w:t>
      </w:r>
      <w:r>
        <w:rPr>
          <w:spacing w:val="-13"/>
          <w:w w:val="110"/>
        </w:rPr>
        <w:t xml:space="preserve"> </w:t>
      </w:r>
      <w:r>
        <w:rPr>
          <w:w w:val="110"/>
        </w:rPr>
        <w:t>to</w:t>
      </w:r>
      <w:r>
        <w:rPr>
          <w:spacing w:val="-13"/>
          <w:w w:val="110"/>
        </w:rPr>
        <w:t xml:space="preserve"> </w:t>
      </w:r>
      <w:r>
        <w:rPr>
          <w:w w:val="110"/>
        </w:rPr>
        <w:t>provide</w:t>
      </w:r>
      <w:r>
        <w:rPr>
          <w:spacing w:val="-13"/>
          <w:w w:val="110"/>
        </w:rPr>
        <w:t xml:space="preserve"> </w:t>
      </w:r>
      <w:r>
        <w:rPr>
          <w:w w:val="110"/>
        </w:rPr>
        <w:t>real</w:t>
      </w:r>
      <w:r>
        <w:rPr>
          <w:spacing w:val="-13"/>
          <w:w w:val="110"/>
        </w:rPr>
        <w:t xml:space="preserve"> </w:t>
      </w:r>
      <w:r>
        <w:rPr>
          <w:w w:val="110"/>
        </w:rPr>
        <w:t>value</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company</w:t>
      </w:r>
      <w:r>
        <w:rPr>
          <w:spacing w:val="-13"/>
          <w:w w:val="110"/>
        </w:rPr>
        <w:t xml:space="preserve"> </w:t>
      </w:r>
      <w:r>
        <w:rPr>
          <w:w w:val="110"/>
        </w:rPr>
        <w:t>and</w:t>
      </w:r>
      <w:r>
        <w:rPr>
          <w:spacing w:val="-13"/>
          <w:w w:val="110"/>
        </w:rPr>
        <w:t xml:space="preserve"> </w:t>
      </w:r>
      <w:r>
        <w:rPr>
          <w:w w:val="110"/>
        </w:rPr>
        <w:t>rap- idly innovate, we needed to break up the monoliths into small, independent services that</w:t>
      </w:r>
      <w:r>
        <w:rPr>
          <w:spacing w:val="-15"/>
          <w:w w:val="110"/>
        </w:rPr>
        <w:t xml:space="preserve"> </w:t>
      </w:r>
      <w:r>
        <w:rPr>
          <w:w w:val="110"/>
        </w:rPr>
        <w:t>could</w:t>
      </w:r>
      <w:r>
        <w:rPr>
          <w:spacing w:val="-15"/>
          <w:w w:val="110"/>
        </w:rPr>
        <w:t xml:space="preserve"> </w:t>
      </w:r>
      <w:r>
        <w:rPr>
          <w:w w:val="110"/>
        </w:rPr>
        <w:t>be</w:t>
      </w:r>
      <w:r>
        <w:rPr>
          <w:spacing w:val="-15"/>
          <w:w w:val="110"/>
        </w:rPr>
        <w:t xml:space="preserve"> </w:t>
      </w:r>
      <w:r>
        <w:rPr>
          <w:w w:val="110"/>
        </w:rPr>
        <w:t>released</w:t>
      </w:r>
      <w:r>
        <w:rPr>
          <w:spacing w:val="-15"/>
          <w:w w:val="110"/>
        </w:rPr>
        <w:t xml:space="preserve"> </w:t>
      </w:r>
      <w:r>
        <w:rPr>
          <w:w w:val="110"/>
        </w:rPr>
        <w:t>at</w:t>
      </w:r>
      <w:r>
        <w:rPr>
          <w:spacing w:val="-15"/>
          <w:w w:val="110"/>
        </w:rPr>
        <w:t xml:space="preserve"> </w:t>
      </w:r>
      <w:r>
        <w:rPr>
          <w:w w:val="110"/>
        </w:rPr>
        <w:t>will.</w:t>
      </w:r>
      <w:r>
        <w:rPr>
          <w:spacing w:val="-15"/>
          <w:w w:val="110"/>
        </w:rPr>
        <w:t xml:space="preserve"> </w:t>
      </w:r>
      <w:r>
        <w:rPr>
          <w:w w:val="110"/>
        </w:rPr>
        <w:t>Embracing</w:t>
      </w:r>
      <w:r>
        <w:rPr>
          <w:spacing w:val="-15"/>
          <w:w w:val="110"/>
        </w:rPr>
        <w:t xml:space="preserve"> </w:t>
      </w:r>
      <w:r>
        <w:rPr>
          <w:w w:val="110"/>
        </w:rPr>
        <w:t>a</w:t>
      </w:r>
      <w:r>
        <w:rPr>
          <w:spacing w:val="-14"/>
          <w:w w:val="110"/>
        </w:rPr>
        <w:t xml:space="preserve"> </w:t>
      </w:r>
      <w:r>
        <w:rPr>
          <w:w w:val="110"/>
        </w:rPr>
        <w:t>microservice</w:t>
      </w:r>
      <w:r>
        <w:rPr>
          <w:spacing w:val="-15"/>
          <w:w w:val="110"/>
        </w:rPr>
        <w:t xml:space="preserve"> </w:t>
      </w:r>
      <w:r>
        <w:rPr>
          <w:w w:val="110"/>
        </w:rPr>
        <w:t>architecture</w:t>
      </w:r>
      <w:r>
        <w:rPr>
          <w:spacing w:val="-15"/>
          <w:w w:val="110"/>
        </w:rPr>
        <w:t xml:space="preserve"> </w:t>
      </w:r>
      <w:r>
        <w:rPr>
          <w:w w:val="110"/>
        </w:rPr>
        <w:t>gave</w:t>
      </w:r>
      <w:r>
        <w:rPr>
          <w:spacing w:val="-15"/>
          <w:w w:val="110"/>
        </w:rPr>
        <w:t xml:space="preserve"> </w:t>
      </w:r>
      <w:r>
        <w:rPr>
          <w:w w:val="110"/>
        </w:rPr>
        <w:t>us</w:t>
      </w:r>
      <w:r>
        <w:rPr>
          <w:spacing w:val="-15"/>
          <w:w w:val="110"/>
        </w:rPr>
        <w:t xml:space="preserve"> </w:t>
      </w:r>
      <w:r>
        <w:rPr>
          <w:w w:val="110"/>
        </w:rPr>
        <w:t>hope</w:t>
      </w:r>
      <w:r>
        <w:rPr>
          <w:spacing w:val="-15"/>
          <w:w w:val="110"/>
        </w:rPr>
        <w:t xml:space="preserve"> </w:t>
      </w:r>
      <w:r>
        <w:rPr>
          <w:w w:val="110"/>
        </w:rPr>
        <w:t>that we</w:t>
      </w:r>
      <w:r>
        <w:rPr>
          <w:spacing w:val="-21"/>
          <w:w w:val="110"/>
        </w:rPr>
        <w:t xml:space="preserve"> </w:t>
      </w:r>
      <w:r>
        <w:rPr>
          <w:w w:val="110"/>
        </w:rPr>
        <w:t>could</w:t>
      </w:r>
      <w:r>
        <w:rPr>
          <w:spacing w:val="-21"/>
          <w:w w:val="110"/>
        </w:rPr>
        <w:t xml:space="preserve"> </w:t>
      </w:r>
      <w:r>
        <w:rPr>
          <w:w w:val="110"/>
        </w:rPr>
        <w:t>also</w:t>
      </w:r>
      <w:r>
        <w:rPr>
          <w:spacing w:val="-21"/>
          <w:w w:val="110"/>
        </w:rPr>
        <w:t xml:space="preserve"> </w:t>
      </w:r>
      <w:r>
        <w:rPr>
          <w:w w:val="110"/>
        </w:rPr>
        <w:t>address</w:t>
      </w:r>
      <w:r>
        <w:rPr>
          <w:spacing w:val="-21"/>
          <w:w w:val="110"/>
        </w:rPr>
        <w:t xml:space="preserve"> </w:t>
      </w:r>
      <w:r>
        <w:rPr>
          <w:w w:val="110"/>
        </w:rPr>
        <w:t>the</w:t>
      </w:r>
      <w:r>
        <w:rPr>
          <w:spacing w:val="-21"/>
          <w:w w:val="110"/>
        </w:rPr>
        <w:t xml:space="preserve"> </w:t>
      </w:r>
      <w:r>
        <w:rPr>
          <w:w w:val="110"/>
        </w:rPr>
        <w:t>twin</w:t>
      </w:r>
      <w:r>
        <w:rPr>
          <w:spacing w:val="-21"/>
          <w:w w:val="110"/>
        </w:rPr>
        <w:t xml:space="preserve"> </w:t>
      </w:r>
      <w:r>
        <w:rPr>
          <w:w w:val="110"/>
        </w:rPr>
        <w:t>goals</w:t>
      </w:r>
      <w:r>
        <w:rPr>
          <w:spacing w:val="-21"/>
          <w:w w:val="110"/>
        </w:rPr>
        <w:t xml:space="preserve"> </w:t>
      </w:r>
      <w:r>
        <w:rPr>
          <w:w w:val="110"/>
        </w:rPr>
        <w:t>of</w:t>
      </w:r>
      <w:r>
        <w:rPr>
          <w:spacing w:val="-21"/>
          <w:w w:val="110"/>
        </w:rPr>
        <w:t xml:space="preserve"> </w:t>
      </w:r>
      <w:r>
        <w:rPr>
          <w:w w:val="110"/>
        </w:rPr>
        <w:t>flexibility</w:t>
      </w:r>
      <w:r>
        <w:rPr>
          <w:spacing w:val="-21"/>
          <w:w w:val="110"/>
        </w:rPr>
        <w:t xml:space="preserve"> </w:t>
      </w:r>
      <w:r>
        <w:rPr>
          <w:w w:val="110"/>
        </w:rPr>
        <w:t>and</w:t>
      </w:r>
      <w:r>
        <w:rPr>
          <w:spacing w:val="-21"/>
          <w:w w:val="110"/>
        </w:rPr>
        <w:t xml:space="preserve"> </w:t>
      </w:r>
      <w:r>
        <w:rPr>
          <w:w w:val="110"/>
        </w:rPr>
        <w:t>resiliency.</w:t>
      </w:r>
      <w:r>
        <w:rPr>
          <w:spacing w:val="-21"/>
          <w:w w:val="110"/>
        </w:rPr>
        <w:t xml:space="preserve"> </w:t>
      </w:r>
      <w:r>
        <w:rPr>
          <w:w w:val="110"/>
        </w:rPr>
        <w:t>But</w:t>
      </w:r>
      <w:r>
        <w:rPr>
          <w:spacing w:val="-21"/>
          <w:w w:val="110"/>
        </w:rPr>
        <w:t xml:space="preserve"> </w:t>
      </w:r>
      <w:r>
        <w:rPr>
          <w:w w:val="110"/>
        </w:rPr>
        <w:t>we</w:t>
      </w:r>
      <w:r>
        <w:rPr>
          <w:spacing w:val="-21"/>
          <w:w w:val="110"/>
        </w:rPr>
        <w:t xml:space="preserve"> </w:t>
      </w:r>
      <w:r>
        <w:rPr>
          <w:w w:val="110"/>
        </w:rPr>
        <w:t>needed</w:t>
      </w:r>
      <w:r>
        <w:rPr>
          <w:spacing w:val="-21"/>
          <w:w w:val="110"/>
        </w:rPr>
        <w:t xml:space="preserve"> </w:t>
      </w:r>
      <w:r>
        <w:rPr>
          <w:w w:val="110"/>
        </w:rPr>
        <w:t>to</w:t>
      </w:r>
      <w:r>
        <w:rPr>
          <w:spacing w:val="-21"/>
          <w:w w:val="110"/>
        </w:rPr>
        <w:t xml:space="preserve"> </w:t>
      </w:r>
      <w:r>
        <w:rPr>
          <w:w w:val="110"/>
        </w:rPr>
        <w:t>do</w:t>
      </w:r>
      <w:r>
        <w:rPr>
          <w:spacing w:val="-21"/>
          <w:w w:val="110"/>
        </w:rPr>
        <w:t xml:space="preserve"> </w:t>
      </w:r>
      <w:r>
        <w:rPr>
          <w:w w:val="110"/>
        </w:rPr>
        <w:t>it on</w:t>
      </w:r>
      <w:r>
        <w:rPr>
          <w:spacing w:val="-7"/>
          <w:w w:val="110"/>
        </w:rPr>
        <w:t xml:space="preserve"> </w:t>
      </w:r>
      <w:r>
        <w:rPr>
          <w:w w:val="110"/>
        </w:rPr>
        <w:t>a</w:t>
      </w:r>
      <w:r>
        <w:rPr>
          <w:spacing w:val="-7"/>
          <w:w w:val="110"/>
        </w:rPr>
        <w:t xml:space="preserve"> </w:t>
      </w:r>
      <w:r>
        <w:rPr>
          <w:w w:val="110"/>
        </w:rPr>
        <w:t>credible</w:t>
      </w:r>
      <w:r>
        <w:rPr>
          <w:spacing w:val="-7"/>
          <w:w w:val="110"/>
        </w:rPr>
        <w:t xml:space="preserve"> </w:t>
      </w:r>
      <w:r>
        <w:rPr>
          <w:w w:val="110"/>
        </w:rPr>
        <w:t>foundation</w:t>
      </w:r>
      <w:r>
        <w:rPr>
          <w:spacing w:val="-7"/>
          <w:w w:val="110"/>
        </w:rPr>
        <w:t xml:space="preserve"> </w:t>
      </w:r>
      <w:r>
        <w:rPr>
          <w:w w:val="110"/>
        </w:rPr>
        <w:t>where</w:t>
      </w:r>
      <w:r>
        <w:rPr>
          <w:spacing w:val="-7"/>
          <w:w w:val="110"/>
        </w:rPr>
        <w:t xml:space="preserve"> </w:t>
      </w:r>
      <w:r>
        <w:rPr>
          <w:w w:val="110"/>
        </w:rPr>
        <w:t>we</w:t>
      </w:r>
      <w:r>
        <w:rPr>
          <w:spacing w:val="-7"/>
          <w:w w:val="110"/>
        </w:rPr>
        <w:t xml:space="preserve"> </w:t>
      </w:r>
      <w:r>
        <w:rPr>
          <w:w w:val="110"/>
        </w:rPr>
        <w:t>could</w:t>
      </w:r>
      <w:r>
        <w:rPr>
          <w:spacing w:val="-7"/>
          <w:w w:val="110"/>
        </w:rPr>
        <w:t xml:space="preserve"> </w:t>
      </w:r>
      <w:r>
        <w:rPr>
          <w:w w:val="110"/>
        </w:rPr>
        <w:t>count</w:t>
      </w:r>
      <w:r>
        <w:rPr>
          <w:spacing w:val="-7"/>
          <w:w w:val="110"/>
        </w:rPr>
        <w:t xml:space="preserve"> </w:t>
      </w:r>
      <w:r>
        <w:rPr>
          <w:w w:val="110"/>
        </w:rPr>
        <w:t>on</w:t>
      </w:r>
      <w:r>
        <w:rPr>
          <w:spacing w:val="-7"/>
          <w:w w:val="110"/>
        </w:rPr>
        <w:t xml:space="preserve"> </w:t>
      </w:r>
      <w:r>
        <w:rPr>
          <w:w w:val="110"/>
        </w:rPr>
        <w:t>real</w:t>
      </w:r>
      <w:r>
        <w:rPr>
          <w:spacing w:val="-7"/>
          <w:w w:val="110"/>
        </w:rPr>
        <w:t xml:space="preserve"> </w:t>
      </w:r>
      <w:r>
        <w:rPr>
          <w:w w:val="110"/>
        </w:rPr>
        <w:t>concurrency,</w:t>
      </w:r>
      <w:r>
        <w:rPr>
          <w:spacing w:val="-6"/>
          <w:w w:val="110"/>
        </w:rPr>
        <w:t xml:space="preserve"> </w:t>
      </w:r>
      <w:r>
        <w:rPr>
          <w:w w:val="110"/>
        </w:rPr>
        <w:t>legitimate</w:t>
      </w:r>
      <w:r>
        <w:rPr>
          <w:spacing w:val="-7"/>
          <w:w w:val="110"/>
        </w:rPr>
        <w:t xml:space="preserve"> </w:t>
      </w:r>
      <w:r>
        <w:rPr>
          <w:w w:val="110"/>
        </w:rPr>
        <w:t>moni- toring,</w:t>
      </w:r>
      <w:r>
        <w:rPr>
          <w:spacing w:val="-11"/>
          <w:w w:val="110"/>
        </w:rPr>
        <w:t xml:space="preserve"> </w:t>
      </w:r>
      <w:r>
        <w:rPr>
          <w:w w:val="110"/>
        </w:rPr>
        <w:t>reliable</w:t>
      </w:r>
      <w:r>
        <w:rPr>
          <w:spacing w:val="-11"/>
          <w:w w:val="110"/>
        </w:rPr>
        <w:t xml:space="preserve"> </w:t>
      </w:r>
      <w:r>
        <w:rPr>
          <w:w w:val="110"/>
        </w:rPr>
        <w:t>and</w:t>
      </w:r>
      <w:r>
        <w:rPr>
          <w:spacing w:val="-11"/>
          <w:w w:val="110"/>
        </w:rPr>
        <w:t xml:space="preserve"> </w:t>
      </w:r>
      <w:r>
        <w:rPr>
          <w:w w:val="110"/>
        </w:rPr>
        <w:t>easy</w:t>
      </w:r>
      <w:r>
        <w:rPr>
          <w:spacing w:val="-11"/>
          <w:w w:val="110"/>
        </w:rPr>
        <w:t xml:space="preserve"> </w:t>
      </w:r>
      <w:r>
        <w:rPr>
          <w:w w:val="110"/>
        </w:rPr>
        <w:t>service</w:t>
      </w:r>
      <w:r>
        <w:rPr>
          <w:spacing w:val="-11"/>
          <w:w w:val="110"/>
        </w:rPr>
        <w:t xml:space="preserve"> </w:t>
      </w:r>
      <w:r>
        <w:rPr>
          <w:w w:val="110"/>
        </w:rPr>
        <w:t>discovery,</w:t>
      </w:r>
      <w:r>
        <w:rPr>
          <w:spacing w:val="-12"/>
          <w:w w:val="110"/>
        </w:rPr>
        <w:t xml:space="preserve"> </w:t>
      </w:r>
      <w:r>
        <w:rPr>
          <w:w w:val="110"/>
        </w:rPr>
        <w:t>and</w:t>
      </w:r>
      <w:r>
        <w:rPr>
          <w:spacing w:val="-11"/>
          <w:w w:val="110"/>
        </w:rPr>
        <w:t xml:space="preserve"> </w:t>
      </w:r>
      <w:r>
        <w:rPr>
          <w:w w:val="110"/>
        </w:rPr>
        <w:t>great</w:t>
      </w:r>
      <w:r>
        <w:rPr>
          <w:spacing w:val="-11"/>
          <w:w w:val="110"/>
        </w:rPr>
        <w:t xml:space="preserve"> </w:t>
      </w:r>
      <w:r>
        <w:rPr>
          <w:w w:val="110"/>
        </w:rPr>
        <w:t>runtime</w:t>
      </w:r>
      <w:r>
        <w:rPr>
          <w:spacing w:val="-11"/>
          <w:w w:val="110"/>
        </w:rPr>
        <w:t xml:space="preserve"> </w:t>
      </w:r>
      <w:r>
        <w:rPr>
          <w:w w:val="110"/>
        </w:rPr>
        <w:t>performance.</w:t>
      </w:r>
    </w:p>
    <w:p>
      <w:pPr>
        <w:pStyle w:val="11"/>
        <w:spacing w:before="1" w:line="271" w:lineRule="auto"/>
        <w:ind w:left="843" w:right="113" w:firstLine="298"/>
        <w:jc w:val="right"/>
      </w:pPr>
      <w:r>
        <w:rPr>
          <w:w w:val="110"/>
        </w:rPr>
        <w:t>With</w:t>
      </w:r>
      <w:r>
        <w:rPr>
          <w:spacing w:val="-8"/>
          <w:w w:val="110"/>
        </w:rPr>
        <w:t xml:space="preserve"> </w:t>
      </w:r>
      <w:r>
        <w:rPr>
          <w:w w:val="110"/>
        </w:rPr>
        <w:t>the</w:t>
      </w:r>
      <w:r>
        <w:rPr>
          <w:spacing w:val="-8"/>
          <w:w w:val="110"/>
        </w:rPr>
        <w:t xml:space="preserve"> </w:t>
      </w:r>
      <w:r>
        <w:rPr>
          <w:w w:val="110"/>
          <w:sz w:val="18"/>
        </w:rPr>
        <w:t>JVM</w:t>
      </w:r>
      <w:r>
        <w:rPr>
          <w:spacing w:val="-3"/>
          <w:w w:val="110"/>
          <w:sz w:val="18"/>
        </w:rPr>
        <w:t xml:space="preserve"> </w:t>
      </w:r>
      <w:r>
        <w:rPr>
          <w:w w:val="110"/>
        </w:rPr>
        <w:t>as</w:t>
      </w:r>
      <w:r>
        <w:rPr>
          <w:spacing w:val="-8"/>
          <w:w w:val="110"/>
        </w:rPr>
        <w:t xml:space="preserve"> </w:t>
      </w:r>
      <w:r>
        <w:rPr>
          <w:w w:val="110"/>
        </w:rPr>
        <w:t>our</w:t>
      </w:r>
      <w:r>
        <w:rPr>
          <w:spacing w:val="-8"/>
          <w:w w:val="110"/>
        </w:rPr>
        <w:t xml:space="preserve"> </w:t>
      </w:r>
      <w:r>
        <w:rPr>
          <w:w w:val="110"/>
        </w:rPr>
        <w:t>bedrock,</w:t>
      </w:r>
      <w:r>
        <w:rPr>
          <w:spacing w:val="-8"/>
          <w:w w:val="110"/>
        </w:rPr>
        <w:t xml:space="preserve"> </w:t>
      </w:r>
      <w:r>
        <w:rPr>
          <w:w w:val="110"/>
        </w:rPr>
        <w:t>we</w:t>
      </w:r>
      <w:r>
        <w:rPr>
          <w:spacing w:val="-8"/>
          <w:w w:val="110"/>
        </w:rPr>
        <w:t xml:space="preserve"> </w:t>
      </w:r>
      <w:r>
        <w:rPr>
          <w:w w:val="110"/>
        </w:rPr>
        <w:t>looked</w:t>
      </w:r>
      <w:r>
        <w:rPr>
          <w:spacing w:val="-8"/>
          <w:w w:val="110"/>
        </w:rPr>
        <w:t xml:space="preserve"> </w:t>
      </w:r>
      <w:r>
        <w:rPr>
          <w:w w:val="110"/>
        </w:rPr>
        <w:t>for</w:t>
      </w:r>
      <w:r>
        <w:rPr>
          <w:spacing w:val="-8"/>
          <w:w w:val="110"/>
        </w:rPr>
        <w:t xml:space="preserve"> </w:t>
      </w:r>
      <w:r>
        <w:rPr>
          <w:w w:val="110"/>
        </w:rPr>
        <w:t>a</w:t>
      </w:r>
      <w:r>
        <w:rPr>
          <w:spacing w:val="-8"/>
          <w:w w:val="110"/>
        </w:rPr>
        <w:t xml:space="preserve"> </w:t>
      </w:r>
      <w:r>
        <w:rPr>
          <w:w w:val="110"/>
        </w:rPr>
        <w:t>framework</w:t>
      </w:r>
      <w:r>
        <w:rPr>
          <w:spacing w:val="-8"/>
          <w:w w:val="110"/>
        </w:rPr>
        <w:t xml:space="preserve"> </w:t>
      </w:r>
      <w:r>
        <w:rPr>
          <w:w w:val="110"/>
        </w:rPr>
        <w:t>that</w:t>
      </w:r>
      <w:r>
        <w:rPr>
          <w:spacing w:val="-8"/>
          <w:w w:val="110"/>
        </w:rPr>
        <w:t xml:space="preserve"> </w:t>
      </w:r>
      <w:r>
        <w:rPr>
          <w:w w:val="110"/>
        </w:rPr>
        <w:t>would</w:t>
      </w:r>
      <w:r>
        <w:rPr>
          <w:spacing w:val="-8"/>
          <w:w w:val="110"/>
        </w:rPr>
        <w:t xml:space="preserve"> </w:t>
      </w:r>
      <w:r>
        <w:rPr>
          <w:w w:val="110"/>
        </w:rPr>
        <w:t>give</w:t>
      </w:r>
      <w:r>
        <w:rPr>
          <w:spacing w:val="-8"/>
          <w:w w:val="110"/>
        </w:rPr>
        <w:t xml:space="preserve"> </w:t>
      </w:r>
      <w:r>
        <w:rPr>
          <w:w w:val="110"/>
        </w:rPr>
        <w:t>us</w:t>
      </w:r>
      <w:r>
        <w:rPr>
          <w:spacing w:val="-8"/>
          <w:w w:val="110"/>
        </w:rPr>
        <w:t xml:space="preserve"> </w:t>
      </w:r>
      <w:r>
        <w:rPr>
          <w:w w:val="110"/>
        </w:rPr>
        <w:t>rapid</w:t>
      </w:r>
      <w:r>
        <w:rPr>
          <w:w w:val="112"/>
        </w:rPr>
        <w:t xml:space="preserve"> </w:t>
      </w:r>
      <w:r>
        <w:rPr>
          <w:w w:val="110"/>
        </w:rPr>
        <w:t>velocity</w:t>
      </w:r>
      <w:r>
        <w:rPr>
          <w:spacing w:val="-13"/>
          <w:w w:val="110"/>
        </w:rPr>
        <w:t xml:space="preserve"> </w:t>
      </w:r>
      <w:r>
        <w:rPr>
          <w:w w:val="110"/>
        </w:rPr>
        <w:t>and</w:t>
      </w:r>
      <w:r>
        <w:rPr>
          <w:spacing w:val="-13"/>
          <w:w w:val="110"/>
        </w:rPr>
        <w:t xml:space="preserve"> </w:t>
      </w:r>
      <w:r>
        <w:rPr>
          <w:w w:val="110"/>
        </w:rPr>
        <w:t>steadfast</w:t>
      </w:r>
      <w:r>
        <w:rPr>
          <w:spacing w:val="-13"/>
          <w:w w:val="110"/>
        </w:rPr>
        <w:t xml:space="preserve"> </w:t>
      </w:r>
      <w:r>
        <w:rPr>
          <w:w w:val="110"/>
        </w:rPr>
        <w:t>operationalization</w:t>
      </w:r>
      <w:r>
        <w:rPr>
          <w:spacing w:val="-13"/>
          <w:w w:val="110"/>
        </w:rPr>
        <w:t xml:space="preserve"> </w:t>
      </w:r>
      <w:r>
        <w:rPr>
          <w:w w:val="110"/>
        </w:rPr>
        <w:t>out</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box.</w:t>
      </w:r>
      <w:r>
        <w:rPr>
          <w:spacing w:val="-13"/>
          <w:w w:val="110"/>
        </w:rPr>
        <w:t xml:space="preserve"> </w:t>
      </w:r>
      <w:r>
        <w:rPr>
          <w:spacing w:val="-7"/>
          <w:w w:val="110"/>
        </w:rPr>
        <w:t>We</w:t>
      </w:r>
      <w:r>
        <w:rPr>
          <w:spacing w:val="-13"/>
          <w:w w:val="110"/>
        </w:rPr>
        <w:t xml:space="preserve"> </w:t>
      </w:r>
      <w:r>
        <w:rPr>
          <w:w w:val="110"/>
        </w:rPr>
        <w:t>zeroed</w:t>
      </w:r>
      <w:r>
        <w:rPr>
          <w:spacing w:val="-13"/>
          <w:w w:val="110"/>
        </w:rPr>
        <w:t xml:space="preserve"> </w:t>
      </w:r>
      <w:r>
        <w:rPr>
          <w:w w:val="110"/>
        </w:rPr>
        <w:t>in</w:t>
      </w:r>
      <w:r>
        <w:rPr>
          <w:spacing w:val="-13"/>
          <w:w w:val="110"/>
        </w:rPr>
        <w:t xml:space="preserve"> </w:t>
      </w:r>
      <w:r>
        <w:rPr>
          <w:w w:val="110"/>
        </w:rPr>
        <w:t>on</w:t>
      </w:r>
      <w:r>
        <w:rPr>
          <w:spacing w:val="-13"/>
          <w:w w:val="110"/>
        </w:rPr>
        <w:t xml:space="preserve"> </w:t>
      </w:r>
      <w:r>
        <w:rPr>
          <w:w w:val="110"/>
        </w:rPr>
        <w:t>Spring</w:t>
      </w:r>
      <w:r>
        <w:rPr>
          <w:spacing w:val="-13"/>
          <w:w w:val="110"/>
        </w:rPr>
        <w:t xml:space="preserve"> </w:t>
      </w:r>
      <w:r>
        <w:rPr>
          <w:w w:val="110"/>
        </w:rPr>
        <w:t>Boot.</w:t>
      </w:r>
      <w:r>
        <w:rPr>
          <w:w w:val="106"/>
        </w:rPr>
        <w:t xml:space="preserve"> </w:t>
      </w:r>
      <w:r>
        <w:rPr>
          <w:w w:val="110"/>
        </w:rPr>
        <w:t>Spring Boot makes it effortless to create Spring-powered,</w:t>
      </w:r>
      <w:r>
        <w:rPr>
          <w:spacing w:val="20"/>
          <w:w w:val="110"/>
        </w:rPr>
        <w:t xml:space="preserve"> </w:t>
      </w:r>
      <w:r>
        <w:rPr>
          <w:w w:val="110"/>
        </w:rPr>
        <w:t>production-ready</w:t>
      </w:r>
      <w:r>
        <w:rPr>
          <w:spacing w:val="9"/>
          <w:w w:val="110"/>
        </w:rPr>
        <w:t xml:space="preserve"> </w:t>
      </w:r>
      <w:r>
        <w:rPr>
          <w:w w:val="110"/>
        </w:rPr>
        <w:t>ser-</w:t>
      </w:r>
      <w:r>
        <w:rPr>
          <w:w w:val="71"/>
        </w:rPr>
        <w:t xml:space="preserve"> </w:t>
      </w:r>
      <w:r>
        <w:rPr>
          <w:w w:val="110"/>
        </w:rPr>
        <w:t>vices without a lot of code! Indeed, the fact that a simple Spring Boot</w:t>
      </w:r>
      <w:r>
        <w:rPr>
          <w:spacing w:val="49"/>
          <w:w w:val="110"/>
        </w:rPr>
        <w:t xml:space="preserve"> </w:t>
      </w:r>
      <w:r>
        <w:rPr>
          <w:w w:val="110"/>
        </w:rPr>
        <w:t>Hello</w:t>
      </w:r>
      <w:r>
        <w:rPr>
          <w:spacing w:val="11"/>
          <w:w w:val="110"/>
        </w:rPr>
        <w:t xml:space="preserve"> </w:t>
      </w:r>
      <w:r>
        <w:rPr>
          <w:spacing w:val="-3"/>
          <w:w w:val="110"/>
        </w:rPr>
        <w:t>World</w:t>
      </w:r>
      <w:r>
        <w:rPr>
          <w:w w:val="113"/>
        </w:rPr>
        <w:t xml:space="preserve"> </w:t>
      </w:r>
      <w:r>
        <w:rPr>
          <w:w w:val="110"/>
        </w:rPr>
        <w:t>application</w:t>
      </w:r>
      <w:r>
        <w:rPr>
          <w:spacing w:val="-8"/>
          <w:w w:val="110"/>
        </w:rPr>
        <w:t xml:space="preserve"> </w:t>
      </w:r>
      <w:r>
        <w:rPr>
          <w:w w:val="110"/>
        </w:rPr>
        <w:t>can</w:t>
      </w:r>
      <w:r>
        <w:rPr>
          <w:spacing w:val="-8"/>
          <w:w w:val="110"/>
        </w:rPr>
        <w:t xml:space="preserve"> </w:t>
      </w:r>
      <w:r>
        <w:rPr>
          <w:w w:val="110"/>
        </w:rPr>
        <w:t>fit</w:t>
      </w:r>
      <w:r>
        <w:rPr>
          <w:spacing w:val="-8"/>
          <w:w w:val="110"/>
        </w:rPr>
        <w:t xml:space="preserve"> </w:t>
      </w:r>
      <w:r>
        <w:rPr>
          <w:w w:val="110"/>
        </w:rPr>
        <w:t>into</w:t>
      </w:r>
      <w:r>
        <w:rPr>
          <w:spacing w:val="-8"/>
          <w:w w:val="110"/>
        </w:rPr>
        <w:t xml:space="preserve"> </w:t>
      </w:r>
      <w:r>
        <w:rPr>
          <w:w w:val="110"/>
        </w:rPr>
        <w:t>a</w:t>
      </w:r>
      <w:r>
        <w:rPr>
          <w:spacing w:val="-8"/>
          <w:w w:val="110"/>
        </w:rPr>
        <w:t xml:space="preserve"> </w:t>
      </w:r>
      <w:r>
        <w:rPr>
          <w:w w:val="110"/>
        </w:rPr>
        <w:t>tweet</w:t>
      </w:r>
      <w:r>
        <w:rPr>
          <w:spacing w:val="-8"/>
          <w:w w:val="110"/>
        </w:rPr>
        <w:t xml:space="preserve"> </w:t>
      </w:r>
      <w:r>
        <w:rPr>
          <w:w w:val="110"/>
        </w:rPr>
        <w:t>is</w:t>
      </w:r>
      <w:r>
        <w:rPr>
          <w:spacing w:val="-8"/>
          <w:w w:val="110"/>
        </w:rPr>
        <w:t xml:space="preserve"> </w:t>
      </w:r>
      <w:r>
        <w:rPr>
          <w:w w:val="110"/>
        </w:rPr>
        <w:t>a</w:t>
      </w:r>
      <w:r>
        <w:rPr>
          <w:spacing w:val="-8"/>
          <w:w w:val="110"/>
        </w:rPr>
        <w:t xml:space="preserve"> </w:t>
      </w:r>
      <w:r>
        <w:rPr>
          <w:w w:val="110"/>
        </w:rPr>
        <w:t>radical</w:t>
      </w:r>
      <w:r>
        <w:rPr>
          <w:spacing w:val="-7"/>
          <w:w w:val="110"/>
        </w:rPr>
        <w:t xml:space="preserve"> </w:t>
      </w:r>
      <w:r>
        <w:rPr>
          <w:w w:val="110"/>
        </w:rPr>
        <w:t>departure</w:t>
      </w:r>
      <w:r>
        <w:rPr>
          <w:spacing w:val="-8"/>
          <w:w w:val="110"/>
        </w:rPr>
        <w:t xml:space="preserve"> </w:t>
      </w:r>
      <w:r>
        <w:rPr>
          <w:w w:val="110"/>
        </w:rPr>
        <w:t>from</w:t>
      </w:r>
      <w:r>
        <w:rPr>
          <w:spacing w:val="-8"/>
          <w:w w:val="110"/>
        </w:rPr>
        <w:t xml:space="preserve"> </w:t>
      </w:r>
      <w:r>
        <w:rPr>
          <w:w w:val="110"/>
        </w:rPr>
        <w:t>what</w:t>
      </w:r>
      <w:r>
        <w:rPr>
          <w:spacing w:val="-8"/>
          <w:w w:val="110"/>
        </w:rPr>
        <w:t xml:space="preserve"> </w:t>
      </w:r>
      <w:r>
        <w:rPr>
          <w:w w:val="110"/>
        </w:rPr>
        <w:t>the</w:t>
      </w:r>
      <w:r>
        <w:rPr>
          <w:spacing w:val="-8"/>
          <w:w w:val="110"/>
        </w:rPr>
        <w:t xml:space="preserve"> </w:t>
      </w:r>
      <w:r>
        <w:rPr>
          <w:w w:val="110"/>
        </w:rPr>
        <w:t>same</w:t>
      </w:r>
      <w:r>
        <w:rPr>
          <w:spacing w:val="-8"/>
          <w:w w:val="110"/>
        </w:rPr>
        <w:t xml:space="preserve"> </w:t>
      </w:r>
      <w:r>
        <w:rPr>
          <w:w w:val="110"/>
        </w:rPr>
        <w:t>functionality</w:t>
      </w:r>
      <w:r>
        <w:rPr>
          <w:w w:val="107"/>
        </w:rPr>
        <w:t xml:space="preserve"> </w:t>
      </w:r>
      <w:r>
        <w:rPr>
          <w:w w:val="110"/>
        </w:rPr>
        <w:t>required</w:t>
      </w:r>
      <w:r>
        <w:rPr>
          <w:spacing w:val="-16"/>
          <w:w w:val="110"/>
        </w:rPr>
        <w:t xml:space="preserve"> </w:t>
      </w:r>
      <w:r>
        <w:rPr>
          <w:w w:val="110"/>
        </w:rPr>
        <w:t>on</w:t>
      </w:r>
      <w:r>
        <w:rPr>
          <w:spacing w:val="-16"/>
          <w:w w:val="110"/>
        </w:rPr>
        <w:t xml:space="preserve"> </w:t>
      </w:r>
      <w:r>
        <w:rPr>
          <w:w w:val="110"/>
        </w:rPr>
        <w:t>the</w:t>
      </w:r>
      <w:r>
        <w:rPr>
          <w:spacing w:val="-16"/>
          <w:w w:val="110"/>
        </w:rPr>
        <w:t xml:space="preserve"> </w:t>
      </w:r>
      <w:r>
        <w:rPr>
          <w:w w:val="110"/>
          <w:sz w:val="18"/>
        </w:rPr>
        <w:t>JVM</w:t>
      </w:r>
      <w:r>
        <w:rPr>
          <w:spacing w:val="-11"/>
          <w:w w:val="110"/>
          <w:sz w:val="18"/>
        </w:rPr>
        <w:t xml:space="preserve"> </w:t>
      </w:r>
      <w:r>
        <w:rPr>
          <w:w w:val="110"/>
        </w:rPr>
        <w:t>only</w:t>
      </w:r>
      <w:r>
        <w:rPr>
          <w:spacing w:val="-16"/>
          <w:w w:val="110"/>
        </w:rPr>
        <w:t xml:space="preserve"> </w:t>
      </w:r>
      <w:r>
        <w:rPr>
          <w:w w:val="110"/>
        </w:rPr>
        <w:t>a</w:t>
      </w:r>
      <w:r>
        <w:rPr>
          <w:spacing w:val="-16"/>
          <w:w w:val="110"/>
        </w:rPr>
        <w:t xml:space="preserve"> </w:t>
      </w:r>
      <w:r>
        <w:rPr>
          <w:w w:val="110"/>
        </w:rPr>
        <w:t>few</w:t>
      </w:r>
      <w:r>
        <w:rPr>
          <w:spacing w:val="-16"/>
          <w:w w:val="110"/>
        </w:rPr>
        <w:t xml:space="preserve"> </w:t>
      </w:r>
      <w:r>
        <w:rPr>
          <w:w w:val="110"/>
        </w:rPr>
        <w:t>short</w:t>
      </w:r>
      <w:r>
        <w:rPr>
          <w:spacing w:val="-16"/>
          <w:w w:val="110"/>
        </w:rPr>
        <w:t xml:space="preserve"> </w:t>
      </w:r>
      <w:r>
        <w:rPr>
          <w:w w:val="110"/>
        </w:rPr>
        <w:t>years</w:t>
      </w:r>
      <w:r>
        <w:rPr>
          <w:spacing w:val="-16"/>
          <w:w w:val="110"/>
        </w:rPr>
        <w:t xml:space="preserve"> </w:t>
      </w:r>
      <w:r>
        <w:rPr>
          <w:w w:val="110"/>
        </w:rPr>
        <w:t>ago.</w:t>
      </w:r>
      <w:r>
        <w:rPr>
          <w:spacing w:val="-16"/>
          <w:w w:val="110"/>
        </w:rPr>
        <w:t xml:space="preserve"> </w:t>
      </w:r>
      <w:r>
        <w:rPr>
          <w:w w:val="110"/>
        </w:rPr>
        <w:t>Out-of-the-box</w:t>
      </w:r>
      <w:r>
        <w:rPr>
          <w:spacing w:val="-16"/>
          <w:w w:val="110"/>
        </w:rPr>
        <w:t xml:space="preserve"> </w:t>
      </w:r>
      <w:r>
        <w:rPr>
          <w:w w:val="110"/>
        </w:rPr>
        <w:t>nonfunctional</w:t>
      </w:r>
      <w:r>
        <w:rPr>
          <w:spacing w:val="-16"/>
          <w:w w:val="110"/>
        </w:rPr>
        <w:t xml:space="preserve"> </w:t>
      </w:r>
      <w:r>
        <w:rPr>
          <w:w w:val="110"/>
        </w:rPr>
        <w:t>features</w:t>
      </w:r>
      <w:r>
        <w:rPr>
          <w:w w:val="109"/>
        </w:rPr>
        <w:t xml:space="preserve"> </w:t>
      </w:r>
      <w:r>
        <w:rPr>
          <w:w w:val="110"/>
        </w:rPr>
        <w:t xml:space="preserve">like security, metrics, health-checks, embedded servers, and externalized </w:t>
      </w:r>
      <w:r>
        <w:rPr>
          <w:spacing w:val="3"/>
          <w:w w:val="110"/>
        </w:rPr>
        <w:t xml:space="preserve"> </w:t>
      </w:r>
      <w:r>
        <w:rPr>
          <w:w w:val="110"/>
        </w:rPr>
        <w:t>configura-</w:t>
      </w:r>
    </w:p>
    <w:p>
      <w:pPr>
        <w:pStyle w:val="11"/>
        <w:spacing w:before="1" w:line="240" w:lineRule="auto"/>
        <w:ind w:left="843" w:right="0"/>
        <w:jc w:val="both"/>
      </w:pPr>
      <w:r>
        <w:rPr>
          <w:w w:val="110"/>
        </w:rPr>
        <w:t>tion</w:t>
      </w:r>
      <w:r>
        <w:rPr>
          <w:spacing w:val="-9"/>
          <w:w w:val="110"/>
        </w:rPr>
        <w:t xml:space="preserve"> </w:t>
      </w:r>
      <w:r>
        <w:rPr>
          <w:w w:val="110"/>
        </w:rPr>
        <w:t>made</w:t>
      </w:r>
      <w:r>
        <w:rPr>
          <w:spacing w:val="-9"/>
          <w:w w:val="110"/>
        </w:rPr>
        <w:t xml:space="preserve"> </w:t>
      </w:r>
      <w:r>
        <w:rPr>
          <w:w w:val="110"/>
        </w:rPr>
        <w:t>Boot</w:t>
      </w:r>
      <w:r>
        <w:rPr>
          <w:spacing w:val="-9"/>
          <w:w w:val="110"/>
        </w:rPr>
        <w:t xml:space="preserve"> </w:t>
      </w:r>
      <w:r>
        <w:rPr>
          <w:w w:val="110"/>
        </w:rPr>
        <w:t>an</w:t>
      </w:r>
      <w:r>
        <w:rPr>
          <w:spacing w:val="-9"/>
          <w:w w:val="110"/>
        </w:rPr>
        <w:t xml:space="preserve"> </w:t>
      </w:r>
      <w:r>
        <w:rPr>
          <w:w w:val="110"/>
        </w:rPr>
        <w:t>easy</w:t>
      </w:r>
      <w:r>
        <w:rPr>
          <w:spacing w:val="-9"/>
          <w:w w:val="110"/>
        </w:rPr>
        <w:t xml:space="preserve"> </w:t>
      </w:r>
      <w:r>
        <w:rPr>
          <w:w w:val="110"/>
        </w:rPr>
        <w:t>choice</w:t>
      </w:r>
      <w:r>
        <w:rPr>
          <w:spacing w:val="-9"/>
          <w:w w:val="110"/>
        </w:rPr>
        <w:t xml:space="preserve"> </w:t>
      </w:r>
      <w:r>
        <w:rPr>
          <w:w w:val="110"/>
        </w:rPr>
        <w:t>for</w:t>
      </w:r>
      <w:r>
        <w:rPr>
          <w:spacing w:val="-9"/>
          <w:w w:val="110"/>
        </w:rPr>
        <w:t xml:space="preserve"> </w:t>
      </w:r>
      <w:r>
        <w:rPr>
          <w:w w:val="110"/>
        </w:rPr>
        <w:t>us.</w:t>
      </w:r>
    </w:p>
    <w:p>
      <w:pPr>
        <w:spacing w:before="0" w:line="240" w:lineRule="auto"/>
        <w:ind w:right="0"/>
        <w:rPr>
          <w:rFonts w:hint="default" w:ascii="Times New Roman" w:hAnsi="Times New Roman" w:eastAsia="Times New Roman" w:cs="Times New Roman"/>
          <w:sz w:val="20"/>
          <w:szCs w:val="20"/>
        </w:rPr>
      </w:pPr>
    </w:p>
    <w:p>
      <w:pPr>
        <w:spacing w:before="1" w:line="240" w:lineRule="auto"/>
        <w:ind w:right="0"/>
        <w:rPr>
          <w:rFonts w:hint="default" w:ascii="Times New Roman" w:hAnsi="Times New Roman" w:eastAsia="Times New Roman" w:cs="Times New Roman"/>
          <w:sz w:val="29"/>
          <w:szCs w:val="29"/>
        </w:rPr>
      </w:pPr>
    </w:p>
    <w:p>
      <w:pPr>
        <w:spacing w:before="70"/>
        <w:ind w:left="4005" w:right="3998" w:firstLine="0"/>
        <w:jc w:val="center"/>
        <w:rPr>
          <w:rFonts w:hint="default" w:ascii="Times New Roman" w:hAnsi="Times New Roman" w:eastAsia="Times New Roman" w:cs="Times New Roman"/>
          <w:sz w:val="18"/>
          <w:szCs w:val="18"/>
        </w:rPr>
      </w:pPr>
      <w:r>
        <w:rPr>
          <w:rFonts w:ascii="Times New Roman"/>
          <w:b/>
          <w:sz w:val="18"/>
        </w:rPr>
        <w:t>vii</w:t>
      </w:r>
    </w:p>
    <w:p>
      <w:pPr>
        <w:spacing w:after="0"/>
        <w:jc w:val="center"/>
        <w:rPr>
          <w:rFonts w:hint="default" w:ascii="Times New Roman" w:hAnsi="Times New Roman" w:eastAsia="Times New Roman" w:cs="Times New Roman"/>
          <w:sz w:val="18"/>
          <w:szCs w:val="18"/>
        </w:rPr>
        <w:sectPr>
          <w:pgSz w:w="10620" w:h="13320"/>
          <w:pgMar w:top="1260" w:right="1020" w:bottom="260" w:left="1200" w:header="0" w:footer="62" w:gutter="0"/>
        </w:sectPr>
      </w:pPr>
    </w:p>
    <w:p>
      <w:pPr>
        <w:tabs>
          <w:tab w:val="left" w:pos="4043"/>
        </w:tabs>
        <w:spacing w:before="59"/>
        <w:ind w:left="103" w:right="102" w:firstLine="0"/>
        <w:jc w:val="left"/>
        <w:rPr>
          <w:rFonts w:hint="default" w:ascii="Calibri" w:hAnsi="Calibri" w:eastAsia="Calibri" w:cs="Calibri"/>
          <w:sz w:val="12"/>
          <w:szCs w:val="12"/>
        </w:rPr>
      </w:pPr>
      <w:r>
        <w:pict>
          <v:shape id="_x0000_s1058" o:spid="_x0000_s1058"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w w:val="95"/>
          <w:sz w:val="18"/>
        </w:rPr>
        <w:t>viii</w:t>
      </w:r>
      <w:r>
        <w:rPr>
          <w:rFonts w:ascii="Times New Roman"/>
          <w:b/>
          <w:spacing w:val="-1"/>
          <w:w w:val="95"/>
          <w:sz w:val="18"/>
        </w:rPr>
        <w:tab/>
      </w:r>
      <w:r>
        <w:rPr>
          <w:rFonts w:ascii="Calibri"/>
          <w:b/>
          <w:color w:val="B37F00"/>
          <w:spacing w:val="-1"/>
          <w:w w:val="110"/>
          <w:position w:val="1"/>
          <w:sz w:val="12"/>
        </w:rPr>
        <w:t>FOREWORD</w:t>
      </w:r>
    </w:p>
    <w:p>
      <w:pPr>
        <w:spacing w:before="9" w:line="240" w:lineRule="auto"/>
        <w:ind w:right="0"/>
        <w:rPr>
          <w:rFonts w:hint="default" w:ascii="Calibri" w:hAnsi="Calibri" w:eastAsia="Calibri" w:cs="Calibri"/>
          <w:b/>
          <w:bCs/>
          <w:sz w:val="20"/>
          <w:szCs w:val="20"/>
        </w:rPr>
      </w:pPr>
    </w:p>
    <w:p>
      <w:pPr>
        <w:pStyle w:val="11"/>
        <w:spacing w:before="67" w:line="271" w:lineRule="auto"/>
        <w:ind w:right="114" w:firstLine="287"/>
        <w:jc w:val="both"/>
      </w:pPr>
      <w:r>
        <w:rPr>
          <w:spacing w:val="-5"/>
          <w:w w:val="110"/>
        </w:rPr>
        <w:t>Yet,</w:t>
      </w:r>
      <w:r>
        <w:rPr>
          <w:spacing w:val="-16"/>
          <w:w w:val="110"/>
        </w:rPr>
        <w:t xml:space="preserve"> </w:t>
      </w:r>
      <w:r>
        <w:rPr>
          <w:w w:val="110"/>
        </w:rPr>
        <w:t>when</w:t>
      </w:r>
      <w:r>
        <w:rPr>
          <w:spacing w:val="-16"/>
          <w:w w:val="110"/>
        </w:rPr>
        <w:t xml:space="preserve"> </w:t>
      </w:r>
      <w:r>
        <w:rPr>
          <w:w w:val="110"/>
        </w:rPr>
        <w:t>we</w:t>
      </w:r>
      <w:r>
        <w:rPr>
          <w:spacing w:val="-16"/>
          <w:w w:val="110"/>
        </w:rPr>
        <w:t xml:space="preserve"> </w:t>
      </w:r>
      <w:r>
        <w:rPr>
          <w:w w:val="110"/>
        </w:rPr>
        <w:t>embarked</w:t>
      </w:r>
      <w:r>
        <w:rPr>
          <w:spacing w:val="-17"/>
          <w:w w:val="110"/>
        </w:rPr>
        <w:t xml:space="preserve"> </w:t>
      </w:r>
      <w:r>
        <w:rPr>
          <w:w w:val="110"/>
        </w:rPr>
        <w:t>on</w:t>
      </w:r>
      <w:r>
        <w:rPr>
          <w:spacing w:val="-16"/>
          <w:w w:val="110"/>
        </w:rPr>
        <w:t xml:space="preserve"> </w:t>
      </w:r>
      <w:r>
        <w:rPr>
          <w:w w:val="110"/>
        </w:rPr>
        <w:t>our</w:t>
      </w:r>
      <w:r>
        <w:rPr>
          <w:spacing w:val="-16"/>
          <w:w w:val="110"/>
        </w:rPr>
        <w:t xml:space="preserve"> </w:t>
      </w:r>
      <w:r>
        <w:rPr>
          <w:w w:val="110"/>
        </w:rPr>
        <w:t>Spring</w:t>
      </w:r>
      <w:r>
        <w:rPr>
          <w:spacing w:val="-16"/>
          <w:w w:val="110"/>
        </w:rPr>
        <w:t xml:space="preserve"> </w:t>
      </w:r>
      <w:r>
        <w:rPr>
          <w:w w:val="110"/>
        </w:rPr>
        <w:t>Boot</w:t>
      </w:r>
      <w:r>
        <w:rPr>
          <w:spacing w:val="-17"/>
          <w:w w:val="110"/>
        </w:rPr>
        <w:t xml:space="preserve"> </w:t>
      </w:r>
      <w:r>
        <w:rPr>
          <w:spacing w:val="-3"/>
          <w:w w:val="110"/>
        </w:rPr>
        <w:t>journey,</w:t>
      </w:r>
      <w:r>
        <w:rPr>
          <w:spacing w:val="-17"/>
          <w:w w:val="110"/>
        </w:rPr>
        <w:t xml:space="preserve"> </w:t>
      </w:r>
      <w:r>
        <w:rPr>
          <w:w w:val="110"/>
        </w:rPr>
        <w:t>solid</w:t>
      </w:r>
      <w:r>
        <w:rPr>
          <w:spacing w:val="-17"/>
          <w:w w:val="110"/>
        </w:rPr>
        <w:t xml:space="preserve"> </w:t>
      </w:r>
      <w:r>
        <w:rPr>
          <w:w w:val="110"/>
        </w:rPr>
        <w:t>documentation</w:t>
      </w:r>
      <w:r>
        <w:rPr>
          <w:spacing w:val="-16"/>
          <w:w w:val="110"/>
        </w:rPr>
        <w:t xml:space="preserve"> </w:t>
      </w:r>
      <w:r>
        <w:rPr>
          <w:w w:val="110"/>
        </w:rPr>
        <w:t>was</w:t>
      </w:r>
      <w:r>
        <w:rPr>
          <w:spacing w:val="-16"/>
          <w:w w:val="110"/>
        </w:rPr>
        <w:t xml:space="preserve"> </w:t>
      </w:r>
      <w:r>
        <w:rPr>
          <w:w w:val="110"/>
        </w:rPr>
        <w:t xml:space="preserve">hard to come </w:t>
      </w:r>
      <w:r>
        <w:rPr>
          <w:spacing w:val="-6"/>
          <w:w w:val="110"/>
        </w:rPr>
        <w:t xml:space="preserve">by. </w:t>
      </w:r>
      <w:r>
        <w:rPr>
          <w:w w:val="110"/>
        </w:rPr>
        <w:t>Relying on source code isn’t the most joyful manner of figuring out</w:t>
      </w:r>
      <w:r>
        <w:rPr>
          <w:spacing w:val="-20"/>
          <w:w w:val="110"/>
        </w:rPr>
        <w:t xml:space="preserve"> </w:t>
      </w:r>
      <w:r>
        <w:rPr>
          <w:w w:val="110"/>
        </w:rPr>
        <w:t>how to</w:t>
      </w:r>
      <w:r>
        <w:rPr>
          <w:spacing w:val="-22"/>
          <w:w w:val="110"/>
        </w:rPr>
        <w:t xml:space="preserve"> </w:t>
      </w:r>
      <w:r>
        <w:rPr>
          <w:w w:val="110"/>
        </w:rPr>
        <w:t>properly</w:t>
      </w:r>
      <w:r>
        <w:rPr>
          <w:spacing w:val="-22"/>
          <w:w w:val="110"/>
        </w:rPr>
        <w:t xml:space="preserve"> </w:t>
      </w:r>
      <w:r>
        <w:rPr>
          <w:w w:val="110"/>
        </w:rPr>
        <w:t>leverage</w:t>
      </w:r>
      <w:r>
        <w:rPr>
          <w:spacing w:val="-22"/>
          <w:w w:val="110"/>
        </w:rPr>
        <w:t xml:space="preserve"> </w:t>
      </w:r>
      <w:r>
        <w:rPr>
          <w:w w:val="110"/>
        </w:rPr>
        <w:t>a</w:t>
      </w:r>
      <w:r>
        <w:rPr>
          <w:spacing w:val="-22"/>
          <w:w w:val="110"/>
        </w:rPr>
        <w:t xml:space="preserve"> </w:t>
      </w:r>
      <w:r>
        <w:rPr>
          <w:w w:val="110"/>
        </w:rPr>
        <w:t>framework’s</w:t>
      </w:r>
      <w:r>
        <w:rPr>
          <w:spacing w:val="-22"/>
          <w:w w:val="110"/>
        </w:rPr>
        <w:t xml:space="preserve"> </w:t>
      </w:r>
      <w:r>
        <w:rPr>
          <w:w w:val="110"/>
        </w:rPr>
        <w:t>features.</w:t>
      </w:r>
    </w:p>
    <w:p>
      <w:pPr>
        <w:pStyle w:val="11"/>
        <w:spacing w:line="268" w:lineRule="auto"/>
        <w:ind w:right="112" w:firstLine="288"/>
        <w:jc w:val="both"/>
      </w:pPr>
      <w:r>
        <w:rPr>
          <w:w w:val="105"/>
        </w:rPr>
        <w:t xml:space="preserve">It’s not surprising to see the author of Manning’s venerable </w:t>
      </w:r>
      <w:r>
        <w:rPr>
          <w:rFonts w:hint="default" w:ascii="Cambria" w:hAnsi="Cambria" w:eastAsia="Cambria" w:cs="Cambria"/>
          <w:i/>
          <w:w w:val="105"/>
        </w:rPr>
        <w:t xml:space="preserve">Spring in Action </w:t>
      </w:r>
      <w:r>
        <w:rPr>
          <w:w w:val="105"/>
        </w:rPr>
        <w:t xml:space="preserve">take on the challenge of concisely distilling the core aspects of working with Spring Boot into another cogent book. Nor is it surprising that Craig and the Manning crew have done another tremendously wonderful job! </w:t>
      </w:r>
      <w:r>
        <w:rPr>
          <w:rFonts w:hint="default" w:ascii="Cambria" w:hAnsi="Cambria" w:eastAsia="Cambria" w:cs="Cambria"/>
          <w:i/>
          <w:w w:val="105"/>
        </w:rPr>
        <w:t xml:space="preserve">Spring Boot in Action </w:t>
      </w:r>
      <w:r>
        <w:rPr>
          <w:w w:val="105"/>
        </w:rPr>
        <w:t xml:space="preserve">is an easily readable book, as we’ve now come to expect from Craig and </w:t>
      </w:r>
      <w:r>
        <w:rPr>
          <w:spacing w:val="38"/>
          <w:w w:val="105"/>
        </w:rPr>
        <w:t xml:space="preserve"> </w:t>
      </w:r>
      <w:r>
        <w:rPr>
          <w:w w:val="105"/>
        </w:rPr>
        <w:t>Manning.</w:t>
      </w:r>
    </w:p>
    <w:p>
      <w:pPr>
        <w:pStyle w:val="11"/>
        <w:spacing w:before="4" w:line="271" w:lineRule="auto"/>
        <w:ind w:right="113" w:firstLine="336"/>
        <w:jc w:val="both"/>
      </w:pPr>
      <w:r>
        <w:rPr>
          <w:w w:val="110"/>
        </w:rPr>
        <w:t xml:space="preserve">From chapter </w:t>
      </w:r>
      <w:r>
        <w:rPr>
          <w:spacing w:val="-4"/>
          <w:w w:val="110"/>
        </w:rPr>
        <w:t xml:space="preserve">1’s  </w:t>
      </w:r>
      <w:r>
        <w:rPr>
          <w:w w:val="110"/>
        </w:rPr>
        <w:t>attention-getting introduction to Boot and the now legend-   ary</w:t>
      </w:r>
      <w:r>
        <w:rPr>
          <w:spacing w:val="-30"/>
          <w:w w:val="110"/>
        </w:rPr>
        <w:t xml:space="preserve"> </w:t>
      </w:r>
      <w:r>
        <w:rPr>
          <w:w w:val="110"/>
        </w:rPr>
        <w:t>90ish-character</w:t>
      </w:r>
      <w:r>
        <w:rPr>
          <w:spacing w:val="-39"/>
          <w:w w:val="110"/>
        </w:rPr>
        <w:t xml:space="preserve"> </w:t>
      </w:r>
      <w:r>
        <w:rPr>
          <w:w w:val="110"/>
        </w:rPr>
        <w:t>tweetable</w:t>
      </w:r>
      <w:r>
        <w:rPr>
          <w:spacing w:val="-39"/>
          <w:w w:val="110"/>
        </w:rPr>
        <w:t xml:space="preserve"> </w:t>
      </w:r>
      <w:r>
        <w:rPr>
          <w:w w:val="110"/>
        </w:rPr>
        <w:t>Boot</w:t>
      </w:r>
      <w:r>
        <w:rPr>
          <w:spacing w:val="-39"/>
          <w:w w:val="110"/>
        </w:rPr>
        <w:t xml:space="preserve"> </w:t>
      </w:r>
      <w:r>
        <w:rPr>
          <w:w w:val="110"/>
        </w:rPr>
        <w:t>application</w:t>
      </w:r>
      <w:r>
        <w:rPr>
          <w:spacing w:val="-39"/>
          <w:w w:val="110"/>
        </w:rPr>
        <w:t xml:space="preserve"> </w:t>
      </w:r>
      <w:r>
        <w:rPr>
          <w:w w:val="110"/>
        </w:rPr>
        <w:t>to</w:t>
      </w:r>
      <w:r>
        <w:rPr>
          <w:spacing w:val="-39"/>
          <w:w w:val="110"/>
        </w:rPr>
        <w:t xml:space="preserve"> </w:t>
      </w:r>
      <w:r>
        <w:rPr>
          <w:w w:val="110"/>
        </w:rPr>
        <w:t>an</w:t>
      </w:r>
      <w:r>
        <w:rPr>
          <w:spacing w:val="-39"/>
          <w:w w:val="110"/>
        </w:rPr>
        <w:t xml:space="preserve"> </w:t>
      </w:r>
      <w:r>
        <w:rPr>
          <w:w w:val="110"/>
        </w:rPr>
        <w:t>in-depth</w:t>
      </w:r>
      <w:r>
        <w:rPr>
          <w:spacing w:val="-39"/>
          <w:w w:val="110"/>
        </w:rPr>
        <w:t xml:space="preserve"> </w:t>
      </w:r>
      <w:r>
        <w:rPr>
          <w:w w:val="110"/>
        </w:rPr>
        <w:t>analysis</w:t>
      </w:r>
      <w:r>
        <w:rPr>
          <w:spacing w:val="-39"/>
          <w:w w:val="110"/>
        </w:rPr>
        <w:t xml:space="preserve"> </w:t>
      </w:r>
      <w:r>
        <w:rPr>
          <w:w w:val="110"/>
        </w:rPr>
        <w:t>of</w:t>
      </w:r>
      <w:r>
        <w:rPr>
          <w:spacing w:val="-39"/>
          <w:w w:val="110"/>
        </w:rPr>
        <w:t xml:space="preserve"> </w:t>
      </w:r>
      <w:r>
        <w:rPr>
          <w:w w:val="110"/>
        </w:rPr>
        <w:t>Boot’s</w:t>
      </w:r>
      <w:r>
        <w:rPr>
          <w:spacing w:val="-39"/>
          <w:w w:val="110"/>
        </w:rPr>
        <w:t xml:space="preserve"> </w:t>
      </w:r>
      <w:r>
        <w:rPr>
          <w:w w:val="110"/>
        </w:rPr>
        <w:t>Actuator in</w:t>
      </w:r>
      <w:r>
        <w:rPr>
          <w:spacing w:val="-20"/>
          <w:w w:val="110"/>
        </w:rPr>
        <w:t xml:space="preserve"> </w:t>
      </w:r>
      <w:r>
        <w:rPr>
          <w:w w:val="110"/>
        </w:rPr>
        <w:t>chapter</w:t>
      </w:r>
      <w:r>
        <w:rPr>
          <w:spacing w:val="-20"/>
          <w:w w:val="110"/>
        </w:rPr>
        <w:t xml:space="preserve"> </w:t>
      </w:r>
      <w:r>
        <w:rPr>
          <w:w w:val="110"/>
        </w:rPr>
        <w:t>7,</w:t>
      </w:r>
      <w:r>
        <w:rPr>
          <w:spacing w:val="-20"/>
          <w:w w:val="110"/>
        </w:rPr>
        <w:t xml:space="preserve"> </w:t>
      </w:r>
      <w:r>
        <w:rPr>
          <w:w w:val="110"/>
        </w:rPr>
        <w:t>which</w:t>
      </w:r>
      <w:r>
        <w:rPr>
          <w:spacing w:val="-20"/>
          <w:w w:val="110"/>
        </w:rPr>
        <w:t xml:space="preserve"> </w:t>
      </w:r>
      <w:r>
        <w:rPr>
          <w:w w:val="110"/>
        </w:rPr>
        <w:t>enables</w:t>
      </w:r>
      <w:r>
        <w:rPr>
          <w:spacing w:val="-20"/>
          <w:w w:val="110"/>
        </w:rPr>
        <w:t xml:space="preserve"> </w:t>
      </w:r>
      <w:r>
        <w:rPr>
          <w:w w:val="110"/>
        </w:rPr>
        <w:t>a</w:t>
      </w:r>
      <w:r>
        <w:rPr>
          <w:spacing w:val="-20"/>
          <w:w w:val="110"/>
        </w:rPr>
        <w:t xml:space="preserve"> </w:t>
      </w:r>
      <w:r>
        <w:rPr>
          <w:w w:val="110"/>
        </w:rPr>
        <w:t>host</w:t>
      </w:r>
      <w:r>
        <w:rPr>
          <w:spacing w:val="-20"/>
          <w:w w:val="110"/>
        </w:rPr>
        <w:t xml:space="preserve"> </w:t>
      </w:r>
      <w:r>
        <w:rPr>
          <w:w w:val="110"/>
        </w:rPr>
        <w:t>of</w:t>
      </w:r>
      <w:r>
        <w:rPr>
          <w:spacing w:val="-20"/>
          <w:w w:val="110"/>
        </w:rPr>
        <w:t xml:space="preserve"> </w:t>
      </w:r>
      <w:r>
        <w:rPr>
          <w:w w:val="110"/>
        </w:rPr>
        <w:t>auto-magical</w:t>
      </w:r>
      <w:r>
        <w:rPr>
          <w:spacing w:val="-20"/>
          <w:w w:val="110"/>
        </w:rPr>
        <w:t xml:space="preserve"> </w:t>
      </w:r>
      <w:r>
        <w:rPr>
          <w:w w:val="110"/>
        </w:rPr>
        <w:t>operational</w:t>
      </w:r>
      <w:r>
        <w:rPr>
          <w:spacing w:val="-20"/>
          <w:w w:val="110"/>
        </w:rPr>
        <w:t xml:space="preserve"> </w:t>
      </w:r>
      <w:r>
        <w:rPr>
          <w:w w:val="110"/>
        </w:rPr>
        <w:t>features</w:t>
      </w:r>
      <w:r>
        <w:rPr>
          <w:spacing w:val="-20"/>
          <w:w w:val="110"/>
        </w:rPr>
        <w:t xml:space="preserve"> </w:t>
      </w:r>
      <w:r>
        <w:rPr>
          <w:w w:val="110"/>
        </w:rPr>
        <w:t>required</w:t>
      </w:r>
      <w:r>
        <w:rPr>
          <w:spacing w:val="-20"/>
          <w:w w:val="110"/>
        </w:rPr>
        <w:t xml:space="preserve"> </w:t>
      </w:r>
      <w:r>
        <w:rPr>
          <w:w w:val="110"/>
        </w:rPr>
        <w:t>for</w:t>
      </w:r>
      <w:r>
        <w:rPr>
          <w:spacing w:val="-20"/>
          <w:w w:val="110"/>
        </w:rPr>
        <w:t xml:space="preserve"> </w:t>
      </w:r>
      <w:r>
        <w:rPr>
          <w:w w:val="110"/>
        </w:rPr>
        <w:t>any production</w:t>
      </w:r>
      <w:r>
        <w:rPr>
          <w:spacing w:val="-26"/>
          <w:w w:val="110"/>
        </w:rPr>
        <w:t xml:space="preserve"> </w:t>
      </w:r>
      <w:r>
        <w:rPr>
          <w:w w:val="110"/>
        </w:rPr>
        <w:t>application,</w:t>
      </w:r>
      <w:r>
        <w:rPr>
          <w:spacing w:val="-27"/>
          <w:w w:val="110"/>
        </w:rPr>
        <w:t xml:space="preserve"> </w:t>
      </w:r>
      <w:r>
        <w:rPr>
          <w:rFonts w:hint="default" w:ascii="Cambria" w:hAnsi="Cambria" w:eastAsia="Cambria" w:cs="Cambria"/>
          <w:i/>
          <w:w w:val="110"/>
        </w:rPr>
        <w:t>Spring</w:t>
      </w:r>
      <w:r>
        <w:rPr>
          <w:rFonts w:hint="default" w:ascii="Cambria" w:hAnsi="Cambria" w:eastAsia="Cambria" w:cs="Cambria"/>
          <w:i/>
          <w:spacing w:val="-20"/>
          <w:w w:val="110"/>
        </w:rPr>
        <w:t xml:space="preserve"> </w:t>
      </w:r>
      <w:r>
        <w:rPr>
          <w:rFonts w:hint="default" w:ascii="Cambria" w:hAnsi="Cambria" w:eastAsia="Cambria" w:cs="Cambria"/>
          <w:i/>
          <w:w w:val="110"/>
        </w:rPr>
        <w:t>Boot</w:t>
      </w:r>
      <w:r>
        <w:rPr>
          <w:rFonts w:hint="default" w:ascii="Cambria" w:hAnsi="Cambria" w:eastAsia="Cambria" w:cs="Cambria"/>
          <w:i/>
          <w:spacing w:val="-20"/>
          <w:w w:val="110"/>
        </w:rPr>
        <w:t xml:space="preserve"> </w:t>
      </w:r>
      <w:r>
        <w:rPr>
          <w:rFonts w:hint="default" w:ascii="Cambria" w:hAnsi="Cambria" w:eastAsia="Cambria" w:cs="Cambria"/>
          <w:i/>
          <w:w w:val="110"/>
        </w:rPr>
        <w:t>in</w:t>
      </w:r>
      <w:r>
        <w:rPr>
          <w:rFonts w:hint="default" w:ascii="Cambria" w:hAnsi="Cambria" w:eastAsia="Cambria" w:cs="Cambria"/>
          <w:i/>
          <w:spacing w:val="-20"/>
          <w:w w:val="110"/>
        </w:rPr>
        <w:t xml:space="preserve"> </w:t>
      </w:r>
      <w:r>
        <w:rPr>
          <w:rFonts w:hint="default" w:ascii="Cambria" w:hAnsi="Cambria" w:eastAsia="Cambria" w:cs="Cambria"/>
          <w:i/>
          <w:w w:val="110"/>
        </w:rPr>
        <w:t>Action</w:t>
      </w:r>
      <w:r>
        <w:rPr>
          <w:rFonts w:hint="default" w:ascii="Cambria" w:hAnsi="Cambria" w:eastAsia="Cambria" w:cs="Cambria"/>
          <w:i/>
          <w:spacing w:val="-20"/>
          <w:w w:val="110"/>
        </w:rPr>
        <w:t xml:space="preserve"> </w:t>
      </w:r>
      <w:r>
        <w:rPr>
          <w:w w:val="110"/>
        </w:rPr>
        <w:t>leaves</w:t>
      </w:r>
      <w:r>
        <w:rPr>
          <w:spacing w:val="-26"/>
          <w:w w:val="110"/>
        </w:rPr>
        <w:t xml:space="preserve"> </w:t>
      </w:r>
      <w:r>
        <w:rPr>
          <w:w w:val="110"/>
        </w:rPr>
        <w:t>no</w:t>
      </w:r>
      <w:r>
        <w:rPr>
          <w:spacing w:val="-26"/>
          <w:w w:val="110"/>
        </w:rPr>
        <w:t xml:space="preserve"> </w:t>
      </w:r>
      <w:r>
        <w:rPr>
          <w:w w:val="110"/>
        </w:rPr>
        <w:t>stone</w:t>
      </w:r>
      <w:r>
        <w:rPr>
          <w:spacing w:val="-26"/>
          <w:w w:val="110"/>
        </w:rPr>
        <w:t xml:space="preserve"> </w:t>
      </w:r>
      <w:r>
        <w:rPr>
          <w:w w:val="110"/>
        </w:rPr>
        <w:t>unturned.</w:t>
      </w:r>
      <w:r>
        <w:rPr>
          <w:spacing w:val="-26"/>
          <w:w w:val="110"/>
        </w:rPr>
        <w:t xml:space="preserve"> </w:t>
      </w:r>
      <w:r>
        <w:rPr>
          <w:w w:val="110"/>
        </w:rPr>
        <w:t>Indeed,</w:t>
      </w:r>
      <w:r>
        <w:rPr>
          <w:spacing w:val="-26"/>
          <w:w w:val="110"/>
        </w:rPr>
        <w:t xml:space="preserve"> </w:t>
      </w:r>
      <w:r>
        <w:rPr>
          <w:w w:val="110"/>
        </w:rPr>
        <w:t>for</w:t>
      </w:r>
      <w:r>
        <w:rPr>
          <w:spacing w:val="-26"/>
          <w:w w:val="110"/>
        </w:rPr>
        <w:t xml:space="preserve"> </w:t>
      </w:r>
      <w:r>
        <w:rPr>
          <w:w w:val="110"/>
        </w:rPr>
        <w:t>me, chapter</w:t>
      </w:r>
      <w:r>
        <w:rPr>
          <w:spacing w:val="-7"/>
          <w:w w:val="110"/>
        </w:rPr>
        <w:t xml:space="preserve"> </w:t>
      </w:r>
      <w:r>
        <w:rPr>
          <w:spacing w:val="-3"/>
          <w:w w:val="110"/>
        </w:rPr>
        <w:t>7’s</w:t>
      </w:r>
      <w:r>
        <w:rPr>
          <w:spacing w:val="-7"/>
          <w:w w:val="110"/>
        </w:rPr>
        <w:t xml:space="preserve"> </w:t>
      </w:r>
      <w:r>
        <w:rPr>
          <w:w w:val="110"/>
        </w:rPr>
        <w:t>deep</w:t>
      </w:r>
      <w:r>
        <w:rPr>
          <w:spacing w:val="-7"/>
          <w:w w:val="110"/>
        </w:rPr>
        <w:t xml:space="preserve"> </w:t>
      </w:r>
      <w:r>
        <w:rPr>
          <w:w w:val="110"/>
        </w:rPr>
        <w:t>dive</w:t>
      </w:r>
      <w:r>
        <w:rPr>
          <w:spacing w:val="-7"/>
          <w:w w:val="110"/>
        </w:rPr>
        <w:t xml:space="preserve"> </w:t>
      </w:r>
      <w:r>
        <w:rPr>
          <w:w w:val="110"/>
        </w:rPr>
        <w:t>into</w:t>
      </w:r>
      <w:r>
        <w:rPr>
          <w:spacing w:val="-7"/>
          <w:w w:val="110"/>
        </w:rPr>
        <w:t xml:space="preserve"> </w:t>
      </w:r>
      <w:r>
        <w:rPr>
          <w:w w:val="110"/>
        </w:rPr>
        <w:t>the</w:t>
      </w:r>
      <w:r>
        <w:rPr>
          <w:spacing w:val="-7"/>
          <w:w w:val="110"/>
        </w:rPr>
        <w:t xml:space="preserve"> </w:t>
      </w:r>
      <w:r>
        <w:rPr>
          <w:w w:val="110"/>
        </w:rPr>
        <w:t>Actuator</w:t>
      </w:r>
      <w:r>
        <w:rPr>
          <w:spacing w:val="-7"/>
          <w:w w:val="110"/>
        </w:rPr>
        <w:t xml:space="preserve"> </w:t>
      </w:r>
      <w:r>
        <w:rPr>
          <w:w w:val="110"/>
        </w:rPr>
        <w:t>answered</w:t>
      </w:r>
      <w:r>
        <w:rPr>
          <w:spacing w:val="-7"/>
          <w:w w:val="110"/>
        </w:rPr>
        <w:t xml:space="preserve"> </w:t>
      </w:r>
      <w:r>
        <w:rPr>
          <w:w w:val="110"/>
        </w:rPr>
        <w:t>some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lingering</w:t>
      </w:r>
      <w:r>
        <w:rPr>
          <w:spacing w:val="-7"/>
          <w:w w:val="110"/>
        </w:rPr>
        <w:t xml:space="preserve"> </w:t>
      </w:r>
      <w:r>
        <w:rPr>
          <w:w w:val="110"/>
        </w:rPr>
        <w:t>questions</w:t>
      </w:r>
      <w:r>
        <w:rPr>
          <w:spacing w:val="-7"/>
          <w:w w:val="110"/>
        </w:rPr>
        <w:t xml:space="preserve"> </w:t>
      </w:r>
      <w:r>
        <w:rPr>
          <w:w w:val="110"/>
        </w:rPr>
        <w:t>I’ve had</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back</w:t>
      </w:r>
      <w:r>
        <w:rPr>
          <w:spacing w:val="-21"/>
          <w:w w:val="110"/>
        </w:rPr>
        <w:t xml:space="preserve"> </w:t>
      </w:r>
      <w:r>
        <w:rPr>
          <w:w w:val="110"/>
        </w:rPr>
        <w:t>of</w:t>
      </w:r>
      <w:r>
        <w:rPr>
          <w:spacing w:val="-21"/>
          <w:w w:val="110"/>
        </w:rPr>
        <w:t xml:space="preserve"> </w:t>
      </w:r>
      <w:r>
        <w:rPr>
          <w:w w:val="110"/>
        </w:rPr>
        <w:t>my</w:t>
      </w:r>
      <w:r>
        <w:rPr>
          <w:spacing w:val="-21"/>
          <w:w w:val="110"/>
        </w:rPr>
        <w:t xml:space="preserve"> </w:t>
      </w:r>
      <w:r>
        <w:rPr>
          <w:w w:val="110"/>
        </w:rPr>
        <w:t>head</w:t>
      </w:r>
      <w:r>
        <w:rPr>
          <w:spacing w:val="-21"/>
          <w:w w:val="110"/>
        </w:rPr>
        <w:t xml:space="preserve"> </w:t>
      </w:r>
      <w:r>
        <w:rPr>
          <w:w w:val="110"/>
        </w:rPr>
        <w:t>since</w:t>
      </w:r>
      <w:r>
        <w:rPr>
          <w:spacing w:val="-21"/>
          <w:w w:val="110"/>
        </w:rPr>
        <w:t xml:space="preserve"> </w:t>
      </w:r>
      <w:r>
        <w:rPr>
          <w:w w:val="110"/>
        </w:rPr>
        <w:t>picking</w:t>
      </w:r>
      <w:r>
        <w:rPr>
          <w:spacing w:val="-21"/>
          <w:w w:val="110"/>
        </w:rPr>
        <w:t xml:space="preserve"> </w:t>
      </w:r>
      <w:r>
        <w:rPr>
          <w:w w:val="110"/>
        </w:rPr>
        <w:t>up</w:t>
      </w:r>
      <w:r>
        <w:rPr>
          <w:spacing w:val="-21"/>
          <w:w w:val="110"/>
        </w:rPr>
        <w:t xml:space="preserve"> </w:t>
      </w:r>
      <w:r>
        <w:rPr>
          <w:w w:val="110"/>
        </w:rPr>
        <w:t>Boot</w:t>
      </w:r>
      <w:r>
        <w:rPr>
          <w:spacing w:val="-21"/>
          <w:w w:val="110"/>
        </w:rPr>
        <w:t xml:space="preserve"> </w:t>
      </w:r>
      <w:r>
        <w:rPr>
          <w:w w:val="110"/>
        </w:rPr>
        <w:t>well</w:t>
      </w:r>
      <w:r>
        <w:rPr>
          <w:spacing w:val="-21"/>
          <w:w w:val="110"/>
        </w:rPr>
        <w:t xml:space="preserve"> </w:t>
      </w:r>
      <w:r>
        <w:rPr>
          <w:w w:val="110"/>
        </w:rPr>
        <w:t>over</w:t>
      </w:r>
      <w:r>
        <w:rPr>
          <w:spacing w:val="-21"/>
          <w:w w:val="110"/>
        </w:rPr>
        <w:t xml:space="preserve"> </w:t>
      </w:r>
      <w:r>
        <w:rPr>
          <w:w w:val="110"/>
        </w:rPr>
        <w:t>a</w:t>
      </w:r>
      <w:r>
        <w:rPr>
          <w:spacing w:val="-21"/>
          <w:w w:val="110"/>
        </w:rPr>
        <w:t xml:space="preserve"> </w:t>
      </w:r>
      <w:r>
        <w:rPr>
          <w:w w:val="110"/>
        </w:rPr>
        <w:t>year</w:t>
      </w:r>
      <w:r>
        <w:rPr>
          <w:spacing w:val="-21"/>
          <w:w w:val="110"/>
        </w:rPr>
        <w:t xml:space="preserve"> </w:t>
      </w:r>
      <w:r>
        <w:rPr>
          <w:w w:val="110"/>
        </w:rPr>
        <w:t>ago.</w:t>
      </w:r>
      <w:r>
        <w:rPr>
          <w:spacing w:val="-21"/>
          <w:w w:val="110"/>
        </w:rPr>
        <w:t xml:space="preserve"> </w:t>
      </w:r>
      <w:r>
        <w:rPr>
          <w:w w:val="110"/>
        </w:rPr>
        <w:t>Chapter</w:t>
      </w:r>
      <w:r>
        <w:rPr>
          <w:spacing w:val="-21"/>
          <w:w w:val="110"/>
        </w:rPr>
        <w:t xml:space="preserve"> </w:t>
      </w:r>
      <w:r>
        <w:rPr>
          <w:spacing w:val="-4"/>
          <w:w w:val="110"/>
        </w:rPr>
        <w:t>8’s</w:t>
      </w:r>
      <w:r>
        <w:rPr>
          <w:spacing w:val="-21"/>
          <w:w w:val="110"/>
        </w:rPr>
        <w:t xml:space="preserve"> </w:t>
      </w:r>
      <w:r>
        <w:rPr>
          <w:w w:val="110"/>
        </w:rPr>
        <w:t>thor- ough examination of deployment options opened my eyes to the simplicity of Cloud Foundry</w:t>
      </w:r>
      <w:r>
        <w:rPr>
          <w:spacing w:val="-15"/>
          <w:w w:val="110"/>
        </w:rPr>
        <w:t xml:space="preserve"> </w:t>
      </w:r>
      <w:r>
        <w:rPr>
          <w:w w:val="110"/>
        </w:rPr>
        <w:t>for</w:t>
      </w:r>
      <w:r>
        <w:rPr>
          <w:spacing w:val="-15"/>
          <w:w w:val="110"/>
        </w:rPr>
        <w:t xml:space="preserve"> </w:t>
      </w:r>
      <w:r>
        <w:rPr>
          <w:w w:val="110"/>
        </w:rPr>
        <w:t>cloud</w:t>
      </w:r>
      <w:r>
        <w:rPr>
          <w:spacing w:val="-15"/>
          <w:w w:val="110"/>
        </w:rPr>
        <w:t xml:space="preserve"> </w:t>
      </w:r>
      <w:r>
        <w:rPr>
          <w:w w:val="110"/>
        </w:rPr>
        <w:t>deployments.</w:t>
      </w:r>
      <w:r>
        <w:rPr>
          <w:spacing w:val="-15"/>
          <w:w w:val="110"/>
        </w:rPr>
        <w:t xml:space="preserve"> </w:t>
      </w:r>
      <w:r>
        <w:rPr>
          <w:w w:val="110"/>
        </w:rPr>
        <w:t>One</w:t>
      </w:r>
      <w:r>
        <w:rPr>
          <w:spacing w:val="-15"/>
          <w:w w:val="110"/>
        </w:rPr>
        <w:t xml:space="preserve"> </w:t>
      </w:r>
      <w:r>
        <w:rPr>
          <w:w w:val="110"/>
        </w:rPr>
        <w:t>of</w:t>
      </w:r>
      <w:r>
        <w:rPr>
          <w:spacing w:val="-15"/>
          <w:w w:val="110"/>
        </w:rPr>
        <w:t xml:space="preserve"> </w:t>
      </w:r>
      <w:r>
        <w:rPr>
          <w:w w:val="110"/>
        </w:rPr>
        <w:t>my</w:t>
      </w:r>
      <w:r>
        <w:rPr>
          <w:spacing w:val="-15"/>
          <w:w w:val="110"/>
        </w:rPr>
        <w:t xml:space="preserve"> </w:t>
      </w:r>
      <w:r>
        <w:rPr>
          <w:w w:val="110"/>
        </w:rPr>
        <w:t>favorite</w:t>
      </w:r>
      <w:r>
        <w:rPr>
          <w:spacing w:val="-15"/>
          <w:w w:val="110"/>
        </w:rPr>
        <w:t xml:space="preserve"> </w:t>
      </w:r>
      <w:r>
        <w:rPr>
          <w:w w:val="110"/>
        </w:rPr>
        <w:t>chapters</w:t>
      </w:r>
      <w:r>
        <w:rPr>
          <w:spacing w:val="-15"/>
          <w:w w:val="110"/>
        </w:rPr>
        <w:t xml:space="preserve"> </w:t>
      </w:r>
      <w:r>
        <w:rPr>
          <w:w w:val="110"/>
        </w:rPr>
        <w:t>is</w:t>
      </w:r>
      <w:r>
        <w:rPr>
          <w:spacing w:val="-15"/>
          <w:w w:val="110"/>
        </w:rPr>
        <w:t xml:space="preserve"> </w:t>
      </w:r>
      <w:r>
        <w:rPr>
          <w:w w:val="110"/>
        </w:rPr>
        <w:t>chapter</w:t>
      </w:r>
      <w:r>
        <w:rPr>
          <w:spacing w:val="-15"/>
          <w:w w:val="110"/>
        </w:rPr>
        <w:t xml:space="preserve"> </w:t>
      </w:r>
      <w:r>
        <w:rPr>
          <w:w w:val="110"/>
        </w:rPr>
        <w:t>4,</w:t>
      </w:r>
      <w:r>
        <w:rPr>
          <w:spacing w:val="-15"/>
          <w:w w:val="110"/>
        </w:rPr>
        <w:t xml:space="preserve"> </w:t>
      </w:r>
      <w:r>
        <w:rPr>
          <w:w w:val="110"/>
        </w:rPr>
        <w:t>where</w:t>
      </w:r>
      <w:r>
        <w:rPr>
          <w:spacing w:val="-15"/>
          <w:w w:val="110"/>
        </w:rPr>
        <w:t xml:space="preserve"> </w:t>
      </w:r>
      <w:r>
        <w:rPr>
          <w:w w:val="110"/>
        </w:rPr>
        <w:t>Craig explores</w:t>
      </w:r>
      <w:r>
        <w:rPr>
          <w:spacing w:val="-18"/>
          <w:w w:val="110"/>
        </w:rPr>
        <w:t xml:space="preserve"> </w:t>
      </w:r>
      <w:r>
        <w:rPr>
          <w:w w:val="110"/>
        </w:rPr>
        <w:t>the</w:t>
      </w:r>
      <w:r>
        <w:rPr>
          <w:spacing w:val="-18"/>
          <w:w w:val="110"/>
        </w:rPr>
        <w:t xml:space="preserve"> </w:t>
      </w:r>
      <w:r>
        <w:rPr>
          <w:w w:val="110"/>
        </w:rPr>
        <w:t>many</w:t>
      </w:r>
      <w:r>
        <w:rPr>
          <w:spacing w:val="-18"/>
          <w:w w:val="110"/>
        </w:rPr>
        <w:t xml:space="preserve"> </w:t>
      </w:r>
      <w:r>
        <w:rPr>
          <w:w w:val="110"/>
        </w:rPr>
        <w:t>powerful</w:t>
      </w:r>
      <w:r>
        <w:rPr>
          <w:spacing w:val="-18"/>
          <w:w w:val="110"/>
        </w:rPr>
        <w:t xml:space="preserve"> </w:t>
      </w:r>
      <w:r>
        <w:rPr>
          <w:w w:val="110"/>
        </w:rPr>
        <w:t>options</w:t>
      </w:r>
      <w:r>
        <w:rPr>
          <w:spacing w:val="-18"/>
          <w:w w:val="110"/>
        </w:rPr>
        <w:t xml:space="preserve"> </w:t>
      </w:r>
      <w:r>
        <w:rPr>
          <w:w w:val="110"/>
        </w:rPr>
        <w:t>for</w:t>
      </w:r>
      <w:r>
        <w:rPr>
          <w:spacing w:val="-18"/>
          <w:w w:val="110"/>
        </w:rPr>
        <w:t xml:space="preserve"> </w:t>
      </w:r>
      <w:r>
        <w:rPr>
          <w:w w:val="110"/>
        </w:rPr>
        <w:t>easily</w:t>
      </w:r>
      <w:r>
        <w:rPr>
          <w:spacing w:val="-18"/>
          <w:w w:val="110"/>
        </w:rPr>
        <w:t xml:space="preserve"> </w:t>
      </w:r>
      <w:r>
        <w:rPr>
          <w:w w:val="110"/>
        </w:rPr>
        <w:t>testing</w:t>
      </w:r>
      <w:r>
        <w:rPr>
          <w:spacing w:val="-17"/>
          <w:w w:val="110"/>
        </w:rPr>
        <w:t xml:space="preserve"> </w:t>
      </w:r>
      <w:r>
        <w:rPr>
          <w:w w:val="110"/>
        </w:rPr>
        <w:t>a</w:t>
      </w:r>
      <w:r>
        <w:rPr>
          <w:spacing w:val="-17"/>
          <w:w w:val="110"/>
        </w:rPr>
        <w:t xml:space="preserve"> </w:t>
      </w:r>
      <w:r>
        <w:rPr>
          <w:w w:val="110"/>
        </w:rPr>
        <w:t>Boot</w:t>
      </w:r>
      <w:r>
        <w:rPr>
          <w:spacing w:val="-17"/>
          <w:w w:val="110"/>
        </w:rPr>
        <w:t xml:space="preserve"> </w:t>
      </w:r>
      <w:r>
        <w:rPr>
          <w:w w:val="110"/>
        </w:rPr>
        <w:t>application.</w:t>
      </w:r>
      <w:r>
        <w:rPr>
          <w:spacing w:val="-17"/>
          <w:w w:val="110"/>
        </w:rPr>
        <w:t xml:space="preserve"> </w:t>
      </w:r>
      <w:r>
        <w:rPr>
          <w:w w:val="110"/>
        </w:rPr>
        <w:t>From</w:t>
      </w:r>
      <w:r>
        <w:rPr>
          <w:spacing w:val="-17"/>
          <w:w w:val="110"/>
        </w:rPr>
        <w:t xml:space="preserve"> </w:t>
      </w:r>
      <w:r>
        <w:rPr>
          <w:w w:val="110"/>
        </w:rPr>
        <w:t>the</w:t>
      </w:r>
      <w:r>
        <w:rPr>
          <w:spacing w:val="-17"/>
          <w:w w:val="110"/>
        </w:rPr>
        <w:t xml:space="preserve"> </w:t>
      </w:r>
      <w:r>
        <w:rPr>
          <w:w w:val="110"/>
        </w:rPr>
        <w:t>get- go, I was pleasantly surprised with some of Spring’s testing features, and Boot takes advantage</w:t>
      </w:r>
      <w:r>
        <w:rPr>
          <w:spacing w:val="-22"/>
          <w:w w:val="110"/>
        </w:rPr>
        <w:t xml:space="preserve"> </w:t>
      </w:r>
      <w:r>
        <w:rPr>
          <w:w w:val="110"/>
        </w:rPr>
        <w:t>of</w:t>
      </w:r>
      <w:r>
        <w:rPr>
          <w:spacing w:val="-22"/>
          <w:w w:val="110"/>
        </w:rPr>
        <w:t xml:space="preserve"> </w:t>
      </w:r>
      <w:r>
        <w:rPr>
          <w:w w:val="110"/>
        </w:rPr>
        <w:t>them</w:t>
      </w:r>
      <w:r>
        <w:rPr>
          <w:spacing w:val="-22"/>
          <w:w w:val="110"/>
        </w:rPr>
        <w:t xml:space="preserve"> </w:t>
      </w:r>
      <w:r>
        <w:rPr>
          <w:w w:val="110"/>
        </w:rPr>
        <w:t>nicely.</w:t>
      </w:r>
    </w:p>
    <w:p>
      <w:pPr>
        <w:pStyle w:val="11"/>
        <w:spacing w:before="1" w:line="271" w:lineRule="auto"/>
        <w:ind w:right="114" w:firstLine="307"/>
        <w:jc w:val="both"/>
      </w:pPr>
      <w:r>
        <w:rPr>
          <w:w w:val="110"/>
        </w:rPr>
        <w:t>As</w:t>
      </w:r>
      <w:r>
        <w:rPr>
          <w:spacing w:val="-4"/>
          <w:w w:val="110"/>
        </w:rPr>
        <w:t xml:space="preserve"> </w:t>
      </w:r>
      <w:r>
        <w:rPr>
          <w:w w:val="110"/>
        </w:rPr>
        <w:t>I’ve</w:t>
      </w:r>
      <w:r>
        <w:rPr>
          <w:spacing w:val="-4"/>
          <w:w w:val="110"/>
        </w:rPr>
        <w:t xml:space="preserve"> </w:t>
      </w:r>
      <w:r>
        <w:rPr>
          <w:w w:val="110"/>
        </w:rPr>
        <w:t>publicly</w:t>
      </w:r>
      <w:r>
        <w:rPr>
          <w:spacing w:val="-4"/>
          <w:w w:val="110"/>
        </w:rPr>
        <w:t xml:space="preserve"> </w:t>
      </w:r>
      <w:r>
        <w:rPr>
          <w:w w:val="110"/>
        </w:rPr>
        <w:t>stated</w:t>
      </w:r>
      <w:r>
        <w:rPr>
          <w:spacing w:val="-4"/>
          <w:w w:val="110"/>
        </w:rPr>
        <w:t xml:space="preserve"> </w:t>
      </w:r>
      <w:r>
        <w:rPr>
          <w:w w:val="110"/>
        </w:rPr>
        <w:t>before,</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is</w:t>
      </w:r>
      <w:r>
        <w:rPr>
          <w:spacing w:val="-4"/>
          <w:w w:val="110"/>
        </w:rPr>
        <w:t xml:space="preserve"> </w:t>
      </w:r>
      <w:r>
        <w:rPr>
          <w:w w:val="110"/>
        </w:rPr>
        <w:t>just</w:t>
      </w:r>
      <w:r>
        <w:rPr>
          <w:spacing w:val="-4"/>
          <w:w w:val="110"/>
        </w:rPr>
        <w:t xml:space="preserve"> </w:t>
      </w:r>
      <w:r>
        <w:rPr>
          <w:w w:val="110"/>
        </w:rPr>
        <w:t>the</w:t>
      </w:r>
      <w:r>
        <w:rPr>
          <w:spacing w:val="-4"/>
          <w:w w:val="110"/>
        </w:rPr>
        <w:t xml:space="preserve"> </w:t>
      </w:r>
      <w:r>
        <w:rPr>
          <w:w w:val="110"/>
        </w:rPr>
        <w:t>kind</w:t>
      </w:r>
      <w:r>
        <w:rPr>
          <w:spacing w:val="-4"/>
          <w:w w:val="110"/>
        </w:rPr>
        <w:t xml:space="preserve"> </w:t>
      </w:r>
      <w:r>
        <w:rPr>
          <w:w w:val="110"/>
        </w:rPr>
        <w:t>of</w:t>
      </w:r>
      <w:r>
        <w:rPr>
          <w:spacing w:val="-4"/>
          <w:w w:val="110"/>
        </w:rPr>
        <w:t xml:space="preserve"> </w:t>
      </w:r>
      <w:r>
        <w:rPr>
          <w:w w:val="110"/>
        </w:rPr>
        <w:t>framework</w:t>
      </w:r>
      <w:r>
        <w:rPr>
          <w:spacing w:val="-4"/>
          <w:w w:val="110"/>
        </w:rPr>
        <w:t xml:space="preserve"> </w:t>
      </w:r>
      <w:r>
        <w:rPr>
          <w:w w:val="110"/>
        </w:rPr>
        <w:t>the</w:t>
      </w:r>
      <w:r>
        <w:rPr>
          <w:spacing w:val="-4"/>
          <w:w w:val="110"/>
        </w:rPr>
        <w:t xml:space="preserve"> </w:t>
      </w:r>
      <w:r>
        <w:rPr>
          <w:w w:val="110"/>
        </w:rPr>
        <w:t>Java community has been seeking for over a decade. Its easy-to-use development</w:t>
      </w:r>
      <w:r>
        <w:rPr>
          <w:spacing w:val="-13"/>
          <w:w w:val="110"/>
        </w:rPr>
        <w:t xml:space="preserve"> </w:t>
      </w:r>
      <w:r>
        <w:rPr>
          <w:w w:val="110"/>
        </w:rPr>
        <w:t>features and</w:t>
      </w:r>
      <w:r>
        <w:rPr>
          <w:spacing w:val="-6"/>
          <w:w w:val="110"/>
        </w:rPr>
        <w:t xml:space="preserve"> </w:t>
      </w:r>
      <w:r>
        <w:rPr>
          <w:w w:val="110"/>
        </w:rPr>
        <w:t>out-of-the-box</w:t>
      </w:r>
      <w:r>
        <w:rPr>
          <w:spacing w:val="-6"/>
          <w:w w:val="110"/>
        </w:rPr>
        <w:t xml:space="preserve"> </w:t>
      </w:r>
      <w:r>
        <w:rPr>
          <w:w w:val="110"/>
        </w:rPr>
        <w:t>operationalization</w:t>
      </w:r>
      <w:r>
        <w:rPr>
          <w:spacing w:val="-6"/>
          <w:w w:val="110"/>
        </w:rPr>
        <w:t xml:space="preserve"> </w:t>
      </w:r>
      <w:r>
        <w:rPr>
          <w:w w:val="110"/>
        </w:rPr>
        <w:t>make</w:t>
      </w:r>
      <w:r>
        <w:rPr>
          <w:spacing w:val="-7"/>
          <w:w w:val="110"/>
        </w:rPr>
        <w:t xml:space="preserve"> </w:t>
      </w:r>
      <w:r>
        <w:rPr>
          <w:w w:val="110"/>
        </w:rPr>
        <w:t>Java</w:t>
      </w:r>
      <w:r>
        <w:rPr>
          <w:spacing w:val="-6"/>
          <w:w w:val="110"/>
        </w:rPr>
        <w:t xml:space="preserve"> </w:t>
      </w:r>
      <w:r>
        <w:rPr>
          <w:w w:val="110"/>
        </w:rPr>
        <w:t>development</w:t>
      </w:r>
      <w:r>
        <w:rPr>
          <w:spacing w:val="-6"/>
          <w:w w:val="110"/>
        </w:rPr>
        <w:t xml:space="preserve"> </w:t>
      </w:r>
      <w:r>
        <w:rPr>
          <w:w w:val="110"/>
        </w:rPr>
        <w:t>fun</w:t>
      </w:r>
      <w:r>
        <w:rPr>
          <w:spacing w:val="-6"/>
          <w:w w:val="110"/>
        </w:rPr>
        <w:t xml:space="preserve"> </w:t>
      </w:r>
      <w:r>
        <w:rPr>
          <w:w w:val="110"/>
        </w:rPr>
        <w:t>again.</w:t>
      </w:r>
      <w:r>
        <w:rPr>
          <w:spacing w:val="-6"/>
          <w:w w:val="110"/>
        </w:rPr>
        <w:t xml:space="preserve"> </w:t>
      </w:r>
      <w:r>
        <w:rPr>
          <w:w w:val="110"/>
        </w:rPr>
        <w:t>I’m</w:t>
      </w:r>
      <w:r>
        <w:rPr>
          <w:spacing w:val="-6"/>
          <w:w w:val="110"/>
        </w:rPr>
        <w:t xml:space="preserve"> </w:t>
      </w:r>
      <w:r>
        <w:rPr>
          <w:w w:val="110"/>
        </w:rPr>
        <w:t>pleased to report that Spring and Spring Boot are the foundation of Netflix’s new</w:t>
      </w:r>
      <w:r>
        <w:rPr>
          <w:spacing w:val="-13"/>
          <w:w w:val="110"/>
        </w:rPr>
        <w:t xml:space="preserve"> </w:t>
      </w:r>
      <w:r>
        <w:rPr>
          <w:w w:val="110"/>
        </w:rPr>
        <w:t>continuous delivery platform. What’s more, other teams at Netflix are following the same path because</w:t>
      </w:r>
      <w:r>
        <w:rPr>
          <w:spacing w:val="-10"/>
          <w:w w:val="110"/>
        </w:rPr>
        <w:t xml:space="preserve"> </w:t>
      </w:r>
      <w:r>
        <w:rPr>
          <w:w w:val="110"/>
        </w:rPr>
        <w:t>they</w:t>
      </w:r>
      <w:r>
        <w:rPr>
          <w:spacing w:val="-10"/>
          <w:w w:val="110"/>
        </w:rPr>
        <w:t xml:space="preserve"> </w:t>
      </w:r>
      <w:r>
        <w:rPr>
          <w:w w:val="110"/>
        </w:rPr>
        <w:t>too</w:t>
      </w:r>
      <w:r>
        <w:rPr>
          <w:spacing w:val="-10"/>
          <w:w w:val="110"/>
        </w:rPr>
        <w:t xml:space="preserve"> </w:t>
      </w:r>
      <w:r>
        <w:rPr>
          <w:w w:val="110"/>
        </w:rPr>
        <w:t>see</w:t>
      </w:r>
      <w:r>
        <w:rPr>
          <w:spacing w:val="-10"/>
          <w:w w:val="110"/>
        </w:rPr>
        <w:t xml:space="preserve"> </w:t>
      </w:r>
      <w:r>
        <w:rPr>
          <w:w w:val="110"/>
        </w:rPr>
        <w:t>the</w:t>
      </w:r>
      <w:r>
        <w:rPr>
          <w:spacing w:val="-10"/>
          <w:w w:val="110"/>
        </w:rPr>
        <w:t xml:space="preserve"> </w:t>
      </w:r>
      <w:r>
        <w:rPr>
          <w:w w:val="110"/>
        </w:rPr>
        <w:t>myriad</w:t>
      </w:r>
      <w:r>
        <w:rPr>
          <w:spacing w:val="-10"/>
          <w:w w:val="110"/>
        </w:rPr>
        <w:t xml:space="preserve"> </w:t>
      </w:r>
      <w:r>
        <w:rPr>
          <w:w w:val="110"/>
        </w:rPr>
        <w:t>benefits</w:t>
      </w:r>
      <w:r>
        <w:rPr>
          <w:spacing w:val="-10"/>
          <w:w w:val="110"/>
        </w:rPr>
        <w:t xml:space="preserve"> </w:t>
      </w:r>
      <w:r>
        <w:rPr>
          <w:w w:val="110"/>
        </w:rPr>
        <w:t>of</w:t>
      </w:r>
      <w:r>
        <w:rPr>
          <w:spacing w:val="-10"/>
          <w:w w:val="110"/>
        </w:rPr>
        <w:t xml:space="preserve"> </w:t>
      </w:r>
      <w:r>
        <w:rPr>
          <w:w w:val="110"/>
        </w:rPr>
        <w:t>Boot.</w:t>
      </w:r>
    </w:p>
    <w:p>
      <w:pPr>
        <w:pStyle w:val="11"/>
        <w:spacing w:before="1" w:line="271" w:lineRule="auto"/>
        <w:ind w:right="113" w:firstLine="293"/>
        <w:jc w:val="both"/>
      </w:pPr>
      <w:r>
        <w:rPr>
          <w:w w:val="110"/>
        </w:rPr>
        <w:t>It’s</w:t>
      </w:r>
      <w:r>
        <w:rPr>
          <w:spacing w:val="-11"/>
          <w:w w:val="110"/>
        </w:rPr>
        <w:t xml:space="preserve"> </w:t>
      </w:r>
      <w:r>
        <w:rPr>
          <w:w w:val="110"/>
        </w:rPr>
        <w:t>with</w:t>
      </w:r>
      <w:r>
        <w:rPr>
          <w:spacing w:val="-11"/>
          <w:w w:val="110"/>
        </w:rPr>
        <w:t xml:space="preserve"> </w:t>
      </w:r>
      <w:r>
        <w:rPr>
          <w:w w:val="110"/>
        </w:rPr>
        <w:t>equal</w:t>
      </w:r>
      <w:r>
        <w:rPr>
          <w:spacing w:val="-11"/>
          <w:w w:val="110"/>
        </w:rPr>
        <w:t xml:space="preserve"> </w:t>
      </w:r>
      <w:r>
        <w:rPr>
          <w:w w:val="110"/>
        </w:rPr>
        <w:t>parts</w:t>
      </w:r>
      <w:r>
        <w:rPr>
          <w:spacing w:val="-11"/>
          <w:w w:val="110"/>
        </w:rPr>
        <w:t xml:space="preserve"> </w:t>
      </w:r>
      <w:r>
        <w:rPr>
          <w:w w:val="110"/>
        </w:rPr>
        <w:t>excitement</w:t>
      </w:r>
      <w:r>
        <w:rPr>
          <w:spacing w:val="-11"/>
          <w:w w:val="110"/>
        </w:rPr>
        <w:t xml:space="preserve"> </w:t>
      </w:r>
      <w:r>
        <w:rPr>
          <w:w w:val="110"/>
        </w:rPr>
        <w:t>and</w:t>
      </w:r>
      <w:r>
        <w:rPr>
          <w:spacing w:val="-11"/>
          <w:w w:val="110"/>
        </w:rPr>
        <w:t xml:space="preserve"> </w:t>
      </w:r>
      <w:r>
        <w:rPr>
          <w:w w:val="110"/>
        </w:rPr>
        <w:t>passion</w:t>
      </w:r>
      <w:r>
        <w:rPr>
          <w:spacing w:val="-11"/>
          <w:w w:val="110"/>
        </w:rPr>
        <w:t xml:space="preserve"> </w:t>
      </w:r>
      <w:r>
        <w:rPr>
          <w:w w:val="110"/>
        </w:rPr>
        <w:t>that</w:t>
      </w:r>
      <w:r>
        <w:rPr>
          <w:spacing w:val="-11"/>
          <w:w w:val="110"/>
        </w:rPr>
        <w:t xml:space="preserve"> </w:t>
      </w:r>
      <w:r>
        <w:rPr>
          <w:w w:val="110"/>
        </w:rPr>
        <w:t>I</w:t>
      </w:r>
      <w:r>
        <w:rPr>
          <w:spacing w:val="-11"/>
          <w:w w:val="110"/>
        </w:rPr>
        <w:t xml:space="preserve"> </w:t>
      </w:r>
      <w:r>
        <w:rPr>
          <w:w w:val="110"/>
        </w:rPr>
        <w:t>absolutely</w:t>
      </w:r>
      <w:r>
        <w:rPr>
          <w:spacing w:val="-11"/>
          <w:w w:val="110"/>
        </w:rPr>
        <w:t xml:space="preserve"> </w:t>
      </w:r>
      <w:r>
        <w:rPr>
          <w:w w:val="110"/>
        </w:rPr>
        <w:t>endorse</w:t>
      </w:r>
      <w:r>
        <w:rPr>
          <w:spacing w:val="-11"/>
          <w:w w:val="110"/>
        </w:rPr>
        <w:t xml:space="preserve"> </w:t>
      </w:r>
      <w:r>
        <w:rPr>
          <w:w w:val="110"/>
        </w:rPr>
        <w:t>Craig’s</w:t>
      </w:r>
      <w:r>
        <w:rPr>
          <w:spacing w:val="-11"/>
          <w:w w:val="110"/>
        </w:rPr>
        <w:t xml:space="preserve"> </w:t>
      </w:r>
      <w:r>
        <w:rPr>
          <w:w w:val="110"/>
        </w:rPr>
        <w:t>book as</w:t>
      </w:r>
      <w:r>
        <w:rPr>
          <w:spacing w:val="-10"/>
          <w:w w:val="110"/>
        </w:rPr>
        <w:t xml:space="preserve"> </w:t>
      </w:r>
      <w:r>
        <w:rPr>
          <w:w w:val="110"/>
        </w:rPr>
        <w:t>the</w:t>
      </w:r>
      <w:r>
        <w:rPr>
          <w:spacing w:val="-10"/>
          <w:w w:val="110"/>
        </w:rPr>
        <w:t xml:space="preserve"> </w:t>
      </w:r>
      <w:r>
        <w:rPr>
          <w:w w:val="110"/>
        </w:rPr>
        <w:t>easy-to-digest</w:t>
      </w:r>
      <w:r>
        <w:rPr>
          <w:spacing w:val="-10"/>
          <w:w w:val="110"/>
        </w:rPr>
        <w:t xml:space="preserve"> </w:t>
      </w:r>
      <w:r>
        <w:rPr>
          <w:w w:val="110"/>
        </w:rPr>
        <w:t>and</w:t>
      </w:r>
      <w:r>
        <w:rPr>
          <w:spacing w:val="-10"/>
          <w:w w:val="110"/>
        </w:rPr>
        <w:t xml:space="preserve"> </w:t>
      </w:r>
      <w:r>
        <w:rPr>
          <w:w w:val="110"/>
        </w:rPr>
        <w:t>fun-to-read</w:t>
      </w:r>
      <w:r>
        <w:rPr>
          <w:spacing w:val="-10"/>
          <w:w w:val="110"/>
        </w:rPr>
        <w:t xml:space="preserve"> </w:t>
      </w:r>
      <w:r>
        <w:rPr>
          <w:w w:val="110"/>
        </w:rPr>
        <w:t>Spring</w:t>
      </w:r>
      <w:r>
        <w:rPr>
          <w:spacing w:val="-9"/>
          <w:w w:val="110"/>
        </w:rPr>
        <w:t xml:space="preserve"> </w:t>
      </w:r>
      <w:r>
        <w:rPr>
          <w:w w:val="110"/>
        </w:rPr>
        <w:t>Boot</w:t>
      </w:r>
      <w:r>
        <w:rPr>
          <w:spacing w:val="-10"/>
          <w:w w:val="110"/>
        </w:rPr>
        <w:t xml:space="preserve"> </w:t>
      </w:r>
      <w:r>
        <w:rPr>
          <w:w w:val="110"/>
        </w:rPr>
        <w:t>documentation</w:t>
      </w:r>
      <w:r>
        <w:rPr>
          <w:spacing w:val="-10"/>
          <w:w w:val="110"/>
        </w:rPr>
        <w:t xml:space="preserve"> </w:t>
      </w:r>
      <w:r>
        <w:rPr>
          <w:w w:val="110"/>
        </w:rPr>
        <w:t>the</w:t>
      </w:r>
      <w:r>
        <w:rPr>
          <w:spacing w:val="-10"/>
          <w:w w:val="110"/>
        </w:rPr>
        <w:t xml:space="preserve"> </w:t>
      </w:r>
      <w:r>
        <w:rPr>
          <w:w w:val="110"/>
        </w:rPr>
        <w:t>Java</w:t>
      </w:r>
      <w:r>
        <w:rPr>
          <w:spacing w:val="-10"/>
          <w:w w:val="110"/>
        </w:rPr>
        <w:t xml:space="preserve"> </w:t>
      </w:r>
      <w:r>
        <w:rPr>
          <w:w w:val="110"/>
        </w:rPr>
        <w:t>community has</w:t>
      </w:r>
      <w:r>
        <w:rPr>
          <w:spacing w:val="-15"/>
          <w:w w:val="110"/>
        </w:rPr>
        <w:t xml:space="preserve"> </w:t>
      </w:r>
      <w:r>
        <w:rPr>
          <w:w w:val="110"/>
        </w:rPr>
        <w:t>been</w:t>
      </w:r>
      <w:r>
        <w:rPr>
          <w:spacing w:val="-15"/>
          <w:w w:val="110"/>
        </w:rPr>
        <w:t xml:space="preserve"> </w:t>
      </w:r>
      <w:r>
        <w:rPr>
          <w:w w:val="110"/>
        </w:rPr>
        <w:t>waiting</w:t>
      </w:r>
      <w:r>
        <w:rPr>
          <w:spacing w:val="-15"/>
          <w:w w:val="110"/>
        </w:rPr>
        <w:t xml:space="preserve"> </w:t>
      </w:r>
      <w:r>
        <w:rPr>
          <w:w w:val="110"/>
        </w:rPr>
        <w:t>for</w:t>
      </w:r>
      <w:r>
        <w:rPr>
          <w:spacing w:val="-15"/>
          <w:w w:val="110"/>
        </w:rPr>
        <w:t xml:space="preserve"> </w:t>
      </w:r>
      <w:r>
        <w:rPr>
          <w:w w:val="110"/>
        </w:rPr>
        <w:t>since</w:t>
      </w:r>
      <w:r>
        <w:rPr>
          <w:spacing w:val="-15"/>
          <w:w w:val="110"/>
        </w:rPr>
        <w:t xml:space="preserve"> </w:t>
      </w:r>
      <w:r>
        <w:rPr>
          <w:w w:val="110"/>
        </w:rPr>
        <w:t>Boot</w:t>
      </w:r>
      <w:r>
        <w:rPr>
          <w:spacing w:val="-15"/>
          <w:w w:val="110"/>
        </w:rPr>
        <w:t xml:space="preserve"> </w:t>
      </w:r>
      <w:r>
        <w:rPr>
          <w:w w:val="110"/>
        </w:rPr>
        <w:t>took</w:t>
      </w:r>
      <w:r>
        <w:rPr>
          <w:spacing w:val="-15"/>
          <w:w w:val="110"/>
        </w:rPr>
        <w:t xml:space="preserve"> </w:t>
      </w:r>
      <w:r>
        <w:rPr>
          <w:w w:val="110"/>
        </w:rPr>
        <w:t>the</w:t>
      </w:r>
      <w:r>
        <w:rPr>
          <w:spacing w:val="-15"/>
          <w:w w:val="110"/>
        </w:rPr>
        <w:t xml:space="preserve"> </w:t>
      </w:r>
      <w:r>
        <w:rPr>
          <w:w w:val="110"/>
        </w:rPr>
        <w:t>community</w:t>
      </w:r>
      <w:r>
        <w:rPr>
          <w:spacing w:val="-15"/>
          <w:w w:val="110"/>
        </w:rPr>
        <w:t xml:space="preserve"> </w:t>
      </w:r>
      <w:r>
        <w:rPr>
          <w:w w:val="110"/>
        </w:rPr>
        <w:t>by</w:t>
      </w:r>
      <w:r>
        <w:rPr>
          <w:spacing w:val="-15"/>
          <w:w w:val="110"/>
        </w:rPr>
        <w:t xml:space="preserve"> </w:t>
      </w:r>
      <w:r>
        <w:rPr>
          <w:w w:val="110"/>
        </w:rPr>
        <w:t>storm.</w:t>
      </w:r>
      <w:r>
        <w:rPr>
          <w:spacing w:val="-15"/>
          <w:w w:val="110"/>
        </w:rPr>
        <w:t xml:space="preserve"> </w:t>
      </w:r>
      <w:r>
        <w:rPr>
          <w:w w:val="110"/>
        </w:rPr>
        <w:t>Craig’s</w:t>
      </w:r>
      <w:r>
        <w:rPr>
          <w:spacing w:val="-15"/>
          <w:w w:val="110"/>
        </w:rPr>
        <w:t xml:space="preserve"> </w:t>
      </w:r>
      <w:r>
        <w:rPr>
          <w:w w:val="110"/>
        </w:rPr>
        <w:t>accessible</w:t>
      </w:r>
      <w:r>
        <w:rPr>
          <w:spacing w:val="-15"/>
          <w:w w:val="110"/>
        </w:rPr>
        <w:t xml:space="preserve"> </w:t>
      </w:r>
      <w:r>
        <w:rPr>
          <w:w w:val="110"/>
        </w:rPr>
        <w:t>writ-</w:t>
      </w:r>
      <w:r>
        <w:rPr>
          <w:w w:val="96"/>
        </w:rPr>
        <w:t xml:space="preserve"> </w:t>
      </w:r>
      <w:r>
        <w:rPr>
          <w:w w:val="110"/>
        </w:rPr>
        <w:t>ing style and sweeping analysis of Boot’s core features and functionality will surely leave</w:t>
      </w:r>
      <w:r>
        <w:rPr>
          <w:spacing w:val="-16"/>
          <w:w w:val="110"/>
        </w:rPr>
        <w:t xml:space="preserve"> </w:t>
      </w:r>
      <w:r>
        <w:rPr>
          <w:w w:val="110"/>
        </w:rPr>
        <w:t>readers</w:t>
      </w:r>
      <w:r>
        <w:rPr>
          <w:spacing w:val="-16"/>
          <w:w w:val="110"/>
        </w:rPr>
        <w:t xml:space="preserve"> </w:t>
      </w:r>
      <w:r>
        <w:rPr>
          <w:w w:val="110"/>
        </w:rPr>
        <w:t>with</w:t>
      </w:r>
      <w:r>
        <w:rPr>
          <w:spacing w:val="-16"/>
          <w:w w:val="110"/>
        </w:rPr>
        <w:t xml:space="preserve"> </w:t>
      </w:r>
      <w:r>
        <w:rPr>
          <w:w w:val="110"/>
        </w:rPr>
        <w:t>a</w:t>
      </w:r>
      <w:r>
        <w:rPr>
          <w:spacing w:val="-16"/>
          <w:w w:val="110"/>
        </w:rPr>
        <w:t xml:space="preserve"> </w:t>
      </w:r>
      <w:r>
        <w:rPr>
          <w:w w:val="110"/>
        </w:rPr>
        <w:t>solid</w:t>
      </w:r>
      <w:r>
        <w:rPr>
          <w:spacing w:val="-16"/>
          <w:w w:val="110"/>
        </w:rPr>
        <w:t xml:space="preserve"> </w:t>
      </w:r>
      <w:r>
        <w:rPr>
          <w:w w:val="110"/>
        </w:rPr>
        <w:t>grasp</w:t>
      </w:r>
      <w:r>
        <w:rPr>
          <w:spacing w:val="-16"/>
          <w:w w:val="110"/>
        </w:rPr>
        <w:t xml:space="preserve"> </w:t>
      </w:r>
      <w:r>
        <w:rPr>
          <w:w w:val="110"/>
        </w:rPr>
        <w:t>of</w:t>
      </w:r>
      <w:r>
        <w:rPr>
          <w:spacing w:val="-16"/>
          <w:w w:val="110"/>
        </w:rPr>
        <w:t xml:space="preserve"> </w:t>
      </w:r>
      <w:r>
        <w:rPr>
          <w:w w:val="110"/>
        </w:rPr>
        <w:t>Boot</w:t>
      </w:r>
      <w:r>
        <w:rPr>
          <w:spacing w:val="-16"/>
          <w:w w:val="110"/>
        </w:rPr>
        <w:t xml:space="preserve"> </w:t>
      </w:r>
      <w:r>
        <w:rPr>
          <w:w w:val="110"/>
        </w:rPr>
        <w:t>(along</w:t>
      </w:r>
      <w:r>
        <w:rPr>
          <w:spacing w:val="-16"/>
          <w:w w:val="110"/>
        </w:rPr>
        <w:t xml:space="preserve"> </w:t>
      </w:r>
      <w:r>
        <w:rPr>
          <w:w w:val="110"/>
        </w:rPr>
        <w:t>with</w:t>
      </w:r>
      <w:r>
        <w:rPr>
          <w:spacing w:val="-16"/>
          <w:w w:val="110"/>
        </w:rPr>
        <w:t xml:space="preserve"> </w:t>
      </w:r>
      <w:r>
        <w:rPr>
          <w:w w:val="110"/>
        </w:rPr>
        <w:t>a</w:t>
      </w:r>
      <w:r>
        <w:rPr>
          <w:spacing w:val="-16"/>
          <w:w w:val="110"/>
        </w:rPr>
        <w:t xml:space="preserve"> </w:t>
      </w:r>
      <w:r>
        <w:rPr>
          <w:w w:val="110"/>
        </w:rPr>
        <w:t>joyful</w:t>
      </w:r>
      <w:r>
        <w:rPr>
          <w:spacing w:val="-16"/>
          <w:w w:val="110"/>
        </w:rPr>
        <w:t xml:space="preserve"> </w:t>
      </w:r>
      <w:r>
        <w:rPr>
          <w:w w:val="110"/>
        </w:rPr>
        <w:t>sense</w:t>
      </w:r>
      <w:r>
        <w:rPr>
          <w:spacing w:val="-16"/>
          <w:w w:val="110"/>
        </w:rPr>
        <w:t xml:space="preserve"> </w:t>
      </w:r>
      <w:r>
        <w:rPr>
          <w:w w:val="110"/>
        </w:rPr>
        <w:t>of</w:t>
      </w:r>
      <w:r>
        <w:rPr>
          <w:spacing w:val="-16"/>
          <w:w w:val="110"/>
        </w:rPr>
        <w:t xml:space="preserve"> </w:t>
      </w:r>
      <w:r>
        <w:rPr>
          <w:w w:val="110"/>
        </w:rPr>
        <w:t>awe</w:t>
      </w:r>
      <w:r>
        <w:rPr>
          <w:spacing w:val="-16"/>
          <w:w w:val="110"/>
        </w:rPr>
        <w:t xml:space="preserve"> </w:t>
      </w:r>
      <w:r>
        <w:rPr>
          <w:w w:val="110"/>
        </w:rPr>
        <w:t>for</w:t>
      </w:r>
      <w:r>
        <w:rPr>
          <w:spacing w:val="-16"/>
          <w:w w:val="110"/>
        </w:rPr>
        <w:t xml:space="preserve"> </w:t>
      </w:r>
      <w:r>
        <w:rPr>
          <w:w w:val="110"/>
        </w:rPr>
        <w:t>it).</w:t>
      </w:r>
    </w:p>
    <w:p>
      <w:pPr>
        <w:pStyle w:val="11"/>
        <w:spacing w:before="1" w:line="271" w:lineRule="auto"/>
        <w:ind w:right="112" w:firstLine="292"/>
        <w:jc w:val="both"/>
      </w:pPr>
      <w:r>
        <w:rPr>
          <w:w w:val="110"/>
        </w:rPr>
        <w:t>Keep</w:t>
      </w:r>
      <w:r>
        <w:rPr>
          <w:spacing w:val="-11"/>
          <w:w w:val="110"/>
        </w:rPr>
        <w:t xml:space="preserve"> </w:t>
      </w:r>
      <w:r>
        <w:rPr>
          <w:w w:val="110"/>
        </w:rPr>
        <w:t>up</w:t>
      </w:r>
      <w:r>
        <w:rPr>
          <w:spacing w:val="-11"/>
          <w:w w:val="110"/>
        </w:rPr>
        <w:t xml:space="preserve"> </w:t>
      </w:r>
      <w:r>
        <w:rPr>
          <w:w w:val="110"/>
        </w:rPr>
        <w:t>the</w:t>
      </w:r>
      <w:r>
        <w:rPr>
          <w:spacing w:val="-11"/>
          <w:w w:val="110"/>
        </w:rPr>
        <w:t xml:space="preserve"> </w:t>
      </w:r>
      <w:r>
        <w:rPr>
          <w:w w:val="110"/>
        </w:rPr>
        <w:t>great</w:t>
      </w:r>
      <w:r>
        <w:rPr>
          <w:spacing w:val="-11"/>
          <w:w w:val="110"/>
        </w:rPr>
        <w:t xml:space="preserve"> </w:t>
      </w:r>
      <w:r>
        <w:rPr>
          <w:w w:val="110"/>
        </w:rPr>
        <w:t>work</w:t>
      </w:r>
      <w:r>
        <w:rPr>
          <w:spacing w:val="-11"/>
          <w:w w:val="110"/>
        </w:rPr>
        <w:t xml:space="preserve"> </w:t>
      </w:r>
      <w:r>
        <w:rPr>
          <w:w w:val="110"/>
        </w:rPr>
        <w:t>Craig,</w:t>
      </w:r>
      <w:r>
        <w:rPr>
          <w:spacing w:val="-11"/>
          <w:w w:val="110"/>
        </w:rPr>
        <w:t xml:space="preserve"> </w:t>
      </w:r>
      <w:r>
        <w:rPr>
          <w:w w:val="110"/>
        </w:rPr>
        <w:t>Manning</w:t>
      </w:r>
      <w:r>
        <w:rPr>
          <w:spacing w:val="-11"/>
          <w:w w:val="110"/>
        </w:rPr>
        <w:t xml:space="preserve"> </w:t>
      </w:r>
      <w:r>
        <w:rPr>
          <w:w w:val="110"/>
        </w:rPr>
        <w:t>Publications,</w:t>
      </w:r>
      <w:r>
        <w:rPr>
          <w:spacing w:val="-11"/>
          <w:w w:val="110"/>
        </w:rPr>
        <w:t xml:space="preserve"> </w:t>
      </w:r>
      <w:r>
        <w:rPr>
          <w:w w:val="110"/>
        </w:rPr>
        <w:t>and</w:t>
      </w:r>
      <w:r>
        <w:rPr>
          <w:spacing w:val="-11"/>
          <w:w w:val="110"/>
        </w:rPr>
        <w:t xml:space="preserve"> </w:t>
      </w:r>
      <w:r>
        <w:rPr>
          <w:w w:val="110"/>
        </w:rPr>
        <w:t>all</w:t>
      </w:r>
      <w:r>
        <w:rPr>
          <w:spacing w:val="-11"/>
          <w:w w:val="110"/>
        </w:rPr>
        <w:t xml:space="preserve"> </w:t>
      </w:r>
      <w:r>
        <w:rPr>
          <w:w w:val="110"/>
        </w:rPr>
        <w:t>the</w:t>
      </w:r>
      <w:r>
        <w:rPr>
          <w:spacing w:val="-11"/>
          <w:w w:val="110"/>
        </w:rPr>
        <w:t xml:space="preserve"> </w:t>
      </w:r>
      <w:r>
        <w:rPr>
          <w:w w:val="110"/>
        </w:rPr>
        <w:t>brilliant</w:t>
      </w:r>
      <w:r>
        <w:rPr>
          <w:spacing w:val="-11"/>
          <w:w w:val="110"/>
        </w:rPr>
        <w:t xml:space="preserve"> </w:t>
      </w:r>
      <w:r>
        <w:rPr>
          <w:w w:val="110"/>
        </w:rPr>
        <w:t>develop- ers</w:t>
      </w:r>
      <w:r>
        <w:rPr>
          <w:spacing w:val="-10"/>
          <w:w w:val="110"/>
        </w:rPr>
        <w:t xml:space="preserve"> </w:t>
      </w:r>
      <w:r>
        <w:rPr>
          <w:w w:val="110"/>
        </w:rPr>
        <w:t>who</w:t>
      </w:r>
      <w:r>
        <w:rPr>
          <w:spacing w:val="-10"/>
          <w:w w:val="110"/>
        </w:rPr>
        <w:t xml:space="preserve"> </w:t>
      </w:r>
      <w:r>
        <w:rPr>
          <w:w w:val="110"/>
        </w:rPr>
        <w:t>have</w:t>
      </w:r>
      <w:r>
        <w:rPr>
          <w:spacing w:val="-10"/>
          <w:w w:val="110"/>
        </w:rPr>
        <w:t xml:space="preserve"> </w:t>
      </w:r>
      <w:r>
        <w:rPr>
          <w:w w:val="110"/>
        </w:rPr>
        <w:t>made</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what</w:t>
      </w:r>
      <w:r>
        <w:rPr>
          <w:spacing w:val="-10"/>
          <w:w w:val="110"/>
        </w:rPr>
        <w:t xml:space="preserve"> </w:t>
      </w:r>
      <w:r>
        <w:rPr>
          <w:w w:val="110"/>
        </w:rPr>
        <w:t>it</w:t>
      </w:r>
      <w:r>
        <w:rPr>
          <w:spacing w:val="-10"/>
          <w:w w:val="110"/>
        </w:rPr>
        <w:t xml:space="preserve"> </w:t>
      </w:r>
      <w:r>
        <w:rPr>
          <w:w w:val="110"/>
        </w:rPr>
        <w:t>is</w:t>
      </w:r>
      <w:r>
        <w:rPr>
          <w:spacing w:val="-11"/>
          <w:w w:val="110"/>
        </w:rPr>
        <w:t xml:space="preserve"> </w:t>
      </w:r>
      <w:r>
        <w:rPr>
          <w:w w:val="110"/>
        </w:rPr>
        <w:t>today!</w:t>
      </w:r>
      <w:r>
        <w:rPr>
          <w:spacing w:val="-10"/>
          <w:w w:val="110"/>
        </w:rPr>
        <w:t xml:space="preserve"> </w:t>
      </w:r>
      <w:r>
        <w:rPr>
          <w:w w:val="110"/>
        </w:rPr>
        <w:t>Each</w:t>
      </w:r>
      <w:r>
        <w:rPr>
          <w:spacing w:val="-10"/>
          <w:w w:val="110"/>
        </w:rPr>
        <w:t xml:space="preserve"> </w:t>
      </w:r>
      <w:r>
        <w:rPr>
          <w:w w:val="110"/>
        </w:rPr>
        <w:t>one</w:t>
      </w:r>
      <w:r>
        <w:rPr>
          <w:spacing w:val="-10"/>
          <w:w w:val="110"/>
        </w:rPr>
        <w:t xml:space="preserve"> </w:t>
      </w:r>
      <w:r>
        <w:rPr>
          <w:w w:val="110"/>
        </w:rPr>
        <w:t>of</w:t>
      </w:r>
      <w:r>
        <w:rPr>
          <w:spacing w:val="-10"/>
          <w:w w:val="110"/>
        </w:rPr>
        <w:t xml:space="preserve"> </w:t>
      </w:r>
      <w:r>
        <w:rPr>
          <w:w w:val="110"/>
        </w:rPr>
        <w:t>you</w:t>
      </w:r>
      <w:r>
        <w:rPr>
          <w:spacing w:val="-10"/>
          <w:w w:val="110"/>
        </w:rPr>
        <w:t xml:space="preserve"> </w:t>
      </w:r>
      <w:r>
        <w:rPr>
          <w:w w:val="110"/>
        </w:rPr>
        <w:t>has</w:t>
      </w:r>
      <w:r>
        <w:rPr>
          <w:spacing w:val="-10"/>
          <w:w w:val="110"/>
        </w:rPr>
        <w:t xml:space="preserve"> </w:t>
      </w:r>
      <w:r>
        <w:rPr>
          <w:w w:val="110"/>
        </w:rPr>
        <w:t>ensured</w:t>
      </w:r>
      <w:r>
        <w:rPr>
          <w:spacing w:val="-10"/>
          <w:w w:val="110"/>
        </w:rPr>
        <w:t xml:space="preserve"> </w:t>
      </w:r>
      <w:r>
        <w:rPr>
          <w:w w:val="110"/>
        </w:rPr>
        <w:t>a</w:t>
      </w:r>
      <w:r>
        <w:rPr>
          <w:spacing w:val="-10"/>
          <w:w w:val="110"/>
        </w:rPr>
        <w:t xml:space="preserve"> </w:t>
      </w:r>
      <w:r>
        <w:rPr>
          <w:w w:val="110"/>
        </w:rPr>
        <w:t>bright</w:t>
      </w:r>
      <w:r>
        <w:rPr>
          <w:w w:val="112"/>
        </w:rPr>
        <w:t xml:space="preserve"> </w:t>
      </w:r>
      <w:r>
        <w:rPr>
          <w:w w:val="110"/>
        </w:rPr>
        <w:t>future</w:t>
      </w:r>
      <w:r>
        <w:rPr>
          <w:spacing w:val="-16"/>
          <w:w w:val="110"/>
        </w:rPr>
        <w:t xml:space="preserve"> </w:t>
      </w:r>
      <w:r>
        <w:rPr>
          <w:w w:val="110"/>
        </w:rPr>
        <w:t>for</w:t>
      </w:r>
      <w:r>
        <w:rPr>
          <w:spacing w:val="-16"/>
          <w:w w:val="110"/>
        </w:rPr>
        <w:t xml:space="preserve"> </w:t>
      </w:r>
      <w:r>
        <w:rPr>
          <w:w w:val="110"/>
        </w:rPr>
        <w:t>the</w:t>
      </w:r>
      <w:r>
        <w:rPr>
          <w:spacing w:val="-16"/>
          <w:w w:val="110"/>
        </w:rPr>
        <w:t xml:space="preserve"> </w:t>
      </w:r>
      <w:r>
        <w:rPr>
          <w:w w:val="110"/>
          <w:sz w:val="18"/>
        </w:rPr>
        <w:t>JVM</w:t>
      </w:r>
      <w:r>
        <w:rPr>
          <w:w w:val="110"/>
        </w:rPr>
        <w:t>.</w:t>
      </w:r>
    </w:p>
    <w:p>
      <w:pPr>
        <w:spacing w:before="1" w:line="249" w:lineRule="auto"/>
        <w:ind w:left="4705" w:right="102" w:firstLine="2242"/>
        <w:jc w:val="left"/>
        <w:rPr>
          <w:rFonts w:hint="default" w:ascii="Times New Roman" w:hAnsi="Times New Roman" w:eastAsia="Times New Roman" w:cs="Times New Roman"/>
          <w:sz w:val="14"/>
          <w:szCs w:val="14"/>
        </w:rPr>
      </w:pPr>
      <w:r>
        <w:rPr>
          <w:rFonts w:ascii="Times New Roman"/>
          <w:sz w:val="20"/>
        </w:rPr>
        <w:t>A</w:t>
      </w:r>
      <w:r>
        <w:rPr>
          <w:rFonts w:ascii="Times New Roman"/>
          <w:sz w:val="14"/>
        </w:rPr>
        <w:t xml:space="preserve">NDREW </w:t>
      </w:r>
      <w:r>
        <w:rPr>
          <w:rFonts w:ascii="Times New Roman"/>
          <w:sz w:val="20"/>
        </w:rPr>
        <w:t>G</w:t>
      </w:r>
      <w:r>
        <w:rPr>
          <w:rFonts w:ascii="Times New Roman"/>
          <w:sz w:val="14"/>
        </w:rPr>
        <w:t xml:space="preserve">LOVER </w:t>
      </w:r>
      <w:r>
        <w:rPr>
          <w:rFonts w:ascii="Times New Roman"/>
          <w:spacing w:val="-3"/>
          <w:sz w:val="20"/>
        </w:rPr>
        <w:t>M</w:t>
      </w:r>
      <w:r>
        <w:rPr>
          <w:rFonts w:ascii="Times New Roman"/>
          <w:spacing w:val="-3"/>
          <w:sz w:val="14"/>
        </w:rPr>
        <w:t>ANAGER</w:t>
      </w:r>
      <w:r>
        <w:rPr>
          <w:rFonts w:ascii="Times New Roman"/>
          <w:spacing w:val="-3"/>
          <w:sz w:val="20"/>
        </w:rPr>
        <w:t xml:space="preserve">, </w:t>
      </w:r>
      <w:r>
        <w:rPr>
          <w:rFonts w:ascii="Times New Roman"/>
          <w:sz w:val="20"/>
        </w:rPr>
        <w:t>D</w:t>
      </w:r>
      <w:r>
        <w:rPr>
          <w:rFonts w:ascii="Times New Roman"/>
          <w:sz w:val="14"/>
        </w:rPr>
        <w:t xml:space="preserve">ELIVERY  </w:t>
      </w:r>
      <w:r>
        <w:rPr>
          <w:rFonts w:ascii="Times New Roman"/>
          <w:sz w:val="20"/>
        </w:rPr>
        <w:t>E</w:t>
      </w:r>
      <w:r>
        <w:rPr>
          <w:rFonts w:ascii="Times New Roman"/>
          <w:sz w:val="14"/>
        </w:rPr>
        <w:t>NGINEERING  AT</w:t>
      </w:r>
      <w:r>
        <w:rPr>
          <w:rFonts w:ascii="Times New Roman"/>
          <w:spacing w:val="2"/>
          <w:sz w:val="14"/>
        </w:rPr>
        <w:t xml:space="preserve"> </w:t>
      </w:r>
      <w:r>
        <w:rPr>
          <w:rFonts w:ascii="Times New Roman"/>
          <w:sz w:val="20"/>
        </w:rPr>
        <w:t>N</w:t>
      </w:r>
      <w:r>
        <w:rPr>
          <w:rFonts w:ascii="Times New Roman"/>
          <w:sz w:val="14"/>
        </w:rPr>
        <w:t>ETFLIX</w:t>
      </w:r>
    </w:p>
    <w:p>
      <w:pPr>
        <w:spacing w:after="0" w:line="249" w:lineRule="auto"/>
        <w:jc w:val="left"/>
        <w:rPr>
          <w:rFonts w:hint="default" w:ascii="Times New Roman" w:hAnsi="Times New Roman" w:eastAsia="Times New Roman" w:cs="Times New Roman"/>
          <w:sz w:val="14"/>
          <w:szCs w:val="14"/>
        </w:rPr>
        <w:sectPr>
          <w:pgSz w:w="10620" w:h="13320"/>
          <w:pgMar w:top="440" w:right="1200" w:bottom="260" w:left="104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1059" o:spid="_x0000_s1059"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pStyle w:val="2"/>
        <w:spacing w:after="74" w:line="240" w:lineRule="auto"/>
        <w:ind w:right="114"/>
        <w:jc w:val="right"/>
        <w:rPr>
          <w:i w:val="0"/>
        </w:rPr>
      </w:pPr>
      <w:bookmarkStart w:id="4" w:name="_bookmark1"/>
      <w:bookmarkEnd w:id="4"/>
      <w:bookmarkStart w:id="5" w:name="preface"/>
      <w:bookmarkEnd w:id="5"/>
      <w:r>
        <w:rPr>
          <w:i/>
          <w:color w:val="214766"/>
          <w:spacing w:val="-2"/>
          <w:w w:val="85"/>
        </w:rPr>
        <w:t>preface</w:t>
      </w:r>
    </w:p>
    <w:p>
      <w:pPr>
        <w:spacing w:line="20" w:lineRule="exact"/>
        <w:ind w:left="118" w:right="0" w:firstLine="0"/>
        <w:rPr>
          <w:rFonts w:hint="default" w:ascii="Cambria" w:hAnsi="Cambria" w:eastAsia="Cambria" w:cs="Cambria"/>
          <w:sz w:val="2"/>
          <w:szCs w:val="2"/>
        </w:rPr>
      </w:pPr>
      <w:r>
        <w:rPr>
          <w:rFonts w:hint="default" w:ascii="Cambria" w:hAnsi="Cambria" w:eastAsia="Cambria" w:cs="Cambria"/>
          <w:sz w:val="2"/>
          <w:szCs w:val="2"/>
        </w:rPr>
        <w:pict>
          <v:group id="_x0000_s1060" o:spid="_x0000_s1060" o:spt="203" style="height:0.55pt;width:408.55pt;" coordsize="8171,11">
            <o:lock v:ext="edit"/>
            <v:group id="_x0000_s1061" o:spid="_x0000_s1061" o:spt="203" style="position:absolute;left:6;top:6;height:2;width:8160;" coordorigin="6,6" coordsize="8160,2">
              <o:lock v:ext="edit"/>
              <v:shape id="_x0000_s1062" o:spid="_x0000_s1062" style="position:absolute;left:6;top:6;height:2;width:8160;" filled="f" stroked="t" coordorigin="6,6" coordsize="8160,0" path="m6,6l8166,6e">
                <v:path arrowok="t"/>
                <v:fill on="f" focussize="0,0"/>
                <v:stroke weight="0.51pt" color="#214766"/>
                <v:imagedata o:title=""/>
                <o:lock v:ext="edit"/>
              </v:shape>
            </v:group>
            <w10:wrap type="none"/>
            <w10:anchorlock/>
          </v:group>
        </w:pict>
      </w:r>
    </w:p>
    <w:p>
      <w:pPr>
        <w:pStyle w:val="11"/>
        <w:spacing w:before="199" w:line="271" w:lineRule="auto"/>
        <w:ind w:left="843" w:right="112"/>
        <w:jc w:val="both"/>
      </w:pPr>
      <w:r>
        <w:rPr>
          <w:w w:val="110"/>
        </w:rPr>
        <w:t xml:space="preserve">At the 1964 New </w:t>
      </w:r>
      <w:r>
        <w:rPr>
          <w:spacing w:val="-4"/>
          <w:w w:val="110"/>
        </w:rPr>
        <w:t xml:space="preserve">York World’s Fair, </w:t>
      </w:r>
      <w:r>
        <w:rPr>
          <w:spacing w:val="-3"/>
          <w:w w:val="110"/>
        </w:rPr>
        <w:t xml:space="preserve">Walt </w:t>
      </w:r>
      <w:r>
        <w:rPr>
          <w:w w:val="110"/>
        </w:rPr>
        <w:t>Disney introduced three groundbreaking attractions:</w:t>
      </w:r>
      <w:r>
        <w:rPr>
          <w:spacing w:val="-20"/>
          <w:w w:val="110"/>
        </w:rPr>
        <w:t xml:space="preserve"> </w:t>
      </w:r>
      <w:r>
        <w:rPr>
          <w:w w:val="110"/>
        </w:rPr>
        <w:t>“it’s</w:t>
      </w:r>
      <w:r>
        <w:rPr>
          <w:spacing w:val="-20"/>
          <w:w w:val="110"/>
        </w:rPr>
        <w:t xml:space="preserve"> </w:t>
      </w:r>
      <w:r>
        <w:rPr>
          <w:w w:val="110"/>
        </w:rPr>
        <w:t>a</w:t>
      </w:r>
      <w:r>
        <w:rPr>
          <w:spacing w:val="-20"/>
          <w:w w:val="110"/>
        </w:rPr>
        <w:t xml:space="preserve"> </w:t>
      </w:r>
      <w:r>
        <w:rPr>
          <w:w w:val="110"/>
        </w:rPr>
        <w:t>small</w:t>
      </w:r>
      <w:r>
        <w:rPr>
          <w:spacing w:val="-20"/>
          <w:w w:val="110"/>
        </w:rPr>
        <w:t xml:space="preserve"> </w:t>
      </w:r>
      <w:r>
        <w:rPr>
          <w:w w:val="110"/>
        </w:rPr>
        <w:t>world,”</w:t>
      </w:r>
      <w:r>
        <w:rPr>
          <w:spacing w:val="-20"/>
          <w:w w:val="110"/>
        </w:rPr>
        <w:t xml:space="preserve"> </w:t>
      </w:r>
      <w:r>
        <w:rPr>
          <w:w w:val="110"/>
        </w:rPr>
        <w:t>“Great</w:t>
      </w:r>
      <w:r>
        <w:rPr>
          <w:spacing w:val="-20"/>
          <w:w w:val="110"/>
        </w:rPr>
        <w:t xml:space="preserve"> </w:t>
      </w:r>
      <w:r>
        <w:rPr>
          <w:w w:val="110"/>
        </w:rPr>
        <w:t>Moments</w:t>
      </w:r>
      <w:r>
        <w:rPr>
          <w:spacing w:val="-20"/>
          <w:w w:val="110"/>
        </w:rPr>
        <w:t xml:space="preserve"> </w:t>
      </w:r>
      <w:r>
        <w:rPr>
          <w:w w:val="110"/>
        </w:rPr>
        <w:t>with</w:t>
      </w:r>
      <w:r>
        <w:rPr>
          <w:spacing w:val="-20"/>
          <w:w w:val="110"/>
        </w:rPr>
        <w:t xml:space="preserve"> </w:t>
      </w:r>
      <w:r>
        <w:rPr>
          <w:spacing w:val="-6"/>
          <w:w w:val="110"/>
        </w:rPr>
        <w:t>Mr.</w:t>
      </w:r>
      <w:r>
        <w:rPr>
          <w:spacing w:val="-20"/>
          <w:w w:val="110"/>
        </w:rPr>
        <w:t xml:space="preserve"> </w:t>
      </w:r>
      <w:r>
        <w:rPr>
          <w:w w:val="110"/>
        </w:rPr>
        <w:t>Lincoln,”</w:t>
      </w:r>
      <w:r>
        <w:rPr>
          <w:spacing w:val="-20"/>
          <w:w w:val="110"/>
        </w:rPr>
        <w:t xml:space="preserve"> </w:t>
      </w:r>
      <w:r>
        <w:rPr>
          <w:w w:val="110"/>
        </w:rPr>
        <w:t>and</w:t>
      </w:r>
      <w:r>
        <w:rPr>
          <w:spacing w:val="-20"/>
          <w:w w:val="110"/>
        </w:rPr>
        <w:t xml:space="preserve"> </w:t>
      </w:r>
      <w:r>
        <w:rPr>
          <w:w w:val="110"/>
        </w:rPr>
        <w:t>the</w:t>
      </w:r>
      <w:r>
        <w:rPr>
          <w:spacing w:val="-20"/>
          <w:w w:val="110"/>
        </w:rPr>
        <w:t xml:space="preserve"> </w:t>
      </w:r>
      <w:r>
        <w:rPr>
          <w:w w:val="110"/>
        </w:rPr>
        <w:t>“Carousel</w:t>
      </w:r>
      <w:r>
        <w:rPr>
          <w:w w:val="106"/>
        </w:rPr>
        <w:t xml:space="preserve"> </w:t>
      </w:r>
      <w:r>
        <w:rPr>
          <w:w w:val="110"/>
        </w:rPr>
        <w:t>of</w:t>
      </w:r>
      <w:r>
        <w:rPr>
          <w:spacing w:val="-15"/>
          <w:w w:val="110"/>
        </w:rPr>
        <w:t xml:space="preserve"> </w:t>
      </w:r>
      <w:r>
        <w:rPr>
          <w:w w:val="110"/>
        </w:rPr>
        <w:t>Progress.”</w:t>
      </w:r>
      <w:r>
        <w:rPr>
          <w:spacing w:val="-15"/>
          <w:w w:val="110"/>
        </w:rPr>
        <w:t xml:space="preserve"> </w:t>
      </w:r>
      <w:r>
        <w:rPr>
          <w:w w:val="110"/>
        </w:rPr>
        <w:t>All</w:t>
      </w:r>
      <w:r>
        <w:rPr>
          <w:spacing w:val="-15"/>
          <w:w w:val="110"/>
        </w:rPr>
        <w:t xml:space="preserve"> </w:t>
      </w:r>
      <w:r>
        <w:rPr>
          <w:w w:val="110"/>
        </w:rPr>
        <w:t>three</w:t>
      </w:r>
      <w:r>
        <w:rPr>
          <w:spacing w:val="-15"/>
          <w:w w:val="110"/>
        </w:rPr>
        <w:t xml:space="preserve"> </w:t>
      </w:r>
      <w:r>
        <w:rPr>
          <w:w w:val="110"/>
        </w:rPr>
        <w:t>of</w:t>
      </w:r>
      <w:r>
        <w:rPr>
          <w:spacing w:val="-15"/>
          <w:w w:val="110"/>
        </w:rPr>
        <w:t xml:space="preserve"> </w:t>
      </w:r>
      <w:r>
        <w:rPr>
          <w:w w:val="110"/>
        </w:rPr>
        <w:t>these</w:t>
      </w:r>
      <w:r>
        <w:rPr>
          <w:spacing w:val="-15"/>
          <w:w w:val="110"/>
        </w:rPr>
        <w:t xml:space="preserve"> </w:t>
      </w:r>
      <w:r>
        <w:rPr>
          <w:w w:val="110"/>
        </w:rPr>
        <w:t>attractions</w:t>
      </w:r>
      <w:r>
        <w:rPr>
          <w:spacing w:val="-15"/>
          <w:w w:val="110"/>
        </w:rPr>
        <w:t xml:space="preserve"> </w:t>
      </w:r>
      <w:r>
        <w:rPr>
          <w:w w:val="110"/>
        </w:rPr>
        <w:t>have</w:t>
      </w:r>
      <w:r>
        <w:rPr>
          <w:spacing w:val="-15"/>
          <w:w w:val="110"/>
        </w:rPr>
        <w:t xml:space="preserve"> </w:t>
      </w:r>
      <w:r>
        <w:rPr>
          <w:w w:val="110"/>
        </w:rPr>
        <w:t>since</w:t>
      </w:r>
      <w:r>
        <w:rPr>
          <w:spacing w:val="-15"/>
          <w:w w:val="110"/>
        </w:rPr>
        <w:t xml:space="preserve"> </w:t>
      </w:r>
      <w:r>
        <w:rPr>
          <w:w w:val="110"/>
        </w:rPr>
        <w:t>moved</w:t>
      </w:r>
      <w:r>
        <w:rPr>
          <w:spacing w:val="-15"/>
          <w:w w:val="110"/>
        </w:rPr>
        <w:t xml:space="preserve"> </w:t>
      </w:r>
      <w:r>
        <w:rPr>
          <w:w w:val="110"/>
        </w:rPr>
        <w:t>into</w:t>
      </w:r>
      <w:r>
        <w:rPr>
          <w:spacing w:val="-15"/>
          <w:w w:val="110"/>
        </w:rPr>
        <w:t xml:space="preserve"> </w:t>
      </w:r>
      <w:r>
        <w:rPr>
          <w:w w:val="110"/>
        </w:rPr>
        <w:t>Disneyland</w:t>
      </w:r>
      <w:r>
        <w:rPr>
          <w:spacing w:val="-15"/>
          <w:w w:val="110"/>
        </w:rPr>
        <w:t xml:space="preserve"> </w:t>
      </w:r>
      <w:r>
        <w:rPr>
          <w:w w:val="110"/>
        </w:rPr>
        <w:t>and</w:t>
      </w:r>
      <w:r>
        <w:rPr>
          <w:spacing w:val="-15"/>
          <w:w w:val="110"/>
        </w:rPr>
        <w:t xml:space="preserve"> </w:t>
      </w:r>
      <w:r>
        <w:rPr>
          <w:spacing w:val="-3"/>
          <w:w w:val="110"/>
        </w:rPr>
        <w:t xml:space="preserve">Walt </w:t>
      </w:r>
      <w:r>
        <w:rPr>
          <w:w w:val="110"/>
        </w:rPr>
        <w:t>Disney</w:t>
      </w:r>
      <w:r>
        <w:rPr>
          <w:spacing w:val="-16"/>
          <w:w w:val="110"/>
        </w:rPr>
        <w:t xml:space="preserve"> </w:t>
      </w:r>
      <w:r>
        <w:rPr>
          <w:spacing w:val="-3"/>
          <w:w w:val="110"/>
        </w:rPr>
        <w:t>World,</w:t>
      </w:r>
      <w:r>
        <w:rPr>
          <w:spacing w:val="-16"/>
          <w:w w:val="110"/>
        </w:rPr>
        <w:t xml:space="preserve"> </w:t>
      </w:r>
      <w:r>
        <w:rPr>
          <w:w w:val="110"/>
        </w:rPr>
        <w:t>and</w:t>
      </w:r>
      <w:r>
        <w:rPr>
          <w:spacing w:val="-16"/>
          <w:w w:val="110"/>
        </w:rPr>
        <w:t xml:space="preserve"> </w:t>
      </w:r>
      <w:r>
        <w:rPr>
          <w:w w:val="110"/>
        </w:rPr>
        <w:t>you</w:t>
      </w:r>
      <w:r>
        <w:rPr>
          <w:spacing w:val="-16"/>
          <w:w w:val="110"/>
        </w:rPr>
        <w:t xml:space="preserve"> </w:t>
      </w:r>
      <w:r>
        <w:rPr>
          <w:w w:val="110"/>
        </w:rPr>
        <w:t>can</w:t>
      </w:r>
      <w:r>
        <w:rPr>
          <w:spacing w:val="-16"/>
          <w:w w:val="110"/>
        </w:rPr>
        <w:t xml:space="preserve"> </w:t>
      </w:r>
      <w:r>
        <w:rPr>
          <w:w w:val="110"/>
        </w:rPr>
        <w:t>still</w:t>
      </w:r>
      <w:r>
        <w:rPr>
          <w:spacing w:val="-16"/>
          <w:w w:val="110"/>
        </w:rPr>
        <w:t xml:space="preserve"> </w:t>
      </w:r>
      <w:r>
        <w:rPr>
          <w:w w:val="110"/>
        </w:rPr>
        <w:t>see</w:t>
      </w:r>
      <w:r>
        <w:rPr>
          <w:spacing w:val="-16"/>
          <w:w w:val="110"/>
        </w:rPr>
        <w:t xml:space="preserve"> </w:t>
      </w:r>
      <w:r>
        <w:rPr>
          <w:w w:val="110"/>
        </w:rPr>
        <w:t>them</w:t>
      </w:r>
      <w:r>
        <w:rPr>
          <w:spacing w:val="-16"/>
          <w:w w:val="110"/>
        </w:rPr>
        <w:t xml:space="preserve"> </w:t>
      </w:r>
      <w:r>
        <w:rPr>
          <w:spacing w:val="-3"/>
          <w:w w:val="110"/>
        </w:rPr>
        <w:t>today.</w:t>
      </w:r>
    </w:p>
    <w:p>
      <w:pPr>
        <w:pStyle w:val="11"/>
        <w:spacing w:before="1" w:line="271" w:lineRule="auto"/>
        <w:ind w:left="843" w:right="113" w:firstLine="318"/>
        <w:jc w:val="both"/>
      </w:pPr>
      <w:r>
        <w:rPr>
          <w:w w:val="110"/>
        </w:rPr>
        <w:t xml:space="preserve">My favorite of these is the Carousel of Progress. </w:t>
      </w:r>
      <w:r>
        <w:rPr>
          <w:spacing w:val="-3"/>
          <w:w w:val="110"/>
        </w:rPr>
        <w:t xml:space="preserve">Supposedly, </w:t>
      </w:r>
      <w:r>
        <w:rPr>
          <w:w w:val="110"/>
        </w:rPr>
        <w:t xml:space="preserve">it was one of </w:t>
      </w:r>
      <w:r>
        <w:rPr>
          <w:spacing w:val="-3"/>
          <w:w w:val="110"/>
        </w:rPr>
        <w:t xml:space="preserve">Walt </w:t>
      </w:r>
      <w:r>
        <w:rPr>
          <w:w w:val="110"/>
        </w:rPr>
        <w:t>Disney’s favorites too. It’s part ride and part stage show where the seating area rotates around a center area featuring four stages. Each stage tells the story of           a family at different time periods of the 20th century—the early 1900s, the 1920s, the 1940s, and recent times—highlighting the technology advances in</w:t>
      </w:r>
      <w:r>
        <w:rPr>
          <w:spacing w:val="-17"/>
          <w:w w:val="110"/>
        </w:rPr>
        <w:t xml:space="preserve"> </w:t>
      </w:r>
      <w:r>
        <w:rPr>
          <w:w w:val="110"/>
        </w:rPr>
        <w:t>that</w:t>
      </w:r>
      <w:r>
        <w:rPr>
          <w:spacing w:val="47"/>
          <w:w w:val="110"/>
        </w:rPr>
        <w:t xml:space="preserve"> </w:t>
      </w:r>
      <w:r>
        <w:rPr>
          <w:w w:val="110"/>
        </w:rPr>
        <w:t xml:space="preserve">time period. The story of innovation is told from a hand-cranked washing machine, to electric lighting and radio, to automatic dishwashers and television, to computers </w:t>
      </w:r>
      <w:r>
        <w:rPr>
          <w:w w:val="105"/>
        </w:rPr>
        <w:t>and voice-activated</w:t>
      </w:r>
      <w:r>
        <w:rPr>
          <w:spacing w:val="35"/>
          <w:w w:val="105"/>
        </w:rPr>
        <w:t xml:space="preserve"> </w:t>
      </w:r>
      <w:r>
        <w:rPr>
          <w:w w:val="105"/>
        </w:rPr>
        <w:t>appliances.</w:t>
      </w:r>
    </w:p>
    <w:p>
      <w:pPr>
        <w:pStyle w:val="11"/>
        <w:spacing w:before="1" w:line="271" w:lineRule="auto"/>
        <w:ind w:left="843" w:right="113" w:firstLine="294"/>
        <w:jc w:val="both"/>
      </w:pPr>
      <w:r>
        <w:rPr>
          <w:w w:val="110"/>
        </w:rPr>
        <w:t>In</w:t>
      </w:r>
      <w:r>
        <w:rPr>
          <w:spacing w:val="-3"/>
          <w:w w:val="110"/>
        </w:rPr>
        <w:t xml:space="preserve"> </w:t>
      </w:r>
      <w:r>
        <w:rPr>
          <w:w w:val="110"/>
        </w:rPr>
        <w:t>every</w:t>
      </w:r>
      <w:r>
        <w:rPr>
          <w:spacing w:val="-3"/>
          <w:w w:val="110"/>
        </w:rPr>
        <w:t xml:space="preserve"> </w:t>
      </w:r>
      <w:r>
        <w:rPr>
          <w:w w:val="110"/>
        </w:rPr>
        <w:t>act,</w:t>
      </w:r>
      <w:r>
        <w:rPr>
          <w:spacing w:val="-3"/>
          <w:w w:val="110"/>
        </w:rPr>
        <w:t xml:space="preserve"> </w:t>
      </w:r>
      <w:r>
        <w:rPr>
          <w:w w:val="110"/>
        </w:rPr>
        <w:t>the</w:t>
      </w:r>
      <w:r>
        <w:rPr>
          <w:spacing w:val="-3"/>
          <w:w w:val="110"/>
        </w:rPr>
        <w:t xml:space="preserve"> </w:t>
      </w:r>
      <w:r>
        <w:rPr>
          <w:w w:val="110"/>
        </w:rPr>
        <w:t>father</w:t>
      </w:r>
      <w:r>
        <w:rPr>
          <w:spacing w:val="-3"/>
          <w:w w:val="110"/>
        </w:rPr>
        <w:t xml:space="preserve"> </w:t>
      </w:r>
      <w:r>
        <w:rPr>
          <w:w w:val="110"/>
        </w:rPr>
        <w:t>(who</w:t>
      </w:r>
      <w:r>
        <w:rPr>
          <w:spacing w:val="-3"/>
          <w:w w:val="110"/>
        </w:rPr>
        <w:t xml:space="preserve"> </w:t>
      </w:r>
      <w:r>
        <w:rPr>
          <w:w w:val="110"/>
        </w:rPr>
        <w:t>is</w:t>
      </w:r>
      <w:r>
        <w:rPr>
          <w:spacing w:val="-3"/>
          <w:w w:val="110"/>
        </w:rPr>
        <w:t xml:space="preserve"> </w:t>
      </w:r>
      <w:r>
        <w:rPr>
          <w:w w:val="110"/>
        </w:rPr>
        <w:t>also</w:t>
      </w:r>
      <w:r>
        <w:rPr>
          <w:spacing w:val="-3"/>
          <w:w w:val="110"/>
        </w:rPr>
        <w:t xml:space="preserve"> </w:t>
      </w:r>
      <w:r>
        <w:rPr>
          <w:w w:val="110"/>
        </w:rPr>
        <w:t>the</w:t>
      </w:r>
      <w:r>
        <w:rPr>
          <w:spacing w:val="-4"/>
          <w:w w:val="110"/>
        </w:rPr>
        <w:t xml:space="preserve"> </w:t>
      </w:r>
      <w:r>
        <w:rPr>
          <w:w w:val="110"/>
        </w:rPr>
        <w:t>narrator</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show)</w:t>
      </w:r>
      <w:r>
        <w:rPr>
          <w:spacing w:val="-4"/>
          <w:w w:val="110"/>
        </w:rPr>
        <w:t xml:space="preserve"> </w:t>
      </w:r>
      <w:r>
        <w:rPr>
          <w:w w:val="110"/>
        </w:rPr>
        <w:t>talks</w:t>
      </w:r>
      <w:r>
        <w:rPr>
          <w:spacing w:val="-4"/>
          <w:w w:val="110"/>
        </w:rPr>
        <w:t xml:space="preserve"> </w:t>
      </w:r>
      <w:r>
        <w:rPr>
          <w:w w:val="110"/>
        </w:rPr>
        <w:t>about</w:t>
      </w:r>
      <w:r>
        <w:rPr>
          <w:spacing w:val="-4"/>
          <w:w w:val="110"/>
        </w:rPr>
        <w:t xml:space="preserve"> </w:t>
      </w:r>
      <w:r>
        <w:rPr>
          <w:w w:val="110"/>
        </w:rPr>
        <w:t>the</w:t>
      </w:r>
      <w:r>
        <w:rPr>
          <w:spacing w:val="-4"/>
          <w:w w:val="110"/>
        </w:rPr>
        <w:t xml:space="preserve"> </w:t>
      </w:r>
      <w:r>
        <w:rPr>
          <w:w w:val="110"/>
        </w:rPr>
        <w:t>latest inventions and says “It can’t get any better,” only to discover that, in fact, it does</w:t>
      </w:r>
      <w:r>
        <w:rPr>
          <w:spacing w:val="-20"/>
          <w:w w:val="110"/>
        </w:rPr>
        <w:t xml:space="preserve"> </w:t>
      </w:r>
      <w:r>
        <w:rPr>
          <w:w w:val="110"/>
        </w:rPr>
        <w:t>get better in the next act as technology</w:t>
      </w:r>
      <w:r>
        <w:rPr>
          <w:spacing w:val="-30"/>
          <w:w w:val="110"/>
        </w:rPr>
        <w:t xml:space="preserve"> </w:t>
      </w:r>
      <w:r>
        <w:rPr>
          <w:w w:val="110"/>
        </w:rPr>
        <w:t>progresses.</w:t>
      </w:r>
    </w:p>
    <w:p>
      <w:pPr>
        <w:pStyle w:val="11"/>
        <w:spacing w:before="1" w:line="271" w:lineRule="auto"/>
        <w:ind w:left="843" w:right="113" w:firstLine="301"/>
        <w:jc w:val="both"/>
      </w:pPr>
      <w:r>
        <w:rPr>
          <w:w w:val="110"/>
        </w:rPr>
        <w:t>Although Spring doesn’t have quite as long a history as that displayed in the</w:t>
      </w:r>
      <w:r>
        <w:rPr>
          <w:spacing w:val="-27"/>
          <w:w w:val="110"/>
        </w:rPr>
        <w:t xml:space="preserve"> </w:t>
      </w:r>
      <w:r>
        <w:rPr>
          <w:w w:val="110"/>
        </w:rPr>
        <w:t>Car- ousel of Progress, I feel the same way about Spring as “Progress Dad” felt about the 20th</w:t>
      </w:r>
      <w:r>
        <w:rPr>
          <w:spacing w:val="-16"/>
          <w:w w:val="110"/>
        </w:rPr>
        <w:t xml:space="preserve"> </w:t>
      </w:r>
      <w:r>
        <w:rPr>
          <w:w w:val="110"/>
        </w:rPr>
        <w:t>century.</w:t>
      </w:r>
      <w:r>
        <w:rPr>
          <w:spacing w:val="-17"/>
          <w:w w:val="110"/>
        </w:rPr>
        <w:t xml:space="preserve"> </w:t>
      </w:r>
      <w:r>
        <w:rPr>
          <w:w w:val="110"/>
        </w:rPr>
        <w:t>Each</w:t>
      </w:r>
      <w:r>
        <w:rPr>
          <w:spacing w:val="-16"/>
          <w:w w:val="110"/>
        </w:rPr>
        <w:t xml:space="preserve"> </w:t>
      </w:r>
      <w:r>
        <w:rPr>
          <w:w w:val="110"/>
        </w:rPr>
        <w:t>and</w:t>
      </w:r>
      <w:r>
        <w:rPr>
          <w:spacing w:val="-16"/>
          <w:w w:val="110"/>
        </w:rPr>
        <w:t xml:space="preserve"> </w:t>
      </w:r>
      <w:r>
        <w:rPr>
          <w:w w:val="110"/>
        </w:rPr>
        <w:t>every</w:t>
      </w:r>
      <w:r>
        <w:rPr>
          <w:spacing w:val="-16"/>
          <w:w w:val="110"/>
        </w:rPr>
        <w:t xml:space="preserve"> </w:t>
      </w:r>
      <w:r>
        <w:rPr>
          <w:w w:val="110"/>
        </w:rPr>
        <w:t>Spring</w:t>
      </w:r>
      <w:r>
        <w:rPr>
          <w:spacing w:val="-16"/>
          <w:w w:val="110"/>
        </w:rPr>
        <w:t xml:space="preserve"> </w:t>
      </w:r>
      <w:r>
        <w:rPr>
          <w:w w:val="110"/>
        </w:rPr>
        <w:t>application</w:t>
      </w:r>
      <w:r>
        <w:rPr>
          <w:spacing w:val="-16"/>
          <w:w w:val="110"/>
        </w:rPr>
        <w:t xml:space="preserve"> </w:t>
      </w:r>
      <w:r>
        <w:rPr>
          <w:w w:val="110"/>
        </w:rPr>
        <w:t>seems</w:t>
      </w:r>
      <w:r>
        <w:rPr>
          <w:spacing w:val="-16"/>
          <w:w w:val="110"/>
        </w:rPr>
        <w:t xml:space="preserve"> </w:t>
      </w:r>
      <w:r>
        <w:rPr>
          <w:w w:val="110"/>
        </w:rPr>
        <w:t>to</w:t>
      </w:r>
      <w:r>
        <w:rPr>
          <w:spacing w:val="-16"/>
          <w:w w:val="110"/>
        </w:rPr>
        <w:t xml:space="preserve"> </w:t>
      </w:r>
      <w:r>
        <w:rPr>
          <w:w w:val="110"/>
        </w:rPr>
        <w:t>make</w:t>
      </w:r>
      <w:r>
        <w:rPr>
          <w:spacing w:val="-16"/>
          <w:w w:val="110"/>
        </w:rPr>
        <w:t xml:space="preserve"> </w:t>
      </w:r>
      <w:r>
        <w:rPr>
          <w:w w:val="110"/>
        </w:rPr>
        <w:t>the</w:t>
      </w:r>
      <w:r>
        <w:rPr>
          <w:spacing w:val="-16"/>
          <w:w w:val="110"/>
        </w:rPr>
        <w:t xml:space="preserve"> </w:t>
      </w:r>
      <w:r>
        <w:rPr>
          <w:w w:val="110"/>
        </w:rPr>
        <w:t>lives</w:t>
      </w:r>
      <w:r>
        <w:rPr>
          <w:spacing w:val="-16"/>
          <w:w w:val="110"/>
        </w:rPr>
        <w:t xml:space="preserve"> </w:t>
      </w:r>
      <w:r>
        <w:rPr>
          <w:w w:val="110"/>
        </w:rPr>
        <w:t>of</w:t>
      </w:r>
      <w:r>
        <w:rPr>
          <w:spacing w:val="-16"/>
          <w:w w:val="110"/>
        </w:rPr>
        <w:t xml:space="preserve"> </w:t>
      </w:r>
      <w:r>
        <w:rPr>
          <w:w w:val="110"/>
        </w:rPr>
        <w:t xml:space="preserve">developers so much </w:t>
      </w:r>
      <w:r>
        <w:rPr>
          <w:spacing w:val="-3"/>
          <w:w w:val="110"/>
        </w:rPr>
        <w:t xml:space="preserve">better. </w:t>
      </w:r>
      <w:r>
        <w:rPr>
          <w:w w:val="110"/>
        </w:rPr>
        <w:t>Just looking at how Spring components are declared and wired together,</w:t>
      </w:r>
      <w:r>
        <w:rPr>
          <w:spacing w:val="-14"/>
          <w:w w:val="110"/>
        </w:rPr>
        <w:t xml:space="preserve"> </w:t>
      </w:r>
      <w:r>
        <w:rPr>
          <w:w w:val="110"/>
        </w:rPr>
        <w:t>we</w:t>
      </w:r>
      <w:r>
        <w:rPr>
          <w:spacing w:val="-14"/>
          <w:w w:val="110"/>
        </w:rPr>
        <w:t xml:space="preserve"> </w:t>
      </w:r>
      <w:r>
        <w:rPr>
          <w:w w:val="110"/>
        </w:rPr>
        <w:t>can</w:t>
      </w:r>
      <w:r>
        <w:rPr>
          <w:spacing w:val="-14"/>
          <w:w w:val="110"/>
        </w:rPr>
        <w:t xml:space="preserve"> </w:t>
      </w:r>
      <w:r>
        <w:rPr>
          <w:w w:val="110"/>
        </w:rPr>
        <w:t>see</w:t>
      </w:r>
      <w:r>
        <w:rPr>
          <w:spacing w:val="-14"/>
          <w:w w:val="110"/>
        </w:rPr>
        <w:t xml:space="preserve"> </w:t>
      </w:r>
      <w:r>
        <w:rPr>
          <w:w w:val="110"/>
        </w:rPr>
        <w:t>the</w:t>
      </w:r>
      <w:r>
        <w:rPr>
          <w:spacing w:val="-14"/>
          <w:w w:val="110"/>
        </w:rPr>
        <w:t xml:space="preserve"> </w:t>
      </w:r>
      <w:r>
        <w:rPr>
          <w:w w:val="110"/>
        </w:rPr>
        <w:t>following</w:t>
      </w:r>
      <w:r>
        <w:rPr>
          <w:spacing w:val="-14"/>
          <w:w w:val="110"/>
        </w:rPr>
        <w:t xml:space="preserve"> </w:t>
      </w:r>
      <w:r>
        <w:rPr>
          <w:w w:val="110"/>
        </w:rPr>
        <w:t>progression</w:t>
      </w:r>
      <w:r>
        <w:rPr>
          <w:spacing w:val="-14"/>
          <w:w w:val="110"/>
        </w:rPr>
        <w:t xml:space="preserve"> </w:t>
      </w:r>
      <w:r>
        <w:rPr>
          <w:w w:val="110"/>
        </w:rPr>
        <w:t>over</w:t>
      </w:r>
      <w:r>
        <w:rPr>
          <w:spacing w:val="-14"/>
          <w:w w:val="110"/>
        </w:rPr>
        <w:t xml:space="preserve"> </w:t>
      </w:r>
      <w:r>
        <w:rPr>
          <w:w w:val="110"/>
        </w:rPr>
        <w:t>the</w:t>
      </w:r>
      <w:r>
        <w:rPr>
          <w:spacing w:val="-14"/>
          <w:w w:val="110"/>
        </w:rPr>
        <w:t xml:space="preserve"> </w:t>
      </w:r>
      <w:r>
        <w:rPr>
          <w:w w:val="110"/>
        </w:rPr>
        <w:t>history</w:t>
      </w:r>
      <w:r>
        <w:rPr>
          <w:spacing w:val="-14"/>
          <w:w w:val="110"/>
        </w:rPr>
        <w:t xml:space="preserve"> </w:t>
      </w:r>
      <w:r>
        <w:rPr>
          <w:w w:val="110"/>
        </w:rPr>
        <w:t>of</w:t>
      </w:r>
      <w:r>
        <w:rPr>
          <w:spacing w:val="-14"/>
          <w:w w:val="110"/>
        </w:rPr>
        <w:t xml:space="preserve"> </w:t>
      </w:r>
      <w:r>
        <w:rPr>
          <w:w w:val="110"/>
        </w:rPr>
        <w:t>Spring:</w: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1" w:line="240" w:lineRule="auto"/>
        <w:ind w:right="0"/>
        <w:rPr>
          <w:rFonts w:hint="default" w:ascii="Times New Roman" w:hAnsi="Times New Roman" w:eastAsia="Times New Roman" w:cs="Times New Roman"/>
          <w:sz w:val="17"/>
          <w:szCs w:val="17"/>
        </w:rPr>
      </w:pPr>
    </w:p>
    <w:p>
      <w:pPr>
        <w:spacing w:before="0"/>
        <w:ind w:left="4005" w:right="3998" w:firstLine="0"/>
        <w:jc w:val="center"/>
        <w:rPr>
          <w:rFonts w:hint="default" w:ascii="Times New Roman" w:hAnsi="Times New Roman" w:eastAsia="Times New Roman" w:cs="Times New Roman"/>
          <w:sz w:val="18"/>
          <w:szCs w:val="18"/>
        </w:rPr>
      </w:pPr>
      <w:r>
        <w:rPr>
          <w:rFonts w:ascii="Times New Roman"/>
          <w:b/>
          <w:w w:val="105"/>
          <w:sz w:val="18"/>
        </w:rPr>
        <w:t>ix</w:t>
      </w:r>
    </w:p>
    <w:p>
      <w:pPr>
        <w:spacing w:after="0"/>
        <w:jc w:val="center"/>
        <w:rPr>
          <w:rFonts w:hint="default" w:ascii="Times New Roman" w:hAnsi="Times New Roman" w:eastAsia="Times New Roman" w:cs="Times New Roman"/>
          <w:sz w:val="18"/>
          <w:szCs w:val="18"/>
        </w:rPr>
        <w:sectPr>
          <w:pgSz w:w="10620" w:h="13320"/>
          <w:pgMar w:top="1260" w:right="1020" w:bottom="260" w:left="1200" w:header="0" w:footer="62" w:gutter="0"/>
        </w:sectPr>
      </w:pPr>
    </w:p>
    <w:p>
      <w:pPr>
        <w:tabs>
          <w:tab w:val="left" w:pos="4108"/>
        </w:tabs>
        <w:spacing w:before="59"/>
        <w:ind w:left="103" w:right="102" w:firstLine="0"/>
        <w:jc w:val="left"/>
        <w:rPr>
          <w:rFonts w:hint="default" w:ascii="Calibri" w:hAnsi="Calibri" w:eastAsia="Calibri" w:cs="Calibri"/>
          <w:sz w:val="12"/>
          <w:szCs w:val="12"/>
        </w:rPr>
      </w:pPr>
      <w:r>
        <w:pict>
          <v:shape id="_x0000_s1063" o:spid="_x0000_s1063"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w w:val="105"/>
          <w:sz w:val="18"/>
        </w:rPr>
        <w:t>x</w:t>
      </w:r>
      <w:r>
        <w:rPr>
          <w:rFonts w:ascii="Times New Roman"/>
          <w:b/>
          <w:w w:val="105"/>
          <w:sz w:val="18"/>
        </w:rPr>
        <w:tab/>
      </w:r>
      <w:r>
        <w:rPr>
          <w:rFonts w:ascii="Calibri"/>
          <w:b/>
          <w:color w:val="B37F00"/>
          <w:w w:val="120"/>
          <w:position w:val="1"/>
          <w:sz w:val="12"/>
        </w:rPr>
        <w:t>PREFACE</w:t>
      </w:r>
    </w:p>
    <w:p>
      <w:pPr>
        <w:spacing w:before="9" w:line="240" w:lineRule="auto"/>
        <w:ind w:right="0"/>
        <w:rPr>
          <w:rFonts w:hint="default" w:ascii="Calibri" w:hAnsi="Calibri" w:eastAsia="Calibri" w:cs="Calibri"/>
          <w:b/>
          <w:bCs/>
          <w:sz w:val="20"/>
          <w:szCs w:val="20"/>
        </w:rPr>
      </w:pPr>
    </w:p>
    <w:p>
      <w:pPr>
        <w:pStyle w:val="16"/>
        <w:numPr>
          <w:ilvl w:val="0"/>
          <w:numId w:val="9"/>
        </w:numPr>
        <w:tabs>
          <w:tab w:val="left" w:pos="1376"/>
        </w:tabs>
        <w:spacing w:before="67" w:after="0" w:line="271" w:lineRule="auto"/>
        <w:ind w:left="1375" w:right="113"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10"/>
          <w:sz w:val="20"/>
          <w:szCs w:val="20"/>
        </w:rPr>
        <w:t xml:space="preserve">When Spring 1.0 hit the scene, it completely changed how we develop enter- prise Java applications. Spring dependency injection and declarative transac- tions meant no more tight coupling of components and no more heavyweight </w:t>
      </w:r>
      <w:r>
        <w:rPr>
          <w:rFonts w:hint="default" w:ascii="Times New Roman" w:hAnsi="Times New Roman" w:eastAsia="Times New Roman" w:cs="Times New Roman"/>
          <w:w w:val="110"/>
          <w:sz w:val="18"/>
          <w:szCs w:val="18"/>
        </w:rPr>
        <w:t>EJB</w:t>
      </w:r>
      <w:r>
        <w:rPr>
          <w:rFonts w:hint="default" w:ascii="Times New Roman" w:hAnsi="Times New Roman" w:eastAsia="Times New Roman" w:cs="Times New Roman"/>
          <w:w w:val="110"/>
          <w:sz w:val="20"/>
          <w:szCs w:val="20"/>
        </w:rPr>
        <w:t>s.</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It</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couldn’t</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get</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any</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spacing w:val="-3"/>
          <w:w w:val="110"/>
          <w:sz w:val="20"/>
          <w:szCs w:val="20"/>
        </w:rPr>
        <w:t>better.</w:t>
      </w:r>
    </w:p>
    <w:p>
      <w:pPr>
        <w:pStyle w:val="16"/>
        <w:numPr>
          <w:ilvl w:val="0"/>
          <w:numId w:val="9"/>
        </w:numPr>
        <w:tabs>
          <w:tab w:val="left" w:pos="1376"/>
        </w:tabs>
        <w:spacing w:before="21" w:after="0" w:line="271" w:lineRule="auto"/>
        <w:ind w:left="1375" w:right="113"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10"/>
          <w:sz w:val="20"/>
          <w:szCs w:val="20"/>
        </w:rPr>
        <w:t>With</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2.0</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we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could</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use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custom</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18"/>
          <w:szCs w:val="18"/>
        </w:rPr>
        <w:t>XML</w:t>
      </w:r>
      <w:r>
        <w:rPr>
          <w:rFonts w:hint="default" w:ascii="Times New Roman" w:hAnsi="Times New Roman" w:eastAsia="Times New Roman" w:cs="Times New Roman"/>
          <w:spacing w:val="-8"/>
          <w:w w:val="110"/>
          <w:sz w:val="18"/>
          <w:szCs w:val="18"/>
        </w:rPr>
        <w:t xml:space="preserve"> </w:t>
      </w:r>
      <w:r>
        <w:rPr>
          <w:rFonts w:hint="default" w:ascii="Times New Roman" w:hAnsi="Times New Roman" w:eastAsia="Times New Roman" w:cs="Times New Roman"/>
          <w:w w:val="110"/>
          <w:sz w:val="20"/>
          <w:szCs w:val="20"/>
        </w:rPr>
        <w:t>namespaces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for</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configuration,</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mak- ing</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itself</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even</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easier</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use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with</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smaller</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easier</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understand</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config- uration files. It couldn’t get any</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spacing w:val="-3"/>
          <w:w w:val="110"/>
          <w:sz w:val="20"/>
          <w:szCs w:val="20"/>
        </w:rPr>
        <w:t>better.</w:t>
      </w:r>
    </w:p>
    <w:p>
      <w:pPr>
        <w:pStyle w:val="16"/>
        <w:numPr>
          <w:ilvl w:val="0"/>
          <w:numId w:val="9"/>
        </w:numPr>
        <w:tabs>
          <w:tab w:val="left" w:pos="1376"/>
        </w:tabs>
        <w:spacing w:before="21" w:after="0" w:line="266" w:lineRule="auto"/>
        <w:ind w:left="1375" w:right="113"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10"/>
          <w:sz w:val="20"/>
          <w:szCs w:val="20"/>
        </w:rPr>
        <w:t>Spring 2.5 gave us a much more elegant annotation-oriented dependency- injection</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model</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with</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29"/>
          <w:w w:val="110"/>
          <w:sz w:val="20"/>
          <w:szCs w:val="20"/>
        </w:rPr>
        <w:t xml:space="preserve"> </w:t>
      </w:r>
      <w:r>
        <w:rPr>
          <w:rFonts w:hint="default" w:ascii="Courier New" w:hAnsi="Courier New" w:eastAsia="Courier New" w:cs="Courier New"/>
          <w:w w:val="110"/>
          <w:sz w:val="19"/>
          <w:szCs w:val="19"/>
        </w:rPr>
        <w:t>@Component</w:t>
      </w:r>
      <w:r>
        <w:rPr>
          <w:rFonts w:hint="default" w:ascii="Courier New" w:hAnsi="Courier New" w:eastAsia="Courier New" w:cs="Courier New"/>
          <w:spacing w:val="-100"/>
          <w:w w:val="110"/>
          <w:sz w:val="19"/>
          <w:szCs w:val="19"/>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29"/>
          <w:w w:val="110"/>
          <w:sz w:val="20"/>
          <w:szCs w:val="20"/>
        </w:rPr>
        <w:t xml:space="preserve"> </w:t>
      </w:r>
      <w:r>
        <w:rPr>
          <w:rFonts w:hint="default" w:ascii="Courier New" w:hAnsi="Courier New" w:eastAsia="Courier New" w:cs="Courier New"/>
          <w:w w:val="110"/>
          <w:sz w:val="19"/>
          <w:szCs w:val="19"/>
        </w:rPr>
        <w:t>@Autowired</w:t>
      </w:r>
      <w:r>
        <w:rPr>
          <w:rFonts w:hint="default" w:ascii="Courier New" w:hAnsi="Courier New" w:eastAsia="Courier New" w:cs="Courier New"/>
          <w:spacing w:val="-100"/>
          <w:w w:val="110"/>
          <w:sz w:val="19"/>
          <w:szCs w:val="19"/>
        </w:rPr>
        <w:t xml:space="preserve"> </w:t>
      </w:r>
      <w:r>
        <w:rPr>
          <w:rFonts w:hint="default" w:ascii="Times New Roman" w:hAnsi="Times New Roman" w:eastAsia="Times New Roman" w:cs="Times New Roman"/>
          <w:w w:val="110"/>
          <w:sz w:val="20"/>
          <w:szCs w:val="20"/>
        </w:rPr>
        <w:t>annotations,</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well</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 xml:space="preserve">as an annotation-oriented Spring </w:t>
      </w:r>
      <w:r>
        <w:rPr>
          <w:rFonts w:hint="default" w:ascii="Times New Roman" w:hAnsi="Times New Roman" w:eastAsia="Times New Roman" w:cs="Times New Roman"/>
          <w:w w:val="110"/>
          <w:sz w:val="18"/>
          <w:szCs w:val="18"/>
        </w:rPr>
        <w:t xml:space="preserve">MVC </w:t>
      </w:r>
      <w:r>
        <w:rPr>
          <w:rFonts w:hint="default" w:ascii="Times New Roman" w:hAnsi="Times New Roman" w:eastAsia="Times New Roman" w:cs="Times New Roman"/>
          <w:w w:val="110"/>
          <w:sz w:val="20"/>
          <w:szCs w:val="20"/>
        </w:rPr>
        <w:t>programming model. No more explicit declaration of application components, and no more subclassing one of sev- eral</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base</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controller</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classes.</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It</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couldn’t</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get</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any</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spacing w:val="-3"/>
          <w:w w:val="110"/>
          <w:sz w:val="20"/>
          <w:szCs w:val="20"/>
        </w:rPr>
        <w:t>better.</w:t>
      </w:r>
    </w:p>
    <w:p>
      <w:pPr>
        <w:pStyle w:val="16"/>
        <w:numPr>
          <w:ilvl w:val="0"/>
          <w:numId w:val="9"/>
        </w:numPr>
        <w:tabs>
          <w:tab w:val="left" w:pos="1376"/>
        </w:tabs>
        <w:spacing w:before="26" w:after="0" w:line="266" w:lineRule="auto"/>
        <w:ind w:left="1375" w:right="114"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05"/>
          <w:sz w:val="20"/>
          <w:szCs w:val="20"/>
        </w:rPr>
        <w:t>Then with Spring 3.0 we were given a new Java-based configuration alternative</w:t>
      </w:r>
      <w:r>
        <w:rPr>
          <w:rFonts w:hint="default" w:ascii="Times New Roman" w:hAnsi="Times New Roman" w:eastAsia="Times New Roman" w:cs="Times New Roman"/>
          <w:spacing w:val="-35"/>
          <w:w w:val="105"/>
          <w:sz w:val="20"/>
          <w:szCs w:val="20"/>
        </w:rPr>
        <w:t xml:space="preserve"> </w:t>
      </w:r>
      <w:r>
        <w:rPr>
          <w:rFonts w:hint="default" w:ascii="Times New Roman" w:hAnsi="Times New Roman" w:eastAsia="Times New Roman" w:cs="Times New Roman"/>
          <w:w w:val="105"/>
          <w:sz w:val="20"/>
          <w:szCs w:val="20"/>
        </w:rPr>
        <w:t xml:space="preserve">to </w:t>
      </w:r>
      <w:r>
        <w:rPr>
          <w:rFonts w:hint="default" w:ascii="Times New Roman" w:hAnsi="Times New Roman" w:eastAsia="Times New Roman" w:cs="Times New Roman"/>
          <w:w w:val="105"/>
          <w:sz w:val="18"/>
          <w:szCs w:val="18"/>
        </w:rPr>
        <w:t xml:space="preserve">XML </w:t>
      </w:r>
      <w:r>
        <w:rPr>
          <w:rFonts w:hint="default" w:ascii="Times New Roman" w:hAnsi="Times New Roman" w:eastAsia="Times New Roman" w:cs="Times New Roman"/>
          <w:w w:val="105"/>
          <w:sz w:val="20"/>
          <w:szCs w:val="20"/>
        </w:rPr>
        <w:t xml:space="preserve">that was improved further in Spring 3.1 with a variety of </w:t>
      </w:r>
      <w:r>
        <w:rPr>
          <w:rFonts w:hint="default" w:ascii="Courier New" w:hAnsi="Courier New" w:eastAsia="Courier New" w:cs="Courier New"/>
          <w:w w:val="105"/>
          <w:sz w:val="19"/>
          <w:szCs w:val="19"/>
        </w:rPr>
        <w:t>@Enable</w:t>
      </w:r>
      <w:r>
        <w:rPr>
          <w:rFonts w:hint="default" w:ascii="Times New Roman" w:hAnsi="Times New Roman" w:eastAsia="Times New Roman" w:cs="Times New Roman"/>
          <w:w w:val="105"/>
          <w:sz w:val="20"/>
          <w:szCs w:val="20"/>
        </w:rPr>
        <w:t xml:space="preserve">-prefixed annotations. For the first time, it become realistic to write a complete Spring application with no </w:t>
      </w:r>
      <w:r>
        <w:rPr>
          <w:rFonts w:hint="default" w:ascii="Times New Roman" w:hAnsi="Times New Roman" w:eastAsia="Times New Roman" w:cs="Times New Roman"/>
          <w:w w:val="105"/>
          <w:sz w:val="18"/>
          <w:szCs w:val="18"/>
        </w:rPr>
        <w:t xml:space="preserve">XML </w:t>
      </w:r>
      <w:r>
        <w:rPr>
          <w:rFonts w:hint="default" w:ascii="Times New Roman" w:hAnsi="Times New Roman" w:eastAsia="Times New Roman" w:cs="Times New Roman"/>
          <w:w w:val="105"/>
          <w:sz w:val="20"/>
          <w:szCs w:val="20"/>
        </w:rPr>
        <w:t xml:space="preserve">configuration whatsoever. It couldn’t get any   </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spacing w:val="-3"/>
          <w:w w:val="105"/>
          <w:sz w:val="20"/>
          <w:szCs w:val="20"/>
        </w:rPr>
        <w:t>better.</w:t>
      </w:r>
    </w:p>
    <w:p>
      <w:pPr>
        <w:pStyle w:val="16"/>
        <w:numPr>
          <w:ilvl w:val="0"/>
          <w:numId w:val="9"/>
        </w:numPr>
        <w:tabs>
          <w:tab w:val="left" w:pos="1376"/>
        </w:tabs>
        <w:spacing w:before="26" w:after="0" w:line="271" w:lineRule="auto"/>
        <w:ind w:left="1375" w:right="113"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10"/>
          <w:sz w:val="20"/>
          <w:szCs w:val="20"/>
        </w:rPr>
        <w:t>Spring 4.0 unleashed support for conditional configuration, where runtime decisions would determine which configuration would be used and which would be ignored based on the application’s classpath, environment, and</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 xml:space="preserve">other factors. </w:t>
      </w:r>
      <w:r>
        <w:rPr>
          <w:rFonts w:hint="default" w:ascii="Times New Roman" w:hAnsi="Times New Roman" w:eastAsia="Times New Roman" w:cs="Times New Roman"/>
          <w:spacing w:val="-7"/>
          <w:w w:val="110"/>
          <w:sz w:val="20"/>
          <w:szCs w:val="20"/>
        </w:rPr>
        <w:t xml:space="preserve">We </w:t>
      </w:r>
      <w:r>
        <w:rPr>
          <w:rFonts w:hint="default" w:ascii="Times New Roman" w:hAnsi="Times New Roman" w:eastAsia="Times New Roman" w:cs="Times New Roman"/>
          <w:w w:val="110"/>
          <w:sz w:val="20"/>
          <w:szCs w:val="20"/>
        </w:rPr>
        <w:t>no longer needed to write scripts to make those decisions at build time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pick</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which</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configuration</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should</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included</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deployment.</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How could</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it</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possibly</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get</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any</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better?</w:t>
      </w:r>
    </w:p>
    <w:p>
      <w:pPr>
        <w:pStyle w:val="11"/>
        <w:spacing w:before="101" w:line="271" w:lineRule="auto"/>
        <w:ind w:right="113"/>
        <w:jc w:val="both"/>
      </w:pPr>
      <w:r>
        <w:rPr>
          <w:w w:val="110"/>
        </w:rPr>
        <w:t>And then came Spring Boot. Even though with each release of Spring we thought it couldn’t</w:t>
      </w:r>
      <w:r>
        <w:rPr>
          <w:spacing w:val="-14"/>
          <w:w w:val="110"/>
        </w:rPr>
        <w:t xml:space="preserve"> </w:t>
      </w:r>
      <w:r>
        <w:rPr>
          <w:w w:val="110"/>
        </w:rPr>
        <w:t>possibly</w:t>
      </w:r>
      <w:r>
        <w:rPr>
          <w:spacing w:val="-14"/>
          <w:w w:val="110"/>
        </w:rPr>
        <w:t xml:space="preserve"> </w:t>
      </w:r>
      <w:r>
        <w:rPr>
          <w:w w:val="110"/>
        </w:rPr>
        <w:t>get</w:t>
      </w:r>
      <w:r>
        <w:rPr>
          <w:spacing w:val="-14"/>
          <w:w w:val="110"/>
        </w:rPr>
        <w:t xml:space="preserve"> </w:t>
      </w:r>
      <w:r>
        <w:rPr>
          <w:w w:val="110"/>
        </w:rPr>
        <w:t>any</w:t>
      </w:r>
      <w:r>
        <w:rPr>
          <w:spacing w:val="-14"/>
          <w:w w:val="110"/>
        </w:rPr>
        <w:t xml:space="preserve"> </w:t>
      </w:r>
      <w:r>
        <w:rPr>
          <w:spacing w:val="-3"/>
          <w:w w:val="110"/>
        </w:rPr>
        <w:t>better,</w:t>
      </w:r>
      <w:r>
        <w:rPr>
          <w:spacing w:val="-15"/>
          <w:w w:val="110"/>
        </w:rPr>
        <w:t xml:space="preserve"> </w:t>
      </w:r>
      <w:r>
        <w:rPr>
          <w:w w:val="110"/>
        </w:rPr>
        <w:t>Spring</w:t>
      </w:r>
      <w:r>
        <w:rPr>
          <w:spacing w:val="-14"/>
          <w:w w:val="110"/>
        </w:rPr>
        <w:t xml:space="preserve"> </w:t>
      </w:r>
      <w:r>
        <w:rPr>
          <w:w w:val="110"/>
        </w:rPr>
        <w:t>Boot</w:t>
      </w:r>
      <w:r>
        <w:rPr>
          <w:spacing w:val="-15"/>
          <w:w w:val="110"/>
        </w:rPr>
        <w:t xml:space="preserve"> </w:t>
      </w:r>
      <w:r>
        <w:rPr>
          <w:w w:val="110"/>
        </w:rPr>
        <w:t>proved</w:t>
      </w:r>
      <w:r>
        <w:rPr>
          <w:spacing w:val="-14"/>
          <w:w w:val="110"/>
        </w:rPr>
        <w:t xml:space="preserve"> </w:t>
      </w:r>
      <w:r>
        <w:rPr>
          <w:w w:val="110"/>
        </w:rPr>
        <w:t>that</w:t>
      </w:r>
      <w:r>
        <w:rPr>
          <w:spacing w:val="-14"/>
          <w:w w:val="110"/>
        </w:rPr>
        <w:t xml:space="preserve"> </w:t>
      </w:r>
      <w:r>
        <w:rPr>
          <w:w w:val="110"/>
        </w:rPr>
        <w:t>there’s</w:t>
      </w:r>
      <w:r>
        <w:rPr>
          <w:spacing w:val="-14"/>
          <w:w w:val="110"/>
        </w:rPr>
        <w:t xml:space="preserve"> </w:t>
      </w:r>
      <w:r>
        <w:rPr>
          <w:w w:val="110"/>
        </w:rPr>
        <w:t>still</w:t>
      </w:r>
      <w:r>
        <w:rPr>
          <w:spacing w:val="-14"/>
          <w:w w:val="110"/>
        </w:rPr>
        <w:t xml:space="preserve"> </w:t>
      </w:r>
      <w:r>
        <w:rPr>
          <w:w w:val="110"/>
        </w:rPr>
        <w:t>a</w:t>
      </w:r>
      <w:r>
        <w:rPr>
          <w:spacing w:val="-14"/>
          <w:w w:val="110"/>
        </w:rPr>
        <w:t xml:space="preserve"> </w:t>
      </w:r>
      <w:r>
        <w:rPr>
          <w:w w:val="110"/>
        </w:rPr>
        <w:t>lot</w:t>
      </w:r>
      <w:r>
        <w:rPr>
          <w:spacing w:val="-14"/>
          <w:w w:val="110"/>
        </w:rPr>
        <w:t xml:space="preserve"> </w:t>
      </w:r>
      <w:r>
        <w:rPr>
          <w:w w:val="110"/>
        </w:rPr>
        <w:t>of</w:t>
      </w:r>
      <w:r>
        <w:rPr>
          <w:spacing w:val="-14"/>
          <w:w w:val="110"/>
        </w:rPr>
        <w:t xml:space="preserve"> </w:t>
      </w:r>
      <w:r>
        <w:rPr>
          <w:w w:val="110"/>
        </w:rPr>
        <w:t>magic</w:t>
      </w:r>
      <w:r>
        <w:rPr>
          <w:spacing w:val="-14"/>
          <w:w w:val="110"/>
        </w:rPr>
        <w:t xml:space="preserve"> </w:t>
      </w:r>
      <w:r>
        <w:rPr>
          <w:w w:val="110"/>
        </w:rPr>
        <w:t>left in Spring. In fact, I believe Spring Boot is the most significant and exciting thing to happen in Java development in a long</w:t>
      </w:r>
      <w:r>
        <w:rPr>
          <w:spacing w:val="-32"/>
          <w:w w:val="110"/>
        </w:rPr>
        <w:t xml:space="preserve"> </w:t>
      </w:r>
      <w:r>
        <w:rPr>
          <w:w w:val="110"/>
        </w:rPr>
        <w:t>time.</w:t>
      </w:r>
    </w:p>
    <w:p>
      <w:pPr>
        <w:pStyle w:val="11"/>
        <w:spacing w:before="1" w:line="271" w:lineRule="auto"/>
        <w:ind w:right="113" w:firstLine="308"/>
        <w:jc w:val="both"/>
      </w:pPr>
      <w:r>
        <w:rPr>
          <w:w w:val="110"/>
        </w:rPr>
        <w:t>Building upon previous advances in the Spring Framework, Spring Boot enables automatic configuration, making it possible for Spring to intelligently detect what kind</w:t>
      </w:r>
      <w:r>
        <w:rPr>
          <w:spacing w:val="-5"/>
          <w:w w:val="110"/>
        </w:rPr>
        <w:t xml:space="preserve"> </w:t>
      </w:r>
      <w:r>
        <w:rPr>
          <w:w w:val="110"/>
        </w:rPr>
        <w:t>of</w:t>
      </w:r>
      <w:r>
        <w:rPr>
          <w:spacing w:val="-5"/>
          <w:w w:val="110"/>
        </w:rPr>
        <w:t xml:space="preserve"> </w:t>
      </w:r>
      <w:r>
        <w:rPr>
          <w:w w:val="110"/>
        </w:rPr>
        <w:t>application</w:t>
      </w:r>
      <w:r>
        <w:rPr>
          <w:spacing w:val="-5"/>
          <w:w w:val="110"/>
        </w:rPr>
        <w:t xml:space="preserve"> </w:t>
      </w:r>
      <w:r>
        <w:rPr>
          <w:w w:val="110"/>
        </w:rPr>
        <w:t>you’re</w:t>
      </w:r>
      <w:r>
        <w:rPr>
          <w:spacing w:val="-5"/>
          <w:w w:val="110"/>
        </w:rPr>
        <w:t xml:space="preserve"> </w:t>
      </w:r>
      <w:r>
        <w:rPr>
          <w:w w:val="110"/>
        </w:rPr>
        <w:t>building</w:t>
      </w:r>
      <w:r>
        <w:rPr>
          <w:spacing w:val="-5"/>
          <w:w w:val="110"/>
        </w:rPr>
        <w:t xml:space="preserve"> </w:t>
      </w:r>
      <w:r>
        <w:rPr>
          <w:w w:val="110"/>
        </w:rPr>
        <w:t>and</w:t>
      </w:r>
      <w:r>
        <w:rPr>
          <w:spacing w:val="-5"/>
          <w:w w:val="110"/>
        </w:rPr>
        <w:t xml:space="preserve"> </w:t>
      </w:r>
      <w:r>
        <w:rPr>
          <w:w w:val="110"/>
        </w:rPr>
        <w:t>automatically</w:t>
      </w:r>
      <w:r>
        <w:rPr>
          <w:spacing w:val="-5"/>
          <w:w w:val="110"/>
        </w:rPr>
        <w:t xml:space="preserve"> </w:t>
      </w:r>
      <w:r>
        <w:rPr>
          <w:w w:val="110"/>
        </w:rPr>
        <w:t>configure</w:t>
      </w:r>
      <w:r>
        <w:rPr>
          <w:spacing w:val="-5"/>
          <w:w w:val="110"/>
        </w:rPr>
        <w:t xml:space="preserve"> </w:t>
      </w:r>
      <w:r>
        <w:rPr>
          <w:w w:val="110"/>
        </w:rPr>
        <w:t>the</w:t>
      </w:r>
      <w:r>
        <w:rPr>
          <w:spacing w:val="-5"/>
          <w:w w:val="110"/>
        </w:rPr>
        <w:t xml:space="preserve"> </w:t>
      </w:r>
      <w:r>
        <w:rPr>
          <w:w w:val="110"/>
        </w:rPr>
        <w:t>components</w:t>
      </w:r>
      <w:r>
        <w:rPr>
          <w:spacing w:val="-5"/>
          <w:w w:val="110"/>
        </w:rPr>
        <w:t xml:space="preserve"> </w:t>
      </w:r>
      <w:r>
        <w:rPr>
          <w:w w:val="110"/>
        </w:rPr>
        <w:t>nec- essary</w:t>
      </w:r>
      <w:r>
        <w:rPr>
          <w:spacing w:val="-6"/>
          <w:w w:val="110"/>
        </w:rPr>
        <w:t xml:space="preserve"> </w:t>
      </w:r>
      <w:r>
        <w:rPr>
          <w:w w:val="110"/>
        </w:rPr>
        <w:t>to</w:t>
      </w:r>
      <w:r>
        <w:rPr>
          <w:spacing w:val="-6"/>
          <w:w w:val="110"/>
        </w:rPr>
        <w:t xml:space="preserve"> </w:t>
      </w:r>
      <w:r>
        <w:rPr>
          <w:w w:val="110"/>
        </w:rPr>
        <w:t>support</w:t>
      </w:r>
      <w:r>
        <w:rPr>
          <w:spacing w:val="-6"/>
          <w:w w:val="110"/>
        </w:rPr>
        <w:t xml:space="preserve"> </w:t>
      </w:r>
      <w:r>
        <w:rPr>
          <w:w w:val="110"/>
        </w:rPr>
        <w:t>the</w:t>
      </w:r>
      <w:r>
        <w:rPr>
          <w:spacing w:val="-6"/>
          <w:w w:val="110"/>
        </w:rPr>
        <w:t xml:space="preserve"> </w:t>
      </w:r>
      <w:r>
        <w:rPr>
          <w:w w:val="110"/>
        </w:rPr>
        <w:t>application’s</w:t>
      </w:r>
      <w:r>
        <w:rPr>
          <w:spacing w:val="-6"/>
          <w:w w:val="110"/>
        </w:rPr>
        <w:t xml:space="preserve"> </w:t>
      </w:r>
      <w:r>
        <w:rPr>
          <w:w w:val="110"/>
        </w:rPr>
        <w:t>needs.</w:t>
      </w:r>
      <w:r>
        <w:rPr>
          <w:spacing w:val="-6"/>
          <w:w w:val="110"/>
        </w:rPr>
        <w:t xml:space="preserve"> </w:t>
      </w:r>
      <w:r>
        <w:rPr>
          <w:w w:val="110"/>
        </w:rPr>
        <w:t>There’s</w:t>
      </w:r>
      <w:r>
        <w:rPr>
          <w:spacing w:val="-6"/>
          <w:w w:val="110"/>
        </w:rPr>
        <w:t xml:space="preserve"> </w:t>
      </w:r>
      <w:r>
        <w:rPr>
          <w:w w:val="110"/>
        </w:rPr>
        <w:t>no</w:t>
      </w:r>
      <w:r>
        <w:rPr>
          <w:spacing w:val="-6"/>
          <w:w w:val="110"/>
        </w:rPr>
        <w:t xml:space="preserve"> </w:t>
      </w:r>
      <w:r>
        <w:rPr>
          <w:w w:val="110"/>
        </w:rPr>
        <w:t>need</w:t>
      </w:r>
      <w:r>
        <w:rPr>
          <w:spacing w:val="-6"/>
          <w:w w:val="110"/>
        </w:rPr>
        <w:t xml:space="preserve"> </w:t>
      </w:r>
      <w:r>
        <w:rPr>
          <w:w w:val="110"/>
        </w:rPr>
        <w:t>to</w:t>
      </w:r>
      <w:r>
        <w:rPr>
          <w:spacing w:val="-6"/>
          <w:w w:val="110"/>
        </w:rPr>
        <w:t xml:space="preserve"> </w:t>
      </w:r>
      <w:r>
        <w:rPr>
          <w:w w:val="110"/>
        </w:rPr>
        <w:t>write</w:t>
      </w:r>
      <w:r>
        <w:rPr>
          <w:spacing w:val="-6"/>
          <w:w w:val="110"/>
        </w:rPr>
        <w:t xml:space="preserve"> </w:t>
      </w:r>
      <w:r>
        <w:rPr>
          <w:w w:val="110"/>
        </w:rPr>
        <w:t>explicit</w:t>
      </w:r>
      <w:r>
        <w:rPr>
          <w:spacing w:val="-6"/>
          <w:w w:val="110"/>
        </w:rPr>
        <w:t xml:space="preserve"> </w:t>
      </w:r>
      <w:r>
        <w:rPr>
          <w:w w:val="110"/>
        </w:rPr>
        <w:t>configura- tion</w:t>
      </w:r>
      <w:r>
        <w:rPr>
          <w:spacing w:val="-11"/>
          <w:w w:val="110"/>
        </w:rPr>
        <w:t xml:space="preserve"> </w:t>
      </w:r>
      <w:r>
        <w:rPr>
          <w:w w:val="110"/>
        </w:rPr>
        <w:t>for</w:t>
      </w:r>
      <w:r>
        <w:rPr>
          <w:spacing w:val="-11"/>
          <w:w w:val="110"/>
        </w:rPr>
        <w:t xml:space="preserve"> </w:t>
      </w:r>
      <w:r>
        <w:rPr>
          <w:w w:val="110"/>
        </w:rPr>
        <w:t>common</w:t>
      </w:r>
      <w:r>
        <w:rPr>
          <w:spacing w:val="-11"/>
          <w:w w:val="110"/>
        </w:rPr>
        <w:t xml:space="preserve"> </w:t>
      </w:r>
      <w:r>
        <w:rPr>
          <w:w w:val="110"/>
        </w:rPr>
        <w:t>configuration</w:t>
      </w:r>
      <w:r>
        <w:rPr>
          <w:spacing w:val="-11"/>
          <w:w w:val="110"/>
        </w:rPr>
        <w:t xml:space="preserve"> </w:t>
      </w:r>
      <w:r>
        <w:rPr>
          <w:w w:val="110"/>
        </w:rPr>
        <w:t>scenarios;</w:t>
      </w:r>
      <w:r>
        <w:rPr>
          <w:spacing w:val="-12"/>
          <w:w w:val="110"/>
        </w:rPr>
        <w:t xml:space="preserve"> </w:t>
      </w:r>
      <w:r>
        <w:rPr>
          <w:w w:val="110"/>
        </w:rPr>
        <w:t>Spring</w:t>
      </w:r>
      <w:r>
        <w:rPr>
          <w:spacing w:val="-11"/>
          <w:w w:val="110"/>
        </w:rPr>
        <w:t xml:space="preserve"> </w:t>
      </w:r>
      <w:r>
        <w:rPr>
          <w:w w:val="110"/>
        </w:rPr>
        <w:t>will</w:t>
      </w:r>
      <w:r>
        <w:rPr>
          <w:spacing w:val="-11"/>
          <w:w w:val="110"/>
        </w:rPr>
        <w:t xml:space="preserve"> </w:t>
      </w:r>
      <w:r>
        <w:rPr>
          <w:w w:val="110"/>
        </w:rPr>
        <w:t>take</w:t>
      </w:r>
      <w:r>
        <w:rPr>
          <w:spacing w:val="-11"/>
          <w:w w:val="110"/>
        </w:rPr>
        <w:t xml:space="preserve"> </w:t>
      </w:r>
      <w:r>
        <w:rPr>
          <w:w w:val="110"/>
        </w:rPr>
        <w:t>care</w:t>
      </w:r>
      <w:r>
        <w:rPr>
          <w:spacing w:val="-11"/>
          <w:w w:val="110"/>
        </w:rPr>
        <w:t xml:space="preserve"> </w:t>
      </w:r>
      <w:r>
        <w:rPr>
          <w:w w:val="110"/>
        </w:rPr>
        <w:t>of</w:t>
      </w:r>
      <w:r>
        <w:rPr>
          <w:spacing w:val="-11"/>
          <w:w w:val="110"/>
        </w:rPr>
        <w:t xml:space="preserve"> </w:t>
      </w:r>
      <w:r>
        <w:rPr>
          <w:w w:val="110"/>
        </w:rPr>
        <w:t>it</w:t>
      </w:r>
      <w:r>
        <w:rPr>
          <w:spacing w:val="-11"/>
          <w:w w:val="110"/>
        </w:rPr>
        <w:t xml:space="preserve"> </w:t>
      </w:r>
      <w:r>
        <w:rPr>
          <w:w w:val="110"/>
        </w:rPr>
        <w:t>for</w:t>
      </w:r>
      <w:r>
        <w:rPr>
          <w:spacing w:val="-11"/>
          <w:w w:val="110"/>
        </w:rPr>
        <w:t xml:space="preserve"> </w:t>
      </w:r>
      <w:r>
        <w:rPr>
          <w:w w:val="110"/>
        </w:rPr>
        <w:t>you.</w:t>
      </w:r>
    </w:p>
    <w:p>
      <w:pPr>
        <w:pStyle w:val="11"/>
        <w:spacing w:before="1" w:line="271" w:lineRule="auto"/>
        <w:ind w:right="113" w:firstLine="312"/>
        <w:jc w:val="both"/>
      </w:pPr>
      <w:r>
        <w:rPr>
          <w:w w:val="110"/>
        </w:rPr>
        <w:t>Spring Boot starter dependencies make it even easier to select which build-time and runtime libraries to include in your application builds by aggregating commonly needed dependencies. Spring Boot starters not only keep the dependencies section</w:t>
      </w:r>
      <w:r>
        <w:rPr>
          <w:spacing w:val="-31"/>
          <w:w w:val="110"/>
        </w:rPr>
        <w:t xml:space="preserve"> </w:t>
      </w:r>
      <w:r>
        <w:rPr>
          <w:w w:val="110"/>
        </w:rPr>
        <w:t>of your build specifications shorter, they keep you from having to think too hard about the</w:t>
      </w:r>
      <w:r>
        <w:rPr>
          <w:spacing w:val="-13"/>
          <w:w w:val="110"/>
        </w:rPr>
        <w:t xml:space="preserve"> </w:t>
      </w:r>
      <w:r>
        <w:rPr>
          <w:w w:val="110"/>
        </w:rPr>
        <w:t>specific</w:t>
      </w:r>
      <w:r>
        <w:rPr>
          <w:spacing w:val="-13"/>
          <w:w w:val="110"/>
        </w:rPr>
        <w:t xml:space="preserve"> </w:t>
      </w:r>
      <w:r>
        <w:rPr>
          <w:w w:val="110"/>
        </w:rPr>
        <w:t>libraries</w:t>
      </w:r>
      <w:r>
        <w:rPr>
          <w:spacing w:val="-13"/>
          <w:w w:val="110"/>
        </w:rPr>
        <w:t xml:space="preserve"> </w:t>
      </w:r>
      <w:r>
        <w:rPr>
          <w:w w:val="110"/>
        </w:rPr>
        <w:t>and</w:t>
      </w:r>
      <w:r>
        <w:rPr>
          <w:spacing w:val="-13"/>
          <w:w w:val="110"/>
        </w:rPr>
        <w:t xml:space="preserve"> </w:t>
      </w:r>
      <w:r>
        <w:rPr>
          <w:w w:val="110"/>
        </w:rPr>
        <w:t>versions</w:t>
      </w:r>
      <w:r>
        <w:rPr>
          <w:spacing w:val="-13"/>
          <w:w w:val="110"/>
        </w:rPr>
        <w:t xml:space="preserve"> </w:t>
      </w:r>
      <w:r>
        <w:rPr>
          <w:w w:val="110"/>
        </w:rPr>
        <w:t>you</w:t>
      </w:r>
      <w:r>
        <w:rPr>
          <w:spacing w:val="-13"/>
          <w:w w:val="110"/>
        </w:rPr>
        <w:t xml:space="preserve"> </w:t>
      </w:r>
      <w:r>
        <w:rPr>
          <w:w w:val="110"/>
        </w:rPr>
        <w:t>need.</w:t>
      </w:r>
    </w:p>
    <w:p>
      <w:pPr>
        <w:pStyle w:val="11"/>
        <w:spacing w:before="1" w:line="266" w:lineRule="auto"/>
        <w:ind w:right="113" w:firstLine="307"/>
        <w:jc w:val="both"/>
      </w:pPr>
      <w:r>
        <w:rPr>
          <w:w w:val="110"/>
        </w:rPr>
        <w:t>Spring Boot’s command-line interface offers a compelling option for developing Spring</w:t>
      </w:r>
      <w:r>
        <w:rPr>
          <w:spacing w:val="-17"/>
          <w:w w:val="110"/>
        </w:rPr>
        <w:t xml:space="preserve"> </w:t>
      </w:r>
      <w:r>
        <w:rPr>
          <w:w w:val="110"/>
        </w:rPr>
        <w:t>applications</w:t>
      </w:r>
      <w:r>
        <w:rPr>
          <w:spacing w:val="-17"/>
          <w:w w:val="110"/>
        </w:rPr>
        <w:t xml:space="preserve"> </w:t>
      </w:r>
      <w:r>
        <w:rPr>
          <w:w w:val="110"/>
        </w:rPr>
        <w:t>in</w:t>
      </w:r>
      <w:r>
        <w:rPr>
          <w:spacing w:val="-17"/>
          <w:w w:val="110"/>
        </w:rPr>
        <w:t xml:space="preserve"> </w:t>
      </w:r>
      <w:r>
        <w:rPr>
          <w:w w:val="110"/>
        </w:rPr>
        <w:t>Groovy</w:t>
      </w:r>
      <w:r>
        <w:rPr>
          <w:spacing w:val="-17"/>
          <w:w w:val="110"/>
        </w:rPr>
        <w:t xml:space="preserve"> </w:t>
      </w:r>
      <w:r>
        <w:rPr>
          <w:w w:val="110"/>
        </w:rPr>
        <w:t>with</w:t>
      </w:r>
      <w:r>
        <w:rPr>
          <w:spacing w:val="-17"/>
          <w:w w:val="110"/>
        </w:rPr>
        <w:t xml:space="preserve"> </w:t>
      </w:r>
      <w:r>
        <w:rPr>
          <w:w w:val="110"/>
        </w:rPr>
        <w:t>minimal</w:t>
      </w:r>
      <w:r>
        <w:rPr>
          <w:spacing w:val="-17"/>
          <w:w w:val="110"/>
        </w:rPr>
        <w:t xml:space="preserve"> </w:t>
      </w:r>
      <w:r>
        <w:rPr>
          <w:w w:val="110"/>
        </w:rPr>
        <w:t>noise</w:t>
      </w:r>
      <w:r>
        <w:rPr>
          <w:spacing w:val="-17"/>
          <w:w w:val="110"/>
        </w:rPr>
        <w:t xml:space="preserve"> </w:t>
      </w:r>
      <w:r>
        <w:rPr>
          <w:w w:val="110"/>
        </w:rPr>
        <w:t>or</w:t>
      </w:r>
      <w:r>
        <w:rPr>
          <w:spacing w:val="-17"/>
          <w:w w:val="110"/>
        </w:rPr>
        <w:t xml:space="preserve"> </w:t>
      </w:r>
      <w:r>
        <w:rPr>
          <w:w w:val="110"/>
        </w:rPr>
        <w:t>ceremony</w:t>
      </w:r>
      <w:r>
        <w:rPr>
          <w:spacing w:val="-17"/>
          <w:w w:val="110"/>
        </w:rPr>
        <w:t xml:space="preserve"> </w:t>
      </w:r>
      <w:r>
        <w:rPr>
          <w:w w:val="110"/>
        </w:rPr>
        <w:t>common</w:t>
      </w:r>
      <w:r>
        <w:rPr>
          <w:spacing w:val="-17"/>
          <w:w w:val="110"/>
        </w:rPr>
        <w:t xml:space="preserve"> </w:t>
      </w:r>
      <w:r>
        <w:rPr>
          <w:w w:val="110"/>
        </w:rPr>
        <w:t>in</w:t>
      </w:r>
      <w:r>
        <w:rPr>
          <w:spacing w:val="-17"/>
          <w:w w:val="110"/>
        </w:rPr>
        <w:t xml:space="preserve"> </w:t>
      </w:r>
      <w:r>
        <w:rPr>
          <w:w w:val="110"/>
        </w:rPr>
        <w:t>Java</w:t>
      </w:r>
      <w:r>
        <w:rPr>
          <w:spacing w:val="-17"/>
          <w:w w:val="110"/>
        </w:rPr>
        <w:t xml:space="preserve"> </w:t>
      </w:r>
      <w:r>
        <w:rPr>
          <w:w w:val="110"/>
        </w:rPr>
        <w:t>appli- cations.</w:t>
      </w:r>
      <w:r>
        <w:rPr>
          <w:spacing w:val="-14"/>
          <w:w w:val="110"/>
        </w:rPr>
        <w:t xml:space="preserve"> </w:t>
      </w:r>
      <w:r>
        <w:rPr>
          <w:w w:val="110"/>
        </w:rPr>
        <w:t>With</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sz w:val="18"/>
          <w:szCs w:val="18"/>
        </w:rPr>
        <w:t>CLI</w:t>
      </w:r>
      <w:r>
        <w:rPr>
          <w:w w:val="110"/>
        </w:rPr>
        <w:t>,</w:t>
      </w:r>
      <w:r>
        <w:rPr>
          <w:spacing w:val="-14"/>
          <w:w w:val="110"/>
        </w:rPr>
        <w:t xml:space="preserve"> </w:t>
      </w:r>
      <w:r>
        <w:rPr>
          <w:w w:val="110"/>
        </w:rPr>
        <w:t>there’s</w:t>
      </w:r>
      <w:r>
        <w:rPr>
          <w:spacing w:val="-14"/>
          <w:w w:val="110"/>
        </w:rPr>
        <w:t xml:space="preserve"> </w:t>
      </w:r>
      <w:r>
        <w:rPr>
          <w:w w:val="110"/>
        </w:rPr>
        <w:t>no</w:t>
      </w:r>
      <w:r>
        <w:rPr>
          <w:spacing w:val="-14"/>
          <w:w w:val="110"/>
        </w:rPr>
        <w:t xml:space="preserve"> </w:t>
      </w:r>
      <w:r>
        <w:rPr>
          <w:w w:val="110"/>
        </w:rPr>
        <w:t>need</w:t>
      </w:r>
      <w:r>
        <w:rPr>
          <w:spacing w:val="-14"/>
          <w:w w:val="110"/>
        </w:rPr>
        <w:t xml:space="preserve"> </w:t>
      </w:r>
      <w:r>
        <w:rPr>
          <w:w w:val="110"/>
        </w:rPr>
        <w:t>for</w:t>
      </w:r>
      <w:r>
        <w:rPr>
          <w:spacing w:val="-14"/>
          <w:w w:val="110"/>
        </w:rPr>
        <w:t xml:space="preserve"> </w:t>
      </w:r>
      <w:r>
        <w:rPr>
          <w:w w:val="110"/>
        </w:rPr>
        <w:t>accessor</w:t>
      </w:r>
      <w:r>
        <w:rPr>
          <w:spacing w:val="-14"/>
          <w:w w:val="110"/>
        </w:rPr>
        <w:t xml:space="preserve"> </w:t>
      </w:r>
      <w:r>
        <w:rPr>
          <w:w w:val="110"/>
        </w:rPr>
        <w:t>methods,</w:t>
      </w:r>
      <w:r>
        <w:rPr>
          <w:spacing w:val="-14"/>
          <w:w w:val="110"/>
        </w:rPr>
        <w:t xml:space="preserve"> </w:t>
      </w:r>
      <w:r>
        <w:rPr>
          <w:w w:val="110"/>
        </w:rPr>
        <w:t>access</w:t>
      </w:r>
      <w:r>
        <w:rPr>
          <w:spacing w:val="-14"/>
          <w:w w:val="110"/>
        </w:rPr>
        <w:t xml:space="preserve"> </w:t>
      </w:r>
      <w:r>
        <w:rPr>
          <w:w w:val="110"/>
        </w:rPr>
        <w:t>modi- fiers</w:t>
      </w:r>
      <w:r>
        <w:rPr>
          <w:spacing w:val="-30"/>
          <w:w w:val="110"/>
        </w:rPr>
        <w:t xml:space="preserve"> </w:t>
      </w:r>
      <w:r>
        <w:rPr>
          <w:w w:val="110"/>
        </w:rPr>
        <w:t>such</w:t>
      </w:r>
      <w:r>
        <w:rPr>
          <w:spacing w:val="-30"/>
          <w:w w:val="110"/>
        </w:rPr>
        <w:t xml:space="preserve"> </w:t>
      </w:r>
      <w:r>
        <w:rPr>
          <w:w w:val="110"/>
        </w:rPr>
        <w:t>as</w:t>
      </w:r>
      <w:r>
        <w:rPr>
          <w:spacing w:val="-31"/>
          <w:w w:val="110"/>
        </w:rPr>
        <w:t xml:space="preserve"> </w:t>
      </w:r>
      <w:r>
        <w:rPr>
          <w:rFonts w:hint="default" w:ascii="Courier New" w:hAnsi="Courier New" w:eastAsia="Courier New" w:cs="Courier New"/>
          <w:w w:val="110"/>
          <w:sz w:val="19"/>
          <w:szCs w:val="19"/>
        </w:rPr>
        <w:t>public</w:t>
      </w:r>
      <w:r>
        <w:rPr>
          <w:rFonts w:hint="default" w:ascii="Courier New" w:hAnsi="Courier New" w:eastAsia="Courier New" w:cs="Courier New"/>
          <w:spacing w:val="-101"/>
          <w:w w:val="110"/>
          <w:sz w:val="19"/>
          <w:szCs w:val="19"/>
        </w:rPr>
        <w:t xml:space="preserve"> </w:t>
      </w:r>
      <w:r>
        <w:rPr>
          <w:w w:val="110"/>
        </w:rPr>
        <w:t>or</w:t>
      </w:r>
      <w:r>
        <w:rPr>
          <w:spacing w:val="-30"/>
          <w:w w:val="110"/>
        </w:rPr>
        <w:t xml:space="preserve"> </w:t>
      </w:r>
      <w:r>
        <w:rPr>
          <w:rFonts w:hint="default" w:ascii="Courier New" w:hAnsi="Courier New" w:eastAsia="Courier New" w:cs="Courier New"/>
          <w:w w:val="110"/>
          <w:sz w:val="19"/>
          <w:szCs w:val="19"/>
        </w:rPr>
        <w:t>private</w:t>
      </w:r>
      <w:r>
        <w:rPr>
          <w:w w:val="110"/>
        </w:rPr>
        <w:t>,</w:t>
      </w:r>
      <w:r>
        <w:rPr>
          <w:spacing w:val="-30"/>
          <w:w w:val="110"/>
        </w:rPr>
        <w:t xml:space="preserve"> </w:t>
      </w:r>
      <w:r>
        <w:rPr>
          <w:w w:val="110"/>
        </w:rPr>
        <w:t>semicolons,</w:t>
      </w:r>
      <w:r>
        <w:rPr>
          <w:spacing w:val="-30"/>
          <w:w w:val="110"/>
        </w:rPr>
        <w:t xml:space="preserve"> </w:t>
      </w:r>
      <w:r>
        <w:rPr>
          <w:w w:val="110"/>
        </w:rPr>
        <w:t>or</w:t>
      </w:r>
      <w:r>
        <w:rPr>
          <w:spacing w:val="-30"/>
          <w:w w:val="110"/>
        </w:rPr>
        <w:t xml:space="preserve"> </w:t>
      </w:r>
      <w:r>
        <w:rPr>
          <w:w w:val="110"/>
        </w:rPr>
        <w:t>the</w:t>
      </w:r>
      <w:r>
        <w:rPr>
          <w:spacing w:val="-31"/>
          <w:w w:val="110"/>
        </w:rPr>
        <w:t xml:space="preserve"> </w:t>
      </w:r>
      <w:r>
        <w:rPr>
          <w:rFonts w:hint="default" w:ascii="Courier New" w:hAnsi="Courier New" w:eastAsia="Courier New" w:cs="Courier New"/>
          <w:w w:val="110"/>
          <w:sz w:val="19"/>
          <w:szCs w:val="19"/>
        </w:rPr>
        <w:t>return</w:t>
      </w:r>
      <w:r>
        <w:rPr>
          <w:rFonts w:hint="default" w:ascii="Courier New" w:hAnsi="Courier New" w:eastAsia="Courier New" w:cs="Courier New"/>
          <w:spacing w:val="-101"/>
          <w:w w:val="110"/>
          <w:sz w:val="19"/>
          <w:szCs w:val="19"/>
        </w:rPr>
        <w:t xml:space="preserve"> </w:t>
      </w:r>
      <w:r>
        <w:rPr>
          <w:w w:val="110"/>
        </w:rPr>
        <w:t>keyword.</w:t>
      </w:r>
      <w:r>
        <w:rPr>
          <w:spacing w:val="-30"/>
          <w:w w:val="110"/>
        </w:rPr>
        <w:t xml:space="preserve"> </w:t>
      </w:r>
      <w:r>
        <w:rPr>
          <w:w w:val="110"/>
        </w:rPr>
        <w:t>In</w:t>
      </w:r>
      <w:r>
        <w:rPr>
          <w:spacing w:val="-30"/>
          <w:w w:val="110"/>
        </w:rPr>
        <w:t xml:space="preserve"> </w:t>
      </w:r>
      <w:r>
        <w:rPr>
          <w:w w:val="110"/>
        </w:rPr>
        <w:t>many</w:t>
      </w:r>
      <w:r>
        <w:rPr>
          <w:spacing w:val="-30"/>
          <w:w w:val="110"/>
        </w:rPr>
        <w:t xml:space="preserve"> </w:t>
      </w:r>
      <w:r>
        <w:rPr>
          <w:w w:val="110"/>
        </w:rPr>
        <w:t xml:space="preserve">cases, you can even eliminate </w:t>
      </w:r>
      <w:r>
        <w:rPr>
          <w:rFonts w:hint="default" w:ascii="Courier New" w:hAnsi="Courier New" w:eastAsia="Courier New" w:cs="Courier New"/>
          <w:w w:val="110"/>
          <w:sz w:val="19"/>
          <w:szCs w:val="19"/>
        </w:rPr>
        <w:t xml:space="preserve">import </w:t>
      </w:r>
      <w:r>
        <w:rPr>
          <w:w w:val="110"/>
        </w:rPr>
        <w:t>statements. And because you run the application</w:t>
      </w:r>
      <w:r>
        <w:rPr>
          <w:spacing w:val="-29"/>
          <w:w w:val="110"/>
        </w:rPr>
        <w:t xml:space="preserve"> </w:t>
      </w:r>
      <w:r>
        <w:rPr>
          <w:w w:val="110"/>
        </w:rPr>
        <w:t>as scripts</w:t>
      </w:r>
      <w:r>
        <w:rPr>
          <w:spacing w:val="-6"/>
          <w:w w:val="110"/>
        </w:rPr>
        <w:t xml:space="preserve"> </w:t>
      </w:r>
      <w:r>
        <w:rPr>
          <w:w w:val="110"/>
        </w:rPr>
        <w:t>from</w:t>
      </w:r>
      <w:r>
        <w:rPr>
          <w:spacing w:val="-6"/>
          <w:w w:val="110"/>
        </w:rPr>
        <w:t xml:space="preserve"> </w:t>
      </w:r>
      <w:r>
        <w:rPr>
          <w:w w:val="110"/>
        </w:rPr>
        <w:t>the</w:t>
      </w:r>
      <w:r>
        <w:rPr>
          <w:spacing w:val="-6"/>
          <w:w w:val="110"/>
        </w:rPr>
        <w:t xml:space="preserve"> </w:t>
      </w:r>
      <w:r>
        <w:rPr>
          <w:w w:val="110"/>
        </w:rPr>
        <w:t>command</w:t>
      </w:r>
      <w:r>
        <w:rPr>
          <w:spacing w:val="-6"/>
          <w:w w:val="110"/>
        </w:rPr>
        <w:t xml:space="preserve"> </w:t>
      </w:r>
      <w:r>
        <w:rPr>
          <w:w w:val="110"/>
        </w:rPr>
        <w:t>line,</w:t>
      </w:r>
      <w:r>
        <w:rPr>
          <w:spacing w:val="-6"/>
          <w:w w:val="110"/>
        </w:rPr>
        <w:t xml:space="preserve"> </w:t>
      </w:r>
      <w:r>
        <w:rPr>
          <w:w w:val="110"/>
        </w:rPr>
        <w:t>you</w:t>
      </w:r>
      <w:r>
        <w:rPr>
          <w:spacing w:val="-6"/>
          <w:w w:val="110"/>
        </w:rPr>
        <w:t xml:space="preserve"> </w:t>
      </w:r>
      <w:r>
        <w:rPr>
          <w:w w:val="110"/>
        </w:rPr>
        <w:t>don’t</w:t>
      </w:r>
      <w:r>
        <w:rPr>
          <w:spacing w:val="-6"/>
          <w:w w:val="110"/>
        </w:rPr>
        <w:t xml:space="preserve"> </w:t>
      </w:r>
      <w:r>
        <w:rPr>
          <w:w w:val="110"/>
        </w:rPr>
        <w:t>need</w:t>
      </w:r>
      <w:r>
        <w:rPr>
          <w:spacing w:val="-6"/>
          <w:w w:val="110"/>
        </w:rPr>
        <w:t xml:space="preserve"> </w:t>
      </w:r>
      <w:r>
        <w:rPr>
          <w:w w:val="110"/>
        </w:rPr>
        <w:t>a</w:t>
      </w:r>
      <w:r>
        <w:rPr>
          <w:spacing w:val="-6"/>
          <w:w w:val="110"/>
        </w:rPr>
        <w:t xml:space="preserve"> </w:t>
      </w:r>
      <w:r>
        <w:rPr>
          <w:w w:val="110"/>
        </w:rPr>
        <w:t>build</w:t>
      </w:r>
      <w:r>
        <w:rPr>
          <w:spacing w:val="-6"/>
          <w:w w:val="110"/>
        </w:rPr>
        <w:t xml:space="preserve"> </w:t>
      </w:r>
      <w:r>
        <w:rPr>
          <w:w w:val="110"/>
        </w:rPr>
        <w:t>specification.</w:t>
      </w:r>
    </w:p>
    <w:p>
      <w:pPr>
        <w:spacing w:after="0" w:line="266" w:lineRule="auto"/>
        <w:jc w:val="both"/>
        <w:sectPr>
          <w:pgSz w:w="10620" w:h="13320"/>
          <w:pgMar w:top="440" w:right="1200" w:bottom="260" w:left="1040" w:header="0" w:footer="62" w:gutter="0"/>
        </w:sectPr>
      </w:pPr>
    </w:p>
    <w:p>
      <w:pPr>
        <w:tabs>
          <w:tab w:val="right" w:pos="8001"/>
        </w:tabs>
        <w:spacing w:before="59"/>
        <w:ind w:left="3186" w:right="0" w:firstLine="0"/>
        <w:jc w:val="left"/>
        <w:rPr>
          <w:rFonts w:hint="default" w:ascii="Times New Roman" w:hAnsi="Times New Roman" w:eastAsia="Times New Roman" w:cs="Times New Roman"/>
          <w:sz w:val="18"/>
          <w:szCs w:val="18"/>
        </w:rPr>
      </w:pPr>
      <w:r>
        <w:pict>
          <v:shape id="_x0000_s1064" o:spid="_x0000_s1064"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w w:val="120"/>
          <w:position w:val="1"/>
          <w:sz w:val="12"/>
        </w:rPr>
        <w:t>PREFACE</w:t>
      </w:r>
      <w:r>
        <w:rPr>
          <w:rFonts w:ascii="Times New Roman"/>
          <w:b/>
          <w:w w:val="120"/>
          <w:sz w:val="18"/>
        </w:rPr>
        <w:tab/>
      </w:r>
      <w:r>
        <w:rPr>
          <w:rFonts w:ascii="Times New Roman"/>
          <w:b/>
          <w:w w:val="120"/>
          <w:sz w:val="18"/>
        </w:rPr>
        <w:t>xi</w:t>
      </w:r>
    </w:p>
    <w:p>
      <w:pPr>
        <w:spacing w:before="0" w:line="240" w:lineRule="auto"/>
        <w:ind w:right="0"/>
        <w:rPr>
          <w:rFonts w:hint="default" w:ascii="Times New Roman" w:hAnsi="Times New Roman" w:eastAsia="Times New Roman" w:cs="Times New Roman"/>
          <w:b/>
          <w:bCs/>
          <w:sz w:val="18"/>
          <w:szCs w:val="18"/>
        </w:rPr>
      </w:pPr>
    </w:p>
    <w:p>
      <w:pPr>
        <w:pStyle w:val="11"/>
        <w:spacing w:before="113" w:line="271" w:lineRule="auto"/>
        <w:ind w:left="563" w:right="113" w:firstLine="327"/>
        <w:jc w:val="both"/>
      </w:pPr>
      <w:r>
        <w:rPr>
          <w:w w:val="110"/>
        </w:rPr>
        <w:t>Spring Boot’s Actuator gives you insight into the inner workings of a running application.</w:t>
      </w:r>
      <w:r>
        <w:rPr>
          <w:spacing w:val="-14"/>
          <w:w w:val="110"/>
        </w:rPr>
        <w:t xml:space="preserve"> </w:t>
      </w:r>
      <w:r>
        <w:rPr>
          <w:spacing w:val="-5"/>
          <w:w w:val="110"/>
        </w:rPr>
        <w:t>You</w:t>
      </w:r>
      <w:r>
        <w:rPr>
          <w:spacing w:val="-14"/>
          <w:w w:val="110"/>
        </w:rPr>
        <w:t xml:space="preserve"> </w:t>
      </w:r>
      <w:r>
        <w:rPr>
          <w:w w:val="110"/>
        </w:rPr>
        <w:t>can</w:t>
      </w:r>
      <w:r>
        <w:rPr>
          <w:spacing w:val="-14"/>
          <w:w w:val="110"/>
        </w:rPr>
        <w:t xml:space="preserve"> </w:t>
      </w:r>
      <w:r>
        <w:rPr>
          <w:w w:val="110"/>
        </w:rPr>
        <w:t>see</w:t>
      </w:r>
      <w:r>
        <w:rPr>
          <w:spacing w:val="-14"/>
          <w:w w:val="110"/>
        </w:rPr>
        <w:t xml:space="preserve"> </w:t>
      </w:r>
      <w:r>
        <w:rPr>
          <w:w w:val="110"/>
        </w:rPr>
        <w:t>exactly</w:t>
      </w:r>
      <w:r>
        <w:rPr>
          <w:spacing w:val="-14"/>
          <w:w w:val="110"/>
        </w:rPr>
        <w:t xml:space="preserve"> </w:t>
      </w:r>
      <w:r>
        <w:rPr>
          <w:w w:val="110"/>
        </w:rPr>
        <w:t>what</w:t>
      </w:r>
      <w:r>
        <w:rPr>
          <w:spacing w:val="-14"/>
          <w:w w:val="110"/>
        </w:rPr>
        <w:t xml:space="preserve"> </w:t>
      </w:r>
      <w:r>
        <w:rPr>
          <w:w w:val="110"/>
        </w:rPr>
        <w:t>beans</w:t>
      </w:r>
      <w:r>
        <w:rPr>
          <w:spacing w:val="-15"/>
          <w:w w:val="110"/>
        </w:rPr>
        <w:t xml:space="preserve"> </w:t>
      </w:r>
      <w:r>
        <w:rPr>
          <w:w w:val="110"/>
        </w:rPr>
        <w:t>are</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application</w:t>
      </w:r>
      <w:r>
        <w:rPr>
          <w:spacing w:val="-14"/>
          <w:w w:val="110"/>
        </w:rPr>
        <w:t xml:space="preserve"> </w:t>
      </w:r>
      <w:r>
        <w:rPr>
          <w:w w:val="110"/>
        </w:rPr>
        <w:t>context,</w:t>
      </w:r>
      <w:r>
        <w:rPr>
          <w:spacing w:val="-14"/>
          <w:w w:val="110"/>
        </w:rPr>
        <w:t xml:space="preserve"> </w:t>
      </w:r>
      <w:r>
        <w:rPr>
          <w:w w:val="110"/>
        </w:rPr>
        <w:t>how Spring</w:t>
      </w:r>
      <w:r>
        <w:rPr>
          <w:spacing w:val="-10"/>
          <w:w w:val="110"/>
        </w:rPr>
        <w:t xml:space="preserve"> </w:t>
      </w:r>
      <w:r>
        <w:rPr>
          <w:w w:val="110"/>
          <w:sz w:val="18"/>
          <w:szCs w:val="18"/>
        </w:rPr>
        <w:t>MVC</w:t>
      </w:r>
      <w:r>
        <w:rPr>
          <w:spacing w:val="-5"/>
          <w:w w:val="110"/>
          <w:sz w:val="18"/>
          <w:szCs w:val="18"/>
        </w:rPr>
        <w:t xml:space="preserve"> </w:t>
      </w:r>
      <w:r>
        <w:rPr>
          <w:w w:val="110"/>
        </w:rPr>
        <w:t>controllers</w:t>
      </w:r>
      <w:r>
        <w:rPr>
          <w:spacing w:val="-10"/>
          <w:w w:val="110"/>
        </w:rPr>
        <w:t xml:space="preserve"> </w:t>
      </w:r>
      <w:r>
        <w:rPr>
          <w:w w:val="110"/>
        </w:rPr>
        <w:t>are</w:t>
      </w:r>
      <w:r>
        <w:rPr>
          <w:spacing w:val="-10"/>
          <w:w w:val="110"/>
        </w:rPr>
        <w:t xml:space="preserve"> </w:t>
      </w:r>
      <w:r>
        <w:rPr>
          <w:w w:val="110"/>
        </w:rPr>
        <w:t>mapped</w:t>
      </w:r>
      <w:r>
        <w:rPr>
          <w:spacing w:val="-10"/>
          <w:w w:val="110"/>
        </w:rPr>
        <w:t xml:space="preserve"> </w:t>
      </w:r>
      <w:r>
        <w:rPr>
          <w:w w:val="110"/>
        </w:rPr>
        <w:t>to</w:t>
      </w:r>
      <w:r>
        <w:rPr>
          <w:spacing w:val="-10"/>
          <w:w w:val="110"/>
        </w:rPr>
        <w:t xml:space="preserve"> </w:t>
      </w:r>
      <w:r>
        <w:rPr>
          <w:w w:val="110"/>
        </w:rPr>
        <w:t>paths,</w:t>
      </w:r>
      <w:r>
        <w:rPr>
          <w:spacing w:val="-10"/>
          <w:w w:val="110"/>
        </w:rPr>
        <w:t xml:space="preserve"> </w:t>
      </w:r>
      <w:r>
        <w:rPr>
          <w:w w:val="110"/>
        </w:rPr>
        <w:t>the</w:t>
      </w:r>
      <w:r>
        <w:rPr>
          <w:spacing w:val="-9"/>
          <w:w w:val="110"/>
        </w:rPr>
        <w:t xml:space="preserve"> </w:t>
      </w:r>
      <w:r>
        <w:rPr>
          <w:w w:val="110"/>
        </w:rPr>
        <w:t>configuration</w:t>
      </w:r>
      <w:r>
        <w:rPr>
          <w:spacing w:val="-10"/>
          <w:w w:val="110"/>
        </w:rPr>
        <w:t xml:space="preserve"> </w:t>
      </w:r>
      <w:r>
        <w:rPr>
          <w:w w:val="110"/>
        </w:rPr>
        <w:t>properties</w:t>
      </w:r>
      <w:r>
        <w:rPr>
          <w:spacing w:val="-10"/>
          <w:w w:val="110"/>
        </w:rPr>
        <w:t xml:space="preserve"> </w:t>
      </w:r>
      <w:r>
        <w:rPr>
          <w:w w:val="110"/>
        </w:rPr>
        <w:t>available</w:t>
      </w:r>
      <w:r>
        <w:rPr>
          <w:spacing w:val="-10"/>
          <w:w w:val="110"/>
        </w:rPr>
        <w:t xml:space="preserve"> </w:t>
      </w:r>
      <w:r>
        <w:rPr>
          <w:w w:val="110"/>
        </w:rPr>
        <w:t>to your application, and much</w:t>
      </w:r>
      <w:r>
        <w:rPr>
          <w:spacing w:val="4"/>
          <w:w w:val="110"/>
        </w:rPr>
        <w:t xml:space="preserve"> </w:t>
      </w:r>
      <w:r>
        <w:rPr>
          <w:w w:val="110"/>
        </w:rPr>
        <w:t>more.</w:t>
      </w:r>
    </w:p>
    <w:p>
      <w:pPr>
        <w:pStyle w:val="11"/>
        <w:spacing w:before="1" w:line="271" w:lineRule="auto"/>
        <w:ind w:left="563" w:right="113" w:firstLine="300"/>
        <w:jc w:val="both"/>
      </w:pPr>
      <w:r>
        <w:rPr>
          <w:w w:val="110"/>
        </w:rPr>
        <w:t>With</w:t>
      </w:r>
      <w:r>
        <w:rPr>
          <w:spacing w:val="-4"/>
          <w:w w:val="110"/>
        </w:rPr>
        <w:t xml:space="preserve"> </w:t>
      </w:r>
      <w:r>
        <w:rPr>
          <w:w w:val="110"/>
        </w:rPr>
        <w:t>all</w:t>
      </w:r>
      <w:r>
        <w:rPr>
          <w:spacing w:val="-4"/>
          <w:w w:val="110"/>
        </w:rPr>
        <w:t xml:space="preserve"> </w:t>
      </w:r>
      <w:r>
        <w:rPr>
          <w:w w:val="110"/>
        </w:rPr>
        <w:t>of</w:t>
      </w:r>
      <w:r>
        <w:rPr>
          <w:spacing w:val="-4"/>
          <w:w w:val="110"/>
        </w:rPr>
        <w:t xml:space="preserve"> </w:t>
      </w:r>
      <w:r>
        <w:rPr>
          <w:w w:val="110"/>
        </w:rPr>
        <w:t>these</w:t>
      </w:r>
      <w:r>
        <w:rPr>
          <w:spacing w:val="-4"/>
          <w:w w:val="110"/>
        </w:rPr>
        <w:t xml:space="preserve"> </w:t>
      </w:r>
      <w:r>
        <w:rPr>
          <w:w w:val="110"/>
        </w:rPr>
        <w:t>wonderful</w:t>
      </w:r>
      <w:r>
        <w:rPr>
          <w:spacing w:val="-4"/>
          <w:w w:val="110"/>
        </w:rPr>
        <w:t xml:space="preserve"> </w:t>
      </w:r>
      <w:r>
        <w:rPr>
          <w:w w:val="110"/>
        </w:rPr>
        <w:t>features</w:t>
      </w:r>
      <w:r>
        <w:rPr>
          <w:spacing w:val="-4"/>
          <w:w w:val="110"/>
        </w:rPr>
        <w:t xml:space="preserve"> </w:t>
      </w:r>
      <w:r>
        <w:rPr>
          <w:w w:val="110"/>
        </w:rPr>
        <w:t>enabled</w:t>
      </w:r>
      <w:r>
        <w:rPr>
          <w:spacing w:val="-4"/>
          <w:w w:val="110"/>
        </w:rPr>
        <w:t xml:space="preserve"> </w:t>
      </w:r>
      <w:r>
        <w:rPr>
          <w:w w:val="110"/>
        </w:rPr>
        <w:t>by</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it</w:t>
      </w:r>
      <w:r>
        <w:rPr>
          <w:spacing w:val="-4"/>
          <w:w w:val="110"/>
        </w:rPr>
        <w:t xml:space="preserve"> </w:t>
      </w:r>
      <w:r>
        <w:rPr>
          <w:w w:val="110"/>
        </w:rPr>
        <w:t>certainly</w:t>
      </w:r>
      <w:r>
        <w:rPr>
          <w:spacing w:val="-4"/>
          <w:w w:val="110"/>
        </w:rPr>
        <w:t xml:space="preserve"> </w:t>
      </w:r>
      <w:r>
        <w:rPr>
          <w:w w:val="110"/>
        </w:rPr>
        <w:t>can’t</w:t>
      </w:r>
      <w:r>
        <w:rPr>
          <w:spacing w:val="-4"/>
          <w:w w:val="110"/>
        </w:rPr>
        <w:t xml:space="preserve"> </w:t>
      </w:r>
      <w:r>
        <w:rPr>
          <w:w w:val="110"/>
        </w:rPr>
        <w:t>get any</w:t>
      </w:r>
      <w:r>
        <w:rPr>
          <w:spacing w:val="-12"/>
          <w:w w:val="110"/>
        </w:rPr>
        <w:t xml:space="preserve"> </w:t>
      </w:r>
      <w:r>
        <w:rPr>
          <w:w w:val="110"/>
        </w:rPr>
        <w:t>better!</w:t>
      </w:r>
    </w:p>
    <w:p>
      <w:pPr>
        <w:pStyle w:val="11"/>
        <w:spacing w:before="1" w:line="271" w:lineRule="auto"/>
        <w:ind w:left="563" w:right="111" w:firstLine="294"/>
        <w:jc w:val="both"/>
      </w:pPr>
      <w:r>
        <w:rPr>
          <w:w w:val="110"/>
        </w:rPr>
        <w:t>In</w:t>
      </w:r>
      <w:r>
        <w:rPr>
          <w:spacing w:val="-4"/>
          <w:w w:val="110"/>
        </w:rPr>
        <w:t xml:space="preserve"> </w:t>
      </w:r>
      <w:r>
        <w:rPr>
          <w:w w:val="110"/>
        </w:rPr>
        <w:t>this</w:t>
      </w:r>
      <w:r>
        <w:rPr>
          <w:spacing w:val="-4"/>
          <w:w w:val="110"/>
        </w:rPr>
        <w:t xml:space="preserve"> </w:t>
      </w:r>
      <w:r>
        <w:rPr>
          <w:w w:val="110"/>
        </w:rPr>
        <w:t>book,</w:t>
      </w:r>
      <w:r>
        <w:rPr>
          <w:spacing w:val="-4"/>
          <w:w w:val="110"/>
        </w:rPr>
        <w:t xml:space="preserve"> </w:t>
      </w:r>
      <w:r>
        <w:rPr>
          <w:w w:val="110"/>
        </w:rPr>
        <w:t>you’ll</w:t>
      </w:r>
      <w:r>
        <w:rPr>
          <w:spacing w:val="-4"/>
          <w:w w:val="110"/>
        </w:rPr>
        <w:t xml:space="preserve"> </w:t>
      </w:r>
      <w:r>
        <w:rPr>
          <w:w w:val="110"/>
        </w:rPr>
        <w:t>see</w:t>
      </w:r>
      <w:r>
        <w:rPr>
          <w:spacing w:val="-4"/>
          <w:w w:val="110"/>
        </w:rPr>
        <w:t xml:space="preserve"> </w:t>
      </w:r>
      <w:r>
        <w:rPr>
          <w:w w:val="110"/>
        </w:rPr>
        <w:t>how</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has</w:t>
      </w:r>
      <w:r>
        <w:rPr>
          <w:spacing w:val="-4"/>
          <w:w w:val="110"/>
        </w:rPr>
        <w:t xml:space="preserve"> </w:t>
      </w:r>
      <w:r>
        <w:rPr>
          <w:w w:val="110"/>
        </w:rPr>
        <w:t>indeed</w:t>
      </w:r>
      <w:r>
        <w:rPr>
          <w:spacing w:val="-4"/>
          <w:w w:val="110"/>
        </w:rPr>
        <w:t xml:space="preserve"> </w:t>
      </w:r>
      <w:r>
        <w:rPr>
          <w:w w:val="110"/>
        </w:rPr>
        <w:t>made</w:t>
      </w:r>
      <w:r>
        <w:rPr>
          <w:spacing w:val="-4"/>
          <w:w w:val="110"/>
        </w:rPr>
        <w:t xml:space="preserve"> </w:t>
      </w:r>
      <w:r>
        <w:rPr>
          <w:w w:val="110"/>
        </w:rPr>
        <w:t>Spring</w:t>
      </w:r>
      <w:r>
        <w:rPr>
          <w:spacing w:val="-4"/>
          <w:w w:val="110"/>
        </w:rPr>
        <w:t xml:space="preserve"> </w:t>
      </w:r>
      <w:r>
        <w:rPr>
          <w:w w:val="110"/>
        </w:rPr>
        <w:t>even</w:t>
      </w:r>
      <w:r>
        <w:rPr>
          <w:spacing w:val="-4"/>
          <w:w w:val="110"/>
        </w:rPr>
        <w:t xml:space="preserve"> </w:t>
      </w:r>
      <w:r>
        <w:rPr>
          <w:w w:val="110"/>
        </w:rPr>
        <w:t>better</w:t>
      </w:r>
      <w:r>
        <w:rPr>
          <w:spacing w:val="-4"/>
          <w:w w:val="110"/>
        </w:rPr>
        <w:t xml:space="preserve"> </w:t>
      </w:r>
      <w:r>
        <w:rPr>
          <w:w w:val="110"/>
        </w:rPr>
        <w:t xml:space="preserve">than it was before. </w:t>
      </w:r>
      <w:r>
        <w:rPr>
          <w:spacing w:val="-3"/>
          <w:w w:val="110"/>
        </w:rPr>
        <w:t xml:space="preserve">We’ll </w:t>
      </w:r>
      <w:r>
        <w:rPr>
          <w:w w:val="110"/>
        </w:rPr>
        <w:t>look at auto-configuration, Spring Boot starters, the Spring</w:t>
      </w:r>
      <w:r>
        <w:rPr>
          <w:spacing w:val="-17"/>
          <w:w w:val="110"/>
        </w:rPr>
        <w:t xml:space="preserve"> </w:t>
      </w:r>
      <w:r>
        <w:rPr>
          <w:w w:val="110"/>
        </w:rPr>
        <w:t xml:space="preserve">Boot </w:t>
      </w:r>
      <w:r>
        <w:rPr>
          <w:w w:val="110"/>
          <w:sz w:val="18"/>
          <w:szCs w:val="18"/>
        </w:rPr>
        <w:t>CLI</w:t>
      </w:r>
      <w:r>
        <w:rPr>
          <w:w w:val="110"/>
        </w:rPr>
        <w:t>,</w:t>
      </w:r>
      <w:r>
        <w:rPr>
          <w:spacing w:val="-17"/>
          <w:w w:val="110"/>
        </w:rPr>
        <w:t xml:space="preserve"> </w:t>
      </w:r>
      <w:r>
        <w:rPr>
          <w:w w:val="110"/>
        </w:rPr>
        <w:t>and</w:t>
      </w:r>
      <w:r>
        <w:rPr>
          <w:spacing w:val="-17"/>
          <w:w w:val="110"/>
        </w:rPr>
        <w:t xml:space="preserve"> </w:t>
      </w:r>
      <w:r>
        <w:rPr>
          <w:w w:val="110"/>
        </w:rPr>
        <w:t>the</w:t>
      </w:r>
      <w:r>
        <w:rPr>
          <w:spacing w:val="-17"/>
          <w:w w:val="110"/>
        </w:rPr>
        <w:t xml:space="preserve"> </w:t>
      </w:r>
      <w:r>
        <w:rPr>
          <w:w w:val="110"/>
        </w:rPr>
        <w:t>Actuator.</w:t>
      </w:r>
      <w:r>
        <w:rPr>
          <w:spacing w:val="-17"/>
          <w:w w:val="110"/>
        </w:rPr>
        <w:t xml:space="preserve"> </w:t>
      </w:r>
      <w:r>
        <w:rPr>
          <w:w w:val="110"/>
        </w:rPr>
        <w:t>And</w:t>
      </w:r>
      <w:r>
        <w:rPr>
          <w:spacing w:val="-17"/>
          <w:w w:val="110"/>
        </w:rPr>
        <w:t xml:space="preserve"> </w:t>
      </w:r>
      <w:r>
        <w:rPr>
          <w:w w:val="110"/>
        </w:rPr>
        <w:t>we’ll</w:t>
      </w:r>
      <w:r>
        <w:rPr>
          <w:spacing w:val="-17"/>
          <w:w w:val="110"/>
        </w:rPr>
        <w:t xml:space="preserve"> </w:t>
      </w:r>
      <w:r>
        <w:rPr>
          <w:w w:val="110"/>
        </w:rPr>
        <w:t>tinker</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latest</w:t>
      </w:r>
      <w:r>
        <w:rPr>
          <w:spacing w:val="-17"/>
          <w:w w:val="110"/>
        </w:rPr>
        <w:t xml:space="preserve"> </w:t>
      </w:r>
      <w:r>
        <w:rPr>
          <w:w w:val="110"/>
        </w:rPr>
        <w:t>version</w:t>
      </w:r>
      <w:r>
        <w:rPr>
          <w:spacing w:val="-17"/>
          <w:w w:val="110"/>
        </w:rPr>
        <w:t xml:space="preserve"> </w:t>
      </w:r>
      <w:r>
        <w:rPr>
          <w:w w:val="110"/>
        </w:rPr>
        <w:t>of</w:t>
      </w:r>
      <w:r>
        <w:rPr>
          <w:spacing w:val="-17"/>
          <w:w w:val="110"/>
        </w:rPr>
        <w:t xml:space="preserve"> </w:t>
      </w:r>
      <w:r>
        <w:rPr>
          <w:w w:val="110"/>
        </w:rPr>
        <w:t>Grails,</w:t>
      </w:r>
      <w:r>
        <w:rPr>
          <w:spacing w:val="-17"/>
          <w:w w:val="110"/>
        </w:rPr>
        <w:t xml:space="preserve"> </w:t>
      </w:r>
      <w:r>
        <w:rPr>
          <w:w w:val="110"/>
        </w:rPr>
        <w:t>which</w:t>
      </w:r>
      <w:r>
        <w:rPr>
          <w:spacing w:val="-17"/>
          <w:w w:val="110"/>
        </w:rPr>
        <w:t xml:space="preserve"> </w:t>
      </w:r>
      <w:r>
        <w:rPr>
          <w:w w:val="110"/>
        </w:rPr>
        <w:t>is</w:t>
      </w:r>
      <w:r>
        <w:rPr>
          <w:spacing w:val="-17"/>
          <w:w w:val="110"/>
        </w:rPr>
        <w:t xml:space="preserve"> </w:t>
      </w:r>
      <w:r>
        <w:rPr>
          <w:w w:val="110"/>
        </w:rPr>
        <w:t>based on Spring Boot. By the time we’re done, you’ll probably be thinking that Spring couldn’t get any</w:t>
      </w:r>
      <w:r>
        <w:rPr>
          <w:spacing w:val="-17"/>
          <w:w w:val="110"/>
        </w:rPr>
        <w:t xml:space="preserve"> </w:t>
      </w:r>
      <w:r>
        <w:rPr>
          <w:spacing w:val="-3"/>
          <w:w w:val="110"/>
        </w:rPr>
        <w:t>better.</w:t>
      </w:r>
    </w:p>
    <w:p>
      <w:pPr>
        <w:pStyle w:val="11"/>
        <w:spacing w:before="1" w:line="271" w:lineRule="auto"/>
        <w:ind w:left="563" w:right="114" w:firstLine="305"/>
        <w:jc w:val="both"/>
      </w:pPr>
      <w:r>
        <w:rPr>
          <w:w w:val="110"/>
        </w:rPr>
        <w:t>If</w:t>
      </w:r>
      <w:r>
        <w:rPr>
          <w:spacing w:val="-11"/>
          <w:w w:val="110"/>
        </w:rPr>
        <w:t xml:space="preserve"> </w:t>
      </w:r>
      <w:r>
        <w:rPr>
          <w:w w:val="110"/>
        </w:rPr>
        <w:t>we’ve</w:t>
      </w:r>
      <w:r>
        <w:rPr>
          <w:spacing w:val="-11"/>
          <w:w w:val="110"/>
        </w:rPr>
        <w:t xml:space="preserve"> </w:t>
      </w:r>
      <w:r>
        <w:rPr>
          <w:w w:val="110"/>
        </w:rPr>
        <w:t>learned</w:t>
      </w:r>
      <w:r>
        <w:rPr>
          <w:spacing w:val="-11"/>
          <w:w w:val="110"/>
        </w:rPr>
        <w:t xml:space="preserve"> </w:t>
      </w:r>
      <w:r>
        <w:rPr>
          <w:w w:val="110"/>
        </w:rPr>
        <w:t>anything</w:t>
      </w:r>
      <w:r>
        <w:rPr>
          <w:spacing w:val="-11"/>
          <w:w w:val="110"/>
        </w:rPr>
        <w:t xml:space="preserve"> </w:t>
      </w:r>
      <w:r>
        <w:rPr>
          <w:w w:val="110"/>
        </w:rPr>
        <w:t>from</w:t>
      </w:r>
      <w:r>
        <w:rPr>
          <w:spacing w:val="-11"/>
          <w:w w:val="110"/>
        </w:rPr>
        <w:t xml:space="preserve"> </w:t>
      </w:r>
      <w:r>
        <w:rPr>
          <w:spacing w:val="-3"/>
          <w:w w:val="110"/>
        </w:rPr>
        <w:t>Walt</w:t>
      </w:r>
      <w:r>
        <w:rPr>
          <w:spacing w:val="-11"/>
          <w:w w:val="110"/>
        </w:rPr>
        <w:t xml:space="preserve"> </w:t>
      </w:r>
      <w:r>
        <w:rPr>
          <w:w w:val="110"/>
        </w:rPr>
        <w:t>Disney’s</w:t>
      </w:r>
      <w:r>
        <w:rPr>
          <w:spacing w:val="-11"/>
          <w:w w:val="110"/>
        </w:rPr>
        <w:t xml:space="preserve"> </w:t>
      </w:r>
      <w:r>
        <w:rPr>
          <w:w w:val="110"/>
        </w:rPr>
        <w:t>Carousel</w:t>
      </w:r>
      <w:r>
        <w:rPr>
          <w:spacing w:val="-11"/>
          <w:w w:val="110"/>
        </w:rPr>
        <w:t xml:space="preserve"> </w:t>
      </w:r>
      <w:r>
        <w:rPr>
          <w:w w:val="110"/>
        </w:rPr>
        <w:t>of</w:t>
      </w:r>
      <w:r>
        <w:rPr>
          <w:spacing w:val="-11"/>
          <w:w w:val="110"/>
        </w:rPr>
        <w:t xml:space="preserve"> </w:t>
      </w:r>
      <w:r>
        <w:rPr>
          <w:w w:val="110"/>
        </w:rPr>
        <w:t>Progress,</w:t>
      </w:r>
      <w:r>
        <w:rPr>
          <w:spacing w:val="-11"/>
          <w:w w:val="110"/>
        </w:rPr>
        <w:t xml:space="preserve"> </w:t>
      </w:r>
      <w:r>
        <w:rPr>
          <w:spacing w:val="-3"/>
          <w:w w:val="110"/>
        </w:rPr>
        <w:t>it’s</w:t>
      </w:r>
      <w:r>
        <w:rPr>
          <w:spacing w:val="-11"/>
          <w:w w:val="110"/>
        </w:rPr>
        <w:t xml:space="preserve"> </w:t>
      </w:r>
      <w:r>
        <w:rPr>
          <w:w w:val="110"/>
        </w:rPr>
        <w:t>that</w:t>
      </w:r>
      <w:r>
        <w:rPr>
          <w:spacing w:val="-11"/>
          <w:w w:val="110"/>
        </w:rPr>
        <w:t xml:space="preserve"> </w:t>
      </w:r>
      <w:r>
        <w:rPr>
          <w:w w:val="110"/>
        </w:rPr>
        <w:t>when we</w:t>
      </w:r>
      <w:r>
        <w:rPr>
          <w:spacing w:val="-19"/>
          <w:w w:val="110"/>
        </w:rPr>
        <w:t xml:space="preserve"> </w:t>
      </w:r>
      <w:r>
        <w:rPr>
          <w:w w:val="110"/>
        </w:rPr>
        <w:t>think</w:t>
      </w:r>
      <w:r>
        <w:rPr>
          <w:spacing w:val="-19"/>
          <w:w w:val="110"/>
        </w:rPr>
        <w:t xml:space="preserve"> </w:t>
      </w:r>
      <w:r>
        <w:rPr>
          <w:w w:val="110"/>
        </w:rPr>
        <w:t>things</w:t>
      </w:r>
      <w:r>
        <w:rPr>
          <w:spacing w:val="-19"/>
          <w:w w:val="110"/>
        </w:rPr>
        <w:t xml:space="preserve"> </w:t>
      </w:r>
      <w:r>
        <w:rPr>
          <w:w w:val="110"/>
        </w:rPr>
        <w:t>can’t</w:t>
      </w:r>
      <w:r>
        <w:rPr>
          <w:spacing w:val="-19"/>
          <w:w w:val="110"/>
        </w:rPr>
        <w:t xml:space="preserve"> </w:t>
      </w:r>
      <w:r>
        <w:rPr>
          <w:w w:val="110"/>
        </w:rPr>
        <w:t>get</w:t>
      </w:r>
      <w:r>
        <w:rPr>
          <w:spacing w:val="-19"/>
          <w:w w:val="110"/>
        </w:rPr>
        <w:t xml:space="preserve"> </w:t>
      </w:r>
      <w:r>
        <w:rPr>
          <w:w w:val="110"/>
        </w:rPr>
        <w:t>any</w:t>
      </w:r>
      <w:r>
        <w:rPr>
          <w:spacing w:val="-19"/>
          <w:w w:val="110"/>
        </w:rPr>
        <w:t xml:space="preserve"> </w:t>
      </w:r>
      <w:r>
        <w:rPr>
          <w:spacing w:val="-3"/>
          <w:w w:val="110"/>
        </w:rPr>
        <w:t>better,</w:t>
      </w:r>
      <w:r>
        <w:rPr>
          <w:spacing w:val="-19"/>
          <w:w w:val="110"/>
        </w:rPr>
        <w:t xml:space="preserve"> </w:t>
      </w:r>
      <w:r>
        <w:rPr>
          <w:w w:val="110"/>
        </w:rPr>
        <w:t>they</w:t>
      </w:r>
      <w:r>
        <w:rPr>
          <w:spacing w:val="-19"/>
          <w:w w:val="110"/>
        </w:rPr>
        <w:t xml:space="preserve"> </w:t>
      </w:r>
      <w:r>
        <w:rPr>
          <w:w w:val="110"/>
        </w:rPr>
        <w:t>inevitably</w:t>
      </w:r>
      <w:r>
        <w:rPr>
          <w:spacing w:val="-19"/>
          <w:w w:val="110"/>
        </w:rPr>
        <w:t xml:space="preserve"> </w:t>
      </w:r>
      <w:r>
        <w:rPr>
          <w:w w:val="110"/>
        </w:rPr>
        <w:t>do</w:t>
      </w:r>
      <w:r>
        <w:rPr>
          <w:spacing w:val="-19"/>
          <w:w w:val="110"/>
        </w:rPr>
        <w:t xml:space="preserve"> </w:t>
      </w:r>
      <w:r>
        <w:rPr>
          <w:w w:val="110"/>
        </w:rPr>
        <w:t>get</w:t>
      </w:r>
      <w:r>
        <w:rPr>
          <w:spacing w:val="-19"/>
          <w:w w:val="110"/>
        </w:rPr>
        <w:t xml:space="preserve"> </w:t>
      </w:r>
      <w:r>
        <w:rPr>
          <w:spacing w:val="-3"/>
          <w:w w:val="110"/>
        </w:rPr>
        <w:t>better.</w:t>
      </w:r>
      <w:r>
        <w:rPr>
          <w:spacing w:val="-19"/>
          <w:w w:val="110"/>
        </w:rPr>
        <w:t xml:space="preserve"> </w:t>
      </w:r>
      <w:r>
        <w:rPr>
          <w:w w:val="110"/>
        </w:rPr>
        <w:t>Already,</w:t>
      </w:r>
      <w:r>
        <w:rPr>
          <w:spacing w:val="-20"/>
          <w:w w:val="110"/>
        </w:rPr>
        <w:t xml:space="preserve"> </w:t>
      </w:r>
      <w:r>
        <w:rPr>
          <w:w w:val="110"/>
        </w:rPr>
        <w:t>the</w:t>
      </w:r>
      <w:r>
        <w:rPr>
          <w:spacing w:val="-19"/>
          <w:w w:val="110"/>
        </w:rPr>
        <w:t xml:space="preserve"> </w:t>
      </w:r>
      <w:r>
        <w:rPr>
          <w:w w:val="110"/>
        </w:rPr>
        <w:t>advances offered</w:t>
      </w:r>
      <w:r>
        <w:rPr>
          <w:spacing w:val="-6"/>
          <w:w w:val="110"/>
        </w:rPr>
        <w:t xml:space="preserve"> </w:t>
      </w:r>
      <w:r>
        <w:rPr>
          <w:w w:val="110"/>
        </w:rPr>
        <w:t>by</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are</w:t>
      </w:r>
      <w:r>
        <w:rPr>
          <w:spacing w:val="-6"/>
          <w:w w:val="110"/>
        </w:rPr>
        <w:t xml:space="preserve"> </w:t>
      </w:r>
      <w:r>
        <w:rPr>
          <w:w w:val="110"/>
        </w:rPr>
        <w:t>being</w:t>
      </w:r>
      <w:r>
        <w:rPr>
          <w:spacing w:val="-6"/>
          <w:w w:val="110"/>
        </w:rPr>
        <w:t xml:space="preserve"> </w:t>
      </w:r>
      <w:r>
        <w:rPr>
          <w:w w:val="110"/>
        </w:rPr>
        <w:t>leveraged</w:t>
      </w:r>
      <w:r>
        <w:rPr>
          <w:spacing w:val="-6"/>
          <w:w w:val="110"/>
        </w:rPr>
        <w:t xml:space="preserve"> </w:t>
      </w:r>
      <w:r>
        <w:rPr>
          <w:w w:val="110"/>
        </w:rPr>
        <w:t>to</w:t>
      </w:r>
      <w:r>
        <w:rPr>
          <w:spacing w:val="-6"/>
          <w:w w:val="110"/>
        </w:rPr>
        <w:t xml:space="preserve"> </w:t>
      </w:r>
      <w:r>
        <w:rPr>
          <w:w w:val="110"/>
        </w:rPr>
        <w:t>enable</w:t>
      </w:r>
      <w:r>
        <w:rPr>
          <w:spacing w:val="-6"/>
          <w:w w:val="110"/>
        </w:rPr>
        <w:t xml:space="preserve"> </w:t>
      </w:r>
      <w:r>
        <w:rPr>
          <w:w w:val="110"/>
        </w:rPr>
        <w:t>even</w:t>
      </w:r>
      <w:r>
        <w:rPr>
          <w:spacing w:val="-6"/>
          <w:w w:val="110"/>
        </w:rPr>
        <w:t xml:space="preserve"> </w:t>
      </w:r>
      <w:r>
        <w:rPr>
          <w:w w:val="110"/>
        </w:rPr>
        <w:t>greater</w:t>
      </w:r>
      <w:r>
        <w:rPr>
          <w:spacing w:val="-6"/>
          <w:w w:val="110"/>
        </w:rPr>
        <w:t xml:space="preserve"> </w:t>
      </w:r>
      <w:r>
        <w:rPr>
          <w:w w:val="110"/>
        </w:rPr>
        <w:t>advances.</w:t>
      </w:r>
      <w:r>
        <w:rPr>
          <w:spacing w:val="-6"/>
          <w:w w:val="110"/>
        </w:rPr>
        <w:t xml:space="preserve"> </w:t>
      </w:r>
      <w:r>
        <w:rPr>
          <w:spacing w:val="-3"/>
          <w:w w:val="110"/>
        </w:rPr>
        <w:t>It’s</w:t>
      </w:r>
      <w:r>
        <w:rPr>
          <w:spacing w:val="-6"/>
          <w:w w:val="110"/>
        </w:rPr>
        <w:t xml:space="preserve"> </w:t>
      </w:r>
      <w:r>
        <w:rPr>
          <w:w w:val="110"/>
        </w:rPr>
        <w:t xml:space="preserve">hard to imagine Spring getting any better than it is </w:t>
      </w:r>
      <w:r>
        <w:rPr>
          <w:spacing w:val="-4"/>
          <w:w w:val="110"/>
        </w:rPr>
        <w:t xml:space="preserve">now, </w:t>
      </w:r>
      <w:r>
        <w:rPr>
          <w:w w:val="110"/>
        </w:rPr>
        <w:t>but it certainly will. With Spring, there’s</w:t>
      </w:r>
      <w:r>
        <w:rPr>
          <w:spacing w:val="-25"/>
          <w:w w:val="110"/>
        </w:rPr>
        <w:t xml:space="preserve"> </w:t>
      </w:r>
      <w:r>
        <w:rPr>
          <w:w w:val="110"/>
        </w:rPr>
        <w:t>always</w:t>
      </w:r>
      <w:r>
        <w:rPr>
          <w:spacing w:val="-25"/>
          <w:w w:val="110"/>
        </w:rPr>
        <w:t xml:space="preserve"> </w:t>
      </w:r>
      <w:r>
        <w:rPr>
          <w:w w:val="110"/>
        </w:rPr>
        <w:t>a</w:t>
      </w:r>
      <w:r>
        <w:rPr>
          <w:spacing w:val="-25"/>
          <w:w w:val="110"/>
        </w:rPr>
        <w:t xml:space="preserve"> </w:t>
      </w:r>
      <w:r>
        <w:rPr>
          <w:w w:val="110"/>
        </w:rPr>
        <w:t>great</w:t>
      </w:r>
      <w:r>
        <w:rPr>
          <w:spacing w:val="-25"/>
          <w:w w:val="110"/>
        </w:rPr>
        <w:t xml:space="preserve"> </w:t>
      </w:r>
      <w:r>
        <w:rPr>
          <w:w w:val="110"/>
        </w:rPr>
        <w:t>big</w:t>
      </w:r>
      <w:r>
        <w:rPr>
          <w:spacing w:val="-25"/>
          <w:w w:val="110"/>
        </w:rPr>
        <w:t xml:space="preserve"> </w:t>
      </w:r>
      <w:r>
        <w:rPr>
          <w:w w:val="110"/>
        </w:rPr>
        <w:t>beautiful</w:t>
      </w:r>
      <w:r>
        <w:rPr>
          <w:spacing w:val="-25"/>
          <w:w w:val="110"/>
        </w:rPr>
        <w:t xml:space="preserve"> </w:t>
      </w:r>
      <w:r>
        <w:rPr>
          <w:w w:val="110"/>
        </w:rPr>
        <w:t>tomorrow.</w:t>
      </w:r>
    </w:p>
    <w:p>
      <w:pPr>
        <w:spacing w:after="0" w:line="271" w:lineRule="auto"/>
        <w:jc w:val="both"/>
        <w:sectPr>
          <w:pgSz w:w="10620" w:h="13320"/>
          <w:pgMar w:top="440" w:right="1020" w:bottom="260" w:left="148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1065" o:spid="_x0000_s1065"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pStyle w:val="2"/>
        <w:spacing w:after="61" w:line="240" w:lineRule="auto"/>
        <w:ind w:left="4783" w:right="0"/>
        <w:jc w:val="left"/>
        <w:rPr>
          <w:i w:val="0"/>
        </w:rPr>
      </w:pPr>
      <w:bookmarkStart w:id="6" w:name="_bookmark2"/>
      <w:bookmarkEnd w:id="6"/>
      <w:bookmarkStart w:id="7" w:name="about this book"/>
      <w:bookmarkEnd w:id="7"/>
      <w:r>
        <w:rPr>
          <w:i/>
          <w:color w:val="214766"/>
          <w:w w:val="90"/>
        </w:rPr>
        <w:t>about this</w:t>
      </w:r>
      <w:r>
        <w:rPr>
          <w:i/>
          <w:color w:val="214766"/>
          <w:spacing w:val="3"/>
          <w:w w:val="90"/>
        </w:rPr>
        <w:t xml:space="preserve"> </w:t>
      </w:r>
      <w:r>
        <w:rPr>
          <w:i/>
          <w:color w:val="214766"/>
          <w:w w:val="90"/>
        </w:rPr>
        <w:t>book</w:t>
      </w:r>
    </w:p>
    <w:p>
      <w:pPr>
        <w:spacing w:line="20" w:lineRule="exact"/>
        <w:ind w:left="113" w:right="0" w:firstLine="0"/>
        <w:rPr>
          <w:rFonts w:hint="default" w:ascii="Cambria" w:hAnsi="Cambria" w:eastAsia="Cambria" w:cs="Cambria"/>
          <w:sz w:val="2"/>
          <w:szCs w:val="2"/>
        </w:rPr>
      </w:pPr>
      <w:r>
        <w:rPr>
          <w:rFonts w:hint="default" w:ascii="Cambria" w:hAnsi="Cambria" w:eastAsia="Cambria" w:cs="Cambria"/>
          <w:sz w:val="2"/>
          <w:szCs w:val="2"/>
        </w:rPr>
        <w:pict>
          <v:group id="_x0000_s1066" o:spid="_x0000_s1066" o:spt="203" style="height:0.55pt;width:408.55pt;" coordsize="8171,11">
            <o:lock v:ext="edit"/>
            <v:group id="_x0000_s1067" o:spid="_x0000_s1067" o:spt="203" style="position:absolute;left:6;top:6;height:2;width:8160;" coordorigin="6,6" coordsize="8160,2">
              <o:lock v:ext="edit"/>
              <v:shape id="_x0000_s1068" o:spid="_x0000_s1068" style="position:absolute;left:6;top:6;height:2;width:8160;" filled="f" stroked="t" coordorigin="6,6" coordsize="8160,0" path="m6,6l8166,6e">
                <v:path arrowok="t"/>
                <v:fill on="f" focussize="0,0"/>
                <v:stroke weight="0.51pt" color="#214766"/>
                <v:imagedata o:title=""/>
                <o:lock v:ext="edit"/>
              </v:shape>
            </v:group>
            <w10:wrap type="none"/>
            <w10:anchorlock/>
          </v:group>
        </w:pict>
      </w:r>
    </w:p>
    <w:p>
      <w:pPr>
        <w:pStyle w:val="11"/>
        <w:spacing w:before="212" w:line="271" w:lineRule="auto"/>
        <w:ind w:right="133"/>
        <w:jc w:val="both"/>
      </w:pPr>
      <w:r>
        <w:rPr>
          <w:w w:val="110"/>
        </w:rPr>
        <w:t>Spring Boot aims to simplify Spring development. As such, Spring Boot’s reach stretches to touch everything that Spring touches. It’d be impossible to write a book that</w:t>
      </w:r>
      <w:r>
        <w:rPr>
          <w:spacing w:val="-33"/>
          <w:w w:val="110"/>
        </w:rPr>
        <w:t xml:space="preserve"> </w:t>
      </w:r>
      <w:r>
        <w:rPr>
          <w:w w:val="110"/>
        </w:rPr>
        <w:t>covers</w:t>
      </w:r>
      <w:r>
        <w:rPr>
          <w:spacing w:val="-33"/>
          <w:w w:val="110"/>
        </w:rPr>
        <w:t xml:space="preserve"> </w:t>
      </w:r>
      <w:r>
        <w:rPr>
          <w:w w:val="110"/>
        </w:rPr>
        <w:t>every</w:t>
      </w:r>
      <w:r>
        <w:rPr>
          <w:spacing w:val="-33"/>
          <w:w w:val="110"/>
        </w:rPr>
        <w:t xml:space="preserve"> </w:t>
      </w:r>
      <w:r>
        <w:rPr>
          <w:w w:val="110"/>
        </w:rPr>
        <w:t>single</w:t>
      </w:r>
      <w:r>
        <w:rPr>
          <w:spacing w:val="-33"/>
          <w:w w:val="110"/>
        </w:rPr>
        <w:t xml:space="preserve"> </w:t>
      </w:r>
      <w:r>
        <w:rPr>
          <w:w w:val="110"/>
        </w:rPr>
        <w:t>way</w:t>
      </w:r>
      <w:r>
        <w:rPr>
          <w:spacing w:val="-33"/>
          <w:w w:val="110"/>
        </w:rPr>
        <w:t xml:space="preserve"> </w:t>
      </w:r>
      <w:r>
        <w:rPr>
          <w:w w:val="110"/>
        </w:rPr>
        <w:t>that</w:t>
      </w:r>
      <w:r>
        <w:rPr>
          <w:spacing w:val="-33"/>
          <w:w w:val="110"/>
        </w:rPr>
        <w:t xml:space="preserve"> </w:t>
      </w:r>
      <w:r>
        <w:rPr>
          <w:w w:val="110"/>
        </w:rPr>
        <w:t>Spring</w:t>
      </w:r>
      <w:r>
        <w:rPr>
          <w:spacing w:val="-33"/>
          <w:w w:val="110"/>
        </w:rPr>
        <w:t xml:space="preserve"> </w:t>
      </w:r>
      <w:r>
        <w:rPr>
          <w:w w:val="110"/>
        </w:rPr>
        <w:t>Boot</w:t>
      </w:r>
      <w:r>
        <w:rPr>
          <w:spacing w:val="-34"/>
          <w:w w:val="110"/>
        </w:rPr>
        <w:t xml:space="preserve"> </w:t>
      </w:r>
      <w:r>
        <w:rPr>
          <w:w w:val="110"/>
        </w:rPr>
        <w:t>can</w:t>
      </w:r>
      <w:r>
        <w:rPr>
          <w:spacing w:val="-33"/>
          <w:w w:val="110"/>
        </w:rPr>
        <w:t xml:space="preserve"> </w:t>
      </w:r>
      <w:r>
        <w:rPr>
          <w:w w:val="110"/>
        </w:rPr>
        <w:t>be</w:t>
      </w:r>
      <w:r>
        <w:rPr>
          <w:spacing w:val="-33"/>
          <w:w w:val="110"/>
        </w:rPr>
        <w:t xml:space="preserve"> </w:t>
      </w:r>
      <w:r>
        <w:rPr>
          <w:w w:val="110"/>
        </w:rPr>
        <w:t>used,</w:t>
      </w:r>
      <w:r>
        <w:rPr>
          <w:spacing w:val="-33"/>
          <w:w w:val="110"/>
        </w:rPr>
        <w:t xml:space="preserve"> </w:t>
      </w:r>
      <w:r>
        <w:rPr>
          <w:w w:val="110"/>
        </w:rPr>
        <w:t>as</w:t>
      </w:r>
      <w:r>
        <w:rPr>
          <w:spacing w:val="-33"/>
          <w:w w:val="110"/>
        </w:rPr>
        <w:t xml:space="preserve"> </w:t>
      </w:r>
      <w:r>
        <w:rPr>
          <w:w w:val="110"/>
        </w:rPr>
        <w:t>doing</w:t>
      </w:r>
      <w:r>
        <w:rPr>
          <w:spacing w:val="-33"/>
          <w:w w:val="110"/>
        </w:rPr>
        <w:t xml:space="preserve"> </w:t>
      </w:r>
      <w:r>
        <w:rPr>
          <w:w w:val="110"/>
        </w:rPr>
        <w:t>so</w:t>
      </w:r>
      <w:r>
        <w:rPr>
          <w:spacing w:val="-33"/>
          <w:w w:val="110"/>
        </w:rPr>
        <w:t xml:space="preserve"> </w:t>
      </w:r>
      <w:r>
        <w:rPr>
          <w:w w:val="110"/>
        </w:rPr>
        <w:t>would</w:t>
      </w:r>
      <w:r>
        <w:rPr>
          <w:spacing w:val="-33"/>
          <w:w w:val="110"/>
        </w:rPr>
        <w:t xml:space="preserve"> </w:t>
      </w:r>
      <w:r>
        <w:rPr>
          <w:w w:val="110"/>
        </w:rPr>
        <w:t>involve</w:t>
      </w:r>
      <w:r>
        <w:rPr>
          <w:spacing w:val="-33"/>
          <w:w w:val="110"/>
        </w:rPr>
        <w:t xml:space="preserve"> </w:t>
      </w:r>
      <w:r>
        <w:rPr>
          <w:w w:val="110"/>
        </w:rPr>
        <w:t>cov- ering</w:t>
      </w:r>
      <w:r>
        <w:rPr>
          <w:spacing w:val="-27"/>
          <w:w w:val="110"/>
        </w:rPr>
        <w:t xml:space="preserve"> </w:t>
      </w:r>
      <w:r>
        <w:rPr>
          <w:w w:val="110"/>
        </w:rPr>
        <w:t>every</w:t>
      </w:r>
      <w:r>
        <w:rPr>
          <w:spacing w:val="-27"/>
          <w:w w:val="110"/>
        </w:rPr>
        <w:t xml:space="preserve"> </w:t>
      </w:r>
      <w:r>
        <w:rPr>
          <w:w w:val="110"/>
        </w:rPr>
        <w:t>single</w:t>
      </w:r>
      <w:r>
        <w:rPr>
          <w:spacing w:val="-27"/>
          <w:w w:val="110"/>
        </w:rPr>
        <w:t xml:space="preserve"> </w:t>
      </w:r>
      <w:r>
        <w:rPr>
          <w:w w:val="110"/>
        </w:rPr>
        <w:t>technology</w:t>
      </w:r>
      <w:r>
        <w:rPr>
          <w:spacing w:val="-27"/>
          <w:w w:val="110"/>
        </w:rPr>
        <w:t xml:space="preserve"> </w:t>
      </w:r>
      <w:r>
        <w:rPr>
          <w:w w:val="110"/>
        </w:rPr>
        <w:t>that</w:t>
      </w:r>
      <w:r>
        <w:rPr>
          <w:spacing w:val="-27"/>
          <w:w w:val="110"/>
        </w:rPr>
        <w:t xml:space="preserve"> </w:t>
      </w:r>
      <w:r>
        <w:rPr>
          <w:w w:val="110"/>
        </w:rPr>
        <w:t>Spring</w:t>
      </w:r>
      <w:r>
        <w:rPr>
          <w:spacing w:val="-27"/>
          <w:w w:val="110"/>
        </w:rPr>
        <w:t xml:space="preserve"> </w:t>
      </w:r>
      <w:r>
        <w:rPr>
          <w:w w:val="110"/>
        </w:rPr>
        <w:t>itself</w:t>
      </w:r>
      <w:r>
        <w:rPr>
          <w:spacing w:val="-27"/>
          <w:w w:val="110"/>
        </w:rPr>
        <w:t xml:space="preserve"> </w:t>
      </w:r>
      <w:r>
        <w:rPr>
          <w:w w:val="110"/>
        </w:rPr>
        <w:t>supports.</w:t>
      </w:r>
      <w:r>
        <w:rPr>
          <w:spacing w:val="-27"/>
          <w:w w:val="110"/>
        </w:rPr>
        <w:t xml:space="preserve"> </w:t>
      </w:r>
      <w:r>
        <w:rPr>
          <w:w w:val="110"/>
        </w:rPr>
        <w:t>Instead,</w:t>
      </w:r>
      <w:r>
        <w:rPr>
          <w:spacing w:val="-26"/>
          <w:w w:val="110"/>
        </w:rPr>
        <w:t xml:space="preserve"> </w:t>
      </w:r>
      <w:r>
        <w:rPr>
          <w:rFonts w:hint="default" w:ascii="Cambria" w:hAnsi="Cambria" w:eastAsia="Cambria" w:cs="Cambria"/>
          <w:i/>
          <w:w w:val="110"/>
        </w:rPr>
        <w:t>Spring</w:t>
      </w:r>
      <w:r>
        <w:rPr>
          <w:rFonts w:hint="default" w:ascii="Cambria" w:hAnsi="Cambria" w:eastAsia="Cambria" w:cs="Cambria"/>
          <w:i/>
          <w:spacing w:val="-20"/>
          <w:w w:val="110"/>
        </w:rPr>
        <w:t xml:space="preserve"> </w:t>
      </w:r>
      <w:r>
        <w:rPr>
          <w:rFonts w:hint="default" w:ascii="Cambria" w:hAnsi="Cambria" w:eastAsia="Cambria" w:cs="Cambria"/>
          <w:i/>
          <w:w w:val="110"/>
        </w:rPr>
        <w:t>Boot</w:t>
      </w:r>
      <w:r>
        <w:rPr>
          <w:rFonts w:hint="default" w:ascii="Cambria" w:hAnsi="Cambria" w:eastAsia="Cambria" w:cs="Cambria"/>
          <w:i/>
          <w:spacing w:val="-20"/>
          <w:w w:val="110"/>
        </w:rPr>
        <w:t xml:space="preserve"> </w:t>
      </w:r>
      <w:r>
        <w:rPr>
          <w:rFonts w:hint="default" w:ascii="Cambria" w:hAnsi="Cambria" w:eastAsia="Cambria" w:cs="Cambria"/>
          <w:i/>
          <w:w w:val="110"/>
        </w:rPr>
        <w:t>in</w:t>
      </w:r>
      <w:r>
        <w:rPr>
          <w:rFonts w:hint="default" w:ascii="Cambria" w:hAnsi="Cambria" w:eastAsia="Cambria" w:cs="Cambria"/>
          <w:i/>
          <w:spacing w:val="-20"/>
          <w:w w:val="110"/>
        </w:rPr>
        <w:t xml:space="preserve"> </w:t>
      </w:r>
      <w:r>
        <w:rPr>
          <w:rFonts w:hint="default" w:ascii="Cambria" w:hAnsi="Cambria" w:eastAsia="Cambria" w:cs="Cambria"/>
          <w:i/>
          <w:w w:val="110"/>
        </w:rPr>
        <w:t xml:space="preserve">Action </w:t>
      </w:r>
      <w:r>
        <w:rPr>
          <w:w w:val="110"/>
        </w:rPr>
        <w:t>aims</w:t>
      </w:r>
      <w:r>
        <w:rPr>
          <w:spacing w:val="-16"/>
          <w:w w:val="110"/>
        </w:rPr>
        <w:t xml:space="preserve"> </w:t>
      </w:r>
      <w:r>
        <w:rPr>
          <w:w w:val="110"/>
        </w:rPr>
        <w:t>to</w:t>
      </w:r>
      <w:r>
        <w:rPr>
          <w:spacing w:val="-16"/>
          <w:w w:val="110"/>
        </w:rPr>
        <w:t xml:space="preserve"> </w:t>
      </w:r>
      <w:r>
        <w:rPr>
          <w:w w:val="110"/>
        </w:rPr>
        <w:t>distill</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into</w:t>
      </w:r>
      <w:r>
        <w:rPr>
          <w:spacing w:val="-16"/>
          <w:w w:val="110"/>
        </w:rPr>
        <w:t xml:space="preserve"> </w:t>
      </w:r>
      <w:r>
        <w:rPr>
          <w:w w:val="110"/>
        </w:rPr>
        <w:t>four</w:t>
      </w:r>
      <w:r>
        <w:rPr>
          <w:spacing w:val="-16"/>
          <w:w w:val="110"/>
        </w:rPr>
        <w:t xml:space="preserve"> </w:t>
      </w:r>
      <w:r>
        <w:rPr>
          <w:w w:val="110"/>
        </w:rPr>
        <w:t>main</w:t>
      </w:r>
      <w:r>
        <w:rPr>
          <w:spacing w:val="-16"/>
          <w:w w:val="110"/>
        </w:rPr>
        <w:t xml:space="preserve"> </w:t>
      </w:r>
      <w:r>
        <w:rPr>
          <w:w w:val="110"/>
        </w:rPr>
        <w:t>topics:</w:t>
      </w:r>
      <w:r>
        <w:rPr>
          <w:spacing w:val="-16"/>
          <w:w w:val="110"/>
        </w:rPr>
        <w:t xml:space="preserve"> </w:t>
      </w:r>
      <w:r>
        <w:rPr>
          <w:w w:val="110"/>
        </w:rPr>
        <w:t>auto-configuration,</w:t>
      </w:r>
      <w:r>
        <w:rPr>
          <w:spacing w:val="-16"/>
          <w:w w:val="110"/>
        </w:rPr>
        <w:t xml:space="preserve"> </w:t>
      </w:r>
      <w:r>
        <w:rPr>
          <w:w w:val="110"/>
        </w:rPr>
        <w:t>starter</w:t>
      </w:r>
      <w:r>
        <w:rPr>
          <w:spacing w:val="-16"/>
          <w:w w:val="110"/>
        </w:rPr>
        <w:t xml:space="preserve"> </w:t>
      </w:r>
      <w:r>
        <w:rPr>
          <w:w w:val="110"/>
        </w:rPr>
        <w:t>dependen- cies,</w:t>
      </w:r>
      <w:r>
        <w:rPr>
          <w:spacing w:val="-23"/>
          <w:w w:val="110"/>
        </w:rPr>
        <w:t xml:space="preserve"> </w:t>
      </w:r>
      <w:r>
        <w:rPr>
          <w:w w:val="110"/>
        </w:rPr>
        <w:t>the</w:t>
      </w:r>
      <w:r>
        <w:rPr>
          <w:spacing w:val="-23"/>
          <w:w w:val="110"/>
        </w:rPr>
        <w:t xml:space="preserve"> </w:t>
      </w:r>
      <w:r>
        <w:rPr>
          <w:w w:val="110"/>
        </w:rPr>
        <w:t>command-line</w:t>
      </w:r>
      <w:r>
        <w:rPr>
          <w:spacing w:val="-23"/>
          <w:w w:val="110"/>
        </w:rPr>
        <w:t xml:space="preserve"> </w:t>
      </w:r>
      <w:r>
        <w:rPr>
          <w:w w:val="110"/>
        </w:rPr>
        <w:t>interface,</w:t>
      </w:r>
      <w:r>
        <w:rPr>
          <w:spacing w:val="-23"/>
          <w:w w:val="110"/>
        </w:rPr>
        <w:t xml:space="preserve"> </w:t>
      </w:r>
      <w:r>
        <w:rPr>
          <w:w w:val="110"/>
        </w:rPr>
        <w:t>and</w:t>
      </w:r>
      <w:r>
        <w:rPr>
          <w:spacing w:val="-23"/>
          <w:w w:val="110"/>
        </w:rPr>
        <w:t xml:space="preserve"> </w:t>
      </w:r>
      <w:r>
        <w:rPr>
          <w:w w:val="110"/>
        </w:rPr>
        <w:t>the</w:t>
      </w:r>
      <w:r>
        <w:rPr>
          <w:spacing w:val="-23"/>
          <w:w w:val="110"/>
        </w:rPr>
        <w:t xml:space="preserve"> </w:t>
      </w:r>
      <w:r>
        <w:rPr>
          <w:w w:val="110"/>
        </w:rPr>
        <w:t>Actuator.</w:t>
      </w:r>
      <w:r>
        <w:rPr>
          <w:spacing w:val="-23"/>
          <w:w w:val="110"/>
        </w:rPr>
        <w:t xml:space="preserve"> </w:t>
      </w:r>
      <w:r>
        <w:rPr>
          <w:w w:val="110"/>
        </w:rPr>
        <w:t>Along</w:t>
      </w:r>
      <w:r>
        <w:rPr>
          <w:spacing w:val="-23"/>
          <w:w w:val="110"/>
        </w:rPr>
        <w:t xml:space="preserve"> </w:t>
      </w:r>
      <w:r>
        <w:rPr>
          <w:w w:val="110"/>
        </w:rPr>
        <w:t>the</w:t>
      </w:r>
      <w:r>
        <w:rPr>
          <w:spacing w:val="-23"/>
          <w:w w:val="110"/>
        </w:rPr>
        <w:t xml:space="preserve"> </w:t>
      </w:r>
      <w:r>
        <w:rPr>
          <w:spacing w:val="-5"/>
          <w:w w:val="110"/>
        </w:rPr>
        <w:t>way,</w:t>
      </w:r>
      <w:r>
        <w:rPr>
          <w:spacing w:val="-23"/>
          <w:w w:val="110"/>
        </w:rPr>
        <w:t xml:space="preserve"> </w:t>
      </w:r>
      <w:r>
        <w:rPr>
          <w:w w:val="110"/>
        </w:rPr>
        <w:t>we’ll</w:t>
      </w:r>
      <w:r>
        <w:rPr>
          <w:spacing w:val="-23"/>
          <w:w w:val="110"/>
        </w:rPr>
        <w:t xml:space="preserve"> </w:t>
      </w:r>
      <w:r>
        <w:rPr>
          <w:w w:val="110"/>
        </w:rPr>
        <w:t>touch</w:t>
      </w:r>
      <w:r>
        <w:rPr>
          <w:spacing w:val="-23"/>
          <w:w w:val="110"/>
        </w:rPr>
        <w:t xml:space="preserve"> </w:t>
      </w:r>
      <w:r>
        <w:rPr>
          <w:w w:val="110"/>
        </w:rPr>
        <w:t>on</w:t>
      </w:r>
      <w:r>
        <w:rPr>
          <w:spacing w:val="-23"/>
          <w:w w:val="110"/>
        </w:rPr>
        <w:t xml:space="preserve"> </w:t>
      </w:r>
      <w:r>
        <w:rPr>
          <w:w w:val="110"/>
        </w:rPr>
        <w:t>a</w:t>
      </w:r>
      <w:r>
        <w:rPr>
          <w:spacing w:val="-23"/>
          <w:w w:val="110"/>
        </w:rPr>
        <w:t xml:space="preserve"> </w:t>
      </w:r>
      <w:r>
        <w:rPr>
          <w:w w:val="110"/>
        </w:rPr>
        <w:t>few Spring</w:t>
      </w:r>
      <w:r>
        <w:rPr>
          <w:spacing w:val="-16"/>
          <w:w w:val="110"/>
        </w:rPr>
        <w:t xml:space="preserve"> </w:t>
      </w:r>
      <w:r>
        <w:rPr>
          <w:w w:val="110"/>
        </w:rPr>
        <w:t>features</w:t>
      </w:r>
      <w:r>
        <w:rPr>
          <w:spacing w:val="-16"/>
          <w:w w:val="110"/>
        </w:rPr>
        <w:t xml:space="preserve"> </w:t>
      </w:r>
      <w:r>
        <w:rPr>
          <w:w w:val="110"/>
        </w:rPr>
        <w:t>as</w:t>
      </w:r>
      <w:r>
        <w:rPr>
          <w:spacing w:val="-16"/>
          <w:w w:val="110"/>
        </w:rPr>
        <w:t xml:space="preserve"> </w:t>
      </w:r>
      <w:r>
        <w:rPr>
          <w:w w:val="110"/>
        </w:rPr>
        <w:t>necessary,</w:t>
      </w:r>
      <w:r>
        <w:rPr>
          <w:spacing w:val="-16"/>
          <w:w w:val="110"/>
        </w:rPr>
        <w:t xml:space="preserve"> </w:t>
      </w:r>
      <w:r>
        <w:rPr>
          <w:w w:val="110"/>
        </w:rPr>
        <w:t>but</w:t>
      </w:r>
      <w:r>
        <w:rPr>
          <w:spacing w:val="-16"/>
          <w:w w:val="110"/>
        </w:rPr>
        <w:t xml:space="preserve"> </w:t>
      </w:r>
      <w:r>
        <w:rPr>
          <w:w w:val="110"/>
        </w:rPr>
        <w:t>the</w:t>
      </w:r>
      <w:r>
        <w:rPr>
          <w:spacing w:val="-16"/>
          <w:w w:val="110"/>
        </w:rPr>
        <w:t xml:space="preserve"> </w:t>
      </w:r>
      <w:r>
        <w:rPr>
          <w:w w:val="110"/>
        </w:rPr>
        <w:t>focus</w:t>
      </w:r>
      <w:r>
        <w:rPr>
          <w:spacing w:val="-16"/>
          <w:w w:val="110"/>
        </w:rPr>
        <w:t xml:space="preserve"> </w:t>
      </w:r>
      <w:r>
        <w:rPr>
          <w:w w:val="110"/>
        </w:rPr>
        <w:t>will</w:t>
      </w:r>
      <w:r>
        <w:rPr>
          <w:spacing w:val="-16"/>
          <w:w w:val="110"/>
        </w:rPr>
        <w:t xml:space="preserve"> </w:t>
      </w:r>
      <w:r>
        <w:rPr>
          <w:w w:val="110"/>
        </w:rPr>
        <w:t>be</w:t>
      </w:r>
      <w:r>
        <w:rPr>
          <w:spacing w:val="-16"/>
          <w:w w:val="110"/>
        </w:rPr>
        <w:t xml:space="preserve"> </w:t>
      </w:r>
      <w:r>
        <w:rPr>
          <w:w w:val="110"/>
        </w:rPr>
        <w:t>primarily</w:t>
      </w:r>
      <w:r>
        <w:rPr>
          <w:spacing w:val="-16"/>
          <w:w w:val="110"/>
        </w:rPr>
        <w:t xml:space="preserve"> </w:t>
      </w:r>
      <w:r>
        <w:rPr>
          <w:w w:val="110"/>
        </w:rPr>
        <w:t>on</w:t>
      </w:r>
      <w:r>
        <w:rPr>
          <w:spacing w:val="-16"/>
          <w:w w:val="110"/>
        </w:rPr>
        <w:t xml:space="preserve"> </w:t>
      </w:r>
      <w:r>
        <w:rPr>
          <w:w w:val="110"/>
        </w:rPr>
        <w:t>Spring</w:t>
      </w:r>
      <w:r>
        <w:rPr>
          <w:spacing w:val="-16"/>
          <w:w w:val="110"/>
        </w:rPr>
        <w:t xml:space="preserve"> </w:t>
      </w:r>
      <w:r>
        <w:rPr>
          <w:w w:val="110"/>
        </w:rPr>
        <w:t>Boot.</w:t>
      </w:r>
    </w:p>
    <w:p>
      <w:pPr>
        <w:pStyle w:val="11"/>
        <w:spacing w:line="268" w:lineRule="auto"/>
        <w:ind w:right="133" w:firstLine="286"/>
        <w:jc w:val="both"/>
      </w:pPr>
      <w:r>
        <w:rPr>
          <w:rFonts w:ascii="Cambria"/>
          <w:i/>
          <w:w w:val="105"/>
        </w:rPr>
        <w:t>Spring</w:t>
      </w:r>
      <w:r>
        <w:rPr>
          <w:rFonts w:ascii="Cambria"/>
          <w:i/>
          <w:spacing w:val="-5"/>
          <w:w w:val="105"/>
        </w:rPr>
        <w:t xml:space="preserve"> </w:t>
      </w:r>
      <w:r>
        <w:rPr>
          <w:rFonts w:ascii="Cambria"/>
          <w:i/>
          <w:w w:val="105"/>
        </w:rPr>
        <w:t>Boot</w:t>
      </w:r>
      <w:r>
        <w:rPr>
          <w:rFonts w:ascii="Cambria"/>
          <w:i/>
          <w:spacing w:val="-5"/>
          <w:w w:val="105"/>
        </w:rPr>
        <w:t xml:space="preserve"> </w:t>
      </w:r>
      <w:r>
        <w:rPr>
          <w:rFonts w:ascii="Cambria"/>
          <w:i/>
          <w:w w:val="105"/>
        </w:rPr>
        <w:t>in</w:t>
      </w:r>
      <w:r>
        <w:rPr>
          <w:rFonts w:ascii="Cambria"/>
          <w:i/>
          <w:spacing w:val="-5"/>
          <w:w w:val="105"/>
        </w:rPr>
        <w:t xml:space="preserve"> </w:t>
      </w:r>
      <w:r>
        <w:rPr>
          <w:rFonts w:ascii="Cambria"/>
          <w:i/>
          <w:w w:val="105"/>
        </w:rPr>
        <w:t>Action</w:t>
      </w:r>
      <w:r>
        <w:rPr>
          <w:rFonts w:ascii="Cambria"/>
          <w:i/>
          <w:spacing w:val="-5"/>
          <w:w w:val="105"/>
        </w:rPr>
        <w:t xml:space="preserve"> </w:t>
      </w:r>
      <w:r>
        <w:rPr>
          <w:w w:val="105"/>
        </w:rPr>
        <w:t>is</w:t>
      </w:r>
      <w:r>
        <w:rPr>
          <w:spacing w:val="-11"/>
          <w:w w:val="105"/>
        </w:rPr>
        <w:t xml:space="preserve"> </w:t>
      </w:r>
      <w:r>
        <w:rPr>
          <w:w w:val="105"/>
        </w:rPr>
        <w:t>for</w:t>
      </w:r>
      <w:r>
        <w:rPr>
          <w:spacing w:val="-11"/>
          <w:w w:val="105"/>
        </w:rPr>
        <w:t xml:space="preserve"> </w:t>
      </w:r>
      <w:r>
        <w:rPr>
          <w:w w:val="105"/>
        </w:rPr>
        <w:t>all</w:t>
      </w:r>
      <w:r>
        <w:rPr>
          <w:spacing w:val="-11"/>
          <w:w w:val="105"/>
        </w:rPr>
        <w:t xml:space="preserve"> </w:t>
      </w:r>
      <w:r>
        <w:rPr>
          <w:w w:val="105"/>
        </w:rPr>
        <w:t>Java</w:t>
      </w:r>
      <w:r>
        <w:rPr>
          <w:spacing w:val="-11"/>
          <w:w w:val="105"/>
        </w:rPr>
        <w:t xml:space="preserve"> </w:t>
      </w:r>
      <w:r>
        <w:rPr>
          <w:w w:val="105"/>
        </w:rPr>
        <w:t>developers.</w:t>
      </w:r>
      <w:r>
        <w:rPr>
          <w:spacing w:val="-11"/>
          <w:w w:val="105"/>
        </w:rPr>
        <w:t xml:space="preserve"> </w:t>
      </w:r>
      <w:r>
        <w:rPr>
          <w:w w:val="105"/>
        </w:rPr>
        <w:t>Although</w:t>
      </w:r>
      <w:r>
        <w:rPr>
          <w:spacing w:val="-11"/>
          <w:w w:val="105"/>
        </w:rPr>
        <w:t xml:space="preserve"> </w:t>
      </w:r>
      <w:r>
        <w:rPr>
          <w:w w:val="105"/>
        </w:rPr>
        <w:t>some</w:t>
      </w:r>
      <w:r>
        <w:rPr>
          <w:spacing w:val="-11"/>
          <w:w w:val="105"/>
        </w:rPr>
        <w:t xml:space="preserve"> </w:t>
      </w:r>
      <w:r>
        <w:rPr>
          <w:w w:val="105"/>
        </w:rPr>
        <w:t>background</w:t>
      </w:r>
      <w:r>
        <w:rPr>
          <w:spacing w:val="-11"/>
          <w:w w:val="105"/>
        </w:rPr>
        <w:t xml:space="preserve"> </w:t>
      </w:r>
      <w:r>
        <w:rPr>
          <w:w w:val="105"/>
        </w:rPr>
        <w:t>in</w:t>
      </w:r>
      <w:r>
        <w:rPr>
          <w:spacing w:val="-11"/>
          <w:w w:val="105"/>
        </w:rPr>
        <w:t xml:space="preserve"> </w:t>
      </w:r>
      <w:r>
        <w:rPr>
          <w:w w:val="105"/>
        </w:rPr>
        <w:t>Spring could be considered a prerequisite, Spring Boot has a way of making Spring more approachable</w:t>
      </w:r>
      <w:r>
        <w:rPr>
          <w:spacing w:val="43"/>
          <w:w w:val="105"/>
        </w:rPr>
        <w:t xml:space="preserve"> </w:t>
      </w:r>
      <w:r>
        <w:rPr>
          <w:w w:val="105"/>
        </w:rPr>
        <w:t>even</w:t>
      </w:r>
      <w:r>
        <w:rPr>
          <w:spacing w:val="43"/>
          <w:w w:val="105"/>
        </w:rPr>
        <w:t xml:space="preserve"> </w:t>
      </w:r>
      <w:r>
        <w:rPr>
          <w:w w:val="105"/>
        </w:rPr>
        <w:t>to</w:t>
      </w:r>
      <w:r>
        <w:rPr>
          <w:spacing w:val="43"/>
          <w:w w:val="105"/>
        </w:rPr>
        <w:t xml:space="preserve"> </w:t>
      </w:r>
      <w:r>
        <w:rPr>
          <w:w w:val="105"/>
        </w:rPr>
        <w:t>those</w:t>
      </w:r>
      <w:r>
        <w:rPr>
          <w:spacing w:val="43"/>
          <w:w w:val="105"/>
        </w:rPr>
        <w:t xml:space="preserve"> </w:t>
      </w:r>
      <w:r>
        <w:rPr>
          <w:w w:val="105"/>
        </w:rPr>
        <w:t>new</w:t>
      </w:r>
      <w:r>
        <w:rPr>
          <w:spacing w:val="43"/>
          <w:w w:val="105"/>
        </w:rPr>
        <w:t xml:space="preserve"> </w:t>
      </w:r>
      <w:r>
        <w:rPr>
          <w:w w:val="105"/>
        </w:rPr>
        <w:t>to</w:t>
      </w:r>
      <w:r>
        <w:rPr>
          <w:spacing w:val="43"/>
          <w:w w:val="105"/>
        </w:rPr>
        <w:t xml:space="preserve"> </w:t>
      </w:r>
      <w:r>
        <w:rPr>
          <w:w w:val="105"/>
        </w:rPr>
        <w:t>Spring.</w:t>
      </w:r>
      <w:r>
        <w:rPr>
          <w:spacing w:val="43"/>
          <w:w w:val="105"/>
        </w:rPr>
        <w:t xml:space="preserve"> </w:t>
      </w:r>
      <w:r>
        <w:rPr>
          <w:w w:val="105"/>
        </w:rPr>
        <w:t>Nevertheless,</w:t>
      </w:r>
      <w:r>
        <w:rPr>
          <w:spacing w:val="43"/>
          <w:w w:val="105"/>
        </w:rPr>
        <w:t xml:space="preserve"> </w:t>
      </w:r>
      <w:r>
        <w:rPr>
          <w:w w:val="105"/>
        </w:rPr>
        <w:t>because</w:t>
      </w:r>
      <w:r>
        <w:rPr>
          <w:spacing w:val="43"/>
          <w:w w:val="105"/>
        </w:rPr>
        <w:t xml:space="preserve"> </w:t>
      </w:r>
      <w:r>
        <w:rPr>
          <w:w w:val="105"/>
        </w:rPr>
        <w:t>this</w:t>
      </w:r>
      <w:r>
        <w:rPr>
          <w:spacing w:val="43"/>
          <w:w w:val="105"/>
        </w:rPr>
        <w:t xml:space="preserve"> </w:t>
      </w:r>
      <w:r>
        <w:rPr>
          <w:w w:val="105"/>
        </w:rPr>
        <w:t>book</w:t>
      </w:r>
      <w:r>
        <w:rPr>
          <w:spacing w:val="43"/>
          <w:w w:val="105"/>
        </w:rPr>
        <w:t xml:space="preserve"> </w:t>
      </w:r>
      <w:r>
        <w:rPr>
          <w:w w:val="105"/>
        </w:rPr>
        <w:t>will</w:t>
      </w:r>
      <w:r>
        <w:rPr>
          <w:spacing w:val="43"/>
          <w:w w:val="105"/>
        </w:rPr>
        <w:t xml:space="preserve"> </w:t>
      </w:r>
      <w:r>
        <w:rPr>
          <w:w w:val="105"/>
        </w:rPr>
        <w:t>be</w:t>
      </w:r>
      <w:r>
        <w:rPr>
          <w:w w:val="112"/>
        </w:rPr>
        <w:t xml:space="preserve"> </w:t>
      </w:r>
      <w:r>
        <w:rPr>
          <w:w w:val="105"/>
        </w:rPr>
        <w:t xml:space="preserve">focused on Spring Boot and will not dive deeply into Spring itself, you may find it helpful to pair it with other Spring materials such as </w:t>
      </w:r>
      <w:r>
        <w:rPr>
          <w:rFonts w:ascii="Cambria"/>
          <w:i/>
          <w:w w:val="105"/>
        </w:rPr>
        <w:t xml:space="preserve">Spring in Action, Fourth Edition </w:t>
      </w:r>
      <w:r>
        <w:rPr>
          <w:w w:val="105"/>
        </w:rPr>
        <w:t xml:space="preserve">(Manning, </w:t>
      </w:r>
      <w:r>
        <w:rPr>
          <w:spacing w:val="11"/>
          <w:w w:val="105"/>
        </w:rPr>
        <w:t xml:space="preserve"> </w:t>
      </w:r>
      <w:r>
        <w:rPr>
          <w:w w:val="105"/>
        </w:rPr>
        <w:t>2014).</w:t>
      </w:r>
    </w:p>
    <w:p>
      <w:pPr>
        <w:pStyle w:val="9"/>
        <w:spacing w:before="177" w:line="240" w:lineRule="auto"/>
        <w:ind w:right="0" w:firstLine="0"/>
        <w:jc w:val="both"/>
        <w:rPr>
          <w:b w:val="0"/>
          <w:bCs w:val="0"/>
          <w:i w:val="0"/>
        </w:rPr>
      </w:pPr>
      <w:bookmarkStart w:id="8" w:name="Roadmap"/>
      <w:bookmarkEnd w:id="8"/>
      <w:r>
        <w:rPr>
          <w:i/>
          <w:color w:val="214766"/>
          <w:w w:val="105"/>
        </w:rPr>
        <w:t>Roadmap</w:t>
      </w:r>
    </w:p>
    <w:p>
      <w:pPr>
        <w:spacing w:before="86"/>
        <w:ind w:left="823" w:right="0" w:firstLine="0"/>
        <w:jc w:val="both"/>
        <w:rPr>
          <w:rFonts w:hint="default" w:ascii="Times New Roman" w:hAnsi="Times New Roman" w:eastAsia="Times New Roman" w:cs="Times New Roman"/>
          <w:sz w:val="20"/>
          <w:szCs w:val="20"/>
        </w:rPr>
      </w:pPr>
      <w:r>
        <w:rPr>
          <w:rFonts w:ascii="Cambria"/>
          <w:i/>
          <w:sz w:val="20"/>
        </w:rPr>
        <w:t xml:space="preserve">Spring Boot in Action </w:t>
      </w:r>
      <w:r>
        <w:rPr>
          <w:rFonts w:ascii="Times New Roman"/>
          <w:sz w:val="20"/>
        </w:rPr>
        <w:t xml:space="preserve">is divided into seven  </w:t>
      </w:r>
      <w:r>
        <w:rPr>
          <w:rFonts w:ascii="Times New Roman"/>
          <w:spacing w:val="4"/>
          <w:sz w:val="20"/>
        </w:rPr>
        <w:t xml:space="preserve"> </w:t>
      </w:r>
      <w:r>
        <w:rPr>
          <w:rFonts w:ascii="Times New Roman"/>
          <w:sz w:val="20"/>
        </w:rPr>
        <w:t>chapters:</w:t>
      </w:r>
    </w:p>
    <w:p>
      <w:pPr>
        <w:pStyle w:val="16"/>
        <w:numPr>
          <w:ilvl w:val="0"/>
          <w:numId w:val="9"/>
        </w:numPr>
        <w:tabs>
          <w:tab w:val="left" w:pos="1376"/>
        </w:tabs>
        <w:spacing w:before="49" w:after="0" w:line="271" w:lineRule="auto"/>
        <w:ind w:left="1375" w:right="134"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chapter</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1</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you’ll</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given</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an</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overview</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Boot,</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including</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essentials of automatic configuration, starter dependencies, the command-line interface, and the</w:t>
      </w:r>
      <w:r>
        <w:rPr>
          <w:rFonts w:hint="default" w:ascii="Times New Roman" w:hAnsi="Times New Roman" w:eastAsia="Times New Roman" w:cs="Times New Roman"/>
          <w:spacing w:val="-14"/>
          <w:w w:val="110"/>
          <w:sz w:val="20"/>
          <w:szCs w:val="20"/>
        </w:rPr>
        <w:t xml:space="preserve"> </w:t>
      </w:r>
      <w:r>
        <w:rPr>
          <w:rFonts w:hint="default" w:ascii="Times New Roman" w:hAnsi="Times New Roman" w:eastAsia="Times New Roman" w:cs="Times New Roman"/>
          <w:w w:val="110"/>
          <w:sz w:val="20"/>
          <w:szCs w:val="20"/>
        </w:rPr>
        <w:t>Actuator.</w:t>
      </w:r>
    </w:p>
    <w:p>
      <w:pPr>
        <w:pStyle w:val="16"/>
        <w:numPr>
          <w:ilvl w:val="0"/>
          <w:numId w:val="9"/>
        </w:numPr>
        <w:tabs>
          <w:tab w:val="left" w:pos="1376"/>
        </w:tabs>
        <w:spacing w:before="21" w:after="0" w:line="271" w:lineRule="auto"/>
        <w:ind w:left="1375" w:right="131" w:hanging="240"/>
        <w:jc w:val="both"/>
        <w:rPr>
          <w:rFonts w:hint="default" w:ascii="Times New Roman" w:hAnsi="Times New Roman" w:eastAsia="Times New Roman" w:cs="Times New Roman"/>
          <w:color w:val="B37F00"/>
          <w:sz w:val="7"/>
          <w:szCs w:val="7"/>
        </w:rPr>
      </w:pPr>
      <w:r>
        <w:rPr>
          <w:rFonts w:hint="default" w:ascii="Times New Roman" w:hAnsi="Times New Roman" w:eastAsia="Times New Roman" w:cs="Times New Roman"/>
          <w:w w:val="110"/>
          <w:sz w:val="20"/>
          <w:szCs w:val="20"/>
        </w:rPr>
        <w:t>Chapter</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2</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takes</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deeper</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dive</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into</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Boot,</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focusing</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on</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automatic</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configu- ration and starter dependencies. In this chapter, you’ll build a complete</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Spring application</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using</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very</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little</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explicit</w:t>
      </w:r>
      <w:r>
        <w:rPr>
          <w:rFonts w:hint="default" w:ascii="Times New Roman" w:hAnsi="Times New Roman" w:eastAsia="Times New Roman" w:cs="Times New Roman"/>
          <w:spacing w:val="-17"/>
          <w:w w:val="110"/>
          <w:sz w:val="20"/>
          <w:szCs w:val="20"/>
        </w:rPr>
        <w:t xml:space="preserve"> </w:t>
      </w:r>
      <w:r>
        <w:rPr>
          <w:rFonts w:hint="default" w:ascii="Times New Roman" w:hAnsi="Times New Roman" w:eastAsia="Times New Roman" w:cs="Times New Roman"/>
          <w:w w:val="110"/>
          <w:sz w:val="20"/>
          <w:szCs w:val="20"/>
        </w:rPr>
        <w:t>configuration.</w:t>
      </w:r>
    </w:p>
    <w:p>
      <w:pPr>
        <w:spacing w:before="0" w:line="240" w:lineRule="auto"/>
        <w:ind w:right="0"/>
        <w:rPr>
          <w:rFonts w:hint="default" w:ascii="Times New Roman" w:hAnsi="Times New Roman" w:eastAsia="Times New Roman" w:cs="Times New Roman"/>
          <w:sz w:val="20"/>
          <w:szCs w:val="20"/>
        </w:rPr>
      </w:pPr>
    </w:p>
    <w:p>
      <w:pPr>
        <w:spacing w:before="1" w:line="240" w:lineRule="auto"/>
        <w:ind w:right="0"/>
        <w:rPr>
          <w:rFonts w:hint="default" w:ascii="Times New Roman" w:hAnsi="Times New Roman" w:eastAsia="Times New Roman" w:cs="Times New Roman"/>
          <w:sz w:val="23"/>
          <w:szCs w:val="23"/>
        </w:rPr>
      </w:pPr>
    </w:p>
    <w:p>
      <w:pPr>
        <w:spacing w:before="70"/>
        <w:ind w:left="3884" w:right="4034" w:firstLine="0"/>
        <w:jc w:val="center"/>
        <w:rPr>
          <w:rFonts w:hint="default" w:ascii="Times New Roman" w:hAnsi="Times New Roman" w:eastAsia="Times New Roman" w:cs="Times New Roman"/>
          <w:sz w:val="18"/>
          <w:szCs w:val="18"/>
        </w:rPr>
      </w:pPr>
      <w:r>
        <w:rPr>
          <w:rFonts w:ascii="Times New Roman"/>
          <w:b/>
          <w:w w:val="105"/>
          <w:sz w:val="18"/>
        </w:rPr>
        <w:t>xii</w:t>
      </w:r>
    </w:p>
    <w:p>
      <w:pPr>
        <w:spacing w:after="0"/>
        <w:jc w:val="center"/>
        <w:rPr>
          <w:rFonts w:hint="default" w:ascii="Times New Roman" w:hAnsi="Times New Roman" w:eastAsia="Times New Roman" w:cs="Times New Roman"/>
          <w:sz w:val="18"/>
          <w:szCs w:val="18"/>
        </w:rPr>
        <w:sectPr>
          <w:pgSz w:w="10620" w:h="13320"/>
          <w:pgMar w:top="1260" w:right="1180" w:bottom="260" w:left="1040" w:header="0" w:footer="62" w:gutter="0"/>
        </w:sectPr>
      </w:pPr>
    </w:p>
    <w:p>
      <w:pPr>
        <w:tabs>
          <w:tab w:val="right" w:pos="8001"/>
        </w:tabs>
        <w:spacing w:before="59"/>
        <w:ind w:left="2906" w:right="0" w:firstLine="0"/>
        <w:jc w:val="left"/>
        <w:rPr>
          <w:rFonts w:hint="default" w:ascii="Times New Roman" w:hAnsi="Times New Roman" w:eastAsia="Times New Roman" w:cs="Times New Roman"/>
          <w:sz w:val="18"/>
          <w:szCs w:val="18"/>
        </w:rPr>
      </w:pPr>
      <w:r>
        <w:pict>
          <v:shape id="_x0000_s1069" o:spid="_x0000_s1069"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w w:val="110"/>
          <w:position w:val="1"/>
          <w:sz w:val="12"/>
        </w:rPr>
        <w:t>ABOUT</w:t>
      </w:r>
      <w:r>
        <w:rPr>
          <w:rFonts w:ascii="Calibri"/>
          <w:b/>
          <w:color w:val="B37F00"/>
          <w:spacing w:val="23"/>
          <w:w w:val="110"/>
          <w:position w:val="1"/>
          <w:sz w:val="12"/>
        </w:rPr>
        <w:t xml:space="preserve"> </w:t>
      </w:r>
      <w:r>
        <w:rPr>
          <w:rFonts w:ascii="Calibri"/>
          <w:b/>
          <w:color w:val="B37F00"/>
          <w:w w:val="110"/>
          <w:position w:val="1"/>
          <w:sz w:val="12"/>
        </w:rPr>
        <w:t>THIS</w:t>
      </w:r>
      <w:r>
        <w:rPr>
          <w:rFonts w:ascii="Calibri"/>
          <w:b/>
          <w:color w:val="B37F00"/>
          <w:spacing w:val="23"/>
          <w:w w:val="110"/>
          <w:position w:val="1"/>
          <w:sz w:val="12"/>
        </w:rPr>
        <w:t xml:space="preserve"> </w:t>
      </w:r>
      <w:r>
        <w:rPr>
          <w:rFonts w:ascii="Calibri"/>
          <w:b/>
          <w:color w:val="B37F00"/>
          <w:w w:val="110"/>
          <w:position w:val="1"/>
          <w:sz w:val="12"/>
        </w:rPr>
        <w:t>BOOK</w:t>
      </w:r>
      <w:r>
        <w:rPr>
          <w:rFonts w:ascii="Times New Roman"/>
          <w:b/>
          <w:w w:val="110"/>
          <w:sz w:val="18"/>
        </w:rPr>
        <w:tab/>
      </w:r>
      <w:r>
        <w:rPr>
          <w:rFonts w:ascii="Times New Roman"/>
          <w:b/>
          <w:w w:val="110"/>
          <w:sz w:val="18"/>
        </w:rPr>
        <w:t>xiii</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0"/>
        </w:numPr>
        <w:tabs>
          <w:tab w:val="left" w:pos="1116"/>
        </w:tabs>
        <w:spacing w:before="113" w:after="0" w:line="268" w:lineRule="auto"/>
        <w:ind w:left="1115" w:right="113"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10"/>
          <w:sz w:val="20"/>
          <w:szCs w:val="20"/>
        </w:rPr>
        <w:t>Chapter</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3</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picks</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up</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where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chapter</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2</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leaves</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off,</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showing</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how</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you</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can</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influence automatic configuration by setting application properties or completely over- riding</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automatic</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configuration</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when</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it</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doesn’t</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meet</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your</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needs.</w:t>
      </w:r>
    </w:p>
    <w:p>
      <w:pPr>
        <w:pStyle w:val="16"/>
        <w:numPr>
          <w:ilvl w:val="0"/>
          <w:numId w:val="10"/>
        </w:numPr>
        <w:tabs>
          <w:tab w:val="left" w:pos="1116"/>
        </w:tabs>
        <w:spacing w:before="20" w:after="0" w:line="268" w:lineRule="auto"/>
        <w:ind w:left="1115" w:right="113" w:hanging="240"/>
        <w:jc w:val="both"/>
        <w:rPr>
          <w:rFonts w:hint="default" w:ascii="Times New Roman" w:hAnsi="Times New Roman" w:eastAsia="Times New Roman" w:cs="Times New Roman"/>
          <w:color w:val="B37F00"/>
          <w:sz w:val="7"/>
          <w:szCs w:val="7"/>
        </w:rPr>
      </w:pPr>
      <w:r>
        <w:rPr>
          <w:rFonts w:hint="default" w:ascii="Times New Roman" w:hAnsi="Times New Roman" w:eastAsia="Times New Roman" w:cs="Times New Roman"/>
          <w:w w:val="110"/>
          <w:sz w:val="20"/>
          <w:szCs w:val="20"/>
        </w:rPr>
        <w:t>In chapter 4 we’ll look at how to write automated integration tests for Spring Boot</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applications.</w:t>
      </w:r>
    </w:p>
    <w:p>
      <w:pPr>
        <w:pStyle w:val="16"/>
        <w:numPr>
          <w:ilvl w:val="0"/>
          <w:numId w:val="10"/>
        </w:numPr>
        <w:tabs>
          <w:tab w:val="left" w:pos="1116"/>
        </w:tabs>
        <w:spacing w:before="20" w:after="0" w:line="268" w:lineRule="auto"/>
        <w:ind w:left="1115" w:right="114" w:hanging="240"/>
        <w:jc w:val="both"/>
        <w:rPr>
          <w:rFonts w:hint="default" w:ascii="Times New Roman" w:hAnsi="Times New Roman" w:eastAsia="Times New Roman" w:cs="Times New Roman"/>
          <w:color w:val="B37F00"/>
          <w:sz w:val="7"/>
          <w:szCs w:val="7"/>
        </w:rPr>
      </w:pP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chapter</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5</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you’ll</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see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how</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Boot</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18"/>
          <w:szCs w:val="18"/>
        </w:rPr>
        <w:t>CLI</w:t>
      </w:r>
      <w:r>
        <w:rPr>
          <w:rFonts w:hint="default" w:ascii="Times New Roman" w:hAnsi="Times New Roman" w:eastAsia="Times New Roman" w:cs="Times New Roman"/>
          <w:spacing w:val="-2"/>
          <w:w w:val="110"/>
          <w:sz w:val="18"/>
          <w:szCs w:val="18"/>
        </w:rPr>
        <w:t xml:space="preserve"> </w:t>
      </w:r>
      <w:r>
        <w:rPr>
          <w:rFonts w:hint="default" w:ascii="Times New Roman" w:hAnsi="Times New Roman" w:eastAsia="Times New Roman" w:cs="Times New Roman"/>
          <w:w w:val="110"/>
          <w:sz w:val="20"/>
          <w:szCs w:val="20"/>
        </w:rPr>
        <w:t>offers</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compelling</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alternative to conventional Java development by enabling you to write complete applica- tions</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set</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Groovy</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scripts</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are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run</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from</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command</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line.</w:t>
      </w:r>
    </w:p>
    <w:p>
      <w:pPr>
        <w:pStyle w:val="16"/>
        <w:numPr>
          <w:ilvl w:val="0"/>
          <w:numId w:val="10"/>
        </w:numPr>
        <w:tabs>
          <w:tab w:val="left" w:pos="1116"/>
        </w:tabs>
        <w:spacing w:before="20" w:after="0" w:line="268" w:lineRule="auto"/>
        <w:ind w:left="1115" w:right="115"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05"/>
          <w:sz w:val="20"/>
          <w:szCs w:val="20"/>
        </w:rPr>
        <w:t xml:space="preserve">While we’re on the subject of </w:t>
      </w:r>
      <w:r>
        <w:rPr>
          <w:rFonts w:hint="default" w:ascii="Times New Roman" w:hAnsi="Times New Roman" w:eastAsia="Times New Roman" w:cs="Times New Roman"/>
          <w:spacing w:val="-3"/>
          <w:w w:val="105"/>
          <w:sz w:val="20"/>
          <w:szCs w:val="20"/>
        </w:rPr>
        <w:t xml:space="preserve">Groovy, </w:t>
      </w:r>
      <w:r>
        <w:rPr>
          <w:rFonts w:hint="default" w:ascii="Times New Roman" w:hAnsi="Times New Roman" w:eastAsia="Times New Roman" w:cs="Times New Roman"/>
          <w:w w:val="105"/>
          <w:sz w:val="20"/>
          <w:szCs w:val="20"/>
        </w:rPr>
        <w:t xml:space="preserve">chapter 6 takes a look at Grails 3, the lat- est version of the Grails framework, which is now based on Spring </w:t>
      </w:r>
      <w:r>
        <w:rPr>
          <w:rFonts w:hint="default" w:ascii="Times New Roman" w:hAnsi="Times New Roman" w:eastAsia="Times New Roman" w:cs="Times New Roman"/>
          <w:spacing w:val="42"/>
          <w:w w:val="105"/>
          <w:sz w:val="20"/>
          <w:szCs w:val="20"/>
        </w:rPr>
        <w:t xml:space="preserve"> </w:t>
      </w:r>
      <w:r>
        <w:rPr>
          <w:rFonts w:hint="default" w:ascii="Times New Roman" w:hAnsi="Times New Roman" w:eastAsia="Times New Roman" w:cs="Times New Roman"/>
          <w:w w:val="105"/>
          <w:sz w:val="20"/>
          <w:szCs w:val="20"/>
        </w:rPr>
        <w:t>Boot.</w:t>
      </w:r>
    </w:p>
    <w:p>
      <w:pPr>
        <w:pStyle w:val="16"/>
        <w:numPr>
          <w:ilvl w:val="0"/>
          <w:numId w:val="10"/>
        </w:numPr>
        <w:tabs>
          <w:tab w:val="left" w:pos="1116"/>
        </w:tabs>
        <w:spacing w:before="20" w:after="0" w:line="268" w:lineRule="auto"/>
        <w:ind w:left="1115" w:right="113" w:hanging="240"/>
        <w:jc w:val="both"/>
        <w:rPr>
          <w:rFonts w:hint="default" w:ascii="Times New Roman" w:hAnsi="Times New Roman" w:eastAsia="Times New Roman" w:cs="Times New Roman"/>
          <w:color w:val="B37F00"/>
          <w:sz w:val="8"/>
          <w:szCs w:val="8"/>
        </w:rPr>
      </w:pP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chapter</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7</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you’ll</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see</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how</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leverage</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Boot’s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Actuator</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dig</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inside</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 xml:space="preserve">a running application and see what makes it tick. </w:t>
      </w:r>
      <w:r>
        <w:rPr>
          <w:rFonts w:hint="default" w:ascii="Times New Roman" w:hAnsi="Times New Roman" w:eastAsia="Times New Roman" w:cs="Times New Roman"/>
          <w:spacing w:val="-3"/>
          <w:w w:val="110"/>
          <w:sz w:val="20"/>
          <w:szCs w:val="20"/>
        </w:rPr>
        <w:t xml:space="preserve">You’ll </w:t>
      </w:r>
      <w:r>
        <w:rPr>
          <w:rFonts w:hint="default" w:ascii="Times New Roman" w:hAnsi="Times New Roman" w:eastAsia="Times New Roman" w:cs="Times New Roman"/>
          <w:w w:val="110"/>
          <w:sz w:val="20"/>
          <w:szCs w:val="20"/>
        </w:rPr>
        <w:t>see how to use</w:t>
      </w:r>
      <w:r>
        <w:rPr>
          <w:rFonts w:hint="default" w:ascii="Times New Roman" w:hAnsi="Times New Roman" w:eastAsia="Times New Roman" w:cs="Times New Roman"/>
          <w:spacing w:val="-34"/>
          <w:w w:val="110"/>
          <w:sz w:val="20"/>
          <w:szCs w:val="20"/>
        </w:rPr>
        <w:t xml:space="preserve"> </w:t>
      </w:r>
      <w:r>
        <w:rPr>
          <w:rFonts w:hint="default" w:ascii="Times New Roman" w:hAnsi="Times New Roman" w:eastAsia="Times New Roman" w:cs="Times New Roman"/>
          <w:w w:val="110"/>
          <w:sz w:val="20"/>
          <w:szCs w:val="20"/>
        </w:rPr>
        <w:t>Actuator web</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endpoints</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well</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remote</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shell</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14"/>
          <w:w w:val="110"/>
          <w:sz w:val="20"/>
          <w:szCs w:val="20"/>
        </w:rPr>
        <w:t xml:space="preserve"> </w:t>
      </w:r>
      <w:r>
        <w:rPr>
          <w:rFonts w:hint="default" w:ascii="Times New Roman" w:hAnsi="Times New Roman" w:eastAsia="Times New Roman" w:cs="Times New Roman"/>
          <w:w w:val="110"/>
          <w:sz w:val="18"/>
          <w:szCs w:val="18"/>
        </w:rPr>
        <w:t>JMX</w:t>
      </w:r>
      <w:r>
        <w:rPr>
          <w:rFonts w:hint="default" w:ascii="Times New Roman" w:hAnsi="Times New Roman" w:eastAsia="Times New Roman" w:cs="Times New Roman"/>
          <w:spacing w:val="-9"/>
          <w:w w:val="110"/>
          <w:sz w:val="18"/>
          <w:szCs w:val="18"/>
        </w:rPr>
        <w:t xml:space="preserve"> </w:t>
      </w:r>
      <w:r>
        <w:rPr>
          <w:rFonts w:hint="default" w:ascii="Times New Roman" w:hAnsi="Times New Roman" w:eastAsia="Times New Roman" w:cs="Times New Roman"/>
          <w:w w:val="110"/>
          <w:sz w:val="18"/>
          <w:szCs w:val="18"/>
        </w:rPr>
        <w:t>MB</w:t>
      </w:r>
      <w:r>
        <w:rPr>
          <w:rFonts w:hint="default" w:ascii="Times New Roman" w:hAnsi="Times New Roman" w:eastAsia="Times New Roman" w:cs="Times New Roman"/>
          <w:w w:val="110"/>
          <w:sz w:val="20"/>
          <w:szCs w:val="20"/>
        </w:rPr>
        <w:t>eans</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peek</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at</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5"/>
          <w:w w:val="110"/>
          <w:sz w:val="20"/>
          <w:szCs w:val="20"/>
        </w:rPr>
        <w:t xml:space="preserve"> </w:t>
      </w:r>
      <w:r>
        <w:rPr>
          <w:rFonts w:hint="default" w:ascii="Times New Roman" w:hAnsi="Times New Roman" w:eastAsia="Times New Roman" w:cs="Times New Roman"/>
          <w:w w:val="110"/>
          <w:sz w:val="20"/>
          <w:szCs w:val="20"/>
        </w:rPr>
        <w:t>internals of an</w:t>
      </w:r>
      <w:r>
        <w:rPr>
          <w:rFonts w:hint="default" w:ascii="Times New Roman" w:hAnsi="Times New Roman" w:eastAsia="Times New Roman" w:cs="Times New Roman"/>
          <w:spacing w:val="-8"/>
          <w:w w:val="110"/>
          <w:sz w:val="20"/>
          <w:szCs w:val="20"/>
        </w:rPr>
        <w:t xml:space="preserve"> </w:t>
      </w:r>
      <w:r>
        <w:rPr>
          <w:rFonts w:hint="default" w:ascii="Times New Roman" w:hAnsi="Times New Roman" w:eastAsia="Times New Roman" w:cs="Times New Roman"/>
          <w:w w:val="110"/>
          <w:sz w:val="20"/>
          <w:szCs w:val="20"/>
        </w:rPr>
        <w:t>application.</w:t>
      </w:r>
    </w:p>
    <w:p>
      <w:pPr>
        <w:pStyle w:val="16"/>
        <w:numPr>
          <w:ilvl w:val="0"/>
          <w:numId w:val="10"/>
        </w:numPr>
        <w:tabs>
          <w:tab w:val="left" w:pos="1116"/>
        </w:tabs>
        <w:spacing w:before="20" w:after="0" w:line="268" w:lineRule="auto"/>
        <w:ind w:left="1115" w:right="114" w:hanging="240"/>
        <w:jc w:val="both"/>
        <w:rPr>
          <w:rFonts w:hint="default" w:ascii="Times New Roman" w:hAnsi="Times New Roman" w:eastAsia="Times New Roman" w:cs="Times New Roman"/>
          <w:color w:val="B37F00"/>
          <w:sz w:val="7"/>
          <w:szCs w:val="7"/>
        </w:rPr>
      </w:pPr>
      <w:r>
        <w:rPr>
          <w:rFonts w:ascii="Times New Roman"/>
          <w:w w:val="110"/>
          <w:sz w:val="20"/>
        </w:rPr>
        <w:t>Chapter 8 wraps things up by discussing various options for deploying your Spring Boot application, including traditional application server deployment and cloud</w:t>
      </w:r>
      <w:r>
        <w:rPr>
          <w:rFonts w:ascii="Times New Roman"/>
          <w:spacing w:val="8"/>
          <w:w w:val="110"/>
          <w:sz w:val="20"/>
        </w:rPr>
        <w:t xml:space="preserve"> </w:t>
      </w:r>
      <w:r>
        <w:rPr>
          <w:rFonts w:ascii="Times New Roman"/>
          <w:w w:val="110"/>
          <w:sz w:val="20"/>
        </w:rPr>
        <w:t>deployment.</w:t>
      </w:r>
    </w:p>
    <w:p>
      <w:pPr>
        <w:pStyle w:val="9"/>
        <w:spacing w:before="154" w:line="240" w:lineRule="auto"/>
        <w:ind w:left="563" w:right="0" w:firstLine="0"/>
        <w:jc w:val="both"/>
        <w:rPr>
          <w:b w:val="0"/>
          <w:bCs w:val="0"/>
          <w:i w:val="0"/>
        </w:rPr>
      </w:pPr>
      <w:bookmarkStart w:id="9" w:name="Code conventions and downloads"/>
      <w:bookmarkEnd w:id="9"/>
      <w:r>
        <w:rPr>
          <w:i/>
          <w:color w:val="214766"/>
          <w:w w:val="105"/>
        </w:rPr>
        <w:t>Code conventions and</w:t>
      </w:r>
      <w:r>
        <w:rPr>
          <w:i/>
          <w:color w:val="214766"/>
          <w:spacing w:val="-8"/>
          <w:w w:val="105"/>
        </w:rPr>
        <w:t xml:space="preserve"> </w:t>
      </w:r>
      <w:r>
        <w:rPr>
          <w:i/>
          <w:color w:val="214766"/>
          <w:w w:val="105"/>
        </w:rPr>
        <w:t>downloads</w:t>
      </w:r>
    </w:p>
    <w:p>
      <w:pPr>
        <w:pStyle w:val="11"/>
        <w:spacing w:before="60" w:line="259" w:lineRule="auto"/>
        <w:ind w:left="563" w:right="113"/>
        <w:jc w:val="both"/>
      </w:pPr>
      <w:r>
        <w:rPr>
          <w:w w:val="105"/>
        </w:rPr>
        <w:t>There are many code examples throughout this book. These examples will always appear</w:t>
      </w:r>
      <w:r>
        <w:rPr>
          <w:spacing w:val="-30"/>
          <w:w w:val="105"/>
        </w:rPr>
        <w:t xml:space="preserve"> </w:t>
      </w:r>
      <w:r>
        <w:rPr>
          <w:w w:val="105"/>
        </w:rPr>
        <w:t>in</w:t>
      </w:r>
      <w:r>
        <w:rPr>
          <w:spacing w:val="-30"/>
          <w:w w:val="105"/>
        </w:rPr>
        <w:t xml:space="preserve"> </w:t>
      </w:r>
      <w:r>
        <w:rPr>
          <w:w w:val="105"/>
        </w:rPr>
        <w:t>a</w:t>
      </w:r>
      <w:r>
        <w:rPr>
          <w:spacing w:val="-30"/>
          <w:w w:val="105"/>
        </w:rPr>
        <w:t xml:space="preserve"> </w:t>
      </w:r>
      <w:r>
        <w:rPr>
          <w:rFonts w:hint="default" w:ascii="Courier New" w:hAnsi="Courier New" w:eastAsia="Courier New" w:cs="Courier New"/>
          <w:w w:val="105"/>
          <w:sz w:val="19"/>
          <w:szCs w:val="19"/>
        </w:rPr>
        <w:t>fixed-width</w:t>
      </w:r>
      <w:r>
        <w:rPr>
          <w:rFonts w:hint="default" w:ascii="Courier New" w:hAnsi="Courier New" w:eastAsia="Courier New" w:cs="Courier New"/>
          <w:spacing w:val="-97"/>
          <w:w w:val="105"/>
          <w:sz w:val="19"/>
          <w:szCs w:val="19"/>
        </w:rPr>
        <w:t xml:space="preserve"> </w:t>
      </w:r>
      <w:r>
        <w:rPr>
          <w:rFonts w:hint="default" w:ascii="Courier New" w:hAnsi="Courier New" w:eastAsia="Courier New" w:cs="Courier New"/>
          <w:w w:val="105"/>
          <w:sz w:val="19"/>
          <w:szCs w:val="19"/>
        </w:rPr>
        <w:t>code</w:t>
      </w:r>
      <w:r>
        <w:rPr>
          <w:rFonts w:hint="default" w:ascii="Courier New" w:hAnsi="Courier New" w:eastAsia="Courier New" w:cs="Courier New"/>
          <w:spacing w:val="-96"/>
          <w:w w:val="105"/>
          <w:sz w:val="19"/>
          <w:szCs w:val="19"/>
        </w:rPr>
        <w:t xml:space="preserve"> </w:t>
      </w:r>
      <w:r>
        <w:rPr>
          <w:rFonts w:hint="default" w:ascii="Courier New" w:hAnsi="Courier New" w:eastAsia="Courier New" w:cs="Courier New"/>
          <w:w w:val="105"/>
          <w:sz w:val="19"/>
          <w:szCs w:val="19"/>
        </w:rPr>
        <w:t>font</w:t>
      </w:r>
      <w:r>
        <w:rPr>
          <w:rFonts w:hint="default" w:ascii="Courier New" w:hAnsi="Courier New" w:eastAsia="Courier New" w:cs="Courier New"/>
          <w:spacing w:val="-97"/>
          <w:w w:val="105"/>
          <w:sz w:val="19"/>
          <w:szCs w:val="19"/>
        </w:rPr>
        <w:t xml:space="preserve"> </w:t>
      </w:r>
      <w:r>
        <w:rPr>
          <w:rFonts w:hint="default" w:ascii="Courier New" w:hAnsi="Courier New" w:eastAsia="Courier New" w:cs="Courier New"/>
          <w:w w:val="105"/>
          <w:sz w:val="19"/>
          <w:szCs w:val="19"/>
        </w:rPr>
        <w:t>like</w:t>
      </w:r>
      <w:r>
        <w:rPr>
          <w:rFonts w:hint="default" w:ascii="Courier New" w:hAnsi="Courier New" w:eastAsia="Courier New" w:cs="Courier New"/>
          <w:spacing w:val="-97"/>
          <w:w w:val="105"/>
          <w:sz w:val="19"/>
          <w:szCs w:val="19"/>
        </w:rPr>
        <w:t xml:space="preserve"> </w:t>
      </w:r>
      <w:r>
        <w:rPr>
          <w:rFonts w:hint="default" w:ascii="Courier New" w:hAnsi="Courier New" w:eastAsia="Courier New" w:cs="Courier New"/>
          <w:w w:val="105"/>
          <w:sz w:val="19"/>
          <w:szCs w:val="19"/>
        </w:rPr>
        <w:t>this</w:t>
      </w:r>
      <w:r>
        <w:rPr>
          <w:w w:val="105"/>
          <w:sz w:val="18"/>
          <w:szCs w:val="18"/>
        </w:rPr>
        <w:t>.</w:t>
      </w:r>
      <w:r>
        <w:rPr>
          <w:spacing w:val="-27"/>
          <w:w w:val="105"/>
          <w:sz w:val="18"/>
          <w:szCs w:val="18"/>
        </w:rPr>
        <w:t xml:space="preserve"> </w:t>
      </w:r>
      <w:r>
        <w:rPr>
          <w:w w:val="105"/>
        </w:rPr>
        <w:t>Any</w:t>
      </w:r>
      <w:r>
        <w:rPr>
          <w:spacing w:val="-30"/>
          <w:w w:val="105"/>
        </w:rPr>
        <w:t xml:space="preserve"> </w:t>
      </w:r>
      <w:r>
        <w:rPr>
          <w:w w:val="105"/>
        </w:rPr>
        <w:t>class</w:t>
      </w:r>
      <w:r>
        <w:rPr>
          <w:spacing w:val="-30"/>
          <w:w w:val="105"/>
        </w:rPr>
        <w:t xml:space="preserve"> </w:t>
      </w:r>
      <w:r>
        <w:rPr>
          <w:w w:val="105"/>
        </w:rPr>
        <w:t>name,</w:t>
      </w:r>
      <w:r>
        <w:rPr>
          <w:spacing w:val="-30"/>
          <w:w w:val="105"/>
        </w:rPr>
        <w:t xml:space="preserve"> </w:t>
      </w:r>
      <w:r>
        <w:rPr>
          <w:w w:val="105"/>
        </w:rPr>
        <w:t>method</w:t>
      </w:r>
      <w:r>
        <w:rPr>
          <w:spacing w:val="-30"/>
          <w:w w:val="105"/>
        </w:rPr>
        <w:t xml:space="preserve"> </w:t>
      </w:r>
      <w:r>
        <w:rPr>
          <w:w w:val="105"/>
        </w:rPr>
        <w:t>name,</w:t>
      </w:r>
      <w:r>
        <w:rPr>
          <w:spacing w:val="-30"/>
          <w:w w:val="105"/>
        </w:rPr>
        <w:t xml:space="preserve"> </w:t>
      </w:r>
      <w:r>
        <w:rPr>
          <w:w w:val="105"/>
        </w:rPr>
        <w:t>or</w:t>
      </w:r>
      <w:r>
        <w:rPr>
          <w:spacing w:val="-30"/>
          <w:w w:val="105"/>
        </w:rPr>
        <w:t xml:space="preserve"> </w:t>
      </w:r>
      <w:r>
        <w:rPr>
          <w:w w:val="105"/>
          <w:sz w:val="18"/>
          <w:szCs w:val="18"/>
        </w:rPr>
        <w:t xml:space="preserve">XML </w:t>
      </w:r>
      <w:r>
        <w:rPr>
          <w:w w:val="105"/>
        </w:rPr>
        <w:t>fragment within the normal text of the book will appear in</w:t>
      </w:r>
      <w:r>
        <w:rPr>
          <w:spacing w:val="-3"/>
          <w:w w:val="105"/>
        </w:rPr>
        <w:t xml:space="preserve"> </w:t>
      </w:r>
      <w:r>
        <w:rPr>
          <w:rFonts w:hint="default" w:ascii="Courier New" w:hAnsi="Courier New" w:eastAsia="Courier New" w:cs="Courier New"/>
          <w:w w:val="105"/>
          <w:sz w:val="19"/>
          <w:szCs w:val="19"/>
        </w:rPr>
        <w:t>code</w:t>
      </w:r>
      <w:r>
        <w:rPr>
          <w:rFonts w:hint="default" w:ascii="Courier New" w:hAnsi="Courier New" w:eastAsia="Courier New" w:cs="Courier New"/>
          <w:spacing w:val="-67"/>
          <w:w w:val="105"/>
          <w:sz w:val="19"/>
          <w:szCs w:val="19"/>
        </w:rPr>
        <w:t xml:space="preserve"> </w:t>
      </w:r>
      <w:r>
        <w:rPr>
          <w:rFonts w:hint="default" w:ascii="Courier New" w:hAnsi="Courier New" w:eastAsia="Courier New" w:cs="Courier New"/>
          <w:w w:val="105"/>
          <w:sz w:val="19"/>
          <w:szCs w:val="19"/>
        </w:rPr>
        <w:t>font</w:t>
      </w:r>
      <w:r>
        <w:rPr>
          <w:rFonts w:hint="default" w:ascii="Courier New" w:hAnsi="Courier New" w:eastAsia="Courier New" w:cs="Courier New"/>
          <w:spacing w:val="-68"/>
          <w:w w:val="105"/>
          <w:sz w:val="19"/>
          <w:szCs w:val="19"/>
        </w:rPr>
        <w:t xml:space="preserve"> </w:t>
      </w:r>
      <w:r>
        <w:rPr>
          <w:w w:val="105"/>
        </w:rPr>
        <w:t xml:space="preserve">as well. Many of Spring’s  classes  and  packages  have  exceptionally  long  (but  expressive)       </w:t>
      </w:r>
      <w:r>
        <w:rPr>
          <w:spacing w:val="21"/>
          <w:w w:val="105"/>
        </w:rPr>
        <w:t xml:space="preserve"> </w:t>
      </w:r>
      <w:r>
        <w:rPr>
          <w:w w:val="105"/>
        </w:rPr>
        <w:t>names.</w:t>
      </w:r>
    </w:p>
    <w:p>
      <w:pPr>
        <w:pStyle w:val="11"/>
        <w:spacing w:before="2" w:line="250" w:lineRule="exact"/>
        <w:ind w:left="563" w:right="113"/>
        <w:jc w:val="both"/>
      </w:pPr>
      <w:r>
        <w:rPr>
          <w:w w:val="110"/>
          <w:position w:val="1"/>
        </w:rPr>
        <w:t>Because</w:t>
      </w:r>
      <w:r>
        <w:rPr>
          <w:spacing w:val="-10"/>
          <w:w w:val="110"/>
          <w:position w:val="1"/>
        </w:rPr>
        <w:t xml:space="preserve"> </w:t>
      </w:r>
      <w:r>
        <w:rPr>
          <w:w w:val="110"/>
          <w:position w:val="1"/>
        </w:rPr>
        <w:t>of</w:t>
      </w:r>
      <w:r>
        <w:rPr>
          <w:spacing w:val="-10"/>
          <w:w w:val="110"/>
          <w:position w:val="1"/>
        </w:rPr>
        <w:t xml:space="preserve"> </w:t>
      </w:r>
      <w:r>
        <w:rPr>
          <w:w w:val="110"/>
          <w:position w:val="1"/>
        </w:rPr>
        <w:t>this,</w:t>
      </w:r>
      <w:r>
        <w:rPr>
          <w:spacing w:val="-10"/>
          <w:w w:val="110"/>
          <w:position w:val="1"/>
        </w:rPr>
        <w:t xml:space="preserve"> </w:t>
      </w:r>
      <w:r>
        <w:rPr>
          <w:w w:val="110"/>
          <w:position w:val="1"/>
        </w:rPr>
        <w:t>line-continuation</w:t>
      </w:r>
      <w:r>
        <w:rPr>
          <w:spacing w:val="-10"/>
          <w:w w:val="110"/>
          <w:position w:val="1"/>
        </w:rPr>
        <w:t xml:space="preserve"> </w:t>
      </w:r>
      <w:r>
        <w:rPr>
          <w:w w:val="110"/>
          <w:position w:val="1"/>
        </w:rPr>
        <w:t>markers</w:t>
      </w:r>
      <w:r>
        <w:rPr>
          <w:spacing w:val="-10"/>
          <w:w w:val="110"/>
          <w:position w:val="1"/>
        </w:rPr>
        <w:t xml:space="preserve"> </w:t>
      </w:r>
      <w:r>
        <w:rPr>
          <w:w w:val="110"/>
          <w:position w:val="1"/>
        </w:rPr>
        <w:t>(</w:t>
      </w:r>
      <w:r>
        <w:rPr>
          <w:rFonts w:hint="default" w:ascii="MS UI Gothic" w:hAnsi="MS UI Gothic" w:eastAsia="MS UI Gothic" w:cs="MS UI Gothic"/>
          <w:color w:val="B3B3B3"/>
          <w:w w:val="110"/>
          <w:sz w:val="21"/>
          <w:szCs w:val="21"/>
        </w:rPr>
        <w:t>➥</w:t>
      </w:r>
      <w:r>
        <w:rPr>
          <w:w w:val="110"/>
          <w:position w:val="1"/>
        </w:rPr>
        <w:t>)</w:t>
      </w:r>
      <w:r>
        <w:rPr>
          <w:spacing w:val="-10"/>
          <w:w w:val="110"/>
          <w:position w:val="1"/>
        </w:rPr>
        <w:t xml:space="preserve"> </w:t>
      </w:r>
      <w:r>
        <w:rPr>
          <w:w w:val="110"/>
          <w:position w:val="1"/>
        </w:rPr>
        <w:t>may</w:t>
      </w:r>
      <w:r>
        <w:rPr>
          <w:spacing w:val="-10"/>
          <w:w w:val="110"/>
          <w:position w:val="1"/>
        </w:rPr>
        <w:t xml:space="preserve"> </w:t>
      </w:r>
      <w:r>
        <w:rPr>
          <w:w w:val="110"/>
          <w:position w:val="1"/>
        </w:rPr>
        <w:t>be</w:t>
      </w:r>
      <w:r>
        <w:rPr>
          <w:spacing w:val="-10"/>
          <w:w w:val="110"/>
          <w:position w:val="1"/>
        </w:rPr>
        <w:t xml:space="preserve"> </w:t>
      </w:r>
      <w:r>
        <w:rPr>
          <w:w w:val="110"/>
          <w:position w:val="1"/>
        </w:rPr>
        <w:t>included</w:t>
      </w:r>
      <w:r>
        <w:rPr>
          <w:spacing w:val="-10"/>
          <w:w w:val="110"/>
          <w:position w:val="1"/>
        </w:rPr>
        <w:t xml:space="preserve"> </w:t>
      </w:r>
      <w:r>
        <w:rPr>
          <w:w w:val="110"/>
          <w:position w:val="1"/>
        </w:rPr>
        <w:t>when</w:t>
      </w:r>
      <w:r>
        <w:rPr>
          <w:spacing w:val="-10"/>
          <w:w w:val="110"/>
          <w:position w:val="1"/>
        </w:rPr>
        <w:t xml:space="preserve"> </w:t>
      </w:r>
      <w:r>
        <w:rPr>
          <w:w w:val="110"/>
          <w:position w:val="1"/>
        </w:rPr>
        <w:t>necessary.</w:t>
      </w:r>
      <w:r>
        <w:rPr>
          <w:spacing w:val="-10"/>
          <w:w w:val="110"/>
          <w:position w:val="1"/>
        </w:rPr>
        <w:t xml:space="preserve"> </w:t>
      </w:r>
      <w:r>
        <w:rPr>
          <w:w w:val="110"/>
          <w:position w:val="1"/>
        </w:rPr>
        <w:t xml:space="preserve">Not </w:t>
      </w:r>
      <w:r>
        <w:rPr>
          <w:w w:val="110"/>
        </w:rPr>
        <w:t>all code examples in this book will be complete. Often I only show a method or</w:t>
      </w:r>
      <w:r>
        <w:rPr>
          <w:spacing w:val="43"/>
          <w:w w:val="110"/>
        </w:rPr>
        <w:t xml:space="preserve"> </w:t>
      </w:r>
      <w:r>
        <w:rPr>
          <w:w w:val="110"/>
        </w:rPr>
        <w:t>two</w:t>
      </w:r>
    </w:p>
    <w:p>
      <w:pPr>
        <w:pStyle w:val="11"/>
        <w:spacing w:before="20" w:line="240" w:lineRule="auto"/>
        <w:ind w:left="563" w:right="0"/>
        <w:jc w:val="both"/>
      </w:pPr>
      <w:r>
        <w:rPr>
          <w:w w:val="110"/>
        </w:rPr>
        <w:t>from</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to</w:t>
      </w:r>
      <w:r>
        <w:rPr>
          <w:spacing w:val="-8"/>
          <w:w w:val="110"/>
        </w:rPr>
        <w:t xml:space="preserve"> </w:t>
      </w:r>
      <w:r>
        <w:rPr>
          <w:w w:val="110"/>
        </w:rPr>
        <w:t>focus</w:t>
      </w:r>
      <w:r>
        <w:rPr>
          <w:spacing w:val="-8"/>
          <w:w w:val="110"/>
        </w:rPr>
        <w:t xml:space="preserve"> </w:t>
      </w:r>
      <w:r>
        <w:rPr>
          <w:w w:val="110"/>
        </w:rPr>
        <w:t>on</w:t>
      </w:r>
      <w:r>
        <w:rPr>
          <w:spacing w:val="-8"/>
          <w:w w:val="110"/>
        </w:rPr>
        <w:t xml:space="preserve"> </w:t>
      </w:r>
      <w:r>
        <w:rPr>
          <w:w w:val="110"/>
        </w:rPr>
        <w:t>a</w:t>
      </w:r>
      <w:r>
        <w:rPr>
          <w:spacing w:val="-8"/>
          <w:w w:val="110"/>
        </w:rPr>
        <w:t xml:space="preserve"> </w:t>
      </w:r>
      <w:r>
        <w:rPr>
          <w:w w:val="110"/>
        </w:rPr>
        <w:t>particular</w:t>
      </w:r>
      <w:r>
        <w:rPr>
          <w:spacing w:val="-8"/>
          <w:w w:val="110"/>
        </w:rPr>
        <w:t xml:space="preserve"> </w:t>
      </w:r>
      <w:r>
        <w:rPr>
          <w:w w:val="110"/>
        </w:rPr>
        <w:t>topic.</w:t>
      </w:r>
    </w:p>
    <w:p>
      <w:pPr>
        <w:pStyle w:val="11"/>
        <w:spacing w:before="27" w:line="268" w:lineRule="auto"/>
        <w:ind w:left="563" w:right="114" w:firstLine="297"/>
        <w:jc w:val="both"/>
      </w:pPr>
      <w:r>
        <w:rPr>
          <w:w w:val="110"/>
        </w:rPr>
        <w:t>Complete source code for the applications found in the book can be downloaded from</w:t>
      </w:r>
      <w:r>
        <w:rPr>
          <w:spacing w:val="-29"/>
          <w:w w:val="110"/>
        </w:rPr>
        <w:t xml:space="preserve"> </w:t>
      </w:r>
      <w:r>
        <w:rPr>
          <w:w w:val="110"/>
        </w:rPr>
        <w:t>the</w:t>
      </w:r>
      <w:r>
        <w:rPr>
          <w:spacing w:val="-29"/>
          <w:w w:val="110"/>
        </w:rPr>
        <w:t xml:space="preserve"> </w:t>
      </w:r>
      <w:r>
        <w:rPr>
          <w:w w:val="110"/>
        </w:rPr>
        <w:t>publisher’s</w:t>
      </w:r>
      <w:r>
        <w:rPr>
          <w:spacing w:val="-29"/>
          <w:w w:val="110"/>
        </w:rPr>
        <w:t xml:space="preserve"> </w:t>
      </w:r>
      <w:r>
        <w:rPr>
          <w:w w:val="110"/>
        </w:rPr>
        <w:t>website</w:t>
      </w:r>
      <w:r>
        <w:rPr>
          <w:spacing w:val="-29"/>
          <w:w w:val="110"/>
        </w:rPr>
        <w:t xml:space="preserve"> </w:t>
      </w:r>
      <w:r>
        <w:rPr>
          <w:w w:val="110"/>
        </w:rPr>
        <w:t>at</w:t>
      </w:r>
      <w:r>
        <w:rPr>
          <w:spacing w:val="-29"/>
          <w:w w:val="110"/>
        </w:rPr>
        <w:t xml:space="preserve"> </w:t>
      </w:r>
      <w:r>
        <w:fldChar w:fldCharType="begin"/>
      </w:r>
      <w:r>
        <w:instrText xml:space="preserve"> HYPERLINK "http://www.manning.com/books/spring-boot-in-action" \h </w:instrText>
      </w:r>
      <w:r>
        <w:fldChar w:fldCharType="separate"/>
      </w:r>
      <w:r>
        <w:rPr>
          <w:w w:val="110"/>
        </w:rPr>
        <w:t>www.manning.com/books/spring-boot-in-action.</w:t>
      </w:r>
      <w:r>
        <w:fldChar w:fldCharType="end"/>
      </w:r>
    </w:p>
    <w:p>
      <w:pPr>
        <w:pStyle w:val="9"/>
        <w:spacing w:before="153" w:line="240" w:lineRule="auto"/>
        <w:ind w:left="563" w:right="0" w:firstLine="0"/>
        <w:jc w:val="both"/>
        <w:rPr>
          <w:b w:val="0"/>
          <w:bCs w:val="0"/>
          <w:i w:val="0"/>
        </w:rPr>
      </w:pPr>
      <w:bookmarkStart w:id="10" w:name="Author Online"/>
      <w:bookmarkEnd w:id="10"/>
      <w:r>
        <w:rPr>
          <w:i/>
          <w:color w:val="214766"/>
        </w:rPr>
        <w:t>Author</w:t>
      </w:r>
      <w:r>
        <w:rPr>
          <w:i/>
          <w:color w:val="214766"/>
          <w:spacing w:val="26"/>
        </w:rPr>
        <w:t xml:space="preserve"> </w:t>
      </w:r>
      <w:r>
        <w:rPr>
          <w:i/>
          <w:color w:val="214766"/>
        </w:rPr>
        <w:t>Online</w:t>
      </w:r>
    </w:p>
    <w:p>
      <w:pPr>
        <w:pStyle w:val="11"/>
        <w:spacing w:before="56" w:line="268" w:lineRule="auto"/>
        <w:ind w:left="563" w:right="113"/>
        <w:jc w:val="both"/>
      </w:pPr>
      <w:r>
        <w:rPr>
          <w:w w:val="110"/>
        </w:rPr>
        <w:t>The</w:t>
      </w:r>
      <w:r>
        <w:rPr>
          <w:spacing w:val="-15"/>
          <w:w w:val="110"/>
        </w:rPr>
        <w:t xml:space="preserve"> </w:t>
      </w:r>
      <w:r>
        <w:rPr>
          <w:w w:val="110"/>
        </w:rPr>
        <w:t>purchase</w:t>
      </w:r>
      <w:r>
        <w:rPr>
          <w:spacing w:val="-15"/>
          <w:w w:val="110"/>
        </w:rPr>
        <w:t xml:space="preserve"> </w:t>
      </w:r>
      <w:r>
        <w:rPr>
          <w:w w:val="110"/>
        </w:rPr>
        <w:t>of</w:t>
      </w:r>
      <w:r>
        <w:rPr>
          <w:spacing w:val="-14"/>
          <w:w w:val="110"/>
        </w:rPr>
        <w:t xml:space="preserve"> </w:t>
      </w:r>
      <w:r>
        <w:rPr>
          <w:rFonts w:ascii="Cambria"/>
          <w:i/>
          <w:w w:val="110"/>
        </w:rPr>
        <w:t>Spring</w:t>
      </w:r>
      <w:r>
        <w:rPr>
          <w:rFonts w:ascii="Cambria"/>
          <w:i/>
          <w:spacing w:val="-8"/>
          <w:w w:val="110"/>
        </w:rPr>
        <w:t xml:space="preserve"> </w:t>
      </w:r>
      <w:r>
        <w:rPr>
          <w:rFonts w:ascii="Cambria"/>
          <w:i/>
          <w:w w:val="110"/>
        </w:rPr>
        <w:t>Boot</w:t>
      </w:r>
      <w:r>
        <w:rPr>
          <w:rFonts w:ascii="Cambria"/>
          <w:i/>
          <w:spacing w:val="-8"/>
          <w:w w:val="110"/>
        </w:rPr>
        <w:t xml:space="preserve"> </w:t>
      </w:r>
      <w:r>
        <w:rPr>
          <w:rFonts w:ascii="Cambria"/>
          <w:i/>
          <w:w w:val="110"/>
        </w:rPr>
        <w:t>in</w:t>
      </w:r>
      <w:r>
        <w:rPr>
          <w:rFonts w:ascii="Cambria"/>
          <w:i/>
          <w:spacing w:val="-8"/>
          <w:w w:val="110"/>
        </w:rPr>
        <w:t xml:space="preserve"> </w:t>
      </w:r>
      <w:r>
        <w:rPr>
          <w:rFonts w:ascii="Cambria"/>
          <w:i/>
          <w:w w:val="110"/>
        </w:rPr>
        <w:t>Action</w:t>
      </w:r>
      <w:r>
        <w:rPr>
          <w:rFonts w:ascii="Cambria"/>
          <w:i/>
          <w:spacing w:val="-8"/>
          <w:w w:val="110"/>
        </w:rPr>
        <w:t xml:space="preserve"> </w:t>
      </w:r>
      <w:r>
        <w:rPr>
          <w:w w:val="110"/>
        </w:rPr>
        <w:t>includes</w:t>
      </w:r>
      <w:r>
        <w:rPr>
          <w:spacing w:val="-15"/>
          <w:w w:val="110"/>
        </w:rPr>
        <w:t xml:space="preserve"> </w:t>
      </w:r>
      <w:r>
        <w:rPr>
          <w:w w:val="110"/>
        </w:rPr>
        <w:t>free</w:t>
      </w:r>
      <w:r>
        <w:rPr>
          <w:spacing w:val="-15"/>
          <w:w w:val="110"/>
        </w:rPr>
        <w:t xml:space="preserve"> </w:t>
      </w:r>
      <w:r>
        <w:rPr>
          <w:w w:val="110"/>
        </w:rPr>
        <w:t>access</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private</w:t>
      </w:r>
      <w:r>
        <w:rPr>
          <w:spacing w:val="-15"/>
          <w:w w:val="110"/>
        </w:rPr>
        <w:t xml:space="preserve"> </w:t>
      </w:r>
      <w:r>
        <w:rPr>
          <w:w w:val="110"/>
        </w:rPr>
        <w:t>web</w:t>
      </w:r>
      <w:r>
        <w:rPr>
          <w:spacing w:val="-15"/>
          <w:w w:val="110"/>
        </w:rPr>
        <w:t xml:space="preserve"> </w:t>
      </w:r>
      <w:r>
        <w:rPr>
          <w:w w:val="110"/>
        </w:rPr>
        <w:t>forum</w:t>
      </w:r>
      <w:r>
        <w:rPr>
          <w:spacing w:val="-15"/>
          <w:w w:val="110"/>
        </w:rPr>
        <w:t xml:space="preserve"> </w:t>
      </w:r>
      <w:r>
        <w:rPr>
          <w:w w:val="110"/>
        </w:rPr>
        <w:t>run by</w:t>
      </w:r>
      <w:r>
        <w:rPr>
          <w:spacing w:val="-8"/>
          <w:w w:val="110"/>
        </w:rPr>
        <w:t xml:space="preserve"> </w:t>
      </w:r>
      <w:r>
        <w:rPr>
          <w:w w:val="110"/>
        </w:rPr>
        <w:t>Manning</w:t>
      </w:r>
      <w:r>
        <w:rPr>
          <w:spacing w:val="-8"/>
          <w:w w:val="110"/>
        </w:rPr>
        <w:t xml:space="preserve"> </w:t>
      </w:r>
      <w:r>
        <w:rPr>
          <w:w w:val="110"/>
        </w:rPr>
        <w:t>Publications,</w:t>
      </w:r>
      <w:r>
        <w:rPr>
          <w:spacing w:val="-8"/>
          <w:w w:val="110"/>
        </w:rPr>
        <w:t xml:space="preserve"> </w:t>
      </w:r>
      <w:r>
        <w:rPr>
          <w:w w:val="110"/>
        </w:rPr>
        <w:t>where</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make</w:t>
      </w:r>
      <w:r>
        <w:rPr>
          <w:spacing w:val="-8"/>
          <w:w w:val="110"/>
        </w:rPr>
        <w:t xml:space="preserve"> </w:t>
      </w:r>
      <w:r>
        <w:rPr>
          <w:w w:val="110"/>
        </w:rPr>
        <w:t>comments</w:t>
      </w:r>
      <w:r>
        <w:rPr>
          <w:spacing w:val="-8"/>
          <w:w w:val="110"/>
        </w:rPr>
        <w:t xml:space="preserve"> </w:t>
      </w:r>
      <w:r>
        <w:rPr>
          <w:w w:val="110"/>
        </w:rPr>
        <w:t>about</w:t>
      </w:r>
      <w:r>
        <w:rPr>
          <w:spacing w:val="-8"/>
          <w:w w:val="110"/>
        </w:rPr>
        <w:t xml:space="preserve"> </w:t>
      </w:r>
      <w:r>
        <w:rPr>
          <w:w w:val="110"/>
        </w:rPr>
        <w:t>the</w:t>
      </w:r>
      <w:r>
        <w:rPr>
          <w:spacing w:val="-8"/>
          <w:w w:val="110"/>
        </w:rPr>
        <w:t xml:space="preserve"> </w:t>
      </w:r>
      <w:r>
        <w:rPr>
          <w:w w:val="110"/>
        </w:rPr>
        <w:t>book,</w:t>
      </w:r>
      <w:r>
        <w:rPr>
          <w:spacing w:val="-8"/>
          <w:w w:val="110"/>
        </w:rPr>
        <w:t xml:space="preserve"> </w:t>
      </w:r>
      <w:r>
        <w:rPr>
          <w:w w:val="110"/>
        </w:rPr>
        <w:t>ask</w:t>
      </w:r>
      <w:r>
        <w:rPr>
          <w:spacing w:val="-8"/>
          <w:w w:val="110"/>
        </w:rPr>
        <w:t xml:space="preserve"> </w:t>
      </w:r>
      <w:r>
        <w:rPr>
          <w:w w:val="110"/>
        </w:rPr>
        <w:t xml:space="preserve">techni- cal questions, and receive help from the author and from other users. </w:t>
      </w:r>
      <w:r>
        <w:rPr>
          <w:spacing w:val="-9"/>
          <w:w w:val="110"/>
        </w:rPr>
        <w:t xml:space="preserve">To </w:t>
      </w:r>
      <w:r>
        <w:rPr>
          <w:w w:val="110"/>
        </w:rPr>
        <w:t xml:space="preserve">access the forum and subscribe to it, point your web browser to </w:t>
      </w:r>
      <w:r>
        <w:fldChar w:fldCharType="begin"/>
      </w:r>
      <w:r>
        <w:instrText xml:space="preserve"> HYPERLINK "http://www.manning.com/spring-boot-in-action" \h </w:instrText>
      </w:r>
      <w:r>
        <w:fldChar w:fldCharType="separate"/>
      </w:r>
      <w:r>
        <w:rPr>
          <w:w w:val="110"/>
        </w:rPr>
        <w:t>www.manning.com/books/</w:t>
      </w:r>
      <w:r>
        <w:rPr>
          <w:w w:val="110"/>
        </w:rPr>
        <w:fldChar w:fldCharType="end"/>
      </w:r>
      <w:r>
        <w:rPr>
          <w:w w:val="110"/>
        </w:rPr>
        <w:t xml:space="preserve"> </w:t>
      </w:r>
      <w:r>
        <w:fldChar w:fldCharType="begin"/>
      </w:r>
      <w:r>
        <w:instrText xml:space="preserve"> HYPERLINK "http://www.manning.com/spring-boot-in-action" \h </w:instrText>
      </w:r>
      <w:r>
        <w:fldChar w:fldCharType="separate"/>
      </w:r>
      <w:r>
        <w:rPr>
          <w:w w:val="110"/>
        </w:rPr>
        <w:t>spring-boot-in-action.</w:t>
      </w:r>
      <w:r>
        <w:rPr>
          <w:w w:val="110"/>
        </w:rPr>
        <w:fldChar w:fldCharType="end"/>
      </w:r>
      <w:r>
        <w:rPr>
          <w:w w:val="110"/>
        </w:rPr>
        <w:t xml:space="preserve"> This page provides information on how to get on the forum once you are registered, what kind of help is available, and the rules of conduct on the</w:t>
      </w:r>
      <w:r>
        <w:rPr>
          <w:spacing w:val="7"/>
          <w:w w:val="110"/>
        </w:rPr>
        <w:t xml:space="preserve"> </w:t>
      </w:r>
      <w:r>
        <w:rPr>
          <w:w w:val="110"/>
        </w:rPr>
        <w:t>forum.</w:t>
      </w:r>
    </w:p>
    <w:p>
      <w:pPr>
        <w:pStyle w:val="11"/>
        <w:spacing w:before="1" w:line="268" w:lineRule="auto"/>
        <w:ind w:left="563" w:right="112" w:firstLine="303"/>
        <w:jc w:val="both"/>
      </w:pPr>
      <w:r>
        <w:rPr>
          <w:w w:val="110"/>
        </w:rPr>
        <w:t xml:space="preserve">Manning’s commitment to our readers is to provide a venue where a meaningful dialogue between individual readers and between readers and the author can take place. It is not a commitment to any specific amount of participation on the part of the author whose contribution to the forum remains voluntary (and unpaid). </w:t>
      </w:r>
      <w:r>
        <w:rPr>
          <w:spacing w:val="-7"/>
          <w:w w:val="110"/>
        </w:rPr>
        <w:t xml:space="preserve">We </w:t>
      </w:r>
      <w:r>
        <w:rPr>
          <w:w w:val="110"/>
        </w:rPr>
        <w:t>sug- gest</w:t>
      </w:r>
      <w:r>
        <w:rPr>
          <w:spacing w:val="-13"/>
          <w:w w:val="110"/>
        </w:rPr>
        <w:t xml:space="preserve"> </w:t>
      </w:r>
      <w:r>
        <w:rPr>
          <w:w w:val="110"/>
        </w:rPr>
        <w:t>you</w:t>
      </w:r>
      <w:r>
        <w:rPr>
          <w:spacing w:val="-13"/>
          <w:w w:val="110"/>
        </w:rPr>
        <w:t xml:space="preserve"> </w:t>
      </w:r>
      <w:r>
        <w:rPr>
          <w:w w:val="110"/>
        </w:rPr>
        <w:t>try</w:t>
      </w:r>
      <w:r>
        <w:rPr>
          <w:spacing w:val="-13"/>
          <w:w w:val="110"/>
        </w:rPr>
        <w:t xml:space="preserve"> </w:t>
      </w:r>
      <w:r>
        <w:rPr>
          <w:w w:val="110"/>
        </w:rPr>
        <w:t>asking</w:t>
      </w:r>
      <w:r>
        <w:rPr>
          <w:spacing w:val="-13"/>
          <w:w w:val="110"/>
        </w:rPr>
        <w:t xml:space="preserve"> </w:t>
      </w:r>
      <w:r>
        <w:rPr>
          <w:w w:val="110"/>
        </w:rPr>
        <w:t>the</w:t>
      </w:r>
      <w:r>
        <w:rPr>
          <w:spacing w:val="-13"/>
          <w:w w:val="110"/>
        </w:rPr>
        <w:t xml:space="preserve"> </w:t>
      </w:r>
      <w:r>
        <w:rPr>
          <w:w w:val="110"/>
        </w:rPr>
        <w:t>author</w:t>
      </w:r>
      <w:r>
        <w:rPr>
          <w:spacing w:val="-13"/>
          <w:w w:val="110"/>
        </w:rPr>
        <w:t xml:space="preserve"> </w:t>
      </w:r>
      <w:r>
        <w:rPr>
          <w:w w:val="110"/>
        </w:rPr>
        <w:t>some</w:t>
      </w:r>
      <w:r>
        <w:rPr>
          <w:spacing w:val="-13"/>
          <w:w w:val="110"/>
        </w:rPr>
        <w:t xml:space="preserve"> </w:t>
      </w:r>
      <w:r>
        <w:rPr>
          <w:w w:val="110"/>
        </w:rPr>
        <w:t>challenging</w:t>
      </w:r>
      <w:r>
        <w:rPr>
          <w:spacing w:val="-13"/>
          <w:w w:val="110"/>
        </w:rPr>
        <w:t xml:space="preserve"> </w:t>
      </w:r>
      <w:r>
        <w:rPr>
          <w:w w:val="110"/>
        </w:rPr>
        <w:t>questions</w:t>
      </w:r>
      <w:r>
        <w:rPr>
          <w:spacing w:val="-13"/>
          <w:w w:val="110"/>
        </w:rPr>
        <w:t xml:space="preserve"> </w:t>
      </w:r>
      <w:r>
        <w:rPr>
          <w:w w:val="110"/>
        </w:rPr>
        <w:t>lest</w:t>
      </w:r>
      <w:r>
        <w:rPr>
          <w:spacing w:val="-13"/>
          <w:w w:val="110"/>
        </w:rPr>
        <w:t xml:space="preserve"> </w:t>
      </w:r>
      <w:r>
        <w:rPr>
          <w:w w:val="110"/>
        </w:rPr>
        <w:t>his</w:t>
      </w:r>
      <w:r>
        <w:rPr>
          <w:spacing w:val="-13"/>
          <w:w w:val="110"/>
        </w:rPr>
        <w:t xml:space="preserve"> </w:t>
      </w:r>
      <w:r>
        <w:rPr>
          <w:w w:val="110"/>
        </w:rPr>
        <w:t>interest</w:t>
      </w:r>
      <w:r>
        <w:rPr>
          <w:spacing w:val="-13"/>
          <w:w w:val="110"/>
        </w:rPr>
        <w:t xml:space="preserve"> </w:t>
      </w:r>
      <w:r>
        <w:rPr>
          <w:w w:val="110"/>
        </w:rPr>
        <w:t>stray!</w:t>
      </w:r>
    </w:p>
    <w:p>
      <w:pPr>
        <w:spacing w:after="0" w:line="268" w:lineRule="auto"/>
        <w:jc w:val="both"/>
        <w:sectPr>
          <w:pgSz w:w="10620" w:h="13320"/>
          <w:pgMar w:top="440" w:right="1020" w:bottom="260" w:left="1480" w:header="0" w:footer="62" w:gutter="0"/>
        </w:sectPr>
      </w:pPr>
    </w:p>
    <w:p>
      <w:pPr>
        <w:tabs>
          <w:tab w:val="left" w:pos="3828"/>
        </w:tabs>
        <w:spacing w:before="59"/>
        <w:ind w:left="103" w:right="102" w:firstLine="0"/>
        <w:jc w:val="left"/>
        <w:rPr>
          <w:rFonts w:hint="default" w:ascii="Calibri" w:hAnsi="Calibri" w:eastAsia="Calibri" w:cs="Calibri"/>
          <w:sz w:val="12"/>
          <w:szCs w:val="12"/>
        </w:rPr>
      </w:pPr>
      <w:r>
        <w:pict>
          <v:shape id="_x0000_s1070" o:spid="_x0000_s1070"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xiv</w:t>
      </w:r>
      <w:r>
        <w:rPr>
          <w:rFonts w:ascii="Times New Roman"/>
          <w:b/>
          <w:spacing w:val="-1"/>
          <w:sz w:val="18"/>
        </w:rPr>
        <w:tab/>
      </w:r>
      <w:r>
        <w:rPr>
          <w:rFonts w:ascii="Calibri"/>
          <w:b/>
          <w:color w:val="B37F00"/>
          <w:spacing w:val="-1"/>
          <w:w w:val="110"/>
          <w:position w:val="1"/>
          <w:sz w:val="12"/>
        </w:rPr>
        <w:t>ABOUT</w:t>
      </w:r>
      <w:r>
        <w:rPr>
          <w:rFonts w:ascii="Calibri"/>
          <w:b/>
          <w:color w:val="B37F00"/>
          <w:w w:val="110"/>
          <w:position w:val="1"/>
          <w:sz w:val="12"/>
        </w:rPr>
        <w:t xml:space="preserve">  THIS </w:t>
      </w:r>
      <w:r>
        <w:rPr>
          <w:rFonts w:ascii="Calibri"/>
          <w:b/>
          <w:color w:val="B37F00"/>
          <w:spacing w:val="15"/>
          <w:w w:val="110"/>
          <w:position w:val="1"/>
          <w:sz w:val="12"/>
        </w:rPr>
        <w:t xml:space="preserve"> </w:t>
      </w:r>
      <w:r>
        <w:rPr>
          <w:rFonts w:ascii="Calibri"/>
          <w:b/>
          <w:color w:val="B37F00"/>
          <w:spacing w:val="-1"/>
          <w:w w:val="110"/>
          <w:position w:val="1"/>
          <w:sz w:val="12"/>
        </w:rPr>
        <w:t>BOOK</w:t>
      </w:r>
    </w:p>
    <w:p>
      <w:pPr>
        <w:spacing w:before="9" w:line="240" w:lineRule="auto"/>
        <w:ind w:right="0"/>
        <w:rPr>
          <w:rFonts w:hint="default" w:ascii="Calibri" w:hAnsi="Calibri" w:eastAsia="Calibri" w:cs="Calibri"/>
          <w:b/>
          <w:bCs/>
          <w:sz w:val="20"/>
          <w:szCs w:val="20"/>
        </w:rPr>
      </w:pPr>
    </w:p>
    <w:p>
      <w:pPr>
        <w:pStyle w:val="11"/>
        <w:spacing w:before="67" w:line="268" w:lineRule="auto"/>
        <w:ind w:right="116" w:firstLine="297"/>
        <w:jc w:val="both"/>
      </w:pPr>
      <w:r>
        <w:rPr>
          <w:w w:val="110"/>
        </w:rPr>
        <w:t>The</w:t>
      </w:r>
      <w:r>
        <w:rPr>
          <w:spacing w:val="-12"/>
          <w:w w:val="110"/>
        </w:rPr>
        <w:t xml:space="preserve"> </w:t>
      </w:r>
      <w:r>
        <w:rPr>
          <w:w w:val="110"/>
        </w:rPr>
        <w:t>Author</w:t>
      </w:r>
      <w:r>
        <w:rPr>
          <w:spacing w:val="-12"/>
          <w:w w:val="110"/>
        </w:rPr>
        <w:t xml:space="preserve"> </w:t>
      </w:r>
      <w:r>
        <w:rPr>
          <w:w w:val="110"/>
        </w:rPr>
        <w:t>Online</w:t>
      </w:r>
      <w:r>
        <w:rPr>
          <w:spacing w:val="-12"/>
          <w:w w:val="110"/>
        </w:rPr>
        <w:t xml:space="preserve"> </w:t>
      </w:r>
      <w:r>
        <w:rPr>
          <w:w w:val="110"/>
        </w:rPr>
        <w:t>forum</w:t>
      </w:r>
      <w:r>
        <w:rPr>
          <w:spacing w:val="-12"/>
          <w:w w:val="110"/>
        </w:rPr>
        <w:t xml:space="preserve"> </w:t>
      </w:r>
      <w:r>
        <w:rPr>
          <w:w w:val="110"/>
        </w:rPr>
        <w:t>and</w:t>
      </w:r>
      <w:r>
        <w:rPr>
          <w:spacing w:val="-12"/>
          <w:w w:val="110"/>
        </w:rPr>
        <w:t xml:space="preserve"> </w:t>
      </w:r>
      <w:r>
        <w:rPr>
          <w:w w:val="110"/>
        </w:rPr>
        <w:t>the</w:t>
      </w:r>
      <w:r>
        <w:rPr>
          <w:spacing w:val="-12"/>
          <w:w w:val="110"/>
        </w:rPr>
        <w:t xml:space="preserve"> </w:t>
      </w:r>
      <w:r>
        <w:rPr>
          <w:w w:val="110"/>
        </w:rPr>
        <w:t>archives</w:t>
      </w:r>
      <w:r>
        <w:rPr>
          <w:spacing w:val="-12"/>
          <w:w w:val="110"/>
        </w:rPr>
        <w:t xml:space="preserve"> </w:t>
      </w:r>
      <w:r>
        <w:rPr>
          <w:w w:val="110"/>
        </w:rPr>
        <w:t>of</w:t>
      </w:r>
      <w:r>
        <w:rPr>
          <w:spacing w:val="-12"/>
          <w:w w:val="110"/>
        </w:rPr>
        <w:t xml:space="preserve"> </w:t>
      </w:r>
      <w:r>
        <w:rPr>
          <w:w w:val="110"/>
        </w:rPr>
        <w:t>previous</w:t>
      </w:r>
      <w:r>
        <w:rPr>
          <w:spacing w:val="-12"/>
          <w:w w:val="110"/>
        </w:rPr>
        <w:t xml:space="preserve"> </w:t>
      </w:r>
      <w:r>
        <w:rPr>
          <w:w w:val="110"/>
        </w:rPr>
        <w:t>discussions</w:t>
      </w:r>
      <w:r>
        <w:rPr>
          <w:spacing w:val="-12"/>
          <w:w w:val="110"/>
        </w:rPr>
        <w:t xml:space="preserve"> </w:t>
      </w:r>
      <w:r>
        <w:rPr>
          <w:w w:val="110"/>
        </w:rPr>
        <w:t>will</w:t>
      </w:r>
      <w:r>
        <w:rPr>
          <w:spacing w:val="-12"/>
          <w:w w:val="110"/>
        </w:rPr>
        <w:t xml:space="preserve"> </w:t>
      </w:r>
      <w:r>
        <w:rPr>
          <w:w w:val="110"/>
        </w:rPr>
        <w:t>be</w:t>
      </w:r>
      <w:r>
        <w:rPr>
          <w:spacing w:val="-12"/>
          <w:w w:val="110"/>
        </w:rPr>
        <w:t xml:space="preserve"> </w:t>
      </w:r>
      <w:r>
        <w:rPr>
          <w:w w:val="110"/>
        </w:rPr>
        <w:t>accessi- ble</w:t>
      </w:r>
      <w:r>
        <w:rPr>
          <w:spacing w:val="-9"/>
          <w:w w:val="110"/>
        </w:rPr>
        <w:t xml:space="preserve"> </w:t>
      </w:r>
      <w:r>
        <w:rPr>
          <w:w w:val="110"/>
        </w:rPr>
        <w:t>from</w:t>
      </w:r>
      <w:r>
        <w:rPr>
          <w:spacing w:val="-9"/>
          <w:w w:val="110"/>
        </w:rPr>
        <w:t xml:space="preserve"> </w:t>
      </w:r>
      <w:r>
        <w:rPr>
          <w:w w:val="110"/>
        </w:rPr>
        <w:t>the</w:t>
      </w:r>
      <w:r>
        <w:rPr>
          <w:spacing w:val="-9"/>
          <w:w w:val="110"/>
        </w:rPr>
        <w:t xml:space="preserve"> </w:t>
      </w:r>
      <w:r>
        <w:rPr>
          <w:w w:val="110"/>
        </w:rPr>
        <w:t>publisher’s</w:t>
      </w:r>
      <w:r>
        <w:rPr>
          <w:spacing w:val="-9"/>
          <w:w w:val="110"/>
        </w:rPr>
        <w:t xml:space="preserve"> </w:t>
      </w:r>
      <w:r>
        <w:rPr>
          <w:w w:val="110"/>
        </w:rPr>
        <w:t>website</w:t>
      </w:r>
      <w:r>
        <w:rPr>
          <w:spacing w:val="-9"/>
          <w:w w:val="110"/>
        </w:rPr>
        <w:t xml:space="preserve"> </w:t>
      </w:r>
      <w:r>
        <w:rPr>
          <w:w w:val="110"/>
        </w:rPr>
        <w:t>as</w:t>
      </w:r>
      <w:r>
        <w:rPr>
          <w:spacing w:val="-10"/>
          <w:w w:val="110"/>
        </w:rPr>
        <w:t xml:space="preserve"> </w:t>
      </w:r>
      <w:r>
        <w:rPr>
          <w:w w:val="110"/>
        </w:rPr>
        <w:t>long</w:t>
      </w:r>
      <w:r>
        <w:rPr>
          <w:spacing w:val="-9"/>
          <w:w w:val="110"/>
        </w:rPr>
        <w:t xml:space="preserve"> </w:t>
      </w:r>
      <w:r>
        <w:rPr>
          <w:w w:val="110"/>
        </w:rPr>
        <w:t>as</w:t>
      </w:r>
      <w:r>
        <w:rPr>
          <w:spacing w:val="-9"/>
          <w:w w:val="110"/>
        </w:rPr>
        <w:t xml:space="preserve"> </w:t>
      </w:r>
      <w:r>
        <w:rPr>
          <w:w w:val="110"/>
        </w:rPr>
        <w:t>the</w:t>
      </w:r>
      <w:r>
        <w:rPr>
          <w:spacing w:val="-9"/>
          <w:w w:val="110"/>
        </w:rPr>
        <w:t xml:space="preserve"> </w:t>
      </w:r>
      <w:r>
        <w:rPr>
          <w:w w:val="110"/>
        </w:rPr>
        <w:t>book</w:t>
      </w:r>
      <w:r>
        <w:rPr>
          <w:spacing w:val="-9"/>
          <w:w w:val="110"/>
        </w:rPr>
        <w:t xml:space="preserve"> </w:t>
      </w:r>
      <w:r>
        <w:rPr>
          <w:w w:val="110"/>
        </w:rPr>
        <w:t>is</w:t>
      </w:r>
      <w:r>
        <w:rPr>
          <w:spacing w:val="-9"/>
          <w:w w:val="110"/>
        </w:rPr>
        <w:t xml:space="preserve"> </w:t>
      </w:r>
      <w:r>
        <w:rPr>
          <w:w w:val="110"/>
        </w:rPr>
        <w:t>in</w:t>
      </w:r>
      <w:r>
        <w:rPr>
          <w:spacing w:val="-9"/>
          <w:w w:val="110"/>
        </w:rPr>
        <w:t xml:space="preserve"> </w:t>
      </w:r>
      <w:r>
        <w:rPr>
          <w:w w:val="110"/>
        </w:rPr>
        <w:t>print.</w:t>
      </w:r>
    </w:p>
    <w:p>
      <w:pPr>
        <w:pStyle w:val="9"/>
        <w:spacing w:before="154" w:line="240" w:lineRule="auto"/>
        <w:ind w:right="0" w:firstLine="0"/>
        <w:jc w:val="both"/>
        <w:rPr>
          <w:b w:val="0"/>
          <w:bCs w:val="0"/>
          <w:i w:val="0"/>
        </w:rPr>
      </w:pPr>
      <w:bookmarkStart w:id="11" w:name="About the cover illustration"/>
      <w:bookmarkEnd w:id="11"/>
      <w:r>
        <w:rPr>
          <w:i/>
          <w:color w:val="214766"/>
          <w:w w:val="105"/>
        </w:rPr>
        <w:t>About the cover</w:t>
      </w:r>
      <w:r>
        <w:rPr>
          <w:i/>
          <w:color w:val="214766"/>
          <w:spacing w:val="-7"/>
          <w:w w:val="105"/>
        </w:rPr>
        <w:t xml:space="preserve"> </w:t>
      </w:r>
      <w:r>
        <w:rPr>
          <w:i/>
          <w:color w:val="214766"/>
          <w:w w:val="105"/>
        </w:rPr>
        <w:t>illustration</w:t>
      </w:r>
    </w:p>
    <w:p>
      <w:pPr>
        <w:pStyle w:val="11"/>
        <w:spacing w:before="57" w:line="271" w:lineRule="auto"/>
        <w:ind w:right="113"/>
        <w:jc w:val="both"/>
      </w:pPr>
      <w:r>
        <w:rPr>
          <w:w w:val="105"/>
        </w:rPr>
        <w:t xml:space="preserve">The figure on the cover of </w:t>
      </w:r>
      <w:r>
        <w:rPr>
          <w:rFonts w:hint="default" w:ascii="Cambria" w:hAnsi="Cambria" w:eastAsia="Cambria" w:cs="Cambria"/>
          <w:i/>
          <w:w w:val="105"/>
        </w:rPr>
        <w:t xml:space="preserve">Spring Boot in Action </w:t>
      </w:r>
      <w:r>
        <w:rPr>
          <w:w w:val="105"/>
        </w:rPr>
        <w:t xml:space="preserve">is captioned “Habit of a </w:t>
      </w:r>
      <w:r>
        <w:rPr>
          <w:spacing w:val="-3"/>
          <w:w w:val="105"/>
        </w:rPr>
        <w:t xml:space="preserve">Tartar </w:t>
      </w:r>
      <w:r>
        <w:rPr>
          <w:w w:val="105"/>
        </w:rPr>
        <w:t xml:space="preserve">in Kasan,” which is the capital city of the Republic of Tatarstan in Russia. The illustration </w:t>
      </w:r>
      <w:r>
        <w:t>is</w:t>
      </w:r>
      <w:r>
        <w:rPr>
          <w:spacing w:val="-7"/>
        </w:rPr>
        <w:t xml:space="preserve"> </w:t>
      </w:r>
      <w:r>
        <w:t>taken</w:t>
      </w:r>
      <w:r>
        <w:rPr>
          <w:spacing w:val="-7"/>
        </w:rPr>
        <w:t xml:space="preserve"> </w:t>
      </w:r>
      <w:r>
        <w:t>from</w:t>
      </w:r>
      <w:r>
        <w:rPr>
          <w:spacing w:val="-7"/>
        </w:rPr>
        <w:t xml:space="preserve"> </w:t>
      </w:r>
      <w:r>
        <w:t>Thomas</w:t>
      </w:r>
      <w:r>
        <w:rPr>
          <w:spacing w:val="-7"/>
        </w:rPr>
        <w:t xml:space="preserve"> </w:t>
      </w:r>
      <w:r>
        <w:t>Jefferys’</w:t>
      </w:r>
      <w:r>
        <w:rPr>
          <w:spacing w:val="-7"/>
        </w:rPr>
        <w:t xml:space="preserve"> </w:t>
      </w:r>
      <w:r>
        <w:rPr>
          <w:rFonts w:hint="default" w:ascii="Cambria" w:hAnsi="Cambria" w:eastAsia="Cambria" w:cs="Cambria"/>
          <w:i/>
        </w:rPr>
        <w:t>A</w:t>
      </w:r>
      <w:r>
        <w:rPr>
          <w:rFonts w:hint="default" w:ascii="Cambria" w:hAnsi="Cambria" w:eastAsia="Cambria" w:cs="Cambria"/>
          <w:i/>
          <w:spacing w:val="-1"/>
        </w:rPr>
        <w:t xml:space="preserve"> </w:t>
      </w:r>
      <w:r>
        <w:rPr>
          <w:rFonts w:hint="default" w:ascii="Cambria" w:hAnsi="Cambria" w:eastAsia="Cambria" w:cs="Cambria"/>
          <w:i/>
        </w:rPr>
        <w:t>Collection</w:t>
      </w:r>
      <w:r>
        <w:rPr>
          <w:rFonts w:hint="default" w:ascii="Cambria" w:hAnsi="Cambria" w:eastAsia="Cambria" w:cs="Cambria"/>
          <w:i/>
          <w:spacing w:val="-1"/>
        </w:rPr>
        <w:t xml:space="preserve"> </w:t>
      </w:r>
      <w:r>
        <w:rPr>
          <w:rFonts w:hint="default" w:ascii="Cambria" w:hAnsi="Cambria" w:eastAsia="Cambria" w:cs="Cambria"/>
          <w:i/>
        </w:rPr>
        <w:t>of</w:t>
      </w:r>
      <w:r>
        <w:rPr>
          <w:rFonts w:hint="default" w:ascii="Cambria" w:hAnsi="Cambria" w:eastAsia="Cambria" w:cs="Cambria"/>
          <w:i/>
          <w:spacing w:val="-1"/>
        </w:rPr>
        <w:t xml:space="preserve"> </w:t>
      </w:r>
      <w:r>
        <w:rPr>
          <w:rFonts w:hint="default" w:ascii="Cambria" w:hAnsi="Cambria" w:eastAsia="Cambria" w:cs="Cambria"/>
          <w:i/>
        </w:rPr>
        <w:t>the</w:t>
      </w:r>
      <w:r>
        <w:rPr>
          <w:rFonts w:hint="default" w:ascii="Cambria" w:hAnsi="Cambria" w:eastAsia="Cambria" w:cs="Cambria"/>
          <w:i/>
          <w:spacing w:val="-1"/>
        </w:rPr>
        <w:t xml:space="preserve"> </w:t>
      </w:r>
      <w:r>
        <w:rPr>
          <w:rFonts w:hint="default" w:ascii="Cambria" w:hAnsi="Cambria" w:eastAsia="Cambria" w:cs="Cambria"/>
          <w:i/>
        </w:rPr>
        <w:t>Dresses</w:t>
      </w:r>
      <w:r>
        <w:rPr>
          <w:rFonts w:hint="default" w:ascii="Cambria" w:hAnsi="Cambria" w:eastAsia="Cambria" w:cs="Cambria"/>
          <w:i/>
          <w:spacing w:val="-1"/>
        </w:rPr>
        <w:t xml:space="preserve"> </w:t>
      </w:r>
      <w:r>
        <w:rPr>
          <w:rFonts w:hint="default" w:ascii="Cambria" w:hAnsi="Cambria" w:eastAsia="Cambria" w:cs="Cambria"/>
          <w:i/>
        </w:rPr>
        <w:t>of</w:t>
      </w:r>
      <w:r>
        <w:rPr>
          <w:rFonts w:hint="default" w:ascii="Cambria" w:hAnsi="Cambria" w:eastAsia="Cambria" w:cs="Cambria"/>
          <w:i/>
          <w:spacing w:val="-1"/>
        </w:rPr>
        <w:t xml:space="preserve"> </w:t>
      </w:r>
      <w:r>
        <w:rPr>
          <w:rFonts w:hint="default" w:ascii="Cambria" w:hAnsi="Cambria" w:eastAsia="Cambria" w:cs="Cambria"/>
          <w:i/>
        </w:rPr>
        <w:t>Different</w:t>
      </w:r>
      <w:r>
        <w:rPr>
          <w:rFonts w:hint="default" w:ascii="Cambria" w:hAnsi="Cambria" w:eastAsia="Cambria" w:cs="Cambria"/>
          <w:i/>
          <w:spacing w:val="-1"/>
        </w:rPr>
        <w:t xml:space="preserve"> </w:t>
      </w:r>
      <w:r>
        <w:rPr>
          <w:rFonts w:hint="default" w:ascii="Cambria" w:hAnsi="Cambria" w:eastAsia="Cambria" w:cs="Cambria"/>
          <w:i/>
        </w:rPr>
        <w:t>Nations,</w:t>
      </w:r>
      <w:r>
        <w:rPr>
          <w:rFonts w:hint="default" w:ascii="Cambria" w:hAnsi="Cambria" w:eastAsia="Cambria" w:cs="Cambria"/>
          <w:i/>
          <w:spacing w:val="-1"/>
        </w:rPr>
        <w:t xml:space="preserve"> </w:t>
      </w:r>
      <w:r>
        <w:rPr>
          <w:rFonts w:hint="default" w:ascii="Cambria" w:hAnsi="Cambria" w:eastAsia="Cambria" w:cs="Cambria"/>
          <w:i/>
        </w:rPr>
        <w:t>Ancient</w:t>
      </w:r>
      <w:r>
        <w:rPr>
          <w:rFonts w:hint="default" w:ascii="Cambria" w:hAnsi="Cambria" w:eastAsia="Cambria" w:cs="Cambria"/>
          <w:i/>
          <w:spacing w:val="-1"/>
        </w:rPr>
        <w:t xml:space="preserve"> </w:t>
      </w:r>
      <w:r>
        <w:rPr>
          <w:rFonts w:hint="default" w:ascii="Cambria" w:hAnsi="Cambria" w:eastAsia="Cambria" w:cs="Cambria"/>
          <w:i/>
        </w:rPr>
        <w:t xml:space="preserve">and </w:t>
      </w:r>
      <w:r>
        <w:rPr>
          <w:rFonts w:hint="default" w:ascii="Cambria" w:hAnsi="Cambria" w:eastAsia="Cambria" w:cs="Cambria"/>
          <w:i/>
          <w:w w:val="105"/>
        </w:rPr>
        <w:t xml:space="preserve">Modern </w:t>
      </w:r>
      <w:r>
        <w:rPr>
          <w:w w:val="105"/>
        </w:rPr>
        <w:t xml:space="preserve">(four volumes), London, published between 1757 and 1772. The title page  states that these are hand-colored copperplate engravings, heightened with gum ara-   bic. Thomas Jefferys (1719–1771) was called “Geographer to King George III.” He was an English cartographer who was the leading map supplier of his </w:t>
      </w:r>
      <w:r>
        <w:rPr>
          <w:spacing w:val="-4"/>
          <w:w w:val="105"/>
        </w:rPr>
        <w:t xml:space="preserve">day.  </w:t>
      </w:r>
      <w:r>
        <w:rPr>
          <w:w w:val="105"/>
        </w:rPr>
        <w:t xml:space="preserve">He engraved    and printed maps for government and other official  bodies  and  produced  a  wide  range of commercial maps and atlases, especially of North America. His work as a mapmaker sparked an interest in local dress customs of the lands he surveyed and mapped, which are brilliantly displayed in this  </w:t>
      </w:r>
      <w:r>
        <w:rPr>
          <w:spacing w:val="32"/>
          <w:w w:val="105"/>
        </w:rPr>
        <w:t xml:space="preserve"> </w:t>
      </w:r>
      <w:r>
        <w:rPr>
          <w:w w:val="105"/>
        </w:rPr>
        <w:t>collection.</w:t>
      </w:r>
    </w:p>
    <w:p>
      <w:pPr>
        <w:pStyle w:val="11"/>
        <w:spacing w:before="1" w:line="271" w:lineRule="auto"/>
        <w:ind w:right="113" w:firstLine="291"/>
        <w:jc w:val="both"/>
      </w:pPr>
      <w:r>
        <w:rPr>
          <w:w w:val="105"/>
        </w:rPr>
        <w:t xml:space="preserve">Fascination with faraway lands and travel for pleasure were relatively new phenom- ena in the late eighteenth century, and collections such as this one were popular, introducing both the tourist as well as the  armchair  traveler  to  the  inhabitants  of  other countries. The diversity of the drawings in Jefferys’ volumes speaks vividly of the uniqueness and individuality of the world’s nations some 200 years ago. Dress codes have changed since then, and the diversity by region and country, so rich at the time,  has faded </w:t>
      </w:r>
      <w:r>
        <w:rPr>
          <w:spacing w:val="-3"/>
          <w:w w:val="105"/>
        </w:rPr>
        <w:t xml:space="preserve">away. </w:t>
      </w:r>
      <w:r>
        <w:rPr>
          <w:w w:val="105"/>
        </w:rPr>
        <w:t>It is now often hard to tell the inhabitant of  one  continent  from another. Perhaps, trying to view it optimistically, we have traded a cultural and visual diversity for a more varied personal life. Or a more varied and interesting intellectual and  technical</w:t>
      </w:r>
      <w:r>
        <w:rPr>
          <w:spacing w:val="5"/>
          <w:w w:val="105"/>
        </w:rPr>
        <w:t xml:space="preserve"> </w:t>
      </w:r>
      <w:r>
        <w:rPr>
          <w:w w:val="105"/>
        </w:rPr>
        <w:t>life.</w:t>
      </w:r>
    </w:p>
    <w:p>
      <w:pPr>
        <w:pStyle w:val="11"/>
        <w:spacing w:before="1" w:line="271" w:lineRule="auto"/>
        <w:ind w:right="114" w:firstLine="300"/>
        <w:jc w:val="both"/>
      </w:pPr>
      <w:r>
        <w:rPr>
          <w:w w:val="105"/>
        </w:rPr>
        <w:t xml:space="preserve">At a time when it is hard to tell one computer book from another, Manning cele- brates the inventiveness and initiative of the computer business  with  book </w:t>
      </w:r>
      <w:r>
        <w:rPr>
          <w:spacing w:val="5"/>
          <w:w w:val="105"/>
        </w:rPr>
        <w:t xml:space="preserve"> </w:t>
      </w:r>
      <w:r>
        <w:rPr>
          <w:w w:val="105"/>
        </w:rPr>
        <w:t>covers</w:t>
      </w:r>
      <w:r>
        <w:rPr>
          <w:w w:val="103"/>
        </w:rPr>
        <w:t xml:space="preserve"> </w:t>
      </w:r>
      <w:r>
        <w:rPr>
          <w:w w:val="105"/>
        </w:rPr>
        <w:t>based on the rich diversity of regional life of two centuries ago, brought back to life by Jeffreys’</w:t>
      </w:r>
      <w:r>
        <w:rPr>
          <w:spacing w:val="-14"/>
          <w:w w:val="105"/>
        </w:rPr>
        <w:t xml:space="preserve"> </w:t>
      </w:r>
      <w:r>
        <w:rPr>
          <w:w w:val="105"/>
        </w:rPr>
        <w:t>pictures.</w:t>
      </w:r>
    </w:p>
    <w:p>
      <w:pPr>
        <w:spacing w:after="0" w:line="271" w:lineRule="auto"/>
        <w:jc w:val="both"/>
        <w:sectPr>
          <w:pgSz w:w="10620" w:h="13320"/>
          <w:pgMar w:top="440" w:right="1200" w:bottom="260" w:left="104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1071" o:spid="_x0000_s1071"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pStyle w:val="2"/>
        <w:spacing w:after="74" w:line="240" w:lineRule="auto"/>
        <w:ind w:left="4263" w:right="0"/>
        <w:jc w:val="left"/>
        <w:rPr>
          <w:i w:val="0"/>
        </w:rPr>
      </w:pPr>
      <w:bookmarkStart w:id="12" w:name="_bookmark3"/>
      <w:bookmarkEnd w:id="12"/>
      <w:bookmarkStart w:id="13" w:name="acknowledgments"/>
      <w:bookmarkEnd w:id="13"/>
      <w:r>
        <w:rPr>
          <w:i/>
          <w:color w:val="214766"/>
          <w:w w:val="90"/>
        </w:rPr>
        <w:t>acknowledgments</w:t>
      </w:r>
    </w:p>
    <w:p>
      <w:pPr>
        <w:spacing w:line="20" w:lineRule="exact"/>
        <w:ind w:left="118" w:right="0" w:firstLine="0"/>
        <w:rPr>
          <w:rFonts w:hint="default" w:ascii="Cambria" w:hAnsi="Cambria" w:eastAsia="Cambria" w:cs="Cambria"/>
          <w:sz w:val="2"/>
          <w:szCs w:val="2"/>
        </w:rPr>
      </w:pPr>
      <w:r>
        <w:rPr>
          <w:rFonts w:hint="default" w:ascii="Cambria" w:hAnsi="Cambria" w:eastAsia="Cambria" w:cs="Cambria"/>
          <w:sz w:val="2"/>
          <w:szCs w:val="2"/>
        </w:rPr>
        <w:pict>
          <v:group id="_x0000_s1072" o:spid="_x0000_s1072" o:spt="203" style="height:0.55pt;width:408.55pt;" coordsize="8171,11">
            <o:lock v:ext="edit"/>
            <v:group id="_x0000_s1073" o:spid="_x0000_s1073" o:spt="203" style="position:absolute;left:6;top:6;height:2;width:8160;" coordorigin="6,6" coordsize="8160,2">
              <o:lock v:ext="edit"/>
              <v:shape id="_x0000_s1074" o:spid="_x0000_s1074" style="position:absolute;left:6;top:6;height:2;width:8160;" filled="f" stroked="t" coordorigin="6,6" coordsize="8160,0" path="m6,6l8166,6e">
                <v:path arrowok="t"/>
                <v:fill on="f" focussize="0,0"/>
                <v:stroke weight="0.51pt" color="#214766"/>
                <v:imagedata o:title=""/>
                <o:lock v:ext="edit"/>
              </v:shape>
            </v:group>
            <w10:wrap type="none"/>
            <w10:anchorlock/>
          </v:group>
        </w:pict>
      </w:r>
    </w:p>
    <w:p>
      <w:pPr>
        <w:pStyle w:val="11"/>
        <w:spacing w:before="199" w:line="271" w:lineRule="auto"/>
        <w:ind w:left="843" w:right="111"/>
        <w:jc w:val="both"/>
      </w:pPr>
      <w:r>
        <w:rPr>
          <w:w w:val="110"/>
        </w:rPr>
        <w:t>This book will show how Spring Boot can automatically deal with the behind-the- scenes stuff that goes into an application, freeing you to focus on the tasks that</w:t>
      </w:r>
      <w:r>
        <w:rPr>
          <w:spacing w:val="-21"/>
          <w:w w:val="110"/>
        </w:rPr>
        <w:t xml:space="preserve"> </w:t>
      </w:r>
      <w:r>
        <w:rPr>
          <w:w w:val="110"/>
        </w:rPr>
        <w:t>make your</w:t>
      </w:r>
      <w:r>
        <w:rPr>
          <w:spacing w:val="-19"/>
          <w:w w:val="110"/>
        </w:rPr>
        <w:t xml:space="preserve"> </w:t>
      </w:r>
      <w:r>
        <w:rPr>
          <w:w w:val="110"/>
        </w:rPr>
        <w:t>application</w:t>
      </w:r>
      <w:r>
        <w:rPr>
          <w:spacing w:val="-19"/>
          <w:w w:val="110"/>
        </w:rPr>
        <w:t xml:space="preserve"> </w:t>
      </w:r>
      <w:r>
        <w:rPr>
          <w:w w:val="110"/>
        </w:rPr>
        <w:t>unique.</w:t>
      </w:r>
      <w:r>
        <w:rPr>
          <w:spacing w:val="-19"/>
          <w:w w:val="110"/>
        </w:rPr>
        <w:t xml:space="preserve"> </w:t>
      </w:r>
      <w:r>
        <w:rPr>
          <w:w w:val="110"/>
        </w:rPr>
        <w:t>In</w:t>
      </w:r>
      <w:r>
        <w:rPr>
          <w:spacing w:val="-19"/>
          <w:w w:val="110"/>
        </w:rPr>
        <w:t xml:space="preserve"> </w:t>
      </w:r>
      <w:r>
        <w:rPr>
          <w:w w:val="110"/>
        </w:rPr>
        <w:t>many</w:t>
      </w:r>
      <w:r>
        <w:rPr>
          <w:spacing w:val="-19"/>
          <w:w w:val="110"/>
        </w:rPr>
        <w:t xml:space="preserve"> </w:t>
      </w:r>
      <w:r>
        <w:rPr>
          <w:w w:val="110"/>
        </w:rPr>
        <w:t>ways,</w:t>
      </w:r>
      <w:r>
        <w:rPr>
          <w:spacing w:val="-19"/>
          <w:w w:val="110"/>
        </w:rPr>
        <w:t xml:space="preserve"> </w:t>
      </w:r>
      <w:r>
        <w:rPr>
          <w:w w:val="110"/>
        </w:rPr>
        <w:t>this</w:t>
      </w:r>
      <w:r>
        <w:rPr>
          <w:spacing w:val="-19"/>
          <w:w w:val="110"/>
        </w:rPr>
        <w:t xml:space="preserve"> </w:t>
      </w:r>
      <w:r>
        <w:rPr>
          <w:w w:val="110"/>
        </w:rPr>
        <w:t>is</w:t>
      </w:r>
      <w:r>
        <w:rPr>
          <w:spacing w:val="-19"/>
          <w:w w:val="110"/>
        </w:rPr>
        <w:t xml:space="preserve"> </w:t>
      </w:r>
      <w:r>
        <w:rPr>
          <w:w w:val="110"/>
        </w:rPr>
        <w:t>analogous</w:t>
      </w:r>
      <w:r>
        <w:rPr>
          <w:spacing w:val="-19"/>
          <w:w w:val="110"/>
        </w:rPr>
        <w:t xml:space="preserve"> </w:t>
      </w:r>
      <w:r>
        <w:rPr>
          <w:w w:val="110"/>
        </w:rPr>
        <w:t>to</w:t>
      </w:r>
      <w:r>
        <w:rPr>
          <w:spacing w:val="-19"/>
          <w:w w:val="110"/>
        </w:rPr>
        <w:t xml:space="preserve"> </w:t>
      </w:r>
      <w:r>
        <w:rPr>
          <w:w w:val="110"/>
        </w:rPr>
        <w:t>what</w:t>
      </w:r>
      <w:r>
        <w:rPr>
          <w:spacing w:val="-19"/>
          <w:w w:val="110"/>
        </w:rPr>
        <w:t xml:space="preserve"> </w:t>
      </w:r>
      <w:r>
        <w:rPr>
          <w:w w:val="110"/>
        </w:rPr>
        <w:t>went</w:t>
      </w:r>
      <w:r>
        <w:rPr>
          <w:spacing w:val="-19"/>
          <w:w w:val="110"/>
        </w:rPr>
        <w:t xml:space="preserve"> </w:t>
      </w:r>
      <w:r>
        <w:rPr>
          <w:w w:val="110"/>
        </w:rPr>
        <w:t>into</w:t>
      </w:r>
      <w:r>
        <w:rPr>
          <w:spacing w:val="-19"/>
          <w:w w:val="110"/>
        </w:rPr>
        <w:t xml:space="preserve"> </w:t>
      </w:r>
      <w:r>
        <w:rPr>
          <w:w w:val="110"/>
        </w:rPr>
        <w:t>making</w:t>
      </w:r>
      <w:r>
        <w:rPr>
          <w:spacing w:val="-19"/>
          <w:w w:val="110"/>
        </w:rPr>
        <w:t xml:space="preserve"> </w:t>
      </w:r>
      <w:r>
        <w:rPr>
          <w:w w:val="110"/>
        </w:rPr>
        <w:t>this book happen. There were so many other people taking care of making things happen that I was free to focus on writing the content of the book. For taking care of the behind-the-scenes</w:t>
      </w:r>
      <w:r>
        <w:rPr>
          <w:spacing w:val="-5"/>
          <w:w w:val="110"/>
        </w:rPr>
        <w:t xml:space="preserve"> </w:t>
      </w:r>
      <w:r>
        <w:rPr>
          <w:w w:val="110"/>
        </w:rPr>
        <w:t>work</w:t>
      </w:r>
      <w:r>
        <w:rPr>
          <w:spacing w:val="-5"/>
          <w:w w:val="110"/>
        </w:rPr>
        <w:t xml:space="preserve"> </w:t>
      </w:r>
      <w:r>
        <w:rPr>
          <w:w w:val="110"/>
        </w:rPr>
        <w:t>at</w:t>
      </w:r>
      <w:r>
        <w:rPr>
          <w:spacing w:val="-5"/>
          <w:w w:val="110"/>
        </w:rPr>
        <w:t xml:space="preserve"> </w:t>
      </w:r>
      <w:r>
        <w:rPr>
          <w:w w:val="110"/>
        </w:rPr>
        <w:t>Manning,</w:t>
      </w:r>
      <w:r>
        <w:rPr>
          <w:spacing w:val="-5"/>
          <w:w w:val="110"/>
        </w:rPr>
        <w:t xml:space="preserve"> </w:t>
      </w:r>
      <w:r>
        <w:rPr>
          <w:w w:val="110"/>
        </w:rPr>
        <w:t>I’d</w:t>
      </w:r>
      <w:r>
        <w:rPr>
          <w:spacing w:val="-5"/>
          <w:w w:val="110"/>
        </w:rPr>
        <w:t xml:space="preserve"> </w:t>
      </w:r>
      <w:r>
        <w:rPr>
          <w:w w:val="110"/>
        </w:rPr>
        <w:t>like</w:t>
      </w:r>
      <w:r>
        <w:rPr>
          <w:spacing w:val="-5"/>
          <w:w w:val="110"/>
        </w:rPr>
        <w:t xml:space="preserve"> </w:t>
      </w:r>
      <w:r>
        <w:rPr>
          <w:w w:val="110"/>
        </w:rPr>
        <w:t>to</w:t>
      </w:r>
      <w:r>
        <w:rPr>
          <w:spacing w:val="-5"/>
          <w:w w:val="110"/>
        </w:rPr>
        <w:t xml:space="preserve"> </w:t>
      </w:r>
      <w:r>
        <w:rPr>
          <w:w w:val="110"/>
        </w:rPr>
        <w:t>thank</w:t>
      </w:r>
      <w:r>
        <w:rPr>
          <w:spacing w:val="-5"/>
          <w:w w:val="110"/>
        </w:rPr>
        <w:t xml:space="preserve"> </w:t>
      </w:r>
      <w:r>
        <w:rPr>
          <w:w w:val="110"/>
        </w:rPr>
        <w:t>Cynthia</w:t>
      </w:r>
      <w:r>
        <w:rPr>
          <w:spacing w:val="-5"/>
          <w:w w:val="110"/>
        </w:rPr>
        <w:t xml:space="preserve"> </w:t>
      </w:r>
      <w:r>
        <w:rPr>
          <w:w w:val="110"/>
        </w:rPr>
        <w:t>Kane,</w:t>
      </w:r>
      <w:r>
        <w:rPr>
          <w:spacing w:val="-5"/>
          <w:w w:val="110"/>
        </w:rPr>
        <w:t xml:space="preserve"> </w:t>
      </w:r>
      <w:r>
        <w:rPr>
          <w:w w:val="110"/>
        </w:rPr>
        <w:t>Robert</w:t>
      </w:r>
      <w:r>
        <w:rPr>
          <w:spacing w:val="-5"/>
          <w:w w:val="110"/>
        </w:rPr>
        <w:t xml:space="preserve"> </w:t>
      </w:r>
      <w:r>
        <w:rPr>
          <w:w w:val="110"/>
        </w:rPr>
        <w:t>Casazza, Andy</w:t>
      </w:r>
      <w:r>
        <w:rPr>
          <w:spacing w:val="-19"/>
          <w:w w:val="110"/>
        </w:rPr>
        <w:t xml:space="preserve"> </w:t>
      </w:r>
      <w:r>
        <w:rPr>
          <w:w w:val="110"/>
        </w:rPr>
        <w:t>Carroll,</w:t>
      </w:r>
      <w:r>
        <w:rPr>
          <w:spacing w:val="-19"/>
          <w:w w:val="110"/>
        </w:rPr>
        <w:t xml:space="preserve"> </w:t>
      </w:r>
      <w:r>
        <w:rPr>
          <w:w w:val="110"/>
        </w:rPr>
        <w:t>Corbin</w:t>
      </w:r>
      <w:r>
        <w:rPr>
          <w:spacing w:val="-19"/>
          <w:w w:val="110"/>
        </w:rPr>
        <w:t xml:space="preserve"> </w:t>
      </w:r>
      <w:r>
        <w:rPr>
          <w:w w:val="110"/>
        </w:rPr>
        <w:t>Collins,</w:t>
      </w:r>
      <w:r>
        <w:rPr>
          <w:spacing w:val="-19"/>
          <w:w w:val="110"/>
        </w:rPr>
        <w:t xml:space="preserve"> </w:t>
      </w:r>
      <w:r>
        <w:rPr>
          <w:w w:val="110"/>
        </w:rPr>
        <w:t>Kevin</w:t>
      </w:r>
      <w:r>
        <w:rPr>
          <w:spacing w:val="-19"/>
          <w:w w:val="110"/>
        </w:rPr>
        <w:t xml:space="preserve"> </w:t>
      </w:r>
      <w:r>
        <w:rPr>
          <w:w w:val="110"/>
        </w:rPr>
        <w:t>Sullivan,</w:t>
      </w:r>
      <w:r>
        <w:rPr>
          <w:spacing w:val="-19"/>
          <w:w w:val="110"/>
        </w:rPr>
        <w:t xml:space="preserve"> </w:t>
      </w:r>
      <w:r>
        <w:rPr>
          <w:w w:val="110"/>
        </w:rPr>
        <w:t>Mary</w:t>
      </w:r>
      <w:r>
        <w:rPr>
          <w:spacing w:val="-19"/>
          <w:w w:val="110"/>
        </w:rPr>
        <w:t xml:space="preserve"> </w:t>
      </w:r>
      <w:r>
        <w:rPr>
          <w:w w:val="110"/>
        </w:rPr>
        <w:t>Piergies,</w:t>
      </w:r>
      <w:r>
        <w:rPr>
          <w:spacing w:val="-19"/>
          <w:w w:val="110"/>
        </w:rPr>
        <w:t xml:space="preserve"> </w:t>
      </w:r>
      <w:r>
        <w:rPr>
          <w:w w:val="110"/>
        </w:rPr>
        <w:t>Janet</w:t>
      </w:r>
      <w:r>
        <w:rPr>
          <w:spacing w:val="-19"/>
          <w:w w:val="110"/>
        </w:rPr>
        <w:t xml:space="preserve"> </w:t>
      </w:r>
      <w:r>
        <w:rPr>
          <w:spacing w:val="-3"/>
          <w:w w:val="110"/>
        </w:rPr>
        <w:t>Vail,</w:t>
      </w:r>
      <w:r>
        <w:rPr>
          <w:spacing w:val="-19"/>
          <w:w w:val="110"/>
        </w:rPr>
        <w:t xml:space="preserve"> </w:t>
      </w:r>
      <w:r>
        <w:rPr>
          <w:w w:val="110"/>
        </w:rPr>
        <w:t>Ozren</w:t>
      </w:r>
      <w:r>
        <w:rPr>
          <w:spacing w:val="-19"/>
          <w:w w:val="110"/>
        </w:rPr>
        <w:t xml:space="preserve"> </w:t>
      </w:r>
      <w:r>
        <w:rPr>
          <w:w w:val="110"/>
        </w:rPr>
        <w:t>Harlo- vic,</w:t>
      </w:r>
      <w:r>
        <w:rPr>
          <w:spacing w:val="-35"/>
          <w:w w:val="110"/>
        </w:rPr>
        <w:t xml:space="preserve"> </w:t>
      </w:r>
      <w:r>
        <w:rPr>
          <w:w w:val="110"/>
        </w:rPr>
        <w:t>and</w:t>
      </w:r>
      <w:r>
        <w:rPr>
          <w:spacing w:val="-35"/>
          <w:w w:val="110"/>
        </w:rPr>
        <w:t xml:space="preserve"> </w:t>
      </w:r>
      <w:r>
        <w:rPr>
          <w:w w:val="110"/>
        </w:rPr>
        <w:t>Candace</w:t>
      </w:r>
      <w:r>
        <w:rPr>
          <w:spacing w:val="-35"/>
          <w:w w:val="110"/>
        </w:rPr>
        <w:t xml:space="preserve"> </w:t>
      </w:r>
      <w:r>
        <w:rPr>
          <w:w w:val="110"/>
        </w:rPr>
        <w:t>Gillhoolley.</w:t>
      </w:r>
    </w:p>
    <w:p>
      <w:pPr>
        <w:pStyle w:val="11"/>
        <w:spacing w:before="1" w:line="271" w:lineRule="auto"/>
        <w:ind w:left="843" w:right="113" w:firstLine="310"/>
        <w:jc w:val="both"/>
      </w:pPr>
      <w:r>
        <w:rPr>
          <w:w w:val="105"/>
        </w:rPr>
        <w:t>Writing tests help you know if your software is meeting its goals. Similarly, those who</w:t>
      </w:r>
      <w:r>
        <w:rPr>
          <w:spacing w:val="-11"/>
          <w:w w:val="105"/>
        </w:rPr>
        <w:t xml:space="preserve"> </w:t>
      </w:r>
      <w:r>
        <w:rPr>
          <w:w w:val="105"/>
        </w:rPr>
        <w:t>reviewed</w:t>
      </w:r>
      <w:r>
        <w:rPr>
          <w:spacing w:val="-11"/>
          <w:w w:val="105"/>
        </w:rPr>
        <w:t xml:space="preserve"> </w:t>
      </w:r>
      <w:r>
        <w:rPr>
          <w:rFonts w:ascii="Cambria"/>
          <w:i/>
          <w:w w:val="105"/>
        </w:rPr>
        <w:t>Spring</w:t>
      </w:r>
      <w:r>
        <w:rPr>
          <w:rFonts w:ascii="Cambria"/>
          <w:i/>
          <w:spacing w:val="-5"/>
          <w:w w:val="105"/>
        </w:rPr>
        <w:t xml:space="preserve"> </w:t>
      </w:r>
      <w:r>
        <w:rPr>
          <w:rFonts w:ascii="Cambria"/>
          <w:i/>
          <w:w w:val="105"/>
        </w:rPr>
        <w:t>Boot</w:t>
      </w:r>
      <w:r>
        <w:rPr>
          <w:rFonts w:ascii="Cambria"/>
          <w:i/>
          <w:spacing w:val="-5"/>
          <w:w w:val="105"/>
        </w:rPr>
        <w:t xml:space="preserve"> </w:t>
      </w:r>
      <w:r>
        <w:rPr>
          <w:rFonts w:ascii="Cambria"/>
          <w:i/>
          <w:w w:val="105"/>
        </w:rPr>
        <w:t>in</w:t>
      </w:r>
      <w:r>
        <w:rPr>
          <w:rFonts w:ascii="Cambria"/>
          <w:i/>
          <w:spacing w:val="-5"/>
          <w:w w:val="105"/>
        </w:rPr>
        <w:t xml:space="preserve"> </w:t>
      </w:r>
      <w:r>
        <w:rPr>
          <w:rFonts w:ascii="Cambria"/>
          <w:i/>
          <w:w w:val="105"/>
        </w:rPr>
        <w:t>Action</w:t>
      </w:r>
      <w:r>
        <w:rPr>
          <w:rFonts w:ascii="Cambria"/>
          <w:i/>
          <w:spacing w:val="-5"/>
          <w:w w:val="105"/>
        </w:rPr>
        <w:t xml:space="preserve"> </w:t>
      </w:r>
      <w:r>
        <w:rPr>
          <w:w w:val="105"/>
        </w:rPr>
        <w:t>while</w:t>
      </w:r>
      <w:r>
        <w:rPr>
          <w:spacing w:val="-11"/>
          <w:w w:val="105"/>
        </w:rPr>
        <w:t xml:space="preserve"> </w:t>
      </w:r>
      <w:r>
        <w:rPr>
          <w:w w:val="105"/>
        </w:rPr>
        <w:t>it</w:t>
      </w:r>
      <w:r>
        <w:rPr>
          <w:spacing w:val="-11"/>
          <w:w w:val="105"/>
        </w:rPr>
        <w:t xml:space="preserve"> </w:t>
      </w:r>
      <w:r>
        <w:rPr>
          <w:w w:val="105"/>
        </w:rPr>
        <w:t>was</w:t>
      </w:r>
      <w:r>
        <w:rPr>
          <w:spacing w:val="-11"/>
          <w:w w:val="105"/>
        </w:rPr>
        <w:t xml:space="preserve"> </w:t>
      </w:r>
      <w:r>
        <w:rPr>
          <w:w w:val="105"/>
        </w:rPr>
        <w:t>still</w:t>
      </w:r>
      <w:r>
        <w:rPr>
          <w:spacing w:val="-11"/>
          <w:w w:val="105"/>
        </w:rPr>
        <w:t xml:space="preserve"> </w:t>
      </w:r>
      <w:r>
        <w:rPr>
          <w:w w:val="105"/>
        </w:rPr>
        <w:t>being</w:t>
      </w:r>
      <w:r>
        <w:rPr>
          <w:spacing w:val="-11"/>
          <w:w w:val="105"/>
        </w:rPr>
        <w:t xml:space="preserve"> </w:t>
      </w:r>
      <w:r>
        <w:rPr>
          <w:w w:val="105"/>
        </w:rPr>
        <w:t>written</w:t>
      </w:r>
      <w:r>
        <w:rPr>
          <w:spacing w:val="-11"/>
          <w:w w:val="105"/>
        </w:rPr>
        <w:t xml:space="preserve"> </w:t>
      </w:r>
      <w:r>
        <w:rPr>
          <w:w w:val="105"/>
        </w:rPr>
        <w:t>gave</w:t>
      </w:r>
      <w:r>
        <w:rPr>
          <w:spacing w:val="-11"/>
          <w:w w:val="105"/>
        </w:rPr>
        <w:t xml:space="preserve"> </w:t>
      </w:r>
      <w:r>
        <w:rPr>
          <w:w w:val="105"/>
        </w:rPr>
        <w:t>me</w:t>
      </w:r>
      <w:r>
        <w:rPr>
          <w:spacing w:val="-11"/>
          <w:w w:val="105"/>
        </w:rPr>
        <w:t xml:space="preserve"> </w:t>
      </w:r>
      <w:r>
        <w:rPr>
          <w:w w:val="105"/>
        </w:rPr>
        <w:t>the</w:t>
      </w:r>
      <w:r>
        <w:rPr>
          <w:spacing w:val="-11"/>
          <w:w w:val="105"/>
        </w:rPr>
        <w:t xml:space="preserve"> </w:t>
      </w:r>
      <w:r>
        <w:rPr>
          <w:w w:val="105"/>
        </w:rPr>
        <w:t xml:space="preserve">feedback I needed to make sure that the book stayed on target. For this, my gratitude goes out     to Aykut Acikel, Bachir Chihani, Eric </w:t>
      </w:r>
      <w:r>
        <w:rPr>
          <w:spacing w:val="-3"/>
          <w:w w:val="105"/>
        </w:rPr>
        <w:t xml:space="preserve">Kramer, </w:t>
      </w:r>
      <w:r>
        <w:rPr>
          <w:w w:val="105"/>
        </w:rPr>
        <w:t xml:space="preserve">Francesco Persico, Furkan Kamaci, Gregor Zurowski, Mario Arias, Michael A. Angelo, Mykel Alvis, Norbert Kuchenmeis- </w:t>
      </w:r>
      <w:r>
        <w:rPr>
          <w:spacing w:val="-4"/>
          <w:w w:val="105"/>
        </w:rPr>
        <w:t xml:space="preserve">ter, </w:t>
      </w:r>
      <w:r>
        <w:rPr>
          <w:w w:val="105"/>
        </w:rPr>
        <w:t xml:space="preserve">Phil Whiles, Raphael Villela, Sam </w:t>
      </w:r>
      <w:r>
        <w:rPr>
          <w:spacing w:val="-3"/>
          <w:w w:val="105"/>
        </w:rPr>
        <w:t xml:space="preserve">Kreter, Travis </w:t>
      </w:r>
      <w:r>
        <w:rPr>
          <w:w w:val="105"/>
        </w:rPr>
        <w:t xml:space="preserve">Nelson, Wilfredo R. Ronsini </w:t>
      </w:r>
      <w:r>
        <w:rPr>
          <w:spacing w:val="-5"/>
          <w:w w:val="105"/>
        </w:rPr>
        <w:t xml:space="preserve">Jr.,  </w:t>
      </w:r>
      <w:r>
        <w:rPr>
          <w:w w:val="105"/>
        </w:rPr>
        <w:t xml:space="preserve">and William </w:t>
      </w:r>
      <w:r>
        <w:rPr>
          <w:spacing w:val="-4"/>
          <w:w w:val="105"/>
        </w:rPr>
        <w:t xml:space="preserve">Fly. </w:t>
      </w:r>
      <w:r>
        <w:rPr>
          <w:w w:val="105"/>
        </w:rPr>
        <w:t xml:space="preserve">Special thanks to John Guthrie for a final technical review shortly before the manuscript went into production. And extra special thanks to  Andrew  Glover for contributing the foreword to my  </w:t>
      </w:r>
      <w:r>
        <w:rPr>
          <w:spacing w:val="38"/>
          <w:w w:val="105"/>
        </w:rPr>
        <w:t xml:space="preserve"> </w:t>
      </w:r>
      <w:r>
        <w:rPr>
          <w:w w:val="105"/>
        </w:rPr>
        <w:t>book.</w:t>
      </w:r>
    </w:p>
    <w:p>
      <w:pPr>
        <w:pStyle w:val="11"/>
        <w:spacing w:before="1" w:line="271" w:lineRule="auto"/>
        <w:ind w:left="843" w:right="112" w:firstLine="292"/>
        <w:jc w:val="both"/>
      </w:pPr>
      <w:r>
        <w:rPr>
          <w:w w:val="110"/>
        </w:rPr>
        <w:t>Of</w:t>
      </w:r>
      <w:r>
        <w:rPr>
          <w:spacing w:val="-12"/>
          <w:w w:val="110"/>
        </w:rPr>
        <w:t xml:space="preserve"> </w:t>
      </w:r>
      <w:r>
        <w:rPr>
          <w:w w:val="110"/>
        </w:rPr>
        <w:t>course,</w:t>
      </w:r>
      <w:r>
        <w:rPr>
          <w:spacing w:val="-12"/>
          <w:w w:val="110"/>
        </w:rPr>
        <w:t xml:space="preserve"> </w:t>
      </w:r>
      <w:r>
        <w:rPr>
          <w:w w:val="110"/>
        </w:rPr>
        <w:t>this</w:t>
      </w:r>
      <w:r>
        <w:rPr>
          <w:spacing w:val="-12"/>
          <w:w w:val="110"/>
        </w:rPr>
        <w:t xml:space="preserve"> </w:t>
      </w:r>
      <w:r>
        <w:rPr>
          <w:w w:val="110"/>
        </w:rPr>
        <w:t>book</w:t>
      </w:r>
      <w:r>
        <w:rPr>
          <w:spacing w:val="-12"/>
          <w:w w:val="110"/>
        </w:rPr>
        <w:t xml:space="preserve"> </w:t>
      </w:r>
      <w:r>
        <w:rPr>
          <w:w w:val="110"/>
        </w:rPr>
        <w:t>wouldn’t</w:t>
      </w:r>
      <w:r>
        <w:rPr>
          <w:spacing w:val="-12"/>
          <w:w w:val="110"/>
        </w:rPr>
        <w:t xml:space="preserve"> </w:t>
      </w:r>
      <w:r>
        <w:rPr>
          <w:w w:val="110"/>
        </w:rPr>
        <w:t>be</w:t>
      </w:r>
      <w:r>
        <w:rPr>
          <w:spacing w:val="-12"/>
          <w:w w:val="110"/>
        </w:rPr>
        <w:t xml:space="preserve"> </w:t>
      </w:r>
      <w:r>
        <w:rPr>
          <w:w w:val="110"/>
        </w:rPr>
        <w:t>possible</w:t>
      </w:r>
      <w:r>
        <w:rPr>
          <w:spacing w:val="-12"/>
          <w:w w:val="110"/>
        </w:rPr>
        <w:t xml:space="preserve"> </w:t>
      </w:r>
      <w:r>
        <w:rPr>
          <w:w w:val="110"/>
        </w:rPr>
        <w:t>or</w:t>
      </w:r>
      <w:r>
        <w:rPr>
          <w:spacing w:val="-12"/>
          <w:w w:val="110"/>
        </w:rPr>
        <w:t xml:space="preserve"> </w:t>
      </w:r>
      <w:r>
        <w:rPr>
          <w:w w:val="110"/>
        </w:rPr>
        <w:t>even</w:t>
      </w:r>
      <w:r>
        <w:rPr>
          <w:spacing w:val="-12"/>
          <w:w w:val="110"/>
        </w:rPr>
        <w:t xml:space="preserve"> </w:t>
      </w:r>
      <w:r>
        <w:rPr>
          <w:w w:val="110"/>
        </w:rPr>
        <w:t>necessary</w:t>
      </w:r>
      <w:r>
        <w:rPr>
          <w:spacing w:val="-12"/>
          <w:w w:val="110"/>
        </w:rPr>
        <w:t xml:space="preserve"> </w:t>
      </w:r>
      <w:r>
        <w:rPr>
          <w:w w:val="110"/>
        </w:rPr>
        <w:t>without</w:t>
      </w:r>
      <w:r>
        <w:rPr>
          <w:spacing w:val="-12"/>
          <w:w w:val="110"/>
        </w:rPr>
        <w:t xml:space="preserve"> </w:t>
      </w:r>
      <w:r>
        <w:rPr>
          <w:w w:val="110"/>
        </w:rPr>
        <w:t>the</w:t>
      </w:r>
      <w:r>
        <w:rPr>
          <w:spacing w:val="-12"/>
          <w:w w:val="110"/>
        </w:rPr>
        <w:t xml:space="preserve"> </w:t>
      </w:r>
      <w:r>
        <w:rPr>
          <w:w w:val="110"/>
        </w:rPr>
        <w:t>incredible work</w:t>
      </w:r>
      <w:r>
        <w:rPr>
          <w:spacing w:val="-12"/>
          <w:w w:val="110"/>
        </w:rPr>
        <w:t xml:space="preserve"> </w:t>
      </w:r>
      <w:r>
        <w:rPr>
          <w:w w:val="110"/>
        </w:rPr>
        <w:t>done</w:t>
      </w:r>
      <w:r>
        <w:rPr>
          <w:spacing w:val="-12"/>
          <w:w w:val="110"/>
        </w:rPr>
        <w:t xml:space="preserve"> </w:t>
      </w:r>
      <w:r>
        <w:rPr>
          <w:w w:val="110"/>
        </w:rPr>
        <w:t>by</w:t>
      </w:r>
      <w:r>
        <w:rPr>
          <w:spacing w:val="-12"/>
          <w:w w:val="110"/>
        </w:rPr>
        <w:t xml:space="preserve"> </w:t>
      </w:r>
      <w:r>
        <w:rPr>
          <w:w w:val="110"/>
        </w:rPr>
        <w:t>the</w:t>
      </w:r>
      <w:r>
        <w:rPr>
          <w:spacing w:val="-12"/>
          <w:w w:val="110"/>
        </w:rPr>
        <w:t xml:space="preserve"> </w:t>
      </w:r>
      <w:r>
        <w:rPr>
          <w:w w:val="110"/>
        </w:rPr>
        <w:t>talented</w:t>
      </w:r>
      <w:r>
        <w:rPr>
          <w:spacing w:val="-12"/>
          <w:w w:val="110"/>
        </w:rPr>
        <w:t xml:space="preserve"> </w:t>
      </w:r>
      <w:r>
        <w:rPr>
          <w:w w:val="110"/>
        </w:rPr>
        <w:t>members</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team.</w:t>
      </w:r>
      <w:r>
        <w:rPr>
          <w:spacing w:val="-12"/>
          <w:w w:val="110"/>
        </w:rPr>
        <w:t xml:space="preserve"> </w:t>
      </w:r>
      <w:r>
        <w:rPr>
          <w:w w:val="110"/>
        </w:rPr>
        <w:t>It’s</w:t>
      </w:r>
      <w:r>
        <w:rPr>
          <w:spacing w:val="-12"/>
          <w:w w:val="110"/>
        </w:rPr>
        <w:t xml:space="preserve"> </w:t>
      </w:r>
      <w:r>
        <w:rPr>
          <w:w w:val="110"/>
        </w:rPr>
        <w:t>amazing</w:t>
      </w:r>
      <w:r>
        <w:rPr>
          <w:spacing w:val="-12"/>
          <w:w w:val="110"/>
        </w:rPr>
        <w:t xml:space="preserve"> </w:t>
      </w:r>
      <w:r>
        <w:rPr>
          <w:w w:val="110"/>
        </w:rPr>
        <w:t>what</w:t>
      </w:r>
      <w:r>
        <w:rPr>
          <w:spacing w:val="-12"/>
          <w:w w:val="110"/>
        </w:rPr>
        <w:t xml:space="preserve"> </w:t>
      </w:r>
      <w:r>
        <w:rPr>
          <w:w w:val="110"/>
        </w:rPr>
        <w:t>you</w:t>
      </w:r>
      <w:r>
        <w:rPr>
          <w:spacing w:val="-12"/>
          <w:w w:val="110"/>
        </w:rPr>
        <w:t xml:space="preserve"> </w:t>
      </w:r>
      <w:r>
        <w:rPr>
          <w:w w:val="110"/>
        </w:rPr>
        <w:t>do,</w:t>
      </w:r>
      <w:r>
        <w:rPr>
          <w:spacing w:val="-12"/>
          <w:w w:val="110"/>
        </w:rPr>
        <w:t xml:space="preserve"> </w:t>
      </w:r>
      <w:r>
        <w:rPr>
          <w:w w:val="110"/>
        </w:rPr>
        <w:t>and I’m</w:t>
      </w:r>
      <w:r>
        <w:rPr>
          <w:spacing w:val="-12"/>
          <w:w w:val="110"/>
        </w:rPr>
        <w:t xml:space="preserve"> </w:t>
      </w:r>
      <w:r>
        <w:rPr>
          <w:w w:val="110"/>
        </w:rPr>
        <w:t>so</w:t>
      </w:r>
      <w:r>
        <w:rPr>
          <w:spacing w:val="-12"/>
          <w:w w:val="110"/>
        </w:rPr>
        <w:t xml:space="preserve"> </w:t>
      </w:r>
      <w:r>
        <w:rPr>
          <w:w w:val="110"/>
        </w:rPr>
        <w:t>excited</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part</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team</w:t>
      </w:r>
      <w:r>
        <w:rPr>
          <w:spacing w:val="-12"/>
          <w:w w:val="110"/>
        </w:rPr>
        <w:t xml:space="preserve"> </w:t>
      </w:r>
      <w:r>
        <w:rPr>
          <w:w w:val="110"/>
        </w:rPr>
        <w:t>that’s</w:t>
      </w:r>
      <w:r>
        <w:rPr>
          <w:spacing w:val="-13"/>
          <w:w w:val="110"/>
        </w:rPr>
        <w:t xml:space="preserve"> </w:t>
      </w:r>
      <w:r>
        <w:rPr>
          <w:w w:val="110"/>
        </w:rPr>
        <w:t>changing</w:t>
      </w:r>
      <w:r>
        <w:rPr>
          <w:spacing w:val="-13"/>
          <w:w w:val="110"/>
        </w:rPr>
        <w:t xml:space="preserve"> </w:t>
      </w:r>
      <w:r>
        <w:rPr>
          <w:w w:val="110"/>
        </w:rPr>
        <w:t>how</w:t>
      </w:r>
      <w:r>
        <w:rPr>
          <w:spacing w:val="-13"/>
          <w:w w:val="110"/>
        </w:rPr>
        <w:t xml:space="preserve"> </w:t>
      </w:r>
      <w:r>
        <w:rPr>
          <w:w w:val="110"/>
        </w:rPr>
        <w:t>software</w:t>
      </w:r>
      <w:r>
        <w:rPr>
          <w:spacing w:val="-13"/>
          <w:w w:val="110"/>
        </w:rPr>
        <w:t xml:space="preserve"> </w:t>
      </w:r>
      <w:r>
        <w:rPr>
          <w:w w:val="110"/>
        </w:rPr>
        <w:t>is</w:t>
      </w:r>
      <w:r>
        <w:rPr>
          <w:spacing w:val="-13"/>
          <w:w w:val="110"/>
        </w:rPr>
        <w:t xml:space="preserve"> </w:t>
      </w:r>
      <w:r>
        <w:rPr>
          <w:w w:val="110"/>
        </w:rPr>
        <w:t>developed.</w: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1" w:line="240" w:lineRule="auto"/>
        <w:ind w:right="0"/>
        <w:rPr>
          <w:rFonts w:hint="default" w:ascii="Times New Roman" w:hAnsi="Times New Roman" w:eastAsia="Times New Roman" w:cs="Times New Roman"/>
          <w:sz w:val="17"/>
          <w:szCs w:val="17"/>
        </w:rPr>
      </w:pPr>
    </w:p>
    <w:p>
      <w:pPr>
        <w:spacing w:before="0"/>
        <w:ind w:left="4005" w:right="3998" w:firstLine="0"/>
        <w:jc w:val="center"/>
        <w:rPr>
          <w:rFonts w:hint="default" w:ascii="Times New Roman" w:hAnsi="Times New Roman" w:eastAsia="Times New Roman" w:cs="Times New Roman"/>
          <w:sz w:val="18"/>
          <w:szCs w:val="18"/>
        </w:rPr>
      </w:pPr>
      <w:r>
        <w:rPr>
          <w:rFonts w:ascii="Times New Roman"/>
          <w:b/>
          <w:sz w:val="18"/>
        </w:rPr>
        <w:t>xv</w:t>
      </w:r>
    </w:p>
    <w:p>
      <w:pPr>
        <w:spacing w:after="0"/>
        <w:jc w:val="center"/>
        <w:rPr>
          <w:rFonts w:hint="default" w:ascii="Times New Roman" w:hAnsi="Times New Roman" w:eastAsia="Times New Roman" w:cs="Times New Roman"/>
          <w:sz w:val="18"/>
          <w:szCs w:val="18"/>
        </w:rPr>
        <w:sectPr>
          <w:pgSz w:w="10620" w:h="13320"/>
          <w:pgMar w:top="1260" w:right="1020" w:bottom="260" w:left="1200" w:header="0" w:footer="62" w:gutter="0"/>
        </w:sectPr>
      </w:pPr>
    </w:p>
    <w:p>
      <w:pPr>
        <w:tabs>
          <w:tab w:val="left" w:pos="3759"/>
        </w:tabs>
        <w:spacing w:before="59"/>
        <w:ind w:left="103" w:right="102" w:firstLine="0"/>
        <w:jc w:val="left"/>
        <w:rPr>
          <w:rFonts w:hint="default" w:ascii="Calibri" w:hAnsi="Calibri" w:eastAsia="Calibri" w:cs="Calibri"/>
          <w:sz w:val="12"/>
          <w:szCs w:val="12"/>
        </w:rPr>
      </w:pPr>
      <w:r>
        <w:pict>
          <v:shape id="_x0000_s1075" o:spid="_x0000_s1075"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xvi</w:t>
      </w:r>
      <w:r>
        <w:rPr>
          <w:rFonts w:ascii="Times New Roman"/>
          <w:b/>
          <w:spacing w:val="-1"/>
          <w:sz w:val="18"/>
        </w:rPr>
        <w:tab/>
      </w:r>
      <w:r>
        <w:rPr>
          <w:rFonts w:ascii="Calibri"/>
          <w:b/>
          <w:color w:val="B37F00"/>
          <w:spacing w:val="-1"/>
          <w:w w:val="110"/>
          <w:position w:val="1"/>
          <w:sz w:val="12"/>
        </w:rPr>
        <w:t>ACKNOWLEDGMENTS</w:t>
      </w:r>
    </w:p>
    <w:p>
      <w:pPr>
        <w:spacing w:before="9" w:line="240" w:lineRule="auto"/>
        <w:ind w:right="0"/>
        <w:rPr>
          <w:rFonts w:hint="default" w:ascii="Calibri" w:hAnsi="Calibri" w:eastAsia="Calibri" w:cs="Calibri"/>
          <w:b/>
          <w:bCs/>
          <w:sz w:val="20"/>
          <w:szCs w:val="20"/>
        </w:rPr>
      </w:pPr>
    </w:p>
    <w:p>
      <w:pPr>
        <w:pStyle w:val="11"/>
        <w:spacing w:before="67" w:line="271" w:lineRule="auto"/>
        <w:ind w:right="113" w:firstLine="300"/>
        <w:jc w:val="both"/>
      </w:pPr>
      <w:r>
        <w:rPr>
          <w:w w:val="105"/>
        </w:rPr>
        <w:t xml:space="preserve">Many thanks to all of those involved in the No Fluff/Just Stuff </w:t>
      </w:r>
      <w:r>
        <w:rPr>
          <w:spacing w:val="-3"/>
          <w:w w:val="105"/>
        </w:rPr>
        <w:t xml:space="preserve">tour, </w:t>
      </w:r>
      <w:r>
        <w:rPr>
          <w:w w:val="105"/>
        </w:rPr>
        <w:t xml:space="preserve">whether it be  my fellow presenters or those who show up to hear us talk. The conversations we’ve  had have in some small way contributed to how this book was  </w:t>
      </w:r>
      <w:r>
        <w:rPr>
          <w:spacing w:val="23"/>
          <w:w w:val="105"/>
        </w:rPr>
        <w:t xml:space="preserve"> </w:t>
      </w:r>
      <w:r>
        <w:rPr>
          <w:w w:val="105"/>
        </w:rPr>
        <w:t>formed.</w:t>
      </w:r>
    </w:p>
    <w:p>
      <w:pPr>
        <w:pStyle w:val="11"/>
        <w:spacing w:before="1" w:line="271" w:lineRule="auto"/>
        <w:ind w:right="114" w:firstLine="291"/>
        <w:jc w:val="both"/>
      </w:pPr>
      <w:r>
        <w:rPr>
          <w:w w:val="110"/>
        </w:rPr>
        <w:t>A</w:t>
      </w:r>
      <w:r>
        <w:rPr>
          <w:spacing w:val="-11"/>
          <w:w w:val="110"/>
        </w:rPr>
        <w:t xml:space="preserve"> </w:t>
      </w:r>
      <w:r>
        <w:rPr>
          <w:w w:val="110"/>
        </w:rPr>
        <w:t>book</w:t>
      </w:r>
      <w:r>
        <w:rPr>
          <w:spacing w:val="-11"/>
          <w:w w:val="110"/>
        </w:rPr>
        <w:t xml:space="preserve"> </w:t>
      </w:r>
      <w:r>
        <w:rPr>
          <w:w w:val="110"/>
        </w:rPr>
        <w:t>like</w:t>
      </w:r>
      <w:r>
        <w:rPr>
          <w:spacing w:val="-11"/>
          <w:w w:val="110"/>
        </w:rPr>
        <w:t xml:space="preserve"> </w:t>
      </w:r>
      <w:r>
        <w:rPr>
          <w:w w:val="110"/>
        </w:rPr>
        <w:t>this</w:t>
      </w:r>
      <w:r>
        <w:rPr>
          <w:spacing w:val="-11"/>
          <w:w w:val="110"/>
        </w:rPr>
        <w:t xml:space="preserve"> </w:t>
      </w:r>
      <w:r>
        <w:rPr>
          <w:w w:val="110"/>
        </w:rPr>
        <w:t>would</w:t>
      </w:r>
      <w:r>
        <w:rPr>
          <w:spacing w:val="-11"/>
          <w:w w:val="110"/>
        </w:rPr>
        <w:t xml:space="preserve"> </w:t>
      </w:r>
      <w:r>
        <w:rPr>
          <w:w w:val="110"/>
        </w:rPr>
        <w:t>not</w:t>
      </w:r>
      <w:r>
        <w:rPr>
          <w:spacing w:val="-11"/>
          <w:w w:val="110"/>
        </w:rPr>
        <w:t xml:space="preserve"> </w:t>
      </w:r>
      <w:r>
        <w:rPr>
          <w:w w:val="110"/>
        </w:rPr>
        <w:t>be</w:t>
      </w:r>
      <w:r>
        <w:rPr>
          <w:spacing w:val="-11"/>
          <w:w w:val="110"/>
        </w:rPr>
        <w:t xml:space="preserve"> </w:t>
      </w:r>
      <w:r>
        <w:rPr>
          <w:w w:val="110"/>
        </w:rPr>
        <w:t>possible</w:t>
      </w:r>
      <w:r>
        <w:rPr>
          <w:spacing w:val="-11"/>
          <w:w w:val="110"/>
        </w:rPr>
        <w:t xml:space="preserve"> </w:t>
      </w:r>
      <w:r>
        <w:rPr>
          <w:w w:val="110"/>
        </w:rPr>
        <w:t>without</w:t>
      </w:r>
      <w:r>
        <w:rPr>
          <w:spacing w:val="-11"/>
          <w:w w:val="110"/>
        </w:rPr>
        <w:t xml:space="preserve"> </w:t>
      </w:r>
      <w:r>
        <w:rPr>
          <w:w w:val="110"/>
        </w:rPr>
        <w:t>an</w:t>
      </w:r>
      <w:r>
        <w:rPr>
          <w:spacing w:val="-11"/>
          <w:w w:val="110"/>
        </w:rPr>
        <w:t xml:space="preserve"> </w:t>
      </w:r>
      <w:r>
        <w:rPr>
          <w:w w:val="110"/>
        </w:rPr>
        <w:t>alphabet</w:t>
      </w:r>
      <w:r>
        <w:rPr>
          <w:spacing w:val="-11"/>
          <w:w w:val="110"/>
        </w:rPr>
        <w:t xml:space="preserve"> </w:t>
      </w:r>
      <w:r>
        <w:rPr>
          <w:w w:val="110"/>
        </w:rPr>
        <w:t>to</w:t>
      </w:r>
      <w:r>
        <w:rPr>
          <w:spacing w:val="-11"/>
          <w:w w:val="110"/>
        </w:rPr>
        <w:t xml:space="preserve"> </w:t>
      </w:r>
      <w:r>
        <w:rPr>
          <w:w w:val="110"/>
        </w:rPr>
        <w:t>compose</w:t>
      </w:r>
      <w:r>
        <w:rPr>
          <w:spacing w:val="-11"/>
          <w:w w:val="110"/>
        </w:rPr>
        <w:t xml:space="preserve"> </w:t>
      </w:r>
      <w:r>
        <w:rPr>
          <w:w w:val="110"/>
        </w:rPr>
        <w:t>into</w:t>
      </w:r>
      <w:r>
        <w:rPr>
          <w:spacing w:val="-11"/>
          <w:w w:val="110"/>
        </w:rPr>
        <w:t xml:space="preserve"> </w:t>
      </w:r>
      <w:r>
        <w:rPr>
          <w:w w:val="110"/>
        </w:rPr>
        <w:t>words. So, just as in my previous book, I’d like to take this opportunity to thank the</w:t>
      </w:r>
      <w:r>
        <w:rPr>
          <w:spacing w:val="-19"/>
          <w:w w:val="110"/>
        </w:rPr>
        <w:t xml:space="preserve"> </w:t>
      </w:r>
      <w:r>
        <w:rPr>
          <w:w w:val="110"/>
        </w:rPr>
        <w:t>Phoeni- cians for the invention of the first</w:t>
      </w:r>
      <w:r>
        <w:rPr>
          <w:spacing w:val="-24"/>
          <w:w w:val="110"/>
        </w:rPr>
        <w:t xml:space="preserve"> </w:t>
      </w:r>
      <w:r>
        <w:rPr>
          <w:w w:val="110"/>
        </w:rPr>
        <w:t>alphabet.</w:t>
      </w:r>
    </w:p>
    <w:p>
      <w:pPr>
        <w:pStyle w:val="11"/>
        <w:spacing w:before="1" w:line="271" w:lineRule="auto"/>
        <w:ind w:right="112" w:firstLine="294"/>
        <w:jc w:val="both"/>
      </w:pPr>
      <w:r>
        <w:rPr>
          <w:w w:val="105"/>
        </w:rPr>
        <w:t xml:space="preserve">Last, but certainly not least...my love, devotion, and thanks go to my beautiful wife Raymie and my awesome girls, Maisy and Madi. Once again, you’ve tolerated another writing project. Now that </w:t>
      </w:r>
      <w:r>
        <w:rPr>
          <w:spacing w:val="-3"/>
          <w:w w:val="105"/>
        </w:rPr>
        <w:t xml:space="preserve">it’s </w:t>
      </w:r>
      <w:r>
        <w:rPr>
          <w:w w:val="105"/>
        </w:rPr>
        <w:t xml:space="preserve">done, we should go to Disney </w:t>
      </w:r>
      <w:r>
        <w:rPr>
          <w:spacing w:val="-3"/>
          <w:w w:val="105"/>
        </w:rPr>
        <w:t xml:space="preserve">World. </w:t>
      </w:r>
      <w:r>
        <w:rPr>
          <w:w w:val="105"/>
        </w:rPr>
        <w:t xml:space="preserve">Whatdya </w:t>
      </w:r>
      <w:r>
        <w:rPr>
          <w:spacing w:val="6"/>
          <w:w w:val="105"/>
        </w:rPr>
        <w:t xml:space="preserve"> </w:t>
      </w:r>
      <w:r>
        <w:rPr>
          <w:w w:val="105"/>
        </w:rPr>
        <w:t>say?</w:t>
      </w:r>
    </w:p>
    <w:p>
      <w:pPr>
        <w:spacing w:after="0" w:line="271" w:lineRule="auto"/>
        <w:jc w:val="both"/>
        <w:sectPr>
          <w:pgSz w:w="10620" w:h="13320"/>
          <w:pgMar w:top="440" w:right="1200" w:bottom="260" w:left="1040" w:header="0" w:footer="62" w:gutter="0"/>
        </w:sectPr>
      </w:pPr>
    </w:p>
    <w:p>
      <w:pPr>
        <w:spacing w:before="5" w:line="240" w:lineRule="auto"/>
        <w:ind w:right="0"/>
        <w:rPr>
          <w:rFonts w:hint="default" w:ascii="Times New Roman" w:hAnsi="Times New Roman" w:eastAsia="Times New Roman" w:cs="Times New Roman"/>
          <w:sz w:val="4"/>
          <w:szCs w:val="4"/>
        </w:rPr>
      </w:pPr>
      <w:r>
        <w:pict>
          <v:shape id="_x0000_s1076" o:spid="_x0000_s1076"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line="240" w:lineRule="auto"/>
        <w:ind w:left="1421"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group id="_x0000_s1077" o:spid="_x0000_s1077" o:spt="203" style="height:152.1pt;width:334.55pt;" coordsize="6691,3042">
            <o:lock v:ext="edit"/>
            <v:group id="_x0000_s1078" o:spid="_x0000_s1078" o:spt="203" style="position:absolute;left:5040;top:0;height:3042;width:1652;" coordorigin="5040,0" coordsize="1652,3042">
              <o:lock v:ext="edit"/>
              <v:shape id="_x0000_s1079" o:spid="_x0000_s1079" style="position:absolute;left:5040;top:0;height:3042;width:1652;" fillcolor="#ECECD0" filled="t" stroked="f" coordorigin="5040,0" coordsize="1652,3042" path="m6599,342l5950,342,6020,343,6088,357,6141,390,6168,451,6169,461,6169,472,6160,545,6147,605,6133,664,6129,682,6125,699,6121,715,6115,742,5676,2414,5672,2427,5665,2453,5629,2585,5602,2670,5575,2741,5547,2797,5473,2875,5363,2917,5288,2928,5197,2936,5067,2943,5040,3041,5208,3038,5366,3032,5524,3028,6416,3026,6439,2943,6393,2941,6348,2940,6219,2935,6147,2927,6081,2911,6026,2880,5988,2833,5976,2763,5976,2750,5990,2657,6006,2578,6024,2499,6043,2420,6064,2341,6085,2262,6106,2184,6127,2106,6147,2029,6152,2012,6156,1998,6599,342xe">
                <v:path arrowok="t"/>
                <v:fill on="t" focussize="0,0"/>
                <v:stroke on="f"/>
                <v:imagedata o:title=""/>
                <o:lock v:ext="edit"/>
              </v:shape>
              <v:shape id="_x0000_s1080" o:spid="_x0000_s1080" style="position:absolute;left:5040;top:0;height:3042;width:1652;" fillcolor="#ECECD0" filled="t" stroked="f" coordorigin="5040,0" coordsize="1652,3042" path="m6416,3026l5682,3026,5841,3027,5999,3030,6237,3038,6412,3041,6416,3026xe">
                <v:path arrowok="t"/>
                <v:fill on="t" focussize="0,0"/>
                <v:stroke on="f"/>
                <v:imagedata o:title=""/>
                <o:lock v:ext="edit"/>
              </v:shape>
              <v:shape id="_x0000_s1081" o:spid="_x0000_s1081" style="position:absolute;left:5040;top:0;height:3042;width:1652;" fillcolor="#ECECD0" filled="t" stroked="f" coordorigin="5040,0" coordsize="1652,3042" path="m6691,0l6633,27,6557,59,6480,88,6403,115,6325,139,6247,161,6168,180,6089,197,6008,211,5928,224,5847,234,5765,242,5701,247,5679,350,5950,342,6599,342,6691,0xe">
                <v:path arrowok="t"/>
                <v:fill on="t" focussize="0,0"/>
                <v:stroke on="f"/>
                <v:imagedata o:title=""/>
                <o:lock v:ext="edit"/>
              </v:shape>
            </v:group>
            <v:group id="_x0000_s1082" o:spid="_x0000_s1082" o:spt="203" style="position:absolute;left:3;top:1763;height:2;width:6600;" coordorigin="3,1763" coordsize="6600,2">
              <o:lock v:ext="edit"/>
              <v:shape id="_x0000_s1083" o:spid="_x0000_s1083" style="position:absolute;left:3;top:1763;height:2;width:6600;" filled="f" stroked="t" coordorigin="3,1763" coordsize="6600,0" path="m3,1763l6603,1763e">
                <v:path arrowok="t"/>
                <v:fill on="f" focussize="0,0"/>
                <v:stroke weight="0.24pt" color="#214766"/>
                <v:imagedata o:title=""/>
                <o:lock v:ext="edit"/>
              </v:shape>
              <v:shape id="_x0000_s1084" o:spid="_x0000_s1084" o:spt="202" type="#_x0000_t202" style="position:absolute;left:0;top:0;height:3042;width:6691;" filled="f" stroked="f" coordsize="21600,21600">
                <v:path/>
                <v:fill on="f" focussize="0,0"/>
                <v:stroke on="f" joinstyle="miter"/>
                <v:imagedata o:title=""/>
                <o:lock v:ext="edit"/>
                <v:textbox inset="0mm,0mm,0mm,0mm">
                  <w:txbxContent>
                    <w:p>
                      <w:pPr>
                        <w:spacing w:before="2" w:line="240" w:lineRule="auto"/>
                        <w:rPr>
                          <w:rFonts w:hint="default" w:ascii="Times New Roman" w:hAnsi="Times New Roman" w:eastAsia="Times New Roman" w:cs="Times New Roman"/>
                          <w:sz w:val="83"/>
                          <w:szCs w:val="83"/>
                        </w:rPr>
                      </w:pPr>
                    </w:p>
                    <w:p>
                      <w:pPr>
                        <w:spacing w:before="0"/>
                        <w:ind w:left="2039" w:right="0" w:firstLine="0"/>
                        <w:jc w:val="left"/>
                        <w:rPr>
                          <w:rFonts w:hint="default" w:ascii="Cambria" w:hAnsi="Cambria" w:eastAsia="Cambria" w:cs="Cambria"/>
                          <w:sz w:val="60"/>
                          <w:szCs w:val="60"/>
                        </w:rPr>
                      </w:pPr>
                      <w:bookmarkStart w:id="728" w:name="_bookmark4"/>
                      <w:bookmarkEnd w:id="728"/>
                      <w:bookmarkStart w:id="729" w:name="Chapter 1: Bootstarting Spring"/>
                      <w:bookmarkEnd w:id="729"/>
                      <w:r>
                        <w:rPr>
                          <w:rFonts w:ascii="Cambria"/>
                          <w:i/>
                          <w:color w:val="214766"/>
                          <w:w w:val="90"/>
                          <w:sz w:val="60"/>
                        </w:rPr>
                        <w:t>Bootstarting</w:t>
                      </w:r>
                      <w:r>
                        <w:rPr>
                          <w:rFonts w:ascii="Cambria"/>
                          <w:i/>
                          <w:color w:val="214766"/>
                          <w:spacing w:val="105"/>
                          <w:w w:val="90"/>
                          <w:sz w:val="60"/>
                        </w:rPr>
                        <w:t xml:space="preserve"> </w:t>
                      </w:r>
                      <w:r>
                        <w:rPr>
                          <w:rFonts w:ascii="Cambria"/>
                          <w:i/>
                          <w:color w:val="214766"/>
                          <w:w w:val="90"/>
                          <w:sz w:val="60"/>
                        </w:rPr>
                        <w:t>Spring</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0" w:line="240" w:lineRule="auto"/>
        <w:ind w:right="0"/>
        <w:rPr>
          <w:rFonts w:hint="default" w:ascii="Times New Roman" w:hAnsi="Times New Roman" w:eastAsia="Times New Roman" w:cs="Times New Roman"/>
          <w:sz w:val="11"/>
          <w:szCs w:val="11"/>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085" o:spid="_x0000_s1085" o:spt="202" type="#_x0000_t202" style="height:86.05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11"/>
                    </w:numPr>
                    <w:tabs>
                      <w:tab w:val="left" w:pos="600"/>
                    </w:tabs>
                    <w:spacing w:before="77" w:after="0" w:line="240" w:lineRule="exact"/>
                    <w:ind w:left="600" w:right="288" w:hanging="240"/>
                    <w:jc w:val="left"/>
                    <w:rPr>
                      <w:rFonts w:hint="default" w:ascii="Calibri" w:hAnsi="Calibri" w:eastAsia="Calibri" w:cs="Calibri"/>
                      <w:sz w:val="20"/>
                      <w:szCs w:val="20"/>
                    </w:rPr>
                  </w:pPr>
                  <w:r>
                    <w:rPr>
                      <w:rFonts w:ascii="Calibri"/>
                      <w:color w:val="214766"/>
                      <w:w w:val="105"/>
                      <w:sz w:val="20"/>
                    </w:rPr>
                    <w:t>How Spring Boot simplifies Spring application development</w:t>
                  </w:r>
                </w:p>
                <w:p>
                  <w:pPr>
                    <w:pStyle w:val="16"/>
                    <w:numPr>
                      <w:ilvl w:val="0"/>
                      <w:numId w:val="11"/>
                    </w:numPr>
                    <w:tabs>
                      <w:tab w:val="left" w:pos="600"/>
                    </w:tabs>
                    <w:spacing w:before="61" w:after="0" w:line="240" w:lineRule="auto"/>
                    <w:ind w:left="600" w:right="0" w:hanging="240"/>
                    <w:jc w:val="left"/>
                    <w:rPr>
                      <w:rFonts w:hint="default" w:ascii="Calibri" w:hAnsi="Calibri" w:eastAsia="Calibri" w:cs="Calibri"/>
                      <w:sz w:val="20"/>
                      <w:szCs w:val="20"/>
                    </w:rPr>
                  </w:pPr>
                  <w:r>
                    <w:rPr>
                      <w:rFonts w:ascii="Calibri"/>
                      <w:color w:val="214766"/>
                      <w:w w:val="105"/>
                      <w:sz w:val="20"/>
                    </w:rPr>
                    <w:t xml:space="preserve">The essential features of Spring  </w:t>
                  </w:r>
                  <w:r>
                    <w:rPr>
                      <w:rFonts w:ascii="Calibri"/>
                      <w:color w:val="214766"/>
                      <w:spacing w:val="31"/>
                      <w:w w:val="105"/>
                      <w:sz w:val="20"/>
                    </w:rPr>
                    <w:t xml:space="preserve"> </w:t>
                  </w:r>
                  <w:r>
                    <w:rPr>
                      <w:rFonts w:ascii="Calibri"/>
                      <w:color w:val="214766"/>
                      <w:w w:val="105"/>
                      <w:sz w:val="20"/>
                    </w:rPr>
                    <w:t>Boot</w:t>
                  </w:r>
                </w:p>
                <w:p>
                  <w:pPr>
                    <w:pStyle w:val="16"/>
                    <w:numPr>
                      <w:ilvl w:val="0"/>
                      <w:numId w:val="11"/>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 xml:space="preserve">Setting up a Spring Boot  </w:t>
                  </w:r>
                  <w:r>
                    <w:rPr>
                      <w:rFonts w:ascii="Calibri"/>
                      <w:color w:val="214766"/>
                      <w:spacing w:val="11"/>
                      <w:w w:val="105"/>
                      <w:sz w:val="20"/>
                    </w:rPr>
                    <w:t xml:space="preserve"> </w:t>
                  </w:r>
                  <w:r>
                    <w:rPr>
                      <w:rFonts w:ascii="Calibri"/>
                      <w:color w:val="214766"/>
                      <w:w w:val="105"/>
                      <w:sz w:val="20"/>
                    </w:rPr>
                    <w:t>workspace</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193"/>
        <w:jc w:val="both"/>
      </w:pPr>
      <w:r>
        <w:rPr>
          <w:w w:val="110"/>
        </w:rPr>
        <w:t>The</w:t>
      </w:r>
      <w:r>
        <w:rPr>
          <w:spacing w:val="-9"/>
          <w:w w:val="110"/>
        </w:rPr>
        <w:t xml:space="preserve"> </w:t>
      </w:r>
      <w:r>
        <w:rPr>
          <w:w w:val="110"/>
        </w:rPr>
        <w:t>Spring</w:t>
      </w:r>
      <w:r>
        <w:rPr>
          <w:spacing w:val="-9"/>
          <w:w w:val="110"/>
        </w:rPr>
        <w:t xml:space="preserve"> </w:t>
      </w:r>
      <w:r>
        <w:rPr>
          <w:w w:val="110"/>
        </w:rPr>
        <w:t>Framework</w:t>
      </w:r>
      <w:r>
        <w:rPr>
          <w:spacing w:val="-9"/>
          <w:w w:val="110"/>
        </w:rPr>
        <w:t xml:space="preserve"> </w:t>
      </w:r>
      <w:r>
        <w:rPr>
          <w:w w:val="110"/>
        </w:rPr>
        <w:t>has</w:t>
      </w:r>
      <w:r>
        <w:rPr>
          <w:spacing w:val="-9"/>
          <w:w w:val="110"/>
        </w:rPr>
        <w:t xml:space="preserve"> </w:t>
      </w:r>
      <w:r>
        <w:rPr>
          <w:w w:val="110"/>
        </w:rPr>
        <w:t>been</w:t>
      </w:r>
      <w:r>
        <w:rPr>
          <w:spacing w:val="-9"/>
          <w:w w:val="110"/>
        </w:rPr>
        <w:t xml:space="preserve"> </w:t>
      </w:r>
      <w:r>
        <w:rPr>
          <w:w w:val="110"/>
        </w:rPr>
        <w:t>around</w:t>
      </w:r>
      <w:r>
        <w:rPr>
          <w:spacing w:val="-9"/>
          <w:w w:val="110"/>
        </w:rPr>
        <w:t xml:space="preserve"> </w:t>
      </w:r>
      <w:r>
        <w:rPr>
          <w:w w:val="110"/>
        </w:rPr>
        <w:t>for</w:t>
      </w:r>
      <w:r>
        <w:rPr>
          <w:spacing w:val="-9"/>
          <w:w w:val="110"/>
        </w:rPr>
        <w:t xml:space="preserve"> </w:t>
      </w:r>
      <w:r>
        <w:rPr>
          <w:w w:val="110"/>
        </w:rPr>
        <w:t>over</w:t>
      </w:r>
      <w:r>
        <w:rPr>
          <w:spacing w:val="-9"/>
          <w:w w:val="110"/>
        </w:rPr>
        <w:t xml:space="preserve"> </w:t>
      </w:r>
      <w:r>
        <w:rPr>
          <w:w w:val="110"/>
        </w:rPr>
        <w:t>a</w:t>
      </w:r>
      <w:r>
        <w:rPr>
          <w:spacing w:val="-9"/>
          <w:w w:val="110"/>
        </w:rPr>
        <w:t xml:space="preserve"> </w:t>
      </w:r>
      <w:r>
        <w:rPr>
          <w:w w:val="110"/>
        </w:rPr>
        <w:t>decade</w:t>
      </w:r>
      <w:r>
        <w:rPr>
          <w:spacing w:val="-9"/>
          <w:w w:val="110"/>
        </w:rPr>
        <w:t xml:space="preserve"> </w:t>
      </w:r>
      <w:r>
        <w:rPr>
          <w:w w:val="110"/>
        </w:rPr>
        <w:t>and</w:t>
      </w:r>
      <w:r>
        <w:rPr>
          <w:spacing w:val="-9"/>
          <w:w w:val="110"/>
        </w:rPr>
        <w:t xml:space="preserve"> </w:t>
      </w:r>
      <w:r>
        <w:rPr>
          <w:w w:val="110"/>
        </w:rPr>
        <w:t>has</w:t>
      </w:r>
      <w:r>
        <w:rPr>
          <w:spacing w:val="-9"/>
          <w:w w:val="110"/>
        </w:rPr>
        <w:t xml:space="preserve"> </w:t>
      </w:r>
      <w:r>
        <w:rPr>
          <w:w w:val="110"/>
        </w:rPr>
        <w:t>found</w:t>
      </w:r>
      <w:r>
        <w:rPr>
          <w:spacing w:val="-9"/>
          <w:w w:val="110"/>
        </w:rPr>
        <w:t xml:space="preserve"> </w:t>
      </w:r>
      <w:r>
        <w:rPr>
          <w:w w:val="110"/>
        </w:rPr>
        <w:t>a</w:t>
      </w:r>
      <w:r>
        <w:rPr>
          <w:spacing w:val="-9"/>
          <w:w w:val="110"/>
        </w:rPr>
        <w:t xml:space="preserve"> </w:t>
      </w:r>
      <w:r>
        <w:rPr>
          <w:w w:val="110"/>
        </w:rPr>
        <w:t>place</w:t>
      </w:r>
      <w:r>
        <w:rPr>
          <w:spacing w:val="-9"/>
          <w:w w:val="110"/>
        </w:rPr>
        <w:t xml:space="preserve"> </w:t>
      </w:r>
      <w:r>
        <w:rPr>
          <w:w w:val="110"/>
        </w:rPr>
        <w:t>as the</w:t>
      </w:r>
      <w:r>
        <w:rPr>
          <w:spacing w:val="-14"/>
          <w:w w:val="110"/>
        </w:rPr>
        <w:t xml:space="preserve"> </w:t>
      </w:r>
      <w:r>
        <w:rPr>
          <w:w w:val="110"/>
        </w:rPr>
        <w:t>de</w:t>
      </w:r>
      <w:r>
        <w:rPr>
          <w:spacing w:val="-14"/>
          <w:w w:val="110"/>
        </w:rPr>
        <w:t xml:space="preserve"> </w:t>
      </w:r>
      <w:r>
        <w:rPr>
          <w:w w:val="110"/>
        </w:rPr>
        <w:t>facto</w:t>
      </w:r>
      <w:r>
        <w:rPr>
          <w:spacing w:val="-14"/>
          <w:w w:val="110"/>
        </w:rPr>
        <w:t xml:space="preserve"> </w:t>
      </w:r>
      <w:r>
        <w:rPr>
          <w:w w:val="110"/>
        </w:rPr>
        <w:t>standard</w:t>
      </w:r>
      <w:r>
        <w:rPr>
          <w:spacing w:val="-14"/>
          <w:w w:val="110"/>
        </w:rPr>
        <w:t xml:space="preserve"> </w:t>
      </w:r>
      <w:r>
        <w:rPr>
          <w:w w:val="110"/>
        </w:rPr>
        <w:t>framework</w:t>
      </w:r>
      <w:r>
        <w:rPr>
          <w:spacing w:val="-14"/>
          <w:w w:val="110"/>
        </w:rPr>
        <w:t xml:space="preserve"> </w:t>
      </w:r>
      <w:r>
        <w:rPr>
          <w:w w:val="110"/>
        </w:rPr>
        <w:t>for</w:t>
      </w:r>
      <w:r>
        <w:rPr>
          <w:spacing w:val="-14"/>
          <w:w w:val="110"/>
        </w:rPr>
        <w:t xml:space="preserve"> </w:t>
      </w:r>
      <w:r>
        <w:rPr>
          <w:w w:val="110"/>
        </w:rPr>
        <w:t>developing</w:t>
      </w:r>
      <w:r>
        <w:rPr>
          <w:spacing w:val="-14"/>
          <w:w w:val="110"/>
        </w:rPr>
        <w:t xml:space="preserve"> </w:t>
      </w:r>
      <w:r>
        <w:rPr>
          <w:w w:val="110"/>
        </w:rPr>
        <w:t>Java</w:t>
      </w:r>
      <w:r>
        <w:rPr>
          <w:spacing w:val="-14"/>
          <w:w w:val="110"/>
        </w:rPr>
        <w:t xml:space="preserve"> </w:t>
      </w:r>
      <w:r>
        <w:rPr>
          <w:w w:val="110"/>
        </w:rPr>
        <w:t>applications.</w:t>
      </w:r>
      <w:r>
        <w:rPr>
          <w:spacing w:val="-14"/>
          <w:w w:val="110"/>
        </w:rPr>
        <w:t xml:space="preserve"> </w:t>
      </w:r>
      <w:r>
        <w:rPr>
          <w:w w:val="110"/>
        </w:rPr>
        <w:t>With</w:t>
      </w:r>
      <w:r>
        <w:rPr>
          <w:spacing w:val="-14"/>
          <w:w w:val="110"/>
        </w:rPr>
        <w:t xml:space="preserve"> </w:t>
      </w:r>
      <w:r>
        <w:rPr>
          <w:w w:val="110"/>
        </w:rPr>
        <w:t>such</w:t>
      </w:r>
      <w:r>
        <w:rPr>
          <w:spacing w:val="-14"/>
          <w:w w:val="110"/>
        </w:rPr>
        <w:t xml:space="preserve"> </w:t>
      </w:r>
      <w:r>
        <w:rPr>
          <w:w w:val="110"/>
        </w:rPr>
        <w:t>a</w:t>
      </w:r>
      <w:r>
        <w:rPr>
          <w:spacing w:val="-14"/>
          <w:w w:val="110"/>
        </w:rPr>
        <w:t xml:space="preserve"> </w:t>
      </w:r>
      <w:r>
        <w:rPr>
          <w:w w:val="110"/>
        </w:rPr>
        <w:t>long and storied history, some might think that Spring has settled, resting on its</w:t>
      </w:r>
      <w:r>
        <w:rPr>
          <w:spacing w:val="-38"/>
          <w:w w:val="110"/>
        </w:rPr>
        <w:t xml:space="preserve"> </w:t>
      </w:r>
      <w:r>
        <w:rPr>
          <w:w w:val="110"/>
        </w:rPr>
        <w:t>laurels, and</w:t>
      </w:r>
      <w:r>
        <w:rPr>
          <w:spacing w:val="-7"/>
          <w:w w:val="110"/>
        </w:rPr>
        <w:t xml:space="preserve"> </w:t>
      </w:r>
      <w:r>
        <w:rPr>
          <w:w w:val="110"/>
        </w:rPr>
        <w:t>is</w:t>
      </w:r>
      <w:r>
        <w:rPr>
          <w:spacing w:val="-7"/>
          <w:w w:val="110"/>
        </w:rPr>
        <w:t xml:space="preserve"> </w:t>
      </w:r>
      <w:r>
        <w:rPr>
          <w:w w:val="110"/>
        </w:rPr>
        <w:t>not</w:t>
      </w:r>
      <w:r>
        <w:rPr>
          <w:spacing w:val="-7"/>
          <w:w w:val="110"/>
        </w:rPr>
        <w:t xml:space="preserve"> </w:t>
      </w:r>
      <w:r>
        <w:rPr>
          <w:w w:val="110"/>
        </w:rPr>
        <w:t>doing</w:t>
      </w:r>
      <w:r>
        <w:rPr>
          <w:spacing w:val="-7"/>
          <w:w w:val="110"/>
        </w:rPr>
        <w:t xml:space="preserve"> </w:t>
      </w:r>
      <w:r>
        <w:rPr>
          <w:w w:val="110"/>
        </w:rPr>
        <w:t>anything</w:t>
      </w:r>
      <w:r>
        <w:rPr>
          <w:spacing w:val="-7"/>
          <w:w w:val="110"/>
        </w:rPr>
        <w:t xml:space="preserve"> </w:t>
      </w:r>
      <w:r>
        <w:rPr>
          <w:w w:val="110"/>
        </w:rPr>
        <w:t>new</w:t>
      </w:r>
      <w:r>
        <w:rPr>
          <w:spacing w:val="-7"/>
          <w:w w:val="110"/>
        </w:rPr>
        <w:t xml:space="preserve"> </w:t>
      </w:r>
      <w:r>
        <w:rPr>
          <w:w w:val="110"/>
        </w:rPr>
        <w:t>or</w:t>
      </w:r>
      <w:r>
        <w:rPr>
          <w:spacing w:val="-7"/>
          <w:w w:val="110"/>
        </w:rPr>
        <w:t xml:space="preserve"> </w:t>
      </w:r>
      <w:r>
        <w:rPr>
          <w:w w:val="110"/>
        </w:rPr>
        <w:t>exciting.</w:t>
      </w:r>
      <w:r>
        <w:rPr>
          <w:spacing w:val="-5"/>
          <w:w w:val="110"/>
        </w:rPr>
        <w:t xml:space="preserve"> </w:t>
      </w:r>
      <w:r>
        <w:rPr>
          <w:w w:val="110"/>
        </w:rPr>
        <w:t>Some</w:t>
      </w:r>
      <w:r>
        <w:rPr>
          <w:spacing w:val="-7"/>
          <w:w w:val="110"/>
        </w:rPr>
        <w:t xml:space="preserve"> </w:t>
      </w:r>
      <w:r>
        <w:rPr>
          <w:w w:val="110"/>
        </w:rPr>
        <w:t>might</w:t>
      </w:r>
      <w:r>
        <w:rPr>
          <w:spacing w:val="-7"/>
          <w:w w:val="110"/>
        </w:rPr>
        <w:t xml:space="preserve"> </w:t>
      </w:r>
      <w:r>
        <w:rPr>
          <w:w w:val="110"/>
        </w:rPr>
        <w:t>even</w:t>
      </w:r>
      <w:r>
        <w:rPr>
          <w:spacing w:val="-7"/>
          <w:w w:val="110"/>
        </w:rPr>
        <w:t xml:space="preserve"> </w:t>
      </w:r>
      <w:r>
        <w:rPr>
          <w:w w:val="110"/>
        </w:rPr>
        <w:t>say</w:t>
      </w:r>
      <w:r>
        <w:rPr>
          <w:spacing w:val="-7"/>
          <w:w w:val="110"/>
        </w:rPr>
        <w:t xml:space="preserve"> </w:t>
      </w:r>
      <w:r>
        <w:rPr>
          <w:w w:val="110"/>
        </w:rPr>
        <w:t>that</w:t>
      </w:r>
      <w:r>
        <w:rPr>
          <w:spacing w:val="-7"/>
          <w:w w:val="110"/>
        </w:rPr>
        <w:t xml:space="preserve"> </w:t>
      </w:r>
      <w:r>
        <w:rPr>
          <w:w w:val="110"/>
        </w:rPr>
        <w:t>Spring</w:t>
      </w:r>
      <w:r>
        <w:rPr>
          <w:spacing w:val="-7"/>
          <w:w w:val="110"/>
        </w:rPr>
        <w:t xml:space="preserve"> </w:t>
      </w:r>
      <w:r>
        <w:rPr>
          <w:w w:val="110"/>
        </w:rPr>
        <w:t>is</w:t>
      </w:r>
      <w:r>
        <w:rPr>
          <w:spacing w:val="-7"/>
          <w:w w:val="110"/>
        </w:rPr>
        <w:t xml:space="preserve"> </w:t>
      </w:r>
      <w:r>
        <w:rPr>
          <w:w w:val="110"/>
        </w:rPr>
        <w:t>leg- acy</w:t>
      </w:r>
      <w:r>
        <w:rPr>
          <w:spacing w:val="-10"/>
          <w:w w:val="110"/>
        </w:rPr>
        <w:t xml:space="preserve"> </w:t>
      </w:r>
      <w:r>
        <w:rPr>
          <w:w w:val="110"/>
        </w:rPr>
        <w:t>and</w:t>
      </w:r>
      <w:r>
        <w:rPr>
          <w:spacing w:val="-10"/>
          <w:w w:val="110"/>
        </w:rPr>
        <w:t xml:space="preserve"> </w:t>
      </w:r>
      <w:r>
        <w:rPr>
          <w:w w:val="110"/>
        </w:rPr>
        <w:t>that</w:t>
      </w:r>
      <w:r>
        <w:rPr>
          <w:spacing w:val="-10"/>
          <w:w w:val="110"/>
        </w:rPr>
        <w:t xml:space="preserve"> </w:t>
      </w:r>
      <w:r>
        <w:rPr>
          <w:spacing w:val="-3"/>
          <w:w w:val="110"/>
        </w:rPr>
        <w:t>it’s</w:t>
      </w:r>
      <w:r>
        <w:rPr>
          <w:spacing w:val="-10"/>
          <w:w w:val="110"/>
        </w:rPr>
        <w:t xml:space="preserve"> </w:t>
      </w:r>
      <w:r>
        <w:rPr>
          <w:w w:val="110"/>
        </w:rPr>
        <w:t>time</w:t>
      </w:r>
      <w:r>
        <w:rPr>
          <w:spacing w:val="-10"/>
          <w:w w:val="110"/>
        </w:rPr>
        <w:t xml:space="preserve"> </w:t>
      </w:r>
      <w:r>
        <w:rPr>
          <w:w w:val="110"/>
        </w:rPr>
        <w:t>to</w:t>
      </w:r>
      <w:r>
        <w:rPr>
          <w:spacing w:val="-10"/>
          <w:w w:val="110"/>
        </w:rPr>
        <w:t xml:space="preserve"> </w:t>
      </w:r>
      <w:r>
        <w:rPr>
          <w:w w:val="110"/>
        </w:rPr>
        <w:t>look</w:t>
      </w:r>
      <w:r>
        <w:rPr>
          <w:spacing w:val="-11"/>
          <w:w w:val="110"/>
        </w:rPr>
        <w:t xml:space="preserve"> </w:t>
      </w:r>
      <w:r>
        <w:rPr>
          <w:w w:val="110"/>
        </w:rPr>
        <w:t>elsewhere</w:t>
      </w:r>
      <w:r>
        <w:rPr>
          <w:spacing w:val="-11"/>
          <w:w w:val="110"/>
        </w:rPr>
        <w:t xml:space="preserve"> </w:t>
      </w:r>
      <w:r>
        <w:rPr>
          <w:w w:val="110"/>
        </w:rPr>
        <w:t>for</w:t>
      </w:r>
      <w:r>
        <w:rPr>
          <w:spacing w:val="-11"/>
          <w:w w:val="110"/>
        </w:rPr>
        <w:t xml:space="preserve"> </w:t>
      </w:r>
      <w:r>
        <w:rPr>
          <w:w w:val="110"/>
        </w:rPr>
        <w:t>innovation.</w:t>
      </w:r>
    </w:p>
    <w:p>
      <w:pPr>
        <w:pStyle w:val="11"/>
        <w:spacing w:before="1" w:line="240" w:lineRule="auto"/>
        <w:ind w:left="1115" w:right="0"/>
        <w:jc w:val="left"/>
      </w:pPr>
      <w:r>
        <w:rPr>
          <w:w w:val="105"/>
        </w:rPr>
        <w:t>Some would be</w:t>
      </w:r>
      <w:r>
        <w:rPr>
          <w:spacing w:val="30"/>
          <w:w w:val="105"/>
        </w:rPr>
        <w:t xml:space="preserve"> </w:t>
      </w:r>
      <w:r>
        <w:rPr>
          <w:w w:val="105"/>
        </w:rPr>
        <w:t>wrong.</w:t>
      </w:r>
    </w:p>
    <w:p>
      <w:pPr>
        <w:pStyle w:val="11"/>
        <w:spacing w:before="30" w:line="271" w:lineRule="auto"/>
        <w:ind w:right="193" w:firstLine="302"/>
        <w:jc w:val="both"/>
      </w:pPr>
      <w:r>
        <w:rPr>
          <w:w w:val="110"/>
        </w:rPr>
        <w:t>There are many exciting new things taking place in the Spring ecosystem, including work in the areas of cloud computing, big data, schema-less data</w:t>
      </w:r>
      <w:r>
        <w:rPr>
          <w:spacing w:val="-29"/>
          <w:w w:val="110"/>
        </w:rPr>
        <w:t xml:space="preserve"> </w:t>
      </w:r>
      <w:r>
        <w:rPr>
          <w:w w:val="110"/>
        </w:rPr>
        <w:t>persis- tence,</w:t>
      </w:r>
      <w:r>
        <w:rPr>
          <w:spacing w:val="-8"/>
          <w:w w:val="110"/>
        </w:rPr>
        <w:t xml:space="preserve"> </w:t>
      </w:r>
      <w:r>
        <w:rPr>
          <w:w w:val="110"/>
        </w:rPr>
        <w:t>reactive</w:t>
      </w:r>
      <w:r>
        <w:rPr>
          <w:spacing w:val="-8"/>
          <w:w w:val="110"/>
        </w:rPr>
        <w:t xml:space="preserve"> </w:t>
      </w:r>
      <w:r>
        <w:rPr>
          <w:w w:val="110"/>
        </w:rPr>
        <w:t>programming,</w:t>
      </w:r>
      <w:r>
        <w:rPr>
          <w:spacing w:val="-8"/>
          <w:w w:val="110"/>
        </w:rPr>
        <w:t xml:space="preserve"> </w:t>
      </w:r>
      <w:r>
        <w:rPr>
          <w:w w:val="110"/>
        </w:rPr>
        <w:t>and</w:t>
      </w:r>
      <w:r>
        <w:rPr>
          <w:spacing w:val="-7"/>
          <w:w w:val="110"/>
        </w:rPr>
        <w:t xml:space="preserve"> </w:t>
      </w:r>
      <w:r>
        <w:rPr>
          <w:w w:val="110"/>
        </w:rPr>
        <w:t>client-side</w:t>
      </w:r>
      <w:r>
        <w:rPr>
          <w:spacing w:val="-7"/>
          <w:w w:val="110"/>
        </w:rPr>
        <w:t xml:space="preserve"> </w:t>
      </w:r>
      <w:r>
        <w:rPr>
          <w:w w:val="110"/>
        </w:rPr>
        <w:t>application</w:t>
      </w:r>
      <w:r>
        <w:rPr>
          <w:spacing w:val="-7"/>
          <w:w w:val="110"/>
        </w:rPr>
        <w:t xml:space="preserve"> </w:t>
      </w:r>
      <w:r>
        <w:rPr>
          <w:w w:val="110"/>
        </w:rPr>
        <w:t>development.</w:t>
      </w:r>
    </w:p>
    <w:p>
      <w:pPr>
        <w:pStyle w:val="11"/>
        <w:spacing w:before="1" w:line="271" w:lineRule="auto"/>
        <w:ind w:right="193" w:firstLine="304"/>
        <w:jc w:val="both"/>
      </w:pPr>
      <w:r>
        <w:rPr>
          <w:w w:val="110"/>
        </w:rPr>
        <w:t>Perhaps the most exciting, most head-turning, most game-changing new thing to come to Spring in the past year or so is Spring Boot. Spring Boot offers a new paradigm for developing Spring applications with minimal friction. With Spring Boot,</w:t>
      </w:r>
      <w:r>
        <w:rPr>
          <w:spacing w:val="-11"/>
          <w:w w:val="110"/>
        </w:rPr>
        <w:t xml:space="preserve"> </w:t>
      </w:r>
      <w:r>
        <w:rPr>
          <w:w w:val="110"/>
        </w:rPr>
        <w:t>you’ll</w:t>
      </w:r>
      <w:r>
        <w:rPr>
          <w:spacing w:val="-11"/>
          <w:w w:val="110"/>
        </w:rPr>
        <w:t xml:space="preserve"> </w:t>
      </w:r>
      <w:r>
        <w:rPr>
          <w:w w:val="110"/>
        </w:rPr>
        <w:t>be</w:t>
      </w:r>
      <w:r>
        <w:rPr>
          <w:spacing w:val="-11"/>
          <w:w w:val="110"/>
        </w:rPr>
        <w:t xml:space="preserve"> </w:t>
      </w:r>
      <w:r>
        <w:rPr>
          <w:w w:val="110"/>
        </w:rPr>
        <w:t>able</w:t>
      </w:r>
      <w:r>
        <w:rPr>
          <w:spacing w:val="-11"/>
          <w:w w:val="110"/>
        </w:rPr>
        <w:t xml:space="preserve"> </w:t>
      </w:r>
      <w:r>
        <w:rPr>
          <w:w w:val="110"/>
        </w:rPr>
        <w:t>to</w:t>
      </w:r>
      <w:r>
        <w:rPr>
          <w:spacing w:val="-11"/>
          <w:w w:val="110"/>
        </w:rPr>
        <w:t xml:space="preserve"> </w:t>
      </w:r>
      <w:r>
        <w:rPr>
          <w:w w:val="110"/>
        </w:rPr>
        <w:t>develop</w:t>
      </w:r>
      <w:r>
        <w:rPr>
          <w:spacing w:val="-11"/>
          <w:w w:val="110"/>
        </w:rPr>
        <w:t xml:space="preserve"> </w:t>
      </w:r>
      <w:r>
        <w:rPr>
          <w:w w:val="110"/>
        </w:rPr>
        <w:t>Spring</w:t>
      </w:r>
      <w:r>
        <w:rPr>
          <w:spacing w:val="-11"/>
          <w:w w:val="110"/>
        </w:rPr>
        <w:t xml:space="preserve"> </w:t>
      </w:r>
      <w:r>
        <w:rPr>
          <w:w w:val="110"/>
        </w:rPr>
        <w:t>applications</w:t>
      </w:r>
      <w:r>
        <w:rPr>
          <w:spacing w:val="-11"/>
          <w:w w:val="110"/>
        </w:rPr>
        <w:t xml:space="preserve"> </w:t>
      </w:r>
      <w:r>
        <w:rPr>
          <w:w w:val="110"/>
        </w:rPr>
        <w:t>with</w:t>
      </w:r>
      <w:r>
        <w:rPr>
          <w:spacing w:val="-11"/>
          <w:w w:val="110"/>
        </w:rPr>
        <w:t xml:space="preserve"> </w:t>
      </w:r>
      <w:r>
        <w:rPr>
          <w:w w:val="110"/>
        </w:rPr>
        <w:t>more</w:t>
      </w:r>
      <w:r>
        <w:rPr>
          <w:spacing w:val="-11"/>
          <w:w w:val="110"/>
        </w:rPr>
        <w:t xml:space="preserve"> </w:t>
      </w:r>
      <w:r>
        <w:rPr>
          <w:w w:val="110"/>
        </w:rPr>
        <w:t>agility</w:t>
      </w:r>
      <w:r>
        <w:rPr>
          <w:spacing w:val="-11"/>
          <w:w w:val="110"/>
        </w:rPr>
        <w:t xml:space="preserve"> </w:t>
      </w:r>
      <w:r>
        <w:rPr>
          <w:w w:val="110"/>
        </w:rPr>
        <w:t>and</w:t>
      </w:r>
      <w:r>
        <w:rPr>
          <w:spacing w:val="-11"/>
          <w:w w:val="110"/>
        </w:rPr>
        <w:t xml:space="preserve"> </w:t>
      </w:r>
      <w:r>
        <w:rPr>
          <w:w w:val="110"/>
        </w:rPr>
        <w:t>be</w:t>
      </w:r>
      <w:r>
        <w:rPr>
          <w:spacing w:val="-11"/>
          <w:w w:val="110"/>
        </w:rPr>
        <w:t xml:space="preserve"> </w:t>
      </w:r>
      <w:r>
        <w:rPr>
          <w:w w:val="110"/>
        </w:rPr>
        <w:t>able</w:t>
      </w:r>
      <w:r>
        <w:rPr>
          <w:spacing w:val="-11"/>
          <w:w w:val="110"/>
        </w:rPr>
        <w:t xml:space="preserve"> </w:t>
      </w:r>
      <w:r>
        <w:rPr>
          <w:w w:val="110"/>
        </w:rPr>
        <w:t>to</w:t>
      </w:r>
    </w:p>
    <w:p>
      <w:pPr>
        <w:spacing w:before="0" w:line="240" w:lineRule="auto"/>
        <w:ind w:right="0"/>
        <w:rPr>
          <w:rFonts w:hint="default" w:ascii="Times New Roman" w:hAnsi="Times New Roman" w:eastAsia="Times New Roman" w:cs="Times New Roman"/>
          <w:sz w:val="20"/>
          <w:szCs w:val="20"/>
        </w:rPr>
      </w:pPr>
    </w:p>
    <w:p>
      <w:pPr>
        <w:spacing w:before="9" w:line="240" w:lineRule="auto"/>
        <w:ind w:right="0"/>
        <w:rPr>
          <w:rFonts w:hint="default" w:ascii="Times New Roman" w:hAnsi="Times New Roman" w:eastAsia="Times New Roman" w:cs="Times New Roman"/>
          <w:sz w:val="26"/>
          <w:szCs w:val="26"/>
        </w:rPr>
      </w:pPr>
    </w:p>
    <w:p>
      <w:pPr>
        <w:spacing w:before="70"/>
        <w:ind w:left="3997" w:right="4087" w:firstLine="0"/>
        <w:jc w:val="center"/>
        <w:rPr>
          <w:rFonts w:hint="default" w:ascii="Times New Roman" w:hAnsi="Times New Roman" w:eastAsia="Times New Roman" w:cs="Times New Roman"/>
          <w:sz w:val="18"/>
          <w:szCs w:val="18"/>
        </w:rPr>
      </w:pPr>
      <w:r>
        <w:rPr>
          <w:rFonts w:ascii="Times New Roman"/>
          <w:b/>
          <w:w w:val="105"/>
          <w:sz w:val="18"/>
        </w:rPr>
        <w:t>1</w:t>
      </w:r>
    </w:p>
    <w:p>
      <w:pPr>
        <w:spacing w:after="0"/>
        <w:jc w:val="center"/>
        <w:rPr>
          <w:rFonts w:hint="default" w:ascii="Times New Roman" w:hAnsi="Times New Roman" w:eastAsia="Times New Roman" w:cs="Times New Roman"/>
          <w:sz w:val="18"/>
          <w:szCs w:val="18"/>
        </w:rPr>
        <w:sectPr>
          <w:pgSz w:w="10620" w:h="13320"/>
          <w:pgMar w:top="1260" w:right="940" w:bottom="260" w:left="146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086" o:spid="_x0000_s1086"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11" w:line="240" w:lineRule="auto"/>
        <w:ind w:right="0"/>
        <w:rPr>
          <w:rFonts w:hint="default" w:ascii="Cambria" w:hAnsi="Cambria" w:eastAsia="Cambria" w:cs="Cambria"/>
          <w:b/>
          <w:bCs/>
          <w:i/>
          <w:sz w:val="26"/>
          <w:szCs w:val="26"/>
        </w:rPr>
      </w:pPr>
    </w:p>
    <w:p>
      <w:pPr>
        <w:pStyle w:val="11"/>
        <w:spacing w:line="271" w:lineRule="auto"/>
        <w:ind w:right="113"/>
        <w:jc w:val="both"/>
      </w:pPr>
      <w:r>
        <w:rPr>
          <w:w w:val="110"/>
        </w:rPr>
        <w:t>focus on addressing your application’s functionality needs with minimal (or</w:t>
      </w:r>
      <w:r>
        <w:rPr>
          <w:spacing w:val="-32"/>
          <w:w w:val="110"/>
        </w:rPr>
        <w:t xml:space="preserve"> </w:t>
      </w:r>
      <w:r>
        <w:rPr>
          <w:w w:val="110"/>
        </w:rPr>
        <w:t>possibly no) thought of configuring Spring itself. In fact, one of the main things</w:t>
      </w:r>
      <w:r>
        <w:rPr>
          <w:spacing w:val="5"/>
          <w:w w:val="110"/>
        </w:rPr>
        <w:t xml:space="preserve"> </w:t>
      </w:r>
      <w:r>
        <w:rPr>
          <w:w w:val="110"/>
        </w:rPr>
        <w:t>that</w:t>
      </w:r>
      <w:r>
        <w:rPr>
          <w:spacing w:val="13"/>
          <w:w w:val="110"/>
        </w:rPr>
        <w:t xml:space="preserve"> </w:t>
      </w:r>
      <w:r>
        <w:rPr>
          <w:w w:val="110"/>
        </w:rPr>
        <w:t>Spring</w:t>
      </w:r>
      <w:r>
        <w:rPr>
          <w:w w:val="108"/>
        </w:rPr>
        <w:t xml:space="preserve"> </w:t>
      </w:r>
      <w:r>
        <w:rPr>
          <w:w w:val="110"/>
        </w:rPr>
        <w:t>Boot</w:t>
      </w:r>
      <w:r>
        <w:rPr>
          <w:spacing w:val="-14"/>
          <w:w w:val="110"/>
        </w:rPr>
        <w:t xml:space="preserve"> </w:t>
      </w:r>
      <w:r>
        <w:rPr>
          <w:w w:val="110"/>
        </w:rPr>
        <w:t>does</w:t>
      </w:r>
      <w:r>
        <w:rPr>
          <w:spacing w:val="-14"/>
          <w:w w:val="110"/>
        </w:rPr>
        <w:t xml:space="preserve"> </w:t>
      </w:r>
      <w:r>
        <w:rPr>
          <w:w w:val="110"/>
        </w:rPr>
        <w:t>is</w:t>
      </w:r>
      <w:r>
        <w:rPr>
          <w:spacing w:val="-14"/>
          <w:w w:val="110"/>
        </w:rPr>
        <w:t xml:space="preserve"> </w:t>
      </w:r>
      <w:r>
        <w:rPr>
          <w:w w:val="110"/>
        </w:rPr>
        <w:t>to</w:t>
      </w:r>
      <w:r>
        <w:rPr>
          <w:spacing w:val="-14"/>
          <w:w w:val="110"/>
        </w:rPr>
        <w:t xml:space="preserve"> </w:t>
      </w:r>
      <w:r>
        <w:rPr>
          <w:w w:val="110"/>
        </w:rPr>
        <w:t>get</w:t>
      </w:r>
      <w:r>
        <w:rPr>
          <w:spacing w:val="-14"/>
          <w:w w:val="110"/>
        </w:rPr>
        <w:t xml:space="preserve"> </w:t>
      </w:r>
      <w:r>
        <w:rPr>
          <w:w w:val="110"/>
        </w:rPr>
        <w:t>Spring</w:t>
      </w:r>
      <w:r>
        <w:rPr>
          <w:spacing w:val="-14"/>
          <w:w w:val="110"/>
        </w:rPr>
        <w:t xml:space="preserve"> </w:t>
      </w:r>
      <w:r>
        <w:rPr>
          <w:w w:val="110"/>
        </w:rPr>
        <w:t>out</w:t>
      </w:r>
      <w:r>
        <w:rPr>
          <w:spacing w:val="-14"/>
          <w:w w:val="110"/>
        </w:rPr>
        <w:t xml:space="preserve"> </w:t>
      </w:r>
      <w:r>
        <w:rPr>
          <w:w w:val="110"/>
        </w:rPr>
        <w:t>of</w:t>
      </w:r>
      <w:r>
        <w:rPr>
          <w:spacing w:val="-13"/>
          <w:w w:val="110"/>
        </w:rPr>
        <w:t xml:space="preserve"> </w:t>
      </w:r>
      <w:r>
        <w:rPr>
          <w:w w:val="110"/>
        </w:rPr>
        <w:t>your</w:t>
      </w:r>
      <w:r>
        <w:rPr>
          <w:spacing w:val="-14"/>
          <w:w w:val="110"/>
        </w:rPr>
        <w:t xml:space="preserve"> </w:t>
      </w:r>
      <w:r>
        <w:rPr>
          <w:w w:val="110"/>
        </w:rPr>
        <w:t>way</w:t>
      </w:r>
      <w:r>
        <w:rPr>
          <w:spacing w:val="-14"/>
          <w:w w:val="110"/>
        </w:rPr>
        <w:t xml:space="preserve"> </w:t>
      </w:r>
      <w:r>
        <w:rPr>
          <w:w w:val="110"/>
        </w:rPr>
        <w:t>so</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get</w:t>
      </w:r>
      <w:r>
        <w:rPr>
          <w:spacing w:val="-14"/>
          <w:w w:val="110"/>
        </w:rPr>
        <w:t xml:space="preserve"> </w:t>
      </w:r>
      <w:r>
        <w:rPr>
          <w:w w:val="110"/>
        </w:rPr>
        <w:t>stuff</w:t>
      </w:r>
      <w:r>
        <w:rPr>
          <w:spacing w:val="-14"/>
          <w:w w:val="110"/>
        </w:rPr>
        <w:t xml:space="preserve"> </w:t>
      </w:r>
      <w:r>
        <w:rPr>
          <w:w w:val="110"/>
        </w:rPr>
        <w:t>done.</w:t>
      </w:r>
    </w:p>
    <w:p>
      <w:pPr>
        <w:pStyle w:val="11"/>
        <w:spacing w:before="1" w:line="271" w:lineRule="auto"/>
        <w:ind w:right="113" w:firstLine="300"/>
        <w:jc w:val="both"/>
      </w:pPr>
      <w:r>
        <w:rPr>
          <w:w w:val="110"/>
        </w:rPr>
        <w:t>Throughout the chapters in this book, we’ll explore various facets of Spring</w:t>
      </w:r>
      <w:r>
        <w:rPr>
          <w:spacing w:val="-30"/>
          <w:w w:val="110"/>
        </w:rPr>
        <w:t xml:space="preserve"> </w:t>
      </w:r>
      <w:r>
        <w:rPr>
          <w:w w:val="110"/>
        </w:rPr>
        <w:t>Boot development.</w:t>
      </w:r>
      <w:r>
        <w:rPr>
          <w:spacing w:val="-17"/>
          <w:w w:val="110"/>
        </w:rPr>
        <w:t xml:space="preserve"> </w:t>
      </w:r>
      <w:r>
        <w:rPr>
          <w:w w:val="110"/>
        </w:rPr>
        <w:t>But</w:t>
      </w:r>
      <w:r>
        <w:rPr>
          <w:spacing w:val="-17"/>
          <w:w w:val="110"/>
        </w:rPr>
        <w:t xml:space="preserve"> </w:t>
      </w:r>
      <w:r>
        <w:rPr>
          <w:w w:val="110"/>
        </w:rPr>
        <w:t>first,</w:t>
      </w:r>
      <w:r>
        <w:rPr>
          <w:spacing w:val="-17"/>
          <w:w w:val="110"/>
        </w:rPr>
        <w:t xml:space="preserve"> </w:t>
      </w:r>
      <w:r>
        <w:rPr>
          <w:w w:val="110"/>
        </w:rPr>
        <w:t>let’s</w:t>
      </w:r>
      <w:r>
        <w:rPr>
          <w:spacing w:val="-17"/>
          <w:w w:val="110"/>
        </w:rPr>
        <w:t xml:space="preserve"> </w:t>
      </w:r>
      <w:r>
        <w:rPr>
          <w:w w:val="110"/>
        </w:rPr>
        <w:t>take</w:t>
      </w:r>
      <w:r>
        <w:rPr>
          <w:spacing w:val="-17"/>
          <w:w w:val="110"/>
        </w:rPr>
        <w:t xml:space="preserve"> </w:t>
      </w:r>
      <w:r>
        <w:rPr>
          <w:w w:val="110"/>
        </w:rPr>
        <w:t>a</w:t>
      </w:r>
      <w:r>
        <w:rPr>
          <w:spacing w:val="-17"/>
          <w:w w:val="110"/>
        </w:rPr>
        <w:t xml:space="preserve"> </w:t>
      </w:r>
      <w:r>
        <w:rPr>
          <w:w w:val="110"/>
        </w:rPr>
        <w:t>high-level</w:t>
      </w:r>
      <w:r>
        <w:rPr>
          <w:spacing w:val="-16"/>
          <w:w w:val="110"/>
        </w:rPr>
        <w:t xml:space="preserve"> </w:t>
      </w:r>
      <w:r>
        <w:rPr>
          <w:w w:val="110"/>
        </w:rPr>
        <w:t>look</w:t>
      </w:r>
      <w:r>
        <w:rPr>
          <w:spacing w:val="-16"/>
          <w:w w:val="110"/>
        </w:rPr>
        <w:t xml:space="preserve"> </w:t>
      </w:r>
      <w:r>
        <w:rPr>
          <w:w w:val="110"/>
        </w:rPr>
        <w:t>at</w:t>
      </w:r>
      <w:r>
        <w:rPr>
          <w:spacing w:val="-16"/>
          <w:w w:val="110"/>
        </w:rPr>
        <w:t xml:space="preserve"> </w:t>
      </w:r>
      <w:r>
        <w:rPr>
          <w:w w:val="110"/>
        </w:rPr>
        <w:t>what</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has</w:t>
      </w:r>
      <w:r>
        <w:rPr>
          <w:spacing w:val="-16"/>
          <w:w w:val="110"/>
        </w:rPr>
        <w:t xml:space="preserve"> </w:t>
      </w:r>
      <w:r>
        <w:rPr>
          <w:w w:val="110"/>
        </w:rPr>
        <w:t>to</w:t>
      </w:r>
      <w:r>
        <w:rPr>
          <w:spacing w:val="-16"/>
          <w:w w:val="110"/>
        </w:rPr>
        <w:t xml:space="preserve"> </w:t>
      </w:r>
      <w:r>
        <w:rPr>
          <w:spacing w:val="-3"/>
          <w:w w:val="110"/>
        </w:rPr>
        <w:t>offer.</w:t>
      </w:r>
    </w:p>
    <w:p>
      <w:pPr>
        <w:pStyle w:val="5"/>
        <w:numPr>
          <w:ilvl w:val="1"/>
          <w:numId w:val="12"/>
        </w:numPr>
        <w:tabs>
          <w:tab w:val="left" w:pos="824"/>
        </w:tabs>
        <w:spacing w:before="163" w:after="0" w:line="240" w:lineRule="auto"/>
        <w:ind w:left="823" w:right="0" w:hanging="720"/>
        <w:jc w:val="left"/>
        <w:rPr>
          <w:b w:val="0"/>
          <w:bCs w:val="0"/>
          <w:i w:val="0"/>
        </w:rPr>
      </w:pPr>
      <w:bookmarkStart w:id="14" w:name="_bookmark5"/>
      <w:bookmarkEnd w:id="14"/>
      <w:bookmarkStart w:id="15" w:name="_bookmark6"/>
      <w:bookmarkEnd w:id="15"/>
      <w:bookmarkStart w:id="16" w:name="1.1 Spring rebooted"/>
      <w:bookmarkEnd w:id="16"/>
      <w:r>
        <w:rPr>
          <w:i/>
          <w:color w:val="214766"/>
          <w:w w:val="105"/>
        </w:rPr>
        <w:t>Spring</w:t>
      </w:r>
      <w:r>
        <w:rPr>
          <w:i/>
          <w:color w:val="214766"/>
          <w:spacing w:val="-7"/>
          <w:w w:val="105"/>
        </w:rPr>
        <w:t xml:space="preserve"> </w:t>
      </w:r>
      <w:r>
        <w:rPr>
          <w:i/>
          <w:color w:val="214766"/>
          <w:w w:val="105"/>
        </w:rPr>
        <w:t>rebooted</w:t>
      </w:r>
    </w:p>
    <w:p>
      <w:pPr>
        <w:pStyle w:val="11"/>
        <w:spacing w:before="52" w:line="271" w:lineRule="auto"/>
        <w:ind w:right="113"/>
        <w:jc w:val="both"/>
      </w:pPr>
      <w:r>
        <w:rPr>
          <w:w w:val="110"/>
        </w:rPr>
        <w:t>Spring</w:t>
      </w:r>
      <w:r>
        <w:rPr>
          <w:spacing w:val="-14"/>
          <w:w w:val="110"/>
        </w:rPr>
        <w:t xml:space="preserve"> </w:t>
      </w:r>
      <w:r>
        <w:rPr>
          <w:w w:val="110"/>
        </w:rPr>
        <w:t>started</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lightweight</w:t>
      </w:r>
      <w:r>
        <w:rPr>
          <w:spacing w:val="-14"/>
          <w:w w:val="110"/>
        </w:rPr>
        <w:t xml:space="preserve"> </w:t>
      </w:r>
      <w:r>
        <w:rPr>
          <w:w w:val="110"/>
        </w:rPr>
        <w:t>alternative</w:t>
      </w:r>
      <w:r>
        <w:rPr>
          <w:spacing w:val="-14"/>
          <w:w w:val="110"/>
        </w:rPr>
        <w:t xml:space="preserve"> </w:t>
      </w:r>
      <w:r>
        <w:rPr>
          <w:w w:val="110"/>
        </w:rPr>
        <w:t>to</w:t>
      </w:r>
      <w:r>
        <w:rPr>
          <w:spacing w:val="-14"/>
          <w:w w:val="110"/>
        </w:rPr>
        <w:t xml:space="preserve"> </w:t>
      </w:r>
      <w:r>
        <w:rPr>
          <w:w w:val="110"/>
        </w:rPr>
        <w:t>Java</w:t>
      </w:r>
      <w:r>
        <w:rPr>
          <w:spacing w:val="-14"/>
          <w:w w:val="110"/>
        </w:rPr>
        <w:t xml:space="preserve"> </w:t>
      </w:r>
      <w:r>
        <w:rPr>
          <w:w w:val="110"/>
        </w:rPr>
        <w:t>Enterprise</w:t>
      </w:r>
      <w:r>
        <w:rPr>
          <w:spacing w:val="-14"/>
          <w:w w:val="110"/>
        </w:rPr>
        <w:t xml:space="preserve"> </w:t>
      </w:r>
      <w:r>
        <w:rPr>
          <w:w w:val="110"/>
        </w:rPr>
        <w:t>Edition</w:t>
      </w:r>
      <w:r>
        <w:rPr>
          <w:spacing w:val="-14"/>
          <w:w w:val="110"/>
        </w:rPr>
        <w:t xml:space="preserve"> </w:t>
      </w:r>
      <w:r>
        <w:rPr>
          <w:w w:val="110"/>
        </w:rPr>
        <w:t>(</w:t>
      </w:r>
      <w:r>
        <w:rPr>
          <w:w w:val="110"/>
          <w:sz w:val="18"/>
        </w:rPr>
        <w:t>JEE</w:t>
      </w:r>
      <w:r>
        <w:rPr>
          <w:w w:val="110"/>
        </w:rPr>
        <w:t>,</w:t>
      </w:r>
      <w:r>
        <w:rPr>
          <w:spacing w:val="-14"/>
          <w:w w:val="110"/>
        </w:rPr>
        <w:t xml:space="preserve"> </w:t>
      </w:r>
      <w:r>
        <w:rPr>
          <w:w w:val="110"/>
        </w:rPr>
        <w:t>or</w:t>
      </w:r>
      <w:r>
        <w:rPr>
          <w:spacing w:val="-14"/>
          <w:w w:val="110"/>
        </w:rPr>
        <w:t xml:space="preserve"> </w:t>
      </w:r>
      <w:r>
        <w:rPr>
          <w:w w:val="110"/>
          <w:sz w:val="18"/>
        </w:rPr>
        <w:t>J2EE</w:t>
      </w:r>
      <w:r>
        <w:rPr>
          <w:spacing w:val="-8"/>
          <w:w w:val="110"/>
          <w:sz w:val="18"/>
        </w:rPr>
        <w:t xml:space="preserve"> </w:t>
      </w:r>
      <w:r>
        <w:rPr>
          <w:w w:val="110"/>
        </w:rPr>
        <w:t>as</w:t>
      </w:r>
      <w:r>
        <w:rPr>
          <w:spacing w:val="-14"/>
          <w:w w:val="110"/>
        </w:rPr>
        <w:t xml:space="preserve"> </w:t>
      </w:r>
      <w:r>
        <w:rPr>
          <w:w w:val="110"/>
        </w:rPr>
        <w:t>it was known at the time). Rather than develop components as heavyweight Enterprise JavaBeans</w:t>
      </w:r>
      <w:r>
        <w:rPr>
          <w:spacing w:val="-7"/>
          <w:w w:val="110"/>
        </w:rPr>
        <w:t xml:space="preserve"> </w:t>
      </w:r>
      <w:r>
        <w:rPr>
          <w:w w:val="110"/>
        </w:rPr>
        <w:t>(</w:t>
      </w:r>
      <w:r>
        <w:rPr>
          <w:w w:val="110"/>
          <w:sz w:val="18"/>
        </w:rPr>
        <w:t>EJB</w:t>
      </w:r>
      <w:r>
        <w:rPr>
          <w:w w:val="110"/>
        </w:rPr>
        <w:t>s),</w:t>
      </w:r>
      <w:r>
        <w:rPr>
          <w:spacing w:val="-7"/>
          <w:w w:val="110"/>
        </w:rPr>
        <w:t xml:space="preserve"> </w:t>
      </w:r>
      <w:r>
        <w:rPr>
          <w:w w:val="110"/>
        </w:rPr>
        <w:t>Spring</w:t>
      </w:r>
      <w:r>
        <w:rPr>
          <w:spacing w:val="-7"/>
          <w:w w:val="110"/>
        </w:rPr>
        <w:t xml:space="preserve"> </w:t>
      </w:r>
      <w:r>
        <w:rPr>
          <w:w w:val="110"/>
        </w:rPr>
        <w:t>offered</w:t>
      </w:r>
      <w:r>
        <w:rPr>
          <w:spacing w:val="-7"/>
          <w:w w:val="110"/>
        </w:rPr>
        <w:t xml:space="preserve"> </w:t>
      </w:r>
      <w:r>
        <w:rPr>
          <w:w w:val="110"/>
        </w:rPr>
        <w:t>a</w:t>
      </w:r>
      <w:r>
        <w:rPr>
          <w:spacing w:val="-7"/>
          <w:w w:val="110"/>
        </w:rPr>
        <w:t xml:space="preserve"> </w:t>
      </w:r>
      <w:r>
        <w:rPr>
          <w:w w:val="110"/>
        </w:rPr>
        <w:t>simpler</w:t>
      </w:r>
      <w:r>
        <w:rPr>
          <w:spacing w:val="-7"/>
          <w:w w:val="110"/>
        </w:rPr>
        <w:t xml:space="preserve"> </w:t>
      </w:r>
      <w:r>
        <w:rPr>
          <w:w w:val="110"/>
        </w:rPr>
        <w:t>approach</w:t>
      </w:r>
      <w:r>
        <w:rPr>
          <w:spacing w:val="-8"/>
          <w:w w:val="110"/>
        </w:rPr>
        <w:t xml:space="preserve"> </w:t>
      </w:r>
      <w:r>
        <w:rPr>
          <w:w w:val="110"/>
        </w:rPr>
        <w:t>to</w:t>
      </w:r>
      <w:r>
        <w:rPr>
          <w:spacing w:val="-7"/>
          <w:w w:val="110"/>
        </w:rPr>
        <w:t xml:space="preserve"> </w:t>
      </w:r>
      <w:r>
        <w:rPr>
          <w:w w:val="110"/>
        </w:rPr>
        <w:t>enterprise</w:t>
      </w:r>
      <w:r>
        <w:rPr>
          <w:spacing w:val="-7"/>
          <w:w w:val="110"/>
        </w:rPr>
        <w:t xml:space="preserve"> </w:t>
      </w:r>
      <w:r>
        <w:rPr>
          <w:w w:val="110"/>
        </w:rPr>
        <w:t>Java</w:t>
      </w:r>
      <w:r>
        <w:rPr>
          <w:spacing w:val="-7"/>
          <w:w w:val="110"/>
        </w:rPr>
        <w:t xml:space="preserve"> </w:t>
      </w:r>
      <w:r>
        <w:rPr>
          <w:w w:val="110"/>
        </w:rPr>
        <w:t>development, utilizing</w:t>
      </w:r>
      <w:r>
        <w:rPr>
          <w:spacing w:val="-7"/>
          <w:w w:val="110"/>
        </w:rPr>
        <w:t xml:space="preserve"> </w:t>
      </w:r>
      <w:r>
        <w:rPr>
          <w:w w:val="110"/>
        </w:rPr>
        <w:t>dependency</w:t>
      </w:r>
      <w:r>
        <w:rPr>
          <w:spacing w:val="-7"/>
          <w:w w:val="110"/>
        </w:rPr>
        <w:t xml:space="preserve"> </w:t>
      </w:r>
      <w:r>
        <w:rPr>
          <w:w w:val="110"/>
        </w:rPr>
        <w:t>injection</w:t>
      </w:r>
      <w:r>
        <w:rPr>
          <w:spacing w:val="-7"/>
          <w:w w:val="110"/>
        </w:rPr>
        <w:t xml:space="preserve"> </w:t>
      </w:r>
      <w:r>
        <w:rPr>
          <w:w w:val="110"/>
        </w:rPr>
        <w:t>and</w:t>
      </w:r>
      <w:r>
        <w:rPr>
          <w:spacing w:val="-7"/>
          <w:w w:val="110"/>
        </w:rPr>
        <w:t xml:space="preserve"> </w:t>
      </w:r>
      <w:r>
        <w:rPr>
          <w:w w:val="110"/>
        </w:rPr>
        <w:t>aspect-o</w:t>
      </w:r>
      <w:bookmarkStart w:id="17" w:name="_bookmark7"/>
      <w:bookmarkEnd w:id="17"/>
      <w:r>
        <w:rPr>
          <w:w w:val="110"/>
        </w:rPr>
        <w:t>riented</w:t>
      </w:r>
      <w:r>
        <w:rPr>
          <w:spacing w:val="-7"/>
          <w:w w:val="110"/>
        </w:rPr>
        <w:t xml:space="preserve"> </w:t>
      </w:r>
      <w:r>
        <w:rPr>
          <w:w w:val="110"/>
        </w:rPr>
        <w:t>programming</w:t>
      </w:r>
      <w:r>
        <w:rPr>
          <w:spacing w:val="-7"/>
          <w:w w:val="110"/>
        </w:rPr>
        <w:t xml:space="preserve"> </w:t>
      </w:r>
      <w:r>
        <w:rPr>
          <w:w w:val="110"/>
        </w:rPr>
        <w:t>to</w:t>
      </w:r>
      <w:r>
        <w:rPr>
          <w:spacing w:val="-7"/>
          <w:w w:val="110"/>
        </w:rPr>
        <w:t xml:space="preserve"> </w:t>
      </w:r>
      <w:r>
        <w:rPr>
          <w:w w:val="110"/>
        </w:rPr>
        <w:t>achieve</w:t>
      </w:r>
      <w:r>
        <w:rPr>
          <w:spacing w:val="-7"/>
          <w:w w:val="110"/>
        </w:rPr>
        <w:t xml:space="preserve"> </w:t>
      </w:r>
      <w:r>
        <w:rPr>
          <w:w w:val="110"/>
        </w:rPr>
        <w:t>the</w:t>
      </w:r>
      <w:r>
        <w:rPr>
          <w:spacing w:val="-7"/>
          <w:w w:val="110"/>
        </w:rPr>
        <w:t xml:space="preserve"> </w:t>
      </w:r>
      <w:r>
        <w:rPr>
          <w:w w:val="110"/>
        </w:rPr>
        <w:t>capa- bilities</w:t>
      </w:r>
      <w:r>
        <w:rPr>
          <w:spacing w:val="-25"/>
          <w:w w:val="110"/>
        </w:rPr>
        <w:t xml:space="preserve"> </w:t>
      </w:r>
      <w:r>
        <w:rPr>
          <w:w w:val="110"/>
        </w:rPr>
        <w:t>of</w:t>
      </w:r>
      <w:r>
        <w:rPr>
          <w:spacing w:val="-25"/>
          <w:w w:val="110"/>
        </w:rPr>
        <w:t xml:space="preserve"> </w:t>
      </w:r>
      <w:r>
        <w:rPr>
          <w:w w:val="110"/>
          <w:sz w:val="18"/>
        </w:rPr>
        <w:t>EJB</w:t>
      </w:r>
      <w:r>
        <w:rPr>
          <w:spacing w:val="-19"/>
          <w:w w:val="110"/>
          <w:sz w:val="18"/>
        </w:rPr>
        <w:t xml:space="preserve"> </w:t>
      </w:r>
      <w:r>
        <w:rPr>
          <w:w w:val="110"/>
        </w:rPr>
        <w:t>with</w:t>
      </w:r>
      <w:r>
        <w:rPr>
          <w:spacing w:val="-25"/>
          <w:w w:val="110"/>
        </w:rPr>
        <w:t xml:space="preserve"> </w:t>
      </w:r>
      <w:r>
        <w:rPr>
          <w:w w:val="110"/>
        </w:rPr>
        <w:t>plain</w:t>
      </w:r>
      <w:r>
        <w:rPr>
          <w:spacing w:val="-25"/>
          <w:w w:val="110"/>
        </w:rPr>
        <w:t xml:space="preserve"> </w:t>
      </w:r>
      <w:r>
        <w:rPr>
          <w:w w:val="110"/>
        </w:rPr>
        <w:t>old</w:t>
      </w:r>
      <w:r>
        <w:rPr>
          <w:spacing w:val="-25"/>
          <w:w w:val="110"/>
        </w:rPr>
        <w:t xml:space="preserve"> </w:t>
      </w:r>
      <w:r>
        <w:rPr>
          <w:w w:val="110"/>
        </w:rPr>
        <w:t>Java</w:t>
      </w:r>
      <w:r>
        <w:rPr>
          <w:spacing w:val="-25"/>
          <w:w w:val="110"/>
        </w:rPr>
        <w:t xml:space="preserve"> </w:t>
      </w:r>
      <w:r>
        <w:rPr>
          <w:w w:val="110"/>
        </w:rPr>
        <w:t>objects</w:t>
      </w:r>
      <w:r>
        <w:rPr>
          <w:spacing w:val="-25"/>
          <w:w w:val="110"/>
        </w:rPr>
        <w:t xml:space="preserve"> </w:t>
      </w:r>
      <w:r>
        <w:rPr>
          <w:w w:val="110"/>
        </w:rPr>
        <w:t>(</w:t>
      </w:r>
      <w:r>
        <w:rPr>
          <w:w w:val="110"/>
          <w:sz w:val="18"/>
        </w:rPr>
        <w:t>POJO</w:t>
      </w:r>
      <w:r>
        <w:rPr>
          <w:w w:val="110"/>
        </w:rPr>
        <w:t>s).</w:t>
      </w:r>
    </w:p>
    <w:p>
      <w:pPr>
        <w:pStyle w:val="11"/>
        <w:spacing w:before="1" w:line="271" w:lineRule="auto"/>
        <w:ind w:right="113" w:firstLine="294"/>
        <w:jc w:val="both"/>
      </w:pPr>
      <w:r>
        <w:rPr>
          <w:w w:val="110"/>
        </w:rPr>
        <w:t>But</w:t>
      </w:r>
      <w:r>
        <w:rPr>
          <w:spacing w:val="-28"/>
          <w:w w:val="110"/>
        </w:rPr>
        <w:t xml:space="preserve"> </w:t>
      </w:r>
      <w:r>
        <w:rPr>
          <w:w w:val="110"/>
        </w:rPr>
        <w:t>while</w:t>
      </w:r>
      <w:r>
        <w:rPr>
          <w:spacing w:val="-28"/>
          <w:w w:val="110"/>
        </w:rPr>
        <w:t xml:space="preserve"> </w:t>
      </w:r>
      <w:r>
        <w:rPr>
          <w:w w:val="110"/>
        </w:rPr>
        <w:t>Spring</w:t>
      </w:r>
      <w:r>
        <w:rPr>
          <w:spacing w:val="-28"/>
          <w:w w:val="110"/>
        </w:rPr>
        <w:t xml:space="preserve"> </w:t>
      </w:r>
      <w:r>
        <w:rPr>
          <w:w w:val="110"/>
        </w:rPr>
        <w:t>was</w:t>
      </w:r>
      <w:r>
        <w:rPr>
          <w:spacing w:val="-28"/>
          <w:w w:val="110"/>
        </w:rPr>
        <w:t xml:space="preserve"> </w:t>
      </w:r>
      <w:r>
        <w:rPr>
          <w:w w:val="110"/>
        </w:rPr>
        <w:t>lightweight</w:t>
      </w:r>
      <w:r>
        <w:rPr>
          <w:spacing w:val="-28"/>
          <w:w w:val="110"/>
        </w:rPr>
        <w:t xml:space="preserve"> </w:t>
      </w:r>
      <w:r>
        <w:rPr>
          <w:w w:val="110"/>
        </w:rPr>
        <w:t>in</w:t>
      </w:r>
      <w:r>
        <w:rPr>
          <w:spacing w:val="-28"/>
          <w:w w:val="110"/>
        </w:rPr>
        <w:t xml:space="preserve"> </w:t>
      </w:r>
      <w:r>
        <w:rPr>
          <w:w w:val="110"/>
        </w:rPr>
        <w:t>terms</w:t>
      </w:r>
      <w:r>
        <w:rPr>
          <w:spacing w:val="-28"/>
          <w:w w:val="110"/>
        </w:rPr>
        <w:t xml:space="preserve"> </w:t>
      </w:r>
      <w:r>
        <w:rPr>
          <w:w w:val="110"/>
        </w:rPr>
        <w:t>of</w:t>
      </w:r>
      <w:r>
        <w:rPr>
          <w:spacing w:val="-28"/>
          <w:w w:val="110"/>
        </w:rPr>
        <w:t xml:space="preserve"> </w:t>
      </w:r>
      <w:r>
        <w:rPr>
          <w:w w:val="110"/>
        </w:rPr>
        <w:t>component</w:t>
      </w:r>
      <w:r>
        <w:rPr>
          <w:spacing w:val="-28"/>
          <w:w w:val="110"/>
        </w:rPr>
        <w:t xml:space="preserve"> </w:t>
      </w:r>
      <w:r>
        <w:rPr>
          <w:w w:val="110"/>
        </w:rPr>
        <w:t>code,</w:t>
      </w:r>
      <w:r>
        <w:rPr>
          <w:spacing w:val="-28"/>
          <w:w w:val="110"/>
        </w:rPr>
        <w:t xml:space="preserve"> </w:t>
      </w:r>
      <w:r>
        <w:rPr>
          <w:w w:val="110"/>
        </w:rPr>
        <w:t>it</w:t>
      </w:r>
      <w:r>
        <w:rPr>
          <w:spacing w:val="-28"/>
          <w:w w:val="110"/>
        </w:rPr>
        <w:t xml:space="preserve"> </w:t>
      </w:r>
      <w:r>
        <w:rPr>
          <w:w w:val="110"/>
        </w:rPr>
        <w:t>was</w:t>
      </w:r>
      <w:r>
        <w:rPr>
          <w:spacing w:val="-28"/>
          <w:w w:val="110"/>
        </w:rPr>
        <w:t xml:space="preserve"> </w:t>
      </w:r>
      <w:r>
        <w:rPr>
          <w:w w:val="110"/>
        </w:rPr>
        <w:t>heavyweight</w:t>
      </w:r>
      <w:r>
        <w:rPr>
          <w:spacing w:val="-28"/>
          <w:w w:val="110"/>
        </w:rPr>
        <w:t xml:space="preserve"> </w:t>
      </w:r>
      <w:r>
        <w:rPr>
          <w:w w:val="110"/>
        </w:rPr>
        <w:t>in</w:t>
      </w:r>
      <w:r>
        <w:rPr>
          <w:spacing w:val="-2"/>
          <w:w w:val="113"/>
        </w:rPr>
        <w:t xml:space="preserve"> </w:t>
      </w:r>
      <w:r>
        <w:rPr>
          <w:w w:val="110"/>
        </w:rPr>
        <w:t xml:space="preserve">terms of configuration. </w:t>
      </w:r>
      <w:r>
        <w:rPr>
          <w:spacing w:val="-4"/>
          <w:w w:val="110"/>
        </w:rPr>
        <w:t xml:space="preserve">Initially, </w:t>
      </w:r>
      <w:r>
        <w:rPr>
          <w:w w:val="110"/>
        </w:rPr>
        <w:t xml:space="preserve">Spring was configured with </w:t>
      </w:r>
      <w:r>
        <w:rPr>
          <w:w w:val="110"/>
          <w:sz w:val="18"/>
          <w:szCs w:val="18"/>
        </w:rPr>
        <w:t xml:space="preserve">XML </w:t>
      </w:r>
      <w:r>
        <w:rPr>
          <w:w w:val="110"/>
        </w:rPr>
        <w:t>(and lots of it). Spring</w:t>
      </w:r>
      <w:r>
        <w:rPr>
          <w:spacing w:val="-19"/>
          <w:w w:val="110"/>
        </w:rPr>
        <w:t xml:space="preserve"> </w:t>
      </w:r>
      <w:r>
        <w:rPr>
          <w:w w:val="110"/>
        </w:rPr>
        <w:t>2.5</w:t>
      </w:r>
      <w:r>
        <w:rPr>
          <w:spacing w:val="-26"/>
          <w:w w:val="110"/>
        </w:rPr>
        <w:t xml:space="preserve"> </w:t>
      </w:r>
      <w:r>
        <w:rPr>
          <w:w w:val="110"/>
        </w:rPr>
        <w:t>introduced</w:t>
      </w:r>
      <w:r>
        <w:rPr>
          <w:spacing w:val="-26"/>
          <w:w w:val="110"/>
        </w:rPr>
        <w:t xml:space="preserve"> </w:t>
      </w:r>
      <w:r>
        <w:rPr>
          <w:w w:val="110"/>
        </w:rPr>
        <w:t>annotation-based</w:t>
      </w:r>
      <w:r>
        <w:rPr>
          <w:spacing w:val="-26"/>
          <w:w w:val="110"/>
        </w:rPr>
        <w:t xml:space="preserve"> </w:t>
      </w:r>
      <w:r>
        <w:rPr>
          <w:w w:val="110"/>
        </w:rPr>
        <w:t>component-scanning,</w:t>
      </w:r>
      <w:r>
        <w:rPr>
          <w:spacing w:val="-26"/>
          <w:w w:val="110"/>
        </w:rPr>
        <w:t xml:space="preserve"> </w:t>
      </w:r>
      <w:r>
        <w:rPr>
          <w:w w:val="110"/>
        </w:rPr>
        <w:t>which</w:t>
      </w:r>
      <w:r>
        <w:rPr>
          <w:spacing w:val="-26"/>
          <w:w w:val="110"/>
        </w:rPr>
        <w:t xml:space="preserve"> </w:t>
      </w:r>
      <w:r>
        <w:rPr>
          <w:w w:val="110"/>
        </w:rPr>
        <w:t>eliminated</w:t>
      </w:r>
      <w:r>
        <w:rPr>
          <w:spacing w:val="-26"/>
          <w:w w:val="110"/>
        </w:rPr>
        <w:t xml:space="preserve"> </w:t>
      </w:r>
      <w:r>
        <w:rPr>
          <w:w w:val="110"/>
        </w:rPr>
        <w:t>a</w:t>
      </w:r>
      <w:r>
        <w:rPr>
          <w:spacing w:val="-26"/>
          <w:w w:val="110"/>
        </w:rPr>
        <w:t xml:space="preserve"> </w:t>
      </w:r>
      <w:r>
        <w:rPr>
          <w:w w:val="110"/>
        </w:rPr>
        <w:t>great deal</w:t>
      </w:r>
      <w:r>
        <w:rPr>
          <w:spacing w:val="-29"/>
          <w:w w:val="110"/>
        </w:rPr>
        <w:t xml:space="preserve"> </w:t>
      </w:r>
      <w:r>
        <w:rPr>
          <w:w w:val="110"/>
        </w:rPr>
        <w:t>of</w:t>
      </w:r>
      <w:r>
        <w:rPr>
          <w:spacing w:val="-29"/>
          <w:w w:val="110"/>
        </w:rPr>
        <w:t xml:space="preserve"> </w:t>
      </w:r>
      <w:r>
        <w:rPr>
          <w:w w:val="110"/>
        </w:rPr>
        <w:t>explicit</w:t>
      </w:r>
      <w:r>
        <w:rPr>
          <w:spacing w:val="-29"/>
          <w:w w:val="110"/>
        </w:rPr>
        <w:t xml:space="preserve"> </w:t>
      </w:r>
      <w:r>
        <w:rPr>
          <w:w w:val="110"/>
          <w:sz w:val="18"/>
          <w:szCs w:val="18"/>
        </w:rPr>
        <w:t>XML</w:t>
      </w:r>
      <w:r>
        <w:rPr>
          <w:spacing w:val="-24"/>
          <w:w w:val="110"/>
          <w:sz w:val="18"/>
          <w:szCs w:val="18"/>
        </w:rPr>
        <w:t xml:space="preserve"> </w:t>
      </w:r>
      <w:r>
        <w:rPr>
          <w:w w:val="110"/>
        </w:rPr>
        <w:t>configuration</w:t>
      </w:r>
      <w:r>
        <w:rPr>
          <w:spacing w:val="-29"/>
          <w:w w:val="110"/>
        </w:rPr>
        <w:t xml:space="preserve"> </w:t>
      </w:r>
      <w:r>
        <w:rPr>
          <w:w w:val="110"/>
        </w:rPr>
        <w:t>for</w:t>
      </w:r>
      <w:r>
        <w:rPr>
          <w:spacing w:val="-29"/>
          <w:w w:val="110"/>
        </w:rPr>
        <w:t xml:space="preserve"> </w:t>
      </w:r>
      <w:r>
        <w:rPr>
          <w:w w:val="110"/>
        </w:rPr>
        <w:t>an</w:t>
      </w:r>
      <w:r>
        <w:rPr>
          <w:spacing w:val="-29"/>
          <w:w w:val="110"/>
        </w:rPr>
        <w:t xml:space="preserve"> </w:t>
      </w:r>
      <w:r>
        <w:rPr>
          <w:spacing w:val="-3"/>
          <w:w w:val="110"/>
        </w:rPr>
        <w:t>application’s</w:t>
      </w:r>
      <w:r>
        <w:rPr>
          <w:spacing w:val="-29"/>
          <w:w w:val="110"/>
        </w:rPr>
        <w:t xml:space="preserve"> </w:t>
      </w:r>
      <w:r>
        <w:rPr>
          <w:w w:val="110"/>
        </w:rPr>
        <w:t>own</w:t>
      </w:r>
      <w:r>
        <w:rPr>
          <w:spacing w:val="-29"/>
          <w:w w:val="110"/>
        </w:rPr>
        <w:t xml:space="preserve"> </w:t>
      </w:r>
      <w:r>
        <w:rPr>
          <w:w w:val="110"/>
        </w:rPr>
        <w:t>components.</w:t>
      </w:r>
      <w:r>
        <w:rPr>
          <w:spacing w:val="-29"/>
          <w:w w:val="110"/>
        </w:rPr>
        <w:t xml:space="preserve"> </w:t>
      </w:r>
      <w:r>
        <w:rPr>
          <w:w w:val="110"/>
        </w:rPr>
        <w:t>And</w:t>
      </w:r>
      <w:r>
        <w:rPr>
          <w:spacing w:val="-29"/>
          <w:w w:val="110"/>
        </w:rPr>
        <w:t xml:space="preserve"> </w:t>
      </w:r>
      <w:r>
        <w:rPr>
          <w:w w:val="110"/>
        </w:rPr>
        <w:t>Spring</w:t>
      </w:r>
      <w:r>
        <w:rPr>
          <w:spacing w:val="-29"/>
          <w:w w:val="110"/>
        </w:rPr>
        <w:t xml:space="preserve"> </w:t>
      </w:r>
      <w:r>
        <w:rPr>
          <w:spacing w:val="-2"/>
          <w:w w:val="110"/>
        </w:rPr>
        <w:t xml:space="preserve">3.0 </w:t>
      </w:r>
      <w:r>
        <w:rPr>
          <w:w w:val="110"/>
        </w:rPr>
        <w:t>introduced</w:t>
      </w:r>
      <w:r>
        <w:rPr>
          <w:spacing w:val="-30"/>
          <w:w w:val="110"/>
        </w:rPr>
        <w:t xml:space="preserve"> </w:t>
      </w:r>
      <w:r>
        <w:rPr>
          <w:w w:val="110"/>
        </w:rPr>
        <w:t>a</w:t>
      </w:r>
      <w:r>
        <w:rPr>
          <w:spacing w:val="-30"/>
          <w:w w:val="110"/>
        </w:rPr>
        <w:t xml:space="preserve"> </w:t>
      </w:r>
      <w:r>
        <w:rPr>
          <w:w w:val="110"/>
        </w:rPr>
        <w:t>Java-based</w:t>
      </w:r>
      <w:r>
        <w:rPr>
          <w:spacing w:val="-30"/>
          <w:w w:val="110"/>
        </w:rPr>
        <w:t xml:space="preserve"> </w:t>
      </w:r>
      <w:r>
        <w:rPr>
          <w:w w:val="110"/>
        </w:rPr>
        <w:t>configuration</w:t>
      </w:r>
      <w:r>
        <w:rPr>
          <w:spacing w:val="-30"/>
          <w:w w:val="110"/>
        </w:rPr>
        <w:t xml:space="preserve"> </w:t>
      </w:r>
      <w:r>
        <w:rPr>
          <w:w w:val="110"/>
        </w:rPr>
        <w:t>as</w:t>
      </w:r>
      <w:r>
        <w:rPr>
          <w:spacing w:val="-31"/>
          <w:w w:val="110"/>
        </w:rPr>
        <w:t xml:space="preserve"> </w:t>
      </w:r>
      <w:r>
        <w:rPr>
          <w:w w:val="110"/>
        </w:rPr>
        <w:t>a</w:t>
      </w:r>
      <w:r>
        <w:rPr>
          <w:spacing w:val="-31"/>
          <w:w w:val="110"/>
        </w:rPr>
        <w:t xml:space="preserve"> </w:t>
      </w:r>
      <w:r>
        <w:rPr>
          <w:w w:val="110"/>
        </w:rPr>
        <w:t>type-safe</w:t>
      </w:r>
      <w:r>
        <w:rPr>
          <w:spacing w:val="-31"/>
          <w:w w:val="110"/>
        </w:rPr>
        <w:t xml:space="preserve"> </w:t>
      </w:r>
      <w:r>
        <w:rPr>
          <w:w w:val="110"/>
        </w:rPr>
        <w:t>and</w:t>
      </w:r>
      <w:r>
        <w:rPr>
          <w:spacing w:val="-31"/>
          <w:w w:val="110"/>
        </w:rPr>
        <w:t xml:space="preserve"> </w:t>
      </w:r>
      <w:r>
        <w:rPr>
          <w:w w:val="110"/>
        </w:rPr>
        <w:t>refactorable</w:t>
      </w:r>
      <w:r>
        <w:rPr>
          <w:spacing w:val="-31"/>
          <w:w w:val="110"/>
        </w:rPr>
        <w:t xml:space="preserve"> </w:t>
      </w:r>
      <w:r>
        <w:rPr>
          <w:w w:val="110"/>
        </w:rPr>
        <w:t>option</w:t>
      </w:r>
      <w:r>
        <w:rPr>
          <w:spacing w:val="-31"/>
          <w:w w:val="110"/>
        </w:rPr>
        <w:t xml:space="preserve"> </w:t>
      </w:r>
      <w:r>
        <w:rPr>
          <w:w w:val="110"/>
        </w:rPr>
        <w:t>to</w:t>
      </w:r>
      <w:r>
        <w:rPr>
          <w:spacing w:val="-31"/>
          <w:w w:val="110"/>
        </w:rPr>
        <w:t xml:space="preserve"> </w:t>
      </w:r>
      <w:r>
        <w:rPr>
          <w:w w:val="110"/>
          <w:sz w:val="18"/>
          <w:szCs w:val="18"/>
        </w:rPr>
        <w:t>XML</w:t>
      </w:r>
      <w:r>
        <w:rPr>
          <w:w w:val="110"/>
        </w:rPr>
        <w:t>.</w:t>
      </w:r>
    </w:p>
    <w:p>
      <w:pPr>
        <w:pStyle w:val="11"/>
        <w:spacing w:before="1" w:line="268" w:lineRule="auto"/>
        <w:ind w:right="110" w:firstLine="292"/>
        <w:jc w:val="both"/>
      </w:pPr>
      <w:r>
        <w:rPr>
          <w:w w:val="110"/>
        </w:rPr>
        <w:t>Even</w:t>
      </w:r>
      <w:r>
        <w:rPr>
          <w:spacing w:val="-10"/>
          <w:w w:val="110"/>
        </w:rPr>
        <w:t xml:space="preserve"> </w:t>
      </w:r>
      <w:r>
        <w:rPr>
          <w:w w:val="110"/>
        </w:rPr>
        <w:t>so,</w:t>
      </w:r>
      <w:r>
        <w:rPr>
          <w:spacing w:val="-10"/>
          <w:w w:val="110"/>
        </w:rPr>
        <w:t xml:space="preserve"> </w:t>
      </w:r>
      <w:r>
        <w:rPr>
          <w:w w:val="110"/>
        </w:rPr>
        <w:t>there</w:t>
      </w:r>
      <w:r>
        <w:rPr>
          <w:spacing w:val="-10"/>
          <w:w w:val="110"/>
        </w:rPr>
        <w:t xml:space="preserve"> </w:t>
      </w:r>
      <w:r>
        <w:rPr>
          <w:w w:val="110"/>
        </w:rPr>
        <w:t>was</w:t>
      </w:r>
      <w:r>
        <w:rPr>
          <w:spacing w:val="-10"/>
          <w:w w:val="110"/>
        </w:rPr>
        <w:t xml:space="preserve"> </w:t>
      </w:r>
      <w:r>
        <w:rPr>
          <w:w w:val="110"/>
        </w:rPr>
        <w:t>no</w:t>
      </w:r>
      <w:r>
        <w:rPr>
          <w:spacing w:val="-10"/>
          <w:w w:val="110"/>
        </w:rPr>
        <w:t xml:space="preserve"> </w:t>
      </w:r>
      <w:r>
        <w:rPr>
          <w:w w:val="110"/>
        </w:rPr>
        <w:t>escape</w:t>
      </w:r>
      <w:r>
        <w:rPr>
          <w:spacing w:val="-10"/>
          <w:w w:val="110"/>
        </w:rPr>
        <w:t xml:space="preserve"> </w:t>
      </w:r>
      <w:r>
        <w:rPr>
          <w:w w:val="110"/>
        </w:rPr>
        <w:t>from</w:t>
      </w:r>
      <w:r>
        <w:rPr>
          <w:spacing w:val="-10"/>
          <w:w w:val="110"/>
        </w:rPr>
        <w:t xml:space="preserve"> </w:t>
      </w:r>
      <w:r>
        <w:rPr>
          <w:w w:val="110"/>
        </w:rPr>
        <w:t>configuration.</w:t>
      </w:r>
      <w:r>
        <w:rPr>
          <w:spacing w:val="-10"/>
          <w:w w:val="110"/>
        </w:rPr>
        <w:t xml:space="preserve"> </w:t>
      </w:r>
      <w:r>
        <w:rPr>
          <w:w w:val="110"/>
        </w:rPr>
        <w:t>Enabling</w:t>
      </w:r>
      <w:r>
        <w:rPr>
          <w:spacing w:val="-10"/>
          <w:w w:val="110"/>
        </w:rPr>
        <w:t xml:space="preserve"> </w:t>
      </w:r>
      <w:r>
        <w:rPr>
          <w:w w:val="110"/>
        </w:rPr>
        <w:t>certain</w:t>
      </w:r>
      <w:r>
        <w:rPr>
          <w:spacing w:val="-10"/>
          <w:w w:val="110"/>
        </w:rPr>
        <w:t xml:space="preserve"> </w:t>
      </w:r>
      <w:r>
        <w:rPr>
          <w:w w:val="110"/>
        </w:rPr>
        <w:t>Spring</w:t>
      </w:r>
      <w:r>
        <w:rPr>
          <w:spacing w:val="-10"/>
          <w:w w:val="110"/>
        </w:rPr>
        <w:t xml:space="preserve"> </w:t>
      </w:r>
      <w:r>
        <w:rPr>
          <w:w w:val="110"/>
        </w:rPr>
        <w:t xml:space="preserve">features such as transaction management and Spring </w:t>
      </w:r>
      <w:r>
        <w:rPr>
          <w:w w:val="110"/>
          <w:sz w:val="18"/>
          <w:szCs w:val="18"/>
        </w:rPr>
        <w:t xml:space="preserve">MVC </w:t>
      </w:r>
      <w:r>
        <w:rPr>
          <w:w w:val="110"/>
        </w:rPr>
        <w:t xml:space="preserve">required explicit configuration, either in </w:t>
      </w:r>
      <w:r>
        <w:rPr>
          <w:w w:val="110"/>
          <w:sz w:val="18"/>
          <w:szCs w:val="18"/>
        </w:rPr>
        <w:t xml:space="preserve">XML </w:t>
      </w:r>
      <w:r>
        <w:rPr>
          <w:w w:val="110"/>
        </w:rPr>
        <w:t>or Java. Enabling third-party library features such as</w:t>
      </w:r>
      <w:r>
        <w:rPr>
          <w:spacing w:val="-35"/>
          <w:w w:val="110"/>
        </w:rPr>
        <w:t xml:space="preserve"> </w:t>
      </w:r>
      <w:r>
        <w:rPr>
          <w:w w:val="110"/>
        </w:rPr>
        <w:t xml:space="preserve">Thymeleaf-based web views required explicit configuration. Configuring servlets and filters (such as </w:t>
      </w:r>
      <w:r>
        <w:rPr>
          <w:w w:val="105"/>
        </w:rPr>
        <w:t>Spring’s</w:t>
      </w:r>
      <w:r>
        <w:rPr>
          <w:spacing w:val="-13"/>
          <w:w w:val="105"/>
        </w:rPr>
        <w:t xml:space="preserve"> </w:t>
      </w:r>
      <w:r>
        <w:rPr>
          <w:rFonts w:hint="default" w:ascii="Courier New" w:hAnsi="Courier New" w:eastAsia="Courier New" w:cs="Courier New"/>
          <w:w w:val="105"/>
          <w:sz w:val="19"/>
          <w:szCs w:val="19"/>
        </w:rPr>
        <w:t>DispatcherServlet</w:t>
      </w:r>
      <w:r>
        <w:rPr>
          <w:w w:val="105"/>
        </w:rPr>
        <w:t>)</w:t>
      </w:r>
      <w:r>
        <w:rPr>
          <w:spacing w:val="-12"/>
          <w:w w:val="105"/>
        </w:rPr>
        <w:t xml:space="preserve"> </w:t>
      </w:r>
      <w:r>
        <w:rPr>
          <w:w w:val="105"/>
        </w:rPr>
        <w:t>required</w:t>
      </w:r>
      <w:r>
        <w:rPr>
          <w:spacing w:val="-12"/>
          <w:w w:val="105"/>
        </w:rPr>
        <w:t xml:space="preserve"> </w:t>
      </w:r>
      <w:r>
        <w:rPr>
          <w:w w:val="105"/>
        </w:rPr>
        <w:t>explicit</w:t>
      </w:r>
      <w:r>
        <w:rPr>
          <w:spacing w:val="-12"/>
          <w:w w:val="105"/>
        </w:rPr>
        <w:t xml:space="preserve"> </w:t>
      </w:r>
      <w:r>
        <w:rPr>
          <w:w w:val="105"/>
        </w:rPr>
        <w:t>configuration</w:t>
      </w:r>
      <w:r>
        <w:rPr>
          <w:spacing w:val="-12"/>
          <w:w w:val="105"/>
        </w:rPr>
        <w:t xml:space="preserve"> </w:t>
      </w:r>
      <w:r>
        <w:rPr>
          <w:w w:val="105"/>
        </w:rPr>
        <w:t>in</w:t>
      </w:r>
      <w:r>
        <w:rPr>
          <w:spacing w:val="-12"/>
          <w:w w:val="105"/>
        </w:rPr>
        <w:t xml:space="preserve"> </w:t>
      </w:r>
      <w:r>
        <w:rPr>
          <w:w w:val="105"/>
        </w:rPr>
        <w:t>web.xml</w:t>
      </w:r>
      <w:r>
        <w:rPr>
          <w:spacing w:val="-12"/>
          <w:w w:val="105"/>
        </w:rPr>
        <w:t xml:space="preserve"> </w:t>
      </w:r>
      <w:r>
        <w:rPr>
          <w:w w:val="105"/>
        </w:rPr>
        <w:t>or</w:t>
      </w:r>
      <w:r>
        <w:rPr>
          <w:spacing w:val="-12"/>
          <w:w w:val="105"/>
        </w:rPr>
        <w:t xml:space="preserve"> </w:t>
      </w:r>
      <w:r>
        <w:rPr>
          <w:w w:val="105"/>
        </w:rPr>
        <w:t>in</w:t>
      </w:r>
      <w:r>
        <w:rPr>
          <w:spacing w:val="-12"/>
          <w:w w:val="105"/>
        </w:rPr>
        <w:t xml:space="preserve"> </w:t>
      </w:r>
      <w:r>
        <w:rPr>
          <w:w w:val="105"/>
        </w:rPr>
        <w:t>a</w:t>
      </w:r>
      <w:r>
        <w:rPr>
          <w:spacing w:val="-12"/>
          <w:w w:val="105"/>
        </w:rPr>
        <w:t xml:space="preserve"> </w:t>
      </w:r>
      <w:r>
        <w:rPr>
          <w:w w:val="105"/>
        </w:rPr>
        <w:t xml:space="preserve">serv- </w:t>
      </w:r>
      <w:r>
        <w:rPr>
          <w:w w:val="110"/>
        </w:rPr>
        <w:t>let initializer. Component-scanning reduced configuration and Java configuration made</w:t>
      </w:r>
      <w:r>
        <w:rPr>
          <w:spacing w:val="-12"/>
          <w:w w:val="110"/>
        </w:rPr>
        <w:t xml:space="preserve"> </w:t>
      </w:r>
      <w:r>
        <w:rPr>
          <w:w w:val="110"/>
        </w:rPr>
        <w:t>it</w:t>
      </w:r>
      <w:r>
        <w:rPr>
          <w:spacing w:val="-12"/>
          <w:w w:val="110"/>
        </w:rPr>
        <w:t xml:space="preserve"> </w:t>
      </w:r>
      <w:r>
        <w:rPr>
          <w:w w:val="110"/>
        </w:rPr>
        <w:t>less</w:t>
      </w:r>
      <w:r>
        <w:rPr>
          <w:spacing w:val="-12"/>
          <w:w w:val="110"/>
        </w:rPr>
        <w:t xml:space="preserve"> </w:t>
      </w:r>
      <w:r>
        <w:rPr>
          <w:w w:val="110"/>
        </w:rPr>
        <w:t>awkward,</w:t>
      </w:r>
      <w:r>
        <w:rPr>
          <w:spacing w:val="-12"/>
          <w:w w:val="110"/>
        </w:rPr>
        <w:t xml:space="preserve"> </w:t>
      </w:r>
      <w:r>
        <w:rPr>
          <w:w w:val="110"/>
        </w:rPr>
        <w:t>but</w:t>
      </w:r>
      <w:r>
        <w:rPr>
          <w:spacing w:val="-12"/>
          <w:w w:val="110"/>
        </w:rPr>
        <w:t xml:space="preserve"> </w:t>
      </w:r>
      <w:r>
        <w:rPr>
          <w:w w:val="110"/>
        </w:rPr>
        <w:t>Spring</w:t>
      </w:r>
      <w:r>
        <w:rPr>
          <w:spacing w:val="-12"/>
          <w:w w:val="110"/>
        </w:rPr>
        <w:t xml:space="preserve"> </w:t>
      </w:r>
      <w:r>
        <w:rPr>
          <w:w w:val="110"/>
        </w:rPr>
        <w:t>still</w:t>
      </w:r>
      <w:r>
        <w:rPr>
          <w:spacing w:val="-12"/>
          <w:w w:val="110"/>
        </w:rPr>
        <w:t xml:space="preserve"> </w:t>
      </w:r>
      <w:r>
        <w:rPr>
          <w:w w:val="110"/>
        </w:rPr>
        <w:t>required</w:t>
      </w:r>
      <w:r>
        <w:rPr>
          <w:spacing w:val="-12"/>
          <w:w w:val="110"/>
        </w:rPr>
        <w:t xml:space="preserve"> </w:t>
      </w:r>
      <w:r>
        <w:rPr>
          <w:w w:val="110"/>
        </w:rPr>
        <w:t>a</w:t>
      </w:r>
      <w:r>
        <w:rPr>
          <w:spacing w:val="-12"/>
          <w:w w:val="110"/>
        </w:rPr>
        <w:t xml:space="preserve"> </w:t>
      </w:r>
      <w:r>
        <w:rPr>
          <w:w w:val="110"/>
        </w:rPr>
        <w:t>lot</w:t>
      </w:r>
      <w:r>
        <w:rPr>
          <w:spacing w:val="-12"/>
          <w:w w:val="110"/>
        </w:rPr>
        <w:t xml:space="preserve"> </w:t>
      </w:r>
      <w:r>
        <w:rPr>
          <w:w w:val="110"/>
        </w:rPr>
        <w:t>of</w:t>
      </w:r>
      <w:r>
        <w:rPr>
          <w:spacing w:val="-12"/>
          <w:w w:val="110"/>
        </w:rPr>
        <w:t xml:space="preserve"> </w:t>
      </w:r>
      <w:r>
        <w:rPr>
          <w:w w:val="110"/>
        </w:rPr>
        <w:t>configuration.</w:t>
      </w:r>
    </w:p>
    <w:p>
      <w:pPr>
        <w:pStyle w:val="11"/>
        <w:spacing w:before="3" w:line="271" w:lineRule="auto"/>
        <w:ind w:right="112" w:firstLine="303"/>
        <w:jc w:val="both"/>
      </w:pPr>
      <w:r>
        <w:rPr>
          <w:w w:val="110"/>
        </w:rPr>
        <w:t>All of that configuration represents development friction. Any time spent writing configuration</w:t>
      </w:r>
      <w:r>
        <w:rPr>
          <w:spacing w:val="-4"/>
          <w:w w:val="110"/>
        </w:rPr>
        <w:t xml:space="preserve"> </w:t>
      </w:r>
      <w:r>
        <w:rPr>
          <w:w w:val="110"/>
        </w:rPr>
        <w:t>is</w:t>
      </w:r>
      <w:r>
        <w:rPr>
          <w:spacing w:val="-4"/>
          <w:w w:val="110"/>
        </w:rPr>
        <w:t xml:space="preserve"> </w:t>
      </w:r>
      <w:r>
        <w:rPr>
          <w:w w:val="110"/>
        </w:rPr>
        <w:t>time</w:t>
      </w:r>
      <w:r>
        <w:rPr>
          <w:spacing w:val="-4"/>
          <w:w w:val="110"/>
        </w:rPr>
        <w:t xml:space="preserve"> </w:t>
      </w:r>
      <w:r>
        <w:rPr>
          <w:w w:val="110"/>
        </w:rPr>
        <w:t>spent</w:t>
      </w:r>
      <w:r>
        <w:rPr>
          <w:spacing w:val="-4"/>
          <w:w w:val="110"/>
        </w:rPr>
        <w:t xml:space="preserve"> </w:t>
      </w:r>
      <w:r>
        <w:rPr>
          <w:w w:val="110"/>
        </w:rPr>
        <w:t>not</w:t>
      </w:r>
      <w:r>
        <w:rPr>
          <w:spacing w:val="-4"/>
          <w:w w:val="110"/>
        </w:rPr>
        <w:t xml:space="preserve"> </w:t>
      </w:r>
      <w:r>
        <w:rPr>
          <w:w w:val="110"/>
        </w:rPr>
        <w:t>writing</w:t>
      </w:r>
      <w:r>
        <w:rPr>
          <w:spacing w:val="-4"/>
          <w:w w:val="110"/>
        </w:rPr>
        <w:t xml:space="preserve"> </w:t>
      </w:r>
      <w:r>
        <w:rPr>
          <w:w w:val="110"/>
        </w:rPr>
        <w:t>application</w:t>
      </w:r>
      <w:r>
        <w:rPr>
          <w:spacing w:val="-4"/>
          <w:w w:val="110"/>
        </w:rPr>
        <w:t xml:space="preserve"> </w:t>
      </w:r>
      <w:r>
        <w:rPr>
          <w:w w:val="110"/>
        </w:rPr>
        <w:t>logic.</w:t>
      </w:r>
      <w:r>
        <w:rPr>
          <w:spacing w:val="-5"/>
          <w:w w:val="110"/>
        </w:rPr>
        <w:t xml:space="preserve"> </w:t>
      </w:r>
      <w:r>
        <w:rPr>
          <w:w w:val="110"/>
        </w:rPr>
        <w:t>The</w:t>
      </w:r>
      <w:r>
        <w:rPr>
          <w:spacing w:val="-4"/>
          <w:w w:val="110"/>
        </w:rPr>
        <w:t xml:space="preserve"> </w:t>
      </w:r>
      <w:r>
        <w:rPr>
          <w:w w:val="110"/>
        </w:rPr>
        <w:t>mental</w:t>
      </w:r>
      <w:r>
        <w:rPr>
          <w:spacing w:val="-4"/>
          <w:w w:val="110"/>
        </w:rPr>
        <w:t xml:space="preserve"> </w:t>
      </w:r>
      <w:r>
        <w:rPr>
          <w:w w:val="110"/>
        </w:rPr>
        <w:t>shift</w:t>
      </w:r>
      <w:r>
        <w:rPr>
          <w:spacing w:val="-4"/>
          <w:w w:val="110"/>
        </w:rPr>
        <w:t xml:space="preserve"> </w:t>
      </w:r>
      <w:r>
        <w:rPr>
          <w:w w:val="110"/>
        </w:rPr>
        <w:t>required</w:t>
      </w:r>
      <w:r>
        <w:rPr>
          <w:spacing w:val="-4"/>
          <w:w w:val="110"/>
        </w:rPr>
        <w:t xml:space="preserve"> </w:t>
      </w:r>
      <w:r>
        <w:rPr>
          <w:w w:val="110"/>
        </w:rPr>
        <w:t>to think</w:t>
      </w:r>
      <w:r>
        <w:rPr>
          <w:spacing w:val="-5"/>
          <w:w w:val="110"/>
        </w:rPr>
        <w:t xml:space="preserve"> </w:t>
      </w:r>
      <w:r>
        <w:rPr>
          <w:w w:val="110"/>
        </w:rPr>
        <w:t>about</w:t>
      </w:r>
      <w:r>
        <w:rPr>
          <w:spacing w:val="-5"/>
          <w:w w:val="110"/>
        </w:rPr>
        <w:t xml:space="preserve"> </w:t>
      </w:r>
      <w:r>
        <w:rPr>
          <w:w w:val="110"/>
        </w:rPr>
        <w:t>configuring</w:t>
      </w:r>
      <w:r>
        <w:rPr>
          <w:spacing w:val="-5"/>
          <w:w w:val="110"/>
        </w:rPr>
        <w:t xml:space="preserve"> </w:t>
      </w:r>
      <w:r>
        <w:rPr>
          <w:w w:val="110"/>
        </w:rPr>
        <w:t>a</w:t>
      </w:r>
      <w:r>
        <w:rPr>
          <w:spacing w:val="-5"/>
          <w:w w:val="110"/>
        </w:rPr>
        <w:t xml:space="preserve"> </w:t>
      </w:r>
      <w:r>
        <w:rPr>
          <w:w w:val="110"/>
        </w:rPr>
        <w:t>Spring</w:t>
      </w:r>
      <w:r>
        <w:rPr>
          <w:spacing w:val="-5"/>
          <w:w w:val="110"/>
        </w:rPr>
        <w:t xml:space="preserve"> </w:t>
      </w:r>
      <w:r>
        <w:rPr>
          <w:w w:val="110"/>
        </w:rPr>
        <w:t>feature</w:t>
      </w:r>
      <w:r>
        <w:rPr>
          <w:spacing w:val="-5"/>
          <w:w w:val="110"/>
        </w:rPr>
        <w:t xml:space="preserve"> </w:t>
      </w:r>
      <w:r>
        <w:rPr>
          <w:w w:val="110"/>
        </w:rPr>
        <w:t>distracts</w:t>
      </w:r>
      <w:r>
        <w:rPr>
          <w:spacing w:val="-5"/>
          <w:w w:val="110"/>
        </w:rPr>
        <w:t xml:space="preserve"> </w:t>
      </w:r>
      <w:r>
        <w:rPr>
          <w:w w:val="110"/>
        </w:rPr>
        <w:t>from</w:t>
      </w:r>
      <w:r>
        <w:rPr>
          <w:spacing w:val="-5"/>
          <w:w w:val="110"/>
        </w:rPr>
        <w:t xml:space="preserve"> </w:t>
      </w:r>
      <w:r>
        <w:rPr>
          <w:w w:val="110"/>
        </w:rPr>
        <w:t>solving</w:t>
      </w:r>
      <w:r>
        <w:rPr>
          <w:spacing w:val="-5"/>
          <w:w w:val="110"/>
        </w:rPr>
        <w:t xml:space="preserve"> </w:t>
      </w:r>
      <w:r>
        <w:rPr>
          <w:w w:val="110"/>
        </w:rPr>
        <w:t>the</w:t>
      </w:r>
      <w:r>
        <w:rPr>
          <w:spacing w:val="-5"/>
          <w:w w:val="110"/>
        </w:rPr>
        <w:t xml:space="preserve"> </w:t>
      </w:r>
      <w:r>
        <w:rPr>
          <w:w w:val="110"/>
        </w:rPr>
        <w:t>business</w:t>
      </w:r>
      <w:r>
        <w:rPr>
          <w:spacing w:val="-5"/>
          <w:w w:val="110"/>
        </w:rPr>
        <w:t xml:space="preserve"> </w:t>
      </w:r>
      <w:r>
        <w:rPr>
          <w:w w:val="110"/>
        </w:rPr>
        <w:t>problem. Like any framework, Spring does a lot for you, but it demands that you do a lot for</w:t>
      </w:r>
      <w:r>
        <w:rPr>
          <w:spacing w:val="-30"/>
          <w:w w:val="110"/>
        </w:rPr>
        <w:t xml:space="preserve"> </w:t>
      </w:r>
      <w:r>
        <w:rPr>
          <w:w w:val="110"/>
        </w:rPr>
        <w:t>it in</w:t>
      </w:r>
      <w:r>
        <w:rPr>
          <w:spacing w:val="32"/>
          <w:w w:val="110"/>
        </w:rPr>
        <w:t xml:space="preserve"> </w:t>
      </w:r>
      <w:r>
        <w:rPr>
          <w:w w:val="110"/>
        </w:rPr>
        <w:t>return.</w:t>
      </w:r>
    </w:p>
    <w:p>
      <w:pPr>
        <w:pStyle w:val="11"/>
        <w:spacing w:before="1" w:line="271" w:lineRule="auto"/>
        <w:ind w:right="113" w:firstLine="328"/>
        <w:jc w:val="both"/>
      </w:pPr>
      <w:r>
        <w:rPr>
          <w:w w:val="105"/>
        </w:rPr>
        <w:t>Moreover, project dependency management is a thankless task. Deciding what libraries need to be part of the project build is tricky enough. But it’s even more chal- lenging to know which versions of those libraries will play well with</w:t>
      </w:r>
      <w:r>
        <w:rPr>
          <w:spacing w:val="34"/>
          <w:w w:val="105"/>
        </w:rPr>
        <w:t xml:space="preserve"> </w:t>
      </w:r>
      <w:r>
        <w:rPr>
          <w:w w:val="105"/>
        </w:rPr>
        <w:t>others.</w:t>
      </w:r>
    </w:p>
    <w:p>
      <w:pPr>
        <w:pStyle w:val="11"/>
        <w:spacing w:before="1" w:line="271" w:lineRule="auto"/>
        <w:ind w:right="114" w:firstLine="301"/>
        <w:jc w:val="both"/>
      </w:pPr>
      <w:r>
        <w:rPr>
          <w:w w:val="110"/>
        </w:rPr>
        <w:t>As important as it is, dependency management is another form of friction. When you’re adding dependencies to your build, you’re not writing application</w:t>
      </w:r>
      <w:r>
        <w:rPr>
          <w:spacing w:val="16"/>
          <w:w w:val="110"/>
        </w:rPr>
        <w:t xml:space="preserve"> </w:t>
      </w:r>
      <w:r>
        <w:rPr>
          <w:w w:val="110"/>
        </w:rPr>
        <w:t>code.</w:t>
      </w:r>
      <w:r>
        <w:rPr>
          <w:spacing w:val="7"/>
          <w:w w:val="110"/>
        </w:rPr>
        <w:t xml:space="preserve"> </w:t>
      </w:r>
      <w:r>
        <w:rPr>
          <w:w w:val="110"/>
        </w:rPr>
        <w:t>Any</w:t>
      </w:r>
      <w:r>
        <w:rPr>
          <w:w w:val="97"/>
        </w:rPr>
        <w:t xml:space="preserve"> </w:t>
      </w:r>
      <w:r>
        <w:rPr>
          <w:w w:val="110"/>
        </w:rPr>
        <w:t>incompatibilities that come from selecting the wrong versions of those</w:t>
      </w:r>
      <w:r>
        <w:rPr>
          <w:spacing w:val="-11"/>
          <w:w w:val="110"/>
        </w:rPr>
        <w:t xml:space="preserve"> </w:t>
      </w:r>
      <w:r>
        <w:rPr>
          <w:w w:val="110"/>
        </w:rPr>
        <w:t>dependencies can</w:t>
      </w:r>
      <w:r>
        <w:rPr>
          <w:spacing w:val="-11"/>
          <w:w w:val="110"/>
        </w:rPr>
        <w:t xml:space="preserve"> </w:t>
      </w:r>
      <w:r>
        <w:rPr>
          <w:w w:val="110"/>
        </w:rPr>
        <w:t>be</w:t>
      </w:r>
      <w:r>
        <w:rPr>
          <w:spacing w:val="-11"/>
          <w:w w:val="110"/>
        </w:rPr>
        <w:t xml:space="preserve"> </w:t>
      </w:r>
      <w:r>
        <w:rPr>
          <w:w w:val="110"/>
        </w:rPr>
        <w:t>a</w:t>
      </w:r>
      <w:r>
        <w:rPr>
          <w:spacing w:val="-11"/>
          <w:w w:val="110"/>
        </w:rPr>
        <w:t xml:space="preserve"> </w:t>
      </w:r>
      <w:r>
        <w:rPr>
          <w:w w:val="110"/>
        </w:rPr>
        <w:t>real</w:t>
      </w:r>
      <w:r>
        <w:rPr>
          <w:spacing w:val="-11"/>
          <w:w w:val="110"/>
        </w:rPr>
        <w:t xml:space="preserve"> </w:t>
      </w:r>
      <w:r>
        <w:rPr>
          <w:w w:val="110"/>
        </w:rPr>
        <w:t>productivity</w:t>
      </w:r>
      <w:r>
        <w:rPr>
          <w:spacing w:val="-11"/>
          <w:w w:val="110"/>
        </w:rPr>
        <w:t xml:space="preserve"> </w:t>
      </w:r>
      <w:r>
        <w:rPr>
          <w:spacing w:val="-3"/>
          <w:w w:val="110"/>
        </w:rPr>
        <w:t>killer.</w:t>
      </w:r>
    </w:p>
    <w:p>
      <w:pPr>
        <w:pStyle w:val="11"/>
        <w:spacing w:before="1" w:line="240" w:lineRule="auto"/>
        <w:ind w:left="1115" w:right="102"/>
        <w:jc w:val="left"/>
      </w:pPr>
      <w:r>
        <w:rPr>
          <w:w w:val="110"/>
        </w:rPr>
        <w:t>Spring Boot has changed all of</w:t>
      </w:r>
      <w:r>
        <w:rPr>
          <w:spacing w:val="-35"/>
          <w:w w:val="110"/>
        </w:rPr>
        <w:t xml:space="preserve"> </w:t>
      </w:r>
      <w:r>
        <w:rPr>
          <w:w w:val="110"/>
        </w:rPr>
        <w:t>that.</w:t>
      </w:r>
    </w:p>
    <w:p>
      <w:pPr>
        <w:spacing w:before="8" w:line="240" w:lineRule="auto"/>
        <w:ind w:right="0"/>
        <w:rPr>
          <w:rFonts w:hint="default" w:ascii="Times New Roman" w:hAnsi="Times New Roman" w:eastAsia="Times New Roman" w:cs="Times New Roman"/>
          <w:sz w:val="17"/>
          <w:szCs w:val="17"/>
        </w:rPr>
      </w:pPr>
    </w:p>
    <w:p>
      <w:pPr>
        <w:pStyle w:val="9"/>
        <w:numPr>
          <w:ilvl w:val="2"/>
          <w:numId w:val="12"/>
        </w:numPr>
        <w:tabs>
          <w:tab w:val="left" w:pos="824"/>
        </w:tabs>
        <w:spacing w:before="0" w:after="0" w:line="240" w:lineRule="auto"/>
        <w:ind w:left="823" w:right="0" w:hanging="720"/>
        <w:jc w:val="left"/>
        <w:rPr>
          <w:b w:val="0"/>
          <w:bCs w:val="0"/>
          <w:i w:val="0"/>
        </w:rPr>
      </w:pPr>
      <w:bookmarkStart w:id="18" w:name="_bookmark9"/>
      <w:bookmarkEnd w:id="18"/>
      <w:bookmarkStart w:id="19" w:name="_bookmark8"/>
      <w:bookmarkEnd w:id="19"/>
      <w:bookmarkStart w:id="20" w:name="1.1.1 Taking a fresh look at Spring"/>
      <w:bookmarkEnd w:id="20"/>
      <w:r>
        <w:rPr>
          <w:i/>
          <w:color w:val="214766"/>
          <w:spacing w:val="-4"/>
          <w:w w:val="105"/>
        </w:rPr>
        <w:t xml:space="preserve">Taking </w:t>
      </w:r>
      <w:r>
        <w:rPr>
          <w:i/>
          <w:color w:val="214766"/>
          <w:w w:val="105"/>
        </w:rPr>
        <w:t>a fresh look at</w:t>
      </w:r>
      <w:r>
        <w:rPr>
          <w:i/>
          <w:color w:val="214766"/>
          <w:spacing w:val="44"/>
          <w:w w:val="105"/>
        </w:rPr>
        <w:t xml:space="preserve"> </w:t>
      </w:r>
      <w:r>
        <w:rPr>
          <w:i/>
          <w:color w:val="214766"/>
          <w:w w:val="105"/>
        </w:rPr>
        <w:t>Spring</w:t>
      </w:r>
    </w:p>
    <w:p>
      <w:pPr>
        <w:pStyle w:val="11"/>
        <w:spacing w:before="90" w:line="271" w:lineRule="auto"/>
        <w:ind w:right="114"/>
        <w:jc w:val="both"/>
      </w:pPr>
      <w:r>
        <w:rPr>
          <w:w w:val="110"/>
        </w:rPr>
        <w:t>Suppose</w:t>
      </w:r>
      <w:r>
        <w:rPr>
          <w:spacing w:val="-5"/>
          <w:w w:val="110"/>
        </w:rPr>
        <w:t xml:space="preserve"> </w:t>
      </w:r>
      <w:r>
        <w:rPr>
          <w:w w:val="110"/>
        </w:rPr>
        <w:t>you’re</w:t>
      </w:r>
      <w:r>
        <w:rPr>
          <w:spacing w:val="-5"/>
          <w:w w:val="110"/>
        </w:rPr>
        <w:t xml:space="preserve"> </w:t>
      </w:r>
      <w:r>
        <w:rPr>
          <w:w w:val="110"/>
        </w:rPr>
        <w:t>given</w:t>
      </w:r>
      <w:r>
        <w:rPr>
          <w:spacing w:val="-5"/>
          <w:w w:val="110"/>
        </w:rPr>
        <w:t xml:space="preserve"> </w:t>
      </w:r>
      <w:r>
        <w:rPr>
          <w:w w:val="110"/>
        </w:rPr>
        <w:t>the</w:t>
      </w:r>
      <w:r>
        <w:rPr>
          <w:spacing w:val="-5"/>
          <w:w w:val="110"/>
        </w:rPr>
        <w:t xml:space="preserve"> </w:t>
      </w:r>
      <w:r>
        <w:rPr>
          <w:w w:val="110"/>
        </w:rPr>
        <w:t>task</w:t>
      </w:r>
      <w:r>
        <w:rPr>
          <w:spacing w:val="-5"/>
          <w:w w:val="110"/>
        </w:rPr>
        <w:t xml:space="preserve"> </w:t>
      </w:r>
      <w:r>
        <w:rPr>
          <w:w w:val="110"/>
        </w:rPr>
        <w:t>of</w:t>
      </w:r>
      <w:r>
        <w:rPr>
          <w:spacing w:val="-5"/>
          <w:w w:val="110"/>
        </w:rPr>
        <w:t xml:space="preserve"> </w:t>
      </w:r>
      <w:r>
        <w:rPr>
          <w:w w:val="110"/>
        </w:rPr>
        <w:t>developing</w:t>
      </w:r>
      <w:r>
        <w:rPr>
          <w:spacing w:val="-5"/>
          <w:w w:val="110"/>
        </w:rPr>
        <w:t xml:space="preserve"> </w:t>
      </w:r>
      <w:r>
        <w:rPr>
          <w:w w:val="110"/>
        </w:rPr>
        <w:t>a</w:t>
      </w:r>
      <w:r>
        <w:rPr>
          <w:spacing w:val="-5"/>
          <w:w w:val="110"/>
        </w:rPr>
        <w:t xml:space="preserve"> </w:t>
      </w:r>
      <w:r>
        <w:rPr>
          <w:w w:val="110"/>
        </w:rPr>
        <w:t>very</w:t>
      </w:r>
      <w:r>
        <w:rPr>
          <w:spacing w:val="-5"/>
          <w:w w:val="110"/>
        </w:rPr>
        <w:t xml:space="preserve"> </w:t>
      </w:r>
      <w:r>
        <w:rPr>
          <w:w w:val="110"/>
        </w:rPr>
        <w:t>simple</w:t>
      </w:r>
      <w:r>
        <w:rPr>
          <w:spacing w:val="-5"/>
          <w:w w:val="110"/>
        </w:rPr>
        <w:t xml:space="preserve"> </w:t>
      </w:r>
      <w:r>
        <w:rPr>
          <w:w w:val="110"/>
        </w:rPr>
        <w:t>Hello</w:t>
      </w:r>
      <w:r>
        <w:rPr>
          <w:spacing w:val="-5"/>
          <w:w w:val="110"/>
        </w:rPr>
        <w:t xml:space="preserve"> </w:t>
      </w:r>
      <w:r>
        <w:rPr>
          <w:spacing w:val="-3"/>
          <w:w w:val="110"/>
        </w:rPr>
        <w:t>World</w:t>
      </w:r>
      <w:r>
        <w:rPr>
          <w:spacing w:val="-5"/>
          <w:w w:val="110"/>
        </w:rPr>
        <w:t xml:space="preserve"> </w:t>
      </w:r>
      <w:r>
        <w:rPr>
          <w:w w:val="110"/>
        </w:rPr>
        <w:t>web</w:t>
      </w:r>
      <w:r>
        <w:rPr>
          <w:spacing w:val="-5"/>
          <w:w w:val="110"/>
        </w:rPr>
        <w:t xml:space="preserve"> </w:t>
      </w:r>
      <w:r>
        <w:rPr>
          <w:w w:val="110"/>
        </w:rPr>
        <w:t>applica- tion</w:t>
      </w:r>
      <w:r>
        <w:rPr>
          <w:spacing w:val="-11"/>
          <w:w w:val="110"/>
        </w:rPr>
        <w:t xml:space="preserve"> </w:t>
      </w:r>
      <w:r>
        <w:rPr>
          <w:w w:val="110"/>
        </w:rPr>
        <w:t>with</w:t>
      </w:r>
      <w:r>
        <w:rPr>
          <w:spacing w:val="-11"/>
          <w:w w:val="110"/>
        </w:rPr>
        <w:t xml:space="preserve"> </w:t>
      </w:r>
      <w:r>
        <w:rPr>
          <w:w w:val="110"/>
        </w:rPr>
        <w:t>Spring.</w:t>
      </w:r>
      <w:r>
        <w:rPr>
          <w:spacing w:val="-11"/>
          <w:w w:val="110"/>
        </w:rPr>
        <w:t xml:space="preserve"> </w:t>
      </w:r>
      <w:r>
        <w:rPr>
          <w:w w:val="110"/>
        </w:rPr>
        <w:t>What</w:t>
      </w:r>
      <w:r>
        <w:rPr>
          <w:spacing w:val="-11"/>
          <w:w w:val="110"/>
        </w:rPr>
        <w:t xml:space="preserve"> </w:t>
      </w:r>
      <w:r>
        <w:rPr>
          <w:w w:val="110"/>
        </w:rPr>
        <w:t>would</w:t>
      </w:r>
      <w:r>
        <w:rPr>
          <w:spacing w:val="-11"/>
          <w:w w:val="110"/>
        </w:rPr>
        <w:t xml:space="preserve"> </w:t>
      </w:r>
      <w:r>
        <w:rPr>
          <w:w w:val="110"/>
        </w:rPr>
        <w:t>you</w:t>
      </w:r>
      <w:r>
        <w:rPr>
          <w:spacing w:val="-11"/>
          <w:w w:val="110"/>
        </w:rPr>
        <w:t xml:space="preserve"> </w:t>
      </w:r>
      <w:r>
        <w:rPr>
          <w:w w:val="110"/>
        </w:rPr>
        <w:t>need</w:t>
      </w:r>
      <w:r>
        <w:rPr>
          <w:spacing w:val="-11"/>
          <w:w w:val="110"/>
        </w:rPr>
        <w:t xml:space="preserve"> </w:t>
      </w:r>
      <w:r>
        <w:rPr>
          <w:w w:val="110"/>
        </w:rPr>
        <w:t>to</w:t>
      </w:r>
      <w:r>
        <w:rPr>
          <w:spacing w:val="-11"/>
          <w:w w:val="110"/>
        </w:rPr>
        <w:t xml:space="preserve"> </w:t>
      </w:r>
      <w:r>
        <w:rPr>
          <w:w w:val="110"/>
        </w:rPr>
        <w:t>do?</w:t>
      </w:r>
      <w:r>
        <w:rPr>
          <w:spacing w:val="-10"/>
          <w:w w:val="110"/>
        </w:rPr>
        <w:t xml:space="preserve"> </w:t>
      </w:r>
      <w:r>
        <w:rPr>
          <w:w w:val="110"/>
        </w:rPr>
        <w:t>I</w:t>
      </w:r>
      <w:r>
        <w:rPr>
          <w:spacing w:val="-10"/>
          <w:w w:val="110"/>
        </w:rPr>
        <w:t xml:space="preserve"> </w:t>
      </w:r>
      <w:r>
        <w:rPr>
          <w:w w:val="110"/>
        </w:rPr>
        <w:t>can</w:t>
      </w:r>
      <w:r>
        <w:rPr>
          <w:spacing w:val="-10"/>
          <w:w w:val="110"/>
        </w:rPr>
        <w:t xml:space="preserve"> </w:t>
      </w:r>
      <w:r>
        <w:rPr>
          <w:w w:val="110"/>
        </w:rPr>
        <w:t>think</w:t>
      </w:r>
      <w:r>
        <w:rPr>
          <w:spacing w:val="-10"/>
          <w:w w:val="110"/>
        </w:rPr>
        <w:t xml:space="preserve"> </w:t>
      </w:r>
      <w:r>
        <w:rPr>
          <w:w w:val="110"/>
        </w:rPr>
        <w:t>of</w:t>
      </w:r>
      <w:r>
        <w:rPr>
          <w:spacing w:val="-10"/>
          <w:w w:val="110"/>
        </w:rPr>
        <w:t xml:space="preserve"> </w:t>
      </w:r>
      <w:r>
        <w:rPr>
          <w:w w:val="110"/>
        </w:rPr>
        <w:t>a</w:t>
      </w:r>
      <w:r>
        <w:rPr>
          <w:spacing w:val="-10"/>
          <w:w w:val="110"/>
        </w:rPr>
        <w:t xml:space="preserve"> </w:t>
      </w:r>
      <w:r>
        <w:rPr>
          <w:w w:val="110"/>
        </w:rPr>
        <w:t>handful</w:t>
      </w:r>
      <w:r>
        <w:rPr>
          <w:spacing w:val="-10"/>
          <w:w w:val="110"/>
        </w:rPr>
        <w:t xml:space="preserve"> </w:t>
      </w:r>
      <w:r>
        <w:rPr>
          <w:w w:val="110"/>
        </w:rPr>
        <w:t>of</w:t>
      </w:r>
      <w:r>
        <w:rPr>
          <w:spacing w:val="-10"/>
          <w:w w:val="110"/>
        </w:rPr>
        <w:t xml:space="preserve"> </w:t>
      </w:r>
      <w:r>
        <w:rPr>
          <w:w w:val="110"/>
        </w:rPr>
        <w:t>things</w:t>
      </w:r>
      <w:r>
        <w:rPr>
          <w:spacing w:val="-10"/>
          <w:w w:val="110"/>
        </w:rPr>
        <w:t xml:space="preserve"> </w:t>
      </w:r>
      <w:r>
        <w:rPr>
          <w:w w:val="110"/>
        </w:rPr>
        <w:t>you’d need at a bare</w:t>
      </w:r>
      <w:r>
        <w:rPr>
          <w:spacing w:val="14"/>
          <w:w w:val="110"/>
        </w:rPr>
        <w:t xml:space="preserve"> </w:t>
      </w:r>
      <w:r>
        <w:rPr>
          <w:w w:val="110"/>
        </w:rPr>
        <w:t>minimum:</w:t>
      </w:r>
    </w:p>
    <w:p>
      <w:pPr>
        <w:spacing w:after="0" w:line="271" w:lineRule="auto"/>
        <w:jc w:val="both"/>
        <w:sectPr>
          <w:pgSz w:w="10620" w:h="13320"/>
          <w:pgMar w:top="440" w:right="1200" w:bottom="260" w:left="1040" w:header="0" w:footer="62" w:gutter="0"/>
        </w:sectPr>
      </w:pPr>
    </w:p>
    <w:p>
      <w:pPr>
        <w:tabs>
          <w:tab w:val="right" w:pos="8001"/>
        </w:tabs>
        <w:spacing w:before="56"/>
        <w:ind w:left="3452" w:right="0" w:firstLine="0"/>
        <w:jc w:val="left"/>
        <w:rPr>
          <w:rFonts w:hint="default" w:ascii="Times New Roman" w:hAnsi="Times New Roman" w:eastAsia="Times New Roman" w:cs="Times New Roman"/>
          <w:sz w:val="18"/>
          <w:szCs w:val="18"/>
        </w:rPr>
      </w:pPr>
      <w:r>
        <w:pict>
          <v:shape id="_x0000_s1087" o:spid="_x0000_s1087"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Spring</w:t>
      </w:r>
      <w:r>
        <w:rPr>
          <w:rFonts w:ascii="Cambria"/>
          <w:b/>
          <w:i/>
          <w:color w:val="B37F00"/>
          <w:spacing w:val="4"/>
          <w:sz w:val="18"/>
        </w:rPr>
        <w:t xml:space="preserve"> </w:t>
      </w:r>
      <w:r>
        <w:rPr>
          <w:rFonts w:ascii="Cambria"/>
          <w:b/>
          <w:i/>
          <w:color w:val="B37F00"/>
          <w:spacing w:val="-3"/>
          <w:sz w:val="18"/>
        </w:rPr>
        <w:t>rebooted</w:t>
      </w:r>
      <w:r>
        <w:rPr>
          <w:rFonts w:ascii="Times New Roman"/>
          <w:b/>
          <w:spacing w:val="-3"/>
          <w:sz w:val="18"/>
        </w:rPr>
        <w:tab/>
      </w:r>
      <w:r>
        <w:rPr>
          <w:rFonts w:ascii="Times New Roman"/>
          <w:b/>
          <w:sz w:val="18"/>
        </w:rPr>
        <w:t>3</w:t>
      </w:r>
    </w:p>
    <w:p>
      <w:pPr>
        <w:spacing w:before="9" w:line="240" w:lineRule="auto"/>
        <w:ind w:right="0"/>
        <w:rPr>
          <w:rFonts w:hint="default" w:ascii="Times New Roman" w:hAnsi="Times New Roman" w:eastAsia="Times New Roman" w:cs="Times New Roman"/>
          <w:b/>
          <w:bCs/>
          <w:sz w:val="27"/>
          <w:szCs w:val="27"/>
        </w:rPr>
      </w:pPr>
    </w:p>
    <w:p>
      <w:pPr>
        <w:pStyle w:val="16"/>
        <w:numPr>
          <w:ilvl w:val="3"/>
          <w:numId w:val="12"/>
        </w:numPr>
        <w:tabs>
          <w:tab w:val="left" w:pos="1116"/>
        </w:tabs>
        <w:spacing w:before="0" w:after="0" w:line="271" w:lineRule="auto"/>
        <w:ind w:left="1115" w:right="114" w:hanging="24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 project structure, complete with a Maven or Gradle build file including required dependencies. At the very least, you’ll need Spring </w:t>
      </w:r>
      <w:r>
        <w:rPr>
          <w:rFonts w:hint="default" w:ascii="Times New Roman" w:hAnsi="Times New Roman" w:eastAsia="Times New Roman" w:cs="Times New Roman"/>
          <w:w w:val="105"/>
          <w:sz w:val="18"/>
          <w:szCs w:val="18"/>
        </w:rPr>
        <w:t xml:space="preserve">MVC </w:t>
      </w:r>
      <w:r>
        <w:rPr>
          <w:rFonts w:hint="default" w:ascii="Times New Roman" w:hAnsi="Times New Roman" w:eastAsia="Times New Roman" w:cs="Times New Roman"/>
          <w:w w:val="105"/>
          <w:sz w:val="20"/>
          <w:szCs w:val="20"/>
        </w:rPr>
        <w:t xml:space="preserve">and the Serv- let </w:t>
      </w:r>
      <w:r>
        <w:rPr>
          <w:rFonts w:hint="default" w:ascii="Times New Roman" w:hAnsi="Times New Roman" w:eastAsia="Times New Roman" w:cs="Times New Roman"/>
          <w:w w:val="105"/>
          <w:sz w:val="18"/>
          <w:szCs w:val="18"/>
        </w:rPr>
        <w:t xml:space="preserve">API  </w:t>
      </w:r>
      <w:r>
        <w:rPr>
          <w:rFonts w:hint="default" w:ascii="Times New Roman" w:hAnsi="Times New Roman" w:eastAsia="Times New Roman" w:cs="Times New Roman"/>
          <w:w w:val="105"/>
          <w:sz w:val="20"/>
          <w:szCs w:val="20"/>
        </w:rPr>
        <w:t>expressed as</w:t>
      </w:r>
      <w:r>
        <w:rPr>
          <w:rFonts w:hint="default" w:ascii="Times New Roman" w:hAnsi="Times New Roman" w:eastAsia="Times New Roman" w:cs="Times New Roman"/>
          <w:spacing w:val="45"/>
          <w:w w:val="105"/>
          <w:sz w:val="20"/>
          <w:szCs w:val="20"/>
        </w:rPr>
        <w:t xml:space="preserve"> </w:t>
      </w:r>
      <w:r>
        <w:rPr>
          <w:rFonts w:hint="default" w:ascii="Times New Roman" w:hAnsi="Times New Roman" w:eastAsia="Times New Roman" w:cs="Times New Roman"/>
          <w:w w:val="105"/>
          <w:sz w:val="20"/>
          <w:szCs w:val="20"/>
        </w:rPr>
        <w:t>dependencies.</w:t>
      </w:r>
    </w:p>
    <w:p>
      <w:pPr>
        <w:pStyle w:val="16"/>
        <w:numPr>
          <w:ilvl w:val="3"/>
          <w:numId w:val="12"/>
        </w:numPr>
        <w:tabs>
          <w:tab w:val="left" w:pos="1116"/>
        </w:tabs>
        <w:spacing w:before="21" w:after="0" w:line="256" w:lineRule="auto"/>
        <w:ind w:left="1115" w:right="114"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A</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web.xml</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file</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(or</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a</w:t>
      </w:r>
      <w:r>
        <w:rPr>
          <w:rFonts w:hint="default" w:ascii="Times New Roman" w:hAnsi="Times New Roman" w:eastAsia="Times New Roman" w:cs="Times New Roman"/>
          <w:spacing w:val="-12"/>
          <w:sz w:val="20"/>
          <w:szCs w:val="20"/>
        </w:rPr>
        <w:t xml:space="preserve"> </w:t>
      </w:r>
      <w:r>
        <w:rPr>
          <w:rFonts w:hint="default" w:ascii="Courier New" w:hAnsi="Courier New" w:eastAsia="Courier New" w:cs="Courier New"/>
          <w:sz w:val="19"/>
          <w:szCs w:val="19"/>
        </w:rPr>
        <w:t>WebApplicationInitializer</w:t>
      </w:r>
      <w:r>
        <w:rPr>
          <w:rFonts w:hint="default" w:ascii="Courier New" w:hAnsi="Courier New" w:eastAsia="Courier New" w:cs="Courier New"/>
          <w:spacing w:val="-77"/>
          <w:sz w:val="19"/>
          <w:szCs w:val="19"/>
        </w:rPr>
        <w:t xml:space="preserve"> </w:t>
      </w:r>
      <w:r>
        <w:rPr>
          <w:rFonts w:hint="default" w:ascii="Times New Roman" w:hAnsi="Times New Roman" w:eastAsia="Times New Roman" w:cs="Times New Roman"/>
          <w:sz w:val="20"/>
          <w:szCs w:val="20"/>
        </w:rPr>
        <w:t>implementation)</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that</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 xml:space="preserve">declares </w:t>
      </w:r>
      <w:r>
        <w:rPr>
          <w:rFonts w:hint="default" w:ascii="Times New Roman" w:hAnsi="Times New Roman" w:eastAsia="Times New Roman" w:cs="Times New Roman"/>
          <w:w w:val="90"/>
          <w:sz w:val="20"/>
          <w:szCs w:val="20"/>
        </w:rPr>
        <w:t xml:space="preserve">Spring’s </w:t>
      </w:r>
      <w:r>
        <w:rPr>
          <w:rFonts w:hint="default" w:ascii="Times New Roman" w:hAnsi="Times New Roman" w:eastAsia="Times New Roman" w:cs="Times New Roman"/>
          <w:spacing w:val="44"/>
          <w:w w:val="90"/>
          <w:sz w:val="20"/>
          <w:szCs w:val="20"/>
        </w:rPr>
        <w:t xml:space="preserve"> </w:t>
      </w:r>
      <w:r>
        <w:rPr>
          <w:rFonts w:hint="default" w:ascii="Courier New" w:hAnsi="Courier New" w:eastAsia="Courier New" w:cs="Courier New"/>
          <w:w w:val="90"/>
          <w:sz w:val="19"/>
          <w:szCs w:val="19"/>
        </w:rPr>
        <w:t>DispatcherServlet</w:t>
      </w:r>
      <w:r>
        <w:rPr>
          <w:rFonts w:hint="default" w:ascii="Times New Roman" w:hAnsi="Times New Roman" w:eastAsia="Times New Roman" w:cs="Times New Roman"/>
          <w:w w:val="90"/>
          <w:sz w:val="20"/>
          <w:szCs w:val="20"/>
        </w:rPr>
        <w:t>.</w:t>
      </w:r>
    </w:p>
    <w:p>
      <w:pPr>
        <w:pStyle w:val="16"/>
        <w:numPr>
          <w:ilvl w:val="3"/>
          <w:numId w:val="12"/>
        </w:numPr>
        <w:tabs>
          <w:tab w:val="left" w:pos="1116"/>
        </w:tabs>
        <w:spacing w:before="19" w:after="0" w:line="240" w:lineRule="auto"/>
        <w:ind w:left="1115" w:right="0" w:hanging="240"/>
        <w:jc w:val="left"/>
        <w:rPr>
          <w:rFonts w:hint="default" w:ascii="Times New Roman" w:hAnsi="Times New Roman" w:eastAsia="Times New Roman" w:cs="Times New Roman"/>
          <w:sz w:val="20"/>
          <w:szCs w:val="20"/>
        </w:rPr>
      </w:pPr>
      <w:r>
        <w:rPr>
          <w:rFonts w:ascii="Times New Roman"/>
          <w:w w:val="105"/>
          <w:sz w:val="20"/>
        </w:rPr>
        <w:t xml:space="preserve">A Spring configuration that enables Spring </w:t>
      </w:r>
      <w:r>
        <w:rPr>
          <w:rFonts w:ascii="Times New Roman"/>
          <w:spacing w:val="38"/>
          <w:w w:val="105"/>
          <w:sz w:val="20"/>
        </w:rPr>
        <w:t xml:space="preserve"> </w:t>
      </w:r>
      <w:r>
        <w:rPr>
          <w:rFonts w:ascii="Times New Roman"/>
          <w:w w:val="105"/>
          <w:sz w:val="18"/>
        </w:rPr>
        <w:t>MVC</w:t>
      </w:r>
      <w:r>
        <w:rPr>
          <w:rFonts w:ascii="Times New Roman"/>
          <w:w w:val="105"/>
          <w:sz w:val="20"/>
        </w:rPr>
        <w:t>.</w:t>
      </w:r>
    </w:p>
    <w:p>
      <w:pPr>
        <w:pStyle w:val="16"/>
        <w:numPr>
          <w:ilvl w:val="3"/>
          <w:numId w:val="12"/>
        </w:numPr>
        <w:tabs>
          <w:tab w:val="left" w:pos="1116"/>
        </w:tabs>
        <w:spacing w:before="50" w:after="0" w:line="240" w:lineRule="auto"/>
        <w:ind w:left="111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 controller class that will respond to </w:t>
      </w:r>
      <w:r>
        <w:rPr>
          <w:rFonts w:hint="default" w:ascii="Times New Roman" w:hAnsi="Times New Roman" w:eastAsia="Times New Roman" w:cs="Times New Roman"/>
          <w:w w:val="105"/>
          <w:sz w:val="18"/>
          <w:szCs w:val="18"/>
        </w:rPr>
        <w:t xml:space="preserve">HTTP </w:t>
      </w:r>
      <w:r>
        <w:rPr>
          <w:rFonts w:hint="default" w:ascii="Times New Roman" w:hAnsi="Times New Roman" w:eastAsia="Times New Roman" w:cs="Times New Roman"/>
          <w:w w:val="105"/>
          <w:sz w:val="20"/>
          <w:szCs w:val="20"/>
        </w:rPr>
        <w:t xml:space="preserve">requests with “Hello </w:t>
      </w:r>
      <w:r>
        <w:rPr>
          <w:rFonts w:hint="default" w:ascii="Times New Roman" w:hAnsi="Times New Roman" w:eastAsia="Times New Roman" w:cs="Times New Roman"/>
          <w:spacing w:val="39"/>
          <w:w w:val="105"/>
          <w:sz w:val="20"/>
          <w:szCs w:val="20"/>
        </w:rPr>
        <w:t xml:space="preserve"> </w:t>
      </w:r>
      <w:r>
        <w:rPr>
          <w:rFonts w:hint="default" w:ascii="Times New Roman" w:hAnsi="Times New Roman" w:eastAsia="Times New Roman" w:cs="Times New Roman"/>
          <w:w w:val="105"/>
          <w:sz w:val="20"/>
          <w:szCs w:val="20"/>
        </w:rPr>
        <w:t>World”.</w:t>
      </w:r>
    </w:p>
    <w:p>
      <w:pPr>
        <w:pStyle w:val="16"/>
        <w:numPr>
          <w:ilvl w:val="3"/>
          <w:numId w:val="12"/>
        </w:numPr>
        <w:tabs>
          <w:tab w:val="left" w:pos="1116"/>
        </w:tabs>
        <w:spacing w:before="50" w:after="0" w:line="240" w:lineRule="auto"/>
        <w:ind w:left="1115" w:right="0" w:hanging="240"/>
        <w:jc w:val="left"/>
        <w:rPr>
          <w:rFonts w:hint="default" w:ascii="Times New Roman" w:hAnsi="Times New Roman" w:eastAsia="Times New Roman" w:cs="Times New Roman"/>
          <w:sz w:val="20"/>
          <w:szCs w:val="20"/>
        </w:rPr>
      </w:pPr>
      <w:r>
        <w:rPr>
          <w:rFonts w:ascii="Times New Roman"/>
          <w:w w:val="110"/>
          <w:sz w:val="20"/>
        </w:rPr>
        <w:t>A</w:t>
      </w:r>
      <w:r>
        <w:rPr>
          <w:rFonts w:ascii="Times New Roman"/>
          <w:spacing w:val="-14"/>
          <w:w w:val="110"/>
          <w:sz w:val="20"/>
        </w:rPr>
        <w:t xml:space="preserve"> </w:t>
      </w:r>
      <w:r>
        <w:rPr>
          <w:rFonts w:ascii="Times New Roman"/>
          <w:w w:val="110"/>
          <w:sz w:val="20"/>
        </w:rPr>
        <w:t>web</w:t>
      </w:r>
      <w:r>
        <w:rPr>
          <w:rFonts w:ascii="Times New Roman"/>
          <w:spacing w:val="-14"/>
          <w:w w:val="110"/>
          <w:sz w:val="20"/>
        </w:rPr>
        <w:t xml:space="preserve"> </w:t>
      </w:r>
      <w:r>
        <w:rPr>
          <w:rFonts w:ascii="Times New Roman"/>
          <w:w w:val="110"/>
          <w:sz w:val="20"/>
        </w:rPr>
        <w:t>application</w:t>
      </w:r>
      <w:r>
        <w:rPr>
          <w:rFonts w:ascii="Times New Roman"/>
          <w:spacing w:val="-14"/>
          <w:w w:val="110"/>
          <w:sz w:val="20"/>
        </w:rPr>
        <w:t xml:space="preserve"> </w:t>
      </w:r>
      <w:r>
        <w:rPr>
          <w:rFonts w:ascii="Times New Roman"/>
          <w:w w:val="110"/>
          <w:sz w:val="20"/>
        </w:rPr>
        <w:t>server,</w:t>
      </w:r>
      <w:r>
        <w:rPr>
          <w:rFonts w:ascii="Times New Roman"/>
          <w:spacing w:val="-14"/>
          <w:w w:val="110"/>
          <w:sz w:val="20"/>
        </w:rPr>
        <w:t xml:space="preserve"> </w:t>
      </w:r>
      <w:r>
        <w:rPr>
          <w:rFonts w:ascii="Times New Roman"/>
          <w:w w:val="110"/>
          <w:sz w:val="20"/>
        </w:rPr>
        <w:t>such</w:t>
      </w:r>
      <w:r>
        <w:rPr>
          <w:rFonts w:ascii="Times New Roman"/>
          <w:spacing w:val="-14"/>
          <w:w w:val="110"/>
          <w:sz w:val="20"/>
        </w:rPr>
        <w:t xml:space="preserve"> </w:t>
      </w:r>
      <w:r>
        <w:rPr>
          <w:rFonts w:ascii="Times New Roman"/>
          <w:w w:val="110"/>
          <w:sz w:val="20"/>
        </w:rPr>
        <w:t>as</w:t>
      </w:r>
      <w:r>
        <w:rPr>
          <w:rFonts w:ascii="Times New Roman"/>
          <w:spacing w:val="-14"/>
          <w:w w:val="110"/>
          <w:sz w:val="20"/>
        </w:rPr>
        <w:t xml:space="preserve"> </w:t>
      </w:r>
      <w:r>
        <w:rPr>
          <w:rFonts w:ascii="Times New Roman"/>
          <w:spacing w:val="-3"/>
          <w:w w:val="110"/>
          <w:sz w:val="20"/>
        </w:rPr>
        <w:t>Tomcat,</w:t>
      </w:r>
      <w:r>
        <w:rPr>
          <w:rFonts w:ascii="Times New Roman"/>
          <w:spacing w:val="-14"/>
          <w:w w:val="110"/>
          <w:sz w:val="20"/>
        </w:rPr>
        <w:t xml:space="preserve"> </w:t>
      </w:r>
      <w:r>
        <w:rPr>
          <w:rFonts w:ascii="Times New Roman"/>
          <w:w w:val="110"/>
          <w:sz w:val="20"/>
        </w:rPr>
        <w:t>to</w:t>
      </w:r>
      <w:r>
        <w:rPr>
          <w:rFonts w:ascii="Times New Roman"/>
          <w:spacing w:val="-14"/>
          <w:w w:val="110"/>
          <w:sz w:val="20"/>
        </w:rPr>
        <w:t xml:space="preserve"> </w:t>
      </w:r>
      <w:r>
        <w:rPr>
          <w:rFonts w:ascii="Times New Roman"/>
          <w:w w:val="110"/>
          <w:sz w:val="20"/>
        </w:rPr>
        <w:t>deploy</w:t>
      </w:r>
      <w:r>
        <w:rPr>
          <w:rFonts w:ascii="Times New Roman"/>
          <w:spacing w:val="-14"/>
          <w:w w:val="110"/>
          <w:sz w:val="20"/>
        </w:rPr>
        <w:t xml:space="preserve"> </w:t>
      </w:r>
      <w:r>
        <w:rPr>
          <w:rFonts w:ascii="Times New Roman"/>
          <w:w w:val="110"/>
          <w:sz w:val="20"/>
        </w:rPr>
        <w:t>the</w:t>
      </w:r>
      <w:r>
        <w:rPr>
          <w:rFonts w:ascii="Times New Roman"/>
          <w:spacing w:val="-14"/>
          <w:w w:val="110"/>
          <w:sz w:val="20"/>
        </w:rPr>
        <w:t xml:space="preserve"> </w:t>
      </w:r>
      <w:r>
        <w:rPr>
          <w:rFonts w:ascii="Times New Roman"/>
          <w:w w:val="110"/>
          <w:sz w:val="20"/>
        </w:rPr>
        <w:t>application</w:t>
      </w:r>
      <w:r>
        <w:rPr>
          <w:rFonts w:ascii="Times New Roman"/>
          <w:spacing w:val="-14"/>
          <w:w w:val="110"/>
          <w:sz w:val="20"/>
        </w:rPr>
        <w:t xml:space="preserve"> </w:t>
      </w:r>
      <w:r>
        <w:rPr>
          <w:rFonts w:ascii="Times New Roman"/>
          <w:w w:val="110"/>
          <w:sz w:val="20"/>
        </w:rPr>
        <w:t>to.</w:t>
      </w:r>
    </w:p>
    <w:p>
      <w:pPr>
        <w:pStyle w:val="11"/>
        <w:spacing w:before="130" w:line="271" w:lineRule="auto"/>
        <w:ind w:left="563" w:right="114"/>
        <w:jc w:val="both"/>
      </w:pPr>
      <w:r>
        <w:rPr>
          <w:w w:val="105"/>
        </w:rPr>
        <w:t xml:space="preserve">What’s most striking about this list is that only one item is specific to developing the Hello </w:t>
      </w:r>
      <w:r>
        <w:rPr>
          <w:spacing w:val="-3"/>
          <w:w w:val="105"/>
        </w:rPr>
        <w:t xml:space="preserve">World </w:t>
      </w:r>
      <w:r>
        <w:rPr>
          <w:w w:val="105"/>
        </w:rPr>
        <w:t xml:space="preserve">functionality: the controller. The rest of it is  generic  boilerplate  that you’d need for any web application developed with Spring. But if all Spring web appli- cations need it, why should you have to provide </w:t>
      </w:r>
      <w:r>
        <w:rPr>
          <w:spacing w:val="30"/>
          <w:w w:val="105"/>
        </w:rPr>
        <w:t xml:space="preserve"> </w:t>
      </w:r>
      <w:r>
        <w:rPr>
          <w:w w:val="105"/>
        </w:rPr>
        <w:t>it?</w:t>
      </w:r>
    </w:p>
    <w:p>
      <w:pPr>
        <w:pStyle w:val="11"/>
        <w:spacing w:before="1" w:line="271" w:lineRule="auto"/>
        <w:ind w:left="563" w:right="112" w:firstLine="323"/>
        <w:jc w:val="both"/>
      </w:pPr>
      <w:r>
        <w:rPr>
          <w:w w:val="110"/>
        </w:rPr>
        <w:t>Suppose for a moment that the controller is all you need. As it turns out, the Groovy-based</w:t>
      </w:r>
      <w:r>
        <w:rPr>
          <w:spacing w:val="-24"/>
          <w:w w:val="110"/>
        </w:rPr>
        <w:t xml:space="preserve"> </w:t>
      </w:r>
      <w:r>
        <w:rPr>
          <w:w w:val="110"/>
        </w:rPr>
        <w:t>controller</w:t>
      </w:r>
      <w:r>
        <w:rPr>
          <w:spacing w:val="-24"/>
          <w:w w:val="110"/>
        </w:rPr>
        <w:t xml:space="preserve"> </w:t>
      </w:r>
      <w:r>
        <w:rPr>
          <w:w w:val="110"/>
        </w:rPr>
        <w:t>class</w:t>
      </w:r>
      <w:r>
        <w:rPr>
          <w:spacing w:val="-24"/>
          <w:w w:val="110"/>
        </w:rPr>
        <w:t xml:space="preserve"> </w:t>
      </w:r>
      <w:r>
        <w:rPr>
          <w:w w:val="110"/>
        </w:rPr>
        <w:t>shown</w:t>
      </w:r>
      <w:r>
        <w:rPr>
          <w:spacing w:val="-24"/>
          <w:w w:val="110"/>
        </w:rPr>
        <w:t xml:space="preserve"> </w:t>
      </w:r>
      <w:r>
        <w:rPr>
          <w:w w:val="110"/>
        </w:rPr>
        <w:t>in</w:t>
      </w:r>
      <w:r>
        <w:rPr>
          <w:spacing w:val="-24"/>
          <w:w w:val="110"/>
        </w:rPr>
        <w:t xml:space="preserve"> </w:t>
      </w:r>
      <w:r>
        <w:rPr>
          <w:w w:val="110"/>
        </w:rPr>
        <w:t>listing</w:t>
      </w:r>
      <w:r>
        <w:rPr>
          <w:spacing w:val="-24"/>
          <w:w w:val="110"/>
        </w:rPr>
        <w:t xml:space="preserve"> </w:t>
      </w:r>
      <w:r>
        <w:rPr>
          <w:w w:val="110"/>
        </w:rPr>
        <w:t>1.1</w:t>
      </w:r>
      <w:r>
        <w:rPr>
          <w:spacing w:val="-24"/>
          <w:w w:val="110"/>
        </w:rPr>
        <w:t xml:space="preserve"> </w:t>
      </w:r>
      <w:r>
        <w:rPr>
          <w:w w:val="110"/>
        </w:rPr>
        <w:t>is</w:t>
      </w:r>
      <w:r>
        <w:rPr>
          <w:spacing w:val="-24"/>
          <w:w w:val="110"/>
        </w:rPr>
        <w:t xml:space="preserve"> </w:t>
      </w:r>
      <w:r>
        <w:rPr>
          <w:w w:val="110"/>
        </w:rPr>
        <w:t>a</w:t>
      </w:r>
      <w:r>
        <w:rPr>
          <w:spacing w:val="-24"/>
          <w:w w:val="110"/>
        </w:rPr>
        <w:t xml:space="preserve"> </w:t>
      </w:r>
      <w:r>
        <w:rPr>
          <w:w w:val="110"/>
        </w:rPr>
        <w:t>complete</w:t>
      </w:r>
      <w:r>
        <w:rPr>
          <w:spacing w:val="-24"/>
          <w:w w:val="110"/>
        </w:rPr>
        <w:t xml:space="preserve"> </w:t>
      </w:r>
      <w:r>
        <w:rPr>
          <w:w w:val="110"/>
        </w:rPr>
        <w:t>(even</w:t>
      </w:r>
      <w:r>
        <w:rPr>
          <w:spacing w:val="-24"/>
          <w:w w:val="110"/>
        </w:rPr>
        <w:t xml:space="preserve"> </w:t>
      </w:r>
      <w:r>
        <w:rPr>
          <w:w w:val="110"/>
        </w:rPr>
        <w:t>if</w:t>
      </w:r>
      <w:r>
        <w:rPr>
          <w:spacing w:val="-24"/>
          <w:w w:val="110"/>
        </w:rPr>
        <w:t xml:space="preserve"> </w:t>
      </w:r>
      <w:r>
        <w:rPr>
          <w:w w:val="110"/>
        </w:rPr>
        <w:t>simple)</w:t>
      </w:r>
      <w:r>
        <w:rPr>
          <w:spacing w:val="-24"/>
          <w:w w:val="110"/>
        </w:rPr>
        <w:t xml:space="preserve"> </w:t>
      </w:r>
      <w:r>
        <w:rPr>
          <w:w w:val="110"/>
        </w:rPr>
        <w:t>Spring application.</w:t>
      </w:r>
    </w:p>
    <w:p>
      <w:pPr>
        <w:spacing w:before="10" w:line="240" w:lineRule="auto"/>
        <w:ind w:right="0"/>
        <w:rPr>
          <w:rFonts w:hint="default" w:ascii="Times New Roman" w:hAnsi="Times New Roman" w:eastAsia="Times New Roman" w:cs="Times New Roman"/>
          <w:sz w:val="20"/>
          <w:szCs w:val="20"/>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1.1  A complete Groovy-based Spring</w:t>
      </w:r>
      <w:r>
        <w:rPr>
          <w:rFonts w:ascii="Calibri"/>
          <w:b/>
          <w:color w:val="FFFFFF"/>
          <w:spacing w:val="-24"/>
          <w:w w:val="110"/>
          <w:sz w:val="18"/>
          <w:shd w:val="clear" w:color="auto" w:fill="214766"/>
        </w:rPr>
        <w:t xml:space="preserve"> </w:t>
      </w:r>
      <w:r>
        <w:rPr>
          <w:rFonts w:ascii="Calibri"/>
          <w:b/>
          <w:color w:val="FFFFFF"/>
          <w:w w:val="110"/>
          <w:sz w:val="18"/>
          <w:shd w:val="clear" w:color="auto" w:fill="214766"/>
        </w:rPr>
        <w:t>application</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@RestController</w:t>
      </w:r>
    </w:p>
    <w:p>
      <w:pPr>
        <w:spacing w:before="18"/>
        <w:ind w:left="563" w:right="0" w:firstLine="0"/>
        <w:jc w:val="left"/>
        <w:rPr>
          <w:rFonts w:hint="default" w:ascii="Courier New" w:hAnsi="Courier New" w:eastAsia="Courier New" w:cs="Courier New"/>
          <w:sz w:val="16"/>
          <w:szCs w:val="16"/>
        </w:rPr>
      </w:pPr>
      <w:r>
        <w:rPr>
          <w:rFonts w:ascii="Courier New"/>
          <w:sz w:val="16"/>
        </w:rPr>
        <w:t>class HelloController</w:t>
      </w:r>
      <w:r>
        <w:rPr>
          <w:rFonts w:ascii="Courier New"/>
          <w:spacing w:val="-7"/>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line="264" w:lineRule="auto"/>
        <w:ind w:left="755" w:right="5430" w:firstLine="0"/>
        <w:jc w:val="left"/>
        <w:rPr>
          <w:rFonts w:hint="default" w:ascii="Courier New" w:hAnsi="Courier New" w:eastAsia="Courier New" w:cs="Courier New"/>
          <w:sz w:val="16"/>
          <w:szCs w:val="16"/>
        </w:rPr>
      </w:pPr>
      <w:r>
        <w:rPr>
          <w:rFonts w:ascii="Courier New"/>
          <w:w w:val="95"/>
          <w:sz w:val="16"/>
        </w:rPr>
        <w:t xml:space="preserve">@RequestMapping("/") </w:t>
      </w:r>
      <w:r>
        <w:rPr>
          <w:rFonts w:ascii="Courier New"/>
          <w:sz w:val="16"/>
        </w:rPr>
        <w:t>def hello()</w:t>
      </w:r>
      <w:r>
        <w:rPr>
          <w:rFonts w:ascii="Courier New"/>
          <w:spacing w:val="-4"/>
          <w:sz w:val="16"/>
        </w:rPr>
        <w:t xml:space="preserve"> </w:t>
      </w:r>
      <w:r>
        <w:rPr>
          <w:rFonts w:ascii="Courier New"/>
          <w:sz w:val="16"/>
        </w:rPr>
        <w:t>{</w:t>
      </w:r>
    </w:p>
    <w:p>
      <w:pPr>
        <w:spacing w:before="1"/>
        <w:ind w:left="946" w:right="0" w:firstLine="0"/>
        <w:jc w:val="left"/>
        <w:rPr>
          <w:rFonts w:hint="default" w:ascii="Courier New" w:hAnsi="Courier New" w:eastAsia="Courier New" w:cs="Courier New"/>
          <w:sz w:val="16"/>
          <w:szCs w:val="16"/>
        </w:rPr>
      </w:pPr>
      <w:r>
        <w:rPr>
          <w:rFonts w:ascii="Courier New"/>
          <w:sz w:val="16"/>
        </w:rPr>
        <w:t>return "Hello</w:t>
      </w:r>
      <w:r>
        <w:rPr>
          <w:rFonts w:ascii="Courier New"/>
          <w:spacing w:val="-6"/>
          <w:sz w:val="16"/>
        </w:rPr>
        <w:t xml:space="preserve"> </w:t>
      </w:r>
      <w:r>
        <w:rPr>
          <w:rFonts w:ascii="Courier New"/>
          <w:sz w:val="16"/>
        </w:rPr>
        <w:t>World"</w:t>
      </w:r>
    </w:p>
    <w:p>
      <w:pPr>
        <w:spacing w:before="18"/>
        <w:ind w:left="755"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4"/>
        <w:jc w:val="both"/>
      </w:pPr>
      <w:r>
        <w:rPr>
          <w:w w:val="110"/>
        </w:rPr>
        <w:t>There’s no configuration. No web.xml. No build specification. Not even an applica- tion</w:t>
      </w:r>
      <w:r>
        <w:rPr>
          <w:spacing w:val="-8"/>
          <w:w w:val="110"/>
        </w:rPr>
        <w:t xml:space="preserve"> </w:t>
      </w:r>
      <w:r>
        <w:rPr>
          <w:w w:val="110"/>
        </w:rPr>
        <w:t>server.</w:t>
      </w:r>
      <w:r>
        <w:rPr>
          <w:spacing w:val="-8"/>
          <w:w w:val="110"/>
        </w:rPr>
        <w:t xml:space="preserve"> </w:t>
      </w:r>
      <w:r>
        <w:rPr>
          <w:w w:val="110"/>
        </w:rPr>
        <w:t>This</w:t>
      </w:r>
      <w:r>
        <w:rPr>
          <w:spacing w:val="-8"/>
          <w:w w:val="110"/>
        </w:rPr>
        <w:t xml:space="preserve"> </w:t>
      </w:r>
      <w:r>
        <w:rPr>
          <w:w w:val="110"/>
        </w:rPr>
        <w:t>is</w:t>
      </w:r>
      <w:r>
        <w:rPr>
          <w:spacing w:val="-8"/>
          <w:w w:val="110"/>
        </w:rPr>
        <w:t xml:space="preserve"> </w:t>
      </w:r>
      <w:r>
        <w:rPr>
          <w:w w:val="110"/>
        </w:rPr>
        <w:t>the</w:t>
      </w:r>
      <w:r>
        <w:rPr>
          <w:spacing w:val="-8"/>
          <w:w w:val="110"/>
        </w:rPr>
        <w:t xml:space="preserve"> </w:t>
      </w:r>
      <w:r>
        <w:rPr>
          <w:w w:val="110"/>
        </w:rPr>
        <w:t>entire</w:t>
      </w:r>
      <w:r>
        <w:rPr>
          <w:spacing w:val="-8"/>
          <w:w w:val="110"/>
        </w:rPr>
        <w:t xml:space="preserve"> </w:t>
      </w:r>
      <w:r>
        <w:rPr>
          <w:w w:val="110"/>
        </w:rPr>
        <w:t>application.</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will</w:t>
      </w:r>
      <w:r>
        <w:rPr>
          <w:spacing w:val="-9"/>
          <w:w w:val="110"/>
        </w:rPr>
        <w:t xml:space="preserve"> </w:t>
      </w:r>
      <w:r>
        <w:rPr>
          <w:w w:val="110"/>
        </w:rPr>
        <w:t>handle</w:t>
      </w:r>
      <w:r>
        <w:rPr>
          <w:spacing w:val="-9"/>
          <w:w w:val="110"/>
        </w:rPr>
        <w:t xml:space="preserve"> </w:t>
      </w:r>
      <w:r>
        <w:rPr>
          <w:w w:val="110"/>
        </w:rPr>
        <w:t>the</w:t>
      </w:r>
      <w:r>
        <w:rPr>
          <w:spacing w:val="-9"/>
          <w:w w:val="110"/>
        </w:rPr>
        <w:t xml:space="preserve"> </w:t>
      </w:r>
      <w:r>
        <w:rPr>
          <w:w w:val="110"/>
        </w:rPr>
        <w:t>logistics</w:t>
      </w:r>
      <w:r>
        <w:rPr>
          <w:spacing w:val="-9"/>
          <w:w w:val="110"/>
        </w:rPr>
        <w:t xml:space="preserve"> </w:t>
      </w:r>
      <w:r>
        <w:rPr>
          <w:w w:val="110"/>
        </w:rPr>
        <w:t>of</w:t>
      </w:r>
      <w:r>
        <w:rPr>
          <w:spacing w:val="-9"/>
          <w:w w:val="110"/>
        </w:rPr>
        <w:t xml:space="preserve"> </w:t>
      </w:r>
      <w:r>
        <w:rPr>
          <w:w w:val="110"/>
        </w:rPr>
        <w:t xml:space="preserve">exe- cuting the application. </w:t>
      </w:r>
      <w:r>
        <w:rPr>
          <w:spacing w:val="-6"/>
          <w:w w:val="110"/>
        </w:rPr>
        <w:t xml:space="preserve">You </w:t>
      </w:r>
      <w:r>
        <w:rPr>
          <w:w w:val="110"/>
        </w:rPr>
        <w:t>only need to bring the application</w:t>
      </w:r>
      <w:r>
        <w:rPr>
          <w:spacing w:val="-14"/>
          <w:w w:val="110"/>
        </w:rPr>
        <w:t xml:space="preserve"> </w:t>
      </w:r>
      <w:r>
        <w:rPr>
          <w:w w:val="110"/>
        </w:rPr>
        <w:t>code.</w:t>
      </w:r>
    </w:p>
    <w:p>
      <w:pPr>
        <w:pStyle w:val="11"/>
        <w:spacing w:before="1" w:line="271" w:lineRule="auto"/>
        <w:ind w:left="563" w:right="113" w:firstLine="291"/>
        <w:jc w:val="both"/>
      </w:pPr>
      <w:r>
        <w:rPr>
          <w:w w:val="110"/>
        </w:rPr>
        <w:t>Assuming</w:t>
      </w:r>
      <w:r>
        <w:rPr>
          <w:spacing w:val="-19"/>
          <w:w w:val="110"/>
        </w:rPr>
        <w:t xml:space="preserve"> </w:t>
      </w:r>
      <w:r>
        <w:rPr>
          <w:w w:val="110"/>
        </w:rPr>
        <w:t>that</w:t>
      </w:r>
      <w:r>
        <w:rPr>
          <w:spacing w:val="-19"/>
          <w:w w:val="110"/>
        </w:rPr>
        <w:t xml:space="preserve"> </w:t>
      </w:r>
      <w:r>
        <w:rPr>
          <w:w w:val="110"/>
        </w:rPr>
        <w:t>you</w:t>
      </w:r>
      <w:r>
        <w:rPr>
          <w:spacing w:val="-19"/>
          <w:w w:val="110"/>
        </w:rPr>
        <w:t xml:space="preserve"> </w:t>
      </w:r>
      <w:r>
        <w:rPr>
          <w:w w:val="110"/>
        </w:rPr>
        <w:t>have</w:t>
      </w:r>
      <w:r>
        <w:rPr>
          <w:spacing w:val="-19"/>
          <w:w w:val="110"/>
        </w:rPr>
        <w:t xml:space="preserve"> </w:t>
      </w:r>
      <w:r>
        <w:rPr>
          <w:w w:val="110"/>
        </w:rPr>
        <w:t>Spring</w:t>
      </w:r>
      <w:r>
        <w:rPr>
          <w:spacing w:val="-19"/>
          <w:w w:val="110"/>
        </w:rPr>
        <w:t xml:space="preserve"> </w:t>
      </w:r>
      <w:r>
        <w:rPr>
          <w:w w:val="110"/>
        </w:rPr>
        <w:t>Boot’s</w:t>
      </w:r>
      <w:r>
        <w:rPr>
          <w:spacing w:val="-19"/>
          <w:w w:val="110"/>
        </w:rPr>
        <w:t xml:space="preserve"> </w:t>
      </w:r>
      <w:r>
        <w:rPr>
          <w:w w:val="110"/>
        </w:rPr>
        <w:t>command-line</w:t>
      </w:r>
      <w:r>
        <w:rPr>
          <w:spacing w:val="-19"/>
          <w:w w:val="110"/>
        </w:rPr>
        <w:t xml:space="preserve"> </w:t>
      </w:r>
      <w:r>
        <w:rPr>
          <w:w w:val="110"/>
        </w:rPr>
        <w:t>interface</w:t>
      </w:r>
      <w:r>
        <w:rPr>
          <w:spacing w:val="-19"/>
          <w:w w:val="110"/>
        </w:rPr>
        <w:t xml:space="preserve"> </w:t>
      </w:r>
      <w:r>
        <w:rPr>
          <w:w w:val="110"/>
        </w:rPr>
        <w:t>(</w:t>
      </w:r>
      <w:r>
        <w:rPr>
          <w:w w:val="110"/>
          <w:sz w:val="18"/>
          <w:szCs w:val="18"/>
        </w:rPr>
        <w:t>CLI</w:t>
      </w:r>
      <w:r>
        <w:rPr>
          <w:w w:val="110"/>
        </w:rPr>
        <w:t>)</w:t>
      </w:r>
      <w:r>
        <w:rPr>
          <w:spacing w:val="-19"/>
          <w:w w:val="110"/>
        </w:rPr>
        <w:t xml:space="preserve"> </w:t>
      </w:r>
      <w:r>
        <w:rPr>
          <w:w w:val="110"/>
        </w:rPr>
        <w:t>installed,</w:t>
      </w:r>
      <w:r>
        <w:rPr>
          <w:spacing w:val="-19"/>
          <w:w w:val="110"/>
        </w:rPr>
        <w:t xml:space="preserve"> </w:t>
      </w:r>
      <w:r>
        <w:rPr>
          <w:w w:val="110"/>
        </w:rPr>
        <w:t xml:space="preserve">you </w:t>
      </w:r>
      <w:r>
        <w:rPr>
          <w:w w:val="105"/>
        </w:rPr>
        <w:t>can</w:t>
      </w:r>
      <w:r>
        <w:rPr>
          <w:spacing w:val="-15"/>
          <w:w w:val="105"/>
        </w:rPr>
        <w:t xml:space="preserve"> </w:t>
      </w:r>
      <w:r>
        <w:rPr>
          <w:w w:val="105"/>
        </w:rPr>
        <w:t>run</w:t>
      </w:r>
      <w:r>
        <w:rPr>
          <w:spacing w:val="-16"/>
          <w:w w:val="105"/>
        </w:rPr>
        <w:t xml:space="preserve"> </w:t>
      </w:r>
      <w:r>
        <w:rPr>
          <w:rFonts w:hint="default" w:ascii="Courier New" w:hAnsi="Courier New" w:eastAsia="Courier New" w:cs="Courier New"/>
          <w:w w:val="105"/>
          <w:sz w:val="19"/>
          <w:szCs w:val="19"/>
        </w:rPr>
        <w:t>HelloController</w:t>
      </w:r>
      <w:r>
        <w:rPr>
          <w:rFonts w:hint="default" w:ascii="Courier New" w:hAnsi="Courier New" w:eastAsia="Courier New" w:cs="Courier New"/>
          <w:spacing w:val="-83"/>
          <w:w w:val="105"/>
          <w:sz w:val="19"/>
          <w:szCs w:val="19"/>
        </w:rPr>
        <w:t xml:space="preserve"> </w:t>
      </w:r>
      <w:r>
        <w:rPr>
          <w:w w:val="105"/>
        </w:rPr>
        <w:t>at</w:t>
      </w:r>
      <w:r>
        <w:rPr>
          <w:spacing w:val="-16"/>
          <w:w w:val="105"/>
        </w:rPr>
        <w:t xml:space="preserve"> </w:t>
      </w:r>
      <w:r>
        <w:rPr>
          <w:w w:val="105"/>
        </w:rPr>
        <w:t>the</w:t>
      </w:r>
      <w:r>
        <w:rPr>
          <w:spacing w:val="-16"/>
          <w:w w:val="105"/>
        </w:rPr>
        <w:t xml:space="preserve"> </w:t>
      </w:r>
      <w:r>
        <w:rPr>
          <w:w w:val="105"/>
        </w:rPr>
        <w:t>command</w:t>
      </w:r>
      <w:r>
        <w:rPr>
          <w:spacing w:val="-16"/>
          <w:w w:val="105"/>
        </w:rPr>
        <w:t xml:space="preserve"> </w:t>
      </w:r>
      <w:r>
        <w:rPr>
          <w:w w:val="105"/>
        </w:rPr>
        <w:t>line</w:t>
      </w:r>
      <w:r>
        <w:rPr>
          <w:spacing w:val="-16"/>
          <w:w w:val="105"/>
        </w:rPr>
        <w:t xml:space="preserve"> </w:t>
      </w:r>
      <w:r>
        <w:rPr>
          <w:w w:val="105"/>
        </w:rPr>
        <w:t>like</w:t>
      </w:r>
      <w:r>
        <w:rPr>
          <w:spacing w:val="-16"/>
          <w:w w:val="105"/>
        </w:rPr>
        <w:t xml:space="preserve"> </w:t>
      </w:r>
      <w:r>
        <w:rPr>
          <w:w w:val="105"/>
        </w:rPr>
        <w:t>this:</w:t>
      </w:r>
    </w:p>
    <w:p>
      <w:pPr>
        <w:spacing w:before="172"/>
        <w:ind w:left="563" w:right="0" w:firstLine="0"/>
        <w:jc w:val="both"/>
        <w:rPr>
          <w:rFonts w:hint="default" w:ascii="Courier New" w:hAnsi="Courier New" w:eastAsia="Courier New" w:cs="Courier New"/>
          <w:sz w:val="16"/>
          <w:szCs w:val="16"/>
        </w:rPr>
      </w:pPr>
      <w:r>
        <w:rPr>
          <w:rFonts w:ascii="Courier New"/>
          <w:sz w:val="16"/>
        </w:rPr>
        <w:t>$ spring run</w:t>
      </w:r>
      <w:r>
        <w:rPr>
          <w:rFonts w:ascii="Courier New"/>
          <w:spacing w:val="-9"/>
          <w:sz w:val="16"/>
        </w:rPr>
        <w:t xml:space="preserve"> </w:t>
      </w:r>
      <w:r>
        <w:rPr>
          <w:rFonts w:ascii="Courier New"/>
          <w:sz w:val="16"/>
        </w:rPr>
        <w:t>HelloController.groovy</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4"/>
        <w:jc w:val="both"/>
      </w:pPr>
      <w:bookmarkStart w:id="21" w:name="_bookmark10"/>
      <w:bookmarkEnd w:id="21"/>
      <w:r>
        <w:rPr>
          <w:spacing w:val="-6"/>
          <w:w w:val="110"/>
        </w:rPr>
        <w:t xml:space="preserve">You </w:t>
      </w:r>
      <w:r>
        <w:rPr>
          <w:w w:val="110"/>
        </w:rPr>
        <w:t>may have also noticed that it wasn’t even necessary to compile the code. The Spring</w:t>
      </w:r>
      <w:r>
        <w:rPr>
          <w:spacing w:val="-9"/>
          <w:w w:val="110"/>
        </w:rPr>
        <w:t xml:space="preserve"> </w:t>
      </w:r>
      <w:r>
        <w:rPr>
          <w:w w:val="110"/>
        </w:rPr>
        <w:t>Boot</w:t>
      </w:r>
      <w:r>
        <w:rPr>
          <w:spacing w:val="-10"/>
          <w:w w:val="110"/>
        </w:rPr>
        <w:t xml:space="preserve"> </w:t>
      </w:r>
      <w:r>
        <w:rPr>
          <w:w w:val="110"/>
          <w:sz w:val="18"/>
          <w:szCs w:val="18"/>
        </w:rPr>
        <w:t>CLI</w:t>
      </w:r>
      <w:r>
        <w:rPr>
          <w:spacing w:val="-4"/>
          <w:w w:val="110"/>
          <w:sz w:val="18"/>
          <w:szCs w:val="18"/>
        </w:rPr>
        <w:t xml:space="preserve"> </w:t>
      </w:r>
      <w:r>
        <w:rPr>
          <w:w w:val="110"/>
        </w:rPr>
        <w:t>was</w:t>
      </w:r>
      <w:r>
        <w:rPr>
          <w:spacing w:val="-9"/>
          <w:w w:val="110"/>
        </w:rPr>
        <w:t xml:space="preserve"> </w:t>
      </w:r>
      <w:r>
        <w:rPr>
          <w:w w:val="110"/>
        </w:rPr>
        <w:t>able</w:t>
      </w:r>
      <w:r>
        <w:rPr>
          <w:spacing w:val="-9"/>
          <w:w w:val="110"/>
        </w:rPr>
        <w:t xml:space="preserve"> </w:t>
      </w:r>
      <w:r>
        <w:rPr>
          <w:w w:val="110"/>
        </w:rPr>
        <w:t>to</w:t>
      </w:r>
      <w:r>
        <w:rPr>
          <w:spacing w:val="-9"/>
          <w:w w:val="110"/>
        </w:rPr>
        <w:t xml:space="preserve"> </w:t>
      </w:r>
      <w:r>
        <w:rPr>
          <w:w w:val="110"/>
        </w:rPr>
        <w:t>run</w:t>
      </w:r>
      <w:r>
        <w:rPr>
          <w:spacing w:val="-9"/>
          <w:w w:val="110"/>
        </w:rPr>
        <w:t xml:space="preserve"> </w:t>
      </w:r>
      <w:r>
        <w:rPr>
          <w:w w:val="110"/>
        </w:rPr>
        <w:t>it</w:t>
      </w:r>
      <w:r>
        <w:rPr>
          <w:spacing w:val="-9"/>
          <w:w w:val="110"/>
        </w:rPr>
        <w:t xml:space="preserve"> </w:t>
      </w:r>
      <w:r>
        <w:rPr>
          <w:w w:val="110"/>
        </w:rPr>
        <w:t>from</w:t>
      </w:r>
      <w:r>
        <w:rPr>
          <w:spacing w:val="-9"/>
          <w:w w:val="110"/>
        </w:rPr>
        <w:t xml:space="preserve"> </w:t>
      </w:r>
      <w:r>
        <w:rPr>
          <w:w w:val="110"/>
        </w:rPr>
        <w:t>its</w:t>
      </w:r>
      <w:r>
        <w:rPr>
          <w:spacing w:val="-9"/>
          <w:w w:val="110"/>
        </w:rPr>
        <w:t xml:space="preserve"> </w:t>
      </w:r>
      <w:r>
        <w:rPr>
          <w:w w:val="110"/>
        </w:rPr>
        <w:t>uncompiled</w:t>
      </w:r>
      <w:r>
        <w:rPr>
          <w:spacing w:val="-9"/>
          <w:w w:val="110"/>
        </w:rPr>
        <w:t xml:space="preserve"> </w:t>
      </w:r>
      <w:r>
        <w:rPr>
          <w:w w:val="110"/>
        </w:rPr>
        <w:t>form.</w:t>
      </w:r>
    </w:p>
    <w:p>
      <w:pPr>
        <w:pStyle w:val="11"/>
        <w:spacing w:before="1" w:line="271" w:lineRule="auto"/>
        <w:ind w:left="563" w:right="113" w:firstLine="315"/>
        <w:jc w:val="both"/>
      </w:pPr>
      <w:r>
        <w:rPr>
          <w:w w:val="110"/>
        </w:rPr>
        <w:t>I chose to write this example controller in Groovy because the simplicity</w:t>
      </w:r>
      <w:r>
        <w:rPr>
          <w:spacing w:val="34"/>
          <w:w w:val="110"/>
        </w:rPr>
        <w:t xml:space="preserve"> </w:t>
      </w:r>
      <w:r>
        <w:rPr>
          <w:w w:val="110"/>
        </w:rPr>
        <w:t>of</w:t>
      </w:r>
      <w:r>
        <w:rPr>
          <w:spacing w:val="12"/>
          <w:w w:val="110"/>
        </w:rPr>
        <w:t xml:space="preserve"> </w:t>
      </w:r>
      <w:r>
        <w:rPr>
          <w:w w:val="110"/>
        </w:rPr>
        <w:t>the</w:t>
      </w:r>
      <w:r>
        <w:rPr>
          <w:w w:val="116"/>
        </w:rPr>
        <w:t xml:space="preserve"> </w:t>
      </w:r>
      <w:r>
        <w:rPr>
          <w:w w:val="110"/>
        </w:rPr>
        <w:t>Groovy language presents well alongside the simplicity of Spring Boot. But Spring Boot</w:t>
      </w:r>
      <w:r>
        <w:rPr>
          <w:spacing w:val="-9"/>
          <w:w w:val="110"/>
        </w:rPr>
        <w:t xml:space="preserve"> </w:t>
      </w:r>
      <w:r>
        <w:rPr>
          <w:w w:val="110"/>
        </w:rPr>
        <w:t>doesn’t</w:t>
      </w:r>
      <w:r>
        <w:rPr>
          <w:spacing w:val="-9"/>
          <w:w w:val="110"/>
        </w:rPr>
        <w:t xml:space="preserve"> </w:t>
      </w:r>
      <w:r>
        <w:rPr>
          <w:w w:val="110"/>
        </w:rPr>
        <w:t>require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use</w:t>
      </w:r>
      <w:r>
        <w:rPr>
          <w:spacing w:val="-9"/>
          <w:w w:val="110"/>
        </w:rPr>
        <w:t xml:space="preserve"> </w:t>
      </w:r>
      <w:r>
        <w:rPr>
          <w:w w:val="110"/>
        </w:rPr>
        <w:t>Groovy.</w:t>
      </w:r>
      <w:r>
        <w:rPr>
          <w:spacing w:val="-9"/>
          <w:w w:val="110"/>
        </w:rPr>
        <w:t xml:space="preserve"> </w:t>
      </w:r>
      <w:r>
        <w:rPr>
          <w:w w:val="110"/>
        </w:rPr>
        <w:t>In</w:t>
      </w:r>
      <w:r>
        <w:rPr>
          <w:spacing w:val="-9"/>
          <w:w w:val="110"/>
        </w:rPr>
        <w:t xml:space="preserve"> </w:t>
      </w:r>
      <w:r>
        <w:rPr>
          <w:w w:val="110"/>
        </w:rPr>
        <w:t>fact,</w:t>
      </w:r>
      <w:r>
        <w:rPr>
          <w:spacing w:val="-9"/>
          <w:w w:val="110"/>
        </w:rPr>
        <w:t xml:space="preserve"> </w:t>
      </w:r>
      <w:r>
        <w:rPr>
          <w:w w:val="110"/>
        </w:rPr>
        <w:t>much</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code</w:t>
      </w:r>
      <w:r>
        <w:rPr>
          <w:spacing w:val="-9"/>
          <w:w w:val="110"/>
        </w:rPr>
        <w:t xml:space="preserve"> </w:t>
      </w:r>
      <w:r>
        <w:rPr>
          <w:w w:val="110"/>
        </w:rPr>
        <w:t>we’ll</w:t>
      </w:r>
      <w:r>
        <w:rPr>
          <w:spacing w:val="-9"/>
          <w:w w:val="110"/>
        </w:rPr>
        <w:t xml:space="preserve"> </w:t>
      </w:r>
      <w:r>
        <w:rPr>
          <w:w w:val="110"/>
        </w:rPr>
        <w:t>write</w:t>
      </w:r>
      <w:r>
        <w:rPr>
          <w:spacing w:val="-9"/>
          <w:w w:val="110"/>
        </w:rPr>
        <w:t xml:space="preserve"> </w:t>
      </w:r>
      <w:r>
        <w:rPr>
          <w:w w:val="110"/>
        </w:rPr>
        <w:t>in</w:t>
      </w:r>
      <w:r>
        <w:rPr>
          <w:spacing w:val="-9"/>
          <w:w w:val="110"/>
        </w:rPr>
        <w:t xml:space="preserve"> </w:t>
      </w:r>
      <w:r>
        <w:rPr>
          <w:w w:val="110"/>
        </w:rPr>
        <w:t>this book</w:t>
      </w:r>
      <w:r>
        <w:rPr>
          <w:spacing w:val="-10"/>
          <w:w w:val="110"/>
        </w:rPr>
        <w:t xml:space="preserve"> </w:t>
      </w:r>
      <w:r>
        <w:rPr>
          <w:w w:val="110"/>
        </w:rPr>
        <w:t>will</w:t>
      </w:r>
      <w:r>
        <w:rPr>
          <w:spacing w:val="-10"/>
          <w:w w:val="110"/>
        </w:rPr>
        <w:t xml:space="preserve"> </w:t>
      </w:r>
      <w:r>
        <w:rPr>
          <w:w w:val="110"/>
        </w:rPr>
        <w:t>be</w:t>
      </w:r>
      <w:r>
        <w:rPr>
          <w:spacing w:val="-10"/>
          <w:w w:val="110"/>
        </w:rPr>
        <w:t xml:space="preserve"> </w:t>
      </w:r>
      <w:r>
        <w:rPr>
          <w:w w:val="110"/>
        </w:rPr>
        <w:t>in</w:t>
      </w:r>
      <w:r>
        <w:rPr>
          <w:spacing w:val="-10"/>
          <w:w w:val="110"/>
        </w:rPr>
        <w:t xml:space="preserve"> </w:t>
      </w:r>
      <w:r>
        <w:rPr>
          <w:w w:val="110"/>
        </w:rPr>
        <w:t>Java.</w:t>
      </w:r>
      <w:r>
        <w:rPr>
          <w:spacing w:val="-10"/>
          <w:w w:val="110"/>
        </w:rPr>
        <w:t xml:space="preserve"> </w:t>
      </w:r>
      <w:r>
        <w:rPr>
          <w:w w:val="110"/>
        </w:rPr>
        <w:t>But</w:t>
      </w:r>
      <w:r>
        <w:rPr>
          <w:spacing w:val="-10"/>
          <w:w w:val="110"/>
        </w:rPr>
        <w:t xml:space="preserve"> </w:t>
      </w:r>
      <w:r>
        <w:rPr>
          <w:w w:val="110"/>
        </w:rPr>
        <w:t>there’ll</w:t>
      </w:r>
      <w:r>
        <w:rPr>
          <w:spacing w:val="-10"/>
          <w:w w:val="110"/>
        </w:rPr>
        <w:t xml:space="preserve"> </w:t>
      </w:r>
      <w:r>
        <w:rPr>
          <w:w w:val="110"/>
        </w:rPr>
        <w:t>be</w:t>
      </w:r>
      <w:r>
        <w:rPr>
          <w:spacing w:val="-10"/>
          <w:w w:val="110"/>
        </w:rPr>
        <w:t xml:space="preserve"> </w:t>
      </w:r>
      <w:r>
        <w:rPr>
          <w:w w:val="110"/>
        </w:rPr>
        <w:t>some</w:t>
      </w:r>
      <w:r>
        <w:rPr>
          <w:spacing w:val="-10"/>
          <w:w w:val="110"/>
        </w:rPr>
        <w:t xml:space="preserve"> </w:t>
      </w:r>
      <w:r>
        <w:rPr>
          <w:w w:val="110"/>
        </w:rPr>
        <w:t>Groovy</w:t>
      </w:r>
      <w:r>
        <w:rPr>
          <w:spacing w:val="-10"/>
          <w:w w:val="110"/>
        </w:rPr>
        <w:t xml:space="preserve"> </w:t>
      </w:r>
      <w:r>
        <w:rPr>
          <w:w w:val="110"/>
        </w:rPr>
        <w:t>here</w:t>
      </w:r>
      <w:r>
        <w:rPr>
          <w:spacing w:val="-10"/>
          <w:w w:val="110"/>
        </w:rPr>
        <w:t xml:space="preserve"> </w:t>
      </w:r>
      <w:r>
        <w:rPr>
          <w:w w:val="110"/>
        </w:rPr>
        <w:t>and</w:t>
      </w:r>
      <w:r>
        <w:rPr>
          <w:spacing w:val="-10"/>
          <w:w w:val="110"/>
        </w:rPr>
        <w:t xml:space="preserve"> </w:t>
      </w:r>
      <w:r>
        <w:rPr>
          <w:w w:val="110"/>
        </w:rPr>
        <w:t>there,</w:t>
      </w:r>
      <w:r>
        <w:rPr>
          <w:spacing w:val="-10"/>
          <w:w w:val="110"/>
        </w:rPr>
        <w:t xml:space="preserve"> </w:t>
      </w:r>
      <w:r>
        <w:rPr>
          <w:w w:val="110"/>
        </w:rPr>
        <w:t>where</w:t>
      </w:r>
      <w:r>
        <w:rPr>
          <w:spacing w:val="-10"/>
          <w:w w:val="110"/>
        </w:rPr>
        <w:t xml:space="preserve"> </w:t>
      </w:r>
      <w:r>
        <w:rPr>
          <w:w w:val="110"/>
        </w:rPr>
        <w:t>appropriate.</w:t>
      </w:r>
    </w:p>
    <w:p>
      <w:pPr>
        <w:pStyle w:val="11"/>
        <w:spacing w:before="1" w:line="271" w:lineRule="auto"/>
        <w:ind w:left="563" w:right="114" w:firstLine="291"/>
        <w:jc w:val="both"/>
      </w:pPr>
      <w:r>
        <w:rPr>
          <w:w w:val="110"/>
        </w:rPr>
        <w:t>Feel</w:t>
      </w:r>
      <w:r>
        <w:rPr>
          <w:spacing w:val="-10"/>
          <w:w w:val="110"/>
        </w:rPr>
        <w:t xml:space="preserve"> </w:t>
      </w:r>
      <w:r>
        <w:rPr>
          <w:w w:val="110"/>
        </w:rPr>
        <w:t>free</w:t>
      </w:r>
      <w:r>
        <w:rPr>
          <w:spacing w:val="-10"/>
          <w:w w:val="110"/>
        </w:rPr>
        <w:t xml:space="preserve"> </w:t>
      </w:r>
      <w:r>
        <w:rPr>
          <w:w w:val="110"/>
        </w:rPr>
        <w:t>to</w:t>
      </w:r>
      <w:r>
        <w:rPr>
          <w:spacing w:val="-10"/>
          <w:w w:val="110"/>
        </w:rPr>
        <w:t xml:space="preserve"> </w:t>
      </w:r>
      <w:r>
        <w:rPr>
          <w:w w:val="110"/>
        </w:rPr>
        <w:t>look</w:t>
      </w:r>
      <w:r>
        <w:rPr>
          <w:spacing w:val="-10"/>
          <w:w w:val="110"/>
        </w:rPr>
        <w:t xml:space="preserve"> </w:t>
      </w:r>
      <w:r>
        <w:rPr>
          <w:w w:val="110"/>
        </w:rPr>
        <w:t>ahead</w:t>
      </w:r>
      <w:r>
        <w:rPr>
          <w:spacing w:val="-10"/>
          <w:w w:val="110"/>
        </w:rPr>
        <w:t xml:space="preserve"> </w:t>
      </w:r>
      <w:r>
        <w:rPr>
          <w:w w:val="110"/>
        </w:rPr>
        <w:t>to</w:t>
      </w:r>
      <w:r>
        <w:rPr>
          <w:spacing w:val="-10"/>
          <w:w w:val="110"/>
        </w:rPr>
        <w:t xml:space="preserve"> </w:t>
      </w:r>
      <w:r>
        <w:rPr>
          <w:w w:val="110"/>
        </w:rPr>
        <w:t>section</w:t>
      </w:r>
      <w:r>
        <w:rPr>
          <w:spacing w:val="-10"/>
          <w:w w:val="110"/>
        </w:rPr>
        <w:t xml:space="preserve"> </w:t>
      </w:r>
      <w:r>
        <w:rPr>
          <w:w w:val="110"/>
        </w:rPr>
        <w:t>1.21</w:t>
      </w:r>
      <w:r>
        <w:rPr>
          <w:spacing w:val="-10"/>
          <w:w w:val="110"/>
        </w:rPr>
        <w:t xml:space="preserve"> </w:t>
      </w:r>
      <w:r>
        <w:rPr>
          <w:w w:val="110"/>
        </w:rPr>
        <w:t>to</w:t>
      </w:r>
      <w:r>
        <w:rPr>
          <w:spacing w:val="-10"/>
          <w:w w:val="110"/>
        </w:rPr>
        <w:t xml:space="preserve"> </w:t>
      </w:r>
      <w:r>
        <w:rPr>
          <w:w w:val="110"/>
        </w:rPr>
        <w:t>see</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install</w:t>
      </w:r>
      <w:r>
        <w:rPr>
          <w:spacing w:val="-10"/>
          <w:w w:val="110"/>
        </w:rPr>
        <w:t xml:space="preserve"> </w:t>
      </w:r>
      <w:r>
        <w:rPr>
          <w:w w:val="110"/>
        </w:rPr>
        <w:t>the</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sz w:val="18"/>
          <w:szCs w:val="18"/>
        </w:rPr>
        <w:t>CLI</w:t>
      </w:r>
      <w:r>
        <w:rPr>
          <w:w w:val="110"/>
        </w:rPr>
        <w:t>,</w:t>
      </w:r>
      <w:r>
        <w:rPr>
          <w:spacing w:val="-9"/>
          <w:w w:val="110"/>
        </w:rPr>
        <w:t xml:space="preserve"> </w:t>
      </w:r>
      <w:r>
        <w:rPr>
          <w:w w:val="110"/>
        </w:rPr>
        <w:t>so that</w:t>
      </w:r>
      <w:r>
        <w:rPr>
          <w:spacing w:val="-16"/>
          <w:w w:val="110"/>
        </w:rPr>
        <w:t xml:space="preserve"> </w:t>
      </w:r>
      <w:r>
        <w:rPr>
          <w:w w:val="110"/>
        </w:rPr>
        <w:t>you</w:t>
      </w:r>
      <w:r>
        <w:rPr>
          <w:spacing w:val="-16"/>
          <w:w w:val="110"/>
        </w:rPr>
        <w:t xml:space="preserve"> </w:t>
      </w:r>
      <w:r>
        <w:rPr>
          <w:w w:val="110"/>
        </w:rPr>
        <w:t>can</w:t>
      </w:r>
      <w:r>
        <w:rPr>
          <w:spacing w:val="-16"/>
          <w:w w:val="110"/>
        </w:rPr>
        <w:t xml:space="preserve"> </w:t>
      </w:r>
      <w:r>
        <w:rPr>
          <w:w w:val="110"/>
        </w:rPr>
        <w:t>try</w:t>
      </w:r>
      <w:r>
        <w:rPr>
          <w:spacing w:val="-16"/>
          <w:w w:val="110"/>
        </w:rPr>
        <w:t xml:space="preserve"> </w:t>
      </w:r>
      <w:r>
        <w:rPr>
          <w:w w:val="110"/>
        </w:rPr>
        <w:t>out</w:t>
      </w:r>
      <w:r>
        <w:rPr>
          <w:spacing w:val="-16"/>
          <w:w w:val="110"/>
        </w:rPr>
        <w:t xml:space="preserve"> </w:t>
      </w:r>
      <w:r>
        <w:rPr>
          <w:w w:val="110"/>
        </w:rPr>
        <w:t>this</w:t>
      </w:r>
      <w:r>
        <w:rPr>
          <w:spacing w:val="-16"/>
          <w:w w:val="110"/>
        </w:rPr>
        <w:t xml:space="preserve"> </w:t>
      </w:r>
      <w:r>
        <w:rPr>
          <w:w w:val="110"/>
        </w:rPr>
        <w:t>little</w:t>
      </w:r>
      <w:r>
        <w:rPr>
          <w:spacing w:val="-16"/>
          <w:w w:val="110"/>
        </w:rPr>
        <w:t xml:space="preserve"> </w:t>
      </w:r>
      <w:r>
        <w:rPr>
          <w:w w:val="110"/>
        </w:rPr>
        <w:t>web</w:t>
      </w:r>
      <w:r>
        <w:rPr>
          <w:spacing w:val="-16"/>
          <w:w w:val="110"/>
        </w:rPr>
        <w:t xml:space="preserve"> </w:t>
      </w:r>
      <w:r>
        <w:rPr>
          <w:w w:val="110"/>
        </w:rPr>
        <w:t>application.</w:t>
      </w:r>
      <w:r>
        <w:rPr>
          <w:spacing w:val="-16"/>
          <w:w w:val="110"/>
        </w:rPr>
        <w:t xml:space="preserve"> </w:t>
      </w:r>
      <w:r>
        <w:rPr>
          <w:w w:val="110"/>
        </w:rPr>
        <w:t>But</w:t>
      </w:r>
      <w:r>
        <w:rPr>
          <w:spacing w:val="-16"/>
          <w:w w:val="110"/>
        </w:rPr>
        <w:t xml:space="preserve"> </w:t>
      </w:r>
      <w:r>
        <w:rPr>
          <w:w w:val="110"/>
        </w:rPr>
        <w:t>for</w:t>
      </w:r>
      <w:r>
        <w:rPr>
          <w:spacing w:val="-16"/>
          <w:w w:val="110"/>
        </w:rPr>
        <w:t xml:space="preserve"> </w:t>
      </w:r>
      <w:r>
        <w:rPr>
          <w:spacing w:val="-4"/>
          <w:w w:val="110"/>
        </w:rPr>
        <w:t>now,</w:t>
      </w:r>
      <w:r>
        <w:rPr>
          <w:spacing w:val="-15"/>
          <w:w w:val="110"/>
        </w:rPr>
        <w:t xml:space="preserve"> </w:t>
      </w:r>
      <w:r>
        <w:rPr>
          <w:w w:val="110"/>
        </w:rPr>
        <w:t>we’ll</w:t>
      </w:r>
      <w:r>
        <w:rPr>
          <w:spacing w:val="-16"/>
          <w:w w:val="110"/>
        </w:rPr>
        <w:t xml:space="preserve"> </w:t>
      </w:r>
      <w:r>
        <w:rPr>
          <w:w w:val="110"/>
        </w:rPr>
        <w:t>look</w:t>
      </w:r>
      <w:r>
        <w:rPr>
          <w:spacing w:val="-16"/>
          <w:w w:val="110"/>
        </w:rPr>
        <w:t xml:space="preserve"> </w:t>
      </w:r>
      <w:bookmarkStart w:id="22" w:name="_bookmark11"/>
      <w:bookmarkEnd w:id="22"/>
      <w:r>
        <w:rPr>
          <w:w w:val="110"/>
        </w:rPr>
        <w:t>at</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pieces of</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to</w:t>
      </w:r>
      <w:r>
        <w:rPr>
          <w:spacing w:val="-9"/>
          <w:w w:val="110"/>
        </w:rPr>
        <w:t xml:space="preserve"> </w:t>
      </w:r>
      <w:r>
        <w:rPr>
          <w:w w:val="110"/>
        </w:rPr>
        <w:t>see</w:t>
      </w:r>
      <w:r>
        <w:rPr>
          <w:spacing w:val="-9"/>
          <w:w w:val="110"/>
        </w:rPr>
        <w:t xml:space="preserve"> </w:t>
      </w:r>
      <w:r>
        <w:rPr>
          <w:w w:val="110"/>
        </w:rPr>
        <w:t>how</w:t>
      </w:r>
      <w:r>
        <w:rPr>
          <w:spacing w:val="-9"/>
          <w:w w:val="110"/>
        </w:rPr>
        <w:t xml:space="preserve"> </w:t>
      </w:r>
      <w:r>
        <w:rPr>
          <w:w w:val="110"/>
        </w:rPr>
        <w:t>it</w:t>
      </w:r>
      <w:r>
        <w:rPr>
          <w:spacing w:val="-9"/>
          <w:w w:val="110"/>
        </w:rPr>
        <w:t xml:space="preserve"> </w:t>
      </w:r>
      <w:r>
        <w:rPr>
          <w:w w:val="110"/>
        </w:rPr>
        <w:t>changes</w:t>
      </w:r>
      <w:r>
        <w:rPr>
          <w:spacing w:val="-9"/>
          <w:w w:val="110"/>
        </w:rPr>
        <w:t xml:space="preserve"> </w:t>
      </w:r>
      <w:r>
        <w:rPr>
          <w:w w:val="110"/>
        </w:rPr>
        <w:t>Spring</w:t>
      </w:r>
      <w:r>
        <w:rPr>
          <w:spacing w:val="-9"/>
          <w:w w:val="110"/>
        </w:rPr>
        <w:t xml:space="preserve"> </w:t>
      </w:r>
      <w:r>
        <w:rPr>
          <w:w w:val="110"/>
        </w:rPr>
        <w:t>application</w:t>
      </w:r>
      <w:r>
        <w:rPr>
          <w:spacing w:val="-9"/>
          <w:w w:val="110"/>
        </w:rPr>
        <w:t xml:space="preserve"> </w:t>
      </w:r>
      <w:r>
        <w:rPr>
          <w:w w:val="110"/>
        </w:rPr>
        <w:t>development.</w:t>
      </w:r>
    </w:p>
    <w:p>
      <w:pPr>
        <w:spacing w:after="0" w:line="271" w:lineRule="auto"/>
        <w:jc w:val="both"/>
        <w:sectPr>
          <w:pgSz w:w="10620" w:h="13320"/>
          <w:pgMar w:top="440" w:right="1020" w:bottom="260" w:left="148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088" o:spid="_x0000_s1088"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4</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5" w:line="240" w:lineRule="auto"/>
        <w:ind w:right="0"/>
        <w:rPr>
          <w:rFonts w:hint="default" w:ascii="Cambria" w:hAnsi="Cambria" w:eastAsia="Cambria" w:cs="Cambria"/>
          <w:b/>
          <w:bCs/>
          <w:i/>
          <w:sz w:val="26"/>
          <w:szCs w:val="26"/>
        </w:rPr>
      </w:pPr>
    </w:p>
    <w:p>
      <w:pPr>
        <w:pStyle w:val="9"/>
        <w:numPr>
          <w:ilvl w:val="2"/>
          <w:numId w:val="12"/>
        </w:numPr>
        <w:tabs>
          <w:tab w:val="left" w:pos="824"/>
        </w:tabs>
        <w:spacing w:before="0" w:after="0" w:line="240" w:lineRule="auto"/>
        <w:ind w:left="823" w:right="0" w:hanging="720"/>
        <w:jc w:val="left"/>
        <w:rPr>
          <w:b w:val="0"/>
          <w:bCs w:val="0"/>
          <w:i w:val="0"/>
        </w:rPr>
      </w:pPr>
      <w:bookmarkStart w:id="23" w:name="_bookmark12"/>
      <w:bookmarkEnd w:id="23"/>
      <w:bookmarkStart w:id="24" w:name="_bookmark12"/>
      <w:bookmarkEnd w:id="24"/>
      <w:bookmarkStart w:id="25" w:name="1.1.2 Examining Spring Boot essentials"/>
      <w:bookmarkEnd w:id="25"/>
      <w:r>
        <w:rPr>
          <w:i/>
          <w:color w:val="214766"/>
          <w:w w:val="105"/>
        </w:rPr>
        <w:t xml:space="preserve">Examining Spring Boot </w:t>
      </w:r>
      <w:r>
        <w:rPr>
          <w:i/>
          <w:color w:val="214766"/>
          <w:spacing w:val="18"/>
          <w:w w:val="105"/>
        </w:rPr>
        <w:t xml:space="preserve"> </w:t>
      </w:r>
      <w:r>
        <w:rPr>
          <w:i/>
          <w:color w:val="214766"/>
          <w:w w:val="105"/>
        </w:rPr>
        <w:t>essentials</w:t>
      </w:r>
    </w:p>
    <w:p>
      <w:pPr>
        <w:pStyle w:val="11"/>
        <w:spacing w:before="90" w:line="271" w:lineRule="auto"/>
        <w:ind w:right="113"/>
        <w:jc w:val="both"/>
      </w:pPr>
      <w:r>
        <w:rPr>
          <w:w w:val="110"/>
        </w:rPr>
        <w:t>Spring Boot brings a great deal of magic to Spring application development. But there are four core tricks that it</w:t>
      </w:r>
      <w:r>
        <w:rPr>
          <w:spacing w:val="2"/>
          <w:w w:val="110"/>
        </w:rPr>
        <w:t xml:space="preserve"> </w:t>
      </w:r>
      <w:r>
        <w:rPr>
          <w:w w:val="110"/>
        </w:rPr>
        <w:t>performs:</w:t>
      </w:r>
    </w:p>
    <w:p>
      <w:pPr>
        <w:pStyle w:val="16"/>
        <w:numPr>
          <w:ilvl w:val="3"/>
          <w:numId w:val="12"/>
        </w:numPr>
        <w:tabs>
          <w:tab w:val="left" w:pos="1376"/>
        </w:tabs>
        <w:spacing w:before="78" w:after="0" w:line="268" w:lineRule="auto"/>
        <w:ind w:left="1375" w:right="114" w:hanging="240"/>
        <w:jc w:val="both"/>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Automatic configuration </w:t>
      </w:r>
      <w:r>
        <w:rPr>
          <w:rFonts w:hint="default" w:ascii="Times New Roman" w:hAnsi="Times New Roman" w:eastAsia="Times New Roman" w:cs="Times New Roman"/>
          <w:w w:val="105"/>
          <w:sz w:val="20"/>
          <w:szCs w:val="20"/>
        </w:rPr>
        <w:t xml:space="preserve">—Spring Boot can automatically provide configuration for application functionality common to many Spring   </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applications.</w:t>
      </w:r>
    </w:p>
    <w:p>
      <w:pPr>
        <w:pStyle w:val="16"/>
        <w:numPr>
          <w:ilvl w:val="3"/>
          <w:numId w:val="12"/>
        </w:numPr>
        <w:tabs>
          <w:tab w:val="left" w:pos="1376"/>
        </w:tabs>
        <w:spacing w:before="20" w:after="0" w:line="268" w:lineRule="auto"/>
        <w:ind w:left="1375" w:right="115" w:hanging="240"/>
        <w:jc w:val="both"/>
        <w:rPr>
          <w:rFonts w:hint="default" w:ascii="Times New Roman" w:hAnsi="Times New Roman" w:eastAsia="Times New Roman" w:cs="Times New Roman"/>
          <w:sz w:val="20"/>
          <w:szCs w:val="20"/>
        </w:rPr>
      </w:pPr>
      <w:r>
        <w:rPr>
          <w:rFonts w:hint="default" w:ascii="Cambria" w:hAnsi="Cambria" w:eastAsia="Cambria" w:cs="Cambria"/>
          <w:i/>
          <w:w w:val="105"/>
          <w:sz w:val="20"/>
          <w:szCs w:val="20"/>
        </w:rPr>
        <w:t>Starter</w:t>
      </w:r>
      <w:r>
        <w:rPr>
          <w:rFonts w:hint="default" w:ascii="Cambria" w:hAnsi="Cambria" w:eastAsia="Cambria" w:cs="Cambria"/>
          <w:i/>
          <w:spacing w:val="3"/>
          <w:w w:val="105"/>
          <w:sz w:val="20"/>
          <w:szCs w:val="20"/>
        </w:rPr>
        <w:t xml:space="preserve"> </w:t>
      </w:r>
      <w:r>
        <w:rPr>
          <w:rFonts w:hint="default" w:ascii="Cambria" w:hAnsi="Cambria" w:eastAsia="Cambria" w:cs="Cambria"/>
          <w:i/>
          <w:w w:val="105"/>
          <w:sz w:val="20"/>
          <w:szCs w:val="20"/>
        </w:rPr>
        <w:t>dependencies</w:t>
      </w:r>
      <w:r>
        <w:rPr>
          <w:rFonts w:hint="default" w:ascii="Cambria" w:hAnsi="Cambria" w:eastAsia="Cambria" w:cs="Cambria"/>
          <w:i/>
          <w:spacing w:val="-36"/>
          <w:w w:val="105"/>
          <w:sz w:val="20"/>
          <w:szCs w:val="20"/>
        </w:rPr>
        <w:t xml:space="preserve"> </w:t>
      </w:r>
      <w:r>
        <w:rPr>
          <w:rFonts w:hint="default" w:ascii="Times New Roman" w:hAnsi="Times New Roman" w:eastAsia="Times New Roman" w:cs="Times New Roman"/>
          <w:spacing w:val="-4"/>
          <w:w w:val="105"/>
          <w:sz w:val="20"/>
          <w:szCs w:val="20"/>
        </w:rPr>
        <w:t xml:space="preserve">—You </w:t>
      </w:r>
      <w:r>
        <w:rPr>
          <w:rFonts w:hint="default" w:ascii="Times New Roman" w:hAnsi="Times New Roman" w:eastAsia="Times New Roman" w:cs="Times New Roman"/>
          <w:w w:val="105"/>
          <w:sz w:val="20"/>
          <w:szCs w:val="20"/>
        </w:rPr>
        <w:t>tell</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Spring</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Boot</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what</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kind</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functionality</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you</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need, and</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it</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ensure</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libraries</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needed</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are</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added</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build.</w:t>
      </w:r>
    </w:p>
    <w:p>
      <w:pPr>
        <w:pStyle w:val="16"/>
        <w:numPr>
          <w:ilvl w:val="3"/>
          <w:numId w:val="12"/>
        </w:numPr>
        <w:tabs>
          <w:tab w:val="left" w:pos="1376"/>
        </w:tabs>
        <w:spacing w:before="20" w:after="0" w:line="271" w:lineRule="auto"/>
        <w:ind w:left="1375" w:right="113" w:hanging="240"/>
        <w:jc w:val="both"/>
        <w:rPr>
          <w:rFonts w:hint="default" w:ascii="Times New Roman" w:hAnsi="Times New Roman" w:eastAsia="Times New Roman" w:cs="Times New Roman"/>
          <w:sz w:val="20"/>
          <w:szCs w:val="20"/>
        </w:rPr>
      </w:pPr>
      <w:r>
        <w:rPr>
          <w:rFonts w:hint="default" w:ascii="Cambria" w:hAnsi="Cambria" w:eastAsia="Cambria" w:cs="Cambria"/>
          <w:i/>
          <w:w w:val="105"/>
          <w:sz w:val="20"/>
          <w:szCs w:val="20"/>
        </w:rPr>
        <w:t>The</w:t>
      </w:r>
      <w:r>
        <w:rPr>
          <w:rFonts w:hint="default" w:ascii="Cambria" w:hAnsi="Cambria" w:eastAsia="Cambria" w:cs="Cambria"/>
          <w:i/>
          <w:spacing w:val="1"/>
          <w:w w:val="105"/>
          <w:sz w:val="20"/>
          <w:szCs w:val="20"/>
        </w:rPr>
        <w:t xml:space="preserve"> </w:t>
      </w:r>
      <w:r>
        <w:rPr>
          <w:rFonts w:hint="default" w:ascii="Cambria" w:hAnsi="Cambria" w:eastAsia="Cambria" w:cs="Cambria"/>
          <w:i/>
          <w:w w:val="105"/>
          <w:sz w:val="20"/>
          <w:szCs w:val="20"/>
        </w:rPr>
        <w:t>command-line</w:t>
      </w:r>
      <w:r>
        <w:rPr>
          <w:rFonts w:hint="default" w:ascii="Cambria" w:hAnsi="Cambria" w:eastAsia="Cambria" w:cs="Cambria"/>
          <w:i/>
          <w:spacing w:val="1"/>
          <w:w w:val="105"/>
          <w:sz w:val="20"/>
          <w:szCs w:val="20"/>
        </w:rPr>
        <w:t xml:space="preserve"> </w:t>
      </w:r>
      <w:r>
        <w:rPr>
          <w:rFonts w:hint="default" w:ascii="Cambria" w:hAnsi="Cambria" w:eastAsia="Cambria" w:cs="Cambria"/>
          <w:i/>
          <w:w w:val="105"/>
          <w:sz w:val="20"/>
          <w:szCs w:val="20"/>
        </w:rPr>
        <w:t>interface</w:t>
      </w:r>
      <w:r>
        <w:rPr>
          <w:rFonts w:hint="default" w:ascii="Cambria" w:hAnsi="Cambria" w:eastAsia="Cambria" w:cs="Cambria"/>
          <w:i/>
          <w:spacing w:val="-36"/>
          <w:w w:val="105"/>
          <w:sz w:val="20"/>
          <w:szCs w:val="20"/>
        </w:rPr>
        <w:t xml:space="preserve"> </w:t>
      </w:r>
      <w:r>
        <w:rPr>
          <w:rFonts w:hint="default" w:ascii="Times New Roman" w:hAnsi="Times New Roman" w:eastAsia="Times New Roman" w:cs="Times New Roman"/>
          <w:w w:val="105"/>
          <w:sz w:val="20"/>
          <w:szCs w:val="20"/>
        </w:rPr>
        <w:t>—This</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optional</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feature</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Spring</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Boot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lets</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you</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 xml:space="preserve">write </w:t>
      </w:r>
      <w:r>
        <w:rPr>
          <w:rFonts w:hint="default" w:ascii="Times New Roman" w:hAnsi="Times New Roman" w:eastAsia="Times New Roman" w:cs="Times New Roman"/>
          <w:w w:val="110"/>
          <w:sz w:val="20"/>
          <w:szCs w:val="20"/>
        </w:rPr>
        <w:t>complete applications with just application code, but no need for a traditional project</w:t>
      </w:r>
      <w:r>
        <w:rPr>
          <w:rFonts w:hint="default" w:ascii="Times New Roman" w:hAnsi="Times New Roman" w:eastAsia="Times New Roman" w:cs="Times New Roman"/>
          <w:spacing w:val="1"/>
          <w:w w:val="110"/>
          <w:sz w:val="20"/>
          <w:szCs w:val="20"/>
        </w:rPr>
        <w:t xml:space="preserve"> </w:t>
      </w:r>
      <w:r>
        <w:rPr>
          <w:rFonts w:hint="default" w:ascii="Times New Roman" w:hAnsi="Times New Roman" w:eastAsia="Times New Roman" w:cs="Times New Roman"/>
          <w:w w:val="110"/>
          <w:sz w:val="20"/>
          <w:szCs w:val="20"/>
        </w:rPr>
        <w:t>build.</w:t>
      </w:r>
    </w:p>
    <w:p>
      <w:pPr>
        <w:pStyle w:val="16"/>
        <w:numPr>
          <w:ilvl w:val="3"/>
          <w:numId w:val="12"/>
        </w:numPr>
        <w:tabs>
          <w:tab w:val="left" w:pos="1376"/>
        </w:tabs>
        <w:spacing w:before="18" w:after="0" w:line="268" w:lineRule="auto"/>
        <w:ind w:left="1375" w:right="114" w:hanging="240"/>
        <w:jc w:val="both"/>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The Actuator </w:t>
      </w:r>
      <w:r>
        <w:rPr>
          <w:rFonts w:hint="default" w:ascii="Times New Roman" w:hAnsi="Times New Roman" w:eastAsia="Times New Roman" w:cs="Times New Roman"/>
          <w:w w:val="105"/>
          <w:sz w:val="20"/>
          <w:szCs w:val="20"/>
        </w:rPr>
        <w:t>—Gives you insight into what’s going on inside of a running</w:t>
      </w:r>
      <w:r>
        <w:rPr>
          <w:rFonts w:hint="default" w:ascii="Times New Roman" w:hAnsi="Times New Roman" w:eastAsia="Times New Roman" w:cs="Times New Roman"/>
          <w:spacing w:val="-30"/>
          <w:w w:val="105"/>
          <w:sz w:val="20"/>
          <w:szCs w:val="20"/>
        </w:rPr>
        <w:t xml:space="preserve"> </w:t>
      </w:r>
      <w:r>
        <w:rPr>
          <w:rFonts w:hint="default" w:ascii="Times New Roman" w:hAnsi="Times New Roman" w:eastAsia="Times New Roman" w:cs="Times New Roman"/>
          <w:w w:val="105"/>
          <w:sz w:val="20"/>
          <w:szCs w:val="20"/>
        </w:rPr>
        <w:t>Spring Boot</w:t>
      </w:r>
      <w:r>
        <w:rPr>
          <w:rFonts w:hint="default" w:ascii="Times New Roman" w:hAnsi="Times New Roman" w:eastAsia="Times New Roman" w:cs="Times New Roman"/>
          <w:spacing w:val="52"/>
          <w:w w:val="105"/>
          <w:sz w:val="20"/>
          <w:szCs w:val="20"/>
        </w:rPr>
        <w:t xml:space="preserve"> </w:t>
      </w:r>
      <w:r>
        <w:rPr>
          <w:rFonts w:hint="default" w:ascii="Times New Roman" w:hAnsi="Times New Roman" w:eastAsia="Times New Roman" w:cs="Times New Roman"/>
          <w:w w:val="105"/>
          <w:sz w:val="20"/>
          <w:szCs w:val="20"/>
        </w:rPr>
        <w:t>application.</w:t>
      </w:r>
    </w:p>
    <w:p>
      <w:pPr>
        <w:pStyle w:val="11"/>
        <w:spacing w:before="103" w:line="271" w:lineRule="auto"/>
        <w:ind w:right="113"/>
        <w:jc w:val="both"/>
      </w:pPr>
      <w:r>
        <w:rPr>
          <w:w w:val="110"/>
        </w:rPr>
        <w:t xml:space="preserve">Each of these features serves to simplify Spring application development in its own </w:t>
      </w:r>
      <w:r>
        <w:rPr>
          <w:spacing w:val="-5"/>
          <w:w w:val="110"/>
        </w:rPr>
        <w:t xml:space="preserve">way. </w:t>
      </w:r>
      <w:r>
        <w:rPr>
          <w:spacing w:val="-3"/>
          <w:w w:val="110"/>
        </w:rPr>
        <w:t xml:space="preserve">We’ll </w:t>
      </w:r>
      <w:r>
        <w:rPr>
          <w:w w:val="110"/>
        </w:rPr>
        <w:t xml:space="preserve">look at how to employ them to their fullest throughout this book. But for </w:t>
      </w:r>
      <w:r>
        <w:rPr>
          <w:spacing w:val="-4"/>
          <w:w w:val="110"/>
        </w:rPr>
        <w:t>now,</w:t>
      </w:r>
      <w:r>
        <w:rPr>
          <w:spacing w:val="-17"/>
          <w:w w:val="110"/>
        </w:rPr>
        <w:t xml:space="preserve"> </w:t>
      </w:r>
      <w:r>
        <w:rPr>
          <w:w w:val="110"/>
        </w:rPr>
        <w:t>let’s</w:t>
      </w:r>
      <w:r>
        <w:rPr>
          <w:spacing w:val="-17"/>
          <w:w w:val="110"/>
        </w:rPr>
        <w:t xml:space="preserve"> </w:t>
      </w:r>
      <w:r>
        <w:rPr>
          <w:w w:val="110"/>
        </w:rPr>
        <w:t>take</w:t>
      </w:r>
      <w:r>
        <w:rPr>
          <w:spacing w:val="-17"/>
          <w:w w:val="110"/>
        </w:rPr>
        <w:t xml:space="preserve"> </w:t>
      </w:r>
      <w:r>
        <w:rPr>
          <w:w w:val="110"/>
        </w:rPr>
        <w:t>a</w:t>
      </w:r>
      <w:r>
        <w:rPr>
          <w:spacing w:val="-17"/>
          <w:w w:val="110"/>
        </w:rPr>
        <w:t xml:space="preserve"> </w:t>
      </w:r>
      <w:r>
        <w:rPr>
          <w:w w:val="110"/>
        </w:rPr>
        <w:t>quick</w:t>
      </w:r>
      <w:r>
        <w:rPr>
          <w:spacing w:val="-17"/>
          <w:w w:val="110"/>
        </w:rPr>
        <w:t xml:space="preserve"> </w:t>
      </w:r>
      <w:r>
        <w:rPr>
          <w:w w:val="110"/>
        </w:rPr>
        <w:t>look</w:t>
      </w:r>
      <w:r>
        <w:rPr>
          <w:spacing w:val="-17"/>
          <w:w w:val="110"/>
        </w:rPr>
        <w:t xml:space="preserve"> </w:t>
      </w:r>
      <w:r>
        <w:rPr>
          <w:w w:val="110"/>
        </w:rPr>
        <w:t>at</w:t>
      </w:r>
      <w:r>
        <w:rPr>
          <w:spacing w:val="-17"/>
          <w:w w:val="110"/>
        </w:rPr>
        <w:t xml:space="preserve"> </w:t>
      </w:r>
      <w:r>
        <w:rPr>
          <w:w w:val="110"/>
        </w:rPr>
        <w:t>what</w:t>
      </w:r>
      <w:r>
        <w:rPr>
          <w:spacing w:val="-17"/>
          <w:w w:val="110"/>
        </w:rPr>
        <w:t xml:space="preserve"> </w:t>
      </w:r>
      <w:r>
        <w:rPr>
          <w:w w:val="110"/>
        </w:rPr>
        <w:t>each</w:t>
      </w:r>
      <w:r>
        <w:rPr>
          <w:spacing w:val="-17"/>
          <w:w w:val="110"/>
        </w:rPr>
        <w:t xml:space="preserve"> </w:t>
      </w:r>
      <w:r>
        <w:rPr>
          <w:w w:val="110"/>
        </w:rPr>
        <w:t>offers.</w:t>
      </w:r>
    </w:p>
    <w:p>
      <w:pPr>
        <w:spacing w:before="109"/>
        <w:ind w:left="823" w:right="0" w:firstLine="0"/>
        <w:jc w:val="both"/>
        <w:rPr>
          <w:rFonts w:hint="default" w:ascii="Calibri" w:hAnsi="Calibri" w:eastAsia="Calibri" w:cs="Calibri"/>
          <w:sz w:val="16"/>
          <w:szCs w:val="16"/>
        </w:rPr>
      </w:pPr>
      <w:bookmarkStart w:id="26" w:name="_bookmark13"/>
      <w:bookmarkEnd w:id="26"/>
      <w:r>
        <w:rPr>
          <w:rFonts w:ascii="Calibri"/>
          <w:b/>
          <w:color w:val="214766"/>
          <w:w w:val="105"/>
          <w:sz w:val="16"/>
        </w:rPr>
        <w:t>AUTO-CONFIGURATION</w:t>
      </w:r>
    </w:p>
    <w:p>
      <w:pPr>
        <w:pStyle w:val="11"/>
        <w:spacing w:before="26" w:line="266" w:lineRule="auto"/>
        <w:ind w:right="114"/>
        <w:jc w:val="both"/>
      </w:pPr>
      <w:r>
        <w:rPr>
          <w:w w:val="110"/>
        </w:rPr>
        <w:t>In</w:t>
      </w:r>
      <w:r>
        <w:rPr>
          <w:spacing w:val="-11"/>
          <w:w w:val="110"/>
        </w:rPr>
        <w:t xml:space="preserve"> </w:t>
      </w:r>
      <w:r>
        <w:rPr>
          <w:w w:val="110"/>
        </w:rPr>
        <w:t>any</w:t>
      </w:r>
      <w:r>
        <w:rPr>
          <w:spacing w:val="-11"/>
          <w:w w:val="110"/>
        </w:rPr>
        <w:t xml:space="preserve"> </w:t>
      </w:r>
      <w:r>
        <w:rPr>
          <w:w w:val="110"/>
        </w:rPr>
        <w:t>given</w:t>
      </w:r>
      <w:r>
        <w:rPr>
          <w:spacing w:val="-11"/>
          <w:w w:val="110"/>
        </w:rPr>
        <w:t xml:space="preserve"> </w:t>
      </w:r>
      <w:r>
        <w:rPr>
          <w:w w:val="110"/>
        </w:rPr>
        <w:t>Spring</w:t>
      </w:r>
      <w:r>
        <w:rPr>
          <w:spacing w:val="-11"/>
          <w:w w:val="110"/>
        </w:rPr>
        <w:t xml:space="preserve"> </w:t>
      </w:r>
      <w:r>
        <w:rPr>
          <w:w w:val="110"/>
        </w:rPr>
        <w:t>application’s</w:t>
      </w:r>
      <w:r>
        <w:rPr>
          <w:spacing w:val="-11"/>
          <w:w w:val="110"/>
        </w:rPr>
        <w:t xml:space="preserve"> </w:t>
      </w:r>
      <w:r>
        <w:rPr>
          <w:w w:val="110"/>
        </w:rPr>
        <w:t>source</w:t>
      </w:r>
      <w:r>
        <w:rPr>
          <w:spacing w:val="-11"/>
          <w:w w:val="110"/>
        </w:rPr>
        <w:t xml:space="preserve"> </w:t>
      </w:r>
      <w:r>
        <w:rPr>
          <w:w w:val="110"/>
        </w:rPr>
        <w:t>code,</w:t>
      </w:r>
      <w:r>
        <w:rPr>
          <w:spacing w:val="-11"/>
          <w:w w:val="110"/>
        </w:rPr>
        <w:t xml:space="preserve"> </w:t>
      </w:r>
      <w:r>
        <w:rPr>
          <w:w w:val="110"/>
        </w:rPr>
        <w:t>you’ll</w:t>
      </w:r>
      <w:r>
        <w:rPr>
          <w:spacing w:val="-11"/>
          <w:w w:val="110"/>
        </w:rPr>
        <w:t xml:space="preserve"> </w:t>
      </w:r>
      <w:r>
        <w:rPr>
          <w:w w:val="110"/>
        </w:rPr>
        <w:t>find</w:t>
      </w:r>
      <w:r>
        <w:rPr>
          <w:spacing w:val="-11"/>
          <w:w w:val="110"/>
        </w:rPr>
        <w:t xml:space="preserve"> </w:t>
      </w:r>
      <w:r>
        <w:rPr>
          <w:w w:val="110"/>
        </w:rPr>
        <w:t>either</w:t>
      </w:r>
      <w:r>
        <w:rPr>
          <w:spacing w:val="-11"/>
          <w:w w:val="110"/>
        </w:rPr>
        <w:t xml:space="preserve"> </w:t>
      </w:r>
      <w:r>
        <w:rPr>
          <w:w w:val="110"/>
        </w:rPr>
        <w:t>Java</w:t>
      </w:r>
      <w:r>
        <w:rPr>
          <w:spacing w:val="-11"/>
          <w:w w:val="110"/>
        </w:rPr>
        <w:t xml:space="preserve"> </w:t>
      </w:r>
      <w:r>
        <w:rPr>
          <w:w w:val="110"/>
        </w:rPr>
        <w:t>configuration</w:t>
      </w:r>
      <w:r>
        <w:rPr>
          <w:spacing w:val="-11"/>
          <w:w w:val="110"/>
        </w:rPr>
        <w:t xml:space="preserve"> </w:t>
      </w:r>
      <w:r>
        <w:rPr>
          <w:w w:val="110"/>
        </w:rPr>
        <w:t xml:space="preserve">or </w:t>
      </w:r>
      <w:r>
        <w:rPr>
          <w:w w:val="110"/>
          <w:sz w:val="18"/>
          <w:szCs w:val="18"/>
        </w:rPr>
        <w:t>XML</w:t>
      </w:r>
      <w:r>
        <w:rPr>
          <w:spacing w:val="-8"/>
          <w:w w:val="110"/>
          <w:sz w:val="18"/>
          <w:szCs w:val="18"/>
        </w:rPr>
        <w:t xml:space="preserve"> </w:t>
      </w:r>
      <w:r>
        <w:rPr>
          <w:w w:val="110"/>
        </w:rPr>
        <w:t>configuration</w:t>
      </w:r>
      <w:r>
        <w:rPr>
          <w:spacing w:val="-13"/>
          <w:w w:val="110"/>
        </w:rPr>
        <w:t xml:space="preserve"> </w:t>
      </w:r>
      <w:r>
        <w:rPr>
          <w:w w:val="110"/>
        </w:rPr>
        <w:t>(or</w:t>
      </w:r>
      <w:r>
        <w:rPr>
          <w:spacing w:val="-13"/>
          <w:w w:val="110"/>
        </w:rPr>
        <w:t xml:space="preserve"> </w:t>
      </w:r>
      <w:r>
        <w:rPr>
          <w:w w:val="110"/>
        </w:rPr>
        <w:t>both)</w:t>
      </w:r>
      <w:r>
        <w:rPr>
          <w:spacing w:val="-13"/>
          <w:w w:val="110"/>
        </w:rPr>
        <w:t xml:space="preserve"> </w:t>
      </w:r>
      <w:r>
        <w:rPr>
          <w:w w:val="110"/>
        </w:rPr>
        <w:t>that</w:t>
      </w:r>
      <w:r>
        <w:rPr>
          <w:spacing w:val="-13"/>
          <w:w w:val="110"/>
        </w:rPr>
        <w:t xml:space="preserve"> </w:t>
      </w:r>
      <w:r>
        <w:rPr>
          <w:w w:val="110"/>
        </w:rPr>
        <w:t>enables</w:t>
      </w:r>
      <w:r>
        <w:rPr>
          <w:spacing w:val="-13"/>
          <w:w w:val="110"/>
        </w:rPr>
        <w:t xml:space="preserve"> </w:t>
      </w:r>
      <w:r>
        <w:rPr>
          <w:w w:val="110"/>
        </w:rPr>
        <w:t>certain</w:t>
      </w:r>
      <w:r>
        <w:rPr>
          <w:spacing w:val="-13"/>
          <w:w w:val="110"/>
        </w:rPr>
        <w:t xml:space="preserve"> </w:t>
      </w:r>
      <w:r>
        <w:rPr>
          <w:w w:val="110"/>
        </w:rPr>
        <w:t>supporting</w:t>
      </w:r>
      <w:r>
        <w:rPr>
          <w:spacing w:val="-13"/>
          <w:w w:val="110"/>
        </w:rPr>
        <w:t xml:space="preserve"> </w:t>
      </w:r>
      <w:r>
        <w:rPr>
          <w:w w:val="110"/>
        </w:rPr>
        <w:t>features</w:t>
      </w:r>
      <w:r>
        <w:rPr>
          <w:spacing w:val="-13"/>
          <w:w w:val="110"/>
        </w:rPr>
        <w:t xml:space="preserve"> </w:t>
      </w:r>
      <w:r>
        <w:rPr>
          <w:w w:val="110"/>
        </w:rPr>
        <w:t>and</w:t>
      </w:r>
      <w:r>
        <w:rPr>
          <w:spacing w:val="-13"/>
          <w:w w:val="110"/>
        </w:rPr>
        <w:t xml:space="preserve"> </w:t>
      </w:r>
      <w:r>
        <w:rPr>
          <w:w w:val="110"/>
        </w:rPr>
        <w:t>functionality for</w:t>
      </w:r>
      <w:r>
        <w:rPr>
          <w:spacing w:val="-4"/>
          <w:w w:val="110"/>
        </w:rPr>
        <w:t xml:space="preserve"> </w:t>
      </w:r>
      <w:r>
        <w:rPr>
          <w:w w:val="110"/>
        </w:rPr>
        <w:t>the</w:t>
      </w:r>
      <w:r>
        <w:rPr>
          <w:spacing w:val="-4"/>
          <w:w w:val="110"/>
        </w:rPr>
        <w:t xml:space="preserve"> </w:t>
      </w:r>
      <w:r>
        <w:rPr>
          <w:w w:val="110"/>
        </w:rPr>
        <w:t>application.</w:t>
      </w:r>
      <w:r>
        <w:rPr>
          <w:spacing w:val="-4"/>
          <w:w w:val="110"/>
        </w:rPr>
        <w:t xml:space="preserve"> </w:t>
      </w:r>
      <w:r>
        <w:rPr>
          <w:w w:val="110"/>
        </w:rPr>
        <w:t>For</w:t>
      </w:r>
      <w:r>
        <w:rPr>
          <w:spacing w:val="-4"/>
          <w:w w:val="110"/>
        </w:rPr>
        <w:t xml:space="preserve"> </w:t>
      </w:r>
      <w:r>
        <w:rPr>
          <w:w w:val="110"/>
        </w:rPr>
        <w:t>example,</w:t>
      </w:r>
      <w:r>
        <w:rPr>
          <w:spacing w:val="-4"/>
          <w:w w:val="110"/>
        </w:rPr>
        <w:t xml:space="preserve"> </w:t>
      </w:r>
      <w:r>
        <w:rPr>
          <w:w w:val="110"/>
        </w:rPr>
        <w:t>if</w:t>
      </w:r>
      <w:r>
        <w:rPr>
          <w:spacing w:val="-4"/>
          <w:w w:val="110"/>
        </w:rPr>
        <w:t xml:space="preserve"> </w:t>
      </w:r>
      <w:r>
        <w:rPr>
          <w:w w:val="110"/>
        </w:rPr>
        <w:t>you’ve</w:t>
      </w:r>
      <w:r>
        <w:rPr>
          <w:spacing w:val="-3"/>
          <w:w w:val="110"/>
        </w:rPr>
        <w:t xml:space="preserve"> </w:t>
      </w:r>
      <w:r>
        <w:rPr>
          <w:w w:val="110"/>
        </w:rPr>
        <w:t>ever</w:t>
      </w:r>
      <w:r>
        <w:rPr>
          <w:spacing w:val="-4"/>
          <w:w w:val="110"/>
        </w:rPr>
        <w:t xml:space="preserve"> </w:t>
      </w:r>
      <w:r>
        <w:rPr>
          <w:w w:val="110"/>
        </w:rPr>
        <w:t>written</w:t>
      </w:r>
      <w:r>
        <w:rPr>
          <w:spacing w:val="-4"/>
          <w:w w:val="110"/>
        </w:rPr>
        <w:t xml:space="preserve"> </w:t>
      </w:r>
      <w:r>
        <w:rPr>
          <w:w w:val="110"/>
        </w:rPr>
        <w:t>an</w:t>
      </w:r>
      <w:r>
        <w:rPr>
          <w:spacing w:val="-4"/>
          <w:w w:val="110"/>
        </w:rPr>
        <w:t xml:space="preserve"> </w:t>
      </w:r>
      <w:r>
        <w:rPr>
          <w:w w:val="110"/>
        </w:rPr>
        <w:t>application</w:t>
      </w:r>
      <w:r>
        <w:rPr>
          <w:spacing w:val="-4"/>
          <w:w w:val="110"/>
        </w:rPr>
        <w:t xml:space="preserve"> </w:t>
      </w:r>
      <w:r>
        <w:rPr>
          <w:w w:val="110"/>
        </w:rPr>
        <w:t>that</w:t>
      </w:r>
      <w:r>
        <w:rPr>
          <w:spacing w:val="-4"/>
          <w:w w:val="110"/>
        </w:rPr>
        <w:t xml:space="preserve"> </w:t>
      </w:r>
      <w:r>
        <w:rPr>
          <w:w w:val="110"/>
        </w:rPr>
        <w:t>accesses</w:t>
      </w:r>
      <w:r>
        <w:rPr>
          <w:spacing w:val="-4"/>
          <w:w w:val="110"/>
        </w:rPr>
        <w:t xml:space="preserve"> </w:t>
      </w:r>
      <w:r>
        <w:rPr>
          <w:w w:val="110"/>
        </w:rPr>
        <w:t xml:space="preserve">a </w:t>
      </w:r>
      <w:r>
        <w:rPr>
          <w:w w:val="105"/>
        </w:rPr>
        <w:t>relational</w:t>
      </w:r>
      <w:r>
        <w:rPr>
          <w:spacing w:val="-16"/>
          <w:w w:val="105"/>
        </w:rPr>
        <w:t xml:space="preserve"> </w:t>
      </w:r>
      <w:r>
        <w:rPr>
          <w:w w:val="105"/>
        </w:rPr>
        <w:t>database</w:t>
      </w:r>
      <w:r>
        <w:rPr>
          <w:spacing w:val="-16"/>
          <w:w w:val="105"/>
        </w:rPr>
        <w:t xml:space="preserve"> </w:t>
      </w:r>
      <w:r>
        <w:rPr>
          <w:w w:val="105"/>
        </w:rPr>
        <w:t>with</w:t>
      </w:r>
      <w:r>
        <w:rPr>
          <w:spacing w:val="-17"/>
          <w:w w:val="105"/>
        </w:rPr>
        <w:t xml:space="preserve"> </w:t>
      </w:r>
      <w:r>
        <w:rPr>
          <w:w w:val="105"/>
          <w:sz w:val="18"/>
          <w:szCs w:val="18"/>
        </w:rPr>
        <w:t>JDBC</w:t>
      </w:r>
      <w:r>
        <w:rPr>
          <w:w w:val="105"/>
        </w:rPr>
        <w:t>,</w:t>
      </w:r>
      <w:r>
        <w:rPr>
          <w:spacing w:val="-16"/>
          <w:w w:val="105"/>
        </w:rPr>
        <w:t xml:space="preserve"> </w:t>
      </w:r>
      <w:r>
        <w:rPr>
          <w:w w:val="105"/>
        </w:rPr>
        <w:t>you’ve</w:t>
      </w:r>
      <w:r>
        <w:rPr>
          <w:spacing w:val="-16"/>
          <w:w w:val="105"/>
        </w:rPr>
        <w:t xml:space="preserve"> </w:t>
      </w:r>
      <w:r>
        <w:rPr>
          <w:w w:val="105"/>
        </w:rPr>
        <w:t>probably</w:t>
      </w:r>
      <w:r>
        <w:rPr>
          <w:spacing w:val="-16"/>
          <w:w w:val="105"/>
        </w:rPr>
        <w:t xml:space="preserve"> </w:t>
      </w:r>
      <w:r>
        <w:rPr>
          <w:w w:val="105"/>
        </w:rPr>
        <w:t>configured</w:t>
      </w:r>
      <w:r>
        <w:rPr>
          <w:spacing w:val="-16"/>
          <w:w w:val="105"/>
        </w:rPr>
        <w:t xml:space="preserve"> </w:t>
      </w:r>
      <w:r>
        <w:rPr>
          <w:w w:val="105"/>
        </w:rPr>
        <w:t>Spring’s</w:t>
      </w:r>
      <w:r>
        <w:rPr>
          <w:spacing w:val="-17"/>
          <w:w w:val="105"/>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84"/>
          <w:w w:val="105"/>
          <w:sz w:val="19"/>
          <w:szCs w:val="19"/>
        </w:rPr>
        <w:t xml:space="preserve"> </w:t>
      </w:r>
      <w:r>
        <w:rPr>
          <w:w w:val="105"/>
        </w:rPr>
        <w:t>as</w:t>
      </w:r>
      <w:r>
        <w:rPr>
          <w:spacing w:val="-16"/>
          <w:w w:val="105"/>
        </w:rPr>
        <w:t xml:space="preserve"> </w:t>
      </w:r>
      <w:r>
        <w:rPr>
          <w:w w:val="105"/>
        </w:rPr>
        <w:t xml:space="preserve">a </w:t>
      </w:r>
      <w:r>
        <w:rPr>
          <w:w w:val="110"/>
        </w:rPr>
        <w:t>bean</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application</w:t>
      </w:r>
      <w:r>
        <w:rPr>
          <w:spacing w:val="-6"/>
          <w:w w:val="110"/>
        </w:rPr>
        <w:t xml:space="preserve"> </w:t>
      </w:r>
      <w:r>
        <w:rPr>
          <w:w w:val="110"/>
        </w:rPr>
        <w:t>context.</w:t>
      </w:r>
      <w:r>
        <w:rPr>
          <w:spacing w:val="-6"/>
          <w:w w:val="110"/>
        </w:rPr>
        <w:t xml:space="preserve"> </w:t>
      </w:r>
      <w:r>
        <w:rPr>
          <w:w w:val="110"/>
        </w:rPr>
        <w:t>I’ll</w:t>
      </w:r>
      <w:r>
        <w:rPr>
          <w:spacing w:val="-7"/>
          <w:w w:val="110"/>
        </w:rPr>
        <w:t xml:space="preserve"> </w:t>
      </w:r>
      <w:r>
        <w:rPr>
          <w:w w:val="110"/>
        </w:rPr>
        <w:t>bet</w:t>
      </w:r>
      <w:r>
        <w:rPr>
          <w:spacing w:val="-7"/>
          <w:w w:val="110"/>
        </w:rPr>
        <w:t xml:space="preserve"> </w:t>
      </w:r>
      <w:r>
        <w:rPr>
          <w:w w:val="110"/>
        </w:rPr>
        <w:t>the</w:t>
      </w:r>
      <w:r>
        <w:rPr>
          <w:spacing w:val="-7"/>
          <w:w w:val="110"/>
        </w:rPr>
        <w:t xml:space="preserve"> </w:t>
      </w:r>
      <w:r>
        <w:rPr>
          <w:w w:val="110"/>
        </w:rPr>
        <w:t>configuration</w:t>
      </w:r>
      <w:r>
        <w:rPr>
          <w:spacing w:val="-7"/>
          <w:w w:val="110"/>
        </w:rPr>
        <w:t xml:space="preserve"> </w:t>
      </w:r>
      <w:r>
        <w:rPr>
          <w:w w:val="110"/>
        </w:rPr>
        <w:t>looked</w:t>
      </w:r>
      <w:r>
        <w:rPr>
          <w:spacing w:val="-7"/>
          <w:w w:val="110"/>
        </w:rPr>
        <w:t xml:space="preserve"> </w:t>
      </w:r>
      <w:r>
        <w:rPr>
          <w:w w:val="110"/>
        </w:rPr>
        <w:t>a</w:t>
      </w:r>
      <w:r>
        <w:rPr>
          <w:spacing w:val="-7"/>
          <w:w w:val="110"/>
        </w:rPr>
        <w:t xml:space="preserve"> </w:t>
      </w:r>
      <w:r>
        <w:rPr>
          <w:w w:val="110"/>
        </w:rPr>
        <w:t>lot</w:t>
      </w:r>
      <w:r>
        <w:rPr>
          <w:spacing w:val="-7"/>
          <w:w w:val="110"/>
        </w:rPr>
        <w:t xml:space="preserve"> </w:t>
      </w:r>
      <w:r>
        <w:rPr>
          <w:w w:val="110"/>
        </w:rPr>
        <w:t>like</w:t>
      </w:r>
      <w:r>
        <w:rPr>
          <w:spacing w:val="-7"/>
          <w:w w:val="110"/>
        </w:rPr>
        <w:t xml:space="preserve"> </w:t>
      </w:r>
      <w:r>
        <w:rPr>
          <w:w w:val="110"/>
        </w:rPr>
        <w:t>this:</w:t>
      </w:r>
    </w:p>
    <w:p>
      <w:pPr>
        <w:spacing w:before="2" w:line="240" w:lineRule="auto"/>
        <w:ind w:right="0"/>
        <w:rPr>
          <w:rFonts w:hint="default" w:ascii="Times New Roman" w:hAnsi="Times New Roman" w:eastAsia="Times New Roman" w:cs="Times New Roman"/>
          <w:sz w:val="20"/>
          <w:szCs w:val="20"/>
        </w:rPr>
      </w:pPr>
    </w:p>
    <w:p>
      <w:pPr>
        <w:spacing w:before="0"/>
        <w:ind w:left="823" w:right="0" w:firstLine="0"/>
        <w:jc w:val="both"/>
        <w:rPr>
          <w:rFonts w:hint="default" w:ascii="Courier New" w:hAnsi="Courier New" w:eastAsia="Courier New" w:cs="Courier New"/>
          <w:sz w:val="16"/>
          <w:szCs w:val="16"/>
        </w:rPr>
      </w:pPr>
      <w:r>
        <w:rPr>
          <w:rFonts w:ascii="Courier New"/>
          <w:sz w:val="16"/>
        </w:rPr>
        <w:t>@Bean</w:t>
      </w:r>
    </w:p>
    <w:p>
      <w:pPr>
        <w:spacing w:before="18" w:line="266" w:lineRule="auto"/>
        <w:ind w:left="1015" w:right="2078" w:hanging="192"/>
        <w:jc w:val="left"/>
        <w:rPr>
          <w:rFonts w:hint="default" w:ascii="Courier New" w:hAnsi="Courier New" w:eastAsia="Courier New" w:cs="Courier New"/>
          <w:sz w:val="16"/>
          <w:szCs w:val="16"/>
        </w:rPr>
      </w:pPr>
      <w:r>
        <w:rPr>
          <w:rFonts w:ascii="Courier New"/>
          <w:sz w:val="16"/>
        </w:rPr>
        <w:t>public JdbcTemplate jdbcTemplate(DataSource dataSource)</w:t>
      </w:r>
      <w:r>
        <w:rPr>
          <w:rFonts w:ascii="Courier New"/>
          <w:spacing w:val="-14"/>
          <w:sz w:val="16"/>
        </w:rPr>
        <w:t xml:space="preserve"> </w:t>
      </w:r>
      <w:r>
        <w:rPr>
          <w:rFonts w:ascii="Courier New"/>
          <w:sz w:val="16"/>
        </w:rPr>
        <w:t>{ return new</w:t>
      </w:r>
      <w:r>
        <w:rPr>
          <w:rFonts w:ascii="Courier New"/>
          <w:spacing w:val="-9"/>
          <w:sz w:val="16"/>
        </w:rPr>
        <w:t xml:space="preserve"> </w:t>
      </w:r>
      <w:r>
        <w:rPr>
          <w:rFonts w:ascii="Courier New"/>
          <w:sz w:val="16"/>
        </w:rPr>
        <w:t>JdbcTemplate(dataSource);</w:t>
      </w:r>
    </w:p>
    <w:p>
      <w:pPr>
        <w:spacing w:before="0" w:line="180" w:lineRule="exact"/>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9" w:lineRule="auto"/>
        <w:ind w:right="112"/>
        <w:jc w:val="both"/>
      </w:pPr>
      <w:r>
        <w:rPr>
          <w:w w:val="110"/>
        </w:rPr>
        <w:t>This</w:t>
      </w:r>
      <w:r>
        <w:rPr>
          <w:spacing w:val="-10"/>
          <w:w w:val="110"/>
        </w:rPr>
        <w:t xml:space="preserve"> </w:t>
      </w:r>
      <w:r>
        <w:rPr>
          <w:w w:val="110"/>
        </w:rPr>
        <w:t>very</w:t>
      </w:r>
      <w:r>
        <w:rPr>
          <w:spacing w:val="-10"/>
          <w:w w:val="110"/>
        </w:rPr>
        <w:t xml:space="preserve"> </w:t>
      </w:r>
      <w:r>
        <w:rPr>
          <w:w w:val="110"/>
        </w:rPr>
        <w:t>simple</w:t>
      </w:r>
      <w:r>
        <w:rPr>
          <w:spacing w:val="-10"/>
          <w:w w:val="110"/>
        </w:rPr>
        <w:t xml:space="preserve"> </w:t>
      </w:r>
      <w:r>
        <w:rPr>
          <w:w w:val="110"/>
        </w:rPr>
        <w:t>bean</w:t>
      </w:r>
      <w:r>
        <w:rPr>
          <w:spacing w:val="-10"/>
          <w:w w:val="110"/>
        </w:rPr>
        <w:t xml:space="preserve"> </w:t>
      </w:r>
      <w:r>
        <w:rPr>
          <w:w w:val="110"/>
        </w:rPr>
        <w:t>declaration</w:t>
      </w:r>
      <w:r>
        <w:rPr>
          <w:spacing w:val="-10"/>
          <w:w w:val="110"/>
        </w:rPr>
        <w:t xml:space="preserve"> </w:t>
      </w:r>
      <w:r>
        <w:rPr>
          <w:w w:val="110"/>
        </w:rPr>
        <w:t>creates</w:t>
      </w:r>
      <w:r>
        <w:rPr>
          <w:spacing w:val="-10"/>
          <w:w w:val="110"/>
        </w:rPr>
        <w:t xml:space="preserve"> </w:t>
      </w:r>
      <w:r>
        <w:rPr>
          <w:w w:val="110"/>
        </w:rPr>
        <w:t>an</w:t>
      </w:r>
      <w:r>
        <w:rPr>
          <w:spacing w:val="-10"/>
          <w:w w:val="110"/>
        </w:rPr>
        <w:t xml:space="preserve"> </w:t>
      </w:r>
      <w:r>
        <w:rPr>
          <w:w w:val="110"/>
        </w:rPr>
        <w:t>instance</w:t>
      </w:r>
      <w:r>
        <w:rPr>
          <w:spacing w:val="-10"/>
          <w:w w:val="110"/>
        </w:rPr>
        <w:t xml:space="preserve"> </w:t>
      </w:r>
      <w:r>
        <w:rPr>
          <w:w w:val="110"/>
        </w:rPr>
        <w:t>of</w:t>
      </w:r>
      <w:r>
        <w:rPr>
          <w:spacing w:val="-10"/>
          <w:w w:val="110"/>
        </w:rPr>
        <w:t xml:space="preserve"> </w:t>
      </w:r>
      <w:r>
        <w:rPr>
          <w:rFonts w:hint="default" w:ascii="Courier New" w:hAnsi="Courier New" w:eastAsia="Courier New" w:cs="Courier New"/>
          <w:w w:val="110"/>
          <w:sz w:val="19"/>
          <w:szCs w:val="19"/>
        </w:rPr>
        <w:t>JdbcTemplate</w:t>
      </w:r>
      <w:r>
        <w:rPr>
          <w:w w:val="110"/>
        </w:rPr>
        <w:t>,</w:t>
      </w:r>
      <w:r>
        <w:rPr>
          <w:spacing w:val="-10"/>
          <w:w w:val="110"/>
        </w:rPr>
        <w:t xml:space="preserve"> </w:t>
      </w:r>
      <w:r>
        <w:rPr>
          <w:w w:val="110"/>
        </w:rPr>
        <w:t>injecting</w:t>
      </w:r>
      <w:r>
        <w:rPr>
          <w:spacing w:val="-10"/>
          <w:w w:val="110"/>
        </w:rPr>
        <w:t xml:space="preserve"> </w:t>
      </w:r>
      <w:r>
        <w:rPr>
          <w:w w:val="110"/>
        </w:rPr>
        <w:t>it with</w:t>
      </w:r>
      <w:r>
        <w:rPr>
          <w:spacing w:val="-23"/>
          <w:w w:val="110"/>
        </w:rPr>
        <w:t xml:space="preserve"> </w:t>
      </w:r>
      <w:r>
        <w:rPr>
          <w:w w:val="110"/>
        </w:rPr>
        <w:t>its</w:t>
      </w:r>
      <w:r>
        <w:rPr>
          <w:spacing w:val="-23"/>
          <w:w w:val="110"/>
        </w:rPr>
        <w:t xml:space="preserve"> </w:t>
      </w:r>
      <w:r>
        <w:rPr>
          <w:w w:val="110"/>
        </w:rPr>
        <w:t>one</w:t>
      </w:r>
      <w:r>
        <w:rPr>
          <w:spacing w:val="-23"/>
          <w:w w:val="110"/>
        </w:rPr>
        <w:t xml:space="preserve"> </w:t>
      </w:r>
      <w:r>
        <w:rPr>
          <w:w w:val="110"/>
        </w:rPr>
        <w:t>dependency,</w:t>
      </w:r>
      <w:r>
        <w:rPr>
          <w:spacing w:val="-23"/>
          <w:w w:val="110"/>
        </w:rPr>
        <w:t xml:space="preserve"> </w:t>
      </w:r>
      <w:r>
        <w:rPr>
          <w:w w:val="110"/>
        </w:rPr>
        <w:t>a</w:t>
      </w:r>
      <w:r>
        <w:rPr>
          <w:spacing w:val="-23"/>
          <w:w w:val="110"/>
        </w:rPr>
        <w:t xml:space="preserve"> </w:t>
      </w:r>
      <w:r>
        <w:rPr>
          <w:rFonts w:hint="default" w:ascii="Courier New" w:hAnsi="Courier New" w:eastAsia="Courier New" w:cs="Courier New"/>
          <w:w w:val="110"/>
          <w:sz w:val="19"/>
          <w:szCs w:val="19"/>
        </w:rPr>
        <w:t>DataSource</w:t>
      </w:r>
      <w:r>
        <w:rPr>
          <w:w w:val="110"/>
        </w:rPr>
        <w:t>.</w:t>
      </w:r>
      <w:r>
        <w:rPr>
          <w:spacing w:val="-23"/>
          <w:w w:val="110"/>
        </w:rPr>
        <w:t xml:space="preserve"> </w:t>
      </w:r>
      <w:r>
        <w:rPr>
          <w:w w:val="110"/>
        </w:rPr>
        <w:t>Of</w:t>
      </w:r>
      <w:r>
        <w:rPr>
          <w:spacing w:val="-23"/>
          <w:w w:val="110"/>
        </w:rPr>
        <w:t xml:space="preserve"> </w:t>
      </w:r>
      <w:r>
        <w:rPr>
          <w:w w:val="110"/>
        </w:rPr>
        <w:t>course,</w:t>
      </w:r>
      <w:r>
        <w:rPr>
          <w:spacing w:val="-23"/>
          <w:w w:val="110"/>
        </w:rPr>
        <w:t xml:space="preserve"> </w:t>
      </w:r>
      <w:r>
        <w:rPr>
          <w:w w:val="110"/>
        </w:rPr>
        <w:t>that</w:t>
      </w:r>
      <w:r>
        <w:rPr>
          <w:spacing w:val="-23"/>
          <w:w w:val="110"/>
        </w:rPr>
        <w:t xml:space="preserve"> </w:t>
      </w:r>
      <w:r>
        <w:rPr>
          <w:w w:val="110"/>
        </w:rPr>
        <w:t>means</w:t>
      </w:r>
      <w:r>
        <w:rPr>
          <w:spacing w:val="-23"/>
          <w:w w:val="110"/>
        </w:rPr>
        <w:t xml:space="preserve"> </w:t>
      </w:r>
      <w:r>
        <w:rPr>
          <w:w w:val="110"/>
        </w:rPr>
        <w:t>that</w:t>
      </w:r>
      <w:r>
        <w:rPr>
          <w:spacing w:val="-23"/>
          <w:w w:val="110"/>
        </w:rPr>
        <w:t xml:space="preserve"> </w:t>
      </w:r>
      <w:r>
        <w:rPr>
          <w:w w:val="110"/>
        </w:rPr>
        <w:t>you’ll</w:t>
      </w:r>
      <w:r>
        <w:rPr>
          <w:spacing w:val="-23"/>
          <w:w w:val="110"/>
        </w:rPr>
        <w:t xml:space="preserve"> </w:t>
      </w:r>
      <w:r>
        <w:rPr>
          <w:w w:val="110"/>
        </w:rPr>
        <w:t>also</w:t>
      </w:r>
      <w:r>
        <w:rPr>
          <w:spacing w:val="-23"/>
          <w:w w:val="110"/>
        </w:rPr>
        <w:t xml:space="preserve"> </w:t>
      </w:r>
      <w:r>
        <w:rPr>
          <w:w w:val="110"/>
        </w:rPr>
        <w:t>need</w:t>
      </w:r>
      <w:r>
        <w:rPr>
          <w:spacing w:val="-23"/>
          <w:w w:val="110"/>
        </w:rPr>
        <w:t xml:space="preserve"> </w:t>
      </w:r>
      <w:r>
        <w:rPr>
          <w:w w:val="110"/>
        </w:rPr>
        <w:t xml:space="preserve">to configure a </w:t>
      </w:r>
      <w:r>
        <w:rPr>
          <w:rFonts w:hint="default" w:ascii="Courier New" w:hAnsi="Courier New" w:eastAsia="Courier New" w:cs="Courier New"/>
          <w:w w:val="110"/>
          <w:sz w:val="19"/>
          <w:szCs w:val="19"/>
        </w:rPr>
        <w:t>DataSource</w:t>
      </w:r>
      <w:r>
        <w:rPr>
          <w:rFonts w:hint="default" w:ascii="Courier New" w:hAnsi="Courier New" w:eastAsia="Courier New" w:cs="Courier New"/>
          <w:spacing w:val="-100"/>
          <w:w w:val="110"/>
          <w:sz w:val="19"/>
          <w:szCs w:val="19"/>
        </w:rPr>
        <w:t xml:space="preserve"> </w:t>
      </w:r>
      <w:r>
        <w:rPr>
          <w:w w:val="110"/>
        </w:rPr>
        <w:t xml:space="preserve">bean so that the dependency will be met. </w:t>
      </w:r>
      <w:r>
        <w:rPr>
          <w:spacing w:val="-9"/>
          <w:w w:val="110"/>
        </w:rPr>
        <w:t xml:space="preserve">To </w:t>
      </w:r>
      <w:r>
        <w:rPr>
          <w:w w:val="110"/>
        </w:rPr>
        <w:t>complete this configuration</w:t>
      </w:r>
      <w:r>
        <w:rPr>
          <w:spacing w:val="-9"/>
          <w:w w:val="110"/>
        </w:rPr>
        <w:t xml:space="preserve"> </w:t>
      </w:r>
      <w:r>
        <w:rPr>
          <w:w w:val="110"/>
        </w:rPr>
        <w:t>scenario,</w:t>
      </w:r>
      <w:r>
        <w:rPr>
          <w:spacing w:val="-9"/>
          <w:w w:val="110"/>
        </w:rPr>
        <w:t xml:space="preserve"> </w:t>
      </w:r>
      <w:r>
        <w:rPr>
          <w:w w:val="110"/>
        </w:rPr>
        <w:t>suppose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were</w:t>
      </w:r>
      <w:r>
        <w:rPr>
          <w:spacing w:val="-9"/>
          <w:w w:val="110"/>
        </w:rPr>
        <w:t xml:space="preserve"> </w:t>
      </w:r>
      <w:r>
        <w:rPr>
          <w:w w:val="110"/>
        </w:rPr>
        <w:t>to</w:t>
      </w:r>
      <w:r>
        <w:rPr>
          <w:spacing w:val="-9"/>
          <w:w w:val="110"/>
        </w:rPr>
        <w:t xml:space="preserve"> </w:t>
      </w:r>
      <w:r>
        <w:rPr>
          <w:w w:val="110"/>
        </w:rPr>
        <w:t>configure</w:t>
      </w:r>
      <w:r>
        <w:rPr>
          <w:spacing w:val="-9"/>
          <w:w w:val="110"/>
        </w:rPr>
        <w:t xml:space="preserve"> </w:t>
      </w:r>
      <w:r>
        <w:rPr>
          <w:w w:val="110"/>
        </w:rPr>
        <w:t>an</w:t>
      </w:r>
      <w:r>
        <w:rPr>
          <w:spacing w:val="-9"/>
          <w:w w:val="110"/>
        </w:rPr>
        <w:t xml:space="preserve"> </w:t>
      </w:r>
      <w:r>
        <w:rPr>
          <w:w w:val="110"/>
        </w:rPr>
        <w:t>embedded</w:t>
      </w:r>
      <w:r>
        <w:rPr>
          <w:spacing w:val="-9"/>
          <w:w w:val="110"/>
        </w:rPr>
        <w:t xml:space="preserve"> </w:t>
      </w:r>
      <w:r>
        <w:rPr>
          <w:w w:val="110"/>
        </w:rPr>
        <w:t>H2</w:t>
      </w:r>
      <w:r>
        <w:rPr>
          <w:spacing w:val="-9"/>
          <w:w w:val="110"/>
        </w:rPr>
        <w:t xml:space="preserve"> </w:t>
      </w:r>
      <w:r>
        <w:rPr>
          <w:w w:val="110"/>
        </w:rPr>
        <w:t xml:space="preserve">database </w:t>
      </w:r>
      <w:r>
        <w:t xml:space="preserve">as the </w:t>
      </w:r>
      <w:r>
        <w:rPr>
          <w:rFonts w:hint="default" w:ascii="Courier New" w:hAnsi="Courier New" w:eastAsia="Courier New" w:cs="Courier New"/>
          <w:sz w:val="19"/>
          <w:szCs w:val="19"/>
        </w:rPr>
        <w:t>DataSource</w:t>
      </w:r>
      <w:r>
        <w:rPr>
          <w:rFonts w:hint="default" w:ascii="Courier New" w:hAnsi="Courier New" w:eastAsia="Courier New" w:cs="Courier New"/>
          <w:spacing w:val="-98"/>
          <w:sz w:val="19"/>
          <w:szCs w:val="19"/>
        </w:rPr>
        <w:t xml:space="preserve"> </w:t>
      </w:r>
      <w:r>
        <w:t>bean:</w:t>
      </w:r>
    </w:p>
    <w:p>
      <w:pPr>
        <w:spacing w:before="6"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@Bean</w:t>
      </w:r>
    </w:p>
    <w:p>
      <w:pPr>
        <w:spacing w:before="18" w:line="264" w:lineRule="auto"/>
        <w:ind w:left="1015" w:right="3907" w:hanging="192"/>
        <w:jc w:val="left"/>
        <w:rPr>
          <w:rFonts w:hint="default" w:ascii="Courier New" w:hAnsi="Courier New" w:eastAsia="Courier New" w:cs="Courier New"/>
          <w:sz w:val="16"/>
          <w:szCs w:val="16"/>
        </w:rPr>
      </w:pPr>
      <w:r>
        <w:rPr>
          <w:rFonts w:ascii="Courier New"/>
          <w:sz w:val="16"/>
        </w:rPr>
        <w:t>public DataSource dataSource() { return new</w:t>
      </w:r>
      <w:r>
        <w:rPr>
          <w:rFonts w:ascii="Courier New"/>
          <w:spacing w:val="-9"/>
          <w:sz w:val="16"/>
        </w:rPr>
        <w:t xml:space="preserve"> </w:t>
      </w:r>
      <w:r>
        <w:rPr>
          <w:rFonts w:ascii="Courier New"/>
          <w:sz w:val="16"/>
        </w:rPr>
        <w:t>EmbeddedDatabaseBuilder()</w:t>
      </w:r>
    </w:p>
    <w:p>
      <w:pPr>
        <w:spacing w:before="1"/>
        <w:ind w:left="1783" w:right="102" w:firstLine="0"/>
        <w:jc w:val="left"/>
        <w:rPr>
          <w:rFonts w:hint="default" w:ascii="Courier New" w:hAnsi="Courier New" w:eastAsia="Courier New" w:cs="Courier New"/>
          <w:sz w:val="16"/>
          <w:szCs w:val="16"/>
        </w:rPr>
      </w:pPr>
      <w:r>
        <w:rPr>
          <w:rFonts w:ascii="Courier New"/>
          <w:sz w:val="16"/>
        </w:rPr>
        <w:t>.setType(EmbeddedDatabaseType.H2)</w:t>
      </w:r>
    </w:p>
    <w:p>
      <w:pPr>
        <w:spacing w:before="18"/>
        <w:ind w:left="1783" w:right="102" w:firstLine="0"/>
        <w:jc w:val="left"/>
        <w:rPr>
          <w:rFonts w:hint="default" w:ascii="Courier New" w:hAnsi="Courier New" w:eastAsia="Courier New" w:cs="Courier New"/>
          <w:sz w:val="16"/>
          <w:szCs w:val="16"/>
        </w:rPr>
      </w:pPr>
      <w:r>
        <w:rPr>
          <w:rFonts w:ascii="Courier New"/>
          <w:sz w:val="16"/>
        </w:rPr>
        <w:t>.addScripts('schema.sql',</w:t>
      </w:r>
      <w:r>
        <w:rPr>
          <w:rFonts w:ascii="Courier New"/>
          <w:spacing w:val="-10"/>
          <w:sz w:val="16"/>
        </w:rPr>
        <w:t xml:space="preserve"> </w:t>
      </w:r>
      <w:r>
        <w:rPr>
          <w:rFonts w:ascii="Courier New"/>
          <w:sz w:val="16"/>
        </w:rPr>
        <w:t>'data.sql')</w:t>
      </w:r>
    </w:p>
    <w:p>
      <w:pPr>
        <w:spacing w:before="18"/>
        <w:ind w:left="1783" w:right="102" w:firstLine="0"/>
        <w:jc w:val="left"/>
        <w:rPr>
          <w:rFonts w:hint="default" w:ascii="Courier New" w:hAnsi="Courier New" w:eastAsia="Courier New" w:cs="Courier New"/>
          <w:sz w:val="16"/>
          <w:szCs w:val="16"/>
        </w:rPr>
      </w:pPr>
      <w:r>
        <w:rPr>
          <w:rFonts w:ascii="Courier New"/>
          <w:sz w:val="16"/>
        </w:rPr>
        <w:t>.build();</w:t>
      </w:r>
    </w:p>
    <w:p>
      <w:pPr>
        <w:spacing w:before="19"/>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4" w:lineRule="auto"/>
        <w:ind w:right="113"/>
        <w:jc w:val="both"/>
      </w:pPr>
      <w:r>
        <w:rPr>
          <w:w w:val="110"/>
        </w:rPr>
        <w:t xml:space="preserve">This bean configuration method creates an embedded database, specifying two </w:t>
      </w:r>
      <w:r>
        <w:rPr>
          <w:w w:val="110"/>
          <w:sz w:val="18"/>
        </w:rPr>
        <w:t xml:space="preserve">SQL </w:t>
      </w:r>
      <w:r>
        <w:rPr>
          <w:w w:val="110"/>
        </w:rPr>
        <w:t>scripts</w:t>
      </w:r>
      <w:r>
        <w:rPr>
          <w:spacing w:val="-6"/>
          <w:w w:val="110"/>
        </w:rPr>
        <w:t xml:space="preserve"> </w:t>
      </w:r>
      <w:r>
        <w:rPr>
          <w:w w:val="110"/>
        </w:rPr>
        <w:t>to</w:t>
      </w:r>
      <w:r>
        <w:rPr>
          <w:spacing w:val="-6"/>
          <w:w w:val="110"/>
        </w:rPr>
        <w:t xml:space="preserve"> </w:t>
      </w:r>
      <w:r>
        <w:rPr>
          <w:w w:val="110"/>
        </w:rPr>
        <w:t>execute</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embedded</w:t>
      </w:r>
      <w:r>
        <w:rPr>
          <w:spacing w:val="-6"/>
          <w:w w:val="110"/>
        </w:rPr>
        <w:t xml:space="preserve"> </w:t>
      </w:r>
      <w:r>
        <w:rPr>
          <w:w w:val="110"/>
        </w:rPr>
        <w:t>database.</w:t>
      </w:r>
      <w:r>
        <w:rPr>
          <w:spacing w:val="-6"/>
          <w:w w:val="110"/>
        </w:rPr>
        <w:t xml:space="preserve"> </w:t>
      </w:r>
      <w:r>
        <w:rPr>
          <w:w w:val="110"/>
        </w:rPr>
        <w:t>The</w:t>
      </w:r>
      <w:r>
        <w:rPr>
          <w:spacing w:val="-6"/>
          <w:w w:val="110"/>
        </w:rPr>
        <w:t xml:space="preserve"> </w:t>
      </w:r>
      <w:r>
        <w:rPr>
          <w:rFonts w:ascii="Courier New"/>
          <w:w w:val="110"/>
          <w:sz w:val="19"/>
        </w:rPr>
        <w:t>build()</w:t>
      </w:r>
      <w:r>
        <w:rPr>
          <w:rFonts w:ascii="Courier New"/>
          <w:spacing w:val="-76"/>
          <w:w w:val="110"/>
          <w:sz w:val="19"/>
        </w:rPr>
        <w:t xml:space="preserve"> </w:t>
      </w:r>
      <w:r>
        <w:rPr>
          <w:w w:val="110"/>
        </w:rPr>
        <w:t>method</w:t>
      </w:r>
      <w:r>
        <w:rPr>
          <w:spacing w:val="-6"/>
          <w:w w:val="110"/>
        </w:rPr>
        <w:t xml:space="preserve"> </w:t>
      </w:r>
      <w:r>
        <w:rPr>
          <w:w w:val="110"/>
        </w:rPr>
        <w:t>returns</w:t>
      </w:r>
      <w:r>
        <w:rPr>
          <w:spacing w:val="-6"/>
          <w:w w:val="110"/>
        </w:rPr>
        <w:t xml:space="preserve"> </w:t>
      </w:r>
      <w:r>
        <w:rPr>
          <w:w w:val="110"/>
        </w:rPr>
        <w:t>a</w:t>
      </w:r>
      <w:r>
        <w:rPr>
          <w:spacing w:val="-6"/>
          <w:w w:val="110"/>
        </w:rPr>
        <w:t xml:space="preserve"> </w:t>
      </w:r>
      <w:r>
        <w:rPr>
          <w:rFonts w:ascii="Courier New"/>
          <w:w w:val="110"/>
          <w:sz w:val="19"/>
        </w:rPr>
        <w:t>Data- Source</w:t>
      </w:r>
      <w:r>
        <w:rPr>
          <w:rFonts w:ascii="Courier New"/>
          <w:spacing w:val="-93"/>
          <w:w w:val="110"/>
          <w:sz w:val="19"/>
        </w:rPr>
        <w:t xml:space="preserve"> </w:t>
      </w:r>
      <w:r>
        <w:rPr>
          <w:w w:val="110"/>
        </w:rPr>
        <w:t>that</w:t>
      </w:r>
      <w:r>
        <w:rPr>
          <w:spacing w:val="-22"/>
          <w:w w:val="110"/>
        </w:rPr>
        <w:t xml:space="preserve"> </w:t>
      </w:r>
      <w:r>
        <w:rPr>
          <w:w w:val="110"/>
        </w:rPr>
        <w:t>references</w:t>
      </w:r>
      <w:r>
        <w:rPr>
          <w:spacing w:val="-22"/>
          <w:w w:val="110"/>
        </w:rPr>
        <w:t xml:space="preserve"> </w:t>
      </w:r>
      <w:r>
        <w:rPr>
          <w:w w:val="110"/>
        </w:rPr>
        <w:t>the</w:t>
      </w:r>
      <w:r>
        <w:rPr>
          <w:spacing w:val="-22"/>
          <w:w w:val="110"/>
        </w:rPr>
        <w:t xml:space="preserve"> </w:t>
      </w:r>
      <w:r>
        <w:rPr>
          <w:w w:val="110"/>
        </w:rPr>
        <w:t>embedded</w:t>
      </w:r>
      <w:r>
        <w:rPr>
          <w:spacing w:val="-22"/>
          <w:w w:val="110"/>
        </w:rPr>
        <w:t xml:space="preserve"> </w:t>
      </w:r>
      <w:r>
        <w:rPr>
          <w:w w:val="110"/>
        </w:rPr>
        <w:t>database.</w:t>
      </w:r>
    </w:p>
    <w:p>
      <w:pPr>
        <w:spacing w:after="0" w:line="264" w:lineRule="auto"/>
        <w:jc w:val="both"/>
        <w:sectPr>
          <w:pgSz w:w="10620" w:h="13320"/>
          <w:pgMar w:top="440" w:right="1200" w:bottom="260" w:left="1040" w:header="0" w:footer="62" w:gutter="0"/>
        </w:sectPr>
      </w:pPr>
    </w:p>
    <w:p>
      <w:pPr>
        <w:tabs>
          <w:tab w:val="right" w:pos="8001"/>
        </w:tabs>
        <w:spacing w:before="56"/>
        <w:ind w:left="3452" w:right="0" w:firstLine="0"/>
        <w:jc w:val="left"/>
        <w:rPr>
          <w:rFonts w:hint="default" w:ascii="Times New Roman" w:hAnsi="Times New Roman" w:eastAsia="Times New Roman" w:cs="Times New Roman"/>
          <w:sz w:val="18"/>
          <w:szCs w:val="18"/>
        </w:rPr>
      </w:pPr>
      <w:r>
        <w:pict>
          <v:shape id="_x0000_s1089" o:spid="_x0000_s1089"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Spring</w:t>
      </w:r>
      <w:r>
        <w:rPr>
          <w:rFonts w:ascii="Cambria"/>
          <w:b/>
          <w:i/>
          <w:color w:val="B37F00"/>
          <w:spacing w:val="4"/>
          <w:sz w:val="18"/>
        </w:rPr>
        <w:t xml:space="preserve"> </w:t>
      </w:r>
      <w:r>
        <w:rPr>
          <w:rFonts w:ascii="Cambria"/>
          <w:b/>
          <w:i/>
          <w:color w:val="B37F00"/>
          <w:spacing w:val="-3"/>
          <w:sz w:val="18"/>
        </w:rPr>
        <w:t>rebooted</w:t>
      </w:r>
      <w:r>
        <w:rPr>
          <w:rFonts w:ascii="Times New Roman"/>
          <w:b/>
          <w:spacing w:val="-3"/>
          <w:sz w:val="18"/>
        </w:rPr>
        <w:tab/>
      </w:r>
      <w:r>
        <w:rPr>
          <w:rFonts w:ascii="Times New Roman"/>
          <w:b/>
          <w:sz w:val="18"/>
        </w:rPr>
        <w:t>5</w:t>
      </w:r>
    </w:p>
    <w:p>
      <w:pPr>
        <w:spacing w:before="9" w:line="240" w:lineRule="auto"/>
        <w:ind w:right="0"/>
        <w:rPr>
          <w:rFonts w:hint="default" w:ascii="Times New Roman" w:hAnsi="Times New Roman" w:eastAsia="Times New Roman" w:cs="Times New Roman"/>
          <w:b/>
          <w:bCs/>
          <w:sz w:val="27"/>
          <w:szCs w:val="27"/>
        </w:rPr>
      </w:pPr>
    </w:p>
    <w:p>
      <w:pPr>
        <w:pStyle w:val="11"/>
        <w:spacing w:line="266" w:lineRule="auto"/>
        <w:ind w:left="563" w:right="114" w:firstLine="309"/>
        <w:jc w:val="both"/>
      </w:pPr>
      <w:r>
        <w:rPr>
          <w:w w:val="110"/>
        </w:rPr>
        <w:t>Neither of these two bean configuration methods is terribly complex or lengthy. But they represent just a fraction of the configuration in a typical Spring</w:t>
      </w:r>
      <w:r>
        <w:rPr>
          <w:spacing w:val="-4"/>
          <w:w w:val="110"/>
        </w:rPr>
        <w:t xml:space="preserve"> </w:t>
      </w:r>
      <w:r>
        <w:rPr>
          <w:w w:val="110"/>
        </w:rPr>
        <w:t>application. Moreover, there are countless Spring applications that will have these exact same methods.</w:t>
      </w:r>
      <w:r>
        <w:rPr>
          <w:spacing w:val="-27"/>
          <w:w w:val="110"/>
        </w:rPr>
        <w:t xml:space="preserve"> </w:t>
      </w:r>
      <w:r>
        <w:rPr>
          <w:w w:val="110"/>
        </w:rPr>
        <w:t>Any</w:t>
      </w:r>
      <w:r>
        <w:rPr>
          <w:spacing w:val="-27"/>
          <w:w w:val="110"/>
        </w:rPr>
        <w:t xml:space="preserve"> </w:t>
      </w:r>
      <w:r>
        <w:rPr>
          <w:w w:val="110"/>
        </w:rPr>
        <w:t>application</w:t>
      </w:r>
      <w:r>
        <w:rPr>
          <w:spacing w:val="-27"/>
          <w:w w:val="110"/>
        </w:rPr>
        <w:t xml:space="preserve"> </w:t>
      </w:r>
      <w:r>
        <w:rPr>
          <w:w w:val="110"/>
        </w:rPr>
        <w:t>that</w:t>
      </w:r>
      <w:r>
        <w:rPr>
          <w:spacing w:val="-27"/>
          <w:w w:val="110"/>
        </w:rPr>
        <w:t xml:space="preserve"> </w:t>
      </w:r>
      <w:r>
        <w:rPr>
          <w:w w:val="110"/>
        </w:rPr>
        <w:t>needs</w:t>
      </w:r>
      <w:r>
        <w:rPr>
          <w:spacing w:val="-27"/>
          <w:w w:val="110"/>
        </w:rPr>
        <w:t xml:space="preserve"> </w:t>
      </w:r>
      <w:r>
        <w:rPr>
          <w:w w:val="110"/>
        </w:rPr>
        <w:t>an</w:t>
      </w:r>
      <w:r>
        <w:rPr>
          <w:spacing w:val="-27"/>
          <w:w w:val="110"/>
        </w:rPr>
        <w:t xml:space="preserve"> </w:t>
      </w:r>
      <w:r>
        <w:rPr>
          <w:w w:val="110"/>
        </w:rPr>
        <w:t>embedded</w:t>
      </w:r>
      <w:r>
        <w:rPr>
          <w:spacing w:val="-27"/>
          <w:w w:val="110"/>
        </w:rPr>
        <w:t xml:space="preserve"> </w:t>
      </w:r>
      <w:r>
        <w:rPr>
          <w:w w:val="110"/>
        </w:rPr>
        <w:t>database</w:t>
      </w:r>
      <w:r>
        <w:rPr>
          <w:spacing w:val="-27"/>
          <w:w w:val="110"/>
        </w:rPr>
        <w:t xml:space="preserve"> </w:t>
      </w:r>
      <w:r>
        <w:rPr>
          <w:w w:val="110"/>
        </w:rPr>
        <w:t>and</w:t>
      </w:r>
      <w:r>
        <w:rPr>
          <w:spacing w:val="-27"/>
          <w:w w:val="110"/>
        </w:rPr>
        <w:t xml:space="preserve"> </w:t>
      </w:r>
      <w:r>
        <w:rPr>
          <w:w w:val="110"/>
        </w:rPr>
        <w:t>a</w:t>
      </w:r>
      <w:r>
        <w:rPr>
          <w:spacing w:val="-27"/>
          <w:w w:val="110"/>
        </w:rPr>
        <w:t xml:space="preserve"> </w:t>
      </w:r>
      <w:r>
        <w:rPr>
          <w:rFonts w:hint="default" w:ascii="Courier New" w:hAnsi="Courier New" w:eastAsia="Courier New" w:cs="Courier New"/>
          <w:w w:val="110"/>
          <w:sz w:val="19"/>
          <w:szCs w:val="19"/>
        </w:rPr>
        <w:t>JdbcTemplate</w:t>
      </w:r>
      <w:r>
        <w:rPr>
          <w:rFonts w:hint="default" w:ascii="Courier New" w:hAnsi="Courier New" w:eastAsia="Courier New" w:cs="Courier New"/>
          <w:spacing w:val="-97"/>
          <w:w w:val="110"/>
          <w:sz w:val="19"/>
          <w:szCs w:val="19"/>
        </w:rPr>
        <w:t xml:space="preserve"> </w:t>
      </w:r>
      <w:r>
        <w:rPr>
          <w:w w:val="110"/>
        </w:rPr>
        <w:t xml:space="preserve">will need those methods. In short, </w:t>
      </w:r>
      <w:r>
        <w:rPr>
          <w:spacing w:val="-3"/>
          <w:w w:val="110"/>
        </w:rPr>
        <w:t xml:space="preserve">it’s </w:t>
      </w:r>
      <w:r>
        <w:rPr>
          <w:w w:val="110"/>
        </w:rPr>
        <w:t>boilerplate</w:t>
      </w:r>
      <w:r>
        <w:rPr>
          <w:spacing w:val="12"/>
          <w:w w:val="110"/>
        </w:rPr>
        <w:t xml:space="preserve"> </w:t>
      </w:r>
      <w:r>
        <w:rPr>
          <w:w w:val="110"/>
        </w:rPr>
        <w:t>configuration.</w:t>
      </w:r>
    </w:p>
    <w:p>
      <w:pPr>
        <w:pStyle w:val="11"/>
        <w:spacing w:before="6" w:line="240" w:lineRule="auto"/>
        <w:ind w:left="855" w:right="0"/>
        <w:jc w:val="left"/>
      </w:pPr>
      <w:r>
        <w:rPr>
          <w:w w:val="105"/>
        </w:rPr>
        <w:t xml:space="preserve">If </w:t>
      </w:r>
      <w:r>
        <w:rPr>
          <w:spacing w:val="-3"/>
          <w:w w:val="105"/>
        </w:rPr>
        <w:t xml:space="preserve">it’s </w:t>
      </w:r>
      <w:r>
        <w:rPr>
          <w:w w:val="105"/>
        </w:rPr>
        <w:t xml:space="preserve">so common, then why should you have to write </w:t>
      </w:r>
      <w:r>
        <w:rPr>
          <w:spacing w:val="14"/>
          <w:w w:val="105"/>
        </w:rPr>
        <w:t xml:space="preserve"> </w:t>
      </w:r>
      <w:r>
        <w:rPr>
          <w:w w:val="105"/>
        </w:rPr>
        <w:t>it?</w:t>
      </w:r>
    </w:p>
    <w:p>
      <w:pPr>
        <w:pStyle w:val="11"/>
        <w:spacing w:before="30" w:line="266" w:lineRule="auto"/>
        <w:ind w:left="563" w:right="114" w:firstLine="288"/>
        <w:jc w:val="both"/>
      </w:pPr>
      <w:r>
        <w:rPr>
          <w:w w:val="110"/>
        </w:rPr>
        <w:t xml:space="preserve">Spring Boot can automatically configure these common configuration scenarios. If Spring Boot detects that you have the H2 database library in your application’s class- path, it will automatically configure an embedded H2 database. If </w:t>
      </w:r>
      <w:r>
        <w:rPr>
          <w:rFonts w:hint="default" w:ascii="Courier New" w:hAnsi="Courier New" w:eastAsia="Courier New" w:cs="Courier New"/>
          <w:w w:val="110"/>
          <w:sz w:val="19"/>
          <w:szCs w:val="19"/>
        </w:rPr>
        <w:t>JdbcTemplate</w:t>
      </w:r>
      <w:r>
        <w:rPr>
          <w:rFonts w:hint="default" w:ascii="Courier New" w:hAnsi="Courier New" w:eastAsia="Courier New" w:cs="Courier New"/>
          <w:spacing w:val="-103"/>
          <w:w w:val="110"/>
          <w:sz w:val="19"/>
          <w:szCs w:val="19"/>
        </w:rPr>
        <w:t xml:space="preserve"> </w:t>
      </w:r>
      <w:r>
        <w:rPr>
          <w:w w:val="110"/>
        </w:rPr>
        <w:t>is</w:t>
      </w:r>
      <w:r>
        <w:rPr>
          <w:spacing w:val="-32"/>
          <w:w w:val="110"/>
        </w:rPr>
        <w:t xml:space="preserve"> </w:t>
      </w:r>
      <w:r>
        <w:rPr>
          <w:w w:val="110"/>
        </w:rPr>
        <w:t>in</w:t>
      </w:r>
      <w:r>
        <w:rPr>
          <w:spacing w:val="-33"/>
          <w:w w:val="110"/>
        </w:rPr>
        <w:t xml:space="preserve"> </w:t>
      </w:r>
      <w:r>
        <w:rPr>
          <w:w w:val="110"/>
        </w:rPr>
        <w:t>the</w:t>
      </w:r>
      <w:r>
        <w:rPr>
          <w:spacing w:val="-22"/>
          <w:w w:val="110"/>
        </w:rPr>
        <w:t xml:space="preserve"> </w:t>
      </w:r>
      <w:r>
        <w:rPr>
          <w:w w:val="110"/>
        </w:rPr>
        <w:t>classpath,</w:t>
      </w:r>
      <w:r>
        <w:rPr>
          <w:spacing w:val="-22"/>
          <w:w w:val="110"/>
        </w:rPr>
        <w:t xml:space="preserve"> </w:t>
      </w:r>
      <w:r>
        <w:rPr>
          <w:w w:val="110"/>
        </w:rPr>
        <w:t>then</w:t>
      </w:r>
      <w:r>
        <w:rPr>
          <w:spacing w:val="-22"/>
          <w:w w:val="110"/>
        </w:rPr>
        <w:t xml:space="preserve"> </w:t>
      </w:r>
      <w:r>
        <w:rPr>
          <w:w w:val="110"/>
        </w:rPr>
        <w:t>it</w:t>
      </w:r>
      <w:r>
        <w:rPr>
          <w:spacing w:val="-22"/>
          <w:w w:val="110"/>
        </w:rPr>
        <w:t xml:space="preserve"> </w:t>
      </w:r>
      <w:r>
        <w:rPr>
          <w:w w:val="110"/>
        </w:rPr>
        <w:t>will</w:t>
      </w:r>
      <w:r>
        <w:rPr>
          <w:spacing w:val="-22"/>
          <w:w w:val="110"/>
        </w:rPr>
        <w:t xml:space="preserve"> </w:t>
      </w:r>
      <w:r>
        <w:rPr>
          <w:w w:val="110"/>
        </w:rPr>
        <w:t>also</w:t>
      </w:r>
      <w:r>
        <w:rPr>
          <w:spacing w:val="-22"/>
          <w:w w:val="110"/>
        </w:rPr>
        <w:t xml:space="preserve"> </w:t>
      </w:r>
      <w:r>
        <w:rPr>
          <w:w w:val="110"/>
        </w:rPr>
        <w:t>configure</w:t>
      </w:r>
      <w:r>
        <w:rPr>
          <w:spacing w:val="-22"/>
          <w:w w:val="110"/>
        </w:rPr>
        <w:t xml:space="preserve"> </w:t>
      </w:r>
      <w:r>
        <w:rPr>
          <w:w w:val="110"/>
        </w:rPr>
        <w:t>a</w:t>
      </w:r>
      <w:r>
        <w:rPr>
          <w:spacing w:val="-23"/>
          <w:w w:val="110"/>
        </w:rPr>
        <w:t xml:space="preserve"> </w:t>
      </w:r>
      <w:r>
        <w:rPr>
          <w:rFonts w:hint="default" w:ascii="Courier New" w:hAnsi="Courier New" w:eastAsia="Courier New" w:cs="Courier New"/>
          <w:w w:val="110"/>
          <w:sz w:val="19"/>
          <w:szCs w:val="19"/>
        </w:rPr>
        <w:t>JdbcTemplate</w:t>
      </w:r>
      <w:r>
        <w:rPr>
          <w:rFonts w:hint="default" w:ascii="Courier New" w:hAnsi="Courier New" w:eastAsia="Courier New" w:cs="Courier New"/>
          <w:spacing w:val="-93"/>
          <w:w w:val="110"/>
          <w:sz w:val="19"/>
          <w:szCs w:val="19"/>
        </w:rPr>
        <w:t xml:space="preserve"> </w:t>
      </w:r>
      <w:r>
        <w:rPr>
          <w:w w:val="110"/>
        </w:rPr>
        <w:t>bean for you. There’s no need for you to worry about configuring those beans. They’ll  be</w:t>
      </w:r>
      <w:r>
        <w:rPr>
          <w:spacing w:val="2"/>
          <w:w w:val="110"/>
        </w:rPr>
        <w:t xml:space="preserve"> </w:t>
      </w:r>
      <w:r>
        <w:rPr>
          <w:w w:val="110"/>
        </w:rPr>
        <w:t>configured</w:t>
      </w:r>
      <w:r>
        <w:rPr>
          <w:spacing w:val="2"/>
          <w:w w:val="110"/>
        </w:rPr>
        <w:t xml:space="preserve"> </w:t>
      </w:r>
      <w:r>
        <w:rPr>
          <w:w w:val="110"/>
        </w:rPr>
        <w:t>for</w:t>
      </w:r>
      <w:r>
        <w:rPr>
          <w:spacing w:val="2"/>
          <w:w w:val="110"/>
        </w:rPr>
        <w:t xml:space="preserve"> </w:t>
      </w:r>
      <w:r>
        <w:rPr>
          <w:w w:val="110"/>
        </w:rPr>
        <w:t>you,</w:t>
      </w:r>
      <w:r>
        <w:rPr>
          <w:spacing w:val="-9"/>
          <w:w w:val="110"/>
        </w:rPr>
        <w:t xml:space="preserve"> </w:t>
      </w:r>
      <w:r>
        <w:rPr>
          <w:w w:val="110"/>
        </w:rPr>
        <w:t>ready</w:t>
      </w:r>
      <w:r>
        <w:rPr>
          <w:spacing w:val="-10"/>
          <w:w w:val="110"/>
        </w:rPr>
        <w:t xml:space="preserve"> </w:t>
      </w:r>
      <w:r>
        <w:rPr>
          <w:w w:val="110"/>
        </w:rPr>
        <w:t>to</w:t>
      </w:r>
      <w:r>
        <w:rPr>
          <w:spacing w:val="-10"/>
          <w:w w:val="110"/>
        </w:rPr>
        <w:t xml:space="preserve"> </w:t>
      </w:r>
      <w:r>
        <w:rPr>
          <w:w w:val="110"/>
        </w:rPr>
        <w:t>inject</w:t>
      </w:r>
      <w:r>
        <w:rPr>
          <w:spacing w:val="-10"/>
          <w:w w:val="110"/>
        </w:rPr>
        <w:t xml:space="preserve"> </w:t>
      </w:r>
      <w:r>
        <w:rPr>
          <w:w w:val="110"/>
        </w:rPr>
        <w:t>into</w:t>
      </w:r>
      <w:r>
        <w:rPr>
          <w:spacing w:val="-10"/>
          <w:w w:val="110"/>
        </w:rPr>
        <w:t xml:space="preserve"> </w:t>
      </w:r>
      <w:r>
        <w:rPr>
          <w:w w:val="110"/>
        </w:rPr>
        <w:t>any</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beans</w:t>
      </w:r>
      <w:r>
        <w:rPr>
          <w:spacing w:val="-10"/>
          <w:w w:val="110"/>
        </w:rPr>
        <w:t xml:space="preserve"> </w:t>
      </w:r>
      <w:r>
        <w:rPr>
          <w:w w:val="110"/>
        </w:rPr>
        <w:t>you</w:t>
      </w:r>
      <w:r>
        <w:rPr>
          <w:spacing w:val="-10"/>
          <w:w w:val="110"/>
        </w:rPr>
        <w:t xml:space="preserve"> </w:t>
      </w:r>
      <w:r>
        <w:rPr>
          <w:w w:val="110"/>
        </w:rPr>
        <w:t>write.</w:t>
      </w:r>
    </w:p>
    <w:p>
      <w:pPr>
        <w:pStyle w:val="11"/>
        <w:spacing w:before="5" w:line="266" w:lineRule="auto"/>
        <w:ind w:left="563" w:right="113" w:firstLine="312"/>
        <w:jc w:val="both"/>
      </w:pPr>
      <w:r>
        <w:rPr>
          <w:w w:val="110"/>
        </w:rPr>
        <w:t>There’s a lot more to Spring Boot auto-configuration than embedded databases and</w:t>
      </w:r>
      <w:r>
        <w:rPr>
          <w:spacing w:val="-15"/>
          <w:w w:val="110"/>
        </w:rPr>
        <w:t xml:space="preserve"> </w:t>
      </w:r>
      <w:r>
        <w:rPr>
          <w:rFonts w:hint="default" w:ascii="Courier New" w:hAnsi="Courier New" w:eastAsia="Courier New" w:cs="Courier New"/>
          <w:w w:val="110"/>
          <w:sz w:val="19"/>
          <w:szCs w:val="19"/>
        </w:rPr>
        <w:t>JdbcTemplate</w:t>
      </w:r>
      <w:r>
        <w:rPr>
          <w:w w:val="110"/>
        </w:rPr>
        <w:t>.</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dozen</w:t>
      </w:r>
      <w:r>
        <w:rPr>
          <w:spacing w:val="-15"/>
          <w:w w:val="110"/>
        </w:rPr>
        <w:t xml:space="preserve"> </w:t>
      </w:r>
      <w:r>
        <w:rPr>
          <w:w w:val="110"/>
        </w:rPr>
        <w:t>ways</w:t>
      </w:r>
      <w:r>
        <w:rPr>
          <w:spacing w:val="-15"/>
          <w:w w:val="110"/>
        </w:rPr>
        <w:t xml:space="preserve"> </w:t>
      </w:r>
      <w:r>
        <w:rPr>
          <w:w w:val="110"/>
        </w:rPr>
        <w:t>that</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rPr>
        <w:t>can</w:t>
      </w:r>
      <w:r>
        <w:rPr>
          <w:spacing w:val="-15"/>
          <w:w w:val="110"/>
        </w:rPr>
        <w:t xml:space="preserve"> </w:t>
      </w:r>
      <w:r>
        <w:rPr>
          <w:w w:val="110"/>
        </w:rPr>
        <w:t>take</w:t>
      </w:r>
      <w:r>
        <w:rPr>
          <w:spacing w:val="-15"/>
          <w:w w:val="110"/>
        </w:rPr>
        <w:t xml:space="preserve"> </w:t>
      </w:r>
      <w:r>
        <w:rPr>
          <w:w w:val="110"/>
        </w:rPr>
        <w:t>the</w:t>
      </w:r>
      <w:r>
        <w:rPr>
          <w:spacing w:val="-15"/>
          <w:w w:val="110"/>
        </w:rPr>
        <w:t xml:space="preserve"> </w:t>
      </w:r>
      <w:r>
        <w:rPr>
          <w:w w:val="110"/>
        </w:rPr>
        <w:t>bur- den</w:t>
      </w:r>
      <w:r>
        <w:rPr>
          <w:spacing w:val="-6"/>
          <w:w w:val="110"/>
        </w:rPr>
        <w:t xml:space="preserve"> </w:t>
      </w:r>
      <w:r>
        <w:rPr>
          <w:w w:val="110"/>
        </w:rPr>
        <w:t>of</w:t>
      </w:r>
      <w:r>
        <w:rPr>
          <w:spacing w:val="-6"/>
          <w:w w:val="110"/>
        </w:rPr>
        <w:t xml:space="preserve"> </w:t>
      </w:r>
      <w:r>
        <w:rPr>
          <w:w w:val="110"/>
        </w:rPr>
        <w:t>configuration</w:t>
      </w:r>
      <w:r>
        <w:rPr>
          <w:spacing w:val="-6"/>
          <w:w w:val="110"/>
        </w:rPr>
        <w:t xml:space="preserve"> </w:t>
      </w:r>
      <w:r>
        <w:rPr>
          <w:w w:val="110"/>
        </w:rPr>
        <w:t>off</w:t>
      </w:r>
      <w:r>
        <w:rPr>
          <w:spacing w:val="-6"/>
          <w:w w:val="110"/>
        </w:rPr>
        <w:t xml:space="preserve"> </w:t>
      </w:r>
      <w:r>
        <w:rPr>
          <w:w w:val="110"/>
        </w:rPr>
        <w:t>your</w:t>
      </w:r>
      <w:r>
        <w:rPr>
          <w:spacing w:val="-6"/>
          <w:w w:val="110"/>
        </w:rPr>
        <w:t xml:space="preserve"> </w:t>
      </w:r>
      <w:r>
        <w:rPr>
          <w:w w:val="110"/>
        </w:rPr>
        <w:t>hands,</w:t>
      </w:r>
      <w:r>
        <w:rPr>
          <w:spacing w:val="-6"/>
          <w:w w:val="110"/>
        </w:rPr>
        <w:t xml:space="preserve"> </w:t>
      </w:r>
      <w:r>
        <w:rPr>
          <w:w w:val="110"/>
        </w:rPr>
        <w:t>including</w:t>
      </w:r>
      <w:r>
        <w:rPr>
          <w:spacing w:val="-6"/>
          <w:w w:val="110"/>
        </w:rPr>
        <w:t xml:space="preserve"> </w:t>
      </w:r>
      <w:r>
        <w:rPr>
          <w:w w:val="110"/>
        </w:rPr>
        <w:t>auto-configuration</w:t>
      </w:r>
      <w:r>
        <w:rPr>
          <w:spacing w:val="-6"/>
          <w:w w:val="110"/>
        </w:rPr>
        <w:t xml:space="preserve"> </w:t>
      </w:r>
      <w:r>
        <w:rPr>
          <w:w w:val="110"/>
        </w:rPr>
        <w:t>for</w:t>
      </w:r>
      <w:r>
        <w:rPr>
          <w:spacing w:val="-6"/>
          <w:w w:val="110"/>
        </w:rPr>
        <w:t xml:space="preserve"> </w:t>
      </w:r>
      <w:r>
        <w:rPr>
          <w:w w:val="110"/>
        </w:rPr>
        <w:t>the</w:t>
      </w:r>
      <w:r>
        <w:rPr>
          <w:spacing w:val="-6"/>
          <w:w w:val="110"/>
        </w:rPr>
        <w:t xml:space="preserve"> </w:t>
      </w:r>
      <w:r>
        <w:rPr>
          <w:w w:val="110"/>
        </w:rPr>
        <w:t>Java</w:t>
      </w:r>
      <w:r>
        <w:rPr>
          <w:spacing w:val="-6"/>
          <w:w w:val="110"/>
        </w:rPr>
        <w:t xml:space="preserve"> </w:t>
      </w:r>
      <w:r>
        <w:rPr>
          <w:w w:val="110"/>
        </w:rPr>
        <w:t>Persis- tence</w:t>
      </w:r>
      <w:r>
        <w:rPr>
          <w:spacing w:val="-18"/>
          <w:w w:val="110"/>
        </w:rPr>
        <w:t xml:space="preserve"> </w:t>
      </w:r>
      <w:r>
        <w:rPr>
          <w:w w:val="110"/>
          <w:sz w:val="18"/>
          <w:szCs w:val="18"/>
        </w:rPr>
        <w:t>API</w:t>
      </w:r>
      <w:r>
        <w:rPr>
          <w:spacing w:val="-12"/>
          <w:w w:val="110"/>
          <w:sz w:val="18"/>
          <w:szCs w:val="18"/>
        </w:rPr>
        <w:t xml:space="preserve"> </w:t>
      </w:r>
      <w:r>
        <w:rPr>
          <w:w w:val="110"/>
        </w:rPr>
        <w:t>(</w:t>
      </w:r>
      <w:r>
        <w:rPr>
          <w:w w:val="110"/>
          <w:sz w:val="18"/>
          <w:szCs w:val="18"/>
        </w:rPr>
        <w:t>JPA</w:t>
      </w:r>
      <w:r>
        <w:rPr>
          <w:w w:val="110"/>
        </w:rPr>
        <w:t>),</w:t>
      </w:r>
      <w:r>
        <w:rPr>
          <w:spacing w:val="-18"/>
          <w:w w:val="110"/>
        </w:rPr>
        <w:t xml:space="preserve"> </w:t>
      </w:r>
      <w:r>
        <w:rPr>
          <w:w w:val="110"/>
        </w:rPr>
        <w:t>Thymeleaf</w:t>
      </w:r>
      <w:r>
        <w:rPr>
          <w:spacing w:val="-18"/>
          <w:w w:val="110"/>
        </w:rPr>
        <w:t xml:space="preserve"> </w:t>
      </w:r>
      <w:bookmarkStart w:id="27" w:name="_bookmark14"/>
      <w:bookmarkEnd w:id="27"/>
      <w:r>
        <w:rPr>
          <w:w w:val="110"/>
        </w:rPr>
        <w:t>templates,</w:t>
      </w:r>
      <w:r>
        <w:rPr>
          <w:spacing w:val="-18"/>
          <w:w w:val="110"/>
        </w:rPr>
        <w:t xml:space="preserve"> </w:t>
      </w:r>
      <w:r>
        <w:rPr>
          <w:w w:val="110"/>
        </w:rPr>
        <w:t>security,</w:t>
      </w:r>
      <w:r>
        <w:rPr>
          <w:spacing w:val="-18"/>
          <w:w w:val="110"/>
        </w:rPr>
        <w:t xml:space="preserve"> </w:t>
      </w:r>
      <w:r>
        <w:rPr>
          <w:w w:val="110"/>
        </w:rPr>
        <w:t>and</w:t>
      </w:r>
      <w:r>
        <w:rPr>
          <w:spacing w:val="-18"/>
          <w:w w:val="110"/>
        </w:rPr>
        <w:t xml:space="preserve"> </w:t>
      </w:r>
      <w:r>
        <w:rPr>
          <w:w w:val="110"/>
        </w:rPr>
        <w:t>Spring</w:t>
      </w:r>
      <w:r>
        <w:rPr>
          <w:spacing w:val="-17"/>
          <w:w w:val="110"/>
        </w:rPr>
        <w:t xml:space="preserve"> </w:t>
      </w:r>
      <w:r>
        <w:rPr>
          <w:w w:val="110"/>
          <w:sz w:val="18"/>
          <w:szCs w:val="18"/>
        </w:rPr>
        <w:t>MVC</w:t>
      </w:r>
      <w:r>
        <w:rPr>
          <w:w w:val="110"/>
        </w:rPr>
        <w:t>.</w:t>
      </w:r>
      <w:r>
        <w:rPr>
          <w:spacing w:val="-18"/>
          <w:w w:val="110"/>
        </w:rPr>
        <w:t xml:space="preserve"> </w:t>
      </w:r>
      <w:r>
        <w:rPr>
          <w:spacing w:val="-3"/>
          <w:w w:val="110"/>
        </w:rPr>
        <w:t>We’ll</w:t>
      </w:r>
      <w:r>
        <w:rPr>
          <w:spacing w:val="-18"/>
          <w:w w:val="110"/>
        </w:rPr>
        <w:t xml:space="preserve"> </w:t>
      </w:r>
      <w:r>
        <w:rPr>
          <w:w w:val="110"/>
        </w:rPr>
        <w:t>dive</w:t>
      </w:r>
      <w:r>
        <w:rPr>
          <w:spacing w:val="-18"/>
          <w:w w:val="110"/>
        </w:rPr>
        <w:t xml:space="preserve"> </w:t>
      </w:r>
      <w:r>
        <w:rPr>
          <w:w w:val="110"/>
        </w:rPr>
        <w:t>into</w:t>
      </w:r>
      <w:r>
        <w:rPr>
          <w:spacing w:val="-18"/>
          <w:w w:val="110"/>
        </w:rPr>
        <w:t xml:space="preserve"> </w:t>
      </w:r>
      <w:r>
        <w:rPr>
          <w:w w:val="110"/>
        </w:rPr>
        <w:t>auto- configuration starting in chapter</w:t>
      </w:r>
      <w:r>
        <w:rPr>
          <w:spacing w:val="4"/>
          <w:w w:val="110"/>
        </w:rPr>
        <w:t xml:space="preserve"> </w:t>
      </w:r>
      <w:r>
        <w:rPr>
          <w:w w:val="110"/>
        </w:rPr>
        <w:t>2.</w:t>
      </w:r>
    </w:p>
    <w:p>
      <w:pPr>
        <w:spacing w:before="113"/>
        <w:ind w:left="563" w:right="0" w:firstLine="0"/>
        <w:jc w:val="both"/>
        <w:rPr>
          <w:rFonts w:hint="default" w:ascii="Calibri" w:hAnsi="Calibri" w:eastAsia="Calibri" w:cs="Calibri"/>
          <w:sz w:val="16"/>
          <w:szCs w:val="16"/>
        </w:rPr>
      </w:pPr>
      <w:bookmarkStart w:id="28" w:name="_bookmark15"/>
      <w:bookmarkEnd w:id="28"/>
      <w:r>
        <w:rPr>
          <w:rFonts w:ascii="Calibri"/>
          <w:b/>
          <w:color w:val="214766"/>
          <w:w w:val="115"/>
          <w:sz w:val="16"/>
        </w:rPr>
        <w:t>STARTER</w:t>
      </w:r>
      <w:r>
        <w:rPr>
          <w:rFonts w:ascii="Calibri"/>
          <w:b/>
          <w:color w:val="214766"/>
          <w:spacing w:val="-15"/>
          <w:w w:val="115"/>
          <w:sz w:val="16"/>
        </w:rPr>
        <w:t xml:space="preserve"> </w:t>
      </w:r>
      <w:r>
        <w:rPr>
          <w:rFonts w:ascii="Calibri"/>
          <w:b/>
          <w:color w:val="214766"/>
          <w:w w:val="115"/>
          <w:sz w:val="16"/>
        </w:rPr>
        <w:t>DEPENDENCIES</w:t>
      </w:r>
    </w:p>
    <w:p>
      <w:pPr>
        <w:pStyle w:val="11"/>
        <w:spacing w:before="27" w:line="271" w:lineRule="auto"/>
        <w:ind w:left="563" w:right="113"/>
        <w:jc w:val="both"/>
      </w:pPr>
      <w:r>
        <w:rPr>
          <w:w w:val="110"/>
        </w:rPr>
        <w:t>It can be challenging to add dependencies to a project’s build. What library do you need? What are its group and artifact? Which version do you need? Will</w:t>
      </w:r>
      <w:r>
        <w:rPr>
          <w:spacing w:val="-10"/>
          <w:w w:val="110"/>
        </w:rPr>
        <w:t xml:space="preserve"> </w:t>
      </w:r>
      <w:r>
        <w:rPr>
          <w:w w:val="110"/>
        </w:rPr>
        <w:t>that</w:t>
      </w:r>
      <w:r>
        <w:rPr>
          <w:spacing w:val="-1"/>
          <w:w w:val="110"/>
        </w:rPr>
        <w:t xml:space="preserve"> </w:t>
      </w:r>
      <w:r>
        <w:rPr>
          <w:w w:val="110"/>
        </w:rPr>
        <w:t>version</w:t>
      </w:r>
      <w:r>
        <w:rPr>
          <w:w w:val="105"/>
        </w:rPr>
        <w:t xml:space="preserve"> </w:t>
      </w:r>
      <w:bookmarkStart w:id="29" w:name="_bookmark16"/>
      <w:bookmarkEnd w:id="29"/>
      <w:r>
        <w:rPr>
          <w:w w:val="110"/>
        </w:rPr>
        <w:t>play</w:t>
      </w:r>
      <w:r>
        <w:rPr>
          <w:spacing w:val="-10"/>
          <w:w w:val="110"/>
        </w:rPr>
        <w:t xml:space="preserve"> </w:t>
      </w:r>
      <w:r>
        <w:rPr>
          <w:w w:val="110"/>
        </w:rPr>
        <w:t>well</w:t>
      </w:r>
      <w:r>
        <w:rPr>
          <w:spacing w:val="-10"/>
          <w:w w:val="110"/>
        </w:rPr>
        <w:t xml:space="preserve"> </w:t>
      </w:r>
      <w:r>
        <w:rPr>
          <w:w w:val="110"/>
        </w:rPr>
        <w:t>with</w:t>
      </w:r>
      <w:r>
        <w:rPr>
          <w:spacing w:val="-10"/>
          <w:w w:val="110"/>
        </w:rPr>
        <w:t xml:space="preserve"> </w:t>
      </w:r>
      <w:r>
        <w:rPr>
          <w:w w:val="110"/>
        </w:rPr>
        <w:t>other</w:t>
      </w:r>
      <w:r>
        <w:rPr>
          <w:spacing w:val="-10"/>
          <w:w w:val="110"/>
        </w:rPr>
        <w:t xml:space="preserve"> </w:t>
      </w:r>
      <w:r>
        <w:rPr>
          <w:w w:val="110"/>
        </w:rPr>
        <w:t>dependencies</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same</w:t>
      </w:r>
      <w:r>
        <w:rPr>
          <w:spacing w:val="-10"/>
          <w:w w:val="110"/>
        </w:rPr>
        <w:t xml:space="preserve"> </w:t>
      </w:r>
      <w:r>
        <w:rPr>
          <w:w w:val="110"/>
        </w:rPr>
        <w:t>project?</w:t>
      </w:r>
    </w:p>
    <w:p>
      <w:pPr>
        <w:pStyle w:val="11"/>
        <w:spacing w:before="1" w:line="271" w:lineRule="auto"/>
        <w:ind w:left="563" w:right="114" w:firstLine="314"/>
        <w:jc w:val="both"/>
      </w:pPr>
      <w:r>
        <w:rPr>
          <w:w w:val="110"/>
        </w:rPr>
        <w:t>Spring Boot offers help with project dependency management by way of starter dependencies.</w:t>
      </w:r>
      <w:r>
        <w:rPr>
          <w:spacing w:val="-10"/>
          <w:w w:val="110"/>
        </w:rPr>
        <w:t xml:space="preserve"> </w:t>
      </w:r>
      <w:r>
        <w:rPr>
          <w:w w:val="110"/>
        </w:rPr>
        <w:t>Starter</w:t>
      </w:r>
      <w:r>
        <w:rPr>
          <w:spacing w:val="-10"/>
          <w:w w:val="110"/>
        </w:rPr>
        <w:t xml:space="preserve"> </w:t>
      </w:r>
      <w:r>
        <w:rPr>
          <w:w w:val="110"/>
        </w:rPr>
        <w:t>dependencies</w:t>
      </w:r>
      <w:r>
        <w:rPr>
          <w:spacing w:val="-10"/>
          <w:w w:val="110"/>
        </w:rPr>
        <w:t xml:space="preserve"> </w:t>
      </w:r>
      <w:r>
        <w:rPr>
          <w:w w:val="110"/>
        </w:rPr>
        <w:t>are</w:t>
      </w:r>
      <w:r>
        <w:rPr>
          <w:spacing w:val="-10"/>
          <w:w w:val="110"/>
        </w:rPr>
        <w:t xml:space="preserve"> </w:t>
      </w:r>
      <w:r>
        <w:rPr>
          <w:w w:val="110"/>
        </w:rPr>
        <w:t>really</w:t>
      </w:r>
      <w:r>
        <w:rPr>
          <w:spacing w:val="-10"/>
          <w:w w:val="110"/>
        </w:rPr>
        <w:t xml:space="preserve"> </w:t>
      </w:r>
      <w:r>
        <w:rPr>
          <w:w w:val="110"/>
        </w:rPr>
        <w:t>just</w:t>
      </w:r>
      <w:r>
        <w:rPr>
          <w:spacing w:val="-10"/>
          <w:w w:val="110"/>
        </w:rPr>
        <w:t xml:space="preserve"> </w:t>
      </w:r>
      <w:r>
        <w:rPr>
          <w:w w:val="110"/>
        </w:rPr>
        <w:t>special</w:t>
      </w:r>
      <w:r>
        <w:rPr>
          <w:spacing w:val="-10"/>
          <w:w w:val="110"/>
        </w:rPr>
        <w:t xml:space="preserve"> </w:t>
      </w:r>
      <w:r>
        <w:rPr>
          <w:w w:val="110"/>
        </w:rPr>
        <w:t>Maven</w:t>
      </w:r>
      <w:r>
        <w:rPr>
          <w:spacing w:val="-10"/>
          <w:w w:val="110"/>
        </w:rPr>
        <w:t xml:space="preserve"> </w:t>
      </w:r>
      <w:r>
        <w:rPr>
          <w:w w:val="110"/>
        </w:rPr>
        <w:t>(and</w:t>
      </w:r>
      <w:r>
        <w:rPr>
          <w:spacing w:val="-10"/>
          <w:w w:val="110"/>
        </w:rPr>
        <w:t xml:space="preserve"> </w:t>
      </w:r>
      <w:r>
        <w:rPr>
          <w:w w:val="110"/>
        </w:rPr>
        <w:t>Gradle)</w:t>
      </w:r>
      <w:r>
        <w:rPr>
          <w:spacing w:val="-10"/>
          <w:w w:val="110"/>
        </w:rPr>
        <w:t xml:space="preserve"> </w:t>
      </w:r>
      <w:r>
        <w:rPr>
          <w:w w:val="110"/>
        </w:rPr>
        <w:t>depen- dencies that take advantage of transitive dependency resolution to aggregate com- monly used libraries under a handful of feature-defined</w:t>
      </w:r>
      <w:r>
        <w:rPr>
          <w:spacing w:val="-14"/>
          <w:w w:val="110"/>
        </w:rPr>
        <w:t xml:space="preserve"> </w:t>
      </w:r>
      <w:r>
        <w:rPr>
          <w:w w:val="110"/>
        </w:rPr>
        <w:t>dependencies.</w:t>
      </w:r>
    </w:p>
    <w:p>
      <w:pPr>
        <w:pStyle w:val="11"/>
        <w:spacing w:before="1" w:line="271" w:lineRule="auto"/>
        <w:ind w:left="563" w:right="113" w:firstLine="297"/>
        <w:jc w:val="both"/>
      </w:pPr>
      <w:r>
        <w:rPr>
          <w:w w:val="110"/>
        </w:rPr>
        <w:t>For</w:t>
      </w:r>
      <w:r>
        <w:rPr>
          <w:spacing w:val="-11"/>
          <w:w w:val="110"/>
        </w:rPr>
        <w:t xml:space="preserve"> </w:t>
      </w:r>
      <w:r>
        <w:rPr>
          <w:w w:val="110"/>
        </w:rPr>
        <w:t>example,</w:t>
      </w:r>
      <w:r>
        <w:rPr>
          <w:spacing w:val="-11"/>
          <w:w w:val="110"/>
        </w:rPr>
        <w:t xml:space="preserve"> </w:t>
      </w:r>
      <w:r>
        <w:rPr>
          <w:w w:val="110"/>
        </w:rPr>
        <w:t>suppose</w:t>
      </w:r>
      <w:r>
        <w:rPr>
          <w:spacing w:val="-11"/>
          <w:w w:val="110"/>
        </w:rPr>
        <w:t xml:space="preserve"> </w:t>
      </w:r>
      <w:r>
        <w:rPr>
          <w:w w:val="110"/>
        </w:rPr>
        <w:t>that</w:t>
      </w:r>
      <w:r>
        <w:rPr>
          <w:spacing w:val="-11"/>
          <w:w w:val="110"/>
        </w:rPr>
        <w:t xml:space="preserve"> </w:t>
      </w:r>
      <w:r>
        <w:rPr>
          <w:w w:val="110"/>
        </w:rPr>
        <w:t>you’re</w:t>
      </w:r>
      <w:r>
        <w:rPr>
          <w:spacing w:val="-11"/>
          <w:w w:val="110"/>
        </w:rPr>
        <w:t xml:space="preserve"> </w:t>
      </w:r>
      <w:r>
        <w:rPr>
          <w:w w:val="110"/>
        </w:rPr>
        <w:t>going</w:t>
      </w:r>
      <w:r>
        <w:rPr>
          <w:spacing w:val="-11"/>
          <w:w w:val="110"/>
        </w:rPr>
        <w:t xml:space="preserve"> </w:t>
      </w:r>
      <w:r>
        <w:rPr>
          <w:w w:val="110"/>
        </w:rPr>
        <w:t>to</w:t>
      </w:r>
      <w:r>
        <w:rPr>
          <w:spacing w:val="-11"/>
          <w:w w:val="110"/>
        </w:rPr>
        <w:t xml:space="preserve"> </w:t>
      </w:r>
      <w:r>
        <w:rPr>
          <w:w w:val="110"/>
        </w:rPr>
        <w:t>build</w:t>
      </w:r>
      <w:r>
        <w:rPr>
          <w:spacing w:val="-11"/>
          <w:w w:val="110"/>
        </w:rPr>
        <w:t xml:space="preserve"> </w:t>
      </w:r>
      <w:r>
        <w:rPr>
          <w:w w:val="110"/>
        </w:rPr>
        <w:t>a</w:t>
      </w:r>
      <w:r>
        <w:rPr>
          <w:spacing w:val="-11"/>
          <w:w w:val="110"/>
        </w:rPr>
        <w:t xml:space="preserve"> </w:t>
      </w:r>
      <w:r>
        <w:rPr>
          <w:w w:val="110"/>
          <w:sz w:val="18"/>
          <w:szCs w:val="18"/>
        </w:rPr>
        <w:t>REST</w:t>
      </w:r>
      <w:r>
        <w:rPr>
          <w:spacing w:val="-5"/>
          <w:w w:val="110"/>
          <w:sz w:val="18"/>
          <w:szCs w:val="18"/>
        </w:rPr>
        <w:t xml:space="preserve"> </w:t>
      </w:r>
      <w:r>
        <w:rPr>
          <w:w w:val="110"/>
          <w:sz w:val="18"/>
          <w:szCs w:val="18"/>
        </w:rPr>
        <w:t>API</w:t>
      </w:r>
      <w:r>
        <w:rPr>
          <w:spacing w:val="-5"/>
          <w:w w:val="110"/>
          <w:sz w:val="18"/>
          <w:szCs w:val="18"/>
        </w:rPr>
        <w:t xml:space="preserve"> </w:t>
      </w:r>
      <w:r>
        <w:rPr>
          <w:w w:val="110"/>
        </w:rPr>
        <w:t>with</w:t>
      </w:r>
      <w:r>
        <w:rPr>
          <w:spacing w:val="-11"/>
          <w:w w:val="110"/>
        </w:rPr>
        <w:t xml:space="preserve"> </w:t>
      </w:r>
      <w:r>
        <w:rPr>
          <w:w w:val="110"/>
        </w:rPr>
        <w:t>Spring</w:t>
      </w:r>
      <w:r>
        <w:rPr>
          <w:spacing w:val="-11"/>
          <w:w w:val="110"/>
        </w:rPr>
        <w:t xml:space="preserve"> </w:t>
      </w:r>
      <w:r>
        <w:rPr>
          <w:w w:val="110"/>
          <w:sz w:val="18"/>
          <w:szCs w:val="18"/>
        </w:rPr>
        <w:t>MVC</w:t>
      </w:r>
      <w:r>
        <w:rPr>
          <w:spacing w:val="-5"/>
          <w:w w:val="110"/>
          <w:sz w:val="18"/>
          <w:szCs w:val="18"/>
        </w:rPr>
        <w:t xml:space="preserve"> </w:t>
      </w:r>
      <w:r>
        <w:rPr>
          <w:w w:val="110"/>
        </w:rPr>
        <w:t>that works</w:t>
      </w:r>
      <w:r>
        <w:rPr>
          <w:spacing w:val="-20"/>
          <w:w w:val="110"/>
        </w:rPr>
        <w:t xml:space="preserve"> </w:t>
      </w:r>
      <w:r>
        <w:rPr>
          <w:w w:val="110"/>
        </w:rPr>
        <w:t>with</w:t>
      </w:r>
      <w:r>
        <w:rPr>
          <w:spacing w:val="-20"/>
          <w:w w:val="110"/>
        </w:rPr>
        <w:t xml:space="preserve"> </w:t>
      </w:r>
      <w:r>
        <w:rPr>
          <w:w w:val="110"/>
          <w:sz w:val="18"/>
          <w:szCs w:val="18"/>
        </w:rPr>
        <w:t>JSON</w:t>
      </w:r>
      <w:r>
        <w:rPr>
          <w:spacing w:val="-15"/>
          <w:w w:val="110"/>
          <w:sz w:val="18"/>
          <w:szCs w:val="18"/>
        </w:rPr>
        <w:t xml:space="preserve"> </w:t>
      </w:r>
      <w:r>
        <w:rPr>
          <w:w w:val="110"/>
        </w:rPr>
        <w:t>resource</w:t>
      </w:r>
      <w:r>
        <w:rPr>
          <w:spacing w:val="-20"/>
          <w:w w:val="110"/>
        </w:rPr>
        <w:t xml:space="preserve"> </w:t>
      </w:r>
      <w:r>
        <w:rPr>
          <w:w w:val="110"/>
        </w:rPr>
        <w:t>representations.</w:t>
      </w:r>
      <w:r>
        <w:rPr>
          <w:spacing w:val="-20"/>
          <w:w w:val="110"/>
        </w:rPr>
        <w:t xml:space="preserve"> </w:t>
      </w:r>
      <w:r>
        <w:rPr>
          <w:w w:val="110"/>
        </w:rPr>
        <w:t>Additionally,</w:t>
      </w:r>
      <w:r>
        <w:rPr>
          <w:spacing w:val="-20"/>
          <w:w w:val="110"/>
        </w:rPr>
        <w:t xml:space="preserve"> </w:t>
      </w:r>
      <w:r>
        <w:rPr>
          <w:w w:val="110"/>
        </w:rPr>
        <w:t>you</w:t>
      </w:r>
      <w:r>
        <w:rPr>
          <w:spacing w:val="-20"/>
          <w:w w:val="110"/>
        </w:rPr>
        <w:t xml:space="preserve"> </w:t>
      </w:r>
      <w:r>
        <w:rPr>
          <w:w w:val="110"/>
        </w:rPr>
        <w:t>want</w:t>
      </w:r>
      <w:r>
        <w:rPr>
          <w:spacing w:val="-20"/>
          <w:w w:val="110"/>
        </w:rPr>
        <w:t xml:space="preserve"> </w:t>
      </w:r>
      <w:r>
        <w:rPr>
          <w:w w:val="110"/>
        </w:rPr>
        <w:t>to</w:t>
      </w:r>
      <w:r>
        <w:rPr>
          <w:spacing w:val="-20"/>
          <w:w w:val="110"/>
        </w:rPr>
        <w:t xml:space="preserve"> </w:t>
      </w:r>
      <w:r>
        <w:rPr>
          <w:w w:val="110"/>
        </w:rPr>
        <w:t>apply</w:t>
      </w:r>
      <w:r>
        <w:rPr>
          <w:spacing w:val="-20"/>
          <w:w w:val="110"/>
        </w:rPr>
        <w:t xml:space="preserve"> </w:t>
      </w:r>
      <w:r>
        <w:rPr>
          <w:w w:val="110"/>
        </w:rPr>
        <w:t xml:space="preserve">declarative validation per the </w:t>
      </w:r>
      <w:r>
        <w:rPr>
          <w:w w:val="110"/>
          <w:sz w:val="18"/>
          <w:szCs w:val="18"/>
        </w:rPr>
        <w:t xml:space="preserve">JSR-303 </w:t>
      </w:r>
      <w:r>
        <w:rPr>
          <w:w w:val="110"/>
        </w:rPr>
        <w:t>specification and serve the application using an</w:t>
      </w:r>
      <w:r>
        <w:rPr>
          <w:spacing w:val="-20"/>
          <w:w w:val="110"/>
        </w:rPr>
        <w:t xml:space="preserve"> </w:t>
      </w:r>
      <w:r>
        <w:rPr>
          <w:w w:val="110"/>
        </w:rPr>
        <w:t xml:space="preserve">embedded </w:t>
      </w:r>
      <w:r>
        <w:rPr>
          <w:spacing w:val="-3"/>
          <w:w w:val="110"/>
        </w:rPr>
        <w:t>Tomcat</w:t>
      </w:r>
      <w:r>
        <w:rPr>
          <w:spacing w:val="-16"/>
          <w:w w:val="110"/>
        </w:rPr>
        <w:t xml:space="preserve"> </w:t>
      </w:r>
      <w:r>
        <w:rPr>
          <w:w w:val="110"/>
        </w:rPr>
        <w:t>server.</w:t>
      </w:r>
      <w:r>
        <w:rPr>
          <w:spacing w:val="-16"/>
          <w:w w:val="110"/>
        </w:rPr>
        <w:t xml:space="preserve"> </w:t>
      </w:r>
      <w:r>
        <w:rPr>
          <w:spacing w:val="-9"/>
          <w:w w:val="110"/>
        </w:rPr>
        <w:t>To</w:t>
      </w:r>
      <w:r>
        <w:rPr>
          <w:spacing w:val="-15"/>
          <w:w w:val="110"/>
        </w:rPr>
        <w:t xml:space="preserve"> </w:t>
      </w:r>
      <w:r>
        <w:rPr>
          <w:w w:val="110"/>
        </w:rPr>
        <w:t>accomplish</w:t>
      </w:r>
      <w:r>
        <w:rPr>
          <w:spacing w:val="-16"/>
          <w:w w:val="110"/>
        </w:rPr>
        <w:t xml:space="preserve"> </w:t>
      </w:r>
      <w:r>
        <w:rPr>
          <w:w w:val="110"/>
        </w:rPr>
        <w:t>all</w:t>
      </w:r>
      <w:r>
        <w:rPr>
          <w:spacing w:val="-16"/>
          <w:w w:val="110"/>
        </w:rPr>
        <w:t xml:space="preserve"> </w:t>
      </w:r>
      <w:r>
        <w:rPr>
          <w:w w:val="110"/>
        </w:rPr>
        <w:t>of</w:t>
      </w:r>
      <w:r>
        <w:rPr>
          <w:spacing w:val="-16"/>
          <w:w w:val="110"/>
        </w:rPr>
        <w:t xml:space="preserve"> </w:t>
      </w:r>
      <w:r>
        <w:rPr>
          <w:w w:val="110"/>
        </w:rPr>
        <w:t>this,</w:t>
      </w:r>
      <w:r>
        <w:rPr>
          <w:spacing w:val="-16"/>
          <w:w w:val="110"/>
        </w:rPr>
        <w:t xml:space="preserve"> </w:t>
      </w:r>
      <w:r>
        <w:rPr>
          <w:w w:val="110"/>
        </w:rPr>
        <w:t>you’ll</w:t>
      </w:r>
      <w:r>
        <w:rPr>
          <w:spacing w:val="-15"/>
          <w:w w:val="110"/>
        </w:rPr>
        <w:t xml:space="preserve"> </w:t>
      </w:r>
      <w:r>
        <w:rPr>
          <w:w w:val="110"/>
        </w:rPr>
        <w:t>need</w:t>
      </w:r>
      <w:r>
        <w:rPr>
          <w:spacing w:val="-15"/>
          <w:w w:val="110"/>
        </w:rPr>
        <w:t xml:space="preserve"> </w:t>
      </w:r>
      <w:r>
        <w:rPr>
          <w:w w:val="110"/>
        </w:rPr>
        <w:t>(at</w:t>
      </w:r>
      <w:r>
        <w:rPr>
          <w:spacing w:val="-15"/>
          <w:w w:val="110"/>
        </w:rPr>
        <w:t xml:space="preserve"> </w:t>
      </w:r>
      <w:r>
        <w:rPr>
          <w:w w:val="110"/>
        </w:rPr>
        <w:t>minimum)</w:t>
      </w:r>
      <w:r>
        <w:rPr>
          <w:spacing w:val="-15"/>
          <w:w w:val="110"/>
        </w:rPr>
        <w:t xml:space="preserve"> </w:t>
      </w:r>
      <w:r>
        <w:rPr>
          <w:w w:val="110"/>
        </w:rPr>
        <w:t>the</w:t>
      </w:r>
      <w:r>
        <w:rPr>
          <w:spacing w:val="-15"/>
          <w:w w:val="110"/>
        </w:rPr>
        <w:t xml:space="preserve"> </w:t>
      </w:r>
      <w:r>
        <w:rPr>
          <w:w w:val="110"/>
        </w:rPr>
        <w:t>following</w:t>
      </w:r>
      <w:r>
        <w:rPr>
          <w:spacing w:val="-15"/>
          <w:w w:val="110"/>
        </w:rPr>
        <w:t xml:space="preserve"> </w:t>
      </w:r>
      <w:r>
        <w:rPr>
          <w:w w:val="110"/>
        </w:rPr>
        <w:t>eight dependencies</w:t>
      </w:r>
      <w:r>
        <w:rPr>
          <w:spacing w:val="-7"/>
          <w:w w:val="110"/>
        </w:rPr>
        <w:t xml:space="preserve"> </w:t>
      </w:r>
      <w:r>
        <w:rPr>
          <w:w w:val="110"/>
        </w:rPr>
        <w:t>in</w:t>
      </w:r>
      <w:r>
        <w:rPr>
          <w:spacing w:val="-7"/>
          <w:w w:val="110"/>
        </w:rPr>
        <w:t xml:space="preserve"> </w:t>
      </w:r>
      <w:r>
        <w:rPr>
          <w:w w:val="110"/>
        </w:rPr>
        <w:t>your</w:t>
      </w:r>
      <w:r>
        <w:rPr>
          <w:spacing w:val="-8"/>
          <w:w w:val="110"/>
        </w:rPr>
        <w:t xml:space="preserve"> </w:t>
      </w:r>
      <w:r>
        <w:rPr>
          <w:w w:val="110"/>
        </w:rPr>
        <w:t>Maven</w:t>
      </w:r>
      <w:r>
        <w:rPr>
          <w:spacing w:val="-8"/>
          <w:w w:val="110"/>
        </w:rPr>
        <w:t xml:space="preserve"> </w:t>
      </w:r>
      <w:r>
        <w:rPr>
          <w:w w:val="110"/>
        </w:rPr>
        <w:t>or</w:t>
      </w:r>
      <w:r>
        <w:rPr>
          <w:spacing w:val="-8"/>
          <w:w w:val="110"/>
        </w:rPr>
        <w:t xml:space="preserve"> </w:t>
      </w:r>
      <w:r>
        <w:rPr>
          <w:w w:val="110"/>
        </w:rPr>
        <w:t>Gradle</w:t>
      </w:r>
      <w:r>
        <w:rPr>
          <w:spacing w:val="-8"/>
          <w:w w:val="110"/>
        </w:rPr>
        <w:t xml:space="preserve"> </w:t>
      </w:r>
      <w:r>
        <w:rPr>
          <w:w w:val="110"/>
        </w:rPr>
        <w:t>build:</w:t>
      </w:r>
    </w:p>
    <w:p>
      <w:pPr>
        <w:pStyle w:val="16"/>
        <w:numPr>
          <w:ilvl w:val="0"/>
          <w:numId w:val="13"/>
        </w:numPr>
        <w:tabs>
          <w:tab w:val="left" w:pos="1116"/>
        </w:tabs>
        <w:spacing w:before="123" w:after="0" w:line="240" w:lineRule="auto"/>
        <w:ind w:left="1115" w:right="0" w:hanging="240"/>
        <w:jc w:val="left"/>
        <w:rPr>
          <w:rFonts w:hint="default" w:ascii="Courier New" w:hAnsi="Courier New" w:eastAsia="Courier New" w:cs="Courier New"/>
          <w:sz w:val="19"/>
          <w:szCs w:val="19"/>
        </w:rPr>
      </w:pPr>
      <w:r>
        <w:rPr>
          <w:rFonts w:ascii="Courier New"/>
          <w:sz w:val="19"/>
        </w:rPr>
        <w:t>org.springframework:spring-core</w:t>
      </w:r>
    </w:p>
    <w:p>
      <w:pPr>
        <w:pStyle w:val="16"/>
        <w:numPr>
          <w:ilvl w:val="0"/>
          <w:numId w:val="13"/>
        </w:numPr>
        <w:tabs>
          <w:tab w:val="left" w:pos="1116"/>
        </w:tabs>
        <w:spacing w:before="24" w:after="0" w:line="240" w:lineRule="auto"/>
        <w:ind w:left="1115" w:right="0" w:hanging="240"/>
        <w:jc w:val="left"/>
        <w:rPr>
          <w:rFonts w:hint="default" w:ascii="Courier New" w:hAnsi="Courier New" w:eastAsia="Courier New" w:cs="Courier New"/>
          <w:sz w:val="19"/>
          <w:szCs w:val="19"/>
        </w:rPr>
      </w:pPr>
      <w:r>
        <w:rPr>
          <w:rFonts w:ascii="Courier New"/>
          <w:sz w:val="19"/>
        </w:rPr>
        <w:t>org.springframework:spring-web</w:t>
      </w:r>
    </w:p>
    <w:p>
      <w:pPr>
        <w:pStyle w:val="16"/>
        <w:numPr>
          <w:ilvl w:val="0"/>
          <w:numId w:val="13"/>
        </w:numPr>
        <w:tabs>
          <w:tab w:val="left" w:pos="1116"/>
        </w:tabs>
        <w:spacing w:before="24" w:after="0" w:line="240" w:lineRule="auto"/>
        <w:ind w:left="1115" w:right="0" w:hanging="240"/>
        <w:jc w:val="left"/>
        <w:rPr>
          <w:rFonts w:hint="default" w:ascii="Courier New" w:hAnsi="Courier New" w:eastAsia="Courier New" w:cs="Courier New"/>
          <w:sz w:val="19"/>
          <w:szCs w:val="19"/>
        </w:rPr>
      </w:pPr>
      <w:r>
        <w:rPr>
          <w:rFonts w:ascii="Courier New"/>
          <w:sz w:val="19"/>
        </w:rPr>
        <w:t>org.springframework:spring-webmvc</w:t>
      </w:r>
    </w:p>
    <w:p>
      <w:pPr>
        <w:pStyle w:val="16"/>
        <w:numPr>
          <w:ilvl w:val="0"/>
          <w:numId w:val="13"/>
        </w:numPr>
        <w:tabs>
          <w:tab w:val="left" w:pos="1116"/>
        </w:tabs>
        <w:spacing w:before="24" w:after="0" w:line="240" w:lineRule="auto"/>
        <w:ind w:left="1115" w:right="0" w:hanging="240"/>
        <w:jc w:val="left"/>
        <w:rPr>
          <w:rFonts w:hint="default" w:ascii="Courier New" w:hAnsi="Courier New" w:eastAsia="Courier New" w:cs="Courier New"/>
          <w:sz w:val="19"/>
          <w:szCs w:val="19"/>
        </w:rPr>
      </w:pPr>
      <w:r>
        <w:rPr>
          <w:rFonts w:ascii="Courier New"/>
          <w:sz w:val="19"/>
        </w:rPr>
        <w:t>com.fasterxml.jackson.core:jackson-databind</w:t>
      </w:r>
    </w:p>
    <w:p>
      <w:pPr>
        <w:pStyle w:val="16"/>
        <w:numPr>
          <w:ilvl w:val="0"/>
          <w:numId w:val="13"/>
        </w:numPr>
        <w:tabs>
          <w:tab w:val="left" w:pos="1116"/>
        </w:tabs>
        <w:spacing w:before="24" w:after="0" w:line="240" w:lineRule="auto"/>
        <w:ind w:left="1115" w:right="0" w:hanging="240"/>
        <w:jc w:val="left"/>
        <w:rPr>
          <w:rFonts w:hint="default" w:ascii="Courier New" w:hAnsi="Courier New" w:eastAsia="Courier New" w:cs="Courier New"/>
          <w:sz w:val="19"/>
          <w:szCs w:val="19"/>
        </w:rPr>
      </w:pPr>
      <w:r>
        <w:rPr>
          <w:rFonts w:ascii="Courier New"/>
          <w:sz w:val="19"/>
        </w:rPr>
        <w:t>org.hibernate:hibernate-validator</w:t>
      </w:r>
    </w:p>
    <w:p>
      <w:pPr>
        <w:pStyle w:val="16"/>
        <w:numPr>
          <w:ilvl w:val="0"/>
          <w:numId w:val="13"/>
        </w:numPr>
        <w:tabs>
          <w:tab w:val="left" w:pos="1116"/>
        </w:tabs>
        <w:spacing w:before="24" w:after="0" w:line="240" w:lineRule="auto"/>
        <w:ind w:left="1115" w:right="0" w:hanging="240"/>
        <w:jc w:val="left"/>
        <w:rPr>
          <w:rFonts w:hint="default" w:ascii="Courier New" w:hAnsi="Courier New" w:eastAsia="Courier New" w:cs="Courier New"/>
          <w:sz w:val="19"/>
          <w:szCs w:val="19"/>
        </w:rPr>
      </w:pPr>
      <w:r>
        <w:rPr>
          <w:rFonts w:ascii="Courier New"/>
          <w:spacing w:val="-2"/>
          <w:sz w:val="19"/>
        </w:rPr>
        <w:t>org.apache.tomcat.embed:tomcat-embed-core</w:t>
      </w:r>
    </w:p>
    <w:p>
      <w:pPr>
        <w:pStyle w:val="16"/>
        <w:numPr>
          <w:ilvl w:val="0"/>
          <w:numId w:val="13"/>
        </w:numPr>
        <w:tabs>
          <w:tab w:val="left" w:pos="1116"/>
        </w:tabs>
        <w:spacing w:before="24" w:after="0" w:line="240" w:lineRule="auto"/>
        <w:ind w:left="1115" w:right="0" w:hanging="240"/>
        <w:jc w:val="left"/>
        <w:rPr>
          <w:rFonts w:hint="default" w:ascii="Courier New" w:hAnsi="Courier New" w:eastAsia="Courier New" w:cs="Courier New"/>
          <w:sz w:val="19"/>
          <w:szCs w:val="19"/>
        </w:rPr>
      </w:pPr>
      <w:r>
        <w:rPr>
          <w:rFonts w:ascii="Courier New"/>
          <w:sz w:val="19"/>
        </w:rPr>
        <w:t>org.apache.tomcat.embed:tomcat-embed-el</w:t>
      </w:r>
    </w:p>
    <w:p>
      <w:pPr>
        <w:pStyle w:val="16"/>
        <w:numPr>
          <w:ilvl w:val="0"/>
          <w:numId w:val="13"/>
        </w:numPr>
        <w:tabs>
          <w:tab w:val="left" w:pos="1116"/>
        </w:tabs>
        <w:spacing w:before="24" w:after="0" w:line="240" w:lineRule="auto"/>
        <w:ind w:left="1115" w:right="0" w:hanging="240"/>
        <w:jc w:val="left"/>
        <w:rPr>
          <w:rFonts w:hint="default" w:ascii="Courier New" w:hAnsi="Courier New" w:eastAsia="Courier New" w:cs="Courier New"/>
          <w:sz w:val="19"/>
          <w:szCs w:val="19"/>
        </w:rPr>
      </w:pPr>
      <w:r>
        <w:rPr>
          <w:rFonts w:ascii="Courier New"/>
          <w:sz w:val="19"/>
        </w:rPr>
        <w:t>org.apache.tomcat.embed:tomcat-embed-logging-juli</w:t>
      </w:r>
    </w:p>
    <w:p>
      <w:pPr>
        <w:pStyle w:val="11"/>
        <w:spacing w:before="123" w:line="271" w:lineRule="auto"/>
        <w:ind w:left="563" w:right="113"/>
        <w:jc w:val="both"/>
        <w:rPr>
          <w:rFonts w:hint="default" w:ascii="Courier New" w:hAnsi="Courier New" w:eastAsia="Courier New" w:cs="Courier New"/>
          <w:sz w:val="19"/>
          <w:szCs w:val="19"/>
        </w:rPr>
      </w:pPr>
      <w:r>
        <w:rPr>
          <w:w w:val="110"/>
        </w:rPr>
        <w:t>On the other hand, if you were to take advantage of Spring Boot starter dependen- cies,</w:t>
      </w:r>
      <w:r>
        <w:rPr>
          <w:spacing w:val="-11"/>
          <w:w w:val="110"/>
        </w:rPr>
        <w:t xml:space="preserve"> </w:t>
      </w:r>
      <w:r>
        <w:rPr>
          <w:w w:val="110"/>
        </w:rPr>
        <w:t>you</w:t>
      </w:r>
      <w:r>
        <w:rPr>
          <w:spacing w:val="-11"/>
          <w:w w:val="110"/>
        </w:rPr>
        <w:t xml:space="preserve"> </w:t>
      </w:r>
      <w:r>
        <w:rPr>
          <w:w w:val="110"/>
        </w:rPr>
        <w:t>could</w:t>
      </w:r>
      <w:r>
        <w:rPr>
          <w:spacing w:val="-11"/>
          <w:w w:val="110"/>
        </w:rPr>
        <w:t xml:space="preserve"> </w:t>
      </w:r>
      <w:r>
        <w:rPr>
          <w:w w:val="110"/>
        </w:rPr>
        <w:t>simply</w:t>
      </w:r>
      <w:r>
        <w:rPr>
          <w:spacing w:val="-11"/>
          <w:w w:val="110"/>
        </w:rPr>
        <w:t xml:space="preserve"> </w:t>
      </w:r>
      <w:r>
        <w:rPr>
          <w:w w:val="110"/>
        </w:rPr>
        <w:t>add</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“web”</w:t>
      </w:r>
      <w:r>
        <w:rPr>
          <w:spacing w:val="-11"/>
          <w:w w:val="110"/>
        </w:rPr>
        <w:t xml:space="preserve"> </w:t>
      </w:r>
      <w:r>
        <w:rPr>
          <w:w w:val="110"/>
        </w:rPr>
        <w:t>starter</w:t>
      </w:r>
      <w:r>
        <w:rPr>
          <w:spacing w:val="-11"/>
          <w:w w:val="110"/>
        </w:rPr>
        <w:t xml:space="preserve"> </w:t>
      </w:r>
      <w:r>
        <w:rPr>
          <w:w w:val="110"/>
        </w:rPr>
        <w:t>(</w:t>
      </w:r>
      <w:r>
        <w:rPr>
          <w:rFonts w:hint="default" w:ascii="Courier New" w:hAnsi="Courier New" w:eastAsia="Courier New" w:cs="Courier New"/>
          <w:w w:val="110"/>
          <w:sz w:val="19"/>
          <w:szCs w:val="19"/>
        </w:rPr>
        <w:t>org.springframework</w:t>
      </w:r>
    </w:p>
    <w:p>
      <w:pPr>
        <w:spacing w:before="0" w:line="230" w:lineRule="exact"/>
        <w:ind w:left="563" w:right="0" w:firstLine="0"/>
        <w:jc w:val="both"/>
        <w:rPr>
          <w:rFonts w:hint="default" w:ascii="Times New Roman" w:hAnsi="Times New Roman" w:eastAsia="Times New Roman" w:cs="Times New Roman"/>
          <w:sz w:val="20"/>
          <w:szCs w:val="20"/>
        </w:rPr>
      </w:pPr>
      <w:r>
        <w:rPr>
          <w:rFonts w:ascii="Courier New"/>
          <w:w w:val="105"/>
          <w:sz w:val="19"/>
        </w:rPr>
        <w:t>.boot:spring-boot-starter-web</w:t>
      </w:r>
      <w:r>
        <w:rPr>
          <w:rFonts w:ascii="Times New Roman"/>
          <w:w w:val="105"/>
          <w:sz w:val="20"/>
        </w:rPr>
        <w:t>)</w:t>
      </w:r>
      <w:r>
        <w:rPr>
          <w:rFonts w:ascii="Times New Roman"/>
          <w:spacing w:val="-18"/>
          <w:w w:val="105"/>
          <w:sz w:val="20"/>
        </w:rPr>
        <w:t xml:space="preserve"> </w:t>
      </w:r>
      <w:r>
        <w:rPr>
          <w:rFonts w:ascii="Times New Roman"/>
          <w:w w:val="105"/>
          <w:sz w:val="20"/>
        </w:rPr>
        <w:t>as</w:t>
      </w:r>
      <w:r>
        <w:rPr>
          <w:rFonts w:ascii="Times New Roman"/>
          <w:spacing w:val="-18"/>
          <w:w w:val="105"/>
          <w:sz w:val="20"/>
        </w:rPr>
        <w:t xml:space="preserve"> </w:t>
      </w:r>
      <w:r>
        <w:rPr>
          <w:rFonts w:ascii="Times New Roman"/>
          <w:w w:val="105"/>
          <w:sz w:val="20"/>
        </w:rPr>
        <w:t>a</w:t>
      </w:r>
      <w:r>
        <w:rPr>
          <w:rFonts w:ascii="Times New Roman"/>
          <w:spacing w:val="-18"/>
          <w:w w:val="105"/>
          <w:sz w:val="20"/>
        </w:rPr>
        <w:t xml:space="preserve"> </w:t>
      </w:r>
      <w:r>
        <w:rPr>
          <w:rFonts w:ascii="Times New Roman"/>
          <w:w w:val="105"/>
          <w:sz w:val="20"/>
        </w:rPr>
        <w:t>build</w:t>
      </w:r>
      <w:r>
        <w:rPr>
          <w:rFonts w:ascii="Times New Roman"/>
          <w:spacing w:val="-18"/>
          <w:w w:val="105"/>
          <w:sz w:val="20"/>
        </w:rPr>
        <w:t xml:space="preserve"> </w:t>
      </w:r>
      <w:r>
        <w:rPr>
          <w:rFonts w:ascii="Times New Roman"/>
          <w:w w:val="105"/>
          <w:sz w:val="20"/>
        </w:rPr>
        <w:t>dependency.</w:t>
      </w:r>
      <w:r>
        <w:rPr>
          <w:rFonts w:ascii="Times New Roman"/>
          <w:spacing w:val="-18"/>
          <w:w w:val="105"/>
          <w:sz w:val="20"/>
        </w:rPr>
        <w:t xml:space="preserve"> </w:t>
      </w:r>
      <w:r>
        <w:rPr>
          <w:rFonts w:ascii="Times New Roman"/>
          <w:w w:val="105"/>
          <w:sz w:val="20"/>
        </w:rPr>
        <w:t>This</w:t>
      </w:r>
      <w:r>
        <w:rPr>
          <w:rFonts w:ascii="Times New Roman"/>
          <w:spacing w:val="-18"/>
          <w:w w:val="105"/>
          <w:sz w:val="20"/>
        </w:rPr>
        <w:t xml:space="preserve"> </w:t>
      </w:r>
      <w:r>
        <w:rPr>
          <w:rFonts w:ascii="Times New Roman"/>
          <w:w w:val="105"/>
          <w:sz w:val="20"/>
        </w:rPr>
        <w:t>single</w:t>
      </w:r>
      <w:r>
        <w:rPr>
          <w:rFonts w:ascii="Times New Roman"/>
          <w:spacing w:val="-18"/>
          <w:w w:val="105"/>
          <w:sz w:val="20"/>
        </w:rPr>
        <w:t xml:space="preserve"> </w:t>
      </w:r>
      <w:r>
        <w:rPr>
          <w:rFonts w:ascii="Times New Roman"/>
          <w:w w:val="105"/>
          <w:sz w:val="20"/>
        </w:rPr>
        <w:t>dependency</w:t>
      </w:r>
    </w:p>
    <w:p>
      <w:pPr>
        <w:spacing w:after="0" w:line="230" w:lineRule="exact"/>
        <w:jc w:val="both"/>
        <w:rPr>
          <w:rFonts w:hint="default" w:ascii="Times New Roman" w:hAnsi="Times New Roman" w:eastAsia="Times New Roman" w:cs="Times New Roman"/>
          <w:sz w:val="20"/>
          <w:szCs w:val="20"/>
        </w:rPr>
        <w:sectPr>
          <w:pgSz w:w="10620" w:h="13320"/>
          <w:pgMar w:top="440" w:right="1020" w:bottom="260" w:left="148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090" o:spid="_x0000_s1090"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6</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will transitively pull in all of those other dependencies so you don’t have to ask for them</w:t>
      </w:r>
      <w:r>
        <w:rPr>
          <w:spacing w:val="-2"/>
          <w:w w:val="110"/>
        </w:rPr>
        <w:t xml:space="preserve"> </w:t>
      </w:r>
      <w:r>
        <w:rPr>
          <w:w w:val="110"/>
        </w:rPr>
        <w:t>all.</w:t>
      </w:r>
    </w:p>
    <w:p>
      <w:pPr>
        <w:pStyle w:val="11"/>
        <w:spacing w:before="1" w:line="271" w:lineRule="auto"/>
        <w:ind w:right="112" w:firstLine="297"/>
        <w:jc w:val="both"/>
      </w:pPr>
      <w:r>
        <w:rPr>
          <w:w w:val="105"/>
        </w:rPr>
        <w:t xml:space="preserve">But there’s something more subtle about starter dependencies than simply reduc-   ing build dependency count. Notice that by adding the “web” starter to your build, you’re specifying a type of functionality that your application needs. </w:t>
      </w:r>
      <w:r>
        <w:rPr>
          <w:spacing w:val="-4"/>
          <w:w w:val="105"/>
        </w:rPr>
        <w:t xml:space="preserve">Your </w:t>
      </w:r>
      <w:r>
        <w:rPr>
          <w:w w:val="105"/>
        </w:rPr>
        <w:t xml:space="preserve">app is a web application, so you add the “web” starter. Likewise, if your application will use </w:t>
      </w:r>
      <w:r>
        <w:rPr>
          <w:spacing w:val="-4"/>
          <w:w w:val="105"/>
          <w:sz w:val="18"/>
          <w:szCs w:val="18"/>
        </w:rPr>
        <w:t xml:space="preserve">JPA </w:t>
      </w:r>
      <w:r>
        <w:rPr>
          <w:w w:val="105"/>
        </w:rPr>
        <w:t xml:space="preserve">per- sistence, then you can add the “jpa” starter. If it needs security, you can add the “secu- rity” starter. In short, you no longer need to think about what libraries you’ll need to support certain functionality; you simply ask for that functionality by way of the perti- nent  starter </w:t>
      </w:r>
      <w:r>
        <w:rPr>
          <w:spacing w:val="12"/>
          <w:w w:val="105"/>
        </w:rPr>
        <w:t xml:space="preserve"> </w:t>
      </w:r>
      <w:r>
        <w:rPr>
          <w:w w:val="105"/>
        </w:rPr>
        <w:t>dependency.</w:t>
      </w:r>
    </w:p>
    <w:p>
      <w:pPr>
        <w:pStyle w:val="11"/>
        <w:spacing w:before="1" w:line="271" w:lineRule="auto"/>
        <w:ind w:right="113" w:firstLine="311"/>
        <w:jc w:val="both"/>
      </w:pPr>
      <w:r>
        <w:rPr>
          <w:w w:val="110"/>
        </w:rPr>
        <w:t xml:space="preserve">Also note that Spring </w:t>
      </w:r>
      <w:r>
        <w:rPr>
          <w:spacing w:val="-3"/>
          <w:w w:val="110"/>
        </w:rPr>
        <w:t xml:space="preserve">Boot’s </w:t>
      </w:r>
      <w:r>
        <w:rPr>
          <w:w w:val="110"/>
        </w:rPr>
        <w:t>starter dependencies free you from worrying about which</w:t>
      </w:r>
      <w:r>
        <w:rPr>
          <w:spacing w:val="-5"/>
          <w:w w:val="110"/>
        </w:rPr>
        <w:t xml:space="preserve"> </w:t>
      </w:r>
      <w:r>
        <w:rPr>
          <w:w w:val="110"/>
        </w:rPr>
        <w:t>versions</w:t>
      </w:r>
      <w:r>
        <w:rPr>
          <w:spacing w:val="-5"/>
          <w:w w:val="110"/>
        </w:rPr>
        <w:t xml:space="preserve"> </w:t>
      </w:r>
      <w:r>
        <w:rPr>
          <w:w w:val="110"/>
        </w:rPr>
        <w:t>of</w:t>
      </w:r>
      <w:r>
        <w:rPr>
          <w:spacing w:val="-5"/>
          <w:w w:val="110"/>
        </w:rPr>
        <w:t xml:space="preserve"> </w:t>
      </w:r>
      <w:r>
        <w:rPr>
          <w:w w:val="110"/>
        </w:rPr>
        <w:t>these</w:t>
      </w:r>
      <w:r>
        <w:rPr>
          <w:spacing w:val="-5"/>
          <w:w w:val="110"/>
        </w:rPr>
        <w:t xml:space="preserve"> </w:t>
      </w:r>
      <w:r>
        <w:rPr>
          <w:w w:val="110"/>
        </w:rPr>
        <w:t>libraries</w:t>
      </w:r>
      <w:r>
        <w:rPr>
          <w:spacing w:val="-5"/>
          <w:w w:val="110"/>
        </w:rPr>
        <w:t xml:space="preserve"> </w:t>
      </w:r>
      <w:r>
        <w:rPr>
          <w:w w:val="110"/>
        </w:rPr>
        <w:t>you</w:t>
      </w:r>
      <w:r>
        <w:rPr>
          <w:spacing w:val="-5"/>
          <w:w w:val="110"/>
        </w:rPr>
        <w:t xml:space="preserve"> </w:t>
      </w:r>
      <w:r>
        <w:rPr>
          <w:w w:val="110"/>
        </w:rPr>
        <w:t>need.</w:t>
      </w:r>
      <w:r>
        <w:rPr>
          <w:spacing w:val="-5"/>
          <w:w w:val="110"/>
        </w:rPr>
        <w:t xml:space="preserve"> </w:t>
      </w:r>
      <w:r>
        <w:rPr>
          <w:w w:val="110"/>
        </w:rPr>
        <w:t>The</w:t>
      </w:r>
      <w:r>
        <w:rPr>
          <w:spacing w:val="-5"/>
          <w:w w:val="110"/>
        </w:rPr>
        <w:t xml:space="preserve"> </w:t>
      </w:r>
      <w:r>
        <w:rPr>
          <w:w w:val="110"/>
        </w:rPr>
        <w:t>versions</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libraries</w:t>
      </w:r>
      <w:r>
        <w:rPr>
          <w:spacing w:val="-5"/>
          <w:w w:val="110"/>
        </w:rPr>
        <w:t xml:space="preserve"> </w:t>
      </w:r>
      <w:r>
        <w:rPr>
          <w:w w:val="110"/>
        </w:rPr>
        <w:t>that</w:t>
      </w:r>
      <w:r>
        <w:rPr>
          <w:spacing w:val="-5"/>
          <w:w w:val="110"/>
        </w:rPr>
        <w:t xml:space="preserve"> </w:t>
      </w:r>
      <w:r>
        <w:rPr>
          <w:w w:val="110"/>
        </w:rPr>
        <w:t>the</w:t>
      </w:r>
      <w:r>
        <w:rPr>
          <w:spacing w:val="-5"/>
          <w:w w:val="110"/>
        </w:rPr>
        <w:t xml:space="preserve"> </w:t>
      </w:r>
      <w:r>
        <w:rPr>
          <w:w w:val="110"/>
        </w:rPr>
        <w:t>start- ers</w:t>
      </w:r>
      <w:r>
        <w:rPr>
          <w:spacing w:val="-5"/>
          <w:w w:val="110"/>
        </w:rPr>
        <w:t xml:space="preserve"> </w:t>
      </w:r>
      <w:r>
        <w:rPr>
          <w:w w:val="110"/>
        </w:rPr>
        <w:t>pull</w:t>
      </w:r>
      <w:r>
        <w:rPr>
          <w:spacing w:val="-5"/>
          <w:w w:val="110"/>
        </w:rPr>
        <w:t xml:space="preserve"> </w:t>
      </w:r>
      <w:r>
        <w:rPr>
          <w:w w:val="110"/>
        </w:rPr>
        <w:t>in</w:t>
      </w:r>
      <w:r>
        <w:rPr>
          <w:spacing w:val="-5"/>
          <w:w w:val="110"/>
        </w:rPr>
        <w:t xml:space="preserve"> </w:t>
      </w:r>
      <w:r>
        <w:rPr>
          <w:w w:val="110"/>
        </w:rPr>
        <w:t>have</w:t>
      </w:r>
      <w:r>
        <w:rPr>
          <w:spacing w:val="-5"/>
          <w:w w:val="110"/>
        </w:rPr>
        <w:t xml:space="preserve"> </w:t>
      </w:r>
      <w:r>
        <w:rPr>
          <w:w w:val="110"/>
        </w:rPr>
        <w:t>been</w:t>
      </w:r>
      <w:r>
        <w:rPr>
          <w:spacing w:val="-5"/>
          <w:w w:val="110"/>
        </w:rPr>
        <w:t xml:space="preserve"> </w:t>
      </w:r>
      <w:r>
        <w:rPr>
          <w:w w:val="110"/>
        </w:rPr>
        <w:t>tested</w:t>
      </w:r>
      <w:r>
        <w:rPr>
          <w:spacing w:val="-5"/>
          <w:w w:val="110"/>
        </w:rPr>
        <w:t xml:space="preserve"> </w:t>
      </w:r>
      <w:r>
        <w:rPr>
          <w:w w:val="110"/>
        </w:rPr>
        <w:t>together</w:t>
      </w:r>
      <w:r>
        <w:rPr>
          <w:spacing w:val="-5"/>
          <w:w w:val="110"/>
        </w:rPr>
        <w:t xml:space="preserve"> </w:t>
      </w:r>
      <w:r>
        <w:rPr>
          <w:w w:val="110"/>
        </w:rPr>
        <w:t>so</w:t>
      </w:r>
      <w:r>
        <w:rPr>
          <w:spacing w:val="-5"/>
          <w:w w:val="110"/>
        </w:rPr>
        <w:t xml:space="preserve"> </w:t>
      </w:r>
      <w:r>
        <w:rPr>
          <w:w w:val="110"/>
        </w:rPr>
        <w:t>that</w:t>
      </w:r>
      <w:r>
        <w:rPr>
          <w:spacing w:val="-5"/>
          <w:w w:val="110"/>
        </w:rPr>
        <w:t xml:space="preserve"> </w:t>
      </w:r>
      <w:r>
        <w:rPr>
          <w:w w:val="110"/>
        </w:rPr>
        <w:t>you</w:t>
      </w:r>
      <w:r>
        <w:rPr>
          <w:spacing w:val="-5"/>
          <w:w w:val="110"/>
        </w:rPr>
        <w:t xml:space="preserve"> </w:t>
      </w:r>
      <w:r>
        <w:rPr>
          <w:w w:val="110"/>
        </w:rPr>
        <w:t>can</w:t>
      </w:r>
      <w:r>
        <w:rPr>
          <w:spacing w:val="-5"/>
          <w:w w:val="110"/>
        </w:rPr>
        <w:t xml:space="preserve"> </w:t>
      </w:r>
      <w:r>
        <w:rPr>
          <w:w w:val="110"/>
        </w:rPr>
        <w:t>be</w:t>
      </w:r>
      <w:r>
        <w:rPr>
          <w:spacing w:val="-5"/>
          <w:w w:val="110"/>
        </w:rPr>
        <w:t xml:space="preserve"> </w:t>
      </w:r>
      <w:r>
        <w:rPr>
          <w:w w:val="110"/>
        </w:rPr>
        <w:t>confident</w:t>
      </w:r>
      <w:r>
        <w:rPr>
          <w:spacing w:val="-5"/>
          <w:w w:val="110"/>
        </w:rPr>
        <w:t xml:space="preserve"> </w:t>
      </w:r>
      <w:r>
        <w:rPr>
          <w:w w:val="110"/>
        </w:rPr>
        <w:t>that</w:t>
      </w:r>
      <w:r>
        <w:rPr>
          <w:spacing w:val="-5"/>
          <w:w w:val="110"/>
        </w:rPr>
        <w:t xml:space="preserve"> </w:t>
      </w:r>
      <w:r>
        <w:rPr>
          <w:w w:val="110"/>
        </w:rPr>
        <w:t>there</w:t>
      </w:r>
      <w:r>
        <w:rPr>
          <w:spacing w:val="-5"/>
          <w:w w:val="110"/>
        </w:rPr>
        <w:t xml:space="preserve"> </w:t>
      </w:r>
      <w:r>
        <w:rPr>
          <w:w w:val="110"/>
        </w:rPr>
        <w:t>will</w:t>
      </w:r>
      <w:r>
        <w:rPr>
          <w:spacing w:val="-5"/>
          <w:w w:val="110"/>
        </w:rPr>
        <w:t xml:space="preserve"> </w:t>
      </w:r>
      <w:r>
        <w:rPr>
          <w:w w:val="110"/>
        </w:rPr>
        <w:t>be</w:t>
      </w:r>
      <w:r>
        <w:rPr>
          <w:spacing w:val="-5"/>
          <w:w w:val="110"/>
        </w:rPr>
        <w:t xml:space="preserve"> </w:t>
      </w:r>
      <w:r>
        <w:rPr>
          <w:w w:val="110"/>
        </w:rPr>
        <w:t>no incompatibilities between</w:t>
      </w:r>
      <w:r>
        <w:rPr>
          <w:spacing w:val="-28"/>
          <w:w w:val="110"/>
        </w:rPr>
        <w:t xml:space="preserve"> </w:t>
      </w:r>
      <w:r>
        <w:rPr>
          <w:w w:val="110"/>
        </w:rPr>
        <w:t>them.</w:t>
      </w:r>
    </w:p>
    <w:p>
      <w:pPr>
        <w:pStyle w:val="11"/>
        <w:spacing w:before="1" w:line="271" w:lineRule="auto"/>
        <w:ind w:right="114" w:firstLine="304"/>
        <w:jc w:val="both"/>
      </w:pPr>
      <w:r>
        <w:rPr>
          <w:w w:val="110"/>
        </w:rPr>
        <w:t>Along</w:t>
      </w:r>
      <w:r>
        <w:rPr>
          <w:spacing w:val="-7"/>
          <w:w w:val="110"/>
        </w:rPr>
        <w:t xml:space="preserve"> </w:t>
      </w:r>
      <w:r>
        <w:rPr>
          <w:w w:val="110"/>
        </w:rPr>
        <w:t>with</w:t>
      </w:r>
      <w:r>
        <w:rPr>
          <w:spacing w:val="-7"/>
          <w:w w:val="110"/>
        </w:rPr>
        <w:t xml:space="preserve"> </w:t>
      </w:r>
      <w:bookmarkStart w:id="30" w:name="_bookmark17"/>
      <w:bookmarkEnd w:id="30"/>
      <w:r>
        <w:rPr>
          <w:w w:val="110"/>
        </w:rPr>
        <w:t>auto-configuration,</w:t>
      </w:r>
      <w:r>
        <w:rPr>
          <w:spacing w:val="-7"/>
          <w:w w:val="110"/>
        </w:rPr>
        <w:t xml:space="preserve"> </w:t>
      </w:r>
      <w:r>
        <w:rPr>
          <w:w w:val="110"/>
        </w:rPr>
        <w:t>we’ll</w:t>
      </w:r>
      <w:r>
        <w:rPr>
          <w:spacing w:val="-7"/>
          <w:w w:val="110"/>
        </w:rPr>
        <w:t xml:space="preserve"> </w:t>
      </w:r>
      <w:r>
        <w:rPr>
          <w:w w:val="110"/>
        </w:rPr>
        <w:t>begin</w:t>
      </w:r>
      <w:r>
        <w:rPr>
          <w:spacing w:val="-7"/>
          <w:w w:val="110"/>
        </w:rPr>
        <w:t xml:space="preserve"> </w:t>
      </w:r>
      <w:r>
        <w:rPr>
          <w:w w:val="110"/>
        </w:rPr>
        <w:t>using</w:t>
      </w:r>
      <w:r>
        <w:rPr>
          <w:spacing w:val="-7"/>
          <w:w w:val="110"/>
        </w:rPr>
        <w:t xml:space="preserve"> </w:t>
      </w:r>
      <w:r>
        <w:rPr>
          <w:w w:val="110"/>
        </w:rPr>
        <w:t>starter</w:t>
      </w:r>
      <w:r>
        <w:rPr>
          <w:spacing w:val="-7"/>
          <w:w w:val="110"/>
        </w:rPr>
        <w:t xml:space="preserve"> </w:t>
      </w:r>
      <w:r>
        <w:rPr>
          <w:w w:val="110"/>
        </w:rPr>
        <w:t>dependencies</w:t>
      </w:r>
      <w:r>
        <w:rPr>
          <w:spacing w:val="-7"/>
          <w:w w:val="110"/>
        </w:rPr>
        <w:t xml:space="preserve"> </w:t>
      </w:r>
      <w:r>
        <w:rPr>
          <w:w w:val="110"/>
        </w:rPr>
        <w:t>right</w:t>
      </w:r>
      <w:r>
        <w:rPr>
          <w:spacing w:val="-7"/>
          <w:w w:val="110"/>
        </w:rPr>
        <w:t xml:space="preserve"> </w:t>
      </w:r>
      <w:r>
        <w:rPr>
          <w:spacing w:val="-4"/>
          <w:w w:val="110"/>
        </w:rPr>
        <w:t>away,</w:t>
      </w:r>
      <w:r>
        <w:rPr>
          <w:w w:val="104"/>
        </w:rPr>
        <w:t xml:space="preserve"> </w:t>
      </w:r>
      <w:r>
        <w:rPr>
          <w:w w:val="110"/>
        </w:rPr>
        <w:t>starting in chapter 2.</w:t>
      </w:r>
    </w:p>
    <w:p>
      <w:pPr>
        <w:spacing w:before="109"/>
        <w:ind w:left="823" w:right="0" w:firstLine="0"/>
        <w:jc w:val="both"/>
        <w:rPr>
          <w:rFonts w:hint="default" w:ascii="Calibri" w:hAnsi="Calibri" w:eastAsia="Calibri" w:cs="Calibri"/>
          <w:sz w:val="16"/>
          <w:szCs w:val="16"/>
        </w:rPr>
      </w:pPr>
      <w:bookmarkStart w:id="31" w:name="_bookmark18"/>
      <w:bookmarkEnd w:id="31"/>
      <w:r>
        <w:rPr>
          <w:rFonts w:ascii="Calibri"/>
          <w:b/>
          <w:color w:val="214766"/>
          <w:w w:val="110"/>
          <w:sz w:val="16"/>
        </w:rPr>
        <w:t>THE COMMAND-LINE INTERFACE</w:t>
      </w:r>
      <w:r>
        <w:rPr>
          <w:rFonts w:ascii="Calibri"/>
          <w:b/>
          <w:color w:val="214766"/>
          <w:spacing w:val="12"/>
          <w:w w:val="110"/>
          <w:sz w:val="16"/>
        </w:rPr>
        <w:t xml:space="preserve"> </w:t>
      </w:r>
      <w:r>
        <w:rPr>
          <w:rFonts w:ascii="Calibri"/>
          <w:b/>
          <w:color w:val="214766"/>
          <w:w w:val="110"/>
          <w:sz w:val="16"/>
        </w:rPr>
        <w:t>(CLI)</w:t>
      </w:r>
    </w:p>
    <w:p>
      <w:pPr>
        <w:pStyle w:val="11"/>
        <w:spacing w:before="26" w:line="271" w:lineRule="auto"/>
        <w:ind w:right="114"/>
        <w:jc w:val="both"/>
      </w:pPr>
      <w:r>
        <w:rPr>
          <w:w w:val="110"/>
        </w:rPr>
        <w:t>In</w:t>
      </w:r>
      <w:r>
        <w:rPr>
          <w:spacing w:val="-8"/>
          <w:w w:val="110"/>
        </w:rPr>
        <w:t xml:space="preserve"> </w:t>
      </w:r>
      <w:r>
        <w:rPr>
          <w:w w:val="110"/>
        </w:rPr>
        <w:t>addition</w:t>
      </w:r>
      <w:r>
        <w:rPr>
          <w:spacing w:val="-8"/>
          <w:w w:val="110"/>
        </w:rPr>
        <w:t xml:space="preserve"> </w:t>
      </w:r>
      <w:r>
        <w:rPr>
          <w:w w:val="110"/>
        </w:rPr>
        <w:t>to</w:t>
      </w:r>
      <w:r>
        <w:rPr>
          <w:spacing w:val="-8"/>
          <w:w w:val="110"/>
        </w:rPr>
        <w:t xml:space="preserve"> </w:t>
      </w:r>
      <w:r>
        <w:rPr>
          <w:w w:val="110"/>
        </w:rPr>
        <w:t>auto-configuration</w:t>
      </w:r>
      <w:r>
        <w:rPr>
          <w:spacing w:val="-8"/>
          <w:w w:val="110"/>
        </w:rPr>
        <w:t xml:space="preserve"> </w:t>
      </w:r>
      <w:r>
        <w:rPr>
          <w:w w:val="110"/>
        </w:rPr>
        <w:t>and</w:t>
      </w:r>
      <w:r>
        <w:rPr>
          <w:spacing w:val="-8"/>
          <w:w w:val="110"/>
        </w:rPr>
        <w:t xml:space="preserve"> </w:t>
      </w:r>
      <w:r>
        <w:rPr>
          <w:w w:val="110"/>
        </w:rPr>
        <w:t>starter</w:t>
      </w:r>
      <w:r>
        <w:rPr>
          <w:spacing w:val="-8"/>
          <w:w w:val="110"/>
        </w:rPr>
        <w:t xml:space="preserve"> </w:t>
      </w:r>
      <w:r>
        <w:rPr>
          <w:w w:val="110"/>
        </w:rPr>
        <w:t>dependencies,</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also</w:t>
      </w:r>
      <w:r>
        <w:rPr>
          <w:spacing w:val="-8"/>
          <w:w w:val="110"/>
        </w:rPr>
        <w:t xml:space="preserve"> </w:t>
      </w:r>
      <w:r>
        <w:rPr>
          <w:w w:val="110"/>
        </w:rPr>
        <w:t>offers</w:t>
      </w:r>
      <w:r>
        <w:rPr>
          <w:spacing w:val="-8"/>
          <w:w w:val="110"/>
        </w:rPr>
        <w:t xml:space="preserve"> </w:t>
      </w:r>
      <w:r>
        <w:rPr>
          <w:w w:val="110"/>
        </w:rPr>
        <w:t>an intriguing</w:t>
      </w:r>
      <w:r>
        <w:rPr>
          <w:spacing w:val="-38"/>
          <w:w w:val="110"/>
        </w:rPr>
        <w:t xml:space="preserve"> </w:t>
      </w:r>
      <w:r>
        <w:rPr>
          <w:w w:val="110"/>
        </w:rPr>
        <w:t>new</w:t>
      </w:r>
      <w:r>
        <w:rPr>
          <w:spacing w:val="-38"/>
          <w:w w:val="110"/>
        </w:rPr>
        <w:t xml:space="preserve"> </w:t>
      </w:r>
      <w:r>
        <w:rPr>
          <w:w w:val="110"/>
        </w:rPr>
        <w:t>way</w:t>
      </w:r>
      <w:r>
        <w:rPr>
          <w:spacing w:val="-38"/>
          <w:w w:val="110"/>
        </w:rPr>
        <w:t xml:space="preserve"> </w:t>
      </w:r>
      <w:r>
        <w:rPr>
          <w:w w:val="110"/>
        </w:rPr>
        <w:t>to</w:t>
      </w:r>
      <w:r>
        <w:rPr>
          <w:spacing w:val="-38"/>
          <w:w w:val="110"/>
        </w:rPr>
        <w:t xml:space="preserve"> </w:t>
      </w:r>
      <w:r>
        <w:rPr>
          <w:w w:val="110"/>
        </w:rPr>
        <w:t>quickly</w:t>
      </w:r>
      <w:r>
        <w:rPr>
          <w:spacing w:val="-38"/>
          <w:w w:val="110"/>
        </w:rPr>
        <w:t xml:space="preserve"> </w:t>
      </w:r>
      <w:r>
        <w:rPr>
          <w:w w:val="110"/>
        </w:rPr>
        <w:t>write</w:t>
      </w:r>
      <w:r>
        <w:rPr>
          <w:spacing w:val="-38"/>
          <w:w w:val="110"/>
        </w:rPr>
        <w:t xml:space="preserve"> </w:t>
      </w:r>
      <w:r>
        <w:rPr>
          <w:w w:val="110"/>
        </w:rPr>
        <w:t>Spring</w:t>
      </w:r>
      <w:r>
        <w:rPr>
          <w:spacing w:val="-38"/>
          <w:w w:val="110"/>
        </w:rPr>
        <w:t xml:space="preserve"> </w:t>
      </w:r>
      <w:r>
        <w:rPr>
          <w:w w:val="110"/>
        </w:rPr>
        <w:t>applications.</w:t>
      </w:r>
      <w:r>
        <w:rPr>
          <w:spacing w:val="-38"/>
          <w:w w:val="110"/>
        </w:rPr>
        <w:t xml:space="preserve"> </w:t>
      </w:r>
      <w:r>
        <w:rPr>
          <w:w w:val="110"/>
        </w:rPr>
        <w:t>As</w:t>
      </w:r>
      <w:r>
        <w:rPr>
          <w:spacing w:val="-38"/>
          <w:w w:val="110"/>
        </w:rPr>
        <w:t xml:space="preserve"> </w:t>
      </w:r>
      <w:r>
        <w:rPr>
          <w:w w:val="110"/>
        </w:rPr>
        <w:t>you</w:t>
      </w:r>
      <w:r>
        <w:rPr>
          <w:spacing w:val="-38"/>
          <w:w w:val="110"/>
        </w:rPr>
        <w:t xml:space="preserve"> </w:t>
      </w:r>
      <w:r>
        <w:rPr>
          <w:w w:val="110"/>
        </w:rPr>
        <w:t>saw</w:t>
      </w:r>
      <w:r>
        <w:rPr>
          <w:spacing w:val="-38"/>
          <w:w w:val="110"/>
        </w:rPr>
        <w:t xml:space="preserve"> </w:t>
      </w:r>
      <w:r>
        <w:rPr>
          <w:w w:val="110"/>
        </w:rPr>
        <w:t>earlier</w:t>
      </w:r>
      <w:r>
        <w:rPr>
          <w:spacing w:val="-38"/>
          <w:w w:val="110"/>
        </w:rPr>
        <w:t xml:space="preserve"> </w:t>
      </w:r>
      <w:r>
        <w:rPr>
          <w:w w:val="110"/>
        </w:rPr>
        <w:t>in</w:t>
      </w:r>
      <w:r>
        <w:rPr>
          <w:spacing w:val="-38"/>
          <w:w w:val="110"/>
        </w:rPr>
        <w:t xml:space="preserve"> </w:t>
      </w:r>
      <w:r>
        <w:rPr>
          <w:w w:val="110"/>
        </w:rPr>
        <w:t>section</w:t>
      </w:r>
      <w:r>
        <w:rPr>
          <w:spacing w:val="-38"/>
          <w:w w:val="110"/>
        </w:rPr>
        <w:t xml:space="preserve"> </w:t>
      </w:r>
      <w:r>
        <w:rPr>
          <w:w w:val="110"/>
        </w:rPr>
        <w:t>1.1, the</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sz w:val="18"/>
        </w:rPr>
        <w:t>CLI</w:t>
      </w:r>
      <w:r>
        <w:rPr>
          <w:spacing w:val="-10"/>
          <w:w w:val="110"/>
          <w:sz w:val="18"/>
        </w:rPr>
        <w:t xml:space="preserve"> </w:t>
      </w:r>
      <w:r>
        <w:rPr>
          <w:w w:val="110"/>
        </w:rPr>
        <w:t>makes</w:t>
      </w:r>
      <w:r>
        <w:rPr>
          <w:spacing w:val="-16"/>
          <w:w w:val="110"/>
        </w:rPr>
        <w:t xml:space="preserve"> </w:t>
      </w:r>
      <w:r>
        <w:rPr>
          <w:w w:val="110"/>
        </w:rPr>
        <w:t>it</w:t>
      </w:r>
      <w:r>
        <w:rPr>
          <w:spacing w:val="-16"/>
          <w:w w:val="110"/>
        </w:rPr>
        <w:t xml:space="preserve"> </w:t>
      </w:r>
      <w:r>
        <w:rPr>
          <w:w w:val="110"/>
        </w:rPr>
        <w:t>possible</w:t>
      </w:r>
      <w:r>
        <w:rPr>
          <w:spacing w:val="-16"/>
          <w:w w:val="110"/>
        </w:rPr>
        <w:t xml:space="preserve"> </w:t>
      </w:r>
      <w:r>
        <w:rPr>
          <w:w w:val="110"/>
        </w:rPr>
        <w:t>to</w:t>
      </w:r>
      <w:r>
        <w:rPr>
          <w:spacing w:val="-16"/>
          <w:w w:val="110"/>
        </w:rPr>
        <w:t xml:space="preserve"> </w:t>
      </w:r>
      <w:r>
        <w:rPr>
          <w:w w:val="110"/>
        </w:rPr>
        <w:t>write</w:t>
      </w:r>
      <w:r>
        <w:rPr>
          <w:spacing w:val="-16"/>
          <w:w w:val="110"/>
        </w:rPr>
        <w:t xml:space="preserve"> </w:t>
      </w:r>
      <w:r>
        <w:rPr>
          <w:w w:val="110"/>
        </w:rPr>
        <w:t>applications</w:t>
      </w:r>
      <w:r>
        <w:rPr>
          <w:spacing w:val="-16"/>
          <w:w w:val="110"/>
        </w:rPr>
        <w:t xml:space="preserve"> </w:t>
      </w:r>
      <w:r>
        <w:rPr>
          <w:w w:val="110"/>
        </w:rPr>
        <w:t>by</w:t>
      </w:r>
      <w:r>
        <w:rPr>
          <w:spacing w:val="-16"/>
          <w:w w:val="110"/>
        </w:rPr>
        <w:t xml:space="preserve"> </w:t>
      </w:r>
      <w:r>
        <w:rPr>
          <w:w w:val="110"/>
        </w:rPr>
        <w:t>doing</w:t>
      </w:r>
      <w:r>
        <w:rPr>
          <w:spacing w:val="-16"/>
          <w:w w:val="110"/>
        </w:rPr>
        <w:t xml:space="preserve"> </w:t>
      </w:r>
      <w:r>
        <w:rPr>
          <w:w w:val="110"/>
        </w:rPr>
        <w:t>more</w:t>
      </w:r>
      <w:r>
        <w:rPr>
          <w:spacing w:val="-16"/>
          <w:w w:val="110"/>
        </w:rPr>
        <w:t xml:space="preserve"> </w:t>
      </w:r>
      <w:r>
        <w:rPr>
          <w:w w:val="110"/>
        </w:rPr>
        <w:t>than</w:t>
      </w:r>
      <w:r>
        <w:rPr>
          <w:spacing w:val="-16"/>
          <w:w w:val="110"/>
        </w:rPr>
        <w:t xml:space="preserve"> </w:t>
      </w:r>
      <w:r>
        <w:rPr>
          <w:w w:val="110"/>
        </w:rPr>
        <w:t>writing the application</w:t>
      </w:r>
      <w:r>
        <w:rPr>
          <w:spacing w:val="11"/>
          <w:w w:val="110"/>
        </w:rPr>
        <w:t xml:space="preserve"> </w:t>
      </w:r>
      <w:r>
        <w:rPr>
          <w:w w:val="110"/>
        </w:rPr>
        <w:t>code.</w:t>
      </w:r>
    </w:p>
    <w:p>
      <w:pPr>
        <w:pStyle w:val="11"/>
        <w:spacing w:before="1" w:line="261" w:lineRule="auto"/>
        <w:ind w:right="113" w:firstLine="291"/>
        <w:jc w:val="both"/>
      </w:pPr>
      <w:r>
        <w:rPr>
          <w:w w:val="110"/>
        </w:rPr>
        <w:t>Spring</w:t>
      </w:r>
      <w:r>
        <w:rPr>
          <w:spacing w:val="-14"/>
          <w:w w:val="110"/>
        </w:rPr>
        <w:t xml:space="preserve"> </w:t>
      </w:r>
      <w:r>
        <w:rPr>
          <w:spacing w:val="-2"/>
          <w:w w:val="110"/>
        </w:rPr>
        <w:t>Boot’s</w:t>
      </w:r>
      <w:r>
        <w:rPr>
          <w:spacing w:val="-13"/>
          <w:w w:val="110"/>
        </w:rPr>
        <w:t xml:space="preserve"> </w:t>
      </w:r>
      <w:r>
        <w:rPr>
          <w:w w:val="110"/>
          <w:sz w:val="18"/>
          <w:szCs w:val="18"/>
        </w:rPr>
        <w:t>CLI</w:t>
      </w:r>
      <w:r>
        <w:rPr>
          <w:spacing w:val="-8"/>
          <w:w w:val="110"/>
          <w:sz w:val="18"/>
          <w:szCs w:val="18"/>
        </w:rPr>
        <w:t xml:space="preserve"> </w:t>
      </w:r>
      <w:r>
        <w:rPr>
          <w:w w:val="110"/>
        </w:rPr>
        <w:t>leverages</w:t>
      </w:r>
      <w:r>
        <w:rPr>
          <w:spacing w:val="-13"/>
          <w:w w:val="110"/>
        </w:rPr>
        <w:t xml:space="preserve"> </w:t>
      </w:r>
      <w:r>
        <w:rPr>
          <w:w w:val="110"/>
        </w:rPr>
        <w:t>starter</w:t>
      </w:r>
      <w:r>
        <w:rPr>
          <w:spacing w:val="-13"/>
          <w:w w:val="110"/>
        </w:rPr>
        <w:t xml:space="preserve"> </w:t>
      </w:r>
      <w:r>
        <w:rPr>
          <w:w w:val="110"/>
        </w:rPr>
        <w:t>dependencies</w:t>
      </w:r>
      <w:r>
        <w:rPr>
          <w:spacing w:val="-13"/>
          <w:w w:val="110"/>
        </w:rPr>
        <w:t xml:space="preserve"> </w:t>
      </w:r>
      <w:r>
        <w:rPr>
          <w:w w:val="110"/>
        </w:rPr>
        <w:t>and</w:t>
      </w:r>
      <w:r>
        <w:rPr>
          <w:spacing w:val="-13"/>
          <w:w w:val="110"/>
        </w:rPr>
        <w:t xml:space="preserve"> </w:t>
      </w:r>
      <w:r>
        <w:rPr>
          <w:w w:val="110"/>
        </w:rPr>
        <w:t>auto-configuration</w:t>
      </w:r>
      <w:r>
        <w:rPr>
          <w:spacing w:val="-13"/>
          <w:w w:val="110"/>
        </w:rPr>
        <w:t xml:space="preserve"> </w:t>
      </w:r>
      <w:r>
        <w:rPr>
          <w:w w:val="110"/>
        </w:rPr>
        <w:t>to</w:t>
      </w:r>
      <w:r>
        <w:rPr>
          <w:spacing w:val="-13"/>
          <w:w w:val="110"/>
        </w:rPr>
        <w:t xml:space="preserve"> </w:t>
      </w:r>
      <w:r>
        <w:rPr>
          <w:w w:val="110"/>
        </w:rPr>
        <w:t>let</w:t>
      </w:r>
      <w:r>
        <w:rPr>
          <w:spacing w:val="-13"/>
          <w:w w:val="110"/>
        </w:rPr>
        <w:t xml:space="preserve"> </w:t>
      </w:r>
      <w:r>
        <w:rPr>
          <w:w w:val="110"/>
        </w:rPr>
        <w:t>you focus</w:t>
      </w:r>
      <w:r>
        <w:rPr>
          <w:spacing w:val="-29"/>
          <w:w w:val="110"/>
        </w:rPr>
        <w:t xml:space="preserve"> </w:t>
      </w:r>
      <w:r>
        <w:rPr>
          <w:w w:val="110"/>
        </w:rPr>
        <w:t>on</w:t>
      </w:r>
      <w:r>
        <w:rPr>
          <w:spacing w:val="-29"/>
          <w:w w:val="110"/>
        </w:rPr>
        <w:t xml:space="preserve"> </w:t>
      </w:r>
      <w:r>
        <w:rPr>
          <w:w w:val="110"/>
        </w:rPr>
        <w:t>writing</w:t>
      </w:r>
      <w:r>
        <w:rPr>
          <w:spacing w:val="-29"/>
          <w:w w:val="110"/>
        </w:rPr>
        <w:t xml:space="preserve"> </w:t>
      </w:r>
      <w:r>
        <w:rPr>
          <w:w w:val="110"/>
        </w:rPr>
        <w:t>code.</w:t>
      </w:r>
      <w:r>
        <w:rPr>
          <w:spacing w:val="-29"/>
          <w:w w:val="110"/>
        </w:rPr>
        <w:t xml:space="preserve"> </w:t>
      </w:r>
      <w:r>
        <w:rPr>
          <w:w w:val="110"/>
        </w:rPr>
        <w:t>Not</w:t>
      </w:r>
      <w:r>
        <w:rPr>
          <w:spacing w:val="-29"/>
          <w:w w:val="110"/>
        </w:rPr>
        <w:t xml:space="preserve"> </w:t>
      </w:r>
      <w:r>
        <w:rPr>
          <w:w w:val="110"/>
        </w:rPr>
        <w:t>only</w:t>
      </w:r>
      <w:r>
        <w:rPr>
          <w:spacing w:val="-29"/>
          <w:w w:val="110"/>
        </w:rPr>
        <w:t xml:space="preserve"> </w:t>
      </w:r>
      <w:r>
        <w:rPr>
          <w:w w:val="110"/>
        </w:rPr>
        <w:t>that,</w:t>
      </w:r>
      <w:r>
        <w:rPr>
          <w:spacing w:val="-29"/>
          <w:w w:val="110"/>
        </w:rPr>
        <w:t xml:space="preserve"> </w:t>
      </w:r>
      <w:r>
        <w:rPr>
          <w:w w:val="110"/>
        </w:rPr>
        <w:t>did</w:t>
      </w:r>
      <w:r>
        <w:rPr>
          <w:spacing w:val="-29"/>
          <w:w w:val="110"/>
        </w:rPr>
        <w:t xml:space="preserve"> </w:t>
      </w:r>
      <w:r>
        <w:rPr>
          <w:w w:val="110"/>
        </w:rPr>
        <w:t>you</w:t>
      </w:r>
      <w:r>
        <w:rPr>
          <w:spacing w:val="-29"/>
          <w:w w:val="110"/>
        </w:rPr>
        <w:t xml:space="preserve"> </w:t>
      </w:r>
      <w:r>
        <w:rPr>
          <w:w w:val="110"/>
        </w:rPr>
        <w:t>notice</w:t>
      </w:r>
      <w:r>
        <w:rPr>
          <w:spacing w:val="-29"/>
          <w:w w:val="110"/>
        </w:rPr>
        <w:t xml:space="preserve"> </w:t>
      </w:r>
      <w:r>
        <w:rPr>
          <w:w w:val="110"/>
        </w:rPr>
        <w:t>that</w:t>
      </w:r>
      <w:r>
        <w:rPr>
          <w:spacing w:val="-29"/>
          <w:w w:val="110"/>
        </w:rPr>
        <w:t xml:space="preserve"> </w:t>
      </w:r>
      <w:r>
        <w:rPr>
          <w:w w:val="110"/>
        </w:rPr>
        <w:t>there</w:t>
      </w:r>
      <w:r>
        <w:rPr>
          <w:spacing w:val="-29"/>
          <w:w w:val="110"/>
        </w:rPr>
        <w:t xml:space="preserve"> </w:t>
      </w:r>
      <w:r>
        <w:rPr>
          <w:w w:val="110"/>
        </w:rPr>
        <w:t>are</w:t>
      </w:r>
      <w:r>
        <w:rPr>
          <w:spacing w:val="-29"/>
          <w:w w:val="110"/>
        </w:rPr>
        <w:t xml:space="preserve"> </w:t>
      </w:r>
      <w:r>
        <w:rPr>
          <w:w w:val="110"/>
        </w:rPr>
        <w:t>no</w:t>
      </w:r>
      <w:r>
        <w:rPr>
          <w:spacing w:val="-30"/>
          <w:w w:val="110"/>
        </w:rPr>
        <w:t xml:space="preserve"> </w:t>
      </w:r>
      <w:r>
        <w:rPr>
          <w:rFonts w:hint="default" w:ascii="Courier New" w:hAnsi="Courier New" w:eastAsia="Courier New" w:cs="Courier New"/>
          <w:w w:val="110"/>
          <w:sz w:val="19"/>
          <w:szCs w:val="19"/>
        </w:rPr>
        <w:t>import</w:t>
      </w:r>
      <w:r>
        <w:rPr>
          <w:rFonts w:hint="default" w:ascii="Courier New" w:hAnsi="Courier New" w:eastAsia="Courier New" w:cs="Courier New"/>
          <w:spacing w:val="-100"/>
          <w:w w:val="110"/>
          <w:sz w:val="19"/>
          <w:szCs w:val="19"/>
        </w:rPr>
        <w:t xml:space="preserve"> </w:t>
      </w:r>
      <w:r>
        <w:rPr>
          <w:w w:val="110"/>
        </w:rPr>
        <w:t>lines</w:t>
      </w:r>
      <w:r>
        <w:rPr>
          <w:spacing w:val="-30"/>
          <w:w w:val="110"/>
        </w:rPr>
        <w:t xml:space="preserve"> </w:t>
      </w:r>
      <w:r>
        <w:rPr>
          <w:w w:val="110"/>
        </w:rPr>
        <w:t>in</w:t>
      </w:r>
      <w:r>
        <w:rPr>
          <w:spacing w:val="-30"/>
          <w:w w:val="110"/>
        </w:rPr>
        <w:t xml:space="preserve"> </w:t>
      </w:r>
      <w:r>
        <w:rPr>
          <w:w w:val="110"/>
        </w:rPr>
        <w:t xml:space="preserve">list- </w:t>
      </w:r>
      <w:r>
        <w:rPr>
          <w:w w:val="105"/>
        </w:rPr>
        <w:t>ing</w:t>
      </w:r>
      <w:r>
        <w:rPr>
          <w:spacing w:val="-28"/>
          <w:w w:val="105"/>
        </w:rPr>
        <w:t xml:space="preserve"> </w:t>
      </w:r>
      <w:r>
        <w:rPr>
          <w:w w:val="105"/>
        </w:rPr>
        <w:t>1.1?</w:t>
      </w:r>
      <w:r>
        <w:rPr>
          <w:spacing w:val="-28"/>
          <w:w w:val="105"/>
        </w:rPr>
        <w:t xml:space="preserve"> </w:t>
      </w:r>
      <w:r>
        <w:rPr>
          <w:w w:val="105"/>
        </w:rPr>
        <w:t>How</w:t>
      </w:r>
      <w:r>
        <w:rPr>
          <w:spacing w:val="-28"/>
          <w:w w:val="105"/>
        </w:rPr>
        <w:t xml:space="preserve"> </w:t>
      </w:r>
      <w:r>
        <w:rPr>
          <w:w w:val="105"/>
        </w:rPr>
        <w:t>did</w:t>
      </w:r>
      <w:r>
        <w:rPr>
          <w:spacing w:val="-28"/>
          <w:w w:val="105"/>
        </w:rPr>
        <w:t xml:space="preserve"> </w:t>
      </w:r>
      <w:r>
        <w:rPr>
          <w:w w:val="105"/>
        </w:rPr>
        <w:t>the</w:t>
      </w:r>
      <w:r>
        <w:rPr>
          <w:spacing w:val="-28"/>
          <w:w w:val="105"/>
        </w:rPr>
        <w:t xml:space="preserve"> </w:t>
      </w:r>
      <w:r>
        <w:rPr>
          <w:w w:val="105"/>
          <w:sz w:val="18"/>
          <w:szCs w:val="18"/>
        </w:rPr>
        <w:t>CLI</w:t>
      </w:r>
      <w:r>
        <w:rPr>
          <w:spacing w:val="-23"/>
          <w:w w:val="105"/>
          <w:sz w:val="18"/>
          <w:szCs w:val="18"/>
        </w:rPr>
        <w:t xml:space="preserve"> </w:t>
      </w:r>
      <w:r>
        <w:rPr>
          <w:w w:val="105"/>
        </w:rPr>
        <w:t>know</w:t>
      </w:r>
      <w:r>
        <w:rPr>
          <w:spacing w:val="-28"/>
          <w:w w:val="105"/>
        </w:rPr>
        <w:t xml:space="preserve"> </w:t>
      </w:r>
      <w:r>
        <w:rPr>
          <w:w w:val="105"/>
        </w:rPr>
        <w:t>what</w:t>
      </w:r>
      <w:r>
        <w:rPr>
          <w:spacing w:val="-28"/>
          <w:w w:val="105"/>
        </w:rPr>
        <w:t xml:space="preserve"> </w:t>
      </w:r>
      <w:r>
        <w:rPr>
          <w:w w:val="105"/>
        </w:rPr>
        <w:t>packages</w:t>
      </w:r>
      <w:r>
        <w:rPr>
          <w:spacing w:val="-28"/>
          <w:w w:val="105"/>
        </w:rPr>
        <w:t xml:space="preserve"> </w:t>
      </w:r>
      <w:r>
        <w:rPr>
          <w:rFonts w:hint="default" w:ascii="Courier New" w:hAnsi="Courier New" w:eastAsia="Courier New" w:cs="Courier New"/>
          <w:w w:val="105"/>
          <w:sz w:val="19"/>
          <w:szCs w:val="19"/>
        </w:rPr>
        <w:t>RequestMapping</w:t>
      </w:r>
      <w:r>
        <w:rPr>
          <w:rFonts w:hint="default" w:ascii="Courier New" w:hAnsi="Courier New" w:eastAsia="Courier New" w:cs="Courier New"/>
          <w:spacing w:val="-96"/>
          <w:w w:val="105"/>
          <w:sz w:val="19"/>
          <w:szCs w:val="19"/>
        </w:rPr>
        <w:t xml:space="preserve"> </w:t>
      </w:r>
      <w:r>
        <w:rPr>
          <w:w w:val="105"/>
        </w:rPr>
        <w:t>and</w:t>
      </w:r>
      <w:r>
        <w:rPr>
          <w:spacing w:val="-28"/>
          <w:w w:val="105"/>
        </w:rPr>
        <w:t xml:space="preserve"> </w:t>
      </w:r>
      <w:r>
        <w:rPr>
          <w:rFonts w:hint="default" w:ascii="Courier New" w:hAnsi="Courier New" w:eastAsia="Courier New" w:cs="Courier New"/>
          <w:w w:val="105"/>
          <w:sz w:val="19"/>
          <w:szCs w:val="19"/>
        </w:rPr>
        <w:t xml:space="preserve">RestController </w:t>
      </w:r>
      <w:r>
        <w:rPr>
          <w:w w:val="110"/>
        </w:rPr>
        <w:t>come</w:t>
      </w:r>
      <w:r>
        <w:rPr>
          <w:spacing w:val="-8"/>
          <w:w w:val="110"/>
        </w:rPr>
        <w:t xml:space="preserve"> </w:t>
      </w:r>
      <w:r>
        <w:rPr>
          <w:w w:val="110"/>
        </w:rPr>
        <w:t>from?</w:t>
      </w:r>
      <w:r>
        <w:rPr>
          <w:spacing w:val="-8"/>
          <w:w w:val="110"/>
        </w:rPr>
        <w:t xml:space="preserve"> </w:t>
      </w:r>
      <w:r>
        <w:rPr>
          <w:w w:val="110"/>
        </w:rPr>
        <w:t>For</w:t>
      </w:r>
      <w:r>
        <w:rPr>
          <w:spacing w:val="-8"/>
          <w:w w:val="110"/>
        </w:rPr>
        <w:t xml:space="preserve"> </w:t>
      </w:r>
      <w:r>
        <w:rPr>
          <w:w w:val="110"/>
        </w:rPr>
        <w:t>that</w:t>
      </w:r>
      <w:r>
        <w:rPr>
          <w:spacing w:val="-8"/>
          <w:w w:val="110"/>
        </w:rPr>
        <w:t xml:space="preserve"> </w:t>
      </w:r>
      <w:r>
        <w:rPr>
          <w:spacing w:val="-3"/>
          <w:w w:val="110"/>
        </w:rPr>
        <w:t>matter,</w:t>
      </w:r>
      <w:r>
        <w:rPr>
          <w:spacing w:val="-8"/>
          <w:w w:val="110"/>
        </w:rPr>
        <w:t xml:space="preserve"> </w:t>
      </w:r>
      <w:r>
        <w:rPr>
          <w:w w:val="110"/>
        </w:rPr>
        <w:t>how</w:t>
      </w:r>
      <w:r>
        <w:rPr>
          <w:spacing w:val="-8"/>
          <w:w w:val="110"/>
        </w:rPr>
        <w:t xml:space="preserve"> </w:t>
      </w:r>
      <w:r>
        <w:rPr>
          <w:w w:val="110"/>
        </w:rPr>
        <w:t>did</w:t>
      </w:r>
      <w:r>
        <w:rPr>
          <w:spacing w:val="-7"/>
          <w:w w:val="110"/>
        </w:rPr>
        <w:t xml:space="preserve"> </w:t>
      </w:r>
      <w:r>
        <w:rPr>
          <w:w w:val="110"/>
        </w:rPr>
        <w:t>those</w:t>
      </w:r>
      <w:r>
        <w:rPr>
          <w:spacing w:val="-7"/>
          <w:w w:val="110"/>
        </w:rPr>
        <w:t xml:space="preserve"> </w:t>
      </w:r>
      <w:r>
        <w:rPr>
          <w:w w:val="110"/>
        </w:rPr>
        <w:t>classes</w:t>
      </w:r>
      <w:r>
        <w:rPr>
          <w:spacing w:val="-7"/>
          <w:w w:val="110"/>
        </w:rPr>
        <w:t xml:space="preserve"> </w:t>
      </w:r>
      <w:r>
        <w:rPr>
          <w:w w:val="110"/>
        </w:rPr>
        <w:t>end</w:t>
      </w:r>
      <w:r>
        <w:rPr>
          <w:spacing w:val="-7"/>
          <w:w w:val="110"/>
        </w:rPr>
        <w:t xml:space="preserve"> </w:t>
      </w:r>
      <w:r>
        <w:rPr>
          <w:w w:val="110"/>
        </w:rPr>
        <w:t>up</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classpath?</w:t>
      </w:r>
    </w:p>
    <w:p>
      <w:pPr>
        <w:pStyle w:val="11"/>
        <w:spacing w:before="10" w:line="266" w:lineRule="auto"/>
        <w:ind w:right="113" w:firstLine="307"/>
        <w:jc w:val="both"/>
      </w:pPr>
      <w:r>
        <w:rPr>
          <w:w w:val="110"/>
        </w:rPr>
        <w:t xml:space="preserve">The short answer is that the </w:t>
      </w:r>
      <w:r>
        <w:rPr>
          <w:w w:val="110"/>
          <w:sz w:val="18"/>
        </w:rPr>
        <w:t xml:space="preserve">CLI </w:t>
      </w:r>
      <w:r>
        <w:rPr>
          <w:w w:val="110"/>
        </w:rPr>
        <w:t>detected that those types are being used, and it knows</w:t>
      </w:r>
      <w:r>
        <w:rPr>
          <w:spacing w:val="-9"/>
          <w:w w:val="110"/>
        </w:rPr>
        <w:t xml:space="preserve"> </w:t>
      </w:r>
      <w:r>
        <w:rPr>
          <w:w w:val="110"/>
        </w:rPr>
        <w:t>which</w:t>
      </w:r>
      <w:r>
        <w:rPr>
          <w:spacing w:val="-9"/>
          <w:w w:val="110"/>
        </w:rPr>
        <w:t xml:space="preserve"> </w:t>
      </w:r>
      <w:r>
        <w:rPr>
          <w:w w:val="110"/>
        </w:rPr>
        <w:t>starter</w:t>
      </w:r>
      <w:r>
        <w:rPr>
          <w:spacing w:val="-9"/>
          <w:w w:val="110"/>
        </w:rPr>
        <w:t xml:space="preserve"> </w:t>
      </w:r>
      <w:r>
        <w:rPr>
          <w:w w:val="110"/>
        </w:rPr>
        <w:t>dependencies</w:t>
      </w:r>
      <w:r>
        <w:rPr>
          <w:spacing w:val="-9"/>
          <w:w w:val="110"/>
        </w:rPr>
        <w:t xml:space="preserve"> </w:t>
      </w:r>
      <w:r>
        <w:rPr>
          <w:w w:val="110"/>
        </w:rPr>
        <w:t>to</w:t>
      </w:r>
      <w:r>
        <w:rPr>
          <w:spacing w:val="-9"/>
          <w:w w:val="110"/>
        </w:rPr>
        <w:t xml:space="preserve"> </w:t>
      </w:r>
      <w:r>
        <w:rPr>
          <w:w w:val="110"/>
        </w:rPr>
        <w:t>add</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classpath</w:t>
      </w:r>
      <w:r>
        <w:rPr>
          <w:spacing w:val="-9"/>
          <w:w w:val="110"/>
        </w:rPr>
        <w:t xml:space="preserve"> </w:t>
      </w:r>
      <w:r>
        <w:rPr>
          <w:w w:val="110"/>
        </w:rPr>
        <w:t>to</w:t>
      </w:r>
      <w:r>
        <w:rPr>
          <w:spacing w:val="-9"/>
          <w:w w:val="110"/>
        </w:rPr>
        <w:t xml:space="preserve"> </w:t>
      </w:r>
      <w:r>
        <w:rPr>
          <w:w w:val="110"/>
        </w:rPr>
        <w:t>make</w:t>
      </w:r>
      <w:r>
        <w:rPr>
          <w:spacing w:val="-9"/>
          <w:w w:val="110"/>
        </w:rPr>
        <w:t xml:space="preserve"> </w:t>
      </w:r>
      <w:r>
        <w:rPr>
          <w:w w:val="110"/>
        </w:rPr>
        <w:t>it</w:t>
      </w:r>
      <w:r>
        <w:rPr>
          <w:spacing w:val="-9"/>
          <w:w w:val="110"/>
        </w:rPr>
        <w:t xml:space="preserve"> </w:t>
      </w:r>
      <w:r>
        <w:rPr>
          <w:w w:val="110"/>
        </w:rPr>
        <w:t>work.</w:t>
      </w:r>
      <w:r>
        <w:rPr>
          <w:spacing w:val="-9"/>
          <w:w w:val="110"/>
        </w:rPr>
        <w:t xml:space="preserve"> </w:t>
      </w:r>
      <w:r>
        <w:rPr>
          <w:w w:val="110"/>
        </w:rPr>
        <w:t>Once</w:t>
      </w:r>
      <w:r>
        <w:rPr>
          <w:spacing w:val="-9"/>
          <w:w w:val="110"/>
        </w:rPr>
        <w:t xml:space="preserve"> </w:t>
      </w:r>
      <w:r>
        <w:rPr>
          <w:w w:val="110"/>
        </w:rPr>
        <w:t>those dependencies are in the classpath, a series of auto-configuration kicks in and</w:t>
      </w:r>
      <w:r>
        <w:rPr>
          <w:spacing w:val="-7"/>
          <w:w w:val="110"/>
        </w:rPr>
        <w:t xml:space="preserve"> </w:t>
      </w:r>
      <w:r>
        <w:rPr>
          <w:w w:val="110"/>
        </w:rPr>
        <w:t xml:space="preserve">ensures that </w:t>
      </w:r>
      <w:r>
        <w:rPr>
          <w:rFonts w:ascii="Courier New"/>
          <w:w w:val="110"/>
          <w:sz w:val="19"/>
        </w:rPr>
        <w:t xml:space="preserve">DispatcherServlet </w:t>
      </w:r>
      <w:r>
        <w:rPr>
          <w:w w:val="110"/>
        </w:rPr>
        <w:t xml:space="preserve">and Spring </w:t>
      </w:r>
      <w:r>
        <w:rPr>
          <w:w w:val="110"/>
          <w:sz w:val="18"/>
        </w:rPr>
        <w:t xml:space="preserve">MVC </w:t>
      </w:r>
      <w:r>
        <w:rPr>
          <w:w w:val="110"/>
        </w:rPr>
        <w:t xml:space="preserve">are enabled so that the controller can respond to </w:t>
      </w:r>
      <w:r>
        <w:rPr>
          <w:w w:val="110"/>
          <w:sz w:val="18"/>
        </w:rPr>
        <w:t xml:space="preserve">HTTP </w:t>
      </w:r>
      <w:r>
        <w:rPr>
          <w:w w:val="110"/>
        </w:rPr>
        <w:t>requests.</w:t>
      </w:r>
    </w:p>
    <w:p>
      <w:pPr>
        <w:pStyle w:val="11"/>
        <w:spacing w:before="5" w:line="271" w:lineRule="auto"/>
        <w:ind w:right="112" w:firstLine="289"/>
        <w:jc w:val="both"/>
      </w:pPr>
      <w:r>
        <w:rPr>
          <w:w w:val="110"/>
        </w:rPr>
        <w:t>Spring</w:t>
      </w:r>
      <w:r>
        <w:rPr>
          <w:spacing w:val="-20"/>
          <w:w w:val="110"/>
        </w:rPr>
        <w:t xml:space="preserve"> </w:t>
      </w:r>
      <w:r>
        <w:rPr>
          <w:w w:val="110"/>
        </w:rPr>
        <w:t>Boot’s</w:t>
      </w:r>
      <w:r>
        <w:rPr>
          <w:spacing w:val="-20"/>
          <w:w w:val="110"/>
        </w:rPr>
        <w:t xml:space="preserve"> </w:t>
      </w:r>
      <w:r>
        <w:rPr>
          <w:w w:val="110"/>
          <w:sz w:val="18"/>
          <w:szCs w:val="18"/>
        </w:rPr>
        <w:t>CLI</w:t>
      </w:r>
      <w:r>
        <w:rPr>
          <w:spacing w:val="-15"/>
          <w:w w:val="110"/>
          <w:sz w:val="18"/>
          <w:szCs w:val="18"/>
        </w:rPr>
        <w:t xml:space="preserve"> </w:t>
      </w:r>
      <w:r>
        <w:rPr>
          <w:w w:val="110"/>
        </w:rPr>
        <w:t>is</w:t>
      </w:r>
      <w:r>
        <w:rPr>
          <w:spacing w:val="-20"/>
          <w:w w:val="110"/>
        </w:rPr>
        <w:t xml:space="preserve"> </w:t>
      </w:r>
      <w:r>
        <w:rPr>
          <w:w w:val="110"/>
        </w:rPr>
        <w:t>an</w:t>
      </w:r>
      <w:r>
        <w:rPr>
          <w:spacing w:val="-20"/>
          <w:w w:val="110"/>
        </w:rPr>
        <w:t xml:space="preserve"> </w:t>
      </w:r>
      <w:r>
        <w:rPr>
          <w:w w:val="110"/>
        </w:rPr>
        <w:t>optional</w:t>
      </w:r>
      <w:r>
        <w:rPr>
          <w:spacing w:val="-20"/>
          <w:w w:val="110"/>
        </w:rPr>
        <w:t xml:space="preserve"> </w:t>
      </w:r>
      <w:r>
        <w:rPr>
          <w:w w:val="110"/>
        </w:rPr>
        <w:t>piece</w:t>
      </w:r>
      <w:r>
        <w:rPr>
          <w:spacing w:val="-20"/>
          <w:w w:val="110"/>
        </w:rPr>
        <w:t xml:space="preserve"> </w:t>
      </w:r>
      <w:r>
        <w:rPr>
          <w:w w:val="110"/>
        </w:rPr>
        <w:t>of</w:t>
      </w:r>
      <w:r>
        <w:rPr>
          <w:spacing w:val="-20"/>
          <w:w w:val="110"/>
        </w:rPr>
        <w:t xml:space="preserve"> </w:t>
      </w:r>
      <w:r>
        <w:rPr>
          <w:w w:val="110"/>
        </w:rPr>
        <w:t>Spring</w:t>
      </w:r>
      <w:r>
        <w:rPr>
          <w:spacing w:val="-20"/>
          <w:w w:val="110"/>
        </w:rPr>
        <w:t xml:space="preserve"> </w:t>
      </w:r>
      <w:r>
        <w:rPr>
          <w:w w:val="110"/>
        </w:rPr>
        <w:t>Boot’s</w:t>
      </w:r>
      <w:r>
        <w:rPr>
          <w:spacing w:val="-20"/>
          <w:w w:val="110"/>
        </w:rPr>
        <w:t xml:space="preserve"> </w:t>
      </w:r>
      <w:r>
        <w:rPr>
          <w:spacing w:val="-3"/>
          <w:w w:val="110"/>
        </w:rPr>
        <w:t>power.</w:t>
      </w:r>
      <w:r>
        <w:rPr>
          <w:spacing w:val="-20"/>
          <w:w w:val="110"/>
        </w:rPr>
        <w:t xml:space="preserve"> </w:t>
      </w:r>
      <w:r>
        <w:rPr>
          <w:w w:val="110"/>
        </w:rPr>
        <w:t>Although</w:t>
      </w:r>
      <w:r>
        <w:rPr>
          <w:spacing w:val="-20"/>
          <w:w w:val="110"/>
        </w:rPr>
        <w:t xml:space="preserve"> </w:t>
      </w:r>
      <w:r>
        <w:rPr>
          <w:w w:val="110"/>
        </w:rPr>
        <w:t>it</w:t>
      </w:r>
      <w:r>
        <w:rPr>
          <w:spacing w:val="-20"/>
          <w:w w:val="110"/>
        </w:rPr>
        <w:t xml:space="preserve"> </w:t>
      </w:r>
      <w:r>
        <w:rPr>
          <w:w w:val="110"/>
        </w:rPr>
        <w:t xml:space="preserve">provides tremendous power and simplicity for Spring development, it also introduces a rather unconventional development model. If this development model is too extreme for your taste, then no problem. </w:t>
      </w:r>
      <w:r>
        <w:rPr>
          <w:spacing w:val="-5"/>
          <w:w w:val="110"/>
        </w:rPr>
        <w:t xml:space="preserve">You </w:t>
      </w:r>
      <w:r>
        <w:rPr>
          <w:w w:val="110"/>
        </w:rPr>
        <w:t>can still take advantage of everything else that Spring</w:t>
      </w:r>
      <w:r>
        <w:rPr>
          <w:spacing w:val="-16"/>
          <w:w w:val="110"/>
        </w:rPr>
        <w:t xml:space="preserve"> </w:t>
      </w:r>
      <w:r>
        <w:rPr>
          <w:w w:val="110"/>
        </w:rPr>
        <w:t>Boot</w:t>
      </w:r>
      <w:r>
        <w:rPr>
          <w:spacing w:val="-16"/>
          <w:w w:val="110"/>
        </w:rPr>
        <w:t xml:space="preserve"> </w:t>
      </w:r>
      <w:r>
        <w:rPr>
          <w:w w:val="110"/>
        </w:rPr>
        <w:t>has</w:t>
      </w:r>
      <w:r>
        <w:rPr>
          <w:spacing w:val="-16"/>
          <w:w w:val="110"/>
        </w:rPr>
        <w:t xml:space="preserve"> </w:t>
      </w:r>
      <w:r>
        <w:rPr>
          <w:w w:val="110"/>
        </w:rPr>
        <w:t>to</w:t>
      </w:r>
      <w:r>
        <w:rPr>
          <w:spacing w:val="-16"/>
          <w:w w:val="110"/>
        </w:rPr>
        <w:t xml:space="preserve"> </w:t>
      </w:r>
      <w:r>
        <w:rPr>
          <w:w w:val="110"/>
        </w:rPr>
        <w:t>offer</w:t>
      </w:r>
      <w:r>
        <w:rPr>
          <w:spacing w:val="-16"/>
          <w:w w:val="110"/>
        </w:rPr>
        <w:t xml:space="preserve"> </w:t>
      </w:r>
      <w:r>
        <w:rPr>
          <w:w w:val="110"/>
        </w:rPr>
        <w:t>even</w:t>
      </w:r>
      <w:r>
        <w:rPr>
          <w:spacing w:val="-16"/>
          <w:w w:val="110"/>
        </w:rPr>
        <w:t xml:space="preserve"> </w:t>
      </w:r>
      <w:r>
        <w:rPr>
          <w:w w:val="110"/>
        </w:rPr>
        <w:t>if</w:t>
      </w:r>
      <w:r>
        <w:rPr>
          <w:spacing w:val="-16"/>
          <w:w w:val="110"/>
        </w:rPr>
        <w:t xml:space="preserve"> </w:t>
      </w:r>
      <w:r>
        <w:rPr>
          <w:w w:val="110"/>
        </w:rPr>
        <w:t>you</w:t>
      </w:r>
      <w:r>
        <w:rPr>
          <w:spacing w:val="-16"/>
          <w:w w:val="110"/>
        </w:rPr>
        <w:t xml:space="preserve"> </w:t>
      </w:r>
      <w:r>
        <w:rPr>
          <w:w w:val="110"/>
        </w:rPr>
        <w:t>don’t</w:t>
      </w:r>
      <w:r>
        <w:rPr>
          <w:spacing w:val="-16"/>
          <w:w w:val="110"/>
        </w:rPr>
        <w:t xml:space="preserve"> </w:t>
      </w:r>
      <w:r>
        <w:rPr>
          <w:w w:val="110"/>
        </w:rPr>
        <w:t>use</w:t>
      </w:r>
      <w:r>
        <w:rPr>
          <w:spacing w:val="-16"/>
          <w:w w:val="110"/>
        </w:rPr>
        <w:t xml:space="preserve"> </w:t>
      </w:r>
      <w:r>
        <w:rPr>
          <w:w w:val="110"/>
        </w:rPr>
        <w:t>the</w:t>
      </w:r>
      <w:r>
        <w:rPr>
          <w:spacing w:val="-17"/>
          <w:w w:val="110"/>
        </w:rPr>
        <w:t xml:space="preserve"> </w:t>
      </w:r>
      <w:r>
        <w:rPr>
          <w:w w:val="110"/>
          <w:sz w:val="18"/>
          <w:szCs w:val="18"/>
        </w:rPr>
        <w:t>CLI</w:t>
      </w:r>
      <w:r>
        <w:rPr>
          <w:w w:val="110"/>
        </w:rPr>
        <w:t>.</w:t>
      </w:r>
      <w:r>
        <w:rPr>
          <w:spacing w:val="-16"/>
          <w:w w:val="110"/>
        </w:rPr>
        <w:t xml:space="preserve"> </w:t>
      </w:r>
      <w:r>
        <w:rPr>
          <w:w w:val="110"/>
        </w:rPr>
        <w:t>But</w:t>
      </w:r>
      <w:r>
        <w:rPr>
          <w:spacing w:val="-16"/>
          <w:w w:val="110"/>
        </w:rPr>
        <w:t xml:space="preserve"> </w:t>
      </w:r>
      <w:r>
        <w:rPr>
          <w:w w:val="110"/>
        </w:rPr>
        <w:t>if</w:t>
      </w:r>
      <w:r>
        <w:rPr>
          <w:spacing w:val="-16"/>
          <w:w w:val="110"/>
        </w:rPr>
        <w:t xml:space="preserve"> </w:t>
      </w:r>
      <w:r>
        <w:rPr>
          <w:w w:val="110"/>
        </w:rPr>
        <w:t>you</w:t>
      </w:r>
      <w:r>
        <w:rPr>
          <w:spacing w:val="-16"/>
          <w:w w:val="110"/>
        </w:rPr>
        <w:t xml:space="preserve"> </w:t>
      </w:r>
      <w:r>
        <w:rPr>
          <w:w w:val="110"/>
        </w:rPr>
        <w:t>like</w:t>
      </w:r>
      <w:r>
        <w:rPr>
          <w:spacing w:val="-16"/>
          <w:w w:val="110"/>
        </w:rPr>
        <w:t xml:space="preserve"> </w:t>
      </w:r>
      <w:r>
        <w:rPr>
          <w:w w:val="110"/>
        </w:rPr>
        <w:t>what</w:t>
      </w:r>
      <w:r>
        <w:rPr>
          <w:spacing w:val="-16"/>
          <w:w w:val="110"/>
        </w:rPr>
        <w:t xml:space="preserve"> </w:t>
      </w:r>
      <w:r>
        <w:rPr>
          <w:w w:val="110"/>
        </w:rPr>
        <w:t>the</w:t>
      </w:r>
      <w:r>
        <w:rPr>
          <w:spacing w:val="-16"/>
          <w:w w:val="110"/>
        </w:rPr>
        <w:t xml:space="preserve"> </w:t>
      </w:r>
      <w:r>
        <w:rPr>
          <w:w w:val="110"/>
          <w:sz w:val="18"/>
          <w:szCs w:val="18"/>
        </w:rPr>
        <w:t>CLI</w:t>
      </w:r>
      <w:r>
        <w:rPr>
          <w:spacing w:val="-11"/>
          <w:w w:val="110"/>
          <w:sz w:val="18"/>
          <w:szCs w:val="18"/>
        </w:rPr>
        <w:t xml:space="preserve"> </w:t>
      </w:r>
      <w:r>
        <w:rPr>
          <w:w w:val="110"/>
        </w:rPr>
        <w:t xml:space="preserve">pro- vides, you’ll definitely want to look at chapter 5 where we’ll dig deeper into Spring </w:t>
      </w:r>
      <w:r>
        <w:rPr>
          <w:w w:val="105"/>
        </w:rPr>
        <w:t>Boot’s</w:t>
      </w:r>
      <w:r>
        <w:rPr>
          <w:spacing w:val="-29"/>
          <w:w w:val="105"/>
        </w:rPr>
        <w:t xml:space="preserve"> </w:t>
      </w:r>
      <w:r>
        <w:rPr>
          <w:w w:val="105"/>
          <w:sz w:val="18"/>
          <w:szCs w:val="18"/>
        </w:rPr>
        <w:t>CLI</w:t>
      </w:r>
      <w:r>
        <w:rPr>
          <w:w w:val="105"/>
        </w:rPr>
        <w:t>.</w:t>
      </w:r>
    </w:p>
    <w:p>
      <w:pPr>
        <w:spacing w:before="109"/>
        <w:ind w:left="823" w:right="0" w:firstLine="0"/>
        <w:jc w:val="both"/>
        <w:rPr>
          <w:rFonts w:hint="default" w:ascii="Calibri" w:hAnsi="Calibri" w:eastAsia="Calibri" w:cs="Calibri"/>
          <w:sz w:val="16"/>
          <w:szCs w:val="16"/>
        </w:rPr>
      </w:pPr>
      <w:bookmarkStart w:id="32" w:name="_bookmark19"/>
      <w:bookmarkEnd w:id="32"/>
      <w:r>
        <w:rPr>
          <w:rFonts w:ascii="Calibri"/>
          <w:b/>
          <w:color w:val="214766"/>
          <w:w w:val="110"/>
          <w:sz w:val="16"/>
        </w:rPr>
        <w:t>THE</w:t>
      </w:r>
      <w:r>
        <w:rPr>
          <w:rFonts w:ascii="Calibri"/>
          <w:b/>
          <w:color w:val="214766"/>
          <w:spacing w:val="-8"/>
          <w:w w:val="110"/>
          <w:sz w:val="16"/>
        </w:rPr>
        <w:t xml:space="preserve"> </w:t>
      </w:r>
      <w:r>
        <w:rPr>
          <w:rFonts w:ascii="Calibri"/>
          <w:b/>
          <w:color w:val="214766"/>
          <w:w w:val="110"/>
          <w:sz w:val="16"/>
        </w:rPr>
        <w:t>ACTUATOR</w:t>
      </w:r>
    </w:p>
    <w:p>
      <w:pPr>
        <w:pStyle w:val="11"/>
        <w:spacing w:before="27" w:line="271" w:lineRule="auto"/>
        <w:ind w:right="113"/>
        <w:jc w:val="both"/>
      </w:pPr>
      <w:r>
        <w:rPr>
          <w:w w:val="110"/>
        </w:rPr>
        <w:t>The final piece of the Spring Boot puzzle is the Actuator. Where the other parts of Spring Boot simplify Spring development, the Actuator instead offers the</w:t>
      </w:r>
      <w:r>
        <w:rPr>
          <w:spacing w:val="12"/>
          <w:w w:val="110"/>
        </w:rPr>
        <w:t xml:space="preserve"> </w:t>
      </w:r>
      <w:r>
        <w:rPr>
          <w:w w:val="110"/>
        </w:rPr>
        <w:t>ability</w:t>
      </w:r>
      <w:r>
        <w:rPr>
          <w:spacing w:val="12"/>
          <w:w w:val="110"/>
        </w:rPr>
        <w:t xml:space="preserve"> </w:t>
      </w:r>
      <w:r>
        <w:rPr>
          <w:w w:val="110"/>
        </w:rPr>
        <w:t>to</w:t>
      </w:r>
      <w:r>
        <w:rPr>
          <w:w w:val="113"/>
        </w:rPr>
        <w:t xml:space="preserve"> </w:t>
      </w:r>
      <w:r>
        <w:rPr>
          <w:w w:val="110"/>
        </w:rPr>
        <w:t>inspect the internals of your application at runtime. With the Actuator installed, you can</w:t>
      </w:r>
      <w:r>
        <w:rPr>
          <w:spacing w:val="-8"/>
          <w:w w:val="110"/>
        </w:rPr>
        <w:t xml:space="preserve"> </w:t>
      </w:r>
      <w:r>
        <w:rPr>
          <w:w w:val="110"/>
        </w:rPr>
        <w:t>inspect</w:t>
      </w:r>
      <w:r>
        <w:rPr>
          <w:spacing w:val="-8"/>
          <w:w w:val="110"/>
        </w:rPr>
        <w:t xml:space="preserve"> </w:t>
      </w:r>
      <w:r>
        <w:rPr>
          <w:w w:val="110"/>
        </w:rPr>
        <w:t>the</w:t>
      </w:r>
      <w:r>
        <w:rPr>
          <w:spacing w:val="-8"/>
          <w:w w:val="110"/>
        </w:rPr>
        <w:t xml:space="preserve"> </w:t>
      </w:r>
      <w:r>
        <w:rPr>
          <w:w w:val="110"/>
        </w:rPr>
        <w:t>inner</w:t>
      </w:r>
      <w:r>
        <w:rPr>
          <w:spacing w:val="-8"/>
          <w:w w:val="110"/>
        </w:rPr>
        <w:t xml:space="preserve"> </w:t>
      </w:r>
      <w:r>
        <w:rPr>
          <w:w w:val="110"/>
        </w:rPr>
        <w:t>workings</w:t>
      </w:r>
      <w:r>
        <w:rPr>
          <w:spacing w:val="-8"/>
          <w:w w:val="110"/>
        </w:rPr>
        <w:t xml:space="preserve"> </w:t>
      </w:r>
      <w:r>
        <w:rPr>
          <w:w w:val="110"/>
        </w:rPr>
        <w:t>of</w:t>
      </w:r>
      <w:r>
        <w:rPr>
          <w:spacing w:val="-8"/>
          <w:w w:val="110"/>
        </w:rPr>
        <w:t xml:space="preserve"> </w:t>
      </w:r>
      <w:r>
        <w:rPr>
          <w:w w:val="110"/>
        </w:rPr>
        <w:t>your</w:t>
      </w:r>
      <w:r>
        <w:rPr>
          <w:spacing w:val="-9"/>
          <w:w w:val="110"/>
        </w:rPr>
        <w:t xml:space="preserve"> </w:t>
      </w:r>
      <w:r>
        <w:rPr>
          <w:w w:val="110"/>
        </w:rPr>
        <w:t>application,</w:t>
      </w:r>
      <w:r>
        <w:rPr>
          <w:spacing w:val="-9"/>
          <w:w w:val="110"/>
        </w:rPr>
        <w:t xml:space="preserve"> </w:t>
      </w:r>
      <w:r>
        <w:rPr>
          <w:w w:val="110"/>
        </w:rPr>
        <w:t>including</w:t>
      </w:r>
      <w:r>
        <w:rPr>
          <w:spacing w:val="-9"/>
          <w:w w:val="110"/>
        </w:rPr>
        <w:t xml:space="preserve"> </w:t>
      </w:r>
      <w:r>
        <w:rPr>
          <w:w w:val="110"/>
        </w:rPr>
        <w:t>details</w:t>
      </w:r>
      <w:r>
        <w:rPr>
          <w:spacing w:val="-9"/>
          <w:w w:val="110"/>
        </w:rPr>
        <w:t xml:space="preserve"> </w:t>
      </w:r>
      <w:r>
        <w:rPr>
          <w:w w:val="110"/>
        </w:rPr>
        <w:t>such</w:t>
      </w:r>
      <w:r>
        <w:rPr>
          <w:spacing w:val="-9"/>
          <w:w w:val="110"/>
        </w:rPr>
        <w:t xml:space="preserve"> </w:t>
      </w:r>
      <w:r>
        <w:rPr>
          <w:w w:val="110"/>
        </w:rPr>
        <w:t>as</w:t>
      </w:r>
    </w:p>
    <w:p>
      <w:pPr>
        <w:spacing w:after="0" w:line="271" w:lineRule="auto"/>
        <w:jc w:val="both"/>
        <w:sectPr>
          <w:pgSz w:w="10620" w:h="13320"/>
          <w:pgMar w:top="440" w:right="1200" w:bottom="260" w:left="1040" w:header="0" w:footer="62" w:gutter="0"/>
        </w:sectPr>
      </w:pPr>
    </w:p>
    <w:p>
      <w:pPr>
        <w:tabs>
          <w:tab w:val="right" w:pos="8261"/>
        </w:tabs>
        <w:spacing w:before="56"/>
        <w:ind w:left="3712" w:right="0" w:firstLine="0"/>
        <w:jc w:val="left"/>
        <w:rPr>
          <w:rFonts w:hint="default" w:ascii="Times New Roman" w:hAnsi="Times New Roman" w:eastAsia="Times New Roman" w:cs="Times New Roman"/>
          <w:sz w:val="18"/>
          <w:szCs w:val="18"/>
        </w:rPr>
      </w:pPr>
      <w:r>
        <w:pict>
          <v:shape id="_x0000_s1091" o:spid="_x0000_s1091"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Spring</w:t>
      </w:r>
      <w:r>
        <w:rPr>
          <w:rFonts w:ascii="Cambria"/>
          <w:b/>
          <w:i/>
          <w:color w:val="B37F00"/>
          <w:spacing w:val="4"/>
          <w:sz w:val="18"/>
        </w:rPr>
        <w:t xml:space="preserve"> </w:t>
      </w:r>
      <w:r>
        <w:rPr>
          <w:rFonts w:ascii="Cambria"/>
          <w:b/>
          <w:i/>
          <w:color w:val="B37F00"/>
          <w:spacing w:val="-3"/>
          <w:sz w:val="18"/>
        </w:rPr>
        <w:t>rebooted</w:t>
      </w:r>
      <w:r>
        <w:rPr>
          <w:rFonts w:ascii="Times New Roman"/>
          <w:b/>
          <w:spacing w:val="-3"/>
          <w:sz w:val="18"/>
        </w:rPr>
        <w:tab/>
      </w:r>
      <w:r>
        <w:rPr>
          <w:rFonts w:ascii="Times New Roman"/>
          <w:b/>
          <w:sz w:val="18"/>
        </w:rPr>
        <w:t>7</w:t>
      </w:r>
    </w:p>
    <w:p>
      <w:pPr>
        <w:spacing w:before="9" w:line="240" w:lineRule="auto"/>
        <w:ind w:right="0"/>
        <w:rPr>
          <w:rFonts w:hint="default" w:ascii="Times New Roman" w:hAnsi="Times New Roman" w:eastAsia="Times New Roman" w:cs="Times New Roman"/>
          <w:b/>
          <w:bCs/>
          <w:sz w:val="27"/>
          <w:szCs w:val="27"/>
        </w:rPr>
      </w:pPr>
    </w:p>
    <w:p>
      <w:pPr>
        <w:pStyle w:val="16"/>
        <w:numPr>
          <w:ilvl w:val="0"/>
          <w:numId w:val="14"/>
        </w:numPr>
        <w:tabs>
          <w:tab w:val="left" w:pos="1376"/>
        </w:tabs>
        <w:spacing w:before="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What beans have been configured in the Spring application</w:t>
      </w:r>
      <w:r>
        <w:rPr>
          <w:rFonts w:ascii="Times New Roman"/>
          <w:spacing w:val="-22"/>
          <w:w w:val="110"/>
          <w:sz w:val="20"/>
        </w:rPr>
        <w:t xml:space="preserve"> </w:t>
      </w:r>
      <w:r>
        <w:rPr>
          <w:rFonts w:ascii="Times New Roman"/>
          <w:w w:val="110"/>
          <w:sz w:val="20"/>
        </w:rPr>
        <w:t>context</w:t>
      </w:r>
    </w:p>
    <w:p>
      <w:pPr>
        <w:pStyle w:val="16"/>
        <w:numPr>
          <w:ilvl w:val="0"/>
          <w:numId w:val="14"/>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What</w:t>
      </w:r>
      <w:r>
        <w:rPr>
          <w:rFonts w:hint="default" w:ascii="Times New Roman" w:hAnsi="Times New Roman" w:eastAsia="Times New Roman" w:cs="Times New Roman"/>
          <w:spacing w:val="-24"/>
          <w:w w:val="110"/>
          <w:sz w:val="20"/>
          <w:szCs w:val="20"/>
        </w:rPr>
        <w:t xml:space="preserve"> </w:t>
      </w:r>
      <w:r>
        <w:rPr>
          <w:rFonts w:hint="default" w:ascii="Times New Roman" w:hAnsi="Times New Roman" w:eastAsia="Times New Roman" w:cs="Times New Roman"/>
          <w:w w:val="110"/>
          <w:sz w:val="20"/>
          <w:szCs w:val="20"/>
        </w:rPr>
        <w:t>decisions</w:t>
      </w:r>
      <w:r>
        <w:rPr>
          <w:rFonts w:hint="default" w:ascii="Times New Roman" w:hAnsi="Times New Roman" w:eastAsia="Times New Roman" w:cs="Times New Roman"/>
          <w:spacing w:val="-24"/>
          <w:w w:val="110"/>
          <w:sz w:val="20"/>
          <w:szCs w:val="20"/>
        </w:rPr>
        <w:t xml:space="preserve"> </w:t>
      </w:r>
      <w:r>
        <w:rPr>
          <w:rFonts w:hint="default" w:ascii="Times New Roman" w:hAnsi="Times New Roman" w:eastAsia="Times New Roman" w:cs="Times New Roman"/>
          <w:w w:val="110"/>
          <w:sz w:val="20"/>
          <w:szCs w:val="20"/>
        </w:rPr>
        <w:t>were</w:t>
      </w:r>
      <w:r>
        <w:rPr>
          <w:rFonts w:hint="default" w:ascii="Times New Roman" w:hAnsi="Times New Roman" w:eastAsia="Times New Roman" w:cs="Times New Roman"/>
          <w:spacing w:val="-24"/>
          <w:w w:val="110"/>
          <w:sz w:val="20"/>
          <w:szCs w:val="20"/>
        </w:rPr>
        <w:t xml:space="preserve"> </w:t>
      </w:r>
      <w:r>
        <w:rPr>
          <w:rFonts w:hint="default" w:ascii="Times New Roman" w:hAnsi="Times New Roman" w:eastAsia="Times New Roman" w:cs="Times New Roman"/>
          <w:w w:val="110"/>
          <w:sz w:val="20"/>
          <w:szCs w:val="20"/>
        </w:rPr>
        <w:t>made</w:t>
      </w:r>
      <w:r>
        <w:rPr>
          <w:rFonts w:hint="default" w:ascii="Times New Roman" w:hAnsi="Times New Roman" w:eastAsia="Times New Roman" w:cs="Times New Roman"/>
          <w:spacing w:val="-24"/>
          <w:w w:val="110"/>
          <w:sz w:val="20"/>
          <w:szCs w:val="20"/>
        </w:rPr>
        <w:t xml:space="preserve"> </w:t>
      </w:r>
      <w:r>
        <w:rPr>
          <w:rFonts w:hint="default" w:ascii="Times New Roman" w:hAnsi="Times New Roman" w:eastAsia="Times New Roman" w:cs="Times New Roman"/>
          <w:w w:val="110"/>
          <w:sz w:val="20"/>
          <w:szCs w:val="20"/>
        </w:rPr>
        <w:t>by</w:t>
      </w:r>
      <w:r>
        <w:rPr>
          <w:rFonts w:hint="default" w:ascii="Times New Roman" w:hAnsi="Times New Roman" w:eastAsia="Times New Roman" w:cs="Times New Roman"/>
          <w:spacing w:val="-24"/>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24"/>
          <w:w w:val="110"/>
          <w:sz w:val="20"/>
          <w:szCs w:val="20"/>
        </w:rPr>
        <w:t xml:space="preserve"> </w:t>
      </w:r>
      <w:r>
        <w:rPr>
          <w:rFonts w:hint="default" w:ascii="Times New Roman" w:hAnsi="Times New Roman" w:eastAsia="Times New Roman" w:cs="Times New Roman"/>
          <w:w w:val="110"/>
          <w:sz w:val="20"/>
          <w:szCs w:val="20"/>
        </w:rPr>
        <w:t>Boot’s</w:t>
      </w:r>
      <w:r>
        <w:rPr>
          <w:rFonts w:hint="default" w:ascii="Times New Roman" w:hAnsi="Times New Roman" w:eastAsia="Times New Roman" w:cs="Times New Roman"/>
          <w:spacing w:val="-24"/>
          <w:w w:val="110"/>
          <w:sz w:val="20"/>
          <w:szCs w:val="20"/>
        </w:rPr>
        <w:t xml:space="preserve"> </w:t>
      </w:r>
      <w:r>
        <w:rPr>
          <w:rFonts w:hint="default" w:ascii="Times New Roman" w:hAnsi="Times New Roman" w:eastAsia="Times New Roman" w:cs="Times New Roman"/>
          <w:w w:val="110"/>
          <w:sz w:val="20"/>
          <w:szCs w:val="20"/>
        </w:rPr>
        <w:t>auto-configuration</w:t>
      </w:r>
    </w:p>
    <w:p>
      <w:pPr>
        <w:pStyle w:val="16"/>
        <w:numPr>
          <w:ilvl w:val="0"/>
          <w:numId w:val="14"/>
        </w:numPr>
        <w:tabs>
          <w:tab w:val="left" w:pos="1376"/>
        </w:tabs>
        <w:spacing w:before="49" w:after="0" w:line="271" w:lineRule="auto"/>
        <w:ind w:left="1375" w:right="114" w:hanging="240"/>
        <w:jc w:val="left"/>
        <w:rPr>
          <w:rFonts w:hint="default" w:ascii="Times New Roman" w:hAnsi="Times New Roman" w:eastAsia="Times New Roman" w:cs="Times New Roman"/>
          <w:sz w:val="20"/>
          <w:szCs w:val="20"/>
        </w:rPr>
      </w:pPr>
      <w:r>
        <w:rPr>
          <w:rFonts w:ascii="Times New Roman"/>
          <w:w w:val="110"/>
          <w:sz w:val="20"/>
        </w:rPr>
        <w:t>What environment variables, system properties, configuration properties, and command-line</w:t>
      </w:r>
      <w:r>
        <w:rPr>
          <w:rFonts w:ascii="Times New Roman"/>
          <w:spacing w:val="-11"/>
          <w:w w:val="110"/>
          <w:sz w:val="20"/>
        </w:rPr>
        <w:t xml:space="preserve"> </w:t>
      </w:r>
      <w:r>
        <w:rPr>
          <w:rFonts w:ascii="Times New Roman"/>
          <w:w w:val="110"/>
          <w:sz w:val="20"/>
        </w:rPr>
        <w:t>arguments</w:t>
      </w:r>
      <w:r>
        <w:rPr>
          <w:rFonts w:ascii="Times New Roman"/>
          <w:spacing w:val="-11"/>
          <w:w w:val="110"/>
          <w:sz w:val="20"/>
        </w:rPr>
        <w:t xml:space="preserve"> </w:t>
      </w:r>
      <w:r>
        <w:rPr>
          <w:rFonts w:ascii="Times New Roman"/>
          <w:w w:val="110"/>
          <w:sz w:val="20"/>
        </w:rPr>
        <w:t>are</w:t>
      </w:r>
      <w:r>
        <w:rPr>
          <w:rFonts w:ascii="Times New Roman"/>
          <w:spacing w:val="-11"/>
          <w:w w:val="110"/>
          <w:sz w:val="20"/>
        </w:rPr>
        <w:t xml:space="preserve"> </w:t>
      </w:r>
      <w:r>
        <w:rPr>
          <w:rFonts w:ascii="Times New Roman"/>
          <w:w w:val="110"/>
          <w:sz w:val="20"/>
        </w:rPr>
        <w:t>available</w:t>
      </w:r>
      <w:r>
        <w:rPr>
          <w:rFonts w:ascii="Times New Roman"/>
          <w:spacing w:val="-10"/>
          <w:w w:val="110"/>
          <w:sz w:val="20"/>
        </w:rPr>
        <w:t xml:space="preserve"> </w:t>
      </w:r>
      <w:r>
        <w:rPr>
          <w:rFonts w:ascii="Times New Roman"/>
          <w:w w:val="110"/>
          <w:sz w:val="20"/>
        </w:rPr>
        <w:t>to</w:t>
      </w:r>
      <w:r>
        <w:rPr>
          <w:rFonts w:ascii="Times New Roman"/>
          <w:spacing w:val="-10"/>
          <w:w w:val="110"/>
          <w:sz w:val="20"/>
        </w:rPr>
        <w:t xml:space="preserve"> </w:t>
      </w:r>
      <w:r>
        <w:rPr>
          <w:rFonts w:ascii="Times New Roman"/>
          <w:w w:val="110"/>
          <w:sz w:val="20"/>
        </w:rPr>
        <w:t>your</w:t>
      </w:r>
      <w:r>
        <w:rPr>
          <w:rFonts w:ascii="Times New Roman"/>
          <w:spacing w:val="-10"/>
          <w:w w:val="110"/>
          <w:sz w:val="20"/>
        </w:rPr>
        <w:t xml:space="preserve"> </w:t>
      </w:r>
      <w:r>
        <w:rPr>
          <w:rFonts w:ascii="Times New Roman"/>
          <w:w w:val="110"/>
          <w:sz w:val="20"/>
        </w:rPr>
        <w:t>application</w:t>
      </w:r>
    </w:p>
    <w:p>
      <w:pPr>
        <w:pStyle w:val="16"/>
        <w:numPr>
          <w:ilvl w:val="0"/>
          <w:numId w:val="14"/>
        </w:numPr>
        <w:tabs>
          <w:tab w:val="left" w:pos="1376"/>
        </w:tabs>
        <w:spacing w:before="21"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The current state of the threads in and supporting your</w:t>
      </w:r>
      <w:r>
        <w:rPr>
          <w:rFonts w:ascii="Times New Roman"/>
          <w:spacing w:val="47"/>
          <w:w w:val="110"/>
          <w:sz w:val="20"/>
        </w:rPr>
        <w:t xml:space="preserve"> </w:t>
      </w:r>
      <w:r>
        <w:rPr>
          <w:rFonts w:ascii="Times New Roman"/>
          <w:w w:val="110"/>
          <w:sz w:val="20"/>
        </w:rPr>
        <w:t>application</w:t>
      </w:r>
    </w:p>
    <w:p>
      <w:pPr>
        <w:pStyle w:val="16"/>
        <w:numPr>
          <w:ilvl w:val="0"/>
          <w:numId w:val="14"/>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A</w:t>
      </w:r>
      <w:r>
        <w:rPr>
          <w:rFonts w:ascii="Times New Roman"/>
          <w:spacing w:val="-8"/>
          <w:w w:val="110"/>
          <w:sz w:val="20"/>
        </w:rPr>
        <w:t xml:space="preserve"> </w:t>
      </w:r>
      <w:r>
        <w:rPr>
          <w:rFonts w:ascii="Times New Roman"/>
          <w:w w:val="110"/>
          <w:sz w:val="20"/>
        </w:rPr>
        <w:t>trace</w:t>
      </w:r>
      <w:r>
        <w:rPr>
          <w:rFonts w:ascii="Times New Roman"/>
          <w:spacing w:val="-8"/>
          <w:w w:val="110"/>
          <w:sz w:val="20"/>
        </w:rPr>
        <w:t xml:space="preserve"> </w:t>
      </w:r>
      <w:r>
        <w:rPr>
          <w:rFonts w:ascii="Times New Roman"/>
          <w:w w:val="110"/>
          <w:sz w:val="20"/>
        </w:rPr>
        <w:t>of</w:t>
      </w:r>
      <w:r>
        <w:rPr>
          <w:rFonts w:ascii="Times New Roman"/>
          <w:spacing w:val="-8"/>
          <w:w w:val="110"/>
          <w:sz w:val="20"/>
        </w:rPr>
        <w:t xml:space="preserve"> </w:t>
      </w:r>
      <w:r>
        <w:rPr>
          <w:rFonts w:ascii="Times New Roman"/>
          <w:w w:val="110"/>
          <w:sz w:val="20"/>
        </w:rPr>
        <w:t>recent</w:t>
      </w:r>
      <w:r>
        <w:rPr>
          <w:rFonts w:ascii="Times New Roman"/>
          <w:spacing w:val="-8"/>
          <w:w w:val="110"/>
          <w:sz w:val="20"/>
        </w:rPr>
        <w:t xml:space="preserve"> </w:t>
      </w:r>
      <w:r>
        <w:rPr>
          <w:rFonts w:ascii="Times New Roman"/>
          <w:w w:val="110"/>
          <w:sz w:val="18"/>
        </w:rPr>
        <w:t>HTTP</w:t>
      </w:r>
      <w:r>
        <w:rPr>
          <w:rFonts w:ascii="Times New Roman"/>
          <w:spacing w:val="-2"/>
          <w:w w:val="110"/>
          <w:sz w:val="18"/>
        </w:rPr>
        <w:t xml:space="preserve"> </w:t>
      </w:r>
      <w:r>
        <w:rPr>
          <w:rFonts w:ascii="Times New Roman"/>
          <w:w w:val="110"/>
          <w:sz w:val="20"/>
        </w:rPr>
        <w:t>requests</w:t>
      </w:r>
      <w:r>
        <w:rPr>
          <w:rFonts w:ascii="Times New Roman"/>
          <w:spacing w:val="-7"/>
          <w:w w:val="110"/>
          <w:sz w:val="20"/>
        </w:rPr>
        <w:t xml:space="preserve"> </w:t>
      </w:r>
      <w:r>
        <w:rPr>
          <w:rFonts w:ascii="Times New Roman"/>
          <w:w w:val="110"/>
          <w:sz w:val="20"/>
        </w:rPr>
        <w:t>handled</w:t>
      </w:r>
      <w:r>
        <w:rPr>
          <w:rFonts w:ascii="Times New Roman"/>
          <w:spacing w:val="-7"/>
          <w:w w:val="110"/>
          <w:sz w:val="20"/>
        </w:rPr>
        <w:t xml:space="preserve"> </w:t>
      </w:r>
      <w:r>
        <w:rPr>
          <w:rFonts w:ascii="Times New Roman"/>
          <w:w w:val="110"/>
          <w:sz w:val="20"/>
        </w:rPr>
        <w:t>by</w:t>
      </w:r>
      <w:r>
        <w:rPr>
          <w:rFonts w:ascii="Times New Roman"/>
          <w:spacing w:val="-7"/>
          <w:w w:val="110"/>
          <w:sz w:val="20"/>
        </w:rPr>
        <w:t xml:space="preserve"> </w:t>
      </w:r>
      <w:r>
        <w:rPr>
          <w:rFonts w:ascii="Times New Roman"/>
          <w:w w:val="110"/>
          <w:sz w:val="20"/>
        </w:rPr>
        <w:t>your</w:t>
      </w:r>
      <w:r>
        <w:rPr>
          <w:rFonts w:ascii="Times New Roman"/>
          <w:spacing w:val="-7"/>
          <w:w w:val="110"/>
          <w:sz w:val="20"/>
        </w:rPr>
        <w:t xml:space="preserve"> </w:t>
      </w:r>
      <w:r>
        <w:rPr>
          <w:rFonts w:ascii="Times New Roman"/>
          <w:w w:val="110"/>
          <w:sz w:val="20"/>
        </w:rPr>
        <w:t>application</w:t>
      </w:r>
    </w:p>
    <w:p>
      <w:pPr>
        <w:pStyle w:val="16"/>
        <w:numPr>
          <w:ilvl w:val="0"/>
          <w:numId w:val="14"/>
        </w:numPr>
        <w:tabs>
          <w:tab w:val="left" w:pos="1376"/>
        </w:tabs>
        <w:spacing w:before="50" w:after="0" w:line="271" w:lineRule="auto"/>
        <w:ind w:left="1375" w:right="114" w:hanging="240"/>
        <w:jc w:val="left"/>
        <w:rPr>
          <w:rFonts w:hint="default" w:ascii="Times New Roman" w:hAnsi="Times New Roman" w:eastAsia="Times New Roman" w:cs="Times New Roman"/>
          <w:sz w:val="20"/>
          <w:szCs w:val="20"/>
        </w:rPr>
      </w:pPr>
      <w:r>
        <w:rPr>
          <w:rFonts w:ascii="Times New Roman"/>
          <w:w w:val="110"/>
          <w:sz w:val="20"/>
        </w:rPr>
        <w:t>Various</w:t>
      </w:r>
      <w:r>
        <w:rPr>
          <w:rFonts w:ascii="Times New Roman"/>
          <w:spacing w:val="-8"/>
          <w:w w:val="110"/>
          <w:sz w:val="20"/>
        </w:rPr>
        <w:t xml:space="preserve"> </w:t>
      </w:r>
      <w:r>
        <w:rPr>
          <w:rFonts w:ascii="Times New Roman"/>
          <w:w w:val="110"/>
          <w:sz w:val="20"/>
        </w:rPr>
        <w:t>metrics</w:t>
      </w:r>
      <w:r>
        <w:rPr>
          <w:rFonts w:ascii="Times New Roman"/>
          <w:spacing w:val="-8"/>
          <w:w w:val="110"/>
          <w:sz w:val="20"/>
        </w:rPr>
        <w:t xml:space="preserve"> </w:t>
      </w:r>
      <w:r>
        <w:rPr>
          <w:rFonts w:ascii="Times New Roman"/>
          <w:w w:val="110"/>
          <w:sz w:val="20"/>
        </w:rPr>
        <w:t>pertaining</w:t>
      </w:r>
      <w:r>
        <w:rPr>
          <w:rFonts w:ascii="Times New Roman"/>
          <w:spacing w:val="-8"/>
          <w:w w:val="110"/>
          <w:sz w:val="20"/>
        </w:rPr>
        <w:t xml:space="preserve"> </w:t>
      </w:r>
      <w:r>
        <w:rPr>
          <w:rFonts w:ascii="Times New Roman"/>
          <w:w w:val="110"/>
          <w:sz w:val="20"/>
        </w:rPr>
        <w:t>to</w:t>
      </w:r>
      <w:r>
        <w:rPr>
          <w:rFonts w:ascii="Times New Roman"/>
          <w:spacing w:val="-8"/>
          <w:w w:val="110"/>
          <w:sz w:val="20"/>
        </w:rPr>
        <w:t xml:space="preserve"> </w:t>
      </w:r>
      <w:r>
        <w:rPr>
          <w:rFonts w:ascii="Times New Roman"/>
          <w:w w:val="110"/>
          <w:sz w:val="20"/>
        </w:rPr>
        <w:t>memory</w:t>
      </w:r>
      <w:r>
        <w:rPr>
          <w:rFonts w:ascii="Times New Roman"/>
          <w:spacing w:val="-8"/>
          <w:w w:val="110"/>
          <w:sz w:val="20"/>
        </w:rPr>
        <w:t xml:space="preserve"> </w:t>
      </w:r>
      <w:r>
        <w:rPr>
          <w:rFonts w:ascii="Times New Roman"/>
          <w:w w:val="110"/>
          <w:sz w:val="20"/>
        </w:rPr>
        <w:t>usage,</w:t>
      </w:r>
      <w:r>
        <w:rPr>
          <w:rFonts w:ascii="Times New Roman"/>
          <w:spacing w:val="-8"/>
          <w:w w:val="110"/>
          <w:sz w:val="20"/>
        </w:rPr>
        <w:t xml:space="preserve"> </w:t>
      </w:r>
      <w:r>
        <w:rPr>
          <w:rFonts w:ascii="Times New Roman"/>
          <w:w w:val="110"/>
          <w:sz w:val="20"/>
        </w:rPr>
        <w:t>garbage</w:t>
      </w:r>
      <w:r>
        <w:rPr>
          <w:rFonts w:ascii="Times New Roman"/>
          <w:spacing w:val="-8"/>
          <w:w w:val="110"/>
          <w:sz w:val="20"/>
        </w:rPr>
        <w:t xml:space="preserve"> </w:t>
      </w:r>
      <w:r>
        <w:rPr>
          <w:rFonts w:ascii="Times New Roman"/>
          <w:w w:val="110"/>
          <w:sz w:val="20"/>
        </w:rPr>
        <w:t>collection,</w:t>
      </w:r>
      <w:r>
        <w:rPr>
          <w:rFonts w:ascii="Times New Roman"/>
          <w:spacing w:val="-8"/>
          <w:w w:val="110"/>
          <w:sz w:val="20"/>
        </w:rPr>
        <w:t xml:space="preserve"> </w:t>
      </w:r>
      <w:r>
        <w:rPr>
          <w:rFonts w:ascii="Times New Roman"/>
          <w:w w:val="110"/>
          <w:sz w:val="20"/>
        </w:rPr>
        <w:t>web</w:t>
      </w:r>
      <w:r>
        <w:rPr>
          <w:rFonts w:ascii="Times New Roman"/>
          <w:spacing w:val="-8"/>
          <w:w w:val="110"/>
          <w:sz w:val="20"/>
        </w:rPr>
        <w:t xml:space="preserve"> </w:t>
      </w:r>
      <w:r>
        <w:rPr>
          <w:rFonts w:ascii="Times New Roman"/>
          <w:w w:val="110"/>
          <w:sz w:val="20"/>
        </w:rPr>
        <w:t xml:space="preserve">requests, </w:t>
      </w:r>
      <w:bookmarkStart w:id="33" w:name="_bookmark20"/>
      <w:bookmarkEnd w:id="33"/>
      <w:r>
        <w:rPr>
          <w:rFonts w:ascii="Times New Roman"/>
          <w:w w:val="110"/>
          <w:sz w:val="20"/>
        </w:rPr>
        <w:t>and data source</w:t>
      </w:r>
      <w:r>
        <w:rPr>
          <w:rFonts w:ascii="Times New Roman"/>
          <w:spacing w:val="-5"/>
          <w:w w:val="110"/>
          <w:sz w:val="20"/>
        </w:rPr>
        <w:t xml:space="preserve"> </w:t>
      </w:r>
      <w:r>
        <w:rPr>
          <w:rFonts w:ascii="Times New Roman"/>
          <w:w w:val="110"/>
          <w:sz w:val="20"/>
        </w:rPr>
        <w:t>usage</w:t>
      </w:r>
    </w:p>
    <w:p>
      <w:pPr>
        <w:pStyle w:val="11"/>
        <w:spacing w:before="101" w:line="271" w:lineRule="auto"/>
        <w:ind w:right="114"/>
        <w:jc w:val="both"/>
      </w:pPr>
      <w:r>
        <w:rPr>
          <w:w w:val="110"/>
        </w:rPr>
        <w:t>The Actuator exposes this information in two ways: via web endpoints or via a shell interface.</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latter</w:t>
      </w:r>
      <w:r>
        <w:rPr>
          <w:spacing w:val="-11"/>
          <w:w w:val="110"/>
        </w:rPr>
        <w:t xml:space="preserve"> </w:t>
      </w:r>
      <w:r>
        <w:rPr>
          <w:w w:val="110"/>
        </w:rPr>
        <w:t>case,</w:t>
      </w:r>
      <w:r>
        <w:rPr>
          <w:spacing w:val="-11"/>
          <w:w w:val="110"/>
        </w:rPr>
        <w:t xml:space="preserve"> </w:t>
      </w:r>
      <w:r>
        <w:rPr>
          <w:w w:val="110"/>
        </w:rPr>
        <w:t>you</w:t>
      </w:r>
      <w:r>
        <w:rPr>
          <w:spacing w:val="-11"/>
          <w:w w:val="110"/>
        </w:rPr>
        <w:t xml:space="preserve"> </w:t>
      </w:r>
      <w:r>
        <w:rPr>
          <w:w w:val="110"/>
        </w:rPr>
        <w:t>can</w:t>
      </w:r>
      <w:r>
        <w:rPr>
          <w:spacing w:val="-11"/>
          <w:w w:val="110"/>
        </w:rPr>
        <w:t xml:space="preserve"> </w:t>
      </w:r>
      <w:r>
        <w:rPr>
          <w:w w:val="110"/>
        </w:rPr>
        <w:t>actually</w:t>
      </w:r>
      <w:r>
        <w:rPr>
          <w:spacing w:val="-11"/>
          <w:w w:val="110"/>
        </w:rPr>
        <w:t xml:space="preserve"> </w:t>
      </w:r>
      <w:r>
        <w:rPr>
          <w:w w:val="110"/>
        </w:rPr>
        <w:t>open</w:t>
      </w:r>
      <w:r>
        <w:rPr>
          <w:spacing w:val="-11"/>
          <w:w w:val="110"/>
        </w:rPr>
        <w:t xml:space="preserve"> </w:t>
      </w:r>
      <w:r>
        <w:rPr>
          <w:w w:val="110"/>
        </w:rPr>
        <w:t>a</w:t>
      </w:r>
      <w:r>
        <w:rPr>
          <w:spacing w:val="-11"/>
          <w:w w:val="110"/>
        </w:rPr>
        <w:t xml:space="preserve"> </w:t>
      </w:r>
      <w:r>
        <w:rPr>
          <w:w w:val="110"/>
        </w:rPr>
        <w:t>secure</w:t>
      </w:r>
      <w:r>
        <w:rPr>
          <w:spacing w:val="-11"/>
          <w:w w:val="110"/>
        </w:rPr>
        <w:t xml:space="preserve"> </w:t>
      </w:r>
      <w:r>
        <w:rPr>
          <w:w w:val="110"/>
        </w:rPr>
        <w:t>shell</w:t>
      </w:r>
      <w:r>
        <w:rPr>
          <w:spacing w:val="-11"/>
          <w:w w:val="110"/>
        </w:rPr>
        <w:t xml:space="preserve"> </w:t>
      </w:r>
      <w:r>
        <w:rPr>
          <w:w w:val="110"/>
        </w:rPr>
        <w:t>(</w:t>
      </w:r>
      <w:r>
        <w:rPr>
          <w:w w:val="110"/>
          <w:sz w:val="18"/>
        </w:rPr>
        <w:t>SSH</w:t>
      </w:r>
      <w:r>
        <w:rPr>
          <w:w w:val="110"/>
        </w:rPr>
        <w:t>)</w:t>
      </w:r>
      <w:r>
        <w:rPr>
          <w:spacing w:val="-11"/>
          <w:w w:val="110"/>
        </w:rPr>
        <w:t xml:space="preserve"> </w:t>
      </w:r>
      <w:r>
        <w:rPr>
          <w:w w:val="110"/>
        </w:rPr>
        <w:t>into</w:t>
      </w:r>
      <w:r>
        <w:rPr>
          <w:spacing w:val="-11"/>
          <w:w w:val="110"/>
        </w:rPr>
        <w:t xml:space="preserve"> </w:t>
      </w:r>
      <w:r>
        <w:rPr>
          <w:w w:val="110"/>
        </w:rPr>
        <w:t>your</w:t>
      </w:r>
      <w:r>
        <w:rPr>
          <w:spacing w:val="-11"/>
          <w:w w:val="110"/>
        </w:rPr>
        <w:t xml:space="preserve"> </w:t>
      </w:r>
      <w:r>
        <w:rPr>
          <w:w w:val="110"/>
        </w:rPr>
        <w:t>appli- cation</w:t>
      </w:r>
      <w:r>
        <w:rPr>
          <w:spacing w:val="-7"/>
          <w:w w:val="110"/>
        </w:rPr>
        <w:t xml:space="preserve"> </w:t>
      </w:r>
      <w:r>
        <w:rPr>
          <w:w w:val="110"/>
        </w:rPr>
        <w:t>and</w:t>
      </w:r>
      <w:r>
        <w:rPr>
          <w:spacing w:val="-7"/>
          <w:w w:val="110"/>
        </w:rPr>
        <w:t xml:space="preserve"> </w:t>
      </w:r>
      <w:r>
        <w:rPr>
          <w:w w:val="110"/>
        </w:rPr>
        <w:t>issue</w:t>
      </w:r>
      <w:r>
        <w:rPr>
          <w:spacing w:val="-7"/>
          <w:w w:val="110"/>
        </w:rPr>
        <w:t xml:space="preserve"> </w:t>
      </w:r>
      <w:r>
        <w:rPr>
          <w:w w:val="110"/>
        </w:rPr>
        <w:t>commands</w:t>
      </w:r>
      <w:r>
        <w:rPr>
          <w:spacing w:val="-7"/>
          <w:w w:val="110"/>
        </w:rPr>
        <w:t xml:space="preserve"> </w:t>
      </w:r>
      <w:r>
        <w:rPr>
          <w:w w:val="110"/>
        </w:rPr>
        <w:t>to</w:t>
      </w:r>
      <w:r>
        <w:rPr>
          <w:spacing w:val="-7"/>
          <w:w w:val="110"/>
        </w:rPr>
        <w:t xml:space="preserve"> </w:t>
      </w:r>
      <w:r>
        <w:rPr>
          <w:w w:val="110"/>
        </w:rPr>
        <w:t>inspect</w:t>
      </w:r>
      <w:r>
        <w:rPr>
          <w:spacing w:val="-7"/>
          <w:w w:val="110"/>
        </w:rPr>
        <w:t xml:space="preserve"> </w:t>
      </w:r>
      <w:r>
        <w:rPr>
          <w:w w:val="110"/>
        </w:rPr>
        <w:t>your</w:t>
      </w:r>
      <w:r>
        <w:rPr>
          <w:spacing w:val="-7"/>
          <w:w w:val="110"/>
        </w:rPr>
        <w:t xml:space="preserve"> </w:t>
      </w:r>
      <w:r>
        <w:rPr>
          <w:w w:val="110"/>
        </w:rPr>
        <w:t>application</w:t>
      </w:r>
      <w:r>
        <w:rPr>
          <w:spacing w:val="-7"/>
          <w:w w:val="110"/>
        </w:rPr>
        <w:t xml:space="preserve"> </w:t>
      </w:r>
      <w:r>
        <w:rPr>
          <w:w w:val="110"/>
        </w:rPr>
        <w:t>as</w:t>
      </w:r>
      <w:r>
        <w:rPr>
          <w:spacing w:val="-7"/>
          <w:w w:val="110"/>
        </w:rPr>
        <w:t xml:space="preserve"> </w:t>
      </w:r>
      <w:r>
        <w:rPr>
          <w:w w:val="110"/>
        </w:rPr>
        <w:t>it</w:t>
      </w:r>
      <w:r>
        <w:rPr>
          <w:spacing w:val="-7"/>
          <w:w w:val="110"/>
        </w:rPr>
        <w:t xml:space="preserve"> </w:t>
      </w:r>
      <w:r>
        <w:rPr>
          <w:w w:val="110"/>
        </w:rPr>
        <w:t>runs.</w:t>
      </w:r>
    </w:p>
    <w:p>
      <w:pPr>
        <w:pStyle w:val="11"/>
        <w:spacing w:before="1" w:line="240" w:lineRule="auto"/>
        <w:ind w:left="1115" w:right="102"/>
        <w:jc w:val="left"/>
      </w:pPr>
      <w:r>
        <w:rPr>
          <w:spacing w:val="-3"/>
          <w:w w:val="105"/>
        </w:rPr>
        <w:t xml:space="preserve">We’ll </w:t>
      </w:r>
      <w:r>
        <w:rPr>
          <w:w w:val="105"/>
        </w:rPr>
        <w:t xml:space="preserve">explore the Actuator’s capabilities in detail when we get to chapter  </w:t>
      </w:r>
      <w:r>
        <w:rPr>
          <w:spacing w:val="45"/>
          <w:w w:val="105"/>
        </w:rPr>
        <w:t xml:space="preserve"> </w:t>
      </w:r>
      <w:r>
        <w:rPr>
          <w:w w:val="105"/>
        </w:rPr>
        <w:t>7.</w:t>
      </w:r>
    </w:p>
    <w:p>
      <w:pPr>
        <w:spacing w:before="8" w:line="240" w:lineRule="auto"/>
        <w:ind w:right="0"/>
        <w:rPr>
          <w:rFonts w:hint="default" w:ascii="Times New Roman" w:hAnsi="Times New Roman" w:eastAsia="Times New Roman" w:cs="Times New Roman"/>
          <w:sz w:val="17"/>
          <w:szCs w:val="17"/>
        </w:rPr>
      </w:pPr>
    </w:p>
    <w:p>
      <w:pPr>
        <w:pStyle w:val="9"/>
        <w:numPr>
          <w:ilvl w:val="2"/>
          <w:numId w:val="12"/>
        </w:numPr>
        <w:tabs>
          <w:tab w:val="left" w:pos="824"/>
        </w:tabs>
        <w:spacing w:before="0" w:after="0" w:line="240" w:lineRule="auto"/>
        <w:ind w:left="823" w:right="0" w:hanging="720"/>
        <w:jc w:val="left"/>
        <w:rPr>
          <w:b w:val="0"/>
          <w:bCs w:val="0"/>
          <w:i w:val="0"/>
        </w:rPr>
      </w:pPr>
      <w:bookmarkStart w:id="34" w:name="_bookmark22"/>
      <w:bookmarkEnd w:id="34"/>
      <w:bookmarkStart w:id="35" w:name="_bookmark21"/>
      <w:bookmarkEnd w:id="35"/>
      <w:bookmarkStart w:id="36" w:name="1.1.3 What Spring Boot isn’t"/>
      <w:bookmarkEnd w:id="36"/>
      <w:r>
        <w:rPr>
          <w:i/>
          <w:color w:val="214766"/>
          <w:w w:val="105"/>
        </w:rPr>
        <w:t>What Spring Boot</w:t>
      </w:r>
      <w:r>
        <w:rPr>
          <w:i/>
          <w:color w:val="214766"/>
          <w:spacing w:val="5"/>
          <w:w w:val="105"/>
        </w:rPr>
        <w:t xml:space="preserve"> </w:t>
      </w:r>
      <w:r>
        <w:rPr>
          <w:i/>
          <w:color w:val="214766"/>
          <w:w w:val="105"/>
        </w:rPr>
        <w:t>isn’t</w:t>
      </w:r>
    </w:p>
    <w:p>
      <w:pPr>
        <w:pStyle w:val="11"/>
        <w:spacing w:before="90" w:line="271" w:lineRule="auto"/>
        <w:ind w:right="113"/>
        <w:jc w:val="both"/>
      </w:pPr>
      <w:r>
        <w:rPr>
          <w:w w:val="110"/>
        </w:rPr>
        <w:t xml:space="preserve">Because of the amazing things Spring Boot does, there has been a lot of </w:t>
      </w:r>
      <w:bookmarkStart w:id="37" w:name="_bookmark23"/>
      <w:bookmarkEnd w:id="37"/>
      <w:r>
        <w:rPr>
          <w:w w:val="110"/>
        </w:rPr>
        <w:t>talk about Spring Boot in the past year or so. Depending on what you’ve heard or read about Spring Boot before reading this book, you may have a few misconceptions about Spring Boot that should be cleared up before</w:t>
      </w:r>
      <w:r>
        <w:rPr>
          <w:spacing w:val="20"/>
          <w:w w:val="110"/>
        </w:rPr>
        <w:t xml:space="preserve"> </w:t>
      </w:r>
      <w:r>
        <w:rPr>
          <w:w w:val="110"/>
        </w:rPr>
        <w:t>continuing.</w:t>
      </w:r>
    </w:p>
    <w:p>
      <w:pPr>
        <w:pStyle w:val="11"/>
        <w:spacing w:before="1" w:line="271" w:lineRule="auto"/>
        <w:ind w:right="113" w:firstLine="297"/>
        <w:jc w:val="both"/>
      </w:pPr>
      <w:r>
        <w:rPr>
          <w:w w:val="105"/>
        </w:rPr>
        <w:t xml:space="preserve">First, Spring Boot is not an application server. This misconception stems from the fact that it’s possible to create web applications as self-executable </w:t>
      </w:r>
      <w:r>
        <w:rPr>
          <w:w w:val="105"/>
          <w:sz w:val="18"/>
          <w:szCs w:val="18"/>
        </w:rPr>
        <w:t xml:space="preserve">JAR </w:t>
      </w:r>
      <w:r>
        <w:rPr>
          <w:w w:val="105"/>
        </w:rPr>
        <w:t>files that can be run</w:t>
      </w:r>
      <w:r>
        <w:rPr>
          <w:spacing w:val="23"/>
          <w:w w:val="105"/>
        </w:rPr>
        <w:t xml:space="preserve"> </w:t>
      </w:r>
      <w:r>
        <w:rPr>
          <w:w w:val="105"/>
        </w:rPr>
        <w:t>at</w:t>
      </w:r>
      <w:r>
        <w:rPr>
          <w:spacing w:val="23"/>
          <w:w w:val="105"/>
        </w:rPr>
        <w:t xml:space="preserve"> </w:t>
      </w:r>
      <w:r>
        <w:rPr>
          <w:w w:val="105"/>
        </w:rPr>
        <w:t>the</w:t>
      </w:r>
      <w:r>
        <w:rPr>
          <w:spacing w:val="23"/>
          <w:w w:val="105"/>
        </w:rPr>
        <w:t xml:space="preserve"> </w:t>
      </w:r>
      <w:r>
        <w:rPr>
          <w:w w:val="105"/>
        </w:rPr>
        <w:t>command</w:t>
      </w:r>
      <w:r>
        <w:rPr>
          <w:spacing w:val="23"/>
          <w:w w:val="105"/>
        </w:rPr>
        <w:t xml:space="preserve"> </w:t>
      </w:r>
      <w:r>
        <w:rPr>
          <w:w w:val="105"/>
        </w:rPr>
        <w:t>line</w:t>
      </w:r>
      <w:r>
        <w:rPr>
          <w:spacing w:val="23"/>
          <w:w w:val="105"/>
        </w:rPr>
        <w:t xml:space="preserve"> </w:t>
      </w:r>
      <w:r>
        <w:rPr>
          <w:w w:val="105"/>
        </w:rPr>
        <w:t>without</w:t>
      </w:r>
      <w:r>
        <w:rPr>
          <w:spacing w:val="23"/>
          <w:w w:val="105"/>
        </w:rPr>
        <w:t xml:space="preserve"> </w:t>
      </w:r>
      <w:r>
        <w:rPr>
          <w:w w:val="105"/>
        </w:rPr>
        <w:t>deploying</w:t>
      </w:r>
      <w:r>
        <w:rPr>
          <w:spacing w:val="23"/>
          <w:w w:val="105"/>
        </w:rPr>
        <w:t xml:space="preserve"> </w:t>
      </w:r>
      <w:r>
        <w:rPr>
          <w:w w:val="105"/>
        </w:rPr>
        <w:t>applications</w:t>
      </w:r>
      <w:r>
        <w:rPr>
          <w:spacing w:val="23"/>
          <w:w w:val="105"/>
        </w:rPr>
        <w:t xml:space="preserve"> </w:t>
      </w:r>
      <w:r>
        <w:rPr>
          <w:w w:val="105"/>
        </w:rPr>
        <w:t>to</w:t>
      </w:r>
      <w:r>
        <w:rPr>
          <w:spacing w:val="23"/>
          <w:w w:val="105"/>
        </w:rPr>
        <w:t xml:space="preserve"> </w:t>
      </w:r>
      <w:r>
        <w:rPr>
          <w:w w:val="105"/>
        </w:rPr>
        <w:t>a</w:t>
      </w:r>
      <w:r>
        <w:rPr>
          <w:spacing w:val="23"/>
          <w:w w:val="105"/>
        </w:rPr>
        <w:t xml:space="preserve"> </w:t>
      </w:r>
      <w:r>
        <w:rPr>
          <w:w w:val="105"/>
        </w:rPr>
        <w:t>conventional</w:t>
      </w:r>
      <w:r>
        <w:rPr>
          <w:spacing w:val="23"/>
          <w:w w:val="105"/>
        </w:rPr>
        <w:t xml:space="preserve"> </w:t>
      </w:r>
      <w:r>
        <w:rPr>
          <w:w w:val="105"/>
        </w:rPr>
        <w:t>Java</w:t>
      </w:r>
      <w:r>
        <w:rPr>
          <w:spacing w:val="23"/>
          <w:w w:val="105"/>
        </w:rPr>
        <w:t xml:space="preserve"> </w:t>
      </w:r>
      <w:r>
        <w:rPr>
          <w:w w:val="105"/>
        </w:rPr>
        <w:t>appli-</w:t>
      </w:r>
      <w:r>
        <w:rPr>
          <w:w w:val="104"/>
        </w:rPr>
        <w:t xml:space="preserve"> </w:t>
      </w:r>
      <w:r>
        <w:rPr>
          <w:w w:val="105"/>
        </w:rPr>
        <w:t xml:space="preserve">cation server. Spring Boot accomplishes this by embedding a servlet container </w:t>
      </w:r>
      <w:r>
        <w:rPr>
          <w:spacing w:val="-4"/>
          <w:w w:val="105"/>
        </w:rPr>
        <w:t xml:space="preserve">(Tom- </w:t>
      </w:r>
      <w:r>
        <w:rPr>
          <w:w w:val="105"/>
        </w:rPr>
        <w:t xml:space="preserve">cat, </w:t>
      </w:r>
      <w:r>
        <w:rPr>
          <w:spacing w:val="-3"/>
          <w:w w:val="105"/>
        </w:rPr>
        <w:t xml:space="preserve">Jetty, </w:t>
      </w:r>
      <w:r>
        <w:rPr>
          <w:w w:val="105"/>
        </w:rPr>
        <w:t xml:space="preserve">or Undertow) within the application. But  </w:t>
      </w:r>
      <w:r>
        <w:rPr>
          <w:spacing w:val="-3"/>
          <w:w w:val="105"/>
        </w:rPr>
        <w:t xml:space="preserve">it’s  </w:t>
      </w:r>
      <w:r>
        <w:rPr>
          <w:w w:val="105"/>
        </w:rPr>
        <w:t>the  embedded  servlet  container</w:t>
      </w:r>
      <w:r>
        <w:rPr>
          <w:spacing w:val="21"/>
          <w:w w:val="105"/>
        </w:rPr>
        <w:t xml:space="preserve"> </w:t>
      </w:r>
      <w:r>
        <w:rPr>
          <w:w w:val="105"/>
        </w:rPr>
        <w:t>that</w:t>
      </w:r>
      <w:r>
        <w:rPr>
          <w:spacing w:val="21"/>
          <w:w w:val="105"/>
        </w:rPr>
        <w:t xml:space="preserve"> </w:t>
      </w:r>
      <w:r>
        <w:rPr>
          <w:w w:val="105"/>
        </w:rPr>
        <w:t>provides</w:t>
      </w:r>
      <w:r>
        <w:rPr>
          <w:spacing w:val="21"/>
          <w:w w:val="105"/>
        </w:rPr>
        <w:t xml:space="preserve"> </w:t>
      </w:r>
      <w:r>
        <w:rPr>
          <w:w w:val="105"/>
        </w:rPr>
        <w:t>application</w:t>
      </w:r>
      <w:r>
        <w:rPr>
          <w:spacing w:val="21"/>
          <w:w w:val="105"/>
        </w:rPr>
        <w:t xml:space="preserve"> </w:t>
      </w:r>
      <w:r>
        <w:rPr>
          <w:w w:val="105"/>
        </w:rPr>
        <w:t>server</w:t>
      </w:r>
      <w:r>
        <w:rPr>
          <w:spacing w:val="23"/>
          <w:w w:val="105"/>
        </w:rPr>
        <w:t xml:space="preserve"> </w:t>
      </w:r>
      <w:r>
        <w:rPr>
          <w:w w:val="105"/>
        </w:rPr>
        <w:t>functionality,</w:t>
      </w:r>
      <w:r>
        <w:rPr>
          <w:spacing w:val="21"/>
          <w:w w:val="105"/>
        </w:rPr>
        <w:t xml:space="preserve"> </w:t>
      </w:r>
      <w:r>
        <w:rPr>
          <w:w w:val="105"/>
        </w:rPr>
        <w:t>not</w:t>
      </w:r>
      <w:r>
        <w:rPr>
          <w:spacing w:val="23"/>
          <w:w w:val="105"/>
        </w:rPr>
        <w:t xml:space="preserve"> </w:t>
      </w:r>
      <w:r>
        <w:rPr>
          <w:w w:val="105"/>
        </w:rPr>
        <w:t>Spring</w:t>
      </w:r>
      <w:r>
        <w:rPr>
          <w:spacing w:val="23"/>
          <w:w w:val="105"/>
        </w:rPr>
        <w:t xml:space="preserve"> </w:t>
      </w:r>
      <w:r>
        <w:rPr>
          <w:w w:val="105"/>
        </w:rPr>
        <w:t>Boot</w:t>
      </w:r>
      <w:r>
        <w:rPr>
          <w:spacing w:val="23"/>
          <w:w w:val="105"/>
        </w:rPr>
        <w:t xml:space="preserve"> </w:t>
      </w:r>
      <w:r>
        <w:rPr>
          <w:w w:val="105"/>
        </w:rPr>
        <w:t>itself.</w:t>
      </w:r>
    </w:p>
    <w:p>
      <w:pPr>
        <w:pStyle w:val="11"/>
        <w:spacing w:before="1" w:line="271" w:lineRule="auto"/>
        <w:ind w:right="114" w:firstLine="290"/>
        <w:jc w:val="both"/>
      </w:pPr>
      <w:r>
        <w:rPr>
          <w:w w:val="110"/>
        </w:rPr>
        <w:t>Similarly,</w:t>
      </w:r>
      <w:r>
        <w:rPr>
          <w:spacing w:val="-26"/>
          <w:w w:val="110"/>
        </w:rPr>
        <w:t xml:space="preserve"> </w:t>
      </w:r>
      <w:r>
        <w:rPr>
          <w:w w:val="110"/>
        </w:rPr>
        <w:t>Spring</w:t>
      </w:r>
      <w:r>
        <w:rPr>
          <w:spacing w:val="-25"/>
          <w:w w:val="110"/>
        </w:rPr>
        <w:t xml:space="preserve"> </w:t>
      </w:r>
      <w:r>
        <w:rPr>
          <w:w w:val="110"/>
        </w:rPr>
        <w:t>Boot</w:t>
      </w:r>
      <w:r>
        <w:rPr>
          <w:spacing w:val="-25"/>
          <w:w w:val="110"/>
        </w:rPr>
        <w:t xml:space="preserve"> </w:t>
      </w:r>
      <w:r>
        <w:rPr>
          <w:w w:val="110"/>
        </w:rPr>
        <w:t>doesn’t</w:t>
      </w:r>
      <w:r>
        <w:rPr>
          <w:spacing w:val="-25"/>
          <w:w w:val="110"/>
        </w:rPr>
        <w:t xml:space="preserve"> </w:t>
      </w:r>
      <w:r>
        <w:rPr>
          <w:w w:val="110"/>
        </w:rPr>
        <w:t>implement</w:t>
      </w:r>
      <w:r>
        <w:rPr>
          <w:spacing w:val="-26"/>
          <w:w w:val="110"/>
        </w:rPr>
        <w:t xml:space="preserve"> </w:t>
      </w:r>
      <w:r>
        <w:rPr>
          <w:w w:val="110"/>
        </w:rPr>
        <w:t>any</w:t>
      </w:r>
      <w:r>
        <w:rPr>
          <w:spacing w:val="-25"/>
          <w:w w:val="110"/>
        </w:rPr>
        <w:t xml:space="preserve"> </w:t>
      </w:r>
      <w:r>
        <w:rPr>
          <w:w w:val="110"/>
        </w:rPr>
        <w:t>enterprise</w:t>
      </w:r>
      <w:r>
        <w:rPr>
          <w:spacing w:val="-25"/>
          <w:w w:val="110"/>
        </w:rPr>
        <w:t xml:space="preserve"> </w:t>
      </w:r>
      <w:r>
        <w:rPr>
          <w:w w:val="110"/>
        </w:rPr>
        <w:t>Java</w:t>
      </w:r>
      <w:r>
        <w:rPr>
          <w:spacing w:val="-25"/>
          <w:w w:val="110"/>
        </w:rPr>
        <w:t xml:space="preserve"> </w:t>
      </w:r>
      <w:r>
        <w:rPr>
          <w:w w:val="110"/>
        </w:rPr>
        <w:t>specifications</w:t>
      </w:r>
      <w:r>
        <w:rPr>
          <w:spacing w:val="-25"/>
          <w:w w:val="110"/>
        </w:rPr>
        <w:t xml:space="preserve"> </w:t>
      </w:r>
      <w:r>
        <w:rPr>
          <w:w w:val="110"/>
        </w:rPr>
        <w:t>such</w:t>
      </w:r>
      <w:r>
        <w:rPr>
          <w:spacing w:val="-25"/>
          <w:w w:val="110"/>
        </w:rPr>
        <w:t xml:space="preserve"> </w:t>
      </w:r>
      <w:r>
        <w:rPr>
          <w:w w:val="110"/>
        </w:rPr>
        <w:t>as</w:t>
      </w:r>
      <w:r>
        <w:rPr>
          <w:w w:val="100"/>
        </w:rPr>
        <w:t xml:space="preserve"> </w:t>
      </w:r>
      <w:r>
        <w:rPr>
          <w:spacing w:val="-4"/>
          <w:w w:val="110"/>
          <w:sz w:val="18"/>
          <w:szCs w:val="18"/>
        </w:rPr>
        <w:t>JPA</w:t>
      </w:r>
      <w:r>
        <w:rPr>
          <w:spacing w:val="-17"/>
          <w:w w:val="110"/>
          <w:sz w:val="18"/>
          <w:szCs w:val="18"/>
        </w:rPr>
        <w:t xml:space="preserve"> </w:t>
      </w:r>
      <w:r>
        <w:rPr>
          <w:w w:val="110"/>
        </w:rPr>
        <w:t>or</w:t>
      </w:r>
      <w:r>
        <w:rPr>
          <w:spacing w:val="-22"/>
          <w:w w:val="110"/>
        </w:rPr>
        <w:t xml:space="preserve"> </w:t>
      </w:r>
      <w:r>
        <w:rPr>
          <w:w w:val="110"/>
          <w:sz w:val="18"/>
          <w:szCs w:val="18"/>
        </w:rPr>
        <w:t>JMS</w:t>
      </w:r>
      <w:r>
        <w:rPr>
          <w:w w:val="110"/>
        </w:rPr>
        <w:t>.</w:t>
      </w:r>
      <w:r>
        <w:rPr>
          <w:spacing w:val="-22"/>
          <w:w w:val="110"/>
        </w:rPr>
        <w:t xml:space="preserve"> </w:t>
      </w:r>
      <w:r>
        <w:rPr>
          <w:w w:val="110"/>
        </w:rPr>
        <w:t>It</w:t>
      </w:r>
      <w:r>
        <w:rPr>
          <w:spacing w:val="-22"/>
          <w:w w:val="110"/>
        </w:rPr>
        <w:t xml:space="preserve"> </w:t>
      </w:r>
      <w:r>
        <w:rPr>
          <w:w w:val="110"/>
        </w:rPr>
        <w:t>does</w:t>
      </w:r>
      <w:r>
        <w:rPr>
          <w:spacing w:val="-22"/>
          <w:w w:val="110"/>
        </w:rPr>
        <w:t xml:space="preserve"> </w:t>
      </w:r>
      <w:r>
        <w:rPr>
          <w:w w:val="110"/>
        </w:rPr>
        <w:t>support</w:t>
      </w:r>
      <w:r>
        <w:rPr>
          <w:spacing w:val="-22"/>
          <w:w w:val="110"/>
        </w:rPr>
        <w:t xml:space="preserve"> </w:t>
      </w:r>
      <w:r>
        <w:rPr>
          <w:w w:val="110"/>
        </w:rPr>
        <w:t>several</w:t>
      </w:r>
      <w:r>
        <w:rPr>
          <w:spacing w:val="-22"/>
          <w:w w:val="110"/>
        </w:rPr>
        <w:t xml:space="preserve"> </w:t>
      </w:r>
      <w:r>
        <w:rPr>
          <w:w w:val="110"/>
        </w:rPr>
        <w:t>enterprise</w:t>
      </w:r>
      <w:r>
        <w:rPr>
          <w:spacing w:val="-22"/>
          <w:w w:val="110"/>
        </w:rPr>
        <w:t xml:space="preserve"> </w:t>
      </w:r>
      <w:r>
        <w:rPr>
          <w:w w:val="110"/>
        </w:rPr>
        <w:t>Java</w:t>
      </w:r>
      <w:r>
        <w:rPr>
          <w:spacing w:val="-22"/>
          <w:w w:val="110"/>
        </w:rPr>
        <w:t xml:space="preserve"> </w:t>
      </w:r>
      <w:r>
        <w:rPr>
          <w:w w:val="110"/>
        </w:rPr>
        <w:t>specifications,</w:t>
      </w:r>
      <w:r>
        <w:rPr>
          <w:spacing w:val="-22"/>
          <w:w w:val="110"/>
        </w:rPr>
        <w:t xml:space="preserve"> </w:t>
      </w:r>
      <w:r>
        <w:rPr>
          <w:w w:val="110"/>
        </w:rPr>
        <w:t>but</w:t>
      </w:r>
      <w:r>
        <w:rPr>
          <w:spacing w:val="-22"/>
          <w:w w:val="110"/>
        </w:rPr>
        <w:t xml:space="preserve"> </w:t>
      </w:r>
      <w:r>
        <w:rPr>
          <w:w w:val="110"/>
        </w:rPr>
        <w:t>it</w:t>
      </w:r>
      <w:r>
        <w:rPr>
          <w:spacing w:val="-22"/>
          <w:w w:val="110"/>
        </w:rPr>
        <w:t xml:space="preserve"> </w:t>
      </w:r>
      <w:r>
        <w:rPr>
          <w:w w:val="110"/>
        </w:rPr>
        <w:t>does</w:t>
      </w:r>
      <w:r>
        <w:rPr>
          <w:spacing w:val="-22"/>
          <w:w w:val="110"/>
        </w:rPr>
        <w:t xml:space="preserve"> </w:t>
      </w:r>
      <w:r>
        <w:rPr>
          <w:w w:val="110"/>
        </w:rPr>
        <w:t>so</w:t>
      </w:r>
      <w:r>
        <w:rPr>
          <w:spacing w:val="-22"/>
          <w:w w:val="110"/>
        </w:rPr>
        <w:t xml:space="preserve"> </w:t>
      </w:r>
      <w:r>
        <w:rPr>
          <w:w w:val="110"/>
        </w:rPr>
        <w:t>by</w:t>
      </w:r>
      <w:r>
        <w:rPr>
          <w:spacing w:val="-22"/>
          <w:w w:val="110"/>
        </w:rPr>
        <w:t xml:space="preserve"> </w:t>
      </w:r>
      <w:r>
        <w:rPr>
          <w:w w:val="110"/>
        </w:rPr>
        <w:t xml:space="preserve">auto- matically configuring beans in Spring that support those features. For instance, Spring Boot doesn’t implement </w:t>
      </w:r>
      <w:r>
        <w:rPr>
          <w:spacing w:val="-3"/>
          <w:w w:val="110"/>
          <w:sz w:val="18"/>
          <w:szCs w:val="18"/>
        </w:rPr>
        <w:t>JPA</w:t>
      </w:r>
      <w:r>
        <w:rPr>
          <w:spacing w:val="-3"/>
          <w:w w:val="110"/>
        </w:rPr>
        <w:t xml:space="preserve">, </w:t>
      </w:r>
      <w:r>
        <w:rPr>
          <w:w w:val="110"/>
        </w:rPr>
        <w:t xml:space="preserve">but it does support </w:t>
      </w:r>
      <w:r>
        <w:rPr>
          <w:spacing w:val="-5"/>
          <w:w w:val="110"/>
          <w:sz w:val="18"/>
          <w:szCs w:val="18"/>
        </w:rPr>
        <w:t xml:space="preserve">JPA </w:t>
      </w:r>
      <w:r>
        <w:rPr>
          <w:w w:val="110"/>
        </w:rPr>
        <w:t xml:space="preserve">by auto-configuring the appropriate beans for a </w:t>
      </w:r>
      <w:r>
        <w:rPr>
          <w:spacing w:val="-4"/>
          <w:w w:val="110"/>
          <w:sz w:val="18"/>
          <w:szCs w:val="18"/>
        </w:rPr>
        <w:t xml:space="preserve">JPA </w:t>
      </w:r>
      <w:r>
        <w:rPr>
          <w:w w:val="110"/>
        </w:rPr>
        <w:t>implementation (such as</w:t>
      </w:r>
      <w:r>
        <w:rPr>
          <w:spacing w:val="12"/>
          <w:w w:val="110"/>
        </w:rPr>
        <w:t xml:space="preserve"> </w:t>
      </w:r>
      <w:r>
        <w:rPr>
          <w:w w:val="110"/>
        </w:rPr>
        <w:t>Hibernate).</w:t>
      </w:r>
    </w:p>
    <w:p>
      <w:pPr>
        <w:pStyle w:val="11"/>
        <w:spacing w:before="1" w:line="271" w:lineRule="auto"/>
        <w:ind w:right="113" w:firstLine="293"/>
        <w:jc w:val="both"/>
      </w:pPr>
      <w:r>
        <w:rPr>
          <w:w w:val="110"/>
        </w:rPr>
        <w:t>Finally,</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doesn’t</w:t>
      </w:r>
      <w:r>
        <w:rPr>
          <w:spacing w:val="-14"/>
          <w:w w:val="110"/>
        </w:rPr>
        <w:t xml:space="preserve"> </w:t>
      </w:r>
      <w:r>
        <w:rPr>
          <w:w w:val="110"/>
        </w:rPr>
        <w:t>employ</w:t>
      </w:r>
      <w:r>
        <w:rPr>
          <w:spacing w:val="-14"/>
          <w:w w:val="110"/>
        </w:rPr>
        <w:t xml:space="preserve"> </w:t>
      </w:r>
      <w:r>
        <w:rPr>
          <w:w w:val="110"/>
        </w:rPr>
        <w:t>any</w:t>
      </w:r>
      <w:r>
        <w:rPr>
          <w:spacing w:val="-17"/>
          <w:w w:val="110"/>
        </w:rPr>
        <w:t xml:space="preserve"> </w:t>
      </w:r>
      <w:r>
        <w:rPr>
          <w:w w:val="110"/>
        </w:rPr>
        <w:t>form</w:t>
      </w:r>
      <w:r>
        <w:rPr>
          <w:spacing w:val="-14"/>
          <w:w w:val="110"/>
        </w:rPr>
        <w:t xml:space="preserve"> </w:t>
      </w:r>
      <w:r>
        <w:rPr>
          <w:w w:val="110"/>
        </w:rPr>
        <w:t>of</w:t>
      </w:r>
      <w:r>
        <w:rPr>
          <w:spacing w:val="-14"/>
          <w:w w:val="110"/>
        </w:rPr>
        <w:t xml:space="preserve"> </w:t>
      </w:r>
      <w:r>
        <w:rPr>
          <w:w w:val="110"/>
        </w:rPr>
        <w:t>code</w:t>
      </w:r>
      <w:r>
        <w:rPr>
          <w:spacing w:val="-14"/>
          <w:w w:val="110"/>
        </w:rPr>
        <w:t xml:space="preserve"> </w:t>
      </w:r>
      <w:r>
        <w:rPr>
          <w:w w:val="110"/>
        </w:rPr>
        <w:t>generation</w:t>
      </w:r>
      <w:r>
        <w:rPr>
          <w:spacing w:val="-14"/>
          <w:w w:val="110"/>
        </w:rPr>
        <w:t xml:space="preserve"> </w:t>
      </w:r>
      <w:r>
        <w:rPr>
          <w:w w:val="110"/>
        </w:rPr>
        <w:t>to</w:t>
      </w:r>
      <w:r>
        <w:rPr>
          <w:spacing w:val="-14"/>
          <w:w w:val="110"/>
        </w:rPr>
        <w:t xml:space="preserve"> </w:t>
      </w:r>
      <w:r>
        <w:rPr>
          <w:w w:val="110"/>
        </w:rPr>
        <w:t>accomplish</w:t>
      </w:r>
      <w:r>
        <w:rPr>
          <w:spacing w:val="-14"/>
          <w:w w:val="110"/>
        </w:rPr>
        <w:t xml:space="preserve"> </w:t>
      </w:r>
      <w:r>
        <w:rPr>
          <w:w w:val="110"/>
        </w:rPr>
        <w:t>its magic. Instead, it leverages conditional configuration features from Spring 4, along with</w:t>
      </w:r>
      <w:r>
        <w:rPr>
          <w:spacing w:val="-6"/>
          <w:w w:val="110"/>
        </w:rPr>
        <w:t xml:space="preserve"> </w:t>
      </w:r>
      <w:r>
        <w:rPr>
          <w:w w:val="110"/>
        </w:rPr>
        <w:t>transitive</w:t>
      </w:r>
      <w:r>
        <w:rPr>
          <w:spacing w:val="-6"/>
          <w:w w:val="110"/>
        </w:rPr>
        <w:t xml:space="preserve"> </w:t>
      </w:r>
      <w:r>
        <w:rPr>
          <w:w w:val="110"/>
        </w:rPr>
        <w:t>dependency</w:t>
      </w:r>
      <w:r>
        <w:rPr>
          <w:spacing w:val="-6"/>
          <w:w w:val="110"/>
        </w:rPr>
        <w:t xml:space="preserve"> </w:t>
      </w:r>
      <w:r>
        <w:rPr>
          <w:w w:val="110"/>
        </w:rPr>
        <w:t>resolution</w:t>
      </w:r>
      <w:r>
        <w:rPr>
          <w:spacing w:val="-6"/>
          <w:w w:val="110"/>
        </w:rPr>
        <w:t xml:space="preserve"> </w:t>
      </w:r>
      <w:r>
        <w:rPr>
          <w:w w:val="110"/>
        </w:rPr>
        <w:t>offered</w:t>
      </w:r>
      <w:r>
        <w:rPr>
          <w:spacing w:val="-6"/>
          <w:w w:val="110"/>
        </w:rPr>
        <w:t xml:space="preserve"> </w:t>
      </w:r>
      <w:r>
        <w:rPr>
          <w:w w:val="110"/>
        </w:rPr>
        <w:t>by</w:t>
      </w:r>
      <w:r>
        <w:rPr>
          <w:spacing w:val="-6"/>
          <w:w w:val="110"/>
        </w:rPr>
        <w:t xml:space="preserve"> </w:t>
      </w:r>
      <w:r>
        <w:rPr>
          <w:w w:val="110"/>
        </w:rPr>
        <w:t>Maven</w:t>
      </w:r>
      <w:r>
        <w:rPr>
          <w:spacing w:val="-6"/>
          <w:w w:val="110"/>
        </w:rPr>
        <w:t xml:space="preserve"> </w:t>
      </w:r>
      <w:r>
        <w:rPr>
          <w:w w:val="110"/>
        </w:rPr>
        <w:t>and</w:t>
      </w:r>
      <w:r>
        <w:rPr>
          <w:spacing w:val="-6"/>
          <w:w w:val="110"/>
        </w:rPr>
        <w:t xml:space="preserve"> </w:t>
      </w:r>
      <w:r>
        <w:rPr>
          <w:w w:val="110"/>
        </w:rPr>
        <w:t>Gradle,</w:t>
      </w:r>
      <w:r>
        <w:rPr>
          <w:spacing w:val="-6"/>
          <w:w w:val="110"/>
        </w:rPr>
        <w:t xml:space="preserve"> </w:t>
      </w:r>
      <w:r>
        <w:rPr>
          <w:w w:val="110"/>
        </w:rPr>
        <w:t>to</w:t>
      </w:r>
      <w:r>
        <w:rPr>
          <w:spacing w:val="-6"/>
          <w:w w:val="110"/>
        </w:rPr>
        <w:t xml:space="preserve"> </w:t>
      </w:r>
      <w:r>
        <w:rPr>
          <w:w w:val="110"/>
        </w:rPr>
        <w:t>automatically configure beans in the Spring application</w:t>
      </w:r>
      <w:r>
        <w:rPr>
          <w:spacing w:val="-4"/>
          <w:w w:val="110"/>
        </w:rPr>
        <w:t xml:space="preserve"> </w:t>
      </w:r>
      <w:r>
        <w:rPr>
          <w:w w:val="110"/>
        </w:rPr>
        <w:t>context.</w:t>
      </w:r>
    </w:p>
    <w:p>
      <w:pPr>
        <w:pStyle w:val="11"/>
        <w:spacing w:before="1" w:line="271" w:lineRule="auto"/>
        <w:ind w:right="114" w:firstLine="307"/>
        <w:jc w:val="both"/>
      </w:pPr>
      <w:r>
        <w:rPr>
          <w:w w:val="110"/>
        </w:rPr>
        <w:t>In short, at its heart, Spring Boot is just Spring. Inside, Spring Boot is doing the same kind of bean configuration in Spring that you might do on your own if Spring Boot</w:t>
      </w:r>
      <w:r>
        <w:rPr>
          <w:spacing w:val="-14"/>
          <w:w w:val="110"/>
        </w:rPr>
        <w:t xml:space="preserve"> </w:t>
      </w:r>
      <w:r>
        <w:rPr>
          <w:w w:val="110"/>
        </w:rPr>
        <w:t>didn’t</w:t>
      </w:r>
      <w:r>
        <w:rPr>
          <w:spacing w:val="-14"/>
          <w:w w:val="110"/>
        </w:rPr>
        <w:t xml:space="preserve"> </w:t>
      </w:r>
      <w:r>
        <w:rPr>
          <w:w w:val="110"/>
        </w:rPr>
        <w:t>exist.</w:t>
      </w:r>
      <w:r>
        <w:rPr>
          <w:spacing w:val="-14"/>
          <w:w w:val="110"/>
        </w:rPr>
        <w:t xml:space="preserve"> </w:t>
      </w:r>
      <w:r>
        <w:rPr>
          <w:w w:val="110"/>
        </w:rPr>
        <w:t>Thankfully,</w:t>
      </w:r>
      <w:r>
        <w:rPr>
          <w:spacing w:val="-14"/>
          <w:w w:val="110"/>
        </w:rPr>
        <w:t xml:space="preserve"> </w:t>
      </w:r>
      <w:r>
        <w:rPr>
          <w:w w:val="110"/>
        </w:rPr>
        <w:t>because</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does</w:t>
      </w:r>
      <w:r>
        <w:rPr>
          <w:spacing w:val="-14"/>
          <w:w w:val="110"/>
        </w:rPr>
        <w:t xml:space="preserve"> </w:t>
      </w:r>
      <w:r>
        <w:rPr>
          <w:w w:val="110"/>
        </w:rPr>
        <w:t>exist,</w:t>
      </w:r>
      <w:r>
        <w:rPr>
          <w:spacing w:val="-14"/>
          <w:w w:val="110"/>
        </w:rPr>
        <w:t xml:space="preserve"> </w:t>
      </w:r>
      <w:r>
        <w:rPr>
          <w:w w:val="110"/>
        </w:rPr>
        <w:t>you’re</w:t>
      </w:r>
      <w:r>
        <w:rPr>
          <w:spacing w:val="-14"/>
          <w:w w:val="110"/>
        </w:rPr>
        <w:t xml:space="preserve"> </w:t>
      </w:r>
      <w:r>
        <w:rPr>
          <w:w w:val="110"/>
        </w:rPr>
        <w:t>freed</w:t>
      </w:r>
      <w:r>
        <w:rPr>
          <w:spacing w:val="-14"/>
          <w:w w:val="110"/>
        </w:rPr>
        <w:t xml:space="preserve"> </w:t>
      </w:r>
      <w:r>
        <w:rPr>
          <w:w w:val="110"/>
        </w:rPr>
        <w:t>from</w:t>
      </w:r>
      <w:r>
        <w:rPr>
          <w:spacing w:val="-14"/>
          <w:w w:val="110"/>
        </w:rPr>
        <w:t xml:space="preserve"> </w:t>
      </w:r>
      <w:r>
        <w:rPr>
          <w:w w:val="110"/>
        </w:rPr>
        <w:t>deal- ing with explicit boilerplate configuration and are able to focus on the logic that makes your application</w:t>
      </w:r>
      <w:r>
        <w:rPr>
          <w:spacing w:val="-21"/>
          <w:w w:val="110"/>
        </w:rPr>
        <w:t xml:space="preserve"> </w:t>
      </w:r>
      <w:r>
        <w:rPr>
          <w:w w:val="110"/>
        </w:rPr>
        <w:t>unique.</w:t>
      </w:r>
    </w:p>
    <w:p>
      <w:pPr>
        <w:pStyle w:val="11"/>
        <w:spacing w:before="1" w:line="271" w:lineRule="auto"/>
        <w:ind w:right="114" w:firstLine="292"/>
        <w:jc w:val="both"/>
      </w:pPr>
      <w:r>
        <w:rPr>
          <w:w w:val="110"/>
        </w:rPr>
        <w:t>By</w:t>
      </w:r>
      <w:r>
        <w:rPr>
          <w:spacing w:val="-13"/>
          <w:w w:val="110"/>
        </w:rPr>
        <w:t xml:space="preserve"> </w:t>
      </w:r>
      <w:r>
        <w:rPr>
          <w:w w:val="110"/>
        </w:rPr>
        <w:t>now</w:t>
      </w:r>
      <w:r>
        <w:rPr>
          <w:spacing w:val="-13"/>
          <w:w w:val="110"/>
        </w:rPr>
        <w:t xml:space="preserve"> </w:t>
      </w:r>
      <w:r>
        <w:rPr>
          <w:w w:val="110"/>
        </w:rPr>
        <w:t>you</w:t>
      </w:r>
      <w:r>
        <w:rPr>
          <w:spacing w:val="-13"/>
          <w:w w:val="110"/>
        </w:rPr>
        <w:t xml:space="preserve"> </w:t>
      </w:r>
      <w:r>
        <w:rPr>
          <w:w w:val="110"/>
        </w:rPr>
        <w:t>should</w:t>
      </w:r>
      <w:r>
        <w:rPr>
          <w:spacing w:val="-13"/>
          <w:w w:val="110"/>
        </w:rPr>
        <w:t xml:space="preserve"> </w:t>
      </w:r>
      <w:r>
        <w:rPr>
          <w:w w:val="110"/>
        </w:rPr>
        <w:t>have</w:t>
      </w:r>
      <w:r>
        <w:rPr>
          <w:spacing w:val="-13"/>
          <w:w w:val="110"/>
        </w:rPr>
        <w:t xml:space="preserve"> </w:t>
      </w:r>
      <w:r>
        <w:rPr>
          <w:w w:val="110"/>
        </w:rPr>
        <w:t>a</w:t>
      </w:r>
      <w:r>
        <w:rPr>
          <w:spacing w:val="-13"/>
          <w:w w:val="110"/>
        </w:rPr>
        <w:t xml:space="preserve"> </w:t>
      </w:r>
      <w:r>
        <w:rPr>
          <w:w w:val="110"/>
        </w:rPr>
        <w:t>general</w:t>
      </w:r>
      <w:r>
        <w:rPr>
          <w:spacing w:val="-13"/>
          <w:w w:val="110"/>
        </w:rPr>
        <w:t xml:space="preserve"> </w:t>
      </w:r>
      <w:r>
        <w:rPr>
          <w:w w:val="110"/>
        </w:rPr>
        <w:t>idea</w:t>
      </w:r>
      <w:r>
        <w:rPr>
          <w:spacing w:val="-13"/>
          <w:w w:val="110"/>
        </w:rPr>
        <w:t xml:space="preserve"> </w:t>
      </w:r>
      <w:r>
        <w:rPr>
          <w:w w:val="110"/>
        </w:rPr>
        <w:t>of</w:t>
      </w:r>
      <w:r>
        <w:rPr>
          <w:spacing w:val="-13"/>
          <w:w w:val="110"/>
        </w:rPr>
        <w:t xml:space="preserve"> </w:t>
      </w:r>
      <w:r>
        <w:rPr>
          <w:w w:val="110"/>
        </w:rPr>
        <w:t>what</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brings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table.</w:t>
      </w:r>
      <w:r>
        <w:rPr>
          <w:spacing w:val="-13"/>
          <w:w w:val="110"/>
        </w:rPr>
        <w:t xml:space="preserve"> </w:t>
      </w:r>
      <w:r>
        <w:rPr>
          <w:spacing w:val="-3"/>
          <w:w w:val="110"/>
        </w:rPr>
        <w:t xml:space="preserve">It’s </w:t>
      </w:r>
      <w:r>
        <w:rPr>
          <w:w w:val="110"/>
        </w:rPr>
        <w:t>just about time for you to build your first application with Spring Boot. First things first,</w:t>
      </w:r>
      <w:r>
        <w:rPr>
          <w:spacing w:val="-17"/>
          <w:w w:val="110"/>
        </w:rPr>
        <w:t xml:space="preserve"> </w:t>
      </w:r>
      <w:r>
        <w:rPr>
          <w:w w:val="110"/>
        </w:rPr>
        <w:t>though.</w:t>
      </w:r>
      <w:r>
        <w:rPr>
          <w:spacing w:val="-17"/>
          <w:w w:val="110"/>
        </w:rPr>
        <w:t xml:space="preserve"> </w:t>
      </w:r>
      <w:r>
        <w:rPr>
          <w:w w:val="110"/>
        </w:rPr>
        <w:t>Let’s</w:t>
      </w:r>
      <w:r>
        <w:rPr>
          <w:spacing w:val="-17"/>
          <w:w w:val="110"/>
        </w:rPr>
        <w:t xml:space="preserve"> </w:t>
      </w:r>
      <w:r>
        <w:rPr>
          <w:w w:val="110"/>
        </w:rPr>
        <w:t>see</w:t>
      </w:r>
      <w:r>
        <w:rPr>
          <w:spacing w:val="-17"/>
          <w:w w:val="110"/>
        </w:rPr>
        <w:t xml:space="preserve"> </w:t>
      </w:r>
      <w:r>
        <w:rPr>
          <w:w w:val="110"/>
        </w:rPr>
        <w:t>how</w:t>
      </w:r>
      <w:r>
        <w:rPr>
          <w:spacing w:val="-17"/>
          <w:w w:val="110"/>
        </w:rPr>
        <w:t xml:space="preserve"> </w:t>
      </w:r>
      <w:r>
        <w:rPr>
          <w:w w:val="110"/>
        </w:rPr>
        <w:t>you</w:t>
      </w:r>
      <w:r>
        <w:rPr>
          <w:spacing w:val="-17"/>
          <w:w w:val="110"/>
        </w:rPr>
        <w:t xml:space="preserve"> </w:t>
      </w:r>
      <w:r>
        <w:rPr>
          <w:w w:val="110"/>
        </w:rPr>
        <w:t>can</w:t>
      </w:r>
      <w:r>
        <w:rPr>
          <w:spacing w:val="-17"/>
          <w:w w:val="110"/>
        </w:rPr>
        <w:t xml:space="preserve"> </w:t>
      </w:r>
      <w:r>
        <w:rPr>
          <w:w w:val="110"/>
        </w:rPr>
        <w:t>take</w:t>
      </w:r>
      <w:r>
        <w:rPr>
          <w:spacing w:val="-17"/>
          <w:w w:val="110"/>
        </w:rPr>
        <w:t xml:space="preserve"> </w:t>
      </w:r>
      <w:r>
        <w:rPr>
          <w:w w:val="110"/>
        </w:rPr>
        <w:t>your</w:t>
      </w:r>
      <w:r>
        <w:rPr>
          <w:spacing w:val="-17"/>
          <w:w w:val="110"/>
        </w:rPr>
        <w:t xml:space="preserve"> </w:t>
      </w:r>
      <w:r>
        <w:rPr>
          <w:w w:val="110"/>
        </w:rPr>
        <w:t>first</w:t>
      </w:r>
      <w:r>
        <w:rPr>
          <w:spacing w:val="-17"/>
          <w:w w:val="110"/>
        </w:rPr>
        <w:t xml:space="preserve"> </w:t>
      </w:r>
      <w:r>
        <w:rPr>
          <w:w w:val="110"/>
        </w:rPr>
        <w:t>steps</w:t>
      </w:r>
      <w:r>
        <w:rPr>
          <w:spacing w:val="-17"/>
          <w:w w:val="110"/>
        </w:rPr>
        <w:t xml:space="preserve"> </w:t>
      </w:r>
      <w:r>
        <w:rPr>
          <w:w w:val="110"/>
        </w:rPr>
        <w:t>with</w:t>
      </w:r>
      <w:r>
        <w:rPr>
          <w:spacing w:val="-17"/>
          <w:w w:val="110"/>
        </w:rPr>
        <w:t xml:space="preserve"> </w:t>
      </w:r>
      <w:r>
        <w:rPr>
          <w:w w:val="110"/>
        </w:rPr>
        <w:t>Spring</w:t>
      </w:r>
      <w:r>
        <w:rPr>
          <w:spacing w:val="-17"/>
          <w:w w:val="110"/>
        </w:rPr>
        <w:t xml:space="preserve"> </w:t>
      </w:r>
      <w:r>
        <w:rPr>
          <w:w w:val="110"/>
        </w:rPr>
        <w:t>Boot.</w:t>
      </w:r>
    </w:p>
    <w:p>
      <w:pPr>
        <w:spacing w:after="0" w:line="271" w:lineRule="auto"/>
        <w:jc w:val="both"/>
        <w:sectPr>
          <w:pgSz w:w="10620" w:h="13320"/>
          <w:pgMar w:top="440" w:right="1020" w:bottom="260" w:left="122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092" o:spid="_x0000_s1092"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5" w:line="240" w:lineRule="auto"/>
        <w:ind w:right="0"/>
        <w:rPr>
          <w:rFonts w:hint="default" w:ascii="Cambria" w:hAnsi="Cambria" w:eastAsia="Cambria" w:cs="Cambria"/>
          <w:b/>
          <w:bCs/>
          <w:i/>
          <w:sz w:val="25"/>
          <w:szCs w:val="25"/>
        </w:rPr>
      </w:pPr>
    </w:p>
    <w:p>
      <w:pPr>
        <w:pStyle w:val="5"/>
        <w:numPr>
          <w:ilvl w:val="1"/>
          <w:numId w:val="12"/>
        </w:numPr>
        <w:tabs>
          <w:tab w:val="left" w:pos="824"/>
        </w:tabs>
        <w:spacing w:before="0" w:after="0" w:line="240" w:lineRule="auto"/>
        <w:ind w:left="823" w:right="0" w:hanging="720"/>
        <w:jc w:val="left"/>
        <w:rPr>
          <w:b w:val="0"/>
          <w:bCs w:val="0"/>
          <w:i w:val="0"/>
        </w:rPr>
      </w:pPr>
      <w:bookmarkStart w:id="38" w:name="1.2 Getting started with Spring Boot"/>
      <w:bookmarkEnd w:id="38"/>
      <w:bookmarkStart w:id="39" w:name="_bookmark24"/>
      <w:bookmarkEnd w:id="39"/>
      <w:bookmarkStart w:id="40" w:name="_bookmark24"/>
      <w:bookmarkEnd w:id="40"/>
      <w:r>
        <w:rPr>
          <w:i/>
          <w:color w:val="214766"/>
          <w:w w:val="105"/>
        </w:rPr>
        <w:t>Getting started with Spring</w:t>
      </w:r>
      <w:r>
        <w:rPr>
          <w:i/>
          <w:color w:val="214766"/>
          <w:spacing w:val="41"/>
          <w:w w:val="105"/>
        </w:rPr>
        <w:t xml:space="preserve"> </w:t>
      </w:r>
      <w:r>
        <w:rPr>
          <w:i/>
          <w:color w:val="214766"/>
          <w:w w:val="105"/>
        </w:rPr>
        <w:t>Boot</w:t>
      </w:r>
    </w:p>
    <w:p>
      <w:pPr>
        <w:pStyle w:val="11"/>
        <w:spacing w:before="53" w:line="268" w:lineRule="auto"/>
        <w:ind w:right="114"/>
        <w:jc w:val="both"/>
      </w:pPr>
      <w:r>
        <w:rPr>
          <w:w w:val="110"/>
        </w:rPr>
        <w:t>Ultimately,</w:t>
      </w:r>
      <w:r>
        <w:rPr>
          <w:spacing w:val="-13"/>
          <w:w w:val="110"/>
        </w:rPr>
        <w:t xml:space="preserve"> </w:t>
      </w:r>
      <w:r>
        <w:rPr>
          <w:w w:val="110"/>
        </w:rPr>
        <w:t>a</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project</w:t>
      </w:r>
      <w:r>
        <w:rPr>
          <w:spacing w:val="-13"/>
          <w:w w:val="110"/>
        </w:rPr>
        <w:t xml:space="preserve"> </w:t>
      </w:r>
      <w:r>
        <w:rPr>
          <w:w w:val="110"/>
        </w:rPr>
        <w:t>is</w:t>
      </w:r>
      <w:r>
        <w:rPr>
          <w:spacing w:val="-13"/>
          <w:w w:val="110"/>
        </w:rPr>
        <w:t xml:space="preserve"> </w:t>
      </w:r>
      <w:r>
        <w:rPr>
          <w:w w:val="110"/>
        </w:rPr>
        <w:t>just</w:t>
      </w:r>
      <w:r>
        <w:rPr>
          <w:spacing w:val="-13"/>
          <w:w w:val="110"/>
        </w:rPr>
        <w:t xml:space="preserve"> </w:t>
      </w:r>
      <w:r>
        <w:rPr>
          <w:w w:val="110"/>
        </w:rPr>
        <w:t>a</w:t>
      </w:r>
      <w:r>
        <w:rPr>
          <w:spacing w:val="-13"/>
          <w:w w:val="110"/>
        </w:rPr>
        <w:t xml:space="preserve"> </w:t>
      </w:r>
      <w:r>
        <w:rPr>
          <w:w w:val="110"/>
        </w:rPr>
        <w:t>regular</w:t>
      </w:r>
      <w:r>
        <w:rPr>
          <w:spacing w:val="-13"/>
          <w:w w:val="110"/>
        </w:rPr>
        <w:t xml:space="preserve"> </w:t>
      </w:r>
      <w:r>
        <w:rPr>
          <w:w w:val="110"/>
        </w:rPr>
        <w:t>Spring</w:t>
      </w:r>
      <w:r>
        <w:rPr>
          <w:spacing w:val="-13"/>
          <w:w w:val="110"/>
        </w:rPr>
        <w:t xml:space="preserve"> </w:t>
      </w:r>
      <w:r>
        <w:rPr>
          <w:w w:val="110"/>
        </w:rPr>
        <w:t>project</w:t>
      </w:r>
      <w:r>
        <w:rPr>
          <w:spacing w:val="-13"/>
          <w:w w:val="110"/>
        </w:rPr>
        <w:t xml:space="preserve"> </w:t>
      </w:r>
      <w:r>
        <w:rPr>
          <w:w w:val="110"/>
        </w:rPr>
        <w:t>that</w:t>
      </w:r>
      <w:r>
        <w:rPr>
          <w:spacing w:val="-13"/>
          <w:w w:val="110"/>
        </w:rPr>
        <w:t xml:space="preserve"> </w:t>
      </w:r>
      <w:r>
        <w:rPr>
          <w:w w:val="110"/>
        </w:rPr>
        <w:t>happens</w:t>
      </w:r>
      <w:r>
        <w:rPr>
          <w:spacing w:val="-13"/>
          <w:w w:val="110"/>
        </w:rPr>
        <w:t xml:space="preserve"> </w:t>
      </w:r>
      <w:r>
        <w:rPr>
          <w:w w:val="110"/>
        </w:rPr>
        <w:t>to</w:t>
      </w:r>
      <w:r>
        <w:rPr>
          <w:spacing w:val="-13"/>
          <w:w w:val="110"/>
        </w:rPr>
        <w:t xml:space="preserve"> </w:t>
      </w:r>
      <w:r>
        <w:rPr>
          <w:w w:val="110"/>
        </w:rPr>
        <w:t>lever- age</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starters</w:t>
      </w:r>
      <w:r>
        <w:rPr>
          <w:spacing w:val="-8"/>
          <w:w w:val="110"/>
        </w:rPr>
        <w:t xml:space="preserve"> </w:t>
      </w:r>
      <w:r>
        <w:rPr>
          <w:w w:val="110"/>
        </w:rPr>
        <w:t>and</w:t>
      </w:r>
      <w:r>
        <w:rPr>
          <w:spacing w:val="-8"/>
          <w:w w:val="110"/>
        </w:rPr>
        <w:t xml:space="preserve"> </w:t>
      </w:r>
      <w:r>
        <w:rPr>
          <w:w w:val="110"/>
        </w:rPr>
        <w:t>auto-configuration.</w:t>
      </w:r>
      <w:r>
        <w:rPr>
          <w:spacing w:val="-8"/>
          <w:w w:val="110"/>
        </w:rPr>
        <w:t xml:space="preserve"> </w:t>
      </w:r>
      <w:r>
        <w:rPr>
          <w:w w:val="110"/>
        </w:rPr>
        <w:t>Therefore,</w:t>
      </w:r>
      <w:r>
        <w:rPr>
          <w:spacing w:val="-8"/>
          <w:w w:val="110"/>
        </w:rPr>
        <w:t xml:space="preserve"> </w:t>
      </w:r>
      <w:r>
        <w:rPr>
          <w:w w:val="110"/>
        </w:rPr>
        <w:t>any</w:t>
      </w:r>
      <w:r>
        <w:rPr>
          <w:spacing w:val="-8"/>
          <w:w w:val="110"/>
        </w:rPr>
        <w:t xml:space="preserve"> </w:t>
      </w:r>
      <w:r>
        <w:rPr>
          <w:w w:val="110"/>
        </w:rPr>
        <w:t>technique</w:t>
      </w:r>
      <w:r>
        <w:rPr>
          <w:spacing w:val="-8"/>
          <w:w w:val="110"/>
        </w:rPr>
        <w:t xml:space="preserve"> </w:t>
      </w:r>
      <w:r>
        <w:rPr>
          <w:w w:val="110"/>
        </w:rPr>
        <w:t>or</w:t>
      </w:r>
      <w:r>
        <w:rPr>
          <w:spacing w:val="-8"/>
          <w:w w:val="110"/>
        </w:rPr>
        <w:t xml:space="preserve"> </w:t>
      </w:r>
      <w:r>
        <w:rPr>
          <w:w w:val="110"/>
        </w:rPr>
        <w:t>tool</w:t>
      </w:r>
      <w:r>
        <w:rPr>
          <w:spacing w:val="-8"/>
          <w:w w:val="110"/>
        </w:rPr>
        <w:t xml:space="preserve"> </w:t>
      </w:r>
      <w:r>
        <w:rPr>
          <w:w w:val="110"/>
        </w:rPr>
        <w:t>you may</w:t>
      </w:r>
      <w:r>
        <w:rPr>
          <w:spacing w:val="-9"/>
          <w:w w:val="110"/>
        </w:rPr>
        <w:t xml:space="preserve"> </w:t>
      </w:r>
      <w:r>
        <w:rPr>
          <w:w w:val="110"/>
        </w:rPr>
        <w:t>already</w:t>
      </w:r>
      <w:r>
        <w:rPr>
          <w:spacing w:val="-9"/>
          <w:w w:val="110"/>
        </w:rPr>
        <w:t xml:space="preserve"> </w:t>
      </w:r>
      <w:r>
        <w:rPr>
          <w:w w:val="110"/>
        </w:rPr>
        <w:t>be</w:t>
      </w:r>
      <w:r>
        <w:rPr>
          <w:spacing w:val="-9"/>
          <w:w w:val="110"/>
        </w:rPr>
        <w:t xml:space="preserve"> </w:t>
      </w:r>
      <w:r>
        <w:rPr>
          <w:w w:val="110"/>
        </w:rPr>
        <w:t>familiar</w:t>
      </w:r>
      <w:r>
        <w:rPr>
          <w:spacing w:val="-9"/>
          <w:w w:val="110"/>
        </w:rPr>
        <w:t xml:space="preserve"> </w:t>
      </w:r>
      <w:r>
        <w:rPr>
          <w:w w:val="110"/>
        </w:rPr>
        <w:t>with</w:t>
      </w:r>
      <w:r>
        <w:rPr>
          <w:spacing w:val="-9"/>
          <w:w w:val="110"/>
        </w:rPr>
        <w:t xml:space="preserve"> </w:t>
      </w:r>
      <w:r>
        <w:rPr>
          <w:w w:val="110"/>
        </w:rPr>
        <w:t>for</w:t>
      </w:r>
      <w:r>
        <w:rPr>
          <w:spacing w:val="-9"/>
          <w:w w:val="110"/>
        </w:rPr>
        <w:t xml:space="preserve"> </w:t>
      </w:r>
      <w:r>
        <w:rPr>
          <w:w w:val="110"/>
        </w:rPr>
        <w:t>creating</w:t>
      </w:r>
      <w:r>
        <w:rPr>
          <w:spacing w:val="-9"/>
          <w:w w:val="110"/>
        </w:rPr>
        <w:t xml:space="preserve"> </w:t>
      </w:r>
      <w:r>
        <w:rPr>
          <w:w w:val="110"/>
        </w:rPr>
        <w:t>a</w:t>
      </w:r>
      <w:r>
        <w:rPr>
          <w:spacing w:val="-9"/>
          <w:w w:val="110"/>
        </w:rPr>
        <w:t xml:space="preserve"> </w:t>
      </w:r>
      <w:r>
        <w:rPr>
          <w:w w:val="110"/>
        </w:rPr>
        <w:t>Spring</w:t>
      </w:r>
      <w:r>
        <w:rPr>
          <w:spacing w:val="-9"/>
          <w:w w:val="110"/>
        </w:rPr>
        <w:t xml:space="preserve"> </w:t>
      </w:r>
      <w:r>
        <w:rPr>
          <w:w w:val="110"/>
        </w:rPr>
        <w:t>project</w:t>
      </w:r>
      <w:r>
        <w:rPr>
          <w:spacing w:val="-9"/>
          <w:w w:val="110"/>
        </w:rPr>
        <w:t xml:space="preserve"> </w:t>
      </w:r>
      <w:r>
        <w:rPr>
          <w:w w:val="110"/>
        </w:rPr>
        <w:t>from</w:t>
      </w:r>
      <w:r>
        <w:rPr>
          <w:spacing w:val="-9"/>
          <w:w w:val="110"/>
        </w:rPr>
        <w:t xml:space="preserve"> </w:t>
      </w:r>
      <w:r>
        <w:rPr>
          <w:w w:val="110"/>
        </w:rPr>
        <w:t>scratch</w:t>
      </w:r>
      <w:r>
        <w:rPr>
          <w:spacing w:val="-9"/>
          <w:w w:val="110"/>
        </w:rPr>
        <w:t xml:space="preserve"> </w:t>
      </w:r>
      <w:r>
        <w:rPr>
          <w:w w:val="110"/>
        </w:rPr>
        <w:t>will</w:t>
      </w:r>
      <w:r>
        <w:rPr>
          <w:spacing w:val="-9"/>
          <w:w w:val="110"/>
        </w:rPr>
        <w:t xml:space="preserve"> </w:t>
      </w:r>
      <w:r>
        <w:rPr>
          <w:w w:val="110"/>
        </w:rPr>
        <w:t>apply</w:t>
      </w:r>
      <w:r>
        <w:rPr>
          <w:spacing w:val="-9"/>
          <w:w w:val="110"/>
        </w:rPr>
        <w:t xml:space="preserve"> </w:t>
      </w:r>
      <w:r>
        <w:rPr>
          <w:w w:val="110"/>
        </w:rPr>
        <w:t>to</w:t>
      </w:r>
      <w:r>
        <w:rPr>
          <w:spacing w:val="-9"/>
          <w:w w:val="110"/>
        </w:rPr>
        <w:t xml:space="preserve"> </w:t>
      </w:r>
      <w:r>
        <w:rPr>
          <w:w w:val="110"/>
        </w:rPr>
        <w:t>a Spring</w:t>
      </w:r>
      <w:r>
        <w:rPr>
          <w:spacing w:val="-7"/>
          <w:w w:val="110"/>
        </w:rPr>
        <w:t xml:space="preserve"> </w:t>
      </w:r>
      <w:r>
        <w:rPr>
          <w:w w:val="110"/>
        </w:rPr>
        <w:t>Boot</w:t>
      </w:r>
      <w:r>
        <w:rPr>
          <w:spacing w:val="-7"/>
          <w:w w:val="110"/>
        </w:rPr>
        <w:t xml:space="preserve"> </w:t>
      </w:r>
      <w:r>
        <w:rPr>
          <w:w w:val="110"/>
        </w:rPr>
        <w:t>project.</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spacing w:val="-3"/>
          <w:w w:val="110"/>
        </w:rPr>
        <w:t>however,</w:t>
      </w:r>
      <w:r>
        <w:rPr>
          <w:spacing w:val="-8"/>
          <w:w w:val="110"/>
        </w:rPr>
        <w:t xml:space="preserve"> </w:t>
      </w:r>
      <w:r>
        <w:rPr>
          <w:w w:val="110"/>
        </w:rPr>
        <w:t>a</w:t>
      </w:r>
      <w:r>
        <w:rPr>
          <w:spacing w:val="-7"/>
          <w:w w:val="110"/>
        </w:rPr>
        <w:t xml:space="preserve"> </w:t>
      </w:r>
      <w:r>
        <w:rPr>
          <w:w w:val="110"/>
        </w:rPr>
        <w:t>few</w:t>
      </w:r>
      <w:r>
        <w:rPr>
          <w:spacing w:val="-7"/>
          <w:w w:val="110"/>
        </w:rPr>
        <w:t xml:space="preserve"> </w:t>
      </w:r>
      <w:r>
        <w:rPr>
          <w:w w:val="110"/>
        </w:rPr>
        <w:t>convenient</w:t>
      </w:r>
      <w:r>
        <w:rPr>
          <w:spacing w:val="-7"/>
          <w:w w:val="110"/>
        </w:rPr>
        <w:t xml:space="preserve"> </w:t>
      </w:r>
      <w:r>
        <w:rPr>
          <w:w w:val="110"/>
        </w:rPr>
        <w:t>options</w:t>
      </w:r>
      <w:r>
        <w:rPr>
          <w:spacing w:val="-7"/>
          <w:w w:val="110"/>
        </w:rPr>
        <w:t xml:space="preserve"> </w:t>
      </w:r>
      <w:r>
        <w:rPr>
          <w:w w:val="110"/>
        </w:rPr>
        <w:t>available</w:t>
      </w:r>
      <w:r>
        <w:rPr>
          <w:spacing w:val="-7"/>
          <w:w w:val="110"/>
        </w:rPr>
        <w:t xml:space="preserve"> </w:t>
      </w:r>
      <w:r>
        <w:rPr>
          <w:w w:val="110"/>
        </w:rPr>
        <w:t>for</w:t>
      </w:r>
      <w:r>
        <w:rPr>
          <w:spacing w:val="-7"/>
          <w:w w:val="110"/>
        </w:rPr>
        <w:t xml:space="preserve"> </w:t>
      </w:r>
      <w:r>
        <w:rPr>
          <w:w w:val="110"/>
        </w:rPr>
        <w:t>kick- starting</w:t>
      </w:r>
      <w:r>
        <w:rPr>
          <w:spacing w:val="-15"/>
          <w:w w:val="110"/>
        </w:rPr>
        <w:t xml:space="preserve"> </w:t>
      </w:r>
      <w:r>
        <w:rPr>
          <w:w w:val="110"/>
        </w:rPr>
        <w:t>your</w:t>
      </w:r>
      <w:r>
        <w:rPr>
          <w:spacing w:val="-15"/>
          <w:w w:val="110"/>
        </w:rPr>
        <w:t xml:space="preserve"> </w:t>
      </w:r>
      <w:r>
        <w:rPr>
          <w:w w:val="110"/>
        </w:rPr>
        <w:t>project</w:t>
      </w:r>
      <w:r>
        <w:rPr>
          <w:spacing w:val="-15"/>
          <w:w w:val="110"/>
        </w:rPr>
        <w:t xml:space="preserve"> </w:t>
      </w:r>
      <w:r>
        <w:rPr>
          <w:w w:val="110"/>
        </w:rPr>
        <w:t>with</w:t>
      </w:r>
      <w:r>
        <w:rPr>
          <w:spacing w:val="-15"/>
          <w:w w:val="110"/>
        </w:rPr>
        <w:t xml:space="preserve"> </w:t>
      </w:r>
      <w:r>
        <w:rPr>
          <w:w w:val="110"/>
        </w:rPr>
        <w:t>Spring</w:t>
      </w:r>
      <w:r>
        <w:rPr>
          <w:spacing w:val="-15"/>
          <w:w w:val="110"/>
        </w:rPr>
        <w:t xml:space="preserve"> </w:t>
      </w:r>
      <w:r>
        <w:rPr>
          <w:w w:val="110"/>
        </w:rPr>
        <w:t>Boot.</w:t>
      </w:r>
    </w:p>
    <w:p>
      <w:pPr>
        <w:pStyle w:val="11"/>
        <w:spacing w:before="1" w:line="268" w:lineRule="auto"/>
        <w:ind w:right="102" w:firstLine="289"/>
        <w:jc w:val="left"/>
      </w:pPr>
      <w:r>
        <w:rPr>
          <w:w w:val="105"/>
        </w:rPr>
        <w:t xml:space="preserve">The quickest way to get started with Spring Boot is to install the Spring Boot </w:t>
      </w:r>
      <w:r>
        <w:rPr>
          <w:w w:val="105"/>
          <w:sz w:val="18"/>
        </w:rPr>
        <w:t xml:space="preserve">CLI </w:t>
      </w:r>
      <w:r>
        <w:rPr>
          <w:w w:val="105"/>
        </w:rPr>
        <w:t>so that</w:t>
      </w:r>
      <w:r>
        <w:rPr>
          <w:spacing w:val="11"/>
          <w:w w:val="105"/>
        </w:rPr>
        <w:t xml:space="preserve"> </w:t>
      </w:r>
      <w:r>
        <w:rPr>
          <w:w w:val="105"/>
        </w:rPr>
        <w:t>you</w:t>
      </w:r>
      <w:r>
        <w:rPr>
          <w:spacing w:val="11"/>
          <w:w w:val="105"/>
        </w:rPr>
        <w:t xml:space="preserve"> </w:t>
      </w:r>
      <w:r>
        <w:rPr>
          <w:w w:val="105"/>
        </w:rPr>
        <w:t>can</w:t>
      </w:r>
      <w:r>
        <w:rPr>
          <w:spacing w:val="11"/>
          <w:w w:val="105"/>
        </w:rPr>
        <w:t xml:space="preserve"> </w:t>
      </w:r>
      <w:r>
        <w:rPr>
          <w:w w:val="105"/>
        </w:rPr>
        <w:t>start</w:t>
      </w:r>
      <w:r>
        <w:rPr>
          <w:spacing w:val="11"/>
          <w:w w:val="105"/>
        </w:rPr>
        <w:t xml:space="preserve"> </w:t>
      </w:r>
      <w:r>
        <w:rPr>
          <w:w w:val="105"/>
        </w:rPr>
        <w:t>writing</w:t>
      </w:r>
      <w:r>
        <w:rPr>
          <w:spacing w:val="11"/>
          <w:w w:val="105"/>
        </w:rPr>
        <w:t xml:space="preserve"> </w:t>
      </w:r>
      <w:r>
        <w:rPr>
          <w:w w:val="105"/>
        </w:rPr>
        <w:t>code,</w:t>
      </w:r>
      <w:r>
        <w:rPr>
          <w:spacing w:val="11"/>
          <w:w w:val="105"/>
        </w:rPr>
        <w:t xml:space="preserve"> </w:t>
      </w:r>
      <w:r>
        <w:rPr>
          <w:w w:val="105"/>
        </w:rPr>
        <w:t>such</w:t>
      </w:r>
      <w:r>
        <w:rPr>
          <w:spacing w:val="11"/>
          <w:w w:val="105"/>
        </w:rPr>
        <w:t xml:space="preserve"> </w:t>
      </w:r>
      <w:r>
        <w:rPr>
          <w:w w:val="105"/>
        </w:rPr>
        <w:t>as</w:t>
      </w:r>
      <w:r>
        <w:rPr>
          <w:spacing w:val="11"/>
          <w:w w:val="105"/>
        </w:rPr>
        <w:t xml:space="preserve"> </w:t>
      </w:r>
      <w:r>
        <w:rPr>
          <w:w w:val="105"/>
        </w:rPr>
        <w:t>that</w:t>
      </w:r>
      <w:r>
        <w:rPr>
          <w:spacing w:val="11"/>
          <w:w w:val="105"/>
        </w:rPr>
        <w:t xml:space="preserve"> </w:t>
      </w:r>
      <w:r>
        <w:rPr>
          <w:w w:val="105"/>
        </w:rPr>
        <w:t>in</w:t>
      </w:r>
      <w:r>
        <w:rPr>
          <w:spacing w:val="11"/>
          <w:w w:val="105"/>
        </w:rPr>
        <w:t xml:space="preserve"> </w:t>
      </w:r>
      <w:r>
        <w:rPr>
          <w:w w:val="105"/>
        </w:rPr>
        <w:t>listing</w:t>
      </w:r>
      <w:r>
        <w:rPr>
          <w:spacing w:val="11"/>
          <w:w w:val="105"/>
        </w:rPr>
        <w:t xml:space="preserve"> </w:t>
      </w:r>
      <w:r>
        <w:rPr>
          <w:w w:val="105"/>
        </w:rPr>
        <w:t>1.1,</w:t>
      </w:r>
      <w:r>
        <w:rPr>
          <w:spacing w:val="11"/>
          <w:w w:val="105"/>
        </w:rPr>
        <w:t xml:space="preserve"> </w:t>
      </w:r>
      <w:r>
        <w:rPr>
          <w:w w:val="105"/>
        </w:rPr>
        <w:t>that</w:t>
      </w:r>
      <w:r>
        <w:rPr>
          <w:spacing w:val="11"/>
          <w:w w:val="105"/>
        </w:rPr>
        <w:t xml:space="preserve"> </w:t>
      </w:r>
      <w:r>
        <w:rPr>
          <w:w w:val="105"/>
        </w:rPr>
        <w:t>runs</w:t>
      </w:r>
      <w:r>
        <w:rPr>
          <w:spacing w:val="11"/>
          <w:w w:val="105"/>
        </w:rPr>
        <w:t xml:space="preserve"> </w:t>
      </w:r>
      <w:r>
        <w:rPr>
          <w:w w:val="105"/>
        </w:rPr>
        <w:t>via</w:t>
      </w:r>
      <w:r>
        <w:rPr>
          <w:spacing w:val="11"/>
          <w:w w:val="105"/>
        </w:rPr>
        <w:t xml:space="preserve"> </w:t>
      </w:r>
      <w:r>
        <w:rPr>
          <w:w w:val="105"/>
        </w:rPr>
        <w:t>the</w:t>
      </w:r>
      <w:r>
        <w:rPr>
          <w:spacing w:val="8"/>
          <w:w w:val="105"/>
        </w:rPr>
        <w:t xml:space="preserve"> </w:t>
      </w:r>
      <w:r>
        <w:rPr>
          <w:w w:val="105"/>
          <w:sz w:val="18"/>
        </w:rPr>
        <w:t>CLI</w:t>
      </w:r>
      <w:r>
        <w:rPr>
          <w:w w:val="105"/>
        </w:rPr>
        <w:t>.</w:t>
      </w:r>
    </w:p>
    <w:p>
      <w:pPr>
        <w:pStyle w:val="9"/>
        <w:numPr>
          <w:ilvl w:val="2"/>
          <w:numId w:val="12"/>
        </w:numPr>
        <w:tabs>
          <w:tab w:val="left" w:pos="824"/>
        </w:tabs>
        <w:spacing w:before="154" w:after="0" w:line="240" w:lineRule="auto"/>
        <w:ind w:left="823" w:right="0" w:hanging="720"/>
        <w:jc w:val="left"/>
        <w:rPr>
          <w:b w:val="0"/>
          <w:bCs w:val="0"/>
          <w:i w:val="0"/>
        </w:rPr>
      </w:pPr>
      <w:bookmarkStart w:id="41" w:name="1.2.1 Installing the Spring Boot CLI"/>
      <w:bookmarkEnd w:id="41"/>
      <w:bookmarkStart w:id="42" w:name="_bookmark25"/>
      <w:bookmarkEnd w:id="42"/>
      <w:bookmarkStart w:id="43" w:name="_bookmark26"/>
      <w:bookmarkEnd w:id="43"/>
      <w:r>
        <w:rPr>
          <w:i/>
          <w:color w:val="214766"/>
          <w:w w:val="105"/>
        </w:rPr>
        <w:t xml:space="preserve">Installing the Spring Boot </w:t>
      </w:r>
      <w:r>
        <w:rPr>
          <w:i/>
          <w:color w:val="214766"/>
          <w:spacing w:val="6"/>
          <w:w w:val="105"/>
        </w:rPr>
        <w:t xml:space="preserve"> </w:t>
      </w:r>
      <w:r>
        <w:rPr>
          <w:i/>
          <w:color w:val="214766"/>
          <w:w w:val="105"/>
        </w:rPr>
        <w:t>CLI</w:t>
      </w:r>
    </w:p>
    <w:p>
      <w:pPr>
        <w:pStyle w:val="11"/>
        <w:spacing w:before="60" w:line="268" w:lineRule="auto"/>
        <w:ind w:right="113"/>
        <w:jc w:val="both"/>
      </w:pPr>
      <w:r>
        <w:rPr>
          <w:w w:val="110"/>
        </w:rPr>
        <w:t xml:space="preserve">As we discussed earlier, the Spring Boot </w:t>
      </w:r>
      <w:r>
        <w:rPr>
          <w:w w:val="110"/>
          <w:sz w:val="18"/>
          <w:szCs w:val="18"/>
        </w:rPr>
        <w:t xml:space="preserve">CLI </w:t>
      </w:r>
      <w:r>
        <w:rPr>
          <w:w w:val="110"/>
        </w:rPr>
        <w:t xml:space="preserve">offers an interesting, albeit unconven- tional, approach to developing Spring applications. </w:t>
      </w:r>
      <w:r>
        <w:rPr>
          <w:spacing w:val="-3"/>
          <w:w w:val="110"/>
        </w:rPr>
        <w:t xml:space="preserve">We’ll </w:t>
      </w:r>
      <w:r>
        <w:rPr>
          <w:w w:val="110"/>
        </w:rPr>
        <w:t xml:space="preserve">dive into the specifics of what the </w:t>
      </w:r>
      <w:r>
        <w:rPr>
          <w:w w:val="110"/>
          <w:sz w:val="18"/>
          <w:szCs w:val="18"/>
        </w:rPr>
        <w:t xml:space="preserve">CLI </w:t>
      </w:r>
      <w:r>
        <w:rPr>
          <w:w w:val="110"/>
        </w:rPr>
        <w:t>offers in chapter 5. But for now let’s look at how to install the Spring Boot</w:t>
      </w:r>
      <w:r>
        <w:rPr>
          <w:spacing w:val="-9"/>
          <w:w w:val="110"/>
        </w:rPr>
        <w:t xml:space="preserve"> </w:t>
      </w:r>
      <w:r>
        <w:rPr>
          <w:w w:val="110"/>
          <w:sz w:val="18"/>
          <w:szCs w:val="18"/>
        </w:rPr>
        <w:t>CLI</w:t>
      </w:r>
      <w:r>
        <w:rPr>
          <w:spacing w:val="-3"/>
          <w:w w:val="110"/>
          <w:sz w:val="18"/>
          <w:szCs w:val="18"/>
        </w:rPr>
        <w:t xml:space="preserve"> </w:t>
      </w:r>
      <w:r>
        <w:rPr>
          <w:w w:val="110"/>
        </w:rPr>
        <w:t>so</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can</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code</w:t>
      </w:r>
      <w:r>
        <w:rPr>
          <w:spacing w:val="-8"/>
          <w:w w:val="110"/>
        </w:rPr>
        <w:t xml:space="preserve"> </w:t>
      </w:r>
      <w:r>
        <w:rPr>
          <w:w w:val="110"/>
        </w:rPr>
        <w:t>we</w:t>
      </w:r>
      <w:r>
        <w:rPr>
          <w:spacing w:val="-8"/>
          <w:w w:val="110"/>
        </w:rPr>
        <w:t xml:space="preserve"> </w:t>
      </w:r>
      <w:r>
        <w:rPr>
          <w:w w:val="110"/>
        </w:rPr>
        <w:t>looked</w:t>
      </w:r>
      <w:r>
        <w:rPr>
          <w:spacing w:val="-8"/>
          <w:w w:val="110"/>
        </w:rPr>
        <w:t xml:space="preserve"> </w:t>
      </w:r>
      <w:r>
        <w:rPr>
          <w:w w:val="110"/>
        </w:rPr>
        <w:t>at</w:t>
      </w:r>
      <w:r>
        <w:rPr>
          <w:spacing w:val="-8"/>
          <w:w w:val="110"/>
        </w:rPr>
        <w:t xml:space="preserve"> </w:t>
      </w:r>
      <w:r>
        <w:rPr>
          <w:w w:val="110"/>
        </w:rPr>
        <w:t>in</w:t>
      </w:r>
      <w:r>
        <w:rPr>
          <w:spacing w:val="-8"/>
          <w:w w:val="110"/>
        </w:rPr>
        <w:t xml:space="preserve"> </w:t>
      </w:r>
      <w:r>
        <w:rPr>
          <w:w w:val="110"/>
        </w:rPr>
        <w:t>listing</w:t>
      </w:r>
      <w:r>
        <w:rPr>
          <w:spacing w:val="-8"/>
          <w:w w:val="110"/>
        </w:rPr>
        <w:t xml:space="preserve"> </w:t>
      </w:r>
      <w:r>
        <w:rPr>
          <w:w w:val="110"/>
        </w:rPr>
        <w:t>1.1.</w:t>
      </w:r>
    </w:p>
    <w:p>
      <w:pPr>
        <w:pStyle w:val="11"/>
        <w:spacing w:before="1" w:line="240" w:lineRule="auto"/>
        <w:ind w:left="1115" w:right="0"/>
        <w:jc w:val="both"/>
      </w:pPr>
      <w:r>
        <w:rPr>
          <w:w w:val="105"/>
        </w:rPr>
        <w:t xml:space="preserve">There are several ways to install the Spring Boot </w:t>
      </w:r>
      <w:r>
        <w:rPr>
          <w:spacing w:val="7"/>
          <w:w w:val="105"/>
        </w:rPr>
        <w:t xml:space="preserve"> </w:t>
      </w:r>
      <w:r>
        <w:rPr>
          <w:w w:val="105"/>
          <w:sz w:val="18"/>
        </w:rPr>
        <w:t>CLI</w:t>
      </w:r>
      <w:r>
        <w:rPr>
          <w:w w:val="105"/>
        </w:rPr>
        <w:t>:</w:t>
      </w:r>
    </w:p>
    <w:p>
      <w:pPr>
        <w:pStyle w:val="16"/>
        <w:numPr>
          <w:ilvl w:val="3"/>
          <w:numId w:val="12"/>
        </w:numPr>
        <w:tabs>
          <w:tab w:val="left" w:pos="1376"/>
        </w:tabs>
        <w:spacing w:before="88" w:after="0" w:line="240" w:lineRule="auto"/>
        <w:ind w:left="1375" w:right="0" w:hanging="240"/>
        <w:jc w:val="both"/>
        <w:rPr>
          <w:rFonts w:hint="default" w:ascii="Times New Roman" w:hAnsi="Times New Roman" w:eastAsia="Times New Roman" w:cs="Times New Roman"/>
          <w:sz w:val="20"/>
          <w:szCs w:val="20"/>
        </w:rPr>
      </w:pPr>
      <w:r>
        <w:rPr>
          <w:rFonts w:ascii="Times New Roman"/>
          <w:w w:val="110"/>
          <w:sz w:val="20"/>
        </w:rPr>
        <w:t>From a downloaded</w:t>
      </w:r>
      <w:r>
        <w:rPr>
          <w:rFonts w:ascii="Times New Roman"/>
          <w:spacing w:val="-12"/>
          <w:w w:val="110"/>
          <w:sz w:val="20"/>
        </w:rPr>
        <w:t xml:space="preserve"> </w:t>
      </w:r>
      <w:r>
        <w:rPr>
          <w:rFonts w:ascii="Times New Roman"/>
          <w:w w:val="110"/>
          <w:sz w:val="20"/>
        </w:rPr>
        <w:t>distribution</w:t>
      </w:r>
    </w:p>
    <w:p>
      <w:pPr>
        <w:pStyle w:val="16"/>
        <w:numPr>
          <w:ilvl w:val="3"/>
          <w:numId w:val="12"/>
        </w:numPr>
        <w:tabs>
          <w:tab w:val="left" w:pos="1376"/>
        </w:tabs>
        <w:spacing w:before="48" w:after="0" w:line="240" w:lineRule="auto"/>
        <w:ind w:left="1375" w:right="0" w:hanging="240"/>
        <w:jc w:val="both"/>
        <w:rPr>
          <w:rFonts w:hint="default" w:ascii="Times New Roman" w:hAnsi="Times New Roman" w:eastAsia="Times New Roman" w:cs="Times New Roman"/>
          <w:sz w:val="20"/>
          <w:szCs w:val="20"/>
        </w:rPr>
      </w:pPr>
      <w:r>
        <w:rPr>
          <w:rFonts w:ascii="Times New Roman"/>
          <w:w w:val="110"/>
          <w:sz w:val="20"/>
        </w:rPr>
        <w:t>Using</w:t>
      </w:r>
      <w:r>
        <w:rPr>
          <w:rFonts w:ascii="Times New Roman"/>
          <w:spacing w:val="-19"/>
          <w:w w:val="110"/>
          <w:sz w:val="20"/>
        </w:rPr>
        <w:t xml:space="preserve"> </w:t>
      </w:r>
      <w:r>
        <w:rPr>
          <w:rFonts w:ascii="Times New Roman"/>
          <w:w w:val="110"/>
          <w:sz w:val="20"/>
        </w:rPr>
        <w:t>the</w:t>
      </w:r>
      <w:r>
        <w:rPr>
          <w:rFonts w:ascii="Times New Roman"/>
          <w:spacing w:val="-19"/>
          <w:w w:val="110"/>
          <w:sz w:val="20"/>
        </w:rPr>
        <w:t xml:space="preserve"> </w:t>
      </w:r>
      <w:r>
        <w:rPr>
          <w:rFonts w:ascii="Times New Roman"/>
          <w:w w:val="110"/>
          <w:sz w:val="20"/>
        </w:rPr>
        <w:t>Groovy</w:t>
      </w:r>
      <w:r>
        <w:rPr>
          <w:rFonts w:ascii="Times New Roman"/>
          <w:spacing w:val="-19"/>
          <w:w w:val="110"/>
          <w:sz w:val="20"/>
        </w:rPr>
        <w:t xml:space="preserve"> </w:t>
      </w:r>
      <w:r>
        <w:rPr>
          <w:rFonts w:ascii="Times New Roman"/>
          <w:w w:val="110"/>
          <w:sz w:val="20"/>
        </w:rPr>
        <w:t>Environment</w:t>
      </w:r>
      <w:r>
        <w:rPr>
          <w:rFonts w:ascii="Times New Roman"/>
          <w:spacing w:val="-19"/>
          <w:w w:val="110"/>
          <w:sz w:val="20"/>
        </w:rPr>
        <w:t xml:space="preserve"> </w:t>
      </w:r>
      <w:r>
        <w:rPr>
          <w:rFonts w:ascii="Times New Roman"/>
          <w:w w:val="110"/>
          <w:sz w:val="20"/>
        </w:rPr>
        <w:t>Manager</w:t>
      </w:r>
    </w:p>
    <w:p>
      <w:pPr>
        <w:pStyle w:val="16"/>
        <w:numPr>
          <w:ilvl w:val="3"/>
          <w:numId w:val="12"/>
        </w:numPr>
        <w:tabs>
          <w:tab w:val="left" w:pos="1376"/>
        </w:tabs>
        <w:spacing w:before="48" w:after="0" w:line="240" w:lineRule="auto"/>
        <w:ind w:left="1375" w:right="0" w:hanging="240"/>
        <w:jc w:val="both"/>
        <w:rPr>
          <w:rFonts w:hint="default" w:ascii="Times New Roman" w:hAnsi="Times New Roman" w:eastAsia="Times New Roman" w:cs="Times New Roman"/>
          <w:sz w:val="20"/>
          <w:szCs w:val="20"/>
        </w:rPr>
      </w:pPr>
      <w:r>
        <w:rPr>
          <w:rFonts w:ascii="Times New Roman"/>
          <w:w w:val="105"/>
          <w:sz w:val="20"/>
        </w:rPr>
        <w:t xml:space="preserve">With </w:t>
      </w:r>
      <w:r>
        <w:rPr>
          <w:rFonts w:ascii="Times New Roman"/>
          <w:w w:val="105"/>
          <w:sz w:val="18"/>
        </w:rPr>
        <w:t>OS X</w:t>
      </w:r>
      <w:r>
        <w:rPr>
          <w:rFonts w:ascii="Times New Roman"/>
          <w:spacing w:val="31"/>
          <w:w w:val="105"/>
          <w:sz w:val="18"/>
        </w:rPr>
        <w:t xml:space="preserve"> </w:t>
      </w:r>
      <w:r>
        <w:rPr>
          <w:rFonts w:ascii="Times New Roman"/>
          <w:w w:val="105"/>
          <w:sz w:val="20"/>
        </w:rPr>
        <w:t>Homebrew</w:t>
      </w:r>
    </w:p>
    <w:p>
      <w:pPr>
        <w:pStyle w:val="16"/>
        <w:numPr>
          <w:ilvl w:val="3"/>
          <w:numId w:val="12"/>
        </w:numPr>
        <w:tabs>
          <w:tab w:val="left" w:pos="1376"/>
        </w:tabs>
        <w:spacing w:before="48" w:after="0" w:line="240" w:lineRule="auto"/>
        <w:ind w:left="1375" w:right="0" w:hanging="240"/>
        <w:jc w:val="both"/>
        <w:rPr>
          <w:rFonts w:hint="default" w:ascii="Times New Roman" w:hAnsi="Times New Roman" w:eastAsia="Times New Roman" w:cs="Times New Roman"/>
          <w:sz w:val="20"/>
          <w:szCs w:val="20"/>
        </w:rPr>
      </w:pPr>
      <w:r>
        <w:rPr>
          <w:rFonts w:ascii="Times New Roman"/>
          <w:w w:val="105"/>
          <w:sz w:val="20"/>
        </w:rPr>
        <w:t>As a port using</w:t>
      </w:r>
      <w:r>
        <w:rPr>
          <w:rFonts w:ascii="Times New Roman"/>
          <w:spacing w:val="17"/>
          <w:w w:val="105"/>
          <w:sz w:val="20"/>
        </w:rPr>
        <w:t xml:space="preserve"> </w:t>
      </w:r>
      <w:r>
        <w:rPr>
          <w:rFonts w:ascii="Times New Roman"/>
          <w:w w:val="105"/>
          <w:sz w:val="20"/>
        </w:rPr>
        <w:t>MacPorts</w:t>
      </w:r>
    </w:p>
    <w:p>
      <w:pPr>
        <w:pStyle w:val="11"/>
        <w:spacing w:before="108" w:line="268" w:lineRule="auto"/>
        <w:ind w:right="112"/>
        <w:jc w:val="both"/>
      </w:pPr>
      <w:r>
        <w:rPr>
          <w:spacing w:val="-3"/>
          <w:w w:val="110"/>
        </w:rPr>
        <w:t>We’ll</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each</w:t>
      </w:r>
      <w:r>
        <w:rPr>
          <w:spacing w:val="-12"/>
          <w:w w:val="110"/>
        </w:rPr>
        <w:t xml:space="preserve"> </w:t>
      </w:r>
      <w:r>
        <w:rPr>
          <w:w w:val="110"/>
        </w:rPr>
        <w:t>installation</w:t>
      </w:r>
      <w:r>
        <w:rPr>
          <w:spacing w:val="-12"/>
          <w:w w:val="110"/>
        </w:rPr>
        <w:t xml:space="preserve"> </w:t>
      </w:r>
      <w:r>
        <w:rPr>
          <w:w w:val="110"/>
        </w:rPr>
        <w:t>option.</w:t>
      </w:r>
      <w:r>
        <w:rPr>
          <w:spacing w:val="-12"/>
          <w:w w:val="110"/>
        </w:rPr>
        <w:t xml:space="preserve"> </w:t>
      </w:r>
      <w:r>
        <w:rPr>
          <w:w w:val="110"/>
        </w:rPr>
        <w:t>In</w:t>
      </w:r>
      <w:r>
        <w:rPr>
          <w:spacing w:val="-12"/>
          <w:w w:val="110"/>
        </w:rPr>
        <w:t xml:space="preserve"> </w:t>
      </w:r>
      <w:r>
        <w:rPr>
          <w:w w:val="110"/>
        </w:rPr>
        <w:t>addition,</w:t>
      </w:r>
      <w:r>
        <w:rPr>
          <w:spacing w:val="-12"/>
          <w:w w:val="110"/>
        </w:rPr>
        <w:t xml:space="preserve"> </w:t>
      </w:r>
      <w:r>
        <w:rPr>
          <w:w w:val="110"/>
        </w:rPr>
        <w:t>we’ll</w:t>
      </w:r>
      <w:r>
        <w:rPr>
          <w:spacing w:val="-12"/>
          <w:w w:val="110"/>
        </w:rPr>
        <w:t xml:space="preserve"> </w:t>
      </w:r>
      <w:r>
        <w:rPr>
          <w:w w:val="110"/>
        </w:rPr>
        <w:t>also</w:t>
      </w:r>
      <w:r>
        <w:rPr>
          <w:spacing w:val="-12"/>
          <w:w w:val="110"/>
        </w:rPr>
        <w:t xml:space="preserve"> </w:t>
      </w:r>
      <w:r>
        <w:rPr>
          <w:w w:val="110"/>
        </w:rPr>
        <w:t>see</w:t>
      </w:r>
      <w:r>
        <w:rPr>
          <w:spacing w:val="-12"/>
          <w:w w:val="110"/>
        </w:rPr>
        <w:t xml:space="preserve"> </w:t>
      </w:r>
      <w:r>
        <w:rPr>
          <w:w w:val="110"/>
        </w:rPr>
        <w:t>how</w:t>
      </w:r>
      <w:r>
        <w:rPr>
          <w:spacing w:val="-12"/>
          <w:w w:val="110"/>
        </w:rPr>
        <w:t xml:space="preserve"> </w:t>
      </w:r>
      <w:r>
        <w:rPr>
          <w:w w:val="110"/>
        </w:rPr>
        <w:t>to</w:t>
      </w:r>
      <w:r>
        <w:rPr>
          <w:spacing w:val="-12"/>
          <w:w w:val="110"/>
        </w:rPr>
        <w:t xml:space="preserve"> </w:t>
      </w:r>
      <w:r>
        <w:rPr>
          <w:w w:val="110"/>
        </w:rPr>
        <w:t>install</w:t>
      </w:r>
      <w:r>
        <w:rPr>
          <w:spacing w:val="-12"/>
          <w:w w:val="110"/>
        </w:rPr>
        <w:t xml:space="preserve"> </w:t>
      </w:r>
      <w:r>
        <w:rPr>
          <w:w w:val="110"/>
        </w:rPr>
        <w:t xml:space="preserve">support for Spring Boot </w:t>
      </w:r>
      <w:r>
        <w:rPr>
          <w:w w:val="110"/>
          <w:sz w:val="18"/>
          <w:szCs w:val="18"/>
        </w:rPr>
        <w:t xml:space="preserve">CLI </w:t>
      </w:r>
      <w:r>
        <w:rPr>
          <w:w w:val="110"/>
        </w:rPr>
        <w:t>command completion, which comes in handy if you’re using</w:t>
      </w:r>
      <w:r>
        <w:rPr>
          <w:spacing w:val="-37"/>
          <w:w w:val="110"/>
        </w:rPr>
        <w:t xml:space="preserve"> </w:t>
      </w:r>
      <w:r>
        <w:rPr>
          <w:w w:val="110"/>
        </w:rPr>
        <w:t xml:space="preserve">the </w:t>
      </w:r>
      <w:r>
        <w:rPr>
          <w:w w:val="110"/>
          <w:sz w:val="18"/>
          <w:szCs w:val="18"/>
        </w:rPr>
        <w:t>CLI</w:t>
      </w:r>
      <w:r>
        <w:rPr>
          <w:spacing w:val="-18"/>
          <w:w w:val="110"/>
          <w:sz w:val="18"/>
          <w:szCs w:val="18"/>
        </w:rPr>
        <w:t xml:space="preserve"> </w:t>
      </w:r>
      <w:r>
        <w:rPr>
          <w:w w:val="110"/>
        </w:rPr>
        <w:t>on</w:t>
      </w:r>
      <w:r>
        <w:rPr>
          <w:spacing w:val="-24"/>
          <w:w w:val="110"/>
        </w:rPr>
        <w:t xml:space="preserve"> </w:t>
      </w:r>
      <w:r>
        <w:rPr>
          <w:w w:val="110"/>
          <w:sz w:val="18"/>
          <w:szCs w:val="18"/>
        </w:rPr>
        <w:t>BASH</w:t>
      </w:r>
      <w:r>
        <w:rPr>
          <w:spacing w:val="-19"/>
          <w:w w:val="110"/>
          <w:sz w:val="18"/>
          <w:szCs w:val="18"/>
        </w:rPr>
        <w:t xml:space="preserve"> </w:t>
      </w:r>
      <w:r>
        <w:rPr>
          <w:w w:val="110"/>
        </w:rPr>
        <w:t>or</w:t>
      </w:r>
      <w:r>
        <w:rPr>
          <w:spacing w:val="-24"/>
          <w:w w:val="110"/>
        </w:rPr>
        <w:t xml:space="preserve"> </w:t>
      </w:r>
      <w:r>
        <w:rPr>
          <w:w w:val="110"/>
        </w:rPr>
        <w:t>zsh</w:t>
      </w:r>
      <w:r>
        <w:rPr>
          <w:spacing w:val="-24"/>
          <w:w w:val="110"/>
        </w:rPr>
        <w:t xml:space="preserve"> </w:t>
      </w:r>
      <w:r>
        <w:rPr>
          <w:w w:val="110"/>
        </w:rPr>
        <w:t>shells</w:t>
      </w:r>
      <w:r>
        <w:rPr>
          <w:spacing w:val="-24"/>
          <w:w w:val="110"/>
        </w:rPr>
        <w:t xml:space="preserve"> </w:t>
      </w:r>
      <w:r>
        <w:rPr>
          <w:spacing w:val="-3"/>
          <w:w w:val="110"/>
        </w:rPr>
        <w:t>(sorry,</w:t>
      </w:r>
      <w:r>
        <w:rPr>
          <w:spacing w:val="-24"/>
          <w:w w:val="110"/>
        </w:rPr>
        <w:t xml:space="preserve"> </w:t>
      </w:r>
      <w:r>
        <w:rPr>
          <w:w w:val="110"/>
        </w:rPr>
        <w:t>Windows</w:t>
      </w:r>
      <w:r>
        <w:rPr>
          <w:spacing w:val="-24"/>
          <w:w w:val="110"/>
        </w:rPr>
        <w:t xml:space="preserve"> </w:t>
      </w:r>
      <w:r>
        <w:rPr>
          <w:w w:val="110"/>
        </w:rPr>
        <w:t>users).</w:t>
      </w:r>
      <w:r>
        <w:rPr>
          <w:spacing w:val="-24"/>
          <w:w w:val="110"/>
        </w:rPr>
        <w:t xml:space="preserve"> </w:t>
      </w:r>
      <w:r>
        <w:rPr>
          <w:w w:val="110"/>
        </w:rPr>
        <w:t>Let’s</w:t>
      </w:r>
      <w:r>
        <w:rPr>
          <w:spacing w:val="-24"/>
          <w:w w:val="110"/>
        </w:rPr>
        <w:t xml:space="preserve"> </w:t>
      </w:r>
      <w:r>
        <w:rPr>
          <w:w w:val="110"/>
        </w:rPr>
        <w:t>first</w:t>
      </w:r>
      <w:r>
        <w:rPr>
          <w:spacing w:val="-24"/>
          <w:w w:val="110"/>
        </w:rPr>
        <w:t xml:space="preserve"> </w:t>
      </w:r>
      <w:r>
        <w:rPr>
          <w:w w:val="110"/>
        </w:rPr>
        <w:t>look</w:t>
      </w:r>
      <w:r>
        <w:rPr>
          <w:spacing w:val="-24"/>
          <w:w w:val="110"/>
        </w:rPr>
        <w:t xml:space="preserve"> </w:t>
      </w:r>
      <w:r>
        <w:rPr>
          <w:w w:val="110"/>
        </w:rPr>
        <w:t>at</w:t>
      </w:r>
      <w:r>
        <w:rPr>
          <w:spacing w:val="-24"/>
          <w:w w:val="110"/>
        </w:rPr>
        <w:t xml:space="preserve"> </w:t>
      </w:r>
      <w:r>
        <w:rPr>
          <w:w w:val="110"/>
        </w:rPr>
        <w:t>how</w:t>
      </w:r>
      <w:r>
        <w:rPr>
          <w:spacing w:val="-24"/>
          <w:w w:val="110"/>
        </w:rPr>
        <w:t xml:space="preserve"> </w:t>
      </w:r>
      <w:r>
        <w:rPr>
          <w:w w:val="110"/>
        </w:rPr>
        <w:t>you</w:t>
      </w:r>
      <w:r>
        <w:rPr>
          <w:spacing w:val="-24"/>
          <w:w w:val="110"/>
        </w:rPr>
        <w:t xml:space="preserve"> </w:t>
      </w:r>
      <w:r>
        <w:rPr>
          <w:w w:val="110"/>
        </w:rPr>
        <w:t>can</w:t>
      </w:r>
      <w:r>
        <w:rPr>
          <w:spacing w:val="-24"/>
          <w:w w:val="110"/>
        </w:rPr>
        <w:t xml:space="preserve"> </w:t>
      </w:r>
      <w:r>
        <w:rPr>
          <w:w w:val="110"/>
        </w:rPr>
        <w:t>install the</w:t>
      </w:r>
      <w:r>
        <w:rPr>
          <w:spacing w:val="-11"/>
          <w:w w:val="110"/>
        </w:rPr>
        <w:t xml:space="preserve"> </w:t>
      </w:r>
      <w:r>
        <w:rPr>
          <w:w w:val="110"/>
        </w:rPr>
        <w:t>Spring</w:t>
      </w:r>
      <w:r>
        <w:rPr>
          <w:spacing w:val="-11"/>
          <w:w w:val="110"/>
        </w:rPr>
        <w:t xml:space="preserve"> </w:t>
      </w:r>
      <w:r>
        <w:rPr>
          <w:w w:val="110"/>
        </w:rPr>
        <w:t>Boot</w:t>
      </w:r>
      <w:r>
        <w:rPr>
          <w:spacing w:val="-10"/>
          <w:w w:val="110"/>
        </w:rPr>
        <w:t xml:space="preserve"> </w:t>
      </w:r>
      <w:r>
        <w:rPr>
          <w:w w:val="110"/>
          <w:sz w:val="18"/>
          <w:szCs w:val="18"/>
        </w:rPr>
        <w:t>CLI</w:t>
      </w:r>
      <w:r>
        <w:rPr>
          <w:spacing w:val="-5"/>
          <w:w w:val="110"/>
          <w:sz w:val="18"/>
          <w:szCs w:val="18"/>
        </w:rPr>
        <w:t xml:space="preserve"> </w:t>
      </w:r>
      <w:r>
        <w:rPr>
          <w:w w:val="110"/>
        </w:rPr>
        <w:t>manually</w:t>
      </w:r>
      <w:r>
        <w:rPr>
          <w:spacing w:val="-10"/>
          <w:w w:val="110"/>
        </w:rPr>
        <w:t xml:space="preserve"> </w:t>
      </w:r>
      <w:r>
        <w:rPr>
          <w:w w:val="110"/>
        </w:rPr>
        <w:t>from</w:t>
      </w:r>
      <w:r>
        <w:rPr>
          <w:spacing w:val="-10"/>
          <w:w w:val="110"/>
        </w:rPr>
        <w:t xml:space="preserve"> </w:t>
      </w:r>
      <w:r>
        <w:rPr>
          <w:w w:val="110"/>
        </w:rPr>
        <w:t>a</w:t>
      </w:r>
      <w:r>
        <w:rPr>
          <w:spacing w:val="-10"/>
          <w:w w:val="110"/>
        </w:rPr>
        <w:t xml:space="preserve"> </w:t>
      </w:r>
      <w:r>
        <w:rPr>
          <w:w w:val="110"/>
        </w:rPr>
        <w:t>distribution.</w:t>
      </w:r>
    </w:p>
    <w:p>
      <w:pPr>
        <w:spacing w:before="109"/>
        <w:ind w:left="823" w:right="0" w:firstLine="0"/>
        <w:jc w:val="both"/>
        <w:rPr>
          <w:rFonts w:hint="default" w:ascii="Calibri" w:hAnsi="Calibri" w:eastAsia="Calibri" w:cs="Calibri"/>
          <w:sz w:val="16"/>
          <w:szCs w:val="16"/>
        </w:rPr>
      </w:pPr>
      <w:bookmarkStart w:id="44" w:name="_bookmark27"/>
      <w:bookmarkEnd w:id="44"/>
      <w:r>
        <w:rPr>
          <w:rFonts w:ascii="Calibri"/>
          <w:b/>
          <w:color w:val="214766"/>
          <w:w w:val="110"/>
          <w:sz w:val="16"/>
        </w:rPr>
        <w:t>MANUALLY INSTALLING THE SPRING BOOT</w:t>
      </w:r>
      <w:r>
        <w:rPr>
          <w:rFonts w:ascii="Calibri"/>
          <w:b/>
          <w:color w:val="214766"/>
          <w:spacing w:val="10"/>
          <w:w w:val="110"/>
          <w:sz w:val="16"/>
        </w:rPr>
        <w:t xml:space="preserve"> </w:t>
      </w:r>
      <w:r>
        <w:rPr>
          <w:rFonts w:ascii="Calibri"/>
          <w:b/>
          <w:color w:val="214766"/>
          <w:w w:val="110"/>
          <w:sz w:val="16"/>
        </w:rPr>
        <w:t>CLI</w:t>
      </w:r>
    </w:p>
    <w:p>
      <w:pPr>
        <w:pStyle w:val="11"/>
        <w:spacing w:before="27" w:line="268" w:lineRule="auto"/>
        <w:ind w:right="113"/>
        <w:jc w:val="both"/>
      </w:pPr>
      <w:r>
        <w:rPr>
          <w:w w:val="110"/>
        </w:rPr>
        <w:t>Perhaps</w:t>
      </w:r>
      <w:r>
        <w:rPr>
          <w:spacing w:val="-10"/>
          <w:w w:val="110"/>
        </w:rPr>
        <w:t xml:space="preserve"> </w:t>
      </w:r>
      <w:r>
        <w:rPr>
          <w:w w:val="110"/>
        </w:rPr>
        <w:t>the</w:t>
      </w:r>
      <w:r>
        <w:rPr>
          <w:spacing w:val="-10"/>
          <w:w w:val="110"/>
        </w:rPr>
        <w:t xml:space="preserve"> </w:t>
      </w:r>
      <w:r>
        <w:rPr>
          <w:w w:val="110"/>
        </w:rPr>
        <w:t>most</w:t>
      </w:r>
      <w:r>
        <w:rPr>
          <w:spacing w:val="-10"/>
          <w:w w:val="110"/>
        </w:rPr>
        <w:t xml:space="preserve"> </w:t>
      </w:r>
      <w:r>
        <w:rPr>
          <w:w w:val="110"/>
        </w:rPr>
        <w:t>straightforward</w:t>
      </w:r>
      <w:r>
        <w:rPr>
          <w:spacing w:val="-10"/>
          <w:w w:val="110"/>
        </w:rPr>
        <w:t xml:space="preserve"> </w:t>
      </w:r>
      <w:r>
        <w:rPr>
          <w:w w:val="110"/>
        </w:rPr>
        <w:t>way</w:t>
      </w:r>
      <w:r>
        <w:rPr>
          <w:spacing w:val="-10"/>
          <w:w w:val="110"/>
        </w:rPr>
        <w:t xml:space="preserve"> </w:t>
      </w:r>
      <w:r>
        <w:rPr>
          <w:w w:val="110"/>
        </w:rPr>
        <w:t>to</w:t>
      </w:r>
      <w:r>
        <w:rPr>
          <w:spacing w:val="-10"/>
          <w:w w:val="110"/>
        </w:rPr>
        <w:t xml:space="preserve"> </w:t>
      </w:r>
      <w:r>
        <w:rPr>
          <w:w w:val="110"/>
        </w:rPr>
        <w:t>install</w:t>
      </w:r>
      <w:r>
        <w:rPr>
          <w:spacing w:val="-10"/>
          <w:w w:val="110"/>
        </w:rPr>
        <w:t xml:space="preserve"> </w:t>
      </w:r>
      <w:r>
        <w:rPr>
          <w:w w:val="110"/>
        </w:rPr>
        <w:t>the</w:t>
      </w:r>
      <w:r>
        <w:rPr>
          <w:spacing w:val="-10"/>
          <w:w w:val="110"/>
        </w:rPr>
        <w:t xml:space="preserve"> </w:t>
      </w:r>
      <w:r>
        <w:rPr>
          <w:w w:val="110"/>
        </w:rPr>
        <w:t>Spring</w:t>
      </w:r>
      <w:r>
        <w:rPr>
          <w:spacing w:val="-10"/>
          <w:w w:val="110"/>
        </w:rPr>
        <w:t xml:space="preserve"> </w:t>
      </w:r>
      <w:r>
        <w:rPr>
          <w:w w:val="110"/>
        </w:rPr>
        <w:t>Boot</w:t>
      </w:r>
      <w:r>
        <w:rPr>
          <w:spacing w:val="-11"/>
          <w:w w:val="110"/>
        </w:rPr>
        <w:t xml:space="preserve"> </w:t>
      </w:r>
      <w:r>
        <w:rPr>
          <w:w w:val="110"/>
          <w:sz w:val="18"/>
        </w:rPr>
        <w:t>CLI</w:t>
      </w:r>
      <w:r>
        <w:rPr>
          <w:spacing w:val="-4"/>
          <w:w w:val="110"/>
          <w:sz w:val="18"/>
        </w:rPr>
        <w:t xml:space="preserve"> </w:t>
      </w:r>
      <w:r>
        <w:rPr>
          <w:w w:val="110"/>
        </w:rPr>
        <w:t>is</w:t>
      </w:r>
      <w:r>
        <w:rPr>
          <w:spacing w:val="-10"/>
          <w:w w:val="110"/>
        </w:rPr>
        <w:t xml:space="preserve"> </w:t>
      </w:r>
      <w:r>
        <w:rPr>
          <w:w w:val="110"/>
        </w:rPr>
        <w:t>to</w:t>
      </w:r>
      <w:r>
        <w:rPr>
          <w:spacing w:val="-10"/>
          <w:w w:val="110"/>
        </w:rPr>
        <w:t xml:space="preserve"> </w:t>
      </w:r>
      <w:r>
        <w:rPr>
          <w:w w:val="110"/>
        </w:rPr>
        <w:t>download</w:t>
      </w:r>
      <w:r>
        <w:rPr>
          <w:spacing w:val="-10"/>
          <w:w w:val="110"/>
        </w:rPr>
        <w:t xml:space="preserve"> </w:t>
      </w:r>
      <w:r>
        <w:rPr>
          <w:w w:val="110"/>
        </w:rPr>
        <w:t xml:space="preserve">it, unzip it, and add its bin directory to your path. </w:t>
      </w:r>
      <w:r>
        <w:rPr>
          <w:spacing w:val="-5"/>
          <w:w w:val="110"/>
        </w:rPr>
        <w:t xml:space="preserve">You </w:t>
      </w:r>
      <w:r>
        <w:rPr>
          <w:w w:val="110"/>
        </w:rPr>
        <w:t>can download the distribution archive</w:t>
      </w:r>
      <w:r>
        <w:rPr>
          <w:spacing w:val="-9"/>
          <w:w w:val="110"/>
        </w:rPr>
        <w:t xml:space="preserve"> </w:t>
      </w:r>
      <w:r>
        <w:rPr>
          <w:w w:val="110"/>
        </w:rPr>
        <w:t>from</w:t>
      </w:r>
      <w:r>
        <w:rPr>
          <w:spacing w:val="-9"/>
          <w:w w:val="110"/>
        </w:rPr>
        <w:t xml:space="preserve"> </w:t>
      </w:r>
      <w:r>
        <w:rPr>
          <w:w w:val="110"/>
        </w:rPr>
        <w:t>either</w:t>
      </w:r>
      <w:r>
        <w:rPr>
          <w:spacing w:val="-9"/>
          <w:w w:val="110"/>
        </w:rPr>
        <w:t xml:space="preserve"> </w:t>
      </w:r>
      <w:r>
        <w:rPr>
          <w:w w:val="110"/>
        </w:rPr>
        <w:t>of</w:t>
      </w:r>
      <w:r>
        <w:rPr>
          <w:spacing w:val="-9"/>
          <w:w w:val="110"/>
        </w:rPr>
        <w:t xml:space="preserve"> </w:t>
      </w:r>
      <w:r>
        <w:rPr>
          <w:w w:val="110"/>
        </w:rPr>
        <w:t>these</w:t>
      </w:r>
      <w:r>
        <w:rPr>
          <w:spacing w:val="-9"/>
          <w:w w:val="110"/>
        </w:rPr>
        <w:t xml:space="preserve"> </w:t>
      </w:r>
      <w:r>
        <w:rPr>
          <w:w w:val="110"/>
        </w:rPr>
        <w:t>locations:</w:t>
      </w:r>
    </w:p>
    <w:p>
      <w:pPr>
        <w:pStyle w:val="16"/>
        <w:numPr>
          <w:ilvl w:val="3"/>
          <w:numId w:val="12"/>
        </w:numPr>
        <w:tabs>
          <w:tab w:val="left" w:pos="1376"/>
        </w:tabs>
        <w:spacing w:before="61" w:after="0" w:line="240" w:lineRule="auto"/>
        <w:ind w:left="1375" w:right="0" w:hanging="240"/>
        <w:jc w:val="both"/>
        <w:rPr>
          <w:rFonts w:hint="default" w:ascii="Times New Roman" w:hAnsi="Times New Roman" w:eastAsia="Times New Roman" w:cs="Times New Roman"/>
          <w:sz w:val="20"/>
          <w:szCs w:val="20"/>
        </w:rPr>
      </w:pPr>
      <w:r>
        <w:fldChar w:fldCharType="begin"/>
      </w:r>
      <w:r>
        <w:instrText xml:space="preserve"> HYPERLINK "http://repo.spring.io/release/org/springframework/boot/spring-boot-cli/1.3.0.RELEASE/spring-boot-cli-1.3.0.RELEASE-bin.zip" \h </w:instrText>
      </w:r>
      <w:r>
        <w:fldChar w:fldCharType="separate"/>
      </w:r>
      <w:r>
        <w:rPr>
          <w:rFonts w:ascii="Times New Roman"/>
          <w:color w:val="0000FF"/>
          <w:w w:val="115"/>
          <w:sz w:val="20"/>
        </w:rPr>
        <w:t>http://repo.spring.io/release/org/springframework/boot/spring-boot-cli/</w:t>
      </w:r>
      <w:r>
        <w:rPr>
          <w:rFonts w:ascii="Times New Roman"/>
          <w:sz w:val="20"/>
        </w:rPr>
        <w:fldChar w:fldCharType="end"/>
      </w:r>
    </w:p>
    <w:p>
      <w:pPr>
        <w:spacing w:before="28"/>
        <w:ind w:left="1375" w:right="102" w:firstLine="0"/>
        <w:jc w:val="left"/>
        <w:rPr>
          <w:rFonts w:hint="default" w:ascii="Times New Roman" w:hAnsi="Times New Roman" w:eastAsia="Times New Roman" w:cs="Times New Roman"/>
          <w:sz w:val="20"/>
          <w:szCs w:val="20"/>
        </w:rPr>
      </w:pPr>
      <w:r>
        <w:rPr>
          <w:rFonts w:ascii="Times New Roman"/>
          <w:color w:val="0000FF"/>
          <w:w w:val="105"/>
          <w:sz w:val="18"/>
        </w:rPr>
        <w:t>1.3.0.RELEASE</w:t>
      </w:r>
      <w:r>
        <w:rPr>
          <w:rFonts w:ascii="Times New Roman"/>
          <w:color w:val="0000FF"/>
          <w:w w:val="105"/>
          <w:sz w:val="20"/>
        </w:rPr>
        <w:t>/spring-boot-cli-</w:t>
      </w:r>
      <w:r>
        <w:rPr>
          <w:rFonts w:ascii="Times New Roman"/>
          <w:color w:val="0000FF"/>
          <w:w w:val="105"/>
          <w:sz w:val="18"/>
        </w:rPr>
        <w:t>1.3.0.RELEASE</w:t>
      </w:r>
      <w:r>
        <w:rPr>
          <w:rFonts w:ascii="Times New Roman"/>
          <w:color w:val="0000FF"/>
          <w:w w:val="105"/>
          <w:sz w:val="20"/>
        </w:rPr>
        <w:t>-bin.zip</w:t>
      </w:r>
    </w:p>
    <w:p>
      <w:pPr>
        <w:pStyle w:val="16"/>
        <w:numPr>
          <w:ilvl w:val="3"/>
          <w:numId w:val="12"/>
        </w:numPr>
        <w:tabs>
          <w:tab w:val="left" w:pos="1376"/>
        </w:tabs>
        <w:spacing w:before="48" w:after="0" w:line="240" w:lineRule="auto"/>
        <w:ind w:left="1375" w:right="0" w:hanging="240"/>
        <w:jc w:val="both"/>
        <w:rPr>
          <w:rFonts w:hint="default" w:ascii="Times New Roman" w:hAnsi="Times New Roman" w:eastAsia="Times New Roman" w:cs="Times New Roman"/>
          <w:sz w:val="20"/>
          <w:szCs w:val="20"/>
        </w:rPr>
      </w:pPr>
      <w:r>
        <w:fldChar w:fldCharType="begin"/>
      </w:r>
      <w:r>
        <w:instrText xml:space="preserve"> HYPERLINK "http://repo.spring.io/release/org/springframework/boot/spring-boot-cli/1.3.0.RELEASE/spring-boot-cli-1.3.0.RELEASE-bin.tar.gz" \h </w:instrText>
      </w:r>
      <w:r>
        <w:fldChar w:fldCharType="separate"/>
      </w:r>
      <w:r>
        <w:rPr>
          <w:rFonts w:ascii="Times New Roman"/>
          <w:color w:val="0000FF"/>
          <w:w w:val="115"/>
          <w:sz w:val="20"/>
        </w:rPr>
        <w:t>http://repo.spring.io/release/org/springframework/boot/spring-boot-cli/</w:t>
      </w:r>
      <w:r>
        <w:rPr>
          <w:rFonts w:ascii="Times New Roman"/>
          <w:sz w:val="20"/>
        </w:rPr>
        <w:fldChar w:fldCharType="end"/>
      </w:r>
    </w:p>
    <w:p>
      <w:pPr>
        <w:spacing w:before="28"/>
        <w:ind w:left="1375" w:right="102" w:firstLine="0"/>
        <w:jc w:val="left"/>
        <w:rPr>
          <w:rFonts w:hint="default" w:ascii="Times New Roman" w:hAnsi="Times New Roman" w:eastAsia="Times New Roman" w:cs="Times New Roman"/>
          <w:sz w:val="20"/>
          <w:szCs w:val="20"/>
        </w:rPr>
      </w:pPr>
      <w:r>
        <w:rPr>
          <w:rFonts w:ascii="Times New Roman"/>
          <w:color w:val="0000FF"/>
          <w:w w:val="105"/>
          <w:sz w:val="18"/>
        </w:rPr>
        <w:t>1.3.0.RELEASE</w:t>
      </w:r>
      <w:r>
        <w:rPr>
          <w:rFonts w:ascii="Times New Roman"/>
          <w:color w:val="0000FF"/>
          <w:w w:val="105"/>
          <w:sz w:val="20"/>
        </w:rPr>
        <w:t>/spring-boot-cli-</w:t>
      </w:r>
      <w:r>
        <w:rPr>
          <w:rFonts w:ascii="Times New Roman"/>
          <w:color w:val="0000FF"/>
          <w:w w:val="105"/>
          <w:sz w:val="18"/>
        </w:rPr>
        <w:t>1.3.0.RELEASE</w:t>
      </w:r>
      <w:r>
        <w:rPr>
          <w:rFonts w:ascii="Times New Roman"/>
          <w:color w:val="0000FF"/>
          <w:w w:val="105"/>
          <w:sz w:val="20"/>
        </w:rPr>
        <w:t>-bin.tar.gz</w:t>
      </w:r>
    </w:p>
    <w:p>
      <w:pPr>
        <w:pStyle w:val="11"/>
        <w:spacing w:before="108" w:line="268" w:lineRule="auto"/>
        <w:ind w:right="113"/>
        <w:jc w:val="both"/>
      </w:pPr>
      <w:r>
        <w:rPr>
          <w:w w:val="110"/>
        </w:rPr>
        <w:t>Once you’ve downloaded the distribution, unpack it somewhere in your filesystem. Inside of the unpacked archive, you’ll find a bin directory that contains a spring.bat script (for Windows) and a spring script for Unix. Add this bin directory to your</w:t>
      </w:r>
      <w:r>
        <w:rPr>
          <w:spacing w:val="-29"/>
          <w:w w:val="110"/>
        </w:rPr>
        <w:t xml:space="preserve"> </w:t>
      </w:r>
      <w:r>
        <w:rPr>
          <w:w w:val="110"/>
        </w:rPr>
        <w:t>sys- tem</w:t>
      </w:r>
      <w:r>
        <w:rPr>
          <w:spacing w:val="-6"/>
          <w:w w:val="110"/>
        </w:rPr>
        <w:t xml:space="preserve"> </w:t>
      </w:r>
      <w:r>
        <w:rPr>
          <w:w w:val="110"/>
        </w:rPr>
        <w:t>path</w:t>
      </w:r>
      <w:r>
        <w:rPr>
          <w:spacing w:val="-6"/>
          <w:w w:val="110"/>
        </w:rPr>
        <w:t xml:space="preserve"> </w:t>
      </w:r>
      <w:r>
        <w:rPr>
          <w:w w:val="110"/>
        </w:rPr>
        <w:t>and</w:t>
      </w:r>
      <w:r>
        <w:rPr>
          <w:spacing w:val="-6"/>
          <w:w w:val="110"/>
        </w:rPr>
        <w:t xml:space="preserve"> </w:t>
      </w:r>
      <w:r>
        <w:rPr>
          <w:w w:val="110"/>
        </w:rPr>
        <w:t>you’re</w:t>
      </w:r>
      <w:r>
        <w:rPr>
          <w:spacing w:val="-6"/>
          <w:w w:val="110"/>
        </w:rPr>
        <w:t xml:space="preserve"> </w:t>
      </w:r>
      <w:r>
        <w:rPr>
          <w:w w:val="110"/>
        </w:rPr>
        <w:t>ready</w:t>
      </w:r>
      <w:r>
        <w:rPr>
          <w:spacing w:val="-6"/>
          <w:w w:val="110"/>
        </w:rPr>
        <w:t xml:space="preserve"> </w:t>
      </w:r>
      <w:r>
        <w:rPr>
          <w:w w:val="110"/>
        </w:rPr>
        <w:t>to</w:t>
      </w:r>
      <w:r>
        <w:rPr>
          <w:spacing w:val="-6"/>
          <w:w w:val="110"/>
        </w:rPr>
        <w:t xml:space="preserve"> </w:t>
      </w:r>
      <w:r>
        <w:rPr>
          <w:w w:val="110"/>
        </w:rPr>
        <w:t>use</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Boot</w:t>
      </w:r>
      <w:r>
        <w:rPr>
          <w:spacing w:val="-7"/>
          <w:w w:val="110"/>
        </w:rPr>
        <w:t xml:space="preserve"> </w:t>
      </w:r>
      <w:r>
        <w:rPr>
          <w:w w:val="110"/>
          <w:sz w:val="18"/>
          <w:szCs w:val="18"/>
        </w:rPr>
        <w:t>CLI</w:t>
      </w:r>
      <w:r>
        <w:rPr>
          <w:w w:val="110"/>
        </w:rPr>
        <w:t>.</w:t>
      </w:r>
    </w:p>
    <w:p>
      <w:pPr>
        <w:pStyle w:val="11"/>
        <w:spacing w:before="121" w:line="249" w:lineRule="auto"/>
        <w:ind w:left="1063" w:right="593"/>
        <w:jc w:val="both"/>
      </w:pPr>
      <w:r>
        <w:rPr>
          <w:rFonts w:hint="default" w:ascii="Calibri" w:hAnsi="Calibri" w:eastAsia="Calibri" w:cs="Calibri"/>
          <w:b/>
          <w:bCs/>
          <w:w w:val="110"/>
          <w:sz w:val="17"/>
          <w:szCs w:val="17"/>
        </w:rPr>
        <w:t>SYMBOLICALLY LINKING TO SPRING BOOT</w:t>
      </w:r>
      <w:r>
        <w:rPr>
          <w:rFonts w:hint="default" w:ascii="Calibri" w:hAnsi="Calibri" w:eastAsia="Calibri" w:cs="Calibri"/>
          <w:b/>
          <w:bCs/>
          <w:spacing w:val="21"/>
          <w:w w:val="110"/>
          <w:sz w:val="17"/>
          <w:szCs w:val="17"/>
        </w:rPr>
        <w:t xml:space="preserve"> </w:t>
      </w:r>
      <w:bookmarkStart w:id="45" w:name="_bookmark28"/>
      <w:bookmarkEnd w:id="45"/>
      <w:r>
        <w:rPr>
          <w:w w:val="110"/>
        </w:rPr>
        <w:t xml:space="preserve">If you’re using the Spring Boot </w:t>
      </w:r>
      <w:r>
        <w:rPr>
          <w:w w:val="110"/>
          <w:sz w:val="18"/>
          <w:szCs w:val="18"/>
        </w:rPr>
        <w:t xml:space="preserve">CLI </w:t>
      </w:r>
      <w:r>
        <w:rPr>
          <w:w w:val="110"/>
        </w:rPr>
        <w:t>on a Unix machine, it may be helpful to create a symbolic link to the unpacked archive</w:t>
      </w:r>
      <w:r>
        <w:rPr>
          <w:spacing w:val="-9"/>
          <w:w w:val="110"/>
        </w:rPr>
        <w:t xml:space="preserve"> </w:t>
      </w:r>
      <w:r>
        <w:rPr>
          <w:w w:val="110"/>
        </w:rPr>
        <w:t>and</w:t>
      </w:r>
      <w:r>
        <w:rPr>
          <w:spacing w:val="-9"/>
          <w:w w:val="110"/>
        </w:rPr>
        <w:t xml:space="preserve"> </w:t>
      </w:r>
      <w:r>
        <w:rPr>
          <w:w w:val="110"/>
        </w:rPr>
        <w:t>add</w:t>
      </w:r>
      <w:r>
        <w:rPr>
          <w:spacing w:val="-9"/>
          <w:w w:val="110"/>
        </w:rPr>
        <w:t xml:space="preserve"> </w:t>
      </w:r>
      <w:r>
        <w:rPr>
          <w:w w:val="110"/>
        </w:rPr>
        <w:t>the</w:t>
      </w:r>
      <w:r>
        <w:rPr>
          <w:spacing w:val="-9"/>
          <w:w w:val="110"/>
        </w:rPr>
        <w:t xml:space="preserve"> </w:t>
      </w:r>
      <w:r>
        <w:rPr>
          <w:w w:val="110"/>
        </w:rPr>
        <w:t>symbolic</w:t>
      </w:r>
      <w:r>
        <w:rPr>
          <w:spacing w:val="-9"/>
          <w:w w:val="110"/>
        </w:rPr>
        <w:t xml:space="preserve"> </w:t>
      </w:r>
      <w:r>
        <w:rPr>
          <w:w w:val="110"/>
        </w:rPr>
        <w:t>link</w:t>
      </w:r>
      <w:r>
        <w:rPr>
          <w:spacing w:val="-9"/>
          <w:w w:val="110"/>
        </w:rPr>
        <w:t xml:space="preserve"> </w:t>
      </w:r>
      <w:r>
        <w:rPr>
          <w:w w:val="110"/>
        </w:rPr>
        <w:t>to</w:t>
      </w:r>
      <w:r>
        <w:rPr>
          <w:spacing w:val="-9"/>
          <w:w w:val="110"/>
        </w:rPr>
        <w:t xml:space="preserve"> </w:t>
      </w:r>
      <w:r>
        <w:rPr>
          <w:w w:val="110"/>
        </w:rPr>
        <w:t>your</w:t>
      </w:r>
      <w:r>
        <w:rPr>
          <w:spacing w:val="-9"/>
          <w:w w:val="110"/>
        </w:rPr>
        <w:t xml:space="preserve"> </w:t>
      </w:r>
      <w:r>
        <w:rPr>
          <w:w w:val="110"/>
        </w:rPr>
        <w:t>path</w:t>
      </w:r>
      <w:r>
        <w:rPr>
          <w:spacing w:val="-9"/>
          <w:w w:val="110"/>
        </w:rPr>
        <w:t xml:space="preserve"> </w:t>
      </w:r>
      <w:r>
        <w:rPr>
          <w:w w:val="110"/>
        </w:rPr>
        <w:t>instead</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actual</w:t>
      </w:r>
      <w:r>
        <w:rPr>
          <w:spacing w:val="-9"/>
          <w:w w:val="110"/>
        </w:rPr>
        <w:t xml:space="preserve"> </w:t>
      </w:r>
      <w:r>
        <w:rPr>
          <w:w w:val="110"/>
        </w:rPr>
        <w:t>directory. This will make it easy to upgrade to a newer version of Spring Boot later</w:t>
      </w:r>
      <w:r>
        <w:rPr>
          <w:spacing w:val="-15"/>
          <w:w w:val="110"/>
        </w:rPr>
        <w:t xml:space="preserve"> </w:t>
      </w:r>
      <w:r>
        <w:rPr>
          <w:w w:val="110"/>
        </w:rPr>
        <w:t>(or even</w:t>
      </w:r>
      <w:r>
        <w:rPr>
          <w:spacing w:val="-5"/>
          <w:w w:val="110"/>
        </w:rPr>
        <w:t xml:space="preserve"> </w:t>
      </w:r>
      <w:r>
        <w:rPr>
          <w:w w:val="110"/>
        </w:rPr>
        <w:t>to</w:t>
      </w:r>
      <w:r>
        <w:rPr>
          <w:spacing w:val="-5"/>
          <w:w w:val="110"/>
        </w:rPr>
        <w:t xml:space="preserve"> </w:t>
      </w:r>
      <w:r>
        <w:rPr>
          <w:w w:val="110"/>
        </w:rPr>
        <w:t>flip</w:t>
      </w:r>
      <w:r>
        <w:rPr>
          <w:spacing w:val="-5"/>
          <w:w w:val="110"/>
        </w:rPr>
        <w:t xml:space="preserve"> </w:t>
      </w:r>
      <w:r>
        <w:rPr>
          <w:w w:val="110"/>
        </w:rPr>
        <w:t>between</w:t>
      </w:r>
      <w:r>
        <w:rPr>
          <w:spacing w:val="-5"/>
          <w:w w:val="110"/>
        </w:rPr>
        <w:t xml:space="preserve"> </w:t>
      </w:r>
      <w:r>
        <w:rPr>
          <w:w w:val="110"/>
        </w:rPr>
        <w:t>versions)</w:t>
      </w:r>
      <w:r>
        <w:rPr>
          <w:spacing w:val="-5"/>
          <w:w w:val="110"/>
        </w:rPr>
        <w:t xml:space="preserve"> </w:t>
      </w:r>
      <w:r>
        <w:rPr>
          <w:w w:val="110"/>
        </w:rPr>
        <w:t>by</w:t>
      </w:r>
      <w:r>
        <w:rPr>
          <w:spacing w:val="-5"/>
          <w:w w:val="110"/>
        </w:rPr>
        <w:t xml:space="preserve"> </w:t>
      </w:r>
      <w:r>
        <w:rPr>
          <w:w w:val="110"/>
        </w:rPr>
        <w:t>simply</w:t>
      </w:r>
      <w:r>
        <w:rPr>
          <w:spacing w:val="-5"/>
          <w:w w:val="110"/>
        </w:rPr>
        <w:t xml:space="preserve"> </w:t>
      </w:r>
      <w:r>
        <w:rPr>
          <w:w w:val="110"/>
        </w:rPr>
        <w:t>reassigning</w:t>
      </w:r>
      <w:r>
        <w:rPr>
          <w:spacing w:val="-5"/>
          <w:w w:val="110"/>
        </w:rPr>
        <w:t xml:space="preserve"> </w:t>
      </w:r>
      <w:r>
        <w:rPr>
          <w:w w:val="110"/>
        </w:rPr>
        <w:t>the</w:t>
      </w:r>
      <w:r>
        <w:rPr>
          <w:spacing w:val="-5"/>
          <w:w w:val="110"/>
        </w:rPr>
        <w:t xml:space="preserve"> </w:t>
      </w:r>
      <w:r>
        <w:rPr>
          <w:w w:val="110"/>
        </w:rPr>
        <w:t>symbolic</w:t>
      </w:r>
      <w:r>
        <w:rPr>
          <w:spacing w:val="-5"/>
          <w:w w:val="110"/>
        </w:rPr>
        <w:t xml:space="preserve"> </w:t>
      </w:r>
      <w:r>
        <w:rPr>
          <w:w w:val="110"/>
        </w:rPr>
        <w:t>link</w:t>
      </w:r>
      <w:r>
        <w:rPr>
          <w:spacing w:val="-5"/>
          <w:w w:val="110"/>
        </w:rPr>
        <w:t xml:space="preserve"> </w:t>
      </w:r>
      <w:r>
        <w:rPr>
          <w:w w:val="110"/>
        </w:rPr>
        <w:t>to</w:t>
      </w:r>
      <w:r>
        <w:rPr>
          <w:spacing w:val="-5"/>
          <w:w w:val="110"/>
        </w:rPr>
        <w:t xml:space="preserve"> </w:t>
      </w:r>
      <w:r>
        <w:rPr>
          <w:w w:val="110"/>
        </w:rPr>
        <w:t>the directory</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new</w:t>
      </w:r>
      <w:r>
        <w:rPr>
          <w:spacing w:val="-16"/>
          <w:w w:val="110"/>
        </w:rPr>
        <w:t xml:space="preserve"> </w:t>
      </w:r>
      <w:r>
        <w:rPr>
          <w:w w:val="110"/>
        </w:rPr>
        <w:t>version.</w:t>
      </w:r>
    </w:p>
    <w:p>
      <w:pPr>
        <w:spacing w:after="0" w:line="249" w:lineRule="auto"/>
        <w:jc w:val="both"/>
        <w:sectPr>
          <w:pgSz w:w="10620" w:h="13320"/>
          <w:pgMar w:top="440" w:right="1200" w:bottom="260" w:left="1040" w:header="0" w:footer="62" w:gutter="0"/>
        </w:sectPr>
      </w:pPr>
    </w:p>
    <w:p>
      <w:pPr>
        <w:tabs>
          <w:tab w:val="right" w:pos="8001"/>
        </w:tabs>
        <w:spacing w:before="56"/>
        <w:ind w:left="2855" w:right="0" w:firstLine="0"/>
        <w:jc w:val="left"/>
        <w:rPr>
          <w:rFonts w:hint="default" w:ascii="Times New Roman" w:hAnsi="Times New Roman" w:eastAsia="Times New Roman" w:cs="Times New Roman"/>
          <w:sz w:val="18"/>
          <w:szCs w:val="18"/>
        </w:rPr>
      </w:pPr>
      <w:r>
        <w:pict>
          <v:shape id="_x0000_s1093" o:spid="_x0000_s1093"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r>
      <w:r>
        <w:rPr>
          <w:rFonts w:ascii="Times New Roman"/>
          <w:b/>
          <w:sz w:val="18"/>
        </w:rPr>
        <w:t>9</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3"/>
        <w:jc w:val="both"/>
      </w:pPr>
      <w:r>
        <w:rPr>
          <w:spacing w:val="-6"/>
          <w:w w:val="110"/>
        </w:rPr>
        <w:t>You</w:t>
      </w:r>
      <w:r>
        <w:rPr>
          <w:spacing w:val="-13"/>
          <w:w w:val="110"/>
        </w:rPr>
        <w:t xml:space="preserve"> </w:t>
      </w:r>
      <w:r>
        <w:rPr>
          <w:w w:val="110"/>
        </w:rPr>
        <w:t>can</w:t>
      </w:r>
      <w:r>
        <w:rPr>
          <w:spacing w:val="-13"/>
          <w:w w:val="110"/>
        </w:rPr>
        <w:t xml:space="preserve"> </w:t>
      </w:r>
      <w:r>
        <w:rPr>
          <w:w w:val="110"/>
        </w:rPr>
        <w:t>kick</w:t>
      </w:r>
      <w:r>
        <w:rPr>
          <w:spacing w:val="-13"/>
          <w:w w:val="110"/>
        </w:rPr>
        <w:t xml:space="preserve"> </w:t>
      </w:r>
      <w:r>
        <w:rPr>
          <w:w w:val="110"/>
        </w:rPr>
        <w:t>the</w:t>
      </w:r>
      <w:r>
        <w:rPr>
          <w:spacing w:val="-13"/>
          <w:w w:val="110"/>
        </w:rPr>
        <w:t xml:space="preserve"> </w:t>
      </w:r>
      <w:r>
        <w:rPr>
          <w:w w:val="110"/>
        </w:rPr>
        <w:t>tires</w:t>
      </w:r>
      <w:r>
        <w:rPr>
          <w:spacing w:val="-13"/>
          <w:w w:val="110"/>
        </w:rPr>
        <w:t xml:space="preserve"> </w:t>
      </w:r>
      <w:r>
        <w:rPr>
          <w:w w:val="110"/>
        </w:rPr>
        <w:t>a</w:t>
      </w:r>
      <w:r>
        <w:rPr>
          <w:spacing w:val="-13"/>
          <w:w w:val="110"/>
        </w:rPr>
        <w:t xml:space="preserve"> </w:t>
      </w:r>
      <w:r>
        <w:rPr>
          <w:w w:val="110"/>
        </w:rPr>
        <w:t>little</w:t>
      </w:r>
      <w:r>
        <w:rPr>
          <w:spacing w:val="-13"/>
          <w:w w:val="110"/>
        </w:rPr>
        <w:t xml:space="preserve"> </w:t>
      </w:r>
      <w:r>
        <w:rPr>
          <w:w w:val="110"/>
        </w:rPr>
        <w:t>on</w:t>
      </w:r>
      <w:r>
        <w:rPr>
          <w:spacing w:val="-13"/>
          <w:w w:val="110"/>
        </w:rPr>
        <w:t xml:space="preserve"> </w:t>
      </w:r>
      <w:r>
        <w:rPr>
          <w:w w:val="110"/>
        </w:rPr>
        <w:t>the</w:t>
      </w:r>
      <w:r>
        <w:rPr>
          <w:spacing w:val="-13"/>
          <w:w w:val="110"/>
        </w:rPr>
        <w:t xml:space="preserve"> </w:t>
      </w:r>
      <w:r>
        <w:rPr>
          <w:w w:val="110"/>
        </w:rPr>
        <w:t>installation</w:t>
      </w:r>
      <w:r>
        <w:rPr>
          <w:spacing w:val="-13"/>
          <w:w w:val="110"/>
        </w:rPr>
        <w:t xml:space="preserve"> </w:t>
      </w:r>
      <w:r>
        <w:rPr>
          <w:w w:val="110"/>
        </w:rPr>
        <w:t>by</w:t>
      </w:r>
      <w:r>
        <w:rPr>
          <w:spacing w:val="-13"/>
          <w:w w:val="110"/>
        </w:rPr>
        <w:t xml:space="preserve"> </w:t>
      </w:r>
      <w:r>
        <w:rPr>
          <w:w w:val="110"/>
        </w:rPr>
        <w:t>verifying</w:t>
      </w:r>
      <w:r>
        <w:rPr>
          <w:spacing w:val="-13"/>
          <w:w w:val="110"/>
        </w:rPr>
        <w:t xml:space="preserve"> </w:t>
      </w:r>
      <w:r>
        <w:rPr>
          <w:w w:val="110"/>
        </w:rPr>
        <w:t>the</w:t>
      </w:r>
      <w:r>
        <w:rPr>
          <w:spacing w:val="-13"/>
          <w:w w:val="110"/>
        </w:rPr>
        <w:t xml:space="preserve"> </w:t>
      </w:r>
      <w:r>
        <w:rPr>
          <w:w w:val="110"/>
        </w:rPr>
        <w:t>version</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sz w:val="18"/>
        </w:rPr>
        <w:t>CLI</w:t>
      </w:r>
      <w:r>
        <w:rPr>
          <w:spacing w:val="-7"/>
          <w:w w:val="110"/>
          <w:sz w:val="18"/>
        </w:rPr>
        <w:t xml:space="preserve"> </w:t>
      </w:r>
      <w:r>
        <w:rPr>
          <w:w w:val="110"/>
        </w:rPr>
        <w:t xml:space="preserve">that </w:t>
      </w:r>
      <w:r>
        <w:rPr>
          <w:w w:val="105"/>
        </w:rPr>
        <w:t>was</w:t>
      </w:r>
      <w:r>
        <w:rPr>
          <w:spacing w:val="-13"/>
          <w:w w:val="105"/>
        </w:rPr>
        <w:t xml:space="preserve"> </w:t>
      </w:r>
      <w:r>
        <w:rPr>
          <w:w w:val="105"/>
        </w:rPr>
        <w:t>installed:</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5"/>
        <w:jc w:val="both"/>
      </w:pPr>
      <w:r>
        <w:rPr>
          <w:w w:val="105"/>
        </w:rPr>
        <w:t xml:space="preserve">If everything is working, you’ll be shown the version of the Spring Boot </w:t>
      </w:r>
      <w:r>
        <w:rPr>
          <w:w w:val="105"/>
          <w:sz w:val="18"/>
          <w:szCs w:val="18"/>
        </w:rPr>
        <w:t xml:space="preserve">CLI </w:t>
      </w:r>
      <w:r>
        <w:rPr>
          <w:w w:val="105"/>
        </w:rPr>
        <w:t>that was installed.</w:t>
      </w:r>
    </w:p>
    <w:p>
      <w:pPr>
        <w:pStyle w:val="11"/>
        <w:spacing w:before="1" w:line="271" w:lineRule="auto"/>
        <w:ind w:left="563" w:right="113" w:firstLine="291"/>
        <w:jc w:val="both"/>
      </w:pPr>
      <w:r>
        <w:rPr>
          <w:w w:val="110"/>
        </w:rPr>
        <w:t>Even</w:t>
      </w:r>
      <w:r>
        <w:rPr>
          <w:spacing w:val="-7"/>
          <w:w w:val="110"/>
        </w:rPr>
        <w:t xml:space="preserve"> </w:t>
      </w:r>
      <w:r>
        <w:rPr>
          <w:w w:val="110"/>
        </w:rPr>
        <w:t>though</w:t>
      </w:r>
      <w:r>
        <w:rPr>
          <w:spacing w:val="-7"/>
          <w:w w:val="110"/>
        </w:rPr>
        <w:t xml:space="preserve"> </w:t>
      </w:r>
      <w:r>
        <w:rPr>
          <w:w w:val="110"/>
        </w:rPr>
        <w:t>this</w:t>
      </w:r>
      <w:r>
        <w:rPr>
          <w:spacing w:val="-7"/>
          <w:w w:val="110"/>
        </w:rPr>
        <w:t xml:space="preserve"> </w:t>
      </w:r>
      <w:r>
        <w:rPr>
          <w:w w:val="110"/>
        </w:rPr>
        <w:t>is</w:t>
      </w:r>
      <w:r>
        <w:rPr>
          <w:spacing w:val="-7"/>
          <w:w w:val="110"/>
        </w:rPr>
        <w:t xml:space="preserve"> </w:t>
      </w:r>
      <w:r>
        <w:rPr>
          <w:w w:val="110"/>
        </w:rPr>
        <w:t>the</w:t>
      </w:r>
      <w:r>
        <w:rPr>
          <w:spacing w:val="-7"/>
          <w:w w:val="110"/>
        </w:rPr>
        <w:t xml:space="preserve"> </w:t>
      </w:r>
      <w:r>
        <w:rPr>
          <w:w w:val="110"/>
        </w:rPr>
        <w:t>manual</w:t>
      </w:r>
      <w:r>
        <w:rPr>
          <w:spacing w:val="-7"/>
          <w:w w:val="110"/>
        </w:rPr>
        <w:t xml:space="preserve"> </w:t>
      </w:r>
      <w:r>
        <w:rPr>
          <w:w w:val="110"/>
        </w:rPr>
        <w:t>installation,</w:t>
      </w:r>
      <w:r>
        <w:rPr>
          <w:spacing w:val="-7"/>
          <w:w w:val="110"/>
        </w:rPr>
        <w:t xml:space="preserve"> </w:t>
      </w:r>
      <w:r>
        <w:rPr>
          <w:w w:val="110"/>
        </w:rPr>
        <w:t>it’s</w:t>
      </w:r>
      <w:r>
        <w:rPr>
          <w:spacing w:val="-7"/>
          <w:w w:val="110"/>
        </w:rPr>
        <w:t xml:space="preserve"> </w:t>
      </w:r>
      <w:r>
        <w:rPr>
          <w:w w:val="110"/>
        </w:rPr>
        <w:t>an</w:t>
      </w:r>
      <w:r>
        <w:rPr>
          <w:spacing w:val="-7"/>
          <w:w w:val="110"/>
        </w:rPr>
        <w:t xml:space="preserve"> </w:t>
      </w:r>
      <w:r>
        <w:rPr>
          <w:w w:val="110"/>
        </w:rPr>
        <w:t>easy</w:t>
      </w:r>
      <w:r>
        <w:rPr>
          <w:spacing w:val="-7"/>
          <w:w w:val="110"/>
        </w:rPr>
        <w:t xml:space="preserve"> </w:t>
      </w:r>
      <w:r>
        <w:rPr>
          <w:w w:val="110"/>
        </w:rPr>
        <w:t>option</w:t>
      </w:r>
      <w:r>
        <w:rPr>
          <w:spacing w:val="-7"/>
          <w:w w:val="110"/>
        </w:rPr>
        <w:t xml:space="preserve"> </w:t>
      </w:r>
      <w:r>
        <w:rPr>
          <w:w w:val="110"/>
        </w:rPr>
        <w:t>that</w:t>
      </w:r>
      <w:r>
        <w:rPr>
          <w:spacing w:val="-7"/>
          <w:w w:val="110"/>
        </w:rPr>
        <w:t xml:space="preserve"> </w:t>
      </w:r>
      <w:r>
        <w:rPr>
          <w:w w:val="110"/>
        </w:rPr>
        <w:t>doesn’t</w:t>
      </w:r>
      <w:r>
        <w:rPr>
          <w:spacing w:val="-7"/>
          <w:w w:val="110"/>
        </w:rPr>
        <w:t xml:space="preserve"> </w:t>
      </w:r>
      <w:r>
        <w:rPr>
          <w:w w:val="110"/>
        </w:rPr>
        <w:t>require you</w:t>
      </w:r>
      <w:r>
        <w:rPr>
          <w:spacing w:val="-5"/>
          <w:w w:val="110"/>
        </w:rPr>
        <w:t xml:space="preserve"> </w:t>
      </w:r>
      <w:r>
        <w:rPr>
          <w:w w:val="110"/>
        </w:rPr>
        <w:t>to</w:t>
      </w:r>
      <w:r>
        <w:rPr>
          <w:spacing w:val="-5"/>
          <w:w w:val="110"/>
        </w:rPr>
        <w:t xml:space="preserve"> </w:t>
      </w:r>
      <w:r>
        <w:rPr>
          <w:w w:val="110"/>
        </w:rPr>
        <w:t>have</w:t>
      </w:r>
      <w:r>
        <w:rPr>
          <w:spacing w:val="-5"/>
          <w:w w:val="110"/>
        </w:rPr>
        <w:t xml:space="preserve"> </w:t>
      </w:r>
      <w:r>
        <w:rPr>
          <w:w w:val="110"/>
        </w:rPr>
        <w:t>anything</w:t>
      </w:r>
      <w:r>
        <w:rPr>
          <w:spacing w:val="-5"/>
          <w:w w:val="110"/>
        </w:rPr>
        <w:t xml:space="preserve"> </w:t>
      </w:r>
      <w:r>
        <w:rPr>
          <w:w w:val="110"/>
        </w:rPr>
        <w:t>additional</w:t>
      </w:r>
      <w:r>
        <w:rPr>
          <w:spacing w:val="-5"/>
          <w:w w:val="110"/>
        </w:rPr>
        <w:t xml:space="preserve"> </w:t>
      </w:r>
      <w:r>
        <w:rPr>
          <w:w w:val="110"/>
        </w:rPr>
        <w:t>installed.</w:t>
      </w:r>
      <w:r>
        <w:rPr>
          <w:spacing w:val="-4"/>
          <w:w w:val="110"/>
        </w:rPr>
        <w:t xml:space="preserve"> </w:t>
      </w:r>
      <w:r>
        <w:rPr>
          <w:w w:val="110"/>
        </w:rPr>
        <w:t>If</w:t>
      </w:r>
      <w:r>
        <w:rPr>
          <w:spacing w:val="-5"/>
          <w:w w:val="110"/>
        </w:rPr>
        <w:t xml:space="preserve"> </w:t>
      </w:r>
      <w:r>
        <w:rPr>
          <w:w w:val="110"/>
        </w:rPr>
        <w:t>you’re</w:t>
      </w:r>
      <w:r>
        <w:rPr>
          <w:spacing w:val="-5"/>
          <w:w w:val="110"/>
        </w:rPr>
        <w:t xml:space="preserve"> </w:t>
      </w:r>
      <w:r>
        <w:rPr>
          <w:w w:val="110"/>
        </w:rPr>
        <w:t>a</w:t>
      </w:r>
      <w:r>
        <w:rPr>
          <w:spacing w:val="-5"/>
          <w:w w:val="110"/>
        </w:rPr>
        <w:t xml:space="preserve"> </w:t>
      </w:r>
      <w:r>
        <w:rPr>
          <w:w w:val="110"/>
        </w:rPr>
        <w:t>Windows</w:t>
      </w:r>
      <w:r>
        <w:rPr>
          <w:spacing w:val="-5"/>
          <w:w w:val="110"/>
        </w:rPr>
        <w:t xml:space="preserve"> </w:t>
      </w:r>
      <w:r>
        <w:rPr>
          <w:spacing w:val="-4"/>
          <w:w w:val="110"/>
        </w:rPr>
        <w:t>user,</w:t>
      </w:r>
      <w:r>
        <w:rPr>
          <w:spacing w:val="-5"/>
          <w:w w:val="110"/>
        </w:rPr>
        <w:t xml:space="preserve"> </w:t>
      </w:r>
      <w:r>
        <w:rPr>
          <w:w w:val="110"/>
        </w:rPr>
        <w:t>it’s</w:t>
      </w:r>
      <w:r>
        <w:rPr>
          <w:spacing w:val="-5"/>
          <w:w w:val="110"/>
        </w:rPr>
        <w:t xml:space="preserve"> </w:t>
      </w:r>
      <w:r>
        <w:rPr>
          <w:w w:val="110"/>
        </w:rPr>
        <w:t>also</w:t>
      </w:r>
      <w:r>
        <w:rPr>
          <w:spacing w:val="-5"/>
          <w:w w:val="110"/>
        </w:rPr>
        <w:t xml:space="preserve"> </w:t>
      </w:r>
      <w:r>
        <w:rPr>
          <w:w w:val="110"/>
        </w:rPr>
        <w:t>the</w:t>
      </w:r>
      <w:r>
        <w:rPr>
          <w:spacing w:val="-5"/>
          <w:w w:val="110"/>
        </w:rPr>
        <w:t xml:space="preserve"> </w:t>
      </w:r>
      <w:r>
        <w:rPr>
          <w:w w:val="110"/>
        </w:rPr>
        <w:t xml:space="preserve">only choice available to you. But if you’re on a Unix machine and are looking for something a little </w:t>
      </w:r>
      <w:bookmarkStart w:id="46" w:name="_bookmark29"/>
      <w:bookmarkEnd w:id="46"/>
      <w:r>
        <w:rPr>
          <w:w w:val="110"/>
        </w:rPr>
        <w:t>more automated, then maybe the Software Development Kit Manager can</w:t>
      </w:r>
      <w:r>
        <w:rPr>
          <w:spacing w:val="-7"/>
          <w:w w:val="110"/>
        </w:rPr>
        <w:t xml:space="preserve"> </w:t>
      </w:r>
      <w:r>
        <w:rPr>
          <w:w w:val="110"/>
        </w:rPr>
        <w:t>help.</w:t>
      </w:r>
    </w:p>
    <w:p>
      <w:pPr>
        <w:spacing w:before="109"/>
        <w:ind w:left="563" w:right="0" w:firstLine="0"/>
        <w:jc w:val="both"/>
        <w:rPr>
          <w:rFonts w:hint="default" w:ascii="Calibri" w:hAnsi="Calibri" w:eastAsia="Calibri" w:cs="Calibri"/>
          <w:sz w:val="16"/>
          <w:szCs w:val="16"/>
        </w:rPr>
      </w:pPr>
      <w:bookmarkStart w:id="47" w:name="_bookmark30"/>
      <w:bookmarkEnd w:id="47"/>
      <w:r>
        <w:rPr>
          <w:rFonts w:ascii="Calibri"/>
          <w:b/>
          <w:color w:val="214766"/>
          <w:w w:val="110"/>
          <w:sz w:val="16"/>
        </w:rPr>
        <w:t>INSTALLING</w:t>
      </w:r>
      <w:r>
        <w:rPr>
          <w:rFonts w:ascii="Calibri"/>
          <w:b/>
          <w:color w:val="214766"/>
          <w:spacing w:val="-7"/>
          <w:w w:val="110"/>
          <w:sz w:val="16"/>
        </w:rPr>
        <w:t xml:space="preserve"> </w:t>
      </w:r>
      <w:r>
        <w:rPr>
          <w:rFonts w:ascii="Calibri"/>
          <w:b/>
          <w:color w:val="214766"/>
          <w:w w:val="110"/>
          <w:sz w:val="16"/>
        </w:rPr>
        <w:t>WITH</w:t>
      </w:r>
      <w:r>
        <w:rPr>
          <w:rFonts w:ascii="Calibri"/>
          <w:b/>
          <w:color w:val="214766"/>
          <w:spacing w:val="-7"/>
          <w:w w:val="110"/>
          <w:sz w:val="16"/>
        </w:rPr>
        <w:t xml:space="preserve"> </w:t>
      </w:r>
      <w:r>
        <w:rPr>
          <w:rFonts w:ascii="Calibri"/>
          <w:b/>
          <w:color w:val="214766"/>
          <w:w w:val="110"/>
          <w:sz w:val="16"/>
        </w:rPr>
        <w:t>THE</w:t>
      </w:r>
      <w:r>
        <w:rPr>
          <w:rFonts w:ascii="Calibri"/>
          <w:b/>
          <w:color w:val="214766"/>
          <w:spacing w:val="-7"/>
          <w:w w:val="110"/>
          <w:sz w:val="16"/>
        </w:rPr>
        <w:t xml:space="preserve"> </w:t>
      </w:r>
      <w:r>
        <w:rPr>
          <w:rFonts w:ascii="Calibri"/>
          <w:b/>
          <w:color w:val="214766"/>
          <w:w w:val="110"/>
          <w:sz w:val="16"/>
        </w:rPr>
        <w:t>SOFTWARE</w:t>
      </w:r>
      <w:r>
        <w:rPr>
          <w:rFonts w:ascii="Calibri"/>
          <w:b/>
          <w:color w:val="214766"/>
          <w:spacing w:val="-7"/>
          <w:w w:val="110"/>
          <w:sz w:val="16"/>
        </w:rPr>
        <w:t xml:space="preserve"> </w:t>
      </w:r>
      <w:r>
        <w:rPr>
          <w:rFonts w:ascii="Calibri"/>
          <w:b/>
          <w:color w:val="214766"/>
          <w:w w:val="110"/>
          <w:sz w:val="16"/>
        </w:rPr>
        <w:t>DEVELOPMENT</w:t>
      </w:r>
      <w:r>
        <w:rPr>
          <w:rFonts w:ascii="Calibri"/>
          <w:b/>
          <w:color w:val="214766"/>
          <w:spacing w:val="-7"/>
          <w:w w:val="110"/>
          <w:sz w:val="16"/>
        </w:rPr>
        <w:t xml:space="preserve"> </w:t>
      </w:r>
      <w:r>
        <w:rPr>
          <w:rFonts w:ascii="Calibri"/>
          <w:b/>
          <w:color w:val="214766"/>
          <w:w w:val="110"/>
          <w:sz w:val="16"/>
        </w:rPr>
        <w:t>KIT</w:t>
      </w:r>
      <w:r>
        <w:rPr>
          <w:rFonts w:ascii="Calibri"/>
          <w:b/>
          <w:color w:val="214766"/>
          <w:spacing w:val="-7"/>
          <w:w w:val="110"/>
          <w:sz w:val="16"/>
        </w:rPr>
        <w:t xml:space="preserve"> </w:t>
      </w:r>
      <w:r>
        <w:rPr>
          <w:rFonts w:ascii="Calibri"/>
          <w:b/>
          <w:color w:val="214766"/>
          <w:w w:val="110"/>
          <w:sz w:val="16"/>
        </w:rPr>
        <w:t>MANAGER</w:t>
      </w:r>
    </w:p>
    <w:p>
      <w:pPr>
        <w:pStyle w:val="11"/>
        <w:spacing w:before="26" w:line="271" w:lineRule="auto"/>
        <w:ind w:left="563" w:right="113"/>
        <w:jc w:val="both"/>
      </w:pPr>
      <w:r>
        <w:rPr>
          <w:w w:val="110"/>
        </w:rPr>
        <w:t>The</w:t>
      </w:r>
      <w:r>
        <w:rPr>
          <w:spacing w:val="-14"/>
          <w:w w:val="110"/>
        </w:rPr>
        <w:t xml:space="preserve"> </w:t>
      </w:r>
      <w:r>
        <w:rPr>
          <w:w w:val="110"/>
        </w:rPr>
        <w:t>Software</w:t>
      </w:r>
      <w:r>
        <w:rPr>
          <w:spacing w:val="-14"/>
          <w:w w:val="110"/>
        </w:rPr>
        <w:t xml:space="preserve"> </w:t>
      </w:r>
      <w:r>
        <w:rPr>
          <w:w w:val="110"/>
        </w:rPr>
        <w:t>Development</w:t>
      </w:r>
      <w:r>
        <w:rPr>
          <w:spacing w:val="-14"/>
          <w:w w:val="110"/>
        </w:rPr>
        <w:t xml:space="preserve"> </w:t>
      </w:r>
      <w:r>
        <w:rPr>
          <w:w w:val="110"/>
        </w:rPr>
        <w:t>Kit</w:t>
      </w:r>
      <w:r>
        <w:rPr>
          <w:spacing w:val="-14"/>
          <w:w w:val="110"/>
        </w:rPr>
        <w:t xml:space="preserve"> </w:t>
      </w:r>
      <w:r>
        <w:rPr>
          <w:w w:val="110"/>
        </w:rPr>
        <w:t>Manager</w:t>
      </w:r>
      <w:r>
        <w:rPr>
          <w:spacing w:val="-14"/>
          <w:w w:val="110"/>
        </w:rPr>
        <w:t xml:space="preserve"> </w:t>
      </w:r>
      <w:r>
        <w:rPr>
          <w:w w:val="110"/>
        </w:rPr>
        <w:t>(</w:t>
      </w:r>
      <w:r>
        <w:rPr>
          <w:w w:val="110"/>
          <w:sz w:val="18"/>
          <w:szCs w:val="18"/>
        </w:rPr>
        <w:t>SDKMAN</w:t>
      </w:r>
      <w:r>
        <w:rPr>
          <w:w w:val="110"/>
        </w:rPr>
        <w:t>;</w:t>
      </w:r>
      <w:r>
        <w:rPr>
          <w:spacing w:val="-14"/>
          <w:w w:val="110"/>
        </w:rPr>
        <w:t xml:space="preserve"> </w:t>
      </w:r>
      <w:r>
        <w:rPr>
          <w:w w:val="110"/>
        </w:rPr>
        <w:t>formerly</w:t>
      </w:r>
      <w:r>
        <w:rPr>
          <w:spacing w:val="-14"/>
          <w:w w:val="110"/>
        </w:rPr>
        <w:t xml:space="preserve"> </w:t>
      </w:r>
      <w:r>
        <w:rPr>
          <w:w w:val="110"/>
        </w:rPr>
        <w:t>known</w:t>
      </w:r>
      <w:r>
        <w:rPr>
          <w:spacing w:val="-14"/>
          <w:w w:val="110"/>
        </w:rPr>
        <w:t xml:space="preserve"> </w:t>
      </w:r>
      <w:r>
        <w:rPr>
          <w:w w:val="110"/>
        </w:rPr>
        <w:t>as</w:t>
      </w:r>
      <w:r>
        <w:rPr>
          <w:spacing w:val="-14"/>
          <w:w w:val="110"/>
        </w:rPr>
        <w:t xml:space="preserve"> </w:t>
      </w:r>
      <w:r>
        <w:rPr>
          <w:w w:val="110"/>
          <w:sz w:val="18"/>
          <w:szCs w:val="18"/>
        </w:rPr>
        <w:t>GVM</w:t>
      </w:r>
      <w:r>
        <w:rPr>
          <w:w w:val="110"/>
        </w:rPr>
        <w:t>)</w:t>
      </w:r>
      <w:r>
        <w:rPr>
          <w:spacing w:val="-14"/>
          <w:w w:val="110"/>
        </w:rPr>
        <w:t xml:space="preserve"> </w:t>
      </w:r>
      <w:r>
        <w:rPr>
          <w:w w:val="110"/>
        </w:rPr>
        <w:t>can</w:t>
      </w:r>
      <w:r>
        <w:rPr>
          <w:spacing w:val="-14"/>
          <w:w w:val="110"/>
        </w:rPr>
        <w:t xml:space="preserve"> </w:t>
      </w:r>
      <w:r>
        <w:rPr>
          <w:w w:val="110"/>
        </w:rPr>
        <w:t>be used</w:t>
      </w:r>
      <w:r>
        <w:rPr>
          <w:spacing w:val="-11"/>
          <w:w w:val="110"/>
        </w:rPr>
        <w:t xml:space="preserve"> </w:t>
      </w:r>
      <w:r>
        <w:rPr>
          <w:w w:val="110"/>
        </w:rPr>
        <w:t>to</w:t>
      </w:r>
      <w:r>
        <w:rPr>
          <w:spacing w:val="-11"/>
          <w:w w:val="110"/>
        </w:rPr>
        <w:t xml:space="preserve"> </w:t>
      </w:r>
      <w:r>
        <w:rPr>
          <w:w w:val="110"/>
        </w:rPr>
        <w:t>install</w:t>
      </w:r>
      <w:r>
        <w:rPr>
          <w:spacing w:val="-11"/>
          <w:w w:val="110"/>
        </w:rPr>
        <w:t xml:space="preserve"> </w:t>
      </w:r>
      <w:r>
        <w:rPr>
          <w:w w:val="110"/>
        </w:rPr>
        <w:t>and</w:t>
      </w:r>
      <w:r>
        <w:rPr>
          <w:spacing w:val="-11"/>
          <w:w w:val="110"/>
        </w:rPr>
        <w:t xml:space="preserve"> </w:t>
      </w:r>
      <w:r>
        <w:rPr>
          <w:w w:val="110"/>
        </w:rPr>
        <w:t>manage</w:t>
      </w:r>
      <w:r>
        <w:rPr>
          <w:spacing w:val="-11"/>
          <w:w w:val="110"/>
        </w:rPr>
        <w:t xml:space="preserve"> </w:t>
      </w:r>
      <w:r>
        <w:rPr>
          <w:w w:val="110"/>
        </w:rPr>
        <w:t>multiple</w:t>
      </w:r>
      <w:r>
        <w:rPr>
          <w:spacing w:val="-11"/>
          <w:w w:val="110"/>
        </w:rPr>
        <w:t xml:space="preserve"> </w:t>
      </w:r>
      <w:r>
        <w:rPr>
          <w:w w:val="110"/>
        </w:rPr>
        <w:t>versions</w:t>
      </w:r>
      <w:r>
        <w:rPr>
          <w:spacing w:val="-11"/>
          <w:w w:val="110"/>
        </w:rPr>
        <w:t xml:space="preserve"> </w:t>
      </w:r>
      <w:r>
        <w:rPr>
          <w:w w:val="110"/>
        </w:rPr>
        <w:t>of</w:t>
      </w:r>
      <w:r>
        <w:rPr>
          <w:spacing w:val="-11"/>
          <w:w w:val="110"/>
        </w:rPr>
        <w:t xml:space="preserve"> </w:t>
      </w:r>
      <w:r>
        <w:rPr>
          <w:w w:val="110"/>
        </w:rPr>
        <w:t>Spring</w:t>
      </w:r>
      <w:r>
        <w:rPr>
          <w:spacing w:val="-11"/>
          <w:w w:val="110"/>
        </w:rPr>
        <w:t xml:space="preserve"> </w:t>
      </w:r>
      <w:r>
        <w:rPr>
          <w:w w:val="110"/>
        </w:rPr>
        <w:t>Boot</w:t>
      </w:r>
      <w:r>
        <w:rPr>
          <w:spacing w:val="-12"/>
          <w:w w:val="110"/>
        </w:rPr>
        <w:t xml:space="preserve"> </w:t>
      </w:r>
      <w:r>
        <w:rPr>
          <w:w w:val="110"/>
          <w:sz w:val="18"/>
          <w:szCs w:val="18"/>
        </w:rPr>
        <w:t>CLI</w:t>
      </w:r>
      <w:r>
        <w:rPr>
          <w:spacing w:val="-6"/>
          <w:w w:val="110"/>
          <w:sz w:val="18"/>
          <w:szCs w:val="18"/>
        </w:rPr>
        <w:t xml:space="preserve"> </w:t>
      </w:r>
      <w:r>
        <w:rPr>
          <w:w w:val="110"/>
        </w:rPr>
        <w:t>installations.</w:t>
      </w:r>
      <w:r>
        <w:rPr>
          <w:spacing w:val="-12"/>
          <w:w w:val="110"/>
        </w:rPr>
        <w:t xml:space="preserve"> </w:t>
      </w:r>
      <w:r>
        <w:rPr>
          <w:w w:val="110"/>
        </w:rPr>
        <w:t>In</w:t>
      </w:r>
      <w:r>
        <w:rPr>
          <w:spacing w:val="-12"/>
          <w:w w:val="110"/>
        </w:rPr>
        <w:t xml:space="preserve"> </w:t>
      </w:r>
      <w:r>
        <w:rPr>
          <w:w w:val="110"/>
        </w:rPr>
        <w:t xml:space="preserve">order to use </w:t>
      </w:r>
      <w:r>
        <w:rPr>
          <w:w w:val="110"/>
          <w:sz w:val="18"/>
          <w:szCs w:val="18"/>
        </w:rPr>
        <w:t>SDKMAN</w:t>
      </w:r>
      <w:r>
        <w:rPr>
          <w:w w:val="110"/>
        </w:rPr>
        <w:t xml:space="preserve">, you’ll need to get and install the </w:t>
      </w:r>
      <w:r>
        <w:rPr>
          <w:w w:val="110"/>
          <w:sz w:val="18"/>
          <w:szCs w:val="18"/>
        </w:rPr>
        <w:t xml:space="preserve">SDKMAN </w:t>
      </w:r>
      <w:r>
        <w:rPr>
          <w:w w:val="110"/>
        </w:rPr>
        <w:t>tool from</w:t>
      </w:r>
      <w:r>
        <w:rPr>
          <w:spacing w:val="-2"/>
          <w:w w:val="110"/>
        </w:rPr>
        <w:t xml:space="preserve"> </w:t>
      </w:r>
      <w:r>
        <w:fldChar w:fldCharType="begin"/>
      </w:r>
      <w:r>
        <w:instrText xml:space="preserve"> HYPERLINK "http://sdkman.io/" \h </w:instrText>
      </w:r>
      <w:r>
        <w:fldChar w:fldCharType="separate"/>
      </w:r>
      <w:r>
        <w:rPr>
          <w:color w:val="0000FF"/>
          <w:w w:val="110"/>
        </w:rPr>
        <w:t>http://sdkman</w:t>
      </w:r>
      <w:r>
        <w:fldChar w:fldCharType="end"/>
      </w:r>
    </w:p>
    <w:p>
      <w:pPr>
        <w:pStyle w:val="11"/>
        <w:spacing w:before="1" w:line="240" w:lineRule="auto"/>
        <w:ind w:left="563" w:right="0"/>
        <w:jc w:val="both"/>
      </w:pPr>
      <w:r>
        <w:fldChar w:fldCharType="begin"/>
      </w:r>
      <w:r>
        <w:instrText xml:space="preserve"> HYPERLINK "http://sdkman.io/" \h </w:instrText>
      </w:r>
      <w:r>
        <w:fldChar w:fldCharType="separate"/>
      </w:r>
      <w:r>
        <w:rPr>
          <w:color w:val="0000FF"/>
          <w:w w:val="105"/>
        </w:rPr>
        <w:t>.io</w:t>
      </w:r>
      <w:r>
        <w:rPr>
          <w:color w:val="0000FF"/>
          <w:w w:val="105"/>
        </w:rPr>
        <w:fldChar w:fldCharType="end"/>
      </w:r>
      <w:r>
        <w:rPr>
          <w:w w:val="105"/>
        </w:rPr>
        <w:t xml:space="preserve">. The easiest way to install </w:t>
      </w:r>
      <w:r>
        <w:rPr>
          <w:w w:val="105"/>
          <w:sz w:val="18"/>
        </w:rPr>
        <w:t xml:space="preserve">SDKMAN </w:t>
      </w:r>
      <w:r>
        <w:rPr>
          <w:w w:val="105"/>
        </w:rPr>
        <w:t>is at the command</w:t>
      </w:r>
      <w:r>
        <w:rPr>
          <w:spacing w:val="17"/>
          <w:w w:val="105"/>
        </w:rPr>
        <w:t xml:space="preserve"> </w:t>
      </w:r>
      <w:r>
        <w:rPr>
          <w:w w:val="105"/>
        </w:rPr>
        <w:t>line:</w:t>
      </w:r>
    </w:p>
    <w:p>
      <w:pPr>
        <w:spacing w:before="10" w:line="240" w:lineRule="auto"/>
        <w:ind w:right="0"/>
        <w:rPr>
          <w:rFonts w:hint="default" w:ascii="Times New Roman" w:hAnsi="Times New Roman" w:eastAsia="Times New Roman" w:cs="Times New Roman"/>
          <w:sz w:val="18"/>
          <w:szCs w:val="18"/>
        </w:rPr>
      </w:pPr>
    </w:p>
    <w:p>
      <w:pPr>
        <w:spacing w:before="0"/>
        <w:ind w:left="563" w:right="0" w:firstLine="0"/>
        <w:jc w:val="both"/>
        <w:rPr>
          <w:rFonts w:hint="default" w:ascii="Courier New" w:hAnsi="Courier New" w:eastAsia="Courier New" w:cs="Courier New"/>
          <w:sz w:val="16"/>
          <w:szCs w:val="16"/>
        </w:rPr>
      </w:pPr>
      <w:r>
        <w:rPr>
          <w:rFonts w:ascii="Courier New"/>
          <w:sz w:val="16"/>
        </w:rPr>
        <w:t>$ curl -s get.sdkman.io |</w:t>
      </w:r>
      <w:r>
        <w:rPr>
          <w:rFonts w:ascii="Courier New"/>
          <w:spacing w:val="-7"/>
          <w:sz w:val="16"/>
        </w:rPr>
        <w:t xml:space="preserve"> </w:t>
      </w:r>
      <w:r>
        <w:rPr>
          <w:rFonts w:ascii="Courier New"/>
          <w:sz w:val="16"/>
        </w:rPr>
        <w:t>bash</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4"/>
        <w:jc w:val="both"/>
      </w:pPr>
      <w:r>
        <w:rPr>
          <w:w w:val="110"/>
        </w:rPr>
        <w:t>Follow</w:t>
      </w:r>
      <w:r>
        <w:rPr>
          <w:spacing w:val="-7"/>
          <w:w w:val="110"/>
        </w:rPr>
        <w:t xml:space="preserve"> </w:t>
      </w:r>
      <w:r>
        <w:rPr>
          <w:w w:val="110"/>
        </w:rPr>
        <w:t>the</w:t>
      </w:r>
      <w:r>
        <w:rPr>
          <w:spacing w:val="-7"/>
          <w:w w:val="110"/>
        </w:rPr>
        <w:t xml:space="preserve"> </w:t>
      </w:r>
      <w:r>
        <w:rPr>
          <w:w w:val="110"/>
        </w:rPr>
        <w:t>instructions</w:t>
      </w:r>
      <w:r>
        <w:rPr>
          <w:spacing w:val="-7"/>
          <w:w w:val="110"/>
        </w:rPr>
        <w:t xml:space="preserve"> </w:t>
      </w:r>
      <w:r>
        <w:rPr>
          <w:w w:val="110"/>
        </w:rPr>
        <w:t>given</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output</w:t>
      </w:r>
      <w:r>
        <w:rPr>
          <w:spacing w:val="-7"/>
          <w:w w:val="110"/>
        </w:rPr>
        <w:t xml:space="preserve"> </w:t>
      </w:r>
      <w:r>
        <w:rPr>
          <w:w w:val="110"/>
        </w:rPr>
        <w:t>to</w:t>
      </w:r>
      <w:r>
        <w:rPr>
          <w:spacing w:val="-7"/>
          <w:w w:val="110"/>
        </w:rPr>
        <w:t xml:space="preserve"> </w:t>
      </w:r>
      <w:r>
        <w:rPr>
          <w:w w:val="110"/>
        </w:rPr>
        <w:t>complete</w:t>
      </w:r>
      <w:r>
        <w:rPr>
          <w:spacing w:val="-7"/>
          <w:w w:val="110"/>
        </w:rPr>
        <w:t xml:space="preserve"> </w:t>
      </w:r>
      <w:r>
        <w:rPr>
          <w:w w:val="110"/>
        </w:rPr>
        <w:t>the</w:t>
      </w:r>
      <w:r>
        <w:rPr>
          <w:spacing w:val="-7"/>
          <w:w w:val="110"/>
        </w:rPr>
        <w:t xml:space="preserve"> </w:t>
      </w:r>
      <w:r>
        <w:rPr>
          <w:w w:val="110"/>
          <w:sz w:val="18"/>
        </w:rPr>
        <w:t>SDKMAN</w:t>
      </w:r>
      <w:r>
        <w:rPr>
          <w:spacing w:val="-1"/>
          <w:w w:val="110"/>
          <w:sz w:val="18"/>
        </w:rPr>
        <w:t xml:space="preserve"> </w:t>
      </w:r>
      <w:r>
        <w:rPr>
          <w:w w:val="110"/>
        </w:rPr>
        <w:t>installation.</w:t>
      </w:r>
      <w:r>
        <w:rPr>
          <w:spacing w:val="-7"/>
          <w:w w:val="110"/>
        </w:rPr>
        <w:t xml:space="preserve"> </w:t>
      </w:r>
      <w:r>
        <w:rPr>
          <w:w w:val="110"/>
        </w:rPr>
        <w:t>For my machine, I had to perform the following command at the command</w:t>
      </w:r>
      <w:r>
        <w:rPr>
          <w:spacing w:val="-17"/>
          <w:w w:val="110"/>
        </w:rPr>
        <w:t xml:space="preserve"> </w:t>
      </w:r>
      <w:r>
        <w:rPr>
          <w:w w:val="110"/>
        </w:rPr>
        <w:t>line:</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source</w:t>
      </w:r>
      <w:r>
        <w:rPr>
          <w:rFonts w:ascii="Courier New"/>
          <w:spacing w:val="-13"/>
          <w:sz w:val="16"/>
        </w:rPr>
        <w:t xml:space="preserve"> </w:t>
      </w:r>
      <w:r>
        <w:rPr>
          <w:rFonts w:ascii="Courier New"/>
          <w:sz w:val="16"/>
        </w:rPr>
        <w:t>"/Users/habuma/.sdkman/bin/sdkman-init.sh"</w:t>
      </w:r>
    </w:p>
    <w:p>
      <w:pPr>
        <w:spacing w:before="11" w:line="240" w:lineRule="auto"/>
        <w:ind w:right="0"/>
        <w:rPr>
          <w:rFonts w:hint="default" w:ascii="Courier New" w:hAnsi="Courier New" w:eastAsia="Courier New" w:cs="Courier New"/>
          <w:sz w:val="16"/>
          <w:szCs w:val="16"/>
        </w:rPr>
      </w:pPr>
    </w:p>
    <w:p>
      <w:pPr>
        <w:pStyle w:val="11"/>
        <w:spacing w:line="264" w:lineRule="auto"/>
        <w:ind w:left="563" w:right="112"/>
        <w:jc w:val="both"/>
      </w:pPr>
      <w:r>
        <w:rPr>
          <w:w w:val="110"/>
        </w:rPr>
        <w:t>Note that this command will be different for different users. In my case, my home directory</w:t>
      </w:r>
      <w:r>
        <w:rPr>
          <w:spacing w:val="-26"/>
          <w:w w:val="110"/>
        </w:rPr>
        <w:t xml:space="preserve"> </w:t>
      </w:r>
      <w:r>
        <w:rPr>
          <w:w w:val="110"/>
        </w:rPr>
        <w:t>is</w:t>
      </w:r>
      <w:r>
        <w:rPr>
          <w:spacing w:val="-26"/>
          <w:w w:val="110"/>
        </w:rPr>
        <w:t xml:space="preserve"> </w:t>
      </w:r>
      <w:r>
        <w:rPr>
          <w:w w:val="110"/>
        </w:rPr>
        <w:t>at</w:t>
      </w:r>
      <w:r>
        <w:rPr>
          <w:spacing w:val="-26"/>
          <w:w w:val="110"/>
        </w:rPr>
        <w:t xml:space="preserve"> </w:t>
      </w:r>
      <w:r>
        <w:rPr>
          <w:rFonts w:hint="default" w:ascii="Courier New" w:hAnsi="Courier New" w:eastAsia="Courier New" w:cs="Courier New"/>
          <w:w w:val="110"/>
          <w:sz w:val="19"/>
          <w:szCs w:val="19"/>
        </w:rPr>
        <w:t>/Users/habuma</w:t>
      </w:r>
      <w:r>
        <w:rPr>
          <w:w w:val="110"/>
        </w:rPr>
        <w:t>,</w:t>
      </w:r>
      <w:r>
        <w:rPr>
          <w:spacing w:val="-26"/>
          <w:w w:val="110"/>
        </w:rPr>
        <w:t xml:space="preserve"> </w:t>
      </w:r>
      <w:r>
        <w:rPr>
          <w:w w:val="110"/>
        </w:rPr>
        <w:t>so</w:t>
      </w:r>
      <w:r>
        <w:rPr>
          <w:spacing w:val="-26"/>
          <w:w w:val="110"/>
        </w:rPr>
        <w:t xml:space="preserve"> </w:t>
      </w:r>
      <w:r>
        <w:rPr>
          <w:w w:val="110"/>
        </w:rPr>
        <w:t>that’s</w:t>
      </w:r>
      <w:r>
        <w:rPr>
          <w:spacing w:val="-26"/>
          <w:w w:val="110"/>
        </w:rPr>
        <w:t xml:space="preserve"> </w:t>
      </w:r>
      <w:r>
        <w:rPr>
          <w:w w:val="110"/>
        </w:rPr>
        <w:t>the</w:t>
      </w:r>
      <w:r>
        <w:rPr>
          <w:spacing w:val="-26"/>
          <w:w w:val="110"/>
        </w:rPr>
        <w:t xml:space="preserve"> </w:t>
      </w:r>
      <w:r>
        <w:rPr>
          <w:w w:val="110"/>
        </w:rPr>
        <w:t>root</w:t>
      </w:r>
      <w:r>
        <w:rPr>
          <w:spacing w:val="-26"/>
          <w:w w:val="110"/>
        </w:rPr>
        <w:t xml:space="preserve"> </w:t>
      </w:r>
      <w:r>
        <w:rPr>
          <w:w w:val="110"/>
        </w:rPr>
        <w:t>of</w:t>
      </w:r>
      <w:r>
        <w:rPr>
          <w:spacing w:val="-26"/>
          <w:w w:val="110"/>
        </w:rPr>
        <w:t xml:space="preserve"> </w:t>
      </w:r>
      <w:r>
        <w:rPr>
          <w:w w:val="110"/>
        </w:rPr>
        <w:t>the</w:t>
      </w:r>
      <w:r>
        <w:rPr>
          <w:spacing w:val="-26"/>
          <w:w w:val="110"/>
        </w:rPr>
        <w:t xml:space="preserve"> </w:t>
      </w:r>
      <w:r>
        <w:rPr>
          <w:w w:val="110"/>
        </w:rPr>
        <w:t>shell</w:t>
      </w:r>
      <w:r>
        <w:rPr>
          <w:spacing w:val="-26"/>
          <w:w w:val="110"/>
        </w:rPr>
        <w:t xml:space="preserve"> </w:t>
      </w:r>
      <w:r>
        <w:rPr>
          <w:w w:val="110"/>
        </w:rPr>
        <w:t>script’s</w:t>
      </w:r>
      <w:r>
        <w:rPr>
          <w:spacing w:val="-26"/>
          <w:w w:val="110"/>
        </w:rPr>
        <w:t xml:space="preserve"> </w:t>
      </w:r>
      <w:r>
        <w:rPr>
          <w:w w:val="110"/>
        </w:rPr>
        <w:t>path.</w:t>
      </w:r>
      <w:r>
        <w:rPr>
          <w:spacing w:val="-26"/>
          <w:w w:val="110"/>
        </w:rPr>
        <w:t xml:space="preserve"> </w:t>
      </w:r>
      <w:r>
        <w:rPr>
          <w:spacing w:val="-3"/>
          <w:w w:val="110"/>
        </w:rPr>
        <w:t>You’ll</w:t>
      </w:r>
      <w:r>
        <w:rPr>
          <w:spacing w:val="-26"/>
          <w:w w:val="110"/>
        </w:rPr>
        <w:t xml:space="preserve"> </w:t>
      </w:r>
      <w:r>
        <w:rPr>
          <w:w w:val="110"/>
        </w:rPr>
        <w:t>want to</w:t>
      </w:r>
      <w:r>
        <w:rPr>
          <w:spacing w:val="-14"/>
          <w:w w:val="110"/>
        </w:rPr>
        <w:t xml:space="preserve"> </w:t>
      </w:r>
      <w:r>
        <w:rPr>
          <w:w w:val="110"/>
        </w:rPr>
        <w:t>adjust</w:t>
      </w:r>
      <w:r>
        <w:rPr>
          <w:spacing w:val="-14"/>
          <w:w w:val="110"/>
        </w:rPr>
        <w:t xml:space="preserve"> </w:t>
      </w:r>
      <w:r>
        <w:rPr>
          <w:w w:val="110"/>
        </w:rPr>
        <w:t>accordingly</w:t>
      </w:r>
      <w:r>
        <w:rPr>
          <w:spacing w:val="-14"/>
          <w:w w:val="110"/>
        </w:rPr>
        <w:t xml:space="preserve"> </w:t>
      </w:r>
      <w:r>
        <w:rPr>
          <w:w w:val="110"/>
        </w:rPr>
        <w:t>to</w:t>
      </w:r>
      <w:r>
        <w:rPr>
          <w:spacing w:val="-14"/>
          <w:w w:val="110"/>
        </w:rPr>
        <w:t xml:space="preserve"> </w:t>
      </w:r>
      <w:r>
        <w:rPr>
          <w:w w:val="110"/>
        </w:rPr>
        <w:t>fit</w:t>
      </w:r>
      <w:r>
        <w:rPr>
          <w:spacing w:val="-14"/>
          <w:w w:val="110"/>
        </w:rPr>
        <w:t xml:space="preserve"> </w:t>
      </w:r>
      <w:r>
        <w:rPr>
          <w:w w:val="110"/>
        </w:rPr>
        <w:t>your</w:t>
      </w:r>
      <w:r>
        <w:rPr>
          <w:spacing w:val="-14"/>
          <w:w w:val="110"/>
        </w:rPr>
        <w:t xml:space="preserve"> </w:t>
      </w:r>
      <w:r>
        <w:rPr>
          <w:w w:val="110"/>
        </w:rPr>
        <w:t>situation.</w:t>
      </w:r>
    </w:p>
    <w:p>
      <w:pPr>
        <w:pStyle w:val="11"/>
        <w:spacing w:before="7" w:line="240" w:lineRule="auto"/>
        <w:ind w:left="736" w:right="1183"/>
        <w:jc w:val="center"/>
      </w:pPr>
      <w:r>
        <w:rPr>
          <w:w w:val="105"/>
        </w:rPr>
        <w:t xml:space="preserve">Once </w:t>
      </w:r>
      <w:r>
        <w:rPr>
          <w:w w:val="105"/>
          <w:sz w:val="18"/>
          <w:szCs w:val="18"/>
        </w:rPr>
        <w:t xml:space="preserve">SDKMAN </w:t>
      </w:r>
      <w:r>
        <w:rPr>
          <w:w w:val="105"/>
        </w:rPr>
        <w:t xml:space="preserve">is installed, you can install Spring Boot’s </w:t>
      </w:r>
      <w:r>
        <w:rPr>
          <w:w w:val="105"/>
          <w:sz w:val="18"/>
          <w:szCs w:val="18"/>
        </w:rPr>
        <w:t xml:space="preserve">CLI </w:t>
      </w:r>
      <w:r>
        <w:rPr>
          <w:w w:val="105"/>
        </w:rPr>
        <w:t>like</w:t>
      </w:r>
      <w:r>
        <w:rPr>
          <w:spacing w:val="-3"/>
          <w:w w:val="105"/>
        </w:rPr>
        <w:t xml:space="preserve"> </w:t>
      </w:r>
      <w:r>
        <w:rPr>
          <w:w w:val="105"/>
        </w:rPr>
        <w:t>this:</w:t>
      </w:r>
    </w:p>
    <w:p>
      <w:pPr>
        <w:spacing w:before="4" w:line="240" w:lineRule="auto"/>
        <w:ind w:right="0"/>
        <w:rPr>
          <w:rFonts w:hint="default" w:ascii="Times New Roman" w:hAnsi="Times New Roman" w:eastAsia="Times New Roman" w:cs="Times New Roman"/>
          <w:sz w:val="22"/>
          <w:szCs w:val="22"/>
        </w:rPr>
      </w:pPr>
    </w:p>
    <w:p>
      <w:pPr>
        <w:spacing w:before="0"/>
        <w:ind w:left="563" w:right="0" w:firstLine="0"/>
        <w:jc w:val="both"/>
        <w:rPr>
          <w:rFonts w:hint="default" w:ascii="Courier New" w:hAnsi="Courier New" w:eastAsia="Courier New" w:cs="Courier New"/>
          <w:sz w:val="16"/>
          <w:szCs w:val="16"/>
        </w:rPr>
      </w:pPr>
      <w:r>
        <w:rPr>
          <w:rFonts w:ascii="Courier New"/>
          <w:sz w:val="16"/>
        </w:rPr>
        <w:t>$ sdk install</w:t>
      </w:r>
      <w:r>
        <w:rPr>
          <w:rFonts w:ascii="Courier New"/>
          <w:spacing w:val="-7"/>
          <w:sz w:val="16"/>
        </w:rPr>
        <w:t xml:space="preserve"> </w:t>
      </w:r>
      <w:r>
        <w:rPr>
          <w:rFonts w:ascii="Courier New"/>
          <w:sz w:val="16"/>
        </w:rPr>
        <w:t>springboot</w:t>
      </w:r>
    </w:p>
    <w:p>
      <w:pPr>
        <w:spacing w:before="18"/>
        <w:ind w:left="563" w:right="0" w:firstLine="0"/>
        <w:jc w:val="both"/>
        <w:rPr>
          <w:rFonts w:hint="default" w:ascii="Courier New" w:hAnsi="Courier New" w:eastAsia="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pPr>
        <w:spacing w:before="5" w:line="240" w:lineRule="auto"/>
        <w:ind w:right="0"/>
        <w:rPr>
          <w:rFonts w:hint="default" w:ascii="Courier New" w:hAnsi="Courier New" w:eastAsia="Courier New" w:cs="Courier New"/>
          <w:sz w:val="20"/>
          <w:szCs w:val="20"/>
        </w:rPr>
      </w:pPr>
    </w:p>
    <w:p>
      <w:pPr>
        <w:pStyle w:val="11"/>
        <w:spacing w:line="240" w:lineRule="auto"/>
        <w:ind w:left="563" w:right="0"/>
        <w:jc w:val="both"/>
      </w:pPr>
      <w:r>
        <w:rPr>
          <w:w w:val="105"/>
        </w:rPr>
        <w:t xml:space="preserve">Assuming all goes well, you’ll be shown the current version of Spring </w:t>
      </w:r>
      <w:r>
        <w:rPr>
          <w:spacing w:val="25"/>
          <w:w w:val="105"/>
        </w:rPr>
        <w:t xml:space="preserve"> </w:t>
      </w:r>
      <w:r>
        <w:rPr>
          <w:w w:val="105"/>
        </w:rPr>
        <w:t>Boot.</w:t>
      </w:r>
    </w:p>
    <w:p>
      <w:pPr>
        <w:pStyle w:val="11"/>
        <w:spacing w:before="30" w:line="271" w:lineRule="auto"/>
        <w:ind w:left="563" w:right="113" w:firstLine="314"/>
        <w:jc w:val="both"/>
      </w:pPr>
      <w:r>
        <w:rPr>
          <w:w w:val="105"/>
        </w:rPr>
        <w:t xml:space="preserve">If you want to upgrade to a newer version of Spring Boot </w:t>
      </w:r>
      <w:r>
        <w:rPr>
          <w:w w:val="105"/>
          <w:sz w:val="18"/>
          <w:szCs w:val="18"/>
        </w:rPr>
        <w:t>CLI</w:t>
      </w:r>
      <w:r>
        <w:rPr>
          <w:w w:val="105"/>
        </w:rPr>
        <w:t xml:space="preserve">, you just need to install it and start using it. </w:t>
      </w:r>
      <w:r>
        <w:rPr>
          <w:spacing w:val="-9"/>
          <w:w w:val="105"/>
        </w:rPr>
        <w:t xml:space="preserve">To </w:t>
      </w:r>
      <w:r>
        <w:rPr>
          <w:w w:val="105"/>
        </w:rPr>
        <w:t xml:space="preserve">find out which versions of Spring Boot </w:t>
      </w:r>
      <w:r>
        <w:rPr>
          <w:w w:val="105"/>
          <w:sz w:val="18"/>
          <w:szCs w:val="18"/>
        </w:rPr>
        <w:t xml:space="preserve">CLI </w:t>
      </w:r>
      <w:r>
        <w:rPr>
          <w:w w:val="105"/>
        </w:rPr>
        <w:t>are available, use</w:t>
      </w:r>
      <w:r>
        <w:rPr>
          <w:spacing w:val="-32"/>
          <w:w w:val="105"/>
        </w:rPr>
        <w:t xml:space="preserve"> </w:t>
      </w:r>
      <w:r>
        <w:rPr>
          <w:spacing w:val="-3"/>
          <w:w w:val="105"/>
          <w:sz w:val="18"/>
          <w:szCs w:val="18"/>
        </w:rPr>
        <w:t>SDKMAN</w:t>
      </w:r>
      <w:r>
        <w:rPr>
          <w:spacing w:val="-3"/>
          <w:w w:val="105"/>
        </w:rPr>
        <w:t>’s</w:t>
      </w:r>
      <w:r>
        <w:rPr>
          <w:spacing w:val="-31"/>
          <w:w w:val="105"/>
        </w:rPr>
        <w:t xml:space="preserve"> </w:t>
      </w:r>
      <w:r>
        <w:rPr>
          <w:rFonts w:hint="default" w:ascii="Courier New" w:hAnsi="Courier New" w:eastAsia="Courier New" w:cs="Courier New"/>
          <w:w w:val="105"/>
          <w:sz w:val="19"/>
          <w:szCs w:val="19"/>
        </w:rPr>
        <w:t>list</w:t>
      </w:r>
      <w:r>
        <w:rPr>
          <w:rFonts w:hint="default" w:ascii="Courier New" w:hAnsi="Courier New" w:eastAsia="Courier New" w:cs="Courier New"/>
          <w:spacing w:val="-99"/>
          <w:w w:val="105"/>
          <w:sz w:val="19"/>
          <w:szCs w:val="19"/>
        </w:rPr>
        <w:t xml:space="preserve"> </w:t>
      </w:r>
      <w:r>
        <w:rPr>
          <w:w w:val="105"/>
        </w:rPr>
        <w:t>command:</w:t>
      </w:r>
    </w:p>
    <w:p>
      <w:pPr>
        <w:spacing w:before="172"/>
        <w:ind w:left="563" w:right="0" w:firstLine="0"/>
        <w:jc w:val="both"/>
        <w:rPr>
          <w:rFonts w:hint="default" w:ascii="Courier New" w:hAnsi="Courier New" w:eastAsia="Courier New" w:cs="Courier New"/>
          <w:sz w:val="16"/>
          <w:szCs w:val="16"/>
        </w:rPr>
      </w:pPr>
      <w:r>
        <w:rPr>
          <w:rFonts w:ascii="Courier New"/>
          <w:sz w:val="16"/>
        </w:rPr>
        <w:t>$ sdk list</w:t>
      </w:r>
      <w:r>
        <w:rPr>
          <w:rFonts w:ascii="Courier New"/>
          <w:spacing w:val="-6"/>
          <w:sz w:val="16"/>
        </w:rPr>
        <w:t xml:space="preserve"> </w:t>
      </w:r>
      <w:r>
        <w:rPr>
          <w:rFonts w:ascii="Courier New"/>
          <w:sz w:val="16"/>
        </w:rPr>
        <w:t>springboot</w:t>
      </w:r>
    </w:p>
    <w:p>
      <w:pPr>
        <w:spacing w:before="11" w:line="240" w:lineRule="auto"/>
        <w:ind w:right="0"/>
        <w:rPr>
          <w:rFonts w:hint="default" w:ascii="Courier New" w:hAnsi="Courier New" w:eastAsia="Courier New" w:cs="Courier New"/>
          <w:sz w:val="16"/>
          <w:szCs w:val="16"/>
        </w:rPr>
      </w:pPr>
    </w:p>
    <w:p>
      <w:pPr>
        <w:pStyle w:val="11"/>
        <w:spacing w:line="266" w:lineRule="auto"/>
        <w:ind w:left="563" w:right="113"/>
        <w:jc w:val="both"/>
      </w:pPr>
      <w:bookmarkStart w:id="48" w:name="_bookmark32"/>
      <w:bookmarkEnd w:id="48"/>
      <w:r>
        <w:rPr>
          <w:w w:val="105"/>
        </w:rPr>
        <w:t xml:space="preserve">The </w:t>
      </w:r>
      <w:r>
        <w:rPr>
          <w:rFonts w:hint="default" w:ascii="Courier New" w:hAnsi="Courier New" w:eastAsia="Courier New" w:cs="Courier New"/>
          <w:w w:val="105"/>
          <w:sz w:val="19"/>
          <w:szCs w:val="19"/>
        </w:rPr>
        <w:t>list</w:t>
      </w:r>
      <w:r>
        <w:rPr>
          <w:rFonts w:hint="default" w:ascii="Courier New" w:hAnsi="Courier New" w:eastAsia="Courier New" w:cs="Courier New"/>
          <w:spacing w:val="-60"/>
          <w:w w:val="105"/>
          <w:sz w:val="19"/>
          <w:szCs w:val="19"/>
        </w:rPr>
        <w:t xml:space="preserve"> </w:t>
      </w:r>
      <w:r>
        <w:rPr>
          <w:w w:val="105"/>
        </w:rPr>
        <w:t>command shows all available versions, including which versions are installed and</w:t>
      </w:r>
      <w:r>
        <w:rPr>
          <w:spacing w:val="31"/>
          <w:w w:val="105"/>
        </w:rPr>
        <w:t xml:space="preserve"> </w:t>
      </w:r>
      <w:r>
        <w:rPr>
          <w:w w:val="105"/>
        </w:rPr>
        <w:t>which</w:t>
      </w:r>
      <w:r>
        <w:rPr>
          <w:spacing w:val="31"/>
          <w:w w:val="105"/>
        </w:rPr>
        <w:t xml:space="preserve"> </w:t>
      </w:r>
      <w:r>
        <w:rPr>
          <w:w w:val="105"/>
        </w:rPr>
        <w:t>is</w:t>
      </w:r>
      <w:r>
        <w:rPr>
          <w:spacing w:val="31"/>
          <w:w w:val="105"/>
        </w:rPr>
        <w:t xml:space="preserve"> </w:t>
      </w:r>
      <w:r>
        <w:rPr>
          <w:w w:val="105"/>
        </w:rPr>
        <w:t>currently</w:t>
      </w:r>
      <w:r>
        <w:rPr>
          <w:spacing w:val="31"/>
          <w:w w:val="105"/>
        </w:rPr>
        <w:t xml:space="preserve"> </w:t>
      </w:r>
      <w:r>
        <w:rPr>
          <w:w w:val="105"/>
        </w:rPr>
        <w:t>in</w:t>
      </w:r>
      <w:r>
        <w:rPr>
          <w:spacing w:val="31"/>
          <w:w w:val="105"/>
        </w:rPr>
        <w:t xml:space="preserve"> </w:t>
      </w:r>
      <w:r>
        <w:rPr>
          <w:w w:val="105"/>
        </w:rPr>
        <w:t>use.</w:t>
      </w:r>
      <w:r>
        <w:rPr>
          <w:spacing w:val="31"/>
          <w:w w:val="105"/>
        </w:rPr>
        <w:t xml:space="preserve"> </w:t>
      </w:r>
      <w:r>
        <w:rPr>
          <w:w w:val="105"/>
        </w:rPr>
        <w:t>From</w:t>
      </w:r>
      <w:r>
        <w:rPr>
          <w:spacing w:val="31"/>
          <w:w w:val="105"/>
        </w:rPr>
        <w:t xml:space="preserve"> </w:t>
      </w:r>
      <w:r>
        <w:rPr>
          <w:w w:val="105"/>
        </w:rPr>
        <w:t>this</w:t>
      </w:r>
      <w:r>
        <w:rPr>
          <w:spacing w:val="31"/>
          <w:w w:val="105"/>
        </w:rPr>
        <w:t xml:space="preserve"> </w:t>
      </w:r>
      <w:r>
        <w:rPr>
          <w:w w:val="105"/>
        </w:rPr>
        <w:t>list</w:t>
      </w:r>
      <w:r>
        <w:rPr>
          <w:spacing w:val="31"/>
          <w:w w:val="105"/>
        </w:rPr>
        <w:t xml:space="preserve"> </w:t>
      </w:r>
      <w:r>
        <w:rPr>
          <w:w w:val="105"/>
        </w:rPr>
        <w:t>you</w:t>
      </w:r>
      <w:r>
        <w:rPr>
          <w:spacing w:val="31"/>
          <w:w w:val="105"/>
        </w:rPr>
        <w:t xml:space="preserve"> </w:t>
      </w:r>
      <w:r>
        <w:rPr>
          <w:w w:val="105"/>
        </w:rPr>
        <w:t>can</w:t>
      </w:r>
      <w:r>
        <w:rPr>
          <w:spacing w:val="31"/>
          <w:w w:val="105"/>
        </w:rPr>
        <w:t xml:space="preserve"> </w:t>
      </w:r>
      <w:r>
        <w:rPr>
          <w:w w:val="105"/>
        </w:rPr>
        <w:t>choose</w:t>
      </w:r>
      <w:r>
        <w:rPr>
          <w:spacing w:val="31"/>
          <w:w w:val="105"/>
        </w:rPr>
        <w:t xml:space="preserve"> </w:t>
      </w:r>
      <w:r>
        <w:rPr>
          <w:w w:val="105"/>
        </w:rPr>
        <w:t>to</w:t>
      </w:r>
      <w:r>
        <w:rPr>
          <w:spacing w:val="31"/>
          <w:w w:val="105"/>
        </w:rPr>
        <w:t xml:space="preserve"> </w:t>
      </w:r>
      <w:r>
        <w:rPr>
          <w:w w:val="105"/>
        </w:rPr>
        <w:t>install</w:t>
      </w:r>
      <w:r>
        <w:rPr>
          <w:spacing w:val="31"/>
          <w:w w:val="105"/>
        </w:rPr>
        <w:t xml:space="preserve"> </w:t>
      </w:r>
      <w:r>
        <w:rPr>
          <w:w w:val="105"/>
        </w:rPr>
        <w:t>a</w:t>
      </w:r>
      <w:r>
        <w:rPr>
          <w:spacing w:val="31"/>
          <w:w w:val="105"/>
        </w:rPr>
        <w:t xml:space="preserve"> </w:t>
      </w:r>
      <w:r>
        <w:rPr>
          <w:w w:val="105"/>
        </w:rPr>
        <w:t>version</w:t>
      </w:r>
      <w:r>
        <w:rPr>
          <w:spacing w:val="31"/>
          <w:w w:val="105"/>
        </w:rPr>
        <w:t xml:space="preserve"> </w:t>
      </w:r>
      <w:r>
        <w:rPr>
          <w:w w:val="105"/>
        </w:rPr>
        <w:t>and</w:t>
      </w:r>
      <w:r>
        <w:rPr>
          <w:w w:val="114"/>
        </w:rPr>
        <w:t xml:space="preserve"> </w:t>
      </w:r>
      <w:r>
        <w:rPr>
          <w:w w:val="105"/>
        </w:rPr>
        <w:t xml:space="preserve">then use it. For example, to install Spring </w:t>
      </w:r>
      <w:bookmarkStart w:id="49" w:name="_bookmark31"/>
      <w:bookmarkEnd w:id="49"/>
      <w:r>
        <w:rPr>
          <w:w w:val="105"/>
        </w:rPr>
        <w:t xml:space="preserve">Boot </w:t>
      </w:r>
      <w:r>
        <w:rPr>
          <w:w w:val="105"/>
          <w:sz w:val="18"/>
          <w:szCs w:val="18"/>
        </w:rPr>
        <w:t xml:space="preserve">CLI </w:t>
      </w:r>
      <w:r>
        <w:rPr>
          <w:w w:val="105"/>
        </w:rPr>
        <w:t xml:space="preserve">version </w:t>
      </w:r>
      <w:r>
        <w:rPr>
          <w:w w:val="105"/>
          <w:sz w:val="18"/>
          <w:szCs w:val="18"/>
        </w:rPr>
        <w:t>1.3.0.RELEASE</w:t>
      </w:r>
      <w:r>
        <w:rPr>
          <w:w w:val="105"/>
        </w:rPr>
        <w:t>, you’d use the</w:t>
      </w:r>
      <w:r>
        <w:rPr>
          <w:spacing w:val="-8"/>
          <w:w w:val="105"/>
        </w:rPr>
        <w:t xml:space="preserve"> </w:t>
      </w:r>
      <w:r>
        <w:rPr>
          <w:rFonts w:hint="default" w:ascii="Courier New" w:hAnsi="Courier New" w:eastAsia="Courier New" w:cs="Courier New"/>
          <w:w w:val="105"/>
          <w:sz w:val="19"/>
          <w:szCs w:val="19"/>
        </w:rPr>
        <w:t>install</w:t>
      </w:r>
      <w:r>
        <w:rPr>
          <w:rFonts w:hint="default" w:ascii="Courier New" w:hAnsi="Courier New" w:eastAsia="Courier New" w:cs="Courier New"/>
          <w:spacing w:val="-74"/>
          <w:w w:val="105"/>
          <w:sz w:val="19"/>
          <w:szCs w:val="19"/>
        </w:rPr>
        <w:t xml:space="preserve"> </w:t>
      </w:r>
      <w:r>
        <w:rPr>
          <w:w w:val="105"/>
        </w:rPr>
        <w:t>command,</w:t>
      </w:r>
      <w:r>
        <w:rPr>
          <w:spacing w:val="-8"/>
          <w:w w:val="105"/>
        </w:rPr>
        <w:t xml:space="preserve"> </w:t>
      </w:r>
      <w:r>
        <w:rPr>
          <w:w w:val="105"/>
        </w:rPr>
        <w:t>specifying</w:t>
      </w:r>
      <w:r>
        <w:rPr>
          <w:spacing w:val="-8"/>
          <w:w w:val="105"/>
        </w:rPr>
        <w:t xml:space="preserve"> </w:t>
      </w:r>
      <w:r>
        <w:rPr>
          <w:w w:val="105"/>
        </w:rPr>
        <w:t>the</w:t>
      </w:r>
      <w:r>
        <w:rPr>
          <w:spacing w:val="-8"/>
          <w:w w:val="105"/>
        </w:rPr>
        <w:t xml:space="preserve"> </w:t>
      </w:r>
      <w:r>
        <w:rPr>
          <w:w w:val="105"/>
        </w:rPr>
        <w:t>version:</w:t>
      </w:r>
    </w:p>
    <w:p>
      <w:pPr>
        <w:spacing w:before="177"/>
        <w:ind w:left="563" w:right="0" w:firstLine="0"/>
        <w:jc w:val="both"/>
        <w:rPr>
          <w:rFonts w:hint="default" w:ascii="Courier New" w:hAnsi="Courier New" w:eastAsia="Courier New" w:cs="Courier New"/>
          <w:sz w:val="16"/>
          <w:szCs w:val="16"/>
        </w:rPr>
      </w:pPr>
      <w:r>
        <w:rPr>
          <w:rFonts w:ascii="Courier New"/>
          <w:sz w:val="16"/>
        </w:rPr>
        <w:t>$ sdk install springboot</w:t>
      </w:r>
      <w:r>
        <w:rPr>
          <w:rFonts w:ascii="Courier New"/>
          <w:spacing w:val="-10"/>
          <w:sz w:val="16"/>
        </w:rPr>
        <w:t xml:space="preserve"> </w:t>
      </w:r>
      <w:r>
        <w:rPr>
          <w:rFonts w:ascii="Courier New"/>
          <w:sz w:val="16"/>
        </w:rPr>
        <w:t>1.3.0.RELEASE</w:t>
      </w:r>
    </w:p>
    <w:p>
      <w:pPr>
        <w:spacing w:after="0"/>
        <w:jc w:val="both"/>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094" o:spid="_x0000_s1094"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10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11" w:line="240" w:lineRule="auto"/>
        <w:ind w:right="0"/>
        <w:rPr>
          <w:rFonts w:hint="default" w:ascii="Cambria" w:hAnsi="Cambria" w:eastAsia="Cambria" w:cs="Cambria"/>
          <w:b/>
          <w:bCs/>
          <w:i/>
          <w:sz w:val="26"/>
          <w:szCs w:val="26"/>
        </w:rPr>
      </w:pPr>
    </w:p>
    <w:p>
      <w:pPr>
        <w:pStyle w:val="11"/>
        <w:spacing w:line="271" w:lineRule="auto"/>
        <w:ind w:right="113"/>
        <w:jc w:val="both"/>
      </w:pPr>
      <w:r>
        <w:rPr>
          <w:w w:val="110"/>
        </w:rPr>
        <w:t>This</w:t>
      </w:r>
      <w:r>
        <w:rPr>
          <w:spacing w:val="-9"/>
          <w:w w:val="110"/>
        </w:rPr>
        <w:t xml:space="preserve"> </w:t>
      </w:r>
      <w:r>
        <w:rPr>
          <w:w w:val="110"/>
        </w:rPr>
        <w:t>will</w:t>
      </w:r>
      <w:r>
        <w:rPr>
          <w:spacing w:val="-9"/>
          <w:w w:val="110"/>
        </w:rPr>
        <w:t xml:space="preserve"> </w:t>
      </w:r>
      <w:r>
        <w:rPr>
          <w:w w:val="110"/>
        </w:rPr>
        <w:t>install</w:t>
      </w:r>
      <w:r>
        <w:rPr>
          <w:spacing w:val="-9"/>
          <w:w w:val="110"/>
        </w:rPr>
        <w:t xml:space="preserve"> </w:t>
      </w:r>
      <w:r>
        <w:rPr>
          <w:w w:val="110"/>
        </w:rPr>
        <w:t>the</w:t>
      </w:r>
      <w:r>
        <w:rPr>
          <w:spacing w:val="-9"/>
          <w:w w:val="110"/>
        </w:rPr>
        <w:t xml:space="preserve"> </w:t>
      </w:r>
      <w:r>
        <w:rPr>
          <w:w w:val="110"/>
        </w:rPr>
        <w:t>new</w:t>
      </w:r>
      <w:r>
        <w:rPr>
          <w:spacing w:val="-9"/>
          <w:w w:val="110"/>
        </w:rPr>
        <w:t xml:space="preserve"> </w:t>
      </w:r>
      <w:r>
        <w:rPr>
          <w:w w:val="110"/>
        </w:rPr>
        <w:t>version</w:t>
      </w:r>
      <w:r>
        <w:rPr>
          <w:spacing w:val="-9"/>
          <w:w w:val="110"/>
        </w:rPr>
        <w:t xml:space="preserve"> </w:t>
      </w:r>
      <w:r>
        <w:rPr>
          <w:w w:val="110"/>
        </w:rPr>
        <w:t>and</w:t>
      </w:r>
      <w:r>
        <w:rPr>
          <w:spacing w:val="-9"/>
          <w:w w:val="110"/>
        </w:rPr>
        <w:t xml:space="preserve"> </w:t>
      </w:r>
      <w:r>
        <w:rPr>
          <w:w w:val="110"/>
        </w:rPr>
        <w:t>ask</w:t>
      </w:r>
      <w:r>
        <w:rPr>
          <w:spacing w:val="-9"/>
          <w:w w:val="110"/>
        </w:rPr>
        <w:t xml:space="preserve"> </w:t>
      </w:r>
      <w:r>
        <w:rPr>
          <w:w w:val="110"/>
        </w:rPr>
        <w:t>if</w:t>
      </w:r>
      <w:r>
        <w:rPr>
          <w:spacing w:val="-9"/>
          <w:w w:val="110"/>
        </w:rPr>
        <w:t xml:space="preserve"> </w:t>
      </w:r>
      <w:r>
        <w:rPr>
          <w:w w:val="110"/>
        </w:rPr>
        <w:t>you’d</w:t>
      </w:r>
      <w:r>
        <w:rPr>
          <w:spacing w:val="-9"/>
          <w:w w:val="110"/>
        </w:rPr>
        <w:t xml:space="preserve"> </w:t>
      </w:r>
      <w:r>
        <w:rPr>
          <w:w w:val="110"/>
        </w:rPr>
        <w:t>like</w:t>
      </w:r>
      <w:r>
        <w:rPr>
          <w:spacing w:val="-9"/>
          <w:w w:val="110"/>
        </w:rPr>
        <w:t xml:space="preserve"> </w:t>
      </w:r>
      <w:r>
        <w:rPr>
          <w:w w:val="110"/>
        </w:rPr>
        <w:t>to</w:t>
      </w:r>
      <w:r>
        <w:rPr>
          <w:spacing w:val="-9"/>
          <w:w w:val="110"/>
        </w:rPr>
        <w:t xml:space="preserve"> </w:t>
      </w:r>
      <w:r>
        <w:rPr>
          <w:w w:val="110"/>
        </w:rPr>
        <w:t>make</w:t>
      </w:r>
      <w:r>
        <w:rPr>
          <w:spacing w:val="-9"/>
          <w:w w:val="110"/>
        </w:rPr>
        <w:t xml:space="preserve"> </w:t>
      </w:r>
      <w:r>
        <w:rPr>
          <w:w w:val="110"/>
        </w:rPr>
        <w:t>it</w:t>
      </w:r>
      <w:r>
        <w:rPr>
          <w:spacing w:val="-9"/>
          <w:w w:val="110"/>
        </w:rPr>
        <w:t xml:space="preserve"> </w:t>
      </w:r>
      <w:r>
        <w:rPr>
          <w:w w:val="110"/>
        </w:rPr>
        <w:t>the</w:t>
      </w:r>
      <w:r>
        <w:rPr>
          <w:spacing w:val="-9"/>
          <w:w w:val="110"/>
        </w:rPr>
        <w:t xml:space="preserve"> </w:t>
      </w:r>
      <w:r>
        <w:rPr>
          <w:w w:val="110"/>
        </w:rPr>
        <w:t>default</w:t>
      </w:r>
      <w:r>
        <w:rPr>
          <w:spacing w:val="-9"/>
          <w:w w:val="110"/>
        </w:rPr>
        <w:t xml:space="preserve"> </w:t>
      </w:r>
      <w:r>
        <w:rPr>
          <w:w w:val="110"/>
        </w:rPr>
        <w:t>version.</w:t>
      </w:r>
      <w:r>
        <w:rPr>
          <w:spacing w:val="-9"/>
          <w:w w:val="110"/>
        </w:rPr>
        <w:t xml:space="preserve"> </w:t>
      </w:r>
      <w:r>
        <w:rPr>
          <w:w w:val="110"/>
        </w:rPr>
        <w:t>If you</w:t>
      </w:r>
      <w:r>
        <w:rPr>
          <w:spacing w:val="-15"/>
          <w:w w:val="110"/>
        </w:rPr>
        <w:t xml:space="preserve"> </w:t>
      </w:r>
      <w:r>
        <w:rPr>
          <w:w w:val="110"/>
        </w:rPr>
        <w:t>choose</w:t>
      </w:r>
      <w:r>
        <w:rPr>
          <w:spacing w:val="-15"/>
          <w:w w:val="110"/>
        </w:rPr>
        <w:t xml:space="preserve"> </w:t>
      </w:r>
      <w:r>
        <w:rPr>
          <w:w w:val="110"/>
        </w:rPr>
        <w:t>not</w:t>
      </w:r>
      <w:r>
        <w:rPr>
          <w:spacing w:val="-15"/>
          <w:w w:val="110"/>
        </w:rPr>
        <w:t xml:space="preserve"> </w:t>
      </w:r>
      <w:r>
        <w:rPr>
          <w:w w:val="110"/>
        </w:rPr>
        <w:t>to</w:t>
      </w:r>
      <w:r>
        <w:rPr>
          <w:spacing w:val="-15"/>
          <w:w w:val="110"/>
        </w:rPr>
        <w:t xml:space="preserve"> </w:t>
      </w:r>
      <w:r>
        <w:rPr>
          <w:w w:val="110"/>
        </w:rPr>
        <w:t>make</w:t>
      </w:r>
      <w:r>
        <w:rPr>
          <w:spacing w:val="-15"/>
          <w:w w:val="110"/>
        </w:rPr>
        <w:t xml:space="preserve"> </w:t>
      </w:r>
      <w:r>
        <w:rPr>
          <w:w w:val="110"/>
        </w:rPr>
        <w:t>it</w:t>
      </w:r>
      <w:r>
        <w:rPr>
          <w:spacing w:val="-15"/>
          <w:w w:val="110"/>
        </w:rPr>
        <w:t xml:space="preserve"> </w:t>
      </w:r>
      <w:r>
        <w:rPr>
          <w:w w:val="110"/>
        </w:rPr>
        <w:t>the</w:t>
      </w:r>
      <w:r>
        <w:rPr>
          <w:spacing w:val="-15"/>
          <w:w w:val="110"/>
        </w:rPr>
        <w:t xml:space="preserve"> </w:t>
      </w:r>
      <w:bookmarkStart w:id="50" w:name="_bookmark33"/>
      <w:bookmarkEnd w:id="50"/>
      <w:r>
        <w:rPr>
          <w:w w:val="110"/>
        </w:rPr>
        <w:t>default</w:t>
      </w:r>
      <w:r>
        <w:rPr>
          <w:spacing w:val="-15"/>
          <w:w w:val="110"/>
        </w:rPr>
        <w:t xml:space="preserve"> </w:t>
      </w:r>
      <w:r>
        <w:rPr>
          <w:w w:val="110"/>
        </w:rPr>
        <w:t>version</w:t>
      </w:r>
      <w:r>
        <w:rPr>
          <w:spacing w:val="-15"/>
          <w:w w:val="110"/>
        </w:rPr>
        <w:t xml:space="preserve"> </w:t>
      </w:r>
      <w:r>
        <w:rPr>
          <w:w w:val="110"/>
        </w:rPr>
        <w:t>or</w:t>
      </w:r>
      <w:r>
        <w:rPr>
          <w:spacing w:val="-15"/>
          <w:w w:val="110"/>
        </w:rPr>
        <w:t xml:space="preserve"> </w:t>
      </w:r>
      <w:r>
        <w:rPr>
          <w:w w:val="110"/>
        </w:rPr>
        <w:t>if</w:t>
      </w:r>
      <w:r>
        <w:rPr>
          <w:spacing w:val="-15"/>
          <w:w w:val="110"/>
        </w:rPr>
        <w:t xml:space="preserve"> </w:t>
      </w:r>
      <w:r>
        <w:rPr>
          <w:w w:val="110"/>
        </w:rPr>
        <w:t>you</w:t>
      </w:r>
      <w:r>
        <w:rPr>
          <w:spacing w:val="-15"/>
          <w:w w:val="110"/>
        </w:rPr>
        <w:t xml:space="preserve"> </w:t>
      </w:r>
      <w:r>
        <w:rPr>
          <w:w w:val="110"/>
        </w:rPr>
        <w:t>wish</w:t>
      </w:r>
      <w:r>
        <w:rPr>
          <w:spacing w:val="-15"/>
          <w:w w:val="110"/>
        </w:rPr>
        <w:t xml:space="preserve"> </w:t>
      </w:r>
      <w:r>
        <w:rPr>
          <w:w w:val="110"/>
        </w:rPr>
        <w:t>to</w:t>
      </w:r>
      <w:r>
        <w:rPr>
          <w:spacing w:val="-15"/>
          <w:w w:val="110"/>
        </w:rPr>
        <w:t xml:space="preserve"> </w:t>
      </w:r>
      <w:r>
        <w:rPr>
          <w:w w:val="110"/>
        </w:rPr>
        <w:t>switch</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different</w:t>
      </w:r>
      <w:r>
        <w:rPr>
          <w:spacing w:val="-15"/>
          <w:w w:val="110"/>
        </w:rPr>
        <w:t xml:space="preserve"> </w:t>
      </w:r>
      <w:r>
        <w:rPr>
          <w:w w:val="110"/>
        </w:rPr>
        <w:t>ver- sion,</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use</w:t>
      </w:r>
      <w:r>
        <w:rPr>
          <w:spacing w:val="-18"/>
          <w:w w:val="110"/>
        </w:rPr>
        <w:t xml:space="preserve"> </w:t>
      </w:r>
      <w:r>
        <w:rPr>
          <w:w w:val="110"/>
        </w:rPr>
        <w:t>the</w:t>
      </w:r>
      <w:r>
        <w:rPr>
          <w:spacing w:val="-18"/>
          <w:w w:val="110"/>
        </w:rPr>
        <w:t xml:space="preserve"> </w:t>
      </w:r>
      <w:r>
        <w:rPr>
          <w:rFonts w:hint="default" w:ascii="Courier New" w:hAnsi="Courier New" w:eastAsia="Courier New" w:cs="Courier New"/>
          <w:w w:val="110"/>
          <w:sz w:val="19"/>
          <w:szCs w:val="19"/>
        </w:rPr>
        <w:t>use</w:t>
      </w:r>
      <w:r>
        <w:rPr>
          <w:rFonts w:hint="default" w:ascii="Courier New" w:hAnsi="Courier New" w:eastAsia="Courier New" w:cs="Courier New"/>
          <w:spacing w:val="-89"/>
          <w:w w:val="110"/>
          <w:sz w:val="19"/>
          <w:szCs w:val="19"/>
        </w:rPr>
        <w:t xml:space="preserve"> </w:t>
      </w:r>
      <w:r>
        <w:rPr>
          <w:w w:val="110"/>
        </w:rPr>
        <w:t>command:</w:t>
      </w:r>
    </w:p>
    <w:p>
      <w:pPr>
        <w:spacing w:before="172"/>
        <w:ind w:left="823" w:right="0" w:firstLine="0"/>
        <w:jc w:val="both"/>
        <w:rPr>
          <w:rFonts w:hint="default" w:ascii="Courier New" w:hAnsi="Courier New" w:eastAsia="Courier New" w:cs="Courier New"/>
          <w:sz w:val="16"/>
          <w:szCs w:val="16"/>
        </w:rPr>
      </w:pPr>
      <w:r>
        <w:rPr>
          <w:rFonts w:ascii="Courier New"/>
          <w:sz w:val="16"/>
        </w:rPr>
        <w:t>$ sdk use springboot</w:t>
      </w:r>
      <w:r>
        <w:rPr>
          <w:rFonts w:ascii="Courier New"/>
          <w:spacing w:val="-9"/>
          <w:sz w:val="16"/>
        </w:rPr>
        <w:t xml:space="preserve"> </w:t>
      </w:r>
      <w:r>
        <w:rPr>
          <w:rFonts w:ascii="Courier New"/>
          <w:sz w:val="16"/>
        </w:rPr>
        <w:t>1.3.0.RELEASE</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bookmarkStart w:id="51" w:name="_bookmark34"/>
      <w:bookmarkEnd w:id="51"/>
      <w:r>
        <w:rPr>
          <w:w w:val="105"/>
        </w:rPr>
        <w:t xml:space="preserve">If you’d like that version to be the default for all shells, use the </w:t>
      </w:r>
      <w:r>
        <w:rPr>
          <w:rFonts w:hint="default" w:ascii="Courier New" w:hAnsi="Courier New" w:eastAsia="Courier New" w:cs="Courier New"/>
          <w:w w:val="105"/>
          <w:sz w:val="19"/>
          <w:szCs w:val="19"/>
        </w:rPr>
        <w:t>default</w:t>
      </w:r>
      <w:r>
        <w:rPr>
          <w:rFonts w:hint="default" w:ascii="Courier New" w:hAnsi="Courier New" w:eastAsia="Courier New" w:cs="Courier New"/>
          <w:spacing w:val="-9"/>
          <w:w w:val="105"/>
          <w:sz w:val="19"/>
          <w:szCs w:val="19"/>
        </w:rPr>
        <w:t xml:space="preserve"> </w:t>
      </w:r>
      <w:r>
        <w:rPr>
          <w:w w:val="105"/>
        </w:rPr>
        <w:t>command:</w:t>
      </w:r>
    </w:p>
    <w:p>
      <w:pPr>
        <w:spacing w:before="8"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 sdk default springboot</w:t>
      </w:r>
      <w:r>
        <w:rPr>
          <w:rFonts w:ascii="Courier New"/>
          <w:spacing w:val="-10"/>
          <w:sz w:val="16"/>
        </w:rPr>
        <w:t xml:space="preserve"> </w:t>
      </w:r>
      <w:r>
        <w:rPr>
          <w:rFonts w:ascii="Courier New"/>
          <w:sz w:val="16"/>
        </w:rPr>
        <w:t>1.3.0.RELEASE</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10"/>
        </w:rPr>
        <w:t xml:space="preserve">The nice thing about using </w:t>
      </w:r>
      <w:r>
        <w:rPr>
          <w:w w:val="110"/>
          <w:sz w:val="18"/>
          <w:szCs w:val="18"/>
        </w:rPr>
        <w:t xml:space="preserve">SDKMAN </w:t>
      </w:r>
      <w:r>
        <w:rPr>
          <w:w w:val="110"/>
        </w:rPr>
        <w:t xml:space="preserve">to manage your Spring Boot </w:t>
      </w:r>
      <w:r>
        <w:rPr>
          <w:w w:val="110"/>
          <w:sz w:val="18"/>
          <w:szCs w:val="18"/>
        </w:rPr>
        <w:t xml:space="preserve">CLI </w:t>
      </w:r>
      <w:r>
        <w:rPr>
          <w:w w:val="110"/>
        </w:rPr>
        <w:t>installation is that</w:t>
      </w:r>
      <w:r>
        <w:rPr>
          <w:spacing w:val="-12"/>
          <w:w w:val="110"/>
        </w:rPr>
        <w:t xml:space="preserve"> </w:t>
      </w:r>
      <w:r>
        <w:rPr>
          <w:w w:val="110"/>
        </w:rPr>
        <w:t>it</w:t>
      </w:r>
      <w:r>
        <w:rPr>
          <w:spacing w:val="-12"/>
          <w:w w:val="110"/>
        </w:rPr>
        <w:t xml:space="preserve"> </w:t>
      </w:r>
      <w:r>
        <w:rPr>
          <w:w w:val="110"/>
        </w:rPr>
        <w:t>allows</w:t>
      </w:r>
      <w:r>
        <w:rPr>
          <w:spacing w:val="-12"/>
          <w:w w:val="110"/>
        </w:rPr>
        <w:t xml:space="preserve"> </w:t>
      </w:r>
      <w:r>
        <w:rPr>
          <w:w w:val="110"/>
        </w:rPr>
        <w:t>you</w:t>
      </w:r>
      <w:r>
        <w:rPr>
          <w:spacing w:val="-12"/>
          <w:w w:val="110"/>
        </w:rPr>
        <w:t xml:space="preserve"> </w:t>
      </w:r>
      <w:r>
        <w:rPr>
          <w:w w:val="110"/>
        </w:rPr>
        <w:t>to</w:t>
      </w:r>
      <w:r>
        <w:rPr>
          <w:spacing w:val="-12"/>
          <w:w w:val="110"/>
        </w:rPr>
        <w:t xml:space="preserve"> </w:t>
      </w:r>
      <w:r>
        <w:rPr>
          <w:w w:val="110"/>
        </w:rPr>
        <w:t>easily</w:t>
      </w:r>
      <w:r>
        <w:rPr>
          <w:spacing w:val="-12"/>
          <w:w w:val="110"/>
        </w:rPr>
        <w:t xml:space="preserve"> </w:t>
      </w:r>
      <w:r>
        <w:rPr>
          <w:w w:val="110"/>
        </w:rPr>
        <w:t>switch</w:t>
      </w:r>
      <w:r>
        <w:rPr>
          <w:spacing w:val="-12"/>
          <w:w w:val="110"/>
        </w:rPr>
        <w:t xml:space="preserve"> </w:t>
      </w:r>
      <w:r>
        <w:rPr>
          <w:w w:val="110"/>
        </w:rPr>
        <w:t>between</w:t>
      </w:r>
      <w:r>
        <w:rPr>
          <w:spacing w:val="-12"/>
          <w:w w:val="110"/>
        </w:rPr>
        <w:t xml:space="preserve"> </w:t>
      </w:r>
      <w:r>
        <w:rPr>
          <w:w w:val="110"/>
        </w:rPr>
        <w:t>different</w:t>
      </w:r>
      <w:r>
        <w:rPr>
          <w:spacing w:val="-12"/>
          <w:w w:val="110"/>
        </w:rPr>
        <w:t xml:space="preserve"> </w:t>
      </w:r>
      <w:r>
        <w:rPr>
          <w:w w:val="110"/>
        </w:rPr>
        <w:t>versions</w:t>
      </w:r>
      <w:r>
        <w:rPr>
          <w:spacing w:val="-12"/>
          <w:w w:val="110"/>
        </w:rPr>
        <w:t xml:space="preserve"> </w:t>
      </w:r>
      <w:r>
        <w:rPr>
          <w:w w:val="110"/>
        </w:rPr>
        <w:t>of</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This</w:t>
      </w:r>
      <w:r>
        <w:rPr>
          <w:spacing w:val="-12"/>
          <w:w w:val="110"/>
        </w:rPr>
        <w:t xml:space="preserve"> </w:t>
      </w:r>
      <w:r>
        <w:rPr>
          <w:w w:val="110"/>
        </w:rPr>
        <w:t>will enable</w:t>
      </w:r>
      <w:r>
        <w:rPr>
          <w:spacing w:val="-5"/>
          <w:w w:val="110"/>
        </w:rPr>
        <w:t xml:space="preserve"> </w:t>
      </w:r>
      <w:r>
        <w:rPr>
          <w:w w:val="110"/>
        </w:rPr>
        <w:t>you</w:t>
      </w:r>
      <w:r>
        <w:rPr>
          <w:spacing w:val="-5"/>
          <w:w w:val="110"/>
        </w:rPr>
        <w:t xml:space="preserve"> </w:t>
      </w:r>
      <w:r>
        <w:rPr>
          <w:w w:val="110"/>
        </w:rPr>
        <w:t>to</w:t>
      </w:r>
      <w:r>
        <w:rPr>
          <w:spacing w:val="-5"/>
          <w:w w:val="110"/>
        </w:rPr>
        <w:t xml:space="preserve"> </w:t>
      </w:r>
      <w:r>
        <w:rPr>
          <w:w w:val="110"/>
        </w:rPr>
        <w:t>try</w:t>
      </w:r>
      <w:r>
        <w:rPr>
          <w:spacing w:val="-5"/>
          <w:w w:val="110"/>
        </w:rPr>
        <w:t xml:space="preserve"> </w:t>
      </w:r>
      <w:r>
        <w:rPr>
          <w:w w:val="110"/>
        </w:rPr>
        <w:t>out</w:t>
      </w:r>
      <w:r>
        <w:rPr>
          <w:spacing w:val="-5"/>
          <w:w w:val="110"/>
        </w:rPr>
        <w:t xml:space="preserve"> </w:t>
      </w:r>
      <w:r>
        <w:rPr>
          <w:w w:val="110"/>
        </w:rPr>
        <w:t>snapshot,</w:t>
      </w:r>
      <w:r>
        <w:rPr>
          <w:spacing w:val="-5"/>
          <w:w w:val="110"/>
        </w:rPr>
        <w:t xml:space="preserve"> </w:t>
      </w:r>
      <w:r>
        <w:rPr>
          <w:w w:val="110"/>
        </w:rPr>
        <w:t>milestone,</w:t>
      </w:r>
      <w:r>
        <w:rPr>
          <w:spacing w:val="-5"/>
          <w:w w:val="110"/>
        </w:rPr>
        <w:t xml:space="preserve"> </w:t>
      </w:r>
      <w:r>
        <w:rPr>
          <w:w w:val="110"/>
        </w:rPr>
        <w:t>and</w:t>
      </w:r>
      <w:r>
        <w:rPr>
          <w:spacing w:val="-5"/>
          <w:w w:val="110"/>
        </w:rPr>
        <w:t xml:space="preserve"> </w:t>
      </w:r>
      <w:r>
        <w:rPr>
          <w:w w:val="110"/>
        </w:rPr>
        <w:t>release</w:t>
      </w:r>
      <w:r>
        <w:rPr>
          <w:spacing w:val="-5"/>
          <w:w w:val="110"/>
        </w:rPr>
        <w:t xml:space="preserve"> </w:t>
      </w:r>
      <w:r>
        <w:rPr>
          <w:w w:val="110"/>
        </w:rPr>
        <w:t>candidate</w:t>
      </w:r>
      <w:r>
        <w:rPr>
          <w:spacing w:val="-5"/>
          <w:w w:val="110"/>
        </w:rPr>
        <w:t xml:space="preserve"> </w:t>
      </w:r>
      <w:r>
        <w:rPr>
          <w:w w:val="110"/>
        </w:rPr>
        <w:t>builds</w:t>
      </w:r>
      <w:r>
        <w:rPr>
          <w:spacing w:val="-5"/>
          <w:w w:val="110"/>
        </w:rPr>
        <w:t xml:space="preserve"> </w:t>
      </w:r>
      <w:r>
        <w:rPr>
          <w:w w:val="110"/>
        </w:rPr>
        <w:t>before</w:t>
      </w:r>
      <w:r>
        <w:rPr>
          <w:spacing w:val="-5"/>
          <w:w w:val="110"/>
        </w:rPr>
        <w:t xml:space="preserve"> </w:t>
      </w:r>
      <w:r>
        <w:rPr>
          <w:w w:val="110"/>
        </w:rPr>
        <w:t>they’re formally</w:t>
      </w:r>
      <w:r>
        <w:rPr>
          <w:spacing w:val="-15"/>
          <w:w w:val="110"/>
        </w:rPr>
        <w:t xml:space="preserve"> </w:t>
      </w:r>
      <w:r>
        <w:rPr>
          <w:w w:val="110"/>
        </w:rPr>
        <w:t>released,</w:t>
      </w:r>
      <w:r>
        <w:rPr>
          <w:spacing w:val="-15"/>
          <w:w w:val="110"/>
        </w:rPr>
        <w:t xml:space="preserve"> </w:t>
      </w:r>
      <w:r>
        <w:rPr>
          <w:w w:val="110"/>
        </w:rPr>
        <w:t>but</w:t>
      </w:r>
      <w:r>
        <w:rPr>
          <w:spacing w:val="-15"/>
          <w:w w:val="110"/>
        </w:rPr>
        <w:t xml:space="preserve"> </w:t>
      </w:r>
      <w:r>
        <w:rPr>
          <w:w w:val="110"/>
        </w:rPr>
        <w:t>still</w:t>
      </w:r>
      <w:r>
        <w:rPr>
          <w:spacing w:val="-15"/>
          <w:w w:val="110"/>
        </w:rPr>
        <w:t xml:space="preserve"> </w:t>
      </w:r>
      <w:r>
        <w:rPr>
          <w:w w:val="110"/>
        </w:rPr>
        <w:t>switch</w:t>
      </w:r>
      <w:r>
        <w:rPr>
          <w:spacing w:val="-15"/>
          <w:w w:val="110"/>
        </w:rPr>
        <w:t xml:space="preserve"> </w:t>
      </w:r>
      <w:r>
        <w:rPr>
          <w:w w:val="110"/>
        </w:rPr>
        <w:t>back</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stable</w:t>
      </w:r>
      <w:r>
        <w:rPr>
          <w:spacing w:val="-15"/>
          <w:w w:val="110"/>
        </w:rPr>
        <w:t xml:space="preserve"> </w:t>
      </w:r>
      <w:r>
        <w:rPr>
          <w:w w:val="110"/>
        </w:rPr>
        <w:t>release</w:t>
      </w:r>
      <w:r>
        <w:rPr>
          <w:spacing w:val="-15"/>
          <w:w w:val="110"/>
        </w:rPr>
        <w:t xml:space="preserve"> </w:t>
      </w:r>
      <w:r>
        <w:rPr>
          <w:w w:val="110"/>
        </w:rPr>
        <w:t>for</w:t>
      </w:r>
      <w:r>
        <w:rPr>
          <w:spacing w:val="-15"/>
          <w:w w:val="110"/>
        </w:rPr>
        <w:t xml:space="preserve"> </w:t>
      </w:r>
      <w:r>
        <w:rPr>
          <w:w w:val="110"/>
        </w:rPr>
        <w:t>other</w:t>
      </w:r>
      <w:r>
        <w:rPr>
          <w:spacing w:val="-15"/>
          <w:w w:val="110"/>
        </w:rPr>
        <w:t xml:space="preserve"> </w:t>
      </w:r>
      <w:r>
        <w:rPr>
          <w:w w:val="110"/>
        </w:rPr>
        <w:t>work.</w:t>
      </w:r>
    </w:p>
    <w:p>
      <w:pPr>
        <w:spacing w:before="109"/>
        <w:ind w:left="823" w:right="0" w:firstLine="0"/>
        <w:jc w:val="both"/>
        <w:rPr>
          <w:rFonts w:hint="default" w:ascii="Calibri" w:hAnsi="Calibri" w:eastAsia="Calibri" w:cs="Calibri"/>
          <w:sz w:val="16"/>
          <w:szCs w:val="16"/>
        </w:rPr>
      </w:pPr>
      <w:bookmarkStart w:id="52" w:name="_bookmark35"/>
      <w:bookmarkEnd w:id="52"/>
      <w:r>
        <w:rPr>
          <w:rFonts w:ascii="Calibri"/>
          <w:b/>
          <w:color w:val="214766"/>
          <w:w w:val="105"/>
          <w:sz w:val="16"/>
        </w:rPr>
        <w:t>INSTALLING  WITH</w:t>
      </w:r>
      <w:r>
        <w:rPr>
          <w:rFonts w:ascii="Calibri"/>
          <w:b/>
          <w:color w:val="214766"/>
          <w:spacing w:val="27"/>
          <w:w w:val="105"/>
          <w:sz w:val="16"/>
        </w:rPr>
        <w:t xml:space="preserve"> </w:t>
      </w:r>
      <w:r>
        <w:rPr>
          <w:rFonts w:ascii="Calibri"/>
          <w:b/>
          <w:color w:val="214766"/>
          <w:w w:val="105"/>
          <w:sz w:val="16"/>
        </w:rPr>
        <w:t>HOMEBREW</w:t>
      </w:r>
    </w:p>
    <w:p>
      <w:pPr>
        <w:pStyle w:val="11"/>
        <w:spacing w:before="26" w:line="271" w:lineRule="auto"/>
        <w:ind w:right="114"/>
        <w:jc w:val="both"/>
      </w:pPr>
      <w:r>
        <w:rPr>
          <w:w w:val="110"/>
        </w:rPr>
        <w:t>If</w:t>
      </w:r>
      <w:r>
        <w:rPr>
          <w:spacing w:val="-6"/>
          <w:w w:val="110"/>
        </w:rPr>
        <w:t xml:space="preserve"> </w:t>
      </w:r>
      <w:r>
        <w:rPr>
          <w:w w:val="110"/>
        </w:rPr>
        <w:t>you’ll</w:t>
      </w:r>
      <w:r>
        <w:rPr>
          <w:spacing w:val="-6"/>
          <w:w w:val="110"/>
        </w:rPr>
        <w:t xml:space="preserve"> </w:t>
      </w:r>
      <w:r>
        <w:rPr>
          <w:w w:val="110"/>
        </w:rPr>
        <w:t>be</w:t>
      </w:r>
      <w:r>
        <w:rPr>
          <w:spacing w:val="-6"/>
          <w:w w:val="110"/>
        </w:rPr>
        <w:t xml:space="preserve"> </w:t>
      </w:r>
      <w:r>
        <w:rPr>
          <w:w w:val="110"/>
        </w:rPr>
        <w:t>developing</w:t>
      </w:r>
      <w:r>
        <w:rPr>
          <w:spacing w:val="-6"/>
          <w:w w:val="110"/>
        </w:rPr>
        <w:t xml:space="preserve"> </w:t>
      </w:r>
      <w:r>
        <w:rPr>
          <w:w w:val="110"/>
        </w:rPr>
        <w:t>on</w:t>
      </w:r>
      <w:r>
        <w:rPr>
          <w:spacing w:val="-6"/>
          <w:w w:val="110"/>
        </w:rPr>
        <w:t xml:space="preserve"> </w:t>
      </w:r>
      <w:r>
        <w:rPr>
          <w:w w:val="110"/>
        </w:rPr>
        <w:t>an</w:t>
      </w:r>
      <w:r>
        <w:rPr>
          <w:spacing w:val="-6"/>
          <w:w w:val="110"/>
        </w:rPr>
        <w:t xml:space="preserve"> </w:t>
      </w:r>
      <w:r>
        <w:rPr>
          <w:w w:val="110"/>
          <w:sz w:val="18"/>
          <w:szCs w:val="18"/>
        </w:rPr>
        <w:t>OS</w:t>
      </w:r>
      <w:r>
        <w:rPr>
          <w:spacing w:val="-5"/>
          <w:w w:val="110"/>
          <w:sz w:val="18"/>
          <w:szCs w:val="18"/>
        </w:rPr>
        <w:t xml:space="preserve"> </w:t>
      </w:r>
      <w:r>
        <w:rPr>
          <w:w w:val="110"/>
          <w:sz w:val="18"/>
          <w:szCs w:val="18"/>
        </w:rPr>
        <w:t>X</w:t>
      </w:r>
      <w:r>
        <w:rPr>
          <w:spacing w:val="-2"/>
          <w:w w:val="110"/>
          <w:sz w:val="18"/>
          <w:szCs w:val="18"/>
        </w:rPr>
        <w:t xml:space="preserve"> </w:t>
      </w:r>
      <w:r>
        <w:rPr>
          <w:w w:val="110"/>
        </w:rPr>
        <w:t>machine,</w:t>
      </w:r>
      <w:r>
        <w:rPr>
          <w:spacing w:val="-6"/>
          <w:w w:val="110"/>
        </w:rPr>
        <w:t xml:space="preserve"> </w:t>
      </w:r>
      <w:r>
        <w:rPr>
          <w:w w:val="110"/>
        </w:rPr>
        <w:t>you</w:t>
      </w:r>
      <w:r>
        <w:rPr>
          <w:spacing w:val="-6"/>
          <w:w w:val="110"/>
        </w:rPr>
        <w:t xml:space="preserve"> </w:t>
      </w:r>
      <w:r>
        <w:rPr>
          <w:w w:val="110"/>
        </w:rPr>
        <w:t>have</w:t>
      </w:r>
      <w:r>
        <w:rPr>
          <w:spacing w:val="-6"/>
          <w:w w:val="110"/>
        </w:rPr>
        <w:t xml:space="preserve"> </w:t>
      </w:r>
      <w:r>
        <w:rPr>
          <w:w w:val="110"/>
        </w:rPr>
        <w:t>the</w:t>
      </w:r>
      <w:r>
        <w:rPr>
          <w:spacing w:val="-6"/>
          <w:w w:val="110"/>
        </w:rPr>
        <w:t xml:space="preserve"> </w:t>
      </w:r>
      <w:r>
        <w:rPr>
          <w:w w:val="110"/>
        </w:rPr>
        <w:t>option</w:t>
      </w:r>
      <w:r>
        <w:rPr>
          <w:spacing w:val="-6"/>
          <w:w w:val="110"/>
        </w:rPr>
        <w:t xml:space="preserve"> </w:t>
      </w:r>
      <w:r>
        <w:rPr>
          <w:w w:val="110"/>
        </w:rPr>
        <w:t>of</w:t>
      </w:r>
      <w:r>
        <w:rPr>
          <w:spacing w:val="-6"/>
          <w:w w:val="110"/>
        </w:rPr>
        <w:t xml:space="preserve"> </w:t>
      </w:r>
      <w:r>
        <w:rPr>
          <w:w w:val="110"/>
        </w:rPr>
        <w:t>using</w:t>
      </w:r>
      <w:r>
        <w:rPr>
          <w:spacing w:val="-6"/>
          <w:w w:val="110"/>
        </w:rPr>
        <w:t xml:space="preserve"> </w:t>
      </w:r>
      <w:r>
        <w:rPr>
          <w:w w:val="110"/>
        </w:rPr>
        <w:t xml:space="preserve">Homebrew to install the Spring Boot </w:t>
      </w:r>
      <w:r>
        <w:rPr>
          <w:w w:val="110"/>
          <w:sz w:val="18"/>
          <w:szCs w:val="18"/>
        </w:rPr>
        <w:t>CLI</w:t>
      </w:r>
      <w:r>
        <w:rPr>
          <w:w w:val="110"/>
        </w:rPr>
        <w:t xml:space="preserve">. Homebrew is a package manager for </w:t>
      </w:r>
      <w:r>
        <w:rPr>
          <w:w w:val="110"/>
          <w:sz w:val="18"/>
          <w:szCs w:val="18"/>
        </w:rPr>
        <w:t xml:space="preserve">OS X </w:t>
      </w:r>
      <w:r>
        <w:rPr>
          <w:w w:val="110"/>
        </w:rPr>
        <w:t>that is</w:t>
      </w:r>
      <w:r>
        <w:rPr>
          <w:spacing w:val="-34"/>
          <w:w w:val="110"/>
        </w:rPr>
        <w:t xml:space="preserve"> </w:t>
      </w:r>
      <w:r>
        <w:rPr>
          <w:w w:val="110"/>
        </w:rPr>
        <w:t>used to</w:t>
      </w:r>
      <w:r>
        <w:rPr>
          <w:spacing w:val="-18"/>
          <w:w w:val="110"/>
        </w:rPr>
        <w:t xml:space="preserve"> </w:t>
      </w:r>
      <w:r>
        <w:rPr>
          <w:w w:val="110"/>
        </w:rPr>
        <w:t>install</w:t>
      </w:r>
      <w:r>
        <w:rPr>
          <w:spacing w:val="-18"/>
          <w:w w:val="110"/>
        </w:rPr>
        <w:t xml:space="preserve"> </w:t>
      </w:r>
      <w:r>
        <w:rPr>
          <w:w w:val="110"/>
        </w:rPr>
        <w:t>many</w:t>
      </w:r>
      <w:r>
        <w:rPr>
          <w:spacing w:val="-18"/>
          <w:w w:val="110"/>
        </w:rPr>
        <w:t xml:space="preserve"> </w:t>
      </w:r>
      <w:r>
        <w:rPr>
          <w:w w:val="110"/>
        </w:rPr>
        <w:t>different</w:t>
      </w:r>
      <w:r>
        <w:rPr>
          <w:spacing w:val="-18"/>
          <w:w w:val="110"/>
        </w:rPr>
        <w:t xml:space="preserve"> </w:t>
      </w:r>
      <w:r>
        <w:rPr>
          <w:w w:val="110"/>
        </w:rPr>
        <w:t>applications</w:t>
      </w:r>
      <w:r>
        <w:rPr>
          <w:spacing w:val="-18"/>
          <w:w w:val="110"/>
        </w:rPr>
        <w:t xml:space="preserve"> </w:t>
      </w:r>
      <w:r>
        <w:rPr>
          <w:w w:val="110"/>
        </w:rPr>
        <w:t>and</w:t>
      </w:r>
      <w:r>
        <w:rPr>
          <w:spacing w:val="-18"/>
          <w:w w:val="110"/>
        </w:rPr>
        <w:t xml:space="preserve"> </w:t>
      </w:r>
      <w:r>
        <w:rPr>
          <w:w w:val="110"/>
        </w:rPr>
        <w:t>tools.</w:t>
      </w:r>
      <w:r>
        <w:rPr>
          <w:spacing w:val="-18"/>
          <w:w w:val="110"/>
        </w:rPr>
        <w:t xml:space="preserve"> </w:t>
      </w:r>
      <w:r>
        <w:rPr>
          <w:w w:val="110"/>
        </w:rPr>
        <w:t>The</w:t>
      </w:r>
      <w:r>
        <w:rPr>
          <w:spacing w:val="-18"/>
          <w:w w:val="110"/>
        </w:rPr>
        <w:t xml:space="preserve"> </w:t>
      </w:r>
      <w:r>
        <w:rPr>
          <w:w w:val="110"/>
        </w:rPr>
        <w:t>easiest</w:t>
      </w:r>
      <w:r>
        <w:rPr>
          <w:spacing w:val="-18"/>
          <w:w w:val="110"/>
        </w:rPr>
        <w:t xml:space="preserve"> </w:t>
      </w:r>
      <w:r>
        <w:rPr>
          <w:w w:val="110"/>
        </w:rPr>
        <w:t>way</w:t>
      </w:r>
      <w:r>
        <w:rPr>
          <w:spacing w:val="-18"/>
          <w:w w:val="110"/>
        </w:rPr>
        <w:t xml:space="preserve"> </w:t>
      </w:r>
      <w:r>
        <w:rPr>
          <w:w w:val="110"/>
        </w:rPr>
        <w:t>to</w:t>
      </w:r>
      <w:r>
        <w:rPr>
          <w:spacing w:val="-18"/>
          <w:w w:val="110"/>
        </w:rPr>
        <w:t xml:space="preserve"> </w:t>
      </w:r>
      <w:r>
        <w:rPr>
          <w:w w:val="110"/>
        </w:rPr>
        <w:t>install</w:t>
      </w:r>
      <w:r>
        <w:rPr>
          <w:spacing w:val="-18"/>
          <w:w w:val="110"/>
        </w:rPr>
        <w:t xml:space="preserve"> </w:t>
      </w:r>
      <w:r>
        <w:rPr>
          <w:w w:val="110"/>
        </w:rPr>
        <w:t>Homebrew</w:t>
      </w:r>
      <w:r>
        <w:rPr>
          <w:spacing w:val="-18"/>
          <w:w w:val="110"/>
        </w:rPr>
        <w:t xml:space="preserve"> </w:t>
      </w:r>
      <w:r>
        <w:rPr>
          <w:w w:val="110"/>
        </w:rPr>
        <w:t>is by</w:t>
      </w:r>
      <w:r>
        <w:rPr>
          <w:spacing w:val="-13"/>
          <w:w w:val="110"/>
        </w:rPr>
        <w:t xml:space="preserve"> </w:t>
      </w:r>
      <w:r>
        <w:rPr>
          <w:w w:val="110"/>
        </w:rPr>
        <w:t>running</w:t>
      </w:r>
      <w:r>
        <w:rPr>
          <w:spacing w:val="-13"/>
          <w:w w:val="110"/>
        </w:rPr>
        <w:t xml:space="preserve"> </w:t>
      </w:r>
      <w:r>
        <w:rPr>
          <w:w w:val="110"/>
        </w:rPr>
        <w:t>the</w:t>
      </w:r>
      <w:r>
        <w:rPr>
          <w:spacing w:val="-13"/>
          <w:w w:val="110"/>
        </w:rPr>
        <w:t xml:space="preserve"> </w:t>
      </w:r>
      <w:r>
        <w:rPr>
          <w:w w:val="110"/>
        </w:rPr>
        <w:t>installation</w:t>
      </w:r>
      <w:r>
        <w:rPr>
          <w:spacing w:val="-13"/>
          <w:w w:val="110"/>
        </w:rPr>
        <w:t xml:space="preserve"> </w:t>
      </w:r>
      <w:r>
        <w:rPr>
          <w:w w:val="110"/>
        </w:rPr>
        <w:t>Ruby</w:t>
      </w:r>
      <w:r>
        <w:rPr>
          <w:spacing w:val="-13"/>
          <w:w w:val="110"/>
        </w:rPr>
        <w:t xml:space="preserve"> </w:t>
      </w:r>
      <w:r>
        <w:rPr>
          <w:w w:val="110"/>
        </w:rPr>
        <w:t>script:</w:t>
      </w:r>
    </w:p>
    <w:p>
      <w:pPr>
        <w:spacing w:before="4" w:line="240" w:lineRule="auto"/>
        <w:ind w:right="0"/>
        <w:rPr>
          <w:rFonts w:hint="default" w:ascii="Times New Roman" w:hAnsi="Times New Roman" w:eastAsia="Times New Roman" w:cs="Times New Roman"/>
          <w:sz w:val="16"/>
          <w:szCs w:val="16"/>
        </w:rPr>
      </w:pPr>
    </w:p>
    <w:p>
      <w:pPr>
        <w:spacing w:before="0" w:line="264" w:lineRule="auto"/>
        <w:ind w:left="1303" w:right="545" w:hanging="480"/>
        <w:jc w:val="left"/>
        <w:rPr>
          <w:rFonts w:hint="default" w:ascii="Courier New" w:hAnsi="Courier New" w:eastAsia="Courier New" w:cs="Courier New"/>
          <w:sz w:val="16"/>
          <w:szCs w:val="16"/>
        </w:rPr>
      </w:pPr>
      <w:r>
        <w:rPr>
          <w:rFonts w:ascii="Courier New"/>
          <w:sz w:val="16"/>
        </w:rPr>
        <w:t>ruby -e "$(curl -fsSL</w:t>
      </w:r>
      <w:r>
        <w:rPr>
          <w:rFonts w:ascii="Courier New"/>
          <w:spacing w:val="-18"/>
          <w:sz w:val="16"/>
        </w:rPr>
        <w:t xml:space="preserve"> </w:t>
      </w:r>
      <w:r>
        <w:rPr>
          <w:rFonts w:ascii="Courier New"/>
          <w:sz w:val="16"/>
        </w:rPr>
        <w:t>https://raw.githubusercontent.com/Homebrew/install/ master/install)"</w:t>
      </w:r>
    </w:p>
    <w:p>
      <w:pPr>
        <w:spacing w:before="4" w:line="240" w:lineRule="auto"/>
        <w:ind w:right="0"/>
        <w:rPr>
          <w:rFonts w:hint="default" w:ascii="Courier New" w:hAnsi="Courier New" w:eastAsia="Courier New" w:cs="Courier New"/>
          <w:sz w:val="15"/>
          <w:szCs w:val="15"/>
        </w:rPr>
      </w:pPr>
    </w:p>
    <w:p>
      <w:pPr>
        <w:pStyle w:val="11"/>
        <w:spacing w:line="271" w:lineRule="auto"/>
        <w:ind w:right="114"/>
        <w:jc w:val="both"/>
      </w:pPr>
      <w:r>
        <w:rPr>
          <w:spacing w:val="-6"/>
          <w:w w:val="115"/>
        </w:rPr>
        <w:t>You</w:t>
      </w:r>
      <w:r>
        <w:rPr>
          <w:spacing w:val="-8"/>
          <w:w w:val="115"/>
        </w:rPr>
        <w:t xml:space="preserve"> </w:t>
      </w:r>
      <w:r>
        <w:rPr>
          <w:w w:val="115"/>
        </w:rPr>
        <w:t>can</w:t>
      </w:r>
      <w:r>
        <w:rPr>
          <w:spacing w:val="-8"/>
          <w:w w:val="115"/>
        </w:rPr>
        <w:t xml:space="preserve"> </w:t>
      </w:r>
      <w:r>
        <w:rPr>
          <w:w w:val="115"/>
        </w:rPr>
        <w:t>read</w:t>
      </w:r>
      <w:r>
        <w:rPr>
          <w:spacing w:val="-8"/>
          <w:w w:val="115"/>
        </w:rPr>
        <w:t xml:space="preserve"> </w:t>
      </w:r>
      <w:r>
        <w:rPr>
          <w:w w:val="115"/>
        </w:rPr>
        <w:t>more</w:t>
      </w:r>
      <w:r>
        <w:rPr>
          <w:spacing w:val="-8"/>
          <w:w w:val="115"/>
        </w:rPr>
        <w:t xml:space="preserve"> </w:t>
      </w:r>
      <w:r>
        <w:rPr>
          <w:w w:val="115"/>
        </w:rPr>
        <w:t>about</w:t>
      </w:r>
      <w:r>
        <w:rPr>
          <w:spacing w:val="-8"/>
          <w:w w:val="115"/>
        </w:rPr>
        <w:t xml:space="preserve"> </w:t>
      </w:r>
      <w:r>
        <w:rPr>
          <w:w w:val="115"/>
        </w:rPr>
        <w:t>Homebrew</w:t>
      </w:r>
      <w:r>
        <w:rPr>
          <w:spacing w:val="-8"/>
          <w:w w:val="115"/>
        </w:rPr>
        <w:t xml:space="preserve"> </w:t>
      </w:r>
      <w:r>
        <w:rPr>
          <w:w w:val="115"/>
        </w:rPr>
        <w:t>(and</w:t>
      </w:r>
      <w:r>
        <w:rPr>
          <w:spacing w:val="-8"/>
          <w:w w:val="115"/>
        </w:rPr>
        <w:t xml:space="preserve"> </w:t>
      </w:r>
      <w:r>
        <w:rPr>
          <w:w w:val="115"/>
        </w:rPr>
        <w:t>find</w:t>
      </w:r>
      <w:r>
        <w:rPr>
          <w:spacing w:val="-8"/>
          <w:w w:val="115"/>
        </w:rPr>
        <w:t xml:space="preserve"> </w:t>
      </w:r>
      <w:r>
        <w:rPr>
          <w:w w:val="115"/>
        </w:rPr>
        <w:t>other</w:t>
      </w:r>
      <w:r>
        <w:rPr>
          <w:spacing w:val="-8"/>
          <w:w w:val="115"/>
        </w:rPr>
        <w:t xml:space="preserve"> </w:t>
      </w:r>
      <w:r>
        <w:rPr>
          <w:w w:val="115"/>
        </w:rPr>
        <w:t>installation</w:t>
      </w:r>
      <w:r>
        <w:rPr>
          <w:spacing w:val="-8"/>
          <w:w w:val="115"/>
        </w:rPr>
        <w:t xml:space="preserve"> </w:t>
      </w:r>
      <w:r>
        <w:rPr>
          <w:w w:val="115"/>
        </w:rPr>
        <w:t>options)</w:t>
      </w:r>
      <w:r>
        <w:rPr>
          <w:spacing w:val="-8"/>
          <w:w w:val="115"/>
        </w:rPr>
        <w:t xml:space="preserve"> </w:t>
      </w:r>
      <w:r>
        <w:rPr>
          <w:w w:val="115"/>
        </w:rPr>
        <w:t>at</w:t>
      </w:r>
      <w:r>
        <w:rPr>
          <w:spacing w:val="-8"/>
          <w:w w:val="115"/>
        </w:rPr>
        <w:t xml:space="preserve"> </w:t>
      </w:r>
      <w:r>
        <w:fldChar w:fldCharType="begin"/>
      </w:r>
      <w:r>
        <w:instrText xml:space="preserve"> HYPERLINK "http://brew.sh/" \h </w:instrText>
      </w:r>
      <w:r>
        <w:fldChar w:fldCharType="separate"/>
      </w:r>
      <w:r>
        <w:rPr>
          <w:color w:val="0000FF"/>
          <w:w w:val="115"/>
        </w:rPr>
        <w:t>http://</w:t>
      </w:r>
      <w:r>
        <w:rPr>
          <w:color w:val="0000FF"/>
          <w:w w:val="115"/>
        </w:rPr>
        <w:fldChar w:fldCharType="end"/>
      </w:r>
      <w:r>
        <w:rPr>
          <w:color w:val="0000FF"/>
          <w:w w:val="115"/>
        </w:rPr>
        <w:t xml:space="preserve"> </w:t>
      </w:r>
      <w:r>
        <w:fldChar w:fldCharType="begin"/>
      </w:r>
      <w:r>
        <w:instrText xml:space="preserve"> HYPERLINK "http://brew.sh/" \h </w:instrText>
      </w:r>
      <w:r>
        <w:fldChar w:fldCharType="separate"/>
      </w:r>
      <w:r>
        <w:rPr>
          <w:color w:val="0000FF"/>
          <w:spacing w:val="-3"/>
          <w:w w:val="115"/>
        </w:rPr>
        <w:t>brew.sh</w:t>
      </w:r>
      <w:r>
        <w:rPr>
          <w:color w:val="0000FF"/>
          <w:spacing w:val="-3"/>
          <w:w w:val="115"/>
        </w:rPr>
        <w:fldChar w:fldCharType="end"/>
      </w:r>
      <w:r>
        <w:rPr>
          <w:spacing w:val="-3"/>
          <w:w w:val="115"/>
        </w:rPr>
        <w:t>.</w:t>
      </w:r>
    </w:p>
    <w:p>
      <w:pPr>
        <w:pStyle w:val="11"/>
        <w:spacing w:before="1" w:line="266" w:lineRule="auto"/>
        <w:ind w:right="108" w:firstLine="302"/>
        <w:jc w:val="left"/>
        <w:rPr>
          <w:sz w:val="13"/>
          <w:szCs w:val="13"/>
        </w:rPr>
      </w:pPr>
      <w:r>
        <w:rPr>
          <w:w w:val="110"/>
        </w:rPr>
        <w:t>In</w:t>
      </w:r>
      <w:r>
        <w:rPr>
          <w:spacing w:val="-4"/>
          <w:w w:val="110"/>
        </w:rPr>
        <w:t xml:space="preserve"> </w:t>
      </w:r>
      <w:r>
        <w:rPr>
          <w:w w:val="110"/>
        </w:rPr>
        <w:t>order</w:t>
      </w:r>
      <w:r>
        <w:rPr>
          <w:spacing w:val="-4"/>
          <w:w w:val="110"/>
        </w:rPr>
        <w:t xml:space="preserve"> </w:t>
      </w:r>
      <w:r>
        <w:rPr>
          <w:w w:val="110"/>
        </w:rPr>
        <w:t>to</w:t>
      </w:r>
      <w:r>
        <w:rPr>
          <w:spacing w:val="-4"/>
          <w:w w:val="110"/>
        </w:rPr>
        <w:t xml:space="preserve"> </w:t>
      </w:r>
      <w:r>
        <w:rPr>
          <w:w w:val="110"/>
        </w:rPr>
        <w:t>install</w:t>
      </w:r>
      <w:r>
        <w:rPr>
          <w:spacing w:val="-4"/>
          <w:w w:val="110"/>
        </w:rPr>
        <w:t xml:space="preserve"> </w:t>
      </w:r>
      <w:r>
        <w:rPr>
          <w:w w:val="110"/>
        </w:rPr>
        <w:t>the</w:t>
      </w:r>
      <w:r>
        <w:rPr>
          <w:spacing w:val="-4"/>
          <w:w w:val="110"/>
        </w:rPr>
        <w:t xml:space="preserve"> </w:t>
      </w:r>
      <w:r>
        <w:rPr>
          <w:w w:val="110"/>
        </w:rPr>
        <w:t>Spring</w:t>
      </w:r>
      <w:r>
        <w:rPr>
          <w:spacing w:val="-4"/>
          <w:w w:val="110"/>
        </w:rPr>
        <w:t xml:space="preserve"> </w:t>
      </w:r>
      <w:r>
        <w:rPr>
          <w:w w:val="110"/>
        </w:rPr>
        <w:t>Boot</w:t>
      </w:r>
      <w:r>
        <w:rPr>
          <w:spacing w:val="-3"/>
          <w:w w:val="110"/>
        </w:rPr>
        <w:t xml:space="preserve"> </w:t>
      </w:r>
      <w:r>
        <w:rPr>
          <w:w w:val="110"/>
          <w:sz w:val="18"/>
          <w:szCs w:val="18"/>
        </w:rPr>
        <w:t>CLI</w:t>
      </w:r>
      <w:r>
        <w:rPr>
          <w:spacing w:val="2"/>
          <w:w w:val="110"/>
          <w:sz w:val="18"/>
          <w:szCs w:val="18"/>
        </w:rPr>
        <w:t xml:space="preserve"> </w:t>
      </w:r>
      <w:r>
        <w:rPr>
          <w:w w:val="110"/>
        </w:rPr>
        <w:t>using</w:t>
      </w:r>
      <w:r>
        <w:rPr>
          <w:spacing w:val="-4"/>
          <w:w w:val="110"/>
        </w:rPr>
        <w:t xml:space="preserve"> </w:t>
      </w:r>
      <w:r>
        <w:rPr>
          <w:w w:val="110"/>
        </w:rPr>
        <w:t>Homebrew,</w:t>
      </w:r>
      <w:r>
        <w:rPr>
          <w:spacing w:val="-4"/>
          <w:w w:val="110"/>
        </w:rPr>
        <w:t xml:space="preserve"> </w:t>
      </w:r>
      <w:r>
        <w:rPr>
          <w:w w:val="110"/>
        </w:rPr>
        <w:t>you’ll</w:t>
      </w:r>
      <w:r>
        <w:rPr>
          <w:spacing w:val="-4"/>
          <w:w w:val="110"/>
        </w:rPr>
        <w:t xml:space="preserve"> </w:t>
      </w:r>
      <w:r>
        <w:rPr>
          <w:w w:val="110"/>
        </w:rPr>
        <w:t>need</w:t>
      </w:r>
      <w:r>
        <w:rPr>
          <w:spacing w:val="-4"/>
          <w:w w:val="110"/>
        </w:rPr>
        <w:t xml:space="preserve"> </w:t>
      </w:r>
      <w:r>
        <w:rPr>
          <w:w w:val="110"/>
        </w:rPr>
        <w:t>to</w:t>
      </w:r>
      <w:r>
        <w:rPr>
          <w:spacing w:val="-4"/>
          <w:w w:val="110"/>
        </w:rPr>
        <w:t xml:space="preserve"> </w:t>
      </w:r>
      <w:r>
        <w:rPr>
          <w:w w:val="110"/>
        </w:rPr>
        <w:t>“tap”</w:t>
      </w:r>
      <w:r>
        <w:rPr>
          <w:spacing w:val="-4"/>
          <w:w w:val="110"/>
        </w:rPr>
        <w:t xml:space="preserve"> </w:t>
      </w:r>
      <w:r>
        <w:rPr>
          <w:w w:val="110"/>
        </w:rPr>
        <w:t xml:space="preserve">Piv- </w:t>
      </w:r>
      <w:r>
        <w:rPr>
          <w:w w:val="105"/>
        </w:rPr>
        <w:t>otal’s</w:t>
      </w:r>
      <w:r>
        <w:rPr>
          <w:spacing w:val="-5"/>
          <w:w w:val="105"/>
        </w:rPr>
        <w:t xml:space="preserve"> </w:t>
      </w:r>
      <w:r>
        <w:rPr>
          <w:w w:val="105"/>
        </w:rPr>
        <w:t>tap:</w:t>
      </w:r>
      <w:r>
        <w:rPr>
          <w:w w:val="105"/>
          <w:position w:val="7"/>
          <w:sz w:val="13"/>
          <w:szCs w:val="13"/>
        </w:rPr>
        <w:t>1</w:t>
      </w:r>
    </w:p>
    <w:p>
      <w:pPr>
        <w:spacing w:before="191"/>
        <w:ind w:left="823" w:right="0" w:firstLine="0"/>
        <w:jc w:val="both"/>
        <w:rPr>
          <w:rFonts w:hint="default" w:ascii="Courier New" w:hAnsi="Courier New" w:eastAsia="Courier New" w:cs="Courier New"/>
          <w:sz w:val="16"/>
          <w:szCs w:val="16"/>
        </w:rPr>
      </w:pPr>
      <w:r>
        <w:rPr>
          <w:rFonts w:ascii="Courier New"/>
          <w:sz w:val="16"/>
        </w:rPr>
        <w:t>$ brew tap</w:t>
      </w:r>
      <w:r>
        <w:rPr>
          <w:rFonts w:ascii="Courier New"/>
          <w:spacing w:val="-5"/>
          <w:sz w:val="16"/>
        </w:rPr>
        <w:t xml:space="preserve"> </w:t>
      </w:r>
      <w:r>
        <w:rPr>
          <w:rFonts w:ascii="Courier New"/>
          <w:sz w:val="16"/>
        </w:rPr>
        <w:t>pivotal/tap</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w w:val="110"/>
        </w:rPr>
        <w:t>Now</w:t>
      </w:r>
      <w:r>
        <w:rPr>
          <w:spacing w:val="-36"/>
          <w:w w:val="110"/>
        </w:rPr>
        <w:t xml:space="preserve"> </w:t>
      </w:r>
      <w:r>
        <w:rPr>
          <w:w w:val="110"/>
        </w:rPr>
        <w:t>that</w:t>
      </w:r>
      <w:r>
        <w:rPr>
          <w:spacing w:val="-36"/>
          <w:w w:val="110"/>
        </w:rPr>
        <w:t xml:space="preserve"> </w:t>
      </w:r>
      <w:r>
        <w:rPr>
          <w:w w:val="110"/>
        </w:rPr>
        <w:t>Homebrew</w:t>
      </w:r>
      <w:r>
        <w:rPr>
          <w:spacing w:val="-36"/>
          <w:w w:val="110"/>
        </w:rPr>
        <w:t xml:space="preserve"> </w:t>
      </w:r>
      <w:r>
        <w:rPr>
          <w:w w:val="110"/>
        </w:rPr>
        <w:t>is</w:t>
      </w:r>
      <w:r>
        <w:rPr>
          <w:spacing w:val="-36"/>
          <w:w w:val="110"/>
        </w:rPr>
        <w:t xml:space="preserve"> </w:t>
      </w:r>
      <w:r>
        <w:rPr>
          <w:w w:val="110"/>
        </w:rPr>
        <w:t>tapping</w:t>
      </w:r>
      <w:r>
        <w:rPr>
          <w:spacing w:val="-36"/>
          <w:w w:val="110"/>
        </w:rPr>
        <w:t xml:space="preserve"> </w:t>
      </w:r>
      <w:r>
        <w:rPr>
          <w:w w:val="110"/>
        </w:rPr>
        <w:t>Pivotal’s</w:t>
      </w:r>
      <w:r>
        <w:rPr>
          <w:spacing w:val="-36"/>
          <w:w w:val="110"/>
        </w:rPr>
        <w:t xml:space="preserve"> </w:t>
      </w:r>
      <w:r>
        <w:rPr>
          <w:w w:val="110"/>
        </w:rPr>
        <w:t>tap,</w:t>
      </w:r>
      <w:r>
        <w:rPr>
          <w:spacing w:val="-36"/>
          <w:w w:val="110"/>
        </w:rPr>
        <w:t xml:space="preserve"> </w:t>
      </w:r>
      <w:r>
        <w:rPr>
          <w:w w:val="110"/>
        </w:rPr>
        <w:t>you</w:t>
      </w:r>
      <w:r>
        <w:rPr>
          <w:spacing w:val="-36"/>
          <w:w w:val="110"/>
        </w:rPr>
        <w:t xml:space="preserve"> </w:t>
      </w:r>
      <w:r>
        <w:rPr>
          <w:w w:val="110"/>
        </w:rPr>
        <w:t>can</w:t>
      </w:r>
      <w:r>
        <w:rPr>
          <w:spacing w:val="-36"/>
          <w:w w:val="110"/>
        </w:rPr>
        <w:t xml:space="preserve"> </w:t>
      </w:r>
      <w:r>
        <w:rPr>
          <w:w w:val="110"/>
        </w:rPr>
        <w:t>install</w:t>
      </w:r>
      <w:r>
        <w:rPr>
          <w:spacing w:val="-36"/>
          <w:w w:val="110"/>
        </w:rPr>
        <w:t xml:space="preserve"> </w:t>
      </w:r>
      <w:r>
        <w:rPr>
          <w:w w:val="110"/>
        </w:rPr>
        <w:t>the</w:t>
      </w:r>
      <w:r>
        <w:rPr>
          <w:spacing w:val="-36"/>
          <w:w w:val="110"/>
        </w:rPr>
        <w:t xml:space="preserve"> </w:t>
      </w:r>
      <w:r>
        <w:rPr>
          <w:w w:val="110"/>
        </w:rPr>
        <w:t>Spring</w:t>
      </w:r>
      <w:r>
        <w:rPr>
          <w:spacing w:val="-36"/>
          <w:w w:val="110"/>
        </w:rPr>
        <w:t xml:space="preserve"> </w:t>
      </w:r>
      <w:r>
        <w:rPr>
          <w:w w:val="110"/>
        </w:rPr>
        <w:t>Boot</w:t>
      </w:r>
      <w:r>
        <w:rPr>
          <w:spacing w:val="-36"/>
          <w:w w:val="110"/>
        </w:rPr>
        <w:t xml:space="preserve"> </w:t>
      </w:r>
      <w:r>
        <w:rPr>
          <w:w w:val="110"/>
          <w:sz w:val="18"/>
          <w:szCs w:val="18"/>
        </w:rPr>
        <w:t>CLI</w:t>
      </w:r>
      <w:r>
        <w:rPr>
          <w:spacing w:val="-30"/>
          <w:w w:val="110"/>
          <w:sz w:val="18"/>
          <w:szCs w:val="18"/>
        </w:rPr>
        <w:t xml:space="preserve"> </w:t>
      </w:r>
      <w:r>
        <w:rPr>
          <w:w w:val="110"/>
        </w:rPr>
        <w:t>like</w:t>
      </w:r>
      <w:r>
        <w:rPr>
          <w:spacing w:val="-36"/>
          <w:w w:val="110"/>
        </w:rPr>
        <w:t xml:space="preserve"> </w:t>
      </w:r>
      <w:r>
        <w:rPr>
          <w:w w:val="110"/>
        </w:rPr>
        <w:t>this:</w:t>
      </w:r>
    </w:p>
    <w:p>
      <w:pPr>
        <w:spacing w:before="10"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 brew install</w:t>
      </w:r>
      <w:r>
        <w:rPr>
          <w:rFonts w:ascii="Courier New"/>
          <w:spacing w:val="-6"/>
          <w:sz w:val="16"/>
        </w:rPr>
        <w:t xml:space="preserve"> </w:t>
      </w:r>
      <w:r>
        <w:rPr>
          <w:rFonts w:ascii="Courier New"/>
          <w:sz w:val="16"/>
        </w:rPr>
        <w:t>springboot</w:t>
      </w:r>
    </w:p>
    <w:p>
      <w:pPr>
        <w:spacing w:before="11" w:line="240" w:lineRule="auto"/>
        <w:ind w:right="0"/>
        <w:rPr>
          <w:rFonts w:hint="default" w:ascii="Courier New" w:hAnsi="Courier New" w:eastAsia="Courier New" w:cs="Courier New"/>
          <w:sz w:val="16"/>
          <w:szCs w:val="16"/>
        </w:rPr>
      </w:pPr>
    </w:p>
    <w:p>
      <w:pPr>
        <w:pStyle w:val="11"/>
        <w:spacing w:line="271" w:lineRule="auto"/>
        <w:ind w:right="116"/>
        <w:jc w:val="both"/>
      </w:pPr>
      <w:r>
        <w:rPr>
          <w:w w:val="110"/>
        </w:rPr>
        <w:t>Homebrew</w:t>
      </w:r>
      <w:r>
        <w:rPr>
          <w:spacing w:val="-7"/>
          <w:w w:val="110"/>
        </w:rPr>
        <w:t xml:space="preserve"> </w:t>
      </w:r>
      <w:r>
        <w:rPr>
          <w:w w:val="110"/>
        </w:rPr>
        <w:t>will</w:t>
      </w:r>
      <w:r>
        <w:rPr>
          <w:spacing w:val="-7"/>
          <w:w w:val="110"/>
        </w:rPr>
        <w:t xml:space="preserve"> </w:t>
      </w:r>
      <w:r>
        <w:rPr>
          <w:w w:val="110"/>
        </w:rPr>
        <w:t>install</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Boot</w:t>
      </w:r>
      <w:r>
        <w:rPr>
          <w:spacing w:val="-6"/>
          <w:w w:val="110"/>
        </w:rPr>
        <w:t xml:space="preserve"> </w:t>
      </w:r>
      <w:r>
        <w:rPr>
          <w:w w:val="110"/>
          <w:sz w:val="18"/>
          <w:szCs w:val="18"/>
        </w:rPr>
        <w:t>CLI</w:t>
      </w:r>
      <w:r>
        <w:rPr>
          <w:spacing w:val="-2"/>
          <w:w w:val="110"/>
          <w:sz w:val="18"/>
          <w:szCs w:val="18"/>
        </w:rPr>
        <w:t xml:space="preserve"> </w:t>
      </w:r>
      <w:r>
        <w:rPr>
          <w:w w:val="110"/>
        </w:rPr>
        <w:t>to</w:t>
      </w:r>
      <w:r>
        <w:rPr>
          <w:spacing w:val="-7"/>
          <w:w w:val="110"/>
        </w:rPr>
        <w:t xml:space="preserve"> </w:t>
      </w:r>
      <w:r>
        <w:rPr>
          <w:w w:val="110"/>
        </w:rPr>
        <w:t>/usr/local/bin,</w:t>
      </w:r>
      <w:r>
        <w:rPr>
          <w:spacing w:val="-7"/>
          <w:w w:val="110"/>
        </w:rPr>
        <w:t xml:space="preserve"> </w:t>
      </w:r>
      <w:r>
        <w:rPr>
          <w:w w:val="110"/>
        </w:rPr>
        <w:t>and</w:t>
      </w:r>
      <w:r>
        <w:rPr>
          <w:spacing w:val="-7"/>
          <w:w w:val="110"/>
        </w:rPr>
        <w:t xml:space="preserve"> </w:t>
      </w:r>
      <w:r>
        <w:rPr>
          <w:spacing w:val="-3"/>
          <w:w w:val="110"/>
        </w:rPr>
        <w:t>it’s</w:t>
      </w:r>
      <w:r>
        <w:rPr>
          <w:spacing w:val="-7"/>
          <w:w w:val="110"/>
        </w:rPr>
        <w:t xml:space="preserve"> </w:t>
      </w:r>
      <w:r>
        <w:rPr>
          <w:w w:val="110"/>
        </w:rPr>
        <w:t>ready</w:t>
      </w:r>
      <w:r>
        <w:rPr>
          <w:spacing w:val="-7"/>
          <w:w w:val="110"/>
        </w:rPr>
        <w:t xml:space="preserve"> </w:t>
      </w:r>
      <w:r>
        <w:rPr>
          <w:w w:val="110"/>
        </w:rPr>
        <w:t>to</w:t>
      </w:r>
      <w:r>
        <w:rPr>
          <w:spacing w:val="-7"/>
          <w:w w:val="110"/>
        </w:rPr>
        <w:t xml:space="preserve"> </w:t>
      </w:r>
      <w:r>
        <w:rPr>
          <w:w w:val="110"/>
        </w:rPr>
        <w:t>go.</w:t>
      </w:r>
      <w:r>
        <w:rPr>
          <w:spacing w:val="-7"/>
          <w:w w:val="110"/>
        </w:rPr>
        <w:t xml:space="preserve"> </w:t>
      </w:r>
      <w:r>
        <w:rPr>
          <w:spacing w:val="-5"/>
          <w:w w:val="110"/>
        </w:rPr>
        <w:t xml:space="preserve">You </w:t>
      </w:r>
      <w:r>
        <w:rPr>
          <w:w w:val="110"/>
        </w:rPr>
        <w:t>can</w:t>
      </w:r>
      <w:r>
        <w:rPr>
          <w:spacing w:val="-17"/>
          <w:w w:val="110"/>
        </w:rPr>
        <w:t xml:space="preserve"> </w:t>
      </w:r>
      <w:r>
        <w:rPr>
          <w:w w:val="110"/>
        </w:rPr>
        <w:t>verify</w:t>
      </w:r>
      <w:r>
        <w:rPr>
          <w:spacing w:val="-17"/>
          <w:w w:val="110"/>
        </w:rPr>
        <w:t xml:space="preserve"> </w:t>
      </w:r>
      <w:r>
        <w:rPr>
          <w:w w:val="110"/>
        </w:rPr>
        <w:t>the</w:t>
      </w:r>
      <w:r>
        <w:rPr>
          <w:spacing w:val="-17"/>
          <w:w w:val="110"/>
        </w:rPr>
        <w:t xml:space="preserve"> </w:t>
      </w:r>
      <w:r>
        <w:rPr>
          <w:w w:val="110"/>
        </w:rPr>
        <w:t>installation</w:t>
      </w:r>
      <w:r>
        <w:rPr>
          <w:spacing w:val="-17"/>
          <w:w w:val="110"/>
        </w:rPr>
        <w:t xml:space="preserve"> </w:t>
      </w:r>
      <w:r>
        <w:rPr>
          <w:w w:val="110"/>
        </w:rPr>
        <w:t>by</w:t>
      </w:r>
      <w:r>
        <w:rPr>
          <w:spacing w:val="-17"/>
          <w:w w:val="110"/>
        </w:rPr>
        <w:t xml:space="preserve"> </w:t>
      </w:r>
      <w:r>
        <w:rPr>
          <w:w w:val="110"/>
        </w:rPr>
        <w:t>checking</w:t>
      </w:r>
      <w:r>
        <w:rPr>
          <w:spacing w:val="-17"/>
          <w:w w:val="110"/>
        </w:rPr>
        <w:t xml:space="preserve"> </w:t>
      </w:r>
      <w:r>
        <w:rPr>
          <w:w w:val="110"/>
        </w:rPr>
        <w:t>the</w:t>
      </w:r>
      <w:r>
        <w:rPr>
          <w:spacing w:val="-17"/>
          <w:w w:val="110"/>
        </w:rPr>
        <w:t xml:space="preserve"> </w:t>
      </w:r>
      <w:r>
        <w:rPr>
          <w:w w:val="110"/>
        </w:rPr>
        <w:t>version</w:t>
      </w:r>
      <w:r>
        <w:rPr>
          <w:spacing w:val="-17"/>
          <w:w w:val="110"/>
        </w:rPr>
        <w:t xml:space="preserve"> </w:t>
      </w:r>
      <w:r>
        <w:rPr>
          <w:w w:val="110"/>
        </w:rPr>
        <w:t>that</w:t>
      </w:r>
      <w:r>
        <w:rPr>
          <w:spacing w:val="-17"/>
          <w:w w:val="110"/>
        </w:rPr>
        <w:t xml:space="preserve"> </w:t>
      </w:r>
      <w:r>
        <w:rPr>
          <w:w w:val="110"/>
        </w:rPr>
        <w:t>was</w:t>
      </w:r>
      <w:r>
        <w:rPr>
          <w:spacing w:val="-17"/>
          <w:w w:val="110"/>
        </w:rPr>
        <w:t xml:space="preserve"> </w:t>
      </w:r>
      <w:r>
        <w:rPr>
          <w:w w:val="110"/>
        </w:rPr>
        <w:t>installed:</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 xml:space="preserve">It should respond by showing you the version of Spring Boot that was installed. </w:t>
      </w:r>
      <w:r>
        <w:rPr>
          <w:spacing w:val="-5"/>
          <w:w w:val="110"/>
        </w:rPr>
        <w:t xml:space="preserve">You </w:t>
      </w:r>
      <w:r>
        <w:rPr>
          <w:w w:val="110"/>
        </w:rPr>
        <w:t>can also try running the code in listing</w:t>
      </w:r>
      <w:r>
        <w:rPr>
          <w:spacing w:val="-37"/>
          <w:w w:val="110"/>
        </w:rPr>
        <w:t xml:space="preserve"> </w:t>
      </w:r>
      <w:r>
        <w:rPr>
          <w:w w:val="110"/>
        </w:rPr>
        <w:t>1.1.</w:t>
      </w:r>
    </w:p>
    <w:p>
      <w:pPr>
        <w:spacing w:before="109"/>
        <w:ind w:left="823" w:right="0" w:firstLine="0"/>
        <w:jc w:val="both"/>
        <w:rPr>
          <w:rFonts w:hint="default" w:ascii="Calibri" w:hAnsi="Calibri" w:eastAsia="Calibri" w:cs="Calibri"/>
          <w:sz w:val="16"/>
          <w:szCs w:val="16"/>
        </w:rPr>
      </w:pPr>
      <w:bookmarkStart w:id="53" w:name="_bookmark36"/>
      <w:bookmarkEnd w:id="53"/>
      <w:r>
        <w:rPr>
          <w:rFonts w:ascii="Calibri"/>
          <w:b/>
          <w:color w:val="214766"/>
          <w:w w:val="110"/>
          <w:sz w:val="16"/>
        </w:rPr>
        <w:t>INSTALLING WITH</w:t>
      </w:r>
      <w:r>
        <w:rPr>
          <w:rFonts w:ascii="Calibri"/>
          <w:b/>
          <w:color w:val="214766"/>
          <w:spacing w:val="-6"/>
          <w:w w:val="110"/>
          <w:sz w:val="16"/>
        </w:rPr>
        <w:t xml:space="preserve"> </w:t>
      </w:r>
      <w:r>
        <w:rPr>
          <w:rFonts w:ascii="Calibri"/>
          <w:b/>
          <w:color w:val="214766"/>
          <w:w w:val="110"/>
          <w:sz w:val="16"/>
        </w:rPr>
        <w:t>MACPORTS</w:t>
      </w:r>
    </w:p>
    <w:p>
      <w:pPr>
        <w:pStyle w:val="11"/>
        <w:spacing w:before="27" w:line="271" w:lineRule="auto"/>
        <w:ind w:right="113"/>
        <w:jc w:val="both"/>
      </w:pPr>
      <w:r>
        <w:rPr>
          <w:w w:val="110"/>
        </w:rPr>
        <w:t>Another</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sz w:val="18"/>
        </w:rPr>
        <w:t>CLI</w:t>
      </w:r>
      <w:r>
        <w:rPr>
          <w:spacing w:val="-9"/>
          <w:w w:val="110"/>
          <w:sz w:val="18"/>
        </w:rPr>
        <w:t xml:space="preserve"> </w:t>
      </w:r>
      <w:r>
        <w:rPr>
          <w:w w:val="110"/>
        </w:rPr>
        <w:t>installation</w:t>
      </w:r>
      <w:r>
        <w:rPr>
          <w:spacing w:val="-15"/>
          <w:w w:val="110"/>
        </w:rPr>
        <w:t xml:space="preserve"> </w:t>
      </w:r>
      <w:r>
        <w:rPr>
          <w:w w:val="110"/>
        </w:rPr>
        <w:t>option</w:t>
      </w:r>
      <w:r>
        <w:rPr>
          <w:spacing w:val="-15"/>
          <w:w w:val="110"/>
        </w:rPr>
        <w:t xml:space="preserve"> </w:t>
      </w:r>
      <w:r>
        <w:rPr>
          <w:w w:val="110"/>
        </w:rPr>
        <w:t>for</w:t>
      </w:r>
      <w:r>
        <w:rPr>
          <w:spacing w:val="-15"/>
          <w:w w:val="110"/>
        </w:rPr>
        <w:t xml:space="preserve"> </w:t>
      </w:r>
      <w:r>
        <w:rPr>
          <w:w w:val="110"/>
          <w:sz w:val="18"/>
        </w:rPr>
        <w:t>OS</w:t>
      </w:r>
      <w:r>
        <w:rPr>
          <w:spacing w:val="-13"/>
          <w:w w:val="110"/>
          <w:sz w:val="18"/>
        </w:rPr>
        <w:t xml:space="preserve"> </w:t>
      </w:r>
      <w:r>
        <w:rPr>
          <w:w w:val="110"/>
          <w:sz w:val="18"/>
        </w:rPr>
        <w:t>X</w:t>
      </w:r>
      <w:r>
        <w:rPr>
          <w:spacing w:val="-9"/>
          <w:w w:val="110"/>
          <w:sz w:val="18"/>
        </w:rPr>
        <w:t xml:space="preserve"> </w:t>
      </w:r>
      <w:r>
        <w:rPr>
          <w:w w:val="110"/>
        </w:rPr>
        <w:t>users</w:t>
      </w:r>
      <w:r>
        <w:rPr>
          <w:spacing w:val="-15"/>
          <w:w w:val="110"/>
        </w:rPr>
        <w:t xml:space="preserve"> </w:t>
      </w:r>
      <w:r>
        <w:rPr>
          <w:w w:val="110"/>
        </w:rPr>
        <w:t>is</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MacPorts,</w:t>
      </w:r>
      <w:r>
        <w:rPr>
          <w:spacing w:val="-15"/>
          <w:w w:val="110"/>
        </w:rPr>
        <w:t xml:space="preserve"> </w:t>
      </w:r>
      <w:r>
        <w:rPr>
          <w:w w:val="110"/>
        </w:rPr>
        <w:t>another popular</w:t>
      </w:r>
      <w:r>
        <w:rPr>
          <w:spacing w:val="12"/>
          <w:w w:val="110"/>
        </w:rPr>
        <w:t xml:space="preserve"> </w:t>
      </w:r>
      <w:r>
        <w:rPr>
          <w:w w:val="110"/>
        </w:rPr>
        <w:t>installer</w:t>
      </w:r>
      <w:r>
        <w:rPr>
          <w:spacing w:val="12"/>
          <w:w w:val="110"/>
        </w:rPr>
        <w:t xml:space="preserve"> </w:t>
      </w:r>
      <w:r>
        <w:rPr>
          <w:w w:val="110"/>
        </w:rPr>
        <w:t>for</w:t>
      </w:r>
      <w:r>
        <w:rPr>
          <w:spacing w:val="12"/>
          <w:w w:val="110"/>
        </w:rPr>
        <w:t xml:space="preserve"> </w:t>
      </w:r>
      <w:r>
        <w:rPr>
          <w:w w:val="110"/>
        </w:rPr>
        <w:t>Mac</w:t>
      </w:r>
      <w:r>
        <w:rPr>
          <w:spacing w:val="12"/>
          <w:w w:val="110"/>
        </w:rPr>
        <w:t xml:space="preserve"> </w:t>
      </w:r>
      <w:r>
        <w:rPr>
          <w:w w:val="110"/>
          <w:sz w:val="18"/>
        </w:rPr>
        <w:t>OS</w:t>
      </w:r>
      <w:r>
        <w:rPr>
          <w:spacing w:val="10"/>
          <w:w w:val="110"/>
          <w:sz w:val="18"/>
        </w:rPr>
        <w:t xml:space="preserve"> </w:t>
      </w:r>
      <w:r>
        <w:rPr>
          <w:w w:val="110"/>
          <w:sz w:val="18"/>
        </w:rPr>
        <w:t>X</w:t>
      </w:r>
      <w:r>
        <w:rPr>
          <w:w w:val="110"/>
        </w:rPr>
        <w:t>.</w:t>
      </w:r>
      <w:r>
        <w:rPr>
          <w:spacing w:val="12"/>
          <w:w w:val="110"/>
        </w:rPr>
        <w:t xml:space="preserve"> </w:t>
      </w:r>
      <w:r>
        <w:rPr>
          <w:w w:val="110"/>
        </w:rPr>
        <w:t>In</w:t>
      </w:r>
      <w:r>
        <w:rPr>
          <w:spacing w:val="12"/>
          <w:w w:val="110"/>
        </w:rPr>
        <w:t xml:space="preserve"> </w:t>
      </w:r>
      <w:r>
        <w:rPr>
          <w:w w:val="110"/>
        </w:rPr>
        <w:t>order</w:t>
      </w:r>
      <w:r>
        <w:rPr>
          <w:spacing w:val="12"/>
          <w:w w:val="110"/>
        </w:rPr>
        <w:t xml:space="preserve"> </w:t>
      </w:r>
      <w:r>
        <w:rPr>
          <w:w w:val="110"/>
        </w:rPr>
        <w:t>to</w:t>
      </w:r>
      <w:r>
        <w:rPr>
          <w:spacing w:val="12"/>
          <w:w w:val="110"/>
        </w:rPr>
        <w:t xml:space="preserve"> </w:t>
      </w:r>
      <w:r>
        <w:rPr>
          <w:w w:val="110"/>
        </w:rPr>
        <w:t>use</w:t>
      </w:r>
      <w:r>
        <w:rPr>
          <w:spacing w:val="12"/>
          <w:w w:val="110"/>
        </w:rPr>
        <w:t xml:space="preserve"> </w:t>
      </w:r>
      <w:r>
        <w:rPr>
          <w:w w:val="110"/>
        </w:rPr>
        <w:t>MacPorts</w:t>
      </w:r>
      <w:r>
        <w:rPr>
          <w:spacing w:val="11"/>
          <w:w w:val="110"/>
        </w:rPr>
        <w:t xml:space="preserve"> </w:t>
      </w:r>
      <w:r>
        <w:rPr>
          <w:w w:val="110"/>
        </w:rPr>
        <w:t>to</w:t>
      </w:r>
      <w:r>
        <w:rPr>
          <w:spacing w:val="12"/>
          <w:w w:val="110"/>
        </w:rPr>
        <w:t xml:space="preserve"> </w:t>
      </w:r>
      <w:r>
        <w:rPr>
          <w:w w:val="110"/>
        </w:rPr>
        <w:t>install</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Boot</w:t>
      </w:r>
    </w:p>
    <w:p>
      <w:pPr>
        <w:spacing w:before="2" w:after="0" w:line="240" w:lineRule="auto"/>
        <w:ind w:right="0"/>
        <w:rPr>
          <w:rFonts w:hint="default" w:ascii="Times New Roman" w:hAnsi="Times New Roman" w:eastAsia="Times New Roman" w:cs="Times New Roman"/>
          <w:sz w:val="27"/>
          <w:szCs w:val="27"/>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1095" o:spid="_x0000_s1095" o:spt="203" style="height:0.25pt;width:144.4pt;" coordsize="2888,5">
            <o:lock v:ext="edit"/>
            <v:group id="_x0000_s1096" o:spid="_x0000_s1096" o:spt="203" style="position:absolute;left:3;top:3;height:2;width:2;" coordorigin="3,3" coordsize="2,2">
              <o:lock v:ext="edit"/>
              <v:shape id="_x0000_s1097" o:spid="_x0000_s1097" style="position:absolute;left:3;top:3;height:2;width:2;" filled="f" stroked="t" coordorigin="3,3" coordsize="0,0" path="m3,3l3,3e">
                <v:path arrowok="t"/>
                <v:fill on="f" focussize="0,0"/>
                <v:stroke weight="0.24pt" color="#000000"/>
                <v:imagedata o:title=""/>
                <o:lock v:ext="edit"/>
              </v:shape>
            </v:group>
            <v:group id="_x0000_s1098" o:spid="_x0000_s1098" o:spt="203" style="position:absolute;left:3;top:3;height:2;width:2883;" coordorigin="3,3" coordsize="2883,2">
              <o:lock v:ext="edit"/>
              <v:shape id="_x0000_s1099" o:spid="_x0000_s1099"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24" w:line="190" w:lineRule="exact"/>
        <w:ind w:left="283" w:right="102" w:hanging="180"/>
        <w:jc w:val="left"/>
        <w:rPr>
          <w:rFonts w:hint="default" w:ascii="Times New Roman" w:hAnsi="Times New Roman" w:eastAsia="Times New Roman" w:cs="Times New Roman"/>
          <w:sz w:val="17"/>
          <w:szCs w:val="17"/>
        </w:rPr>
      </w:pPr>
      <w:r>
        <w:rPr>
          <w:rFonts w:ascii="Times New Roman"/>
          <w:w w:val="110"/>
          <w:position w:val="6"/>
          <w:sz w:val="11"/>
        </w:rPr>
        <w:t xml:space="preserve">1 </w:t>
      </w:r>
      <w:r>
        <w:rPr>
          <w:rFonts w:ascii="Times New Roman"/>
          <w:w w:val="110"/>
          <w:sz w:val="17"/>
        </w:rPr>
        <w:t>Tapping is a way to add additional repositories to those that Homebrew works from. Pivotal, the company behind</w:t>
      </w:r>
      <w:r>
        <w:rPr>
          <w:rFonts w:ascii="Times New Roman"/>
          <w:spacing w:val="-6"/>
          <w:w w:val="110"/>
          <w:sz w:val="17"/>
        </w:rPr>
        <w:t xml:space="preserve"> </w:t>
      </w:r>
      <w:r>
        <w:rPr>
          <w:rFonts w:ascii="Times New Roman"/>
          <w:w w:val="110"/>
          <w:sz w:val="17"/>
        </w:rPr>
        <w:t>Spring</w:t>
      </w:r>
      <w:r>
        <w:rPr>
          <w:rFonts w:ascii="Times New Roman"/>
          <w:spacing w:val="-6"/>
          <w:w w:val="110"/>
          <w:sz w:val="17"/>
        </w:rPr>
        <w:t xml:space="preserve"> </w:t>
      </w:r>
      <w:r>
        <w:rPr>
          <w:rFonts w:ascii="Times New Roman"/>
          <w:w w:val="110"/>
          <w:sz w:val="17"/>
        </w:rPr>
        <w:t>and</w:t>
      </w:r>
      <w:r>
        <w:rPr>
          <w:rFonts w:ascii="Times New Roman"/>
          <w:spacing w:val="-6"/>
          <w:w w:val="110"/>
          <w:sz w:val="17"/>
        </w:rPr>
        <w:t xml:space="preserve"> </w:t>
      </w:r>
      <w:r>
        <w:rPr>
          <w:rFonts w:ascii="Times New Roman"/>
          <w:w w:val="110"/>
          <w:sz w:val="17"/>
        </w:rPr>
        <w:t>Spring</w:t>
      </w:r>
      <w:r>
        <w:rPr>
          <w:rFonts w:ascii="Times New Roman"/>
          <w:spacing w:val="-6"/>
          <w:w w:val="110"/>
          <w:sz w:val="17"/>
        </w:rPr>
        <w:t xml:space="preserve"> </w:t>
      </w:r>
      <w:r>
        <w:rPr>
          <w:rFonts w:ascii="Times New Roman"/>
          <w:w w:val="110"/>
          <w:sz w:val="17"/>
        </w:rPr>
        <w:t>Boot,</w:t>
      </w:r>
      <w:r>
        <w:rPr>
          <w:rFonts w:ascii="Times New Roman"/>
          <w:spacing w:val="-6"/>
          <w:w w:val="110"/>
          <w:sz w:val="17"/>
        </w:rPr>
        <w:t xml:space="preserve"> </w:t>
      </w:r>
      <w:r>
        <w:rPr>
          <w:rFonts w:ascii="Times New Roman"/>
          <w:w w:val="110"/>
          <w:sz w:val="17"/>
        </w:rPr>
        <w:t>has</w:t>
      </w:r>
      <w:r>
        <w:rPr>
          <w:rFonts w:ascii="Times New Roman"/>
          <w:spacing w:val="-6"/>
          <w:w w:val="110"/>
          <w:sz w:val="17"/>
        </w:rPr>
        <w:t xml:space="preserve"> </w:t>
      </w:r>
      <w:r>
        <w:rPr>
          <w:rFonts w:ascii="Times New Roman"/>
          <w:w w:val="110"/>
          <w:sz w:val="17"/>
        </w:rPr>
        <w:t>made</w:t>
      </w:r>
      <w:r>
        <w:rPr>
          <w:rFonts w:ascii="Times New Roman"/>
          <w:spacing w:val="-6"/>
          <w:w w:val="110"/>
          <w:sz w:val="17"/>
        </w:rPr>
        <w:t xml:space="preserve"> </w:t>
      </w:r>
      <w:r>
        <w:rPr>
          <w:rFonts w:ascii="Times New Roman"/>
          <w:w w:val="110"/>
          <w:sz w:val="17"/>
        </w:rPr>
        <w:t>the</w:t>
      </w:r>
      <w:r>
        <w:rPr>
          <w:rFonts w:ascii="Times New Roman"/>
          <w:spacing w:val="-6"/>
          <w:w w:val="110"/>
          <w:sz w:val="17"/>
        </w:rPr>
        <w:t xml:space="preserve"> </w:t>
      </w:r>
      <w:r>
        <w:rPr>
          <w:rFonts w:ascii="Times New Roman"/>
          <w:w w:val="110"/>
          <w:sz w:val="17"/>
        </w:rPr>
        <w:t>Spring</w:t>
      </w:r>
      <w:r>
        <w:rPr>
          <w:rFonts w:ascii="Times New Roman"/>
          <w:spacing w:val="-6"/>
          <w:w w:val="110"/>
          <w:sz w:val="17"/>
        </w:rPr>
        <w:t xml:space="preserve"> </w:t>
      </w:r>
      <w:r>
        <w:rPr>
          <w:rFonts w:ascii="Times New Roman"/>
          <w:w w:val="110"/>
          <w:sz w:val="17"/>
        </w:rPr>
        <w:t>Boot</w:t>
      </w:r>
      <w:r>
        <w:rPr>
          <w:rFonts w:ascii="Times New Roman"/>
          <w:spacing w:val="-6"/>
          <w:w w:val="110"/>
          <w:sz w:val="17"/>
        </w:rPr>
        <w:t xml:space="preserve"> </w:t>
      </w:r>
      <w:r>
        <w:rPr>
          <w:rFonts w:ascii="Times New Roman"/>
          <w:w w:val="110"/>
          <w:sz w:val="17"/>
        </w:rPr>
        <w:t>CLI</w:t>
      </w:r>
      <w:r>
        <w:rPr>
          <w:rFonts w:ascii="Times New Roman"/>
          <w:spacing w:val="-6"/>
          <w:w w:val="110"/>
          <w:sz w:val="17"/>
        </w:rPr>
        <w:t xml:space="preserve"> </w:t>
      </w:r>
      <w:r>
        <w:rPr>
          <w:rFonts w:ascii="Times New Roman"/>
          <w:w w:val="110"/>
          <w:sz w:val="17"/>
        </w:rPr>
        <w:t>available</w:t>
      </w:r>
      <w:r>
        <w:rPr>
          <w:rFonts w:ascii="Times New Roman"/>
          <w:spacing w:val="-6"/>
          <w:w w:val="110"/>
          <w:sz w:val="17"/>
        </w:rPr>
        <w:t xml:space="preserve"> </w:t>
      </w:r>
      <w:r>
        <w:rPr>
          <w:rFonts w:ascii="Times New Roman"/>
          <w:w w:val="110"/>
          <w:sz w:val="17"/>
        </w:rPr>
        <w:t>through</w:t>
      </w:r>
      <w:r>
        <w:rPr>
          <w:rFonts w:ascii="Times New Roman"/>
          <w:spacing w:val="-6"/>
          <w:w w:val="110"/>
          <w:sz w:val="17"/>
        </w:rPr>
        <w:t xml:space="preserve"> </w:t>
      </w:r>
      <w:r>
        <w:rPr>
          <w:rFonts w:ascii="Times New Roman"/>
          <w:w w:val="110"/>
          <w:sz w:val="17"/>
        </w:rPr>
        <w:t>its</w:t>
      </w:r>
      <w:r>
        <w:rPr>
          <w:rFonts w:ascii="Times New Roman"/>
          <w:spacing w:val="-6"/>
          <w:w w:val="110"/>
          <w:sz w:val="17"/>
        </w:rPr>
        <w:t xml:space="preserve"> </w:t>
      </w:r>
      <w:r>
        <w:rPr>
          <w:rFonts w:ascii="Times New Roman"/>
          <w:w w:val="110"/>
          <w:sz w:val="17"/>
        </w:rPr>
        <w:t>tap.</w:t>
      </w:r>
    </w:p>
    <w:p>
      <w:pPr>
        <w:spacing w:after="0" w:line="190" w:lineRule="exact"/>
        <w:jc w:val="left"/>
        <w:rPr>
          <w:rFonts w:hint="default" w:ascii="Times New Roman" w:hAnsi="Times New Roman" w:eastAsia="Times New Roman" w:cs="Times New Roman"/>
          <w:sz w:val="17"/>
          <w:szCs w:val="17"/>
        </w:rPr>
        <w:sectPr>
          <w:pgSz w:w="10620" w:h="13320"/>
          <w:pgMar w:top="440" w:right="1200" w:bottom="260" w:left="1040" w:header="0" w:footer="62" w:gutter="0"/>
        </w:sectPr>
      </w:pPr>
    </w:p>
    <w:p>
      <w:pPr>
        <w:tabs>
          <w:tab w:val="right" w:pos="8001"/>
        </w:tabs>
        <w:spacing w:before="56"/>
        <w:ind w:left="2855" w:right="0" w:firstLine="0"/>
        <w:jc w:val="left"/>
        <w:rPr>
          <w:rFonts w:hint="default" w:ascii="Times New Roman" w:hAnsi="Times New Roman" w:eastAsia="Times New Roman" w:cs="Times New Roman"/>
          <w:sz w:val="18"/>
          <w:szCs w:val="18"/>
        </w:rPr>
      </w:pPr>
      <w:r>
        <w:pict>
          <v:shape id="_x0000_s1100" o:spid="_x0000_s1100"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r>
      <w:r>
        <w:rPr>
          <w:rFonts w:ascii="Times New Roman"/>
          <w:b/>
          <w:sz w:val="18"/>
        </w:rPr>
        <w:t>11</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3"/>
        <w:jc w:val="both"/>
      </w:pPr>
      <w:r>
        <w:rPr>
          <w:w w:val="110"/>
          <w:sz w:val="18"/>
          <w:szCs w:val="18"/>
        </w:rPr>
        <w:t>CLI</w:t>
      </w:r>
      <w:r>
        <w:rPr>
          <w:w w:val="110"/>
        </w:rPr>
        <w:t>, you must first install MacPorts, which itself requires that you have Xcode installed.</w:t>
      </w:r>
      <w:r>
        <w:rPr>
          <w:spacing w:val="-16"/>
          <w:w w:val="110"/>
        </w:rPr>
        <w:t xml:space="preserve"> </w:t>
      </w:r>
      <w:r>
        <w:rPr>
          <w:w w:val="110"/>
        </w:rPr>
        <w:t>Furthermore,</w:t>
      </w:r>
      <w:r>
        <w:rPr>
          <w:spacing w:val="-16"/>
          <w:w w:val="110"/>
        </w:rPr>
        <w:t xml:space="preserve"> </w:t>
      </w:r>
      <w:r>
        <w:rPr>
          <w:w w:val="110"/>
        </w:rPr>
        <w:t>the</w:t>
      </w:r>
      <w:r>
        <w:rPr>
          <w:spacing w:val="-16"/>
          <w:w w:val="110"/>
        </w:rPr>
        <w:t xml:space="preserve"> </w:t>
      </w:r>
      <w:r>
        <w:rPr>
          <w:w w:val="110"/>
        </w:rPr>
        <w:t>steps</w:t>
      </w:r>
      <w:r>
        <w:rPr>
          <w:spacing w:val="-16"/>
          <w:w w:val="110"/>
        </w:rPr>
        <w:t xml:space="preserve"> </w:t>
      </w:r>
      <w:r>
        <w:rPr>
          <w:w w:val="110"/>
        </w:rPr>
        <w:t>for</w:t>
      </w:r>
      <w:r>
        <w:rPr>
          <w:spacing w:val="-16"/>
          <w:w w:val="110"/>
        </w:rPr>
        <w:t xml:space="preserve"> </w:t>
      </w:r>
      <w:r>
        <w:rPr>
          <w:w w:val="110"/>
        </w:rPr>
        <w:t>installing</w:t>
      </w:r>
      <w:r>
        <w:rPr>
          <w:spacing w:val="-15"/>
          <w:w w:val="110"/>
        </w:rPr>
        <w:t xml:space="preserve"> </w:t>
      </w:r>
      <w:r>
        <w:rPr>
          <w:w w:val="110"/>
        </w:rPr>
        <w:t>MacPorts</w:t>
      </w:r>
      <w:r>
        <w:rPr>
          <w:spacing w:val="-15"/>
          <w:w w:val="110"/>
        </w:rPr>
        <w:t xml:space="preserve"> </w:t>
      </w:r>
      <w:r>
        <w:rPr>
          <w:w w:val="110"/>
        </w:rPr>
        <w:t>vary</w:t>
      </w:r>
      <w:r>
        <w:rPr>
          <w:spacing w:val="-15"/>
          <w:w w:val="110"/>
        </w:rPr>
        <w:t xml:space="preserve"> </w:t>
      </w:r>
      <w:r>
        <w:rPr>
          <w:w w:val="110"/>
        </w:rPr>
        <w:t>depending</w:t>
      </w:r>
      <w:r>
        <w:rPr>
          <w:spacing w:val="-15"/>
          <w:w w:val="110"/>
        </w:rPr>
        <w:t xml:space="preserve"> </w:t>
      </w:r>
      <w:r>
        <w:rPr>
          <w:w w:val="110"/>
        </w:rPr>
        <w:t>on</w:t>
      </w:r>
      <w:r>
        <w:rPr>
          <w:spacing w:val="-15"/>
          <w:w w:val="110"/>
        </w:rPr>
        <w:t xml:space="preserve"> </w:t>
      </w:r>
      <w:r>
        <w:rPr>
          <w:w w:val="110"/>
        </w:rPr>
        <w:t>which</w:t>
      </w:r>
      <w:r>
        <w:rPr>
          <w:spacing w:val="-15"/>
          <w:w w:val="110"/>
        </w:rPr>
        <w:t xml:space="preserve"> </w:t>
      </w:r>
      <w:r>
        <w:rPr>
          <w:w w:val="110"/>
        </w:rPr>
        <w:t xml:space="preserve">ver- sion of </w:t>
      </w:r>
      <w:r>
        <w:rPr>
          <w:w w:val="110"/>
          <w:sz w:val="18"/>
          <w:szCs w:val="18"/>
        </w:rPr>
        <w:t xml:space="preserve">OS X </w:t>
      </w:r>
      <w:r>
        <w:rPr>
          <w:w w:val="110"/>
        </w:rPr>
        <w:t xml:space="preserve">you’re using. Therefore, I refer you to </w:t>
      </w:r>
      <w:r>
        <w:fldChar w:fldCharType="begin"/>
      </w:r>
      <w:r>
        <w:instrText xml:space="preserve"> HYPERLINK "https://www.macports.org/install.php" \h </w:instrText>
      </w:r>
      <w:r>
        <w:fldChar w:fldCharType="separate"/>
      </w:r>
      <w:r>
        <w:rPr>
          <w:color w:val="0000FF"/>
          <w:w w:val="110"/>
        </w:rPr>
        <w:t>https://www.macports.org/</w:t>
      </w:r>
      <w:r>
        <w:rPr>
          <w:color w:val="0000FF"/>
          <w:w w:val="110"/>
        </w:rPr>
        <w:fldChar w:fldCharType="end"/>
      </w:r>
      <w:r>
        <w:rPr>
          <w:color w:val="0000FF"/>
          <w:w w:val="110"/>
        </w:rPr>
        <w:t xml:space="preserve"> </w:t>
      </w:r>
      <w:r>
        <w:fldChar w:fldCharType="begin"/>
      </w:r>
      <w:r>
        <w:instrText xml:space="preserve"> HYPERLINK "https://www.macports.org/install.php" \h </w:instrText>
      </w:r>
      <w:r>
        <w:fldChar w:fldCharType="separate"/>
      </w:r>
      <w:r>
        <w:rPr>
          <w:color w:val="0000FF"/>
          <w:w w:val="110"/>
        </w:rPr>
        <w:t>install.php</w:t>
      </w:r>
      <w:r>
        <w:rPr>
          <w:color w:val="0000FF"/>
          <w:w w:val="110"/>
        </w:rPr>
        <w:fldChar w:fldCharType="end"/>
      </w:r>
      <w:r>
        <w:rPr>
          <w:color w:val="0000FF"/>
          <w:spacing w:val="-15"/>
          <w:w w:val="110"/>
        </w:rPr>
        <w:t xml:space="preserve"> </w:t>
      </w:r>
      <w:r>
        <w:rPr>
          <w:w w:val="110"/>
        </w:rPr>
        <w:t>for</w:t>
      </w:r>
      <w:r>
        <w:rPr>
          <w:spacing w:val="-14"/>
          <w:w w:val="110"/>
        </w:rPr>
        <w:t xml:space="preserve"> </w:t>
      </w:r>
      <w:r>
        <w:rPr>
          <w:w w:val="110"/>
        </w:rPr>
        <w:t>instructions</w:t>
      </w:r>
      <w:r>
        <w:rPr>
          <w:spacing w:val="-14"/>
          <w:w w:val="110"/>
        </w:rPr>
        <w:t xml:space="preserve"> </w:t>
      </w:r>
      <w:r>
        <w:rPr>
          <w:w w:val="110"/>
        </w:rPr>
        <w:t>on</w:t>
      </w:r>
      <w:r>
        <w:rPr>
          <w:spacing w:val="-14"/>
          <w:w w:val="110"/>
        </w:rPr>
        <w:t xml:space="preserve"> </w:t>
      </w:r>
      <w:r>
        <w:rPr>
          <w:w w:val="110"/>
        </w:rPr>
        <w:t>installing</w:t>
      </w:r>
      <w:r>
        <w:rPr>
          <w:spacing w:val="-14"/>
          <w:w w:val="110"/>
        </w:rPr>
        <w:t xml:space="preserve"> </w:t>
      </w:r>
      <w:r>
        <w:rPr>
          <w:w w:val="110"/>
        </w:rPr>
        <w:t>MacPorts.</w:t>
      </w:r>
    </w:p>
    <w:p>
      <w:pPr>
        <w:pStyle w:val="11"/>
        <w:spacing w:before="1" w:line="271" w:lineRule="auto"/>
        <w:ind w:left="563" w:right="114" w:firstLine="295"/>
        <w:jc w:val="both"/>
      </w:pPr>
      <w:r>
        <w:rPr>
          <w:w w:val="110"/>
        </w:rPr>
        <w:t>Once</w:t>
      </w:r>
      <w:r>
        <w:rPr>
          <w:spacing w:val="-10"/>
          <w:w w:val="110"/>
        </w:rPr>
        <w:t xml:space="preserve"> </w:t>
      </w:r>
      <w:r>
        <w:rPr>
          <w:w w:val="110"/>
        </w:rPr>
        <w:t>you</w:t>
      </w:r>
      <w:r>
        <w:rPr>
          <w:spacing w:val="-10"/>
          <w:w w:val="110"/>
        </w:rPr>
        <w:t xml:space="preserve"> </w:t>
      </w:r>
      <w:r>
        <w:rPr>
          <w:w w:val="110"/>
        </w:rPr>
        <w:t>have</w:t>
      </w:r>
      <w:r>
        <w:rPr>
          <w:spacing w:val="-10"/>
          <w:w w:val="110"/>
        </w:rPr>
        <w:t xml:space="preserve"> </w:t>
      </w:r>
      <w:r>
        <w:rPr>
          <w:w w:val="110"/>
        </w:rPr>
        <w:t>MacPorts</w:t>
      </w:r>
      <w:r>
        <w:rPr>
          <w:spacing w:val="-10"/>
          <w:w w:val="110"/>
        </w:rPr>
        <w:t xml:space="preserve"> </w:t>
      </w:r>
      <w:r>
        <w:rPr>
          <w:w w:val="110"/>
        </w:rPr>
        <w:t>installed,</w:t>
      </w:r>
      <w:r>
        <w:rPr>
          <w:spacing w:val="-11"/>
          <w:w w:val="110"/>
        </w:rPr>
        <w:t xml:space="preserve"> </w:t>
      </w:r>
      <w:r>
        <w:rPr>
          <w:w w:val="110"/>
        </w:rPr>
        <w:t>you</w:t>
      </w:r>
      <w:r>
        <w:rPr>
          <w:spacing w:val="-10"/>
          <w:w w:val="110"/>
        </w:rPr>
        <w:t xml:space="preserve"> </w:t>
      </w:r>
      <w:r>
        <w:rPr>
          <w:w w:val="110"/>
        </w:rPr>
        <w:t>can</w:t>
      </w:r>
      <w:r>
        <w:rPr>
          <w:spacing w:val="-10"/>
          <w:w w:val="110"/>
        </w:rPr>
        <w:t xml:space="preserve"> </w:t>
      </w:r>
      <w:r>
        <w:rPr>
          <w:w w:val="110"/>
        </w:rPr>
        <w:t>install</w:t>
      </w:r>
      <w:r>
        <w:rPr>
          <w:spacing w:val="-10"/>
          <w:w w:val="110"/>
        </w:rPr>
        <w:t xml:space="preserve"> </w:t>
      </w:r>
      <w:r>
        <w:rPr>
          <w:w w:val="110"/>
        </w:rPr>
        <w:t>the</w:t>
      </w:r>
      <w:r>
        <w:rPr>
          <w:spacing w:val="-10"/>
          <w:w w:val="110"/>
        </w:rPr>
        <w:t xml:space="preserve"> </w:t>
      </w:r>
      <w:r>
        <w:rPr>
          <w:w w:val="110"/>
        </w:rPr>
        <w:t>Spring</w:t>
      </w:r>
      <w:r>
        <w:rPr>
          <w:spacing w:val="-10"/>
          <w:w w:val="110"/>
        </w:rPr>
        <w:t xml:space="preserve"> </w:t>
      </w:r>
      <w:r>
        <w:rPr>
          <w:w w:val="110"/>
        </w:rPr>
        <w:t>Boot</w:t>
      </w:r>
      <w:r>
        <w:rPr>
          <w:spacing w:val="-11"/>
          <w:w w:val="110"/>
        </w:rPr>
        <w:t xml:space="preserve"> </w:t>
      </w:r>
      <w:r>
        <w:rPr>
          <w:w w:val="110"/>
          <w:sz w:val="18"/>
        </w:rPr>
        <w:t>CLI</w:t>
      </w:r>
      <w:r>
        <w:rPr>
          <w:spacing w:val="-5"/>
          <w:w w:val="110"/>
          <w:sz w:val="18"/>
        </w:rPr>
        <w:t xml:space="preserve"> </w:t>
      </w:r>
      <w:r>
        <w:rPr>
          <w:w w:val="110"/>
        </w:rPr>
        <w:t>at</w:t>
      </w:r>
      <w:r>
        <w:rPr>
          <w:spacing w:val="-10"/>
          <w:w w:val="110"/>
        </w:rPr>
        <w:t xml:space="preserve"> </w:t>
      </w:r>
      <w:r>
        <w:rPr>
          <w:w w:val="110"/>
        </w:rPr>
        <w:t>the</w:t>
      </w:r>
      <w:r>
        <w:rPr>
          <w:spacing w:val="-10"/>
          <w:w w:val="110"/>
        </w:rPr>
        <w:t xml:space="preserve"> </w:t>
      </w:r>
      <w:r>
        <w:rPr>
          <w:w w:val="110"/>
        </w:rPr>
        <w:t>com- mand line like</w:t>
      </w:r>
      <w:r>
        <w:rPr>
          <w:spacing w:val="-21"/>
          <w:w w:val="110"/>
        </w:rPr>
        <w:t xml:space="preserve"> </w:t>
      </w:r>
      <w:r>
        <w:rPr>
          <w:w w:val="110"/>
        </w:rPr>
        <w:t>this:</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sudo port install</w:t>
      </w:r>
      <w:r>
        <w:rPr>
          <w:rFonts w:ascii="Courier New"/>
          <w:spacing w:val="-8"/>
          <w:sz w:val="16"/>
        </w:rPr>
        <w:t xml:space="preserve"> </w:t>
      </w:r>
      <w:r>
        <w:rPr>
          <w:rFonts w:ascii="Courier New"/>
          <w:sz w:val="16"/>
        </w:rPr>
        <w:t>spring-boot-cli</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3"/>
        <w:jc w:val="both"/>
      </w:pPr>
      <w:r>
        <w:rPr>
          <w:w w:val="110"/>
        </w:rPr>
        <w:t xml:space="preserve">MacPorts will install the Spring Boot </w:t>
      </w:r>
      <w:r>
        <w:rPr>
          <w:w w:val="110"/>
          <w:sz w:val="18"/>
        </w:rPr>
        <w:t xml:space="preserve">CLI </w:t>
      </w:r>
      <w:r>
        <w:rPr>
          <w:w w:val="110"/>
        </w:rPr>
        <w:t>to /opt/local/share/java/spring-boot-cli  and put a symbolic link to the binary in /opt/local/bin, which should already be in your</w:t>
      </w:r>
      <w:r>
        <w:rPr>
          <w:spacing w:val="-18"/>
          <w:w w:val="110"/>
        </w:rPr>
        <w:t xml:space="preserve"> </w:t>
      </w:r>
      <w:r>
        <w:rPr>
          <w:w w:val="110"/>
        </w:rPr>
        <w:t>system</w:t>
      </w:r>
      <w:r>
        <w:rPr>
          <w:spacing w:val="-18"/>
          <w:w w:val="110"/>
        </w:rPr>
        <w:t xml:space="preserve"> </w:t>
      </w:r>
      <w:r>
        <w:rPr>
          <w:w w:val="110"/>
        </w:rPr>
        <w:t>path</w:t>
      </w:r>
      <w:r>
        <w:rPr>
          <w:spacing w:val="-18"/>
          <w:w w:val="110"/>
        </w:rPr>
        <w:t xml:space="preserve"> </w:t>
      </w:r>
      <w:r>
        <w:rPr>
          <w:w w:val="110"/>
        </w:rPr>
        <w:t>from</w:t>
      </w:r>
      <w:r>
        <w:rPr>
          <w:spacing w:val="-18"/>
          <w:w w:val="110"/>
        </w:rPr>
        <w:t xml:space="preserve"> </w:t>
      </w:r>
      <w:r>
        <w:rPr>
          <w:w w:val="110"/>
        </w:rPr>
        <w:t>installing</w:t>
      </w:r>
      <w:r>
        <w:rPr>
          <w:spacing w:val="-18"/>
          <w:w w:val="110"/>
        </w:rPr>
        <w:t xml:space="preserve"> </w:t>
      </w:r>
      <w:r>
        <w:rPr>
          <w:w w:val="110"/>
        </w:rPr>
        <w:t>MacPorts.</w:t>
      </w:r>
      <w:r>
        <w:rPr>
          <w:spacing w:val="-18"/>
          <w:w w:val="110"/>
        </w:rPr>
        <w:t xml:space="preserve"> </w:t>
      </w:r>
      <w:r>
        <w:rPr>
          <w:spacing w:val="-5"/>
          <w:w w:val="110"/>
        </w:rPr>
        <w:t>You</w:t>
      </w:r>
      <w:r>
        <w:rPr>
          <w:spacing w:val="-18"/>
          <w:w w:val="110"/>
        </w:rPr>
        <w:t xml:space="preserve"> </w:t>
      </w:r>
      <w:r>
        <w:rPr>
          <w:w w:val="110"/>
        </w:rPr>
        <w:t>can</w:t>
      </w:r>
      <w:r>
        <w:rPr>
          <w:spacing w:val="-18"/>
          <w:w w:val="110"/>
        </w:rPr>
        <w:t xml:space="preserve"> </w:t>
      </w:r>
      <w:r>
        <w:rPr>
          <w:w w:val="110"/>
        </w:rPr>
        <w:t>verify</w:t>
      </w:r>
      <w:r>
        <w:rPr>
          <w:spacing w:val="-18"/>
          <w:w w:val="110"/>
        </w:rPr>
        <w:t xml:space="preserve"> </w:t>
      </w:r>
      <w:r>
        <w:rPr>
          <w:w w:val="110"/>
        </w:rPr>
        <w:t>the</w:t>
      </w:r>
      <w:r>
        <w:rPr>
          <w:spacing w:val="-18"/>
          <w:w w:val="110"/>
        </w:rPr>
        <w:t xml:space="preserve"> </w:t>
      </w:r>
      <w:r>
        <w:rPr>
          <w:w w:val="110"/>
        </w:rPr>
        <w:t>installation</w:t>
      </w:r>
      <w:r>
        <w:rPr>
          <w:spacing w:val="-18"/>
          <w:w w:val="110"/>
        </w:rPr>
        <w:t xml:space="preserve"> </w:t>
      </w:r>
      <w:r>
        <w:rPr>
          <w:w w:val="110"/>
        </w:rPr>
        <w:t>by</w:t>
      </w:r>
      <w:r>
        <w:rPr>
          <w:spacing w:val="-18"/>
          <w:w w:val="110"/>
        </w:rPr>
        <w:t xml:space="preserve"> </w:t>
      </w:r>
      <w:r>
        <w:rPr>
          <w:w w:val="110"/>
        </w:rPr>
        <w:t>checking the</w:t>
      </w:r>
      <w:r>
        <w:rPr>
          <w:spacing w:val="-18"/>
          <w:w w:val="110"/>
        </w:rPr>
        <w:t xml:space="preserve"> </w:t>
      </w:r>
      <w:r>
        <w:rPr>
          <w:w w:val="110"/>
        </w:rPr>
        <w:t>version</w:t>
      </w:r>
      <w:r>
        <w:rPr>
          <w:spacing w:val="-18"/>
          <w:w w:val="110"/>
        </w:rPr>
        <w:t xml:space="preserve"> </w:t>
      </w:r>
      <w:r>
        <w:rPr>
          <w:w w:val="110"/>
        </w:rPr>
        <w:t>that</w:t>
      </w:r>
      <w:r>
        <w:rPr>
          <w:spacing w:val="-18"/>
          <w:w w:val="110"/>
        </w:rPr>
        <w:t xml:space="preserve"> </w:t>
      </w:r>
      <w:r>
        <w:rPr>
          <w:w w:val="110"/>
        </w:rPr>
        <w:t>was</w:t>
      </w:r>
      <w:r>
        <w:rPr>
          <w:spacing w:val="-18"/>
          <w:w w:val="110"/>
        </w:rPr>
        <w:t xml:space="preserve"> </w:t>
      </w:r>
      <w:r>
        <w:rPr>
          <w:w w:val="110"/>
        </w:rPr>
        <w:t>installed:</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4"/>
        <w:jc w:val="both"/>
      </w:pPr>
      <w:r>
        <w:rPr>
          <w:w w:val="110"/>
        </w:rPr>
        <w:t xml:space="preserve">It should respond by showing you the </w:t>
      </w:r>
      <w:bookmarkStart w:id="54" w:name="_bookmark37"/>
      <w:bookmarkEnd w:id="54"/>
      <w:r>
        <w:rPr>
          <w:w w:val="110"/>
        </w:rPr>
        <w:t xml:space="preserve">version of Spring Boot that was installed. </w:t>
      </w:r>
      <w:r>
        <w:rPr>
          <w:spacing w:val="-5"/>
          <w:w w:val="110"/>
        </w:rPr>
        <w:t xml:space="preserve">You </w:t>
      </w:r>
      <w:r>
        <w:rPr>
          <w:w w:val="110"/>
        </w:rPr>
        <w:t>can</w:t>
      </w:r>
      <w:r>
        <w:rPr>
          <w:spacing w:val="-5"/>
          <w:w w:val="110"/>
        </w:rPr>
        <w:t xml:space="preserve"> </w:t>
      </w:r>
      <w:r>
        <w:rPr>
          <w:w w:val="110"/>
        </w:rPr>
        <w:t>also</w:t>
      </w:r>
      <w:r>
        <w:rPr>
          <w:spacing w:val="-5"/>
          <w:w w:val="110"/>
        </w:rPr>
        <w:t xml:space="preserve"> </w:t>
      </w:r>
      <w:r>
        <w:rPr>
          <w:w w:val="110"/>
        </w:rPr>
        <w:t>try</w:t>
      </w:r>
      <w:r>
        <w:rPr>
          <w:spacing w:val="-5"/>
          <w:w w:val="110"/>
        </w:rPr>
        <w:t xml:space="preserve"> </w:t>
      </w:r>
      <w:r>
        <w:rPr>
          <w:w w:val="110"/>
        </w:rPr>
        <w:t>running</w:t>
      </w:r>
      <w:r>
        <w:rPr>
          <w:spacing w:val="-5"/>
          <w:w w:val="110"/>
        </w:rPr>
        <w:t xml:space="preserve"> </w:t>
      </w:r>
      <w:r>
        <w:rPr>
          <w:w w:val="110"/>
        </w:rPr>
        <w:t>the</w:t>
      </w:r>
      <w:r>
        <w:rPr>
          <w:spacing w:val="-5"/>
          <w:w w:val="110"/>
        </w:rPr>
        <w:t xml:space="preserve"> </w:t>
      </w:r>
      <w:r>
        <w:rPr>
          <w:w w:val="110"/>
        </w:rPr>
        <w:t>code</w:t>
      </w:r>
      <w:r>
        <w:rPr>
          <w:spacing w:val="-5"/>
          <w:w w:val="110"/>
        </w:rPr>
        <w:t xml:space="preserve"> </w:t>
      </w:r>
      <w:r>
        <w:rPr>
          <w:w w:val="110"/>
        </w:rPr>
        <w:t>in</w:t>
      </w:r>
      <w:r>
        <w:rPr>
          <w:spacing w:val="-5"/>
          <w:w w:val="110"/>
        </w:rPr>
        <w:t xml:space="preserve"> </w:t>
      </w:r>
      <w:r>
        <w:rPr>
          <w:w w:val="110"/>
        </w:rPr>
        <w:t>listing</w:t>
      </w:r>
      <w:r>
        <w:rPr>
          <w:spacing w:val="-5"/>
          <w:w w:val="110"/>
        </w:rPr>
        <w:t xml:space="preserve"> </w:t>
      </w:r>
      <w:r>
        <w:rPr>
          <w:w w:val="110"/>
        </w:rPr>
        <w:t>1.1.</w:t>
      </w:r>
    </w:p>
    <w:p>
      <w:pPr>
        <w:spacing w:before="109"/>
        <w:ind w:left="563" w:right="0" w:firstLine="0"/>
        <w:jc w:val="both"/>
        <w:rPr>
          <w:rFonts w:hint="default" w:ascii="Calibri" w:hAnsi="Calibri" w:eastAsia="Calibri" w:cs="Calibri"/>
          <w:sz w:val="16"/>
          <w:szCs w:val="16"/>
        </w:rPr>
      </w:pPr>
      <w:bookmarkStart w:id="55" w:name="_bookmark38"/>
      <w:bookmarkEnd w:id="55"/>
      <w:r>
        <w:rPr>
          <w:rFonts w:ascii="Calibri"/>
          <w:b/>
          <w:color w:val="214766"/>
          <w:w w:val="105"/>
          <w:sz w:val="16"/>
        </w:rPr>
        <w:t>ENABLING  COMMAND-LINE</w:t>
      </w:r>
      <w:r>
        <w:rPr>
          <w:rFonts w:ascii="Calibri"/>
          <w:b/>
          <w:color w:val="214766"/>
          <w:spacing w:val="21"/>
          <w:w w:val="105"/>
          <w:sz w:val="16"/>
        </w:rPr>
        <w:t xml:space="preserve"> </w:t>
      </w:r>
      <w:r>
        <w:rPr>
          <w:rFonts w:ascii="Calibri"/>
          <w:b/>
          <w:color w:val="214766"/>
          <w:w w:val="105"/>
          <w:sz w:val="16"/>
        </w:rPr>
        <w:t>COMPLETION</w:t>
      </w:r>
    </w:p>
    <w:p>
      <w:pPr>
        <w:pStyle w:val="11"/>
        <w:spacing w:before="27" w:line="271" w:lineRule="auto"/>
        <w:ind w:left="563" w:right="112"/>
        <w:jc w:val="both"/>
      </w:pPr>
      <w:r>
        <w:rPr>
          <w:w w:val="110"/>
        </w:rPr>
        <w:t xml:space="preserve">Spring Boot’s </w:t>
      </w:r>
      <w:r>
        <w:rPr>
          <w:w w:val="110"/>
          <w:sz w:val="18"/>
          <w:szCs w:val="18"/>
        </w:rPr>
        <w:t xml:space="preserve">CLI </w:t>
      </w:r>
      <w:r>
        <w:rPr>
          <w:w w:val="110"/>
        </w:rPr>
        <w:t>offers a handful of commands for running, packaging, and testing your</w:t>
      </w:r>
      <w:r>
        <w:rPr>
          <w:spacing w:val="-16"/>
          <w:w w:val="110"/>
        </w:rPr>
        <w:t xml:space="preserve"> </w:t>
      </w:r>
      <w:r>
        <w:rPr>
          <w:w w:val="110"/>
          <w:sz w:val="18"/>
          <w:szCs w:val="18"/>
        </w:rPr>
        <w:t>CLI</w:t>
      </w:r>
      <w:r>
        <w:rPr>
          <w:w w:val="110"/>
        </w:rPr>
        <w:t>-based</w:t>
      </w:r>
      <w:r>
        <w:rPr>
          <w:spacing w:val="-16"/>
          <w:w w:val="110"/>
        </w:rPr>
        <w:t xml:space="preserve"> </w:t>
      </w:r>
      <w:r>
        <w:rPr>
          <w:w w:val="110"/>
        </w:rPr>
        <w:t>application.</w:t>
      </w:r>
      <w:r>
        <w:rPr>
          <w:spacing w:val="-16"/>
          <w:w w:val="110"/>
        </w:rPr>
        <w:t xml:space="preserve"> </w:t>
      </w:r>
      <w:r>
        <w:rPr>
          <w:w w:val="110"/>
        </w:rPr>
        <w:t>Moreover,</w:t>
      </w:r>
      <w:r>
        <w:rPr>
          <w:spacing w:val="-16"/>
          <w:w w:val="110"/>
        </w:rPr>
        <w:t xml:space="preserve"> </w:t>
      </w:r>
      <w:r>
        <w:rPr>
          <w:w w:val="110"/>
        </w:rPr>
        <w:t>each</w:t>
      </w:r>
      <w:r>
        <w:rPr>
          <w:spacing w:val="-16"/>
          <w:w w:val="110"/>
        </w:rPr>
        <w:t xml:space="preserve"> </w:t>
      </w:r>
      <w:r>
        <w:rPr>
          <w:w w:val="110"/>
        </w:rPr>
        <w:t>of</w:t>
      </w:r>
      <w:r>
        <w:rPr>
          <w:spacing w:val="-17"/>
          <w:w w:val="110"/>
        </w:rPr>
        <w:t xml:space="preserve"> </w:t>
      </w:r>
      <w:r>
        <w:rPr>
          <w:w w:val="110"/>
        </w:rPr>
        <w:t>those</w:t>
      </w:r>
      <w:r>
        <w:rPr>
          <w:spacing w:val="-16"/>
          <w:w w:val="110"/>
        </w:rPr>
        <w:t xml:space="preserve"> </w:t>
      </w:r>
      <w:r>
        <w:rPr>
          <w:w w:val="110"/>
        </w:rPr>
        <w:t>commands</w:t>
      </w:r>
      <w:r>
        <w:rPr>
          <w:spacing w:val="-16"/>
          <w:w w:val="110"/>
        </w:rPr>
        <w:t xml:space="preserve"> </w:t>
      </w:r>
      <w:r>
        <w:rPr>
          <w:w w:val="110"/>
        </w:rPr>
        <w:t>has</w:t>
      </w:r>
      <w:r>
        <w:rPr>
          <w:spacing w:val="-16"/>
          <w:w w:val="110"/>
        </w:rPr>
        <w:t xml:space="preserve"> </w:t>
      </w:r>
      <w:r>
        <w:rPr>
          <w:w w:val="110"/>
        </w:rPr>
        <w:t>several</w:t>
      </w:r>
      <w:r>
        <w:rPr>
          <w:spacing w:val="-16"/>
          <w:w w:val="110"/>
        </w:rPr>
        <w:t xml:space="preserve"> </w:t>
      </w:r>
      <w:r>
        <w:rPr>
          <w:w w:val="110"/>
        </w:rPr>
        <w:t>options.</w:t>
      </w:r>
      <w:r>
        <w:rPr>
          <w:spacing w:val="-16"/>
          <w:w w:val="110"/>
        </w:rPr>
        <w:t xml:space="preserve"> </w:t>
      </w:r>
      <w:r>
        <w:rPr>
          <w:w w:val="110"/>
        </w:rPr>
        <w:t xml:space="preserve">It can be difficult to remember all that the </w:t>
      </w:r>
      <w:r>
        <w:rPr>
          <w:w w:val="110"/>
          <w:sz w:val="18"/>
          <w:szCs w:val="18"/>
        </w:rPr>
        <w:t xml:space="preserve">CLI </w:t>
      </w:r>
      <w:r>
        <w:rPr>
          <w:w w:val="110"/>
        </w:rPr>
        <w:t>offers. Command-line completion can help</w:t>
      </w:r>
      <w:r>
        <w:rPr>
          <w:spacing w:val="-11"/>
          <w:w w:val="110"/>
        </w:rPr>
        <w:t xml:space="preserve"> </w:t>
      </w:r>
      <w:r>
        <w:rPr>
          <w:w w:val="110"/>
        </w:rPr>
        <w:t>you</w:t>
      </w:r>
      <w:r>
        <w:rPr>
          <w:spacing w:val="-11"/>
          <w:w w:val="110"/>
        </w:rPr>
        <w:t xml:space="preserve"> </w:t>
      </w:r>
      <w:r>
        <w:rPr>
          <w:w w:val="110"/>
        </w:rPr>
        <w:t>recall</w:t>
      </w:r>
      <w:r>
        <w:rPr>
          <w:spacing w:val="-11"/>
          <w:w w:val="110"/>
        </w:rPr>
        <w:t xml:space="preserve"> </w:t>
      </w:r>
      <w:r>
        <w:rPr>
          <w:w w:val="110"/>
        </w:rPr>
        <w:t>how</w:t>
      </w:r>
      <w:r>
        <w:rPr>
          <w:spacing w:val="-11"/>
          <w:w w:val="110"/>
        </w:rPr>
        <w:t xml:space="preserve"> </w:t>
      </w:r>
      <w:r>
        <w:rPr>
          <w:w w:val="110"/>
        </w:rPr>
        <w:t>to</w:t>
      </w:r>
      <w:r>
        <w:rPr>
          <w:spacing w:val="-11"/>
          <w:w w:val="110"/>
        </w:rPr>
        <w:t xml:space="preserve"> </w:t>
      </w:r>
      <w:r>
        <w:rPr>
          <w:w w:val="110"/>
        </w:rPr>
        <w:t>use</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w w:val="110"/>
        </w:rPr>
        <w:t>.</w:t>
      </w:r>
    </w:p>
    <w:p>
      <w:pPr>
        <w:pStyle w:val="11"/>
        <w:spacing w:before="1" w:line="271" w:lineRule="auto"/>
        <w:ind w:left="563" w:right="114" w:firstLine="282"/>
        <w:jc w:val="both"/>
      </w:pPr>
      <w:r>
        <w:rPr>
          <w:w w:val="110"/>
        </w:rPr>
        <w:t>If</w:t>
      </w:r>
      <w:r>
        <w:rPr>
          <w:spacing w:val="-31"/>
          <w:w w:val="110"/>
        </w:rPr>
        <w:t xml:space="preserve"> </w:t>
      </w:r>
      <w:r>
        <w:rPr>
          <w:w w:val="110"/>
        </w:rPr>
        <w:t>you’ve</w:t>
      </w:r>
      <w:r>
        <w:rPr>
          <w:spacing w:val="-31"/>
          <w:w w:val="110"/>
        </w:rPr>
        <w:t xml:space="preserve"> </w:t>
      </w:r>
      <w:r>
        <w:rPr>
          <w:w w:val="110"/>
        </w:rPr>
        <w:t>installed</w:t>
      </w:r>
      <w:r>
        <w:rPr>
          <w:spacing w:val="-31"/>
          <w:w w:val="110"/>
        </w:rPr>
        <w:t xml:space="preserve"> </w:t>
      </w:r>
      <w:r>
        <w:rPr>
          <w:w w:val="110"/>
        </w:rPr>
        <w:t>the</w:t>
      </w:r>
      <w:r>
        <w:rPr>
          <w:spacing w:val="-31"/>
          <w:w w:val="110"/>
        </w:rPr>
        <w:t xml:space="preserve"> </w:t>
      </w:r>
      <w:r>
        <w:rPr>
          <w:w w:val="110"/>
        </w:rPr>
        <w:t>Spring</w:t>
      </w:r>
      <w:r>
        <w:rPr>
          <w:spacing w:val="-31"/>
          <w:w w:val="110"/>
        </w:rPr>
        <w:t xml:space="preserve"> </w:t>
      </w:r>
      <w:r>
        <w:rPr>
          <w:w w:val="110"/>
        </w:rPr>
        <w:t>Boot</w:t>
      </w:r>
      <w:r>
        <w:rPr>
          <w:spacing w:val="-31"/>
          <w:w w:val="110"/>
        </w:rPr>
        <w:t xml:space="preserve"> </w:t>
      </w:r>
      <w:r>
        <w:rPr>
          <w:w w:val="110"/>
          <w:sz w:val="18"/>
          <w:szCs w:val="18"/>
        </w:rPr>
        <w:t>CLI</w:t>
      </w:r>
      <w:r>
        <w:rPr>
          <w:spacing w:val="-25"/>
          <w:w w:val="110"/>
          <w:sz w:val="18"/>
          <w:szCs w:val="18"/>
        </w:rPr>
        <w:t xml:space="preserve"> </w:t>
      </w:r>
      <w:r>
        <w:rPr>
          <w:w w:val="110"/>
        </w:rPr>
        <w:t>with</w:t>
      </w:r>
      <w:r>
        <w:rPr>
          <w:spacing w:val="-31"/>
          <w:w w:val="110"/>
        </w:rPr>
        <w:t xml:space="preserve"> </w:t>
      </w:r>
      <w:r>
        <w:rPr>
          <w:w w:val="110"/>
        </w:rPr>
        <w:t>Homebrew,</w:t>
      </w:r>
      <w:r>
        <w:rPr>
          <w:spacing w:val="-31"/>
          <w:w w:val="110"/>
        </w:rPr>
        <w:t xml:space="preserve"> </w:t>
      </w:r>
      <w:r>
        <w:rPr>
          <w:w w:val="110"/>
        </w:rPr>
        <w:t>you</w:t>
      </w:r>
      <w:r>
        <w:rPr>
          <w:spacing w:val="-31"/>
          <w:w w:val="110"/>
        </w:rPr>
        <w:t xml:space="preserve"> </w:t>
      </w:r>
      <w:r>
        <w:rPr>
          <w:w w:val="110"/>
        </w:rPr>
        <w:t>already</w:t>
      </w:r>
      <w:r>
        <w:rPr>
          <w:spacing w:val="-31"/>
          <w:w w:val="110"/>
        </w:rPr>
        <w:t xml:space="preserve"> </w:t>
      </w:r>
      <w:r>
        <w:rPr>
          <w:w w:val="110"/>
        </w:rPr>
        <w:t>have</w:t>
      </w:r>
      <w:r>
        <w:rPr>
          <w:spacing w:val="-31"/>
          <w:w w:val="110"/>
        </w:rPr>
        <w:t xml:space="preserve"> </w:t>
      </w:r>
      <w:r>
        <w:rPr>
          <w:w w:val="110"/>
        </w:rPr>
        <w:t>command- line</w:t>
      </w:r>
      <w:r>
        <w:rPr>
          <w:spacing w:val="-17"/>
          <w:w w:val="110"/>
        </w:rPr>
        <w:t xml:space="preserve"> </w:t>
      </w:r>
      <w:r>
        <w:rPr>
          <w:w w:val="110"/>
        </w:rPr>
        <w:t>completion</w:t>
      </w:r>
      <w:r>
        <w:rPr>
          <w:spacing w:val="-17"/>
          <w:w w:val="110"/>
        </w:rPr>
        <w:t xml:space="preserve"> </w:t>
      </w:r>
      <w:r>
        <w:rPr>
          <w:w w:val="110"/>
        </w:rPr>
        <w:t>installed.</w:t>
      </w:r>
      <w:r>
        <w:rPr>
          <w:spacing w:val="-17"/>
          <w:w w:val="110"/>
        </w:rPr>
        <w:t xml:space="preserve"> </w:t>
      </w:r>
      <w:r>
        <w:rPr>
          <w:w w:val="110"/>
        </w:rPr>
        <w:t>But</w:t>
      </w:r>
      <w:r>
        <w:rPr>
          <w:spacing w:val="-17"/>
          <w:w w:val="110"/>
        </w:rPr>
        <w:t xml:space="preserve"> </w:t>
      </w:r>
      <w:r>
        <w:rPr>
          <w:w w:val="110"/>
        </w:rPr>
        <w:t>if</w:t>
      </w:r>
      <w:r>
        <w:rPr>
          <w:spacing w:val="-17"/>
          <w:w w:val="110"/>
        </w:rPr>
        <w:t xml:space="preserve"> </w:t>
      </w:r>
      <w:r>
        <w:rPr>
          <w:w w:val="110"/>
        </w:rPr>
        <w:t>you</w:t>
      </w:r>
      <w:r>
        <w:rPr>
          <w:spacing w:val="-17"/>
          <w:w w:val="110"/>
        </w:rPr>
        <w:t xml:space="preserve"> </w:t>
      </w:r>
      <w:r>
        <w:rPr>
          <w:w w:val="110"/>
        </w:rPr>
        <w:t>installed</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manually</w:t>
      </w:r>
      <w:r>
        <w:rPr>
          <w:spacing w:val="-17"/>
          <w:w w:val="110"/>
        </w:rPr>
        <w:t xml:space="preserve"> </w:t>
      </w:r>
      <w:r>
        <w:rPr>
          <w:w w:val="110"/>
        </w:rPr>
        <w:t>or</w:t>
      </w:r>
      <w:r>
        <w:rPr>
          <w:spacing w:val="-17"/>
          <w:w w:val="110"/>
        </w:rPr>
        <w:t xml:space="preserve"> </w:t>
      </w:r>
      <w:r>
        <w:rPr>
          <w:w w:val="110"/>
        </w:rPr>
        <w:t>with</w:t>
      </w:r>
      <w:r>
        <w:rPr>
          <w:spacing w:val="-17"/>
          <w:w w:val="110"/>
        </w:rPr>
        <w:t xml:space="preserve"> </w:t>
      </w:r>
      <w:r>
        <w:rPr>
          <w:w w:val="110"/>
          <w:sz w:val="18"/>
          <w:szCs w:val="18"/>
        </w:rPr>
        <w:t>SDKMAN</w:t>
      </w:r>
      <w:r>
        <w:rPr>
          <w:w w:val="110"/>
        </w:rPr>
        <w:t>, you’ll</w:t>
      </w:r>
      <w:r>
        <w:rPr>
          <w:spacing w:val="-21"/>
          <w:w w:val="110"/>
        </w:rPr>
        <w:t xml:space="preserve"> </w:t>
      </w:r>
      <w:r>
        <w:rPr>
          <w:w w:val="110"/>
        </w:rPr>
        <w:t>need</w:t>
      </w:r>
      <w:r>
        <w:rPr>
          <w:spacing w:val="-21"/>
          <w:w w:val="110"/>
        </w:rPr>
        <w:t xml:space="preserve"> </w:t>
      </w:r>
      <w:r>
        <w:rPr>
          <w:w w:val="110"/>
        </w:rPr>
        <w:t>to</w:t>
      </w:r>
      <w:r>
        <w:rPr>
          <w:spacing w:val="-21"/>
          <w:w w:val="110"/>
        </w:rPr>
        <w:t xml:space="preserve"> </w:t>
      </w:r>
      <w:r>
        <w:rPr>
          <w:w w:val="110"/>
        </w:rPr>
        <w:t>source</w:t>
      </w:r>
      <w:r>
        <w:rPr>
          <w:spacing w:val="-21"/>
          <w:w w:val="110"/>
        </w:rPr>
        <w:t xml:space="preserve"> </w:t>
      </w:r>
      <w:r>
        <w:rPr>
          <w:w w:val="110"/>
        </w:rPr>
        <w:t>the</w:t>
      </w:r>
      <w:r>
        <w:rPr>
          <w:spacing w:val="-21"/>
          <w:w w:val="110"/>
        </w:rPr>
        <w:t xml:space="preserve"> </w:t>
      </w:r>
      <w:r>
        <w:rPr>
          <w:w w:val="110"/>
        </w:rPr>
        <w:t>scripts</w:t>
      </w:r>
      <w:r>
        <w:rPr>
          <w:spacing w:val="-21"/>
          <w:w w:val="110"/>
        </w:rPr>
        <w:t xml:space="preserve"> </w:t>
      </w:r>
      <w:r>
        <w:rPr>
          <w:w w:val="110"/>
        </w:rPr>
        <w:t>or</w:t>
      </w:r>
      <w:r>
        <w:rPr>
          <w:spacing w:val="-21"/>
          <w:w w:val="110"/>
        </w:rPr>
        <w:t xml:space="preserve"> </w:t>
      </w:r>
      <w:r>
        <w:rPr>
          <w:w w:val="110"/>
        </w:rPr>
        <w:t>install</w:t>
      </w:r>
      <w:r>
        <w:rPr>
          <w:spacing w:val="-21"/>
          <w:w w:val="110"/>
        </w:rPr>
        <w:t xml:space="preserve"> </w:t>
      </w:r>
      <w:r>
        <w:rPr>
          <w:w w:val="110"/>
        </w:rPr>
        <w:t>the</w:t>
      </w:r>
      <w:r>
        <w:rPr>
          <w:spacing w:val="-21"/>
          <w:w w:val="110"/>
        </w:rPr>
        <w:t xml:space="preserve"> </w:t>
      </w:r>
      <w:r>
        <w:rPr>
          <w:w w:val="110"/>
        </w:rPr>
        <w:t>completion</w:t>
      </w:r>
      <w:r>
        <w:rPr>
          <w:spacing w:val="-21"/>
          <w:w w:val="110"/>
        </w:rPr>
        <w:t xml:space="preserve"> </w:t>
      </w:r>
      <w:r>
        <w:rPr>
          <w:w w:val="110"/>
        </w:rPr>
        <w:t>scripts</w:t>
      </w:r>
      <w:r>
        <w:rPr>
          <w:spacing w:val="-21"/>
          <w:w w:val="110"/>
        </w:rPr>
        <w:t xml:space="preserve"> </w:t>
      </w:r>
      <w:r>
        <w:rPr>
          <w:w w:val="110"/>
        </w:rPr>
        <w:t>manually.</w:t>
      </w:r>
      <w:r>
        <w:rPr>
          <w:spacing w:val="-21"/>
          <w:w w:val="110"/>
        </w:rPr>
        <w:t xml:space="preserve"> </w:t>
      </w:r>
      <w:r>
        <w:rPr>
          <w:w w:val="110"/>
        </w:rPr>
        <w:t>(Command- line</w:t>
      </w:r>
      <w:r>
        <w:rPr>
          <w:spacing w:val="-15"/>
          <w:w w:val="110"/>
        </w:rPr>
        <w:t xml:space="preserve"> </w:t>
      </w:r>
      <w:r>
        <w:rPr>
          <w:w w:val="110"/>
        </w:rPr>
        <w:t>completion</w:t>
      </w:r>
      <w:r>
        <w:rPr>
          <w:spacing w:val="-15"/>
          <w:w w:val="110"/>
        </w:rPr>
        <w:t xml:space="preserve"> </w:t>
      </w:r>
      <w:r>
        <w:rPr>
          <w:w w:val="110"/>
        </w:rPr>
        <w:t>isn’t</w:t>
      </w:r>
      <w:r>
        <w:rPr>
          <w:spacing w:val="-15"/>
          <w:w w:val="110"/>
        </w:rPr>
        <w:t xml:space="preserve"> </w:t>
      </w:r>
      <w:r>
        <w:rPr>
          <w:w w:val="110"/>
        </w:rPr>
        <w:t>an</w:t>
      </w:r>
      <w:r>
        <w:rPr>
          <w:spacing w:val="-15"/>
          <w:w w:val="110"/>
        </w:rPr>
        <w:t xml:space="preserve"> </w:t>
      </w:r>
      <w:r>
        <w:rPr>
          <w:w w:val="110"/>
        </w:rPr>
        <w:t>option</w:t>
      </w:r>
      <w:r>
        <w:rPr>
          <w:spacing w:val="-15"/>
          <w:w w:val="110"/>
        </w:rPr>
        <w:t xml:space="preserve"> </w:t>
      </w:r>
      <w:r>
        <w:rPr>
          <w:w w:val="110"/>
        </w:rPr>
        <w:t>if</w:t>
      </w:r>
      <w:r>
        <w:rPr>
          <w:spacing w:val="-15"/>
          <w:w w:val="110"/>
        </w:rPr>
        <w:t xml:space="preserve"> </w:t>
      </w:r>
      <w:r>
        <w:rPr>
          <w:w w:val="110"/>
        </w:rPr>
        <w:t>you’ve</w:t>
      </w:r>
      <w:r>
        <w:rPr>
          <w:spacing w:val="-15"/>
          <w:w w:val="110"/>
        </w:rPr>
        <w:t xml:space="preserve"> </w:t>
      </w:r>
      <w:r>
        <w:rPr>
          <w:w w:val="110"/>
        </w:rPr>
        <w:t>installed</w:t>
      </w:r>
      <w:r>
        <w:rPr>
          <w:spacing w:val="-15"/>
          <w:w w:val="110"/>
        </w:rPr>
        <w:t xml:space="preserve"> </w:t>
      </w:r>
      <w:r>
        <w:rPr>
          <w:w w:val="110"/>
        </w:rPr>
        <w:t>the</w:t>
      </w:r>
      <w:r>
        <w:rPr>
          <w:spacing w:val="-15"/>
          <w:w w:val="110"/>
        </w:rPr>
        <w:t xml:space="preserve"> </w:t>
      </w:r>
      <w:r>
        <w:rPr>
          <w:w w:val="110"/>
        </w:rPr>
        <w:t>Spring</w:t>
      </w:r>
      <w:r>
        <w:rPr>
          <w:spacing w:val="-15"/>
          <w:w w:val="110"/>
        </w:rPr>
        <w:t xml:space="preserve"> </w:t>
      </w:r>
      <w:r>
        <w:rPr>
          <w:w w:val="110"/>
        </w:rPr>
        <w:t>Boot</w:t>
      </w:r>
      <w:r>
        <w:rPr>
          <w:spacing w:val="-16"/>
          <w:w w:val="110"/>
        </w:rPr>
        <w:t xml:space="preserve"> </w:t>
      </w:r>
      <w:r>
        <w:rPr>
          <w:w w:val="110"/>
          <w:sz w:val="18"/>
          <w:szCs w:val="18"/>
        </w:rPr>
        <w:t>CLI</w:t>
      </w:r>
      <w:r>
        <w:rPr>
          <w:spacing w:val="-10"/>
          <w:w w:val="110"/>
          <w:sz w:val="18"/>
          <w:szCs w:val="18"/>
        </w:rPr>
        <w:t xml:space="preserve"> </w:t>
      </w:r>
      <w:r>
        <w:rPr>
          <w:w w:val="110"/>
        </w:rPr>
        <w:t>via</w:t>
      </w:r>
      <w:r>
        <w:rPr>
          <w:spacing w:val="-16"/>
          <w:w w:val="110"/>
        </w:rPr>
        <w:t xml:space="preserve"> </w:t>
      </w:r>
      <w:r>
        <w:rPr>
          <w:w w:val="110"/>
        </w:rPr>
        <w:t>MacPorts.)</w:t>
      </w:r>
    </w:p>
    <w:p>
      <w:pPr>
        <w:pStyle w:val="11"/>
        <w:spacing w:before="1" w:line="271" w:lineRule="auto"/>
        <w:ind w:left="563" w:right="113" w:firstLine="322"/>
        <w:jc w:val="both"/>
      </w:pPr>
      <w:r>
        <w:rPr>
          <w:w w:val="110"/>
        </w:rPr>
        <w:t xml:space="preserve">The completion scripts are found in the Spring Boot </w:t>
      </w:r>
      <w:r>
        <w:rPr>
          <w:w w:val="110"/>
          <w:sz w:val="18"/>
        </w:rPr>
        <w:t xml:space="preserve">CLI </w:t>
      </w:r>
      <w:r>
        <w:rPr>
          <w:w w:val="110"/>
        </w:rPr>
        <w:t xml:space="preserve">installation directory under the shell-completion subdirectory. There are two different scripts, one for </w:t>
      </w:r>
      <w:r>
        <w:rPr>
          <w:w w:val="110"/>
          <w:sz w:val="18"/>
        </w:rPr>
        <w:t xml:space="preserve">BASH </w:t>
      </w:r>
      <w:r>
        <w:rPr>
          <w:w w:val="110"/>
        </w:rPr>
        <w:t xml:space="preserve">and one for zsh. </w:t>
      </w:r>
      <w:r>
        <w:rPr>
          <w:spacing w:val="-9"/>
          <w:w w:val="110"/>
        </w:rPr>
        <w:t xml:space="preserve">To </w:t>
      </w:r>
      <w:r>
        <w:rPr>
          <w:w w:val="110"/>
        </w:rPr>
        <w:t xml:space="preserve">source the completion script for </w:t>
      </w:r>
      <w:r>
        <w:rPr>
          <w:w w:val="110"/>
          <w:sz w:val="18"/>
        </w:rPr>
        <w:t>BASH</w:t>
      </w:r>
      <w:r>
        <w:rPr>
          <w:w w:val="110"/>
        </w:rPr>
        <w:t>, you can enter the following</w:t>
      </w:r>
      <w:r>
        <w:rPr>
          <w:spacing w:val="-21"/>
          <w:w w:val="110"/>
        </w:rPr>
        <w:t xml:space="preserve"> </w:t>
      </w:r>
      <w:r>
        <w:rPr>
          <w:w w:val="110"/>
        </w:rPr>
        <w:t>at</w:t>
      </w:r>
      <w:r>
        <w:rPr>
          <w:spacing w:val="-21"/>
          <w:w w:val="110"/>
        </w:rPr>
        <w:t xml:space="preserve"> </w:t>
      </w:r>
      <w:r>
        <w:rPr>
          <w:w w:val="110"/>
        </w:rPr>
        <w:t>the</w:t>
      </w:r>
      <w:r>
        <w:rPr>
          <w:spacing w:val="-21"/>
          <w:w w:val="110"/>
        </w:rPr>
        <w:t xml:space="preserve"> </w:t>
      </w:r>
      <w:r>
        <w:rPr>
          <w:w w:val="110"/>
        </w:rPr>
        <w:t>command</w:t>
      </w:r>
      <w:r>
        <w:rPr>
          <w:spacing w:val="-21"/>
          <w:w w:val="110"/>
        </w:rPr>
        <w:t xml:space="preserve"> </w:t>
      </w:r>
      <w:r>
        <w:rPr>
          <w:w w:val="110"/>
        </w:rPr>
        <w:t>line</w:t>
      </w:r>
      <w:r>
        <w:rPr>
          <w:spacing w:val="-21"/>
          <w:w w:val="110"/>
        </w:rPr>
        <w:t xml:space="preserve"> </w:t>
      </w:r>
      <w:r>
        <w:rPr>
          <w:w w:val="110"/>
        </w:rPr>
        <w:t>(assuming</w:t>
      </w:r>
      <w:r>
        <w:rPr>
          <w:spacing w:val="-21"/>
          <w:w w:val="110"/>
        </w:rPr>
        <w:t xml:space="preserve"> </w:t>
      </w:r>
      <w:r>
        <w:rPr>
          <w:w w:val="110"/>
        </w:rPr>
        <w:t>a</w:t>
      </w:r>
      <w:r>
        <w:rPr>
          <w:spacing w:val="-22"/>
          <w:w w:val="110"/>
        </w:rPr>
        <w:t xml:space="preserve"> </w:t>
      </w:r>
      <w:r>
        <w:rPr>
          <w:w w:val="110"/>
          <w:sz w:val="18"/>
        </w:rPr>
        <w:t>SDKMAN</w:t>
      </w:r>
      <w:r>
        <w:rPr>
          <w:spacing w:val="-17"/>
          <w:w w:val="110"/>
          <w:sz w:val="18"/>
        </w:rPr>
        <w:t xml:space="preserve"> </w:t>
      </w:r>
      <w:r>
        <w:rPr>
          <w:w w:val="110"/>
        </w:rPr>
        <w:t>installation):</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w:t>
      </w:r>
      <w:r>
        <w:rPr>
          <w:rFonts w:ascii="Courier New"/>
          <w:spacing w:val="-17"/>
          <w:sz w:val="16"/>
        </w:rPr>
        <w:t xml:space="preserve"> </w:t>
      </w:r>
      <w:r>
        <w:rPr>
          <w:rFonts w:ascii="Courier New"/>
          <w:sz w:val="16"/>
        </w:rPr>
        <w:t>~/.sdkman/springboot/current/shell-completion/bash/spring</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3"/>
        <w:jc w:val="both"/>
      </w:pPr>
      <w:r>
        <w:rPr>
          <w:w w:val="105"/>
        </w:rPr>
        <w:t xml:space="preserve">This will give you Spring Boot </w:t>
      </w:r>
      <w:r>
        <w:rPr>
          <w:w w:val="105"/>
          <w:sz w:val="18"/>
          <w:szCs w:val="18"/>
        </w:rPr>
        <w:t xml:space="preserve">CLI </w:t>
      </w:r>
      <w:r>
        <w:rPr>
          <w:w w:val="105"/>
        </w:rPr>
        <w:t xml:space="preserve">completion for the current shell, but you’ll have to source this script again each time you start a new shell to keep that feature. Option-    </w:t>
      </w:r>
      <w:r>
        <w:rPr>
          <w:spacing w:val="-4"/>
          <w:w w:val="105"/>
        </w:rPr>
        <w:t xml:space="preserve">ally, </w:t>
      </w:r>
      <w:r>
        <w:rPr>
          <w:w w:val="105"/>
        </w:rPr>
        <w:t>you can copy the script to your personal or system script directory. The location of the script directory varies for different Unix installations, so consult your system docu- mentation  (or  Google)  for</w:t>
      </w:r>
      <w:r>
        <w:rPr>
          <w:spacing w:val="-10"/>
          <w:w w:val="105"/>
        </w:rPr>
        <w:t xml:space="preserve"> </w:t>
      </w:r>
      <w:r>
        <w:rPr>
          <w:w w:val="105"/>
        </w:rPr>
        <w:t>details.</w:t>
      </w:r>
    </w:p>
    <w:p>
      <w:pPr>
        <w:pStyle w:val="11"/>
        <w:spacing w:before="1" w:line="261" w:lineRule="auto"/>
        <w:ind w:left="563" w:right="113" w:firstLine="322"/>
        <w:jc w:val="both"/>
      </w:pPr>
      <w:r>
        <w:rPr>
          <w:w w:val="110"/>
        </w:rPr>
        <w:t xml:space="preserve">With command completion enabled, you should be able to type </w:t>
      </w:r>
      <w:r>
        <w:rPr>
          <w:rFonts w:hint="default" w:ascii="Courier New" w:hAnsi="Courier New" w:eastAsia="Courier New" w:cs="Courier New"/>
          <w:w w:val="110"/>
          <w:sz w:val="19"/>
          <w:szCs w:val="19"/>
        </w:rPr>
        <w:t xml:space="preserve">spring </w:t>
      </w:r>
      <w:r>
        <w:rPr>
          <w:w w:val="110"/>
        </w:rPr>
        <w:t xml:space="preserve">at the command line and then hit the </w:t>
      </w:r>
      <w:r>
        <w:rPr>
          <w:spacing w:val="-6"/>
          <w:w w:val="110"/>
        </w:rPr>
        <w:t xml:space="preserve">Tab </w:t>
      </w:r>
      <w:r>
        <w:rPr>
          <w:w w:val="110"/>
        </w:rPr>
        <w:t xml:space="preserve">key to be offered options for what to type next. Once you’ve chosen a command, type </w:t>
      </w:r>
      <w:r>
        <w:rPr>
          <w:rFonts w:hint="default" w:ascii="Courier New" w:hAnsi="Courier New" w:eastAsia="Courier New" w:cs="Courier New"/>
          <w:w w:val="110"/>
          <w:sz w:val="19"/>
          <w:szCs w:val="19"/>
        </w:rPr>
        <w:t>--</w:t>
      </w:r>
      <w:r>
        <w:rPr>
          <w:rFonts w:hint="default" w:ascii="Courier New" w:hAnsi="Courier New" w:eastAsia="Courier New" w:cs="Courier New"/>
          <w:spacing w:val="-46"/>
          <w:w w:val="110"/>
          <w:sz w:val="19"/>
          <w:szCs w:val="19"/>
        </w:rPr>
        <w:t xml:space="preserve"> </w:t>
      </w:r>
      <w:r>
        <w:rPr>
          <w:w w:val="110"/>
        </w:rPr>
        <w:t xml:space="preserve">(double-hyphen) and then hit </w:t>
      </w:r>
      <w:r>
        <w:rPr>
          <w:spacing w:val="-6"/>
          <w:w w:val="110"/>
        </w:rPr>
        <w:t xml:space="preserve">Tab </w:t>
      </w:r>
      <w:r>
        <w:rPr>
          <w:w w:val="110"/>
        </w:rPr>
        <w:t>again to be</w:t>
      </w:r>
      <w:r>
        <w:rPr>
          <w:spacing w:val="-6"/>
          <w:w w:val="110"/>
        </w:rPr>
        <w:t xml:space="preserve"> </w:t>
      </w:r>
      <w:r>
        <w:rPr>
          <w:w w:val="110"/>
        </w:rPr>
        <w:t>shown</w:t>
      </w:r>
      <w:r>
        <w:rPr>
          <w:spacing w:val="-6"/>
          <w:w w:val="110"/>
        </w:rPr>
        <w:t xml:space="preserve"> </w:t>
      </w:r>
      <w:r>
        <w:rPr>
          <w:w w:val="110"/>
        </w:rPr>
        <w:t>a</w:t>
      </w:r>
      <w:r>
        <w:rPr>
          <w:spacing w:val="-6"/>
          <w:w w:val="110"/>
        </w:rPr>
        <w:t xml:space="preserve"> </w:t>
      </w:r>
      <w:r>
        <w:rPr>
          <w:w w:val="110"/>
        </w:rPr>
        <w:t>list</w:t>
      </w:r>
      <w:r>
        <w:rPr>
          <w:spacing w:val="-6"/>
          <w:w w:val="110"/>
        </w:rPr>
        <w:t xml:space="preserve"> </w:t>
      </w:r>
      <w:r>
        <w:rPr>
          <w:w w:val="110"/>
        </w:rPr>
        <w:t>of</w:t>
      </w:r>
      <w:r>
        <w:rPr>
          <w:spacing w:val="-6"/>
          <w:w w:val="110"/>
        </w:rPr>
        <w:t xml:space="preserve"> </w:t>
      </w:r>
      <w:r>
        <w:rPr>
          <w:w w:val="110"/>
        </w:rPr>
        <w:t>options</w:t>
      </w:r>
      <w:r>
        <w:rPr>
          <w:spacing w:val="-6"/>
          <w:w w:val="110"/>
        </w:rPr>
        <w:t xml:space="preserve"> </w:t>
      </w:r>
      <w:r>
        <w:rPr>
          <w:w w:val="110"/>
        </w:rPr>
        <w:t>for</w:t>
      </w:r>
      <w:r>
        <w:rPr>
          <w:spacing w:val="-6"/>
          <w:w w:val="110"/>
        </w:rPr>
        <w:t xml:space="preserve"> </w:t>
      </w:r>
      <w:r>
        <w:rPr>
          <w:w w:val="110"/>
        </w:rPr>
        <w:t>that</w:t>
      </w:r>
      <w:r>
        <w:rPr>
          <w:spacing w:val="-6"/>
          <w:w w:val="110"/>
        </w:rPr>
        <w:t xml:space="preserve"> </w:t>
      </w:r>
      <w:r>
        <w:rPr>
          <w:w w:val="110"/>
        </w:rPr>
        <w:t>command.</w:t>
      </w:r>
    </w:p>
    <w:p>
      <w:pPr>
        <w:spacing w:after="0" w:line="261" w:lineRule="auto"/>
        <w:jc w:val="both"/>
        <w:sectPr>
          <w:pgSz w:w="10620" w:h="13320"/>
          <w:pgMar w:top="440" w:right="1020" w:bottom="260" w:left="148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101" o:spid="_x0000_s1101"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12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11" w:line="240" w:lineRule="auto"/>
        <w:ind w:right="0"/>
        <w:rPr>
          <w:rFonts w:hint="default" w:ascii="Cambria" w:hAnsi="Cambria" w:eastAsia="Cambria" w:cs="Cambria"/>
          <w:b/>
          <w:bCs/>
          <w:i/>
          <w:sz w:val="26"/>
          <w:szCs w:val="26"/>
        </w:rPr>
      </w:pPr>
    </w:p>
    <w:p>
      <w:pPr>
        <w:pStyle w:val="11"/>
        <w:spacing w:line="271" w:lineRule="auto"/>
        <w:ind w:right="113" w:firstLine="299"/>
        <w:jc w:val="both"/>
      </w:pPr>
      <w:bookmarkStart w:id="56" w:name="_bookmark39"/>
      <w:bookmarkEnd w:id="56"/>
      <w:r>
        <w:rPr>
          <w:w w:val="110"/>
        </w:rPr>
        <w:t>If</w:t>
      </w:r>
      <w:r>
        <w:rPr>
          <w:spacing w:val="-11"/>
          <w:w w:val="110"/>
        </w:rPr>
        <w:t xml:space="preserve"> </w:t>
      </w:r>
      <w:r>
        <w:rPr>
          <w:w w:val="110"/>
        </w:rPr>
        <w:t>you’re</w:t>
      </w:r>
      <w:r>
        <w:rPr>
          <w:spacing w:val="-11"/>
          <w:w w:val="110"/>
        </w:rPr>
        <w:t xml:space="preserve"> </w:t>
      </w:r>
      <w:r>
        <w:rPr>
          <w:w w:val="110"/>
        </w:rPr>
        <w:t>developing</w:t>
      </w:r>
      <w:r>
        <w:rPr>
          <w:spacing w:val="-11"/>
          <w:w w:val="110"/>
        </w:rPr>
        <w:t xml:space="preserve"> </w:t>
      </w:r>
      <w:r>
        <w:rPr>
          <w:w w:val="110"/>
        </w:rPr>
        <w:t>on</w:t>
      </w:r>
      <w:r>
        <w:rPr>
          <w:spacing w:val="-11"/>
          <w:w w:val="110"/>
        </w:rPr>
        <w:t xml:space="preserve"> </w:t>
      </w:r>
      <w:r>
        <w:rPr>
          <w:w w:val="110"/>
        </w:rPr>
        <w:t>Windows</w:t>
      </w:r>
      <w:r>
        <w:rPr>
          <w:spacing w:val="-11"/>
          <w:w w:val="110"/>
        </w:rPr>
        <w:t xml:space="preserve"> </w:t>
      </w:r>
      <w:r>
        <w:rPr>
          <w:w w:val="110"/>
        </w:rPr>
        <w:t>or</w:t>
      </w:r>
      <w:r>
        <w:rPr>
          <w:spacing w:val="-11"/>
          <w:w w:val="110"/>
        </w:rPr>
        <w:t xml:space="preserve"> </w:t>
      </w:r>
      <w:r>
        <w:rPr>
          <w:w w:val="110"/>
        </w:rPr>
        <w:t>aren’t</w:t>
      </w:r>
      <w:r>
        <w:rPr>
          <w:spacing w:val="-11"/>
          <w:w w:val="110"/>
        </w:rPr>
        <w:t xml:space="preserve"> </w:t>
      </w:r>
      <w:r>
        <w:rPr>
          <w:w w:val="110"/>
        </w:rPr>
        <w:t>using</w:t>
      </w:r>
      <w:r>
        <w:rPr>
          <w:spacing w:val="-11"/>
          <w:w w:val="110"/>
        </w:rPr>
        <w:t xml:space="preserve"> </w:t>
      </w:r>
      <w:r>
        <w:rPr>
          <w:w w:val="110"/>
          <w:sz w:val="18"/>
          <w:szCs w:val="18"/>
        </w:rPr>
        <w:t>BASH</w:t>
      </w:r>
      <w:r>
        <w:rPr>
          <w:spacing w:val="-6"/>
          <w:w w:val="110"/>
          <w:sz w:val="18"/>
          <w:szCs w:val="18"/>
        </w:rPr>
        <w:t xml:space="preserve"> </w:t>
      </w:r>
      <w:r>
        <w:rPr>
          <w:w w:val="110"/>
        </w:rPr>
        <w:t>or</w:t>
      </w:r>
      <w:r>
        <w:rPr>
          <w:spacing w:val="-11"/>
          <w:w w:val="110"/>
        </w:rPr>
        <w:t xml:space="preserve"> </w:t>
      </w:r>
      <w:r>
        <w:rPr>
          <w:w w:val="110"/>
        </w:rPr>
        <w:t>zsh,</w:t>
      </w:r>
      <w:r>
        <w:rPr>
          <w:spacing w:val="-11"/>
          <w:w w:val="110"/>
        </w:rPr>
        <w:t xml:space="preserve"> </w:t>
      </w:r>
      <w:r>
        <w:rPr>
          <w:w w:val="110"/>
        </w:rPr>
        <w:t>you</w:t>
      </w:r>
      <w:r>
        <w:rPr>
          <w:spacing w:val="-11"/>
          <w:w w:val="110"/>
        </w:rPr>
        <w:t xml:space="preserve"> </w:t>
      </w:r>
      <w:r>
        <w:rPr>
          <w:w w:val="110"/>
        </w:rPr>
        <w:t>can’t</w:t>
      </w:r>
      <w:r>
        <w:rPr>
          <w:spacing w:val="-11"/>
          <w:w w:val="110"/>
        </w:rPr>
        <w:t xml:space="preserve"> </w:t>
      </w:r>
      <w:r>
        <w:rPr>
          <w:w w:val="110"/>
        </w:rPr>
        <w:t>use</w:t>
      </w:r>
      <w:r>
        <w:rPr>
          <w:spacing w:val="-11"/>
          <w:w w:val="110"/>
        </w:rPr>
        <w:t xml:space="preserve"> </w:t>
      </w:r>
      <w:r>
        <w:rPr>
          <w:w w:val="110"/>
        </w:rPr>
        <w:t>these command-line completion scripts. Even so, you can get command completion</w:t>
      </w:r>
      <w:r>
        <w:rPr>
          <w:spacing w:val="18"/>
          <w:w w:val="110"/>
        </w:rPr>
        <w:t xml:space="preserve"> </w:t>
      </w:r>
      <w:r>
        <w:rPr>
          <w:w w:val="110"/>
        </w:rPr>
        <w:t>if</w:t>
      </w:r>
      <w:r>
        <w:rPr>
          <w:spacing w:val="1"/>
          <w:w w:val="110"/>
        </w:rPr>
        <w:t xml:space="preserve"> </w:t>
      </w:r>
      <w:r>
        <w:rPr>
          <w:w w:val="110"/>
        </w:rPr>
        <w:t>you</w:t>
      </w:r>
      <w:r>
        <w:rPr>
          <w:w w:val="104"/>
        </w:rPr>
        <w:t xml:space="preserve"> </w:t>
      </w:r>
      <w:r>
        <w:rPr>
          <w:w w:val="110"/>
        </w:rPr>
        <w:t xml:space="preserve">run the Spring Boot </w:t>
      </w:r>
      <w:r>
        <w:rPr>
          <w:w w:val="110"/>
          <w:sz w:val="18"/>
          <w:szCs w:val="18"/>
        </w:rPr>
        <w:t>CLI</w:t>
      </w:r>
      <w:r>
        <w:rPr>
          <w:spacing w:val="-34"/>
          <w:w w:val="110"/>
          <w:sz w:val="18"/>
          <w:szCs w:val="18"/>
        </w:rPr>
        <w:t xml:space="preserve"> </w:t>
      </w:r>
      <w:r>
        <w:rPr>
          <w:w w:val="110"/>
        </w:rPr>
        <w:t>shell:</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spring</w:t>
      </w:r>
      <w:r>
        <w:rPr>
          <w:rFonts w:ascii="Courier New"/>
          <w:spacing w:val="-4"/>
          <w:sz w:val="16"/>
        </w:rPr>
        <w:t xml:space="preserve"> </w:t>
      </w:r>
      <w:r>
        <w:rPr>
          <w:rFonts w:ascii="Courier New"/>
          <w:sz w:val="16"/>
        </w:rPr>
        <w:t>shell</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 xml:space="preserve">Unlike the command-completion scripts for </w:t>
      </w:r>
      <w:r>
        <w:rPr>
          <w:w w:val="110"/>
          <w:sz w:val="18"/>
          <w:szCs w:val="18"/>
        </w:rPr>
        <w:t xml:space="preserve">BASH </w:t>
      </w:r>
      <w:r>
        <w:rPr>
          <w:w w:val="110"/>
        </w:rPr>
        <w:t>and zsh (which operate</w:t>
      </w:r>
      <w:r>
        <w:rPr>
          <w:spacing w:val="-14"/>
          <w:w w:val="110"/>
        </w:rPr>
        <w:t xml:space="preserve"> </w:t>
      </w:r>
      <w:r>
        <w:rPr>
          <w:w w:val="110"/>
        </w:rPr>
        <w:t>within</w:t>
      </w:r>
      <w:r>
        <w:rPr>
          <w:spacing w:val="-2"/>
          <w:w w:val="110"/>
        </w:rPr>
        <w:t xml:space="preserve"> </w:t>
      </w:r>
      <w:r>
        <w:rPr>
          <w:w w:val="110"/>
        </w:rPr>
        <w:t>the</w:t>
      </w:r>
      <w:r>
        <w:rPr>
          <w:w w:val="116"/>
        </w:rPr>
        <w:t xml:space="preserve"> </w:t>
      </w:r>
      <w:r>
        <w:rPr>
          <w:w w:val="110"/>
          <w:sz w:val="18"/>
          <w:szCs w:val="18"/>
        </w:rPr>
        <w:t>BASH</w:t>
      </w:r>
      <w:r>
        <w:rPr>
          <w:w w:val="110"/>
        </w:rPr>
        <w:t xml:space="preserve">/zsh shell), the Spring Boot </w:t>
      </w:r>
      <w:r>
        <w:rPr>
          <w:w w:val="110"/>
          <w:sz w:val="18"/>
          <w:szCs w:val="18"/>
        </w:rPr>
        <w:t xml:space="preserve">CLI </w:t>
      </w:r>
      <w:r>
        <w:rPr>
          <w:w w:val="110"/>
        </w:rPr>
        <w:t xml:space="preserve">shell opens a new Spring Boot–specific shell. From this shell, you can execute any of the </w:t>
      </w:r>
      <w:r>
        <w:rPr>
          <w:spacing w:val="-3"/>
          <w:w w:val="110"/>
          <w:sz w:val="18"/>
          <w:szCs w:val="18"/>
        </w:rPr>
        <w:t>CLI</w:t>
      </w:r>
      <w:r>
        <w:rPr>
          <w:spacing w:val="-3"/>
          <w:w w:val="110"/>
        </w:rPr>
        <w:t xml:space="preserve">’s </w:t>
      </w:r>
      <w:r>
        <w:rPr>
          <w:w w:val="110"/>
        </w:rPr>
        <w:t>commands and get command com- pletion with the</w:t>
      </w:r>
      <w:r>
        <w:rPr>
          <w:spacing w:val="-36"/>
          <w:w w:val="110"/>
        </w:rPr>
        <w:t xml:space="preserve"> </w:t>
      </w:r>
      <w:r>
        <w:rPr>
          <w:spacing w:val="-6"/>
          <w:w w:val="110"/>
        </w:rPr>
        <w:t xml:space="preserve">Tab </w:t>
      </w:r>
      <w:r>
        <w:rPr>
          <w:spacing w:val="-4"/>
          <w:w w:val="110"/>
        </w:rPr>
        <w:t>key.</w:t>
      </w:r>
    </w:p>
    <w:p>
      <w:pPr>
        <w:pStyle w:val="11"/>
        <w:spacing w:before="1" w:line="271" w:lineRule="auto"/>
        <w:ind w:right="114" w:firstLine="320"/>
        <w:jc w:val="both"/>
      </w:pPr>
      <w:r>
        <w:rPr>
          <w:w w:val="110"/>
        </w:rPr>
        <w:t xml:space="preserve">The Spring Boot </w:t>
      </w:r>
      <w:r>
        <w:rPr>
          <w:w w:val="110"/>
          <w:sz w:val="18"/>
          <w:szCs w:val="18"/>
        </w:rPr>
        <w:t xml:space="preserve">CLI </w:t>
      </w:r>
      <w:r>
        <w:rPr>
          <w:w w:val="110"/>
        </w:rPr>
        <w:t>offers an easy way to get started with Spring Boot and to prototype simple applications. As we’ll discuss later in chapter 8, it can also be used for production-ready applications, given the right production runtime</w:t>
      </w:r>
      <w:r>
        <w:rPr>
          <w:spacing w:val="10"/>
          <w:w w:val="110"/>
        </w:rPr>
        <w:t xml:space="preserve"> </w:t>
      </w:r>
      <w:r>
        <w:rPr>
          <w:w w:val="110"/>
        </w:rPr>
        <w:t>environment.</w:t>
      </w:r>
    </w:p>
    <w:p>
      <w:pPr>
        <w:pStyle w:val="11"/>
        <w:spacing w:before="1" w:line="271" w:lineRule="auto"/>
        <w:ind w:right="113" w:firstLine="283"/>
        <w:jc w:val="both"/>
      </w:pPr>
      <w:r>
        <w:rPr>
          <w:w w:val="110"/>
        </w:rPr>
        <w:t>Even</w:t>
      </w:r>
      <w:r>
        <w:rPr>
          <w:spacing w:val="-21"/>
          <w:w w:val="110"/>
        </w:rPr>
        <w:t xml:space="preserve"> </w:t>
      </w:r>
      <w:r>
        <w:rPr>
          <w:w w:val="110"/>
        </w:rPr>
        <w:t>so,</w:t>
      </w:r>
      <w:r>
        <w:rPr>
          <w:spacing w:val="-21"/>
          <w:w w:val="110"/>
        </w:rPr>
        <w:t xml:space="preserve"> </w:t>
      </w:r>
      <w:r>
        <w:rPr>
          <w:w w:val="110"/>
        </w:rPr>
        <w:t>Spring</w:t>
      </w:r>
      <w:r>
        <w:rPr>
          <w:spacing w:val="-21"/>
          <w:w w:val="110"/>
        </w:rPr>
        <w:t xml:space="preserve"> </w:t>
      </w:r>
      <w:r>
        <w:rPr>
          <w:w w:val="110"/>
        </w:rPr>
        <w:t>Boot</w:t>
      </w:r>
      <w:r>
        <w:rPr>
          <w:spacing w:val="-21"/>
          <w:w w:val="110"/>
        </w:rPr>
        <w:t xml:space="preserve"> </w:t>
      </w:r>
      <w:r>
        <w:rPr>
          <w:spacing w:val="-3"/>
          <w:w w:val="110"/>
          <w:sz w:val="18"/>
          <w:szCs w:val="18"/>
        </w:rPr>
        <w:t>CLI</w:t>
      </w:r>
      <w:r>
        <w:rPr>
          <w:spacing w:val="-3"/>
          <w:w w:val="110"/>
        </w:rPr>
        <w:t>’s</w:t>
      </w:r>
      <w:r>
        <w:rPr>
          <w:spacing w:val="-21"/>
          <w:w w:val="110"/>
        </w:rPr>
        <w:t xml:space="preserve"> </w:t>
      </w:r>
      <w:r>
        <w:rPr>
          <w:w w:val="110"/>
        </w:rPr>
        <w:t>process</w:t>
      </w:r>
      <w:r>
        <w:rPr>
          <w:spacing w:val="-21"/>
          <w:w w:val="110"/>
        </w:rPr>
        <w:t xml:space="preserve"> </w:t>
      </w:r>
      <w:r>
        <w:rPr>
          <w:w w:val="110"/>
        </w:rPr>
        <w:t>is</w:t>
      </w:r>
      <w:r>
        <w:rPr>
          <w:spacing w:val="-21"/>
          <w:w w:val="110"/>
        </w:rPr>
        <w:t xml:space="preserve"> </w:t>
      </w:r>
      <w:r>
        <w:rPr>
          <w:w w:val="110"/>
        </w:rPr>
        <w:t>rather</w:t>
      </w:r>
      <w:r>
        <w:rPr>
          <w:spacing w:val="-21"/>
          <w:w w:val="110"/>
        </w:rPr>
        <w:t xml:space="preserve"> </w:t>
      </w:r>
      <w:r>
        <w:rPr>
          <w:w w:val="110"/>
        </w:rPr>
        <w:t>unconventional</w:t>
      </w:r>
      <w:r>
        <w:rPr>
          <w:spacing w:val="-21"/>
          <w:w w:val="110"/>
        </w:rPr>
        <w:t xml:space="preserve"> </w:t>
      </w:r>
      <w:r>
        <w:rPr>
          <w:w w:val="110"/>
        </w:rPr>
        <w:t>in</w:t>
      </w:r>
      <w:r>
        <w:rPr>
          <w:spacing w:val="-21"/>
          <w:w w:val="110"/>
        </w:rPr>
        <w:t xml:space="preserve"> </w:t>
      </w:r>
      <w:r>
        <w:rPr>
          <w:w w:val="110"/>
        </w:rPr>
        <w:t>contrast</w:t>
      </w:r>
      <w:r>
        <w:rPr>
          <w:spacing w:val="-21"/>
          <w:w w:val="110"/>
        </w:rPr>
        <w:t xml:space="preserve"> </w:t>
      </w:r>
      <w:r>
        <w:rPr>
          <w:w w:val="110"/>
        </w:rPr>
        <w:t>to</w:t>
      </w:r>
      <w:r>
        <w:rPr>
          <w:spacing w:val="-21"/>
          <w:w w:val="110"/>
        </w:rPr>
        <w:t xml:space="preserve"> </w:t>
      </w:r>
      <w:r>
        <w:rPr>
          <w:w w:val="110"/>
        </w:rPr>
        <w:t>how</w:t>
      </w:r>
      <w:r>
        <w:rPr>
          <w:spacing w:val="-21"/>
          <w:w w:val="110"/>
        </w:rPr>
        <w:t xml:space="preserve"> </w:t>
      </w:r>
      <w:r>
        <w:rPr>
          <w:w w:val="110"/>
        </w:rPr>
        <w:t>most Java</w:t>
      </w:r>
      <w:r>
        <w:rPr>
          <w:spacing w:val="-12"/>
          <w:w w:val="110"/>
        </w:rPr>
        <w:t xml:space="preserve"> </w:t>
      </w:r>
      <w:r>
        <w:rPr>
          <w:w w:val="110"/>
        </w:rPr>
        <w:t>projects</w:t>
      </w:r>
      <w:r>
        <w:rPr>
          <w:spacing w:val="-12"/>
          <w:w w:val="110"/>
        </w:rPr>
        <w:t xml:space="preserve"> </w:t>
      </w:r>
      <w:r>
        <w:rPr>
          <w:w w:val="110"/>
        </w:rPr>
        <w:t>are</w:t>
      </w:r>
      <w:r>
        <w:rPr>
          <w:spacing w:val="-12"/>
          <w:w w:val="110"/>
        </w:rPr>
        <w:t xml:space="preserve"> </w:t>
      </w:r>
      <w:r>
        <w:rPr>
          <w:w w:val="110"/>
        </w:rPr>
        <w:t>developed.</w:t>
      </w:r>
      <w:r>
        <w:rPr>
          <w:spacing w:val="-12"/>
          <w:w w:val="110"/>
        </w:rPr>
        <w:t xml:space="preserve"> </w:t>
      </w:r>
      <w:r>
        <w:rPr>
          <w:spacing w:val="-4"/>
          <w:w w:val="110"/>
        </w:rPr>
        <w:t>Typically,</w:t>
      </w:r>
      <w:r>
        <w:rPr>
          <w:spacing w:val="-12"/>
          <w:w w:val="110"/>
        </w:rPr>
        <w:t xml:space="preserve"> </w:t>
      </w:r>
      <w:r>
        <w:rPr>
          <w:w w:val="110"/>
        </w:rPr>
        <w:t>Java</w:t>
      </w:r>
      <w:r>
        <w:rPr>
          <w:spacing w:val="-12"/>
          <w:w w:val="110"/>
        </w:rPr>
        <w:t xml:space="preserve"> </w:t>
      </w:r>
      <w:r>
        <w:rPr>
          <w:w w:val="110"/>
        </w:rPr>
        <w:t>projects</w:t>
      </w:r>
      <w:r>
        <w:rPr>
          <w:spacing w:val="-12"/>
          <w:w w:val="110"/>
        </w:rPr>
        <w:t xml:space="preserve"> </w:t>
      </w:r>
      <w:r>
        <w:rPr>
          <w:w w:val="110"/>
        </w:rPr>
        <w:t>use</w:t>
      </w:r>
      <w:r>
        <w:rPr>
          <w:spacing w:val="-12"/>
          <w:w w:val="110"/>
        </w:rPr>
        <w:t xml:space="preserve"> </w:t>
      </w:r>
      <w:r>
        <w:rPr>
          <w:w w:val="110"/>
        </w:rPr>
        <w:t>tools</w:t>
      </w:r>
      <w:r>
        <w:rPr>
          <w:spacing w:val="-12"/>
          <w:w w:val="110"/>
        </w:rPr>
        <w:t xml:space="preserve"> </w:t>
      </w:r>
      <w:r>
        <w:rPr>
          <w:w w:val="110"/>
        </w:rPr>
        <w:t>like</w:t>
      </w:r>
      <w:r>
        <w:rPr>
          <w:spacing w:val="-12"/>
          <w:w w:val="110"/>
        </w:rPr>
        <w:t xml:space="preserve"> </w:t>
      </w:r>
      <w:r>
        <w:rPr>
          <w:w w:val="110"/>
        </w:rPr>
        <w:t>Gradle</w:t>
      </w:r>
      <w:r>
        <w:rPr>
          <w:spacing w:val="-12"/>
          <w:w w:val="110"/>
        </w:rPr>
        <w:t xml:space="preserve"> </w:t>
      </w:r>
      <w:r>
        <w:rPr>
          <w:w w:val="110"/>
        </w:rPr>
        <w:t>or</w:t>
      </w:r>
      <w:r>
        <w:rPr>
          <w:spacing w:val="-12"/>
          <w:w w:val="110"/>
        </w:rPr>
        <w:t xml:space="preserve"> </w:t>
      </w:r>
      <w:r>
        <w:rPr>
          <w:w w:val="110"/>
        </w:rPr>
        <w:t>Maven</w:t>
      </w:r>
      <w:r>
        <w:rPr>
          <w:spacing w:val="-12"/>
          <w:w w:val="110"/>
        </w:rPr>
        <w:t xml:space="preserve"> </w:t>
      </w:r>
      <w:r>
        <w:rPr>
          <w:w w:val="110"/>
        </w:rPr>
        <w:t>to build</w:t>
      </w:r>
      <w:r>
        <w:rPr>
          <w:spacing w:val="-18"/>
          <w:w w:val="110"/>
        </w:rPr>
        <w:t xml:space="preserve"> </w:t>
      </w:r>
      <w:r>
        <w:rPr>
          <w:spacing w:val="-4"/>
          <w:w w:val="110"/>
          <w:sz w:val="18"/>
          <w:szCs w:val="18"/>
        </w:rPr>
        <w:t>WAR</w:t>
      </w:r>
      <w:r>
        <w:rPr>
          <w:spacing w:val="-13"/>
          <w:w w:val="110"/>
          <w:sz w:val="18"/>
          <w:szCs w:val="18"/>
        </w:rPr>
        <w:t xml:space="preserve"> </w:t>
      </w:r>
      <w:r>
        <w:rPr>
          <w:w w:val="110"/>
        </w:rPr>
        <w:t>files</w:t>
      </w:r>
      <w:r>
        <w:rPr>
          <w:spacing w:val="-18"/>
          <w:w w:val="110"/>
        </w:rPr>
        <w:t xml:space="preserve"> </w:t>
      </w:r>
      <w:r>
        <w:rPr>
          <w:w w:val="110"/>
        </w:rPr>
        <w:t>that</w:t>
      </w:r>
      <w:r>
        <w:rPr>
          <w:spacing w:val="-18"/>
          <w:w w:val="110"/>
        </w:rPr>
        <w:t xml:space="preserve"> </w:t>
      </w:r>
      <w:r>
        <w:rPr>
          <w:w w:val="110"/>
        </w:rPr>
        <w:t>are</w:t>
      </w:r>
      <w:r>
        <w:rPr>
          <w:spacing w:val="-18"/>
          <w:w w:val="110"/>
        </w:rPr>
        <w:t xml:space="preserve"> </w:t>
      </w:r>
      <w:r>
        <w:rPr>
          <w:w w:val="110"/>
        </w:rPr>
        <w:t>deployed</w:t>
      </w:r>
      <w:r>
        <w:rPr>
          <w:spacing w:val="-18"/>
          <w:w w:val="110"/>
        </w:rPr>
        <w:t xml:space="preserve"> </w:t>
      </w:r>
      <w:r>
        <w:rPr>
          <w:w w:val="110"/>
        </w:rPr>
        <w:t>to</w:t>
      </w:r>
      <w:r>
        <w:rPr>
          <w:spacing w:val="-18"/>
          <w:w w:val="110"/>
        </w:rPr>
        <w:t xml:space="preserve"> </w:t>
      </w:r>
      <w:r>
        <w:rPr>
          <w:w w:val="110"/>
        </w:rPr>
        <w:t>an</w:t>
      </w:r>
      <w:r>
        <w:rPr>
          <w:spacing w:val="-18"/>
          <w:w w:val="110"/>
        </w:rPr>
        <w:t xml:space="preserve"> </w:t>
      </w:r>
      <w:r>
        <w:rPr>
          <w:w w:val="110"/>
        </w:rPr>
        <w:t>application</w:t>
      </w:r>
      <w:r>
        <w:rPr>
          <w:spacing w:val="-18"/>
          <w:w w:val="110"/>
        </w:rPr>
        <w:t xml:space="preserve"> </w:t>
      </w:r>
      <w:r>
        <w:rPr>
          <w:w w:val="110"/>
        </w:rPr>
        <w:t>server.</w:t>
      </w:r>
      <w:r>
        <w:rPr>
          <w:spacing w:val="-18"/>
          <w:w w:val="110"/>
        </w:rPr>
        <w:t xml:space="preserve"> </w:t>
      </w:r>
      <w:r>
        <w:rPr>
          <w:w w:val="110"/>
        </w:rPr>
        <w:t>If</w:t>
      </w:r>
      <w:r>
        <w:rPr>
          <w:spacing w:val="-18"/>
          <w:w w:val="110"/>
        </w:rPr>
        <w:t xml:space="preserve"> </w:t>
      </w:r>
      <w:r>
        <w:rPr>
          <w:w w:val="110"/>
        </w:rPr>
        <w:t>the</w:t>
      </w:r>
      <w:r>
        <w:rPr>
          <w:spacing w:val="-19"/>
          <w:w w:val="110"/>
        </w:rPr>
        <w:t xml:space="preserve"> </w:t>
      </w:r>
      <w:r>
        <w:rPr>
          <w:w w:val="110"/>
          <w:sz w:val="18"/>
          <w:szCs w:val="18"/>
        </w:rPr>
        <w:t>CLI</w:t>
      </w:r>
      <w:r>
        <w:rPr>
          <w:spacing w:val="-13"/>
          <w:w w:val="110"/>
          <w:sz w:val="18"/>
          <w:szCs w:val="18"/>
        </w:rPr>
        <w:t xml:space="preserve"> </w:t>
      </w:r>
      <w:r>
        <w:rPr>
          <w:w w:val="110"/>
        </w:rPr>
        <w:t>model</w:t>
      </w:r>
      <w:r>
        <w:rPr>
          <w:spacing w:val="-18"/>
          <w:w w:val="110"/>
        </w:rPr>
        <w:t xml:space="preserve"> </w:t>
      </w:r>
      <w:r>
        <w:rPr>
          <w:w w:val="110"/>
        </w:rPr>
        <w:t>feels</w:t>
      </w:r>
      <w:r>
        <w:rPr>
          <w:spacing w:val="-18"/>
          <w:w w:val="110"/>
        </w:rPr>
        <w:t xml:space="preserve"> </w:t>
      </w:r>
      <w:r>
        <w:rPr>
          <w:w w:val="110"/>
        </w:rPr>
        <w:t>a</w:t>
      </w:r>
      <w:r>
        <w:rPr>
          <w:spacing w:val="-18"/>
          <w:w w:val="110"/>
        </w:rPr>
        <w:t xml:space="preserve"> </w:t>
      </w:r>
      <w:r>
        <w:rPr>
          <w:w w:val="110"/>
        </w:rPr>
        <w:t>little uncomfortable, you can still take advantage of most of the features of Spring Boot</w:t>
      </w:r>
      <w:r>
        <w:rPr>
          <w:spacing w:val="-32"/>
          <w:w w:val="110"/>
        </w:rPr>
        <w:t xml:space="preserve"> </w:t>
      </w:r>
      <w:r>
        <w:rPr>
          <w:w w:val="110"/>
        </w:rPr>
        <w:t>in the</w:t>
      </w:r>
      <w:r>
        <w:rPr>
          <w:spacing w:val="-11"/>
          <w:w w:val="110"/>
        </w:rPr>
        <w:t xml:space="preserve"> </w:t>
      </w:r>
      <w:r>
        <w:rPr>
          <w:w w:val="110"/>
        </w:rPr>
        <w:t>context</w:t>
      </w:r>
      <w:r>
        <w:rPr>
          <w:spacing w:val="-11"/>
          <w:w w:val="110"/>
        </w:rPr>
        <w:t xml:space="preserve"> </w:t>
      </w:r>
      <w:bookmarkStart w:id="57" w:name="_bookmark40"/>
      <w:bookmarkEnd w:id="57"/>
      <w:r>
        <w:rPr>
          <w:w w:val="110"/>
        </w:rPr>
        <w:t>of</w:t>
      </w:r>
      <w:r>
        <w:rPr>
          <w:spacing w:val="-11"/>
          <w:w w:val="110"/>
        </w:rPr>
        <w:t xml:space="preserve"> </w:t>
      </w:r>
      <w:r>
        <w:rPr>
          <w:w w:val="110"/>
        </w:rPr>
        <w:t>a</w:t>
      </w:r>
      <w:r>
        <w:rPr>
          <w:spacing w:val="-11"/>
          <w:w w:val="110"/>
        </w:rPr>
        <w:t xml:space="preserve"> </w:t>
      </w:r>
      <w:r>
        <w:rPr>
          <w:w w:val="110"/>
        </w:rPr>
        <w:t>traditionally</w:t>
      </w:r>
      <w:r>
        <w:rPr>
          <w:spacing w:val="-11"/>
          <w:w w:val="110"/>
        </w:rPr>
        <w:t xml:space="preserve"> </w:t>
      </w:r>
      <w:r>
        <w:rPr>
          <w:w w:val="110"/>
        </w:rPr>
        <w:t>built</w:t>
      </w:r>
      <w:r>
        <w:rPr>
          <w:spacing w:val="-11"/>
          <w:w w:val="110"/>
        </w:rPr>
        <w:t xml:space="preserve"> </w:t>
      </w:r>
      <w:r>
        <w:rPr>
          <w:w w:val="110"/>
        </w:rPr>
        <w:t>Java</w:t>
      </w:r>
      <w:r>
        <w:rPr>
          <w:spacing w:val="-11"/>
          <w:w w:val="110"/>
        </w:rPr>
        <w:t xml:space="preserve"> </w:t>
      </w:r>
      <w:r>
        <w:rPr>
          <w:w w:val="110"/>
        </w:rPr>
        <w:t>project.</w:t>
      </w:r>
      <w:r>
        <w:rPr>
          <w:w w:val="110"/>
          <w:position w:val="7"/>
          <w:sz w:val="13"/>
          <w:szCs w:val="13"/>
        </w:rPr>
        <w:t>2</w:t>
      </w:r>
      <w:r>
        <w:rPr>
          <w:spacing w:val="9"/>
          <w:w w:val="110"/>
          <w:position w:val="7"/>
          <w:sz w:val="13"/>
          <w:szCs w:val="13"/>
        </w:rPr>
        <w:t xml:space="preserve"> </w:t>
      </w:r>
      <w:r>
        <w:rPr>
          <w:w w:val="110"/>
        </w:rPr>
        <w:t>And</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Initializr</w:t>
      </w:r>
      <w:r>
        <w:rPr>
          <w:spacing w:val="-11"/>
          <w:w w:val="110"/>
        </w:rPr>
        <w:t xml:space="preserve"> </w:t>
      </w:r>
      <w:r>
        <w:rPr>
          <w:w w:val="110"/>
        </w:rPr>
        <w:t>can</w:t>
      </w:r>
      <w:r>
        <w:rPr>
          <w:spacing w:val="-11"/>
          <w:w w:val="110"/>
        </w:rPr>
        <w:t xml:space="preserve"> </w:t>
      </w:r>
      <w:r>
        <w:rPr>
          <w:w w:val="110"/>
        </w:rPr>
        <w:t>help</w:t>
      </w:r>
      <w:r>
        <w:rPr>
          <w:spacing w:val="-11"/>
          <w:w w:val="110"/>
        </w:rPr>
        <w:t xml:space="preserve"> </w:t>
      </w:r>
      <w:r>
        <w:rPr>
          <w:w w:val="110"/>
        </w:rPr>
        <w:t>you get</w:t>
      </w:r>
      <w:r>
        <w:rPr>
          <w:spacing w:val="-3"/>
          <w:w w:val="110"/>
        </w:rPr>
        <w:t xml:space="preserve"> </w:t>
      </w:r>
      <w:r>
        <w:rPr>
          <w:w w:val="110"/>
        </w:rPr>
        <w:t>started.</w:t>
      </w:r>
    </w:p>
    <w:p>
      <w:pPr>
        <w:pStyle w:val="9"/>
        <w:numPr>
          <w:ilvl w:val="2"/>
          <w:numId w:val="12"/>
        </w:numPr>
        <w:tabs>
          <w:tab w:val="left" w:pos="824"/>
        </w:tabs>
        <w:spacing w:before="175" w:after="0" w:line="240" w:lineRule="auto"/>
        <w:ind w:left="823" w:right="0" w:hanging="720"/>
        <w:jc w:val="left"/>
        <w:rPr>
          <w:b w:val="0"/>
          <w:bCs w:val="0"/>
          <w:i w:val="0"/>
        </w:rPr>
      </w:pPr>
      <w:bookmarkStart w:id="58" w:name="_bookmark42"/>
      <w:bookmarkEnd w:id="58"/>
      <w:bookmarkStart w:id="59" w:name="_bookmark41"/>
      <w:bookmarkEnd w:id="59"/>
      <w:bookmarkStart w:id="60" w:name="1.2.2 Initializing a Spring Boot project"/>
      <w:bookmarkEnd w:id="60"/>
      <w:r>
        <w:rPr>
          <w:i/>
          <w:color w:val="214766"/>
          <w:w w:val="105"/>
        </w:rPr>
        <w:t xml:space="preserve">Initializing a Spring Boot project with Spring </w:t>
      </w:r>
      <w:r>
        <w:rPr>
          <w:i/>
          <w:color w:val="214766"/>
          <w:spacing w:val="26"/>
          <w:w w:val="105"/>
        </w:rPr>
        <w:t xml:space="preserve"> </w:t>
      </w:r>
      <w:r>
        <w:rPr>
          <w:i/>
          <w:color w:val="214766"/>
          <w:w w:val="105"/>
        </w:rPr>
        <w:t>Initializr</w:t>
      </w:r>
    </w:p>
    <w:p>
      <w:pPr>
        <w:pStyle w:val="11"/>
        <w:spacing w:before="90" w:line="271" w:lineRule="auto"/>
        <w:ind w:right="113"/>
        <w:jc w:val="both"/>
      </w:pPr>
      <w:r>
        <w:rPr>
          <w:w w:val="110"/>
        </w:rPr>
        <w:t xml:space="preserve">Sometimes the hardest part of a project is getting started. </w:t>
      </w:r>
      <w:r>
        <w:rPr>
          <w:spacing w:val="-6"/>
          <w:w w:val="110"/>
        </w:rPr>
        <w:t xml:space="preserve">You </w:t>
      </w:r>
      <w:r>
        <w:rPr>
          <w:w w:val="110"/>
        </w:rPr>
        <w:t xml:space="preserve">need to set up a directory structure for various project artifacts, create a build file, and populate the build file with dependencies. The Spring Boot </w:t>
      </w:r>
      <w:r>
        <w:rPr>
          <w:w w:val="110"/>
          <w:sz w:val="18"/>
          <w:szCs w:val="18"/>
        </w:rPr>
        <w:t xml:space="preserve">CLI </w:t>
      </w:r>
      <w:r>
        <w:rPr>
          <w:w w:val="110"/>
        </w:rPr>
        <w:t>removes much of this setup</w:t>
      </w:r>
      <w:r>
        <w:rPr>
          <w:spacing w:val="-29"/>
          <w:w w:val="110"/>
        </w:rPr>
        <w:t xml:space="preserve"> </w:t>
      </w:r>
      <w:r>
        <w:rPr>
          <w:w w:val="110"/>
        </w:rPr>
        <w:t xml:space="preserve">work, but if you favor a more traditional Java project structure, you’ll want to look at the </w:t>
      </w:r>
      <w:r>
        <w:rPr>
          <w:w w:val="105"/>
        </w:rPr>
        <w:t>Spring</w:t>
      </w:r>
      <w:r>
        <w:rPr>
          <w:spacing w:val="17"/>
          <w:w w:val="105"/>
        </w:rPr>
        <w:t xml:space="preserve"> </w:t>
      </w:r>
      <w:r>
        <w:rPr>
          <w:w w:val="105"/>
        </w:rPr>
        <w:t>Initializr.</w:t>
      </w:r>
    </w:p>
    <w:p>
      <w:pPr>
        <w:pStyle w:val="11"/>
        <w:spacing w:before="1" w:line="271" w:lineRule="auto"/>
        <w:ind w:right="113" w:firstLine="319"/>
        <w:jc w:val="both"/>
      </w:pPr>
      <w:r>
        <w:rPr>
          <w:w w:val="105"/>
        </w:rPr>
        <w:t xml:space="preserve">The Spring Initializr is ultimately a web application that can generate a Spring    Boot project structure for you. It doesn’t generate any application code, but it will give you a basic project structure and either a Maven or a Gradle build specification to    build your code with. All you need to do is write the application   </w:t>
      </w:r>
      <w:r>
        <w:rPr>
          <w:spacing w:val="7"/>
          <w:w w:val="105"/>
        </w:rPr>
        <w:t xml:space="preserve"> </w:t>
      </w:r>
      <w:r>
        <w:rPr>
          <w:w w:val="105"/>
        </w:rPr>
        <w:t>code.</w:t>
      </w:r>
    </w:p>
    <w:p>
      <w:pPr>
        <w:pStyle w:val="11"/>
        <w:spacing w:before="1" w:line="240" w:lineRule="auto"/>
        <w:ind w:left="1115" w:right="102"/>
        <w:jc w:val="left"/>
      </w:pPr>
      <w:r>
        <w:rPr>
          <w:w w:val="105"/>
        </w:rPr>
        <w:t>Spring Initializr can be used in several</w:t>
      </w:r>
      <w:r>
        <w:rPr>
          <w:spacing w:val="27"/>
          <w:w w:val="105"/>
        </w:rPr>
        <w:t xml:space="preserve"> </w:t>
      </w:r>
      <w:r>
        <w:rPr>
          <w:w w:val="105"/>
        </w:rPr>
        <w:t>ways:</w:t>
      </w:r>
    </w:p>
    <w:p>
      <w:pPr>
        <w:pStyle w:val="16"/>
        <w:numPr>
          <w:ilvl w:val="3"/>
          <w:numId w:val="12"/>
        </w:numPr>
        <w:tabs>
          <w:tab w:val="left" w:pos="1376"/>
        </w:tabs>
        <w:spacing w:before="109"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Through a web-based</w:t>
      </w:r>
      <w:r>
        <w:rPr>
          <w:rFonts w:ascii="Times New Roman"/>
          <w:spacing w:val="-32"/>
          <w:w w:val="110"/>
          <w:sz w:val="20"/>
        </w:rPr>
        <w:t xml:space="preserve"> </w:t>
      </w:r>
      <w:r>
        <w:rPr>
          <w:rFonts w:ascii="Times New Roman"/>
          <w:w w:val="110"/>
          <w:sz w:val="20"/>
        </w:rPr>
        <w:t>interface</w:t>
      </w:r>
    </w:p>
    <w:p>
      <w:pPr>
        <w:pStyle w:val="16"/>
        <w:numPr>
          <w:ilvl w:val="3"/>
          <w:numId w:val="12"/>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 xml:space="preserve">Via Spring </w:t>
      </w:r>
      <w:r>
        <w:rPr>
          <w:rFonts w:ascii="Times New Roman"/>
          <w:spacing w:val="-5"/>
          <w:w w:val="105"/>
          <w:sz w:val="20"/>
        </w:rPr>
        <w:t>Tool</w:t>
      </w:r>
      <w:r>
        <w:rPr>
          <w:rFonts w:ascii="Times New Roman"/>
          <w:spacing w:val="18"/>
          <w:w w:val="105"/>
          <w:sz w:val="20"/>
        </w:rPr>
        <w:t xml:space="preserve"> </w:t>
      </w:r>
      <w:r>
        <w:rPr>
          <w:rFonts w:ascii="Times New Roman"/>
          <w:w w:val="105"/>
          <w:sz w:val="20"/>
        </w:rPr>
        <w:t>Suite</w:t>
      </w:r>
    </w:p>
    <w:p>
      <w:pPr>
        <w:pStyle w:val="16"/>
        <w:numPr>
          <w:ilvl w:val="3"/>
          <w:numId w:val="12"/>
        </w:numPr>
        <w:tabs>
          <w:tab w:val="left" w:pos="1376"/>
        </w:tabs>
        <w:spacing w:before="50" w:after="0" w:line="240" w:lineRule="auto"/>
        <w:ind w:left="1375" w:right="0" w:hanging="240"/>
        <w:jc w:val="left"/>
        <w:rPr>
          <w:rFonts w:hint="default" w:ascii="Times New Roman" w:hAnsi="Times New Roman" w:eastAsia="Times New Roman" w:cs="Times New Roman"/>
          <w:sz w:val="18"/>
          <w:szCs w:val="18"/>
        </w:rPr>
      </w:pPr>
      <w:r>
        <w:rPr>
          <w:rFonts w:ascii="Times New Roman"/>
          <w:w w:val="105"/>
          <w:sz w:val="20"/>
        </w:rPr>
        <w:t>Via</w:t>
      </w:r>
      <w:r>
        <w:rPr>
          <w:rFonts w:ascii="Times New Roman"/>
          <w:spacing w:val="-22"/>
          <w:w w:val="105"/>
          <w:sz w:val="20"/>
        </w:rPr>
        <w:t xml:space="preserve"> </w:t>
      </w:r>
      <w:r>
        <w:rPr>
          <w:rFonts w:ascii="Times New Roman"/>
          <w:w w:val="105"/>
          <w:sz w:val="20"/>
        </w:rPr>
        <w:t>IntelliJ</w:t>
      </w:r>
      <w:r>
        <w:rPr>
          <w:rFonts w:ascii="Times New Roman"/>
          <w:spacing w:val="-22"/>
          <w:w w:val="105"/>
          <w:sz w:val="20"/>
        </w:rPr>
        <w:t xml:space="preserve"> </w:t>
      </w:r>
      <w:r>
        <w:rPr>
          <w:rFonts w:ascii="Times New Roman"/>
          <w:w w:val="105"/>
          <w:sz w:val="18"/>
        </w:rPr>
        <w:t>IDEA</w:t>
      </w:r>
    </w:p>
    <w:p>
      <w:pPr>
        <w:pStyle w:val="16"/>
        <w:numPr>
          <w:ilvl w:val="3"/>
          <w:numId w:val="12"/>
        </w:numPr>
        <w:tabs>
          <w:tab w:val="left" w:pos="1376"/>
        </w:tabs>
        <w:spacing w:before="49" w:after="0" w:line="240" w:lineRule="auto"/>
        <w:ind w:left="1375" w:right="0" w:hanging="240"/>
        <w:jc w:val="left"/>
        <w:rPr>
          <w:rFonts w:hint="default" w:ascii="Times New Roman" w:hAnsi="Times New Roman" w:eastAsia="Times New Roman" w:cs="Times New Roman"/>
          <w:sz w:val="18"/>
          <w:szCs w:val="18"/>
        </w:rPr>
      </w:pPr>
      <w:r>
        <w:rPr>
          <w:rFonts w:ascii="Times New Roman"/>
          <w:w w:val="110"/>
          <w:sz w:val="20"/>
        </w:rPr>
        <w:t>Using</w:t>
      </w:r>
      <w:r>
        <w:rPr>
          <w:rFonts w:ascii="Times New Roman"/>
          <w:spacing w:val="-15"/>
          <w:w w:val="110"/>
          <w:sz w:val="20"/>
        </w:rPr>
        <w:t xml:space="preserve"> </w:t>
      </w:r>
      <w:r>
        <w:rPr>
          <w:rFonts w:ascii="Times New Roman"/>
          <w:w w:val="110"/>
          <w:sz w:val="20"/>
        </w:rPr>
        <w:t>the</w:t>
      </w:r>
      <w:r>
        <w:rPr>
          <w:rFonts w:ascii="Times New Roman"/>
          <w:spacing w:val="-15"/>
          <w:w w:val="110"/>
          <w:sz w:val="20"/>
        </w:rPr>
        <w:t xml:space="preserve"> </w:t>
      </w:r>
      <w:r>
        <w:rPr>
          <w:rFonts w:ascii="Times New Roman"/>
          <w:w w:val="110"/>
          <w:sz w:val="20"/>
        </w:rPr>
        <w:t>Spring</w:t>
      </w:r>
      <w:r>
        <w:rPr>
          <w:rFonts w:ascii="Times New Roman"/>
          <w:spacing w:val="-15"/>
          <w:w w:val="110"/>
          <w:sz w:val="20"/>
        </w:rPr>
        <w:t xml:space="preserve"> </w:t>
      </w:r>
      <w:r>
        <w:rPr>
          <w:rFonts w:ascii="Times New Roman"/>
          <w:w w:val="110"/>
          <w:sz w:val="20"/>
        </w:rPr>
        <w:t>Boot</w:t>
      </w:r>
      <w:r>
        <w:rPr>
          <w:rFonts w:ascii="Times New Roman"/>
          <w:spacing w:val="-15"/>
          <w:w w:val="110"/>
          <w:sz w:val="20"/>
        </w:rPr>
        <w:t xml:space="preserve"> </w:t>
      </w:r>
      <w:r>
        <w:rPr>
          <w:rFonts w:ascii="Times New Roman"/>
          <w:w w:val="110"/>
          <w:sz w:val="18"/>
        </w:rPr>
        <w:t>CLI</w:t>
      </w:r>
    </w:p>
    <w:p>
      <w:pPr>
        <w:pStyle w:val="11"/>
        <w:spacing w:before="130" w:line="271" w:lineRule="auto"/>
        <w:ind w:right="114"/>
        <w:jc w:val="both"/>
      </w:pPr>
      <w:r>
        <w:rPr>
          <w:spacing w:val="-4"/>
          <w:w w:val="110"/>
        </w:rPr>
        <w:t>We’ll</w:t>
      </w:r>
      <w:r>
        <w:rPr>
          <w:spacing w:val="-15"/>
          <w:w w:val="110"/>
        </w:rPr>
        <w:t xml:space="preserve"> </w:t>
      </w:r>
      <w:r>
        <w:rPr>
          <w:w w:val="110"/>
        </w:rPr>
        <w:t>look</w:t>
      </w:r>
      <w:r>
        <w:rPr>
          <w:spacing w:val="-15"/>
          <w:w w:val="110"/>
        </w:rPr>
        <w:t xml:space="preserve"> </w:t>
      </w:r>
      <w:r>
        <w:rPr>
          <w:w w:val="110"/>
        </w:rPr>
        <w:t>at</w:t>
      </w:r>
      <w:r>
        <w:rPr>
          <w:spacing w:val="-15"/>
          <w:w w:val="110"/>
        </w:rPr>
        <w:t xml:space="preserve"> </w:t>
      </w:r>
      <w:r>
        <w:rPr>
          <w:w w:val="110"/>
        </w:rPr>
        <w:t>how</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each</w:t>
      </w:r>
      <w:r>
        <w:rPr>
          <w:spacing w:val="-14"/>
          <w:w w:val="110"/>
        </w:rPr>
        <w:t xml:space="preserve"> </w:t>
      </w:r>
      <w:r>
        <w:rPr>
          <w:w w:val="110"/>
        </w:rPr>
        <w:t>of</w:t>
      </w:r>
      <w:r>
        <w:rPr>
          <w:spacing w:val="-15"/>
          <w:w w:val="110"/>
        </w:rPr>
        <w:t xml:space="preserve"> </w:t>
      </w:r>
      <w:r>
        <w:rPr>
          <w:w w:val="110"/>
        </w:rPr>
        <w:t>these</w:t>
      </w:r>
      <w:r>
        <w:rPr>
          <w:spacing w:val="-15"/>
          <w:w w:val="110"/>
        </w:rPr>
        <w:t xml:space="preserve"> </w:t>
      </w:r>
      <w:r>
        <w:rPr>
          <w:w w:val="110"/>
        </w:rPr>
        <w:t>interfaces</w:t>
      </w:r>
      <w:r>
        <w:rPr>
          <w:spacing w:val="-15"/>
          <w:w w:val="110"/>
        </w:rPr>
        <w:t xml:space="preserve"> </w:t>
      </w:r>
      <w:r>
        <w:rPr>
          <w:w w:val="110"/>
        </w:rPr>
        <w:t>to</w:t>
      </w:r>
      <w:r>
        <w:rPr>
          <w:spacing w:val="-15"/>
          <w:w w:val="110"/>
        </w:rPr>
        <w:t xml:space="preserve"> </w:t>
      </w:r>
      <w:r>
        <w:rPr>
          <w:w w:val="110"/>
        </w:rPr>
        <w:t>the</w:t>
      </w:r>
      <w:r>
        <w:rPr>
          <w:spacing w:val="-15"/>
          <w:w w:val="110"/>
        </w:rPr>
        <w:t xml:space="preserve"> </w:t>
      </w:r>
      <w:r>
        <w:rPr>
          <w:w w:val="110"/>
        </w:rPr>
        <w:t>Initializr,</w:t>
      </w:r>
      <w:r>
        <w:rPr>
          <w:spacing w:val="-15"/>
          <w:w w:val="110"/>
        </w:rPr>
        <w:t xml:space="preserve"> </w:t>
      </w:r>
      <w:r>
        <w:rPr>
          <w:w w:val="110"/>
        </w:rPr>
        <w:t>starting</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web- based</w:t>
      </w:r>
      <w:r>
        <w:rPr>
          <w:spacing w:val="-2"/>
          <w:w w:val="110"/>
        </w:rPr>
        <w:t xml:space="preserve"> </w:t>
      </w:r>
      <w:r>
        <w:rPr>
          <w:w w:val="110"/>
        </w:rPr>
        <w:t>interface.</w: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0" w:after="0" w:line="240" w:lineRule="auto"/>
        <w:ind w:right="0"/>
        <w:rPr>
          <w:rFonts w:hint="default" w:ascii="Times New Roman" w:hAnsi="Times New Roman" w:eastAsia="Times New Roman" w:cs="Times New Roman"/>
          <w:sz w:val="15"/>
          <w:szCs w:val="15"/>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1102" o:spid="_x0000_s1102" o:spt="203" style="height:0.25pt;width:144.4pt;" coordsize="2888,5">
            <o:lock v:ext="edit"/>
            <v:group id="_x0000_s1103" o:spid="_x0000_s1103" o:spt="203" style="position:absolute;left:3;top:3;height:2;width:2;" coordorigin="3,3" coordsize="2,2">
              <o:lock v:ext="edit"/>
              <v:shape id="_x0000_s1104" o:spid="_x0000_s1104" style="position:absolute;left:3;top:3;height:2;width:2;" filled="f" stroked="t" coordorigin="3,3" coordsize="0,0" path="m3,3l3,3e">
                <v:path arrowok="t"/>
                <v:fill on="f" focussize="0,0"/>
                <v:stroke weight="0.24pt" color="#000000"/>
                <v:imagedata o:title=""/>
                <o:lock v:ext="edit"/>
              </v:shape>
            </v:group>
            <v:group id="_x0000_s1105" o:spid="_x0000_s1105" o:spt="203" style="position:absolute;left:3;top:3;height:2;width:2883;" coordorigin="3,3" coordsize="2883,2">
              <o:lock v:ext="edit"/>
              <v:shape id="_x0000_s1106" o:spid="_x0000_s1106"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24" w:line="190" w:lineRule="exact"/>
        <w:ind w:left="283" w:right="102" w:hanging="180"/>
        <w:jc w:val="left"/>
        <w:rPr>
          <w:rFonts w:hint="default" w:ascii="Times New Roman" w:hAnsi="Times New Roman" w:eastAsia="Times New Roman" w:cs="Times New Roman"/>
          <w:sz w:val="17"/>
          <w:szCs w:val="17"/>
        </w:rPr>
      </w:pPr>
      <w:r>
        <w:rPr>
          <w:rFonts w:hint="default" w:ascii="Times New Roman" w:hAnsi="Times New Roman" w:eastAsia="Times New Roman" w:cs="Times New Roman"/>
          <w:w w:val="110"/>
          <w:position w:val="6"/>
          <w:sz w:val="11"/>
          <w:szCs w:val="11"/>
        </w:rPr>
        <w:t>2</w:t>
      </w:r>
      <w:r>
        <w:rPr>
          <w:rFonts w:hint="default" w:ascii="Times New Roman" w:hAnsi="Times New Roman" w:eastAsia="Times New Roman" w:cs="Times New Roman"/>
          <w:spacing w:val="6"/>
          <w:w w:val="110"/>
          <w:position w:val="6"/>
          <w:sz w:val="11"/>
          <w:szCs w:val="11"/>
        </w:rPr>
        <w:t xml:space="preserve"> </w:t>
      </w:r>
      <w:r>
        <w:rPr>
          <w:rFonts w:hint="default" w:ascii="Times New Roman" w:hAnsi="Times New Roman" w:eastAsia="Times New Roman" w:cs="Times New Roman"/>
          <w:w w:val="110"/>
          <w:sz w:val="17"/>
          <w:szCs w:val="17"/>
        </w:rPr>
        <w:t>You’ll</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only</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be</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giving</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up</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features</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that</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require</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the</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flexibility</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of</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the</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Groovy</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language,</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such</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as</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automatic</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depen- dency and import</w:t>
      </w:r>
      <w:r>
        <w:rPr>
          <w:rFonts w:hint="default" w:ascii="Times New Roman" w:hAnsi="Times New Roman" w:eastAsia="Times New Roman" w:cs="Times New Roman"/>
          <w:spacing w:val="6"/>
          <w:w w:val="110"/>
          <w:sz w:val="17"/>
          <w:szCs w:val="17"/>
        </w:rPr>
        <w:t xml:space="preserve"> </w:t>
      </w:r>
      <w:r>
        <w:rPr>
          <w:rFonts w:hint="default" w:ascii="Times New Roman" w:hAnsi="Times New Roman" w:eastAsia="Times New Roman" w:cs="Times New Roman"/>
          <w:w w:val="110"/>
          <w:sz w:val="17"/>
          <w:szCs w:val="17"/>
        </w:rPr>
        <w:t>resolution.</w:t>
      </w:r>
    </w:p>
    <w:p>
      <w:pPr>
        <w:spacing w:after="0" w:line="190" w:lineRule="exact"/>
        <w:jc w:val="left"/>
        <w:rPr>
          <w:rFonts w:hint="default" w:ascii="Times New Roman" w:hAnsi="Times New Roman" w:eastAsia="Times New Roman" w:cs="Times New Roman"/>
          <w:sz w:val="17"/>
          <w:szCs w:val="17"/>
        </w:rPr>
        <w:sectPr>
          <w:pgSz w:w="10620" w:h="13320"/>
          <w:pgMar w:top="440" w:right="1200" w:bottom="260" w:left="1040" w:header="0" w:footer="62" w:gutter="0"/>
        </w:sectPr>
      </w:pPr>
    </w:p>
    <w:p>
      <w:pPr>
        <w:tabs>
          <w:tab w:val="right" w:pos="8261"/>
        </w:tabs>
        <w:spacing w:before="56"/>
        <w:ind w:left="3115" w:right="0" w:firstLine="0"/>
        <w:jc w:val="left"/>
        <w:rPr>
          <w:rFonts w:hint="default" w:ascii="Times New Roman" w:hAnsi="Times New Roman" w:eastAsia="Times New Roman" w:cs="Times New Roman"/>
          <w:sz w:val="18"/>
          <w:szCs w:val="18"/>
        </w:rPr>
      </w:pPr>
      <w:r>
        <w:pict>
          <v:shape id="_x0000_s1107" o:spid="_x0000_s1107"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r>
      <w:r>
        <w:rPr>
          <w:rFonts w:ascii="Times New Roman"/>
          <w:b/>
          <w:sz w:val="18"/>
        </w:rPr>
        <w:t>13</w:t>
      </w:r>
    </w:p>
    <w:p>
      <w:pPr>
        <w:spacing w:before="0" w:line="240" w:lineRule="auto"/>
        <w:ind w:right="0"/>
        <w:rPr>
          <w:rFonts w:hint="default" w:ascii="Times New Roman" w:hAnsi="Times New Roman" w:eastAsia="Times New Roman" w:cs="Times New Roman"/>
          <w:b/>
          <w:bCs/>
          <w:sz w:val="16"/>
          <w:szCs w:val="16"/>
        </w:rPr>
      </w:pPr>
    </w:p>
    <w:p>
      <w:pPr>
        <w:spacing w:before="142"/>
        <w:ind w:left="823" w:right="102" w:firstLine="0"/>
        <w:jc w:val="left"/>
        <w:rPr>
          <w:rFonts w:hint="default" w:ascii="Calibri" w:hAnsi="Calibri" w:eastAsia="Calibri" w:cs="Calibri"/>
          <w:sz w:val="16"/>
          <w:szCs w:val="16"/>
        </w:rPr>
      </w:pPr>
      <w:bookmarkStart w:id="61" w:name="_bookmark43"/>
      <w:bookmarkEnd w:id="61"/>
      <w:r>
        <w:rPr>
          <w:rFonts w:hint="default" w:ascii="Calibri" w:hAnsi="Calibri" w:eastAsia="Calibri" w:cs="Calibri"/>
          <w:b/>
          <w:bCs/>
          <w:color w:val="214766"/>
          <w:w w:val="110"/>
          <w:sz w:val="16"/>
          <w:szCs w:val="16"/>
        </w:rPr>
        <w:t xml:space="preserve">USING SPRING INITIALIZR’S WEB </w:t>
      </w:r>
      <w:r>
        <w:rPr>
          <w:rFonts w:hint="default" w:ascii="Calibri" w:hAnsi="Calibri" w:eastAsia="Calibri" w:cs="Calibri"/>
          <w:b/>
          <w:bCs/>
          <w:color w:val="214766"/>
          <w:spacing w:val="25"/>
          <w:w w:val="110"/>
          <w:sz w:val="16"/>
          <w:szCs w:val="16"/>
        </w:rPr>
        <w:t xml:space="preserve"> </w:t>
      </w:r>
      <w:r>
        <w:rPr>
          <w:rFonts w:hint="default" w:ascii="Calibri" w:hAnsi="Calibri" w:eastAsia="Calibri" w:cs="Calibri"/>
          <w:b/>
          <w:bCs/>
          <w:color w:val="214766"/>
          <w:w w:val="110"/>
          <w:sz w:val="16"/>
          <w:szCs w:val="16"/>
        </w:rPr>
        <w:t>INTERFACE</w:t>
      </w:r>
    </w:p>
    <w:p>
      <w:pPr>
        <w:pStyle w:val="11"/>
        <w:spacing w:before="27" w:line="271" w:lineRule="auto"/>
        <w:ind w:right="103"/>
        <w:jc w:val="left"/>
      </w:pPr>
      <w:r>
        <w:rPr>
          <w:w w:val="110"/>
        </w:rPr>
        <w:t>The</w:t>
      </w:r>
      <w:r>
        <w:rPr>
          <w:spacing w:val="-11"/>
          <w:w w:val="110"/>
        </w:rPr>
        <w:t xml:space="preserve"> </w:t>
      </w:r>
      <w:r>
        <w:rPr>
          <w:w w:val="110"/>
        </w:rPr>
        <w:t>most</w:t>
      </w:r>
      <w:r>
        <w:rPr>
          <w:spacing w:val="-11"/>
          <w:w w:val="110"/>
        </w:rPr>
        <w:t xml:space="preserve"> </w:t>
      </w:r>
      <w:r>
        <w:rPr>
          <w:w w:val="110"/>
        </w:rPr>
        <w:t>straightforward</w:t>
      </w:r>
      <w:r>
        <w:rPr>
          <w:spacing w:val="-11"/>
          <w:w w:val="110"/>
        </w:rPr>
        <w:t xml:space="preserve"> </w:t>
      </w:r>
      <w:r>
        <w:rPr>
          <w:w w:val="110"/>
        </w:rPr>
        <w:t>way</w:t>
      </w:r>
      <w:r>
        <w:rPr>
          <w:spacing w:val="-11"/>
          <w:w w:val="110"/>
        </w:rPr>
        <w:t xml:space="preserve"> </w:t>
      </w:r>
      <w:r>
        <w:rPr>
          <w:w w:val="110"/>
        </w:rPr>
        <w:t>to</w:t>
      </w:r>
      <w:r>
        <w:rPr>
          <w:spacing w:val="-11"/>
          <w:w w:val="110"/>
        </w:rPr>
        <w:t xml:space="preserve"> </w:t>
      </w:r>
      <w:r>
        <w:rPr>
          <w:w w:val="110"/>
        </w:rPr>
        <w:t>use</w:t>
      </w:r>
      <w:r>
        <w:rPr>
          <w:spacing w:val="-11"/>
          <w:w w:val="110"/>
        </w:rPr>
        <w:t xml:space="preserve"> </w:t>
      </w:r>
      <w:r>
        <w:rPr>
          <w:w w:val="110"/>
        </w:rPr>
        <w:t>the</w:t>
      </w:r>
      <w:r>
        <w:rPr>
          <w:spacing w:val="-11"/>
          <w:w w:val="110"/>
        </w:rPr>
        <w:t xml:space="preserve"> </w:t>
      </w:r>
      <w:r>
        <w:rPr>
          <w:w w:val="110"/>
        </w:rPr>
        <w:t>Spring</w:t>
      </w:r>
      <w:r>
        <w:rPr>
          <w:spacing w:val="-12"/>
          <w:w w:val="110"/>
        </w:rPr>
        <w:t xml:space="preserve"> </w:t>
      </w:r>
      <w:r>
        <w:rPr>
          <w:w w:val="110"/>
        </w:rPr>
        <w:t>Initializr</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point</w:t>
      </w:r>
      <w:r>
        <w:rPr>
          <w:spacing w:val="-11"/>
          <w:w w:val="110"/>
        </w:rPr>
        <w:t xml:space="preserve"> </w:t>
      </w:r>
      <w:r>
        <w:rPr>
          <w:w w:val="110"/>
        </w:rPr>
        <w:t>your</w:t>
      </w:r>
      <w:r>
        <w:rPr>
          <w:spacing w:val="-11"/>
          <w:w w:val="110"/>
        </w:rPr>
        <w:t xml:space="preserve"> </w:t>
      </w:r>
      <w:r>
        <w:rPr>
          <w:w w:val="110"/>
        </w:rPr>
        <w:t>web</w:t>
      </w:r>
      <w:r>
        <w:rPr>
          <w:spacing w:val="-11"/>
          <w:w w:val="110"/>
        </w:rPr>
        <w:t xml:space="preserve"> </w:t>
      </w:r>
      <w:r>
        <w:rPr>
          <w:w w:val="110"/>
        </w:rPr>
        <w:t>browser</w:t>
      </w:r>
      <w:r>
        <w:rPr>
          <w:w w:val="106"/>
        </w:rPr>
        <w:t xml:space="preserve"> </w:t>
      </w:r>
      <w:r>
        <w:rPr>
          <w:w w:val="110"/>
        </w:rPr>
        <w:t xml:space="preserve">to </w:t>
      </w:r>
      <w:r>
        <w:fldChar w:fldCharType="begin"/>
      </w:r>
      <w:r>
        <w:instrText xml:space="preserve"> HYPERLINK "http://start.spring.io/" \h </w:instrText>
      </w:r>
      <w:r>
        <w:fldChar w:fldCharType="separate"/>
      </w:r>
      <w:r>
        <w:rPr>
          <w:color w:val="0000FF"/>
          <w:w w:val="110"/>
        </w:rPr>
        <w:t>http://start.spring.io</w:t>
      </w:r>
      <w:r>
        <w:rPr>
          <w:color w:val="0000FF"/>
          <w:w w:val="110"/>
        </w:rPr>
        <w:fldChar w:fldCharType="end"/>
      </w:r>
      <w:r>
        <w:rPr>
          <w:w w:val="110"/>
        </w:rPr>
        <w:t xml:space="preserve">. </w:t>
      </w:r>
      <w:r>
        <w:rPr>
          <w:spacing w:val="-6"/>
          <w:w w:val="110"/>
        </w:rPr>
        <w:t xml:space="preserve">You </w:t>
      </w:r>
      <w:r>
        <w:rPr>
          <w:w w:val="110"/>
        </w:rPr>
        <w:t>should see a form similar to the one in figure</w:t>
      </w:r>
      <w:r>
        <w:rPr>
          <w:spacing w:val="25"/>
          <w:w w:val="110"/>
        </w:rPr>
        <w:t xml:space="preserve"> </w:t>
      </w:r>
      <w:r>
        <w:rPr>
          <w:w w:val="110"/>
        </w:rPr>
        <w:t>1.1.</w:t>
      </w:r>
    </w:p>
    <w:p>
      <w:pPr>
        <w:pStyle w:val="11"/>
        <w:spacing w:before="1" w:line="271" w:lineRule="auto"/>
        <w:ind w:right="113" w:firstLine="307"/>
        <w:jc w:val="both"/>
      </w:pPr>
      <w:r>
        <w:rPr>
          <w:w w:val="110"/>
        </w:rPr>
        <w:t>The first two things that the form asks is whether you want to build your project with</w:t>
      </w:r>
      <w:r>
        <w:rPr>
          <w:spacing w:val="-10"/>
          <w:w w:val="110"/>
        </w:rPr>
        <w:t xml:space="preserve"> </w:t>
      </w:r>
      <w:r>
        <w:rPr>
          <w:w w:val="110"/>
        </w:rPr>
        <w:t>Maven</w:t>
      </w:r>
      <w:r>
        <w:rPr>
          <w:spacing w:val="-10"/>
          <w:w w:val="110"/>
        </w:rPr>
        <w:t xml:space="preserve"> </w:t>
      </w:r>
      <w:r>
        <w:rPr>
          <w:w w:val="110"/>
        </w:rPr>
        <w:t>or</w:t>
      </w:r>
      <w:r>
        <w:rPr>
          <w:spacing w:val="-10"/>
          <w:w w:val="110"/>
        </w:rPr>
        <w:t xml:space="preserve"> </w:t>
      </w:r>
      <w:r>
        <w:rPr>
          <w:w w:val="110"/>
        </w:rPr>
        <w:t>Gradle</w:t>
      </w:r>
      <w:r>
        <w:rPr>
          <w:spacing w:val="-10"/>
          <w:w w:val="110"/>
        </w:rPr>
        <w:t xml:space="preserve"> </w:t>
      </w:r>
      <w:r>
        <w:rPr>
          <w:w w:val="110"/>
        </w:rPr>
        <w:t>and</w:t>
      </w:r>
      <w:r>
        <w:rPr>
          <w:spacing w:val="-10"/>
          <w:w w:val="110"/>
        </w:rPr>
        <w:t xml:space="preserve"> </w:t>
      </w:r>
      <w:r>
        <w:rPr>
          <w:w w:val="110"/>
        </w:rPr>
        <w:t>which</w:t>
      </w:r>
      <w:r>
        <w:rPr>
          <w:spacing w:val="-10"/>
          <w:w w:val="110"/>
        </w:rPr>
        <w:t xml:space="preserve"> </w:t>
      </w:r>
      <w:r>
        <w:rPr>
          <w:w w:val="110"/>
        </w:rPr>
        <w:t>version</w:t>
      </w:r>
      <w:r>
        <w:rPr>
          <w:spacing w:val="-10"/>
          <w:w w:val="110"/>
        </w:rPr>
        <w:t xml:space="preserve"> </w:t>
      </w:r>
      <w:r>
        <w:rPr>
          <w:w w:val="110"/>
        </w:rPr>
        <w:t>of</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It</w:t>
      </w:r>
      <w:r>
        <w:rPr>
          <w:spacing w:val="-10"/>
          <w:w w:val="110"/>
        </w:rPr>
        <w:t xml:space="preserve"> </w:t>
      </w:r>
      <w:r>
        <w:rPr>
          <w:w w:val="110"/>
        </w:rPr>
        <w:t>defaults</w:t>
      </w:r>
      <w:r>
        <w:rPr>
          <w:spacing w:val="-10"/>
          <w:w w:val="110"/>
        </w:rPr>
        <w:t xml:space="preserve"> </w:t>
      </w:r>
      <w:r>
        <w:rPr>
          <w:w w:val="110"/>
        </w:rPr>
        <w:t>to</w:t>
      </w:r>
      <w:r>
        <w:rPr>
          <w:spacing w:val="-10"/>
          <w:w w:val="110"/>
        </w:rPr>
        <w:t xml:space="preserve"> </w:t>
      </w:r>
      <w:r>
        <w:rPr>
          <w:w w:val="110"/>
        </w:rPr>
        <w:t>a</w:t>
      </w:r>
      <w:r>
        <w:rPr>
          <w:spacing w:val="-10"/>
          <w:w w:val="110"/>
        </w:rPr>
        <w:t xml:space="preserve"> </w:t>
      </w:r>
      <w:r>
        <w:rPr>
          <w:w w:val="110"/>
        </w:rPr>
        <w:t>Maven project</w:t>
      </w:r>
      <w:r>
        <w:rPr>
          <w:spacing w:val="-8"/>
          <w:w w:val="110"/>
        </w:rPr>
        <w:t xml:space="preserve"> </w:t>
      </w:r>
      <w:r>
        <w:rPr>
          <w:w w:val="110"/>
        </w:rPr>
        <w:t>using</w:t>
      </w:r>
      <w:r>
        <w:rPr>
          <w:spacing w:val="-8"/>
          <w:w w:val="110"/>
        </w:rPr>
        <w:t xml:space="preserve"> </w:t>
      </w:r>
      <w:r>
        <w:rPr>
          <w:w w:val="110"/>
        </w:rPr>
        <w:t>the</w:t>
      </w:r>
      <w:r>
        <w:rPr>
          <w:spacing w:val="-8"/>
          <w:w w:val="110"/>
        </w:rPr>
        <w:t xml:space="preserve"> </w:t>
      </w:r>
      <w:r>
        <w:rPr>
          <w:w w:val="110"/>
        </w:rPr>
        <w:t>latest</w:t>
      </w:r>
      <w:r>
        <w:rPr>
          <w:spacing w:val="-8"/>
          <w:w w:val="110"/>
        </w:rPr>
        <w:t xml:space="preserve"> </w:t>
      </w:r>
      <w:r>
        <w:rPr>
          <w:w w:val="110"/>
        </w:rPr>
        <w:t>release</w:t>
      </w:r>
      <w:r>
        <w:rPr>
          <w:spacing w:val="-8"/>
          <w:w w:val="110"/>
        </w:rPr>
        <w:t xml:space="preserve"> </w:t>
      </w:r>
      <w:r>
        <w:rPr>
          <w:w w:val="110"/>
        </w:rPr>
        <w:t>(non-milestone,</w:t>
      </w:r>
      <w:r>
        <w:rPr>
          <w:spacing w:val="-8"/>
          <w:w w:val="110"/>
        </w:rPr>
        <w:t xml:space="preserve"> </w:t>
      </w:r>
      <w:r>
        <w:rPr>
          <w:w w:val="110"/>
        </w:rPr>
        <w:t>non-snapshot)</w:t>
      </w:r>
      <w:r>
        <w:rPr>
          <w:spacing w:val="-8"/>
          <w:w w:val="110"/>
        </w:rPr>
        <w:t xml:space="preserve"> </w:t>
      </w:r>
      <w:r>
        <w:rPr>
          <w:w w:val="110"/>
        </w:rPr>
        <w:t>version</w:t>
      </w:r>
      <w:r>
        <w:rPr>
          <w:spacing w:val="-8"/>
          <w:w w:val="110"/>
        </w:rPr>
        <w:t xml:space="preserve"> </w:t>
      </w:r>
      <w:r>
        <w:rPr>
          <w:w w:val="110"/>
        </w:rPr>
        <w:t>of</w:t>
      </w:r>
      <w:r>
        <w:rPr>
          <w:spacing w:val="-8"/>
          <w:w w:val="110"/>
        </w:rPr>
        <w:t xml:space="preserve"> </w:t>
      </w:r>
      <w:r>
        <w:rPr>
          <w:w w:val="110"/>
        </w:rPr>
        <w:t>Spring</w:t>
      </w:r>
      <w:r>
        <w:rPr>
          <w:spacing w:val="-8"/>
          <w:w w:val="110"/>
        </w:rPr>
        <w:t xml:space="preserve"> </w:t>
      </w:r>
      <w:r>
        <w:rPr>
          <w:w w:val="110"/>
        </w:rPr>
        <w:t>Boot, but</w:t>
      </w:r>
      <w:r>
        <w:rPr>
          <w:spacing w:val="-8"/>
          <w:w w:val="110"/>
        </w:rPr>
        <w:t xml:space="preserve"> </w:t>
      </w:r>
      <w:r>
        <w:rPr>
          <w:w w:val="110"/>
        </w:rPr>
        <w:t>you’re</w:t>
      </w:r>
      <w:r>
        <w:rPr>
          <w:spacing w:val="-8"/>
          <w:w w:val="110"/>
        </w:rPr>
        <w:t xml:space="preserve"> </w:t>
      </w:r>
      <w:r>
        <w:rPr>
          <w:w w:val="110"/>
        </w:rPr>
        <w:t>welcome</w:t>
      </w:r>
      <w:r>
        <w:rPr>
          <w:spacing w:val="-8"/>
          <w:w w:val="110"/>
        </w:rPr>
        <w:t xml:space="preserve"> </w:t>
      </w:r>
      <w:r>
        <w:rPr>
          <w:w w:val="110"/>
        </w:rPr>
        <w:t>to</w:t>
      </w:r>
      <w:r>
        <w:rPr>
          <w:spacing w:val="-8"/>
          <w:w w:val="110"/>
        </w:rPr>
        <w:t xml:space="preserve"> </w:t>
      </w:r>
      <w:r>
        <w:rPr>
          <w:w w:val="110"/>
        </w:rPr>
        <w:t>choose</w:t>
      </w:r>
      <w:r>
        <w:rPr>
          <w:spacing w:val="-8"/>
          <w:w w:val="110"/>
        </w:rPr>
        <w:t xml:space="preserve"> </w:t>
      </w:r>
      <w:r>
        <w:rPr>
          <w:w w:val="110"/>
        </w:rPr>
        <w:t>a</w:t>
      </w:r>
      <w:r>
        <w:rPr>
          <w:spacing w:val="-8"/>
          <w:w w:val="110"/>
        </w:rPr>
        <w:t xml:space="preserve"> </w:t>
      </w:r>
      <w:r>
        <w:rPr>
          <w:w w:val="110"/>
        </w:rPr>
        <w:t>different</w:t>
      </w:r>
      <w:r>
        <w:rPr>
          <w:spacing w:val="-8"/>
          <w:w w:val="110"/>
        </w:rPr>
        <w:t xml:space="preserve"> </w:t>
      </w:r>
      <w:r>
        <w:rPr>
          <w:w w:val="110"/>
        </w:rPr>
        <w:t>one.</w:t>
      </w:r>
    </w:p>
    <w:p>
      <w:pPr>
        <w:pStyle w:val="11"/>
        <w:spacing w:before="1" w:line="271" w:lineRule="auto"/>
        <w:ind w:right="114" w:firstLine="286"/>
        <w:jc w:val="both"/>
      </w:pPr>
      <w:r>
        <w:rPr>
          <w:w w:val="110"/>
        </w:rPr>
        <w:t>On</w:t>
      </w:r>
      <w:r>
        <w:rPr>
          <w:spacing w:val="-17"/>
          <w:w w:val="110"/>
        </w:rPr>
        <w:t xml:space="preserve"> </w:t>
      </w:r>
      <w:r>
        <w:rPr>
          <w:w w:val="110"/>
        </w:rPr>
        <w:t>the</w:t>
      </w:r>
      <w:r>
        <w:rPr>
          <w:spacing w:val="-17"/>
          <w:w w:val="110"/>
        </w:rPr>
        <w:t xml:space="preserve"> </w:t>
      </w:r>
      <w:r>
        <w:rPr>
          <w:w w:val="110"/>
        </w:rPr>
        <w:t>left</w:t>
      </w:r>
      <w:r>
        <w:rPr>
          <w:spacing w:val="-17"/>
          <w:w w:val="110"/>
        </w:rPr>
        <w:t xml:space="preserve"> </w:t>
      </w:r>
      <w:r>
        <w:rPr>
          <w:w w:val="110"/>
        </w:rPr>
        <w:t>side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form,</w:t>
      </w:r>
      <w:r>
        <w:rPr>
          <w:spacing w:val="-17"/>
          <w:w w:val="110"/>
        </w:rPr>
        <w:t xml:space="preserve"> </w:t>
      </w:r>
      <w:r>
        <w:rPr>
          <w:w w:val="110"/>
        </w:rPr>
        <w:t>you’re</w:t>
      </w:r>
      <w:r>
        <w:rPr>
          <w:spacing w:val="-17"/>
          <w:w w:val="110"/>
        </w:rPr>
        <w:t xml:space="preserve"> </w:t>
      </w:r>
      <w:r>
        <w:rPr>
          <w:w w:val="110"/>
        </w:rPr>
        <w:t>asked</w:t>
      </w:r>
      <w:r>
        <w:rPr>
          <w:spacing w:val="-17"/>
          <w:w w:val="110"/>
        </w:rPr>
        <w:t xml:space="preserve"> </w:t>
      </w:r>
      <w:r>
        <w:rPr>
          <w:w w:val="110"/>
        </w:rPr>
        <w:t>to</w:t>
      </w:r>
      <w:r>
        <w:rPr>
          <w:spacing w:val="-17"/>
          <w:w w:val="110"/>
        </w:rPr>
        <w:t xml:space="preserve"> </w:t>
      </w:r>
      <w:r>
        <w:rPr>
          <w:w w:val="110"/>
        </w:rPr>
        <w:t>specify</w:t>
      </w:r>
      <w:r>
        <w:rPr>
          <w:spacing w:val="-17"/>
          <w:w w:val="110"/>
        </w:rPr>
        <w:t xml:space="preserve"> </w:t>
      </w:r>
      <w:r>
        <w:rPr>
          <w:w w:val="110"/>
        </w:rPr>
        <w:t>some</w:t>
      </w:r>
      <w:r>
        <w:rPr>
          <w:spacing w:val="-17"/>
          <w:w w:val="110"/>
        </w:rPr>
        <w:t xml:space="preserve"> </w:t>
      </w:r>
      <w:r>
        <w:rPr>
          <w:w w:val="110"/>
        </w:rPr>
        <w:t>project</w:t>
      </w:r>
      <w:r>
        <w:rPr>
          <w:spacing w:val="-17"/>
          <w:w w:val="110"/>
        </w:rPr>
        <w:t xml:space="preserve"> </w:t>
      </w:r>
      <w:r>
        <w:rPr>
          <w:w w:val="110"/>
        </w:rPr>
        <w:t>metadata.</w:t>
      </w:r>
      <w:r>
        <w:rPr>
          <w:spacing w:val="-17"/>
          <w:w w:val="110"/>
        </w:rPr>
        <w:t xml:space="preserve"> </w:t>
      </w:r>
      <w:r>
        <w:rPr>
          <w:w w:val="110"/>
        </w:rPr>
        <w:t>At</w:t>
      </w:r>
      <w:r>
        <w:rPr>
          <w:spacing w:val="-17"/>
          <w:w w:val="110"/>
        </w:rPr>
        <w:t xml:space="preserve"> </w:t>
      </w:r>
      <w:r>
        <w:rPr>
          <w:w w:val="110"/>
        </w:rPr>
        <w:t>min- imum,</w:t>
      </w:r>
      <w:r>
        <w:rPr>
          <w:spacing w:val="-20"/>
          <w:w w:val="110"/>
        </w:rPr>
        <w:t xml:space="preserve"> </w:t>
      </w:r>
      <w:r>
        <w:rPr>
          <w:w w:val="110"/>
        </w:rPr>
        <w:t>you</w:t>
      </w:r>
      <w:r>
        <w:rPr>
          <w:spacing w:val="-20"/>
          <w:w w:val="110"/>
        </w:rPr>
        <w:t xml:space="preserve"> </w:t>
      </w:r>
      <w:r>
        <w:rPr>
          <w:w w:val="110"/>
        </w:rPr>
        <w:t>must</w:t>
      </w:r>
      <w:r>
        <w:rPr>
          <w:spacing w:val="-20"/>
          <w:w w:val="110"/>
        </w:rPr>
        <w:t xml:space="preserve"> </w:t>
      </w:r>
      <w:r>
        <w:rPr>
          <w:w w:val="110"/>
        </w:rPr>
        <w:t>provide</w:t>
      </w:r>
      <w:r>
        <w:rPr>
          <w:spacing w:val="-20"/>
          <w:w w:val="110"/>
        </w:rPr>
        <w:t xml:space="preserve"> </w:t>
      </w:r>
      <w:r>
        <w:rPr>
          <w:w w:val="110"/>
        </w:rPr>
        <w:t>the</w:t>
      </w:r>
      <w:r>
        <w:rPr>
          <w:spacing w:val="-20"/>
          <w:w w:val="110"/>
        </w:rPr>
        <w:t xml:space="preserve"> </w:t>
      </w:r>
      <w:r>
        <w:rPr>
          <w:w w:val="110"/>
        </w:rPr>
        <w:t>project’s</w:t>
      </w:r>
      <w:r>
        <w:rPr>
          <w:spacing w:val="-20"/>
          <w:w w:val="110"/>
        </w:rPr>
        <w:t xml:space="preserve"> </w:t>
      </w:r>
      <w:r>
        <w:rPr>
          <w:w w:val="110"/>
        </w:rPr>
        <w:t>group</w:t>
      </w:r>
      <w:r>
        <w:rPr>
          <w:spacing w:val="-20"/>
          <w:w w:val="110"/>
        </w:rPr>
        <w:t xml:space="preserve"> </w:t>
      </w:r>
      <w:r>
        <w:rPr>
          <w:w w:val="110"/>
        </w:rPr>
        <w:t>and</w:t>
      </w:r>
      <w:r>
        <w:rPr>
          <w:spacing w:val="-20"/>
          <w:w w:val="110"/>
        </w:rPr>
        <w:t xml:space="preserve"> </w:t>
      </w:r>
      <w:r>
        <w:rPr>
          <w:w w:val="110"/>
        </w:rPr>
        <w:t>artifact.</w:t>
      </w:r>
      <w:r>
        <w:rPr>
          <w:spacing w:val="-20"/>
          <w:w w:val="110"/>
        </w:rPr>
        <w:t xml:space="preserve"> </w:t>
      </w:r>
      <w:r>
        <w:rPr>
          <w:w w:val="110"/>
        </w:rPr>
        <w:t>But</w:t>
      </w:r>
      <w:r>
        <w:rPr>
          <w:spacing w:val="-20"/>
          <w:w w:val="110"/>
        </w:rPr>
        <w:t xml:space="preserve"> </w:t>
      </w:r>
      <w:r>
        <w:rPr>
          <w:w w:val="110"/>
        </w:rPr>
        <w:t>if</w:t>
      </w:r>
      <w:r>
        <w:rPr>
          <w:spacing w:val="-20"/>
          <w:w w:val="110"/>
        </w:rPr>
        <w:t xml:space="preserve"> </w:t>
      </w:r>
      <w:r>
        <w:rPr>
          <w:w w:val="110"/>
        </w:rPr>
        <w:t>you</w:t>
      </w:r>
      <w:r>
        <w:rPr>
          <w:spacing w:val="-20"/>
          <w:w w:val="110"/>
        </w:rPr>
        <w:t xml:space="preserve"> </w:t>
      </w:r>
      <w:r>
        <w:rPr>
          <w:w w:val="110"/>
        </w:rPr>
        <w:t>click</w:t>
      </w:r>
      <w:r>
        <w:rPr>
          <w:spacing w:val="-20"/>
          <w:w w:val="110"/>
        </w:rPr>
        <w:t xml:space="preserve"> </w:t>
      </w:r>
      <w:r>
        <w:rPr>
          <w:w w:val="110"/>
        </w:rPr>
        <w:t>the</w:t>
      </w:r>
      <w:r>
        <w:rPr>
          <w:spacing w:val="-20"/>
          <w:w w:val="110"/>
        </w:rPr>
        <w:t xml:space="preserve"> </w:t>
      </w:r>
      <w:r>
        <w:rPr>
          <w:w w:val="110"/>
        </w:rPr>
        <w:t>“Switch</w:t>
      </w:r>
      <w:r>
        <w:rPr>
          <w:spacing w:val="-20"/>
          <w:w w:val="110"/>
        </w:rPr>
        <w:t xml:space="preserve"> </w:t>
      </w:r>
      <w:r>
        <w:rPr>
          <w:w w:val="110"/>
        </w:rPr>
        <w:t>to the</w:t>
      </w:r>
      <w:r>
        <w:rPr>
          <w:spacing w:val="-31"/>
          <w:w w:val="110"/>
        </w:rPr>
        <w:t xml:space="preserve"> </w:t>
      </w:r>
      <w:r>
        <w:rPr>
          <w:w w:val="110"/>
        </w:rPr>
        <w:t>full</w:t>
      </w:r>
      <w:r>
        <w:rPr>
          <w:spacing w:val="-31"/>
          <w:w w:val="110"/>
        </w:rPr>
        <w:t xml:space="preserve"> </w:t>
      </w:r>
      <w:r>
        <w:rPr>
          <w:w w:val="110"/>
        </w:rPr>
        <w:t>version”</w:t>
      </w:r>
      <w:r>
        <w:rPr>
          <w:spacing w:val="-31"/>
          <w:w w:val="110"/>
        </w:rPr>
        <w:t xml:space="preserve"> </w:t>
      </w:r>
      <w:r>
        <w:rPr>
          <w:w w:val="110"/>
        </w:rPr>
        <w:t>link,</w:t>
      </w:r>
      <w:r>
        <w:rPr>
          <w:spacing w:val="-31"/>
          <w:w w:val="110"/>
        </w:rPr>
        <w:t xml:space="preserve"> </w:t>
      </w:r>
      <w:r>
        <w:rPr>
          <w:w w:val="110"/>
        </w:rPr>
        <w:t>you</w:t>
      </w:r>
      <w:r>
        <w:rPr>
          <w:spacing w:val="-31"/>
          <w:w w:val="110"/>
        </w:rPr>
        <w:t xml:space="preserve"> </w:t>
      </w:r>
      <w:r>
        <w:rPr>
          <w:w w:val="110"/>
        </w:rPr>
        <w:t>can</w:t>
      </w:r>
      <w:r>
        <w:rPr>
          <w:spacing w:val="-31"/>
          <w:w w:val="110"/>
        </w:rPr>
        <w:t xml:space="preserve"> </w:t>
      </w:r>
      <w:r>
        <w:rPr>
          <w:w w:val="110"/>
        </w:rPr>
        <w:t>specify</w:t>
      </w:r>
      <w:r>
        <w:rPr>
          <w:spacing w:val="-31"/>
          <w:w w:val="110"/>
        </w:rPr>
        <w:t xml:space="preserve"> </w:t>
      </w:r>
      <w:r>
        <w:rPr>
          <w:w w:val="110"/>
        </w:rPr>
        <w:t>additional</w:t>
      </w:r>
      <w:r>
        <w:rPr>
          <w:spacing w:val="-31"/>
          <w:w w:val="110"/>
        </w:rPr>
        <w:t xml:space="preserve"> </w:t>
      </w:r>
      <w:r>
        <w:rPr>
          <w:w w:val="110"/>
        </w:rPr>
        <w:t>metadata</w:t>
      </w:r>
      <w:r>
        <w:rPr>
          <w:spacing w:val="-31"/>
          <w:w w:val="110"/>
        </w:rPr>
        <w:t xml:space="preserve"> </w:t>
      </w:r>
      <w:r>
        <w:rPr>
          <w:w w:val="110"/>
        </w:rPr>
        <w:t>such</w:t>
      </w:r>
      <w:r>
        <w:rPr>
          <w:spacing w:val="-31"/>
          <w:w w:val="110"/>
        </w:rPr>
        <w:t xml:space="preserve"> </w:t>
      </w:r>
      <w:r>
        <w:rPr>
          <w:w w:val="110"/>
        </w:rPr>
        <w:t>as</w:t>
      </w:r>
      <w:r>
        <w:rPr>
          <w:spacing w:val="-31"/>
          <w:w w:val="110"/>
        </w:rPr>
        <w:t xml:space="preserve"> </w:t>
      </w:r>
      <w:r>
        <w:rPr>
          <w:w w:val="110"/>
        </w:rPr>
        <w:t>version</w:t>
      </w:r>
      <w:r>
        <w:rPr>
          <w:spacing w:val="-31"/>
          <w:w w:val="110"/>
        </w:rPr>
        <w:t xml:space="preserve"> </w:t>
      </w:r>
      <w:r>
        <w:rPr>
          <w:w w:val="110"/>
        </w:rPr>
        <w:t>and</w:t>
      </w:r>
      <w:r>
        <w:rPr>
          <w:spacing w:val="-31"/>
          <w:w w:val="110"/>
        </w:rPr>
        <w:t xml:space="preserve"> </w:t>
      </w:r>
      <w:r>
        <w:rPr>
          <w:w w:val="110"/>
        </w:rPr>
        <w:t>base</w:t>
      </w:r>
      <w:r>
        <w:rPr>
          <w:spacing w:val="-31"/>
          <w:w w:val="110"/>
        </w:rPr>
        <w:t xml:space="preserve"> </w:t>
      </w:r>
      <w:r>
        <w:rPr>
          <w:w w:val="110"/>
        </w:rPr>
        <w:t>pack- age name. This metadata is used to populate the generated Maven pom.xml file (or Gradle build.gradle</w:t>
      </w:r>
      <w:r>
        <w:rPr>
          <w:spacing w:val="-13"/>
          <w:w w:val="110"/>
        </w:rPr>
        <w:t xml:space="preserve"> </w:t>
      </w:r>
      <w:r>
        <w:rPr>
          <w:w w:val="110"/>
        </w:rPr>
        <w:t>file).</w:t>
      </w:r>
    </w:p>
    <w:p>
      <w:pPr>
        <w:spacing w:before="0" w:line="240" w:lineRule="auto"/>
        <w:ind w:right="0"/>
        <w:rPr>
          <w:rFonts w:hint="default" w:ascii="Times New Roman" w:hAnsi="Times New Roman" w:eastAsia="Times New Roman" w:cs="Times New Roman"/>
          <w:sz w:val="20"/>
          <w:szCs w:val="20"/>
        </w:rPr>
      </w:pPr>
    </w:p>
    <w:p>
      <w:pPr>
        <w:spacing w:before="6" w:line="240" w:lineRule="auto"/>
        <w:ind w:right="0"/>
        <w:rPr>
          <w:rFonts w:hint="default" w:ascii="Times New Roman" w:hAnsi="Times New Roman" w:eastAsia="Times New Roman" w:cs="Times New Roman"/>
          <w:sz w:val="10"/>
          <w:szCs w:val="10"/>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4775" cy="3675380"/>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eg"/>
                    <pic:cNvPicPr>
                      <a:picLocks noChangeAspect="1"/>
                    </pic:cNvPicPr>
                  </pic:nvPicPr>
                  <pic:blipFill>
                    <a:blip r:embed="rId11" cstate="print"/>
                    <a:stretch>
                      <a:fillRect/>
                    </a:stretch>
                  </pic:blipFill>
                  <pic:spPr>
                    <a:xfrm>
                      <a:off x="0" y="0"/>
                      <a:ext cx="5185362" cy="3675888"/>
                    </a:xfrm>
                    <a:prstGeom prst="rect">
                      <a:avLst/>
                    </a:prstGeom>
                  </pic:spPr>
                </pic:pic>
              </a:graphicData>
            </a:graphic>
          </wp:inline>
        </w:drawing>
      </w:r>
    </w:p>
    <w:p>
      <w:pPr>
        <w:spacing w:before="4" w:line="240" w:lineRule="auto"/>
        <w:ind w:right="0"/>
        <w:rPr>
          <w:rFonts w:hint="default" w:ascii="Times New Roman" w:hAnsi="Times New Roman" w:eastAsia="Times New Roman" w:cs="Times New Roman"/>
          <w:sz w:val="17"/>
          <w:szCs w:val="17"/>
        </w:rPr>
      </w:pPr>
    </w:p>
    <w:p>
      <w:pPr>
        <w:spacing w:before="0" w:line="244" w:lineRule="auto"/>
        <w:ind w:left="103" w:right="102" w:firstLine="0"/>
        <w:jc w:val="left"/>
        <w:rPr>
          <w:rFonts w:hint="default" w:ascii="Calibri" w:hAnsi="Calibri" w:eastAsia="Calibri" w:cs="Calibri"/>
          <w:sz w:val="16"/>
          <w:szCs w:val="16"/>
        </w:rPr>
      </w:pPr>
      <w:r>
        <w:rPr>
          <w:rFonts w:ascii="Calibri"/>
          <w:b/>
          <w:color w:val="B37F00"/>
          <w:w w:val="105"/>
          <w:sz w:val="16"/>
        </w:rPr>
        <w:t xml:space="preserve">Figure 1.1 </w:t>
      </w:r>
      <w:r>
        <w:rPr>
          <w:rFonts w:ascii="Calibri"/>
          <w:b/>
          <w:w w:val="105"/>
          <w:sz w:val="16"/>
        </w:rPr>
        <w:t>Spring Initializr is a web application that generates empty Spring projects as starting points for devel- opment.</w:t>
      </w:r>
    </w:p>
    <w:p>
      <w:pPr>
        <w:spacing w:after="0" w:line="244" w:lineRule="auto"/>
        <w:jc w:val="left"/>
        <w:rPr>
          <w:rFonts w:hint="default" w:ascii="Calibri" w:hAnsi="Calibri" w:eastAsia="Calibri" w:cs="Calibri"/>
          <w:sz w:val="16"/>
          <w:szCs w:val="16"/>
        </w:rPr>
        <w:sectPr>
          <w:pgSz w:w="10620" w:h="13320"/>
          <w:pgMar w:top="440" w:right="1020" w:bottom="260" w:left="122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108" o:spid="_x0000_s1108"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14</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11" w:line="240" w:lineRule="auto"/>
        <w:ind w:right="0"/>
        <w:rPr>
          <w:rFonts w:hint="default" w:ascii="Cambria" w:hAnsi="Cambria" w:eastAsia="Cambria" w:cs="Cambria"/>
          <w:b/>
          <w:bCs/>
          <w:i/>
          <w:sz w:val="26"/>
          <w:szCs w:val="26"/>
        </w:rPr>
      </w:pPr>
    </w:p>
    <w:p>
      <w:pPr>
        <w:pStyle w:val="11"/>
        <w:spacing w:line="271" w:lineRule="auto"/>
        <w:ind w:right="113"/>
        <w:jc w:val="both"/>
      </w:pPr>
      <w:r>
        <w:rPr>
          <w:w w:val="110"/>
        </w:rPr>
        <w:t>On</w:t>
      </w:r>
      <w:r>
        <w:rPr>
          <w:spacing w:val="-6"/>
          <w:w w:val="110"/>
        </w:rPr>
        <w:t xml:space="preserve"> </w:t>
      </w:r>
      <w:r>
        <w:rPr>
          <w:w w:val="110"/>
        </w:rPr>
        <w:t>the</w:t>
      </w:r>
      <w:r>
        <w:rPr>
          <w:spacing w:val="-6"/>
          <w:w w:val="110"/>
        </w:rPr>
        <w:t xml:space="preserve"> </w:t>
      </w:r>
      <w:r>
        <w:rPr>
          <w:w w:val="110"/>
        </w:rPr>
        <w:t>right</w:t>
      </w:r>
      <w:r>
        <w:rPr>
          <w:spacing w:val="-6"/>
          <w:w w:val="110"/>
        </w:rPr>
        <w:t xml:space="preserve"> </w:t>
      </w:r>
      <w:r>
        <w:rPr>
          <w:w w:val="110"/>
        </w:rPr>
        <w:t>side</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form,</w:t>
      </w:r>
      <w:r>
        <w:rPr>
          <w:spacing w:val="-6"/>
          <w:w w:val="110"/>
        </w:rPr>
        <w:t xml:space="preserve"> </w:t>
      </w:r>
      <w:r>
        <w:rPr>
          <w:w w:val="110"/>
        </w:rPr>
        <w:t>you’re</w:t>
      </w:r>
      <w:r>
        <w:rPr>
          <w:spacing w:val="-6"/>
          <w:w w:val="110"/>
        </w:rPr>
        <w:t xml:space="preserve"> </w:t>
      </w:r>
      <w:r>
        <w:rPr>
          <w:w w:val="110"/>
        </w:rPr>
        <w:t>asked</w:t>
      </w:r>
      <w:r>
        <w:rPr>
          <w:spacing w:val="-6"/>
          <w:w w:val="110"/>
        </w:rPr>
        <w:t xml:space="preserve"> </w:t>
      </w:r>
      <w:r>
        <w:rPr>
          <w:w w:val="110"/>
        </w:rPr>
        <w:t>to</w:t>
      </w:r>
      <w:r>
        <w:rPr>
          <w:spacing w:val="-6"/>
          <w:w w:val="110"/>
        </w:rPr>
        <w:t xml:space="preserve"> </w:t>
      </w:r>
      <w:r>
        <w:rPr>
          <w:w w:val="110"/>
        </w:rPr>
        <w:t>specify</w:t>
      </w:r>
      <w:r>
        <w:rPr>
          <w:spacing w:val="-6"/>
          <w:w w:val="110"/>
        </w:rPr>
        <w:t xml:space="preserve"> </w:t>
      </w:r>
      <w:r>
        <w:rPr>
          <w:w w:val="110"/>
        </w:rPr>
        <w:t>project</w:t>
      </w:r>
      <w:r>
        <w:rPr>
          <w:spacing w:val="-6"/>
          <w:w w:val="110"/>
        </w:rPr>
        <w:t xml:space="preserve"> </w:t>
      </w:r>
      <w:r>
        <w:rPr>
          <w:w w:val="110"/>
        </w:rPr>
        <w:t>dependencies.</w:t>
      </w:r>
      <w:r>
        <w:rPr>
          <w:spacing w:val="-6"/>
          <w:w w:val="110"/>
        </w:rPr>
        <w:t xml:space="preserve"> </w:t>
      </w:r>
      <w:r>
        <w:rPr>
          <w:w w:val="110"/>
        </w:rPr>
        <w:t>The</w:t>
      </w:r>
      <w:r>
        <w:rPr>
          <w:spacing w:val="-6"/>
          <w:w w:val="110"/>
        </w:rPr>
        <w:t xml:space="preserve"> </w:t>
      </w:r>
      <w:r>
        <w:rPr>
          <w:w w:val="110"/>
        </w:rPr>
        <w:t>easi- est way to do that is to type the name of a dependency in the text box. As you type,</w:t>
      </w:r>
      <w:r>
        <w:rPr>
          <w:spacing w:val="-37"/>
          <w:w w:val="110"/>
        </w:rPr>
        <w:t xml:space="preserve"> </w:t>
      </w:r>
      <w:r>
        <w:rPr>
          <w:w w:val="110"/>
        </w:rPr>
        <w:t xml:space="preserve">a list of matching dependencies will </w:t>
      </w:r>
      <w:r>
        <w:rPr>
          <w:spacing w:val="-3"/>
          <w:w w:val="110"/>
        </w:rPr>
        <w:t xml:space="preserve">appear. </w:t>
      </w:r>
      <w:r>
        <w:rPr>
          <w:w w:val="110"/>
        </w:rPr>
        <w:t>Select the one(s) you want and it will be added</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project.</w:t>
      </w:r>
      <w:r>
        <w:rPr>
          <w:spacing w:val="-7"/>
          <w:w w:val="110"/>
        </w:rPr>
        <w:t xml:space="preserve"> </w:t>
      </w:r>
      <w:r>
        <w:rPr>
          <w:w w:val="110"/>
        </w:rPr>
        <w:t>If</w:t>
      </w:r>
      <w:r>
        <w:rPr>
          <w:spacing w:val="-7"/>
          <w:w w:val="110"/>
        </w:rPr>
        <w:t xml:space="preserve"> </w:t>
      </w:r>
      <w:r>
        <w:rPr>
          <w:w w:val="110"/>
        </w:rPr>
        <w:t>you</w:t>
      </w:r>
      <w:r>
        <w:rPr>
          <w:spacing w:val="-7"/>
          <w:w w:val="110"/>
        </w:rPr>
        <w:t xml:space="preserve"> </w:t>
      </w:r>
      <w:r>
        <w:rPr>
          <w:w w:val="110"/>
        </w:rPr>
        <w:t>don’t</w:t>
      </w:r>
      <w:r>
        <w:rPr>
          <w:spacing w:val="-7"/>
          <w:w w:val="110"/>
        </w:rPr>
        <w:t xml:space="preserve"> </w:t>
      </w:r>
      <w:r>
        <w:rPr>
          <w:w w:val="110"/>
        </w:rPr>
        <w:t>see</w:t>
      </w:r>
      <w:r>
        <w:rPr>
          <w:spacing w:val="-7"/>
          <w:w w:val="110"/>
        </w:rPr>
        <w:t xml:space="preserve"> </w:t>
      </w:r>
      <w:r>
        <w:rPr>
          <w:w w:val="110"/>
        </w:rPr>
        <w:t>what</w:t>
      </w:r>
      <w:r>
        <w:rPr>
          <w:spacing w:val="-7"/>
          <w:w w:val="110"/>
        </w:rPr>
        <w:t xml:space="preserve"> </w:t>
      </w:r>
      <w:r>
        <w:rPr>
          <w:w w:val="110"/>
        </w:rPr>
        <w:t>you’re</w:t>
      </w:r>
      <w:r>
        <w:rPr>
          <w:spacing w:val="-7"/>
          <w:w w:val="110"/>
        </w:rPr>
        <w:t xml:space="preserve"> </w:t>
      </w:r>
      <w:r>
        <w:rPr>
          <w:w w:val="110"/>
        </w:rPr>
        <w:t>looking</w:t>
      </w:r>
      <w:r>
        <w:rPr>
          <w:spacing w:val="-7"/>
          <w:w w:val="110"/>
        </w:rPr>
        <w:t xml:space="preserve"> </w:t>
      </w:r>
      <w:r>
        <w:rPr>
          <w:spacing w:val="-4"/>
          <w:w w:val="110"/>
        </w:rPr>
        <w:t>for,</w:t>
      </w:r>
      <w:r>
        <w:rPr>
          <w:spacing w:val="-8"/>
          <w:w w:val="110"/>
        </w:rPr>
        <w:t xml:space="preserve"> </w:t>
      </w:r>
      <w:r>
        <w:rPr>
          <w:w w:val="110"/>
        </w:rPr>
        <w:t>click</w:t>
      </w:r>
      <w:r>
        <w:rPr>
          <w:spacing w:val="-7"/>
          <w:w w:val="110"/>
        </w:rPr>
        <w:t xml:space="preserve"> </w:t>
      </w:r>
      <w:r>
        <w:rPr>
          <w:w w:val="110"/>
        </w:rPr>
        <w:t>the</w:t>
      </w:r>
      <w:r>
        <w:rPr>
          <w:spacing w:val="-7"/>
          <w:w w:val="110"/>
        </w:rPr>
        <w:t xml:space="preserve"> </w:t>
      </w:r>
      <w:r>
        <w:rPr>
          <w:w w:val="110"/>
        </w:rPr>
        <w:t>“Switch</w:t>
      </w:r>
      <w:r>
        <w:rPr>
          <w:spacing w:val="-7"/>
          <w:w w:val="110"/>
        </w:rPr>
        <w:t xml:space="preserve"> </w:t>
      </w:r>
      <w:r>
        <w:rPr>
          <w:w w:val="110"/>
        </w:rPr>
        <w:t>to</w:t>
      </w:r>
      <w:r>
        <w:rPr>
          <w:spacing w:val="-7"/>
          <w:w w:val="110"/>
        </w:rPr>
        <w:t xml:space="preserve"> </w:t>
      </w:r>
      <w:r>
        <w:rPr>
          <w:w w:val="110"/>
        </w:rPr>
        <w:t>the full</w:t>
      </w:r>
      <w:r>
        <w:rPr>
          <w:spacing w:val="-15"/>
          <w:w w:val="110"/>
        </w:rPr>
        <w:t xml:space="preserve"> </w:t>
      </w:r>
      <w:r>
        <w:rPr>
          <w:w w:val="110"/>
        </w:rPr>
        <w:t>version”</w:t>
      </w:r>
      <w:r>
        <w:rPr>
          <w:spacing w:val="-15"/>
          <w:w w:val="110"/>
        </w:rPr>
        <w:t xml:space="preserve"> </w:t>
      </w:r>
      <w:r>
        <w:rPr>
          <w:w w:val="110"/>
        </w:rPr>
        <w:t>link</w:t>
      </w:r>
      <w:r>
        <w:rPr>
          <w:spacing w:val="-15"/>
          <w:w w:val="110"/>
        </w:rPr>
        <w:t xml:space="preserve"> </w:t>
      </w:r>
      <w:r>
        <w:rPr>
          <w:w w:val="110"/>
        </w:rPr>
        <w:t>to</w:t>
      </w:r>
      <w:r>
        <w:rPr>
          <w:spacing w:val="-15"/>
          <w:w w:val="110"/>
        </w:rPr>
        <w:t xml:space="preserve"> </w:t>
      </w:r>
      <w:r>
        <w:rPr>
          <w:w w:val="110"/>
        </w:rPr>
        <w:t>get</w:t>
      </w:r>
      <w:r>
        <w:rPr>
          <w:spacing w:val="-15"/>
          <w:w w:val="110"/>
        </w:rPr>
        <w:t xml:space="preserve"> </w:t>
      </w:r>
      <w:r>
        <w:rPr>
          <w:w w:val="110"/>
        </w:rPr>
        <w:t>a</w:t>
      </w:r>
      <w:r>
        <w:rPr>
          <w:spacing w:val="-15"/>
          <w:w w:val="110"/>
        </w:rPr>
        <w:t xml:space="preserve"> </w:t>
      </w:r>
      <w:r>
        <w:rPr>
          <w:w w:val="110"/>
        </w:rPr>
        <w:t>complete</w:t>
      </w:r>
      <w:r>
        <w:rPr>
          <w:spacing w:val="-14"/>
          <w:w w:val="110"/>
        </w:rPr>
        <w:t xml:space="preserve"> </w:t>
      </w:r>
      <w:r>
        <w:rPr>
          <w:w w:val="110"/>
        </w:rPr>
        <w:t>list</w:t>
      </w:r>
      <w:r>
        <w:rPr>
          <w:spacing w:val="-15"/>
          <w:w w:val="110"/>
        </w:rPr>
        <w:t xml:space="preserve"> </w:t>
      </w:r>
      <w:r>
        <w:rPr>
          <w:w w:val="110"/>
        </w:rPr>
        <w:t>of</w:t>
      </w:r>
      <w:r>
        <w:rPr>
          <w:spacing w:val="-15"/>
          <w:w w:val="110"/>
        </w:rPr>
        <w:t xml:space="preserve"> </w:t>
      </w:r>
      <w:r>
        <w:rPr>
          <w:w w:val="110"/>
        </w:rPr>
        <w:t>available</w:t>
      </w:r>
      <w:r>
        <w:rPr>
          <w:spacing w:val="-15"/>
          <w:w w:val="110"/>
        </w:rPr>
        <w:t xml:space="preserve"> </w:t>
      </w:r>
      <w:r>
        <w:rPr>
          <w:w w:val="110"/>
        </w:rPr>
        <w:t>dependencies.</w:t>
      </w:r>
    </w:p>
    <w:p>
      <w:pPr>
        <w:pStyle w:val="11"/>
        <w:spacing w:before="1" w:line="271" w:lineRule="auto"/>
        <w:ind w:right="112" w:firstLine="330"/>
        <w:jc w:val="both"/>
      </w:pPr>
      <w:r>
        <w:rPr>
          <w:w w:val="110"/>
        </w:rPr>
        <w:t>If you’ve glanced at appendix B, then you’ll recognize that the dependencies offered correspond to Spring Boot starter dependencies. In fact, by selecting any of these dependencies, you’re telling the Initializr to add the starters as dependencies</w:t>
      </w:r>
      <w:r>
        <w:rPr>
          <w:spacing w:val="-16"/>
          <w:w w:val="110"/>
        </w:rPr>
        <w:t xml:space="preserve"> </w:t>
      </w:r>
      <w:r>
        <w:rPr>
          <w:w w:val="110"/>
        </w:rPr>
        <w:t>to the</w:t>
      </w:r>
      <w:r>
        <w:rPr>
          <w:spacing w:val="-8"/>
          <w:w w:val="110"/>
        </w:rPr>
        <w:t xml:space="preserve"> </w:t>
      </w:r>
      <w:r>
        <w:rPr>
          <w:w w:val="110"/>
        </w:rPr>
        <w:t>project’s</w:t>
      </w:r>
      <w:r>
        <w:rPr>
          <w:spacing w:val="-8"/>
          <w:w w:val="110"/>
        </w:rPr>
        <w:t xml:space="preserve"> </w:t>
      </w:r>
      <w:r>
        <w:rPr>
          <w:w w:val="110"/>
        </w:rPr>
        <w:t>build</w:t>
      </w:r>
      <w:r>
        <w:rPr>
          <w:spacing w:val="-8"/>
          <w:w w:val="110"/>
        </w:rPr>
        <w:t xml:space="preserve"> </w:t>
      </w:r>
      <w:r>
        <w:rPr>
          <w:w w:val="110"/>
        </w:rPr>
        <w:t>file.</w:t>
      </w:r>
      <w:r>
        <w:rPr>
          <w:spacing w:val="-8"/>
          <w:w w:val="110"/>
        </w:rPr>
        <w:t xml:space="preserve"> </w:t>
      </w:r>
      <w:r>
        <w:rPr>
          <w:w w:val="110"/>
        </w:rPr>
        <w:t>(We’ll</w:t>
      </w:r>
      <w:r>
        <w:rPr>
          <w:spacing w:val="-8"/>
          <w:w w:val="110"/>
        </w:rPr>
        <w:t xml:space="preserve"> </w:t>
      </w:r>
      <w:r>
        <w:rPr>
          <w:w w:val="110"/>
        </w:rPr>
        <w:t>talk</w:t>
      </w:r>
      <w:r>
        <w:rPr>
          <w:spacing w:val="-8"/>
          <w:w w:val="110"/>
        </w:rPr>
        <w:t xml:space="preserve"> </w:t>
      </w:r>
      <w:r>
        <w:rPr>
          <w:w w:val="110"/>
        </w:rPr>
        <w:t>more</w:t>
      </w:r>
      <w:r>
        <w:rPr>
          <w:spacing w:val="-9"/>
          <w:w w:val="110"/>
        </w:rPr>
        <w:t xml:space="preserve"> </w:t>
      </w:r>
      <w:r>
        <w:rPr>
          <w:w w:val="110"/>
        </w:rPr>
        <w:t>about</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starters</w:t>
      </w:r>
      <w:r>
        <w:rPr>
          <w:spacing w:val="-8"/>
          <w:w w:val="110"/>
        </w:rPr>
        <w:t xml:space="preserve"> </w:t>
      </w:r>
      <w:r>
        <w:rPr>
          <w:w w:val="110"/>
        </w:rPr>
        <w:t>in</w:t>
      </w:r>
      <w:r>
        <w:rPr>
          <w:spacing w:val="-8"/>
          <w:w w:val="110"/>
        </w:rPr>
        <w:t xml:space="preserve"> </w:t>
      </w:r>
      <w:r>
        <w:rPr>
          <w:w w:val="110"/>
        </w:rPr>
        <w:t>chapter</w:t>
      </w:r>
      <w:r>
        <w:rPr>
          <w:spacing w:val="-8"/>
          <w:w w:val="110"/>
        </w:rPr>
        <w:t xml:space="preserve"> </w:t>
      </w:r>
      <w:r>
        <w:rPr>
          <w:w w:val="110"/>
        </w:rPr>
        <w:t>2.)</w:t>
      </w:r>
    </w:p>
    <w:p>
      <w:pPr>
        <w:pStyle w:val="11"/>
        <w:spacing w:before="1" w:line="271" w:lineRule="auto"/>
        <w:ind w:right="112" w:firstLine="315"/>
        <w:jc w:val="both"/>
      </w:pPr>
      <w:r>
        <w:rPr>
          <w:w w:val="110"/>
        </w:rPr>
        <w:t>Once you’ve filled in the form and made your dependency selections, click the Generate</w:t>
      </w:r>
      <w:r>
        <w:rPr>
          <w:spacing w:val="-5"/>
          <w:w w:val="110"/>
        </w:rPr>
        <w:t xml:space="preserve"> </w:t>
      </w:r>
      <w:r>
        <w:rPr>
          <w:w w:val="110"/>
        </w:rPr>
        <w:t>Project</w:t>
      </w:r>
      <w:r>
        <w:rPr>
          <w:spacing w:val="-5"/>
          <w:w w:val="110"/>
        </w:rPr>
        <w:t xml:space="preserve"> </w:t>
      </w:r>
      <w:r>
        <w:rPr>
          <w:w w:val="110"/>
        </w:rPr>
        <w:t>button</w:t>
      </w:r>
      <w:r>
        <w:rPr>
          <w:spacing w:val="-5"/>
          <w:w w:val="110"/>
        </w:rPr>
        <w:t xml:space="preserve"> </w:t>
      </w:r>
      <w:r>
        <w:rPr>
          <w:w w:val="110"/>
        </w:rPr>
        <w:t>to</w:t>
      </w:r>
      <w:r>
        <w:rPr>
          <w:spacing w:val="-5"/>
          <w:w w:val="110"/>
        </w:rPr>
        <w:t xml:space="preserve"> </w:t>
      </w:r>
      <w:r>
        <w:rPr>
          <w:w w:val="110"/>
        </w:rPr>
        <w:t>have</w:t>
      </w:r>
      <w:r>
        <w:rPr>
          <w:spacing w:val="-5"/>
          <w:w w:val="110"/>
        </w:rPr>
        <w:t xml:space="preserve"> </w:t>
      </w:r>
      <w:r>
        <w:rPr>
          <w:w w:val="110"/>
        </w:rPr>
        <w:t>Spring</w:t>
      </w:r>
      <w:r>
        <w:rPr>
          <w:spacing w:val="-5"/>
          <w:w w:val="110"/>
        </w:rPr>
        <w:t xml:space="preserve"> </w:t>
      </w:r>
      <w:r>
        <w:rPr>
          <w:w w:val="110"/>
        </w:rPr>
        <w:t>Initializr</w:t>
      </w:r>
      <w:r>
        <w:rPr>
          <w:spacing w:val="-5"/>
          <w:w w:val="110"/>
        </w:rPr>
        <w:t xml:space="preserve"> </w:t>
      </w:r>
      <w:r>
        <w:rPr>
          <w:w w:val="110"/>
        </w:rPr>
        <w:t>generate</w:t>
      </w:r>
      <w:r>
        <w:rPr>
          <w:spacing w:val="-5"/>
          <w:w w:val="110"/>
        </w:rPr>
        <w:t xml:space="preserve"> </w:t>
      </w:r>
      <w:r>
        <w:rPr>
          <w:w w:val="110"/>
        </w:rPr>
        <w:t>a</w:t>
      </w:r>
      <w:r>
        <w:rPr>
          <w:spacing w:val="-5"/>
          <w:w w:val="110"/>
        </w:rPr>
        <w:t xml:space="preserve"> </w:t>
      </w:r>
      <w:r>
        <w:rPr>
          <w:w w:val="110"/>
        </w:rPr>
        <w:t>project</w:t>
      </w:r>
      <w:r>
        <w:rPr>
          <w:spacing w:val="-5"/>
          <w:w w:val="110"/>
        </w:rPr>
        <w:t xml:space="preserve"> </w:t>
      </w:r>
      <w:r>
        <w:rPr>
          <w:w w:val="110"/>
        </w:rPr>
        <w:t>for</w:t>
      </w:r>
      <w:r>
        <w:rPr>
          <w:spacing w:val="-5"/>
          <w:w w:val="110"/>
        </w:rPr>
        <w:t xml:space="preserve"> </w:t>
      </w:r>
      <w:r>
        <w:rPr>
          <w:w w:val="110"/>
        </w:rPr>
        <w:t>you.</w:t>
      </w:r>
      <w:r>
        <w:rPr>
          <w:spacing w:val="-5"/>
          <w:w w:val="110"/>
        </w:rPr>
        <w:t xml:space="preserve"> </w:t>
      </w:r>
      <w:r>
        <w:rPr>
          <w:w w:val="110"/>
        </w:rPr>
        <w:t>The</w:t>
      </w:r>
      <w:r>
        <w:rPr>
          <w:spacing w:val="-5"/>
          <w:w w:val="110"/>
        </w:rPr>
        <w:t xml:space="preserve"> </w:t>
      </w:r>
      <w:r>
        <w:rPr>
          <w:w w:val="110"/>
        </w:rPr>
        <w:t>proj- ect</w:t>
      </w:r>
      <w:r>
        <w:rPr>
          <w:spacing w:val="-12"/>
          <w:w w:val="110"/>
        </w:rPr>
        <w:t xml:space="preserve"> </w:t>
      </w:r>
      <w:r>
        <w:rPr>
          <w:w w:val="110"/>
        </w:rPr>
        <w:t>it</w:t>
      </w:r>
      <w:r>
        <w:rPr>
          <w:spacing w:val="-12"/>
          <w:w w:val="110"/>
        </w:rPr>
        <w:t xml:space="preserve"> </w:t>
      </w:r>
      <w:r>
        <w:rPr>
          <w:w w:val="110"/>
        </w:rPr>
        <w:t>generates</w:t>
      </w:r>
      <w:r>
        <w:rPr>
          <w:spacing w:val="-12"/>
          <w:w w:val="110"/>
        </w:rPr>
        <w:t xml:space="preserve"> </w:t>
      </w:r>
      <w:r>
        <w:rPr>
          <w:w w:val="110"/>
        </w:rPr>
        <w:t>will</w:t>
      </w:r>
      <w:r>
        <w:rPr>
          <w:spacing w:val="-12"/>
          <w:w w:val="110"/>
        </w:rPr>
        <w:t xml:space="preserve"> </w:t>
      </w:r>
      <w:r>
        <w:rPr>
          <w:w w:val="110"/>
        </w:rPr>
        <w:t>be</w:t>
      </w:r>
      <w:r>
        <w:rPr>
          <w:spacing w:val="-12"/>
          <w:w w:val="110"/>
        </w:rPr>
        <w:t xml:space="preserve"> </w:t>
      </w:r>
      <w:r>
        <w:rPr>
          <w:w w:val="110"/>
        </w:rPr>
        <w:t>presented</w:t>
      </w:r>
      <w:r>
        <w:rPr>
          <w:spacing w:val="-12"/>
          <w:w w:val="110"/>
        </w:rPr>
        <w:t xml:space="preserve"> </w:t>
      </w:r>
      <w:r>
        <w:rPr>
          <w:w w:val="110"/>
        </w:rPr>
        <w:t>to</w:t>
      </w:r>
      <w:r>
        <w:rPr>
          <w:spacing w:val="-12"/>
          <w:w w:val="110"/>
        </w:rPr>
        <w:t xml:space="preserve"> </w:t>
      </w:r>
      <w:r>
        <w:rPr>
          <w:w w:val="110"/>
        </w:rPr>
        <w:t>you</w:t>
      </w:r>
      <w:r>
        <w:rPr>
          <w:spacing w:val="-12"/>
          <w:w w:val="110"/>
        </w:rPr>
        <w:t xml:space="preserve"> </w:t>
      </w:r>
      <w:r>
        <w:rPr>
          <w:w w:val="110"/>
        </w:rPr>
        <w:t>as</w:t>
      </w:r>
      <w:r>
        <w:rPr>
          <w:spacing w:val="-12"/>
          <w:w w:val="110"/>
        </w:rPr>
        <w:t xml:space="preserve"> </w:t>
      </w:r>
      <w:r>
        <w:rPr>
          <w:w w:val="110"/>
        </w:rPr>
        <w:t>a</w:t>
      </w:r>
      <w:r>
        <w:rPr>
          <w:spacing w:val="-12"/>
          <w:w w:val="110"/>
        </w:rPr>
        <w:t xml:space="preserve"> </w:t>
      </w:r>
      <w:r>
        <w:rPr>
          <w:w w:val="110"/>
        </w:rPr>
        <w:t>zip</w:t>
      </w:r>
      <w:r>
        <w:rPr>
          <w:spacing w:val="-12"/>
          <w:w w:val="110"/>
        </w:rPr>
        <w:t xml:space="preserve"> </w:t>
      </w:r>
      <w:r>
        <w:rPr>
          <w:w w:val="110"/>
        </w:rPr>
        <w:t>file</w:t>
      </w:r>
      <w:r>
        <w:rPr>
          <w:spacing w:val="-12"/>
          <w:w w:val="110"/>
        </w:rPr>
        <w:t xml:space="preserve"> </w:t>
      </w:r>
      <w:r>
        <w:rPr>
          <w:w w:val="110"/>
        </w:rPr>
        <w:t>(whose</w:t>
      </w:r>
      <w:r>
        <w:rPr>
          <w:spacing w:val="-12"/>
          <w:w w:val="110"/>
        </w:rPr>
        <w:t xml:space="preserve"> </w:t>
      </w:r>
      <w:r>
        <w:rPr>
          <w:w w:val="110"/>
        </w:rPr>
        <w:t>name</w:t>
      </w:r>
      <w:r>
        <w:rPr>
          <w:spacing w:val="-12"/>
          <w:w w:val="110"/>
        </w:rPr>
        <w:t xml:space="preserve"> </w:t>
      </w:r>
      <w:r>
        <w:rPr>
          <w:w w:val="110"/>
        </w:rPr>
        <w:t>is</w:t>
      </w:r>
      <w:r>
        <w:rPr>
          <w:spacing w:val="-12"/>
          <w:w w:val="110"/>
        </w:rPr>
        <w:t xml:space="preserve"> </w:t>
      </w:r>
      <w:r>
        <w:rPr>
          <w:w w:val="110"/>
        </w:rPr>
        <w:t>determined</w:t>
      </w:r>
      <w:r>
        <w:rPr>
          <w:spacing w:val="-12"/>
          <w:w w:val="110"/>
        </w:rPr>
        <w:t xml:space="preserve"> </w:t>
      </w:r>
      <w:r>
        <w:rPr>
          <w:w w:val="110"/>
        </w:rPr>
        <w:t>by</w:t>
      </w:r>
      <w:r>
        <w:rPr>
          <w:spacing w:val="-12"/>
          <w:w w:val="110"/>
        </w:rPr>
        <w:t xml:space="preserve"> </w:t>
      </w:r>
      <w:r>
        <w:rPr>
          <w:w w:val="110"/>
        </w:rPr>
        <w:t>the value</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Artifact</w:t>
      </w:r>
      <w:r>
        <w:rPr>
          <w:spacing w:val="-14"/>
          <w:w w:val="110"/>
        </w:rPr>
        <w:t xml:space="preserve"> </w:t>
      </w:r>
      <w:r>
        <w:rPr>
          <w:w w:val="110"/>
        </w:rPr>
        <w:t>field)</w:t>
      </w:r>
      <w:r>
        <w:rPr>
          <w:spacing w:val="-14"/>
          <w:w w:val="110"/>
        </w:rPr>
        <w:t xml:space="preserve"> </w:t>
      </w:r>
      <w:r>
        <w:rPr>
          <w:w w:val="110"/>
        </w:rPr>
        <w:t>that</w:t>
      </w:r>
      <w:r>
        <w:rPr>
          <w:spacing w:val="-14"/>
          <w:w w:val="110"/>
        </w:rPr>
        <w:t xml:space="preserve"> </w:t>
      </w:r>
      <w:r>
        <w:rPr>
          <w:w w:val="110"/>
        </w:rPr>
        <w:t>is</w:t>
      </w:r>
      <w:r>
        <w:rPr>
          <w:spacing w:val="-14"/>
          <w:w w:val="110"/>
        </w:rPr>
        <w:t xml:space="preserve"> </w:t>
      </w:r>
      <w:r>
        <w:rPr>
          <w:w w:val="110"/>
        </w:rPr>
        <w:t>downloaded</w:t>
      </w:r>
      <w:r>
        <w:rPr>
          <w:spacing w:val="-14"/>
          <w:w w:val="110"/>
        </w:rPr>
        <w:t xml:space="preserve"> </w:t>
      </w:r>
      <w:r>
        <w:rPr>
          <w:w w:val="110"/>
        </w:rPr>
        <w:t>by</w:t>
      </w:r>
      <w:r>
        <w:rPr>
          <w:spacing w:val="-14"/>
          <w:w w:val="110"/>
        </w:rPr>
        <w:t xml:space="preserve"> </w:t>
      </w:r>
      <w:r>
        <w:rPr>
          <w:w w:val="110"/>
        </w:rPr>
        <w:t>your</w:t>
      </w:r>
      <w:r>
        <w:rPr>
          <w:spacing w:val="-14"/>
          <w:w w:val="110"/>
        </w:rPr>
        <w:t xml:space="preserve"> </w:t>
      </w:r>
      <w:r>
        <w:rPr>
          <w:w w:val="110"/>
        </w:rPr>
        <w:t>browser.</w:t>
      </w:r>
      <w:r>
        <w:rPr>
          <w:spacing w:val="-14"/>
          <w:w w:val="110"/>
        </w:rPr>
        <w:t xml:space="preserve"> </w:t>
      </w:r>
      <w:r>
        <w:rPr>
          <w:w w:val="110"/>
        </w:rPr>
        <w:t>The</w:t>
      </w:r>
      <w:r>
        <w:rPr>
          <w:spacing w:val="-14"/>
          <w:w w:val="110"/>
        </w:rPr>
        <w:t xml:space="preserve"> </w:t>
      </w:r>
      <w:r>
        <w:rPr>
          <w:w w:val="110"/>
        </w:rPr>
        <w:t>contents</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zip file will vary slightly, depending on the choices you made before clicking Generate Project. In any event, the zip file will contain a bare-bones project to get you started developing</w:t>
      </w:r>
      <w:r>
        <w:rPr>
          <w:spacing w:val="-14"/>
          <w:w w:val="110"/>
        </w:rPr>
        <w:t xml:space="preserve"> </w:t>
      </w:r>
      <w:r>
        <w:rPr>
          <w:w w:val="110"/>
        </w:rPr>
        <w:t>an</w:t>
      </w:r>
      <w:r>
        <w:rPr>
          <w:spacing w:val="-14"/>
          <w:w w:val="110"/>
        </w:rPr>
        <w:t xml:space="preserve"> </w:t>
      </w:r>
      <w:r>
        <w:rPr>
          <w:w w:val="110"/>
        </w:rPr>
        <w:t>application</w:t>
      </w:r>
      <w:r>
        <w:rPr>
          <w:spacing w:val="-14"/>
          <w:w w:val="110"/>
        </w:rPr>
        <w:t xml:space="preserve"> </w:t>
      </w:r>
      <w:r>
        <w:rPr>
          <w:w w:val="110"/>
        </w:rPr>
        <w:t>with</w:t>
      </w:r>
      <w:r>
        <w:rPr>
          <w:spacing w:val="-14"/>
          <w:w w:val="110"/>
        </w:rPr>
        <w:t xml:space="preserve"> </w:t>
      </w:r>
      <w:r>
        <w:rPr>
          <w:w w:val="110"/>
        </w:rPr>
        <w:t>Spring</w:t>
      </w:r>
      <w:r>
        <w:rPr>
          <w:spacing w:val="-14"/>
          <w:w w:val="110"/>
        </w:rPr>
        <w:t xml:space="preserve"> </w:t>
      </w:r>
      <w:r>
        <w:rPr>
          <w:w w:val="110"/>
        </w:rPr>
        <w:t>Boot.</w:t>
      </w:r>
    </w:p>
    <w:p>
      <w:pPr>
        <w:pStyle w:val="11"/>
        <w:spacing w:before="1" w:line="240" w:lineRule="auto"/>
        <w:ind w:left="1115" w:right="102"/>
        <w:jc w:val="left"/>
      </w:pPr>
      <w:r>
        <w:rPr>
          <w:w w:val="105"/>
        </w:rPr>
        <w:t xml:space="preserve">For example, suppose that you were to specify the following to Spring  </w:t>
      </w:r>
      <w:r>
        <w:rPr>
          <w:spacing w:val="29"/>
          <w:w w:val="105"/>
        </w:rPr>
        <w:t xml:space="preserve"> </w:t>
      </w:r>
      <w:r>
        <w:rPr>
          <w:w w:val="105"/>
        </w:rPr>
        <w:t>Initializr:</w:t>
      </w:r>
    </w:p>
    <w:p>
      <w:pPr>
        <w:pStyle w:val="16"/>
        <w:numPr>
          <w:ilvl w:val="0"/>
          <w:numId w:val="15"/>
        </w:numPr>
        <w:tabs>
          <w:tab w:val="left" w:pos="1376"/>
        </w:tabs>
        <w:spacing w:before="110"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Artifact: myapp</w:t>
      </w:r>
    </w:p>
    <w:p>
      <w:pPr>
        <w:pStyle w:val="16"/>
        <w:numPr>
          <w:ilvl w:val="0"/>
          <w:numId w:val="15"/>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Package Name:</w:t>
      </w:r>
      <w:r>
        <w:rPr>
          <w:rFonts w:ascii="Times New Roman"/>
          <w:spacing w:val="30"/>
          <w:w w:val="105"/>
          <w:sz w:val="20"/>
        </w:rPr>
        <w:t xml:space="preserve"> </w:t>
      </w:r>
      <w:r>
        <w:rPr>
          <w:rFonts w:ascii="Times New Roman"/>
          <w:w w:val="105"/>
          <w:sz w:val="20"/>
        </w:rPr>
        <w:t>myapp</w:t>
      </w:r>
    </w:p>
    <w:p>
      <w:pPr>
        <w:pStyle w:val="16"/>
        <w:numPr>
          <w:ilvl w:val="0"/>
          <w:numId w:val="15"/>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spacing w:val="-4"/>
          <w:w w:val="105"/>
          <w:sz w:val="20"/>
        </w:rPr>
        <w:t xml:space="preserve">Type: </w:t>
      </w:r>
      <w:r>
        <w:rPr>
          <w:rFonts w:ascii="Times New Roman"/>
          <w:w w:val="105"/>
          <w:sz w:val="20"/>
        </w:rPr>
        <w:t>Gradle</w:t>
      </w:r>
      <w:r>
        <w:rPr>
          <w:rFonts w:ascii="Times New Roman"/>
          <w:spacing w:val="44"/>
          <w:w w:val="105"/>
          <w:sz w:val="20"/>
        </w:rPr>
        <w:t xml:space="preserve"> </w:t>
      </w:r>
      <w:r>
        <w:rPr>
          <w:rFonts w:ascii="Times New Roman"/>
          <w:w w:val="105"/>
          <w:sz w:val="20"/>
        </w:rPr>
        <w:t>Project</w:t>
      </w:r>
    </w:p>
    <w:p>
      <w:pPr>
        <w:pStyle w:val="16"/>
        <w:numPr>
          <w:ilvl w:val="0"/>
          <w:numId w:val="15"/>
        </w:numPr>
        <w:tabs>
          <w:tab w:val="left" w:pos="1376"/>
        </w:tabs>
        <w:spacing w:before="49" w:after="0" w:line="240" w:lineRule="auto"/>
        <w:ind w:left="1375" w:right="0" w:hanging="240"/>
        <w:jc w:val="left"/>
        <w:rPr>
          <w:rFonts w:hint="default" w:ascii="Times New Roman" w:hAnsi="Times New Roman" w:eastAsia="Times New Roman" w:cs="Times New Roman"/>
          <w:sz w:val="18"/>
          <w:szCs w:val="18"/>
        </w:rPr>
      </w:pPr>
      <w:r>
        <w:rPr>
          <w:rFonts w:ascii="Times New Roman"/>
          <w:w w:val="110"/>
          <w:sz w:val="20"/>
        </w:rPr>
        <w:t>Dependencies:</w:t>
      </w:r>
      <w:r>
        <w:rPr>
          <w:rFonts w:ascii="Times New Roman"/>
          <w:spacing w:val="-21"/>
          <w:w w:val="110"/>
          <w:sz w:val="20"/>
        </w:rPr>
        <w:t xml:space="preserve"> </w:t>
      </w:r>
      <w:r>
        <w:rPr>
          <w:rFonts w:ascii="Times New Roman"/>
          <w:spacing w:val="-5"/>
          <w:w w:val="110"/>
          <w:sz w:val="20"/>
        </w:rPr>
        <w:t>Web</w:t>
      </w:r>
      <w:r>
        <w:rPr>
          <w:rFonts w:ascii="Times New Roman"/>
          <w:spacing w:val="-21"/>
          <w:w w:val="110"/>
          <w:sz w:val="20"/>
        </w:rPr>
        <w:t xml:space="preserve"> </w:t>
      </w:r>
      <w:r>
        <w:rPr>
          <w:rFonts w:ascii="Times New Roman"/>
          <w:w w:val="110"/>
          <w:sz w:val="20"/>
        </w:rPr>
        <w:t>and</w:t>
      </w:r>
      <w:r>
        <w:rPr>
          <w:rFonts w:ascii="Times New Roman"/>
          <w:spacing w:val="-21"/>
          <w:w w:val="110"/>
          <w:sz w:val="20"/>
        </w:rPr>
        <w:t xml:space="preserve"> </w:t>
      </w:r>
      <w:r>
        <w:rPr>
          <w:rFonts w:ascii="Times New Roman"/>
          <w:spacing w:val="-4"/>
          <w:w w:val="110"/>
          <w:sz w:val="18"/>
        </w:rPr>
        <w:t>JPA</w:t>
      </w:r>
    </w:p>
    <w:p>
      <w:pPr>
        <w:pStyle w:val="11"/>
        <w:spacing w:before="130" w:line="271" w:lineRule="auto"/>
        <w:ind w:right="114"/>
        <w:jc w:val="both"/>
      </w:pPr>
      <w:r>
        <w:rPr>
          <w:w w:val="105"/>
        </w:rPr>
        <w:t xml:space="preserve">After clicking Generate Project, you’d be given a zip file named myapp.zip. After unzipping it, you’d have a project structure similar to what’s shown in figure  </w:t>
      </w:r>
      <w:r>
        <w:rPr>
          <w:spacing w:val="34"/>
          <w:w w:val="105"/>
        </w:rPr>
        <w:t xml:space="preserve"> </w:t>
      </w:r>
      <w:r>
        <w:rPr>
          <w:w w:val="105"/>
        </w:rPr>
        <w:t>1.2.</w:t>
      </w:r>
    </w:p>
    <w:p>
      <w:pPr>
        <w:spacing w:before="8" w:after="0" w:line="240" w:lineRule="auto"/>
        <w:ind w:right="0"/>
        <w:rPr>
          <w:rFonts w:hint="default" w:ascii="Times New Roman" w:hAnsi="Times New Roman" w:eastAsia="Times New Roman" w:cs="Times New Roman"/>
          <w:sz w:val="24"/>
          <w:szCs w:val="24"/>
        </w:rPr>
      </w:pPr>
    </w:p>
    <w:p>
      <w:pPr>
        <w:spacing w:line="240" w:lineRule="auto"/>
        <w:ind w:left="82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2743200" cy="1810385"/>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a:picLocks noChangeAspect="1"/>
                    </pic:cNvPicPr>
                  </pic:nvPicPr>
                  <pic:blipFill>
                    <a:blip r:embed="rId12" cstate="print"/>
                    <a:stretch>
                      <a:fillRect/>
                    </a:stretch>
                  </pic:blipFill>
                  <pic:spPr>
                    <a:xfrm>
                      <a:off x="0" y="0"/>
                      <a:ext cx="2743200" cy="1810512"/>
                    </a:xfrm>
                    <a:prstGeom prst="rect">
                      <a:avLst/>
                    </a:prstGeom>
                  </pic:spPr>
                </pic:pic>
              </a:graphicData>
            </a:graphic>
          </wp:inline>
        </w:drawing>
      </w:r>
    </w:p>
    <w:p>
      <w:pPr>
        <w:spacing w:before="11" w:line="240" w:lineRule="auto"/>
        <w:ind w:right="0"/>
        <w:rPr>
          <w:rFonts w:hint="default" w:ascii="Times New Roman" w:hAnsi="Times New Roman" w:eastAsia="Times New Roman" w:cs="Times New Roman"/>
          <w:sz w:val="19"/>
          <w:szCs w:val="19"/>
        </w:rPr>
      </w:pPr>
    </w:p>
    <w:p>
      <w:pPr>
        <w:spacing w:before="0" w:line="244" w:lineRule="auto"/>
        <w:ind w:left="823" w:right="2690" w:firstLine="0"/>
        <w:jc w:val="left"/>
        <w:rPr>
          <w:rFonts w:hint="default" w:ascii="Calibri" w:hAnsi="Calibri" w:eastAsia="Calibri" w:cs="Calibri"/>
          <w:sz w:val="16"/>
          <w:szCs w:val="16"/>
        </w:rPr>
      </w:pPr>
      <w:r>
        <w:rPr>
          <w:rFonts w:ascii="Calibri"/>
          <w:b/>
          <w:color w:val="B37F00"/>
          <w:w w:val="105"/>
          <w:sz w:val="16"/>
        </w:rPr>
        <w:t>Figure 1.2</w:t>
      </w:r>
      <w:r>
        <w:rPr>
          <w:rFonts w:ascii="Calibri"/>
          <w:b/>
          <w:color w:val="B37F00"/>
          <w:spacing w:val="36"/>
          <w:w w:val="105"/>
          <w:sz w:val="16"/>
        </w:rPr>
        <w:t xml:space="preserve"> </w:t>
      </w:r>
      <w:r>
        <w:rPr>
          <w:rFonts w:ascii="Calibri"/>
          <w:b/>
          <w:w w:val="105"/>
          <w:sz w:val="16"/>
        </w:rPr>
        <w:t xml:space="preserve">Initializr-created projects provide a minimal foundation on which to build Spring Boot  </w:t>
      </w:r>
      <w:r>
        <w:rPr>
          <w:rFonts w:ascii="Calibri"/>
          <w:b/>
          <w:spacing w:val="1"/>
          <w:w w:val="105"/>
          <w:sz w:val="16"/>
        </w:rPr>
        <w:t xml:space="preserve"> </w:t>
      </w:r>
      <w:r>
        <w:rPr>
          <w:rFonts w:ascii="Calibri"/>
          <w:b/>
          <w:w w:val="105"/>
          <w:sz w:val="16"/>
        </w:rPr>
        <w:t>applications.</w:t>
      </w:r>
    </w:p>
    <w:p>
      <w:pPr>
        <w:spacing w:after="0" w:line="244" w:lineRule="auto"/>
        <w:jc w:val="left"/>
        <w:rPr>
          <w:rFonts w:hint="default" w:ascii="Calibri" w:hAnsi="Calibri" w:eastAsia="Calibri" w:cs="Calibri"/>
          <w:sz w:val="16"/>
          <w:szCs w:val="16"/>
        </w:rPr>
        <w:sectPr>
          <w:pgSz w:w="10620" w:h="13320"/>
          <w:pgMar w:top="440" w:right="1200" w:bottom="260" w:left="1040" w:header="0" w:footer="62" w:gutter="0"/>
        </w:sectPr>
      </w:pPr>
    </w:p>
    <w:p>
      <w:pPr>
        <w:tabs>
          <w:tab w:val="right" w:pos="8261"/>
        </w:tabs>
        <w:spacing w:before="56"/>
        <w:ind w:left="3115" w:right="0" w:firstLine="0"/>
        <w:jc w:val="left"/>
        <w:rPr>
          <w:rFonts w:hint="default" w:ascii="Times New Roman" w:hAnsi="Times New Roman" w:eastAsia="Times New Roman" w:cs="Times New Roman"/>
          <w:sz w:val="18"/>
          <w:szCs w:val="18"/>
        </w:rPr>
      </w:pPr>
      <w:r>
        <w:pict>
          <v:shape id="_x0000_s1109" o:spid="_x0000_s1109"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r>
      <w:r>
        <w:rPr>
          <w:rFonts w:ascii="Times New Roman"/>
          <w:b/>
          <w:sz w:val="18"/>
        </w:rPr>
        <w:t>15</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3"/>
        <w:jc w:val="both"/>
      </w:pPr>
      <w:r>
        <w:rPr>
          <w:w w:val="110"/>
        </w:rPr>
        <w:t>As you can see, there’s very little code in this project. Aside from a couple of empty directories,</w:t>
      </w:r>
      <w:r>
        <w:rPr>
          <w:spacing w:val="-18"/>
          <w:w w:val="110"/>
        </w:rPr>
        <w:t xml:space="preserve"> </w:t>
      </w:r>
      <w:r>
        <w:rPr>
          <w:w w:val="110"/>
        </w:rPr>
        <w:t>it</w:t>
      </w:r>
      <w:r>
        <w:rPr>
          <w:spacing w:val="-18"/>
          <w:w w:val="110"/>
        </w:rPr>
        <w:t xml:space="preserve"> </w:t>
      </w:r>
      <w:r>
        <w:rPr>
          <w:w w:val="110"/>
        </w:rPr>
        <w:t>also</w:t>
      </w:r>
      <w:r>
        <w:rPr>
          <w:spacing w:val="-18"/>
          <w:w w:val="110"/>
        </w:rPr>
        <w:t xml:space="preserve"> </w:t>
      </w:r>
      <w:r>
        <w:rPr>
          <w:w w:val="110"/>
        </w:rPr>
        <w:t>includes</w:t>
      </w:r>
      <w:r>
        <w:rPr>
          <w:spacing w:val="-18"/>
          <w:w w:val="110"/>
        </w:rPr>
        <w:t xml:space="preserve"> </w:t>
      </w:r>
      <w:r>
        <w:rPr>
          <w:w w:val="110"/>
        </w:rPr>
        <w:t>the</w:t>
      </w:r>
      <w:r>
        <w:rPr>
          <w:spacing w:val="-18"/>
          <w:w w:val="110"/>
        </w:rPr>
        <w:t xml:space="preserve"> </w:t>
      </w:r>
      <w:r>
        <w:rPr>
          <w:w w:val="110"/>
        </w:rPr>
        <w:t>following:</w:t>
      </w:r>
    </w:p>
    <w:p>
      <w:pPr>
        <w:pStyle w:val="16"/>
        <w:numPr>
          <w:ilvl w:val="0"/>
          <w:numId w:val="15"/>
        </w:numPr>
        <w:tabs>
          <w:tab w:val="left" w:pos="1376"/>
        </w:tabs>
        <w:spacing w:before="81" w:after="0" w:line="271" w:lineRule="auto"/>
        <w:ind w:left="1375" w:right="112"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build.gradle—A Gradle build specification. Had you chosen a Maven project, this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would</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replaced</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with</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pom.xml.</w:t>
      </w:r>
    </w:p>
    <w:p>
      <w:pPr>
        <w:pStyle w:val="16"/>
        <w:numPr>
          <w:ilvl w:val="0"/>
          <w:numId w:val="15"/>
        </w:numPr>
        <w:tabs>
          <w:tab w:val="left" w:pos="1376"/>
        </w:tabs>
        <w:spacing w:before="21"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Application.java—A class with a </w:t>
      </w:r>
      <w:r>
        <w:rPr>
          <w:rFonts w:hint="default" w:ascii="Courier New" w:hAnsi="Courier New" w:eastAsia="Courier New" w:cs="Courier New"/>
          <w:w w:val="105"/>
          <w:sz w:val="19"/>
          <w:szCs w:val="19"/>
        </w:rPr>
        <w:t>main()</w:t>
      </w:r>
      <w:r>
        <w:rPr>
          <w:rFonts w:hint="default" w:ascii="Courier New" w:hAnsi="Courier New" w:eastAsia="Courier New" w:cs="Courier New"/>
          <w:spacing w:val="-55"/>
          <w:w w:val="105"/>
          <w:sz w:val="19"/>
          <w:szCs w:val="19"/>
        </w:rPr>
        <w:t xml:space="preserve"> </w:t>
      </w:r>
      <w:r>
        <w:rPr>
          <w:rFonts w:hint="default" w:ascii="Times New Roman" w:hAnsi="Times New Roman" w:eastAsia="Times New Roman" w:cs="Times New Roman"/>
          <w:w w:val="105"/>
          <w:sz w:val="20"/>
          <w:szCs w:val="20"/>
        </w:rPr>
        <w:t>method to bootstrap the application.</w:t>
      </w:r>
    </w:p>
    <w:p>
      <w:pPr>
        <w:pStyle w:val="16"/>
        <w:numPr>
          <w:ilvl w:val="0"/>
          <w:numId w:val="15"/>
        </w:numPr>
        <w:tabs>
          <w:tab w:val="left" w:pos="1376"/>
        </w:tabs>
        <w:spacing w:before="36" w:after="0" w:line="271" w:lineRule="auto"/>
        <w:ind w:left="1375" w:right="114"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ApplicationTests.java—An empty </w:t>
      </w:r>
      <w:r>
        <w:rPr>
          <w:rFonts w:hint="default" w:ascii="Times New Roman" w:hAnsi="Times New Roman" w:eastAsia="Times New Roman" w:cs="Times New Roman"/>
          <w:w w:val="105"/>
          <w:sz w:val="18"/>
          <w:szCs w:val="18"/>
        </w:rPr>
        <w:t>JU</w:t>
      </w:r>
      <w:r>
        <w:rPr>
          <w:rFonts w:hint="default" w:ascii="Times New Roman" w:hAnsi="Times New Roman" w:eastAsia="Times New Roman" w:cs="Times New Roman"/>
          <w:w w:val="105"/>
          <w:sz w:val="20"/>
          <w:szCs w:val="20"/>
        </w:rPr>
        <w:t xml:space="preserve">nit test class instrumented to load a Spring application context using Spring Boot   </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auto-configuration.</w:t>
      </w:r>
    </w:p>
    <w:p>
      <w:pPr>
        <w:pStyle w:val="16"/>
        <w:numPr>
          <w:ilvl w:val="0"/>
          <w:numId w:val="15"/>
        </w:numPr>
        <w:tabs>
          <w:tab w:val="left" w:pos="1376"/>
        </w:tabs>
        <w:spacing w:before="21" w:after="0" w:line="271" w:lineRule="auto"/>
        <w:ind w:left="1375" w:right="114"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application.properties—An empty properties file for you to add configuration properties</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you</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see</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fit.</w:t>
      </w:r>
    </w:p>
    <w:p>
      <w:pPr>
        <w:pStyle w:val="11"/>
        <w:spacing w:before="101" w:line="271" w:lineRule="auto"/>
        <w:ind w:right="115"/>
        <w:jc w:val="both"/>
      </w:pPr>
      <w:r>
        <w:rPr>
          <w:w w:val="110"/>
        </w:rPr>
        <w:t>Even the empty directories have significance in a Spring Boot application. The</w:t>
      </w:r>
      <w:r>
        <w:rPr>
          <w:spacing w:val="-22"/>
          <w:w w:val="110"/>
        </w:rPr>
        <w:t xml:space="preserve"> </w:t>
      </w:r>
      <w:r>
        <w:rPr>
          <w:w w:val="110"/>
        </w:rPr>
        <w:t>static directory</w:t>
      </w:r>
      <w:r>
        <w:rPr>
          <w:spacing w:val="-9"/>
          <w:w w:val="110"/>
        </w:rPr>
        <w:t xml:space="preserve"> </w:t>
      </w:r>
      <w:r>
        <w:rPr>
          <w:w w:val="110"/>
        </w:rPr>
        <w:t>is</w:t>
      </w:r>
      <w:r>
        <w:rPr>
          <w:spacing w:val="-9"/>
          <w:w w:val="110"/>
        </w:rPr>
        <w:t xml:space="preserve"> </w:t>
      </w:r>
      <w:r>
        <w:rPr>
          <w:w w:val="110"/>
        </w:rPr>
        <w:t>where</w:t>
      </w:r>
      <w:r>
        <w:rPr>
          <w:spacing w:val="-9"/>
          <w:w w:val="110"/>
        </w:rPr>
        <w:t xml:space="preserve"> </w:t>
      </w:r>
      <w:r>
        <w:rPr>
          <w:w w:val="110"/>
        </w:rPr>
        <w:t>you</w:t>
      </w:r>
      <w:r>
        <w:rPr>
          <w:spacing w:val="-9"/>
          <w:w w:val="110"/>
        </w:rPr>
        <w:t xml:space="preserve"> </w:t>
      </w:r>
      <w:r>
        <w:rPr>
          <w:w w:val="110"/>
        </w:rPr>
        <w:t>can</w:t>
      </w:r>
      <w:r>
        <w:rPr>
          <w:spacing w:val="-9"/>
          <w:w w:val="110"/>
        </w:rPr>
        <w:t xml:space="preserve"> </w:t>
      </w:r>
      <w:r>
        <w:rPr>
          <w:w w:val="110"/>
        </w:rPr>
        <w:t>put</w:t>
      </w:r>
      <w:r>
        <w:rPr>
          <w:spacing w:val="-9"/>
          <w:w w:val="110"/>
        </w:rPr>
        <w:t xml:space="preserve"> </w:t>
      </w:r>
      <w:r>
        <w:rPr>
          <w:w w:val="110"/>
        </w:rPr>
        <w:t>any</w:t>
      </w:r>
      <w:r>
        <w:rPr>
          <w:spacing w:val="-9"/>
          <w:w w:val="110"/>
        </w:rPr>
        <w:t xml:space="preserve"> </w:t>
      </w:r>
      <w:r>
        <w:rPr>
          <w:w w:val="110"/>
        </w:rPr>
        <w:t>static</w:t>
      </w:r>
      <w:r>
        <w:rPr>
          <w:spacing w:val="-9"/>
          <w:w w:val="110"/>
        </w:rPr>
        <w:t xml:space="preserve"> </w:t>
      </w:r>
      <w:r>
        <w:rPr>
          <w:w w:val="110"/>
        </w:rPr>
        <w:t>content</w:t>
      </w:r>
      <w:r>
        <w:rPr>
          <w:spacing w:val="-9"/>
          <w:w w:val="110"/>
        </w:rPr>
        <w:t xml:space="preserve"> </w:t>
      </w:r>
      <w:r>
        <w:rPr>
          <w:w w:val="110"/>
        </w:rPr>
        <w:t>(JavaScript,</w:t>
      </w:r>
      <w:r>
        <w:rPr>
          <w:spacing w:val="-9"/>
          <w:w w:val="110"/>
        </w:rPr>
        <w:t xml:space="preserve"> </w:t>
      </w:r>
      <w:r>
        <w:rPr>
          <w:w w:val="110"/>
        </w:rPr>
        <w:t>stylesheets,</w:t>
      </w:r>
      <w:r>
        <w:rPr>
          <w:spacing w:val="-9"/>
          <w:w w:val="110"/>
        </w:rPr>
        <w:t xml:space="preserve"> </w:t>
      </w:r>
      <w:r>
        <w:rPr>
          <w:w w:val="110"/>
        </w:rPr>
        <w:t>images,</w:t>
      </w:r>
      <w:r>
        <w:rPr>
          <w:spacing w:val="-9"/>
          <w:w w:val="110"/>
        </w:rPr>
        <w:t xml:space="preserve"> </w:t>
      </w:r>
      <w:r>
        <w:rPr>
          <w:w w:val="110"/>
        </w:rPr>
        <w:t>and so</w:t>
      </w:r>
      <w:r>
        <w:rPr>
          <w:spacing w:val="-12"/>
          <w:w w:val="110"/>
        </w:rPr>
        <w:t xml:space="preserve"> </w:t>
      </w:r>
      <w:r>
        <w:rPr>
          <w:w w:val="110"/>
        </w:rPr>
        <w:t>on)</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served</w:t>
      </w:r>
      <w:r>
        <w:rPr>
          <w:spacing w:val="-12"/>
          <w:w w:val="110"/>
        </w:rPr>
        <w:t xml:space="preserve"> </w:t>
      </w:r>
      <w:r>
        <w:rPr>
          <w:w w:val="110"/>
        </w:rPr>
        <w:t>from</w:t>
      </w:r>
      <w:r>
        <w:rPr>
          <w:spacing w:val="-12"/>
          <w:w w:val="110"/>
        </w:rPr>
        <w:t xml:space="preserve"> </w:t>
      </w:r>
      <w:r>
        <w:rPr>
          <w:w w:val="110"/>
        </w:rPr>
        <w:t>the</w:t>
      </w:r>
      <w:r>
        <w:rPr>
          <w:spacing w:val="-12"/>
          <w:w w:val="110"/>
        </w:rPr>
        <w:t xml:space="preserve"> </w:t>
      </w:r>
      <w:r>
        <w:rPr>
          <w:w w:val="110"/>
        </w:rPr>
        <w:t>web</w:t>
      </w:r>
      <w:r>
        <w:rPr>
          <w:spacing w:val="-12"/>
          <w:w w:val="110"/>
        </w:rPr>
        <w:t xml:space="preserve"> </w:t>
      </w:r>
      <w:r>
        <w:rPr>
          <w:w w:val="110"/>
        </w:rPr>
        <w:t>application.</w:t>
      </w:r>
      <w:r>
        <w:rPr>
          <w:spacing w:val="-12"/>
          <w:w w:val="110"/>
        </w:rPr>
        <w:t xml:space="preserve"> </w:t>
      </w:r>
      <w:r>
        <w:rPr>
          <w:w w:val="110"/>
        </w:rPr>
        <w:t>And,</w:t>
      </w:r>
      <w:r>
        <w:rPr>
          <w:spacing w:val="-12"/>
          <w:w w:val="110"/>
        </w:rPr>
        <w:t xml:space="preserve"> </w:t>
      </w:r>
      <w:r>
        <w:rPr>
          <w:w w:val="110"/>
        </w:rPr>
        <w:t>as</w:t>
      </w:r>
      <w:r>
        <w:rPr>
          <w:spacing w:val="-12"/>
          <w:w w:val="110"/>
        </w:rPr>
        <w:t xml:space="preserve"> </w:t>
      </w:r>
      <w:r>
        <w:rPr>
          <w:w w:val="110"/>
        </w:rPr>
        <w:t>you’ll</w:t>
      </w:r>
      <w:r>
        <w:rPr>
          <w:spacing w:val="-12"/>
          <w:w w:val="110"/>
        </w:rPr>
        <w:t xml:space="preserve"> </w:t>
      </w:r>
      <w:r>
        <w:rPr>
          <w:w w:val="110"/>
        </w:rPr>
        <w:t>see</w:t>
      </w:r>
      <w:r>
        <w:rPr>
          <w:spacing w:val="-12"/>
          <w:w w:val="110"/>
        </w:rPr>
        <w:t xml:space="preserve"> </w:t>
      </w:r>
      <w:r>
        <w:rPr>
          <w:spacing w:val="-3"/>
          <w:w w:val="110"/>
        </w:rPr>
        <w:t>later,</w:t>
      </w:r>
      <w:r>
        <w:rPr>
          <w:spacing w:val="-13"/>
          <w:w w:val="110"/>
        </w:rPr>
        <w:t xml:space="preserve"> </w:t>
      </w:r>
      <w:r>
        <w:rPr>
          <w:w w:val="110"/>
        </w:rPr>
        <w:t>you</w:t>
      </w:r>
      <w:r>
        <w:rPr>
          <w:spacing w:val="-12"/>
          <w:w w:val="110"/>
        </w:rPr>
        <w:t xml:space="preserve"> </w:t>
      </w:r>
      <w:r>
        <w:rPr>
          <w:w w:val="110"/>
        </w:rPr>
        <w:t>can</w:t>
      </w:r>
      <w:r>
        <w:rPr>
          <w:spacing w:val="-12"/>
          <w:w w:val="110"/>
        </w:rPr>
        <w:t xml:space="preserve"> </w:t>
      </w:r>
      <w:r>
        <w:rPr>
          <w:w w:val="110"/>
        </w:rPr>
        <w:t>put</w:t>
      </w:r>
      <w:r>
        <w:rPr>
          <w:spacing w:val="-12"/>
          <w:w w:val="110"/>
        </w:rPr>
        <w:t xml:space="preserve"> </w:t>
      </w:r>
      <w:r>
        <w:rPr>
          <w:w w:val="110"/>
        </w:rPr>
        <w:t>tem- plates that render model data in the templates</w:t>
      </w:r>
      <w:r>
        <w:rPr>
          <w:spacing w:val="19"/>
          <w:w w:val="110"/>
        </w:rPr>
        <w:t xml:space="preserve"> </w:t>
      </w:r>
      <w:r>
        <w:rPr>
          <w:w w:val="110"/>
        </w:rPr>
        <w:t>directory.</w:t>
      </w:r>
    </w:p>
    <w:p>
      <w:pPr>
        <w:pStyle w:val="11"/>
        <w:spacing w:before="1" w:line="271" w:lineRule="auto"/>
        <w:ind w:right="114" w:firstLine="296"/>
        <w:jc w:val="both"/>
      </w:pPr>
      <w:r>
        <w:rPr>
          <w:spacing w:val="-3"/>
          <w:w w:val="105"/>
        </w:rPr>
        <w:t xml:space="preserve">You’ll </w:t>
      </w:r>
      <w:r>
        <w:rPr>
          <w:w w:val="105"/>
        </w:rPr>
        <w:t xml:space="preserve">probably import the Initializr-created project into your </w:t>
      </w:r>
      <w:r>
        <w:rPr>
          <w:w w:val="105"/>
          <w:sz w:val="18"/>
          <w:szCs w:val="18"/>
        </w:rPr>
        <w:t xml:space="preserve">IDE </w:t>
      </w:r>
      <w:r>
        <w:rPr>
          <w:w w:val="105"/>
        </w:rPr>
        <w:t xml:space="preserve">of choice. But if Spring </w:t>
      </w:r>
      <w:r>
        <w:rPr>
          <w:spacing w:val="-5"/>
          <w:w w:val="105"/>
        </w:rPr>
        <w:t xml:space="preserve">Tool </w:t>
      </w:r>
      <w:r>
        <w:rPr>
          <w:w w:val="105"/>
        </w:rPr>
        <w:t xml:space="preserve">Suite is your </w:t>
      </w:r>
      <w:r>
        <w:rPr>
          <w:w w:val="105"/>
          <w:sz w:val="18"/>
          <w:szCs w:val="18"/>
        </w:rPr>
        <w:t xml:space="preserve">IDE </w:t>
      </w:r>
      <w:r>
        <w:rPr>
          <w:w w:val="105"/>
        </w:rPr>
        <w:t xml:space="preserve">of choice, you can create the project directly in the </w:t>
      </w:r>
      <w:bookmarkStart w:id="62" w:name="_bookmark44"/>
      <w:bookmarkEnd w:id="62"/>
      <w:r>
        <w:rPr>
          <w:w w:val="105"/>
          <w:sz w:val="18"/>
          <w:szCs w:val="18"/>
        </w:rPr>
        <w:t>IDE</w:t>
      </w:r>
      <w:r>
        <w:rPr>
          <w:w w:val="105"/>
        </w:rPr>
        <w:t xml:space="preserve">. Let’s have a look at Spring </w:t>
      </w:r>
      <w:r>
        <w:rPr>
          <w:spacing w:val="-5"/>
          <w:w w:val="105"/>
        </w:rPr>
        <w:t xml:space="preserve">Tool </w:t>
      </w:r>
      <w:r>
        <w:rPr>
          <w:w w:val="105"/>
        </w:rPr>
        <w:t>Suite’s support for creating Spring Boot    projects.</w:t>
      </w:r>
    </w:p>
    <w:p>
      <w:pPr>
        <w:spacing w:before="109"/>
        <w:ind w:left="823" w:right="0" w:firstLine="0"/>
        <w:jc w:val="both"/>
        <w:rPr>
          <w:rFonts w:hint="default" w:ascii="Calibri" w:hAnsi="Calibri" w:eastAsia="Calibri" w:cs="Calibri"/>
          <w:sz w:val="16"/>
          <w:szCs w:val="16"/>
        </w:rPr>
      </w:pPr>
      <w:bookmarkStart w:id="63" w:name="_bookmark45"/>
      <w:bookmarkEnd w:id="63"/>
      <w:r>
        <w:rPr>
          <w:rFonts w:ascii="Calibri"/>
          <w:b/>
          <w:color w:val="214766"/>
          <w:w w:val="110"/>
          <w:sz w:val="16"/>
        </w:rPr>
        <w:t xml:space="preserve">CREATING SPRING BOOT PROJECTS IN SPRING </w:t>
      </w:r>
      <w:r>
        <w:rPr>
          <w:rFonts w:ascii="Calibri"/>
          <w:b/>
          <w:color w:val="214766"/>
          <w:spacing w:val="-3"/>
          <w:w w:val="110"/>
          <w:sz w:val="16"/>
        </w:rPr>
        <w:t xml:space="preserve">TOOL </w:t>
      </w:r>
      <w:r>
        <w:rPr>
          <w:rFonts w:ascii="Calibri"/>
          <w:b/>
          <w:color w:val="214766"/>
          <w:spacing w:val="30"/>
          <w:w w:val="110"/>
          <w:sz w:val="16"/>
        </w:rPr>
        <w:t xml:space="preserve"> </w:t>
      </w:r>
      <w:r>
        <w:rPr>
          <w:rFonts w:ascii="Calibri"/>
          <w:b/>
          <w:color w:val="214766"/>
          <w:w w:val="110"/>
          <w:sz w:val="16"/>
        </w:rPr>
        <w:t>SUITE</w:t>
      </w:r>
    </w:p>
    <w:p>
      <w:pPr>
        <w:pStyle w:val="11"/>
        <w:spacing w:before="22" w:line="271" w:lineRule="auto"/>
        <w:ind w:right="114"/>
        <w:jc w:val="both"/>
      </w:pPr>
      <w:r>
        <w:rPr>
          <w:w w:val="110"/>
        </w:rPr>
        <w:t xml:space="preserve">Spring </w:t>
      </w:r>
      <w:r>
        <w:rPr>
          <w:spacing w:val="-5"/>
          <w:w w:val="110"/>
        </w:rPr>
        <w:t xml:space="preserve">Tool </w:t>
      </w:r>
      <w:r>
        <w:rPr>
          <w:spacing w:val="2"/>
          <w:w w:val="110"/>
        </w:rPr>
        <w:t>Suite</w:t>
      </w:r>
      <w:r>
        <w:rPr>
          <w:spacing w:val="2"/>
          <w:w w:val="110"/>
          <w:position w:val="7"/>
          <w:sz w:val="13"/>
        </w:rPr>
        <w:t xml:space="preserve">3 </w:t>
      </w:r>
      <w:r>
        <w:rPr>
          <w:w w:val="110"/>
        </w:rPr>
        <w:t xml:space="preserve">has long been a fantastic </w:t>
      </w:r>
      <w:r>
        <w:rPr>
          <w:w w:val="110"/>
          <w:sz w:val="18"/>
        </w:rPr>
        <w:t xml:space="preserve">IDE </w:t>
      </w:r>
      <w:r>
        <w:rPr>
          <w:w w:val="110"/>
        </w:rPr>
        <w:t>for developing Spring applications. Since version 3.4.0 it has also been integrated with the Spring Initializr, making it a great</w:t>
      </w:r>
      <w:r>
        <w:rPr>
          <w:spacing w:val="-16"/>
          <w:w w:val="110"/>
        </w:rPr>
        <w:t xml:space="preserve"> </w:t>
      </w:r>
      <w:r>
        <w:rPr>
          <w:w w:val="110"/>
        </w:rPr>
        <w:t>way</w:t>
      </w:r>
      <w:r>
        <w:rPr>
          <w:spacing w:val="-16"/>
          <w:w w:val="110"/>
        </w:rPr>
        <w:t xml:space="preserve"> </w:t>
      </w:r>
      <w:r>
        <w:rPr>
          <w:w w:val="110"/>
        </w:rPr>
        <w:t>to</w:t>
      </w:r>
      <w:r>
        <w:rPr>
          <w:spacing w:val="-16"/>
          <w:w w:val="110"/>
        </w:rPr>
        <w:t xml:space="preserve"> </w:t>
      </w:r>
      <w:r>
        <w:rPr>
          <w:w w:val="110"/>
        </w:rPr>
        <w:t>get</w:t>
      </w:r>
      <w:r>
        <w:rPr>
          <w:spacing w:val="-16"/>
          <w:w w:val="110"/>
        </w:rPr>
        <w:t xml:space="preserve"> </w:t>
      </w:r>
      <w:r>
        <w:rPr>
          <w:w w:val="110"/>
        </w:rPr>
        <w:t>started</w:t>
      </w:r>
      <w:r>
        <w:rPr>
          <w:spacing w:val="-16"/>
          <w:w w:val="110"/>
        </w:rPr>
        <w:t xml:space="preserve"> </w:t>
      </w:r>
      <w:r>
        <w:rPr>
          <w:w w:val="110"/>
        </w:rPr>
        <w:t>with</w:t>
      </w:r>
      <w:r>
        <w:rPr>
          <w:spacing w:val="-16"/>
          <w:w w:val="110"/>
        </w:rPr>
        <w:t xml:space="preserve"> </w:t>
      </w:r>
      <w:r>
        <w:rPr>
          <w:w w:val="110"/>
        </w:rPr>
        <w:t>Spring</w:t>
      </w:r>
      <w:r>
        <w:rPr>
          <w:spacing w:val="-16"/>
          <w:w w:val="110"/>
        </w:rPr>
        <w:t xml:space="preserve"> </w:t>
      </w:r>
      <w:r>
        <w:rPr>
          <w:w w:val="110"/>
        </w:rPr>
        <w:t>Boot.</w:t>
      </w:r>
    </w:p>
    <w:p>
      <w:pPr>
        <w:pStyle w:val="11"/>
        <w:spacing w:before="1" w:line="271" w:lineRule="auto"/>
        <w:ind w:right="114" w:firstLine="315"/>
        <w:jc w:val="both"/>
      </w:pPr>
      <w:r>
        <w:rPr>
          <w:spacing w:val="-9"/>
          <w:w w:val="110"/>
        </w:rPr>
        <w:t xml:space="preserve">To </w:t>
      </w:r>
      <w:r>
        <w:rPr>
          <w:w w:val="110"/>
        </w:rPr>
        <w:t xml:space="preserve">create a new Spring Boot application in Spring </w:t>
      </w:r>
      <w:r>
        <w:rPr>
          <w:spacing w:val="-5"/>
          <w:w w:val="110"/>
        </w:rPr>
        <w:t xml:space="preserve">Tool </w:t>
      </w:r>
      <w:r>
        <w:rPr>
          <w:w w:val="110"/>
        </w:rPr>
        <w:t xml:space="preserve">Suite, select the New &gt; Spring Starter Project menu item from the File menu. When you do, Spring </w:t>
      </w:r>
      <w:r>
        <w:rPr>
          <w:spacing w:val="-5"/>
          <w:w w:val="110"/>
        </w:rPr>
        <w:t xml:space="preserve">Tool </w:t>
      </w:r>
      <w:r>
        <w:rPr>
          <w:w w:val="110"/>
        </w:rPr>
        <w:t>Suite</w:t>
      </w:r>
      <w:r>
        <w:rPr>
          <w:spacing w:val="-13"/>
          <w:w w:val="110"/>
        </w:rPr>
        <w:t xml:space="preserve"> </w:t>
      </w:r>
      <w:r>
        <w:rPr>
          <w:w w:val="110"/>
        </w:rPr>
        <w:t>will</w:t>
      </w:r>
      <w:r>
        <w:rPr>
          <w:spacing w:val="-13"/>
          <w:w w:val="110"/>
        </w:rPr>
        <w:t xml:space="preserve"> </w:t>
      </w:r>
      <w:r>
        <w:rPr>
          <w:w w:val="110"/>
        </w:rPr>
        <w:t>present</w:t>
      </w:r>
      <w:r>
        <w:rPr>
          <w:spacing w:val="-13"/>
          <w:w w:val="110"/>
        </w:rPr>
        <w:t xml:space="preserve"> </w:t>
      </w:r>
      <w:r>
        <w:rPr>
          <w:w w:val="110"/>
        </w:rPr>
        <w:t>you</w:t>
      </w:r>
      <w:r>
        <w:rPr>
          <w:spacing w:val="-13"/>
          <w:w w:val="110"/>
        </w:rPr>
        <w:t xml:space="preserve"> </w:t>
      </w:r>
      <w:r>
        <w:rPr>
          <w:w w:val="110"/>
        </w:rPr>
        <w:t>with</w:t>
      </w:r>
      <w:r>
        <w:rPr>
          <w:spacing w:val="-13"/>
          <w:w w:val="110"/>
        </w:rPr>
        <w:t xml:space="preserve"> </w:t>
      </w:r>
      <w:r>
        <w:rPr>
          <w:w w:val="110"/>
        </w:rPr>
        <w:t>a</w:t>
      </w:r>
      <w:r>
        <w:rPr>
          <w:spacing w:val="-13"/>
          <w:w w:val="110"/>
        </w:rPr>
        <w:t xml:space="preserve"> </w:t>
      </w:r>
      <w:r>
        <w:rPr>
          <w:w w:val="110"/>
        </w:rPr>
        <w:t>dialog</w:t>
      </w:r>
      <w:r>
        <w:rPr>
          <w:spacing w:val="-13"/>
          <w:w w:val="110"/>
        </w:rPr>
        <w:t xml:space="preserve"> </w:t>
      </w:r>
      <w:r>
        <w:rPr>
          <w:w w:val="110"/>
        </w:rPr>
        <w:t>box</w:t>
      </w:r>
      <w:r>
        <w:rPr>
          <w:spacing w:val="-13"/>
          <w:w w:val="110"/>
        </w:rPr>
        <w:t xml:space="preserve"> </w:t>
      </w:r>
      <w:r>
        <w:rPr>
          <w:w w:val="110"/>
        </w:rPr>
        <w:t>similar</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one</w:t>
      </w:r>
      <w:r>
        <w:rPr>
          <w:spacing w:val="-12"/>
          <w:w w:val="110"/>
        </w:rPr>
        <w:t xml:space="preserve"> </w:t>
      </w:r>
      <w:r>
        <w:rPr>
          <w:w w:val="110"/>
        </w:rPr>
        <w:t>shown</w:t>
      </w:r>
      <w:r>
        <w:rPr>
          <w:spacing w:val="-12"/>
          <w:w w:val="110"/>
        </w:rPr>
        <w:t xml:space="preserve"> </w:t>
      </w:r>
      <w:r>
        <w:rPr>
          <w:w w:val="110"/>
        </w:rPr>
        <w:t>in</w:t>
      </w:r>
      <w:r>
        <w:rPr>
          <w:spacing w:val="-12"/>
          <w:w w:val="110"/>
        </w:rPr>
        <w:t xml:space="preserve"> </w:t>
      </w:r>
      <w:r>
        <w:rPr>
          <w:w w:val="110"/>
        </w:rPr>
        <w:t>figure</w:t>
      </w:r>
      <w:r>
        <w:rPr>
          <w:spacing w:val="-12"/>
          <w:w w:val="110"/>
        </w:rPr>
        <w:t xml:space="preserve"> </w:t>
      </w:r>
      <w:r>
        <w:rPr>
          <w:w w:val="110"/>
        </w:rPr>
        <w:t>1.3.</w:t>
      </w:r>
    </w:p>
    <w:p>
      <w:pPr>
        <w:pStyle w:val="11"/>
        <w:spacing w:before="1" w:line="271" w:lineRule="auto"/>
        <w:ind w:right="114" w:firstLine="317"/>
        <w:jc w:val="both"/>
      </w:pPr>
      <w:r>
        <w:rPr>
          <w:w w:val="110"/>
        </w:rPr>
        <w:t>As you can see, this dialog box asks for the same information as the web-based Spring Initializr. In fact, the data you provide here will be fed to Spring</w:t>
      </w:r>
      <w:r>
        <w:rPr>
          <w:spacing w:val="53"/>
          <w:w w:val="110"/>
        </w:rPr>
        <w:t xml:space="preserve"> </w:t>
      </w:r>
      <w:r>
        <w:rPr>
          <w:w w:val="110"/>
        </w:rPr>
        <w:t>Initializr</w:t>
      </w:r>
      <w:r>
        <w:rPr>
          <w:spacing w:val="7"/>
          <w:w w:val="110"/>
        </w:rPr>
        <w:t xml:space="preserve"> </w:t>
      </w:r>
      <w:r>
        <w:rPr>
          <w:w w:val="110"/>
        </w:rPr>
        <w:t>to</w:t>
      </w:r>
      <w:r>
        <w:rPr>
          <w:w w:val="113"/>
        </w:rPr>
        <w:t xml:space="preserve"> </w:t>
      </w:r>
      <w:r>
        <w:rPr>
          <w:w w:val="110"/>
        </w:rPr>
        <w:t>create</w:t>
      </w:r>
      <w:r>
        <w:rPr>
          <w:spacing w:val="-16"/>
          <w:w w:val="110"/>
        </w:rPr>
        <w:t xml:space="preserve"> </w:t>
      </w:r>
      <w:r>
        <w:rPr>
          <w:w w:val="110"/>
        </w:rPr>
        <w:t>a</w:t>
      </w:r>
      <w:r>
        <w:rPr>
          <w:spacing w:val="-16"/>
          <w:w w:val="110"/>
        </w:rPr>
        <w:t xml:space="preserve"> </w:t>
      </w:r>
      <w:r>
        <w:rPr>
          <w:w w:val="110"/>
        </w:rPr>
        <w:t>project</w:t>
      </w:r>
      <w:r>
        <w:rPr>
          <w:spacing w:val="-16"/>
          <w:w w:val="110"/>
        </w:rPr>
        <w:t xml:space="preserve"> </w:t>
      </w:r>
      <w:r>
        <w:rPr>
          <w:w w:val="110"/>
        </w:rPr>
        <w:t>zip</w:t>
      </w:r>
      <w:r>
        <w:rPr>
          <w:spacing w:val="-16"/>
          <w:w w:val="110"/>
        </w:rPr>
        <w:t xml:space="preserve"> </w:t>
      </w:r>
      <w:r>
        <w:rPr>
          <w:w w:val="110"/>
        </w:rPr>
        <w:t>file,</w:t>
      </w:r>
      <w:r>
        <w:rPr>
          <w:spacing w:val="-16"/>
          <w:w w:val="110"/>
        </w:rPr>
        <w:t xml:space="preserve"> </w:t>
      </w:r>
      <w:r>
        <w:rPr>
          <w:w w:val="110"/>
        </w:rPr>
        <w:t>just</w:t>
      </w:r>
      <w:r>
        <w:rPr>
          <w:spacing w:val="-16"/>
          <w:w w:val="110"/>
        </w:rPr>
        <w:t xml:space="preserve"> </w:t>
      </w:r>
      <w:r>
        <w:rPr>
          <w:w w:val="110"/>
        </w:rPr>
        <w:t>as</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web-based</w:t>
      </w:r>
      <w:r>
        <w:rPr>
          <w:spacing w:val="-16"/>
          <w:w w:val="110"/>
        </w:rPr>
        <w:t xml:space="preserve"> </w:t>
      </w:r>
      <w:r>
        <w:rPr>
          <w:w w:val="110"/>
        </w:rPr>
        <w:t>form.</w:t>
      </w:r>
    </w:p>
    <w:p>
      <w:pPr>
        <w:pStyle w:val="11"/>
        <w:spacing w:before="1" w:line="271" w:lineRule="auto"/>
        <w:ind w:right="113" w:firstLine="301"/>
        <w:jc w:val="both"/>
      </w:pPr>
      <w:r>
        <w:rPr>
          <w:w w:val="110"/>
        </w:rPr>
        <w:t>If you’d like to specify where in the filesystem to create the project or whether</w:t>
      </w:r>
      <w:r>
        <w:rPr>
          <w:spacing w:val="-10"/>
          <w:w w:val="110"/>
        </w:rPr>
        <w:t xml:space="preserve"> </w:t>
      </w:r>
      <w:r>
        <w:rPr>
          <w:w w:val="110"/>
        </w:rPr>
        <w:t xml:space="preserve">to add it to a specific working set within the </w:t>
      </w:r>
      <w:r>
        <w:rPr>
          <w:w w:val="110"/>
          <w:sz w:val="18"/>
          <w:szCs w:val="18"/>
        </w:rPr>
        <w:t>IDE</w:t>
      </w:r>
      <w:r>
        <w:rPr>
          <w:w w:val="110"/>
        </w:rPr>
        <w:t xml:space="preserve">, click the Next button. </w:t>
      </w:r>
      <w:r>
        <w:rPr>
          <w:spacing w:val="-3"/>
          <w:w w:val="110"/>
        </w:rPr>
        <w:t xml:space="preserve">You’ll </w:t>
      </w:r>
      <w:r>
        <w:rPr>
          <w:w w:val="110"/>
        </w:rPr>
        <w:t>be pre- sented</w:t>
      </w:r>
      <w:r>
        <w:rPr>
          <w:spacing w:val="-8"/>
          <w:w w:val="110"/>
        </w:rPr>
        <w:t xml:space="preserve"> </w:t>
      </w:r>
      <w:r>
        <w:rPr>
          <w:w w:val="110"/>
        </w:rPr>
        <w:t>with</w:t>
      </w:r>
      <w:r>
        <w:rPr>
          <w:spacing w:val="-8"/>
          <w:w w:val="110"/>
        </w:rPr>
        <w:t xml:space="preserve"> </w:t>
      </w:r>
      <w:r>
        <w:rPr>
          <w:w w:val="110"/>
        </w:rPr>
        <w:t>a</w:t>
      </w:r>
      <w:r>
        <w:rPr>
          <w:spacing w:val="-8"/>
          <w:w w:val="110"/>
        </w:rPr>
        <w:t xml:space="preserve"> </w:t>
      </w:r>
      <w:r>
        <w:rPr>
          <w:w w:val="110"/>
        </w:rPr>
        <w:t>second</w:t>
      </w:r>
      <w:r>
        <w:rPr>
          <w:spacing w:val="-8"/>
          <w:w w:val="110"/>
        </w:rPr>
        <w:t xml:space="preserve"> </w:t>
      </w:r>
      <w:r>
        <w:rPr>
          <w:w w:val="110"/>
        </w:rPr>
        <w:t>dialog</w:t>
      </w:r>
      <w:r>
        <w:rPr>
          <w:spacing w:val="-8"/>
          <w:w w:val="110"/>
        </w:rPr>
        <w:t xml:space="preserve"> </w:t>
      </w:r>
      <w:r>
        <w:rPr>
          <w:w w:val="110"/>
        </w:rPr>
        <w:t>box</w:t>
      </w:r>
      <w:r>
        <w:rPr>
          <w:spacing w:val="-9"/>
          <w:w w:val="110"/>
        </w:rPr>
        <w:t xml:space="preserve"> </w:t>
      </w:r>
      <w:r>
        <w:rPr>
          <w:w w:val="110"/>
        </w:rPr>
        <w:t>like</w:t>
      </w:r>
      <w:r>
        <w:rPr>
          <w:spacing w:val="-9"/>
          <w:w w:val="110"/>
        </w:rPr>
        <w:t xml:space="preserve"> </w:t>
      </w:r>
      <w:r>
        <w:rPr>
          <w:w w:val="110"/>
        </w:rPr>
        <w:t>the</w:t>
      </w:r>
      <w:r>
        <w:rPr>
          <w:spacing w:val="-9"/>
          <w:w w:val="110"/>
        </w:rPr>
        <w:t xml:space="preserve"> </w:t>
      </w:r>
      <w:r>
        <w:rPr>
          <w:w w:val="110"/>
        </w:rPr>
        <w:t>one</w:t>
      </w:r>
      <w:r>
        <w:rPr>
          <w:spacing w:val="-9"/>
          <w:w w:val="110"/>
        </w:rPr>
        <w:t xml:space="preserve"> </w:t>
      </w:r>
      <w:r>
        <w:rPr>
          <w:w w:val="110"/>
        </w:rPr>
        <w:t>shown</w:t>
      </w:r>
      <w:r>
        <w:rPr>
          <w:spacing w:val="-9"/>
          <w:w w:val="110"/>
        </w:rPr>
        <w:t xml:space="preserve"> </w:t>
      </w:r>
      <w:r>
        <w:rPr>
          <w:w w:val="110"/>
        </w:rPr>
        <w:t>in</w:t>
      </w:r>
      <w:r>
        <w:rPr>
          <w:spacing w:val="-9"/>
          <w:w w:val="110"/>
        </w:rPr>
        <w:t xml:space="preserve"> </w:t>
      </w:r>
      <w:r>
        <w:rPr>
          <w:w w:val="110"/>
        </w:rPr>
        <w:t>figure</w:t>
      </w:r>
      <w:r>
        <w:rPr>
          <w:spacing w:val="-9"/>
          <w:w w:val="110"/>
        </w:rPr>
        <w:t xml:space="preserve"> </w:t>
      </w:r>
      <w:r>
        <w:rPr>
          <w:w w:val="110"/>
        </w:rPr>
        <w:t>1.4.</w:t>
      </w:r>
    </w:p>
    <w:p>
      <w:pPr>
        <w:pStyle w:val="11"/>
        <w:spacing w:before="1" w:line="271" w:lineRule="auto"/>
        <w:ind w:right="113" w:firstLine="300"/>
        <w:jc w:val="both"/>
      </w:pPr>
      <w:r>
        <w:rPr>
          <w:w w:val="110"/>
        </w:rPr>
        <w:t>The</w:t>
      </w:r>
      <w:r>
        <w:rPr>
          <w:spacing w:val="-8"/>
          <w:w w:val="110"/>
        </w:rPr>
        <w:t xml:space="preserve"> </w:t>
      </w:r>
      <w:r>
        <w:rPr>
          <w:w w:val="110"/>
        </w:rPr>
        <w:t>Location</w:t>
      </w:r>
      <w:r>
        <w:rPr>
          <w:spacing w:val="-8"/>
          <w:w w:val="110"/>
        </w:rPr>
        <w:t xml:space="preserve"> </w:t>
      </w:r>
      <w:r>
        <w:rPr>
          <w:w w:val="110"/>
        </w:rPr>
        <w:t>field</w:t>
      </w:r>
      <w:r>
        <w:rPr>
          <w:spacing w:val="-8"/>
          <w:w w:val="110"/>
        </w:rPr>
        <w:t xml:space="preserve"> </w:t>
      </w:r>
      <w:r>
        <w:rPr>
          <w:w w:val="110"/>
        </w:rPr>
        <w:t>specifies</w:t>
      </w:r>
      <w:r>
        <w:rPr>
          <w:spacing w:val="-8"/>
          <w:w w:val="110"/>
        </w:rPr>
        <w:t xml:space="preserve"> </w:t>
      </w:r>
      <w:r>
        <w:rPr>
          <w:w w:val="110"/>
        </w:rPr>
        <w:t>where</w:t>
      </w:r>
      <w:r>
        <w:rPr>
          <w:spacing w:val="-8"/>
          <w:w w:val="110"/>
        </w:rPr>
        <w:t xml:space="preserve"> </w:t>
      </w:r>
      <w:r>
        <w:rPr>
          <w:w w:val="110"/>
        </w:rPr>
        <w:t>the</w:t>
      </w:r>
      <w:r>
        <w:rPr>
          <w:spacing w:val="-8"/>
          <w:w w:val="110"/>
        </w:rPr>
        <w:t xml:space="preserve"> </w:t>
      </w:r>
      <w:r>
        <w:rPr>
          <w:w w:val="110"/>
        </w:rPr>
        <w:t>project</w:t>
      </w:r>
      <w:r>
        <w:rPr>
          <w:spacing w:val="-8"/>
          <w:w w:val="110"/>
        </w:rPr>
        <w:t xml:space="preserve"> </w:t>
      </w:r>
      <w:r>
        <w:rPr>
          <w:w w:val="110"/>
        </w:rPr>
        <w:t>will</w:t>
      </w:r>
      <w:r>
        <w:rPr>
          <w:spacing w:val="-8"/>
          <w:w w:val="110"/>
        </w:rPr>
        <w:t xml:space="preserve"> </w:t>
      </w:r>
      <w:r>
        <w:rPr>
          <w:w w:val="110"/>
        </w:rPr>
        <w:t>reside</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filesystem.</w:t>
      </w:r>
      <w:r>
        <w:rPr>
          <w:spacing w:val="-8"/>
          <w:w w:val="110"/>
        </w:rPr>
        <w:t xml:space="preserve"> </w:t>
      </w:r>
      <w:r>
        <w:rPr>
          <w:w w:val="110"/>
        </w:rPr>
        <w:t>If</w:t>
      </w:r>
      <w:r>
        <w:rPr>
          <w:spacing w:val="-8"/>
          <w:w w:val="110"/>
        </w:rPr>
        <w:t xml:space="preserve"> </w:t>
      </w:r>
      <w:r>
        <w:rPr>
          <w:w w:val="110"/>
        </w:rPr>
        <w:t>you take advantage of Eclipse’s working sets to organize your projects, you can</w:t>
      </w:r>
      <w:r>
        <w:rPr>
          <w:spacing w:val="12"/>
          <w:w w:val="110"/>
        </w:rPr>
        <w:t xml:space="preserve"> </w:t>
      </w:r>
      <w:r>
        <w:rPr>
          <w:w w:val="110"/>
        </w:rPr>
        <w:t>have</w:t>
      </w:r>
      <w:r>
        <w:rPr>
          <w:spacing w:val="1"/>
          <w:w w:val="110"/>
        </w:rPr>
        <w:t xml:space="preserve"> </w:t>
      </w:r>
      <w:r>
        <w:rPr>
          <w:w w:val="110"/>
        </w:rPr>
        <w:t>the</w:t>
      </w:r>
      <w:r>
        <w:rPr>
          <w:w w:val="116"/>
        </w:rPr>
        <w:t xml:space="preserve"> </w:t>
      </w:r>
      <w:r>
        <w:rPr>
          <w:w w:val="110"/>
        </w:rPr>
        <w:t>project added to a specific working set by checking the Add Project to Working Sets check</w:t>
      </w:r>
      <w:r>
        <w:rPr>
          <w:spacing w:val="-12"/>
          <w:w w:val="110"/>
        </w:rPr>
        <w:t xml:space="preserve"> </w:t>
      </w:r>
      <w:r>
        <w:rPr>
          <w:w w:val="110"/>
        </w:rPr>
        <w:t>box</w:t>
      </w:r>
      <w:r>
        <w:rPr>
          <w:spacing w:val="-12"/>
          <w:w w:val="110"/>
        </w:rPr>
        <w:t xml:space="preserve"> </w:t>
      </w:r>
      <w:r>
        <w:rPr>
          <w:w w:val="110"/>
        </w:rPr>
        <w:t>and</w:t>
      </w:r>
      <w:r>
        <w:rPr>
          <w:spacing w:val="-12"/>
          <w:w w:val="110"/>
        </w:rPr>
        <w:t xml:space="preserve"> </w:t>
      </w:r>
      <w:r>
        <w:rPr>
          <w:w w:val="110"/>
        </w:rPr>
        <w:t>selecting</w:t>
      </w:r>
      <w:r>
        <w:rPr>
          <w:spacing w:val="-12"/>
          <w:w w:val="110"/>
        </w:rPr>
        <w:t xml:space="preserve"> </w:t>
      </w:r>
      <w:r>
        <w:rPr>
          <w:w w:val="110"/>
        </w:rPr>
        <w:t>a</w:t>
      </w:r>
      <w:r>
        <w:rPr>
          <w:spacing w:val="-12"/>
          <w:w w:val="110"/>
        </w:rPr>
        <w:t xml:space="preserve"> </w:t>
      </w:r>
      <w:r>
        <w:rPr>
          <w:w w:val="110"/>
        </w:rPr>
        <w:t>working</w:t>
      </w:r>
      <w:r>
        <w:rPr>
          <w:spacing w:val="-12"/>
          <w:w w:val="110"/>
        </w:rPr>
        <w:t xml:space="preserve"> </w:t>
      </w:r>
      <w:r>
        <w:rPr>
          <w:w w:val="110"/>
        </w:rPr>
        <w:t>set.</w:t>
      </w:r>
    </w:p>
    <w:p>
      <w:pPr>
        <w:pStyle w:val="11"/>
        <w:spacing w:before="1" w:line="271" w:lineRule="auto"/>
        <w:ind w:right="113" w:firstLine="295"/>
        <w:jc w:val="both"/>
      </w:pPr>
      <w:r>
        <w:rPr>
          <w:w w:val="110"/>
        </w:rPr>
        <w:t>The</w:t>
      </w:r>
      <w:r>
        <w:rPr>
          <w:spacing w:val="-8"/>
          <w:w w:val="110"/>
        </w:rPr>
        <w:t xml:space="preserve"> </w:t>
      </w:r>
      <w:r>
        <w:rPr>
          <w:w w:val="110"/>
        </w:rPr>
        <w:t>Site</w:t>
      </w:r>
      <w:r>
        <w:rPr>
          <w:spacing w:val="-8"/>
          <w:w w:val="110"/>
        </w:rPr>
        <w:t xml:space="preserve"> </w:t>
      </w:r>
      <w:r>
        <w:rPr>
          <w:w w:val="110"/>
        </w:rPr>
        <w:t>Info</w:t>
      </w:r>
      <w:r>
        <w:rPr>
          <w:spacing w:val="-8"/>
          <w:w w:val="110"/>
        </w:rPr>
        <w:t xml:space="preserve"> </w:t>
      </w:r>
      <w:r>
        <w:rPr>
          <w:w w:val="110"/>
        </w:rPr>
        <w:t>section</w:t>
      </w:r>
      <w:r>
        <w:rPr>
          <w:spacing w:val="-8"/>
          <w:w w:val="110"/>
        </w:rPr>
        <w:t xml:space="preserve"> </w:t>
      </w:r>
      <w:r>
        <w:rPr>
          <w:w w:val="110"/>
        </w:rPr>
        <w:t>simply</w:t>
      </w:r>
      <w:r>
        <w:rPr>
          <w:spacing w:val="-8"/>
          <w:w w:val="110"/>
        </w:rPr>
        <w:t xml:space="preserve"> </w:t>
      </w:r>
      <w:r>
        <w:rPr>
          <w:w w:val="110"/>
        </w:rPr>
        <w:t>describes</w:t>
      </w:r>
      <w:r>
        <w:rPr>
          <w:spacing w:val="-8"/>
          <w:w w:val="110"/>
        </w:rPr>
        <w:t xml:space="preserve"> </w:t>
      </w:r>
      <w:r>
        <w:rPr>
          <w:w w:val="110"/>
        </w:rPr>
        <w:t>the</w:t>
      </w:r>
      <w:r>
        <w:rPr>
          <w:spacing w:val="-10"/>
          <w:w w:val="110"/>
        </w:rPr>
        <w:t xml:space="preserve"> </w:t>
      </w:r>
      <w:r>
        <w:rPr>
          <w:w w:val="110"/>
          <w:sz w:val="18"/>
        </w:rPr>
        <w:t>URL</w:t>
      </w:r>
      <w:r>
        <w:rPr>
          <w:spacing w:val="-3"/>
          <w:w w:val="110"/>
          <w:sz w:val="18"/>
        </w:rPr>
        <w:t xml:space="preserve"> </w:t>
      </w:r>
      <w:r>
        <w:rPr>
          <w:w w:val="110"/>
        </w:rPr>
        <w:t>that</w:t>
      </w:r>
      <w:r>
        <w:rPr>
          <w:spacing w:val="-8"/>
          <w:w w:val="110"/>
        </w:rPr>
        <w:t xml:space="preserve"> </w:t>
      </w:r>
      <w:r>
        <w:rPr>
          <w:w w:val="110"/>
        </w:rPr>
        <w:t>will</w:t>
      </w:r>
      <w:r>
        <w:rPr>
          <w:spacing w:val="-8"/>
          <w:w w:val="110"/>
        </w:rPr>
        <w:t xml:space="preserve"> </w:t>
      </w:r>
      <w:r>
        <w:rPr>
          <w:w w:val="110"/>
        </w:rPr>
        <w:t>be</w:t>
      </w:r>
      <w:r>
        <w:rPr>
          <w:spacing w:val="-8"/>
          <w:w w:val="110"/>
        </w:rPr>
        <w:t xml:space="preserve"> </w:t>
      </w:r>
      <w:r>
        <w:rPr>
          <w:w w:val="110"/>
        </w:rPr>
        <w:t>used</w:t>
      </w:r>
      <w:r>
        <w:rPr>
          <w:spacing w:val="-8"/>
          <w:w w:val="110"/>
        </w:rPr>
        <w:t xml:space="preserve"> </w:t>
      </w:r>
      <w:r>
        <w:rPr>
          <w:w w:val="110"/>
        </w:rPr>
        <w:t>to</w:t>
      </w:r>
      <w:r>
        <w:rPr>
          <w:spacing w:val="-8"/>
          <w:w w:val="110"/>
        </w:rPr>
        <w:t xml:space="preserve"> </w:t>
      </w:r>
      <w:r>
        <w:rPr>
          <w:w w:val="110"/>
        </w:rPr>
        <w:t>contact</w:t>
      </w:r>
      <w:r>
        <w:rPr>
          <w:spacing w:val="-8"/>
          <w:w w:val="110"/>
        </w:rPr>
        <w:t xml:space="preserve"> </w:t>
      </w:r>
      <w:r>
        <w:rPr>
          <w:w w:val="110"/>
        </w:rPr>
        <w:t>the</w:t>
      </w:r>
      <w:r>
        <w:rPr>
          <w:spacing w:val="-8"/>
          <w:w w:val="110"/>
        </w:rPr>
        <w:t xml:space="preserve"> </w:t>
      </w:r>
      <w:r>
        <w:rPr>
          <w:w w:val="110"/>
        </w:rPr>
        <w:t xml:space="preserve">Ini- </w:t>
      </w:r>
      <w:r>
        <w:rPr>
          <w:spacing w:val="-3"/>
          <w:w w:val="110"/>
        </w:rPr>
        <w:t>tializr.</w:t>
      </w:r>
      <w:r>
        <w:rPr>
          <w:spacing w:val="-31"/>
          <w:w w:val="110"/>
        </w:rPr>
        <w:t xml:space="preserve"> </w:t>
      </w:r>
      <w:r>
        <w:rPr>
          <w:w w:val="110"/>
        </w:rPr>
        <w:t>For</w:t>
      </w:r>
      <w:r>
        <w:rPr>
          <w:spacing w:val="-31"/>
          <w:w w:val="110"/>
        </w:rPr>
        <w:t xml:space="preserve"> </w:t>
      </w:r>
      <w:r>
        <w:rPr>
          <w:w w:val="110"/>
        </w:rPr>
        <w:t>the</w:t>
      </w:r>
      <w:r>
        <w:rPr>
          <w:spacing w:val="-31"/>
          <w:w w:val="110"/>
        </w:rPr>
        <w:t xml:space="preserve"> </w:t>
      </w:r>
      <w:r>
        <w:rPr>
          <w:w w:val="110"/>
        </w:rPr>
        <w:t>most</w:t>
      </w:r>
      <w:r>
        <w:rPr>
          <w:spacing w:val="-31"/>
          <w:w w:val="110"/>
        </w:rPr>
        <w:t xml:space="preserve"> </w:t>
      </w:r>
      <w:r>
        <w:rPr>
          <w:w w:val="110"/>
        </w:rPr>
        <w:t>part,</w:t>
      </w:r>
      <w:r>
        <w:rPr>
          <w:spacing w:val="-31"/>
          <w:w w:val="110"/>
        </w:rPr>
        <w:t xml:space="preserve"> </w:t>
      </w:r>
      <w:r>
        <w:rPr>
          <w:w w:val="110"/>
        </w:rPr>
        <w:t>you</w:t>
      </w:r>
      <w:r>
        <w:rPr>
          <w:spacing w:val="-31"/>
          <w:w w:val="110"/>
        </w:rPr>
        <w:t xml:space="preserve"> </w:t>
      </w:r>
      <w:r>
        <w:rPr>
          <w:w w:val="110"/>
        </w:rPr>
        <w:t>can</w:t>
      </w:r>
      <w:r>
        <w:rPr>
          <w:spacing w:val="-31"/>
          <w:w w:val="110"/>
        </w:rPr>
        <w:t xml:space="preserve"> </w:t>
      </w:r>
      <w:r>
        <w:rPr>
          <w:w w:val="110"/>
        </w:rPr>
        <w:t>ignore</w:t>
      </w:r>
      <w:r>
        <w:rPr>
          <w:spacing w:val="-31"/>
          <w:w w:val="110"/>
        </w:rPr>
        <w:t xml:space="preserve"> </w:t>
      </w:r>
      <w:r>
        <w:rPr>
          <w:w w:val="110"/>
        </w:rPr>
        <w:t>this</w:t>
      </w:r>
      <w:r>
        <w:rPr>
          <w:spacing w:val="-31"/>
          <w:w w:val="110"/>
        </w:rPr>
        <w:t xml:space="preserve"> </w:t>
      </w:r>
      <w:r>
        <w:rPr>
          <w:w w:val="110"/>
        </w:rPr>
        <w:t>section.</w:t>
      </w:r>
      <w:r>
        <w:rPr>
          <w:spacing w:val="-32"/>
          <w:w w:val="110"/>
        </w:rPr>
        <w:t xml:space="preserve"> </w:t>
      </w:r>
      <w:r>
        <w:rPr>
          <w:w w:val="110"/>
        </w:rPr>
        <w:t>If,</w:t>
      </w:r>
      <w:r>
        <w:rPr>
          <w:spacing w:val="-32"/>
          <w:w w:val="110"/>
        </w:rPr>
        <w:t xml:space="preserve"> </w:t>
      </w:r>
      <w:r>
        <w:rPr>
          <w:spacing w:val="-3"/>
          <w:w w:val="110"/>
        </w:rPr>
        <w:t>however,</w:t>
      </w:r>
      <w:r>
        <w:rPr>
          <w:spacing w:val="-31"/>
          <w:w w:val="110"/>
        </w:rPr>
        <w:t xml:space="preserve"> </w:t>
      </w:r>
      <w:r>
        <w:rPr>
          <w:w w:val="110"/>
        </w:rPr>
        <w:t>you</w:t>
      </w:r>
      <w:r>
        <w:rPr>
          <w:spacing w:val="-32"/>
          <w:w w:val="110"/>
        </w:rPr>
        <w:t xml:space="preserve"> </w:t>
      </w:r>
      <w:r>
        <w:rPr>
          <w:w w:val="110"/>
        </w:rPr>
        <w:t>were</w:t>
      </w:r>
      <w:r>
        <w:rPr>
          <w:spacing w:val="-32"/>
          <w:w w:val="110"/>
        </w:rPr>
        <w:t xml:space="preserve"> </w:t>
      </w:r>
      <w:r>
        <w:rPr>
          <w:w w:val="110"/>
        </w:rPr>
        <w:t>to</w:t>
      </w:r>
      <w:r>
        <w:rPr>
          <w:spacing w:val="-32"/>
          <w:w w:val="110"/>
        </w:rPr>
        <w:t xml:space="preserve"> </w:t>
      </w:r>
      <w:r>
        <w:rPr>
          <w:w w:val="110"/>
        </w:rPr>
        <w:t>deploy</w:t>
      </w:r>
      <w:r>
        <w:rPr>
          <w:spacing w:val="-32"/>
          <w:w w:val="110"/>
        </w:rPr>
        <w:t xml:space="preserve"> </w:t>
      </w:r>
      <w:r>
        <w:rPr>
          <w:w w:val="110"/>
        </w:rPr>
        <w:t xml:space="preserve">your own Initializr server (by cloning the code at </w:t>
      </w:r>
      <w:r>
        <w:fldChar w:fldCharType="begin"/>
      </w:r>
      <w:r>
        <w:instrText xml:space="preserve"> HYPERLINK "https://github.com/spring-io/initializr" \h </w:instrText>
      </w:r>
      <w:r>
        <w:fldChar w:fldCharType="separate"/>
      </w:r>
      <w:r>
        <w:rPr>
          <w:color w:val="0000FF"/>
          <w:w w:val="110"/>
        </w:rPr>
        <w:t>https://github.com/spring-io/initializr</w:t>
      </w:r>
      <w:r>
        <w:rPr>
          <w:color w:val="0000FF"/>
          <w:w w:val="110"/>
        </w:rPr>
        <w:fldChar w:fldCharType="end"/>
      </w:r>
      <w:r>
        <w:rPr>
          <w:w w:val="110"/>
        </w:rPr>
        <w:t>), you</w:t>
      </w:r>
      <w:r>
        <w:rPr>
          <w:spacing w:val="-9"/>
          <w:w w:val="110"/>
        </w:rPr>
        <w:t xml:space="preserve"> </w:t>
      </w:r>
      <w:r>
        <w:rPr>
          <w:w w:val="110"/>
        </w:rPr>
        <w:t>could</w:t>
      </w:r>
      <w:r>
        <w:rPr>
          <w:spacing w:val="-9"/>
          <w:w w:val="110"/>
        </w:rPr>
        <w:t xml:space="preserve"> </w:t>
      </w:r>
      <w:r>
        <w:rPr>
          <w:w w:val="110"/>
        </w:rPr>
        <w:t>plug</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base</w:t>
      </w:r>
      <w:r>
        <w:rPr>
          <w:spacing w:val="-10"/>
          <w:w w:val="110"/>
        </w:rPr>
        <w:t xml:space="preserve"> </w:t>
      </w:r>
      <w:r>
        <w:rPr>
          <w:w w:val="110"/>
          <w:sz w:val="18"/>
        </w:rPr>
        <w:t>URL</w:t>
      </w:r>
      <w:r>
        <w:rPr>
          <w:spacing w:val="-4"/>
          <w:w w:val="110"/>
          <w:sz w:val="18"/>
        </w:rPr>
        <w:t xml:space="preserve"> </w:t>
      </w:r>
      <w:r>
        <w:rPr>
          <w:w w:val="110"/>
        </w:rPr>
        <w:t>of</w:t>
      </w:r>
      <w:r>
        <w:rPr>
          <w:spacing w:val="-9"/>
          <w:w w:val="110"/>
        </w:rPr>
        <w:t xml:space="preserve"> </w:t>
      </w:r>
      <w:r>
        <w:rPr>
          <w:w w:val="110"/>
        </w:rPr>
        <w:t>your</w:t>
      </w:r>
      <w:r>
        <w:rPr>
          <w:spacing w:val="-9"/>
          <w:w w:val="110"/>
        </w:rPr>
        <w:t xml:space="preserve"> </w:t>
      </w:r>
      <w:r>
        <w:rPr>
          <w:w w:val="110"/>
        </w:rPr>
        <w:t>Initializr</w:t>
      </w:r>
      <w:r>
        <w:rPr>
          <w:spacing w:val="-9"/>
          <w:w w:val="110"/>
        </w:rPr>
        <w:t xml:space="preserve"> </w:t>
      </w:r>
      <w:r>
        <w:rPr>
          <w:w w:val="110"/>
        </w:rPr>
        <w:t>here.</w: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7" w:line="240" w:lineRule="auto"/>
        <w:ind w:right="0"/>
        <w:rPr>
          <w:rFonts w:hint="default" w:ascii="Times New Roman" w:hAnsi="Times New Roman" w:eastAsia="Times New Roman" w:cs="Times New Roman"/>
          <w:sz w:val="10"/>
          <w:szCs w:val="10"/>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1110" o:spid="_x0000_s1110" o:spt="203" style="height:0.25pt;width:144.4pt;" coordsize="2888,5">
            <o:lock v:ext="edit"/>
            <v:group id="_x0000_s1111" o:spid="_x0000_s1111" o:spt="203" style="position:absolute;left:3;top:3;height:2;width:2;" coordorigin="3,3" coordsize="2,2">
              <o:lock v:ext="edit"/>
              <v:shape id="_x0000_s1112" o:spid="_x0000_s1112" style="position:absolute;left:3;top:3;height:2;width:2;" filled="f" stroked="t" coordorigin="3,3" coordsize="0,0" path="m3,3l3,3e">
                <v:path arrowok="t"/>
                <v:fill on="f" focussize="0,0"/>
                <v:stroke weight="0.24pt" color="#000000"/>
                <v:imagedata o:title=""/>
                <o:lock v:ext="edit"/>
              </v:shape>
            </v:group>
            <v:group id="_x0000_s1113" o:spid="_x0000_s1113" o:spt="203" style="position:absolute;left:3;top:3;height:2;width:2883;" coordorigin="3,3" coordsize="2883,2">
              <o:lock v:ext="edit"/>
              <v:shape id="_x0000_s1114" o:spid="_x0000_s1114"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24" w:line="190" w:lineRule="exact"/>
        <w:ind w:left="283" w:right="102" w:hanging="180"/>
        <w:jc w:val="left"/>
        <w:rPr>
          <w:rFonts w:hint="default" w:ascii="Times New Roman" w:hAnsi="Times New Roman" w:eastAsia="Times New Roman" w:cs="Times New Roman"/>
          <w:sz w:val="17"/>
          <w:szCs w:val="17"/>
        </w:rPr>
      </w:pPr>
      <w:r>
        <w:rPr>
          <w:rFonts w:ascii="Times New Roman"/>
          <w:w w:val="110"/>
          <w:position w:val="6"/>
          <w:sz w:val="11"/>
        </w:rPr>
        <w:t>3</w:t>
      </w:r>
      <w:r>
        <w:rPr>
          <w:rFonts w:ascii="Times New Roman"/>
          <w:spacing w:val="14"/>
          <w:w w:val="110"/>
          <w:position w:val="6"/>
          <w:sz w:val="11"/>
        </w:rPr>
        <w:t xml:space="preserve"> </w:t>
      </w:r>
      <w:r>
        <w:rPr>
          <w:rFonts w:ascii="Times New Roman"/>
          <w:w w:val="110"/>
          <w:sz w:val="17"/>
        </w:rPr>
        <w:t>Spring</w:t>
      </w:r>
      <w:r>
        <w:rPr>
          <w:rFonts w:ascii="Times New Roman"/>
          <w:spacing w:val="-8"/>
          <w:w w:val="110"/>
          <w:sz w:val="17"/>
        </w:rPr>
        <w:t xml:space="preserve"> </w:t>
      </w:r>
      <w:r>
        <w:rPr>
          <w:rFonts w:ascii="Times New Roman"/>
          <w:w w:val="110"/>
          <w:sz w:val="17"/>
        </w:rPr>
        <w:t>Tool</w:t>
      </w:r>
      <w:r>
        <w:rPr>
          <w:rFonts w:ascii="Times New Roman"/>
          <w:spacing w:val="-8"/>
          <w:w w:val="110"/>
          <w:sz w:val="17"/>
        </w:rPr>
        <w:t xml:space="preserve"> </w:t>
      </w:r>
      <w:r>
        <w:rPr>
          <w:rFonts w:ascii="Times New Roman"/>
          <w:w w:val="110"/>
          <w:sz w:val="17"/>
        </w:rPr>
        <w:t>Suite</w:t>
      </w:r>
      <w:r>
        <w:rPr>
          <w:rFonts w:ascii="Times New Roman"/>
          <w:spacing w:val="-8"/>
          <w:w w:val="110"/>
          <w:sz w:val="17"/>
        </w:rPr>
        <w:t xml:space="preserve"> </w:t>
      </w:r>
      <w:r>
        <w:rPr>
          <w:rFonts w:ascii="Times New Roman"/>
          <w:w w:val="110"/>
          <w:sz w:val="17"/>
        </w:rPr>
        <w:t>is</w:t>
      </w:r>
      <w:r>
        <w:rPr>
          <w:rFonts w:ascii="Times New Roman"/>
          <w:spacing w:val="-8"/>
          <w:w w:val="110"/>
          <w:sz w:val="17"/>
        </w:rPr>
        <w:t xml:space="preserve"> </w:t>
      </w:r>
      <w:r>
        <w:rPr>
          <w:rFonts w:ascii="Times New Roman"/>
          <w:w w:val="110"/>
          <w:sz w:val="17"/>
        </w:rPr>
        <w:t>a</w:t>
      </w:r>
      <w:r>
        <w:rPr>
          <w:rFonts w:ascii="Times New Roman"/>
          <w:spacing w:val="-8"/>
          <w:w w:val="110"/>
          <w:sz w:val="17"/>
        </w:rPr>
        <w:t xml:space="preserve"> </w:t>
      </w:r>
      <w:r>
        <w:rPr>
          <w:rFonts w:ascii="Times New Roman"/>
          <w:w w:val="110"/>
          <w:sz w:val="17"/>
        </w:rPr>
        <w:t>distribution</w:t>
      </w:r>
      <w:r>
        <w:rPr>
          <w:rFonts w:ascii="Times New Roman"/>
          <w:spacing w:val="-8"/>
          <w:w w:val="110"/>
          <w:sz w:val="17"/>
        </w:rPr>
        <w:t xml:space="preserve"> </w:t>
      </w:r>
      <w:r>
        <w:rPr>
          <w:rFonts w:ascii="Times New Roman"/>
          <w:w w:val="110"/>
          <w:sz w:val="17"/>
        </w:rPr>
        <w:t>of</w:t>
      </w:r>
      <w:r>
        <w:rPr>
          <w:rFonts w:ascii="Times New Roman"/>
          <w:spacing w:val="-9"/>
          <w:w w:val="110"/>
          <w:sz w:val="17"/>
        </w:rPr>
        <w:t xml:space="preserve"> </w:t>
      </w:r>
      <w:r>
        <w:rPr>
          <w:rFonts w:ascii="Times New Roman"/>
          <w:w w:val="110"/>
          <w:sz w:val="17"/>
        </w:rPr>
        <w:t>the</w:t>
      </w:r>
      <w:r>
        <w:rPr>
          <w:rFonts w:ascii="Times New Roman"/>
          <w:spacing w:val="-8"/>
          <w:w w:val="110"/>
          <w:sz w:val="17"/>
        </w:rPr>
        <w:t xml:space="preserve"> </w:t>
      </w:r>
      <w:r>
        <w:rPr>
          <w:rFonts w:ascii="Times New Roman"/>
          <w:w w:val="110"/>
          <w:sz w:val="17"/>
        </w:rPr>
        <w:t>Eclipse</w:t>
      </w:r>
      <w:r>
        <w:rPr>
          <w:rFonts w:ascii="Times New Roman"/>
          <w:spacing w:val="-8"/>
          <w:w w:val="110"/>
          <w:sz w:val="17"/>
        </w:rPr>
        <w:t xml:space="preserve"> </w:t>
      </w:r>
      <w:r>
        <w:rPr>
          <w:rFonts w:ascii="Times New Roman"/>
          <w:w w:val="110"/>
          <w:sz w:val="17"/>
        </w:rPr>
        <w:t>IDE</w:t>
      </w:r>
      <w:r>
        <w:rPr>
          <w:rFonts w:ascii="Times New Roman"/>
          <w:spacing w:val="-8"/>
          <w:w w:val="110"/>
          <w:sz w:val="17"/>
        </w:rPr>
        <w:t xml:space="preserve"> </w:t>
      </w:r>
      <w:r>
        <w:rPr>
          <w:rFonts w:ascii="Times New Roman"/>
          <w:w w:val="110"/>
          <w:sz w:val="17"/>
        </w:rPr>
        <w:t>that</w:t>
      </w:r>
      <w:r>
        <w:rPr>
          <w:rFonts w:ascii="Times New Roman"/>
          <w:spacing w:val="-8"/>
          <w:w w:val="110"/>
          <w:sz w:val="17"/>
        </w:rPr>
        <w:t xml:space="preserve"> </w:t>
      </w:r>
      <w:r>
        <w:rPr>
          <w:rFonts w:ascii="Times New Roman"/>
          <w:w w:val="110"/>
          <w:sz w:val="17"/>
        </w:rPr>
        <w:t>is</w:t>
      </w:r>
      <w:r>
        <w:rPr>
          <w:rFonts w:ascii="Times New Roman"/>
          <w:spacing w:val="-8"/>
          <w:w w:val="110"/>
          <w:sz w:val="17"/>
        </w:rPr>
        <w:t xml:space="preserve"> </w:t>
      </w:r>
      <w:r>
        <w:rPr>
          <w:rFonts w:ascii="Times New Roman"/>
          <w:w w:val="110"/>
          <w:sz w:val="17"/>
        </w:rPr>
        <w:t>outfitted</w:t>
      </w:r>
      <w:r>
        <w:rPr>
          <w:rFonts w:ascii="Times New Roman"/>
          <w:spacing w:val="-8"/>
          <w:w w:val="110"/>
          <w:sz w:val="17"/>
        </w:rPr>
        <w:t xml:space="preserve"> </w:t>
      </w:r>
      <w:r>
        <w:rPr>
          <w:rFonts w:ascii="Times New Roman"/>
          <w:w w:val="110"/>
          <w:sz w:val="17"/>
        </w:rPr>
        <w:t>with</w:t>
      </w:r>
      <w:r>
        <w:rPr>
          <w:rFonts w:ascii="Times New Roman"/>
          <w:spacing w:val="-8"/>
          <w:w w:val="110"/>
          <w:sz w:val="17"/>
        </w:rPr>
        <w:t xml:space="preserve"> </w:t>
      </w:r>
      <w:r>
        <w:rPr>
          <w:rFonts w:ascii="Times New Roman"/>
          <w:w w:val="110"/>
          <w:sz w:val="17"/>
        </w:rPr>
        <w:t>several</w:t>
      </w:r>
      <w:r>
        <w:rPr>
          <w:rFonts w:ascii="Times New Roman"/>
          <w:spacing w:val="-8"/>
          <w:w w:val="110"/>
          <w:sz w:val="17"/>
        </w:rPr>
        <w:t xml:space="preserve"> </w:t>
      </w:r>
      <w:r>
        <w:rPr>
          <w:rFonts w:ascii="Times New Roman"/>
          <w:w w:val="110"/>
          <w:sz w:val="17"/>
        </w:rPr>
        <w:t>features</w:t>
      </w:r>
      <w:r>
        <w:rPr>
          <w:rFonts w:ascii="Times New Roman"/>
          <w:spacing w:val="-8"/>
          <w:w w:val="110"/>
          <w:sz w:val="17"/>
        </w:rPr>
        <w:t xml:space="preserve"> </w:t>
      </w:r>
      <w:r>
        <w:rPr>
          <w:rFonts w:ascii="Times New Roman"/>
          <w:w w:val="110"/>
          <w:sz w:val="17"/>
        </w:rPr>
        <w:t>to</w:t>
      </w:r>
      <w:r>
        <w:rPr>
          <w:rFonts w:ascii="Times New Roman"/>
          <w:spacing w:val="-8"/>
          <w:w w:val="110"/>
          <w:sz w:val="17"/>
        </w:rPr>
        <w:t xml:space="preserve"> </w:t>
      </w:r>
      <w:r>
        <w:rPr>
          <w:rFonts w:ascii="Times New Roman"/>
          <w:w w:val="110"/>
          <w:sz w:val="17"/>
        </w:rPr>
        <w:t>aid</w:t>
      </w:r>
      <w:r>
        <w:rPr>
          <w:rFonts w:ascii="Times New Roman"/>
          <w:spacing w:val="-8"/>
          <w:w w:val="110"/>
          <w:sz w:val="17"/>
        </w:rPr>
        <w:t xml:space="preserve"> </w:t>
      </w:r>
      <w:r>
        <w:rPr>
          <w:rFonts w:ascii="Times New Roman"/>
          <w:w w:val="110"/>
          <w:sz w:val="17"/>
        </w:rPr>
        <w:t>with</w:t>
      </w:r>
      <w:r>
        <w:rPr>
          <w:rFonts w:ascii="Times New Roman"/>
          <w:spacing w:val="-8"/>
          <w:w w:val="110"/>
          <w:sz w:val="17"/>
        </w:rPr>
        <w:t xml:space="preserve"> </w:t>
      </w:r>
      <w:r>
        <w:rPr>
          <w:rFonts w:ascii="Times New Roman"/>
          <w:w w:val="110"/>
          <w:sz w:val="17"/>
        </w:rPr>
        <w:t xml:space="preserve">Spring development. You can download Spring Tool Suite from </w:t>
      </w:r>
      <w:r>
        <w:rPr>
          <w:rFonts w:ascii="Times New Roman"/>
          <w:spacing w:val="19"/>
          <w:w w:val="110"/>
          <w:sz w:val="17"/>
        </w:rPr>
        <w:t xml:space="preserve"> </w:t>
      </w:r>
      <w:r>
        <w:fldChar w:fldCharType="begin"/>
      </w:r>
      <w:r>
        <w:instrText xml:space="preserve"> HYPERLINK "http://spring.io/tools/sts" \h </w:instrText>
      </w:r>
      <w:r>
        <w:fldChar w:fldCharType="separate"/>
      </w:r>
      <w:r>
        <w:rPr>
          <w:rFonts w:ascii="Times New Roman"/>
          <w:color w:val="0000FF"/>
          <w:w w:val="110"/>
          <w:sz w:val="17"/>
        </w:rPr>
        <w:t>http://spring.io/tools/sts</w:t>
      </w:r>
      <w:r>
        <w:rPr>
          <w:rFonts w:ascii="Times New Roman"/>
          <w:color w:val="0000FF"/>
          <w:w w:val="110"/>
          <w:sz w:val="17"/>
        </w:rPr>
        <w:fldChar w:fldCharType="end"/>
      </w:r>
      <w:r>
        <w:rPr>
          <w:rFonts w:ascii="Times New Roman"/>
          <w:w w:val="110"/>
          <w:sz w:val="17"/>
        </w:rPr>
        <w:t>.</w:t>
      </w:r>
    </w:p>
    <w:p>
      <w:pPr>
        <w:spacing w:after="0" w:line="190" w:lineRule="exact"/>
        <w:jc w:val="left"/>
        <w:rPr>
          <w:rFonts w:hint="default" w:ascii="Times New Roman" w:hAnsi="Times New Roman" w:eastAsia="Times New Roman" w:cs="Times New Roman"/>
          <w:sz w:val="17"/>
          <w:szCs w:val="17"/>
        </w:rPr>
        <w:sectPr>
          <w:pgSz w:w="10620" w:h="13320"/>
          <w:pgMar w:top="440" w:right="1020" w:bottom="260" w:left="1220" w:header="0" w:footer="62" w:gutter="0"/>
        </w:sectPr>
      </w:pPr>
    </w:p>
    <w:p>
      <w:pPr>
        <w:tabs>
          <w:tab w:val="left" w:pos="3047"/>
        </w:tabs>
        <w:spacing w:before="56"/>
        <w:ind w:left="103" w:right="0" w:firstLine="0"/>
        <w:jc w:val="left"/>
        <w:rPr>
          <w:rFonts w:hint="default" w:ascii="Cambria" w:hAnsi="Cambria" w:eastAsia="Cambria" w:cs="Cambria"/>
          <w:sz w:val="18"/>
          <w:szCs w:val="18"/>
        </w:rPr>
      </w:pPr>
      <w:r>
        <w:pict>
          <v:shape id="_x0000_s1115" o:spid="_x0000_s1115"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16</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0" w:line="240" w:lineRule="auto"/>
        <w:ind w:right="0"/>
        <w:rPr>
          <w:rFonts w:hint="default" w:ascii="Cambria" w:hAnsi="Cambria" w:eastAsia="Cambria" w:cs="Cambria"/>
          <w:b/>
          <w:bCs/>
          <w:i/>
          <w:sz w:val="16"/>
          <w:szCs w:val="16"/>
        </w:rPr>
      </w:pPr>
      <w:r>
        <w:br w:type="column"/>
      </w: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0" w:line="240" w:lineRule="auto"/>
        <w:ind w:right="0"/>
        <w:rPr>
          <w:rFonts w:hint="default" w:ascii="Cambria" w:hAnsi="Cambria" w:eastAsia="Cambria" w:cs="Cambria"/>
          <w:b/>
          <w:bCs/>
          <w:i/>
          <w:sz w:val="16"/>
          <w:szCs w:val="16"/>
        </w:rPr>
      </w:pPr>
    </w:p>
    <w:p>
      <w:pPr>
        <w:spacing w:before="4" w:line="240" w:lineRule="auto"/>
        <w:ind w:right="0"/>
        <w:rPr>
          <w:rFonts w:hint="default" w:ascii="Cambria" w:hAnsi="Cambria" w:eastAsia="Cambria" w:cs="Cambria"/>
          <w:b/>
          <w:bCs/>
          <w:i/>
          <w:sz w:val="22"/>
          <w:szCs w:val="22"/>
        </w:rPr>
      </w:pPr>
    </w:p>
    <w:p>
      <w:pPr>
        <w:spacing w:before="0" w:line="244" w:lineRule="auto"/>
        <w:ind w:left="103" w:right="96" w:firstLine="0"/>
        <w:jc w:val="left"/>
        <w:rPr>
          <w:rFonts w:hint="default" w:ascii="Calibri" w:hAnsi="Calibri" w:eastAsia="Calibri" w:cs="Calibri"/>
          <w:sz w:val="16"/>
          <w:szCs w:val="16"/>
        </w:rPr>
      </w:pPr>
      <w:r>
        <w:pict>
          <v:shape id="_x0000_s1116" o:spid="_x0000_s1116" o:spt="75" type="#_x0000_t75" style="position:absolute;left:0pt;margin-left:93.15pt;margin-top:-243.7pt;height:303.1pt;width:276pt;mso-position-horizontal-relative:page;z-index:3072;mso-width-relative:page;mso-height-relative:page;" filled="f" stroked="f" coordsize="21600,21600">
            <v:path/>
            <v:fill on="f" focussize="0,0"/>
            <v:stroke on="f"/>
            <v:imagedata r:id="rId13" o:title=""/>
            <o:lock v:ext="edit" aspectratio="t"/>
          </v:shape>
        </w:pict>
      </w:r>
      <w:r>
        <w:pict>
          <v:shape id="_x0000_s1117" o:spid="_x0000_s1117" o:spt="75" type="#_x0000_t75" style="position:absolute;left:0pt;margin-left:93.15pt;margin-top:80.35pt;height:227.75pt;width:276pt;mso-position-horizontal-relative:page;z-index:3072;mso-width-relative:page;mso-height-relative:page;" filled="f" stroked="f" coordsize="21600,21600">
            <v:path/>
            <v:fill on="f" focussize="0,0"/>
            <v:stroke on="f"/>
            <v:imagedata r:id="rId14" o:title=""/>
            <o:lock v:ext="edit" aspectratio="t"/>
          </v:shape>
        </w:pict>
      </w:r>
      <w:r>
        <w:rPr>
          <w:rFonts w:ascii="Calibri"/>
          <w:b/>
          <w:color w:val="B37F00"/>
          <w:w w:val="110"/>
          <w:sz w:val="16"/>
        </w:rPr>
        <w:t xml:space="preserve">Figure 1.3 </w:t>
      </w:r>
      <w:r>
        <w:rPr>
          <w:rFonts w:ascii="Calibri"/>
          <w:b/>
          <w:color w:val="B37F00"/>
          <w:spacing w:val="39"/>
          <w:w w:val="110"/>
          <w:sz w:val="16"/>
        </w:rPr>
        <w:t xml:space="preserve"> </w:t>
      </w:r>
      <w:r>
        <w:rPr>
          <w:rFonts w:ascii="Calibri"/>
          <w:b/>
          <w:w w:val="110"/>
          <w:sz w:val="16"/>
        </w:rPr>
        <w:t>Spring Tool Suite integrates with</w:t>
      </w:r>
      <w:r>
        <w:rPr>
          <w:rFonts w:ascii="Calibri"/>
          <w:b/>
          <w:spacing w:val="-29"/>
          <w:w w:val="110"/>
          <w:sz w:val="16"/>
        </w:rPr>
        <w:t xml:space="preserve"> </w:t>
      </w:r>
      <w:r>
        <w:rPr>
          <w:rFonts w:ascii="Calibri"/>
          <w:b/>
          <w:w w:val="110"/>
          <w:sz w:val="16"/>
        </w:rPr>
        <w:t>Spring</w:t>
      </w:r>
      <w:r>
        <w:rPr>
          <w:rFonts w:ascii="Calibri"/>
          <w:b/>
          <w:spacing w:val="-29"/>
          <w:w w:val="110"/>
          <w:sz w:val="16"/>
        </w:rPr>
        <w:t xml:space="preserve"> </w:t>
      </w:r>
      <w:r>
        <w:rPr>
          <w:rFonts w:ascii="Calibri"/>
          <w:b/>
          <w:w w:val="110"/>
          <w:sz w:val="16"/>
        </w:rPr>
        <w:t>Initializr</w:t>
      </w:r>
      <w:r>
        <w:rPr>
          <w:rFonts w:ascii="Calibri"/>
          <w:b/>
          <w:spacing w:val="-29"/>
          <w:w w:val="110"/>
          <w:sz w:val="16"/>
        </w:rPr>
        <w:t xml:space="preserve"> </w:t>
      </w:r>
      <w:r>
        <w:rPr>
          <w:rFonts w:ascii="Calibri"/>
          <w:b/>
          <w:w w:val="110"/>
          <w:sz w:val="16"/>
        </w:rPr>
        <w:t>to create</w:t>
      </w:r>
      <w:r>
        <w:rPr>
          <w:rFonts w:ascii="Calibri"/>
          <w:b/>
          <w:spacing w:val="-21"/>
          <w:w w:val="110"/>
          <w:sz w:val="16"/>
        </w:rPr>
        <w:t xml:space="preserve"> </w:t>
      </w:r>
      <w:r>
        <w:rPr>
          <w:rFonts w:ascii="Calibri"/>
          <w:b/>
          <w:w w:val="110"/>
          <w:sz w:val="16"/>
        </w:rPr>
        <w:t>and</w:t>
      </w:r>
      <w:r>
        <w:rPr>
          <w:rFonts w:ascii="Calibri"/>
          <w:b/>
          <w:spacing w:val="-21"/>
          <w:w w:val="110"/>
          <w:sz w:val="16"/>
        </w:rPr>
        <w:t xml:space="preserve"> </w:t>
      </w:r>
      <w:r>
        <w:rPr>
          <w:rFonts w:ascii="Calibri"/>
          <w:b/>
          <w:w w:val="110"/>
          <w:sz w:val="16"/>
        </w:rPr>
        <w:t>directly</w:t>
      </w:r>
      <w:r>
        <w:rPr>
          <w:rFonts w:ascii="Calibri"/>
          <w:b/>
          <w:spacing w:val="-21"/>
          <w:w w:val="110"/>
          <w:sz w:val="16"/>
        </w:rPr>
        <w:t xml:space="preserve"> </w:t>
      </w:r>
      <w:r>
        <w:rPr>
          <w:rFonts w:ascii="Calibri"/>
          <w:b/>
          <w:w w:val="110"/>
          <w:sz w:val="16"/>
        </w:rPr>
        <w:t>im- port</w:t>
      </w:r>
      <w:r>
        <w:rPr>
          <w:rFonts w:ascii="Calibri"/>
          <w:b/>
          <w:spacing w:val="-13"/>
          <w:w w:val="110"/>
          <w:sz w:val="16"/>
        </w:rPr>
        <w:t xml:space="preserve"> </w:t>
      </w:r>
      <w:r>
        <w:rPr>
          <w:rFonts w:ascii="Calibri"/>
          <w:b/>
          <w:w w:val="110"/>
          <w:sz w:val="16"/>
        </w:rPr>
        <w:t>Spring</w:t>
      </w:r>
      <w:r>
        <w:rPr>
          <w:rFonts w:ascii="Calibri"/>
          <w:b/>
          <w:spacing w:val="-13"/>
          <w:w w:val="110"/>
          <w:sz w:val="16"/>
        </w:rPr>
        <w:t xml:space="preserve"> </w:t>
      </w:r>
      <w:r>
        <w:rPr>
          <w:rFonts w:ascii="Calibri"/>
          <w:b/>
          <w:w w:val="110"/>
          <w:sz w:val="16"/>
        </w:rPr>
        <w:t>Boot</w:t>
      </w:r>
      <w:r>
        <w:rPr>
          <w:rFonts w:ascii="Calibri"/>
          <w:b/>
          <w:spacing w:val="-13"/>
          <w:w w:val="110"/>
          <w:sz w:val="16"/>
        </w:rPr>
        <w:t xml:space="preserve"> </w:t>
      </w:r>
      <w:r>
        <w:rPr>
          <w:rFonts w:ascii="Calibri"/>
          <w:b/>
          <w:w w:val="110"/>
          <w:sz w:val="16"/>
        </w:rPr>
        <w:t>proj- ects into the</w:t>
      </w:r>
      <w:r>
        <w:rPr>
          <w:rFonts w:ascii="Calibri"/>
          <w:b/>
          <w:spacing w:val="17"/>
          <w:w w:val="110"/>
          <w:sz w:val="16"/>
        </w:rPr>
        <w:t xml:space="preserve"> </w:t>
      </w:r>
      <w:r>
        <w:rPr>
          <w:rFonts w:ascii="Calibri"/>
          <w:b/>
          <w:w w:val="110"/>
          <w:sz w:val="16"/>
        </w:rPr>
        <w:t>IDE.</w:t>
      </w: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11" w:line="240" w:lineRule="auto"/>
        <w:ind w:right="0"/>
        <w:rPr>
          <w:rFonts w:hint="default" w:ascii="Calibri" w:hAnsi="Calibri" w:eastAsia="Calibri" w:cs="Calibri"/>
          <w:b/>
          <w:bCs/>
          <w:sz w:val="19"/>
          <w:szCs w:val="19"/>
        </w:rPr>
      </w:pPr>
    </w:p>
    <w:p>
      <w:pPr>
        <w:spacing w:before="0" w:line="244" w:lineRule="auto"/>
        <w:ind w:left="122" w:right="137" w:firstLine="0"/>
        <w:jc w:val="left"/>
        <w:rPr>
          <w:rFonts w:hint="default" w:ascii="Calibri" w:hAnsi="Calibri" w:eastAsia="Calibri" w:cs="Calibri"/>
          <w:sz w:val="16"/>
          <w:szCs w:val="16"/>
        </w:rPr>
      </w:pPr>
      <w:r>
        <w:rPr>
          <w:rFonts w:ascii="Calibri"/>
          <w:b/>
          <w:color w:val="B37F00"/>
          <w:w w:val="110"/>
          <w:sz w:val="16"/>
        </w:rPr>
        <w:t xml:space="preserve">Figure 1.4 </w:t>
      </w:r>
      <w:r>
        <w:rPr>
          <w:rFonts w:ascii="Calibri"/>
          <w:b/>
          <w:w w:val="110"/>
          <w:sz w:val="16"/>
        </w:rPr>
        <w:t>The sec- ond</w:t>
      </w:r>
      <w:r>
        <w:rPr>
          <w:rFonts w:ascii="Calibri"/>
          <w:b/>
          <w:spacing w:val="-32"/>
          <w:w w:val="110"/>
          <w:sz w:val="16"/>
        </w:rPr>
        <w:t xml:space="preserve"> </w:t>
      </w:r>
      <w:r>
        <w:rPr>
          <w:rFonts w:ascii="Calibri"/>
          <w:b/>
          <w:w w:val="110"/>
          <w:sz w:val="16"/>
        </w:rPr>
        <w:t>page</w:t>
      </w:r>
      <w:r>
        <w:rPr>
          <w:rFonts w:ascii="Calibri"/>
          <w:b/>
          <w:spacing w:val="-32"/>
          <w:w w:val="110"/>
          <w:sz w:val="16"/>
        </w:rPr>
        <w:t xml:space="preserve"> </w:t>
      </w:r>
      <w:r>
        <w:rPr>
          <w:rFonts w:ascii="Calibri"/>
          <w:b/>
          <w:w w:val="110"/>
          <w:sz w:val="16"/>
        </w:rPr>
        <w:t>of</w:t>
      </w:r>
      <w:r>
        <w:rPr>
          <w:rFonts w:ascii="Calibri"/>
          <w:b/>
          <w:spacing w:val="-32"/>
          <w:w w:val="110"/>
          <w:sz w:val="16"/>
        </w:rPr>
        <w:t xml:space="preserve"> </w:t>
      </w:r>
      <w:r>
        <w:rPr>
          <w:rFonts w:ascii="Calibri"/>
          <w:b/>
          <w:w w:val="110"/>
          <w:sz w:val="16"/>
        </w:rPr>
        <w:t>the</w:t>
      </w:r>
      <w:r>
        <w:rPr>
          <w:rFonts w:ascii="Calibri"/>
          <w:b/>
          <w:spacing w:val="-32"/>
          <w:w w:val="110"/>
          <w:sz w:val="16"/>
        </w:rPr>
        <w:t xml:space="preserve"> </w:t>
      </w:r>
      <w:r>
        <w:rPr>
          <w:rFonts w:ascii="Calibri"/>
          <w:b/>
          <w:w w:val="110"/>
          <w:sz w:val="16"/>
        </w:rPr>
        <w:t>Spring Starter</w:t>
      </w:r>
      <w:r>
        <w:rPr>
          <w:rFonts w:ascii="Calibri"/>
          <w:b/>
          <w:spacing w:val="-18"/>
          <w:w w:val="110"/>
          <w:sz w:val="16"/>
        </w:rPr>
        <w:t xml:space="preserve"> </w:t>
      </w:r>
      <w:r>
        <w:rPr>
          <w:rFonts w:ascii="Calibri"/>
          <w:b/>
          <w:w w:val="110"/>
          <w:sz w:val="16"/>
        </w:rPr>
        <w:t>Project</w:t>
      </w:r>
      <w:r>
        <w:rPr>
          <w:rFonts w:ascii="Calibri"/>
          <w:b/>
          <w:spacing w:val="-18"/>
          <w:w w:val="110"/>
          <w:sz w:val="16"/>
        </w:rPr>
        <w:t xml:space="preserve"> </w:t>
      </w:r>
      <w:r>
        <w:rPr>
          <w:rFonts w:ascii="Calibri"/>
          <w:b/>
          <w:w w:val="110"/>
          <w:sz w:val="16"/>
        </w:rPr>
        <w:t>dialog box offers you a chance to specify where the project is created.</w:t>
      </w:r>
    </w:p>
    <w:p>
      <w:pPr>
        <w:spacing w:after="0" w:line="244" w:lineRule="auto"/>
        <w:jc w:val="left"/>
        <w:rPr>
          <w:rFonts w:hint="default" w:ascii="Calibri" w:hAnsi="Calibri" w:eastAsia="Calibri" w:cs="Calibri"/>
          <w:sz w:val="16"/>
          <w:szCs w:val="16"/>
        </w:rPr>
        <w:sectPr>
          <w:pgSz w:w="10620" w:h="13320"/>
          <w:pgMar w:top="440" w:right="1220" w:bottom="260" w:left="1040" w:header="0" w:footer="62" w:gutter="0"/>
          <w:cols w:equalWidth="0" w:num="2">
            <w:col w:w="6344" w:space="213"/>
            <w:col w:w="1803"/>
          </w:cols>
        </w:sectPr>
      </w:pPr>
    </w:p>
    <w:p>
      <w:pPr>
        <w:tabs>
          <w:tab w:val="right" w:pos="8261"/>
        </w:tabs>
        <w:spacing w:before="56"/>
        <w:ind w:left="3115" w:right="0" w:firstLine="0"/>
        <w:jc w:val="left"/>
        <w:rPr>
          <w:rFonts w:hint="default" w:ascii="Times New Roman" w:hAnsi="Times New Roman" w:eastAsia="Times New Roman" w:cs="Times New Roman"/>
          <w:sz w:val="18"/>
          <w:szCs w:val="18"/>
        </w:rPr>
      </w:pPr>
      <w:r>
        <w:pict>
          <v:shape id="_x0000_s1118" o:spid="_x0000_s1118" o:spt="202" type="#_x0000_t202" style="position:absolute;left:0pt;margin-left:132.75pt;margin-top:647.85pt;height:18.15pt;width:265.5pt;mso-position-horizontal-relative:page;mso-position-vertical-relative:page;z-index:-40550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r>
      <w:r>
        <w:rPr>
          <w:rFonts w:ascii="Times New Roman"/>
          <w:b/>
          <w:sz w:val="18"/>
        </w:rPr>
        <w:t>17</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jc w:val="both"/>
      </w:pPr>
      <w:r>
        <w:rPr>
          <w:w w:val="115"/>
        </w:rPr>
        <w:t>Clicking</w:t>
      </w:r>
      <w:r>
        <w:rPr>
          <w:spacing w:val="-11"/>
          <w:w w:val="115"/>
        </w:rPr>
        <w:t xml:space="preserve"> </w:t>
      </w:r>
      <w:r>
        <w:rPr>
          <w:w w:val="115"/>
        </w:rPr>
        <w:t>the</w:t>
      </w:r>
      <w:r>
        <w:rPr>
          <w:spacing w:val="-11"/>
          <w:w w:val="115"/>
        </w:rPr>
        <w:t xml:space="preserve"> </w:t>
      </w:r>
      <w:r>
        <w:rPr>
          <w:w w:val="115"/>
        </w:rPr>
        <w:t>Finish</w:t>
      </w:r>
      <w:r>
        <w:rPr>
          <w:spacing w:val="-11"/>
          <w:w w:val="115"/>
        </w:rPr>
        <w:t xml:space="preserve"> </w:t>
      </w:r>
      <w:r>
        <w:rPr>
          <w:w w:val="115"/>
        </w:rPr>
        <w:t>button</w:t>
      </w:r>
      <w:r>
        <w:rPr>
          <w:spacing w:val="-11"/>
          <w:w w:val="115"/>
        </w:rPr>
        <w:t xml:space="preserve"> </w:t>
      </w:r>
      <w:r>
        <w:rPr>
          <w:w w:val="115"/>
        </w:rPr>
        <w:t>kicks</w:t>
      </w:r>
      <w:r>
        <w:rPr>
          <w:spacing w:val="-11"/>
          <w:w w:val="115"/>
        </w:rPr>
        <w:t xml:space="preserve"> </w:t>
      </w:r>
      <w:r>
        <w:rPr>
          <w:w w:val="115"/>
        </w:rPr>
        <w:t>off</w:t>
      </w:r>
      <w:r>
        <w:rPr>
          <w:spacing w:val="-11"/>
          <w:w w:val="115"/>
        </w:rPr>
        <w:t xml:space="preserve"> </w:t>
      </w:r>
      <w:r>
        <w:rPr>
          <w:w w:val="115"/>
        </w:rPr>
        <w:t>the</w:t>
      </w:r>
      <w:r>
        <w:rPr>
          <w:spacing w:val="-11"/>
          <w:w w:val="115"/>
        </w:rPr>
        <w:t xml:space="preserve"> </w:t>
      </w:r>
      <w:r>
        <w:rPr>
          <w:w w:val="115"/>
        </w:rPr>
        <w:t>project</w:t>
      </w:r>
      <w:r>
        <w:rPr>
          <w:spacing w:val="-11"/>
          <w:w w:val="115"/>
        </w:rPr>
        <w:t xml:space="preserve"> </w:t>
      </w:r>
      <w:r>
        <w:rPr>
          <w:w w:val="115"/>
        </w:rPr>
        <w:t>generation</w:t>
      </w:r>
      <w:r>
        <w:rPr>
          <w:spacing w:val="-11"/>
          <w:w w:val="115"/>
        </w:rPr>
        <w:t xml:space="preserve"> </w:t>
      </w:r>
      <w:r>
        <w:rPr>
          <w:w w:val="115"/>
        </w:rPr>
        <w:t>and</w:t>
      </w:r>
      <w:r>
        <w:rPr>
          <w:spacing w:val="-11"/>
          <w:w w:val="115"/>
        </w:rPr>
        <w:t xml:space="preserve"> </w:t>
      </w:r>
      <w:r>
        <w:rPr>
          <w:w w:val="115"/>
        </w:rPr>
        <w:t>import</w:t>
      </w:r>
      <w:r>
        <w:rPr>
          <w:spacing w:val="-11"/>
          <w:w w:val="115"/>
        </w:rPr>
        <w:t xml:space="preserve"> </w:t>
      </w:r>
      <w:r>
        <w:rPr>
          <w:w w:val="115"/>
        </w:rPr>
        <w:t>process.</w:t>
      </w:r>
      <w:r>
        <w:rPr>
          <w:spacing w:val="-11"/>
          <w:w w:val="115"/>
        </w:rPr>
        <w:t xml:space="preserve"> </w:t>
      </w:r>
      <w:r>
        <w:rPr>
          <w:spacing w:val="-3"/>
          <w:w w:val="115"/>
        </w:rPr>
        <w:t xml:space="preserve">It’s </w:t>
      </w:r>
      <w:r>
        <w:rPr>
          <w:w w:val="115"/>
        </w:rPr>
        <w:t>important</w:t>
      </w:r>
      <w:r>
        <w:rPr>
          <w:spacing w:val="-8"/>
          <w:w w:val="115"/>
        </w:rPr>
        <w:t xml:space="preserve"> </w:t>
      </w:r>
      <w:r>
        <w:rPr>
          <w:w w:val="115"/>
        </w:rPr>
        <w:t>to</w:t>
      </w:r>
      <w:r>
        <w:rPr>
          <w:spacing w:val="-8"/>
          <w:w w:val="115"/>
        </w:rPr>
        <w:t xml:space="preserve"> </w:t>
      </w:r>
      <w:r>
        <w:rPr>
          <w:w w:val="115"/>
        </w:rPr>
        <w:t>understand</w:t>
      </w:r>
      <w:r>
        <w:rPr>
          <w:spacing w:val="-8"/>
          <w:w w:val="115"/>
        </w:rPr>
        <w:t xml:space="preserve"> </w:t>
      </w:r>
      <w:r>
        <w:rPr>
          <w:w w:val="115"/>
        </w:rPr>
        <w:t>that</w:t>
      </w:r>
      <w:r>
        <w:rPr>
          <w:spacing w:val="-8"/>
          <w:w w:val="115"/>
        </w:rPr>
        <w:t xml:space="preserve"> </w:t>
      </w:r>
      <w:r>
        <w:rPr>
          <w:w w:val="115"/>
        </w:rPr>
        <w:t>Spring</w:t>
      </w:r>
      <w:r>
        <w:rPr>
          <w:spacing w:val="-8"/>
          <w:w w:val="115"/>
        </w:rPr>
        <w:t xml:space="preserve"> </w:t>
      </w:r>
      <w:r>
        <w:rPr>
          <w:spacing w:val="-5"/>
          <w:w w:val="115"/>
        </w:rPr>
        <w:t>Tool</w:t>
      </w:r>
      <w:r>
        <w:rPr>
          <w:spacing w:val="-8"/>
          <w:w w:val="115"/>
        </w:rPr>
        <w:t xml:space="preserve"> </w:t>
      </w:r>
      <w:r>
        <w:rPr>
          <w:w w:val="115"/>
        </w:rPr>
        <w:t>Suite’s</w:t>
      </w:r>
      <w:r>
        <w:rPr>
          <w:spacing w:val="-8"/>
          <w:w w:val="115"/>
        </w:rPr>
        <w:t xml:space="preserve"> </w:t>
      </w:r>
      <w:r>
        <w:rPr>
          <w:w w:val="115"/>
        </w:rPr>
        <w:t>Spring</w:t>
      </w:r>
      <w:r>
        <w:rPr>
          <w:spacing w:val="-8"/>
          <w:w w:val="115"/>
        </w:rPr>
        <w:t xml:space="preserve"> </w:t>
      </w:r>
      <w:r>
        <w:rPr>
          <w:w w:val="115"/>
        </w:rPr>
        <w:t>Starter</w:t>
      </w:r>
      <w:r>
        <w:rPr>
          <w:spacing w:val="-8"/>
          <w:w w:val="115"/>
        </w:rPr>
        <w:t xml:space="preserve"> </w:t>
      </w:r>
      <w:r>
        <w:rPr>
          <w:w w:val="115"/>
        </w:rPr>
        <w:t>Project</w:t>
      </w:r>
      <w:r>
        <w:rPr>
          <w:spacing w:val="-8"/>
          <w:w w:val="115"/>
        </w:rPr>
        <w:t xml:space="preserve"> </w:t>
      </w:r>
      <w:r>
        <w:rPr>
          <w:w w:val="115"/>
        </w:rPr>
        <w:t>dialog</w:t>
      </w:r>
      <w:r>
        <w:rPr>
          <w:spacing w:val="-8"/>
          <w:w w:val="115"/>
        </w:rPr>
        <w:t xml:space="preserve"> </w:t>
      </w:r>
      <w:r>
        <w:rPr>
          <w:w w:val="115"/>
        </w:rPr>
        <w:t>box delegates</w:t>
      </w:r>
      <w:r>
        <w:rPr>
          <w:spacing w:val="-16"/>
          <w:w w:val="115"/>
        </w:rPr>
        <w:t xml:space="preserve"> </w:t>
      </w:r>
      <w:r>
        <w:rPr>
          <w:w w:val="115"/>
        </w:rPr>
        <w:t>to</w:t>
      </w:r>
      <w:r>
        <w:rPr>
          <w:spacing w:val="-16"/>
          <w:w w:val="115"/>
        </w:rPr>
        <w:t xml:space="preserve"> </w:t>
      </w:r>
      <w:r>
        <w:rPr>
          <w:w w:val="115"/>
        </w:rPr>
        <w:t>the</w:t>
      </w:r>
      <w:r>
        <w:rPr>
          <w:spacing w:val="-16"/>
          <w:w w:val="115"/>
        </w:rPr>
        <w:t xml:space="preserve"> </w:t>
      </w:r>
      <w:r>
        <w:rPr>
          <w:w w:val="115"/>
        </w:rPr>
        <w:t>Spring</w:t>
      </w:r>
      <w:r>
        <w:rPr>
          <w:spacing w:val="-16"/>
          <w:w w:val="115"/>
        </w:rPr>
        <w:t xml:space="preserve"> </w:t>
      </w:r>
      <w:r>
        <w:rPr>
          <w:w w:val="115"/>
        </w:rPr>
        <w:t>Initializr</w:t>
      </w:r>
      <w:r>
        <w:rPr>
          <w:spacing w:val="-16"/>
          <w:w w:val="115"/>
        </w:rPr>
        <w:t xml:space="preserve"> </w:t>
      </w:r>
      <w:r>
        <w:rPr>
          <w:w w:val="115"/>
        </w:rPr>
        <w:t>at</w:t>
      </w:r>
      <w:r>
        <w:rPr>
          <w:spacing w:val="-16"/>
          <w:w w:val="115"/>
        </w:rPr>
        <w:t xml:space="preserve"> </w:t>
      </w:r>
      <w:r>
        <w:fldChar w:fldCharType="begin"/>
      </w:r>
      <w:r>
        <w:instrText xml:space="preserve"> HYPERLINK "http://start.spring.io/" \h </w:instrText>
      </w:r>
      <w:r>
        <w:fldChar w:fldCharType="separate"/>
      </w:r>
      <w:r>
        <w:rPr>
          <w:color w:val="0000FF"/>
          <w:w w:val="115"/>
        </w:rPr>
        <w:t>http://start.spring.io</w:t>
      </w:r>
      <w:r>
        <w:rPr>
          <w:color w:val="0000FF"/>
          <w:w w:val="115"/>
        </w:rPr>
        <w:fldChar w:fldCharType="end"/>
      </w:r>
      <w:r>
        <w:rPr>
          <w:color w:val="0000FF"/>
          <w:spacing w:val="-16"/>
          <w:w w:val="115"/>
        </w:rPr>
        <w:t xml:space="preserve"> </w:t>
      </w:r>
      <w:r>
        <w:rPr>
          <w:w w:val="115"/>
        </w:rPr>
        <w:t>to</w:t>
      </w:r>
      <w:r>
        <w:rPr>
          <w:spacing w:val="-16"/>
          <w:w w:val="115"/>
        </w:rPr>
        <w:t xml:space="preserve"> </w:t>
      </w:r>
      <w:r>
        <w:rPr>
          <w:w w:val="115"/>
        </w:rPr>
        <w:t>produce</w:t>
      </w:r>
      <w:r>
        <w:rPr>
          <w:spacing w:val="-16"/>
          <w:w w:val="115"/>
        </w:rPr>
        <w:t xml:space="preserve"> </w:t>
      </w:r>
      <w:r>
        <w:rPr>
          <w:w w:val="115"/>
        </w:rPr>
        <w:t>the</w:t>
      </w:r>
      <w:r>
        <w:rPr>
          <w:spacing w:val="-16"/>
          <w:w w:val="115"/>
        </w:rPr>
        <w:t xml:space="preserve"> </w:t>
      </w:r>
      <w:r>
        <w:rPr>
          <w:w w:val="115"/>
        </w:rPr>
        <w:t>project.</w:t>
      </w:r>
      <w:r>
        <w:rPr>
          <w:spacing w:val="-16"/>
          <w:w w:val="115"/>
        </w:rPr>
        <w:t xml:space="preserve"> </w:t>
      </w:r>
      <w:r>
        <w:rPr>
          <w:spacing w:val="-5"/>
          <w:w w:val="115"/>
        </w:rPr>
        <w:t xml:space="preserve">You </w:t>
      </w:r>
      <w:r>
        <w:rPr>
          <w:w w:val="115"/>
        </w:rPr>
        <w:t>must</w:t>
      </w:r>
      <w:r>
        <w:rPr>
          <w:spacing w:val="-17"/>
          <w:w w:val="115"/>
        </w:rPr>
        <w:t xml:space="preserve"> </w:t>
      </w:r>
      <w:r>
        <w:rPr>
          <w:w w:val="115"/>
        </w:rPr>
        <w:t>be</w:t>
      </w:r>
      <w:r>
        <w:rPr>
          <w:spacing w:val="-17"/>
          <w:w w:val="115"/>
        </w:rPr>
        <w:t xml:space="preserve"> </w:t>
      </w:r>
      <w:r>
        <w:rPr>
          <w:w w:val="115"/>
        </w:rPr>
        <w:t>connected</w:t>
      </w:r>
      <w:r>
        <w:rPr>
          <w:spacing w:val="-17"/>
          <w:w w:val="115"/>
        </w:rPr>
        <w:t xml:space="preserve"> </w:t>
      </w:r>
      <w:r>
        <w:rPr>
          <w:w w:val="115"/>
        </w:rPr>
        <w:t>to</w:t>
      </w:r>
      <w:r>
        <w:rPr>
          <w:spacing w:val="-17"/>
          <w:w w:val="115"/>
        </w:rPr>
        <w:t xml:space="preserve"> </w:t>
      </w:r>
      <w:r>
        <w:rPr>
          <w:w w:val="115"/>
        </w:rPr>
        <w:t>the</w:t>
      </w:r>
      <w:r>
        <w:rPr>
          <w:spacing w:val="-17"/>
          <w:w w:val="115"/>
        </w:rPr>
        <w:t xml:space="preserve"> </w:t>
      </w:r>
      <w:r>
        <w:rPr>
          <w:w w:val="115"/>
        </w:rPr>
        <w:t>internet</w:t>
      </w:r>
      <w:r>
        <w:rPr>
          <w:spacing w:val="-17"/>
          <w:w w:val="115"/>
        </w:rPr>
        <w:t xml:space="preserve"> </w:t>
      </w:r>
      <w:r>
        <w:rPr>
          <w:w w:val="115"/>
        </w:rPr>
        <w:t>in</w:t>
      </w:r>
      <w:r>
        <w:rPr>
          <w:spacing w:val="-17"/>
          <w:w w:val="115"/>
        </w:rPr>
        <w:t xml:space="preserve"> </w:t>
      </w:r>
      <w:r>
        <w:rPr>
          <w:w w:val="115"/>
        </w:rPr>
        <w:t>order</w:t>
      </w:r>
      <w:r>
        <w:rPr>
          <w:spacing w:val="-17"/>
          <w:w w:val="115"/>
        </w:rPr>
        <w:t xml:space="preserve"> </w:t>
      </w:r>
      <w:r>
        <w:rPr>
          <w:w w:val="115"/>
        </w:rPr>
        <w:t>for</w:t>
      </w:r>
      <w:r>
        <w:rPr>
          <w:spacing w:val="-17"/>
          <w:w w:val="115"/>
        </w:rPr>
        <w:t xml:space="preserve"> </w:t>
      </w:r>
      <w:r>
        <w:rPr>
          <w:w w:val="115"/>
        </w:rPr>
        <w:t>it</w:t>
      </w:r>
      <w:r>
        <w:rPr>
          <w:spacing w:val="-17"/>
          <w:w w:val="115"/>
        </w:rPr>
        <w:t xml:space="preserve"> </w:t>
      </w:r>
      <w:r>
        <w:rPr>
          <w:w w:val="115"/>
        </w:rPr>
        <w:t>to</w:t>
      </w:r>
      <w:r>
        <w:rPr>
          <w:spacing w:val="-17"/>
          <w:w w:val="115"/>
        </w:rPr>
        <w:t xml:space="preserve"> </w:t>
      </w:r>
      <w:r>
        <w:rPr>
          <w:w w:val="115"/>
        </w:rPr>
        <w:t>work.</w:t>
      </w:r>
    </w:p>
    <w:p>
      <w:pPr>
        <w:pStyle w:val="11"/>
        <w:spacing w:before="1" w:line="271" w:lineRule="auto"/>
        <w:ind w:right="113" w:firstLine="318"/>
        <w:jc w:val="both"/>
      </w:pPr>
      <w:r>
        <w:rPr>
          <w:w w:val="110"/>
        </w:rPr>
        <w:t xml:space="preserve">Once the project has been imported into your workspace, you’re ready to start developing your application. As you develop the application, you’ll find that Spring </w:t>
      </w:r>
      <w:r>
        <w:rPr>
          <w:spacing w:val="-5"/>
          <w:w w:val="110"/>
        </w:rPr>
        <w:t>Tool</w:t>
      </w:r>
      <w:r>
        <w:rPr>
          <w:spacing w:val="-11"/>
          <w:w w:val="110"/>
        </w:rPr>
        <w:t xml:space="preserve"> </w:t>
      </w:r>
      <w:r>
        <w:rPr>
          <w:w w:val="110"/>
        </w:rPr>
        <w:t>Suite</w:t>
      </w:r>
      <w:r>
        <w:rPr>
          <w:spacing w:val="-11"/>
          <w:w w:val="110"/>
        </w:rPr>
        <w:t xml:space="preserve"> </w:t>
      </w:r>
      <w:r>
        <w:rPr>
          <w:w w:val="110"/>
        </w:rPr>
        <w:t>has</w:t>
      </w:r>
      <w:r>
        <w:rPr>
          <w:spacing w:val="-11"/>
          <w:w w:val="110"/>
        </w:rPr>
        <w:t xml:space="preserve"> </w:t>
      </w:r>
      <w:r>
        <w:rPr>
          <w:w w:val="110"/>
        </w:rPr>
        <w:t>a</w:t>
      </w:r>
      <w:r>
        <w:rPr>
          <w:spacing w:val="-11"/>
          <w:w w:val="110"/>
        </w:rPr>
        <w:t xml:space="preserve"> </w:t>
      </w:r>
      <w:r>
        <w:rPr>
          <w:w w:val="110"/>
        </w:rPr>
        <w:t>few</w:t>
      </w:r>
      <w:r>
        <w:rPr>
          <w:spacing w:val="-11"/>
          <w:w w:val="110"/>
        </w:rPr>
        <w:t xml:space="preserve"> </w:t>
      </w:r>
      <w:r>
        <w:rPr>
          <w:w w:val="110"/>
        </w:rPr>
        <w:t>more</w:t>
      </w:r>
      <w:r>
        <w:rPr>
          <w:spacing w:val="-11"/>
          <w:w w:val="110"/>
        </w:rPr>
        <w:t xml:space="preserve"> </w:t>
      </w:r>
      <w:r>
        <w:rPr>
          <w:w w:val="110"/>
        </w:rPr>
        <w:t>Spring</w:t>
      </w:r>
      <w:r>
        <w:rPr>
          <w:spacing w:val="-11"/>
          <w:w w:val="110"/>
        </w:rPr>
        <w:t xml:space="preserve"> </w:t>
      </w:r>
      <w:r>
        <w:rPr>
          <w:w w:val="110"/>
        </w:rPr>
        <w:t>Boot-specific</w:t>
      </w:r>
      <w:r>
        <w:rPr>
          <w:spacing w:val="-11"/>
          <w:w w:val="110"/>
        </w:rPr>
        <w:t xml:space="preserve"> </w:t>
      </w:r>
      <w:r>
        <w:rPr>
          <w:w w:val="110"/>
        </w:rPr>
        <w:t>tricks</w:t>
      </w:r>
      <w:r>
        <w:rPr>
          <w:spacing w:val="-11"/>
          <w:w w:val="110"/>
        </w:rPr>
        <w:t xml:space="preserve"> </w:t>
      </w:r>
      <w:r>
        <w:rPr>
          <w:w w:val="110"/>
        </w:rPr>
        <w:t>up</w:t>
      </w:r>
      <w:r>
        <w:rPr>
          <w:spacing w:val="-11"/>
          <w:w w:val="110"/>
        </w:rPr>
        <w:t xml:space="preserve"> </w:t>
      </w:r>
      <w:r>
        <w:rPr>
          <w:w w:val="110"/>
        </w:rPr>
        <w:t>its</w:t>
      </w:r>
      <w:r>
        <w:rPr>
          <w:spacing w:val="-11"/>
          <w:w w:val="110"/>
        </w:rPr>
        <w:t xml:space="preserve"> </w:t>
      </w:r>
      <w:r>
        <w:rPr>
          <w:w w:val="110"/>
        </w:rPr>
        <w:t>sleeves.</w:t>
      </w:r>
      <w:r>
        <w:rPr>
          <w:spacing w:val="-11"/>
          <w:w w:val="110"/>
        </w:rPr>
        <w:t xml:space="preserve"> </w:t>
      </w:r>
      <w:r>
        <w:rPr>
          <w:w w:val="110"/>
        </w:rPr>
        <w:t>For</w:t>
      </w:r>
      <w:r>
        <w:rPr>
          <w:spacing w:val="-11"/>
          <w:w w:val="110"/>
        </w:rPr>
        <w:t xml:space="preserve"> </w:t>
      </w:r>
      <w:r>
        <w:rPr>
          <w:w w:val="110"/>
        </w:rPr>
        <w:t>instance,</w:t>
      </w:r>
      <w:r>
        <w:rPr>
          <w:spacing w:val="-11"/>
          <w:w w:val="110"/>
        </w:rPr>
        <w:t xml:space="preserve"> </w:t>
      </w:r>
      <w:r>
        <w:rPr>
          <w:w w:val="110"/>
        </w:rPr>
        <w:t>you can</w:t>
      </w:r>
      <w:r>
        <w:rPr>
          <w:spacing w:val="-8"/>
          <w:w w:val="110"/>
        </w:rPr>
        <w:t xml:space="preserve"> </w:t>
      </w:r>
      <w:r>
        <w:rPr>
          <w:w w:val="110"/>
        </w:rPr>
        <w:t>run</w:t>
      </w:r>
      <w:r>
        <w:rPr>
          <w:spacing w:val="-8"/>
          <w:w w:val="110"/>
        </w:rPr>
        <w:t xml:space="preserve"> </w:t>
      </w:r>
      <w:r>
        <w:rPr>
          <w:w w:val="110"/>
        </w:rPr>
        <w:t>your</w:t>
      </w:r>
      <w:r>
        <w:rPr>
          <w:spacing w:val="-8"/>
          <w:w w:val="110"/>
        </w:rPr>
        <w:t xml:space="preserve"> </w:t>
      </w:r>
      <w:r>
        <w:rPr>
          <w:w w:val="110"/>
        </w:rPr>
        <w:t>application</w:t>
      </w:r>
      <w:r>
        <w:rPr>
          <w:spacing w:val="-8"/>
          <w:w w:val="110"/>
        </w:rPr>
        <w:t xml:space="preserve"> </w:t>
      </w:r>
      <w:r>
        <w:rPr>
          <w:w w:val="110"/>
        </w:rPr>
        <w:t>with</w:t>
      </w:r>
      <w:r>
        <w:rPr>
          <w:spacing w:val="-8"/>
          <w:w w:val="110"/>
        </w:rPr>
        <w:t xml:space="preserve"> </w:t>
      </w:r>
      <w:r>
        <w:rPr>
          <w:w w:val="110"/>
        </w:rPr>
        <w:t>an</w:t>
      </w:r>
      <w:r>
        <w:rPr>
          <w:spacing w:val="-8"/>
          <w:w w:val="110"/>
        </w:rPr>
        <w:t xml:space="preserve"> </w:t>
      </w:r>
      <w:r>
        <w:rPr>
          <w:w w:val="110"/>
        </w:rPr>
        <w:t>embedded</w:t>
      </w:r>
      <w:r>
        <w:rPr>
          <w:spacing w:val="-8"/>
          <w:w w:val="110"/>
        </w:rPr>
        <w:t xml:space="preserve"> </w:t>
      </w:r>
      <w:r>
        <w:rPr>
          <w:w w:val="110"/>
        </w:rPr>
        <w:t>server</w:t>
      </w:r>
      <w:r>
        <w:rPr>
          <w:spacing w:val="-8"/>
          <w:w w:val="110"/>
        </w:rPr>
        <w:t xml:space="preserve"> </w:t>
      </w:r>
      <w:r>
        <w:rPr>
          <w:w w:val="110"/>
        </w:rPr>
        <w:t>by</w:t>
      </w:r>
      <w:r>
        <w:rPr>
          <w:spacing w:val="-8"/>
          <w:w w:val="110"/>
        </w:rPr>
        <w:t xml:space="preserve"> </w:t>
      </w:r>
      <w:r>
        <w:rPr>
          <w:w w:val="110"/>
        </w:rPr>
        <w:t>selecting</w:t>
      </w:r>
      <w:r>
        <w:rPr>
          <w:spacing w:val="-8"/>
          <w:w w:val="110"/>
        </w:rPr>
        <w:t xml:space="preserve"> </w:t>
      </w:r>
      <w:r>
        <w:rPr>
          <w:w w:val="110"/>
        </w:rPr>
        <w:t>Run</w:t>
      </w:r>
      <w:r>
        <w:rPr>
          <w:spacing w:val="-8"/>
          <w:w w:val="110"/>
        </w:rPr>
        <w:t xml:space="preserve"> </w:t>
      </w:r>
      <w:r>
        <w:rPr>
          <w:w w:val="110"/>
        </w:rPr>
        <w:t>As</w:t>
      </w:r>
      <w:r>
        <w:rPr>
          <w:spacing w:val="-8"/>
          <w:w w:val="110"/>
        </w:rPr>
        <w:t xml:space="preserve"> </w:t>
      </w:r>
      <w:r>
        <w:rPr>
          <w:w w:val="110"/>
        </w:rPr>
        <w:t>&gt;</w:t>
      </w:r>
      <w:r>
        <w:rPr>
          <w:spacing w:val="-8"/>
          <w:w w:val="110"/>
        </w:rPr>
        <w:t xml:space="preserve"> </w:t>
      </w:r>
      <w:r>
        <w:rPr>
          <w:w w:val="110"/>
        </w:rPr>
        <w:t>Spring</w:t>
      </w:r>
      <w:r>
        <w:rPr>
          <w:spacing w:val="-8"/>
          <w:w w:val="110"/>
        </w:rPr>
        <w:t xml:space="preserve"> </w:t>
      </w:r>
      <w:r>
        <w:rPr>
          <w:w w:val="110"/>
        </w:rPr>
        <w:t>Boot Application from the Run</w:t>
      </w:r>
      <w:r>
        <w:rPr>
          <w:spacing w:val="-2"/>
          <w:w w:val="110"/>
        </w:rPr>
        <w:t xml:space="preserve"> </w:t>
      </w:r>
      <w:r>
        <w:rPr>
          <w:w w:val="110"/>
        </w:rPr>
        <w:t>menu.</w:t>
      </w:r>
    </w:p>
    <w:p>
      <w:pPr>
        <w:pStyle w:val="11"/>
        <w:spacing w:before="1" w:line="271" w:lineRule="auto"/>
        <w:ind w:right="113" w:firstLine="299"/>
        <w:jc w:val="both"/>
      </w:pPr>
      <w:r>
        <w:rPr>
          <w:w w:val="110"/>
        </w:rPr>
        <w:t xml:space="preserve">It’s important to understand that Spring </w:t>
      </w:r>
      <w:r>
        <w:rPr>
          <w:spacing w:val="-5"/>
          <w:w w:val="110"/>
        </w:rPr>
        <w:t xml:space="preserve">Tool </w:t>
      </w:r>
      <w:r>
        <w:rPr>
          <w:w w:val="110"/>
        </w:rPr>
        <w:t xml:space="preserve">Suite coordinates with the Initializr via a </w:t>
      </w:r>
      <w:r>
        <w:rPr>
          <w:w w:val="110"/>
          <w:sz w:val="18"/>
          <w:szCs w:val="18"/>
        </w:rPr>
        <w:t>REST API</w:t>
      </w:r>
      <w:r>
        <w:rPr>
          <w:w w:val="110"/>
        </w:rPr>
        <w:t xml:space="preserve">. Therefore, it will only work if it can connect to the Initializr. If your development machine is offline or Initializr is blocked by a </w:t>
      </w:r>
      <w:bookmarkStart w:id="64" w:name="_bookmark46"/>
      <w:bookmarkEnd w:id="64"/>
      <w:r>
        <w:rPr>
          <w:w w:val="110"/>
        </w:rPr>
        <w:t>firewall, then using the Spring</w:t>
      </w:r>
      <w:r>
        <w:rPr>
          <w:spacing w:val="-17"/>
          <w:w w:val="110"/>
        </w:rPr>
        <w:t xml:space="preserve"> </w:t>
      </w:r>
      <w:r>
        <w:rPr>
          <w:w w:val="110"/>
        </w:rPr>
        <w:t>Start</w:t>
      </w:r>
      <w:r>
        <w:rPr>
          <w:spacing w:val="-17"/>
          <w:w w:val="110"/>
        </w:rPr>
        <w:t xml:space="preserve"> </w:t>
      </w:r>
      <w:r>
        <w:rPr>
          <w:w w:val="110"/>
        </w:rPr>
        <w:t>Project</w:t>
      </w:r>
      <w:r>
        <w:rPr>
          <w:spacing w:val="-17"/>
          <w:w w:val="110"/>
        </w:rPr>
        <w:t xml:space="preserve"> </w:t>
      </w:r>
      <w:r>
        <w:rPr>
          <w:w w:val="110"/>
        </w:rPr>
        <w:t>wizard</w:t>
      </w:r>
      <w:r>
        <w:rPr>
          <w:spacing w:val="-17"/>
          <w:w w:val="110"/>
        </w:rPr>
        <w:t xml:space="preserve"> </w:t>
      </w:r>
      <w:r>
        <w:rPr>
          <w:w w:val="110"/>
        </w:rPr>
        <w:t>in</w:t>
      </w:r>
      <w:r>
        <w:rPr>
          <w:spacing w:val="-17"/>
          <w:w w:val="110"/>
        </w:rPr>
        <w:t xml:space="preserve"> </w:t>
      </w:r>
      <w:r>
        <w:rPr>
          <w:w w:val="110"/>
        </w:rPr>
        <w:t>Spring</w:t>
      </w:r>
      <w:r>
        <w:rPr>
          <w:spacing w:val="-17"/>
          <w:w w:val="110"/>
        </w:rPr>
        <w:t xml:space="preserve"> </w:t>
      </w:r>
      <w:r>
        <w:rPr>
          <w:spacing w:val="-5"/>
          <w:w w:val="110"/>
        </w:rPr>
        <w:t>Tool</w:t>
      </w:r>
      <w:r>
        <w:rPr>
          <w:spacing w:val="-17"/>
          <w:w w:val="110"/>
        </w:rPr>
        <w:t xml:space="preserve"> </w:t>
      </w:r>
      <w:r>
        <w:rPr>
          <w:w w:val="110"/>
        </w:rPr>
        <w:t>Suite</w:t>
      </w:r>
      <w:r>
        <w:rPr>
          <w:spacing w:val="-17"/>
          <w:w w:val="110"/>
        </w:rPr>
        <w:t xml:space="preserve"> </w:t>
      </w:r>
      <w:r>
        <w:rPr>
          <w:w w:val="110"/>
        </w:rPr>
        <w:t>will</w:t>
      </w:r>
      <w:r>
        <w:rPr>
          <w:spacing w:val="-17"/>
          <w:w w:val="110"/>
        </w:rPr>
        <w:t xml:space="preserve"> </w:t>
      </w:r>
      <w:r>
        <w:rPr>
          <w:w w:val="110"/>
        </w:rPr>
        <w:t>not</w:t>
      </w:r>
      <w:r>
        <w:rPr>
          <w:spacing w:val="-17"/>
          <w:w w:val="110"/>
        </w:rPr>
        <w:t xml:space="preserve"> </w:t>
      </w:r>
      <w:r>
        <w:rPr>
          <w:w w:val="110"/>
        </w:rPr>
        <w:t>work.</w:t>
      </w:r>
    </w:p>
    <w:p>
      <w:pPr>
        <w:spacing w:before="109"/>
        <w:ind w:left="823" w:right="0" w:firstLine="0"/>
        <w:jc w:val="both"/>
        <w:rPr>
          <w:rFonts w:hint="default" w:ascii="Calibri" w:hAnsi="Calibri" w:eastAsia="Calibri" w:cs="Calibri"/>
          <w:sz w:val="16"/>
          <w:szCs w:val="16"/>
        </w:rPr>
      </w:pPr>
      <w:bookmarkStart w:id="65" w:name="_bookmark47"/>
      <w:bookmarkEnd w:id="65"/>
      <w:r>
        <w:rPr>
          <w:rFonts w:ascii="Calibri"/>
          <w:b/>
          <w:color w:val="214766"/>
          <w:w w:val="110"/>
          <w:sz w:val="16"/>
        </w:rPr>
        <w:t xml:space="preserve">CREATING SPRING BOOT PROJECTS IN INTELLIJ </w:t>
      </w:r>
      <w:r>
        <w:rPr>
          <w:rFonts w:ascii="Calibri"/>
          <w:b/>
          <w:color w:val="214766"/>
          <w:spacing w:val="34"/>
          <w:w w:val="110"/>
          <w:sz w:val="16"/>
        </w:rPr>
        <w:t xml:space="preserve"> </w:t>
      </w:r>
      <w:r>
        <w:rPr>
          <w:rFonts w:ascii="Calibri"/>
          <w:b/>
          <w:color w:val="214766"/>
          <w:w w:val="110"/>
          <w:sz w:val="16"/>
        </w:rPr>
        <w:t>IDEA</w:t>
      </w:r>
    </w:p>
    <w:p>
      <w:pPr>
        <w:pStyle w:val="11"/>
        <w:spacing w:before="26" w:line="266" w:lineRule="auto"/>
        <w:ind w:right="114"/>
        <w:jc w:val="both"/>
        <w:rPr>
          <w:sz w:val="13"/>
          <w:szCs w:val="13"/>
        </w:rPr>
      </w:pPr>
      <w:r>
        <w:rPr>
          <w:w w:val="105"/>
        </w:rPr>
        <w:t xml:space="preserve">IntelliJ </w:t>
      </w:r>
      <w:r>
        <w:rPr>
          <w:w w:val="105"/>
          <w:sz w:val="18"/>
        </w:rPr>
        <w:t xml:space="preserve">IDEA </w:t>
      </w:r>
      <w:r>
        <w:rPr>
          <w:w w:val="105"/>
        </w:rPr>
        <w:t xml:space="preserve">is a very popular </w:t>
      </w:r>
      <w:r>
        <w:rPr>
          <w:w w:val="105"/>
          <w:sz w:val="18"/>
        </w:rPr>
        <w:t xml:space="preserve">IDE </w:t>
      </w:r>
      <w:r>
        <w:rPr>
          <w:w w:val="105"/>
        </w:rPr>
        <w:t xml:space="preserve">and, as of IntelliJ </w:t>
      </w:r>
      <w:r>
        <w:rPr>
          <w:w w:val="105"/>
          <w:sz w:val="18"/>
        </w:rPr>
        <w:t xml:space="preserve">IDEA </w:t>
      </w:r>
      <w:r>
        <w:rPr>
          <w:w w:val="105"/>
        </w:rPr>
        <w:t xml:space="preserve">14.1, it now supports Spring </w:t>
      </w:r>
      <w:r>
        <w:rPr>
          <w:spacing w:val="2"/>
          <w:w w:val="105"/>
        </w:rPr>
        <w:t>Boot!</w:t>
      </w:r>
      <w:r>
        <w:rPr>
          <w:spacing w:val="2"/>
          <w:w w:val="105"/>
          <w:position w:val="7"/>
          <w:sz w:val="13"/>
        </w:rPr>
        <w:t>4</w:t>
      </w:r>
    </w:p>
    <w:p>
      <w:pPr>
        <w:pStyle w:val="11"/>
        <w:spacing w:before="4" w:line="271" w:lineRule="auto"/>
        <w:ind w:right="113" w:firstLine="279"/>
        <w:jc w:val="both"/>
      </w:pPr>
      <w:r>
        <w:rPr>
          <w:spacing w:val="-9"/>
          <w:w w:val="110"/>
        </w:rPr>
        <w:t>To</w:t>
      </w:r>
      <w:r>
        <w:rPr>
          <w:spacing w:val="-27"/>
          <w:w w:val="110"/>
        </w:rPr>
        <w:t xml:space="preserve"> </w:t>
      </w:r>
      <w:r>
        <w:rPr>
          <w:w w:val="110"/>
        </w:rPr>
        <w:t>get</w:t>
      </w:r>
      <w:r>
        <w:rPr>
          <w:spacing w:val="-27"/>
          <w:w w:val="110"/>
        </w:rPr>
        <w:t xml:space="preserve"> </w:t>
      </w:r>
      <w:r>
        <w:rPr>
          <w:w w:val="110"/>
        </w:rPr>
        <w:t>started</w:t>
      </w:r>
      <w:r>
        <w:rPr>
          <w:spacing w:val="-27"/>
          <w:w w:val="110"/>
        </w:rPr>
        <w:t xml:space="preserve"> </w:t>
      </w:r>
      <w:r>
        <w:rPr>
          <w:w w:val="110"/>
        </w:rPr>
        <w:t>on</w:t>
      </w:r>
      <w:r>
        <w:rPr>
          <w:spacing w:val="-27"/>
          <w:w w:val="110"/>
        </w:rPr>
        <w:t xml:space="preserve"> </w:t>
      </w:r>
      <w:r>
        <w:rPr>
          <w:w w:val="110"/>
        </w:rPr>
        <w:t>a</w:t>
      </w:r>
      <w:r>
        <w:rPr>
          <w:spacing w:val="-27"/>
          <w:w w:val="110"/>
        </w:rPr>
        <w:t xml:space="preserve"> </w:t>
      </w:r>
      <w:r>
        <w:rPr>
          <w:w w:val="110"/>
        </w:rPr>
        <w:t>new</w:t>
      </w:r>
      <w:r>
        <w:rPr>
          <w:spacing w:val="-27"/>
          <w:w w:val="110"/>
        </w:rPr>
        <w:t xml:space="preserve"> </w:t>
      </w:r>
      <w:r>
        <w:rPr>
          <w:w w:val="110"/>
        </w:rPr>
        <w:t>Spring</w:t>
      </w:r>
      <w:r>
        <w:rPr>
          <w:spacing w:val="-27"/>
          <w:w w:val="110"/>
        </w:rPr>
        <w:t xml:space="preserve"> </w:t>
      </w:r>
      <w:r>
        <w:rPr>
          <w:w w:val="110"/>
        </w:rPr>
        <w:t>Boot</w:t>
      </w:r>
      <w:r>
        <w:rPr>
          <w:spacing w:val="-27"/>
          <w:w w:val="110"/>
        </w:rPr>
        <w:t xml:space="preserve"> </w:t>
      </w:r>
      <w:r>
        <w:rPr>
          <w:w w:val="110"/>
        </w:rPr>
        <w:t>application</w:t>
      </w:r>
      <w:r>
        <w:rPr>
          <w:spacing w:val="-27"/>
          <w:w w:val="110"/>
        </w:rPr>
        <w:t xml:space="preserve"> </w:t>
      </w:r>
      <w:r>
        <w:rPr>
          <w:w w:val="110"/>
        </w:rPr>
        <w:t>in</w:t>
      </w:r>
      <w:r>
        <w:rPr>
          <w:spacing w:val="-27"/>
          <w:w w:val="110"/>
        </w:rPr>
        <w:t xml:space="preserve"> </w:t>
      </w:r>
      <w:r>
        <w:rPr>
          <w:w w:val="110"/>
        </w:rPr>
        <w:t>IntelliJ</w:t>
      </w:r>
      <w:r>
        <w:rPr>
          <w:spacing w:val="-26"/>
          <w:w w:val="110"/>
        </w:rPr>
        <w:t xml:space="preserve"> </w:t>
      </w:r>
      <w:r>
        <w:rPr>
          <w:w w:val="110"/>
          <w:sz w:val="18"/>
          <w:szCs w:val="18"/>
        </w:rPr>
        <w:t>IDEA</w:t>
      </w:r>
      <w:r>
        <w:rPr>
          <w:w w:val="110"/>
        </w:rPr>
        <w:t>,</w:t>
      </w:r>
      <w:r>
        <w:rPr>
          <w:spacing w:val="-27"/>
          <w:w w:val="110"/>
        </w:rPr>
        <w:t xml:space="preserve"> </w:t>
      </w:r>
      <w:r>
        <w:rPr>
          <w:w w:val="110"/>
        </w:rPr>
        <w:t>select</w:t>
      </w:r>
      <w:r>
        <w:rPr>
          <w:spacing w:val="-27"/>
          <w:w w:val="110"/>
        </w:rPr>
        <w:t xml:space="preserve"> </w:t>
      </w:r>
      <w:r>
        <w:rPr>
          <w:w w:val="110"/>
        </w:rPr>
        <w:t>New</w:t>
      </w:r>
      <w:r>
        <w:rPr>
          <w:spacing w:val="-27"/>
          <w:w w:val="110"/>
        </w:rPr>
        <w:t xml:space="preserve"> </w:t>
      </w:r>
      <w:r>
        <w:rPr>
          <w:w w:val="110"/>
        </w:rPr>
        <w:t>&gt;</w:t>
      </w:r>
      <w:r>
        <w:rPr>
          <w:spacing w:val="-27"/>
          <w:w w:val="110"/>
        </w:rPr>
        <w:t xml:space="preserve"> </w:t>
      </w:r>
      <w:r>
        <w:rPr>
          <w:w w:val="110"/>
        </w:rPr>
        <w:t>Project from</w:t>
      </w:r>
      <w:r>
        <w:rPr>
          <w:spacing w:val="-16"/>
          <w:w w:val="110"/>
        </w:rPr>
        <w:t xml:space="preserve"> </w:t>
      </w:r>
      <w:r>
        <w:rPr>
          <w:w w:val="110"/>
        </w:rPr>
        <w:t>the</w:t>
      </w:r>
      <w:r>
        <w:rPr>
          <w:spacing w:val="-16"/>
          <w:w w:val="110"/>
        </w:rPr>
        <w:t xml:space="preserve"> </w:t>
      </w:r>
      <w:r>
        <w:rPr>
          <w:w w:val="110"/>
        </w:rPr>
        <w:t>File</w:t>
      </w:r>
      <w:r>
        <w:rPr>
          <w:spacing w:val="-16"/>
          <w:w w:val="110"/>
        </w:rPr>
        <w:t xml:space="preserve"> </w:t>
      </w:r>
      <w:r>
        <w:rPr>
          <w:w w:val="110"/>
        </w:rPr>
        <w:t>menu.</w:t>
      </w:r>
      <w:r>
        <w:rPr>
          <w:spacing w:val="-16"/>
          <w:w w:val="110"/>
        </w:rPr>
        <w:t xml:space="preserve"> </w:t>
      </w:r>
      <w:r>
        <w:rPr>
          <w:spacing w:val="-3"/>
          <w:w w:val="110"/>
        </w:rPr>
        <w:t>You’ll</w:t>
      </w:r>
      <w:r>
        <w:rPr>
          <w:spacing w:val="-16"/>
          <w:w w:val="110"/>
        </w:rPr>
        <w:t xml:space="preserve"> </w:t>
      </w:r>
      <w:r>
        <w:rPr>
          <w:w w:val="110"/>
        </w:rPr>
        <w:t>be</w:t>
      </w:r>
      <w:r>
        <w:rPr>
          <w:spacing w:val="-16"/>
          <w:w w:val="110"/>
        </w:rPr>
        <w:t xml:space="preserve"> </w:t>
      </w:r>
      <w:r>
        <w:rPr>
          <w:w w:val="110"/>
        </w:rPr>
        <w:t>presented</w:t>
      </w:r>
      <w:r>
        <w:rPr>
          <w:spacing w:val="-16"/>
          <w:w w:val="110"/>
        </w:rPr>
        <w:t xml:space="preserve"> </w:t>
      </w:r>
      <w:r>
        <w:rPr>
          <w:w w:val="110"/>
        </w:rPr>
        <w:t>with</w:t>
      </w:r>
      <w:r>
        <w:rPr>
          <w:spacing w:val="-16"/>
          <w:w w:val="110"/>
        </w:rPr>
        <w:t xml:space="preserve"> </w:t>
      </w:r>
      <w:r>
        <w:rPr>
          <w:w w:val="110"/>
        </w:rPr>
        <w:t>the</w:t>
      </w:r>
      <w:r>
        <w:rPr>
          <w:spacing w:val="-17"/>
          <w:w w:val="110"/>
        </w:rPr>
        <w:t xml:space="preserve"> </w:t>
      </w:r>
      <w:r>
        <w:rPr>
          <w:w w:val="110"/>
        </w:rPr>
        <w:t>first</w:t>
      </w:r>
      <w:r>
        <w:rPr>
          <w:spacing w:val="-17"/>
          <w:w w:val="110"/>
        </w:rPr>
        <w:t xml:space="preserve"> </w:t>
      </w:r>
      <w:r>
        <w:rPr>
          <w:w w:val="110"/>
        </w:rPr>
        <w:t>of</w:t>
      </w:r>
      <w:r>
        <w:rPr>
          <w:spacing w:val="-17"/>
          <w:w w:val="110"/>
        </w:rPr>
        <w:t xml:space="preserve"> </w:t>
      </w:r>
      <w:r>
        <w:rPr>
          <w:w w:val="110"/>
        </w:rPr>
        <w:t>a</w:t>
      </w:r>
      <w:r>
        <w:rPr>
          <w:spacing w:val="-17"/>
          <w:w w:val="110"/>
        </w:rPr>
        <w:t xml:space="preserve"> </w:t>
      </w:r>
      <w:r>
        <w:rPr>
          <w:w w:val="110"/>
        </w:rPr>
        <w:t>handful</w:t>
      </w:r>
      <w:r>
        <w:rPr>
          <w:spacing w:val="-17"/>
          <w:w w:val="110"/>
        </w:rPr>
        <w:t xml:space="preserve"> </w:t>
      </w:r>
      <w:r>
        <w:rPr>
          <w:w w:val="110"/>
        </w:rPr>
        <w:t>of</w:t>
      </w:r>
      <w:r>
        <w:rPr>
          <w:spacing w:val="-17"/>
          <w:w w:val="110"/>
        </w:rPr>
        <w:t xml:space="preserve"> </w:t>
      </w:r>
      <w:r>
        <w:rPr>
          <w:w w:val="110"/>
        </w:rPr>
        <w:t>screens</w:t>
      </w:r>
      <w:r>
        <w:rPr>
          <w:spacing w:val="-17"/>
          <w:w w:val="110"/>
        </w:rPr>
        <w:t xml:space="preserve"> </w:t>
      </w:r>
      <w:r>
        <w:rPr>
          <w:w w:val="110"/>
        </w:rPr>
        <w:t>(shown</w:t>
      </w:r>
      <w:r>
        <w:rPr>
          <w:spacing w:val="-17"/>
          <w:w w:val="110"/>
        </w:rPr>
        <w:t xml:space="preserve"> </w:t>
      </w:r>
      <w:r>
        <w:rPr>
          <w:w w:val="110"/>
        </w:rPr>
        <w:t>in figure</w:t>
      </w:r>
      <w:r>
        <w:rPr>
          <w:spacing w:val="-24"/>
          <w:w w:val="110"/>
        </w:rPr>
        <w:t xml:space="preserve"> </w:t>
      </w:r>
      <w:r>
        <w:rPr>
          <w:w w:val="110"/>
        </w:rPr>
        <w:t>1.5)</w:t>
      </w:r>
      <w:r>
        <w:rPr>
          <w:spacing w:val="-24"/>
          <w:w w:val="110"/>
        </w:rPr>
        <w:t xml:space="preserve"> </w:t>
      </w:r>
      <w:r>
        <w:rPr>
          <w:w w:val="110"/>
        </w:rPr>
        <w:t>that</w:t>
      </w:r>
      <w:r>
        <w:rPr>
          <w:spacing w:val="-24"/>
          <w:w w:val="110"/>
        </w:rPr>
        <w:t xml:space="preserve"> </w:t>
      </w:r>
      <w:r>
        <w:rPr>
          <w:w w:val="110"/>
        </w:rPr>
        <w:t>ask</w:t>
      </w:r>
      <w:r>
        <w:rPr>
          <w:spacing w:val="-24"/>
          <w:w w:val="110"/>
        </w:rPr>
        <w:t xml:space="preserve"> </w:t>
      </w:r>
      <w:r>
        <w:rPr>
          <w:w w:val="110"/>
        </w:rPr>
        <w:t>questions</w:t>
      </w:r>
      <w:r>
        <w:rPr>
          <w:spacing w:val="-24"/>
          <w:w w:val="110"/>
        </w:rPr>
        <w:t xml:space="preserve"> </w:t>
      </w:r>
      <w:r>
        <w:rPr>
          <w:w w:val="110"/>
        </w:rPr>
        <w:t>similar</w:t>
      </w:r>
      <w:r>
        <w:rPr>
          <w:spacing w:val="-24"/>
          <w:w w:val="110"/>
        </w:rPr>
        <w:t xml:space="preserve"> </w:t>
      </w:r>
      <w:r>
        <w:rPr>
          <w:w w:val="110"/>
        </w:rPr>
        <w:t>to</w:t>
      </w:r>
      <w:r>
        <w:rPr>
          <w:spacing w:val="-24"/>
          <w:w w:val="110"/>
        </w:rPr>
        <w:t xml:space="preserve"> </w:t>
      </w:r>
      <w:r>
        <w:rPr>
          <w:w w:val="110"/>
        </w:rPr>
        <w:t>those</w:t>
      </w:r>
      <w:r>
        <w:rPr>
          <w:spacing w:val="-24"/>
          <w:w w:val="110"/>
        </w:rPr>
        <w:t xml:space="preserve"> </w:t>
      </w:r>
      <w:r>
        <w:rPr>
          <w:w w:val="110"/>
        </w:rPr>
        <w:t>asked</w:t>
      </w:r>
      <w:r>
        <w:rPr>
          <w:spacing w:val="-24"/>
          <w:w w:val="110"/>
        </w:rPr>
        <w:t xml:space="preserve"> </w:t>
      </w:r>
      <w:r>
        <w:rPr>
          <w:w w:val="110"/>
        </w:rPr>
        <w:t>by</w:t>
      </w:r>
      <w:r>
        <w:rPr>
          <w:spacing w:val="-24"/>
          <w:w w:val="110"/>
        </w:rPr>
        <w:t xml:space="preserve"> </w:t>
      </w:r>
      <w:r>
        <w:rPr>
          <w:w w:val="110"/>
        </w:rPr>
        <w:t>the</w:t>
      </w:r>
      <w:r>
        <w:rPr>
          <w:spacing w:val="-24"/>
          <w:w w:val="110"/>
        </w:rPr>
        <w:t xml:space="preserve"> </w:t>
      </w:r>
      <w:r>
        <w:rPr>
          <w:w w:val="110"/>
        </w:rPr>
        <w:t>Initializr</w:t>
      </w:r>
      <w:r>
        <w:rPr>
          <w:spacing w:val="-24"/>
          <w:w w:val="110"/>
        </w:rPr>
        <w:t xml:space="preserve"> </w:t>
      </w:r>
      <w:r>
        <w:rPr>
          <w:w w:val="110"/>
        </w:rPr>
        <w:t>web</w:t>
      </w:r>
      <w:r>
        <w:rPr>
          <w:spacing w:val="-24"/>
          <w:w w:val="110"/>
        </w:rPr>
        <w:t xml:space="preserve"> </w:t>
      </w:r>
      <w:r>
        <w:rPr>
          <w:w w:val="110"/>
        </w:rPr>
        <w:t>application</w:t>
      </w:r>
      <w:r>
        <w:rPr>
          <w:spacing w:val="-24"/>
          <w:w w:val="110"/>
        </w:rPr>
        <w:t xml:space="preserve"> </w:t>
      </w:r>
      <w:r>
        <w:rPr>
          <w:w w:val="110"/>
        </w:rPr>
        <w:t xml:space="preserve">and Spring </w:t>
      </w:r>
      <w:r>
        <w:rPr>
          <w:spacing w:val="-5"/>
          <w:w w:val="110"/>
        </w:rPr>
        <w:t>Tool</w:t>
      </w:r>
      <w:r>
        <w:rPr>
          <w:spacing w:val="-31"/>
          <w:w w:val="110"/>
        </w:rPr>
        <w:t xml:space="preserve"> </w:t>
      </w:r>
      <w:r>
        <w:rPr>
          <w:w w:val="110"/>
        </w:rPr>
        <w:t>Suite.</w:t>
      </w:r>
    </w:p>
    <w:p>
      <w:pPr>
        <w:spacing w:before="5" w:after="0" w:line="240" w:lineRule="auto"/>
        <w:ind w:right="0"/>
        <w:rPr>
          <w:rFonts w:hint="default" w:ascii="Times New Roman" w:hAnsi="Times New Roman" w:eastAsia="Times New Roman" w:cs="Times New Roman"/>
          <w:sz w:val="20"/>
          <w:szCs w:val="20"/>
        </w:rPr>
      </w:pPr>
    </w:p>
    <w:p>
      <w:pPr>
        <w:spacing w:line="240" w:lineRule="auto"/>
        <w:ind w:left="82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3508375" cy="2651760"/>
            <wp:effectExtent l="0" t="0" r="0" b="0"/>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jpeg"/>
                    <pic:cNvPicPr>
                      <a:picLocks noChangeAspect="1"/>
                    </pic:cNvPicPr>
                  </pic:nvPicPr>
                  <pic:blipFill>
                    <a:blip r:embed="rId15" cstate="print"/>
                    <a:stretch>
                      <a:fillRect/>
                    </a:stretch>
                  </pic:blipFill>
                  <pic:spPr>
                    <a:xfrm>
                      <a:off x="0" y="0"/>
                      <a:ext cx="3508728" cy="2651760"/>
                    </a:xfrm>
                    <a:prstGeom prst="rect">
                      <a:avLst/>
                    </a:prstGeom>
                  </pic:spPr>
                </pic:pic>
              </a:graphicData>
            </a:graphic>
          </wp:inline>
        </w:drawing>
      </w:r>
    </w:p>
    <w:p>
      <w:pPr>
        <w:spacing w:before="11" w:line="240" w:lineRule="auto"/>
        <w:ind w:right="0"/>
        <w:rPr>
          <w:rFonts w:hint="default" w:ascii="Times New Roman" w:hAnsi="Times New Roman" w:eastAsia="Times New Roman" w:cs="Times New Roman"/>
          <w:sz w:val="15"/>
          <w:szCs w:val="15"/>
        </w:rPr>
      </w:pPr>
    </w:p>
    <w:p>
      <w:pPr>
        <w:spacing w:before="0"/>
        <w:ind w:left="823" w:right="0" w:firstLine="0"/>
        <w:jc w:val="both"/>
        <w:rPr>
          <w:rFonts w:hint="default" w:ascii="Calibri" w:hAnsi="Calibri" w:eastAsia="Calibri" w:cs="Calibri"/>
          <w:sz w:val="16"/>
          <w:szCs w:val="16"/>
        </w:rPr>
      </w:pPr>
      <w:r>
        <w:rPr>
          <w:rFonts w:hint="default" w:ascii="Calibri" w:hAnsi="Calibri" w:eastAsia="Calibri" w:cs="Calibri"/>
          <w:b/>
          <w:bCs/>
          <w:color w:val="B37F00"/>
          <w:w w:val="105"/>
          <w:sz w:val="16"/>
          <w:szCs w:val="16"/>
        </w:rPr>
        <w:t xml:space="preserve">Figure 1.5        </w:t>
      </w:r>
      <w:r>
        <w:rPr>
          <w:rFonts w:hint="default" w:ascii="Calibri" w:hAnsi="Calibri" w:eastAsia="Calibri" w:cs="Calibri"/>
          <w:b/>
          <w:bCs/>
          <w:color w:val="B37F00"/>
          <w:spacing w:val="19"/>
          <w:w w:val="105"/>
          <w:sz w:val="16"/>
          <w:szCs w:val="16"/>
        </w:rPr>
        <w:t xml:space="preserve"> </w:t>
      </w:r>
      <w:r>
        <w:rPr>
          <w:rFonts w:hint="default" w:ascii="Calibri" w:hAnsi="Calibri" w:eastAsia="Calibri" w:cs="Calibri"/>
          <w:b/>
          <w:bCs/>
          <w:w w:val="105"/>
          <w:sz w:val="16"/>
          <w:szCs w:val="16"/>
        </w:rPr>
        <w:t>The first screen in IntelliJ IDEA’s Spring Boot initialization wizard</w:t>
      </w:r>
    </w:p>
    <w:p>
      <w:pPr>
        <w:spacing w:before="7" w:after="0" w:line="240" w:lineRule="auto"/>
        <w:ind w:right="0"/>
        <w:rPr>
          <w:rFonts w:hint="default" w:ascii="Calibri" w:hAnsi="Calibri" w:eastAsia="Calibri" w:cs="Calibri"/>
          <w:b/>
          <w:bCs/>
          <w:sz w:val="21"/>
          <w:szCs w:val="21"/>
        </w:rPr>
      </w:pPr>
    </w:p>
    <w:p>
      <w:pPr>
        <w:spacing w:line="20" w:lineRule="exact"/>
        <w:ind w:left="101" w:right="0" w:firstLine="0"/>
        <w:rPr>
          <w:rFonts w:hint="default" w:ascii="Calibri" w:hAnsi="Calibri" w:eastAsia="Calibri" w:cs="Calibri"/>
          <w:sz w:val="2"/>
          <w:szCs w:val="2"/>
        </w:rPr>
      </w:pPr>
      <w:r>
        <w:rPr>
          <w:rFonts w:hint="default" w:ascii="Calibri" w:hAnsi="Calibri" w:eastAsia="Calibri" w:cs="Calibri"/>
          <w:sz w:val="2"/>
          <w:szCs w:val="2"/>
        </w:rPr>
        <w:pict>
          <v:group id="_x0000_s1119" o:spid="_x0000_s1119" o:spt="203" style="height:0.25pt;width:144.4pt;" coordsize="2888,5">
            <o:lock v:ext="edit"/>
            <v:group id="_x0000_s1120" o:spid="_x0000_s1120" o:spt="203" style="position:absolute;left:3;top:3;height:2;width:2;" coordorigin="3,3" coordsize="2,2">
              <o:lock v:ext="edit"/>
              <v:shape id="_x0000_s1121" o:spid="_x0000_s1121" style="position:absolute;left:3;top:3;height:2;width:2;" filled="f" stroked="t" coordorigin="3,3" coordsize="0,0" path="m3,3l3,3e">
                <v:path arrowok="t"/>
                <v:fill on="f" focussize="0,0"/>
                <v:stroke weight="0.24pt" color="#000000"/>
                <v:imagedata o:title=""/>
                <o:lock v:ext="edit"/>
              </v:shape>
            </v:group>
            <v:group id="_x0000_s1122" o:spid="_x0000_s1122" o:spt="203" style="position:absolute;left:3;top:3;height:2;width:2883;" coordorigin="3,3" coordsize="2883,2">
              <o:lock v:ext="edit"/>
              <v:shape id="_x0000_s1123" o:spid="_x0000_s1123"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18" w:line="232" w:lineRule="auto"/>
        <w:ind w:left="283" w:right="114" w:hanging="180"/>
        <w:jc w:val="both"/>
        <w:rPr>
          <w:rFonts w:hint="default" w:ascii="Times New Roman" w:hAnsi="Times New Roman" w:eastAsia="Times New Roman" w:cs="Times New Roman"/>
          <w:sz w:val="17"/>
          <w:szCs w:val="17"/>
        </w:rPr>
      </w:pPr>
      <w:r>
        <w:rPr>
          <w:rFonts w:hint="default" w:ascii="Times New Roman" w:hAnsi="Times New Roman" w:eastAsia="Times New Roman" w:cs="Times New Roman"/>
          <w:w w:val="110"/>
          <w:position w:val="6"/>
          <w:sz w:val="11"/>
          <w:szCs w:val="11"/>
        </w:rPr>
        <w:t xml:space="preserve">4 </w:t>
      </w:r>
      <w:r>
        <w:rPr>
          <w:rFonts w:hint="default" w:ascii="Times New Roman" w:hAnsi="Times New Roman" w:eastAsia="Times New Roman" w:cs="Times New Roman"/>
          <w:w w:val="110"/>
          <w:sz w:val="17"/>
          <w:szCs w:val="17"/>
        </w:rPr>
        <w:t xml:space="preserve">You can get IntelliJ IDEA at </w:t>
      </w:r>
      <w:r>
        <w:fldChar w:fldCharType="begin"/>
      </w:r>
      <w:r>
        <w:instrText xml:space="preserve"> HYPERLINK "https://www.jetbrains.com/idea/" \h </w:instrText>
      </w:r>
      <w:r>
        <w:fldChar w:fldCharType="separate"/>
      </w:r>
      <w:r>
        <w:rPr>
          <w:rFonts w:hint="default" w:ascii="Times New Roman" w:hAnsi="Times New Roman" w:eastAsia="Times New Roman" w:cs="Times New Roman"/>
          <w:color w:val="0000FF"/>
          <w:w w:val="110"/>
          <w:sz w:val="17"/>
          <w:szCs w:val="17"/>
        </w:rPr>
        <w:t>https://www.jetbrains.com/idea/</w:t>
      </w:r>
      <w:r>
        <w:rPr>
          <w:rFonts w:hint="default" w:ascii="Times New Roman" w:hAnsi="Times New Roman" w:eastAsia="Times New Roman" w:cs="Times New Roman"/>
          <w:color w:val="0000FF"/>
          <w:w w:val="110"/>
          <w:sz w:val="17"/>
          <w:szCs w:val="17"/>
        </w:rPr>
        <w:fldChar w:fldCharType="end"/>
      </w:r>
      <w:r>
        <w:rPr>
          <w:rFonts w:hint="default" w:ascii="Times New Roman" w:hAnsi="Times New Roman" w:eastAsia="Times New Roman" w:cs="Times New Roman"/>
          <w:w w:val="110"/>
          <w:sz w:val="17"/>
          <w:szCs w:val="17"/>
        </w:rPr>
        <w:t>. IntelliJ IDEA is a commercial IDE,</w:t>
      </w:r>
      <w:r>
        <w:rPr>
          <w:rFonts w:hint="default" w:ascii="Times New Roman" w:hAnsi="Times New Roman" w:eastAsia="Times New Roman" w:cs="Times New Roman"/>
          <w:spacing w:val="-21"/>
          <w:w w:val="110"/>
          <w:sz w:val="17"/>
          <w:szCs w:val="17"/>
        </w:rPr>
        <w:t xml:space="preserve"> </w:t>
      </w:r>
      <w:r>
        <w:rPr>
          <w:rFonts w:hint="default" w:ascii="Times New Roman" w:hAnsi="Times New Roman" w:eastAsia="Times New Roman" w:cs="Times New Roman"/>
          <w:w w:val="110"/>
          <w:sz w:val="17"/>
          <w:szCs w:val="17"/>
        </w:rPr>
        <w:t>meaning that</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you</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may</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have</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to</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pay</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for</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it.</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You</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can,</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however,</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download</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a</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trial</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of</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it,</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and</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it’s</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freely</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available</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for</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use</w:t>
      </w:r>
      <w:r>
        <w:rPr>
          <w:rFonts w:hint="default" w:ascii="Times New Roman" w:hAnsi="Times New Roman" w:eastAsia="Times New Roman" w:cs="Times New Roman"/>
          <w:spacing w:val="-5"/>
          <w:w w:val="110"/>
          <w:sz w:val="17"/>
          <w:szCs w:val="17"/>
        </w:rPr>
        <w:t xml:space="preserve"> </w:t>
      </w:r>
      <w:r>
        <w:rPr>
          <w:rFonts w:hint="default" w:ascii="Times New Roman" w:hAnsi="Times New Roman" w:eastAsia="Times New Roman" w:cs="Times New Roman"/>
          <w:w w:val="110"/>
          <w:sz w:val="17"/>
          <w:szCs w:val="17"/>
        </w:rPr>
        <w:t>on open source</w:t>
      </w:r>
      <w:r>
        <w:rPr>
          <w:rFonts w:hint="default" w:ascii="Times New Roman" w:hAnsi="Times New Roman" w:eastAsia="Times New Roman" w:cs="Times New Roman"/>
          <w:spacing w:val="1"/>
          <w:w w:val="110"/>
          <w:sz w:val="17"/>
          <w:szCs w:val="17"/>
        </w:rPr>
        <w:t xml:space="preserve"> </w:t>
      </w:r>
      <w:r>
        <w:rPr>
          <w:rFonts w:hint="default" w:ascii="Times New Roman" w:hAnsi="Times New Roman" w:eastAsia="Times New Roman" w:cs="Times New Roman"/>
          <w:w w:val="110"/>
          <w:sz w:val="17"/>
          <w:szCs w:val="17"/>
        </w:rPr>
        <w:t>projects.</w:t>
      </w:r>
    </w:p>
    <w:p>
      <w:pPr>
        <w:spacing w:after="0" w:line="232" w:lineRule="auto"/>
        <w:jc w:val="both"/>
        <w:rPr>
          <w:rFonts w:hint="default" w:ascii="Times New Roman" w:hAnsi="Times New Roman" w:eastAsia="Times New Roman" w:cs="Times New Roman"/>
          <w:sz w:val="17"/>
          <w:szCs w:val="17"/>
        </w:rPr>
        <w:sectPr>
          <w:pgSz w:w="10620" w:h="13320"/>
          <w:pgMar w:top="440" w:right="1020" w:bottom="260" w:left="122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124" o:spid="_x0000_s1124"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18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0" w:line="240" w:lineRule="auto"/>
        <w:ind w:right="0"/>
        <w:rPr>
          <w:rFonts w:hint="default" w:ascii="Cambria" w:hAnsi="Cambria" w:eastAsia="Cambria" w:cs="Cambria"/>
          <w:b/>
          <w:bCs/>
          <w:i/>
          <w:sz w:val="20"/>
          <w:szCs w:val="20"/>
        </w:rPr>
      </w:pPr>
    </w:p>
    <w:p>
      <w:pPr>
        <w:spacing w:before="5" w:line="240" w:lineRule="auto"/>
        <w:ind w:right="0"/>
        <w:rPr>
          <w:rFonts w:hint="default" w:ascii="Cambria" w:hAnsi="Cambria" w:eastAsia="Cambria" w:cs="Cambria"/>
          <w:b/>
          <w:bCs/>
          <w:i/>
          <w:sz w:val="14"/>
          <w:szCs w:val="14"/>
        </w:rPr>
      </w:pPr>
    </w:p>
    <w:p>
      <w:pPr>
        <w:spacing w:line="240" w:lineRule="auto"/>
        <w:ind w:left="103" w:right="0" w:firstLine="0"/>
        <w:rPr>
          <w:rFonts w:hint="default" w:ascii="Cambria" w:hAnsi="Cambria" w:eastAsia="Cambria" w:cs="Cambria"/>
          <w:sz w:val="20"/>
          <w:szCs w:val="20"/>
        </w:rPr>
      </w:pPr>
      <w:r>
        <w:rPr>
          <w:rFonts w:hint="default" w:ascii="Cambria" w:hAnsi="Cambria" w:eastAsia="Cambria" w:cs="Cambria"/>
          <w:sz w:val="20"/>
          <w:szCs w:val="20"/>
        </w:rPr>
        <w:drawing>
          <wp:inline distT="0" distB="0" distL="0" distR="0">
            <wp:extent cx="5181600" cy="4650740"/>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jpeg"/>
                    <pic:cNvPicPr>
                      <a:picLocks noChangeAspect="1"/>
                    </pic:cNvPicPr>
                  </pic:nvPicPr>
                  <pic:blipFill>
                    <a:blip r:embed="rId16" cstate="print"/>
                    <a:stretch>
                      <a:fillRect/>
                    </a:stretch>
                  </pic:blipFill>
                  <pic:spPr>
                    <a:xfrm>
                      <a:off x="0" y="0"/>
                      <a:ext cx="5181600" cy="4651248"/>
                    </a:xfrm>
                    <a:prstGeom prst="rect">
                      <a:avLst/>
                    </a:prstGeom>
                  </pic:spPr>
                </pic:pic>
              </a:graphicData>
            </a:graphic>
          </wp:inline>
        </w:drawing>
      </w:r>
    </w:p>
    <w:p>
      <w:pPr>
        <w:spacing w:before="2" w:line="240" w:lineRule="auto"/>
        <w:ind w:right="0"/>
        <w:rPr>
          <w:rFonts w:hint="default" w:ascii="Cambria" w:hAnsi="Cambria" w:eastAsia="Cambria" w:cs="Cambria"/>
          <w:b/>
          <w:bCs/>
          <w:i/>
          <w:sz w:val="11"/>
          <w:szCs w:val="11"/>
        </w:rPr>
      </w:pPr>
    </w:p>
    <w:p>
      <w:pPr>
        <w:spacing w:before="73"/>
        <w:ind w:left="103" w:right="102" w:firstLine="0"/>
        <w:jc w:val="left"/>
        <w:rPr>
          <w:rFonts w:hint="default" w:ascii="Calibri" w:hAnsi="Calibri" w:eastAsia="Calibri" w:cs="Calibri"/>
          <w:sz w:val="16"/>
          <w:szCs w:val="16"/>
        </w:rPr>
      </w:pPr>
      <w:r>
        <w:rPr>
          <w:rFonts w:hint="default" w:ascii="Calibri" w:hAnsi="Calibri" w:eastAsia="Calibri" w:cs="Calibri"/>
          <w:b/>
          <w:bCs/>
          <w:color w:val="B37F00"/>
          <w:w w:val="105"/>
          <w:sz w:val="16"/>
          <w:szCs w:val="16"/>
        </w:rPr>
        <w:t xml:space="preserve">Figure 1.6       </w:t>
      </w:r>
      <w:r>
        <w:rPr>
          <w:rFonts w:hint="default" w:ascii="Calibri" w:hAnsi="Calibri" w:eastAsia="Calibri" w:cs="Calibri"/>
          <w:b/>
          <w:bCs/>
          <w:color w:val="B37F00"/>
          <w:spacing w:val="35"/>
          <w:w w:val="105"/>
          <w:sz w:val="16"/>
          <w:szCs w:val="16"/>
        </w:rPr>
        <w:t xml:space="preserve"> </w:t>
      </w:r>
      <w:r>
        <w:rPr>
          <w:rFonts w:hint="default" w:ascii="Calibri" w:hAnsi="Calibri" w:eastAsia="Calibri" w:cs="Calibri"/>
          <w:b/>
          <w:bCs/>
          <w:w w:val="105"/>
          <w:sz w:val="16"/>
          <w:szCs w:val="16"/>
        </w:rPr>
        <w:t>Specifying project information in IntelliJ IDEA’s Spring Boot initialization wizard</w:t>
      </w:r>
    </w:p>
    <w:p>
      <w:pPr>
        <w:spacing w:before="2" w:line="240" w:lineRule="auto"/>
        <w:ind w:right="0"/>
        <w:rPr>
          <w:rFonts w:hint="default" w:ascii="Calibri" w:hAnsi="Calibri" w:eastAsia="Calibri" w:cs="Calibri"/>
          <w:b/>
          <w:bCs/>
          <w:sz w:val="29"/>
          <w:szCs w:val="29"/>
        </w:rPr>
      </w:pPr>
    </w:p>
    <w:p>
      <w:pPr>
        <w:pStyle w:val="11"/>
        <w:spacing w:before="67" w:line="271" w:lineRule="auto"/>
        <w:ind w:right="113"/>
        <w:jc w:val="both"/>
      </w:pPr>
      <w:r>
        <w:rPr>
          <w:w w:val="105"/>
        </w:rPr>
        <w:t xml:space="preserve">On the initial screen, select Spring Initializr from the project  choices  on  the  left. </w:t>
      </w:r>
      <w:r>
        <w:rPr>
          <w:spacing w:val="-3"/>
          <w:w w:val="105"/>
        </w:rPr>
        <w:t xml:space="preserve">You’ll </w:t>
      </w:r>
      <w:r>
        <w:rPr>
          <w:w w:val="105"/>
        </w:rPr>
        <w:t xml:space="preserve">then be prompted to select a Project </w:t>
      </w:r>
      <w:r>
        <w:rPr>
          <w:w w:val="105"/>
          <w:sz w:val="18"/>
          <w:szCs w:val="18"/>
        </w:rPr>
        <w:t xml:space="preserve">SDK </w:t>
      </w:r>
      <w:r>
        <w:rPr>
          <w:w w:val="105"/>
        </w:rPr>
        <w:t xml:space="preserve">(essentially, which Java </w:t>
      </w:r>
      <w:r>
        <w:rPr>
          <w:w w:val="105"/>
          <w:sz w:val="18"/>
          <w:szCs w:val="18"/>
        </w:rPr>
        <w:t xml:space="preserve">SDK </w:t>
      </w:r>
      <w:r>
        <w:rPr>
          <w:w w:val="105"/>
        </w:rPr>
        <w:t>you want to use for the project) and the location of the Initializr web service. Unless you’re run- ning your own instance of the Initializr, you’ll probably just click the Next button here without</w:t>
      </w:r>
      <w:r>
        <w:rPr>
          <w:spacing w:val="11"/>
          <w:w w:val="105"/>
        </w:rPr>
        <w:t xml:space="preserve"> </w:t>
      </w:r>
      <w:r>
        <w:rPr>
          <w:w w:val="105"/>
        </w:rPr>
        <w:t>making</w:t>
      </w:r>
      <w:r>
        <w:rPr>
          <w:spacing w:val="11"/>
          <w:w w:val="105"/>
        </w:rPr>
        <w:t xml:space="preserve"> </w:t>
      </w:r>
      <w:r>
        <w:rPr>
          <w:w w:val="105"/>
        </w:rPr>
        <w:t>any</w:t>
      </w:r>
      <w:r>
        <w:rPr>
          <w:spacing w:val="11"/>
          <w:w w:val="105"/>
        </w:rPr>
        <w:t xml:space="preserve"> </w:t>
      </w:r>
      <w:r>
        <w:rPr>
          <w:w w:val="105"/>
        </w:rPr>
        <w:t>changes.</w:t>
      </w:r>
      <w:r>
        <w:rPr>
          <w:spacing w:val="11"/>
          <w:w w:val="105"/>
        </w:rPr>
        <w:t xml:space="preserve"> </w:t>
      </w:r>
      <w:r>
        <w:rPr>
          <w:w w:val="105"/>
        </w:rPr>
        <w:t>That</w:t>
      </w:r>
      <w:r>
        <w:rPr>
          <w:spacing w:val="11"/>
          <w:w w:val="105"/>
        </w:rPr>
        <w:t xml:space="preserve"> </w:t>
      </w:r>
      <w:r>
        <w:rPr>
          <w:w w:val="105"/>
        </w:rPr>
        <w:t>will</w:t>
      </w:r>
      <w:r>
        <w:rPr>
          <w:spacing w:val="11"/>
          <w:w w:val="105"/>
        </w:rPr>
        <w:t xml:space="preserve"> </w:t>
      </w:r>
      <w:r>
        <w:rPr>
          <w:w w:val="105"/>
        </w:rPr>
        <w:t>take</w:t>
      </w:r>
      <w:r>
        <w:rPr>
          <w:spacing w:val="11"/>
          <w:w w:val="105"/>
        </w:rPr>
        <w:t xml:space="preserve"> </w:t>
      </w:r>
      <w:r>
        <w:rPr>
          <w:w w:val="105"/>
        </w:rPr>
        <w:t>you</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screen</w:t>
      </w:r>
      <w:r>
        <w:rPr>
          <w:spacing w:val="11"/>
          <w:w w:val="105"/>
        </w:rPr>
        <w:t xml:space="preserve"> </w:t>
      </w:r>
      <w:r>
        <w:rPr>
          <w:w w:val="105"/>
        </w:rPr>
        <w:t>shown</w:t>
      </w:r>
      <w:r>
        <w:rPr>
          <w:spacing w:val="11"/>
          <w:w w:val="105"/>
        </w:rPr>
        <w:t xml:space="preserve"> </w:t>
      </w:r>
      <w:r>
        <w:rPr>
          <w:w w:val="105"/>
        </w:rPr>
        <w:t>in</w:t>
      </w:r>
      <w:r>
        <w:rPr>
          <w:spacing w:val="11"/>
          <w:w w:val="105"/>
        </w:rPr>
        <w:t xml:space="preserve"> </w:t>
      </w:r>
      <w:r>
        <w:rPr>
          <w:w w:val="105"/>
        </w:rPr>
        <w:t>figure</w:t>
      </w:r>
      <w:r>
        <w:rPr>
          <w:spacing w:val="11"/>
          <w:w w:val="105"/>
        </w:rPr>
        <w:t xml:space="preserve"> </w:t>
      </w:r>
      <w:r>
        <w:rPr>
          <w:w w:val="105"/>
        </w:rPr>
        <w:t>1.6.</w:t>
      </w:r>
    </w:p>
    <w:p>
      <w:pPr>
        <w:pStyle w:val="11"/>
        <w:spacing w:before="1" w:line="271" w:lineRule="auto"/>
        <w:ind w:right="113" w:firstLine="316"/>
        <w:jc w:val="both"/>
      </w:pPr>
      <w:r>
        <w:rPr>
          <w:w w:val="110"/>
        </w:rPr>
        <w:t xml:space="preserve">The second screen in IntelliJ </w:t>
      </w:r>
      <w:r>
        <w:rPr>
          <w:spacing w:val="-3"/>
          <w:w w:val="110"/>
          <w:sz w:val="18"/>
          <w:szCs w:val="18"/>
        </w:rPr>
        <w:t>IDEA</w:t>
      </w:r>
      <w:r>
        <w:rPr>
          <w:spacing w:val="-3"/>
          <w:w w:val="110"/>
        </w:rPr>
        <w:t xml:space="preserve">’s </w:t>
      </w:r>
      <w:r>
        <w:rPr>
          <w:w w:val="110"/>
        </w:rPr>
        <w:t>Spring Boot initialization wizard asks some basic questions about the project, such as the project’s name, Maven group and arti- fact,</w:t>
      </w:r>
      <w:r>
        <w:rPr>
          <w:spacing w:val="-21"/>
          <w:w w:val="110"/>
        </w:rPr>
        <w:t xml:space="preserve"> </w:t>
      </w:r>
      <w:r>
        <w:rPr>
          <w:w w:val="110"/>
        </w:rPr>
        <w:t>Java</w:t>
      </w:r>
      <w:r>
        <w:rPr>
          <w:spacing w:val="-21"/>
          <w:w w:val="110"/>
        </w:rPr>
        <w:t xml:space="preserve"> </w:t>
      </w:r>
      <w:r>
        <w:rPr>
          <w:w w:val="110"/>
        </w:rPr>
        <w:t>version,</w:t>
      </w:r>
      <w:r>
        <w:rPr>
          <w:spacing w:val="-21"/>
          <w:w w:val="110"/>
        </w:rPr>
        <w:t xml:space="preserve"> </w:t>
      </w:r>
      <w:r>
        <w:rPr>
          <w:w w:val="110"/>
        </w:rPr>
        <w:t>and</w:t>
      </w:r>
      <w:r>
        <w:rPr>
          <w:spacing w:val="-21"/>
          <w:w w:val="110"/>
        </w:rPr>
        <w:t xml:space="preserve"> </w:t>
      </w:r>
      <w:r>
        <w:rPr>
          <w:w w:val="110"/>
        </w:rPr>
        <w:t>whether</w:t>
      </w:r>
      <w:r>
        <w:rPr>
          <w:spacing w:val="-21"/>
          <w:w w:val="110"/>
        </w:rPr>
        <w:t xml:space="preserve"> </w:t>
      </w:r>
      <w:r>
        <w:rPr>
          <w:w w:val="110"/>
        </w:rPr>
        <w:t>you</w:t>
      </w:r>
      <w:r>
        <w:rPr>
          <w:spacing w:val="-21"/>
          <w:w w:val="110"/>
        </w:rPr>
        <w:t xml:space="preserve"> </w:t>
      </w:r>
      <w:r>
        <w:rPr>
          <w:w w:val="110"/>
        </w:rPr>
        <w:t>want</w:t>
      </w:r>
      <w:r>
        <w:rPr>
          <w:spacing w:val="-21"/>
          <w:w w:val="110"/>
        </w:rPr>
        <w:t xml:space="preserve"> </w:t>
      </w:r>
      <w:r>
        <w:rPr>
          <w:w w:val="110"/>
        </w:rPr>
        <w:t>to</w:t>
      </w:r>
      <w:r>
        <w:rPr>
          <w:spacing w:val="-21"/>
          <w:w w:val="110"/>
        </w:rPr>
        <w:t xml:space="preserve"> </w:t>
      </w:r>
      <w:r>
        <w:rPr>
          <w:w w:val="110"/>
        </w:rPr>
        <w:t>build</w:t>
      </w:r>
      <w:r>
        <w:rPr>
          <w:spacing w:val="-21"/>
          <w:w w:val="110"/>
        </w:rPr>
        <w:t xml:space="preserve"> </w:t>
      </w:r>
      <w:r>
        <w:rPr>
          <w:w w:val="110"/>
        </w:rPr>
        <w:t>it</w:t>
      </w:r>
      <w:r>
        <w:rPr>
          <w:spacing w:val="-21"/>
          <w:w w:val="110"/>
        </w:rPr>
        <w:t xml:space="preserve"> </w:t>
      </w:r>
      <w:r>
        <w:rPr>
          <w:w w:val="110"/>
        </w:rPr>
        <w:t>with</w:t>
      </w:r>
      <w:r>
        <w:rPr>
          <w:spacing w:val="-21"/>
          <w:w w:val="110"/>
        </w:rPr>
        <w:t xml:space="preserve"> </w:t>
      </w:r>
      <w:r>
        <w:rPr>
          <w:w w:val="110"/>
        </w:rPr>
        <w:t>Maven</w:t>
      </w:r>
      <w:r>
        <w:rPr>
          <w:spacing w:val="-21"/>
          <w:w w:val="110"/>
        </w:rPr>
        <w:t xml:space="preserve"> </w:t>
      </w:r>
      <w:r>
        <w:rPr>
          <w:w w:val="110"/>
        </w:rPr>
        <w:t>or</w:t>
      </w:r>
      <w:r>
        <w:rPr>
          <w:spacing w:val="-21"/>
          <w:w w:val="110"/>
        </w:rPr>
        <w:t xml:space="preserve"> </w:t>
      </w:r>
      <w:r>
        <w:rPr>
          <w:w w:val="110"/>
        </w:rPr>
        <w:t>Gradle.</w:t>
      </w:r>
      <w:r>
        <w:rPr>
          <w:spacing w:val="-21"/>
          <w:w w:val="110"/>
        </w:rPr>
        <w:t xml:space="preserve"> </w:t>
      </w:r>
      <w:r>
        <w:rPr>
          <w:w w:val="110"/>
        </w:rPr>
        <w:t>Once</w:t>
      </w:r>
      <w:r>
        <w:rPr>
          <w:spacing w:val="-21"/>
          <w:w w:val="110"/>
        </w:rPr>
        <w:t xml:space="preserve"> </w:t>
      </w:r>
      <w:r>
        <w:rPr>
          <w:w w:val="110"/>
        </w:rPr>
        <w:t>you’ve described your project, clicking the Next button takes you to the third screen, shown in figure</w:t>
      </w:r>
      <w:r>
        <w:rPr>
          <w:spacing w:val="-25"/>
          <w:w w:val="110"/>
        </w:rPr>
        <w:t xml:space="preserve"> </w:t>
      </w:r>
      <w:r>
        <w:rPr>
          <w:w w:val="110"/>
        </w:rPr>
        <w:t>1.7.</w:t>
      </w:r>
    </w:p>
    <w:p>
      <w:pPr>
        <w:spacing w:after="0" w:line="271" w:lineRule="auto"/>
        <w:jc w:val="both"/>
        <w:sectPr>
          <w:pgSz w:w="10620" w:h="13320"/>
          <w:pgMar w:top="440" w:right="1200" w:bottom="260" w:left="1040" w:header="0" w:footer="62" w:gutter="0"/>
        </w:sectPr>
      </w:pPr>
    </w:p>
    <w:p>
      <w:pPr>
        <w:tabs>
          <w:tab w:val="right" w:pos="8261"/>
        </w:tabs>
        <w:spacing w:before="56"/>
        <w:ind w:left="3115" w:right="0" w:firstLine="0"/>
        <w:jc w:val="left"/>
        <w:rPr>
          <w:rFonts w:hint="default" w:ascii="Times New Roman" w:hAnsi="Times New Roman" w:eastAsia="Times New Roman" w:cs="Times New Roman"/>
          <w:sz w:val="18"/>
          <w:szCs w:val="18"/>
        </w:rPr>
      </w:pPr>
      <w:r>
        <w:pict>
          <v:shape id="_x0000_s1125" o:spid="_x0000_s1125"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r>
      <w:r>
        <w:rPr>
          <w:rFonts w:ascii="Times New Roman"/>
          <w:b/>
          <w:sz w:val="18"/>
        </w:rPr>
        <w:t>19</w:t>
      </w:r>
    </w:p>
    <w:p>
      <w:pPr>
        <w:spacing w:before="0" w:line="240" w:lineRule="auto"/>
        <w:ind w:right="0"/>
        <w:rPr>
          <w:rFonts w:hint="default" w:ascii="Times New Roman" w:hAnsi="Times New Roman" w:eastAsia="Times New Roman" w:cs="Times New Roman"/>
          <w:b/>
          <w:bCs/>
          <w:sz w:val="20"/>
          <w:szCs w:val="20"/>
        </w:rPr>
      </w:pPr>
    </w:p>
    <w:p>
      <w:pPr>
        <w:spacing w:before="5" w:line="240" w:lineRule="auto"/>
        <w:ind w:right="0"/>
        <w:rPr>
          <w:rFonts w:hint="default" w:ascii="Times New Roman" w:hAnsi="Times New Roman" w:eastAsia="Times New Roman" w:cs="Times New Roman"/>
          <w:b/>
          <w:bCs/>
          <w:sz w:val="12"/>
          <w:szCs w:val="12"/>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1600" cy="4650740"/>
            <wp:effectExtent l="0" t="0" r="0" b="0"/>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eg"/>
                    <pic:cNvPicPr>
                      <a:picLocks noChangeAspect="1"/>
                    </pic:cNvPicPr>
                  </pic:nvPicPr>
                  <pic:blipFill>
                    <a:blip r:embed="rId17" cstate="print"/>
                    <a:stretch>
                      <a:fillRect/>
                    </a:stretch>
                  </pic:blipFill>
                  <pic:spPr>
                    <a:xfrm>
                      <a:off x="0" y="0"/>
                      <a:ext cx="5181600" cy="4651248"/>
                    </a:xfrm>
                    <a:prstGeom prst="rect">
                      <a:avLst/>
                    </a:prstGeom>
                  </pic:spPr>
                </pic:pic>
              </a:graphicData>
            </a:graphic>
          </wp:inline>
        </w:drawing>
      </w:r>
    </w:p>
    <w:p>
      <w:pPr>
        <w:spacing w:before="2" w:line="240" w:lineRule="auto"/>
        <w:ind w:right="0"/>
        <w:rPr>
          <w:rFonts w:hint="default" w:ascii="Times New Roman" w:hAnsi="Times New Roman" w:eastAsia="Times New Roman" w:cs="Times New Roman"/>
          <w:b/>
          <w:bCs/>
          <w:sz w:val="19"/>
          <w:szCs w:val="19"/>
        </w:rPr>
      </w:pPr>
    </w:p>
    <w:p>
      <w:pPr>
        <w:spacing w:before="0"/>
        <w:ind w:left="103" w:right="102" w:firstLine="0"/>
        <w:jc w:val="left"/>
        <w:rPr>
          <w:rFonts w:hint="default" w:ascii="Calibri" w:hAnsi="Calibri" w:eastAsia="Calibri" w:cs="Calibri"/>
          <w:sz w:val="16"/>
          <w:szCs w:val="16"/>
        </w:rPr>
      </w:pPr>
      <w:r>
        <w:rPr>
          <w:rFonts w:hint="default" w:ascii="Calibri" w:hAnsi="Calibri" w:eastAsia="Calibri" w:cs="Calibri"/>
          <w:b/>
          <w:bCs/>
          <w:color w:val="B37F00"/>
          <w:w w:val="105"/>
          <w:sz w:val="16"/>
          <w:szCs w:val="16"/>
        </w:rPr>
        <w:t xml:space="preserve">Figure 1.7         </w:t>
      </w:r>
      <w:r>
        <w:rPr>
          <w:rFonts w:hint="default" w:ascii="Calibri" w:hAnsi="Calibri" w:eastAsia="Calibri" w:cs="Calibri"/>
          <w:b/>
          <w:bCs/>
          <w:color w:val="B37F00"/>
          <w:spacing w:val="18"/>
          <w:w w:val="105"/>
          <w:sz w:val="16"/>
          <w:szCs w:val="16"/>
        </w:rPr>
        <w:t xml:space="preserve"> </w:t>
      </w:r>
      <w:r>
        <w:rPr>
          <w:rFonts w:hint="default" w:ascii="Calibri" w:hAnsi="Calibri" w:eastAsia="Calibri" w:cs="Calibri"/>
          <w:b/>
          <w:bCs/>
          <w:w w:val="105"/>
          <w:sz w:val="16"/>
          <w:szCs w:val="16"/>
        </w:rPr>
        <w:t>Selecting project dependencies in IntelliJ IDEA’s Spring Boot initialization wizard</w:t>
      </w:r>
    </w:p>
    <w:p>
      <w:pPr>
        <w:spacing w:before="2" w:line="240" w:lineRule="auto"/>
        <w:ind w:right="0"/>
        <w:rPr>
          <w:rFonts w:hint="default" w:ascii="Calibri" w:hAnsi="Calibri" w:eastAsia="Calibri" w:cs="Calibri"/>
          <w:b/>
          <w:bCs/>
          <w:sz w:val="27"/>
          <w:szCs w:val="27"/>
        </w:rPr>
      </w:pPr>
    </w:p>
    <w:p>
      <w:pPr>
        <w:pStyle w:val="11"/>
        <w:spacing w:before="67" w:line="271" w:lineRule="auto"/>
        <w:ind w:right="113"/>
        <w:jc w:val="both"/>
      </w:pPr>
      <w:r>
        <w:rPr>
          <w:w w:val="110"/>
        </w:rPr>
        <w:t>Where the second screen asked you about general project information, the third screen starts by asking you what kind of dependencies you’ll need in the project. As before, the check boxes shown on this screen correspond to Spring Boot starter dependencies. After you’ve made your selections, click Next to be taken to the final screen</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wizard,</w:t>
      </w:r>
      <w:r>
        <w:rPr>
          <w:spacing w:val="-13"/>
          <w:w w:val="110"/>
        </w:rPr>
        <w:t xml:space="preserve"> </w:t>
      </w:r>
      <w:r>
        <w:rPr>
          <w:w w:val="110"/>
        </w:rPr>
        <w:t>shown</w:t>
      </w:r>
      <w:r>
        <w:rPr>
          <w:spacing w:val="-13"/>
          <w:w w:val="110"/>
        </w:rPr>
        <w:t xml:space="preserve"> </w:t>
      </w:r>
      <w:r>
        <w:rPr>
          <w:w w:val="110"/>
        </w:rPr>
        <w:t>in</w:t>
      </w:r>
      <w:r>
        <w:rPr>
          <w:spacing w:val="-13"/>
          <w:w w:val="110"/>
        </w:rPr>
        <w:t xml:space="preserve"> </w:t>
      </w:r>
      <w:r>
        <w:rPr>
          <w:w w:val="110"/>
        </w:rPr>
        <w:t>figure</w:t>
      </w:r>
      <w:r>
        <w:rPr>
          <w:spacing w:val="-13"/>
          <w:w w:val="110"/>
        </w:rPr>
        <w:t xml:space="preserve"> </w:t>
      </w:r>
      <w:r>
        <w:rPr>
          <w:w w:val="110"/>
        </w:rPr>
        <w:t>1.8.</w:t>
      </w:r>
    </w:p>
    <w:p>
      <w:pPr>
        <w:pStyle w:val="11"/>
        <w:spacing w:before="1" w:line="271" w:lineRule="auto"/>
        <w:ind w:right="114" w:firstLine="300"/>
        <w:jc w:val="both"/>
      </w:pPr>
      <w:r>
        <w:rPr>
          <w:w w:val="110"/>
        </w:rPr>
        <w:t>This</w:t>
      </w:r>
      <w:r>
        <w:rPr>
          <w:spacing w:val="-6"/>
          <w:w w:val="110"/>
        </w:rPr>
        <w:t xml:space="preserve"> </w:t>
      </w:r>
      <w:r>
        <w:rPr>
          <w:w w:val="110"/>
        </w:rPr>
        <w:t>last</w:t>
      </w:r>
      <w:r>
        <w:rPr>
          <w:spacing w:val="-6"/>
          <w:w w:val="110"/>
        </w:rPr>
        <w:t xml:space="preserve"> </w:t>
      </w:r>
      <w:r>
        <w:rPr>
          <w:w w:val="110"/>
        </w:rPr>
        <w:t>screen</w:t>
      </w:r>
      <w:r>
        <w:rPr>
          <w:spacing w:val="-6"/>
          <w:w w:val="110"/>
        </w:rPr>
        <w:t xml:space="preserve"> </w:t>
      </w:r>
      <w:r>
        <w:rPr>
          <w:w w:val="110"/>
        </w:rPr>
        <w:t>simply</w:t>
      </w:r>
      <w:r>
        <w:rPr>
          <w:spacing w:val="-6"/>
          <w:w w:val="110"/>
        </w:rPr>
        <w:t xml:space="preserve"> </w:t>
      </w:r>
      <w:r>
        <w:rPr>
          <w:w w:val="110"/>
        </w:rPr>
        <w:t>wants</w:t>
      </w:r>
      <w:r>
        <w:rPr>
          <w:spacing w:val="-6"/>
          <w:w w:val="110"/>
        </w:rPr>
        <w:t xml:space="preserve"> </w:t>
      </w:r>
      <w:r>
        <w:rPr>
          <w:w w:val="110"/>
        </w:rPr>
        <w:t>you</w:t>
      </w:r>
      <w:r>
        <w:rPr>
          <w:spacing w:val="-6"/>
          <w:w w:val="110"/>
        </w:rPr>
        <w:t xml:space="preserve"> </w:t>
      </w:r>
      <w:r>
        <w:rPr>
          <w:w w:val="110"/>
        </w:rPr>
        <w:t>to</w:t>
      </w:r>
      <w:r>
        <w:rPr>
          <w:spacing w:val="-6"/>
          <w:w w:val="110"/>
        </w:rPr>
        <w:t xml:space="preserve"> </w:t>
      </w:r>
      <w:r>
        <w:rPr>
          <w:w w:val="110"/>
        </w:rPr>
        <w:t>name</w:t>
      </w:r>
      <w:r>
        <w:rPr>
          <w:spacing w:val="-6"/>
          <w:w w:val="110"/>
        </w:rPr>
        <w:t xml:space="preserve"> </w:t>
      </w:r>
      <w:r>
        <w:rPr>
          <w:w w:val="110"/>
        </w:rPr>
        <w:t>the</w:t>
      </w:r>
      <w:r>
        <w:rPr>
          <w:spacing w:val="-6"/>
          <w:w w:val="110"/>
        </w:rPr>
        <w:t xml:space="preserve"> </w:t>
      </w:r>
      <w:r>
        <w:rPr>
          <w:w w:val="110"/>
        </w:rPr>
        <w:t>project</w:t>
      </w:r>
      <w:r>
        <w:rPr>
          <w:spacing w:val="-6"/>
          <w:w w:val="110"/>
        </w:rPr>
        <w:t xml:space="preserve"> </w:t>
      </w:r>
      <w:r>
        <w:rPr>
          <w:w w:val="110"/>
        </w:rPr>
        <w:t>and</w:t>
      </w:r>
      <w:r>
        <w:rPr>
          <w:spacing w:val="-6"/>
          <w:w w:val="110"/>
        </w:rPr>
        <w:t xml:space="preserve"> </w:t>
      </w:r>
      <w:r>
        <w:rPr>
          <w:w w:val="110"/>
        </w:rPr>
        <w:t>tell</w:t>
      </w:r>
      <w:r>
        <w:rPr>
          <w:spacing w:val="-6"/>
          <w:w w:val="110"/>
        </w:rPr>
        <w:t xml:space="preserve"> </w:t>
      </w:r>
      <w:r>
        <w:rPr>
          <w:w w:val="110"/>
        </w:rPr>
        <w:t>IntelliJ</w:t>
      </w:r>
      <w:r>
        <w:rPr>
          <w:spacing w:val="-6"/>
          <w:w w:val="110"/>
        </w:rPr>
        <w:t xml:space="preserve"> </w:t>
      </w:r>
      <w:r>
        <w:rPr>
          <w:w w:val="110"/>
          <w:sz w:val="18"/>
          <w:szCs w:val="18"/>
        </w:rPr>
        <w:t xml:space="preserve">IDEA </w:t>
      </w:r>
      <w:r>
        <w:rPr>
          <w:w w:val="110"/>
        </w:rPr>
        <w:t xml:space="preserve">where to create it. When you’re </w:t>
      </w:r>
      <w:r>
        <w:rPr>
          <w:spacing w:val="-3"/>
          <w:w w:val="110"/>
        </w:rPr>
        <w:t xml:space="preserve">ready, </w:t>
      </w:r>
      <w:r>
        <w:rPr>
          <w:w w:val="110"/>
        </w:rPr>
        <w:t xml:space="preserve">click the </w:t>
      </w:r>
      <w:bookmarkStart w:id="66" w:name="_bookmark48"/>
      <w:bookmarkEnd w:id="66"/>
      <w:r>
        <w:rPr>
          <w:w w:val="110"/>
        </w:rPr>
        <w:t>Finish button and you’ll have</w:t>
      </w:r>
      <w:r>
        <w:rPr>
          <w:spacing w:val="42"/>
          <w:w w:val="110"/>
        </w:rPr>
        <w:t xml:space="preserve"> </w:t>
      </w:r>
      <w:r>
        <w:rPr>
          <w:w w:val="110"/>
        </w:rPr>
        <w:t>a</w:t>
      </w:r>
      <w:r>
        <w:rPr>
          <w:spacing w:val="3"/>
          <w:w w:val="110"/>
        </w:rPr>
        <w:t xml:space="preserve"> </w:t>
      </w:r>
      <w:r>
        <w:rPr>
          <w:w w:val="110"/>
        </w:rPr>
        <w:t>bare-bones</w:t>
      </w:r>
      <w:r>
        <w:rPr>
          <w:w w:val="108"/>
        </w:rPr>
        <w:t xml:space="preserve"> </w:t>
      </w:r>
      <w:r>
        <w:rPr>
          <w:w w:val="110"/>
        </w:rPr>
        <w:t>Spring</w:t>
      </w:r>
      <w:r>
        <w:rPr>
          <w:spacing w:val="-10"/>
          <w:w w:val="110"/>
        </w:rPr>
        <w:t xml:space="preserve"> </w:t>
      </w:r>
      <w:r>
        <w:rPr>
          <w:w w:val="110"/>
        </w:rPr>
        <w:t>Boot</w:t>
      </w:r>
      <w:r>
        <w:rPr>
          <w:spacing w:val="-10"/>
          <w:w w:val="110"/>
        </w:rPr>
        <w:t xml:space="preserve"> </w:t>
      </w:r>
      <w:r>
        <w:rPr>
          <w:w w:val="110"/>
        </w:rPr>
        <w:t>project</w:t>
      </w:r>
      <w:r>
        <w:rPr>
          <w:spacing w:val="-10"/>
          <w:w w:val="110"/>
        </w:rPr>
        <w:t xml:space="preserve"> </w:t>
      </w:r>
      <w:r>
        <w:rPr>
          <w:w w:val="110"/>
        </w:rPr>
        <w:t>ready</w:t>
      </w:r>
      <w:r>
        <w:rPr>
          <w:spacing w:val="-10"/>
          <w:w w:val="110"/>
        </w:rPr>
        <w:t xml:space="preserve"> </w:t>
      </w:r>
      <w:r>
        <w:rPr>
          <w:w w:val="110"/>
        </w:rPr>
        <w:t>for</w:t>
      </w:r>
      <w:r>
        <w:rPr>
          <w:spacing w:val="-10"/>
          <w:w w:val="110"/>
        </w:rPr>
        <w:t xml:space="preserve"> </w:t>
      </w:r>
      <w:r>
        <w:rPr>
          <w:w w:val="110"/>
        </w:rPr>
        <w:t>you</w:t>
      </w:r>
      <w:r>
        <w:rPr>
          <w:spacing w:val="-10"/>
          <w:w w:val="110"/>
        </w:rPr>
        <w:t xml:space="preserve"> </w:t>
      </w:r>
      <w:r>
        <w:rPr>
          <w:w w:val="110"/>
        </w:rPr>
        <w:t>in</w:t>
      </w:r>
      <w:r>
        <w:rPr>
          <w:spacing w:val="-10"/>
          <w:w w:val="110"/>
        </w:rPr>
        <w:t xml:space="preserve"> </w:t>
      </w:r>
      <w:r>
        <w:rPr>
          <w:w w:val="110"/>
        </w:rPr>
        <w:t>the</w:t>
      </w:r>
      <w:r>
        <w:rPr>
          <w:spacing w:val="-11"/>
          <w:w w:val="110"/>
        </w:rPr>
        <w:t xml:space="preserve"> </w:t>
      </w:r>
      <w:r>
        <w:rPr>
          <w:w w:val="110"/>
          <w:sz w:val="18"/>
          <w:szCs w:val="18"/>
        </w:rPr>
        <w:t>IDE</w:t>
      </w:r>
      <w:r>
        <w:rPr>
          <w:w w:val="110"/>
        </w:rPr>
        <w:t>.</w:t>
      </w:r>
    </w:p>
    <w:p>
      <w:pPr>
        <w:spacing w:after="0" w:line="271" w:lineRule="auto"/>
        <w:jc w:val="both"/>
        <w:sectPr>
          <w:pgSz w:w="10620" w:h="13320"/>
          <w:pgMar w:top="440" w:right="1020" w:bottom="260" w:left="122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126" o:spid="_x0000_s1126"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20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0" w:line="240" w:lineRule="auto"/>
        <w:ind w:right="0"/>
        <w:rPr>
          <w:rFonts w:hint="default" w:ascii="Cambria" w:hAnsi="Cambria" w:eastAsia="Cambria" w:cs="Cambria"/>
          <w:b/>
          <w:bCs/>
          <w:i/>
          <w:sz w:val="20"/>
          <w:szCs w:val="20"/>
        </w:rPr>
      </w:pPr>
    </w:p>
    <w:p>
      <w:pPr>
        <w:spacing w:before="6" w:line="240" w:lineRule="auto"/>
        <w:ind w:right="0"/>
        <w:rPr>
          <w:rFonts w:hint="default" w:ascii="Cambria" w:hAnsi="Cambria" w:eastAsia="Cambria" w:cs="Cambria"/>
          <w:b/>
          <w:bCs/>
          <w:i/>
          <w:sz w:val="11"/>
          <w:szCs w:val="11"/>
        </w:rPr>
      </w:pPr>
    </w:p>
    <w:p>
      <w:pPr>
        <w:spacing w:line="240" w:lineRule="auto"/>
        <w:ind w:left="103" w:right="0" w:firstLine="0"/>
        <w:rPr>
          <w:rFonts w:hint="default" w:ascii="Cambria" w:hAnsi="Cambria" w:eastAsia="Cambria" w:cs="Cambria"/>
          <w:sz w:val="20"/>
          <w:szCs w:val="20"/>
        </w:rPr>
      </w:pPr>
      <w:r>
        <w:rPr>
          <w:rFonts w:hint="default" w:ascii="Cambria" w:hAnsi="Cambria" w:eastAsia="Cambria" w:cs="Cambria"/>
          <w:sz w:val="20"/>
          <w:szCs w:val="20"/>
        </w:rPr>
        <w:drawing>
          <wp:inline distT="0" distB="0" distL="0" distR="0">
            <wp:extent cx="5181600" cy="4650740"/>
            <wp:effectExtent l="0" t="0" r="0" b="0"/>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pic:cNvPicPr>
                      <a:picLocks noChangeAspect="1"/>
                    </pic:cNvPicPr>
                  </pic:nvPicPr>
                  <pic:blipFill>
                    <a:blip r:embed="rId18" cstate="print"/>
                    <a:stretch>
                      <a:fillRect/>
                    </a:stretch>
                  </pic:blipFill>
                  <pic:spPr>
                    <a:xfrm>
                      <a:off x="0" y="0"/>
                      <a:ext cx="5181600" cy="4651248"/>
                    </a:xfrm>
                    <a:prstGeom prst="rect">
                      <a:avLst/>
                    </a:prstGeom>
                  </pic:spPr>
                </pic:pic>
              </a:graphicData>
            </a:graphic>
          </wp:inline>
        </w:drawing>
      </w:r>
    </w:p>
    <w:p>
      <w:pPr>
        <w:spacing w:before="4" w:line="240" w:lineRule="auto"/>
        <w:ind w:right="0"/>
        <w:rPr>
          <w:rFonts w:hint="default" w:ascii="Cambria" w:hAnsi="Cambria" w:eastAsia="Cambria" w:cs="Cambria"/>
          <w:b/>
          <w:bCs/>
          <w:i/>
          <w:sz w:val="17"/>
          <w:szCs w:val="17"/>
        </w:rPr>
      </w:pPr>
    </w:p>
    <w:p>
      <w:pPr>
        <w:spacing w:before="0"/>
        <w:ind w:left="103" w:right="102" w:firstLine="0"/>
        <w:jc w:val="left"/>
        <w:rPr>
          <w:rFonts w:hint="default" w:ascii="Calibri" w:hAnsi="Calibri" w:eastAsia="Calibri" w:cs="Calibri"/>
          <w:sz w:val="16"/>
          <w:szCs w:val="16"/>
        </w:rPr>
      </w:pPr>
      <w:r>
        <w:rPr>
          <w:rFonts w:hint="default" w:ascii="Calibri" w:hAnsi="Calibri" w:eastAsia="Calibri" w:cs="Calibri"/>
          <w:b/>
          <w:bCs/>
          <w:color w:val="B37F00"/>
          <w:w w:val="105"/>
          <w:sz w:val="16"/>
          <w:szCs w:val="16"/>
        </w:rPr>
        <w:t xml:space="preserve">Figure 1.8        </w:t>
      </w:r>
      <w:r>
        <w:rPr>
          <w:rFonts w:hint="default" w:ascii="Calibri" w:hAnsi="Calibri" w:eastAsia="Calibri" w:cs="Calibri"/>
          <w:b/>
          <w:bCs/>
          <w:color w:val="B37F00"/>
          <w:spacing w:val="9"/>
          <w:w w:val="105"/>
          <w:sz w:val="16"/>
          <w:szCs w:val="16"/>
        </w:rPr>
        <w:t xml:space="preserve"> </w:t>
      </w:r>
      <w:r>
        <w:rPr>
          <w:rFonts w:hint="default" w:ascii="Calibri" w:hAnsi="Calibri" w:eastAsia="Calibri" w:cs="Calibri"/>
          <w:b/>
          <w:bCs/>
          <w:w w:val="105"/>
          <w:sz w:val="16"/>
          <w:szCs w:val="16"/>
        </w:rPr>
        <w:t>The final screen in IntelliJ IDEA’s Spring Boot initialization wizard</w:t>
      </w:r>
    </w:p>
    <w:p>
      <w:pPr>
        <w:spacing w:before="11" w:line="240" w:lineRule="auto"/>
        <w:ind w:right="0"/>
        <w:rPr>
          <w:rFonts w:hint="default" w:ascii="Calibri" w:hAnsi="Calibri" w:eastAsia="Calibri" w:cs="Calibri"/>
          <w:b/>
          <w:bCs/>
          <w:sz w:val="26"/>
          <w:szCs w:val="26"/>
        </w:rPr>
      </w:pPr>
    </w:p>
    <w:p>
      <w:pPr>
        <w:spacing w:before="73"/>
        <w:ind w:left="823" w:right="102" w:firstLine="0"/>
        <w:jc w:val="left"/>
        <w:rPr>
          <w:rFonts w:hint="default" w:ascii="Calibri" w:hAnsi="Calibri" w:eastAsia="Calibri" w:cs="Calibri"/>
          <w:sz w:val="16"/>
          <w:szCs w:val="16"/>
        </w:rPr>
      </w:pPr>
      <w:bookmarkStart w:id="67" w:name="_bookmark49"/>
      <w:bookmarkEnd w:id="67"/>
      <w:r>
        <w:rPr>
          <w:rFonts w:ascii="Calibri"/>
          <w:b/>
          <w:color w:val="214766"/>
          <w:w w:val="110"/>
          <w:sz w:val="16"/>
        </w:rPr>
        <w:t xml:space="preserve">USING THE INITIALIZR FROM THE SPRING BOOT </w:t>
      </w:r>
      <w:r>
        <w:rPr>
          <w:rFonts w:ascii="Calibri"/>
          <w:b/>
          <w:color w:val="214766"/>
          <w:spacing w:val="15"/>
          <w:w w:val="110"/>
          <w:sz w:val="16"/>
        </w:rPr>
        <w:t xml:space="preserve"> </w:t>
      </w:r>
      <w:r>
        <w:rPr>
          <w:rFonts w:ascii="Calibri"/>
          <w:b/>
          <w:color w:val="214766"/>
          <w:w w:val="110"/>
          <w:sz w:val="16"/>
        </w:rPr>
        <w:t>CLI</w:t>
      </w:r>
    </w:p>
    <w:p>
      <w:pPr>
        <w:pStyle w:val="11"/>
        <w:spacing w:before="27" w:line="266" w:lineRule="auto"/>
        <w:ind w:right="112"/>
        <w:jc w:val="right"/>
      </w:pPr>
      <w:r>
        <w:rPr>
          <w:w w:val="110"/>
        </w:rPr>
        <w:t>As</w:t>
      </w:r>
      <w:r>
        <w:rPr>
          <w:spacing w:val="-23"/>
          <w:w w:val="110"/>
        </w:rPr>
        <w:t xml:space="preserve"> </w:t>
      </w:r>
      <w:r>
        <w:rPr>
          <w:w w:val="110"/>
        </w:rPr>
        <w:t>you</w:t>
      </w:r>
      <w:r>
        <w:rPr>
          <w:spacing w:val="-23"/>
          <w:w w:val="110"/>
        </w:rPr>
        <w:t xml:space="preserve"> </w:t>
      </w:r>
      <w:r>
        <w:rPr>
          <w:w w:val="110"/>
        </w:rPr>
        <w:t>saw</w:t>
      </w:r>
      <w:r>
        <w:rPr>
          <w:spacing w:val="-23"/>
          <w:w w:val="110"/>
        </w:rPr>
        <w:t xml:space="preserve"> </w:t>
      </w:r>
      <w:r>
        <w:rPr>
          <w:w w:val="110"/>
        </w:rPr>
        <w:t>earlier,</w:t>
      </w:r>
      <w:r>
        <w:rPr>
          <w:spacing w:val="-23"/>
          <w:w w:val="110"/>
        </w:rPr>
        <w:t xml:space="preserve"> </w:t>
      </w:r>
      <w:r>
        <w:rPr>
          <w:w w:val="110"/>
        </w:rPr>
        <w:t>the</w:t>
      </w:r>
      <w:r>
        <w:rPr>
          <w:spacing w:val="-23"/>
          <w:w w:val="110"/>
        </w:rPr>
        <w:t xml:space="preserve"> </w:t>
      </w:r>
      <w:r>
        <w:rPr>
          <w:w w:val="110"/>
        </w:rPr>
        <w:t>Spring</w:t>
      </w:r>
      <w:r>
        <w:rPr>
          <w:spacing w:val="-23"/>
          <w:w w:val="110"/>
        </w:rPr>
        <w:t xml:space="preserve"> </w:t>
      </w:r>
      <w:r>
        <w:rPr>
          <w:w w:val="110"/>
        </w:rPr>
        <w:t>Boot</w:t>
      </w:r>
      <w:r>
        <w:rPr>
          <w:spacing w:val="-23"/>
          <w:w w:val="110"/>
        </w:rPr>
        <w:t xml:space="preserve"> </w:t>
      </w:r>
      <w:r>
        <w:rPr>
          <w:w w:val="110"/>
          <w:sz w:val="18"/>
        </w:rPr>
        <w:t>CLI</w:t>
      </w:r>
      <w:r>
        <w:rPr>
          <w:spacing w:val="-18"/>
          <w:w w:val="110"/>
          <w:sz w:val="18"/>
        </w:rPr>
        <w:t xml:space="preserve"> </w:t>
      </w:r>
      <w:r>
        <w:rPr>
          <w:w w:val="110"/>
        </w:rPr>
        <w:t>is</w:t>
      </w:r>
      <w:r>
        <w:rPr>
          <w:spacing w:val="-23"/>
          <w:w w:val="110"/>
        </w:rPr>
        <w:t xml:space="preserve"> </w:t>
      </w:r>
      <w:r>
        <w:rPr>
          <w:w w:val="110"/>
        </w:rPr>
        <w:t>a</w:t>
      </w:r>
      <w:r>
        <w:rPr>
          <w:spacing w:val="-23"/>
          <w:w w:val="110"/>
        </w:rPr>
        <w:t xml:space="preserve"> </w:t>
      </w:r>
      <w:r>
        <w:rPr>
          <w:w w:val="110"/>
        </w:rPr>
        <w:t>great</w:t>
      </w:r>
      <w:r>
        <w:rPr>
          <w:spacing w:val="-23"/>
          <w:w w:val="110"/>
        </w:rPr>
        <w:t xml:space="preserve"> </w:t>
      </w:r>
      <w:r>
        <w:rPr>
          <w:w w:val="110"/>
        </w:rPr>
        <w:t>way</w:t>
      </w:r>
      <w:r>
        <w:rPr>
          <w:spacing w:val="-23"/>
          <w:w w:val="110"/>
        </w:rPr>
        <w:t xml:space="preserve"> </w:t>
      </w:r>
      <w:r>
        <w:rPr>
          <w:w w:val="110"/>
        </w:rPr>
        <w:t>to</w:t>
      </w:r>
      <w:r>
        <w:rPr>
          <w:spacing w:val="-23"/>
          <w:w w:val="110"/>
        </w:rPr>
        <w:t xml:space="preserve"> </w:t>
      </w:r>
      <w:r>
        <w:rPr>
          <w:w w:val="110"/>
        </w:rPr>
        <w:t>develop</w:t>
      </w:r>
      <w:r>
        <w:rPr>
          <w:spacing w:val="-23"/>
          <w:w w:val="110"/>
        </w:rPr>
        <w:t xml:space="preserve"> </w:t>
      </w:r>
      <w:r>
        <w:rPr>
          <w:w w:val="110"/>
        </w:rPr>
        <w:t>Spring</w:t>
      </w:r>
      <w:r>
        <w:rPr>
          <w:spacing w:val="-23"/>
          <w:w w:val="110"/>
        </w:rPr>
        <w:t xml:space="preserve"> </w:t>
      </w:r>
      <w:r>
        <w:rPr>
          <w:w w:val="110"/>
        </w:rPr>
        <w:t>applications</w:t>
      </w:r>
      <w:r>
        <w:rPr>
          <w:spacing w:val="-23"/>
          <w:w w:val="110"/>
        </w:rPr>
        <w:t xml:space="preserve"> </w:t>
      </w:r>
      <w:r>
        <w:rPr>
          <w:w w:val="110"/>
        </w:rPr>
        <w:t>by</w:t>
      </w:r>
      <w:r>
        <w:rPr>
          <w:w w:val="98"/>
        </w:rPr>
        <w:t xml:space="preserve"> </w:t>
      </w:r>
      <w:r>
        <w:rPr>
          <w:w w:val="110"/>
        </w:rPr>
        <w:t xml:space="preserve">just writing code. </w:t>
      </w:r>
      <w:r>
        <w:rPr>
          <w:spacing w:val="-3"/>
          <w:w w:val="110"/>
        </w:rPr>
        <w:t xml:space="preserve">However, </w:t>
      </w:r>
      <w:r>
        <w:rPr>
          <w:w w:val="110"/>
        </w:rPr>
        <w:t xml:space="preserve">the Spring Boot </w:t>
      </w:r>
      <w:r>
        <w:rPr>
          <w:w w:val="110"/>
          <w:sz w:val="18"/>
        </w:rPr>
        <w:t xml:space="preserve">CLI </w:t>
      </w:r>
      <w:r>
        <w:rPr>
          <w:w w:val="110"/>
        </w:rPr>
        <w:t>also has a few commands</w:t>
      </w:r>
      <w:r>
        <w:rPr>
          <w:spacing w:val="21"/>
          <w:w w:val="110"/>
        </w:rPr>
        <w:t xml:space="preserve"> </w:t>
      </w:r>
      <w:r>
        <w:rPr>
          <w:w w:val="110"/>
        </w:rPr>
        <w:t>that</w:t>
      </w:r>
      <w:r>
        <w:rPr>
          <w:spacing w:val="9"/>
          <w:w w:val="110"/>
        </w:rPr>
        <w:t xml:space="preserve"> </w:t>
      </w:r>
      <w:r>
        <w:rPr>
          <w:w w:val="110"/>
        </w:rPr>
        <w:t xml:space="preserve">can </w:t>
      </w:r>
      <w:bookmarkStart w:id="68" w:name="_bookmark50"/>
      <w:bookmarkEnd w:id="68"/>
      <w:r>
        <w:rPr>
          <w:w w:val="110"/>
        </w:rPr>
        <w:t>help</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the</w:t>
      </w:r>
      <w:r>
        <w:rPr>
          <w:spacing w:val="-14"/>
          <w:w w:val="110"/>
        </w:rPr>
        <w:t xml:space="preserve"> </w:t>
      </w:r>
      <w:r>
        <w:rPr>
          <w:w w:val="110"/>
        </w:rPr>
        <w:t>Initializr</w:t>
      </w:r>
      <w:r>
        <w:rPr>
          <w:spacing w:val="-14"/>
          <w:w w:val="110"/>
        </w:rPr>
        <w:t xml:space="preserve"> </w:t>
      </w:r>
      <w:r>
        <w:rPr>
          <w:w w:val="110"/>
        </w:rPr>
        <w:t>to</w:t>
      </w:r>
      <w:r>
        <w:rPr>
          <w:spacing w:val="-14"/>
          <w:w w:val="110"/>
        </w:rPr>
        <w:t xml:space="preserve"> </w:t>
      </w:r>
      <w:r>
        <w:rPr>
          <w:w w:val="110"/>
        </w:rPr>
        <w:t>kick-start</w:t>
      </w:r>
      <w:r>
        <w:rPr>
          <w:spacing w:val="-14"/>
          <w:w w:val="110"/>
        </w:rPr>
        <w:t xml:space="preserve"> </w:t>
      </w:r>
      <w:r>
        <w:rPr>
          <w:w w:val="110"/>
        </w:rPr>
        <w:t>development</w:t>
      </w:r>
      <w:r>
        <w:rPr>
          <w:spacing w:val="-14"/>
          <w:w w:val="110"/>
        </w:rPr>
        <w:t xml:space="preserve"> </w:t>
      </w:r>
      <w:r>
        <w:rPr>
          <w:w w:val="110"/>
        </w:rPr>
        <w:t>on</w:t>
      </w:r>
      <w:r>
        <w:rPr>
          <w:spacing w:val="-14"/>
          <w:w w:val="110"/>
        </w:rPr>
        <w:t xml:space="preserve"> </w:t>
      </w:r>
      <w:r>
        <w:rPr>
          <w:w w:val="110"/>
        </w:rPr>
        <w:t>a</w:t>
      </w:r>
      <w:r>
        <w:rPr>
          <w:spacing w:val="-14"/>
          <w:w w:val="110"/>
        </w:rPr>
        <w:t xml:space="preserve"> </w:t>
      </w:r>
      <w:r>
        <w:rPr>
          <w:w w:val="110"/>
        </w:rPr>
        <w:t>more</w:t>
      </w:r>
      <w:r>
        <w:rPr>
          <w:spacing w:val="-14"/>
          <w:w w:val="110"/>
        </w:rPr>
        <w:t xml:space="preserve"> </w:t>
      </w:r>
      <w:r>
        <w:rPr>
          <w:w w:val="110"/>
        </w:rPr>
        <w:t>traditional</w:t>
      </w:r>
      <w:r>
        <w:rPr>
          <w:spacing w:val="-14"/>
          <w:w w:val="110"/>
        </w:rPr>
        <w:t xml:space="preserve"> </w:t>
      </w:r>
      <w:r>
        <w:rPr>
          <w:w w:val="110"/>
        </w:rPr>
        <w:t>Java</w:t>
      </w:r>
      <w:r>
        <w:rPr>
          <w:spacing w:val="-14"/>
          <w:w w:val="110"/>
        </w:rPr>
        <w:t xml:space="preserve"> </w:t>
      </w:r>
      <w:r>
        <w:rPr>
          <w:w w:val="110"/>
        </w:rPr>
        <w:t xml:space="preserve">project. The Spring Boot </w:t>
      </w:r>
      <w:r>
        <w:rPr>
          <w:w w:val="110"/>
          <w:sz w:val="18"/>
        </w:rPr>
        <w:t xml:space="preserve">CLI </w:t>
      </w:r>
      <w:r>
        <w:rPr>
          <w:w w:val="110"/>
        </w:rPr>
        <w:t xml:space="preserve">includes an </w:t>
      </w:r>
      <w:r>
        <w:rPr>
          <w:rFonts w:ascii="Courier New"/>
          <w:w w:val="110"/>
          <w:sz w:val="19"/>
        </w:rPr>
        <w:t>init</w:t>
      </w:r>
      <w:r>
        <w:rPr>
          <w:rFonts w:ascii="Courier New"/>
          <w:spacing w:val="-69"/>
          <w:w w:val="110"/>
          <w:sz w:val="19"/>
        </w:rPr>
        <w:t xml:space="preserve"> </w:t>
      </w:r>
      <w:r>
        <w:rPr>
          <w:w w:val="110"/>
        </w:rPr>
        <w:t>command that acts as a client interface</w:t>
      </w:r>
      <w:r>
        <w:rPr>
          <w:spacing w:val="-1"/>
          <w:w w:val="110"/>
        </w:rPr>
        <w:t xml:space="preserve"> </w:t>
      </w:r>
      <w:r>
        <w:rPr>
          <w:w w:val="110"/>
        </w:rPr>
        <w:t>to</w:t>
      </w:r>
      <w:r>
        <w:rPr>
          <w:w w:val="113"/>
        </w:rPr>
        <w:t xml:space="preserve"> </w:t>
      </w:r>
      <w:r>
        <w:rPr>
          <w:w w:val="110"/>
        </w:rPr>
        <w:t xml:space="preserve">the Initializr. The simplest use of the </w:t>
      </w:r>
      <w:r>
        <w:rPr>
          <w:rFonts w:ascii="Courier New"/>
          <w:w w:val="110"/>
          <w:sz w:val="19"/>
        </w:rPr>
        <w:t xml:space="preserve">init </w:t>
      </w:r>
      <w:r>
        <w:rPr>
          <w:w w:val="110"/>
        </w:rPr>
        <w:t xml:space="preserve">command is to create a baseline </w:t>
      </w:r>
      <w:r>
        <w:rPr>
          <w:spacing w:val="11"/>
          <w:w w:val="110"/>
        </w:rPr>
        <w:t xml:space="preserve"> </w:t>
      </w:r>
      <w:r>
        <w:rPr>
          <w:w w:val="110"/>
        </w:rPr>
        <w:t>Spring</w:t>
      </w:r>
    </w:p>
    <w:p>
      <w:pPr>
        <w:pStyle w:val="11"/>
        <w:spacing w:line="220" w:lineRule="exact"/>
        <w:ind w:right="102"/>
        <w:jc w:val="left"/>
      </w:pPr>
      <w:r>
        <w:rPr>
          <w:w w:val="110"/>
        </w:rPr>
        <w:t>Boot</w:t>
      </w:r>
      <w:r>
        <w:rPr>
          <w:spacing w:val="-21"/>
          <w:w w:val="110"/>
        </w:rPr>
        <w:t xml:space="preserve"> </w:t>
      </w:r>
      <w:r>
        <w:rPr>
          <w:w w:val="110"/>
        </w:rPr>
        <w:t>project:</w:t>
      </w:r>
    </w:p>
    <w:p>
      <w:pPr>
        <w:spacing w:before="10" w:line="240" w:lineRule="auto"/>
        <w:ind w:right="0"/>
        <w:rPr>
          <w:rFonts w:hint="default" w:ascii="Times New Roman" w:hAnsi="Times New Roman" w:eastAsia="Times New Roman" w:cs="Times New Roman"/>
          <w:sz w:val="18"/>
          <w:szCs w:val="18"/>
        </w:rPr>
      </w:pPr>
    </w:p>
    <w:p>
      <w:pPr>
        <w:spacing w:before="0"/>
        <w:ind w:left="823" w:right="102" w:firstLine="0"/>
        <w:jc w:val="left"/>
        <w:rPr>
          <w:rFonts w:hint="default" w:ascii="Courier New" w:hAnsi="Courier New" w:eastAsia="Courier New" w:cs="Courier New"/>
          <w:sz w:val="16"/>
          <w:szCs w:val="16"/>
        </w:rPr>
      </w:pPr>
      <w:r>
        <w:rPr>
          <w:rFonts w:ascii="Courier New"/>
          <w:sz w:val="16"/>
        </w:rPr>
        <w:t>$ spring</w:t>
      </w:r>
      <w:r>
        <w:rPr>
          <w:rFonts w:ascii="Courier New"/>
          <w:spacing w:val="-3"/>
          <w:sz w:val="16"/>
        </w:rPr>
        <w:t xml:space="preserve"> </w:t>
      </w:r>
      <w:r>
        <w:rPr>
          <w:rFonts w:ascii="Courier New"/>
          <w:sz w:val="16"/>
        </w:rPr>
        <w:t>init</w:t>
      </w:r>
    </w:p>
    <w:p>
      <w:pPr>
        <w:spacing w:before="11" w:line="240" w:lineRule="auto"/>
        <w:ind w:right="0"/>
        <w:rPr>
          <w:rFonts w:hint="default" w:ascii="Courier New" w:hAnsi="Courier New" w:eastAsia="Courier New" w:cs="Courier New"/>
          <w:sz w:val="16"/>
          <w:szCs w:val="16"/>
        </w:rPr>
      </w:pPr>
    </w:p>
    <w:p>
      <w:pPr>
        <w:pStyle w:val="11"/>
        <w:spacing w:line="256" w:lineRule="auto"/>
        <w:ind w:right="114"/>
        <w:jc w:val="right"/>
      </w:pPr>
      <w:r>
        <w:rPr>
          <w:w w:val="105"/>
        </w:rPr>
        <w:t>After</w:t>
      </w:r>
      <w:r>
        <w:rPr>
          <w:spacing w:val="32"/>
          <w:w w:val="105"/>
        </w:rPr>
        <w:t xml:space="preserve"> </w:t>
      </w:r>
      <w:r>
        <w:rPr>
          <w:w w:val="105"/>
        </w:rPr>
        <w:t>contacting</w:t>
      </w:r>
      <w:r>
        <w:rPr>
          <w:spacing w:val="32"/>
          <w:w w:val="105"/>
        </w:rPr>
        <w:t xml:space="preserve"> </w:t>
      </w:r>
      <w:r>
        <w:rPr>
          <w:w w:val="105"/>
        </w:rPr>
        <w:t>the</w:t>
      </w:r>
      <w:r>
        <w:rPr>
          <w:spacing w:val="32"/>
          <w:w w:val="105"/>
        </w:rPr>
        <w:t xml:space="preserve"> </w:t>
      </w:r>
      <w:r>
        <w:rPr>
          <w:w w:val="105"/>
        </w:rPr>
        <w:t>Initializr</w:t>
      </w:r>
      <w:r>
        <w:rPr>
          <w:spacing w:val="32"/>
          <w:w w:val="105"/>
        </w:rPr>
        <w:t xml:space="preserve"> </w:t>
      </w:r>
      <w:r>
        <w:rPr>
          <w:w w:val="105"/>
        </w:rPr>
        <w:t>web</w:t>
      </w:r>
      <w:r>
        <w:rPr>
          <w:spacing w:val="32"/>
          <w:w w:val="105"/>
        </w:rPr>
        <w:t xml:space="preserve"> </w:t>
      </w:r>
      <w:r>
        <w:rPr>
          <w:w w:val="105"/>
        </w:rPr>
        <w:t>application,</w:t>
      </w:r>
      <w:r>
        <w:rPr>
          <w:spacing w:val="32"/>
          <w:w w:val="105"/>
        </w:rPr>
        <w:t xml:space="preserve"> </w:t>
      </w:r>
      <w:r>
        <w:rPr>
          <w:w w:val="105"/>
        </w:rPr>
        <w:t>the</w:t>
      </w:r>
      <w:r>
        <w:rPr>
          <w:spacing w:val="32"/>
          <w:w w:val="105"/>
        </w:rPr>
        <w:t xml:space="preserve"> </w:t>
      </w:r>
      <w:r>
        <w:rPr>
          <w:rFonts w:hint="default" w:ascii="Courier New" w:hAnsi="Courier New" w:eastAsia="Courier New" w:cs="Courier New"/>
          <w:w w:val="105"/>
          <w:sz w:val="19"/>
          <w:szCs w:val="19"/>
        </w:rPr>
        <w:t>init</w:t>
      </w:r>
      <w:r>
        <w:rPr>
          <w:rFonts w:hint="default" w:ascii="Courier New" w:hAnsi="Courier New" w:eastAsia="Courier New" w:cs="Courier New"/>
          <w:spacing w:val="-35"/>
          <w:w w:val="105"/>
          <w:sz w:val="19"/>
          <w:szCs w:val="19"/>
        </w:rPr>
        <w:t xml:space="preserve"> </w:t>
      </w:r>
      <w:r>
        <w:rPr>
          <w:w w:val="105"/>
        </w:rPr>
        <w:t>command</w:t>
      </w:r>
      <w:r>
        <w:rPr>
          <w:spacing w:val="32"/>
          <w:w w:val="105"/>
        </w:rPr>
        <w:t xml:space="preserve"> </w:t>
      </w:r>
      <w:r>
        <w:rPr>
          <w:w w:val="105"/>
        </w:rPr>
        <w:t>will</w:t>
      </w:r>
      <w:r>
        <w:rPr>
          <w:spacing w:val="32"/>
          <w:w w:val="105"/>
        </w:rPr>
        <w:t xml:space="preserve"> </w:t>
      </w:r>
      <w:r>
        <w:rPr>
          <w:w w:val="105"/>
        </w:rPr>
        <w:t>conclude</w:t>
      </w:r>
      <w:r>
        <w:rPr>
          <w:spacing w:val="32"/>
          <w:w w:val="105"/>
        </w:rPr>
        <w:t xml:space="preserve"> </w:t>
      </w:r>
      <w:r>
        <w:rPr>
          <w:w w:val="105"/>
        </w:rPr>
        <w:t>by</w:t>
      </w:r>
      <w:r>
        <w:rPr>
          <w:w w:val="97"/>
        </w:rPr>
        <w:t xml:space="preserve"> </w:t>
      </w:r>
      <w:r>
        <w:rPr>
          <w:w w:val="105"/>
        </w:rPr>
        <w:t>downloading</w:t>
      </w:r>
      <w:r>
        <w:rPr>
          <w:spacing w:val="39"/>
          <w:w w:val="105"/>
        </w:rPr>
        <w:t xml:space="preserve"> </w:t>
      </w:r>
      <w:r>
        <w:rPr>
          <w:w w:val="105"/>
        </w:rPr>
        <w:t>a</w:t>
      </w:r>
      <w:r>
        <w:rPr>
          <w:spacing w:val="39"/>
          <w:w w:val="105"/>
        </w:rPr>
        <w:t xml:space="preserve"> </w:t>
      </w:r>
      <w:r>
        <w:rPr>
          <w:w w:val="105"/>
        </w:rPr>
        <w:t>demo.zip</w:t>
      </w:r>
      <w:r>
        <w:rPr>
          <w:spacing w:val="39"/>
          <w:w w:val="105"/>
        </w:rPr>
        <w:t xml:space="preserve"> </w:t>
      </w:r>
      <w:r>
        <w:rPr>
          <w:w w:val="105"/>
        </w:rPr>
        <w:t>file.</w:t>
      </w:r>
      <w:r>
        <w:rPr>
          <w:spacing w:val="39"/>
          <w:w w:val="105"/>
        </w:rPr>
        <w:t xml:space="preserve"> </w:t>
      </w:r>
      <w:r>
        <w:rPr>
          <w:w w:val="105"/>
        </w:rPr>
        <w:t>If</w:t>
      </w:r>
      <w:r>
        <w:rPr>
          <w:spacing w:val="39"/>
          <w:w w:val="105"/>
        </w:rPr>
        <w:t xml:space="preserve"> </w:t>
      </w:r>
      <w:r>
        <w:rPr>
          <w:w w:val="105"/>
        </w:rPr>
        <w:t>you</w:t>
      </w:r>
      <w:r>
        <w:rPr>
          <w:spacing w:val="38"/>
          <w:w w:val="105"/>
        </w:rPr>
        <w:t xml:space="preserve"> </w:t>
      </w:r>
      <w:r>
        <w:rPr>
          <w:w w:val="105"/>
        </w:rPr>
        <w:t>unzip</w:t>
      </w:r>
      <w:r>
        <w:rPr>
          <w:spacing w:val="38"/>
          <w:w w:val="105"/>
        </w:rPr>
        <w:t xml:space="preserve"> </w:t>
      </w:r>
      <w:r>
        <w:rPr>
          <w:w w:val="105"/>
        </w:rPr>
        <w:t>this</w:t>
      </w:r>
      <w:r>
        <w:rPr>
          <w:spacing w:val="38"/>
          <w:w w:val="105"/>
        </w:rPr>
        <w:t xml:space="preserve"> </w:t>
      </w:r>
      <w:r>
        <w:rPr>
          <w:w w:val="105"/>
        </w:rPr>
        <w:t>project,</w:t>
      </w:r>
      <w:r>
        <w:rPr>
          <w:spacing w:val="38"/>
          <w:w w:val="105"/>
        </w:rPr>
        <w:t xml:space="preserve"> </w:t>
      </w:r>
      <w:r>
        <w:rPr>
          <w:w w:val="105"/>
        </w:rPr>
        <w:t>you’ll</w:t>
      </w:r>
      <w:r>
        <w:rPr>
          <w:spacing w:val="38"/>
          <w:w w:val="105"/>
        </w:rPr>
        <w:t xml:space="preserve"> </w:t>
      </w:r>
      <w:r>
        <w:rPr>
          <w:w w:val="105"/>
        </w:rPr>
        <w:t>find</w:t>
      </w:r>
      <w:r>
        <w:rPr>
          <w:spacing w:val="38"/>
          <w:w w:val="105"/>
        </w:rPr>
        <w:t xml:space="preserve"> </w:t>
      </w:r>
      <w:r>
        <w:rPr>
          <w:w w:val="105"/>
        </w:rPr>
        <w:t>a</w:t>
      </w:r>
      <w:r>
        <w:rPr>
          <w:spacing w:val="38"/>
          <w:w w:val="105"/>
        </w:rPr>
        <w:t xml:space="preserve"> </w:t>
      </w:r>
      <w:r>
        <w:rPr>
          <w:w w:val="105"/>
        </w:rPr>
        <w:t>typical</w:t>
      </w:r>
      <w:r>
        <w:rPr>
          <w:spacing w:val="38"/>
          <w:w w:val="105"/>
        </w:rPr>
        <w:t xml:space="preserve"> </w:t>
      </w:r>
      <w:r>
        <w:rPr>
          <w:w w:val="105"/>
        </w:rPr>
        <w:t>project</w:t>
      </w:r>
    </w:p>
    <w:p>
      <w:pPr>
        <w:spacing w:after="0" w:line="256" w:lineRule="auto"/>
        <w:jc w:val="right"/>
        <w:sectPr>
          <w:pgSz w:w="10620" w:h="13320"/>
          <w:pgMar w:top="440" w:right="1200" w:bottom="260" w:left="1040" w:header="0" w:footer="62" w:gutter="0"/>
        </w:sectPr>
      </w:pPr>
    </w:p>
    <w:p>
      <w:pPr>
        <w:tabs>
          <w:tab w:val="right" w:pos="8001"/>
        </w:tabs>
        <w:spacing w:before="56"/>
        <w:ind w:left="2855" w:right="0" w:firstLine="0"/>
        <w:jc w:val="left"/>
        <w:rPr>
          <w:rFonts w:hint="default" w:ascii="Times New Roman" w:hAnsi="Times New Roman" w:eastAsia="Times New Roman" w:cs="Times New Roman"/>
          <w:sz w:val="18"/>
          <w:szCs w:val="18"/>
        </w:rPr>
      </w:pPr>
      <w:r>
        <w:pict>
          <v:shape id="_x0000_s1127" o:spid="_x0000_s1127"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r>
      <w:r>
        <w:rPr>
          <w:rFonts w:ascii="Times New Roman"/>
          <w:b/>
          <w:sz w:val="18"/>
        </w:rPr>
        <w:t>21</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4"/>
        <w:jc w:val="both"/>
      </w:pPr>
      <w:r>
        <w:rPr>
          <w:w w:val="105"/>
        </w:rPr>
        <w:t xml:space="preserve">structure with a Maven pom.xml build specification. The Maven build specification is minimal, with only baseline starter dependencies for Spring Boot and testing. </w:t>
      </w:r>
      <w:r>
        <w:rPr>
          <w:spacing w:val="-3"/>
          <w:w w:val="105"/>
        </w:rPr>
        <w:t xml:space="preserve">You’ll </w:t>
      </w:r>
      <w:bookmarkStart w:id="69" w:name="_bookmark51"/>
      <w:bookmarkEnd w:id="69"/>
      <w:r>
        <w:rPr>
          <w:w w:val="105"/>
        </w:rPr>
        <w:t xml:space="preserve">probably want a little more than  </w:t>
      </w:r>
      <w:r>
        <w:rPr>
          <w:spacing w:val="26"/>
          <w:w w:val="105"/>
        </w:rPr>
        <w:t xml:space="preserve"> </w:t>
      </w:r>
      <w:r>
        <w:rPr>
          <w:w w:val="105"/>
        </w:rPr>
        <w:t>that.</w:t>
      </w:r>
    </w:p>
    <w:p>
      <w:pPr>
        <w:pStyle w:val="11"/>
        <w:spacing w:before="1" w:line="271" w:lineRule="auto"/>
        <w:ind w:left="563" w:right="114" w:firstLine="300"/>
        <w:jc w:val="both"/>
      </w:pPr>
      <w:r>
        <w:rPr>
          <w:w w:val="105"/>
        </w:rPr>
        <w:t xml:space="preserve">Let’s say you want to start out by building a web application that uses </w:t>
      </w:r>
      <w:r>
        <w:rPr>
          <w:spacing w:val="-4"/>
          <w:w w:val="105"/>
          <w:sz w:val="18"/>
          <w:szCs w:val="18"/>
        </w:rPr>
        <w:t xml:space="preserve">JPA </w:t>
      </w:r>
      <w:r>
        <w:rPr>
          <w:w w:val="105"/>
        </w:rPr>
        <w:t xml:space="preserve">for data persistence and that’s secured with Spring Security. </w:t>
      </w:r>
      <w:r>
        <w:rPr>
          <w:spacing w:val="-6"/>
          <w:w w:val="105"/>
        </w:rPr>
        <w:t xml:space="preserve">You </w:t>
      </w:r>
      <w:r>
        <w:rPr>
          <w:w w:val="105"/>
        </w:rPr>
        <w:t>can specify those initial dependencies</w:t>
      </w:r>
      <w:r>
        <w:rPr>
          <w:spacing w:val="-35"/>
          <w:w w:val="105"/>
        </w:rPr>
        <w:t xml:space="preserve"> </w:t>
      </w:r>
      <w:r>
        <w:rPr>
          <w:w w:val="105"/>
        </w:rPr>
        <w:t>with</w:t>
      </w:r>
      <w:r>
        <w:rPr>
          <w:spacing w:val="-35"/>
          <w:w w:val="105"/>
        </w:rPr>
        <w:t xml:space="preserve"> </w:t>
      </w:r>
      <w:r>
        <w:rPr>
          <w:w w:val="105"/>
        </w:rPr>
        <w:t>either</w:t>
      </w:r>
      <w:r>
        <w:rPr>
          <w:spacing w:val="-35"/>
          <w:w w:val="105"/>
        </w:rPr>
        <w:t xml:space="preserve"> </w:t>
      </w:r>
      <w:r>
        <w:rPr>
          <w:rFonts w:hint="default" w:ascii="Courier New" w:hAnsi="Courier New" w:eastAsia="Courier New" w:cs="Courier New"/>
          <w:w w:val="105"/>
          <w:sz w:val="19"/>
          <w:szCs w:val="19"/>
        </w:rPr>
        <w:t>--dependencies</w:t>
      </w:r>
      <w:r>
        <w:rPr>
          <w:rFonts w:hint="default" w:ascii="Courier New" w:hAnsi="Courier New" w:eastAsia="Courier New" w:cs="Courier New"/>
          <w:spacing w:val="-102"/>
          <w:w w:val="105"/>
          <w:sz w:val="19"/>
          <w:szCs w:val="19"/>
        </w:rPr>
        <w:t xml:space="preserve"> </w:t>
      </w:r>
      <w:r>
        <w:rPr>
          <w:w w:val="105"/>
        </w:rPr>
        <w:t>or</w:t>
      </w:r>
      <w:r>
        <w:rPr>
          <w:spacing w:val="-34"/>
          <w:w w:val="105"/>
        </w:rPr>
        <w:t xml:space="preserve"> </w:t>
      </w:r>
      <w:r>
        <w:rPr>
          <w:rFonts w:hint="default" w:ascii="Courier New" w:hAnsi="Courier New" w:eastAsia="Courier New" w:cs="Courier New"/>
          <w:w w:val="105"/>
          <w:sz w:val="19"/>
          <w:szCs w:val="19"/>
        </w:rPr>
        <w:t>-d</w:t>
      </w:r>
      <w:r>
        <w:rPr>
          <w:w w:val="105"/>
        </w:rPr>
        <w:t>:</w:t>
      </w:r>
    </w:p>
    <w:p>
      <w:pPr>
        <w:spacing w:before="172"/>
        <w:ind w:left="563" w:right="0" w:firstLine="0"/>
        <w:jc w:val="both"/>
        <w:rPr>
          <w:rFonts w:hint="default" w:ascii="Courier New" w:hAnsi="Courier New" w:eastAsia="Courier New" w:cs="Courier New"/>
          <w:sz w:val="16"/>
          <w:szCs w:val="16"/>
        </w:rPr>
      </w:pPr>
      <w:r>
        <w:rPr>
          <w:rFonts w:ascii="Courier New"/>
          <w:sz w:val="16"/>
        </w:rPr>
        <w:t>$ spring init</w:t>
      </w:r>
      <w:r>
        <w:rPr>
          <w:rFonts w:ascii="Courier New"/>
          <w:spacing w:val="-8"/>
          <w:sz w:val="16"/>
        </w:rPr>
        <w:t xml:space="preserve"> </w:t>
      </w:r>
      <w:r>
        <w:rPr>
          <w:rFonts w:ascii="Courier New"/>
          <w:sz w:val="16"/>
        </w:rPr>
        <w:t>-dweb,jpa,security</w:t>
      </w:r>
    </w:p>
    <w:p>
      <w:pPr>
        <w:spacing w:before="11" w:line="240" w:lineRule="auto"/>
        <w:ind w:right="0"/>
        <w:rPr>
          <w:rFonts w:hint="default" w:ascii="Courier New" w:hAnsi="Courier New" w:eastAsia="Courier New" w:cs="Courier New"/>
          <w:sz w:val="16"/>
          <w:szCs w:val="16"/>
        </w:rPr>
      </w:pPr>
    </w:p>
    <w:p>
      <w:pPr>
        <w:pStyle w:val="11"/>
        <w:spacing w:line="266" w:lineRule="auto"/>
        <w:ind w:left="436" w:right="112"/>
        <w:jc w:val="right"/>
      </w:pPr>
      <w:r>
        <w:rPr>
          <w:w w:val="110"/>
        </w:rPr>
        <w:t>This</w:t>
      </w:r>
      <w:r>
        <w:rPr>
          <w:spacing w:val="-15"/>
          <w:w w:val="110"/>
        </w:rPr>
        <w:t xml:space="preserve"> </w:t>
      </w:r>
      <w:r>
        <w:rPr>
          <w:w w:val="110"/>
        </w:rPr>
        <w:t>will</w:t>
      </w:r>
      <w:r>
        <w:rPr>
          <w:spacing w:val="-15"/>
          <w:w w:val="110"/>
        </w:rPr>
        <w:t xml:space="preserve"> </w:t>
      </w:r>
      <w:r>
        <w:rPr>
          <w:w w:val="110"/>
        </w:rPr>
        <w:t>give</w:t>
      </w:r>
      <w:r>
        <w:rPr>
          <w:spacing w:val="-15"/>
          <w:w w:val="110"/>
        </w:rPr>
        <w:t xml:space="preserve"> </w:t>
      </w:r>
      <w:r>
        <w:rPr>
          <w:w w:val="110"/>
        </w:rPr>
        <w:t>you</w:t>
      </w:r>
      <w:r>
        <w:rPr>
          <w:spacing w:val="-15"/>
          <w:w w:val="110"/>
        </w:rPr>
        <w:t xml:space="preserve"> </w:t>
      </w:r>
      <w:r>
        <w:rPr>
          <w:w w:val="110"/>
        </w:rPr>
        <w:t>a</w:t>
      </w:r>
      <w:r>
        <w:rPr>
          <w:spacing w:val="-15"/>
          <w:w w:val="110"/>
        </w:rPr>
        <w:t xml:space="preserve"> </w:t>
      </w:r>
      <w:r>
        <w:rPr>
          <w:w w:val="110"/>
        </w:rPr>
        <w:t>demo.zip</w:t>
      </w:r>
      <w:r>
        <w:rPr>
          <w:spacing w:val="-15"/>
          <w:w w:val="110"/>
        </w:rPr>
        <w:t xml:space="preserve"> </w:t>
      </w:r>
      <w:r>
        <w:rPr>
          <w:w w:val="110"/>
        </w:rPr>
        <w:t>containing</w:t>
      </w:r>
      <w:r>
        <w:rPr>
          <w:spacing w:val="-15"/>
          <w:w w:val="110"/>
        </w:rPr>
        <w:t xml:space="preserve"> </w:t>
      </w:r>
      <w:r>
        <w:rPr>
          <w:w w:val="110"/>
        </w:rPr>
        <w:t>the</w:t>
      </w:r>
      <w:r>
        <w:rPr>
          <w:spacing w:val="-15"/>
          <w:w w:val="110"/>
        </w:rPr>
        <w:t xml:space="preserve"> </w:t>
      </w:r>
      <w:r>
        <w:rPr>
          <w:w w:val="110"/>
        </w:rPr>
        <w:t>same</w:t>
      </w:r>
      <w:r>
        <w:rPr>
          <w:spacing w:val="-15"/>
          <w:w w:val="110"/>
        </w:rPr>
        <w:t xml:space="preserve"> </w:t>
      </w:r>
      <w:r>
        <w:rPr>
          <w:w w:val="110"/>
        </w:rPr>
        <w:t>project</w:t>
      </w:r>
      <w:r>
        <w:rPr>
          <w:spacing w:val="-15"/>
          <w:w w:val="110"/>
        </w:rPr>
        <w:t xml:space="preserve"> </w:t>
      </w:r>
      <w:r>
        <w:rPr>
          <w:w w:val="110"/>
        </w:rPr>
        <w:t>structure</w:t>
      </w:r>
      <w:r>
        <w:rPr>
          <w:spacing w:val="-15"/>
          <w:w w:val="110"/>
        </w:rPr>
        <w:t xml:space="preserve"> </w:t>
      </w:r>
      <w:r>
        <w:rPr>
          <w:w w:val="110"/>
        </w:rPr>
        <w:t>as</w:t>
      </w:r>
      <w:r>
        <w:rPr>
          <w:spacing w:val="-15"/>
          <w:w w:val="110"/>
        </w:rPr>
        <w:t xml:space="preserve"> </w:t>
      </w:r>
      <w:r>
        <w:rPr>
          <w:w w:val="110"/>
        </w:rPr>
        <w:t>before,</w:t>
      </w:r>
      <w:r>
        <w:rPr>
          <w:spacing w:val="-15"/>
          <w:w w:val="110"/>
        </w:rPr>
        <w:t xml:space="preserve"> </w:t>
      </w:r>
      <w:r>
        <w:rPr>
          <w:w w:val="110"/>
        </w:rPr>
        <w:t>but</w:t>
      </w:r>
      <w:r>
        <w:rPr>
          <w:spacing w:val="-15"/>
          <w:w w:val="110"/>
        </w:rPr>
        <w:t xml:space="preserve"> </w:t>
      </w:r>
      <w:r>
        <w:rPr>
          <w:w w:val="110"/>
        </w:rPr>
        <w:t>with</w:t>
      </w:r>
      <w:r>
        <w:rPr>
          <w:w w:val="103"/>
        </w:rPr>
        <w:t xml:space="preserve"> </w:t>
      </w:r>
      <w:r>
        <w:rPr>
          <w:w w:val="110"/>
        </w:rPr>
        <w:t xml:space="preserve">Spring Boot’s web, </w:t>
      </w:r>
      <w:r>
        <w:rPr>
          <w:spacing w:val="-3"/>
          <w:w w:val="110"/>
          <w:sz w:val="18"/>
          <w:szCs w:val="18"/>
        </w:rPr>
        <w:t>JPA</w:t>
      </w:r>
      <w:r>
        <w:rPr>
          <w:spacing w:val="-3"/>
          <w:w w:val="110"/>
        </w:rPr>
        <w:t xml:space="preserve">, </w:t>
      </w:r>
      <w:r>
        <w:rPr>
          <w:w w:val="110"/>
        </w:rPr>
        <w:t>and security starters expressed as dependencies</w:t>
      </w:r>
      <w:r>
        <w:rPr>
          <w:spacing w:val="-33"/>
          <w:w w:val="110"/>
        </w:rPr>
        <w:t xml:space="preserve"> </w:t>
      </w:r>
      <w:r>
        <w:rPr>
          <w:w w:val="110"/>
        </w:rPr>
        <w:t>in</w:t>
      </w:r>
      <w:r>
        <w:rPr>
          <w:spacing w:val="-4"/>
          <w:w w:val="110"/>
        </w:rPr>
        <w:t xml:space="preserve"> </w:t>
      </w:r>
      <w:r>
        <w:rPr>
          <w:w w:val="110"/>
        </w:rPr>
        <w:t>pom.xml.</w:t>
      </w:r>
      <w:r>
        <w:rPr>
          <w:w w:val="109"/>
        </w:rPr>
        <w:t xml:space="preserve"> </w:t>
      </w:r>
      <w:r>
        <w:rPr>
          <w:w w:val="110"/>
        </w:rPr>
        <w:t>Note</w:t>
      </w:r>
      <w:r>
        <w:rPr>
          <w:spacing w:val="-6"/>
          <w:w w:val="110"/>
        </w:rPr>
        <w:t xml:space="preserve"> </w:t>
      </w:r>
      <w:r>
        <w:rPr>
          <w:w w:val="110"/>
        </w:rPr>
        <w:t>that</w:t>
      </w:r>
      <w:r>
        <w:rPr>
          <w:spacing w:val="-6"/>
          <w:w w:val="110"/>
        </w:rPr>
        <w:t xml:space="preserve"> </w:t>
      </w:r>
      <w:r>
        <w:rPr>
          <w:spacing w:val="-3"/>
          <w:w w:val="110"/>
        </w:rPr>
        <w:t>it’s</w:t>
      </w:r>
      <w:r>
        <w:rPr>
          <w:spacing w:val="-6"/>
          <w:w w:val="110"/>
        </w:rPr>
        <w:t xml:space="preserve"> </w:t>
      </w:r>
      <w:r>
        <w:rPr>
          <w:w w:val="110"/>
        </w:rPr>
        <w:t>important</w:t>
      </w:r>
      <w:r>
        <w:rPr>
          <w:spacing w:val="-6"/>
          <w:w w:val="110"/>
        </w:rPr>
        <w:t xml:space="preserve"> </w:t>
      </w:r>
      <w:r>
        <w:rPr>
          <w:w w:val="110"/>
        </w:rPr>
        <w:t>to</w:t>
      </w:r>
      <w:r>
        <w:rPr>
          <w:spacing w:val="-6"/>
          <w:w w:val="110"/>
        </w:rPr>
        <w:t xml:space="preserve"> </w:t>
      </w:r>
      <w:r>
        <w:rPr>
          <w:w w:val="110"/>
        </w:rPr>
        <w:t>not</w:t>
      </w:r>
      <w:r>
        <w:rPr>
          <w:spacing w:val="-6"/>
          <w:w w:val="110"/>
        </w:rPr>
        <w:t xml:space="preserve"> </w:t>
      </w:r>
      <w:r>
        <w:rPr>
          <w:w w:val="110"/>
        </w:rPr>
        <w:t>type</w:t>
      </w:r>
      <w:r>
        <w:rPr>
          <w:spacing w:val="-6"/>
          <w:w w:val="110"/>
        </w:rPr>
        <w:t xml:space="preserve"> </w:t>
      </w:r>
      <w:r>
        <w:rPr>
          <w:w w:val="110"/>
        </w:rPr>
        <w:t>a</w:t>
      </w:r>
      <w:r>
        <w:rPr>
          <w:spacing w:val="-6"/>
          <w:w w:val="110"/>
        </w:rPr>
        <w:t xml:space="preserve"> </w:t>
      </w:r>
      <w:r>
        <w:rPr>
          <w:w w:val="110"/>
        </w:rPr>
        <w:t>space</w:t>
      </w:r>
      <w:r>
        <w:rPr>
          <w:spacing w:val="-6"/>
          <w:w w:val="110"/>
        </w:rPr>
        <w:t xml:space="preserve"> </w:t>
      </w:r>
      <w:r>
        <w:rPr>
          <w:w w:val="110"/>
        </w:rPr>
        <w:t>between</w:t>
      </w:r>
      <w:r>
        <w:rPr>
          <w:spacing w:val="-5"/>
          <w:w w:val="110"/>
        </w:rPr>
        <w:t xml:space="preserve"> </w:t>
      </w:r>
      <w:r>
        <w:rPr>
          <w:rFonts w:hint="default" w:ascii="Courier New" w:hAnsi="Courier New" w:eastAsia="Courier New" w:cs="Courier New"/>
          <w:w w:val="110"/>
          <w:sz w:val="19"/>
          <w:szCs w:val="19"/>
        </w:rPr>
        <w:t>-d</w:t>
      </w:r>
      <w:r>
        <w:rPr>
          <w:rFonts w:hint="default" w:ascii="Courier New" w:hAnsi="Courier New" w:eastAsia="Courier New" w:cs="Courier New"/>
          <w:spacing w:val="-76"/>
          <w:w w:val="110"/>
          <w:sz w:val="19"/>
          <w:szCs w:val="19"/>
        </w:rPr>
        <w:t xml:space="preserve"> </w:t>
      </w:r>
      <w:r>
        <w:rPr>
          <w:w w:val="110"/>
        </w:rPr>
        <w:t>and</w:t>
      </w:r>
      <w:r>
        <w:rPr>
          <w:spacing w:val="-6"/>
          <w:w w:val="110"/>
        </w:rPr>
        <w:t xml:space="preserve"> </w:t>
      </w:r>
      <w:r>
        <w:rPr>
          <w:w w:val="110"/>
        </w:rPr>
        <w:t>the</w:t>
      </w:r>
      <w:r>
        <w:rPr>
          <w:spacing w:val="-6"/>
          <w:w w:val="110"/>
        </w:rPr>
        <w:t xml:space="preserve"> </w:t>
      </w:r>
      <w:r>
        <w:rPr>
          <w:w w:val="110"/>
        </w:rPr>
        <w:t>dependencies.</w:t>
      </w:r>
      <w:r>
        <w:rPr>
          <w:spacing w:val="-6"/>
          <w:w w:val="110"/>
        </w:rPr>
        <w:t xml:space="preserve"> </w:t>
      </w:r>
      <w:r>
        <w:rPr>
          <w:w w:val="110"/>
        </w:rPr>
        <w:t>Failing</w:t>
      </w:r>
      <w:r>
        <w:rPr>
          <w:w w:val="105"/>
        </w:rPr>
        <w:t xml:space="preserve"> </w:t>
      </w:r>
      <w:r>
        <w:rPr>
          <w:w w:val="110"/>
        </w:rPr>
        <w:t>to</w:t>
      </w:r>
      <w:r>
        <w:rPr>
          <w:spacing w:val="-37"/>
          <w:w w:val="110"/>
        </w:rPr>
        <w:t xml:space="preserve"> </w:t>
      </w:r>
      <w:r>
        <w:rPr>
          <w:w w:val="110"/>
        </w:rPr>
        <w:t>do</w:t>
      </w:r>
      <w:r>
        <w:rPr>
          <w:spacing w:val="-37"/>
          <w:w w:val="110"/>
        </w:rPr>
        <w:t xml:space="preserve"> </w:t>
      </w:r>
      <w:r>
        <w:rPr>
          <w:w w:val="110"/>
        </w:rPr>
        <w:t>so</w:t>
      </w:r>
      <w:r>
        <w:rPr>
          <w:spacing w:val="-37"/>
          <w:w w:val="110"/>
        </w:rPr>
        <w:t xml:space="preserve"> </w:t>
      </w:r>
      <w:r>
        <w:rPr>
          <w:w w:val="110"/>
        </w:rPr>
        <w:t>will</w:t>
      </w:r>
      <w:r>
        <w:rPr>
          <w:spacing w:val="-37"/>
          <w:w w:val="110"/>
        </w:rPr>
        <w:t xml:space="preserve"> </w:t>
      </w:r>
      <w:r>
        <w:rPr>
          <w:w w:val="110"/>
        </w:rPr>
        <w:t>result</w:t>
      </w:r>
      <w:r>
        <w:rPr>
          <w:spacing w:val="-37"/>
          <w:w w:val="110"/>
        </w:rPr>
        <w:t xml:space="preserve"> </w:t>
      </w:r>
      <w:r>
        <w:rPr>
          <w:w w:val="110"/>
        </w:rPr>
        <w:t>in</w:t>
      </w:r>
      <w:r>
        <w:rPr>
          <w:spacing w:val="-37"/>
          <w:w w:val="110"/>
        </w:rPr>
        <w:t xml:space="preserve"> </w:t>
      </w:r>
      <w:r>
        <w:rPr>
          <w:w w:val="110"/>
        </w:rPr>
        <w:t>the</w:t>
      </w:r>
      <w:r>
        <w:rPr>
          <w:spacing w:val="-37"/>
          <w:w w:val="110"/>
        </w:rPr>
        <w:t xml:space="preserve"> </w:t>
      </w:r>
      <w:r>
        <w:rPr>
          <w:w w:val="110"/>
          <w:sz w:val="18"/>
          <w:szCs w:val="18"/>
        </w:rPr>
        <w:t>ZIP</w:t>
      </w:r>
      <w:r>
        <w:rPr>
          <w:spacing w:val="-31"/>
          <w:w w:val="110"/>
          <w:sz w:val="18"/>
          <w:szCs w:val="18"/>
        </w:rPr>
        <w:t xml:space="preserve"> </w:t>
      </w:r>
      <w:r>
        <w:rPr>
          <w:w w:val="110"/>
        </w:rPr>
        <w:t>file</w:t>
      </w:r>
      <w:r>
        <w:rPr>
          <w:spacing w:val="-37"/>
          <w:w w:val="110"/>
        </w:rPr>
        <w:t xml:space="preserve"> </w:t>
      </w:r>
      <w:r>
        <w:rPr>
          <w:w w:val="110"/>
        </w:rPr>
        <w:t>being</w:t>
      </w:r>
      <w:r>
        <w:rPr>
          <w:spacing w:val="-37"/>
          <w:w w:val="110"/>
        </w:rPr>
        <w:t xml:space="preserve"> </w:t>
      </w:r>
      <w:r>
        <w:rPr>
          <w:w w:val="110"/>
        </w:rPr>
        <w:t>downloaded</w:t>
      </w:r>
      <w:r>
        <w:rPr>
          <w:spacing w:val="-37"/>
          <w:w w:val="110"/>
        </w:rPr>
        <w:t xml:space="preserve"> </w:t>
      </w:r>
      <w:r>
        <w:rPr>
          <w:w w:val="110"/>
        </w:rPr>
        <w:t>with</w:t>
      </w:r>
      <w:r>
        <w:rPr>
          <w:spacing w:val="-37"/>
          <w:w w:val="110"/>
        </w:rPr>
        <w:t xml:space="preserve"> </w:t>
      </w:r>
      <w:r>
        <w:rPr>
          <w:w w:val="110"/>
        </w:rPr>
        <w:t>the</w:t>
      </w:r>
      <w:r>
        <w:rPr>
          <w:spacing w:val="-37"/>
          <w:w w:val="110"/>
        </w:rPr>
        <w:t xml:space="preserve"> </w:t>
      </w:r>
      <w:r>
        <w:rPr>
          <w:w w:val="110"/>
        </w:rPr>
        <w:t>name</w:t>
      </w:r>
      <w:r>
        <w:rPr>
          <w:spacing w:val="-37"/>
          <w:w w:val="110"/>
        </w:rPr>
        <w:t xml:space="preserve"> </w:t>
      </w:r>
      <w:r>
        <w:rPr>
          <w:rFonts w:hint="default" w:ascii="Courier New" w:hAnsi="Courier New" w:eastAsia="Courier New" w:cs="Courier New"/>
          <w:spacing w:val="-3"/>
          <w:w w:val="110"/>
          <w:sz w:val="19"/>
          <w:szCs w:val="19"/>
        </w:rPr>
        <w:t>web,jpa,security</w:t>
      </w:r>
      <w:r>
        <w:rPr>
          <w:spacing w:val="-3"/>
          <w:w w:val="110"/>
        </w:rPr>
        <w:t>.</w:t>
      </w:r>
    </w:p>
    <w:p>
      <w:pPr>
        <w:pStyle w:val="11"/>
        <w:spacing w:line="271" w:lineRule="auto"/>
        <w:ind w:left="563" w:right="113" w:firstLine="315"/>
        <w:jc w:val="both"/>
      </w:pPr>
      <w:r>
        <w:rPr>
          <w:w w:val="105"/>
        </w:rPr>
        <w:t xml:space="preserve">Now let’s say that you’d rather build this project with </w:t>
      </w:r>
      <w:bookmarkStart w:id="70" w:name="_bookmark52"/>
      <w:bookmarkEnd w:id="70"/>
      <w:r>
        <w:rPr>
          <w:w w:val="105"/>
        </w:rPr>
        <w:t xml:space="preserve">Gradle. No problem. Just specify Gradle as the build type with the </w:t>
      </w:r>
      <w:r>
        <w:rPr>
          <w:rFonts w:hint="default" w:ascii="Courier New" w:hAnsi="Courier New" w:eastAsia="Courier New" w:cs="Courier New"/>
          <w:w w:val="105"/>
          <w:sz w:val="19"/>
          <w:szCs w:val="19"/>
        </w:rPr>
        <w:t>--build</w:t>
      </w:r>
      <w:r>
        <w:rPr>
          <w:rFonts w:hint="default" w:ascii="Courier New" w:hAnsi="Courier New" w:eastAsia="Courier New" w:cs="Courier New"/>
          <w:spacing w:val="-75"/>
          <w:w w:val="105"/>
          <w:sz w:val="19"/>
          <w:szCs w:val="19"/>
        </w:rPr>
        <w:t xml:space="preserve"> </w:t>
      </w:r>
      <w:r>
        <w:rPr>
          <w:w w:val="105"/>
        </w:rPr>
        <w:t>parameter:</w:t>
      </w:r>
    </w:p>
    <w:p>
      <w:pPr>
        <w:spacing w:before="172"/>
        <w:ind w:left="563" w:right="0" w:firstLine="0"/>
        <w:jc w:val="both"/>
        <w:rPr>
          <w:rFonts w:hint="default" w:ascii="Courier New" w:hAnsi="Courier New" w:eastAsia="Courier New" w:cs="Courier New"/>
          <w:sz w:val="16"/>
          <w:szCs w:val="16"/>
        </w:rPr>
      </w:pPr>
      <w:r>
        <w:rPr>
          <w:rFonts w:ascii="Courier New"/>
          <w:sz w:val="16"/>
        </w:rPr>
        <w:t>$ spring init -dweb,jpa,security --build</w:t>
      </w:r>
      <w:r>
        <w:rPr>
          <w:rFonts w:ascii="Courier New"/>
          <w:spacing w:val="-11"/>
          <w:sz w:val="16"/>
        </w:rPr>
        <w:t xml:space="preserve"> </w:t>
      </w:r>
      <w:r>
        <w:rPr>
          <w:rFonts w:ascii="Courier New"/>
          <w:sz w:val="16"/>
        </w:rPr>
        <w:t>gradle</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4"/>
        <w:jc w:val="both"/>
      </w:pPr>
      <w:r>
        <w:rPr>
          <w:w w:val="105"/>
        </w:rPr>
        <w:t>By default, the build specification for both Maven and Gradle builds will produce an executable</w:t>
      </w:r>
      <w:r>
        <w:rPr>
          <w:spacing w:val="27"/>
          <w:w w:val="105"/>
        </w:rPr>
        <w:t xml:space="preserve"> </w:t>
      </w:r>
      <w:r>
        <w:rPr>
          <w:w w:val="105"/>
          <w:sz w:val="18"/>
          <w:szCs w:val="18"/>
        </w:rPr>
        <w:t>JAR</w:t>
      </w:r>
      <w:r>
        <w:rPr>
          <w:spacing w:val="32"/>
          <w:w w:val="105"/>
          <w:sz w:val="18"/>
          <w:szCs w:val="18"/>
        </w:rPr>
        <w:t xml:space="preserve"> </w:t>
      </w:r>
      <w:r>
        <w:rPr>
          <w:w w:val="105"/>
        </w:rPr>
        <w:t>file.</w:t>
      </w:r>
      <w:r>
        <w:rPr>
          <w:spacing w:val="27"/>
          <w:w w:val="105"/>
        </w:rPr>
        <w:t xml:space="preserve"> </w:t>
      </w:r>
      <w:r>
        <w:rPr>
          <w:w w:val="105"/>
        </w:rPr>
        <w:t>If</w:t>
      </w:r>
      <w:r>
        <w:rPr>
          <w:spacing w:val="27"/>
          <w:w w:val="105"/>
        </w:rPr>
        <w:t xml:space="preserve"> </w:t>
      </w:r>
      <w:r>
        <w:rPr>
          <w:w w:val="105"/>
        </w:rPr>
        <w:t>you’d</w:t>
      </w:r>
      <w:r>
        <w:rPr>
          <w:spacing w:val="27"/>
          <w:w w:val="105"/>
        </w:rPr>
        <w:t xml:space="preserve"> </w:t>
      </w:r>
      <w:bookmarkStart w:id="71" w:name="_bookmark53"/>
      <w:bookmarkEnd w:id="71"/>
      <w:r>
        <w:rPr>
          <w:w w:val="105"/>
        </w:rPr>
        <w:t>rather</w:t>
      </w:r>
      <w:r>
        <w:rPr>
          <w:spacing w:val="27"/>
          <w:w w:val="105"/>
        </w:rPr>
        <w:t xml:space="preserve"> </w:t>
      </w:r>
      <w:r>
        <w:rPr>
          <w:w w:val="105"/>
        </w:rPr>
        <w:t>produce</w:t>
      </w:r>
      <w:r>
        <w:rPr>
          <w:spacing w:val="27"/>
          <w:w w:val="105"/>
        </w:rPr>
        <w:t xml:space="preserve"> </w:t>
      </w:r>
      <w:r>
        <w:rPr>
          <w:w w:val="105"/>
        </w:rPr>
        <w:t>a</w:t>
      </w:r>
      <w:r>
        <w:rPr>
          <w:spacing w:val="26"/>
          <w:w w:val="105"/>
        </w:rPr>
        <w:t xml:space="preserve"> </w:t>
      </w:r>
      <w:r>
        <w:rPr>
          <w:spacing w:val="-4"/>
          <w:w w:val="105"/>
          <w:sz w:val="18"/>
          <w:szCs w:val="18"/>
        </w:rPr>
        <w:t>WAR</w:t>
      </w:r>
      <w:r>
        <w:rPr>
          <w:spacing w:val="32"/>
          <w:w w:val="105"/>
          <w:sz w:val="18"/>
          <w:szCs w:val="18"/>
        </w:rPr>
        <w:t xml:space="preserve"> </w:t>
      </w:r>
      <w:r>
        <w:rPr>
          <w:w w:val="105"/>
        </w:rPr>
        <w:t>file,</w:t>
      </w:r>
      <w:r>
        <w:rPr>
          <w:spacing w:val="27"/>
          <w:w w:val="105"/>
        </w:rPr>
        <w:t xml:space="preserve"> </w:t>
      </w:r>
      <w:r>
        <w:rPr>
          <w:w w:val="105"/>
        </w:rPr>
        <w:t>you</w:t>
      </w:r>
      <w:r>
        <w:rPr>
          <w:spacing w:val="27"/>
          <w:w w:val="105"/>
        </w:rPr>
        <w:t xml:space="preserve"> </w:t>
      </w:r>
      <w:r>
        <w:rPr>
          <w:w w:val="105"/>
        </w:rPr>
        <w:t>can</w:t>
      </w:r>
      <w:r>
        <w:rPr>
          <w:spacing w:val="27"/>
          <w:w w:val="105"/>
        </w:rPr>
        <w:t xml:space="preserve"> </w:t>
      </w:r>
      <w:r>
        <w:rPr>
          <w:w w:val="105"/>
        </w:rPr>
        <w:t>specify</w:t>
      </w:r>
      <w:r>
        <w:rPr>
          <w:spacing w:val="27"/>
          <w:w w:val="105"/>
        </w:rPr>
        <w:t xml:space="preserve"> </w:t>
      </w:r>
      <w:r>
        <w:rPr>
          <w:w w:val="105"/>
        </w:rPr>
        <w:t>so</w:t>
      </w:r>
      <w:r>
        <w:rPr>
          <w:spacing w:val="27"/>
          <w:w w:val="105"/>
        </w:rPr>
        <w:t xml:space="preserve"> </w:t>
      </w:r>
      <w:r>
        <w:rPr>
          <w:w w:val="105"/>
        </w:rPr>
        <w:t>with</w:t>
      </w:r>
      <w:r>
        <w:rPr>
          <w:spacing w:val="27"/>
          <w:w w:val="105"/>
        </w:rPr>
        <w:t xml:space="preserve"> </w:t>
      </w:r>
      <w:r>
        <w:rPr>
          <w:w w:val="105"/>
        </w:rPr>
        <w:t>the</w:t>
      </w:r>
    </w:p>
    <w:p>
      <w:pPr>
        <w:spacing w:before="1"/>
        <w:ind w:left="563" w:right="0" w:firstLine="0"/>
        <w:jc w:val="both"/>
        <w:rPr>
          <w:rFonts w:hint="default" w:ascii="Times New Roman" w:hAnsi="Times New Roman" w:eastAsia="Times New Roman" w:cs="Times New Roman"/>
          <w:sz w:val="20"/>
          <w:szCs w:val="20"/>
        </w:rPr>
      </w:pPr>
      <w:r>
        <w:rPr>
          <w:rFonts w:ascii="Courier New"/>
          <w:sz w:val="19"/>
        </w:rPr>
        <w:t>--packaging</w:t>
      </w:r>
      <w:r>
        <w:rPr>
          <w:rFonts w:ascii="Courier New"/>
          <w:spacing w:val="-75"/>
          <w:sz w:val="19"/>
        </w:rPr>
        <w:t xml:space="preserve"> </w:t>
      </w:r>
      <w:r>
        <w:rPr>
          <w:rFonts w:ascii="Times New Roman"/>
          <w:sz w:val="20"/>
        </w:rPr>
        <w:t>or</w:t>
      </w:r>
      <w:r>
        <w:rPr>
          <w:rFonts w:ascii="Times New Roman"/>
          <w:spacing w:val="-11"/>
          <w:sz w:val="20"/>
        </w:rPr>
        <w:t xml:space="preserve"> </w:t>
      </w:r>
      <w:r>
        <w:rPr>
          <w:rFonts w:ascii="Courier New"/>
          <w:sz w:val="19"/>
        </w:rPr>
        <w:t>-p</w:t>
      </w:r>
      <w:r>
        <w:rPr>
          <w:rFonts w:ascii="Courier New"/>
          <w:spacing w:val="-74"/>
          <w:sz w:val="19"/>
        </w:rPr>
        <w:t xml:space="preserve"> </w:t>
      </w:r>
      <w:r>
        <w:rPr>
          <w:rFonts w:ascii="Times New Roman"/>
          <w:sz w:val="20"/>
        </w:rPr>
        <w:t>parameter:</w:t>
      </w:r>
    </w:p>
    <w:p>
      <w:pPr>
        <w:spacing w:before="8" w:line="240" w:lineRule="auto"/>
        <w:ind w:right="0"/>
        <w:rPr>
          <w:rFonts w:hint="default" w:ascii="Times New Roman" w:hAnsi="Times New Roman" w:eastAsia="Times New Roman" w:cs="Times New Roman"/>
          <w:sz w:val="17"/>
          <w:szCs w:val="17"/>
        </w:rPr>
      </w:pPr>
    </w:p>
    <w:p>
      <w:pPr>
        <w:spacing w:before="0"/>
        <w:ind w:left="563" w:right="0" w:firstLine="0"/>
        <w:jc w:val="both"/>
        <w:rPr>
          <w:rFonts w:hint="default" w:ascii="Courier New" w:hAnsi="Courier New" w:eastAsia="Courier New" w:cs="Courier New"/>
          <w:sz w:val="16"/>
          <w:szCs w:val="16"/>
        </w:rPr>
      </w:pPr>
      <w:r>
        <w:rPr>
          <w:rFonts w:ascii="Courier New"/>
          <w:sz w:val="16"/>
        </w:rPr>
        <w:t>$ spring init -dweb,jpa,security --build gradle -p</w:t>
      </w:r>
      <w:r>
        <w:rPr>
          <w:rFonts w:ascii="Courier New"/>
          <w:spacing w:val="-13"/>
          <w:sz w:val="16"/>
        </w:rPr>
        <w:t xml:space="preserve"> </w:t>
      </w:r>
      <w:r>
        <w:rPr>
          <w:rFonts w:ascii="Courier New"/>
          <w:sz w:val="16"/>
        </w:rPr>
        <w:t>war</w:t>
      </w:r>
    </w:p>
    <w:p>
      <w:pPr>
        <w:spacing w:before="11" w:line="240" w:lineRule="auto"/>
        <w:ind w:right="0"/>
        <w:rPr>
          <w:rFonts w:hint="default" w:ascii="Courier New" w:hAnsi="Courier New" w:eastAsia="Courier New" w:cs="Courier New"/>
          <w:sz w:val="16"/>
          <w:szCs w:val="16"/>
        </w:rPr>
      </w:pPr>
    </w:p>
    <w:p>
      <w:pPr>
        <w:pStyle w:val="11"/>
        <w:spacing w:line="264" w:lineRule="auto"/>
        <w:ind w:left="563" w:right="114"/>
        <w:jc w:val="both"/>
      </w:pPr>
      <w:r>
        <w:rPr>
          <w:w w:val="105"/>
        </w:rPr>
        <w:t xml:space="preserve">So </w:t>
      </w:r>
      <w:r>
        <w:rPr>
          <w:spacing w:val="-4"/>
          <w:w w:val="105"/>
        </w:rPr>
        <w:t xml:space="preserve">far, </w:t>
      </w:r>
      <w:r>
        <w:rPr>
          <w:w w:val="105"/>
        </w:rPr>
        <w:t xml:space="preserve">the ways we’ve used the </w:t>
      </w:r>
      <w:r>
        <w:rPr>
          <w:rFonts w:hint="default" w:ascii="Courier New" w:hAnsi="Courier New" w:eastAsia="Courier New" w:cs="Courier New"/>
          <w:w w:val="105"/>
          <w:sz w:val="19"/>
          <w:szCs w:val="19"/>
        </w:rPr>
        <w:t xml:space="preserve">init </w:t>
      </w:r>
      <w:r>
        <w:rPr>
          <w:w w:val="105"/>
        </w:rPr>
        <w:t xml:space="preserve">command have resulted in a zip file being down- loaded. If you’d like for the </w:t>
      </w:r>
      <w:r>
        <w:rPr>
          <w:w w:val="105"/>
          <w:sz w:val="18"/>
          <w:szCs w:val="18"/>
        </w:rPr>
        <w:t xml:space="preserve">CLI </w:t>
      </w:r>
      <w:r>
        <w:rPr>
          <w:w w:val="105"/>
        </w:rPr>
        <w:t xml:space="preserve">to crack open that zip file for you, you can specify a directory for the project to be extracted   </w:t>
      </w:r>
      <w:r>
        <w:rPr>
          <w:spacing w:val="12"/>
          <w:w w:val="105"/>
        </w:rPr>
        <w:t xml:space="preserve"> </w:t>
      </w:r>
      <w:r>
        <w:rPr>
          <w:w w:val="105"/>
        </w:rPr>
        <w:t>to:</w:t>
      </w:r>
    </w:p>
    <w:p>
      <w:pPr>
        <w:spacing w:before="11"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spring init -dweb,jpa,security --build gradle -p war</w:t>
      </w:r>
      <w:r>
        <w:rPr>
          <w:rFonts w:ascii="Courier New"/>
          <w:spacing w:val="-15"/>
          <w:sz w:val="16"/>
        </w:rPr>
        <w:t xml:space="preserve"> </w:t>
      </w:r>
      <w:r>
        <w:rPr>
          <w:rFonts w:ascii="Courier New"/>
          <w:sz w:val="16"/>
        </w:rPr>
        <w:t>myapp</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3"/>
        <w:jc w:val="both"/>
      </w:pPr>
      <w:r>
        <w:rPr>
          <w:w w:val="110"/>
        </w:rPr>
        <w:t xml:space="preserve">The last parameter given here indicates that you want the project to be extracted to the </w:t>
      </w:r>
      <w:bookmarkStart w:id="72" w:name="_bookmark54"/>
      <w:bookmarkEnd w:id="72"/>
      <w:r>
        <w:rPr>
          <w:w w:val="110"/>
        </w:rPr>
        <w:t>myapp</w:t>
      </w:r>
      <w:r>
        <w:rPr>
          <w:spacing w:val="-29"/>
          <w:w w:val="110"/>
        </w:rPr>
        <w:t xml:space="preserve"> </w:t>
      </w:r>
      <w:r>
        <w:rPr>
          <w:w w:val="110"/>
        </w:rPr>
        <w:t>directory.</w:t>
      </w:r>
    </w:p>
    <w:p>
      <w:pPr>
        <w:pStyle w:val="11"/>
        <w:spacing w:before="1" w:line="271" w:lineRule="auto"/>
        <w:ind w:left="563" w:right="114" w:firstLine="309"/>
        <w:jc w:val="both"/>
      </w:pPr>
      <w:r>
        <w:rPr>
          <w:w w:val="110"/>
        </w:rPr>
        <w:t xml:space="preserve">Optionally, if you want the </w:t>
      </w:r>
      <w:r>
        <w:rPr>
          <w:w w:val="110"/>
          <w:sz w:val="18"/>
        </w:rPr>
        <w:t xml:space="preserve">CLI </w:t>
      </w:r>
      <w:r>
        <w:rPr>
          <w:w w:val="110"/>
        </w:rPr>
        <w:t>to extract the generated project into the current directory,</w:t>
      </w:r>
      <w:r>
        <w:rPr>
          <w:spacing w:val="-27"/>
          <w:w w:val="110"/>
        </w:rPr>
        <w:t xml:space="preserve"> </w:t>
      </w:r>
      <w:r>
        <w:rPr>
          <w:w w:val="110"/>
        </w:rPr>
        <w:t>you</w:t>
      </w:r>
      <w:r>
        <w:rPr>
          <w:spacing w:val="-28"/>
          <w:w w:val="110"/>
        </w:rPr>
        <w:t xml:space="preserve"> </w:t>
      </w:r>
      <w:r>
        <w:rPr>
          <w:w w:val="110"/>
        </w:rPr>
        <w:t>can</w:t>
      </w:r>
      <w:r>
        <w:rPr>
          <w:spacing w:val="-28"/>
          <w:w w:val="110"/>
        </w:rPr>
        <w:t xml:space="preserve"> </w:t>
      </w:r>
      <w:r>
        <w:rPr>
          <w:w w:val="110"/>
        </w:rPr>
        <w:t>use</w:t>
      </w:r>
      <w:r>
        <w:rPr>
          <w:spacing w:val="-28"/>
          <w:w w:val="110"/>
        </w:rPr>
        <w:t xml:space="preserve"> </w:t>
      </w:r>
      <w:r>
        <w:rPr>
          <w:w w:val="110"/>
        </w:rPr>
        <w:t>either</w:t>
      </w:r>
      <w:r>
        <w:rPr>
          <w:spacing w:val="-28"/>
          <w:w w:val="110"/>
        </w:rPr>
        <w:t xml:space="preserve"> </w:t>
      </w:r>
      <w:r>
        <w:rPr>
          <w:w w:val="110"/>
        </w:rPr>
        <w:t>the</w:t>
      </w:r>
      <w:r>
        <w:rPr>
          <w:spacing w:val="-27"/>
          <w:w w:val="110"/>
        </w:rPr>
        <w:t xml:space="preserve"> </w:t>
      </w:r>
      <w:r>
        <w:rPr>
          <w:rFonts w:ascii="Courier New"/>
          <w:w w:val="110"/>
          <w:sz w:val="19"/>
        </w:rPr>
        <w:t>--extract</w:t>
      </w:r>
      <w:r>
        <w:rPr>
          <w:rFonts w:ascii="Courier New"/>
          <w:spacing w:val="-98"/>
          <w:w w:val="110"/>
          <w:sz w:val="19"/>
        </w:rPr>
        <w:t xml:space="preserve"> </w:t>
      </w:r>
      <w:r>
        <w:rPr>
          <w:w w:val="110"/>
        </w:rPr>
        <w:t>or</w:t>
      </w:r>
      <w:r>
        <w:rPr>
          <w:spacing w:val="-28"/>
          <w:w w:val="110"/>
        </w:rPr>
        <w:t xml:space="preserve"> </w:t>
      </w:r>
      <w:r>
        <w:rPr>
          <w:w w:val="110"/>
        </w:rPr>
        <w:t>the</w:t>
      </w:r>
      <w:r>
        <w:rPr>
          <w:spacing w:val="-27"/>
          <w:w w:val="110"/>
        </w:rPr>
        <w:t xml:space="preserve"> </w:t>
      </w:r>
      <w:r>
        <w:rPr>
          <w:rFonts w:ascii="Courier New"/>
          <w:w w:val="110"/>
          <w:sz w:val="19"/>
        </w:rPr>
        <w:t>-x</w:t>
      </w:r>
      <w:r>
        <w:rPr>
          <w:rFonts w:ascii="Courier New"/>
          <w:spacing w:val="-98"/>
          <w:w w:val="110"/>
          <w:sz w:val="19"/>
        </w:rPr>
        <w:t xml:space="preserve"> </w:t>
      </w:r>
      <w:r>
        <w:rPr>
          <w:w w:val="110"/>
        </w:rPr>
        <w:t>parameter:</w:t>
      </w:r>
    </w:p>
    <w:p>
      <w:pPr>
        <w:spacing w:before="172"/>
        <w:ind w:left="563" w:right="0" w:firstLine="0"/>
        <w:jc w:val="both"/>
        <w:rPr>
          <w:rFonts w:hint="default" w:ascii="Courier New" w:hAnsi="Courier New" w:eastAsia="Courier New" w:cs="Courier New"/>
          <w:sz w:val="16"/>
          <w:szCs w:val="16"/>
        </w:rPr>
      </w:pPr>
      <w:r>
        <w:rPr>
          <w:rFonts w:ascii="Courier New"/>
          <w:sz w:val="16"/>
        </w:rPr>
        <w:t>$ spring init -dweb,jpa,security --build gradle -p jar</w:t>
      </w:r>
      <w:r>
        <w:rPr>
          <w:rFonts w:ascii="Courier New"/>
          <w:spacing w:val="-14"/>
          <w:sz w:val="16"/>
        </w:rPr>
        <w:t xml:space="preserve"> </w:t>
      </w:r>
      <w:r>
        <w:rPr>
          <w:rFonts w:ascii="Courier New"/>
          <w:sz w:val="16"/>
        </w:rPr>
        <w:t>-x</w:t>
      </w:r>
    </w:p>
    <w:p>
      <w:pPr>
        <w:spacing w:before="11" w:line="240" w:lineRule="auto"/>
        <w:ind w:right="0"/>
        <w:rPr>
          <w:rFonts w:hint="default" w:ascii="Courier New" w:hAnsi="Courier New" w:eastAsia="Courier New" w:cs="Courier New"/>
          <w:sz w:val="16"/>
          <w:szCs w:val="16"/>
        </w:rPr>
      </w:pPr>
    </w:p>
    <w:p>
      <w:pPr>
        <w:pStyle w:val="11"/>
        <w:spacing w:line="266" w:lineRule="auto"/>
        <w:ind w:left="563" w:right="114"/>
        <w:jc w:val="both"/>
      </w:pPr>
      <w:r>
        <w:rPr>
          <w:w w:val="105"/>
        </w:rPr>
        <w:t xml:space="preserve">The </w:t>
      </w:r>
      <w:r>
        <w:rPr>
          <w:rFonts w:ascii="Courier New"/>
          <w:w w:val="105"/>
          <w:sz w:val="19"/>
        </w:rPr>
        <w:t xml:space="preserve">init </w:t>
      </w:r>
      <w:r>
        <w:rPr>
          <w:w w:val="105"/>
        </w:rPr>
        <w:t xml:space="preserve">command has several other parameters, including parameters for building a Groovy-based project, specifying the Java version to compile with, and selecting a ver- sion of Spring Boot to build against. </w:t>
      </w:r>
      <w:r>
        <w:rPr>
          <w:spacing w:val="-5"/>
          <w:w w:val="105"/>
        </w:rPr>
        <w:t xml:space="preserve">You  </w:t>
      </w:r>
      <w:r>
        <w:rPr>
          <w:w w:val="105"/>
        </w:rPr>
        <w:t xml:space="preserve">can discover all of the parameters by using  the </w:t>
      </w:r>
      <w:r>
        <w:rPr>
          <w:rFonts w:ascii="Courier New"/>
          <w:w w:val="105"/>
          <w:sz w:val="19"/>
        </w:rPr>
        <w:t>help</w:t>
      </w:r>
      <w:r>
        <w:rPr>
          <w:rFonts w:ascii="Courier New"/>
          <w:spacing w:val="-68"/>
          <w:w w:val="105"/>
          <w:sz w:val="19"/>
        </w:rPr>
        <w:t xml:space="preserve"> </w:t>
      </w:r>
      <w:r>
        <w:rPr>
          <w:w w:val="105"/>
        </w:rPr>
        <w:t>command:</w:t>
      </w:r>
    </w:p>
    <w:p>
      <w:pPr>
        <w:spacing w:before="177"/>
        <w:ind w:left="563" w:right="0" w:firstLine="0"/>
        <w:jc w:val="both"/>
        <w:rPr>
          <w:rFonts w:hint="default" w:ascii="Courier New" w:hAnsi="Courier New" w:eastAsia="Courier New" w:cs="Courier New"/>
          <w:sz w:val="16"/>
          <w:szCs w:val="16"/>
        </w:rPr>
      </w:pPr>
      <w:r>
        <w:rPr>
          <w:rFonts w:ascii="Courier New"/>
          <w:sz w:val="16"/>
        </w:rPr>
        <w:t>$ spring help</w:t>
      </w:r>
      <w:r>
        <w:rPr>
          <w:rFonts w:ascii="Courier New"/>
          <w:spacing w:val="-4"/>
          <w:sz w:val="16"/>
        </w:rPr>
        <w:t xml:space="preserve"> </w:t>
      </w:r>
      <w:r>
        <w:rPr>
          <w:rFonts w:ascii="Courier New"/>
          <w:sz w:val="16"/>
        </w:rPr>
        <w:t>init</w:t>
      </w:r>
    </w:p>
    <w:p>
      <w:pPr>
        <w:spacing w:before="11" w:line="240" w:lineRule="auto"/>
        <w:ind w:right="0"/>
        <w:rPr>
          <w:rFonts w:hint="default" w:ascii="Courier New" w:hAnsi="Courier New" w:eastAsia="Courier New" w:cs="Courier New"/>
          <w:sz w:val="16"/>
          <w:szCs w:val="16"/>
        </w:rPr>
      </w:pPr>
    </w:p>
    <w:p>
      <w:pPr>
        <w:pStyle w:val="11"/>
        <w:spacing w:line="240" w:lineRule="auto"/>
        <w:ind w:left="563" w:right="0"/>
        <w:jc w:val="both"/>
      </w:pPr>
      <w:r>
        <w:rPr>
          <w:spacing w:val="-6"/>
          <w:w w:val="110"/>
        </w:rPr>
        <w:t>You</w:t>
      </w:r>
      <w:r>
        <w:rPr>
          <w:spacing w:val="14"/>
          <w:w w:val="110"/>
        </w:rPr>
        <w:t xml:space="preserve"> </w:t>
      </w:r>
      <w:r>
        <w:rPr>
          <w:w w:val="110"/>
        </w:rPr>
        <w:t>can</w:t>
      </w:r>
      <w:r>
        <w:rPr>
          <w:spacing w:val="14"/>
          <w:w w:val="110"/>
        </w:rPr>
        <w:t xml:space="preserve"> </w:t>
      </w:r>
      <w:r>
        <w:rPr>
          <w:w w:val="110"/>
        </w:rPr>
        <w:t>also</w:t>
      </w:r>
      <w:r>
        <w:rPr>
          <w:spacing w:val="14"/>
          <w:w w:val="110"/>
        </w:rPr>
        <w:t xml:space="preserve"> </w:t>
      </w:r>
      <w:r>
        <w:rPr>
          <w:w w:val="110"/>
        </w:rPr>
        <w:t>find</w:t>
      </w:r>
      <w:r>
        <w:rPr>
          <w:spacing w:val="14"/>
          <w:w w:val="110"/>
        </w:rPr>
        <w:t xml:space="preserve"> </w:t>
      </w:r>
      <w:r>
        <w:rPr>
          <w:w w:val="110"/>
        </w:rPr>
        <w:t>out</w:t>
      </w:r>
      <w:r>
        <w:rPr>
          <w:spacing w:val="14"/>
          <w:w w:val="110"/>
        </w:rPr>
        <w:t xml:space="preserve"> </w:t>
      </w:r>
      <w:r>
        <w:rPr>
          <w:w w:val="110"/>
        </w:rPr>
        <w:t>what</w:t>
      </w:r>
      <w:r>
        <w:rPr>
          <w:spacing w:val="14"/>
          <w:w w:val="110"/>
        </w:rPr>
        <w:t xml:space="preserve"> </w:t>
      </w:r>
      <w:r>
        <w:rPr>
          <w:w w:val="110"/>
        </w:rPr>
        <w:t>choices</w:t>
      </w:r>
      <w:r>
        <w:rPr>
          <w:spacing w:val="14"/>
          <w:w w:val="110"/>
        </w:rPr>
        <w:t xml:space="preserve"> </w:t>
      </w:r>
      <w:r>
        <w:rPr>
          <w:w w:val="110"/>
        </w:rPr>
        <w:t>are</w:t>
      </w:r>
      <w:r>
        <w:rPr>
          <w:spacing w:val="14"/>
          <w:w w:val="110"/>
        </w:rPr>
        <w:t xml:space="preserve"> </w:t>
      </w:r>
      <w:r>
        <w:rPr>
          <w:w w:val="110"/>
        </w:rPr>
        <w:t>available</w:t>
      </w:r>
      <w:r>
        <w:rPr>
          <w:spacing w:val="14"/>
          <w:w w:val="110"/>
        </w:rPr>
        <w:t xml:space="preserve"> </w:t>
      </w:r>
      <w:r>
        <w:rPr>
          <w:w w:val="110"/>
        </w:rPr>
        <w:t>for</w:t>
      </w:r>
      <w:r>
        <w:rPr>
          <w:spacing w:val="14"/>
          <w:w w:val="110"/>
        </w:rPr>
        <w:t xml:space="preserve"> </w:t>
      </w:r>
      <w:r>
        <w:rPr>
          <w:w w:val="110"/>
        </w:rPr>
        <w:t>those</w:t>
      </w:r>
      <w:r>
        <w:rPr>
          <w:spacing w:val="14"/>
          <w:w w:val="110"/>
        </w:rPr>
        <w:t xml:space="preserve"> </w:t>
      </w:r>
      <w:r>
        <w:rPr>
          <w:w w:val="110"/>
        </w:rPr>
        <w:t>parameters</w:t>
      </w:r>
      <w:r>
        <w:rPr>
          <w:spacing w:val="14"/>
          <w:w w:val="110"/>
        </w:rPr>
        <w:t xml:space="preserve"> </w:t>
      </w:r>
      <w:r>
        <w:rPr>
          <w:w w:val="110"/>
        </w:rPr>
        <w:t>by</w:t>
      </w:r>
      <w:r>
        <w:rPr>
          <w:spacing w:val="14"/>
          <w:w w:val="110"/>
        </w:rPr>
        <w:t xml:space="preserve"> </w:t>
      </w:r>
      <w:r>
        <w:rPr>
          <w:w w:val="110"/>
        </w:rPr>
        <w:t>using</w:t>
      </w:r>
      <w:r>
        <w:rPr>
          <w:spacing w:val="14"/>
          <w:w w:val="110"/>
        </w:rPr>
        <w:t xml:space="preserve"> </w:t>
      </w:r>
      <w:r>
        <w:rPr>
          <w:w w:val="110"/>
        </w:rPr>
        <w:t>the</w:t>
      </w:r>
    </w:p>
    <w:p>
      <w:pPr>
        <w:spacing w:before="30"/>
        <w:ind w:left="563" w:right="0" w:firstLine="0"/>
        <w:jc w:val="both"/>
        <w:rPr>
          <w:rFonts w:hint="default" w:ascii="Times New Roman" w:hAnsi="Times New Roman" w:eastAsia="Times New Roman" w:cs="Times New Roman"/>
          <w:sz w:val="20"/>
          <w:szCs w:val="20"/>
        </w:rPr>
      </w:pPr>
      <w:r>
        <w:rPr>
          <w:rFonts w:ascii="Courier New"/>
          <w:w w:val="105"/>
          <w:sz w:val="19"/>
        </w:rPr>
        <w:t>--list</w:t>
      </w:r>
      <w:r>
        <w:rPr>
          <w:rFonts w:ascii="Courier New"/>
          <w:spacing w:val="-78"/>
          <w:w w:val="105"/>
          <w:sz w:val="19"/>
        </w:rPr>
        <w:t xml:space="preserve"> </w:t>
      </w:r>
      <w:r>
        <w:rPr>
          <w:rFonts w:ascii="Times New Roman"/>
          <w:w w:val="105"/>
          <w:sz w:val="20"/>
        </w:rPr>
        <w:t>or</w:t>
      </w:r>
      <w:r>
        <w:rPr>
          <w:rFonts w:ascii="Times New Roman"/>
          <w:spacing w:val="-11"/>
          <w:w w:val="105"/>
          <w:sz w:val="20"/>
        </w:rPr>
        <w:t xml:space="preserve"> </w:t>
      </w:r>
      <w:r>
        <w:rPr>
          <w:rFonts w:ascii="Courier New"/>
          <w:w w:val="105"/>
          <w:sz w:val="19"/>
        </w:rPr>
        <w:t>-l</w:t>
      </w:r>
      <w:r>
        <w:rPr>
          <w:rFonts w:ascii="Courier New"/>
          <w:spacing w:val="-78"/>
          <w:w w:val="105"/>
          <w:sz w:val="19"/>
        </w:rPr>
        <w:t xml:space="preserve"> </w:t>
      </w:r>
      <w:r>
        <w:rPr>
          <w:rFonts w:ascii="Times New Roman"/>
          <w:w w:val="105"/>
          <w:sz w:val="20"/>
        </w:rPr>
        <w:t>parameter</w:t>
      </w:r>
      <w:r>
        <w:rPr>
          <w:rFonts w:ascii="Times New Roman"/>
          <w:spacing w:val="-10"/>
          <w:w w:val="105"/>
          <w:sz w:val="20"/>
        </w:rPr>
        <w:t xml:space="preserve"> </w:t>
      </w:r>
      <w:r>
        <w:rPr>
          <w:rFonts w:ascii="Times New Roman"/>
          <w:w w:val="105"/>
          <w:sz w:val="20"/>
        </w:rPr>
        <w:t>with</w:t>
      </w:r>
      <w:r>
        <w:rPr>
          <w:rFonts w:ascii="Times New Roman"/>
          <w:spacing w:val="-10"/>
          <w:w w:val="105"/>
          <w:sz w:val="20"/>
        </w:rPr>
        <w:t xml:space="preserve"> </w:t>
      </w:r>
      <w:r>
        <w:rPr>
          <w:rFonts w:ascii="Times New Roman"/>
          <w:w w:val="105"/>
          <w:sz w:val="20"/>
        </w:rPr>
        <w:t>the</w:t>
      </w:r>
      <w:r>
        <w:rPr>
          <w:rFonts w:ascii="Times New Roman"/>
          <w:spacing w:val="-11"/>
          <w:w w:val="105"/>
          <w:sz w:val="20"/>
        </w:rPr>
        <w:t xml:space="preserve"> </w:t>
      </w:r>
      <w:r>
        <w:rPr>
          <w:rFonts w:ascii="Courier New"/>
          <w:w w:val="105"/>
          <w:sz w:val="19"/>
        </w:rPr>
        <w:t>init</w:t>
      </w:r>
      <w:r>
        <w:rPr>
          <w:rFonts w:ascii="Courier New"/>
          <w:spacing w:val="-78"/>
          <w:w w:val="105"/>
          <w:sz w:val="19"/>
        </w:rPr>
        <w:t xml:space="preserve"> </w:t>
      </w:r>
      <w:r>
        <w:rPr>
          <w:rFonts w:ascii="Times New Roman"/>
          <w:w w:val="105"/>
          <w:sz w:val="20"/>
        </w:rPr>
        <w:t>command:</w:t>
      </w:r>
    </w:p>
    <w:p>
      <w:pPr>
        <w:spacing w:before="7" w:line="240" w:lineRule="auto"/>
        <w:ind w:right="0"/>
        <w:rPr>
          <w:rFonts w:hint="default" w:ascii="Times New Roman" w:hAnsi="Times New Roman" w:eastAsia="Times New Roman" w:cs="Times New Roman"/>
          <w:sz w:val="17"/>
          <w:szCs w:val="17"/>
        </w:rPr>
      </w:pPr>
    </w:p>
    <w:p>
      <w:pPr>
        <w:spacing w:before="0"/>
        <w:ind w:left="563" w:right="0" w:firstLine="0"/>
        <w:jc w:val="both"/>
        <w:rPr>
          <w:rFonts w:hint="default" w:ascii="Courier New" w:hAnsi="Courier New" w:eastAsia="Courier New" w:cs="Courier New"/>
          <w:sz w:val="16"/>
          <w:szCs w:val="16"/>
        </w:rPr>
      </w:pPr>
      <w:r>
        <w:rPr>
          <w:rFonts w:ascii="Courier New"/>
          <w:sz w:val="16"/>
        </w:rPr>
        <w:t>$ spring init</w:t>
      </w:r>
      <w:r>
        <w:rPr>
          <w:rFonts w:ascii="Courier New"/>
          <w:spacing w:val="-4"/>
          <w:sz w:val="16"/>
        </w:rPr>
        <w:t xml:space="preserve"> </w:t>
      </w:r>
      <w:r>
        <w:rPr>
          <w:rFonts w:ascii="Courier New"/>
          <w:sz w:val="16"/>
        </w:rPr>
        <w:t>-l</w:t>
      </w:r>
    </w:p>
    <w:p>
      <w:pPr>
        <w:spacing w:after="0"/>
        <w:jc w:val="both"/>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3047"/>
        </w:tabs>
        <w:spacing w:before="56"/>
        <w:ind w:left="103" w:right="102" w:firstLine="0"/>
        <w:jc w:val="left"/>
        <w:rPr>
          <w:rFonts w:hint="default" w:ascii="Cambria" w:hAnsi="Cambria" w:eastAsia="Cambria" w:cs="Cambria"/>
          <w:sz w:val="18"/>
          <w:szCs w:val="18"/>
        </w:rPr>
      </w:pPr>
      <w:r>
        <w:pict>
          <v:shape id="_x0000_s1128" o:spid="_x0000_s1128"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22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pPr>
        <w:spacing w:before="11" w:line="240" w:lineRule="auto"/>
        <w:ind w:right="0"/>
        <w:rPr>
          <w:rFonts w:hint="default" w:ascii="Cambria" w:hAnsi="Cambria" w:eastAsia="Cambria" w:cs="Cambria"/>
          <w:b/>
          <w:bCs/>
          <w:i/>
          <w:sz w:val="26"/>
          <w:szCs w:val="26"/>
        </w:rPr>
      </w:pPr>
    </w:p>
    <w:p>
      <w:pPr>
        <w:pStyle w:val="11"/>
        <w:spacing w:line="259" w:lineRule="auto"/>
        <w:ind w:right="114"/>
        <w:jc w:val="both"/>
      </w:pPr>
      <w:bookmarkStart w:id="73" w:name="_bookmark55"/>
      <w:bookmarkEnd w:id="73"/>
      <w:r>
        <w:rPr>
          <w:spacing w:val="-3"/>
          <w:w w:val="105"/>
        </w:rPr>
        <w:t>You’ll</w:t>
      </w:r>
      <w:r>
        <w:rPr>
          <w:spacing w:val="1"/>
          <w:w w:val="105"/>
        </w:rPr>
        <w:t xml:space="preserve"> </w:t>
      </w:r>
      <w:r>
        <w:rPr>
          <w:w w:val="105"/>
        </w:rPr>
        <w:t>notice</w:t>
      </w:r>
      <w:r>
        <w:rPr>
          <w:spacing w:val="1"/>
          <w:w w:val="105"/>
        </w:rPr>
        <w:t xml:space="preserve"> </w:t>
      </w:r>
      <w:r>
        <w:rPr>
          <w:w w:val="105"/>
        </w:rPr>
        <w:t>that</w:t>
      </w:r>
      <w:r>
        <w:rPr>
          <w:spacing w:val="1"/>
          <w:w w:val="105"/>
        </w:rPr>
        <w:t xml:space="preserve"> </w:t>
      </w:r>
      <w:r>
        <w:rPr>
          <w:w w:val="105"/>
        </w:rPr>
        <w:t xml:space="preserve">although </w:t>
      </w:r>
      <w:r>
        <w:rPr>
          <w:rFonts w:hint="default" w:ascii="Courier New" w:hAnsi="Courier New" w:eastAsia="Courier New" w:cs="Courier New"/>
          <w:w w:val="105"/>
          <w:sz w:val="19"/>
          <w:szCs w:val="19"/>
        </w:rPr>
        <w:t>spring</w:t>
      </w:r>
      <w:r>
        <w:rPr>
          <w:rFonts w:hint="default" w:ascii="Courier New" w:hAnsi="Courier New" w:eastAsia="Courier New" w:cs="Courier New"/>
          <w:spacing w:val="-67"/>
          <w:w w:val="105"/>
          <w:sz w:val="19"/>
          <w:szCs w:val="19"/>
        </w:rPr>
        <w:t xml:space="preserve"> </w:t>
      </w:r>
      <w:r>
        <w:rPr>
          <w:rFonts w:hint="default" w:ascii="Courier New" w:hAnsi="Courier New" w:eastAsia="Courier New" w:cs="Courier New"/>
          <w:w w:val="105"/>
          <w:sz w:val="19"/>
          <w:szCs w:val="19"/>
        </w:rPr>
        <w:t>init</w:t>
      </w:r>
      <w:r>
        <w:rPr>
          <w:rFonts w:hint="default" w:ascii="Courier New" w:hAnsi="Courier New" w:eastAsia="Courier New" w:cs="Courier New"/>
          <w:spacing w:val="-67"/>
          <w:w w:val="105"/>
          <w:sz w:val="19"/>
          <w:szCs w:val="19"/>
        </w:rPr>
        <w:t xml:space="preserve"> </w:t>
      </w:r>
      <w:r>
        <w:rPr>
          <w:rFonts w:hint="default" w:ascii="Courier New" w:hAnsi="Courier New" w:eastAsia="Courier New" w:cs="Courier New"/>
          <w:w w:val="105"/>
          <w:sz w:val="19"/>
          <w:szCs w:val="19"/>
        </w:rPr>
        <w:t>-l</w:t>
      </w:r>
      <w:r>
        <w:rPr>
          <w:rFonts w:hint="default" w:ascii="Courier New" w:hAnsi="Courier New" w:eastAsia="Courier New" w:cs="Courier New"/>
          <w:spacing w:val="-67"/>
          <w:w w:val="105"/>
          <w:sz w:val="19"/>
          <w:szCs w:val="19"/>
        </w:rPr>
        <w:t xml:space="preserve"> </w:t>
      </w:r>
      <w:r>
        <w:rPr>
          <w:w w:val="105"/>
        </w:rPr>
        <w:t>lists</w:t>
      </w:r>
      <w:r>
        <w:rPr>
          <w:spacing w:val="1"/>
          <w:w w:val="105"/>
        </w:rPr>
        <w:t xml:space="preserve"> </w:t>
      </w:r>
      <w:r>
        <w:rPr>
          <w:w w:val="105"/>
        </w:rPr>
        <w:t>several</w:t>
      </w:r>
      <w:r>
        <w:rPr>
          <w:spacing w:val="1"/>
          <w:w w:val="105"/>
        </w:rPr>
        <w:t xml:space="preserve"> </w:t>
      </w:r>
      <w:r>
        <w:rPr>
          <w:w w:val="105"/>
        </w:rPr>
        <w:t>parameters</w:t>
      </w:r>
      <w:r>
        <w:rPr>
          <w:spacing w:val="1"/>
          <w:w w:val="105"/>
        </w:rPr>
        <w:t xml:space="preserve"> </w:t>
      </w:r>
      <w:r>
        <w:rPr>
          <w:w w:val="105"/>
        </w:rPr>
        <w:t>that</w:t>
      </w:r>
      <w:r>
        <w:rPr>
          <w:spacing w:val="1"/>
          <w:w w:val="105"/>
        </w:rPr>
        <w:t xml:space="preserve"> </w:t>
      </w:r>
      <w:r>
        <w:rPr>
          <w:w w:val="105"/>
        </w:rPr>
        <w:t>are</w:t>
      </w:r>
      <w:r>
        <w:rPr>
          <w:spacing w:val="1"/>
          <w:w w:val="105"/>
        </w:rPr>
        <w:t xml:space="preserve"> </w:t>
      </w:r>
      <w:r>
        <w:rPr>
          <w:w w:val="105"/>
        </w:rPr>
        <w:t xml:space="preserve">supported by the Initializr, not all of those parameters are directly supported by the Spring Boot </w:t>
      </w:r>
      <w:r>
        <w:rPr>
          <w:spacing w:val="-3"/>
          <w:w w:val="105"/>
          <w:sz w:val="18"/>
          <w:szCs w:val="18"/>
        </w:rPr>
        <w:t>CLI</w:t>
      </w:r>
      <w:r>
        <w:rPr>
          <w:spacing w:val="-3"/>
          <w:w w:val="105"/>
        </w:rPr>
        <w:t xml:space="preserve">’s </w:t>
      </w:r>
      <w:r>
        <w:rPr>
          <w:rFonts w:hint="default" w:ascii="Courier New" w:hAnsi="Courier New" w:eastAsia="Courier New" w:cs="Courier New"/>
          <w:w w:val="105"/>
          <w:sz w:val="19"/>
          <w:szCs w:val="19"/>
        </w:rPr>
        <w:t xml:space="preserve">init </w:t>
      </w:r>
      <w:r>
        <w:rPr>
          <w:w w:val="105"/>
        </w:rPr>
        <w:t>command. For instance, you can’t specify the root package name when ini- tializing</w:t>
      </w:r>
      <w:r>
        <w:rPr>
          <w:spacing w:val="3"/>
          <w:w w:val="105"/>
        </w:rPr>
        <w:t xml:space="preserve"> </w:t>
      </w:r>
      <w:r>
        <w:rPr>
          <w:w w:val="105"/>
        </w:rPr>
        <w:t>a</w:t>
      </w:r>
      <w:r>
        <w:rPr>
          <w:spacing w:val="3"/>
          <w:w w:val="105"/>
        </w:rPr>
        <w:t xml:space="preserve"> </w:t>
      </w:r>
      <w:r>
        <w:rPr>
          <w:w w:val="105"/>
        </w:rPr>
        <w:t>project</w:t>
      </w:r>
      <w:r>
        <w:rPr>
          <w:spacing w:val="3"/>
          <w:w w:val="105"/>
        </w:rPr>
        <w:t xml:space="preserve"> </w:t>
      </w:r>
      <w:r>
        <w:rPr>
          <w:w w:val="105"/>
        </w:rPr>
        <w:t>with</w:t>
      </w:r>
      <w:r>
        <w:rPr>
          <w:spacing w:val="3"/>
          <w:w w:val="105"/>
        </w:rPr>
        <w:t xml:space="preserve"> </w:t>
      </w:r>
      <w:r>
        <w:rPr>
          <w:w w:val="105"/>
        </w:rPr>
        <w:t>the</w:t>
      </w:r>
      <w:r>
        <w:rPr>
          <w:spacing w:val="2"/>
          <w:w w:val="105"/>
        </w:rPr>
        <w:t xml:space="preserve"> </w:t>
      </w:r>
      <w:r>
        <w:rPr>
          <w:w w:val="105"/>
          <w:sz w:val="18"/>
          <w:szCs w:val="18"/>
        </w:rPr>
        <w:t>CLI</w:t>
      </w:r>
      <w:r>
        <w:rPr>
          <w:w w:val="105"/>
        </w:rPr>
        <w:t>;</w:t>
      </w:r>
      <w:r>
        <w:rPr>
          <w:spacing w:val="3"/>
          <w:w w:val="105"/>
        </w:rPr>
        <w:t xml:space="preserve"> </w:t>
      </w:r>
      <w:r>
        <w:rPr>
          <w:w w:val="105"/>
        </w:rPr>
        <w:t>it</w:t>
      </w:r>
      <w:r>
        <w:rPr>
          <w:spacing w:val="3"/>
          <w:w w:val="105"/>
        </w:rPr>
        <w:t xml:space="preserve"> </w:t>
      </w:r>
      <w:r>
        <w:rPr>
          <w:w w:val="105"/>
        </w:rPr>
        <w:t>will</w:t>
      </w:r>
      <w:r>
        <w:rPr>
          <w:spacing w:val="3"/>
          <w:w w:val="105"/>
        </w:rPr>
        <w:t xml:space="preserve"> </w:t>
      </w:r>
      <w:r>
        <w:rPr>
          <w:w w:val="105"/>
        </w:rPr>
        <w:t>default</w:t>
      </w:r>
      <w:r>
        <w:rPr>
          <w:spacing w:val="3"/>
          <w:w w:val="105"/>
        </w:rPr>
        <w:t xml:space="preserve"> </w:t>
      </w:r>
      <w:r>
        <w:rPr>
          <w:w w:val="105"/>
        </w:rPr>
        <w:t>to</w:t>
      </w:r>
      <w:r>
        <w:rPr>
          <w:spacing w:val="3"/>
          <w:w w:val="105"/>
        </w:rPr>
        <w:t xml:space="preserve"> </w:t>
      </w:r>
      <w:r>
        <w:rPr>
          <w:w w:val="105"/>
        </w:rPr>
        <w:t>“demo”.</w:t>
      </w:r>
      <w:r>
        <w:rPr>
          <w:spacing w:val="5"/>
          <w:w w:val="105"/>
        </w:rPr>
        <w:t xml:space="preserve"> </w:t>
      </w:r>
      <w:r>
        <w:rPr>
          <w:rFonts w:hint="default" w:ascii="Courier New" w:hAnsi="Courier New" w:eastAsia="Courier New" w:cs="Courier New"/>
          <w:w w:val="105"/>
          <w:sz w:val="19"/>
          <w:szCs w:val="19"/>
        </w:rPr>
        <w:t>spring</w:t>
      </w:r>
      <w:r>
        <w:rPr>
          <w:rFonts w:hint="default" w:ascii="Courier New" w:hAnsi="Courier New" w:eastAsia="Courier New" w:cs="Courier New"/>
          <w:spacing w:val="-64"/>
          <w:w w:val="105"/>
          <w:sz w:val="19"/>
          <w:szCs w:val="19"/>
        </w:rPr>
        <w:t xml:space="preserve"> </w:t>
      </w:r>
      <w:r>
        <w:rPr>
          <w:rFonts w:hint="default" w:ascii="Courier New" w:hAnsi="Courier New" w:eastAsia="Courier New" w:cs="Courier New"/>
          <w:w w:val="105"/>
          <w:sz w:val="19"/>
          <w:szCs w:val="19"/>
        </w:rPr>
        <w:t>help</w:t>
      </w:r>
      <w:r>
        <w:rPr>
          <w:rFonts w:hint="default" w:ascii="Courier New" w:hAnsi="Courier New" w:eastAsia="Courier New" w:cs="Courier New"/>
          <w:spacing w:val="-64"/>
          <w:w w:val="105"/>
          <w:sz w:val="19"/>
          <w:szCs w:val="19"/>
        </w:rPr>
        <w:t xml:space="preserve"> </w:t>
      </w:r>
      <w:r>
        <w:rPr>
          <w:rFonts w:hint="default" w:ascii="Courier New" w:hAnsi="Courier New" w:eastAsia="Courier New" w:cs="Courier New"/>
          <w:w w:val="105"/>
          <w:sz w:val="19"/>
          <w:szCs w:val="19"/>
        </w:rPr>
        <w:t>init</w:t>
      </w:r>
      <w:r>
        <w:rPr>
          <w:rFonts w:hint="default" w:ascii="Courier New" w:hAnsi="Courier New" w:eastAsia="Courier New" w:cs="Courier New"/>
          <w:spacing w:val="-63"/>
          <w:w w:val="105"/>
          <w:sz w:val="19"/>
          <w:szCs w:val="19"/>
        </w:rPr>
        <w:t xml:space="preserve"> </w:t>
      </w:r>
      <w:r>
        <w:rPr>
          <w:w w:val="105"/>
        </w:rPr>
        <w:t>can</w:t>
      </w:r>
      <w:r>
        <w:rPr>
          <w:spacing w:val="3"/>
          <w:w w:val="105"/>
        </w:rPr>
        <w:t xml:space="preserve"> </w:t>
      </w:r>
      <w:r>
        <w:rPr>
          <w:w w:val="105"/>
        </w:rPr>
        <w:t xml:space="preserve">help you discover what parameters are supported by the </w:t>
      </w:r>
      <w:r>
        <w:rPr>
          <w:w w:val="105"/>
          <w:sz w:val="18"/>
          <w:szCs w:val="18"/>
        </w:rPr>
        <w:t>CLI</w:t>
      </w:r>
      <w:r>
        <w:rPr>
          <w:w w:val="105"/>
        </w:rPr>
        <w:t xml:space="preserve">’s </w:t>
      </w:r>
      <w:r>
        <w:rPr>
          <w:rFonts w:hint="default" w:ascii="Courier New" w:hAnsi="Courier New" w:eastAsia="Courier New" w:cs="Courier New"/>
          <w:w w:val="105"/>
          <w:sz w:val="19"/>
          <w:szCs w:val="19"/>
        </w:rPr>
        <w:t>init</w:t>
      </w:r>
      <w:r>
        <w:rPr>
          <w:rFonts w:hint="default" w:ascii="Courier New" w:hAnsi="Courier New" w:eastAsia="Courier New" w:cs="Courier New"/>
          <w:spacing w:val="19"/>
          <w:w w:val="105"/>
          <w:sz w:val="19"/>
          <w:szCs w:val="19"/>
        </w:rPr>
        <w:t xml:space="preserve"> </w:t>
      </w:r>
      <w:r>
        <w:rPr>
          <w:w w:val="105"/>
        </w:rPr>
        <w:t>command.</w:t>
      </w:r>
    </w:p>
    <w:p>
      <w:pPr>
        <w:pStyle w:val="11"/>
        <w:spacing w:line="271" w:lineRule="auto"/>
        <w:ind w:right="114" w:firstLine="298"/>
        <w:jc w:val="both"/>
      </w:pPr>
      <w:r>
        <w:rPr>
          <w:w w:val="110"/>
        </w:rPr>
        <w:t>Whether</w:t>
      </w:r>
      <w:r>
        <w:rPr>
          <w:spacing w:val="-11"/>
          <w:w w:val="110"/>
        </w:rPr>
        <w:t xml:space="preserve"> </w:t>
      </w:r>
      <w:r>
        <w:rPr>
          <w:w w:val="110"/>
        </w:rPr>
        <w:t>you</w:t>
      </w:r>
      <w:r>
        <w:rPr>
          <w:spacing w:val="-11"/>
          <w:w w:val="110"/>
        </w:rPr>
        <w:t xml:space="preserve"> </w:t>
      </w:r>
      <w:r>
        <w:rPr>
          <w:w w:val="110"/>
        </w:rPr>
        <w:t>use</w:t>
      </w:r>
      <w:r>
        <w:rPr>
          <w:spacing w:val="-11"/>
          <w:w w:val="110"/>
        </w:rPr>
        <w:t xml:space="preserve"> </w:t>
      </w:r>
      <w:r>
        <w:rPr>
          <w:w w:val="110"/>
        </w:rPr>
        <w:t>Initializr’s</w:t>
      </w:r>
      <w:r>
        <w:rPr>
          <w:spacing w:val="-11"/>
          <w:w w:val="110"/>
        </w:rPr>
        <w:t xml:space="preserve"> </w:t>
      </w:r>
      <w:r>
        <w:rPr>
          <w:w w:val="110"/>
        </w:rPr>
        <w:t>web-based</w:t>
      </w:r>
      <w:r>
        <w:rPr>
          <w:spacing w:val="-11"/>
          <w:w w:val="110"/>
        </w:rPr>
        <w:t xml:space="preserve"> </w:t>
      </w:r>
      <w:r>
        <w:rPr>
          <w:w w:val="110"/>
        </w:rPr>
        <w:t>interface,</w:t>
      </w:r>
      <w:r>
        <w:rPr>
          <w:spacing w:val="-11"/>
          <w:w w:val="110"/>
        </w:rPr>
        <w:t xml:space="preserve"> </w:t>
      </w:r>
      <w:r>
        <w:rPr>
          <w:w w:val="110"/>
        </w:rPr>
        <w:t>create</w:t>
      </w:r>
      <w:r>
        <w:rPr>
          <w:spacing w:val="-11"/>
          <w:w w:val="110"/>
        </w:rPr>
        <w:t xml:space="preserve"> </w:t>
      </w:r>
      <w:r>
        <w:rPr>
          <w:w w:val="110"/>
        </w:rPr>
        <w:t>your</w:t>
      </w:r>
      <w:r>
        <w:rPr>
          <w:spacing w:val="-11"/>
          <w:w w:val="110"/>
        </w:rPr>
        <w:t xml:space="preserve"> </w:t>
      </w:r>
      <w:r>
        <w:rPr>
          <w:w w:val="110"/>
        </w:rPr>
        <w:t>projects</w:t>
      </w:r>
      <w:r>
        <w:rPr>
          <w:spacing w:val="-11"/>
          <w:w w:val="110"/>
        </w:rPr>
        <w:t xml:space="preserve"> </w:t>
      </w:r>
      <w:r>
        <w:rPr>
          <w:w w:val="110"/>
        </w:rPr>
        <w:t>from</w:t>
      </w:r>
      <w:r>
        <w:rPr>
          <w:spacing w:val="-11"/>
          <w:w w:val="110"/>
        </w:rPr>
        <w:t xml:space="preserve"> </w:t>
      </w:r>
      <w:r>
        <w:rPr>
          <w:w w:val="110"/>
        </w:rPr>
        <w:t>Spring</w:t>
      </w:r>
      <w:r>
        <w:rPr>
          <w:w w:val="108"/>
        </w:rPr>
        <w:t xml:space="preserve"> </w:t>
      </w:r>
      <w:r>
        <w:rPr>
          <w:spacing w:val="-5"/>
          <w:w w:val="110"/>
        </w:rPr>
        <w:t>Tool</w:t>
      </w:r>
      <w:r>
        <w:rPr>
          <w:spacing w:val="-11"/>
          <w:w w:val="110"/>
        </w:rPr>
        <w:t xml:space="preserve"> </w:t>
      </w:r>
      <w:r>
        <w:rPr>
          <w:w w:val="110"/>
        </w:rPr>
        <w:t>Suite,</w:t>
      </w:r>
      <w:r>
        <w:rPr>
          <w:spacing w:val="-11"/>
          <w:w w:val="110"/>
        </w:rPr>
        <w:t xml:space="preserve"> </w:t>
      </w:r>
      <w:r>
        <w:rPr>
          <w:w w:val="110"/>
        </w:rPr>
        <w:t>or</w:t>
      </w:r>
      <w:r>
        <w:rPr>
          <w:spacing w:val="-11"/>
          <w:w w:val="110"/>
        </w:rPr>
        <w:t xml:space="preserve"> </w:t>
      </w:r>
      <w:r>
        <w:rPr>
          <w:w w:val="110"/>
        </w:rPr>
        <w:t>use</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spacing w:val="-6"/>
          <w:w w:val="110"/>
          <w:sz w:val="18"/>
          <w:szCs w:val="18"/>
        </w:rPr>
        <w:t xml:space="preserve"> </w:t>
      </w:r>
      <w:r>
        <w:rPr>
          <w:w w:val="110"/>
        </w:rPr>
        <w:t>to</w:t>
      </w:r>
      <w:r>
        <w:rPr>
          <w:spacing w:val="-11"/>
          <w:w w:val="110"/>
        </w:rPr>
        <w:t xml:space="preserve"> </w:t>
      </w:r>
      <w:r>
        <w:rPr>
          <w:w w:val="110"/>
        </w:rPr>
        <w:t>initialize</w:t>
      </w:r>
      <w:r>
        <w:rPr>
          <w:spacing w:val="-11"/>
          <w:w w:val="110"/>
        </w:rPr>
        <w:t xml:space="preserve"> </w:t>
      </w:r>
      <w:r>
        <w:rPr>
          <w:w w:val="110"/>
        </w:rPr>
        <w:t>a</w:t>
      </w:r>
      <w:r>
        <w:rPr>
          <w:spacing w:val="-11"/>
          <w:w w:val="110"/>
        </w:rPr>
        <w:t xml:space="preserve"> </w:t>
      </w:r>
      <w:r>
        <w:rPr>
          <w:w w:val="110"/>
        </w:rPr>
        <w:t>project,</w:t>
      </w:r>
      <w:r>
        <w:rPr>
          <w:spacing w:val="-11"/>
          <w:w w:val="110"/>
        </w:rPr>
        <w:t xml:space="preserve"> </w:t>
      </w:r>
      <w:r>
        <w:rPr>
          <w:w w:val="110"/>
        </w:rPr>
        <w:t>projects</w:t>
      </w:r>
      <w:r>
        <w:rPr>
          <w:spacing w:val="-11"/>
          <w:w w:val="110"/>
        </w:rPr>
        <w:t xml:space="preserve"> </w:t>
      </w:r>
      <w:r>
        <w:rPr>
          <w:w w:val="110"/>
        </w:rPr>
        <w:t>created</w:t>
      </w:r>
      <w:r>
        <w:rPr>
          <w:spacing w:val="-11"/>
          <w:w w:val="110"/>
        </w:rPr>
        <w:t xml:space="preserve"> </w:t>
      </w:r>
      <w:r>
        <w:rPr>
          <w:w w:val="110"/>
        </w:rPr>
        <w:t>using</w:t>
      </w:r>
      <w:r>
        <w:rPr>
          <w:spacing w:val="-11"/>
          <w:w w:val="110"/>
        </w:rPr>
        <w:t xml:space="preserve"> </w:t>
      </w:r>
      <w:r>
        <w:rPr>
          <w:w w:val="110"/>
        </w:rPr>
        <w:t>the Spring</w:t>
      </w:r>
      <w:r>
        <w:rPr>
          <w:spacing w:val="-14"/>
          <w:w w:val="110"/>
        </w:rPr>
        <w:t xml:space="preserve"> </w:t>
      </w:r>
      <w:r>
        <w:rPr>
          <w:w w:val="110"/>
        </w:rPr>
        <w:t>Boot</w:t>
      </w:r>
      <w:r>
        <w:rPr>
          <w:spacing w:val="-14"/>
          <w:w w:val="110"/>
        </w:rPr>
        <w:t xml:space="preserve"> </w:t>
      </w:r>
      <w:r>
        <w:rPr>
          <w:w w:val="110"/>
        </w:rPr>
        <w:t>Initializr</w:t>
      </w:r>
      <w:r>
        <w:rPr>
          <w:spacing w:val="-14"/>
          <w:w w:val="110"/>
        </w:rPr>
        <w:t xml:space="preserve"> </w:t>
      </w:r>
      <w:r>
        <w:rPr>
          <w:w w:val="110"/>
        </w:rPr>
        <w:t>have</w:t>
      </w:r>
      <w:r>
        <w:rPr>
          <w:spacing w:val="-14"/>
          <w:w w:val="110"/>
        </w:rPr>
        <w:t xml:space="preserve"> </w:t>
      </w:r>
      <w:r>
        <w:rPr>
          <w:w w:val="110"/>
        </w:rPr>
        <w:t>a</w:t>
      </w:r>
      <w:r>
        <w:rPr>
          <w:spacing w:val="-14"/>
          <w:w w:val="110"/>
        </w:rPr>
        <w:t xml:space="preserve"> </w:t>
      </w:r>
      <w:bookmarkStart w:id="74" w:name="_bookmark56"/>
      <w:bookmarkEnd w:id="74"/>
      <w:r>
        <w:rPr>
          <w:w w:val="110"/>
        </w:rPr>
        <w:t>familiar</w:t>
      </w:r>
      <w:r>
        <w:rPr>
          <w:spacing w:val="-14"/>
          <w:w w:val="110"/>
        </w:rPr>
        <w:t xml:space="preserve"> </w:t>
      </w:r>
      <w:r>
        <w:rPr>
          <w:w w:val="110"/>
        </w:rPr>
        <w:t>project</w:t>
      </w:r>
      <w:r>
        <w:rPr>
          <w:spacing w:val="-14"/>
          <w:w w:val="110"/>
        </w:rPr>
        <w:t xml:space="preserve"> </w:t>
      </w:r>
      <w:r>
        <w:rPr>
          <w:w w:val="110"/>
        </w:rPr>
        <w:t>layout,</w:t>
      </w:r>
      <w:r>
        <w:rPr>
          <w:spacing w:val="-14"/>
          <w:w w:val="110"/>
        </w:rPr>
        <w:t xml:space="preserve"> </w:t>
      </w:r>
      <w:r>
        <w:rPr>
          <w:w w:val="110"/>
        </w:rPr>
        <w:t>not</w:t>
      </w:r>
      <w:r>
        <w:rPr>
          <w:spacing w:val="-14"/>
          <w:w w:val="110"/>
        </w:rPr>
        <w:t xml:space="preserve"> </w:t>
      </w:r>
      <w:r>
        <w:rPr>
          <w:w w:val="110"/>
        </w:rPr>
        <w:t>unlike</w:t>
      </w:r>
      <w:r>
        <w:rPr>
          <w:spacing w:val="-14"/>
          <w:w w:val="110"/>
        </w:rPr>
        <w:t xml:space="preserve"> </w:t>
      </w:r>
      <w:r>
        <w:rPr>
          <w:w w:val="110"/>
        </w:rPr>
        <w:t>other</w:t>
      </w:r>
      <w:r>
        <w:rPr>
          <w:spacing w:val="-14"/>
          <w:w w:val="110"/>
        </w:rPr>
        <w:t xml:space="preserve"> </w:t>
      </w:r>
      <w:r>
        <w:rPr>
          <w:w w:val="110"/>
        </w:rPr>
        <w:t>Java</w:t>
      </w:r>
      <w:r>
        <w:rPr>
          <w:spacing w:val="-14"/>
          <w:w w:val="110"/>
        </w:rPr>
        <w:t xml:space="preserve"> </w:t>
      </w:r>
      <w:r>
        <w:rPr>
          <w:w w:val="110"/>
        </w:rPr>
        <w:t>projects</w:t>
      </w:r>
      <w:r>
        <w:rPr>
          <w:spacing w:val="-14"/>
          <w:w w:val="110"/>
        </w:rPr>
        <w:t xml:space="preserve"> </w:t>
      </w:r>
      <w:r>
        <w:rPr>
          <w:w w:val="110"/>
        </w:rPr>
        <w:t>you may</w:t>
      </w:r>
      <w:r>
        <w:rPr>
          <w:spacing w:val="-19"/>
          <w:w w:val="110"/>
        </w:rPr>
        <w:t xml:space="preserve"> </w:t>
      </w:r>
      <w:r>
        <w:rPr>
          <w:w w:val="110"/>
        </w:rPr>
        <w:t>have</w:t>
      </w:r>
      <w:r>
        <w:rPr>
          <w:spacing w:val="-19"/>
          <w:w w:val="110"/>
        </w:rPr>
        <w:t xml:space="preserve"> </w:t>
      </w:r>
      <w:r>
        <w:rPr>
          <w:w w:val="110"/>
        </w:rPr>
        <w:t>developed</w:t>
      </w:r>
      <w:r>
        <w:rPr>
          <w:spacing w:val="-19"/>
          <w:w w:val="110"/>
        </w:rPr>
        <w:t xml:space="preserve"> </w:t>
      </w:r>
      <w:r>
        <w:rPr>
          <w:w w:val="110"/>
        </w:rPr>
        <w:t>before.</w:t>
      </w:r>
    </w:p>
    <w:p>
      <w:pPr>
        <w:pStyle w:val="5"/>
        <w:numPr>
          <w:ilvl w:val="1"/>
          <w:numId w:val="12"/>
        </w:numPr>
        <w:tabs>
          <w:tab w:val="left" w:pos="824"/>
        </w:tabs>
        <w:spacing w:before="163" w:after="0" w:line="240" w:lineRule="auto"/>
        <w:ind w:left="823" w:right="0" w:hanging="720"/>
        <w:jc w:val="left"/>
        <w:rPr>
          <w:b w:val="0"/>
          <w:bCs w:val="0"/>
          <w:i w:val="0"/>
        </w:rPr>
      </w:pPr>
      <w:bookmarkStart w:id="75" w:name="1.3 Summary"/>
      <w:bookmarkEnd w:id="75"/>
      <w:bookmarkStart w:id="76" w:name="_bookmark57"/>
      <w:bookmarkEnd w:id="76"/>
      <w:bookmarkStart w:id="77" w:name="_bookmark57"/>
      <w:bookmarkEnd w:id="77"/>
      <w:r>
        <w:rPr>
          <w:i/>
          <w:color w:val="214766"/>
          <w:w w:val="105"/>
        </w:rPr>
        <w:t>Summary</w:t>
      </w:r>
    </w:p>
    <w:p>
      <w:pPr>
        <w:pStyle w:val="11"/>
        <w:spacing w:before="52" w:line="271" w:lineRule="auto"/>
        <w:ind w:right="113"/>
        <w:jc w:val="both"/>
      </w:pPr>
      <w:r>
        <w:rPr>
          <w:w w:val="110"/>
        </w:rPr>
        <w:t>Spring</w:t>
      </w:r>
      <w:r>
        <w:rPr>
          <w:spacing w:val="-9"/>
          <w:w w:val="110"/>
        </w:rPr>
        <w:t xml:space="preserve"> </w:t>
      </w:r>
      <w:r>
        <w:rPr>
          <w:w w:val="110"/>
        </w:rPr>
        <w:t>Boot</w:t>
      </w:r>
      <w:r>
        <w:rPr>
          <w:spacing w:val="-9"/>
          <w:w w:val="110"/>
        </w:rPr>
        <w:t xml:space="preserve"> </w:t>
      </w:r>
      <w:r>
        <w:rPr>
          <w:w w:val="110"/>
        </w:rPr>
        <w:t>is</w:t>
      </w:r>
      <w:r>
        <w:rPr>
          <w:spacing w:val="-9"/>
          <w:w w:val="110"/>
        </w:rPr>
        <w:t xml:space="preserve"> </w:t>
      </w:r>
      <w:r>
        <w:rPr>
          <w:w w:val="110"/>
        </w:rPr>
        <w:t>an</w:t>
      </w:r>
      <w:r>
        <w:rPr>
          <w:spacing w:val="-9"/>
          <w:w w:val="110"/>
        </w:rPr>
        <w:t xml:space="preserve"> </w:t>
      </w:r>
      <w:r>
        <w:rPr>
          <w:w w:val="110"/>
        </w:rPr>
        <w:t>exciting</w:t>
      </w:r>
      <w:r>
        <w:rPr>
          <w:spacing w:val="-9"/>
          <w:w w:val="110"/>
        </w:rPr>
        <w:t xml:space="preserve"> </w:t>
      </w:r>
      <w:r>
        <w:rPr>
          <w:w w:val="110"/>
        </w:rPr>
        <w:t>new</w:t>
      </w:r>
      <w:r>
        <w:rPr>
          <w:spacing w:val="-9"/>
          <w:w w:val="110"/>
        </w:rPr>
        <w:t xml:space="preserve"> </w:t>
      </w:r>
      <w:r>
        <w:rPr>
          <w:w w:val="110"/>
        </w:rPr>
        <w:t>way</w:t>
      </w:r>
      <w:r>
        <w:rPr>
          <w:spacing w:val="-9"/>
          <w:w w:val="110"/>
        </w:rPr>
        <w:t xml:space="preserve"> </w:t>
      </w:r>
      <w:r>
        <w:rPr>
          <w:w w:val="110"/>
        </w:rPr>
        <w:t>to</w:t>
      </w:r>
      <w:r>
        <w:rPr>
          <w:spacing w:val="-9"/>
          <w:w w:val="110"/>
        </w:rPr>
        <w:t xml:space="preserve"> </w:t>
      </w:r>
      <w:r>
        <w:rPr>
          <w:w w:val="110"/>
        </w:rPr>
        <w:t>develop</w:t>
      </w:r>
      <w:r>
        <w:rPr>
          <w:spacing w:val="-9"/>
          <w:w w:val="110"/>
        </w:rPr>
        <w:t xml:space="preserve"> </w:t>
      </w:r>
      <w:r>
        <w:rPr>
          <w:w w:val="110"/>
        </w:rPr>
        <w:t>Spring</w:t>
      </w:r>
      <w:r>
        <w:rPr>
          <w:spacing w:val="-9"/>
          <w:w w:val="110"/>
        </w:rPr>
        <w:t xml:space="preserve"> </w:t>
      </w:r>
      <w:r>
        <w:rPr>
          <w:w w:val="110"/>
        </w:rPr>
        <w:t>applications</w:t>
      </w:r>
      <w:r>
        <w:rPr>
          <w:spacing w:val="-9"/>
          <w:w w:val="110"/>
        </w:rPr>
        <w:t xml:space="preserve"> </w:t>
      </w:r>
      <w:r>
        <w:rPr>
          <w:w w:val="110"/>
        </w:rPr>
        <w:t>with</w:t>
      </w:r>
      <w:r>
        <w:rPr>
          <w:spacing w:val="-9"/>
          <w:w w:val="110"/>
        </w:rPr>
        <w:t xml:space="preserve"> </w:t>
      </w:r>
      <w:r>
        <w:rPr>
          <w:w w:val="110"/>
        </w:rPr>
        <w:t>minimal</w:t>
      </w:r>
      <w:r>
        <w:rPr>
          <w:spacing w:val="-9"/>
          <w:w w:val="110"/>
        </w:rPr>
        <w:t xml:space="preserve"> </w:t>
      </w:r>
      <w:r>
        <w:rPr>
          <w:w w:val="110"/>
        </w:rPr>
        <w:t>fric- tion</w:t>
      </w:r>
      <w:r>
        <w:rPr>
          <w:spacing w:val="-10"/>
          <w:w w:val="110"/>
        </w:rPr>
        <w:t xml:space="preserve"> </w:t>
      </w:r>
      <w:r>
        <w:rPr>
          <w:w w:val="110"/>
        </w:rPr>
        <w:t>from</w:t>
      </w:r>
      <w:r>
        <w:rPr>
          <w:spacing w:val="-10"/>
          <w:w w:val="110"/>
        </w:rPr>
        <w:t xml:space="preserve"> </w:t>
      </w:r>
      <w:r>
        <w:rPr>
          <w:w w:val="110"/>
        </w:rPr>
        <w:t>the</w:t>
      </w:r>
      <w:r>
        <w:rPr>
          <w:spacing w:val="-10"/>
          <w:w w:val="110"/>
        </w:rPr>
        <w:t xml:space="preserve"> </w:t>
      </w:r>
      <w:r>
        <w:rPr>
          <w:w w:val="110"/>
        </w:rPr>
        <w:t>framework</w:t>
      </w:r>
      <w:r>
        <w:rPr>
          <w:spacing w:val="-10"/>
          <w:w w:val="110"/>
        </w:rPr>
        <w:t xml:space="preserve"> </w:t>
      </w:r>
      <w:r>
        <w:rPr>
          <w:w w:val="110"/>
        </w:rPr>
        <w:t>itself.</w:t>
      </w:r>
      <w:r>
        <w:rPr>
          <w:spacing w:val="-10"/>
          <w:w w:val="110"/>
        </w:rPr>
        <w:t xml:space="preserve"> </w:t>
      </w:r>
      <w:r>
        <w:rPr>
          <w:w w:val="110"/>
        </w:rPr>
        <w:t>Auto-configuration</w:t>
      </w:r>
      <w:r>
        <w:rPr>
          <w:spacing w:val="-10"/>
          <w:w w:val="110"/>
        </w:rPr>
        <w:t xml:space="preserve"> </w:t>
      </w:r>
      <w:r>
        <w:rPr>
          <w:w w:val="110"/>
        </w:rPr>
        <w:t>eliminates</w:t>
      </w:r>
      <w:r>
        <w:rPr>
          <w:spacing w:val="-10"/>
          <w:w w:val="110"/>
        </w:rPr>
        <w:t xml:space="preserve"> </w:t>
      </w:r>
      <w:r>
        <w:rPr>
          <w:w w:val="110"/>
        </w:rPr>
        <w:t>much</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boilerplate configuration that infests traditional Spring applications. Spring Boot starters enable you to specify build dependencies by what they offer rather than use explicit library names</w:t>
      </w:r>
      <w:r>
        <w:rPr>
          <w:spacing w:val="-15"/>
          <w:w w:val="110"/>
        </w:rPr>
        <w:t xml:space="preserve"> </w:t>
      </w:r>
      <w:r>
        <w:rPr>
          <w:w w:val="110"/>
        </w:rPr>
        <w:t>and</w:t>
      </w:r>
      <w:r>
        <w:rPr>
          <w:spacing w:val="-15"/>
          <w:w w:val="110"/>
        </w:rPr>
        <w:t xml:space="preserve"> </w:t>
      </w:r>
      <w:r>
        <w:rPr>
          <w:w w:val="110"/>
        </w:rPr>
        <w:t>version.</w:t>
      </w:r>
      <w:r>
        <w:rPr>
          <w:spacing w:val="-15"/>
          <w:w w:val="110"/>
        </w:rPr>
        <w:t xml:space="preserve"> </w:t>
      </w:r>
      <w:r>
        <w:rPr>
          <w:w w:val="110"/>
        </w:rPr>
        <w:t>The</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sz w:val="18"/>
          <w:szCs w:val="18"/>
        </w:rPr>
        <w:t>CLI</w:t>
      </w:r>
      <w:r>
        <w:rPr>
          <w:spacing w:val="-10"/>
          <w:w w:val="110"/>
          <w:sz w:val="18"/>
          <w:szCs w:val="18"/>
        </w:rPr>
        <w:t xml:space="preserve"> </w:t>
      </w:r>
      <w:r>
        <w:rPr>
          <w:w w:val="110"/>
        </w:rPr>
        <w:t>takes</w:t>
      </w:r>
      <w:r>
        <w:rPr>
          <w:spacing w:val="-15"/>
          <w:w w:val="110"/>
        </w:rPr>
        <w:t xml:space="preserve"> </w:t>
      </w:r>
      <w:r>
        <w:rPr>
          <w:w w:val="110"/>
        </w:rPr>
        <w:t>Spring</w:t>
      </w:r>
      <w:r>
        <w:rPr>
          <w:spacing w:val="-15"/>
          <w:w w:val="110"/>
        </w:rPr>
        <w:t xml:space="preserve"> </w:t>
      </w:r>
      <w:r>
        <w:rPr>
          <w:w w:val="110"/>
        </w:rPr>
        <w:t>Boot’s</w:t>
      </w:r>
      <w:r>
        <w:rPr>
          <w:spacing w:val="-15"/>
          <w:w w:val="110"/>
        </w:rPr>
        <w:t xml:space="preserve"> </w:t>
      </w:r>
      <w:r>
        <w:rPr>
          <w:w w:val="110"/>
        </w:rPr>
        <w:t>frictionless</w:t>
      </w:r>
      <w:r>
        <w:rPr>
          <w:spacing w:val="-15"/>
          <w:w w:val="110"/>
        </w:rPr>
        <w:t xml:space="preserve"> </w:t>
      </w:r>
      <w:r>
        <w:rPr>
          <w:w w:val="110"/>
        </w:rPr>
        <w:t>development model</w:t>
      </w:r>
      <w:r>
        <w:rPr>
          <w:spacing w:val="-21"/>
          <w:w w:val="110"/>
        </w:rPr>
        <w:t xml:space="preserve"> </w:t>
      </w:r>
      <w:r>
        <w:rPr>
          <w:w w:val="110"/>
        </w:rPr>
        <w:t>to</w:t>
      </w:r>
      <w:r>
        <w:rPr>
          <w:spacing w:val="-21"/>
          <w:w w:val="110"/>
        </w:rPr>
        <w:t xml:space="preserve"> </w:t>
      </w:r>
      <w:r>
        <w:rPr>
          <w:w w:val="110"/>
        </w:rPr>
        <w:t>a</w:t>
      </w:r>
      <w:r>
        <w:rPr>
          <w:spacing w:val="-21"/>
          <w:w w:val="110"/>
        </w:rPr>
        <w:t xml:space="preserve"> </w:t>
      </w:r>
      <w:r>
        <w:rPr>
          <w:w w:val="110"/>
        </w:rPr>
        <w:t>whole</w:t>
      </w:r>
      <w:r>
        <w:rPr>
          <w:spacing w:val="-21"/>
          <w:w w:val="110"/>
        </w:rPr>
        <w:t xml:space="preserve"> </w:t>
      </w:r>
      <w:r>
        <w:rPr>
          <w:w w:val="110"/>
        </w:rPr>
        <w:t>new</w:t>
      </w:r>
      <w:r>
        <w:rPr>
          <w:spacing w:val="-21"/>
          <w:w w:val="110"/>
        </w:rPr>
        <w:t xml:space="preserve"> </w:t>
      </w:r>
      <w:r>
        <w:rPr>
          <w:w w:val="110"/>
        </w:rPr>
        <w:t>level</w:t>
      </w:r>
      <w:r>
        <w:rPr>
          <w:spacing w:val="-21"/>
          <w:w w:val="110"/>
        </w:rPr>
        <w:t xml:space="preserve"> </w:t>
      </w:r>
      <w:r>
        <w:rPr>
          <w:w w:val="110"/>
        </w:rPr>
        <w:t>by</w:t>
      </w:r>
      <w:r>
        <w:rPr>
          <w:spacing w:val="-21"/>
          <w:w w:val="110"/>
        </w:rPr>
        <w:t xml:space="preserve"> </w:t>
      </w:r>
      <w:r>
        <w:rPr>
          <w:w w:val="110"/>
        </w:rPr>
        <w:t>enabling</w:t>
      </w:r>
      <w:r>
        <w:rPr>
          <w:spacing w:val="-21"/>
          <w:w w:val="110"/>
        </w:rPr>
        <w:t xml:space="preserve"> </w:t>
      </w:r>
      <w:r>
        <w:rPr>
          <w:w w:val="110"/>
        </w:rPr>
        <w:t>quick</w:t>
      </w:r>
      <w:r>
        <w:rPr>
          <w:spacing w:val="-21"/>
          <w:w w:val="110"/>
        </w:rPr>
        <w:t xml:space="preserve"> </w:t>
      </w:r>
      <w:r>
        <w:rPr>
          <w:w w:val="110"/>
        </w:rPr>
        <w:t>and</w:t>
      </w:r>
      <w:r>
        <w:rPr>
          <w:spacing w:val="-21"/>
          <w:w w:val="110"/>
        </w:rPr>
        <w:t xml:space="preserve"> </w:t>
      </w:r>
      <w:r>
        <w:rPr>
          <w:w w:val="110"/>
        </w:rPr>
        <w:t>easy</w:t>
      </w:r>
      <w:r>
        <w:rPr>
          <w:spacing w:val="-21"/>
          <w:w w:val="110"/>
        </w:rPr>
        <w:t xml:space="preserve"> </w:t>
      </w:r>
      <w:r>
        <w:rPr>
          <w:w w:val="110"/>
        </w:rPr>
        <w:t>development</w:t>
      </w:r>
      <w:r>
        <w:rPr>
          <w:spacing w:val="-21"/>
          <w:w w:val="110"/>
        </w:rPr>
        <w:t xml:space="preserve"> </w:t>
      </w:r>
      <w:r>
        <w:rPr>
          <w:w w:val="110"/>
        </w:rPr>
        <w:t>with</w:t>
      </w:r>
      <w:r>
        <w:rPr>
          <w:spacing w:val="-21"/>
          <w:w w:val="110"/>
        </w:rPr>
        <w:t xml:space="preserve"> </w:t>
      </w:r>
      <w:r>
        <w:rPr>
          <w:w w:val="110"/>
        </w:rPr>
        <w:t>Groovy</w:t>
      </w:r>
      <w:r>
        <w:rPr>
          <w:spacing w:val="-21"/>
          <w:w w:val="110"/>
        </w:rPr>
        <w:t xml:space="preserve"> </w:t>
      </w:r>
      <w:r>
        <w:rPr>
          <w:w w:val="110"/>
        </w:rPr>
        <w:t>from the command line. And the Actuator lets you look inside your running application to see</w:t>
      </w:r>
      <w:r>
        <w:rPr>
          <w:spacing w:val="-9"/>
          <w:w w:val="110"/>
        </w:rPr>
        <w:t xml:space="preserve"> </w:t>
      </w:r>
      <w:r>
        <w:rPr>
          <w:w w:val="110"/>
        </w:rPr>
        <w:t>what</w:t>
      </w:r>
      <w:r>
        <w:rPr>
          <w:spacing w:val="-9"/>
          <w:w w:val="110"/>
        </w:rPr>
        <w:t xml:space="preserve"> </w:t>
      </w:r>
      <w:r>
        <w:rPr>
          <w:w w:val="110"/>
        </w:rPr>
        <w:t>and</w:t>
      </w:r>
      <w:r>
        <w:rPr>
          <w:spacing w:val="-9"/>
          <w:w w:val="110"/>
        </w:rPr>
        <w:t xml:space="preserve"> </w:t>
      </w:r>
      <w:r>
        <w:rPr>
          <w:w w:val="110"/>
        </w:rPr>
        <w:t>how</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has</w:t>
      </w:r>
      <w:r>
        <w:rPr>
          <w:spacing w:val="-9"/>
          <w:w w:val="110"/>
        </w:rPr>
        <w:t xml:space="preserve"> </w:t>
      </w:r>
      <w:r>
        <w:rPr>
          <w:w w:val="110"/>
        </w:rPr>
        <w:t>done.</w:t>
      </w:r>
    </w:p>
    <w:p>
      <w:pPr>
        <w:pStyle w:val="11"/>
        <w:spacing w:before="1" w:line="271" w:lineRule="auto"/>
        <w:ind w:right="113" w:firstLine="324"/>
        <w:jc w:val="both"/>
      </w:pPr>
      <w:r>
        <w:rPr>
          <w:w w:val="110"/>
        </w:rPr>
        <w:t xml:space="preserve">This chapter has given you a quick overview of what Spring Boot has to </w:t>
      </w:r>
      <w:r>
        <w:rPr>
          <w:spacing w:val="-3"/>
          <w:w w:val="110"/>
        </w:rPr>
        <w:t xml:space="preserve">offer. You’re </w:t>
      </w:r>
      <w:r>
        <w:rPr>
          <w:w w:val="110"/>
        </w:rPr>
        <w:t>probably itching to get started on writing a real application with Spring</w:t>
      </w:r>
      <w:r>
        <w:rPr>
          <w:spacing w:val="-29"/>
          <w:w w:val="110"/>
        </w:rPr>
        <w:t xml:space="preserve"> </w:t>
      </w:r>
      <w:r>
        <w:rPr>
          <w:w w:val="110"/>
        </w:rPr>
        <w:t>Boot. That’s exactly what we’ll do in the next chapter. With all that Spring Boot does for you, the hardest part will be turning this page to chapter</w:t>
      </w:r>
      <w:r>
        <w:rPr>
          <w:spacing w:val="-19"/>
          <w:w w:val="110"/>
        </w:rPr>
        <w:t xml:space="preserve"> </w:t>
      </w:r>
      <w:r>
        <w:rPr>
          <w:w w:val="110"/>
        </w:rPr>
        <w:t>2.</w:t>
      </w:r>
    </w:p>
    <w:p>
      <w:pPr>
        <w:spacing w:after="0" w:line="271" w:lineRule="auto"/>
        <w:jc w:val="both"/>
        <w:sectPr>
          <w:pgSz w:w="10620" w:h="13320"/>
          <w:pgMar w:top="440" w:right="1200" w:bottom="260" w:left="1040" w:header="0" w:footer="62" w:gutter="0"/>
        </w:sectPr>
      </w:pPr>
    </w:p>
    <w:p>
      <w:pPr>
        <w:spacing w:before="4" w:line="240" w:lineRule="auto"/>
        <w:ind w:right="0"/>
        <w:rPr>
          <w:rFonts w:hint="default" w:ascii="Times New Roman" w:hAnsi="Times New Roman" w:eastAsia="Times New Roman" w:cs="Times New Roman"/>
          <w:sz w:val="6"/>
          <w:szCs w:val="6"/>
        </w:rPr>
      </w:pPr>
      <w:r>
        <w:pict>
          <v:shape id="_x0000_s1129" o:spid="_x0000_s1129"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line="240" w:lineRule="auto"/>
        <w:ind w:left="1421"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group id="_x0000_s1130" o:spid="_x0000_s1130" o:spt="203" style="height:150.95pt;width:351.65pt;" coordsize="7033,3019">
            <o:lock v:ext="edit"/>
            <v:group id="_x0000_s1131" o:spid="_x0000_s1131" o:spt="203" style="position:absolute;left:4841;top:0;height:3019;width:2191;" coordorigin="4841,0" coordsize="2191,3019">
              <o:lock v:ext="edit"/>
              <v:shape id="_x0000_s1132" o:spid="_x0000_s1132" style="position:absolute;left:4841;top:0;height:3019;width:2191;" fillcolor="#ECECD0" filled="t" stroked="f" coordorigin="4841,0" coordsize="2191,3019" path="m6867,280l6087,280,6164,281,6239,290,6311,309,6379,336,6441,372,6498,417,6547,471,6588,533,6619,605,6647,733,6650,809,6645,884,6633,958,6613,1030,6587,1100,6555,1168,6517,1234,6476,1298,6430,1359,6382,1418,6331,1474,6268,1539,5453,2344,4841,2956,4841,3019,6353,3002,6626,3002,6753,2683,6231,2683,5260,2682,6173,1908,6208,1881,6314,1799,6371,1754,6428,1707,6486,1660,6544,1610,6601,1559,6657,1506,6712,1451,6764,1395,6812,1336,6858,1275,6899,1212,6936,1147,6968,1080,6994,1010,7014,938,7027,863,7032,734,7026,655,7013,579,6993,506,6966,437,6933,372,6893,311,6867,280xe">
                <v:path arrowok="t"/>
                <v:fill on="t" focussize="0,0"/>
                <v:stroke on="f"/>
                <v:imagedata o:title=""/>
                <o:lock v:ext="edit"/>
              </v:shape>
              <v:shape id="_x0000_s1133" o:spid="_x0000_s1133" style="position:absolute;left:4841;top:0;height:3019;width:2191;" fillcolor="#ECECD0" filled="t" stroked="f" coordorigin="4841,0" coordsize="2191,3019" path="m6626,3002l6353,3002,6420,3005,6552,3015,6619,3019,6626,3002xe">
                <v:path arrowok="t"/>
                <v:fill on="t" focussize="0,0"/>
                <v:stroke on="f"/>
                <v:imagedata o:title=""/>
                <o:lock v:ext="edit"/>
              </v:shape>
              <v:shape id="_x0000_s1134" o:spid="_x0000_s1134" style="position:absolute;left:4841;top:0;height:3019;width:2191;" fillcolor="#ECECD0" filled="t" stroked="f" coordorigin="4841,0" coordsize="2191,3019" path="m6907,2299l6812,2299,6803,2319,6757,2407,6713,2479,6670,2538,6627,2584,6536,2645,6431,2674,6371,2680,6305,2682,6231,2683,6753,2683,6907,2299xe">
                <v:path arrowok="t"/>
                <v:fill on="t" focussize="0,0"/>
                <v:stroke on="f"/>
                <v:imagedata o:title=""/>
                <o:lock v:ext="edit"/>
              </v:shape>
              <v:shape id="_x0000_s1135" o:spid="_x0000_s1135" style="position:absolute;left:4841;top:0;height:3019;width:2191;" fillcolor="#ECECD0" filled="t" stroked="f" coordorigin="4841,0" coordsize="2191,3019" path="m6210,0l6132,2,6056,9,5980,23,5906,42,5834,68,5765,100,5700,138,5639,182,5582,234,5531,292,5486,357,5451,422,5425,485,5405,554,5393,627,5387,703,5389,779,5397,855,5411,930,5433,1001,5460,1067,5494,1126,5548,1161,5562,1158,5570,1108,5554,1049,5541,990,5530,931,5523,869,5521,809,5522,781,5532,708,5552,639,5582,575,5620,516,5666,463,5719,416,5777,375,5840,341,5907,314,5977,294,6059,282,6087,280,6867,280,6847,255,6794,204,6735,157,6670,116,6599,81,6522,51,6445,29,6363,13,6287,4,6210,0xe">
                <v:path arrowok="t"/>
                <v:fill on="t" focussize="0,0"/>
                <v:stroke on="f"/>
                <v:imagedata o:title=""/>
                <o:lock v:ext="edit"/>
              </v:shape>
            </v:group>
            <v:group id="_x0000_s1136" o:spid="_x0000_s1136" o:spt="203" style="position:absolute;left:3;top:2381;height:2;width:6600;" coordorigin="3,2381" coordsize="6600,2">
              <o:lock v:ext="edit"/>
              <v:shape id="_x0000_s1137" o:spid="_x0000_s1137" style="position:absolute;left:3;top:2381;height:2;width:6600;" filled="f" stroked="t" coordorigin="3,2381" coordsize="6600,0" path="m3,2381l6603,2381e">
                <v:path arrowok="t"/>
                <v:fill on="f" focussize="0,0"/>
                <v:stroke weight="0.24pt" color="#214766"/>
                <v:imagedata o:title=""/>
                <o:lock v:ext="edit"/>
              </v:shape>
              <v:shape id="_x0000_s1138" o:spid="_x0000_s1138" o:spt="202" type="#_x0000_t202" style="position:absolute;left:0;top:0;height:3019;width:7033;" filled="f" stroked="f" coordsize="21600,21600">
                <v:path/>
                <v:fill on="f" focussize="0,0"/>
                <v:stroke on="f" joinstyle="miter"/>
                <v:imagedata o:title=""/>
                <o:lock v:ext="edit"/>
                <v:textbox inset="0mm,0mm,0mm,0mm">
                  <w:txbxContent>
                    <w:p>
                      <w:pPr>
                        <w:spacing w:before="3" w:line="240" w:lineRule="auto"/>
                        <w:rPr>
                          <w:rFonts w:hint="default" w:ascii="Times New Roman" w:hAnsi="Times New Roman" w:eastAsia="Times New Roman" w:cs="Times New Roman"/>
                          <w:sz w:val="86"/>
                          <w:szCs w:val="86"/>
                        </w:rPr>
                      </w:pPr>
                    </w:p>
                    <w:p>
                      <w:pPr>
                        <w:spacing w:before="0" w:line="640" w:lineRule="exact"/>
                        <w:ind w:left="1070" w:right="427" w:firstLine="732"/>
                        <w:jc w:val="left"/>
                        <w:rPr>
                          <w:rFonts w:hint="default" w:ascii="Cambria" w:hAnsi="Cambria" w:eastAsia="Cambria" w:cs="Cambria"/>
                          <w:sz w:val="60"/>
                          <w:szCs w:val="60"/>
                        </w:rPr>
                      </w:pPr>
                      <w:bookmarkStart w:id="730" w:name="Chapter 2: Developing your first Spring "/>
                      <w:bookmarkEnd w:id="730"/>
                      <w:bookmarkStart w:id="731" w:name="_bookmark58"/>
                      <w:bookmarkEnd w:id="731"/>
                      <w:r>
                        <w:rPr>
                          <w:rFonts w:ascii="Cambria"/>
                          <w:i/>
                          <w:color w:val="214766"/>
                          <w:w w:val="90"/>
                          <w:sz w:val="60"/>
                        </w:rPr>
                        <w:t xml:space="preserve">Developing your first </w:t>
                      </w:r>
                      <w:r>
                        <w:rPr>
                          <w:rFonts w:ascii="Cambria"/>
                          <w:i/>
                          <w:color w:val="214766"/>
                          <w:w w:val="95"/>
                          <w:sz w:val="60"/>
                        </w:rPr>
                        <w:t>Spring Boot</w:t>
                      </w:r>
                      <w:r>
                        <w:rPr>
                          <w:rFonts w:ascii="Cambria"/>
                          <w:i/>
                          <w:color w:val="214766"/>
                          <w:spacing w:val="-98"/>
                          <w:w w:val="95"/>
                          <w:sz w:val="60"/>
                        </w:rPr>
                        <w:t xml:space="preserve"> </w:t>
                      </w:r>
                      <w:r>
                        <w:rPr>
                          <w:rFonts w:ascii="Cambria"/>
                          <w:i/>
                          <w:color w:val="214766"/>
                          <w:w w:val="95"/>
                          <w:sz w:val="60"/>
                        </w:rPr>
                        <w:t>application</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0" w:after="0" w:line="240" w:lineRule="auto"/>
        <w:ind w:right="0"/>
        <w:rPr>
          <w:rFonts w:hint="default" w:ascii="Times New Roman" w:hAnsi="Times New Roman" w:eastAsia="Times New Roman" w:cs="Times New Roman"/>
          <w:sz w:val="26"/>
          <w:szCs w:val="26"/>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139" o:spid="_x0000_s1139" o:spt="202" type="#_x0000_t202" style="height:59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16"/>
                    </w:numPr>
                    <w:tabs>
                      <w:tab w:val="left" w:pos="600"/>
                    </w:tabs>
                    <w:spacing w:before="78" w:after="0" w:line="240" w:lineRule="auto"/>
                    <w:ind w:left="600" w:right="0" w:hanging="240"/>
                    <w:jc w:val="left"/>
                    <w:rPr>
                      <w:rFonts w:hint="default" w:ascii="Calibri" w:hAnsi="Calibri" w:eastAsia="Calibri" w:cs="Calibri"/>
                      <w:sz w:val="20"/>
                      <w:szCs w:val="20"/>
                    </w:rPr>
                  </w:pPr>
                  <w:r>
                    <w:rPr>
                      <w:rFonts w:ascii="Calibri"/>
                      <w:color w:val="214766"/>
                      <w:w w:val="105"/>
                      <w:sz w:val="20"/>
                    </w:rPr>
                    <w:t>Working with Spring Boot</w:t>
                  </w:r>
                  <w:r>
                    <w:rPr>
                      <w:rFonts w:ascii="Calibri"/>
                      <w:color w:val="214766"/>
                      <w:spacing w:val="29"/>
                      <w:w w:val="105"/>
                      <w:sz w:val="20"/>
                    </w:rPr>
                    <w:t xml:space="preserve"> </w:t>
                  </w:r>
                  <w:r>
                    <w:rPr>
                      <w:rFonts w:ascii="Calibri"/>
                      <w:color w:val="214766"/>
                      <w:w w:val="105"/>
                      <w:sz w:val="20"/>
                    </w:rPr>
                    <w:t>starters</w:t>
                  </w:r>
                </w:p>
                <w:p>
                  <w:pPr>
                    <w:pStyle w:val="16"/>
                    <w:numPr>
                      <w:ilvl w:val="0"/>
                      <w:numId w:val="16"/>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Automatic Spring</w:t>
                  </w:r>
                  <w:r>
                    <w:rPr>
                      <w:rFonts w:ascii="Calibri"/>
                      <w:color w:val="214766"/>
                      <w:spacing w:val="2"/>
                      <w:w w:val="105"/>
                      <w:sz w:val="20"/>
                    </w:rPr>
                    <w:t xml:space="preserve"> </w:t>
                  </w:r>
                  <w:r>
                    <w:rPr>
                      <w:rFonts w:ascii="Calibri"/>
                      <w:color w:val="214766"/>
                      <w:w w:val="105"/>
                      <w:sz w:val="20"/>
                    </w:rPr>
                    <w:t>configuration</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533"/>
        <w:jc w:val="both"/>
      </w:pPr>
      <w:r>
        <w:rPr>
          <w:w w:val="110"/>
        </w:rPr>
        <w:t>When’s the last time you went to a supermarket or major retail store and actually had</w:t>
      </w:r>
      <w:r>
        <w:rPr>
          <w:spacing w:val="-5"/>
          <w:w w:val="110"/>
        </w:rPr>
        <w:t xml:space="preserve"> </w:t>
      </w:r>
      <w:r>
        <w:rPr>
          <w:w w:val="110"/>
        </w:rPr>
        <w:t>to</w:t>
      </w:r>
      <w:r>
        <w:rPr>
          <w:spacing w:val="-5"/>
          <w:w w:val="110"/>
        </w:rPr>
        <w:t xml:space="preserve"> </w:t>
      </w:r>
      <w:r>
        <w:rPr>
          <w:w w:val="110"/>
        </w:rPr>
        <w:t>push</w:t>
      </w:r>
      <w:r>
        <w:rPr>
          <w:spacing w:val="-5"/>
          <w:w w:val="110"/>
        </w:rPr>
        <w:t xml:space="preserve"> </w:t>
      </w:r>
      <w:r>
        <w:rPr>
          <w:w w:val="110"/>
        </w:rPr>
        <w:t>the</w:t>
      </w:r>
      <w:r>
        <w:rPr>
          <w:spacing w:val="-5"/>
          <w:w w:val="110"/>
        </w:rPr>
        <w:t xml:space="preserve"> </w:t>
      </w:r>
      <w:r>
        <w:rPr>
          <w:w w:val="110"/>
        </w:rPr>
        <w:t>door</w:t>
      </w:r>
      <w:r>
        <w:rPr>
          <w:spacing w:val="-5"/>
          <w:w w:val="110"/>
        </w:rPr>
        <w:t xml:space="preserve"> </w:t>
      </w:r>
      <w:r>
        <w:rPr>
          <w:w w:val="110"/>
        </w:rPr>
        <w:t>open?</w:t>
      </w:r>
      <w:r>
        <w:rPr>
          <w:spacing w:val="-5"/>
          <w:w w:val="110"/>
        </w:rPr>
        <w:t xml:space="preserve"> </w:t>
      </w:r>
      <w:r>
        <w:rPr>
          <w:w w:val="110"/>
        </w:rPr>
        <w:t>Most</w:t>
      </w:r>
      <w:r>
        <w:rPr>
          <w:spacing w:val="-5"/>
          <w:w w:val="110"/>
        </w:rPr>
        <w:t xml:space="preserve"> </w:t>
      </w:r>
      <w:r>
        <w:rPr>
          <w:w w:val="110"/>
        </w:rPr>
        <w:t>large</w:t>
      </w:r>
      <w:r>
        <w:rPr>
          <w:spacing w:val="-5"/>
          <w:w w:val="110"/>
        </w:rPr>
        <w:t xml:space="preserve"> </w:t>
      </w:r>
      <w:r>
        <w:rPr>
          <w:w w:val="110"/>
        </w:rPr>
        <w:t>stores</w:t>
      </w:r>
      <w:r>
        <w:rPr>
          <w:spacing w:val="-5"/>
          <w:w w:val="110"/>
        </w:rPr>
        <w:t xml:space="preserve"> </w:t>
      </w:r>
      <w:r>
        <w:rPr>
          <w:w w:val="110"/>
        </w:rPr>
        <w:t>have</w:t>
      </w:r>
      <w:r>
        <w:rPr>
          <w:spacing w:val="-5"/>
          <w:w w:val="110"/>
        </w:rPr>
        <w:t xml:space="preserve"> </w:t>
      </w:r>
      <w:r>
        <w:rPr>
          <w:w w:val="110"/>
        </w:rPr>
        <w:t>automatic</w:t>
      </w:r>
      <w:r>
        <w:rPr>
          <w:spacing w:val="-5"/>
          <w:w w:val="110"/>
        </w:rPr>
        <w:t xml:space="preserve"> </w:t>
      </w:r>
      <w:r>
        <w:rPr>
          <w:w w:val="110"/>
        </w:rPr>
        <w:t>doors</w:t>
      </w:r>
      <w:r>
        <w:rPr>
          <w:spacing w:val="-5"/>
          <w:w w:val="110"/>
        </w:rPr>
        <w:t xml:space="preserve"> </w:t>
      </w:r>
      <w:r>
        <w:rPr>
          <w:w w:val="110"/>
        </w:rPr>
        <w:t>that</w:t>
      </w:r>
      <w:r>
        <w:rPr>
          <w:spacing w:val="-5"/>
          <w:w w:val="110"/>
        </w:rPr>
        <w:t xml:space="preserve"> </w:t>
      </w:r>
      <w:r>
        <w:rPr>
          <w:w w:val="110"/>
        </w:rPr>
        <w:t>sense</w:t>
      </w:r>
      <w:r>
        <w:rPr>
          <w:spacing w:val="-5"/>
          <w:w w:val="110"/>
        </w:rPr>
        <w:t xml:space="preserve"> </w:t>
      </w:r>
      <w:r>
        <w:rPr>
          <w:w w:val="110"/>
        </w:rPr>
        <w:t>your presence</w:t>
      </w:r>
      <w:r>
        <w:rPr>
          <w:spacing w:val="-4"/>
          <w:w w:val="110"/>
        </w:rPr>
        <w:t xml:space="preserve"> </w:t>
      </w:r>
      <w:r>
        <w:rPr>
          <w:w w:val="110"/>
        </w:rPr>
        <w:t>and</w:t>
      </w:r>
      <w:r>
        <w:rPr>
          <w:spacing w:val="-4"/>
          <w:w w:val="110"/>
        </w:rPr>
        <w:t xml:space="preserve"> </w:t>
      </w:r>
      <w:r>
        <w:rPr>
          <w:w w:val="110"/>
        </w:rPr>
        <w:t>open</w:t>
      </w:r>
      <w:r>
        <w:rPr>
          <w:spacing w:val="-4"/>
          <w:w w:val="110"/>
        </w:rPr>
        <w:t xml:space="preserve"> </w:t>
      </w:r>
      <w:r>
        <w:rPr>
          <w:w w:val="110"/>
        </w:rPr>
        <w:t>for</w:t>
      </w:r>
      <w:r>
        <w:rPr>
          <w:spacing w:val="-4"/>
          <w:w w:val="110"/>
        </w:rPr>
        <w:t xml:space="preserve"> </w:t>
      </w:r>
      <w:r>
        <w:rPr>
          <w:w w:val="110"/>
        </w:rPr>
        <w:t>you.</w:t>
      </w:r>
      <w:r>
        <w:rPr>
          <w:spacing w:val="-4"/>
          <w:w w:val="110"/>
        </w:rPr>
        <w:t xml:space="preserve"> </w:t>
      </w:r>
      <w:r>
        <w:rPr>
          <w:w w:val="110"/>
        </w:rPr>
        <w:t>Any</w:t>
      </w:r>
      <w:r>
        <w:rPr>
          <w:spacing w:val="-4"/>
          <w:w w:val="110"/>
        </w:rPr>
        <w:t xml:space="preserve"> </w:t>
      </w:r>
      <w:r>
        <w:rPr>
          <w:w w:val="110"/>
        </w:rPr>
        <w:t>door</w:t>
      </w:r>
      <w:r>
        <w:rPr>
          <w:spacing w:val="-4"/>
          <w:w w:val="110"/>
        </w:rPr>
        <w:t xml:space="preserve"> </w:t>
      </w:r>
      <w:r>
        <w:rPr>
          <w:w w:val="110"/>
        </w:rPr>
        <w:t>will</w:t>
      </w:r>
      <w:r>
        <w:rPr>
          <w:spacing w:val="-3"/>
          <w:w w:val="110"/>
        </w:rPr>
        <w:t xml:space="preserve"> </w:t>
      </w:r>
      <w:r>
        <w:rPr>
          <w:w w:val="110"/>
        </w:rPr>
        <w:t>enable</w:t>
      </w:r>
      <w:r>
        <w:rPr>
          <w:spacing w:val="-4"/>
          <w:w w:val="110"/>
        </w:rPr>
        <w:t xml:space="preserve"> </w:t>
      </w:r>
      <w:r>
        <w:rPr>
          <w:w w:val="110"/>
        </w:rPr>
        <w:t>you</w:t>
      </w:r>
      <w:r>
        <w:rPr>
          <w:spacing w:val="-4"/>
          <w:w w:val="110"/>
        </w:rPr>
        <w:t xml:space="preserve"> </w:t>
      </w:r>
      <w:r>
        <w:rPr>
          <w:w w:val="110"/>
        </w:rPr>
        <w:t>to</w:t>
      </w:r>
      <w:r>
        <w:rPr>
          <w:spacing w:val="-4"/>
          <w:w w:val="110"/>
        </w:rPr>
        <w:t xml:space="preserve"> </w:t>
      </w:r>
      <w:r>
        <w:rPr>
          <w:w w:val="110"/>
        </w:rPr>
        <w:t>enter</w:t>
      </w:r>
      <w:r>
        <w:rPr>
          <w:spacing w:val="-4"/>
          <w:w w:val="110"/>
        </w:rPr>
        <w:t xml:space="preserve"> </w:t>
      </w:r>
      <w:r>
        <w:rPr>
          <w:w w:val="110"/>
        </w:rPr>
        <w:t>a</w:t>
      </w:r>
      <w:r>
        <w:rPr>
          <w:spacing w:val="-4"/>
          <w:w w:val="110"/>
        </w:rPr>
        <w:t xml:space="preserve"> </w:t>
      </w:r>
      <w:r>
        <w:rPr>
          <w:w w:val="110"/>
        </w:rPr>
        <w:t>building,</w:t>
      </w:r>
      <w:r>
        <w:rPr>
          <w:spacing w:val="-4"/>
          <w:w w:val="110"/>
        </w:rPr>
        <w:t xml:space="preserve"> </w:t>
      </w:r>
      <w:r>
        <w:rPr>
          <w:w w:val="110"/>
        </w:rPr>
        <w:t>but</w:t>
      </w:r>
      <w:r>
        <w:rPr>
          <w:spacing w:val="-4"/>
          <w:w w:val="110"/>
        </w:rPr>
        <w:t xml:space="preserve"> </w:t>
      </w:r>
      <w:r>
        <w:rPr>
          <w:w w:val="110"/>
        </w:rPr>
        <w:t>auto- matic doors don’t require that you push or pull them</w:t>
      </w:r>
      <w:r>
        <w:rPr>
          <w:spacing w:val="33"/>
          <w:w w:val="110"/>
        </w:rPr>
        <w:t xml:space="preserve"> </w:t>
      </w:r>
      <w:r>
        <w:rPr>
          <w:w w:val="110"/>
        </w:rPr>
        <w:t>open.</w:t>
      </w:r>
    </w:p>
    <w:p>
      <w:pPr>
        <w:pStyle w:val="11"/>
        <w:spacing w:before="1" w:line="271" w:lineRule="auto"/>
        <w:ind w:right="533" w:firstLine="326"/>
        <w:jc w:val="both"/>
      </w:pPr>
      <w:r>
        <w:rPr>
          <w:w w:val="110"/>
        </w:rPr>
        <w:t>Similarly, many public facilities have restrooms with automatic water faucets and towel dispensers. Although not quite as prevalent as automatic supermarket doors, these devices don’t ask much of you and instead are happy to dispense water</w:t>
      </w:r>
      <w:r>
        <w:rPr>
          <w:spacing w:val="-29"/>
          <w:w w:val="110"/>
        </w:rPr>
        <w:t xml:space="preserve"> </w:t>
      </w:r>
      <w:r>
        <w:rPr>
          <w:w w:val="110"/>
        </w:rPr>
        <w:t>and</w:t>
      </w:r>
      <w:r>
        <w:rPr>
          <w:spacing w:val="-29"/>
          <w:w w:val="110"/>
        </w:rPr>
        <w:t xml:space="preserve"> </w:t>
      </w:r>
      <w:r>
        <w:rPr>
          <w:w w:val="110"/>
        </w:rPr>
        <w:t>towels.</w:t>
      </w:r>
    </w:p>
    <w:p>
      <w:pPr>
        <w:pStyle w:val="11"/>
        <w:spacing w:before="1" w:line="271" w:lineRule="auto"/>
        <w:ind w:right="533" w:firstLine="275"/>
        <w:jc w:val="both"/>
      </w:pPr>
      <w:r>
        <w:rPr>
          <w:w w:val="110"/>
        </w:rPr>
        <w:t>And</w:t>
      </w:r>
      <w:r>
        <w:rPr>
          <w:spacing w:val="-28"/>
          <w:w w:val="110"/>
        </w:rPr>
        <w:t xml:space="preserve"> </w:t>
      </w:r>
      <w:r>
        <w:rPr>
          <w:w w:val="110"/>
        </w:rPr>
        <w:t>I</w:t>
      </w:r>
      <w:r>
        <w:rPr>
          <w:spacing w:val="-28"/>
          <w:w w:val="110"/>
        </w:rPr>
        <w:t xml:space="preserve"> </w:t>
      </w:r>
      <w:r>
        <w:rPr>
          <w:w w:val="110"/>
        </w:rPr>
        <w:t>honestly</w:t>
      </w:r>
      <w:r>
        <w:rPr>
          <w:spacing w:val="-28"/>
          <w:w w:val="110"/>
        </w:rPr>
        <w:t xml:space="preserve"> </w:t>
      </w:r>
      <w:r>
        <w:rPr>
          <w:w w:val="110"/>
        </w:rPr>
        <w:t>don’t</w:t>
      </w:r>
      <w:r>
        <w:rPr>
          <w:spacing w:val="-28"/>
          <w:w w:val="110"/>
        </w:rPr>
        <w:t xml:space="preserve"> </w:t>
      </w:r>
      <w:r>
        <w:rPr>
          <w:w w:val="110"/>
        </w:rPr>
        <w:t>remember</w:t>
      </w:r>
      <w:r>
        <w:rPr>
          <w:spacing w:val="-28"/>
          <w:w w:val="110"/>
        </w:rPr>
        <w:t xml:space="preserve"> </w:t>
      </w:r>
      <w:r>
        <w:rPr>
          <w:w w:val="110"/>
        </w:rPr>
        <w:t>the</w:t>
      </w:r>
      <w:r>
        <w:rPr>
          <w:spacing w:val="-28"/>
          <w:w w:val="110"/>
        </w:rPr>
        <w:t xml:space="preserve"> </w:t>
      </w:r>
      <w:r>
        <w:rPr>
          <w:w w:val="110"/>
        </w:rPr>
        <w:t>last</w:t>
      </w:r>
      <w:r>
        <w:rPr>
          <w:spacing w:val="-28"/>
          <w:w w:val="110"/>
        </w:rPr>
        <w:t xml:space="preserve"> </w:t>
      </w:r>
      <w:r>
        <w:rPr>
          <w:w w:val="110"/>
        </w:rPr>
        <w:t>time</w:t>
      </w:r>
      <w:r>
        <w:rPr>
          <w:spacing w:val="-28"/>
          <w:w w:val="110"/>
        </w:rPr>
        <w:t xml:space="preserve"> </w:t>
      </w:r>
      <w:r>
        <w:rPr>
          <w:w w:val="110"/>
        </w:rPr>
        <w:t>I</w:t>
      </w:r>
      <w:r>
        <w:rPr>
          <w:spacing w:val="-28"/>
          <w:w w:val="110"/>
        </w:rPr>
        <w:t xml:space="preserve"> </w:t>
      </w:r>
      <w:r>
        <w:rPr>
          <w:w w:val="110"/>
        </w:rPr>
        <w:t>even</w:t>
      </w:r>
      <w:r>
        <w:rPr>
          <w:spacing w:val="-28"/>
          <w:w w:val="110"/>
        </w:rPr>
        <w:t xml:space="preserve"> </w:t>
      </w:r>
      <w:r>
        <w:rPr>
          <w:w w:val="110"/>
        </w:rPr>
        <w:t>saw</w:t>
      </w:r>
      <w:r>
        <w:rPr>
          <w:spacing w:val="-28"/>
          <w:w w:val="110"/>
        </w:rPr>
        <w:t xml:space="preserve"> </w:t>
      </w:r>
      <w:r>
        <w:rPr>
          <w:w w:val="110"/>
        </w:rPr>
        <w:t>an</w:t>
      </w:r>
      <w:r>
        <w:rPr>
          <w:spacing w:val="-28"/>
          <w:w w:val="110"/>
        </w:rPr>
        <w:t xml:space="preserve"> </w:t>
      </w:r>
      <w:r>
        <w:rPr>
          <w:w w:val="110"/>
        </w:rPr>
        <w:t>ice</w:t>
      </w:r>
      <w:r>
        <w:rPr>
          <w:spacing w:val="-28"/>
          <w:w w:val="110"/>
        </w:rPr>
        <w:t xml:space="preserve"> </w:t>
      </w:r>
      <w:r>
        <w:rPr>
          <w:spacing w:val="-3"/>
          <w:w w:val="110"/>
        </w:rPr>
        <w:t>tray,</w:t>
      </w:r>
      <w:r>
        <w:rPr>
          <w:spacing w:val="-28"/>
          <w:w w:val="110"/>
        </w:rPr>
        <w:t xml:space="preserve"> </w:t>
      </w:r>
      <w:r>
        <w:rPr>
          <w:w w:val="110"/>
        </w:rPr>
        <w:t>much</w:t>
      </w:r>
      <w:r>
        <w:rPr>
          <w:spacing w:val="-28"/>
          <w:w w:val="110"/>
        </w:rPr>
        <w:t xml:space="preserve"> </w:t>
      </w:r>
      <w:r>
        <w:rPr>
          <w:w w:val="110"/>
        </w:rPr>
        <w:t>less</w:t>
      </w:r>
      <w:r>
        <w:rPr>
          <w:spacing w:val="-28"/>
          <w:w w:val="110"/>
        </w:rPr>
        <w:t xml:space="preserve"> </w:t>
      </w:r>
      <w:r>
        <w:rPr>
          <w:w w:val="110"/>
        </w:rPr>
        <w:t>filled it</w:t>
      </w:r>
      <w:r>
        <w:rPr>
          <w:spacing w:val="-25"/>
          <w:w w:val="110"/>
        </w:rPr>
        <w:t xml:space="preserve"> </w:t>
      </w:r>
      <w:r>
        <w:rPr>
          <w:w w:val="110"/>
        </w:rPr>
        <w:t>with</w:t>
      </w:r>
      <w:r>
        <w:rPr>
          <w:spacing w:val="-25"/>
          <w:w w:val="110"/>
        </w:rPr>
        <w:t xml:space="preserve"> </w:t>
      </w:r>
      <w:r>
        <w:rPr>
          <w:w w:val="110"/>
        </w:rPr>
        <w:t>water</w:t>
      </w:r>
      <w:r>
        <w:rPr>
          <w:spacing w:val="-25"/>
          <w:w w:val="110"/>
        </w:rPr>
        <w:t xml:space="preserve"> </w:t>
      </w:r>
      <w:r>
        <w:rPr>
          <w:w w:val="110"/>
        </w:rPr>
        <w:t>or</w:t>
      </w:r>
      <w:r>
        <w:rPr>
          <w:spacing w:val="-25"/>
          <w:w w:val="110"/>
        </w:rPr>
        <w:t xml:space="preserve"> </w:t>
      </w:r>
      <w:r>
        <w:rPr>
          <w:w w:val="110"/>
        </w:rPr>
        <w:t>cracked</w:t>
      </w:r>
      <w:r>
        <w:rPr>
          <w:spacing w:val="-25"/>
          <w:w w:val="110"/>
        </w:rPr>
        <w:t xml:space="preserve"> </w:t>
      </w:r>
      <w:r>
        <w:rPr>
          <w:w w:val="110"/>
        </w:rPr>
        <w:t>it</w:t>
      </w:r>
      <w:r>
        <w:rPr>
          <w:spacing w:val="-25"/>
          <w:w w:val="110"/>
        </w:rPr>
        <w:t xml:space="preserve"> </w:t>
      </w:r>
      <w:r>
        <w:rPr>
          <w:w w:val="110"/>
        </w:rPr>
        <w:t>to</w:t>
      </w:r>
      <w:r>
        <w:rPr>
          <w:spacing w:val="-24"/>
          <w:w w:val="110"/>
        </w:rPr>
        <w:t xml:space="preserve"> </w:t>
      </w:r>
      <w:r>
        <w:rPr>
          <w:w w:val="110"/>
        </w:rPr>
        <w:t>get</w:t>
      </w:r>
      <w:r>
        <w:rPr>
          <w:spacing w:val="-25"/>
          <w:w w:val="110"/>
        </w:rPr>
        <w:t xml:space="preserve"> </w:t>
      </w:r>
      <w:r>
        <w:rPr>
          <w:w w:val="110"/>
        </w:rPr>
        <w:t>ice</w:t>
      </w:r>
      <w:r>
        <w:rPr>
          <w:spacing w:val="-25"/>
          <w:w w:val="110"/>
        </w:rPr>
        <w:t xml:space="preserve"> </w:t>
      </w:r>
      <w:r>
        <w:rPr>
          <w:w w:val="110"/>
        </w:rPr>
        <w:t>for</w:t>
      </w:r>
      <w:r>
        <w:rPr>
          <w:spacing w:val="-25"/>
          <w:w w:val="110"/>
        </w:rPr>
        <w:t xml:space="preserve"> </w:t>
      </w:r>
      <w:r>
        <w:rPr>
          <w:w w:val="110"/>
        </w:rPr>
        <w:t>a</w:t>
      </w:r>
      <w:r>
        <w:rPr>
          <w:spacing w:val="-25"/>
          <w:w w:val="110"/>
        </w:rPr>
        <w:t xml:space="preserve"> </w:t>
      </w:r>
      <w:r>
        <w:rPr>
          <w:w w:val="110"/>
        </w:rPr>
        <w:t>glass</w:t>
      </w:r>
      <w:r>
        <w:rPr>
          <w:spacing w:val="-25"/>
          <w:w w:val="110"/>
        </w:rPr>
        <w:t xml:space="preserve"> </w:t>
      </w:r>
      <w:r>
        <w:rPr>
          <w:w w:val="110"/>
        </w:rPr>
        <w:t>of</w:t>
      </w:r>
      <w:r>
        <w:rPr>
          <w:spacing w:val="-25"/>
          <w:w w:val="110"/>
        </w:rPr>
        <w:t xml:space="preserve"> </w:t>
      </w:r>
      <w:r>
        <w:rPr>
          <w:spacing w:val="-3"/>
          <w:w w:val="110"/>
        </w:rPr>
        <w:t>water.</w:t>
      </w:r>
      <w:r>
        <w:rPr>
          <w:spacing w:val="-25"/>
          <w:w w:val="110"/>
        </w:rPr>
        <w:t xml:space="preserve"> </w:t>
      </w:r>
      <w:r>
        <w:rPr>
          <w:w w:val="110"/>
        </w:rPr>
        <w:t>My</w:t>
      </w:r>
      <w:r>
        <w:rPr>
          <w:spacing w:val="-25"/>
          <w:w w:val="110"/>
        </w:rPr>
        <w:t xml:space="preserve"> </w:t>
      </w:r>
      <w:r>
        <w:rPr>
          <w:w w:val="110"/>
        </w:rPr>
        <w:t>refrigerator/freezer</w:t>
      </w:r>
      <w:r>
        <w:rPr>
          <w:spacing w:val="-25"/>
          <w:w w:val="110"/>
        </w:rPr>
        <w:t xml:space="preserve"> </w:t>
      </w:r>
      <w:r>
        <w:rPr>
          <w:w w:val="110"/>
        </w:rPr>
        <w:t>some- how</w:t>
      </w:r>
      <w:r>
        <w:rPr>
          <w:spacing w:val="-18"/>
          <w:w w:val="110"/>
        </w:rPr>
        <w:t xml:space="preserve"> </w:t>
      </w:r>
      <w:r>
        <w:rPr>
          <w:w w:val="110"/>
        </w:rPr>
        <w:t>magically</w:t>
      </w:r>
      <w:r>
        <w:rPr>
          <w:spacing w:val="-18"/>
          <w:w w:val="110"/>
        </w:rPr>
        <w:t xml:space="preserve"> </w:t>
      </w:r>
      <w:r>
        <w:rPr>
          <w:w w:val="110"/>
        </w:rPr>
        <w:t>always</w:t>
      </w:r>
      <w:r>
        <w:rPr>
          <w:spacing w:val="-18"/>
          <w:w w:val="110"/>
        </w:rPr>
        <w:t xml:space="preserve"> </w:t>
      </w:r>
      <w:r>
        <w:rPr>
          <w:w w:val="110"/>
        </w:rPr>
        <w:t>has</w:t>
      </w:r>
      <w:r>
        <w:rPr>
          <w:spacing w:val="-18"/>
          <w:w w:val="110"/>
        </w:rPr>
        <w:t xml:space="preserve"> </w:t>
      </w:r>
      <w:r>
        <w:rPr>
          <w:w w:val="110"/>
        </w:rPr>
        <w:t>ice</w:t>
      </w:r>
      <w:r>
        <w:rPr>
          <w:spacing w:val="-18"/>
          <w:w w:val="110"/>
        </w:rPr>
        <w:t xml:space="preserve"> </w:t>
      </w:r>
      <w:r>
        <w:rPr>
          <w:w w:val="110"/>
        </w:rPr>
        <w:t>for</w:t>
      </w:r>
      <w:r>
        <w:rPr>
          <w:spacing w:val="-18"/>
          <w:w w:val="110"/>
        </w:rPr>
        <w:t xml:space="preserve"> </w:t>
      </w:r>
      <w:r>
        <w:rPr>
          <w:w w:val="110"/>
        </w:rPr>
        <w:t>me</w:t>
      </w:r>
      <w:r>
        <w:rPr>
          <w:spacing w:val="-18"/>
          <w:w w:val="110"/>
        </w:rPr>
        <w:t xml:space="preserve"> </w:t>
      </w:r>
      <w:r>
        <w:rPr>
          <w:w w:val="110"/>
        </w:rPr>
        <w:t>and</w:t>
      </w:r>
      <w:r>
        <w:rPr>
          <w:spacing w:val="-18"/>
          <w:w w:val="110"/>
        </w:rPr>
        <w:t xml:space="preserve"> </w:t>
      </w:r>
      <w:r>
        <w:rPr>
          <w:w w:val="110"/>
        </w:rPr>
        <w:t>is</w:t>
      </w:r>
      <w:r>
        <w:rPr>
          <w:spacing w:val="-18"/>
          <w:w w:val="110"/>
        </w:rPr>
        <w:t xml:space="preserve"> </w:t>
      </w:r>
      <w:r>
        <w:rPr>
          <w:w w:val="110"/>
        </w:rPr>
        <w:t>at</w:t>
      </w:r>
      <w:r>
        <w:rPr>
          <w:spacing w:val="-17"/>
          <w:w w:val="110"/>
        </w:rPr>
        <w:t xml:space="preserve"> </w:t>
      </w:r>
      <w:r>
        <w:rPr>
          <w:w w:val="110"/>
        </w:rPr>
        <w:t>the</w:t>
      </w:r>
      <w:r>
        <w:rPr>
          <w:spacing w:val="-17"/>
          <w:w w:val="110"/>
        </w:rPr>
        <w:t xml:space="preserve"> </w:t>
      </w:r>
      <w:r>
        <w:rPr>
          <w:w w:val="110"/>
        </w:rPr>
        <w:t>ready</w:t>
      </w:r>
      <w:r>
        <w:rPr>
          <w:spacing w:val="-17"/>
          <w:w w:val="110"/>
        </w:rPr>
        <w:t xml:space="preserve"> </w:t>
      </w:r>
      <w:r>
        <w:rPr>
          <w:w w:val="110"/>
        </w:rPr>
        <w:t>to</w:t>
      </w:r>
      <w:r>
        <w:rPr>
          <w:spacing w:val="-17"/>
          <w:w w:val="110"/>
        </w:rPr>
        <w:t xml:space="preserve"> </w:t>
      </w:r>
      <w:r>
        <w:rPr>
          <w:w w:val="110"/>
        </w:rPr>
        <w:t>fill</w:t>
      </w:r>
      <w:r>
        <w:rPr>
          <w:spacing w:val="-17"/>
          <w:w w:val="110"/>
        </w:rPr>
        <w:t xml:space="preserve"> </w:t>
      </w:r>
      <w:r>
        <w:rPr>
          <w:w w:val="110"/>
        </w:rPr>
        <w:t>a</w:t>
      </w:r>
      <w:r>
        <w:rPr>
          <w:spacing w:val="-17"/>
          <w:w w:val="110"/>
        </w:rPr>
        <w:t xml:space="preserve"> </w:t>
      </w:r>
      <w:r>
        <w:rPr>
          <w:w w:val="110"/>
        </w:rPr>
        <w:t>glass</w:t>
      </w:r>
      <w:r>
        <w:rPr>
          <w:spacing w:val="-17"/>
          <w:w w:val="110"/>
        </w:rPr>
        <w:t xml:space="preserve"> </w:t>
      </w:r>
      <w:r>
        <w:rPr>
          <w:w w:val="110"/>
        </w:rPr>
        <w:t>for</w:t>
      </w:r>
      <w:r>
        <w:rPr>
          <w:spacing w:val="-17"/>
          <w:w w:val="110"/>
        </w:rPr>
        <w:t xml:space="preserve"> </w:t>
      </w:r>
      <w:r>
        <w:rPr>
          <w:w w:val="110"/>
        </w:rPr>
        <w:t>me.</w:t>
      </w:r>
    </w:p>
    <w:p>
      <w:pPr>
        <w:pStyle w:val="11"/>
        <w:spacing w:before="1" w:line="271" w:lineRule="auto"/>
        <w:ind w:right="534" w:firstLine="341"/>
        <w:jc w:val="both"/>
      </w:pPr>
      <w:r>
        <w:rPr>
          <w:w w:val="110"/>
        </w:rPr>
        <w:t xml:space="preserve">I bet you can think of countless ways that modern life is automated with devices that work for you, not the other way around. With all of this  </w:t>
      </w:r>
      <w:r>
        <w:rPr>
          <w:spacing w:val="47"/>
          <w:w w:val="110"/>
        </w:rPr>
        <w:t xml:space="preserve"> </w:t>
      </w:r>
      <w:r>
        <w:rPr>
          <w:w w:val="110"/>
        </w:rPr>
        <w:t>automation</w:t>
      </w:r>
    </w:p>
    <w:p>
      <w:pPr>
        <w:spacing w:before="0" w:line="240" w:lineRule="auto"/>
        <w:ind w:right="0"/>
        <w:rPr>
          <w:rFonts w:hint="default" w:ascii="Times New Roman" w:hAnsi="Times New Roman" w:eastAsia="Times New Roman" w:cs="Times New Roman"/>
          <w:sz w:val="20"/>
          <w:szCs w:val="20"/>
        </w:rPr>
      </w:pPr>
    </w:p>
    <w:p>
      <w:pPr>
        <w:spacing w:before="1" w:line="240" w:lineRule="auto"/>
        <w:ind w:right="0"/>
        <w:rPr>
          <w:rFonts w:hint="default" w:ascii="Times New Roman" w:hAnsi="Times New Roman" w:eastAsia="Times New Roman" w:cs="Times New Roman"/>
          <w:sz w:val="18"/>
          <w:szCs w:val="18"/>
        </w:rPr>
      </w:pPr>
    </w:p>
    <w:p>
      <w:pPr>
        <w:spacing w:before="70"/>
        <w:ind w:left="3950" w:right="4380" w:firstLine="0"/>
        <w:jc w:val="center"/>
        <w:rPr>
          <w:rFonts w:hint="default" w:ascii="Times New Roman" w:hAnsi="Times New Roman" w:eastAsia="Times New Roman" w:cs="Times New Roman"/>
          <w:sz w:val="18"/>
          <w:szCs w:val="18"/>
        </w:rPr>
      </w:pPr>
      <w:r>
        <w:rPr>
          <w:rFonts w:ascii="Times New Roman"/>
          <w:b/>
          <w:w w:val="105"/>
          <w:sz w:val="18"/>
        </w:rPr>
        <w:t>23</w:t>
      </w:r>
    </w:p>
    <w:p>
      <w:pPr>
        <w:spacing w:after="0"/>
        <w:jc w:val="center"/>
        <w:rPr>
          <w:rFonts w:hint="default" w:ascii="Times New Roman" w:hAnsi="Times New Roman" w:eastAsia="Times New Roman" w:cs="Times New Roman"/>
          <w:sz w:val="18"/>
          <w:szCs w:val="18"/>
        </w:rPr>
        <w:sectPr>
          <w:pgSz w:w="10620" w:h="13320"/>
          <w:pgMar w:top="1260" w:right="600" w:bottom="260" w:left="146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140" o:spid="_x0000_s1140"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24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71" w:lineRule="auto"/>
        <w:ind w:right="113"/>
        <w:jc w:val="both"/>
      </w:pPr>
      <w:r>
        <w:rPr>
          <w:w w:val="110"/>
        </w:rPr>
        <w:t>everywhere,</w:t>
      </w:r>
      <w:r>
        <w:rPr>
          <w:spacing w:val="-11"/>
          <w:w w:val="110"/>
        </w:rPr>
        <w:t xml:space="preserve"> </w:t>
      </w:r>
      <w:r>
        <w:rPr>
          <w:w w:val="110"/>
        </w:rPr>
        <w:t>you’d</w:t>
      </w:r>
      <w:r>
        <w:rPr>
          <w:spacing w:val="-11"/>
          <w:w w:val="110"/>
        </w:rPr>
        <w:t xml:space="preserve"> </w:t>
      </w:r>
      <w:r>
        <w:rPr>
          <w:w w:val="110"/>
        </w:rPr>
        <w:t>think</w:t>
      </w:r>
      <w:r>
        <w:rPr>
          <w:spacing w:val="-11"/>
          <w:w w:val="110"/>
        </w:rPr>
        <w:t xml:space="preserve"> </w:t>
      </w:r>
      <w:r>
        <w:rPr>
          <w:w w:val="110"/>
        </w:rPr>
        <w:t>that</w:t>
      </w:r>
      <w:r>
        <w:rPr>
          <w:spacing w:val="-11"/>
          <w:w w:val="110"/>
        </w:rPr>
        <w:t xml:space="preserve"> </w:t>
      </w:r>
      <w:r>
        <w:rPr>
          <w:w w:val="110"/>
        </w:rPr>
        <w:t>we’d</w:t>
      </w:r>
      <w:r>
        <w:rPr>
          <w:spacing w:val="-11"/>
          <w:w w:val="110"/>
        </w:rPr>
        <w:t xml:space="preserve"> </w:t>
      </w:r>
      <w:r>
        <w:rPr>
          <w:w w:val="110"/>
        </w:rPr>
        <w:t>see</w:t>
      </w:r>
      <w:r>
        <w:rPr>
          <w:spacing w:val="-11"/>
          <w:w w:val="110"/>
        </w:rPr>
        <w:t xml:space="preserve"> </w:t>
      </w:r>
      <w:r>
        <w:rPr>
          <w:w w:val="110"/>
        </w:rPr>
        <w:t>more</w:t>
      </w:r>
      <w:r>
        <w:rPr>
          <w:spacing w:val="-11"/>
          <w:w w:val="110"/>
        </w:rPr>
        <w:t xml:space="preserve"> </w:t>
      </w:r>
      <w:r>
        <w:rPr>
          <w:w w:val="110"/>
        </w:rPr>
        <w:t>of</w:t>
      </w:r>
      <w:r>
        <w:rPr>
          <w:spacing w:val="-11"/>
          <w:w w:val="110"/>
        </w:rPr>
        <w:t xml:space="preserve"> </w:t>
      </w:r>
      <w:r>
        <w:rPr>
          <w:w w:val="110"/>
        </w:rPr>
        <w:t>it</w:t>
      </w:r>
      <w:r>
        <w:rPr>
          <w:spacing w:val="-11"/>
          <w:w w:val="110"/>
        </w:rPr>
        <w:t xml:space="preserve"> </w:t>
      </w:r>
      <w:r>
        <w:rPr>
          <w:w w:val="110"/>
        </w:rPr>
        <w:t>in</w:t>
      </w:r>
      <w:r>
        <w:rPr>
          <w:spacing w:val="-11"/>
          <w:w w:val="110"/>
        </w:rPr>
        <w:t xml:space="preserve"> </w:t>
      </w:r>
      <w:r>
        <w:rPr>
          <w:w w:val="110"/>
        </w:rPr>
        <w:t>our</w:t>
      </w:r>
      <w:r>
        <w:rPr>
          <w:spacing w:val="-11"/>
          <w:w w:val="110"/>
        </w:rPr>
        <w:t xml:space="preserve"> </w:t>
      </w:r>
      <w:r>
        <w:rPr>
          <w:w w:val="110"/>
        </w:rPr>
        <w:t>development</w:t>
      </w:r>
      <w:r>
        <w:rPr>
          <w:spacing w:val="-11"/>
          <w:w w:val="110"/>
        </w:rPr>
        <w:t xml:space="preserve"> </w:t>
      </w:r>
      <w:r>
        <w:rPr>
          <w:w w:val="110"/>
        </w:rPr>
        <w:t>tasks.</w:t>
      </w:r>
      <w:r>
        <w:rPr>
          <w:spacing w:val="-11"/>
          <w:w w:val="110"/>
        </w:rPr>
        <w:t xml:space="preserve"> </w:t>
      </w:r>
      <w:r>
        <w:rPr>
          <w:w w:val="110"/>
        </w:rPr>
        <w:t>Strangely, that hasn’t been</w:t>
      </w:r>
      <w:r>
        <w:rPr>
          <w:spacing w:val="-8"/>
          <w:w w:val="110"/>
        </w:rPr>
        <w:t xml:space="preserve"> </w:t>
      </w:r>
      <w:r>
        <w:rPr>
          <w:w w:val="110"/>
        </w:rPr>
        <w:t>so.</w:t>
      </w:r>
    </w:p>
    <w:p>
      <w:pPr>
        <w:pStyle w:val="11"/>
        <w:spacing w:before="1" w:line="271" w:lineRule="auto"/>
        <w:ind w:right="113" w:firstLine="273"/>
        <w:jc w:val="right"/>
      </w:pPr>
      <w:r>
        <w:rPr>
          <w:w w:val="110"/>
        </w:rPr>
        <w:t>Up</w:t>
      </w:r>
      <w:r>
        <w:rPr>
          <w:spacing w:val="-24"/>
          <w:w w:val="110"/>
        </w:rPr>
        <w:t xml:space="preserve"> </w:t>
      </w:r>
      <w:r>
        <w:rPr>
          <w:w w:val="110"/>
        </w:rPr>
        <w:t>until</w:t>
      </w:r>
      <w:r>
        <w:rPr>
          <w:spacing w:val="-24"/>
          <w:w w:val="110"/>
        </w:rPr>
        <w:t xml:space="preserve"> </w:t>
      </w:r>
      <w:r>
        <w:rPr>
          <w:w w:val="110"/>
        </w:rPr>
        <w:t>recently,</w:t>
      </w:r>
      <w:r>
        <w:rPr>
          <w:spacing w:val="-24"/>
          <w:w w:val="110"/>
        </w:rPr>
        <w:t xml:space="preserve"> </w:t>
      </w:r>
      <w:r>
        <w:rPr>
          <w:w w:val="110"/>
        </w:rPr>
        <w:t>creating</w:t>
      </w:r>
      <w:r>
        <w:rPr>
          <w:spacing w:val="-24"/>
          <w:w w:val="110"/>
        </w:rPr>
        <w:t xml:space="preserve"> </w:t>
      </w:r>
      <w:r>
        <w:rPr>
          <w:w w:val="110"/>
        </w:rPr>
        <w:t>an</w:t>
      </w:r>
      <w:r>
        <w:rPr>
          <w:spacing w:val="-24"/>
          <w:w w:val="110"/>
        </w:rPr>
        <w:t xml:space="preserve"> </w:t>
      </w:r>
      <w:r>
        <w:rPr>
          <w:w w:val="110"/>
        </w:rPr>
        <w:t>application</w:t>
      </w:r>
      <w:r>
        <w:rPr>
          <w:spacing w:val="-24"/>
          <w:w w:val="110"/>
        </w:rPr>
        <w:t xml:space="preserve"> </w:t>
      </w:r>
      <w:r>
        <w:rPr>
          <w:w w:val="110"/>
        </w:rPr>
        <w:t>with</w:t>
      </w:r>
      <w:r>
        <w:rPr>
          <w:spacing w:val="-24"/>
          <w:w w:val="110"/>
        </w:rPr>
        <w:t xml:space="preserve"> </w:t>
      </w:r>
      <w:r>
        <w:rPr>
          <w:w w:val="110"/>
        </w:rPr>
        <w:t>Spring</w:t>
      </w:r>
      <w:r>
        <w:rPr>
          <w:spacing w:val="-24"/>
          <w:w w:val="110"/>
        </w:rPr>
        <w:t xml:space="preserve"> </w:t>
      </w:r>
      <w:r>
        <w:rPr>
          <w:w w:val="110"/>
        </w:rPr>
        <w:t>required</w:t>
      </w:r>
      <w:r>
        <w:rPr>
          <w:spacing w:val="-24"/>
          <w:w w:val="110"/>
        </w:rPr>
        <w:t xml:space="preserve"> </w:t>
      </w:r>
      <w:r>
        <w:rPr>
          <w:w w:val="110"/>
        </w:rPr>
        <w:t>you</w:t>
      </w:r>
      <w:r>
        <w:rPr>
          <w:spacing w:val="-24"/>
          <w:w w:val="110"/>
        </w:rPr>
        <w:t xml:space="preserve"> </w:t>
      </w:r>
      <w:r>
        <w:rPr>
          <w:w w:val="110"/>
        </w:rPr>
        <w:t>to</w:t>
      </w:r>
      <w:r>
        <w:rPr>
          <w:spacing w:val="-24"/>
          <w:w w:val="110"/>
        </w:rPr>
        <w:t xml:space="preserve"> </w:t>
      </w:r>
      <w:r>
        <w:rPr>
          <w:w w:val="110"/>
        </w:rPr>
        <w:t>do</w:t>
      </w:r>
      <w:r>
        <w:rPr>
          <w:spacing w:val="-24"/>
          <w:w w:val="110"/>
        </w:rPr>
        <w:t xml:space="preserve"> </w:t>
      </w:r>
      <w:r>
        <w:rPr>
          <w:w w:val="110"/>
        </w:rPr>
        <w:t>a</w:t>
      </w:r>
      <w:r>
        <w:rPr>
          <w:spacing w:val="-24"/>
          <w:w w:val="110"/>
        </w:rPr>
        <w:t xml:space="preserve"> </w:t>
      </w:r>
      <w:r>
        <w:rPr>
          <w:w w:val="110"/>
        </w:rPr>
        <w:t>lot</w:t>
      </w:r>
      <w:r>
        <w:rPr>
          <w:spacing w:val="-24"/>
          <w:w w:val="110"/>
        </w:rPr>
        <w:t xml:space="preserve"> </w:t>
      </w:r>
      <w:r>
        <w:rPr>
          <w:w w:val="110"/>
        </w:rPr>
        <w:t>of</w:t>
      </w:r>
      <w:r>
        <w:rPr>
          <w:spacing w:val="-17"/>
        </w:rPr>
        <w:t xml:space="preserve"> </w:t>
      </w:r>
      <w:r>
        <w:rPr>
          <w:w w:val="110"/>
        </w:rPr>
        <w:t>work</w:t>
      </w:r>
      <w:r>
        <w:rPr>
          <w:spacing w:val="-13"/>
          <w:w w:val="110"/>
        </w:rPr>
        <w:t xml:space="preserve"> </w:t>
      </w:r>
      <w:r>
        <w:rPr>
          <w:w w:val="110"/>
        </w:rPr>
        <w:t>for</w:t>
      </w:r>
      <w:r>
        <w:rPr>
          <w:spacing w:val="-21"/>
          <w:w w:val="110"/>
        </w:rPr>
        <w:t xml:space="preserve"> </w:t>
      </w:r>
      <w:r>
        <w:rPr>
          <w:w w:val="110"/>
        </w:rPr>
        <w:t>the</w:t>
      </w:r>
      <w:r>
        <w:rPr>
          <w:spacing w:val="-21"/>
          <w:w w:val="110"/>
        </w:rPr>
        <w:t xml:space="preserve"> </w:t>
      </w:r>
      <w:r>
        <w:rPr>
          <w:w w:val="110"/>
        </w:rPr>
        <w:t>framework.</w:t>
      </w:r>
      <w:r>
        <w:rPr>
          <w:spacing w:val="-21"/>
          <w:w w:val="110"/>
        </w:rPr>
        <w:t xml:space="preserve"> </w:t>
      </w:r>
      <w:r>
        <w:rPr>
          <w:w w:val="110"/>
        </w:rPr>
        <w:t>Sure,</w:t>
      </w:r>
      <w:r>
        <w:rPr>
          <w:spacing w:val="-21"/>
          <w:w w:val="110"/>
        </w:rPr>
        <w:t xml:space="preserve"> </w:t>
      </w:r>
      <w:r>
        <w:rPr>
          <w:w w:val="110"/>
        </w:rPr>
        <w:t>Spring</w:t>
      </w:r>
      <w:r>
        <w:rPr>
          <w:spacing w:val="-21"/>
          <w:w w:val="110"/>
        </w:rPr>
        <w:t xml:space="preserve"> </w:t>
      </w:r>
      <w:r>
        <w:rPr>
          <w:w w:val="110"/>
        </w:rPr>
        <w:t>has</w:t>
      </w:r>
      <w:r>
        <w:rPr>
          <w:spacing w:val="-21"/>
          <w:w w:val="110"/>
        </w:rPr>
        <w:t xml:space="preserve"> </w:t>
      </w:r>
      <w:r>
        <w:rPr>
          <w:w w:val="110"/>
        </w:rPr>
        <w:t>long</w:t>
      </w:r>
      <w:r>
        <w:rPr>
          <w:spacing w:val="-21"/>
          <w:w w:val="110"/>
        </w:rPr>
        <w:t xml:space="preserve"> </w:t>
      </w:r>
      <w:r>
        <w:rPr>
          <w:w w:val="110"/>
        </w:rPr>
        <w:t>had</w:t>
      </w:r>
      <w:r>
        <w:rPr>
          <w:spacing w:val="-21"/>
          <w:w w:val="110"/>
        </w:rPr>
        <w:t xml:space="preserve"> </w:t>
      </w:r>
      <w:r>
        <w:rPr>
          <w:w w:val="110"/>
        </w:rPr>
        <w:t>fantastic</w:t>
      </w:r>
      <w:r>
        <w:rPr>
          <w:spacing w:val="-21"/>
          <w:w w:val="110"/>
        </w:rPr>
        <w:t xml:space="preserve"> </w:t>
      </w:r>
      <w:r>
        <w:rPr>
          <w:w w:val="110"/>
        </w:rPr>
        <w:t>features</w:t>
      </w:r>
      <w:r>
        <w:rPr>
          <w:spacing w:val="-21"/>
          <w:w w:val="110"/>
        </w:rPr>
        <w:t xml:space="preserve"> </w:t>
      </w:r>
      <w:r>
        <w:rPr>
          <w:w w:val="110"/>
        </w:rPr>
        <w:t>for</w:t>
      </w:r>
      <w:r>
        <w:rPr>
          <w:spacing w:val="-21"/>
          <w:w w:val="110"/>
        </w:rPr>
        <w:t xml:space="preserve"> </w:t>
      </w:r>
      <w:r>
        <w:rPr>
          <w:w w:val="110"/>
        </w:rPr>
        <w:t>developing</w:t>
      </w:r>
      <w:r>
        <w:rPr>
          <w:spacing w:val="-8"/>
        </w:rPr>
        <w:t xml:space="preserve"> </w:t>
      </w:r>
      <w:r>
        <w:rPr>
          <w:w w:val="110"/>
        </w:rPr>
        <w:t>amazing</w:t>
      </w:r>
      <w:r>
        <w:rPr>
          <w:spacing w:val="-6"/>
          <w:w w:val="110"/>
        </w:rPr>
        <w:t xml:space="preserve"> </w:t>
      </w:r>
      <w:r>
        <w:rPr>
          <w:w w:val="110"/>
        </w:rPr>
        <w:t>applications.</w:t>
      </w:r>
      <w:r>
        <w:rPr>
          <w:spacing w:val="-13"/>
          <w:w w:val="110"/>
        </w:rPr>
        <w:t xml:space="preserve"> </w:t>
      </w:r>
      <w:r>
        <w:rPr>
          <w:w w:val="110"/>
        </w:rPr>
        <w:t>But</w:t>
      </w:r>
      <w:r>
        <w:rPr>
          <w:spacing w:val="-13"/>
          <w:w w:val="110"/>
        </w:rPr>
        <w:t xml:space="preserve"> </w:t>
      </w:r>
      <w:r>
        <w:rPr>
          <w:w w:val="110"/>
        </w:rPr>
        <w:t>it</w:t>
      </w:r>
      <w:r>
        <w:rPr>
          <w:spacing w:val="-13"/>
          <w:w w:val="110"/>
        </w:rPr>
        <w:t xml:space="preserve"> </w:t>
      </w:r>
      <w:r>
        <w:rPr>
          <w:w w:val="110"/>
        </w:rPr>
        <w:t>was</w:t>
      </w:r>
      <w:r>
        <w:rPr>
          <w:spacing w:val="-13"/>
          <w:w w:val="110"/>
        </w:rPr>
        <w:t xml:space="preserve"> </w:t>
      </w:r>
      <w:r>
        <w:rPr>
          <w:w w:val="110"/>
        </w:rPr>
        <w:t>up</w:t>
      </w:r>
      <w:r>
        <w:rPr>
          <w:spacing w:val="-13"/>
          <w:w w:val="110"/>
        </w:rPr>
        <w:t xml:space="preserve"> </w:t>
      </w:r>
      <w:r>
        <w:rPr>
          <w:w w:val="110"/>
        </w:rPr>
        <w:t>to</w:t>
      </w:r>
      <w:r>
        <w:rPr>
          <w:spacing w:val="-13"/>
          <w:w w:val="110"/>
        </w:rPr>
        <w:t xml:space="preserve"> </w:t>
      </w:r>
      <w:r>
        <w:rPr>
          <w:w w:val="110"/>
        </w:rPr>
        <w:t>you</w:t>
      </w:r>
      <w:r>
        <w:rPr>
          <w:spacing w:val="-13"/>
          <w:w w:val="110"/>
        </w:rPr>
        <w:t xml:space="preserve"> </w:t>
      </w:r>
      <w:r>
        <w:rPr>
          <w:w w:val="110"/>
        </w:rPr>
        <w:t>to</w:t>
      </w:r>
      <w:r>
        <w:rPr>
          <w:spacing w:val="-13"/>
          <w:w w:val="110"/>
        </w:rPr>
        <w:t xml:space="preserve"> </w:t>
      </w:r>
      <w:r>
        <w:rPr>
          <w:w w:val="110"/>
        </w:rPr>
        <w:t>add</w:t>
      </w:r>
      <w:r>
        <w:rPr>
          <w:spacing w:val="-13"/>
          <w:w w:val="110"/>
        </w:rPr>
        <w:t xml:space="preserve"> </w:t>
      </w:r>
      <w:r>
        <w:rPr>
          <w:w w:val="110"/>
        </w:rPr>
        <w:t>all</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library</w:t>
      </w:r>
      <w:r>
        <w:rPr>
          <w:spacing w:val="-13"/>
          <w:w w:val="110"/>
        </w:rPr>
        <w:t xml:space="preserve"> </w:t>
      </w:r>
      <w:r>
        <w:rPr>
          <w:w w:val="110"/>
        </w:rPr>
        <w:t>dependencies</w:t>
      </w:r>
      <w:r>
        <w:rPr>
          <w:spacing w:val="-13"/>
          <w:w w:val="110"/>
        </w:rPr>
        <w:t xml:space="preserve"> </w:t>
      </w:r>
      <w:r>
        <w:rPr>
          <w:w w:val="110"/>
        </w:rPr>
        <w:t>to</w:t>
      </w:r>
      <w:r>
        <w:rPr>
          <w:spacing w:val="-13"/>
          <w:w w:val="110"/>
        </w:rPr>
        <w:t xml:space="preserve"> </w:t>
      </w:r>
      <w:r>
        <w:rPr>
          <w:w w:val="110"/>
        </w:rPr>
        <w:t>the</w:t>
      </w:r>
      <w:r>
        <w:rPr>
          <w:spacing w:val="-4"/>
        </w:rPr>
        <w:t xml:space="preserve"> </w:t>
      </w:r>
      <w:r>
        <w:rPr>
          <w:w w:val="110"/>
        </w:rPr>
        <w:t>project’s</w:t>
      </w:r>
      <w:r>
        <w:rPr>
          <w:spacing w:val="-21"/>
          <w:w w:val="110"/>
        </w:rPr>
        <w:t xml:space="preserve"> </w:t>
      </w:r>
      <w:r>
        <w:rPr>
          <w:w w:val="110"/>
        </w:rPr>
        <w:t>build</w:t>
      </w:r>
      <w:r>
        <w:rPr>
          <w:spacing w:val="-22"/>
          <w:w w:val="110"/>
        </w:rPr>
        <w:t xml:space="preserve"> </w:t>
      </w:r>
      <w:r>
        <w:rPr>
          <w:w w:val="110"/>
        </w:rPr>
        <w:t>specification.</w:t>
      </w:r>
      <w:r>
        <w:rPr>
          <w:spacing w:val="-22"/>
          <w:w w:val="110"/>
        </w:rPr>
        <w:t xml:space="preserve"> </w:t>
      </w:r>
      <w:r>
        <w:rPr>
          <w:w w:val="110"/>
        </w:rPr>
        <w:t>And</w:t>
      </w:r>
      <w:r>
        <w:rPr>
          <w:spacing w:val="-22"/>
          <w:w w:val="110"/>
        </w:rPr>
        <w:t xml:space="preserve"> </w:t>
      </w:r>
      <w:r>
        <w:rPr>
          <w:w w:val="110"/>
        </w:rPr>
        <w:t>it</w:t>
      </w:r>
      <w:r>
        <w:rPr>
          <w:spacing w:val="-22"/>
          <w:w w:val="110"/>
        </w:rPr>
        <w:t xml:space="preserve"> </w:t>
      </w:r>
      <w:r>
        <w:rPr>
          <w:w w:val="110"/>
        </w:rPr>
        <w:t>was</w:t>
      </w:r>
      <w:r>
        <w:rPr>
          <w:spacing w:val="-22"/>
          <w:w w:val="110"/>
        </w:rPr>
        <w:t xml:space="preserve"> </w:t>
      </w:r>
      <w:r>
        <w:rPr>
          <w:w w:val="110"/>
        </w:rPr>
        <w:t>your</w:t>
      </w:r>
      <w:r>
        <w:rPr>
          <w:spacing w:val="-22"/>
          <w:w w:val="110"/>
        </w:rPr>
        <w:t xml:space="preserve"> </w:t>
      </w:r>
      <w:r>
        <w:rPr>
          <w:w w:val="110"/>
        </w:rPr>
        <w:t>job</w:t>
      </w:r>
      <w:r>
        <w:rPr>
          <w:spacing w:val="-22"/>
          <w:w w:val="110"/>
        </w:rPr>
        <w:t xml:space="preserve"> </w:t>
      </w:r>
      <w:r>
        <w:rPr>
          <w:w w:val="110"/>
        </w:rPr>
        <w:t>to</w:t>
      </w:r>
      <w:r>
        <w:rPr>
          <w:spacing w:val="-22"/>
          <w:w w:val="110"/>
        </w:rPr>
        <w:t xml:space="preserve"> </w:t>
      </w:r>
      <w:r>
        <w:rPr>
          <w:w w:val="110"/>
        </w:rPr>
        <w:t>write</w:t>
      </w:r>
      <w:r>
        <w:rPr>
          <w:spacing w:val="-22"/>
          <w:w w:val="110"/>
        </w:rPr>
        <w:t xml:space="preserve"> </w:t>
      </w:r>
      <w:r>
        <w:rPr>
          <w:w w:val="110"/>
        </w:rPr>
        <w:t>configuration</w:t>
      </w:r>
      <w:r>
        <w:rPr>
          <w:spacing w:val="-22"/>
          <w:w w:val="110"/>
        </w:rPr>
        <w:t xml:space="preserve"> </w:t>
      </w:r>
      <w:r>
        <w:rPr>
          <w:w w:val="110"/>
        </w:rPr>
        <w:t>to</w:t>
      </w:r>
      <w:r>
        <w:rPr>
          <w:spacing w:val="-22"/>
          <w:w w:val="110"/>
        </w:rPr>
        <w:t xml:space="preserve"> </w:t>
      </w:r>
      <w:r>
        <w:rPr>
          <w:w w:val="110"/>
        </w:rPr>
        <w:t>tell</w:t>
      </w:r>
      <w:r>
        <w:rPr>
          <w:spacing w:val="-22"/>
          <w:w w:val="110"/>
        </w:rPr>
        <w:t xml:space="preserve"> </w:t>
      </w:r>
      <w:r>
        <w:rPr>
          <w:w w:val="110"/>
        </w:rPr>
        <w:t>Spring</w:t>
      </w:r>
      <w:r>
        <w:rPr>
          <w:spacing w:val="-4"/>
        </w:rPr>
        <w:t xml:space="preserve"> </w:t>
      </w:r>
      <w:r>
        <w:rPr>
          <w:w w:val="110"/>
        </w:rPr>
        <w:t>what to</w:t>
      </w:r>
      <w:r>
        <w:rPr>
          <w:spacing w:val="-29"/>
          <w:w w:val="110"/>
        </w:rPr>
        <w:t xml:space="preserve"> </w:t>
      </w:r>
      <w:r>
        <w:rPr>
          <w:w w:val="110"/>
        </w:rPr>
        <w:t>do.</w:t>
      </w:r>
    </w:p>
    <w:p>
      <w:pPr>
        <w:pStyle w:val="11"/>
        <w:spacing w:before="1" w:line="271" w:lineRule="auto"/>
        <w:ind w:right="114" w:firstLine="296"/>
        <w:jc w:val="both"/>
      </w:pPr>
      <w:r>
        <w:rPr>
          <w:w w:val="110"/>
        </w:rPr>
        <w:t>In</w:t>
      </w:r>
      <w:r>
        <w:rPr>
          <w:spacing w:val="-10"/>
          <w:w w:val="110"/>
        </w:rPr>
        <w:t xml:space="preserve"> </w:t>
      </w:r>
      <w:r>
        <w:rPr>
          <w:w w:val="110"/>
        </w:rPr>
        <w:t>this</w:t>
      </w:r>
      <w:r>
        <w:rPr>
          <w:spacing w:val="-10"/>
          <w:w w:val="110"/>
        </w:rPr>
        <w:t xml:space="preserve"> </w:t>
      </w:r>
      <w:r>
        <w:rPr>
          <w:w w:val="110"/>
        </w:rPr>
        <w:t>chapter,</w:t>
      </w:r>
      <w:r>
        <w:rPr>
          <w:spacing w:val="-10"/>
          <w:w w:val="110"/>
        </w:rPr>
        <w:t xml:space="preserve"> </w:t>
      </w:r>
      <w:r>
        <w:rPr>
          <w:w w:val="110"/>
        </w:rPr>
        <w:t>we’re</w:t>
      </w:r>
      <w:r>
        <w:rPr>
          <w:spacing w:val="-10"/>
          <w:w w:val="110"/>
        </w:rPr>
        <w:t xml:space="preserve"> </w:t>
      </w:r>
      <w:r>
        <w:rPr>
          <w:w w:val="110"/>
        </w:rPr>
        <w:t>going</w:t>
      </w:r>
      <w:r>
        <w:rPr>
          <w:spacing w:val="-10"/>
          <w:w w:val="110"/>
        </w:rPr>
        <w:t xml:space="preserve"> </w:t>
      </w:r>
      <w:r>
        <w:rPr>
          <w:w w:val="110"/>
        </w:rPr>
        <w:t>to</w:t>
      </w:r>
      <w:r>
        <w:rPr>
          <w:spacing w:val="-10"/>
          <w:w w:val="110"/>
        </w:rPr>
        <w:t xml:space="preserve"> </w:t>
      </w:r>
      <w:r>
        <w:rPr>
          <w:w w:val="110"/>
        </w:rPr>
        <w:t>look</w:t>
      </w:r>
      <w:r>
        <w:rPr>
          <w:spacing w:val="-10"/>
          <w:w w:val="110"/>
        </w:rPr>
        <w:t xml:space="preserve"> </w:t>
      </w:r>
      <w:r>
        <w:rPr>
          <w:w w:val="110"/>
        </w:rPr>
        <w:t>at</w:t>
      </w:r>
      <w:r>
        <w:rPr>
          <w:spacing w:val="-9"/>
          <w:w w:val="110"/>
        </w:rPr>
        <w:t xml:space="preserve"> </w:t>
      </w:r>
      <w:r>
        <w:rPr>
          <w:w w:val="110"/>
        </w:rPr>
        <w:t>two</w:t>
      </w:r>
      <w:r>
        <w:rPr>
          <w:spacing w:val="-10"/>
          <w:w w:val="110"/>
        </w:rPr>
        <w:t xml:space="preserve"> </w:t>
      </w:r>
      <w:r>
        <w:rPr>
          <w:w w:val="110"/>
        </w:rPr>
        <w:t>ways</w:t>
      </w:r>
      <w:r>
        <w:rPr>
          <w:spacing w:val="-10"/>
          <w:w w:val="110"/>
        </w:rPr>
        <w:t xml:space="preserve"> </w:t>
      </w:r>
      <w:r>
        <w:rPr>
          <w:w w:val="110"/>
        </w:rPr>
        <w:t>that</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has</w:t>
      </w:r>
      <w:r>
        <w:rPr>
          <w:spacing w:val="-10"/>
          <w:w w:val="110"/>
        </w:rPr>
        <w:t xml:space="preserve"> </w:t>
      </w:r>
      <w:r>
        <w:rPr>
          <w:w w:val="110"/>
        </w:rPr>
        <w:t>added</w:t>
      </w:r>
      <w:r>
        <w:rPr>
          <w:spacing w:val="-10"/>
          <w:w w:val="110"/>
        </w:rPr>
        <w:t xml:space="preserve"> </w:t>
      </w:r>
      <w:r>
        <w:rPr>
          <w:w w:val="110"/>
        </w:rPr>
        <w:t>a</w:t>
      </w:r>
      <w:r>
        <w:rPr>
          <w:spacing w:val="-10"/>
          <w:w w:val="110"/>
        </w:rPr>
        <w:t xml:space="preserve"> </w:t>
      </w:r>
      <w:r>
        <w:rPr>
          <w:w w:val="110"/>
        </w:rPr>
        <w:t>level of</w:t>
      </w:r>
      <w:r>
        <w:rPr>
          <w:spacing w:val="-6"/>
          <w:w w:val="110"/>
        </w:rPr>
        <w:t xml:space="preserve"> </w:t>
      </w:r>
      <w:r>
        <w:rPr>
          <w:w w:val="110"/>
        </w:rPr>
        <w:t>automation</w:t>
      </w:r>
      <w:r>
        <w:rPr>
          <w:spacing w:val="-6"/>
          <w:w w:val="110"/>
        </w:rPr>
        <w:t xml:space="preserve"> </w:t>
      </w:r>
      <w:r>
        <w:rPr>
          <w:w w:val="110"/>
        </w:rPr>
        <w:t>to</w:t>
      </w:r>
      <w:r>
        <w:rPr>
          <w:spacing w:val="-6"/>
          <w:w w:val="110"/>
        </w:rPr>
        <w:t xml:space="preserve"> </w:t>
      </w:r>
      <w:r>
        <w:rPr>
          <w:w w:val="110"/>
        </w:rPr>
        <w:t>Spring</w:t>
      </w:r>
      <w:r>
        <w:rPr>
          <w:spacing w:val="-6"/>
          <w:w w:val="110"/>
        </w:rPr>
        <w:t xml:space="preserve"> </w:t>
      </w:r>
      <w:r>
        <w:rPr>
          <w:w w:val="110"/>
        </w:rPr>
        <w:t>development:</w:t>
      </w:r>
      <w:r>
        <w:rPr>
          <w:spacing w:val="-6"/>
          <w:w w:val="110"/>
        </w:rPr>
        <w:t xml:space="preserve"> </w:t>
      </w:r>
      <w:r>
        <w:rPr>
          <w:w w:val="110"/>
        </w:rPr>
        <w:t>starter</w:t>
      </w:r>
      <w:r>
        <w:rPr>
          <w:spacing w:val="-6"/>
          <w:w w:val="110"/>
        </w:rPr>
        <w:t xml:space="preserve"> </w:t>
      </w:r>
      <w:r>
        <w:rPr>
          <w:w w:val="110"/>
        </w:rPr>
        <w:t>dependencies</w:t>
      </w:r>
      <w:r>
        <w:rPr>
          <w:spacing w:val="-6"/>
          <w:w w:val="110"/>
        </w:rPr>
        <w:t xml:space="preserve"> </w:t>
      </w:r>
      <w:r>
        <w:rPr>
          <w:w w:val="110"/>
        </w:rPr>
        <w:t>and</w:t>
      </w:r>
      <w:r>
        <w:rPr>
          <w:spacing w:val="-6"/>
          <w:w w:val="110"/>
        </w:rPr>
        <w:t xml:space="preserve"> </w:t>
      </w:r>
      <w:r>
        <w:rPr>
          <w:w w:val="110"/>
        </w:rPr>
        <w:t>automatic</w:t>
      </w:r>
      <w:r>
        <w:rPr>
          <w:spacing w:val="-6"/>
          <w:w w:val="110"/>
        </w:rPr>
        <w:t xml:space="preserve"> </w:t>
      </w:r>
      <w:r>
        <w:rPr>
          <w:w w:val="110"/>
        </w:rPr>
        <w:t>configura- tion.</w:t>
      </w:r>
      <w:r>
        <w:rPr>
          <w:spacing w:val="-12"/>
          <w:w w:val="110"/>
        </w:rPr>
        <w:t xml:space="preserve"> </w:t>
      </w:r>
      <w:r>
        <w:rPr>
          <w:spacing w:val="-3"/>
          <w:w w:val="110"/>
        </w:rPr>
        <w:t>You’ll</w:t>
      </w:r>
      <w:r>
        <w:rPr>
          <w:spacing w:val="-12"/>
          <w:w w:val="110"/>
        </w:rPr>
        <w:t xml:space="preserve"> </w:t>
      </w:r>
      <w:r>
        <w:rPr>
          <w:w w:val="110"/>
        </w:rPr>
        <w:t>see</w:t>
      </w:r>
      <w:r>
        <w:rPr>
          <w:spacing w:val="-12"/>
          <w:w w:val="110"/>
        </w:rPr>
        <w:t xml:space="preserve"> </w:t>
      </w:r>
      <w:r>
        <w:rPr>
          <w:w w:val="110"/>
        </w:rPr>
        <w:t>how</w:t>
      </w:r>
      <w:r>
        <w:rPr>
          <w:spacing w:val="-12"/>
          <w:w w:val="110"/>
        </w:rPr>
        <w:t xml:space="preserve"> </w:t>
      </w:r>
      <w:r>
        <w:rPr>
          <w:w w:val="110"/>
        </w:rPr>
        <w:t>these</w:t>
      </w:r>
      <w:r>
        <w:rPr>
          <w:spacing w:val="-12"/>
          <w:w w:val="110"/>
        </w:rPr>
        <w:t xml:space="preserve"> </w:t>
      </w:r>
      <w:r>
        <w:rPr>
          <w:w w:val="110"/>
        </w:rPr>
        <w:t>essential</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features</w:t>
      </w:r>
      <w:r>
        <w:rPr>
          <w:spacing w:val="-12"/>
          <w:w w:val="110"/>
        </w:rPr>
        <w:t xml:space="preserve"> </w:t>
      </w:r>
      <w:r>
        <w:rPr>
          <w:w w:val="110"/>
        </w:rPr>
        <w:t>free</w:t>
      </w:r>
      <w:r>
        <w:rPr>
          <w:spacing w:val="-12"/>
          <w:w w:val="110"/>
        </w:rPr>
        <w:t xml:space="preserve"> </w:t>
      </w:r>
      <w:r>
        <w:rPr>
          <w:w w:val="110"/>
        </w:rPr>
        <w:t>you</w:t>
      </w:r>
      <w:r>
        <w:rPr>
          <w:spacing w:val="-12"/>
          <w:w w:val="110"/>
        </w:rPr>
        <w:t xml:space="preserve"> </w:t>
      </w:r>
      <w:r>
        <w:rPr>
          <w:w w:val="110"/>
        </w:rPr>
        <w:t>from</w:t>
      </w:r>
      <w:r>
        <w:rPr>
          <w:spacing w:val="-12"/>
          <w:w w:val="110"/>
        </w:rPr>
        <w:t xml:space="preserve"> </w:t>
      </w:r>
      <w:r>
        <w:rPr>
          <w:w w:val="110"/>
        </w:rPr>
        <w:t>the</w:t>
      </w:r>
      <w:r>
        <w:rPr>
          <w:spacing w:val="-12"/>
          <w:w w:val="110"/>
        </w:rPr>
        <w:t xml:space="preserve"> </w:t>
      </w:r>
      <w:r>
        <w:rPr>
          <w:w w:val="110"/>
        </w:rPr>
        <w:t>tedium</w:t>
      </w:r>
      <w:r>
        <w:rPr>
          <w:spacing w:val="-12"/>
          <w:w w:val="110"/>
        </w:rPr>
        <w:t xml:space="preserve"> </w:t>
      </w:r>
      <w:r>
        <w:rPr>
          <w:w w:val="110"/>
        </w:rPr>
        <w:t>and distraction of enabling Spring in your projects and let you focus on actually</w:t>
      </w:r>
      <w:r>
        <w:rPr>
          <w:spacing w:val="-37"/>
          <w:w w:val="110"/>
        </w:rPr>
        <w:t xml:space="preserve"> </w:t>
      </w:r>
      <w:r>
        <w:rPr>
          <w:w w:val="110"/>
        </w:rPr>
        <w:t>develop- ing</w:t>
      </w:r>
      <w:r>
        <w:rPr>
          <w:spacing w:val="-19"/>
          <w:w w:val="110"/>
        </w:rPr>
        <w:t xml:space="preserve"> </w:t>
      </w:r>
      <w:r>
        <w:rPr>
          <w:w w:val="110"/>
        </w:rPr>
        <w:t>your</w:t>
      </w:r>
      <w:r>
        <w:rPr>
          <w:spacing w:val="-19"/>
          <w:w w:val="110"/>
        </w:rPr>
        <w:t xml:space="preserve"> </w:t>
      </w:r>
      <w:r>
        <w:rPr>
          <w:w w:val="110"/>
        </w:rPr>
        <w:t>applications.</w:t>
      </w:r>
      <w:r>
        <w:rPr>
          <w:spacing w:val="-19"/>
          <w:w w:val="110"/>
        </w:rPr>
        <w:t xml:space="preserve"> </w:t>
      </w:r>
      <w:r>
        <w:rPr>
          <w:w w:val="110"/>
        </w:rPr>
        <w:t>Along</w:t>
      </w:r>
      <w:r>
        <w:rPr>
          <w:spacing w:val="-19"/>
          <w:w w:val="110"/>
        </w:rPr>
        <w:t xml:space="preserve"> </w:t>
      </w:r>
      <w:r>
        <w:rPr>
          <w:w w:val="110"/>
        </w:rPr>
        <w:t>the</w:t>
      </w:r>
      <w:r>
        <w:rPr>
          <w:spacing w:val="-19"/>
          <w:w w:val="110"/>
        </w:rPr>
        <w:t xml:space="preserve"> </w:t>
      </w:r>
      <w:r>
        <w:rPr>
          <w:spacing w:val="-5"/>
          <w:w w:val="110"/>
        </w:rPr>
        <w:t>way,</w:t>
      </w:r>
      <w:r>
        <w:rPr>
          <w:spacing w:val="-19"/>
          <w:w w:val="110"/>
        </w:rPr>
        <w:t xml:space="preserve"> </w:t>
      </w:r>
      <w:r>
        <w:rPr>
          <w:w w:val="110"/>
        </w:rPr>
        <w:t>you’ll</w:t>
      </w:r>
      <w:r>
        <w:rPr>
          <w:spacing w:val="-19"/>
          <w:w w:val="110"/>
        </w:rPr>
        <w:t xml:space="preserve"> </w:t>
      </w:r>
      <w:r>
        <w:rPr>
          <w:w w:val="110"/>
        </w:rPr>
        <w:t>write</w:t>
      </w:r>
      <w:r>
        <w:rPr>
          <w:spacing w:val="-19"/>
          <w:w w:val="110"/>
        </w:rPr>
        <w:t xml:space="preserve"> </w:t>
      </w:r>
      <w:r>
        <w:rPr>
          <w:w w:val="110"/>
        </w:rPr>
        <w:t>a</w:t>
      </w:r>
      <w:r>
        <w:rPr>
          <w:spacing w:val="-19"/>
          <w:w w:val="110"/>
        </w:rPr>
        <w:t xml:space="preserve"> </w:t>
      </w:r>
      <w:r>
        <w:rPr>
          <w:w w:val="110"/>
        </w:rPr>
        <w:t>small</w:t>
      </w:r>
      <w:r>
        <w:rPr>
          <w:spacing w:val="-19"/>
          <w:w w:val="110"/>
        </w:rPr>
        <w:t xml:space="preserve"> </w:t>
      </w:r>
      <w:r>
        <w:rPr>
          <w:w w:val="110"/>
        </w:rPr>
        <w:t>but</w:t>
      </w:r>
      <w:r>
        <w:rPr>
          <w:spacing w:val="-19"/>
          <w:w w:val="110"/>
        </w:rPr>
        <w:t xml:space="preserve"> </w:t>
      </w:r>
      <w:r>
        <w:rPr>
          <w:w w:val="110"/>
        </w:rPr>
        <w:t>complete</w:t>
      </w:r>
      <w:r>
        <w:rPr>
          <w:spacing w:val="-19"/>
          <w:w w:val="110"/>
        </w:rPr>
        <w:t xml:space="preserve"> </w:t>
      </w:r>
      <w:r>
        <w:rPr>
          <w:w w:val="110"/>
        </w:rPr>
        <w:t>Spring</w:t>
      </w:r>
      <w:r>
        <w:rPr>
          <w:spacing w:val="-19"/>
          <w:w w:val="110"/>
        </w:rPr>
        <w:t xml:space="preserve"> </w:t>
      </w:r>
      <w:r>
        <w:rPr>
          <w:w w:val="110"/>
        </w:rPr>
        <w:t>applica- tion</w:t>
      </w:r>
      <w:r>
        <w:rPr>
          <w:spacing w:val="-9"/>
          <w:w w:val="110"/>
        </w:rPr>
        <w:t xml:space="preserve"> </w:t>
      </w:r>
      <w:r>
        <w:rPr>
          <w:w w:val="110"/>
        </w:rPr>
        <w:t>that</w:t>
      </w:r>
      <w:r>
        <w:rPr>
          <w:spacing w:val="-9"/>
          <w:w w:val="110"/>
        </w:rPr>
        <w:t xml:space="preserve"> </w:t>
      </w:r>
      <w:r>
        <w:rPr>
          <w:w w:val="110"/>
        </w:rPr>
        <w:t>puts</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to</w:t>
      </w:r>
      <w:r>
        <w:rPr>
          <w:spacing w:val="-9"/>
          <w:w w:val="110"/>
        </w:rPr>
        <w:t xml:space="preserve"> </w:t>
      </w:r>
      <w:r>
        <w:rPr>
          <w:w w:val="110"/>
        </w:rPr>
        <w:t>work</w:t>
      </w:r>
      <w:r>
        <w:rPr>
          <w:spacing w:val="-9"/>
          <w:w w:val="110"/>
        </w:rPr>
        <w:t xml:space="preserve"> </w:t>
      </w:r>
      <w:r>
        <w:rPr>
          <w:w w:val="110"/>
        </w:rPr>
        <w:t>for</w:t>
      </w:r>
      <w:r>
        <w:rPr>
          <w:spacing w:val="-9"/>
          <w:w w:val="110"/>
        </w:rPr>
        <w:t xml:space="preserve"> </w:t>
      </w:r>
      <w:r>
        <w:rPr>
          <w:w w:val="110"/>
        </w:rPr>
        <w:t>you.</w:t>
      </w:r>
    </w:p>
    <w:p>
      <w:pPr>
        <w:pStyle w:val="5"/>
        <w:tabs>
          <w:tab w:val="left" w:pos="823"/>
        </w:tabs>
        <w:spacing w:before="143" w:line="240" w:lineRule="auto"/>
        <w:ind w:left="103" w:right="102" w:firstLine="0"/>
        <w:jc w:val="left"/>
        <w:rPr>
          <w:b w:val="0"/>
          <w:bCs w:val="0"/>
          <w:i w:val="0"/>
        </w:rPr>
      </w:pPr>
      <w:bookmarkStart w:id="78" w:name="2.1 Putting Spring Boot to work"/>
      <w:bookmarkEnd w:id="78"/>
      <w:bookmarkStart w:id="79" w:name="_bookmark59"/>
      <w:bookmarkEnd w:id="79"/>
      <w:r>
        <w:rPr>
          <w:i/>
          <w:color w:val="214766"/>
          <w:spacing w:val="-6"/>
          <w:w w:val="105"/>
        </w:rPr>
        <w:t>2.1</w:t>
      </w:r>
      <w:r>
        <w:rPr>
          <w:i/>
          <w:color w:val="214766"/>
          <w:spacing w:val="-6"/>
          <w:w w:val="105"/>
        </w:rPr>
        <w:tab/>
      </w:r>
      <w:r>
        <w:rPr>
          <w:i/>
          <w:color w:val="214766"/>
          <w:w w:val="105"/>
        </w:rPr>
        <w:t>Putting Spring Boot to</w:t>
      </w:r>
      <w:r>
        <w:rPr>
          <w:i/>
          <w:color w:val="214766"/>
          <w:spacing w:val="28"/>
          <w:w w:val="105"/>
        </w:rPr>
        <w:t xml:space="preserve"> </w:t>
      </w:r>
      <w:r>
        <w:rPr>
          <w:i/>
          <w:color w:val="214766"/>
          <w:w w:val="105"/>
        </w:rPr>
        <w:t>work</w:t>
      </w:r>
    </w:p>
    <w:p>
      <w:pPr>
        <w:pStyle w:val="11"/>
        <w:spacing w:before="43" w:line="268" w:lineRule="auto"/>
        <w:ind w:right="114"/>
        <w:jc w:val="both"/>
      </w:pPr>
      <w:r>
        <w:rPr>
          <w:w w:val="110"/>
        </w:rPr>
        <w:t>The</w:t>
      </w:r>
      <w:r>
        <w:rPr>
          <w:spacing w:val="-9"/>
          <w:w w:val="110"/>
        </w:rPr>
        <w:t xml:space="preserve"> </w:t>
      </w:r>
      <w:r>
        <w:rPr>
          <w:w w:val="110"/>
        </w:rPr>
        <w:t>fact</w:t>
      </w:r>
      <w:r>
        <w:rPr>
          <w:spacing w:val="-9"/>
          <w:w w:val="110"/>
        </w:rPr>
        <w:t xml:space="preserve"> </w:t>
      </w:r>
      <w:r>
        <w:rPr>
          <w:w w:val="110"/>
        </w:rPr>
        <w:t>that</w:t>
      </w:r>
      <w:r>
        <w:rPr>
          <w:spacing w:val="-9"/>
          <w:w w:val="110"/>
        </w:rPr>
        <w:t xml:space="preserve"> </w:t>
      </w:r>
      <w:r>
        <w:rPr>
          <w:w w:val="110"/>
        </w:rPr>
        <w:t>you’re</w:t>
      </w:r>
      <w:r>
        <w:rPr>
          <w:spacing w:val="-9"/>
          <w:w w:val="110"/>
        </w:rPr>
        <w:t xml:space="preserve"> </w:t>
      </w:r>
      <w:r>
        <w:rPr>
          <w:w w:val="110"/>
        </w:rPr>
        <w:t>reading</w:t>
      </w:r>
      <w:r>
        <w:rPr>
          <w:spacing w:val="-9"/>
          <w:w w:val="110"/>
        </w:rPr>
        <w:t xml:space="preserve"> </w:t>
      </w:r>
      <w:r>
        <w:rPr>
          <w:w w:val="110"/>
        </w:rPr>
        <w:t>this</w:t>
      </w:r>
      <w:r>
        <w:rPr>
          <w:spacing w:val="-9"/>
          <w:w w:val="110"/>
        </w:rPr>
        <w:t xml:space="preserve"> </w:t>
      </w:r>
      <w:r>
        <w:rPr>
          <w:w w:val="110"/>
        </w:rPr>
        <w:t>tells</w:t>
      </w:r>
      <w:r>
        <w:rPr>
          <w:spacing w:val="-9"/>
          <w:w w:val="110"/>
        </w:rPr>
        <w:t xml:space="preserve"> </w:t>
      </w:r>
      <w:r>
        <w:rPr>
          <w:w w:val="110"/>
        </w:rPr>
        <w:t>me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are</w:t>
      </w:r>
      <w:r>
        <w:rPr>
          <w:spacing w:val="-9"/>
          <w:w w:val="110"/>
        </w:rPr>
        <w:t xml:space="preserve"> </w:t>
      </w:r>
      <w:r>
        <w:rPr>
          <w:w w:val="110"/>
        </w:rPr>
        <w:t>a</w:t>
      </w:r>
      <w:r>
        <w:rPr>
          <w:spacing w:val="-9"/>
          <w:w w:val="110"/>
        </w:rPr>
        <w:t xml:space="preserve"> </w:t>
      </w:r>
      <w:r>
        <w:rPr>
          <w:spacing w:val="-3"/>
          <w:w w:val="110"/>
        </w:rPr>
        <w:t>reader.</w:t>
      </w:r>
      <w:r>
        <w:rPr>
          <w:spacing w:val="-9"/>
          <w:w w:val="110"/>
        </w:rPr>
        <w:t xml:space="preserve"> </w:t>
      </w:r>
      <w:r>
        <w:rPr>
          <w:w w:val="110"/>
        </w:rPr>
        <w:t>Maybe</w:t>
      </w:r>
      <w:r>
        <w:rPr>
          <w:spacing w:val="-9"/>
          <w:w w:val="110"/>
        </w:rPr>
        <w:t xml:space="preserve"> </w:t>
      </w:r>
      <w:r>
        <w:rPr>
          <w:w w:val="110"/>
        </w:rPr>
        <w:t>you’re</w:t>
      </w:r>
      <w:r>
        <w:rPr>
          <w:spacing w:val="-9"/>
          <w:w w:val="110"/>
        </w:rPr>
        <w:t xml:space="preserve"> </w:t>
      </w:r>
      <w:r>
        <w:rPr>
          <w:w w:val="110"/>
        </w:rPr>
        <w:t>quite</w:t>
      </w:r>
      <w:r>
        <w:rPr>
          <w:spacing w:val="-9"/>
          <w:w w:val="110"/>
        </w:rPr>
        <w:t xml:space="preserve"> </w:t>
      </w:r>
      <w:r>
        <w:rPr>
          <w:w w:val="110"/>
        </w:rPr>
        <w:t>the bookworm, reading everything you can. Or maybe you only read on an as-needed basis, perhaps picking up this book only because you need to know how to develop applications</w:t>
      </w:r>
      <w:r>
        <w:rPr>
          <w:spacing w:val="-25"/>
          <w:w w:val="110"/>
        </w:rPr>
        <w:t xml:space="preserve"> </w:t>
      </w:r>
      <w:r>
        <w:rPr>
          <w:w w:val="110"/>
        </w:rPr>
        <w:t>with</w:t>
      </w:r>
      <w:r>
        <w:rPr>
          <w:spacing w:val="-25"/>
          <w:w w:val="110"/>
        </w:rPr>
        <w:t xml:space="preserve"> </w:t>
      </w:r>
      <w:r>
        <w:rPr>
          <w:w w:val="110"/>
        </w:rPr>
        <w:t>Spring.</w:t>
      </w:r>
    </w:p>
    <w:p>
      <w:pPr>
        <w:pStyle w:val="11"/>
        <w:spacing w:before="1" w:line="266" w:lineRule="auto"/>
        <w:ind w:right="113" w:firstLine="288"/>
        <w:jc w:val="both"/>
        <w:rPr>
          <w:sz w:val="13"/>
          <w:szCs w:val="13"/>
        </w:rPr>
      </w:pPr>
      <w:r>
        <w:rPr>
          <w:w w:val="105"/>
        </w:rPr>
        <w:t xml:space="preserve">Whatever the case may be, you’re a </w:t>
      </w:r>
      <w:r>
        <w:rPr>
          <w:spacing w:val="-3"/>
          <w:w w:val="105"/>
        </w:rPr>
        <w:t xml:space="preserve">reader. </w:t>
      </w:r>
      <w:r>
        <w:rPr>
          <w:w w:val="105"/>
        </w:rPr>
        <w:t xml:space="preserve">And readers tend to maintain a reading list of books that they want (or need) to read. Even if </w:t>
      </w:r>
      <w:r>
        <w:rPr>
          <w:spacing w:val="-3"/>
          <w:w w:val="105"/>
        </w:rPr>
        <w:t xml:space="preserve">it’s </w:t>
      </w:r>
      <w:r>
        <w:rPr>
          <w:w w:val="105"/>
        </w:rPr>
        <w:t xml:space="preserve">not a physical list, you proba- bly have a mental list of things you’d like to </w:t>
      </w:r>
      <w:r>
        <w:rPr>
          <w:spacing w:val="19"/>
          <w:w w:val="105"/>
        </w:rPr>
        <w:t xml:space="preserve"> </w:t>
      </w:r>
      <w:r>
        <w:rPr>
          <w:w w:val="105"/>
        </w:rPr>
        <w:t>read.</w:t>
      </w:r>
      <w:r>
        <w:rPr>
          <w:w w:val="105"/>
          <w:position w:val="7"/>
          <w:sz w:val="13"/>
          <w:szCs w:val="13"/>
        </w:rPr>
        <w:t>1</w:t>
      </w:r>
    </w:p>
    <w:p>
      <w:pPr>
        <w:pStyle w:val="11"/>
        <w:spacing w:before="3" w:line="268" w:lineRule="auto"/>
        <w:ind w:right="113" w:firstLine="293"/>
        <w:jc w:val="both"/>
      </w:pPr>
      <w:r>
        <w:rPr>
          <w:w w:val="110"/>
        </w:rPr>
        <w:t>Throughout</w:t>
      </w:r>
      <w:r>
        <w:rPr>
          <w:spacing w:val="-9"/>
          <w:w w:val="110"/>
        </w:rPr>
        <w:t xml:space="preserve"> </w:t>
      </w:r>
      <w:r>
        <w:rPr>
          <w:w w:val="110"/>
        </w:rPr>
        <w:t>this</w:t>
      </w:r>
      <w:r>
        <w:rPr>
          <w:spacing w:val="-9"/>
          <w:w w:val="110"/>
        </w:rPr>
        <w:t xml:space="preserve"> </w:t>
      </w:r>
      <w:r>
        <w:rPr>
          <w:w w:val="110"/>
        </w:rPr>
        <w:t>book,</w:t>
      </w:r>
      <w:r>
        <w:rPr>
          <w:spacing w:val="-9"/>
          <w:w w:val="110"/>
        </w:rPr>
        <w:t xml:space="preserve"> </w:t>
      </w:r>
      <w:r>
        <w:rPr>
          <w:w w:val="110"/>
        </w:rPr>
        <w:t>we’re</w:t>
      </w:r>
      <w:r>
        <w:rPr>
          <w:spacing w:val="-9"/>
          <w:w w:val="110"/>
        </w:rPr>
        <w:t xml:space="preserve"> </w:t>
      </w:r>
      <w:r>
        <w:rPr>
          <w:w w:val="110"/>
        </w:rPr>
        <w:t>going</w:t>
      </w:r>
      <w:r>
        <w:rPr>
          <w:spacing w:val="-9"/>
          <w:w w:val="110"/>
        </w:rPr>
        <w:t xml:space="preserve"> </w:t>
      </w:r>
      <w:r>
        <w:rPr>
          <w:w w:val="110"/>
        </w:rPr>
        <w:t>to</w:t>
      </w:r>
      <w:r>
        <w:rPr>
          <w:spacing w:val="-9"/>
          <w:w w:val="110"/>
        </w:rPr>
        <w:t xml:space="preserve"> </w:t>
      </w:r>
      <w:r>
        <w:rPr>
          <w:w w:val="110"/>
        </w:rPr>
        <w:t>build</w:t>
      </w:r>
      <w:r>
        <w:rPr>
          <w:spacing w:val="-9"/>
          <w:w w:val="110"/>
        </w:rPr>
        <w:t xml:space="preserve"> </w:t>
      </w:r>
      <w:r>
        <w:rPr>
          <w:w w:val="110"/>
        </w:rPr>
        <w:t>a</w:t>
      </w:r>
      <w:r>
        <w:rPr>
          <w:spacing w:val="-9"/>
          <w:w w:val="110"/>
        </w:rPr>
        <w:t xml:space="preserve"> </w:t>
      </w:r>
      <w:r>
        <w:rPr>
          <w:w w:val="110"/>
        </w:rPr>
        <w:t>simple</w:t>
      </w:r>
      <w:r>
        <w:rPr>
          <w:spacing w:val="-9"/>
          <w:w w:val="110"/>
        </w:rPr>
        <w:t xml:space="preserve"> </w:t>
      </w:r>
      <w:r>
        <w:rPr>
          <w:w w:val="110"/>
        </w:rPr>
        <w:t>reading-list</w:t>
      </w:r>
      <w:r>
        <w:rPr>
          <w:spacing w:val="-9"/>
          <w:w w:val="110"/>
        </w:rPr>
        <w:t xml:space="preserve"> </w:t>
      </w:r>
      <w:r>
        <w:rPr>
          <w:w w:val="110"/>
        </w:rPr>
        <w:t>application.</w:t>
      </w:r>
      <w:r>
        <w:rPr>
          <w:spacing w:val="-9"/>
          <w:w w:val="110"/>
        </w:rPr>
        <w:t xml:space="preserve"> </w:t>
      </w:r>
      <w:r>
        <w:rPr>
          <w:w w:val="110"/>
        </w:rPr>
        <w:t xml:space="preserve">With it, users can enter information about books they want to read, view the list, and remove books once they’ve been read. </w:t>
      </w:r>
      <w:r>
        <w:rPr>
          <w:spacing w:val="-3"/>
          <w:w w:val="110"/>
        </w:rPr>
        <w:t xml:space="preserve">We’ll </w:t>
      </w:r>
      <w:r>
        <w:rPr>
          <w:w w:val="110"/>
        </w:rPr>
        <w:t>use Spring Boot to help us develop it quickly</w:t>
      </w:r>
      <w:r>
        <w:rPr>
          <w:spacing w:val="-21"/>
          <w:w w:val="110"/>
        </w:rPr>
        <w:t xml:space="preserve"> </w:t>
      </w:r>
      <w:r>
        <w:rPr>
          <w:w w:val="110"/>
        </w:rPr>
        <w:t>and</w:t>
      </w:r>
      <w:r>
        <w:rPr>
          <w:spacing w:val="-21"/>
          <w:w w:val="110"/>
        </w:rPr>
        <w:t xml:space="preserve"> </w:t>
      </w:r>
      <w:r>
        <w:rPr>
          <w:w w:val="110"/>
        </w:rPr>
        <w:t>with</w:t>
      </w:r>
      <w:r>
        <w:rPr>
          <w:spacing w:val="-21"/>
          <w:w w:val="110"/>
        </w:rPr>
        <w:t xml:space="preserve"> </w:t>
      </w:r>
      <w:r>
        <w:rPr>
          <w:w w:val="110"/>
        </w:rPr>
        <w:t>as</w:t>
      </w:r>
      <w:r>
        <w:rPr>
          <w:spacing w:val="-21"/>
          <w:w w:val="110"/>
        </w:rPr>
        <w:t xml:space="preserve"> </w:t>
      </w:r>
      <w:r>
        <w:rPr>
          <w:w w:val="110"/>
        </w:rPr>
        <w:t>little</w:t>
      </w:r>
      <w:r>
        <w:rPr>
          <w:spacing w:val="-21"/>
          <w:w w:val="110"/>
        </w:rPr>
        <w:t xml:space="preserve"> </w:t>
      </w:r>
      <w:r>
        <w:rPr>
          <w:w w:val="110"/>
        </w:rPr>
        <w:t>ceremony</w:t>
      </w:r>
      <w:r>
        <w:rPr>
          <w:spacing w:val="-21"/>
          <w:w w:val="110"/>
        </w:rPr>
        <w:t xml:space="preserve"> </w:t>
      </w:r>
      <w:r>
        <w:rPr>
          <w:w w:val="110"/>
        </w:rPr>
        <w:t>as</w:t>
      </w:r>
      <w:r>
        <w:rPr>
          <w:spacing w:val="-21"/>
          <w:w w:val="110"/>
        </w:rPr>
        <w:t xml:space="preserve"> </w:t>
      </w:r>
      <w:r>
        <w:rPr>
          <w:w w:val="110"/>
        </w:rPr>
        <w:t>possible.</w:t>
      </w:r>
    </w:p>
    <w:p>
      <w:pPr>
        <w:pStyle w:val="11"/>
        <w:spacing w:before="1" w:line="268" w:lineRule="auto"/>
        <w:ind w:right="113" w:firstLine="291"/>
        <w:jc w:val="both"/>
      </w:pPr>
      <w:r>
        <w:rPr>
          <w:spacing w:val="-9"/>
          <w:w w:val="110"/>
        </w:rPr>
        <w:t>To</w:t>
      </w:r>
      <w:r>
        <w:rPr>
          <w:spacing w:val="-7"/>
          <w:w w:val="110"/>
        </w:rPr>
        <w:t xml:space="preserve"> </w:t>
      </w:r>
      <w:r>
        <w:rPr>
          <w:w w:val="110"/>
        </w:rPr>
        <w:t>start,</w:t>
      </w:r>
      <w:r>
        <w:rPr>
          <w:spacing w:val="-7"/>
          <w:w w:val="110"/>
        </w:rPr>
        <w:t xml:space="preserve"> </w:t>
      </w:r>
      <w:r>
        <w:rPr>
          <w:w w:val="110"/>
        </w:rPr>
        <w:t>we’ll</w:t>
      </w:r>
      <w:r>
        <w:rPr>
          <w:spacing w:val="-7"/>
          <w:w w:val="110"/>
        </w:rPr>
        <w:t xml:space="preserve"> </w:t>
      </w:r>
      <w:r>
        <w:rPr>
          <w:w w:val="110"/>
        </w:rPr>
        <w:t>need</w:t>
      </w:r>
      <w:r>
        <w:rPr>
          <w:spacing w:val="-7"/>
          <w:w w:val="110"/>
        </w:rPr>
        <w:t xml:space="preserve"> </w:t>
      </w:r>
      <w:r>
        <w:rPr>
          <w:w w:val="110"/>
        </w:rPr>
        <w:t>to</w:t>
      </w:r>
      <w:r>
        <w:rPr>
          <w:spacing w:val="-7"/>
          <w:w w:val="110"/>
        </w:rPr>
        <w:t xml:space="preserve"> </w:t>
      </w:r>
      <w:r>
        <w:rPr>
          <w:w w:val="110"/>
        </w:rPr>
        <w:t>initialize</w:t>
      </w:r>
      <w:r>
        <w:rPr>
          <w:spacing w:val="-7"/>
          <w:w w:val="110"/>
        </w:rPr>
        <w:t xml:space="preserve"> </w:t>
      </w:r>
      <w:r>
        <w:rPr>
          <w:w w:val="110"/>
        </w:rPr>
        <w:t>the</w:t>
      </w:r>
      <w:r>
        <w:rPr>
          <w:spacing w:val="-7"/>
          <w:w w:val="110"/>
        </w:rPr>
        <w:t xml:space="preserve"> </w:t>
      </w:r>
      <w:r>
        <w:rPr>
          <w:w w:val="110"/>
        </w:rPr>
        <w:t>project.</w:t>
      </w:r>
      <w:r>
        <w:rPr>
          <w:spacing w:val="-7"/>
          <w:w w:val="110"/>
        </w:rPr>
        <w:t xml:space="preserve"> </w:t>
      </w:r>
      <w:r>
        <w:rPr>
          <w:w w:val="110"/>
        </w:rPr>
        <w:t>In</w:t>
      </w:r>
      <w:r>
        <w:rPr>
          <w:spacing w:val="-7"/>
          <w:w w:val="110"/>
        </w:rPr>
        <w:t xml:space="preserve"> </w:t>
      </w:r>
      <w:r>
        <w:rPr>
          <w:w w:val="110"/>
        </w:rPr>
        <w:t>chapter</w:t>
      </w:r>
      <w:r>
        <w:rPr>
          <w:spacing w:val="-7"/>
          <w:w w:val="110"/>
        </w:rPr>
        <w:t xml:space="preserve"> </w:t>
      </w:r>
      <w:r>
        <w:rPr>
          <w:w w:val="110"/>
        </w:rPr>
        <w:t>1,</w:t>
      </w:r>
      <w:r>
        <w:rPr>
          <w:spacing w:val="-7"/>
          <w:w w:val="110"/>
        </w:rPr>
        <w:t xml:space="preserve"> </w:t>
      </w:r>
      <w:r>
        <w:rPr>
          <w:w w:val="110"/>
        </w:rPr>
        <w:t>we</w:t>
      </w:r>
      <w:r>
        <w:rPr>
          <w:spacing w:val="-7"/>
          <w:w w:val="110"/>
        </w:rPr>
        <w:t xml:space="preserve"> </w:t>
      </w:r>
      <w:r>
        <w:rPr>
          <w:w w:val="110"/>
        </w:rPr>
        <w:t>looked</w:t>
      </w:r>
      <w:r>
        <w:rPr>
          <w:spacing w:val="-7"/>
          <w:w w:val="110"/>
        </w:rPr>
        <w:t xml:space="preserve"> </w:t>
      </w:r>
      <w:r>
        <w:rPr>
          <w:w w:val="110"/>
        </w:rPr>
        <w:t>at</w:t>
      </w:r>
      <w:r>
        <w:rPr>
          <w:spacing w:val="-7"/>
          <w:w w:val="110"/>
        </w:rPr>
        <w:t xml:space="preserve"> </w:t>
      </w:r>
      <w:r>
        <w:rPr>
          <w:w w:val="110"/>
        </w:rPr>
        <w:t>a</w:t>
      </w:r>
      <w:r>
        <w:rPr>
          <w:spacing w:val="-7"/>
          <w:w w:val="110"/>
        </w:rPr>
        <w:t xml:space="preserve"> </w:t>
      </w:r>
      <w:r>
        <w:rPr>
          <w:w w:val="110"/>
        </w:rPr>
        <w:t>handful</w:t>
      </w:r>
      <w:r>
        <w:rPr>
          <w:spacing w:val="-7"/>
          <w:w w:val="110"/>
        </w:rPr>
        <w:t xml:space="preserve"> </w:t>
      </w:r>
      <w:r>
        <w:rPr>
          <w:w w:val="110"/>
        </w:rPr>
        <w:t>of ways to use the Spring Initializr to kickstart Spring Boot development. Any of those choices will work fine here, so pick the one that suits you best and get ready to put Spring</w:t>
      </w:r>
      <w:r>
        <w:rPr>
          <w:spacing w:val="-18"/>
          <w:w w:val="110"/>
        </w:rPr>
        <w:t xml:space="preserve"> </w:t>
      </w:r>
      <w:r>
        <w:rPr>
          <w:w w:val="110"/>
        </w:rPr>
        <w:t>Boot</w:t>
      </w:r>
      <w:r>
        <w:rPr>
          <w:spacing w:val="-18"/>
          <w:w w:val="110"/>
        </w:rPr>
        <w:t xml:space="preserve"> </w:t>
      </w:r>
      <w:r>
        <w:rPr>
          <w:w w:val="110"/>
        </w:rPr>
        <w:t>to</w:t>
      </w:r>
      <w:r>
        <w:rPr>
          <w:spacing w:val="-18"/>
          <w:w w:val="110"/>
        </w:rPr>
        <w:t xml:space="preserve"> </w:t>
      </w:r>
      <w:r>
        <w:rPr>
          <w:w w:val="110"/>
        </w:rPr>
        <w:t>work.</w:t>
      </w:r>
    </w:p>
    <w:p>
      <w:pPr>
        <w:pStyle w:val="11"/>
        <w:spacing w:before="1" w:line="268" w:lineRule="auto"/>
        <w:ind w:right="114" w:firstLine="341"/>
        <w:jc w:val="both"/>
      </w:pPr>
      <w:r>
        <w:rPr>
          <w:w w:val="110"/>
        </w:rPr>
        <w:t xml:space="preserve">From a technical standpoint, we’re going to use Spring </w:t>
      </w:r>
      <w:r>
        <w:rPr>
          <w:w w:val="110"/>
          <w:sz w:val="18"/>
          <w:szCs w:val="18"/>
        </w:rPr>
        <w:t xml:space="preserve">MVC </w:t>
      </w:r>
      <w:r>
        <w:rPr>
          <w:w w:val="110"/>
        </w:rPr>
        <w:t xml:space="preserve">to handle web requests, Thymeleaf to define web views, and Spring Data </w:t>
      </w:r>
      <w:r>
        <w:rPr>
          <w:spacing w:val="-4"/>
          <w:w w:val="110"/>
          <w:sz w:val="18"/>
          <w:szCs w:val="18"/>
        </w:rPr>
        <w:t xml:space="preserve">JPA </w:t>
      </w:r>
      <w:r>
        <w:rPr>
          <w:w w:val="110"/>
        </w:rPr>
        <w:t xml:space="preserve">to persist the reading selections to a database. For </w:t>
      </w:r>
      <w:r>
        <w:rPr>
          <w:spacing w:val="-4"/>
          <w:w w:val="110"/>
        </w:rPr>
        <w:t xml:space="preserve">now, </w:t>
      </w:r>
      <w:r>
        <w:rPr>
          <w:w w:val="110"/>
        </w:rPr>
        <w:t>that database will be an embedded H2 database. Although Groovy is an option, we’ll write the application code in Java for</w:t>
      </w:r>
      <w:r>
        <w:rPr>
          <w:spacing w:val="14"/>
          <w:w w:val="110"/>
        </w:rPr>
        <w:t xml:space="preserve"> </w:t>
      </w:r>
      <w:r>
        <w:rPr>
          <w:spacing w:val="-4"/>
          <w:w w:val="110"/>
        </w:rPr>
        <w:t>now.</w:t>
      </w:r>
      <w:r>
        <w:rPr>
          <w:spacing w:val="1"/>
          <w:w w:val="110"/>
        </w:rPr>
        <w:t xml:space="preserve"> </w:t>
      </w:r>
      <w:r>
        <w:rPr>
          <w:w w:val="110"/>
        </w:rPr>
        <w:t>And</w:t>
      </w:r>
      <w:r>
        <w:rPr>
          <w:w w:val="106"/>
        </w:rPr>
        <w:t xml:space="preserve"> </w:t>
      </w:r>
      <w:r>
        <w:rPr>
          <w:w w:val="110"/>
        </w:rPr>
        <w:t>we’ll</w:t>
      </w:r>
      <w:r>
        <w:rPr>
          <w:spacing w:val="-12"/>
          <w:w w:val="110"/>
        </w:rPr>
        <w:t xml:space="preserve"> </w:t>
      </w:r>
      <w:r>
        <w:rPr>
          <w:w w:val="110"/>
        </w:rPr>
        <w:t>use</w:t>
      </w:r>
      <w:r>
        <w:rPr>
          <w:spacing w:val="-12"/>
          <w:w w:val="110"/>
        </w:rPr>
        <w:t xml:space="preserve"> </w:t>
      </w:r>
      <w:r>
        <w:rPr>
          <w:w w:val="110"/>
        </w:rPr>
        <w:t>Gradle</w:t>
      </w:r>
      <w:r>
        <w:rPr>
          <w:spacing w:val="-12"/>
          <w:w w:val="110"/>
        </w:rPr>
        <w:t xml:space="preserve"> </w:t>
      </w:r>
      <w:r>
        <w:rPr>
          <w:w w:val="110"/>
        </w:rPr>
        <w:t>as</w:t>
      </w:r>
      <w:r>
        <w:rPr>
          <w:spacing w:val="-12"/>
          <w:w w:val="110"/>
        </w:rPr>
        <w:t xml:space="preserve"> </w:t>
      </w:r>
      <w:r>
        <w:rPr>
          <w:w w:val="110"/>
        </w:rPr>
        <w:t>our</w:t>
      </w:r>
      <w:r>
        <w:rPr>
          <w:spacing w:val="-12"/>
          <w:w w:val="110"/>
        </w:rPr>
        <w:t xml:space="preserve"> </w:t>
      </w:r>
      <w:r>
        <w:rPr>
          <w:w w:val="110"/>
        </w:rPr>
        <w:t>build</w:t>
      </w:r>
      <w:r>
        <w:rPr>
          <w:spacing w:val="-12"/>
          <w:w w:val="110"/>
        </w:rPr>
        <w:t xml:space="preserve"> </w:t>
      </w:r>
      <w:r>
        <w:rPr>
          <w:w w:val="110"/>
        </w:rPr>
        <w:t>tool</w:t>
      </w:r>
      <w:r>
        <w:rPr>
          <w:spacing w:val="-12"/>
          <w:w w:val="110"/>
        </w:rPr>
        <w:t xml:space="preserve"> </w:t>
      </w:r>
      <w:r>
        <w:rPr>
          <w:w w:val="110"/>
        </w:rPr>
        <w:t>of</w:t>
      </w:r>
      <w:r>
        <w:rPr>
          <w:spacing w:val="-12"/>
          <w:w w:val="110"/>
        </w:rPr>
        <w:t xml:space="preserve"> </w:t>
      </w:r>
      <w:r>
        <w:rPr>
          <w:w w:val="110"/>
        </w:rPr>
        <w:t>choice.</w:t>
      </w:r>
    </w:p>
    <w:p>
      <w:pPr>
        <w:pStyle w:val="11"/>
        <w:spacing w:before="1" w:line="268" w:lineRule="auto"/>
        <w:ind w:right="113" w:firstLine="299"/>
        <w:jc w:val="both"/>
      </w:pPr>
      <w:r>
        <w:rPr>
          <w:w w:val="110"/>
        </w:rPr>
        <w:t>If you’re using the Initializr, either via its web application or through Spring</w:t>
      </w:r>
      <w:r>
        <w:rPr>
          <w:spacing w:val="-32"/>
          <w:w w:val="110"/>
        </w:rPr>
        <w:t xml:space="preserve"> </w:t>
      </w:r>
      <w:r>
        <w:rPr>
          <w:spacing w:val="-5"/>
          <w:w w:val="110"/>
        </w:rPr>
        <w:t xml:space="preserve">Tool </w:t>
      </w:r>
      <w:r>
        <w:rPr>
          <w:w w:val="110"/>
        </w:rPr>
        <w:t>Suite</w:t>
      </w:r>
      <w:r>
        <w:rPr>
          <w:spacing w:val="-19"/>
          <w:w w:val="110"/>
        </w:rPr>
        <w:t xml:space="preserve"> </w:t>
      </w:r>
      <w:r>
        <w:rPr>
          <w:w w:val="110"/>
        </w:rPr>
        <w:t>or</w:t>
      </w:r>
      <w:r>
        <w:rPr>
          <w:spacing w:val="-19"/>
          <w:w w:val="110"/>
        </w:rPr>
        <w:t xml:space="preserve"> </w:t>
      </w:r>
      <w:r>
        <w:rPr>
          <w:w w:val="110"/>
        </w:rPr>
        <w:t>IntelliJ</w:t>
      </w:r>
      <w:r>
        <w:rPr>
          <w:spacing w:val="-19"/>
          <w:w w:val="110"/>
        </w:rPr>
        <w:t xml:space="preserve"> </w:t>
      </w:r>
      <w:r>
        <w:rPr>
          <w:w w:val="110"/>
          <w:sz w:val="18"/>
          <w:szCs w:val="18"/>
        </w:rPr>
        <w:t>IDEA</w:t>
      </w:r>
      <w:r>
        <w:rPr>
          <w:w w:val="110"/>
        </w:rPr>
        <w:t>,</w:t>
      </w:r>
      <w:r>
        <w:rPr>
          <w:spacing w:val="-19"/>
          <w:w w:val="110"/>
        </w:rPr>
        <w:t xml:space="preserve"> </w:t>
      </w:r>
      <w:r>
        <w:rPr>
          <w:w w:val="110"/>
        </w:rPr>
        <w:t>you’ll</w:t>
      </w:r>
      <w:r>
        <w:rPr>
          <w:spacing w:val="-19"/>
          <w:w w:val="110"/>
        </w:rPr>
        <w:t xml:space="preserve"> </w:t>
      </w:r>
      <w:r>
        <w:rPr>
          <w:w w:val="110"/>
        </w:rPr>
        <w:t>want</w:t>
      </w:r>
      <w:r>
        <w:rPr>
          <w:spacing w:val="-19"/>
          <w:w w:val="110"/>
        </w:rPr>
        <w:t xml:space="preserve"> </w:t>
      </w:r>
      <w:r>
        <w:rPr>
          <w:w w:val="110"/>
        </w:rPr>
        <w:t>to</w:t>
      </w:r>
      <w:r>
        <w:rPr>
          <w:spacing w:val="-19"/>
          <w:w w:val="110"/>
        </w:rPr>
        <w:t xml:space="preserve"> </w:t>
      </w:r>
      <w:r>
        <w:rPr>
          <w:w w:val="110"/>
        </w:rPr>
        <w:t>be</w:t>
      </w:r>
      <w:r>
        <w:rPr>
          <w:spacing w:val="-19"/>
          <w:w w:val="110"/>
        </w:rPr>
        <w:t xml:space="preserve"> </w:t>
      </w:r>
      <w:r>
        <w:rPr>
          <w:w w:val="110"/>
        </w:rPr>
        <w:t>sure</w:t>
      </w:r>
      <w:r>
        <w:rPr>
          <w:spacing w:val="-19"/>
          <w:w w:val="110"/>
        </w:rPr>
        <w:t xml:space="preserve"> </w:t>
      </w:r>
      <w:r>
        <w:rPr>
          <w:w w:val="110"/>
        </w:rPr>
        <w:t>to</w:t>
      </w:r>
      <w:r>
        <w:rPr>
          <w:spacing w:val="-19"/>
          <w:w w:val="110"/>
        </w:rPr>
        <w:t xml:space="preserve"> </w:t>
      </w:r>
      <w:r>
        <w:rPr>
          <w:w w:val="110"/>
        </w:rPr>
        <w:t>select</w:t>
      </w:r>
      <w:r>
        <w:rPr>
          <w:spacing w:val="-19"/>
          <w:w w:val="110"/>
        </w:rPr>
        <w:t xml:space="preserve"> </w:t>
      </w:r>
      <w:r>
        <w:rPr>
          <w:w w:val="110"/>
        </w:rPr>
        <w:t>the</w:t>
      </w:r>
      <w:r>
        <w:rPr>
          <w:spacing w:val="-19"/>
          <w:w w:val="110"/>
        </w:rPr>
        <w:t xml:space="preserve"> </w:t>
      </w:r>
      <w:r>
        <w:rPr>
          <w:w w:val="110"/>
        </w:rPr>
        <w:t>check</w:t>
      </w:r>
      <w:r>
        <w:rPr>
          <w:spacing w:val="-19"/>
          <w:w w:val="110"/>
        </w:rPr>
        <w:t xml:space="preserve"> </w:t>
      </w:r>
      <w:r>
        <w:rPr>
          <w:w w:val="110"/>
        </w:rPr>
        <w:t>boxes</w:t>
      </w:r>
      <w:r>
        <w:rPr>
          <w:spacing w:val="-19"/>
          <w:w w:val="110"/>
        </w:rPr>
        <w:t xml:space="preserve"> </w:t>
      </w:r>
      <w:r>
        <w:rPr>
          <w:w w:val="110"/>
        </w:rPr>
        <w:t>for</w:t>
      </w:r>
      <w:r>
        <w:rPr>
          <w:spacing w:val="-19"/>
          <w:w w:val="110"/>
        </w:rPr>
        <w:t xml:space="preserve"> </w:t>
      </w:r>
      <w:r>
        <w:rPr>
          <w:spacing w:val="-4"/>
          <w:w w:val="110"/>
        </w:rPr>
        <w:t>Web,</w:t>
      </w:r>
      <w:r>
        <w:rPr>
          <w:spacing w:val="-19"/>
          <w:w w:val="110"/>
        </w:rPr>
        <w:t xml:space="preserve"> </w:t>
      </w:r>
      <w:r>
        <w:rPr>
          <w:w w:val="110"/>
        </w:rPr>
        <w:t xml:space="preserve">Thyme- leaf, and </w:t>
      </w:r>
      <w:r>
        <w:rPr>
          <w:spacing w:val="-3"/>
          <w:w w:val="110"/>
          <w:sz w:val="18"/>
          <w:szCs w:val="18"/>
        </w:rPr>
        <w:t>JPA</w:t>
      </w:r>
      <w:r>
        <w:rPr>
          <w:spacing w:val="-3"/>
          <w:w w:val="110"/>
        </w:rPr>
        <w:t xml:space="preserve">. </w:t>
      </w:r>
      <w:r>
        <w:rPr>
          <w:w w:val="110"/>
        </w:rPr>
        <w:t xml:space="preserve">And also remember to check the H2 check box so that you’ll have an </w:t>
      </w:r>
      <w:bookmarkStart w:id="80" w:name="_bookmark60"/>
      <w:bookmarkEnd w:id="80"/>
      <w:r>
        <w:rPr>
          <w:w w:val="110"/>
        </w:rPr>
        <w:t>embedded database to use while developing the</w:t>
      </w:r>
      <w:r>
        <w:rPr>
          <w:spacing w:val="-32"/>
          <w:w w:val="110"/>
        </w:rPr>
        <w:t xml:space="preserve"> </w:t>
      </w:r>
      <w:r>
        <w:rPr>
          <w:w w:val="110"/>
        </w:rPr>
        <w:t>application.</w:t>
      </w:r>
    </w:p>
    <w:p>
      <w:pPr>
        <w:pStyle w:val="11"/>
        <w:spacing w:before="1" w:line="268" w:lineRule="auto"/>
        <w:ind w:right="113" w:firstLine="301"/>
        <w:jc w:val="both"/>
      </w:pPr>
      <w:r>
        <w:rPr>
          <w:w w:val="110"/>
        </w:rPr>
        <w:t>As</w:t>
      </w:r>
      <w:r>
        <w:rPr>
          <w:spacing w:val="-5"/>
          <w:w w:val="110"/>
        </w:rPr>
        <w:t xml:space="preserve"> </w:t>
      </w:r>
      <w:r>
        <w:rPr>
          <w:w w:val="110"/>
        </w:rPr>
        <w:t>for</w:t>
      </w:r>
      <w:r>
        <w:rPr>
          <w:spacing w:val="-5"/>
          <w:w w:val="110"/>
        </w:rPr>
        <w:t xml:space="preserve"> </w:t>
      </w:r>
      <w:r>
        <w:rPr>
          <w:w w:val="110"/>
        </w:rPr>
        <w:t>the</w:t>
      </w:r>
      <w:r>
        <w:rPr>
          <w:spacing w:val="-5"/>
          <w:w w:val="110"/>
        </w:rPr>
        <w:t xml:space="preserve"> </w:t>
      </w:r>
      <w:r>
        <w:rPr>
          <w:w w:val="110"/>
        </w:rPr>
        <w:t>project</w:t>
      </w:r>
      <w:r>
        <w:rPr>
          <w:spacing w:val="-5"/>
          <w:w w:val="110"/>
        </w:rPr>
        <w:t xml:space="preserve"> </w:t>
      </w:r>
      <w:r>
        <w:rPr>
          <w:w w:val="110"/>
        </w:rPr>
        <w:t>metadata,</w:t>
      </w:r>
      <w:r>
        <w:rPr>
          <w:spacing w:val="-5"/>
          <w:w w:val="110"/>
        </w:rPr>
        <w:t xml:space="preserve"> </w:t>
      </w:r>
      <w:r>
        <w:rPr>
          <w:w w:val="110"/>
        </w:rPr>
        <w:t>you’re</w:t>
      </w:r>
      <w:r>
        <w:rPr>
          <w:spacing w:val="-5"/>
          <w:w w:val="110"/>
        </w:rPr>
        <w:t xml:space="preserve"> </w:t>
      </w:r>
      <w:r>
        <w:rPr>
          <w:w w:val="110"/>
        </w:rPr>
        <w:t>welcome</w:t>
      </w:r>
      <w:r>
        <w:rPr>
          <w:spacing w:val="-5"/>
          <w:w w:val="110"/>
        </w:rPr>
        <w:t xml:space="preserve"> </w:t>
      </w:r>
      <w:r>
        <w:rPr>
          <w:w w:val="110"/>
        </w:rPr>
        <w:t>to</w:t>
      </w:r>
      <w:r>
        <w:rPr>
          <w:spacing w:val="-5"/>
          <w:w w:val="110"/>
        </w:rPr>
        <w:t xml:space="preserve"> </w:t>
      </w:r>
      <w:r>
        <w:rPr>
          <w:w w:val="110"/>
        </w:rPr>
        <w:t>choose</w:t>
      </w:r>
      <w:r>
        <w:rPr>
          <w:spacing w:val="-5"/>
          <w:w w:val="110"/>
        </w:rPr>
        <w:t xml:space="preserve"> </w:t>
      </w:r>
      <w:r>
        <w:rPr>
          <w:w w:val="110"/>
        </w:rPr>
        <w:t>whatever</w:t>
      </w:r>
      <w:r>
        <w:rPr>
          <w:spacing w:val="-5"/>
          <w:w w:val="110"/>
        </w:rPr>
        <w:t xml:space="preserve"> </w:t>
      </w:r>
      <w:r>
        <w:rPr>
          <w:w w:val="110"/>
        </w:rPr>
        <w:t>you</w:t>
      </w:r>
      <w:r>
        <w:rPr>
          <w:spacing w:val="-5"/>
          <w:w w:val="110"/>
        </w:rPr>
        <w:t xml:space="preserve"> </w:t>
      </w:r>
      <w:r>
        <w:rPr>
          <w:w w:val="110"/>
        </w:rPr>
        <w:t>like.</w:t>
      </w:r>
      <w:r>
        <w:rPr>
          <w:spacing w:val="-5"/>
          <w:w w:val="110"/>
        </w:rPr>
        <w:t xml:space="preserve"> </w:t>
      </w:r>
      <w:r>
        <w:rPr>
          <w:w w:val="110"/>
        </w:rPr>
        <w:t>For</w:t>
      </w:r>
      <w:r>
        <w:rPr>
          <w:spacing w:val="-5"/>
          <w:w w:val="110"/>
        </w:rPr>
        <w:t xml:space="preserve"> </w:t>
      </w:r>
      <w:r>
        <w:rPr>
          <w:w w:val="110"/>
        </w:rPr>
        <w:t>the purposes</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reading</w:t>
      </w:r>
      <w:r>
        <w:rPr>
          <w:spacing w:val="-4"/>
          <w:w w:val="110"/>
        </w:rPr>
        <w:t xml:space="preserve"> </w:t>
      </w:r>
      <w:r>
        <w:rPr>
          <w:w w:val="110"/>
        </w:rPr>
        <w:t>list</w:t>
      </w:r>
      <w:r>
        <w:rPr>
          <w:spacing w:val="-4"/>
          <w:w w:val="110"/>
        </w:rPr>
        <w:t xml:space="preserve"> </w:t>
      </w:r>
      <w:r>
        <w:rPr>
          <w:w w:val="110"/>
        </w:rPr>
        <w:t>example,</w:t>
      </w:r>
      <w:r>
        <w:rPr>
          <w:spacing w:val="-4"/>
          <w:w w:val="110"/>
        </w:rPr>
        <w:t xml:space="preserve"> </w:t>
      </w:r>
      <w:r>
        <w:rPr>
          <w:spacing w:val="-3"/>
          <w:w w:val="110"/>
        </w:rPr>
        <w:t>however,</w:t>
      </w:r>
      <w:r>
        <w:rPr>
          <w:spacing w:val="-5"/>
          <w:w w:val="110"/>
        </w:rPr>
        <w:t xml:space="preserve"> </w:t>
      </w:r>
      <w:r>
        <w:rPr>
          <w:w w:val="110"/>
        </w:rPr>
        <w:t>I</w:t>
      </w:r>
      <w:r>
        <w:rPr>
          <w:spacing w:val="-4"/>
          <w:w w:val="110"/>
        </w:rPr>
        <w:t xml:space="preserve"> </w:t>
      </w:r>
      <w:r>
        <w:rPr>
          <w:w w:val="110"/>
        </w:rPr>
        <w:t>created</w:t>
      </w:r>
      <w:r>
        <w:rPr>
          <w:spacing w:val="-4"/>
          <w:w w:val="110"/>
        </w:rPr>
        <w:t xml:space="preserve"> </w:t>
      </w:r>
      <w:r>
        <w:rPr>
          <w:w w:val="110"/>
        </w:rPr>
        <w:t>the</w:t>
      </w:r>
      <w:r>
        <w:rPr>
          <w:spacing w:val="-4"/>
          <w:w w:val="110"/>
        </w:rPr>
        <w:t xml:space="preserve"> </w:t>
      </w:r>
      <w:r>
        <w:rPr>
          <w:w w:val="110"/>
        </w:rPr>
        <w:t>project</w:t>
      </w:r>
      <w:r>
        <w:rPr>
          <w:spacing w:val="-4"/>
          <w:w w:val="110"/>
        </w:rPr>
        <w:t xml:space="preserve"> </w:t>
      </w:r>
      <w:r>
        <w:rPr>
          <w:w w:val="110"/>
        </w:rPr>
        <w:t>with</w:t>
      </w:r>
      <w:r>
        <w:rPr>
          <w:spacing w:val="-4"/>
          <w:w w:val="110"/>
        </w:rPr>
        <w:t xml:space="preserve"> </w:t>
      </w:r>
      <w:r>
        <w:rPr>
          <w:w w:val="110"/>
        </w:rPr>
        <w:t>the</w:t>
      </w:r>
      <w:r>
        <w:rPr>
          <w:spacing w:val="-4"/>
          <w:w w:val="110"/>
        </w:rPr>
        <w:t xml:space="preserve"> </w:t>
      </w:r>
      <w:r>
        <w:rPr>
          <w:w w:val="110"/>
        </w:rPr>
        <w:t>informa- tion</w:t>
      </w:r>
      <w:r>
        <w:rPr>
          <w:spacing w:val="-11"/>
          <w:w w:val="110"/>
        </w:rPr>
        <w:t xml:space="preserve"> </w:t>
      </w:r>
      <w:r>
        <w:rPr>
          <w:w w:val="110"/>
        </w:rPr>
        <w:t>shown</w:t>
      </w:r>
      <w:r>
        <w:rPr>
          <w:spacing w:val="-11"/>
          <w:w w:val="110"/>
        </w:rPr>
        <w:t xml:space="preserve"> </w:t>
      </w:r>
      <w:r>
        <w:rPr>
          <w:w w:val="110"/>
        </w:rPr>
        <w:t>in</w:t>
      </w:r>
      <w:r>
        <w:rPr>
          <w:spacing w:val="-11"/>
          <w:w w:val="110"/>
        </w:rPr>
        <w:t xml:space="preserve"> </w:t>
      </w:r>
      <w:r>
        <w:rPr>
          <w:w w:val="110"/>
        </w:rPr>
        <w:t>figure</w:t>
      </w:r>
      <w:r>
        <w:rPr>
          <w:spacing w:val="-11"/>
          <w:w w:val="110"/>
        </w:rPr>
        <w:t xml:space="preserve"> </w:t>
      </w:r>
      <w:r>
        <w:rPr>
          <w:w w:val="110"/>
        </w:rPr>
        <w:t>2.1.</w:t>
      </w:r>
    </w:p>
    <w:p>
      <w:pPr>
        <w:spacing w:before="11" w:line="240" w:lineRule="auto"/>
        <w:ind w:right="0"/>
        <w:rPr>
          <w:rFonts w:hint="default" w:ascii="Times New Roman" w:hAnsi="Times New Roman" w:eastAsia="Times New Roman" w:cs="Times New Roman"/>
          <w:sz w:val="10"/>
          <w:szCs w:val="10"/>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1141" o:spid="_x0000_s1141" o:spt="203" style="height:0.25pt;width:144.4pt;" coordsize="2888,5">
            <o:lock v:ext="edit"/>
            <v:group id="_x0000_s1142" o:spid="_x0000_s1142" o:spt="203" style="position:absolute;left:3;top:3;height:2;width:2;" coordorigin="3,3" coordsize="2,2">
              <o:lock v:ext="edit"/>
              <v:shape id="_x0000_s1143" o:spid="_x0000_s1143" style="position:absolute;left:3;top:3;height:2;width:2;" filled="f" stroked="t" coordorigin="3,3" coordsize="0,0" path="m3,3l3,3e">
                <v:path arrowok="t"/>
                <v:fill on="f" focussize="0,0"/>
                <v:stroke weight="0.24pt" color="#000000"/>
                <v:imagedata o:title=""/>
                <o:lock v:ext="edit"/>
              </v:shape>
            </v:group>
            <v:group id="_x0000_s1144" o:spid="_x0000_s1144" o:spt="203" style="position:absolute;left:3;top:3;height:2;width:2883;" coordorigin="3,3" coordsize="2883,2">
              <o:lock v:ext="edit"/>
              <v:shape id="_x0000_s1145" o:spid="_x0000_s1145"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13"/>
        <w:ind w:left="103" w:right="102" w:firstLine="0"/>
        <w:jc w:val="left"/>
        <w:rPr>
          <w:rFonts w:hint="default" w:ascii="Times New Roman" w:hAnsi="Times New Roman" w:eastAsia="Times New Roman" w:cs="Times New Roman"/>
          <w:sz w:val="17"/>
          <w:szCs w:val="17"/>
        </w:rPr>
      </w:pPr>
      <w:r>
        <w:rPr>
          <w:rFonts w:hint="default" w:ascii="Times New Roman" w:hAnsi="Times New Roman" w:eastAsia="Times New Roman" w:cs="Times New Roman"/>
          <w:w w:val="110"/>
          <w:position w:val="6"/>
          <w:sz w:val="11"/>
          <w:szCs w:val="11"/>
        </w:rPr>
        <w:t xml:space="preserve">1  </w:t>
      </w:r>
      <w:r>
        <w:rPr>
          <w:rFonts w:hint="default" w:ascii="Times New Roman" w:hAnsi="Times New Roman" w:eastAsia="Times New Roman" w:cs="Times New Roman"/>
          <w:spacing w:val="12"/>
          <w:w w:val="110"/>
          <w:position w:val="6"/>
          <w:sz w:val="11"/>
          <w:szCs w:val="11"/>
        </w:rPr>
        <w:t xml:space="preserve"> </w:t>
      </w:r>
      <w:r>
        <w:rPr>
          <w:rFonts w:hint="default" w:ascii="Times New Roman" w:hAnsi="Times New Roman" w:eastAsia="Times New Roman" w:cs="Times New Roman"/>
          <w:w w:val="110"/>
          <w:sz w:val="17"/>
          <w:szCs w:val="17"/>
        </w:rPr>
        <w:t>If</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you’re</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not</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a</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reader,</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feel</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free</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to</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apply</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this</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to</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movies</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to</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watch,</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restaurants</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to</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try,</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or</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whatever</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suits</w:t>
      </w:r>
      <w:r>
        <w:rPr>
          <w:rFonts w:hint="default" w:ascii="Times New Roman" w:hAnsi="Times New Roman" w:eastAsia="Times New Roman" w:cs="Times New Roman"/>
          <w:spacing w:val="-10"/>
          <w:w w:val="110"/>
          <w:sz w:val="17"/>
          <w:szCs w:val="17"/>
        </w:rPr>
        <w:t xml:space="preserve"> </w:t>
      </w:r>
      <w:r>
        <w:rPr>
          <w:rFonts w:hint="default" w:ascii="Times New Roman" w:hAnsi="Times New Roman" w:eastAsia="Times New Roman" w:cs="Times New Roman"/>
          <w:w w:val="110"/>
          <w:sz w:val="17"/>
          <w:szCs w:val="17"/>
        </w:rPr>
        <w:t>you.</w:t>
      </w:r>
    </w:p>
    <w:p>
      <w:pPr>
        <w:spacing w:after="0"/>
        <w:jc w:val="left"/>
        <w:rPr>
          <w:rFonts w:hint="default" w:ascii="Times New Roman" w:hAnsi="Times New Roman" w:eastAsia="Times New Roman" w:cs="Times New Roman"/>
          <w:sz w:val="17"/>
          <w:szCs w:val="17"/>
        </w:rPr>
        <w:sectPr>
          <w:pgSz w:w="10620" w:h="13320"/>
          <w:pgMar w:top="440" w:right="1200" w:bottom="260" w:left="1040" w:header="0" w:footer="62" w:gutter="0"/>
        </w:sectPr>
      </w:pPr>
    </w:p>
    <w:p>
      <w:pPr>
        <w:tabs>
          <w:tab w:val="right" w:pos="8261"/>
        </w:tabs>
        <w:spacing w:before="56"/>
        <w:ind w:left="3277" w:right="0" w:firstLine="0"/>
        <w:jc w:val="left"/>
        <w:rPr>
          <w:rFonts w:hint="default" w:ascii="Times New Roman" w:hAnsi="Times New Roman" w:eastAsia="Times New Roman" w:cs="Times New Roman"/>
          <w:sz w:val="18"/>
          <w:szCs w:val="18"/>
        </w:rPr>
      </w:pPr>
      <w:r>
        <w:pict>
          <v:shape id="_x0000_s1146" o:spid="_x0000_s1146"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Putting Spring Boot</w:t>
      </w:r>
      <w:r>
        <w:rPr>
          <w:rFonts w:ascii="Cambria"/>
          <w:b/>
          <w:i/>
          <w:color w:val="B37F00"/>
          <w:spacing w:val="4"/>
          <w:sz w:val="18"/>
        </w:rPr>
        <w:t xml:space="preserve"> </w:t>
      </w:r>
      <w:r>
        <w:rPr>
          <w:rFonts w:ascii="Cambria"/>
          <w:b/>
          <w:i/>
          <w:color w:val="B37F00"/>
          <w:sz w:val="18"/>
        </w:rPr>
        <w:t>to</w:t>
      </w:r>
      <w:r>
        <w:rPr>
          <w:rFonts w:ascii="Cambria"/>
          <w:b/>
          <w:i/>
          <w:color w:val="B37F00"/>
          <w:spacing w:val="1"/>
          <w:sz w:val="18"/>
        </w:rPr>
        <w:t xml:space="preserve"> </w:t>
      </w:r>
      <w:r>
        <w:rPr>
          <w:rFonts w:ascii="Cambria"/>
          <w:b/>
          <w:i/>
          <w:color w:val="B37F00"/>
          <w:sz w:val="18"/>
        </w:rPr>
        <w:t>work</w:t>
      </w:r>
      <w:r>
        <w:rPr>
          <w:rFonts w:ascii="Times New Roman"/>
          <w:b/>
          <w:sz w:val="18"/>
        </w:rPr>
        <w:tab/>
      </w:r>
      <w:r>
        <w:rPr>
          <w:rFonts w:ascii="Times New Roman"/>
          <w:b/>
          <w:sz w:val="18"/>
        </w:rPr>
        <w:t>25</w:t>
      </w:r>
    </w:p>
    <w:p>
      <w:pPr>
        <w:spacing w:before="0" w:line="240" w:lineRule="auto"/>
        <w:ind w:right="0"/>
        <w:rPr>
          <w:rFonts w:hint="default" w:ascii="Times New Roman" w:hAnsi="Times New Roman" w:eastAsia="Times New Roman" w:cs="Times New Roman"/>
          <w:b/>
          <w:bCs/>
          <w:sz w:val="20"/>
          <w:szCs w:val="20"/>
        </w:rPr>
      </w:pPr>
    </w:p>
    <w:p>
      <w:pPr>
        <w:spacing w:before="5" w:line="240" w:lineRule="auto"/>
        <w:ind w:right="0"/>
        <w:rPr>
          <w:rFonts w:hint="default" w:ascii="Times New Roman" w:hAnsi="Times New Roman" w:eastAsia="Times New Roman" w:cs="Times New Roman"/>
          <w:b/>
          <w:bCs/>
          <w:sz w:val="12"/>
          <w:szCs w:val="12"/>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03495" cy="5238115"/>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jpeg"/>
                    <pic:cNvPicPr>
                      <a:picLocks noChangeAspect="1"/>
                    </pic:cNvPicPr>
                  </pic:nvPicPr>
                  <pic:blipFill>
                    <a:blip r:embed="rId19" cstate="print"/>
                    <a:stretch>
                      <a:fillRect/>
                    </a:stretch>
                  </pic:blipFill>
                  <pic:spPr>
                    <a:xfrm>
                      <a:off x="0" y="0"/>
                      <a:ext cx="5103560" cy="5238654"/>
                    </a:xfrm>
                    <a:prstGeom prst="rect">
                      <a:avLst/>
                    </a:prstGeom>
                  </pic:spPr>
                </pic:pic>
              </a:graphicData>
            </a:graphic>
          </wp:inline>
        </w:drawing>
      </w:r>
    </w:p>
    <w:p>
      <w:pPr>
        <w:spacing w:before="121"/>
        <w:ind w:left="103" w:right="102" w:firstLine="0"/>
        <w:jc w:val="left"/>
        <w:rPr>
          <w:rFonts w:hint="default" w:ascii="Calibri" w:hAnsi="Calibri" w:eastAsia="Calibri" w:cs="Calibri"/>
          <w:sz w:val="16"/>
          <w:szCs w:val="16"/>
        </w:rPr>
      </w:pPr>
      <w:r>
        <w:rPr>
          <w:rFonts w:hint="default" w:ascii="Calibri" w:hAnsi="Calibri" w:eastAsia="Calibri" w:cs="Calibri"/>
          <w:b/>
          <w:bCs/>
          <w:color w:val="B37F00"/>
          <w:w w:val="105"/>
          <w:sz w:val="16"/>
          <w:szCs w:val="16"/>
        </w:rPr>
        <w:t xml:space="preserve">Figure 2.1     </w:t>
      </w:r>
      <w:r>
        <w:rPr>
          <w:rFonts w:hint="default" w:ascii="Calibri" w:hAnsi="Calibri" w:eastAsia="Calibri" w:cs="Calibri"/>
          <w:b/>
          <w:bCs/>
          <w:w w:val="105"/>
          <w:sz w:val="16"/>
          <w:szCs w:val="16"/>
        </w:rPr>
        <w:t xml:space="preserve">Initializing the reading list app via Initializr’s web   </w:t>
      </w:r>
      <w:r>
        <w:rPr>
          <w:rFonts w:hint="default" w:ascii="Calibri" w:hAnsi="Calibri" w:eastAsia="Calibri" w:cs="Calibri"/>
          <w:b/>
          <w:bCs/>
          <w:spacing w:val="24"/>
          <w:w w:val="105"/>
          <w:sz w:val="16"/>
          <w:szCs w:val="16"/>
        </w:rPr>
        <w:t xml:space="preserve"> </w:t>
      </w:r>
      <w:r>
        <w:rPr>
          <w:rFonts w:hint="default" w:ascii="Calibri" w:hAnsi="Calibri" w:eastAsia="Calibri" w:cs="Calibri"/>
          <w:b/>
          <w:bCs/>
          <w:w w:val="105"/>
          <w:sz w:val="16"/>
          <w:szCs w:val="16"/>
        </w:rPr>
        <w:t>interface</w:t>
      </w:r>
    </w:p>
    <w:p>
      <w:pPr>
        <w:spacing w:before="2" w:line="240" w:lineRule="auto"/>
        <w:ind w:right="0"/>
        <w:rPr>
          <w:rFonts w:hint="default" w:ascii="Calibri" w:hAnsi="Calibri" w:eastAsia="Calibri" w:cs="Calibri"/>
          <w:b/>
          <w:bCs/>
          <w:sz w:val="19"/>
          <w:szCs w:val="19"/>
        </w:rPr>
      </w:pPr>
    </w:p>
    <w:p>
      <w:pPr>
        <w:pStyle w:val="11"/>
        <w:spacing w:before="67" w:line="271" w:lineRule="auto"/>
        <w:ind w:right="102"/>
        <w:jc w:val="left"/>
      </w:pPr>
      <w:r>
        <w:rPr>
          <w:w w:val="110"/>
        </w:rPr>
        <w:t xml:space="preserve">If you’re using Spring </w:t>
      </w:r>
      <w:r>
        <w:rPr>
          <w:spacing w:val="-5"/>
          <w:w w:val="110"/>
        </w:rPr>
        <w:t xml:space="preserve">Tool </w:t>
      </w:r>
      <w:r>
        <w:rPr>
          <w:w w:val="110"/>
        </w:rPr>
        <w:t xml:space="preserve">Suite or IntelliJ </w:t>
      </w:r>
      <w:r>
        <w:rPr>
          <w:w w:val="110"/>
          <w:sz w:val="18"/>
          <w:szCs w:val="18"/>
        </w:rPr>
        <w:t xml:space="preserve">IDEA </w:t>
      </w:r>
      <w:r>
        <w:rPr>
          <w:w w:val="110"/>
        </w:rPr>
        <w:t>to create the project, adapt the details</w:t>
      </w:r>
      <w:r>
        <w:rPr>
          <w:spacing w:val="-13"/>
          <w:w w:val="110"/>
        </w:rPr>
        <w:t xml:space="preserve"> </w:t>
      </w:r>
      <w:r>
        <w:rPr>
          <w:w w:val="110"/>
        </w:rPr>
        <w:t>in</w:t>
      </w:r>
      <w:r>
        <w:rPr>
          <w:spacing w:val="-13"/>
          <w:w w:val="110"/>
        </w:rPr>
        <w:t xml:space="preserve"> </w:t>
      </w:r>
      <w:r>
        <w:rPr>
          <w:w w:val="110"/>
        </w:rPr>
        <w:t>figure</w:t>
      </w:r>
      <w:r>
        <w:rPr>
          <w:spacing w:val="-13"/>
          <w:w w:val="110"/>
        </w:rPr>
        <w:t xml:space="preserve"> </w:t>
      </w:r>
      <w:r>
        <w:rPr>
          <w:w w:val="110"/>
        </w:rPr>
        <w:t>2.1</w:t>
      </w:r>
      <w:r>
        <w:rPr>
          <w:spacing w:val="-13"/>
          <w:w w:val="110"/>
        </w:rPr>
        <w:t xml:space="preserve"> </w:t>
      </w:r>
      <w:r>
        <w:rPr>
          <w:w w:val="110"/>
        </w:rPr>
        <w:t>for</w:t>
      </w:r>
      <w:r>
        <w:rPr>
          <w:spacing w:val="-13"/>
          <w:w w:val="110"/>
        </w:rPr>
        <w:t xml:space="preserve"> </w:t>
      </w:r>
      <w:r>
        <w:rPr>
          <w:w w:val="110"/>
        </w:rPr>
        <w:t>your</w:t>
      </w:r>
      <w:r>
        <w:rPr>
          <w:spacing w:val="-14"/>
          <w:w w:val="110"/>
        </w:rPr>
        <w:t xml:space="preserve"> </w:t>
      </w:r>
      <w:r>
        <w:rPr>
          <w:w w:val="110"/>
          <w:sz w:val="18"/>
          <w:szCs w:val="18"/>
        </w:rPr>
        <w:t>IDE</w:t>
      </w:r>
      <w:r>
        <w:rPr>
          <w:spacing w:val="-8"/>
          <w:w w:val="110"/>
          <w:sz w:val="18"/>
          <w:szCs w:val="18"/>
        </w:rPr>
        <w:t xml:space="preserve"> </w:t>
      </w:r>
      <w:r>
        <w:rPr>
          <w:w w:val="110"/>
        </w:rPr>
        <w:t>of</w:t>
      </w:r>
      <w:r>
        <w:rPr>
          <w:spacing w:val="-14"/>
          <w:w w:val="110"/>
        </w:rPr>
        <w:t xml:space="preserve"> </w:t>
      </w:r>
      <w:r>
        <w:rPr>
          <w:w w:val="110"/>
        </w:rPr>
        <w:t>choice.</w:t>
      </w:r>
    </w:p>
    <w:p>
      <w:pPr>
        <w:pStyle w:val="11"/>
        <w:spacing w:before="1" w:line="271" w:lineRule="auto"/>
        <w:ind w:right="102" w:firstLine="310"/>
        <w:jc w:val="left"/>
      </w:pPr>
      <w:r>
        <w:rPr>
          <w:w w:val="110"/>
        </w:rPr>
        <w:t xml:space="preserve">On the other hand, if you’re using the Spring Boot </w:t>
      </w:r>
      <w:r>
        <w:rPr>
          <w:w w:val="110"/>
          <w:sz w:val="18"/>
          <w:szCs w:val="18"/>
        </w:rPr>
        <w:t xml:space="preserve">CLI </w:t>
      </w:r>
      <w:r>
        <w:rPr>
          <w:w w:val="110"/>
        </w:rPr>
        <w:t>to initialize the applica- tion, you can enter the following at the command</w:t>
      </w:r>
      <w:r>
        <w:rPr>
          <w:spacing w:val="-26"/>
          <w:w w:val="110"/>
        </w:rPr>
        <w:t xml:space="preserve"> </w:t>
      </w:r>
      <w:r>
        <w:rPr>
          <w:w w:val="110"/>
        </w:rPr>
        <w:t>line:</w:t>
      </w:r>
    </w:p>
    <w:p>
      <w:pPr>
        <w:spacing w:before="4" w:line="240" w:lineRule="auto"/>
        <w:ind w:right="0"/>
        <w:rPr>
          <w:rFonts w:hint="default" w:ascii="Times New Roman" w:hAnsi="Times New Roman" w:eastAsia="Times New Roman" w:cs="Times New Roman"/>
          <w:sz w:val="16"/>
          <w:szCs w:val="16"/>
        </w:rPr>
      </w:pPr>
    </w:p>
    <w:p>
      <w:pPr>
        <w:spacing w:before="0"/>
        <w:ind w:left="823" w:right="102" w:firstLine="0"/>
        <w:jc w:val="left"/>
        <w:rPr>
          <w:rFonts w:hint="default" w:ascii="Courier New" w:hAnsi="Courier New" w:eastAsia="Courier New" w:cs="Courier New"/>
          <w:sz w:val="16"/>
          <w:szCs w:val="16"/>
        </w:rPr>
      </w:pPr>
      <w:r>
        <w:rPr>
          <w:rFonts w:ascii="Courier New"/>
          <w:sz w:val="16"/>
        </w:rPr>
        <w:t>$ spring init -dweb,data-jpa,h2,thymeleaf --build gradle</w:t>
      </w:r>
      <w:r>
        <w:rPr>
          <w:rFonts w:ascii="Courier New"/>
          <w:spacing w:val="-17"/>
          <w:sz w:val="16"/>
        </w:rPr>
        <w:t xml:space="preserve"> </w:t>
      </w:r>
      <w:r>
        <w:rPr>
          <w:rFonts w:ascii="Courier New"/>
          <w:sz w:val="16"/>
        </w:rPr>
        <w:t>readinglist</w:t>
      </w:r>
    </w:p>
    <w:p>
      <w:pPr>
        <w:spacing w:before="11" w:line="240" w:lineRule="auto"/>
        <w:ind w:right="0"/>
        <w:rPr>
          <w:rFonts w:hint="default" w:ascii="Courier New" w:hAnsi="Courier New" w:eastAsia="Courier New" w:cs="Courier New"/>
          <w:sz w:val="16"/>
          <w:szCs w:val="16"/>
        </w:rPr>
      </w:pPr>
    </w:p>
    <w:p>
      <w:pPr>
        <w:pStyle w:val="11"/>
        <w:spacing w:line="256" w:lineRule="auto"/>
        <w:ind w:right="104"/>
        <w:jc w:val="left"/>
      </w:pPr>
      <w:bookmarkStart w:id="81" w:name="_bookmark61"/>
      <w:bookmarkEnd w:id="81"/>
      <w:r>
        <w:rPr>
          <w:w w:val="110"/>
        </w:rPr>
        <w:t>Remember</w:t>
      </w:r>
      <w:r>
        <w:rPr>
          <w:spacing w:val="-30"/>
          <w:w w:val="110"/>
        </w:rPr>
        <w:t xml:space="preserve"> </w:t>
      </w:r>
      <w:r>
        <w:rPr>
          <w:w w:val="110"/>
        </w:rPr>
        <w:t>that</w:t>
      </w:r>
      <w:r>
        <w:rPr>
          <w:spacing w:val="-30"/>
          <w:w w:val="110"/>
        </w:rPr>
        <w:t xml:space="preserve"> </w:t>
      </w:r>
      <w:r>
        <w:rPr>
          <w:w w:val="110"/>
        </w:rPr>
        <w:t>the</w:t>
      </w:r>
      <w:r>
        <w:rPr>
          <w:spacing w:val="-31"/>
          <w:w w:val="110"/>
        </w:rPr>
        <w:t xml:space="preserve"> </w:t>
      </w:r>
      <w:r>
        <w:rPr>
          <w:spacing w:val="-3"/>
          <w:w w:val="110"/>
          <w:sz w:val="18"/>
          <w:szCs w:val="18"/>
        </w:rPr>
        <w:t>CLI</w:t>
      </w:r>
      <w:r>
        <w:rPr>
          <w:spacing w:val="-3"/>
          <w:w w:val="110"/>
        </w:rPr>
        <w:t>’s</w:t>
      </w:r>
      <w:r>
        <w:rPr>
          <w:spacing w:val="-30"/>
          <w:w w:val="110"/>
        </w:rPr>
        <w:t xml:space="preserve"> </w:t>
      </w:r>
      <w:r>
        <w:rPr>
          <w:rFonts w:hint="default" w:ascii="Courier New" w:hAnsi="Courier New" w:eastAsia="Courier New" w:cs="Courier New"/>
          <w:w w:val="110"/>
          <w:sz w:val="19"/>
          <w:szCs w:val="19"/>
        </w:rPr>
        <w:t>init</w:t>
      </w:r>
      <w:r>
        <w:rPr>
          <w:rFonts w:hint="default" w:ascii="Courier New" w:hAnsi="Courier New" w:eastAsia="Courier New" w:cs="Courier New"/>
          <w:spacing w:val="-102"/>
          <w:w w:val="110"/>
          <w:sz w:val="19"/>
          <w:szCs w:val="19"/>
        </w:rPr>
        <w:t xml:space="preserve"> </w:t>
      </w:r>
      <w:r>
        <w:rPr>
          <w:w w:val="110"/>
        </w:rPr>
        <w:t>command</w:t>
      </w:r>
      <w:r>
        <w:rPr>
          <w:spacing w:val="-30"/>
          <w:w w:val="110"/>
        </w:rPr>
        <w:t xml:space="preserve"> </w:t>
      </w:r>
      <w:r>
        <w:rPr>
          <w:w w:val="110"/>
        </w:rPr>
        <w:t>doesn’t</w:t>
      </w:r>
      <w:r>
        <w:rPr>
          <w:spacing w:val="-30"/>
          <w:w w:val="110"/>
        </w:rPr>
        <w:t xml:space="preserve"> </w:t>
      </w:r>
      <w:r>
        <w:rPr>
          <w:w w:val="110"/>
        </w:rPr>
        <w:t>let</w:t>
      </w:r>
      <w:r>
        <w:rPr>
          <w:spacing w:val="-30"/>
          <w:w w:val="110"/>
        </w:rPr>
        <w:t xml:space="preserve"> </w:t>
      </w:r>
      <w:r>
        <w:rPr>
          <w:w w:val="110"/>
        </w:rPr>
        <w:t>you</w:t>
      </w:r>
      <w:r>
        <w:rPr>
          <w:spacing w:val="-30"/>
          <w:w w:val="110"/>
        </w:rPr>
        <w:t xml:space="preserve"> </w:t>
      </w:r>
      <w:r>
        <w:rPr>
          <w:w w:val="110"/>
        </w:rPr>
        <w:t>specify</w:t>
      </w:r>
      <w:r>
        <w:rPr>
          <w:spacing w:val="-30"/>
          <w:w w:val="110"/>
        </w:rPr>
        <w:t xml:space="preserve"> </w:t>
      </w:r>
      <w:r>
        <w:rPr>
          <w:w w:val="110"/>
        </w:rPr>
        <w:t>the</w:t>
      </w:r>
      <w:r>
        <w:rPr>
          <w:spacing w:val="-30"/>
          <w:w w:val="110"/>
        </w:rPr>
        <w:t xml:space="preserve"> </w:t>
      </w:r>
      <w:r>
        <w:rPr>
          <w:w w:val="110"/>
        </w:rPr>
        <w:t>project’s</w:t>
      </w:r>
      <w:r>
        <w:rPr>
          <w:spacing w:val="-30"/>
          <w:w w:val="110"/>
        </w:rPr>
        <w:t xml:space="preserve"> </w:t>
      </w:r>
      <w:r>
        <w:rPr>
          <w:w w:val="110"/>
        </w:rPr>
        <w:t>root</w:t>
      </w:r>
      <w:r>
        <w:rPr>
          <w:spacing w:val="-30"/>
          <w:w w:val="110"/>
        </w:rPr>
        <w:t xml:space="preserve"> </w:t>
      </w:r>
      <w:r>
        <w:rPr>
          <w:w w:val="110"/>
        </w:rPr>
        <w:t>pack- age</w:t>
      </w:r>
      <w:r>
        <w:rPr>
          <w:spacing w:val="-21"/>
          <w:w w:val="110"/>
        </w:rPr>
        <w:t xml:space="preserve"> </w:t>
      </w:r>
      <w:r>
        <w:rPr>
          <w:w w:val="110"/>
        </w:rPr>
        <w:t>or</w:t>
      </w:r>
      <w:r>
        <w:rPr>
          <w:spacing w:val="-21"/>
          <w:w w:val="110"/>
        </w:rPr>
        <w:t xml:space="preserve"> </w:t>
      </w:r>
      <w:r>
        <w:rPr>
          <w:w w:val="110"/>
        </w:rPr>
        <w:t>the</w:t>
      </w:r>
      <w:r>
        <w:rPr>
          <w:spacing w:val="-21"/>
          <w:w w:val="110"/>
        </w:rPr>
        <w:t xml:space="preserve"> </w:t>
      </w:r>
      <w:r>
        <w:rPr>
          <w:w w:val="110"/>
        </w:rPr>
        <w:t>project</w:t>
      </w:r>
      <w:r>
        <w:rPr>
          <w:spacing w:val="-21"/>
          <w:w w:val="110"/>
        </w:rPr>
        <w:t xml:space="preserve"> </w:t>
      </w:r>
      <w:r>
        <w:rPr>
          <w:w w:val="110"/>
        </w:rPr>
        <w:t>name.</w:t>
      </w:r>
      <w:r>
        <w:rPr>
          <w:spacing w:val="-21"/>
          <w:w w:val="110"/>
        </w:rPr>
        <w:t xml:space="preserve"> </w:t>
      </w:r>
      <w:r>
        <w:rPr>
          <w:w w:val="110"/>
        </w:rPr>
        <w:t>The</w:t>
      </w:r>
      <w:r>
        <w:rPr>
          <w:spacing w:val="-21"/>
          <w:w w:val="110"/>
        </w:rPr>
        <w:t xml:space="preserve"> </w:t>
      </w:r>
      <w:r>
        <w:rPr>
          <w:w w:val="110"/>
        </w:rPr>
        <w:t>package</w:t>
      </w:r>
      <w:r>
        <w:rPr>
          <w:spacing w:val="-21"/>
          <w:w w:val="110"/>
        </w:rPr>
        <w:t xml:space="preserve"> </w:t>
      </w:r>
      <w:r>
        <w:rPr>
          <w:w w:val="110"/>
        </w:rPr>
        <w:t>name</w:t>
      </w:r>
      <w:r>
        <w:rPr>
          <w:spacing w:val="-21"/>
          <w:w w:val="110"/>
        </w:rPr>
        <w:t xml:space="preserve"> </w:t>
      </w:r>
      <w:r>
        <w:rPr>
          <w:w w:val="110"/>
        </w:rPr>
        <w:t>will</w:t>
      </w:r>
      <w:r>
        <w:rPr>
          <w:spacing w:val="-21"/>
          <w:w w:val="110"/>
        </w:rPr>
        <w:t xml:space="preserve"> </w:t>
      </w:r>
      <w:r>
        <w:rPr>
          <w:w w:val="110"/>
        </w:rPr>
        <w:t>default</w:t>
      </w:r>
      <w:r>
        <w:rPr>
          <w:spacing w:val="-21"/>
          <w:w w:val="110"/>
        </w:rPr>
        <w:t xml:space="preserve"> </w:t>
      </w:r>
      <w:r>
        <w:rPr>
          <w:w w:val="110"/>
        </w:rPr>
        <w:t>to</w:t>
      </w:r>
      <w:r>
        <w:rPr>
          <w:spacing w:val="-21"/>
          <w:w w:val="110"/>
        </w:rPr>
        <w:t xml:space="preserve"> </w:t>
      </w:r>
      <w:r>
        <w:rPr>
          <w:w w:val="110"/>
        </w:rPr>
        <w:t>“demo”</w:t>
      </w:r>
      <w:r>
        <w:rPr>
          <w:spacing w:val="-21"/>
          <w:w w:val="110"/>
        </w:rPr>
        <w:t xml:space="preserve"> </w:t>
      </w:r>
      <w:r>
        <w:rPr>
          <w:w w:val="110"/>
        </w:rPr>
        <w:t>and</w:t>
      </w:r>
      <w:r>
        <w:rPr>
          <w:spacing w:val="-21"/>
          <w:w w:val="110"/>
        </w:rPr>
        <w:t xml:space="preserve"> </w:t>
      </w:r>
      <w:r>
        <w:rPr>
          <w:w w:val="110"/>
        </w:rPr>
        <w:t>the</w:t>
      </w:r>
      <w:r>
        <w:rPr>
          <w:spacing w:val="-21"/>
          <w:w w:val="110"/>
        </w:rPr>
        <w:t xml:space="preserve"> </w:t>
      </w:r>
      <w:r>
        <w:rPr>
          <w:w w:val="110"/>
        </w:rPr>
        <w:t>project</w:t>
      </w:r>
      <w:r>
        <w:rPr>
          <w:spacing w:val="-21"/>
          <w:w w:val="110"/>
        </w:rPr>
        <w:t xml:space="preserve"> </w:t>
      </w:r>
      <w:r>
        <w:rPr>
          <w:w w:val="110"/>
        </w:rPr>
        <w:t>name</w:t>
      </w:r>
    </w:p>
    <w:p>
      <w:pPr>
        <w:spacing w:after="0" w:line="256" w:lineRule="auto"/>
        <w:jc w:val="left"/>
        <w:sectPr>
          <w:pgSz w:w="10620" w:h="13320"/>
          <w:pgMar w:top="440" w:right="1020" w:bottom="260" w:left="122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147" o:spid="_x0000_s1147"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26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0" w:line="240" w:lineRule="auto"/>
        <w:ind w:right="0"/>
        <w:rPr>
          <w:rFonts w:hint="default" w:ascii="Cambria" w:hAnsi="Cambria" w:eastAsia="Cambria" w:cs="Cambria"/>
          <w:b/>
          <w:bCs/>
          <w:i/>
          <w:sz w:val="20"/>
          <w:szCs w:val="20"/>
        </w:rPr>
      </w:pPr>
    </w:p>
    <w:p>
      <w:pPr>
        <w:spacing w:before="5" w:line="240" w:lineRule="auto"/>
        <w:ind w:right="0"/>
        <w:rPr>
          <w:rFonts w:hint="default" w:ascii="Cambria" w:hAnsi="Cambria" w:eastAsia="Cambria" w:cs="Cambria"/>
          <w:b/>
          <w:bCs/>
          <w:i/>
          <w:sz w:val="26"/>
          <w:szCs w:val="26"/>
        </w:rPr>
      </w:pPr>
    </w:p>
    <w:p>
      <w:pPr>
        <w:spacing w:before="73" w:line="244" w:lineRule="auto"/>
        <w:ind w:left="6398" w:right="168" w:firstLine="0"/>
        <w:jc w:val="left"/>
        <w:rPr>
          <w:rFonts w:hint="default" w:ascii="Calibri" w:hAnsi="Calibri" w:eastAsia="Calibri" w:cs="Calibri"/>
          <w:sz w:val="16"/>
          <w:szCs w:val="16"/>
        </w:rPr>
      </w:pPr>
      <w:r>
        <w:pict>
          <v:shape id="_x0000_s1148" o:spid="_x0000_s1148" o:spt="75" type="#_x0000_t75" style="position:absolute;left:0pt;margin-left:93.15pt;margin-top:-112.55pt;height:147.1pt;width:264pt;mso-position-horizontal-relative:page;z-index:3072;mso-width-relative:page;mso-height-relative:page;" filled="f" stroked="f" coordsize="21600,21600">
            <v:path/>
            <v:fill on="f" focussize="0,0"/>
            <v:stroke on="f"/>
            <v:imagedata r:id="rId20" o:title=""/>
            <o:lock v:ext="edit" aspectratio="t"/>
          </v:shape>
        </w:pict>
      </w:r>
      <w:r>
        <w:rPr>
          <w:rFonts w:ascii="Calibri"/>
          <w:b/>
          <w:color w:val="B37F00"/>
          <w:w w:val="105"/>
          <w:sz w:val="16"/>
        </w:rPr>
        <w:t>Figure 2.2</w:t>
      </w:r>
      <w:r>
        <w:rPr>
          <w:rFonts w:ascii="Calibri"/>
          <w:b/>
          <w:color w:val="B37F00"/>
          <w:spacing w:val="38"/>
          <w:w w:val="105"/>
          <w:sz w:val="16"/>
        </w:rPr>
        <w:t xml:space="preserve"> </w:t>
      </w:r>
      <w:r>
        <w:rPr>
          <w:rFonts w:ascii="Calibri"/>
          <w:b/>
          <w:w w:val="105"/>
          <w:sz w:val="16"/>
        </w:rPr>
        <w:t>The structure of the initialized reading- list</w:t>
      </w:r>
      <w:r>
        <w:rPr>
          <w:rFonts w:ascii="Calibri"/>
          <w:b/>
          <w:spacing w:val="29"/>
          <w:w w:val="105"/>
          <w:sz w:val="16"/>
        </w:rPr>
        <w:t xml:space="preserve"> </w:t>
      </w:r>
      <w:r>
        <w:rPr>
          <w:rFonts w:ascii="Calibri"/>
          <w:b/>
          <w:w w:val="105"/>
          <w:sz w:val="16"/>
        </w:rPr>
        <w:t>project</w:t>
      </w:r>
    </w:p>
    <w:p>
      <w:pPr>
        <w:spacing w:before="0" w:line="240" w:lineRule="auto"/>
        <w:ind w:right="0"/>
        <w:rPr>
          <w:rFonts w:hint="default" w:ascii="Calibri" w:hAnsi="Calibri" w:eastAsia="Calibri" w:cs="Calibri"/>
          <w:b/>
          <w:bCs/>
          <w:sz w:val="25"/>
          <w:szCs w:val="25"/>
        </w:rPr>
      </w:pPr>
    </w:p>
    <w:p>
      <w:pPr>
        <w:pStyle w:val="11"/>
        <w:spacing w:before="67" w:line="271" w:lineRule="auto"/>
        <w:ind w:right="114"/>
        <w:jc w:val="both"/>
      </w:pPr>
      <w:r>
        <w:rPr>
          <w:w w:val="110"/>
        </w:rPr>
        <w:t>will</w:t>
      </w:r>
      <w:r>
        <w:rPr>
          <w:spacing w:val="-24"/>
          <w:w w:val="110"/>
        </w:rPr>
        <w:t xml:space="preserve"> </w:t>
      </w:r>
      <w:r>
        <w:rPr>
          <w:w w:val="110"/>
        </w:rPr>
        <w:t>default</w:t>
      </w:r>
      <w:r>
        <w:rPr>
          <w:spacing w:val="-24"/>
          <w:w w:val="110"/>
        </w:rPr>
        <w:t xml:space="preserve"> </w:t>
      </w:r>
      <w:r>
        <w:rPr>
          <w:w w:val="110"/>
        </w:rPr>
        <w:t>to</w:t>
      </w:r>
      <w:r>
        <w:rPr>
          <w:spacing w:val="-24"/>
          <w:w w:val="110"/>
        </w:rPr>
        <w:t xml:space="preserve"> </w:t>
      </w:r>
      <w:r>
        <w:rPr>
          <w:w w:val="110"/>
        </w:rPr>
        <w:t>“Demo”.</w:t>
      </w:r>
      <w:r>
        <w:rPr>
          <w:spacing w:val="-24"/>
          <w:w w:val="110"/>
        </w:rPr>
        <w:t xml:space="preserve"> </w:t>
      </w:r>
      <w:r>
        <w:rPr>
          <w:w w:val="110"/>
        </w:rPr>
        <w:t>After</w:t>
      </w:r>
      <w:r>
        <w:rPr>
          <w:spacing w:val="-24"/>
          <w:w w:val="110"/>
        </w:rPr>
        <w:t xml:space="preserve"> </w:t>
      </w:r>
      <w:r>
        <w:rPr>
          <w:w w:val="110"/>
        </w:rPr>
        <w:t>the</w:t>
      </w:r>
      <w:r>
        <w:rPr>
          <w:spacing w:val="-24"/>
          <w:w w:val="110"/>
        </w:rPr>
        <w:t xml:space="preserve"> </w:t>
      </w:r>
      <w:r>
        <w:rPr>
          <w:w w:val="110"/>
        </w:rPr>
        <w:t>project</w:t>
      </w:r>
      <w:r>
        <w:rPr>
          <w:spacing w:val="-24"/>
          <w:w w:val="110"/>
        </w:rPr>
        <w:t xml:space="preserve"> </w:t>
      </w:r>
      <w:r>
        <w:rPr>
          <w:w w:val="110"/>
        </w:rPr>
        <w:t>has</w:t>
      </w:r>
      <w:r>
        <w:rPr>
          <w:spacing w:val="-23"/>
          <w:w w:val="110"/>
        </w:rPr>
        <w:t xml:space="preserve"> </w:t>
      </w:r>
      <w:r>
        <w:rPr>
          <w:w w:val="110"/>
        </w:rPr>
        <w:t>been</w:t>
      </w:r>
      <w:r>
        <w:rPr>
          <w:spacing w:val="-24"/>
          <w:w w:val="110"/>
        </w:rPr>
        <w:t xml:space="preserve"> </w:t>
      </w:r>
      <w:r>
        <w:rPr>
          <w:w w:val="110"/>
        </w:rPr>
        <w:t>created,</w:t>
      </w:r>
      <w:r>
        <w:rPr>
          <w:spacing w:val="-24"/>
          <w:w w:val="110"/>
        </w:rPr>
        <w:t xml:space="preserve"> </w:t>
      </w:r>
      <w:r>
        <w:rPr>
          <w:w w:val="110"/>
        </w:rPr>
        <w:t>you’ll</w:t>
      </w:r>
      <w:r>
        <w:rPr>
          <w:spacing w:val="-24"/>
          <w:w w:val="110"/>
        </w:rPr>
        <w:t xml:space="preserve"> </w:t>
      </w:r>
      <w:r>
        <w:rPr>
          <w:w w:val="110"/>
        </w:rPr>
        <w:t>probably</w:t>
      </w:r>
      <w:r>
        <w:rPr>
          <w:spacing w:val="-24"/>
          <w:w w:val="110"/>
        </w:rPr>
        <w:t xml:space="preserve"> </w:t>
      </w:r>
      <w:r>
        <w:rPr>
          <w:w w:val="110"/>
        </w:rPr>
        <w:t>want</w:t>
      </w:r>
      <w:r>
        <w:rPr>
          <w:spacing w:val="-24"/>
          <w:w w:val="110"/>
        </w:rPr>
        <w:t xml:space="preserve"> </w:t>
      </w:r>
      <w:r>
        <w:rPr>
          <w:w w:val="110"/>
        </w:rPr>
        <w:t>to</w:t>
      </w:r>
      <w:r>
        <w:rPr>
          <w:spacing w:val="-24"/>
          <w:w w:val="110"/>
        </w:rPr>
        <w:t xml:space="preserve"> </w:t>
      </w:r>
      <w:r>
        <w:rPr>
          <w:w w:val="110"/>
        </w:rPr>
        <w:t>open it</w:t>
      </w:r>
      <w:r>
        <w:rPr>
          <w:spacing w:val="-8"/>
          <w:w w:val="110"/>
        </w:rPr>
        <w:t xml:space="preserve"> </w:t>
      </w:r>
      <w:r>
        <w:rPr>
          <w:w w:val="110"/>
        </w:rPr>
        <w:t>up</w:t>
      </w:r>
      <w:r>
        <w:rPr>
          <w:spacing w:val="-8"/>
          <w:w w:val="110"/>
        </w:rPr>
        <w:t xml:space="preserve"> </w:t>
      </w:r>
      <w:r>
        <w:rPr>
          <w:w w:val="110"/>
        </w:rPr>
        <w:t>and</w:t>
      </w:r>
      <w:r>
        <w:rPr>
          <w:spacing w:val="-8"/>
          <w:w w:val="110"/>
        </w:rPr>
        <w:t xml:space="preserve"> </w:t>
      </w:r>
      <w:r>
        <w:rPr>
          <w:w w:val="110"/>
        </w:rPr>
        <w:t>rename</w:t>
      </w:r>
      <w:r>
        <w:rPr>
          <w:spacing w:val="-8"/>
          <w:w w:val="110"/>
        </w:rPr>
        <w:t xml:space="preserve"> </w:t>
      </w:r>
      <w:r>
        <w:rPr>
          <w:w w:val="110"/>
        </w:rPr>
        <w:t>the</w:t>
      </w:r>
      <w:r>
        <w:rPr>
          <w:spacing w:val="-8"/>
          <w:w w:val="110"/>
        </w:rPr>
        <w:t xml:space="preserve"> </w:t>
      </w:r>
      <w:r>
        <w:rPr>
          <w:w w:val="110"/>
        </w:rPr>
        <w:t>“demo”</w:t>
      </w:r>
      <w:r>
        <w:rPr>
          <w:spacing w:val="-8"/>
          <w:w w:val="110"/>
        </w:rPr>
        <w:t xml:space="preserve"> </w:t>
      </w:r>
      <w:r>
        <w:rPr>
          <w:w w:val="110"/>
        </w:rPr>
        <w:t>package</w:t>
      </w:r>
      <w:r>
        <w:rPr>
          <w:spacing w:val="-8"/>
          <w:w w:val="110"/>
        </w:rPr>
        <w:t xml:space="preserve"> </w:t>
      </w:r>
      <w:r>
        <w:rPr>
          <w:w w:val="110"/>
        </w:rPr>
        <w:t>to</w:t>
      </w:r>
      <w:r>
        <w:rPr>
          <w:spacing w:val="-9"/>
          <w:w w:val="110"/>
        </w:rPr>
        <w:t xml:space="preserve"> </w:t>
      </w:r>
      <w:r>
        <w:rPr>
          <w:w w:val="110"/>
        </w:rPr>
        <w:t>“readinglist”</w:t>
      </w:r>
      <w:r>
        <w:rPr>
          <w:spacing w:val="-8"/>
          <w:w w:val="110"/>
        </w:rPr>
        <w:t xml:space="preserve"> </w:t>
      </w:r>
      <w:r>
        <w:rPr>
          <w:w w:val="110"/>
        </w:rPr>
        <w:t>and</w:t>
      </w:r>
      <w:r>
        <w:rPr>
          <w:spacing w:val="-8"/>
          <w:w w:val="110"/>
        </w:rPr>
        <w:t xml:space="preserve"> </w:t>
      </w:r>
      <w:r>
        <w:rPr>
          <w:w w:val="110"/>
        </w:rPr>
        <w:t>rename</w:t>
      </w:r>
      <w:r>
        <w:rPr>
          <w:spacing w:val="-8"/>
          <w:w w:val="110"/>
        </w:rPr>
        <w:t xml:space="preserve"> </w:t>
      </w:r>
      <w:r>
        <w:rPr>
          <w:w w:val="110"/>
        </w:rPr>
        <w:t>“DemoApplication</w:t>
      </w:r>
    </w:p>
    <w:p>
      <w:pPr>
        <w:pStyle w:val="11"/>
        <w:spacing w:before="1" w:line="240" w:lineRule="auto"/>
        <w:ind w:right="0"/>
        <w:jc w:val="both"/>
      </w:pPr>
      <w:r>
        <w:rPr>
          <w:w w:val="105"/>
        </w:rPr>
        <w:t>.java” to</w:t>
      </w:r>
      <w:r>
        <w:rPr>
          <w:spacing w:val="-35"/>
          <w:w w:val="105"/>
        </w:rPr>
        <w:t xml:space="preserve"> </w:t>
      </w:r>
      <w:r>
        <w:rPr>
          <w:w w:val="105"/>
        </w:rPr>
        <w:t>“ReadingListApplication.java”.</w:t>
      </w:r>
    </w:p>
    <w:p>
      <w:pPr>
        <w:pStyle w:val="11"/>
        <w:spacing w:before="30" w:line="271" w:lineRule="auto"/>
        <w:ind w:right="102" w:firstLine="300"/>
        <w:jc w:val="left"/>
      </w:pPr>
      <w:r>
        <w:rPr>
          <w:w w:val="110"/>
        </w:rPr>
        <w:t>Once the project has been created, you should have a project structure similar to that</w:t>
      </w:r>
      <w:r>
        <w:rPr>
          <w:spacing w:val="-11"/>
          <w:w w:val="110"/>
        </w:rPr>
        <w:t xml:space="preserve"> </w:t>
      </w:r>
      <w:r>
        <w:rPr>
          <w:w w:val="110"/>
        </w:rPr>
        <w:t>shown</w:t>
      </w:r>
      <w:r>
        <w:rPr>
          <w:spacing w:val="-11"/>
          <w:w w:val="110"/>
        </w:rPr>
        <w:t xml:space="preserve"> </w:t>
      </w:r>
      <w:r>
        <w:rPr>
          <w:w w:val="110"/>
        </w:rPr>
        <w:t>in</w:t>
      </w:r>
      <w:r>
        <w:rPr>
          <w:spacing w:val="-11"/>
          <w:w w:val="110"/>
        </w:rPr>
        <w:t xml:space="preserve"> </w:t>
      </w:r>
      <w:r>
        <w:rPr>
          <w:w w:val="110"/>
        </w:rPr>
        <w:t>figure</w:t>
      </w:r>
      <w:r>
        <w:rPr>
          <w:spacing w:val="-11"/>
          <w:w w:val="110"/>
        </w:rPr>
        <w:t xml:space="preserve"> </w:t>
      </w:r>
      <w:r>
        <w:rPr>
          <w:w w:val="110"/>
        </w:rPr>
        <w:t>2.2.</w:t>
      </w:r>
    </w:p>
    <w:p>
      <w:pPr>
        <w:pStyle w:val="11"/>
        <w:spacing w:before="1" w:line="271" w:lineRule="auto"/>
        <w:ind w:right="113"/>
        <w:jc w:val="both"/>
      </w:pPr>
      <w:r>
        <w:rPr>
          <w:w w:val="110"/>
        </w:rPr>
        <w:t xml:space="preserve">This is essentially the same project structure as what the Initializr gave you in chap- ter 1. But now that you’re going to actually develop an </w:t>
      </w:r>
      <w:bookmarkStart w:id="82" w:name="_bookmark62"/>
      <w:bookmarkEnd w:id="82"/>
      <w:r>
        <w:rPr>
          <w:w w:val="110"/>
        </w:rPr>
        <w:t>application, let’s slow down and</w:t>
      </w:r>
      <w:r>
        <w:rPr>
          <w:spacing w:val="-7"/>
          <w:w w:val="110"/>
        </w:rPr>
        <w:t xml:space="preserve"> </w:t>
      </w:r>
      <w:r>
        <w:rPr>
          <w:w w:val="110"/>
        </w:rPr>
        <w:t>take</w:t>
      </w:r>
      <w:r>
        <w:rPr>
          <w:spacing w:val="-7"/>
          <w:w w:val="110"/>
        </w:rPr>
        <w:t xml:space="preserve"> </w:t>
      </w:r>
      <w:r>
        <w:rPr>
          <w:w w:val="110"/>
        </w:rPr>
        <w:t>a</w:t>
      </w:r>
      <w:r>
        <w:rPr>
          <w:spacing w:val="-7"/>
          <w:w w:val="110"/>
        </w:rPr>
        <w:t xml:space="preserve"> </w:t>
      </w:r>
      <w:r>
        <w:rPr>
          <w:w w:val="110"/>
        </w:rPr>
        <w:t>closer</w:t>
      </w:r>
      <w:r>
        <w:rPr>
          <w:spacing w:val="-7"/>
          <w:w w:val="110"/>
        </w:rPr>
        <w:t xml:space="preserve"> </w:t>
      </w:r>
      <w:r>
        <w:rPr>
          <w:w w:val="110"/>
        </w:rPr>
        <w:t>look</w:t>
      </w:r>
      <w:r>
        <w:rPr>
          <w:spacing w:val="-7"/>
          <w:w w:val="110"/>
        </w:rPr>
        <w:t xml:space="preserve"> </w:t>
      </w:r>
      <w:r>
        <w:rPr>
          <w:w w:val="110"/>
        </w:rPr>
        <w:t>at</w:t>
      </w:r>
      <w:r>
        <w:rPr>
          <w:spacing w:val="-7"/>
          <w:w w:val="110"/>
        </w:rPr>
        <w:t xml:space="preserve"> </w:t>
      </w:r>
      <w:r>
        <w:rPr>
          <w:w w:val="110"/>
        </w:rPr>
        <w:t>what’s</w:t>
      </w:r>
      <w:r>
        <w:rPr>
          <w:spacing w:val="-8"/>
          <w:w w:val="110"/>
        </w:rPr>
        <w:t xml:space="preserve"> </w:t>
      </w:r>
      <w:r>
        <w:rPr>
          <w:w w:val="110"/>
        </w:rPr>
        <w:t>contained</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initial</w:t>
      </w:r>
      <w:r>
        <w:rPr>
          <w:spacing w:val="-8"/>
          <w:w w:val="110"/>
        </w:rPr>
        <w:t xml:space="preserve"> </w:t>
      </w:r>
      <w:r>
        <w:rPr>
          <w:w w:val="110"/>
        </w:rPr>
        <w:t>project.</w:t>
      </w:r>
    </w:p>
    <w:p>
      <w:pPr>
        <w:pStyle w:val="9"/>
        <w:numPr>
          <w:ilvl w:val="2"/>
          <w:numId w:val="17"/>
        </w:numPr>
        <w:tabs>
          <w:tab w:val="left" w:pos="824"/>
        </w:tabs>
        <w:spacing w:before="175" w:after="0" w:line="240" w:lineRule="auto"/>
        <w:ind w:left="823" w:right="0" w:hanging="720"/>
        <w:jc w:val="left"/>
        <w:rPr>
          <w:b w:val="0"/>
          <w:bCs w:val="0"/>
          <w:i w:val="0"/>
        </w:rPr>
      </w:pPr>
      <w:bookmarkStart w:id="83" w:name="_bookmark63"/>
      <w:bookmarkEnd w:id="83"/>
      <w:bookmarkStart w:id="84" w:name="2.1.1 Examining a newly initialized Spri"/>
      <w:bookmarkEnd w:id="84"/>
      <w:bookmarkStart w:id="85" w:name="_bookmark63"/>
      <w:bookmarkEnd w:id="85"/>
      <w:r>
        <w:rPr>
          <w:i/>
          <w:color w:val="214766"/>
          <w:w w:val="105"/>
        </w:rPr>
        <w:t>Examining a newly initialized Spring Boot</w:t>
      </w:r>
      <w:r>
        <w:rPr>
          <w:i/>
          <w:color w:val="214766"/>
          <w:spacing w:val="26"/>
          <w:w w:val="105"/>
        </w:rPr>
        <w:t xml:space="preserve"> </w:t>
      </w:r>
      <w:r>
        <w:rPr>
          <w:i/>
          <w:color w:val="214766"/>
          <w:w w:val="105"/>
        </w:rPr>
        <w:t>project</w:t>
      </w:r>
    </w:p>
    <w:p>
      <w:pPr>
        <w:pStyle w:val="11"/>
        <w:spacing w:before="90" w:line="271" w:lineRule="auto"/>
        <w:ind w:right="113"/>
        <w:jc w:val="both"/>
      </w:pPr>
      <w:r>
        <w:rPr>
          <w:w w:val="110"/>
        </w:rPr>
        <w:t>The</w:t>
      </w:r>
      <w:r>
        <w:rPr>
          <w:spacing w:val="-4"/>
          <w:w w:val="110"/>
        </w:rPr>
        <w:t xml:space="preserve"> </w:t>
      </w:r>
      <w:r>
        <w:rPr>
          <w:w w:val="110"/>
        </w:rPr>
        <w:t>first</w:t>
      </w:r>
      <w:r>
        <w:rPr>
          <w:spacing w:val="-4"/>
          <w:w w:val="110"/>
        </w:rPr>
        <w:t xml:space="preserve"> </w:t>
      </w:r>
      <w:r>
        <w:rPr>
          <w:w w:val="110"/>
        </w:rPr>
        <w:t>thing</w:t>
      </w:r>
      <w:r>
        <w:rPr>
          <w:spacing w:val="-4"/>
          <w:w w:val="110"/>
        </w:rPr>
        <w:t xml:space="preserve"> </w:t>
      </w:r>
      <w:r>
        <w:rPr>
          <w:w w:val="110"/>
        </w:rPr>
        <w:t>to</w:t>
      </w:r>
      <w:r>
        <w:rPr>
          <w:spacing w:val="-4"/>
          <w:w w:val="110"/>
        </w:rPr>
        <w:t xml:space="preserve"> </w:t>
      </w:r>
      <w:r>
        <w:rPr>
          <w:w w:val="110"/>
        </w:rPr>
        <w:t>notice</w:t>
      </w:r>
      <w:r>
        <w:rPr>
          <w:spacing w:val="-4"/>
          <w:w w:val="110"/>
        </w:rPr>
        <w:t xml:space="preserve"> </w:t>
      </w:r>
      <w:r>
        <w:rPr>
          <w:w w:val="110"/>
        </w:rPr>
        <w:t>in</w:t>
      </w:r>
      <w:r>
        <w:rPr>
          <w:spacing w:val="-4"/>
          <w:w w:val="110"/>
        </w:rPr>
        <w:t xml:space="preserve"> </w:t>
      </w:r>
      <w:r>
        <w:rPr>
          <w:w w:val="110"/>
        </w:rPr>
        <w:t>figure</w:t>
      </w:r>
      <w:r>
        <w:rPr>
          <w:spacing w:val="-4"/>
          <w:w w:val="110"/>
        </w:rPr>
        <w:t xml:space="preserve"> </w:t>
      </w:r>
      <w:r>
        <w:rPr>
          <w:w w:val="110"/>
        </w:rPr>
        <w:t>2.2</w:t>
      </w:r>
      <w:r>
        <w:rPr>
          <w:spacing w:val="-4"/>
          <w:w w:val="110"/>
        </w:rPr>
        <w:t xml:space="preserve"> </w:t>
      </w:r>
      <w:r>
        <w:rPr>
          <w:w w:val="110"/>
        </w:rPr>
        <w:t>is</w:t>
      </w:r>
      <w:r>
        <w:rPr>
          <w:spacing w:val="-4"/>
          <w:w w:val="110"/>
        </w:rPr>
        <w:t xml:space="preserve"> </w:t>
      </w:r>
      <w:r>
        <w:rPr>
          <w:w w:val="110"/>
        </w:rPr>
        <w:t>that</w:t>
      </w:r>
      <w:r>
        <w:rPr>
          <w:spacing w:val="-4"/>
          <w:w w:val="110"/>
        </w:rPr>
        <w:t xml:space="preserve"> </w:t>
      </w:r>
      <w:r>
        <w:rPr>
          <w:w w:val="110"/>
        </w:rPr>
        <w:t>the</w:t>
      </w:r>
      <w:r>
        <w:rPr>
          <w:spacing w:val="-4"/>
          <w:w w:val="110"/>
        </w:rPr>
        <w:t xml:space="preserve"> </w:t>
      </w:r>
      <w:r>
        <w:rPr>
          <w:w w:val="110"/>
        </w:rPr>
        <w:t>project</w:t>
      </w:r>
      <w:r>
        <w:rPr>
          <w:spacing w:val="-4"/>
          <w:w w:val="110"/>
        </w:rPr>
        <w:t xml:space="preserve"> </w:t>
      </w:r>
      <w:r>
        <w:rPr>
          <w:w w:val="110"/>
        </w:rPr>
        <w:t>structure</w:t>
      </w:r>
      <w:r>
        <w:rPr>
          <w:spacing w:val="-4"/>
          <w:w w:val="110"/>
        </w:rPr>
        <w:t xml:space="preserve"> </w:t>
      </w:r>
      <w:r>
        <w:rPr>
          <w:w w:val="110"/>
        </w:rPr>
        <w:t>follows</w:t>
      </w:r>
      <w:r>
        <w:rPr>
          <w:spacing w:val="-4"/>
          <w:w w:val="110"/>
        </w:rPr>
        <w:t xml:space="preserve"> </w:t>
      </w:r>
      <w:r>
        <w:rPr>
          <w:w w:val="110"/>
        </w:rPr>
        <w:t>the</w:t>
      </w:r>
      <w:r>
        <w:rPr>
          <w:spacing w:val="-4"/>
          <w:w w:val="110"/>
        </w:rPr>
        <w:t xml:space="preserve"> </w:t>
      </w:r>
      <w:r>
        <w:rPr>
          <w:w w:val="110"/>
        </w:rPr>
        <w:t>layout</w:t>
      </w:r>
      <w:r>
        <w:rPr>
          <w:spacing w:val="-4"/>
          <w:w w:val="110"/>
        </w:rPr>
        <w:t xml:space="preserve"> </w:t>
      </w:r>
      <w:r>
        <w:rPr>
          <w:w w:val="110"/>
        </w:rPr>
        <w:t>of a typical Maven or Gradle project. That is, the main application code is placed in</w:t>
      </w:r>
      <w:r>
        <w:rPr>
          <w:spacing w:val="-17"/>
          <w:w w:val="110"/>
        </w:rPr>
        <w:t xml:space="preserve"> </w:t>
      </w:r>
      <w:r>
        <w:rPr>
          <w:w w:val="110"/>
        </w:rPr>
        <w:t>the src/main/java branch of the directory tree, resources are placed in the src/main/ resources branch, and test code is placed in the src/test/java branch. At this point we don’t have any test resources, but if we did we’d put them in</w:t>
      </w:r>
      <w:r>
        <w:rPr>
          <w:spacing w:val="-32"/>
          <w:w w:val="110"/>
        </w:rPr>
        <w:t xml:space="preserve"> </w:t>
      </w:r>
      <w:r>
        <w:rPr>
          <w:w w:val="110"/>
        </w:rPr>
        <w:t>src/test/resources.</w:t>
      </w:r>
    </w:p>
    <w:p>
      <w:pPr>
        <w:pStyle w:val="11"/>
        <w:spacing w:before="1" w:line="240" w:lineRule="auto"/>
        <w:ind w:left="1115" w:right="102"/>
        <w:jc w:val="left"/>
      </w:pPr>
      <w:r>
        <w:rPr>
          <w:w w:val="110"/>
        </w:rPr>
        <w:t>Digging</w:t>
      </w:r>
      <w:r>
        <w:rPr>
          <w:spacing w:val="-8"/>
          <w:w w:val="110"/>
        </w:rPr>
        <w:t xml:space="preserve"> </w:t>
      </w:r>
      <w:r>
        <w:rPr>
          <w:spacing w:val="-3"/>
          <w:w w:val="110"/>
        </w:rPr>
        <w:t>deeper,</w:t>
      </w:r>
      <w:r>
        <w:rPr>
          <w:spacing w:val="-8"/>
          <w:w w:val="110"/>
        </w:rPr>
        <w:t xml:space="preserve"> </w:t>
      </w:r>
      <w:r>
        <w:rPr>
          <w:w w:val="110"/>
        </w:rPr>
        <w:t>you’ll</w:t>
      </w:r>
      <w:r>
        <w:rPr>
          <w:spacing w:val="-8"/>
          <w:w w:val="110"/>
        </w:rPr>
        <w:t xml:space="preserve"> </w:t>
      </w:r>
      <w:r>
        <w:rPr>
          <w:w w:val="110"/>
        </w:rPr>
        <w:t>see</w:t>
      </w:r>
      <w:r>
        <w:rPr>
          <w:spacing w:val="-8"/>
          <w:w w:val="110"/>
        </w:rPr>
        <w:t xml:space="preserve"> </w:t>
      </w:r>
      <w:r>
        <w:rPr>
          <w:w w:val="110"/>
        </w:rPr>
        <w:t>a</w:t>
      </w:r>
      <w:r>
        <w:rPr>
          <w:spacing w:val="-8"/>
          <w:w w:val="110"/>
        </w:rPr>
        <w:t xml:space="preserve"> </w:t>
      </w:r>
      <w:r>
        <w:rPr>
          <w:w w:val="110"/>
        </w:rPr>
        <w:t>handful</w:t>
      </w:r>
      <w:r>
        <w:rPr>
          <w:spacing w:val="-9"/>
          <w:w w:val="110"/>
        </w:rPr>
        <w:t xml:space="preserve"> </w:t>
      </w:r>
      <w:r>
        <w:rPr>
          <w:w w:val="110"/>
        </w:rPr>
        <w:t>of</w:t>
      </w:r>
      <w:r>
        <w:rPr>
          <w:spacing w:val="-9"/>
          <w:w w:val="110"/>
        </w:rPr>
        <w:t xml:space="preserve"> </w:t>
      </w:r>
      <w:r>
        <w:rPr>
          <w:w w:val="110"/>
        </w:rPr>
        <w:t>files</w:t>
      </w:r>
      <w:r>
        <w:rPr>
          <w:spacing w:val="-9"/>
          <w:w w:val="110"/>
        </w:rPr>
        <w:t xml:space="preserve"> </w:t>
      </w:r>
      <w:r>
        <w:rPr>
          <w:w w:val="110"/>
        </w:rPr>
        <w:t>sprinkled</w:t>
      </w:r>
      <w:r>
        <w:rPr>
          <w:spacing w:val="-9"/>
          <w:w w:val="110"/>
        </w:rPr>
        <w:t xml:space="preserve"> </w:t>
      </w:r>
      <w:r>
        <w:rPr>
          <w:w w:val="110"/>
        </w:rPr>
        <w:t>about</w:t>
      </w:r>
      <w:r>
        <w:rPr>
          <w:spacing w:val="-9"/>
          <w:w w:val="110"/>
        </w:rPr>
        <w:t xml:space="preserve"> </w:t>
      </w:r>
      <w:r>
        <w:rPr>
          <w:w w:val="110"/>
        </w:rPr>
        <w:t>the</w:t>
      </w:r>
      <w:r>
        <w:rPr>
          <w:spacing w:val="-9"/>
          <w:w w:val="110"/>
        </w:rPr>
        <w:t xml:space="preserve"> </w:t>
      </w:r>
      <w:r>
        <w:rPr>
          <w:w w:val="110"/>
        </w:rPr>
        <w:t>project:</w:t>
      </w:r>
    </w:p>
    <w:p>
      <w:pPr>
        <w:pStyle w:val="16"/>
        <w:numPr>
          <w:ilvl w:val="3"/>
          <w:numId w:val="17"/>
        </w:numPr>
        <w:tabs>
          <w:tab w:val="left" w:pos="1376"/>
        </w:tabs>
        <w:spacing w:before="110"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build.gradle—The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Gradle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build</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specification</w:t>
      </w:r>
    </w:p>
    <w:p>
      <w:pPr>
        <w:pStyle w:val="16"/>
        <w:numPr>
          <w:ilvl w:val="3"/>
          <w:numId w:val="17"/>
        </w:numPr>
        <w:tabs>
          <w:tab w:val="left" w:pos="1376"/>
        </w:tabs>
        <w:spacing w:before="49" w:after="0" w:line="271" w:lineRule="auto"/>
        <w:ind w:left="1375" w:right="114"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ReadingListApplication.java—The application’s bootstrap class and primary Spring  configuration</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class</w:t>
      </w:r>
    </w:p>
    <w:p>
      <w:pPr>
        <w:pStyle w:val="16"/>
        <w:numPr>
          <w:ilvl w:val="3"/>
          <w:numId w:val="17"/>
        </w:numPr>
        <w:tabs>
          <w:tab w:val="left" w:pos="1376"/>
        </w:tabs>
        <w:spacing w:before="21" w:after="0" w:line="271" w:lineRule="auto"/>
        <w:ind w:left="1375" w:right="113"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application.properties—A place to configure application and Spring Boot properties</w:t>
      </w:r>
    </w:p>
    <w:p>
      <w:pPr>
        <w:pStyle w:val="16"/>
        <w:numPr>
          <w:ilvl w:val="3"/>
          <w:numId w:val="17"/>
        </w:numPr>
        <w:tabs>
          <w:tab w:val="left" w:pos="1376"/>
        </w:tabs>
        <w:spacing w:before="21"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ReadingListApplicationTests.java—A basic integration test</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class</w:t>
      </w:r>
    </w:p>
    <w:p>
      <w:pPr>
        <w:pStyle w:val="11"/>
        <w:spacing w:before="130" w:line="271" w:lineRule="auto"/>
        <w:ind w:right="113"/>
        <w:jc w:val="both"/>
      </w:pPr>
      <w:r>
        <w:rPr>
          <w:w w:val="105"/>
        </w:rPr>
        <w:t xml:space="preserve">There’s a lot of Spring Boot goodness to uncover in the build specification, so I’ll save inspection of it until last. Instead, we’ll start with </w:t>
      </w:r>
      <w:r>
        <w:rPr>
          <w:spacing w:val="39"/>
          <w:w w:val="105"/>
        </w:rPr>
        <w:t xml:space="preserve"> </w:t>
      </w:r>
      <w:r>
        <w:rPr>
          <w:w w:val="105"/>
        </w:rPr>
        <w:t>ReadingListApplication.java.</w:t>
      </w:r>
    </w:p>
    <w:p>
      <w:pPr>
        <w:spacing w:before="108"/>
        <w:ind w:left="823" w:right="0" w:firstLine="0"/>
        <w:jc w:val="both"/>
        <w:rPr>
          <w:rFonts w:hint="default" w:ascii="Calibri" w:hAnsi="Calibri" w:eastAsia="Calibri" w:cs="Calibri"/>
          <w:sz w:val="16"/>
          <w:szCs w:val="16"/>
        </w:rPr>
      </w:pPr>
      <w:bookmarkStart w:id="86" w:name="_bookmark64"/>
      <w:bookmarkEnd w:id="86"/>
      <w:r>
        <w:rPr>
          <w:rFonts w:ascii="Calibri"/>
          <w:b/>
          <w:color w:val="214766"/>
          <w:w w:val="110"/>
          <w:sz w:val="16"/>
        </w:rPr>
        <w:t>BOOTSTRAPPING</w:t>
      </w:r>
      <w:r>
        <w:rPr>
          <w:rFonts w:ascii="Calibri"/>
          <w:b/>
          <w:color w:val="214766"/>
          <w:spacing w:val="1"/>
          <w:w w:val="110"/>
          <w:sz w:val="16"/>
        </w:rPr>
        <w:t xml:space="preserve"> </w:t>
      </w:r>
      <w:r>
        <w:rPr>
          <w:rFonts w:ascii="Calibri"/>
          <w:b/>
          <w:color w:val="214766"/>
          <w:w w:val="110"/>
          <w:sz w:val="16"/>
        </w:rPr>
        <w:t>SPRING</w:t>
      </w:r>
    </w:p>
    <w:p>
      <w:pPr>
        <w:pStyle w:val="11"/>
        <w:spacing w:before="27" w:line="264" w:lineRule="auto"/>
        <w:ind w:right="113"/>
        <w:jc w:val="both"/>
      </w:pPr>
      <w:r>
        <w:rPr>
          <w:w w:val="105"/>
        </w:rPr>
        <w:t xml:space="preserve">The </w:t>
      </w:r>
      <w:r>
        <w:rPr>
          <w:rFonts w:hint="default" w:ascii="Courier New" w:hAnsi="Courier New" w:eastAsia="Courier New" w:cs="Courier New"/>
          <w:w w:val="105"/>
          <w:sz w:val="19"/>
          <w:szCs w:val="19"/>
        </w:rPr>
        <w:t xml:space="preserve">ReadingListApplication </w:t>
      </w:r>
      <w:r>
        <w:rPr>
          <w:w w:val="105"/>
        </w:rPr>
        <w:t>class serves two purposes in a Spring Boot</w:t>
      </w:r>
      <w:r>
        <w:rPr>
          <w:spacing w:val="-21"/>
          <w:w w:val="105"/>
        </w:rPr>
        <w:t xml:space="preserve"> </w:t>
      </w:r>
      <w:r>
        <w:rPr>
          <w:w w:val="105"/>
        </w:rPr>
        <w:t xml:space="preserve">applica- </w:t>
      </w:r>
      <w:r>
        <w:rPr>
          <w:w w:val="110"/>
        </w:rPr>
        <w:t xml:space="preserve">tion: configuration and bootstrapping. First, </w:t>
      </w:r>
      <w:r>
        <w:rPr>
          <w:spacing w:val="-3"/>
          <w:w w:val="110"/>
        </w:rPr>
        <w:t xml:space="preserve">it’s </w:t>
      </w:r>
      <w:r>
        <w:rPr>
          <w:w w:val="110"/>
        </w:rPr>
        <w:t>the central Spring configuration class.</w:t>
      </w:r>
      <w:r>
        <w:rPr>
          <w:spacing w:val="18"/>
          <w:w w:val="110"/>
        </w:rPr>
        <w:t xml:space="preserve"> </w:t>
      </w:r>
      <w:r>
        <w:rPr>
          <w:w w:val="110"/>
        </w:rPr>
        <w:t>Even</w:t>
      </w:r>
      <w:r>
        <w:rPr>
          <w:spacing w:val="18"/>
          <w:w w:val="110"/>
        </w:rPr>
        <w:t xml:space="preserve"> </w:t>
      </w:r>
      <w:r>
        <w:rPr>
          <w:w w:val="110"/>
        </w:rPr>
        <w:t>though</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auto-configuration</w:t>
      </w:r>
      <w:r>
        <w:rPr>
          <w:spacing w:val="18"/>
          <w:w w:val="110"/>
        </w:rPr>
        <w:t xml:space="preserve"> </w:t>
      </w:r>
      <w:r>
        <w:rPr>
          <w:w w:val="110"/>
        </w:rPr>
        <w:t>eliminates</w:t>
      </w:r>
      <w:r>
        <w:rPr>
          <w:spacing w:val="18"/>
          <w:w w:val="110"/>
        </w:rPr>
        <w:t xml:space="preserve"> </w:t>
      </w:r>
      <w:r>
        <w:rPr>
          <w:w w:val="110"/>
        </w:rPr>
        <w:t>the</w:t>
      </w:r>
      <w:r>
        <w:rPr>
          <w:spacing w:val="18"/>
          <w:w w:val="110"/>
        </w:rPr>
        <w:t xml:space="preserve"> </w:t>
      </w:r>
      <w:r>
        <w:rPr>
          <w:w w:val="110"/>
        </w:rPr>
        <w:t>need</w:t>
      </w:r>
      <w:r>
        <w:rPr>
          <w:spacing w:val="18"/>
          <w:w w:val="110"/>
        </w:rPr>
        <w:t xml:space="preserve"> </w:t>
      </w:r>
      <w:r>
        <w:rPr>
          <w:w w:val="110"/>
        </w:rPr>
        <w:t>for</w:t>
      </w:r>
      <w:r>
        <w:rPr>
          <w:spacing w:val="18"/>
          <w:w w:val="110"/>
        </w:rPr>
        <w:t xml:space="preserve"> </w:t>
      </w:r>
      <w:r>
        <w:rPr>
          <w:w w:val="110"/>
        </w:rPr>
        <w:t>a</w:t>
      </w:r>
      <w:r>
        <w:rPr>
          <w:spacing w:val="18"/>
          <w:w w:val="110"/>
        </w:rPr>
        <w:t xml:space="preserve"> </w:t>
      </w:r>
      <w:r>
        <w:rPr>
          <w:w w:val="110"/>
        </w:rPr>
        <w:t>lot</w:t>
      </w:r>
      <w:r>
        <w:rPr>
          <w:spacing w:val="18"/>
          <w:w w:val="110"/>
        </w:rPr>
        <w:t xml:space="preserve"> </w:t>
      </w:r>
      <w:r>
        <w:rPr>
          <w:w w:val="110"/>
        </w:rPr>
        <w:t>of</w:t>
      </w:r>
    </w:p>
    <w:p>
      <w:pPr>
        <w:spacing w:after="0" w:line="264" w:lineRule="auto"/>
        <w:jc w:val="both"/>
        <w:sectPr>
          <w:pgSz w:w="10620" w:h="13320"/>
          <w:pgMar w:top="440" w:right="1200" w:bottom="260" w:left="1040" w:header="0" w:footer="62" w:gutter="0"/>
        </w:sectPr>
      </w:pPr>
    </w:p>
    <w:p>
      <w:pPr>
        <w:tabs>
          <w:tab w:val="right" w:pos="8001"/>
        </w:tabs>
        <w:spacing w:before="56"/>
        <w:ind w:left="3017" w:right="0" w:firstLine="0"/>
        <w:jc w:val="left"/>
        <w:rPr>
          <w:rFonts w:hint="default" w:ascii="Times New Roman" w:hAnsi="Times New Roman" w:eastAsia="Times New Roman" w:cs="Times New Roman"/>
          <w:sz w:val="18"/>
          <w:szCs w:val="18"/>
        </w:rPr>
      </w:pPr>
      <w:r>
        <w:rPr>
          <w:rFonts w:ascii="Cambria"/>
          <w:b/>
          <w:i/>
          <w:color w:val="B37F00"/>
          <w:sz w:val="18"/>
        </w:rPr>
        <w:t>Putting Spring Boot</w:t>
      </w:r>
      <w:r>
        <w:rPr>
          <w:rFonts w:ascii="Cambria"/>
          <w:b/>
          <w:i/>
          <w:color w:val="B37F00"/>
          <w:spacing w:val="4"/>
          <w:sz w:val="18"/>
        </w:rPr>
        <w:t xml:space="preserve"> </w:t>
      </w:r>
      <w:r>
        <w:rPr>
          <w:rFonts w:ascii="Cambria"/>
          <w:b/>
          <w:i/>
          <w:color w:val="B37F00"/>
          <w:sz w:val="18"/>
        </w:rPr>
        <w:t>to</w:t>
      </w:r>
      <w:r>
        <w:rPr>
          <w:rFonts w:ascii="Cambria"/>
          <w:b/>
          <w:i/>
          <w:color w:val="B37F00"/>
          <w:spacing w:val="1"/>
          <w:sz w:val="18"/>
        </w:rPr>
        <w:t xml:space="preserve"> </w:t>
      </w:r>
      <w:r>
        <w:rPr>
          <w:rFonts w:ascii="Cambria"/>
          <w:b/>
          <w:i/>
          <w:color w:val="B37F00"/>
          <w:sz w:val="18"/>
        </w:rPr>
        <w:t>work</w:t>
      </w:r>
      <w:r>
        <w:rPr>
          <w:rFonts w:ascii="Times New Roman"/>
          <w:b/>
          <w:sz w:val="18"/>
        </w:rPr>
        <w:tab/>
      </w:r>
      <w:r>
        <w:rPr>
          <w:rFonts w:ascii="Times New Roman"/>
          <w:b/>
          <w:sz w:val="18"/>
        </w:rPr>
        <w:t>27</w:t>
      </w:r>
    </w:p>
    <w:p>
      <w:pPr>
        <w:pStyle w:val="11"/>
        <w:spacing w:before="319" w:line="271" w:lineRule="auto"/>
        <w:ind w:left="563" w:right="114"/>
        <w:jc w:val="both"/>
      </w:pPr>
      <w:r>
        <w:rPr>
          <w:w w:val="110"/>
        </w:rPr>
        <w:t>Spring configuration, you’ll need at least a small amount of Spring configuration to enable auto-configuration. As you can see in listing 2.1, there’s only one line of  con- figuration</w:t>
      </w:r>
      <w:r>
        <w:rPr>
          <w:spacing w:val="-24"/>
          <w:w w:val="110"/>
        </w:rPr>
        <w:t xml:space="preserve"> </w:t>
      </w:r>
      <w:r>
        <w:rPr>
          <w:w w:val="110"/>
        </w:rPr>
        <w:t>code.</w:t>
      </w:r>
    </w:p>
    <w:p>
      <w:pPr>
        <w:tabs>
          <w:tab w:val="left" w:pos="8003"/>
        </w:tabs>
        <w:spacing w:before="311"/>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w:t>
      </w:r>
      <w:r>
        <w:rPr>
          <w:rFonts w:ascii="Calibri"/>
          <w:b/>
          <w:color w:val="FFFFFF"/>
          <w:spacing w:val="-15"/>
          <w:w w:val="110"/>
          <w:sz w:val="18"/>
          <w:shd w:val="clear" w:color="auto" w:fill="214766"/>
        </w:rPr>
        <w:t xml:space="preserve"> </w:t>
      </w:r>
      <w:r>
        <w:rPr>
          <w:rFonts w:ascii="Calibri"/>
          <w:b/>
          <w:color w:val="FFFFFF"/>
          <w:w w:val="110"/>
          <w:sz w:val="18"/>
          <w:shd w:val="clear" w:color="auto" w:fill="214766"/>
        </w:rPr>
        <w:t xml:space="preserve">2.1 </w:t>
      </w:r>
      <w:r>
        <w:rPr>
          <w:rFonts w:ascii="Calibri"/>
          <w:b/>
          <w:color w:val="FFFFFF"/>
          <w:spacing w:val="16"/>
          <w:w w:val="110"/>
          <w:sz w:val="18"/>
          <w:shd w:val="clear" w:color="auto" w:fill="214766"/>
        </w:rPr>
        <w:t xml:space="preserve"> </w:t>
      </w:r>
      <w:r>
        <w:rPr>
          <w:rFonts w:ascii="Calibri"/>
          <w:b/>
          <w:color w:val="FFFFFF"/>
          <w:w w:val="110"/>
          <w:sz w:val="18"/>
          <w:shd w:val="clear" w:color="auto" w:fill="214766"/>
        </w:rPr>
        <w:t>ReadingListApplication.java</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is</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both</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a</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bootstrap</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class</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and</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a</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configuration</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class</w:t>
      </w:r>
      <w:r>
        <w:rPr>
          <w:rFonts w:ascii="Calibri"/>
          <w:b/>
          <w:color w:val="FFFFFF"/>
          <w:sz w:val="18"/>
          <w:shd w:val="clear" w:color="auto" w:fill="214766"/>
        </w:rPr>
        <w:tab/>
      </w:r>
    </w:p>
    <w:p>
      <w:pPr>
        <w:spacing w:before="12" w:line="240" w:lineRule="auto"/>
        <w:ind w:right="0"/>
        <w:rPr>
          <w:rFonts w:hint="default" w:ascii="Calibri" w:hAnsi="Calibri" w:eastAsia="Calibri" w:cs="Calibri"/>
          <w:b/>
          <w:bCs/>
          <w:sz w:val="15"/>
          <w:szCs w:val="15"/>
        </w:rPr>
      </w:pPr>
    </w:p>
    <w:p>
      <w:pPr>
        <w:spacing w:before="0"/>
        <w:ind w:left="563" w:right="0"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4" w:line="240" w:lineRule="auto"/>
        <w:ind w:right="0"/>
        <w:rPr>
          <w:rFonts w:hint="default" w:ascii="Courier New" w:hAnsi="Courier New" w:eastAsia="Courier New" w:cs="Courier New"/>
          <w:sz w:val="19"/>
          <w:szCs w:val="19"/>
        </w:rPr>
      </w:pPr>
    </w:p>
    <w:p>
      <w:pPr>
        <w:spacing w:before="0"/>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org.springframework.boot.SpringApplication;</w:t>
      </w:r>
    </w:p>
    <w:p>
      <w:pPr>
        <w:spacing w:before="18"/>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9"/>
          <w:sz w:val="16"/>
        </w:rPr>
        <w:t xml:space="preserve"> </w:t>
      </w:r>
      <w:r>
        <w:rPr>
          <w:rFonts w:ascii="Courier New"/>
          <w:sz w:val="16"/>
        </w:rPr>
        <w:t>org.springframework.boot.autoconfigure.SpringBootApplication;</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020" w:bottom="260" w:left="1480" w:header="0" w:footer="62" w:gutter="0"/>
        </w:sectPr>
      </w:pPr>
    </w:p>
    <w:p>
      <w:pPr>
        <w:spacing w:before="88"/>
        <w:ind w:left="563" w:right="-14" w:firstLine="0"/>
        <w:jc w:val="left"/>
        <w:rPr>
          <w:rFonts w:hint="default" w:ascii="Courier New" w:hAnsi="Courier New" w:eastAsia="Courier New" w:cs="Courier New"/>
          <w:sz w:val="16"/>
          <w:szCs w:val="16"/>
        </w:rPr>
      </w:pPr>
      <w:r>
        <w:pict>
          <v:group id="_x0000_s1149" o:spid="_x0000_s1149" o:spt="203" style="position:absolute;left:0pt;margin-left:268.5pt;margin-top:6.55pt;height:18.75pt;width:40.15pt;mso-position-horizontal-relative:page;z-index:-404480;mso-width-relative:page;mso-height-relative:page;" coordorigin="5370,132" coordsize="803,375">
            <o:lock v:ext="edit"/>
            <v:group id="_x0000_s1150" o:spid="_x0000_s1150" o:spt="203" style="position:absolute;left:5370;top:132;height:85;width:92;" coordorigin="5370,132" coordsize="92,85">
              <o:lock v:ext="edit"/>
              <v:shape id="_x0000_s1151" o:spid="_x0000_s1151" style="position:absolute;left:5370;top:132;height:85;width:92;" fillcolor="#000000" filled="t" stroked="f" coordorigin="5370,132" coordsize="92,85" path="m5461,174l5456,174,5456,209,5459,210,5458,215,5461,216,5461,174xe">
                <v:path arrowok="t"/>
                <v:fill on="t" focussize="0,0"/>
                <v:stroke on="f"/>
                <v:imagedata o:title=""/>
                <o:lock v:ext="edit"/>
              </v:shape>
              <v:shape id="_x0000_s1152" o:spid="_x0000_s1152" style="position:absolute;left:5370;top:132;height:85;width:92;" fillcolor="#000000" filled="t" stroked="f" coordorigin="5370,132" coordsize="92,85" path="m5375,172l5370,174,5375,176,5458,215,5456,213,5456,209,5386,176,5377,176,5375,172xe">
                <v:path arrowok="t"/>
                <v:fill on="t" focussize="0,0"/>
                <v:stroke on="f"/>
                <v:imagedata o:title=""/>
                <o:lock v:ext="edit"/>
              </v:shape>
              <v:shape id="_x0000_s1153" o:spid="_x0000_s1153" style="position:absolute;left:5370;top:132;height:85;width:92;" fillcolor="#000000" filled="t" stroked="f" coordorigin="5370,132" coordsize="92,85" path="m5456,209l5456,213,5458,215,5459,210,5456,209xe">
                <v:path arrowok="t"/>
                <v:fill on="t" focussize="0,0"/>
                <v:stroke on="f"/>
                <v:imagedata o:title=""/>
                <o:lock v:ext="edit"/>
              </v:shape>
              <v:shape id="_x0000_s1154" o:spid="_x0000_s1154" style="position:absolute;left:5370;top:132;height:85;width:92;" fillcolor="#000000" filled="t" stroked="f" coordorigin="5370,132" coordsize="92,85" path="m5461,132l5458,134,5375,172,5377,176,5382,174,5377,172,5386,172,5459,138,5461,136,5461,132xe">
                <v:path arrowok="t"/>
                <v:fill on="t" focussize="0,0"/>
                <v:stroke on="f"/>
                <v:imagedata o:title=""/>
                <o:lock v:ext="edit"/>
              </v:shape>
              <v:shape id="_x0000_s1155" o:spid="_x0000_s1155" style="position:absolute;left:5370;top:132;height:85;width:92;" fillcolor="#000000" filled="t" stroked="f" coordorigin="5370,132" coordsize="92,85" path="m5382,174l5377,176,5386,176,5382,174xe">
                <v:path arrowok="t"/>
                <v:fill on="t" focussize="0,0"/>
                <v:stroke on="f"/>
                <v:imagedata o:title=""/>
                <o:lock v:ext="edit"/>
              </v:shape>
              <v:shape id="_x0000_s1156" o:spid="_x0000_s1156" style="position:absolute;left:5370;top:132;height:85;width:92;" fillcolor="#000000" filled="t" stroked="f" coordorigin="5370,132" coordsize="92,85" path="m5386,172l5377,172,5382,174,5386,172xe">
                <v:path arrowok="t"/>
                <v:fill on="t" focussize="0,0"/>
                <v:stroke on="f"/>
                <v:imagedata o:title=""/>
                <o:lock v:ext="edit"/>
              </v:shape>
            </v:group>
            <v:group id="_x0000_s1157" o:spid="_x0000_s1157" o:spt="203" style="position:absolute;left:5456;top:155;height:2;width:5;" coordorigin="5456,155" coordsize="5,2">
              <o:lock v:ext="edit"/>
              <v:shape id="_x0000_s1158" o:spid="_x0000_s1158" style="position:absolute;left:5456;top:155;height:2;width:5;" filled="f" stroked="t" coordorigin="5456,155" coordsize="5,0" path="m5456,155l5461,155e">
                <v:path arrowok="t"/>
                <v:fill on="f" focussize="0,0"/>
                <v:stroke weight="1.92pt" color="#000000"/>
                <v:imagedata o:title=""/>
                <o:lock v:ext="edit"/>
              </v:shape>
            </v:group>
            <v:group id="_x0000_s1159" o:spid="_x0000_s1159" o:spt="203" style="position:absolute;left:5461;top:174;height:2;width:709;" coordorigin="5461,174" coordsize="709,2">
              <o:lock v:ext="edit"/>
              <v:shape id="_x0000_s1160" o:spid="_x0000_s1160" style="position:absolute;left:5461;top:174;height:2;width:709;" filled="f" stroked="t" coordorigin="5461,174" coordsize="709,0" path="m5461,174l6170,174e">
                <v:path arrowok="t"/>
                <v:fill on="f" focussize="0,0"/>
                <v:stroke weight="0.24pt" color="#000000"/>
                <v:imagedata o:title=""/>
                <o:lock v:ext="edit"/>
              </v:shape>
            </v:group>
            <v:group id="_x0000_s1161" o:spid="_x0000_s1161" o:spt="203" style="position:absolute;left:6167;top:174;height:330;width:2;" coordorigin="6167,174" coordsize="2,330">
              <o:lock v:ext="edit"/>
              <v:shape id="_x0000_s1162" o:spid="_x0000_s1162" style="position:absolute;left:6167;top:174;height:330;width:2;" filled="f" stroked="t" coordorigin="6167,174" coordsize="0,330" path="m6167,174l6167,504e">
                <v:path arrowok="t"/>
                <v:fill on="f" focussize="0,0"/>
                <v:stroke weight="0.24pt" color="#000000"/>
                <v:imagedata o:title=""/>
                <o:lock v:ext="edit"/>
              </v:shape>
            </v:group>
          </v:group>
        </w:pict>
      </w:r>
      <w:r>
        <w:rPr>
          <w:rFonts w:ascii="Courier New"/>
          <w:sz w:val="16"/>
        </w:rPr>
        <w:t>@SpringBootApplication</w:t>
      </w:r>
    </w:p>
    <w:p>
      <w:pPr>
        <w:spacing w:before="18"/>
        <w:ind w:left="563" w:right="-14" w:firstLine="0"/>
        <w:jc w:val="left"/>
        <w:rPr>
          <w:rFonts w:hint="default" w:ascii="Courier New" w:hAnsi="Courier New" w:eastAsia="Courier New" w:cs="Courier New"/>
          <w:sz w:val="16"/>
          <w:szCs w:val="16"/>
        </w:rPr>
      </w:pPr>
      <w:r>
        <w:rPr>
          <w:rFonts w:ascii="Courier New"/>
          <w:sz w:val="16"/>
        </w:rPr>
        <w:t>public class ReadingListApplication</w:t>
      </w:r>
      <w:r>
        <w:rPr>
          <w:rFonts w:ascii="Courier New"/>
          <w:spacing w:val="-9"/>
          <w:sz w:val="16"/>
        </w:rPr>
        <w:t xml:space="preserve"> </w:t>
      </w:r>
      <w:r>
        <w:rPr>
          <w:rFonts w:ascii="Courier New"/>
          <w:sz w:val="16"/>
        </w:rPr>
        <w:t>{</w:t>
      </w:r>
    </w:p>
    <w:p>
      <w:pPr>
        <w:spacing w:before="121" w:line="190" w:lineRule="exact"/>
        <w:ind w:left="563" w:right="1204" w:firstLine="0"/>
        <w:jc w:val="left"/>
        <w:rPr>
          <w:rFonts w:hint="default" w:ascii="Calibri" w:hAnsi="Calibri" w:eastAsia="Calibri" w:cs="Calibri"/>
          <w:sz w:val="18"/>
          <w:szCs w:val="18"/>
        </w:rPr>
      </w:pPr>
      <w:r>
        <w:rPr>
          <w:w w:val="90"/>
        </w:rPr>
        <w:br w:type="column"/>
      </w:r>
      <w:r>
        <w:rPr>
          <w:rFonts w:ascii="Calibri"/>
          <w:b/>
          <w:w w:val="90"/>
          <w:sz w:val="18"/>
        </w:rPr>
        <w:t xml:space="preserve">Enable component-scanning and </w:t>
      </w:r>
      <w:r>
        <w:rPr>
          <w:rFonts w:ascii="Calibri"/>
          <w:b/>
          <w:spacing w:val="10"/>
          <w:w w:val="90"/>
          <w:sz w:val="18"/>
        </w:rPr>
        <w:t xml:space="preserve"> </w:t>
      </w:r>
      <w:r>
        <w:rPr>
          <w:rFonts w:ascii="Calibri"/>
          <w:b/>
          <w:w w:val="90"/>
          <w:sz w:val="18"/>
        </w:rPr>
        <w:t>auto-configuration</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114" w:space="102"/>
            <w:col w:w="3904"/>
          </w:cols>
        </w:sectPr>
      </w:pPr>
    </w:p>
    <w:p>
      <w:pPr>
        <w:spacing w:before="4" w:line="240" w:lineRule="auto"/>
        <w:ind w:right="0"/>
        <w:rPr>
          <w:rFonts w:hint="default" w:ascii="Calibri" w:hAnsi="Calibri" w:eastAsia="Calibri" w:cs="Calibri"/>
          <w:b/>
          <w:bCs/>
          <w:sz w:val="15"/>
          <w:szCs w:val="15"/>
        </w:rPr>
      </w:pPr>
    </w:p>
    <w:p>
      <w:pPr>
        <w:spacing w:before="0" w:line="264" w:lineRule="auto"/>
        <w:ind w:left="946" w:right="-8" w:hanging="192"/>
        <w:jc w:val="left"/>
        <w:rPr>
          <w:rFonts w:hint="default" w:ascii="Courier New" w:hAnsi="Courier New" w:eastAsia="Courier New" w:cs="Courier New"/>
          <w:sz w:val="16"/>
          <w:szCs w:val="16"/>
        </w:rPr>
      </w:pPr>
      <w:r>
        <w:rPr>
          <w:rFonts w:ascii="Courier New"/>
          <w:sz w:val="16"/>
        </w:rPr>
        <w:t>public static void main(String[] args) { SpringApplication.run(ReadingListApplication.class,</w:t>
      </w:r>
      <w:r>
        <w:rPr>
          <w:rFonts w:ascii="Courier New"/>
          <w:spacing w:val="-15"/>
          <w:sz w:val="16"/>
        </w:rPr>
        <w:t xml:space="preserve"> </w:t>
      </w:r>
      <w:r>
        <w:rPr>
          <w:rFonts w:ascii="Courier New"/>
          <w:sz w:val="16"/>
        </w:rPr>
        <w:t>args);</w:t>
      </w:r>
    </w:p>
    <w:p>
      <w:pPr>
        <w:spacing w:before="0"/>
        <w:ind w:left="755" w:right="-8"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563" w:right="-8"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1" w:line="240" w:lineRule="auto"/>
        <w:ind w:right="0"/>
        <w:rPr>
          <w:rFonts w:hint="default" w:ascii="Courier New" w:hAnsi="Courier New" w:eastAsia="Courier New" w:cs="Courier New"/>
          <w:sz w:val="19"/>
          <w:szCs w:val="19"/>
        </w:rPr>
      </w:pPr>
    </w:p>
    <w:p>
      <w:pPr>
        <w:spacing w:before="0" w:line="190" w:lineRule="exact"/>
        <w:ind w:left="505" w:right="97" w:firstLine="0"/>
        <w:jc w:val="left"/>
        <w:rPr>
          <w:rFonts w:hint="default" w:ascii="Calibri" w:hAnsi="Calibri" w:eastAsia="Calibri" w:cs="Calibri"/>
          <w:sz w:val="18"/>
          <w:szCs w:val="18"/>
        </w:rPr>
      </w:pPr>
      <w:r>
        <w:pict>
          <v:shape id="_x0000_s1163" o:spid="_x0000_s1163" o:spt="75" type="#_x0000_t75" style="position:absolute;left:0pt;margin-left:406.3pt;margin-top:0.55pt;height:18.65pt;width:16.15pt;mso-position-horizontal-relative:page;z-index:3072;mso-width-relative:page;mso-height-relative:page;" filled="f" stroked="f" coordsize="21600,21600">
            <v:path/>
            <v:fill on="f" focussize="0,0"/>
            <v:stroke on="f"/>
            <v:imagedata r:id="rId21" o:title=""/>
            <o:lock v:ext="edit" aspectratio="t"/>
          </v:shape>
        </w:pict>
      </w:r>
      <w:r>
        <w:rPr>
          <w:rFonts w:ascii="Calibri"/>
          <w:b/>
          <w:w w:val="95"/>
          <w:sz w:val="18"/>
        </w:rPr>
        <w:t>Bootstrap</w:t>
      </w:r>
      <w:r>
        <w:rPr>
          <w:rFonts w:ascii="Calibri"/>
          <w:b/>
          <w:spacing w:val="-28"/>
          <w:w w:val="95"/>
          <w:sz w:val="18"/>
        </w:rPr>
        <w:t xml:space="preserve"> </w:t>
      </w:r>
      <w:r>
        <w:rPr>
          <w:rFonts w:ascii="Calibri"/>
          <w:b/>
          <w:spacing w:val="-2"/>
          <w:w w:val="95"/>
          <w:sz w:val="18"/>
        </w:rPr>
        <w:t xml:space="preserve">the </w:t>
      </w:r>
      <w:r>
        <w:rPr>
          <w:rFonts w:ascii="Calibri"/>
          <w:b/>
          <w:sz w:val="18"/>
        </w:rPr>
        <w:t>application</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513" w:space="40"/>
            <w:col w:w="1567"/>
          </w:cols>
        </w:sectPr>
      </w:pPr>
    </w:p>
    <w:p>
      <w:pPr>
        <w:spacing w:before="6" w:line="240" w:lineRule="auto"/>
        <w:ind w:right="0"/>
        <w:rPr>
          <w:rFonts w:hint="default" w:ascii="Calibri" w:hAnsi="Calibri" w:eastAsia="Calibri" w:cs="Calibri"/>
          <w:b/>
          <w:bCs/>
          <w:sz w:val="13"/>
          <w:szCs w:val="13"/>
        </w:rPr>
      </w:pPr>
      <w:r>
        <w:pict>
          <v:shape id="_x0000_s1164" o:spid="_x0000_s1164"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67" w:line="256" w:lineRule="auto"/>
        <w:ind w:left="563" w:right="113" w:firstLine="0"/>
        <w:jc w:val="both"/>
        <w:rPr>
          <w:rFonts w:hint="default" w:ascii="Times New Roman" w:hAnsi="Times New Roman" w:eastAsia="Times New Roman" w:cs="Times New Roman"/>
          <w:sz w:val="20"/>
          <w:szCs w:val="20"/>
        </w:rPr>
      </w:pPr>
      <w:r>
        <w:rPr>
          <w:rFonts w:ascii="Times New Roman"/>
          <w:w w:val="105"/>
          <w:sz w:val="20"/>
        </w:rPr>
        <w:t>The</w:t>
      </w:r>
      <w:r>
        <w:rPr>
          <w:rFonts w:ascii="Times New Roman"/>
          <w:spacing w:val="-15"/>
          <w:w w:val="105"/>
          <w:sz w:val="20"/>
        </w:rPr>
        <w:t xml:space="preserve"> </w:t>
      </w:r>
      <w:r>
        <w:rPr>
          <w:rFonts w:ascii="Courier New"/>
          <w:w w:val="105"/>
          <w:sz w:val="19"/>
        </w:rPr>
        <w:t>@SpringBootApplication</w:t>
      </w:r>
      <w:r>
        <w:rPr>
          <w:rFonts w:ascii="Courier New"/>
          <w:spacing w:val="-83"/>
          <w:w w:val="105"/>
          <w:sz w:val="19"/>
        </w:rPr>
        <w:t xml:space="preserve"> </w:t>
      </w:r>
      <w:r>
        <w:rPr>
          <w:rFonts w:ascii="Times New Roman"/>
          <w:w w:val="105"/>
          <w:sz w:val="20"/>
        </w:rPr>
        <w:t>enables</w:t>
      </w:r>
      <w:r>
        <w:rPr>
          <w:rFonts w:ascii="Times New Roman"/>
          <w:spacing w:val="-16"/>
          <w:w w:val="105"/>
          <w:sz w:val="20"/>
        </w:rPr>
        <w:t xml:space="preserve"> </w:t>
      </w:r>
      <w:r>
        <w:rPr>
          <w:rFonts w:ascii="Times New Roman"/>
          <w:w w:val="105"/>
          <w:sz w:val="20"/>
        </w:rPr>
        <w:t>Spring</w:t>
      </w:r>
      <w:r>
        <w:rPr>
          <w:rFonts w:ascii="Times New Roman"/>
          <w:spacing w:val="-16"/>
          <w:w w:val="105"/>
          <w:sz w:val="20"/>
        </w:rPr>
        <w:t xml:space="preserve"> </w:t>
      </w:r>
      <w:r>
        <w:rPr>
          <w:rFonts w:ascii="Times New Roman"/>
          <w:w w:val="105"/>
          <w:sz w:val="20"/>
        </w:rPr>
        <w:t>component-scanning</w:t>
      </w:r>
      <w:r>
        <w:rPr>
          <w:rFonts w:ascii="Times New Roman"/>
          <w:spacing w:val="-16"/>
          <w:w w:val="105"/>
          <w:sz w:val="20"/>
        </w:rPr>
        <w:t xml:space="preserve"> </w:t>
      </w:r>
      <w:r>
        <w:rPr>
          <w:rFonts w:ascii="Times New Roman"/>
          <w:w w:val="105"/>
          <w:sz w:val="20"/>
        </w:rPr>
        <w:t>and</w:t>
      </w:r>
      <w:r>
        <w:rPr>
          <w:rFonts w:ascii="Times New Roman"/>
          <w:spacing w:val="-16"/>
          <w:w w:val="105"/>
          <w:sz w:val="20"/>
        </w:rPr>
        <w:t xml:space="preserve"> </w:t>
      </w:r>
      <w:r>
        <w:rPr>
          <w:rFonts w:ascii="Times New Roman"/>
          <w:w w:val="105"/>
          <w:sz w:val="20"/>
        </w:rPr>
        <w:t>Spring</w:t>
      </w:r>
      <w:r>
        <w:rPr>
          <w:rFonts w:ascii="Times New Roman"/>
          <w:spacing w:val="-16"/>
          <w:w w:val="105"/>
          <w:sz w:val="20"/>
        </w:rPr>
        <w:t xml:space="preserve"> </w:t>
      </w:r>
      <w:r>
        <w:rPr>
          <w:rFonts w:ascii="Times New Roman"/>
          <w:w w:val="105"/>
          <w:sz w:val="20"/>
        </w:rPr>
        <w:t xml:space="preserve">Boot auto-configuration. In fact, </w:t>
      </w:r>
      <w:r>
        <w:rPr>
          <w:rFonts w:ascii="Courier New"/>
          <w:w w:val="105"/>
          <w:sz w:val="19"/>
        </w:rPr>
        <w:t xml:space="preserve">@SpringBootApplication </w:t>
      </w:r>
      <w:r>
        <w:rPr>
          <w:rFonts w:ascii="Times New Roman"/>
          <w:w w:val="105"/>
          <w:sz w:val="20"/>
        </w:rPr>
        <w:t xml:space="preserve">combines three other useful </w:t>
      </w:r>
      <w:bookmarkStart w:id="87" w:name="_bookmark65"/>
      <w:bookmarkEnd w:id="87"/>
      <w:r>
        <w:rPr>
          <w:rFonts w:ascii="Times New Roman"/>
          <w:w w:val="110"/>
          <w:sz w:val="20"/>
        </w:rPr>
        <w:t>annotations:</w:t>
      </w:r>
    </w:p>
    <w:p>
      <w:pPr>
        <w:pStyle w:val="16"/>
        <w:numPr>
          <w:ilvl w:val="0"/>
          <w:numId w:val="18"/>
        </w:numPr>
        <w:tabs>
          <w:tab w:val="left" w:pos="1116"/>
        </w:tabs>
        <w:spacing w:before="91" w:after="0" w:line="266" w:lineRule="auto"/>
        <w:ind w:left="1115" w:right="113" w:hanging="240"/>
        <w:jc w:val="both"/>
        <w:rPr>
          <w:rFonts w:hint="default" w:ascii="Times New Roman" w:hAnsi="Times New Roman" w:eastAsia="Times New Roman" w:cs="Times New Roman"/>
          <w:sz w:val="20"/>
          <w:szCs w:val="20"/>
        </w:rPr>
      </w:pPr>
      <w:r>
        <w:rPr>
          <w:rFonts w:hint="default" w:ascii="Cambria" w:hAnsi="Cambria" w:eastAsia="Cambria" w:cs="Cambria"/>
          <w:i/>
          <w:spacing w:val="-3"/>
          <w:w w:val="105"/>
          <w:sz w:val="20"/>
          <w:szCs w:val="20"/>
        </w:rPr>
        <w:t xml:space="preserve">Spring’s </w:t>
      </w:r>
      <w:r>
        <w:rPr>
          <w:rFonts w:hint="default" w:ascii="Courier New" w:hAnsi="Courier New" w:eastAsia="Courier New" w:cs="Courier New"/>
          <w:w w:val="105"/>
          <w:sz w:val="19"/>
          <w:szCs w:val="19"/>
        </w:rPr>
        <w:t>@Configuration</w:t>
      </w:r>
      <w:r>
        <w:rPr>
          <w:rFonts w:hint="default" w:ascii="Times New Roman" w:hAnsi="Times New Roman" w:eastAsia="Times New Roman" w:cs="Times New Roman"/>
          <w:w w:val="105"/>
          <w:sz w:val="20"/>
          <w:szCs w:val="20"/>
        </w:rPr>
        <w:t xml:space="preserve">—Designates a class as a configuration class using Spring’s Java-based configuration. Although we won’t be writing a lot of config- uration in this book, we’ll favor Java-based configuration over </w:t>
      </w:r>
      <w:r>
        <w:rPr>
          <w:rFonts w:hint="default" w:ascii="Times New Roman" w:hAnsi="Times New Roman" w:eastAsia="Times New Roman" w:cs="Times New Roman"/>
          <w:w w:val="105"/>
          <w:sz w:val="18"/>
          <w:szCs w:val="18"/>
        </w:rPr>
        <w:t xml:space="preserve">XML </w:t>
      </w:r>
      <w:r>
        <w:rPr>
          <w:rFonts w:hint="default" w:ascii="Times New Roman" w:hAnsi="Times New Roman" w:eastAsia="Times New Roman" w:cs="Times New Roman"/>
          <w:w w:val="105"/>
          <w:sz w:val="20"/>
          <w:szCs w:val="20"/>
        </w:rPr>
        <w:t xml:space="preserve">configura- </w:t>
      </w:r>
      <w:bookmarkStart w:id="88" w:name="_bookmark66"/>
      <w:bookmarkEnd w:id="88"/>
      <w:r>
        <w:rPr>
          <w:rFonts w:hint="default" w:ascii="Times New Roman" w:hAnsi="Times New Roman" w:eastAsia="Times New Roman" w:cs="Times New Roman"/>
          <w:w w:val="105"/>
          <w:sz w:val="20"/>
          <w:szCs w:val="20"/>
        </w:rPr>
        <w:t>tion when we</w:t>
      </w:r>
      <w:r>
        <w:rPr>
          <w:rFonts w:hint="default" w:ascii="Times New Roman" w:hAnsi="Times New Roman" w:eastAsia="Times New Roman" w:cs="Times New Roman"/>
          <w:spacing w:val="37"/>
          <w:w w:val="105"/>
          <w:sz w:val="20"/>
          <w:szCs w:val="20"/>
        </w:rPr>
        <w:t xml:space="preserve"> </w:t>
      </w:r>
      <w:r>
        <w:rPr>
          <w:rFonts w:hint="default" w:ascii="Times New Roman" w:hAnsi="Times New Roman" w:eastAsia="Times New Roman" w:cs="Times New Roman"/>
          <w:w w:val="105"/>
          <w:sz w:val="20"/>
          <w:szCs w:val="20"/>
        </w:rPr>
        <w:t>do.</w:t>
      </w:r>
    </w:p>
    <w:p>
      <w:pPr>
        <w:pStyle w:val="16"/>
        <w:numPr>
          <w:ilvl w:val="0"/>
          <w:numId w:val="18"/>
        </w:numPr>
        <w:tabs>
          <w:tab w:val="left" w:pos="1116"/>
        </w:tabs>
        <w:spacing w:before="22" w:after="0" w:line="266" w:lineRule="auto"/>
        <w:ind w:left="1115" w:right="114" w:hanging="240"/>
        <w:jc w:val="both"/>
        <w:rPr>
          <w:rFonts w:hint="default" w:ascii="Times New Roman" w:hAnsi="Times New Roman" w:eastAsia="Times New Roman" w:cs="Times New Roman"/>
          <w:sz w:val="20"/>
          <w:szCs w:val="20"/>
        </w:rPr>
      </w:pPr>
      <w:r>
        <w:rPr>
          <w:rFonts w:hint="default" w:ascii="Cambria" w:hAnsi="Cambria" w:eastAsia="Cambria" w:cs="Cambria"/>
          <w:i/>
          <w:spacing w:val="-3"/>
          <w:w w:val="105"/>
          <w:sz w:val="20"/>
          <w:szCs w:val="20"/>
        </w:rPr>
        <w:t xml:space="preserve">Spring’s </w:t>
      </w:r>
      <w:r>
        <w:rPr>
          <w:rFonts w:hint="default" w:ascii="Courier New" w:hAnsi="Courier New" w:eastAsia="Courier New" w:cs="Courier New"/>
          <w:w w:val="105"/>
          <w:sz w:val="19"/>
          <w:szCs w:val="19"/>
        </w:rPr>
        <w:t>@ComponentScan</w:t>
      </w:r>
      <w:r>
        <w:rPr>
          <w:rFonts w:hint="default" w:ascii="Times New Roman" w:hAnsi="Times New Roman" w:eastAsia="Times New Roman" w:cs="Times New Roman"/>
          <w:w w:val="105"/>
          <w:sz w:val="20"/>
          <w:szCs w:val="20"/>
        </w:rPr>
        <w:t xml:space="preserve">—Enables component-scanning so that the web con- </w:t>
      </w:r>
      <w:r>
        <w:rPr>
          <w:rFonts w:hint="default" w:ascii="Times New Roman" w:hAnsi="Times New Roman" w:eastAsia="Times New Roman" w:cs="Times New Roman"/>
          <w:w w:val="110"/>
          <w:sz w:val="20"/>
          <w:szCs w:val="20"/>
        </w:rPr>
        <w:t>troller</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classes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other</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components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you</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write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will</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automatically</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discovered and registered as beans in the Spring application context. A little later in this chapter,</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we’ll</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write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simple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18"/>
          <w:szCs w:val="18"/>
        </w:rPr>
        <w:t>MVC</w:t>
      </w:r>
      <w:r>
        <w:rPr>
          <w:rFonts w:hint="default" w:ascii="Times New Roman" w:hAnsi="Times New Roman" w:eastAsia="Times New Roman" w:cs="Times New Roman"/>
          <w:spacing w:val="-3"/>
          <w:w w:val="110"/>
          <w:sz w:val="18"/>
          <w:szCs w:val="18"/>
        </w:rPr>
        <w:t xml:space="preserve"> </w:t>
      </w:r>
      <w:r>
        <w:rPr>
          <w:rFonts w:hint="default" w:ascii="Times New Roman" w:hAnsi="Times New Roman" w:eastAsia="Times New Roman" w:cs="Times New Roman"/>
          <w:w w:val="110"/>
          <w:sz w:val="20"/>
          <w:szCs w:val="20"/>
        </w:rPr>
        <w:t>controller</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will</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annotated</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with</w:t>
      </w:r>
    </w:p>
    <w:p>
      <w:pPr>
        <w:spacing w:before="5"/>
        <w:ind w:left="1115" w:right="0" w:firstLine="0"/>
        <w:jc w:val="left"/>
        <w:rPr>
          <w:rFonts w:hint="default" w:ascii="Times New Roman" w:hAnsi="Times New Roman" w:eastAsia="Times New Roman" w:cs="Times New Roman"/>
          <w:sz w:val="20"/>
          <w:szCs w:val="20"/>
        </w:rPr>
      </w:pPr>
      <w:bookmarkStart w:id="89" w:name="_bookmark67"/>
      <w:bookmarkEnd w:id="89"/>
      <w:r>
        <w:rPr>
          <w:rFonts w:ascii="Courier New"/>
          <w:w w:val="105"/>
          <w:sz w:val="19"/>
        </w:rPr>
        <w:t>@Controller</w:t>
      </w:r>
      <w:r>
        <w:rPr>
          <w:rFonts w:ascii="Courier New"/>
          <w:spacing w:val="-78"/>
          <w:w w:val="105"/>
          <w:sz w:val="19"/>
        </w:rPr>
        <w:t xml:space="preserve"> </w:t>
      </w:r>
      <w:r>
        <w:rPr>
          <w:rFonts w:ascii="Times New Roman"/>
          <w:w w:val="105"/>
          <w:sz w:val="20"/>
        </w:rPr>
        <w:t>so</w:t>
      </w:r>
      <w:r>
        <w:rPr>
          <w:rFonts w:ascii="Times New Roman"/>
          <w:spacing w:val="-11"/>
          <w:w w:val="105"/>
          <w:sz w:val="20"/>
        </w:rPr>
        <w:t xml:space="preserve"> </w:t>
      </w:r>
      <w:r>
        <w:rPr>
          <w:rFonts w:ascii="Times New Roman"/>
          <w:w w:val="105"/>
          <w:sz w:val="20"/>
        </w:rPr>
        <w:t>that</w:t>
      </w:r>
      <w:r>
        <w:rPr>
          <w:rFonts w:ascii="Times New Roman"/>
          <w:spacing w:val="-11"/>
          <w:w w:val="105"/>
          <w:sz w:val="20"/>
        </w:rPr>
        <w:t xml:space="preserve"> </w:t>
      </w:r>
      <w:r>
        <w:rPr>
          <w:rFonts w:ascii="Times New Roman"/>
          <w:w w:val="105"/>
          <w:sz w:val="20"/>
        </w:rPr>
        <w:t>component-scanning</w:t>
      </w:r>
      <w:r>
        <w:rPr>
          <w:rFonts w:ascii="Times New Roman"/>
          <w:spacing w:val="-11"/>
          <w:w w:val="105"/>
          <w:sz w:val="20"/>
        </w:rPr>
        <w:t xml:space="preserve"> </w:t>
      </w:r>
      <w:r>
        <w:rPr>
          <w:rFonts w:ascii="Times New Roman"/>
          <w:w w:val="105"/>
          <w:sz w:val="20"/>
        </w:rPr>
        <w:t>can</w:t>
      </w:r>
      <w:r>
        <w:rPr>
          <w:rFonts w:ascii="Times New Roman"/>
          <w:spacing w:val="-11"/>
          <w:w w:val="105"/>
          <w:sz w:val="20"/>
        </w:rPr>
        <w:t xml:space="preserve"> </w:t>
      </w:r>
      <w:r>
        <w:rPr>
          <w:rFonts w:ascii="Times New Roman"/>
          <w:w w:val="105"/>
          <w:sz w:val="20"/>
        </w:rPr>
        <w:t>find</w:t>
      </w:r>
      <w:r>
        <w:rPr>
          <w:rFonts w:ascii="Times New Roman"/>
          <w:spacing w:val="-11"/>
          <w:w w:val="105"/>
          <w:sz w:val="20"/>
        </w:rPr>
        <w:t xml:space="preserve"> </w:t>
      </w:r>
      <w:r>
        <w:rPr>
          <w:rFonts w:ascii="Times New Roman"/>
          <w:w w:val="105"/>
          <w:sz w:val="20"/>
        </w:rPr>
        <w:t>it.</w:t>
      </w:r>
    </w:p>
    <w:p>
      <w:pPr>
        <w:pStyle w:val="16"/>
        <w:numPr>
          <w:ilvl w:val="0"/>
          <w:numId w:val="18"/>
        </w:numPr>
        <w:tabs>
          <w:tab w:val="left" w:pos="1116"/>
        </w:tabs>
        <w:spacing w:before="33" w:after="0" w:line="261" w:lineRule="auto"/>
        <w:ind w:left="1115" w:right="113" w:hanging="240"/>
        <w:jc w:val="both"/>
        <w:rPr>
          <w:rFonts w:hint="default" w:ascii="Times New Roman" w:hAnsi="Times New Roman" w:eastAsia="Times New Roman" w:cs="Times New Roman"/>
          <w:sz w:val="20"/>
          <w:szCs w:val="20"/>
        </w:rPr>
      </w:pPr>
      <w:r>
        <w:rPr>
          <w:rFonts w:hint="default" w:ascii="Cambria" w:hAnsi="Cambria" w:eastAsia="Cambria" w:cs="Cambria"/>
          <w:i/>
          <w:sz w:val="20"/>
          <w:szCs w:val="20"/>
        </w:rPr>
        <w:t>Spring</w:t>
      </w:r>
      <w:r>
        <w:rPr>
          <w:rFonts w:hint="default" w:ascii="Cambria" w:hAnsi="Cambria" w:eastAsia="Cambria" w:cs="Cambria"/>
          <w:i/>
          <w:spacing w:val="-3"/>
          <w:sz w:val="20"/>
          <w:szCs w:val="20"/>
        </w:rPr>
        <w:t xml:space="preserve"> </w:t>
      </w:r>
      <w:r>
        <w:rPr>
          <w:rFonts w:hint="default" w:ascii="Cambria" w:hAnsi="Cambria" w:eastAsia="Cambria" w:cs="Cambria"/>
          <w:i/>
          <w:sz w:val="20"/>
          <w:szCs w:val="20"/>
        </w:rPr>
        <w:t>Boot’s</w:t>
      </w:r>
      <w:r>
        <w:rPr>
          <w:rFonts w:hint="default" w:ascii="Cambria" w:hAnsi="Cambria" w:eastAsia="Cambria" w:cs="Cambria"/>
          <w:i/>
          <w:spacing w:val="-3"/>
          <w:sz w:val="20"/>
          <w:szCs w:val="20"/>
        </w:rPr>
        <w:t xml:space="preserve"> </w:t>
      </w:r>
      <w:r>
        <w:rPr>
          <w:rFonts w:hint="default" w:ascii="Courier New" w:hAnsi="Courier New" w:eastAsia="Courier New" w:cs="Courier New"/>
          <w:sz w:val="19"/>
          <w:szCs w:val="19"/>
        </w:rPr>
        <w:t>@EnableAutoConfiguration</w:t>
      </w:r>
      <w:r>
        <w:rPr>
          <w:rFonts w:hint="default" w:ascii="Times New Roman" w:hAnsi="Times New Roman" w:eastAsia="Times New Roman" w:cs="Times New Roman"/>
          <w:sz w:val="20"/>
          <w:szCs w:val="20"/>
        </w:rPr>
        <w:t>—This</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humble</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little</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annotation</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 xml:space="preserve">might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well</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named</w:t>
      </w:r>
      <w:r>
        <w:rPr>
          <w:rFonts w:hint="default" w:ascii="Times New Roman" w:hAnsi="Times New Roman" w:eastAsia="Times New Roman" w:cs="Times New Roman"/>
          <w:spacing w:val="-19"/>
          <w:w w:val="110"/>
          <w:sz w:val="20"/>
          <w:szCs w:val="20"/>
        </w:rPr>
        <w:t xml:space="preserve"> </w:t>
      </w:r>
      <w:r>
        <w:rPr>
          <w:rFonts w:hint="default" w:ascii="Courier New" w:hAnsi="Courier New" w:eastAsia="Courier New" w:cs="Courier New"/>
          <w:w w:val="110"/>
          <w:sz w:val="19"/>
          <w:szCs w:val="19"/>
        </w:rPr>
        <w:t>@Abracadabra</w:t>
      </w:r>
      <w:r>
        <w:rPr>
          <w:rFonts w:hint="default" w:ascii="Courier New" w:hAnsi="Courier New" w:eastAsia="Courier New" w:cs="Courier New"/>
          <w:spacing w:val="-90"/>
          <w:w w:val="110"/>
          <w:sz w:val="19"/>
          <w:szCs w:val="19"/>
        </w:rPr>
        <w:t xml:space="preserve"> </w:t>
      </w:r>
      <w:r>
        <w:rPr>
          <w:rFonts w:hint="default" w:ascii="Times New Roman" w:hAnsi="Times New Roman" w:eastAsia="Times New Roman" w:cs="Times New Roman"/>
          <w:w w:val="110"/>
          <w:sz w:val="20"/>
          <w:szCs w:val="20"/>
        </w:rPr>
        <w:t>because</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spacing w:val="-3"/>
          <w:w w:val="110"/>
          <w:sz w:val="20"/>
          <w:szCs w:val="20"/>
        </w:rPr>
        <w:t>it’s</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one</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line</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configuration</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that enables the magic of Spring Boot auto-configuration. This one line keeps you from</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having</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write</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pages</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configuration</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would</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required</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otherwise.</w:t>
      </w:r>
    </w:p>
    <w:p>
      <w:pPr>
        <w:spacing w:before="110" w:line="256" w:lineRule="auto"/>
        <w:ind w:left="563" w:right="113"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In</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older</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versions</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Spring</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Boot,</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you’d</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have</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annotated</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9"/>
          <w:w w:val="105"/>
          <w:sz w:val="20"/>
          <w:szCs w:val="20"/>
        </w:rPr>
        <w:t xml:space="preserve"> </w:t>
      </w:r>
      <w:r>
        <w:rPr>
          <w:rFonts w:hint="default" w:ascii="Courier New" w:hAnsi="Courier New" w:eastAsia="Courier New" w:cs="Courier New"/>
          <w:w w:val="105"/>
          <w:sz w:val="19"/>
          <w:szCs w:val="19"/>
        </w:rPr>
        <w:t xml:space="preserve">ReadingListApplication </w:t>
      </w:r>
      <w:r>
        <w:rPr>
          <w:rFonts w:hint="default" w:ascii="Times New Roman" w:hAnsi="Times New Roman" w:eastAsia="Times New Roman" w:cs="Times New Roman"/>
          <w:w w:val="105"/>
          <w:sz w:val="20"/>
          <w:szCs w:val="20"/>
        </w:rPr>
        <w:t xml:space="preserve">class with all three of these annotations. But since Spring Boot 1.2.0, </w:t>
      </w:r>
      <w:r>
        <w:rPr>
          <w:rFonts w:hint="default" w:ascii="Courier New" w:hAnsi="Courier New" w:eastAsia="Courier New" w:cs="Courier New"/>
          <w:spacing w:val="-2"/>
          <w:w w:val="105"/>
          <w:sz w:val="19"/>
          <w:szCs w:val="19"/>
        </w:rPr>
        <w:t xml:space="preserve">@SpringBoot- </w:t>
      </w:r>
      <w:r>
        <w:rPr>
          <w:rFonts w:hint="default" w:ascii="Courier New" w:hAnsi="Courier New" w:eastAsia="Courier New" w:cs="Courier New"/>
          <w:sz w:val="19"/>
          <w:szCs w:val="19"/>
        </w:rPr>
        <w:t>Application</w:t>
      </w:r>
      <w:r>
        <w:rPr>
          <w:rFonts w:hint="default" w:ascii="Courier New" w:hAnsi="Courier New" w:eastAsia="Courier New" w:cs="Courier New"/>
          <w:spacing w:val="-78"/>
          <w:sz w:val="19"/>
          <w:szCs w:val="19"/>
        </w:rPr>
        <w:t xml:space="preserve"> </w:t>
      </w:r>
      <w:r>
        <w:rPr>
          <w:rFonts w:hint="default" w:ascii="Times New Roman" w:hAnsi="Times New Roman" w:eastAsia="Times New Roman" w:cs="Times New Roman"/>
          <w:sz w:val="20"/>
          <w:szCs w:val="20"/>
        </w:rPr>
        <w:t>is</w:t>
      </w:r>
      <w:r>
        <w:rPr>
          <w:rFonts w:hint="default" w:ascii="Times New Roman" w:hAnsi="Times New Roman" w:eastAsia="Times New Roman" w:cs="Times New Roman"/>
          <w:spacing w:val="-14"/>
          <w:sz w:val="20"/>
          <w:szCs w:val="20"/>
        </w:rPr>
        <w:t xml:space="preserve"> </w:t>
      </w:r>
      <w:r>
        <w:rPr>
          <w:rFonts w:hint="default" w:ascii="Times New Roman" w:hAnsi="Times New Roman" w:eastAsia="Times New Roman" w:cs="Times New Roman"/>
          <w:sz w:val="20"/>
          <w:szCs w:val="20"/>
        </w:rPr>
        <w:t>all</w:t>
      </w:r>
      <w:r>
        <w:rPr>
          <w:rFonts w:hint="default" w:ascii="Times New Roman" w:hAnsi="Times New Roman" w:eastAsia="Times New Roman" w:cs="Times New Roman"/>
          <w:spacing w:val="-14"/>
          <w:sz w:val="20"/>
          <w:szCs w:val="20"/>
        </w:rPr>
        <w:t xml:space="preserve"> </w:t>
      </w:r>
      <w:r>
        <w:rPr>
          <w:rFonts w:hint="default" w:ascii="Times New Roman" w:hAnsi="Times New Roman" w:eastAsia="Times New Roman" w:cs="Times New Roman"/>
          <w:sz w:val="20"/>
          <w:szCs w:val="20"/>
        </w:rPr>
        <w:t>you</w:t>
      </w:r>
      <w:r>
        <w:rPr>
          <w:rFonts w:hint="default" w:ascii="Times New Roman" w:hAnsi="Times New Roman" w:eastAsia="Times New Roman" w:cs="Times New Roman"/>
          <w:spacing w:val="-14"/>
          <w:sz w:val="20"/>
          <w:szCs w:val="20"/>
        </w:rPr>
        <w:t xml:space="preserve"> </w:t>
      </w:r>
      <w:r>
        <w:rPr>
          <w:rFonts w:hint="default" w:ascii="Times New Roman" w:hAnsi="Times New Roman" w:eastAsia="Times New Roman" w:cs="Times New Roman"/>
          <w:sz w:val="20"/>
          <w:szCs w:val="20"/>
        </w:rPr>
        <w:t>need.</w:t>
      </w:r>
    </w:p>
    <w:p>
      <w:pPr>
        <w:pStyle w:val="11"/>
        <w:spacing w:line="259" w:lineRule="auto"/>
        <w:ind w:left="563" w:right="113" w:firstLine="292"/>
        <w:jc w:val="both"/>
      </w:pPr>
      <w:r>
        <w:rPr>
          <w:w w:val="105"/>
        </w:rPr>
        <w:t>As</w:t>
      </w:r>
      <w:r>
        <w:rPr>
          <w:spacing w:val="-34"/>
          <w:w w:val="105"/>
        </w:rPr>
        <w:t xml:space="preserve"> </w:t>
      </w:r>
      <w:r>
        <w:rPr>
          <w:w w:val="105"/>
        </w:rPr>
        <w:t>I</w:t>
      </w:r>
      <w:r>
        <w:rPr>
          <w:spacing w:val="-34"/>
          <w:w w:val="105"/>
        </w:rPr>
        <w:t xml:space="preserve"> </w:t>
      </w:r>
      <w:r>
        <w:rPr>
          <w:w w:val="105"/>
        </w:rPr>
        <w:t>said,</w:t>
      </w:r>
      <w:r>
        <w:rPr>
          <w:spacing w:val="-34"/>
          <w:w w:val="105"/>
        </w:rPr>
        <w:t xml:space="preserve"> </w:t>
      </w:r>
      <w:r>
        <w:rPr>
          <w:rFonts w:ascii="Courier New"/>
          <w:w w:val="105"/>
          <w:sz w:val="19"/>
        </w:rPr>
        <w:t>ReadingListApplication</w:t>
      </w:r>
      <w:r>
        <w:rPr>
          <w:rFonts w:ascii="Courier New"/>
          <w:spacing w:val="-101"/>
          <w:w w:val="105"/>
          <w:sz w:val="19"/>
        </w:rPr>
        <w:t xml:space="preserve"> </w:t>
      </w:r>
      <w:r>
        <w:rPr>
          <w:w w:val="105"/>
        </w:rPr>
        <w:t>is</w:t>
      </w:r>
      <w:r>
        <w:rPr>
          <w:spacing w:val="-34"/>
          <w:w w:val="105"/>
        </w:rPr>
        <w:t xml:space="preserve"> </w:t>
      </w:r>
      <w:r>
        <w:rPr>
          <w:w w:val="105"/>
        </w:rPr>
        <w:t>also</w:t>
      </w:r>
      <w:r>
        <w:rPr>
          <w:spacing w:val="-34"/>
          <w:w w:val="105"/>
        </w:rPr>
        <w:t xml:space="preserve"> </w:t>
      </w:r>
      <w:r>
        <w:rPr>
          <w:w w:val="105"/>
        </w:rPr>
        <w:t>a</w:t>
      </w:r>
      <w:r>
        <w:rPr>
          <w:spacing w:val="-34"/>
          <w:w w:val="105"/>
        </w:rPr>
        <w:t xml:space="preserve"> </w:t>
      </w:r>
      <w:r>
        <w:rPr>
          <w:w w:val="105"/>
        </w:rPr>
        <w:t>bootstrap</w:t>
      </w:r>
      <w:r>
        <w:rPr>
          <w:spacing w:val="-34"/>
          <w:w w:val="105"/>
        </w:rPr>
        <w:t xml:space="preserve"> </w:t>
      </w:r>
      <w:r>
        <w:rPr>
          <w:w w:val="105"/>
        </w:rPr>
        <w:t>class.</w:t>
      </w:r>
      <w:r>
        <w:rPr>
          <w:spacing w:val="-34"/>
          <w:w w:val="105"/>
        </w:rPr>
        <w:t xml:space="preserve"> </w:t>
      </w:r>
      <w:r>
        <w:rPr>
          <w:w w:val="105"/>
        </w:rPr>
        <w:t>There</w:t>
      </w:r>
      <w:r>
        <w:rPr>
          <w:spacing w:val="-34"/>
          <w:w w:val="105"/>
        </w:rPr>
        <w:t xml:space="preserve"> </w:t>
      </w:r>
      <w:r>
        <w:rPr>
          <w:w w:val="105"/>
        </w:rPr>
        <w:t>are</w:t>
      </w:r>
      <w:r>
        <w:rPr>
          <w:spacing w:val="-34"/>
          <w:w w:val="105"/>
        </w:rPr>
        <w:t xml:space="preserve"> </w:t>
      </w:r>
      <w:r>
        <w:rPr>
          <w:w w:val="105"/>
        </w:rPr>
        <w:t>several</w:t>
      </w:r>
      <w:r>
        <w:rPr>
          <w:spacing w:val="-34"/>
          <w:w w:val="105"/>
        </w:rPr>
        <w:t xml:space="preserve"> </w:t>
      </w:r>
      <w:r>
        <w:rPr>
          <w:w w:val="105"/>
        </w:rPr>
        <w:t xml:space="preserve">ways to run Spring Boot applications, including traditional </w:t>
      </w:r>
      <w:r>
        <w:rPr>
          <w:spacing w:val="-4"/>
          <w:w w:val="105"/>
          <w:sz w:val="18"/>
        </w:rPr>
        <w:t xml:space="preserve">WAR  </w:t>
      </w:r>
      <w:r>
        <w:rPr>
          <w:w w:val="105"/>
        </w:rPr>
        <w:t xml:space="preserve">file deployment. But for  now the </w:t>
      </w:r>
      <w:r>
        <w:rPr>
          <w:rFonts w:ascii="Courier New"/>
          <w:w w:val="105"/>
          <w:sz w:val="19"/>
        </w:rPr>
        <w:t xml:space="preserve">main() </w:t>
      </w:r>
      <w:r>
        <w:rPr>
          <w:w w:val="105"/>
        </w:rPr>
        <w:t xml:space="preserve">method here will enable you to run your application as an executable </w:t>
      </w:r>
      <w:r>
        <w:rPr>
          <w:w w:val="105"/>
          <w:sz w:val="18"/>
        </w:rPr>
        <w:t>JAR</w:t>
      </w:r>
      <w:r>
        <w:rPr>
          <w:spacing w:val="-18"/>
          <w:w w:val="105"/>
          <w:sz w:val="18"/>
        </w:rPr>
        <w:t xml:space="preserve"> </w:t>
      </w:r>
      <w:r>
        <w:rPr>
          <w:w w:val="105"/>
        </w:rPr>
        <w:t>file</w:t>
      </w:r>
      <w:r>
        <w:rPr>
          <w:spacing w:val="-23"/>
          <w:w w:val="105"/>
        </w:rPr>
        <w:t xml:space="preserve"> </w:t>
      </w:r>
      <w:r>
        <w:rPr>
          <w:w w:val="105"/>
        </w:rPr>
        <w:t>from</w:t>
      </w:r>
      <w:r>
        <w:rPr>
          <w:spacing w:val="-23"/>
          <w:w w:val="105"/>
        </w:rPr>
        <w:t xml:space="preserve"> </w:t>
      </w:r>
      <w:r>
        <w:rPr>
          <w:w w:val="105"/>
        </w:rPr>
        <w:t>the</w:t>
      </w:r>
      <w:r>
        <w:rPr>
          <w:spacing w:val="-23"/>
          <w:w w:val="105"/>
        </w:rPr>
        <w:t xml:space="preserve"> </w:t>
      </w:r>
      <w:r>
        <w:rPr>
          <w:w w:val="105"/>
        </w:rPr>
        <w:t>command</w:t>
      </w:r>
      <w:r>
        <w:rPr>
          <w:spacing w:val="-23"/>
          <w:w w:val="105"/>
        </w:rPr>
        <w:t xml:space="preserve"> </w:t>
      </w:r>
      <w:r>
        <w:rPr>
          <w:w w:val="105"/>
        </w:rPr>
        <w:t>line.</w:t>
      </w:r>
      <w:r>
        <w:rPr>
          <w:spacing w:val="-23"/>
          <w:w w:val="105"/>
        </w:rPr>
        <w:t xml:space="preserve"> </w:t>
      </w:r>
      <w:r>
        <w:rPr>
          <w:w w:val="105"/>
        </w:rPr>
        <w:t>It</w:t>
      </w:r>
      <w:r>
        <w:rPr>
          <w:spacing w:val="-23"/>
          <w:w w:val="105"/>
        </w:rPr>
        <w:t xml:space="preserve"> </w:t>
      </w:r>
      <w:r>
        <w:rPr>
          <w:w w:val="105"/>
        </w:rPr>
        <w:t>passes</w:t>
      </w:r>
      <w:r>
        <w:rPr>
          <w:spacing w:val="-23"/>
          <w:w w:val="105"/>
        </w:rPr>
        <w:t xml:space="preserve"> </w:t>
      </w:r>
      <w:r>
        <w:rPr>
          <w:w w:val="105"/>
        </w:rPr>
        <w:t>a</w:t>
      </w:r>
      <w:r>
        <w:rPr>
          <w:spacing w:val="-23"/>
          <w:w w:val="105"/>
        </w:rPr>
        <w:t xml:space="preserve"> </w:t>
      </w:r>
      <w:r>
        <w:rPr>
          <w:w w:val="105"/>
        </w:rPr>
        <w:t>reference</w:t>
      </w:r>
      <w:r>
        <w:rPr>
          <w:spacing w:val="-23"/>
          <w:w w:val="105"/>
        </w:rPr>
        <w:t xml:space="preserve"> </w:t>
      </w:r>
      <w:r>
        <w:rPr>
          <w:w w:val="105"/>
        </w:rPr>
        <w:t>to</w:t>
      </w:r>
      <w:r>
        <w:rPr>
          <w:spacing w:val="-23"/>
          <w:w w:val="105"/>
        </w:rPr>
        <w:t xml:space="preserve"> </w:t>
      </w:r>
      <w:r>
        <w:rPr>
          <w:w w:val="105"/>
        </w:rPr>
        <w:t>the</w:t>
      </w:r>
      <w:r>
        <w:rPr>
          <w:spacing w:val="-23"/>
          <w:w w:val="105"/>
        </w:rPr>
        <w:t xml:space="preserve"> </w:t>
      </w:r>
      <w:r>
        <w:rPr>
          <w:rFonts w:ascii="Courier New"/>
          <w:w w:val="105"/>
          <w:sz w:val="19"/>
        </w:rPr>
        <w:t xml:space="preserve">ReadingListApplication </w:t>
      </w:r>
      <w:r>
        <w:rPr>
          <w:w w:val="105"/>
        </w:rPr>
        <w:t>class</w:t>
      </w:r>
      <w:r>
        <w:rPr>
          <w:spacing w:val="-20"/>
          <w:w w:val="105"/>
        </w:rPr>
        <w:t xml:space="preserve"> </w:t>
      </w:r>
      <w:r>
        <w:rPr>
          <w:w w:val="105"/>
        </w:rPr>
        <w:t>to</w:t>
      </w:r>
      <w:r>
        <w:rPr>
          <w:spacing w:val="-21"/>
          <w:w w:val="105"/>
        </w:rPr>
        <w:t xml:space="preserve"> </w:t>
      </w:r>
      <w:r>
        <w:rPr>
          <w:rFonts w:ascii="Courier New"/>
          <w:w w:val="105"/>
          <w:sz w:val="19"/>
        </w:rPr>
        <w:t>SpringApplication.run()</w:t>
      </w:r>
      <w:r>
        <w:rPr>
          <w:w w:val="105"/>
        </w:rPr>
        <w:t>,</w:t>
      </w:r>
      <w:r>
        <w:rPr>
          <w:spacing w:val="-21"/>
          <w:w w:val="105"/>
        </w:rPr>
        <w:t xml:space="preserve"> </w:t>
      </w:r>
      <w:r>
        <w:rPr>
          <w:w w:val="105"/>
        </w:rPr>
        <w:t>along</w:t>
      </w:r>
      <w:r>
        <w:rPr>
          <w:spacing w:val="-21"/>
          <w:w w:val="105"/>
        </w:rPr>
        <w:t xml:space="preserve"> </w:t>
      </w:r>
      <w:r>
        <w:rPr>
          <w:w w:val="105"/>
        </w:rPr>
        <w:t>with</w:t>
      </w:r>
      <w:r>
        <w:rPr>
          <w:spacing w:val="-21"/>
          <w:w w:val="105"/>
        </w:rPr>
        <w:t xml:space="preserve"> </w:t>
      </w:r>
      <w:r>
        <w:rPr>
          <w:w w:val="105"/>
        </w:rPr>
        <w:t>the</w:t>
      </w:r>
      <w:r>
        <w:rPr>
          <w:spacing w:val="-21"/>
          <w:w w:val="105"/>
        </w:rPr>
        <w:t xml:space="preserve"> </w:t>
      </w:r>
      <w:r>
        <w:rPr>
          <w:w w:val="105"/>
        </w:rPr>
        <w:t>command-line</w:t>
      </w:r>
      <w:r>
        <w:rPr>
          <w:spacing w:val="-21"/>
          <w:w w:val="105"/>
        </w:rPr>
        <w:t xml:space="preserve"> </w:t>
      </w:r>
      <w:r>
        <w:rPr>
          <w:w w:val="105"/>
        </w:rPr>
        <w:t>arguments,</w:t>
      </w:r>
      <w:r>
        <w:rPr>
          <w:spacing w:val="-21"/>
          <w:w w:val="105"/>
        </w:rPr>
        <w:t xml:space="preserve"> </w:t>
      </w:r>
      <w:r>
        <w:rPr>
          <w:w w:val="105"/>
        </w:rPr>
        <w:t>to</w:t>
      </w:r>
      <w:r>
        <w:rPr>
          <w:spacing w:val="-21"/>
          <w:w w:val="105"/>
        </w:rPr>
        <w:t xml:space="preserve"> </w:t>
      </w:r>
      <w:r>
        <w:rPr>
          <w:w w:val="105"/>
        </w:rPr>
        <w:t>kick off  the</w:t>
      </w:r>
      <w:r>
        <w:rPr>
          <w:spacing w:val="12"/>
          <w:w w:val="105"/>
        </w:rPr>
        <w:t xml:space="preserve"> </w:t>
      </w:r>
      <w:r>
        <w:rPr>
          <w:w w:val="105"/>
        </w:rPr>
        <w:t>application.</w:t>
      </w:r>
    </w:p>
    <w:p>
      <w:pPr>
        <w:spacing w:after="0" w:line="259" w:lineRule="auto"/>
        <w:jc w:val="both"/>
        <w:sectPr>
          <w:type w:val="continuous"/>
          <w:pgSz w:w="10620" w:h="13320"/>
          <w:pgMar w:top="1260" w:right="1020" w:bottom="0" w:left="1480" w:header="720" w:footer="720" w:gutter="0"/>
        </w:sectPr>
      </w:pPr>
    </w:p>
    <w:p>
      <w:pPr>
        <w:tabs>
          <w:tab w:val="left" w:pos="2120"/>
        </w:tabs>
        <w:spacing w:before="56"/>
        <w:ind w:left="103" w:right="102" w:firstLine="0"/>
        <w:jc w:val="left"/>
        <w:rPr>
          <w:rFonts w:hint="default" w:ascii="Cambria" w:hAnsi="Cambria" w:eastAsia="Cambria" w:cs="Cambria"/>
          <w:sz w:val="18"/>
          <w:szCs w:val="18"/>
        </w:rPr>
      </w:pPr>
      <w:r>
        <w:rPr>
          <w:rFonts w:ascii="Times New Roman"/>
          <w:b/>
          <w:sz w:val="18"/>
        </w:rPr>
        <w:t>28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71" w:lineRule="auto"/>
        <w:ind w:right="114" w:firstLine="305"/>
        <w:jc w:val="both"/>
      </w:pPr>
      <w:r>
        <w:rPr>
          <w:w w:val="110"/>
        </w:rPr>
        <w:t>In fact, even though you haven’t written any application code, you can still build the application at this point and try it out. The easiest way to build and run the</w:t>
      </w:r>
      <w:r>
        <w:rPr>
          <w:spacing w:val="-3"/>
          <w:w w:val="110"/>
        </w:rPr>
        <w:t xml:space="preserve"> </w:t>
      </w:r>
      <w:r>
        <w:rPr>
          <w:w w:val="110"/>
        </w:rPr>
        <w:t>appli- cation</w:t>
      </w:r>
      <w:r>
        <w:rPr>
          <w:spacing w:val="-31"/>
          <w:w w:val="110"/>
        </w:rPr>
        <w:t xml:space="preserve"> </w:t>
      </w:r>
      <w:r>
        <w:rPr>
          <w:w w:val="110"/>
        </w:rPr>
        <w:t>is</w:t>
      </w:r>
      <w:r>
        <w:rPr>
          <w:spacing w:val="-31"/>
          <w:w w:val="110"/>
        </w:rPr>
        <w:t xml:space="preserve"> </w:t>
      </w:r>
      <w:r>
        <w:rPr>
          <w:w w:val="110"/>
        </w:rPr>
        <w:t>to</w:t>
      </w:r>
      <w:r>
        <w:rPr>
          <w:spacing w:val="-31"/>
          <w:w w:val="110"/>
        </w:rPr>
        <w:t xml:space="preserve"> </w:t>
      </w:r>
      <w:r>
        <w:rPr>
          <w:w w:val="110"/>
        </w:rPr>
        <w:t>use</w:t>
      </w:r>
      <w:r>
        <w:rPr>
          <w:spacing w:val="-31"/>
          <w:w w:val="110"/>
        </w:rPr>
        <w:t xml:space="preserve"> </w:t>
      </w:r>
      <w:r>
        <w:rPr>
          <w:w w:val="110"/>
        </w:rPr>
        <w:t>the</w:t>
      </w:r>
      <w:r>
        <w:rPr>
          <w:spacing w:val="-32"/>
          <w:w w:val="110"/>
        </w:rPr>
        <w:t xml:space="preserve"> </w:t>
      </w:r>
      <w:r>
        <w:rPr>
          <w:rFonts w:hint="default" w:ascii="Courier New" w:hAnsi="Courier New" w:eastAsia="Courier New" w:cs="Courier New"/>
          <w:w w:val="110"/>
          <w:sz w:val="19"/>
          <w:szCs w:val="19"/>
        </w:rPr>
        <w:t>bootRun</w:t>
      </w:r>
      <w:r>
        <w:rPr>
          <w:rFonts w:hint="default" w:ascii="Courier New" w:hAnsi="Courier New" w:eastAsia="Courier New" w:cs="Courier New"/>
          <w:spacing w:val="-102"/>
          <w:w w:val="110"/>
          <w:sz w:val="19"/>
          <w:szCs w:val="19"/>
        </w:rPr>
        <w:t xml:space="preserve"> </w:t>
      </w:r>
      <w:r>
        <w:rPr>
          <w:w w:val="110"/>
        </w:rPr>
        <w:t>task</w:t>
      </w:r>
      <w:r>
        <w:rPr>
          <w:spacing w:val="-31"/>
          <w:w w:val="110"/>
        </w:rPr>
        <w:t xml:space="preserve"> </w:t>
      </w:r>
      <w:r>
        <w:rPr>
          <w:w w:val="110"/>
        </w:rPr>
        <w:t>with</w:t>
      </w:r>
      <w:r>
        <w:rPr>
          <w:spacing w:val="-31"/>
          <w:w w:val="110"/>
        </w:rPr>
        <w:t xml:space="preserve"> </w:t>
      </w:r>
      <w:r>
        <w:rPr>
          <w:w w:val="110"/>
        </w:rPr>
        <w:t>Gradle:</w:t>
      </w:r>
    </w:p>
    <w:p>
      <w:pPr>
        <w:spacing w:before="172"/>
        <w:ind w:left="823" w:right="0" w:firstLine="0"/>
        <w:jc w:val="both"/>
        <w:rPr>
          <w:rFonts w:hint="default" w:ascii="Courier New" w:hAnsi="Courier New" w:eastAsia="Courier New" w:cs="Courier New"/>
          <w:sz w:val="16"/>
          <w:szCs w:val="16"/>
        </w:rPr>
      </w:pPr>
      <w:r>
        <w:rPr>
          <w:rFonts w:ascii="Courier New"/>
          <w:sz w:val="16"/>
        </w:rPr>
        <w:t>$ gradle</w:t>
      </w:r>
      <w:r>
        <w:rPr>
          <w:rFonts w:ascii="Courier New"/>
          <w:spacing w:val="-4"/>
          <w:sz w:val="16"/>
        </w:rPr>
        <w:t xml:space="preserve"> </w:t>
      </w:r>
      <w:r>
        <w:rPr>
          <w:rFonts w:ascii="Courier New"/>
          <w:sz w:val="16"/>
        </w:rPr>
        <w:t>bootRun</w:t>
      </w:r>
    </w:p>
    <w:p>
      <w:pPr>
        <w:spacing w:before="11" w:line="240" w:lineRule="auto"/>
        <w:ind w:right="0"/>
        <w:rPr>
          <w:rFonts w:hint="default" w:ascii="Courier New" w:hAnsi="Courier New" w:eastAsia="Courier New" w:cs="Courier New"/>
          <w:sz w:val="16"/>
          <w:szCs w:val="16"/>
        </w:rPr>
      </w:pPr>
    </w:p>
    <w:p>
      <w:pPr>
        <w:pStyle w:val="11"/>
        <w:spacing w:line="264" w:lineRule="auto"/>
        <w:ind w:right="114"/>
        <w:jc w:val="both"/>
      </w:pPr>
      <w:bookmarkStart w:id="90" w:name="_bookmark68"/>
      <w:bookmarkEnd w:id="90"/>
      <w:r>
        <w:rPr>
          <w:w w:val="105"/>
        </w:rPr>
        <w:t xml:space="preserve">The </w:t>
      </w:r>
      <w:r>
        <w:rPr>
          <w:rFonts w:hint="default" w:ascii="Courier New" w:hAnsi="Courier New" w:eastAsia="Courier New" w:cs="Courier New"/>
          <w:w w:val="105"/>
          <w:sz w:val="19"/>
          <w:szCs w:val="19"/>
        </w:rPr>
        <w:t xml:space="preserve">bootRun </w:t>
      </w:r>
      <w:r>
        <w:rPr>
          <w:w w:val="105"/>
        </w:rPr>
        <w:t xml:space="preserve">task comes from Spring Boot’s Gradle plugin, which we’ll discuss more in section 2.12. Alternatively, you can build the project with Gradle and run it with  </w:t>
      </w:r>
      <w:r>
        <w:rPr>
          <w:rFonts w:hint="default" w:ascii="Courier New" w:hAnsi="Courier New" w:eastAsia="Courier New" w:cs="Courier New"/>
          <w:w w:val="105"/>
          <w:sz w:val="19"/>
          <w:szCs w:val="19"/>
        </w:rPr>
        <w:t>java</w:t>
      </w:r>
      <w:r>
        <w:rPr>
          <w:rFonts w:hint="default" w:ascii="Courier New" w:hAnsi="Courier New" w:eastAsia="Courier New" w:cs="Courier New"/>
          <w:spacing w:val="-45"/>
          <w:w w:val="105"/>
          <w:sz w:val="19"/>
          <w:szCs w:val="19"/>
        </w:rPr>
        <w:t xml:space="preserve"> </w:t>
      </w:r>
      <w:r>
        <w:rPr>
          <w:w w:val="105"/>
        </w:rPr>
        <w:t>at the command line:</w:t>
      </w:r>
    </w:p>
    <w:p>
      <w:pPr>
        <w:spacing w:before="1"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 gradle</w:t>
      </w:r>
      <w:r>
        <w:rPr>
          <w:rFonts w:ascii="Courier New"/>
          <w:spacing w:val="-4"/>
          <w:sz w:val="16"/>
        </w:rPr>
        <w:t xml:space="preserve"> </w:t>
      </w:r>
      <w:r>
        <w:rPr>
          <w:rFonts w:ascii="Courier New"/>
          <w:sz w:val="16"/>
        </w:rPr>
        <w:t>build</w:t>
      </w:r>
    </w:p>
    <w:p>
      <w:pPr>
        <w:spacing w:before="19"/>
        <w:ind w:left="823" w:right="0" w:firstLine="0"/>
        <w:jc w:val="both"/>
        <w:rPr>
          <w:rFonts w:hint="default" w:ascii="Courier New" w:hAnsi="Courier New" w:eastAsia="Courier New" w:cs="Courier New"/>
          <w:sz w:val="16"/>
          <w:szCs w:val="16"/>
        </w:rPr>
      </w:pPr>
      <w:r>
        <w:rPr>
          <w:rFonts w:ascii="Courier New"/>
          <w:sz w:val="16"/>
        </w:rPr>
        <w:t>...</w:t>
      </w:r>
    </w:p>
    <w:p>
      <w:pPr>
        <w:spacing w:before="18"/>
        <w:ind w:left="823" w:right="0" w:firstLine="0"/>
        <w:jc w:val="both"/>
        <w:rPr>
          <w:rFonts w:hint="default" w:ascii="Courier New" w:hAnsi="Courier New" w:eastAsia="Courier New" w:cs="Courier New"/>
          <w:sz w:val="16"/>
          <w:szCs w:val="16"/>
        </w:rPr>
      </w:pPr>
      <w:r>
        <w:rPr>
          <w:rFonts w:ascii="Courier New"/>
          <w:sz w:val="16"/>
        </w:rPr>
        <w:t>$ java -jar</w:t>
      </w:r>
      <w:r>
        <w:rPr>
          <w:rFonts w:ascii="Courier New"/>
          <w:spacing w:val="-13"/>
          <w:sz w:val="16"/>
        </w:rPr>
        <w:t xml:space="preserve"> </w:t>
      </w:r>
      <w:r>
        <w:rPr>
          <w:rFonts w:ascii="Courier New"/>
          <w:sz w:val="16"/>
        </w:rPr>
        <w:t>build/libs/readinglist-0.0.1-SNAPSHOT.jar</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10"/>
        </w:rPr>
        <w:t>The</w:t>
      </w:r>
      <w:r>
        <w:rPr>
          <w:spacing w:val="-14"/>
          <w:w w:val="110"/>
        </w:rPr>
        <w:t xml:space="preserve"> </w:t>
      </w:r>
      <w:r>
        <w:rPr>
          <w:w w:val="110"/>
        </w:rPr>
        <w:t>application</w:t>
      </w:r>
      <w:r>
        <w:rPr>
          <w:spacing w:val="-14"/>
          <w:w w:val="110"/>
        </w:rPr>
        <w:t xml:space="preserve"> </w:t>
      </w:r>
      <w:r>
        <w:rPr>
          <w:w w:val="110"/>
        </w:rPr>
        <w:t>should</w:t>
      </w:r>
      <w:r>
        <w:rPr>
          <w:spacing w:val="-14"/>
          <w:w w:val="110"/>
        </w:rPr>
        <w:t xml:space="preserve"> </w:t>
      </w:r>
      <w:r>
        <w:rPr>
          <w:w w:val="110"/>
        </w:rPr>
        <w:t>start</w:t>
      </w:r>
      <w:r>
        <w:rPr>
          <w:spacing w:val="-14"/>
          <w:w w:val="110"/>
        </w:rPr>
        <w:t xml:space="preserve"> </w:t>
      </w:r>
      <w:r>
        <w:rPr>
          <w:w w:val="110"/>
        </w:rPr>
        <w:t>up</w:t>
      </w:r>
      <w:r>
        <w:rPr>
          <w:spacing w:val="-14"/>
          <w:w w:val="110"/>
        </w:rPr>
        <w:t xml:space="preserve"> </w:t>
      </w:r>
      <w:r>
        <w:rPr>
          <w:w w:val="110"/>
        </w:rPr>
        <w:t>fine</w:t>
      </w:r>
      <w:r>
        <w:rPr>
          <w:spacing w:val="-14"/>
          <w:w w:val="110"/>
        </w:rPr>
        <w:t xml:space="preserve"> </w:t>
      </w:r>
      <w:r>
        <w:rPr>
          <w:w w:val="110"/>
        </w:rPr>
        <w:t>and</w:t>
      </w:r>
      <w:r>
        <w:rPr>
          <w:spacing w:val="-14"/>
          <w:w w:val="110"/>
        </w:rPr>
        <w:t xml:space="preserve"> </w:t>
      </w:r>
      <w:r>
        <w:rPr>
          <w:w w:val="110"/>
        </w:rPr>
        <w:t>enable</w:t>
      </w:r>
      <w:r>
        <w:rPr>
          <w:spacing w:val="-14"/>
          <w:w w:val="110"/>
        </w:rPr>
        <w:t xml:space="preserve"> </w:t>
      </w:r>
      <w:r>
        <w:rPr>
          <w:w w:val="110"/>
        </w:rPr>
        <w:t>a</w:t>
      </w:r>
      <w:r>
        <w:rPr>
          <w:spacing w:val="-14"/>
          <w:w w:val="110"/>
        </w:rPr>
        <w:t xml:space="preserve"> </w:t>
      </w:r>
      <w:r>
        <w:rPr>
          <w:spacing w:val="-3"/>
          <w:w w:val="110"/>
        </w:rPr>
        <w:t>Tomcat</w:t>
      </w:r>
      <w:r>
        <w:rPr>
          <w:spacing w:val="-14"/>
          <w:w w:val="110"/>
        </w:rPr>
        <w:t xml:space="preserve"> </w:t>
      </w:r>
      <w:r>
        <w:rPr>
          <w:w w:val="110"/>
        </w:rPr>
        <w:t>server</w:t>
      </w:r>
      <w:r>
        <w:rPr>
          <w:spacing w:val="-14"/>
          <w:w w:val="110"/>
        </w:rPr>
        <w:t xml:space="preserve"> </w:t>
      </w:r>
      <w:r>
        <w:rPr>
          <w:w w:val="110"/>
        </w:rPr>
        <w:t>listening</w:t>
      </w:r>
      <w:r>
        <w:rPr>
          <w:spacing w:val="-14"/>
          <w:w w:val="110"/>
        </w:rPr>
        <w:t xml:space="preserve"> </w:t>
      </w:r>
      <w:r>
        <w:rPr>
          <w:w w:val="110"/>
        </w:rPr>
        <w:t>on</w:t>
      </w:r>
      <w:r>
        <w:rPr>
          <w:spacing w:val="-14"/>
          <w:w w:val="110"/>
        </w:rPr>
        <w:t xml:space="preserve"> </w:t>
      </w:r>
      <w:r>
        <w:rPr>
          <w:w w:val="110"/>
        </w:rPr>
        <w:t>port</w:t>
      </w:r>
      <w:r>
        <w:rPr>
          <w:spacing w:val="-14"/>
          <w:w w:val="110"/>
        </w:rPr>
        <w:t xml:space="preserve"> </w:t>
      </w:r>
      <w:r>
        <w:rPr>
          <w:w w:val="110"/>
        </w:rPr>
        <w:t xml:space="preserve">8080. </w:t>
      </w:r>
      <w:r>
        <w:rPr>
          <w:spacing w:val="-6"/>
          <w:w w:val="110"/>
        </w:rPr>
        <w:t xml:space="preserve">You </w:t>
      </w:r>
      <w:r>
        <w:rPr>
          <w:w w:val="110"/>
        </w:rPr>
        <w:t>can point your browser at http://localhost:8080 if you want, but because you haven’t</w:t>
      </w:r>
      <w:r>
        <w:rPr>
          <w:spacing w:val="-23"/>
          <w:w w:val="110"/>
        </w:rPr>
        <w:t xml:space="preserve"> </w:t>
      </w:r>
      <w:r>
        <w:rPr>
          <w:w w:val="110"/>
        </w:rPr>
        <w:t>written</w:t>
      </w:r>
      <w:r>
        <w:rPr>
          <w:spacing w:val="-23"/>
          <w:w w:val="110"/>
        </w:rPr>
        <w:t xml:space="preserve"> </w:t>
      </w:r>
      <w:r>
        <w:rPr>
          <w:w w:val="110"/>
        </w:rPr>
        <w:t>a</w:t>
      </w:r>
      <w:r>
        <w:rPr>
          <w:spacing w:val="-23"/>
          <w:w w:val="110"/>
        </w:rPr>
        <w:t xml:space="preserve"> </w:t>
      </w:r>
      <w:r>
        <w:rPr>
          <w:w w:val="110"/>
        </w:rPr>
        <w:t>controller</w:t>
      </w:r>
      <w:r>
        <w:rPr>
          <w:spacing w:val="-23"/>
          <w:w w:val="110"/>
        </w:rPr>
        <w:t xml:space="preserve"> </w:t>
      </w:r>
      <w:r>
        <w:rPr>
          <w:w w:val="110"/>
        </w:rPr>
        <w:t>class</w:t>
      </w:r>
      <w:r>
        <w:rPr>
          <w:spacing w:val="-23"/>
          <w:w w:val="110"/>
        </w:rPr>
        <w:t xml:space="preserve"> </w:t>
      </w:r>
      <w:r>
        <w:rPr>
          <w:w w:val="110"/>
        </w:rPr>
        <w:t>yet,</w:t>
      </w:r>
      <w:r>
        <w:rPr>
          <w:spacing w:val="-23"/>
          <w:w w:val="110"/>
        </w:rPr>
        <w:t xml:space="preserve"> </w:t>
      </w:r>
      <w:r>
        <w:rPr>
          <w:w w:val="110"/>
        </w:rPr>
        <w:t>you’ll</w:t>
      </w:r>
      <w:r>
        <w:rPr>
          <w:spacing w:val="-23"/>
          <w:w w:val="110"/>
        </w:rPr>
        <w:t xml:space="preserve"> </w:t>
      </w:r>
      <w:r>
        <w:rPr>
          <w:w w:val="110"/>
        </w:rPr>
        <w:t>be</w:t>
      </w:r>
      <w:r>
        <w:rPr>
          <w:spacing w:val="-23"/>
          <w:w w:val="110"/>
        </w:rPr>
        <w:t xml:space="preserve"> </w:t>
      </w:r>
      <w:r>
        <w:rPr>
          <w:w w:val="110"/>
        </w:rPr>
        <w:t>met</w:t>
      </w:r>
      <w:r>
        <w:rPr>
          <w:spacing w:val="-23"/>
          <w:w w:val="110"/>
        </w:rPr>
        <w:t xml:space="preserve"> </w:t>
      </w:r>
      <w:r>
        <w:rPr>
          <w:w w:val="110"/>
        </w:rPr>
        <w:t>with</w:t>
      </w:r>
      <w:r>
        <w:rPr>
          <w:spacing w:val="-23"/>
          <w:w w:val="110"/>
        </w:rPr>
        <w:t xml:space="preserve"> </w:t>
      </w:r>
      <w:r>
        <w:rPr>
          <w:w w:val="110"/>
        </w:rPr>
        <w:t>an</w:t>
      </w:r>
      <w:r>
        <w:rPr>
          <w:spacing w:val="-23"/>
          <w:w w:val="110"/>
        </w:rPr>
        <w:t xml:space="preserve"> </w:t>
      </w:r>
      <w:r>
        <w:rPr>
          <w:w w:val="110"/>
          <w:sz w:val="18"/>
          <w:szCs w:val="18"/>
        </w:rPr>
        <w:t>HTTP</w:t>
      </w:r>
      <w:r>
        <w:rPr>
          <w:spacing w:val="-17"/>
          <w:w w:val="110"/>
          <w:sz w:val="18"/>
          <w:szCs w:val="18"/>
        </w:rPr>
        <w:t xml:space="preserve"> </w:t>
      </w:r>
      <w:r>
        <w:rPr>
          <w:w w:val="110"/>
        </w:rPr>
        <w:t>404</w:t>
      </w:r>
      <w:r>
        <w:rPr>
          <w:spacing w:val="-23"/>
          <w:w w:val="110"/>
        </w:rPr>
        <w:t xml:space="preserve"> </w:t>
      </w:r>
      <w:r>
        <w:rPr>
          <w:w w:val="110"/>
        </w:rPr>
        <w:t>(Not</w:t>
      </w:r>
      <w:r>
        <w:rPr>
          <w:spacing w:val="-23"/>
          <w:w w:val="110"/>
        </w:rPr>
        <w:t xml:space="preserve"> </w:t>
      </w:r>
      <w:r>
        <w:rPr>
          <w:w w:val="110"/>
        </w:rPr>
        <w:t>Found)</w:t>
      </w:r>
      <w:r>
        <w:rPr>
          <w:spacing w:val="-23"/>
          <w:w w:val="110"/>
        </w:rPr>
        <w:t xml:space="preserve"> </w:t>
      </w:r>
      <w:r>
        <w:rPr>
          <w:w w:val="110"/>
        </w:rPr>
        <w:t xml:space="preserve">error and an error page. Before this chapter is finished, though, that </w:t>
      </w:r>
      <w:r>
        <w:rPr>
          <w:w w:val="110"/>
          <w:sz w:val="18"/>
          <w:szCs w:val="18"/>
        </w:rPr>
        <w:t xml:space="preserve">URL </w:t>
      </w:r>
      <w:r>
        <w:rPr>
          <w:w w:val="110"/>
        </w:rPr>
        <w:t>will serve your reading-list</w:t>
      </w:r>
      <w:r>
        <w:rPr>
          <w:spacing w:val="-38"/>
          <w:w w:val="110"/>
        </w:rPr>
        <w:t xml:space="preserve"> </w:t>
      </w:r>
      <w:r>
        <w:rPr>
          <w:w w:val="110"/>
        </w:rPr>
        <w:t>application.</w:t>
      </w:r>
    </w:p>
    <w:p>
      <w:pPr>
        <w:pStyle w:val="11"/>
        <w:spacing w:before="1" w:line="268" w:lineRule="auto"/>
        <w:ind w:right="113" w:firstLine="394"/>
        <w:jc w:val="both"/>
      </w:pPr>
      <w:r>
        <w:rPr>
          <w:spacing w:val="-3"/>
          <w:w w:val="105"/>
        </w:rPr>
        <w:t xml:space="preserve">You’ll </w:t>
      </w:r>
      <w:r>
        <w:rPr>
          <w:w w:val="105"/>
        </w:rPr>
        <w:t>almost never need to change ReadingListApplication.java. If your application requires any additional Spring configuration beyond what Spring Boot auto-configuration</w:t>
      </w:r>
      <w:r>
        <w:rPr>
          <w:spacing w:val="-12"/>
          <w:w w:val="105"/>
        </w:rPr>
        <w:t xml:space="preserve"> </w:t>
      </w:r>
      <w:r>
        <w:rPr>
          <w:w w:val="105"/>
        </w:rPr>
        <w:t>provides,</w:t>
      </w:r>
      <w:r>
        <w:rPr>
          <w:spacing w:val="-12"/>
          <w:w w:val="105"/>
        </w:rPr>
        <w:t xml:space="preserve"> </w:t>
      </w:r>
      <w:r>
        <w:rPr>
          <w:w w:val="105"/>
        </w:rPr>
        <w:t>it’s</w:t>
      </w:r>
      <w:r>
        <w:rPr>
          <w:spacing w:val="-12"/>
          <w:w w:val="105"/>
        </w:rPr>
        <w:t xml:space="preserve"> </w:t>
      </w:r>
      <w:r>
        <w:rPr>
          <w:w w:val="105"/>
        </w:rPr>
        <w:t>usually</w:t>
      </w:r>
      <w:r>
        <w:rPr>
          <w:spacing w:val="-12"/>
          <w:w w:val="105"/>
        </w:rPr>
        <w:t xml:space="preserve"> </w:t>
      </w:r>
      <w:r>
        <w:rPr>
          <w:w w:val="105"/>
        </w:rPr>
        <w:t>best</w:t>
      </w:r>
      <w:r>
        <w:rPr>
          <w:spacing w:val="-12"/>
          <w:w w:val="105"/>
        </w:rPr>
        <w:t xml:space="preserve"> </w:t>
      </w:r>
      <w:r>
        <w:rPr>
          <w:w w:val="105"/>
        </w:rPr>
        <w:t>to</w:t>
      </w:r>
      <w:r>
        <w:rPr>
          <w:spacing w:val="-12"/>
          <w:w w:val="105"/>
        </w:rPr>
        <w:t xml:space="preserve"> </w:t>
      </w:r>
      <w:r>
        <w:rPr>
          <w:w w:val="105"/>
        </w:rPr>
        <w:t>write</w:t>
      </w:r>
      <w:r>
        <w:rPr>
          <w:spacing w:val="-12"/>
          <w:w w:val="105"/>
        </w:rPr>
        <w:t xml:space="preserve"> </w:t>
      </w:r>
      <w:r>
        <w:rPr>
          <w:w w:val="105"/>
        </w:rPr>
        <w:t>it</w:t>
      </w:r>
      <w:r>
        <w:rPr>
          <w:spacing w:val="-12"/>
          <w:w w:val="105"/>
        </w:rPr>
        <w:t xml:space="preserve"> </w:t>
      </w:r>
      <w:r>
        <w:rPr>
          <w:w w:val="105"/>
        </w:rPr>
        <w:t>into</w:t>
      </w:r>
      <w:r>
        <w:rPr>
          <w:spacing w:val="-12"/>
          <w:w w:val="105"/>
        </w:rPr>
        <w:t xml:space="preserve"> </w:t>
      </w:r>
      <w:r>
        <w:rPr>
          <w:w w:val="105"/>
        </w:rPr>
        <w:t>separate</w:t>
      </w:r>
      <w:r>
        <w:rPr>
          <w:spacing w:val="-12"/>
          <w:w w:val="105"/>
        </w:rPr>
        <w:t xml:space="preserve"> </w:t>
      </w:r>
      <w:r>
        <w:rPr>
          <w:rFonts w:hint="default" w:ascii="Courier New" w:hAnsi="Courier New" w:eastAsia="Courier New" w:cs="Courier New"/>
          <w:w w:val="105"/>
          <w:sz w:val="19"/>
          <w:szCs w:val="19"/>
        </w:rPr>
        <w:t>@Configuration</w:t>
      </w:r>
      <w:r>
        <w:rPr>
          <w:w w:val="105"/>
        </w:rPr>
        <w:t xml:space="preserve">- configured classes. (They’ll be picked up and used by component-scanning.) In exceptionally simple cases, </w:t>
      </w:r>
      <w:bookmarkStart w:id="91" w:name="_bookmark69"/>
      <w:bookmarkEnd w:id="91"/>
      <w:r>
        <w:rPr>
          <w:w w:val="105"/>
        </w:rPr>
        <w:t>though, you could add custom configuration to ReadingListApplication.java.</w:t>
      </w:r>
    </w:p>
    <w:p>
      <w:pPr>
        <w:spacing w:before="111"/>
        <w:ind w:left="823" w:right="0" w:firstLine="0"/>
        <w:jc w:val="both"/>
        <w:rPr>
          <w:rFonts w:hint="default" w:ascii="Calibri" w:hAnsi="Calibri" w:eastAsia="Calibri" w:cs="Calibri"/>
          <w:sz w:val="16"/>
          <w:szCs w:val="16"/>
        </w:rPr>
      </w:pPr>
      <w:bookmarkStart w:id="92" w:name="_bookmark70"/>
      <w:bookmarkEnd w:id="92"/>
      <w:r>
        <w:rPr>
          <w:rFonts w:ascii="Calibri"/>
          <w:b/>
          <w:color w:val="214766"/>
          <w:w w:val="110"/>
          <w:sz w:val="16"/>
        </w:rPr>
        <w:t>TESTING SPRING BOOT</w:t>
      </w:r>
      <w:r>
        <w:rPr>
          <w:rFonts w:ascii="Calibri"/>
          <w:b/>
          <w:color w:val="214766"/>
          <w:spacing w:val="9"/>
          <w:w w:val="110"/>
          <w:sz w:val="16"/>
        </w:rPr>
        <w:t xml:space="preserve"> </w:t>
      </w:r>
      <w:r>
        <w:rPr>
          <w:rFonts w:ascii="Calibri"/>
          <w:b/>
          <w:color w:val="214766"/>
          <w:w w:val="110"/>
          <w:sz w:val="16"/>
        </w:rPr>
        <w:t>APPLICATIONS</w:t>
      </w:r>
    </w:p>
    <w:p>
      <w:pPr>
        <w:pStyle w:val="11"/>
        <w:spacing w:before="27" w:line="266" w:lineRule="auto"/>
        <w:ind w:right="114"/>
        <w:jc w:val="both"/>
      </w:pPr>
      <w:r>
        <w:rPr>
          <w:w w:val="105"/>
        </w:rPr>
        <w:t>The Initializr also gave you a skeleton test class to help you get started with writing  tests</w:t>
      </w:r>
      <w:r>
        <w:rPr>
          <w:spacing w:val="-8"/>
          <w:w w:val="105"/>
        </w:rPr>
        <w:t xml:space="preserve"> </w:t>
      </w:r>
      <w:r>
        <w:rPr>
          <w:w w:val="105"/>
        </w:rPr>
        <w:t>for</w:t>
      </w:r>
      <w:r>
        <w:rPr>
          <w:spacing w:val="-8"/>
          <w:w w:val="105"/>
        </w:rPr>
        <w:t xml:space="preserve"> </w:t>
      </w:r>
      <w:r>
        <w:rPr>
          <w:w w:val="105"/>
        </w:rPr>
        <w:t>your</w:t>
      </w:r>
      <w:r>
        <w:rPr>
          <w:spacing w:val="-8"/>
          <w:w w:val="105"/>
        </w:rPr>
        <w:t xml:space="preserve"> </w:t>
      </w:r>
      <w:r>
        <w:rPr>
          <w:w w:val="105"/>
        </w:rPr>
        <w:t>application.</w:t>
      </w:r>
      <w:r>
        <w:rPr>
          <w:spacing w:val="-8"/>
          <w:w w:val="105"/>
        </w:rPr>
        <w:t xml:space="preserve"> </w:t>
      </w:r>
      <w:r>
        <w:rPr>
          <w:w w:val="105"/>
        </w:rPr>
        <w:t>But</w:t>
      </w:r>
      <w:r>
        <w:rPr>
          <w:spacing w:val="-8"/>
          <w:w w:val="105"/>
        </w:rPr>
        <w:t xml:space="preserve"> </w:t>
      </w:r>
      <w:r>
        <w:rPr>
          <w:rFonts w:hint="default" w:ascii="Courier New" w:hAnsi="Courier New" w:eastAsia="Courier New" w:cs="Courier New"/>
          <w:w w:val="105"/>
          <w:sz w:val="19"/>
          <w:szCs w:val="19"/>
        </w:rPr>
        <w:t>ReadingListApplicationTests</w:t>
      </w:r>
      <w:r>
        <w:rPr>
          <w:rFonts w:hint="default" w:ascii="Courier New" w:hAnsi="Courier New" w:eastAsia="Courier New" w:cs="Courier New"/>
          <w:spacing w:val="-75"/>
          <w:w w:val="105"/>
          <w:sz w:val="19"/>
          <w:szCs w:val="19"/>
        </w:rPr>
        <w:t xml:space="preserve"> </w:t>
      </w:r>
      <w:r>
        <w:rPr>
          <w:w w:val="105"/>
        </w:rPr>
        <w:t>(listing</w:t>
      </w:r>
      <w:r>
        <w:rPr>
          <w:spacing w:val="-8"/>
          <w:w w:val="105"/>
        </w:rPr>
        <w:t xml:space="preserve"> </w:t>
      </w:r>
      <w:r>
        <w:rPr>
          <w:w w:val="105"/>
        </w:rPr>
        <w:t>2.2)</w:t>
      </w:r>
      <w:r>
        <w:rPr>
          <w:spacing w:val="-8"/>
          <w:w w:val="105"/>
        </w:rPr>
        <w:t xml:space="preserve"> </w:t>
      </w:r>
      <w:r>
        <w:rPr>
          <w:w w:val="105"/>
        </w:rPr>
        <w:t>is</w:t>
      </w:r>
      <w:r>
        <w:rPr>
          <w:spacing w:val="-8"/>
          <w:w w:val="105"/>
        </w:rPr>
        <w:t xml:space="preserve"> </w:t>
      </w:r>
      <w:r>
        <w:rPr>
          <w:w w:val="105"/>
        </w:rPr>
        <w:t>more than just a placeholder for tests—it also serves as an example of how to write tests for Spring  Boot</w:t>
      </w:r>
      <w:r>
        <w:rPr>
          <w:spacing w:val="6"/>
          <w:w w:val="105"/>
        </w:rPr>
        <w:t xml:space="preserve"> </w:t>
      </w:r>
      <w:r>
        <w:rPr>
          <w:w w:val="105"/>
        </w:rPr>
        <w:t>applications.</w:t>
      </w:r>
    </w:p>
    <w:p>
      <w:pPr>
        <w:spacing w:before="7" w:line="240" w:lineRule="auto"/>
        <w:ind w:right="0"/>
        <w:rPr>
          <w:rFonts w:hint="default" w:ascii="Times New Roman" w:hAnsi="Times New Roman" w:eastAsia="Times New Roman" w:cs="Times New Roman"/>
          <w:sz w:val="21"/>
          <w:szCs w:val="21"/>
        </w:rPr>
      </w:pPr>
    </w:p>
    <w:p>
      <w:pPr>
        <w:tabs>
          <w:tab w:val="left" w:pos="8263"/>
        </w:tabs>
        <w:spacing w:before="72"/>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Listing</w:t>
      </w:r>
      <w:r>
        <w:rPr>
          <w:rFonts w:ascii="Calibri"/>
          <w:b/>
          <w:color w:val="FFFFFF"/>
          <w:spacing w:val="8"/>
          <w:w w:val="105"/>
          <w:sz w:val="18"/>
          <w:shd w:val="clear" w:color="auto" w:fill="214766"/>
        </w:rPr>
        <w:t xml:space="preserve"> </w:t>
      </w:r>
      <w:r>
        <w:rPr>
          <w:rFonts w:ascii="Calibri"/>
          <w:b/>
          <w:color w:val="FFFFFF"/>
          <w:w w:val="105"/>
          <w:sz w:val="18"/>
          <w:shd w:val="clear" w:color="auto" w:fill="214766"/>
        </w:rPr>
        <w:t xml:space="preserve">2.2   </w:t>
      </w:r>
      <w:r>
        <w:rPr>
          <w:rFonts w:ascii="Calibri"/>
          <w:b/>
          <w:color w:val="FFFFFF"/>
          <w:spacing w:val="8"/>
          <w:w w:val="105"/>
          <w:sz w:val="18"/>
          <w:shd w:val="clear" w:color="auto" w:fill="214766"/>
        </w:rPr>
        <w:t xml:space="preserve"> </w:t>
      </w:r>
      <w:r>
        <w:rPr>
          <w:rFonts w:ascii="Courier New"/>
          <w:b/>
          <w:color w:val="FFFFFF"/>
          <w:w w:val="105"/>
          <w:sz w:val="18"/>
          <w:shd w:val="clear" w:color="auto" w:fill="214766"/>
        </w:rPr>
        <w:t>@SpringApplicationConfiguration</w:t>
      </w:r>
      <w:r>
        <w:rPr>
          <w:rFonts w:ascii="Courier New"/>
          <w:b/>
          <w:color w:val="FFFFFF"/>
          <w:spacing w:val="-89"/>
          <w:w w:val="105"/>
          <w:sz w:val="18"/>
          <w:shd w:val="clear" w:color="auto" w:fill="214766"/>
        </w:rPr>
        <w:t xml:space="preserve"> </w:t>
      </w:r>
      <w:r>
        <w:rPr>
          <w:rFonts w:ascii="Calibri"/>
          <w:b/>
          <w:color w:val="FFFFFF"/>
          <w:w w:val="105"/>
          <w:sz w:val="18"/>
          <w:shd w:val="clear" w:color="auto" w:fill="214766"/>
        </w:rPr>
        <w:t>loadsa</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Spring</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application</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context</w:t>
      </w:r>
      <w:r>
        <w:rPr>
          <w:rFonts w:ascii="Calibri"/>
          <w:b/>
          <w:color w:val="FFFFFF"/>
          <w:sz w:val="18"/>
          <w:shd w:val="clear" w:color="auto" w:fill="214766"/>
        </w:rPr>
        <w:tab/>
      </w:r>
    </w:p>
    <w:p>
      <w:pPr>
        <w:spacing w:before="6"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4" w:line="240" w:lineRule="auto"/>
        <w:ind w:right="0"/>
        <w:rPr>
          <w:rFonts w:hint="default" w:ascii="Courier New" w:hAnsi="Courier New" w:eastAsia="Courier New" w:cs="Courier New"/>
          <w:sz w:val="19"/>
          <w:szCs w:val="19"/>
        </w:rPr>
      </w:pPr>
    </w:p>
    <w:p>
      <w:pPr>
        <w:spacing w:before="0"/>
        <w:ind w:left="823" w:right="102" w:firstLine="0"/>
        <w:jc w:val="left"/>
        <w:rPr>
          <w:rFonts w:hint="default" w:ascii="Courier New" w:hAnsi="Courier New" w:eastAsia="Courier New" w:cs="Courier New"/>
          <w:sz w:val="16"/>
          <w:szCs w:val="16"/>
        </w:rPr>
      </w:pPr>
      <w:r>
        <w:rPr>
          <w:rFonts w:ascii="Courier New"/>
          <w:sz w:val="16"/>
        </w:rPr>
        <w:t>import</w:t>
      </w:r>
      <w:r>
        <w:rPr>
          <w:rFonts w:ascii="Courier New"/>
          <w:spacing w:val="-6"/>
          <w:sz w:val="16"/>
        </w:rPr>
        <w:t xml:space="preserve"> </w:t>
      </w:r>
      <w:r>
        <w:rPr>
          <w:rFonts w:ascii="Courier New"/>
          <w:sz w:val="16"/>
        </w:rPr>
        <w:t>org.junit.Test;</w:t>
      </w:r>
    </w:p>
    <w:p>
      <w:pPr>
        <w:spacing w:before="18"/>
        <w:ind w:left="823" w:right="102" w:firstLine="0"/>
        <w:jc w:val="left"/>
        <w:rPr>
          <w:rFonts w:hint="default" w:ascii="Courier New" w:hAnsi="Courier New" w:eastAsia="Courier New" w:cs="Courier New"/>
          <w:sz w:val="16"/>
          <w:szCs w:val="16"/>
        </w:rPr>
      </w:pPr>
      <w:r>
        <w:rPr>
          <w:rFonts w:ascii="Courier New"/>
          <w:sz w:val="16"/>
        </w:rPr>
        <w:t>import</w:t>
      </w:r>
      <w:r>
        <w:rPr>
          <w:rFonts w:ascii="Courier New"/>
          <w:spacing w:val="-8"/>
          <w:sz w:val="16"/>
        </w:rPr>
        <w:t xml:space="preserve"> </w:t>
      </w:r>
      <w:r>
        <w:rPr>
          <w:rFonts w:ascii="Courier New"/>
          <w:sz w:val="16"/>
        </w:rPr>
        <w:t>org.junit.runner.RunWith;</w:t>
      </w:r>
    </w:p>
    <w:p>
      <w:pPr>
        <w:spacing w:before="19" w:line="264" w:lineRule="auto"/>
        <w:ind w:left="823" w:right="736" w:firstLine="0"/>
        <w:jc w:val="left"/>
        <w:rPr>
          <w:rFonts w:hint="default" w:ascii="Courier New" w:hAnsi="Courier New" w:eastAsia="Courier New" w:cs="Courier New"/>
          <w:sz w:val="16"/>
          <w:szCs w:val="16"/>
        </w:rPr>
      </w:pPr>
      <w:r>
        <w:rPr>
          <w:rFonts w:ascii="Courier New"/>
          <w:sz w:val="16"/>
        </w:rPr>
        <w:t>import org.springframework.boot.test.SpringApplicationConfiguration; import</w:t>
      </w:r>
      <w:r>
        <w:rPr>
          <w:rFonts w:ascii="Courier New"/>
          <w:spacing w:val="-17"/>
          <w:sz w:val="16"/>
        </w:rPr>
        <w:t xml:space="preserve"> </w:t>
      </w:r>
      <w:r>
        <w:rPr>
          <w:rFonts w:ascii="Courier New"/>
          <w:sz w:val="16"/>
        </w:rPr>
        <w:t>org.springframework.test.context.junit4.SpringJUnit4ClassRunner; import</w:t>
      </w:r>
      <w:r>
        <w:rPr>
          <w:rFonts w:ascii="Courier New"/>
          <w:spacing w:val="-17"/>
          <w:sz w:val="16"/>
        </w:rPr>
        <w:t xml:space="preserve"> </w:t>
      </w:r>
      <w:r>
        <w:rPr>
          <w:rFonts w:ascii="Courier New"/>
          <w:sz w:val="16"/>
        </w:rPr>
        <w:t>org.springframework.test.context.web.WebAppConfiguration;</w:t>
      </w:r>
    </w:p>
    <w:p>
      <w:pPr>
        <w:spacing w:before="8" w:line="240" w:lineRule="auto"/>
        <w:ind w:right="0"/>
        <w:rPr>
          <w:rFonts w:hint="default" w:ascii="Courier New" w:hAnsi="Courier New" w:eastAsia="Courier New" w:cs="Courier New"/>
          <w:sz w:val="17"/>
          <w:szCs w:val="17"/>
        </w:rPr>
      </w:pPr>
    </w:p>
    <w:p>
      <w:pPr>
        <w:spacing w:before="0"/>
        <w:ind w:left="823" w:right="102" w:firstLine="0"/>
        <w:jc w:val="left"/>
        <w:rPr>
          <w:rFonts w:hint="default" w:ascii="Courier New" w:hAnsi="Courier New" w:eastAsia="Courier New" w:cs="Courier New"/>
          <w:sz w:val="16"/>
          <w:szCs w:val="16"/>
        </w:rPr>
      </w:pPr>
      <w:r>
        <w:rPr>
          <w:rFonts w:ascii="Courier New"/>
          <w:sz w:val="16"/>
        </w:rPr>
        <w:t>import</w:t>
      </w:r>
      <w:r>
        <w:rPr>
          <w:rFonts w:ascii="Courier New"/>
          <w:spacing w:val="-11"/>
          <w:sz w:val="16"/>
        </w:rPr>
        <w:t xml:space="preserve"> </w:t>
      </w:r>
      <w:r>
        <w:rPr>
          <w:rFonts w:ascii="Courier New"/>
          <w:sz w:val="16"/>
        </w:rPr>
        <w:t>readinglist.ReadingListApplication;</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200" w:bottom="260" w:left="1040" w:header="0" w:footer="62" w:gutter="0"/>
        </w:sectPr>
      </w:pPr>
    </w:p>
    <w:p>
      <w:pPr>
        <w:spacing w:before="88"/>
        <w:ind w:left="823" w:right="-12" w:firstLine="0"/>
        <w:jc w:val="left"/>
        <w:rPr>
          <w:rFonts w:hint="default" w:ascii="Courier New" w:hAnsi="Courier New" w:eastAsia="Courier New" w:cs="Courier New"/>
          <w:sz w:val="16"/>
          <w:szCs w:val="16"/>
        </w:rPr>
      </w:pPr>
      <w:r>
        <w:pict>
          <v:shape id="_x0000_s1165" o:spid="_x0000_s1165"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@RunWith(SpringJUnit4ClassRunner.class)</w:t>
      </w:r>
    </w:p>
    <w:p>
      <w:pPr>
        <w:spacing w:before="18"/>
        <w:ind w:left="823" w:right="-12" w:firstLine="0"/>
        <w:jc w:val="left"/>
        <w:rPr>
          <w:rFonts w:hint="default" w:ascii="Courier New" w:hAnsi="Courier New" w:eastAsia="Courier New" w:cs="Courier New"/>
          <w:sz w:val="16"/>
          <w:szCs w:val="16"/>
        </w:rPr>
      </w:pPr>
      <w:r>
        <w:rPr>
          <w:rFonts w:ascii="Courier New"/>
          <w:sz w:val="16"/>
        </w:rPr>
        <w:t>@SpringApplicationConfiguration(</w:t>
      </w:r>
    </w:p>
    <w:p>
      <w:pPr>
        <w:spacing w:before="18"/>
        <w:ind w:left="1687" w:right="-12" w:firstLine="0"/>
        <w:jc w:val="left"/>
        <w:rPr>
          <w:rFonts w:hint="default" w:ascii="Courier New" w:hAnsi="Courier New" w:eastAsia="Courier New" w:cs="Courier New"/>
          <w:sz w:val="16"/>
          <w:szCs w:val="16"/>
        </w:rPr>
      </w:pPr>
      <w:r>
        <w:rPr>
          <w:rFonts w:ascii="Courier New"/>
          <w:sz w:val="16"/>
        </w:rPr>
        <w:t>classes =</w:t>
      </w:r>
      <w:r>
        <w:rPr>
          <w:rFonts w:ascii="Courier New"/>
          <w:spacing w:val="-11"/>
          <w:sz w:val="16"/>
        </w:rPr>
        <w:t xml:space="preserve"> </w:t>
      </w:r>
      <w:r>
        <w:rPr>
          <w:rFonts w:ascii="Courier New"/>
          <w:sz w:val="16"/>
        </w:rPr>
        <w:t>ReadingListApplication.class)</w:t>
      </w:r>
    </w:p>
    <w:p>
      <w:pPr>
        <w:spacing w:before="19"/>
        <w:ind w:left="823" w:right="-12" w:firstLine="0"/>
        <w:jc w:val="left"/>
        <w:rPr>
          <w:rFonts w:hint="default" w:ascii="Courier New" w:hAnsi="Courier New" w:eastAsia="Courier New" w:cs="Courier New"/>
          <w:sz w:val="16"/>
          <w:szCs w:val="16"/>
        </w:rPr>
      </w:pPr>
      <w:r>
        <w:rPr>
          <w:rFonts w:ascii="Courier New"/>
          <w:sz w:val="16"/>
        </w:rPr>
        <w:t>@WebAppConfiguration</w:t>
      </w:r>
    </w:p>
    <w:p>
      <w:pPr>
        <w:spacing w:before="9" w:line="240" w:lineRule="auto"/>
        <w:ind w:right="0"/>
        <w:rPr>
          <w:rFonts w:hint="default" w:ascii="Courier New" w:hAnsi="Courier New" w:eastAsia="Courier New" w:cs="Courier New"/>
          <w:sz w:val="18"/>
          <w:szCs w:val="18"/>
        </w:rPr>
      </w:pPr>
      <w:r>
        <w:br w:type="column"/>
      </w:r>
    </w:p>
    <w:p>
      <w:pPr>
        <w:spacing w:before="0" w:line="190" w:lineRule="exact"/>
        <w:ind w:left="952" w:right="801" w:firstLine="0"/>
        <w:jc w:val="left"/>
        <w:rPr>
          <w:rFonts w:hint="default" w:ascii="Calibri" w:hAnsi="Calibri" w:eastAsia="Calibri" w:cs="Calibri"/>
          <w:sz w:val="18"/>
          <w:szCs w:val="18"/>
        </w:rPr>
      </w:pPr>
      <w:r>
        <w:pict>
          <v:shape id="_x0000_s1166" o:spid="_x0000_s1166" o:spt="75" type="#_x0000_t75" style="position:absolute;left:0pt;margin-left:349.65pt;margin-top:1.75pt;height:18.85pt;width:17.8pt;mso-position-horizontal-relative:page;z-index:3072;mso-width-relative:page;mso-height-relative:page;" filled="f" stroked="f" coordsize="21600,21600">
            <v:path/>
            <v:fill on="f" focussize="0,0"/>
            <v:stroke on="f"/>
            <v:imagedata r:id="rId22" o:title=""/>
            <o:lock v:ext="edit" aspectratio="t"/>
          </v:shape>
        </w:pict>
      </w:r>
      <w:r>
        <w:rPr>
          <w:rFonts w:ascii="Calibri"/>
          <w:b/>
          <w:w w:val="95"/>
          <w:sz w:val="18"/>
        </w:rPr>
        <w:t>Load context</w:t>
      </w:r>
      <w:r>
        <w:rPr>
          <w:rFonts w:ascii="Calibri"/>
          <w:b/>
          <w:spacing w:val="-20"/>
          <w:w w:val="95"/>
          <w:sz w:val="18"/>
        </w:rPr>
        <w:t xml:space="preserve"> </w:t>
      </w:r>
      <w:r>
        <w:rPr>
          <w:rFonts w:ascii="Calibri"/>
          <w:b/>
          <w:spacing w:val="-2"/>
          <w:w w:val="95"/>
          <w:sz w:val="18"/>
        </w:rPr>
        <w:t xml:space="preserve">via </w:t>
      </w:r>
      <w:r>
        <w:rPr>
          <w:rFonts w:ascii="Calibri"/>
          <w:b/>
          <w:w w:val="95"/>
          <w:sz w:val="18"/>
        </w:rPr>
        <w:t>Spring</w:t>
      </w:r>
      <w:r>
        <w:rPr>
          <w:rFonts w:ascii="Calibri"/>
          <w:b/>
          <w:spacing w:val="-7"/>
          <w:w w:val="95"/>
          <w:sz w:val="18"/>
        </w:rPr>
        <w:t xml:space="preserve"> </w:t>
      </w:r>
      <w:r>
        <w:rPr>
          <w:rFonts w:ascii="Calibri"/>
          <w:b/>
          <w:w w:val="95"/>
          <w:sz w:val="18"/>
        </w:rPr>
        <w:t>Boot</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5430" w:space="40"/>
            <w:col w:w="2910"/>
          </w:cols>
        </w:sectPr>
      </w:pPr>
    </w:p>
    <w:p>
      <w:pPr>
        <w:spacing w:before="56"/>
        <w:ind w:left="3017" w:right="0" w:firstLine="0"/>
        <w:jc w:val="left"/>
        <w:rPr>
          <w:rFonts w:hint="default" w:ascii="Cambria" w:hAnsi="Cambria" w:eastAsia="Cambria" w:cs="Cambria"/>
          <w:sz w:val="18"/>
          <w:szCs w:val="18"/>
        </w:rPr>
      </w:pPr>
      <w:r>
        <w:rPr>
          <w:rFonts w:ascii="Cambria"/>
          <w:b/>
          <w:i/>
          <w:color w:val="B37F00"/>
          <w:w w:val="90"/>
          <w:sz w:val="18"/>
        </w:rPr>
        <w:t>Putting</w:t>
      </w:r>
      <w:r>
        <w:rPr>
          <w:rFonts w:ascii="Cambria"/>
          <w:b/>
          <w:i/>
          <w:color w:val="B37F00"/>
          <w:spacing w:val="-14"/>
          <w:w w:val="90"/>
          <w:sz w:val="18"/>
        </w:rPr>
        <w:t xml:space="preserve"> </w:t>
      </w:r>
      <w:r>
        <w:rPr>
          <w:rFonts w:ascii="Cambria"/>
          <w:b/>
          <w:i/>
          <w:color w:val="B37F00"/>
          <w:w w:val="90"/>
          <w:sz w:val="18"/>
        </w:rPr>
        <w:t>Spring</w:t>
      </w:r>
      <w:r>
        <w:rPr>
          <w:rFonts w:ascii="Cambria"/>
          <w:b/>
          <w:i/>
          <w:color w:val="B37F00"/>
          <w:spacing w:val="-14"/>
          <w:w w:val="90"/>
          <w:sz w:val="18"/>
        </w:rPr>
        <w:t xml:space="preserve"> </w:t>
      </w:r>
      <w:r>
        <w:rPr>
          <w:rFonts w:ascii="Cambria"/>
          <w:b/>
          <w:i/>
          <w:color w:val="B37F00"/>
          <w:w w:val="90"/>
          <w:sz w:val="18"/>
        </w:rPr>
        <w:t>Boot</w:t>
      </w:r>
      <w:r>
        <w:rPr>
          <w:rFonts w:ascii="Cambria"/>
          <w:b/>
          <w:i/>
          <w:color w:val="B37F00"/>
          <w:spacing w:val="-14"/>
          <w:w w:val="90"/>
          <w:sz w:val="18"/>
        </w:rPr>
        <w:t xml:space="preserve"> </w:t>
      </w:r>
      <w:r>
        <w:rPr>
          <w:rFonts w:ascii="Cambria"/>
          <w:b/>
          <w:i/>
          <w:color w:val="B37F00"/>
          <w:w w:val="90"/>
          <w:sz w:val="18"/>
        </w:rPr>
        <w:t>to</w:t>
      </w:r>
      <w:r>
        <w:rPr>
          <w:rFonts w:ascii="Cambria"/>
          <w:b/>
          <w:i/>
          <w:color w:val="B37F00"/>
          <w:spacing w:val="-14"/>
          <w:w w:val="90"/>
          <w:sz w:val="18"/>
        </w:rPr>
        <w:t xml:space="preserve"> </w:t>
      </w:r>
      <w:r>
        <w:rPr>
          <w:rFonts w:ascii="Cambria"/>
          <w:b/>
          <w:i/>
          <w:color w:val="B37F00"/>
          <w:w w:val="90"/>
          <w:sz w:val="18"/>
        </w:rPr>
        <w:t>work</w:t>
      </w:r>
    </w:p>
    <w:p>
      <w:pPr>
        <w:spacing w:before="0" w:line="240" w:lineRule="auto"/>
        <w:ind w:right="0"/>
        <w:rPr>
          <w:rFonts w:hint="default" w:ascii="Cambria" w:hAnsi="Cambria" w:eastAsia="Cambria" w:cs="Cambria"/>
          <w:b/>
          <w:bCs/>
          <w:i/>
          <w:sz w:val="18"/>
          <w:szCs w:val="18"/>
        </w:rPr>
      </w:pPr>
    </w:p>
    <w:p>
      <w:pPr>
        <w:spacing w:before="134"/>
        <w:ind w:left="563" w:right="0" w:firstLine="0"/>
        <w:jc w:val="left"/>
        <w:rPr>
          <w:rFonts w:hint="default" w:ascii="Courier New" w:hAnsi="Courier New" w:eastAsia="Courier New" w:cs="Courier New"/>
          <w:sz w:val="16"/>
          <w:szCs w:val="16"/>
        </w:rPr>
      </w:pPr>
      <w:r>
        <w:rPr>
          <w:rFonts w:ascii="Courier New"/>
          <w:sz w:val="16"/>
        </w:rPr>
        <w:t>public class ReadingListApplicationTests</w:t>
      </w:r>
      <w:r>
        <w:rPr>
          <w:rFonts w:ascii="Courier New"/>
          <w:spacing w:val="-10"/>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pict>
          <v:group id="_x0000_s1167" o:spid="_x0000_s1167" o:spt="203" style="position:absolute;left:0pt;margin-left:289.3pt;margin-top:-1.5pt;height:18.9pt;width:38.95pt;mso-position-horizontal-relative:page;z-index:3072;mso-width-relative:page;mso-height-relative:page;" coordorigin="5786,-31" coordsize="779,378">
            <o:lock v:ext="edit"/>
            <v:group id="_x0000_s1168" o:spid="_x0000_s1168" o:spt="203" style="position:absolute;left:5786;top:262;height:85;width:92;" coordorigin="5786,262" coordsize="92,85">
              <o:lock v:ext="edit"/>
              <v:shape id="_x0000_s1169" o:spid="_x0000_s1169" style="position:absolute;left:5786;top:262;height:85;width:92;" fillcolor="#000000" filled="t" stroked="f" coordorigin="5786,262" coordsize="92,85" path="m5878,305l5873,305,5873,339,5876,341,5874,345,5878,347,5878,305xe">
                <v:path arrowok="t"/>
                <v:fill on="t" focussize="0,0"/>
                <v:stroke on="f"/>
                <v:imagedata o:title=""/>
                <o:lock v:ext="edit"/>
              </v:shape>
              <v:shape id="_x0000_s1170" o:spid="_x0000_s1170" style="position:absolute;left:5786;top:262;height:85;width:92;" fillcolor="#000000" filled="t" stroked="f" coordorigin="5786,262" coordsize="92,85" path="m5792,302l5786,305,5792,307,5874,345,5873,343,5873,339,5803,307,5794,307,5792,302xe">
                <v:path arrowok="t"/>
                <v:fill on="t" focussize="0,0"/>
                <v:stroke on="f"/>
                <v:imagedata o:title=""/>
                <o:lock v:ext="edit"/>
              </v:shape>
              <v:shape id="_x0000_s1171" o:spid="_x0000_s1171" style="position:absolute;left:5786;top:262;height:85;width:92;" fillcolor="#000000" filled="t" stroked="f" coordorigin="5786,262" coordsize="92,85" path="m5873,339l5873,343,5874,345,5876,341,5873,339xe">
                <v:path arrowok="t"/>
                <v:fill on="t" focussize="0,0"/>
                <v:stroke on="f"/>
                <v:imagedata o:title=""/>
                <o:lock v:ext="edit"/>
              </v:shape>
              <v:shape id="_x0000_s1172" o:spid="_x0000_s1172" style="position:absolute;left:5786;top:262;height:85;width:92;" fillcolor="#000000" filled="t" stroked="f" coordorigin="5786,262" coordsize="92,85" path="m5878,262l5874,264,5792,302,5794,307,5798,305,5794,302,5803,302,5876,268,5878,266,5878,262xe">
                <v:path arrowok="t"/>
                <v:fill on="t" focussize="0,0"/>
                <v:stroke on="f"/>
                <v:imagedata o:title=""/>
                <o:lock v:ext="edit"/>
              </v:shape>
              <v:shape id="_x0000_s1173" o:spid="_x0000_s1173" style="position:absolute;left:5786;top:262;height:85;width:92;" fillcolor="#000000" filled="t" stroked="f" coordorigin="5786,262" coordsize="92,85" path="m5798,305l5794,307,5803,307,5798,305xe">
                <v:path arrowok="t"/>
                <v:fill on="t" focussize="0,0"/>
                <v:stroke on="f"/>
                <v:imagedata o:title=""/>
                <o:lock v:ext="edit"/>
              </v:shape>
              <v:shape id="_x0000_s1174" o:spid="_x0000_s1174" style="position:absolute;left:5786;top:262;height:85;width:92;" fillcolor="#000000" filled="t" stroked="f" coordorigin="5786,262" coordsize="92,85" path="m5803,302l5794,302,5798,305,5803,302xe">
                <v:path arrowok="t"/>
                <v:fill on="t" focussize="0,0"/>
                <v:stroke on="f"/>
                <v:imagedata o:title=""/>
                <o:lock v:ext="edit"/>
              </v:shape>
            </v:group>
            <v:group id="_x0000_s1175" o:spid="_x0000_s1175" o:spt="203" style="position:absolute;left:5873;top:286;height:2;width:5;" coordorigin="5873,286" coordsize="5,2">
              <o:lock v:ext="edit"/>
              <v:shape id="_x0000_s1176" o:spid="_x0000_s1176" style="position:absolute;left:5873;top:286;height:2;width:5;" filled="f" stroked="t" coordorigin="5873,286" coordsize="5,0" path="m5873,286l5878,286e">
                <v:path arrowok="t"/>
                <v:fill on="f" focussize="0,0"/>
                <v:stroke weight="1.92pt" color="#000000"/>
                <v:imagedata o:title=""/>
                <o:lock v:ext="edit"/>
              </v:shape>
            </v:group>
            <v:group id="_x0000_s1177" o:spid="_x0000_s1177" o:spt="203" style="position:absolute;left:5878;top:305;height:2;width:685;" coordorigin="5878,305" coordsize="685,2">
              <o:lock v:ext="edit"/>
              <v:shape id="_x0000_s1178" o:spid="_x0000_s1178" style="position:absolute;left:5878;top:305;height:2;width:685;" filled="f" stroked="t" coordorigin="5878,305" coordsize="685,0" path="m5878,305l6562,305e">
                <v:path arrowok="t"/>
                <v:fill on="f" focussize="0,0"/>
                <v:stroke weight="0.24pt" color="#000000"/>
                <v:imagedata o:title=""/>
                <o:lock v:ext="edit"/>
              </v:shape>
            </v:group>
            <v:group id="_x0000_s1179" o:spid="_x0000_s1179" o:spt="203" style="position:absolute;left:6560;top:-28;height:333;width:2;" coordorigin="6560,-28" coordsize="2,333">
              <o:lock v:ext="edit"/>
              <v:shape id="_x0000_s1180" o:spid="_x0000_s1180" style="position:absolute;left:6560;top:-28;height:333;width:2;" filled="f" stroked="t" coordorigin="6560,-28" coordsize="0,333" path="m6560,-28l6560,305e">
                <v:path arrowok="t"/>
                <v:fill on="f" focussize="0,0"/>
                <v:stroke weight="0.24pt" color="#000000"/>
                <v:imagedata o:title=""/>
                <o:lock v:ext="edit"/>
              </v:shape>
            </v:group>
          </v:group>
        </w:pict>
      </w:r>
      <w:r>
        <w:rPr>
          <w:rFonts w:ascii="Courier New"/>
          <w:sz w:val="16"/>
        </w:rPr>
        <w:t>@Test</w:t>
      </w:r>
    </w:p>
    <w:p>
      <w:pPr>
        <w:spacing w:before="18"/>
        <w:ind w:left="755" w:right="0" w:firstLine="0"/>
        <w:jc w:val="left"/>
        <w:rPr>
          <w:rFonts w:hint="default" w:ascii="Courier New" w:hAnsi="Courier New" w:eastAsia="Courier New" w:cs="Courier New"/>
          <w:sz w:val="16"/>
          <w:szCs w:val="16"/>
        </w:rPr>
      </w:pPr>
      <w:r>
        <w:rPr>
          <w:rFonts w:ascii="Courier New"/>
          <w:sz w:val="16"/>
        </w:rPr>
        <w:t>public void contextLoads()</w:t>
      </w:r>
      <w:r>
        <w:rPr>
          <w:rFonts w:ascii="Courier New"/>
          <w:spacing w:val="-7"/>
          <w:sz w:val="16"/>
        </w:rPr>
        <w:t xml:space="preserve"> </w:t>
      </w:r>
      <w:r>
        <w:rPr>
          <w:rFonts w:ascii="Courier New"/>
          <w:sz w:val="16"/>
        </w:rPr>
        <w:t>{</w:t>
      </w:r>
    </w:p>
    <w:p>
      <w:pPr>
        <w:spacing w:before="19"/>
        <w:ind w:left="755" w:right="0" w:firstLine="0"/>
        <w:jc w:val="left"/>
        <w:rPr>
          <w:rFonts w:hint="default" w:ascii="Courier New" w:hAnsi="Courier New" w:eastAsia="Courier New" w:cs="Courier New"/>
          <w:sz w:val="16"/>
          <w:szCs w:val="16"/>
        </w:rPr>
      </w:pP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ind w:left="563" w:right="0" w:firstLine="0"/>
        <w:jc w:val="left"/>
        <w:rPr>
          <w:rFonts w:hint="default" w:ascii="Courier New" w:hAnsi="Courier New" w:eastAsia="Courier New" w:cs="Courier New"/>
          <w:sz w:val="16"/>
          <w:szCs w:val="16"/>
        </w:rPr>
      </w:pPr>
      <w:r>
        <w:rPr>
          <w:rFonts w:ascii="Courier New"/>
          <w:sz w:val="16"/>
        </w:rPr>
        <w:t>}</w:t>
      </w:r>
    </w:p>
    <w:p>
      <w:pPr>
        <w:spacing w:before="59"/>
        <w:ind w:left="0" w:right="116" w:firstLine="0"/>
        <w:jc w:val="right"/>
        <w:rPr>
          <w:rFonts w:hint="default" w:ascii="Times New Roman" w:hAnsi="Times New Roman" w:eastAsia="Times New Roman" w:cs="Times New Roman"/>
          <w:sz w:val="18"/>
          <w:szCs w:val="18"/>
        </w:rPr>
      </w:pPr>
      <w:r>
        <w:br w:type="column"/>
      </w:r>
      <w:r>
        <w:rPr>
          <w:rFonts w:ascii="Times New Roman"/>
          <w:b/>
          <w:sz w:val="18"/>
        </w:rPr>
        <w:t>29</w:t>
      </w:r>
    </w:p>
    <w:p>
      <w:pPr>
        <w:spacing w:before="0" w:line="240" w:lineRule="auto"/>
        <w:ind w:right="0"/>
        <w:rPr>
          <w:rFonts w:hint="default" w:ascii="Times New Roman" w:hAnsi="Times New Roman" w:eastAsia="Times New Roman" w:cs="Times New Roman"/>
          <w:b/>
          <w:bCs/>
          <w:sz w:val="18"/>
          <w:szCs w:val="18"/>
        </w:rPr>
      </w:pPr>
    </w:p>
    <w:p>
      <w:pPr>
        <w:spacing w:before="0" w:line="240" w:lineRule="auto"/>
        <w:ind w:right="0"/>
        <w:rPr>
          <w:rFonts w:hint="default" w:ascii="Times New Roman" w:hAnsi="Times New Roman" w:eastAsia="Times New Roman" w:cs="Times New Roman"/>
          <w:b/>
          <w:bCs/>
          <w:sz w:val="18"/>
          <w:szCs w:val="18"/>
        </w:rPr>
      </w:pPr>
    </w:p>
    <w:p>
      <w:pPr>
        <w:spacing w:before="2" w:line="240" w:lineRule="auto"/>
        <w:ind w:right="0"/>
        <w:rPr>
          <w:rFonts w:hint="default" w:ascii="Times New Roman" w:hAnsi="Times New Roman" w:eastAsia="Times New Roman" w:cs="Times New Roman"/>
          <w:b/>
          <w:bCs/>
          <w:sz w:val="23"/>
          <w:szCs w:val="23"/>
        </w:rPr>
      </w:pPr>
    </w:p>
    <w:p>
      <w:pPr>
        <w:spacing w:before="0" w:line="190" w:lineRule="exact"/>
        <w:ind w:left="147" w:right="1975" w:firstLine="0"/>
        <w:jc w:val="left"/>
        <w:rPr>
          <w:rFonts w:hint="default" w:ascii="Calibri" w:hAnsi="Calibri" w:eastAsia="Calibri" w:cs="Calibri"/>
          <w:sz w:val="18"/>
          <w:szCs w:val="18"/>
        </w:rPr>
      </w:pPr>
      <w:r>
        <w:rPr>
          <w:rFonts w:ascii="Calibri"/>
          <w:b/>
          <w:spacing w:val="-5"/>
          <w:sz w:val="18"/>
        </w:rPr>
        <w:t xml:space="preserve">Test </w:t>
      </w:r>
      <w:r>
        <w:rPr>
          <w:rFonts w:ascii="Calibri"/>
          <w:b/>
          <w:sz w:val="18"/>
        </w:rPr>
        <w:t xml:space="preserve">that </w:t>
      </w:r>
      <w:r>
        <w:rPr>
          <w:rFonts w:ascii="Calibri"/>
          <w:b/>
          <w:spacing w:val="-2"/>
          <w:sz w:val="18"/>
        </w:rPr>
        <w:t xml:space="preserve">the </w:t>
      </w:r>
      <w:r>
        <w:rPr>
          <w:rFonts w:ascii="Calibri"/>
          <w:b/>
          <w:w w:val="90"/>
          <w:sz w:val="18"/>
        </w:rPr>
        <w:t>context</w:t>
      </w:r>
      <w:r>
        <w:rPr>
          <w:rFonts w:ascii="Calibri"/>
          <w:b/>
          <w:spacing w:val="23"/>
          <w:w w:val="90"/>
          <w:sz w:val="18"/>
        </w:rPr>
        <w:t xml:space="preserve"> </w:t>
      </w:r>
      <w:r>
        <w:rPr>
          <w:rFonts w:ascii="Calibri"/>
          <w:b/>
          <w:w w:val="90"/>
          <w:sz w:val="18"/>
        </w:rPr>
        <w:t>loads</w:t>
      </w:r>
    </w:p>
    <w:p>
      <w:pPr>
        <w:spacing w:after="0" w:line="190" w:lineRule="exact"/>
        <w:jc w:val="left"/>
        <w:rPr>
          <w:rFonts w:hint="default" w:ascii="Calibri" w:hAnsi="Calibri" w:eastAsia="Calibri" w:cs="Calibri"/>
          <w:sz w:val="18"/>
          <w:szCs w:val="18"/>
        </w:rPr>
        <w:sectPr>
          <w:pgSz w:w="10620" w:h="13320"/>
          <w:pgMar w:top="440" w:right="1020" w:bottom="260" w:left="1480" w:header="0" w:footer="62" w:gutter="0"/>
          <w:cols w:equalWidth="0" w:num="2">
            <w:col w:w="5010" w:space="40"/>
            <w:col w:w="3070"/>
          </w:cols>
        </w:sectPr>
      </w:pPr>
    </w:p>
    <w:p>
      <w:pPr>
        <w:spacing w:before="6" w:line="240" w:lineRule="auto"/>
        <w:ind w:right="0"/>
        <w:rPr>
          <w:rFonts w:hint="default" w:ascii="Calibri" w:hAnsi="Calibri" w:eastAsia="Calibri" w:cs="Calibri"/>
          <w:b/>
          <w:bCs/>
          <w:sz w:val="13"/>
          <w:szCs w:val="13"/>
        </w:rPr>
      </w:pPr>
      <w:r>
        <w:pict>
          <v:shape id="_x0000_s1181" o:spid="_x0000_s1181"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67" w:line="256" w:lineRule="auto"/>
        <w:ind w:left="563" w:right="113" w:firstLine="0"/>
        <w:jc w:val="both"/>
        <w:rPr>
          <w:rFonts w:hint="default" w:ascii="Times New Roman" w:hAnsi="Times New Roman" w:eastAsia="Times New Roman" w:cs="Times New Roman"/>
          <w:sz w:val="20"/>
          <w:szCs w:val="20"/>
        </w:rPr>
      </w:pPr>
      <w:bookmarkStart w:id="93" w:name="_bookmark72"/>
      <w:bookmarkEnd w:id="93"/>
      <w:r>
        <w:rPr>
          <w:rFonts w:hint="default" w:ascii="Times New Roman" w:hAnsi="Times New Roman" w:eastAsia="Times New Roman" w:cs="Times New Roman"/>
          <w:w w:val="110"/>
          <w:sz w:val="20"/>
          <w:szCs w:val="20"/>
        </w:rPr>
        <w:t xml:space="preserve">In a typical Spring integration test, you’d annotate the test class with </w:t>
      </w:r>
      <w:r>
        <w:rPr>
          <w:rFonts w:hint="default" w:ascii="Courier New" w:hAnsi="Courier New" w:eastAsia="Courier New" w:cs="Courier New"/>
          <w:w w:val="110"/>
          <w:sz w:val="19"/>
          <w:szCs w:val="19"/>
        </w:rPr>
        <w:t>@Context- Configuration</w:t>
      </w:r>
      <w:r>
        <w:rPr>
          <w:rFonts w:hint="default" w:ascii="Courier New" w:hAnsi="Courier New" w:eastAsia="Courier New" w:cs="Courier New"/>
          <w:spacing w:val="-107"/>
          <w:w w:val="110"/>
          <w:sz w:val="19"/>
          <w:szCs w:val="19"/>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specify</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how</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test</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should</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load</w:t>
      </w:r>
      <w:r>
        <w:rPr>
          <w:rFonts w:hint="default" w:ascii="Times New Roman" w:hAnsi="Times New Roman" w:eastAsia="Times New Roman" w:cs="Times New Roman"/>
          <w:spacing w:val="-37"/>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application</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context.</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 xml:space="preserve">But in order to take full advantage of Spring Boot magic, the </w:t>
      </w:r>
      <w:r>
        <w:rPr>
          <w:rFonts w:hint="default" w:ascii="Courier New" w:hAnsi="Courier New" w:eastAsia="Courier New" w:cs="Courier New"/>
          <w:w w:val="110"/>
          <w:sz w:val="19"/>
          <w:szCs w:val="19"/>
        </w:rPr>
        <w:t>@SpringApplication- Configuration</w:t>
      </w:r>
      <w:r>
        <w:rPr>
          <w:rFonts w:hint="default" w:ascii="Courier New" w:hAnsi="Courier New" w:eastAsia="Courier New" w:cs="Courier New"/>
          <w:spacing w:val="-82"/>
          <w:w w:val="110"/>
          <w:sz w:val="19"/>
          <w:szCs w:val="19"/>
        </w:rPr>
        <w:t xml:space="preserve"> </w:t>
      </w:r>
      <w:r>
        <w:rPr>
          <w:rFonts w:hint="default" w:ascii="Times New Roman" w:hAnsi="Times New Roman" w:eastAsia="Times New Roman" w:cs="Times New Roman"/>
          <w:w w:val="110"/>
          <w:sz w:val="20"/>
          <w:szCs w:val="20"/>
        </w:rPr>
        <w:t>annotation</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should</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used</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instead.</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you</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can</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see</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from</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listing</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20"/>
          <w:szCs w:val="20"/>
        </w:rPr>
        <w:t xml:space="preserve">2.2, </w:t>
      </w:r>
      <w:r>
        <w:rPr>
          <w:rFonts w:hint="default" w:ascii="Courier New" w:hAnsi="Courier New" w:eastAsia="Courier New" w:cs="Courier New"/>
          <w:spacing w:val="-4"/>
          <w:w w:val="95"/>
          <w:sz w:val="19"/>
          <w:szCs w:val="19"/>
        </w:rPr>
        <w:t>ReadingListApplicationTests</w:t>
      </w:r>
      <w:r>
        <w:rPr>
          <w:rFonts w:hint="default" w:ascii="Courier New" w:hAnsi="Courier New" w:eastAsia="Courier New" w:cs="Courier New"/>
          <w:spacing w:val="-92"/>
          <w:w w:val="95"/>
          <w:sz w:val="19"/>
          <w:szCs w:val="19"/>
        </w:rPr>
        <w:t xml:space="preserve"> </w:t>
      </w:r>
      <w:r>
        <w:rPr>
          <w:rFonts w:hint="default" w:ascii="Times New Roman" w:hAnsi="Times New Roman" w:eastAsia="Times New Roman" w:cs="Times New Roman"/>
          <w:w w:val="95"/>
          <w:sz w:val="20"/>
          <w:szCs w:val="20"/>
        </w:rPr>
        <w:t xml:space="preserve">is annotated with </w:t>
      </w:r>
      <w:r>
        <w:rPr>
          <w:rFonts w:hint="default" w:ascii="Courier New" w:hAnsi="Courier New" w:eastAsia="Courier New" w:cs="Courier New"/>
          <w:spacing w:val="-4"/>
          <w:w w:val="95"/>
          <w:sz w:val="19"/>
          <w:szCs w:val="19"/>
        </w:rPr>
        <w:t xml:space="preserve">@SpringApplicationConfiguration </w:t>
      </w:r>
      <w:r>
        <w:rPr>
          <w:rFonts w:hint="default" w:ascii="Times New Roman" w:hAnsi="Times New Roman" w:eastAsia="Times New Roman" w:cs="Times New Roman"/>
          <w:w w:val="105"/>
          <w:sz w:val="20"/>
          <w:szCs w:val="20"/>
        </w:rPr>
        <w:t xml:space="preserve">to load the Spring application context from the </w:t>
      </w:r>
      <w:r>
        <w:rPr>
          <w:rFonts w:hint="default" w:ascii="Courier New" w:hAnsi="Courier New" w:eastAsia="Courier New" w:cs="Courier New"/>
          <w:spacing w:val="-4"/>
          <w:w w:val="105"/>
          <w:sz w:val="19"/>
          <w:szCs w:val="19"/>
        </w:rPr>
        <w:t>ReadingListApplication</w:t>
      </w:r>
      <w:r>
        <w:rPr>
          <w:rFonts w:hint="default" w:ascii="Courier New" w:hAnsi="Courier New" w:eastAsia="Courier New" w:cs="Courier New"/>
          <w:spacing w:val="-89"/>
          <w:w w:val="105"/>
          <w:sz w:val="19"/>
          <w:szCs w:val="19"/>
        </w:rPr>
        <w:t xml:space="preserve"> </w:t>
      </w:r>
      <w:r>
        <w:rPr>
          <w:rFonts w:hint="default" w:ascii="Times New Roman" w:hAnsi="Times New Roman" w:eastAsia="Times New Roman" w:cs="Times New Roman"/>
          <w:w w:val="105"/>
          <w:sz w:val="20"/>
          <w:szCs w:val="20"/>
        </w:rPr>
        <w:t xml:space="preserve">configura- </w:t>
      </w:r>
      <w:bookmarkStart w:id="94" w:name="_bookmark71"/>
      <w:bookmarkEnd w:id="94"/>
      <w:r>
        <w:rPr>
          <w:rFonts w:hint="default" w:ascii="Times New Roman" w:hAnsi="Times New Roman" w:eastAsia="Times New Roman" w:cs="Times New Roman"/>
          <w:w w:val="105"/>
          <w:sz w:val="20"/>
          <w:szCs w:val="20"/>
        </w:rPr>
        <w:t>tion</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spacing w:val="-2"/>
          <w:w w:val="105"/>
          <w:sz w:val="20"/>
          <w:szCs w:val="20"/>
        </w:rPr>
        <w:t>class.</w:t>
      </w:r>
    </w:p>
    <w:p>
      <w:pPr>
        <w:pStyle w:val="11"/>
        <w:spacing w:before="15" w:line="259" w:lineRule="auto"/>
        <w:ind w:left="563" w:right="113" w:firstLine="316"/>
        <w:jc w:val="both"/>
      </w:pPr>
      <w:r>
        <w:rPr>
          <w:rFonts w:hint="default" w:ascii="Courier New" w:hAnsi="Courier New" w:eastAsia="Courier New" w:cs="Courier New"/>
          <w:sz w:val="19"/>
          <w:szCs w:val="19"/>
        </w:rPr>
        <w:t>ReadingListApplicationTests</w:t>
      </w:r>
      <w:r>
        <w:rPr>
          <w:rFonts w:hint="default" w:ascii="Courier New" w:hAnsi="Courier New" w:eastAsia="Courier New" w:cs="Courier New"/>
          <w:spacing w:val="-39"/>
          <w:sz w:val="19"/>
          <w:szCs w:val="19"/>
        </w:rPr>
        <w:t xml:space="preserve"> </w:t>
      </w:r>
      <w:r>
        <w:t xml:space="preserve">also includes one simple test method, </w:t>
      </w:r>
      <w:r>
        <w:rPr>
          <w:rFonts w:hint="default" w:ascii="Courier New" w:hAnsi="Courier New" w:eastAsia="Courier New" w:cs="Courier New"/>
          <w:sz w:val="19"/>
          <w:szCs w:val="19"/>
        </w:rPr>
        <w:t xml:space="preserve">context- </w:t>
      </w:r>
      <w:r>
        <w:rPr>
          <w:rFonts w:hint="default" w:ascii="Courier New" w:hAnsi="Courier New" w:eastAsia="Courier New" w:cs="Courier New"/>
          <w:w w:val="105"/>
          <w:sz w:val="19"/>
          <w:szCs w:val="19"/>
        </w:rPr>
        <w:t>Loads()</w:t>
      </w:r>
      <w:r>
        <w:rPr>
          <w:w w:val="105"/>
        </w:rPr>
        <w:t>. It’s so simple, in fact, that it’s an empty method. But it’s sufficient for the purpose of verifying that the application context loads without any problems. If the configuration</w:t>
      </w:r>
      <w:r>
        <w:rPr>
          <w:spacing w:val="-16"/>
          <w:w w:val="105"/>
        </w:rPr>
        <w:t xml:space="preserve"> </w:t>
      </w:r>
      <w:r>
        <w:rPr>
          <w:w w:val="105"/>
        </w:rPr>
        <w:t>defined</w:t>
      </w:r>
      <w:r>
        <w:rPr>
          <w:spacing w:val="-16"/>
          <w:w w:val="105"/>
        </w:rPr>
        <w:t xml:space="preserve"> </w:t>
      </w:r>
      <w:r>
        <w:rPr>
          <w:w w:val="105"/>
        </w:rPr>
        <w:t>in</w:t>
      </w:r>
      <w:r>
        <w:rPr>
          <w:spacing w:val="-16"/>
          <w:w w:val="105"/>
        </w:rPr>
        <w:t xml:space="preserve"> </w:t>
      </w:r>
      <w:r>
        <w:rPr>
          <w:rFonts w:hint="default" w:ascii="Courier New" w:hAnsi="Courier New" w:eastAsia="Courier New" w:cs="Courier New"/>
          <w:w w:val="105"/>
          <w:sz w:val="19"/>
          <w:szCs w:val="19"/>
        </w:rPr>
        <w:t>ReadingListApplication</w:t>
      </w:r>
      <w:r>
        <w:rPr>
          <w:rFonts w:hint="default" w:ascii="Courier New" w:hAnsi="Courier New" w:eastAsia="Courier New" w:cs="Courier New"/>
          <w:spacing w:val="-83"/>
          <w:w w:val="105"/>
          <w:sz w:val="19"/>
          <w:szCs w:val="19"/>
        </w:rPr>
        <w:t xml:space="preserve"> </w:t>
      </w:r>
      <w:r>
        <w:rPr>
          <w:w w:val="105"/>
        </w:rPr>
        <w:t>is</w:t>
      </w:r>
      <w:r>
        <w:rPr>
          <w:spacing w:val="-16"/>
          <w:w w:val="105"/>
        </w:rPr>
        <w:t xml:space="preserve"> </w:t>
      </w:r>
      <w:r>
        <w:rPr>
          <w:w w:val="105"/>
        </w:rPr>
        <w:t>good,</w:t>
      </w:r>
      <w:r>
        <w:rPr>
          <w:spacing w:val="-16"/>
          <w:w w:val="105"/>
        </w:rPr>
        <w:t xml:space="preserve"> </w:t>
      </w:r>
      <w:r>
        <w:rPr>
          <w:w w:val="105"/>
        </w:rPr>
        <w:t>the</w:t>
      </w:r>
      <w:r>
        <w:rPr>
          <w:spacing w:val="-16"/>
          <w:w w:val="105"/>
        </w:rPr>
        <w:t xml:space="preserve"> </w:t>
      </w:r>
      <w:r>
        <w:rPr>
          <w:w w:val="105"/>
        </w:rPr>
        <w:t>test</w:t>
      </w:r>
      <w:r>
        <w:rPr>
          <w:spacing w:val="-16"/>
          <w:w w:val="105"/>
        </w:rPr>
        <w:t xml:space="preserve"> </w:t>
      </w:r>
      <w:r>
        <w:rPr>
          <w:w w:val="105"/>
        </w:rPr>
        <w:t>will</w:t>
      </w:r>
      <w:r>
        <w:rPr>
          <w:spacing w:val="-16"/>
          <w:w w:val="105"/>
        </w:rPr>
        <w:t xml:space="preserve"> </w:t>
      </w:r>
      <w:r>
        <w:rPr>
          <w:w w:val="105"/>
        </w:rPr>
        <w:t>pass.</w:t>
      </w:r>
      <w:r>
        <w:rPr>
          <w:spacing w:val="-16"/>
          <w:w w:val="105"/>
        </w:rPr>
        <w:t xml:space="preserve"> </w:t>
      </w:r>
      <w:r>
        <w:rPr>
          <w:w w:val="105"/>
        </w:rPr>
        <w:t>If</w:t>
      </w:r>
      <w:r>
        <w:rPr>
          <w:spacing w:val="-16"/>
          <w:w w:val="105"/>
        </w:rPr>
        <w:t xml:space="preserve"> </w:t>
      </w:r>
      <w:r>
        <w:rPr>
          <w:w w:val="105"/>
        </w:rPr>
        <w:t>there are any problems, the test will</w:t>
      </w:r>
      <w:r>
        <w:rPr>
          <w:spacing w:val="48"/>
          <w:w w:val="105"/>
        </w:rPr>
        <w:t xml:space="preserve"> </w:t>
      </w:r>
      <w:r>
        <w:rPr>
          <w:w w:val="105"/>
        </w:rPr>
        <w:t>fail.</w:t>
      </w:r>
    </w:p>
    <w:p>
      <w:pPr>
        <w:pStyle w:val="11"/>
        <w:spacing w:before="12" w:line="266" w:lineRule="auto"/>
        <w:ind w:left="563" w:right="113" w:firstLine="306"/>
        <w:jc w:val="both"/>
      </w:pPr>
      <w:r>
        <w:rPr>
          <w:w w:val="110"/>
        </w:rPr>
        <w:t>Of course, you’ll add some of your own tests as we flesh out the application. But the</w:t>
      </w:r>
      <w:r>
        <w:rPr>
          <w:spacing w:val="-24"/>
          <w:w w:val="110"/>
        </w:rPr>
        <w:t xml:space="preserve"> </w:t>
      </w:r>
      <w:r>
        <w:rPr>
          <w:rFonts w:hint="default" w:ascii="Courier New" w:hAnsi="Courier New" w:eastAsia="Courier New" w:cs="Courier New"/>
          <w:w w:val="110"/>
          <w:sz w:val="19"/>
          <w:szCs w:val="19"/>
        </w:rPr>
        <w:t>contextLoads()</w:t>
      </w:r>
      <w:r>
        <w:rPr>
          <w:rFonts w:hint="default" w:ascii="Courier New" w:hAnsi="Courier New" w:eastAsia="Courier New" w:cs="Courier New"/>
          <w:spacing w:val="-94"/>
          <w:w w:val="110"/>
          <w:sz w:val="19"/>
          <w:szCs w:val="19"/>
        </w:rPr>
        <w:t xml:space="preserve"> </w:t>
      </w:r>
      <w:r>
        <w:rPr>
          <w:w w:val="110"/>
        </w:rPr>
        <w:t>method</w:t>
      </w:r>
      <w:r>
        <w:rPr>
          <w:spacing w:val="-24"/>
          <w:w w:val="110"/>
        </w:rPr>
        <w:t xml:space="preserve"> </w:t>
      </w:r>
      <w:r>
        <w:rPr>
          <w:w w:val="110"/>
        </w:rPr>
        <w:t>is</w:t>
      </w:r>
      <w:r>
        <w:rPr>
          <w:spacing w:val="-24"/>
          <w:w w:val="110"/>
        </w:rPr>
        <w:t xml:space="preserve"> </w:t>
      </w:r>
      <w:r>
        <w:rPr>
          <w:w w:val="110"/>
        </w:rPr>
        <w:t>a</w:t>
      </w:r>
      <w:r>
        <w:rPr>
          <w:spacing w:val="-24"/>
          <w:w w:val="110"/>
        </w:rPr>
        <w:t xml:space="preserve"> </w:t>
      </w:r>
      <w:r>
        <w:rPr>
          <w:w w:val="110"/>
        </w:rPr>
        <w:t>fine</w:t>
      </w:r>
      <w:r>
        <w:rPr>
          <w:spacing w:val="-24"/>
          <w:w w:val="110"/>
        </w:rPr>
        <w:t xml:space="preserve"> </w:t>
      </w:r>
      <w:r>
        <w:rPr>
          <w:w w:val="110"/>
        </w:rPr>
        <w:t>start</w:t>
      </w:r>
      <w:r>
        <w:rPr>
          <w:spacing w:val="-24"/>
          <w:w w:val="110"/>
        </w:rPr>
        <w:t xml:space="preserve"> </w:t>
      </w:r>
      <w:r>
        <w:rPr>
          <w:w w:val="110"/>
        </w:rPr>
        <w:t>and</w:t>
      </w:r>
      <w:r>
        <w:rPr>
          <w:spacing w:val="-24"/>
          <w:w w:val="110"/>
        </w:rPr>
        <w:t xml:space="preserve"> </w:t>
      </w:r>
      <w:r>
        <w:rPr>
          <w:w w:val="110"/>
        </w:rPr>
        <w:t>verifies</w:t>
      </w:r>
      <w:r>
        <w:rPr>
          <w:spacing w:val="-24"/>
          <w:w w:val="110"/>
        </w:rPr>
        <w:t xml:space="preserve"> </w:t>
      </w:r>
      <w:r>
        <w:rPr>
          <w:w w:val="110"/>
        </w:rPr>
        <w:t>every</w:t>
      </w:r>
      <w:r>
        <w:rPr>
          <w:spacing w:val="-24"/>
          <w:w w:val="110"/>
        </w:rPr>
        <w:t xml:space="preserve"> </w:t>
      </w:r>
      <w:r>
        <w:rPr>
          <w:w w:val="110"/>
        </w:rPr>
        <w:t>bit</w:t>
      </w:r>
      <w:r>
        <w:rPr>
          <w:spacing w:val="-24"/>
          <w:w w:val="110"/>
        </w:rPr>
        <w:t xml:space="preserve"> </w:t>
      </w:r>
      <w:r>
        <w:rPr>
          <w:w w:val="110"/>
        </w:rPr>
        <w:t>of</w:t>
      </w:r>
      <w:r>
        <w:rPr>
          <w:spacing w:val="-24"/>
          <w:w w:val="110"/>
        </w:rPr>
        <w:t xml:space="preserve"> </w:t>
      </w:r>
      <w:r>
        <w:rPr>
          <w:w w:val="110"/>
        </w:rPr>
        <w:t>functionality</w:t>
      </w:r>
      <w:r>
        <w:rPr>
          <w:spacing w:val="-24"/>
          <w:w w:val="110"/>
        </w:rPr>
        <w:t xml:space="preserve"> </w:t>
      </w:r>
      <w:r>
        <w:rPr>
          <w:w w:val="110"/>
        </w:rPr>
        <w:t>pro- vided</w:t>
      </w:r>
      <w:r>
        <w:rPr>
          <w:spacing w:val="-16"/>
          <w:w w:val="110"/>
        </w:rPr>
        <w:t xml:space="preserve"> </w:t>
      </w:r>
      <w:r>
        <w:rPr>
          <w:w w:val="110"/>
        </w:rPr>
        <w:t>by</w:t>
      </w:r>
      <w:r>
        <w:rPr>
          <w:spacing w:val="-16"/>
          <w:w w:val="110"/>
        </w:rPr>
        <w:t xml:space="preserve"> </w:t>
      </w:r>
      <w:r>
        <w:rPr>
          <w:w w:val="110"/>
        </w:rPr>
        <w:t>the</w:t>
      </w:r>
      <w:r>
        <w:rPr>
          <w:spacing w:val="-16"/>
          <w:w w:val="110"/>
        </w:rPr>
        <w:t xml:space="preserve"> </w:t>
      </w:r>
      <w:bookmarkStart w:id="95" w:name="_bookmark73"/>
      <w:bookmarkEnd w:id="95"/>
      <w:r>
        <w:rPr>
          <w:w w:val="110"/>
        </w:rPr>
        <w:t>application</w:t>
      </w:r>
      <w:r>
        <w:rPr>
          <w:spacing w:val="-16"/>
          <w:w w:val="110"/>
        </w:rPr>
        <w:t xml:space="preserve"> </w:t>
      </w:r>
      <w:r>
        <w:rPr>
          <w:w w:val="110"/>
        </w:rPr>
        <w:t>at</w:t>
      </w:r>
      <w:r>
        <w:rPr>
          <w:spacing w:val="-16"/>
          <w:w w:val="110"/>
        </w:rPr>
        <w:t xml:space="preserve"> </w:t>
      </w:r>
      <w:r>
        <w:rPr>
          <w:w w:val="110"/>
        </w:rPr>
        <w:t>this</w:t>
      </w:r>
      <w:r>
        <w:rPr>
          <w:spacing w:val="-16"/>
          <w:w w:val="110"/>
        </w:rPr>
        <w:t xml:space="preserve"> </w:t>
      </w:r>
      <w:r>
        <w:rPr>
          <w:w w:val="110"/>
        </w:rPr>
        <w:t>point.</w:t>
      </w:r>
      <w:r>
        <w:rPr>
          <w:spacing w:val="-16"/>
          <w:w w:val="110"/>
        </w:rPr>
        <w:t xml:space="preserve"> </w:t>
      </w:r>
      <w:r>
        <w:rPr>
          <w:spacing w:val="-3"/>
          <w:w w:val="110"/>
        </w:rPr>
        <w:t>We’ll</w:t>
      </w:r>
      <w:r>
        <w:rPr>
          <w:spacing w:val="-16"/>
          <w:w w:val="110"/>
        </w:rPr>
        <w:t xml:space="preserve"> </w:t>
      </w:r>
      <w:r>
        <w:rPr>
          <w:w w:val="110"/>
        </w:rPr>
        <w:t>look</w:t>
      </w:r>
      <w:r>
        <w:rPr>
          <w:spacing w:val="-16"/>
          <w:w w:val="110"/>
        </w:rPr>
        <w:t xml:space="preserve"> </w:t>
      </w:r>
      <w:r>
        <w:rPr>
          <w:w w:val="110"/>
        </w:rPr>
        <w:t>more</w:t>
      </w:r>
      <w:r>
        <w:rPr>
          <w:spacing w:val="-16"/>
          <w:w w:val="110"/>
        </w:rPr>
        <w:t xml:space="preserve"> </w:t>
      </w:r>
      <w:r>
        <w:rPr>
          <w:w w:val="110"/>
        </w:rPr>
        <w:t>at</w:t>
      </w:r>
      <w:r>
        <w:rPr>
          <w:spacing w:val="-16"/>
          <w:w w:val="110"/>
        </w:rPr>
        <w:t xml:space="preserve"> </w:t>
      </w:r>
      <w:r>
        <w:rPr>
          <w:w w:val="110"/>
        </w:rPr>
        <w:t>how</w:t>
      </w:r>
      <w:r>
        <w:rPr>
          <w:spacing w:val="-16"/>
          <w:w w:val="110"/>
        </w:rPr>
        <w:t xml:space="preserve"> </w:t>
      </w:r>
      <w:r>
        <w:rPr>
          <w:w w:val="110"/>
        </w:rPr>
        <w:t>to</w:t>
      </w:r>
      <w:r>
        <w:rPr>
          <w:spacing w:val="-16"/>
          <w:w w:val="110"/>
        </w:rPr>
        <w:t xml:space="preserve"> </w:t>
      </w:r>
      <w:r>
        <w:rPr>
          <w:w w:val="110"/>
        </w:rPr>
        <w:t>test</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appli-</w:t>
      </w:r>
      <w:r>
        <w:rPr>
          <w:w w:val="104"/>
        </w:rPr>
        <w:t xml:space="preserve"> </w:t>
      </w:r>
      <w:r>
        <w:rPr>
          <w:w w:val="110"/>
        </w:rPr>
        <w:t>cations in chapter</w:t>
      </w:r>
      <w:r>
        <w:rPr>
          <w:spacing w:val="-6"/>
          <w:w w:val="110"/>
        </w:rPr>
        <w:t xml:space="preserve"> </w:t>
      </w:r>
      <w:r>
        <w:rPr>
          <w:w w:val="110"/>
        </w:rPr>
        <w:t>4.</w:t>
      </w:r>
    </w:p>
    <w:p>
      <w:pPr>
        <w:spacing w:before="113"/>
        <w:ind w:left="563" w:right="0" w:firstLine="0"/>
        <w:jc w:val="both"/>
        <w:rPr>
          <w:rFonts w:hint="default" w:ascii="Calibri" w:hAnsi="Calibri" w:eastAsia="Calibri" w:cs="Calibri"/>
          <w:sz w:val="16"/>
          <w:szCs w:val="16"/>
        </w:rPr>
      </w:pPr>
      <w:bookmarkStart w:id="96" w:name="_bookmark74"/>
      <w:bookmarkEnd w:id="96"/>
      <w:r>
        <w:rPr>
          <w:rFonts w:ascii="Calibri"/>
          <w:b/>
          <w:color w:val="214766"/>
          <w:w w:val="110"/>
          <w:sz w:val="16"/>
        </w:rPr>
        <w:t>CONFIGURING APPLICATION</w:t>
      </w:r>
      <w:r>
        <w:rPr>
          <w:rFonts w:ascii="Calibri"/>
          <w:b/>
          <w:color w:val="214766"/>
          <w:spacing w:val="23"/>
          <w:w w:val="110"/>
          <w:sz w:val="16"/>
        </w:rPr>
        <w:t xml:space="preserve"> </w:t>
      </w:r>
      <w:r>
        <w:rPr>
          <w:rFonts w:ascii="Calibri"/>
          <w:b/>
          <w:color w:val="214766"/>
          <w:w w:val="110"/>
          <w:sz w:val="16"/>
        </w:rPr>
        <w:t>PROPERTIES</w:t>
      </w:r>
    </w:p>
    <w:p>
      <w:pPr>
        <w:pStyle w:val="11"/>
        <w:spacing w:before="27" w:line="271" w:lineRule="auto"/>
        <w:ind w:left="563" w:right="113"/>
        <w:jc w:val="both"/>
      </w:pPr>
      <w:r>
        <w:rPr>
          <w:w w:val="110"/>
        </w:rPr>
        <w:t>The</w:t>
      </w:r>
      <w:r>
        <w:rPr>
          <w:spacing w:val="-4"/>
          <w:w w:val="110"/>
        </w:rPr>
        <w:t xml:space="preserve"> </w:t>
      </w:r>
      <w:r>
        <w:rPr>
          <w:w w:val="110"/>
        </w:rPr>
        <w:t>application.properties</w:t>
      </w:r>
      <w:r>
        <w:rPr>
          <w:spacing w:val="-4"/>
          <w:w w:val="110"/>
        </w:rPr>
        <w:t xml:space="preserve"> </w:t>
      </w:r>
      <w:r>
        <w:rPr>
          <w:w w:val="110"/>
        </w:rPr>
        <w:t>file</w:t>
      </w:r>
      <w:r>
        <w:rPr>
          <w:spacing w:val="-4"/>
          <w:w w:val="110"/>
        </w:rPr>
        <w:t xml:space="preserve"> </w:t>
      </w:r>
      <w:r>
        <w:rPr>
          <w:w w:val="110"/>
        </w:rPr>
        <w:t>given</w:t>
      </w:r>
      <w:r>
        <w:rPr>
          <w:spacing w:val="-4"/>
          <w:w w:val="110"/>
        </w:rPr>
        <w:t xml:space="preserve"> </w:t>
      </w:r>
      <w:r>
        <w:rPr>
          <w:w w:val="110"/>
        </w:rPr>
        <w:t>to</w:t>
      </w:r>
      <w:r>
        <w:rPr>
          <w:spacing w:val="-4"/>
          <w:w w:val="110"/>
        </w:rPr>
        <w:t xml:space="preserve"> </w:t>
      </w:r>
      <w:r>
        <w:rPr>
          <w:w w:val="110"/>
        </w:rPr>
        <w:t>you</w:t>
      </w:r>
      <w:r>
        <w:rPr>
          <w:spacing w:val="-4"/>
          <w:w w:val="110"/>
        </w:rPr>
        <w:t xml:space="preserve"> </w:t>
      </w:r>
      <w:r>
        <w:rPr>
          <w:w w:val="110"/>
        </w:rPr>
        <w:t>by</w:t>
      </w:r>
      <w:r>
        <w:rPr>
          <w:spacing w:val="-4"/>
          <w:w w:val="110"/>
        </w:rPr>
        <w:t xml:space="preserve"> </w:t>
      </w:r>
      <w:r>
        <w:rPr>
          <w:w w:val="110"/>
        </w:rPr>
        <w:t>the</w:t>
      </w:r>
      <w:r>
        <w:rPr>
          <w:spacing w:val="-4"/>
          <w:w w:val="110"/>
        </w:rPr>
        <w:t xml:space="preserve"> </w:t>
      </w:r>
      <w:r>
        <w:rPr>
          <w:w w:val="110"/>
        </w:rPr>
        <w:t>Initializr</w:t>
      </w:r>
      <w:r>
        <w:rPr>
          <w:spacing w:val="-4"/>
          <w:w w:val="110"/>
        </w:rPr>
        <w:t xml:space="preserve"> </w:t>
      </w:r>
      <w:r>
        <w:rPr>
          <w:w w:val="110"/>
        </w:rPr>
        <w:t>is</w:t>
      </w:r>
      <w:r>
        <w:rPr>
          <w:spacing w:val="-4"/>
          <w:w w:val="110"/>
        </w:rPr>
        <w:t xml:space="preserve"> </w:t>
      </w:r>
      <w:r>
        <w:rPr>
          <w:w w:val="110"/>
        </w:rPr>
        <w:t>initially</w:t>
      </w:r>
      <w:r>
        <w:rPr>
          <w:spacing w:val="-4"/>
          <w:w w:val="110"/>
        </w:rPr>
        <w:t xml:space="preserve"> </w:t>
      </w:r>
      <w:r>
        <w:rPr>
          <w:spacing w:val="-3"/>
          <w:w w:val="110"/>
        </w:rPr>
        <w:t>empty.</w:t>
      </w:r>
      <w:r>
        <w:rPr>
          <w:spacing w:val="-4"/>
          <w:w w:val="110"/>
        </w:rPr>
        <w:t xml:space="preserve"> </w:t>
      </w:r>
      <w:r>
        <w:rPr>
          <w:w w:val="110"/>
        </w:rPr>
        <w:t>In</w:t>
      </w:r>
      <w:r>
        <w:rPr>
          <w:spacing w:val="-4"/>
          <w:w w:val="110"/>
        </w:rPr>
        <w:t xml:space="preserve"> </w:t>
      </w:r>
      <w:r>
        <w:rPr>
          <w:w w:val="110"/>
        </w:rPr>
        <w:t>fact, this</w:t>
      </w:r>
      <w:r>
        <w:rPr>
          <w:spacing w:val="-5"/>
          <w:w w:val="110"/>
        </w:rPr>
        <w:t xml:space="preserve"> </w:t>
      </w:r>
      <w:r>
        <w:rPr>
          <w:w w:val="110"/>
        </w:rPr>
        <w:t>file</w:t>
      </w:r>
      <w:r>
        <w:rPr>
          <w:spacing w:val="-5"/>
          <w:w w:val="110"/>
        </w:rPr>
        <w:t xml:space="preserve"> </w:t>
      </w:r>
      <w:r>
        <w:rPr>
          <w:w w:val="110"/>
        </w:rPr>
        <w:t>is</w:t>
      </w:r>
      <w:r>
        <w:rPr>
          <w:spacing w:val="-5"/>
          <w:w w:val="110"/>
        </w:rPr>
        <w:t xml:space="preserve"> </w:t>
      </w:r>
      <w:r>
        <w:rPr>
          <w:w w:val="110"/>
        </w:rPr>
        <w:t>completely</w:t>
      </w:r>
      <w:r>
        <w:rPr>
          <w:spacing w:val="-5"/>
          <w:w w:val="110"/>
        </w:rPr>
        <w:t xml:space="preserve"> </w:t>
      </w:r>
      <w:r>
        <w:rPr>
          <w:w w:val="110"/>
        </w:rPr>
        <w:t>optional,</w:t>
      </w:r>
      <w:r>
        <w:rPr>
          <w:spacing w:val="-5"/>
          <w:w w:val="110"/>
        </w:rPr>
        <w:t xml:space="preserve"> </w:t>
      </w:r>
      <w:r>
        <w:rPr>
          <w:w w:val="110"/>
        </w:rPr>
        <w:t>so</w:t>
      </w:r>
      <w:r>
        <w:rPr>
          <w:spacing w:val="-5"/>
          <w:w w:val="110"/>
        </w:rPr>
        <w:t xml:space="preserve"> </w:t>
      </w:r>
      <w:r>
        <w:rPr>
          <w:w w:val="110"/>
        </w:rPr>
        <w:t>you</w:t>
      </w:r>
      <w:r>
        <w:rPr>
          <w:spacing w:val="-5"/>
          <w:w w:val="110"/>
        </w:rPr>
        <w:t xml:space="preserve"> </w:t>
      </w:r>
      <w:r>
        <w:rPr>
          <w:w w:val="110"/>
        </w:rPr>
        <w:t>could</w:t>
      </w:r>
      <w:r>
        <w:rPr>
          <w:spacing w:val="-5"/>
          <w:w w:val="110"/>
        </w:rPr>
        <w:t xml:space="preserve"> </w:t>
      </w:r>
      <w:r>
        <w:rPr>
          <w:w w:val="110"/>
        </w:rPr>
        <w:t>remove</w:t>
      </w:r>
      <w:r>
        <w:rPr>
          <w:spacing w:val="-5"/>
          <w:w w:val="110"/>
        </w:rPr>
        <w:t xml:space="preserve"> </w:t>
      </w:r>
      <w:r>
        <w:rPr>
          <w:w w:val="110"/>
        </w:rPr>
        <w:t>it</w:t>
      </w:r>
      <w:r>
        <w:rPr>
          <w:spacing w:val="-5"/>
          <w:w w:val="110"/>
        </w:rPr>
        <w:t xml:space="preserve"> </w:t>
      </w:r>
      <w:r>
        <w:rPr>
          <w:w w:val="110"/>
        </w:rPr>
        <w:t>completely</w:t>
      </w:r>
      <w:r>
        <w:rPr>
          <w:spacing w:val="-5"/>
          <w:w w:val="110"/>
        </w:rPr>
        <w:t xml:space="preserve"> </w:t>
      </w:r>
      <w:r>
        <w:rPr>
          <w:w w:val="110"/>
        </w:rPr>
        <w:t>without</w:t>
      </w:r>
      <w:r>
        <w:rPr>
          <w:spacing w:val="-5"/>
          <w:w w:val="110"/>
        </w:rPr>
        <w:t xml:space="preserve"> </w:t>
      </w:r>
      <w:r>
        <w:rPr>
          <w:w w:val="110"/>
        </w:rPr>
        <w:t>impacting the</w:t>
      </w:r>
      <w:r>
        <w:rPr>
          <w:spacing w:val="-7"/>
          <w:w w:val="110"/>
        </w:rPr>
        <w:t xml:space="preserve"> </w:t>
      </w:r>
      <w:r>
        <w:rPr>
          <w:w w:val="110"/>
        </w:rPr>
        <w:t>application.</w:t>
      </w:r>
      <w:r>
        <w:rPr>
          <w:spacing w:val="-7"/>
          <w:w w:val="110"/>
        </w:rPr>
        <w:t xml:space="preserve"> </w:t>
      </w:r>
      <w:r>
        <w:rPr>
          <w:w w:val="110"/>
        </w:rPr>
        <w:t>But</w:t>
      </w:r>
      <w:r>
        <w:rPr>
          <w:spacing w:val="-7"/>
          <w:w w:val="110"/>
        </w:rPr>
        <w:t xml:space="preserve"> </w:t>
      </w:r>
      <w:r>
        <w:rPr>
          <w:w w:val="110"/>
        </w:rPr>
        <w:t>there’s</w:t>
      </w:r>
      <w:r>
        <w:rPr>
          <w:spacing w:val="-7"/>
          <w:w w:val="110"/>
        </w:rPr>
        <w:t xml:space="preserve"> </w:t>
      </w:r>
      <w:r>
        <w:rPr>
          <w:w w:val="110"/>
        </w:rPr>
        <w:t>also</w:t>
      </w:r>
      <w:r>
        <w:rPr>
          <w:spacing w:val="-6"/>
          <w:w w:val="110"/>
        </w:rPr>
        <w:t xml:space="preserve"> </w:t>
      </w:r>
      <w:r>
        <w:rPr>
          <w:w w:val="110"/>
        </w:rPr>
        <w:t>no</w:t>
      </w:r>
      <w:r>
        <w:rPr>
          <w:spacing w:val="-6"/>
          <w:w w:val="110"/>
        </w:rPr>
        <w:t xml:space="preserve"> </w:t>
      </w:r>
      <w:r>
        <w:rPr>
          <w:w w:val="110"/>
        </w:rPr>
        <w:t>harm</w:t>
      </w:r>
      <w:r>
        <w:rPr>
          <w:spacing w:val="-6"/>
          <w:w w:val="110"/>
        </w:rPr>
        <w:t xml:space="preserve"> </w:t>
      </w:r>
      <w:r>
        <w:rPr>
          <w:w w:val="110"/>
        </w:rPr>
        <w:t>in</w:t>
      </w:r>
      <w:r>
        <w:rPr>
          <w:spacing w:val="-6"/>
          <w:w w:val="110"/>
        </w:rPr>
        <w:t xml:space="preserve"> </w:t>
      </w:r>
      <w:r>
        <w:rPr>
          <w:w w:val="110"/>
        </w:rPr>
        <w:t>leaving</w:t>
      </w:r>
      <w:r>
        <w:rPr>
          <w:spacing w:val="-6"/>
          <w:w w:val="110"/>
        </w:rPr>
        <w:t xml:space="preserve"> </w:t>
      </w:r>
      <w:r>
        <w:rPr>
          <w:w w:val="110"/>
        </w:rPr>
        <w:t>it</w:t>
      </w:r>
      <w:r>
        <w:rPr>
          <w:spacing w:val="-6"/>
          <w:w w:val="110"/>
        </w:rPr>
        <w:t xml:space="preserve"> </w:t>
      </w:r>
      <w:r>
        <w:rPr>
          <w:w w:val="110"/>
        </w:rPr>
        <w:t>in</w:t>
      </w:r>
      <w:r>
        <w:rPr>
          <w:spacing w:val="-6"/>
          <w:w w:val="110"/>
        </w:rPr>
        <w:t xml:space="preserve"> </w:t>
      </w:r>
      <w:r>
        <w:rPr>
          <w:w w:val="110"/>
        </w:rPr>
        <w:t>place.</w:t>
      </w:r>
    </w:p>
    <w:p>
      <w:pPr>
        <w:pStyle w:val="11"/>
        <w:spacing w:before="1" w:line="271" w:lineRule="auto"/>
        <w:ind w:left="563" w:right="113" w:firstLine="296"/>
        <w:jc w:val="both"/>
      </w:pPr>
      <w:r>
        <w:rPr>
          <w:spacing w:val="-3"/>
          <w:w w:val="110"/>
        </w:rPr>
        <w:t xml:space="preserve">We’ll </w:t>
      </w:r>
      <w:r>
        <w:rPr>
          <w:w w:val="110"/>
        </w:rPr>
        <w:t xml:space="preserve">definitely find opportunity to add entries to application.properties </w:t>
      </w:r>
      <w:r>
        <w:rPr>
          <w:spacing w:val="-3"/>
          <w:w w:val="110"/>
        </w:rPr>
        <w:t xml:space="preserve">later. </w:t>
      </w:r>
      <w:r>
        <w:rPr>
          <w:w w:val="110"/>
        </w:rPr>
        <w:t xml:space="preserve">For </w:t>
      </w:r>
      <w:r>
        <w:rPr>
          <w:spacing w:val="-4"/>
          <w:w w:val="110"/>
        </w:rPr>
        <w:t xml:space="preserve">now, </w:t>
      </w:r>
      <w:r>
        <w:rPr>
          <w:spacing w:val="-3"/>
          <w:w w:val="110"/>
        </w:rPr>
        <w:t xml:space="preserve">however, </w:t>
      </w:r>
      <w:r>
        <w:rPr>
          <w:w w:val="110"/>
        </w:rPr>
        <w:t xml:space="preserve">if you want to poke around with application.properties, try adding the </w:t>
      </w:r>
      <w:r>
        <w:rPr>
          <w:w w:val="105"/>
        </w:rPr>
        <w:t>following line:</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server.port=8000</w:t>
      </w:r>
    </w:p>
    <w:p>
      <w:pPr>
        <w:spacing w:before="11" w:line="240" w:lineRule="auto"/>
        <w:ind w:right="0"/>
        <w:rPr>
          <w:rFonts w:hint="default" w:ascii="Courier New" w:hAnsi="Courier New" w:eastAsia="Courier New" w:cs="Courier New"/>
          <w:sz w:val="16"/>
          <w:szCs w:val="16"/>
        </w:rPr>
      </w:pPr>
    </w:p>
    <w:p>
      <w:pPr>
        <w:pStyle w:val="11"/>
        <w:spacing w:line="271" w:lineRule="auto"/>
        <w:ind w:left="436" w:right="113"/>
        <w:jc w:val="right"/>
      </w:pPr>
      <w:r>
        <w:rPr>
          <w:w w:val="110"/>
        </w:rPr>
        <w:t>With</w:t>
      </w:r>
      <w:r>
        <w:rPr>
          <w:spacing w:val="-5"/>
          <w:w w:val="110"/>
        </w:rPr>
        <w:t xml:space="preserve"> </w:t>
      </w:r>
      <w:r>
        <w:rPr>
          <w:w w:val="110"/>
        </w:rPr>
        <w:t>this</w:t>
      </w:r>
      <w:r>
        <w:rPr>
          <w:spacing w:val="-5"/>
          <w:w w:val="110"/>
        </w:rPr>
        <w:t xml:space="preserve"> </w:t>
      </w:r>
      <w:r>
        <w:rPr>
          <w:w w:val="110"/>
        </w:rPr>
        <w:t>line,</w:t>
      </w:r>
      <w:r>
        <w:rPr>
          <w:spacing w:val="-5"/>
          <w:w w:val="110"/>
        </w:rPr>
        <w:t xml:space="preserve"> </w:t>
      </w:r>
      <w:r>
        <w:rPr>
          <w:w w:val="110"/>
        </w:rPr>
        <w:t>you’re</w:t>
      </w:r>
      <w:r>
        <w:rPr>
          <w:spacing w:val="-5"/>
          <w:w w:val="110"/>
        </w:rPr>
        <w:t xml:space="preserve"> </w:t>
      </w:r>
      <w:r>
        <w:rPr>
          <w:w w:val="110"/>
        </w:rPr>
        <w:t>configuring</w:t>
      </w:r>
      <w:r>
        <w:rPr>
          <w:spacing w:val="-5"/>
          <w:w w:val="110"/>
        </w:rPr>
        <w:t xml:space="preserve"> </w:t>
      </w:r>
      <w:r>
        <w:rPr>
          <w:w w:val="110"/>
        </w:rPr>
        <w:t>the</w:t>
      </w:r>
      <w:r>
        <w:rPr>
          <w:spacing w:val="-5"/>
          <w:w w:val="110"/>
        </w:rPr>
        <w:t xml:space="preserve"> </w:t>
      </w:r>
      <w:r>
        <w:rPr>
          <w:w w:val="110"/>
        </w:rPr>
        <w:t>embedded</w:t>
      </w:r>
      <w:r>
        <w:rPr>
          <w:spacing w:val="-5"/>
          <w:w w:val="110"/>
        </w:rPr>
        <w:t xml:space="preserve"> </w:t>
      </w:r>
      <w:r>
        <w:rPr>
          <w:spacing w:val="-3"/>
          <w:w w:val="110"/>
        </w:rPr>
        <w:t>Tomcat</w:t>
      </w:r>
      <w:r>
        <w:rPr>
          <w:spacing w:val="-5"/>
          <w:w w:val="110"/>
        </w:rPr>
        <w:t xml:space="preserve"> </w:t>
      </w:r>
      <w:r>
        <w:rPr>
          <w:w w:val="110"/>
        </w:rPr>
        <w:t>server</w:t>
      </w:r>
      <w:r>
        <w:rPr>
          <w:spacing w:val="-5"/>
          <w:w w:val="110"/>
        </w:rPr>
        <w:t xml:space="preserve"> </w:t>
      </w:r>
      <w:r>
        <w:rPr>
          <w:w w:val="110"/>
        </w:rPr>
        <w:t>to</w:t>
      </w:r>
      <w:r>
        <w:rPr>
          <w:spacing w:val="-5"/>
          <w:w w:val="110"/>
        </w:rPr>
        <w:t xml:space="preserve"> </w:t>
      </w:r>
      <w:r>
        <w:rPr>
          <w:w w:val="110"/>
        </w:rPr>
        <w:t>listen</w:t>
      </w:r>
      <w:r>
        <w:rPr>
          <w:spacing w:val="-5"/>
          <w:w w:val="110"/>
        </w:rPr>
        <w:t xml:space="preserve"> </w:t>
      </w:r>
      <w:r>
        <w:rPr>
          <w:w w:val="110"/>
        </w:rPr>
        <w:t>on</w:t>
      </w:r>
      <w:r>
        <w:rPr>
          <w:spacing w:val="-5"/>
          <w:w w:val="110"/>
        </w:rPr>
        <w:t xml:space="preserve"> </w:t>
      </w:r>
      <w:r>
        <w:rPr>
          <w:w w:val="110"/>
        </w:rPr>
        <w:t>port</w:t>
      </w:r>
      <w:r>
        <w:rPr>
          <w:spacing w:val="-5"/>
          <w:w w:val="110"/>
        </w:rPr>
        <w:t xml:space="preserve"> </w:t>
      </w:r>
      <w:r>
        <w:rPr>
          <w:w w:val="110"/>
        </w:rPr>
        <w:t>8000</w:t>
      </w:r>
      <w:r>
        <w:rPr>
          <w:w w:val="104"/>
        </w:rPr>
        <w:t xml:space="preserve"> </w:t>
      </w:r>
      <w:r>
        <w:rPr>
          <w:w w:val="110"/>
        </w:rPr>
        <w:t>instead</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default</w:t>
      </w:r>
      <w:r>
        <w:rPr>
          <w:spacing w:val="-18"/>
          <w:w w:val="110"/>
        </w:rPr>
        <w:t xml:space="preserve"> </w:t>
      </w:r>
      <w:r>
        <w:rPr>
          <w:w w:val="110"/>
        </w:rPr>
        <w:t>port</w:t>
      </w:r>
      <w:r>
        <w:rPr>
          <w:spacing w:val="-18"/>
          <w:w w:val="110"/>
        </w:rPr>
        <w:t xml:space="preserve"> </w:t>
      </w:r>
      <w:r>
        <w:rPr>
          <w:w w:val="110"/>
        </w:rPr>
        <w:t>8080.</w:t>
      </w:r>
      <w:r>
        <w:rPr>
          <w:spacing w:val="-18"/>
          <w:w w:val="110"/>
        </w:rPr>
        <w:t xml:space="preserve"> </w:t>
      </w:r>
      <w:r>
        <w:rPr>
          <w:spacing w:val="-5"/>
          <w:w w:val="110"/>
        </w:rPr>
        <w:t>You</w:t>
      </w:r>
      <w:r>
        <w:rPr>
          <w:spacing w:val="-18"/>
          <w:w w:val="110"/>
        </w:rPr>
        <w:t xml:space="preserve"> </w:t>
      </w:r>
      <w:r>
        <w:rPr>
          <w:w w:val="110"/>
        </w:rPr>
        <w:t>can</w:t>
      </w:r>
      <w:r>
        <w:rPr>
          <w:spacing w:val="-18"/>
          <w:w w:val="110"/>
        </w:rPr>
        <w:t xml:space="preserve"> </w:t>
      </w:r>
      <w:r>
        <w:rPr>
          <w:w w:val="110"/>
        </w:rPr>
        <w:t>confirm</w:t>
      </w:r>
      <w:r>
        <w:rPr>
          <w:spacing w:val="-18"/>
          <w:w w:val="110"/>
        </w:rPr>
        <w:t xml:space="preserve"> </w:t>
      </w:r>
      <w:r>
        <w:rPr>
          <w:w w:val="110"/>
        </w:rPr>
        <w:t>this</w:t>
      </w:r>
      <w:r>
        <w:rPr>
          <w:spacing w:val="-18"/>
          <w:w w:val="110"/>
        </w:rPr>
        <w:t xml:space="preserve"> </w:t>
      </w:r>
      <w:r>
        <w:rPr>
          <w:w w:val="110"/>
        </w:rPr>
        <w:t>by</w:t>
      </w:r>
      <w:r>
        <w:rPr>
          <w:spacing w:val="-18"/>
          <w:w w:val="110"/>
        </w:rPr>
        <w:t xml:space="preserve"> </w:t>
      </w:r>
      <w:r>
        <w:rPr>
          <w:w w:val="110"/>
        </w:rPr>
        <w:t>running</w:t>
      </w:r>
      <w:r>
        <w:rPr>
          <w:spacing w:val="-18"/>
          <w:w w:val="110"/>
        </w:rPr>
        <w:t xml:space="preserve"> </w:t>
      </w:r>
      <w:r>
        <w:rPr>
          <w:w w:val="110"/>
        </w:rPr>
        <w:t>the</w:t>
      </w:r>
      <w:r>
        <w:rPr>
          <w:spacing w:val="-18"/>
          <w:w w:val="110"/>
        </w:rPr>
        <w:t xml:space="preserve"> </w:t>
      </w:r>
      <w:r>
        <w:rPr>
          <w:w w:val="110"/>
        </w:rPr>
        <w:t>application</w:t>
      </w:r>
      <w:r>
        <w:rPr>
          <w:spacing w:val="-18"/>
          <w:w w:val="110"/>
        </w:rPr>
        <w:t xml:space="preserve"> </w:t>
      </w:r>
      <w:r>
        <w:rPr>
          <w:w w:val="110"/>
        </w:rPr>
        <w:t>again.</w:t>
      </w:r>
      <w:r>
        <w:rPr>
          <w:w w:val="108"/>
        </w:rPr>
        <w:t xml:space="preserve"> </w:t>
      </w:r>
      <w:r>
        <w:rPr>
          <w:w w:val="110"/>
        </w:rPr>
        <w:t>This</w:t>
      </w:r>
      <w:r>
        <w:rPr>
          <w:spacing w:val="26"/>
          <w:w w:val="110"/>
        </w:rPr>
        <w:t xml:space="preserve"> </w:t>
      </w:r>
      <w:r>
        <w:rPr>
          <w:w w:val="110"/>
        </w:rPr>
        <w:t>demonstrates</w:t>
      </w:r>
      <w:r>
        <w:rPr>
          <w:spacing w:val="26"/>
          <w:w w:val="110"/>
        </w:rPr>
        <w:t xml:space="preserve"> </w:t>
      </w:r>
      <w:r>
        <w:rPr>
          <w:w w:val="110"/>
        </w:rPr>
        <w:t>that</w:t>
      </w:r>
      <w:r>
        <w:rPr>
          <w:spacing w:val="26"/>
          <w:w w:val="110"/>
        </w:rPr>
        <w:t xml:space="preserve"> </w:t>
      </w:r>
      <w:r>
        <w:rPr>
          <w:w w:val="110"/>
        </w:rPr>
        <w:t>the</w:t>
      </w:r>
      <w:r>
        <w:rPr>
          <w:spacing w:val="26"/>
          <w:w w:val="110"/>
        </w:rPr>
        <w:t xml:space="preserve"> </w:t>
      </w:r>
      <w:r>
        <w:rPr>
          <w:w w:val="110"/>
        </w:rPr>
        <w:t>application.properties</w:t>
      </w:r>
      <w:r>
        <w:rPr>
          <w:spacing w:val="26"/>
          <w:w w:val="110"/>
        </w:rPr>
        <w:t xml:space="preserve"> </w:t>
      </w:r>
      <w:r>
        <w:rPr>
          <w:w w:val="110"/>
        </w:rPr>
        <w:t>file</w:t>
      </w:r>
      <w:r>
        <w:rPr>
          <w:spacing w:val="26"/>
          <w:w w:val="110"/>
        </w:rPr>
        <w:t xml:space="preserve"> </w:t>
      </w:r>
      <w:r>
        <w:rPr>
          <w:w w:val="110"/>
        </w:rPr>
        <w:t>comes</w:t>
      </w:r>
      <w:r>
        <w:rPr>
          <w:spacing w:val="26"/>
          <w:w w:val="110"/>
        </w:rPr>
        <w:t xml:space="preserve"> </w:t>
      </w:r>
      <w:r>
        <w:rPr>
          <w:w w:val="110"/>
        </w:rPr>
        <w:t>in</w:t>
      </w:r>
      <w:r>
        <w:rPr>
          <w:spacing w:val="26"/>
          <w:w w:val="110"/>
        </w:rPr>
        <w:t xml:space="preserve"> </w:t>
      </w:r>
      <w:r>
        <w:rPr>
          <w:w w:val="110"/>
        </w:rPr>
        <w:t>handy</w:t>
      </w:r>
      <w:r>
        <w:rPr>
          <w:spacing w:val="26"/>
          <w:w w:val="110"/>
        </w:rPr>
        <w:t xml:space="preserve"> </w:t>
      </w:r>
      <w:r>
        <w:rPr>
          <w:w w:val="110"/>
        </w:rPr>
        <w:t>for</w:t>
      </w:r>
      <w:r>
        <w:rPr>
          <w:spacing w:val="26"/>
          <w:w w:val="110"/>
        </w:rPr>
        <w:t xml:space="preserve"> </w:t>
      </w:r>
      <w:r>
        <w:rPr>
          <w:w w:val="110"/>
        </w:rPr>
        <w:t>fine-</w:t>
      </w:r>
      <w:r>
        <w:rPr>
          <w:w w:val="102"/>
        </w:rPr>
        <w:t xml:space="preserve"> </w:t>
      </w:r>
      <w:r>
        <w:rPr>
          <w:w w:val="110"/>
        </w:rPr>
        <w:t>grained</w:t>
      </w:r>
      <w:r>
        <w:rPr>
          <w:spacing w:val="-5"/>
          <w:w w:val="110"/>
        </w:rPr>
        <w:t xml:space="preserve"> </w:t>
      </w:r>
      <w:r>
        <w:rPr>
          <w:w w:val="110"/>
        </w:rPr>
        <w:t>configuration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stuff</w:t>
      </w:r>
      <w:r>
        <w:rPr>
          <w:spacing w:val="-5"/>
          <w:w w:val="110"/>
        </w:rPr>
        <w:t xml:space="preserve"> </w:t>
      </w:r>
      <w:r>
        <w:rPr>
          <w:w w:val="110"/>
        </w:rPr>
        <w:t>that</w:t>
      </w:r>
      <w:r>
        <w:rPr>
          <w:spacing w:val="-5"/>
          <w:w w:val="110"/>
        </w:rPr>
        <w:t xml:space="preserve"> </w:t>
      </w:r>
      <w:r>
        <w:rPr>
          <w:w w:val="110"/>
        </w:rPr>
        <w:t>Spring</w:t>
      </w:r>
      <w:r>
        <w:rPr>
          <w:spacing w:val="-5"/>
          <w:w w:val="110"/>
        </w:rPr>
        <w:t xml:space="preserve"> </w:t>
      </w:r>
      <w:r>
        <w:rPr>
          <w:w w:val="110"/>
        </w:rPr>
        <w:t>Boot</w:t>
      </w:r>
      <w:r>
        <w:rPr>
          <w:spacing w:val="-5"/>
          <w:w w:val="110"/>
        </w:rPr>
        <w:t xml:space="preserve"> </w:t>
      </w:r>
      <w:r>
        <w:rPr>
          <w:w w:val="110"/>
        </w:rPr>
        <w:t>automatically</w:t>
      </w:r>
      <w:r>
        <w:rPr>
          <w:spacing w:val="-5"/>
          <w:w w:val="110"/>
        </w:rPr>
        <w:t xml:space="preserve"> </w:t>
      </w:r>
      <w:r>
        <w:rPr>
          <w:w w:val="110"/>
        </w:rPr>
        <w:t>configures.</w:t>
      </w:r>
      <w:r>
        <w:rPr>
          <w:spacing w:val="-5"/>
          <w:w w:val="110"/>
        </w:rPr>
        <w:t xml:space="preserve"> </w:t>
      </w:r>
      <w:r>
        <w:rPr>
          <w:w w:val="110"/>
        </w:rPr>
        <w:t>But</w:t>
      </w:r>
      <w:r>
        <w:rPr>
          <w:spacing w:val="-5"/>
          <w:w w:val="110"/>
        </w:rPr>
        <w:t xml:space="preserve"> </w:t>
      </w:r>
      <w:r>
        <w:rPr>
          <w:w w:val="110"/>
        </w:rPr>
        <w:t>you</w:t>
      </w:r>
      <w:r>
        <w:rPr>
          <w:w w:val="103"/>
        </w:rPr>
        <w:t xml:space="preserve"> </w:t>
      </w:r>
      <w:r>
        <w:rPr>
          <w:w w:val="110"/>
        </w:rPr>
        <w:t>can</w:t>
      </w:r>
      <w:r>
        <w:rPr>
          <w:spacing w:val="12"/>
          <w:w w:val="110"/>
        </w:rPr>
        <w:t xml:space="preserve"> </w:t>
      </w:r>
      <w:r>
        <w:rPr>
          <w:w w:val="110"/>
        </w:rPr>
        <w:t>also</w:t>
      </w:r>
      <w:r>
        <w:rPr>
          <w:spacing w:val="12"/>
          <w:w w:val="110"/>
        </w:rPr>
        <w:t xml:space="preserve"> </w:t>
      </w:r>
      <w:r>
        <w:rPr>
          <w:w w:val="110"/>
        </w:rPr>
        <w:t>use</w:t>
      </w:r>
      <w:r>
        <w:rPr>
          <w:spacing w:val="12"/>
          <w:w w:val="110"/>
        </w:rPr>
        <w:t xml:space="preserve"> </w:t>
      </w:r>
      <w:r>
        <w:rPr>
          <w:w w:val="110"/>
        </w:rPr>
        <w:t>it</w:t>
      </w:r>
      <w:r>
        <w:rPr>
          <w:spacing w:val="12"/>
          <w:w w:val="110"/>
        </w:rPr>
        <w:t xml:space="preserve"> </w:t>
      </w:r>
      <w:r>
        <w:rPr>
          <w:w w:val="110"/>
        </w:rPr>
        <w:t>to</w:t>
      </w:r>
      <w:r>
        <w:rPr>
          <w:spacing w:val="12"/>
          <w:w w:val="110"/>
        </w:rPr>
        <w:t xml:space="preserve"> </w:t>
      </w:r>
      <w:r>
        <w:rPr>
          <w:w w:val="110"/>
        </w:rPr>
        <w:t>specify</w:t>
      </w:r>
      <w:r>
        <w:rPr>
          <w:spacing w:val="12"/>
          <w:w w:val="110"/>
        </w:rPr>
        <w:t xml:space="preserve"> </w:t>
      </w:r>
      <w:r>
        <w:rPr>
          <w:w w:val="110"/>
        </w:rPr>
        <w:t>properties</w:t>
      </w:r>
      <w:r>
        <w:rPr>
          <w:spacing w:val="12"/>
          <w:w w:val="110"/>
        </w:rPr>
        <w:t xml:space="preserve"> </w:t>
      </w:r>
      <w:r>
        <w:rPr>
          <w:w w:val="110"/>
        </w:rPr>
        <w:t>used</w:t>
      </w:r>
      <w:r>
        <w:rPr>
          <w:spacing w:val="11"/>
          <w:w w:val="110"/>
        </w:rPr>
        <w:t xml:space="preserve"> </w:t>
      </w:r>
      <w:r>
        <w:rPr>
          <w:w w:val="110"/>
        </w:rPr>
        <w:t>by</w:t>
      </w:r>
      <w:r>
        <w:rPr>
          <w:spacing w:val="12"/>
          <w:w w:val="110"/>
        </w:rPr>
        <w:t xml:space="preserve"> </w:t>
      </w:r>
      <w:r>
        <w:rPr>
          <w:w w:val="110"/>
        </w:rPr>
        <w:t>application</w:t>
      </w:r>
      <w:r>
        <w:rPr>
          <w:spacing w:val="12"/>
          <w:w w:val="110"/>
        </w:rPr>
        <w:t xml:space="preserve"> </w:t>
      </w:r>
      <w:r>
        <w:rPr>
          <w:w w:val="110"/>
        </w:rPr>
        <w:t>code.</w:t>
      </w:r>
      <w:r>
        <w:rPr>
          <w:spacing w:val="12"/>
          <w:w w:val="110"/>
        </w:rPr>
        <w:t xml:space="preserve"> </w:t>
      </w:r>
      <w:r>
        <w:rPr>
          <w:spacing w:val="-3"/>
          <w:w w:val="110"/>
        </w:rPr>
        <w:t>We’ll</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several</w:t>
      </w:r>
    </w:p>
    <w:p>
      <w:pPr>
        <w:pStyle w:val="11"/>
        <w:spacing w:before="1" w:line="240" w:lineRule="auto"/>
        <w:ind w:left="563" w:right="0"/>
        <w:jc w:val="both"/>
      </w:pPr>
      <w:r>
        <w:rPr>
          <w:w w:val="110"/>
        </w:rPr>
        <w:t>examples of both uses of application.properties in chapter</w:t>
      </w:r>
      <w:r>
        <w:rPr>
          <w:spacing w:val="-32"/>
          <w:w w:val="110"/>
        </w:rPr>
        <w:t xml:space="preserve"> </w:t>
      </w:r>
      <w:r>
        <w:rPr>
          <w:w w:val="110"/>
        </w:rPr>
        <w:t>3.</w:t>
      </w:r>
    </w:p>
    <w:p>
      <w:pPr>
        <w:pStyle w:val="11"/>
        <w:spacing w:before="30" w:line="271" w:lineRule="auto"/>
        <w:ind w:left="563" w:right="113" w:firstLine="306"/>
        <w:jc w:val="both"/>
      </w:pPr>
      <w:r>
        <w:rPr>
          <w:w w:val="110"/>
        </w:rPr>
        <w:t>The main thing to notice is that at no point do you explicitly ask Spring Boot to load application.properties for you. By virtue of the fact that application.properties exists, it will be loaded and its properties made available for configuring both</w:t>
      </w:r>
      <w:r>
        <w:rPr>
          <w:spacing w:val="-37"/>
          <w:w w:val="110"/>
        </w:rPr>
        <w:t xml:space="preserve"> </w:t>
      </w:r>
      <w:r>
        <w:rPr>
          <w:w w:val="110"/>
        </w:rPr>
        <w:t>Spring and application</w:t>
      </w:r>
      <w:r>
        <w:rPr>
          <w:spacing w:val="10"/>
          <w:w w:val="110"/>
        </w:rPr>
        <w:t xml:space="preserve"> </w:t>
      </w:r>
      <w:r>
        <w:rPr>
          <w:w w:val="110"/>
        </w:rPr>
        <w:t>code.</w:t>
      </w:r>
    </w:p>
    <w:p>
      <w:pPr>
        <w:spacing w:after="0" w:line="271" w:lineRule="auto"/>
        <w:jc w:val="both"/>
        <w:sectPr>
          <w:type w:val="continuous"/>
          <w:pgSz w:w="10620" w:h="13320"/>
          <w:pgMar w:top="1260" w:right="1020" w:bottom="0" w:left="1480" w:header="720" w:footer="720" w:gutter="0"/>
        </w:sectPr>
      </w:pPr>
    </w:p>
    <w:p>
      <w:pPr>
        <w:tabs>
          <w:tab w:val="left" w:pos="2120"/>
        </w:tabs>
        <w:spacing w:before="56"/>
        <w:ind w:left="103" w:right="0" w:firstLine="0"/>
        <w:jc w:val="left"/>
        <w:rPr>
          <w:rFonts w:hint="default" w:ascii="Cambria" w:hAnsi="Cambria" w:eastAsia="Cambria" w:cs="Cambria"/>
          <w:sz w:val="18"/>
          <w:szCs w:val="18"/>
        </w:rPr>
      </w:pPr>
      <w:r>
        <w:rPr>
          <w:rFonts w:ascii="Times New Roman"/>
          <w:b/>
          <w:sz w:val="18"/>
        </w:rPr>
        <w:t>30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71" w:lineRule="auto"/>
        <w:ind w:right="315" w:firstLine="289"/>
        <w:jc w:val="both"/>
      </w:pPr>
      <w:r>
        <w:rPr>
          <w:spacing w:val="-3"/>
          <w:w w:val="110"/>
        </w:rPr>
        <w:t>We’re</w:t>
      </w:r>
      <w:r>
        <w:rPr>
          <w:spacing w:val="-18"/>
          <w:w w:val="110"/>
        </w:rPr>
        <w:t xml:space="preserve"> </w:t>
      </w:r>
      <w:r>
        <w:rPr>
          <w:w w:val="110"/>
        </w:rPr>
        <w:t>almost</w:t>
      </w:r>
      <w:r>
        <w:rPr>
          <w:spacing w:val="-18"/>
          <w:w w:val="110"/>
        </w:rPr>
        <w:t xml:space="preserve"> </w:t>
      </w:r>
      <w:r>
        <w:rPr>
          <w:w w:val="110"/>
        </w:rPr>
        <w:t>finished</w:t>
      </w:r>
      <w:r>
        <w:rPr>
          <w:spacing w:val="-18"/>
          <w:w w:val="110"/>
        </w:rPr>
        <w:t xml:space="preserve"> </w:t>
      </w:r>
      <w:r>
        <w:rPr>
          <w:w w:val="110"/>
        </w:rPr>
        <w:t>reviewing</w:t>
      </w:r>
      <w:r>
        <w:rPr>
          <w:spacing w:val="-18"/>
          <w:w w:val="110"/>
        </w:rPr>
        <w:t xml:space="preserve"> </w:t>
      </w:r>
      <w:r>
        <w:rPr>
          <w:w w:val="110"/>
        </w:rPr>
        <w:t>the</w:t>
      </w:r>
      <w:r>
        <w:rPr>
          <w:spacing w:val="-18"/>
          <w:w w:val="110"/>
        </w:rPr>
        <w:t xml:space="preserve"> </w:t>
      </w:r>
      <w:r>
        <w:rPr>
          <w:w w:val="110"/>
        </w:rPr>
        <w:t>contents</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initialized</w:t>
      </w:r>
      <w:r>
        <w:rPr>
          <w:spacing w:val="-18"/>
          <w:w w:val="110"/>
        </w:rPr>
        <w:t xml:space="preserve"> </w:t>
      </w:r>
      <w:r>
        <w:rPr>
          <w:w w:val="110"/>
        </w:rPr>
        <w:t>project.</w:t>
      </w:r>
      <w:r>
        <w:rPr>
          <w:spacing w:val="-18"/>
          <w:w w:val="110"/>
        </w:rPr>
        <w:t xml:space="preserve"> </w:t>
      </w:r>
      <w:bookmarkStart w:id="97" w:name="_bookmark75"/>
      <w:bookmarkEnd w:id="97"/>
      <w:r>
        <w:rPr>
          <w:w w:val="110"/>
        </w:rPr>
        <w:t>But</w:t>
      </w:r>
      <w:r>
        <w:rPr>
          <w:spacing w:val="-18"/>
          <w:w w:val="110"/>
        </w:rPr>
        <w:t xml:space="preserve"> </w:t>
      </w:r>
      <w:r>
        <w:rPr>
          <w:w w:val="110"/>
        </w:rPr>
        <w:t>we</w:t>
      </w:r>
      <w:r>
        <w:rPr>
          <w:spacing w:val="-18"/>
          <w:w w:val="110"/>
        </w:rPr>
        <w:t xml:space="preserve"> </w:t>
      </w:r>
      <w:r>
        <w:rPr>
          <w:w w:val="110"/>
        </w:rPr>
        <w:t>have one</w:t>
      </w:r>
      <w:r>
        <w:rPr>
          <w:spacing w:val="-12"/>
          <w:w w:val="110"/>
        </w:rPr>
        <w:t xml:space="preserve"> </w:t>
      </w:r>
      <w:r>
        <w:rPr>
          <w:w w:val="110"/>
        </w:rPr>
        <w:t>last</w:t>
      </w:r>
      <w:r>
        <w:rPr>
          <w:spacing w:val="-12"/>
          <w:w w:val="110"/>
        </w:rPr>
        <w:t xml:space="preserve"> </w:t>
      </w:r>
      <w:r>
        <w:rPr>
          <w:w w:val="110"/>
        </w:rPr>
        <w:t>artifact</w:t>
      </w:r>
      <w:r>
        <w:rPr>
          <w:spacing w:val="-12"/>
          <w:w w:val="110"/>
        </w:rPr>
        <w:t xml:space="preserve"> </w:t>
      </w:r>
      <w:r>
        <w:rPr>
          <w:w w:val="110"/>
        </w:rPr>
        <w:t>to</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Let’s</w:t>
      </w:r>
      <w:r>
        <w:rPr>
          <w:spacing w:val="-12"/>
          <w:w w:val="110"/>
        </w:rPr>
        <w:t xml:space="preserve"> </w:t>
      </w:r>
      <w:r>
        <w:rPr>
          <w:w w:val="110"/>
        </w:rPr>
        <w:t>see</w:t>
      </w:r>
      <w:r>
        <w:rPr>
          <w:spacing w:val="-13"/>
          <w:w w:val="110"/>
        </w:rPr>
        <w:t xml:space="preserve"> </w:t>
      </w:r>
      <w:r>
        <w:rPr>
          <w:w w:val="110"/>
        </w:rPr>
        <w:t>how</w:t>
      </w:r>
      <w:r>
        <w:rPr>
          <w:spacing w:val="-12"/>
          <w:w w:val="110"/>
        </w:rPr>
        <w:t xml:space="preserve"> </w:t>
      </w:r>
      <w:r>
        <w:rPr>
          <w:w w:val="110"/>
        </w:rPr>
        <w:t>a</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application</w:t>
      </w:r>
      <w:r>
        <w:rPr>
          <w:spacing w:val="-12"/>
          <w:w w:val="110"/>
        </w:rPr>
        <w:t xml:space="preserve"> </w:t>
      </w:r>
      <w:r>
        <w:rPr>
          <w:w w:val="110"/>
        </w:rPr>
        <w:t>is</w:t>
      </w:r>
      <w:r>
        <w:rPr>
          <w:spacing w:val="-12"/>
          <w:w w:val="110"/>
        </w:rPr>
        <w:t xml:space="preserve"> </w:t>
      </w:r>
      <w:r>
        <w:rPr>
          <w:w w:val="110"/>
        </w:rPr>
        <w:t>built.</w:t>
      </w:r>
    </w:p>
    <w:p>
      <w:pPr>
        <w:pStyle w:val="9"/>
        <w:numPr>
          <w:ilvl w:val="2"/>
          <w:numId w:val="17"/>
        </w:numPr>
        <w:tabs>
          <w:tab w:val="left" w:pos="824"/>
        </w:tabs>
        <w:spacing w:before="175" w:after="0" w:line="240" w:lineRule="auto"/>
        <w:ind w:left="823" w:right="0" w:hanging="720"/>
        <w:jc w:val="left"/>
        <w:rPr>
          <w:b w:val="0"/>
          <w:bCs w:val="0"/>
          <w:i w:val="0"/>
        </w:rPr>
      </w:pPr>
      <w:bookmarkStart w:id="98" w:name="2.1.2 Dissecting a Spring Boot project b"/>
      <w:bookmarkEnd w:id="98"/>
      <w:bookmarkStart w:id="99" w:name="_bookmark76"/>
      <w:bookmarkEnd w:id="99"/>
      <w:bookmarkStart w:id="100" w:name="_bookmark77"/>
      <w:bookmarkEnd w:id="100"/>
      <w:r>
        <w:rPr>
          <w:i/>
          <w:color w:val="214766"/>
          <w:w w:val="105"/>
        </w:rPr>
        <w:t xml:space="preserve">Dissecting a Spring Boot project </w:t>
      </w:r>
      <w:r>
        <w:rPr>
          <w:i/>
          <w:color w:val="214766"/>
          <w:spacing w:val="38"/>
          <w:w w:val="105"/>
        </w:rPr>
        <w:t xml:space="preserve"> </w:t>
      </w:r>
      <w:r>
        <w:rPr>
          <w:i/>
          <w:color w:val="214766"/>
          <w:w w:val="105"/>
        </w:rPr>
        <w:t>build</w:t>
      </w:r>
    </w:p>
    <w:p>
      <w:pPr>
        <w:pStyle w:val="11"/>
        <w:spacing w:before="90" w:line="271" w:lineRule="auto"/>
        <w:ind w:right="313"/>
        <w:jc w:val="both"/>
      </w:pPr>
      <w:r>
        <w:rPr>
          <w:w w:val="110"/>
        </w:rPr>
        <w:t>For the most part, a Spring Boot application isn’t much different from any Spring application,</w:t>
      </w:r>
      <w:r>
        <w:rPr>
          <w:spacing w:val="-15"/>
          <w:w w:val="110"/>
        </w:rPr>
        <w:t xml:space="preserve"> </w:t>
      </w:r>
      <w:r>
        <w:rPr>
          <w:w w:val="110"/>
        </w:rPr>
        <w:t>which</w:t>
      </w:r>
      <w:r>
        <w:rPr>
          <w:spacing w:val="-15"/>
          <w:w w:val="110"/>
        </w:rPr>
        <w:t xml:space="preserve"> </w:t>
      </w:r>
      <w:r>
        <w:rPr>
          <w:w w:val="110"/>
        </w:rPr>
        <w:t>isn’t</w:t>
      </w:r>
      <w:r>
        <w:rPr>
          <w:spacing w:val="-15"/>
          <w:w w:val="110"/>
        </w:rPr>
        <w:t xml:space="preserve"> </w:t>
      </w:r>
      <w:r>
        <w:rPr>
          <w:w w:val="110"/>
        </w:rPr>
        <w:t>much</w:t>
      </w:r>
      <w:r>
        <w:rPr>
          <w:spacing w:val="-15"/>
          <w:w w:val="110"/>
        </w:rPr>
        <w:t xml:space="preserve"> </w:t>
      </w:r>
      <w:r>
        <w:rPr>
          <w:w w:val="110"/>
        </w:rPr>
        <w:t>different</w:t>
      </w:r>
      <w:r>
        <w:rPr>
          <w:spacing w:val="-15"/>
          <w:w w:val="110"/>
        </w:rPr>
        <w:t xml:space="preserve"> </w:t>
      </w:r>
      <w:r>
        <w:rPr>
          <w:w w:val="110"/>
        </w:rPr>
        <w:t>from</w:t>
      </w:r>
      <w:r>
        <w:rPr>
          <w:spacing w:val="-15"/>
          <w:w w:val="110"/>
        </w:rPr>
        <w:t xml:space="preserve"> </w:t>
      </w:r>
      <w:r>
        <w:rPr>
          <w:w w:val="110"/>
        </w:rPr>
        <w:t>any</w:t>
      </w:r>
      <w:r>
        <w:rPr>
          <w:spacing w:val="-15"/>
          <w:w w:val="110"/>
        </w:rPr>
        <w:t xml:space="preserve"> </w:t>
      </w:r>
      <w:r>
        <w:rPr>
          <w:w w:val="110"/>
        </w:rPr>
        <w:t>Java</w:t>
      </w:r>
      <w:r>
        <w:rPr>
          <w:spacing w:val="-15"/>
          <w:w w:val="110"/>
        </w:rPr>
        <w:t xml:space="preserve"> </w:t>
      </w:r>
      <w:r>
        <w:rPr>
          <w:w w:val="110"/>
        </w:rPr>
        <w:t>application.</w:t>
      </w:r>
      <w:r>
        <w:rPr>
          <w:spacing w:val="-15"/>
          <w:w w:val="110"/>
        </w:rPr>
        <w:t xml:space="preserve"> </w:t>
      </w:r>
      <w:r>
        <w:rPr>
          <w:w w:val="110"/>
        </w:rPr>
        <w:t>Therefore,</w:t>
      </w:r>
      <w:r>
        <w:rPr>
          <w:spacing w:val="-15"/>
          <w:w w:val="110"/>
        </w:rPr>
        <w:t xml:space="preserve"> </w:t>
      </w:r>
      <w:r>
        <w:rPr>
          <w:w w:val="110"/>
        </w:rPr>
        <w:t xml:space="preserve">building a Spring Boot application is much like building any Java application. </w:t>
      </w:r>
      <w:r>
        <w:rPr>
          <w:spacing w:val="-5"/>
          <w:w w:val="110"/>
        </w:rPr>
        <w:t xml:space="preserve">You </w:t>
      </w:r>
      <w:r>
        <w:rPr>
          <w:w w:val="110"/>
        </w:rPr>
        <w:t>have your choice</w:t>
      </w:r>
      <w:r>
        <w:rPr>
          <w:spacing w:val="-9"/>
          <w:w w:val="110"/>
        </w:rPr>
        <w:t xml:space="preserve"> </w:t>
      </w:r>
      <w:r>
        <w:rPr>
          <w:w w:val="110"/>
        </w:rPr>
        <w:t>of</w:t>
      </w:r>
      <w:r>
        <w:rPr>
          <w:spacing w:val="-9"/>
          <w:w w:val="110"/>
        </w:rPr>
        <w:t xml:space="preserve"> </w:t>
      </w:r>
      <w:r>
        <w:rPr>
          <w:w w:val="110"/>
        </w:rPr>
        <w:t>Gradle</w:t>
      </w:r>
      <w:r>
        <w:rPr>
          <w:spacing w:val="-9"/>
          <w:w w:val="110"/>
        </w:rPr>
        <w:t xml:space="preserve"> </w:t>
      </w:r>
      <w:r>
        <w:rPr>
          <w:w w:val="110"/>
        </w:rPr>
        <w:t>or</w:t>
      </w:r>
      <w:r>
        <w:rPr>
          <w:spacing w:val="-9"/>
          <w:w w:val="110"/>
        </w:rPr>
        <w:t xml:space="preserve"> </w:t>
      </w:r>
      <w:r>
        <w:rPr>
          <w:w w:val="110"/>
        </w:rPr>
        <w:t>Maven</w:t>
      </w:r>
      <w:r>
        <w:rPr>
          <w:spacing w:val="-9"/>
          <w:w w:val="110"/>
        </w:rPr>
        <w:t xml:space="preserve"> </w:t>
      </w:r>
      <w:r>
        <w:rPr>
          <w:w w:val="110"/>
        </w:rPr>
        <w:t>as</w:t>
      </w:r>
      <w:r>
        <w:rPr>
          <w:spacing w:val="-9"/>
          <w:w w:val="110"/>
        </w:rPr>
        <w:t xml:space="preserve"> </w:t>
      </w:r>
      <w:r>
        <w:rPr>
          <w:w w:val="110"/>
        </w:rPr>
        <w:t>the</w:t>
      </w:r>
      <w:r>
        <w:rPr>
          <w:spacing w:val="-9"/>
          <w:w w:val="110"/>
        </w:rPr>
        <w:t xml:space="preserve"> </w:t>
      </w:r>
      <w:r>
        <w:rPr>
          <w:w w:val="110"/>
        </w:rPr>
        <w:t>build</w:t>
      </w:r>
      <w:r>
        <w:rPr>
          <w:spacing w:val="-9"/>
          <w:w w:val="110"/>
        </w:rPr>
        <w:t xml:space="preserve"> </w:t>
      </w:r>
      <w:r>
        <w:rPr>
          <w:w w:val="110"/>
        </w:rPr>
        <w:t>tool,</w:t>
      </w:r>
      <w:r>
        <w:rPr>
          <w:spacing w:val="-8"/>
          <w:w w:val="110"/>
        </w:rPr>
        <w:t xml:space="preserve"> </w:t>
      </w:r>
      <w:r>
        <w:rPr>
          <w:w w:val="110"/>
        </w:rPr>
        <w:t>and</w:t>
      </w:r>
      <w:r>
        <w:rPr>
          <w:spacing w:val="-8"/>
          <w:w w:val="110"/>
        </w:rPr>
        <w:t xml:space="preserve"> </w:t>
      </w:r>
      <w:r>
        <w:rPr>
          <w:w w:val="110"/>
        </w:rPr>
        <w:t>you</w:t>
      </w:r>
      <w:r>
        <w:rPr>
          <w:spacing w:val="-8"/>
          <w:w w:val="110"/>
        </w:rPr>
        <w:t xml:space="preserve"> </w:t>
      </w:r>
      <w:r>
        <w:rPr>
          <w:w w:val="110"/>
        </w:rPr>
        <w:t>express</w:t>
      </w:r>
      <w:r>
        <w:rPr>
          <w:spacing w:val="-8"/>
          <w:w w:val="110"/>
        </w:rPr>
        <w:t xml:space="preserve"> </w:t>
      </w:r>
      <w:r>
        <w:rPr>
          <w:w w:val="110"/>
        </w:rPr>
        <w:t>build</w:t>
      </w:r>
      <w:r>
        <w:rPr>
          <w:spacing w:val="-8"/>
          <w:w w:val="110"/>
        </w:rPr>
        <w:t xml:space="preserve"> </w:t>
      </w:r>
      <w:r>
        <w:rPr>
          <w:w w:val="110"/>
        </w:rPr>
        <w:t>specifics</w:t>
      </w:r>
      <w:r>
        <w:rPr>
          <w:spacing w:val="-8"/>
          <w:w w:val="110"/>
        </w:rPr>
        <w:t xml:space="preserve"> </w:t>
      </w:r>
      <w:r>
        <w:rPr>
          <w:w w:val="110"/>
        </w:rPr>
        <w:t>much</w:t>
      </w:r>
      <w:r>
        <w:rPr>
          <w:spacing w:val="-8"/>
          <w:w w:val="110"/>
        </w:rPr>
        <w:t xml:space="preserve"> </w:t>
      </w:r>
      <w:r>
        <w:rPr>
          <w:w w:val="110"/>
        </w:rPr>
        <w:t>the same</w:t>
      </w:r>
      <w:r>
        <w:rPr>
          <w:spacing w:val="-7"/>
          <w:w w:val="110"/>
        </w:rPr>
        <w:t xml:space="preserve"> </w:t>
      </w:r>
      <w:r>
        <w:rPr>
          <w:w w:val="110"/>
        </w:rPr>
        <w:t>as</w:t>
      </w:r>
      <w:r>
        <w:rPr>
          <w:spacing w:val="-7"/>
          <w:w w:val="110"/>
        </w:rPr>
        <w:t xml:space="preserve"> </w:t>
      </w:r>
      <w:r>
        <w:rPr>
          <w:w w:val="110"/>
        </w:rPr>
        <w:t>you</w:t>
      </w:r>
      <w:r>
        <w:rPr>
          <w:spacing w:val="-7"/>
          <w:w w:val="110"/>
        </w:rPr>
        <w:t xml:space="preserve"> </w:t>
      </w:r>
      <w:r>
        <w:rPr>
          <w:w w:val="110"/>
        </w:rPr>
        <w:t>would</w:t>
      </w:r>
      <w:r>
        <w:rPr>
          <w:spacing w:val="-7"/>
          <w:w w:val="110"/>
        </w:rPr>
        <w:t xml:space="preserve"> </w:t>
      </w:r>
      <w:r>
        <w:rPr>
          <w:w w:val="110"/>
        </w:rPr>
        <w:t>in</w:t>
      </w:r>
      <w:r>
        <w:rPr>
          <w:spacing w:val="-7"/>
          <w:w w:val="110"/>
        </w:rPr>
        <w:t xml:space="preserve"> </w:t>
      </w:r>
      <w:r>
        <w:rPr>
          <w:w w:val="110"/>
        </w:rPr>
        <w:t>an</w:t>
      </w:r>
      <w:r>
        <w:rPr>
          <w:spacing w:val="-7"/>
          <w:w w:val="110"/>
        </w:rPr>
        <w:t xml:space="preserve"> </w:t>
      </w:r>
      <w:r>
        <w:rPr>
          <w:w w:val="110"/>
        </w:rPr>
        <w:t>application</w:t>
      </w:r>
      <w:r>
        <w:rPr>
          <w:spacing w:val="-7"/>
          <w:w w:val="110"/>
        </w:rPr>
        <w:t xml:space="preserve"> </w:t>
      </w:r>
      <w:r>
        <w:rPr>
          <w:w w:val="110"/>
        </w:rPr>
        <w:t>that</w:t>
      </w:r>
      <w:r>
        <w:rPr>
          <w:spacing w:val="-7"/>
          <w:w w:val="110"/>
        </w:rPr>
        <w:t xml:space="preserve"> </w:t>
      </w:r>
      <w:r>
        <w:rPr>
          <w:w w:val="110"/>
        </w:rPr>
        <w:t>doesn’t</w:t>
      </w:r>
      <w:r>
        <w:rPr>
          <w:spacing w:val="-7"/>
          <w:w w:val="110"/>
        </w:rPr>
        <w:t xml:space="preserve"> </w:t>
      </w:r>
      <w:r>
        <w:rPr>
          <w:w w:val="110"/>
        </w:rPr>
        <w:t>employ</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But</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a few small details about working with Spring Boot that benefit from a little extra</w:t>
      </w:r>
      <w:r>
        <w:rPr>
          <w:spacing w:val="-30"/>
          <w:w w:val="110"/>
        </w:rPr>
        <w:t xml:space="preserve"> </w:t>
      </w:r>
      <w:r>
        <w:rPr>
          <w:w w:val="110"/>
        </w:rPr>
        <w:t>help in the</w:t>
      </w:r>
      <w:r>
        <w:rPr>
          <w:spacing w:val="14"/>
          <w:w w:val="110"/>
        </w:rPr>
        <w:t xml:space="preserve"> </w:t>
      </w:r>
      <w:r>
        <w:rPr>
          <w:w w:val="110"/>
        </w:rPr>
        <w:t>build.</w:t>
      </w:r>
    </w:p>
    <w:p>
      <w:pPr>
        <w:pStyle w:val="11"/>
        <w:spacing w:before="1" w:line="271" w:lineRule="auto"/>
        <w:ind w:right="313" w:firstLine="289"/>
        <w:jc w:val="both"/>
      </w:pPr>
      <w:r>
        <w:rPr>
          <w:w w:val="110"/>
        </w:rPr>
        <w:t>Spring</w:t>
      </w:r>
      <w:r>
        <w:rPr>
          <w:spacing w:val="-13"/>
          <w:w w:val="110"/>
        </w:rPr>
        <w:t xml:space="preserve"> </w:t>
      </w:r>
      <w:r>
        <w:rPr>
          <w:w w:val="110"/>
        </w:rPr>
        <w:t>Boot</w:t>
      </w:r>
      <w:r>
        <w:rPr>
          <w:spacing w:val="-13"/>
          <w:w w:val="110"/>
        </w:rPr>
        <w:t xml:space="preserve"> </w:t>
      </w:r>
      <w:r>
        <w:rPr>
          <w:w w:val="110"/>
        </w:rPr>
        <w:t>provides</w:t>
      </w:r>
      <w:r>
        <w:rPr>
          <w:spacing w:val="-13"/>
          <w:w w:val="110"/>
        </w:rPr>
        <w:t xml:space="preserve"> </w:t>
      </w:r>
      <w:r>
        <w:rPr>
          <w:w w:val="110"/>
        </w:rPr>
        <w:t>build</w:t>
      </w:r>
      <w:r>
        <w:rPr>
          <w:spacing w:val="-13"/>
          <w:w w:val="110"/>
        </w:rPr>
        <w:t xml:space="preserve"> </w:t>
      </w:r>
      <w:r>
        <w:rPr>
          <w:w w:val="110"/>
        </w:rPr>
        <w:t>plugins</w:t>
      </w:r>
      <w:r>
        <w:rPr>
          <w:spacing w:val="-13"/>
          <w:w w:val="110"/>
        </w:rPr>
        <w:t xml:space="preserve"> </w:t>
      </w:r>
      <w:r>
        <w:rPr>
          <w:w w:val="110"/>
        </w:rPr>
        <w:t>for</w:t>
      </w:r>
      <w:r>
        <w:rPr>
          <w:spacing w:val="-13"/>
          <w:w w:val="110"/>
        </w:rPr>
        <w:t xml:space="preserve"> </w:t>
      </w:r>
      <w:r>
        <w:rPr>
          <w:w w:val="110"/>
        </w:rPr>
        <w:t>both</w:t>
      </w:r>
      <w:r>
        <w:rPr>
          <w:spacing w:val="-13"/>
          <w:w w:val="110"/>
        </w:rPr>
        <w:t xml:space="preserve"> </w:t>
      </w:r>
      <w:r>
        <w:rPr>
          <w:w w:val="110"/>
        </w:rPr>
        <w:t>Gradle</w:t>
      </w:r>
      <w:r>
        <w:rPr>
          <w:spacing w:val="-13"/>
          <w:w w:val="110"/>
        </w:rPr>
        <w:t xml:space="preserve"> </w:t>
      </w:r>
      <w:r>
        <w:rPr>
          <w:w w:val="110"/>
        </w:rPr>
        <w:t>and</w:t>
      </w:r>
      <w:r>
        <w:rPr>
          <w:spacing w:val="-13"/>
          <w:w w:val="110"/>
        </w:rPr>
        <w:t xml:space="preserve"> </w:t>
      </w:r>
      <w:r>
        <w:rPr>
          <w:w w:val="110"/>
        </w:rPr>
        <w:t>Maven</w:t>
      </w:r>
      <w:r>
        <w:rPr>
          <w:spacing w:val="-13"/>
          <w:w w:val="110"/>
        </w:rPr>
        <w:t xml:space="preserve"> </w:t>
      </w:r>
      <w:r>
        <w:rPr>
          <w:w w:val="110"/>
        </w:rPr>
        <w:t>to</w:t>
      </w:r>
      <w:r>
        <w:rPr>
          <w:spacing w:val="-13"/>
          <w:w w:val="110"/>
        </w:rPr>
        <w:t xml:space="preserve"> </w:t>
      </w:r>
      <w:r>
        <w:rPr>
          <w:w w:val="110"/>
        </w:rPr>
        <w:t>assist</w:t>
      </w:r>
      <w:r>
        <w:rPr>
          <w:spacing w:val="-13"/>
          <w:w w:val="110"/>
        </w:rPr>
        <w:t xml:space="preserve"> </w:t>
      </w:r>
      <w:r>
        <w:rPr>
          <w:w w:val="110"/>
        </w:rPr>
        <w:t>in</w:t>
      </w:r>
      <w:r>
        <w:rPr>
          <w:spacing w:val="-13"/>
          <w:w w:val="110"/>
        </w:rPr>
        <w:t xml:space="preserve"> </w:t>
      </w:r>
      <w:r>
        <w:rPr>
          <w:w w:val="110"/>
        </w:rPr>
        <w:t>building Spring</w:t>
      </w:r>
      <w:r>
        <w:rPr>
          <w:spacing w:val="-22"/>
          <w:w w:val="110"/>
        </w:rPr>
        <w:t xml:space="preserve"> </w:t>
      </w:r>
      <w:r>
        <w:rPr>
          <w:w w:val="110"/>
        </w:rPr>
        <w:t>Boot</w:t>
      </w:r>
      <w:r>
        <w:rPr>
          <w:spacing w:val="-22"/>
          <w:w w:val="110"/>
        </w:rPr>
        <w:t xml:space="preserve"> </w:t>
      </w:r>
      <w:r>
        <w:rPr>
          <w:w w:val="110"/>
        </w:rPr>
        <w:t>projects.</w:t>
      </w:r>
      <w:r>
        <w:rPr>
          <w:spacing w:val="-22"/>
          <w:w w:val="110"/>
        </w:rPr>
        <w:t xml:space="preserve"> </w:t>
      </w:r>
      <w:r>
        <w:rPr>
          <w:w w:val="110"/>
        </w:rPr>
        <w:t>Listing</w:t>
      </w:r>
      <w:r>
        <w:rPr>
          <w:spacing w:val="-22"/>
          <w:w w:val="110"/>
        </w:rPr>
        <w:t xml:space="preserve"> </w:t>
      </w:r>
      <w:r>
        <w:rPr>
          <w:w w:val="110"/>
        </w:rPr>
        <w:t>2.3</w:t>
      </w:r>
      <w:r>
        <w:rPr>
          <w:spacing w:val="-22"/>
          <w:w w:val="110"/>
        </w:rPr>
        <w:t xml:space="preserve"> </w:t>
      </w:r>
      <w:r>
        <w:rPr>
          <w:w w:val="110"/>
        </w:rPr>
        <w:t>shows</w:t>
      </w:r>
      <w:r>
        <w:rPr>
          <w:spacing w:val="-22"/>
          <w:w w:val="110"/>
        </w:rPr>
        <w:t xml:space="preserve"> </w:t>
      </w:r>
      <w:r>
        <w:rPr>
          <w:w w:val="110"/>
        </w:rPr>
        <w:t>the</w:t>
      </w:r>
      <w:r>
        <w:rPr>
          <w:spacing w:val="-22"/>
          <w:w w:val="110"/>
        </w:rPr>
        <w:t xml:space="preserve"> </w:t>
      </w:r>
      <w:r>
        <w:rPr>
          <w:w w:val="110"/>
        </w:rPr>
        <w:t>build.gradle</w:t>
      </w:r>
      <w:r>
        <w:rPr>
          <w:spacing w:val="-22"/>
          <w:w w:val="110"/>
        </w:rPr>
        <w:t xml:space="preserve"> </w:t>
      </w:r>
      <w:r>
        <w:rPr>
          <w:w w:val="110"/>
        </w:rPr>
        <w:t>file</w:t>
      </w:r>
      <w:r>
        <w:rPr>
          <w:spacing w:val="-22"/>
          <w:w w:val="110"/>
        </w:rPr>
        <w:t xml:space="preserve"> </w:t>
      </w:r>
      <w:r>
        <w:rPr>
          <w:w w:val="110"/>
        </w:rPr>
        <w:t>created</w:t>
      </w:r>
      <w:r>
        <w:rPr>
          <w:spacing w:val="-22"/>
          <w:w w:val="110"/>
        </w:rPr>
        <w:t xml:space="preserve"> </w:t>
      </w:r>
      <w:r>
        <w:rPr>
          <w:w w:val="110"/>
        </w:rPr>
        <w:t>by</w:t>
      </w:r>
      <w:r>
        <w:rPr>
          <w:spacing w:val="-22"/>
          <w:w w:val="110"/>
        </w:rPr>
        <w:t xml:space="preserve"> </w:t>
      </w:r>
      <w:r>
        <w:rPr>
          <w:w w:val="110"/>
        </w:rPr>
        <w:t>Initializr,</w:t>
      </w:r>
      <w:r>
        <w:rPr>
          <w:spacing w:val="-22"/>
          <w:w w:val="110"/>
        </w:rPr>
        <w:t xml:space="preserve"> </w:t>
      </w:r>
      <w:r>
        <w:rPr>
          <w:w w:val="110"/>
        </w:rPr>
        <w:t>which applies the Spring Boot Gradle</w:t>
      </w:r>
      <w:r>
        <w:rPr>
          <w:spacing w:val="-33"/>
          <w:w w:val="110"/>
        </w:rPr>
        <w:t xml:space="preserve"> </w:t>
      </w:r>
      <w:r>
        <w:rPr>
          <w:w w:val="110"/>
        </w:rPr>
        <w:t>plugin.</w:t>
      </w:r>
    </w:p>
    <w:p>
      <w:pPr>
        <w:spacing w:before="11" w:line="240" w:lineRule="auto"/>
        <w:ind w:right="0"/>
        <w:rPr>
          <w:rFonts w:hint="default" w:ascii="Times New Roman" w:hAnsi="Times New Roman" w:eastAsia="Times New Roman" w:cs="Times New Roman"/>
          <w:sz w:val="20"/>
          <w:szCs w:val="20"/>
        </w:rPr>
      </w:pPr>
    </w:p>
    <w:p>
      <w:pPr>
        <w:tabs>
          <w:tab w:val="left" w:pos="8263"/>
        </w:tabs>
        <w:spacing w:before="70"/>
        <w:ind w:left="82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2.3   Using the Spring Boot Gradle</w:t>
      </w:r>
      <w:r>
        <w:rPr>
          <w:rFonts w:ascii="Calibri"/>
          <w:b/>
          <w:color w:val="FFFFFF"/>
          <w:spacing w:val="1"/>
          <w:w w:val="110"/>
          <w:sz w:val="18"/>
          <w:shd w:val="clear" w:color="auto" w:fill="214766"/>
        </w:rPr>
        <w:t xml:space="preserve"> </w:t>
      </w:r>
      <w:r>
        <w:rPr>
          <w:rFonts w:ascii="Calibri"/>
          <w:b/>
          <w:color w:val="FFFFFF"/>
          <w:w w:val="110"/>
          <w:sz w:val="18"/>
          <w:shd w:val="clear" w:color="auto" w:fill="214766"/>
        </w:rPr>
        <w:t>plugin</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line="264" w:lineRule="auto"/>
        <w:ind w:left="1015" w:right="6491" w:hanging="192"/>
        <w:jc w:val="left"/>
        <w:rPr>
          <w:rFonts w:hint="default" w:ascii="Courier New" w:hAnsi="Courier New" w:eastAsia="Courier New" w:cs="Courier New"/>
          <w:sz w:val="16"/>
          <w:szCs w:val="16"/>
        </w:rPr>
      </w:pPr>
      <w:r>
        <w:rPr>
          <w:rFonts w:ascii="Courier New"/>
          <w:sz w:val="16"/>
        </w:rPr>
        <w:t>buildscript</w:t>
      </w:r>
      <w:r>
        <w:rPr>
          <w:rFonts w:ascii="Courier New"/>
          <w:spacing w:val="-3"/>
          <w:sz w:val="16"/>
        </w:rPr>
        <w:t xml:space="preserve"> </w:t>
      </w:r>
      <w:r>
        <w:rPr>
          <w:rFonts w:ascii="Courier New"/>
          <w:sz w:val="16"/>
        </w:rPr>
        <w:t>{ ext</w:t>
      </w:r>
      <w:r>
        <w:rPr>
          <w:rFonts w:ascii="Courier New"/>
          <w:spacing w:val="-3"/>
          <w:sz w:val="16"/>
        </w:rPr>
        <w:t xml:space="preserve"> </w:t>
      </w:r>
      <w:r>
        <w:rPr>
          <w:rFonts w:ascii="Courier New"/>
          <w:sz w:val="16"/>
        </w:rPr>
        <w:t>{</w:t>
      </w:r>
    </w:p>
    <w:p>
      <w:pPr>
        <w:spacing w:before="0"/>
        <w:ind w:left="1206" w:right="0" w:firstLine="0"/>
        <w:jc w:val="left"/>
        <w:rPr>
          <w:rFonts w:hint="default" w:ascii="Courier New" w:hAnsi="Courier New" w:eastAsia="Courier New" w:cs="Courier New"/>
          <w:sz w:val="16"/>
          <w:szCs w:val="16"/>
        </w:rPr>
      </w:pPr>
      <w:r>
        <w:rPr>
          <w:rFonts w:ascii="Courier New"/>
          <w:sz w:val="16"/>
        </w:rPr>
        <w:t>springBootVersion =</w:t>
      </w:r>
      <w:r>
        <w:rPr>
          <w:rFonts w:ascii="Courier New"/>
          <w:spacing w:val="-9"/>
          <w:sz w:val="16"/>
        </w:rPr>
        <w:t xml:space="preserve"> </w:t>
      </w:r>
      <w:r>
        <w:rPr>
          <w:rFonts w:ascii="Courier New"/>
          <w:sz w:val="16"/>
        </w:rPr>
        <w:t>`1.3.0.RELEASE`</w:t>
      </w:r>
    </w:p>
    <w:p>
      <w:pPr>
        <w:spacing w:after="0"/>
        <w:jc w:val="left"/>
        <w:rPr>
          <w:rFonts w:hint="default" w:ascii="Courier New" w:hAnsi="Courier New" w:eastAsia="Courier New" w:cs="Courier New"/>
          <w:sz w:val="16"/>
          <w:szCs w:val="16"/>
        </w:rPr>
        <w:sectPr>
          <w:pgSz w:w="10620" w:h="13320"/>
          <w:pgMar w:top="440" w:right="1000" w:bottom="260" w:left="1040" w:header="0" w:footer="62" w:gutter="0"/>
        </w:sectPr>
      </w:pPr>
    </w:p>
    <w:p>
      <w:pPr>
        <w:spacing w:before="19"/>
        <w:ind w:left="1015" w:right="3540" w:firstLine="0"/>
        <w:jc w:val="left"/>
        <w:rPr>
          <w:rFonts w:hint="default" w:ascii="Courier New" w:hAnsi="Courier New" w:eastAsia="Courier New" w:cs="Courier New"/>
          <w:sz w:val="16"/>
          <w:szCs w:val="16"/>
        </w:rPr>
      </w:pPr>
      <w:r>
        <w:rPr>
          <w:rFonts w:ascii="Courier New"/>
          <w:sz w:val="16"/>
        </w:rPr>
        <w:t>}</w:t>
      </w:r>
    </w:p>
    <w:p>
      <w:pPr>
        <w:spacing w:before="18" w:line="264" w:lineRule="auto"/>
        <w:ind w:left="1206" w:right="3540" w:hanging="192"/>
        <w:jc w:val="left"/>
        <w:rPr>
          <w:rFonts w:hint="default" w:ascii="Courier New" w:hAnsi="Courier New" w:eastAsia="Courier New" w:cs="Courier New"/>
          <w:sz w:val="16"/>
          <w:szCs w:val="16"/>
        </w:rPr>
      </w:pPr>
      <w:r>
        <w:rPr>
          <w:rFonts w:ascii="Courier New"/>
          <w:sz w:val="16"/>
        </w:rPr>
        <w:t xml:space="preserve">repositories { </w:t>
      </w:r>
      <w:r>
        <w:rPr>
          <w:rFonts w:ascii="Courier New"/>
          <w:w w:val="95"/>
          <w:sz w:val="16"/>
        </w:rPr>
        <w:t>mavenCentral()</w:t>
      </w:r>
    </w:p>
    <w:p>
      <w:pPr>
        <w:spacing w:before="1"/>
        <w:ind w:left="1015" w:right="3540" w:firstLine="0"/>
        <w:jc w:val="left"/>
        <w:rPr>
          <w:rFonts w:hint="default" w:ascii="Courier New" w:hAnsi="Courier New" w:eastAsia="Courier New" w:cs="Courier New"/>
          <w:sz w:val="16"/>
          <w:szCs w:val="16"/>
        </w:rPr>
      </w:pPr>
      <w:r>
        <w:rPr>
          <w:rFonts w:ascii="Courier New"/>
          <w:sz w:val="16"/>
        </w:rPr>
        <w:t>}</w:t>
      </w:r>
    </w:p>
    <w:p>
      <w:pPr>
        <w:spacing w:before="18"/>
        <w:ind w:left="1015" w:right="3540" w:firstLine="0"/>
        <w:jc w:val="left"/>
        <w:rPr>
          <w:rFonts w:hint="default" w:ascii="Courier New" w:hAnsi="Courier New" w:eastAsia="Courier New" w:cs="Courier New"/>
          <w:sz w:val="16"/>
          <w:szCs w:val="16"/>
        </w:rPr>
      </w:pPr>
      <w:r>
        <w:rPr>
          <w:rFonts w:ascii="Courier New"/>
          <w:sz w:val="16"/>
        </w:rPr>
        <w:t>dependencies</w:t>
      </w:r>
      <w:r>
        <w:rPr>
          <w:rFonts w:ascii="Courier New"/>
          <w:spacing w:val="-4"/>
          <w:sz w:val="16"/>
        </w:rPr>
        <w:t xml:space="preserve"> </w:t>
      </w:r>
      <w:r>
        <w:rPr>
          <w:rFonts w:ascii="Courier New"/>
          <w:sz w:val="16"/>
        </w:rPr>
        <w:t>{</w:t>
      </w:r>
    </w:p>
    <w:p>
      <w:pPr>
        <w:spacing w:before="18" w:line="144" w:lineRule="exact"/>
        <w:ind w:left="1206" w:right="0" w:firstLine="0"/>
        <w:jc w:val="left"/>
        <w:rPr>
          <w:rFonts w:hint="default" w:ascii="Courier New" w:hAnsi="Courier New" w:eastAsia="Courier New" w:cs="Courier New"/>
          <w:sz w:val="16"/>
          <w:szCs w:val="16"/>
        </w:rPr>
      </w:pPr>
      <w:r>
        <w:rPr>
          <w:rFonts w:ascii="Courier New"/>
          <w:w w:val="95"/>
          <w:sz w:val="16"/>
        </w:rPr>
        <w:t>classpath("org.springframework.boot:spring-boot-gradle-plugin:</w:t>
      </w:r>
    </w:p>
    <w:p>
      <w:pPr>
        <w:spacing w:before="0" w:line="237" w:lineRule="exact"/>
        <w:ind w:left="1878" w:right="0" w:firstLine="0"/>
        <w:jc w:val="left"/>
        <w:rPr>
          <w:rFonts w:hint="default" w:ascii="Courier New" w:hAnsi="Courier New" w:eastAsia="Courier New" w:cs="Courier New"/>
          <w:sz w:val="16"/>
          <w:szCs w:val="16"/>
        </w:rPr>
      </w:pPr>
      <w:r>
        <w:rPr>
          <w:rFonts w:hint="default" w:ascii="MS UI Gothic" w:hAnsi="MS UI Gothic" w:eastAsia="MS UI Gothic" w:cs="MS UI Gothic"/>
          <w:color w:val="B3B3B3"/>
          <w:sz w:val="21"/>
          <w:szCs w:val="21"/>
        </w:rPr>
        <w:t>➥</w:t>
      </w:r>
      <w:r>
        <w:rPr>
          <w:rFonts w:hint="default" w:ascii="MS UI Gothic" w:hAnsi="MS UI Gothic" w:eastAsia="MS UI Gothic" w:cs="MS UI Gothic"/>
          <w:color w:val="B3B3B3"/>
          <w:spacing w:val="10"/>
          <w:sz w:val="21"/>
          <w:szCs w:val="21"/>
        </w:rPr>
        <w:t xml:space="preserve"> </w:t>
      </w:r>
      <w:r>
        <w:rPr>
          <w:rFonts w:hint="default" w:ascii="Courier New" w:hAnsi="Courier New" w:eastAsia="Courier New" w:cs="Courier New"/>
          <w:position w:val="2"/>
          <w:sz w:val="16"/>
          <w:szCs w:val="16"/>
        </w:rPr>
        <w:t>${springBootVersion}")</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141" w:line="190" w:lineRule="exact"/>
        <w:ind w:left="464" w:right="233" w:firstLine="0"/>
        <w:jc w:val="left"/>
        <w:rPr>
          <w:rFonts w:hint="default" w:ascii="Calibri" w:hAnsi="Calibri" w:eastAsia="Calibri" w:cs="Calibri"/>
          <w:sz w:val="18"/>
          <w:szCs w:val="18"/>
        </w:rPr>
      </w:pPr>
      <w:r>
        <w:pict>
          <v:group id="_x0000_s1182" o:spid="_x0000_s1182" o:spt="203" style="position:absolute;left:0pt;margin-left:414.8pt;margin-top:8.65pt;height:28.75pt;width:14.6pt;mso-position-horizontal-relative:page;z-index:3072;mso-width-relative:page;mso-height-relative:page;" coordorigin="8297,173" coordsize="292,575">
            <o:lock v:ext="edit"/>
            <v:group id="_x0000_s1183" o:spid="_x0000_s1183" o:spt="203" style="position:absolute;left:8297;top:664;height:85;width:92;" coordorigin="8297,664" coordsize="92,85">
              <o:lock v:ext="edit"/>
              <v:shape id="_x0000_s1184" o:spid="_x0000_s1184" style="position:absolute;left:8297;top:664;height:85;width:92;" fillcolor="#000000" filled="t" stroked="f" coordorigin="8297,664" coordsize="92,85" path="m8388,706l8383,706,8383,741,8386,742,8384,747,8388,748,8388,706xe">
                <v:path arrowok="t"/>
                <v:fill on="t" focussize="0,0"/>
                <v:stroke on="f"/>
                <v:imagedata o:title=""/>
                <o:lock v:ext="edit"/>
              </v:shape>
              <v:shape id="_x0000_s1185" o:spid="_x0000_s1185" style="position:absolute;left:8297;top:664;height:85;width:92;" fillcolor="#000000" filled="t" stroked="f" coordorigin="8297,664" coordsize="92,85" path="m8302,704l8297,706,8302,708,8384,747,8383,745,8383,741,8313,708,8304,708,8302,704xe">
                <v:path arrowok="t"/>
                <v:fill on="t" focussize="0,0"/>
                <v:stroke on="f"/>
                <v:imagedata o:title=""/>
                <o:lock v:ext="edit"/>
              </v:shape>
              <v:shape id="_x0000_s1186" o:spid="_x0000_s1186" style="position:absolute;left:8297;top:664;height:85;width:92;" fillcolor="#000000" filled="t" stroked="f" coordorigin="8297,664" coordsize="92,85" path="m8383,741l8383,745,8384,747,8386,742,8383,741xe">
                <v:path arrowok="t"/>
                <v:fill on="t" focussize="0,0"/>
                <v:stroke on="f"/>
                <v:imagedata o:title=""/>
                <o:lock v:ext="edit"/>
              </v:shape>
              <v:shape id="_x0000_s1187" o:spid="_x0000_s1187" style="position:absolute;left:8297;top:664;height:85;width:92;" fillcolor="#000000" filled="t" stroked="f" coordorigin="8297,664" coordsize="92,85" path="m8388,664l8384,666,8302,704,8304,708,8308,706,8304,704,8313,704,8386,670,8388,668,8388,664xe">
                <v:path arrowok="t"/>
                <v:fill on="t" focussize="0,0"/>
                <v:stroke on="f"/>
                <v:imagedata o:title=""/>
                <o:lock v:ext="edit"/>
              </v:shape>
              <v:shape id="_x0000_s1188" o:spid="_x0000_s1188" style="position:absolute;left:8297;top:664;height:85;width:92;" fillcolor="#000000" filled="t" stroked="f" coordorigin="8297,664" coordsize="92,85" path="m8308,706l8304,708,8313,708,8308,706xe">
                <v:path arrowok="t"/>
                <v:fill on="t" focussize="0,0"/>
                <v:stroke on="f"/>
                <v:imagedata o:title=""/>
                <o:lock v:ext="edit"/>
              </v:shape>
              <v:shape id="_x0000_s1189" o:spid="_x0000_s1189" style="position:absolute;left:8297;top:664;height:85;width:92;" fillcolor="#000000" filled="t" stroked="f" coordorigin="8297,664" coordsize="92,85" path="m8313,704l8304,704,8308,706,8313,704xe">
                <v:path arrowok="t"/>
                <v:fill on="t" focussize="0,0"/>
                <v:stroke on="f"/>
                <v:imagedata o:title=""/>
                <o:lock v:ext="edit"/>
              </v:shape>
            </v:group>
            <v:group id="_x0000_s1190" o:spid="_x0000_s1190" o:spt="203" style="position:absolute;left:8383;top:687;height:2;width:5;" coordorigin="8383,687" coordsize="5,2">
              <o:lock v:ext="edit"/>
              <v:shape id="_x0000_s1191" o:spid="_x0000_s1191" style="position:absolute;left:8383;top:687;height:2;width:5;" filled="f" stroked="t" coordorigin="8383,687" coordsize="5,0" path="m8383,687l8388,687e">
                <v:path arrowok="t"/>
                <v:fill on="f" focussize="0,0"/>
                <v:stroke weight="1.92pt" color="#000000"/>
                <v:imagedata o:title=""/>
                <o:lock v:ext="edit"/>
              </v:shape>
            </v:group>
            <v:group id="_x0000_s1192" o:spid="_x0000_s1192" o:spt="203" style="position:absolute;left:8389;top:706;height:2;width:197;" coordorigin="8389,706" coordsize="197,2">
              <o:lock v:ext="edit"/>
              <v:shape id="_x0000_s1193" o:spid="_x0000_s1193" style="position:absolute;left:8389;top:706;height:2;width:197;" filled="f" stroked="t" coordorigin="8389,706" coordsize="197,0" path="m8389,706l8585,706e">
                <v:path arrowok="t"/>
                <v:fill on="f" focussize="0,0"/>
                <v:stroke weight="0.24pt" color="#000000"/>
                <v:imagedata o:title=""/>
                <o:lock v:ext="edit"/>
              </v:shape>
            </v:group>
            <v:group id="_x0000_s1194" o:spid="_x0000_s1194" o:spt="203" style="position:absolute;left:8583;top:176;height:531;width:2;" coordorigin="8583,176" coordsize="2,531">
              <o:lock v:ext="edit"/>
              <v:shape id="_x0000_s1195" o:spid="_x0000_s1195" style="position:absolute;left:8583;top:176;height:531;width:2;" filled="f" stroked="t" coordorigin="8583,176" coordsize="0,531" path="m8583,176l8583,706e">
                <v:path arrowok="t"/>
                <v:fill on="f" focussize="0,0"/>
                <v:stroke weight="0.24pt" color="#000000"/>
                <v:imagedata o:title=""/>
                <o:lock v:ext="edit"/>
              </v:shape>
            </v:group>
          </v:group>
        </w:pict>
      </w:r>
      <w:r>
        <w:rPr>
          <w:rFonts w:ascii="Calibri"/>
          <w:b/>
          <w:spacing w:val="-2"/>
          <w:sz w:val="18"/>
        </w:rPr>
        <w:t xml:space="preserve">Depend </w:t>
      </w:r>
      <w:r>
        <w:rPr>
          <w:rFonts w:ascii="Calibri"/>
          <w:b/>
          <w:w w:val="95"/>
          <w:sz w:val="18"/>
        </w:rPr>
        <w:t>on</w:t>
      </w:r>
      <w:r>
        <w:rPr>
          <w:rFonts w:ascii="Calibri"/>
          <w:b/>
          <w:spacing w:val="8"/>
          <w:w w:val="95"/>
          <w:sz w:val="18"/>
        </w:rPr>
        <w:t xml:space="preserve"> </w:t>
      </w:r>
      <w:r>
        <w:rPr>
          <w:rFonts w:ascii="Calibri"/>
          <w:b/>
          <w:spacing w:val="-2"/>
          <w:w w:val="95"/>
          <w:sz w:val="18"/>
        </w:rPr>
        <w:t>Spring</w:t>
      </w:r>
    </w:p>
    <w:p>
      <w:pPr>
        <w:spacing w:before="0" w:line="200" w:lineRule="exact"/>
        <w:ind w:left="464" w:right="0" w:firstLine="0"/>
        <w:jc w:val="left"/>
        <w:rPr>
          <w:rFonts w:hint="default" w:ascii="Calibri" w:hAnsi="Calibri" w:eastAsia="Calibri" w:cs="Calibri"/>
          <w:sz w:val="18"/>
          <w:szCs w:val="18"/>
        </w:rPr>
      </w:pPr>
      <w:r>
        <w:rPr>
          <w:rFonts w:ascii="Calibri"/>
          <w:b/>
          <w:w w:val="95"/>
          <w:sz w:val="18"/>
        </w:rPr>
        <w:t>Boot</w:t>
      </w:r>
      <w:r>
        <w:rPr>
          <w:rFonts w:ascii="Calibri"/>
          <w:b/>
          <w:spacing w:val="-7"/>
          <w:w w:val="95"/>
          <w:sz w:val="18"/>
        </w:rPr>
        <w:t xml:space="preserve"> </w:t>
      </w:r>
      <w:r>
        <w:rPr>
          <w:rFonts w:ascii="Calibri"/>
          <w:b/>
          <w:w w:val="95"/>
          <w:sz w:val="18"/>
        </w:rPr>
        <w:t>plugin</w:t>
      </w:r>
    </w:p>
    <w:p>
      <w:pPr>
        <w:spacing w:after="0" w:line="200" w:lineRule="exact"/>
        <w:jc w:val="left"/>
        <w:rPr>
          <w:rFonts w:hint="default" w:ascii="Calibri" w:hAnsi="Calibri" w:eastAsia="Calibri" w:cs="Calibri"/>
          <w:sz w:val="18"/>
          <w:szCs w:val="18"/>
        </w:rPr>
        <w:sectPr>
          <w:type w:val="continuous"/>
          <w:pgSz w:w="10620" w:h="13320"/>
          <w:pgMar w:top="1260" w:right="1000" w:bottom="0" w:left="1040" w:header="720" w:footer="720" w:gutter="0"/>
          <w:cols w:equalWidth="0" w:num="2">
            <w:col w:w="7156" w:space="40"/>
            <w:col w:w="1384"/>
          </w:cols>
        </w:sectPr>
      </w:pPr>
    </w:p>
    <w:p>
      <w:pPr>
        <w:spacing w:before="19"/>
        <w:ind w:left="1015" w:right="0" w:firstLine="0"/>
        <w:jc w:val="left"/>
        <w:rPr>
          <w:rFonts w:hint="default" w:ascii="Courier New" w:hAnsi="Courier New" w:eastAsia="Courier New" w:cs="Courier New"/>
          <w:sz w:val="16"/>
          <w:szCs w:val="16"/>
        </w:rPr>
      </w:pPr>
      <w:r>
        <w:rPr>
          <w:rFonts w:ascii="Courier New"/>
          <w:sz w:val="16"/>
        </w:rPr>
        <w:t>}</w:t>
      </w:r>
    </w:p>
    <w:p>
      <w:pPr>
        <w:spacing w:before="18"/>
        <w:ind w:left="823"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1000" w:bottom="0" w:left="1040" w:header="720" w:footer="720" w:gutter="0"/>
        </w:sectPr>
      </w:pPr>
    </w:p>
    <w:p>
      <w:pPr>
        <w:spacing w:before="88" w:line="264" w:lineRule="auto"/>
        <w:ind w:left="823" w:right="466" w:firstLine="0"/>
        <w:jc w:val="left"/>
        <w:rPr>
          <w:rFonts w:hint="default" w:ascii="Courier New" w:hAnsi="Courier New" w:eastAsia="Courier New" w:cs="Courier New"/>
          <w:sz w:val="16"/>
          <w:szCs w:val="16"/>
        </w:rPr>
      </w:pPr>
      <w:r>
        <w:rPr>
          <w:rFonts w:ascii="Courier New"/>
          <w:sz w:val="16"/>
        </w:rPr>
        <w:t>apply plugin: 'java' apply plugin:</w:t>
      </w:r>
      <w:r>
        <w:rPr>
          <w:rFonts w:ascii="Courier New"/>
          <w:spacing w:val="-7"/>
          <w:sz w:val="16"/>
        </w:rPr>
        <w:t xml:space="preserve"> </w:t>
      </w:r>
      <w:r>
        <w:rPr>
          <w:rFonts w:ascii="Courier New"/>
          <w:sz w:val="16"/>
        </w:rPr>
        <w:t>'eclipse' apply plugin:</w:t>
      </w:r>
      <w:r>
        <w:rPr>
          <w:rFonts w:ascii="Courier New"/>
          <w:spacing w:val="-6"/>
          <w:sz w:val="16"/>
        </w:rPr>
        <w:t xml:space="preserve"> </w:t>
      </w:r>
      <w:r>
        <w:rPr>
          <w:rFonts w:ascii="Courier New"/>
          <w:sz w:val="16"/>
        </w:rPr>
        <w:t>'idea'</w:t>
      </w:r>
    </w:p>
    <w:p>
      <w:pPr>
        <w:spacing w:before="0"/>
        <w:ind w:left="823" w:right="-14" w:firstLine="0"/>
        <w:jc w:val="left"/>
        <w:rPr>
          <w:rFonts w:hint="default" w:ascii="Courier New" w:hAnsi="Courier New" w:eastAsia="Courier New" w:cs="Courier New"/>
          <w:sz w:val="16"/>
          <w:szCs w:val="16"/>
        </w:rPr>
      </w:pPr>
      <w:r>
        <w:rPr>
          <w:rFonts w:ascii="Courier New"/>
          <w:sz w:val="16"/>
        </w:rPr>
        <w:t>apply plugin:</w:t>
      </w:r>
      <w:r>
        <w:rPr>
          <w:rFonts w:ascii="Courier New"/>
          <w:spacing w:val="-8"/>
          <w:sz w:val="16"/>
        </w:rPr>
        <w:t xml:space="preserve"> </w:t>
      </w:r>
      <w:r>
        <w:rPr>
          <w:rFonts w:ascii="Courier New"/>
          <w:sz w:val="16"/>
        </w:rPr>
        <w:t>'spring-boot'</w:t>
      </w:r>
    </w:p>
    <w:p>
      <w:pPr>
        <w:spacing w:before="4" w:line="240" w:lineRule="auto"/>
        <w:ind w:right="0"/>
        <w:rPr>
          <w:rFonts w:hint="default" w:ascii="Courier New" w:hAnsi="Courier New" w:eastAsia="Courier New" w:cs="Courier New"/>
          <w:sz w:val="19"/>
          <w:szCs w:val="19"/>
        </w:rPr>
      </w:pPr>
    </w:p>
    <w:p>
      <w:pPr>
        <w:spacing w:before="0"/>
        <w:ind w:left="823" w:right="466" w:firstLine="0"/>
        <w:jc w:val="left"/>
        <w:rPr>
          <w:rFonts w:hint="default" w:ascii="Courier New" w:hAnsi="Courier New" w:eastAsia="Courier New" w:cs="Courier New"/>
          <w:sz w:val="16"/>
          <w:szCs w:val="16"/>
        </w:rPr>
      </w:pPr>
      <w:r>
        <w:rPr>
          <w:rFonts w:ascii="Courier New"/>
          <w:sz w:val="16"/>
        </w:rPr>
        <w:t>jar</w:t>
      </w:r>
      <w:r>
        <w:rPr>
          <w:rFonts w:ascii="Courier New"/>
          <w:spacing w:val="-2"/>
          <w:sz w:val="16"/>
        </w:rPr>
        <w:t xml:space="preserve"> </w:t>
      </w:r>
      <w:r>
        <w:rPr>
          <w:rFonts w:ascii="Courier New"/>
          <w:sz w:val="16"/>
        </w:rPr>
        <w:t>{</w:t>
      </w:r>
    </w:p>
    <w:p>
      <w:pPr>
        <w:spacing w:before="18" w:line="266" w:lineRule="auto"/>
        <w:ind w:left="1015" w:right="-14" w:firstLine="0"/>
        <w:jc w:val="left"/>
        <w:rPr>
          <w:rFonts w:hint="default" w:ascii="Courier New" w:hAnsi="Courier New" w:eastAsia="Courier New" w:cs="Courier New"/>
          <w:sz w:val="16"/>
          <w:szCs w:val="16"/>
        </w:rPr>
      </w:pPr>
      <w:r>
        <w:rPr>
          <w:rFonts w:ascii="Courier New"/>
          <w:sz w:val="16"/>
        </w:rPr>
        <w:t>baseName = 'readinglist' version =</w:t>
      </w:r>
      <w:r>
        <w:rPr>
          <w:rFonts w:ascii="Courier New"/>
          <w:spacing w:val="-7"/>
          <w:sz w:val="16"/>
        </w:rPr>
        <w:t xml:space="preserve"> </w:t>
      </w:r>
      <w:r>
        <w:rPr>
          <w:rFonts w:ascii="Courier New"/>
          <w:sz w:val="16"/>
        </w:rPr>
        <w:t>'0.0.1-SNAPSHOT'</w:t>
      </w:r>
    </w:p>
    <w:p>
      <w:pPr>
        <w:spacing w:before="0" w:line="240" w:lineRule="auto"/>
        <w:ind w:right="0"/>
        <w:rPr>
          <w:rFonts w:hint="default" w:ascii="Courier New" w:hAnsi="Courier New" w:eastAsia="Courier New" w:cs="Courier New"/>
          <w:sz w:val="18"/>
          <w:szCs w:val="18"/>
        </w:rPr>
      </w:pPr>
      <w:r>
        <w:br w:type="column"/>
      </w:r>
    </w:p>
    <w:p>
      <w:pPr>
        <w:spacing w:before="5" w:line="240" w:lineRule="auto"/>
        <w:ind w:right="0"/>
        <w:rPr>
          <w:rFonts w:hint="default" w:ascii="Courier New" w:hAnsi="Courier New" w:eastAsia="Courier New" w:cs="Courier New"/>
          <w:sz w:val="18"/>
          <w:szCs w:val="18"/>
        </w:rPr>
      </w:pPr>
    </w:p>
    <w:p>
      <w:pPr>
        <w:spacing w:before="0" w:line="190" w:lineRule="exact"/>
        <w:ind w:left="940" w:right="3184" w:firstLine="0"/>
        <w:jc w:val="left"/>
        <w:rPr>
          <w:rFonts w:hint="default" w:ascii="Calibri" w:hAnsi="Calibri" w:eastAsia="Calibri" w:cs="Calibri"/>
          <w:sz w:val="18"/>
          <w:szCs w:val="18"/>
        </w:rPr>
      </w:pPr>
      <w:r>
        <w:pict>
          <v:shape id="_x0000_s1196" o:spid="_x0000_s1196" o:spt="75" type="#_x0000_t75" style="position:absolute;left:0pt;margin-left:253.15pt;margin-top:1.75pt;height:18.85pt;width:17.75pt;mso-position-horizontal-relative:page;z-index:3072;mso-width-relative:page;mso-height-relative:page;" filled="f" stroked="f" coordsize="21600,21600">
            <v:path/>
            <v:fill on="f" focussize="0,0"/>
            <v:stroke on="f"/>
            <v:imagedata r:id="rId23" o:title=""/>
            <o:lock v:ext="edit" aspectratio="t"/>
          </v:shape>
        </w:pict>
      </w:r>
      <w:r>
        <w:rPr>
          <w:rFonts w:ascii="Calibri"/>
          <w:b/>
          <w:w w:val="95"/>
          <w:sz w:val="18"/>
        </w:rPr>
        <w:t>Apply</w:t>
      </w:r>
      <w:r>
        <w:rPr>
          <w:rFonts w:ascii="Calibri"/>
          <w:b/>
          <w:spacing w:val="-12"/>
          <w:w w:val="95"/>
          <w:sz w:val="18"/>
        </w:rPr>
        <w:t xml:space="preserve"> </w:t>
      </w:r>
      <w:r>
        <w:rPr>
          <w:rFonts w:ascii="Calibri"/>
          <w:b/>
          <w:w w:val="95"/>
          <w:sz w:val="18"/>
        </w:rPr>
        <w:t>Spring Boot</w:t>
      </w:r>
      <w:r>
        <w:rPr>
          <w:rFonts w:ascii="Calibri"/>
          <w:b/>
          <w:spacing w:val="-7"/>
          <w:w w:val="95"/>
          <w:sz w:val="18"/>
        </w:rPr>
        <w:t xml:space="preserve"> </w:t>
      </w:r>
      <w:r>
        <w:rPr>
          <w:rFonts w:ascii="Calibri"/>
          <w:b/>
          <w:w w:val="95"/>
          <w:sz w:val="18"/>
        </w:rPr>
        <w:t>plugin</w:t>
      </w:r>
    </w:p>
    <w:p>
      <w:pPr>
        <w:spacing w:after="0" w:line="190" w:lineRule="exact"/>
        <w:jc w:val="left"/>
        <w:rPr>
          <w:rFonts w:hint="default" w:ascii="Calibri" w:hAnsi="Calibri" w:eastAsia="Calibri" w:cs="Calibri"/>
          <w:sz w:val="18"/>
          <w:szCs w:val="18"/>
        </w:rPr>
        <w:sectPr>
          <w:type w:val="continuous"/>
          <w:pgSz w:w="10620" w:h="13320"/>
          <w:pgMar w:top="1260" w:right="1000" w:bottom="0" w:left="1040" w:header="720" w:footer="720" w:gutter="0"/>
          <w:cols w:equalWidth="0" w:num="2">
            <w:col w:w="3511" w:space="40"/>
            <w:col w:w="5029"/>
          </w:cols>
        </w:sectPr>
      </w:pPr>
    </w:p>
    <w:p>
      <w:pPr>
        <w:spacing w:before="0" w:line="180" w:lineRule="exact"/>
        <w:ind w:left="823" w:right="0" w:firstLine="0"/>
        <w:jc w:val="left"/>
        <w:rPr>
          <w:rFonts w:hint="default" w:ascii="Courier New" w:hAnsi="Courier New" w:eastAsia="Courier New" w:cs="Courier New"/>
          <w:sz w:val="16"/>
          <w:szCs w:val="16"/>
        </w:rPr>
      </w:pPr>
      <w:r>
        <w:rPr>
          <w:rFonts w:ascii="Courier New"/>
          <w:sz w:val="16"/>
        </w:rPr>
        <w:t>}</w:t>
      </w:r>
    </w:p>
    <w:p>
      <w:pPr>
        <w:spacing w:before="18"/>
        <w:ind w:left="823" w:right="0" w:firstLine="0"/>
        <w:jc w:val="left"/>
        <w:rPr>
          <w:rFonts w:hint="default" w:ascii="Courier New" w:hAnsi="Courier New" w:eastAsia="Courier New" w:cs="Courier New"/>
          <w:sz w:val="16"/>
          <w:szCs w:val="16"/>
        </w:rPr>
      </w:pPr>
      <w:r>
        <w:rPr>
          <w:rFonts w:ascii="Courier New"/>
          <w:sz w:val="16"/>
        </w:rPr>
        <w:t>sourceCompatibility =</w:t>
      </w:r>
      <w:r>
        <w:rPr>
          <w:rFonts w:ascii="Courier New"/>
          <w:spacing w:val="-6"/>
          <w:sz w:val="16"/>
        </w:rPr>
        <w:t xml:space="preserve"> </w:t>
      </w:r>
      <w:r>
        <w:rPr>
          <w:rFonts w:ascii="Courier New"/>
          <w:sz w:val="16"/>
        </w:rPr>
        <w:t>1.7</w:t>
      </w:r>
    </w:p>
    <w:p>
      <w:pPr>
        <w:spacing w:before="19"/>
        <w:ind w:left="823" w:right="0" w:firstLine="0"/>
        <w:jc w:val="left"/>
        <w:rPr>
          <w:rFonts w:hint="default" w:ascii="Courier New" w:hAnsi="Courier New" w:eastAsia="Courier New" w:cs="Courier New"/>
          <w:sz w:val="16"/>
          <w:szCs w:val="16"/>
        </w:rPr>
      </w:pPr>
      <w:r>
        <w:rPr>
          <w:rFonts w:ascii="Courier New"/>
          <w:sz w:val="16"/>
        </w:rPr>
        <w:t>targetCompatibility =</w:t>
      </w:r>
      <w:r>
        <w:rPr>
          <w:rFonts w:ascii="Courier New"/>
          <w:spacing w:val="-6"/>
          <w:sz w:val="16"/>
        </w:rPr>
        <w:t xml:space="preserve"> </w:t>
      </w:r>
      <w:r>
        <w:rPr>
          <w:rFonts w:ascii="Courier New"/>
          <w:sz w:val="16"/>
        </w:rPr>
        <w:t>1.7</w:t>
      </w:r>
    </w:p>
    <w:p>
      <w:pPr>
        <w:spacing w:before="3" w:line="240" w:lineRule="auto"/>
        <w:ind w:right="0"/>
        <w:rPr>
          <w:rFonts w:hint="default" w:ascii="Courier New" w:hAnsi="Courier New" w:eastAsia="Courier New" w:cs="Courier New"/>
          <w:sz w:val="19"/>
          <w:szCs w:val="19"/>
        </w:rPr>
      </w:pPr>
    </w:p>
    <w:p>
      <w:pPr>
        <w:spacing w:before="0" w:line="266" w:lineRule="auto"/>
        <w:ind w:left="1015" w:right="5155" w:hanging="192"/>
        <w:jc w:val="left"/>
        <w:rPr>
          <w:rFonts w:hint="default" w:ascii="Courier New" w:hAnsi="Courier New" w:eastAsia="Courier New" w:cs="Courier New"/>
          <w:sz w:val="16"/>
          <w:szCs w:val="16"/>
        </w:rPr>
      </w:pPr>
      <w:r>
        <w:rPr>
          <w:rFonts w:ascii="Courier New"/>
          <w:sz w:val="16"/>
        </w:rPr>
        <w:t xml:space="preserve">repositories { </w:t>
      </w:r>
      <w:r>
        <w:rPr>
          <w:rFonts w:ascii="Courier New"/>
          <w:w w:val="95"/>
          <w:sz w:val="16"/>
        </w:rPr>
        <w:t>mavenCentral()</w:t>
      </w:r>
    </w:p>
    <w:p>
      <w:pPr>
        <w:spacing w:before="0" w:line="180" w:lineRule="exact"/>
        <w:ind w:left="823" w:right="0" w:firstLine="0"/>
        <w:jc w:val="left"/>
        <w:rPr>
          <w:rFonts w:hint="default" w:ascii="Courier New" w:hAnsi="Courier New" w:eastAsia="Courier New" w:cs="Courier New"/>
          <w:sz w:val="16"/>
          <w:szCs w:val="16"/>
        </w:rPr>
      </w:pPr>
      <w:r>
        <w:rPr>
          <w:rFonts w:ascii="Courier New"/>
          <w:sz w:val="16"/>
        </w:rPr>
        <w:t>}</w:t>
      </w:r>
    </w:p>
    <w:p>
      <w:pPr>
        <w:spacing w:before="8" w:line="240" w:lineRule="auto"/>
        <w:ind w:right="0"/>
        <w:rPr>
          <w:rFonts w:hint="default" w:ascii="Courier New" w:hAnsi="Courier New" w:eastAsia="Courier New" w:cs="Courier New"/>
          <w:sz w:val="20"/>
          <w:szCs w:val="20"/>
        </w:rPr>
      </w:pPr>
    </w:p>
    <w:p>
      <w:pPr>
        <w:spacing w:after="0" w:line="240" w:lineRule="auto"/>
        <w:rPr>
          <w:rFonts w:hint="default" w:ascii="Courier New" w:hAnsi="Courier New" w:eastAsia="Courier New" w:cs="Courier New"/>
          <w:sz w:val="20"/>
          <w:szCs w:val="20"/>
        </w:rPr>
        <w:sectPr>
          <w:type w:val="continuous"/>
          <w:pgSz w:w="10620" w:h="13320"/>
          <w:pgMar w:top="1260" w:right="1000" w:bottom="0" w:left="1040" w:header="720" w:footer="720" w:gutter="0"/>
        </w:sectPr>
      </w:pPr>
    </w:p>
    <w:p>
      <w:pPr>
        <w:spacing w:before="3" w:line="240" w:lineRule="auto"/>
        <w:ind w:right="0"/>
        <w:rPr>
          <w:rFonts w:hint="default" w:ascii="Courier New" w:hAnsi="Courier New" w:eastAsia="Courier New" w:cs="Courier New"/>
          <w:sz w:val="16"/>
          <w:szCs w:val="16"/>
        </w:rPr>
      </w:pPr>
      <w:r>
        <w:pict>
          <v:shape id="_x0000_s1197" o:spid="_x0000_s1197"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ind w:left="823" w:right="136" w:firstLine="0"/>
        <w:jc w:val="left"/>
        <w:rPr>
          <w:rFonts w:hint="default" w:ascii="Courier New" w:hAnsi="Courier New" w:eastAsia="Courier New" w:cs="Courier New"/>
          <w:sz w:val="16"/>
          <w:szCs w:val="16"/>
        </w:rPr>
      </w:pPr>
      <w:r>
        <w:pict>
          <v:shape id="_x0000_s1198" o:spid="_x0000_s1198" o:spt="75" type="#_x0000_t75" style="position:absolute;left:0pt;margin-left:392.8pt;margin-top:-4.8pt;height:21.7pt;width:23.9pt;mso-position-horizontal-relative:page;z-index:-404480;mso-width-relative:page;mso-height-relative:page;" filled="f" stroked="f" coordsize="21600,21600">
            <v:path/>
            <v:fill on="f" focussize="0,0"/>
            <v:stroke on="f"/>
            <v:imagedata r:id="rId24" o:title=""/>
            <o:lock v:ext="edit" aspectratio="t"/>
          </v:shape>
        </w:pict>
      </w:r>
      <w:r>
        <w:rPr>
          <w:rFonts w:ascii="Courier New"/>
          <w:sz w:val="16"/>
        </w:rPr>
        <w:t>dependencies</w:t>
      </w:r>
      <w:r>
        <w:rPr>
          <w:rFonts w:ascii="Courier New"/>
          <w:spacing w:val="-4"/>
          <w:sz w:val="16"/>
        </w:rPr>
        <w:t xml:space="preserve"> </w:t>
      </w:r>
      <w:r>
        <w:rPr>
          <w:rFonts w:ascii="Courier New"/>
          <w:sz w:val="16"/>
        </w:rPr>
        <w:t>{</w:t>
      </w:r>
    </w:p>
    <w:p>
      <w:pPr>
        <w:spacing w:before="18" w:line="266" w:lineRule="auto"/>
        <w:ind w:left="1015" w:right="136" w:firstLine="0"/>
        <w:jc w:val="left"/>
        <w:rPr>
          <w:rFonts w:hint="default" w:ascii="Courier New" w:hAnsi="Courier New" w:eastAsia="Courier New" w:cs="Courier New"/>
          <w:sz w:val="16"/>
          <w:szCs w:val="16"/>
        </w:rPr>
      </w:pPr>
      <w:r>
        <w:rPr>
          <w:rFonts w:ascii="Courier New"/>
          <w:sz w:val="16"/>
        </w:rPr>
        <w:t xml:space="preserve">compile("org.springframework.boot:spring-boot-starter-web") </w:t>
      </w:r>
      <w:r>
        <w:rPr>
          <w:rFonts w:ascii="Courier New"/>
          <w:w w:val="95"/>
          <w:sz w:val="16"/>
        </w:rPr>
        <w:t>compile("org.springframework.boot:spring-boot-starter-data-jpa")</w:t>
      </w:r>
    </w:p>
    <w:p>
      <w:pPr>
        <w:spacing w:before="92" w:line="190" w:lineRule="exact"/>
        <w:ind w:left="72" w:right="0" w:firstLine="0"/>
        <w:jc w:val="left"/>
        <w:rPr>
          <w:rFonts w:hint="default" w:ascii="Calibri" w:hAnsi="Calibri" w:eastAsia="Calibri" w:cs="Calibri"/>
          <w:sz w:val="18"/>
          <w:szCs w:val="18"/>
        </w:rPr>
      </w:pPr>
      <w:r>
        <w:br w:type="column"/>
      </w:r>
      <w:r>
        <w:rPr>
          <w:rFonts w:ascii="Calibri"/>
          <w:b/>
          <w:sz w:val="18"/>
        </w:rPr>
        <w:t xml:space="preserve">Starter </w:t>
      </w:r>
      <w:r>
        <w:rPr>
          <w:rFonts w:ascii="Calibri"/>
          <w:b/>
          <w:spacing w:val="-2"/>
          <w:w w:val="90"/>
          <w:sz w:val="18"/>
        </w:rPr>
        <w:t>dependencies</w:t>
      </w:r>
    </w:p>
    <w:p>
      <w:pPr>
        <w:spacing w:after="0" w:line="190" w:lineRule="exact"/>
        <w:jc w:val="left"/>
        <w:rPr>
          <w:rFonts w:hint="default" w:ascii="Calibri" w:hAnsi="Calibri" w:eastAsia="Calibri" w:cs="Calibri"/>
          <w:sz w:val="18"/>
          <w:szCs w:val="18"/>
        </w:rPr>
        <w:sectPr>
          <w:type w:val="continuous"/>
          <w:pgSz w:w="10620" w:h="13320"/>
          <w:pgMar w:top="1260" w:right="1000" w:bottom="0" w:left="1040" w:header="720" w:footer="720" w:gutter="0"/>
          <w:cols w:equalWidth="0" w:num="2">
            <w:col w:w="7295" w:space="40"/>
            <w:col w:w="1245"/>
          </w:cols>
        </w:sectPr>
      </w:pPr>
    </w:p>
    <w:p>
      <w:pPr>
        <w:tabs>
          <w:tab w:val="right" w:pos="8001"/>
        </w:tabs>
        <w:spacing w:before="56"/>
        <w:ind w:left="3017" w:right="0" w:firstLine="0"/>
        <w:jc w:val="left"/>
        <w:rPr>
          <w:rFonts w:hint="default" w:ascii="Times New Roman" w:hAnsi="Times New Roman" w:eastAsia="Times New Roman" w:cs="Times New Roman"/>
          <w:sz w:val="18"/>
          <w:szCs w:val="18"/>
        </w:rPr>
      </w:pPr>
      <w:r>
        <w:rPr>
          <w:rFonts w:ascii="Cambria"/>
          <w:b/>
          <w:i/>
          <w:color w:val="B37F00"/>
          <w:sz w:val="18"/>
        </w:rPr>
        <w:t>Putting Spring Boot</w:t>
      </w:r>
      <w:r>
        <w:rPr>
          <w:rFonts w:ascii="Cambria"/>
          <w:b/>
          <w:i/>
          <w:color w:val="B37F00"/>
          <w:spacing w:val="4"/>
          <w:sz w:val="18"/>
        </w:rPr>
        <w:t xml:space="preserve"> </w:t>
      </w:r>
      <w:r>
        <w:rPr>
          <w:rFonts w:ascii="Cambria"/>
          <w:b/>
          <w:i/>
          <w:color w:val="B37F00"/>
          <w:sz w:val="18"/>
        </w:rPr>
        <w:t>to</w:t>
      </w:r>
      <w:r>
        <w:rPr>
          <w:rFonts w:ascii="Cambria"/>
          <w:b/>
          <w:i/>
          <w:color w:val="B37F00"/>
          <w:spacing w:val="1"/>
          <w:sz w:val="18"/>
        </w:rPr>
        <w:t xml:space="preserve"> </w:t>
      </w:r>
      <w:r>
        <w:rPr>
          <w:rFonts w:ascii="Cambria"/>
          <w:b/>
          <w:i/>
          <w:color w:val="B37F00"/>
          <w:sz w:val="18"/>
        </w:rPr>
        <w:t>work</w:t>
      </w:r>
      <w:r>
        <w:rPr>
          <w:rFonts w:ascii="Times New Roman"/>
          <w:b/>
          <w:sz w:val="18"/>
        </w:rPr>
        <w:tab/>
      </w:r>
      <w:r>
        <w:rPr>
          <w:rFonts w:ascii="Times New Roman"/>
          <w:b/>
          <w:sz w:val="18"/>
        </w:rPr>
        <w:t>31</w:t>
      </w:r>
    </w:p>
    <w:p>
      <w:pPr>
        <w:spacing w:before="346" w:line="264" w:lineRule="auto"/>
        <w:ind w:left="755" w:right="1125" w:firstLine="0"/>
        <w:jc w:val="left"/>
        <w:rPr>
          <w:rFonts w:hint="default" w:ascii="Courier New" w:hAnsi="Courier New" w:eastAsia="Courier New" w:cs="Courier New"/>
          <w:sz w:val="16"/>
          <w:szCs w:val="16"/>
        </w:rPr>
      </w:pPr>
      <w:r>
        <w:rPr>
          <w:rFonts w:ascii="Courier New"/>
          <w:w w:val="95"/>
          <w:sz w:val="16"/>
        </w:rPr>
        <w:t xml:space="preserve">compile("org.springframework.boot:spring-boot-starter-thymeleaf") </w:t>
      </w:r>
      <w:r>
        <w:rPr>
          <w:rFonts w:ascii="Courier New"/>
          <w:sz w:val="16"/>
        </w:rPr>
        <w:t>runtime("com.h2database:h2") testCompile("org.springframework.boot:spring-boot-starter-test")</w:t>
      </w:r>
    </w:p>
    <w:p>
      <w:pPr>
        <w:spacing w:before="0"/>
        <w:ind w:left="563" w:right="0"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line="264" w:lineRule="auto"/>
        <w:ind w:left="755" w:right="6291" w:hanging="192"/>
        <w:jc w:val="left"/>
        <w:rPr>
          <w:rFonts w:hint="default" w:ascii="Courier New" w:hAnsi="Courier New" w:eastAsia="Courier New" w:cs="Courier New"/>
          <w:sz w:val="16"/>
          <w:szCs w:val="16"/>
        </w:rPr>
      </w:pPr>
      <w:r>
        <w:rPr>
          <w:rFonts w:ascii="Courier New"/>
          <w:sz w:val="16"/>
        </w:rPr>
        <w:t>eclipse { classpath</w:t>
      </w:r>
      <w:r>
        <w:rPr>
          <w:rFonts w:ascii="Courier New"/>
          <w:spacing w:val="-3"/>
          <w:sz w:val="16"/>
        </w:rPr>
        <w:t xml:space="preserve"> </w:t>
      </w:r>
      <w:r>
        <w:rPr>
          <w:rFonts w:ascii="Courier New"/>
          <w:sz w:val="16"/>
        </w:rPr>
        <w:t>{</w:t>
      </w:r>
    </w:p>
    <w:p>
      <w:pPr>
        <w:spacing w:before="1"/>
        <w:ind w:left="946" w:right="0" w:firstLine="0"/>
        <w:jc w:val="left"/>
        <w:rPr>
          <w:rFonts w:hint="default" w:ascii="Courier New" w:hAnsi="Courier New" w:eastAsia="Courier New" w:cs="Courier New"/>
          <w:sz w:val="16"/>
          <w:szCs w:val="16"/>
        </w:rPr>
      </w:pPr>
      <w:r>
        <w:rPr>
          <w:rFonts w:ascii="Courier New"/>
          <w:sz w:val="16"/>
        </w:rPr>
        <w:t>containers.remove('org.eclipse.jdt.launching.JRE_CONTAINER')</w:t>
      </w:r>
    </w:p>
    <w:p>
      <w:pPr>
        <w:spacing w:before="18" w:line="143" w:lineRule="exact"/>
        <w:ind w:left="946" w:right="0" w:firstLine="0"/>
        <w:jc w:val="left"/>
        <w:rPr>
          <w:rFonts w:hint="default" w:ascii="Courier New" w:hAnsi="Courier New" w:eastAsia="Courier New" w:cs="Courier New"/>
          <w:sz w:val="16"/>
          <w:szCs w:val="16"/>
        </w:rPr>
      </w:pPr>
      <w:r>
        <w:rPr>
          <w:rFonts w:ascii="Courier New"/>
          <w:spacing w:val="-5"/>
          <w:sz w:val="16"/>
        </w:rPr>
        <w:t>containers</w:t>
      </w:r>
      <w:r>
        <w:rPr>
          <w:rFonts w:ascii="Courier New"/>
          <w:spacing w:val="-26"/>
          <w:sz w:val="16"/>
        </w:rPr>
        <w:t xml:space="preserve"> </w:t>
      </w:r>
      <w:r>
        <w:rPr>
          <w:rFonts w:ascii="Courier New"/>
          <w:spacing w:val="-5"/>
          <w:sz w:val="16"/>
        </w:rPr>
        <w:t>'org.eclipse.jdt.launching.JRE_CONTAINER/org.eclipse.jdt.internal.</w:t>
      </w:r>
    </w:p>
    <w:p>
      <w:pPr>
        <w:spacing w:before="0" w:line="237" w:lineRule="exact"/>
        <w:ind w:left="1811" w:right="0" w:firstLine="0"/>
        <w:jc w:val="left"/>
        <w:rPr>
          <w:rFonts w:hint="default" w:ascii="Courier New" w:hAnsi="Courier New" w:eastAsia="Courier New" w:cs="Courier New"/>
          <w:sz w:val="16"/>
          <w:szCs w:val="16"/>
        </w:rPr>
      </w:pPr>
      <w:r>
        <w:rPr>
          <w:rFonts w:hint="default" w:ascii="MS UI Gothic" w:hAnsi="MS UI Gothic" w:eastAsia="MS UI Gothic" w:cs="MS UI Gothic"/>
          <w:color w:val="B3B3B3"/>
          <w:sz w:val="21"/>
          <w:szCs w:val="21"/>
        </w:rPr>
        <w:t>➥</w:t>
      </w:r>
      <w:r>
        <w:rPr>
          <w:rFonts w:hint="default" w:ascii="MS UI Gothic" w:hAnsi="MS UI Gothic" w:eastAsia="MS UI Gothic" w:cs="MS UI Gothic"/>
          <w:color w:val="B3B3B3"/>
          <w:spacing w:val="5"/>
          <w:sz w:val="21"/>
          <w:szCs w:val="21"/>
        </w:rPr>
        <w:t xml:space="preserve"> </w:t>
      </w:r>
      <w:r>
        <w:rPr>
          <w:rFonts w:hint="default" w:ascii="Courier New" w:hAnsi="Courier New" w:eastAsia="Courier New" w:cs="Courier New"/>
          <w:position w:val="2"/>
          <w:sz w:val="16"/>
          <w:szCs w:val="16"/>
        </w:rPr>
        <w:t>debug.ui.launcher.StandardVMType/JavaSE-1.7'</w:t>
      </w:r>
    </w:p>
    <w:p>
      <w:pPr>
        <w:spacing w:before="19"/>
        <w:ind w:left="755" w:right="0" w:firstLine="0"/>
        <w:jc w:val="left"/>
        <w:rPr>
          <w:rFonts w:hint="default" w:ascii="Courier New" w:hAnsi="Courier New" w:eastAsia="Courier New" w:cs="Courier New"/>
          <w:sz w:val="16"/>
          <w:szCs w:val="16"/>
        </w:rPr>
      </w:pPr>
      <w:r>
        <w:rPr>
          <w:rFonts w:ascii="Courier New"/>
          <w:sz w:val="16"/>
        </w:rPr>
        <w:t>}</w:t>
      </w:r>
    </w:p>
    <w:p>
      <w:pPr>
        <w:spacing w:before="18"/>
        <w:ind w:left="563"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line="264" w:lineRule="auto"/>
        <w:ind w:left="755" w:right="4761" w:hanging="192"/>
        <w:jc w:val="left"/>
        <w:rPr>
          <w:rFonts w:hint="default" w:ascii="Courier New" w:hAnsi="Courier New" w:eastAsia="Courier New" w:cs="Courier New"/>
          <w:sz w:val="16"/>
          <w:szCs w:val="16"/>
        </w:rPr>
      </w:pPr>
      <w:r>
        <w:rPr>
          <w:rFonts w:ascii="Courier New"/>
          <w:sz w:val="16"/>
        </w:rPr>
        <w:t>task wrapper(type: Wrapper)</w:t>
      </w:r>
      <w:r>
        <w:rPr>
          <w:rFonts w:ascii="Courier New"/>
          <w:spacing w:val="-9"/>
          <w:sz w:val="16"/>
        </w:rPr>
        <w:t xml:space="preserve"> </w:t>
      </w:r>
      <w:r>
        <w:rPr>
          <w:rFonts w:ascii="Courier New"/>
          <w:sz w:val="16"/>
        </w:rPr>
        <w:t>{ gradleVersion =</w:t>
      </w:r>
      <w:r>
        <w:rPr>
          <w:rFonts w:ascii="Courier New"/>
          <w:spacing w:val="-7"/>
          <w:sz w:val="16"/>
        </w:rPr>
        <w:t xml:space="preserve"> </w:t>
      </w:r>
      <w:r>
        <w:rPr>
          <w:rFonts w:ascii="Courier New"/>
          <w:sz w:val="16"/>
        </w:rPr>
        <w:t>'1.12'</w:t>
      </w:r>
    </w:p>
    <w:p>
      <w:pPr>
        <w:spacing w:before="1"/>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3"/>
        <w:jc w:val="both"/>
      </w:pPr>
      <w:r>
        <w:rPr>
          <w:w w:val="110"/>
        </w:rPr>
        <w:t>On the other hand, had you chosen to build your project with Maven, the Initializr would have given you a pom.xml file that employs Spring Boot’s Maven plugin, as shown</w:t>
      </w:r>
      <w:r>
        <w:rPr>
          <w:spacing w:val="-23"/>
          <w:w w:val="110"/>
        </w:rPr>
        <w:t xml:space="preserve"> </w:t>
      </w:r>
      <w:r>
        <w:rPr>
          <w:w w:val="110"/>
        </w:rPr>
        <w:t>in</w:t>
      </w:r>
      <w:r>
        <w:rPr>
          <w:spacing w:val="-23"/>
          <w:w w:val="110"/>
        </w:rPr>
        <w:t xml:space="preserve"> </w:t>
      </w:r>
      <w:r>
        <w:rPr>
          <w:w w:val="110"/>
        </w:rPr>
        <w:t>listing</w:t>
      </w:r>
      <w:r>
        <w:rPr>
          <w:spacing w:val="-23"/>
          <w:w w:val="110"/>
        </w:rPr>
        <w:t xml:space="preserve"> </w:t>
      </w:r>
      <w:r>
        <w:rPr>
          <w:w w:val="110"/>
        </w:rPr>
        <w:t>2.4.</w:t>
      </w:r>
    </w:p>
    <w:p>
      <w:pPr>
        <w:spacing w:before="11" w:line="240" w:lineRule="auto"/>
        <w:ind w:right="0"/>
        <w:rPr>
          <w:rFonts w:hint="default" w:ascii="Times New Roman" w:hAnsi="Times New Roman" w:eastAsia="Times New Roman" w:cs="Times New Roman"/>
          <w:sz w:val="20"/>
          <w:szCs w:val="20"/>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2.4  Using the Spring Boot Maven plugin and parent</w:t>
      </w:r>
      <w:r>
        <w:rPr>
          <w:rFonts w:ascii="Calibri"/>
          <w:b/>
          <w:color w:val="FFFFFF"/>
          <w:spacing w:val="-2"/>
          <w:w w:val="110"/>
          <w:sz w:val="18"/>
          <w:shd w:val="clear" w:color="auto" w:fill="214766"/>
        </w:rPr>
        <w:t xml:space="preserve"> </w:t>
      </w:r>
      <w:r>
        <w:rPr>
          <w:rFonts w:ascii="Calibri"/>
          <w:b/>
          <w:color w:val="FFFFFF"/>
          <w:w w:val="110"/>
          <w:sz w:val="18"/>
          <w:shd w:val="clear" w:color="auto" w:fill="214766"/>
        </w:rPr>
        <w:t>starter</w:t>
      </w:r>
      <w:r>
        <w:rPr>
          <w:rFonts w:ascii="Calibri"/>
          <w:b/>
          <w:color w:val="FFFFFF"/>
          <w:sz w:val="18"/>
          <w:shd w:val="clear" w:color="auto" w:fill="214766"/>
        </w:rPr>
        <w:tab/>
      </w:r>
    </w:p>
    <w:p>
      <w:pPr>
        <w:spacing w:before="8"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&lt;?xml version="1.0"</w:t>
      </w:r>
      <w:r>
        <w:rPr>
          <w:rFonts w:ascii="Courier New"/>
          <w:spacing w:val="-11"/>
          <w:sz w:val="16"/>
        </w:rPr>
        <w:t xml:space="preserve"> </w:t>
      </w:r>
      <w:r>
        <w:rPr>
          <w:rFonts w:ascii="Courier New"/>
          <w:sz w:val="16"/>
        </w:rPr>
        <w:t>encoding="UTF-8"?&gt;</w:t>
      </w:r>
    </w:p>
    <w:p>
      <w:pPr>
        <w:spacing w:before="19" w:line="264" w:lineRule="auto"/>
        <w:ind w:left="755" w:right="2277" w:hanging="192"/>
        <w:jc w:val="left"/>
        <w:rPr>
          <w:rFonts w:hint="default" w:ascii="Courier New" w:hAnsi="Courier New" w:eastAsia="Courier New" w:cs="Courier New"/>
          <w:sz w:val="16"/>
          <w:szCs w:val="16"/>
        </w:rPr>
      </w:pPr>
      <w:r>
        <w:rPr>
          <w:rFonts w:ascii="Courier New"/>
          <w:sz w:val="16"/>
        </w:rPr>
        <w:t xml:space="preserve">&lt;project </w:t>
      </w:r>
      <w:r>
        <w:fldChar w:fldCharType="begin"/>
      </w:r>
      <w:r>
        <w:instrText xml:space="preserve"> HYPERLINK "http://maven.apache.org/POM/4.0.0" \h </w:instrText>
      </w:r>
      <w:r>
        <w:fldChar w:fldCharType="separate"/>
      </w:r>
      <w:r>
        <w:rPr>
          <w:rFonts w:ascii="Courier New"/>
          <w:sz w:val="16"/>
        </w:rPr>
        <w:t>xmlns="http://maven.apache.org/POM/4.0.0"</w:t>
      </w:r>
      <w:r>
        <w:rPr>
          <w:rFonts w:ascii="Courier New"/>
          <w:sz w:val="16"/>
        </w:rPr>
        <w:fldChar w:fldCharType="end"/>
      </w:r>
      <w:r>
        <w:rPr>
          <w:rFonts w:ascii="Courier New"/>
          <w:sz w:val="16"/>
        </w:rPr>
        <w:t xml:space="preserve"> </w:t>
      </w:r>
      <w:r>
        <w:fldChar w:fldCharType="begin"/>
      </w:r>
      <w:r>
        <w:instrText xml:space="preserve"> HYPERLINK "http://www.w3.org/2001/XMLSchema-instance" \h </w:instrText>
      </w:r>
      <w:r>
        <w:fldChar w:fldCharType="separate"/>
      </w:r>
      <w:r>
        <w:rPr>
          <w:rFonts w:ascii="Courier New"/>
          <w:w w:val="95"/>
          <w:sz w:val="16"/>
        </w:rPr>
        <w:t>xmlns:xsi="http://www.w3.org/2001/XMLSchema-instance"</w:t>
      </w:r>
      <w:r>
        <w:rPr>
          <w:rFonts w:ascii="Courier New"/>
          <w:w w:val="95"/>
          <w:sz w:val="16"/>
        </w:rPr>
        <w:fldChar w:fldCharType="end"/>
      </w:r>
      <w:r>
        <w:rPr>
          <w:rFonts w:ascii="Courier New"/>
          <w:w w:val="95"/>
          <w:sz w:val="16"/>
        </w:rPr>
        <w:t xml:space="preserve"> </w:t>
      </w:r>
      <w:r>
        <w:fldChar w:fldCharType="begin"/>
      </w:r>
      <w:r>
        <w:instrText xml:space="preserve"> HYPERLINK "http://maven.apache.org/POM/4.0.0" \h </w:instrText>
      </w:r>
      <w:r>
        <w:fldChar w:fldCharType="separate"/>
      </w:r>
      <w:r>
        <w:rPr>
          <w:rFonts w:ascii="Courier New"/>
          <w:w w:val="95"/>
          <w:sz w:val="16"/>
        </w:rPr>
        <w:t>xsi:schemaLocation="http://maven.apache.org/POM/4.0.0</w:t>
      </w:r>
      <w:r>
        <w:rPr>
          <w:rFonts w:ascii="Courier New"/>
          <w:sz w:val="16"/>
        </w:rPr>
        <w:fldChar w:fldCharType="end"/>
      </w:r>
    </w:p>
    <w:p>
      <w:pPr>
        <w:spacing w:before="1"/>
        <w:ind w:left="1139" w:right="0" w:firstLine="0"/>
        <w:jc w:val="left"/>
        <w:rPr>
          <w:rFonts w:hint="default" w:ascii="Courier New" w:hAnsi="Courier New" w:eastAsia="Courier New" w:cs="Courier New"/>
          <w:sz w:val="16"/>
          <w:szCs w:val="16"/>
        </w:rPr>
      </w:pPr>
      <w:r>
        <w:fldChar w:fldCharType="begin"/>
      </w:r>
      <w:r>
        <w:instrText xml:space="preserve"> HYPERLINK "http://maven.apache.org/xsd/maven-4.0.0.xsd" \h </w:instrText>
      </w:r>
      <w:r>
        <w:fldChar w:fldCharType="separate"/>
      </w:r>
      <w:r>
        <w:rPr>
          <w:rFonts w:ascii="Courier New"/>
          <w:sz w:val="16"/>
        </w:rPr>
        <w:t>http://maven.apache.org/xsd/maven-4.0.0.xsd"&gt;</w:t>
      </w:r>
      <w:r>
        <w:rPr>
          <w:rFonts w:ascii="Courier New"/>
          <w:sz w:val="16"/>
        </w:rPr>
        <w:fldChar w:fldCharType="end"/>
      </w:r>
    </w:p>
    <w:p>
      <w:pPr>
        <w:spacing w:before="3"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rPr>
          <w:rFonts w:ascii="Courier New"/>
          <w:sz w:val="16"/>
        </w:rPr>
        <w:t>&lt;modelVersion&gt;4.0.0&lt;/modelVersion&gt;</w:t>
      </w:r>
    </w:p>
    <w:p>
      <w:pPr>
        <w:spacing w:before="4"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rPr>
          <w:rFonts w:ascii="Courier New"/>
          <w:sz w:val="16"/>
        </w:rPr>
        <w:t>&lt;groupId&gt;com.manning&lt;/groupId&gt;</w:t>
      </w:r>
    </w:p>
    <w:p>
      <w:pPr>
        <w:spacing w:before="18"/>
        <w:ind w:left="755" w:right="0" w:firstLine="0"/>
        <w:jc w:val="left"/>
        <w:rPr>
          <w:rFonts w:hint="default" w:ascii="Courier New" w:hAnsi="Courier New" w:eastAsia="Courier New" w:cs="Courier New"/>
          <w:sz w:val="16"/>
          <w:szCs w:val="16"/>
        </w:rPr>
      </w:pPr>
      <w:r>
        <w:rPr>
          <w:rFonts w:ascii="Courier New"/>
          <w:sz w:val="16"/>
        </w:rPr>
        <w:t>&lt;artifactId&gt;readinglist&lt;/artifactId&gt;</w:t>
      </w:r>
    </w:p>
    <w:p>
      <w:pPr>
        <w:spacing w:before="19"/>
        <w:ind w:left="755" w:right="0" w:firstLine="0"/>
        <w:jc w:val="left"/>
        <w:rPr>
          <w:rFonts w:hint="default" w:ascii="Courier New" w:hAnsi="Courier New" w:eastAsia="Courier New" w:cs="Courier New"/>
          <w:sz w:val="16"/>
          <w:szCs w:val="16"/>
        </w:rPr>
      </w:pPr>
      <w:r>
        <w:rPr>
          <w:rFonts w:ascii="Courier New"/>
          <w:sz w:val="16"/>
        </w:rPr>
        <w:t>&lt;version&gt;0.0.1-SNAPSHOT&lt;/version&gt;</w:t>
      </w:r>
    </w:p>
    <w:p>
      <w:pPr>
        <w:spacing w:before="18"/>
        <w:ind w:left="755" w:right="0" w:firstLine="0"/>
        <w:jc w:val="left"/>
        <w:rPr>
          <w:rFonts w:hint="default" w:ascii="Courier New" w:hAnsi="Courier New" w:eastAsia="Courier New" w:cs="Courier New"/>
          <w:sz w:val="16"/>
          <w:szCs w:val="16"/>
        </w:rPr>
      </w:pPr>
      <w:r>
        <w:rPr>
          <w:rFonts w:ascii="Courier New"/>
          <w:sz w:val="16"/>
        </w:rPr>
        <w:t>&lt;packaging&gt;jar&lt;/packaging&gt;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020" w:bottom="260" w:left="1480" w:header="0" w:footer="62" w:gutter="0"/>
        </w:sectPr>
      </w:pPr>
    </w:p>
    <w:p>
      <w:pPr>
        <w:spacing w:before="88"/>
        <w:ind w:left="755" w:right="0" w:firstLine="0"/>
        <w:jc w:val="left"/>
        <w:rPr>
          <w:rFonts w:hint="default" w:ascii="Courier New" w:hAnsi="Courier New" w:eastAsia="Courier New" w:cs="Courier New"/>
          <w:sz w:val="16"/>
          <w:szCs w:val="16"/>
        </w:rPr>
      </w:pPr>
      <w:r>
        <w:rPr>
          <w:rFonts w:ascii="Courier New"/>
          <w:sz w:val="16"/>
        </w:rPr>
        <w:t>&lt;name&gt;ReadingList&lt;/name&gt;</w:t>
      </w:r>
    </w:p>
    <w:p>
      <w:pPr>
        <w:spacing w:before="18"/>
        <w:ind w:left="755" w:right="0" w:firstLine="0"/>
        <w:jc w:val="left"/>
        <w:rPr>
          <w:rFonts w:hint="default" w:ascii="Courier New" w:hAnsi="Courier New" w:eastAsia="Courier New" w:cs="Courier New"/>
          <w:sz w:val="16"/>
          <w:szCs w:val="16"/>
        </w:rPr>
      </w:pPr>
      <w:r>
        <w:pict>
          <v:group id="_x0000_s1199" o:spid="_x0000_s1199" o:spt="203" style="position:absolute;left:0pt;margin-left:310.4pt;margin-top:6.05pt;height:21.7pt;width:40.35pt;mso-position-horizontal-relative:page;z-index:-404480;mso-width-relative:page;mso-height-relative:page;" coordorigin="6208,122" coordsize="807,434">
            <o:lock v:ext="edit"/>
            <v:group id="_x0000_s1200" o:spid="_x0000_s1200" o:spt="203" style="position:absolute;left:6208;top:471;height:85;width:92;" coordorigin="6208,471" coordsize="92,85">
              <o:lock v:ext="edit"/>
              <v:shape id="_x0000_s1201" o:spid="_x0000_s1201" style="position:absolute;left:6208;top:471;height:85;width:92;" fillcolor="#000000" filled="t" stroked="f" coordorigin="6208,471" coordsize="92,85" path="m6299,514l6295,514,6295,548,6298,550,6296,554,6299,556,6299,514xe">
                <v:path arrowok="t"/>
                <v:fill on="t" focussize="0,0"/>
                <v:stroke on="f"/>
                <v:imagedata o:title=""/>
                <o:lock v:ext="edit"/>
              </v:shape>
              <v:shape id="_x0000_s1202" o:spid="_x0000_s1202" style="position:absolute;left:6208;top:471;height:85;width:92;" fillcolor="#000000" filled="t" stroked="f" coordorigin="6208,471" coordsize="92,85" path="m6214,511l6208,514,6214,515,6296,554,6295,552,6295,548,6224,515,6215,515,6214,511xe">
                <v:path arrowok="t"/>
                <v:fill on="t" focussize="0,0"/>
                <v:stroke on="f"/>
                <v:imagedata o:title=""/>
                <o:lock v:ext="edit"/>
              </v:shape>
              <v:shape id="_x0000_s1203" o:spid="_x0000_s1203" style="position:absolute;left:6208;top:471;height:85;width:92;" fillcolor="#000000" filled="t" stroked="f" coordorigin="6208,471" coordsize="92,85" path="m6295,548l6295,552,6296,554,6298,550,6295,548xe">
                <v:path arrowok="t"/>
                <v:fill on="t" focussize="0,0"/>
                <v:stroke on="f"/>
                <v:imagedata o:title=""/>
                <o:lock v:ext="edit"/>
              </v:shape>
              <v:shape id="_x0000_s1204" o:spid="_x0000_s1204" style="position:absolute;left:6208;top:471;height:85;width:92;" fillcolor="#000000" filled="t" stroked="f" coordorigin="6208,471" coordsize="92,85" path="m6299,471l6296,473,6214,511,6215,515,6220,513,6215,511,6224,511,6298,477,6299,475,6299,471xe">
                <v:path arrowok="t"/>
                <v:fill on="t" focussize="0,0"/>
                <v:stroke on="f"/>
                <v:imagedata o:title=""/>
                <o:lock v:ext="edit"/>
              </v:shape>
              <v:shape id="_x0000_s1205" o:spid="_x0000_s1205" style="position:absolute;left:6208;top:471;height:85;width:92;" fillcolor="#000000" filled="t" stroked="f" coordorigin="6208,471" coordsize="92,85" path="m6220,513l6215,515,6224,515,6220,513xe">
                <v:path arrowok="t"/>
                <v:fill on="t" focussize="0,0"/>
                <v:stroke on="f"/>
                <v:imagedata o:title=""/>
                <o:lock v:ext="edit"/>
              </v:shape>
              <v:shape id="_x0000_s1206" o:spid="_x0000_s1206" style="position:absolute;left:6208;top:471;height:85;width:92;" fillcolor="#000000" filled="t" stroked="f" coordorigin="6208,471" coordsize="92,85" path="m6224,511l6215,511,6220,513,6224,511xe">
                <v:path arrowok="t"/>
                <v:fill on="t" focussize="0,0"/>
                <v:stroke on="f"/>
                <v:imagedata o:title=""/>
                <o:lock v:ext="edit"/>
              </v:shape>
            </v:group>
            <v:group id="_x0000_s1207" o:spid="_x0000_s1207" o:spt="203" style="position:absolute;left:6295;top:494;height:2;width:5;" coordorigin="6295,494" coordsize="5,2">
              <o:lock v:ext="edit"/>
              <v:shape id="_x0000_s1208" o:spid="_x0000_s1208" style="position:absolute;left:6295;top:494;height:2;width:5;" filled="f" stroked="t" coordorigin="6295,494" coordsize="5,0" path="m6295,494l6299,494e">
                <v:path arrowok="t"/>
                <v:fill on="f" focussize="0,0"/>
                <v:stroke weight="1.92pt" color="#000000"/>
                <v:imagedata o:title=""/>
                <o:lock v:ext="edit"/>
              </v:shape>
            </v:group>
            <v:group id="_x0000_s1209" o:spid="_x0000_s1209" o:spt="203" style="position:absolute;left:6299;top:514;height:2;width:713;" coordorigin="6299,514" coordsize="713,2">
              <o:lock v:ext="edit"/>
              <v:shape id="_x0000_s1210" o:spid="_x0000_s1210" style="position:absolute;left:6299;top:514;height:2;width:713;" filled="f" stroked="t" coordorigin="6299,514" coordsize="713,0" path="m6299,514l7012,514e">
                <v:path arrowok="t"/>
                <v:fill on="f" focussize="0,0"/>
                <v:stroke weight="0.24pt" color="#000000"/>
                <v:imagedata o:title=""/>
                <o:lock v:ext="edit"/>
              </v:shape>
            </v:group>
            <v:group id="_x0000_s1211" o:spid="_x0000_s1211" o:spt="203" style="position:absolute;left:7010;top:124;height:390;width:2;" coordorigin="7010,124" coordsize="2,390">
              <o:lock v:ext="edit"/>
              <v:shape id="_x0000_s1212" o:spid="_x0000_s1212" style="position:absolute;left:7010;top:124;height:390;width:2;" filled="f" stroked="t" coordorigin="7010,124" coordsize="0,390" path="m7010,124l7010,514e">
                <v:path arrowok="t"/>
                <v:fill on="f" focussize="0,0"/>
                <v:stroke weight="0.24pt" color="#000000"/>
                <v:imagedata o:title=""/>
                <o:lock v:ext="edit"/>
              </v:shape>
            </v:group>
          </v:group>
        </w:pict>
      </w:r>
      <w:r>
        <w:rPr>
          <w:rFonts w:ascii="Courier New"/>
          <w:sz w:val="16"/>
        </w:rPr>
        <w:t>&lt;description&gt;Reading List</w:t>
      </w:r>
      <w:r>
        <w:rPr>
          <w:rFonts w:ascii="Courier New"/>
          <w:spacing w:val="-11"/>
          <w:sz w:val="16"/>
        </w:rPr>
        <w:t xml:space="preserve"> </w:t>
      </w:r>
      <w:r>
        <w:rPr>
          <w:rFonts w:ascii="Courier New"/>
          <w:sz w:val="16"/>
        </w:rPr>
        <w:t>Demo&lt;/description&gt;</w:t>
      </w:r>
    </w:p>
    <w:p>
      <w:pPr>
        <w:spacing w:before="4"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rPr>
          <w:rFonts w:ascii="Courier New"/>
          <w:sz w:val="16"/>
        </w:rPr>
        <w:t>&lt;parent&gt;</w:t>
      </w:r>
    </w:p>
    <w:p>
      <w:pPr>
        <w:spacing w:before="18"/>
        <w:ind w:left="946" w:right="0" w:firstLine="0"/>
        <w:jc w:val="left"/>
        <w:rPr>
          <w:rFonts w:hint="default" w:ascii="Courier New" w:hAnsi="Courier New" w:eastAsia="Courier New" w:cs="Courier New"/>
          <w:sz w:val="16"/>
          <w:szCs w:val="16"/>
        </w:rPr>
      </w:pPr>
      <w:r>
        <w:rPr>
          <w:rFonts w:ascii="Courier New"/>
          <w:w w:val="95"/>
          <w:sz w:val="16"/>
        </w:rPr>
        <w:t>&lt;groupId&gt;org.springframework.boot&lt;/groupId&gt;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7"/>
          <w:szCs w:val="17"/>
        </w:rPr>
      </w:pPr>
    </w:p>
    <w:p>
      <w:pPr>
        <w:spacing w:before="0" w:line="190" w:lineRule="exact"/>
        <w:ind w:left="534" w:right="1088" w:firstLine="0"/>
        <w:jc w:val="left"/>
        <w:rPr>
          <w:rFonts w:hint="default" w:ascii="Calibri" w:hAnsi="Calibri" w:eastAsia="Calibri" w:cs="Calibri"/>
          <w:sz w:val="18"/>
          <w:szCs w:val="18"/>
        </w:rPr>
      </w:pPr>
      <w:r>
        <w:rPr>
          <w:rFonts w:ascii="Calibri"/>
          <w:b/>
          <w:sz w:val="18"/>
        </w:rPr>
        <w:t xml:space="preserve">Inherit versions </w:t>
      </w:r>
      <w:r>
        <w:rPr>
          <w:rFonts w:ascii="Calibri"/>
          <w:b/>
          <w:w w:val="95"/>
          <w:sz w:val="18"/>
        </w:rPr>
        <w:t>from starter</w:t>
      </w:r>
      <w:r>
        <w:rPr>
          <w:rFonts w:ascii="Calibri"/>
          <w:b/>
          <w:spacing w:val="1"/>
          <w:w w:val="95"/>
          <w:sz w:val="18"/>
        </w:rPr>
        <w:t xml:space="preserve"> </w:t>
      </w:r>
      <w:r>
        <w:rPr>
          <w:rFonts w:ascii="Calibri"/>
          <w:b/>
          <w:spacing w:val="-2"/>
          <w:w w:val="95"/>
          <w:sz w:val="18"/>
        </w:rPr>
        <w:t>parent</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073" w:space="40"/>
            <w:col w:w="3007"/>
          </w:cols>
        </w:sectPr>
      </w:pPr>
    </w:p>
    <w:p>
      <w:pPr>
        <w:spacing w:before="19"/>
        <w:ind w:left="946" w:right="0" w:firstLine="0"/>
        <w:jc w:val="left"/>
        <w:rPr>
          <w:rFonts w:hint="default" w:ascii="Courier New" w:hAnsi="Courier New" w:eastAsia="Courier New" w:cs="Courier New"/>
          <w:sz w:val="16"/>
          <w:szCs w:val="16"/>
        </w:rPr>
      </w:pPr>
      <w:r>
        <w:rPr>
          <w:rFonts w:ascii="Courier New"/>
          <w:sz w:val="16"/>
        </w:rPr>
        <w:t>&lt;artifactId&gt;spring-boot-starter-parent&lt;/artifactId&gt;</w:t>
      </w:r>
    </w:p>
    <w:p>
      <w:pPr>
        <w:spacing w:before="18"/>
        <w:ind w:left="946" w:right="0" w:firstLine="0"/>
        <w:jc w:val="left"/>
        <w:rPr>
          <w:rFonts w:hint="default" w:ascii="Courier New" w:hAnsi="Courier New" w:eastAsia="Courier New" w:cs="Courier New"/>
          <w:sz w:val="16"/>
          <w:szCs w:val="16"/>
        </w:rPr>
      </w:pPr>
      <w:r>
        <w:rPr>
          <w:rFonts w:ascii="Courier New"/>
          <w:sz w:val="16"/>
        </w:rPr>
        <w:t>&lt;version&gt;{springBootVersion}&lt;/version&gt;</w:t>
      </w:r>
    </w:p>
    <w:p>
      <w:pPr>
        <w:spacing w:before="18"/>
        <w:ind w:left="946" w:right="0" w:firstLine="0"/>
        <w:jc w:val="left"/>
        <w:rPr>
          <w:rFonts w:hint="default" w:ascii="Courier New" w:hAnsi="Courier New" w:eastAsia="Courier New" w:cs="Courier New"/>
          <w:sz w:val="16"/>
          <w:szCs w:val="16"/>
        </w:rPr>
      </w:pPr>
      <w:r>
        <w:rPr>
          <w:rFonts w:ascii="Courier New"/>
          <w:sz w:val="16"/>
        </w:rPr>
        <w:t>&lt;relativePath/&gt; &lt;!-- lookup parent from repository</w:t>
      </w:r>
      <w:r>
        <w:rPr>
          <w:rFonts w:ascii="Courier New"/>
          <w:spacing w:val="-14"/>
          <w:sz w:val="16"/>
        </w:rPr>
        <w:t xml:space="preserve"> </w:t>
      </w:r>
      <w:r>
        <w:rPr>
          <w:rFonts w:ascii="Courier New"/>
          <w:sz w:val="16"/>
        </w:rPr>
        <w:t>--&gt;</w:t>
      </w:r>
    </w:p>
    <w:p>
      <w:pPr>
        <w:spacing w:before="19"/>
        <w:ind w:left="755" w:right="0" w:firstLine="0"/>
        <w:jc w:val="left"/>
        <w:rPr>
          <w:rFonts w:hint="default" w:ascii="Courier New" w:hAnsi="Courier New" w:eastAsia="Courier New" w:cs="Courier New"/>
          <w:sz w:val="16"/>
          <w:szCs w:val="16"/>
        </w:rPr>
      </w:pPr>
      <w:r>
        <w:rPr>
          <w:rFonts w:ascii="Courier New"/>
          <w:sz w:val="16"/>
        </w:rPr>
        <w:t>&lt;/parent&gt;</w:t>
      </w:r>
    </w:p>
    <w:p>
      <w:pPr>
        <w:spacing w:before="5"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1020" w:bottom="0" w:left="1480" w:header="720" w:footer="720" w:gutter="0"/>
        </w:sectPr>
      </w:pPr>
    </w:p>
    <w:p>
      <w:pPr>
        <w:spacing w:before="88"/>
        <w:ind w:left="736" w:right="3624" w:firstLine="0"/>
        <w:jc w:val="center"/>
        <w:rPr>
          <w:rFonts w:hint="default" w:ascii="Courier New" w:hAnsi="Courier New" w:eastAsia="Courier New" w:cs="Courier New"/>
          <w:sz w:val="16"/>
          <w:szCs w:val="16"/>
        </w:rPr>
      </w:pPr>
      <w:r>
        <w:pict>
          <v:shape id="_x0000_s1213" o:spid="_x0000_s1213"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pict>
          <v:group id="_x0000_s1214" o:spid="_x0000_s1214" o:spt="203" style="position:absolute;left:0pt;margin-left:318.15pt;margin-top:6.6pt;height:18.75pt;width:58.45pt;mso-position-horizontal-relative:page;z-index:-404480;mso-width-relative:page;mso-height-relative:page;" coordorigin="6364,132" coordsize="1169,375">
            <o:lock v:ext="edit"/>
            <v:group id="_x0000_s1215" o:spid="_x0000_s1215" o:spt="203" style="position:absolute;left:6364;top:132;height:85;width:92;" coordorigin="6364,132" coordsize="92,85">
              <o:lock v:ext="edit"/>
              <v:shape id="_x0000_s1216" o:spid="_x0000_s1216" style="position:absolute;left:6364;top:132;height:85;width:92;" fillcolor="#000000" filled="t" stroked="f" coordorigin="6364,132" coordsize="92,85" path="m6455,175l6450,175,6450,210,6453,211,6451,215,6455,217,6455,175xe">
                <v:path arrowok="t"/>
                <v:fill on="t" focussize="0,0"/>
                <v:stroke on="f"/>
                <v:imagedata o:title=""/>
                <o:lock v:ext="edit"/>
              </v:shape>
              <v:shape id="_x0000_s1217" o:spid="_x0000_s1217" style="position:absolute;left:6364;top:132;height:85;width:92;" fillcolor="#000000" filled="t" stroked="f" coordorigin="6364,132" coordsize="92,85" path="m6369,173l6364,175,6369,177,6451,215,6450,213,6450,210,6380,177,6371,177,6369,173xe">
                <v:path arrowok="t"/>
                <v:fill on="t" focussize="0,0"/>
                <v:stroke on="f"/>
                <v:imagedata o:title=""/>
                <o:lock v:ext="edit"/>
              </v:shape>
              <v:shape id="_x0000_s1218" o:spid="_x0000_s1218" style="position:absolute;left:6364;top:132;height:85;width:92;" fillcolor="#000000" filled="t" stroked="f" coordorigin="6364,132" coordsize="92,85" path="m6450,210l6450,213,6451,215,6453,211,6450,210xe">
                <v:path arrowok="t"/>
                <v:fill on="t" focussize="0,0"/>
                <v:stroke on="f"/>
                <v:imagedata o:title=""/>
                <o:lock v:ext="edit"/>
              </v:shape>
              <v:shape id="_x0000_s1219" o:spid="_x0000_s1219" style="position:absolute;left:6364;top:132;height:85;width:92;" fillcolor="#000000" filled="t" stroked="f" coordorigin="6364,132" coordsize="92,85" path="m6455,132l6451,134,6369,173,6371,177,6375,175,6371,173,6380,173,6453,138,6455,137,6455,132xe">
                <v:path arrowok="t"/>
                <v:fill on="t" focussize="0,0"/>
                <v:stroke on="f"/>
                <v:imagedata o:title=""/>
                <o:lock v:ext="edit"/>
              </v:shape>
              <v:shape id="_x0000_s1220" o:spid="_x0000_s1220" style="position:absolute;left:6364;top:132;height:85;width:92;" fillcolor="#000000" filled="t" stroked="f" coordorigin="6364,132" coordsize="92,85" path="m6375,175l6371,177,6380,177,6375,175xe">
                <v:path arrowok="t"/>
                <v:fill on="t" focussize="0,0"/>
                <v:stroke on="f"/>
                <v:imagedata o:title=""/>
                <o:lock v:ext="edit"/>
              </v:shape>
              <v:shape id="_x0000_s1221" o:spid="_x0000_s1221" style="position:absolute;left:6364;top:132;height:85;width:92;" fillcolor="#000000" filled="t" stroked="f" coordorigin="6364,132" coordsize="92,85" path="m6380,173l6371,173,6375,175,6380,173xe">
                <v:path arrowok="t"/>
                <v:fill on="t" focussize="0,0"/>
                <v:stroke on="f"/>
                <v:imagedata o:title=""/>
                <o:lock v:ext="edit"/>
              </v:shape>
            </v:group>
            <v:group id="_x0000_s1222" o:spid="_x0000_s1222" o:spt="203" style="position:absolute;left:6450;top:156;height:2;width:5;" coordorigin="6450,156" coordsize="5,2">
              <o:lock v:ext="edit"/>
              <v:shape id="_x0000_s1223" o:spid="_x0000_s1223" style="position:absolute;left:6450;top:156;height:2;width:5;" filled="f" stroked="t" coordorigin="6450,156" coordsize="5,0" path="m6450,156l6455,156e">
                <v:path arrowok="t"/>
                <v:fill on="f" focussize="0,0"/>
                <v:stroke weight="1.92pt" color="#000000"/>
                <v:imagedata o:title=""/>
                <o:lock v:ext="edit"/>
              </v:shape>
            </v:group>
            <v:group id="_x0000_s1224" o:spid="_x0000_s1224" o:spt="203" style="position:absolute;left:6455;top:175;height:2;width:1074;" coordorigin="6455,175" coordsize="1074,2">
              <o:lock v:ext="edit"/>
              <v:shape id="_x0000_s1225" o:spid="_x0000_s1225" style="position:absolute;left:6455;top:175;height:2;width:1074;" filled="f" stroked="t" coordorigin="6455,175" coordsize="1074,0" path="m6455,175l7529,175e">
                <v:path arrowok="t"/>
                <v:fill on="f" focussize="0,0"/>
                <v:stroke weight="0.24pt" color="#000000"/>
                <v:imagedata o:title=""/>
                <o:lock v:ext="edit"/>
              </v:shape>
            </v:group>
            <v:group id="_x0000_s1226" o:spid="_x0000_s1226" o:spt="203" style="position:absolute;left:7527;top:175;height:330;width:2;" coordorigin="7527,175" coordsize="2,330">
              <o:lock v:ext="edit"/>
              <v:shape id="_x0000_s1227" o:spid="_x0000_s1227" style="position:absolute;left:7527;top:175;height:330;width:2;" filled="f" stroked="t" coordorigin="7527,175" coordsize="0,330" path="m7527,175l7527,504e">
                <v:path arrowok="t"/>
                <v:fill on="f" focussize="0,0"/>
                <v:stroke weight="0.24pt" color="#000000"/>
                <v:imagedata o:title=""/>
                <o:lock v:ext="edit"/>
              </v:shape>
            </v:group>
          </v:group>
        </w:pict>
      </w:r>
      <w:r>
        <w:rPr>
          <w:rFonts w:ascii="Courier New"/>
          <w:sz w:val="16"/>
        </w:rPr>
        <w:t>&lt;dependencies&gt;</w:t>
      </w:r>
    </w:p>
    <w:p>
      <w:pPr>
        <w:spacing w:before="19"/>
        <w:ind w:left="736" w:right="3433" w:firstLine="0"/>
        <w:jc w:val="center"/>
        <w:rPr>
          <w:rFonts w:hint="default" w:ascii="Courier New" w:hAnsi="Courier New" w:eastAsia="Courier New" w:cs="Courier New"/>
          <w:sz w:val="16"/>
          <w:szCs w:val="16"/>
        </w:rPr>
      </w:pPr>
      <w:r>
        <w:rPr>
          <w:rFonts w:ascii="Courier New"/>
          <w:sz w:val="16"/>
        </w:rPr>
        <w:t>&lt;dependency&gt;</w:t>
      </w:r>
    </w:p>
    <w:p>
      <w:pPr>
        <w:spacing w:before="18"/>
        <w:ind w:left="1138" w:right="0"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1138" w:right="0" w:firstLine="0"/>
        <w:jc w:val="left"/>
        <w:rPr>
          <w:rFonts w:hint="default" w:ascii="Courier New" w:hAnsi="Courier New" w:eastAsia="Courier New" w:cs="Courier New"/>
          <w:sz w:val="16"/>
          <w:szCs w:val="16"/>
        </w:rPr>
      </w:pPr>
      <w:r>
        <w:rPr>
          <w:rFonts w:ascii="Courier New"/>
          <w:w w:val="95"/>
          <w:sz w:val="16"/>
        </w:rPr>
        <w:t>&lt;artifactId&gt;spring-boot-starter-web&lt;/artifactId&gt;</w:t>
      </w:r>
    </w:p>
    <w:p>
      <w:pPr>
        <w:spacing w:before="19"/>
        <w:ind w:left="946" w:right="0" w:firstLine="0"/>
        <w:jc w:val="left"/>
        <w:rPr>
          <w:rFonts w:hint="default" w:ascii="Courier New" w:hAnsi="Courier New" w:eastAsia="Courier New" w:cs="Courier New"/>
          <w:sz w:val="16"/>
          <w:szCs w:val="16"/>
        </w:rPr>
      </w:pPr>
      <w:r>
        <w:rPr>
          <w:rFonts w:ascii="Courier New"/>
          <w:sz w:val="16"/>
        </w:rPr>
        <w:t>&lt;/dependency&gt;</w:t>
      </w:r>
    </w:p>
    <w:p>
      <w:pPr>
        <w:spacing w:before="18"/>
        <w:ind w:left="736" w:right="3433" w:firstLine="0"/>
        <w:jc w:val="center"/>
        <w:rPr>
          <w:rFonts w:hint="default" w:ascii="Courier New" w:hAnsi="Courier New" w:eastAsia="Courier New" w:cs="Courier New"/>
          <w:sz w:val="16"/>
          <w:szCs w:val="16"/>
        </w:rPr>
      </w:pPr>
      <w:r>
        <w:rPr>
          <w:rFonts w:ascii="Courier New"/>
          <w:sz w:val="16"/>
        </w:rPr>
        <w:t>&lt;dependency&gt;</w:t>
      </w:r>
    </w:p>
    <w:p>
      <w:pPr>
        <w:spacing w:before="18"/>
        <w:ind w:left="1138" w:right="0"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47" w:line="190" w:lineRule="exact"/>
        <w:ind w:left="354" w:right="574" w:firstLine="0"/>
        <w:jc w:val="left"/>
        <w:rPr>
          <w:rFonts w:hint="default" w:ascii="Calibri" w:hAnsi="Calibri" w:eastAsia="Calibri" w:cs="Calibri"/>
          <w:sz w:val="18"/>
          <w:szCs w:val="18"/>
        </w:rPr>
      </w:pPr>
      <w:r>
        <w:br w:type="column"/>
      </w:r>
      <w:r>
        <w:rPr>
          <w:rFonts w:ascii="Calibri"/>
          <w:b/>
          <w:sz w:val="18"/>
        </w:rPr>
        <w:t xml:space="preserve">Starter </w:t>
      </w:r>
      <w:r>
        <w:rPr>
          <w:rFonts w:ascii="Calibri"/>
          <w:b/>
          <w:spacing w:val="-2"/>
          <w:w w:val="90"/>
          <w:sz w:val="18"/>
        </w:rPr>
        <w:t>dependencies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745" w:space="40"/>
            <w:col w:w="2335"/>
          </w:cols>
        </w:sectPr>
      </w:pPr>
    </w:p>
    <w:p>
      <w:pPr>
        <w:tabs>
          <w:tab w:val="left" w:pos="2120"/>
        </w:tabs>
        <w:spacing w:before="56"/>
        <w:ind w:left="103" w:right="102" w:firstLine="0"/>
        <w:jc w:val="left"/>
        <w:rPr>
          <w:rFonts w:hint="default" w:ascii="Cambria" w:hAnsi="Cambria" w:eastAsia="Cambria" w:cs="Cambria"/>
          <w:sz w:val="18"/>
          <w:szCs w:val="18"/>
        </w:rPr>
      </w:pPr>
      <w:r>
        <w:rPr>
          <w:rFonts w:ascii="Times New Roman"/>
          <w:b/>
          <w:sz w:val="18"/>
        </w:rPr>
        <w:t>32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0" w:line="240" w:lineRule="auto"/>
        <w:ind w:right="0"/>
        <w:rPr>
          <w:rFonts w:hint="default" w:ascii="Cambria" w:hAnsi="Cambria" w:eastAsia="Cambria" w:cs="Cambria"/>
          <w:b/>
          <w:bCs/>
          <w:i/>
          <w:sz w:val="18"/>
          <w:szCs w:val="18"/>
        </w:rPr>
      </w:pPr>
    </w:p>
    <w:p>
      <w:pPr>
        <w:spacing w:before="132"/>
        <w:ind w:left="1399" w:right="102" w:firstLine="0"/>
        <w:jc w:val="left"/>
        <w:rPr>
          <w:rFonts w:hint="default" w:ascii="Courier New" w:hAnsi="Courier New" w:eastAsia="Courier New" w:cs="Courier New"/>
          <w:sz w:val="16"/>
          <w:szCs w:val="16"/>
        </w:rPr>
      </w:pPr>
      <w:r>
        <w:rPr>
          <w:rFonts w:ascii="Courier New"/>
          <w:sz w:val="16"/>
        </w:rPr>
        <w:t>&lt;artifactId&gt;spring-boot-starter-data-jpa&lt;/artifactId&gt;</w:t>
      </w:r>
    </w:p>
    <w:p>
      <w:pPr>
        <w:spacing w:before="19"/>
        <w:ind w:left="1207" w:right="102" w:firstLine="0"/>
        <w:jc w:val="left"/>
        <w:rPr>
          <w:rFonts w:hint="default" w:ascii="Courier New" w:hAnsi="Courier New" w:eastAsia="Courier New" w:cs="Courier New"/>
          <w:sz w:val="16"/>
          <w:szCs w:val="16"/>
        </w:rPr>
      </w:pPr>
      <w:r>
        <w:rPr>
          <w:rFonts w:ascii="Courier New"/>
          <w:sz w:val="16"/>
        </w:rPr>
        <w:t>&lt;/dependency&gt;</w:t>
      </w:r>
    </w:p>
    <w:p>
      <w:pPr>
        <w:spacing w:before="18"/>
        <w:ind w:left="1207" w:right="102" w:firstLine="0"/>
        <w:jc w:val="left"/>
        <w:rPr>
          <w:rFonts w:hint="default" w:ascii="Courier New" w:hAnsi="Courier New" w:eastAsia="Courier New" w:cs="Courier New"/>
          <w:sz w:val="16"/>
          <w:szCs w:val="16"/>
        </w:rPr>
      </w:pPr>
      <w:r>
        <w:rPr>
          <w:rFonts w:ascii="Courier New"/>
          <w:sz w:val="16"/>
        </w:rPr>
        <w:t>&lt;dependency&gt;</w:t>
      </w:r>
    </w:p>
    <w:p>
      <w:pPr>
        <w:spacing w:before="18"/>
        <w:ind w:left="1399" w:right="102"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9"/>
        <w:ind w:left="1399" w:right="102" w:firstLine="0"/>
        <w:jc w:val="left"/>
        <w:rPr>
          <w:rFonts w:hint="default" w:ascii="Courier New" w:hAnsi="Courier New" w:eastAsia="Courier New" w:cs="Courier New"/>
          <w:sz w:val="16"/>
          <w:szCs w:val="16"/>
        </w:rPr>
      </w:pPr>
      <w:r>
        <w:rPr>
          <w:rFonts w:ascii="Courier New"/>
          <w:sz w:val="16"/>
        </w:rPr>
        <w:t>&lt;artifactId&gt;spring-boot-starter-thymeleaf&lt;/artifactId&gt;</w:t>
      </w:r>
    </w:p>
    <w:p>
      <w:pPr>
        <w:spacing w:before="18"/>
        <w:ind w:left="1207" w:right="102" w:firstLine="0"/>
        <w:jc w:val="left"/>
        <w:rPr>
          <w:rFonts w:hint="default" w:ascii="Courier New" w:hAnsi="Courier New" w:eastAsia="Courier New" w:cs="Courier New"/>
          <w:sz w:val="16"/>
          <w:szCs w:val="16"/>
        </w:rPr>
      </w:pPr>
      <w:r>
        <w:rPr>
          <w:rFonts w:ascii="Courier New"/>
          <w:sz w:val="16"/>
        </w:rPr>
        <w:t>&lt;/dependency&gt;</w:t>
      </w:r>
    </w:p>
    <w:p>
      <w:pPr>
        <w:spacing w:before="18"/>
        <w:ind w:left="1207" w:right="102" w:firstLine="0"/>
        <w:jc w:val="left"/>
        <w:rPr>
          <w:rFonts w:hint="default" w:ascii="Courier New" w:hAnsi="Courier New" w:eastAsia="Courier New" w:cs="Courier New"/>
          <w:sz w:val="16"/>
          <w:szCs w:val="16"/>
        </w:rPr>
      </w:pPr>
      <w:r>
        <w:rPr>
          <w:rFonts w:ascii="Courier New"/>
          <w:sz w:val="16"/>
        </w:rPr>
        <w:t>&lt;dependency&gt;</w:t>
      </w:r>
    </w:p>
    <w:p>
      <w:pPr>
        <w:spacing w:before="19"/>
        <w:ind w:left="1399" w:right="102" w:firstLine="0"/>
        <w:jc w:val="left"/>
        <w:rPr>
          <w:rFonts w:hint="default" w:ascii="Courier New" w:hAnsi="Courier New" w:eastAsia="Courier New" w:cs="Courier New"/>
          <w:sz w:val="16"/>
          <w:szCs w:val="16"/>
        </w:rPr>
      </w:pPr>
      <w:r>
        <w:rPr>
          <w:rFonts w:ascii="Courier New"/>
          <w:sz w:val="16"/>
        </w:rPr>
        <w:t>&lt;groupId&gt;com.h2database&lt;/groupId&gt;</w:t>
      </w:r>
    </w:p>
    <w:p>
      <w:pPr>
        <w:spacing w:before="18"/>
        <w:ind w:left="1399" w:right="102" w:firstLine="0"/>
        <w:jc w:val="left"/>
        <w:rPr>
          <w:rFonts w:hint="default" w:ascii="Courier New" w:hAnsi="Courier New" w:eastAsia="Courier New" w:cs="Courier New"/>
          <w:sz w:val="16"/>
          <w:szCs w:val="16"/>
        </w:rPr>
      </w:pPr>
      <w:r>
        <w:rPr>
          <w:rFonts w:ascii="Courier New"/>
          <w:sz w:val="16"/>
        </w:rPr>
        <w:t>&lt;artifactId&gt;h2&lt;/artifactId&gt;</w:t>
      </w:r>
    </w:p>
    <w:p>
      <w:pPr>
        <w:spacing w:before="19"/>
        <w:ind w:left="1207" w:right="102" w:firstLine="0"/>
        <w:jc w:val="left"/>
        <w:rPr>
          <w:rFonts w:hint="default" w:ascii="Courier New" w:hAnsi="Courier New" w:eastAsia="Courier New" w:cs="Courier New"/>
          <w:sz w:val="16"/>
          <w:szCs w:val="16"/>
        </w:rPr>
      </w:pPr>
      <w:r>
        <w:rPr>
          <w:rFonts w:ascii="Courier New"/>
          <w:sz w:val="16"/>
        </w:rPr>
        <w:t>&lt;/dependency&gt;</w:t>
      </w:r>
    </w:p>
    <w:p>
      <w:pPr>
        <w:spacing w:before="18"/>
        <w:ind w:left="1207" w:right="102" w:firstLine="0"/>
        <w:jc w:val="left"/>
        <w:rPr>
          <w:rFonts w:hint="default" w:ascii="Courier New" w:hAnsi="Courier New" w:eastAsia="Courier New" w:cs="Courier New"/>
          <w:sz w:val="16"/>
          <w:szCs w:val="16"/>
        </w:rPr>
      </w:pPr>
      <w:r>
        <w:rPr>
          <w:rFonts w:ascii="Courier New"/>
          <w:sz w:val="16"/>
        </w:rPr>
        <w:t>&lt;dependency&gt;</w:t>
      </w:r>
    </w:p>
    <w:p>
      <w:pPr>
        <w:spacing w:before="18"/>
        <w:ind w:left="1399" w:right="102"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9"/>
        <w:ind w:left="1399" w:right="102" w:firstLine="0"/>
        <w:jc w:val="left"/>
        <w:rPr>
          <w:rFonts w:hint="default" w:ascii="Courier New" w:hAnsi="Courier New" w:eastAsia="Courier New" w:cs="Courier New"/>
          <w:sz w:val="16"/>
          <w:szCs w:val="16"/>
        </w:rPr>
      </w:pPr>
      <w:r>
        <w:rPr>
          <w:rFonts w:ascii="Courier New"/>
          <w:sz w:val="16"/>
        </w:rPr>
        <w:t>&lt;artifactId&gt;spring-boot-starter-test&lt;/artifactId&gt;</w:t>
      </w:r>
    </w:p>
    <w:p>
      <w:pPr>
        <w:spacing w:before="18"/>
        <w:ind w:left="1399" w:right="102" w:firstLine="0"/>
        <w:jc w:val="left"/>
        <w:rPr>
          <w:rFonts w:hint="default" w:ascii="Courier New" w:hAnsi="Courier New" w:eastAsia="Courier New" w:cs="Courier New"/>
          <w:sz w:val="16"/>
          <w:szCs w:val="16"/>
        </w:rPr>
      </w:pPr>
      <w:r>
        <w:rPr>
          <w:rFonts w:ascii="Courier New"/>
          <w:sz w:val="16"/>
        </w:rPr>
        <w:t>&lt;scope&gt;test&lt;/scope&gt;</w:t>
      </w:r>
    </w:p>
    <w:p>
      <w:pPr>
        <w:spacing w:before="18"/>
        <w:ind w:left="1207" w:right="102" w:firstLine="0"/>
        <w:jc w:val="left"/>
        <w:rPr>
          <w:rFonts w:hint="default" w:ascii="Courier New" w:hAnsi="Courier New" w:eastAsia="Courier New" w:cs="Courier New"/>
          <w:sz w:val="16"/>
          <w:szCs w:val="16"/>
        </w:rPr>
      </w:pPr>
      <w:r>
        <w:rPr>
          <w:rFonts w:ascii="Courier New"/>
          <w:sz w:val="16"/>
        </w:rPr>
        <w:t>&lt;/dependency&gt;</w:t>
      </w:r>
    </w:p>
    <w:p>
      <w:pPr>
        <w:spacing w:before="19"/>
        <w:ind w:left="996" w:right="5903" w:firstLine="0"/>
        <w:jc w:val="center"/>
        <w:rPr>
          <w:rFonts w:hint="default" w:ascii="Courier New" w:hAnsi="Courier New" w:eastAsia="Courier New" w:cs="Courier New"/>
          <w:sz w:val="16"/>
          <w:szCs w:val="16"/>
        </w:rPr>
      </w:pPr>
      <w:r>
        <w:rPr>
          <w:rFonts w:ascii="Courier New"/>
          <w:sz w:val="16"/>
        </w:rPr>
        <w:t>&lt;/dependencies&gt;</w:t>
      </w:r>
    </w:p>
    <w:p>
      <w:pPr>
        <w:spacing w:before="3" w:line="240" w:lineRule="auto"/>
        <w:ind w:right="0"/>
        <w:rPr>
          <w:rFonts w:hint="default" w:ascii="Courier New" w:hAnsi="Courier New" w:eastAsia="Courier New" w:cs="Courier New"/>
          <w:sz w:val="19"/>
          <w:szCs w:val="19"/>
        </w:rPr>
      </w:pPr>
    </w:p>
    <w:p>
      <w:pPr>
        <w:spacing w:before="0"/>
        <w:ind w:left="1015" w:right="102" w:firstLine="0"/>
        <w:jc w:val="left"/>
        <w:rPr>
          <w:rFonts w:hint="default" w:ascii="Courier New" w:hAnsi="Courier New" w:eastAsia="Courier New" w:cs="Courier New"/>
          <w:sz w:val="16"/>
          <w:szCs w:val="16"/>
        </w:rPr>
      </w:pPr>
      <w:r>
        <w:rPr>
          <w:rFonts w:ascii="Courier New"/>
          <w:sz w:val="16"/>
        </w:rPr>
        <w:t>&lt;properties&gt;</w:t>
      </w:r>
    </w:p>
    <w:p>
      <w:pPr>
        <w:spacing w:before="19" w:line="264" w:lineRule="auto"/>
        <w:ind w:left="1399" w:right="4292" w:hanging="192"/>
        <w:jc w:val="left"/>
        <w:rPr>
          <w:rFonts w:hint="default" w:ascii="Courier New" w:hAnsi="Courier New" w:eastAsia="Courier New" w:cs="Courier New"/>
          <w:sz w:val="16"/>
          <w:szCs w:val="16"/>
        </w:rPr>
      </w:pPr>
      <w:r>
        <w:rPr>
          <w:rFonts w:ascii="Courier New"/>
          <w:w w:val="95"/>
          <w:sz w:val="16"/>
        </w:rPr>
        <w:t xml:space="preserve">&lt;project.build.sourceEncoding&gt; </w:t>
      </w:r>
      <w:r>
        <w:rPr>
          <w:rFonts w:ascii="Courier New"/>
          <w:sz w:val="16"/>
        </w:rPr>
        <w:t>UTF-8</w:t>
      </w:r>
    </w:p>
    <w:p>
      <w:pPr>
        <w:spacing w:before="0"/>
        <w:ind w:left="1207" w:right="102" w:firstLine="0"/>
        <w:jc w:val="left"/>
        <w:rPr>
          <w:rFonts w:hint="default" w:ascii="Courier New" w:hAnsi="Courier New" w:eastAsia="Courier New" w:cs="Courier New"/>
          <w:sz w:val="16"/>
          <w:szCs w:val="16"/>
        </w:rPr>
      </w:pPr>
      <w:r>
        <w:rPr>
          <w:rFonts w:ascii="Courier New"/>
          <w:sz w:val="16"/>
        </w:rPr>
        <w:t>&lt;/project.build.sourceEncoding&gt;</w:t>
      </w:r>
    </w:p>
    <w:p>
      <w:pPr>
        <w:spacing w:before="19"/>
        <w:ind w:left="1207" w:right="102" w:firstLine="0"/>
        <w:jc w:val="left"/>
        <w:rPr>
          <w:rFonts w:hint="default" w:ascii="Courier New" w:hAnsi="Courier New" w:eastAsia="Courier New" w:cs="Courier New"/>
          <w:sz w:val="16"/>
          <w:szCs w:val="16"/>
        </w:rPr>
      </w:pPr>
      <w:r>
        <w:rPr>
          <w:rFonts w:ascii="Courier New"/>
          <w:sz w:val="16"/>
        </w:rPr>
        <w:t>&lt;start-class&gt;readinglist.Application&lt;/start-class&gt;</w:t>
      </w:r>
    </w:p>
    <w:p>
      <w:pPr>
        <w:spacing w:before="18"/>
        <w:ind w:left="1207" w:right="102" w:firstLine="0"/>
        <w:jc w:val="left"/>
        <w:rPr>
          <w:rFonts w:hint="default" w:ascii="Courier New" w:hAnsi="Courier New" w:eastAsia="Courier New" w:cs="Courier New"/>
          <w:sz w:val="16"/>
          <w:szCs w:val="16"/>
        </w:rPr>
      </w:pPr>
      <w:r>
        <w:rPr>
          <w:rFonts w:ascii="Courier New"/>
          <w:sz w:val="16"/>
        </w:rPr>
        <w:t>&lt;java.version&gt;1.7&lt;/java.version&gt;</w:t>
      </w:r>
    </w:p>
    <w:p>
      <w:pPr>
        <w:spacing w:before="18"/>
        <w:ind w:left="1015" w:right="102" w:firstLine="0"/>
        <w:jc w:val="left"/>
        <w:rPr>
          <w:rFonts w:hint="default" w:ascii="Courier New" w:hAnsi="Courier New" w:eastAsia="Courier New" w:cs="Courier New"/>
          <w:sz w:val="16"/>
          <w:szCs w:val="16"/>
        </w:rPr>
      </w:pPr>
      <w:r>
        <w:rPr>
          <w:rFonts w:ascii="Courier New"/>
          <w:sz w:val="16"/>
        </w:rPr>
        <w:t>&lt;/properties&gt;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200" w:bottom="260" w:left="1040" w:header="0" w:footer="62" w:gutter="0"/>
        </w:sectPr>
      </w:pPr>
    </w:p>
    <w:p>
      <w:pPr>
        <w:spacing w:before="88"/>
        <w:ind w:left="1015" w:right="0" w:firstLine="0"/>
        <w:jc w:val="left"/>
        <w:rPr>
          <w:rFonts w:hint="default" w:ascii="Courier New" w:hAnsi="Courier New" w:eastAsia="Courier New" w:cs="Courier New"/>
          <w:sz w:val="16"/>
          <w:szCs w:val="16"/>
        </w:rPr>
      </w:pPr>
      <w:r>
        <w:pict>
          <v:group id="_x0000_s1228" o:spid="_x0000_s1228" o:spt="203" style="position:absolute;left:0pt;margin-left:314.05pt;margin-top:9.55pt;height:21.7pt;width:40.3pt;mso-position-horizontal-relative:page;z-index:4096;mso-width-relative:page;mso-height-relative:page;" coordorigin="6281,192" coordsize="806,434">
            <o:lock v:ext="edit"/>
            <v:group id="_x0000_s1229" o:spid="_x0000_s1229" o:spt="203" style="position:absolute;left:6281;top:541;height:85;width:92;" coordorigin="6281,541" coordsize="92,85">
              <o:lock v:ext="edit"/>
              <v:shape id="_x0000_s1230" o:spid="_x0000_s1230" style="position:absolute;left:6281;top:541;height:85;width:92;" fillcolor="#000000" filled="t" stroked="f" coordorigin="6281,541" coordsize="92,85" path="m6373,584l6368,584,6368,618,6371,620,6369,624,6373,626,6373,584xe">
                <v:path arrowok="t"/>
                <v:fill on="t" focussize="0,0"/>
                <v:stroke on="f"/>
                <v:imagedata o:title=""/>
                <o:lock v:ext="edit"/>
              </v:shape>
              <v:shape id="_x0000_s1231" o:spid="_x0000_s1231" style="position:absolute;left:6281;top:541;height:85;width:92;" fillcolor="#000000" filled="t" stroked="f" coordorigin="6281,541" coordsize="92,85" path="m6287,581l6281,584,6287,585,6369,624,6368,622,6368,618,6298,585,6289,585,6287,581xe">
                <v:path arrowok="t"/>
                <v:fill on="t" focussize="0,0"/>
                <v:stroke on="f"/>
                <v:imagedata o:title=""/>
                <o:lock v:ext="edit"/>
              </v:shape>
              <v:shape id="_x0000_s1232" o:spid="_x0000_s1232" style="position:absolute;left:6281;top:541;height:85;width:92;" fillcolor="#000000" filled="t" stroked="f" coordorigin="6281,541" coordsize="92,85" path="m6368,618l6368,622,6369,624,6371,620,6368,618xe">
                <v:path arrowok="t"/>
                <v:fill on="t" focussize="0,0"/>
                <v:stroke on="f"/>
                <v:imagedata o:title=""/>
                <o:lock v:ext="edit"/>
              </v:shape>
              <v:shape id="_x0000_s1233" o:spid="_x0000_s1233" style="position:absolute;left:6281;top:541;height:85;width:92;" fillcolor="#000000" filled="t" stroked="f" coordorigin="6281,541" coordsize="92,85" path="m6373,541l6369,543,6287,581,6289,585,6293,583,6289,581,6298,581,6371,547,6373,545,6373,541xe">
                <v:path arrowok="t"/>
                <v:fill on="t" focussize="0,0"/>
                <v:stroke on="f"/>
                <v:imagedata o:title=""/>
                <o:lock v:ext="edit"/>
              </v:shape>
              <v:shape id="_x0000_s1234" o:spid="_x0000_s1234" style="position:absolute;left:6281;top:541;height:85;width:92;" fillcolor="#000000" filled="t" stroked="f" coordorigin="6281,541" coordsize="92,85" path="m6293,583l6289,585,6298,585,6293,583xe">
                <v:path arrowok="t"/>
                <v:fill on="t" focussize="0,0"/>
                <v:stroke on="f"/>
                <v:imagedata o:title=""/>
                <o:lock v:ext="edit"/>
              </v:shape>
              <v:shape id="_x0000_s1235" o:spid="_x0000_s1235" style="position:absolute;left:6281;top:541;height:85;width:92;" fillcolor="#000000" filled="t" stroked="f" coordorigin="6281,541" coordsize="92,85" path="m6298,581l6289,581,6293,583,6298,581xe">
                <v:path arrowok="t"/>
                <v:fill on="t" focussize="0,0"/>
                <v:stroke on="f"/>
                <v:imagedata o:title=""/>
                <o:lock v:ext="edit"/>
              </v:shape>
            </v:group>
            <v:group id="_x0000_s1236" o:spid="_x0000_s1236" o:spt="203" style="position:absolute;left:6368;top:564;height:2;width:5;" coordorigin="6368,564" coordsize="5,2">
              <o:lock v:ext="edit"/>
              <v:shape id="_x0000_s1237" o:spid="_x0000_s1237" style="position:absolute;left:6368;top:564;height:2;width:5;" filled="f" stroked="t" coordorigin="6368,564" coordsize="5,0" path="m6368,564l6373,564e">
                <v:path arrowok="t"/>
                <v:fill on="f" focussize="0,0"/>
                <v:stroke weight="1.92pt" color="#000000"/>
                <v:imagedata o:title=""/>
                <o:lock v:ext="edit"/>
              </v:shape>
            </v:group>
            <v:group id="_x0000_s1238" o:spid="_x0000_s1238" o:spt="203" style="position:absolute;left:6373;top:584;height:2;width:713;" coordorigin="6373,584" coordsize="713,2">
              <o:lock v:ext="edit"/>
              <v:shape id="_x0000_s1239" o:spid="_x0000_s1239" style="position:absolute;left:6373;top:584;height:2;width:713;" filled="f" stroked="t" coordorigin="6373,584" coordsize="713,0" path="m6373,584l7085,584e">
                <v:path arrowok="t"/>
                <v:fill on="f" focussize="0,0"/>
                <v:stroke weight="0.24pt" color="#000000"/>
                <v:imagedata o:title=""/>
                <o:lock v:ext="edit"/>
              </v:shape>
            </v:group>
            <v:group id="_x0000_s1240" o:spid="_x0000_s1240" o:spt="203" style="position:absolute;left:7082;top:194;height:390;width:2;" coordorigin="7082,194" coordsize="2,390">
              <o:lock v:ext="edit"/>
              <v:shape id="_x0000_s1241" o:spid="_x0000_s1241" style="position:absolute;left:7082;top:194;height:390;width:2;" filled="f" stroked="t" coordorigin="7082,194" coordsize="0,390" path="m7082,194l7082,584e">
                <v:path arrowok="t"/>
                <v:fill on="f" focussize="0,0"/>
                <v:stroke weight="0.24pt" color="#000000"/>
                <v:imagedata o:title=""/>
                <o:lock v:ext="edit"/>
              </v:shape>
            </v:group>
          </v:group>
        </w:pict>
      </w:r>
      <w:r>
        <w:rPr>
          <w:rFonts w:ascii="Courier New"/>
          <w:sz w:val="16"/>
        </w:rPr>
        <w:t>&lt;build&gt;</w:t>
      </w:r>
    </w:p>
    <w:p>
      <w:pPr>
        <w:spacing w:before="18"/>
        <w:ind w:left="1207" w:right="0" w:firstLine="0"/>
        <w:jc w:val="left"/>
        <w:rPr>
          <w:rFonts w:hint="default" w:ascii="Courier New" w:hAnsi="Courier New" w:eastAsia="Courier New" w:cs="Courier New"/>
          <w:sz w:val="16"/>
          <w:szCs w:val="16"/>
        </w:rPr>
      </w:pPr>
      <w:r>
        <w:rPr>
          <w:rFonts w:ascii="Courier New"/>
          <w:sz w:val="16"/>
        </w:rPr>
        <w:t>&lt;plugins&gt;</w:t>
      </w:r>
    </w:p>
    <w:p>
      <w:pPr>
        <w:spacing w:before="19"/>
        <w:ind w:left="1399" w:right="0" w:firstLine="0"/>
        <w:jc w:val="left"/>
        <w:rPr>
          <w:rFonts w:hint="default" w:ascii="Courier New" w:hAnsi="Courier New" w:eastAsia="Courier New" w:cs="Courier New"/>
          <w:sz w:val="16"/>
          <w:szCs w:val="16"/>
        </w:rPr>
      </w:pPr>
      <w:r>
        <w:rPr>
          <w:rFonts w:ascii="Courier New"/>
          <w:sz w:val="16"/>
        </w:rPr>
        <w:t>&lt;plugin&gt;</w:t>
      </w:r>
    </w:p>
    <w:p>
      <w:pPr>
        <w:spacing w:before="18"/>
        <w:ind w:left="1590" w:right="0" w:firstLine="0"/>
        <w:jc w:val="left"/>
        <w:rPr>
          <w:rFonts w:hint="default" w:ascii="Courier New" w:hAnsi="Courier New" w:eastAsia="Courier New" w:cs="Courier New"/>
          <w:sz w:val="16"/>
          <w:szCs w:val="16"/>
        </w:rPr>
      </w:pPr>
      <w:r>
        <w:rPr>
          <w:rFonts w:ascii="Courier New"/>
          <w:w w:val="95"/>
          <w:sz w:val="16"/>
        </w:rPr>
        <w:t>&lt;groupId&gt;org.springframework.boot&lt;/groupId&gt;</w:t>
      </w:r>
    </w:p>
    <w:p>
      <w:pPr>
        <w:spacing w:before="4" w:line="240" w:lineRule="auto"/>
        <w:ind w:right="0"/>
        <w:rPr>
          <w:rFonts w:hint="default" w:ascii="Courier New" w:hAnsi="Courier New" w:eastAsia="Courier New" w:cs="Courier New"/>
          <w:sz w:val="17"/>
          <w:szCs w:val="17"/>
        </w:rPr>
      </w:pPr>
      <w:r>
        <w:br w:type="column"/>
      </w:r>
    </w:p>
    <w:p>
      <w:pPr>
        <w:spacing w:before="0" w:line="190" w:lineRule="exact"/>
        <w:ind w:left="403" w:right="1315" w:firstLine="0"/>
        <w:jc w:val="left"/>
        <w:rPr>
          <w:rFonts w:hint="default" w:ascii="Calibri" w:hAnsi="Calibri" w:eastAsia="Calibri" w:cs="Calibri"/>
          <w:sz w:val="18"/>
          <w:szCs w:val="18"/>
        </w:rPr>
      </w:pPr>
      <w:r>
        <w:rPr>
          <w:rFonts w:ascii="Calibri"/>
          <w:b/>
          <w:w w:val="95"/>
          <w:sz w:val="18"/>
        </w:rPr>
        <w:t>Apply</w:t>
      </w:r>
      <w:r>
        <w:rPr>
          <w:rFonts w:ascii="Calibri"/>
          <w:b/>
          <w:spacing w:val="-12"/>
          <w:w w:val="95"/>
          <w:sz w:val="18"/>
        </w:rPr>
        <w:t xml:space="preserve"> </w:t>
      </w:r>
      <w:r>
        <w:rPr>
          <w:rFonts w:ascii="Calibri"/>
          <w:b/>
          <w:w w:val="95"/>
          <w:sz w:val="18"/>
        </w:rPr>
        <w:t>Spring Boot</w:t>
      </w:r>
      <w:r>
        <w:rPr>
          <w:rFonts w:ascii="Calibri"/>
          <w:b/>
          <w:spacing w:val="-7"/>
          <w:w w:val="95"/>
          <w:sz w:val="18"/>
        </w:rPr>
        <w:t xml:space="preserve"> </w:t>
      </w:r>
      <w:r>
        <w:rPr>
          <w:rFonts w:ascii="Calibri"/>
          <w:b/>
          <w:w w:val="95"/>
          <w:sz w:val="18"/>
        </w:rPr>
        <w:t>plugin</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5717" w:space="40"/>
            <w:col w:w="2623"/>
          </w:cols>
        </w:sectPr>
      </w:pPr>
    </w:p>
    <w:p>
      <w:pPr>
        <w:spacing w:before="18"/>
        <w:ind w:left="1590" w:right="102" w:firstLine="0"/>
        <w:jc w:val="left"/>
        <w:rPr>
          <w:rFonts w:hint="default" w:ascii="Courier New" w:hAnsi="Courier New" w:eastAsia="Courier New" w:cs="Courier New"/>
          <w:sz w:val="16"/>
          <w:szCs w:val="16"/>
        </w:rPr>
      </w:pPr>
      <w:r>
        <w:pict>
          <v:shape id="_x0000_s1242" o:spid="_x0000_s1242"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&lt;artifactId&gt;spring-boot-maven-plugin&lt;/artifactId&gt;</w:t>
      </w:r>
    </w:p>
    <w:p>
      <w:pPr>
        <w:spacing w:before="19"/>
        <w:ind w:left="1398" w:right="102" w:firstLine="0"/>
        <w:jc w:val="left"/>
        <w:rPr>
          <w:rFonts w:hint="default" w:ascii="Courier New" w:hAnsi="Courier New" w:eastAsia="Courier New" w:cs="Courier New"/>
          <w:sz w:val="16"/>
          <w:szCs w:val="16"/>
        </w:rPr>
      </w:pPr>
      <w:r>
        <w:rPr>
          <w:rFonts w:ascii="Courier New"/>
          <w:sz w:val="16"/>
        </w:rPr>
        <w:t>&lt;/plugin&gt;</w:t>
      </w:r>
    </w:p>
    <w:p>
      <w:pPr>
        <w:spacing w:before="18"/>
        <w:ind w:left="1207" w:right="102" w:firstLine="0"/>
        <w:jc w:val="left"/>
        <w:rPr>
          <w:rFonts w:hint="default" w:ascii="Courier New" w:hAnsi="Courier New" w:eastAsia="Courier New" w:cs="Courier New"/>
          <w:sz w:val="16"/>
          <w:szCs w:val="16"/>
        </w:rPr>
      </w:pPr>
      <w:r>
        <w:rPr>
          <w:rFonts w:ascii="Courier New"/>
          <w:sz w:val="16"/>
        </w:rPr>
        <w:t>&lt;/plugins&gt;</w:t>
      </w:r>
    </w:p>
    <w:p>
      <w:pPr>
        <w:spacing w:before="18"/>
        <w:ind w:left="324" w:right="5903" w:firstLine="0"/>
        <w:jc w:val="center"/>
        <w:rPr>
          <w:rFonts w:hint="default" w:ascii="Courier New" w:hAnsi="Courier New" w:eastAsia="Courier New" w:cs="Courier New"/>
          <w:sz w:val="16"/>
          <w:szCs w:val="16"/>
        </w:rPr>
      </w:pPr>
      <w:r>
        <w:rPr>
          <w:rFonts w:ascii="Courier New"/>
          <w:sz w:val="16"/>
        </w:rPr>
        <w:t>&lt;/build&gt;</w:t>
      </w:r>
    </w:p>
    <w:p>
      <w:pPr>
        <w:spacing w:before="4"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&lt;/project&gt;</w:t>
      </w:r>
    </w:p>
    <w:p>
      <w:pPr>
        <w:spacing w:before="5" w:line="240" w:lineRule="auto"/>
        <w:ind w:right="0"/>
        <w:rPr>
          <w:rFonts w:hint="default" w:ascii="Courier New" w:hAnsi="Courier New" w:eastAsia="Courier New" w:cs="Courier New"/>
          <w:sz w:val="20"/>
          <w:szCs w:val="20"/>
        </w:rPr>
      </w:pPr>
    </w:p>
    <w:p>
      <w:pPr>
        <w:pStyle w:val="11"/>
        <w:spacing w:line="266" w:lineRule="auto"/>
        <w:ind w:right="114"/>
        <w:jc w:val="both"/>
      </w:pPr>
      <w:bookmarkStart w:id="101" w:name="_bookmark79"/>
      <w:bookmarkEnd w:id="101"/>
      <w:r>
        <w:rPr>
          <w:w w:val="110"/>
        </w:rPr>
        <w:t>Whether you choose Gradle or Maven, Spring Boot’s build plugins contribute to the build</w:t>
      </w:r>
      <w:r>
        <w:rPr>
          <w:spacing w:val="-18"/>
          <w:w w:val="110"/>
        </w:rPr>
        <w:t xml:space="preserve"> </w:t>
      </w:r>
      <w:r>
        <w:rPr>
          <w:w w:val="110"/>
        </w:rPr>
        <w:t>in</w:t>
      </w:r>
      <w:r>
        <w:rPr>
          <w:spacing w:val="-18"/>
          <w:w w:val="110"/>
        </w:rPr>
        <w:t xml:space="preserve"> </w:t>
      </w:r>
      <w:r>
        <w:rPr>
          <w:w w:val="110"/>
        </w:rPr>
        <w:t>two</w:t>
      </w:r>
      <w:r>
        <w:rPr>
          <w:spacing w:val="-18"/>
          <w:w w:val="110"/>
        </w:rPr>
        <w:t xml:space="preserve"> </w:t>
      </w:r>
      <w:r>
        <w:rPr>
          <w:w w:val="110"/>
        </w:rPr>
        <w:t>ways.</w:t>
      </w:r>
      <w:r>
        <w:rPr>
          <w:spacing w:val="-18"/>
          <w:w w:val="110"/>
        </w:rPr>
        <w:t xml:space="preserve"> </w:t>
      </w:r>
      <w:r>
        <w:rPr>
          <w:w w:val="110"/>
        </w:rPr>
        <w:t>First,</w:t>
      </w:r>
      <w:r>
        <w:rPr>
          <w:spacing w:val="-18"/>
          <w:w w:val="110"/>
        </w:rPr>
        <w:t xml:space="preserve"> </w:t>
      </w:r>
      <w:r>
        <w:rPr>
          <w:w w:val="110"/>
        </w:rPr>
        <w:t>you’ve</w:t>
      </w:r>
      <w:r>
        <w:rPr>
          <w:spacing w:val="-18"/>
          <w:w w:val="110"/>
        </w:rPr>
        <w:t xml:space="preserve"> </w:t>
      </w:r>
      <w:r>
        <w:rPr>
          <w:w w:val="110"/>
        </w:rPr>
        <w:t>already</w:t>
      </w:r>
      <w:r>
        <w:rPr>
          <w:spacing w:val="-18"/>
          <w:w w:val="110"/>
        </w:rPr>
        <w:t xml:space="preserve"> </w:t>
      </w:r>
      <w:r>
        <w:rPr>
          <w:w w:val="110"/>
        </w:rPr>
        <w:t>seen</w:t>
      </w:r>
      <w:r>
        <w:rPr>
          <w:spacing w:val="-18"/>
          <w:w w:val="110"/>
        </w:rPr>
        <w:t xml:space="preserve"> </w:t>
      </w:r>
      <w:r>
        <w:rPr>
          <w:w w:val="110"/>
        </w:rPr>
        <w:t>how</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use</w:t>
      </w:r>
      <w:r>
        <w:rPr>
          <w:spacing w:val="-18"/>
          <w:w w:val="110"/>
        </w:rPr>
        <w:t xml:space="preserve"> </w:t>
      </w:r>
      <w:r>
        <w:rPr>
          <w:w w:val="110"/>
        </w:rPr>
        <w:t>the</w:t>
      </w:r>
      <w:r>
        <w:rPr>
          <w:spacing w:val="-18"/>
          <w:w w:val="110"/>
        </w:rPr>
        <w:t xml:space="preserve"> </w:t>
      </w:r>
      <w:r>
        <w:rPr>
          <w:rFonts w:hint="default" w:ascii="Courier New" w:hAnsi="Courier New" w:eastAsia="Courier New" w:cs="Courier New"/>
          <w:w w:val="110"/>
          <w:sz w:val="19"/>
          <w:szCs w:val="19"/>
        </w:rPr>
        <w:t>bootRun</w:t>
      </w:r>
      <w:r>
        <w:rPr>
          <w:rFonts w:hint="default" w:ascii="Courier New" w:hAnsi="Courier New" w:eastAsia="Courier New" w:cs="Courier New"/>
          <w:spacing w:val="-88"/>
          <w:w w:val="110"/>
          <w:sz w:val="19"/>
          <w:szCs w:val="19"/>
        </w:rPr>
        <w:t xml:space="preserve"> </w:t>
      </w:r>
      <w:r>
        <w:rPr>
          <w:w w:val="110"/>
        </w:rPr>
        <w:t>task</w:t>
      </w:r>
      <w:r>
        <w:rPr>
          <w:spacing w:val="-18"/>
          <w:w w:val="110"/>
        </w:rPr>
        <w:t xml:space="preserve"> </w:t>
      </w:r>
      <w:r>
        <w:rPr>
          <w:w w:val="110"/>
        </w:rPr>
        <w:t>to</w:t>
      </w:r>
      <w:r>
        <w:rPr>
          <w:spacing w:val="-18"/>
          <w:w w:val="110"/>
        </w:rPr>
        <w:t xml:space="preserve"> </w:t>
      </w:r>
      <w:r>
        <w:rPr>
          <w:w w:val="110"/>
        </w:rPr>
        <w:t xml:space="preserve">run the application with Gradle. Similarly, the Spring Boot Maven plugin provides a </w:t>
      </w:r>
      <w:bookmarkStart w:id="102" w:name="_bookmark78"/>
      <w:bookmarkEnd w:id="102"/>
      <w:r>
        <w:rPr>
          <w:rFonts w:hint="default" w:ascii="Courier New" w:hAnsi="Courier New" w:eastAsia="Courier New" w:cs="Courier New"/>
          <w:w w:val="105"/>
          <w:sz w:val="19"/>
          <w:szCs w:val="19"/>
        </w:rPr>
        <w:t>spring-boot:run</w:t>
      </w:r>
      <w:r>
        <w:rPr>
          <w:rFonts w:hint="default" w:ascii="Courier New" w:hAnsi="Courier New" w:eastAsia="Courier New" w:cs="Courier New"/>
          <w:spacing w:val="-81"/>
          <w:w w:val="105"/>
          <w:sz w:val="19"/>
          <w:szCs w:val="19"/>
        </w:rPr>
        <w:t xml:space="preserve"> </w:t>
      </w:r>
      <w:r>
        <w:rPr>
          <w:w w:val="105"/>
        </w:rPr>
        <w:t>goal</w:t>
      </w:r>
      <w:r>
        <w:rPr>
          <w:spacing w:val="-13"/>
          <w:w w:val="105"/>
        </w:rPr>
        <w:t xml:space="preserve"> </w:t>
      </w:r>
      <w:r>
        <w:rPr>
          <w:w w:val="105"/>
        </w:rPr>
        <w:t>that</w:t>
      </w:r>
      <w:r>
        <w:rPr>
          <w:spacing w:val="-13"/>
          <w:w w:val="105"/>
        </w:rPr>
        <w:t xml:space="preserve"> </w:t>
      </w:r>
      <w:r>
        <w:rPr>
          <w:w w:val="105"/>
        </w:rPr>
        <w:t>achieves</w:t>
      </w:r>
      <w:r>
        <w:rPr>
          <w:spacing w:val="-13"/>
          <w:w w:val="105"/>
        </w:rPr>
        <w:t xml:space="preserve"> </w:t>
      </w:r>
      <w:r>
        <w:rPr>
          <w:w w:val="105"/>
        </w:rPr>
        <w:t>the</w:t>
      </w:r>
      <w:r>
        <w:rPr>
          <w:spacing w:val="-13"/>
          <w:w w:val="105"/>
        </w:rPr>
        <w:t xml:space="preserve"> </w:t>
      </w:r>
      <w:r>
        <w:rPr>
          <w:w w:val="105"/>
        </w:rPr>
        <w:t>same</w:t>
      </w:r>
      <w:r>
        <w:rPr>
          <w:spacing w:val="-13"/>
          <w:w w:val="105"/>
        </w:rPr>
        <w:t xml:space="preserve"> </w:t>
      </w:r>
      <w:r>
        <w:rPr>
          <w:w w:val="105"/>
        </w:rPr>
        <w:t>thing</w:t>
      </w:r>
      <w:r>
        <w:rPr>
          <w:spacing w:val="-14"/>
          <w:w w:val="105"/>
        </w:rPr>
        <w:t xml:space="preserve"> </w:t>
      </w:r>
      <w:r>
        <w:rPr>
          <w:w w:val="105"/>
        </w:rPr>
        <w:t>if</w:t>
      </w:r>
      <w:r>
        <w:rPr>
          <w:spacing w:val="-14"/>
          <w:w w:val="105"/>
        </w:rPr>
        <w:t xml:space="preserve"> </w:t>
      </w:r>
      <w:r>
        <w:rPr>
          <w:w w:val="105"/>
        </w:rPr>
        <w:t>you’re</w:t>
      </w:r>
      <w:r>
        <w:rPr>
          <w:spacing w:val="-14"/>
          <w:w w:val="105"/>
        </w:rPr>
        <w:t xml:space="preserve"> </w:t>
      </w:r>
      <w:r>
        <w:rPr>
          <w:w w:val="105"/>
        </w:rPr>
        <w:t>using</w:t>
      </w:r>
      <w:r>
        <w:rPr>
          <w:spacing w:val="-14"/>
          <w:w w:val="105"/>
        </w:rPr>
        <w:t xml:space="preserve"> </w:t>
      </w:r>
      <w:r>
        <w:rPr>
          <w:w w:val="105"/>
        </w:rPr>
        <w:t>a</w:t>
      </w:r>
      <w:r>
        <w:rPr>
          <w:spacing w:val="-14"/>
          <w:w w:val="105"/>
        </w:rPr>
        <w:t xml:space="preserve"> </w:t>
      </w:r>
      <w:r>
        <w:rPr>
          <w:w w:val="105"/>
        </w:rPr>
        <w:t>Maven</w:t>
      </w:r>
      <w:r>
        <w:rPr>
          <w:spacing w:val="-14"/>
          <w:w w:val="105"/>
        </w:rPr>
        <w:t xml:space="preserve"> </w:t>
      </w:r>
      <w:r>
        <w:rPr>
          <w:w w:val="105"/>
        </w:rPr>
        <w:t>build.</w:t>
      </w:r>
    </w:p>
    <w:p>
      <w:pPr>
        <w:pStyle w:val="11"/>
        <w:spacing w:line="271" w:lineRule="auto"/>
        <w:ind w:right="114" w:firstLine="292"/>
        <w:jc w:val="both"/>
      </w:pPr>
      <w:r>
        <w:rPr>
          <w:w w:val="110"/>
        </w:rPr>
        <w:t>The</w:t>
      </w:r>
      <w:r>
        <w:rPr>
          <w:spacing w:val="-3"/>
          <w:w w:val="110"/>
        </w:rPr>
        <w:t xml:space="preserve"> </w:t>
      </w:r>
      <w:r>
        <w:rPr>
          <w:w w:val="110"/>
        </w:rPr>
        <w:t>main</w:t>
      </w:r>
      <w:r>
        <w:rPr>
          <w:spacing w:val="-3"/>
          <w:w w:val="110"/>
        </w:rPr>
        <w:t xml:space="preserve"> </w:t>
      </w:r>
      <w:r>
        <w:rPr>
          <w:w w:val="110"/>
        </w:rPr>
        <w:t>feature</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build</w:t>
      </w:r>
      <w:r>
        <w:rPr>
          <w:spacing w:val="-3"/>
          <w:w w:val="110"/>
        </w:rPr>
        <w:t xml:space="preserve"> </w:t>
      </w:r>
      <w:r>
        <w:rPr>
          <w:w w:val="110"/>
        </w:rPr>
        <w:t>plugins</w:t>
      </w:r>
      <w:r>
        <w:rPr>
          <w:spacing w:val="-3"/>
          <w:w w:val="110"/>
        </w:rPr>
        <w:t xml:space="preserve"> </w:t>
      </w:r>
      <w:r>
        <w:rPr>
          <w:w w:val="110"/>
        </w:rPr>
        <w:t>is</w:t>
      </w:r>
      <w:r>
        <w:rPr>
          <w:spacing w:val="-3"/>
          <w:w w:val="110"/>
        </w:rPr>
        <w:t xml:space="preserve"> </w:t>
      </w:r>
      <w:r>
        <w:rPr>
          <w:w w:val="110"/>
        </w:rPr>
        <w:t>that</w:t>
      </w:r>
      <w:r>
        <w:rPr>
          <w:spacing w:val="-3"/>
          <w:w w:val="110"/>
        </w:rPr>
        <w:t xml:space="preserve"> </w:t>
      </w:r>
      <w:r>
        <w:rPr>
          <w:w w:val="110"/>
        </w:rPr>
        <w:t>they’re</w:t>
      </w:r>
      <w:r>
        <w:rPr>
          <w:spacing w:val="-3"/>
          <w:w w:val="110"/>
        </w:rPr>
        <w:t xml:space="preserve"> </w:t>
      </w:r>
      <w:r>
        <w:rPr>
          <w:w w:val="110"/>
        </w:rPr>
        <w:t>able</w:t>
      </w:r>
      <w:r>
        <w:rPr>
          <w:spacing w:val="-3"/>
          <w:w w:val="110"/>
        </w:rPr>
        <w:t xml:space="preserve"> </w:t>
      </w:r>
      <w:r>
        <w:rPr>
          <w:w w:val="110"/>
        </w:rPr>
        <w:t>to</w:t>
      </w:r>
      <w:r>
        <w:rPr>
          <w:spacing w:val="-3"/>
          <w:w w:val="110"/>
        </w:rPr>
        <w:t xml:space="preserve"> </w:t>
      </w:r>
      <w:r>
        <w:rPr>
          <w:w w:val="110"/>
        </w:rPr>
        <w:t>package</w:t>
      </w:r>
      <w:r>
        <w:rPr>
          <w:spacing w:val="-3"/>
          <w:w w:val="110"/>
        </w:rPr>
        <w:t xml:space="preserve"> </w:t>
      </w:r>
      <w:r>
        <w:rPr>
          <w:w w:val="110"/>
        </w:rPr>
        <w:t>the</w:t>
      </w:r>
      <w:r>
        <w:rPr>
          <w:spacing w:val="-3"/>
          <w:w w:val="110"/>
        </w:rPr>
        <w:t xml:space="preserve"> </w:t>
      </w:r>
      <w:r>
        <w:rPr>
          <w:w w:val="110"/>
        </w:rPr>
        <w:t>project</w:t>
      </w:r>
      <w:r>
        <w:rPr>
          <w:spacing w:val="-3"/>
          <w:w w:val="110"/>
        </w:rPr>
        <w:t xml:space="preserve"> </w:t>
      </w:r>
      <w:r>
        <w:rPr>
          <w:w w:val="110"/>
        </w:rPr>
        <w:t>as an executable uber-</w:t>
      </w:r>
      <w:r>
        <w:rPr>
          <w:w w:val="110"/>
          <w:sz w:val="18"/>
          <w:szCs w:val="18"/>
        </w:rPr>
        <w:t>JAR</w:t>
      </w:r>
      <w:r>
        <w:rPr>
          <w:w w:val="110"/>
        </w:rPr>
        <w:t xml:space="preserve">. This includes packing all of the application’s dependencies within the </w:t>
      </w:r>
      <w:r>
        <w:rPr>
          <w:w w:val="110"/>
          <w:sz w:val="18"/>
          <w:szCs w:val="18"/>
        </w:rPr>
        <w:t xml:space="preserve">JAR </w:t>
      </w:r>
      <w:r>
        <w:rPr>
          <w:w w:val="110"/>
        </w:rPr>
        <w:t xml:space="preserve">and adding a manifest to the </w:t>
      </w:r>
      <w:r>
        <w:rPr>
          <w:w w:val="110"/>
          <w:sz w:val="18"/>
          <w:szCs w:val="18"/>
        </w:rPr>
        <w:t xml:space="preserve">JAR </w:t>
      </w:r>
      <w:r>
        <w:rPr>
          <w:w w:val="110"/>
        </w:rPr>
        <w:t>with entries that make it possible to run</w:t>
      </w:r>
      <w:r>
        <w:rPr>
          <w:spacing w:val="-32"/>
          <w:w w:val="110"/>
        </w:rPr>
        <w:t xml:space="preserve"> </w:t>
      </w:r>
      <w:bookmarkStart w:id="103" w:name="_bookmark80"/>
      <w:bookmarkEnd w:id="103"/>
      <w:r>
        <w:rPr>
          <w:w w:val="110"/>
        </w:rPr>
        <w:t>the</w:t>
      </w:r>
      <w:r>
        <w:rPr>
          <w:spacing w:val="-32"/>
          <w:w w:val="110"/>
        </w:rPr>
        <w:t xml:space="preserve"> </w:t>
      </w:r>
      <w:r>
        <w:rPr>
          <w:w w:val="110"/>
        </w:rPr>
        <w:t>application</w:t>
      </w:r>
      <w:r>
        <w:rPr>
          <w:spacing w:val="-32"/>
          <w:w w:val="110"/>
        </w:rPr>
        <w:t xml:space="preserve"> </w:t>
      </w:r>
      <w:r>
        <w:rPr>
          <w:w w:val="110"/>
        </w:rPr>
        <w:t>with</w:t>
      </w:r>
      <w:r>
        <w:rPr>
          <w:spacing w:val="-32"/>
          <w:w w:val="110"/>
        </w:rPr>
        <w:t xml:space="preserve"> </w:t>
      </w:r>
      <w:r>
        <w:rPr>
          <w:rFonts w:hint="default" w:ascii="Courier New" w:hAnsi="Courier New" w:eastAsia="Courier New" w:cs="Courier New"/>
          <w:w w:val="110"/>
          <w:sz w:val="19"/>
          <w:szCs w:val="19"/>
        </w:rPr>
        <w:t>java</w:t>
      </w:r>
      <w:r>
        <w:rPr>
          <w:rFonts w:hint="default" w:ascii="Courier New" w:hAnsi="Courier New" w:eastAsia="Courier New" w:cs="Courier New"/>
          <w:spacing w:val="-79"/>
          <w:w w:val="110"/>
          <w:sz w:val="19"/>
          <w:szCs w:val="19"/>
        </w:rPr>
        <w:t xml:space="preserve"> </w:t>
      </w:r>
      <w:r>
        <w:rPr>
          <w:rFonts w:hint="default" w:ascii="Courier New" w:hAnsi="Courier New" w:eastAsia="Courier New" w:cs="Courier New"/>
          <w:spacing w:val="-5"/>
          <w:w w:val="110"/>
          <w:sz w:val="19"/>
          <w:szCs w:val="19"/>
        </w:rPr>
        <w:t>-jar</w:t>
      </w:r>
      <w:r>
        <w:rPr>
          <w:spacing w:val="-5"/>
          <w:w w:val="110"/>
        </w:rPr>
        <w:t>.</w:t>
      </w:r>
    </w:p>
    <w:p>
      <w:pPr>
        <w:pStyle w:val="11"/>
        <w:spacing w:line="216" w:lineRule="exact"/>
        <w:ind w:right="0" w:firstLine="320"/>
        <w:jc w:val="both"/>
      </w:pPr>
      <w:r>
        <w:rPr>
          <w:w w:val="110"/>
        </w:rPr>
        <w:t>In</w:t>
      </w:r>
      <w:r>
        <w:rPr>
          <w:spacing w:val="24"/>
          <w:w w:val="110"/>
        </w:rPr>
        <w:t xml:space="preserve"> </w:t>
      </w:r>
      <w:r>
        <w:rPr>
          <w:w w:val="110"/>
        </w:rPr>
        <w:t>addition</w:t>
      </w:r>
      <w:r>
        <w:rPr>
          <w:spacing w:val="24"/>
          <w:w w:val="110"/>
        </w:rPr>
        <w:t xml:space="preserve"> </w:t>
      </w:r>
      <w:r>
        <w:rPr>
          <w:w w:val="110"/>
        </w:rPr>
        <w:t>to</w:t>
      </w:r>
      <w:r>
        <w:rPr>
          <w:spacing w:val="24"/>
          <w:w w:val="110"/>
        </w:rPr>
        <w:t xml:space="preserve"> </w:t>
      </w:r>
      <w:r>
        <w:rPr>
          <w:w w:val="110"/>
        </w:rPr>
        <w:t>the</w:t>
      </w:r>
      <w:r>
        <w:rPr>
          <w:spacing w:val="24"/>
          <w:w w:val="110"/>
        </w:rPr>
        <w:t xml:space="preserve"> </w:t>
      </w:r>
      <w:r>
        <w:rPr>
          <w:w w:val="110"/>
        </w:rPr>
        <w:t>build</w:t>
      </w:r>
      <w:r>
        <w:rPr>
          <w:spacing w:val="24"/>
          <w:w w:val="110"/>
        </w:rPr>
        <w:t xml:space="preserve"> </w:t>
      </w:r>
      <w:r>
        <w:rPr>
          <w:w w:val="110"/>
        </w:rPr>
        <w:t>plugins,</w:t>
      </w:r>
      <w:r>
        <w:rPr>
          <w:spacing w:val="24"/>
          <w:w w:val="110"/>
        </w:rPr>
        <w:t xml:space="preserve"> </w:t>
      </w:r>
      <w:r>
        <w:rPr>
          <w:w w:val="110"/>
        </w:rPr>
        <w:t>notice</w:t>
      </w:r>
      <w:r>
        <w:rPr>
          <w:spacing w:val="25"/>
          <w:w w:val="110"/>
        </w:rPr>
        <w:t xml:space="preserve"> </w:t>
      </w:r>
      <w:r>
        <w:rPr>
          <w:w w:val="110"/>
        </w:rPr>
        <w:t>that</w:t>
      </w:r>
      <w:r>
        <w:rPr>
          <w:spacing w:val="24"/>
          <w:w w:val="110"/>
        </w:rPr>
        <w:t xml:space="preserve"> </w:t>
      </w:r>
      <w:r>
        <w:rPr>
          <w:w w:val="110"/>
        </w:rPr>
        <w:t>the</w:t>
      </w:r>
      <w:r>
        <w:rPr>
          <w:spacing w:val="24"/>
          <w:w w:val="110"/>
        </w:rPr>
        <w:t xml:space="preserve"> </w:t>
      </w:r>
      <w:r>
        <w:rPr>
          <w:w w:val="110"/>
        </w:rPr>
        <w:t>Maven</w:t>
      </w:r>
      <w:r>
        <w:rPr>
          <w:spacing w:val="24"/>
          <w:w w:val="110"/>
        </w:rPr>
        <w:t xml:space="preserve"> </w:t>
      </w:r>
      <w:r>
        <w:rPr>
          <w:w w:val="110"/>
        </w:rPr>
        <w:t>build</w:t>
      </w:r>
      <w:r>
        <w:rPr>
          <w:spacing w:val="24"/>
          <w:w w:val="110"/>
        </w:rPr>
        <w:t xml:space="preserve"> </w:t>
      </w:r>
      <w:r>
        <w:rPr>
          <w:w w:val="110"/>
        </w:rPr>
        <w:t>in</w:t>
      </w:r>
      <w:r>
        <w:rPr>
          <w:spacing w:val="24"/>
          <w:w w:val="110"/>
        </w:rPr>
        <w:t xml:space="preserve"> </w:t>
      </w:r>
      <w:r>
        <w:rPr>
          <w:w w:val="110"/>
        </w:rPr>
        <w:t>listing</w:t>
      </w:r>
      <w:r>
        <w:rPr>
          <w:spacing w:val="24"/>
          <w:w w:val="110"/>
        </w:rPr>
        <w:t xml:space="preserve"> </w:t>
      </w:r>
      <w:r>
        <w:rPr>
          <w:w w:val="110"/>
        </w:rPr>
        <w:t>2.4</w:t>
      </w:r>
      <w:r>
        <w:rPr>
          <w:spacing w:val="24"/>
          <w:w w:val="110"/>
        </w:rPr>
        <w:t xml:space="preserve"> </w:t>
      </w:r>
      <w:r>
        <w:rPr>
          <w:w w:val="110"/>
        </w:rPr>
        <w:t>has</w:t>
      </w:r>
    </w:p>
    <w:p>
      <w:pPr>
        <w:pStyle w:val="11"/>
        <w:spacing w:before="30" w:line="266" w:lineRule="auto"/>
        <w:ind w:right="113"/>
        <w:jc w:val="both"/>
      </w:pPr>
      <w:r>
        <w:rPr>
          <w:w w:val="105"/>
        </w:rPr>
        <w:t xml:space="preserve">“spring-boot-starter-parent” as a parent. By rooting the project in the parent starter, the build can take advantage of Maven dependency management to inherit dependency versions for several commonly used libraries so that you don’t have to explicitly specify the versions when declaring dependencies. Notice that none of the </w:t>
      </w:r>
      <w:r>
        <w:rPr>
          <w:rFonts w:hint="default" w:ascii="Courier New" w:hAnsi="Courier New" w:eastAsia="Courier New" w:cs="Courier New"/>
          <w:spacing w:val="-2"/>
          <w:w w:val="105"/>
          <w:sz w:val="19"/>
          <w:szCs w:val="19"/>
        </w:rPr>
        <w:t xml:space="preserve">&lt;dependency&gt; </w:t>
      </w:r>
      <w:r>
        <w:rPr>
          <w:w w:val="105"/>
        </w:rPr>
        <w:t>entries in this pom.xml file specify any</w:t>
      </w:r>
      <w:r>
        <w:rPr>
          <w:spacing w:val="47"/>
          <w:w w:val="105"/>
        </w:rPr>
        <w:t xml:space="preserve"> </w:t>
      </w:r>
      <w:r>
        <w:rPr>
          <w:w w:val="105"/>
        </w:rPr>
        <w:t>versions.</w:t>
      </w:r>
    </w:p>
    <w:p>
      <w:pPr>
        <w:spacing w:after="0" w:line="266" w:lineRule="auto"/>
        <w:jc w:val="both"/>
        <w:sectPr>
          <w:type w:val="continuous"/>
          <w:pgSz w:w="10620" w:h="13320"/>
          <w:pgMar w:top="1260" w:right="1200" w:bottom="0" w:left="1040" w:header="720" w:footer="720" w:gutter="0"/>
        </w:sectPr>
      </w:pPr>
    </w:p>
    <w:p>
      <w:pPr>
        <w:tabs>
          <w:tab w:val="right" w:pos="8261"/>
        </w:tabs>
        <w:spacing w:before="56"/>
        <w:ind w:left="3323" w:right="0" w:firstLine="0"/>
        <w:jc w:val="left"/>
        <w:rPr>
          <w:rFonts w:hint="default" w:ascii="Times New Roman" w:hAnsi="Times New Roman" w:eastAsia="Times New Roman" w:cs="Times New Roman"/>
          <w:sz w:val="18"/>
          <w:szCs w:val="18"/>
        </w:rPr>
      </w:pPr>
      <w:r>
        <w:pict>
          <v:shape id="_x0000_s1243" o:spid="_x0000_s1243"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2"/>
          <w:sz w:val="18"/>
        </w:rPr>
        <w:t xml:space="preserve"> </w:t>
      </w:r>
      <w:r>
        <w:rPr>
          <w:rFonts w:ascii="Cambria"/>
          <w:b/>
          <w:i/>
          <w:color w:val="B37F00"/>
          <w:sz w:val="18"/>
        </w:rPr>
        <w:t>starter</w:t>
      </w:r>
      <w:r>
        <w:rPr>
          <w:rFonts w:ascii="Cambria"/>
          <w:b/>
          <w:i/>
          <w:color w:val="B37F00"/>
          <w:spacing w:val="2"/>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33</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3" w:firstLine="293"/>
        <w:jc w:val="both"/>
      </w:pPr>
      <w:r>
        <w:rPr>
          <w:w w:val="110"/>
        </w:rPr>
        <w:t>Unfortunately, Gradle doesn’t provide the same kind of dependency</w:t>
      </w:r>
      <w:r>
        <w:rPr>
          <w:spacing w:val="-33"/>
          <w:w w:val="110"/>
        </w:rPr>
        <w:t xml:space="preserve"> </w:t>
      </w:r>
      <w:r>
        <w:rPr>
          <w:w w:val="110"/>
        </w:rPr>
        <w:t>management as</w:t>
      </w:r>
      <w:r>
        <w:rPr>
          <w:spacing w:val="-17"/>
          <w:w w:val="110"/>
        </w:rPr>
        <w:t xml:space="preserve"> </w:t>
      </w:r>
      <w:r>
        <w:rPr>
          <w:w w:val="110"/>
        </w:rPr>
        <w:t>Maven.</w:t>
      </w:r>
      <w:r>
        <w:rPr>
          <w:spacing w:val="-17"/>
          <w:w w:val="110"/>
        </w:rPr>
        <w:t xml:space="preserve"> </w:t>
      </w:r>
      <w:r>
        <w:rPr>
          <w:w w:val="110"/>
        </w:rPr>
        <w:t>That’s</w:t>
      </w:r>
      <w:r>
        <w:rPr>
          <w:spacing w:val="-17"/>
          <w:w w:val="110"/>
        </w:rPr>
        <w:t xml:space="preserve"> </w:t>
      </w:r>
      <w:r>
        <w:rPr>
          <w:w w:val="110"/>
        </w:rPr>
        <w:t>why</w:t>
      </w:r>
      <w:r>
        <w:rPr>
          <w:spacing w:val="-17"/>
          <w:w w:val="110"/>
        </w:rPr>
        <w:t xml:space="preserve"> </w:t>
      </w:r>
      <w:r>
        <w:rPr>
          <w:w w:val="110"/>
        </w:rPr>
        <w:t>the</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Gradle</w:t>
      </w:r>
      <w:r>
        <w:rPr>
          <w:spacing w:val="-17"/>
          <w:w w:val="110"/>
        </w:rPr>
        <w:t xml:space="preserve"> </w:t>
      </w:r>
      <w:r>
        <w:rPr>
          <w:w w:val="110"/>
        </w:rPr>
        <w:t>plugin</w:t>
      </w:r>
      <w:r>
        <w:rPr>
          <w:spacing w:val="-17"/>
          <w:w w:val="110"/>
        </w:rPr>
        <w:t xml:space="preserve"> </w:t>
      </w:r>
      <w:r>
        <w:rPr>
          <w:w w:val="110"/>
        </w:rPr>
        <w:t>offers</w:t>
      </w:r>
      <w:r>
        <w:rPr>
          <w:spacing w:val="-17"/>
          <w:w w:val="110"/>
        </w:rPr>
        <w:t xml:space="preserve"> </w:t>
      </w:r>
      <w:r>
        <w:rPr>
          <w:w w:val="110"/>
        </w:rPr>
        <w:t>a</w:t>
      </w:r>
      <w:r>
        <w:rPr>
          <w:spacing w:val="-17"/>
          <w:w w:val="110"/>
        </w:rPr>
        <w:t xml:space="preserve"> </w:t>
      </w:r>
      <w:r>
        <w:rPr>
          <w:w w:val="110"/>
        </w:rPr>
        <w:t>third</w:t>
      </w:r>
      <w:r>
        <w:rPr>
          <w:spacing w:val="-17"/>
          <w:w w:val="110"/>
        </w:rPr>
        <w:t xml:space="preserve"> </w:t>
      </w:r>
      <w:r>
        <w:rPr>
          <w:w w:val="110"/>
        </w:rPr>
        <w:t>feature;</w:t>
      </w:r>
      <w:r>
        <w:rPr>
          <w:spacing w:val="-17"/>
          <w:w w:val="110"/>
        </w:rPr>
        <w:t xml:space="preserve"> </w:t>
      </w:r>
      <w:r>
        <w:rPr>
          <w:w w:val="110"/>
        </w:rPr>
        <w:t>it</w:t>
      </w:r>
      <w:r>
        <w:rPr>
          <w:spacing w:val="-17"/>
          <w:w w:val="110"/>
        </w:rPr>
        <w:t xml:space="preserve"> </w:t>
      </w:r>
      <w:r>
        <w:rPr>
          <w:w w:val="110"/>
        </w:rPr>
        <w:t>simulates dependency management for several common Spring and Spring-related dependen- cies.</w:t>
      </w:r>
      <w:r>
        <w:rPr>
          <w:spacing w:val="-8"/>
          <w:w w:val="110"/>
        </w:rPr>
        <w:t xml:space="preserve"> </w:t>
      </w:r>
      <w:r>
        <w:rPr>
          <w:w w:val="110"/>
        </w:rPr>
        <w:t>Consequently,</w:t>
      </w:r>
      <w:r>
        <w:rPr>
          <w:spacing w:val="-8"/>
          <w:w w:val="110"/>
        </w:rPr>
        <w:t xml:space="preserve"> </w:t>
      </w:r>
      <w:r>
        <w:rPr>
          <w:w w:val="110"/>
        </w:rPr>
        <w:t>the</w:t>
      </w:r>
      <w:r>
        <w:rPr>
          <w:spacing w:val="-8"/>
          <w:w w:val="110"/>
        </w:rPr>
        <w:t xml:space="preserve"> </w:t>
      </w:r>
      <w:r>
        <w:rPr>
          <w:w w:val="110"/>
        </w:rPr>
        <w:t>build.gradle</w:t>
      </w:r>
      <w:r>
        <w:rPr>
          <w:spacing w:val="-8"/>
          <w:w w:val="110"/>
        </w:rPr>
        <w:t xml:space="preserve"> </w:t>
      </w:r>
      <w:r>
        <w:rPr>
          <w:w w:val="110"/>
        </w:rPr>
        <w:t>file</w:t>
      </w:r>
      <w:r>
        <w:rPr>
          <w:spacing w:val="-8"/>
          <w:w w:val="110"/>
        </w:rPr>
        <w:t xml:space="preserve"> </w:t>
      </w:r>
      <w:r>
        <w:rPr>
          <w:w w:val="110"/>
        </w:rPr>
        <w:t>in</w:t>
      </w:r>
      <w:r>
        <w:rPr>
          <w:spacing w:val="-8"/>
          <w:w w:val="110"/>
        </w:rPr>
        <w:t xml:space="preserve"> </w:t>
      </w:r>
      <w:r>
        <w:rPr>
          <w:w w:val="110"/>
        </w:rPr>
        <w:t>listing</w:t>
      </w:r>
      <w:r>
        <w:rPr>
          <w:spacing w:val="-8"/>
          <w:w w:val="110"/>
        </w:rPr>
        <w:t xml:space="preserve"> </w:t>
      </w:r>
      <w:r>
        <w:rPr>
          <w:w w:val="110"/>
        </w:rPr>
        <w:t>2.3</w:t>
      </w:r>
      <w:r>
        <w:rPr>
          <w:spacing w:val="-8"/>
          <w:w w:val="110"/>
        </w:rPr>
        <w:t xml:space="preserve"> </w:t>
      </w:r>
      <w:r>
        <w:rPr>
          <w:w w:val="110"/>
        </w:rPr>
        <w:t>doesn’t</w:t>
      </w:r>
      <w:r>
        <w:rPr>
          <w:spacing w:val="-8"/>
          <w:w w:val="110"/>
        </w:rPr>
        <w:t xml:space="preserve"> </w:t>
      </w:r>
      <w:r>
        <w:rPr>
          <w:w w:val="110"/>
        </w:rPr>
        <w:t>specify</w:t>
      </w:r>
      <w:r>
        <w:rPr>
          <w:spacing w:val="-8"/>
          <w:w w:val="110"/>
        </w:rPr>
        <w:t xml:space="preserve"> </w:t>
      </w:r>
      <w:r>
        <w:rPr>
          <w:w w:val="110"/>
        </w:rPr>
        <w:t>any</w:t>
      </w:r>
      <w:r>
        <w:rPr>
          <w:spacing w:val="-8"/>
          <w:w w:val="110"/>
        </w:rPr>
        <w:t xml:space="preserve"> </w:t>
      </w:r>
      <w:r>
        <w:rPr>
          <w:w w:val="110"/>
        </w:rPr>
        <w:t>versions</w:t>
      </w:r>
      <w:r>
        <w:rPr>
          <w:spacing w:val="-8"/>
          <w:w w:val="110"/>
        </w:rPr>
        <w:t xml:space="preserve"> </w:t>
      </w:r>
      <w:r>
        <w:rPr>
          <w:w w:val="110"/>
        </w:rPr>
        <w:t>for any of its</w:t>
      </w:r>
      <w:r>
        <w:rPr>
          <w:spacing w:val="-30"/>
          <w:w w:val="110"/>
        </w:rPr>
        <w:t xml:space="preserve"> </w:t>
      </w:r>
      <w:r>
        <w:rPr>
          <w:w w:val="110"/>
        </w:rPr>
        <w:t>dependencies.</w:t>
      </w:r>
    </w:p>
    <w:p>
      <w:pPr>
        <w:pStyle w:val="11"/>
        <w:spacing w:before="1" w:line="271" w:lineRule="auto"/>
        <w:ind w:right="111" w:firstLine="278"/>
        <w:jc w:val="both"/>
      </w:pPr>
      <w:r>
        <w:rPr>
          <w:w w:val="105"/>
        </w:rPr>
        <w:t xml:space="preserve">Speaking of those dependencies, there are only </w:t>
      </w:r>
      <w:r>
        <w:rPr>
          <w:spacing w:val="-3"/>
          <w:w w:val="105"/>
        </w:rPr>
        <w:t xml:space="preserve">five </w:t>
      </w:r>
      <w:r>
        <w:rPr>
          <w:w w:val="105"/>
        </w:rPr>
        <w:t xml:space="preserve">dependencies expressed in </w:t>
      </w:r>
      <w:r>
        <w:rPr>
          <w:spacing w:val="-2"/>
          <w:w w:val="105"/>
        </w:rPr>
        <w:t xml:space="preserve">either </w:t>
      </w:r>
      <w:r>
        <w:rPr>
          <w:w w:val="105"/>
        </w:rPr>
        <w:t xml:space="preserve">build specification. And, with the exception of the H2 dependency you added </w:t>
      </w:r>
      <w:r>
        <w:rPr>
          <w:spacing w:val="-4"/>
          <w:w w:val="105"/>
        </w:rPr>
        <w:t xml:space="preserve">manually, </w:t>
      </w:r>
      <w:r>
        <w:rPr>
          <w:w w:val="105"/>
        </w:rPr>
        <w:t xml:space="preserve">they all have artifact </w:t>
      </w:r>
      <w:r>
        <w:rPr>
          <w:w w:val="105"/>
          <w:sz w:val="18"/>
          <w:szCs w:val="18"/>
        </w:rPr>
        <w:t>ID</w:t>
      </w:r>
      <w:r>
        <w:rPr>
          <w:w w:val="105"/>
        </w:rPr>
        <w:t xml:space="preserve">s that are curiously prefixed with </w:t>
      </w:r>
      <w:r>
        <w:rPr>
          <w:spacing w:val="-3"/>
          <w:w w:val="105"/>
        </w:rPr>
        <w:t xml:space="preserve">“spring-boot-starter-”. </w:t>
      </w:r>
      <w:r>
        <w:rPr>
          <w:w w:val="105"/>
        </w:rPr>
        <w:t>These</w:t>
      </w:r>
      <w:r>
        <w:rPr>
          <w:spacing w:val="-17"/>
          <w:w w:val="105"/>
        </w:rPr>
        <w:t xml:space="preserve"> </w:t>
      </w:r>
      <w:r>
        <w:rPr>
          <w:spacing w:val="-2"/>
          <w:w w:val="105"/>
        </w:rPr>
        <w:t xml:space="preserve">are </w:t>
      </w:r>
      <w:r>
        <w:rPr>
          <w:w w:val="105"/>
        </w:rPr>
        <w:t>Spring</w:t>
      </w:r>
      <w:r>
        <w:rPr>
          <w:spacing w:val="-11"/>
          <w:w w:val="105"/>
        </w:rPr>
        <w:t xml:space="preserve"> </w:t>
      </w:r>
      <w:r>
        <w:rPr>
          <w:w w:val="105"/>
        </w:rPr>
        <w:t>Boot</w:t>
      </w:r>
      <w:r>
        <w:rPr>
          <w:spacing w:val="-11"/>
          <w:w w:val="105"/>
        </w:rPr>
        <w:t xml:space="preserve"> </w:t>
      </w:r>
      <w:r>
        <w:rPr>
          <w:w w:val="105"/>
        </w:rPr>
        <w:t>starter</w:t>
      </w:r>
      <w:r>
        <w:rPr>
          <w:spacing w:val="-11"/>
          <w:w w:val="105"/>
        </w:rPr>
        <w:t xml:space="preserve"> </w:t>
      </w:r>
      <w:r>
        <w:rPr>
          <w:w w:val="105"/>
        </w:rPr>
        <w:t>dependencies,</w:t>
      </w:r>
      <w:r>
        <w:rPr>
          <w:spacing w:val="-11"/>
          <w:w w:val="105"/>
        </w:rPr>
        <w:t xml:space="preserve"> </w:t>
      </w:r>
      <w:r>
        <w:rPr>
          <w:w w:val="105"/>
        </w:rPr>
        <w:t>and</w:t>
      </w:r>
      <w:r>
        <w:rPr>
          <w:spacing w:val="-11"/>
          <w:w w:val="105"/>
        </w:rPr>
        <w:t xml:space="preserve"> </w:t>
      </w:r>
      <w:r>
        <w:rPr>
          <w:w w:val="105"/>
        </w:rPr>
        <w:t>they</w:t>
      </w:r>
      <w:r>
        <w:rPr>
          <w:spacing w:val="-11"/>
          <w:w w:val="105"/>
        </w:rPr>
        <w:t xml:space="preserve"> </w:t>
      </w:r>
      <w:r>
        <w:rPr>
          <w:w w:val="105"/>
        </w:rPr>
        <w:t>offer</w:t>
      </w:r>
      <w:r>
        <w:rPr>
          <w:spacing w:val="-11"/>
          <w:w w:val="105"/>
        </w:rPr>
        <w:t xml:space="preserve"> </w:t>
      </w:r>
      <w:bookmarkStart w:id="104" w:name="_bookmark81"/>
      <w:bookmarkEnd w:id="104"/>
      <w:r>
        <w:rPr>
          <w:w w:val="105"/>
        </w:rPr>
        <w:t>a</w:t>
      </w:r>
      <w:r>
        <w:rPr>
          <w:spacing w:val="-11"/>
          <w:w w:val="105"/>
        </w:rPr>
        <w:t xml:space="preserve"> </w:t>
      </w:r>
      <w:r>
        <w:rPr>
          <w:w w:val="105"/>
        </w:rPr>
        <w:t>bit</w:t>
      </w:r>
      <w:r>
        <w:rPr>
          <w:spacing w:val="-11"/>
          <w:w w:val="105"/>
        </w:rPr>
        <w:t xml:space="preserve"> </w:t>
      </w:r>
      <w:r>
        <w:rPr>
          <w:w w:val="105"/>
        </w:rPr>
        <w:t>of</w:t>
      </w:r>
      <w:r>
        <w:rPr>
          <w:spacing w:val="-11"/>
          <w:w w:val="105"/>
        </w:rPr>
        <w:t xml:space="preserve"> </w:t>
      </w:r>
      <w:r>
        <w:rPr>
          <w:w w:val="105"/>
        </w:rPr>
        <w:t>build-time</w:t>
      </w:r>
      <w:r>
        <w:rPr>
          <w:spacing w:val="-11"/>
          <w:w w:val="105"/>
        </w:rPr>
        <w:t xml:space="preserve"> </w:t>
      </w:r>
      <w:r>
        <w:rPr>
          <w:w w:val="105"/>
        </w:rPr>
        <w:t>magic</w:t>
      </w:r>
      <w:r>
        <w:rPr>
          <w:spacing w:val="-11"/>
          <w:w w:val="105"/>
        </w:rPr>
        <w:t xml:space="preserve"> </w:t>
      </w:r>
      <w:r>
        <w:rPr>
          <w:w w:val="105"/>
        </w:rPr>
        <w:t>for</w:t>
      </w:r>
      <w:r>
        <w:rPr>
          <w:spacing w:val="-11"/>
          <w:w w:val="105"/>
        </w:rPr>
        <w:t xml:space="preserve"> </w:t>
      </w:r>
      <w:r>
        <w:rPr>
          <w:w w:val="105"/>
        </w:rPr>
        <w:t>Spring</w:t>
      </w:r>
      <w:r>
        <w:rPr>
          <w:spacing w:val="-11"/>
          <w:w w:val="105"/>
        </w:rPr>
        <w:t xml:space="preserve"> </w:t>
      </w:r>
      <w:r>
        <w:rPr>
          <w:w w:val="105"/>
        </w:rPr>
        <w:t xml:space="preserve">Boot applications. </w:t>
      </w:r>
      <w:r>
        <w:rPr>
          <w:spacing w:val="-4"/>
          <w:w w:val="105"/>
        </w:rPr>
        <w:t xml:space="preserve">Let’s </w:t>
      </w:r>
      <w:r>
        <w:rPr>
          <w:w w:val="105"/>
        </w:rPr>
        <w:t>see what benefit they</w:t>
      </w:r>
      <w:r>
        <w:rPr>
          <w:spacing w:val="-4"/>
          <w:w w:val="105"/>
        </w:rPr>
        <w:t xml:space="preserve"> </w:t>
      </w:r>
      <w:r>
        <w:rPr>
          <w:w w:val="105"/>
        </w:rPr>
        <w:t>provide.</w:t>
      </w:r>
    </w:p>
    <w:p>
      <w:pPr>
        <w:pStyle w:val="5"/>
        <w:numPr>
          <w:ilvl w:val="1"/>
          <w:numId w:val="19"/>
        </w:numPr>
        <w:tabs>
          <w:tab w:val="left" w:pos="824"/>
        </w:tabs>
        <w:spacing w:before="163" w:after="0" w:line="240" w:lineRule="auto"/>
        <w:ind w:left="823" w:right="0" w:hanging="720"/>
        <w:jc w:val="left"/>
        <w:rPr>
          <w:b w:val="0"/>
          <w:bCs w:val="0"/>
          <w:i w:val="0"/>
        </w:rPr>
      </w:pPr>
      <w:bookmarkStart w:id="105" w:name="2.2 Using starter dependencies"/>
      <w:bookmarkEnd w:id="105"/>
      <w:bookmarkStart w:id="106" w:name="_bookmark82"/>
      <w:bookmarkEnd w:id="106"/>
      <w:bookmarkStart w:id="107" w:name="_bookmark83"/>
      <w:bookmarkEnd w:id="107"/>
      <w:r>
        <w:rPr>
          <w:i/>
          <w:color w:val="214766"/>
          <w:w w:val="105"/>
        </w:rPr>
        <w:t>Using starter</w:t>
      </w:r>
      <w:r>
        <w:rPr>
          <w:i/>
          <w:color w:val="214766"/>
          <w:spacing w:val="56"/>
          <w:w w:val="105"/>
        </w:rPr>
        <w:t xml:space="preserve"> </w:t>
      </w:r>
      <w:r>
        <w:rPr>
          <w:i/>
          <w:color w:val="214766"/>
          <w:w w:val="105"/>
        </w:rPr>
        <w:t>dependencies</w:t>
      </w:r>
    </w:p>
    <w:p>
      <w:pPr>
        <w:pStyle w:val="11"/>
        <w:spacing w:before="52" w:line="271" w:lineRule="auto"/>
        <w:ind w:right="113"/>
        <w:jc w:val="both"/>
      </w:pPr>
      <w:r>
        <w:rPr>
          <w:spacing w:val="-9"/>
          <w:w w:val="110"/>
        </w:rPr>
        <w:t xml:space="preserve">To </w:t>
      </w:r>
      <w:r>
        <w:rPr>
          <w:w w:val="110"/>
        </w:rPr>
        <w:t>understand the benefit of Spring Boot starter dependencies, let’s pretend for a moment that they don’t exist. What kind of dependencies would you add to your build without Spring Boot? Which Spring dependencies do you need to support Spring</w:t>
      </w:r>
      <w:r>
        <w:rPr>
          <w:spacing w:val="-13"/>
          <w:w w:val="110"/>
        </w:rPr>
        <w:t xml:space="preserve"> </w:t>
      </w:r>
      <w:r>
        <w:rPr>
          <w:w w:val="110"/>
          <w:sz w:val="18"/>
          <w:szCs w:val="18"/>
        </w:rPr>
        <w:t>MVC</w:t>
      </w:r>
      <w:r>
        <w:rPr>
          <w:w w:val="110"/>
        </w:rPr>
        <w:t>?</w:t>
      </w:r>
      <w:r>
        <w:rPr>
          <w:spacing w:val="-13"/>
          <w:w w:val="110"/>
        </w:rPr>
        <w:t xml:space="preserve"> </w:t>
      </w:r>
      <w:r>
        <w:rPr>
          <w:w w:val="110"/>
        </w:rPr>
        <w:t>Do</w:t>
      </w:r>
      <w:r>
        <w:rPr>
          <w:spacing w:val="-13"/>
          <w:w w:val="110"/>
        </w:rPr>
        <w:t xml:space="preserve"> </w:t>
      </w:r>
      <w:r>
        <w:rPr>
          <w:w w:val="110"/>
        </w:rPr>
        <w:t>you</w:t>
      </w:r>
      <w:r>
        <w:rPr>
          <w:spacing w:val="-13"/>
          <w:w w:val="110"/>
        </w:rPr>
        <w:t xml:space="preserve"> </w:t>
      </w:r>
      <w:r>
        <w:rPr>
          <w:w w:val="110"/>
        </w:rPr>
        <w:t>remember</w:t>
      </w:r>
      <w:r>
        <w:rPr>
          <w:spacing w:val="-13"/>
          <w:w w:val="110"/>
        </w:rPr>
        <w:t xml:space="preserve"> </w:t>
      </w:r>
      <w:r>
        <w:rPr>
          <w:w w:val="110"/>
        </w:rPr>
        <w:t>the</w:t>
      </w:r>
      <w:r>
        <w:rPr>
          <w:spacing w:val="-13"/>
          <w:w w:val="110"/>
        </w:rPr>
        <w:t xml:space="preserve"> </w:t>
      </w:r>
      <w:r>
        <w:rPr>
          <w:w w:val="110"/>
        </w:rPr>
        <w:t>group</w:t>
      </w:r>
      <w:r>
        <w:rPr>
          <w:spacing w:val="-13"/>
          <w:w w:val="110"/>
        </w:rPr>
        <w:t xml:space="preserve"> </w:t>
      </w:r>
      <w:r>
        <w:rPr>
          <w:w w:val="110"/>
        </w:rPr>
        <w:t>and</w:t>
      </w:r>
      <w:r>
        <w:rPr>
          <w:spacing w:val="-13"/>
          <w:w w:val="110"/>
        </w:rPr>
        <w:t xml:space="preserve"> </w:t>
      </w:r>
      <w:r>
        <w:rPr>
          <w:w w:val="110"/>
        </w:rPr>
        <w:t>artifact</w:t>
      </w:r>
      <w:r>
        <w:rPr>
          <w:spacing w:val="-14"/>
          <w:w w:val="110"/>
        </w:rPr>
        <w:t xml:space="preserve"> </w:t>
      </w:r>
      <w:r>
        <w:rPr>
          <w:w w:val="110"/>
          <w:sz w:val="18"/>
          <w:szCs w:val="18"/>
        </w:rPr>
        <w:t>ID</w:t>
      </w:r>
      <w:r>
        <w:rPr>
          <w:w w:val="110"/>
        </w:rPr>
        <w:t>s</w:t>
      </w:r>
      <w:r>
        <w:rPr>
          <w:spacing w:val="-13"/>
          <w:w w:val="110"/>
        </w:rPr>
        <w:t xml:space="preserve"> </w:t>
      </w:r>
      <w:r>
        <w:rPr>
          <w:w w:val="110"/>
        </w:rPr>
        <w:t>for</w:t>
      </w:r>
      <w:r>
        <w:rPr>
          <w:spacing w:val="-13"/>
          <w:w w:val="110"/>
        </w:rPr>
        <w:t xml:space="preserve"> </w:t>
      </w:r>
      <w:r>
        <w:rPr>
          <w:w w:val="110"/>
        </w:rPr>
        <w:t>Thymeleaf?</w:t>
      </w:r>
      <w:r>
        <w:rPr>
          <w:spacing w:val="-13"/>
          <w:w w:val="110"/>
        </w:rPr>
        <w:t xml:space="preserve"> </w:t>
      </w:r>
      <w:r>
        <w:rPr>
          <w:w w:val="110"/>
        </w:rPr>
        <w:t>Which</w:t>
      </w:r>
      <w:r>
        <w:rPr>
          <w:spacing w:val="-13"/>
          <w:w w:val="110"/>
        </w:rPr>
        <w:t xml:space="preserve"> </w:t>
      </w:r>
      <w:r>
        <w:rPr>
          <w:w w:val="110"/>
        </w:rPr>
        <w:t>ver- sion</w:t>
      </w:r>
      <w:r>
        <w:rPr>
          <w:spacing w:val="-18"/>
          <w:w w:val="110"/>
        </w:rPr>
        <w:t xml:space="preserve"> </w:t>
      </w:r>
      <w:r>
        <w:rPr>
          <w:w w:val="110"/>
        </w:rPr>
        <w:t>of</w:t>
      </w:r>
      <w:r>
        <w:rPr>
          <w:spacing w:val="-18"/>
          <w:w w:val="110"/>
        </w:rPr>
        <w:t xml:space="preserve"> </w:t>
      </w:r>
      <w:r>
        <w:rPr>
          <w:w w:val="110"/>
        </w:rPr>
        <w:t>Spring</w:t>
      </w:r>
      <w:r>
        <w:rPr>
          <w:spacing w:val="-18"/>
          <w:w w:val="110"/>
        </w:rPr>
        <w:t xml:space="preserve"> </w:t>
      </w:r>
      <w:r>
        <w:rPr>
          <w:w w:val="110"/>
        </w:rPr>
        <w:t>Data</w:t>
      </w:r>
      <w:r>
        <w:rPr>
          <w:spacing w:val="-19"/>
          <w:w w:val="110"/>
        </w:rPr>
        <w:t xml:space="preserve"> </w:t>
      </w:r>
      <w:r>
        <w:rPr>
          <w:spacing w:val="-4"/>
          <w:w w:val="110"/>
          <w:sz w:val="18"/>
          <w:szCs w:val="18"/>
        </w:rPr>
        <w:t>JPA</w:t>
      </w:r>
      <w:r>
        <w:rPr>
          <w:spacing w:val="-13"/>
          <w:w w:val="110"/>
          <w:sz w:val="18"/>
          <w:szCs w:val="18"/>
        </w:rPr>
        <w:t xml:space="preserve"> </w:t>
      </w:r>
      <w:r>
        <w:rPr>
          <w:w w:val="110"/>
        </w:rPr>
        <w:t>should</w:t>
      </w:r>
      <w:r>
        <w:rPr>
          <w:spacing w:val="-18"/>
          <w:w w:val="110"/>
        </w:rPr>
        <w:t xml:space="preserve"> </w:t>
      </w:r>
      <w:r>
        <w:rPr>
          <w:w w:val="110"/>
        </w:rPr>
        <w:t>you</w:t>
      </w:r>
      <w:r>
        <w:rPr>
          <w:spacing w:val="-18"/>
          <w:w w:val="110"/>
        </w:rPr>
        <w:t xml:space="preserve"> </w:t>
      </w:r>
      <w:r>
        <w:rPr>
          <w:w w:val="110"/>
        </w:rPr>
        <w:t>use?</w:t>
      </w:r>
      <w:r>
        <w:rPr>
          <w:spacing w:val="-18"/>
          <w:w w:val="110"/>
        </w:rPr>
        <w:t xml:space="preserve"> </w:t>
      </w:r>
      <w:r>
        <w:rPr>
          <w:w w:val="110"/>
        </w:rPr>
        <w:t>Are</w:t>
      </w:r>
      <w:r>
        <w:rPr>
          <w:spacing w:val="-18"/>
          <w:w w:val="110"/>
        </w:rPr>
        <w:t xml:space="preserve"> </w:t>
      </w:r>
      <w:r>
        <w:rPr>
          <w:w w:val="110"/>
        </w:rPr>
        <w:t>all</w:t>
      </w:r>
      <w:r>
        <w:rPr>
          <w:spacing w:val="-19"/>
          <w:w w:val="110"/>
        </w:rPr>
        <w:t xml:space="preserve"> </w:t>
      </w:r>
      <w:r>
        <w:rPr>
          <w:w w:val="110"/>
        </w:rPr>
        <w:t>of</w:t>
      </w:r>
      <w:r>
        <w:rPr>
          <w:spacing w:val="-19"/>
          <w:w w:val="110"/>
        </w:rPr>
        <w:t xml:space="preserve"> </w:t>
      </w:r>
      <w:r>
        <w:rPr>
          <w:w w:val="110"/>
        </w:rPr>
        <w:t>these</w:t>
      </w:r>
      <w:r>
        <w:rPr>
          <w:spacing w:val="-19"/>
          <w:w w:val="110"/>
        </w:rPr>
        <w:t xml:space="preserve"> </w:t>
      </w:r>
      <w:r>
        <w:rPr>
          <w:w w:val="110"/>
        </w:rPr>
        <w:t>compatible?</w:t>
      </w:r>
    </w:p>
    <w:p>
      <w:pPr>
        <w:pStyle w:val="11"/>
        <w:spacing w:before="1" w:line="271" w:lineRule="auto"/>
        <w:ind w:right="113" w:firstLine="301"/>
        <w:jc w:val="right"/>
        <w:rPr>
          <w:rFonts w:hint="default" w:ascii="Courier New" w:hAnsi="Courier New" w:eastAsia="Courier New" w:cs="Courier New"/>
          <w:sz w:val="19"/>
          <w:szCs w:val="19"/>
        </w:rPr>
      </w:pPr>
      <w:r>
        <w:rPr>
          <w:w w:val="105"/>
        </w:rPr>
        <w:t>Uh-oh.</w:t>
      </w:r>
      <w:r>
        <w:rPr>
          <w:spacing w:val="29"/>
          <w:w w:val="105"/>
        </w:rPr>
        <w:t xml:space="preserve"> </w:t>
      </w:r>
      <w:r>
        <w:rPr>
          <w:w w:val="105"/>
        </w:rPr>
        <w:t>Without</w:t>
      </w:r>
      <w:r>
        <w:rPr>
          <w:spacing w:val="29"/>
          <w:w w:val="105"/>
        </w:rPr>
        <w:t xml:space="preserve"> </w:t>
      </w:r>
      <w:r>
        <w:rPr>
          <w:w w:val="105"/>
        </w:rPr>
        <w:t>Spring</w:t>
      </w:r>
      <w:r>
        <w:rPr>
          <w:spacing w:val="29"/>
          <w:w w:val="105"/>
        </w:rPr>
        <w:t xml:space="preserve"> </w:t>
      </w:r>
      <w:r>
        <w:rPr>
          <w:w w:val="105"/>
        </w:rPr>
        <w:t>Boot</w:t>
      </w:r>
      <w:r>
        <w:rPr>
          <w:spacing w:val="29"/>
          <w:w w:val="105"/>
        </w:rPr>
        <w:t xml:space="preserve"> </w:t>
      </w:r>
      <w:r>
        <w:rPr>
          <w:w w:val="105"/>
        </w:rPr>
        <w:t>starter</w:t>
      </w:r>
      <w:r>
        <w:rPr>
          <w:spacing w:val="29"/>
          <w:w w:val="105"/>
        </w:rPr>
        <w:t xml:space="preserve"> </w:t>
      </w:r>
      <w:r>
        <w:rPr>
          <w:w w:val="105"/>
        </w:rPr>
        <w:t>dependencies,</w:t>
      </w:r>
      <w:r>
        <w:rPr>
          <w:spacing w:val="29"/>
          <w:w w:val="105"/>
        </w:rPr>
        <w:t xml:space="preserve"> </w:t>
      </w:r>
      <w:r>
        <w:rPr>
          <w:w w:val="105"/>
        </w:rPr>
        <w:t>you’ve</w:t>
      </w:r>
      <w:r>
        <w:rPr>
          <w:spacing w:val="29"/>
          <w:w w:val="105"/>
        </w:rPr>
        <w:t xml:space="preserve"> </w:t>
      </w:r>
      <w:r>
        <w:rPr>
          <w:w w:val="105"/>
        </w:rPr>
        <w:t>got</w:t>
      </w:r>
      <w:r>
        <w:rPr>
          <w:spacing w:val="29"/>
          <w:w w:val="105"/>
        </w:rPr>
        <w:t xml:space="preserve"> </w:t>
      </w:r>
      <w:r>
        <w:rPr>
          <w:w w:val="105"/>
        </w:rPr>
        <w:t>some</w:t>
      </w:r>
      <w:r>
        <w:rPr>
          <w:spacing w:val="29"/>
          <w:w w:val="105"/>
        </w:rPr>
        <w:t xml:space="preserve"> </w:t>
      </w:r>
      <w:r>
        <w:rPr>
          <w:w w:val="105"/>
        </w:rPr>
        <w:t>homework</w:t>
      </w:r>
      <w:r>
        <w:rPr>
          <w:spacing w:val="29"/>
          <w:w w:val="105"/>
        </w:rPr>
        <w:t xml:space="preserve"> </w:t>
      </w:r>
      <w:r>
        <w:rPr>
          <w:w w:val="105"/>
        </w:rPr>
        <w:t>to</w:t>
      </w:r>
      <w:r>
        <w:rPr>
          <w:w w:val="113"/>
        </w:rPr>
        <w:t xml:space="preserve"> </w:t>
      </w:r>
      <w:r>
        <w:rPr>
          <w:w w:val="105"/>
        </w:rPr>
        <w:t>do.</w:t>
      </w:r>
      <w:r>
        <w:rPr>
          <w:spacing w:val="12"/>
          <w:w w:val="105"/>
        </w:rPr>
        <w:t xml:space="preserve"> </w:t>
      </w:r>
      <w:r>
        <w:rPr>
          <w:w w:val="105"/>
        </w:rPr>
        <w:t>All</w:t>
      </w:r>
      <w:r>
        <w:rPr>
          <w:spacing w:val="12"/>
          <w:w w:val="105"/>
        </w:rPr>
        <w:t xml:space="preserve"> </w:t>
      </w:r>
      <w:r>
        <w:rPr>
          <w:w w:val="105"/>
        </w:rPr>
        <w:t>you</w:t>
      </w:r>
      <w:r>
        <w:rPr>
          <w:spacing w:val="12"/>
          <w:w w:val="105"/>
        </w:rPr>
        <w:t xml:space="preserve"> </w:t>
      </w:r>
      <w:r>
        <w:rPr>
          <w:w w:val="105"/>
        </w:rPr>
        <w:t>want</w:t>
      </w:r>
      <w:r>
        <w:rPr>
          <w:spacing w:val="12"/>
          <w:w w:val="105"/>
        </w:rPr>
        <w:t xml:space="preserve"> </w:t>
      </w:r>
      <w:r>
        <w:rPr>
          <w:w w:val="105"/>
        </w:rPr>
        <w:t>to</w:t>
      </w:r>
      <w:r>
        <w:rPr>
          <w:spacing w:val="12"/>
          <w:w w:val="105"/>
        </w:rPr>
        <w:t xml:space="preserve"> </w:t>
      </w:r>
      <w:r>
        <w:rPr>
          <w:w w:val="105"/>
        </w:rPr>
        <w:t>do</w:t>
      </w:r>
      <w:r>
        <w:rPr>
          <w:spacing w:val="12"/>
          <w:w w:val="105"/>
        </w:rPr>
        <w:t xml:space="preserve"> </w:t>
      </w:r>
      <w:r>
        <w:rPr>
          <w:w w:val="105"/>
        </w:rPr>
        <w:t>is</w:t>
      </w:r>
      <w:r>
        <w:rPr>
          <w:spacing w:val="12"/>
          <w:w w:val="105"/>
        </w:rPr>
        <w:t xml:space="preserve"> </w:t>
      </w:r>
      <w:r>
        <w:rPr>
          <w:w w:val="105"/>
        </w:rPr>
        <w:t>develop</w:t>
      </w:r>
      <w:r>
        <w:rPr>
          <w:spacing w:val="12"/>
          <w:w w:val="105"/>
        </w:rPr>
        <w:t xml:space="preserve"> </w:t>
      </w:r>
      <w:r>
        <w:rPr>
          <w:w w:val="105"/>
        </w:rPr>
        <w:t>a</w:t>
      </w:r>
      <w:r>
        <w:rPr>
          <w:spacing w:val="12"/>
          <w:w w:val="105"/>
        </w:rPr>
        <w:t xml:space="preserve"> </w:t>
      </w:r>
      <w:r>
        <w:rPr>
          <w:w w:val="105"/>
        </w:rPr>
        <w:t>Spring</w:t>
      </w:r>
      <w:r>
        <w:rPr>
          <w:spacing w:val="12"/>
          <w:w w:val="105"/>
        </w:rPr>
        <w:t xml:space="preserve"> </w:t>
      </w:r>
      <w:r>
        <w:rPr>
          <w:w w:val="105"/>
        </w:rPr>
        <w:t>web</w:t>
      </w:r>
      <w:r>
        <w:rPr>
          <w:spacing w:val="12"/>
          <w:w w:val="105"/>
        </w:rPr>
        <w:t xml:space="preserve"> </w:t>
      </w:r>
      <w:r>
        <w:rPr>
          <w:w w:val="105"/>
        </w:rPr>
        <w:t>application</w:t>
      </w:r>
      <w:r>
        <w:rPr>
          <w:spacing w:val="12"/>
          <w:w w:val="105"/>
        </w:rPr>
        <w:t xml:space="preserve"> </w:t>
      </w:r>
      <w:r>
        <w:rPr>
          <w:w w:val="105"/>
        </w:rPr>
        <w:t>with</w:t>
      </w:r>
      <w:r>
        <w:rPr>
          <w:spacing w:val="12"/>
          <w:w w:val="105"/>
        </w:rPr>
        <w:t xml:space="preserve"> </w:t>
      </w:r>
      <w:r>
        <w:rPr>
          <w:w w:val="105"/>
        </w:rPr>
        <w:t>Thymeleaf</w:t>
      </w:r>
      <w:r>
        <w:rPr>
          <w:spacing w:val="12"/>
          <w:w w:val="105"/>
        </w:rPr>
        <w:t xml:space="preserve"> </w:t>
      </w:r>
      <w:r>
        <w:rPr>
          <w:w w:val="105"/>
        </w:rPr>
        <w:t>views</w:t>
      </w:r>
      <w:r>
        <w:rPr>
          <w:spacing w:val="12"/>
          <w:w w:val="105"/>
        </w:rPr>
        <w:t xml:space="preserve"> </w:t>
      </w:r>
      <w:r>
        <w:rPr>
          <w:w w:val="105"/>
        </w:rPr>
        <w:t>that</w:t>
      </w:r>
      <w:r>
        <w:rPr>
          <w:w w:val="114"/>
        </w:rPr>
        <w:t xml:space="preserve"> </w:t>
      </w:r>
      <w:r>
        <w:rPr>
          <w:w w:val="105"/>
        </w:rPr>
        <w:t xml:space="preserve">persists its data via </w:t>
      </w:r>
      <w:r>
        <w:rPr>
          <w:spacing w:val="-3"/>
          <w:w w:val="105"/>
          <w:sz w:val="18"/>
          <w:szCs w:val="18"/>
        </w:rPr>
        <w:t>JPA</w:t>
      </w:r>
      <w:r>
        <w:rPr>
          <w:spacing w:val="-3"/>
          <w:w w:val="105"/>
        </w:rPr>
        <w:t xml:space="preserve">. </w:t>
      </w:r>
      <w:r>
        <w:rPr>
          <w:w w:val="105"/>
        </w:rPr>
        <w:t>But before you can even write your first line of code,</w:t>
      </w:r>
      <w:r>
        <w:rPr>
          <w:spacing w:val="49"/>
          <w:w w:val="105"/>
        </w:rPr>
        <w:t xml:space="preserve"> </w:t>
      </w:r>
      <w:r>
        <w:rPr>
          <w:w w:val="105"/>
        </w:rPr>
        <w:t>you</w:t>
      </w:r>
      <w:r>
        <w:rPr>
          <w:spacing w:val="6"/>
          <w:w w:val="105"/>
        </w:rPr>
        <w:t xml:space="preserve"> </w:t>
      </w:r>
      <w:r>
        <w:rPr>
          <w:w w:val="105"/>
        </w:rPr>
        <w:t>have to</w:t>
      </w:r>
      <w:r>
        <w:rPr>
          <w:spacing w:val="13"/>
          <w:w w:val="105"/>
        </w:rPr>
        <w:t xml:space="preserve"> </w:t>
      </w:r>
      <w:r>
        <w:rPr>
          <w:w w:val="105"/>
        </w:rPr>
        <w:t>go</w:t>
      </w:r>
      <w:r>
        <w:rPr>
          <w:spacing w:val="14"/>
          <w:w w:val="105"/>
        </w:rPr>
        <w:t xml:space="preserve"> </w:t>
      </w:r>
      <w:r>
        <w:rPr>
          <w:w w:val="105"/>
        </w:rPr>
        <w:t>figure</w:t>
      </w:r>
      <w:r>
        <w:rPr>
          <w:spacing w:val="14"/>
          <w:w w:val="105"/>
        </w:rPr>
        <w:t xml:space="preserve"> </w:t>
      </w:r>
      <w:r>
        <w:rPr>
          <w:w w:val="105"/>
        </w:rPr>
        <w:t>out</w:t>
      </w:r>
      <w:r>
        <w:rPr>
          <w:spacing w:val="13"/>
          <w:w w:val="105"/>
        </w:rPr>
        <w:t xml:space="preserve"> </w:t>
      </w:r>
      <w:r>
        <w:rPr>
          <w:w w:val="105"/>
        </w:rPr>
        <w:t>what</w:t>
      </w:r>
      <w:r>
        <w:rPr>
          <w:spacing w:val="14"/>
          <w:w w:val="105"/>
        </w:rPr>
        <w:t xml:space="preserve"> </w:t>
      </w:r>
      <w:r>
        <w:rPr>
          <w:w w:val="105"/>
        </w:rPr>
        <w:t>needs</w:t>
      </w:r>
      <w:r>
        <w:rPr>
          <w:spacing w:val="14"/>
          <w:w w:val="105"/>
        </w:rPr>
        <w:t xml:space="preserve"> </w:t>
      </w:r>
      <w:r>
        <w:rPr>
          <w:w w:val="105"/>
        </w:rPr>
        <w:t>to</w:t>
      </w:r>
      <w:r>
        <w:rPr>
          <w:spacing w:val="13"/>
          <w:w w:val="105"/>
        </w:rPr>
        <w:t xml:space="preserve"> </w:t>
      </w:r>
      <w:r>
        <w:rPr>
          <w:w w:val="105"/>
        </w:rPr>
        <w:t>be</w:t>
      </w:r>
      <w:r>
        <w:rPr>
          <w:spacing w:val="14"/>
          <w:w w:val="105"/>
        </w:rPr>
        <w:t xml:space="preserve"> </w:t>
      </w:r>
      <w:r>
        <w:rPr>
          <w:w w:val="105"/>
        </w:rPr>
        <w:t>put</w:t>
      </w:r>
      <w:r>
        <w:rPr>
          <w:spacing w:val="14"/>
          <w:w w:val="105"/>
        </w:rPr>
        <w:t xml:space="preserve"> </w:t>
      </w:r>
      <w:r>
        <w:rPr>
          <w:w w:val="105"/>
        </w:rPr>
        <w:t>into</w:t>
      </w:r>
      <w:r>
        <w:rPr>
          <w:spacing w:val="14"/>
          <w:w w:val="105"/>
        </w:rPr>
        <w:t xml:space="preserve"> </w:t>
      </w:r>
      <w:r>
        <w:rPr>
          <w:w w:val="105"/>
        </w:rPr>
        <w:t>the</w:t>
      </w:r>
      <w:r>
        <w:rPr>
          <w:spacing w:val="14"/>
          <w:w w:val="105"/>
        </w:rPr>
        <w:t xml:space="preserve"> </w:t>
      </w:r>
      <w:r>
        <w:rPr>
          <w:w w:val="105"/>
        </w:rPr>
        <w:t>build</w:t>
      </w:r>
      <w:r>
        <w:rPr>
          <w:spacing w:val="14"/>
          <w:w w:val="105"/>
        </w:rPr>
        <w:t xml:space="preserve"> </w:t>
      </w:r>
      <w:r>
        <w:rPr>
          <w:w w:val="105"/>
        </w:rPr>
        <w:t>specification</w:t>
      </w:r>
      <w:r>
        <w:rPr>
          <w:spacing w:val="14"/>
          <w:w w:val="105"/>
        </w:rPr>
        <w:t xml:space="preserve"> </w:t>
      </w:r>
      <w:r>
        <w:rPr>
          <w:w w:val="105"/>
        </w:rPr>
        <w:t>to</w:t>
      </w:r>
      <w:r>
        <w:rPr>
          <w:spacing w:val="13"/>
          <w:w w:val="105"/>
        </w:rPr>
        <w:t xml:space="preserve"> </w:t>
      </w:r>
      <w:r>
        <w:rPr>
          <w:w w:val="105"/>
        </w:rPr>
        <w:t>support</w:t>
      </w:r>
      <w:r>
        <w:rPr>
          <w:spacing w:val="13"/>
          <w:w w:val="105"/>
        </w:rPr>
        <w:t xml:space="preserve"> </w:t>
      </w:r>
      <w:r>
        <w:rPr>
          <w:w w:val="105"/>
        </w:rPr>
        <w:t>your</w:t>
      </w:r>
      <w:r>
        <w:rPr>
          <w:spacing w:val="13"/>
          <w:w w:val="105"/>
        </w:rPr>
        <w:t xml:space="preserve"> </w:t>
      </w:r>
      <w:r>
        <w:rPr>
          <w:w w:val="105"/>
        </w:rPr>
        <w:t>plan.</w:t>
      </w:r>
      <w:r>
        <w:rPr>
          <w:w w:val="103"/>
        </w:rPr>
        <w:t xml:space="preserve"> </w:t>
      </w:r>
      <w:r>
        <w:rPr>
          <w:w w:val="105"/>
        </w:rPr>
        <w:t>After</w:t>
      </w:r>
      <w:r>
        <w:rPr>
          <w:spacing w:val="27"/>
          <w:w w:val="105"/>
        </w:rPr>
        <w:t xml:space="preserve"> </w:t>
      </w:r>
      <w:r>
        <w:rPr>
          <w:w w:val="105"/>
        </w:rPr>
        <w:t>much</w:t>
      </w:r>
      <w:r>
        <w:rPr>
          <w:spacing w:val="27"/>
          <w:w w:val="105"/>
        </w:rPr>
        <w:t xml:space="preserve"> </w:t>
      </w:r>
      <w:r>
        <w:rPr>
          <w:w w:val="105"/>
        </w:rPr>
        <w:t>consideration</w:t>
      </w:r>
      <w:r>
        <w:rPr>
          <w:spacing w:val="27"/>
          <w:w w:val="105"/>
        </w:rPr>
        <w:t xml:space="preserve"> </w:t>
      </w:r>
      <w:r>
        <w:rPr>
          <w:w w:val="105"/>
        </w:rPr>
        <w:t>(and</w:t>
      </w:r>
      <w:r>
        <w:rPr>
          <w:spacing w:val="27"/>
          <w:w w:val="105"/>
        </w:rPr>
        <w:t xml:space="preserve"> </w:t>
      </w:r>
      <w:r>
        <w:rPr>
          <w:w w:val="105"/>
        </w:rPr>
        <w:t>probably</w:t>
      </w:r>
      <w:r>
        <w:rPr>
          <w:spacing w:val="27"/>
          <w:w w:val="105"/>
        </w:rPr>
        <w:t xml:space="preserve"> </w:t>
      </w:r>
      <w:r>
        <w:rPr>
          <w:w w:val="105"/>
        </w:rPr>
        <w:t>a</w:t>
      </w:r>
      <w:r>
        <w:rPr>
          <w:spacing w:val="27"/>
          <w:w w:val="105"/>
        </w:rPr>
        <w:t xml:space="preserve"> </w:t>
      </w:r>
      <w:r>
        <w:rPr>
          <w:w w:val="105"/>
        </w:rPr>
        <w:t>lot</w:t>
      </w:r>
      <w:r>
        <w:rPr>
          <w:spacing w:val="27"/>
          <w:w w:val="105"/>
        </w:rPr>
        <w:t xml:space="preserve"> </w:t>
      </w:r>
      <w:r>
        <w:rPr>
          <w:w w:val="105"/>
        </w:rPr>
        <w:t>of</w:t>
      </w:r>
      <w:r>
        <w:rPr>
          <w:spacing w:val="27"/>
          <w:w w:val="105"/>
        </w:rPr>
        <w:t xml:space="preserve"> </w:t>
      </w:r>
      <w:r>
        <w:rPr>
          <w:w w:val="105"/>
        </w:rPr>
        <w:t>copy</w:t>
      </w:r>
      <w:r>
        <w:rPr>
          <w:spacing w:val="27"/>
          <w:w w:val="105"/>
        </w:rPr>
        <w:t xml:space="preserve"> </w:t>
      </w:r>
      <w:r>
        <w:rPr>
          <w:w w:val="105"/>
        </w:rPr>
        <w:t>and</w:t>
      </w:r>
      <w:r>
        <w:rPr>
          <w:spacing w:val="27"/>
          <w:w w:val="105"/>
        </w:rPr>
        <w:t xml:space="preserve"> </w:t>
      </w:r>
      <w:r>
        <w:rPr>
          <w:w w:val="105"/>
        </w:rPr>
        <w:t>paste</w:t>
      </w:r>
      <w:r>
        <w:rPr>
          <w:spacing w:val="27"/>
          <w:w w:val="105"/>
        </w:rPr>
        <w:t xml:space="preserve"> </w:t>
      </w:r>
      <w:r>
        <w:rPr>
          <w:w w:val="105"/>
        </w:rPr>
        <w:t>from</w:t>
      </w:r>
      <w:r>
        <w:rPr>
          <w:spacing w:val="27"/>
          <w:w w:val="105"/>
        </w:rPr>
        <w:t xml:space="preserve"> </w:t>
      </w:r>
      <w:r>
        <w:rPr>
          <w:w w:val="105"/>
        </w:rPr>
        <w:t>some</w:t>
      </w:r>
      <w:r>
        <w:rPr>
          <w:spacing w:val="27"/>
          <w:w w:val="105"/>
        </w:rPr>
        <w:t xml:space="preserve"> </w:t>
      </w:r>
      <w:r>
        <w:rPr>
          <w:w w:val="105"/>
        </w:rPr>
        <w:t>other</w:t>
      </w:r>
      <w:r>
        <w:rPr>
          <w:w w:val="120"/>
        </w:rPr>
        <w:t xml:space="preserve"> </w:t>
      </w:r>
      <w:r>
        <w:rPr>
          <w:w w:val="105"/>
        </w:rPr>
        <w:t>application’s</w:t>
      </w:r>
      <w:r>
        <w:rPr>
          <w:spacing w:val="20"/>
          <w:w w:val="105"/>
        </w:rPr>
        <w:t xml:space="preserve"> </w:t>
      </w:r>
      <w:r>
        <w:rPr>
          <w:w w:val="105"/>
        </w:rPr>
        <w:t>build</w:t>
      </w:r>
      <w:r>
        <w:rPr>
          <w:spacing w:val="20"/>
          <w:w w:val="105"/>
        </w:rPr>
        <w:t xml:space="preserve"> </w:t>
      </w:r>
      <w:r>
        <w:rPr>
          <w:w w:val="105"/>
        </w:rPr>
        <w:t>that</w:t>
      </w:r>
      <w:r>
        <w:rPr>
          <w:spacing w:val="20"/>
          <w:w w:val="105"/>
        </w:rPr>
        <w:t xml:space="preserve"> </w:t>
      </w:r>
      <w:r>
        <w:rPr>
          <w:w w:val="105"/>
        </w:rPr>
        <w:t>has</w:t>
      </w:r>
      <w:r>
        <w:rPr>
          <w:spacing w:val="20"/>
          <w:w w:val="105"/>
        </w:rPr>
        <w:t xml:space="preserve"> </w:t>
      </w:r>
      <w:r>
        <w:rPr>
          <w:w w:val="105"/>
        </w:rPr>
        <w:t>similar</w:t>
      </w:r>
      <w:r>
        <w:rPr>
          <w:spacing w:val="20"/>
          <w:w w:val="105"/>
        </w:rPr>
        <w:t xml:space="preserve"> </w:t>
      </w:r>
      <w:r>
        <w:rPr>
          <w:w w:val="105"/>
        </w:rPr>
        <w:t>dependencies)</w:t>
      </w:r>
      <w:r>
        <w:rPr>
          <w:spacing w:val="20"/>
          <w:w w:val="105"/>
        </w:rPr>
        <w:t xml:space="preserve"> </w:t>
      </w:r>
      <w:r>
        <w:rPr>
          <w:w w:val="105"/>
        </w:rPr>
        <w:t>you</w:t>
      </w:r>
      <w:r>
        <w:rPr>
          <w:spacing w:val="20"/>
          <w:w w:val="105"/>
        </w:rPr>
        <w:t xml:space="preserve"> </w:t>
      </w:r>
      <w:r>
        <w:rPr>
          <w:w w:val="105"/>
        </w:rPr>
        <w:t>arrive</w:t>
      </w:r>
      <w:r>
        <w:rPr>
          <w:spacing w:val="20"/>
          <w:w w:val="105"/>
        </w:rPr>
        <w:t xml:space="preserve"> </w:t>
      </w:r>
      <w:r>
        <w:rPr>
          <w:w w:val="105"/>
        </w:rPr>
        <w:t>at</w:t>
      </w:r>
      <w:r>
        <w:rPr>
          <w:spacing w:val="20"/>
          <w:w w:val="105"/>
        </w:rPr>
        <w:t xml:space="preserve"> </w:t>
      </w:r>
      <w:r>
        <w:rPr>
          <w:w w:val="105"/>
        </w:rPr>
        <w:t>the</w:t>
      </w:r>
      <w:r>
        <w:rPr>
          <w:spacing w:val="20"/>
          <w:w w:val="105"/>
        </w:rPr>
        <w:t xml:space="preserve"> </w:t>
      </w:r>
      <w:r>
        <w:rPr>
          <w:w w:val="105"/>
        </w:rPr>
        <w:t>following</w:t>
      </w:r>
      <w:r>
        <w:rPr>
          <w:spacing w:val="19"/>
          <w:w w:val="105"/>
        </w:rPr>
        <w:t xml:space="preserve"> </w:t>
      </w:r>
      <w:r>
        <w:rPr>
          <w:rFonts w:hint="default" w:ascii="Courier New" w:hAnsi="Courier New" w:eastAsia="Courier New" w:cs="Courier New"/>
          <w:spacing w:val="-2"/>
          <w:w w:val="105"/>
          <w:sz w:val="19"/>
          <w:szCs w:val="19"/>
        </w:rPr>
        <w:t>depen-</w:t>
      </w:r>
    </w:p>
    <w:p>
      <w:pPr>
        <w:pStyle w:val="11"/>
        <w:spacing w:line="229" w:lineRule="exact"/>
        <w:ind w:right="0"/>
        <w:jc w:val="both"/>
      </w:pPr>
      <w:r>
        <w:rPr>
          <w:rFonts w:ascii="Courier New"/>
          <w:w w:val="105"/>
          <w:sz w:val="19"/>
        </w:rPr>
        <w:t>dencies</w:t>
      </w:r>
      <w:r>
        <w:rPr>
          <w:rFonts w:ascii="Courier New"/>
          <w:spacing w:val="-103"/>
          <w:w w:val="105"/>
          <w:sz w:val="19"/>
        </w:rPr>
        <w:t xml:space="preserve"> </w:t>
      </w:r>
      <w:r>
        <w:rPr>
          <w:w w:val="105"/>
        </w:rPr>
        <w:t>block in your Gradle build specification:</w:t>
      </w:r>
    </w:p>
    <w:p>
      <w:pPr>
        <w:spacing w:before="1" w:line="240" w:lineRule="auto"/>
        <w:ind w:right="0"/>
        <w:rPr>
          <w:rFonts w:hint="default" w:ascii="Times New Roman" w:hAnsi="Times New Roman" w:eastAsia="Times New Roman" w:cs="Times New Roman"/>
          <w:sz w:val="21"/>
          <w:szCs w:val="21"/>
        </w:rPr>
      </w:pPr>
    </w:p>
    <w:p>
      <w:pPr>
        <w:spacing w:before="0" w:line="264" w:lineRule="auto"/>
        <w:ind w:left="823" w:right="1317" w:firstLine="0"/>
        <w:jc w:val="left"/>
        <w:rPr>
          <w:rFonts w:hint="default" w:ascii="Courier New" w:hAnsi="Courier New" w:eastAsia="Courier New" w:cs="Courier New"/>
          <w:sz w:val="16"/>
          <w:szCs w:val="16"/>
        </w:rPr>
      </w:pPr>
      <w:r>
        <w:rPr>
          <w:rFonts w:ascii="Courier New"/>
          <w:sz w:val="16"/>
        </w:rPr>
        <w:t xml:space="preserve">compile("org.springframework:spring-web:4.1.6.RELEASE") compile("org.thymeleaf:thymeleaf-spring4:2.1.4.RELEASE") </w:t>
      </w:r>
      <w:r>
        <w:rPr>
          <w:rFonts w:ascii="Courier New"/>
          <w:w w:val="95"/>
          <w:sz w:val="16"/>
        </w:rPr>
        <w:t xml:space="preserve">compile("org.springframework.data:spring-data-jpa:1.8.0.RELEASE") </w:t>
      </w:r>
      <w:r>
        <w:rPr>
          <w:rFonts w:ascii="Courier New"/>
          <w:sz w:val="16"/>
        </w:rPr>
        <w:t>compile("org.hibernate:hibernate-entitymanager:jar:4.3.8.Final") compile("com.h2database:h2:1.4.187")</w:t>
      </w:r>
    </w:p>
    <w:p>
      <w:pPr>
        <w:spacing w:before="9" w:line="240" w:lineRule="auto"/>
        <w:ind w:right="0"/>
        <w:rPr>
          <w:rFonts w:hint="default" w:ascii="Courier New" w:hAnsi="Courier New" w:eastAsia="Courier New" w:cs="Courier New"/>
          <w:sz w:val="18"/>
          <w:szCs w:val="18"/>
        </w:rPr>
      </w:pPr>
    </w:p>
    <w:p>
      <w:pPr>
        <w:pStyle w:val="11"/>
        <w:spacing w:line="271" w:lineRule="auto"/>
        <w:ind w:right="113"/>
        <w:jc w:val="both"/>
      </w:pPr>
      <w:r>
        <w:rPr>
          <w:w w:val="110"/>
        </w:rPr>
        <w:t>This</w:t>
      </w:r>
      <w:r>
        <w:rPr>
          <w:spacing w:val="-18"/>
          <w:w w:val="110"/>
        </w:rPr>
        <w:t xml:space="preserve"> </w:t>
      </w:r>
      <w:r>
        <w:rPr>
          <w:w w:val="110"/>
        </w:rPr>
        <w:t>dependency</w:t>
      </w:r>
      <w:r>
        <w:rPr>
          <w:spacing w:val="-18"/>
          <w:w w:val="110"/>
        </w:rPr>
        <w:t xml:space="preserve"> </w:t>
      </w:r>
      <w:r>
        <w:rPr>
          <w:w w:val="110"/>
        </w:rPr>
        <w:t>list</w:t>
      </w:r>
      <w:r>
        <w:rPr>
          <w:spacing w:val="-18"/>
          <w:w w:val="110"/>
        </w:rPr>
        <w:t xml:space="preserve"> </w:t>
      </w:r>
      <w:r>
        <w:rPr>
          <w:w w:val="110"/>
        </w:rPr>
        <w:t>is</w:t>
      </w:r>
      <w:r>
        <w:rPr>
          <w:spacing w:val="-18"/>
          <w:w w:val="110"/>
        </w:rPr>
        <w:t xml:space="preserve"> </w:t>
      </w:r>
      <w:r>
        <w:rPr>
          <w:w w:val="110"/>
        </w:rPr>
        <w:t>fine</w:t>
      </w:r>
      <w:r>
        <w:rPr>
          <w:spacing w:val="-18"/>
          <w:w w:val="110"/>
        </w:rPr>
        <w:t xml:space="preserve"> </w:t>
      </w:r>
      <w:r>
        <w:rPr>
          <w:w w:val="110"/>
        </w:rPr>
        <w:t>and</w:t>
      </w:r>
      <w:r>
        <w:rPr>
          <w:spacing w:val="-18"/>
          <w:w w:val="110"/>
        </w:rPr>
        <w:t xml:space="preserve"> </w:t>
      </w:r>
      <w:r>
        <w:rPr>
          <w:w w:val="110"/>
        </w:rPr>
        <w:t>might</w:t>
      </w:r>
      <w:r>
        <w:rPr>
          <w:spacing w:val="-18"/>
          <w:w w:val="110"/>
        </w:rPr>
        <w:t xml:space="preserve"> </w:t>
      </w:r>
      <w:r>
        <w:rPr>
          <w:w w:val="110"/>
        </w:rPr>
        <w:t>even</w:t>
      </w:r>
      <w:r>
        <w:rPr>
          <w:spacing w:val="-18"/>
          <w:w w:val="110"/>
        </w:rPr>
        <w:t xml:space="preserve"> </w:t>
      </w:r>
      <w:r>
        <w:rPr>
          <w:w w:val="110"/>
        </w:rPr>
        <w:t>work.</w:t>
      </w:r>
      <w:r>
        <w:rPr>
          <w:spacing w:val="-18"/>
          <w:w w:val="110"/>
        </w:rPr>
        <w:t xml:space="preserve"> </w:t>
      </w:r>
      <w:r>
        <w:rPr>
          <w:w w:val="110"/>
        </w:rPr>
        <w:t>But</w:t>
      </w:r>
      <w:r>
        <w:rPr>
          <w:spacing w:val="-18"/>
          <w:w w:val="110"/>
        </w:rPr>
        <w:t xml:space="preserve"> </w:t>
      </w:r>
      <w:r>
        <w:rPr>
          <w:w w:val="110"/>
        </w:rPr>
        <w:t>how</w:t>
      </w:r>
      <w:r>
        <w:rPr>
          <w:spacing w:val="-18"/>
          <w:w w:val="110"/>
        </w:rPr>
        <w:t xml:space="preserve"> </w:t>
      </w:r>
      <w:r>
        <w:rPr>
          <w:w w:val="110"/>
        </w:rPr>
        <w:t>do</w:t>
      </w:r>
      <w:r>
        <w:rPr>
          <w:spacing w:val="-18"/>
          <w:w w:val="110"/>
        </w:rPr>
        <w:t xml:space="preserve"> </w:t>
      </w:r>
      <w:r>
        <w:rPr>
          <w:w w:val="110"/>
        </w:rPr>
        <w:t>you</w:t>
      </w:r>
      <w:r>
        <w:rPr>
          <w:spacing w:val="-18"/>
          <w:w w:val="110"/>
        </w:rPr>
        <w:t xml:space="preserve"> </w:t>
      </w:r>
      <w:r>
        <w:rPr>
          <w:w w:val="110"/>
        </w:rPr>
        <w:t>know?</w:t>
      </w:r>
      <w:r>
        <w:rPr>
          <w:spacing w:val="-18"/>
          <w:w w:val="110"/>
        </w:rPr>
        <w:t xml:space="preserve"> </w:t>
      </w:r>
      <w:r>
        <w:rPr>
          <w:w w:val="110"/>
        </w:rPr>
        <w:t>What</w:t>
      </w:r>
      <w:r>
        <w:rPr>
          <w:spacing w:val="-18"/>
          <w:w w:val="110"/>
        </w:rPr>
        <w:t xml:space="preserve"> </w:t>
      </w:r>
      <w:r>
        <w:rPr>
          <w:w w:val="110"/>
        </w:rPr>
        <w:t>kind</w:t>
      </w:r>
      <w:r>
        <w:rPr>
          <w:spacing w:val="-18"/>
          <w:w w:val="110"/>
        </w:rPr>
        <w:t xml:space="preserve"> </w:t>
      </w:r>
      <w:r>
        <w:rPr>
          <w:w w:val="110"/>
        </w:rPr>
        <w:t>of assurance do you have that the versions you chose for those dependencies are even compatible with each other? They might be, but you won’t know until you build the application</w:t>
      </w:r>
      <w:r>
        <w:rPr>
          <w:spacing w:val="-16"/>
          <w:w w:val="110"/>
        </w:rPr>
        <w:t xml:space="preserve"> </w:t>
      </w:r>
      <w:r>
        <w:rPr>
          <w:w w:val="110"/>
        </w:rPr>
        <w:t>and</w:t>
      </w:r>
      <w:r>
        <w:rPr>
          <w:spacing w:val="-16"/>
          <w:w w:val="110"/>
        </w:rPr>
        <w:t xml:space="preserve"> </w:t>
      </w:r>
      <w:r>
        <w:rPr>
          <w:w w:val="110"/>
        </w:rPr>
        <w:t>run</w:t>
      </w:r>
      <w:r>
        <w:rPr>
          <w:spacing w:val="-16"/>
          <w:w w:val="110"/>
        </w:rPr>
        <w:t xml:space="preserve"> </w:t>
      </w:r>
      <w:r>
        <w:rPr>
          <w:w w:val="110"/>
        </w:rPr>
        <w:t>it.</w:t>
      </w:r>
      <w:r>
        <w:rPr>
          <w:spacing w:val="-16"/>
          <w:w w:val="110"/>
        </w:rPr>
        <w:t xml:space="preserve"> </w:t>
      </w:r>
      <w:r>
        <w:rPr>
          <w:w w:val="110"/>
        </w:rPr>
        <w:t>And</w:t>
      </w:r>
      <w:r>
        <w:rPr>
          <w:spacing w:val="-16"/>
          <w:w w:val="110"/>
        </w:rPr>
        <w:t xml:space="preserve"> </w:t>
      </w:r>
      <w:r>
        <w:rPr>
          <w:w w:val="110"/>
        </w:rPr>
        <w:t>how</w:t>
      </w:r>
      <w:r>
        <w:rPr>
          <w:spacing w:val="-16"/>
          <w:w w:val="110"/>
        </w:rPr>
        <w:t xml:space="preserve"> </w:t>
      </w:r>
      <w:r>
        <w:rPr>
          <w:w w:val="110"/>
        </w:rPr>
        <w:t>do</w:t>
      </w:r>
      <w:r>
        <w:rPr>
          <w:spacing w:val="-16"/>
          <w:w w:val="110"/>
        </w:rPr>
        <w:t xml:space="preserve"> </w:t>
      </w:r>
      <w:r>
        <w:rPr>
          <w:w w:val="110"/>
        </w:rPr>
        <w:t>you</w:t>
      </w:r>
      <w:r>
        <w:rPr>
          <w:spacing w:val="-16"/>
          <w:w w:val="110"/>
        </w:rPr>
        <w:t xml:space="preserve"> </w:t>
      </w:r>
      <w:r>
        <w:rPr>
          <w:w w:val="110"/>
        </w:rPr>
        <w:t>know</w:t>
      </w:r>
      <w:r>
        <w:rPr>
          <w:spacing w:val="-17"/>
          <w:w w:val="110"/>
        </w:rPr>
        <w:t xml:space="preserve"> </w:t>
      </w:r>
      <w:r>
        <w:rPr>
          <w:w w:val="110"/>
        </w:rPr>
        <w:t>that</w:t>
      </w:r>
      <w:r>
        <w:rPr>
          <w:spacing w:val="-16"/>
          <w:w w:val="110"/>
        </w:rPr>
        <w:t xml:space="preserve"> </w:t>
      </w:r>
      <w:r>
        <w:rPr>
          <w:w w:val="110"/>
        </w:rPr>
        <w:t>the</w:t>
      </w:r>
      <w:r>
        <w:rPr>
          <w:spacing w:val="-16"/>
          <w:w w:val="110"/>
        </w:rPr>
        <w:t xml:space="preserve"> </w:t>
      </w:r>
      <w:r>
        <w:rPr>
          <w:w w:val="110"/>
        </w:rPr>
        <w:t>list</w:t>
      </w:r>
      <w:r>
        <w:rPr>
          <w:spacing w:val="-16"/>
          <w:w w:val="110"/>
        </w:rPr>
        <w:t xml:space="preserve"> </w:t>
      </w:r>
      <w:r>
        <w:rPr>
          <w:w w:val="110"/>
        </w:rPr>
        <w:t>of</w:t>
      </w:r>
      <w:r>
        <w:rPr>
          <w:spacing w:val="-16"/>
          <w:w w:val="110"/>
        </w:rPr>
        <w:t xml:space="preserve"> </w:t>
      </w:r>
      <w:r>
        <w:rPr>
          <w:w w:val="110"/>
        </w:rPr>
        <w:t>dependencies</w:t>
      </w:r>
      <w:r>
        <w:rPr>
          <w:spacing w:val="-16"/>
          <w:w w:val="110"/>
        </w:rPr>
        <w:t xml:space="preserve"> </w:t>
      </w:r>
      <w:r>
        <w:rPr>
          <w:w w:val="110"/>
        </w:rPr>
        <w:t>is</w:t>
      </w:r>
      <w:r>
        <w:rPr>
          <w:spacing w:val="-16"/>
          <w:w w:val="110"/>
        </w:rPr>
        <w:t xml:space="preserve"> </w:t>
      </w:r>
      <w:r>
        <w:rPr>
          <w:w w:val="110"/>
        </w:rPr>
        <w:t>complete? With</w:t>
      </w:r>
      <w:r>
        <w:rPr>
          <w:spacing w:val="-16"/>
          <w:w w:val="110"/>
        </w:rPr>
        <w:t xml:space="preserve"> </w:t>
      </w:r>
      <w:r>
        <w:rPr>
          <w:w w:val="110"/>
        </w:rPr>
        <w:t>not</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line</w:t>
      </w:r>
      <w:r>
        <w:rPr>
          <w:spacing w:val="-16"/>
          <w:w w:val="110"/>
        </w:rPr>
        <w:t xml:space="preserve"> </w:t>
      </w:r>
      <w:r>
        <w:rPr>
          <w:w w:val="110"/>
        </w:rPr>
        <w:t>of</w:t>
      </w:r>
      <w:r>
        <w:rPr>
          <w:spacing w:val="-16"/>
          <w:w w:val="110"/>
        </w:rPr>
        <w:t xml:space="preserve"> </w:t>
      </w:r>
      <w:r>
        <w:rPr>
          <w:w w:val="110"/>
        </w:rPr>
        <w:t>code</w:t>
      </w:r>
      <w:r>
        <w:rPr>
          <w:spacing w:val="-16"/>
          <w:w w:val="110"/>
        </w:rPr>
        <w:t xml:space="preserve"> </w:t>
      </w:r>
      <w:r>
        <w:rPr>
          <w:w w:val="110"/>
        </w:rPr>
        <w:t>having</w:t>
      </w:r>
      <w:r>
        <w:rPr>
          <w:spacing w:val="-16"/>
          <w:w w:val="110"/>
        </w:rPr>
        <w:t xml:space="preserve"> </w:t>
      </w:r>
      <w:r>
        <w:rPr>
          <w:w w:val="110"/>
        </w:rPr>
        <w:t>been</w:t>
      </w:r>
      <w:r>
        <w:rPr>
          <w:spacing w:val="-16"/>
          <w:w w:val="110"/>
        </w:rPr>
        <w:t xml:space="preserve"> </w:t>
      </w:r>
      <w:r>
        <w:rPr>
          <w:w w:val="110"/>
        </w:rPr>
        <w:t>written,</w:t>
      </w:r>
      <w:r>
        <w:rPr>
          <w:spacing w:val="-16"/>
          <w:w w:val="110"/>
        </w:rPr>
        <w:t xml:space="preserve"> </w:t>
      </w:r>
      <w:r>
        <w:rPr>
          <w:w w:val="110"/>
        </w:rPr>
        <w:t>you’re</w:t>
      </w:r>
      <w:r>
        <w:rPr>
          <w:spacing w:val="-16"/>
          <w:w w:val="110"/>
        </w:rPr>
        <w:t xml:space="preserve"> </w:t>
      </w:r>
      <w:r>
        <w:rPr>
          <w:w w:val="110"/>
        </w:rPr>
        <w:t>still</w:t>
      </w:r>
      <w:r>
        <w:rPr>
          <w:spacing w:val="-16"/>
          <w:w w:val="110"/>
        </w:rPr>
        <w:t xml:space="preserve"> </w:t>
      </w:r>
      <w:r>
        <w:rPr>
          <w:w w:val="110"/>
        </w:rPr>
        <w:t>a</w:t>
      </w:r>
      <w:r>
        <w:rPr>
          <w:spacing w:val="-16"/>
          <w:w w:val="110"/>
        </w:rPr>
        <w:t xml:space="preserve"> </w:t>
      </w:r>
      <w:r>
        <w:rPr>
          <w:w w:val="110"/>
        </w:rPr>
        <w:t>long</w:t>
      </w:r>
      <w:r>
        <w:rPr>
          <w:spacing w:val="-16"/>
          <w:w w:val="110"/>
        </w:rPr>
        <w:t xml:space="preserve"> </w:t>
      </w:r>
      <w:r>
        <w:rPr>
          <w:w w:val="110"/>
        </w:rPr>
        <w:t>way</w:t>
      </w:r>
      <w:r>
        <w:rPr>
          <w:spacing w:val="-16"/>
          <w:w w:val="110"/>
        </w:rPr>
        <w:t xml:space="preserve"> </w:t>
      </w:r>
      <w:r>
        <w:rPr>
          <w:w w:val="110"/>
        </w:rPr>
        <w:t>from</w:t>
      </w:r>
      <w:r>
        <w:rPr>
          <w:spacing w:val="-16"/>
          <w:w w:val="110"/>
        </w:rPr>
        <w:t xml:space="preserve"> </w:t>
      </w:r>
      <w:r>
        <w:rPr>
          <w:w w:val="110"/>
        </w:rPr>
        <w:t>kicking the tires on your</w:t>
      </w:r>
      <w:r>
        <w:rPr>
          <w:spacing w:val="-4"/>
          <w:w w:val="110"/>
        </w:rPr>
        <w:t xml:space="preserve"> </w:t>
      </w:r>
      <w:r>
        <w:rPr>
          <w:w w:val="110"/>
        </w:rPr>
        <w:t>build.</w:t>
      </w:r>
    </w:p>
    <w:p>
      <w:pPr>
        <w:pStyle w:val="11"/>
        <w:spacing w:before="1" w:line="271" w:lineRule="auto"/>
        <w:ind w:right="111" w:firstLine="292"/>
        <w:jc w:val="both"/>
      </w:pPr>
      <w:r>
        <w:rPr>
          <w:w w:val="110"/>
        </w:rPr>
        <w:t>Let’s</w:t>
      </w:r>
      <w:r>
        <w:rPr>
          <w:spacing w:val="-12"/>
          <w:w w:val="110"/>
        </w:rPr>
        <w:t xml:space="preserve"> </w:t>
      </w:r>
      <w:r>
        <w:rPr>
          <w:w w:val="110"/>
        </w:rPr>
        <w:t>take</w:t>
      </w:r>
      <w:r>
        <w:rPr>
          <w:spacing w:val="-12"/>
          <w:w w:val="110"/>
        </w:rPr>
        <w:t xml:space="preserve"> </w:t>
      </w:r>
      <w:r>
        <w:rPr>
          <w:w w:val="110"/>
        </w:rPr>
        <w:t>a</w:t>
      </w:r>
      <w:r>
        <w:rPr>
          <w:spacing w:val="-12"/>
          <w:w w:val="110"/>
        </w:rPr>
        <w:t xml:space="preserve"> </w:t>
      </w:r>
      <w:r>
        <w:rPr>
          <w:w w:val="110"/>
        </w:rPr>
        <w:t>step</w:t>
      </w:r>
      <w:r>
        <w:rPr>
          <w:spacing w:val="-12"/>
          <w:w w:val="110"/>
        </w:rPr>
        <w:t xml:space="preserve"> </w:t>
      </w:r>
      <w:r>
        <w:rPr>
          <w:w w:val="110"/>
        </w:rPr>
        <w:t>back</w:t>
      </w:r>
      <w:r>
        <w:rPr>
          <w:spacing w:val="-12"/>
          <w:w w:val="110"/>
        </w:rPr>
        <w:t xml:space="preserve"> </w:t>
      </w:r>
      <w:r>
        <w:rPr>
          <w:w w:val="110"/>
        </w:rPr>
        <w:t>and</w:t>
      </w:r>
      <w:r>
        <w:rPr>
          <w:spacing w:val="-12"/>
          <w:w w:val="110"/>
        </w:rPr>
        <w:t xml:space="preserve"> </w:t>
      </w:r>
      <w:r>
        <w:rPr>
          <w:w w:val="110"/>
        </w:rPr>
        <w:t>recall</w:t>
      </w:r>
      <w:r>
        <w:rPr>
          <w:spacing w:val="-12"/>
          <w:w w:val="110"/>
        </w:rPr>
        <w:t xml:space="preserve"> </w:t>
      </w:r>
      <w:r>
        <w:rPr>
          <w:w w:val="110"/>
        </w:rPr>
        <w:t>what</w:t>
      </w:r>
      <w:r>
        <w:rPr>
          <w:spacing w:val="-12"/>
          <w:w w:val="110"/>
        </w:rPr>
        <w:t xml:space="preserve"> </w:t>
      </w:r>
      <w:r>
        <w:rPr>
          <w:w w:val="110"/>
        </w:rPr>
        <w:t>it</w:t>
      </w:r>
      <w:r>
        <w:rPr>
          <w:spacing w:val="-13"/>
          <w:w w:val="110"/>
        </w:rPr>
        <w:t xml:space="preserve"> </w:t>
      </w:r>
      <w:r>
        <w:rPr>
          <w:w w:val="110"/>
        </w:rPr>
        <w:t>is</w:t>
      </w:r>
      <w:r>
        <w:rPr>
          <w:spacing w:val="-12"/>
          <w:w w:val="110"/>
        </w:rPr>
        <w:t xml:space="preserve"> </w:t>
      </w:r>
      <w:r>
        <w:rPr>
          <w:w w:val="110"/>
        </w:rPr>
        <w:t>we</w:t>
      </w:r>
      <w:r>
        <w:rPr>
          <w:spacing w:val="-12"/>
          <w:w w:val="110"/>
        </w:rPr>
        <w:t xml:space="preserve"> </w:t>
      </w:r>
      <w:r>
        <w:rPr>
          <w:w w:val="110"/>
        </w:rPr>
        <w:t>want</w:t>
      </w:r>
      <w:r>
        <w:rPr>
          <w:spacing w:val="-12"/>
          <w:w w:val="110"/>
        </w:rPr>
        <w:t xml:space="preserve"> </w:t>
      </w:r>
      <w:r>
        <w:rPr>
          <w:w w:val="110"/>
        </w:rPr>
        <w:t>to</w:t>
      </w:r>
      <w:r>
        <w:rPr>
          <w:spacing w:val="-12"/>
          <w:w w:val="110"/>
        </w:rPr>
        <w:t xml:space="preserve"> </w:t>
      </w:r>
      <w:r>
        <w:rPr>
          <w:w w:val="110"/>
        </w:rPr>
        <w:t>do.</w:t>
      </w:r>
      <w:r>
        <w:rPr>
          <w:spacing w:val="-12"/>
          <w:w w:val="110"/>
        </w:rPr>
        <w:t xml:space="preserve"> </w:t>
      </w:r>
      <w:r>
        <w:rPr>
          <w:spacing w:val="-3"/>
          <w:w w:val="110"/>
        </w:rPr>
        <w:t>We’re</w:t>
      </w:r>
      <w:r>
        <w:rPr>
          <w:spacing w:val="-12"/>
          <w:w w:val="110"/>
        </w:rPr>
        <w:t xml:space="preserve"> </w:t>
      </w:r>
      <w:r>
        <w:rPr>
          <w:w w:val="110"/>
        </w:rPr>
        <w:t>looking</w:t>
      </w:r>
      <w:r>
        <w:rPr>
          <w:spacing w:val="-12"/>
          <w:w w:val="110"/>
        </w:rPr>
        <w:t xml:space="preserve"> </w:t>
      </w:r>
      <w:r>
        <w:rPr>
          <w:w w:val="110"/>
        </w:rPr>
        <w:t>to</w:t>
      </w:r>
      <w:r>
        <w:rPr>
          <w:spacing w:val="-12"/>
          <w:w w:val="110"/>
        </w:rPr>
        <w:t xml:space="preserve"> </w:t>
      </w:r>
      <w:r>
        <w:rPr>
          <w:w w:val="110"/>
        </w:rPr>
        <w:t>build</w:t>
      </w:r>
      <w:r>
        <w:rPr>
          <w:spacing w:val="-12"/>
          <w:w w:val="110"/>
        </w:rPr>
        <w:t xml:space="preserve"> </w:t>
      </w:r>
      <w:r>
        <w:rPr>
          <w:w w:val="110"/>
        </w:rPr>
        <w:t>an application</w:t>
      </w:r>
      <w:r>
        <w:rPr>
          <w:spacing w:val="-15"/>
          <w:w w:val="110"/>
        </w:rPr>
        <w:t xml:space="preserve"> </w:t>
      </w:r>
      <w:r>
        <w:rPr>
          <w:w w:val="110"/>
        </w:rPr>
        <w:t>with</w:t>
      </w:r>
      <w:r>
        <w:rPr>
          <w:spacing w:val="-15"/>
          <w:w w:val="110"/>
        </w:rPr>
        <w:t xml:space="preserve"> </w:t>
      </w:r>
      <w:r>
        <w:rPr>
          <w:w w:val="110"/>
        </w:rPr>
        <w:t>these</w:t>
      </w:r>
      <w:r>
        <w:rPr>
          <w:spacing w:val="-15"/>
          <w:w w:val="110"/>
        </w:rPr>
        <w:t xml:space="preserve"> </w:t>
      </w:r>
      <w:r>
        <w:rPr>
          <w:w w:val="110"/>
        </w:rPr>
        <w:t>traits:</w:t>
      </w:r>
    </w:p>
    <w:p>
      <w:pPr>
        <w:pStyle w:val="16"/>
        <w:numPr>
          <w:ilvl w:val="2"/>
          <w:numId w:val="19"/>
        </w:numPr>
        <w:tabs>
          <w:tab w:val="left" w:pos="1376"/>
        </w:tabs>
        <w:spacing w:before="81"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It’s a web</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application</w:t>
      </w:r>
    </w:p>
    <w:p>
      <w:pPr>
        <w:pStyle w:val="16"/>
        <w:numPr>
          <w:ilvl w:val="2"/>
          <w:numId w:val="19"/>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It uses</w:t>
      </w:r>
      <w:r>
        <w:rPr>
          <w:rFonts w:ascii="Times New Roman"/>
          <w:spacing w:val="16"/>
          <w:w w:val="105"/>
          <w:sz w:val="20"/>
        </w:rPr>
        <w:t xml:space="preserve"> </w:t>
      </w:r>
      <w:r>
        <w:rPr>
          <w:rFonts w:ascii="Times New Roman"/>
          <w:w w:val="105"/>
          <w:sz w:val="20"/>
        </w:rPr>
        <w:t>Thymeleaf</w:t>
      </w:r>
    </w:p>
    <w:p>
      <w:pPr>
        <w:pStyle w:val="16"/>
        <w:numPr>
          <w:ilvl w:val="2"/>
          <w:numId w:val="19"/>
        </w:numPr>
        <w:tabs>
          <w:tab w:val="left" w:pos="1376"/>
        </w:tabs>
        <w:spacing w:before="50" w:after="0" w:line="240" w:lineRule="auto"/>
        <w:ind w:left="1375" w:right="0" w:hanging="240"/>
        <w:jc w:val="left"/>
        <w:rPr>
          <w:rFonts w:hint="default" w:ascii="Times New Roman" w:hAnsi="Times New Roman" w:eastAsia="Times New Roman" w:cs="Times New Roman"/>
          <w:sz w:val="18"/>
          <w:szCs w:val="18"/>
        </w:rPr>
      </w:pPr>
      <w:r>
        <w:rPr>
          <w:rFonts w:ascii="Times New Roman"/>
          <w:w w:val="110"/>
          <w:sz w:val="20"/>
        </w:rPr>
        <w:t>It</w:t>
      </w:r>
      <w:r>
        <w:rPr>
          <w:rFonts w:ascii="Times New Roman"/>
          <w:spacing w:val="-15"/>
          <w:w w:val="110"/>
          <w:sz w:val="20"/>
        </w:rPr>
        <w:t xml:space="preserve"> </w:t>
      </w:r>
      <w:r>
        <w:rPr>
          <w:rFonts w:ascii="Times New Roman"/>
          <w:w w:val="110"/>
          <w:sz w:val="20"/>
        </w:rPr>
        <w:t>persists</w:t>
      </w:r>
      <w:r>
        <w:rPr>
          <w:rFonts w:ascii="Times New Roman"/>
          <w:spacing w:val="-15"/>
          <w:w w:val="110"/>
          <w:sz w:val="20"/>
        </w:rPr>
        <w:t xml:space="preserve"> </w:t>
      </w:r>
      <w:r>
        <w:rPr>
          <w:rFonts w:ascii="Times New Roman"/>
          <w:w w:val="110"/>
          <w:sz w:val="20"/>
        </w:rPr>
        <w:t>data</w:t>
      </w:r>
      <w:r>
        <w:rPr>
          <w:rFonts w:ascii="Times New Roman"/>
          <w:spacing w:val="-15"/>
          <w:w w:val="110"/>
          <w:sz w:val="20"/>
        </w:rPr>
        <w:t xml:space="preserve"> </w:t>
      </w:r>
      <w:r>
        <w:rPr>
          <w:rFonts w:ascii="Times New Roman"/>
          <w:w w:val="110"/>
          <w:sz w:val="20"/>
        </w:rPr>
        <w:t>to</w:t>
      </w:r>
      <w:r>
        <w:rPr>
          <w:rFonts w:ascii="Times New Roman"/>
          <w:spacing w:val="-15"/>
          <w:w w:val="110"/>
          <w:sz w:val="20"/>
        </w:rPr>
        <w:t xml:space="preserve"> </w:t>
      </w:r>
      <w:r>
        <w:rPr>
          <w:rFonts w:ascii="Times New Roman"/>
          <w:w w:val="110"/>
          <w:sz w:val="20"/>
        </w:rPr>
        <w:t>a</w:t>
      </w:r>
      <w:r>
        <w:rPr>
          <w:rFonts w:ascii="Times New Roman"/>
          <w:spacing w:val="-15"/>
          <w:w w:val="110"/>
          <w:sz w:val="20"/>
        </w:rPr>
        <w:t xml:space="preserve"> </w:t>
      </w:r>
      <w:r>
        <w:rPr>
          <w:rFonts w:ascii="Times New Roman"/>
          <w:w w:val="110"/>
          <w:sz w:val="20"/>
        </w:rPr>
        <w:t>relational</w:t>
      </w:r>
      <w:r>
        <w:rPr>
          <w:rFonts w:ascii="Times New Roman"/>
          <w:spacing w:val="-15"/>
          <w:w w:val="110"/>
          <w:sz w:val="20"/>
        </w:rPr>
        <w:t xml:space="preserve"> </w:t>
      </w:r>
      <w:r>
        <w:rPr>
          <w:rFonts w:ascii="Times New Roman"/>
          <w:w w:val="110"/>
          <w:sz w:val="20"/>
        </w:rPr>
        <w:t>database</w:t>
      </w:r>
      <w:r>
        <w:rPr>
          <w:rFonts w:ascii="Times New Roman"/>
          <w:spacing w:val="-15"/>
          <w:w w:val="110"/>
          <w:sz w:val="20"/>
        </w:rPr>
        <w:t xml:space="preserve"> </w:t>
      </w:r>
      <w:r>
        <w:rPr>
          <w:rFonts w:ascii="Times New Roman"/>
          <w:w w:val="110"/>
          <w:sz w:val="20"/>
        </w:rPr>
        <w:t>via</w:t>
      </w:r>
      <w:r>
        <w:rPr>
          <w:rFonts w:ascii="Times New Roman"/>
          <w:spacing w:val="-15"/>
          <w:w w:val="110"/>
          <w:sz w:val="20"/>
        </w:rPr>
        <w:t xml:space="preserve"> </w:t>
      </w:r>
      <w:r>
        <w:rPr>
          <w:rFonts w:ascii="Times New Roman"/>
          <w:w w:val="110"/>
          <w:sz w:val="20"/>
        </w:rPr>
        <w:t>Spring</w:t>
      </w:r>
      <w:r>
        <w:rPr>
          <w:rFonts w:ascii="Times New Roman"/>
          <w:spacing w:val="-15"/>
          <w:w w:val="110"/>
          <w:sz w:val="20"/>
        </w:rPr>
        <w:t xml:space="preserve"> </w:t>
      </w:r>
      <w:r>
        <w:rPr>
          <w:rFonts w:ascii="Times New Roman"/>
          <w:w w:val="110"/>
          <w:sz w:val="20"/>
        </w:rPr>
        <w:t>Data</w:t>
      </w:r>
      <w:r>
        <w:rPr>
          <w:rFonts w:ascii="Times New Roman"/>
          <w:spacing w:val="-16"/>
          <w:w w:val="110"/>
          <w:sz w:val="20"/>
        </w:rPr>
        <w:t xml:space="preserve"> </w:t>
      </w:r>
      <w:r>
        <w:rPr>
          <w:rFonts w:ascii="Times New Roman"/>
          <w:spacing w:val="-4"/>
          <w:w w:val="110"/>
          <w:sz w:val="18"/>
        </w:rPr>
        <w:t>JPA</w:t>
      </w:r>
    </w:p>
    <w:p>
      <w:pPr>
        <w:spacing w:after="0" w:line="240" w:lineRule="auto"/>
        <w:jc w:val="left"/>
        <w:rPr>
          <w:rFonts w:hint="default" w:ascii="Times New Roman" w:hAnsi="Times New Roman" w:eastAsia="Times New Roman" w:cs="Times New Roman"/>
          <w:sz w:val="18"/>
          <w:szCs w:val="18"/>
        </w:rPr>
        <w:sectPr>
          <w:pgSz w:w="10620" w:h="13320"/>
          <w:pgMar w:top="440" w:right="1020" w:bottom="260" w:left="122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44" o:spid="_x0000_s1244"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34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71" w:lineRule="auto"/>
        <w:ind w:right="115"/>
        <w:jc w:val="both"/>
      </w:pPr>
      <w:r>
        <w:rPr>
          <w:spacing w:val="-4"/>
          <w:w w:val="110"/>
        </w:rPr>
        <w:t>Wouldn’t</w:t>
      </w:r>
      <w:r>
        <w:rPr>
          <w:spacing w:val="-12"/>
          <w:w w:val="110"/>
        </w:rPr>
        <w:t xml:space="preserve"> </w:t>
      </w:r>
      <w:r>
        <w:rPr>
          <w:w w:val="110"/>
        </w:rPr>
        <w:t>it</w:t>
      </w:r>
      <w:r>
        <w:rPr>
          <w:spacing w:val="-13"/>
          <w:w w:val="110"/>
        </w:rPr>
        <w:t xml:space="preserve"> </w:t>
      </w:r>
      <w:r>
        <w:rPr>
          <w:w w:val="110"/>
        </w:rPr>
        <w:t>be</w:t>
      </w:r>
      <w:r>
        <w:rPr>
          <w:spacing w:val="-13"/>
          <w:w w:val="110"/>
        </w:rPr>
        <w:t xml:space="preserve"> </w:t>
      </w:r>
      <w:r>
        <w:rPr>
          <w:w w:val="110"/>
        </w:rPr>
        <w:t>simpler</w:t>
      </w:r>
      <w:r>
        <w:rPr>
          <w:spacing w:val="-13"/>
          <w:w w:val="110"/>
        </w:rPr>
        <w:t xml:space="preserve"> </w:t>
      </w:r>
      <w:r>
        <w:rPr>
          <w:w w:val="110"/>
        </w:rPr>
        <w:t>if</w:t>
      </w:r>
      <w:r>
        <w:rPr>
          <w:spacing w:val="-13"/>
          <w:w w:val="110"/>
        </w:rPr>
        <w:t xml:space="preserve"> </w:t>
      </w:r>
      <w:r>
        <w:rPr>
          <w:w w:val="110"/>
        </w:rPr>
        <w:t>we</w:t>
      </w:r>
      <w:r>
        <w:rPr>
          <w:spacing w:val="-13"/>
          <w:w w:val="110"/>
        </w:rPr>
        <w:t xml:space="preserve"> </w:t>
      </w:r>
      <w:r>
        <w:rPr>
          <w:w w:val="110"/>
        </w:rPr>
        <w:t>could</w:t>
      </w:r>
      <w:r>
        <w:rPr>
          <w:spacing w:val="-13"/>
          <w:w w:val="110"/>
        </w:rPr>
        <w:t xml:space="preserve"> </w:t>
      </w:r>
      <w:r>
        <w:rPr>
          <w:w w:val="110"/>
        </w:rPr>
        <w:t>just</w:t>
      </w:r>
      <w:r>
        <w:rPr>
          <w:spacing w:val="-13"/>
          <w:w w:val="110"/>
        </w:rPr>
        <w:t xml:space="preserve"> </w:t>
      </w:r>
      <w:r>
        <w:rPr>
          <w:w w:val="110"/>
        </w:rPr>
        <w:t>specify</w:t>
      </w:r>
      <w:r>
        <w:rPr>
          <w:spacing w:val="-13"/>
          <w:w w:val="110"/>
        </w:rPr>
        <w:t xml:space="preserve"> </w:t>
      </w:r>
      <w:r>
        <w:rPr>
          <w:w w:val="110"/>
        </w:rPr>
        <w:t>those</w:t>
      </w:r>
      <w:r>
        <w:rPr>
          <w:spacing w:val="-13"/>
          <w:w w:val="110"/>
        </w:rPr>
        <w:t xml:space="preserve"> </w:t>
      </w:r>
      <w:r>
        <w:rPr>
          <w:w w:val="110"/>
        </w:rPr>
        <w:t>facts</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build</w:t>
      </w:r>
      <w:r>
        <w:rPr>
          <w:spacing w:val="-13"/>
          <w:w w:val="110"/>
        </w:rPr>
        <w:t xml:space="preserve"> </w:t>
      </w:r>
      <w:r>
        <w:rPr>
          <w:w w:val="110"/>
        </w:rPr>
        <w:t>and</w:t>
      </w:r>
      <w:r>
        <w:rPr>
          <w:spacing w:val="-13"/>
          <w:w w:val="110"/>
        </w:rPr>
        <w:t xml:space="preserve"> </w:t>
      </w:r>
      <w:r>
        <w:rPr>
          <w:w w:val="110"/>
        </w:rPr>
        <w:t>let</w:t>
      </w:r>
      <w:r>
        <w:rPr>
          <w:spacing w:val="-13"/>
          <w:w w:val="110"/>
        </w:rPr>
        <w:t xml:space="preserve"> </w:t>
      </w:r>
      <w:r>
        <w:rPr>
          <w:w w:val="110"/>
        </w:rPr>
        <w:t>the</w:t>
      </w:r>
      <w:r>
        <w:rPr>
          <w:spacing w:val="-13"/>
          <w:w w:val="110"/>
        </w:rPr>
        <w:t xml:space="preserve"> </w:t>
      </w:r>
      <w:bookmarkStart w:id="108" w:name="_bookmark84"/>
      <w:bookmarkEnd w:id="108"/>
      <w:r>
        <w:rPr>
          <w:w w:val="110"/>
        </w:rPr>
        <w:t>build sort</w:t>
      </w:r>
      <w:r>
        <w:rPr>
          <w:spacing w:val="-12"/>
          <w:w w:val="110"/>
        </w:rPr>
        <w:t xml:space="preserve"> </w:t>
      </w:r>
      <w:r>
        <w:rPr>
          <w:w w:val="110"/>
        </w:rPr>
        <w:t>out</w:t>
      </w:r>
      <w:r>
        <w:rPr>
          <w:spacing w:val="-12"/>
          <w:w w:val="110"/>
        </w:rPr>
        <w:t xml:space="preserve"> </w:t>
      </w:r>
      <w:r>
        <w:rPr>
          <w:w w:val="110"/>
        </w:rPr>
        <w:t>what</w:t>
      </w:r>
      <w:r>
        <w:rPr>
          <w:spacing w:val="-12"/>
          <w:w w:val="110"/>
        </w:rPr>
        <w:t xml:space="preserve"> </w:t>
      </w:r>
      <w:r>
        <w:rPr>
          <w:w w:val="110"/>
        </w:rPr>
        <w:t>we</w:t>
      </w:r>
      <w:r>
        <w:rPr>
          <w:spacing w:val="-12"/>
          <w:w w:val="110"/>
        </w:rPr>
        <w:t xml:space="preserve"> </w:t>
      </w:r>
      <w:r>
        <w:rPr>
          <w:w w:val="110"/>
        </w:rPr>
        <w:t>need?</w:t>
      </w:r>
      <w:r>
        <w:rPr>
          <w:spacing w:val="-12"/>
          <w:w w:val="110"/>
        </w:rPr>
        <w:t xml:space="preserve"> </w:t>
      </w:r>
      <w:r>
        <w:rPr>
          <w:w w:val="110"/>
        </w:rPr>
        <w:t>That’s</w:t>
      </w:r>
      <w:r>
        <w:rPr>
          <w:spacing w:val="-12"/>
          <w:w w:val="110"/>
        </w:rPr>
        <w:t xml:space="preserve"> </w:t>
      </w:r>
      <w:r>
        <w:rPr>
          <w:w w:val="110"/>
        </w:rPr>
        <w:t>exactly</w:t>
      </w:r>
      <w:r>
        <w:rPr>
          <w:spacing w:val="-12"/>
          <w:w w:val="110"/>
        </w:rPr>
        <w:t xml:space="preserve"> </w:t>
      </w:r>
      <w:r>
        <w:rPr>
          <w:w w:val="110"/>
        </w:rPr>
        <w:t>what</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starter</w:t>
      </w:r>
      <w:r>
        <w:rPr>
          <w:spacing w:val="-13"/>
          <w:w w:val="110"/>
        </w:rPr>
        <w:t xml:space="preserve"> </w:t>
      </w:r>
      <w:r>
        <w:rPr>
          <w:w w:val="110"/>
        </w:rPr>
        <w:t>dependencies</w:t>
      </w:r>
      <w:r>
        <w:rPr>
          <w:spacing w:val="-13"/>
          <w:w w:val="110"/>
        </w:rPr>
        <w:t xml:space="preserve"> </w:t>
      </w:r>
      <w:r>
        <w:rPr>
          <w:w w:val="110"/>
        </w:rPr>
        <w:t>do.</w:t>
      </w:r>
    </w:p>
    <w:p>
      <w:pPr>
        <w:pStyle w:val="9"/>
        <w:numPr>
          <w:ilvl w:val="2"/>
          <w:numId w:val="20"/>
        </w:numPr>
        <w:tabs>
          <w:tab w:val="left" w:pos="824"/>
        </w:tabs>
        <w:spacing w:before="154" w:after="0" w:line="240" w:lineRule="auto"/>
        <w:ind w:left="823" w:right="0" w:hanging="720"/>
        <w:jc w:val="left"/>
        <w:rPr>
          <w:b w:val="0"/>
          <w:bCs w:val="0"/>
          <w:i w:val="0"/>
        </w:rPr>
      </w:pPr>
      <w:bookmarkStart w:id="109" w:name="_bookmark86"/>
      <w:bookmarkEnd w:id="109"/>
      <w:bookmarkStart w:id="110" w:name="_bookmark85"/>
      <w:bookmarkEnd w:id="110"/>
      <w:bookmarkStart w:id="111" w:name="2.2.1 Specifying facet-based dependencie"/>
      <w:bookmarkEnd w:id="111"/>
      <w:r>
        <w:rPr>
          <w:i/>
          <w:color w:val="214766"/>
          <w:w w:val="105"/>
        </w:rPr>
        <w:t>Specifying facet-based</w:t>
      </w:r>
      <w:r>
        <w:rPr>
          <w:i/>
          <w:color w:val="214766"/>
          <w:spacing w:val="28"/>
          <w:w w:val="105"/>
        </w:rPr>
        <w:t xml:space="preserve"> </w:t>
      </w:r>
      <w:r>
        <w:rPr>
          <w:i/>
          <w:color w:val="214766"/>
          <w:w w:val="105"/>
        </w:rPr>
        <w:t>dependencies</w:t>
      </w:r>
    </w:p>
    <w:p>
      <w:pPr>
        <w:pStyle w:val="11"/>
        <w:spacing w:before="60" w:line="271" w:lineRule="auto"/>
        <w:ind w:right="114"/>
        <w:jc w:val="both"/>
      </w:pPr>
      <w:r>
        <w:rPr>
          <w:w w:val="110"/>
        </w:rPr>
        <w:t>Spring Boot addresses project dependency complexity by providing several dozen “starter”</w:t>
      </w:r>
      <w:r>
        <w:rPr>
          <w:spacing w:val="-9"/>
          <w:w w:val="110"/>
        </w:rPr>
        <w:t xml:space="preserve"> </w:t>
      </w:r>
      <w:r>
        <w:rPr>
          <w:w w:val="110"/>
        </w:rPr>
        <w:t>dependencies.</w:t>
      </w:r>
      <w:r>
        <w:rPr>
          <w:spacing w:val="-9"/>
          <w:w w:val="110"/>
        </w:rPr>
        <w:t xml:space="preserve"> </w:t>
      </w:r>
      <w:r>
        <w:rPr>
          <w:w w:val="110"/>
        </w:rPr>
        <w:t>A</w:t>
      </w:r>
      <w:r>
        <w:rPr>
          <w:spacing w:val="-9"/>
          <w:w w:val="110"/>
        </w:rPr>
        <w:t xml:space="preserve"> </w:t>
      </w:r>
      <w:r>
        <w:rPr>
          <w:w w:val="110"/>
        </w:rPr>
        <w:t>starter</w:t>
      </w:r>
      <w:r>
        <w:rPr>
          <w:spacing w:val="-9"/>
          <w:w w:val="110"/>
        </w:rPr>
        <w:t xml:space="preserve"> </w:t>
      </w:r>
      <w:r>
        <w:rPr>
          <w:w w:val="110"/>
        </w:rPr>
        <w:t>dependency</w:t>
      </w:r>
      <w:r>
        <w:rPr>
          <w:spacing w:val="-9"/>
          <w:w w:val="110"/>
        </w:rPr>
        <w:t xml:space="preserve"> </w:t>
      </w:r>
      <w:r>
        <w:rPr>
          <w:w w:val="110"/>
        </w:rPr>
        <w:t>is</w:t>
      </w:r>
      <w:r>
        <w:rPr>
          <w:spacing w:val="-9"/>
          <w:w w:val="110"/>
        </w:rPr>
        <w:t xml:space="preserve"> </w:t>
      </w:r>
      <w:r>
        <w:rPr>
          <w:w w:val="110"/>
        </w:rPr>
        <w:t>essentially</w:t>
      </w:r>
      <w:r>
        <w:rPr>
          <w:spacing w:val="-9"/>
          <w:w w:val="110"/>
        </w:rPr>
        <w:t xml:space="preserve"> </w:t>
      </w:r>
      <w:r>
        <w:rPr>
          <w:w w:val="110"/>
        </w:rPr>
        <w:t>a</w:t>
      </w:r>
      <w:r>
        <w:rPr>
          <w:spacing w:val="-9"/>
          <w:w w:val="110"/>
        </w:rPr>
        <w:t xml:space="preserve"> </w:t>
      </w:r>
      <w:r>
        <w:rPr>
          <w:w w:val="110"/>
        </w:rPr>
        <w:t>Maven</w:t>
      </w:r>
      <w:r>
        <w:rPr>
          <w:spacing w:val="-8"/>
          <w:w w:val="110"/>
        </w:rPr>
        <w:t xml:space="preserve"> </w:t>
      </w:r>
      <w:r>
        <w:rPr>
          <w:w w:val="110"/>
          <w:sz w:val="18"/>
          <w:szCs w:val="18"/>
        </w:rPr>
        <w:t>POM</w:t>
      </w:r>
      <w:r>
        <w:rPr>
          <w:spacing w:val="-3"/>
          <w:w w:val="110"/>
          <w:sz w:val="18"/>
          <w:szCs w:val="18"/>
        </w:rPr>
        <w:t xml:space="preserve"> </w:t>
      </w:r>
      <w:r>
        <w:rPr>
          <w:w w:val="110"/>
        </w:rPr>
        <w:t>that</w:t>
      </w:r>
      <w:r>
        <w:rPr>
          <w:spacing w:val="-9"/>
          <w:w w:val="110"/>
        </w:rPr>
        <w:t xml:space="preserve"> </w:t>
      </w:r>
      <w:r>
        <w:rPr>
          <w:w w:val="110"/>
        </w:rPr>
        <w:t>defines transitive dependencies on other libraries that together provide support for some functionality. Many of these starter dependencies are named to indicate the facet or kind</w:t>
      </w:r>
      <w:r>
        <w:rPr>
          <w:spacing w:val="-16"/>
          <w:w w:val="110"/>
        </w:rPr>
        <w:t xml:space="preserve"> </w:t>
      </w:r>
      <w:r>
        <w:rPr>
          <w:w w:val="110"/>
        </w:rPr>
        <w:t>of</w:t>
      </w:r>
      <w:r>
        <w:rPr>
          <w:spacing w:val="-16"/>
          <w:w w:val="110"/>
        </w:rPr>
        <w:t xml:space="preserve"> </w:t>
      </w:r>
      <w:r>
        <w:rPr>
          <w:w w:val="110"/>
        </w:rPr>
        <w:t>functionality</w:t>
      </w:r>
      <w:r>
        <w:rPr>
          <w:spacing w:val="-16"/>
          <w:w w:val="110"/>
        </w:rPr>
        <w:t xml:space="preserve"> </w:t>
      </w:r>
      <w:r>
        <w:rPr>
          <w:w w:val="110"/>
        </w:rPr>
        <w:t>they</w:t>
      </w:r>
      <w:r>
        <w:rPr>
          <w:spacing w:val="-16"/>
          <w:w w:val="110"/>
        </w:rPr>
        <w:t xml:space="preserve"> </w:t>
      </w:r>
      <w:r>
        <w:rPr>
          <w:w w:val="110"/>
        </w:rPr>
        <w:t>provide.</w:t>
      </w:r>
    </w:p>
    <w:p>
      <w:pPr>
        <w:pStyle w:val="11"/>
        <w:spacing w:before="1" w:line="271" w:lineRule="auto"/>
        <w:ind w:right="114" w:firstLine="301"/>
        <w:jc w:val="both"/>
      </w:pPr>
      <w:r>
        <w:rPr>
          <w:w w:val="110"/>
        </w:rPr>
        <w:t xml:space="preserve">For example, the reading-list application is going to be a web application. Rather than add several individually chosen library dependencies to the project build, </w:t>
      </w:r>
      <w:r>
        <w:rPr>
          <w:spacing w:val="-3"/>
          <w:w w:val="110"/>
        </w:rPr>
        <w:t xml:space="preserve">it’s </w:t>
      </w:r>
      <w:r>
        <w:rPr>
          <w:w w:val="110"/>
        </w:rPr>
        <w:t>much</w:t>
      </w:r>
      <w:r>
        <w:rPr>
          <w:spacing w:val="-14"/>
          <w:w w:val="110"/>
        </w:rPr>
        <w:t xml:space="preserve"> </w:t>
      </w:r>
      <w:r>
        <w:rPr>
          <w:w w:val="110"/>
        </w:rPr>
        <w:t>easier</w:t>
      </w:r>
      <w:r>
        <w:rPr>
          <w:spacing w:val="-13"/>
          <w:w w:val="110"/>
        </w:rPr>
        <w:t xml:space="preserve"> </w:t>
      </w:r>
      <w:r>
        <w:rPr>
          <w:w w:val="110"/>
        </w:rPr>
        <w:t>to</w:t>
      </w:r>
      <w:r>
        <w:rPr>
          <w:spacing w:val="-14"/>
          <w:w w:val="110"/>
        </w:rPr>
        <w:t xml:space="preserve"> </w:t>
      </w:r>
      <w:r>
        <w:rPr>
          <w:w w:val="110"/>
        </w:rPr>
        <w:t>simply</w:t>
      </w:r>
      <w:r>
        <w:rPr>
          <w:spacing w:val="-14"/>
          <w:w w:val="110"/>
        </w:rPr>
        <w:t xml:space="preserve"> </w:t>
      </w:r>
      <w:r>
        <w:rPr>
          <w:w w:val="110"/>
        </w:rPr>
        <w:t>declare</w:t>
      </w:r>
      <w:r>
        <w:rPr>
          <w:spacing w:val="-14"/>
          <w:w w:val="110"/>
        </w:rPr>
        <w:t xml:space="preserve"> </w:t>
      </w:r>
      <w:r>
        <w:rPr>
          <w:w w:val="110"/>
        </w:rPr>
        <w:t>that</w:t>
      </w:r>
      <w:r>
        <w:rPr>
          <w:spacing w:val="-14"/>
          <w:w w:val="110"/>
        </w:rPr>
        <w:t xml:space="preserve"> </w:t>
      </w:r>
      <w:r>
        <w:rPr>
          <w:w w:val="110"/>
        </w:rPr>
        <w:t>this</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web</w:t>
      </w:r>
      <w:r>
        <w:rPr>
          <w:spacing w:val="-14"/>
          <w:w w:val="110"/>
        </w:rPr>
        <w:t xml:space="preserve"> </w:t>
      </w:r>
      <w:r>
        <w:rPr>
          <w:w w:val="110"/>
        </w:rPr>
        <w:t>application.</w:t>
      </w:r>
      <w:r>
        <w:rPr>
          <w:spacing w:val="-14"/>
          <w:w w:val="110"/>
        </w:rPr>
        <w:t xml:space="preserve"> </w:t>
      </w:r>
      <w:r>
        <w:rPr>
          <w:spacing w:val="-5"/>
          <w:w w:val="110"/>
        </w:rPr>
        <w:t>You</w:t>
      </w:r>
      <w:r>
        <w:rPr>
          <w:spacing w:val="-14"/>
          <w:w w:val="110"/>
        </w:rPr>
        <w:t xml:space="preserve"> </w:t>
      </w:r>
      <w:r>
        <w:rPr>
          <w:w w:val="110"/>
        </w:rPr>
        <w:t>can</w:t>
      </w:r>
      <w:r>
        <w:rPr>
          <w:spacing w:val="-14"/>
          <w:w w:val="110"/>
        </w:rPr>
        <w:t xml:space="preserve"> </w:t>
      </w:r>
      <w:r>
        <w:rPr>
          <w:w w:val="110"/>
        </w:rPr>
        <w:t>do</w:t>
      </w:r>
      <w:r>
        <w:rPr>
          <w:spacing w:val="-14"/>
          <w:w w:val="110"/>
        </w:rPr>
        <w:t xml:space="preserve"> </w:t>
      </w:r>
      <w:r>
        <w:rPr>
          <w:w w:val="110"/>
        </w:rPr>
        <w:t>that</w:t>
      </w:r>
      <w:r>
        <w:rPr>
          <w:spacing w:val="-14"/>
          <w:w w:val="110"/>
        </w:rPr>
        <w:t xml:space="preserve"> </w:t>
      </w:r>
      <w:r>
        <w:rPr>
          <w:w w:val="110"/>
        </w:rPr>
        <w:t>by</w:t>
      </w:r>
      <w:r>
        <w:rPr>
          <w:spacing w:val="-14"/>
          <w:w w:val="110"/>
        </w:rPr>
        <w:t xml:space="preserve"> </w:t>
      </w:r>
      <w:r>
        <w:rPr>
          <w:w w:val="110"/>
        </w:rPr>
        <w:t>adding Spring</w:t>
      </w:r>
      <w:r>
        <w:rPr>
          <w:spacing w:val="-12"/>
          <w:w w:val="110"/>
        </w:rPr>
        <w:t xml:space="preserve"> </w:t>
      </w:r>
      <w:r>
        <w:rPr>
          <w:w w:val="110"/>
        </w:rPr>
        <w:t>Boot’s</w:t>
      </w:r>
      <w:r>
        <w:rPr>
          <w:spacing w:val="-12"/>
          <w:w w:val="110"/>
        </w:rPr>
        <w:t xml:space="preserve"> </w:t>
      </w:r>
      <w:r>
        <w:rPr>
          <w:w w:val="110"/>
        </w:rPr>
        <w:t>web</w:t>
      </w:r>
      <w:r>
        <w:rPr>
          <w:spacing w:val="-12"/>
          <w:w w:val="110"/>
        </w:rPr>
        <w:t xml:space="preserve"> </w:t>
      </w:r>
      <w:r>
        <w:rPr>
          <w:w w:val="110"/>
        </w:rPr>
        <w:t>starter</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build.</w:t>
      </w:r>
    </w:p>
    <w:p>
      <w:pPr>
        <w:pStyle w:val="11"/>
        <w:spacing w:before="1" w:line="271" w:lineRule="auto"/>
        <w:ind w:right="113" w:firstLine="298"/>
        <w:jc w:val="both"/>
      </w:pPr>
      <w:r>
        <w:rPr>
          <w:spacing w:val="-7"/>
          <w:w w:val="110"/>
        </w:rPr>
        <w:t>We</w:t>
      </w:r>
      <w:r>
        <w:rPr>
          <w:spacing w:val="-15"/>
          <w:w w:val="110"/>
        </w:rPr>
        <w:t xml:space="preserve"> </w:t>
      </w:r>
      <w:r>
        <w:rPr>
          <w:w w:val="110"/>
        </w:rPr>
        <w:t>also</w:t>
      </w:r>
      <w:r>
        <w:rPr>
          <w:spacing w:val="-15"/>
          <w:w w:val="110"/>
        </w:rPr>
        <w:t xml:space="preserve"> </w:t>
      </w:r>
      <w:r>
        <w:rPr>
          <w:w w:val="110"/>
        </w:rPr>
        <w:t>want</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Thymeleaf</w:t>
      </w:r>
      <w:r>
        <w:rPr>
          <w:spacing w:val="-15"/>
          <w:w w:val="110"/>
        </w:rPr>
        <w:t xml:space="preserve"> </w:t>
      </w:r>
      <w:r>
        <w:rPr>
          <w:w w:val="110"/>
        </w:rPr>
        <w:t>for</w:t>
      </w:r>
      <w:r>
        <w:rPr>
          <w:spacing w:val="-15"/>
          <w:w w:val="110"/>
        </w:rPr>
        <w:t xml:space="preserve"> </w:t>
      </w:r>
      <w:r>
        <w:rPr>
          <w:w w:val="110"/>
        </w:rPr>
        <w:t>web</w:t>
      </w:r>
      <w:r>
        <w:rPr>
          <w:spacing w:val="-15"/>
          <w:w w:val="110"/>
        </w:rPr>
        <w:t xml:space="preserve"> </w:t>
      </w:r>
      <w:r>
        <w:rPr>
          <w:w w:val="110"/>
        </w:rPr>
        <w:t>views</w:t>
      </w:r>
      <w:r>
        <w:rPr>
          <w:spacing w:val="-15"/>
          <w:w w:val="110"/>
        </w:rPr>
        <w:t xml:space="preserve"> </w:t>
      </w:r>
      <w:r>
        <w:rPr>
          <w:w w:val="110"/>
        </w:rPr>
        <w:t>and</w:t>
      </w:r>
      <w:r>
        <w:rPr>
          <w:spacing w:val="-15"/>
          <w:w w:val="110"/>
        </w:rPr>
        <w:t xml:space="preserve"> </w:t>
      </w:r>
      <w:r>
        <w:rPr>
          <w:w w:val="110"/>
        </w:rPr>
        <w:t>persist</w:t>
      </w:r>
      <w:r>
        <w:rPr>
          <w:spacing w:val="-15"/>
          <w:w w:val="110"/>
        </w:rPr>
        <w:t xml:space="preserve"> </w:t>
      </w:r>
      <w:r>
        <w:rPr>
          <w:w w:val="110"/>
        </w:rPr>
        <w:t>data</w:t>
      </w:r>
      <w:r>
        <w:rPr>
          <w:spacing w:val="-15"/>
          <w:w w:val="110"/>
        </w:rPr>
        <w:t xml:space="preserve"> </w:t>
      </w:r>
      <w:r>
        <w:rPr>
          <w:w w:val="110"/>
        </w:rPr>
        <w:t>with</w:t>
      </w:r>
      <w:r>
        <w:rPr>
          <w:spacing w:val="-15"/>
          <w:w w:val="110"/>
        </w:rPr>
        <w:t xml:space="preserve"> </w:t>
      </w:r>
      <w:r>
        <w:rPr>
          <w:spacing w:val="-4"/>
          <w:w w:val="110"/>
          <w:sz w:val="18"/>
        </w:rPr>
        <w:t>JPA</w:t>
      </w:r>
      <w:r>
        <w:rPr>
          <w:spacing w:val="-4"/>
          <w:w w:val="110"/>
        </w:rPr>
        <w:t>.</w:t>
      </w:r>
      <w:r>
        <w:rPr>
          <w:spacing w:val="-15"/>
          <w:w w:val="110"/>
        </w:rPr>
        <w:t xml:space="preserve"> </w:t>
      </w:r>
      <w:r>
        <w:rPr>
          <w:w w:val="110"/>
        </w:rPr>
        <w:t>Therefore, we</w:t>
      </w:r>
      <w:r>
        <w:rPr>
          <w:spacing w:val="-7"/>
          <w:w w:val="110"/>
        </w:rPr>
        <w:t xml:space="preserve"> </w:t>
      </w:r>
      <w:r>
        <w:rPr>
          <w:w w:val="110"/>
        </w:rPr>
        <w:t>need</w:t>
      </w:r>
      <w:r>
        <w:rPr>
          <w:spacing w:val="-7"/>
          <w:w w:val="110"/>
        </w:rPr>
        <w:t xml:space="preserve"> </w:t>
      </w:r>
      <w:r>
        <w:rPr>
          <w:w w:val="110"/>
        </w:rPr>
        <w:t>the</w:t>
      </w:r>
      <w:r>
        <w:rPr>
          <w:spacing w:val="-7"/>
          <w:w w:val="110"/>
        </w:rPr>
        <w:t xml:space="preserve"> </w:t>
      </w:r>
      <w:r>
        <w:rPr>
          <w:w w:val="110"/>
        </w:rPr>
        <w:t>Thymeleaf</w:t>
      </w:r>
      <w:r>
        <w:rPr>
          <w:spacing w:val="-7"/>
          <w:w w:val="110"/>
        </w:rPr>
        <w:t xml:space="preserve"> </w:t>
      </w:r>
      <w:r>
        <w:rPr>
          <w:w w:val="110"/>
        </w:rPr>
        <w:t>and</w:t>
      </w:r>
      <w:r>
        <w:rPr>
          <w:spacing w:val="-7"/>
          <w:w w:val="110"/>
        </w:rPr>
        <w:t xml:space="preserve"> </w:t>
      </w:r>
      <w:r>
        <w:rPr>
          <w:w w:val="110"/>
        </w:rPr>
        <w:t>Spring</w:t>
      </w:r>
      <w:r>
        <w:rPr>
          <w:spacing w:val="-7"/>
          <w:w w:val="110"/>
        </w:rPr>
        <w:t xml:space="preserve"> </w:t>
      </w:r>
      <w:r>
        <w:rPr>
          <w:w w:val="110"/>
        </w:rPr>
        <w:t>Data</w:t>
      </w:r>
      <w:r>
        <w:rPr>
          <w:spacing w:val="-5"/>
          <w:w w:val="110"/>
        </w:rPr>
        <w:t xml:space="preserve"> </w:t>
      </w:r>
      <w:r>
        <w:rPr>
          <w:spacing w:val="-4"/>
          <w:w w:val="110"/>
          <w:sz w:val="18"/>
        </w:rPr>
        <w:t>JPA</w:t>
      </w:r>
      <w:r>
        <w:rPr>
          <w:spacing w:val="-1"/>
          <w:w w:val="110"/>
          <w:sz w:val="18"/>
        </w:rPr>
        <w:t xml:space="preserve"> </w:t>
      </w:r>
      <w:r>
        <w:rPr>
          <w:w w:val="110"/>
        </w:rPr>
        <w:t>starter</w:t>
      </w:r>
      <w:r>
        <w:rPr>
          <w:spacing w:val="-7"/>
          <w:w w:val="110"/>
        </w:rPr>
        <w:t xml:space="preserve"> </w:t>
      </w:r>
      <w:r>
        <w:rPr>
          <w:w w:val="110"/>
        </w:rPr>
        <w:t>dependencies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build.</w:t>
      </w:r>
    </w:p>
    <w:p>
      <w:pPr>
        <w:pStyle w:val="11"/>
        <w:spacing w:before="1" w:line="271" w:lineRule="auto"/>
        <w:ind w:right="114" w:firstLine="306"/>
        <w:jc w:val="both"/>
      </w:pPr>
      <w:r>
        <w:rPr>
          <w:w w:val="110"/>
        </w:rPr>
        <w:t>For testing purposes, we also want libraries that will enable us to run integration tests</w:t>
      </w:r>
      <w:r>
        <w:rPr>
          <w:spacing w:val="-12"/>
          <w:w w:val="110"/>
        </w:rPr>
        <w:t xml:space="preserve"> </w:t>
      </w:r>
      <w:r>
        <w:rPr>
          <w:w w:val="110"/>
        </w:rPr>
        <w:t>in</w:t>
      </w:r>
      <w:r>
        <w:rPr>
          <w:spacing w:val="-12"/>
          <w:w w:val="110"/>
        </w:rPr>
        <w:t xml:space="preserve"> </w:t>
      </w:r>
      <w:r>
        <w:rPr>
          <w:w w:val="110"/>
        </w:rPr>
        <w:t>the</w:t>
      </w:r>
      <w:r>
        <w:rPr>
          <w:spacing w:val="-12"/>
          <w:w w:val="110"/>
        </w:rPr>
        <w:t xml:space="preserve"> </w:t>
      </w:r>
      <w:r>
        <w:rPr>
          <w:w w:val="110"/>
        </w:rPr>
        <w:t>context</w:t>
      </w:r>
      <w:r>
        <w:rPr>
          <w:spacing w:val="-12"/>
          <w:w w:val="110"/>
        </w:rPr>
        <w:t xml:space="preserve"> </w:t>
      </w:r>
      <w:r>
        <w:rPr>
          <w:w w:val="110"/>
        </w:rPr>
        <w:t>of</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Therefore,</w:t>
      </w:r>
      <w:r>
        <w:rPr>
          <w:spacing w:val="-12"/>
          <w:w w:val="110"/>
        </w:rPr>
        <w:t xml:space="preserve"> </w:t>
      </w:r>
      <w:r>
        <w:rPr>
          <w:w w:val="110"/>
        </w:rPr>
        <w:t>we</w:t>
      </w:r>
      <w:r>
        <w:rPr>
          <w:spacing w:val="-12"/>
          <w:w w:val="110"/>
        </w:rPr>
        <w:t xml:space="preserve"> </w:t>
      </w:r>
      <w:r>
        <w:rPr>
          <w:w w:val="110"/>
        </w:rPr>
        <w:t>also</w:t>
      </w:r>
      <w:r>
        <w:rPr>
          <w:spacing w:val="-12"/>
          <w:w w:val="110"/>
        </w:rPr>
        <w:t xml:space="preserve"> </w:t>
      </w:r>
      <w:r>
        <w:rPr>
          <w:w w:val="110"/>
        </w:rPr>
        <w:t>want</w:t>
      </w:r>
      <w:r>
        <w:rPr>
          <w:spacing w:val="-12"/>
          <w:w w:val="110"/>
        </w:rPr>
        <w:t xml:space="preserve"> </w:t>
      </w:r>
      <w:r>
        <w:rPr>
          <w:w w:val="110"/>
        </w:rPr>
        <w:t>a</w:t>
      </w:r>
      <w:r>
        <w:rPr>
          <w:spacing w:val="-12"/>
          <w:w w:val="110"/>
        </w:rPr>
        <w:t xml:space="preserve"> </w:t>
      </w:r>
      <w:r>
        <w:rPr>
          <w:w w:val="110"/>
        </w:rPr>
        <w:t>test-time</w:t>
      </w:r>
      <w:r>
        <w:rPr>
          <w:spacing w:val="-12"/>
          <w:w w:val="110"/>
        </w:rPr>
        <w:t xml:space="preserve"> </w:t>
      </w:r>
      <w:r>
        <w:rPr>
          <w:w w:val="110"/>
        </w:rPr>
        <w:t>dependency</w:t>
      </w:r>
      <w:r>
        <w:rPr>
          <w:spacing w:val="-12"/>
          <w:w w:val="110"/>
        </w:rPr>
        <w:t xml:space="preserve"> </w:t>
      </w:r>
      <w:r>
        <w:rPr>
          <w:w w:val="110"/>
        </w:rPr>
        <w:t>on</w:t>
      </w:r>
      <w:r>
        <w:rPr>
          <w:w w:val="116"/>
        </w:rPr>
        <w:t xml:space="preserve"> </w:t>
      </w:r>
      <w:r>
        <w:rPr>
          <w:w w:val="110"/>
        </w:rPr>
        <w:t>Spring</w:t>
      </w:r>
      <w:r>
        <w:rPr>
          <w:spacing w:val="-28"/>
          <w:w w:val="110"/>
        </w:rPr>
        <w:t xml:space="preserve"> </w:t>
      </w:r>
      <w:r>
        <w:rPr>
          <w:w w:val="110"/>
        </w:rPr>
        <w:t>Boot’s</w:t>
      </w:r>
      <w:r>
        <w:rPr>
          <w:spacing w:val="-28"/>
          <w:w w:val="110"/>
        </w:rPr>
        <w:t xml:space="preserve"> </w:t>
      </w:r>
      <w:r>
        <w:rPr>
          <w:w w:val="110"/>
        </w:rPr>
        <w:t>test</w:t>
      </w:r>
      <w:r>
        <w:rPr>
          <w:spacing w:val="-28"/>
          <w:w w:val="110"/>
        </w:rPr>
        <w:t xml:space="preserve"> </w:t>
      </w:r>
      <w:r>
        <w:rPr>
          <w:w w:val="110"/>
        </w:rPr>
        <w:t>starter.</w:t>
      </w:r>
    </w:p>
    <w:p>
      <w:pPr>
        <w:pStyle w:val="11"/>
        <w:spacing w:before="1" w:line="271" w:lineRule="auto"/>
        <w:ind w:right="114" w:firstLine="305"/>
        <w:jc w:val="both"/>
      </w:pPr>
      <w:r>
        <w:rPr>
          <w:spacing w:val="-4"/>
          <w:w w:val="110"/>
        </w:rPr>
        <w:t xml:space="preserve">Taken </w:t>
      </w:r>
      <w:r>
        <w:rPr>
          <w:w w:val="110"/>
        </w:rPr>
        <w:t>altogether, we have the following five dependencies that the Initializr pro- vided in the Gradle</w:t>
      </w:r>
      <w:r>
        <w:rPr>
          <w:spacing w:val="-19"/>
          <w:w w:val="110"/>
        </w:rPr>
        <w:t xml:space="preserve"> </w:t>
      </w:r>
      <w:r>
        <w:rPr>
          <w:w w:val="110"/>
        </w:rPr>
        <w:t>build:</w:t>
      </w:r>
    </w:p>
    <w:p>
      <w:pPr>
        <w:spacing w:before="1"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dependencies</w:t>
      </w:r>
      <w:r>
        <w:rPr>
          <w:rFonts w:ascii="Courier New"/>
          <w:spacing w:val="-4"/>
          <w:sz w:val="16"/>
        </w:rPr>
        <w:t xml:space="preserve"> </w:t>
      </w:r>
      <w:r>
        <w:rPr>
          <w:rFonts w:ascii="Courier New"/>
          <w:sz w:val="16"/>
        </w:rPr>
        <w:t>{</w:t>
      </w:r>
    </w:p>
    <w:p>
      <w:pPr>
        <w:spacing w:before="18" w:line="264" w:lineRule="auto"/>
        <w:ind w:left="1015" w:right="1221" w:firstLine="0"/>
        <w:jc w:val="left"/>
        <w:rPr>
          <w:rFonts w:hint="default" w:ascii="Courier New" w:hAnsi="Courier New" w:eastAsia="Courier New" w:cs="Courier New"/>
          <w:sz w:val="16"/>
          <w:szCs w:val="16"/>
        </w:rPr>
      </w:pPr>
      <w:r>
        <w:rPr>
          <w:rFonts w:ascii="Courier New"/>
          <w:sz w:val="16"/>
        </w:rPr>
        <w:t>compile "org.springframework.boot:spring-boot-starter-web" compile</w:t>
      </w:r>
      <w:r>
        <w:rPr>
          <w:rFonts w:ascii="Courier New"/>
          <w:spacing w:val="-14"/>
          <w:sz w:val="16"/>
        </w:rPr>
        <w:t xml:space="preserve"> </w:t>
      </w:r>
      <w:r>
        <w:rPr>
          <w:rFonts w:ascii="Courier New"/>
          <w:sz w:val="16"/>
        </w:rPr>
        <w:t xml:space="preserve">"org.springframework.boot:spring-boot-starter-thymeleaf" compile "org.springframework.boot:spring-boot-starter-data-jpa" compile "com.h2database:h2" </w:t>
      </w:r>
      <w:r>
        <w:rPr>
          <w:rFonts w:ascii="Courier New"/>
          <w:w w:val="95"/>
          <w:sz w:val="16"/>
        </w:rPr>
        <w:t>testCompile("org.springframework.boot:spring-boot-starter-test")</w:t>
      </w: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71" w:lineRule="auto"/>
        <w:ind w:right="112"/>
        <w:jc w:val="both"/>
      </w:pPr>
      <w:r>
        <w:rPr>
          <w:w w:val="110"/>
        </w:rPr>
        <w:t>As you saw earlier, the easiest way to get these dependencies into your application’s build</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select</w:t>
      </w:r>
      <w:r>
        <w:rPr>
          <w:spacing w:val="-9"/>
          <w:w w:val="110"/>
        </w:rPr>
        <w:t xml:space="preserve"> </w:t>
      </w:r>
      <w:r>
        <w:rPr>
          <w:w w:val="110"/>
        </w:rPr>
        <w:t>the</w:t>
      </w:r>
      <w:r>
        <w:rPr>
          <w:spacing w:val="-9"/>
          <w:w w:val="110"/>
        </w:rPr>
        <w:t xml:space="preserve"> </w:t>
      </w:r>
      <w:r>
        <w:rPr>
          <w:spacing w:val="-4"/>
          <w:w w:val="110"/>
        </w:rPr>
        <w:t>Web,</w:t>
      </w:r>
      <w:r>
        <w:rPr>
          <w:spacing w:val="-9"/>
          <w:w w:val="110"/>
        </w:rPr>
        <w:t xml:space="preserve"> </w:t>
      </w:r>
      <w:r>
        <w:rPr>
          <w:w w:val="110"/>
        </w:rPr>
        <w:t>Thymeleaf,</w:t>
      </w:r>
      <w:r>
        <w:rPr>
          <w:spacing w:val="-9"/>
          <w:w w:val="110"/>
        </w:rPr>
        <w:t xml:space="preserve"> </w:t>
      </w:r>
      <w:r>
        <w:rPr>
          <w:w w:val="110"/>
        </w:rPr>
        <w:t>and</w:t>
      </w:r>
      <w:r>
        <w:rPr>
          <w:spacing w:val="-9"/>
          <w:w w:val="110"/>
        </w:rPr>
        <w:t xml:space="preserve"> </w:t>
      </w:r>
      <w:r>
        <w:rPr>
          <w:spacing w:val="-5"/>
          <w:w w:val="110"/>
          <w:sz w:val="18"/>
          <w:szCs w:val="18"/>
        </w:rPr>
        <w:t>JPA</w:t>
      </w:r>
      <w:r>
        <w:rPr>
          <w:spacing w:val="-4"/>
          <w:w w:val="110"/>
          <w:sz w:val="18"/>
          <w:szCs w:val="18"/>
        </w:rPr>
        <w:t xml:space="preserve"> </w:t>
      </w:r>
      <w:r>
        <w:rPr>
          <w:w w:val="110"/>
        </w:rPr>
        <w:t>check</w:t>
      </w:r>
      <w:r>
        <w:rPr>
          <w:spacing w:val="-9"/>
          <w:w w:val="110"/>
        </w:rPr>
        <w:t xml:space="preserve"> </w:t>
      </w:r>
      <w:r>
        <w:rPr>
          <w:w w:val="110"/>
        </w:rPr>
        <w:t>boxes</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Initializr.</w:t>
      </w:r>
      <w:r>
        <w:rPr>
          <w:spacing w:val="-9"/>
          <w:w w:val="110"/>
        </w:rPr>
        <w:t xml:space="preserve"> </w:t>
      </w:r>
      <w:r>
        <w:rPr>
          <w:w w:val="110"/>
        </w:rPr>
        <w:t>But</w:t>
      </w:r>
      <w:r>
        <w:rPr>
          <w:spacing w:val="-9"/>
          <w:w w:val="110"/>
        </w:rPr>
        <w:t xml:space="preserve"> </w:t>
      </w:r>
      <w:r>
        <w:rPr>
          <w:w w:val="110"/>
        </w:rPr>
        <w:t>if</w:t>
      </w:r>
      <w:r>
        <w:rPr>
          <w:spacing w:val="-9"/>
          <w:w w:val="110"/>
        </w:rPr>
        <w:t xml:space="preserve"> </w:t>
      </w:r>
      <w:r>
        <w:rPr>
          <w:w w:val="110"/>
        </w:rPr>
        <w:t>you didn’t do that when initializing the project, you can certainly go back and add them later by editing the generated build.gradle or</w:t>
      </w:r>
      <w:r>
        <w:rPr>
          <w:spacing w:val="2"/>
          <w:w w:val="110"/>
        </w:rPr>
        <w:t xml:space="preserve"> </w:t>
      </w:r>
      <w:r>
        <w:rPr>
          <w:w w:val="110"/>
        </w:rPr>
        <w:t>pom.xml.</w:t>
      </w:r>
    </w:p>
    <w:p>
      <w:pPr>
        <w:pStyle w:val="11"/>
        <w:spacing w:before="1" w:line="271" w:lineRule="auto"/>
        <w:ind w:right="112" w:firstLine="306"/>
        <w:jc w:val="both"/>
      </w:pPr>
      <w:r>
        <w:rPr>
          <w:w w:val="110"/>
        </w:rPr>
        <w:t>Via transitive dependencies, adding these four dependencies is the equivalent of adding</w:t>
      </w:r>
      <w:r>
        <w:rPr>
          <w:spacing w:val="-8"/>
          <w:w w:val="110"/>
        </w:rPr>
        <w:t xml:space="preserve"> </w:t>
      </w:r>
      <w:r>
        <w:rPr>
          <w:w w:val="110"/>
        </w:rPr>
        <w:t>several</w:t>
      </w:r>
      <w:r>
        <w:rPr>
          <w:spacing w:val="-8"/>
          <w:w w:val="110"/>
        </w:rPr>
        <w:t xml:space="preserve"> </w:t>
      </w:r>
      <w:r>
        <w:rPr>
          <w:w w:val="110"/>
        </w:rPr>
        <w:t>dozen</w:t>
      </w:r>
      <w:r>
        <w:rPr>
          <w:spacing w:val="-8"/>
          <w:w w:val="110"/>
        </w:rPr>
        <w:t xml:space="preserve"> </w:t>
      </w:r>
      <w:r>
        <w:rPr>
          <w:w w:val="110"/>
        </w:rPr>
        <w:t>individual</w:t>
      </w:r>
      <w:r>
        <w:rPr>
          <w:spacing w:val="-8"/>
          <w:w w:val="110"/>
        </w:rPr>
        <w:t xml:space="preserve"> </w:t>
      </w:r>
      <w:r>
        <w:rPr>
          <w:w w:val="110"/>
        </w:rPr>
        <w:t>libraries</w:t>
      </w:r>
      <w:r>
        <w:rPr>
          <w:spacing w:val="-8"/>
          <w:w w:val="110"/>
        </w:rPr>
        <w:t xml:space="preserve"> </w:t>
      </w:r>
      <w:r>
        <w:rPr>
          <w:w w:val="110"/>
        </w:rPr>
        <w:t>to</w:t>
      </w:r>
      <w:r>
        <w:rPr>
          <w:spacing w:val="-9"/>
          <w:w w:val="110"/>
        </w:rPr>
        <w:t xml:space="preserve"> </w:t>
      </w:r>
      <w:r>
        <w:rPr>
          <w:w w:val="110"/>
        </w:rPr>
        <w:t>the</w:t>
      </w:r>
      <w:r>
        <w:rPr>
          <w:spacing w:val="-8"/>
          <w:w w:val="110"/>
        </w:rPr>
        <w:t xml:space="preserve"> </w:t>
      </w:r>
      <w:r>
        <w:rPr>
          <w:w w:val="110"/>
        </w:rPr>
        <w:t>build.</w:t>
      </w:r>
      <w:r>
        <w:rPr>
          <w:spacing w:val="-8"/>
          <w:w w:val="110"/>
        </w:rPr>
        <w:t xml:space="preserve"> </w:t>
      </w:r>
      <w:r>
        <w:rPr>
          <w:w w:val="110"/>
        </w:rPr>
        <w:t>Some</w:t>
      </w:r>
      <w:r>
        <w:rPr>
          <w:spacing w:val="-8"/>
          <w:w w:val="110"/>
        </w:rPr>
        <w:t xml:space="preserve"> </w:t>
      </w:r>
      <w:r>
        <w:rPr>
          <w:w w:val="110"/>
        </w:rPr>
        <w:t>of</w:t>
      </w:r>
      <w:r>
        <w:rPr>
          <w:spacing w:val="-8"/>
          <w:w w:val="110"/>
        </w:rPr>
        <w:t xml:space="preserve"> </w:t>
      </w:r>
      <w:r>
        <w:rPr>
          <w:w w:val="110"/>
        </w:rPr>
        <w:t>those</w:t>
      </w:r>
      <w:r>
        <w:rPr>
          <w:spacing w:val="-8"/>
          <w:w w:val="110"/>
        </w:rPr>
        <w:t xml:space="preserve"> </w:t>
      </w:r>
      <w:r>
        <w:rPr>
          <w:w w:val="110"/>
        </w:rPr>
        <w:t>transitive</w:t>
      </w:r>
      <w:r>
        <w:rPr>
          <w:spacing w:val="-8"/>
          <w:w w:val="110"/>
        </w:rPr>
        <w:t xml:space="preserve"> </w:t>
      </w:r>
      <w:r>
        <w:rPr>
          <w:w w:val="110"/>
        </w:rPr>
        <w:t>depen- dencies</w:t>
      </w:r>
      <w:r>
        <w:rPr>
          <w:spacing w:val="-22"/>
          <w:w w:val="110"/>
        </w:rPr>
        <w:t xml:space="preserve"> </w:t>
      </w:r>
      <w:r>
        <w:rPr>
          <w:w w:val="110"/>
        </w:rPr>
        <w:t>include</w:t>
      </w:r>
      <w:r>
        <w:rPr>
          <w:spacing w:val="-22"/>
          <w:w w:val="110"/>
        </w:rPr>
        <w:t xml:space="preserve"> </w:t>
      </w:r>
      <w:r>
        <w:rPr>
          <w:w w:val="110"/>
        </w:rPr>
        <w:t>such</w:t>
      </w:r>
      <w:r>
        <w:rPr>
          <w:spacing w:val="-22"/>
          <w:w w:val="110"/>
        </w:rPr>
        <w:t xml:space="preserve"> </w:t>
      </w:r>
      <w:r>
        <w:rPr>
          <w:w w:val="110"/>
        </w:rPr>
        <w:t>things</w:t>
      </w:r>
      <w:r>
        <w:rPr>
          <w:spacing w:val="-22"/>
          <w:w w:val="110"/>
        </w:rPr>
        <w:t xml:space="preserve"> </w:t>
      </w:r>
      <w:r>
        <w:rPr>
          <w:w w:val="110"/>
        </w:rPr>
        <w:t>as</w:t>
      </w:r>
      <w:r>
        <w:rPr>
          <w:spacing w:val="-22"/>
          <w:w w:val="110"/>
        </w:rPr>
        <w:t xml:space="preserve"> </w:t>
      </w:r>
      <w:r>
        <w:rPr>
          <w:w w:val="110"/>
        </w:rPr>
        <w:t>Spring</w:t>
      </w:r>
      <w:r>
        <w:rPr>
          <w:spacing w:val="-23"/>
          <w:w w:val="110"/>
        </w:rPr>
        <w:t xml:space="preserve"> </w:t>
      </w:r>
      <w:r>
        <w:rPr>
          <w:w w:val="110"/>
          <w:sz w:val="18"/>
        </w:rPr>
        <w:t>MVC</w:t>
      </w:r>
      <w:r>
        <w:rPr>
          <w:w w:val="110"/>
        </w:rPr>
        <w:t>,</w:t>
      </w:r>
      <w:r>
        <w:rPr>
          <w:spacing w:val="-22"/>
          <w:w w:val="110"/>
        </w:rPr>
        <w:t xml:space="preserve"> </w:t>
      </w:r>
      <w:r>
        <w:rPr>
          <w:w w:val="110"/>
        </w:rPr>
        <w:t>Spring</w:t>
      </w:r>
      <w:r>
        <w:rPr>
          <w:spacing w:val="-22"/>
          <w:w w:val="110"/>
        </w:rPr>
        <w:t xml:space="preserve"> </w:t>
      </w:r>
      <w:r>
        <w:rPr>
          <w:w w:val="110"/>
        </w:rPr>
        <w:t>Data</w:t>
      </w:r>
      <w:r>
        <w:rPr>
          <w:spacing w:val="-22"/>
          <w:w w:val="110"/>
        </w:rPr>
        <w:t xml:space="preserve"> </w:t>
      </w:r>
      <w:r>
        <w:rPr>
          <w:spacing w:val="-4"/>
          <w:w w:val="110"/>
          <w:sz w:val="18"/>
        </w:rPr>
        <w:t>JPA</w:t>
      </w:r>
      <w:r>
        <w:rPr>
          <w:spacing w:val="-4"/>
          <w:w w:val="110"/>
        </w:rPr>
        <w:t>,</w:t>
      </w:r>
      <w:r>
        <w:rPr>
          <w:spacing w:val="-22"/>
          <w:w w:val="110"/>
        </w:rPr>
        <w:t xml:space="preserve"> </w:t>
      </w:r>
      <w:r>
        <w:rPr>
          <w:w w:val="110"/>
        </w:rPr>
        <w:t>Thymeleaf,</w:t>
      </w:r>
      <w:r>
        <w:rPr>
          <w:spacing w:val="-22"/>
          <w:w w:val="110"/>
        </w:rPr>
        <w:t xml:space="preserve"> </w:t>
      </w:r>
      <w:r>
        <w:rPr>
          <w:w w:val="110"/>
        </w:rPr>
        <w:t>as</w:t>
      </w:r>
      <w:r>
        <w:rPr>
          <w:spacing w:val="-22"/>
          <w:w w:val="110"/>
        </w:rPr>
        <w:t xml:space="preserve"> </w:t>
      </w:r>
      <w:r>
        <w:rPr>
          <w:w w:val="110"/>
        </w:rPr>
        <w:t>well</w:t>
      </w:r>
      <w:r>
        <w:rPr>
          <w:spacing w:val="-22"/>
          <w:w w:val="110"/>
        </w:rPr>
        <w:t xml:space="preserve"> </w:t>
      </w:r>
      <w:r>
        <w:rPr>
          <w:w w:val="110"/>
        </w:rPr>
        <w:t>as</w:t>
      </w:r>
      <w:r>
        <w:rPr>
          <w:spacing w:val="-22"/>
          <w:w w:val="110"/>
        </w:rPr>
        <w:t xml:space="preserve"> </w:t>
      </w:r>
      <w:r>
        <w:rPr>
          <w:w w:val="110"/>
        </w:rPr>
        <w:t>any transitive dependencies that those dependencies</w:t>
      </w:r>
      <w:r>
        <w:rPr>
          <w:spacing w:val="24"/>
          <w:w w:val="110"/>
        </w:rPr>
        <w:t xml:space="preserve"> </w:t>
      </w:r>
      <w:r>
        <w:rPr>
          <w:w w:val="110"/>
        </w:rPr>
        <w:t>declare.</w:t>
      </w:r>
    </w:p>
    <w:p>
      <w:pPr>
        <w:pStyle w:val="11"/>
        <w:spacing w:before="1" w:line="271" w:lineRule="auto"/>
        <w:ind w:right="113" w:firstLine="283"/>
        <w:jc w:val="both"/>
      </w:pPr>
      <w:r>
        <w:rPr>
          <w:w w:val="110"/>
        </w:rPr>
        <w:t>The</w:t>
      </w:r>
      <w:r>
        <w:rPr>
          <w:spacing w:val="-6"/>
          <w:w w:val="110"/>
        </w:rPr>
        <w:t xml:space="preserve"> </w:t>
      </w:r>
      <w:r>
        <w:rPr>
          <w:w w:val="110"/>
        </w:rPr>
        <w:t>most</w:t>
      </w:r>
      <w:r>
        <w:rPr>
          <w:spacing w:val="-6"/>
          <w:w w:val="110"/>
        </w:rPr>
        <w:t xml:space="preserve"> </w:t>
      </w:r>
      <w:r>
        <w:rPr>
          <w:w w:val="110"/>
        </w:rPr>
        <w:t>important</w:t>
      </w:r>
      <w:r>
        <w:rPr>
          <w:spacing w:val="-6"/>
          <w:w w:val="110"/>
        </w:rPr>
        <w:t xml:space="preserve"> </w:t>
      </w:r>
      <w:r>
        <w:rPr>
          <w:w w:val="110"/>
        </w:rPr>
        <w:t>thing</w:t>
      </w:r>
      <w:r>
        <w:rPr>
          <w:spacing w:val="-6"/>
          <w:w w:val="110"/>
        </w:rPr>
        <w:t xml:space="preserve"> </w:t>
      </w:r>
      <w:r>
        <w:rPr>
          <w:w w:val="110"/>
        </w:rPr>
        <w:t>to</w:t>
      </w:r>
      <w:r>
        <w:rPr>
          <w:spacing w:val="-6"/>
          <w:w w:val="110"/>
        </w:rPr>
        <w:t xml:space="preserve"> </w:t>
      </w:r>
      <w:r>
        <w:rPr>
          <w:w w:val="110"/>
        </w:rPr>
        <w:t>notice</w:t>
      </w:r>
      <w:r>
        <w:rPr>
          <w:spacing w:val="-6"/>
          <w:w w:val="110"/>
        </w:rPr>
        <w:t xml:space="preserve"> </w:t>
      </w:r>
      <w:r>
        <w:rPr>
          <w:w w:val="110"/>
        </w:rPr>
        <w:t>about</w:t>
      </w:r>
      <w:r>
        <w:rPr>
          <w:spacing w:val="-6"/>
          <w:w w:val="110"/>
        </w:rPr>
        <w:t xml:space="preserve"> </w:t>
      </w:r>
      <w:r>
        <w:rPr>
          <w:w w:val="110"/>
        </w:rPr>
        <w:t>the</w:t>
      </w:r>
      <w:r>
        <w:rPr>
          <w:spacing w:val="-6"/>
          <w:w w:val="110"/>
        </w:rPr>
        <w:t xml:space="preserve"> </w:t>
      </w:r>
      <w:r>
        <w:rPr>
          <w:w w:val="110"/>
        </w:rPr>
        <w:t>four</w:t>
      </w:r>
      <w:r>
        <w:rPr>
          <w:spacing w:val="-6"/>
          <w:w w:val="110"/>
        </w:rPr>
        <w:t xml:space="preserve"> </w:t>
      </w:r>
      <w:r>
        <w:rPr>
          <w:w w:val="110"/>
        </w:rPr>
        <w:t>starter</w:t>
      </w:r>
      <w:r>
        <w:rPr>
          <w:spacing w:val="-6"/>
          <w:w w:val="110"/>
        </w:rPr>
        <w:t xml:space="preserve"> </w:t>
      </w:r>
      <w:r>
        <w:rPr>
          <w:w w:val="110"/>
        </w:rPr>
        <w:t>dependencies</w:t>
      </w:r>
      <w:r>
        <w:rPr>
          <w:spacing w:val="-6"/>
          <w:w w:val="110"/>
        </w:rPr>
        <w:t xml:space="preserve"> </w:t>
      </w:r>
      <w:r>
        <w:rPr>
          <w:w w:val="110"/>
        </w:rPr>
        <w:t>is</w:t>
      </w:r>
      <w:r>
        <w:rPr>
          <w:spacing w:val="-6"/>
          <w:w w:val="110"/>
        </w:rPr>
        <w:t xml:space="preserve"> </w:t>
      </w:r>
      <w:r>
        <w:rPr>
          <w:w w:val="110"/>
        </w:rPr>
        <w:t>that</w:t>
      </w:r>
      <w:r>
        <w:rPr>
          <w:spacing w:val="-6"/>
          <w:w w:val="110"/>
        </w:rPr>
        <w:t xml:space="preserve"> </w:t>
      </w:r>
      <w:r>
        <w:rPr>
          <w:w w:val="110"/>
        </w:rPr>
        <w:t>they were</w:t>
      </w:r>
      <w:r>
        <w:rPr>
          <w:spacing w:val="-30"/>
          <w:w w:val="110"/>
        </w:rPr>
        <w:t xml:space="preserve"> </w:t>
      </w:r>
      <w:r>
        <w:rPr>
          <w:w w:val="110"/>
        </w:rPr>
        <w:t>only</w:t>
      </w:r>
      <w:r>
        <w:rPr>
          <w:spacing w:val="-30"/>
          <w:w w:val="110"/>
        </w:rPr>
        <w:t xml:space="preserve"> </w:t>
      </w:r>
      <w:r>
        <w:rPr>
          <w:w w:val="110"/>
        </w:rPr>
        <w:t>as</w:t>
      </w:r>
      <w:r>
        <w:rPr>
          <w:spacing w:val="-30"/>
          <w:w w:val="110"/>
        </w:rPr>
        <w:t xml:space="preserve"> </w:t>
      </w:r>
      <w:r>
        <w:rPr>
          <w:w w:val="110"/>
        </w:rPr>
        <w:t>specific</w:t>
      </w:r>
      <w:r>
        <w:rPr>
          <w:spacing w:val="-30"/>
          <w:w w:val="110"/>
        </w:rPr>
        <w:t xml:space="preserve"> </w:t>
      </w:r>
      <w:r>
        <w:rPr>
          <w:w w:val="110"/>
        </w:rPr>
        <w:t>as</w:t>
      </w:r>
      <w:r>
        <w:rPr>
          <w:spacing w:val="-30"/>
          <w:w w:val="110"/>
        </w:rPr>
        <w:t xml:space="preserve"> </w:t>
      </w:r>
      <w:r>
        <w:rPr>
          <w:w w:val="110"/>
        </w:rPr>
        <w:t>they</w:t>
      </w:r>
      <w:r>
        <w:rPr>
          <w:spacing w:val="-30"/>
          <w:w w:val="110"/>
        </w:rPr>
        <w:t xml:space="preserve"> </w:t>
      </w:r>
      <w:r>
        <w:rPr>
          <w:w w:val="110"/>
        </w:rPr>
        <w:t>needed</w:t>
      </w:r>
      <w:r>
        <w:rPr>
          <w:spacing w:val="-30"/>
          <w:w w:val="110"/>
        </w:rPr>
        <w:t xml:space="preserve"> </w:t>
      </w:r>
      <w:r>
        <w:rPr>
          <w:w w:val="110"/>
        </w:rPr>
        <w:t>to</w:t>
      </w:r>
      <w:r>
        <w:rPr>
          <w:spacing w:val="-30"/>
          <w:w w:val="110"/>
        </w:rPr>
        <w:t xml:space="preserve"> </w:t>
      </w:r>
      <w:r>
        <w:rPr>
          <w:w w:val="110"/>
        </w:rPr>
        <w:t>be.</w:t>
      </w:r>
      <w:r>
        <w:rPr>
          <w:spacing w:val="-30"/>
          <w:w w:val="110"/>
        </w:rPr>
        <w:t xml:space="preserve"> </w:t>
      </w:r>
      <w:r>
        <w:rPr>
          <w:spacing w:val="-7"/>
          <w:w w:val="110"/>
        </w:rPr>
        <w:t>We</w:t>
      </w:r>
      <w:r>
        <w:rPr>
          <w:spacing w:val="-30"/>
          <w:w w:val="110"/>
        </w:rPr>
        <w:t xml:space="preserve"> </w:t>
      </w:r>
      <w:r>
        <w:rPr>
          <w:w w:val="110"/>
        </w:rPr>
        <w:t>didn’t</w:t>
      </w:r>
      <w:r>
        <w:rPr>
          <w:spacing w:val="-30"/>
          <w:w w:val="110"/>
        </w:rPr>
        <w:t xml:space="preserve"> </w:t>
      </w:r>
      <w:r>
        <w:rPr>
          <w:w w:val="110"/>
        </w:rPr>
        <w:t>say</w:t>
      </w:r>
      <w:r>
        <w:rPr>
          <w:spacing w:val="-30"/>
          <w:w w:val="110"/>
        </w:rPr>
        <w:t xml:space="preserve"> </w:t>
      </w:r>
      <w:r>
        <w:rPr>
          <w:w w:val="110"/>
        </w:rPr>
        <w:t>that</w:t>
      </w:r>
      <w:r>
        <w:rPr>
          <w:spacing w:val="-30"/>
          <w:w w:val="110"/>
        </w:rPr>
        <w:t xml:space="preserve"> </w:t>
      </w:r>
      <w:r>
        <w:rPr>
          <w:w w:val="110"/>
        </w:rPr>
        <w:t>we</w:t>
      </w:r>
      <w:r>
        <w:rPr>
          <w:spacing w:val="-30"/>
          <w:w w:val="110"/>
        </w:rPr>
        <w:t xml:space="preserve"> </w:t>
      </w:r>
      <w:r>
        <w:rPr>
          <w:w w:val="110"/>
        </w:rPr>
        <w:t>wanted</w:t>
      </w:r>
      <w:r>
        <w:rPr>
          <w:spacing w:val="-30"/>
          <w:w w:val="110"/>
        </w:rPr>
        <w:t xml:space="preserve"> </w:t>
      </w:r>
      <w:r>
        <w:rPr>
          <w:w w:val="110"/>
        </w:rPr>
        <w:t>Spring</w:t>
      </w:r>
      <w:r>
        <w:rPr>
          <w:spacing w:val="-30"/>
          <w:w w:val="110"/>
        </w:rPr>
        <w:t xml:space="preserve"> </w:t>
      </w:r>
      <w:r>
        <w:rPr>
          <w:w w:val="110"/>
          <w:sz w:val="18"/>
          <w:szCs w:val="18"/>
        </w:rPr>
        <w:t>MVC</w:t>
      </w:r>
      <w:r>
        <w:rPr>
          <w:w w:val="110"/>
        </w:rPr>
        <w:t>;</w:t>
      </w:r>
      <w:r>
        <w:rPr>
          <w:spacing w:val="-30"/>
          <w:w w:val="110"/>
        </w:rPr>
        <w:t xml:space="preserve"> </w:t>
      </w:r>
      <w:r>
        <w:rPr>
          <w:w w:val="110"/>
        </w:rPr>
        <w:t>we simply</w:t>
      </w:r>
      <w:r>
        <w:rPr>
          <w:spacing w:val="-14"/>
          <w:w w:val="110"/>
        </w:rPr>
        <w:t xml:space="preserve"> </w:t>
      </w:r>
      <w:r>
        <w:rPr>
          <w:w w:val="110"/>
        </w:rPr>
        <w:t>said</w:t>
      </w:r>
      <w:r>
        <w:rPr>
          <w:spacing w:val="-14"/>
          <w:w w:val="110"/>
        </w:rPr>
        <w:t xml:space="preserve"> </w:t>
      </w:r>
      <w:r>
        <w:rPr>
          <w:w w:val="110"/>
        </w:rPr>
        <w:t>we</w:t>
      </w:r>
      <w:r>
        <w:rPr>
          <w:spacing w:val="-14"/>
          <w:w w:val="110"/>
        </w:rPr>
        <w:t xml:space="preserve"> </w:t>
      </w:r>
      <w:r>
        <w:rPr>
          <w:w w:val="110"/>
        </w:rPr>
        <w:t>wanted</w:t>
      </w:r>
      <w:r>
        <w:rPr>
          <w:spacing w:val="-14"/>
          <w:w w:val="110"/>
        </w:rPr>
        <w:t xml:space="preserve"> </w:t>
      </w:r>
      <w:r>
        <w:rPr>
          <w:w w:val="110"/>
        </w:rPr>
        <w:t>to</w:t>
      </w:r>
      <w:r>
        <w:rPr>
          <w:spacing w:val="-14"/>
          <w:w w:val="110"/>
        </w:rPr>
        <w:t xml:space="preserve"> </w:t>
      </w:r>
      <w:r>
        <w:rPr>
          <w:w w:val="110"/>
        </w:rPr>
        <w:t>build</w:t>
      </w:r>
      <w:r>
        <w:rPr>
          <w:spacing w:val="-14"/>
          <w:w w:val="110"/>
        </w:rPr>
        <w:t xml:space="preserve"> </w:t>
      </w:r>
      <w:r>
        <w:rPr>
          <w:w w:val="110"/>
        </w:rPr>
        <w:t>a</w:t>
      </w:r>
      <w:r>
        <w:rPr>
          <w:spacing w:val="-14"/>
          <w:w w:val="110"/>
        </w:rPr>
        <w:t xml:space="preserve"> </w:t>
      </w:r>
      <w:r>
        <w:rPr>
          <w:w w:val="110"/>
        </w:rPr>
        <w:t>web</w:t>
      </w:r>
      <w:r>
        <w:rPr>
          <w:spacing w:val="-14"/>
          <w:w w:val="110"/>
        </w:rPr>
        <w:t xml:space="preserve"> </w:t>
      </w:r>
      <w:r>
        <w:rPr>
          <w:w w:val="110"/>
        </w:rPr>
        <w:t>application.</w:t>
      </w:r>
      <w:r>
        <w:rPr>
          <w:spacing w:val="-14"/>
          <w:w w:val="110"/>
        </w:rPr>
        <w:t xml:space="preserve"> </w:t>
      </w:r>
      <w:r>
        <w:rPr>
          <w:spacing w:val="-7"/>
          <w:w w:val="110"/>
        </w:rPr>
        <w:t>We</w:t>
      </w:r>
      <w:r>
        <w:rPr>
          <w:spacing w:val="-14"/>
          <w:w w:val="110"/>
        </w:rPr>
        <w:t xml:space="preserve"> </w:t>
      </w:r>
      <w:r>
        <w:rPr>
          <w:w w:val="110"/>
        </w:rPr>
        <w:t>didn’t</w:t>
      </w:r>
      <w:r>
        <w:rPr>
          <w:spacing w:val="-14"/>
          <w:w w:val="110"/>
        </w:rPr>
        <w:t xml:space="preserve"> </w:t>
      </w:r>
      <w:r>
        <w:rPr>
          <w:w w:val="110"/>
        </w:rPr>
        <w:t>specify</w:t>
      </w:r>
      <w:r>
        <w:rPr>
          <w:spacing w:val="-14"/>
          <w:w w:val="110"/>
        </w:rPr>
        <w:t xml:space="preserve"> </w:t>
      </w:r>
      <w:r>
        <w:rPr>
          <w:w w:val="110"/>
          <w:sz w:val="18"/>
          <w:szCs w:val="18"/>
        </w:rPr>
        <w:t>JU</w:t>
      </w:r>
      <w:r>
        <w:rPr>
          <w:w w:val="110"/>
        </w:rPr>
        <w:t>nit</w:t>
      </w:r>
      <w:r>
        <w:rPr>
          <w:spacing w:val="-14"/>
          <w:w w:val="110"/>
        </w:rPr>
        <w:t xml:space="preserve"> </w:t>
      </w:r>
      <w:r>
        <w:rPr>
          <w:w w:val="110"/>
        </w:rPr>
        <w:t>or</w:t>
      </w:r>
      <w:r>
        <w:rPr>
          <w:spacing w:val="-14"/>
          <w:w w:val="110"/>
        </w:rPr>
        <w:t xml:space="preserve"> </w:t>
      </w:r>
      <w:r>
        <w:rPr>
          <w:w w:val="110"/>
        </w:rPr>
        <w:t>any</w:t>
      </w:r>
      <w:r>
        <w:rPr>
          <w:spacing w:val="-14"/>
          <w:w w:val="110"/>
        </w:rPr>
        <w:t xml:space="preserve"> </w:t>
      </w:r>
      <w:r>
        <w:rPr>
          <w:w w:val="110"/>
        </w:rPr>
        <w:t>other testing</w:t>
      </w:r>
      <w:r>
        <w:rPr>
          <w:spacing w:val="-9"/>
          <w:w w:val="110"/>
        </w:rPr>
        <w:t xml:space="preserve"> </w:t>
      </w:r>
      <w:r>
        <w:rPr>
          <w:w w:val="110"/>
        </w:rPr>
        <w:t>tools;</w:t>
      </w:r>
      <w:r>
        <w:rPr>
          <w:spacing w:val="-9"/>
          <w:w w:val="110"/>
        </w:rPr>
        <w:t xml:space="preserve"> </w:t>
      </w:r>
      <w:r>
        <w:rPr>
          <w:w w:val="110"/>
        </w:rPr>
        <w:t>we</w:t>
      </w:r>
      <w:r>
        <w:rPr>
          <w:spacing w:val="-9"/>
          <w:w w:val="110"/>
        </w:rPr>
        <w:t xml:space="preserve"> </w:t>
      </w:r>
      <w:r>
        <w:rPr>
          <w:w w:val="110"/>
        </w:rPr>
        <w:t>just</w:t>
      </w:r>
      <w:r>
        <w:rPr>
          <w:spacing w:val="-9"/>
          <w:w w:val="110"/>
        </w:rPr>
        <w:t xml:space="preserve"> </w:t>
      </w:r>
      <w:r>
        <w:rPr>
          <w:w w:val="110"/>
        </w:rPr>
        <w:t>said</w:t>
      </w:r>
      <w:r>
        <w:rPr>
          <w:spacing w:val="-9"/>
          <w:w w:val="110"/>
        </w:rPr>
        <w:t xml:space="preserve"> </w:t>
      </w:r>
      <w:r>
        <w:rPr>
          <w:w w:val="110"/>
        </w:rPr>
        <w:t>we</w:t>
      </w:r>
      <w:r>
        <w:rPr>
          <w:spacing w:val="-9"/>
          <w:w w:val="110"/>
        </w:rPr>
        <w:t xml:space="preserve"> </w:t>
      </w:r>
      <w:r>
        <w:rPr>
          <w:w w:val="110"/>
        </w:rPr>
        <w:t>wanted</w:t>
      </w:r>
      <w:r>
        <w:rPr>
          <w:spacing w:val="-9"/>
          <w:w w:val="110"/>
        </w:rPr>
        <w:t xml:space="preserve"> </w:t>
      </w:r>
      <w:r>
        <w:rPr>
          <w:w w:val="110"/>
        </w:rPr>
        <w:t>to</w:t>
      </w:r>
      <w:r>
        <w:rPr>
          <w:spacing w:val="-9"/>
          <w:w w:val="110"/>
        </w:rPr>
        <w:t xml:space="preserve"> </w:t>
      </w:r>
      <w:r>
        <w:rPr>
          <w:w w:val="110"/>
        </w:rPr>
        <w:t>test</w:t>
      </w:r>
      <w:r>
        <w:rPr>
          <w:spacing w:val="-10"/>
          <w:w w:val="110"/>
        </w:rPr>
        <w:t xml:space="preserve"> </w:t>
      </w:r>
      <w:r>
        <w:rPr>
          <w:w w:val="110"/>
        </w:rPr>
        <w:t>our</w:t>
      </w:r>
      <w:r>
        <w:rPr>
          <w:spacing w:val="-10"/>
          <w:w w:val="110"/>
        </w:rPr>
        <w:t xml:space="preserve"> </w:t>
      </w:r>
      <w:r>
        <w:rPr>
          <w:w w:val="110"/>
        </w:rPr>
        <w:t>code.</w:t>
      </w:r>
      <w:r>
        <w:rPr>
          <w:spacing w:val="-10"/>
          <w:w w:val="110"/>
        </w:rPr>
        <w:t xml:space="preserve"> </w:t>
      </w:r>
      <w:r>
        <w:rPr>
          <w:w w:val="110"/>
        </w:rPr>
        <w:t>The</w:t>
      </w:r>
      <w:r>
        <w:rPr>
          <w:spacing w:val="-10"/>
          <w:w w:val="110"/>
        </w:rPr>
        <w:t xml:space="preserve"> </w:t>
      </w:r>
      <w:r>
        <w:rPr>
          <w:w w:val="110"/>
        </w:rPr>
        <w:t>Thymeleaf</w:t>
      </w:r>
      <w:r>
        <w:rPr>
          <w:spacing w:val="-10"/>
          <w:w w:val="110"/>
        </w:rPr>
        <w:t xml:space="preserve"> </w:t>
      </w:r>
      <w:r>
        <w:rPr>
          <w:w w:val="110"/>
        </w:rPr>
        <w:t>and</w:t>
      </w:r>
      <w:r>
        <w:rPr>
          <w:spacing w:val="-10"/>
          <w:w w:val="110"/>
        </w:rPr>
        <w:t xml:space="preserve"> </w:t>
      </w:r>
      <w:r>
        <w:rPr>
          <w:w w:val="110"/>
        </w:rPr>
        <w:t>Spring</w:t>
      </w:r>
      <w:r>
        <w:rPr>
          <w:spacing w:val="-10"/>
          <w:w w:val="110"/>
        </w:rPr>
        <w:t xml:space="preserve"> </w:t>
      </w:r>
      <w:r>
        <w:rPr>
          <w:w w:val="110"/>
        </w:rPr>
        <w:t xml:space="preserve">Data </w:t>
      </w:r>
      <w:r>
        <w:rPr>
          <w:spacing w:val="-4"/>
          <w:w w:val="110"/>
          <w:sz w:val="18"/>
          <w:szCs w:val="18"/>
        </w:rPr>
        <w:t xml:space="preserve">JPA </w:t>
      </w:r>
      <w:r>
        <w:rPr>
          <w:w w:val="110"/>
        </w:rPr>
        <w:t>starters are a bit more specific, but only because there’s no less-specific way to declare</w:t>
      </w:r>
      <w:r>
        <w:rPr>
          <w:spacing w:val="-17"/>
          <w:w w:val="110"/>
        </w:rPr>
        <w:t xml:space="preserve"> </w:t>
      </w:r>
      <w:r>
        <w:rPr>
          <w:w w:val="110"/>
        </w:rPr>
        <w:t>that</w:t>
      </w:r>
      <w:r>
        <w:rPr>
          <w:spacing w:val="-17"/>
          <w:w w:val="110"/>
        </w:rPr>
        <w:t xml:space="preserve"> </w:t>
      </w:r>
      <w:r>
        <w:rPr>
          <w:w w:val="110"/>
        </w:rPr>
        <w:t>you</w:t>
      </w:r>
      <w:r>
        <w:rPr>
          <w:spacing w:val="-17"/>
          <w:w w:val="110"/>
        </w:rPr>
        <w:t xml:space="preserve"> </w:t>
      </w:r>
      <w:r>
        <w:rPr>
          <w:w w:val="110"/>
        </w:rPr>
        <w:t>want</w:t>
      </w:r>
      <w:r>
        <w:rPr>
          <w:spacing w:val="-17"/>
          <w:w w:val="110"/>
        </w:rPr>
        <w:t xml:space="preserve"> </w:t>
      </w:r>
      <w:r>
        <w:rPr>
          <w:w w:val="110"/>
        </w:rPr>
        <w:t>Thymeleaf</w:t>
      </w:r>
      <w:r>
        <w:rPr>
          <w:spacing w:val="-17"/>
          <w:w w:val="110"/>
        </w:rPr>
        <w:t xml:space="preserve"> </w:t>
      </w:r>
      <w:r>
        <w:rPr>
          <w:w w:val="110"/>
        </w:rPr>
        <w:t>and</w:t>
      </w:r>
      <w:r>
        <w:rPr>
          <w:spacing w:val="-17"/>
          <w:w w:val="110"/>
        </w:rPr>
        <w:t xml:space="preserve"> </w:t>
      </w:r>
      <w:r>
        <w:rPr>
          <w:w w:val="110"/>
        </w:rPr>
        <w:t>Spring</w:t>
      </w:r>
      <w:r>
        <w:rPr>
          <w:spacing w:val="-17"/>
          <w:w w:val="110"/>
        </w:rPr>
        <w:t xml:space="preserve"> </w:t>
      </w:r>
      <w:r>
        <w:rPr>
          <w:w w:val="110"/>
        </w:rPr>
        <w:t>Data</w:t>
      </w:r>
      <w:r>
        <w:rPr>
          <w:spacing w:val="-16"/>
          <w:w w:val="110"/>
        </w:rPr>
        <w:t xml:space="preserve"> </w:t>
      </w:r>
      <w:r>
        <w:rPr>
          <w:spacing w:val="-3"/>
          <w:w w:val="110"/>
          <w:sz w:val="18"/>
          <w:szCs w:val="18"/>
        </w:rPr>
        <w:t>JPA</w:t>
      </w:r>
      <w:r>
        <w:rPr>
          <w:spacing w:val="-3"/>
          <w:w w:val="110"/>
        </w:rPr>
        <w:t>.</w:t>
      </w:r>
    </w:p>
    <w:p>
      <w:pPr>
        <w:spacing w:after="0" w:line="271" w:lineRule="auto"/>
        <w:jc w:val="both"/>
        <w:sectPr>
          <w:pgSz w:w="10620" w:h="13320"/>
          <w:pgMar w:top="440" w:right="1200" w:bottom="260" w:left="1040" w:header="0" w:footer="62" w:gutter="0"/>
        </w:sectPr>
      </w:pPr>
    </w:p>
    <w:p>
      <w:pPr>
        <w:tabs>
          <w:tab w:val="right" w:pos="8261"/>
        </w:tabs>
        <w:spacing w:before="56"/>
        <w:ind w:left="3323" w:right="0" w:firstLine="0"/>
        <w:jc w:val="left"/>
        <w:rPr>
          <w:rFonts w:hint="default" w:ascii="Times New Roman" w:hAnsi="Times New Roman" w:eastAsia="Times New Roman" w:cs="Times New Roman"/>
          <w:sz w:val="18"/>
          <w:szCs w:val="18"/>
        </w:rPr>
      </w:pPr>
      <w:r>
        <w:pict>
          <v:shape id="_x0000_s1245" o:spid="_x0000_s1245"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2"/>
          <w:sz w:val="18"/>
        </w:rPr>
        <w:t xml:space="preserve"> </w:t>
      </w:r>
      <w:r>
        <w:rPr>
          <w:rFonts w:ascii="Cambria"/>
          <w:b/>
          <w:i/>
          <w:color w:val="B37F00"/>
          <w:sz w:val="18"/>
        </w:rPr>
        <w:t>starter</w:t>
      </w:r>
      <w:r>
        <w:rPr>
          <w:rFonts w:ascii="Cambria"/>
          <w:b/>
          <w:i/>
          <w:color w:val="B37F00"/>
          <w:spacing w:val="2"/>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35</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firstLine="292"/>
        <w:jc w:val="both"/>
      </w:pPr>
      <w:r>
        <w:rPr>
          <w:w w:val="110"/>
        </w:rPr>
        <w:t>The</w:t>
      </w:r>
      <w:r>
        <w:rPr>
          <w:spacing w:val="-4"/>
          <w:w w:val="110"/>
        </w:rPr>
        <w:t xml:space="preserve"> </w:t>
      </w:r>
      <w:r>
        <w:rPr>
          <w:w w:val="110"/>
        </w:rPr>
        <w:t>four</w:t>
      </w:r>
      <w:r>
        <w:rPr>
          <w:spacing w:val="-4"/>
          <w:w w:val="110"/>
        </w:rPr>
        <w:t xml:space="preserve"> </w:t>
      </w:r>
      <w:r>
        <w:rPr>
          <w:w w:val="110"/>
        </w:rPr>
        <w:t>starters</w:t>
      </w:r>
      <w:r>
        <w:rPr>
          <w:spacing w:val="-4"/>
          <w:w w:val="110"/>
        </w:rPr>
        <w:t xml:space="preserve"> </w:t>
      </w:r>
      <w:r>
        <w:rPr>
          <w:w w:val="110"/>
        </w:rPr>
        <w:t>in</w:t>
      </w:r>
      <w:r>
        <w:rPr>
          <w:spacing w:val="-4"/>
          <w:w w:val="110"/>
        </w:rPr>
        <w:t xml:space="preserve"> </w:t>
      </w:r>
      <w:r>
        <w:rPr>
          <w:w w:val="110"/>
        </w:rPr>
        <w:t>this</w:t>
      </w:r>
      <w:r>
        <w:rPr>
          <w:spacing w:val="-4"/>
          <w:w w:val="110"/>
        </w:rPr>
        <w:t xml:space="preserve"> </w:t>
      </w:r>
      <w:r>
        <w:rPr>
          <w:w w:val="110"/>
        </w:rPr>
        <w:t>build</w:t>
      </w:r>
      <w:r>
        <w:rPr>
          <w:spacing w:val="-4"/>
          <w:w w:val="110"/>
        </w:rPr>
        <w:t xml:space="preserve"> </w:t>
      </w:r>
      <w:r>
        <w:rPr>
          <w:w w:val="110"/>
        </w:rPr>
        <w:t>are</w:t>
      </w:r>
      <w:r>
        <w:rPr>
          <w:spacing w:val="-4"/>
          <w:w w:val="110"/>
        </w:rPr>
        <w:t xml:space="preserve"> </w:t>
      </w:r>
      <w:r>
        <w:rPr>
          <w:w w:val="110"/>
        </w:rPr>
        <w:t>only</w:t>
      </w:r>
      <w:r>
        <w:rPr>
          <w:spacing w:val="-5"/>
          <w:w w:val="110"/>
        </w:rPr>
        <w:t xml:space="preserve"> </w:t>
      </w:r>
      <w:r>
        <w:rPr>
          <w:w w:val="110"/>
        </w:rPr>
        <w:t>a</w:t>
      </w:r>
      <w:r>
        <w:rPr>
          <w:spacing w:val="-5"/>
          <w:w w:val="110"/>
        </w:rPr>
        <w:t xml:space="preserve"> </w:t>
      </w:r>
      <w:r>
        <w:rPr>
          <w:w w:val="110"/>
        </w:rPr>
        <w:t>few</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many</w:t>
      </w:r>
      <w:r>
        <w:rPr>
          <w:spacing w:val="-5"/>
          <w:w w:val="110"/>
        </w:rPr>
        <w:t xml:space="preserve"> </w:t>
      </w:r>
      <w:r>
        <w:rPr>
          <w:w w:val="110"/>
        </w:rPr>
        <w:t>starter</w:t>
      </w:r>
      <w:r>
        <w:rPr>
          <w:spacing w:val="-5"/>
          <w:w w:val="110"/>
        </w:rPr>
        <w:t xml:space="preserve"> </w:t>
      </w:r>
      <w:r>
        <w:rPr>
          <w:w w:val="110"/>
        </w:rPr>
        <w:t>dependencies</w:t>
      </w:r>
      <w:r>
        <w:rPr>
          <w:spacing w:val="-5"/>
          <w:w w:val="110"/>
        </w:rPr>
        <w:t xml:space="preserve"> </w:t>
      </w:r>
      <w:r>
        <w:rPr>
          <w:w w:val="110"/>
        </w:rPr>
        <w:t>that Spring</w:t>
      </w:r>
      <w:r>
        <w:rPr>
          <w:spacing w:val="-3"/>
          <w:w w:val="110"/>
        </w:rPr>
        <w:t xml:space="preserve"> </w:t>
      </w:r>
      <w:r>
        <w:rPr>
          <w:w w:val="110"/>
        </w:rPr>
        <w:t>Boot</w:t>
      </w:r>
      <w:r>
        <w:rPr>
          <w:spacing w:val="-3"/>
          <w:w w:val="110"/>
        </w:rPr>
        <w:t xml:space="preserve"> </w:t>
      </w:r>
      <w:r>
        <w:rPr>
          <w:w w:val="110"/>
        </w:rPr>
        <w:t>offers.</w:t>
      </w:r>
      <w:r>
        <w:rPr>
          <w:spacing w:val="-3"/>
          <w:w w:val="110"/>
        </w:rPr>
        <w:t xml:space="preserve"> </w:t>
      </w:r>
      <w:r>
        <w:rPr>
          <w:w w:val="110"/>
        </w:rPr>
        <w:t>Appendix</w:t>
      </w:r>
      <w:r>
        <w:rPr>
          <w:spacing w:val="-3"/>
          <w:w w:val="110"/>
        </w:rPr>
        <w:t xml:space="preserve"> </w:t>
      </w:r>
      <w:r>
        <w:rPr>
          <w:w w:val="110"/>
        </w:rPr>
        <w:t>B</w:t>
      </w:r>
      <w:r>
        <w:rPr>
          <w:spacing w:val="-3"/>
          <w:w w:val="110"/>
        </w:rPr>
        <w:t xml:space="preserve"> </w:t>
      </w:r>
      <w:r>
        <w:rPr>
          <w:w w:val="110"/>
        </w:rPr>
        <w:t>lists</w:t>
      </w:r>
      <w:r>
        <w:rPr>
          <w:spacing w:val="-3"/>
          <w:w w:val="110"/>
        </w:rPr>
        <w:t xml:space="preserve"> </w:t>
      </w:r>
      <w:r>
        <w:rPr>
          <w:w w:val="110"/>
        </w:rPr>
        <w:t>all</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starters</w:t>
      </w:r>
      <w:r>
        <w:rPr>
          <w:spacing w:val="-3"/>
          <w:w w:val="110"/>
        </w:rPr>
        <w:t xml:space="preserve"> </w:t>
      </w:r>
      <w:r>
        <w:rPr>
          <w:w w:val="110"/>
        </w:rPr>
        <w:t>with</w:t>
      </w:r>
      <w:r>
        <w:rPr>
          <w:spacing w:val="-3"/>
          <w:w w:val="110"/>
        </w:rPr>
        <w:t xml:space="preserve"> </w:t>
      </w:r>
      <w:r>
        <w:rPr>
          <w:w w:val="110"/>
        </w:rPr>
        <w:t>some</w:t>
      </w:r>
      <w:r>
        <w:rPr>
          <w:spacing w:val="-3"/>
          <w:w w:val="110"/>
        </w:rPr>
        <w:t xml:space="preserve"> </w:t>
      </w:r>
      <w:r>
        <w:rPr>
          <w:w w:val="110"/>
        </w:rPr>
        <w:t>detail</w:t>
      </w:r>
      <w:r>
        <w:rPr>
          <w:spacing w:val="-3"/>
          <w:w w:val="110"/>
        </w:rPr>
        <w:t xml:space="preserve"> </w:t>
      </w:r>
      <w:r>
        <w:rPr>
          <w:w w:val="110"/>
        </w:rPr>
        <w:t>on</w:t>
      </w:r>
      <w:r>
        <w:rPr>
          <w:spacing w:val="-3"/>
          <w:w w:val="110"/>
        </w:rPr>
        <w:t xml:space="preserve"> </w:t>
      </w:r>
      <w:r>
        <w:rPr>
          <w:w w:val="110"/>
        </w:rPr>
        <w:t>what</w:t>
      </w:r>
      <w:r>
        <w:rPr>
          <w:spacing w:val="-3"/>
          <w:w w:val="110"/>
        </w:rPr>
        <w:t xml:space="preserve"> </w:t>
      </w:r>
      <w:r>
        <w:rPr>
          <w:w w:val="110"/>
        </w:rPr>
        <w:t>each one</w:t>
      </w:r>
      <w:r>
        <w:rPr>
          <w:spacing w:val="-10"/>
          <w:w w:val="110"/>
        </w:rPr>
        <w:t xml:space="preserve"> </w:t>
      </w:r>
      <w:r>
        <w:rPr>
          <w:w w:val="110"/>
        </w:rPr>
        <w:t>transitively</w:t>
      </w:r>
      <w:r>
        <w:rPr>
          <w:spacing w:val="-10"/>
          <w:w w:val="110"/>
        </w:rPr>
        <w:t xml:space="preserve"> </w:t>
      </w:r>
      <w:r>
        <w:rPr>
          <w:w w:val="110"/>
        </w:rPr>
        <w:t>brings</w:t>
      </w:r>
      <w:r>
        <w:rPr>
          <w:spacing w:val="-10"/>
          <w:w w:val="110"/>
        </w:rPr>
        <w:t xml:space="preserve"> </w:t>
      </w:r>
      <w:r>
        <w:rPr>
          <w:w w:val="110"/>
        </w:rPr>
        <w:t>to</w:t>
      </w:r>
      <w:r>
        <w:rPr>
          <w:spacing w:val="-10"/>
          <w:w w:val="110"/>
        </w:rPr>
        <w:t xml:space="preserve"> </w:t>
      </w:r>
      <w:r>
        <w:rPr>
          <w:w w:val="110"/>
        </w:rPr>
        <w:t>a</w:t>
      </w:r>
      <w:r>
        <w:rPr>
          <w:spacing w:val="-10"/>
          <w:w w:val="110"/>
        </w:rPr>
        <w:t xml:space="preserve"> </w:t>
      </w:r>
      <w:r>
        <w:rPr>
          <w:w w:val="110"/>
        </w:rPr>
        <w:t>project</w:t>
      </w:r>
      <w:r>
        <w:rPr>
          <w:spacing w:val="-10"/>
          <w:w w:val="110"/>
        </w:rPr>
        <w:t xml:space="preserve"> </w:t>
      </w:r>
      <w:r>
        <w:rPr>
          <w:w w:val="110"/>
        </w:rPr>
        <w:t>build.</w:t>
      </w:r>
    </w:p>
    <w:p>
      <w:pPr>
        <w:pStyle w:val="11"/>
        <w:spacing w:before="1" w:line="271" w:lineRule="auto"/>
        <w:ind w:right="115" w:firstLine="307"/>
        <w:jc w:val="both"/>
      </w:pPr>
      <w:r>
        <w:rPr>
          <w:w w:val="110"/>
        </w:rPr>
        <w:t>In no case did we need to specify the version. The versions of the starter depen- dencies themselves are determined by the version of Spring Boot you’re using. The starter dependencies themselves determine the versions of the various transitive dependencies that they pull</w:t>
      </w:r>
      <w:r>
        <w:rPr>
          <w:spacing w:val="11"/>
          <w:w w:val="110"/>
        </w:rPr>
        <w:t xml:space="preserve"> </w:t>
      </w:r>
      <w:r>
        <w:rPr>
          <w:w w:val="110"/>
        </w:rPr>
        <w:t>in.</w:t>
      </w:r>
    </w:p>
    <w:p>
      <w:pPr>
        <w:pStyle w:val="11"/>
        <w:spacing w:before="1" w:line="271" w:lineRule="auto"/>
        <w:ind w:right="112" w:firstLine="305"/>
        <w:jc w:val="both"/>
      </w:pPr>
      <w:r>
        <w:rPr>
          <w:w w:val="110"/>
        </w:rPr>
        <w:t>Not knowing what versions of the various libraries are used may be a little</w:t>
      </w:r>
      <w:r>
        <w:rPr>
          <w:spacing w:val="-26"/>
          <w:w w:val="110"/>
        </w:rPr>
        <w:t xml:space="preserve"> </w:t>
      </w:r>
      <w:r>
        <w:rPr>
          <w:w w:val="110"/>
        </w:rPr>
        <w:t>unset- tling to you. Be encouraged to know that Spring Boot has been tested to ensure that all</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dependencies</w:t>
      </w:r>
      <w:r>
        <w:rPr>
          <w:spacing w:val="-9"/>
          <w:w w:val="110"/>
        </w:rPr>
        <w:t xml:space="preserve"> </w:t>
      </w:r>
      <w:r>
        <w:rPr>
          <w:w w:val="110"/>
        </w:rPr>
        <w:t>pulled</w:t>
      </w:r>
      <w:r>
        <w:rPr>
          <w:spacing w:val="-9"/>
          <w:w w:val="110"/>
        </w:rPr>
        <w:t xml:space="preserve"> </w:t>
      </w:r>
      <w:r>
        <w:rPr>
          <w:w w:val="110"/>
        </w:rPr>
        <w:t>in</w:t>
      </w:r>
      <w:r>
        <w:rPr>
          <w:spacing w:val="-9"/>
          <w:w w:val="110"/>
        </w:rPr>
        <w:t xml:space="preserve"> </w:t>
      </w:r>
      <w:r>
        <w:rPr>
          <w:w w:val="110"/>
        </w:rPr>
        <w:t>are</w:t>
      </w:r>
      <w:r>
        <w:rPr>
          <w:spacing w:val="-9"/>
          <w:w w:val="110"/>
        </w:rPr>
        <w:t xml:space="preserve"> </w:t>
      </w:r>
      <w:r>
        <w:rPr>
          <w:w w:val="110"/>
        </w:rPr>
        <w:t>compatible</w:t>
      </w:r>
      <w:r>
        <w:rPr>
          <w:spacing w:val="-9"/>
          <w:w w:val="110"/>
        </w:rPr>
        <w:t xml:space="preserve"> </w:t>
      </w:r>
      <w:r>
        <w:rPr>
          <w:w w:val="110"/>
        </w:rPr>
        <w:t>with</w:t>
      </w:r>
      <w:r>
        <w:rPr>
          <w:spacing w:val="-9"/>
          <w:w w:val="110"/>
        </w:rPr>
        <w:t xml:space="preserve"> </w:t>
      </w:r>
      <w:r>
        <w:rPr>
          <w:w w:val="110"/>
        </w:rPr>
        <w:t>each</w:t>
      </w:r>
      <w:r>
        <w:rPr>
          <w:spacing w:val="-9"/>
          <w:w w:val="110"/>
        </w:rPr>
        <w:t xml:space="preserve"> </w:t>
      </w:r>
      <w:r>
        <w:rPr>
          <w:spacing w:val="-3"/>
          <w:w w:val="110"/>
        </w:rPr>
        <w:t>other.</w:t>
      </w:r>
      <w:r>
        <w:rPr>
          <w:spacing w:val="-9"/>
          <w:w w:val="110"/>
        </w:rPr>
        <w:t xml:space="preserve"> </w:t>
      </w:r>
      <w:r>
        <w:rPr>
          <w:spacing w:val="-3"/>
          <w:w w:val="110"/>
        </w:rPr>
        <w:t>It’s</w:t>
      </w:r>
      <w:r>
        <w:rPr>
          <w:spacing w:val="-9"/>
          <w:w w:val="110"/>
        </w:rPr>
        <w:t xml:space="preserve"> </w:t>
      </w:r>
      <w:r>
        <w:rPr>
          <w:w w:val="110"/>
        </w:rPr>
        <w:t>actually</w:t>
      </w:r>
      <w:r>
        <w:rPr>
          <w:spacing w:val="-9"/>
          <w:w w:val="110"/>
        </w:rPr>
        <w:t xml:space="preserve"> </w:t>
      </w:r>
      <w:r>
        <w:rPr>
          <w:w w:val="110"/>
        </w:rPr>
        <w:t>very</w:t>
      </w:r>
      <w:r>
        <w:rPr>
          <w:spacing w:val="-9"/>
          <w:w w:val="110"/>
        </w:rPr>
        <w:t xml:space="preserve"> </w:t>
      </w:r>
      <w:r>
        <w:rPr>
          <w:w w:val="110"/>
        </w:rPr>
        <w:t>lib- erating</w:t>
      </w:r>
      <w:r>
        <w:rPr>
          <w:spacing w:val="-4"/>
          <w:w w:val="110"/>
        </w:rPr>
        <w:t xml:space="preserve"> </w:t>
      </w:r>
      <w:r>
        <w:rPr>
          <w:w w:val="110"/>
        </w:rPr>
        <w:t>to</w:t>
      </w:r>
      <w:r>
        <w:rPr>
          <w:spacing w:val="-4"/>
          <w:w w:val="110"/>
        </w:rPr>
        <w:t xml:space="preserve"> </w:t>
      </w:r>
      <w:r>
        <w:rPr>
          <w:w w:val="110"/>
        </w:rPr>
        <w:t>just</w:t>
      </w:r>
      <w:r>
        <w:rPr>
          <w:spacing w:val="-4"/>
          <w:w w:val="110"/>
        </w:rPr>
        <w:t xml:space="preserve"> </w:t>
      </w:r>
      <w:r>
        <w:rPr>
          <w:w w:val="110"/>
        </w:rPr>
        <w:t>specify</w:t>
      </w:r>
      <w:r>
        <w:rPr>
          <w:spacing w:val="-4"/>
          <w:w w:val="110"/>
        </w:rPr>
        <w:t xml:space="preserve"> </w:t>
      </w:r>
      <w:r>
        <w:rPr>
          <w:w w:val="110"/>
        </w:rPr>
        <w:t>a</w:t>
      </w:r>
      <w:r>
        <w:rPr>
          <w:spacing w:val="-4"/>
          <w:w w:val="110"/>
        </w:rPr>
        <w:t xml:space="preserve"> </w:t>
      </w:r>
      <w:r>
        <w:rPr>
          <w:w w:val="110"/>
        </w:rPr>
        <w:t>starter</w:t>
      </w:r>
      <w:r>
        <w:rPr>
          <w:spacing w:val="-4"/>
          <w:w w:val="110"/>
        </w:rPr>
        <w:t xml:space="preserve"> </w:t>
      </w:r>
      <w:r>
        <w:rPr>
          <w:w w:val="110"/>
        </w:rPr>
        <w:t>dependency</w:t>
      </w:r>
      <w:r>
        <w:rPr>
          <w:spacing w:val="-5"/>
          <w:w w:val="110"/>
        </w:rPr>
        <w:t xml:space="preserve"> </w:t>
      </w:r>
      <w:r>
        <w:rPr>
          <w:w w:val="110"/>
        </w:rPr>
        <w:t>and</w:t>
      </w:r>
      <w:r>
        <w:rPr>
          <w:spacing w:val="-4"/>
          <w:w w:val="110"/>
        </w:rPr>
        <w:t xml:space="preserve"> </w:t>
      </w:r>
      <w:r>
        <w:rPr>
          <w:w w:val="110"/>
        </w:rPr>
        <w:t>not</w:t>
      </w:r>
      <w:r>
        <w:rPr>
          <w:spacing w:val="-4"/>
          <w:w w:val="110"/>
        </w:rPr>
        <w:t xml:space="preserve"> </w:t>
      </w:r>
      <w:r>
        <w:rPr>
          <w:w w:val="110"/>
        </w:rPr>
        <w:t>have</w:t>
      </w:r>
      <w:r>
        <w:rPr>
          <w:spacing w:val="-4"/>
          <w:w w:val="110"/>
        </w:rPr>
        <w:t xml:space="preserve"> </w:t>
      </w:r>
      <w:r>
        <w:rPr>
          <w:w w:val="110"/>
        </w:rPr>
        <w:t>to</w:t>
      </w:r>
      <w:r>
        <w:rPr>
          <w:spacing w:val="-4"/>
          <w:w w:val="110"/>
        </w:rPr>
        <w:t xml:space="preserve"> </w:t>
      </w:r>
      <w:r>
        <w:rPr>
          <w:w w:val="110"/>
        </w:rPr>
        <w:t>worry</w:t>
      </w:r>
      <w:r>
        <w:rPr>
          <w:spacing w:val="-4"/>
          <w:w w:val="110"/>
        </w:rPr>
        <w:t xml:space="preserve"> </w:t>
      </w:r>
      <w:r>
        <w:rPr>
          <w:w w:val="110"/>
        </w:rPr>
        <w:t>about</w:t>
      </w:r>
      <w:r>
        <w:rPr>
          <w:spacing w:val="-4"/>
          <w:w w:val="110"/>
        </w:rPr>
        <w:t xml:space="preserve"> </w:t>
      </w:r>
      <w:r>
        <w:rPr>
          <w:w w:val="110"/>
        </w:rPr>
        <w:t>which</w:t>
      </w:r>
      <w:r>
        <w:rPr>
          <w:spacing w:val="-4"/>
          <w:w w:val="110"/>
        </w:rPr>
        <w:t xml:space="preserve"> </w:t>
      </w:r>
      <w:r>
        <w:rPr>
          <w:w w:val="110"/>
        </w:rPr>
        <w:t>librar- ies</w:t>
      </w:r>
      <w:r>
        <w:rPr>
          <w:spacing w:val="-11"/>
          <w:w w:val="110"/>
        </w:rPr>
        <w:t xml:space="preserve"> </w:t>
      </w:r>
      <w:r>
        <w:rPr>
          <w:w w:val="110"/>
        </w:rPr>
        <w:t>and</w:t>
      </w:r>
      <w:r>
        <w:rPr>
          <w:spacing w:val="-11"/>
          <w:w w:val="110"/>
        </w:rPr>
        <w:t xml:space="preserve"> </w:t>
      </w:r>
      <w:r>
        <w:rPr>
          <w:w w:val="110"/>
        </w:rPr>
        <w:t>which</w:t>
      </w:r>
      <w:r>
        <w:rPr>
          <w:spacing w:val="-11"/>
          <w:w w:val="110"/>
        </w:rPr>
        <w:t xml:space="preserve"> </w:t>
      </w:r>
      <w:r>
        <w:rPr>
          <w:w w:val="110"/>
        </w:rPr>
        <w:t>versions</w:t>
      </w:r>
      <w:r>
        <w:rPr>
          <w:spacing w:val="-11"/>
          <w:w w:val="110"/>
        </w:rPr>
        <w:t xml:space="preserve"> </w:t>
      </w:r>
      <w:r>
        <w:rPr>
          <w:w w:val="110"/>
        </w:rPr>
        <w:t>of</w:t>
      </w:r>
      <w:r>
        <w:rPr>
          <w:spacing w:val="-11"/>
          <w:w w:val="110"/>
        </w:rPr>
        <w:t xml:space="preserve"> </w:t>
      </w:r>
      <w:r>
        <w:rPr>
          <w:w w:val="110"/>
        </w:rPr>
        <w:t>those</w:t>
      </w:r>
      <w:r>
        <w:rPr>
          <w:spacing w:val="-11"/>
          <w:w w:val="110"/>
        </w:rPr>
        <w:t xml:space="preserve"> </w:t>
      </w:r>
      <w:r>
        <w:rPr>
          <w:w w:val="110"/>
        </w:rPr>
        <w:t>libraries</w:t>
      </w:r>
      <w:r>
        <w:rPr>
          <w:spacing w:val="-10"/>
          <w:w w:val="110"/>
        </w:rPr>
        <w:t xml:space="preserve"> </w:t>
      </w:r>
      <w:r>
        <w:rPr>
          <w:w w:val="110"/>
        </w:rPr>
        <w:t>you</w:t>
      </w:r>
      <w:r>
        <w:rPr>
          <w:spacing w:val="-10"/>
          <w:w w:val="110"/>
        </w:rPr>
        <w:t xml:space="preserve"> </w:t>
      </w:r>
      <w:r>
        <w:rPr>
          <w:w w:val="110"/>
        </w:rPr>
        <w:t>need</w:t>
      </w:r>
      <w:r>
        <w:rPr>
          <w:spacing w:val="-10"/>
          <w:w w:val="110"/>
        </w:rPr>
        <w:t xml:space="preserve"> </w:t>
      </w:r>
      <w:r>
        <w:rPr>
          <w:w w:val="110"/>
        </w:rPr>
        <w:t>to</w:t>
      </w:r>
      <w:r>
        <w:rPr>
          <w:spacing w:val="-10"/>
          <w:w w:val="110"/>
        </w:rPr>
        <w:t xml:space="preserve"> </w:t>
      </w:r>
      <w:r>
        <w:rPr>
          <w:w w:val="110"/>
        </w:rPr>
        <w:t>maintain.</w:t>
      </w:r>
    </w:p>
    <w:p>
      <w:pPr>
        <w:pStyle w:val="11"/>
        <w:spacing w:before="1" w:line="264" w:lineRule="auto"/>
        <w:ind w:right="112" w:firstLine="306"/>
        <w:jc w:val="both"/>
      </w:pPr>
      <w:r>
        <w:rPr>
          <w:w w:val="105"/>
        </w:rPr>
        <w:t xml:space="preserve">But if you really must know what it is that you’re getting, you can always get that from the build tool. In the case of Gradle, the </w:t>
      </w:r>
      <w:r>
        <w:rPr>
          <w:rFonts w:hint="default" w:ascii="Courier New" w:hAnsi="Courier New" w:eastAsia="Courier New" w:cs="Courier New"/>
          <w:w w:val="105"/>
          <w:sz w:val="19"/>
          <w:szCs w:val="19"/>
        </w:rPr>
        <w:t xml:space="preserve">dependencies </w:t>
      </w:r>
      <w:r>
        <w:rPr>
          <w:w w:val="105"/>
        </w:rPr>
        <w:t>task will give you a dependency</w:t>
      </w:r>
      <w:r>
        <w:rPr>
          <w:spacing w:val="18"/>
          <w:w w:val="105"/>
        </w:rPr>
        <w:t xml:space="preserve"> </w:t>
      </w:r>
      <w:r>
        <w:rPr>
          <w:w w:val="105"/>
        </w:rPr>
        <w:t>tree</w:t>
      </w:r>
      <w:r>
        <w:rPr>
          <w:spacing w:val="18"/>
          <w:w w:val="105"/>
        </w:rPr>
        <w:t xml:space="preserve"> </w:t>
      </w:r>
      <w:r>
        <w:rPr>
          <w:w w:val="105"/>
        </w:rPr>
        <w:t>that</w:t>
      </w:r>
      <w:r>
        <w:rPr>
          <w:spacing w:val="18"/>
          <w:w w:val="105"/>
        </w:rPr>
        <w:t xml:space="preserve"> </w:t>
      </w:r>
      <w:r>
        <w:rPr>
          <w:w w:val="105"/>
        </w:rPr>
        <w:t>includes</w:t>
      </w:r>
      <w:r>
        <w:rPr>
          <w:spacing w:val="18"/>
          <w:w w:val="105"/>
        </w:rPr>
        <w:t xml:space="preserve"> </w:t>
      </w:r>
      <w:r>
        <w:rPr>
          <w:w w:val="105"/>
        </w:rPr>
        <w:t>every</w:t>
      </w:r>
      <w:r>
        <w:rPr>
          <w:spacing w:val="18"/>
          <w:w w:val="105"/>
        </w:rPr>
        <w:t xml:space="preserve"> </w:t>
      </w:r>
      <w:r>
        <w:rPr>
          <w:w w:val="105"/>
        </w:rPr>
        <w:t>library</w:t>
      </w:r>
      <w:r>
        <w:rPr>
          <w:spacing w:val="17"/>
          <w:w w:val="105"/>
        </w:rPr>
        <w:t xml:space="preserve"> </w:t>
      </w:r>
      <w:r>
        <w:rPr>
          <w:w w:val="105"/>
        </w:rPr>
        <w:t>your</w:t>
      </w:r>
      <w:r>
        <w:rPr>
          <w:spacing w:val="17"/>
          <w:w w:val="105"/>
        </w:rPr>
        <w:t xml:space="preserve"> </w:t>
      </w:r>
      <w:r>
        <w:rPr>
          <w:w w:val="105"/>
        </w:rPr>
        <w:t>project</w:t>
      </w:r>
      <w:r>
        <w:rPr>
          <w:spacing w:val="17"/>
          <w:w w:val="105"/>
        </w:rPr>
        <w:t xml:space="preserve"> </w:t>
      </w:r>
      <w:r>
        <w:rPr>
          <w:w w:val="105"/>
        </w:rPr>
        <w:t>is</w:t>
      </w:r>
      <w:r>
        <w:rPr>
          <w:spacing w:val="17"/>
          <w:w w:val="105"/>
        </w:rPr>
        <w:t xml:space="preserve"> </w:t>
      </w:r>
      <w:r>
        <w:rPr>
          <w:w w:val="105"/>
        </w:rPr>
        <w:t>using</w:t>
      </w:r>
      <w:r>
        <w:rPr>
          <w:spacing w:val="17"/>
          <w:w w:val="105"/>
        </w:rPr>
        <w:t xml:space="preserve"> </w:t>
      </w:r>
      <w:r>
        <w:rPr>
          <w:w w:val="105"/>
        </w:rPr>
        <w:t>and</w:t>
      </w:r>
      <w:r>
        <w:rPr>
          <w:spacing w:val="17"/>
          <w:w w:val="105"/>
        </w:rPr>
        <w:t xml:space="preserve"> </w:t>
      </w:r>
      <w:r>
        <w:rPr>
          <w:w w:val="105"/>
        </w:rPr>
        <w:t>their</w:t>
      </w:r>
      <w:r>
        <w:rPr>
          <w:spacing w:val="17"/>
          <w:w w:val="105"/>
        </w:rPr>
        <w:t xml:space="preserve"> </w:t>
      </w:r>
      <w:r>
        <w:rPr>
          <w:w w:val="105"/>
        </w:rPr>
        <w:t>versions:</w:t>
      </w:r>
    </w:p>
    <w:p>
      <w:pPr>
        <w:spacing w:before="10"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gradle</w:t>
      </w:r>
      <w:r>
        <w:rPr>
          <w:rFonts w:ascii="Courier New"/>
          <w:spacing w:val="-5"/>
          <w:sz w:val="16"/>
        </w:rPr>
        <w:t xml:space="preserve"> </w:t>
      </w:r>
      <w:r>
        <w:rPr>
          <w:rFonts w:ascii="Courier New"/>
          <w:sz w:val="16"/>
        </w:rPr>
        <w:t>dependencies</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spacing w:val="-6"/>
          <w:w w:val="110"/>
        </w:rPr>
        <w:t>You</w:t>
      </w:r>
      <w:r>
        <w:rPr>
          <w:spacing w:val="-4"/>
          <w:w w:val="110"/>
        </w:rPr>
        <w:t xml:space="preserve"> </w:t>
      </w:r>
      <w:r>
        <w:rPr>
          <w:w w:val="110"/>
        </w:rPr>
        <w:t>can</w:t>
      </w:r>
      <w:r>
        <w:rPr>
          <w:spacing w:val="-4"/>
          <w:w w:val="110"/>
        </w:rPr>
        <w:t xml:space="preserve"> </w:t>
      </w:r>
      <w:r>
        <w:rPr>
          <w:w w:val="110"/>
        </w:rPr>
        <w:t>get</w:t>
      </w:r>
      <w:r>
        <w:rPr>
          <w:spacing w:val="-4"/>
          <w:w w:val="110"/>
        </w:rPr>
        <w:t xml:space="preserve"> </w:t>
      </w:r>
      <w:r>
        <w:rPr>
          <w:w w:val="110"/>
        </w:rPr>
        <w:t>a</w:t>
      </w:r>
      <w:r>
        <w:rPr>
          <w:spacing w:val="-4"/>
          <w:w w:val="110"/>
        </w:rPr>
        <w:t xml:space="preserve"> </w:t>
      </w:r>
      <w:r>
        <w:rPr>
          <w:w w:val="110"/>
        </w:rPr>
        <w:t>similar</w:t>
      </w:r>
      <w:r>
        <w:rPr>
          <w:spacing w:val="-4"/>
          <w:w w:val="110"/>
        </w:rPr>
        <w:t xml:space="preserve"> </w:t>
      </w:r>
      <w:r>
        <w:rPr>
          <w:w w:val="110"/>
        </w:rPr>
        <w:t>dependency</w:t>
      </w:r>
      <w:r>
        <w:rPr>
          <w:spacing w:val="-4"/>
          <w:w w:val="110"/>
        </w:rPr>
        <w:t xml:space="preserve"> </w:t>
      </w:r>
      <w:r>
        <w:rPr>
          <w:w w:val="110"/>
        </w:rPr>
        <w:t>tree</w:t>
      </w:r>
      <w:r>
        <w:rPr>
          <w:spacing w:val="-4"/>
          <w:w w:val="110"/>
        </w:rPr>
        <w:t xml:space="preserve"> </w:t>
      </w:r>
      <w:r>
        <w:rPr>
          <w:w w:val="110"/>
        </w:rPr>
        <w:t>from</w:t>
      </w:r>
      <w:r>
        <w:rPr>
          <w:spacing w:val="-4"/>
          <w:w w:val="110"/>
        </w:rPr>
        <w:t xml:space="preserve"> </w:t>
      </w:r>
      <w:r>
        <w:rPr>
          <w:w w:val="110"/>
        </w:rPr>
        <w:t>a</w:t>
      </w:r>
      <w:r>
        <w:rPr>
          <w:spacing w:val="-4"/>
          <w:w w:val="110"/>
        </w:rPr>
        <w:t xml:space="preserve"> </w:t>
      </w:r>
      <w:r>
        <w:rPr>
          <w:w w:val="110"/>
        </w:rPr>
        <w:t>Maven</w:t>
      </w:r>
      <w:r>
        <w:rPr>
          <w:spacing w:val="-4"/>
          <w:w w:val="110"/>
        </w:rPr>
        <w:t xml:space="preserve"> </w:t>
      </w:r>
      <w:r>
        <w:rPr>
          <w:w w:val="110"/>
        </w:rPr>
        <w:t>build</w:t>
      </w:r>
      <w:r>
        <w:rPr>
          <w:spacing w:val="-4"/>
          <w:w w:val="110"/>
        </w:rPr>
        <w:t xml:space="preserve"> </w:t>
      </w:r>
      <w:r>
        <w:rPr>
          <w:w w:val="110"/>
        </w:rPr>
        <w:t>with</w:t>
      </w:r>
      <w:r>
        <w:rPr>
          <w:spacing w:val="-4"/>
          <w:w w:val="110"/>
        </w:rPr>
        <w:t xml:space="preserve"> </w:t>
      </w:r>
      <w:r>
        <w:rPr>
          <w:w w:val="110"/>
        </w:rPr>
        <w:t>the</w:t>
      </w:r>
      <w:r>
        <w:rPr>
          <w:spacing w:val="-5"/>
          <w:w w:val="110"/>
        </w:rPr>
        <w:t xml:space="preserve"> </w:t>
      </w:r>
      <w:r>
        <w:rPr>
          <w:rFonts w:ascii="Courier New"/>
          <w:w w:val="110"/>
          <w:sz w:val="19"/>
        </w:rPr>
        <w:t>tree</w:t>
      </w:r>
      <w:r>
        <w:rPr>
          <w:rFonts w:ascii="Courier New"/>
          <w:spacing w:val="-75"/>
          <w:w w:val="110"/>
          <w:sz w:val="19"/>
        </w:rPr>
        <w:t xml:space="preserve"> </w:t>
      </w:r>
      <w:r>
        <w:rPr>
          <w:w w:val="110"/>
        </w:rPr>
        <w:t>goal</w:t>
      </w:r>
      <w:r>
        <w:rPr>
          <w:spacing w:val="-5"/>
          <w:w w:val="110"/>
        </w:rPr>
        <w:t xml:space="preserve"> </w:t>
      </w:r>
      <w:r>
        <w:rPr>
          <w:w w:val="110"/>
        </w:rPr>
        <w:t>of</w:t>
      </w:r>
      <w:r>
        <w:rPr>
          <w:spacing w:val="-5"/>
          <w:w w:val="110"/>
        </w:rPr>
        <w:t xml:space="preserve"> </w:t>
      </w:r>
      <w:r>
        <w:rPr>
          <w:w w:val="110"/>
        </w:rPr>
        <w:t>the</w:t>
      </w:r>
    </w:p>
    <w:p>
      <w:pPr>
        <w:spacing w:before="16"/>
        <w:ind w:left="823" w:right="0" w:firstLine="0"/>
        <w:jc w:val="both"/>
        <w:rPr>
          <w:rFonts w:hint="default" w:ascii="Times New Roman" w:hAnsi="Times New Roman" w:eastAsia="Times New Roman" w:cs="Times New Roman"/>
          <w:sz w:val="20"/>
          <w:szCs w:val="20"/>
        </w:rPr>
      </w:pPr>
      <w:r>
        <w:rPr>
          <w:rFonts w:ascii="Courier New"/>
          <w:w w:val="95"/>
          <w:sz w:val="19"/>
        </w:rPr>
        <w:t>dependency</w:t>
      </w:r>
      <w:r>
        <w:rPr>
          <w:rFonts w:ascii="Courier New"/>
          <w:spacing w:val="-41"/>
          <w:w w:val="95"/>
          <w:sz w:val="19"/>
        </w:rPr>
        <w:t xml:space="preserve"> </w:t>
      </w:r>
      <w:r>
        <w:rPr>
          <w:rFonts w:ascii="Times New Roman"/>
          <w:w w:val="95"/>
          <w:sz w:val="20"/>
        </w:rPr>
        <w:t>plugin:</w:t>
      </w:r>
    </w:p>
    <w:p>
      <w:pPr>
        <w:spacing w:before="7"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 mvn</w:t>
      </w:r>
      <w:r>
        <w:rPr>
          <w:rFonts w:ascii="Courier New"/>
          <w:spacing w:val="-6"/>
          <w:sz w:val="16"/>
        </w:rPr>
        <w:t xml:space="preserve"> </w:t>
      </w:r>
      <w:r>
        <w:rPr>
          <w:rFonts w:ascii="Courier New"/>
          <w:sz w:val="16"/>
        </w:rPr>
        <w:t>dependency:tree</w:t>
      </w:r>
    </w:p>
    <w:p>
      <w:pPr>
        <w:spacing w:before="11" w:line="240" w:lineRule="auto"/>
        <w:ind w:right="0"/>
        <w:rPr>
          <w:rFonts w:hint="default" w:ascii="Courier New" w:hAnsi="Courier New" w:eastAsia="Courier New" w:cs="Courier New"/>
          <w:sz w:val="16"/>
          <w:szCs w:val="16"/>
        </w:rPr>
      </w:pPr>
    </w:p>
    <w:p>
      <w:pPr>
        <w:pStyle w:val="11"/>
        <w:spacing w:line="271" w:lineRule="auto"/>
        <w:ind w:right="112"/>
        <w:jc w:val="both"/>
      </w:pPr>
      <w:r>
        <w:rPr>
          <w:w w:val="110"/>
        </w:rPr>
        <w:t>For the most part, you should never concern yourself with the specifics of what each Spring</w:t>
      </w:r>
      <w:r>
        <w:rPr>
          <w:spacing w:val="-10"/>
          <w:w w:val="110"/>
        </w:rPr>
        <w:t xml:space="preserve"> </w:t>
      </w:r>
      <w:r>
        <w:rPr>
          <w:w w:val="110"/>
        </w:rPr>
        <w:t>Boot</w:t>
      </w:r>
      <w:r>
        <w:rPr>
          <w:spacing w:val="-10"/>
          <w:w w:val="110"/>
        </w:rPr>
        <w:t xml:space="preserve"> </w:t>
      </w:r>
      <w:r>
        <w:rPr>
          <w:w w:val="110"/>
        </w:rPr>
        <w:t>starter</w:t>
      </w:r>
      <w:r>
        <w:rPr>
          <w:spacing w:val="-10"/>
          <w:w w:val="110"/>
        </w:rPr>
        <w:t xml:space="preserve"> </w:t>
      </w:r>
      <w:r>
        <w:rPr>
          <w:w w:val="110"/>
        </w:rPr>
        <w:t>dependency</w:t>
      </w:r>
      <w:r>
        <w:rPr>
          <w:spacing w:val="-12"/>
          <w:w w:val="110"/>
        </w:rPr>
        <w:t xml:space="preserve"> </w:t>
      </w:r>
      <w:r>
        <w:rPr>
          <w:w w:val="110"/>
        </w:rPr>
        <w:t>provides.</w:t>
      </w:r>
      <w:r>
        <w:rPr>
          <w:spacing w:val="-10"/>
          <w:w w:val="110"/>
        </w:rPr>
        <w:t xml:space="preserve"> </w:t>
      </w:r>
      <w:r>
        <w:rPr>
          <w:w w:val="110"/>
        </w:rPr>
        <w:t>Generally,</w:t>
      </w:r>
      <w:r>
        <w:rPr>
          <w:spacing w:val="-10"/>
          <w:w w:val="110"/>
        </w:rPr>
        <w:t xml:space="preserve"> </w:t>
      </w:r>
      <w:r>
        <w:rPr>
          <w:spacing w:val="-3"/>
          <w:w w:val="110"/>
        </w:rPr>
        <w:t>it’s</w:t>
      </w:r>
      <w:r>
        <w:rPr>
          <w:spacing w:val="-10"/>
          <w:w w:val="110"/>
        </w:rPr>
        <w:t xml:space="preserve"> </w:t>
      </w:r>
      <w:r>
        <w:rPr>
          <w:w w:val="110"/>
        </w:rPr>
        <w:t>enough</w:t>
      </w:r>
      <w:r>
        <w:rPr>
          <w:spacing w:val="-10"/>
          <w:w w:val="110"/>
        </w:rPr>
        <w:t xml:space="preserve"> </w:t>
      </w:r>
      <w:r>
        <w:rPr>
          <w:w w:val="110"/>
        </w:rPr>
        <w:t>to</w:t>
      </w:r>
      <w:r>
        <w:rPr>
          <w:spacing w:val="-10"/>
          <w:w w:val="110"/>
        </w:rPr>
        <w:t xml:space="preserve"> </w:t>
      </w:r>
      <w:r>
        <w:rPr>
          <w:w w:val="110"/>
        </w:rPr>
        <w:t>know</w:t>
      </w:r>
      <w:r>
        <w:rPr>
          <w:spacing w:val="-10"/>
          <w:w w:val="110"/>
        </w:rPr>
        <w:t xml:space="preserve"> </w:t>
      </w:r>
      <w:r>
        <w:rPr>
          <w:w w:val="110"/>
        </w:rPr>
        <w:t>that</w:t>
      </w:r>
      <w:r>
        <w:rPr>
          <w:spacing w:val="-10"/>
          <w:w w:val="110"/>
        </w:rPr>
        <w:t xml:space="preserve"> </w:t>
      </w:r>
      <w:r>
        <w:rPr>
          <w:w w:val="110"/>
        </w:rPr>
        <w:t>the</w:t>
      </w:r>
      <w:r>
        <w:rPr>
          <w:spacing w:val="-10"/>
          <w:w w:val="110"/>
        </w:rPr>
        <w:t xml:space="preserve"> </w:t>
      </w:r>
      <w:r>
        <w:rPr>
          <w:w w:val="110"/>
        </w:rPr>
        <w:t>web starter enables you to build a web application, the Thymeleaf starter enables you to use</w:t>
      </w:r>
      <w:r>
        <w:rPr>
          <w:spacing w:val="-12"/>
          <w:w w:val="110"/>
        </w:rPr>
        <w:t xml:space="preserve"> </w:t>
      </w:r>
      <w:r>
        <w:rPr>
          <w:w w:val="110"/>
        </w:rPr>
        <w:t>Thymeleaf</w:t>
      </w:r>
      <w:r>
        <w:rPr>
          <w:spacing w:val="-12"/>
          <w:w w:val="110"/>
        </w:rPr>
        <w:t xml:space="preserve"> </w:t>
      </w:r>
      <w:r>
        <w:rPr>
          <w:w w:val="110"/>
        </w:rPr>
        <w:t>templates,</w:t>
      </w:r>
      <w:r>
        <w:rPr>
          <w:spacing w:val="-12"/>
          <w:w w:val="110"/>
        </w:rPr>
        <w:t xml:space="preserve"> </w:t>
      </w:r>
      <w:r>
        <w:rPr>
          <w:w w:val="110"/>
        </w:rPr>
        <w:t>and</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Data</w:t>
      </w:r>
      <w:r>
        <w:rPr>
          <w:spacing w:val="-12"/>
          <w:w w:val="110"/>
        </w:rPr>
        <w:t xml:space="preserve"> </w:t>
      </w:r>
      <w:r>
        <w:rPr>
          <w:spacing w:val="-4"/>
          <w:w w:val="110"/>
          <w:sz w:val="18"/>
          <w:szCs w:val="18"/>
        </w:rPr>
        <w:t>JPA</w:t>
      </w:r>
      <w:r>
        <w:rPr>
          <w:spacing w:val="-7"/>
          <w:w w:val="110"/>
          <w:sz w:val="18"/>
          <w:szCs w:val="18"/>
        </w:rPr>
        <w:t xml:space="preserve"> </w:t>
      </w:r>
      <w:r>
        <w:rPr>
          <w:w w:val="110"/>
        </w:rPr>
        <w:t>starter</w:t>
      </w:r>
      <w:r>
        <w:rPr>
          <w:spacing w:val="-13"/>
          <w:w w:val="110"/>
        </w:rPr>
        <w:t xml:space="preserve"> </w:t>
      </w:r>
      <w:r>
        <w:rPr>
          <w:w w:val="110"/>
        </w:rPr>
        <w:t>enables</w:t>
      </w:r>
      <w:r>
        <w:rPr>
          <w:spacing w:val="-13"/>
          <w:w w:val="110"/>
        </w:rPr>
        <w:t xml:space="preserve"> </w:t>
      </w:r>
      <w:r>
        <w:rPr>
          <w:w w:val="110"/>
        </w:rPr>
        <w:t>data</w:t>
      </w:r>
      <w:r>
        <w:rPr>
          <w:spacing w:val="-13"/>
          <w:w w:val="110"/>
        </w:rPr>
        <w:t xml:space="preserve"> </w:t>
      </w:r>
      <w:r>
        <w:rPr>
          <w:w w:val="110"/>
        </w:rPr>
        <w:t>persistence</w:t>
      </w:r>
      <w:r>
        <w:rPr>
          <w:spacing w:val="-13"/>
          <w:w w:val="110"/>
        </w:rPr>
        <w:t xml:space="preserve"> </w:t>
      </w:r>
      <w:r>
        <w:rPr>
          <w:w w:val="110"/>
        </w:rPr>
        <w:t>to</w:t>
      </w:r>
      <w:r>
        <w:rPr>
          <w:spacing w:val="-13"/>
          <w:w w:val="110"/>
        </w:rPr>
        <w:t xml:space="preserve"> </w:t>
      </w:r>
      <w:r>
        <w:rPr>
          <w:w w:val="110"/>
        </w:rPr>
        <w:t>a database</w:t>
      </w:r>
      <w:r>
        <w:rPr>
          <w:spacing w:val="-25"/>
          <w:w w:val="110"/>
        </w:rPr>
        <w:t xml:space="preserve"> </w:t>
      </w:r>
      <w:r>
        <w:rPr>
          <w:w w:val="110"/>
        </w:rPr>
        <w:t>using</w:t>
      </w:r>
      <w:r>
        <w:rPr>
          <w:spacing w:val="-25"/>
          <w:w w:val="110"/>
        </w:rPr>
        <w:t xml:space="preserve"> </w:t>
      </w:r>
      <w:r>
        <w:rPr>
          <w:w w:val="110"/>
        </w:rPr>
        <w:t>Spring</w:t>
      </w:r>
      <w:r>
        <w:rPr>
          <w:spacing w:val="-25"/>
          <w:w w:val="110"/>
        </w:rPr>
        <w:t xml:space="preserve"> </w:t>
      </w:r>
      <w:r>
        <w:rPr>
          <w:w w:val="110"/>
        </w:rPr>
        <w:t>Data</w:t>
      </w:r>
      <w:r>
        <w:rPr>
          <w:spacing w:val="-24"/>
          <w:w w:val="110"/>
        </w:rPr>
        <w:t xml:space="preserve"> </w:t>
      </w:r>
      <w:r>
        <w:rPr>
          <w:spacing w:val="-3"/>
          <w:w w:val="110"/>
          <w:sz w:val="18"/>
          <w:szCs w:val="18"/>
        </w:rPr>
        <w:t>JPA</w:t>
      </w:r>
      <w:r>
        <w:rPr>
          <w:spacing w:val="-3"/>
          <w:w w:val="110"/>
        </w:rPr>
        <w:t>.</w:t>
      </w:r>
    </w:p>
    <w:p>
      <w:pPr>
        <w:pStyle w:val="11"/>
        <w:spacing w:before="1" w:line="271" w:lineRule="auto"/>
        <w:ind w:right="114" w:firstLine="308"/>
        <w:jc w:val="both"/>
      </w:pPr>
      <w:r>
        <w:rPr>
          <w:w w:val="110"/>
        </w:rPr>
        <w:t xml:space="preserve">But what if, in spite of the testing performed by the Spring Boot team, there’s a </w:t>
      </w:r>
      <w:bookmarkStart w:id="112" w:name="_bookmark87"/>
      <w:bookmarkEnd w:id="112"/>
      <w:r>
        <w:rPr>
          <w:w w:val="110"/>
        </w:rPr>
        <w:t>problem with a starter dependency’s choice of libraries? How can you override the starter?</w:t>
      </w:r>
    </w:p>
    <w:p>
      <w:pPr>
        <w:pStyle w:val="9"/>
        <w:numPr>
          <w:ilvl w:val="2"/>
          <w:numId w:val="20"/>
        </w:numPr>
        <w:tabs>
          <w:tab w:val="left" w:pos="824"/>
        </w:tabs>
        <w:spacing w:before="174" w:after="0" w:line="240" w:lineRule="auto"/>
        <w:ind w:left="823" w:right="0" w:hanging="720"/>
        <w:jc w:val="left"/>
        <w:rPr>
          <w:b w:val="0"/>
          <w:bCs w:val="0"/>
          <w:i w:val="0"/>
        </w:rPr>
      </w:pPr>
      <w:bookmarkStart w:id="113" w:name="2.2.2 Overriding starter transitive depe"/>
      <w:bookmarkEnd w:id="113"/>
      <w:bookmarkStart w:id="114" w:name="_bookmark88"/>
      <w:bookmarkEnd w:id="114"/>
      <w:bookmarkStart w:id="115" w:name="_bookmark89"/>
      <w:bookmarkEnd w:id="115"/>
      <w:r>
        <w:rPr>
          <w:i/>
          <w:color w:val="214766"/>
          <w:w w:val="105"/>
        </w:rPr>
        <w:t>Overriding starter transitive</w:t>
      </w:r>
      <w:r>
        <w:rPr>
          <w:i/>
          <w:color w:val="214766"/>
          <w:spacing w:val="-3"/>
          <w:w w:val="105"/>
        </w:rPr>
        <w:t xml:space="preserve"> </w:t>
      </w:r>
      <w:r>
        <w:rPr>
          <w:i/>
          <w:color w:val="214766"/>
          <w:w w:val="105"/>
        </w:rPr>
        <w:t>dependencies</w:t>
      </w:r>
    </w:p>
    <w:p>
      <w:pPr>
        <w:pStyle w:val="11"/>
        <w:spacing w:before="90" w:line="271" w:lineRule="auto"/>
        <w:ind w:right="115"/>
        <w:jc w:val="both"/>
      </w:pPr>
      <w:r>
        <w:rPr>
          <w:w w:val="110"/>
        </w:rPr>
        <w:t>Ultimately, starter dependencies are just dependencies like any other dependency in your</w:t>
      </w:r>
      <w:r>
        <w:rPr>
          <w:spacing w:val="-3"/>
          <w:w w:val="110"/>
        </w:rPr>
        <w:t xml:space="preserve"> </w:t>
      </w:r>
      <w:r>
        <w:rPr>
          <w:w w:val="110"/>
        </w:rPr>
        <w:t>build.</w:t>
      </w:r>
      <w:r>
        <w:rPr>
          <w:spacing w:val="-3"/>
          <w:w w:val="110"/>
        </w:rPr>
        <w:t xml:space="preserve"> </w:t>
      </w:r>
      <w:r>
        <w:rPr>
          <w:w w:val="110"/>
        </w:rPr>
        <w:t>That</w:t>
      </w:r>
      <w:r>
        <w:rPr>
          <w:spacing w:val="-3"/>
          <w:w w:val="110"/>
        </w:rPr>
        <w:t xml:space="preserve"> </w:t>
      </w:r>
      <w:r>
        <w:rPr>
          <w:w w:val="110"/>
        </w:rPr>
        <w:t>means</w:t>
      </w:r>
      <w:r>
        <w:rPr>
          <w:spacing w:val="-3"/>
          <w:w w:val="110"/>
        </w:rPr>
        <w:t xml:space="preserve"> </w:t>
      </w:r>
      <w:r>
        <w:rPr>
          <w:w w:val="110"/>
        </w:rPr>
        <w:t>you</w:t>
      </w:r>
      <w:r>
        <w:rPr>
          <w:spacing w:val="-3"/>
          <w:w w:val="110"/>
        </w:rPr>
        <w:t xml:space="preserve"> </w:t>
      </w:r>
      <w:r>
        <w:rPr>
          <w:w w:val="110"/>
        </w:rPr>
        <w:t>can</w:t>
      </w:r>
      <w:r>
        <w:rPr>
          <w:spacing w:val="-3"/>
          <w:w w:val="110"/>
        </w:rPr>
        <w:t xml:space="preserve"> </w:t>
      </w:r>
      <w:r>
        <w:rPr>
          <w:w w:val="110"/>
        </w:rPr>
        <w:t>use</w:t>
      </w:r>
      <w:r>
        <w:rPr>
          <w:spacing w:val="-3"/>
          <w:w w:val="110"/>
        </w:rPr>
        <w:t xml:space="preserve"> </w:t>
      </w:r>
      <w:r>
        <w:rPr>
          <w:w w:val="110"/>
        </w:rPr>
        <w:t>the</w:t>
      </w:r>
      <w:r>
        <w:rPr>
          <w:spacing w:val="-3"/>
          <w:w w:val="110"/>
        </w:rPr>
        <w:t xml:space="preserve"> </w:t>
      </w:r>
      <w:r>
        <w:rPr>
          <w:w w:val="110"/>
        </w:rPr>
        <w:t>facilities</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build</w:t>
      </w:r>
      <w:r>
        <w:rPr>
          <w:spacing w:val="-3"/>
          <w:w w:val="110"/>
        </w:rPr>
        <w:t xml:space="preserve"> </w:t>
      </w:r>
      <w:r>
        <w:rPr>
          <w:w w:val="110"/>
        </w:rPr>
        <w:t>tool</w:t>
      </w:r>
      <w:r>
        <w:rPr>
          <w:spacing w:val="-3"/>
          <w:w w:val="110"/>
        </w:rPr>
        <w:t xml:space="preserve"> </w:t>
      </w:r>
      <w:r>
        <w:rPr>
          <w:w w:val="110"/>
        </w:rPr>
        <w:t>to</w:t>
      </w:r>
      <w:r>
        <w:rPr>
          <w:spacing w:val="-3"/>
          <w:w w:val="110"/>
        </w:rPr>
        <w:t xml:space="preserve"> </w:t>
      </w:r>
      <w:r>
        <w:rPr>
          <w:w w:val="110"/>
        </w:rPr>
        <w:t>selectively</w:t>
      </w:r>
      <w:r>
        <w:rPr>
          <w:spacing w:val="-3"/>
          <w:w w:val="110"/>
        </w:rPr>
        <w:t xml:space="preserve"> </w:t>
      </w:r>
      <w:r>
        <w:rPr>
          <w:w w:val="110"/>
        </w:rPr>
        <w:t>over- ride transitive dependency versions, exclude transitive dependencies, and certainly specify</w:t>
      </w:r>
      <w:r>
        <w:rPr>
          <w:spacing w:val="-15"/>
          <w:w w:val="110"/>
        </w:rPr>
        <w:t xml:space="preserve"> </w:t>
      </w:r>
      <w:r>
        <w:rPr>
          <w:w w:val="110"/>
        </w:rPr>
        <w:t>dependencies</w:t>
      </w:r>
      <w:r>
        <w:rPr>
          <w:spacing w:val="-15"/>
          <w:w w:val="110"/>
        </w:rPr>
        <w:t xml:space="preserve"> </w:t>
      </w:r>
      <w:r>
        <w:rPr>
          <w:w w:val="110"/>
        </w:rPr>
        <w:t>for</w:t>
      </w:r>
      <w:r>
        <w:rPr>
          <w:spacing w:val="-15"/>
          <w:w w:val="110"/>
        </w:rPr>
        <w:t xml:space="preserve"> </w:t>
      </w:r>
      <w:r>
        <w:rPr>
          <w:w w:val="110"/>
        </w:rPr>
        <w:t>libraries</w:t>
      </w:r>
      <w:r>
        <w:rPr>
          <w:spacing w:val="-15"/>
          <w:w w:val="110"/>
        </w:rPr>
        <w:t xml:space="preserve"> </w:t>
      </w:r>
      <w:r>
        <w:rPr>
          <w:w w:val="110"/>
        </w:rPr>
        <w:t>not</w:t>
      </w:r>
      <w:r>
        <w:rPr>
          <w:spacing w:val="-14"/>
          <w:w w:val="110"/>
        </w:rPr>
        <w:t xml:space="preserve"> </w:t>
      </w:r>
      <w:r>
        <w:rPr>
          <w:w w:val="110"/>
        </w:rPr>
        <w:t>covered</w:t>
      </w:r>
      <w:r>
        <w:rPr>
          <w:spacing w:val="-14"/>
          <w:w w:val="110"/>
        </w:rPr>
        <w:t xml:space="preserve"> </w:t>
      </w:r>
      <w:r>
        <w:rPr>
          <w:w w:val="110"/>
        </w:rPr>
        <w:t>by</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starters.</w:t>
      </w:r>
    </w:p>
    <w:p>
      <w:pPr>
        <w:pStyle w:val="11"/>
        <w:spacing w:before="1" w:line="271" w:lineRule="auto"/>
        <w:ind w:right="112" w:firstLine="321"/>
        <w:jc w:val="both"/>
      </w:pPr>
      <w:r>
        <w:rPr>
          <w:w w:val="110"/>
        </w:rPr>
        <w:t>For example, consider Spring Boot’s web starter. Among other things, the web starter</w:t>
      </w:r>
      <w:r>
        <w:rPr>
          <w:spacing w:val="-17"/>
          <w:w w:val="110"/>
        </w:rPr>
        <w:t xml:space="preserve"> </w:t>
      </w:r>
      <w:r>
        <w:rPr>
          <w:w w:val="110"/>
        </w:rPr>
        <w:t>transitively</w:t>
      </w:r>
      <w:r>
        <w:rPr>
          <w:spacing w:val="-17"/>
          <w:w w:val="110"/>
        </w:rPr>
        <w:t xml:space="preserve"> </w:t>
      </w:r>
      <w:r>
        <w:rPr>
          <w:w w:val="110"/>
        </w:rPr>
        <w:t>depends</w:t>
      </w:r>
      <w:r>
        <w:rPr>
          <w:spacing w:val="-17"/>
          <w:w w:val="110"/>
        </w:rPr>
        <w:t xml:space="preserve"> </w:t>
      </w:r>
      <w:r>
        <w:rPr>
          <w:w w:val="110"/>
        </w:rPr>
        <w:t>on</w:t>
      </w:r>
      <w:r>
        <w:rPr>
          <w:spacing w:val="-17"/>
          <w:w w:val="110"/>
        </w:rPr>
        <w:t xml:space="preserve"> </w:t>
      </w:r>
      <w:r>
        <w:rPr>
          <w:w w:val="110"/>
        </w:rPr>
        <w:t>the</w:t>
      </w:r>
      <w:r>
        <w:rPr>
          <w:spacing w:val="-17"/>
          <w:w w:val="110"/>
        </w:rPr>
        <w:t xml:space="preserve"> </w:t>
      </w:r>
      <w:r>
        <w:rPr>
          <w:w w:val="110"/>
        </w:rPr>
        <w:t>Jackson</w:t>
      </w:r>
      <w:r>
        <w:rPr>
          <w:spacing w:val="-17"/>
          <w:w w:val="110"/>
        </w:rPr>
        <w:t xml:space="preserve"> </w:t>
      </w:r>
      <w:r>
        <w:rPr>
          <w:w w:val="110"/>
          <w:sz w:val="18"/>
          <w:szCs w:val="18"/>
        </w:rPr>
        <w:t>JSON</w:t>
      </w:r>
      <w:r>
        <w:rPr>
          <w:spacing w:val="-11"/>
          <w:w w:val="110"/>
          <w:sz w:val="18"/>
          <w:szCs w:val="18"/>
        </w:rPr>
        <w:t xml:space="preserve"> </w:t>
      </w:r>
      <w:r>
        <w:rPr>
          <w:w w:val="110"/>
        </w:rPr>
        <w:t>library.</w:t>
      </w:r>
      <w:r>
        <w:rPr>
          <w:spacing w:val="-17"/>
          <w:w w:val="110"/>
        </w:rPr>
        <w:t xml:space="preserve"> </w:t>
      </w:r>
      <w:r>
        <w:rPr>
          <w:w w:val="110"/>
        </w:rPr>
        <w:t>This</w:t>
      </w:r>
      <w:r>
        <w:rPr>
          <w:spacing w:val="-17"/>
          <w:w w:val="110"/>
        </w:rPr>
        <w:t xml:space="preserve"> </w:t>
      </w:r>
      <w:r>
        <w:rPr>
          <w:w w:val="110"/>
        </w:rPr>
        <w:t>library</w:t>
      </w:r>
      <w:r>
        <w:rPr>
          <w:spacing w:val="-17"/>
          <w:w w:val="110"/>
        </w:rPr>
        <w:t xml:space="preserve"> </w:t>
      </w:r>
      <w:r>
        <w:rPr>
          <w:w w:val="110"/>
        </w:rPr>
        <w:t>is</w:t>
      </w:r>
      <w:r>
        <w:rPr>
          <w:spacing w:val="-17"/>
          <w:w w:val="110"/>
        </w:rPr>
        <w:t xml:space="preserve"> </w:t>
      </w:r>
      <w:r>
        <w:rPr>
          <w:w w:val="110"/>
        </w:rPr>
        <w:t>handy</w:t>
      </w:r>
      <w:r>
        <w:rPr>
          <w:spacing w:val="-17"/>
          <w:w w:val="110"/>
        </w:rPr>
        <w:t xml:space="preserve"> </w:t>
      </w:r>
      <w:r>
        <w:rPr>
          <w:w w:val="110"/>
        </w:rPr>
        <w:t>if</w:t>
      </w:r>
      <w:r>
        <w:rPr>
          <w:spacing w:val="-17"/>
          <w:w w:val="110"/>
        </w:rPr>
        <w:t xml:space="preserve"> </w:t>
      </w:r>
      <w:r>
        <w:rPr>
          <w:w w:val="110"/>
        </w:rPr>
        <w:t xml:space="preserve">you’re building a </w:t>
      </w:r>
      <w:r>
        <w:rPr>
          <w:w w:val="110"/>
          <w:sz w:val="18"/>
          <w:szCs w:val="18"/>
        </w:rPr>
        <w:t xml:space="preserve">REST </w:t>
      </w:r>
      <w:r>
        <w:rPr>
          <w:w w:val="110"/>
        </w:rPr>
        <w:t xml:space="preserve">service that consumes or produces </w:t>
      </w:r>
      <w:r>
        <w:rPr>
          <w:w w:val="110"/>
          <w:sz w:val="18"/>
          <w:szCs w:val="18"/>
        </w:rPr>
        <w:t xml:space="preserve">JSON </w:t>
      </w:r>
      <w:r>
        <w:rPr>
          <w:w w:val="110"/>
        </w:rPr>
        <w:t>resource representations. But</w:t>
      </w:r>
      <w:r>
        <w:rPr>
          <w:spacing w:val="-14"/>
          <w:w w:val="110"/>
        </w:rPr>
        <w:t xml:space="preserve"> </w:t>
      </w:r>
      <w:r>
        <w:rPr>
          <w:w w:val="110"/>
        </w:rPr>
        <w:t>if</w:t>
      </w:r>
      <w:r>
        <w:rPr>
          <w:spacing w:val="-14"/>
          <w:w w:val="110"/>
        </w:rPr>
        <w:t xml:space="preserve"> </w:t>
      </w:r>
      <w:r>
        <w:rPr>
          <w:w w:val="110"/>
        </w:rPr>
        <w:t>you’re</w:t>
      </w:r>
      <w:r>
        <w:rPr>
          <w:spacing w:val="-14"/>
          <w:w w:val="110"/>
        </w:rPr>
        <w:t xml:space="preserve"> </w:t>
      </w:r>
      <w:r>
        <w:rPr>
          <w:w w:val="110"/>
        </w:rPr>
        <w:t>using</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to</w:t>
      </w:r>
      <w:r>
        <w:rPr>
          <w:spacing w:val="-14"/>
          <w:w w:val="110"/>
        </w:rPr>
        <w:t xml:space="preserve"> </w:t>
      </w:r>
      <w:r>
        <w:rPr>
          <w:w w:val="110"/>
        </w:rPr>
        <w:t>build</w:t>
      </w:r>
      <w:r>
        <w:rPr>
          <w:spacing w:val="-12"/>
          <w:w w:val="110"/>
        </w:rPr>
        <w:t xml:space="preserve"> </w:t>
      </w:r>
      <w:r>
        <w:rPr>
          <w:w w:val="110"/>
        </w:rPr>
        <w:t>a</w:t>
      </w:r>
      <w:r>
        <w:rPr>
          <w:spacing w:val="-14"/>
          <w:w w:val="110"/>
        </w:rPr>
        <w:t xml:space="preserve"> </w:t>
      </w:r>
      <w:r>
        <w:rPr>
          <w:w w:val="110"/>
        </w:rPr>
        <w:t>more</w:t>
      </w:r>
      <w:r>
        <w:rPr>
          <w:spacing w:val="-14"/>
          <w:w w:val="110"/>
        </w:rPr>
        <w:t xml:space="preserve"> </w:t>
      </w:r>
      <w:r>
        <w:rPr>
          <w:w w:val="110"/>
        </w:rPr>
        <w:t>traditional</w:t>
      </w:r>
      <w:r>
        <w:rPr>
          <w:spacing w:val="-14"/>
          <w:w w:val="110"/>
        </w:rPr>
        <w:t xml:space="preserve"> </w:t>
      </w:r>
      <w:r>
        <w:rPr>
          <w:w w:val="110"/>
        </w:rPr>
        <w:t>human-facing</w:t>
      </w:r>
      <w:r>
        <w:rPr>
          <w:spacing w:val="-14"/>
          <w:w w:val="110"/>
        </w:rPr>
        <w:t xml:space="preserve"> </w:t>
      </w:r>
      <w:r>
        <w:rPr>
          <w:w w:val="110"/>
        </w:rPr>
        <w:t>web</w:t>
      </w:r>
      <w:r>
        <w:rPr>
          <w:spacing w:val="-14"/>
          <w:w w:val="110"/>
        </w:rPr>
        <w:t xml:space="preserve"> </w:t>
      </w:r>
      <w:r>
        <w:rPr>
          <w:w w:val="110"/>
        </w:rPr>
        <w:t>applica- tion, you may not need Jackson. Even though it shouldn’t hurt anything to include</w:t>
      </w:r>
      <w:r>
        <w:rPr>
          <w:spacing w:val="-35"/>
          <w:w w:val="110"/>
        </w:rPr>
        <w:t xml:space="preserve"> </w:t>
      </w:r>
      <w:r>
        <w:rPr>
          <w:w w:val="110"/>
        </w:rPr>
        <w:t>it, you</w:t>
      </w:r>
      <w:r>
        <w:rPr>
          <w:spacing w:val="-13"/>
          <w:w w:val="110"/>
        </w:rPr>
        <w:t xml:space="preserve"> </w:t>
      </w:r>
      <w:r>
        <w:rPr>
          <w:w w:val="110"/>
        </w:rPr>
        <w:t>can</w:t>
      </w:r>
      <w:r>
        <w:rPr>
          <w:spacing w:val="-13"/>
          <w:w w:val="110"/>
        </w:rPr>
        <w:t xml:space="preserve"> </w:t>
      </w:r>
      <w:r>
        <w:rPr>
          <w:w w:val="110"/>
        </w:rPr>
        <w:t>trim</w:t>
      </w:r>
      <w:r>
        <w:rPr>
          <w:spacing w:val="-13"/>
          <w:w w:val="110"/>
        </w:rPr>
        <w:t xml:space="preserve"> </w:t>
      </w:r>
      <w:r>
        <w:rPr>
          <w:w w:val="110"/>
        </w:rPr>
        <w:t>the</w:t>
      </w:r>
      <w:r>
        <w:rPr>
          <w:spacing w:val="-13"/>
          <w:w w:val="110"/>
        </w:rPr>
        <w:t xml:space="preserve"> </w:t>
      </w:r>
      <w:r>
        <w:rPr>
          <w:w w:val="110"/>
        </w:rPr>
        <w:t>fat</w:t>
      </w:r>
      <w:r>
        <w:rPr>
          <w:spacing w:val="-13"/>
          <w:w w:val="110"/>
        </w:rPr>
        <w:t xml:space="preserve"> </w:t>
      </w:r>
      <w:r>
        <w:rPr>
          <w:w w:val="110"/>
        </w:rPr>
        <w:t>off</w:t>
      </w:r>
      <w:r>
        <w:rPr>
          <w:spacing w:val="-13"/>
          <w:w w:val="110"/>
        </w:rPr>
        <w:t xml:space="preserve"> </w:t>
      </w:r>
      <w:r>
        <w:rPr>
          <w:w w:val="110"/>
        </w:rPr>
        <w:t>of</w:t>
      </w:r>
      <w:r>
        <w:rPr>
          <w:spacing w:val="-13"/>
          <w:w w:val="110"/>
        </w:rPr>
        <w:t xml:space="preserve"> </w:t>
      </w:r>
      <w:r>
        <w:rPr>
          <w:w w:val="110"/>
        </w:rPr>
        <w:t>your</w:t>
      </w:r>
      <w:r>
        <w:rPr>
          <w:spacing w:val="-13"/>
          <w:w w:val="110"/>
        </w:rPr>
        <w:t xml:space="preserve"> </w:t>
      </w:r>
      <w:r>
        <w:rPr>
          <w:w w:val="110"/>
        </w:rPr>
        <w:t>build</w:t>
      </w:r>
      <w:r>
        <w:rPr>
          <w:spacing w:val="-13"/>
          <w:w w:val="110"/>
        </w:rPr>
        <w:t xml:space="preserve"> </w:t>
      </w:r>
      <w:r>
        <w:rPr>
          <w:w w:val="110"/>
        </w:rPr>
        <w:t>by</w:t>
      </w:r>
      <w:r>
        <w:rPr>
          <w:spacing w:val="-13"/>
          <w:w w:val="110"/>
        </w:rPr>
        <w:t xml:space="preserve"> </w:t>
      </w:r>
      <w:r>
        <w:rPr>
          <w:w w:val="110"/>
        </w:rPr>
        <w:t>excluding</w:t>
      </w:r>
      <w:r>
        <w:rPr>
          <w:spacing w:val="-13"/>
          <w:w w:val="110"/>
        </w:rPr>
        <w:t xml:space="preserve"> </w:t>
      </w:r>
      <w:r>
        <w:rPr>
          <w:w w:val="110"/>
        </w:rPr>
        <w:t>Jackson</w:t>
      </w:r>
      <w:r>
        <w:rPr>
          <w:spacing w:val="-13"/>
          <w:w w:val="110"/>
        </w:rPr>
        <w:t xml:space="preserve"> </w:t>
      </w:r>
      <w:r>
        <w:rPr>
          <w:w w:val="110"/>
        </w:rPr>
        <w:t>as</w:t>
      </w:r>
      <w:r>
        <w:rPr>
          <w:spacing w:val="-13"/>
          <w:w w:val="110"/>
        </w:rPr>
        <w:t xml:space="preserve"> </w:t>
      </w:r>
      <w:r>
        <w:rPr>
          <w:w w:val="110"/>
        </w:rPr>
        <w:t>a</w:t>
      </w:r>
      <w:r>
        <w:rPr>
          <w:spacing w:val="-13"/>
          <w:w w:val="110"/>
        </w:rPr>
        <w:t xml:space="preserve"> </w:t>
      </w:r>
      <w:r>
        <w:rPr>
          <w:w w:val="110"/>
        </w:rPr>
        <w:t>transitive</w:t>
      </w:r>
      <w:r>
        <w:rPr>
          <w:spacing w:val="-13"/>
          <w:w w:val="110"/>
        </w:rPr>
        <w:t xml:space="preserve"> </w:t>
      </w:r>
      <w:r>
        <w:rPr>
          <w:w w:val="110"/>
        </w:rPr>
        <w:t>dependency.</w:t>
      </w:r>
    </w:p>
    <w:p>
      <w:pPr>
        <w:spacing w:after="0" w:line="271" w:lineRule="auto"/>
        <w:jc w:val="both"/>
        <w:sectPr>
          <w:pgSz w:w="10620" w:h="13320"/>
          <w:pgMar w:top="440" w:right="1020" w:bottom="260" w:left="122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46" o:spid="_x0000_s1246"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36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40" w:lineRule="auto"/>
        <w:ind w:left="1115" w:right="102"/>
        <w:jc w:val="left"/>
      </w:pPr>
      <w:bookmarkStart w:id="116" w:name="_bookmark90"/>
      <w:bookmarkEnd w:id="116"/>
      <w:r>
        <w:rPr>
          <w:w w:val="105"/>
        </w:rPr>
        <w:t>If you’re using Gradle, you can exclude transitive dependencies like    this:</w:t>
      </w:r>
    </w:p>
    <w:p>
      <w:pPr>
        <w:spacing w:before="4" w:line="240" w:lineRule="auto"/>
        <w:ind w:right="0"/>
        <w:rPr>
          <w:rFonts w:hint="default" w:ascii="Times New Roman" w:hAnsi="Times New Roman" w:eastAsia="Times New Roman" w:cs="Times New Roman"/>
          <w:sz w:val="22"/>
          <w:szCs w:val="22"/>
        </w:rPr>
      </w:pPr>
    </w:p>
    <w:p>
      <w:pPr>
        <w:spacing w:before="0" w:line="264" w:lineRule="auto"/>
        <w:ind w:left="1015" w:right="1694" w:hanging="192"/>
        <w:jc w:val="left"/>
        <w:rPr>
          <w:rFonts w:hint="default" w:ascii="Courier New" w:hAnsi="Courier New" w:eastAsia="Courier New" w:cs="Courier New"/>
          <w:sz w:val="16"/>
          <w:szCs w:val="16"/>
        </w:rPr>
      </w:pPr>
      <w:r>
        <w:rPr>
          <w:rFonts w:ascii="Courier New"/>
          <w:sz w:val="16"/>
        </w:rPr>
        <w:t>compile("org.springframework.boot:spring-boot-starter-web")</w:t>
      </w:r>
      <w:r>
        <w:rPr>
          <w:rFonts w:ascii="Courier New"/>
          <w:spacing w:val="-14"/>
          <w:sz w:val="16"/>
        </w:rPr>
        <w:t xml:space="preserve"> </w:t>
      </w:r>
      <w:r>
        <w:rPr>
          <w:rFonts w:ascii="Courier New"/>
          <w:sz w:val="16"/>
        </w:rPr>
        <w:t>{ exclude group:</w:t>
      </w:r>
      <w:r>
        <w:rPr>
          <w:rFonts w:ascii="Courier New"/>
          <w:spacing w:val="-12"/>
          <w:sz w:val="16"/>
        </w:rPr>
        <w:t xml:space="preserve"> </w:t>
      </w:r>
      <w:r>
        <w:rPr>
          <w:rFonts w:ascii="Courier New"/>
          <w:sz w:val="16"/>
        </w:rPr>
        <w:t>'com.fasterxml.jackson.core'</w:t>
      </w:r>
    </w:p>
    <w:p>
      <w:pPr>
        <w:spacing w:before="1"/>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823" w:right="113" w:firstLine="0"/>
        <w:jc w:val="both"/>
        <w:rPr>
          <w:rFonts w:hint="default" w:ascii="Times New Roman" w:hAnsi="Times New Roman" w:eastAsia="Times New Roman" w:cs="Times New Roman"/>
          <w:sz w:val="20"/>
          <w:szCs w:val="20"/>
        </w:rPr>
      </w:pPr>
      <w:r>
        <w:rPr>
          <w:rFonts w:ascii="Times New Roman"/>
          <w:w w:val="105"/>
          <w:sz w:val="20"/>
        </w:rPr>
        <w:t xml:space="preserve">In Maven, you can exclude transitive dependencies with the </w:t>
      </w:r>
      <w:r>
        <w:rPr>
          <w:rFonts w:ascii="Courier New"/>
          <w:w w:val="105"/>
          <w:sz w:val="19"/>
        </w:rPr>
        <w:t xml:space="preserve">&lt;exclusions&gt; </w:t>
      </w:r>
      <w:r>
        <w:rPr>
          <w:rFonts w:ascii="Times New Roman"/>
          <w:w w:val="105"/>
          <w:sz w:val="20"/>
        </w:rPr>
        <w:t xml:space="preserve">element. The following </w:t>
      </w:r>
      <w:r>
        <w:rPr>
          <w:rFonts w:ascii="Courier New"/>
          <w:w w:val="105"/>
          <w:sz w:val="19"/>
        </w:rPr>
        <w:t xml:space="preserve">&lt;dependency&gt; </w:t>
      </w:r>
      <w:r>
        <w:rPr>
          <w:rFonts w:ascii="Times New Roman"/>
          <w:w w:val="105"/>
          <w:sz w:val="20"/>
        </w:rPr>
        <w:t xml:space="preserve">for the Spring Boot web starter has </w:t>
      </w:r>
      <w:r>
        <w:rPr>
          <w:rFonts w:ascii="Courier New"/>
          <w:w w:val="105"/>
          <w:sz w:val="19"/>
        </w:rPr>
        <w:t>&lt;exclusions&gt;</w:t>
      </w:r>
      <w:r>
        <w:rPr>
          <w:rFonts w:ascii="Courier New"/>
          <w:spacing w:val="-92"/>
          <w:w w:val="105"/>
          <w:sz w:val="19"/>
        </w:rPr>
        <w:t xml:space="preserve"> </w:t>
      </w:r>
      <w:r>
        <w:rPr>
          <w:rFonts w:ascii="Times New Roman"/>
          <w:w w:val="105"/>
          <w:sz w:val="20"/>
        </w:rPr>
        <w:t xml:space="preserve">to keep Jackson out of the </w:t>
      </w:r>
      <w:r>
        <w:rPr>
          <w:rFonts w:ascii="Times New Roman"/>
          <w:spacing w:val="37"/>
          <w:w w:val="105"/>
          <w:sz w:val="20"/>
        </w:rPr>
        <w:t xml:space="preserve"> </w:t>
      </w:r>
      <w:r>
        <w:rPr>
          <w:rFonts w:ascii="Times New Roman"/>
          <w:w w:val="105"/>
          <w:sz w:val="20"/>
        </w:rPr>
        <w:t>build:</w:t>
      </w:r>
    </w:p>
    <w:p>
      <w:pPr>
        <w:spacing w:before="0" w:line="240" w:lineRule="auto"/>
        <w:ind w:right="0"/>
        <w:rPr>
          <w:rFonts w:hint="default" w:ascii="Times New Roman" w:hAnsi="Times New Roman" w:eastAsia="Times New Roman" w:cs="Times New Roman"/>
          <w:sz w:val="21"/>
          <w:szCs w:val="21"/>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8"/>
        <w:ind w:left="1015" w:right="102"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&lt;artifactId&gt;spring-boot-starter-web&lt;/artifactId&gt;</w:t>
      </w:r>
    </w:p>
    <w:p>
      <w:pPr>
        <w:spacing w:before="19"/>
        <w:ind w:left="1015" w:right="102" w:firstLine="0"/>
        <w:jc w:val="left"/>
        <w:rPr>
          <w:rFonts w:hint="default" w:ascii="Courier New" w:hAnsi="Courier New" w:eastAsia="Courier New" w:cs="Courier New"/>
          <w:sz w:val="16"/>
          <w:szCs w:val="16"/>
        </w:rPr>
      </w:pPr>
      <w:r>
        <w:rPr>
          <w:rFonts w:ascii="Courier New"/>
          <w:sz w:val="16"/>
        </w:rPr>
        <w:t>&lt;exclusions&gt;</w:t>
      </w:r>
    </w:p>
    <w:p>
      <w:pPr>
        <w:spacing w:before="18"/>
        <w:ind w:left="1206" w:right="102" w:firstLine="0"/>
        <w:jc w:val="left"/>
        <w:rPr>
          <w:rFonts w:hint="default" w:ascii="Courier New" w:hAnsi="Courier New" w:eastAsia="Courier New" w:cs="Courier New"/>
          <w:sz w:val="16"/>
          <w:szCs w:val="16"/>
        </w:rPr>
      </w:pPr>
      <w:r>
        <w:rPr>
          <w:rFonts w:ascii="Courier New"/>
          <w:sz w:val="16"/>
        </w:rPr>
        <w:t>&lt;exclusion&gt;</w:t>
      </w:r>
    </w:p>
    <w:p>
      <w:pPr>
        <w:spacing w:before="18"/>
        <w:ind w:left="1398" w:right="102" w:firstLine="0"/>
        <w:jc w:val="left"/>
        <w:rPr>
          <w:rFonts w:hint="default" w:ascii="Courier New" w:hAnsi="Courier New" w:eastAsia="Courier New" w:cs="Courier New"/>
          <w:sz w:val="16"/>
          <w:szCs w:val="16"/>
        </w:rPr>
      </w:pPr>
      <w:r>
        <w:rPr>
          <w:rFonts w:ascii="Courier New"/>
          <w:sz w:val="16"/>
        </w:rPr>
        <w:t>&lt;groupId&gt;com.fasterxml.jackson.core&lt;/groupId&gt;</w:t>
      </w:r>
    </w:p>
    <w:p>
      <w:pPr>
        <w:spacing w:before="19"/>
        <w:ind w:left="1206" w:right="102" w:firstLine="0"/>
        <w:jc w:val="left"/>
        <w:rPr>
          <w:rFonts w:hint="default" w:ascii="Courier New" w:hAnsi="Courier New" w:eastAsia="Courier New" w:cs="Courier New"/>
          <w:sz w:val="16"/>
          <w:szCs w:val="16"/>
        </w:rPr>
      </w:pPr>
      <w:r>
        <w:rPr>
          <w:rFonts w:ascii="Courier New"/>
          <w:sz w:val="16"/>
        </w:rPr>
        <w:t>&lt;/exclusion&gt;</w:t>
      </w:r>
    </w:p>
    <w:p>
      <w:pPr>
        <w:spacing w:before="18"/>
        <w:ind w:left="1015" w:right="102" w:firstLine="0"/>
        <w:jc w:val="left"/>
        <w:rPr>
          <w:rFonts w:hint="default" w:ascii="Courier New" w:hAnsi="Courier New" w:eastAsia="Courier New" w:cs="Courier New"/>
          <w:sz w:val="16"/>
          <w:szCs w:val="16"/>
        </w:rPr>
      </w:pPr>
      <w:r>
        <w:rPr>
          <w:rFonts w:ascii="Courier New"/>
          <w:sz w:val="16"/>
        </w:rPr>
        <w:t>&lt;/exclusions&gt;</w:t>
      </w:r>
    </w:p>
    <w:p>
      <w:pPr>
        <w:spacing w:before="18"/>
        <w:ind w:left="82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10"/>
        </w:rPr>
        <w:t>On the other hand, maybe having Jackson in the build is fine, but you want</w:t>
      </w:r>
      <w:r>
        <w:rPr>
          <w:spacing w:val="49"/>
          <w:w w:val="110"/>
        </w:rPr>
        <w:t xml:space="preserve"> </w:t>
      </w:r>
      <w:r>
        <w:rPr>
          <w:w w:val="110"/>
        </w:rPr>
        <w:t>to</w:t>
      </w:r>
      <w:r>
        <w:rPr>
          <w:spacing w:val="7"/>
          <w:w w:val="110"/>
        </w:rPr>
        <w:t xml:space="preserve"> </w:t>
      </w:r>
      <w:r>
        <w:rPr>
          <w:w w:val="110"/>
        </w:rPr>
        <w:t>build against</w:t>
      </w:r>
      <w:r>
        <w:rPr>
          <w:spacing w:val="-24"/>
          <w:w w:val="110"/>
        </w:rPr>
        <w:t xml:space="preserve"> </w:t>
      </w:r>
      <w:r>
        <w:rPr>
          <w:w w:val="110"/>
        </w:rPr>
        <w:t>a</w:t>
      </w:r>
      <w:r>
        <w:rPr>
          <w:spacing w:val="-24"/>
          <w:w w:val="110"/>
        </w:rPr>
        <w:t xml:space="preserve"> </w:t>
      </w:r>
      <w:r>
        <w:rPr>
          <w:w w:val="110"/>
        </w:rPr>
        <w:t>different</w:t>
      </w:r>
      <w:r>
        <w:rPr>
          <w:spacing w:val="-24"/>
          <w:w w:val="110"/>
        </w:rPr>
        <w:t xml:space="preserve"> </w:t>
      </w:r>
      <w:r>
        <w:rPr>
          <w:w w:val="110"/>
        </w:rPr>
        <w:t>version</w:t>
      </w:r>
      <w:r>
        <w:rPr>
          <w:spacing w:val="-24"/>
          <w:w w:val="110"/>
        </w:rPr>
        <w:t xml:space="preserve"> </w:t>
      </w:r>
      <w:r>
        <w:rPr>
          <w:w w:val="110"/>
        </w:rPr>
        <w:t>of</w:t>
      </w:r>
      <w:r>
        <w:rPr>
          <w:spacing w:val="-24"/>
          <w:w w:val="110"/>
        </w:rPr>
        <w:t xml:space="preserve"> </w:t>
      </w:r>
      <w:r>
        <w:rPr>
          <w:w w:val="110"/>
        </w:rPr>
        <w:t>Jackson</w:t>
      </w:r>
      <w:r>
        <w:rPr>
          <w:spacing w:val="-24"/>
          <w:w w:val="110"/>
        </w:rPr>
        <w:t xml:space="preserve"> </w:t>
      </w:r>
      <w:r>
        <w:rPr>
          <w:w w:val="110"/>
        </w:rPr>
        <w:t>than</w:t>
      </w:r>
      <w:r>
        <w:rPr>
          <w:spacing w:val="-24"/>
          <w:w w:val="110"/>
        </w:rPr>
        <w:t xml:space="preserve"> </w:t>
      </w:r>
      <w:r>
        <w:rPr>
          <w:w w:val="110"/>
        </w:rPr>
        <w:t>what</w:t>
      </w:r>
      <w:r>
        <w:rPr>
          <w:spacing w:val="-24"/>
          <w:w w:val="110"/>
        </w:rPr>
        <w:t xml:space="preserve"> </w:t>
      </w:r>
      <w:r>
        <w:rPr>
          <w:w w:val="110"/>
        </w:rPr>
        <w:t>the</w:t>
      </w:r>
      <w:r>
        <w:rPr>
          <w:spacing w:val="-24"/>
          <w:w w:val="110"/>
        </w:rPr>
        <w:t xml:space="preserve"> </w:t>
      </w:r>
      <w:r>
        <w:rPr>
          <w:w w:val="110"/>
        </w:rPr>
        <w:t>web</w:t>
      </w:r>
      <w:r>
        <w:rPr>
          <w:spacing w:val="-24"/>
          <w:w w:val="110"/>
        </w:rPr>
        <w:t xml:space="preserve"> </w:t>
      </w:r>
      <w:r>
        <w:rPr>
          <w:w w:val="110"/>
        </w:rPr>
        <w:t>starter</w:t>
      </w:r>
      <w:r>
        <w:rPr>
          <w:spacing w:val="-24"/>
          <w:w w:val="110"/>
        </w:rPr>
        <w:t xml:space="preserve"> </w:t>
      </w:r>
      <w:r>
        <w:rPr>
          <w:w w:val="110"/>
        </w:rPr>
        <w:t>references.</w:t>
      </w:r>
      <w:r>
        <w:rPr>
          <w:spacing w:val="-24"/>
          <w:w w:val="110"/>
        </w:rPr>
        <w:t xml:space="preserve"> </w:t>
      </w:r>
      <w:r>
        <w:rPr>
          <w:w w:val="110"/>
        </w:rPr>
        <w:t>Suppose</w:t>
      </w:r>
      <w:r>
        <w:rPr>
          <w:spacing w:val="-24"/>
          <w:w w:val="110"/>
        </w:rPr>
        <w:t xml:space="preserve"> </w:t>
      </w:r>
      <w:r>
        <w:rPr>
          <w:w w:val="110"/>
        </w:rPr>
        <w:t>that the</w:t>
      </w:r>
      <w:r>
        <w:rPr>
          <w:spacing w:val="-4"/>
          <w:w w:val="110"/>
        </w:rPr>
        <w:t xml:space="preserve"> </w:t>
      </w:r>
      <w:r>
        <w:rPr>
          <w:w w:val="110"/>
        </w:rPr>
        <w:t>web</w:t>
      </w:r>
      <w:r>
        <w:rPr>
          <w:spacing w:val="-4"/>
          <w:w w:val="110"/>
        </w:rPr>
        <w:t xml:space="preserve"> </w:t>
      </w:r>
      <w:r>
        <w:rPr>
          <w:w w:val="110"/>
        </w:rPr>
        <w:t>starter</w:t>
      </w:r>
      <w:r>
        <w:rPr>
          <w:spacing w:val="-4"/>
          <w:w w:val="110"/>
        </w:rPr>
        <w:t xml:space="preserve"> </w:t>
      </w:r>
      <w:r>
        <w:rPr>
          <w:w w:val="110"/>
        </w:rPr>
        <w:t>references</w:t>
      </w:r>
      <w:r>
        <w:rPr>
          <w:spacing w:val="-4"/>
          <w:w w:val="110"/>
        </w:rPr>
        <w:t xml:space="preserve"> </w:t>
      </w:r>
      <w:r>
        <w:rPr>
          <w:w w:val="110"/>
        </w:rPr>
        <w:t>Jackson</w:t>
      </w:r>
      <w:r>
        <w:rPr>
          <w:spacing w:val="-4"/>
          <w:w w:val="110"/>
        </w:rPr>
        <w:t xml:space="preserve"> </w:t>
      </w:r>
      <w:r>
        <w:rPr>
          <w:w w:val="110"/>
        </w:rPr>
        <w:t>version</w:t>
      </w:r>
      <w:r>
        <w:rPr>
          <w:spacing w:val="-4"/>
          <w:w w:val="110"/>
        </w:rPr>
        <w:t xml:space="preserve"> </w:t>
      </w:r>
      <w:r>
        <w:rPr>
          <w:w w:val="110"/>
        </w:rPr>
        <w:t>2.3.4,</w:t>
      </w:r>
      <w:r>
        <w:rPr>
          <w:spacing w:val="-4"/>
          <w:w w:val="110"/>
        </w:rPr>
        <w:t xml:space="preserve"> </w:t>
      </w:r>
      <w:r>
        <w:rPr>
          <w:w w:val="110"/>
        </w:rPr>
        <w:t>but</w:t>
      </w:r>
      <w:r>
        <w:rPr>
          <w:spacing w:val="-4"/>
          <w:w w:val="110"/>
        </w:rPr>
        <w:t xml:space="preserve"> </w:t>
      </w:r>
      <w:r>
        <w:rPr>
          <w:w w:val="110"/>
        </w:rPr>
        <w:t>you’d</w:t>
      </w:r>
      <w:r>
        <w:rPr>
          <w:spacing w:val="-4"/>
          <w:w w:val="110"/>
        </w:rPr>
        <w:t xml:space="preserve"> </w:t>
      </w:r>
      <w:r>
        <w:rPr>
          <w:w w:val="110"/>
        </w:rPr>
        <w:t>rather</w:t>
      </w:r>
      <w:r>
        <w:rPr>
          <w:spacing w:val="-4"/>
          <w:w w:val="110"/>
        </w:rPr>
        <w:t xml:space="preserve"> </w:t>
      </w:r>
      <w:r>
        <w:rPr>
          <w:w w:val="110"/>
        </w:rPr>
        <w:t>user</w:t>
      </w:r>
      <w:r>
        <w:rPr>
          <w:spacing w:val="-4"/>
          <w:w w:val="110"/>
        </w:rPr>
        <w:t xml:space="preserve"> </w:t>
      </w:r>
      <w:r>
        <w:rPr>
          <w:w w:val="110"/>
        </w:rPr>
        <w:t>version</w:t>
      </w:r>
      <w:r>
        <w:rPr>
          <w:spacing w:val="-4"/>
          <w:w w:val="110"/>
        </w:rPr>
        <w:t xml:space="preserve"> </w:t>
      </w:r>
      <w:r>
        <w:rPr>
          <w:w w:val="110"/>
        </w:rPr>
        <w:t>2.4.3.</w:t>
      </w:r>
      <w:r>
        <w:rPr>
          <w:w w:val="110"/>
          <w:position w:val="7"/>
          <w:sz w:val="13"/>
          <w:szCs w:val="13"/>
        </w:rPr>
        <w:t xml:space="preserve">2 </w:t>
      </w:r>
      <w:r>
        <w:rPr>
          <w:w w:val="110"/>
        </w:rPr>
        <w:t>Using Maven, you can express the desired dependency directly in your project’s pom.xml</w:t>
      </w:r>
      <w:r>
        <w:rPr>
          <w:spacing w:val="-21"/>
          <w:w w:val="110"/>
        </w:rPr>
        <w:t xml:space="preserve"> </w:t>
      </w:r>
      <w:r>
        <w:rPr>
          <w:w w:val="110"/>
        </w:rPr>
        <w:t>file</w:t>
      </w:r>
      <w:r>
        <w:rPr>
          <w:spacing w:val="-21"/>
          <w:w w:val="110"/>
        </w:rPr>
        <w:t xml:space="preserve"> </w:t>
      </w:r>
      <w:r>
        <w:rPr>
          <w:w w:val="110"/>
        </w:rPr>
        <w:t>like</w:t>
      </w:r>
      <w:r>
        <w:rPr>
          <w:spacing w:val="-21"/>
          <w:w w:val="110"/>
        </w:rPr>
        <w:t xml:space="preserve"> </w:t>
      </w:r>
      <w:r>
        <w:rPr>
          <w:w w:val="110"/>
        </w:rPr>
        <w:t>this:</w:t>
      </w:r>
    </w:p>
    <w:p>
      <w:pPr>
        <w:spacing w:before="9"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8"/>
        <w:ind w:left="1015" w:right="102" w:firstLine="0"/>
        <w:jc w:val="left"/>
        <w:rPr>
          <w:rFonts w:hint="default" w:ascii="Courier New" w:hAnsi="Courier New" w:eastAsia="Courier New" w:cs="Courier New"/>
          <w:sz w:val="16"/>
          <w:szCs w:val="16"/>
        </w:rPr>
      </w:pPr>
      <w:r>
        <w:rPr>
          <w:rFonts w:ascii="Courier New"/>
          <w:sz w:val="16"/>
        </w:rPr>
        <w:t>&lt;groupId&gt;com.fasterxml.jackson.core&lt;/groupId&gt;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&lt;artifactId&gt;jackson-databind&lt;/artifactId&gt;</w:t>
      </w:r>
    </w:p>
    <w:p>
      <w:pPr>
        <w:spacing w:before="19"/>
        <w:ind w:left="1015" w:right="102" w:firstLine="0"/>
        <w:jc w:val="left"/>
        <w:rPr>
          <w:rFonts w:hint="default" w:ascii="Courier New" w:hAnsi="Courier New" w:eastAsia="Courier New" w:cs="Courier New"/>
          <w:sz w:val="16"/>
          <w:szCs w:val="16"/>
        </w:rPr>
      </w:pPr>
      <w:r>
        <w:rPr>
          <w:rFonts w:ascii="Courier New"/>
          <w:sz w:val="16"/>
        </w:rPr>
        <w:t>&lt;version&gt;2.4.3&lt;/version&gt;</w:t>
      </w:r>
    </w:p>
    <w:p>
      <w:pPr>
        <w:spacing w:before="18"/>
        <w:ind w:left="82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10"/>
        </w:rPr>
        <w:t>Maven</w:t>
      </w:r>
      <w:r>
        <w:rPr>
          <w:spacing w:val="-12"/>
          <w:w w:val="110"/>
        </w:rPr>
        <w:t xml:space="preserve"> </w:t>
      </w:r>
      <w:r>
        <w:rPr>
          <w:w w:val="110"/>
        </w:rPr>
        <w:t>always</w:t>
      </w:r>
      <w:r>
        <w:rPr>
          <w:spacing w:val="-12"/>
          <w:w w:val="110"/>
        </w:rPr>
        <w:t xml:space="preserve"> </w:t>
      </w:r>
      <w:r>
        <w:rPr>
          <w:w w:val="110"/>
        </w:rPr>
        <w:t>favors</w:t>
      </w:r>
      <w:r>
        <w:rPr>
          <w:spacing w:val="-12"/>
          <w:w w:val="110"/>
        </w:rPr>
        <w:t xml:space="preserve"> </w:t>
      </w:r>
      <w:r>
        <w:rPr>
          <w:w w:val="110"/>
        </w:rPr>
        <w:t>the</w:t>
      </w:r>
      <w:r>
        <w:rPr>
          <w:spacing w:val="-12"/>
          <w:w w:val="110"/>
        </w:rPr>
        <w:t xml:space="preserve"> </w:t>
      </w:r>
      <w:r>
        <w:rPr>
          <w:w w:val="110"/>
        </w:rPr>
        <w:t>closest</w:t>
      </w:r>
      <w:r>
        <w:rPr>
          <w:spacing w:val="-12"/>
          <w:w w:val="110"/>
        </w:rPr>
        <w:t xml:space="preserve"> </w:t>
      </w:r>
      <w:r>
        <w:rPr>
          <w:w w:val="110"/>
        </w:rPr>
        <w:t>dependency,</w:t>
      </w:r>
      <w:r>
        <w:rPr>
          <w:spacing w:val="-12"/>
          <w:w w:val="110"/>
        </w:rPr>
        <w:t xml:space="preserve"> </w:t>
      </w:r>
      <w:r>
        <w:rPr>
          <w:w w:val="110"/>
        </w:rPr>
        <w:t>meaning</w:t>
      </w:r>
      <w:r>
        <w:rPr>
          <w:spacing w:val="-12"/>
          <w:w w:val="110"/>
        </w:rPr>
        <w:t xml:space="preserve"> </w:t>
      </w:r>
      <w:r>
        <w:rPr>
          <w:w w:val="110"/>
        </w:rPr>
        <w:t>that</w:t>
      </w:r>
      <w:r>
        <w:rPr>
          <w:spacing w:val="-12"/>
          <w:w w:val="110"/>
        </w:rPr>
        <w:t xml:space="preserve"> </w:t>
      </w:r>
      <w:r>
        <w:rPr>
          <w:w w:val="110"/>
        </w:rPr>
        <w:t>because</w:t>
      </w:r>
      <w:r>
        <w:rPr>
          <w:spacing w:val="-12"/>
          <w:w w:val="110"/>
        </w:rPr>
        <w:t xml:space="preserve"> </w:t>
      </w:r>
      <w:r>
        <w:rPr>
          <w:w w:val="110"/>
        </w:rPr>
        <w:t>you’ve</w:t>
      </w:r>
      <w:r>
        <w:rPr>
          <w:spacing w:val="-12"/>
          <w:w w:val="110"/>
        </w:rPr>
        <w:t xml:space="preserve"> </w:t>
      </w:r>
      <w:r>
        <w:rPr>
          <w:w w:val="110"/>
        </w:rPr>
        <w:t>expressed this dependency in your project’s build, it will be favored over the one that’s transi- tively</w:t>
      </w:r>
      <w:r>
        <w:rPr>
          <w:spacing w:val="-9"/>
          <w:w w:val="110"/>
        </w:rPr>
        <w:t xml:space="preserve"> </w:t>
      </w:r>
      <w:r>
        <w:rPr>
          <w:w w:val="110"/>
        </w:rPr>
        <w:t>referred</w:t>
      </w:r>
      <w:r>
        <w:rPr>
          <w:spacing w:val="-9"/>
          <w:w w:val="110"/>
        </w:rPr>
        <w:t xml:space="preserve"> </w:t>
      </w:r>
      <w:r>
        <w:rPr>
          <w:w w:val="110"/>
        </w:rPr>
        <w:t>to</w:t>
      </w:r>
      <w:r>
        <w:rPr>
          <w:spacing w:val="-9"/>
          <w:w w:val="110"/>
        </w:rPr>
        <w:t xml:space="preserve"> </w:t>
      </w:r>
      <w:r>
        <w:rPr>
          <w:w w:val="110"/>
        </w:rPr>
        <w:t>by</w:t>
      </w:r>
      <w:r>
        <w:rPr>
          <w:spacing w:val="-9"/>
          <w:w w:val="110"/>
        </w:rPr>
        <w:t xml:space="preserve"> </w:t>
      </w:r>
      <w:r>
        <w:rPr>
          <w:w w:val="110"/>
        </w:rPr>
        <w:t>another</w:t>
      </w:r>
      <w:r>
        <w:rPr>
          <w:spacing w:val="-9"/>
          <w:w w:val="110"/>
        </w:rPr>
        <w:t xml:space="preserve"> </w:t>
      </w:r>
      <w:r>
        <w:rPr>
          <w:w w:val="110"/>
        </w:rPr>
        <w:t>dependency.</w:t>
      </w:r>
    </w:p>
    <w:p>
      <w:pPr>
        <w:pStyle w:val="11"/>
        <w:spacing w:before="1" w:line="271" w:lineRule="auto"/>
        <w:ind w:right="107" w:firstLine="294"/>
        <w:jc w:val="left"/>
      </w:pPr>
      <w:r>
        <w:rPr>
          <w:w w:val="110"/>
        </w:rPr>
        <w:t>Similarly,</w:t>
      </w:r>
      <w:r>
        <w:rPr>
          <w:spacing w:val="-24"/>
          <w:w w:val="110"/>
        </w:rPr>
        <w:t xml:space="preserve"> </w:t>
      </w:r>
      <w:r>
        <w:rPr>
          <w:w w:val="110"/>
        </w:rPr>
        <w:t>if</w:t>
      </w:r>
      <w:r>
        <w:rPr>
          <w:spacing w:val="-24"/>
          <w:w w:val="110"/>
        </w:rPr>
        <w:t xml:space="preserve"> </w:t>
      </w:r>
      <w:r>
        <w:rPr>
          <w:w w:val="110"/>
        </w:rPr>
        <w:t>you’re</w:t>
      </w:r>
      <w:r>
        <w:rPr>
          <w:spacing w:val="-24"/>
          <w:w w:val="110"/>
        </w:rPr>
        <w:t xml:space="preserve"> </w:t>
      </w:r>
      <w:r>
        <w:rPr>
          <w:w w:val="110"/>
        </w:rPr>
        <w:t>building</w:t>
      </w:r>
      <w:r>
        <w:rPr>
          <w:spacing w:val="-24"/>
          <w:w w:val="110"/>
        </w:rPr>
        <w:t xml:space="preserve"> </w:t>
      </w:r>
      <w:r>
        <w:rPr>
          <w:w w:val="110"/>
        </w:rPr>
        <w:t>with</w:t>
      </w:r>
      <w:r>
        <w:rPr>
          <w:spacing w:val="-24"/>
          <w:w w:val="110"/>
        </w:rPr>
        <w:t xml:space="preserve"> </w:t>
      </w:r>
      <w:r>
        <w:rPr>
          <w:w w:val="110"/>
        </w:rPr>
        <w:t>Gradle,</w:t>
      </w:r>
      <w:r>
        <w:rPr>
          <w:spacing w:val="-24"/>
          <w:w w:val="110"/>
        </w:rPr>
        <w:t xml:space="preserve"> </w:t>
      </w:r>
      <w:r>
        <w:rPr>
          <w:w w:val="110"/>
        </w:rPr>
        <w:t>you</w:t>
      </w:r>
      <w:r>
        <w:rPr>
          <w:spacing w:val="-24"/>
          <w:w w:val="110"/>
        </w:rPr>
        <w:t xml:space="preserve"> </w:t>
      </w:r>
      <w:r>
        <w:rPr>
          <w:w w:val="110"/>
        </w:rPr>
        <w:t>can</w:t>
      </w:r>
      <w:r>
        <w:rPr>
          <w:spacing w:val="-24"/>
          <w:w w:val="110"/>
        </w:rPr>
        <w:t xml:space="preserve"> </w:t>
      </w:r>
      <w:r>
        <w:rPr>
          <w:w w:val="110"/>
        </w:rPr>
        <w:t>specify</w:t>
      </w:r>
      <w:r>
        <w:rPr>
          <w:spacing w:val="-24"/>
          <w:w w:val="110"/>
        </w:rPr>
        <w:t xml:space="preserve"> </w:t>
      </w:r>
      <w:r>
        <w:rPr>
          <w:w w:val="110"/>
        </w:rPr>
        <w:t>the</w:t>
      </w:r>
      <w:r>
        <w:rPr>
          <w:spacing w:val="-24"/>
          <w:w w:val="110"/>
        </w:rPr>
        <w:t xml:space="preserve"> </w:t>
      </w:r>
      <w:r>
        <w:rPr>
          <w:w w:val="110"/>
        </w:rPr>
        <w:t>newer</w:t>
      </w:r>
      <w:r>
        <w:rPr>
          <w:spacing w:val="-24"/>
          <w:w w:val="110"/>
        </w:rPr>
        <w:t xml:space="preserve"> </w:t>
      </w:r>
      <w:r>
        <w:rPr>
          <w:w w:val="110"/>
        </w:rPr>
        <w:t>version</w:t>
      </w:r>
      <w:r>
        <w:rPr>
          <w:spacing w:val="-24"/>
          <w:w w:val="110"/>
        </w:rPr>
        <w:t xml:space="preserve"> </w:t>
      </w:r>
      <w:r>
        <w:rPr>
          <w:w w:val="110"/>
        </w:rPr>
        <w:t>of</w:t>
      </w:r>
      <w:r>
        <w:rPr>
          <w:spacing w:val="-24"/>
          <w:w w:val="110"/>
        </w:rPr>
        <w:t xml:space="preserve"> </w:t>
      </w:r>
      <w:r>
        <w:rPr>
          <w:w w:val="110"/>
        </w:rPr>
        <w:t>Jack- son</w:t>
      </w:r>
      <w:r>
        <w:rPr>
          <w:spacing w:val="-12"/>
          <w:w w:val="110"/>
        </w:rPr>
        <w:t xml:space="preserve"> </w:t>
      </w:r>
      <w:r>
        <w:rPr>
          <w:w w:val="110"/>
        </w:rPr>
        <w:t>in</w:t>
      </w:r>
      <w:r>
        <w:rPr>
          <w:spacing w:val="-12"/>
          <w:w w:val="110"/>
        </w:rPr>
        <w:t xml:space="preserve"> </w:t>
      </w:r>
      <w:r>
        <w:rPr>
          <w:w w:val="110"/>
        </w:rPr>
        <w:t>your</w:t>
      </w:r>
      <w:r>
        <w:rPr>
          <w:spacing w:val="-12"/>
          <w:w w:val="110"/>
        </w:rPr>
        <w:t xml:space="preserve"> </w:t>
      </w:r>
      <w:r>
        <w:rPr>
          <w:w w:val="110"/>
        </w:rPr>
        <w:t>build.gradle</w:t>
      </w:r>
      <w:r>
        <w:rPr>
          <w:spacing w:val="-12"/>
          <w:w w:val="110"/>
        </w:rPr>
        <w:t xml:space="preserve"> </w:t>
      </w:r>
      <w:r>
        <w:rPr>
          <w:w w:val="110"/>
        </w:rPr>
        <w:t>file</w:t>
      </w:r>
      <w:r>
        <w:rPr>
          <w:spacing w:val="-12"/>
          <w:w w:val="110"/>
        </w:rPr>
        <w:t xml:space="preserve"> </w:t>
      </w:r>
      <w:r>
        <w:rPr>
          <w:w w:val="110"/>
        </w:rPr>
        <w:t>like</w:t>
      </w:r>
      <w:r>
        <w:rPr>
          <w:spacing w:val="-12"/>
          <w:w w:val="110"/>
        </w:rPr>
        <w:t xml:space="preserve"> </w:t>
      </w:r>
      <w:r>
        <w:rPr>
          <w:w w:val="110"/>
        </w:rPr>
        <w:t>this:</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compile("com.fasterxml.jackson.core:jackson-databind:2.4.3")</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10"/>
        </w:rPr>
        <w:t>This dependency works in Gradle because it’s newer than the version transitively referred to by Spring Boot’s web starter. But suppose that instead of using a newer version</w:t>
      </w:r>
      <w:r>
        <w:rPr>
          <w:spacing w:val="-20"/>
          <w:w w:val="110"/>
        </w:rPr>
        <w:t xml:space="preserve"> </w:t>
      </w:r>
      <w:r>
        <w:rPr>
          <w:w w:val="110"/>
        </w:rPr>
        <w:t>of</w:t>
      </w:r>
      <w:r>
        <w:rPr>
          <w:spacing w:val="-20"/>
          <w:w w:val="110"/>
        </w:rPr>
        <w:t xml:space="preserve"> </w:t>
      </w:r>
      <w:r>
        <w:rPr>
          <w:w w:val="110"/>
        </w:rPr>
        <w:t>Jackson,</w:t>
      </w:r>
      <w:r>
        <w:rPr>
          <w:spacing w:val="-20"/>
          <w:w w:val="110"/>
        </w:rPr>
        <w:t xml:space="preserve"> </w:t>
      </w:r>
      <w:r>
        <w:rPr>
          <w:w w:val="110"/>
        </w:rPr>
        <w:t>you’d</w:t>
      </w:r>
      <w:r>
        <w:rPr>
          <w:spacing w:val="-20"/>
          <w:w w:val="110"/>
        </w:rPr>
        <w:t xml:space="preserve"> </w:t>
      </w:r>
      <w:r>
        <w:rPr>
          <w:w w:val="110"/>
        </w:rPr>
        <w:t>like</w:t>
      </w:r>
      <w:r>
        <w:rPr>
          <w:spacing w:val="-20"/>
          <w:w w:val="110"/>
        </w:rPr>
        <w:t xml:space="preserve"> </w:t>
      </w:r>
      <w:r>
        <w:rPr>
          <w:w w:val="110"/>
        </w:rPr>
        <w:t>to</w:t>
      </w:r>
      <w:r>
        <w:rPr>
          <w:spacing w:val="-20"/>
          <w:w w:val="110"/>
        </w:rPr>
        <w:t xml:space="preserve"> </w:t>
      </w:r>
      <w:r>
        <w:rPr>
          <w:w w:val="110"/>
        </w:rPr>
        <w:t>use</w:t>
      </w:r>
      <w:r>
        <w:rPr>
          <w:spacing w:val="-20"/>
          <w:w w:val="110"/>
        </w:rPr>
        <w:t xml:space="preserve"> </w:t>
      </w:r>
      <w:r>
        <w:rPr>
          <w:w w:val="110"/>
        </w:rPr>
        <w:t>an</w:t>
      </w:r>
      <w:r>
        <w:rPr>
          <w:spacing w:val="-20"/>
          <w:w w:val="110"/>
        </w:rPr>
        <w:t xml:space="preserve"> </w:t>
      </w:r>
      <w:r>
        <w:rPr>
          <w:w w:val="110"/>
        </w:rPr>
        <w:t>older</w:t>
      </w:r>
      <w:r>
        <w:rPr>
          <w:spacing w:val="-20"/>
          <w:w w:val="110"/>
        </w:rPr>
        <w:t xml:space="preserve"> </w:t>
      </w:r>
      <w:r>
        <w:rPr>
          <w:w w:val="110"/>
        </w:rPr>
        <w:t>version.</w:t>
      </w:r>
      <w:r>
        <w:rPr>
          <w:spacing w:val="-20"/>
          <w:w w:val="110"/>
        </w:rPr>
        <w:t xml:space="preserve"> </w:t>
      </w:r>
      <w:r>
        <w:rPr>
          <w:w w:val="110"/>
        </w:rPr>
        <w:t>Unlike</w:t>
      </w:r>
      <w:r>
        <w:rPr>
          <w:spacing w:val="-20"/>
          <w:w w:val="110"/>
        </w:rPr>
        <w:t xml:space="preserve"> </w:t>
      </w:r>
      <w:r>
        <w:rPr>
          <w:w w:val="110"/>
        </w:rPr>
        <w:t>Maven,</w:t>
      </w:r>
      <w:r>
        <w:rPr>
          <w:spacing w:val="-20"/>
          <w:w w:val="110"/>
        </w:rPr>
        <w:t xml:space="preserve"> </w:t>
      </w:r>
      <w:r>
        <w:rPr>
          <w:w w:val="110"/>
        </w:rPr>
        <w:t>Gradle</w:t>
      </w:r>
      <w:r>
        <w:rPr>
          <w:spacing w:val="-20"/>
          <w:w w:val="110"/>
        </w:rPr>
        <w:t xml:space="preserve"> </w:t>
      </w:r>
      <w:r>
        <w:rPr>
          <w:w w:val="110"/>
        </w:rPr>
        <w:t>favors</w:t>
      </w:r>
      <w:r>
        <w:rPr>
          <w:spacing w:val="-20"/>
          <w:w w:val="110"/>
        </w:rPr>
        <w:t xml:space="preserve"> </w:t>
      </w:r>
      <w:r>
        <w:rPr>
          <w:w w:val="110"/>
        </w:rPr>
        <w:t>the newest</w:t>
      </w:r>
      <w:r>
        <w:rPr>
          <w:spacing w:val="17"/>
          <w:w w:val="110"/>
        </w:rPr>
        <w:t xml:space="preserve"> </w:t>
      </w:r>
      <w:r>
        <w:rPr>
          <w:w w:val="110"/>
        </w:rPr>
        <w:t>version</w:t>
      </w:r>
      <w:r>
        <w:rPr>
          <w:spacing w:val="17"/>
          <w:w w:val="110"/>
        </w:rPr>
        <w:t xml:space="preserve"> </w:t>
      </w:r>
      <w:r>
        <w:rPr>
          <w:w w:val="110"/>
        </w:rPr>
        <w:t>of</w:t>
      </w:r>
      <w:r>
        <w:rPr>
          <w:spacing w:val="17"/>
          <w:w w:val="110"/>
        </w:rPr>
        <w:t xml:space="preserve"> </w:t>
      </w:r>
      <w:r>
        <w:rPr>
          <w:w w:val="110"/>
        </w:rPr>
        <w:t>a</w:t>
      </w:r>
      <w:r>
        <w:rPr>
          <w:spacing w:val="17"/>
          <w:w w:val="110"/>
        </w:rPr>
        <w:t xml:space="preserve"> </w:t>
      </w:r>
      <w:r>
        <w:rPr>
          <w:w w:val="110"/>
        </w:rPr>
        <w:t>dependency.</w:t>
      </w:r>
      <w:r>
        <w:rPr>
          <w:spacing w:val="17"/>
          <w:w w:val="110"/>
        </w:rPr>
        <w:t xml:space="preserve"> </w:t>
      </w:r>
      <w:r>
        <w:rPr>
          <w:w w:val="110"/>
        </w:rPr>
        <w:t>Therefore,</w:t>
      </w:r>
      <w:r>
        <w:rPr>
          <w:spacing w:val="17"/>
          <w:w w:val="110"/>
        </w:rPr>
        <w:t xml:space="preserve"> </w:t>
      </w:r>
      <w:r>
        <w:rPr>
          <w:w w:val="110"/>
        </w:rPr>
        <w:t>if</w:t>
      </w:r>
      <w:r>
        <w:rPr>
          <w:spacing w:val="17"/>
          <w:w w:val="110"/>
        </w:rPr>
        <w:t xml:space="preserve"> </w:t>
      </w:r>
      <w:r>
        <w:rPr>
          <w:w w:val="110"/>
        </w:rPr>
        <w:t>you</w:t>
      </w:r>
      <w:r>
        <w:rPr>
          <w:spacing w:val="17"/>
          <w:w w:val="110"/>
        </w:rPr>
        <w:t xml:space="preserve"> </w:t>
      </w:r>
      <w:r>
        <w:rPr>
          <w:w w:val="110"/>
        </w:rPr>
        <w:t>want</w:t>
      </w:r>
      <w:r>
        <w:rPr>
          <w:spacing w:val="17"/>
          <w:w w:val="110"/>
        </w:rPr>
        <w:t xml:space="preserve"> </w:t>
      </w:r>
      <w:r>
        <w:rPr>
          <w:w w:val="110"/>
        </w:rPr>
        <w:t>to</w:t>
      </w:r>
      <w:r>
        <w:rPr>
          <w:spacing w:val="17"/>
          <w:w w:val="110"/>
        </w:rPr>
        <w:t xml:space="preserve"> </w:t>
      </w:r>
      <w:r>
        <w:rPr>
          <w:w w:val="110"/>
        </w:rPr>
        <w:t>use</w:t>
      </w:r>
      <w:r>
        <w:rPr>
          <w:spacing w:val="17"/>
          <w:w w:val="110"/>
        </w:rPr>
        <w:t xml:space="preserve"> </w:t>
      </w:r>
      <w:r>
        <w:rPr>
          <w:w w:val="110"/>
        </w:rPr>
        <w:t>an</w:t>
      </w:r>
      <w:r>
        <w:rPr>
          <w:spacing w:val="17"/>
          <w:w w:val="110"/>
        </w:rPr>
        <w:t xml:space="preserve"> </w:t>
      </w:r>
      <w:r>
        <w:rPr>
          <w:w w:val="110"/>
        </w:rPr>
        <w:t>older</w:t>
      </w:r>
      <w:r>
        <w:rPr>
          <w:spacing w:val="17"/>
          <w:w w:val="110"/>
        </w:rPr>
        <w:t xml:space="preserve"> </w:t>
      </w:r>
      <w:r>
        <w:rPr>
          <w:w w:val="110"/>
        </w:rPr>
        <w:t>version</w:t>
      </w:r>
      <w:r>
        <w:rPr>
          <w:spacing w:val="17"/>
          <w:w w:val="110"/>
        </w:rPr>
        <w:t xml:space="preserve"> </w:t>
      </w:r>
      <w:r>
        <w:rPr>
          <w:w w:val="110"/>
        </w:rPr>
        <w:t>of</w:t>
      </w:r>
    </w:p>
    <w:p>
      <w:pPr>
        <w:spacing w:before="0" w:line="240" w:lineRule="auto"/>
        <w:ind w:right="0"/>
        <w:rPr>
          <w:rFonts w:hint="default" w:ascii="Times New Roman" w:hAnsi="Times New Roman" w:eastAsia="Times New Roman" w:cs="Times New Roman"/>
          <w:sz w:val="20"/>
          <w:szCs w:val="20"/>
        </w:rPr>
      </w:pPr>
    </w:p>
    <w:p>
      <w:pPr>
        <w:spacing w:before="0" w:after="0" w:line="240" w:lineRule="auto"/>
        <w:ind w:right="0"/>
        <w:rPr>
          <w:rFonts w:hint="default" w:ascii="Times New Roman" w:hAnsi="Times New Roman" w:eastAsia="Times New Roman" w:cs="Times New Roman"/>
          <w:sz w:val="28"/>
          <w:szCs w:val="28"/>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1247" o:spid="_x0000_s1247" o:spt="203" style="height:0.25pt;width:144.4pt;" coordsize="2888,5">
            <o:lock v:ext="edit"/>
            <v:group id="_x0000_s1248" o:spid="_x0000_s1248" o:spt="203" style="position:absolute;left:3;top:3;height:2;width:2;" coordorigin="3,3" coordsize="2,2">
              <o:lock v:ext="edit"/>
              <v:shape id="_x0000_s1249" o:spid="_x0000_s1249" style="position:absolute;left:3;top:3;height:2;width:2;" filled="f" stroked="t" coordorigin="3,3" coordsize="0,0" path="m3,3l3,3e">
                <v:path arrowok="t"/>
                <v:fill on="f" focussize="0,0"/>
                <v:stroke weight="0.24pt" color="#000000"/>
                <v:imagedata o:title=""/>
                <o:lock v:ext="edit"/>
              </v:shape>
            </v:group>
            <v:group id="_x0000_s1250" o:spid="_x0000_s1250" o:spt="203" style="position:absolute;left:3;top:3;height:2;width:2883;" coordorigin="3,3" coordsize="2883,2">
              <o:lock v:ext="edit"/>
              <v:shape id="_x0000_s1251" o:spid="_x0000_s1251"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24" w:line="190" w:lineRule="exact"/>
        <w:ind w:left="283" w:right="104" w:hanging="180"/>
        <w:jc w:val="left"/>
        <w:rPr>
          <w:rFonts w:hint="default" w:ascii="Times New Roman" w:hAnsi="Times New Roman" w:eastAsia="Times New Roman" w:cs="Times New Roman"/>
          <w:sz w:val="17"/>
          <w:szCs w:val="17"/>
        </w:rPr>
      </w:pPr>
      <w:r>
        <w:rPr>
          <w:rFonts w:hint="default" w:ascii="Times New Roman" w:hAnsi="Times New Roman" w:eastAsia="Times New Roman" w:cs="Times New Roman"/>
          <w:w w:val="110"/>
          <w:position w:val="6"/>
          <w:sz w:val="11"/>
          <w:szCs w:val="11"/>
        </w:rPr>
        <w:t>2</w:t>
      </w:r>
      <w:r>
        <w:rPr>
          <w:rFonts w:hint="default" w:ascii="Times New Roman" w:hAnsi="Times New Roman" w:eastAsia="Times New Roman" w:cs="Times New Roman"/>
          <w:spacing w:val="24"/>
          <w:w w:val="110"/>
          <w:position w:val="6"/>
          <w:sz w:val="11"/>
          <w:szCs w:val="11"/>
        </w:rPr>
        <w:t xml:space="preserve"> </w:t>
      </w:r>
      <w:r>
        <w:rPr>
          <w:rFonts w:hint="default" w:ascii="Times New Roman" w:hAnsi="Times New Roman" w:eastAsia="Times New Roman" w:cs="Times New Roman"/>
          <w:w w:val="110"/>
          <w:sz w:val="17"/>
          <w:szCs w:val="17"/>
        </w:rPr>
        <w:t>The versions mentioned here are for illustration purposes only. The actual version of Jackson referenced by Spring</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Boot’s</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web</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starter</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will</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be</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determined</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by</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which</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version</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of</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Spring</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Boot</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you</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are</w:t>
      </w:r>
      <w:r>
        <w:rPr>
          <w:rFonts w:hint="default" w:ascii="Times New Roman" w:hAnsi="Times New Roman" w:eastAsia="Times New Roman" w:cs="Times New Roman"/>
          <w:spacing w:val="-15"/>
          <w:w w:val="110"/>
          <w:sz w:val="17"/>
          <w:szCs w:val="17"/>
        </w:rPr>
        <w:t xml:space="preserve"> </w:t>
      </w:r>
      <w:r>
        <w:rPr>
          <w:rFonts w:hint="default" w:ascii="Times New Roman" w:hAnsi="Times New Roman" w:eastAsia="Times New Roman" w:cs="Times New Roman"/>
          <w:w w:val="110"/>
          <w:sz w:val="17"/>
          <w:szCs w:val="17"/>
        </w:rPr>
        <w:t>using.</w:t>
      </w:r>
    </w:p>
    <w:p>
      <w:pPr>
        <w:spacing w:after="0" w:line="190" w:lineRule="exact"/>
        <w:jc w:val="left"/>
        <w:rPr>
          <w:rFonts w:hint="default" w:ascii="Times New Roman" w:hAnsi="Times New Roman" w:eastAsia="Times New Roman" w:cs="Times New Roman"/>
          <w:sz w:val="17"/>
          <w:szCs w:val="17"/>
        </w:rPr>
        <w:sectPr>
          <w:pgSz w:w="10620" w:h="13320"/>
          <w:pgMar w:top="440" w:right="1200" w:bottom="260" w:left="1040" w:header="0" w:footer="62" w:gutter="0"/>
        </w:sectPr>
      </w:pPr>
    </w:p>
    <w:p>
      <w:pPr>
        <w:tabs>
          <w:tab w:val="right" w:pos="8261"/>
        </w:tabs>
        <w:spacing w:before="56"/>
        <w:ind w:left="3185" w:right="0" w:firstLine="0"/>
        <w:jc w:val="left"/>
        <w:rPr>
          <w:rFonts w:hint="default" w:ascii="Times New Roman" w:hAnsi="Times New Roman" w:eastAsia="Times New Roman" w:cs="Times New Roman"/>
          <w:sz w:val="18"/>
          <w:szCs w:val="18"/>
        </w:rPr>
      </w:pPr>
      <w:r>
        <w:pict>
          <v:shape id="_x0000_s1252" o:spid="_x0000_s1252"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r>
      <w:r>
        <w:rPr>
          <w:rFonts w:ascii="Times New Roman"/>
          <w:b/>
          <w:sz w:val="18"/>
        </w:rPr>
        <w:t>37</w:t>
      </w:r>
    </w:p>
    <w:p>
      <w:pPr>
        <w:pStyle w:val="11"/>
        <w:spacing w:before="319" w:line="271" w:lineRule="auto"/>
        <w:ind w:right="102"/>
        <w:jc w:val="left"/>
      </w:pPr>
      <w:r>
        <w:rPr>
          <w:w w:val="110"/>
        </w:rPr>
        <w:t>Jackson, you’ll have to express the older version as a dependency in your build and exclude</w:t>
      </w:r>
      <w:r>
        <w:rPr>
          <w:spacing w:val="-15"/>
          <w:w w:val="110"/>
        </w:rPr>
        <w:t xml:space="preserve"> </w:t>
      </w:r>
      <w:r>
        <w:rPr>
          <w:w w:val="110"/>
        </w:rPr>
        <w:t>it</w:t>
      </w:r>
      <w:r>
        <w:rPr>
          <w:spacing w:val="-15"/>
          <w:w w:val="110"/>
        </w:rPr>
        <w:t xml:space="preserve"> </w:t>
      </w:r>
      <w:r>
        <w:rPr>
          <w:w w:val="110"/>
        </w:rPr>
        <w:t>from</w:t>
      </w:r>
      <w:r>
        <w:rPr>
          <w:spacing w:val="-15"/>
          <w:w w:val="110"/>
        </w:rPr>
        <w:t xml:space="preserve"> </w:t>
      </w:r>
      <w:r>
        <w:rPr>
          <w:w w:val="110"/>
        </w:rPr>
        <w:t>being</w:t>
      </w:r>
      <w:r>
        <w:rPr>
          <w:spacing w:val="-15"/>
          <w:w w:val="110"/>
        </w:rPr>
        <w:t xml:space="preserve"> </w:t>
      </w:r>
      <w:r>
        <w:rPr>
          <w:w w:val="110"/>
        </w:rPr>
        <w:t>transitively</w:t>
      </w:r>
      <w:r>
        <w:rPr>
          <w:spacing w:val="-15"/>
          <w:w w:val="110"/>
        </w:rPr>
        <w:t xml:space="preserve"> </w:t>
      </w:r>
      <w:r>
        <w:rPr>
          <w:w w:val="110"/>
        </w:rPr>
        <w:t>resolved</w:t>
      </w:r>
      <w:r>
        <w:rPr>
          <w:spacing w:val="-15"/>
          <w:w w:val="110"/>
        </w:rPr>
        <w:t xml:space="preserve"> </w:t>
      </w:r>
      <w:r>
        <w:rPr>
          <w:w w:val="110"/>
        </w:rPr>
        <w:t>by</w:t>
      </w:r>
      <w:r>
        <w:rPr>
          <w:spacing w:val="-15"/>
          <w:w w:val="110"/>
        </w:rPr>
        <w:t xml:space="preserve"> </w:t>
      </w:r>
      <w:r>
        <w:rPr>
          <w:w w:val="110"/>
        </w:rPr>
        <w:t>the</w:t>
      </w:r>
      <w:r>
        <w:rPr>
          <w:spacing w:val="-15"/>
          <w:w w:val="110"/>
        </w:rPr>
        <w:t xml:space="preserve"> </w:t>
      </w:r>
      <w:r>
        <w:rPr>
          <w:w w:val="110"/>
        </w:rPr>
        <w:t>web</w:t>
      </w:r>
      <w:r>
        <w:rPr>
          <w:spacing w:val="-15"/>
          <w:w w:val="110"/>
        </w:rPr>
        <w:t xml:space="preserve"> </w:t>
      </w:r>
      <w:r>
        <w:rPr>
          <w:w w:val="110"/>
        </w:rPr>
        <w:t>starter</w:t>
      </w:r>
      <w:r>
        <w:rPr>
          <w:spacing w:val="-15"/>
          <w:w w:val="110"/>
        </w:rPr>
        <w:t xml:space="preserve"> </w:t>
      </w:r>
      <w:r>
        <w:rPr>
          <w:w w:val="110"/>
        </w:rPr>
        <w:t>dependency:</w:t>
      </w:r>
    </w:p>
    <w:p>
      <w:pPr>
        <w:spacing w:before="228" w:line="266" w:lineRule="auto"/>
        <w:ind w:left="1015" w:right="1694" w:hanging="192"/>
        <w:jc w:val="left"/>
        <w:rPr>
          <w:rFonts w:hint="default" w:ascii="Courier New" w:hAnsi="Courier New" w:eastAsia="Courier New" w:cs="Courier New"/>
          <w:sz w:val="16"/>
          <w:szCs w:val="16"/>
        </w:rPr>
      </w:pPr>
      <w:r>
        <w:rPr>
          <w:rFonts w:ascii="Courier New"/>
          <w:sz w:val="16"/>
        </w:rPr>
        <w:t>compile("org.springframework.boot:spring-boot-starter-web")</w:t>
      </w:r>
      <w:r>
        <w:rPr>
          <w:rFonts w:ascii="Courier New"/>
          <w:spacing w:val="-14"/>
          <w:sz w:val="16"/>
        </w:rPr>
        <w:t xml:space="preserve"> </w:t>
      </w:r>
      <w:r>
        <w:rPr>
          <w:rFonts w:ascii="Courier New"/>
          <w:sz w:val="16"/>
        </w:rPr>
        <w:t>{ exclude group:</w:t>
      </w:r>
      <w:r>
        <w:rPr>
          <w:rFonts w:ascii="Courier New"/>
          <w:spacing w:val="-11"/>
          <w:sz w:val="16"/>
        </w:rPr>
        <w:t xml:space="preserve"> </w:t>
      </w:r>
      <w:r>
        <w:rPr>
          <w:rFonts w:ascii="Courier New"/>
          <w:sz w:val="16"/>
        </w:rPr>
        <w:t>'com.fasterxml.jackson.core'</w:t>
      </w:r>
    </w:p>
    <w:p>
      <w:pPr>
        <w:spacing w:before="0" w:line="180" w:lineRule="exact"/>
        <w:ind w:left="823" w:right="0" w:firstLine="0"/>
        <w:jc w:val="both"/>
        <w:rPr>
          <w:rFonts w:hint="default" w:ascii="Courier New" w:hAnsi="Courier New" w:eastAsia="Courier New" w:cs="Courier New"/>
          <w:sz w:val="16"/>
          <w:szCs w:val="16"/>
        </w:rPr>
      </w:pPr>
      <w:r>
        <w:rPr>
          <w:rFonts w:ascii="Courier New"/>
          <w:sz w:val="16"/>
        </w:rPr>
        <w:t>}</w:t>
      </w:r>
    </w:p>
    <w:p>
      <w:pPr>
        <w:spacing w:before="18"/>
        <w:ind w:left="823" w:right="0" w:firstLine="0"/>
        <w:jc w:val="both"/>
        <w:rPr>
          <w:rFonts w:hint="default" w:ascii="Courier New" w:hAnsi="Courier New" w:eastAsia="Courier New" w:cs="Courier New"/>
          <w:sz w:val="16"/>
          <w:szCs w:val="16"/>
        </w:rPr>
      </w:pPr>
      <w:r>
        <w:rPr>
          <w:rFonts w:ascii="Courier New"/>
          <w:sz w:val="16"/>
        </w:rPr>
        <w:t>compile("com.fasterxml.jackson.core:jackson-databind:2.3.1")</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10"/>
        </w:rPr>
        <w:t xml:space="preserve">In any case, take caution when overriding the dependencies that are pulled in transi- tively by Spring Boot starter dependencies. Although different versions may work fine, there’s a great amount of comfort that can be taken knowing that the versions chosen by the starters have been tested to play well together. </w:t>
      </w:r>
      <w:r>
        <w:rPr>
          <w:spacing w:val="-5"/>
          <w:w w:val="110"/>
        </w:rPr>
        <w:t xml:space="preserve">You </w:t>
      </w:r>
      <w:r>
        <w:rPr>
          <w:w w:val="110"/>
        </w:rPr>
        <w:t>should only over- ride these transitive dependencies under special circumstances (such as a bug fix in  a newer</w:t>
      </w:r>
      <w:r>
        <w:rPr>
          <w:spacing w:val="-33"/>
          <w:w w:val="110"/>
        </w:rPr>
        <w:t xml:space="preserve"> </w:t>
      </w:r>
      <w:r>
        <w:rPr>
          <w:w w:val="110"/>
        </w:rPr>
        <w:t>version).</w:t>
      </w:r>
    </w:p>
    <w:p>
      <w:pPr>
        <w:pStyle w:val="11"/>
        <w:spacing w:before="1" w:line="271" w:lineRule="auto"/>
        <w:ind w:right="114" w:firstLine="320"/>
        <w:jc w:val="both"/>
      </w:pPr>
      <w:r>
        <w:rPr>
          <w:w w:val="105"/>
        </w:rPr>
        <w:t xml:space="preserve">Now that we have an empty project structure and build specification </w:t>
      </w:r>
      <w:r>
        <w:rPr>
          <w:spacing w:val="-3"/>
          <w:w w:val="105"/>
        </w:rPr>
        <w:t xml:space="preserve">ready,  it’s </w:t>
      </w:r>
      <w:r>
        <w:rPr>
          <w:spacing w:val="46"/>
          <w:w w:val="105"/>
        </w:rPr>
        <w:t xml:space="preserve"> </w:t>
      </w:r>
      <w:r>
        <w:rPr>
          <w:w w:val="105"/>
        </w:rPr>
        <w:t xml:space="preserve">time to start developing the application itself. As we do, we’ll let Spring Boot handle  the </w:t>
      </w:r>
      <w:bookmarkStart w:id="117" w:name="_bookmark91"/>
      <w:bookmarkEnd w:id="117"/>
      <w:r>
        <w:rPr>
          <w:w w:val="105"/>
        </w:rPr>
        <w:t>configuration details while we focus on writing the code that provides the reading- list</w:t>
      </w:r>
      <w:r>
        <w:rPr>
          <w:spacing w:val="1"/>
          <w:w w:val="105"/>
        </w:rPr>
        <w:t xml:space="preserve"> </w:t>
      </w:r>
      <w:r>
        <w:rPr>
          <w:w w:val="105"/>
        </w:rPr>
        <w:t>functionality.</w:t>
      </w:r>
    </w:p>
    <w:p>
      <w:pPr>
        <w:pStyle w:val="5"/>
        <w:numPr>
          <w:ilvl w:val="1"/>
          <w:numId w:val="21"/>
        </w:numPr>
        <w:tabs>
          <w:tab w:val="left" w:pos="824"/>
        </w:tabs>
        <w:spacing w:before="163" w:after="0" w:line="240" w:lineRule="auto"/>
        <w:ind w:left="823" w:right="0" w:hanging="720"/>
        <w:jc w:val="left"/>
        <w:rPr>
          <w:b w:val="0"/>
          <w:bCs w:val="0"/>
          <w:i w:val="0"/>
        </w:rPr>
      </w:pPr>
      <w:bookmarkStart w:id="118" w:name="2.3 Using automatic configuration"/>
      <w:bookmarkEnd w:id="118"/>
      <w:bookmarkStart w:id="119" w:name="_bookmark93"/>
      <w:bookmarkEnd w:id="119"/>
      <w:bookmarkStart w:id="120" w:name="_bookmark92"/>
      <w:bookmarkEnd w:id="120"/>
      <w:r>
        <w:rPr>
          <w:i/>
          <w:color w:val="214766"/>
          <w:w w:val="105"/>
        </w:rPr>
        <w:t>Using automatic</w:t>
      </w:r>
      <w:r>
        <w:rPr>
          <w:i/>
          <w:color w:val="214766"/>
          <w:spacing w:val="-8"/>
          <w:w w:val="105"/>
        </w:rPr>
        <w:t xml:space="preserve"> </w:t>
      </w:r>
      <w:r>
        <w:rPr>
          <w:i/>
          <w:color w:val="214766"/>
          <w:w w:val="105"/>
        </w:rPr>
        <w:t>configuration</w:t>
      </w:r>
    </w:p>
    <w:p>
      <w:pPr>
        <w:pStyle w:val="11"/>
        <w:spacing w:before="53" w:line="271" w:lineRule="auto"/>
        <w:ind w:right="114"/>
        <w:jc w:val="both"/>
      </w:pPr>
      <w:r>
        <w:rPr>
          <w:w w:val="110"/>
        </w:rPr>
        <w:t>In a nutshell, Spring Boot auto-configuration is a runtime (more accurately, applica- tion</w:t>
      </w:r>
      <w:r>
        <w:rPr>
          <w:spacing w:val="-19"/>
          <w:w w:val="110"/>
        </w:rPr>
        <w:t xml:space="preserve"> </w:t>
      </w:r>
      <w:r>
        <w:rPr>
          <w:w w:val="110"/>
        </w:rPr>
        <w:t>startup-time)</w:t>
      </w:r>
      <w:r>
        <w:rPr>
          <w:spacing w:val="-19"/>
          <w:w w:val="110"/>
        </w:rPr>
        <w:t xml:space="preserve"> </w:t>
      </w:r>
      <w:r>
        <w:rPr>
          <w:w w:val="110"/>
        </w:rPr>
        <w:t>process</w:t>
      </w:r>
      <w:r>
        <w:rPr>
          <w:spacing w:val="-19"/>
          <w:w w:val="110"/>
        </w:rPr>
        <w:t xml:space="preserve"> </w:t>
      </w:r>
      <w:r>
        <w:rPr>
          <w:w w:val="110"/>
        </w:rPr>
        <w:t>that</w:t>
      </w:r>
      <w:r>
        <w:rPr>
          <w:spacing w:val="-19"/>
          <w:w w:val="110"/>
        </w:rPr>
        <w:t xml:space="preserve"> </w:t>
      </w:r>
      <w:r>
        <w:rPr>
          <w:w w:val="110"/>
        </w:rPr>
        <w:t>considers</w:t>
      </w:r>
      <w:r>
        <w:rPr>
          <w:spacing w:val="-19"/>
          <w:w w:val="110"/>
        </w:rPr>
        <w:t xml:space="preserve"> </w:t>
      </w:r>
      <w:r>
        <w:rPr>
          <w:w w:val="110"/>
        </w:rPr>
        <w:t>several</w:t>
      </w:r>
      <w:r>
        <w:rPr>
          <w:spacing w:val="-19"/>
          <w:w w:val="110"/>
        </w:rPr>
        <w:t xml:space="preserve"> </w:t>
      </w:r>
      <w:r>
        <w:rPr>
          <w:w w:val="110"/>
        </w:rPr>
        <w:t>factors</w:t>
      </w:r>
      <w:r>
        <w:rPr>
          <w:spacing w:val="-19"/>
          <w:w w:val="110"/>
        </w:rPr>
        <w:t xml:space="preserve"> </w:t>
      </w:r>
      <w:r>
        <w:rPr>
          <w:w w:val="110"/>
        </w:rPr>
        <w:t>to</w:t>
      </w:r>
      <w:r>
        <w:rPr>
          <w:spacing w:val="-19"/>
          <w:w w:val="110"/>
        </w:rPr>
        <w:t xml:space="preserve"> </w:t>
      </w:r>
      <w:r>
        <w:rPr>
          <w:w w:val="110"/>
        </w:rPr>
        <w:t>decide</w:t>
      </w:r>
      <w:r>
        <w:rPr>
          <w:spacing w:val="-19"/>
          <w:w w:val="110"/>
        </w:rPr>
        <w:t xml:space="preserve"> </w:t>
      </w:r>
      <w:r>
        <w:rPr>
          <w:w w:val="110"/>
        </w:rPr>
        <w:t>what</w:t>
      </w:r>
      <w:r>
        <w:rPr>
          <w:spacing w:val="-19"/>
          <w:w w:val="110"/>
        </w:rPr>
        <w:t xml:space="preserve"> </w:t>
      </w:r>
      <w:r>
        <w:rPr>
          <w:w w:val="110"/>
        </w:rPr>
        <w:t>Spring</w:t>
      </w:r>
      <w:r>
        <w:rPr>
          <w:spacing w:val="-19"/>
          <w:w w:val="110"/>
        </w:rPr>
        <w:t xml:space="preserve"> </w:t>
      </w:r>
      <w:r>
        <w:rPr>
          <w:w w:val="110"/>
        </w:rPr>
        <w:t xml:space="preserve">configu- ration should and should not be applied. </w:t>
      </w:r>
      <w:r>
        <w:rPr>
          <w:spacing w:val="-9"/>
          <w:w w:val="110"/>
        </w:rPr>
        <w:t xml:space="preserve">To </w:t>
      </w:r>
      <w:r>
        <w:rPr>
          <w:w w:val="110"/>
        </w:rPr>
        <w:t>illustrate, here are a few examples of the kinds</w:t>
      </w:r>
      <w:r>
        <w:rPr>
          <w:spacing w:val="-8"/>
          <w:w w:val="110"/>
        </w:rPr>
        <w:t xml:space="preserve"> </w:t>
      </w:r>
      <w:r>
        <w:rPr>
          <w:w w:val="110"/>
        </w:rPr>
        <w:t>of</w:t>
      </w:r>
      <w:r>
        <w:rPr>
          <w:spacing w:val="-8"/>
          <w:w w:val="110"/>
        </w:rPr>
        <w:t xml:space="preserve"> </w:t>
      </w:r>
      <w:r>
        <w:rPr>
          <w:w w:val="110"/>
        </w:rPr>
        <w:t>things</w:t>
      </w:r>
      <w:r>
        <w:rPr>
          <w:spacing w:val="-8"/>
          <w:w w:val="110"/>
        </w:rPr>
        <w:t xml:space="preserve"> </w:t>
      </w:r>
      <w:r>
        <w:rPr>
          <w:w w:val="110"/>
        </w:rPr>
        <w:t>that</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auto-configuration</w:t>
      </w:r>
      <w:r>
        <w:rPr>
          <w:spacing w:val="-9"/>
          <w:w w:val="110"/>
        </w:rPr>
        <w:t xml:space="preserve"> </w:t>
      </w:r>
      <w:r>
        <w:rPr>
          <w:w w:val="110"/>
        </w:rPr>
        <w:t>might</w:t>
      </w:r>
      <w:r>
        <w:rPr>
          <w:spacing w:val="-9"/>
          <w:w w:val="110"/>
        </w:rPr>
        <w:t xml:space="preserve"> </w:t>
      </w:r>
      <w:r>
        <w:rPr>
          <w:w w:val="110"/>
        </w:rPr>
        <w:t>consider:</w:t>
      </w:r>
    </w:p>
    <w:p>
      <w:pPr>
        <w:pStyle w:val="16"/>
        <w:numPr>
          <w:ilvl w:val="2"/>
          <w:numId w:val="21"/>
        </w:numPr>
        <w:tabs>
          <w:tab w:val="left" w:pos="1376"/>
        </w:tabs>
        <w:spacing w:before="81" w:after="0" w:line="256" w:lineRule="auto"/>
        <w:ind w:left="1375" w:right="113"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Is</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Spring’s</w:t>
      </w:r>
      <w:r>
        <w:rPr>
          <w:rFonts w:hint="default" w:ascii="Times New Roman" w:hAnsi="Times New Roman" w:eastAsia="Times New Roman" w:cs="Times New Roman"/>
          <w:spacing w:val="-18"/>
          <w:w w:val="105"/>
          <w:sz w:val="20"/>
          <w:szCs w:val="20"/>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86"/>
          <w:w w:val="105"/>
          <w:sz w:val="19"/>
          <w:szCs w:val="19"/>
        </w:rPr>
        <w:t xml:space="preserve"> </w:t>
      </w:r>
      <w:r>
        <w:rPr>
          <w:rFonts w:hint="default" w:ascii="Times New Roman" w:hAnsi="Times New Roman" w:eastAsia="Times New Roman" w:cs="Times New Roman"/>
          <w:w w:val="105"/>
          <w:sz w:val="20"/>
          <w:szCs w:val="20"/>
        </w:rPr>
        <w:t>available</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on</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classpath?</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If</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so</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if</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there</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is</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20"/>
          <w:w w:val="105"/>
          <w:sz w:val="20"/>
          <w:szCs w:val="20"/>
        </w:rPr>
        <w:t xml:space="preserve"> </w:t>
      </w:r>
      <w:r>
        <w:rPr>
          <w:rFonts w:hint="default" w:ascii="Courier New" w:hAnsi="Courier New" w:eastAsia="Courier New" w:cs="Courier New"/>
          <w:w w:val="105"/>
          <w:sz w:val="19"/>
          <w:szCs w:val="19"/>
        </w:rPr>
        <w:t>Data- Source</w:t>
      </w:r>
      <w:r>
        <w:rPr>
          <w:rFonts w:hint="default" w:ascii="Courier New" w:hAnsi="Courier New" w:eastAsia="Courier New" w:cs="Courier New"/>
          <w:spacing w:val="-98"/>
          <w:w w:val="105"/>
          <w:sz w:val="19"/>
          <w:szCs w:val="19"/>
        </w:rPr>
        <w:t xml:space="preserve">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then</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auto-configure</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31"/>
          <w:w w:val="105"/>
          <w:sz w:val="20"/>
          <w:szCs w:val="20"/>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99"/>
          <w:w w:val="105"/>
          <w:sz w:val="19"/>
          <w:szCs w:val="19"/>
        </w:rPr>
        <w:t xml:space="preserve"> </w:t>
      </w:r>
      <w:r>
        <w:rPr>
          <w:rFonts w:hint="default" w:ascii="Times New Roman" w:hAnsi="Times New Roman" w:eastAsia="Times New Roman" w:cs="Times New Roman"/>
          <w:w w:val="105"/>
          <w:sz w:val="20"/>
          <w:szCs w:val="20"/>
        </w:rPr>
        <w:t>bean.</w:t>
      </w:r>
    </w:p>
    <w:p>
      <w:pPr>
        <w:pStyle w:val="16"/>
        <w:numPr>
          <w:ilvl w:val="2"/>
          <w:numId w:val="21"/>
        </w:numPr>
        <w:tabs>
          <w:tab w:val="left" w:pos="1376"/>
        </w:tabs>
        <w:spacing w:before="19" w:after="0" w:line="271" w:lineRule="auto"/>
        <w:ind w:left="1375" w:right="114" w:hanging="240"/>
        <w:jc w:val="left"/>
        <w:rPr>
          <w:rFonts w:hint="default" w:ascii="Times New Roman" w:hAnsi="Times New Roman" w:eastAsia="Times New Roman" w:cs="Times New Roman"/>
          <w:sz w:val="20"/>
          <w:szCs w:val="20"/>
        </w:rPr>
      </w:pPr>
      <w:r>
        <w:rPr>
          <w:rFonts w:ascii="Times New Roman"/>
          <w:w w:val="105"/>
          <w:sz w:val="20"/>
        </w:rPr>
        <w:t>Is Thymeleaf on the classpath? If so, then configure a</w:t>
      </w:r>
      <w:r>
        <w:rPr>
          <w:rFonts w:ascii="Times New Roman"/>
          <w:spacing w:val="14"/>
          <w:w w:val="105"/>
          <w:sz w:val="20"/>
        </w:rPr>
        <w:t xml:space="preserve"> </w:t>
      </w:r>
      <w:r>
        <w:rPr>
          <w:rFonts w:ascii="Times New Roman"/>
          <w:w w:val="105"/>
          <w:sz w:val="20"/>
        </w:rPr>
        <w:t>Thymeleaf</w:t>
      </w:r>
      <w:r>
        <w:rPr>
          <w:rFonts w:ascii="Times New Roman"/>
          <w:spacing w:val="6"/>
          <w:w w:val="105"/>
          <w:sz w:val="20"/>
        </w:rPr>
        <w:t xml:space="preserve"> </w:t>
      </w:r>
      <w:r>
        <w:rPr>
          <w:rFonts w:ascii="Times New Roman"/>
          <w:w w:val="105"/>
          <w:sz w:val="20"/>
        </w:rPr>
        <w:t>template</w:t>
      </w:r>
      <w:r>
        <w:rPr>
          <w:rFonts w:ascii="Times New Roman"/>
          <w:w w:val="111"/>
          <w:sz w:val="20"/>
        </w:rPr>
        <w:t xml:space="preserve"> </w:t>
      </w:r>
      <w:r>
        <w:rPr>
          <w:rFonts w:ascii="Times New Roman"/>
          <w:w w:val="105"/>
          <w:sz w:val="20"/>
        </w:rPr>
        <w:t>resolver, view resolver, and template</w:t>
      </w:r>
      <w:r>
        <w:rPr>
          <w:rFonts w:ascii="Times New Roman"/>
          <w:spacing w:val="47"/>
          <w:w w:val="105"/>
          <w:sz w:val="20"/>
        </w:rPr>
        <w:t xml:space="preserve"> </w:t>
      </w:r>
      <w:r>
        <w:rPr>
          <w:rFonts w:ascii="Times New Roman"/>
          <w:w w:val="105"/>
          <w:sz w:val="20"/>
        </w:rPr>
        <w:t>engine.</w:t>
      </w:r>
    </w:p>
    <w:p>
      <w:pPr>
        <w:pStyle w:val="16"/>
        <w:numPr>
          <w:ilvl w:val="2"/>
          <w:numId w:val="21"/>
        </w:numPr>
        <w:tabs>
          <w:tab w:val="left" w:pos="1376"/>
        </w:tabs>
        <w:spacing w:before="21" w:after="0" w:line="271" w:lineRule="auto"/>
        <w:ind w:left="1375" w:right="114" w:hanging="240"/>
        <w:jc w:val="left"/>
        <w:rPr>
          <w:rFonts w:hint="default" w:ascii="Times New Roman" w:hAnsi="Times New Roman" w:eastAsia="Times New Roman" w:cs="Times New Roman"/>
          <w:sz w:val="20"/>
          <w:szCs w:val="20"/>
        </w:rPr>
      </w:pPr>
      <w:r>
        <w:rPr>
          <w:rFonts w:ascii="Times New Roman"/>
          <w:w w:val="105"/>
          <w:sz w:val="20"/>
        </w:rPr>
        <w:t>Is Spring Security on the classpath? If so, then configure a very basic web secu- rity</w:t>
      </w:r>
      <w:r>
        <w:rPr>
          <w:rFonts w:ascii="Times New Roman"/>
          <w:spacing w:val="15"/>
          <w:w w:val="105"/>
          <w:sz w:val="20"/>
        </w:rPr>
        <w:t xml:space="preserve"> </w:t>
      </w:r>
      <w:r>
        <w:rPr>
          <w:rFonts w:ascii="Times New Roman"/>
          <w:w w:val="105"/>
          <w:sz w:val="20"/>
        </w:rPr>
        <w:t>setup.</w:t>
      </w:r>
    </w:p>
    <w:p>
      <w:pPr>
        <w:pStyle w:val="11"/>
        <w:spacing w:before="101" w:line="271" w:lineRule="auto"/>
        <w:ind w:right="114"/>
        <w:jc w:val="both"/>
      </w:pPr>
      <w:r>
        <w:rPr>
          <w:w w:val="110"/>
        </w:rPr>
        <w:t>There are nearly 200 such decisions that Spring Boot makes with regard to auto- configuration every time an application starts up, covering such areas as security, integration,</w:t>
      </w:r>
      <w:r>
        <w:rPr>
          <w:spacing w:val="-18"/>
          <w:w w:val="110"/>
        </w:rPr>
        <w:t xml:space="preserve"> </w:t>
      </w:r>
      <w:r>
        <w:rPr>
          <w:w w:val="110"/>
        </w:rPr>
        <w:t>persistence,</w:t>
      </w:r>
      <w:r>
        <w:rPr>
          <w:spacing w:val="-18"/>
          <w:w w:val="110"/>
        </w:rPr>
        <w:t xml:space="preserve"> </w:t>
      </w:r>
      <w:r>
        <w:rPr>
          <w:w w:val="110"/>
        </w:rPr>
        <w:t>and</w:t>
      </w:r>
      <w:r>
        <w:rPr>
          <w:spacing w:val="-18"/>
          <w:w w:val="110"/>
        </w:rPr>
        <w:t xml:space="preserve"> </w:t>
      </w:r>
      <w:r>
        <w:rPr>
          <w:w w:val="110"/>
        </w:rPr>
        <w:t>web</w:t>
      </w:r>
      <w:r>
        <w:rPr>
          <w:spacing w:val="-18"/>
          <w:w w:val="110"/>
        </w:rPr>
        <w:t xml:space="preserve"> </w:t>
      </w:r>
      <w:r>
        <w:rPr>
          <w:w w:val="110"/>
        </w:rPr>
        <w:t>development.</w:t>
      </w:r>
      <w:r>
        <w:rPr>
          <w:spacing w:val="-18"/>
          <w:w w:val="110"/>
        </w:rPr>
        <w:t xml:space="preserve"> </w:t>
      </w:r>
      <w:r>
        <w:rPr>
          <w:w w:val="110"/>
        </w:rPr>
        <w:t>All</w:t>
      </w:r>
      <w:r>
        <w:rPr>
          <w:spacing w:val="-18"/>
          <w:w w:val="110"/>
        </w:rPr>
        <w:t xml:space="preserve"> </w:t>
      </w:r>
      <w:r>
        <w:rPr>
          <w:w w:val="110"/>
        </w:rPr>
        <w:t>of</w:t>
      </w:r>
      <w:r>
        <w:rPr>
          <w:spacing w:val="-18"/>
          <w:w w:val="110"/>
        </w:rPr>
        <w:t xml:space="preserve"> </w:t>
      </w:r>
      <w:r>
        <w:rPr>
          <w:w w:val="110"/>
        </w:rPr>
        <w:t>this</w:t>
      </w:r>
      <w:r>
        <w:rPr>
          <w:spacing w:val="-18"/>
          <w:w w:val="110"/>
        </w:rPr>
        <w:t xml:space="preserve"> </w:t>
      </w:r>
      <w:r>
        <w:rPr>
          <w:w w:val="110"/>
        </w:rPr>
        <w:t>auto-configuration</w:t>
      </w:r>
      <w:r>
        <w:rPr>
          <w:spacing w:val="-18"/>
          <w:w w:val="110"/>
        </w:rPr>
        <w:t xml:space="preserve"> </w:t>
      </w:r>
      <w:r>
        <w:rPr>
          <w:w w:val="110"/>
        </w:rPr>
        <w:t>serves</w:t>
      </w:r>
      <w:r>
        <w:rPr>
          <w:spacing w:val="-18"/>
          <w:w w:val="110"/>
        </w:rPr>
        <w:t xml:space="preserve"> </w:t>
      </w:r>
      <w:r>
        <w:rPr>
          <w:w w:val="110"/>
        </w:rPr>
        <w:t>to keep</w:t>
      </w:r>
      <w:r>
        <w:rPr>
          <w:spacing w:val="-23"/>
          <w:w w:val="110"/>
        </w:rPr>
        <w:t xml:space="preserve"> </w:t>
      </w:r>
      <w:r>
        <w:rPr>
          <w:w w:val="110"/>
        </w:rPr>
        <w:t>you</w:t>
      </w:r>
      <w:r>
        <w:rPr>
          <w:spacing w:val="-23"/>
          <w:w w:val="110"/>
        </w:rPr>
        <w:t xml:space="preserve"> </w:t>
      </w:r>
      <w:r>
        <w:rPr>
          <w:w w:val="110"/>
        </w:rPr>
        <w:t>from</w:t>
      </w:r>
      <w:r>
        <w:rPr>
          <w:spacing w:val="-23"/>
          <w:w w:val="110"/>
        </w:rPr>
        <w:t xml:space="preserve"> </w:t>
      </w:r>
      <w:r>
        <w:rPr>
          <w:w w:val="110"/>
        </w:rPr>
        <w:t>having</w:t>
      </w:r>
      <w:r>
        <w:rPr>
          <w:spacing w:val="-23"/>
          <w:w w:val="110"/>
        </w:rPr>
        <w:t xml:space="preserve"> </w:t>
      </w:r>
      <w:r>
        <w:rPr>
          <w:w w:val="110"/>
        </w:rPr>
        <w:t>to</w:t>
      </w:r>
      <w:r>
        <w:rPr>
          <w:spacing w:val="-23"/>
          <w:w w:val="110"/>
        </w:rPr>
        <w:t xml:space="preserve"> </w:t>
      </w:r>
      <w:r>
        <w:rPr>
          <w:w w:val="110"/>
        </w:rPr>
        <w:t>explicitly</w:t>
      </w:r>
      <w:r>
        <w:rPr>
          <w:spacing w:val="-23"/>
          <w:w w:val="110"/>
        </w:rPr>
        <w:t xml:space="preserve"> </w:t>
      </w:r>
      <w:r>
        <w:rPr>
          <w:w w:val="110"/>
        </w:rPr>
        <w:t>write</w:t>
      </w:r>
      <w:r>
        <w:rPr>
          <w:spacing w:val="-24"/>
          <w:w w:val="110"/>
        </w:rPr>
        <w:t xml:space="preserve"> </w:t>
      </w:r>
      <w:r>
        <w:rPr>
          <w:w w:val="110"/>
        </w:rPr>
        <w:t>configuration</w:t>
      </w:r>
      <w:r>
        <w:rPr>
          <w:spacing w:val="-24"/>
          <w:w w:val="110"/>
        </w:rPr>
        <w:t xml:space="preserve"> </w:t>
      </w:r>
      <w:r>
        <w:rPr>
          <w:w w:val="110"/>
        </w:rPr>
        <w:t>unless</w:t>
      </w:r>
      <w:r>
        <w:rPr>
          <w:spacing w:val="-24"/>
          <w:w w:val="110"/>
        </w:rPr>
        <w:t xml:space="preserve"> </w:t>
      </w:r>
      <w:r>
        <w:rPr>
          <w:w w:val="110"/>
        </w:rPr>
        <w:t>absolutely</w:t>
      </w:r>
      <w:r>
        <w:rPr>
          <w:spacing w:val="-24"/>
          <w:w w:val="110"/>
        </w:rPr>
        <w:t xml:space="preserve"> </w:t>
      </w:r>
      <w:r>
        <w:rPr>
          <w:w w:val="110"/>
        </w:rPr>
        <w:t>necessary.</w:t>
      </w:r>
    </w:p>
    <w:p>
      <w:pPr>
        <w:pStyle w:val="11"/>
        <w:spacing w:before="1" w:line="271" w:lineRule="auto"/>
        <w:ind w:right="114" w:firstLine="297"/>
        <w:jc w:val="both"/>
      </w:pPr>
      <w:r>
        <w:rPr>
          <w:w w:val="110"/>
        </w:rPr>
        <w:t>The</w:t>
      </w:r>
      <w:r>
        <w:rPr>
          <w:spacing w:val="-4"/>
          <w:w w:val="110"/>
        </w:rPr>
        <w:t xml:space="preserve"> </w:t>
      </w:r>
      <w:r>
        <w:rPr>
          <w:w w:val="110"/>
        </w:rPr>
        <w:t>funny</w:t>
      </w:r>
      <w:r>
        <w:rPr>
          <w:spacing w:val="-4"/>
          <w:w w:val="110"/>
        </w:rPr>
        <w:t xml:space="preserve"> </w:t>
      </w:r>
      <w:r>
        <w:rPr>
          <w:w w:val="110"/>
        </w:rPr>
        <w:t>thing</w:t>
      </w:r>
      <w:r>
        <w:rPr>
          <w:spacing w:val="-4"/>
          <w:w w:val="110"/>
        </w:rPr>
        <w:t xml:space="preserve"> </w:t>
      </w:r>
      <w:r>
        <w:rPr>
          <w:w w:val="110"/>
        </w:rPr>
        <w:t>about</w:t>
      </w:r>
      <w:r>
        <w:rPr>
          <w:spacing w:val="-4"/>
          <w:w w:val="110"/>
        </w:rPr>
        <w:t xml:space="preserve"> </w:t>
      </w:r>
      <w:r>
        <w:rPr>
          <w:w w:val="110"/>
        </w:rPr>
        <w:t>auto-configuration</w:t>
      </w:r>
      <w:r>
        <w:rPr>
          <w:spacing w:val="-4"/>
          <w:w w:val="110"/>
        </w:rPr>
        <w:t xml:space="preserve"> </w:t>
      </w:r>
      <w:r>
        <w:rPr>
          <w:w w:val="110"/>
        </w:rPr>
        <w:t>is</w:t>
      </w:r>
      <w:r>
        <w:rPr>
          <w:spacing w:val="-4"/>
          <w:w w:val="110"/>
        </w:rPr>
        <w:t xml:space="preserve"> </w:t>
      </w:r>
      <w:r>
        <w:rPr>
          <w:w w:val="110"/>
        </w:rPr>
        <w:t>that</w:t>
      </w:r>
      <w:r>
        <w:rPr>
          <w:spacing w:val="-4"/>
          <w:w w:val="110"/>
        </w:rPr>
        <w:t xml:space="preserve"> </w:t>
      </w:r>
      <w:r>
        <w:rPr>
          <w:w w:val="110"/>
        </w:rPr>
        <w:t>it’s</w:t>
      </w:r>
      <w:r>
        <w:rPr>
          <w:spacing w:val="-4"/>
          <w:w w:val="110"/>
        </w:rPr>
        <w:t xml:space="preserve"> </w:t>
      </w:r>
      <w:r>
        <w:rPr>
          <w:w w:val="110"/>
        </w:rPr>
        <w:t>difficult</w:t>
      </w:r>
      <w:r>
        <w:rPr>
          <w:spacing w:val="-4"/>
          <w:w w:val="110"/>
        </w:rPr>
        <w:t xml:space="preserve"> </w:t>
      </w:r>
      <w:r>
        <w:rPr>
          <w:w w:val="110"/>
        </w:rPr>
        <w:t>to</w:t>
      </w:r>
      <w:r>
        <w:rPr>
          <w:spacing w:val="-4"/>
          <w:w w:val="110"/>
        </w:rPr>
        <w:t xml:space="preserve"> </w:t>
      </w:r>
      <w:r>
        <w:rPr>
          <w:w w:val="110"/>
        </w:rPr>
        <w:t>show</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pages of this book. If there’s no configuration to write, then what is there to point to and discuss?</w:t>
      </w:r>
    </w:p>
    <w:p>
      <w:pPr>
        <w:pStyle w:val="9"/>
        <w:numPr>
          <w:ilvl w:val="2"/>
          <w:numId w:val="22"/>
        </w:numPr>
        <w:tabs>
          <w:tab w:val="left" w:pos="824"/>
        </w:tabs>
        <w:spacing w:before="174" w:after="0" w:line="240" w:lineRule="auto"/>
        <w:ind w:left="823" w:right="0" w:hanging="720"/>
        <w:jc w:val="left"/>
        <w:rPr>
          <w:b w:val="0"/>
          <w:bCs w:val="0"/>
          <w:i w:val="0"/>
        </w:rPr>
      </w:pPr>
      <w:bookmarkStart w:id="121" w:name="_bookmark94"/>
      <w:bookmarkEnd w:id="121"/>
      <w:bookmarkStart w:id="122" w:name="_bookmark94"/>
      <w:bookmarkEnd w:id="122"/>
      <w:bookmarkStart w:id="123" w:name="2.3.1 Focusing on application functional"/>
      <w:bookmarkEnd w:id="123"/>
      <w:r>
        <w:rPr>
          <w:i/>
          <w:color w:val="214766"/>
          <w:w w:val="105"/>
        </w:rPr>
        <w:t>Focusing on application</w:t>
      </w:r>
      <w:r>
        <w:rPr>
          <w:i/>
          <w:color w:val="214766"/>
          <w:spacing w:val="40"/>
          <w:w w:val="105"/>
        </w:rPr>
        <w:t xml:space="preserve"> </w:t>
      </w:r>
      <w:r>
        <w:rPr>
          <w:i/>
          <w:color w:val="214766"/>
          <w:w w:val="105"/>
        </w:rPr>
        <w:t>functionality</w:t>
      </w:r>
    </w:p>
    <w:p>
      <w:pPr>
        <w:pStyle w:val="11"/>
        <w:spacing w:before="90" w:line="271" w:lineRule="auto"/>
        <w:ind w:right="113"/>
        <w:jc w:val="both"/>
      </w:pPr>
      <w:r>
        <w:rPr>
          <w:w w:val="110"/>
        </w:rPr>
        <w:t>One way to gain an appreciation of Spring Boot auto-configuration would be for me to spend the next several pages showing you the configuration that’s required in the absence</w:t>
      </w:r>
      <w:r>
        <w:rPr>
          <w:spacing w:val="-11"/>
          <w:w w:val="110"/>
        </w:rPr>
        <w:t xml:space="preserve"> </w:t>
      </w:r>
      <w:r>
        <w:rPr>
          <w:w w:val="110"/>
        </w:rPr>
        <w:t>of</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But</w:t>
      </w:r>
      <w:r>
        <w:rPr>
          <w:spacing w:val="-11"/>
          <w:w w:val="110"/>
        </w:rPr>
        <w:t xml:space="preserve"> </w:t>
      </w:r>
      <w:r>
        <w:rPr>
          <w:w w:val="110"/>
        </w:rPr>
        <w:t>there</w:t>
      </w:r>
      <w:r>
        <w:rPr>
          <w:spacing w:val="-11"/>
          <w:w w:val="110"/>
        </w:rPr>
        <w:t xml:space="preserve"> </w:t>
      </w:r>
      <w:r>
        <w:rPr>
          <w:w w:val="110"/>
        </w:rPr>
        <w:t>are</w:t>
      </w:r>
      <w:r>
        <w:rPr>
          <w:spacing w:val="-11"/>
          <w:w w:val="110"/>
        </w:rPr>
        <w:t xml:space="preserve"> </w:t>
      </w:r>
      <w:r>
        <w:rPr>
          <w:w w:val="110"/>
        </w:rPr>
        <w:t>already</w:t>
      </w:r>
      <w:r>
        <w:rPr>
          <w:spacing w:val="-11"/>
          <w:w w:val="110"/>
        </w:rPr>
        <w:t xml:space="preserve"> </w:t>
      </w:r>
      <w:r>
        <w:rPr>
          <w:w w:val="110"/>
        </w:rPr>
        <w:t>several</w:t>
      </w:r>
      <w:r>
        <w:rPr>
          <w:spacing w:val="-11"/>
          <w:w w:val="110"/>
        </w:rPr>
        <w:t xml:space="preserve"> </w:t>
      </w:r>
      <w:r>
        <w:rPr>
          <w:w w:val="110"/>
        </w:rPr>
        <w:t>great</w:t>
      </w:r>
      <w:r>
        <w:rPr>
          <w:spacing w:val="-11"/>
          <w:w w:val="110"/>
        </w:rPr>
        <w:t xml:space="preserve"> </w:t>
      </w:r>
      <w:r>
        <w:rPr>
          <w:w w:val="110"/>
        </w:rPr>
        <w:t>books</w:t>
      </w:r>
      <w:r>
        <w:rPr>
          <w:spacing w:val="-11"/>
          <w:w w:val="110"/>
        </w:rPr>
        <w:t xml:space="preserve"> </w:t>
      </w:r>
      <w:r>
        <w:rPr>
          <w:w w:val="110"/>
        </w:rPr>
        <w:t>on</w:t>
      </w:r>
      <w:r>
        <w:rPr>
          <w:spacing w:val="-11"/>
          <w:w w:val="110"/>
        </w:rPr>
        <w:t xml:space="preserve"> </w:t>
      </w:r>
      <w:r>
        <w:rPr>
          <w:w w:val="110"/>
        </w:rPr>
        <w:t>Spring</w:t>
      </w:r>
      <w:r>
        <w:rPr>
          <w:spacing w:val="-11"/>
          <w:w w:val="110"/>
        </w:rPr>
        <w:t xml:space="preserve"> </w:t>
      </w:r>
      <w:r>
        <w:rPr>
          <w:w w:val="110"/>
        </w:rPr>
        <w:t>that</w:t>
      </w:r>
      <w:r>
        <w:rPr>
          <w:spacing w:val="-11"/>
          <w:w w:val="110"/>
        </w:rPr>
        <w:t xml:space="preserve"> </w:t>
      </w:r>
      <w:r>
        <w:rPr>
          <w:w w:val="110"/>
        </w:rPr>
        <w:t>show</w:t>
      </w:r>
    </w:p>
    <w:p>
      <w:pPr>
        <w:spacing w:after="0" w:line="271" w:lineRule="auto"/>
        <w:jc w:val="both"/>
        <w:sectPr>
          <w:pgSz w:w="10620" w:h="13320"/>
          <w:pgMar w:top="440" w:right="1020" w:bottom="260" w:left="122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53" o:spid="_x0000_s1253"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38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you</w:t>
      </w:r>
      <w:r>
        <w:rPr>
          <w:spacing w:val="-13"/>
          <w:w w:val="110"/>
        </w:rPr>
        <w:t xml:space="preserve"> </w:t>
      </w:r>
      <w:r>
        <w:rPr>
          <w:w w:val="110"/>
        </w:rPr>
        <w:t>that,</w:t>
      </w:r>
      <w:r>
        <w:rPr>
          <w:spacing w:val="-13"/>
          <w:w w:val="110"/>
        </w:rPr>
        <w:t xml:space="preserve"> </w:t>
      </w:r>
      <w:r>
        <w:rPr>
          <w:w w:val="110"/>
        </w:rPr>
        <w:t>and</w:t>
      </w:r>
      <w:r>
        <w:rPr>
          <w:spacing w:val="-13"/>
          <w:w w:val="110"/>
        </w:rPr>
        <w:t xml:space="preserve"> </w:t>
      </w:r>
      <w:r>
        <w:rPr>
          <w:w w:val="110"/>
        </w:rPr>
        <w:t>showing</w:t>
      </w:r>
      <w:r>
        <w:rPr>
          <w:spacing w:val="-13"/>
          <w:w w:val="110"/>
        </w:rPr>
        <w:t xml:space="preserve"> </w:t>
      </w:r>
      <w:r>
        <w:rPr>
          <w:w w:val="110"/>
        </w:rPr>
        <w:t>it</w:t>
      </w:r>
      <w:r>
        <w:rPr>
          <w:spacing w:val="-13"/>
          <w:w w:val="110"/>
        </w:rPr>
        <w:t xml:space="preserve"> </w:t>
      </w:r>
      <w:r>
        <w:rPr>
          <w:w w:val="110"/>
        </w:rPr>
        <w:t>again</w:t>
      </w:r>
      <w:r>
        <w:rPr>
          <w:spacing w:val="-13"/>
          <w:w w:val="110"/>
        </w:rPr>
        <w:t xml:space="preserve"> </w:t>
      </w:r>
      <w:r>
        <w:rPr>
          <w:w w:val="110"/>
        </w:rPr>
        <w:t>wouldn’t</w:t>
      </w:r>
      <w:r>
        <w:rPr>
          <w:spacing w:val="-13"/>
          <w:w w:val="110"/>
        </w:rPr>
        <w:t xml:space="preserve"> </w:t>
      </w:r>
      <w:r>
        <w:rPr>
          <w:w w:val="110"/>
        </w:rPr>
        <w:t>help</w:t>
      </w:r>
      <w:r>
        <w:rPr>
          <w:spacing w:val="-13"/>
          <w:w w:val="110"/>
        </w:rPr>
        <w:t xml:space="preserve"> </w:t>
      </w:r>
      <w:r>
        <w:rPr>
          <w:w w:val="110"/>
        </w:rPr>
        <w:t>us</w:t>
      </w:r>
      <w:r>
        <w:rPr>
          <w:spacing w:val="-13"/>
          <w:w w:val="110"/>
        </w:rPr>
        <w:t xml:space="preserve"> </w:t>
      </w:r>
      <w:r>
        <w:rPr>
          <w:w w:val="110"/>
        </w:rPr>
        <w:t>get</w:t>
      </w:r>
      <w:r>
        <w:rPr>
          <w:spacing w:val="-13"/>
          <w:w w:val="110"/>
        </w:rPr>
        <w:t xml:space="preserve"> </w:t>
      </w:r>
      <w:r>
        <w:rPr>
          <w:w w:val="110"/>
        </w:rPr>
        <w:t>the</w:t>
      </w:r>
      <w:r>
        <w:rPr>
          <w:spacing w:val="-13"/>
          <w:w w:val="110"/>
        </w:rPr>
        <w:t xml:space="preserve"> </w:t>
      </w:r>
      <w:r>
        <w:rPr>
          <w:w w:val="110"/>
        </w:rPr>
        <w:t>reading-list</w:t>
      </w:r>
      <w:r>
        <w:rPr>
          <w:spacing w:val="-13"/>
          <w:w w:val="110"/>
        </w:rPr>
        <w:t xml:space="preserve"> </w:t>
      </w:r>
      <w:r>
        <w:rPr>
          <w:w w:val="110"/>
        </w:rPr>
        <w:t>application</w:t>
      </w:r>
      <w:r>
        <w:rPr>
          <w:spacing w:val="-13"/>
          <w:w w:val="110"/>
        </w:rPr>
        <w:t xml:space="preserve"> </w:t>
      </w:r>
      <w:r>
        <w:rPr>
          <w:w w:val="110"/>
        </w:rPr>
        <w:t xml:space="preserve">written </w:t>
      </w:r>
      <w:r>
        <w:rPr>
          <w:w w:val="105"/>
        </w:rPr>
        <w:t>any</w:t>
      </w:r>
      <w:r>
        <w:rPr>
          <w:spacing w:val="8"/>
          <w:w w:val="105"/>
        </w:rPr>
        <w:t xml:space="preserve"> </w:t>
      </w:r>
      <w:r>
        <w:rPr>
          <w:w w:val="105"/>
        </w:rPr>
        <w:t>quicker.</w:t>
      </w:r>
    </w:p>
    <w:p>
      <w:pPr>
        <w:pStyle w:val="11"/>
        <w:spacing w:before="1" w:line="271" w:lineRule="auto"/>
        <w:ind w:right="113" w:firstLine="309"/>
        <w:jc w:val="both"/>
      </w:pPr>
      <w:r>
        <w:rPr>
          <w:w w:val="110"/>
        </w:rPr>
        <w:t>Instead of wasting time talking about Spring configuration, knowing that Spring Boot</w:t>
      </w:r>
      <w:r>
        <w:rPr>
          <w:spacing w:val="-11"/>
          <w:w w:val="110"/>
        </w:rPr>
        <w:t xml:space="preserve"> </w:t>
      </w:r>
      <w:r>
        <w:rPr>
          <w:w w:val="110"/>
        </w:rPr>
        <w:t>is</w:t>
      </w:r>
      <w:r>
        <w:rPr>
          <w:spacing w:val="-11"/>
          <w:w w:val="110"/>
        </w:rPr>
        <w:t xml:space="preserve"> </w:t>
      </w:r>
      <w:r>
        <w:rPr>
          <w:w w:val="110"/>
        </w:rPr>
        <w:t>going</w:t>
      </w:r>
      <w:r>
        <w:rPr>
          <w:spacing w:val="-11"/>
          <w:w w:val="110"/>
        </w:rPr>
        <w:t xml:space="preserve"> </w:t>
      </w:r>
      <w:r>
        <w:rPr>
          <w:w w:val="110"/>
        </w:rPr>
        <w:t>to</w:t>
      </w:r>
      <w:r>
        <w:rPr>
          <w:spacing w:val="-11"/>
          <w:w w:val="110"/>
        </w:rPr>
        <w:t xml:space="preserve"> </w:t>
      </w:r>
      <w:r>
        <w:rPr>
          <w:w w:val="110"/>
        </w:rPr>
        <w:t>take</w:t>
      </w:r>
      <w:r>
        <w:rPr>
          <w:spacing w:val="-11"/>
          <w:w w:val="110"/>
        </w:rPr>
        <w:t xml:space="preserve"> </w:t>
      </w:r>
      <w:r>
        <w:rPr>
          <w:w w:val="110"/>
        </w:rPr>
        <w:t>care</w:t>
      </w:r>
      <w:r>
        <w:rPr>
          <w:spacing w:val="-11"/>
          <w:w w:val="110"/>
        </w:rPr>
        <w:t xml:space="preserve"> </w:t>
      </w:r>
      <w:r>
        <w:rPr>
          <w:w w:val="110"/>
        </w:rPr>
        <w:t>of</w:t>
      </w:r>
      <w:r>
        <w:rPr>
          <w:spacing w:val="-11"/>
          <w:w w:val="110"/>
        </w:rPr>
        <w:t xml:space="preserve"> </w:t>
      </w:r>
      <w:r>
        <w:rPr>
          <w:w w:val="110"/>
        </w:rPr>
        <w:t>that</w:t>
      </w:r>
      <w:r>
        <w:rPr>
          <w:spacing w:val="-11"/>
          <w:w w:val="110"/>
        </w:rPr>
        <w:t xml:space="preserve"> </w:t>
      </w:r>
      <w:r>
        <w:rPr>
          <w:w w:val="110"/>
        </w:rPr>
        <w:t>for</w:t>
      </w:r>
      <w:r>
        <w:rPr>
          <w:spacing w:val="-11"/>
          <w:w w:val="110"/>
        </w:rPr>
        <w:t xml:space="preserve"> </w:t>
      </w:r>
      <w:r>
        <w:rPr>
          <w:w w:val="110"/>
        </w:rPr>
        <w:t>us,</w:t>
      </w:r>
      <w:r>
        <w:rPr>
          <w:spacing w:val="-11"/>
          <w:w w:val="110"/>
        </w:rPr>
        <w:t xml:space="preserve"> </w:t>
      </w:r>
      <w:r>
        <w:rPr>
          <w:w w:val="110"/>
        </w:rPr>
        <w:t>let’s</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taking</w:t>
      </w:r>
      <w:r>
        <w:rPr>
          <w:spacing w:val="-11"/>
          <w:w w:val="110"/>
        </w:rPr>
        <w:t xml:space="preserve"> </w:t>
      </w:r>
      <w:r>
        <w:rPr>
          <w:w w:val="110"/>
        </w:rPr>
        <w:t>advantage</w:t>
      </w:r>
      <w:r>
        <w:rPr>
          <w:spacing w:val="-11"/>
          <w:w w:val="110"/>
        </w:rPr>
        <w:t xml:space="preserve"> </w:t>
      </w:r>
      <w:r>
        <w:rPr>
          <w:w w:val="110"/>
        </w:rPr>
        <w:t>of</w:t>
      </w:r>
      <w:r>
        <w:rPr>
          <w:spacing w:val="-11"/>
          <w:w w:val="110"/>
        </w:rPr>
        <w:t xml:space="preserve"> </w:t>
      </w:r>
      <w:r>
        <w:rPr>
          <w:w w:val="110"/>
        </w:rPr>
        <w:t>Spring</w:t>
      </w:r>
      <w:r>
        <w:rPr>
          <w:spacing w:val="-11"/>
          <w:w w:val="110"/>
        </w:rPr>
        <w:t xml:space="preserve"> </w:t>
      </w:r>
      <w:r>
        <w:rPr>
          <w:w w:val="110"/>
        </w:rPr>
        <w:t>Boot auto-configuration keeps us focused on writing application code. I can think of no better way to do that than to start writing the application code for the reading-list application.</w:t>
      </w:r>
    </w:p>
    <w:p>
      <w:pPr>
        <w:spacing w:before="109"/>
        <w:ind w:left="823" w:right="0" w:firstLine="0"/>
        <w:jc w:val="both"/>
        <w:rPr>
          <w:rFonts w:hint="default" w:ascii="Calibri" w:hAnsi="Calibri" w:eastAsia="Calibri" w:cs="Calibri"/>
          <w:sz w:val="16"/>
          <w:szCs w:val="16"/>
        </w:rPr>
      </w:pPr>
      <w:bookmarkStart w:id="124" w:name="_bookmark95"/>
      <w:bookmarkEnd w:id="124"/>
      <w:r>
        <w:rPr>
          <w:rFonts w:ascii="Calibri"/>
          <w:b/>
          <w:color w:val="214766"/>
          <w:w w:val="105"/>
          <w:sz w:val="16"/>
        </w:rPr>
        <w:t>DEFINING THE</w:t>
      </w:r>
      <w:r>
        <w:rPr>
          <w:rFonts w:ascii="Calibri"/>
          <w:b/>
          <w:color w:val="214766"/>
          <w:spacing w:val="29"/>
          <w:w w:val="105"/>
          <w:sz w:val="16"/>
        </w:rPr>
        <w:t xml:space="preserve"> </w:t>
      </w:r>
      <w:r>
        <w:rPr>
          <w:rFonts w:ascii="Calibri"/>
          <w:b/>
          <w:color w:val="214766"/>
          <w:w w:val="105"/>
          <w:sz w:val="16"/>
        </w:rPr>
        <w:t>DOMAIN</w:t>
      </w:r>
    </w:p>
    <w:p>
      <w:pPr>
        <w:pStyle w:val="11"/>
        <w:spacing w:before="26" w:line="271" w:lineRule="auto"/>
        <w:ind w:right="114"/>
        <w:jc w:val="both"/>
      </w:pPr>
      <w:r>
        <w:rPr>
          <w:w w:val="110"/>
        </w:rPr>
        <w:t>The central domain concept in our application is a book that’s on a reader’s reading list. Therefore, we’ll need to define an entity class that represents a book. Listing</w:t>
      </w:r>
      <w:r>
        <w:rPr>
          <w:spacing w:val="-28"/>
          <w:w w:val="110"/>
        </w:rPr>
        <w:t xml:space="preserve"> </w:t>
      </w:r>
      <w:r>
        <w:rPr>
          <w:w w:val="110"/>
        </w:rPr>
        <w:t>2.5 shows</w:t>
      </w:r>
      <w:r>
        <w:rPr>
          <w:spacing w:val="-34"/>
          <w:w w:val="110"/>
        </w:rPr>
        <w:t xml:space="preserve"> </w:t>
      </w:r>
      <w:r>
        <w:rPr>
          <w:w w:val="110"/>
        </w:rPr>
        <w:t>how</w:t>
      </w:r>
      <w:r>
        <w:rPr>
          <w:spacing w:val="-34"/>
          <w:w w:val="110"/>
        </w:rPr>
        <w:t xml:space="preserve"> </w:t>
      </w:r>
      <w:r>
        <w:rPr>
          <w:w w:val="110"/>
        </w:rPr>
        <w:t>the</w:t>
      </w:r>
      <w:r>
        <w:rPr>
          <w:spacing w:val="-33"/>
          <w:w w:val="110"/>
        </w:rPr>
        <w:t xml:space="preserve"> </w:t>
      </w:r>
      <w:r>
        <w:rPr>
          <w:rFonts w:hint="default" w:ascii="Courier New" w:hAnsi="Courier New" w:eastAsia="Courier New" w:cs="Courier New"/>
          <w:w w:val="110"/>
          <w:sz w:val="19"/>
          <w:szCs w:val="19"/>
        </w:rPr>
        <w:t>Book</w:t>
      </w:r>
      <w:r>
        <w:rPr>
          <w:rFonts w:hint="default" w:ascii="Courier New" w:hAnsi="Courier New" w:eastAsia="Courier New" w:cs="Courier New"/>
          <w:spacing w:val="-104"/>
          <w:w w:val="110"/>
          <w:sz w:val="19"/>
          <w:szCs w:val="19"/>
        </w:rPr>
        <w:t xml:space="preserve"> </w:t>
      </w:r>
      <w:r>
        <w:rPr>
          <w:w w:val="110"/>
        </w:rPr>
        <w:t>type</w:t>
      </w:r>
      <w:r>
        <w:rPr>
          <w:spacing w:val="-33"/>
          <w:w w:val="110"/>
        </w:rPr>
        <w:t xml:space="preserve"> </w:t>
      </w:r>
      <w:r>
        <w:rPr>
          <w:w w:val="110"/>
        </w:rPr>
        <w:t>is</w:t>
      </w:r>
      <w:r>
        <w:rPr>
          <w:spacing w:val="-33"/>
          <w:w w:val="110"/>
        </w:rPr>
        <w:t xml:space="preserve"> </w:t>
      </w:r>
      <w:r>
        <w:rPr>
          <w:w w:val="110"/>
        </w:rPr>
        <w:t>defined.</w:t>
      </w:r>
    </w:p>
    <w:p>
      <w:pPr>
        <w:spacing w:before="10" w:line="240" w:lineRule="auto"/>
        <w:ind w:right="0"/>
        <w:rPr>
          <w:rFonts w:hint="default" w:ascii="Times New Roman" w:hAnsi="Times New Roman" w:eastAsia="Times New Roman" w:cs="Times New Roman"/>
          <w:sz w:val="19"/>
          <w:szCs w:val="19"/>
        </w:rPr>
      </w:pPr>
    </w:p>
    <w:p>
      <w:pPr>
        <w:tabs>
          <w:tab w:val="left" w:pos="8263"/>
        </w:tabs>
        <w:spacing w:before="72"/>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 xml:space="preserve">Listing 2.5   The </w:t>
      </w:r>
      <w:r>
        <w:rPr>
          <w:rFonts w:ascii="Courier New"/>
          <w:b/>
          <w:color w:val="FFFFFF"/>
          <w:w w:val="110"/>
          <w:sz w:val="18"/>
          <w:shd w:val="clear" w:color="auto" w:fill="214766"/>
        </w:rPr>
        <w:t>Book</w:t>
      </w:r>
      <w:r>
        <w:rPr>
          <w:rFonts w:ascii="Courier New"/>
          <w:b/>
          <w:color w:val="FFFFFF"/>
          <w:spacing w:val="-39"/>
          <w:w w:val="110"/>
          <w:sz w:val="18"/>
          <w:shd w:val="clear" w:color="auto" w:fill="214766"/>
        </w:rPr>
        <w:t xml:space="preserve"> </w:t>
      </w:r>
      <w:r>
        <w:rPr>
          <w:rFonts w:ascii="Calibri"/>
          <w:b/>
          <w:color w:val="FFFFFF"/>
          <w:w w:val="110"/>
          <w:sz w:val="18"/>
          <w:shd w:val="clear" w:color="auto" w:fill="214766"/>
        </w:rPr>
        <w:t>class represents a book in the reading list</w:t>
      </w:r>
      <w:r>
        <w:rPr>
          <w:rFonts w:ascii="Calibri"/>
          <w:b/>
          <w:color w:val="FFFFFF"/>
          <w:sz w:val="18"/>
          <w:shd w:val="clear" w:color="auto" w:fill="214766"/>
        </w:rPr>
        <w:tab/>
      </w:r>
    </w:p>
    <w:p>
      <w:pPr>
        <w:spacing w:before="6" w:line="240" w:lineRule="auto"/>
        <w:ind w:right="0"/>
        <w:rPr>
          <w:rFonts w:hint="default" w:ascii="Calibri" w:hAnsi="Calibri" w:eastAsia="Calibri" w:cs="Calibri"/>
          <w:b/>
          <w:bCs/>
          <w:sz w:val="8"/>
          <w:szCs w:val="8"/>
        </w:rPr>
      </w:pPr>
    </w:p>
    <w:p>
      <w:pPr>
        <w:spacing w:before="88"/>
        <w:ind w:left="823" w:right="0" w:firstLine="0"/>
        <w:jc w:val="both"/>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3"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import</w:t>
      </w:r>
      <w:r>
        <w:rPr>
          <w:rFonts w:ascii="Courier New"/>
          <w:spacing w:val="-8"/>
          <w:sz w:val="16"/>
        </w:rPr>
        <w:t xml:space="preserve"> </w:t>
      </w:r>
      <w:r>
        <w:rPr>
          <w:rFonts w:ascii="Courier New"/>
          <w:sz w:val="16"/>
        </w:rPr>
        <w:t>javax.persistence.Entity;</w:t>
      </w:r>
    </w:p>
    <w:p>
      <w:pPr>
        <w:spacing w:before="19" w:line="264" w:lineRule="auto"/>
        <w:ind w:left="823" w:right="3716" w:firstLine="0"/>
        <w:jc w:val="both"/>
        <w:rPr>
          <w:rFonts w:hint="default" w:ascii="Courier New" w:hAnsi="Courier New" w:eastAsia="Courier New" w:cs="Courier New"/>
          <w:sz w:val="16"/>
          <w:szCs w:val="16"/>
        </w:rPr>
      </w:pPr>
      <w:r>
        <w:rPr>
          <w:rFonts w:ascii="Courier New"/>
          <w:sz w:val="16"/>
        </w:rPr>
        <w:t>import</w:t>
      </w:r>
      <w:r>
        <w:rPr>
          <w:rFonts w:ascii="Courier New"/>
          <w:spacing w:val="-9"/>
          <w:sz w:val="16"/>
        </w:rPr>
        <w:t xml:space="preserve"> </w:t>
      </w:r>
      <w:r>
        <w:rPr>
          <w:rFonts w:ascii="Courier New"/>
          <w:sz w:val="16"/>
        </w:rPr>
        <w:t>javax.persistence.GeneratedValue; import</w:t>
      </w:r>
      <w:r>
        <w:rPr>
          <w:rFonts w:ascii="Courier New"/>
          <w:spacing w:val="-9"/>
          <w:sz w:val="16"/>
        </w:rPr>
        <w:t xml:space="preserve"> </w:t>
      </w:r>
      <w:r>
        <w:rPr>
          <w:rFonts w:ascii="Courier New"/>
          <w:sz w:val="16"/>
        </w:rPr>
        <w:t>javax.persistence.GenerationType; import</w:t>
      </w:r>
      <w:r>
        <w:rPr>
          <w:rFonts w:ascii="Courier New"/>
          <w:spacing w:val="-7"/>
          <w:sz w:val="16"/>
        </w:rPr>
        <w:t xml:space="preserve"> </w:t>
      </w:r>
      <w:r>
        <w:rPr>
          <w:rFonts w:ascii="Courier New"/>
          <w:sz w:val="16"/>
        </w:rPr>
        <w:t>javax.persistence.Id;</w:t>
      </w:r>
    </w:p>
    <w:p>
      <w:pPr>
        <w:spacing w:before="8" w:line="240" w:lineRule="auto"/>
        <w:ind w:right="0"/>
        <w:rPr>
          <w:rFonts w:hint="default" w:ascii="Courier New" w:hAnsi="Courier New" w:eastAsia="Courier New" w:cs="Courier New"/>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@Entity</w:t>
      </w:r>
    </w:p>
    <w:p>
      <w:pPr>
        <w:spacing w:before="18"/>
        <w:ind w:left="823" w:right="0" w:firstLine="0"/>
        <w:jc w:val="both"/>
        <w:rPr>
          <w:rFonts w:hint="default" w:ascii="Courier New" w:hAnsi="Courier New" w:eastAsia="Courier New" w:cs="Courier New"/>
          <w:sz w:val="16"/>
          <w:szCs w:val="16"/>
        </w:rPr>
      </w:pPr>
      <w:r>
        <w:rPr>
          <w:rFonts w:ascii="Courier New"/>
          <w:sz w:val="16"/>
        </w:rPr>
        <w:t>public class Book</w:t>
      </w:r>
      <w:r>
        <w:rPr>
          <w:rFonts w:ascii="Courier New"/>
          <w:spacing w:val="-6"/>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1015" w:right="102" w:firstLine="0"/>
        <w:jc w:val="left"/>
        <w:rPr>
          <w:rFonts w:hint="default" w:ascii="Courier New" w:hAnsi="Courier New" w:eastAsia="Courier New" w:cs="Courier New"/>
          <w:sz w:val="16"/>
          <w:szCs w:val="16"/>
        </w:rPr>
      </w:pPr>
      <w:r>
        <w:rPr>
          <w:rFonts w:ascii="Courier New"/>
          <w:sz w:val="16"/>
        </w:rPr>
        <w:t>@Id</w:t>
      </w:r>
    </w:p>
    <w:p>
      <w:pPr>
        <w:spacing w:before="18" w:line="266" w:lineRule="auto"/>
        <w:ind w:left="1015" w:right="2690" w:firstLine="0"/>
        <w:jc w:val="left"/>
        <w:rPr>
          <w:rFonts w:hint="default" w:ascii="Courier New" w:hAnsi="Courier New" w:eastAsia="Courier New" w:cs="Courier New"/>
          <w:sz w:val="16"/>
          <w:szCs w:val="16"/>
        </w:rPr>
      </w:pPr>
      <w:r>
        <w:rPr>
          <w:rFonts w:ascii="Courier New"/>
          <w:w w:val="95"/>
          <w:sz w:val="16"/>
        </w:rPr>
        <w:t xml:space="preserve">@GeneratedValue(strategy=GenerationType.AUTO) </w:t>
      </w:r>
      <w:r>
        <w:rPr>
          <w:rFonts w:ascii="Courier New"/>
          <w:sz w:val="16"/>
        </w:rPr>
        <w:t>private Long</w:t>
      </w:r>
      <w:r>
        <w:rPr>
          <w:rFonts w:ascii="Courier New"/>
          <w:spacing w:val="-4"/>
          <w:sz w:val="16"/>
        </w:rPr>
        <w:t xml:space="preserve"> </w:t>
      </w:r>
      <w:r>
        <w:rPr>
          <w:rFonts w:ascii="Courier New"/>
          <w:sz w:val="16"/>
        </w:rPr>
        <w:t>id;</w:t>
      </w:r>
    </w:p>
    <w:p>
      <w:pPr>
        <w:spacing w:before="0" w:line="264" w:lineRule="auto"/>
        <w:ind w:left="1015" w:right="4771" w:firstLine="0"/>
        <w:jc w:val="left"/>
        <w:rPr>
          <w:rFonts w:hint="default" w:ascii="Courier New" w:hAnsi="Courier New" w:eastAsia="Courier New" w:cs="Courier New"/>
          <w:sz w:val="16"/>
          <w:szCs w:val="16"/>
        </w:rPr>
      </w:pPr>
      <w:r>
        <w:rPr>
          <w:rFonts w:ascii="Courier New"/>
          <w:sz w:val="16"/>
        </w:rPr>
        <w:t>private String reader; private String isbn; private String title; private String author; private String</w:t>
      </w:r>
      <w:r>
        <w:rPr>
          <w:rFonts w:ascii="Courier New"/>
          <w:spacing w:val="-8"/>
          <w:sz w:val="16"/>
        </w:rPr>
        <w:t xml:space="preserve"> </w:t>
      </w:r>
      <w:r>
        <w:rPr>
          <w:rFonts w:ascii="Courier New"/>
          <w:sz w:val="16"/>
        </w:rPr>
        <w:t>description;</w:t>
      </w:r>
    </w:p>
    <w:p>
      <w:pPr>
        <w:spacing w:before="11" w:line="240" w:lineRule="auto"/>
        <w:ind w:right="0"/>
        <w:rPr>
          <w:rFonts w:hint="default" w:ascii="Courier New" w:hAnsi="Courier New" w:eastAsia="Courier New" w:cs="Courier New"/>
          <w:sz w:val="15"/>
          <w:szCs w:val="15"/>
        </w:rPr>
      </w:pPr>
    </w:p>
    <w:p>
      <w:pPr>
        <w:spacing w:before="0" w:line="264" w:lineRule="auto"/>
        <w:ind w:left="1206" w:right="5329" w:hanging="192"/>
        <w:jc w:val="left"/>
        <w:rPr>
          <w:rFonts w:hint="default" w:ascii="Courier New" w:hAnsi="Courier New" w:eastAsia="Courier New" w:cs="Courier New"/>
          <w:sz w:val="16"/>
          <w:szCs w:val="16"/>
        </w:rPr>
      </w:pPr>
      <w:r>
        <w:rPr>
          <w:rFonts w:ascii="Courier New"/>
          <w:sz w:val="16"/>
        </w:rPr>
        <w:t>public Long getId() { return</w:t>
      </w:r>
      <w:r>
        <w:rPr>
          <w:rFonts w:ascii="Courier New"/>
          <w:spacing w:val="-3"/>
          <w:sz w:val="16"/>
        </w:rPr>
        <w:t xml:space="preserve"> </w:t>
      </w:r>
      <w:r>
        <w:rPr>
          <w:rFonts w:ascii="Courier New"/>
          <w:sz w:val="16"/>
        </w:rPr>
        <w:t>id;</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7"/>
          <w:szCs w:val="17"/>
        </w:rPr>
      </w:pPr>
    </w:p>
    <w:p>
      <w:pPr>
        <w:spacing w:before="0" w:line="264" w:lineRule="auto"/>
        <w:ind w:left="1206" w:right="4657" w:hanging="192"/>
        <w:jc w:val="left"/>
        <w:rPr>
          <w:rFonts w:hint="default" w:ascii="Courier New" w:hAnsi="Courier New" w:eastAsia="Courier New" w:cs="Courier New"/>
          <w:sz w:val="16"/>
          <w:szCs w:val="16"/>
        </w:rPr>
      </w:pPr>
      <w:r>
        <w:rPr>
          <w:rFonts w:ascii="Courier New"/>
          <w:sz w:val="16"/>
        </w:rPr>
        <w:t>public void setId(Long id) { this.id =</w:t>
      </w:r>
      <w:r>
        <w:rPr>
          <w:rFonts w:ascii="Courier New"/>
          <w:spacing w:val="-3"/>
          <w:sz w:val="16"/>
        </w:rPr>
        <w:t xml:space="preserve"> </w:t>
      </w:r>
      <w:r>
        <w:rPr>
          <w:rFonts w:ascii="Courier New"/>
          <w:sz w:val="16"/>
        </w:rPr>
        <w:t>id;</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7"/>
          <w:szCs w:val="17"/>
        </w:rPr>
      </w:pPr>
    </w:p>
    <w:p>
      <w:pPr>
        <w:spacing w:before="0" w:line="264" w:lineRule="auto"/>
        <w:ind w:left="1206" w:right="4753" w:hanging="192"/>
        <w:jc w:val="left"/>
        <w:rPr>
          <w:rFonts w:hint="default" w:ascii="Courier New" w:hAnsi="Courier New" w:eastAsia="Courier New" w:cs="Courier New"/>
          <w:sz w:val="16"/>
          <w:szCs w:val="16"/>
        </w:rPr>
      </w:pPr>
      <w:r>
        <w:rPr>
          <w:rFonts w:ascii="Courier New"/>
          <w:sz w:val="16"/>
        </w:rPr>
        <w:t>public String getReader() { return</w:t>
      </w:r>
      <w:r>
        <w:rPr>
          <w:rFonts w:ascii="Courier New"/>
          <w:spacing w:val="-4"/>
          <w:sz w:val="16"/>
        </w:rPr>
        <w:t xml:space="preserve"> </w:t>
      </w:r>
      <w:r>
        <w:rPr>
          <w:rFonts w:ascii="Courier New"/>
          <w:sz w:val="16"/>
        </w:rPr>
        <w:t>reader;</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7"/>
          <w:szCs w:val="17"/>
        </w:rPr>
      </w:pPr>
    </w:p>
    <w:p>
      <w:pPr>
        <w:spacing w:before="0" w:line="264" w:lineRule="auto"/>
        <w:ind w:left="1206" w:right="3707" w:hanging="192"/>
        <w:jc w:val="left"/>
        <w:rPr>
          <w:rFonts w:hint="default" w:ascii="Courier New" w:hAnsi="Courier New" w:eastAsia="Courier New" w:cs="Courier New"/>
          <w:sz w:val="16"/>
          <w:szCs w:val="16"/>
        </w:rPr>
      </w:pPr>
      <w:r>
        <w:rPr>
          <w:rFonts w:ascii="Courier New"/>
          <w:sz w:val="16"/>
        </w:rPr>
        <w:t>public void setReader(String reader)</w:t>
      </w:r>
      <w:r>
        <w:rPr>
          <w:rFonts w:ascii="Courier New"/>
          <w:spacing w:val="-10"/>
          <w:sz w:val="16"/>
        </w:rPr>
        <w:t xml:space="preserve"> </w:t>
      </w:r>
      <w:r>
        <w:rPr>
          <w:rFonts w:ascii="Courier New"/>
          <w:sz w:val="16"/>
        </w:rPr>
        <w:t>{ this.reader =</w:t>
      </w:r>
      <w:r>
        <w:rPr>
          <w:rFonts w:ascii="Courier New"/>
          <w:spacing w:val="-6"/>
          <w:sz w:val="16"/>
        </w:rPr>
        <w:t xml:space="preserve"> </w:t>
      </w:r>
      <w:r>
        <w:rPr>
          <w:rFonts w:ascii="Courier New"/>
          <w:sz w:val="16"/>
        </w:rPr>
        <w:t>reader;</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line="266" w:lineRule="auto"/>
        <w:ind w:left="1206" w:right="4945" w:hanging="192"/>
        <w:jc w:val="left"/>
        <w:rPr>
          <w:rFonts w:hint="default" w:ascii="Courier New" w:hAnsi="Courier New" w:eastAsia="Courier New" w:cs="Courier New"/>
          <w:sz w:val="16"/>
          <w:szCs w:val="16"/>
        </w:rPr>
      </w:pPr>
      <w:r>
        <w:rPr>
          <w:rFonts w:ascii="Courier New"/>
          <w:sz w:val="16"/>
        </w:rPr>
        <w:t>public String getIsbn() { return</w:t>
      </w:r>
      <w:r>
        <w:rPr>
          <w:rFonts w:ascii="Courier New"/>
          <w:spacing w:val="-3"/>
          <w:sz w:val="16"/>
        </w:rPr>
        <w:t xml:space="preserve"> </w:t>
      </w:r>
      <w:r>
        <w:rPr>
          <w:rFonts w:ascii="Courier New"/>
          <w:sz w:val="16"/>
        </w:rPr>
        <w:t>isbn;</w:t>
      </w:r>
    </w:p>
    <w:p>
      <w:pPr>
        <w:spacing w:after="0" w:line="266" w:lineRule="auto"/>
        <w:jc w:val="left"/>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001"/>
        </w:tabs>
        <w:spacing w:before="56"/>
        <w:ind w:left="2925" w:right="0" w:firstLine="0"/>
        <w:jc w:val="left"/>
        <w:rPr>
          <w:rFonts w:hint="default" w:ascii="Times New Roman" w:hAnsi="Times New Roman" w:eastAsia="Times New Roman" w:cs="Times New Roman"/>
          <w:sz w:val="18"/>
          <w:szCs w:val="18"/>
        </w:rPr>
      </w:pPr>
      <w:r>
        <w:pict>
          <v:shape id="_x0000_s1254" o:spid="_x0000_s1254"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r>
      <w:r>
        <w:rPr>
          <w:rFonts w:ascii="Times New Roman"/>
          <w:b/>
          <w:sz w:val="18"/>
        </w:rPr>
        <w:t>39</w:t>
      </w:r>
    </w:p>
    <w:p>
      <w:pPr>
        <w:spacing w:before="346"/>
        <w:ind w:left="755" w:right="0" w:firstLine="0"/>
        <w:jc w:val="left"/>
        <w:rPr>
          <w:rFonts w:hint="default" w:ascii="Courier New" w:hAnsi="Courier New" w:eastAsia="Courier New" w:cs="Courier New"/>
          <w:sz w:val="16"/>
          <w:szCs w:val="16"/>
        </w:rPr>
      </w:pPr>
      <w:r>
        <w:rPr>
          <w:rFonts w:ascii="Courier New"/>
          <w:sz w:val="16"/>
        </w:rPr>
        <w:t>}</w:t>
      </w:r>
    </w:p>
    <w:p>
      <w:pPr>
        <w:spacing w:before="219" w:line="264" w:lineRule="auto"/>
        <w:ind w:left="946" w:right="4089" w:hanging="192"/>
        <w:jc w:val="left"/>
        <w:rPr>
          <w:rFonts w:hint="default" w:ascii="Courier New" w:hAnsi="Courier New" w:eastAsia="Courier New" w:cs="Courier New"/>
          <w:sz w:val="16"/>
          <w:szCs w:val="16"/>
        </w:rPr>
      </w:pPr>
      <w:r>
        <w:rPr>
          <w:rFonts w:ascii="Courier New"/>
          <w:sz w:val="16"/>
        </w:rPr>
        <w:t>public void setIsbn(String isbn)</w:t>
      </w:r>
      <w:r>
        <w:rPr>
          <w:rFonts w:ascii="Courier New"/>
          <w:spacing w:val="-8"/>
          <w:sz w:val="16"/>
        </w:rPr>
        <w:t xml:space="preserve"> </w:t>
      </w:r>
      <w:r>
        <w:rPr>
          <w:rFonts w:ascii="Courier New"/>
          <w:sz w:val="16"/>
        </w:rPr>
        <w:t>{ this.isbn =</w:t>
      </w:r>
      <w:r>
        <w:rPr>
          <w:rFonts w:ascii="Courier New"/>
          <w:spacing w:val="-4"/>
          <w:sz w:val="16"/>
        </w:rPr>
        <w:t xml:space="preserve"> </w:t>
      </w:r>
      <w:r>
        <w:rPr>
          <w:rFonts w:ascii="Courier New"/>
          <w:sz w:val="16"/>
        </w:rPr>
        <w:t>isbn;</w:t>
      </w:r>
    </w:p>
    <w:p>
      <w:pPr>
        <w:spacing w:before="1"/>
        <w:ind w:left="755" w:right="0" w:firstLine="0"/>
        <w:jc w:val="left"/>
        <w:rPr>
          <w:rFonts w:hint="default" w:ascii="Courier New" w:hAnsi="Courier New" w:eastAsia="Courier New" w:cs="Courier New"/>
          <w:sz w:val="16"/>
          <w:szCs w:val="16"/>
        </w:rPr>
      </w:pPr>
      <w:r>
        <w:rPr>
          <w:rFonts w:ascii="Courier New"/>
          <w:sz w:val="16"/>
        </w:rPr>
        <w:t>}</w:t>
      </w:r>
    </w:p>
    <w:p>
      <w:pPr>
        <w:spacing w:before="218" w:line="266" w:lineRule="auto"/>
        <w:ind w:left="946" w:right="4849" w:hanging="192"/>
        <w:jc w:val="left"/>
        <w:rPr>
          <w:rFonts w:hint="default" w:ascii="Courier New" w:hAnsi="Courier New" w:eastAsia="Courier New" w:cs="Courier New"/>
          <w:sz w:val="16"/>
          <w:szCs w:val="16"/>
        </w:rPr>
      </w:pPr>
      <w:r>
        <w:rPr>
          <w:rFonts w:ascii="Courier New"/>
          <w:sz w:val="16"/>
        </w:rPr>
        <w:t>public String getTitle() { return</w:t>
      </w:r>
      <w:r>
        <w:rPr>
          <w:rFonts w:ascii="Courier New"/>
          <w:spacing w:val="-4"/>
          <w:sz w:val="16"/>
        </w:rPr>
        <w:t xml:space="preserve"> </w:t>
      </w:r>
      <w:r>
        <w:rPr>
          <w:rFonts w:ascii="Courier New"/>
          <w:sz w:val="16"/>
        </w:rPr>
        <w:t>title;</w:t>
      </w:r>
    </w:p>
    <w:p>
      <w:pPr>
        <w:spacing w:before="0" w:line="180" w:lineRule="exact"/>
        <w:ind w:left="755" w:right="0" w:firstLine="0"/>
        <w:jc w:val="left"/>
        <w:rPr>
          <w:rFonts w:hint="default" w:ascii="Courier New" w:hAnsi="Courier New" w:eastAsia="Courier New" w:cs="Courier New"/>
          <w:sz w:val="16"/>
          <w:szCs w:val="16"/>
        </w:rPr>
      </w:pPr>
      <w:r>
        <w:rPr>
          <w:rFonts w:ascii="Courier New"/>
          <w:sz w:val="16"/>
        </w:rPr>
        <w:t>}</w:t>
      </w:r>
    </w:p>
    <w:p>
      <w:pPr>
        <w:spacing w:before="219" w:line="264" w:lineRule="auto"/>
        <w:ind w:left="946" w:right="3898" w:hanging="192"/>
        <w:jc w:val="left"/>
        <w:rPr>
          <w:rFonts w:hint="default" w:ascii="Courier New" w:hAnsi="Courier New" w:eastAsia="Courier New" w:cs="Courier New"/>
          <w:sz w:val="16"/>
          <w:szCs w:val="16"/>
        </w:rPr>
      </w:pPr>
      <w:r>
        <w:rPr>
          <w:rFonts w:ascii="Courier New"/>
          <w:sz w:val="16"/>
        </w:rPr>
        <w:t>public void setTitle(String title)</w:t>
      </w:r>
      <w:r>
        <w:rPr>
          <w:rFonts w:ascii="Courier New"/>
          <w:spacing w:val="-9"/>
          <w:sz w:val="16"/>
        </w:rPr>
        <w:t xml:space="preserve"> </w:t>
      </w:r>
      <w:r>
        <w:rPr>
          <w:rFonts w:ascii="Courier New"/>
          <w:sz w:val="16"/>
        </w:rPr>
        <w:t>{ this.title =</w:t>
      </w:r>
      <w:r>
        <w:rPr>
          <w:rFonts w:ascii="Courier New"/>
          <w:spacing w:val="-6"/>
          <w:sz w:val="16"/>
        </w:rPr>
        <w:t xml:space="preserve"> </w:t>
      </w:r>
      <w:r>
        <w:rPr>
          <w:rFonts w:ascii="Courier New"/>
          <w:sz w:val="16"/>
        </w:rPr>
        <w:t>title;</w:t>
      </w:r>
    </w:p>
    <w:p>
      <w:pPr>
        <w:spacing w:before="1"/>
        <w:ind w:left="755" w:right="0" w:firstLine="0"/>
        <w:jc w:val="left"/>
        <w:rPr>
          <w:rFonts w:hint="default" w:ascii="Courier New" w:hAnsi="Courier New" w:eastAsia="Courier New" w:cs="Courier New"/>
          <w:sz w:val="16"/>
          <w:szCs w:val="16"/>
        </w:rPr>
      </w:pPr>
      <w:r>
        <w:rPr>
          <w:rFonts w:ascii="Courier New"/>
          <w:sz w:val="16"/>
        </w:rPr>
        <w:t>}</w:t>
      </w:r>
    </w:p>
    <w:p>
      <w:pPr>
        <w:spacing w:before="218" w:line="266" w:lineRule="auto"/>
        <w:ind w:left="946" w:right="4753" w:hanging="192"/>
        <w:jc w:val="left"/>
        <w:rPr>
          <w:rFonts w:hint="default" w:ascii="Courier New" w:hAnsi="Courier New" w:eastAsia="Courier New" w:cs="Courier New"/>
          <w:sz w:val="16"/>
          <w:szCs w:val="16"/>
        </w:rPr>
      </w:pPr>
      <w:r>
        <w:rPr>
          <w:rFonts w:ascii="Courier New"/>
          <w:sz w:val="16"/>
        </w:rPr>
        <w:t>public String getAuthor() { return</w:t>
      </w:r>
      <w:r>
        <w:rPr>
          <w:rFonts w:ascii="Courier New"/>
          <w:spacing w:val="-4"/>
          <w:sz w:val="16"/>
        </w:rPr>
        <w:t xml:space="preserve"> </w:t>
      </w:r>
      <w:r>
        <w:rPr>
          <w:rFonts w:ascii="Courier New"/>
          <w:sz w:val="16"/>
        </w:rPr>
        <w:t>author;</w:t>
      </w:r>
    </w:p>
    <w:p>
      <w:pPr>
        <w:spacing w:before="0" w:line="180" w:lineRule="exact"/>
        <w:ind w:left="755" w:right="0" w:firstLine="0"/>
        <w:jc w:val="left"/>
        <w:rPr>
          <w:rFonts w:hint="default" w:ascii="Courier New" w:hAnsi="Courier New" w:eastAsia="Courier New" w:cs="Courier New"/>
          <w:sz w:val="16"/>
          <w:szCs w:val="16"/>
        </w:rPr>
      </w:pPr>
      <w:r>
        <w:rPr>
          <w:rFonts w:ascii="Courier New"/>
          <w:sz w:val="16"/>
        </w:rPr>
        <w:t>}</w:t>
      </w:r>
    </w:p>
    <w:p>
      <w:pPr>
        <w:spacing w:before="219" w:line="264" w:lineRule="auto"/>
        <w:ind w:left="946" w:right="3707" w:hanging="192"/>
        <w:jc w:val="left"/>
        <w:rPr>
          <w:rFonts w:hint="default" w:ascii="Courier New" w:hAnsi="Courier New" w:eastAsia="Courier New" w:cs="Courier New"/>
          <w:sz w:val="16"/>
          <w:szCs w:val="16"/>
        </w:rPr>
      </w:pPr>
      <w:r>
        <w:rPr>
          <w:rFonts w:ascii="Courier New"/>
          <w:sz w:val="16"/>
        </w:rPr>
        <w:t>public void setAuthor(String author)</w:t>
      </w:r>
      <w:r>
        <w:rPr>
          <w:rFonts w:ascii="Courier New"/>
          <w:spacing w:val="-10"/>
          <w:sz w:val="16"/>
        </w:rPr>
        <w:t xml:space="preserve"> </w:t>
      </w:r>
      <w:r>
        <w:rPr>
          <w:rFonts w:ascii="Courier New"/>
          <w:sz w:val="16"/>
        </w:rPr>
        <w:t>{ this.author =</w:t>
      </w:r>
      <w:r>
        <w:rPr>
          <w:rFonts w:ascii="Courier New"/>
          <w:spacing w:val="-6"/>
          <w:sz w:val="16"/>
        </w:rPr>
        <w:t xml:space="preserve"> </w:t>
      </w:r>
      <w:r>
        <w:rPr>
          <w:rFonts w:ascii="Courier New"/>
          <w:sz w:val="16"/>
        </w:rPr>
        <w:t>author;</w:t>
      </w:r>
    </w:p>
    <w:p>
      <w:pPr>
        <w:spacing w:before="0"/>
        <w:ind w:left="755" w:right="0" w:firstLine="0"/>
        <w:jc w:val="left"/>
        <w:rPr>
          <w:rFonts w:hint="default" w:ascii="Courier New" w:hAnsi="Courier New" w:eastAsia="Courier New" w:cs="Courier New"/>
          <w:sz w:val="16"/>
          <w:szCs w:val="16"/>
        </w:rPr>
      </w:pPr>
      <w:r>
        <w:rPr>
          <w:rFonts w:ascii="Courier New"/>
          <w:sz w:val="16"/>
        </w:rPr>
        <w:t>}</w:t>
      </w:r>
    </w:p>
    <w:p>
      <w:pPr>
        <w:spacing w:before="219" w:line="264" w:lineRule="auto"/>
        <w:ind w:left="946" w:right="4281" w:hanging="192"/>
        <w:jc w:val="left"/>
        <w:rPr>
          <w:rFonts w:hint="default" w:ascii="Courier New" w:hAnsi="Courier New" w:eastAsia="Courier New" w:cs="Courier New"/>
          <w:sz w:val="16"/>
          <w:szCs w:val="16"/>
        </w:rPr>
      </w:pPr>
      <w:r>
        <w:rPr>
          <w:rFonts w:ascii="Courier New"/>
          <w:sz w:val="16"/>
        </w:rPr>
        <w:t>public String getDescription()</w:t>
      </w:r>
      <w:r>
        <w:rPr>
          <w:rFonts w:ascii="Courier New"/>
          <w:spacing w:val="-8"/>
          <w:sz w:val="16"/>
        </w:rPr>
        <w:t xml:space="preserve"> </w:t>
      </w:r>
      <w:r>
        <w:rPr>
          <w:rFonts w:ascii="Courier New"/>
          <w:sz w:val="16"/>
        </w:rPr>
        <w:t>{ return</w:t>
      </w:r>
      <w:r>
        <w:rPr>
          <w:rFonts w:ascii="Courier New"/>
          <w:spacing w:val="-5"/>
          <w:sz w:val="16"/>
        </w:rPr>
        <w:t xml:space="preserve"> </w:t>
      </w:r>
      <w:r>
        <w:rPr>
          <w:rFonts w:ascii="Courier New"/>
          <w:sz w:val="16"/>
        </w:rPr>
        <w:t>description;</w:t>
      </w:r>
    </w:p>
    <w:p>
      <w:pPr>
        <w:spacing w:before="1"/>
        <w:ind w:left="755" w:right="0" w:firstLine="0"/>
        <w:jc w:val="left"/>
        <w:rPr>
          <w:rFonts w:hint="default" w:ascii="Courier New" w:hAnsi="Courier New" w:eastAsia="Courier New" w:cs="Courier New"/>
          <w:sz w:val="16"/>
          <w:szCs w:val="16"/>
        </w:rPr>
      </w:pPr>
      <w:r>
        <w:rPr>
          <w:rFonts w:ascii="Courier New"/>
          <w:sz w:val="16"/>
        </w:rPr>
        <w:t>}</w:t>
      </w:r>
    </w:p>
    <w:p>
      <w:pPr>
        <w:spacing w:before="218" w:line="266" w:lineRule="auto"/>
        <w:ind w:left="946" w:right="2748" w:hanging="192"/>
        <w:jc w:val="left"/>
        <w:rPr>
          <w:rFonts w:hint="default" w:ascii="Courier New" w:hAnsi="Courier New" w:eastAsia="Courier New" w:cs="Courier New"/>
          <w:sz w:val="16"/>
          <w:szCs w:val="16"/>
        </w:rPr>
      </w:pPr>
      <w:r>
        <w:rPr>
          <w:rFonts w:ascii="Courier New"/>
          <w:sz w:val="16"/>
        </w:rPr>
        <w:t>public void setDescription(String description)</w:t>
      </w:r>
      <w:r>
        <w:rPr>
          <w:rFonts w:ascii="Courier New"/>
          <w:spacing w:val="-11"/>
          <w:sz w:val="16"/>
        </w:rPr>
        <w:t xml:space="preserve"> </w:t>
      </w:r>
      <w:r>
        <w:rPr>
          <w:rFonts w:ascii="Courier New"/>
          <w:sz w:val="16"/>
        </w:rPr>
        <w:t>{ this.description =</w:t>
      </w:r>
      <w:r>
        <w:rPr>
          <w:rFonts w:ascii="Courier New"/>
          <w:spacing w:val="-8"/>
          <w:sz w:val="16"/>
        </w:rPr>
        <w:t xml:space="preserve"> </w:t>
      </w:r>
      <w:r>
        <w:rPr>
          <w:rFonts w:ascii="Courier New"/>
          <w:sz w:val="16"/>
        </w:rPr>
        <w:t>description;</w:t>
      </w:r>
    </w:p>
    <w:p>
      <w:pPr>
        <w:spacing w:before="0" w:line="180" w:lineRule="exact"/>
        <w:ind w:left="755" w:right="0"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6" w:lineRule="auto"/>
        <w:ind w:left="563" w:right="113"/>
        <w:jc w:val="both"/>
      </w:pPr>
      <w:r>
        <w:rPr>
          <w:w w:val="105"/>
        </w:rPr>
        <w:t xml:space="preserve">As you can see, the </w:t>
      </w:r>
      <w:r>
        <w:rPr>
          <w:rFonts w:hint="default" w:ascii="Courier New" w:hAnsi="Courier New" w:eastAsia="Courier New" w:cs="Courier New"/>
          <w:w w:val="105"/>
          <w:sz w:val="19"/>
          <w:szCs w:val="19"/>
        </w:rPr>
        <w:t xml:space="preserve">Book </w:t>
      </w:r>
      <w:r>
        <w:rPr>
          <w:w w:val="105"/>
        </w:rPr>
        <w:t xml:space="preserve">class is a simple Java object with a handful of properties describing a book and the necessary accessor methods. </w:t>
      </w:r>
      <w:r>
        <w:rPr>
          <w:spacing w:val="-3"/>
          <w:w w:val="105"/>
        </w:rPr>
        <w:t xml:space="preserve">It’s </w:t>
      </w:r>
      <w:r>
        <w:rPr>
          <w:w w:val="105"/>
        </w:rPr>
        <w:t xml:space="preserve">annotated with </w:t>
      </w:r>
      <w:r>
        <w:rPr>
          <w:rFonts w:hint="default" w:ascii="Courier New" w:hAnsi="Courier New" w:eastAsia="Courier New" w:cs="Courier New"/>
          <w:w w:val="105"/>
          <w:sz w:val="19"/>
          <w:szCs w:val="19"/>
        </w:rPr>
        <w:t xml:space="preserve">@Entity </w:t>
      </w:r>
      <w:r>
        <w:rPr>
          <w:w w:val="105"/>
        </w:rPr>
        <w:t>designating</w:t>
      </w:r>
      <w:r>
        <w:rPr>
          <w:spacing w:val="-5"/>
          <w:w w:val="105"/>
        </w:rPr>
        <w:t xml:space="preserve"> </w:t>
      </w:r>
      <w:r>
        <w:rPr>
          <w:w w:val="105"/>
        </w:rPr>
        <w:t>it</w:t>
      </w:r>
      <w:r>
        <w:rPr>
          <w:spacing w:val="-5"/>
          <w:w w:val="105"/>
        </w:rPr>
        <w:t xml:space="preserve"> </w:t>
      </w:r>
      <w:r>
        <w:rPr>
          <w:w w:val="105"/>
        </w:rPr>
        <w:t>as</w:t>
      </w:r>
      <w:r>
        <w:rPr>
          <w:spacing w:val="-5"/>
          <w:w w:val="105"/>
        </w:rPr>
        <w:t xml:space="preserve"> </w:t>
      </w:r>
      <w:r>
        <w:rPr>
          <w:w w:val="105"/>
        </w:rPr>
        <w:t>a</w:t>
      </w:r>
      <w:r>
        <w:rPr>
          <w:spacing w:val="-5"/>
          <w:w w:val="105"/>
        </w:rPr>
        <w:t xml:space="preserve"> </w:t>
      </w:r>
      <w:r>
        <w:rPr>
          <w:spacing w:val="-4"/>
          <w:w w:val="105"/>
          <w:sz w:val="18"/>
          <w:szCs w:val="18"/>
        </w:rPr>
        <w:t>JPA</w:t>
      </w:r>
      <w:r>
        <w:rPr>
          <w:w w:val="105"/>
          <w:sz w:val="18"/>
          <w:szCs w:val="18"/>
        </w:rPr>
        <w:t xml:space="preserve"> </w:t>
      </w:r>
      <w:r>
        <w:rPr>
          <w:spacing w:val="-3"/>
          <w:w w:val="105"/>
        </w:rPr>
        <w:t>entity.</w:t>
      </w:r>
      <w:r>
        <w:rPr>
          <w:spacing w:val="-5"/>
          <w:w w:val="105"/>
        </w:rPr>
        <w:t xml:space="preserve"> </w:t>
      </w:r>
      <w:r>
        <w:rPr>
          <w:w w:val="105"/>
        </w:rPr>
        <w:t>The</w:t>
      </w:r>
      <w:r>
        <w:rPr>
          <w:spacing w:val="-5"/>
          <w:w w:val="105"/>
        </w:rPr>
        <w:t xml:space="preserve"> </w:t>
      </w:r>
      <w:r>
        <w:rPr>
          <w:rFonts w:hint="default" w:ascii="Courier New" w:hAnsi="Courier New" w:eastAsia="Courier New" w:cs="Courier New"/>
          <w:w w:val="105"/>
          <w:sz w:val="19"/>
          <w:szCs w:val="19"/>
        </w:rPr>
        <w:t>id</w:t>
      </w:r>
      <w:r>
        <w:rPr>
          <w:rFonts w:hint="default" w:ascii="Courier New" w:hAnsi="Courier New" w:eastAsia="Courier New" w:cs="Courier New"/>
          <w:spacing w:val="-72"/>
          <w:w w:val="105"/>
          <w:sz w:val="19"/>
          <w:szCs w:val="19"/>
        </w:rPr>
        <w:t xml:space="preserve"> </w:t>
      </w:r>
      <w:r>
        <w:rPr>
          <w:w w:val="105"/>
        </w:rPr>
        <w:t>property</w:t>
      </w:r>
      <w:r>
        <w:rPr>
          <w:spacing w:val="-5"/>
          <w:w w:val="105"/>
        </w:rPr>
        <w:t xml:space="preserve"> </w:t>
      </w:r>
      <w:r>
        <w:rPr>
          <w:w w:val="105"/>
        </w:rPr>
        <w:t>is</w:t>
      </w:r>
      <w:r>
        <w:rPr>
          <w:spacing w:val="-5"/>
          <w:w w:val="105"/>
        </w:rPr>
        <w:t xml:space="preserve"> </w:t>
      </w:r>
      <w:r>
        <w:rPr>
          <w:w w:val="105"/>
        </w:rPr>
        <w:t>annotated</w:t>
      </w:r>
      <w:r>
        <w:rPr>
          <w:spacing w:val="-5"/>
          <w:w w:val="105"/>
        </w:rPr>
        <w:t xml:space="preserve"> </w:t>
      </w:r>
      <w:r>
        <w:rPr>
          <w:w w:val="105"/>
        </w:rPr>
        <w:t>with</w:t>
      </w:r>
      <w:r>
        <w:rPr>
          <w:spacing w:val="-5"/>
          <w:w w:val="105"/>
        </w:rPr>
        <w:t xml:space="preserve"> </w:t>
      </w:r>
      <w:r>
        <w:rPr>
          <w:rFonts w:hint="default" w:ascii="Courier New" w:hAnsi="Courier New" w:eastAsia="Courier New" w:cs="Courier New"/>
          <w:w w:val="105"/>
          <w:sz w:val="19"/>
          <w:szCs w:val="19"/>
        </w:rPr>
        <w:t>@Id</w:t>
      </w:r>
      <w:r>
        <w:rPr>
          <w:rFonts w:hint="default" w:ascii="Courier New" w:hAnsi="Courier New" w:eastAsia="Courier New" w:cs="Courier New"/>
          <w:spacing w:val="-72"/>
          <w:w w:val="105"/>
          <w:sz w:val="19"/>
          <w:szCs w:val="19"/>
        </w:rPr>
        <w:t xml:space="preserve"> </w:t>
      </w:r>
      <w:r>
        <w:rPr>
          <w:w w:val="105"/>
        </w:rPr>
        <w:t>and</w:t>
      </w:r>
      <w:r>
        <w:rPr>
          <w:spacing w:val="-4"/>
          <w:w w:val="105"/>
        </w:rPr>
        <w:t xml:space="preserve"> </w:t>
      </w:r>
      <w:r>
        <w:rPr>
          <w:rFonts w:hint="default" w:ascii="Courier New" w:hAnsi="Courier New" w:eastAsia="Courier New" w:cs="Courier New"/>
          <w:w w:val="105"/>
          <w:sz w:val="19"/>
          <w:szCs w:val="19"/>
        </w:rPr>
        <w:t xml:space="preserve">@Generated- Value </w:t>
      </w:r>
      <w:r>
        <w:rPr>
          <w:w w:val="105"/>
        </w:rPr>
        <w:t xml:space="preserve">to indicate </w:t>
      </w:r>
      <w:bookmarkStart w:id="125" w:name="_bookmark96"/>
      <w:bookmarkEnd w:id="125"/>
      <w:r>
        <w:rPr>
          <w:w w:val="105"/>
        </w:rPr>
        <w:t>that this field is the entity’s identity and that its value will be auto- matically</w:t>
      </w:r>
      <w:r>
        <w:rPr>
          <w:spacing w:val="23"/>
          <w:w w:val="105"/>
        </w:rPr>
        <w:t xml:space="preserve"> </w:t>
      </w:r>
      <w:r>
        <w:rPr>
          <w:w w:val="105"/>
        </w:rPr>
        <w:t>provided.</w:t>
      </w:r>
    </w:p>
    <w:p>
      <w:pPr>
        <w:spacing w:before="122"/>
        <w:ind w:left="563" w:right="0" w:firstLine="0"/>
        <w:jc w:val="both"/>
        <w:rPr>
          <w:rFonts w:hint="default" w:ascii="Calibri" w:hAnsi="Calibri" w:eastAsia="Calibri" w:cs="Calibri"/>
          <w:sz w:val="16"/>
          <w:szCs w:val="16"/>
        </w:rPr>
      </w:pPr>
      <w:bookmarkStart w:id="126" w:name="_bookmark97"/>
      <w:bookmarkEnd w:id="126"/>
      <w:r>
        <w:rPr>
          <w:rFonts w:ascii="Calibri"/>
          <w:b/>
          <w:color w:val="214766"/>
          <w:w w:val="110"/>
          <w:sz w:val="16"/>
        </w:rPr>
        <w:t xml:space="preserve">DEFINING THE REPOSITORY </w:t>
      </w:r>
      <w:r>
        <w:rPr>
          <w:rFonts w:ascii="Calibri"/>
          <w:b/>
          <w:color w:val="214766"/>
          <w:spacing w:val="10"/>
          <w:w w:val="110"/>
          <w:sz w:val="16"/>
        </w:rPr>
        <w:t xml:space="preserve"> </w:t>
      </w:r>
      <w:r>
        <w:rPr>
          <w:rFonts w:ascii="Calibri"/>
          <w:b/>
          <w:color w:val="214766"/>
          <w:w w:val="110"/>
          <w:sz w:val="16"/>
        </w:rPr>
        <w:t>INTERFACE</w:t>
      </w:r>
    </w:p>
    <w:p>
      <w:pPr>
        <w:pStyle w:val="11"/>
        <w:spacing w:before="26" w:line="264" w:lineRule="auto"/>
        <w:ind w:left="563" w:right="113"/>
        <w:jc w:val="both"/>
      </w:pPr>
      <w:r>
        <w:rPr>
          <w:w w:val="110"/>
        </w:rPr>
        <w:t>Next</w:t>
      </w:r>
      <w:r>
        <w:rPr>
          <w:spacing w:val="-29"/>
          <w:w w:val="110"/>
        </w:rPr>
        <w:t xml:space="preserve"> </w:t>
      </w:r>
      <w:r>
        <w:rPr>
          <w:w w:val="110"/>
        </w:rPr>
        <w:t>up,</w:t>
      </w:r>
      <w:r>
        <w:rPr>
          <w:spacing w:val="-29"/>
          <w:w w:val="110"/>
        </w:rPr>
        <w:t xml:space="preserve"> </w:t>
      </w:r>
      <w:r>
        <w:rPr>
          <w:w w:val="110"/>
        </w:rPr>
        <w:t>we</w:t>
      </w:r>
      <w:r>
        <w:rPr>
          <w:spacing w:val="-29"/>
          <w:w w:val="110"/>
        </w:rPr>
        <w:t xml:space="preserve"> </w:t>
      </w:r>
      <w:r>
        <w:rPr>
          <w:w w:val="110"/>
        </w:rPr>
        <w:t>need</w:t>
      </w:r>
      <w:r>
        <w:rPr>
          <w:spacing w:val="-29"/>
          <w:w w:val="110"/>
        </w:rPr>
        <w:t xml:space="preserve"> </w:t>
      </w:r>
      <w:r>
        <w:rPr>
          <w:w w:val="110"/>
        </w:rPr>
        <w:t>to</w:t>
      </w:r>
      <w:r>
        <w:rPr>
          <w:spacing w:val="-29"/>
          <w:w w:val="110"/>
        </w:rPr>
        <w:t xml:space="preserve"> </w:t>
      </w:r>
      <w:r>
        <w:rPr>
          <w:w w:val="110"/>
        </w:rPr>
        <w:t>define</w:t>
      </w:r>
      <w:r>
        <w:rPr>
          <w:spacing w:val="-29"/>
          <w:w w:val="110"/>
        </w:rPr>
        <w:t xml:space="preserve"> </w:t>
      </w:r>
      <w:r>
        <w:rPr>
          <w:w w:val="110"/>
        </w:rPr>
        <w:t>the</w:t>
      </w:r>
      <w:r>
        <w:rPr>
          <w:spacing w:val="-29"/>
          <w:w w:val="110"/>
        </w:rPr>
        <w:t xml:space="preserve"> </w:t>
      </w:r>
      <w:r>
        <w:rPr>
          <w:w w:val="110"/>
        </w:rPr>
        <w:t>repository</w:t>
      </w:r>
      <w:r>
        <w:rPr>
          <w:spacing w:val="-29"/>
          <w:w w:val="110"/>
        </w:rPr>
        <w:t xml:space="preserve"> </w:t>
      </w:r>
      <w:r>
        <w:rPr>
          <w:w w:val="110"/>
        </w:rPr>
        <w:t>through</w:t>
      </w:r>
      <w:r>
        <w:rPr>
          <w:spacing w:val="-29"/>
          <w:w w:val="110"/>
        </w:rPr>
        <w:t xml:space="preserve"> </w:t>
      </w:r>
      <w:r>
        <w:rPr>
          <w:w w:val="110"/>
        </w:rPr>
        <w:t>which</w:t>
      </w:r>
      <w:r>
        <w:rPr>
          <w:spacing w:val="-29"/>
          <w:w w:val="110"/>
        </w:rPr>
        <w:t xml:space="preserve"> </w:t>
      </w:r>
      <w:r>
        <w:rPr>
          <w:w w:val="110"/>
        </w:rPr>
        <w:t>the</w:t>
      </w:r>
      <w:r>
        <w:rPr>
          <w:spacing w:val="-28"/>
          <w:w w:val="110"/>
        </w:rPr>
        <w:t xml:space="preserve"> </w:t>
      </w:r>
      <w:r>
        <w:rPr>
          <w:rFonts w:hint="default" w:ascii="Courier New" w:hAnsi="Courier New" w:eastAsia="Courier New" w:cs="Courier New"/>
          <w:w w:val="110"/>
          <w:sz w:val="19"/>
          <w:szCs w:val="19"/>
        </w:rPr>
        <w:t>ReadingList</w:t>
      </w:r>
      <w:r>
        <w:rPr>
          <w:rFonts w:hint="default" w:ascii="Courier New" w:hAnsi="Courier New" w:eastAsia="Courier New" w:cs="Courier New"/>
          <w:spacing w:val="-100"/>
          <w:w w:val="110"/>
          <w:sz w:val="19"/>
          <w:szCs w:val="19"/>
        </w:rPr>
        <w:t xml:space="preserve"> </w:t>
      </w:r>
      <w:r>
        <w:rPr>
          <w:w w:val="110"/>
        </w:rPr>
        <w:t>objects</w:t>
      </w:r>
      <w:r>
        <w:rPr>
          <w:spacing w:val="-29"/>
          <w:w w:val="110"/>
        </w:rPr>
        <w:t xml:space="preserve"> </w:t>
      </w:r>
      <w:r>
        <w:rPr>
          <w:w w:val="110"/>
        </w:rPr>
        <w:t>will be</w:t>
      </w:r>
      <w:r>
        <w:rPr>
          <w:spacing w:val="-16"/>
          <w:w w:val="110"/>
        </w:rPr>
        <w:t xml:space="preserve"> </w:t>
      </w:r>
      <w:r>
        <w:rPr>
          <w:w w:val="110"/>
        </w:rPr>
        <w:t>persisted</w:t>
      </w:r>
      <w:r>
        <w:rPr>
          <w:spacing w:val="-16"/>
          <w:w w:val="110"/>
        </w:rPr>
        <w:t xml:space="preserve"> </w:t>
      </w:r>
      <w:r>
        <w:rPr>
          <w:w w:val="110"/>
        </w:rPr>
        <w:t>to</w:t>
      </w:r>
      <w:r>
        <w:rPr>
          <w:spacing w:val="-16"/>
          <w:w w:val="110"/>
        </w:rPr>
        <w:t xml:space="preserve"> </w:t>
      </w:r>
      <w:r>
        <w:rPr>
          <w:w w:val="110"/>
        </w:rPr>
        <w:t>the</w:t>
      </w:r>
      <w:r>
        <w:rPr>
          <w:spacing w:val="-16"/>
          <w:w w:val="110"/>
        </w:rPr>
        <w:t xml:space="preserve"> </w:t>
      </w:r>
      <w:r>
        <w:rPr>
          <w:w w:val="110"/>
        </w:rPr>
        <w:t>database.</w:t>
      </w:r>
      <w:r>
        <w:rPr>
          <w:spacing w:val="-16"/>
          <w:w w:val="110"/>
        </w:rPr>
        <w:t xml:space="preserve"> </w:t>
      </w:r>
      <w:r>
        <w:rPr>
          <w:w w:val="110"/>
        </w:rPr>
        <w:t>Because</w:t>
      </w:r>
      <w:r>
        <w:rPr>
          <w:spacing w:val="-16"/>
          <w:w w:val="110"/>
        </w:rPr>
        <w:t xml:space="preserve"> </w:t>
      </w:r>
      <w:r>
        <w:rPr>
          <w:w w:val="110"/>
        </w:rPr>
        <w:t>we’re</w:t>
      </w:r>
      <w:r>
        <w:rPr>
          <w:spacing w:val="-16"/>
          <w:w w:val="110"/>
        </w:rPr>
        <w:t xml:space="preserve"> </w:t>
      </w:r>
      <w:r>
        <w:rPr>
          <w:w w:val="110"/>
        </w:rPr>
        <w:t>using</w:t>
      </w:r>
      <w:r>
        <w:rPr>
          <w:spacing w:val="-16"/>
          <w:w w:val="110"/>
        </w:rPr>
        <w:t xml:space="preserve"> </w:t>
      </w:r>
      <w:r>
        <w:rPr>
          <w:w w:val="110"/>
        </w:rPr>
        <w:t>Spring</w:t>
      </w:r>
      <w:r>
        <w:rPr>
          <w:spacing w:val="-16"/>
          <w:w w:val="110"/>
        </w:rPr>
        <w:t xml:space="preserve"> </w:t>
      </w:r>
      <w:r>
        <w:rPr>
          <w:w w:val="110"/>
        </w:rPr>
        <w:t>Data</w:t>
      </w:r>
      <w:r>
        <w:rPr>
          <w:spacing w:val="-14"/>
          <w:w w:val="110"/>
        </w:rPr>
        <w:t xml:space="preserve"> </w:t>
      </w:r>
      <w:r>
        <w:rPr>
          <w:spacing w:val="-4"/>
          <w:w w:val="110"/>
          <w:sz w:val="18"/>
          <w:szCs w:val="18"/>
        </w:rPr>
        <w:t>JPA</w:t>
      </w:r>
      <w:r>
        <w:rPr>
          <w:spacing w:val="-4"/>
          <w:w w:val="110"/>
        </w:rPr>
        <w:t>,</w:t>
      </w:r>
      <w:r>
        <w:rPr>
          <w:spacing w:val="-16"/>
          <w:w w:val="110"/>
        </w:rPr>
        <w:t xml:space="preserve"> </w:t>
      </w:r>
      <w:r>
        <w:rPr>
          <w:w w:val="110"/>
        </w:rPr>
        <w:t>that</w:t>
      </w:r>
      <w:r>
        <w:rPr>
          <w:spacing w:val="-16"/>
          <w:w w:val="110"/>
        </w:rPr>
        <w:t xml:space="preserve"> </w:t>
      </w:r>
      <w:r>
        <w:rPr>
          <w:w w:val="110"/>
        </w:rPr>
        <w:t>task</w:t>
      </w:r>
      <w:r>
        <w:rPr>
          <w:spacing w:val="-16"/>
          <w:w w:val="110"/>
        </w:rPr>
        <w:t xml:space="preserve"> </w:t>
      </w:r>
      <w:r>
        <w:rPr>
          <w:w w:val="110"/>
        </w:rPr>
        <w:t>is</w:t>
      </w:r>
      <w:r>
        <w:rPr>
          <w:spacing w:val="-16"/>
          <w:w w:val="110"/>
        </w:rPr>
        <w:t xml:space="preserve"> </w:t>
      </w:r>
      <w:r>
        <w:rPr>
          <w:w w:val="110"/>
        </w:rPr>
        <w:t>a</w:t>
      </w:r>
      <w:r>
        <w:rPr>
          <w:spacing w:val="-16"/>
          <w:w w:val="110"/>
        </w:rPr>
        <w:t xml:space="preserve"> </w:t>
      </w:r>
      <w:bookmarkStart w:id="127" w:name="_bookmark98"/>
      <w:bookmarkEnd w:id="127"/>
      <w:r>
        <w:rPr>
          <w:w w:val="110"/>
        </w:rPr>
        <w:t xml:space="preserve">simple </w:t>
      </w:r>
      <w:r>
        <w:rPr>
          <w:w w:val="105"/>
        </w:rPr>
        <w:t>matter</w:t>
      </w:r>
      <w:r>
        <w:rPr>
          <w:spacing w:val="-16"/>
          <w:w w:val="105"/>
        </w:rPr>
        <w:t xml:space="preserve"> </w:t>
      </w:r>
      <w:r>
        <w:rPr>
          <w:w w:val="105"/>
        </w:rPr>
        <w:t>of</w:t>
      </w:r>
      <w:r>
        <w:rPr>
          <w:spacing w:val="-16"/>
          <w:w w:val="105"/>
        </w:rPr>
        <w:t xml:space="preserve"> </w:t>
      </w:r>
      <w:r>
        <w:rPr>
          <w:w w:val="105"/>
        </w:rPr>
        <w:t>creating</w:t>
      </w:r>
      <w:r>
        <w:rPr>
          <w:spacing w:val="-16"/>
          <w:w w:val="105"/>
        </w:rPr>
        <w:t xml:space="preserve"> </w:t>
      </w:r>
      <w:r>
        <w:rPr>
          <w:w w:val="105"/>
        </w:rPr>
        <w:t>an</w:t>
      </w:r>
      <w:r>
        <w:rPr>
          <w:spacing w:val="-16"/>
          <w:w w:val="105"/>
        </w:rPr>
        <w:t xml:space="preserve"> </w:t>
      </w:r>
      <w:r>
        <w:rPr>
          <w:w w:val="105"/>
        </w:rPr>
        <w:t>interface</w:t>
      </w:r>
      <w:r>
        <w:rPr>
          <w:spacing w:val="-16"/>
          <w:w w:val="105"/>
        </w:rPr>
        <w:t xml:space="preserve"> </w:t>
      </w:r>
      <w:r>
        <w:rPr>
          <w:w w:val="105"/>
        </w:rPr>
        <w:t>that</w:t>
      </w:r>
      <w:r>
        <w:rPr>
          <w:spacing w:val="-16"/>
          <w:w w:val="105"/>
        </w:rPr>
        <w:t xml:space="preserve"> </w:t>
      </w:r>
      <w:r>
        <w:rPr>
          <w:w w:val="105"/>
        </w:rPr>
        <w:t>extends</w:t>
      </w:r>
      <w:r>
        <w:rPr>
          <w:spacing w:val="-16"/>
          <w:w w:val="105"/>
        </w:rPr>
        <w:t xml:space="preserve"> </w:t>
      </w:r>
      <w:r>
        <w:rPr>
          <w:w w:val="105"/>
        </w:rPr>
        <w:t>Spring</w:t>
      </w:r>
      <w:r>
        <w:rPr>
          <w:spacing w:val="-16"/>
          <w:w w:val="105"/>
        </w:rPr>
        <w:t xml:space="preserve"> </w:t>
      </w:r>
      <w:r>
        <w:rPr>
          <w:w w:val="105"/>
        </w:rPr>
        <w:t>Data</w:t>
      </w:r>
      <w:r>
        <w:rPr>
          <w:spacing w:val="-15"/>
          <w:w w:val="105"/>
        </w:rPr>
        <w:t xml:space="preserve"> </w:t>
      </w:r>
      <w:r>
        <w:rPr>
          <w:spacing w:val="-7"/>
          <w:w w:val="105"/>
          <w:sz w:val="18"/>
          <w:szCs w:val="18"/>
        </w:rPr>
        <w:t>JPA</w:t>
      </w:r>
      <w:r>
        <w:rPr>
          <w:spacing w:val="-7"/>
          <w:w w:val="105"/>
        </w:rPr>
        <w:t>’s</w:t>
      </w:r>
      <w:r>
        <w:rPr>
          <w:spacing w:val="-15"/>
          <w:w w:val="105"/>
        </w:rPr>
        <w:t xml:space="preserve"> </w:t>
      </w:r>
      <w:r>
        <w:rPr>
          <w:rFonts w:hint="default" w:ascii="Courier New" w:hAnsi="Courier New" w:eastAsia="Courier New" w:cs="Courier New"/>
          <w:w w:val="105"/>
          <w:sz w:val="19"/>
          <w:szCs w:val="19"/>
        </w:rPr>
        <w:t>JpaRepository</w:t>
      </w:r>
      <w:r>
        <w:rPr>
          <w:rFonts w:hint="default" w:ascii="Courier New" w:hAnsi="Courier New" w:eastAsia="Courier New" w:cs="Courier New"/>
          <w:spacing w:val="-83"/>
          <w:w w:val="105"/>
          <w:sz w:val="19"/>
          <w:szCs w:val="19"/>
        </w:rPr>
        <w:t xml:space="preserve"> </w:t>
      </w:r>
      <w:r>
        <w:rPr>
          <w:w w:val="105"/>
        </w:rPr>
        <w:t>interface:</w:t>
      </w:r>
    </w:p>
    <w:p>
      <w:pPr>
        <w:spacing w:before="0" w:line="400" w:lineRule="atLeast"/>
        <w:ind w:left="563" w:right="5430" w:firstLine="0"/>
        <w:jc w:val="left"/>
        <w:rPr>
          <w:rFonts w:hint="default" w:ascii="Courier New" w:hAnsi="Courier New" w:eastAsia="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java.util.List;</w:t>
      </w:r>
    </w:p>
    <w:p>
      <w:pPr>
        <w:spacing w:before="18"/>
        <w:ind w:left="563" w:right="0" w:firstLine="0"/>
        <w:jc w:val="both"/>
        <w:rPr>
          <w:rFonts w:hint="default" w:ascii="Courier New" w:hAnsi="Courier New" w:eastAsia="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org.springframework.data.jpa.repository.JpaRepository;</w:t>
      </w:r>
    </w:p>
    <w:p>
      <w:pPr>
        <w:spacing w:before="4" w:line="240" w:lineRule="auto"/>
        <w:ind w:right="0"/>
        <w:rPr>
          <w:rFonts w:hint="default" w:ascii="Courier New" w:hAnsi="Courier New" w:eastAsia="Courier New" w:cs="Courier New"/>
          <w:sz w:val="19"/>
          <w:szCs w:val="19"/>
        </w:rPr>
      </w:pPr>
    </w:p>
    <w:p>
      <w:pPr>
        <w:spacing w:before="0" w:line="451" w:lineRule="auto"/>
        <w:ind w:left="755" w:right="449" w:hanging="192"/>
        <w:jc w:val="left"/>
        <w:rPr>
          <w:rFonts w:hint="default" w:ascii="Courier New" w:hAnsi="Courier New" w:eastAsia="Courier New" w:cs="Courier New"/>
          <w:sz w:val="16"/>
          <w:szCs w:val="16"/>
        </w:rPr>
      </w:pPr>
      <w:r>
        <w:rPr>
          <w:rFonts w:ascii="Courier New"/>
          <w:sz w:val="16"/>
        </w:rPr>
        <w:t>public interface ReadingListRepository extends JpaRepository&lt;Book, Long&gt;</w:t>
      </w:r>
      <w:r>
        <w:rPr>
          <w:rFonts w:ascii="Courier New"/>
          <w:spacing w:val="-18"/>
          <w:sz w:val="16"/>
        </w:rPr>
        <w:t xml:space="preserve"> </w:t>
      </w:r>
      <w:r>
        <w:rPr>
          <w:rFonts w:ascii="Courier New"/>
          <w:sz w:val="16"/>
        </w:rPr>
        <w:t>{ List&lt;Book&gt; findByReader(String</w:t>
      </w:r>
      <w:r>
        <w:rPr>
          <w:rFonts w:ascii="Courier New"/>
          <w:spacing w:val="-10"/>
          <w:sz w:val="16"/>
        </w:rPr>
        <w:t xml:space="preserve"> </w:t>
      </w:r>
      <w:r>
        <w:rPr>
          <w:rFonts w:ascii="Courier New"/>
          <w:sz w:val="16"/>
        </w:rPr>
        <w:t>reader);</w:t>
      </w:r>
    </w:p>
    <w:p>
      <w:pPr>
        <w:spacing w:before="0" w:line="180" w:lineRule="exact"/>
        <w:ind w:left="563" w:right="0" w:firstLine="0"/>
        <w:jc w:val="both"/>
        <w:rPr>
          <w:rFonts w:hint="default" w:ascii="Courier New" w:hAnsi="Courier New" w:eastAsia="Courier New" w:cs="Courier New"/>
          <w:sz w:val="16"/>
          <w:szCs w:val="16"/>
        </w:rPr>
      </w:pPr>
      <w:r>
        <w:rPr>
          <w:rFonts w:ascii="Courier New"/>
          <w:sz w:val="16"/>
        </w:rPr>
        <w:t>}</w:t>
      </w:r>
    </w:p>
    <w:p>
      <w:pPr>
        <w:spacing w:after="0" w:line="180" w:lineRule="exact"/>
        <w:jc w:val="both"/>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55" o:spid="_x0000_s1255"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40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56" w:lineRule="auto"/>
        <w:ind w:right="113"/>
        <w:jc w:val="both"/>
      </w:pPr>
      <w:bookmarkStart w:id="128" w:name="_bookmark99"/>
      <w:bookmarkEnd w:id="128"/>
      <w:r>
        <w:t xml:space="preserve">By extending </w:t>
      </w:r>
      <w:r>
        <w:rPr>
          <w:rFonts w:hint="default" w:ascii="Courier New" w:hAnsi="Courier New" w:eastAsia="Courier New" w:cs="Courier New"/>
          <w:spacing w:val="-3"/>
          <w:sz w:val="19"/>
          <w:szCs w:val="19"/>
        </w:rPr>
        <w:t>JpaRepository</w:t>
      </w:r>
      <w:r>
        <w:rPr>
          <w:spacing w:val="-3"/>
        </w:rPr>
        <w:t xml:space="preserve">, </w:t>
      </w:r>
      <w:r>
        <w:rPr>
          <w:rFonts w:hint="default" w:ascii="Courier New" w:hAnsi="Courier New" w:eastAsia="Courier New" w:cs="Courier New"/>
          <w:sz w:val="19"/>
          <w:szCs w:val="19"/>
        </w:rPr>
        <w:t xml:space="preserve">ReadingListRepository </w:t>
      </w:r>
      <w:r>
        <w:t xml:space="preserve">inherits 18 methods for per- </w:t>
      </w:r>
      <w:r>
        <w:rPr>
          <w:w w:val="110"/>
        </w:rPr>
        <w:t>forming</w:t>
      </w:r>
      <w:r>
        <w:rPr>
          <w:spacing w:val="-34"/>
          <w:w w:val="110"/>
        </w:rPr>
        <w:t xml:space="preserve"> </w:t>
      </w:r>
      <w:r>
        <w:rPr>
          <w:w w:val="110"/>
        </w:rPr>
        <w:t>common</w:t>
      </w:r>
      <w:r>
        <w:rPr>
          <w:spacing w:val="-34"/>
          <w:w w:val="110"/>
        </w:rPr>
        <w:t xml:space="preserve"> </w:t>
      </w:r>
      <w:r>
        <w:rPr>
          <w:w w:val="110"/>
        </w:rPr>
        <w:t>persistence</w:t>
      </w:r>
      <w:r>
        <w:rPr>
          <w:spacing w:val="-34"/>
          <w:w w:val="110"/>
        </w:rPr>
        <w:t xml:space="preserve"> </w:t>
      </w:r>
      <w:r>
        <w:rPr>
          <w:w w:val="110"/>
        </w:rPr>
        <w:t>operations.</w:t>
      </w:r>
      <w:r>
        <w:rPr>
          <w:spacing w:val="-34"/>
          <w:w w:val="110"/>
        </w:rPr>
        <w:t xml:space="preserve"> </w:t>
      </w:r>
      <w:r>
        <w:rPr>
          <w:w w:val="110"/>
        </w:rPr>
        <w:t>The</w:t>
      </w:r>
      <w:r>
        <w:rPr>
          <w:spacing w:val="-35"/>
          <w:w w:val="110"/>
        </w:rPr>
        <w:t xml:space="preserve"> </w:t>
      </w:r>
      <w:r>
        <w:rPr>
          <w:rFonts w:hint="default" w:ascii="Courier New" w:hAnsi="Courier New" w:eastAsia="Courier New" w:cs="Courier New"/>
          <w:w w:val="110"/>
          <w:sz w:val="19"/>
          <w:szCs w:val="19"/>
        </w:rPr>
        <w:t>JpaRepository</w:t>
      </w:r>
      <w:r>
        <w:rPr>
          <w:rFonts w:hint="default" w:ascii="Courier New" w:hAnsi="Courier New" w:eastAsia="Courier New" w:cs="Courier New"/>
          <w:spacing w:val="-105"/>
          <w:w w:val="110"/>
          <w:sz w:val="19"/>
          <w:szCs w:val="19"/>
        </w:rPr>
        <w:t xml:space="preserve"> </w:t>
      </w:r>
      <w:r>
        <w:rPr>
          <w:w w:val="110"/>
        </w:rPr>
        <w:t>interface</w:t>
      </w:r>
      <w:r>
        <w:rPr>
          <w:spacing w:val="-34"/>
          <w:w w:val="110"/>
        </w:rPr>
        <w:t xml:space="preserve"> </w:t>
      </w:r>
      <w:r>
        <w:rPr>
          <w:w w:val="110"/>
        </w:rPr>
        <w:t>is</w:t>
      </w:r>
      <w:r>
        <w:rPr>
          <w:spacing w:val="-34"/>
          <w:w w:val="110"/>
        </w:rPr>
        <w:t xml:space="preserve"> </w:t>
      </w:r>
      <w:r>
        <w:rPr>
          <w:w w:val="110"/>
        </w:rPr>
        <w:t>parameter- ized</w:t>
      </w:r>
      <w:r>
        <w:rPr>
          <w:spacing w:val="-6"/>
          <w:w w:val="110"/>
        </w:rPr>
        <w:t xml:space="preserve"> </w:t>
      </w:r>
      <w:r>
        <w:rPr>
          <w:w w:val="110"/>
        </w:rPr>
        <w:t>with</w:t>
      </w:r>
      <w:r>
        <w:rPr>
          <w:spacing w:val="-6"/>
          <w:w w:val="110"/>
        </w:rPr>
        <w:t xml:space="preserve"> </w:t>
      </w:r>
      <w:r>
        <w:rPr>
          <w:w w:val="110"/>
        </w:rPr>
        <w:t>two</w:t>
      </w:r>
      <w:r>
        <w:rPr>
          <w:spacing w:val="-6"/>
          <w:w w:val="110"/>
        </w:rPr>
        <w:t xml:space="preserve"> </w:t>
      </w:r>
      <w:r>
        <w:rPr>
          <w:w w:val="110"/>
        </w:rPr>
        <w:t>parameters:</w:t>
      </w:r>
      <w:r>
        <w:rPr>
          <w:spacing w:val="-6"/>
          <w:w w:val="110"/>
        </w:rPr>
        <w:t xml:space="preserve"> </w:t>
      </w:r>
      <w:r>
        <w:rPr>
          <w:w w:val="110"/>
        </w:rPr>
        <w:t>the</w:t>
      </w:r>
      <w:r>
        <w:rPr>
          <w:spacing w:val="-6"/>
          <w:w w:val="110"/>
        </w:rPr>
        <w:t xml:space="preserve"> </w:t>
      </w:r>
      <w:r>
        <w:rPr>
          <w:w w:val="110"/>
        </w:rPr>
        <w:t>domain</w:t>
      </w:r>
      <w:r>
        <w:rPr>
          <w:spacing w:val="-6"/>
          <w:w w:val="110"/>
        </w:rPr>
        <w:t xml:space="preserve"> </w:t>
      </w:r>
      <w:r>
        <w:rPr>
          <w:w w:val="110"/>
        </w:rPr>
        <w:t>type</w:t>
      </w:r>
      <w:r>
        <w:rPr>
          <w:spacing w:val="-6"/>
          <w:w w:val="110"/>
        </w:rPr>
        <w:t xml:space="preserve"> </w:t>
      </w:r>
      <w:r>
        <w:rPr>
          <w:w w:val="110"/>
        </w:rPr>
        <w:t>that</w:t>
      </w:r>
      <w:r>
        <w:rPr>
          <w:spacing w:val="-6"/>
          <w:w w:val="110"/>
        </w:rPr>
        <w:t xml:space="preserve"> </w:t>
      </w:r>
      <w:r>
        <w:rPr>
          <w:w w:val="110"/>
        </w:rPr>
        <w:t>the</w:t>
      </w:r>
      <w:r>
        <w:rPr>
          <w:spacing w:val="-6"/>
          <w:w w:val="110"/>
        </w:rPr>
        <w:t xml:space="preserve"> </w:t>
      </w:r>
      <w:r>
        <w:rPr>
          <w:w w:val="110"/>
        </w:rPr>
        <w:t>repository</w:t>
      </w:r>
      <w:r>
        <w:rPr>
          <w:spacing w:val="-6"/>
          <w:w w:val="110"/>
        </w:rPr>
        <w:t xml:space="preserve"> </w:t>
      </w:r>
      <w:r>
        <w:rPr>
          <w:w w:val="110"/>
        </w:rPr>
        <w:t>will</w:t>
      </w:r>
      <w:r>
        <w:rPr>
          <w:spacing w:val="-5"/>
          <w:w w:val="110"/>
        </w:rPr>
        <w:t xml:space="preserve"> </w:t>
      </w:r>
      <w:r>
        <w:rPr>
          <w:w w:val="110"/>
        </w:rPr>
        <w:t>work</w:t>
      </w:r>
      <w:r>
        <w:rPr>
          <w:spacing w:val="-6"/>
          <w:w w:val="110"/>
        </w:rPr>
        <w:t xml:space="preserve"> </w:t>
      </w:r>
      <w:r>
        <w:rPr>
          <w:w w:val="110"/>
        </w:rPr>
        <w:t>with,</w:t>
      </w:r>
      <w:r>
        <w:rPr>
          <w:spacing w:val="-6"/>
          <w:w w:val="110"/>
        </w:rPr>
        <w:t xml:space="preserve"> </w:t>
      </w:r>
      <w:r>
        <w:rPr>
          <w:w w:val="110"/>
        </w:rPr>
        <w:t>and</w:t>
      </w:r>
      <w:r>
        <w:rPr>
          <w:spacing w:val="-6"/>
          <w:w w:val="110"/>
        </w:rPr>
        <w:t xml:space="preserve"> </w:t>
      </w:r>
      <w:r>
        <w:rPr>
          <w:w w:val="110"/>
        </w:rPr>
        <w:t xml:space="preserve">the type of its </w:t>
      </w:r>
      <w:r>
        <w:rPr>
          <w:w w:val="110"/>
          <w:sz w:val="18"/>
          <w:szCs w:val="18"/>
        </w:rPr>
        <w:t xml:space="preserve">ID </w:t>
      </w:r>
      <w:r>
        <w:rPr>
          <w:w w:val="110"/>
        </w:rPr>
        <w:t xml:space="preserve">property. In addition, I’ve added a </w:t>
      </w:r>
      <w:r>
        <w:rPr>
          <w:rFonts w:hint="default" w:ascii="Courier New" w:hAnsi="Courier New" w:eastAsia="Courier New" w:cs="Courier New"/>
          <w:w w:val="110"/>
          <w:sz w:val="19"/>
          <w:szCs w:val="19"/>
        </w:rPr>
        <w:t>findByReader()</w:t>
      </w:r>
      <w:r>
        <w:rPr>
          <w:rFonts w:hint="default" w:ascii="Courier New" w:hAnsi="Courier New" w:eastAsia="Courier New" w:cs="Courier New"/>
          <w:spacing w:val="-107"/>
          <w:w w:val="110"/>
          <w:sz w:val="19"/>
          <w:szCs w:val="19"/>
        </w:rPr>
        <w:t xml:space="preserve"> </w:t>
      </w:r>
      <w:r>
        <w:rPr>
          <w:w w:val="110"/>
        </w:rPr>
        <w:t>method through which</w:t>
      </w:r>
      <w:r>
        <w:rPr>
          <w:spacing w:val="-7"/>
          <w:w w:val="110"/>
        </w:rPr>
        <w:t xml:space="preserve"> </w:t>
      </w:r>
      <w:r>
        <w:rPr>
          <w:w w:val="110"/>
        </w:rPr>
        <w:t>a</w:t>
      </w:r>
      <w:r>
        <w:rPr>
          <w:spacing w:val="-7"/>
          <w:w w:val="110"/>
        </w:rPr>
        <w:t xml:space="preserve"> </w:t>
      </w:r>
      <w:r>
        <w:rPr>
          <w:w w:val="110"/>
        </w:rPr>
        <w:t>reading</w:t>
      </w:r>
      <w:r>
        <w:rPr>
          <w:spacing w:val="-7"/>
          <w:w w:val="110"/>
        </w:rPr>
        <w:t xml:space="preserve"> </w:t>
      </w:r>
      <w:r>
        <w:rPr>
          <w:w w:val="110"/>
        </w:rPr>
        <w:t>list</w:t>
      </w:r>
      <w:r>
        <w:rPr>
          <w:spacing w:val="-7"/>
          <w:w w:val="110"/>
        </w:rPr>
        <w:t xml:space="preserve"> </w:t>
      </w:r>
      <w:r>
        <w:rPr>
          <w:w w:val="110"/>
        </w:rPr>
        <w:t>can</w:t>
      </w:r>
      <w:r>
        <w:rPr>
          <w:spacing w:val="-7"/>
          <w:w w:val="110"/>
        </w:rPr>
        <w:t xml:space="preserve"> </w:t>
      </w:r>
      <w:r>
        <w:rPr>
          <w:w w:val="110"/>
        </w:rPr>
        <w:t>be</w:t>
      </w:r>
      <w:r>
        <w:rPr>
          <w:spacing w:val="-7"/>
          <w:w w:val="110"/>
        </w:rPr>
        <w:t xml:space="preserve"> </w:t>
      </w:r>
      <w:r>
        <w:rPr>
          <w:w w:val="110"/>
        </w:rPr>
        <w:t>looked</w:t>
      </w:r>
      <w:r>
        <w:rPr>
          <w:spacing w:val="-7"/>
          <w:w w:val="110"/>
        </w:rPr>
        <w:t xml:space="preserve"> </w:t>
      </w:r>
      <w:r>
        <w:rPr>
          <w:w w:val="110"/>
        </w:rPr>
        <w:t>up</w:t>
      </w:r>
      <w:r>
        <w:rPr>
          <w:spacing w:val="-7"/>
          <w:w w:val="110"/>
        </w:rPr>
        <w:t xml:space="preserve"> </w:t>
      </w:r>
      <w:r>
        <w:rPr>
          <w:w w:val="110"/>
        </w:rPr>
        <w:t>given</w:t>
      </w:r>
      <w:r>
        <w:rPr>
          <w:spacing w:val="-7"/>
          <w:w w:val="110"/>
        </w:rPr>
        <w:t xml:space="preserve"> </w:t>
      </w:r>
      <w:r>
        <w:rPr>
          <w:w w:val="110"/>
        </w:rPr>
        <w:t>a</w:t>
      </w:r>
      <w:r>
        <w:rPr>
          <w:spacing w:val="-7"/>
          <w:w w:val="110"/>
        </w:rPr>
        <w:t xml:space="preserve"> </w:t>
      </w:r>
      <w:r>
        <w:rPr>
          <w:w w:val="110"/>
        </w:rPr>
        <w:t>reader’s</w:t>
      </w:r>
      <w:r>
        <w:rPr>
          <w:spacing w:val="-7"/>
          <w:w w:val="110"/>
        </w:rPr>
        <w:t xml:space="preserve"> </w:t>
      </w:r>
      <w:r>
        <w:rPr>
          <w:w w:val="110"/>
        </w:rPr>
        <w:t>username.</w:t>
      </w:r>
    </w:p>
    <w:p>
      <w:pPr>
        <w:pStyle w:val="11"/>
        <w:spacing w:before="12" w:line="264" w:lineRule="auto"/>
        <w:ind w:right="114" w:firstLine="285"/>
        <w:jc w:val="both"/>
      </w:pPr>
      <w:r>
        <w:rPr>
          <w:w w:val="105"/>
        </w:rPr>
        <w:t>If</w:t>
      </w:r>
      <w:r>
        <w:rPr>
          <w:spacing w:val="-30"/>
          <w:w w:val="105"/>
        </w:rPr>
        <w:t xml:space="preserve"> </w:t>
      </w:r>
      <w:r>
        <w:rPr>
          <w:w w:val="105"/>
        </w:rPr>
        <w:t>you’re</w:t>
      </w:r>
      <w:r>
        <w:rPr>
          <w:spacing w:val="-30"/>
          <w:w w:val="105"/>
        </w:rPr>
        <w:t xml:space="preserve"> </w:t>
      </w:r>
      <w:r>
        <w:rPr>
          <w:w w:val="105"/>
        </w:rPr>
        <w:t>wondering</w:t>
      </w:r>
      <w:r>
        <w:rPr>
          <w:spacing w:val="-30"/>
          <w:w w:val="105"/>
        </w:rPr>
        <w:t xml:space="preserve"> </w:t>
      </w:r>
      <w:r>
        <w:rPr>
          <w:w w:val="105"/>
        </w:rPr>
        <w:t>about</w:t>
      </w:r>
      <w:r>
        <w:rPr>
          <w:spacing w:val="-30"/>
          <w:w w:val="105"/>
        </w:rPr>
        <w:t xml:space="preserve"> </w:t>
      </w:r>
      <w:r>
        <w:rPr>
          <w:w w:val="105"/>
        </w:rPr>
        <w:t>who</w:t>
      </w:r>
      <w:r>
        <w:rPr>
          <w:spacing w:val="-30"/>
          <w:w w:val="105"/>
        </w:rPr>
        <w:t xml:space="preserve"> </w:t>
      </w:r>
      <w:r>
        <w:rPr>
          <w:w w:val="105"/>
        </w:rPr>
        <w:t>will</w:t>
      </w:r>
      <w:r>
        <w:rPr>
          <w:spacing w:val="-30"/>
          <w:w w:val="105"/>
        </w:rPr>
        <w:t xml:space="preserve"> </w:t>
      </w:r>
      <w:r>
        <w:rPr>
          <w:w w:val="105"/>
        </w:rPr>
        <w:t>implement</w:t>
      </w:r>
      <w:r>
        <w:rPr>
          <w:spacing w:val="-30"/>
          <w:w w:val="105"/>
        </w:rPr>
        <w:t xml:space="preserve"> </w:t>
      </w:r>
      <w:r>
        <w:rPr>
          <w:rFonts w:hint="default" w:ascii="Courier New" w:hAnsi="Courier New" w:eastAsia="Courier New" w:cs="Courier New"/>
          <w:w w:val="105"/>
          <w:sz w:val="19"/>
          <w:szCs w:val="19"/>
        </w:rPr>
        <w:t>ReadingListRepository</w:t>
      </w:r>
      <w:r>
        <w:rPr>
          <w:rFonts w:hint="default" w:ascii="Courier New" w:hAnsi="Courier New" w:eastAsia="Courier New" w:cs="Courier New"/>
          <w:spacing w:val="-98"/>
          <w:w w:val="105"/>
          <w:sz w:val="19"/>
          <w:szCs w:val="19"/>
        </w:rPr>
        <w:t xml:space="preserve"> </w:t>
      </w:r>
      <w:r>
        <w:rPr>
          <w:w w:val="105"/>
        </w:rPr>
        <w:t>and</w:t>
      </w:r>
      <w:r>
        <w:rPr>
          <w:spacing w:val="-31"/>
          <w:w w:val="105"/>
        </w:rPr>
        <w:t xml:space="preserve"> </w:t>
      </w:r>
      <w:r>
        <w:rPr>
          <w:w w:val="105"/>
        </w:rPr>
        <w:t>the</w:t>
      </w:r>
      <w:r>
        <w:rPr>
          <w:spacing w:val="-31"/>
          <w:w w:val="105"/>
        </w:rPr>
        <w:t xml:space="preserve"> </w:t>
      </w:r>
      <w:r>
        <w:rPr>
          <w:w w:val="105"/>
        </w:rPr>
        <w:t xml:space="preserve">18 </w:t>
      </w:r>
      <w:r>
        <w:rPr>
          <w:w w:val="110"/>
        </w:rPr>
        <w:t>methods</w:t>
      </w:r>
      <w:r>
        <w:rPr>
          <w:spacing w:val="-26"/>
          <w:w w:val="110"/>
        </w:rPr>
        <w:t xml:space="preserve"> </w:t>
      </w:r>
      <w:r>
        <w:rPr>
          <w:w w:val="110"/>
        </w:rPr>
        <w:t>it</w:t>
      </w:r>
      <w:r>
        <w:rPr>
          <w:spacing w:val="-26"/>
          <w:w w:val="110"/>
        </w:rPr>
        <w:t xml:space="preserve"> </w:t>
      </w:r>
      <w:r>
        <w:rPr>
          <w:w w:val="110"/>
        </w:rPr>
        <w:t>inherits,</w:t>
      </w:r>
      <w:r>
        <w:rPr>
          <w:spacing w:val="-26"/>
          <w:w w:val="110"/>
        </w:rPr>
        <w:t xml:space="preserve"> </w:t>
      </w:r>
      <w:r>
        <w:rPr>
          <w:w w:val="110"/>
        </w:rPr>
        <w:t>don’t</w:t>
      </w:r>
      <w:r>
        <w:rPr>
          <w:spacing w:val="-26"/>
          <w:w w:val="110"/>
        </w:rPr>
        <w:t xml:space="preserve"> </w:t>
      </w:r>
      <w:r>
        <w:rPr>
          <w:w w:val="110"/>
        </w:rPr>
        <w:t>worry</w:t>
      </w:r>
      <w:r>
        <w:rPr>
          <w:spacing w:val="-26"/>
          <w:w w:val="110"/>
        </w:rPr>
        <w:t xml:space="preserve"> </w:t>
      </w:r>
      <w:r>
        <w:rPr>
          <w:w w:val="110"/>
        </w:rPr>
        <w:t>too</w:t>
      </w:r>
      <w:r>
        <w:rPr>
          <w:spacing w:val="-26"/>
          <w:w w:val="110"/>
        </w:rPr>
        <w:t xml:space="preserve"> </w:t>
      </w:r>
      <w:r>
        <w:rPr>
          <w:w w:val="110"/>
        </w:rPr>
        <w:t>much</w:t>
      </w:r>
      <w:r>
        <w:rPr>
          <w:spacing w:val="-26"/>
          <w:w w:val="110"/>
        </w:rPr>
        <w:t xml:space="preserve"> </w:t>
      </w:r>
      <w:r>
        <w:rPr>
          <w:w w:val="110"/>
        </w:rPr>
        <w:t>about</w:t>
      </w:r>
      <w:r>
        <w:rPr>
          <w:spacing w:val="-26"/>
          <w:w w:val="110"/>
        </w:rPr>
        <w:t xml:space="preserve"> </w:t>
      </w:r>
      <w:r>
        <w:rPr>
          <w:w w:val="110"/>
        </w:rPr>
        <w:t>it.</w:t>
      </w:r>
      <w:r>
        <w:rPr>
          <w:spacing w:val="-26"/>
          <w:w w:val="110"/>
        </w:rPr>
        <w:t xml:space="preserve"> </w:t>
      </w:r>
      <w:r>
        <w:rPr>
          <w:w w:val="110"/>
        </w:rPr>
        <w:t>Spring</w:t>
      </w:r>
      <w:r>
        <w:rPr>
          <w:spacing w:val="-26"/>
          <w:w w:val="110"/>
        </w:rPr>
        <w:t xml:space="preserve"> </w:t>
      </w:r>
      <w:r>
        <w:rPr>
          <w:w w:val="110"/>
        </w:rPr>
        <w:t>Data</w:t>
      </w:r>
      <w:r>
        <w:rPr>
          <w:spacing w:val="-26"/>
          <w:w w:val="110"/>
        </w:rPr>
        <w:t xml:space="preserve"> </w:t>
      </w:r>
      <w:r>
        <w:rPr>
          <w:w w:val="110"/>
        </w:rPr>
        <w:t>provides</w:t>
      </w:r>
      <w:r>
        <w:rPr>
          <w:spacing w:val="-26"/>
          <w:w w:val="110"/>
        </w:rPr>
        <w:t xml:space="preserve"> </w:t>
      </w:r>
      <w:r>
        <w:rPr>
          <w:w w:val="110"/>
        </w:rPr>
        <w:t>a</w:t>
      </w:r>
      <w:r>
        <w:rPr>
          <w:spacing w:val="-26"/>
          <w:w w:val="110"/>
        </w:rPr>
        <w:t xml:space="preserve"> </w:t>
      </w:r>
      <w:r>
        <w:rPr>
          <w:w w:val="110"/>
        </w:rPr>
        <w:t>special</w:t>
      </w:r>
      <w:r>
        <w:rPr>
          <w:spacing w:val="-26"/>
          <w:w w:val="110"/>
        </w:rPr>
        <w:t xml:space="preserve"> </w:t>
      </w:r>
      <w:r>
        <w:rPr>
          <w:w w:val="110"/>
        </w:rPr>
        <w:t>magic of</w:t>
      </w:r>
      <w:r>
        <w:rPr>
          <w:spacing w:val="-19"/>
          <w:w w:val="110"/>
        </w:rPr>
        <w:t xml:space="preserve"> </w:t>
      </w:r>
      <w:r>
        <w:rPr>
          <w:w w:val="110"/>
        </w:rPr>
        <w:t>its</w:t>
      </w:r>
      <w:r>
        <w:rPr>
          <w:spacing w:val="-19"/>
          <w:w w:val="110"/>
        </w:rPr>
        <w:t xml:space="preserve"> </w:t>
      </w:r>
      <w:r>
        <w:rPr>
          <w:w w:val="110"/>
        </w:rPr>
        <w:t>own,</w:t>
      </w:r>
      <w:r>
        <w:rPr>
          <w:spacing w:val="-19"/>
          <w:w w:val="110"/>
        </w:rPr>
        <w:t xml:space="preserve"> </w:t>
      </w:r>
      <w:r>
        <w:rPr>
          <w:w w:val="110"/>
        </w:rPr>
        <w:t>making</w:t>
      </w:r>
      <w:r>
        <w:rPr>
          <w:spacing w:val="-19"/>
          <w:w w:val="110"/>
        </w:rPr>
        <w:t xml:space="preserve"> </w:t>
      </w:r>
      <w:r>
        <w:rPr>
          <w:w w:val="110"/>
        </w:rPr>
        <w:t>it</w:t>
      </w:r>
      <w:r>
        <w:rPr>
          <w:spacing w:val="-19"/>
          <w:w w:val="110"/>
        </w:rPr>
        <w:t xml:space="preserve"> </w:t>
      </w:r>
      <w:r>
        <w:rPr>
          <w:w w:val="110"/>
        </w:rPr>
        <w:t>possible</w:t>
      </w:r>
      <w:r>
        <w:rPr>
          <w:spacing w:val="-19"/>
          <w:w w:val="110"/>
        </w:rPr>
        <w:t xml:space="preserve"> </w:t>
      </w:r>
      <w:r>
        <w:rPr>
          <w:w w:val="110"/>
        </w:rPr>
        <w:t>to</w:t>
      </w:r>
      <w:r>
        <w:rPr>
          <w:spacing w:val="-19"/>
          <w:w w:val="110"/>
        </w:rPr>
        <w:t xml:space="preserve"> </w:t>
      </w:r>
      <w:r>
        <w:rPr>
          <w:w w:val="110"/>
        </w:rPr>
        <w:t>define</w:t>
      </w:r>
      <w:r>
        <w:rPr>
          <w:spacing w:val="-19"/>
          <w:w w:val="110"/>
        </w:rPr>
        <w:t xml:space="preserve"> </w:t>
      </w:r>
      <w:r>
        <w:rPr>
          <w:w w:val="110"/>
        </w:rPr>
        <w:t>a</w:t>
      </w:r>
      <w:r>
        <w:rPr>
          <w:spacing w:val="-19"/>
          <w:w w:val="110"/>
        </w:rPr>
        <w:t xml:space="preserve"> </w:t>
      </w:r>
      <w:r>
        <w:rPr>
          <w:w w:val="110"/>
        </w:rPr>
        <w:t>repository</w:t>
      </w:r>
      <w:r>
        <w:rPr>
          <w:spacing w:val="-19"/>
          <w:w w:val="110"/>
        </w:rPr>
        <w:t xml:space="preserve"> </w:t>
      </w:r>
      <w:r>
        <w:rPr>
          <w:w w:val="110"/>
        </w:rPr>
        <w:t>with</w:t>
      </w:r>
      <w:r>
        <w:rPr>
          <w:spacing w:val="-19"/>
          <w:w w:val="110"/>
        </w:rPr>
        <w:t xml:space="preserve"> </w:t>
      </w:r>
      <w:r>
        <w:rPr>
          <w:w w:val="110"/>
        </w:rPr>
        <w:t>just</w:t>
      </w:r>
      <w:r>
        <w:rPr>
          <w:spacing w:val="-19"/>
          <w:w w:val="110"/>
        </w:rPr>
        <w:t xml:space="preserve"> </w:t>
      </w:r>
      <w:r>
        <w:rPr>
          <w:w w:val="110"/>
        </w:rPr>
        <w:t>an</w:t>
      </w:r>
      <w:r>
        <w:rPr>
          <w:spacing w:val="-19"/>
          <w:w w:val="110"/>
        </w:rPr>
        <w:t xml:space="preserve"> </w:t>
      </w:r>
      <w:r>
        <w:rPr>
          <w:w w:val="110"/>
        </w:rPr>
        <w:t>interface.</w:t>
      </w:r>
      <w:r>
        <w:rPr>
          <w:spacing w:val="-19"/>
          <w:w w:val="110"/>
        </w:rPr>
        <w:t xml:space="preserve"> </w:t>
      </w:r>
      <w:r>
        <w:rPr>
          <w:w w:val="110"/>
        </w:rPr>
        <w:t>The</w:t>
      </w:r>
      <w:r>
        <w:rPr>
          <w:spacing w:val="-19"/>
          <w:w w:val="110"/>
        </w:rPr>
        <w:t xml:space="preserve"> </w:t>
      </w:r>
      <w:bookmarkStart w:id="129" w:name="_bookmark100"/>
      <w:bookmarkEnd w:id="129"/>
      <w:r>
        <w:rPr>
          <w:w w:val="110"/>
        </w:rPr>
        <w:t>interface will</w:t>
      </w:r>
      <w:r>
        <w:rPr>
          <w:spacing w:val="-9"/>
          <w:w w:val="110"/>
        </w:rPr>
        <w:t xml:space="preserve"> </w:t>
      </w:r>
      <w:r>
        <w:rPr>
          <w:w w:val="110"/>
        </w:rPr>
        <w:t>be</w:t>
      </w:r>
      <w:r>
        <w:rPr>
          <w:spacing w:val="-9"/>
          <w:w w:val="110"/>
        </w:rPr>
        <w:t xml:space="preserve"> </w:t>
      </w:r>
      <w:r>
        <w:rPr>
          <w:w w:val="110"/>
        </w:rPr>
        <w:t>implemented</w:t>
      </w:r>
      <w:r>
        <w:rPr>
          <w:spacing w:val="-9"/>
          <w:w w:val="110"/>
        </w:rPr>
        <w:t xml:space="preserve"> </w:t>
      </w:r>
      <w:r>
        <w:rPr>
          <w:w w:val="110"/>
        </w:rPr>
        <w:t>automatically</w:t>
      </w:r>
      <w:r>
        <w:rPr>
          <w:spacing w:val="-9"/>
          <w:w w:val="110"/>
        </w:rPr>
        <w:t xml:space="preserve"> </w:t>
      </w:r>
      <w:r>
        <w:rPr>
          <w:w w:val="110"/>
        </w:rPr>
        <w:t>at</w:t>
      </w:r>
      <w:r>
        <w:rPr>
          <w:spacing w:val="-9"/>
          <w:w w:val="110"/>
        </w:rPr>
        <w:t xml:space="preserve"> </w:t>
      </w:r>
      <w:r>
        <w:rPr>
          <w:w w:val="110"/>
        </w:rPr>
        <w:t>runtime</w:t>
      </w:r>
      <w:r>
        <w:rPr>
          <w:spacing w:val="-9"/>
          <w:w w:val="110"/>
        </w:rPr>
        <w:t xml:space="preserve"> </w:t>
      </w:r>
      <w:r>
        <w:rPr>
          <w:w w:val="110"/>
        </w:rPr>
        <w:t>when</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is</w:t>
      </w:r>
      <w:r>
        <w:rPr>
          <w:spacing w:val="-9"/>
          <w:w w:val="110"/>
        </w:rPr>
        <w:t xml:space="preserve"> </w:t>
      </w:r>
      <w:r>
        <w:rPr>
          <w:w w:val="110"/>
        </w:rPr>
        <w:t>started.</w:t>
      </w:r>
    </w:p>
    <w:p>
      <w:pPr>
        <w:spacing w:before="92"/>
        <w:ind w:left="823" w:right="0" w:firstLine="0"/>
        <w:jc w:val="both"/>
        <w:rPr>
          <w:rFonts w:hint="default" w:ascii="Calibri" w:hAnsi="Calibri" w:eastAsia="Calibri" w:cs="Calibri"/>
          <w:sz w:val="16"/>
          <w:szCs w:val="16"/>
        </w:rPr>
      </w:pPr>
      <w:bookmarkStart w:id="130" w:name="_bookmark101"/>
      <w:bookmarkEnd w:id="130"/>
      <w:r>
        <w:rPr>
          <w:rFonts w:ascii="Calibri"/>
          <w:b/>
          <w:color w:val="214766"/>
          <w:w w:val="110"/>
          <w:sz w:val="16"/>
        </w:rPr>
        <w:t xml:space="preserve">CREATING THE WEB </w:t>
      </w:r>
      <w:r>
        <w:rPr>
          <w:rFonts w:ascii="Calibri"/>
          <w:b/>
          <w:color w:val="214766"/>
          <w:spacing w:val="4"/>
          <w:w w:val="110"/>
          <w:sz w:val="16"/>
        </w:rPr>
        <w:t xml:space="preserve"> </w:t>
      </w:r>
      <w:r>
        <w:rPr>
          <w:rFonts w:ascii="Calibri"/>
          <w:b/>
          <w:color w:val="214766"/>
          <w:w w:val="110"/>
          <w:sz w:val="16"/>
        </w:rPr>
        <w:t>INTERFACE</w:t>
      </w:r>
    </w:p>
    <w:p>
      <w:pPr>
        <w:pStyle w:val="11"/>
        <w:spacing w:before="27" w:line="268" w:lineRule="auto"/>
        <w:ind w:right="113"/>
        <w:jc w:val="both"/>
      </w:pPr>
      <w:r>
        <w:rPr>
          <w:w w:val="110"/>
        </w:rPr>
        <w:t>Now</w:t>
      </w:r>
      <w:r>
        <w:rPr>
          <w:spacing w:val="-34"/>
          <w:w w:val="110"/>
        </w:rPr>
        <w:t xml:space="preserve"> </w:t>
      </w:r>
      <w:r>
        <w:rPr>
          <w:w w:val="110"/>
        </w:rPr>
        <w:t>that</w:t>
      </w:r>
      <w:r>
        <w:rPr>
          <w:spacing w:val="-34"/>
          <w:w w:val="110"/>
        </w:rPr>
        <w:t xml:space="preserve"> </w:t>
      </w:r>
      <w:r>
        <w:rPr>
          <w:w w:val="110"/>
        </w:rPr>
        <w:t>we</w:t>
      </w:r>
      <w:r>
        <w:rPr>
          <w:spacing w:val="-34"/>
          <w:w w:val="110"/>
        </w:rPr>
        <w:t xml:space="preserve"> </w:t>
      </w:r>
      <w:r>
        <w:rPr>
          <w:w w:val="110"/>
        </w:rPr>
        <w:t>have</w:t>
      </w:r>
      <w:r>
        <w:rPr>
          <w:spacing w:val="-34"/>
          <w:w w:val="110"/>
        </w:rPr>
        <w:t xml:space="preserve"> </w:t>
      </w:r>
      <w:r>
        <w:rPr>
          <w:w w:val="110"/>
        </w:rPr>
        <w:t>the</w:t>
      </w:r>
      <w:r>
        <w:rPr>
          <w:spacing w:val="-34"/>
          <w:w w:val="110"/>
        </w:rPr>
        <w:t xml:space="preserve"> </w:t>
      </w:r>
      <w:r>
        <w:rPr>
          <w:spacing w:val="-3"/>
          <w:w w:val="110"/>
        </w:rPr>
        <w:t>application’s</w:t>
      </w:r>
      <w:r>
        <w:rPr>
          <w:spacing w:val="-34"/>
          <w:w w:val="110"/>
        </w:rPr>
        <w:t xml:space="preserve"> </w:t>
      </w:r>
      <w:r>
        <w:rPr>
          <w:w w:val="110"/>
        </w:rPr>
        <w:t>domain</w:t>
      </w:r>
      <w:r>
        <w:rPr>
          <w:spacing w:val="-34"/>
          <w:w w:val="110"/>
        </w:rPr>
        <w:t xml:space="preserve"> </w:t>
      </w:r>
      <w:r>
        <w:rPr>
          <w:w w:val="110"/>
        </w:rPr>
        <w:t>defined</w:t>
      </w:r>
      <w:r>
        <w:rPr>
          <w:spacing w:val="-33"/>
          <w:w w:val="110"/>
        </w:rPr>
        <w:t xml:space="preserve"> </w:t>
      </w:r>
      <w:r>
        <w:rPr>
          <w:w w:val="110"/>
        </w:rPr>
        <w:t>and</w:t>
      </w:r>
      <w:r>
        <w:rPr>
          <w:spacing w:val="-33"/>
          <w:w w:val="110"/>
        </w:rPr>
        <w:t xml:space="preserve"> </w:t>
      </w:r>
      <w:r>
        <w:rPr>
          <w:w w:val="110"/>
        </w:rPr>
        <w:t>a</w:t>
      </w:r>
      <w:r>
        <w:rPr>
          <w:spacing w:val="-33"/>
          <w:w w:val="110"/>
        </w:rPr>
        <w:t xml:space="preserve"> </w:t>
      </w:r>
      <w:r>
        <w:rPr>
          <w:w w:val="110"/>
        </w:rPr>
        <w:t>repository</w:t>
      </w:r>
      <w:r>
        <w:rPr>
          <w:spacing w:val="-33"/>
          <w:w w:val="110"/>
        </w:rPr>
        <w:t xml:space="preserve"> </w:t>
      </w:r>
      <w:r>
        <w:rPr>
          <w:w w:val="110"/>
        </w:rPr>
        <w:t>for</w:t>
      </w:r>
      <w:r>
        <w:rPr>
          <w:spacing w:val="-33"/>
          <w:w w:val="110"/>
        </w:rPr>
        <w:t xml:space="preserve"> </w:t>
      </w:r>
      <w:r>
        <w:rPr>
          <w:w w:val="110"/>
        </w:rPr>
        <w:t>persisting</w:t>
      </w:r>
      <w:r>
        <w:rPr>
          <w:spacing w:val="-33"/>
          <w:w w:val="110"/>
        </w:rPr>
        <w:t xml:space="preserve"> </w:t>
      </w:r>
      <w:r>
        <w:rPr>
          <w:w w:val="110"/>
        </w:rPr>
        <w:t>objects from</w:t>
      </w:r>
      <w:r>
        <w:rPr>
          <w:spacing w:val="-12"/>
          <w:w w:val="110"/>
        </w:rPr>
        <w:t xml:space="preserve"> </w:t>
      </w:r>
      <w:r>
        <w:rPr>
          <w:w w:val="110"/>
        </w:rPr>
        <w:t>that</w:t>
      </w:r>
      <w:r>
        <w:rPr>
          <w:spacing w:val="-12"/>
          <w:w w:val="110"/>
        </w:rPr>
        <w:t xml:space="preserve"> </w:t>
      </w:r>
      <w:r>
        <w:rPr>
          <w:w w:val="110"/>
        </w:rPr>
        <w:t>domain</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database,</w:t>
      </w:r>
      <w:r>
        <w:rPr>
          <w:spacing w:val="-12"/>
          <w:w w:val="110"/>
        </w:rPr>
        <w:t xml:space="preserve"> </w:t>
      </w:r>
      <w:r>
        <w:rPr>
          <w:w w:val="110"/>
        </w:rPr>
        <w:t>all</w:t>
      </w:r>
      <w:r>
        <w:rPr>
          <w:spacing w:val="-12"/>
          <w:w w:val="110"/>
        </w:rPr>
        <w:t xml:space="preserve"> </w:t>
      </w:r>
      <w:r>
        <w:rPr>
          <w:spacing w:val="-3"/>
          <w:w w:val="110"/>
        </w:rPr>
        <w:t>that’s</w:t>
      </w:r>
      <w:r>
        <w:rPr>
          <w:spacing w:val="-12"/>
          <w:w w:val="110"/>
        </w:rPr>
        <w:t xml:space="preserve"> </w:t>
      </w:r>
      <w:r>
        <w:rPr>
          <w:w w:val="110"/>
        </w:rPr>
        <w:t>left</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create</w:t>
      </w:r>
      <w:r>
        <w:rPr>
          <w:spacing w:val="-12"/>
          <w:w w:val="110"/>
        </w:rPr>
        <w:t xml:space="preserve"> </w:t>
      </w:r>
      <w:r>
        <w:rPr>
          <w:w w:val="110"/>
        </w:rPr>
        <w:t>the</w:t>
      </w:r>
      <w:r>
        <w:rPr>
          <w:spacing w:val="-12"/>
          <w:w w:val="110"/>
        </w:rPr>
        <w:t xml:space="preserve"> </w:t>
      </w:r>
      <w:r>
        <w:rPr>
          <w:w w:val="110"/>
        </w:rPr>
        <w:t>web</w:t>
      </w:r>
      <w:r>
        <w:rPr>
          <w:spacing w:val="-12"/>
          <w:w w:val="110"/>
        </w:rPr>
        <w:t xml:space="preserve"> </w:t>
      </w:r>
      <w:r>
        <w:rPr>
          <w:w w:val="110"/>
        </w:rPr>
        <w:t>front-end.</w:t>
      </w:r>
      <w:r>
        <w:rPr>
          <w:spacing w:val="-12"/>
          <w:w w:val="110"/>
        </w:rPr>
        <w:t xml:space="preserve"> </w:t>
      </w:r>
      <w:r>
        <w:rPr>
          <w:w w:val="110"/>
        </w:rPr>
        <w:t>A</w:t>
      </w:r>
      <w:r>
        <w:rPr>
          <w:spacing w:val="-12"/>
          <w:w w:val="110"/>
        </w:rPr>
        <w:t xml:space="preserve"> </w:t>
      </w:r>
      <w:r>
        <w:rPr>
          <w:spacing w:val="-2"/>
          <w:w w:val="110"/>
        </w:rPr>
        <w:t xml:space="preserve">Spring </w:t>
      </w:r>
      <w:r>
        <w:rPr>
          <w:spacing w:val="-3"/>
          <w:w w:val="110"/>
          <w:sz w:val="18"/>
          <w:szCs w:val="18"/>
        </w:rPr>
        <w:t>MVC</w:t>
      </w:r>
      <w:r>
        <w:rPr>
          <w:spacing w:val="-13"/>
          <w:w w:val="110"/>
          <w:sz w:val="18"/>
          <w:szCs w:val="18"/>
        </w:rPr>
        <w:t xml:space="preserve"> </w:t>
      </w:r>
      <w:r>
        <w:rPr>
          <w:w w:val="110"/>
        </w:rPr>
        <w:t>controller</w:t>
      </w:r>
      <w:r>
        <w:rPr>
          <w:spacing w:val="-19"/>
          <w:w w:val="110"/>
        </w:rPr>
        <w:t xml:space="preserve"> </w:t>
      </w:r>
      <w:r>
        <w:rPr>
          <w:w w:val="110"/>
        </w:rPr>
        <w:t>like</w:t>
      </w:r>
      <w:r>
        <w:rPr>
          <w:spacing w:val="-19"/>
          <w:w w:val="110"/>
        </w:rPr>
        <w:t xml:space="preserve"> </w:t>
      </w:r>
      <w:r>
        <w:rPr>
          <w:w w:val="110"/>
        </w:rPr>
        <w:t>the</w:t>
      </w:r>
      <w:r>
        <w:rPr>
          <w:spacing w:val="-19"/>
          <w:w w:val="110"/>
        </w:rPr>
        <w:t xml:space="preserve"> </w:t>
      </w:r>
      <w:r>
        <w:rPr>
          <w:w w:val="110"/>
        </w:rPr>
        <w:t>one</w:t>
      </w:r>
      <w:r>
        <w:rPr>
          <w:spacing w:val="-19"/>
          <w:w w:val="110"/>
        </w:rPr>
        <w:t xml:space="preserve"> </w:t>
      </w:r>
      <w:r>
        <w:rPr>
          <w:w w:val="110"/>
        </w:rPr>
        <w:t>in</w:t>
      </w:r>
      <w:r>
        <w:rPr>
          <w:spacing w:val="-19"/>
          <w:w w:val="110"/>
        </w:rPr>
        <w:t xml:space="preserve"> </w:t>
      </w:r>
      <w:r>
        <w:rPr>
          <w:w w:val="110"/>
        </w:rPr>
        <w:t>listing</w:t>
      </w:r>
      <w:r>
        <w:rPr>
          <w:spacing w:val="-19"/>
          <w:w w:val="110"/>
        </w:rPr>
        <w:t xml:space="preserve"> </w:t>
      </w:r>
      <w:r>
        <w:rPr>
          <w:w w:val="110"/>
        </w:rPr>
        <w:t>2.6</w:t>
      </w:r>
      <w:r>
        <w:rPr>
          <w:spacing w:val="-19"/>
          <w:w w:val="110"/>
        </w:rPr>
        <w:t xml:space="preserve"> </w:t>
      </w:r>
      <w:r>
        <w:rPr>
          <w:spacing w:val="-3"/>
          <w:w w:val="110"/>
        </w:rPr>
        <w:t>will</w:t>
      </w:r>
      <w:r>
        <w:rPr>
          <w:spacing w:val="-19"/>
          <w:w w:val="110"/>
        </w:rPr>
        <w:t xml:space="preserve"> </w:t>
      </w:r>
      <w:r>
        <w:rPr>
          <w:w w:val="110"/>
        </w:rPr>
        <w:t>handle</w:t>
      </w:r>
      <w:r>
        <w:rPr>
          <w:spacing w:val="-20"/>
          <w:w w:val="110"/>
        </w:rPr>
        <w:t xml:space="preserve"> </w:t>
      </w:r>
      <w:r>
        <w:rPr>
          <w:w w:val="110"/>
          <w:sz w:val="18"/>
          <w:szCs w:val="18"/>
        </w:rPr>
        <w:t>HTTP</w:t>
      </w:r>
      <w:r>
        <w:rPr>
          <w:spacing w:val="-13"/>
          <w:w w:val="110"/>
          <w:sz w:val="18"/>
          <w:szCs w:val="18"/>
        </w:rPr>
        <w:t xml:space="preserve"> </w:t>
      </w:r>
      <w:r>
        <w:rPr>
          <w:w w:val="110"/>
        </w:rPr>
        <w:t>requests</w:t>
      </w:r>
      <w:r>
        <w:rPr>
          <w:spacing w:val="-20"/>
          <w:w w:val="110"/>
        </w:rPr>
        <w:t xml:space="preserve"> </w:t>
      </w:r>
      <w:r>
        <w:rPr>
          <w:w w:val="110"/>
        </w:rPr>
        <w:t>for</w:t>
      </w:r>
      <w:r>
        <w:rPr>
          <w:spacing w:val="-20"/>
          <w:w w:val="110"/>
        </w:rPr>
        <w:t xml:space="preserve"> </w:t>
      </w:r>
      <w:r>
        <w:rPr>
          <w:w w:val="110"/>
        </w:rPr>
        <w:t>the</w:t>
      </w:r>
      <w:r>
        <w:rPr>
          <w:spacing w:val="-20"/>
          <w:w w:val="110"/>
        </w:rPr>
        <w:t xml:space="preserve"> </w:t>
      </w:r>
      <w:r>
        <w:rPr>
          <w:spacing w:val="-2"/>
          <w:w w:val="110"/>
        </w:rPr>
        <w:t>application.</w:t>
      </w:r>
    </w:p>
    <w:p>
      <w:pPr>
        <w:spacing w:before="2" w:line="240" w:lineRule="auto"/>
        <w:ind w:right="0"/>
        <w:rPr>
          <w:rFonts w:hint="default" w:ascii="Times New Roman" w:hAnsi="Times New Roman" w:eastAsia="Times New Roman" w:cs="Times New Roman"/>
          <w:sz w:val="14"/>
          <w:szCs w:val="14"/>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2.6     A Spring MVC controller that fronts the reading list   </w:t>
      </w:r>
      <w:r>
        <w:rPr>
          <w:rFonts w:ascii="Calibri"/>
          <w:b/>
          <w:color w:val="FFFFFF"/>
          <w:spacing w:val="16"/>
          <w:w w:val="105"/>
          <w:sz w:val="18"/>
          <w:shd w:val="clear" w:color="auto" w:fill="214766"/>
        </w:rPr>
        <w:t xml:space="preserve"> </w:t>
      </w:r>
      <w:r>
        <w:rPr>
          <w:rFonts w:ascii="Calibri"/>
          <w:b/>
          <w:color w:val="FFFFFF"/>
          <w:w w:val="105"/>
          <w:sz w:val="18"/>
          <w:shd w:val="clear" w:color="auto" w:fill="214766"/>
        </w:rPr>
        <w:t>application</w:t>
      </w:r>
      <w:r>
        <w:rPr>
          <w:rFonts w:ascii="Calibri"/>
          <w:b/>
          <w:color w:val="FFFFFF"/>
          <w:sz w:val="18"/>
          <w:shd w:val="clear" w:color="auto" w:fill="214766"/>
        </w:rPr>
        <w:tab/>
      </w:r>
    </w:p>
    <w:p>
      <w:pPr>
        <w:spacing w:before="5"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0" w:line="240" w:lineRule="auto"/>
        <w:ind w:right="0"/>
        <w:rPr>
          <w:rFonts w:hint="default" w:ascii="Courier New" w:hAnsi="Courier New" w:eastAsia="Courier New" w:cs="Courier New"/>
          <w:sz w:val="14"/>
          <w:szCs w:val="14"/>
        </w:rPr>
      </w:pPr>
    </w:p>
    <w:p>
      <w:pPr>
        <w:spacing w:before="0" w:line="261" w:lineRule="auto"/>
        <w:ind w:left="823" w:right="1598"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3"/>
          <w:sz w:val="16"/>
        </w:rPr>
        <w:t xml:space="preserve"> </w:t>
      </w:r>
      <w:r>
        <w:rPr>
          <w:rFonts w:ascii="Courier New"/>
          <w:sz w:val="16"/>
        </w:rPr>
        <w:t>org.springframework.stereotype.Controller;</w:t>
      </w:r>
    </w:p>
    <w:p>
      <w:pPr>
        <w:spacing w:before="0"/>
        <w:ind w:left="823" w:right="102" w:firstLine="0"/>
        <w:jc w:val="left"/>
        <w:rPr>
          <w:rFonts w:hint="default" w:ascii="Courier New" w:hAnsi="Courier New" w:eastAsia="Courier New" w:cs="Courier New"/>
          <w:sz w:val="16"/>
          <w:szCs w:val="16"/>
        </w:rPr>
      </w:pPr>
      <w:r>
        <w:rPr>
          <w:rFonts w:ascii="Courier New"/>
          <w:sz w:val="16"/>
        </w:rPr>
        <w:t>import</w:t>
      </w:r>
      <w:r>
        <w:rPr>
          <w:rFonts w:ascii="Courier New"/>
          <w:spacing w:val="-9"/>
          <w:sz w:val="16"/>
        </w:rPr>
        <w:t xml:space="preserve"> </w:t>
      </w:r>
      <w:r>
        <w:rPr>
          <w:rFonts w:ascii="Courier New"/>
          <w:sz w:val="16"/>
        </w:rPr>
        <w:t>org.springframework.ui.Model;</w:t>
      </w:r>
    </w:p>
    <w:p>
      <w:pPr>
        <w:spacing w:before="15" w:line="261" w:lineRule="auto"/>
        <w:ind w:left="823" w:right="1598" w:firstLine="0"/>
        <w:jc w:val="left"/>
        <w:rPr>
          <w:rFonts w:hint="default" w:ascii="Courier New" w:hAnsi="Courier New" w:eastAsia="Courier New" w:cs="Courier New"/>
          <w:sz w:val="16"/>
          <w:szCs w:val="16"/>
        </w:rPr>
      </w:pPr>
      <w:r>
        <w:rPr>
          <w:rFonts w:ascii="Courier New"/>
          <w:sz w:val="16"/>
        </w:rPr>
        <w:t>import org.springframework.web.bind.annotation.PathVariable; import</w:t>
      </w:r>
      <w:r>
        <w:rPr>
          <w:rFonts w:ascii="Courier New"/>
          <w:spacing w:val="-14"/>
          <w:sz w:val="16"/>
        </w:rPr>
        <w:t xml:space="preserve"> </w:t>
      </w:r>
      <w:r>
        <w:rPr>
          <w:rFonts w:ascii="Courier New"/>
          <w:sz w:val="16"/>
        </w:rPr>
        <w:t>org.springframework.web.bind.annotation.RequestMapping; import</w:t>
      </w:r>
      <w:r>
        <w:rPr>
          <w:rFonts w:ascii="Courier New"/>
          <w:spacing w:val="-16"/>
          <w:sz w:val="16"/>
        </w:rPr>
        <w:t xml:space="preserve"> </w:t>
      </w:r>
      <w:r>
        <w:rPr>
          <w:rFonts w:ascii="Courier New"/>
          <w:sz w:val="16"/>
        </w:rPr>
        <w:t>org.springframework.web.bind.annotation.RequestMethod;</w:t>
      </w:r>
    </w:p>
    <w:p>
      <w:pPr>
        <w:spacing w:before="139"/>
        <w:ind w:left="823" w:right="102" w:firstLine="0"/>
        <w:jc w:val="left"/>
        <w:rPr>
          <w:rFonts w:hint="default" w:ascii="Courier New" w:hAnsi="Courier New" w:eastAsia="Courier New" w:cs="Courier New"/>
          <w:sz w:val="16"/>
          <w:szCs w:val="16"/>
        </w:rPr>
      </w:pPr>
      <w:r>
        <w:rPr>
          <w:rFonts w:ascii="Courier New"/>
          <w:sz w:val="16"/>
        </w:rPr>
        <w:t>import</w:t>
      </w:r>
      <w:r>
        <w:rPr>
          <w:rFonts w:ascii="Courier New"/>
          <w:spacing w:val="-6"/>
          <w:sz w:val="16"/>
        </w:rPr>
        <w:t xml:space="preserve"> </w:t>
      </w:r>
      <w:r>
        <w:rPr>
          <w:rFonts w:ascii="Courier New"/>
          <w:sz w:val="16"/>
        </w:rPr>
        <w:t>java.util.List;</w:t>
      </w:r>
    </w:p>
    <w:p>
      <w:pPr>
        <w:spacing w:before="9" w:line="240" w:lineRule="auto"/>
        <w:ind w:right="0"/>
        <w:rPr>
          <w:rFonts w:hint="default" w:ascii="Courier New" w:hAnsi="Courier New" w:eastAsia="Courier New" w:cs="Courier New"/>
          <w:sz w:val="13"/>
          <w:szCs w:val="13"/>
        </w:rPr>
      </w:pPr>
    </w:p>
    <w:p>
      <w:pPr>
        <w:spacing w:before="0"/>
        <w:ind w:left="823" w:right="102" w:firstLine="0"/>
        <w:jc w:val="left"/>
        <w:rPr>
          <w:rFonts w:hint="default" w:ascii="Courier New" w:hAnsi="Courier New" w:eastAsia="Courier New" w:cs="Courier New"/>
          <w:sz w:val="16"/>
          <w:szCs w:val="16"/>
        </w:rPr>
      </w:pPr>
      <w:r>
        <w:rPr>
          <w:rFonts w:ascii="Courier New"/>
          <w:sz w:val="16"/>
        </w:rPr>
        <w:t>@Controller</w:t>
      </w:r>
    </w:p>
    <w:p>
      <w:pPr>
        <w:spacing w:before="15"/>
        <w:ind w:left="823" w:right="102" w:firstLine="0"/>
        <w:jc w:val="left"/>
        <w:rPr>
          <w:rFonts w:hint="default" w:ascii="Courier New" w:hAnsi="Courier New" w:eastAsia="Courier New" w:cs="Courier New"/>
          <w:sz w:val="16"/>
          <w:szCs w:val="16"/>
        </w:rPr>
      </w:pPr>
      <w:r>
        <w:rPr>
          <w:rFonts w:ascii="Courier New"/>
          <w:sz w:val="16"/>
        </w:rPr>
        <w:t>@RequestMapping("/")</w:t>
      </w:r>
    </w:p>
    <w:p>
      <w:pPr>
        <w:spacing w:before="16"/>
        <w:ind w:left="823" w:right="102" w:firstLine="0"/>
        <w:jc w:val="left"/>
        <w:rPr>
          <w:rFonts w:hint="default" w:ascii="Courier New" w:hAnsi="Courier New" w:eastAsia="Courier New" w:cs="Courier New"/>
          <w:sz w:val="16"/>
          <w:szCs w:val="16"/>
        </w:rPr>
      </w:pPr>
      <w:r>
        <w:rPr>
          <w:rFonts w:ascii="Courier New"/>
          <w:sz w:val="16"/>
        </w:rPr>
        <w:t>public class ReadingListController</w:t>
      </w:r>
      <w:r>
        <w:rPr>
          <w:rFonts w:ascii="Courier New"/>
          <w:spacing w:val="-9"/>
          <w:sz w:val="16"/>
        </w:rPr>
        <w:t xml:space="preserve"> </w:t>
      </w:r>
      <w:r>
        <w:rPr>
          <w:rFonts w:ascii="Courier New"/>
          <w:sz w:val="16"/>
        </w:rPr>
        <w:t>{</w:t>
      </w:r>
    </w:p>
    <w:p>
      <w:pPr>
        <w:spacing w:before="8" w:line="240" w:lineRule="auto"/>
        <w:ind w:right="0"/>
        <w:rPr>
          <w:rFonts w:hint="default" w:ascii="Courier New" w:hAnsi="Courier New" w:eastAsia="Courier New" w:cs="Courier New"/>
          <w:sz w:val="13"/>
          <w:szCs w:val="13"/>
        </w:rPr>
      </w:pPr>
    </w:p>
    <w:p>
      <w:pPr>
        <w:spacing w:before="0"/>
        <w:ind w:left="1015" w:right="102" w:firstLine="0"/>
        <w:jc w:val="left"/>
        <w:rPr>
          <w:rFonts w:hint="default" w:ascii="Courier New" w:hAnsi="Courier New" w:eastAsia="Courier New" w:cs="Courier New"/>
          <w:sz w:val="16"/>
          <w:szCs w:val="16"/>
        </w:rPr>
      </w:pPr>
      <w:r>
        <w:rPr>
          <w:rFonts w:ascii="Courier New"/>
          <w:sz w:val="16"/>
        </w:rPr>
        <w:t>private ReadingListRepository</w:t>
      </w:r>
      <w:r>
        <w:rPr>
          <w:rFonts w:ascii="Courier New"/>
          <w:spacing w:val="-13"/>
          <w:sz w:val="16"/>
        </w:rPr>
        <w:t xml:space="preserve"> </w:t>
      </w:r>
      <w:r>
        <w:rPr>
          <w:rFonts w:ascii="Courier New"/>
          <w:sz w:val="16"/>
        </w:rPr>
        <w:t>readingListRepository;</w:t>
      </w:r>
    </w:p>
    <w:p>
      <w:pPr>
        <w:spacing w:before="9" w:line="240" w:lineRule="auto"/>
        <w:ind w:right="0"/>
        <w:rPr>
          <w:rFonts w:hint="default" w:ascii="Courier New" w:hAnsi="Courier New" w:eastAsia="Courier New" w:cs="Courier New"/>
          <w:sz w:val="13"/>
          <w:szCs w:val="13"/>
        </w:rPr>
      </w:pPr>
    </w:p>
    <w:p>
      <w:pPr>
        <w:spacing w:before="0"/>
        <w:ind w:left="1015" w:right="102" w:firstLine="0"/>
        <w:jc w:val="left"/>
        <w:rPr>
          <w:rFonts w:hint="default" w:ascii="Courier New" w:hAnsi="Courier New" w:eastAsia="Courier New" w:cs="Courier New"/>
          <w:sz w:val="16"/>
          <w:szCs w:val="16"/>
        </w:rPr>
      </w:pPr>
      <w:r>
        <w:rPr>
          <w:rFonts w:ascii="Courier New"/>
          <w:sz w:val="16"/>
        </w:rPr>
        <w:t>@Autowired</w:t>
      </w:r>
    </w:p>
    <w:p>
      <w:pPr>
        <w:spacing w:before="16"/>
        <w:ind w:left="1015" w:right="102" w:firstLine="0"/>
        <w:jc w:val="left"/>
        <w:rPr>
          <w:rFonts w:hint="default" w:ascii="Courier New" w:hAnsi="Courier New" w:eastAsia="Courier New" w:cs="Courier New"/>
          <w:sz w:val="16"/>
          <w:szCs w:val="16"/>
        </w:rPr>
      </w:pPr>
      <w:r>
        <w:rPr>
          <w:rFonts w:ascii="Courier New"/>
          <w:sz w:val="16"/>
        </w:rPr>
        <w:t>public</w:t>
      </w:r>
      <w:r>
        <w:rPr>
          <w:rFonts w:ascii="Courier New"/>
          <w:spacing w:val="-8"/>
          <w:sz w:val="16"/>
        </w:rPr>
        <w:t xml:space="preserve"> </w:t>
      </w:r>
      <w:r>
        <w:rPr>
          <w:rFonts w:ascii="Courier New"/>
          <w:sz w:val="16"/>
        </w:rPr>
        <w:t>ReadingListController(</w:t>
      </w:r>
    </w:p>
    <w:p>
      <w:pPr>
        <w:spacing w:before="15" w:line="261" w:lineRule="auto"/>
        <w:ind w:left="1207" w:right="1883" w:firstLine="864"/>
        <w:jc w:val="left"/>
        <w:rPr>
          <w:rFonts w:hint="default" w:ascii="Courier New" w:hAnsi="Courier New" w:eastAsia="Courier New" w:cs="Courier New"/>
          <w:sz w:val="16"/>
          <w:szCs w:val="16"/>
        </w:rPr>
      </w:pPr>
      <w:r>
        <w:rPr>
          <w:rFonts w:ascii="Courier New"/>
          <w:sz w:val="16"/>
        </w:rPr>
        <w:t>ReadingListRepository readingListRepository)</w:t>
      </w:r>
      <w:r>
        <w:rPr>
          <w:rFonts w:ascii="Courier New"/>
          <w:spacing w:val="-11"/>
          <w:sz w:val="16"/>
        </w:rPr>
        <w:t xml:space="preserve"> </w:t>
      </w:r>
      <w:r>
        <w:rPr>
          <w:rFonts w:ascii="Courier New"/>
          <w:sz w:val="16"/>
        </w:rPr>
        <w:t>{ this.readingListRepository =</w:t>
      </w:r>
      <w:r>
        <w:rPr>
          <w:rFonts w:ascii="Courier New"/>
          <w:spacing w:val="-14"/>
          <w:sz w:val="16"/>
        </w:rPr>
        <w:t xml:space="preserve"> </w:t>
      </w:r>
      <w:r>
        <w:rPr>
          <w:rFonts w:ascii="Courier New"/>
          <w:sz w:val="16"/>
        </w:rPr>
        <w:t>readingListRepository;</w:t>
      </w:r>
    </w:p>
    <w:p>
      <w:pPr>
        <w:spacing w:before="0"/>
        <w:ind w:left="1015" w:right="102" w:firstLine="0"/>
        <w:jc w:val="left"/>
        <w:rPr>
          <w:rFonts w:hint="default" w:ascii="Courier New" w:hAnsi="Courier New" w:eastAsia="Courier New" w:cs="Courier New"/>
          <w:sz w:val="16"/>
          <w:szCs w:val="16"/>
        </w:rPr>
      </w:pPr>
      <w:r>
        <w:rPr>
          <w:rFonts w:ascii="Courier New"/>
          <w:sz w:val="16"/>
        </w:rPr>
        <w:t>}</w:t>
      </w:r>
    </w:p>
    <w:p>
      <w:pPr>
        <w:spacing w:before="8" w:line="240" w:lineRule="auto"/>
        <w:ind w:right="0"/>
        <w:rPr>
          <w:rFonts w:hint="default" w:ascii="Courier New" w:hAnsi="Courier New" w:eastAsia="Courier New" w:cs="Courier New"/>
          <w:sz w:val="13"/>
          <w:szCs w:val="13"/>
        </w:rPr>
      </w:pPr>
    </w:p>
    <w:p>
      <w:pPr>
        <w:spacing w:before="0" w:line="261" w:lineRule="auto"/>
        <w:ind w:left="1015" w:right="1598" w:firstLine="0"/>
        <w:jc w:val="left"/>
        <w:rPr>
          <w:rFonts w:hint="default" w:ascii="Courier New" w:hAnsi="Courier New" w:eastAsia="Courier New" w:cs="Courier New"/>
          <w:sz w:val="16"/>
          <w:szCs w:val="16"/>
        </w:rPr>
      </w:pPr>
      <w:r>
        <w:rPr>
          <w:rFonts w:ascii="Courier New"/>
          <w:sz w:val="16"/>
        </w:rPr>
        <w:t>@RequestMapping(value="/{reader}",</w:t>
      </w:r>
      <w:r>
        <w:rPr>
          <w:rFonts w:ascii="Courier New"/>
          <w:spacing w:val="-14"/>
          <w:sz w:val="16"/>
        </w:rPr>
        <w:t xml:space="preserve"> </w:t>
      </w:r>
      <w:r>
        <w:rPr>
          <w:rFonts w:ascii="Courier New"/>
          <w:sz w:val="16"/>
        </w:rPr>
        <w:t>method=RequestMethod.GET) public String</w:t>
      </w:r>
      <w:r>
        <w:rPr>
          <w:rFonts w:ascii="Courier New"/>
          <w:spacing w:val="-7"/>
          <w:sz w:val="16"/>
        </w:rPr>
        <w:t xml:space="preserve"> </w:t>
      </w:r>
      <w:r>
        <w:rPr>
          <w:rFonts w:ascii="Courier New"/>
          <w:sz w:val="16"/>
        </w:rPr>
        <w:t>readersBooks(</w:t>
      </w:r>
    </w:p>
    <w:p>
      <w:pPr>
        <w:spacing w:before="0" w:line="261" w:lineRule="auto"/>
        <w:ind w:left="1399" w:right="3322" w:firstLine="0"/>
        <w:jc w:val="left"/>
        <w:rPr>
          <w:rFonts w:hint="default" w:ascii="Courier New" w:hAnsi="Courier New" w:eastAsia="Courier New" w:cs="Courier New"/>
          <w:sz w:val="16"/>
          <w:szCs w:val="16"/>
        </w:rPr>
      </w:pPr>
      <w:r>
        <w:rPr>
          <w:rFonts w:ascii="Courier New"/>
          <w:sz w:val="16"/>
        </w:rPr>
        <w:t>@PathVariable("reader") String</w:t>
      </w:r>
      <w:r>
        <w:rPr>
          <w:rFonts w:ascii="Courier New"/>
          <w:spacing w:val="-10"/>
          <w:sz w:val="16"/>
        </w:rPr>
        <w:t xml:space="preserve"> </w:t>
      </w:r>
      <w:r>
        <w:rPr>
          <w:rFonts w:ascii="Courier New"/>
          <w:sz w:val="16"/>
        </w:rPr>
        <w:t>reader, Model model)</w:t>
      </w:r>
      <w:r>
        <w:rPr>
          <w:rFonts w:ascii="Courier New"/>
          <w:spacing w:val="-4"/>
          <w:sz w:val="16"/>
        </w:rPr>
        <w:t xml:space="preserve"> </w:t>
      </w:r>
      <w:r>
        <w:rPr>
          <w:rFonts w:ascii="Courier New"/>
          <w:sz w:val="16"/>
        </w:rPr>
        <w:t>{</w:t>
      </w:r>
    </w:p>
    <w:p>
      <w:pPr>
        <w:spacing w:before="139" w:line="261" w:lineRule="auto"/>
        <w:ind w:left="1591" w:right="2078" w:hanging="384"/>
        <w:jc w:val="left"/>
        <w:rPr>
          <w:rFonts w:hint="default" w:ascii="Courier New" w:hAnsi="Courier New" w:eastAsia="Courier New" w:cs="Courier New"/>
          <w:sz w:val="16"/>
          <w:szCs w:val="16"/>
        </w:rPr>
      </w:pPr>
      <w:r>
        <w:rPr>
          <w:rFonts w:ascii="Courier New"/>
          <w:sz w:val="16"/>
        </w:rPr>
        <w:t xml:space="preserve">List&lt;Book&gt; readingList = </w:t>
      </w:r>
      <w:r>
        <w:rPr>
          <w:rFonts w:ascii="Courier New"/>
          <w:w w:val="95"/>
          <w:sz w:val="16"/>
        </w:rPr>
        <w:t>readingListRepository.findByReader(reader);</w:t>
      </w:r>
    </w:p>
    <w:p>
      <w:pPr>
        <w:spacing w:before="0" w:line="261" w:lineRule="auto"/>
        <w:ind w:left="1399" w:right="3035" w:hanging="192"/>
        <w:jc w:val="left"/>
        <w:rPr>
          <w:rFonts w:hint="default" w:ascii="Courier New" w:hAnsi="Courier New" w:eastAsia="Courier New" w:cs="Courier New"/>
          <w:sz w:val="16"/>
          <w:szCs w:val="16"/>
        </w:rPr>
      </w:pPr>
      <w:r>
        <w:rPr>
          <w:rFonts w:ascii="Courier New"/>
          <w:sz w:val="16"/>
        </w:rPr>
        <w:t>if (readingList != null) { model.addAttribute("books",</w:t>
      </w:r>
      <w:r>
        <w:rPr>
          <w:rFonts w:ascii="Courier New"/>
          <w:spacing w:val="-11"/>
          <w:sz w:val="16"/>
        </w:rPr>
        <w:t xml:space="preserve"> </w:t>
      </w:r>
      <w:r>
        <w:rPr>
          <w:rFonts w:ascii="Courier New"/>
          <w:sz w:val="16"/>
        </w:rPr>
        <w:t>readingList);</w:t>
      </w:r>
    </w:p>
    <w:p>
      <w:pPr>
        <w:spacing w:before="0" w:line="180" w:lineRule="exact"/>
        <w:ind w:left="1207" w:right="102" w:firstLine="0"/>
        <w:jc w:val="left"/>
        <w:rPr>
          <w:rFonts w:hint="default" w:ascii="Courier New" w:hAnsi="Courier New" w:eastAsia="Courier New" w:cs="Courier New"/>
          <w:sz w:val="16"/>
          <w:szCs w:val="16"/>
        </w:rPr>
      </w:pPr>
      <w:r>
        <w:rPr>
          <w:rFonts w:ascii="Courier New"/>
          <w:sz w:val="16"/>
        </w:rPr>
        <w:t>}</w:t>
      </w:r>
    </w:p>
    <w:p>
      <w:pPr>
        <w:spacing w:before="16"/>
        <w:ind w:left="1207" w:right="102" w:firstLine="0"/>
        <w:jc w:val="left"/>
        <w:rPr>
          <w:rFonts w:hint="default" w:ascii="Courier New" w:hAnsi="Courier New" w:eastAsia="Courier New" w:cs="Courier New"/>
          <w:sz w:val="16"/>
          <w:szCs w:val="16"/>
        </w:rPr>
      </w:pPr>
      <w:r>
        <w:rPr>
          <w:rFonts w:ascii="Courier New"/>
          <w:sz w:val="16"/>
        </w:rPr>
        <w:t>return</w:t>
      </w:r>
      <w:r>
        <w:rPr>
          <w:rFonts w:ascii="Courier New"/>
          <w:spacing w:val="-6"/>
          <w:sz w:val="16"/>
        </w:rPr>
        <w:t xml:space="preserve"> </w:t>
      </w:r>
      <w:r>
        <w:rPr>
          <w:rFonts w:ascii="Courier New"/>
          <w:sz w:val="16"/>
        </w:rPr>
        <w:t>"readingList";</w:t>
      </w:r>
    </w:p>
    <w:p>
      <w:pPr>
        <w:spacing w:before="15"/>
        <w:ind w:left="1015"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001"/>
        </w:tabs>
        <w:spacing w:before="56"/>
        <w:ind w:left="2925" w:right="0" w:firstLine="0"/>
        <w:jc w:val="left"/>
        <w:rPr>
          <w:rFonts w:hint="default" w:ascii="Times New Roman" w:hAnsi="Times New Roman" w:eastAsia="Times New Roman" w:cs="Times New Roman"/>
          <w:sz w:val="18"/>
          <w:szCs w:val="18"/>
        </w:rPr>
      </w:pPr>
      <w:r>
        <w:pict>
          <v:shape id="_x0000_s1256" o:spid="_x0000_s1256"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r>
      <w:r>
        <w:rPr>
          <w:rFonts w:ascii="Times New Roman"/>
          <w:b/>
          <w:sz w:val="18"/>
        </w:rPr>
        <w:t>41</w:t>
      </w:r>
    </w:p>
    <w:p>
      <w:pPr>
        <w:spacing w:before="0" w:line="240" w:lineRule="auto"/>
        <w:ind w:right="0"/>
        <w:rPr>
          <w:rFonts w:hint="default" w:ascii="Times New Roman" w:hAnsi="Times New Roman" w:eastAsia="Times New Roman" w:cs="Times New Roman"/>
          <w:b/>
          <w:bCs/>
          <w:sz w:val="18"/>
          <w:szCs w:val="18"/>
        </w:rPr>
      </w:pPr>
    </w:p>
    <w:p>
      <w:pPr>
        <w:spacing w:before="139" w:line="261" w:lineRule="auto"/>
        <w:ind w:left="755" w:right="1502" w:firstLine="0"/>
        <w:jc w:val="left"/>
        <w:rPr>
          <w:rFonts w:hint="default" w:ascii="Courier New" w:hAnsi="Courier New" w:eastAsia="Courier New" w:cs="Courier New"/>
          <w:sz w:val="16"/>
          <w:szCs w:val="16"/>
        </w:rPr>
      </w:pPr>
      <w:r>
        <w:rPr>
          <w:rFonts w:ascii="Courier New"/>
          <w:sz w:val="16"/>
        </w:rPr>
        <w:t>@RequestMapping(value="/{reader}",</w:t>
      </w:r>
      <w:r>
        <w:rPr>
          <w:rFonts w:ascii="Courier New"/>
          <w:spacing w:val="-14"/>
          <w:sz w:val="16"/>
        </w:rPr>
        <w:t xml:space="preserve"> </w:t>
      </w:r>
      <w:r>
        <w:rPr>
          <w:rFonts w:ascii="Courier New"/>
          <w:sz w:val="16"/>
        </w:rPr>
        <w:t>method=RequestMethod.POST) public String</w:t>
      </w:r>
      <w:r>
        <w:rPr>
          <w:rFonts w:ascii="Courier New"/>
          <w:spacing w:val="-8"/>
          <w:sz w:val="16"/>
        </w:rPr>
        <w:t xml:space="preserve"> </w:t>
      </w:r>
      <w:r>
        <w:rPr>
          <w:rFonts w:ascii="Courier New"/>
          <w:sz w:val="16"/>
        </w:rPr>
        <w:t>addToReadingList(</w:t>
      </w:r>
    </w:p>
    <w:p>
      <w:pPr>
        <w:spacing w:before="0" w:line="261" w:lineRule="auto"/>
        <w:ind w:left="947" w:right="1501" w:firstLine="768"/>
        <w:jc w:val="left"/>
        <w:rPr>
          <w:rFonts w:hint="default" w:ascii="Courier New" w:hAnsi="Courier New" w:eastAsia="Courier New" w:cs="Courier New"/>
          <w:sz w:val="16"/>
          <w:szCs w:val="16"/>
        </w:rPr>
      </w:pPr>
      <w:r>
        <w:rPr>
          <w:rFonts w:ascii="Courier New"/>
          <w:sz w:val="16"/>
        </w:rPr>
        <w:t>@PathVariable("reader") String reader, Book book)</w:t>
      </w:r>
      <w:r>
        <w:rPr>
          <w:rFonts w:ascii="Courier New"/>
          <w:spacing w:val="-13"/>
          <w:sz w:val="16"/>
        </w:rPr>
        <w:t xml:space="preserve"> </w:t>
      </w:r>
      <w:r>
        <w:rPr>
          <w:rFonts w:ascii="Courier New"/>
          <w:sz w:val="16"/>
        </w:rPr>
        <w:t>{ book.setReader(reader);</w:t>
      </w:r>
    </w:p>
    <w:p>
      <w:pPr>
        <w:spacing w:before="0" w:line="261" w:lineRule="auto"/>
        <w:ind w:left="947" w:right="4089" w:firstLine="0"/>
        <w:jc w:val="left"/>
        <w:rPr>
          <w:rFonts w:hint="default" w:ascii="Courier New" w:hAnsi="Courier New" w:eastAsia="Courier New" w:cs="Courier New"/>
          <w:sz w:val="16"/>
          <w:szCs w:val="16"/>
        </w:rPr>
      </w:pPr>
      <w:r>
        <w:rPr>
          <w:rFonts w:ascii="Courier New"/>
          <w:w w:val="95"/>
          <w:sz w:val="16"/>
        </w:rPr>
        <w:t xml:space="preserve">readingListRepository.save(book); </w:t>
      </w:r>
      <w:r>
        <w:rPr>
          <w:rFonts w:ascii="Courier New"/>
          <w:sz w:val="16"/>
        </w:rPr>
        <w:t>return</w:t>
      </w:r>
      <w:r>
        <w:rPr>
          <w:rFonts w:ascii="Courier New"/>
          <w:spacing w:val="-7"/>
          <w:sz w:val="16"/>
        </w:rPr>
        <w:t xml:space="preserve"> </w:t>
      </w:r>
      <w:r>
        <w:rPr>
          <w:rFonts w:ascii="Courier New"/>
          <w:sz w:val="16"/>
        </w:rPr>
        <w:t>"redirect:/{reader}";</w:t>
      </w:r>
    </w:p>
    <w:p>
      <w:pPr>
        <w:spacing w:before="0" w:line="180" w:lineRule="exact"/>
        <w:ind w:left="755" w:right="0" w:firstLine="0"/>
        <w:jc w:val="left"/>
        <w:rPr>
          <w:rFonts w:hint="default" w:ascii="Courier New" w:hAnsi="Courier New" w:eastAsia="Courier New" w:cs="Courier New"/>
          <w:sz w:val="16"/>
          <w:szCs w:val="16"/>
        </w:rPr>
      </w:pPr>
      <w:r>
        <w:rPr>
          <w:rFonts w:ascii="Courier New"/>
          <w:sz w:val="16"/>
        </w:rPr>
        <w:t>}</w:t>
      </w:r>
    </w:p>
    <w:p>
      <w:pPr>
        <w:spacing w:before="9" w:line="240" w:lineRule="auto"/>
        <w:ind w:right="0"/>
        <w:rPr>
          <w:rFonts w:hint="default" w:ascii="Courier New" w:hAnsi="Courier New" w:eastAsia="Courier New" w:cs="Courier New"/>
          <w:sz w:val="13"/>
          <w:szCs w:val="13"/>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11" w:line="240" w:lineRule="auto"/>
        <w:ind w:right="0"/>
        <w:rPr>
          <w:rFonts w:hint="default" w:ascii="Courier New" w:hAnsi="Courier New" w:eastAsia="Courier New" w:cs="Courier New"/>
          <w:sz w:val="16"/>
          <w:szCs w:val="16"/>
        </w:rPr>
      </w:pPr>
    </w:p>
    <w:p>
      <w:pPr>
        <w:pStyle w:val="11"/>
        <w:spacing w:line="259" w:lineRule="auto"/>
        <w:ind w:left="563" w:right="115"/>
        <w:jc w:val="both"/>
      </w:pPr>
      <w:bookmarkStart w:id="131" w:name="_bookmark102"/>
      <w:bookmarkEnd w:id="131"/>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91"/>
          <w:w w:val="105"/>
          <w:sz w:val="19"/>
          <w:szCs w:val="19"/>
        </w:rPr>
        <w:t xml:space="preserve"> </w:t>
      </w:r>
      <w:r>
        <w:rPr>
          <w:w w:val="105"/>
        </w:rPr>
        <w:t>is</w:t>
      </w:r>
      <w:r>
        <w:rPr>
          <w:spacing w:val="-24"/>
          <w:w w:val="105"/>
        </w:rPr>
        <w:t xml:space="preserve"> </w:t>
      </w:r>
      <w:r>
        <w:rPr>
          <w:w w:val="105"/>
        </w:rPr>
        <w:t>annotated</w:t>
      </w:r>
      <w:r>
        <w:rPr>
          <w:spacing w:val="-24"/>
          <w:w w:val="105"/>
        </w:rPr>
        <w:t xml:space="preserve"> </w:t>
      </w:r>
      <w:r>
        <w:rPr>
          <w:w w:val="105"/>
        </w:rPr>
        <w:t>with</w:t>
      </w:r>
      <w:r>
        <w:rPr>
          <w:spacing w:val="-24"/>
          <w:w w:val="105"/>
        </w:rPr>
        <w:t xml:space="preserve"> </w:t>
      </w:r>
      <w:r>
        <w:rPr>
          <w:rFonts w:hint="default" w:ascii="Courier New" w:hAnsi="Courier New" w:eastAsia="Courier New" w:cs="Courier New"/>
          <w:w w:val="105"/>
          <w:sz w:val="19"/>
          <w:szCs w:val="19"/>
        </w:rPr>
        <w:t>@Controller</w:t>
      </w:r>
      <w:r>
        <w:rPr>
          <w:rFonts w:hint="default" w:ascii="Courier New" w:hAnsi="Courier New" w:eastAsia="Courier New" w:cs="Courier New"/>
          <w:spacing w:val="-91"/>
          <w:w w:val="105"/>
          <w:sz w:val="19"/>
          <w:szCs w:val="19"/>
        </w:rPr>
        <w:t xml:space="preserve"> </w:t>
      </w:r>
      <w:r>
        <w:rPr>
          <w:w w:val="105"/>
        </w:rPr>
        <w:t>in</w:t>
      </w:r>
      <w:r>
        <w:rPr>
          <w:spacing w:val="-24"/>
          <w:w w:val="105"/>
        </w:rPr>
        <w:t xml:space="preserve"> </w:t>
      </w:r>
      <w:r>
        <w:rPr>
          <w:w w:val="105"/>
        </w:rPr>
        <w:t>order</w:t>
      </w:r>
      <w:r>
        <w:rPr>
          <w:spacing w:val="-24"/>
          <w:w w:val="105"/>
        </w:rPr>
        <w:t xml:space="preserve"> </w:t>
      </w:r>
      <w:r>
        <w:rPr>
          <w:w w:val="105"/>
        </w:rPr>
        <w:t>to</w:t>
      </w:r>
      <w:r>
        <w:rPr>
          <w:spacing w:val="-24"/>
          <w:w w:val="105"/>
        </w:rPr>
        <w:t xml:space="preserve"> </w:t>
      </w:r>
      <w:r>
        <w:rPr>
          <w:w w:val="105"/>
        </w:rPr>
        <w:t>be</w:t>
      </w:r>
      <w:r>
        <w:rPr>
          <w:spacing w:val="-24"/>
          <w:w w:val="105"/>
        </w:rPr>
        <w:t xml:space="preserve"> </w:t>
      </w:r>
      <w:r>
        <w:rPr>
          <w:w w:val="105"/>
        </w:rPr>
        <w:t>picked</w:t>
      </w:r>
      <w:r>
        <w:rPr>
          <w:spacing w:val="-24"/>
          <w:w w:val="105"/>
        </w:rPr>
        <w:t xml:space="preserve"> </w:t>
      </w:r>
      <w:r>
        <w:rPr>
          <w:w w:val="105"/>
        </w:rPr>
        <w:t>up</w:t>
      </w:r>
      <w:r>
        <w:rPr>
          <w:spacing w:val="-24"/>
          <w:w w:val="105"/>
        </w:rPr>
        <w:t xml:space="preserve"> </w:t>
      </w:r>
      <w:r>
        <w:rPr>
          <w:w w:val="105"/>
        </w:rPr>
        <w:t xml:space="preserve">by </w:t>
      </w:r>
      <w:r>
        <w:rPr>
          <w:w w:val="110"/>
        </w:rPr>
        <w:t>component-scanning and automatically be registered as a bean in the Spring</w:t>
      </w:r>
      <w:r>
        <w:rPr>
          <w:spacing w:val="-23"/>
          <w:w w:val="110"/>
        </w:rPr>
        <w:t xml:space="preserve"> </w:t>
      </w:r>
      <w:r>
        <w:rPr>
          <w:w w:val="110"/>
        </w:rPr>
        <w:t>applica- tion</w:t>
      </w:r>
      <w:r>
        <w:rPr>
          <w:spacing w:val="-34"/>
          <w:w w:val="110"/>
        </w:rPr>
        <w:t xml:space="preserve"> </w:t>
      </w:r>
      <w:r>
        <w:rPr>
          <w:w w:val="110"/>
        </w:rPr>
        <w:t>context.</w:t>
      </w:r>
      <w:r>
        <w:rPr>
          <w:spacing w:val="-34"/>
          <w:w w:val="110"/>
        </w:rPr>
        <w:t xml:space="preserve"> </w:t>
      </w:r>
      <w:r>
        <w:rPr>
          <w:spacing w:val="-3"/>
          <w:w w:val="110"/>
        </w:rPr>
        <w:t>It’s</w:t>
      </w:r>
      <w:r>
        <w:rPr>
          <w:spacing w:val="-34"/>
          <w:w w:val="110"/>
        </w:rPr>
        <w:t xml:space="preserve"> </w:t>
      </w:r>
      <w:r>
        <w:rPr>
          <w:w w:val="110"/>
        </w:rPr>
        <w:t>also</w:t>
      </w:r>
      <w:r>
        <w:rPr>
          <w:spacing w:val="-34"/>
          <w:w w:val="110"/>
        </w:rPr>
        <w:t xml:space="preserve"> </w:t>
      </w:r>
      <w:r>
        <w:rPr>
          <w:w w:val="110"/>
        </w:rPr>
        <w:t>annotated</w:t>
      </w:r>
      <w:r>
        <w:rPr>
          <w:spacing w:val="-34"/>
          <w:w w:val="110"/>
        </w:rPr>
        <w:t xml:space="preserve"> </w:t>
      </w:r>
      <w:r>
        <w:rPr>
          <w:w w:val="110"/>
        </w:rPr>
        <w:t>with</w:t>
      </w:r>
      <w:r>
        <w:rPr>
          <w:spacing w:val="-34"/>
          <w:w w:val="110"/>
        </w:rPr>
        <w:t xml:space="preserve"> </w:t>
      </w:r>
      <w:r>
        <w:rPr>
          <w:rFonts w:hint="default" w:ascii="Courier New" w:hAnsi="Courier New" w:eastAsia="Courier New" w:cs="Courier New"/>
          <w:w w:val="110"/>
          <w:sz w:val="19"/>
          <w:szCs w:val="19"/>
        </w:rPr>
        <w:t>@RequestMapping</w:t>
      </w:r>
      <w:r>
        <w:rPr>
          <w:rFonts w:hint="default" w:ascii="Courier New" w:hAnsi="Courier New" w:eastAsia="Courier New" w:cs="Courier New"/>
          <w:spacing w:val="-105"/>
          <w:w w:val="110"/>
          <w:sz w:val="19"/>
          <w:szCs w:val="19"/>
        </w:rPr>
        <w:t xml:space="preserve"> </w:t>
      </w:r>
      <w:r>
        <w:rPr>
          <w:w w:val="110"/>
        </w:rPr>
        <w:t>to</w:t>
      </w:r>
      <w:r>
        <w:rPr>
          <w:spacing w:val="-34"/>
          <w:w w:val="110"/>
        </w:rPr>
        <w:t xml:space="preserve"> </w:t>
      </w:r>
      <w:r>
        <w:rPr>
          <w:w w:val="110"/>
        </w:rPr>
        <w:t>map</w:t>
      </w:r>
      <w:r>
        <w:rPr>
          <w:spacing w:val="-34"/>
          <w:w w:val="110"/>
        </w:rPr>
        <w:t xml:space="preserve"> </w:t>
      </w:r>
      <w:r>
        <w:rPr>
          <w:w w:val="110"/>
        </w:rPr>
        <w:t>all</w:t>
      </w:r>
      <w:r>
        <w:rPr>
          <w:spacing w:val="-34"/>
          <w:w w:val="110"/>
        </w:rPr>
        <w:t xml:space="preserve"> </w:t>
      </w:r>
      <w:r>
        <w:rPr>
          <w:w w:val="110"/>
        </w:rPr>
        <w:t>of</w:t>
      </w:r>
      <w:r>
        <w:rPr>
          <w:spacing w:val="-34"/>
          <w:w w:val="110"/>
        </w:rPr>
        <w:t xml:space="preserve"> </w:t>
      </w:r>
      <w:r>
        <w:rPr>
          <w:w w:val="110"/>
        </w:rPr>
        <w:t>its</w:t>
      </w:r>
      <w:r>
        <w:rPr>
          <w:spacing w:val="-34"/>
          <w:w w:val="110"/>
        </w:rPr>
        <w:t xml:space="preserve"> </w:t>
      </w:r>
      <w:r>
        <w:rPr>
          <w:w w:val="110"/>
        </w:rPr>
        <w:t>handler</w:t>
      </w:r>
      <w:r>
        <w:rPr>
          <w:spacing w:val="-34"/>
          <w:w w:val="110"/>
        </w:rPr>
        <w:t xml:space="preserve"> </w:t>
      </w:r>
      <w:r>
        <w:rPr>
          <w:w w:val="110"/>
        </w:rPr>
        <w:t xml:space="preserve">meth- ods to a base </w:t>
      </w:r>
      <w:r>
        <w:rPr>
          <w:w w:val="110"/>
          <w:sz w:val="18"/>
          <w:szCs w:val="18"/>
        </w:rPr>
        <w:t xml:space="preserve">URL </w:t>
      </w:r>
      <w:r>
        <w:rPr>
          <w:w w:val="110"/>
        </w:rPr>
        <w:t>path of</w:t>
      </w:r>
      <w:r>
        <w:rPr>
          <w:spacing w:val="-32"/>
          <w:w w:val="110"/>
        </w:rPr>
        <w:t xml:space="preserve"> </w:t>
      </w:r>
      <w:r>
        <w:rPr>
          <w:w w:val="110"/>
        </w:rPr>
        <w:t>“/”.</w:t>
      </w:r>
    </w:p>
    <w:p>
      <w:pPr>
        <w:pStyle w:val="11"/>
        <w:spacing w:before="9" w:line="240" w:lineRule="auto"/>
        <w:ind w:left="855" w:right="0"/>
        <w:jc w:val="left"/>
      </w:pPr>
      <w:r>
        <w:rPr>
          <w:w w:val="110"/>
        </w:rPr>
        <w:t>The controller has two</w:t>
      </w:r>
      <w:r>
        <w:rPr>
          <w:spacing w:val="-18"/>
          <w:w w:val="110"/>
        </w:rPr>
        <w:t xml:space="preserve"> </w:t>
      </w:r>
      <w:r>
        <w:rPr>
          <w:w w:val="110"/>
        </w:rPr>
        <w:t>methods:</w:t>
      </w:r>
    </w:p>
    <w:p>
      <w:pPr>
        <w:pStyle w:val="16"/>
        <w:numPr>
          <w:ilvl w:val="0"/>
          <w:numId w:val="23"/>
        </w:numPr>
        <w:tabs>
          <w:tab w:val="left" w:pos="1116"/>
        </w:tabs>
        <w:spacing w:before="87" w:after="0" w:line="256" w:lineRule="auto"/>
        <w:ind w:left="1115" w:right="114" w:hanging="240"/>
        <w:jc w:val="both"/>
        <w:rPr>
          <w:rFonts w:hint="default" w:ascii="Times New Roman" w:hAnsi="Times New Roman" w:eastAsia="Times New Roman" w:cs="Times New Roman"/>
          <w:sz w:val="20"/>
          <w:szCs w:val="20"/>
        </w:rPr>
      </w:pPr>
      <w:r>
        <w:rPr>
          <w:rFonts w:hint="default" w:ascii="Courier New" w:hAnsi="Courier New" w:eastAsia="Courier New" w:cs="Courier New"/>
          <w:w w:val="110"/>
          <w:sz w:val="19"/>
          <w:szCs w:val="19"/>
        </w:rPr>
        <w:t>readersBooks()</w:t>
      </w:r>
      <w:r>
        <w:rPr>
          <w:rFonts w:hint="default" w:ascii="Times New Roman" w:hAnsi="Times New Roman" w:eastAsia="Times New Roman" w:cs="Times New Roman"/>
          <w:w w:val="110"/>
          <w:sz w:val="20"/>
          <w:szCs w:val="20"/>
        </w:rPr>
        <w:t>—Handles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18"/>
          <w:szCs w:val="18"/>
        </w:rPr>
        <w:t>HTTP</w:t>
      </w:r>
      <w:r>
        <w:rPr>
          <w:rFonts w:hint="default" w:ascii="Times New Roman" w:hAnsi="Times New Roman" w:eastAsia="Times New Roman" w:cs="Times New Roman"/>
          <w:spacing w:val="-7"/>
          <w:w w:val="110"/>
          <w:sz w:val="18"/>
          <w:szCs w:val="18"/>
        </w:rPr>
        <w:t xml:space="preserve"> </w:t>
      </w:r>
      <w:r>
        <w:rPr>
          <w:rFonts w:hint="default" w:ascii="Courier New" w:hAnsi="Courier New" w:eastAsia="Courier New" w:cs="Courier New"/>
          <w:w w:val="110"/>
          <w:sz w:val="19"/>
          <w:szCs w:val="19"/>
        </w:rPr>
        <w:t>GET</w:t>
      </w:r>
      <w:r>
        <w:rPr>
          <w:rFonts w:hint="default" w:ascii="Courier New" w:hAnsi="Courier New" w:eastAsia="Courier New" w:cs="Courier New"/>
          <w:spacing w:val="-83"/>
          <w:w w:val="110"/>
          <w:sz w:val="19"/>
          <w:szCs w:val="19"/>
        </w:rPr>
        <w:t xml:space="preserve"> </w:t>
      </w:r>
      <w:r>
        <w:rPr>
          <w:rFonts w:hint="default" w:ascii="Times New Roman" w:hAnsi="Times New Roman" w:eastAsia="Times New Roman" w:cs="Times New Roman"/>
          <w:w w:val="110"/>
          <w:sz w:val="20"/>
          <w:szCs w:val="20"/>
        </w:rPr>
        <w:t>requests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for</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/{reader}</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by</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retrieving</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 xml:space="preserve">a </w:t>
      </w:r>
      <w:r>
        <w:rPr>
          <w:rFonts w:hint="default" w:ascii="Courier New" w:hAnsi="Courier New" w:eastAsia="Courier New" w:cs="Courier New"/>
          <w:w w:val="110"/>
          <w:sz w:val="19"/>
          <w:szCs w:val="19"/>
        </w:rPr>
        <w:t>Book</w:t>
      </w:r>
      <w:r>
        <w:rPr>
          <w:rFonts w:hint="default" w:ascii="Courier New" w:hAnsi="Courier New" w:eastAsia="Courier New" w:cs="Courier New"/>
          <w:spacing w:val="-87"/>
          <w:w w:val="110"/>
          <w:sz w:val="19"/>
          <w:szCs w:val="19"/>
        </w:rPr>
        <w:t xml:space="preserve"> </w:t>
      </w:r>
      <w:r>
        <w:rPr>
          <w:rFonts w:hint="default" w:ascii="Times New Roman" w:hAnsi="Times New Roman" w:eastAsia="Times New Roman" w:cs="Times New Roman"/>
          <w:w w:val="110"/>
          <w:sz w:val="20"/>
          <w:szCs w:val="20"/>
        </w:rPr>
        <w:t>list</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from</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repository</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(which</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was</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injected</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into</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controller’s</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 xml:space="preserve">construc- tor) for the reader specified in the path. It puts the list of </w:t>
      </w:r>
      <w:r>
        <w:rPr>
          <w:rFonts w:hint="default" w:ascii="Courier New" w:hAnsi="Courier New" w:eastAsia="Courier New" w:cs="Courier New"/>
          <w:w w:val="110"/>
          <w:sz w:val="19"/>
          <w:szCs w:val="19"/>
        </w:rPr>
        <w:t xml:space="preserve">Book </w:t>
      </w:r>
      <w:r>
        <w:rPr>
          <w:rFonts w:hint="default" w:ascii="Times New Roman" w:hAnsi="Times New Roman" w:eastAsia="Times New Roman" w:cs="Times New Roman"/>
          <w:w w:val="110"/>
          <w:sz w:val="20"/>
          <w:szCs w:val="20"/>
        </w:rPr>
        <w:t>into the</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model under</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key</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“books”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returns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“readingList”</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logical</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name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view</w:t>
      </w:r>
      <w:r>
        <w:rPr>
          <w:rFonts w:hint="default" w:ascii="Times New Roman" w:hAnsi="Times New Roman" w:eastAsia="Times New Roman" w:cs="Times New Roman"/>
          <w:w w:val="94"/>
          <w:sz w:val="20"/>
          <w:szCs w:val="20"/>
        </w:rPr>
        <w:t xml:space="preserve"> </w:t>
      </w:r>
      <w:r>
        <w:rPr>
          <w:rFonts w:hint="default" w:ascii="Times New Roman" w:hAnsi="Times New Roman" w:eastAsia="Times New Roman" w:cs="Times New Roman"/>
          <w:w w:val="110"/>
          <w:sz w:val="20"/>
          <w:szCs w:val="20"/>
        </w:rPr>
        <w:t>to render the</w:t>
      </w:r>
      <w:r>
        <w:rPr>
          <w:rFonts w:hint="default" w:ascii="Times New Roman" w:hAnsi="Times New Roman" w:eastAsia="Times New Roman" w:cs="Times New Roman"/>
          <w:spacing w:val="48"/>
          <w:w w:val="110"/>
          <w:sz w:val="20"/>
          <w:szCs w:val="20"/>
        </w:rPr>
        <w:t xml:space="preserve"> </w:t>
      </w:r>
      <w:r>
        <w:rPr>
          <w:rFonts w:hint="default" w:ascii="Times New Roman" w:hAnsi="Times New Roman" w:eastAsia="Times New Roman" w:cs="Times New Roman"/>
          <w:w w:val="110"/>
          <w:sz w:val="20"/>
          <w:szCs w:val="20"/>
        </w:rPr>
        <w:t>model.</w:t>
      </w:r>
    </w:p>
    <w:p>
      <w:pPr>
        <w:pStyle w:val="16"/>
        <w:numPr>
          <w:ilvl w:val="0"/>
          <w:numId w:val="23"/>
        </w:numPr>
        <w:tabs>
          <w:tab w:val="left" w:pos="1116"/>
        </w:tabs>
        <w:spacing w:before="31" w:after="0" w:line="252" w:lineRule="auto"/>
        <w:ind w:left="1115" w:right="113" w:hanging="240"/>
        <w:jc w:val="both"/>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addToReadingList()</w:t>
      </w:r>
      <w:r>
        <w:rPr>
          <w:rFonts w:hint="default" w:ascii="Times New Roman" w:hAnsi="Times New Roman" w:eastAsia="Times New Roman" w:cs="Times New Roman"/>
          <w:w w:val="105"/>
          <w:sz w:val="20"/>
          <w:szCs w:val="20"/>
        </w:rPr>
        <w:t>—Handles</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18"/>
          <w:szCs w:val="18"/>
        </w:rPr>
        <w:t>HTTP</w:t>
      </w:r>
      <w:r>
        <w:rPr>
          <w:rFonts w:hint="default" w:ascii="Times New Roman" w:hAnsi="Times New Roman" w:eastAsia="Times New Roman" w:cs="Times New Roman"/>
          <w:spacing w:val="-18"/>
          <w:w w:val="105"/>
          <w:sz w:val="18"/>
          <w:szCs w:val="18"/>
        </w:rPr>
        <w:t xml:space="preserve"> </w:t>
      </w:r>
      <w:r>
        <w:rPr>
          <w:rFonts w:hint="default" w:ascii="Courier New" w:hAnsi="Courier New" w:eastAsia="Courier New" w:cs="Courier New"/>
          <w:w w:val="105"/>
          <w:sz w:val="19"/>
          <w:szCs w:val="19"/>
        </w:rPr>
        <w:t>POST</w:t>
      </w:r>
      <w:r>
        <w:rPr>
          <w:rFonts w:hint="default" w:ascii="Courier New" w:hAnsi="Courier New" w:eastAsia="Courier New" w:cs="Courier New"/>
          <w:spacing w:val="-91"/>
          <w:w w:val="105"/>
          <w:sz w:val="19"/>
          <w:szCs w:val="19"/>
        </w:rPr>
        <w:t xml:space="preserve"> </w:t>
      </w:r>
      <w:r>
        <w:rPr>
          <w:rFonts w:hint="default" w:ascii="Times New Roman" w:hAnsi="Times New Roman" w:eastAsia="Times New Roman" w:cs="Times New Roman"/>
          <w:w w:val="105"/>
          <w:sz w:val="20"/>
          <w:szCs w:val="20"/>
        </w:rPr>
        <w:t>requests</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for</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/{reader},</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binding</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 xml:space="preserve">the </w:t>
      </w:r>
      <w:r>
        <w:rPr>
          <w:rFonts w:hint="default" w:ascii="Times New Roman" w:hAnsi="Times New Roman" w:eastAsia="Times New Roman" w:cs="Times New Roman"/>
          <w:w w:val="110"/>
          <w:sz w:val="20"/>
          <w:szCs w:val="20"/>
        </w:rPr>
        <w:t xml:space="preserve">data in the body of the request to a </w:t>
      </w:r>
      <w:r>
        <w:rPr>
          <w:rFonts w:hint="default" w:ascii="Courier New" w:hAnsi="Courier New" w:eastAsia="Courier New" w:cs="Courier New"/>
          <w:w w:val="110"/>
          <w:sz w:val="19"/>
          <w:szCs w:val="19"/>
        </w:rPr>
        <w:t xml:space="preserve">Book </w:t>
      </w:r>
      <w:r>
        <w:rPr>
          <w:rFonts w:hint="default" w:ascii="Times New Roman" w:hAnsi="Times New Roman" w:eastAsia="Times New Roman" w:cs="Times New Roman"/>
          <w:w w:val="110"/>
          <w:sz w:val="20"/>
          <w:szCs w:val="20"/>
        </w:rPr>
        <w:t xml:space="preserve">object. This method sets the </w:t>
      </w:r>
      <w:r>
        <w:rPr>
          <w:rFonts w:hint="default" w:ascii="Courier New" w:hAnsi="Courier New" w:eastAsia="Courier New" w:cs="Courier New"/>
          <w:w w:val="110"/>
          <w:sz w:val="19"/>
          <w:szCs w:val="19"/>
        </w:rPr>
        <w:t xml:space="preserve">Book </w:t>
      </w:r>
      <w:r>
        <w:rPr>
          <w:rFonts w:hint="default" w:ascii="Times New Roman" w:hAnsi="Times New Roman" w:eastAsia="Times New Roman" w:cs="Times New Roman"/>
          <w:w w:val="110"/>
          <w:sz w:val="20"/>
          <w:szCs w:val="20"/>
        </w:rPr>
        <w:t xml:space="preserve">object’s </w:t>
      </w:r>
      <w:r>
        <w:rPr>
          <w:rFonts w:hint="default" w:ascii="Courier New" w:hAnsi="Courier New" w:eastAsia="Courier New" w:cs="Courier New"/>
          <w:w w:val="110"/>
          <w:sz w:val="19"/>
          <w:szCs w:val="19"/>
        </w:rPr>
        <w:t xml:space="preserve">reader </w:t>
      </w:r>
      <w:r>
        <w:rPr>
          <w:rFonts w:hint="default" w:ascii="Times New Roman" w:hAnsi="Times New Roman" w:eastAsia="Times New Roman" w:cs="Times New Roman"/>
          <w:w w:val="110"/>
          <w:sz w:val="20"/>
          <w:szCs w:val="20"/>
        </w:rPr>
        <w:t xml:space="preserve">property to the reader’s name, and then saves the modified </w:t>
      </w:r>
      <w:r>
        <w:rPr>
          <w:rFonts w:hint="default" w:ascii="Courier New" w:hAnsi="Courier New" w:eastAsia="Courier New" w:cs="Courier New"/>
          <w:w w:val="110"/>
          <w:sz w:val="19"/>
          <w:szCs w:val="19"/>
        </w:rPr>
        <w:t>Book</w:t>
      </w:r>
      <w:r>
        <w:rPr>
          <w:rFonts w:hint="default" w:ascii="Courier New" w:hAnsi="Courier New" w:eastAsia="Courier New" w:cs="Courier New"/>
          <w:spacing w:val="-104"/>
          <w:w w:val="110"/>
          <w:sz w:val="19"/>
          <w:szCs w:val="19"/>
        </w:rPr>
        <w:t xml:space="preserve"> </w:t>
      </w:r>
      <w:r>
        <w:rPr>
          <w:rFonts w:hint="default" w:ascii="Times New Roman" w:hAnsi="Times New Roman" w:eastAsia="Times New Roman" w:cs="Times New Roman"/>
          <w:w w:val="110"/>
          <w:sz w:val="20"/>
          <w:szCs w:val="20"/>
        </w:rPr>
        <w:t>via</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repository’s</w:t>
      </w:r>
      <w:r>
        <w:rPr>
          <w:rFonts w:hint="default" w:ascii="Times New Roman" w:hAnsi="Times New Roman" w:eastAsia="Times New Roman" w:cs="Times New Roman"/>
          <w:spacing w:val="-33"/>
          <w:w w:val="110"/>
          <w:sz w:val="20"/>
          <w:szCs w:val="20"/>
        </w:rPr>
        <w:t xml:space="preserve"> </w:t>
      </w:r>
      <w:r>
        <w:rPr>
          <w:rFonts w:hint="default" w:ascii="Courier New" w:hAnsi="Courier New" w:eastAsia="Courier New" w:cs="Courier New"/>
          <w:w w:val="110"/>
          <w:sz w:val="19"/>
          <w:szCs w:val="19"/>
        </w:rPr>
        <w:t>save()</w:t>
      </w:r>
      <w:r>
        <w:rPr>
          <w:rFonts w:hint="default" w:ascii="Courier New" w:hAnsi="Courier New" w:eastAsia="Courier New" w:cs="Courier New"/>
          <w:spacing w:val="-103"/>
          <w:w w:val="110"/>
          <w:sz w:val="19"/>
          <w:szCs w:val="19"/>
        </w:rPr>
        <w:t xml:space="preserve"> </w:t>
      </w:r>
      <w:r>
        <w:rPr>
          <w:rFonts w:hint="default" w:ascii="Times New Roman" w:hAnsi="Times New Roman" w:eastAsia="Times New Roman" w:cs="Times New Roman"/>
          <w:w w:val="110"/>
          <w:sz w:val="20"/>
          <w:szCs w:val="20"/>
        </w:rPr>
        <w:t>method.</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Finally,</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it</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returns</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by</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specifying</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redi- rect to /{reader} (which will be handled by the other controller</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method).</w:t>
      </w:r>
    </w:p>
    <w:p>
      <w:pPr>
        <w:pStyle w:val="11"/>
        <w:spacing w:before="95" w:line="264" w:lineRule="auto"/>
        <w:ind w:left="563" w:right="113"/>
        <w:jc w:val="both"/>
      </w:pPr>
      <w:r>
        <w:rPr>
          <w:w w:val="105"/>
        </w:rPr>
        <w:t>The</w:t>
      </w:r>
      <w:r>
        <w:rPr>
          <w:spacing w:val="-11"/>
          <w:w w:val="105"/>
        </w:rPr>
        <w:t xml:space="preserve"> </w:t>
      </w:r>
      <w:r>
        <w:rPr>
          <w:rFonts w:hint="default" w:ascii="Courier New" w:hAnsi="Courier New" w:eastAsia="Courier New" w:cs="Courier New"/>
          <w:w w:val="105"/>
          <w:sz w:val="19"/>
          <w:szCs w:val="19"/>
        </w:rPr>
        <w:t>readersBooks()</w:t>
      </w:r>
      <w:r>
        <w:rPr>
          <w:rFonts w:hint="default" w:ascii="Courier New" w:hAnsi="Courier New" w:eastAsia="Courier New" w:cs="Courier New"/>
          <w:spacing w:val="-78"/>
          <w:w w:val="105"/>
          <w:sz w:val="19"/>
          <w:szCs w:val="19"/>
        </w:rPr>
        <w:t xml:space="preserve"> </w:t>
      </w:r>
      <w:r>
        <w:rPr>
          <w:w w:val="105"/>
        </w:rPr>
        <w:t>method</w:t>
      </w:r>
      <w:r>
        <w:rPr>
          <w:spacing w:val="-11"/>
          <w:w w:val="105"/>
        </w:rPr>
        <w:t xml:space="preserve"> </w:t>
      </w:r>
      <w:r>
        <w:rPr>
          <w:w w:val="105"/>
        </w:rPr>
        <w:t>concludes</w:t>
      </w:r>
      <w:r>
        <w:rPr>
          <w:spacing w:val="-11"/>
          <w:w w:val="105"/>
        </w:rPr>
        <w:t xml:space="preserve"> </w:t>
      </w:r>
      <w:r>
        <w:rPr>
          <w:w w:val="105"/>
        </w:rPr>
        <w:t>by</w:t>
      </w:r>
      <w:r>
        <w:rPr>
          <w:spacing w:val="-11"/>
          <w:w w:val="105"/>
        </w:rPr>
        <w:t xml:space="preserve"> </w:t>
      </w:r>
      <w:r>
        <w:rPr>
          <w:w w:val="105"/>
        </w:rPr>
        <w:t>returning</w:t>
      </w:r>
      <w:r>
        <w:rPr>
          <w:spacing w:val="-11"/>
          <w:w w:val="105"/>
        </w:rPr>
        <w:t xml:space="preserve"> </w:t>
      </w:r>
      <w:r>
        <w:rPr>
          <w:w w:val="105"/>
        </w:rPr>
        <w:t>“readingList”</w:t>
      </w:r>
      <w:r>
        <w:rPr>
          <w:spacing w:val="-11"/>
          <w:w w:val="105"/>
        </w:rPr>
        <w:t xml:space="preserve"> </w:t>
      </w:r>
      <w:r>
        <w:rPr>
          <w:w w:val="105"/>
        </w:rPr>
        <w:t>as</w:t>
      </w:r>
      <w:r>
        <w:rPr>
          <w:spacing w:val="-11"/>
          <w:w w:val="105"/>
        </w:rPr>
        <w:t xml:space="preserve"> </w:t>
      </w:r>
      <w:r>
        <w:rPr>
          <w:w w:val="105"/>
        </w:rPr>
        <w:t>the</w:t>
      </w:r>
      <w:r>
        <w:rPr>
          <w:spacing w:val="-11"/>
          <w:w w:val="105"/>
        </w:rPr>
        <w:t xml:space="preserve"> </w:t>
      </w:r>
      <w:r>
        <w:rPr>
          <w:w w:val="105"/>
        </w:rPr>
        <w:t>logical</w:t>
      </w:r>
      <w:r>
        <w:rPr>
          <w:spacing w:val="-11"/>
          <w:w w:val="105"/>
        </w:rPr>
        <w:t xml:space="preserve"> </w:t>
      </w:r>
      <w:r>
        <w:rPr>
          <w:w w:val="105"/>
        </w:rPr>
        <w:t xml:space="preserve">view </w:t>
      </w:r>
      <w:r>
        <w:rPr>
          <w:w w:val="110"/>
        </w:rPr>
        <w:t xml:space="preserve">name. Therefore, we must also create that </w:t>
      </w:r>
      <w:r>
        <w:rPr>
          <w:spacing w:val="-3"/>
          <w:w w:val="110"/>
        </w:rPr>
        <w:t xml:space="preserve">view. </w:t>
      </w:r>
      <w:r>
        <w:rPr>
          <w:w w:val="110"/>
        </w:rPr>
        <w:t>I decided at the outset of this</w:t>
      </w:r>
      <w:r>
        <w:rPr>
          <w:spacing w:val="-30"/>
          <w:w w:val="110"/>
        </w:rPr>
        <w:t xml:space="preserve"> </w:t>
      </w:r>
      <w:r>
        <w:rPr>
          <w:w w:val="110"/>
        </w:rPr>
        <w:t>project that</w:t>
      </w:r>
      <w:r>
        <w:rPr>
          <w:spacing w:val="-16"/>
          <w:w w:val="110"/>
        </w:rPr>
        <w:t xml:space="preserve"> </w:t>
      </w:r>
      <w:r>
        <w:rPr>
          <w:w w:val="110"/>
        </w:rPr>
        <w:t>we’d</w:t>
      </w:r>
      <w:r>
        <w:rPr>
          <w:spacing w:val="-16"/>
          <w:w w:val="110"/>
        </w:rPr>
        <w:t xml:space="preserve"> </w:t>
      </w:r>
      <w:r>
        <w:rPr>
          <w:w w:val="110"/>
        </w:rPr>
        <w:t>be</w:t>
      </w:r>
      <w:r>
        <w:rPr>
          <w:spacing w:val="-16"/>
          <w:w w:val="110"/>
        </w:rPr>
        <w:t xml:space="preserve"> </w:t>
      </w:r>
      <w:r>
        <w:rPr>
          <w:w w:val="110"/>
        </w:rPr>
        <w:t>using</w:t>
      </w:r>
      <w:r>
        <w:rPr>
          <w:spacing w:val="-16"/>
          <w:w w:val="110"/>
        </w:rPr>
        <w:t xml:space="preserve"> </w:t>
      </w:r>
      <w:r>
        <w:rPr>
          <w:w w:val="110"/>
        </w:rPr>
        <w:t>Thymeleaf</w:t>
      </w:r>
      <w:r>
        <w:rPr>
          <w:spacing w:val="-16"/>
          <w:w w:val="110"/>
        </w:rPr>
        <w:t xml:space="preserve"> </w:t>
      </w:r>
      <w:r>
        <w:rPr>
          <w:w w:val="110"/>
        </w:rPr>
        <w:t>to</w:t>
      </w:r>
      <w:r>
        <w:rPr>
          <w:spacing w:val="-16"/>
          <w:w w:val="110"/>
        </w:rPr>
        <w:t xml:space="preserve"> </w:t>
      </w:r>
      <w:r>
        <w:rPr>
          <w:w w:val="110"/>
        </w:rPr>
        <w:t>define</w:t>
      </w:r>
      <w:r>
        <w:rPr>
          <w:spacing w:val="-16"/>
          <w:w w:val="110"/>
        </w:rPr>
        <w:t xml:space="preserve"> </w:t>
      </w:r>
      <w:r>
        <w:rPr>
          <w:w w:val="110"/>
        </w:rPr>
        <w:t>the</w:t>
      </w:r>
      <w:r>
        <w:rPr>
          <w:spacing w:val="-16"/>
          <w:w w:val="110"/>
        </w:rPr>
        <w:t xml:space="preserve"> </w:t>
      </w:r>
      <w:r>
        <w:rPr>
          <w:w w:val="110"/>
        </w:rPr>
        <w:t>application</w:t>
      </w:r>
      <w:r>
        <w:rPr>
          <w:spacing w:val="-16"/>
          <w:w w:val="110"/>
        </w:rPr>
        <w:t xml:space="preserve"> </w:t>
      </w:r>
      <w:r>
        <w:rPr>
          <w:w w:val="110"/>
        </w:rPr>
        <w:t>views,</w:t>
      </w:r>
      <w:r>
        <w:rPr>
          <w:spacing w:val="-16"/>
          <w:w w:val="110"/>
        </w:rPr>
        <w:t xml:space="preserve"> </w:t>
      </w:r>
      <w:r>
        <w:rPr>
          <w:w w:val="110"/>
        </w:rPr>
        <w:t>so</w:t>
      </w:r>
      <w:r>
        <w:rPr>
          <w:spacing w:val="-16"/>
          <w:w w:val="110"/>
        </w:rPr>
        <w:t xml:space="preserve"> </w:t>
      </w:r>
      <w:r>
        <w:rPr>
          <w:w w:val="110"/>
        </w:rPr>
        <w:t>the</w:t>
      </w:r>
      <w:r>
        <w:rPr>
          <w:spacing w:val="-16"/>
          <w:w w:val="110"/>
        </w:rPr>
        <w:t xml:space="preserve"> </w:t>
      </w:r>
      <w:r>
        <w:rPr>
          <w:w w:val="110"/>
        </w:rPr>
        <w:t>next</w:t>
      </w:r>
      <w:r>
        <w:rPr>
          <w:spacing w:val="-16"/>
          <w:w w:val="110"/>
        </w:rPr>
        <w:t xml:space="preserve"> </w:t>
      </w:r>
      <w:r>
        <w:rPr>
          <w:w w:val="110"/>
        </w:rPr>
        <w:t>step</w:t>
      </w:r>
      <w:r>
        <w:rPr>
          <w:spacing w:val="-16"/>
          <w:w w:val="110"/>
        </w:rPr>
        <w:t xml:space="preserve"> </w:t>
      </w:r>
      <w:r>
        <w:rPr>
          <w:w w:val="110"/>
        </w:rPr>
        <w:t>is</w:t>
      </w:r>
      <w:r>
        <w:rPr>
          <w:spacing w:val="-16"/>
          <w:w w:val="110"/>
        </w:rPr>
        <w:t xml:space="preserve"> </w:t>
      </w:r>
      <w:r>
        <w:rPr>
          <w:w w:val="110"/>
        </w:rPr>
        <w:t>to</w:t>
      </w:r>
      <w:r>
        <w:rPr>
          <w:spacing w:val="-16"/>
          <w:w w:val="110"/>
        </w:rPr>
        <w:t xml:space="preserve"> </w:t>
      </w:r>
      <w:r>
        <w:rPr>
          <w:w w:val="110"/>
        </w:rPr>
        <w:t>cre- ate a file named readingList.html in src/main/resources/templates with the follow- ing</w:t>
      </w:r>
      <w:r>
        <w:rPr>
          <w:spacing w:val="6"/>
          <w:w w:val="110"/>
        </w:rPr>
        <w:t xml:space="preserve"> </w:t>
      </w:r>
      <w:r>
        <w:rPr>
          <w:w w:val="110"/>
        </w:rPr>
        <w:t>content.</w:t>
      </w:r>
    </w:p>
    <w:p>
      <w:pPr>
        <w:spacing w:before="3" w:line="240" w:lineRule="auto"/>
        <w:ind w:right="0"/>
        <w:rPr>
          <w:rFonts w:hint="default" w:ascii="Times New Roman" w:hAnsi="Times New Roman" w:eastAsia="Times New Roman" w:cs="Times New Roman"/>
          <w:sz w:val="16"/>
          <w:szCs w:val="16"/>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2.7   The Thymeleaf template that presents a reading</w:t>
      </w:r>
      <w:r>
        <w:rPr>
          <w:rFonts w:ascii="Calibri"/>
          <w:b/>
          <w:color w:val="FFFFFF"/>
          <w:spacing w:val="-28"/>
          <w:w w:val="110"/>
          <w:sz w:val="18"/>
          <w:shd w:val="clear" w:color="auto" w:fill="214766"/>
        </w:rPr>
        <w:t xml:space="preserve"> </w:t>
      </w:r>
      <w:r>
        <w:rPr>
          <w:rFonts w:ascii="Calibri"/>
          <w:b/>
          <w:color w:val="FFFFFF"/>
          <w:w w:val="110"/>
          <w:sz w:val="18"/>
          <w:shd w:val="clear" w:color="auto" w:fill="214766"/>
        </w:rPr>
        <w:t>list</w:t>
      </w:r>
      <w:r>
        <w:rPr>
          <w:rFonts w:ascii="Calibri"/>
          <w:b/>
          <w:color w:val="FFFFFF"/>
          <w:sz w:val="18"/>
          <w:shd w:val="clear" w:color="auto" w:fill="214766"/>
        </w:rPr>
        <w:tab/>
      </w:r>
    </w:p>
    <w:p>
      <w:pPr>
        <w:spacing w:before="6"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&lt;html&gt;</w:t>
      </w:r>
    </w:p>
    <w:p>
      <w:pPr>
        <w:spacing w:before="15"/>
        <w:ind w:left="755" w:right="0" w:firstLine="0"/>
        <w:jc w:val="left"/>
        <w:rPr>
          <w:rFonts w:hint="default" w:ascii="Courier New" w:hAnsi="Courier New" w:eastAsia="Courier New" w:cs="Courier New"/>
          <w:sz w:val="16"/>
          <w:szCs w:val="16"/>
        </w:rPr>
      </w:pPr>
      <w:r>
        <w:rPr>
          <w:rFonts w:ascii="Courier New"/>
          <w:sz w:val="16"/>
        </w:rPr>
        <w:t>&lt;head&gt;</w:t>
      </w:r>
    </w:p>
    <w:p>
      <w:pPr>
        <w:spacing w:before="16"/>
        <w:ind w:left="946" w:right="0" w:firstLine="0"/>
        <w:jc w:val="left"/>
        <w:rPr>
          <w:rFonts w:hint="default" w:ascii="Courier New" w:hAnsi="Courier New" w:eastAsia="Courier New" w:cs="Courier New"/>
          <w:sz w:val="16"/>
          <w:szCs w:val="16"/>
        </w:rPr>
      </w:pPr>
      <w:r>
        <w:rPr>
          <w:rFonts w:ascii="Courier New"/>
          <w:sz w:val="16"/>
        </w:rPr>
        <w:t>&lt;title&gt;Reading</w:t>
      </w:r>
      <w:r>
        <w:rPr>
          <w:rFonts w:ascii="Courier New"/>
          <w:spacing w:val="-8"/>
          <w:sz w:val="16"/>
        </w:rPr>
        <w:t xml:space="preserve"> </w:t>
      </w:r>
      <w:r>
        <w:rPr>
          <w:rFonts w:ascii="Courier New"/>
          <w:sz w:val="16"/>
        </w:rPr>
        <w:t>List&lt;/title&gt;</w:t>
      </w:r>
    </w:p>
    <w:p>
      <w:pPr>
        <w:spacing w:before="15"/>
        <w:ind w:left="946" w:right="0" w:firstLine="0"/>
        <w:jc w:val="left"/>
        <w:rPr>
          <w:rFonts w:hint="default" w:ascii="Courier New" w:hAnsi="Courier New" w:eastAsia="Courier New" w:cs="Courier New"/>
          <w:sz w:val="16"/>
          <w:szCs w:val="16"/>
        </w:rPr>
      </w:pPr>
      <w:r>
        <w:rPr>
          <w:rFonts w:ascii="Courier New"/>
          <w:sz w:val="16"/>
        </w:rPr>
        <w:t>&lt;link rel="stylesheet"</w:t>
      </w:r>
      <w:r>
        <w:rPr>
          <w:rFonts w:ascii="Courier New"/>
          <w:spacing w:val="-14"/>
          <w:sz w:val="16"/>
        </w:rPr>
        <w:t xml:space="preserve"> </w:t>
      </w:r>
      <w:r>
        <w:rPr>
          <w:rFonts w:ascii="Courier New"/>
          <w:sz w:val="16"/>
        </w:rPr>
        <w:t>th:href="@{/style.css}"&gt;&lt;/link&gt;</w:t>
      </w:r>
    </w:p>
    <w:p>
      <w:pPr>
        <w:spacing w:before="15"/>
        <w:ind w:left="755" w:right="0" w:firstLine="0"/>
        <w:jc w:val="left"/>
        <w:rPr>
          <w:rFonts w:hint="default" w:ascii="Courier New" w:hAnsi="Courier New" w:eastAsia="Courier New" w:cs="Courier New"/>
          <w:sz w:val="16"/>
          <w:szCs w:val="16"/>
        </w:rPr>
      </w:pPr>
      <w:r>
        <w:rPr>
          <w:rFonts w:ascii="Courier New"/>
          <w:sz w:val="16"/>
        </w:rPr>
        <w:t>&lt;/head&gt;</w:t>
      </w:r>
    </w:p>
    <w:p>
      <w:pPr>
        <w:spacing w:before="9" w:line="240" w:lineRule="auto"/>
        <w:ind w:right="0"/>
        <w:rPr>
          <w:rFonts w:hint="default" w:ascii="Courier New" w:hAnsi="Courier New" w:eastAsia="Courier New" w:cs="Courier New"/>
          <w:sz w:val="13"/>
          <w:szCs w:val="13"/>
        </w:rPr>
      </w:pPr>
    </w:p>
    <w:p>
      <w:pPr>
        <w:spacing w:before="0"/>
        <w:ind w:left="755" w:right="0" w:firstLine="0"/>
        <w:jc w:val="left"/>
        <w:rPr>
          <w:rFonts w:hint="default" w:ascii="Courier New" w:hAnsi="Courier New" w:eastAsia="Courier New" w:cs="Courier New"/>
          <w:sz w:val="16"/>
          <w:szCs w:val="16"/>
        </w:rPr>
      </w:pPr>
      <w:r>
        <w:rPr>
          <w:rFonts w:ascii="Courier New"/>
          <w:sz w:val="16"/>
        </w:rPr>
        <w:t>&lt;body&gt;</w:t>
      </w:r>
    </w:p>
    <w:p>
      <w:pPr>
        <w:spacing w:before="15"/>
        <w:ind w:left="946" w:right="0" w:firstLine="0"/>
        <w:jc w:val="left"/>
        <w:rPr>
          <w:rFonts w:hint="default" w:ascii="Courier New" w:hAnsi="Courier New" w:eastAsia="Courier New" w:cs="Courier New"/>
          <w:sz w:val="16"/>
          <w:szCs w:val="16"/>
        </w:rPr>
      </w:pPr>
      <w:r>
        <w:rPr>
          <w:rFonts w:ascii="Courier New"/>
          <w:sz w:val="16"/>
        </w:rPr>
        <w:t>&lt;h2&gt;Your Reading</w:t>
      </w:r>
      <w:r>
        <w:rPr>
          <w:rFonts w:ascii="Courier New"/>
          <w:spacing w:val="-7"/>
          <w:sz w:val="16"/>
        </w:rPr>
        <w:t xml:space="preserve"> </w:t>
      </w:r>
      <w:r>
        <w:rPr>
          <w:rFonts w:ascii="Courier New"/>
          <w:sz w:val="16"/>
        </w:rPr>
        <w:t>List&lt;/h2&gt;</w:t>
      </w:r>
    </w:p>
    <w:p>
      <w:pPr>
        <w:spacing w:before="16"/>
        <w:ind w:left="946" w:right="0" w:firstLine="0"/>
        <w:jc w:val="left"/>
        <w:rPr>
          <w:rFonts w:hint="default" w:ascii="Courier New" w:hAnsi="Courier New" w:eastAsia="Courier New" w:cs="Courier New"/>
          <w:sz w:val="16"/>
          <w:szCs w:val="16"/>
        </w:rPr>
      </w:pPr>
      <w:r>
        <w:rPr>
          <w:rFonts w:ascii="Courier New"/>
          <w:sz w:val="16"/>
        </w:rPr>
        <w:t>&lt;div</w:t>
      </w:r>
      <w:r>
        <w:rPr>
          <w:rFonts w:ascii="Courier New"/>
          <w:spacing w:val="-11"/>
          <w:sz w:val="16"/>
        </w:rPr>
        <w:t xml:space="preserve"> </w:t>
      </w:r>
      <w:r>
        <w:rPr>
          <w:rFonts w:ascii="Courier New"/>
          <w:sz w:val="16"/>
        </w:rPr>
        <w:t>th:unless="${#lists.isEmpty(books)}"&gt;</w:t>
      </w:r>
    </w:p>
    <w:p>
      <w:pPr>
        <w:spacing w:before="15"/>
        <w:ind w:left="736" w:right="3697" w:firstLine="0"/>
        <w:jc w:val="center"/>
        <w:rPr>
          <w:rFonts w:hint="default" w:ascii="Courier New" w:hAnsi="Courier New" w:eastAsia="Courier New" w:cs="Courier New"/>
          <w:sz w:val="16"/>
          <w:szCs w:val="16"/>
        </w:rPr>
      </w:pPr>
      <w:r>
        <w:rPr>
          <w:rFonts w:ascii="Courier New"/>
          <w:sz w:val="16"/>
        </w:rPr>
        <w:t>&lt;dl th:each="book :</w:t>
      </w:r>
      <w:r>
        <w:rPr>
          <w:rFonts w:ascii="Courier New"/>
          <w:spacing w:val="-7"/>
          <w:sz w:val="16"/>
        </w:rPr>
        <w:t xml:space="preserve"> </w:t>
      </w:r>
      <w:r>
        <w:rPr>
          <w:rFonts w:ascii="Courier New"/>
          <w:sz w:val="16"/>
        </w:rPr>
        <w:t>${books}"&gt;</w:t>
      </w:r>
    </w:p>
    <w:p>
      <w:pPr>
        <w:spacing w:before="15"/>
        <w:ind w:left="736" w:right="3793" w:firstLine="0"/>
        <w:jc w:val="center"/>
        <w:rPr>
          <w:rFonts w:hint="default" w:ascii="Courier New" w:hAnsi="Courier New" w:eastAsia="Courier New" w:cs="Courier New"/>
          <w:sz w:val="16"/>
          <w:szCs w:val="16"/>
        </w:rPr>
      </w:pPr>
      <w:r>
        <w:rPr>
          <w:rFonts w:ascii="Courier New"/>
          <w:sz w:val="16"/>
        </w:rPr>
        <w:t>&lt;dt</w:t>
      </w:r>
      <w:r>
        <w:rPr>
          <w:rFonts w:ascii="Courier New"/>
          <w:spacing w:val="-7"/>
          <w:sz w:val="16"/>
        </w:rPr>
        <w:t xml:space="preserve"> </w:t>
      </w:r>
      <w:r>
        <w:rPr>
          <w:rFonts w:ascii="Courier New"/>
          <w:sz w:val="16"/>
        </w:rPr>
        <w:t>class="bookHeadline"&gt;</w:t>
      </w:r>
    </w:p>
    <w:p>
      <w:pPr>
        <w:spacing w:before="16"/>
        <w:ind w:left="1522" w:right="0" w:firstLine="0"/>
        <w:jc w:val="left"/>
        <w:rPr>
          <w:rFonts w:hint="default" w:ascii="Courier New" w:hAnsi="Courier New" w:eastAsia="Courier New" w:cs="Courier New"/>
          <w:sz w:val="16"/>
          <w:szCs w:val="16"/>
        </w:rPr>
      </w:pPr>
      <w:r>
        <w:rPr>
          <w:rFonts w:ascii="Courier New"/>
          <w:sz w:val="16"/>
        </w:rPr>
        <w:t>&lt;span th:text="${book.title}"&gt;Title&lt;/span&gt;</w:t>
      </w:r>
      <w:r>
        <w:rPr>
          <w:rFonts w:ascii="Courier New"/>
          <w:spacing w:val="-11"/>
          <w:sz w:val="16"/>
        </w:rPr>
        <w:t xml:space="preserve"> </w:t>
      </w:r>
      <w:r>
        <w:rPr>
          <w:rFonts w:ascii="Courier New"/>
          <w:sz w:val="16"/>
        </w:rPr>
        <w:t>by</w:t>
      </w:r>
    </w:p>
    <w:p>
      <w:pPr>
        <w:spacing w:before="15" w:line="261" w:lineRule="auto"/>
        <w:ind w:left="1522" w:right="1981" w:firstLine="0"/>
        <w:jc w:val="left"/>
        <w:rPr>
          <w:rFonts w:hint="default" w:ascii="Courier New" w:hAnsi="Courier New" w:eastAsia="Courier New" w:cs="Courier New"/>
          <w:sz w:val="16"/>
          <w:szCs w:val="16"/>
        </w:rPr>
      </w:pPr>
      <w:r>
        <w:rPr>
          <w:rFonts w:ascii="Courier New"/>
          <w:sz w:val="16"/>
        </w:rPr>
        <w:t>&lt;span th:text="${book.author}"&gt;Author&lt;/span&gt; (ISBN: &lt;span</w:t>
      </w:r>
      <w:r>
        <w:rPr>
          <w:rFonts w:ascii="Courier New"/>
          <w:spacing w:val="-12"/>
          <w:sz w:val="16"/>
        </w:rPr>
        <w:t xml:space="preserve"> </w:t>
      </w:r>
      <w:r>
        <w:rPr>
          <w:rFonts w:ascii="Courier New"/>
          <w:sz w:val="16"/>
        </w:rPr>
        <w:t>th:text="${book.isbn}"&gt;ISBN&lt;/span&gt;)</w:t>
      </w:r>
    </w:p>
    <w:p>
      <w:pPr>
        <w:spacing w:after="0" w:line="261" w:lineRule="auto"/>
        <w:jc w:val="left"/>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57" o:spid="_x0000_s1257"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42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0" w:line="240" w:lineRule="auto"/>
        <w:ind w:right="0"/>
        <w:rPr>
          <w:rFonts w:hint="default" w:ascii="Cambria" w:hAnsi="Cambria" w:eastAsia="Cambria" w:cs="Cambria"/>
          <w:b/>
          <w:bCs/>
          <w:i/>
          <w:sz w:val="18"/>
          <w:szCs w:val="18"/>
        </w:rPr>
      </w:pPr>
    </w:p>
    <w:p>
      <w:pPr>
        <w:spacing w:before="132"/>
        <w:ind w:left="1591" w:right="102" w:firstLine="0"/>
        <w:jc w:val="left"/>
        <w:rPr>
          <w:rFonts w:hint="default" w:ascii="Courier New" w:hAnsi="Courier New" w:eastAsia="Courier New" w:cs="Courier New"/>
          <w:sz w:val="16"/>
          <w:szCs w:val="16"/>
        </w:rPr>
      </w:pPr>
      <w:r>
        <w:rPr>
          <w:rFonts w:ascii="Courier New"/>
          <w:sz w:val="16"/>
        </w:rPr>
        <w:t>&lt;/dt&gt;</w:t>
      </w:r>
    </w:p>
    <w:p>
      <w:pPr>
        <w:spacing w:before="16"/>
        <w:ind w:left="1591" w:right="102" w:firstLine="0"/>
        <w:jc w:val="left"/>
        <w:rPr>
          <w:rFonts w:hint="default" w:ascii="Courier New" w:hAnsi="Courier New" w:eastAsia="Courier New" w:cs="Courier New"/>
          <w:sz w:val="16"/>
          <w:szCs w:val="16"/>
        </w:rPr>
      </w:pPr>
      <w:r>
        <w:rPr>
          <w:rFonts w:ascii="Courier New"/>
          <w:sz w:val="16"/>
        </w:rPr>
        <w:t>&lt;dd</w:t>
      </w:r>
      <w:r>
        <w:rPr>
          <w:rFonts w:ascii="Courier New"/>
          <w:spacing w:val="-7"/>
          <w:sz w:val="16"/>
        </w:rPr>
        <w:t xml:space="preserve"> </w:t>
      </w:r>
      <w:r>
        <w:rPr>
          <w:rFonts w:ascii="Courier New"/>
          <w:sz w:val="16"/>
        </w:rPr>
        <w:t>class="bookDescription"&gt;</w:t>
      </w:r>
    </w:p>
    <w:p>
      <w:pPr>
        <w:spacing w:before="15" w:line="261" w:lineRule="auto"/>
        <w:ind w:left="2358" w:right="102" w:hanging="576"/>
        <w:jc w:val="left"/>
        <w:rPr>
          <w:rFonts w:hint="default" w:ascii="Courier New" w:hAnsi="Courier New" w:eastAsia="Courier New" w:cs="Courier New"/>
          <w:sz w:val="16"/>
          <w:szCs w:val="16"/>
        </w:rPr>
      </w:pPr>
      <w:r>
        <w:rPr>
          <w:rFonts w:ascii="Courier New"/>
          <w:sz w:val="16"/>
        </w:rPr>
        <w:t xml:space="preserve">&lt;span th:if="${book.description}" </w:t>
      </w:r>
      <w:r>
        <w:rPr>
          <w:rFonts w:ascii="Courier New"/>
          <w:w w:val="95"/>
          <w:sz w:val="16"/>
        </w:rPr>
        <w:t>th:text="${book.description}"&gt;Description&lt;/span&gt;</w:t>
      </w:r>
    </w:p>
    <w:p>
      <w:pPr>
        <w:spacing w:before="0" w:line="261" w:lineRule="auto"/>
        <w:ind w:left="2358" w:right="2556" w:hanging="576"/>
        <w:jc w:val="left"/>
        <w:rPr>
          <w:rFonts w:hint="default" w:ascii="Courier New" w:hAnsi="Courier New" w:eastAsia="Courier New" w:cs="Courier New"/>
          <w:sz w:val="16"/>
          <w:szCs w:val="16"/>
        </w:rPr>
      </w:pPr>
      <w:r>
        <w:rPr>
          <w:rFonts w:ascii="Courier New"/>
          <w:sz w:val="16"/>
        </w:rPr>
        <w:t>&lt;span th:if="${book.description eq</w:t>
      </w:r>
      <w:r>
        <w:rPr>
          <w:rFonts w:ascii="Courier New"/>
          <w:spacing w:val="-11"/>
          <w:sz w:val="16"/>
        </w:rPr>
        <w:t xml:space="preserve"> </w:t>
      </w:r>
      <w:r>
        <w:rPr>
          <w:rFonts w:ascii="Courier New"/>
          <w:sz w:val="16"/>
        </w:rPr>
        <w:t>null}"&gt; No description</w:t>
      </w:r>
      <w:r>
        <w:rPr>
          <w:rFonts w:ascii="Courier New"/>
          <w:spacing w:val="-9"/>
          <w:sz w:val="16"/>
        </w:rPr>
        <w:t xml:space="preserve"> </w:t>
      </w:r>
      <w:r>
        <w:rPr>
          <w:rFonts w:ascii="Courier New"/>
          <w:sz w:val="16"/>
        </w:rPr>
        <w:t>available&lt;/span&gt;</w:t>
      </w:r>
    </w:p>
    <w:p>
      <w:pPr>
        <w:spacing w:before="0" w:line="180" w:lineRule="exact"/>
        <w:ind w:left="1591" w:right="102" w:firstLine="0"/>
        <w:jc w:val="left"/>
        <w:rPr>
          <w:rFonts w:hint="default" w:ascii="Courier New" w:hAnsi="Courier New" w:eastAsia="Courier New" w:cs="Courier New"/>
          <w:sz w:val="16"/>
          <w:szCs w:val="16"/>
        </w:rPr>
      </w:pPr>
      <w:r>
        <w:rPr>
          <w:rFonts w:ascii="Courier New"/>
          <w:sz w:val="16"/>
        </w:rPr>
        <w:t>&lt;/dd&gt;</w:t>
      </w:r>
    </w:p>
    <w:p>
      <w:pPr>
        <w:spacing w:before="16"/>
        <w:ind w:left="1399" w:right="102" w:firstLine="0"/>
        <w:jc w:val="left"/>
        <w:rPr>
          <w:rFonts w:hint="default" w:ascii="Courier New" w:hAnsi="Courier New" w:eastAsia="Courier New" w:cs="Courier New"/>
          <w:sz w:val="16"/>
          <w:szCs w:val="16"/>
        </w:rPr>
      </w:pPr>
      <w:r>
        <w:rPr>
          <w:rFonts w:ascii="Courier New"/>
          <w:sz w:val="16"/>
        </w:rPr>
        <w:t>&lt;/dl&gt;</w:t>
      </w:r>
    </w:p>
    <w:p>
      <w:pPr>
        <w:spacing w:before="15"/>
        <w:ind w:left="1207" w:right="102" w:firstLine="0"/>
        <w:jc w:val="left"/>
        <w:rPr>
          <w:rFonts w:hint="default" w:ascii="Courier New" w:hAnsi="Courier New" w:eastAsia="Courier New" w:cs="Courier New"/>
          <w:sz w:val="16"/>
          <w:szCs w:val="16"/>
        </w:rPr>
      </w:pPr>
      <w:r>
        <w:rPr>
          <w:rFonts w:ascii="Courier New"/>
          <w:sz w:val="16"/>
        </w:rPr>
        <w:t>&lt;/div&gt;</w:t>
      </w:r>
    </w:p>
    <w:p>
      <w:pPr>
        <w:spacing w:before="16"/>
        <w:ind w:left="1207" w:right="102" w:firstLine="0"/>
        <w:jc w:val="left"/>
        <w:rPr>
          <w:rFonts w:hint="default" w:ascii="Courier New" w:hAnsi="Courier New" w:eastAsia="Courier New" w:cs="Courier New"/>
          <w:sz w:val="16"/>
          <w:szCs w:val="16"/>
        </w:rPr>
      </w:pPr>
      <w:r>
        <w:rPr>
          <w:rFonts w:ascii="Courier New"/>
          <w:sz w:val="16"/>
        </w:rPr>
        <w:t>&lt;div</w:t>
      </w:r>
      <w:r>
        <w:rPr>
          <w:rFonts w:ascii="Courier New"/>
          <w:spacing w:val="-10"/>
          <w:sz w:val="16"/>
        </w:rPr>
        <w:t xml:space="preserve"> </w:t>
      </w:r>
      <w:r>
        <w:rPr>
          <w:rFonts w:ascii="Courier New"/>
          <w:sz w:val="16"/>
        </w:rPr>
        <w:t>th:if="${#lists.isEmpty(books)}"&gt;</w:t>
      </w:r>
    </w:p>
    <w:p>
      <w:pPr>
        <w:spacing w:before="15"/>
        <w:ind w:left="1399" w:right="102" w:firstLine="0"/>
        <w:jc w:val="left"/>
        <w:rPr>
          <w:rFonts w:hint="default" w:ascii="Courier New" w:hAnsi="Courier New" w:eastAsia="Courier New" w:cs="Courier New"/>
          <w:sz w:val="16"/>
          <w:szCs w:val="16"/>
        </w:rPr>
      </w:pPr>
      <w:r>
        <w:rPr>
          <w:rFonts w:ascii="Courier New"/>
          <w:sz w:val="16"/>
        </w:rPr>
        <w:t>&lt;p&gt;You have no books in your book</w:t>
      </w:r>
      <w:r>
        <w:rPr>
          <w:rFonts w:ascii="Courier New"/>
          <w:spacing w:val="-11"/>
          <w:sz w:val="16"/>
        </w:rPr>
        <w:t xml:space="preserve"> </w:t>
      </w:r>
      <w:r>
        <w:rPr>
          <w:rFonts w:ascii="Courier New"/>
          <w:sz w:val="16"/>
        </w:rPr>
        <w:t>list&lt;/p&gt;</w:t>
      </w:r>
    </w:p>
    <w:p>
      <w:pPr>
        <w:spacing w:before="15"/>
        <w:ind w:left="1207" w:right="102" w:firstLine="0"/>
        <w:jc w:val="left"/>
        <w:rPr>
          <w:rFonts w:hint="default" w:ascii="Courier New" w:hAnsi="Courier New" w:eastAsia="Courier New" w:cs="Courier New"/>
          <w:sz w:val="16"/>
          <w:szCs w:val="16"/>
        </w:rPr>
      </w:pPr>
      <w:r>
        <w:rPr>
          <w:rFonts w:ascii="Courier New"/>
          <w:sz w:val="16"/>
        </w:rPr>
        <w:t>&lt;/div&gt;</w:t>
      </w:r>
    </w:p>
    <w:p>
      <w:pPr>
        <w:spacing w:before="9" w:line="240" w:lineRule="auto"/>
        <w:ind w:right="0"/>
        <w:rPr>
          <w:rFonts w:hint="default" w:ascii="Courier New" w:hAnsi="Courier New" w:eastAsia="Courier New" w:cs="Courier New"/>
          <w:sz w:val="13"/>
          <w:szCs w:val="13"/>
        </w:rPr>
      </w:pPr>
    </w:p>
    <w:p>
      <w:pPr>
        <w:spacing w:before="0"/>
        <w:ind w:left="1207" w:right="102" w:firstLine="0"/>
        <w:jc w:val="left"/>
        <w:rPr>
          <w:rFonts w:hint="default" w:ascii="Courier New" w:hAnsi="Courier New" w:eastAsia="Courier New" w:cs="Courier New"/>
          <w:sz w:val="16"/>
          <w:szCs w:val="16"/>
        </w:rPr>
      </w:pPr>
      <w:r>
        <w:rPr>
          <w:rFonts w:ascii="Courier New"/>
          <w:sz w:val="16"/>
        </w:rPr>
        <w:t>&lt;hr/&gt;</w:t>
      </w:r>
    </w:p>
    <w:p>
      <w:pPr>
        <w:spacing w:before="9" w:line="240" w:lineRule="auto"/>
        <w:ind w:right="0"/>
        <w:rPr>
          <w:rFonts w:hint="default" w:ascii="Courier New" w:hAnsi="Courier New" w:eastAsia="Courier New" w:cs="Courier New"/>
          <w:sz w:val="13"/>
          <w:szCs w:val="13"/>
        </w:rPr>
      </w:pPr>
    </w:p>
    <w:p>
      <w:pPr>
        <w:spacing w:before="0"/>
        <w:ind w:left="1207" w:right="102" w:firstLine="0"/>
        <w:jc w:val="left"/>
        <w:rPr>
          <w:rFonts w:hint="default" w:ascii="Courier New" w:hAnsi="Courier New" w:eastAsia="Courier New" w:cs="Courier New"/>
          <w:sz w:val="16"/>
          <w:szCs w:val="16"/>
        </w:rPr>
      </w:pPr>
      <w:r>
        <w:rPr>
          <w:rFonts w:ascii="Courier New"/>
          <w:sz w:val="16"/>
        </w:rPr>
        <w:t>&lt;h3&gt;Add a</w:t>
      </w:r>
      <w:r>
        <w:rPr>
          <w:rFonts w:ascii="Courier New"/>
          <w:spacing w:val="-5"/>
          <w:sz w:val="16"/>
        </w:rPr>
        <w:t xml:space="preserve"> </w:t>
      </w:r>
      <w:r>
        <w:rPr>
          <w:rFonts w:ascii="Courier New"/>
          <w:sz w:val="16"/>
        </w:rPr>
        <w:t>book&lt;/h3&gt;</w:t>
      </w:r>
    </w:p>
    <w:p>
      <w:pPr>
        <w:spacing w:before="15"/>
        <w:ind w:left="1207" w:right="102" w:firstLine="0"/>
        <w:jc w:val="left"/>
        <w:rPr>
          <w:rFonts w:hint="default" w:ascii="Courier New" w:hAnsi="Courier New" w:eastAsia="Courier New" w:cs="Courier New"/>
          <w:sz w:val="16"/>
          <w:szCs w:val="16"/>
        </w:rPr>
      </w:pPr>
      <w:r>
        <w:rPr>
          <w:rFonts w:ascii="Courier New"/>
          <w:sz w:val="16"/>
        </w:rPr>
        <w:t>&lt;form</w:t>
      </w:r>
      <w:r>
        <w:rPr>
          <w:rFonts w:ascii="Courier New"/>
          <w:spacing w:val="-5"/>
          <w:sz w:val="16"/>
        </w:rPr>
        <w:t xml:space="preserve"> </w:t>
      </w:r>
      <w:r>
        <w:rPr>
          <w:rFonts w:ascii="Courier New"/>
          <w:sz w:val="16"/>
        </w:rPr>
        <w:t>method="POST"&gt;</w:t>
      </w:r>
    </w:p>
    <w:p>
      <w:pPr>
        <w:spacing w:before="15"/>
        <w:ind w:left="1399" w:right="102" w:firstLine="0"/>
        <w:jc w:val="left"/>
        <w:rPr>
          <w:rFonts w:hint="default" w:ascii="Courier New" w:hAnsi="Courier New" w:eastAsia="Courier New" w:cs="Courier New"/>
          <w:sz w:val="16"/>
          <w:szCs w:val="16"/>
        </w:rPr>
      </w:pPr>
      <w:r>
        <w:rPr>
          <w:rFonts w:ascii="Courier New"/>
          <w:sz w:val="16"/>
        </w:rPr>
        <w:t>&lt;label</w:t>
      </w:r>
      <w:r>
        <w:rPr>
          <w:rFonts w:ascii="Courier New"/>
          <w:spacing w:val="-9"/>
          <w:sz w:val="16"/>
        </w:rPr>
        <w:t xml:space="preserve"> </w:t>
      </w:r>
      <w:r>
        <w:rPr>
          <w:rFonts w:ascii="Courier New"/>
          <w:sz w:val="16"/>
        </w:rPr>
        <w:t>for="title"&gt;Title:&lt;/label&gt;</w:t>
      </w:r>
    </w:p>
    <w:p>
      <w:pPr>
        <w:spacing w:before="16"/>
        <w:ind w:left="1591" w:right="102" w:firstLine="0"/>
        <w:jc w:val="left"/>
        <w:rPr>
          <w:rFonts w:hint="default" w:ascii="Courier New" w:hAnsi="Courier New" w:eastAsia="Courier New" w:cs="Courier New"/>
          <w:sz w:val="16"/>
          <w:szCs w:val="16"/>
        </w:rPr>
      </w:pPr>
      <w:r>
        <w:rPr>
          <w:rFonts w:ascii="Courier New"/>
          <w:sz w:val="16"/>
        </w:rPr>
        <w:t>&lt;input type="text" name="title"</w:t>
      </w:r>
      <w:r>
        <w:rPr>
          <w:rFonts w:ascii="Courier New"/>
          <w:spacing w:val="-14"/>
          <w:sz w:val="16"/>
        </w:rPr>
        <w:t xml:space="preserve"> </w:t>
      </w:r>
      <w:r>
        <w:rPr>
          <w:rFonts w:ascii="Courier New"/>
          <w:sz w:val="16"/>
        </w:rPr>
        <w:t>size="50"&gt;&lt;/input&gt;&lt;br/&gt;</w:t>
      </w:r>
    </w:p>
    <w:p>
      <w:pPr>
        <w:spacing w:before="15"/>
        <w:ind w:left="1399" w:right="102" w:firstLine="0"/>
        <w:jc w:val="left"/>
        <w:rPr>
          <w:rFonts w:hint="default" w:ascii="Courier New" w:hAnsi="Courier New" w:eastAsia="Courier New" w:cs="Courier New"/>
          <w:sz w:val="16"/>
          <w:szCs w:val="16"/>
        </w:rPr>
      </w:pPr>
      <w:r>
        <w:rPr>
          <w:rFonts w:ascii="Courier New"/>
          <w:sz w:val="16"/>
        </w:rPr>
        <w:t>&lt;label</w:t>
      </w:r>
      <w:r>
        <w:rPr>
          <w:rFonts w:ascii="Courier New"/>
          <w:spacing w:val="-9"/>
          <w:sz w:val="16"/>
        </w:rPr>
        <w:t xml:space="preserve"> </w:t>
      </w:r>
      <w:r>
        <w:rPr>
          <w:rFonts w:ascii="Courier New"/>
          <w:sz w:val="16"/>
        </w:rPr>
        <w:t>for="author"&gt;Author:&lt;/label&gt;</w:t>
      </w:r>
    </w:p>
    <w:p>
      <w:pPr>
        <w:spacing w:before="15"/>
        <w:ind w:left="1591" w:right="102" w:firstLine="0"/>
        <w:jc w:val="left"/>
        <w:rPr>
          <w:rFonts w:hint="default" w:ascii="Courier New" w:hAnsi="Courier New" w:eastAsia="Courier New" w:cs="Courier New"/>
          <w:sz w:val="16"/>
          <w:szCs w:val="16"/>
        </w:rPr>
      </w:pPr>
      <w:r>
        <w:rPr>
          <w:rFonts w:ascii="Courier New"/>
          <w:sz w:val="16"/>
        </w:rPr>
        <w:t>&lt;input type="text" name="author"</w:t>
      </w:r>
      <w:r>
        <w:rPr>
          <w:rFonts w:ascii="Courier New"/>
          <w:spacing w:val="-14"/>
          <w:sz w:val="16"/>
        </w:rPr>
        <w:t xml:space="preserve"> </w:t>
      </w:r>
      <w:r>
        <w:rPr>
          <w:rFonts w:ascii="Courier New"/>
          <w:sz w:val="16"/>
        </w:rPr>
        <w:t>size="50"&gt;&lt;/input&gt;&lt;br/&gt;</w:t>
      </w:r>
    </w:p>
    <w:p>
      <w:pPr>
        <w:spacing w:before="16"/>
        <w:ind w:left="1399" w:right="102" w:firstLine="0"/>
        <w:jc w:val="left"/>
        <w:rPr>
          <w:rFonts w:hint="default" w:ascii="Courier New" w:hAnsi="Courier New" w:eastAsia="Courier New" w:cs="Courier New"/>
          <w:sz w:val="16"/>
          <w:szCs w:val="16"/>
        </w:rPr>
      </w:pPr>
      <w:r>
        <w:rPr>
          <w:rFonts w:ascii="Courier New"/>
          <w:sz w:val="16"/>
        </w:rPr>
        <w:t>&lt;label</w:t>
      </w:r>
      <w:r>
        <w:rPr>
          <w:rFonts w:ascii="Courier New"/>
          <w:spacing w:val="-8"/>
          <w:sz w:val="16"/>
        </w:rPr>
        <w:t xml:space="preserve"> </w:t>
      </w:r>
      <w:r>
        <w:rPr>
          <w:rFonts w:ascii="Courier New"/>
          <w:sz w:val="16"/>
        </w:rPr>
        <w:t>for="isbn"&gt;ISBN:&lt;/label&gt;</w:t>
      </w:r>
    </w:p>
    <w:p>
      <w:pPr>
        <w:spacing w:before="15"/>
        <w:ind w:left="1591" w:right="102" w:firstLine="0"/>
        <w:jc w:val="left"/>
        <w:rPr>
          <w:rFonts w:hint="default" w:ascii="Courier New" w:hAnsi="Courier New" w:eastAsia="Courier New" w:cs="Courier New"/>
          <w:sz w:val="16"/>
          <w:szCs w:val="16"/>
        </w:rPr>
      </w:pPr>
      <w:r>
        <w:rPr>
          <w:rFonts w:ascii="Courier New"/>
          <w:sz w:val="16"/>
        </w:rPr>
        <w:t>&lt;input type="text" name="isbn"</w:t>
      </w:r>
      <w:r>
        <w:rPr>
          <w:rFonts w:ascii="Courier New"/>
          <w:spacing w:val="-14"/>
          <w:sz w:val="16"/>
        </w:rPr>
        <w:t xml:space="preserve"> </w:t>
      </w:r>
      <w:r>
        <w:rPr>
          <w:rFonts w:ascii="Courier New"/>
          <w:sz w:val="16"/>
        </w:rPr>
        <w:t>size="15"&gt;&lt;/input&gt;&lt;br/&gt;</w:t>
      </w:r>
    </w:p>
    <w:p>
      <w:pPr>
        <w:spacing w:before="15"/>
        <w:ind w:left="1399" w:right="102" w:firstLine="0"/>
        <w:jc w:val="left"/>
        <w:rPr>
          <w:rFonts w:hint="default" w:ascii="Courier New" w:hAnsi="Courier New" w:eastAsia="Courier New" w:cs="Courier New"/>
          <w:sz w:val="16"/>
          <w:szCs w:val="16"/>
        </w:rPr>
      </w:pPr>
      <w:r>
        <w:rPr>
          <w:rFonts w:ascii="Courier New"/>
          <w:sz w:val="16"/>
        </w:rPr>
        <w:t>&lt;label</w:t>
      </w:r>
      <w:r>
        <w:rPr>
          <w:rFonts w:ascii="Courier New"/>
          <w:spacing w:val="-13"/>
          <w:sz w:val="16"/>
        </w:rPr>
        <w:t xml:space="preserve"> </w:t>
      </w:r>
      <w:r>
        <w:rPr>
          <w:rFonts w:ascii="Courier New"/>
          <w:sz w:val="16"/>
        </w:rPr>
        <w:t>for="description"&gt;Description:&lt;/label&gt;&lt;br/&gt;</w:t>
      </w:r>
    </w:p>
    <w:p>
      <w:pPr>
        <w:spacing w:before="16"/>
        <w:ind w:left="1591" w:right="102" w:firstLine="0"/>
        <w:jc w:val="left"/>
        <w:rPr>
          <w:rFonts w:hint="default" w:ascii="Courier New" w:hAnsi="Courier New" w:eastAsia="Courier New" w:cs="Courier New"/>
          <w:sz w:val="16"/>
          <w:szCs w:val="16"/>
        </w:rPr>
      </w:pPr>
      <w:r>
        <w:rPr>
          <w:rFonts w:ascii="Courier New"/>
          <w:sz w:val="16"/>
        </w:rPr>
        <w:t>&lt;textarea name="description" cols="80"</w:t>
      </w:r>
      <w:r>
        <w:rPr>
          <w:rFonts w:ascii="Courier New"/>
          <w:spacing w:val="-13"/>
          <w:sz w:val="16"/>
        </w:rPr>
        <w:t xml:space="preserve"> </w:t>
      </w:r>
      <w:r>
        <w:rPr>
          <w:rFonts w:ascii="Courier New"/>
          <w:sz w:val="16"/>
        </w:rPr>
        <w:t>rows="5"&gt;</w:t>
      </w:r>
    </w:p>
    <w:p>
      <w:pPr>
        <w:spacing w:before="15"/>
        <w:ind w:left="1591" w:right="102" w:firstLine="0"/>
        <w:jc w:val="left"/>
        <w:rPr>
          <w:rFonts w:hint="default" w:ascii="Courier New" w:hAnsi="Courier New" w:eastAsia="Courier New" w:cs="Courier New"/>
          <w:sz w:val="16"/>
          <w:szCs w:val="16"/>
        </w:rPr>
      </w:pPr>
      <w:r>
        <w:rPr>
          <w:rFonts w:ascii="Courier New"/>
          <w:sz w:val="16"/>
        </w:rPr>
        <w:t>&lt;/textarea&gt;&lt;br/&gt;</w:t>
      </w:r>
    </w:p>
    <w:p>
      <w:pPr>
        <w:spacing w:before="15"/>
        <w:ind w:left="1399" w:right="102" w:firstLine="0"/>
        <w:jc w:val="left"/>
        <w:rPr>
          <w:rFonts w:hint="default" w:ascii="Courier New" w:hAnsi="Courier New" w:eastAsia="Courier New" w:cs="Courier New"/>
          <w:sz w:val="16"/>
          <w:szCs w:val="16"/>
        </w:rPr>
      </w:pPr>
      <w:r>
        <w:rPr>
          <w:rFonts w:ascii="Courier New"/>
          <w:sz w:val="16"/>
        </w:rPr>
        <w:t>&lt;input</w:t>
      </w:r>
      <w:r>
        <w:rPr>
          <w:rFonts w:ascii="Courier New"/>
          <w:spacing w:val="-8"/>
          <w:sz w:val="16"/>
        </w:rPr>
        <w:t xml:space="preserve"> </w:t>
      </w:r>
      <w:r>
        <w:rPr>
          <w:rFonts w:ascii="Courier New"/>
          <w:sz w:val="16"/>
        </w:rPr>
        <w:t>type="submit"&gt;&lt;/input&gt;</w:t>
      </w:r>
    </w:p>
    <w:p>
      <w:pPr>
        <w:spacing w:before="16"/>
        <w:ind w:left="1207" w:right="102" w:firstLine="0"/>
        <w:jc w:val="left"/>
        <w:rPr>
          <w:rFonts w:hint="default" w:ascii="Courier New" w:hAnsi="Courier New" w:eastAsia="Courier New" w:cs="Courier New"/>
          <w:sz w:val="16"/>
          <w:szCs w:val="16"/>
        </w:rPr>
      </w:pPr>
      <w:r>
        <w:rPr>
          <w:rFonts w:ascii="Courier New"/>
          <w:sz w:val="16"/>
        </w:rPr>
        <w:t>&lt;/form&gt;</w:t>
      </w:r>
    </w:p>
    <w:p>
      <w:pPr>
        <w:spacing w:before="8" w:line="240" w:lineRule="auto"/>
        <w:ind w:right="0"/>
        <w:rPr>
          <w:rFonts w:hint="default" w:ascii="Courier New" w:hAnsi="Courier New" w:eastAsia="Courier New" w:cs="Courier New"/>
          <w:sz w:val="13"/>
          <w:szCs w:val="13"/>
        </w:rPr>
      </w:pPr>
    </w:p>
    <w:p>
      <w:pPr>
        <w:spacing w:before="0"/>
        <w:ind w:left="228" w:right="5903" w:firstLine="0"/>
        <w:jc w:val="center"/>
        <w:rPr>
          <w:rFonts w:hint="default" w:ascii="Courier New" w:hAnsi="Courier New" w:eastAsia="Courier New" w:cs="Courier New"/>
          <w:sz w:val="16"/>
          <w:szCs w:val="16"/>
        </w:rPr>
      </w:pPr>
      <w:r>
        <w:rPr>
          <w:rFonts w:ascii="Courier New"/>
          <w:sz w:val="16"/>
        </w:rPr>
        <w:t>&lt;/body&gt;</w:t>
      </w:r>
    </w:p>
    <w:p>
      <w:pPr>
        <w:spacing w:before="16"/>
        <w:ind w:left="823" w:right="0" w:firstLine="0"/>
        <w:jc w:val="both"/>
        <w:rPr>
          <w:rFonts w:hint="default" w:ascii="Courier New" w:hAnsi="Courier New" w:eastAsia="Courier New" w:cs="Courier New"/>
          <w:sz w:val="16"/>
          <w:szCs w:val="16"/>
        </w:rPr>
      </w:pPr>
      <w:r>
        <w:rPr>
          <w:rFonts w:ascii="Courier New"/>
          <w:sz w:val="16"/>
        </w:rPr>
        <w:t>&lt;/html&gt;</w:t>
      </w:r>
    </w:p>
    <w:p>
      <w:pPr>
        <w:spacing w:before="10" w:line="240" w:lineRule="auto"/>
        <w:ind w:right="0"/>
        <w:rPr>
          <w:rFonts w:hint="default" w:ascii="Courier New" w:hAnsi="Courier New" w:eastAsia="Courier New" w:cs="Courier New"/>
          <w:sz w:val="14"/>
          <w:szCs w:val="14"/>
        </w:rPr>
      </w:pPr>
    </w:p>
    <w:p>
      <w:pPr>
        <w:pStyle w:val="11"/>
        <w:spacing w:line="268" w:lineRule="auto"/>
        <w:ind w:right="114"/>
        <w:jc w:val="both"/>
      </w:pPr>
      <w:r>
        <w:rPr>
          <w:w w:val="110"/>
        </w:rPr>
        <w:t>This</w:t>
      </w:r>
      <w:r>
        <w:rPr>
          <w:spacing w:val="-15"/>
          <w:w w:val="110"/>
        </w:rPr>
        <w:t xml:space="preserve"> </w:t>
      </w:r>
      <w:r>
        <w:rPr>
          <w:w w:val="110"/>
        </w:rPr>
        <w:t>template</w:t>
      </w:r>
      <w:r>
        <w:rPr>
          <w:spacing w:val="-15"/>
          <w:w w:val="110"/>
        </w:rPr>
        <w:t xml:space="preserve"> </w:t>
      </w:r>
      <w:r>
        <w:rPr>
          <w:w w:val="110"/>
        </w:rPr>
        <w:t>defines</w:t>
      </w:r>
      <w:r>
        <w:rPr>
          <w:spacing w:val="-15"/>
          <w:w w:val="110"/>
        </w:rPr>
        <w:t xml:space="preserve"> </w:t>
      </w:r>
      <w:r>
        <w:rPr>
          <w:w w:val="110"/>
        </w:rPr>
        <w:t>an</w:t>
      </w:r>
      <w:r>
        <w:rPr>
          <w:spacing w:val="-15"/>
          <w:w w:val="110"/>
        </w:rPr>
        <w:t xml:space="preserve"> </w:t>
      </w:r>
      <w:r>
        <w:rPr>
          <w:w w:val="110"/>
          <w:sz w:val="18"/>
          <w:szCs w:val="18"/>
        </w:rPr>
        <w:t>HTML</w:t>
      </w:r>
      <w:r>
        <w:rPr>
          <w:spacing w:val="-10"/>
          <w:w w:val="110"/>
          <w:sz w:val="18"/>
          <w:szCs w:val="18"/>
        </w:rPr>
        <w:t xml:space="preserve"> </w:t>
      </w:r>
      <w:r>
        <w:rPr>
          <w:w w:val="110"/>
        </w:rPr>
        <w:t>page</w:t>
      </w:r>
      <w:r>
        <w:rPr>
          <w:spacing w:val="-15"/>
          <w:w w:val="110"/>
        </w:rPr>
        <w:t xml:space="preserve"> </w:t>
      </w:r>
      <w:r>
        <w:rPr>
          <w:w w:val="110"/>
        </w:rPr>
        <w:t>that</w:t>
      </w:r>
      <w:r>
        <w:rPr>
          <w:spacing w:val="-15"/>
          <w:w w:val="110"/>
        </w:rPr>
        <w:t xml:space="preserve"> </w:t>
      </w:r>
      <w:r>
        <w:rPr>
          <w:w w:val="110"/>
        </w:rPr>
        <w:t>is</w:t>
      </w:r>
      <w:r>
        <w:rPr>
          <w:spacing w:val="-15"/>
          <w:w w:val="110"/>
        </w:rPr>
        <w:t xml:space="preserve"> </w:t>
      </w:r>
      <w:r>
        <w:rPr>
          <w:w w:val="110"/>
        </w:rPr>
        <w:t>conceptually</w:t>
      </w:r>
      <w:r>
        <w:rPr>
          <w:spacing w:val="-15"/>
          <w:w w:val="110"/>
        </w:rPr>
        <w:t xml:space="preserve"> </w:t>
      </w:r>
      <w:r>
        <w:rPr>
          <w:w w:val="110"/>
        </w:rPr>
        <w:t>divided</w:t>
      </w:r>
      <w:r>
        <w:rPr>
          <w:spacing w:val="-15"/>
          <w:w w:val="110"/>
        </w:rPr>
        <w:t xml:space="preserve"> </w:t>
      </w:r>
      <w:r>
        <w:rPr>
          <w:w w:val="110"/>
        </w:rPr>
        <w:t>into</w:t>
      </w:r>
      <w:r>
        <w:rPr>
          <w:spacing w:val="-15"/>
          <w:w w:val="110"/>
        </w:rPr>
        <w:t xml:space="preserve"> </w:t>
      </w:r>
      <w:r>
        <w:rPr>
          <w:w w:val="110"/>
        </w:rPr>
        <w:t>two</w:t>
      </w:r>
      <w:r>
        <w:rPr>
          <w:spacing w:val="-15"/>
          <w:w w:val="110"/>
        </w:rPr>
        <w:t xml:space="preserve"> </w:t>
      </w:r>
      <w:r>
        <w:rPr>
          <w:w w:val="110"/>
        </w:rPr>
        <w:t>parts.</w:t>
      </w:r>
      <w:r>
        <w:rPr>
          <w:spacing w:val="-15"/>
          <w:w w:val="110"/>
        </w:rPr>
        <w:t xml:space="preserve"> </w:t>
      </w:r>
      <w:r>
        <w:rPr>
          <w:w w:val="110"/>
        </w:rPr>
        <w:t>At</w:t>
      </w:r>
      <w:r>
        <w:rPr>
          <w:spacing w:val="-15"/>
          <w:w w:val="110"/>
        </w:rPr>
        <w:t xml:space="preserve"> </w:t>
      </w:r>
      <w:r>
        <w:rPr>
          <w:w w:val="110"/>
        </w:rPr>
        <w:t>the top</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page</w:t>
      </w:r>
      <w:r>
        <w:rPr>
          <w:spacing w:val="-7"/>
          <w:w w:val="110"/>
        </w:rPr>
        <w:t xml:space="preserve"> </w:t>
      </w:r>
      <w:r>
        <w:rPr>
          <w:w w:val="110"/>
        </w:rPr>
        <w:t>is</w:t>
      </w:r>
      <w:r>
        <w:rPr>
          <w:spacing w:val="-7"/>
          <w:w w:val="110"/>
        </w:rPr>
        <w:t xml:space="preserve"> </w:t>
      </w:r>
      <w:r>
        <w:rPr>
          <w:w w:val="110"/>
        </w:rPr>
        <w:t>a</w:t>
      </w:r>
      <w:r>
        <w:rPr>
          <w:spacing w:val="-7"/>
          <w:w w:val="110"/>
        </w:rPr>
        <w:t xml:space="preserve"> </w:t>
      </w:r>
      <w:r>
        <w:rPr>
          <w:w w:val="110"/>
        </w:rPr>
        <w:t>list</w:t>
      </w:r>
      <w:r>
        <w:rPr>
          <w:spacing w:val="-7"/>
          <w:w w:val="110"/>
        </w:rPr>
        <w:t xml:space="preserve"> </w:t>
      </w:r>
      <w:r>
        <w:rPr>
          <w:w w:val="110"/>
        </w:rPr>
        <w:t>of</w:t>
      </w:r>
      <w:r>
        <w:rPr>
          <w:spacing w:val="-7"/>
          <w:w w:val="110"/>
        </w:rPr>
        <w:t xml:space="preserve"> </w:t>
      </w:r>
      <w:r>
        <w:rPr>
          <w:w w:val="110"/>
        </w:rPr>
        <w:t>books</w:t>
      </w:r>
      <w:r>
        <w:rPr>
          <w:spacing w:val="-7"/>
          <w:w w:val="110"/>
        </w:rPr>
        <w:t xml:space="preserve"> </w:t>
      </w:r>
      <w:r>
        <w:rPr>
          <w:w w:val="110"/>
        </w:rPr>
        <w:t>that</w:t>
      </w:r>
      <w:r>
        <w:rPr>
          <w:spacing w:val="-7"/>
          <w:w w:val="110"/>
        </w:rPr>
        <w:t xml:space="preserve"> </w:t>
      </w:r>
      <w:r>
        <w:rPr>
          <w:w w:val="110"/>
        </w:rPr>
        <w:t>are</w:t>
      </w:r>
      <w:r>
        <w:rPr>
          <w:spacing w:val="-7"/>
          <w:w w:val="110"/>
        </w:rPr>
        <w:t xml:space="preserve"> </w:t>
      </w:r>
      <w:r>
        <w:rPr>
          <w:w w:val="110"/>
        </w:rPr>
        <w:t>in</w:t>
      </w:r>
      <w:r>
        <w:rPr>
          <w:spacing w:val="-5"/>
          <w:w w:val="110"/>
        </w:rPr>
        <w:t xml:space="preserve"> </w:t>
      </w:r>
      <w:r>
        <w:rPr>
          <w:w w:val="110"/>
        </w:rPr>
        <w:t>the</w:t>
      </w:r>
      <w:r>
        <w:rPr>
          <w:spacing w:val="-7"/>
          <w:w w:val="110"/>
        </w:rPr>
        <w:t xml:space="preserve"> </w:t>
      </w:r>
      <w:r>
        <w:rPr>
          <w:w w:val="110"/>
        </w:rPr>
        <w:t>reader’s</w:t>
      </w:r>
      <w:r>
        <w:rPr>
          <w:spacing w:val="-7"/>
          <w:w w:val="110"/>
        </w:rPr>
        <w:t xml:space="preserve"> </w:t>
      </w:r>
      <w:r>
        <w:rPr>
          <w:w w:val="110"/>
        </w:rPr>
        <w:t>reading</w:t>
      </w:r>
      <w:r>
        <w:rPr>
          <w:spacing w:val="-7"/>
          <w:w w:val="110"/>
        </w:rPr>
        <w:t xml:space="preserve"> </w:t>
      </w:r>
      <w:r>
        <w:rPr>
          <w:w w:val="110"/>
        </w:rPr>
        <w:t>list.</w:t>
      </w:r>
      <w:r>
        <w:rPr>
          <w:spacing w:val="-7"/>
          <w:w w:val="110"/>
        </w:rPr>
        <w:t xml:space="preserve"> </w:t>
      </w:r>
      <w:r>
        <w:rPr>
          <w:w w:val="110"/>
        </w:rPr>
        <w:t>At</w:t>
      </w:r>
      <w:r>
        <w:rPr>
          <w:spacing w:val="-7"/>
          <w:w w:val="110"/>
        </w:rPr>
        <w:t xml:space="preserve"> </w:t>
      </w:r>
      <w:r>
        <w:rPr>
          <w:w w:val="110"/>
        </w:rPr>
        <w:t>the</w:t>
      </w:r>
      <w:r>
        <w:rPr>
          <w:spacing w:val="-7"/>
          <w:w w:val="110"/>
        </w:rPr>
        <w:t xml:space="preserve"> </w:t>
      </w:r>
      <w:r>
        <w:rPr>
          <w:w w:val="110"/>
        </w:rPr>
        <w:t>bottom</w:t>
      </w:r>
      <w:r>
        <w:rPr>
          <w:spacing w:val="-7"/>
          <w:w w:val="110"/>
        </w:rPr>
        <w:t xml:space="preserve"> </w:t>
      </w:r>
      <w:r>
        <w:rPr>
          <w:w w:val="110"/>
        </w:rPr>
        <w:t>is</w:t>
      </w:r>
      <w:r>
        <w:rPr>
          <w:spacing w:val="-7"/>
          <w:w w:val="110"/>
        </w:rPr>
        <w:t xml:space="preserve"> </w:t>
      </w:r>
      <w:r>
        <w:rPr>
          <w:w w:val="110"/>
        </w:rPr>
        <w:t>a form the reader can use to add a new book to the reading</w:t>
      </w:r>
      <w:r>
        <w:rPr>
          <w:spacing w:val="-6"/>
          <w:w w:val="110"/>
        </w:rPr>
        <w:t xml:space="preserve"> </w:t>
      </w:r>
      <w:r>
        <w:rPr>
          <w:w w:val="110"/>
        </w:rPr>
        <w:t>list.</w:t>
      </w:r>
    </w:p>
    <w:p>
      <w:pPr>
        <w:pStyle w:val="11"/>
        <w:spacing w:before="1" w:line="268" w:lineRule="auto"/>
        <w:ind w:right="102" w:firstLine="328"/>
        <w:jc w:val="left"/>
      </w:pPr>
      <w:r>
        <w:rPr>
          <w:w w:val="110"/>
        </w:rPr>
        <w:t>For aesthetic purposes, the Thymeleaf template references a stylesheet named style.css. That file should be created in src/main/resources/static and look like</w:t>
      </w:r>
      <w:r>
        <w:rPr>
          <w:spacing w:val="9"/>
          <w:w w:val="110"/>
        </w:rPr>
        <w:t xml:space="preserve"> </w:t>
      </w:r>
      <w:r>
        <w:rPr>
          <w:w w:val="110"/>
        </w:rPr>
        <w:t>this:</w:t>
      </w:r>
    </w:p>
    <w:p>
      <w:pPr>
        <w:spacing w:before="167"/>
        <w:ind w:left="823" w:right="0" w:firstLine="0"/>
        <w:jc w:val="both"/>
        <w:rPr>
          <w:rFonts w:hint="default" w:ascii="Courier New" w:hAnsi="Courier New" w:eastAsia="Courier New" w:cs="Courier New"/>
          <w:sz w:val="16"/>
          <w:szCs w:val="16"/>
        </w:rPr>
      </w:pPr>
      <w:r>
        <w:rPr>
          <w:rFonts w:ascii="Courier New"/>
          <w:sz w:val="16"/>
        </w:rPr>
        <w:t>body</w:t>
      </w:r>
      <w:r>
        <w:rPr>
          <w:rFonts w:ascii="Courier New"/>
          <w:spacing w:val="-3"/>
          <w:sz w:val="16"/>
        </w:rPr>
        <w:t xml:space="preserve"> </w:t>
      </w:r>
      <w:r>
        <w:rPr>
          <w:rFonts w:ascii="Courier New"/>
          <w:sz w:val="16"/>
        </w:rPr>
        <w:t>{</w:t>
      </w:r>
    </w:p>
    <w:p>
      <w:pPr>
        <w:spacing w:before="16"/>
        <w:ind w:left="1207" w:right="102" w:firstLine="0"/>
        <w:jc w:val="left"/>
        <w:rPr>
          <w:rFonts w:hint="default" w:ascii="Courier New" w:hAnsi="Courier New" w:eastAsia="Courier New" w:cs="Courier New"/>
          <w:sz w:val="16"/>
          <w:szCs w:val="16"/>
        </w:rPr>
      </w:pPr>
      <w:r>
        <w:rPr>
          <w:rFonts w:ascii="Courier New"/>
          <w:sz w:val="16"/>
        </w:rPr>
        <w:t>background-color:</w:t>
      </w:r>
      <w:r>
        <w:rPr>
          <w:rFonts w:ascii="Courier New"/>
          <w:spacing w:val="-7"/>
          <w:sz w:val="16"/>
        </w:rPr>
        <w:t xml:space="preserve"> </w:t>
      </w:r>
      <w:r>
        <w:rPr>
          <w:rFonts w:ascii="Courier New"/>
          <w:sz w:val="16"/>
        </w:rPr>
        <w:t>#cccccc;</w:t>
      </w:r>
    </w:p>
    <w:p>
      <w:pPr>
        <w:spacing w:before="15"/>
        <w:ind w:left="1207" w:right="102" w:firstLine="0"/>
        <w:jc w:val="left"/>
        <w:rPr>
          <w:rFonts w:hint="default" w:ascii="Courier New" w:hAnsi="Courier New" w:eastAsia="Courier New" w:cs="Courier New"/>
          <w:sz w:val="16"/>
          <w:szCs w:val="16"/>
        </w:rPr>
      </w:pPr>
      <w:r>
        <w:rPr>
          <w:rFonts w:ascii="Courier New"/>
          <w:sz w:val="16"/>
        </w:rPr>
        <w:t>font-family:</w:t>
      </w:r>
      <w:r>
        <w:rPr>
          <w:rFonts w:ascii="Courier New"/>
          <w:spacing w:val="-11"/>
          <w:sz w:val="16"/>
        </w:rPr>
        <w:t xml:space="preserve"> </w:t>
      </w:r>
      <w:r>
        <w:rPr>
          <w:rFonts w:ascii="Courier New"/>
          <w:sz w:val="16"/>
        </w:rPr>
        <w:t>arial,helvetica,sans-serif;</w:t>
      </w:r>
    </w:p>
    <w:p>
      <w:pPr>
        <w:spacing w:before="15"/>
        <w:ind w:left="823" w:right="102" w:firstLine="0"/>
        <w:jc w:val="left"/>
        <w:rPr>
          <w:rFonts w:hint="default" w:ascii="Courier New" w:hAnsi="Courier New" w:eastAsia="Courier New" w:cs="Courier New"/>
          <w:sz w:val="16"/>
          <w:szCs w:val="16"/>
        </w:rPr>
      </w:pPr>
      <w:r>
        <w:rPr>
          <w:rFonts w:ascii="Courier New"/>
          <w:sz w:val="16"/>
        </w:rPr>
        <w:t>}</w:t>
      </w:r>
    </w:p>
    <w:p>
      <w:pPr>
        <w:spacing w:before="136" w:line="261" w:lineRule="auto"/>
        <w:ind w:left="1207" w:right="5636" w:hanging="384"/>
        <w:jc w:val="left"/>
        <w:rPr>
          <w:rFonts w:hint="default" w:ascii="Courier New" w:hAnsi="Courier New" w:eastAsia="Courier New" w:cs="Courier New"/>
          <w:sz w:val="16"/>
          <w:szCs w:val="16"/>
        </w:rPr>
      </w:pPr>
      <w:r>
        <w:rPr>
          <w:rFonts w:ascii="Courier New"/>
          <w:sz w:val="16"/>
        </w:rPr>
        <w:t>.bookHeadline { font-size:</w:t>
      </w:r>
      <w:r>
        <w:rPr>
          <w:rFonts w:ascii="Courier New"/>
          <w:spacing w:val="-4"/>
          <w:sz w:val="16"/>
        </w:rPr>
        <w:t xml:space="preserve"> </w:t>
      </w:r>
      <w:r>
        <w:rPr>
          <w:rFonts w:ascii="Courier New"/>
          <w:sz w:val="16"/>
        </w:rPr>
        <w:t>12pt;</w:t>
      </w:r>
    </w:p>
    <w:p>
      <w:pPr>
        <w:spacing w:before="0" w:line="180" w:lineRule="exact"/>
        <w:ind w:left="1207" w:right="102" w:firstLine="0"/>
        <w:jc w:val="left"/>
        <w:rPr>
          <w:rFonts w:hint="default" w:ascii="Courier New" w:hAnsi="Courier New" w:eastAsia="Courier New" w:cs="Courier New"/>
          <w:sz w:val="16"/>
          <w:szCs w:val="16"/>
        </w:rPr>
      </w:pPr>
      <w:r>
        <w:rPr>
          <w:rFonts w:ascii="Courier New"/>
          <w:sz w:val="16"/>
        </w:rPr>
        <w:t>font-weight:</w:t>
      </w:r>
      <w:r>
        <w:rPr>
          <w:rFonts w:ascii="Courier New"/>
          <w:spacing w:val="-6"/>
          <w:sz w:val="16"/>
        </w:rPr>
        <w:t xml:space="preserve"> </w:t>
      </w:r>
      <w:r>
        <w:rPr>
          <w:rFonts w:ascii="Courier New"/>
          <w:sz w:val="16"/>
        </w:rPr>
        <w:t>bold;</w:t>
      </w:r>
    </w:p>
    <w:p>
      <w:pPr>
        <w:spacing w:before="16"/>
        <w:ind w:left="823" w:right="102" w:firstLine="0"/>
        <w:jc w:val="left"/>
        <w:rPr>
          <w:rFonts w:hint="default" w:ascii="Courier New" w:hAnsi="Courier New" w:eastAsia="Courier New" w:cs="Courier New"/>
          <w:sz w:val="16"/>
          <w:szCs w:val="16"/>
        </w:rPr>
      </w:pPr>
      <w:r>
        <w:rPr>
          <w:rFonts w:ascii="Courier New"/>
          <w:sz w:val="16"/>
        </w:rPr>
        <w:t>}</w:t>
      </w:r>
    </w:p>
    <w:p>
      <w:pPr>
        <w:spacing w:before="135" w:line="261" w:lineRule="auto"/>
        <w:ind w:left="1207" w:right="5636" w:hanging="384"/>
        <w:jc w:val="left"/>
        <w:rPr>
          <w:rFonts w:hint="default" w:ascii="Courier New" w:hAnsi="Courier New" w:eastAsia="Courier New" w:cs="Courier New"/>
          <w:sz w:val="16"/>
          <w:szCs w:val="16"/>
        </w:rPr>
      </w:pPr>
      <w:r>
        <w:rPr>
          <w:rFonts w:ascii="Courier New"/>
          <w:sz w:val="16"/>
        </w:rPr>
        <w:t>.bookDescription { font-size:</w:t>
      </w:r>
      <w:r>
        <w:rPr>
          <w:rFonts w:ascii="Courier New"/>
          <w:spacing w:val="-4"/>
          <w:sz w:val="16"/>
        </w:rPr>
        <w:t xml:space="preserve"> </w:t>
      </w:r>
      <w:r>
        <w:rPr>
          <w:rFonts w:ascii="Courier New"/>
          <w:sz w:val="16"/>
        </w:rPr>
        <w:t>10pt;</w:t>
      </w:r>
    </w:p>
    <w:p>
      <w:pPr>
        <w:spacing w:before="0"/>
        <w:ind w:left="823" w:right="102" w:firstLine="0"/>
        <w:jc w:val="left"/>
        <w:rPr>
          <w:rFonts w:hint="default" w:ascii="Courier New" w:hAnsi="Courier New" w:eastAsia="Courier New" w:cs="Courier New"/>
          <w:sz w:val="16"/>
          <w:szCs w:val="16"/>
        </w:rPr>
      </w:pPr>
      <w:r>
        <w:rPr>
          <w:rFonts w:ascii="Courier New"/>
          <w:sz w:val="16"/>
        </w:rPr>
        <w:t>}</w:t>
      </w:r>
    </w:p>
    <w:p>
      <w:pPr>
        <w:spacing w:before="135"/>
        <w:ind w:left="823" w:right="102" w:firstLine="0"/>
        <w:jc w:val="left"/>
        <w:rPr>
          <w:rFonts w:hint="default" w:ascii="Courier New" w:hAnsi="Courier New" w:eastAsia="Courier New" w:cs="Courier New"/>
          <w:sz w:val="16"/>
          <w:szCs w:val="16"/>
        </w:rPr>
      </w:pPr>
      <w:r>
        <w:rPr>
          <w:rFonts w:ascii="Courier New"/>
          <w:sz w:val="16"/>
        </w:rPr>
        <w:t>label</w:t>
      </w:r>
      <w:r>
        <w:rPr>
          <w:rFonts w:ascii="Courier New"/>
          <w:spacing w:val="-3"/>
          <w:sz w:val="16"/>
        </w:rPr>
        <w:t xml:space="preserve"> </w:t>
      </w:r>
      <w:r>
        <w:rPr>
          <w:rFonts w:ascii="Courier New"/>
          <w:sz w:val="16"/>
        </w:rPr>
        <w:t>{</w:t>
      </w:r>
    </w:p>
    <w:p>
      <w:pPr>
        <w:spacing w:before="15"/>
        <w:ind w:left="1207" w:right="102" w:firstLine="0"/>
        <w:jc w:val="left"/>
        <w:rPr>
          <w:rFonts w:hint="default" w:ascii="Courier New" w:hAnsi="Courier New" w:eastAsia="Courier New" w:cs="Courier New"/>
          <w:sz w:val="16"/>
          <w:szCs w:val="16"/>
        </w:rPr>
      </w:pPr>
      <w:r>
        <w:rPr>
          <w:rFonts w:ascii="Courier New"/>
          <w:sz w:val="16"/>
        </w:rPr>
        <w:t>font-weight:</w:t>
      </w:r>
      <w:r>
        <w:rPr>
          <w:rFonts w:ascii="Courier New"/>
          <w:spacing w:val="-6"/>
          <w:sz w:val="16"/>
        </w:rPr>
        <w:t xml:space="preserve"> </w:t>
      </w:r>
      <w:r>
        <w:rPr>
          <w:rFonts w:ascii="Courier New"/>
          <w:sz w:val="16"/>
        </w:rPr>
        <w:t>bold;</w:t>
      </w:r>
    </w:p>
    <w:p>
      <w:pPr>
        <w:spacing w:before="16"/>
        <w:ind w:left="823"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261"/>
        </w:tabs>
        <w:spacing w:before="56"/>
        <w:ind w:left="3185" w:right="0" w:firstLine="0"/>
        <w:jc w:val="left"/>
        <w:rPr>
          <w:rFonts w:hint="default" w:ascii="Times New Roman" w:hAnsi="Times New Roman" w:eastAsia="Times New Roman" w:cs="Times New Roman"/>
          <w:sz w:val="18"/>
          <w:szCs w:val="18"/>
        </w:rPr>
      </w:pPr>
      <w:r>
        <w:pict>
          <v:shape id="_x0000_s1258" o:spid="_x0000_s1258" o:spt="202" type="#_x0000_t202" style="position:absolute;left:0pt;margin-left:132.75pt;margin-top:647.85pt;height:18.15pt;width:265.5pt;mso-position-horizontal-relative:page;mso-position-vertical-relative:page;z-index:-40448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r>
      <w:r>
        <w:rPr>
          <w:rFonts w:ascii="Times New Roman"/>
          <w:b/>
          <w:sz w:val="18"/>
        </w:rPr>
        <w:t>43</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3"/>
        <w:jc w:val="both"/>
      </w:pPr>
      <w:r>
        <w:rPr>
          <w:w w:val="110"/>
        </w:rPr>
        <w:t>This</w:t>
      </w:r>
      <w:r>
        <w:rPr>
          <w:spacing w:val="-5"/>
          <w:w w:val="110"/>
        </w:rPr>
        <w:t xml:space="preserve"> </w:t>
      </w:r>
      <w:r>
        <w:rPr>
          <w:w w:val="110"/>
        </w:rPr>
        <w:t>stylesheet</w:t>
      </w:r>
      <w:r>
        <w:rPr>
          <w:spacing w:val="-5"/>
          <w:w w:val="110"/>
        </w:rPr>
        <w:t xml:space="preserve"> </w:t>
      </w:r>
      <w:r>
        <w:rPr>
          <w:w w:val="110"/>
        </w:rPr>
        <w:t>is</w:t>
      </w:r>
      <w:r>
        <w:rPr>
          <w:spacing w:val="-5"/>
          <w:w w:val="110"/>
        </w:rPr>
        <w:t xml:space="preserve"> </w:t>
      </w:r>
      <w:r>
        <w:rPr>
          <w:w w:val="110"/>
        </w:rPr>
        <w:t>simple</w:t>
      </w:r>
      <w:r>
        <w:rPr>
          <w:spacing w:val="-5"/>
          <w:w w:val="110"/>
        </w:rPr>
        <w:t xml:space="preserve"> </w:t>
      </w:r>
      <w:r>
        <w:rPr>
          <w:w w:val="110"/>
        </w:rPr>
        <w:t>and</w:t>
      </w:r>
      <w:r>
        <w:rPr>
          <w:spacing w:val="-5"/>
          <w:w w:val="110"/>
        </w:rPr>
        <w:t xml:space="preserve"> </w:t>
      </w:r>
      <w:r>
        <w:rPr>
          <w:w w:val="110"/>
        </w:rPr>
        <w:t>doesn’t</w:t>
      </w:r>
      <w:r>
        <w:rPr>
          <w:spacing w:val="-5"/>
          <w:w w:val="110"/>
        </w:rPr>
        <w:t xml:space="preserve"> </w:t>
      </w:r>
      <w:r>
        <w:rPr>
          <w:w w:val="110"/>
        </w:rPr>
        <w:t>go</w:t>
      </w:r>
      <w:r>
        <w:rPr>
          <w:spacing w:val="-5"/>
          <w:w w:val="110"/>
        </w:rPr>
        <w:t xml:space="preserve"> </w:t>
      </w:r>
      <w:r>
        <w:rPr>
          <w:w w:val="110"/>
        </w:rPr>
        <w:t>overboard</w:t>
      </w:r>
      <w:r>
        <w:rPr>
          <w:spacing w:val="-5"/>
          <w:w w:val="110"/>
        </w:rPr>
        <w:t xml:space="preserve"> </w:t>
      </w:r>
      <w:r>
        <w:rPr>
          <w:w w:val="110"/>
        </w:rPr>
        <w:t>to</w:t>
      </w:r>
      <w:r>
        <w:rPr>
          <w:spacing w:val="-5"/>
          <w:w w:val="110"/>
        </w:rPr>
        <w:t xml:space="preserve"> </w:t>
      </w:r>
      <w:r>
        <w:rPr>
          <w:w w:val="110"/>
        </w:rPr>
        <w:t>make</w:t>
      </w:r>
      <w:r>
        <w:rPr>
          <w:spacing w:val="-5"/>
          <w:w w:val="110"/>
        </w:rPr>
        <w:t xml:space="preserve"> </w:t>
      </w:r>
      <w:r>
        <w:rPr>
          <w:w w:val="110"/>
        </w:rPr>
        <w:t>the</w:t>
      </w:r>
      <w:r>
        <w:rPr>
          <w:spacing w:val="-5"/>
          <w:w w:val="110"/>
        </w:rPr>
        <w:t xml:space="preserve"> </w:t>
      </w:r>
      <w:r>
        <w:rPr>
          <w:w w:val="110"/>
        </w:rPr>
        <w:t>application</w:t>
      </w:r>
      <w:r>
        <w:rPr>
          <w:spacing w:val="-5"/>
          <w:w w:val="110"/>
        </w:rPr>
        <w:t xml:space="preserve"> </w:t>
      </w:r>
      <w:r>
        <w:rPr>
          <w:w w:val="110"/>
        </w:rPr>
        <w:t>look</w:t>
      </w:r>
      <w:r>
        <w:rPr>
          <w:spacing w:val="-5"/>
          <w:w w:val="110"/>
        </w:rPr>
        <w:t xml:space="preserve"> </w:t>
      </w:r>
      <w:r>
        <w:rPr>
          <w:w w:val="110"/>
        </w:rPr>
        <w:t>nice. But it serves our purposes and, as you’ll soon see, serves to demonstrate a piece of Spring</w:t>
      </w:r>
      <w:r>
        <w:rPr>
          <w:spacing w:val="-37"/>
          <w:w w:val="110"/>
        </w:rPr>
        <w:t xml:space="preserve"> </w:t>
      </w:r>
      <w:r>
        <w:rPr>
          <w:w w:val="110"/>
        </w:rPr>
        <w:t>Boot’s</w:t>
      </w:r>
      <w:r>
        <w:rPr>
          <w:spacing w:val="-37"/>
          <w:w w:val="110"/>
        </w:rPr>
        <w:t xml:space="preserve"> </w:t>
      </w:r>
      <w:r>
        <w:rPr>
          <w:w w:val="110"/>
        </w:rPr>
        <w:t>auto-configuration.</w:t>
      </w:r>
    </w:p>
    <w:p>
      <w:pPr>
        <w:pStyle w:val="11"/>
        <w:spacing w:before="1" w:line="271" w:lineRule="auto"/>
        <w:ind w:right="111" w:firstLine="320"/>
        <w:jc w:val="both"/>
      </w:pPr>
      <w:r>
        <w:rPr>
          <w:w w:val="110"/>
        </w:rPr>
        <w:t xml:space="preserve">Believe it or not, that’s a complete application. Every single line has been pre- sented to you in this </w:t>
      </w:r>
      <w:r>
        <w:rPr>
          <w:spacing w:val="-3"/>
          <w:w w:val="110"/>
        </w:rPr>
        <w:t xml:space="preserve">chapter. </w:t>
      </w:r>
      <w:r>
        <w:rPr>
          <w:spacing w:val="-5"/>
          <w:w w:val="110"/>
        </w:rPr>
        <w:t xml:space="preserve">Take </w:t>
      </w:r>
      <w:r>
        <w:rPr>
          <w:w w:val="110"/>
        </w:rPr>
        <w:t>a moment, flip back through the previous pages, and</w:t>
      </w:r>
      <w:r>
        <w:rPr>
          <w:spacing w:val="-8"/>
          <w:w w:val="110"/>
        </w:rPr>
        <w:t xml:space="preserve"> </w:t>
      </w:r>
      <w:r>
        <w:rPr>
          <w:w w:val="110"/>
        </w:rPr>
        <w:t>see</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find</w:t>
      </w:r>
      <w:r>
        <w:rPr>
          <w:spacing w:val="-8"/>
          <w:w w:val="110"/>
        </w:rPr>
        <w:t xml:space="preserve"> </w:t>
      </w:r>
      <w:r>
        <w:rPr>
          <w:w w:val="110"/>
        </w:rPr>
        <w:t>any</w:t>
      </w:r>
      <w:r>
        <w:rPr>
          <w:spacing w:val="-8"/>
          <w:w w:val="110"/>
        </w:rPr>
        <w:t xml:space="preserve"> </w:t>
      </w:r>
      <w:r>
        <w:rPr>
          <w:w w:val="110"/>
        </w:rPr>
        <w:t>configuration.</w:t>
      </w:r>
      <w:r>
        <w:rPr>
          <w:spacing w:val="-8"/>
          <w:w w:val="110"/>
        </w:rPr>
        <w:t xml:space="preserve"> </w:t>
      </w:r>
      <w:r>
        <w:rPr>
          <w:w w:val="110"/>
        </w:rPr>
        <w:t>In</w:t>
      </w:r>
      <w:r>
        <w:rPr>
          <w:spacing w:val="-9"/>
          <w:w w:val="110"/>
        </w:rPr>
        <w:t xml:space="preserve"> </w:t>
      </w:r>
      <w:r>
        <w:rPr>
          <w:w w:val="110"/>
        </w:rPr>
        <w:t>fact,</w:t>
      </w:r>
      <w:r>
        <w:rPr>
          <w:spacing w:val="-8"/>
          <w:w w:val="110"/>
        </w:rPr>
        <w:t xml:space="preserve"> </w:t>
      </w:r>
      <w:r>
        <w:rPr>
          <w:w w:val="110"/>
        </w:rPr>
        <w:t>aside</w:t>
      </w:r>
      <w:r>
        <w:rPr>
          <w:spacing w:val="-8"/>
          <w:w w:val="110"/>
        </w:rPr>
        <w:t xml:space="preserve"> </w:t>
      </w:r>
      <w:r>
        <w:rPr>
          <w:w w:val="110"/>
        </w:rPr>
        <w:t>from</w:t>
      </w:r>
      <w:r>
        <w:rPr>
          <w:spacing w:val="-8"/>
          <w:w w:val="110"/>
        </w:rPr>
        <w:t xml:space="preserve"> </w:t>
      </w:r>
      <w:r>
        <w:rPr>
          <w:w w:val="110"/>
        </w:rPr>
        <w:t>the</w:t>
      </w:r>
      <w:r>
        <w:rPr>
          <w:spacing w:val="-8"/>
          <w:w w:val="110"/>
        </w:rPr>
        <w:t xml:space="preserve"> </w:t>
      </w:r>
      <w:r>
        <w:rPr>
          <w:w w:val="110"/>
        </w:rPr>
        <w:t>three</w:t>
      </w:r>
      <w:r>
        <w:rPr>
          <w:spacing w:val="-8"/>
          <w:w w:val="110"/>
        </w:rPr>
        <w:t xml:space="preserve"> </w:t>
      </w:r>
      <w:r>
        <w:rPr>
          <w:w w:val="110"/>
        </w:rPr>
        <w:t>lines</w:t>
      </w:r>
      <w:r>
        <w:rPr>
          <w:spacing w:val="-8"/>
          <w:w w:val="110"/>
        </w:rPr>
        <w:t xml:space="preserve"> </w:t>
      </w:r>
      <w:r>
        <w:rPr>
          <w:w w:val="110"/>
        </w:rPr>
        <w:t>of</w:t>
      </w:r>
      <w:r>
        <w:rPr>
          <w:spacing w:val="-8"/>
          <w:w w:val="110"/>
        </w:rPr>
        <w:t xml:space="preserve"> </w:t>
      </w:r>
      <w:r>
        <w:rPr>
          <w:w w:val="110"/>
        </w:rPr>
        <w:t>config- uration</w:t>
      </w:r>
      <w:r>
        <w:rPr>
          <w:spacing w:val="-14"/>
          <w:w w:val="110"/>
        </w:rPr>
        <w:t xml:space="preserve"> </w:t>
      </w:r>
      <w:r>
        <w:rPr>
          <w:w w:val="110"/>
        </w:rPr>
        <w:t>in</w:t>
      </w:r>
      <w:r>
        <w:rPr>
          <w:spacing w:val="-14"/>
          <w:w w:val="110"/>
        </w:rPr>
        <w:t xml:space="preserve"> </w:t>
      </w:r>
      <w:r>
        <w:rPr>
          <w:w w:val="110"/>
        </w:rPr>
        <w:t>listing</w:t>
      </w:r>
      <w:r>
        <w:rPr>
          <w:spacing w:val="-14"/>
          <w:w w:val="110"/>
        </w:rPr>
        <w:t xml:space="preserve"> </w:t>
      </w:r>
      <w:r>
        <w:rPr>
          <w:w w:val="110"/>
        </w:rPr>
        <w:t>2.1</w:t>
      </w:r>
      <w:r>
        <w:rPr>
          <w:spacing w:val="-14"/>
          <w:w w:val="110"/>
        </w:rPr>
        <w:t xml:space="preserve"> </w:t>
      </w:r>
      <w:r>
        <w:rPr>
          <w:w w:val="110"/>
        </w:rPr>
        <w:t>(which</w:t>
      </w:r>
      <w:r>
        <w:rPr>
          <w:spacing w:val="-14"/>
          <w:w w:val="110"/>
        </w:rPr>
        <w:t xml:space="preserve"> </w:t>
      </w:r>
      <w:r>
        <w:rPr>
          <w:w w:val="110"/>
        </w:rPr>
        <w:t>essentially</w:t>
      </w:r>
      <w:r>
        <w:rPr>
          <w:spacing w:val="-14"/>
          <w:w w:val="110"/>
        </w:rPr>
        <w:t xml:space="preserve"> </w:t>
      </w:r>
      <w:r>
        <w:rPr>
          <w:w w:val="110"/>
        </w:rPr>
        <w:t>turn</w:t>
      </w:r>
      <w:r>
        <w:rPr>
          <w:spacing w:val="-14"/>
          <w:w w:val="110"/>
        </w:rPr>
        <w:t xml:space="preserve"> </w:t>
      </w:r>
      <w:r>
        <w:rPr>
          <w:w w:val="110"/>
        </w:rPr>
        <w:t>on</w:t>
      </w:r>
      <w:r>
        <w:rPr>
          <w:spacing w:val="-14"/>
          <w:w w:val="110"/>
        </w:rPr>
        <w:t xml:space="preserve"> </w:t>
      </w:r>
      <w:r>
        <w:rPr>
          <w:w w:val="110"/>
        </w:rPr>
        <w:t>auto-configuration),</w:t>
      </w:r>
      <w:r>
        <w:rPr>
          <w:spacing w:val="-14"/>
          <w:w w:val="110"/>
        </w:rPr>
        <w:t xml:space="preserve"> </w:t>
      </w:r>
      <w:r>
        <w:rPr>
          <w:w w:val="110"/>
        </w:rPr>
        <w:t>you</w:t>
      </w:r>
      <w:r>
        <w:rPr>
          <w:spacing w:val="-14"/>
          <w:w w:val="110"/>
        </w:rPr>
        <w:t xml:space="preserve"> </w:t>
      </w:r>
      <w:r>
        <w:rPr>
          <w:w w:val="110"/>
        </w:rPr>
        <w:t>didn’t</w:t>
      </w:r>
      <w:r>
        <w:rPr>
          <w:spacing w:val="-15"/>
          <w:w w:val="110"/>
        </w:rPr>
        <w:t xml:space="preserve"> </w:t>
      </w:r>
      <w:r>
        <w:rPr>
          <w:w w:val="110"/>
        </w:rPr>
        <w:t>have</w:t>
      </w:r>
      <w:r>
        <w:rPr>
          <w:spacing w:val="-14"/>
          <w:w w:val="110"/>
        </w:rPr>
        <w:t xml:space="preserve"> </w:t>
      </w:r>
      <w:r>
        <w:rPr>
          <w:w w:val="110"/>
        </w:rPr>
        <w:t>to write</w:t>
      </w:r>
      <w:r>
        <w:rPr>
          <w:spacing w:val="-19"/>
          <w:w w:val="110"/>
        </w:rPr>
        <w:t xml:space="preserve"> </w:t>
      </w:r>
      <w:r>
        <w:rPr>
          <w:w w:val="110"/>
        </w:rPr>
        <w:t>any</w:t>
      </w:r>
      <w:r>
        <w:rPr>
          <w:spacing w:val="-19"/>
          <w:w w:val="110"/>
        </w:rPr>
        <w:t xml:space="preserve"> </w:t>
      </w:r>
      <w:r>
        <w:rPr>
          <w:w w:val="110"/>
        </w:rPr>
        <w:t>Spring</w:t>
      </w:r>
      <w:r>
        <w:rPr>
          <w:spacing w:val="-19"/>
          <w:w w:val="110"/>
        </w:rPr>
        <w:t xml:space="preserve"> </w:t>
      </w:r>
      <w:r>
        <w:rPr>
          <w:w w:val="110"/>
        </w:rPr>
        <w:t>configuration.</w:t>
      </w:r>
    </w:p>
    <w:p>
      <w:pPr>
        <w:pStyle w:val="11"/>
        <w:spacing w:before="1" w:line="271" w:lineRule="auto"/>
        <w:ind w:right="114" w:firstLine="292"/>
        <w:jc w:val="both"/>
      </w:pPr>
      <w:r>
        <w:rPr>
          <w:w w:val="110"/>
        </w:rPr>
        <w:t>Despite</w:t>
      </w:r>
      <w:r>
        <w:rPr>
          <w:spacing w:val="-9"/>
          <w:w w:val="110"/>
        </w:rPr>
        <w:t xml:space="preserve"> </w:t>
      </w:r>
      <w:r>
        <w:rPr>
          <w:w w:val="110"/>
        </w:rPr>
        <w:t>the</w:t>
      </w:r>
      <w:r>
        <w:rPr>
          <w:spacing w:val="-9"/>
          <w:w w:val="110"/>
        </w:rPr>
        <w:t xml:space="preserve"> </w:t>
      </w:r>
      <w:r>
        <w:rPr>
          <w:w w:val="110"/>
        </w:rPr>
        <w:t>lack</w:t>
      </w:r>
      <w:r>
        <w:rPr>
          <w:spacing w:val="-9"/>
          <w:w w:val="110"/>
        </w:rPr>
        <w:t xml:space="preserve"> </w:t>
      </w:r>
      <w:r>
        <w:rPr>
          <w:w w:val="110"/>
        </w:rPr>
        <w:t>of</w:t>
      </w:r>
      <w:r>
        <w:rPr>
          <w:spacing w:val="-9"/>
          <w:w w:val="110"/>
        </w:rPr>
        <w:t xml:space="preserve"> </w:t>
      </w:r>
      <w:r>
        <w:rPr>
          <w:w w:val="110"/>
        </w:rPr>
        <w:t>Spring</w:t>
      </w:r>
      <w:r>
        <w:rPr>
          <w:spacing w:val="-9"/>
          <w:w w:val="110"/>
        </w:rPr>
        <w:t xml:space="preserve"> </w:t>
      </w:r>
      <w:bookmarkStart w:id="132" w:name="_bookmark103"/>
      <w:bookmarkEnd w:id="132"/>
      <w:r>
        <w:rPr>
          <w:w w:val="110"/>
        </w:rPr>
        <w:t>configuration,</w:t>
      </w:r>
      <w:r>
        <w:rPr>
          <w:spacing w:val="-10"/>
          <w:w w:val="110"/>
        </w:rPr>
        <w:t xml:space="preserve"> </w:t>
      </w:r>
      <w:r>
        <w:rPr>
          <w:w w:val="110"/>
        </w:rPr>
        <w:t>this</w:t>
      </w:r>
      <w:r>
        <w:rPr>
          <w:spacing w:val="-9"/>
          <w:w w:val="110"/>
        </w:rPr>
        <w:t xml:space="preserve"> </w:t>
      </w:r>
      <w:r>
        <w:rPr>
          <w:w w:val="110"/>
        </w:rPr>
        <w:t>complete</w:t>
      </w:r>
      <w:r>
        <w:rPr>
          <w:spacing w:val="-9"/>
          <w:w w:val="110"/>
        </w:rPr>
        <w:t xml:space="preserve"> </w:t>
      </w:r>
      <w:r>
        <w:rPr>
          <w:w w:val="110"/>
        </w:rPr>
        <w:t>Spring</w:t>
      </w:r>
      <w:r>
        <w:rPr>
          <w:spacing w:val="-9"/>
          <w:w w:val="110"/>
        </w:rPr>
        <w:t xml:space="preserve"> </w:t>
      </w:r>
      <w:r>
        <w:rPr>
          <w:w w:val="110"/>
        </w:rPr>
        <w:t>application</w:t>
      </w:r>
      <w:r>
        <w:rPr>
          <w:spacing w:val="-9"/>
          <w:w w:val="110"/>
        </w:rPr>
        <w:t xml:space="preserve"> </w:t>
      </w:r>
      <w:r>
        <w:rPr>
          <w:w w:val="110"/>
        </w:rPr>
        <w:t>is</w:t>
      </w:r>
      <w:r>
        <w:rPr>
          <w:spacing w:val="-9"/>
          <w:w w:val="110"/>
        </w:rPr>
        <w:t xml:space="preserve"> </w:t>
      </w:r>
      <w:r>
        <w:rPr>
          <w:w w:val="110"/>
        </w:rPr>
        <w:t>ready to</w:t>
      </w:r>
      <w:r>
        <w:rPr>
          <w:spacing w:val="-10"/>
          <w:w w:val="110"/>
        </w:rPr>
        <w:t xml:space="preserve"> </w:t>
      </w:r>
      <w:r>
        <w:rPr>
          <w:w w:val="110"/>
        </w:rPr>
        <w:t>run.</w:t>
      </w:r>
      <w:r>
        <w:rPr>
          <w:spacing w:val="-10"/>
          <w:w w:val="110"/>
        </w:rPr>
        <w:t xml:space="preserve"> </w:t>
      </w:r>
      <w:r>
        <w:rPr>
          <w:w w:val="110"/>
        </w:rPr>
        <w:t>Let’s</w:t>
      </w:r>
      <w:r>
        <w:rPr>
          <w:spacing w:val="-10"/>
          <w:w w:val="110"/>
        </w:rPr>
        <w:t xml:space="preserve"> </w:t>
      </w:r>
      <w:r>
        <w:rPr>
          <w:w w:val="110"/>
        </w:rPr>
        <w:t>fire</w:t>
      </w:r>
      <w:r>
        <w:rPr>
          <w:spacing w:val="-10"/>
          <w:w w:val="110"/>
        </w:rPr>
        <w:t xml:space="preserve"> </w:t>
      </w:r>
      <w:r>
        <w:rPr>
          <w:w w:val="110"/>
        </w:rPr>
        <w:t>it</w:t>
      </w:r>
      <w:r>
        <w:rPr>
          <w:spacing w:val="-10"/>
          <w:w w:val="110"/>
        </w:rPr>
        <w:t xml:space="preserve"> </w:t>
      </w:r>
      <w:r>
        <w:rPr>
          <w:w w:val="110"/>
        </w:rPr>
        <w:t>up</w:t>
      </w:r>
      <w:r>
        <w:rPr>
          <w:spacing w:val="-10"/>
          <w:w w:val="110"/>
        </w:rPr>
        <w:t xml:space="preserve"> </w:t>
      </w:r>
      <w:r>
        <w:rPr>
          <w:w w:val="110"/>
        </w:rPr>
        <w:t>and</w:t>
      </w:r>
      <w:r>
        <w:rPr>
          <w:spacing w:val="-10"/>
          <w:w w:val="110"/>
        </w:rPr>
        <w:t xml:space="preserve"> </w:t>
      </w:r>
      <w:r>
        <w:rPr>
          <w:w w:val="110"/>
        </w:rPr>
        <w:t>see</w:t>
      </w:r>
      <w:r>
        <w:rPr>
          <w:spacing w:val="-10"/>
          <w:w w:val="110"/>
        </w:rPr>
        <w:t xml:space="preserve"> </w:t>
      </w:r>
      <w:r>
        <w:rPr>
          <w:w w:val="110"/>
        </w:rPr>
        <w:t>how</w:t>
      </w:r>
      <w:r>
        <w:rPr>
          <w:spacing w:val="-10"/>
          <w:w w:val="110"/>
        </w:rPr>
        <w:t xml:space="preserve"> </w:t>
      </w:r>
      <w:r>
        <w:rPr>
          <w:w w:val="110"/>
        </w:rPr>
        <w:t>it</w:t>
      </w:r>
      <w:r>
        <w:rPr>
          <w:spacing w:val="-10"/>
          <w:w w:val="110"/>
        </w:rPr>
        <w:t xml:space="preserve"> </w:t>
      </w:r>
      <w:r>
        <w:rPr>
          <w:w w:val="110"/>
        </w:rPr>
        <w:t>looks.</w:t>
      </w:r>
    </w:p>
    <w:p>
      <w:pPr>
        <w:pStyle w:val="9"/>
        <w:numPr>
          <w:ilvl w:val="2"/>
          <w:numId w:val="22"/>
        </w:numPr>
        <w:tabs>
          <w:tab w:val="left" w:pos="824"/>
        </w:tabs>
        <w:spacing w:before="174" w:after="0" w:line="240" w:lineRule="auto"/>
        <w:ind w:left="823" w:right="0" w:hanging="720"/>
        <w:jc w:val="left"/>
        <w:rPr>
          <w:b w:val="0"/>
          <w:bCs w:val="0"/>
          <w:i w:val="0"/>
        </w:rPr>
      </w:pPr>
      <w:bookmarkStart w:id="133" w:name="_bookmark105"/>
      <w:bookmarkEnd w:id="133"/>
      <w:bookmarkStart w:id="134" w:name="2.3.2 Running the application"/>
      <w:bookmarkEnd w:id="134"/>
      <w:bookmarkStart w:id="135" w:name="_bookmark104"/>
      <w:bookmarkEnd w:id="135"/>
      <w:r>
        <w:rPr>
          <w:i/>
          <w:color w:val="214766"/>
          <w:w w:val="105"/>
        </w:rPr>
        <w:t>Running the</w:t>
      </w:r>
      <w:r>
        <w:rPr>
          <w:i/>
          <w:color w:val="214766"/>
          <w:spacing w:val="4"/>
          <w:w w:val="105"/>
        </w:rPr>
        <w:t xml:space="preserve"> </w:t>
      </w:r>
      <w:r>
        <w:rPr>
          <w:i/>
          <w:color w:val="214766"/>
          <w:w w:val="105"/>
        </w:rPr>
        <w:t>application</w:t>
      </w:r>
    </w:p>
    <w:p>
      <w:pPr>
        <w:pStyle w:val="11"/>
        <w:spacing w:before="90" w:line="271" w:lineRule="auto"/>
        <w:ind w:right="113"/>
        <w:jc w:val="both"/>
      </w:pP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ways</w:t>
      </w:r>
      <w:r>
        <w:rPr>
          <w:spacing w:val="-15"/>
          <w:w w:val="110"/>
        </w:rPr>
        <w:t xml:space="preserve"> </w:t>
      </w:r>
      <w:r>
        <w:rPr>
          <w:w w:val="110"/>
        </w:rPr>
        <w:t>to</w:t>
      </w:r>
      <w:r>
        <w:rPr>
          <w:spacing w:val="-15"/>
          <w:w w:val="110"/>
        </w:rPr>
        <w:t xml:space="preserve"> </w:t>
      </w:r>
      <w:r>
        <w:rPr>
          <w:w w:val="110"/>
        </w:rPr>
        <w:t>run</w:t>
      </w:r>
      <w:r>
        <w:rPr>
          <w:spacing w:val="-15"/>
          <w:w w:val="110"/>
        </w:rPr>
        <w:t xml:space="preserve"> </w:t>
      </w:r>
      <w:r>
        <w:rPr>
          <w:w w:val="110"/>
        </w:rPr>
        <w:t>a</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rPr>
        <w:t>application.</w:t>
      </w:r>
      <w:r>
        <w:rPr>
          <w:spacing w:val="-15"/>
          <w:w w:val="110"/>
        </w:rPr>
        <w:t xml:space="preserve"> </w:t>
      </w:r>
      <w:r>
        <w:rPr>
          <w:w w:val="110"/>
        </w:rPr>
        <w:t>Earlier,</w:t>
      </w:r>
      <w:r>
        <w:rPr>
          <w:spacing w:val="-16"/>
          <w:w w:val="110"/>
        </w:rPr>
        <w:t xml:space="preserve"> </w:t>
      </w:r>
      <w:r>
        <w:rPr>
          <w:w w:val="110"/>
        </w:rPr>
        <w:t>in</w:t>
      </w:r>
      <w:r>
        <w:rPr>
          <w:spacing w:val="-15"/>
          <w:w w:val="110"/>
        </w:rPr>
        <w:t xml:space="preserve"> </w:t>
      </w:r>
      <w:r>
        <w:rPr>
          <w:w w:val="110"/>
        </w:rPr>
        <w:t>section</w:t>
      </w:r>
      <w:r>
        <w:rPr>
          <w:spacing w:val="-15"/>
          <w:w w:val="110"/>
        </w:rPr>
        <w:t xml:space="preserve"> </w:t>
      </w:r>
      <w:r>
        <w:rPr>
          <w:w w:val="110"/>
        </w:rPr>
        <w:t>2.5,</w:t>
      </w:r>
      <w:r>
        <w:rPr>
          <w:spacing w:val="-15"/>
          <w:w w:val="110"/>
        </w:rPr>
        <w:t xml:space="preserve"> </w:t>
      </w:r>
      <w:r>
        <w:rPr>
          <w:w w:val="110"/>
        </w:rPr>
        <w:t>we</w:t>
      </w:r>
      <w:r>
        <w:rPr>
          <w:spacing w:val="-15"/>
          <w:w w:val="110"/>
        </w:rPr>
        <w:t xml:space="preserve"> </w:t>
      </w:r>
      <w:r>
        <w:rPr>
          <w:w w:val="110"/>
        </w:rPr>
        <w:t>dis- cussed</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run</w:t>
      </w:r>
      <w:r>
        <w:rPr>
          <w:spacing w:val="-23"/>
          <w:w w:val="110"/>
        </w:rPr>
        <w:t xml:space="preserve"> </w:t>
      </w:r>
      <w:r>
        <w:rPr>
          <w:w w:val="110"/>
        </w:rPr>
        <w:t>the</w:t>
      </w:r>
      <w:r>
        <w:rPr>
          <w:spacing w:val="-23"/>
          <w:w w:val="110"/>
        </w:rPr>
        <w:t xml:space="preserve"> </w:t>
      </w:r>
      <w:r>
        <w:rPr>
          <w:w w:val="110"/>
        </w:rPr>
        <w:t>application</w:t>
      </w:r>
      <w:r>
        <w:rPr>
          <w:spacing w:val="-23"/>
          <w:w w:val="110"/>
        </w:rPr>
        <w:t xml:space="preserve"> </w:t>
      </w:r>
      <w:r>
        <w:rPr>
          <w:w w:val="110"/>
        </w:rPr>
        <w:t>via</w:t>
      </w:r>
      <w:r>
        <w:rPr>
          <w:spacing w:val="-23"/>
          <w:w w:val="110"/>
        </w:rPr>
        <w:t xml:space="preserve"> </w:t>
      </w:r>
      <w:r>
        <w:rPr>
          <w:w w:val="110"/>
        </w:rPr>
        <w:t>Maven</w:t>
      </w:r>
      <w:r>
        <w:rPr>
          <w:spacing w:val="-23"/>
          <w:w w:val="110"/>
        </w:rPr>
        <w:t xml:space="preserve"> </w:t>
      </w:r>
      <w:r>
        <w:rPr>
          <w:w w:val="110"/>
        </w:rPr>
        <w:t>and</w:t>
      </w:r>
      <w:r>
        <w:rPr>
          <w:spacing w:val="-23"/>
          <w:w w:val="110"/>
        </w:rPr>
        <w:t xml:space="preserve"> </w:t>
      </w:r>
      <w:r>
        <w:rPr>
          <w:w w:val="110"/>
        </w:rPr>
        <w:t>Gradle,</w:t>
      </w:r>
      <w:r>
        <w:rPr>
          <w:spacing w:val="-23"/>
          <w:w w:val="110"/>
        </w:rPr>
        <w:t xml:space="preserve"> </w:t>
      </w:r>
      <w:r>
        <w:rPr>
          <w:w w:val="110"/>
        </w:rPr>
        <w:t>as</w:t>
      </w:r>
      <w:r>
        <w:rPr>
          <w:spacing w:val="-23"/>
          <w:w w:val="110"/>
        </w:rPr>
        <w:t xml:space="preserve"> </w:t>
      </w:r>
      <w:r>
        <w:rPr>
          <w:w w:val="110"/>
        </w:rPr>
        <w:t>well</w:t>
      </w:r>
      <w:r>
        <w:rPr>
          <w:spacing w:val="-23"/>
          <w:w w:val="110"/>
        </w:rPr>
        <w:t xml:space="preserve"> </w:t>
      </w:r>
      <w:r>
        <w:rPr>
          <w:w w:val="110"/>
        </w:rPr>
        <w:t>as</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build</w:t>
      </w:r>
      <w:r>
        <w:rPr>
          <w:spacing w:val="-23"/>
          <w:w w:val="110"/>
        </w:rPr>
        <w:t xml:space="preserve"> </w:t>
      </w:r>
      <w:r>
        <w:rPr>
          <w:w w:val="110"/>
        </w:rPr>
        <w:t>and</w:t>
      </w:r>
      <w:r>
        <w:rPr>
          <w:spacing w:val="-23"/>
          <w:w w:val="110"/>
        </w:rPr>
        <w:t xml:space="preserve"> </w:t>
      </w:r>
      <w:r>
        <w:rPr>
          <w:w w:val="110"/>
        </w:rPr>
        <w:t>run an</w:t>
      </w:r>
      <w:r>
        <w:rPr>
          <w:spacing w:val="-22"/>
          <w:w w:val="110"/>
        </w:rPr>
        <w:t xml:space="preserve"> </w:t>
      </w:r>
      <w:r>
        <w:rPr>
          <w:w w:val="110"/>
        </w:rPr>
        <w:t>executable</w:t>
      </w:r>
      <w:r>
        <w:rPr>
          <w:spacing w:val="-22"/>
          <w:w w:val="110"/>
        </w:rPr>
        <w:t xml:space="preserve"> </w:t>
      </w:r>
      <w:r>
        <w:rPr>
          <w:w w:val="110"/>
          <w:sz w:val="18"/>
          <w:szCs w:val="18"/>
        </w:rPr>
        <w:t>JAR</w:t>
      </w:r>
      <w:r>
        <w:rPr>
          <w:w w:val="110"/>
        </w:rPr>
        <w:t>.</w:t>
      </w:r>
      <w:r>
        <w:rPr>
          <w:spacing w:val="-22"/>
          <w:w w:val="110"/>
        </w:rPr>
        <w:t xml:space="preserve"> </w:t>
      </w:r>
      <w:r>
        <w:rPr>
          <w:spacing w:val="-3"/>
          <w:w w:val="110"/>
        </w:rPr>
        <w:t>Later,</w:t>
      </w:r>
      <w:r>
        <w:rPr>
          <w:spacing w:val="-22"/>
          <w:w w:val="110"/>
        </w:rPr>
        <w:t xml:space="preserve"> </w:t>
      </w:r>
      <w:r>
        <w:rPr>
          <w:w w:val="110"/>
        </w:rPr>
        <w:t>in</w:t>
      </w:r>
      <w:r>
        <w:rPr>
          <w:spacing w:val="-22"/>
          <w:w w:val="110"/>
        </w:rPr>
        <w:t xml:space="preserve"> </w:t>
      </w:r>
      <w:r>
        <w:rPr>
          <w:w w:val="110"/>
        </w:rPr>
        <w:t>chapter</w:t>
      </w:r>
      <w:r>
        <w:rPr>
          <w:spacing w:val="-22"/>
          <w:w w:val="110"/>
        </w:rPr>
        <w:t xml:space="preserve"> </w:t>
      </w:r>
      <w:r>
        <w:rPr>
          <w:w w:val="110"/>
        </w:rPr>
        <w:t>8</w:t>
      </w:r>
      <w:r>
        <w:rPr>
          <w:spacing w:val="-22"/>
          <w:w w:val="110"/>
        </w:rPr>
        <w:t xml:space="preserve"> </w:t>
      </w:r>
      <w:r>
        <w:rPr>
          <w:w w:val="110"/>
        </w:rPr>
        <w:t>you’ll</w:t>
      </w:r>
      <w:r>
        <w:rPr>
          <w:spacing w:val="-22"/>
          <w:w w:val="110"/>
        </w:rPr>
        <w:t xml:space="preserve"> </w:t>
      </w:r>
      <w:r>
        <w:rPr>
          <w:w w:val="110"/>
        </w:rPr>
        <w:t>also</w:t>
      </w:r>
      <w:r>
        <w:rPr>
          <w:spacing w:val="-22"/>
          <w:w w:val="110"/>
        </w:rPr>
        <w:t xml:space="preserve"> </w:t>
      </w:r>
      <w:r>
        <w:rPr>
          <w:w w:val="110"/>
        </w:rPr>
        <w:t>see</w:t>
      </w:r>
      <w:r>
        <w:rPr>
          <w:spacing w:val="-22"/>
          <w:w w:val="110"/>
        </w:rPr>
        <w:t xml:space="preserve"> </w:t>
      </w:r>
      <w:r>
        <w:rPr>
          <w:w w:val="110"/>
        </w:rPr>
        <w:t>how</w:t>
      </w:r>
      <w:r>
        <w:rPr>
          <w:spacing w:val="-22"/>
          <w:w w:val="110"/>
        </w:rPr>
        <w:t xml:space="preserve"> </w:t>
      </w:r>
      <w:r>
        <w:rPr>
          <w:w w:val="110"/>
        </w:rPr>
        <w:t>to</w:t>
      </w:r>
      <w:r>
        <w:rPr>
          <w:spacing w:val="-22"/>
          <w:w w:val="110"/>
        </w:rPr>
        <w:t xml:space="preserve"> </w:t>
      </w:r>
      <w:r>
        <w:rPr>
          <w:w w:val="110"/>
        </w:rPr>
        <w:t>build</w:t>
      </w:r>
      <w:r>
        <w:rPr>
          <w:spacing w:val="-22"/>
          <w:w w:val="110"/>
        </w:rPr>
        <w:t xml:space="preserve"> </w:t>
      </w:r>
      <w:r>
        <w:rPr>
          <w:w w:val="110"/>
        </w:rPr>
        <w:t>a</w:t>
      </w:r>
      <w:r>
        <w:rPr>
          <w:spacing w:val="-23"/>
          <w:w w:val="110"/>
        </w:rPr>
        <w:t xml:space="preserve"> </w:t>
      </w:r>
      <w:r>
        <w:rPr>
          <w:spacing w:val="-4"/>
          <w:w w:val="110"/>
          <w:sz w:val="18"/>
          <w:szCs w:val="18"/>
        </w:rPr>
        <w:t>WAR</w:t>
      </w:r>
      <w:r>
        <w:rPr>
          <w:spacing w:val="-16"/>
          <w:w w:val="110"/>
          <w:sz w:val="18"/>
          <w:szCs w:val="18"/>
        </w:rPr>
        <w:t xml:space="preserve"> </w:t>
      </w:r>
      <w:r>
        <w:rPr>
          <w:w w:val="110"/>
        </w:rPr>
        <w:t>file</w:t>
      </w:r>
      <w:r>
        <w:rPr>
          <w:spacing w:val="-22"/>
          <w:w w:val="110"/>
        </w:rPr>
        <w:t xml:space="preserve"> </w:t>
      </w:r>
      <w:r>
        <w:rPr>
          <w:w w:val="110"/>
        </w:rPr>
        <w:t>that</w:t>
      </w:r>
      <w:r>
        <w:rPr>
          <w:spacing w:val="-22"/>
          <w:w w:val="110"/>
        </w:rPr>
        <w:t xml:space="preserve"> </w:t>
      </w:r>
      <w:r>
        <w:rPr>
          <w:w w:val="110"/>
        </w:rPr>
        <w:t>can</w:t>
      </w:r>
      <w:r>
        <w:rPr>
          <w:spacing w:val="-22"/>
          <w:w w:val="110"/>
        </w:rPr>
        <w:t xml:space="preserve"> </w:t>
      </w:r>
      <w:r>
        <w:rPr>
          <w:w w:val="110"/>
        </w:rPr>
        <w:t>be deployed</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traditional</w:t>
      </w:r>
      <w:r>
        <w:rPr>
          <w:spacing w:val="-9"/>
          <w:w w:val="110"/>
        </w:rPr>
        <w:t xml:space="preserve"> </w:t>
      </w:r>
      <w:r>
        <w:rPr>
          <w:w w:val="110"/>
        </w:rPr>
        <w:t>manner</w:t>
      </w:r>
      <w:r>
        <w:rPr>
          <w:spacing w:val="-9"/>
          <w:w w:val="110"/>
        </w:rPr>
        <w:t xml:space="preserve"> </w:t>
      </w:r>
      <w:r>
        <w:rPr>
          <w:w w:val="110"/>
        </w:rPr>
        <w:t>to</w:t>
      </w:r>
      <w:r>
        <w:rPr>
          <w:spacing w:val="-9"/>
          <w:w w:val="110"/>
        </w:rPr>
        <w:t xml:space="preserve"> </w:t>
      </w:r>
      <w:r>
        <w:rPr>
          <w:w w:val="110"/>
        </w:rPr>
        <w:t>a</w:t>
      </w:r>
      <w:r>
        <w:rPr>
          <w:spacing w:val="-9"/>
          <w:w w:val="110"/>
        </w:rPr>
        <w:t xml:space="preserve"> </w:t>
      </w:r>
      <w:r>
        <w:rPr>
          <w:w w:val="110"/>
        </w:rPr>
        <w:t>Java</w:t>
      </w:r>
      <w:r>
        <w:rPr>
          <w:spacing w:val="-9"/>
          <w:w w:val="110"/>
        </w:rPr>
        <w:t xml:space="preserve"> </w:t>
      </w:r>
      <w:r>
        <w:rPr>
          <w:w w:val="110"/>
        </w:rPr>
        <w:t>web</w:t>
      </w:r>
      <w:r>
        <w:rPr>
          <w:spacing w:val="-9"/>
          <w:w w:val="110"/>
        </w:rPr>
        <w:t xml:space="preserve"> </w:t>
      </w:r>
      <w:r>
        <w:rPr>
          <w:w w:val="110"/>
        </w:rPr>
        <w:t>application</w:t>
      </w:r>
      <w:r>
        <w:rPr>
          <w:spacing w:val="-9"/>
          <w:w w:val="110"/>
        </w:rPr>
        <w:t xml:space="preserve"> </w:t>
      </w:r>
      <w:r>
        <w:rPr>
          <w:w w:val="110"/>
        </w:rPr>
        <w:t>server</w:t>
      </w:r>
      <w:r>
        <w:rPr>
          <w:spacing w:val="-9"/>
          <w:w w:val="110"/>
        </w:rPr>
        <w:t xml:space="preserve"> </w:t>
      </w:r>
      <w:r>
        <w:rPr>
          <w:w w:val="110"/>
        </w:rPr>
        <w:t>such</w:t>
      </w:r>
      <w:r>
        <w:rPr>
          <w:spacing w:val="-9"/>
          <w:w w:val="110"/>
        </w:rPr>
        <w:t xml:space="preserve"> </w:t>
      </w:r>
      <w:r>
        <w:rPr>
          <w:w w:val="110"/>
        </w:rPr>
        <w:t>as</w:t>
      </w:r>
      <w:r>
        <w:rPr>
          <w:spacing w:val="-9"/>
          <w:w w:val="110"/>
        </w:rPr>
        <w:t xml:space="preserve"> </w:t>
      </w:r>
      <w:r>
        <w:rPr>
          <w:spacing w:val="-3"/>
          <w:w w:val="110"/>
        </w:rPr>
        <w:t>Tomcat.</w:t>
      </w:r>
    </w:p>
    <w:p>
      <w:pPr>
        <w:pStyle w:val="11"/>
        <w:spacing w:before="1" w:line="271" w:lineRule="auto"/>
        <w:ind w:right="113" w:firstLine="317"/>
        <w:jc w:val="both"/>
      </w:pPr>
      <w:r>
        <w:rPr>
          <w:w w:val="110"/>
        </w:rPr>
        <w:t xml:space="preserve">If you’re developing your application with Spring </w:t>
      </w:r>
      <w:r>
        <w:rPr>
          <w:spacing w:val="-5"/>
          <w:w w:val="110"/>
        </w:rPr>
        <w:t xml:space="preserve">Tool </w:t>
      </w:r>
      <w:r>
        <w:rPr>
          <w:w w:val="110"/>
        </w:rPr>
        <w:t xml:space="preserve">Suite, you also have the option of running the application within your </w:t>
      </w:r>
      <w:r>
        <w:rPr>
          <w:w w:val="110"/>
          <w:sz w:val="18"/>
          <w:szCs w:val="18"/>
        </w:rPr>
        <w:t xml:space="preserve">IDE </w:t>
      </w:r>
      <w:r>
        <w:rPr>
          <w:w w:val="110"/>
        </w:rPr>
        <w:t>by selecting the project and</w:t>
      </w:r>
      <w:r>
        <w:rPr>
          <w:spacing w:val="-35"/>
          <w:w w:val="110"/>
        </w:rPr>
        <w:t xml:space="preserve"> </w:t>
      </w:r>
      <w:r>
        <w:rPr>
          <w:w w:val="110"/>
        </w:rPr>
        <w:t>choos- ing</w:t>
      </w:r>
      <w:r>
        <w:rPr>
          <w:spacing w:val="-11"/>
          <w:w w:val="110"/>
        </w:rPr>
        <w:t xml:space="preserve"> </w:t>
      </w:r>
      <w:r>
        <w:rPr>
          <w:w w:val="110"/>
        </w:rPr>
        <w:t>Run</w:t>
      </w:r>
      <w:r>
        <w:rPr>
          <w:spacing w:val="-11"/>
          <w:w w:val="110"/>
        </w:rPr>
        <w:t xml:space="preserve"> </w:t>
      </w:r>
      <w:r>
        <w:rPr>
          <w:w w:val="110"/>
        </w:rPr>
        <w:t>As</w:t>
      </w:r>
      <w:r>
        <w:rPr>
          <w:spacing w:val="-11"/>
          <w:w w:val="110"/>
        </w:rPr>
        <w:t xml:space="preserve"> </w:t>
      </w:r>
      <w:r>
        <w:rPr>
          <w:w w:val="110"/>
        </w:rPr>
        <w:t>&gt;</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App</w:t>
      </w:r>
      <w:r>
        <w:rPr>
          <w:spacing w:val="-11"/>
          <w:w w:val="110"/>
        </w:rPr>
        <w:t xml:space="preserve"> </w:t>
      </w:r>
      <w:r>
        <w:rPr>
          <w:w w:val="110"/>
        </w:rPr>
        <w:t>from</w:t>
      </w:r>
      <w:r>
        <w:rPr>
          <w:spacing w:val="-11"/>
          <w:w w:val="110"/>
        </w:rPr>
        <w:t xml:space="preserve"> </w:t>
      </w:r>
      <w:r>
        <w:rPr>
          <w:w w:val="110"/>
        </w:rPr>
        <w:t>the</w:t>
      </w:r>
      <w:r>
        <w:rPr>
          <w:spacing w:val="-12"/>
          <w:w w:val="110"/>
        </w:rPr>
        <w:t xml:space="preserve"> </w:t>
      </w:r>
      <w:r>
        <w:rPr>
          <w:w w:val="110"/>
        </w:rPr>
        <w:t>Run</w:t>
      </w:r>
      <w:r>
        <w:rPr>
          <w:spacing w:val="-12"/>
          <w:w w:val="110"/>
        </w:rPr>
        <w:t xml:space="preserve"> </w:t>
      </w:r>
      <w:r>
        <w:rPr>
          <w:w w:val="110"/>
        </w:rPr>
        <w:t>menu,</w:t>
      </w:r>
      <w:r>
        <w:rPr>
          <w:spacing w:val="-12"/>
          <w:w w:val="110"/>
        </w:rPr>
        <w:t xml:space="preserve"> </w:t>
      </w:r>
      <w:r>
        <w:rPr>
          <w:w w:val="110"/>
        </w:rPr>
        <w:t>as</w:t>
      </w:r>
      <w:r>
        <w:rPr>
          <w:spacing w:val="-12"/>
          <w:w w:val="110"/>
        </w:rPr>
        <w:t xml:space="preserve"> </w:t>
      </w:r>
      <w:r>
        <w:rPr>
          <w:w w:val="110"/>
        </w:rPr>
        <w:t>shown</w:t>
      </w:r>
      <w:r>
        <w:rPr>
          <w:spacing w:val="-12"/>
          <w:w w:val="110"/>
        </w:rPr>
        <w:t xml:space="preserve"> </w:t>
      </w:r>
      <w:r>
        <w:rPr>
          <w:w w:val="110"/>
        </w:rPr>
        <w:t>in</w:t>
      </w:r>
      <w:r>
        <w:rPr>
          <w:spacing w:val="-12"/>
          <w:w w:val="110"/>
        </w:rPr>
        <w:t xml:space="preserve"> </w:t>
      </w:r>
      <w:r>
        <w:rPr>
          <w:w w:val="110"/>
        </w:rPr>
        <w:t>figure</w:t>
      </w:r>
      <w:r>
        <w:rPr>
          <w:spacing w:val="-12"/>
          <w:w w:val="110"/>
        </w:rPr>
        <w:t xml:space="preserve"> </w:t>
      </w:r>
      <w:r>
        <w:rPr>
          <w:w w:val="110"/>
        </w:rPr>
        <w:t>2.3.</w:t>
      </w:r>
    </w:p>
    <w:p>
      <w:pPr>
        <w:spacing w:before="5" w:after="0" w:line="240" w:lineRule="auto"/>
        <w:ind w:right="0"/>
        <w:rPr>
          <w:rFonts w:hint="default" w:ascii="Times New Roman" w:hAnsi="Times New Roman" w:eastAsia="Times New Roman" w:cs="Times New Roman"/>
          <w:sz w:val="20"/>
          <w:szCs w:val="20"/>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5410" cy="3297555"/>
            <wp:effectExtent l="0" t="0" r="0" b="0"/>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jpeg"/>
                    <pic:cNvPicPr>
                      <a:picLocks noChangeAspect="1"/>
                    </pic:cNvPicPr>
                  </pic:nvPicPr>
                  <pic:blipFill>
                    <a:blip r:embed="rId25" cstate="print"/>
                    <a:stretch>
                      <a:fillRect/>
                    </a:stretch>
                  </pic:blipFill>
                  <pic:spPr>
                    <a:xfrm>
                      <a:off x="0" y="0"/>
                      <a:ext cx="5185793" cy="3297936"/>
                    </a:xfrm>
                    <a:prstGeom prst="rect">
                      <a:avLst/>
                    </a:prstGeom>
                  </pic:spPr>
                </pic:pic>
              </a:graphicData>
            </a:graphic>
          </wp:inline>
        </w:drawing>
      </w:r>
    </w:p>
    <w:p>
      <w:pPr>
        <w:spacing w:before="6" w:line="240" w:lineRule="auto"/>
        <w:ind w:right="0"/>
        <w:rPr>
          <w:rFonts w:hint="default" w:ascii="Times New Roman" w:hAnsi="Times New Roman" w:eastAsia="Times New Roman" w:cs="Times New Roman"/>
          <w:sz w:val="16"/>
          <w:szCs w:val="16"/>
        </w:rPr>
      </w:pPr>
    </w:p>
    <w:p>
      <w:pPr>
        <w:spacing w:before="0"/>
        <w:ind w:left="103" w:right="102" w:firstLine="0"/>
        <w:jc w:val="left"/>
        <w:rPr>
          <w:rFonts w:hint="default" w:ascii="Calibri" w:hAnsi="Calibri" w:eastAsia="Calibri" w:cs="Calibri"/>
          <w:sz w:val="16"/>
          <w:szCs w:val="16"/>
        </w:rPr>
      </w:pPr>
      <w:r>
        <w:rPr>
          <w:rFonts w:ascii="Calibri"/>
          <w:b/>
          <w:color w:val="B37F00"/>
          <w:w w:val="105"/>
          <w:sz w:val="16"/>
        </w:rPr>
        <w:t xml:space="preserve">Figure 2.3     </w:t>
      </w:r>
      <w:r>
        <w:rPr>
          <w:rFonts w:ascii="Calibri"/>
          <w:b/>
          <w:w w:val="105"/>
          <w:sz w:val="16"/>
        </w:rPr>
        <w:t xml:space="preserve">Running a Spring Boot application from Spring Tool   </w:t>
      </w:r>
      <w:r>
        <w:rPr>
          <w:rFonts w:ascii="Calibri"/>
          <w:b/>
          <w:spacing w:val="14"/>
          <w:w w:val="105"/>
          <w:sz w:val="16"/>
        </w:rPr>
        <w:t xml:space="preserve"> </w:t>
      </w:r>
      <w:r>
        <w:rPr>
          <w:rFonts w:ascii="Calibri"/>
          <w:b/>
          <w:w w:val="105"/>
          <w:sz w:val="16"/>
        </w:rPr>
        <w:t>Suite</w:t>
      </w:r>
    </w:p>
    <w:p>
      <w:pPr>
        <w:spacing w:after="0"/>
        <w:jc w:val="left"/>
        <w:rPr>
          <w:rFonts w:hint="default" w:ascii="Calibri" w:hAnsi="Calibri" w:eastAsia="Calibri" w:cs="Calibri"/>
          <w:sz w:val="16"/>
          <w:szCs w:val="16"/>
        </w:rPr>
        <w:sectPr>
          <w:pgSz w:w="10620" w:h="13320"/>
          <w:pgMar w:top="440" w:right="1020" w:bottom="260" w:left="122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59" o:spid="_x0000_s1259"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44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0" w:line="240" w:lineRule="auto"/>
        <w:ind w:right="0"/>
        <w:rPr>
          <w:rFonts w:hint="default" w:ascii="Cambria" w:hAnsi="Cambria" w:eastAsia="Cambria" w:cs="Cambria"/>
          <w:b/>
          <w:bCs/>
          <w:i/>
          <w:sz w:val="20"/>
          <w:szCs w:val="20"/>
        </w:rPr>
      </w:pPr>
    </w:p>
    <w:p>
      <w:pPr>
        <w:spacing w:before="6" w:line="240" w:lineRule="auto"/>
        <w:ind w:right="0"/>
        <w:rPr>
          <w:rFonts w:hint="default" w:ascii="Cambria" w:hAnsi="Cambria" w:eastAsia="Cambria" w:cs="Cambria"/>
          <w:b/>
          <w:bCs/>
          <w:i/>
          <w:sz w:val="11"/>
          <w:szCs w:val="11"/>
        </w:rPr>
      </w:pPr>
    </w:p>
    <w:p>
      <w:pPr>
        <w:spacing w:line="240" w:lineRule="auto"/>
        <w:ind w:left="103" w:right="0" w:firstLine="0"/>
        <w:rPr>
          <w:rFonts w:hint="default" w:ascii="Cambria" w:hAnsi="Cambria" w:eastAsia="Cambria" w:cs="Cambria"/>
          <w:sz w:val="20"/>
          <w:szCs w:val="20"/>
        </w:rPr>
      </w:pPr>
      <w:r>
        <w:rPr>
          <w:rFonts w:hint="default" w:ascii="Cambria" w:hAnsi="Cambria" w:eastAsia="Cambria" w:cs="Cambria"/>
          <w:sz w:val="20"/>
          <w:szCs w:val="20"/>
        </w:rPr>
        <w:drawing>
          <wp:inline distT="0" distB="0" distL="0" distR="0">
            <wp:extent cx="5181600" cy="2230755"/>
            <wp:effectExtent l="0" t="0" r="0" b="0"/>
            <wp:docPr id="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jpeg"/>
                    <pic:cNvPicPr>
                      <a:picLocks noChangeAspect="1"/>
                    </pic:cNvPicPr>
                  </pic:nvPicPr>
                  <pic:blipFill>
                    <a:blip r:embed="rId26" cstate="print"/>
                    <a:stretch>
                      <a:fillRect/>
                    </a:stretch>
                  </pic:blipFill>
                  <pic:spPr>
                    <a:xfrm>
                      <a:off x="0" y="0"/>
                      <a:ext cx="5181600" cy="2231136"/>
                    </a:xfrm>
                    <a:prstGeom prst="rect">
                      <a:avLst/>
                    </a:prstGeom>
                  </pic:spPr>
                </pic:pic>
              </a:graphicData>
            </a:graphic>
          </wp:inline>
        </w:drawing>
      </w:r>
    </w:p>
    <w:p>
      <w:pPr>
        <w:spacing w:before="8" w:line="240" w:lineRule="auto"/>
        <w:ind w:right="0"/>
        <w:rPr>
          <w:rFonts w:hint="default" w:ascii="Cambria" w:hAnsi="Cambria" w:eastAsia="Cambria" w:cs="Cambria"/>
          <w:b/>
          <w:bCs/>
          <w:i/>
          <w:sz w:val="17"/>
          <w:szCs w:val="17"/>
        </w:rPr>
      </w:pPr>
    </w:p>
    <w:p>
      <w:pPr>
        <w:spacing w:before="0"/>
        <w:ind w:left="103" w:right="102" w:firstLine="0"/>
        <w:jc w:val="left"/>
        <w:rPr>
          <w:rFonts w:hint="default" w:ascii="Calibri" w:hAnsi="Calibri" w:eastAsia="Calibri" w:cs="Calibri"/>
          <w:sz w:val="16"/>
          <w:szCs w:val="16"/>
        </w:rPr>
      </w:pPr>
      <w:r>
        <w:rPr>
          <w:rFonts w:ascii="Calibri"/>
          <w:b/>
          <w:color w:val="B37F00"/>
          <w:w w:val="105"/>
          <w:sz w:val="16"/>
        </w:rPr>
        <w:t xml:space="preserve">Figure 2.4     </w:t>
      </w:r>
      <w:r>
        <w:rPr>
          <w:rFonts w:ascii="Calibri"/>
          <w:b/>
          <w:w w:val="105"/>
          <w:sz w:val="16"/>
        </w:rPr>
        <w:t xml:space="preserve">An initially empty reading </w:t>
      </w:r>
      <w:r>
        <w:rPr>
          <w:rFonts w:ascii="Calibri"/>
          <w:b/>
          <w:spacing w:val="18"/>
          <w:w w:val="105"/>
          <w:sz w:val="16"/>
        </w:rPr>
        <w:t xml:space="preserve"> </w:t>
      </w:r>
      <w:r>
        <w:rPr>
          <w:rFonts w:ascii="Calibri"/>
          <w:b/>
          <w:w w:val="105"/>
          <w:sz w:val="16"/>
        </w:rPr>
        <w:t>list</w:t>
      </w:r>
    </w:p>
    <w:p>
      <w:pPr>
        <w:spacing w:before="8" w:line="240" w:lineRule="auto"/>
        <w:ind w:right="0"/>
        <w:rPr>
          <w:rFonts w:hint="default" w:ascii="Calibri" w:hAnsi="Calibri" w:eastAsia="Calibri" w:cs="Calibri"/>
          <w:b/>
          <w:bCs/>
          <w:sz w:val="21"/>
          <w:szCs w:val="21"/>
        </w:rPr>
      </w:pPr>
    </w:p>
    <w:p>
      <w:pPr>
        <w:pStyle w:val="11"/>
        <w:spacing w:before="67" w:line="271" w:lineRule="auto"/>
        <w:ind w:right="113"/>
        <w:jc w:val="right"/>
      </w:pPr>
      <w:r>
        <w:rPr>
          <w:w w:val="105"/>
        </w:rPr>
        <w:t>Assuming everything works, your browser should show you an empty reading</w:t>
      </w:r>
      <w:r>
        <w:rPr>
          <w:spacing w:val="34"/>
          <w:w w:val="105"/>
        </w:rPr>
        <w:t xml:space="preserve"> </w:t>
      </w:r>
      <w:r>
        <w:rPr>
          <w:w w:val="105"/>
        </w:rPr>
        <w:t>list</w:t>
      </w:r>
      <w:r>
        <w:rPr>
          <w:spacing w:val="2"/>
          <w:w w:val="105"/>
        </w:rPr>
        <w:t xml:space="preserve"> </w:t>
      </w:r>
      <w:r>
        <w:rPr>
          <w:w w:val="105"/>
        </w:rPr>
        <w:t>along</w:t>
      </w:r>
      <w:r>
        <w:rPr>
          <w:w w:val="109"/>
        </w:rPr>
        <w:t xml:space="preserve"> </w:t>
      </w:r>
      <w:r>
        <w:rPr>
          <w:w w:val="105"/>
        </w:rPr>
        <w:t xml:space="preserve">with a form for adding a new book to the list. Figure 2.4 shows what it might look </w:t>
      </w:r>
      <w:r>
        <w:rPr>
          <w:spacing w:val="41"/>
          <w:w w:val="105"/>
        </w:rPr>
        <w:t xml:space="preserve"> </w:t>
      </w:r>
      <w:r>
        <w:rPr>
          <w:w w:val="105"/>
        </w:rPr>
        <w:t>like.</w:t>
      </w:r>
    </w:p>
    <w:p>
      <w:pPr>
        <w:pStyle w:val="11"/>
        <w:spacing w:before="1" w:line="271" w:lineRule="auto"/>
        <w:ind w:right="110" w:firstLine="297"/>
        <w:jc w:val="left"/>
      </w:pPr>
      <w:r>
        <w:rPr>
          <w:w w:val="110"/>
        </w:rPr>
        <w:t>Now</w:t>
      </w:r>
      <w:r>
        <w:rPr>
          <w:spacing w:val="-4"/>
          <w:w w:val="110"/>
        </w:rPr>
        <w:t xml:space="preserve"> </w:t>
      </w:r>
      <w:r>
        <w:rPr>
          <w:w w:val="110"/>
        </w:rPr>
        <w:t>go</w:t>
      </w:r>
      <w:r>
        <w:rPr>
          <w:spacing w:val="-4"/>
          <w:w w:val="110"/>
        </w:rPr>
        <w:t xml:space="preserve"> </w:t>
      </w:r>
      <w:r>
        <w:rPr>
          <w:w w:val="110"/>
        </w:rPr>
        <w:t>ahead</w:t>
      </w:r>
      <w:r>
        <w:rPr>
          <w:spacing w:val="-4"/>
          <w:w w:val="110"/>
        </w:rPr>
        <w:t xml:space="preserve"> </w:t>
      </w:r>
      <w:r>
        <w:rPr>
          <w:w w:val="110"/>
        </w:rPr>
        <w:t>and</w:t>
      </w:r>
      <w:r>
        <w:rPr>
          <w:spacing w:val="-4"/>
          <w:w w:val="110"/>
        </w:rPr>
        <w:t xml:space="preserve"> </w:t>
      </w:r>
      <w:r>
        <w:rPr>
          <w:w w:val="110"/>
        </w:rPr>
        <w:t>use</w:t>
      </w:r>
      <w:r>
        <w:rPr>
          <w:spacing w:val="-4"/>
          <w:w w:val="110"/>
        </w:rPr>
        <w:t xml:space="preserve"> </w:t>
      </w:r>
      <w:r>
        <w:rPr>
          <w:w w:val="110"/>
        </w:rPr>
        <w:t>the</w:t>
      </w:r>
      <w:r>
        <w:rPr>
          <w:spacing w:val="-4"/>
          <w:w w:val="110"/>
        </w:rPr>
        <w:t xml:space="preserve"> </w:t>
      </w:r>
      <w:r>
        <w:rPr>
          <w:w w:val="110"/>
        </w:rPr>
        <w:t>form</w:t>
      </w:r>
      <w:r>
        <w:rPr>
          <w:spacing w:val="-4"/>
          <w:w w:val="110"/>
        </w:rPr>
        <w:t xml:space="preserve"> </w:t>
      </w:r>
      <w:r>
        <w:rPr>
          <w:w w:val="110"/>
        </w:rPr>
        <w:t>to</w:t>
      </w:r>
      <w:r>
        <w:rPr>
          <w:spacing w:val="-4"/>
          <w:w w:val="110"/>
        </w:rPr>
        <w:t xml:space="preserve"> </w:t>
      </w:r>
      <w:r>
        <w:rPr>
          <w:w w:val="110"/>
        </w:rPr>
        <w:t>add</w:t>
      </w:r>
      <w:r>
        <w:rPr>
          <w:spacing w:val="-4"/>
          <w:w w:val="110"/>
        </w:rPr>
        <w:t xml:space="preserve"> </w:t>
      </w:r>
      <w:r>
        <w:rPr>
          <w:w w:val="110"/>
        </w:rPr>
        <w:t>a</w:t>
      </w:r>
      <w:r>
        <w:rPr>
          <w:spacing w:val="-4"/>
          <w:w w:val="110"/>
        </w:rPr>
        <w:t xml:space="preserve"> </w:t>
      </w:r>
      <w:r>
        <w:rPr>
          <w:w w:val="110"/>
        </w:rPr>
        <w:t>few</w:t>
      </w:r>
      <w:r>
        <w:rPr>
          <w:spacing w:val="-4"/>
          <w:w w:val="110"/>
        </w:rPr>
        <w:t xml:space="preserve"> </w:t>
      </w:r>
      <w:r>
        <w:rPr>
          <w:w w:val="110"/>
        </w:rPr>
        <w:t>books</w:t>
      </w:r>
      <w:r>
        <w:rPr>
          <w:spacing w:val="-4"/>
          <w:w w:val="110"/>
        </w:rPr>
        <w:t xml:space="preserve"> </w:t>
      </w:r>
      <w:r>
        <w:rPr>
          <w:w w:val="110"/>
        </w:rPr>
        <w:t>to</w:t>
      </w:r>
      <w:r>
        <w:rPr>
          <w:spacing w:val="-4"/>
          <w:w w:val="110"/>
        </w:rPr>
        <w:t xml:space="preserve"> </w:t>
      </w:r>
      <w:r>
        <w:rPr>
          <w:w w:val="110"/>
        </w:rPr>
        <w:t>your</w:t>
      </w:r>
      <w:r>
        <w:rPr>
          <w:spacing w:val="-4"/>
          <w:w w:val="110"/>
        </w:rPr>
        <w:t xml:space="preserve"> </w:t>
      </w:r>
      <w:r>
        <w:rPr>
          <w:w w:val="110"/>
        </w:rPr>
        <w:t>reading</w:t>
      </w:r>
      <w:r>
        <w:rPr>
          <w:spacing w:val="-4"/>
          <w:w w:val="110"/>
        </w:rPr>
        <w:t xml:space="preserve"> </w:t>
      </w:r>
      <w:r>
        <w:rPr>
          <w:w w:val="110"/>
        </w:rPr>
        <w:t>list.</w:t>
      </w:r>
      <w:r>
        <w:rPr>
          <w:spacing w:val="-4"/>
          <w:w w:val="110"/>
        </w:rPr>
        <w:t xml:space="preserve"> </w:t>
      </w:r>
      <w:r>
        <w:rPr>
          <w:w w:val="110"/>
        </w:rPr>
        <w:t>After</w:t>
      </w:r>
      <w:r>
        <w:rPr>
          <w:spacing w:val="-4"/>
          <w:w w:val="110"/>
        </w:rPr>
        <w:t xml:space="preserve"> </w:t>
      </w:r>
      <w:r>
        <w:rPr>
          <w:w w:val="110"/>
        </w:rPr>
        <w:t>you do,</w:t>
      </w:r>
      <w:r>
        <w:rPr>
          <w:spacing w:val="-12"/>
          <w:w w:val="110"/>
        </w:rPr>
        <w:t xml:space="preserve"> </w:t>
      </w:r>
      <w:r>
        <w:rPr>
          <w:w w:val="110"/>
        </w:rPr>
        <w:t>your</w:t>
      </w:r>
      <w:r>
        <w:rPr>
          <w:spacing w:val="-12"/>
          <w:w w:val="110"/>
        </w:rPr>
        <w:t xml:space="preserve"> </w:t>
      </w:r>
      <w:r>
        <w:rPr>
          <w:w w:val="110"/>
        </w:rPr>
        <w:t>list</w:t>
      </w:r>
      <w:r>
        <w:rPr>
          <w:spacing w:val="-12"/>
          <w:w w:val="110"/>
        </w:rPr>
        <w:t xml:space="preserve"> </w:t>
      </w:r>
      <w:r>
        <w:rPr>
          <w:w w:val="110"/>
        </w:rPr>
        <w:t>might</w:t>
      </w:r>
      <w:r>
        <w:rPr>
          <w:spacing w:val="-12"/>
          <w:w w:val="110"/>
        </w:rPr>
        <w:t xml:space="preserve"> </w:t>
      </w:r>
      <w:r>
        <w:rPr>
          <w:w w:val="110"/>
        </w:rPr>
        <w:t>look</w:t>
      </w:r>
      <w:r>
        <w:rPr>
          <w:spacing w:val="-12"/>
          <w:w w:val="110"/>
        </w:rPr>
        <w:t xml:space="preserve"> </w:t>
      </w:r>
      <w:r>
        <w:rPr>
          <w:w w:val="110"/>
        </w:rPr>
        <w:t>something</w:t>
      </w:r>
      <w:r>
        <w:rPr>
          <w:spacing w:val="-12"/>
          <w:w w:val="110"/>
        </w:rPr>
        <w:t xml:space="preserve"> </w:t>
      </w:r>
      <w:r>
        <w:rPr>
          <w:w w:val="110"/>
        </w:rPr>
        <w:t>like</w:t>
      </w:r>
      <w:r>
        <w:rPr>
          <w:spacing w:val="-12"/>
          <w:w w:val="110"/>
        </w:rPr>
        <w:t xml:space="preserve"> </w:t>
      </w:r>
      <w:r>
        <w:rPr>
          <w:w w:val="110"/>
        </w:rPr>
        <w:t>figure</w:t>
      </w:r>
      <w:r>
        <w:rPr>
          <w:spacing w:val="-12"/>
          <w:w w:val="110"/>
        </w:rPr>
        <w:t xml:space="preserve"> </w:t>
      </w:r>
      <w:r>
        <w:rPr>
          <w:w w:val="110"/>
        </w:rPr>
        <w:t>2.5.</w:t>
      </w:r>
    </w:p>
    <w:p>
      <w:pPr>
        <w:spacing w:before="5" w:after="0" w:line="240" w:lineRule="auto"/>
        <w:ind w:right="0"/>
        <w:rPr>
          <w:rFonts w:hint="default" w:ascii="Times New Roman" w:hAnsi="Times New Roman" w:eastAsia="Times New Roman" w:cs="Times New Roman"/>
          <w:sz w:val="20"/>
          <w:szCs w:val="20"/>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1600" cy="3261360"/>
            <wp:effectExtent l="0" t="0" r="0" b="0"/>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jpeg"/>
                    <pic:cNvPicPr>
                      <a:picLocks noChangeAspect="1"/>
                    </pic:cNvPicPr>
                  </pic:nvPicPr>
                  <pic:blipFill>
                    <a:blip r:embed="rId27" cstate="print"/>
                    <a:stretch>
                      <a:fillRect/>
                    </a:stretch>
                  </pic:blipFill>
                  <pic:spPr>
                    <a:xfrm>
                      <a:off x="0" y="0"/>
                      <a:ext cx="5181600" cy="3261360"/>
                    </a:xfrm>
                    <a:prstGeom prst="rect">
                      <a:avLst/>
                    </a:prstGeom>
                  </pic:spPr>
                </pic:pic>
              </a:graphicData>
            </a:graphic>
          </wp:inline>
        </w:drawing>
      </w:r>
    </w:p>
    <w:p>
      <w:pPr>
        <w:spacing w:before="164"/>
        <w:ind w:left="103" w:right="102" w:firstLine="0"/>
        <w:jc w:val="left"/>
        <w:rPr>
          <w:rFonts w:hint="default" w:ascii="Calibri" w:hAnsi="Calibri" w:eastAsia="Calibri" w:cs="Calibri"/>
          <w:sz w:val="16"/>
          <w:szCs w:val="16"/>
        </w:rPr>
      </w:pPr>
      <w:r>
        <w:rPr>
          <w:rFonts w:ascii="Calibri"/>
          <w:b/>
          <w:color w:val="B37F00"/>
          <w:w w:val="105"/>
          <w:sz w:val="16"/>
        </w:rPr>
        <w:t xml:space="preserve">Figure 2.5      </w:t>
      </w:r>
      <w:r>
        <w:rPr>
          <w:rFonts w:ascii="Calibri"/>
          <w:b/>
          <w:color w:val="B37F00"/>
          <w:spacing w:val="24"/>
          <w:w w:val="105"/>
          <w:sz w:val="16"/>
        </w:rPr>
        <w:t xml:space="preserve"> </w:t>
      </w:r>
      <w:r>
        <w:rPr>
          <w:rFonts w:ascii="Calibri"/>
          <w:b/>
          <w:w w:val="105"/>
          <w:sz w:val="16"/>
        </w:rPr>
        <w:t>The reading list after a few books have been added</w:t>
      </w:r>
    </w:p>
    <w:p>
      <w:pPr>
        <w:spacing w:after="0"/>
        <w:jc w:val="left"/>
        <w:rPr>
          <w:rFonts w:hint="default" w:ascii="Calibri" w:hAnsi="Calibri" w:eastAsia="Calibri" w:cs="Calibri"/>
          <w:sz w:val="16"/>
          <w:szCs w:val="16"/>
        </w:rPr>
        <w:sectPr>
          <w:pgSz w:w="10620" w:h="13320"/>
          <w:pgMar w:top="440" w:right="1200" w:bottom="260" w:left="1040" w:header="0" w:footer="62" w:gutter="0"/>
        </w:sectPr>
      </w:pPr>
    </w:p>
    <w:p>
      <w:pPr>
        <w:tabs>
          <w:tab w:val="right" w:pos="8261"/>
        </w:tabs>
        <w:spacing w:before="56"/>
        <w:ind w:left="3185" w:right="0" w:firstLine="0"/>
        <w:jc w:val="left"/>
        <w:rPr>
          <w:rFonts w:hint="default" w:ascii="Times New Roman" w:hAnsi="Times New Roman" w:eastAsia="Times New Roman" w:cs="Times New Roman"/>
          <w:sz w:val="18"/>
          <w:szCs w:val="18"/>
        </w:rPr>
      </w:pPr>
      <w:r>
        <w:pict>
          <v:shape id="_x0000_s1260" o:spid="_x0000_s1260"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r>
      <w:r>
        <w:rPr>
          <w:rFonts w:ascii="Times New Roman"/>
          <w:b/>
          <w:sz w:val="18"/>
        </w:rPr>
        <w:t>45</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jc w:val="both"/>
      </w:pPr>
      <w:r>
        <w:rPr>
          <w:w w:val="110"/>
        </w:rPr>
        <w:t xml:space="preserve">Feel free to take a moment to play around with the application. When you’re </w:t>
      </w:r>
      <w:r>
        <w:rPr>
          <w:spacing w:val="-3"/>
          <w:w w:val="110"/>
        </w:rPr>
        <w:t xml:space="preserve">ready, </w:t>
      </w:r>
      <w:r>
        <w:rPr>
          <w:w w:val="110"/>
        </w:rPr>
        <w:t>move on and we’ll see how Spring Boot ma</w:t>
      </w:r>
      <w:bookmarkStart w:id="136" w:name="_bookmark106"/>
      <w:bookmarkEnd w:id="136"/>
      <w:r>
        <w:rPr>
          <w:w w:val="110"/>
        </w:rPr>
        <w:t>de it possible to write an entire Spring application with no Spring configuration</w:t>
      </w:r>
      <w:r>
        <w:rPr>
          <w:spacing w:val="-22"/>
          <w:w w:val="110"/>
        </w:rPr>
        <w:t xml:space="preserve"> </w:t>
      </w:r>
      <w:r>
        <w:rPr>
          <w:w w:val="110"/>
        </w:rPr>
        <w:t>code.</w:t>
      </w:r>
    </w:p>
    <w:p>
      <w:pPr>
        <w:pStyle w:val="9"/>
        <w:numPr>
          <w:ilvl w:val="2"/>
          <w:numId w:val="22"/>
        </w:numPr>
        <w:tabs>
          <w:tab w:val="left" w:pos="824"/>
        </w:tabs>
        <w:spacing w:before="174" w:after="0" w:line="240" w:lineRule="auto"/>
        <w:ind w:left="823" w:right="0" w:hanging="720"/>
        <w:jc w:val="left"/>
        <w:rPr>
          <w:b w:val="0"/>
          <w:bCs w:val="0"/>
          <w:i w:val="0"/>
        </w:rPr>
      </w:pPr>
      <w:bookmarkStart w:id="137" w:name="_bookmark108"/>
      <w:bookmarkEnd w:id="137"/>
      <w:bookmarkStart w:id="138" w:name="_bookmark107"/>
      <w:bookmarkEnd w:id="138"/>
      <w:bookmarkStart w:id="139" w:name="2.3.3 What just happened?"/>
      <w:bookmarkEnd w:id="139"/>
      <w:r>
        <w:rPr>
          <w:i/>
          <w:color w:val="214766"/>
          <w:w w:val="105"/>
        </w:rPr>
        <w:t>What just</w:t>
      </w:r>
      <w:r>
        <w:rPr>
          <w:i/>
          <w:color w:val="214766"/>
          <w:spacing w:val="-14"/>
          <w:w w:val="105"/>
        </w:rPr>
        <w:t xml:space="preserve"> </w:t>
      </w:r>
      <w:r>
        <w:rPr>
          <w:i/>
          <w:color w:val="214766"/>
          <w:w w:val="105"/>
        </w:rPr>
        <w:t>happened?</w:t>
      </w:r>
    </w:p>
    <w:p>
      <w:pPr>
        <w:pStyle w:val="11"/>
        <w:spacing w:before="90" w:line="271" w:lineRule="auto"/>
        <w:ind w:right="113"/>
        <w:jc w:val="both"/>
      </w:pPr>
      <w:r>
        <w:rPr>
          <w:w w:val="110"/>
        </w:rPr>
        <w:t xml:space="preserve">As I said, </w:t>
      </w:r>
      <w:r>
        <w:rPr>
          <w:spacing w:val="-3"/>
          <w:w w:val="110"/>
        </w:rPr>
        <w:t xml:space="preserve">it’s </w:t>
      </w:r>
      <w:r>
        <w:rPr>
          <w:w w:val="110"/>
        </w:rPr>
        <w:t>hard to describe auto-configuration when there’s no configuration to point</w:t>
      </w:r>
      <w:r>
        <w:rPr>
          <w:spacing w:val="-15"/>
          <w:w w:val="110"/>
        </w:rPr>
        <w:t xml:space="preserve"> </w:t>
      </w:r>
      <w:r>
        <w:rPr>
          <w:w w:val="110"/>
        </w:rPr>
        <w:t>at.</w:t>
      </w:r>
      <w:r>
        <w:rPr>
          <w:spacing w:val="-15"/>
          <w:w w:val="110"/>
        </w:rPr>
        <w:t xml:space="preserve"> </w:t>
      </w:r>
      <w:r>
        <w:rPr>
          <w:w w:val="110"/>
        </w:rPr>
        <w:t>So</w:t>
      </w:r>
      <w:r>
        <w:rPr>
          <w:spacing w:val="-15"/>
          <w:w w:val="110"/>
        </w:rPr>
        <w:t xml:space="preserve"> </w:t>
      </w:r>
      <w:r>
        <w:rPr>
          <w:w w:val="110"/>
        </w:rPr>
        <w:t>instead</w:t>
      </w:r>
      <w:r>
        <w:rPr>
          <w:spacing w:val="-15"/>
          <w:w w:val="110"/>
        </w:rPr>
        <w:t xml:space="preserve"> </w:t>
      </w:r>
      <w:r>
        <w:rPr>
          <w:w w:val="110"/>
        </w:rPr>
        <w:t>of</w:t>
      </w:r>
      <w:r>
        <w:rPr>
          <w:spacing w:val="-15"/>
          <w:w w:val="110"/>
        </w:rPr>
        <w:t xml:space="preserve"> </w:t>
      </w:r>
      <w:r>
        <w:rPr>
          <w:w w:val="110"/>
        </w:rPr>
        <w:t>spending</w:t>
      </w:r>
      <w:r>
        <w:rPr>
          <w:spacing w:val="-15"/>
          <w:w w:val="110"/>
        </w:rPr>
        <w:t xml:space="preserve"> </w:t>
      </w:r>
      <w:r>
        <w:rPr>
          <w:w w:val="110"/>
        </w:rPr>
        <w:t>time</w:t>
      </w:r>
      <w:r>
        <w:rPr>
          <w:spacing w:val="-15"/>
          <w:w w:val="110"/>
        </w:rPr>
        <w:t xml:space="preserve"> </w:t>
      </w:r>
      <w:r>
        <w:rPr>
          <w:w w:val="110"/>
        </w:rPr>
        <w:t>discussing</w:t>
      </w:r>
      <w:r>
        <w:rPr>
          <w:spacing w:val="-15"/>
          <w:w w:val="110"/>
        </w:rPr>
        <w:t xml:space="preserve"> </w:t>
      </w:r>
      <w:r>
        <w:rPr>
          <w:w w:val="110"/>
        </w:rPr>
        <w:t>what</w:t>
      </w:r>
      <w:r>
        <w:rPr>
          <w:spacing w:val="-15"/>
          <w:w w:val="110"/>
        </w:rPr>
        <w:t xml:space="preserve"> </w:t>
      </w:r>
      <w:r>
        <w:rPr>
          <w:w w:val="110"/>
        </w:rPr>
        <w:t>you</w:t>
      </w:r>
      <w:r>
        <w:rPr>
          <w:spacing w:val="-15"/>
          <w:w w:val="110"/>
        </w:rPr>
        <w:t xml:space="preserve"> </w:t>
      </w:r>
      <w:r>
        <w:rPr>
          <w:w w:val="110"/>
        </w:rPr>
        <w:t>don’t</w:t>
      </w:r>
      <w:r>
        <w:rPr>
          <w:spacing w:val="-15"/>
          <w:w w:val="110"/>
        </w:rPr>
        <w:t xml:space="preserve"> </w:t>
      </w:r>
      <w:r>
        <w:rPr>
          <w:w w:val="110"/>
        </w:rPr>
        <w:t>have</w:t>
      </w:r>
      <w:r>
        <w:rPr>
          <w:spacing w:val="-15"/>
          <w:w w:val="110"/>
        </w:rPr>
        <w:t xml:space="preserve"> </w:t>
      </w:r>
      <w:r>
        <w:rPr>
          <w:w w:val="110"/>
        </w:rPr>
        <w:t>to</w:t>
      </w:r>
      <w:r>
        <w:rPr>
          <w:spacing w:val="-15"/>
          <w:w w:val="110"/>
        </w:rPr>
        <w:t xml:space="preserve"> </w:t>
      </w:r>
      <w:r>
        <w:rPr>
          <w:w w:val="110"/>
        </w:rPr>
        <w:t>do,</w:t>
      </w:r>
      <w:r>
        <w:rPr>
          <w:spacing w:val="-15"/>
          <w:w w:val="110"/>
        </w:rPr>
        <w:t xml:space="preserve"> </w:t>
      </w:r>
      <w:r>
        <w:rPr>
          <w:w w:val="110"/>
        </w:rPr>
        <w:t>this</w:t>
      </w:r>
      <w:r>
        <w:rPr>
          <w:spacing w:val="-15"/>
          <w:w w:val="110"/>
        </w:rPr>
        <w:t xml:space="preserve"> </w:t>
      </w:r>
      <w:r>
        <w:rPr>
          <w:w w:val="110"/>
        </w:rPr>
        <w:t>section has</w:t>
      </w:r>
      <w:r>
        <w:rPr>
          <w:spacing w:val="-10"/>
          <w:w w:val="110"/>
        </w:rPr>
        <w:t xml:space="preserve"> </w:t>
      </w:r>
      <w:r>
        <w:rPr>
          <w:w w:val="110"/>
        </w:rPr>
        <w:t>focused</w:t>
      </w:r>
      <w:r>
        <w:rPr>
          <w:spacing w:val="-10"/>
          <w:w w:val="110"/>
        </w:rPr>
        <w:t xml:space="preserve"> </w:t>
      </w:r>
      <w:r>
        <w:rPr>
          <w:w w:val="110"/>
        </w:rPr>
        <w:t>on</w:t>
      </w:r>
      <w:r>
        <w:rPr>
          <w:spacing w:val="-10"/>
          <w:w w:val="110"/>
        </w:rPr>
        <w:t xml:space="preserve"> </w:t>
      </w:r>
      <w:r>
        <w:rPr>
          <w:w w:val="110"/>
        </w:rPr>
        <w:t>what</w:t>
      </w:r>
      <w:r>
        <w:rPr>
          <w:spacing w:val="-10"/>
          <w:w w:val="110"/>
        </w:rPr>
        <w:t xml:space="preserve"> </w:t>
      </w:r>
      <w:r>
        <w:rPr>
          <w:w w:val="110"/>
        </w:rPr>
        <w:t>you</w:t>
      </w:r>
      <w:r>
        <w:rPr>
          <w:spacing w:val="-10"/>
          <w:w w:val="110"/>
        </w:rPr>
        <w:t xml:space="preserve"> </w:t>
      </w:r>
      <w:r>
        <w:rPr>
          <w:w w:val="110"/>
        </w:rPr>
        <w:t>do</w:t>
      </w:r>
      <w:r>
        <w:rPr>
          <w:spacing w:val="-10"/>
          <w:w w:val="110"/>
        </w:rPr>
        <w:t xml:space="preserve"> </w:t>
      </w:r>
      <w:r>
        <w:rPr>
          <w:w w:val="110"/>
        </w:rPr>
        <w:t>need</w:t>
      </w:r>
      <w:r>
        <w:rPr>
          <w:spacing w:val="-10"/>
          <w:w w:val="110"/>
        </w:rPr>
        <w:t xml:space="preserve"> </w:t>
      </w:r>
      <w:r>
        <w:rPr>
          <w:w w:val="110"/>
        </w:rPr>
        <w:t>to</w:t>
      </w:r>
      <w:r>
        <w:rPr>
          <w:spacing w:val="-9"/>
          <w:w w:val="110"/>
        </w:rPr>
        <w:t xml:space="preserve"> </w:t>
      </w:r>
      <w:r>
        <w:rPr>
          <w:w w:val="110"/>
        </w:rPr>
        <w:t>do—namely,</w:t>
      </w:r>
      <w:r>
        <w:rPr>
          <w:spacing w:val="-10"/>
          <w:w w:val="110"/>
        </w:rPr>
        <w:t xml:space="preserve"> </w:t>
      </w:r>
      <w:r>
        <w:rPr>
          <w:w w:val="110"/>
        </w:rPr>
        <w:t>write</w:t>
      </w:r>
      <w:r>
        <w:rPr>
          <w:spacing w:val="-10"/>
          <w:w w:val="110"/>
        </w:rPr>
        <w:t xml:space="preserve"> </w:t>
      </w:r>
      <w:r>
        <w:rPr>
          <w:w w:val="110"/>
        </w:rPr>
        <w:t>the</w:t>
      </w:r>
      <w:r>
        <w:rPr>
          <w:spacing w:val="-10"/>
          <w:w w:val="110"/>
        </w:rPr>
        <w:t xml:space="preserve"> </w:t>
      </w:r>
      <w:r>
        <w:rPr>
          <w:w w:val="110"/>
        </w:rPr>
        <w:t>application</w:t>
      </w:r>
      <w:r>
        <w:rPr>
          <w:spacing w:val="-10"/>
          <w:w w:val="110"/>
        </w:rPr>
        <w:t xml:space="preserve"> </w:t>
      </w:r>
      <w:r>
        <w:rPr>
          <w:w w:val="110"/>
        </w:rPr>
        <w:t>code.</w:t>
      </w:r>
    </w:p>
    <w:p>
      <w:pPr>
        <w:pStyle w:val="11"/>
        <w:spacing w:before="1" w:line="271" w:lineRule="auto"/>
        <w:ind w:right="114" w:firstLine="322"/>
        <w:jc w:val="both"/>
      </w:pPr>
      <w:r>
        <w:rPr>
          <w:w w:val="110"/>
        </w:rPr>
        <w:t>But certainly there is some configuration somewhere, right? Configuration is a central  element  of  the  Spring  Framework,  and  there  must  be  something  that tells</w:t>
      </w:r>
      <w:r>
        <w:rPr>
          <w:spacing w:val="-8"/>
          <w:w w:val="110"/>
        </w:rPr>
        <w:t xml:space="preserve"> </w:t>
      </w:r>
      <w:r>
        <w:rPr>
          <w:w w:val="110"/>
        </w:rPr>
        <w:t>Spring</w:t>
      </w:r>
      <w:r>
        <w:rPr>
          <w:spacing w:val="-8"/>
          <w:w w:val="110"/>
        </w:rPr>
        <w:t xml:space="preserve"> </w:t>
      </w:r>
      <w:r>
        <w:rPr>
          <w:w w:val="110"/>
        </w:rPr>
        <w:t>how</w:t>
      </w:r>
      <w:r>
        <w:rPr>
          <w:spacing w:val="-8"/>
          <w:w w:val="110"/>
        </w:rPr>
        <w:t xml:space="preserve"> </w:t>
      </w:r>
      <w:r>
        <w:rPr>
          <w:w w:val="110"/>
        </w:rPr>
        <w:t>to</w:t>
      </w:r>
      <w:r>
        <w:rPr>
          <w:spacing w:val="-8"/>
          <w:w w:val="110"/>
        </w:rPr>
        <w:t xml:space="preserve"> </w:t>
      </w:r>
      <w:r>
        <w:rPr>
          <w:w w:val="110"/>
        </w:rPr>
        <w:t>run</w:t>
      </w:r>
      <w:r>
        <w:rPr>
          <w:spacing w:val="-8"/>
          <w:w w:val="110"/>
        </w:rPr>
        <w:t xml:space="preserve"> </w:t>
      </w:r>
      <w:r>
        <w:rPr>
          <w:w w:val="110"/>
        </w:rPr>
        <w:t>your</w:t>
      </w:r>
      <w:r>
        <w:rPr>
          <w:spacing w:val="-8"/>
          <w:w w:val="110"/>
        </w:rPr>
        <w:t xml:space="preserve"> </w:t>
      </w:r>
      <w:r>
        <w:rPr>
          <w:w w:val="110"/>
        </w:rPr>
        <w:t>application.</w:t>
      </w:r>
    </w:p>
    <w:p>
      <w:pPr>
        <w:pStyle w:val="11"/>
        <w:spacing w:before="1" w:line="271" w:lineRule="auto"/>
        <w:ind w:right="113" w:firstLine="310"/>
        <w:jc w:val="both"/>
      </w:pPr>
      <w:r>
        <w:rPr>
          <w:w w:val="110"/>
        </w:rPr>
        <w:t xml:space="preserve">When you add Spring Boot to your application, there’s a </w:t>
      </w:r>
      <w:r>
        <w:rPr>
          <w:w w:val="110"/>
          <w:sz w:val="18"/>
          <w:szCs w:val="18"/>
        </w:rPr>
        <w:t xml:space="preserve">JAR </w:t>
      </w:r>
      <w:r>
        <w:rPr>
          <w:w w:val="110"/>
        </w:rPr>
        <w:t>file named spring- boot-autoconfigure</w:t>
      </w:r>
      <w:r>
        <w:rPr>
          <w:spacing w:val="-21"/>
          <w:w w:val="110"/>
        </w:rPr>
        <w:t xml:space="preserve"> </w:t>
      </w:r>
      <w:r>
        <w:rPr>
          <w:w w:val="110"/>
        </w:rPr>
        <w:t>that</w:t>
      </w:r>
      <w:r>
        <w:rPr>
          <w:spacing w:val="-21"/>
          <w:w w:val="110"/>
        </w:rPr>
        <w:t xml:space="preserve"> </w:t>
      </w:r>
      <w:r>
        <w:rPr>
          <w:w w:val="110"/>
        </w:rPr>
        <w:t>contains</w:t>
      </w:r>
      <w:r>
        <w:rPr>
          <w:spacing w:val="-21"/>
          <w:w w:val="110"/>
        </w:rPr>
        <w:t xml:space="preserve"> </w:t>
      </w:r>
      <w:r>
        <w:rPr>
          <w:w w:val="110"/>
        </w:rPr>
        <w:t>several</w:t>
      </w:r>
      <w:r>
        <w:rPr>
          <w:spacing w:val="-21"/>
          <w:w w:val="110"/>
        </w:rPr>
        <w:t xml:space="preserve"> </w:t>
      </w:r>
      <w:r>
        <w:rPr>
          <w:w w:val="110"/>
        </w:rPr>
        <w:t>configuration</w:t>
      </w:r>
      <w:r>
        <w:rPr>
          <w:spacing w:val="-21"/>
          <w:w w:val="110"/>
        </w:rPr>
        <w:t xml:space="preserve"> </w:t>
      </w:r>
      <w:r>
        <w:rPr>
          <w:w w:val="110"/>
        </w:rPr>
        <w:t>classes.</w:t>
      </w:r>
      <w:r>
        <w:rPr>
          <w:spacing w:val="-21"/>
          <w:w w:val="110"/>
        </w:rPr>
        <w:t xml:space="preserve"> </w:t>
      </w:r>
      <w:r>
        <w:rPr>
          <w:w w:val="110"/>
        </w:rPr>
        <w:t>Every</w:t>
      </w:r>
      <w:r>
        <w:rPr>
          <w:spacing w:val="-21"/>
          <w:w w:val="110"/>
        </w:rPr>
        <w:t xml:space="preserve"> </w:t>
      </w:r>
      <w:r>
        <w:rPr>
          <w:w w:val="110"/>
        </w:rPr>
        <w:t>one</w:t>
      </w:r>
      <w:r>
        <w:rPr>
          <w:spacing w:val="-21"/>
          <w:w w:val="110"/>
        </w:rPr>
        <w:t xml:space="preserve"> </w:t>
      </w:r>
      <w:r>
        <w:rPr>
          <w:w w:val="110"/>
        </w:rPr>
        <w:t>of</w:t>
      </w:r>
      <w:r>
        <w:rPr>
          <w:spacing w:val="-21"/>
          <w:w w:val="110"/>
        </w:rPr>
        <w:t xml:space="preserve"> </w:t>
      </w:r>
      <w:r>
        <w:rPr>
          <w:w w:val="110"/>
        </w:rPr>
        <w:t>these</w:t>
      </w:r>
      <w:r>
        <w:rPr>
          <w:spacing w:val="-21"/>
          <w:w w:val="110"/>
        </w:rPr>
        <w:t xml:space="preserve"> </w:t>
      </w:r>
      <w:r>
        <w:rPr>
          <w:w w:val="110"/>
        </w:rPr>
        <w:t>con- figuration</w:t>
      </w:r>
      <w:r>
        <w:rPr>
          <w:spacing w:val="-14"/>
          <w:w w:val="110"/>
        </w:rPr>
        <w:t xml:space="preserve"> </w:t>
      </w:r>
      <w:r>
        <w:rPr>
          <w:w w:val="110"/>
        </w:rPr>
        <w:t>classes</w:t>
      </w:r>
      <w:r>
        <w:rPr>
          <w:spacing w:val="-14"/>
          <w:w w:val="110"/>
        </w:rPr>
        <w:t xml:space="preserve"> </w:t>
      </w:r>
      <w:r>
        <w:rPr>
          <w:w w:val="110"/>
        </w:rPr>
        <w:t>is</w:t>
      </w:r>
      <w:r>
        <w:rPr>
          <w:spacing w:val="-14"/>
          <w:w w:val="110"/>
        </w:rPr>
        <w:t xml:space="preserve"> </w:t>
      </w:r>
      <w:r>
        <w:rPr>
          <w:w w:val="110"/>
        </w:rPr>
        <w:t>available</w:t>
      </w:r>
      <w:r>
        <w:rPr>
          <w:spacing w:val="-14"/>
          <w:w w:val="110"/>
        </w:rPr>
        <w:t xml:space="preserve"> </w:t>
      </w:r>
      <w:r>
        <w:rPr>
          <w:w w:val="110"/>
        </w:rPr>
        <w:t>on</w:t>
      </w:r>
      <w:r>
        <w:rPr>
          <w:spacing w:val="-14"/>
          <w:w w:val="110"/>
        </w:rPr>
        <w:t xml:space="preserve"> </w:t>
      </w:r>
      <w:r>
        <w:rPr>
          <w:w w:val="110"/>
        </w:rPr>
        <w:t>the</w:t>
      </w:r>
      <w:r>
        <w:rPr>
          <w:spacing w:val="-14"/>
          <w:w w:val="110"/>
        </w:rPr>
        <w:t xml:space="preserve"> </w:t>
      </w:r>
      <w:r>
        <w:rPr>
          <w:w w:val="110"/>
        </w:rPr>
        <w:t>application’s</w:t>
      </w:r>
      <w:r>
        <w:rPr>
          <w:spacing w:val="-13"/>
          <w:w w:val="110"/>
        </w:rPr>
        <w:t xml:space="preserve"> </w:t>
      </w:r>
      <w:r>
        <w:rPr>
          <w:w w:val="110"/>
        </w:rPr>
        <w:t>classpath</w:t>
      </w:r>
      <w:r>
        <w:rPr>
          <w:spacing w:val="-13"/>
          <w:w w:val="110"/>
        </w:rPr>
        <w:t xml:space="preserve"> </w:t>
      </w:r>
      <w:r>
        <w:rPr>
          <w:w w:val="110"/>
        </w:rPr>
        <w:t>and</w:t>
      </w:r>
      <w:r>
        <w:rPr>
          <w:spacing w:val="-13"/>
          <w:w w:val="110"/>
        </w:rPr>
        <w:t xml:space="preserve"> </w:t>
      </w:r>
      <w:r>
        <w:rPr>
          <w:w w:val="110"/>
        </w:rPr>
        <w:t>has</w:t>
      </w:r>
      <w:r>
        <w:rPr>
          <w:spacing w:val="-13"/>
          <w:w w:val="110"/>
        </w:rPr>
        <w:t xml:space="preserve"> </w:t>
      </w:r>
      <w:r>
        <w:rPr>
          <w:w w:val="110"/>
        </w:rPr>
        <w:t>the</w:t>
      </w:r>
      <w:r>
        <w:rPr>
          <w:spacing w:val="-13"/>
          <w:w w:val="110"/>
        </w:rPr>
        <w:t xml:space="preserve"> </w:t>
      </w:r>
      <w:r>
        <w:rPr>
          <w:w w:val="110"/>
        </w:rPr>
        <w:t>opportunity</w:t>
      </w:r>
      <w:r>
        <w:rPr>
          <w:spacing w:val="-13"/>
          <w:w w:val="110"/>
        </w:rPr>
        <w:t xml:space="preserve"> </w:t>
      </w:r>
      <w:r>
        <w:rPr>
          <w:w w:val="110"/>
        </w:rPr>
        <w:t>to contribute</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configuration</w:t>
      </w:r>
      <w:r>
        <w:rPr>
          <w:spacing w:val="-7"/>
          <w:w w:val="110"/>
        </w:rPr>
        <w:t xml:space="preserve"> </w:t>
      </w:r>
      <w:r>
        <w:rPr>
          <w:w w:val="110"/>
        </w:rPr>
        <w:t>of</w:t>
      </w:r>
      <w:r>
        <w:rPr>
          <w:spacing w:val="-7"/>
          <w:w w:val="110"/>
        </w:rPr>
        <w:t xml:space="preserve"> </w:t>
      </w:r>
      <w:r>
        <w:rPr>
          <w:w w:val="110"/>
        </w:rPr>
        <w:t>your</w:t>
      </w:r>
      <w:r>
        <w:rPr>
          <w:spacing w:val="-7"/>
          <w:w w:val="110"/>
        </w:rPr>
        <w:t xml:space="preserve"> </w:t>
      </w:r>
      <w:r>
        <w:rPr>
          <w:w w:val="110"/>
        </w:rPr>
        <w:t>application.</w:t>
      </w:r>
      <w:r>
        <w:rPr>
          <w:spacing w:val="-7"/>
          <w:w w:val="110"/>
        </w:rPr>
        <w:t xml:space="preserve"> </w:t>
      </w:r>
      <w:r>
        <w:rPr>
          <w:w w:val="110"/>
        </w:rPr>
        <w:t>There’s</w:t>
      </w:r>
      <w:r>
        <w:rPr>
          <w:spacing w:val="-7"/>
          <w:w w:val="110"/>
        </w:rPr>
        <w:t xml:space="preserve"> </w:t>
      </w:r>
      <w:r>
        <w:rPr>
          <w:w w:val="110"/>
        </w:rPr>
        <w:t>configuration</w:t>
      </w:r>
      <w:r>
        <w:rPr>
          <w:spacing w:val="-7"/>
          <w:w w:val="110"/>
        </w:rPr>
        <w:t xml:space="preserve"> </w:t>
      </w:r>
      <w:r>
        <w:rPr>
          <w:w w:val="110"/>
        </w:rPr>
        <w:t>for</w:t>
      </w:r>
      <w:r>
        <w:rPr>
          <w:spacing w:val="-7"/>
          <w:w w:val="110"/>
        </w:rPr>
        <w:t xml:space="preserve"> </w:t>
      </w:r>
      <w:r>
        <w:rPr>
          <w:w w:val="110"/>
        </w:rPr>
        <w:t>Thyme- leaf,</w:t>
      </w:r>
      <w:r>
        <w:rPr>
          <w:spacing w:val="-14"/>
          <w:w w:val="110"/>
        </w:rPr>
        <w:t xml:space="preserve"> </w:t>
      </w:r>
      <w:r>
        <w:rPr>
          <w:w w:val="110"/>
        </w:rPr>
        <w:t>configuration</w:t>
      </w:r>
      <w:r>
        <w:rPr>
          <w:spacing w:val="-14"/>
          <w:w w:val="110"/>
        </w:rPr>
        <w:t xml:space="preserve"> </w:t>
      </w:r>
      <w:r>
        <w:rPr>
          <w:w w:val="110"/>
        </w:rPr>
        <w:t>for</w:t>
      </w:r>
      <w:r>
        <w:rPr>
          <w:spacing w:val="-14"/>
          <w:w w:val="110"/>
        </w:rPr>
        <w:t xml:space="preserve"> </w:t>
      </w:r>
      <w:r>
        <w:rPr>
          <w:w w:val="110"/>
        </w:rPr>
        <w:t>Spring</w:t>
      </w:r>
      <w:r>
        <w:rPr>
          <w:spacing w:val="-14"/>
          <w:w w:val="110"/>
        </w:rPr>
        <w:t xml:space="preserve"> </w:t>
      </w:r>
      <w:r>
        <w:rPr>
          <w:w w:val="110"/>
        </w:rPr>
        <w:t>Data</w:t>
      </w:r>
      <w:r>
        <w:rPr>
          <w:spacing w:val="-14"/>
          <w:w w:val="110"/>
        </w:rPr>
        <w:t xml:space="preserve"> </w:t>
      </w:r>
      <w:r>
        <w:rPr>
          <w:spacing w:val="-3"/>
          <w:w w:val="110"/>
          <w:sz w:val="18"/>
          <w:szCs w:val="18"/>
        </w:rPr>
        <w:t>JPA</w:t>
      </w:r>
      <w:r>
        <w:rPr>
          <w:spacing w:val="-3"/>
          <w:w w:val="110"/>
        </w:rPr>
        <w:t>,</w:t>
      </w:r>
      <w:r>
        <w:rPr>
          <w:spacing w:val="-14"/>
          <w:w w:val="110"/>
        </w:rPr>
        <w:t xml:space="preserve"> </w:t>
      </w:r>
      <w:r>
        <w:rPr>
          <w:w w:val="110"/>
        </w:rPr>
        <w:t>configuration</w:t>
      </w:r>
      <w:r>
        <w:rPr>
          <w:spacing w:val="-14"/>
          <w:w w:val="110"/>
        </w:rPr>
        <w:t xml:space="preserve"> </w:t>
      </w:r>
      <w:r>
        <w:rPr>
          <w:w w:val="110"/>
        </w:rPr>
        <w:t>for</w:t>
      </w:r>
      <w:r>
        <w:rPr>
          <w:spacing w:val="-14"/>
          <w:w w:val="110"/>
        </w:rPr>
        <w:t xml:space="preserve"> </w:t>
      </w:r>
      <w:r>
        <w:rPr>
          <w:w w:val="110"/>
        </w:rPr>
        <w:t>Spring</w:t>
      </w:r>
      <w:r>
        <w:rPr>
          <w:spacing w:val="-13"/>
          <w:w w:val="110"/>
        </w:rPr>
        <w:t xml:space="preserve"> </w:t>
      </w:r>
      <w:r>
        <w:rPr>
          <w:w w:val="110"/>
          <w:sz w:val="18"/>
          <w:szCs w:val="18"/>
        </w:rPr>
        <w:t>MVC</w:t>
      </w:r>
      <w:r>
        <w:rPr>
          <w:w w:val="110"/>
        </w:rPr>
        <w:t>,</w:t>
      </w:r>
      <w:r>
        <w:rPr>
          <w:spacing w:val="-14"/>
          <w:w w:val="110"/>
        </w:rPr>
        <w:t xml:space="preserve"> </w:t>
      </w:r>
      <w:r>
        <w:rPr>
          <w:w w:val="110"/>
        </w:rPr>
        <w:t>and</w:t>
      </w:r>
      <w:r>
        <w:rPr>
          <w:spacing w:val="-14"/>
          <w:w w:val="110"/>
        </w:rPr>
        <w:t xml:space="preserve"> </w:t>
      </w:r>
      <w:r>
        <w:rPr>
          <w:w w:val="110"/>
        </w:rPr>
        <w:t>configura- tion for dozens of other things you might or might not want to take advantage of in your Spring</w:t>
      </w:r>
      <w:r>
        <w:rPr>
          <w:spacing w:val="-29"/>
          <w:w w:val="110"/>
        </w:rPr>
        <w:t xml:space="preserve"> </w:t>
      </w:r>
      <w:r>
        <w:rPr>
          <w:w w:val="110"/>
        </w:rPr>
        <w:t>application.</w:t>
      </w:r>
    </w:p>
    <w:p>
      <w:pPr>
        <w:pStyle w:val="11"/>
        <w:spacing w:before="1" w:line="271" w:lineRule="auto"/>
        <w:ind w:right="114" w:firstLine="303"/>
        <w:jc w:val="both"/>
      </w:pPr>
      <w:r>
        <w:rPr>
          <w:w w:val="110"/>
        </w:rPr>
        <w:t>What</w:t>
      </w:r>
      <w:r>
        <w:rPr>
          <w:spacing w:val="-9"/>
          <w:w w:val="110"/>
        </w:rPr>
        <w:t xml:space="preserve"> </w:t>
      </w:r>
      <w:r>
        <w:rPr>
          <w:w w:val="110"/>
        </w:rPr>
        <w:t>makes</w:t>
      </w:r>
      <w:r>
        <w:rPr>
          <w:spacing w:val="-9"/>
          <w:w w:val="110"/>
        </w:rPr>
        <w:t xml:space="preserve"> </w:t>
      </w:r>
      <w:r>
        <w:rPr>
          <w:w w:val="110"/>
        </w:rPr>
        <w:t>all</w:t>
      </w:r>
      <w:r>
        <w:rPr>
          <w:spacing w:val="-9"/>
          <w:w w:val="110"/>
        </w:rPr>
        <w:t xml:space="preserve"> </w:t>
      </w:r>
      <w:r>
        <w:rPr>
          <w:w w:val="110"/>
        </w:rPr>
        <w:t>of</w:t>
      </w:r>
      <w:r>
        <w:rPr>
          <w:spacing w:val="-9"/>
          <w:w w:val="110"/>
        </w:rPr>
        <w:t xml:space="preserve"> </w:t>
      </w:r>
      <w:r>
        <w:rPr>
          <w:w w:val="110"/>
        </w:rPr>
        <w:t>this</w:t>
      </w:r>
      <w:r>
        <w:rPr>
          <w:spacing w:val="-9"/>
          <w:w w:val="110"/>
        </w:rPr>
        <w:t xml:space="preserve"> </w:t>
      </w:r>
      <w:r>
        <w:rPr>
          <w:w w:val="110"/>
        </w:rPr>
        <w:t>configuration</w:t>
      </w:r>
      <w:r>
        <w:rPr>
          <w:spacing w:val="-9"/>
          <w:w w:val="110"/>
        </w:rPr>
        <w:t xml:space="preserve"> </w:t>
      </w:r>
      <w:r>
        <w:rPr>
          <w:w w:val="110"/>
        </w:rPr>
        <w:t>special,</w:t>
      </w:r>
      <w:r>
        <w:rPr>
          <w:spacing w:val="-9"/>
          <w:w w:val="110"/>
        </w:rPr>
        <w:t xml:space="preserve"> </w:t>
      </w:r>
      <w:r>
        <w:rPr>
          <w:spacing w:val="-3"/>
          <w:w w:val="110"/>
        </w:rPr>
        <w:t>however,</w:t>
      </w:r>
      <w:r>
        <w:rPr>
          <w:spacing w:val="-9"/>
          <w:w w:val="110"/>
        </w:rPr>
        <w:t xml:space="preserve"> </w:t>
      </w:r>
      <w:r>
        <w:rPr>
          <w:w w:val="110"/>
        </w:rPr>
        <w:t>is</w:t>
      </w:r>
      <w:r>
        <w:rPr>
          <w:spacing w:val="-9"/>
          <w:w w:val="110"/>
        </w:rPr>
        <w:t xml:space="preserve"> </w:t>
      </w:r>
      <w:r>
        <w:rPr>
          <w:w w:val="110"/>
        </w:rPr>
        <w:t>that</w:t>
      </w:r>
      <w:r>
        <w:rPr>
          <w:spacing w:val="-9"/>
          <w:w w:val="110"/>
        </w:rPr>
        <w:t xml:space="preserve"> </w:t>
      </w:r>
      <w:r>
        <w:rPr>
          <w:w w:val="110"/>
        </w:rPr>
        <w:t>it</w:t>
      </w:r>
      <w:r>
        <w:rPr>
          <w:spacing w:val="-9"/>
          <w:w w:val="110"/>
        </w:rPr>
        <w:t xml:space="preserve"> </w:t>
      </w:r>
      <w:r>
        <w:rPr>
          <w:w w:val="110"/>
        </w:rPr>
        <w:t>leverages</w:t>
      </w:r>
      <w:r>
        <w:rPr>
          <w:spacing w:val="-9"/>
          <w:w w:val="110"/>
        </w:rPr>
        <w:t xml:space="preserve"> </w:t>
      </w:r>
      <w:r>
        <w:rPr>
          <w:w w:val="110"/>
        </w:rPr>
        <w:t xml:space="preserve">Spring’s support for conditional configuration, which was introduced in Spring 4.0. Condi- tional configuration allows for configuration to be available in an application, but to be </w:t>
      </w:r>
      <w:bookmarkStart w:id="140" w:name="_bookmark109"/>
      <w:bookmarkEnd w:id="140"/>
      <w:r>
        <w:rPr>
          <w:w w:val="110"/>
        </w:rPr>
        <w:t>ignored unless certain conditions are</w:t>
      </w:r>
      <w:r>
        <w:rPr>
          <w:spacing w:val="2"/>
          <w:w w:val="110"/>
        </w:rPr>
        <w:t xml:space="preserve"> </w:t>
      </w:r>
      <w:r>
        <w:rPr>
          <w:w w:val="110"/>
        </w:rPr>
        <w:t>met.</w:t>
      </w:r>
    </w:p>
    <w:p>
      <w:pPr>
        <w:pStyle w:val="11"/>
        <w:spacing w:before="1" w:line="261" w:lineRule="auto"/>
        <w:ind w:right="114" w:firstLine="324"/>
        <w:jc w:val="both"/>
      </w:pPr>
      <w:r>
        <w:rPr>
          <w:spacing w:val="-3"/>
          <w:w w:val="105"/>
        </w:rPr>
        <w:t xml:space="preserve">It’s </w:t>
      </w:r>
      <w:r>
        <w:rPr>
          <w:w w:val="105"/>
        </w:rPr>
        <w:t xml:space="preserve">easy enough to write your own conditions in Spring. All you have to do is implement the </w:t>
      </w:r>
      <w:r>
        <w:rPr>
          <w:rFonts w:hint="default" w:ascii="Courier New" w:hAnsi="Courier New" w:eastAsia="Courier New" w:cs="Courier New"/>
          <w:w w:val="105"/>
          <w:sz w:val="19"/>
          <w:szCs w:val="19"/>
        </w:rPr>
        <w:t xml:space="preserve">Condition </w:t>
      </w:r>
      <w:r>
        <w:rPr>
          <w:w w:val="105"/>
        </w:rPr>
        <w:t xml:space="preserve">interface and override its </w:t>
      </w:r>
      <w:r>
        <w:rPr>
          <w:rFonts w:hint="default" w:ascii="Courier New" w:hAnsi="Courier New" w:eastAsia="Courier New" w:cs="Courier New"/>
          <w:w w:val="105"/>
          <w:sz w:val="19"/>
          <w:szCs w:val="19"/>
        </w:rPr>
        <w:t xml:space="preserve">matches() </w:t>
      </w:r>
      <w:r>
        <w:rPr>
          <w:w w:val="105"/>
        </w:rPr>
        <w:t xml:space="preserve">method. For exam- ple, the following simple condition class will only pass if </w:t>
      </w:r>
      <w:r>
        <w:rPr>
          <w:rFonts w:hint="default" w:ascii="Courier New" w:hAnsi="Courier New" w:eastAsia="Courier New" w:cs="Courier New"/>
          <w:w w:val="105"/>
          <w:sz w:val="19"/>
          <w:szCs w:val="19"/>
        </w:rPr>
        <w:t xml:space="preserve">JdbcTemplate </w:t>
      </w:r>
      <w:r>
        <w:rPr>
          <w:w w:val="105"/>
        </w:rPr>
        <w:t>is available on  the</w:t>
      </w:r>
      <w:r>
        <w:rPr>
          <w:spacing w:val="2"/>
          <w:w w:val="105"/>
        </w:rPr>
        <w:t xml:space="preserve"> </w:t>
      </w:r>
      <w:r>
        <w:rPr>
          <w:w w:val="105"/>
        </w:rPr>
        <w:t>classpath:</w:t>
      </w:r>
    </w:p>
    <w:p>
      <w:pPr>
        <w:spacing w:before="7" w:line="240" w:lineRule="auto"/>
        <w:ind w:right="0"/>
        <w:rPr>
          <w:rFonts w:hint="default" w:ascii="Times New Roman" w:hAnsi="Times New Roman" w:eastAsia="Times New Roman" w:cs="Times New Roman"/>
          <w:sz w:val="20"/>
          <w:szCs w:val="20"/>
        </w:rPr>
      </w:pPr>
    </w:p>
    <w:p>
      <w:pPr>
        <w:spacing w:before="0"/>
        <w:ind w:left="823" w:right="0" w:firstLine="0"/>
        <w:jc w:val="both"/>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18"/>
        <w:ind w:left="823" w:right="0" w:firstLine="0"/>
        <w:jc w:val="both"/>
        <w:rPr>
          <w:rFonts w:hint="default" w:ascii="Courier New" w:hAnsi="Courier New" w:eastAsia="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org.springframework.context.annotation.Condition;</w:t>
      </w:r>
    </w:p>
    <w:p>
      <w:pPr>
        <w:spacing w:before="19" w:line="264" w:lineRule="auto"/>
        <w:ind w:left="823" w:right="1502"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org.springframework.context.annotation.ConditionContext; import</w:t>
      </w:r>
      <w:r>
        <w:rPr>
          <w:rFonts w:ascii="Courier New"/>
          <w:spacing w:val="-15"/>
          <w:sz w:val="16"/>
        </w:rPr>
        <w:t xml:space="preserve"> </w:t>
      </w:r>
      <w:r>
        <w:rPr>
          <w:rFonts w:ascii="Courier New"/>
          <w:sz w:val="16"/>
        </w:rPr>
        <w:t>org.springframework.core.type.AnnotatedTypeMetadata;</w:t>
      </w:r>
    </w:p>
    <w:p>
      <w:pPr>
        <w:spacing w:before="8" w:line="240" w:lineRule="auto"/>
        <w:ind w:right="0"/>
        <w:rPr>
          <w:rFonts w:hint="default" w:ascii="Courier New" w:hAnsi="Courier New" w:eastAsia="Courier New" w:cs="Courier New"/>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public class JdbcTemplateCondition implements Condition</w:t>
      </w:r>
      <w:r>
        <w:rPr>
          <w:rFonts w:ascii="Courier New"/>
          <w:spacing w:val="-14"/>
          <w:sz w:val="16"/>
        </w:rPr>
        <w:t xml:space="preserve"> </w:t>
      </w: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@Override</w:t>
      </w:r>
    </w:p>
    <w:p>
      <w:pPr>
        <w:spacing w:before="18"/>
        <w:ind w:left="1015" w:right="102" w:firstLine="0"/>
        <w:jc w:val="left"/>
        <w:rPr>
          <w:rFonts w:hint="default" w:ascii="Courier New" w:hAnsi="Courier New" w:eastAsia="Courier New" w:cs="Courier New"/>
          <w:sz w:val="16"/>
          <w:szCs w:val="16"/>
        </w:rPr>
      </w:pPr>
      <w:r>
        <w:rPr>
          <w:rFonts w:ascii="Courier New"/>
          <w:sz w:val="16"/>
        </w:rPr>
        <w:t>public boolean matches(ConditionContext</w:t>
      </w:r>
      <w:r>
        <w:rPr>
          <w:rFonts w:ascii="Courier New"/>
          <w:spacing w:val="-13"/>
          <w:sz w:val="16"/>
        </w:rPr>
        <w:t xml:space="preserve"> </w:t>
      </w:r>
      <w:r>
        <w:rPr>
          <w:rFonts w:ascii="Courier New"/>
          <w:sz w:val="16"/>
        </w:rPr>
        <w:t>context,</w:t>
      </w:r>
    </w:p>
    <w:p>
      <w:pPr>
        <w:spacing w:before="19"/>
        <w:ind w:left="3222" w:right="102" w:firstLine="0"/>
        <w:jc w:val="left"/>
        <w:rPr>
          <w:rFonts w:hint="default" w:ascii="Courier New" w:hAnsi="Courier New" w:eastAsia="Courier New" w:cs="Courier New"/>
          <w:sz w:val="16"/>
          <w:szCs w:val="16"/>
        </w:rPr>
      </w:pPr>
      <w:r>
        <w:rPr>
          <w:rFonts w:ascii="Courier New"/>
          <w:sz w:val="16"/>
        </w:rPr>
        <w:t>AnnotatedTypeMetadata metadata)</w:t>
      </w:r>
      <w:r>
        <w:rPr>
          <w:rFonts w:ascii="Courier New"/>
          <w:spacing w:val="-8"/>
          <w:sz w:val="16"/>
        </w:rPr>
        <w:t xml:space="preserve"> </w:t>
      </w:r>
      <w:r>
        <w:rPr>
          <w:rFonts w:ascii="Courier New"/>
          <w:sz w:val="16"/>
        </w:rPr>
        <w:t>{</w:t>
      </w:r>
    </w:p>
    <w:p>
      <w:pPr>
        <w:spacing w:before="18" w:line="264" w:lineRule="auto"/>
        <w:ind w:left="1399" w:right="3707" w:hanging="192"/>
        <w:jc w:val="left"/>
        <w:rPr>
          <w:rFonts w:hint="default" w:ascii="Courier New" w:hAnsi="Courier New" w:eastAsia="Courier New" w:cs="Courier New"/>
          <w:sz w:val="16"/>
          <w:szCs w:val="16"/>
        </w:rPr>
      </w:pPr>
      <w:r>
        <w:rPr>
          <w:rFonts w:ascii="Courier New"/>
          <w:sz w:val="16"/>
        </w:rPr>
        <w:t xml:space="preserve">try { </w:t>
      </w:r>
      <w:r>
        <w:rPr>
          <w:rFonts w:ascii="Courier New"/>
          <w:w w:val="95"/>
          <w:sz w:val="16"/>
        </w:rPr>
        <w:t>context.getClassLoader().loadClass(</w:t>
      </w:r>
    </w:p>
    <w:p>
      <w:pPr>
        <w:spacing w:before="1" w:line="264" w:lineRule="auto"/>
        <w:ind w:left="1399" w:right="1694" w:firstLine="672"/>
        <w:jc w:val="left"/>
        <w:rPr>
          <w:rFonts w:hint="default" w:ascii="Courier New" w:hAnsi="Courier New" w:eastAsia="Courier New" w:cs="Courier New"/>
          <w:sz w:val="16"/>
          <w:szCs w:val="16"/>
        </w:rPr>
      </w:pPr>
      <w:r>
        <w:rPr>
          <w:rFonts w:ascii="Courier New"/>
          <w:w w:val="95"/>
          <w:sz w:val="16"/>
        </w:rPr>
        <w:t xml:space="preserve">"org.springframework.jdbc.core.JdbcTemplate"); </w:t>
      </w:r>
      <w:r>
        <w:rPr>
          <w:rFonts w:ascii="Courier New"/>
          <w:sz w:val="16"/>
        </w:rPr>
        <w:t>return</w:t>
      </w:r>
      <w:r>
        <w:rPr>
          <w:rFonts w:ascii="Courier New"/>
          <w:spacing w:val="-3"/>
          <w:sz w:val="16"/>
        </w:rPr>
        <w:t xml:space="preserve"> </w:t>
      </w:r>
      <w:r>
        <w:rPr>
          <w:rFonts w:ascii="Courier New"/>
          <w:sz w:val="16"/>
        </w:rPr>
        <w:t>true;</w:t>
      </w:r>
    </w:p>
    <w:p>
      <w:pPr>
        <w:spacing w:before="0" w:line="266" w:lineRule="auto"/>
        <w:ind w:left="1399" w:right="4950" w:hanging="192"/>
        <w:jc w:val="left"/>
        <w:rPr>
          <w:rFonts w:hint="default" w:ascii="Courier New" w:hAnsi="Courier New" w:eastAsia="Courier New" w:cs="Courier New"/>
          <w:sz w:val="16"/>
          <w:szCs w:val="16"/>
        </w:rPr>
      </w:pPr>
      <w:r>
        <w:rPr>
          <w:rFonts w:ascii="Courier New"/>
          <w:sz w:val="16"/>
        </w:rPr>
        <w:t>} catch (Exception e)</w:t>
      </w:r>
      <w:r>
        <w:rPr>
          <w:rFonts w:ascii="Courier New"/>
          <w:spacing w:val="-6"/>
          <w:sz w:val="16"/>
        </w:rPr>
        <w:t xml:space="preserve"> </w:t>
      </w:r>
      <w:r>
        <w:rPr>
          <w:rFonts w:ascii="Courier New"/>
          <w:sz w:val="16"/>
        </w:rPr>
        <w:t>{ return</w:t>
      </w:r>
      <w:r>
        <w:rPr>
          <w:rFonts w:ascii="Courier New"/>
          <w:spacing w:val="-4"/>
          <w:sz w:val="16"/>
        </w:rPr>
        <w:t xml:space="preserve"> </w:t>
      </w:r>
      <w:r>
        <w:rPr>
          <w:rFonts w:ascii="Courier New"/>
          <w:sz w:val="16"/>
        </w:rPr>
        <w:t>false;</w:t>
      </w:r>
    </w:p>
    <w:p>
      <w:pPr>
        <w:spacing w:before="0" w:line="180" w:lineRule="exact"/>
        <w:ind w:left="1207"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9"/>
        <w:ind w:left="823"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020" w:bottom="260" w:left="122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61" o:spid="_x0000_s1261"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46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1"/>
        <w:spacing w:line="240" w:lineRule="auto"/>
        <w:ind w:right="102"/>
        <w:jc w:val="left"/>
      </w:pPr>
      <w:r>
        <w:rPr>
          <w:spacing w:val="-6"/>
          <w:w w:val="110"/>
        </w:rPr>
        <w:t>You</w:t>
      </w:r>
      <w:r>
        <w:rPr>
          <w:spacing w:val="-17"/>
          <w:w w:val="110"/>
        </w:rPr>
        <w:t xml:space="preserve"> </w:t>
      </w:r>
      <w:r>
        <w:rPr>
          <w:w w:val="110"/>
        </w:rPr>
        <w:t>can</w:t>
      </w:r>
      <w:r>
        <w:rPr>
          <w:spacing w:val="-17"/>
          <w:w w:val="110"/>
        </w:rPr>
        <w:t xml:space="preserve"> </w:t>
      </w:r>
      <w:r>
        <w:rPr>
          <w:w w:val="110"/>
        </w:rPr>
        <w:t>use</w:t>
      </w:r>
      <w:r>
        <w:rPr>
          <w:spacing w:val="-17"/>
          <w:w w:val="110"/>
        </w:rPr>
        <w:t xml:space="preserve"> </w:t>
      </w:r>
      <w:r>
        <w:rPr>
          <w:w w:val="110"/>
        </w:rPr>
        <w:t>this</w:t>
      </w:r>
      <w:r>
        <w:rPr>
          <w:spacing w:val="-17"/>
          <w:w w:val="110"/>
        </w:rPr>
        <w:t xml:space="preserve"> </w:t>
      </w:r>
      <w:r>
        <w:rPr>
          <w:w w:val="110"/>
        </w:rPr>
        <w:t>custom</w:t>
      </w:r>
      <w:r>
        <w:rPr>
          <w:spacing w:val="-17"/>
          <w:w w:val="110"/>
        </w:rPr>
        <w:t xml:space="preserve"> </w:t>
      </w:r>
      <w:r>
        <w:rPr>
          <w:w w:val="110"/>
        </w:rPr>
        <w:t>condition</w:t>
      </w:r>
      <w:r>
        <w:rPr>
          <w:spacing w:val="-17"/>
          <w:w w:val="110"/>
        </w:rPr>
        <w:t xml:space="preserve"> </w:t>
      </w:r>
      <w:r>
        <w:rPr>
          <w:w w:val="110"/>
        </w:rPr>
        <w:t>class</w:t>
      </w:r>
      <w:r>
        <w:rPr>
          <w:spacing w:val="-17"/>
          <w:w w:val="110"/>
        </w:rPr>
        <w:t xml:space="preserve"> </w:t>
      </w:r>
      <w:r>
        <w:rPr>
          <w:w w:val="110"/>
        </w:rPr>
        <w:t>when</w:t>
      </w:r>
      <w:r>
        <w:rPr>
          <w:spacing w:val="-17"/>
          <w:w w:val="110"/>
        </w:rPr>
        <w:t xml:space="preserve"> </w:t>
      </w:r>
      <w:r>
        <w:rPr>
          <w:w w:val="110"/>
        </w:rPr>
        <w:t>you</w:t>
      </w:r>
      <w:r>
        <w:rPr>
          <w:spacing w:val="-17"/>
          <w:w w:val="110"/>
        </w:rPr>
        <w:t xml:space="preserve"> </w:t>
      </w:r>
      <w:r>
        <w:rPr>
          <w:w w:val="110"/>
        </w:rPr>
        <w:t>declare</w:t>
      </w:r>
      <w:r>
        <w:rPr>
          <w:spacing w:val="-17"/>
          <w:w w:val="110"/>
        </w:rPr>
        <w:t xml:space="preserve"> </w:t>
      </w:r>
      <w:r>
        <w:rPr>
          <w:w w:val="110"/>
        </w:rPr>
        <w:t>beans</w:t>
      </w:r>
      <w:r>
        <w:rPr>
          <w:spacing w:val="-17"/>
          <w:w w:val="110"/>
        </w:rPr>
        <w:t xml:space="preserve"> </w:t>
      </w:r>
      <w:r>
        <w:rPr>
          <w:w w:val="110"/>
        </w:rPr>
        <w:t>in</w:t>
      </w:r>
      <w:r>
        <w:rPr>
          <w:spacing w:val="-17"/>
          <w:w w:val="110"/>
        </w:rPr>
        <w:t xml:space="preserve"> </w:t>
      </w:r>
      <w:r>
        <w:rPr>
          <w:w w:val="110"/>
        </w:rPr>
        <w:t>Java:</w:t>
      </w:r>
    </w:p>
    <w:p>
      <w:pPr>
        <w:spacing w:before="4" w:line="240" w:lineRule="auto"/>
        <w:ind w:right="0"/>
        <w:rPr>
          <w:rFonts w:hint="default" w:ascii="Times New Roman" w:hAnsi="Times New Roman" w:eastAsia="Times New Roman" w:cs="Times New Roman"/>
          <w:sz w:val="22"/>
          <w:szCs w:val="22"/>
        </w:rPr>
      </w:pPr>
    </w:p>
    <w:p>
      <w:pPr>
        <w:spacing w:before="0" w:line="264" w:lineRule="auto"/>
        <w:ind w:left="823" w:right="3707" w:firstLine="0"/>
        <w:jc w:val="left"/>
        <w:rPr>
          <w:rFonts w:hint="default" w:ascii="Courier New" w:hAnsi="Courier New" w:eastAsia="Courier New" w:cs="Courier New"/>
          <w:sz w:val="16"/>
          <w:szCs w:val="16"/>
        </w:rPr>
      </w:pPr>
      <w:r>
        <w:rPr>
          <w:rFonts w:ascii="Courier New"/>
          <w:w w:val="95"/>
          <w:sz w:val="16"/>
        </w:rPr>
        <w:t xml:space="preserve">@Conditional(JdbcTemplateCondition.class) </w:t>
      </w:r>
      <w:r>
        <w:rPr>
          <w:rFonts w:ascii="Courier New"/>
          <w:sz w:val="16"/>
        </w:rPr>
        <w:t>public MyService myService()</w:t>
      </w:r>
      <w:r>
        <w:rPr>
          <w:rFonts w:ascii="Courier New"/>
          <w:spacing w:val="-8"/>
          <w:sz w:val="16"/>
        </w:rPr>
        <w:t xml:space="preserve"> </w:t>
      </w:r>
      <w:r>
        <w:rPr>
          <w:rFonts w:ascii="Courier New"/>
          <w:sz w:val="16"/>
        </w:rPr>
        <w:t>{</w:t>
      </w:r>
    </w:p>
    <w:p>
      <w:pPr>
        <w:spacing w:before="1"/>
        <w:ind w:left="1207" w:right="102" w:firstLine="0"/>
        <w:jc w:val="left"/>
        <w:rPr>
          <w:rFonts w:hint="default" w:ascii="Courier New" w:hAnsi="Courier New" w:eastAsia="Courier New" w:cs="Courier New"/>
          <w:sz w:val="16"/>
          <w:szCs w:val="16"/>
        </w:rPr>
      </w:pPr>
      <w:r>
        <w:rPr>
          <w:rFonts w:ascii="Courier New"/>
          <w:sz w:val="16"/>
        </w:rPr>
        <w:t>...</w:t>
      </w:r>
    </w:p>
    <w:p>
      <w:pPr>
        <w:spacing w:before="1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823" w:right="113" w:firstLine="0"/>
        <w:jc w:val="both"/>
        <w:rPr>
          <w:rFonts w:hint="default" w:ascii="Times New Roman" w:hAnsi="Times New Roman" w:eastAsia="Times New Roman" w:cs="Times New Roman"/>
          <w:sz w:val="20"/>
          <w:szCs w:val="20"/>
        </w:rPr>
      </w:pPr>
      <w:r>
        <w:rPr>
          <w:rFonts w:ascii="Times New Roman"/>
          <w:w w:val="105"/>
          <w:sz w:val="20"/>
        </w:rPr>
        <w:t>In</w:t>
      </w:r>
      <w:r>
        <w:rPr>
          <w:rFonts w:ascii="Times New Roman"/>
          <w:spacing w:val="-20"/>
          <w:w w:val="105"/>
          <w:sz w:val="20"/>
        </w:rPr>
        <w:t xml:space="preserve"> </w:t>
      </w:r>
      <w:r>
        <w:rPr>
          <w:rFonts w:ascii="Times New Roman"/>
          <w:w w:val="105"/>
          <w:sz w:val="20"/>
        </w:rPr>
        <w:t>this</w:t>
      </w:r>
      <w:r>
        <w:rPr>
          <w:rFonts w:ascii="Times New Roman"/>
          <w:spacing w:val="-20"/>
          <w:w w:val="105"/>
          <w:sz w:val="20"/>
        </w:rPr>
        <w:t xml:space="preserve"> </w:t>
      </w:r>
      <w:r>
        <w:rPr>
          <w:rFonts w:ascii="Times New Roman"/>
          <w:w w:val="105"/>
          <w:sz w:val="20"/>
        </w:rPr>
        <w:t>case,</w:t>
      </w:r>
      <w:r>
        <w:rPr>
          <w:rFonts w:ascii="Times New Roman"/>
          <w:spacing w:val="-20"/>
          <w:w w:val="105"/>
          <w:sz w:val="20"/>
        </w:rPr>
        <w:t xml:space="preserve"> </w:t>
      </w:r>
      <w:r>
        <w:rPr>
          <w:rFonts w:ascii="Times New Roman"/>
          <w:w w:val="105"/>
          <w:sz w:val="20"/>
        </w:rPr>
        <w:t>the</w:t>
      </w:r>
      <w:r>
        <w:rPr>
          <w:rFonts w:ascii="Times New Roman"/>
          <w:spacing w:val="-20"/>
          <w:w w:val="105"/>
          <w:sz w:val="20"/>
        </w:rPr>
        <w:t xml:space="preserve"> </w:t>
      </w:r>
      <w:r>
        <w:rPr>
          <w:rFonts w:ascii="Courier New"/>
          <w:w w:val="105"/>
          <w:sz w:val="19"/>
        </w:rPr>
        <w:t>MyService</w:t>
      </w:r>
      <w:r>
        <w:rPr>
          <w:rFonts w:ascii="Courier New"/>
          <w:spacing w:val="-86"/>
          <w:w w:val="105"/>
          <w:sz w:val="19"/>
        </w:rPr>
        <w:t xml:space="preserve"> </w:t>
      </w:r>
      <w:r>
        <w:rPr>
          <w:rFonts w:ascii="Times New Roman"/>
          <w:w w:val="105"/>
          <w:sz w:val="20"/>
        </w:rPr>
        <w:t>bean</w:t>
      </w:r>
      <w:r>
        <w:rPr>
          <w:rFonts w:ascii="Times New Roman"/>
          <w:spacing w:val="-20"/>
          <w:w w:val="105"/>
          <w:sz w:val="20"/>
        </w:rPr>
        <w:t xml:space="preserve"> </w:t>
      </w:r>
      <w:r>
        <w:rPr>
          <w:rFonts w:ascii="Times New Roman"/>
          <w:w w:val="105"/>
          <w:sz w:val="20"/>
        </w:rPr>
        <w:t>will</w:t>
      </w:r>
      <w:r>
        <w:rPr>
          <w:rFonts w:ascii="Times New Roman"/>
          <w:spacing w:val="-20"/>
          <w:w w:val="105"/>
          <w:sz w:val="20"/>
        </w:rPr>
        <w:t xml:space="preserve"> </w:t>
      </w:r>
      <w:r>
        <w:rPr>
          <w:rFonts w:ascii="Times New Roman"/>
          <w:w w:val="105"/>
          <w:sz w:val="20"/>
        </w:rPr>
        <w:t>only</w:t>
      </w:r>
      <w:r>
        <w:rPr>
          <w:rFonts w:ascii="Times New Roman"/>
          <w:spacing w:val="-20"/>
          <w:w w:val="105"/>
          <w:sz w:val="20"/>
        </w:rPr>
        <w:t xml:space="preserve"> </w:t>
      </w:r>
      <w:r>
        <w:rPr>
          <w:rFonts w:ascii="Times New Roman"/>
          <w:w w:val="105"/>
          <w:sz w:val="20"/>
        </w:rPr>
        <w:t>be</w:t>
      </w:r>
      <w:r>
        <w:rPr>
          <w:rFonts w:ascii="Times New Roman"/>
          <w:spacing w:val="-20"/>
          <w:w w:val="105"/>
          <w:sz w:val="20"/>
        </w:rPr>
        <w:t xml:space="preserve"> </w:t>
      </w:r>
      <w:r>
        <w:rPr>
          <w:rFonts w:ascii="Times New Roman"/>
          <w:w w:val="105"/>
          <w:sz w:val="20"/>
        </w:rPr>
        <w:t>created</w:t>
      </w:r>
      <w:r>
        <w:rPr>
          <w:rFonts w:ascii="Times New Roman"/>
          <w:spacing w:val="-20"/>
          <w:w w:val="105"/>
          <w:sz w:val="20"/>
        </w:rPr>
        <w:t xml:space="preserve"> </w:t>
      </w:r>
      <w:r>
        <w:rPr>
          <w:rFonts w:ascii="Times New Roman"/>
          <w:w w:val="105"/>
          <w:sz w:val="20"/>
        </w:rPr>
        <w:t>if</w:t>
      </w:r>
      <w:r>
        <w:rPr>
          <w:rFonts w:ascii="Times New Roman"/>
          <w:spacing w:val="-20"/>
          <w:w w:val="105"/>
          <w:sz w:val="20"/>
        </w:rPr>
        <w:t xml:space="preserve"> </w:t>
      </w:r>
      <w:r>
        <w:rPr>
          <w:rFonts w:ascii="Times New Roman"/>
          <w:w w:val="105"/>
          <w:sz w:val="20"/>
        </w:rPr>
        <w:t>the</w:t>
      </w:r>
      <w:r>
        <w:rPr>
          <w:rFonts w:ascii="Times New Roman"/>
          <w:spacing w:val="-20"/>
          <w:w w:val="105"/>
          <w:sz w:val="20"/>
        </w:rPr>
        <w:t xml:space="preserve"> </w:t>
      </w:r>
      <w:r>
        <w:rPr>
          <w:rFonts w:ascii="Courier New"/>
          <w:w w:val="105"/>
          <w:sz w:val="19"/>
        </w:rPr>
        <w:t xml:space="preserve">JdbcTemplateCondition </w:t>
      </w:r>
      <w:r>
        <w:rPr>
          <w:rFonts w:ascii="Times New Roman"/>
          <w:w w:val="105"/>
          <w:sz w:val="20"/>
        </w:rPr>
        <w:t>passes.</w:t>
      </w:r>
      <w:r>
        <w:rPr>
          <w:rFonts w:ascii="Times New Roman"/>
          <w:spacing w:val="-12"/>
          <w:w w:val="105"/>
          <w:sz w:val="20"/>
        </w:rPr>
        <w:t xml:space="preserve"> </w:t>
      </w:r>
      <w:r>
        <w:rPr>
          <w:rFonts w:ascii="Times New Roman"/>
          <w:w w:val="105"/>
          <w:sz w:val="20"/>
        </w:rPr>
        <w:t>That</w:t>
      </w:r>
      <w:r>
        <w:rPr>
          <w:rFonts w:ascii="Times New Roman"/>
          <w:spacing w:val="-12"/>
          <w:w w:val="105"/>
          <w:sz w:val="20"/>
        </w:rPr>
        <w:t xml:space="preserve"> </w:t>
      </w:r>
      <w:r>
        <w:rPr>
          <w:rFonts w:ascii="Times New Roman"/>
          <w:w w:val="105"/>
          <w:sz w:val="20"/>
        </w:rPr>
        <w:t>is</w:t>
      </w:r>
      <w:r>
        <w:rPr>
          <w:rFonts w:ascii="Times New Roman"/>
          <w:spacing w:val="-12"/>
          <w:w w:val="105"/>
          <w:sz w:val="20"/>
        </w:rPr>
        <w:t xml:space="preserve"> </w:t>
      </w:r>
      <w:r>
        <w:rPr>
          <w:rFonts w:ascii="Times New Roman"/>
          <w:w w:val="105"/>
          <w:sz w:val="20"/>
        </w:rPr>
        <w:t>to</w:t>
      </w:r>
      <w:r>
        <w:rPr>
          <w:rFonts w:ascii="Times New Roman"/>
          <w:spacing w:val="-12"/>
          <w:w w:val="105"/>
          <w:sz w:val="20"/>
        </w:rPr>
        <w:t xml:space="preserve"> </w:t>
      </w:r>
      <w:r>
        <w:rPr>
          <w:rFonts w:ascii="Times New Roman"/>
          <w:w w:val="105"/>
          <w:sz w:val="20"/>
        </w:rPr>
        <w:t>say</w:t>
      </w:r>
      <w:r>
        <w:rPr>
          <w:rFonts w:ascii="Times New Roman"/>
          <w:spacing w:val="-12"/>
          <w:w w:val="105"/>
          <w:sz w:val="20"/>
        </w:rPr>
        <w:t xml:space="preserve"> </w:t>
      </w:r>
      <w:r>
        <w:rPr>
          <w:rFonts w:ascii="Times New Roman"/>
          <w:w w:val="105"/>
          <w:sz w:val="20"/>
        </w:rPr>
        <w:t>that</w:t>
      </w:r>
      <w:r>
        <w:rPr>
          <w:rFonts w:ascii="Times New Roman"/>
          <w:spacing w:val="-12"/>
          <w:w w:val="105"/>
          <w:sz w:val="20"/>
        </w:rPr>
        <w:t xml:space="preserve"> </w:t>
      </w:r>
      <w:r>
        <w:rPr>
          <w:rFonts w:ascii="Times New Roman"/>
          <w:w w:val="105"/>
          <w:sz w:val="20"/>
        </w:rPr>
        <w:t>the</w:t>
      </w:r>
      <w:r>
        <w:rPr>
          <w:rFonts w:ascii="Times New Roman"/>
          <w:spacing w:val="-12"/>
          <w:w w:val="105"/>
          <w:sz w:val="20"/>
        </w:rPr>
        <w:t xml:space="preserve"> </w:t>
      </w:r>
      <w:r>
        <w:rPr>
          <w:rFonts w:ascii="Courier New"/>
          <w:w w:val="105"/>
          <w:sz w:val="19"/>
        </w:rPr>
        <w:t>MyService</w:t>
      </w:r>
      <w:r>
        <w:rPr>
          <w:rFonts w:ascii="Courier New"/>
          <w:spacing w:val="-79"/>
          <w:w w:val="105"/>
          <w:sz w:val="19"/>
        </w:rPr>
        <w:t xml:space="preserve"> </w:t>
      </w:r>
      <w:r>
        <w:rPr>
          <w:rFonts w:ascii="Times New Roman"/>
          <w:w w:val="105"/>
          <w:sz w:val="20"/>
        </w:rPr>
        <w:t>bean</w:t>
      </w:r>
      <w:r>
        <w:rPr>
          <w:rFonts w:ascii="Times New Roman"/>
          <w:spacing w:val="-12"/>
          <w:w w:val="105"/>
          <w:sz w:val="20"/>
        </w:rPr>
        <w:t xml:space="preserve"> </w:t>
      </w:r>
      <w:r>
        <w:rPr>
          <w:rFonts w:ascii="Times New Roman"/>
          <w:w w:val="105"/>
          <w:sz w:val="20"/>
        </w:rPr>
        <w:t>will</w:t>
      </w:r>
      <w:r>
        <w:rPr>
          <w:rFonts w:ascii="Times New Roman"/>
          <w:spacing w:val="-12"/>
          <w:w w:val="105"/>
          <w:sz w:val="20"/>
        </w:rPr>
        <w:t xml:space="preserve"> </w:t>
      </w:r>
      <w:r>
        <w:rPr>
          <w:rFonts w:ascii="Times New Roman"/>
          <w:w w:val="105"/>
          <w:sz w:val="20"/>
        </w:rPr>
        <w:t>only</w:t>
      </w:r>
      <w:r>
        <w:rPr>
          <w:rFonts w:ascii="Times New Roman"/>
          <w:spacing w:val="-12"/>
          <w:w w:val="105"/>
          <w:sz w:val="20"/>
        </w:rPr>
        <w:t xml:space="preserve"> </w:t>
      </w:r>
      <w:r>
        <w:rPr>
          <w:rFonts w:ascii="Times New Roman"/>
          <w:w w:val="105"/>
          <w:sz w:val="20"/>
        </w:rPr>
        <w:t>be</w:t>
      </w:r>
      <w:r>
        <w:rPr>
          <w:rFonts w:ascii="Times New Roman"/>
          <w:spacing w:val="-12"/>
          <w:w w:val="105"/>
          <w:sz w:val="20"/>
        </w:rPr>
        <w:t xml:space="preserve"> </w:t>
      </w:r>
      <w:r>
        <w:rPr>
          <w:rFonts w:ascii="Times New Roman"/>
          <w:w w:val="105"/>
          <w:sz w:val="20"/>
        </w:rPr>
        <w:t>created</w:t>
      </w:r>
      <w:r>
        <w:rPr>
          <w:rFonts w:ascii="Times New Roman"/>
          <w:spacing w:val="-12"/>
          <w:w w:val="105"/>
          <w:sz w:val="20"/>
        </w:rPr>
        <w:t xml:space="preserve"> </w:t>
      </w:r>
      <w:r>
        <w:rPr>
          <w:rFonts w:ascii="Times New Roman"/>
          <w:w w:val="105"/>
          <w:sz w:val="20"/>
        </w:rPr>
        <w:t>if</w:t>
      </w:r>
      <w:r>
        <w:rPr>
          <w:rFonts w:ascii="Times New Roman"/>
          <w:spacing w:val="-12"/>
          <w:w w:val="105"/>
          <w:sz w:val="20"/>
        </w:rPr>
        <w:t xml:space="preserve"> </w:t>
      </w:r>
      <w:r>
        <w:rPr>
          <w:rFonts w:ascii="Courier New"/>
          <w:w w:val="105"/>
          <w:sz w:val="19"/>
        </w:rPr>
        <w:t>JdbcTemplate</w:t>
      </w:r>
      <w:r>
        <w:rPr>
          <w:rFonts w:ascii="Courier New"/>
          <w:spacing w:val="-79"/>
          <w:w w:val="105"/>
          <w:sz w:val="19"/>
        </w:rPr>
        <w:t xml:space="preserve"> </w:t>
      </w:r>
      <w:r>
        <w:rPr>
          <w:rFonts w:ascii="Times New Roman"/>
          <w:w w:val="105"/>
          <w:sz w:val="20"/>
        </w:rPr>
        <w:t>is available</w:t>
      </w:r>
      <w:r>
        <w:rPr>
          <w:rFonts w:ascii="Times New Roman"/>
          <w:spacing w:val="20"/>
          <w:w w:val="105"/>
          <w:sz w:val="20"/>
        </w:rPr>
        <w:t xml:space="preserve"> </w:t>
      </w:r>
      <w:r>
        <w:rPr>
          <w:rFonts w:ascii="Times New Roman"/>
          <w:w w:val="105"/>
          <w:sz w:val="20"/>
        </w:rPr>
        <w:t>on</w:t>
      </w:r>
      <w:r>
        <w:rPr>
          <w:rFonts w:ascii="Times New Roman"/>
          <w:spacing w:val="20"/>
          <w:w w:val="105"/>
          <w:sz w:val="20"/>
        </w:rPr>
        <w:t xml:space="preserve"> </w:t>
      </w:r>
      <w:r>
        <w:rPr>
          <w:rFonts w:ascii="Times New Roman"/>
          <w:w w:val="105"/>
          <w:sz w:val="20"/>
        </w:rPr>
        <w:t>the</w:t>
      </w:r>
      <w:r>
        <w:rPr>
          <w:rFonts w:ascii="Times New Roman"/>
          <w:spacing w:val="20"/>
          <w:w w:val="105"/>
          <w:sz w:val="20"/>
        </w:rPr>
        <w:t xml:space="preserve"> </w:t>
      </w:r>
      <w:r>
        <w:rPr>
          <w:rFonts w:ascii="Times New Roman"/>
          <w:w w:val="105"/>
          <w:sz w:val="20"/>
        </w:rPr>
        <w:t>classpath.</w:t>
      </w:r>
      <w:r>
        <w:rPr>
          <w:rFonts w:ascii="Times New Roman"/>
          <w:spacing w:val="20"/>
          <w:w w:val="105"/>
          <w:sz w:val="20"/>
        </w:rPr>
        <w:t xml:space="preserve"> </w:t>
      </w:r>
      <w:r>
        <w:rPr>
          <w:rFonts w:ascii="Times New Roman"/>
          <w:w w:val="105"/>
          <w:sz w:val="20"/>
        </w:rPr>
        <w:t>Otherwise,</w:t>
      </w:r>
      <w:r>
        <w:rPr>
          <w:rFonts w:ascii="Times New Roman"/>
          <w:spacing w:val="22"/>
          <w:w w:val="105"/>
          <w:sz w:val="20"/>
        </w:rPr>
        <w:t xml:space="preserve"> </w:t>
      </w:r>
      <w:r>
        <w:rPr>
          <w:rFonts w:ascii="Times New Roman"/>
          <w:w w:val="105"/>
          <w:sz w:val="20"/>
        </w:rPr>
        <w:t>the</w:t>
      </w:r>
      <w:r>
        <w:rPr>
          <w:rFonts w:ascii="Times New Roman"/>
          <w:spacing w:val="21"/>
          <w:w w:val="105"/>
          <w:sz w:val="20"/>
        </w:rPr>
        <w:t xml:space="preserve"> </w:t>
      </w:r>
      <w:r>
        <w:rPr>
          <w:rFonts w:ascii="Times New Roman"/>
          <w:w w:val="105"/>
          <w:sz w:val="20"/>
        </w:rPr>
        <w:t>bean</w:t>
      </w:r>
      <w:r>
        <w:rPr>
          <w:rFonts w:ascii="Times New Roman"/>
          <w:spacing w:val="21"/>
          <w:w w:val="105"/>
          <w:sz w:val="20"/>
        </w:rPr>
        <w:t xml:space="preserve"> </w:t>
      </w:r>
      <w:r>
        <w:rPr>
          <w:rFonts w:ascii="Times New Roman"/>
          <w:w w:val="105"/>
          <w:sz w:val="20"/>
        </w:rPr>
        <w:t>declaration</w:t>
      </w:r>
      <w:r>
        <w:rPr>
          <w:rFonts w:ascii="Times New Roman"/>
          <w:spacing w:val="21"/>
          <w:w w:val="105"/>
          <w:sz w:val="20"/>
        </w:rPr>
        <w:t xml:space="preserve"> </w:t>
      </w:r>
      <w:r>
        <w:rPr>
          <w:rFonts w:ascii="Times New Roman"/>
          <w:w w:val="105"/>
          <w:sz w:val="20"/>
        </w:rPr>
        <w:t>will</w:t>
      </w:r>
      <w:r>
        <w:rPr>
          <w:rFonts w:ascii="Times New Roman"/>
          <w:spacing w:val="21"/>
          <w:w w:val="105"/>
          <w:sz w:val="20"/>
        </w:rPr>
        <w:t xml:space="preserve"> </w:t>
      </w:r>
      <w:r>
        <w:rPr>
          <w:rFonts w:ascii="Times New Roman"/>
          <w:w w:val="105"/>
          <w:sz w:val="20"/>
        </w:rPr>
        <w:t>be</w:t>
      </w:r>
      <w:r>
        <w:rPr>
          <w:rFonts w:ascii="Times New Roman"/>
          <w:spacing w:val="21"/>
          <w:w w:val="105"/>
          <w:sz w:val="20"/>
        </w:rPr>
        <w:t xml:space="preserve"> </w:t>
      </w:r>
      <w:r>
        <w:rPr>
          <w:rFonts w:ascii="Times New Roman"/>
          <w:w w:val="105"/>
          <w:sz w:val="20"/>
        </w:rPr>
        <w:t>ignored.</w:t>
      </w:r>
    </w:p>
    <w:p>
      <w:pPr>
        <w:pStyle w:val="11"/>
        <w:spacing w:before="14" w:line="271" w:lineRule="auto"/>
        <w:ind w:right="113" w:firstLine="305"/>
        <w:jc w:val="both"/>
      </w:pPr>
      <w:r>
        <w:rPr>
          <w:w w:val="110"/>
        </w:rPr>
        <w:t>Although the condition shown here is rather simple, Spring Boot defines several more interesting conditions and applies them to the configuration classes that make up Spring Boot auto-configuration. Spring Boot applies conditional configuration</w:t>
      </w:r>
      <w:r>
        <w:rPr>
          <w:spacing w:val="-17"/>
          <w:w w:val="110"/>
        </w:rPr>
        <w:t xml:space="preserve"> </w:t>
      </w:r>
      <w:r>
        <w:rPr>
          <w:w w:val="110"/>
        </w:rPr>
        <w:t>by defining several special conditional annotations and using them in its configuration classes.</w:t>
      </w:r>
      <w:r>
        <w:rPr>
          <w:spacing w:val="-13"/>
          <w:w w:val="110"/>
        </w:rPr>
        <w:t xml:space="preserve"> </w:t>
      </w:r>
      <w:r>
        <w:rPr>
          <w:spacing w:val="-4"/>
          <w:w w:val="110"/>
        </w:rPr>
        <w:t>Table</w:t>
      </w:r>
      <w:r>
        <w:rPr>
          <w:spacing w:val="-13"/>
          <w:w w:val="110"/>
        </w:rPr>
        <w:t xml:space="preserve"> </w:t>
      </w:r>
      <w:r>
        <w:rPr>
          <w:w w:val="110"/>
        </w:rPr>
        <w:t>2.1</w:t>
      </w:r>
      <w:r>
        <w:rPr>
          <w:spacing w:val="-13"/>
          <w:w w:val="110"/>
        </w:rPr>
        <w:t xml:space="preserve"> </w:t>
      </w:r>
      <w:r>
        <w:rPr>
          <w:w w:val="110"/>
        </w:rPr>
        <w:t>lists</w:t>
      </w:r>
      <w:r>
        <w:rPr>
          <w:spacing w:val="-13"/>
          <w:w w:val="110"/>
        </w:rPr>
        <w:t xml:space="preserve"> </w:t>
      </w:r>
      <w:r>
        <w:rPr>
          <w:w w:val="110"/>
        </w:rPr>
        <w:t>the</w:t>
      </w:r>
      <w:r>
        <w:rPr>
          <w:spacing w:val="-13"/>
          <w:w w:val="110"/>
        </w:rPr>
        <w:t xml:space="preserve"> </w:t>
      </w:r>
      <w:r>
        <w:rPr>
          <w:w w:val="110"/>
        </w:rPr>
        <w:t>conditional</w:t>
      </w:r>
      <w:r>
        <w:rPr>
          <w:spacing w:val="-13"/>
          <w:w w:val="110"/>
        </w:rPr>
        <w:t xml:space="preserve"> </w:t>
      </w:r>
      <w:r>
        <w:rPr>
          <w:w w:val="110"/>
        </w:rPr>
        <w:t>annotations</w:t>
      </w:r>
      <w:r>
        <w:rPr>
          <w:spacing w:val="-14"/>
          <w:w w:val="110"/>
        </w:rPr>
        <w:t xml:space="preserve"> </w:t>
      </w:r>
      <w:r>
        <w:rPr>
          <w:w w:val="110"/>
        </w:rPr>
        <w:t>that</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provides.</w:t>
      </w:r>
    </w:p>
    <w:p>
      <w:pPr>
        <w:spacing w:before="8" w:line="240" w:lineRule="auto"/>
        <w:ind w:right="0"/>
        <w:rPr>
          <w:rFonts w:hint="default" w:ascii="Times New Roman" w:hAnsi="Times New Roman" w:eastAsia="Times New Roman" w:cs="Times New Roman"/>
          <w:sz w:val="14"/>
          <w:szCs w:val="14"/>
        </w:rPr>
      </w:pPr>
    </w:p>
    <w:p>
      <w:pPr>
        <w:spacing w:before="0"/>
        <w:ind w:left="823" w:right="102" w:firstLine="0"/>
        <w:jc w:val="left"/>
        <w:rPr>
          <w:rFonts w:hint="default" w:ascii="Calibri" w:hAnsi="Calibri" w:eastAsia="Calibri" w:cs="Calibri"/>
          <w:sz w:val="16"/>
          <w:szCs w:val="16"/>
        </w:rPr>
      </w:pPr>
      <w:r>
        <w:rPr>
          <w:rFonts w:ascii="Calibri"/>
          <w:b/>
          <w:color w:val="B37F00"/>
          <w:w w:val="105"/>
          <w:sz w:val="16"/>
        </w:rPr>
        <w:t xml:space="preserve">Table 2.1    </w:t>
      </w:r>
      <w:r>
        <w:rPr>
          <w:rFonts w:ascii="Calibri"/>
          <w:b/>
          <w:w w:val="105"/>
          <w:sz w:val="16"/>
        </w:rPr>
        <w:t xml:space="preserve">Conditional annotations used in </w:t>
      </w:r>
      <w:r>
        <w:rPr>
          <w:rFonts w:ascii="Calibri"/>
          <w:b/>
          <w:spacing w:val="33"/>
          <w:w w:val="105"/>
          <w:sz w:val="16"/>
        </w:rPr>
        <w:t xml:space="preserve"> </w:t>
      </w:r>
      <w:r>
        <w:rPr>
          <w:rFonts w:ascii="Calibri"/>
          <w:b/>
          <w:w w:val="105"/>
          <w:sz w:val="16"/>
        </w:rPr>
        <w:t>auto-configuration</w:t>
      </w:r>
    </w:p>
    <w:p>
      <w:pPr>
        <w:spacing w:before="4" w:line="240" w:lineRule="auto"/>
        <w:ind w:right="0"/>
        <w:rPr>
          <w:rFonts w:hint="default" w:ascii="Calibri" w:hAnsi="Calibri" w:eastAsia="Calibri" w:cs="Calibri"/>
          <w:b/>
          <w:bCs/>
          <w:sz w:val="10"/>
          <w:szCs w:val="10"/>
        </w:rPr>
      </w:pPr>
    </w:p>
    <w:tbl>
      <w:tblPr>
        <w:tblStyle w:val="14"/>
        <w:tblW w:w="7440" w:type="dxa"/>
        <w:tblInd w:w="818" w:type="dxa"/>
        <w:tblLayout w:type="fixed"/>
        <w:tblCellMar>
          <w:top w:w="0" w:type="dxa"/>
          <w:left w:w="0" w:type="dxa"/>
          <w:bottom w:w="0" w:type="dxa"/>
          <w:right w:w="0" w:type="dxa"/>
        </w:tblCellMar>
      </w:tblPr>
      <w:tblGrid>
        <w:gridCol w:w="3415"/>
        <w:gridCol w:w="4025"/>
      </w:tblGrid>
      <w:tr>
        <w:tblPrEx>
          <w:tblLayout w:type="fixed"/>
          <w:tblCellMar>
            <w:top w:w="0" w:type="dxa"/>
            <w:left w:w="0" w:type="dxa"/>
            <w:bottom w:w="0" w:type="dxa"/>
            <w:right w:w="0" w:type="dxa"/>
          </w:tblCellMar>
        </w:tblPrEx>
        <w:trPr>
          <w:trHeight w:val="420" w:hRule="exact"/>
        </w:trPr>
        <w:tc>
          <w:tcPr>
            <w:tcW w:w="3415"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left="864" w:right="0"/>
              <w:jc w:val="left"/>
              <w:rPr>
                <w:rFonts w:hint="default" w:ascii="Calibri" w:hAnsi="Calibri" w:eastAsia="Calibri" w:cs="Calibri"/>
                <w:sz w:val="16"/>
                <w:szCs w:val="16"/>
              </w:rPr>
            </w:pPr>
            <w:r>
              <w:rPr>
                <w:rFonts w:ascii="Calibri"/>
                <w:b/>
                <w:color w:val="FFFFFF"/>
                <w:w w:val="105"/>
                <w:sz w:val="16"/>
              </w:rPr>
              <w:t>Conditional</w:t>
            </w:r>
            <w:r>
              <w:rPr>
                <w:rFonts w:ascii="Calibri"/>
                <w:b/>
                <w:color w:val="FFFFFF"/>
                <w:spacing w:val="3"/>
                <w:w w:val="105"/>
                <w:sz w:val="16"/>
              </w:rPr>
              <w:t xml:space="preserve"> </w:t>
            </w:r>
            <w:r>
              <w:rPr>
                <w:rFonts w:ascii="Calibri"/>
                <w:b/>
                <w:color w:val="FFFFFF"/>
                <w:w w:val="105"/>
                <w:sz w:val="16"/>
              </w:rPr>
              <w:t>annotation</w:t>
            </w:r>
          </w:p>
        </w:tc>
        <w:tc>
          <w:tcPr>
            <w:tcW w:w="4025"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left="1027" w:right="0"/>
              <w:jc w:val="left"/>
              <w:rPr>
                <w:rFonts w:hint="default" w:ascii="Calibri" w:hAnsi="Calibri" w:eastAsia="Calibri" w:cs="Calibri"/>
                <w:sz w:val="16"/>
                <w:szCs w:val="16"/>
              </w:rPr>
            </w:pPr>
            <w:r>
              <w:rPr>
                <w:rFonts w:hint="default" w:ascii="Calibri" w:hAnsi="Calibri" w:eastAsia="Calibri" w:cs="Calibri"/>
                <w:b/>
                <w:bCs/>
                <w:color w:val="FFFFFF"/>
                <w:w w:val="110"/>
                <w:sz w:val="16"/>
                <w:szCs w:val="16"/>
              </w:rPr>
              <w:t>Configuration applied</w:t>
            </w:r>
            <w:r>
              <w:rPr>
                <w:rFonts w:hint="default" w:ascii="Calibri" w:hAnsi="Calibri" w:eastAsia="Calibri" w:cs="Calibri"/>
                <w:b/>
                <w:bCs/>
                <w:color w:val="FFFFFF"/>
                <w:spacing w:val="-32"/>
                <w:w w:val="110"/>
                <w:sz w:val="16"/>
                <w:szCs w:val="16"/>
              </w:rPr>
              <w:t xml:space="preserve"> </w:t>
            </w:r>
            <w:r>
              <w:rPr>
                <w:rFonts w:hint="default" w:ascii="Calibri" w:hAnsi="Calibri" w:eastAsia="Calibri" w:cs="Calibri"/>
                <w:b/>
                <w:bCs/>
                <w:color w:val="FFFFFF"/>
                <w:w w:val="110"/>
                <w:sz w:val="16"/>
                <w:szCs w:val="16"/>
              </w:rPr>
              <w:t>if…?</w:t>
            </w:r>
          </w:p>
        </w:tc>
      </w:tr>
      <w:tr>
        <w:tblPrEx>
          <w:tblLayout w:type="fixed"/>
          <w:tblCellMar>
            <w:top w:w="0" w:type="dxa"/>
            <w:left w:w="0" w:type="dxa"/>
            <w:bottom w:w="0" w:type="dxa"/>
            <w:right w:w="0" w:type="dxa"/>
          </w:tblCellMar>
        </w:tblPrEx>
        <w:trPr>
          <w:trHeight w:val="344" w:hRule="exact"/>
        </w:trPr>
        <w:tc>
          <w:tcPr>
            <w:tcW w:w="3415" w:type="dxa"/>
            <w:tcBorders>
              <w:top w:val="single" w:color="000000" w:sz="2" w:space="0"/>
              <w:left w:val="nil"/>
              <w:bottom w:val="nil"/>
              <w:right w:val="single" w:color="000000" w:sz="2" w:space="0"/>
            </w:tcBorders>
          </w:tcPr>
          <w:p>
            <w:pPr>
              <w:pStyle w:val="17"/>
              <w:spacing w:before="71" w:line="240" w:lineRule="auto"/>
              <w:ind w:left="120" w:right="0"/>
              <w:jc w:val="left"/>
              <w:rPr>
                <w:rFonts w:hint="default" w:ascii="Courier New" w:hAnsi="Courier New" w:eastAsia="Courier New" w:cs="Courier New"/>
                <w:sz w:val="17"/>
                <w:szCs w:val="17"/>
              </w:rPr>
            </w:pPr>
            <w:r>
              <w:rPr>
                <w:rFonts w:ascii="Courier New"/>
                <w:sz w:val="17"/>
              </w:rPr>
              <w:t>@ConditionalOnBean</w:t>
            </w:r>
          </w:p>
        </w:tc>
        <w:tc>
          <w:tcPr>
            <w:tcW w:w="4025" w:type="dxa"/>
            <w:tcBorders>
              <w:top w:val="single" w:color="000000" w:sz="2" w:space="0"/>
              <w:left w:val="single" w:color="000000" w:sz="2" w:space="0"/>
              <w:bottom w:val="nil"/>
              <w:right w:val="nil"/>
            </w:tcBorders>
          </w:tcPr>
          <w:p>
            <w:pPr>
              <w:pStyle w:val="17"/>
              <w:spacing w:before="51"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…the specified bean has been</w:t>
            </w:r>
            <w:r>
              <w:rPr>
                <w:rFonts w:hint="default" w:ascii="Calibri" w:hAnsi="Calibri" w:eastAsia="Calibri" w:cs="Calibri"/>
                <w:spacing w:val="-14"/>
                <w:w w:val="110"/>
                <w:sz w:val="16"/>
                <w:szCs w:val="16"/>
              </w:rPr>
              <w:t xml:space="preserve"> </w:t>
            </w:r>
            <w:r>
              <w:rPr>
                <w:rFonts w:hint="default" w:ascii="Calibri" w:hAnsi="Calibri" w:eastAsia="Calibri" w:cs="Calibri"/>
                <w:w w:val="110"/>
                <w:sz w:val="16"/>
                <w:szCs w:val="16"/>
              </w:rPr>
              <w:t>configured</w:t>
            </w:r>
          </w:p>
        </w:tc>
      </w:tr>
      <w:tr>
        <w:tblPrEx>
          <w:tblLayout w:type="fixed"/>
          <w:tblCellMar>
            <w:top w:w="0" w:type="dxa"/>
            <w:left w:w="0" w:type="dxa"/>
            <w:bottom w:w="0" w:type="dxa"/>
            <w:right w:w="0" w:type="dxa"/>
          </w:tblCellMar>
        </w:tblPrEx>
        <w:trPr>
          <w:trHeight w:val="352" w:hRule="exact"/>
        </w:trPr>
        <w:tc>
          <w:tcPr>
            <w:tcW w:w="3415"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r>
              <w:rPr>
                <w:rFonts w:ascii="Courier New"/>
                <w:sz w:val="17"/>
              </w:rPr>
              <w:t>@ConditionalOnMissingBean</w:t>
            </w:r>
          </w:p>
        </w:tc>
        <w:tc>
          <w:tcPr>
            <w:tcW w:w="4025"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…the specified bean has not already been   </w:t>
            </w:r>
            <w:r>
              <w:rPr>
                <w:rFonts w:hint="default" w:ascii="Calibri" w:hAnsi="Calibri" w:eastAsia="Calibri" w:cs="Calibri"/>
                <w:spacing w:val="9"/>
                <w:w w:val="105"/>
                <w:sz w:val="16"/>
                <w:szCs w:val="16"/>
              </w:rPr>
              <w:t xml:space="preserve"> </w:t>
            </w:r>
            <w:r>
              <w:rPr>
                <w:rFonts w:hint="default" w:ascii="Calibri" w:hAnsi="Calibri" w:eastAsia="Calibri" w:cs="Calibri"/>
                <w:w w:val="105"/>
                <w:sz w:val="16"/>
                <w:szCs w:val="16"/>
              </w:rPr>
              <w:t>configured</w:t>
            </w:r>
          </w:p>
        </w:tc>
      </w:tr>
      <w:tr>
        <w:tblPrEx>
          <w:tblLayout w:type="fixed"/>
          <w:tblCellMar>
            <w:top w:w="0" w:type="dxa"/>
            <w:left w:w="0" w:type="dxa"/>
            <w:bottom w:w="0" w:type="dxa"/>
            <w:right w:w="0" w:type="dxa"/>
          </w:tblCellMar>
        </w:tblPrEx>
        <w:trPr>
          <w:trHeight w:val="352" w:hRule="exact"/>
        </w:trPr>
        <w:tc>
          <w:tcPr>
            <w:tcW w:w="3415"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@ConditionalOnClass</w:t>
            </w:r>
          </w:p>
        </w:tc>
        <w:tc>
          <w:tcPr>
            <w:tcW w:w="4025"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 xml:space="preserve">…the specified class is available on the </w:t>
            </w:r>
            <w:r>
              <w:rPr>
                <w:rFonts w:hint="default" w:ascii="Calibri" w:hAnsi="Calibri" w:eastAsia="Calibri" w:cs="Calibri"/>
                <w:spacing w:val="29"/>
                <w:w w:val="110"/>
                <w:sz w:val="16"/>
                <w:szCs w:val="16"/>
              </w:rPr>
              <w:t xml:space="preserve"> </w:t>
            </w:r>
            <w:r>
              <w:rPr>
                <w:rFonts w:hint="default" w:ascii="Calibri" w:hAnsi="Calibri" w:eastAsia="Calibri" w:cs="Calibri"/>
                <w:w w:val="110"/>
                <w:sz w:val="16"/>
                <w:szCs w:val="16"/>
              </w:rPr>
              <w:t>classpath</w:t>
            </w:r>
          </w:p>
        </w:tc>
      </w:tr>
      <w:tr>
        <w:tblPrEx>
          <w:tblLayout w:type="fixed"/>
          <w:tblCellMar>
            <w:top w:w="0" w:type="dxa"/>
            <w:left w:w="0" w:type="dxa"/>
            <w:bottom w:w="0" w:type="dxa"/>
            <w:right w:w="0" w:type="dxa"/>
          </w:tblCellMar>
        </w:tblPrEx>
        <w:trPr>
          <w:trHeight w:val="352" w:hRule="exact"/>
        </w:trPr>
        <w:tc>
          <w:tcPr>
            <w:tcW w:w="3415"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@ConditionalOnMissingClass</w:t>
            </w:r>
          </w:p>
        </w:tc>
        <w:tc>
          <w:tcPr>
            <w:tcW w:w="4025"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 xml:space="preserve">…the specified class is not available on the </w:t>
            </w:r>
            <w:r>
              <w:rPr>
                <w:rFonts w:hint="default" w:ascii="Calibri" w:hAnsi="Calibri" w:eastAsia="Calibri" w:cs="Calibri"/>
                <w:spacing w:val="20"/>
                <w:w w:val="110"/>
                <w:sz w:val="16"/>
                <w:szCs w:val="16"/>
              </w:rPr>
              <w:t xml:space="preserve"> </w:t>
            </w:r>
            <w:r>
              <w:rPr>
                <w:rFonts w:hint="default" w:ascii="Calibri" w:hAnsi="Calibri" w:eastAsia="Calibri" w:cs="Calibri"/>
                <w:w w:val="110"/>
                <w:sz w:val="16"/>
                <w:szCs w:val="16"/>
              </w:rPr>
              <w:t>classpath</w:t>
            </w:r>
          </w:p>
        </w:tc>
      </w:tr>
      <w:tr>
        <w:tblPrEx>
          <w:tblLayout w:type="fixed"/>
          <w:tblCellMar>
            <w:top w:w="0" w:type="dxa"/>
            <w:left w:w="0" w:type="dxa"/>
            <w:bottom w:w="0" w:type="dxa"/>
            <w:right w:w="0" w:type="dxa"/>
          </w:tblCellMar>
        </w:tblPrEx>
        <w:trPr>
          <w:trHeight w:val="277" w:hRule="exact"/>
        </w:trPr>
        <w:tc>
          <w:tcPr>
            <w:tcW w:w="3415"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141" w:name="_bookmark110"/>
            <w:bookmarkEnd w:id="141"/>
            <w:r>
              <w:rPr>
                <w:rFonts w:ascii="Courier New"/>
                <w:sz w:val="17"/>
              </w:rPr>
              <w:t>@ConditionalOnExpression</w:t>
            </w:r>
          </w:p>
        </w:tc>
        <w:tc>
          <w:tcPr>
            <w:tcW w:w="4025"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…the given Spring Expression Language (SpEL)</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expres-</w:t>
            </w:r>
          </w:p>
        </w:tc>
      </w:tr>
      <w:tr>
        <w:tblPrEx>
          <w:tblLayout w:type="fixed"/>
          <w:tblCellMar>
            <w:top w:w="0" w:type="dxa"/>
            <w:left w:w="0" w:type="dxa"/>
            <w:bottom w:w="0" w:type="dxa"/>
            <w:right w:w="0" w:type="dxa"/>
          </w:tblCellMar>
        </w:tblPrEx>
        <w:trPr>
          <w:trHeight w:val="275" w:hRule="exact"/>
        </w:trPr>
        <w:tc>
          <w:tcPr>
            <w:tcW w:w="3415" w:type="dxa"/>
            <w:tcBorders>
              <w:top w:val="nil"/>
              <w:left w:val="nil"/>
              <w:bottom w:val="nil"/>
              <w:right w:val="single" w:color="000000" w:sz="2" w:space="0"/>
            </w:tcBorders>
          </w:tcPr>
          <w:p/>
        </w:tc>
        <w:tc>
          <w:tcPr>
            <w:tcW w:w="4025" w:type="dxa"/>
            <w:tcBorders>
              <w:top w:val="nil"/>
              <w:left w:val="single" w:color="000000" w:sz="2" w:space="0"/>
              <w:bottom w:val="nil"/>
              <w:right w:val="nil"/>
            </w:tcBorders>
          </w:tcPr>
          <w:p>
            <w:pPr>
              <w:pStyle w:val="17"/>
              <w:spacing w:line="196" w:lineRule="exact"/>
              <w:ind w:left="117" w:right="0"/>
              <w:jc w:val="left"/>
              <w:rPr>
                <w:rFonts w:hint="default" w:ascii="Courier New" w:hAnsi="Courier New" w:eastAsia="Courier New" w:cs="Courier New"/>
                <w:sz w:val="17"/>
                <w:szCs w:val="17"/>
              </w:rPr>
            </w:pPr>
            <w:r>
              <w:rPr>
                <w:rFonts w:ascii="Calibri"/>
                <w:w w:val="105"/>
                <w:sz w:val="16"/>
              </w:rPr>
              <w:t>sion evaluates to</w:t>
            </w:r>
            <w:r>
              <w:rPr>
                <w:rFonts w:ascii="Calibri"/>
                <w:spacing w:val="36"/>
                <w:w w:val="105"/>
                <w:sz w:val="16"/>
              </w:rPr>
              <w:t xml:space="preserve"> </w:t>
            </w:r>
            <w:r>
              <w:rPr>
                <w:rFonts w:ascii="Courier New"/>
                <w:w w:val="105"/>
                <w:sz w:val="17"/>
              </w:rPr>
              <w:t>true</w:t>
            </w:r>
          </w:p>
        </w:tc>
      </w:tr>
      <w:tr>
        <w:tblPrEx>
          <w:tblLayout w:type="fixed"/>
          <w:tblCellMar>
            <w:top w:w="0" w:type="dxa"/>
            <w:left w:w="0" w:type="dxa"/>
            <w:bottom w:w="0" w:type="dxa"/>
            <w:right w:w="0" w:type="dxa"/>
          </w:tblCellMar>
        </w:tblPrEx>
        <w:trPr>
          <w:trHeight w:val="276" w:hRule="exact"/>
        </w:trPr>
        <w:tc>
          <w:tcPr>
            <w:tcW w:w="3415"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r>
              <w:rPr>
                <w:rFonts w:ascii="Courier New"/>
                <w:sz w:val="17"/>
              </w:rPr>
              <w:t>@ConditionalOnJava</w:t>
            </w:r>
          </w:p>
        </w:tc>
        <w:tc>
          <w:tcPr>
            <w:tcW w:w="4025"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…the</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version</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of</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Java</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matches</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a</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specific</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value</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or</w:t>
            </w:r>
            <w:r>
              <w:rPr>
                <w:rFonts w:hint="default" w:ascii="Calibri" w:hAnsi="Calibri" w:eastAsia="Calibri" w:cs="Calibri"/>
                <w:spacing w:val="-8"/>
                <w:w w:val="110"/>
                <w:sz w:val="16"/>
                <w:szCs w:val="16"/>
              </w:rPr>
              <w:t xml:space="preserve"> </w:t>
            </w:r>
            <w:r>
              <w:rPr>
                <w:rFonts w:hint="default" w:ascii="Calibri" w:hAnsi="Calibri" w:eastAsia="Calibri" w:cs="Calibri"/>
                <w:w w:val="110"/>
                <w:sz w:val="16"/>
                <w:szCs w:val="16"/>
              </w:rPr>
              <w:t>range</w:t>
            </w:r>
          </w:p>
        </w:tc>
      </w:tr>
      <w:tr>
        <w:tblPrEx>
          <w:tblLayout w:type="fixed"/>
          <w:tblCellMar>
            <w:top w:w="0" w:type="dxa"/>
            <w:left w:w="0" w:type="dxa"/>
            <w:bottom w:w="0" w:type="dxa"/>
            <w:right w:w="0" w:type="dxa"/>
          </w:tblCellMar>
        </w:tblPrEx>
        <w:trPr>
          <w:trHeight w:val="264" w:hRule="exact"/>
        </w:trPr>
        <w:tc>
          <w:tcPr>
            <w:tcW w:w="3415" w:type="dxa"/>
            <w:tcBorders>
              <w:top w:val="nil"/>
              <w:left w:val="nil"/>
              <w:bottom w:val="nil"/>
              <w:right w:val="single" w:color="000000" w:sz="2" w:space="0"/>
            </w:tcBorders>
          </w:tcPr>
          <w:p/>
        </w:tc>
        <w:tc>
          <w:tcPr>
            <w:tcW w:w="4025" w:type="dxa"/>
            <w:tcBorders>
              <w:top w:val="nil"/>
              <w:left w:val="single" w:color="000000" w:sz="2" w:space="0"/>
              <w:bottom w:val="nil"/>
              <w:right w:val="nil"/>
            </w:tcBorders>
          </w:tcPr>
          <w:p>
            <w:pPr>
              <w:pStyle w:val="17"/>
              <w:spacing w:line="182" w:lineRule="exact"/>
              <w:ind w:left="117" w:right="0"/>
              <w:jc w:val="left"/>
              <w:rPr>
                <w:rFonts w:hint="default" w:ascii="Calibri" w:hAnsi="Calibri" w:eastAsia="Calibri" w:cs="Calibri"/>
                <w:sz w:val="16"/>
                <w:szCs w:val="16"/>
              </w:rPr>
            </w:pPr>
            <w:r>
              <w:rPr>
                <w:rFonts w:ascii="Calibri"/>
                <w:w w:val="105"/>
                <w:sz w:val="16"/>
              </w:rPr>
              <w:t>of</w:t>
            </w:r>
            <w:r>
              <w:rPr>
                <w:rFonts w:ascii="Calibri"/>
                <w:spacing w:val="25"/>
                <w:w w:val="105"/>
                <w:sz w:val="16"/>
              </w:rPr>
              <w:t xml:space="preserve"> </w:t>
            </w:r>
            <w:r>
              <w:rPr>
                <w:rFonts w:ascii="Calibri"/>
                <w:w w:val="105"/>
                <w:sz w:val="16"/>
              </w:rPr>
              <w:t>versions</w:t>
            </w:r>
          </w:p>
        </w:tc>
      </w:tr>
      <w:tr>
        <w:tblPrEx>
          <w:tblLayout w:type="fixed"/>
          <w:tblCellMar>
            <w:top w:w="0" w:type="dxa"/>
            <w:left w:w="0" w:type="dxa"/>
            <w:bottom w:w="0" w:type="dxa"/>
            <w:right w:w="0" w:type="dxa"/>
          </w:tblCellMar>
        </w:tblPrEx>
        <w:trPr>
          <w:trHeight w:val="282" w:hRule="exact"/>
        </w:trPr>
        <w:tc>
          <w:tcPr>
            <w:tcW w:w="3415"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@ConditionalOnJndi</w:t>
            </w:r>
          </w:p>
        </w:tc>
        <w:tc>
          <w:tcPr>
            <w:tcW w:w="4025" w:type="dxa"/>
            <w:tcBorders>
              <w:top w:val="nil"/>
              <w:left w:val="single" w:color="000000" w:sz="2" w:space="0"/>
              <w:bottom w:val="nil"/>
              <w:right w:val="nil"/>
            </w:tcBorders>
          </w:tcPr>
          <w:p>
            <w:pPr>
              <w:pStyle w:val="17"/>
              <w:spacing w:before="70"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…there</w:t>
            </w:r>
            <w:r>
              <w:rPr>
                <w:rFonts w:hint="default" w:ascii="Calibri" w:hAnsi="Calibri" w:eastAsia="Calibri" w:cs="Calibri"/>
                <w:spacing w:val="-16"/>
                <w:w w:val="110"/>
                <w:sz w:val="16"/>
                <w:szCs w:val="16"/>
              </w:rPr>
              <w:t xml:space="preserve"> </w:t>
            </w:r>
            <w:r>
              <w:rPr>
                <w:rFonts w:hint="default" w:ascii="Calibri" w:hAnsi="Calibri" w:eastAsia="Calibri" w:cs="Calibri"/>
                <w:w w:val="110"/>
                <w:sz w:val="16"/>
                <w:szCs w:val="16"/>
              </w:rPr>
              <w:t>is</w:t>
            </w:r>
            <w:r>
              <w:rPr>
                <w:rFonts w:hint="default" w:ascii="Calibri" w:hAnsi="Calibri" w:eastAsia="Calibri" w:cs="Calibri"/>
                <w:spacing w:val="-16"/>
                <w:w w:val="110"/>
                <w:sz w:val="16"/>
                <w:szCs w:val="16"/>
              </w:rPr>
              <w:t xml:space="preserve"> </w:t>
            </w:r>
            <w:r>
              <w:rPr>
                <w:rFonts w:hint="default" w:ascii="Calibri" w:hAnsi="Calibri" w:eastAsia="Calibri" w:cs="Calibri"/>
                <w:w w:val="110"/>
                <w:sz w:val="16"/>
                <w:szCs w:val="16"/>
              </w:rPr>
              <w:t>a</w:t>
            </w:r>
            <w:r>
              <w:rPr>
                <w:rFonts w:hint="default" w:ascii="Calibri" w:hAnsi="Calibri" w:eastAsia="Calibri" w:cs="Calibri"/>
                <w:spacing w:val="-16"/>
                <w:w w:val="110"/>
                <w:sz w:val="16"/>
                <w:szCs w:val="16"/>
              </w:rPr>
              <w:t xml:space="preserve"> </w:t>
            </w:r>
            <w:r>
              <w:rPr>
                <w:rFonts w:hint="default" w:ascii="Calibri" w:hAnsi="Calibri" w:eastAsia="Calibri" w:cs="Calibri"/>
                <w:w w:val="110"/>
                <w:sz w:val="16"/>
                <w:szCs w:val="16"/>
              </w:rPr>
              <w:t>JNDI</w:t>
            </w:r>
            <w:r>
              <w:rPr>
                <w:rFonts w:hint="default" w:ascii="Calibri" w:hAnsi="Calibri" w:eastAsia="Calibri" w:cs="Calibri"/>
                <w:spacing w:val="-17"/>
                <w:w w:val="110"/>
                <w:sz w:val="16"/>
                <w:szCs w:val="16"/>
              </w:rPr>
              <w:t xml:space="preserve"> </w:t>
            </w:r>
            <w:r>
              <w:rPr>
                <w:rFonts w:hint="default" w:ascii="Courier New" w:hAnsi="Courier New" w:eastAsia="Courier New" w:cs="Courier New"/>
                <w:w w:val="110"/>
                <w:sz w:val="17"/>
                <w:szCs w:val="17"/>
              </w:rPr>
              <w:t>InitialContext</w:t>
            </w:r>
            <w:r>
              <w:rPr>
                <w:rFonts w:hint="default" w:ascii="Courier New" w:hAnsi="Courier New" w:eastAsia="Courier New" w:cs="Courier New"/>
                <w:spacing w:val="-89"/>
                <w:w w:val="110"/>
                <w:sz w:val="17"/>
                <w:szCs w:val="17"/>
              </w:rPr>
              <w:t xml:space="preserve"> </w:t>
            </w:r>
            <w:r>
              <w:rPr>
                <w:rFonts w:hint="default" w:ascii="Calibri" w:hAnsi="Calibri" w:eastAsia="Calibri" w:cs="Calibri"/>
                <w:w w:val="110"/>
                <w:sz w:val="16"/>
                <w:szCs w:val="16"/>
              </w:rPr>
              <w:t>available</w:t>
            </w:r>
            <w:r>
              <w:rPr>
                <w:rFonts w:hint="default" w:ascii="Calibri" w:hAnsi="Calibri" w:eastAsia="Calibri" w:cs="Calibri"/>
                <w:spacing w:val="-17"/>
                <w:w w:val="110"/>
                <w:sz w:val="16"/>
                <w:szCs w:val="16"/>
              </w:rPr>
              <w:t xml:space="preserve"> </w:t>
            </w:r>
            <w:r>
              <w:rPr>
                <w:rFonts w:hint="default" w:ascii="Calibri" w:hAnsi="Calibri" w:eastAsia="Calibri" w:cs="Calibri"/>
                <w:w w:val="110"/>
                <w:sz w:val="16"/>
                <w:szCs w:val="16"/>
              </w:rPr>
              <w:t>and</w:t>
            </w:r>
          </w:p>
        </w:tc>
      </w:tr>
      <w:tr>
        <w:tblPrEx>
          <w:tblLayout w:type="fixed"/>
          <w:tblCellMar>
            <w:top w:w="0" w:type="dxa"/>
            <w:left w:w="0" w:type="dxa"/>
            <w:bottom w:w="0" w:type="dxa"/>
            <w:right w:w="0" w:type="dxa"/>
          </w:tblCellMar>
        </w:tblPrEx>
        <w:trPr>
          <w:trHeight w:val="269" w:hRule="exact"/>
        </w:trPr>
        <w:tc>
          <w:tcPr>
            <w:tcW w:w="3415" w:type="dxa"/>
            <w:tcBorders>
              <w:top w:val="nil"/>
              <w:left w:val="nil"/>
              <w:bottom w:val="nil"/>
              <w:right w:val="single" w:color="000000" w:sz="2" w:space="0"/>
            </w:tcBorders>
          </w:tcPr>
          <w:p/>
        </w:tc>
        <w:tc>
          <w:tcPr>
            <w:tcW w:w="4025" w:type="dxa"/>
            <w:tcBorders>
              <w:top w:val="nil"/>
              <w:left w:val="single" w:color="000000" w:sz="2" w:space="0"/>
              <w:bottom w:val="nil"/>
              <w:right w:val="nil"/>
            </w:tcBorders>
          </w:tcPr>
          <w:p>
            <w:pPr>
              <w:pStyle w:val="17"/>
              <w:spacing w:line="187" w:lineRule="exact"/>
              <w:ind w:left="117" w:right="0"/>
              <w:jc w:val="left"/>
              <w:rPr>
                <w:rFonts w:hint="default" w:ascii="Calibri" w:hAnsi="Calibri" w:eastAsia="Calibri" w:cs="Calibri"/>
                <w:sz w:val="16"/>
                <w:szCs w:val="16"/>
              </w:rPr>
            </w:pPr>
            <w:r>
              <w:rPr>
                <w:rFonts w:ascii="Calibri"/>
                <w:w w:val="105"/>
                <w:sz w:val="16"/>
              </w:rPr>
              <w:t xml:space="preserve">optionally given JNDI locations </w:t>
            </w:r>
            <w:r>
              <w:rPr>
                <w:rFonts w:ascii="Calibri"/>
                <w:spacing w:val="12"/>
                <w:w w:val="105"/>
                <w:sz w:val="16"/>
              </w:rPr>
              <w:t xml:space="preserve"> </w:t>
            </w:r>
            <w:r>
              <w:rPr>
                <w:rFonts w:ascii="Calibri"/>
                <w:w w:val="105"/>
                <w:sz w:val="16"/>
              </w:rPr>
              <w:t>exist</w:t>
            </w:r>
          </w:p>
        </w:tc>
      </w:tr>
      <w:tr>
        <w:tblPrEx>
          <w:tblLayout w:type="fixed"/>
          <w:tblCellMar>
            <w:top w:w="0" w:type="dxa"/>
            <w:left w:w="0" w:type="dxa"/>
            <w:bottom w:w="0" w:type="dxa"/>
            <w:right w:w="0" w:type="dxa"/>
          </w:tblCellMar>
        </w:tblPrEx>
        <w:trPr>
          <w:trHeight w:val="353" w:hRule="exact"/>
        </w:trPr>
        <w:tc>
          <w:tcPr>
            <w:tcW w:w="341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r>
              <w:rPr>
                <w:rFonts w:ascii="Courier New"/>
                <w:sz w:val="17"/>
              </w:rPr>
              <w:t>@ConditionalOnProperty</w:t>
            </w:r>
          </w:p>
        </w:tc>
        <w:tc>
          <w:tcPr>
            <w:tcW w:w="4025"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spacing w:val="-3"/>
                <w:w w:val="110"/>
                <w:sz w:val="16"/>
                <w:szCs w:val="16"/>
              </w:rPr>
              <w:t>…the</w:t>
            </w:r>
            <w:r>
              <w:rPr>
                <w:rFonts w:hint="default" w:ascii="Calibri" w:hAnsi="Calibri" w:eastAsia="Calibri" w:cs="Calibri"/>
                <w:spacing w:val="-23"/>
                <w:w w:val="110"/>
                <w:sz w:val="16"/>
                <w:szCs w:val="16"/>
              </w:rPr>
              <w:t xml:space="preserve"> </w:t>
            </w:r>
            <w:r>
              <w:rPr>
                <w:rFonts w:hint="default" w:ascii="Calibri" w:hAnsi="Calibri" w:eastAsia="Calibri" w:cs="Calibri"/>
                <w:spacing w:val="-3"/>
                <w:w w:val="110"/>
                <w:sz w:val="16"/>
                <w:szCs w:val="16"/>
              </w:rPr>
              <w:t>specified</w:t>
            </w:r>
            <w:r>
              <w:rPr>
                <w:rFonts w:hint="default" w:ascii="Calibri" w:hAnsi="Calibri" w:eastAsia="Calibri" w:cs="Calibri"/>
                <w:spacing w:val="-23"/>
                <w:w w:val="110"/>
                <w:sz w:val="16"/>
                <w:szCs w:val="16"/>
              </w:rPr>
              <w:t xml:space="preserve"> </w:t>
            </w:r>
            <w:r>
              <w:rPr>
                <w:rFonts w:hint="default" w:ascii="Calibri" w:hAnsi="Calibri" w:eastAsia="Calibri" w:cs="Calibri"/>
                <w:spacing w:val="-3"/>
                <w:w w:val="110"/>
                <w:sz w:val="16"/>
                <w:szCs w:val="16"/>
              </w:rPr>
              <w:t>configuration</w:t>
            </w:r>
            <w:r>
              <w:rPr>
                <w:rFonts w:hint="default" w:ascii="Calibri" w:hAnsi="Calibri" w:eastAsia="Calibri" w:cs="Calibri"/>
                <w:spacing w:val="-23"/>
                <w:w w:val="110"/>
                <w:sz w:val="16"/>
                <w:szCs w:val="16"/>
              </w:rPr>
              <w:t xml:space="preserve"> </w:t>
            </w:r>
            <w:r>
              <w:rPr>
                <w:rFonts w:hint="default" w:ascii="Calibri" w:hAnsi="Calibri" w:eastAsia="Calibri" w:cs="Calibri"/>
                <w:spacing w:val="-3"/>
                <w:w w:val="110"/>
                <w:sz w:val="16"/>
                <w:szCs w:val="16"/>
              </w:rPr>
              <w:t>property</w:t>
            </w:r>
            <w:r>
              <w:rPr>
                <w:rFonts w:hint="default" w:ascii="Calibri" w:hAnsi="Calibri" w:eastAsia="Calibri" w:cs="Calibri"/>
                <w:spacing w:val="-23"/>
                <w:w w:val="110"/>
                <w:sz w:val="16"/>
                <w:szCs w:val="16"/>
              </w:rPr>
              <w:t xml:space="preserve"> </w:t>
            </w:r>
            <w:r>
              <w:rPr>
                <w:rFonts w:hint="default" w:ascii="Calibri" w:hAnsi="Calibri" w:eastAsia="Calibri" w:cs="Calibri"/>
                <w:w w:val="110"/>
                <w:sz w:val="16"/>
                <w:szCs w:val="16"/>
              </w:rPr>
              <w:t>has</w:t>
            </w:r>
            <w:r>
              <w:rPr>
                <w:rFonts w:hint="default" w:ascii="Calibri" w:hAnsi="Calibri" w:eastAsia="Calibri" w:cs="Calibri"/>
                <w:spacing w:val="-23"/>
                <w:w w:val="110"/>
                <w:sz w:val="16"/>
                <w:szCs w:val="16"/>
              </w:rPr>
              <w:t xml:space="preserve"> </w:t>
            </w:r>
            <w:r>
              <w:rPr>
                <w:rFonts w:hint="default" w:ascii="Calibri" w:hAnsi="Calibri" w:eastAsia="Calibri" w:cs="Calibri"/>
                <w:w w:val="110"/>
                <w:sz w:val="16"/>
                <w:szCs w:val="16"/>
              </w:rPr>
              <w:t>a</w:t>
            </w:r>
            <w:r>
              <w:rPr>
                <w:rFonts w:hint="default" w:ascii="Calibri" w:hAnsi="Calibri" w:eastAsia="Calibri" w:cs="Calibri"/>
                <w:spacing w:val="-23"/>
                <w:w w:val="110"/>
                <w:sz w:val="16"/>
                <w:szCs w:val="16"/>
              </w:rPr>
              <w:t xml:space="preserve"> </w:t>
            </w:r>
            <w:r>
              <w:rPr>
                <w:rFonts w:hint="default" w:ascii="Calibri" w:hAnsi="Calibri" w:eastAsia="Calibri" w:cs="Calibri"/>
                <w:spacing w:val="-3"/>
                <w:w w:val="110"/>
                <w:sz w:val="16"/>
                <w:szCs w:val="16"/>
              </w:rPr>
              <w:t>specific</w:t>
            </w:r>
            <w:r>
              <w:rPr>
                <w:rFonts w:hint="default" w:ascii="Calibri" w:hAnsi="Calibri" w:eastAsia="Calibri" w:cs="Calibri"/>
                <w:spacing w:val="-23"/>
                <w:w w:val="110"/>
                <w:sz w:val="16"/>
                <w:szCs w:val="16"/>
              </w:rPr>
              <w:t xml:space="preserve"> </w:t>
            </w:r>
            <w:r>
              <w:rPr>
                <w:rFonts w:hint="default" w:ascii="Calibri" w:hAnsi="Calibri" w:eastAsia="Calibri" w:cs="Calibri"/>
                <w:spacing w:val="-3"/>
                <w:w w:val="110"/>
                <w:sz w:val="16"/>
                <w:szCs w:val="16"/>
              </w:rPr>
              <w:t>value</w:t>
            </w:r>
          </w:p>
        </w:tc>
      </w:tr>
      <w:tr>
        <w:tblPrEx>
          <w:tblLayout w:type="fixed"/>
          <w:tblCellMar>
            <w:top w:w="0" w:type="dxa"/>
            <w:left w:w="0" w:type="dxa"/>
            <w:bottom w:w="0" w:type="dxa"/>
            <w:right w:w="0" w:type="dxa"/>
          </w:tblCellMar>
        </w:tblPrEx>
        <w:trPr>
          <w:trHeight w:val="352" w:hRule="exact"/>
        </w:trPr>
        <w:tc>
          <w:tcPr>
            <w:tcW w:w="3415"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r>
              <w:rPr>
                <w:rFonts w:ascii="Courier New"/>
                <w:sz w:val="17"/>
              </w:rPr>
              <w:t>@ConditionalOnResource</w:t>
            </w:r>
          </w:p>
        </w:tc>
        <w:tc>
          <w:tcPr>
            <w:tcW w:w="4025"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…the specified resource is available on the</w:t>
            </w:r>
            <w:r>
              <w:rPr>
                <w:rFonts w:hint="default" w:ascii="Calibri" w:hAnsi="Calibri" w:eastAsia="Calibri" w:cs="Calibri"/>
                <w:spacing w:val="19"/>
                <w:w w:val="110"/>
                <w:sz w:val="16"/>
                <w:szCs w:val="16"/>
              </w:rPr>
              <w:t xml:space="preserve"> </w:t>
            </w:r>
            <w:r>
              <w:rPr>
                <w:rFonts w:hint="default" w:ascii="Calibri" w:hAnsi="Calibri" w:eastAsia="Calibri" w:cs="Calibri"/>
                <w:w w:val="110"/>
                <w:sz w:val="16"/>
                <w:szCs w:val="16"/>
              </w:rPr>
              <w:t>classpath</w:t>
            </w:r>
          </w:p>
        </w:tc>
      </w:tr>
      <w:tr>
        <w:tblPrEx>
          <w:tblLayout w:type="fixed"/>
          <w:tblCellMar>
            <w:top w:w="0" w:type="dxa"/>
            <w:left w:w="0" w:type="dxa"/>
            <w:bottom w:w="0" w:type="dxa"/>
            <w:right w:w="0" w:type="dxa"/>
          </w:tblCellMar>
        </w:tblPrEx>
        <w:trPr>
          <w:trHeight w:val="352" w:hRule="exact"/>
        </w:trPr>
        <w:tc>
          <w:tcPr>
            <w:tcW w:w="3415"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@ConditionalOnWebApplication</w:t>
            </w:r>
          </w:p>
        </w:tc>
        <w:tc>
          <w:tcPr>
            <w:tcW w:w="4025"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…the application is a web</w:t>
            </w:r>
            <w:r>
              <w:rPr>
                <w:rFonts w:hint="default" w:ascii="Calibri" w:hAnsi="Calibri" w:eastAsia="Calibri" w:cs="Calibri"/>
                <w:spacing w:val="-22"/>
                <w:w w:val="110"/>
                <w:sz w:val="16"/>
                <w:szCs w:val="16"/>
              </w:rPr>
              <w:t xml:space="preserve"> </w:t>
            </w:r>
            <w:r>
              <w:rPr>
                <w:rFonts w:hint="default" w:ascii="Calibri" w:hAnsi="Calibri" w:eastAsia="Calibri" w:cs="Calibri"/>
                <w:w w:val="110"/>
                <w:sz w:val="16"/>
                <w:szCs w:val="16"/>
              </w:rPr>
              <w:t>application</w:t>
            </w:r>
          </w:p>
        </w:tc>
      </w:tr>
      <w:tr>
        <w:tblPrEx>
          <w:tblLayout w:type="fixed"/>
          <w:tblCellMar>
            <w:top w:w="0" w:type="dxa"/>
            <w:left w:w="0" w:type="dxa"/>
            <w:bottom w:w="0" w:type="dxa"/>
            <w:right w:w="0" w:type="dxa"/>
          </w:tblCellMar>
        </w:tblPrEx>
        <w:trPr>
          <w:trHeight w:val="360" w:hRule="exact"/>
        </w:trPr>
        <w:tc>
          <w:tcPr>
            <w:tcW w:w="3415" w:type="dxa"/>
            <w:tcBorders>
              <w:top w:val="nil"/>
              <w:left w:val="nil"/>
              <w:bottom w:val="single" w:color="000000" w:sz="2" w:space="0"/>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@ConditionalOnNotWebApplication</w:t>
            </w:r>
          </w:p>
        </w:tc>
        <w:tc>
          <w:tcPr>
            <w:tcW w:w="4025" w:type="dxa"/>
            <w:tcBorders>
              <w:top w:val="nil"/>
              <w:left w:val="single" w:color="000000" w:sz="2" w:space="0"/>
              <w:bottom w:val="single" w:color="000000" w:sz="2" w:space="0"/>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…the</w:t>
            </w:r>
            <w:r>
              <w:rPr>
                <w:rFonts w:hint="default" w:ascii="Calibri" w:hAnsi="Calibri" w:eastAsia="Calibri" w:cs="Calibri"/>
                <w:spacing w:val="-6"/>
                <w:w w:val="110"/>
                <w:sz w:val="16"/>
                <w:szCs w:val="16"/>
              </w:rPr>
              <w:t xml:space="preserve"> </w:t>
            </w:r>
            <w:r>
              <w:rPr>
                <w:rFonts w:hint="default" w:ascii="Calibri" w:hAnsi="Calibri" w:eastAsia="Calibri" w:cs="Calibri"/>
                <w:w w:val="110"/>
                <w:sz w:val="16"/>
                <w:szCs w:val="16"/>
              </w:rPr>
              <w:t>application</w:t>
            </w:r>
            <w:r>
              <w:rPr>
                <w:rFonts w:hint="default" w:ascii="Calibri" w:hAnsi="Calibri" w:eastAsia="Calibri" w:cs="Calibri"/>
                <w:spacing w:val="-6"/>
                <w:w w:val="110"/>
                <w:sz w:val="16"/>
                <w:szCs w:val="16"/>
              </w:rPr>
              <w:t xml:space="preserve"> </w:t>
            </w:r>
            <w:r>
              <w:rPr>
                <w:rFonts w:hint="default" w:ascii="Calibri" w:hAnsi="Calibri" w:eastAsia="Calibri" w:cs="Calibri"/>
                <w:w w:val="110"/>
                <w:sz w:val="16"/>
                <w:szCs w:val="16"/>
              </w:rPr>
              <w:t>is</w:t>
            </w:r>
            <w:r>
              <w:rPr>
                <w:rFonts w:hint="default" w:ascii="Calibri" w:hAnsi="Calibri" w:eastAsia="Calibri" w:cs="Calibri"/>
                <w:spacing w:val="-6"/>
                <w:w w:val="110"/>
                <w:sz w:val="16"/>
                <w:szCs w:val="16"/>
              </w:rPr>
              <w:t xml:space="preserve"> </w:t>
            </w:r>
            <w:r>
              <w:rPr>
                <w:rFonts w:hint="default" w:ascii="Calibri" w:hAnsi="Calibri" w:eastAsia="Calibri" w:cs="Calibri"/>
                <w:w w:val="110"/>
                <w:sz w:val="16"/>
                <w:szCs w:val="16"/>
              </w:rPr>
              <w:t>not</w:t>
            </w:r>
            <w:r>
              <w:rPr>
                <w:rFonts w:hint="default" w:ascii="Calibri" w:hAnsi="Calibri" w:eastAsia="Calibri" w:cs="Calibri"/>
                <w:spacing w:val="-6"/>
                <w:w w:val="110"/>
                <w:sz w:val="16"/>
                <w:szCs w:val="16"/>
              </w:rPr>
              <w:t xml:space="preserve"> </w:t>
            </w:r>
            <w:r>
              <w:rPr>
                <w:rFonts w:hint="default" w:ascii="Calibri" w:hAnsi="Calibri" w:eastAsia="Calibri" w:cs="Calibri"/>
                <w:w w:val="110"/>
                <w:sz w:val="16"/>
                <w:szCs w:val="16"/>
              </w:rPr>
              <w:t>a</w:t>
            </w:r>
            <w:r>
              <w:rPr>
                <w:rFonts w:hint="default" w:ascii="Calibri" w:hAnsi="Calibri" w:eastAsia="Calibri" w:cs="Calibri"/>
                <w:spacing w:val="-6"/>
                <w:w w:val="110"/>
                <w:sz w:val="16"/>
                <w:szCs w:val="16"/>
              </w:rPr>
              <w:t xml:space="preserve"> </w:t>
            </w:r>
            <w:r>
              <w:rPr>
                <w:rFonts w:hint="default" w:ascii="Calibri" w:hAnsi="Calibri" w:eastAsia="Calibri" w:cs="Calibri"/>
                <w:w w:val="110"/>
                <w:sz w:val="16"/>
                <w:szCs w:val="16"/>
              </w:rPr>
              <w:t>web</w:t>
            </w:r>
            <w:r>
              <w:rPr>
                <w:rFonts w:hint="default" w:ascii="Calibri" w:hAnsi="Calibri" w:eastAsia="Calibri" w:cs="Calibri"/>
                <w:spacing w:val="-6"/>
                <w:w w:val="110"/>
                <w:sz w:val="16"/>
                <w:szCs w:val="16"/>
              </w:rPr>
              <w:t xml:space="preserve"> </w:t>
            </w:r>
            <w:r>
              <w:rPr>
                <w:rFonts w:hint="default" w:ascii="Calibri" w:hAnsi="Calibri" w:eastAsia="Calibri" w:cs="Calibri"/>
                <w:w w:val="110"/>
                <w:sz w:val="16"/>
                <w:szCs w:val="16"/>
              </w:rPr>
              <w:t>application</w:t>
            </w:r>
          </w:p>
        </w:tc>
      </w:tr>
    </w:tbl>
    <w:p>
      <w:pPr>
        <w:spacing w:before="2" w:line="240" w:lineRule="auto"/>
        <w:ind w:right="0"/>
        <w:rPr>
          <w:rFonts w:hint="default" w:ascii="Calibri" w:hAnsi="Calibri" w:eastAsia="Calibri" w:cs="Calibri"/>
          <w:b/>
          <w:bCs/>
          <w:sz w:val="16"/>
          <w:szCs w:val="16"/>
        </w:rPr>
      </w:pPr>
    </w:p>
    <w:p>
      <w:pPr>
        <w:pStyle w:val="11"/>
        <w:spacing w:before="67" w:line="266" w:lineRule="auto"/>
        <w:ind w:right="113"/>
        <w:jc w:val="both"/>
      </w:pPr>
      <w:bookmarkStart w:id="142" w:name="_bookmark111"/>
      <w:bookmarkEnd w:id="142"/>
      <w:r>
        <w:rPr>
          <w:w w:val="105"/>
        </w:rPr>
        <w:t>Generally, you shouldn’t ever need to look at the source code for Spring Boot’s auto- configuration classes. But as an illustration of how the annotations in table 2.1 are   used,</w:t>
      </w:r>
      <w:r>
        <w:rPr>
          <w:spacing w:val="-28"/>
          <w:w w:val="105"/>
        </w:rPr>
        <w:t xml:space="preserve"> </w:t>
      </w:r>
      <w:r>
        <w:rPr>
          <w:w w:val="105"/>
        </w:rPr>
        <w:t>consider</w:t>
      </w:r>
      <w:r>
        <w:rPr>
          <w:spacing w:val="-28"/>
          <w:w w:val="105"/>
        </w:rPr>
        <w:t xml:space="preserve"> </w:t>
      </w:r>
      <w:r>
        <w:rPr>
          <w:w w:val="105"/>
        </w:rPr>
        <w:t>this</w:t>
      </w:r>
      <w:r>
        <w:rPr>
          <w:spacing w:val="-28"/>
          <w:w w:val="105"/>
        </w:rPr>
        <w:t xml:space="preserve"> </w:t>
      </w:r>
      <w:r>
        <w:rPr>
          <w:w w:val="105"/>
        </w:rPr>
        <w:t>excerpt</w:t>
      </w:r>
      <w:r>
        <w:rPr>
          <w:spacing w:val="-28"/>
          <w:w w:val="105"/>
        </w:rPr>
        <w:t xml:space="preserve"> </w:t>
      </w:r>
      <w:r>
        <w:rPr>
          <w:w w:val="105"/>
        </w:rPr>
        <w:t>from</w:t>
      </w:r>
      <w:r>
        <w:rPr>
          <w:spacing w:val="-27"/>
          <w:w w:val="105"/>
        </w:rPr>
        <w:t xml:space="preserve"> </w:t>
      </w:r>
      <w:r>
        <w:rPr>
          <w:rFonts w:hint="default" w:ascii="Courier New" w:hAnsi="Courier New" w:eastAsia="Courier New" w:cs="Courier New"/>
          <w:w w:val="105"/>
          <w:sz w:val="19"/>
          <w:szCs w:val="19"/>
        </w:rPr>
        <w:t>DataSourceAutoConfiguration</w:t>
      </w:r>
      <w:r>
        <w:rPr>
          <w:rFonts w:hint="default" w:ascii="Courier New" w:hAnsi="Courier New" w:eastAsia="Courier New" w:cs="Courier New"/>
          <w:spacing w:val="-95"/>
          <w:w w:val="105"/>
          <w:sz w:val="19"/>
          <w:szCs w:val="19"/>
        </w:rPr>
        <w:t xml:space="preserve"> </w:t>
      </w:r>
      <w:r>
        <w:rPr>
          <w:w w:val="105"/>
        </w:rPr>
        <w:t>(provided</w:t>
      </w:r>
      <w:r>
        <w:rPr>
          <w:spacing w:val="-28"/>
          <w:w w:val="105"/>
        </w:rPr>
        <w:t xml:space="preserve"> </w:t>
      </w:r>
      <w:r>
        <w:rPr>
          <w:w w:val="105"/>
        </w:rPr>
        <w:t>as</w:t>
      </w:r>
      <w:r>
        <w:rPr>
          <w:spacing w:val="-28"/>
          <w:w w:val="105"/>
        </w:rPr>
        <w:t xml:space="preserve"> </w:t>
      </w:r>
      <w:r>
        <w:rPr>
          <w:w w:val="105"/>
        </w:rPr>
        <w:t>part</w:t>
      </w:r>
      <w:r>
        <w:rPr>
          <w:spacing w:val="-28"/>
          <w:w w:val="105"/>
        </w:rPr>
        <w:t xml:space="preserve"> </w:t>
      </w:r>
      <w:r>
        <w:rPr>
          <w:w w:val="105"/>
        </w:rPr>
        <w:t>of Spring  Boot’s  auto-configuration</w:t>
      </w:r>
      <w:r>
        <w:rPr>
          <w:spacing w:val="-23"/>
          <w:w w:val="105"/>
        </w:rPr>
        <w:t xml:space="preserve"> </w:t>
      </w:r>
      <w:r>
        <w:rPr>
          <w:w w:val="105"/>
        </w:rPr>
        <w:t>library):</w:t>
      </w:r>
    </w:p>
    <w:p>
      <w:pPr>
        <w:spacing w:before="2" w:line="240" w:lineRule="auto"/>
        <w:ind w:right="0"/>
        <w:rPr>
          <w:rFonts w:hint="default" w:ascii="Times New Roman" w:hAnsi="Times New Roman" w:eastAsia="Times New Roman" w:cs="Times New Roman"/>
          <w:sz w:val="20"/>
          <w:szCs w:val="20"/>
        </w:rPr>
      </w:pPr>
    </w:p>
    <w:p>
      <w:pPr>
        <w:spacing w:before="0"/>
        <w:ind w:left="823" w:right="0" w:firstLine="0"/>
        <w:jc w:val="both"/>
        <w:rPr>
          <w:rFonts w:hint="default" w:ascii="Courier New" w:hAnsi="Courier New" w:eastAsia="Courier New" w:cs="Courier New"/>
          <w:sz w:val="16"/>
          <w:szCs w:val="16"/>
        </w:rPr>
      </w:pPr>
      <w:r>
        <w:rPr>
          <w:rFonts w:ascii="Courier New"/>
          <w:sz w:val="16"/>
        </w:rPr>
        <w:t>@Configuration</w:t>
      </w:r>
    </w:p>
    <w:p>
      <w:pPr>
        <w:spacing w:before="19"/>
        <w:ind w:left="823" w:right="0" w:firstLine="0"/>
        <w:jc w:val="both"/>
        <w:rPr>
          <w:rFonts w:hint="default" w:ascii="Courier New" w:hAnsi="Courier New" w:eastAsia="Courier New" w:cs="Courier New"/>
          <w:sz w:val="16"/>
          <w:szCs w:val="16"/>
        </w:rPr>
      </w:pPr>
      <w:r>
        <w:rPr>
          <w:rFonts w:ascii="Courier New"/>
          <w:sz w:val="16"/>
        </w:rPr>
        <w:t>@ConditionalOnClass({ DataSource.class, EmbeddedDatabaseType.class</w:t>
      </w:r>
      <w:r>
        <w:rPr>
          <w:rFonts w:ascii="Courier New"/>
          <w:spacing w:val="-18"/>
          <w:sz w:val="16"/>
        </w:rPr>
        <w:t xml:space="preserve"> </w:t>
      </w:r>
      <w:r>
        <w:rPr>
          <w:rFonts w:ascii="Courier New"/>
          <w:sz w:val="16"/>
        </w:rPr>
        <w:t>})</w:t>
      </w:r>
    </w:p>
    <w:p>
      <w:pPr>
        <w:spacing w:before="18"/>
        <w:ind w:left="823" w:right="0" w:firstLine="0"/>
        <w:jc w:val="both"/>
        <w:rPr>
          <w:rFonts w:hint="default" w:ascii="Courier New" w:hAnsi="Courier New" w:eastAsia="Courier New" w:cs="Courier New"/>
          <w:sz w:val="16"/>
          <w:szCs w:val="16"/>
        </w:rPr>
      </w:pPr>
      <w:r>
        <w:rPr>
          <w:rFonts w:ascii="Courier New"/>
          <w:sz w:val="16"/>
        </w:rPr>
        <w:t>@EnableConfigurationProperties(DataSourceProperties.class)</w:t>
      </w:r>
    </w:p>
    <w:p>
      <w:pPr>
        <w:spacing w:after="0"/>
        <w:jc w:val="both"/>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001"/>
        </w:tabs>
        <w:spacing w:before="56"/>
        <w:ind w:left="2925" w:right="0" w:firstLine="0"/>
        <w:jc w:val="left"/>
        <w:rPr>
          <w:rFonts w:hint="default" w:ascii="Times New Roman" w:hAnsi="Times New Roman" w:eastAsia="Times New Roman" w:cs="Times New Roman"/>
          <w:sz w:val="18"/>
          <w:szCs w:val="18"/>
        </w:rPr>
      </w:pPr>
      <w:r>
        <w:pict>
          <v:shape id="_x0000_s1262" o:spid="_x0000_s1262"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r>
      <w:r>
        <w:rPr>
          <w:rFonts w:ascii="Times New Roman"/>
          <w:b/>
          <w:sz w:val="18"/>
        </w:rPr>
        <w:t>47</w:t>
      </w:r>
    </w:p>
    <w:p>
      <w:pPr>
        <w:spacing w:before="0" w:line="240" w:lineRule="auto"/>
        <w:ind w:right="0"/>
        <w:rPr>
          <w:rFonts w:hint="default" w:ascii="Times New Roman" w:hAnsi="Times New Roman" w:eastAsia="Times New Roman" w:cs="Times New Roman"/>
          <w:b/>
          <w:bCs/>
          <w:sz w:val="16"/>
          <w:szCs w:val="16"/>
        </w:rPr>
      </w:pPr>
    </w:p>
    <w:p>
      <w:pPr>
        <w:spacing w:before="1" w:line="240" w:lineRule="auto"/>
        <w:ind w:right="0"/>
        <w:rPr>
          <w:rFonts w:hint="default" w:ascii="Times New Roman" w:hAnsi="Times New Roman" w:eastAsia="Times New Roman" w:cs="Times New Roman"/>
          <w:b/>
          <w:bCs/>
          <w:sz w:val="14"/>
          <w:szCs w:val="14"/>
        </w:rPr>
      </w:pPr>
    </w:p>
    <w:p>
      <w:pPr>
        <w:spacing w:before="0"/>
        <w:ind w:left="563" w:right="0" w:firstLine="0"/>
        <w:jc w:val="both"/>
        <w:rPr>
          <w:rFonts w:hint="default" w:ascii="Courier New" w:hAnsi="Courier New" w:eastAsia="Courier New" w:cs="Courier New"/>
          <w:sz w:val="16"/>
          <w:szCs w:val="16"/>
        </w:rPr>
      </w:pPr>
      <w:r>
        <w:rPr>
          <w:rFonts w:ascii="Courier New"/>
          <w:sz w:val="16"/>
        </w:rPr>
        <w:t>@Import({ Registrar.class,</w:t>
      </w:r>
      <w:r>
        <w:rPr>
          <w:rFonts w:ascii="Courier New"/>
          <w:spacing w:val="-21"/>
          <w:sz w:val="16"/>
        </w:rPr>
        <w:t xml:space="preserve"> </w:t>
      </w:r>
      <w:r>
        <w:rPr>
          <w:rFonts w:ascii="Courier New"/>
          <w:sz w:val="16"/>
        </w:rPr>
        <w:t>DataSourcePoolMetadataProvidersConfiguration.class</w:t>
      </w:r>
    </w:p>
    <w:p>
      <w:pPr>
        <w:spacing w:before="19"/>
        <w:ind w:left="736" w:right="6382" w:firstLine="0"/>
        <w:jc w:val="center"/>
        <w:rPr>
          <w:rFonts w:hint="default" w:ascii="Courier New" w:hAnsi="Courier New" w:eastAsia="Courier New" w:cs="Courier New"/>
          <w:sz w:val="16"/>
          <w:szCs w:val="16"/>
        </w:rPr>
      </w:pPr>
      <w:r>
        <w:rPr>
          <w:rFonts w:ascii="Courier New"/>
          <w:sz w:val="16"/>
        </w:rPr>
        <w:t>})</w:t>
      </w:r>
    </w:p>
    <w:p>
      <w:pPr>
        <w:spacing w:before="18"/>
        <w:ind w:left="563" w:right="0" w:firstLine="0"/>
        <w:jc w:val="both"/>
        <w:rPr>
          <w:rFonts w:hint="default" w:ascii="Courier New" w:hAnsi="Courier New" w:eastAsia="Courier New" w:cs="Courier New"/>
          <w:sz w:val="16"/>
          <w:szCs w:val="16"/>
        </w:rPr>
      </w:pPr>
      <w:r>
        <w:rPr>
          <w:rFonts w:ascii="Courier New"/>
          <w:sz w:val="16"/>
        </w:rPr>
        <w:t>public class DataSourceAutoConfiguration</w:t>
      </w:r>
      <w:r>
        <w:rPr>
          <w:rFonts w:ascii="Courier New"/>
          <w:spacing w:val="-10"/>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64" w:lineRule="auto"/>
        <w:ind w:left="563" w:right="113"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As</w:t>
      </w:r>
      <w:r>
        <w:rPr>
          <w:rFonts w:hint="default" w:ascii="Times New Roman" w:hAnsi="Times New Roman" w:eastAsia="Times New Roman" w:cs="Times New Roman"/>
          <w:spacing w:val="-26"/>
          <w:sz w:val="20"/>
          <w:szCs w:val="20"/>
        </w:rPr>
        <w:t xml:space="preserve"> </w:t>
      </w:r>
      <w:r>
        <w:rPr>
          <w:rFonts w:hint="default" w:ascii="Times New Roman" w:hAnsi="Times New Roman" w:eastAsia="Times New Roman" w:cs="Times New Roman"/>
          <w:sz w:val="20"/>
          <w:szCs w:val="20"/>
        </w:rPr>
        <w:t>you</w:t>
      </w:r>
      <w:r>
        <w:rPr>
          <w:rFonts w:hint="default" w:ascii="Times New Roman" w:hAnsi="Times New Roman" w:eastAsia="Times New Roman" w:cs="Times New Roman"/>
          <w:spacing w:val="-26"/>
          <w:sz w:val="20"/>
          <w:szCs w:val="20"/>
        </w:rPr>
        <w:t xml:space="preserve"> </w:t>
      </w:r>
      <w:r>
        <w:rPr>
          <w:rFonts w:hint="default" w:ascii="Times New Roman" w:hAnsi="Times New Roman" w:eastAsia="Times New Roman" w:cs="Times New Roman"/>
          <w:sz w:val="20"/>
          <w:szCs w:val="20"/>
        </w:rPr>
        <w:t>can</w:t>
      </w:r>
      <w:r>
        <w:rPr>
          <w:rFonts w:hint="default" w:ascii="Times New Roman" w:hAnsi="Times New Roman" w:eastAsia="Times New Roman" w:cs="Times New Roman"/>
          <w:spacing w:val="-26"/>
          <w:sz w:val="20"/>
          <w:szCs w:val="20"/>
        </w:rPr>
        <w:t xml:space="preserve"> </w:t>
      </w:r>
      <w:r>
        <w:rPr>
          <w:rFonts w:hint="default" w:ascii="Times New Roman" w:hAnsi="Times New Roman" w:eastAsia="Times New Roman" w:cs="Times New Roman"/>
          <w:sz w:val="20"/>
          <w:szCs w:val="20"/>
        </w:rPr>
        <w:t>see,</w:t>
      </w:r>
      <w:r>
        <w:rPr>
          <w:rFonts w:hint="default" w:ascii="Times New Roman" w:hAnsi="Times New Roman" w:eastAsia="Times New Roman" w:cs="Times New Roman"/>
          <w:spacing w:val="-26"/>
          <w:sz w:val="20"/>
          <w:szCs w:val="20"/>
        </w:rPr>
        <w:t xml:space="preserve"> </w:t>
      </w:r>
      <w:r>
        <w:rPr>
          <w:rFonts w:hint="default" w:ascii="Courier New" w:hAnsi="Courier New" w:eastAsia="Courier New" w:cs="Courier New"/>
          <w:sz w:val="19"/>
          <w:szCs w:val="19"/>
        </w:rPr>
        <w:t>DataSourceAutoConfiguration</w:t>
      </w:r>
      <w:r>
        <w:rPr>
          <w:rFonts w:hint="default" w:ascii="Courier New" w:hAnsi="Courier New" w:eastAsia="Courier New" w:cs="Courier New"/>
          <w:spacing w:val="-90"/>
          <w:sz w:val="19"/>
          <w:szCs w:val="19"/>
        </w:rPr>
        <w:t xml:space="preserve"> </w:t>
      </w:r>
      <w:r>
        <w:rPr>
          <w:rFonts w:hint="default" w:ascii="Times New Roman" w:hAnsi="Times New Roman" w:eastAsia="Times New Roman" w:cs="Times New Roman"/>
          <w:sz w:val="20"/>
          <w:szCs w:val="20"/>
        </w:rPr>
        <w:t>is</w:t>
      </w:r>
      <w:r>
        <w:rPr>
          <w:rFonts w:hint="default" w:ascii="Times New Roman" w:hAnsi="Times New Roman" w:eastAsia="Times New Roman" w:cs="Times New Roman"/>
          <w:spacing w:val="-26"/>
          <w:sz w:val="20"/>
          <w:szCs w:val="20"/>
        </w:rPr>
        <w:t xml:space="preserve"> </w:t>
      </w:r>
      <w:r>
        <w:rPr>
          <w:rFonts w:hint="default" w:ascii="Times New Roman" w:hAnsi="Times New Roman" w:eastAsia="Times New Roman" w:cs="Times New Roman"/>
          <w:sz w:val="20"/>
          <w:szCs w:val="20"/>
        </w:rPr>
        <w:t>a</w:t>
      </w:r>
      <w:r>
        <w:rPr>
          <w:rFonts w:hint="default" w:ascii="Times New Roman" w:hAnsi="Times New Roman" w:eastAsia="Times New Roman" w:cs="Times New Roman"/>
          <w:spacing w:val="-26"/>
          <w:sz w:val="20"/>
          <w:szCs w:val="20"/>
        </w:rPr>
        <w:t xml:space="preserve"> </w:t>
      </w:r>
      <w:r>
        <w:rPr>
          <w:rFonts w:hint="default" w:ascii="Courier New" w:hAnsi="Courier New" w:eastAsia="Courier New" w:cs="Courier New"/>
          <w:sz w:val="19"/>
          <w:szCs w:val="19"/>
        </w:rPr>
        <w:t>@Configuration</w:t>
      </w:r>
      <w:r>
        <w:rPr>
          <w:rFonts w:hint="default" w:ascii="Times New Roman" w:hAnsi="Times New Roman" w:eastAsia="Times New Roman" w:cs="Times New Roman"/>
          <w:sz w:val="20"/>
          <w:szCs w:val="20"/>
        </w:rPr>
        <w:t>-annotated</w:t>
      </w:r>
      <w:r>
        <w:rPr>
          <w:rFonts w:hint="default" w:ascii="Times New Roman" w:hAnsi="Times New Roman" w:eastAsia="Times New Roman" w:cs="Times New Roman"/>
          <w:spacing w:val="-26"/>
          <w:sz w:val="20"/>
          <w:szCs w:val="20"/>
        </w:rPr>
        <w:t xml:space="preserve"> </w:t>
      </w:r>
      <w:r>
        <w:rPr>
          <w:rFonts w:hint="default" w:ascii="Times New Roman" w:hAnsi="Times New Roman" w:eastAsia="Times New Roman" w:cs="Times New Roman"/>
          <w:sz w:val="20"/>
          <w:szCs w:val="20"/>
        </w:rPr>
        <w:t xml:space="preserve">class </w:t>
      </w:r>
      <w:r>
        <w:rPr>
          <w:rFonts w:hint="default" w:ascii="Times New Roman" w:hAnsi="Times New Roman" w:eastAsia="Times New Roman" w:cs="Times New Roman"/>
          <w:w w:val="105"/>
          <w:sz w:val="20"/>
          <w:szCs w:val="20"/>
        </w:rPr>
        <w:t xml:space="preserve">that (among other things) imports some additional configuration from other configu- ration classes and defines a few beans of its own. What’s most important to notice here </w:t>
      </w:r>
      <w:r>
        <w:rPr>
          <w:rFonts w:hint="default" w:ascii="Times New Roman" w:hAnsi="Times New Roman" w:eastAsia="Times New Roman" w:cs="Times New Roman"/>
          <w:sz w:val="20"/>
          <w:szCs w:val="20"/>
        </w:rPr>
        <w:t>is</w:t>
      </w:r>
      <w:r>
        <w:rPr>
          <w:rFonts w:hint="default" w:ascii="Times New Roman" w:hAnsi="Times New Roman" w:eastAsia="Times New Roman" w:cs="Times New Roman"/>
          <w:spacing w:val="-4"/>
          <w:sz w:val="20"/>
          <w:szCs w:val="20"/>
        </w:rPr>
        <w:t xml:space="preserve"> </w:t>
      </w:r>
      <w:r>
        <w:rPr>
          <w:rFonts w:hint="default" w:ascii="Times New Roman" w:hAnsi="Times New Roman" w:eastAsia="Times New Roman" w:cs="Times New Roman"/>
          <w:sz w:val="20"/>
          <w:szCs w:val="20"/>
        </w:rPr>
        <w:t>that</w:t>
      </w:r>
      <w:r>
        <w:rPr>
          <w:rFonts w:hint="default" w:ascii="Times New Roman" w:hAnsi="Times New Roman" w:eastAsia="Times New Roman" w:cs="Times New Roman"/>
          <w:spacing w:val="-4"/>
          <w:sz w:val="20"/>
          <w:szCs w:val="20"/>
        </w:rPr>
        <w:t xml:space="preserve"> </w:t>
      </w:r>
      <w:r>
        <w:rPr>
          <w:rFonts w:hint="default" w:ascii="Courier New" w:hAnsi="Courier New" w:eastAsia="Courier New" w:cs="Courier New"/>
          <w:sz w:val="19"/>
          <w:szCs w:val="19"/>
        </w:rPr>
        <w:t>DataSourceAutoConfiguration</w:t>
      </w:r>
      <w:r>
        <w:rPr>
          <w:rFonts w:hint="default" w:ascii="Courier New" w:hAnsi="Courier New" w:eastAsia="Courier New" w:cs="Courier New"/>
          <w:spacing w:val="-68"/>
          <w:sz w:val="19"/>
          <w:szCs w:val="19"/>
        </w:rPr>
        <w:t xml:space="preserve"> </w:t>
      </w:r>
      <w:r>
        <w:rPr>
          <w:rFonts w:hint="default" w:ascii="Times New Roman" w:hAnsi="Times New Roman" w:eastAsia="Times New Roman" w:cs="Times New Roman"/>
          <w:sz w:val="20"/>
          <w:szCs w:val="20"/>
        </w:rPr>
        <w:t>is</w:t>
      </w:r>
      <w:r>
        <w:rPr>
          <w:rFonts w:hint="default" w:ascii="Times New Roman" w:hAnsi="Times New Roman" w:eastAsia="Times New Roman" w:cs="Times New Roman"/>
          <w:spacing w:val="-4"/>
          <w:sz w:val="20"/>
          <w:szCs w:val="20"/>
        </w:rPr>
        <w:t xml:space="preserve"> </w:t>
      </w:r>
      <w:r>
        <w:rPr>
          <w:rFonts w:hint="default" w:ascii="Times New Roman" w:hAnsi="Times New Roman" w:eastAsia="Times New Roman" w:cs="Times New Roman"/>
          <w:sz w:val="20"/>
          <w:szCs w:val="20"/>
        </w:rPr>
        <w:t>annotated</w:t>
      </w:r>
      <w:r>
        <w:rPr>
          <w:rFonts w:hint="default" w:ascii="Times New Roman" w:hAnsi="Times New Roman" w:eastAsia="Times New Roman" w:cs="Times New Roman"/>
          <w:spacing w:val="-4"/>
          <w:sz w:val="20"/>
          <w:szCs w:val="20"/>
        </w:rPr>
        <w:t xml:space="preserve"> </w:t>
      </w:r>
      <w:r>
        <w:rPr>
          <w:rFonts w:hint="default" w:ascii="Times New Roman" w:hAnsi="Times New Roman" w:eastAsia="Times New Roman" w:cs="Times New Roman"/>
          <w:sz w:val="20"/>
          <w:szCs w:val="20"/>
        </w:rPr>
        <w:t>with</w:t>
      </w:r>
      <w:r>
        <w:rPr>
          <w:rFonts w:hint="default" w:ascii="Times New Roman" w:hAnsi="Times New Roman" w:eastAsia="Times New Roman" w:cs="Times New Roman"/>
          <w:spacing w:val="-4"/>
          <w:sz w:val="20"/>
          <w:szCs w:val="20"/>
        </w:rPr>
        <w:t xml:space="preserve"> </w:t>
      </w:r>
      <w:r>
        <w:rPr>
          <w:rFonts w:hint="default" w:ascii="Courier New" w:hAnsi="Courier New" w:eastAsia="Courier New" w:cs="Courier New"/>
          <w:sz w:val="19"/>
          <w:szCs w:val="19"/>
        </w:rPr>
        <w:t>@ConditionalOnClass</w:t>
      </w:r>
      <w:r>
        <w:rPr>
          <w:rFonts w:hint="default" w:ascii="Courier New" w:hAnsi="Courier New" w:eastAsia="Courier New" w:cs="Courier New"/>
          <w:spacing w:val="-68"/>
          <w:sz w:val="19"/>
          <w:szCs w:val="19"/>
        </w:rPr>
        <w:t xml:space="preserve"> </w:t>
      </w:r>
      <w:r>
        <w:rPr>
          <w:rFonts w:hint="default" w:ascii="Times New Roman" w:hAnsi="Times New Roman" w:eastAsia="Times New Roman" w:cs="Times New Roman"/>
          <w:sz w:val="20"/>
          <w:szCs w:val="20"/>
        </w:rPr>
        <w:t xml:space="preserve">to </w:t>
      </w:r>
      <w:r>
        <w:rPr>
          <w:rFonts w:hint="default" w:ascii="Times New Roman" w:hAnsi="Times New Roman" w:eastAsia="Times New Roman" w:cs="Times New Roman"/>
          <w:w w:val="105"/>
          <w:sz w:val="20"/>
          <w:szCs w:val="20"/>
        </w:rPr>
        <w:t>require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both</w:t>
      </w:r>
      <w:r>
        <w:rPr>
          <w:rFonts w:hint="default" w:ascii="Times New Roman" w:hAnsi="Times New Roman" w:eastAsia="Times New Roman" w:cs="Times New Roman"/>
          <w:spacing w:val="-18"/>
          <w:w w:val="105"/>
          <w:sz w:val="20"/>
          <w:szCs w:val="20"/>
        </w:rPr>
        <w:t xml:space="preserve"> </w:t>
      </w:r>
      <w:r>
        <w:rPr>
          <w:rFonts w:hint="default" w:ascii="Courier New" w:hAnsi="Courier New" w:eastAsia="Courier New" w:cs="Courier New"/>
          <w:w w:val="105"/>
          <w:sz w:val="19"/>
          <w:szCs w:val="19"/>
        </w:rPr>
        <w:t>DataSource</w:t>
      </w:r>
      <w:r>
        <w:rPr>
          <w:rFonts w:hint="default" w:ascii="Courier New" w:hAnsi="Courier New" w:eastAsia="Courier New" w:cs="Courier New"/>
          <w:spacing w:val="-85"/>
          <w:w w:val="105"/>
          <w:sz w:val="19"/>
          <w:szCs w:val="19"/>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18"/>
          <w:w w:val="105"/>
          <w:sz w:val="20"/>
          <w:szCs w:val="20"/>
        </w:rPr>
        <w:t xml:space="preserve"> </w:t>
      </w:r>
      <w:r>
        <w:rPr>
          <w:rFonts w:hint="default" w:ascii="Courier New" w:hAnsi="Courier New" w:eastAsia="Courier New" w:cs="Courier New"/>
          <w:w w:val="105"/>
          <w:sz w:val="19"/>
          <w:szCs w:val="19"/>
        </w:rPr>
        <w:t>EmbeddedDatabaseType</w:t>
      </w:r>
      <w:r>
        <w:rPr>
          <w:rFonts w:hint="default" w:ascii="Courier New" w:hAnsi="Courier New" w:eastAsia="Courier New" w:cs="Courier New"/>
          <w:spacing w:val="-85"/>
          <w:w w:val="105"/>
          <w:sz w:val="19"/>
          <w:szCs w:val="19"/>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available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on</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 xml:space="preserve">class- path. If they aren’t available, then the condition fails and any configuration provided    </w:t>
      </w:r>
      <w:r>
        <w:rPr>
          <w:rFonts w:hint="default" w:ascii="Times New Roman" w:hAnsi="Times New Roman" w:eastAsia="Times New Roman" w:cs="Times New Roman"/>
          <w:w w:val="95"/>
          <w:sz w:val="20"/>
          <w:szCs w:val="20"/>
        </w:rPr>
        <w:t xml:space="preserve">by </w:t>
      </w:r>
      <w:r>
        <w:rPr>
          <w:rFonts w:hint="default" w:ascii="Courier New" w:hAnsi="Courier New" w:eastAsia="Courier New" w:cs="Courier New"/>
          <w:w w:val="95"/>
          <w:sz w:val="19"/>
          <w:szCs w:val="19"/>
        </w:rPr>
        <w:t>DataSourceAutoConfiguration</w:t>
      </w:r>
      <w:r>
        <w:rPr>
          <w:rFonts w:hint="default" w:ascii="Courier New" w:hAnsi="Courier New" w:eastAsia="Courier New" w:cs="Courier New"/>
          <w:spacing w:val="-76"/>
          <w:w w:val="95"/>
          <w:sz w:val="19"/>
          <w:szCs w:val="19"/>
        </w:rPr>
        <w:t xml:space="preserve"> </w:t>
      </w:r>
      <w:r>
        <w:rPr>
          <w:rFonts w:hint="default" w:ascii="Times New Roman" w:hAnsi="Times New Roman" w:eastAsia="Times New Roman" w:cs="Times New Roman"/>
          <w:w w:val="95"/>
          <w:sz w:val="20"/>
          <w:szCs w:val="20"/>
        </w:rPr>
        <w:t>will be ignored.</w:t>
      </w:r>
    </w:p>
    <w:p>
      <w:pPr>
        <w:spacing w:before="0" w:line="237" w:lineRule="exact"/>
        <w:ind w:left="842" w:right="0" w:firstLine="0"/>
        <w:jc w:val="left"/>
        <w:rPr>
          <w:rFonts w:hint="default" w:ascii="Courier New" w:hAnsi="Courier New" w:eastAsia="Courier New" w:cs="Courier New"/>
          <w:sz w:val="19"/>
          <w:szCs w:val="19"/>
        </w:rPr>
      </w:pPr>
      <w:r>
        <w:rPr>
          <w:rFonts w:hint="default" w:ascii="Times New Roman" w:hAnsi="Times New Roman" w:eastAsia="Times New Roman" w:cs="Times New Roman"/>
          <w:spacing w:val="-3"/>
          <w:w w:val="95"/>
          <w:sz w:val="20"/>
          <w:szCs w:val="20"/>
        </w:rPr>
        <w:t>Within</w:t>
      </w:r>
      <w:r>
        <w:rPr>
          <w:rFonts w:hint="default" w:ascii="Times New Roman" w:hAnsi="Times New Roman" w:eastAsia="Times New Roman" w:cs="Times New Roman"/>
          <w:spacing w:val="-9"/>
          <w:w w:val="95"/>
          <w:sz w:val="20"/>
          <w:szCs w:val="20"/>
        </w:rPr>
        <w:t xml:space="preserve"> </w:t>
      </w:r>
      <w:r>
        <w:rPr>
          <w:rFonts w:hint="default" w:ascii="Courier New" w:hAnsi="Courier New" w:eastAsia="Courier New" w:cs="Courier New"/>
          <w:spacing w:val="-5"/>
          <w:w w:val="95"/>
          <w:sz w:val="19"/>
          <w:szCs w:val="19"/>
        </w:rPr>
        <w:t>DataSourceAutoConfiguration</w:t>
      </w:r>
      <w:r>
        <w:rPr>
          <w:rFonts w:hint="default" w:ascii="Courier New" w:hAnsi="Courier New" w:eastAsia="Courier New" w:cs="Courier New"/>
          <w:spacing w:val="-71"/>
          <w:w w:val="95"/>
          <w:sz w:val="19"/>
          <w:szCs w:val="19"/>
        </w:rPr>
        <w:t xml:space="preserve"> </w:t>
      </w:r>
      <w:r>
        <w:rPr>
          <w:rFonts w:hint="default" w:ascii="Times New Roman" w:hAnsi="Times New Roman" w:eastAsia="Times New Roman" w:cs="Times New Roman"/>
          <w:spacing w:val="-4"/>
          <w:w w:val="95"/>
          <w:sz w:val="20"/>
          <w:szCs w:val="20"/>
        </w:rPr>
        <w:t>there’s</w:t>
      </w:r>
      <w:r>
        <w:rPr>
          <w:rFonts w:hint="default" w:ascii="Times New Roman" w:hAnsi="Times New Roman" w:eastAsia="Times New Roman" w:cs="Times New Roman"/>
          <w:spacing w:val="-9"/>
          <w:w w:val="95"/>
          <w:sz w:val="20"/>
          <w:szCs w:val="20"/>
        </w:rPr>
        <w:t xml:space="preserve"> </w:t>
      </w:r>
      <w:r>
        <w:rPr>
          <w:rFonts w:hint="default" w:ascii="Times New Roman" w:hAnsi="Times New Roman" w:eastAsia="Times New Roman" w:cs="Times New Roman"/>
          <w:w w:val="95"/>
          <w:sz w:val="20"/>
          <w:szCs w:val="20"/>
        </w:rPr>
        <w:t>a</w:t>
      </w:r>
      <w:r>
        <w:rPr>
          <w:rFonts w:hint="default" w:ascii="Times New Roman" w:hAnsi="Times New Roman" w:eastAsia="Times New Roman" w:cs="Times New Roman"/>
          <w:spacing w:val="-9"/>
          <w:w w:val="95"/>
          <w:sz w:val="20"/>
          <w:szCs w:val="20"/>
        </w:rPr>
        <w:t xml:space="preserve"> </w:t>
      </w:r>
      <w:r>
        <w:rPr>
          <w:rFonts w:hint="default" w:ascii="Times New Roman" w:hAnsi="Times New Roman" w:eastAsia="Times New Roman" w:cs="Times New Roman"/>
          <w:spacing w:val="-3"/>
          <w:w w:val="95"/>
          <w:sz w:val="20"/>
          <w:szCs w:val="20"/>
        </w:rPr>
        <w:t>nested</w:t>
      </w:r>
      <w:r>
        <w:rPr>
          <w:rFonts w:hint="default" w:ascii="Times New Roman" w:hAnsi="Times New Roman" w:eastAsia="Times New Roman" w:cs="Times New Roman"/>
          <w:spacing w:val="-9"/>
          <w:w w:val="95"/>
          <w:sz w:val="20"/>
          <w:szCs w:val="20"/>
        </w:rPr>
        <w:t xml:space="preserve"> </w:t>
      </w:r>
      <w:r>
        <w:rPr>
          <w:rFonts w:hint="default" w:ascii="Courier New" w:hAnsi="Courier New" w:eastAsia="Courier New" w:cs="Courier New"/>
          <w:spacing w:val="-5"/>
          <w:w w:val="95"/>
          <w:sz w:val="19"/>
          <w:szCs w:val="19"/>
        </w:rPr>
        <w:t>JdbcTemplateConfiguration</w:t>
      </w:r>
    </w:p>
    <w:p>
      <w:pPr>
        <w:spacing w:before="16"/>
        <w:ind w:left="563" w:right="0" w:firstLine="0"/>
        <w:jc w:val="both"/>
        <w:rPr>
          <w:rFonts w:hint="default" w:ascii="Times New Roman" w:hAnsi="Times New Roman" w:eastAsia="Times New Roman" w:cs="Times New Roman"/>
          <w:sz w:val="20"/>
          <w:szCs w:val="20"/>
        </w:rPr>
      </w:pPr>
      <w:r>
        <w:rPr>
          <w:rFonts w:ascii="Times New Roman"/>
          <w:spacing w:val="-3"/>
          <w:w w:val="105"/>
          <w:sz w:val="20"/>
        </w:rPr>
        <w:t>class</w:t>
      </w:r>
      <w:r>
        <w:rPr>
          <w:rFonts w:ascii="Times New Roman"/>
          <w:spacing w:val="-16"/>
          <w:w w:val="105"/>
          <w:sz w:val="20"/>
        </w:rPr>
        <w:t xml:space="preserve"> </w:t>
      </w:r>
      <w:r>
        <w:rPr>
          <w:rFonts w:ascii="Times New Roman"/>
          <w:spacing w:val="-3"/>
          <w:w w:val="105"/>
          <w:sz w:val="20"/>
        </w:rPr>
        <w:t>that</w:t>
      </w:r>
      <w:r>
        <w:rPr>
          <w:rFonts w:ascii="Times New Roman"/>
          <w:spacing w:val="-16"/>
          <w:w w:val="105"/>
          <w:sz w:val="20"/>
        </w:rPr>
        <w:t xml:space="preserve"> </w:t>
      </w:r>
      <w:r>
        <w:rPr>
          <w:rFonts w:ascii="Times New Roman"/>
          <w:spacing w:val="-3"/>
          <w:w w:val="105"/>
          <w:sz w:val="20"/>
        </w:rPr>
        <w:t>provides</w:t>
      </w:r>
      <w:r>
        <w:rPr>
          <w:rFonts w:ascii="Times New Roman"/>
          <w:spacing w:val="-16"/>
          <w:w w:val="105"/>
          <w:sz w:val="20"/>
        </w:rPr>
        <w:t xml:space="preserve"> </w:t>
      </w:r>
      <w:r>
        <w:rPr>
          <w:rFonts w:ascii="Times New Roman"/>
          <w:spacing w:val="-3"/>
          <w:w w:val="105"/>
          <w:sz w:val="20"/>
        </w:rPr>
        <w:t>auto-configuration</w:t>
      </w:r>
      <w:r>
        <w:rPr>
          <w:rFonts w:ascii="Times New Roman"/>
          <w:spacing w:val="-16"/>
          <w:w w:val="105"/>
          <w:sz w:val="20"/>
        </w:rPr>
        <w:t xml:space="preserve"> </w:t>
      </w:r>
      <w:r>
        <w:rPr>
          <w:rFonts w:ascii="Times New Roman"/>
          <w:w w:val="105"/>
          <w:sz w:val="20"/>
        </w:rPr>
        <w:t>of</w:t>
      </w:r>
      <w:r>
        <w:rPr>
          <w:rFonts w:ascii="Times New Roman"/>
          <w:spacing w:val="-16"/>
          <w:w w:val="105"/>
          <w:sz w:val="20"/>
        </w:rPr>
        <w:t xml:space="preserve"> </w:t>
      </w:r>
      <w:r>
        <w:rPr>
          <w:rFonts w:ascii="Times New Roman"/>
          <w:w w:val="105"/>
          <w:sz w:val="20"/>
        </w:rPr>
        <w:t>a</w:t>
      </w:r>
      <w:r>
        <w:rPr>
          <w:rFonts w:ascii="Times New Roman"/>
          <w:spacing w:val="-16"/>
          <w:w w:val="105"/>
          <w:sz w:val="20"/>
        </w:rPr>
        <w:t xml:space="preserve"> </w:t>
      </w:r>
      <w:r>
        <w:rPr>
          <w:rFonts w:ascii="Courier New"/>
          <w:spacing w:val="-5"/>
          <w:w w:val="105"/>
          <w:sz w:val="19"/>
        </w:rPr>
        <w:t>JdbcTemplate</w:t>
      </w:r>
      <w:r>
        <w:rPr>
          <w:rFonts w:ascii="Courier New"/>
          <w:spacing w:val="-83"/>
          <w:w w:val="105"/>
          <w:sz w:val="19"/>
        </w:rPr>
        <w:t xml:space="preserve"> </w:t>
      </w:r>
      <w:r>
        <w:rPr>
          <w:rFonts w:ascii="Times New Roman"/>
          <w:spacing w:val="-3"/>
          <w:w w:val="105"/>
          <w:sz w:val="20"/>
        </w:rPr>
        <w:t>bean:</w:t>
      </w:r>
    </w:p>
    <w:p>
      <w:pPr>
        <w:spacing w:before="1" w:line="240" w:lineRule="auto"/>
        <w:ind w:right="0"/>
        <w:rPr>
          <w:rFonts w:hint="default" w:ascii="Times New Roman" w:hAnsi="Times New Roman" w:eastAsia="Times New Roman" w:cs="Times New Roman"/>
          <w:sz w:val="21"/>
          <w:szCs w:val="21"/>
        </w:rPr>
      </w:pPr>
    </w:p>
    <w:p>
      <w:pPr>
        <w:spacing w:before="0"/>
        <w:ind w:left="563" w:right="0" w:firstLine="0"/>
        <w:jc w:val="both"/>
        <w:rPr>
          <w:rFonts w:hint="default" w:ascii="Courier New" w:hAnsi="Courier New" w:eastAsia="Courier New" w:cs="Courier New"/>
          <w:sz w:val="16"/>
          <w:szCs w:val="16"/>
        </w:rPr>
      </w:pPr>
      <w:r>
        <w:rPr>
          <w:rFonts w:ascii="Courier New"/>
          <w:sz w:val="16"/>
        </w:rPr>
        <w:t>@Configuration</w:t>
      </w:r>
    </w:p>
    <w:p>
      <w:pPr>
        <w:spacing w:before="19" w:line="264" w:lineRule="auto"/>
        <w:ind w:left="563" w:right="0" w:firstLine="0"/>
        <w:jc w:val="left"/>
        <w:rPr>
          <w:rFonts w:hint="default" w:ascii="Courier New" w:hAnsi="Courier New" w:eastAsia="Courier New" w:cs="Courier New"/>
          <w:sz w:val="16"/>
          <w:szCs w:val="16"/>
        </w:rPr>
      </w:pPr>
      <w:r>
        <w:rPr>
          <w:rFonts w:ascii="Courier New"/>
          <w:w w:val="95"/>
          <w:sz w:val="16"/>
        </w:rPr>
        <w:t xml:space="preserve">@Conditional(DataSourceAutoConfiguration.DataSourceAvailableCondition.class) </w:t>
      </w:r>
      <w:r>
        <w:rPr>
          <w:rFonts w:ascii="Courier New"/>
          <w:sz w:val="16"/>
        </w:rPr>
        <w:t>protected static class JdbcTemplateConfiguration</w:t>
      </w:r>
      <w:r>
        <w:rPr>
          <w:rFonts w:ascii="Courier New"/>
          <w:spacing w:val="-12"/>
          <w:sz w:val="16"/>
        </w:rPr>
        <w:t xml:space="preserve"> </w:t>
      </w:r>
      <w:r>
        <w:rPr>
          <w:rFonts w:ascii="Courier New"/>
          <w:sz w:val="16"/>
        </w:rPr>
        <w:t>{</w:t>
      </w:r>
    </w:p>
    <w:p>
      <w:pPr>
        <w:spacing w:before="8" w:line="240" w:lineRule="auto"/>
        <w:ind w:right="0"/>
        <w:rPr>
          <w:rFonts w:hint="default" w:ascii="Courier New" w:hAnsi="Courier New" w:eastAsia="Courier New" w:cs="Courier New"/>
          <w:sz w:val="17"/>
          <w:szCs w:val="17"/>
        </w:rPr>
      </w:pPr>
    </w:p>
    <w:p>
      <w:pPr>
        <w:spacing w:before="0" w:line="264" w:lineRule="auto"/>
        <w:ind w:left="755" w:right="4472" w:firstLine="0"/>
        <w:jc w:val="left"/>
        <w:rPr>
          <w:rFonts w:hint="default" w:ascii="Courier New" w:hAnsi="Courier New" w:eastAsia="Courier New" w:cs="Courier New"/>
          <w:sz w:val="16"/>
          <w:szCs w:val="16"/>
        </w:rPr>
      </w:pPr>
      <w:r>
        <w:rPr>
          <w:rFonts w:ascii="Courier New"/>
          <w:sz w:val="16"/>
        </w:rPr>
        <w:t>@Autowired(required = false) private DataSource</w:t>
      </w:r>
      <w:r>
        <w:rPr>
          <w:rFonts w:ascii="Courier New"/>
          <w:spacing w:val="-8"/>
          <w:sz w:val="16"/>
        </w:rPr>
        <w:t xml:space="preserve"> </w:t>
      </w:r>
      <w:r>
        <w:rPr>
          <w:rFonts w:ascii="Courier New"/>
          <w:sz w:val="16"/>
        </w:rPr>
        <w:t>dataSource;</w:t>
      </w:r>
    </w:p>
    <w:p>
      <w:pPr>
        <w:spacing w:before="8" w:line="240" w:lineRule="auto"/>
        <w:ind w:right="0"/>
        <w:rPr>
          <w:rFonts w:hint="default" w:ascii="Courier New" w:hAnsi="Courier New" w:eastAsia="Courier New" w:cs="Courier New"/>
          <w:sz w:val="17"/>
          <w:szCs w:val="17"/>
        </w:rPr>
      </w:pPr>
    </w:p>
    <w:p>
      <w:pPr>
        <w:spacing w:before="0"/>
        <w:ind w:left="755" w:right="0" w:firstLine="0"/>
        <w:jc w:val="left"/>
        <w:rPr>
          <w:rFonts w:hint="default" w:ascii="Courier New" w:hAnsi="Courier New" w:eastAsia="Courier New" w:cs="Courier New"/>
          <w:sz w:val="16"/>
          <w:szCs w:val="16"/>
        </w:rPr>
      </w:pPr>
      <w:r>
        <w:rPr>
          <w:rFonts w:ascii="Courier New"/>
          <w:sz w:val="16"/>
        </w:rPr>
        <w:t>@Bean</w:t>
      </w:r>
    </w:p>
    <w:p>
      <w:pPr>
        <w:spacing w:before="18" w:line="264" w:lineRule="auto"/>
        <w:ind w:left="755" w:right="2748" w:firstLine="0"/>
        <w:jc w:val="left"/>
        <w:rPr>
          <w:rFonts w:hint="default" w:ascii="Courier New" w:hAnsi="Courier New" w:eastAsia="Courier New" w:cs="Courier New"/>
          <w:sz w:val="16"/>
          <w:szCs w:val="16"/>
        </w:rPr>
      </w:pPr>
      <w:r>
        <w:rPr>
          <w:rFonts w:ascii="Courier New"/>
          <w:w w:val="95"/>
          <w:sz w:val="16"/>
        </w:rPr>
        <w:t xml:space="preserve">@ConditionalOnMissingBean(JdbcOperations.class) </w:t>
      </w:r>
      <w:r>
        <w:rPr>
          <w:rFonts w:ascii="Courier New"/>
          <w:sz w:val="16"/>
        </w:rPr>
        <w:t>public JdbcTemplate jdbcTemplate()</w:t>
      </w:r>
      <w:r>
        <w:rPr>
          <w:rFonts w:ascii="Courier New"/>
          <w:spacing w:val="-9"/>
          <w:sz w:val="16"/>
        </w:rPr>
        <w:t xml:space="preserve"> </w:t>
      </w:r>
      <w:r>
        <w:rPr>
          <w:rFonts w:ascii="Courier New"/>
          <w:sz w:val="16"/>
        </w:rPr>
        <w:t>{</w:t>
      </w:r>
    </w:p>
    <w:p>
      <w:pPr>
        <w:spacing w:before="1"/>
        <w:ind w:left="946" w:right="0" w:firstLine="0"/>
        <w:jc w:val="left"/>
        <w:rPr>
          <w:rFonts w:hint="default" w:ascii="Courier New" w:hAnsi="Courier New" w:eastAsia="Courier New" w:cs="Courier New"/>
          <w:sz w:val="16"/>
          <w:szCs w:val="16"/>
        </w:rPr>
      </w:pPr>
      <w:r>
        <w:rPr>
          <w:rFonts w:ascii="Courier New"/>
          <w:sz w:val="16"/>
        </w:rPr>
        <w:t>return new</w:t>
      </w:r>
      <w:r>
        <w:rPr>
          <w:rFonts w:ascii="Courier New"/>
          <w:spacing w:val="-10"/>
          <w:sz w:val="16"/>
        </w:rPr>
        <w:t xml:space="preserve"> </w:t>
      </w:r>
      <w:r>
        <w:rPr>
          <w:rFonts w:ascii="Courier New"/>
          <w:sz w:val="16"/>
        </w:rPr>
        <w:t>JdbcTemplate(this.dataSource);</w:t>
      </w:r>
    </w:p>
    <w:p>
      <w:pPr>
        <w:spacing w:before="18"/>
        <w:ind w:left="256" w:right="6767" w:firstLine="0"/>
        <w:jc w:val="center"/>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563" w:right="113" w:firstLine="0"/>
        <w:jc w:val="both"/>
        <w:rPr>
          <w:rFonts w:hint="default" w:ascii="Times New Roman" w:hAnsi="Times New Roman" w:eastAsia="Times New Roman" w:cs="Times New Roman"/>
          <w:sz w:val="20"/>
          <w:szCs w:val="20"/>
        </w:rPr>
      </w:pPr>
      <w:bookmarkStart w:id="143" w:name="_bookmark112"/>
      <w:bookmarkEnd w:id="143"/>
      <w:r>
        <w:rPr>
          <w:rFonts w:hint="default" w:ascii="Courier New" w:hAnsi="Courier New" w:eastAsia="Courier New" w:cs="Courier New"/>
          <w:sz w:val="19"/>
          <w:szCs w:val="19"/>
        </w:rPr>
        <w:t xml:space="preserve">JdbcTemplateConfiguration </w:t>
      </w:r>
      <w:r>
        <w:rPr>
          <w:rFonts w:hint="default" w:ascii="Times New Roman" w:hAnsi="Times New Roman" w:eastAsia="Times New Roman" w:cs="Times New Roman"/>
          <w:sz w:val="20"/>
          <w:szCs w:val="20"/>
        </w:rPr>
        <w:t xml:space="preserve">is an annotation with the low-level </w:t>
      </w:r>
      <w:r>
        <w:rPr>
          <w:rFonts w:hint="default" w:ascii="Courier New" w:hAnsi="Courier New" w:eastAsia="Courier New" w:cs="Courier New"/>
          <w:sz w:val="19"/>
          <w:szCs w:val="19"/>
        </w:rPr>
        <w:t xml:space="preserve">@Conditional </w:t>
      </w:r>
      <w:r>
        <w:rPr>
          <w:rFonts w:hint="default" w:ascii="Times New Roman" w:hAnsi="Times New Roman" w:eastAsia="Times New Roman" w:cs="Times New Roman"/>
          <w:sz w:val="20"/>
          <w:szCs w:val="20"/>
        </w:rPr>
        <w:t xml:space="preserve">to </w:t>
      </w:r>
      <w:r>
        <w:rPr>
          <w:rFonts w:hint="default" w:ascii="Times New Roman" w:hAnsi="Times New Roman" w:eastAsia="Times New Roman" w:cs="Times New Roman"/>
          <w:w w:val="105"/>
          <w:sz w:val="20"/>
          <w:szCs w:val="20"/>
        </w:rPr>
        <w:t>require</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3"/>
          <w:w w:val="105"/>
          <w:sz w:val="20"/>
          <w:szCs w:val="20"/>
        </w:rPr>
        <w:t xml:space="preserve"> </w:t>
      </w:r>
      <w:r>
        <w:rPr>
          <w:rFonts w:hint="default" w:ascii="Courier New" w:hAnsi="Courier New" w:eastAsia="Courier New" w:cs="Courier New"/>
          <w:w w:val="105"/>
          <w:sz w:val="19"/>
          <w:szCs w:val="19"/>
        </w:rPr>
        <w:t>DataSourceAvailableCondition</w:t>
      </w:r>
      <w:r>
        <w:rPr>
          <w:rFonts w:hint="default" w:ascii="Courier New" w:hAnsi="Courier New" w:eastAsia="Courier New" w:cs="Courier New"/>
          <w:spacing w:val="-81"/>
          <w:w w:val="105"/>
          <w:sz w:val="19"/>
          <w:szCs w:val="19"/>
        </w:rPr>
        <w:t xml:space="preserve"> </w:t>
      </w:r>
      <w:r>
        <w:rPr>
          <w:rFonts w:hint="default" w:ascii="Times New Roman" w:hAnsi="Times New Roman" w:eastAsia="Times New Roman" w:cs="Times New Roman"/>
          <w:w w:val="105"/>
          <w:sz w:val="20"/>
          <w:szCs w:val="20"/>
        </w:rPr>
        <w:t>pass—essentially</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requiring</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 xml:space="preserve">a </w:t>
      </w:r>
      <w:r>
        <w:rPr>
          <w:rFonts w:hint="default" w:ascii="Courier New" w:hAnsi="Courier New" w:eastAsia="Courier New" w:cs="Courier New"/>
          <w:w w:val="105"/>
          <w:sz w:val="19"/>
          <w:szCs w:val="19"/>
        </w:rPr>
        <w:t>DataSource</w:t>
      </w:r>
      <w:r>
        <w:rPr>
          <w:rFonts w:hint="default" w:ascii="Courier New" w:hAnsi="Courier New" w:eastAsia="Courier New" w:cs="Courier New"/>
          <w:spacing w:val="-80"/>
          <w:w w:val="105"/>
          <w:sz w:val="19"/>
          <w:szCs w:val="19"/>
        </w:rPr>
        <w:t xml:space="preserve">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available</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or</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one</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created</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by</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auto-configuration.</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Assum- ing</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12"/>
          <w:w w:val="105"/>
          <w:sz w:val="20"/>
          <w:szCs w:val="20"/>
        </w:rPr>
        <w:t xml:space="preserve"> </w:t>
      </w:r>
      <w:r>
        <w:rPr>
          <w:rFonts w:hint="default" w:ascii="Courier New" w:hAnsi="Courier New" w:eastAsia="Courier New" w:cs="Courier New"/>
          <w:w w:val="105"/>
          <w:sz w:val="19"/>
          <w:szCs w:val="19"/>
        </w:rPr>
        <w:t>DataSource</w:t>
      </w:r>
      <w:r>
        <w:rPr>
          <w:rFonts w:hint="default" w:ascii="Courier New" w:hAnsi="Courier New" w:eastAsia="Courier New" w:cs="Courier New"/>
          <w:spacing w:val="-80"/>
          <w:w w:val="105"/>
          <w:sz w:val="19"/>
          <w:szCs w:val="19"/>
        </w:rPr>
        <w:t xml:space="preserve">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available,</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2"/>
          <w:w w:val="105"/>
          <w:sz w:val="20"/>
          <w:szCs w:val="20"/>
        </w:rPr>
        <w:t xml:space="preserve"> </w:t>
      </w:r>
      <w:r>
        <w:rPr>
          <w:rFonts w:hint="default" w:ascii="Courier New" w:hAnsi="Courier New" w:eastAsia="Courier New" w:cs="Courier New"/>
          <w:w w:val="105"/>
          <w:sz w:val="19"/>
          <w:szCs w:val="19"/>
        </w:rPr>
        <w:t>@Bean</w:t>
      </w:r>
      <w:r>
        <w:rPr>
          <w:rFonts w:hint="default" w:ascii="Times New Roman" w:hAnsi="Times New Roman" w:eastAsia="Times New Roman" w:cs="Times New Roman"/>
          <w:w w:val="105"/>
          <w:sz w:val="20"/>
          <w:szCs w:val="20"/>
        </w:rPr>
        <w:t>-annotated</w:t>
      </w:r>
      <w:r>
        <w:rPr>
          <w:rFonts w:hint="default" w:ascii="Times New Roman" w:hAnsi="Times New Roman" w:eastAsia="Times New Roman" w:cs="Times New Roman"/>
          <w:spacing w:val="-13"/>
          <w:w w:val="105"/>
          <w:sz w:val="20"/>
          <w:szCs w:val="20"/>
        </w:rPr>
        <w:t xml:space="preserve"> </w:t>
      </w:r>
      <w:r>
        <w:rPr>
          <w:rFonts w:hint="default" w:ascii="Courier New" w:hAnsi="Courier New" w:eastAsia="Courier New" w:cs="Courier New"/>
          <w:w w:val="105"/>
          <w:sz w:val="19"/>
          <w:szCs w:val="19"/>
        </w:rPr>
        <w:t xml:space="preserve">jdbcTemplate() </w:t>
      </w:r>
      <w:r>
        <w:rPr>
          <w:rFonts w:hint="default" w:ascii="Times New Roman" w:hAnsi="Times New Roman" w:eastAsia="Times New Roman" w:cs="Times New Roman"/>
          <w:w w:val="105"/>
          <w:sz w:val="20"/>
          <w:szCs w:val="20"/>
        </w:rPr>
        <w:t xml:space="preserve">method configures a </w:t>
      </w:r>
      <w:r>
        <w:rPr>
          <w:rFonts w:hint="default" w:ascii="Courier New" w:hAnsi="Courier New" w:eastAsia="Courier New" w:cs="Courier New"/>
          <w:w w:val="105"/>
          <w:sz w:val="19"/>
          <w:szCs w:val="19"/>
        </w:rPr>
        <w:t xml:space="preserve">JdbcTemplate </w:t>
      </w:r>
      <w:r>
        <w:rPr>
          <w:rFonts w:hint="default" w:ascii="Times New Roman" w:hAnsi="Times New Roman" w:eastAsia="Times New Roman" w:cs="Times New Roman"/>
          <w:w w:val="105"/>
          <w:sz w:val="20"/>
          <w:szCs w:val="20"/>
        </w:rPr>
        <w:t xml:space="preserve">bean. But </w:t>
      </w:r>
      <w:r>
        <w:rPr>
          <w:rFonts w:hint="default" w:ascii="Courier New" w:hAnsi="Courier New" w:eastAsia="Courier New" w:cs="Courier New"/>
          <w:w w:val="105"/>
          <w:sz w:val="19"/>
          <w:szCs w:val="19"/>
        </w:rPr>
        <w:t xml:space="preserve">jdbcTemplate() </w:t>
      </w:r>
      <w:r>
        <w:rPr>
          <w:rFonts w:hint="default" w:ascii="Times New Roman" w:hAnsi="Times New Roman" w:eastAsia="Times New Roman" w:cs="Times New Roman"/>
          <w:w w:val="105"/>
          <w:sz w:val="20"/>
          <w:szCs w:val="20"/>
        </w:rPr>
        <w:t>is annotated</w:t>
      </w:r>
      <w:r>
        <w:rPr>
          <w:rFonts w:hint="default" w:ascii="Times New Roman" w:hAnsi="Times New Roman" w:eastAsia="Times New Roman" w:cs="Times New Roman"/>
          <w:spacing w:val="-2"/>
          <w:w w:val="105"/>
          <w:sz w:val="20"/>
          <w:szCs w:val="20"/>
        </w:rPr>
        <w:t xml:space="preserve"> </w:t>
      </w:r>
      <w:r>
        <w:rPr>
          <w:rFonts w:hint="default" w:ascii="Times New Roman" w:hAnsi="Times New Roman" w:eastAsia="Times New Roman" w:cs="Times New Roman"/>
          <w:w w:val="105"/>
          <w:sz w:val="20"/>
          <w:szCs w:val="20"/>
        </w:rPr>
        <w:t>with</w:t>
      </w:r>
    </w:p>
    <w:p>
      <w:pPr>
        <w:pStyle w:val="11"/>
        <w:spacing w:line="259" w:lineRule="auto"/>
        <w:ind w:left="436" w:right="113"/>
        <w:jc w:val="right"/>
      </w:pPr>
      <w:r>
        <w:rPr>
          <w:rFonts w:hint="default" w:ascii="Courier New" w:hAnsi="Courier New" w:eastAsia="Courier New" w:cs="Courier New"/>
          <w:w w:val="105"/>
          <w:sz w:val="19"/>
          <w:szCs w:val="19"/>
        </w:rPr>
        <w:t>@ConditionalOnMissingBean</w:t>
      </w:r>
      <w:r>
        <w:rPr>
          <w:rFonts w:hint="default" w:ascii="Courier New" w:hAnsi="Courier New" w:eastAsia="Courier New" w:cs="Courier New"/>
          <w:spacing w:val="-78"/>
          <w:w w:val="105"/>
          <w:sz w:val="19"/>
          <w:szCs w:val="19"/>
        </w:rPr>
        <w:t xml:space="preserve"> </w:t>
      </w:r>
      <w:r>
        <w:rPr>
          <w:w w:val="105"/>
        </w:rPr>
        <w:t>so</w:t>
      </w:r>
      <w:r>
        <w:rPr>
          <w:spacing w:val="-11"/>
          <w:w w:val="105"/>
        </w:rPr>
        <w:t xml:space="preserve"> </w:t>
      </w:r>
      <w:r>
        <w:rPr>
          <w:w w:val="105"/>
        </w:rPr>
        <w:t>that</w:t>
      </w:r>
      <w:r>
        <w:rPr>
          <w:spacing w:val="-11"/>
          <w:w w:val="105"/>
        </w:rPr>
        <w:t xml:space="preserve"> </w:t>
      </w:r>
      <w:r>
        <w:rPr>
          <w:w w:val="105"/>
        </w:rPr>
        <w:t>the</w:t>
      </w:r>
      <w:r>
        <w:rPr>
          <w:spacing w:val="-11"/>
          <w:w w:val="105"/>
        </w:rPr>
        <w:t xml:space="preserve"> </w:t>
      </w:r>
      <w:r>
        <w:rPr>
          <w:w w:val="105"/>
        </w:rPr>
        <w:t>bean</w:t>
      </w:r>
      <w:r>
        <w:rPr>
          <w:spacing w:val="-11"/>
          <w:w w:val="105"/>
        </w:rPr>
        <w:t xml:space="preserve"> </w:t>
      </w:r>
      <w:r>
        <w:rPr>
          <w:w w:val="105"/>
        </w:rPr>
        <w:t>will</w:t>
      </w:r>
      <w:r>
        <w:rPr>
          <w:spacing w:val="-11"/>
          <w:w w:val="105"/>
        </w:rPr>
        <w:t xml:space="preserve"> </w:t>
      </w:r>
      <w:r>
        <w:rPr>
          <w:w w:val="105"/>
        </w:rPr>
        <w:t>be</w:t>
      </w:r>
      <w:r>
        <w:rPr>
          <w:spacing w:val="-11"/>
          <w:w w:val="105"/>
        </w:rPr>
        <w:t xml:space="preserve"> </w:t>
      </w:r>
      <w:r>
        <w:rPr>
          <w:w w:val="105"/>
        </w:rPr>
        <w:t>configured</w:t>
      </w:r>
      <w:r>
        <w:rPr>
          <w:spacing w:val="-11"/>
          <w:w w:val="105"/>
        </w:rPr>
        <w:t xml:space="preserve"> </w:t>
      </w:r>
      <w:r>
        <w:rPr>
          <w:w w:val="105"/>
        </w:rPr>
        <w:t>only</w:t>
      </w:r>
      <w:r>
        <w:rPr>
          <w:spacing w:val="-11"/>
          <w:w w:val="105"/>
        </w:rPr>
        <w:t xml:space="preserve"> </w:t>
      </w:r>
      <w:r>
        <w:rPr>
          <w:w w:val="105"/>
        </w:rPr>
        <w:t>if</w:t>
      </w:r>
      <w:r>
        <w:rPr>
          <w:spacing w:val="-11"/>
          <w:w w:val="105"/>
        </w:rPr>
        <w:t xml:space="preserve"> </w:t>
      </w:r>
      <w:r>
        <w:rPr>
          <w:w w:val="105"/>
        </w:rPr>
        <w:t>there</w:t>
      </w:r>
      <w:r>
        <w:rPr>
          <w:spacing w:val="-11"/>
          <w:w w:val="105"/>
        </w:rPr>
        <w:t xml:space="preserve"> </w:t>
      </w:r>
      <w:r>
        <w:rPr>
          <w:w w:val="105"/>
        </w:rPr>
        <w:t>is</w:t>
      </w:r>
      <w:r>
        <w:rPr>
          <w:spacing w:val="-11"/>
          <w:w w:val="105"/>
        </w:rPr>
        <w:t xml:space="preserve"> </w:t>
      </w:r>
      <w:r>
        <w:rPr>
          <w:w w:val="105"/>
        </w:rPr>
        <w:t>not</w:t>
      </w:r>
      <w:r>
        <w:rPr>
          <w:w w:val="115"/>
        </w:rPr>
        <w:t xml:space="preserve"> </w:t>
      </w:r>
      <w:r>
        <w:rPr>
          <w:w w:val="105"/>
        </w:rPr>
        <w:t>already</w:t>
      </w:r>
      <w:r>
        <w:rPr>
          <w:spacing w:val="-35"/>
          <w:w w:val="105"/>
        </w:rPr>
        <w:t xml:space="preserve"> </w:t>
      </w:r>
      <w:r>
        <w:rPr>
          <w:w w:val="105"/>
        </w:rPr>
        <w:t>a</w:t>
      </w:r>
      <w:r>
        <w:rPr>
          <w:spacing w:val="-35"/>
          <w:w w:val="105"/>
        </w:rPr>
        <w:t xml:space="preserve"> </w:t>
      </w:r>
      <w:r>
        <w:rPr>
          <w:w w:val="105"/>
        </w:rPr>
        <w:t>bean</w:t>
      </w:r>
      <w:r>
        <w:rPr>
          <w:spacing w:val="-35"/>
          <w:w w:val="105"/>
        </w:rPr>
        <w:t xml:space="preserve"> </w:t>
      </w:r>
      <w:r>
        <w:rPr>
          <w:w w:val="105"/>
        </w:rPr>
        <w:t>of</w:t>
      </w:r>
      <w:r>
        <w:rPr>
          <w:spacing w:val="-35"/>
          <w:w w:val="105"/>
        </w:rPr>
        <w:t xml:space="preserve"> </w:t>
      </w:r>
      <w:r>
        <w:rPr>
          <w:w w:val="105"/>
        </w:rPr>
        <w:t>type</w:t>
      </w:r>
      <w:r>
        <w:rPr>
          <w:spacing w:val="-35"/>
          <w:w w:val="105"/>
        </w:rPr>
        <w:t xml:space="preserve"> </w:t>
      </w:r>
      <w:r>
        <w:rPr>
          <w:rFonts w:hint="default" w:ascii="Courier New" w:hAnsi="Courier New" w:eastAsia="Courier New" w:cs="Courier New"/>
          <w:w w:val="105"/>
          <w:sz w:val="19"/>
          <w:szCs w:val="19"/>
        </w:rPr>
        <w:t>JdbcOperations</w:t>
      </w:r>
      <w:r>
        <w:rPr>
          <w:rFonts w:hint="default" w:ascii="Courier New" w:hAnsi="Courier New" w:eastAsia="Courier New" w:cs="Courier New"/>
          <w:spacing w:val="-101"/>
          <w:w w:val="105"/>
          <w:sz w:val="19"/>
          <w:szCs w:val="19"/>
        </w:rPr>
        <w:t xml:space="preserve"> </w:t>
      </w:r>
      <w:r>
        <w:rPr>
          <w:w w:val="105"/>
        </w:rPr>
        <w:t>(the</w:t>
      </w:r>
      <w:r>
        <w:rPr>
          <w:spacing w:val="-35"/>
          <w:w w:val="105"/>
        </w:rPr>
        <w:t xml:space="preserve"> </w:t>
      </w:r>
      <w:r>
        <w:rPr>
          <w:w w:val="105"/>
        </w:rPr>
        <w:t>interface</w:t>
      </w:r>
      <w:r>
        <w:rPr>
          <w:spacing w:val="-35"/>
          <w:w w:val="105"/>
        </w:rPr>
        <w:t xml:space="preserve"> </w:t>
      </w:r>
      <w:r>
        <w:rPr>
          <w:w w:val="105"/>
        </w:rPr>
        <w:t>that</w:t>
      </w:r>
      <w:r>
        <w:rPr>
          <w:spacing w:val="-35"/>
          <w:w w:val="105"/>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102"/>
          <w:w w:val="105"/>
          <w:sz w:val="19"/>
          <w:szCs w:val="19"/>
        </w:rPr>
        <w:t xml:space="preserve"> </w:t>
      </w:r>
      <w:r>
        <w:rPr>
          <w:w w:val="105"/>
        </w:rPr>
        <w:t>implements).</w:t>
      </w:r>
      <w:r>
        <w:rPr>
          <w:w w:val="111"/>
        </w:rPr>
        <w:t xml:space="preserve"> </w:t>
      </w:r>
      <w:r>
        <w:rPr>
          <w:w w:val="105"/>
        </w:rPr>
        <w:t xml:space="preserve">There’s a lot more to </w:t>
      </w:r>
      <w:r>
        <w:rPr>
          <w:rFonts w:hint="default" w:ascii="Courier New" w:hAnsi="Courier New" w:eastAsia="Courier New" w:cs="Courier New"/>
          <w:w w:val="105"/>
          <w:sz w:val="19"/>
          <w:szCs w:val="19"/>
        </w:rPr>
        <w:t xml:space="preserve">DataSourceAutoConfiguration </w:t>
      </w:r>
      <w:r>
        <w:rPr>
          <w:w w:val="105"/>
        </w:rPr>
        <w:t>and to the</w:t>
      </w:r>
      <w:r>
        <w:rPr>
          <w:spacing w:val="38"/>
          <w:w w:val="105"/>
        </w:rPr>
        <w:t xml:space="preserve"> </w:t>
      </w:r>
      <w:r>
        <w:rPr>
          <w:w w:val="105"/>
        </w:rPr>
        <w:t>other</w:t>
      </w:r>
      <w:r>
        <w:rPr>
          <w:spacing w:val="17"/>
          <w:w w:val="105"/>
        </w:rPr>
        <w:t xml:space="preserve"> </w:t>
      </w:r>
      <w:r>
        <w:rPr>
          <w:w w:val="105"/>
        </w:rPr>
        <w:t>auto- configuration</w:t>
      </w:r>
      <w:r>
        <w:rPr>
          <w:spacing w:val="45"/>
          <w:w w:val="105"/>
        </w:rPr>
        <w:t xml:space="preserve"> </w:t>
      </w:r>
      <w:r>
        <w:rPr>
          <w:w w:val="105"/>
        </w:rPr>
        <w:t>classes</w:t>
      </w:r>
      <w:r>
        <w:rPr>
          <w:spacing w:val="45"/>
          <w:w w:val="105"/>
        </w:rPr>
        <w:t xml:space="preserve"> </w:t>
      </w:r>
      <w:r>
        <w:rPr>
          <w:w w:val="105"/>
        </w:rPr>
        <w:t>provided</w:t>
      </w:r>
      <w:r>
        <w:rPr>
          <w:spacing w:val="45"/>
          <w:w w:val="105"/>
        </w:rPr>
        <w:t xml:space="preserve"> </w:t>
      </w:r>
      <w:r>
        <w:rPr>
          <w:w w:val="105"/>
        </w:rPr>
        <w:t>by</w:t>
      </w:r>
      <w:r>
        <w:rPr>
          <w:spacing w:val="45"/>
          <w:w w:val="105"/>
        </w:rPr>
        <w:t xml:space="preserve"> </w:t>
      </w:r>
      <w:r>
        <w:rPr>
          <w:w w:val="105"/>
        </w:rPr>
        <w:t>Spring</w:t>
      </w:r>
      <w:r>
        <w:rPr>
          <w:spacing w:val="45"/>
          <w:w w:val="105"/>
        </w:rPr>
        <w:t xml:space="preserve"> </w:t>
      </w:r>
      <w:r>
        <w:rPr>
          <w:w w:val="105"/>
        </w:rPr>
        <w:t>Boot</w:t>
      </w:r>
      <w:r>
        <w:rPr>
          <w:spacing w:val="45"/>
          <w:w w:val="105"/>
        </w:rPr>
        <w:t xml:space="preserve"> </w:t>
      </w:r>
      <w:r>
        <w:rPr>
          <w:w w:val="105"/>
        </w:rPr>
        <w:t>than</w:t>
      </w:r>
      <w:r>
        <w:rPr>
          <w:spacing w:val="45"/>
          <w:w w:val="105"/>
        </w:rPr>
        <w:t xml:space="preserve"> </w:t>
      </w:r>
      <w:r>
        <w:rPr>
          <w:w w:val="105"/>
        </w:rPr>
        <w:t>is</w:t>
      </w:r>
      <w:r>
        <w:rPr>
          <w:spacing w:val="45"/>
          <w:w w:val="105"/>
        </w:rPr>
        <w:t xml:space="preserve"> </w:t>
      </w:r>
      <w:r>
        <w:rPr>
          <w:w w:val="105"/>
        </w:rPr>
        <w:t>shown</w:t>
      </w:r>
      <w:r>
        <w:rPr>
          <w:spacing w:val="45"/>
          <w:w w:val="105"/>
        </w:rPr>
        <w:t xml:space="preserve"> </w:t>
      </w:r>
      <w:r>
        <w:rPr>
          <w:w w:val="105"/>
        </w:rPr>
        <w:t>here.</w:t>
      </w:r>
      <w:r>
        <w:rPr>
          <w:spacing w:val="45"/>
          <w:w w:val="105"/>
        </w:rPr>
        <w:t xml:space="preserve"> </w:t>
      </w:r>
      <w:r>
        <w:rPr>
          <w:w w:val="105"/>
        </w:rPr>
        <w:t>But</w:t>
      </w:r>
      <w:r>
        <w:rPr>
          <w:spacing w:val="45"/>
          <w:w w:val="105"/>
        </w:rPr>
        <w:t xml:space="preserve"> </w:t>
      </w:r>
      <w:r>
        <w:rPr>
          <w:w w:val="105"/>
        </w:rPr>
        <w:t>this</w:t>
      </w:r>
      <w:r>
        <w:rPr>
          <w:spacing w:val="45"/>
          <w:w w:val="105"/>
        </w:rPr>
        <w:t xml:space="preserve"> </w:t>
      </w:r>
      <w:r>
        <w:rPr>
          <w:w w:val="105"/>
        </w:rPr>
        <w:t>should</w:t>
      </w:r>
      <w:r>
        <w:rPr>
          <w:w w:val="110"/>
        </w:rPr>
        <w:t xml:space="preserve"> </w:t>
      </w:r>
      <w:r>
        <w:rPr>
          <w:w w:val="105"/>
        </w:rPr>
        <w:t>give  you  a  taste  of  how  Spring  Boot  leverages  conditional  configuration  to</w:t>
      </w:r>
      <w:r>
        <w:rPr>
          <w:spacing w:val="-5"/>
          <w:w w:val="105"/>
        </w:rPr>
        <w:t xml:space="preserve"> </w:t>
      </w:r>
      <w:r>
        <w:rPr>
          <w:w w:val="105"/>
        </w:rPr>
        <w:t>imple-</w:t>
      </w:r>
    </w:p>
    <w:p>
      <w:pPr>
        <w:pStyle w:val="11"/>
        <w:spacing w:before="12" w:line="240" w:lineRule="auto"/>
        <w:ind w:left="563" w:right="0"/>
        <w:jc w:val="both"/>
      </w:pPr>
      <w:r>
        <w:rPr>
          <w:w w:val="110"/>
        </w:rPr>
        <w:t>ment</w:t>
      </w:r>
      <w:r>
        <w:rPr>
          <w:spacing w:val="-1"/>
          <w:w w:val="110"/>
        </w:rPr>
        <w:t xml:space="preserve"> </w:t>
      </w:r>
      <w:r>
        <w:rPr>
          <w:w w:val="110"/>
        </w:rPr>
        <w:t>auto-configuration.</w:t>
      </w:r>
    </w:p>
    <w:p>
      <w:pPr>
        <w:pStyle w:val="11"/>
        <w:spacing w:before="30" w:line="271" w:lineRule="auto"/>
        <w:ind w:left="563" w:right="0" w:firstLine="314"/>
        <w:jc w:val="left"/>
      </w:pPr>
      <w:r>
        <w:rPr>
          <w:w w:val="110"/>
        </w:rPr>
        <w:t>As it directly pertains to our example, the following configuration decisions are made by the conditionals in</w:t>
      </w:r>
      <w:r>
        <w:rPr>
          <w:spacing w:val="-34"/>
          <w:w w:val="110"/>
        </w:rPr>
        <w:t xml:space="preserve"> </w:t>
      </w:r>
      <w:r>
        <w:rPr>
          <w:w w:val="110"/>
        </w:rPr>
        <w:t>auto-configuration:</w:t>
      </w:r>
    </w:p>
    <w:p>
      <w:pPr>
        <w:spacing w:after="0" w:line="271" w:lineRule="auto"/>
        <w:jc w:val="left"/>
        <w:sectPr>
          <w:pgSz w:w="10620" w:h="13320"/>
          <w:pgMar w:top="440" w:right="1020" w:bottom="260" w:left="1480" w:header="0" w:footer="62" w:gutter="0"/>
        </w:sectPr>
      </w:pPr>
    </w:p>
    <w:p>
      <w:pPr>
        <w:tabs>
          <w:tab w:val="left" w:pos="2120"/>
        </w:tabs>
        <w:spacing w:before="56"/>
        <w:ind w:left="103" w:right="102" w:firstLine="0"/>
        <w:jc w:val="left"/>
        <w:rPr>
          <w:rFonts w:hint="default" w:ascii="Cambria" w:hAnsi="Cambria" w:eastAsia="Cambria" w:cs="Cambria"/>
          <w:sz w:val="18"/>
          <w:szCs w:val="18"/>
        </w:rPr>
      </w:pPr>
      <w:r>
        <w:pict>
          <v:shape id="_x0000_s1263" o:spid="_x0000_s1263"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48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pPr>
        <w:spacing w:before="11" w:line="240" w:lineRule="auto"/>
        <w:ind w:right="0"/>
        <w:rPr>
          <w:rFonts w:hint="default" w:ascii="Cambria" w:hAnsi="Cambria" w:eastAsia="Cambria" w:cs="Cambria"/>
          <w:b/>
          <w:bCs/>
          <w:i/>
          <w:sz w:val="26"/>
          <w:szCs w:val="26"/>
        </w:rPr>
      </w:pPr>
    </w:p>
    <w:p>
      <w:pPr>
        <w:pStyle w:val="16"/>
        <w:numPr>
          <w:ilvl w:val="0"/>
          <w:numId w:val="24"/>
        </w:numPr>
        <w:tabs>
          <w:tab w:val="left" w:pos="1376"/>
        </w:tabs>
        <w:spacing w:before="0" w:after="0" w:line="264" w:lineRule="auto"/>
        <w:ind w:left="1375" w:right="114" w:hanging="240"/>
        <w:jc w:val="both"/>
        <w:rPr>
          <w:rFonts w:hint="default" w:ascii="Times New Roman" w:hAnsi="Times New Roman" w:eastAsia="Times New Roman" w:cs="Times New Roman"/>
          <w:sz w:val="20"/>
          <w:szCs w:val="20"/>
        </w:rPr>
      </w:pPr>
      <w:r>
        <w:rPr>
          <w:rFonts w:ascii="Times New Roman"/>
          <w:w w:val="105"/>
          <w:sz w:val="20"/>
        </w:rPr>
        <w:t xml:space="preserve">Because H2 is on the classpath, an embedded H2 database bean will be created. This bean is of type </w:t>
      </w:r>
      <w:r>
        <w:rPr>
          <w:rFonts w:ascii="Courier New"/>
          <w:w w:val="105"/>
          <w:sz w:val="19"/>
        </w:rPr>
        <w:t>javax.sql.DataSource</w:t>
      </w:r>
      <w:r>
        <w:rPr>
          <w:rFonts w:ascii="Times New Roman"/>
          <w:w w:val="105"/>
          <w:sz w:val="20"/>
        </w:rPr>
        <w:t xml:space="preserve">, which the </w:t>
      </w:r>
      <w:r>
        <w:rPr>
          <w:rFonts w:ascii="Times New Roman"/>
          <w:spacing w:val="-5"/>
          <w:w w:val="105"/>
          <w:sz w:val="18"/>
        </w:rPr>
        <w:t xml:space="preserve">JPA </w:t>
      </w:r>
      <w:r>
        <w:rPr>
          <w:rFonts w:ascii="Times New Roman"/>
          <w:w w:val="105"/>
          <w:sz w:val="20"/>
        </w:rPr>
        <w:t xml:space="preserve">implementation (Hibernate) will need to access the  </w:t>
      </w:r>
      <w:r>
        <w:rPr>
          <w:rFonts w:ascii="Times New Roman"/>
          <w:spacing w:val="51"/>
          <w:w w:val="105"/>
          <w:sz w:val="20"/>
        </w:rPr>
        <w:t xml:space="preserve"> </w:t>
      </w:r>
      <w:r>
        <w:rPr>
          <w:rFonts w:ascii="Times New Roman"/>
          <w:w w:val="105"/>
          <w:sz w:val="20"/>
        </w:rPr>
        <w:t>database.</w:t>
      </w:r>
    </w:p>
    <w:p>
      <w:pPr>
        <w:pStyle w:val="16"/>
        <w:numPr>
          <w:ilvl w:val="0"/>
          <w:numId w:val="24"/>
        </w:numPr>
        <w:tabs>
          <w:tab w:val="left" w:pos="1376"/>
        </w:tabs>
        <w:spacing w:before="27" w:after="0" w:line="266" w:lineRule="auto"/>
        <w:ind w:left="1375" w:right="113" w:hanging="24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Because Hibernate Entity Manager is on the classpath (transitively via Spring Data </w:t>
      </w:r>
      <w:r>
        <w:rPr>
          <w:rFonts w:hint="default" w:ascii="Times New Roman" w:hAnsi="Times New Roman" w:eastAsia="Times New Roman" w:cs="Times New Roman"/>
          <w:spacing w:val="-3"/>
          <w:w w:val="105"/>
          <w:sz w:val="18"/>
          <w:szCs w:val="18"/>
        </w:rPr>
        <w:t>JPA</w:t>
      </w:r>
      <w:r>
        <w:rPr>
          <w:rFonts w:hint="default" w:ascii="Times New Roman" w:hAnsi="Times New Roman" w:eastAsia="Times New Roman" w:cs="Times New Roman"/>
          <w:spacing w:val="-3"/>
          <w:w w:val="105"/>
          <w:sz w:val="20"/>
          <w:szCs w:val="20"/>
        </w:rPr>
        <w:t xml:space="preserve">), </w:t>
      </w:r>
      <w:r>
        <w:rPr>
          <w:rFonts w:hint="default" w:ascii="Times New Roman" w:hAnsi="Times New Roman" w:eastAsia="Times New Roman" w:cs="Times New Roman"/>
          <w:w w:val="105"/>
          <w:sz w:val="20"/>
          <w:szCs w:val="20"/>
        </w:rPr>
        <w:t xml:space="preserve">auto-configuration will configure beans needed to support working </w:t>
      </w:r>
      <w:r>
        <w:rPr>
          <w:rFonts w:hint="default" w:ascii="Times New Roman" w:hAnsi="Times New Roman" w:eastAsia="Times New Roman" w:cs="Times New Roman"/>
          <w:sz w:val="20"/>
          <w:szCs w:val="20"/>
        </w:rPr>
        <w:t xml:space="preserve">with Hibernate, including Spring’s </w:t>
      </w:r>
      <w:r>
        <w:rPr>
          <w:rFonts w:hint="default" w:ascii="Courier New" w:hAnsi="Courier New" w:eastAsia="Courier New" w:cs="Courier New"/>
          <w:sz w:val="19"/>
          <w:szCs w:val="19"/>
        </w:rPr>
        <w:t xml:space="preserve">LocalContainerEntityManagerFactory- </w:t>
      </w:r>
      <w:r>
        <w:rPr>
          <w:rFonts w:hint="default" w:ascii="Courier New" w:hAnsi="Courier New" w:eastAsia="Courier New" w:cs="Courier New"/>
          <w:w w:val="95"/>
          <w:sz w:val="19"/>
          <w:szCs w:val="19"/>
        </w:rPr>
        <w:t>Bean</w:t>
      </w:r>
      <w:r>
        <w:rPr>
          <w:rFonts w:hint="default" w:ascii="Courier New" w:hAnsi="Courier New" w:eastAsia="Courier New" w:cs="Courier New"/>
          <w:spacing w:val="-90"/>
          <w:w w:val="95"/>
          <w:sz w:val="19"/>
          <w:szCs w:val="19"/>
        </w:rPr>
        <w:t xml:space="preserve"> </w:t>
      </w:r>
      <w:r>
        <w:rPr>
          <w:rFonts w:hint="default" w:ascii="Times New Roman" w:hAnsi="Times New Roman" w:eastAsia="Times New Roman" w:cs="Times New Roman"/>
          <w:w w:val="95"/>
          <w:sz w:val="20"/>
          <w:szCs w:val="20"/>
        </w:rPr>
        <w:t xml:space="preserve">and </w:t>
      </w:r>
      <w:r>
        <w:rPr>
          <w:rFonts w:hint="default" w:ascii="Courier New" w:hAnsi="Courier New" w:eastAsia="Courier New" w:cs="Courier New"/>
          <w:spacing w:val="-3"/>
          <w:w w:val="95"/>
          <w:sz w:val="19"/>
          <w:szCs w:val="19"/>
        </w:rPr>
        <w:t>JpaVendorAdapter</w:t>
      </w:r>
      <w:r>
        <w:rPr>
          <w:rFonts w:hint="default" w:ascii="Times New Roman" w:hAnsi="Times New Roman" w:eastAsia="Times New Roman" w:cs="Times New Roman"/>
          <w:spacing w:val="-3"/>
          <w:w w:val="95"/>
          <w:sz w:val="20"/>
          <w:szCs w:val="20"/>
        </w:rPr>
        <w:t>.</w:t>
      </w:r>
    </w:p>
    <w:p>
      <w:pPr>
        <w:pStyle w:val="16"/>
        <w:numPr>
          <w:ilvl w:val="0"/>
          <w:numId w:val="24"/>
        </w:numPr>
        <w:tabs>
          <w:tab w:val="left" w:pos="1376"/>
        </w:tabs>
        <w:spacing w:before="10" w:after="0" w:line="271" w:lineRule="auto"/>
        <w:ind w:left="1375" w:right="115" w:hanging="240"/>
        <w:jc w:val="both"/>
        <w:rPr>
          <w:rFonts w:hint="default" w:ascii="Times New Roman" w:hAnsi="Times New Roman" w:eastAsia="Times New Roman" w:cs="Times New Roman"/>
          <w:sz w:val="20"/>
          <w:szCs w:val="20"/>
        </w:rPr>
      </w:pPr>
      <w:r>
        <w:rPr>
          <w:rFonts w:ascii="Times New Roman"/>
          <w:w w:val="110"/>
          <w:sz w:val="20"/>
        </w:rPr>
        <w:t>Because</w:t>
      </w:r>
      <w:r>
        <w:rPr>
          <w:rFonts w:ascii="Times New Roman"/>
          <w:spacing w:val="-16"/>
          <w:w w:val="110"/>
          <w:sz w:val="20"/>
        </w:rPr>
        <w:t xml:space="preserve"> </w:t>
      </w:r>
      <w:r>
        <w:rPr>
          <w:rFonts w:ascii="Times New Roman"/>
          <w:w w:val="110"/>
          <w:sz w:val="20"/>
        </w:rPr>
        <w:t>Spring</w:t>
      </w:r>
      <w:r>
        <w:rPr>
          <w:rFonts w:ascii="Times New Roman"/>
          <w:spacing w:val="-16"/>
          <w:w w:val="110"/>
          <w:sz w:val="20"/>
        </w:rPr>
        <w:t xml:space="preserve"> </w:t>
      </w:r>
      <w:r>
        <w:rPr>
          <w:rFonts w:ascii="Times New Roman"/>
          <w:w w:val="110"/>
          <w:sz w:val="20"/>
        </w:rPr>
        <w:t>Data</w:t>
      </w:r>
      <w:r>
        <w:rPr>
          <w:rFonts w:ascii="Times New Roman"/>
          <w:spacing w:val="-16"/>
          <w:w w:val="110"/>
          <w:sz w:val="20"/>
        </w:rPr>
        <w:t xml:space="preserve"> </w:t>
      </w:r>
      <w:r>
        <w:rPr>
          <w:rFonts w:ascii="Times New Roman"/>
          <w:spacing w:val="-4"/>
          <w:w w:val="110"/>
          <w:sz w:val="18"/>
        </w:rPr>
        <w:t>JPA</w:t>
      </w:r>
      <w:r>
        <w:rPr>
          <w:rFonts w:ascii="Times New Roman"/>
          <w:spacing w:val="-11"/>
          <w:w w:val="110"/>
          <w:sz w:val="18"/>
        </w:rPr>
        <w:t xml:space="preserve"> </w:t>
      </w:r>
      <w:r>
        <w:rPr>
          <w:rFonts w:ascii="Times New Roman"/>
          <w:w w:val="110"/>
          <w:sz w:val="20"/>
        </w:rPr>
        <w:t>is</w:t>
      </w:r>
      <w:r>
        <w:rPr>
          <w:rFonts w:ascii="Times New Roman"/>
          <w:spacing w:val="-16"/>
          <w:w w:val="110"/>
          <w:sz w:val="20"/>
        </w:rPr>
        <w:t xml:space="preserve"> </w:t>
      </w:r>
      <w:r>
        <w:rPr>
          <w:rFonts w:ascii="Times New Roman"/>
          <w:w w:val="110"/>
          <w:sz w:val="20"/>
        </w:rPr>
        <w:t>on</w:t>
      </w:r>
      <w:r>
        <w:rPr>
          <w:rFonts w:ascii="Times New Roman"/>
          <w:spacing w:val="-16"/>
          <w:w w:val="110"/>
          <w:sz w:val="20"/>
        </w:rPr>
        <w:t xml:space="preserve"> </w:t>
      </w:r>
      <w:r>
        <w:rPr>
          <w:rFonts w:ascii="Times New Roman"/>
          <w:w w:val="110"/>
          <w:sz w:val="20"/>
        </w:rPr>
        <w:t>the</w:t>
      </w:r>
      <w:r>
        <w:rPr>
          <w:rFonts w:ascii="Times New Roman"/>
          <w:spacing w:val="-16"/>
          <w:w w:val="110"/>
          <w:sz w:val="20"/>
        </w:rPr>
        <w:t xml:space="preserve"> </w:t>
      </w:r>
      <w:r>
        <w:rPr>
          <w:rFonts w:ascii="Times New Roman"/>
          <w:w w:val="110"/>
          <w:sz w:val="20"/>
        </w:rPr>
        <w:t>classpath,</w:t>
      </w:r>
      <w:r>
        <w:rPr>
          <w:rFonts w:ascii="Times New Roman"/>
          <w:spacing w:val="-16"/>
          <w:w w:val="110"/>
          <w:sz w:val="20"/>
        </w:rPr>
        <w:t xml:space="preserve"> </w:t>
      </w:r>
      <w:r>
        <w:rPr>
          <w:rFonts w:ascii="Times New Roman"/>
          <w:w w:val="110"/>
          <w:sz w:val="20"/>
        </w:rPr>
        <w:t>Spring</w:t>
      </w:r>
      <w:r>
        <w:rPr>
          <w:rFonts w:ascii="Times New Roman"/>
          <w:spacing w:val="-16"/>
          <w:w w:val="110"/>
          <w:sz w:val="20"/>
        </w:rPr>
        <w:t xml:space="preserve"> </w:t>
      </w:r>
      <w:r>
        <w:rPr>
          <w:rFonts w:ascii="Times New Roman"/>
          <w:w w:val="110"/>
          <w:sz w:val="20"/>
        </w:rPr>
        <w:t>Data</w:t>
      </w:r>
      <w:r>
        <w:rPr>
          <w:rFonts w:ascii="Times New Roman"/>
          <w:spacing w:val="-16"/>
          <w:w w:val="110"/>
          <w:sz w:val="20"/>
        </w:rPr>
        <w:t xml:space="preserve"> </w:t>
      </w:r>
      <w:r>
        <w:rPr>
          <w:rFonts w:ascii="Times New Roman"/>
          <w:spacing w:val="-5"/>
          <w:w w:val="110"/>
          <w:sz w:val="18"/>
        </w:rPr>
        <w:t>JPA</w:t>
      </w:r>
      <w:r>
        <w:rPr>
          <w:rFonts w:ascii="Times New Roman"/>
          <w:spacing w:val="-11"/>
          <w:w w:val="110"/>
          <w:sz w:val="18"/>
        </w:rPr>
        <w:t xml:space="preserve"> </w:t>
      </w:r>
      <w:r>
        <w:rPr>
          <w:rFonts w:ascii="Times New Roman"/>
          <w:w w:val="110"/>
          <w:sz w:val="20"/>
        </w:rPr>
        <w:t>will</w:t>
      </w:r>
      <w:r>
        <w:rPr>
          <w:rFonts w:ascii="Times New Roman"/>
          <w:spacing w:val="-16"/>
          <w:w w:val="110"/>
          <w:sz w:val="20"/>
        </w:rPr>
        <w:t xml:space="preserve"> </w:t>
      </w:r>
      <w:r>
        <w:rPr>
          <w:rFonts w:ascii="Times New Roman"/>
          <w:w w:val="110"/>
          <w:sz w:val="20"/>
        </w:rPr>
        <w:t>be</w:t>
      </w:r>
      <w:r>
        <w:rPr>
          <w:rFonts w:ascii="Times New Roman"/>
          <w:spacing w:val="-16"/>
          <w:w w:val="110"/>
          <w:sz w:val="20"/>
        </w:rPr>
        <w:t xml:space="preserve"> </w:t>
      </w:r>
      <w:r>
        <w:rPr>
          <w:rFonts w:ascii="Times New Roman"/>
          <w:w w:val="110"/>
          <w:sz w:val="20"/>
        </w:rPr>
        <w:t>configured to</w:t>
      </w:r>
      <w:r>
        <w:rPr>
          <w:rFonts w:ascii="Times New Roman"/>
          <w:spacing w:val="-11"/>
          <w:w w:val="110"/>
          <w:sz w:val="20"/>
        </w:rPr>
        <w:t xml:space="preserve"> </w:t>
      </w:r>
      <w:r>
        <w:rPr>
          <w:rFonts w:ascii="Times New Roman"/>
          <w:w w:val="110"/>
          <w:sz w:val="20"/>
        </w:rPr>
        <w:t>automatically</w:t>
      </w:r>
      <w:r>
        <w:rPr>
          <w:rFonts w:ascii="Times New Roman"/>
          <w:spacing w:val="-11"/>
          <w:w w:val="110"/>
          <w:sz w:val="20"/>
        </w:rPr>
        <w:t xml:space="preserve"> </w:t>
      </w:r>
      <w:r>
        <w:rPr>
          <w:rFonts w:ascii="Times New Roman"/>
          <w:w w:val="110"/>
          <w:sz w:val="20"/>
        </w:rPr>
        <w:t>create</w:t>
      </w:r>
      <w:r>
        <w:rPr>
          <w:rFonts w:ascii="Times New Roman"/>
          <w:spacing w:val="-11"/>
          <w:w w:val="110"/>
          <w:sz w:val="20"/>
        </w:rPr>
        <w:t xml:space="preserve"> </w:t>
      </w:r>
      <w:r>
        <w:rPr>
          <w:rFonts w:ascii="Times New Roman"/>
          <w:w w:val="110"/>
          <w:sz w:val="20"/>
        </w:rPr>
        <w:t>repository</w:t>
      </w:r>
      <w:r>
        <w:rPr>
          <w:rFonts w:ascii="Times New Roman"/>
          <w:spacing w:val="-12"/>
          <w:w w:val="110"/>
          <w:sz w:val="20"/>
        </w:rPr>
        <w:t xml:space="preserve"> </w:t>
      </w:r>
      <w:r>
        <w:rPr>
          <w:rFonts w:ascii="Times New Roman"/>
          <w:w w:val="110"/>
          <w:sz w:val="20"/>
        </w:rPr>
        <w:t>implementations</w:t>
      </w:r>
      <w:r>
        <w:rPr>
          <w:rFonts w:ascii="Times New Roman"/>
          <w:spacing w:val="-11"/>
          <w:w w:val="110"/>
          <w:sz w:val="20"/>
        </w:rPr>
        <w:t xml:space="preserve"> </w:t>
      </w:r>
      <w:r>
        <w:rPr>
          <w:rFonts w:ascii="Times New Roman"/>
          <w:w w:val="110"/>
          <w:sz w:val="20"/>
        </w:rPr>
        <w:t>from</w:t>
      </w:r>
      <w:r>
        <w:rPr>
          <w:rFonts w:ascii="Times New Roman"/>
          <w:spacing w:val="-11"/>
          <w:w w:val="110"/>
          <w:sz w:val="20"/>
        </w:rPr>
        <w:t xml:space="preserve"> </w:t>
      </w:r>
      <w:r>
        <w:rPr>
          <w:rFonts w:ascii="Times New Roman"/>
          <w:w w:val="110"/>
          <w:sz w:val="20"/>
        </w:rPr>
        <w:t>repository</w:t>
      </w:r>
      <w:r>
        <w:rPr>
          <w:rFonts w:ascii="Times New Roman"/>
          <w:spacing w:val="-11"/>
          <w:w w:val="110"/>
          <w:sz w:val="20"/>
        </w:rPr>
        <w:t xml:space="preserve"> </w:t>
      </w:r>
      <w:r>
        <w:rPr>
          <w:rFonts w:ascii="Times New Roman"/>
          <w:w w:val="110"/>
          <w:sz w:val="20"/>
        </w:rPr>
        <w:t>interfaces.</w:t>
      </w:r>
    </w:p>
    <w:p>
      <w:pPr>
        <w:pStyle w:val="16"/>
        <w:numPr>
          <w:ilvl w:val="0"/>
          <w:numId w:val="24"/>
        </w:numPr>
        <w:tabs>
          <w:tab w:val="left" w:pos="1376"/>
        </w:tabs>
        <w:spacing w:before="21" w:after="0" w:line="271" w:lineRule="auto"/>
        <w:ind w:left="1375" w:right="114" w:hanging="240"/>
        <w:jc w:val="both"/>
        <w:rPr>
          <w:rFonts w:hint="default" w:ascii="Times New Roman" w:hAnsi="Times New Roman" w:eastAsia="Times New Roman" w:cs="Times New Roman"/>
          <w:sz w:val="20"/>
          <w:szCs w:val="20"/>
        </w:rPr>
      </w:pPr>
      <w:r>
        <w:rPr>
          <w:rFonts w:ascii="Times New Roman"/>
          <w:w w:val="105"/>
          <w:sz w:val="20"/>
        </w:rPr>
        <w:t xml:space="preserve">Because Thymeleaf is on the classpath, Thymeleaf will be configured as a view option for Spring </w:t>
      </w:r>
      <w:r>
        <w:rPr>
          <w:rFonts w:ascii="Times New Roman"/>
          <w:w w:val="105"/>
          <w:sz w:val="18"/>
        </w:rPr>
        <w:t>MVC</w:t>
      </w:r>
      <w:r>
        <w:rPr>
          <w:rFonts w:ascii="Times New Roman"/>
          <w:w w:val="105"/>
          <w:sz w:val="20"/>
        </w:rPr>
        <w:t>, including a Thymeleaf template resolver, template engine, and view resolver. The template resolver is configured to resolve tem- plates</w:t>
      </w:r>
      <w:r>
        <w:rPr>
          <w:rFonts w:ascii="Times New Roman"/>
          <w:spacing w:val="26"/>
          <w:w w:val="105"/>
          <w:sz w:val="20"/>
        </w:rPr>
        <w:t xml:space="preserve"> </w:t>
      </w:r>
      <w:r>
        <w:rPr>
          <w:rFonts w:ascii="Times New Roman"/>
          <w:w w:val="105"/>
          <w:sz w:val="20"/>
        </w:rPr>
        <w:t>from</w:t>
      </w:r>
      <w:r>
        <w:rPr>
          <w:rFonts w:ascii="Times New Roman"/>
          <w:spacing w:val="26"/>
          <w:w w:val="105"/>
          <w:sz w:val="20"/>
        </w:rPr>
        <w:t xml:space="preserve"> </w:t>
      </w:r>
      <w:r>
        <w:rPr>
          <w:rFonts w:ascii="Times New Roman"/>
          <w:w w:val="105"/>
          <w:sz w:val="20"/>
        </w:rPr>
        <w:t>/templates</w:t>
      </w:r>
      <w:r>
        <w:rPr>
          <w:rFonts w:ascii="Times New Roman"/>
          <w:spacing w:val="26"/>
          <w:w w:val="105"/>
          <w:sz w:val="20"/>
        </w:rPr>
        <w:t xml:space="preserve"> </w:t>
      </w:r>
      <w:r>
        <w:rPr>
          <w:rFonts w:ascii="Times New Roman"/>
          <w:w w:val="105"/>
          <w:sz w:val="20"/>
        </w:rPr>
        <w:t>relative</w:t>
      </w:r>
      <w:r>
        <w:rPr>
          <w:rFonts w:ascii="Times New Roman"/>
          <w:spacing w:val="25"/>
          <w:w w:val="105"/>
          <w:sz w:val="20"/>
        </w:rPr>
        <w:t xml:space="preserve"> </w:t>
      </w:r>
      <w:r>
        <w:rPr>
          <w:rFonts w:ascii="Times New Roman"/>
          <w:w w:val="105"/>
          <w:sz w:val="20"/>
        </w:rPr>
        <w:t>to</w:t>
      </w:r>
      <w:r>
        <w:rPr>
          <w:rFonts w:ascii="Times New Roman"/>
          <w:spacing w:val="26"/>
          <w:w w:val="105"/>
          <w:sz w:val="20"/>
        </w:rPr>
        <w:t xml:space="preserve"> </w:t>
      </w:r>
      <w:r>
        <w:rPr>
          <w:rFonts w:ascii="Times New Roman"/>
          <w:w w:val="105"/>
          <w:sz w:val="20"/>
        </w:rPr>
        <w:t>the</w:t>
      </w:r>
      <w:r>
        <w:rPr>
          <w:rFonts w:ascii="Times New Roman"/>
          <w:spacing w:val="26"/>
          <w:w w:val="105"/>
          <w:sz w:val="20"/>
        </w:rPr>
        <w:t xml:space="preserve"> </w:t>
      </w:r>
      <w:r>
        <w:rPr>
          <w:rFonts w:ascii="Times New Roman"/>
          <w:w w:val="105"/>
          <w:sz w:val="20"/>
        </w:rPr>
        <w:t>root</w:t>
      </w:r>
      <w:r>
        <w:rPr>
          <w:rFonts w:ascii="Times New Roman"/>
          <w:spacing w:val="26"/>
          <w:w w:val="105"/>
          <w:sz w:val="20"/>
        </w:rPr>
        <w:t xml:space="preserve"> </w:t>
      </w:r>
      <w:r>
        <w:rPr>
          <w:rFonts w:ascii="Times New Roman"/>
          <w:w w:val="105"/>
          <w:sz w:val="20"/>
        </w:rPr>
        <w:t>of</w:t>
      </w:r>
      <w:r>
        <w:rPr>
          <w:rFonts w:ascii="Times New Roman"/>
          <w:spacing w:val="26"/>
          <w:w w:val="105"/>
          <w:sz w:val="20"/>
        </w:rPr>
        <w:t xml:space="preserve"> </w:t>
      </w:r>
      <w:r>
        <w:rPr>
          <w:rFonts w:ascii="Times New Roman"/>
          <w:w w:val="105"/>
          <w:sz w:val="20"/>
        </w:rPr>
        <w:t>the</w:t>
      </w:r>
      <w:r>
        <w:rPr>
          <w:rFonts w:ascii="Times New Roman"/>
          <w:spacing w:val="26"/>
          <w:w w:val="105"/>
          <w:sz w:val="20"/>
        </w:rPr>
        <w:t xml:space="preserve"> </w:t>
      </w:r>
      <w:r>
        <w:rPr>
          <w:rFonts w:ascii="Times New Roman"/>
          <w:w w:val="105"/>
          <w:sz w:val="20"/>
        </w:rPr>
        <w:t>classpath.</w:t>
      </w:r>
    </w:p>
    <w:p>
      <w:pPr>
        <w:pStyle w:val="16"/>
        <w:numPr>
          <w:ilvl w:val="0"/>
          <w:numId w:val="24"/>
        </w:numPr>
        <w:tabs>
          <w:tab w:val="left" w:pos="1376"/>
        </w:tabs>
        <w:spacing w:before="21" w:after="0" w:line="264" w:lineRule="auto"/>
        <w:ind w:left="1375" w:right="114" w:hanging="24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Because Spring </w:t>
      </w:r>
      <w:r>
        <w:rPr>
          <w:rFonts w:hint="default" w:ascii="Times New Roman" w:hAnsi="Times New Roman" w:eastAsia="Times New Roman" w:cs="Times New Roman"/>
          <w:w w:val="105"/>
          <w:sz w:val="18"/>
          <w:szCs w:val="18"/>
        </w:rPr>
        <w:t xml:space="preserve">MVC </w:t>
      </w:r>
      <w:r>
        <w:rPr>
          <w:rFonts w:hint="default" w:ascii="Times New Roman" w:hAnsi="Times New Roman" w:eastAsia="Times New Roman" w:cs="Times New Roman"/>
          <w:w w:val="105"/>
          <w:sz w:val="20"/>
          <w:szCs w:val="20"/>
        </w:rPr>
        <w:t>is on the classpath (thanks to the web starter  depen-  dency),</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Spring’s</w:t>
      </w:r>
      <w:r>
        <w:rPr>
          <w:rFonts w:hint="default" w:ascii="Times New Roman" w:hAnsi="Times New Roman" w:eastAsia="Times New Roman" w:cs="Times New Roman"/>
          <w:spacing w:val="-29"/>
          <w:w w:val="105"/>
          <w:sz w:val="20"/>
          <w:szCs w:val="20"/>
        </w:rPr>
        <w:t xml:space="preserve"> </w:t>
      </w:r>
      <w:r>
        <w:rPr>
          <w:rFonts w:hint="default" w:ascii="Courier New" w:hAnsi="Courier New" w:eastAsia="Courier New" w:cs="Courier New"/>
          <w:w w:val="105"/>
          <w:sz w:val="19"/>
          <w:szCs w:val="19"/>
        </w:rPr>
        <w:t>DispatcherServlet</w:t>
      </w:r>
      <w:r>
        <w:rPr>
          <w:rFonts w:hint="default" w:ascii="Courier New" w:hAnsi="Courier New" w:eastAsia="Courier New" w:cs="Courier New"/>
          <w:spacing w:val="-96"/>
          <w:w w:val="105"/>
          <w:sz w:val="19"/>
          <w:szCs w:val="19"/>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configured</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Spring</w:t>
      </w:r>
      <w:r>
        <w:rPr>
          <w:rFonts w:hint="default" w:ascii="Times New Roman" w:hAnsi="Times New Roman" w:eastAsia="Times New Roman" w:cs="Times New Roman"/>
          <w:spacing w:val="-27"/>
          <w:w w:val="105"/>
          <w:sz w:val="20"/>
          <w:szCs w:val="20"/>
        </w:rPr>
        <w:t xml:space="preserve"> </w:t>
      </w:r>
      <w:r>
        <w:rPr>
          <w:rFonts w:hint="default" w:ascii="Times New Roman" w:hAnsi="Times New Roman" w:eastAsia="Times New Roman" w:cs="Times New Roman"/>
          <w:w w:val="105"/>
          <w:sz w:val="18"/>
          <w:szCs w:val="18"/>
        </w:rPr>
        <w:t>MVC</w:t>
      </w:r>
      <w:r>
        <w:rPr>
          <w:rFonts w:hint="default" w:ascii="Times New Roman" w:hAnsi="Times New Roman" w:eastAsia="Times New Roman" w:cs="Times New Roman"/>
          <w:spacing w:val="-23"/>
          <w:w w:val="105"/>
          <w:sz w:val="18"/>
          <w:szCs w:val="18"/>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be enabled.</w:t>
      </w:r>
    </w:p>
    <w:p>
      <w:pPr>
        <w:pStyle w:val="16"/>
        <w:numPr>
          <w:ilvl w:val="0"/>
          <w:numId w:val="24"/>
        </w:numPr>
        <w:tabs>
          <w:tab w:val="left" w:pos="1376"/>
        </w:tabs>
        <w:spacing w:before="28" w:after="0" w:line="271" w:lineRule="auto"/>
        <w:ind w:left="1375" w:right="113" w:hanging="240"/>
        <w:jc w:val="both"/>
        <w:rPr>
          <w:rFonts w:hint="default" w:ascii="Times New Roman" w:hAnsi="Times New Roman" w:eastAsia="Times New Roman" w:cs="Times New Roman"/>
          <w:sz w:val="20"/>
          <w:szCs w:val="20"/>
        </w:rPr>
      </w:pPr>
      <w:r>
        <w:rPr>
          <w:rFonts w:ascii="Times New Roman"/>
          <w:w w:val="110"/>
          <w:sz w:val="20"/>
        </w:rPr>
        <w:t>Because</w:t>
      </w:r>
      <w:r>
        <w:rPr>
          <w:rFonts w:ascii="Times New Roman"/>
          <w:spacing w:val="-9"/>
          <w:w w:val="110"/>
          <w:sz w:val="20"/>
        </w:rPr>
        <w:t xml:space="preserve"> </w:t>
      </w:r>
      <w:r>
        <w:rPr>
          <w:rFonts w:ascii="Times New Roman"/>
          <w:w w:val="110"/>
          <w:sz w:val="20"/>
        </w:rPr>
        <w:t>this</w:t>
      </w:r>
      <w:r>
        <w:rPr>
          <w:rFonts w:ascii="Times New Roman"/>
          <w:spacing w:val="-9"/>
          <w:w w:val="110"/>
          <w:sz w:val="20"/>
        </w:rPr>
        <w:t xml:space="preserve"> </w:t>
      </w:r>
      <w:r>
        <w:rPr>
          <w:rFonts w:ascii="Times New Roman"/>
          <w:w w:val="110"/>
          <w:sz w:val="20"/>
        </w:rPr>
        <w:t>is</w:t>
      </w:r>
      <w:r>
        <w:rPr>
          <w:rFonts w:ascii="Times New Roman"/>
          <w:spacing w:val="-9"/>
          <w:w w:val="110"/>
          <w:sz w:val="20"/>
        </w:rPr>
        <w:t xml:space="preserve"> </w:t>
      </w:r>
      <w:r>
        <w:rPr>
          <w:rFonts w:ascii="Times New Roman"/>
          <w:w w:val="110"/>
          <w:sz w:val="20"/>
        </w:rPr>
        <w:t>a</w:t>
      </w:r>
      <w:r>
        <w:rPr>
          <w:rFonts w:ascii="Times New Roman"/>
          <w:spacing w:val="-9"/>
          <w:w w:val="110"/>
          <w:sz w:val="20"/>
        </w:rPr>
        <w:t xml:space="preserve"> </w:t>
      </w:r>
      <w:r>
        <w:rPr>
          <w:rFonts w:ascii="Times New Roman"/>
          <w:w w:val="110"/>
          <w:sz w:val="20"/>
        </w:rPr>
        <w:t>Spring</w:t>
      </w:r>
      <w:r>
        <w:rPr>
          <w:rFonts w:ascii="Times New Roman"/>
          <w:spacing w:val="-10"/>
          <w:w w:val="110"/>
          <w:sz w:val="20"/>
        </w:rPr>
        <w:t xml:space="preserve"> </w:t>
      </w:r>
      <w:r>
        <w:rPr>
          <w:rFonts w:ascii="Times New Roman"/>
          <w:w w:val="110"/>
          <w:sz w:val="18"/>
        </w:rPr>
        <w:t>MVC</w:t>
      </w:r>
      <w:r>
        <w:rPr>
          <w:rFonts w:ascii="Times New Roman"/>
          <w:spacing w:val="-4"/>
          <w:w w:val="110"/>
          <w:sz w:val="18"/>
        </w:rPr>
        <w:t xml:space="preserve"> </w:t>
      </w:r>
      <w:r>
        <w:rPr>
          <w:rFonts w:ascii="Times New Roman"/>
          <w:w w:val="110"/>
          <w:sz w:val="20"/>
        </w:rPr>
        <w:t>web</w:t>
      </w:r>
      <w:r>
        <w:rPr>
          <w:rFonts w:ascii="Times New Roman"/>
          <w:spacing w:val="-9"/>
          <w:w w:val="110"/>
          <w:sz w:val="20"/>
        </w:rPr>
        <w:t xml:space="preserve"> </w:t>
      </w:r>
      <w:r>
        <w:rPr>
          <w:rFonts w:ascii="Times New Roman"/>
          <w:w w:val="110"/>
          <w:sz w:val="20"/>
        </w:rPr>
        <w:t>application,</w:t>
      </w:r>
      <w:r>
        <w:rPr>
          <w:rFonts w:ascii="Times New Roman"/>
          <w:spacing w:val="-9"/>
          <w:w w:val="110"/>
          <w:sz w:val="20"/>
        </w:rPr>
        <w:t xml:space="preserve"> </w:t>
      </w:r>
      <w:r>
        <w:rPr>
          <w:rFonts w:ascii="Times New Roman"/>
          <w:w w:val="110"/>
          <w:sz w:val="20"/>
        </w:rPr>
        <w:t>a</w:t>
      </w:r>
      <w:r>
        <w:rPr>
          <w:rFonts w:ascii="Times New Roman"/>
          <w:spacing w:val="-9"/>
          <w:w w:val="110"/>
          <w:sz w:val="20"/>
        </w:rPr>
        <w:t xml:space="preserve"> </w:t>
      </w:r>
      <w:r>
        <w:rPr>
          <w:rFonts w:ascii="Times New Roman"/>
          <w:w w:val="110"/>
          <w:sz w:val="20"/>
        </w:rPr>
        <w:t>resource</w:t>
      </w:r>
      <w:r>
        <w:rPr>
          <w:rFonts w:ascii="Times New Roman"/>
          <w:spacing w:val="-9"/>
          <w:w w:val="110"/>
          <w:sz w:val="20"/>
        </w:rPr>
        <w:t xml:space="preserve"> </w:t>
      </w:r>
      <w:r>
        <w:rPr>
          <w:rFonts w:ascii="Times New Roman"/>
          <w:w w:val="110"/>
          <w:sz w:val="20"/>
        </w:rPr>
        <w:t>handler</w:t>
      </w:r>
      <w:r>
        <w:rPr>
          <w:rFonts w:ascii="Times New Roman"/>
          <w:spacing w:val="-9"/>
          <w:w w:val="110"/>
          <w:sz w:val="20"/>
        </w:rPr>
        <w:t xml:space="preserve"> </w:t>
      </w:r>
      <w:r>
        <w:rPr>
          <w:rFonts w:ascii="Times New Roman"/>
          <w:w w:val="110"/>
          <w:sz w:val="20"/>
        </w:rPr>
        <w:t>will</w:t>
      </w:r>
      <w:r>
        <w:rPr>
          <w:rFonts w:ascii="Times New Roman"/>
          <w:spacing w:val="-9"/>
          <w:w w:val="110"/>
          <w:sz w:val="20"/>
        </w:rPr>
        <w:t xml:space="preserve"> </w:t>
      </w:r>
      <w:r>
        <w:rPr>
          <w:rFonts w:ascii="Times New Roman"/>
          <w:w w:val="110"/>
          <w:sz w:val="20"/>
        </w:rPr>
        <w:t>be</w:t>
      </w:r>
      <w:r>
        <w:rPr>
          <w:rFonts w:ascii="Times New Roman"/>
          <w:spacing w:val="-9"/>
          <w:w w:val="110"/>
          <w:sz w:val="20"/>
        </w:rPr>
        <w:t xml:space="preserve"> </w:t>
      </w:r>
      <w:r>
        <w:rPr>
          <w:rFonts w:ascii="Times New Roman"/>
          <w:w w:val="110"/>
          <w:sz w:val="20"/>
        </w:rPr>
        <w:t xml:space="preserve">regis- tered to serve static content from /static relative to the root of the classpath. (The resource handler will also serve static content from /public, /resources, </w:t>
      </w:r>
      <w:r>
        <w:rPr>
          <w:rFonts w:ascii="Times New Roman"/>
          <w:w w:val="114"/>
          <w:sz w:val="20"/>
        </w:rPr>
        <w:t>and</w:t>
      </w:r>
      <w:r>
        <w:rPr>
          <w:rFonts w:ascii="Times New Roman"/>
          <w:spacing w:val="2"/>
          <w:sz w:val="20"/>
        </w:rPr>
        <w:t xml:space="preserve"> </w:t>
      </w:r>
      <w:r>
        <w:rPr>
          <w:rFonts w:ascii="Times New Roman"/>
          <w:spacing w:val="-1"/>
          <w:w w:val="208"/>
          <w:sz w:val="20"/>
        </w:rPr>
        <w:t>/</w:t>
      </w:r>
      <w:r>
        <w:rPr>
          <w:rFonts w:ascii="Times New Roman"/>
          <w:spacing w:val="-1"/>
          <w:w w:val="102"/>
          <w:sz w:val="18"/>
        </w:rPr>
        <w:t>ME</w:t>
      </w:r>
      <w:r>
        <w:rPr>
          <w:rFonts w:ascii="Times New Roman"/>
          <w:spacing w:val="-10"/>
          <w:w w:val="102"/>
          <w:sz w:val="18"/>
        </w:rPr>
        <w:t>T</w:t>
      </w:r>
      <w:r>
        <w:rPr>
          <w:rFonts w:ascii="Times New Roman"/>
          <w:spacing w:val="-1"/>
          <w:w w:val="96"/>
          <w:sz w:val="18"/>
        </w:rPr>
        <w:t>A-IN</w:t>
      </w:r>
      <w:r>
        <w:rPr>
          <w:rFonts w:ascii="Times New Roman"/>
          <w:w w:val="96"/>
          <w:sz w:val="18"/>
        </w:rPr>
        <w:t>F</w:t>
      </w:r>
      <w:r>
        <w:rPr>
          <w:rFonts w:ascii="Times New Roman"/>
          <w:w w:val="116"/>
          <w:sz w:val="20"/>
        </w:rPr>
        <w:t>/resources).</w:t>
      </w:r>
    </w:p>
    <w:p>
      <w:pPr>
        <w:pStyle w:val="16"/>
        <w:numPr>
          <w:ilvl w:val="0"/>
          <w:numId w:val="24"/>
        </w:numPr>
        <w:tabs>
          <w:tab w:val="left" w:pos="1376"/>
        </w:tabs>
        <w:spacing w:before="21" w:after="0" w:line="271" w:lineRule="auto"/>
        <w:ind w:left="1375" w:right="115" w:hanging="240"/>
        <w:jc w:val="both"/>
        <w:rPr>
          <w:rFonts w:hint="default" w:ascii="Times New Roman" w:hAnsi="Times New Roman" w:eastAsia="Times New Roman" w:cs="Times New Roman"/>
          <w:sz w:val="20"/>
          <w:szCs w:val="20"/>
        </w:rPr>
      </w:pPr>
      <w:r>
        <w:rPr>
          <w:rFonts w:ascii="Times New Roman"/>
          <w:w w:val="110"/>
          <w:sz w:val="20"/>
        </w:rPr>
        <w:t xml:space="preserve">Because </w:t>
      </w:r>
      <w:r>
        <w:rPr>
          <w:rFonts w:ascii="Times New Roman"/>
          <w:spacing w:val="-5"/>
          <w:w w:val="110"/>
          <w:sz w:val="20"/>
        </w:rPr>
        <w:t xml:space="preserve">Tomcat </w:t>
      </w:r>
      <w:r>
        <w:rPr>
          <w:rFonts w:ascii="Times New Roman"/>
          <w:w w:val="110"/>
          <w:sz w:val="20"/>
        </w:rPr>
        <w:t>is on the classpath (transitively referred to by the</w:t>
      </w:r>
      <w:r>
        <w:rPr>
          <w:rFonts w:ascii="Times New Roman"/>
          <w:spacing w:val="19"/>
          <w:w w:val="110"/>
          <w:sz w:val="20"/>
        </w:rPr>
        <w:t xml:space="preserve"> </w:t>
      </w:r>
      <w:r>
        <w:rPr>
          <w:rFonts w:ascii="Times New Roman"/>
          <w:w w:val="110"/>
          <w:sz w:val="20"/>
        </w:rPr>
        <w:t>web</w:t>
      </w:r>
      <w:r>
        <w:rPr>
          <w:rFonts w:ascii="Times New Roman"/>
          <w:spacing w:val="6"/>
          <w:w w:val="110"/>
          <w:sz w:val="20"/>
        </w:rPr>
        <w:t xml:space="preserve"> </w:t>
      </w:r>
      <w:bookmarkStart w:id="144" w:name="_bookmark113"/>
      <w:bookmarkEnd w:id="144"/>
      <w:r>
        <w:rPr>
          <w:rFonts w:ascii="Times New Roman"/>
          <w:w w:val="110"/>
          <w:sz w:val="20"/>
        </w:rPr>
        <w:t>starter</w:t>
      </w:r>
      <w:r>
        <w:rPr>
          <w:rFonts w:ascii="Times New Roman"/>
          <w:spacing w:val="-2"/>
          <w:w w:val="111"/>
          <w:sz w:val="20"/>
        </w:rPr>
        <w:t xml:space="preserve"> </w:t>
      </w:r>
      <w:r>
        <w:rPr>
          <w:rFonts w:ascii="Times New Roman"/>
          <w:w w:val="110"/>
          <w:sz w:val="20"/>
        </w:rPr>
        <w:t>dependency),</w:t>
      </w:r>
      <w:r>
        <w:rPr>
          <w:rFonts w:ascii="Times New Roman"/>
          <w:spacing w:val="-34"/>
          <w:w w:val="110"/>
          <w:sz w:val="20"/>
        </w:rPr>
        <w:t xml:space="preserve"> </w:t>
      </w:r>
      <w:r>
        <w:rPr>
          <w:rFonts w:ascii="Times New Roman"/>
          <w:w w:val="110"/>
          <w:sz w:val="20"/>
        </w:rPr>
        <w:t>an</w:t>
      </w:r>
      <w:r>
        <w:rPr>
          <w:rFonts w:ascii="Times New Roman"/>
          <w:spacing w:val="-34"/>
          <w:w w:val="110"/>
          <w:sz w:val="20"/>
        </w:rPr>
        <w:t xml:space="preserve"> </w:t>
      </w:r>
      <w:r>
        <w:rPr>
          <w:rFonts w:ascii="Times New Roman"/>
          <w:w w:val="110"/>
          <w:sz w:val="20"/>
        </w:rPr>
        <w:t>embedded</w:t>
      </w:r>
      <w:r>
        <w:rPr>
          <w:rFonts w:ascii="Times New Roman"/>
          <w:spacing w:val="-34"/>
          <w:w w:val="110"/>
          <w:sz w:val="20"/>
        </w:rPr>
        <w:t xml:space="preserve"> </w:t>
      </w:r>
      <w:r>
        <w:rPr>
          <w:rFonts w:ascii="Times New Roman"/>
          <w:spacing w:val="-5"/>
          <w:w w:val="110"/>
          <w:sz w:val="20"/>
        </w:rPr>
        <w:t>Tomcat</w:t>
      </w:r>
      <w:r>
        <w:rPr>
          <w:rFonts w:ascii="Times New Roman"/>
          <w:spacing w:val="-34"/>
          <w:w w:val="110"/>
          <w:sz w:val="20"/>
        </w:rPr>
        <w:t xml:space="preserve"> </w:t>
      </w:r>
      <w:r>
        <w:rPr>
          <w:rFonts w:ascii="Times New Roman"/>
          <w:w w:val="110"/>
          <w:sz w:val="20"/>
        </w:rPr>
        <w:t>container</w:t>
      </w:r>
      <w:r>
        <w:rPr>
          <w:rFonts w:ascii="Times New Roman"/>
          <w:spacing w:val="-34"/>
          <w:w w:val="110"/>
          <w:sz w:val="20"/>
        </w:rPr>
        <w:t xml:space="preserve"> </w:t>
      </w:r>
      <w:r>
        <w:rPr>
          <w:rFonts w:ascii="Times New Roman"/>
          <w:spacing w:val="-3"/>
          <w:w w:val="110"/>
          <w:sz w:val="20"/>
        </w:rPr>
        <w:t>will</w:t>
      </w:r>
      <w:r>
        <w:rPr>
          <w:rFonts w:ascii="Times New Roman"/>
          <w:spacing w:val="-34"/>
          <w:w w:val="110"/>
          <w:sz w:val="20"/>
        </w:rPr>
        <w:t xml:space="preserve"> </w:t>
      </w:r>
      <w:r>
        <w:rPr>
          <w:rFonts w:ascii="Times New Roman"/>
          <w:w w:val="110"/>
          <w:sz w:val="20"/>
        </w:rPr>
        <w:t>be</w:t>
      </w:r>
      <w:r>
        <w:rPr>
          <w:rFonts w:ascii="Times New Roman"/>
          <w:spacing w:val="-34"/>
          <w:w w:val="110"/>
          <w:sz w:val="20"/>
        </w:rPr>
        <w:t xml:space="preserve"> </w:t>
      </w:r>
      <w:r>
        <w:rPr>
          <w:rFonts w:ascii="Times New Roman"/>
          <w:w w:val="110"/>
          <w:sz w:val="20"/>
        </w:rPr>
        <w:t>started</w:t>
      </w:r>
      <w:r>
        <w:rPr>
          <w:rFonts w:ascii="Times New Roman"/>
          <w:spacing w:val="-34"/>
          <w:w w:val="110"/>
          <w:sz w:val="20"/>
        </w:rPr>
        <w:t xml:space="preserve"> </w:t>
      </w:r>
      <w:r>
        <w:rPr>
          <w:rFonts w:ascii="Times New Roman"/>
          <w:w w:val="110"/>
          <w:sz w:val="20"/>
        </w:rPr>
        <w:t>to</w:t>
      </w:r>
      <w:r>
        <w:rPr>
          <w:rFonts w:ascii="Times New Roman"/>
          <w:spacing w:val="-34"/>
          <w:w w:val="110"/>
          <w:sz w:val="20"/>
        </w:rPr>
        <w:t xml:space="preserve"> </w:t>
      </w:r>
      <w:r>
        <w:rPr>
          <w:rFonts w:ascii="Times New Roman"/>
          <w:w w:val="110"/>
          <w:sz w:val="20"/>
        </w:rPr>
        <w:t>listen</w:t>
      </w:r>
      <w:r>
        <w:rPr>
          <w:rFonts w:ascii="Times New Roman"/>
          <w:spacing w:val="-34"/>
          <w:w w:val="110"/>
          <w:sz w:val="20"/>
        </w:rPr>
        <w:t xml:space="preserve"> </w:t>
      </w:r>
      <w:r>
        <w:rPr>
          <w:rFonts w:ascii="Times New Roman"/>
          <w:w w:val="110"/>
          <w:sz w:val="20"/>
        </w:rPr>
        <w:t>on</w:t>
      </w:r>
      <w:r>
        <w:rPr>
          <w:rFonts w:ascii="Times New Roman"/>
          <w:spacing w:val="-34"/>
          <w:w w:val="110"/>
          <w:sz w:val="20"/>
        </w:rPr>
        <w:t xml:space="preserve"> </w:t>
      </w:r>
      <w:r>
        <w:rPr>
          <w:rFonts w:ascii="Times New Roman"/>
          <w:w w:val="110"/>
          <w:sz w:val="20"/>
        </w:rPr>
        <w:t>port</w:t>
      </w:r>
      <w:r>
        <w:rPr>
          <w:rFonts w:ascii="Times New Roman"/>
          <w:spacing w:val="-34"/>
          <w:w w:val="110"/>
          <w:sz w:val="20"/>
        </w:rPr>
        <w:t xml:space="preserve"> </w:t>
      </w:r>
      <w:r>
        <w:rPr>
          <w:rFonts w:ascii="Times New Roman"/>
          <w:w w:val="110"/>
          <w:sz w:val="20"/>
        </w:rPr>
        <w:t>8080.</w:t>
      </w:r>
    </w:p>
    <w:p>
      <w:pPr>
        <w:pStyle w:val="11"/>
        <w:spacing w:before="101" w:line="271" w:lineRule="auto"/>
        <w:ind w:right="115"/>
        <w:jc w:val="both"/>
      </w:pPr>
      <w:r>
        <w:rPr>
          <w:w w:val="110"/>
        </w:rPr>
        <w:t xml:space="preserve">The main takeaway here, though, is that Spring Boot auto-configuration takes </w:t>
      </w:r>
      <w:bookmarkStart w:id="145" w:name="_bookmark114"/>
      <w:bookmarkEnd w:id="145"/>
      <w:r>
        <w:rPr>
          <w:w w:val="110"/>
        </w:rPr>
        <w:t>on</w:t>
      </w:r>
      <w:r>
        <w:rPr>
          <w:spacing w:val="-12"/>
          <w:w w:val="110"/>
        </w:rPr>
        <w:t xml:space="preserve"> </w:t>
      </w:r>
      <w:r>
        <w:rPr>
          <w:w w:val="110"/>
        </w:rPr>
        <w:t>the burden</w:t>
      </w:r>
      <w:r>
        <w:rPr>
          <w:spacing w:val="-9"/>
          <w:w w:val="110"/>
        </w:rPr>
        <w:t xml:space="preserve"> </w:t>
      </w:r>
      <w:r>
        <w:rPr>
          <w:w w:val="110"/>
        </w:rPr>
        <w:t>of</w:t>
      </w:r>
      <w:r>
        <w:rPr>
          <w:spacing w:val="-9"/>
          <w:w w:val="110"/>
        </w:rPr>
        <w:t xml:space="preserve"> </w:t>
      </w:r>
      <w:r>
        <w:rPr>
          <w:w w:val="110"/>
        </w:rPr>
        <w:t>configuring</w:t>
      </w:r>
      <w:r>
        <w:rPr>
          <w:spacing w:val="-9"/>
          <w:w w:val="110"/>
        </w:rPr>
        <w:t xml:space="preserve"> </w:t>
      </w:r>
      <w:r>
        <w:rPr>
          <w:w w:val="110"/>
        </w:rPr>
        <w:t>Spring</w:t>
      </w:r>
      <w:r>
        <w:rPr>
          <w:spacing w:val="-9"/>
          <w:w w:val="110"/>
        </w:rPr>
        <w:t xml:space="preserve"> </w:t>
      </w:r>
      <w:r>
        <w:rPr>
          <w:w w:val="110"/>
        </w:rPr>
        <w:t>so</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can</w:t>
      </w:r>
      <w:r>
        <w:rPr>
          <w:spacing w:val="-9"/>
          <w:w w:val="110"/>
        </w:rPr>
        <w:t xml:space="preserve"> </w:t>
      </w:r>
      <w:r>
        <w:rPr>
          <w:w w:val="110"/>
        </w:rPr>
        <w:t>focus</w:t>
      </w:r>
      <w:r>
        <w:rPr>
          <w:spacing w:val="-9"/>
          <w:w w:val="110"/>
        </w:rPr>
        <w:t xml:space="preserve"> </w:t>
      </w:r>
      <w:r>
        <w:rPr>
          <w:w w:val="110"/>
        </w:rPr>
        <w:t>on</w:t>
      </w:r>
      <w:r>
        <w:rPr>
          <w:spacing w:val="-9"/>
          <w:w w:val="110"/>
        </w:rPr>
        <w:t xml:space="preserve"> </w:t>
      </w:r>
      <w:r>
        <w:rPr>
          <w:w w:val="110"/>
        </w:rPr>
        <w:t>writing</w:t>
      </w:r>
      <w:r>
        <w:rPr>
          <w:spacing w:val="-9"/>
          <w:w w:val="110"/>
        </w:rPr>
        <w:t xml:space="preserve"> </w:t>
      </w:r>
      <w:r>
        <w:rPr>
          <w:w w:val="110"/>
        </w:rPr>
        <w:t>your</w:t>
      </w:r>
      <w:r>
        <w:rPr>
          <w:spacing w:val="-9"/>
          <w:w w:val="110"/>
        </w:rPr>
        <w:t xml:space="preserve"> </w:t>
      </w:r>
      <w:r>
        <w:rPr>
          <w:w w:val="110"/>
        </w:rPr>
        <w:t>application.</w:t>
      </w:r>
    </w:p>
    <w:p>
      <w:pPr>
        <w:pStyle w:val="5"/>
        <w:tabs>
          <w:tab w:val="left" w:pos="823"/>
        </w:tabs>
        <w:spacing w:line="240" w:lineRule="auto"/>
        <w:ind w:left="103" w:right="102" w:firstLine="0"/>
        <w:jc w:val="left"/>
        <w:rPr>
          <w:b w:val="0"/>
          <w:bCs w:val="0"/>
          <w:i w:val="0"/>
        </w:rPr>
      </w:pPr>
      <w:bookmarkStart w:id="146" w:name="_bookmark115"/>
      <w:bookmarkEnd w:id="146"/>
      <w:bookmarkStart w:id="147" w:name="2.4 Summary"/>
      <w:bookmarkEnd w:id="147"/>
      <w:r>
        <w:rPr>
          <w:i/>
          <w:color w:val="214766"/>
          <w:spacing w:val="-6"/>
          <w:w w:val="105"/>
        </w:rPr>
        <w:t>2.4</w:t>
      </w:r>
      <w:r>
        <w:rPr>
          <w:i/>
          <w:color w:val="214766"/>
          <w:spacing w:val="-6"/>
          <w:w w:val="105"/>
        </w:rPr>
        <w:tab/>
      </w:r>
      <w:r>
        <w:rPr>
          <w:i/>
          <w:color w:val="214766"/>
          <w:w w:val="105"/>
        </w:rPr>
        <w:t>Summary</w:t>
      </w:r>
    </w:p>
    <w:p>
      <w:pPr>
        <w:pStyle w:val="11"/>
        <w:spacing w:before="52" w:line="271" w:lineRule="auto"/>
        <w:ind w:right="114"/>
        <w:jc w:val="both"/>
      </w:pPr>
      <w:r>
        <w:rPr>
          <w:w w:val="110"/>
        </w:rPr>
        <w:t>By</w:t>
      </w:r>
      <w:r>
        <w:rPr>
          <w:spacing w:val="-9"/>
          <w:w w:val="110"/>
        </w:rPr>
        <w:t xml:space="preserve"> </w:t>
      </w:r>
      <w:r>
        <w:rPr>
          <w:w w:val="110"/>
        </w:rPr>
        <w:t>taking</w:t>
      </w:r>
      <w:r>
        <w:rPr>
          <w:spacing w:val="-9"/>
          <w:w w:val="110"/>
        </w:rPr>
        <w:t xml:space="preserve"> </w:t>
      </w:r>
      <w:r>
        <w:rPr>
          <w:w w:val="110"/>
        </w:rPr>
        <w:t>advantage</w:t>
      </w:r>
      <w:r>
        <w:rPr>
          <w:spacing w:val="-9"/>
          <w:w w:val="110"/>
        </w:rPr>
        <w:t xml:space="preserve"> </w:t>
      </w:r>
      <w:r>
        <w:rPr>
          <w:w w:val="110"/>
        </w:rPr>
        <w:t>of</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starter</w:t>
      </w:r>
      <w:r>
        <w:rPr>
          <w:spacing w:val="-9"/>
          <w:w w:val="110"/>
        </w:rPr>
        <w:t xml:space="preserve"> </w:t>
      </w:r>
      <w:r>
        <w:rPr>
          <w:w w:val="110"/>
        </w:rPr>
        <w:t>dependencies</w:t>
      </w:r>
      <w:r>
        <w:rPr>
          <w:spacing w:val="-9"/>
          <w:w w:val="110"/>
        </w:rPr>
        <w:t xml:space="preserve"> </w:t>
      </w:r>
      <w:r>
        <w:rPr>
          <w:w w:val="110"/>
        </w:rPr>
        <w:t>and</w:t>
      </w:r>
      <w:r>
        <w:rPr>
          <w:spacing w:val="-9"/>
          <w:w w:val="110"/>
        </w:rPr>
        <w:t xml:space="preserve"> </w:t>
      </w:r>
      <w:r>
        <w:rPr>
          <w:w w:val="110"/>
        </w:rPr>
        <w:t>auto-configuration,</w:t>
      </w:r>
      <w:r>
        <w:rPr>
          <w:spacing w:val="-9"/>
          <w:w w:val="110"/>
        </w:rPr>
        <w:t xml:space="preserve"> </w:t>
      </w:r>
      <w:r>
        <w:rPr>
          <w:w w:val="110"/>
        </w:rPr>
        <w:t>you can</w:t>
      </w:r>
      <w:r>
        <w:rPr>
          <w:spacing w:val="-27"/>
          <w:w w:val="110"/>
        </w:rPr>
        <w:t xml:space="preserve"> </w:t>
      </w:r>
      <w:r>
        <w:rPr>
          <w:w w:val="110"/>
        </w:rPr>
        <w:t>more</w:t>
      </w:r>
      <w:r>
        <w:rPr>
          <w:spacing w:val="-27"/>
          <w:w w:val="110"/>
        </w:rPr>
        <w:t xml:space="preserve"> </w:t>
      </w:r>
      <w:r>
        <w:rPr>
          <w:w w:val="110"/>
        </w:rPr>
        <w:t>quickly</w:t>
      </w:r>
      <w:r>
        <w:rPr>
          <w:spacing w:val="-27"/>
          <w:w w:val="110"/>
        </w:rPr>
        <w:t xml:space="preserve"> </w:t>
      </w:r>
      <w:r>
        <w:rPr>
          <w:w w:val="110"/>
        </w:rPr>
        <w:t>and</w:t>
      </w:r>
      <w:r>
        <w:rPr>
          <w:spacing w:val="-27"/>
          <w:w w:val="110"/>
        </w:rPr>
        <w:t xml:space="preserve"> </w:t>
      </w:r>
      <w:r>
        <w:rPr>
          <w:w w:val="110"/>
        </w:rPr>
        <w:t>easily</w:t>
      </w:r>
      <w:r>
        <w:rPr>
          <w:spacing w:val="-27"/>
          <w:w w:val="110"/>
        </w:rPr>
        <w:t xml:space="preserve"> </w:t>
      </w:r>
      <w:r>
        <w:rPr>
          <w:w w:val="110"/>
        </w:rPr>
        <w:t>develop</w:t>
      </w:r>
      <w:r>
        <w:rPr>
          <w:spacing w:val="-27"/>
          <w:w w:val="110"/>
        </w:rPr>
        <w:t xml:space="preserve"> </w:t>
      </w:r>
      <w:r>
        <w:rPr>
          <w:w w:val="110"/>
        </w:rPr>
        <w:t>Spring</w:t>
      </w:r>
      <w:r>
        <w:rPr>
          <w:spacing w:val="-27"/>
          <w:w w:val="110"/>
        </w:rPr>
        <w:t xml:space="preserve"> </w:t>
      </w:r>
      <w:r>
        <w:rPr>
          <w:w w:val="110"/>
        </w:rPr>
        <w:t>applications.</w:t>
      </w:r>
      <w:r>
        <w:rPr>
          <w:spacing w:val="-27"/>
          <w:w w:val="110"/>
        </w:rPr>
        <w:t xml:space="preserve"> </w:t>
      </w:r>
      <w:r>
        <w:rPr>
          <w:w w:val="110"/>
        </w:rPr>
        <w:t>Starter</w:t>
      </w:r>
      <w:r>
        <w:rPr>
          <w:spacing w:val="-27"/>
          <w:w w:val="110"/>
        </w:rPr>
        <w:t xml:space="preserve"> </w:t>
      </w:r>
      <w:r>
        <w:rPr>
          <w:w w:val="110"/>
        </w:rPr>
        <w:t>dependencies</w:t>
      </w:r>
      <w:r>
        <w:rPr>
          <w:spacing w:val="-27"/>
          <w:w w:val="110"/>
        </w:rPr>
        <w:t xml:space="preserve"> </w:t>
      </w:r>
      <w:r>
        <w:rPr>
          <w:w w:val="110"/>
        </w:rPr>
        <w:t>help</w:t>
      </w:r>
      <w:r>
        <w:rPr>
          <w:spacing w:val="-27"/>
          <w:w w:val="110"/>
        </w:rPr>
        <w:t xml:space="preserve"> </w:t>
      </w:r>
      <w:r>
        <w:rPr>
          <w:w w:val="110"/>
        </w:rPr>
        <w:t>you</w:t>
      </w:r>
      <w:r>
        <w:rPr>
          <w:w w:val="104"/>
        </w:rPr>
        <w:t xml:space="preserve"> </w:t>
      </w:r>
      <w:r>
        <w:rPr>
          <w:w w:val="110"/>
        </w:rPr>
        <w:t>focus on the type of functionality your application needs rather than on the specific libraries and versions that provide that functionality.</w:t>
      </w:r>
      <w:r>
        <w:rPr>
          <w:spacing w:val="32"/>
          <w:w w:val="110"/>
        </w:rPr>
        <w:t xml:space="preserve"> </w:t>
      </w:r>
      <w:r>
        <w:rPr>
          <w:w w:val="110"/>
        </w:rPr>
        <w:t>Meanwhile,</w:t>
      </w:r>
      <w:r>
        <w:rPr>
          <w:spacing w:val="4"/>
          <w:w w:val="110"/>
        </w:rPr>
        <w:t xml:space="preserve"> </w:t>
      </w:r>
      <w:r>
        <w:rPr>
          <w:w w:val="110"/>
        </w:rPr>
        <w:t>auto-configuration</w:t>
      </w:r>
      <w:r>
        <w:rPr>
          <w:w w:val="109"/>
        </w:rPr>
        <w:t xml:space="preserve"> </w:t>
      </w:r>
      <w:r>
        <w:rPr>
          <w:w w:val="110"/>
        </w:rPr>
        <w:t>frees</w:t>
      </w:r>
      <w:r>
        <w:rPr>
          <w:spacing w:val="-23"/>
          <w:w w:val="110"/>
        </w:rPr>
        <w:t xml:space="preserve"> </w:t>
      </w:r>
      <w:r>
        <w:rPr>
          <w:w w:val="110"/>
        </w:rPr>
        <w:t>you</w:t>
      </w:r>
      <w:r>
        <w:rPr>
          <w:spacing w:val="-23"/>
          <w:w w:val="110"/>
        </w:rPr>
        <w:t xml:space="preserve"> </w:t>
      </w:r>
      <w:r>
        <w:rPr>
          <w:w w:val="110"/>
        </w:rPr>
        <w:t>from</w:t>
      </w:r>
      <w:r>
        <w:rPr>
          <w:spacing w:val="-23"/>
          <w:w w:val="110"/>
        </w:rPr>
        <w:t xml:space="preserve"> </w:t>
      </w:r>
      <w:r>
        <w:rPr>
          <w:w w:val="110"/>
        </w:rPr>
        <w:t>the</w:t>
      </w:r>
      <w:r>
        <w:rPr>
          <w:spacing w:val="-23"/>
          <w:w w:val="110"/>
        </w:rPr>
        <w:t xml:space="preserve"> </w:t>
      </w:r>
      <w:r>
        <w:rPr>
          <w:w w:val="110"/>
        </w:rPr>
        <w:t>boilerplate</w:t>
      </w:r>
      <w:r>
        <w:rPr>
          <w:spacing w:val="-23"/>
          <w:w w:val="110"/>
        </w:rPr>
        <w:t xml:space="preserve"> </w:t>
      </w:r>
      <w:r>
        <w:rPr>
          <w:w w:val="110"/>
        </w:rPr>
        <w:t>configuration</w:t>
      </w:r>
      <w:r>
        <w:rPr>
          <w:spacing w:val="-24"/>
          <w:w w:val="110"/>
        </w:rPr>
        <w:t xml:space="preserve"> </w:t>
      </w:r>
      <w:r>
        <w:rPr>
          <w:w w:val="110"/>
        </w:rPr>
        <w:t>that</w:t>
      </w:r>
      <w:r>
        <w:rPr>
          <w:spacing w:val="-23"/>
          <w:w w:val="110"/>
        </w:rPr>
        <w:t xml:space="preserve"> </w:t>
      </w:r>
      <w:r>
        <w:rPr>
          <w:w w:val="110"/>
        </w:rPr>
        <w:t>is</w:t>
      </w:r>
      <w:r>
        <w:rPr>
          <w:spacing w:val="-23"/>
          <w:w w:val="110"/>
        </w:rPr>
        <w:t xml:space="preserve"> </w:t>
      </w:r>
      <w:r>
        <w:rPr>
          <w:w w:val="110"/>
        </w:rPr>
        <w:t>common</w:t>
      </w:r>
      <w:r>
        <w:rPr>
          <w:spacing w:val="-23"/>
          <w:w w:val="110"/>
        </w:rPr>
        <w:t xml:space="preserve"> </w:t>
      </w:r>
      <w:r>
        <w:rPr>
          <w:w w:val="110"/>
        </w:rPr>
        <w:t>among</w:t>
      </w:r>
      <w:r>
        <w:rPr>
          <w:spacing w:val="-23"/>
          <w:w w:val="110"/>
        </w:rPr>
        <w:t xml:space="preserve"> </w:t>
      </w:r>
      <w:r>
        <w:rPr>
          <w:w w:val="110"/>
        </w:rPr>
        <w:t>Spring</w:t>
      </w:r>
      <w:r>
        <w:rPr>
          <w:spacing w:val="-23"/>
          <w:w w:val="110"/>
        </w:rPr>
        <w:t xml:space="preserve"> </w:t>
      </w:r>
      <w:r>
        <w:rPr>
          <w:w w:val="110"/>
        </w:rPr>
        <w:t>applications without Spring</w:t>
      </w:r>
      <w:r>
        <w:rPr>
          <w:spacing w:val="-40"/>
          <w:w w:val="110"/>
        </w:rPr>
        <w:t xml:space="preserve"> </w:t>
      </w:r>
      <w:r>
        <w:rPr>
          <w:w w:val="110"/>
        </w:rPr>
        <w:t>Boot.</w:t>
      </w:r>
    </w:p>
    <w:p>
      <w:pPr>
        <w:pStyle w:val="11"/>
        <w:spacing w:before="1" w:line="271" w:lineRule="auto"/>
        <w:ind w:right="113" w:firstLine="291"/>
        <w:jc w:val="both"/>
      </w:pPr>
      <w:r>
        <w:rPr>
          <w:w w:val="110"/>
        </w:rPr>
        <w:t>Although</w:t>
      </w:r>
      <w:r>
        <w:rPr>
          <w:spacing w:val="-19"/>
          <w:w w:val="110"/>
        </w:rPr>
        <w:t xml:space="preserve"> </w:t>
      </w:r>
      <w:r>
        <w:rPr>
          <w:w w:val="110"/>
        </w:rPr>
        <w:t>auto-configuration</w:t>
      </w:r>
      <w:r>
        <w:rPr>
          <w:spacing w:val="-19"/>
          <w:w w:val="110"/>
        </w:rPr>
        <w:t xml:space="preserve"> </w:t>
      </w:r>
      <w:r>
        <w:rPr>
          <w:w w:val="110"/>
        </w:rPr>
        <w:t>is</w:t>
      </w:r>
      <w:r>
        <w:rPr>
          <w:spacing w:val="-19"/>
          <w:w w:val="110"/>
        </w:rPr>
        <w:t xml:space="preserve"> </w:t>
      </w:r>
      <w:r>
        <w:rPr>
          <w:w w:val="110"/>
        </w:rPr>
        <w:t>a</w:t>
      </w:r>
      <w:r>
        <w:rPr>
          <w:spacing w:val="-19"/>
          <w:w w:val="110"/>
        </w:rPr>
        <w:t xml:space="preserve"> </w:t>
      </w:r>
      <w:r>
        <w:rPr>
          <w:w w:val="110"/>
        </w:rPr>
        <w:t>convenient</w:t>
      </w:r>
      <w:r>
        <w:rPr>
          <w:spacing w:val="-19"/>
          <w:w w:val="110"/>
        </w:rPr>
        <w:t xml:space="preserve"> </w:t>
      </w:r>
      <w:r>
        <w:rPr>
          <w:w w:val="110"/>
        </w:rPr>
        <w:t>way</w:t>
      </w:r>
      <w:r>
        <w:rPr>
          <w:spacing w:val="-19"/>
          <w:w w:val="110"/>
        </w:rPr>
        <w:t xml:space="preserve"> </w:t>
      </w:r>
      <w:r>
        <w:rPr>
          <w:w w:val="110"/>
        </w:rPr>
        <w:t>to</w:t>
      </w:r>
      <w:r>
        <w:rPr>
          <w:spacing w:val="-19"/>
          <w:w w:val="110"/>
        </w:rPr>
        <w:t xml:space="preserve"> </w:t>
      </w:r>
      <w:r>
        <w:rPr>
          <w:w w:val="110"/>
        </w:rPr>
        <w:t>work</w:t>
      </w:r>
      <w:r>
        <w:rPr>
          <w:spacing w:val="-19"/>
          <w:w w:val="110"/>
        </w:rPr>
        <w:t xml:space="preserve"> </w:t>
      </w:r>
      <w:r>
        <w:rPr>
          <w:w w:val="110"/>
        </w:rPr>
        <w:t>with</w:t>
      </w:r>
      <w:r>
        <w:rPr>
          <w:spacing w:val="-19"/>
          <w:w w:val="110"/>
        </w:rPr>
        <w:t xml:space="preserve"> </w:t>
      </w:r>
      <w:r>
        <w:rPr>
          <w:w w:val="110"/>
        </w:rPr>
        <w:t>Spring,</w:t>
      </w:r>
      <w:r>
        <w:rPr>
          <w:spacing w:val="-19"/>
          <w:w w:val="110"/>
        </w:rPr>
        <w:t xml:space="preserve"> </w:t>
      </w:r>
      <w:r>
        <w:rPr>
          <w:w w:val="110"/>
        </w:rPr>
        <w:t>it</w:t>
      </w:r>
      <w:r>
        <w:rPr>
          <w:spacing w:val="-19"/>
          <w:w w:val="110"/>
        </w:rPr>
        <w:t xml:space="preserve"> </w:t>
      </w:r>
      <w:r>
        <w:rPr>
          <w:w w:val="110"/>
        </w:rPr>
        <w:t>also</w:t>
      </w:r>
      <w:r>
        <w:rPr>
          <w:spacing w:val="-19"/>
          <w:w w:val="110"/>
        </w:rPr>
        <w:t xml:space="preserve"> </w:t>
      </w:r>
      <w:r>
        <w:rPr>
          <w:w w:val="110"/>
        </w:rPr>
        <w:t>repre- sents an opinionated approach to Spring development. What if you want or need to configure Spring differently? In the next chapter, we’ll look at how you can</w:t>
      </w:r>
      <w:r>
        <w:rPr>
          <w:spacing w:val="-24"/>
          <w:w w:val="110"/>
        </w:rPr>
        <w:t xml:space="preserve"> </w:t>
      </w:r>
      <w:r>
        <w:rPr>
          <w:w w:val="110"/>
        </w:rPr>
        <w:t xml:space="preserve">override Spring Boot auto-configuration as needed to achieve the goals of your application. </w:t>
      </w:r>
      <w:r>
        <w:rPr>
          <w:spacing w:val="-3"/>
          <w:w w:val="110"/>
        </w:rPr>
        <w:t>You’ll</w:t>
      </w:r>
      <w:r>
        <w:rPr>
          <w:spacing w:val="-17"/>
          <w:w w:val="110"/>
        </w:rPr>
        <w:t xml:space="preserve"> </w:t>
      </w:r>
      <w:r>
        <w:rPr>
          <w:w w:val="110"/>
        </w:rPr>
        <w:t>also</w:t>
      </w:r>
      <w:r>
        <w:rPr>
          <w:spacing w:val="-17"/>
          <w:w w:val="110"/>
        </w:rPr>
        <w:t xml:space="preserve"> </w:t>
      </w:r>
      <w:r>
        <w:rPr>
          <w:w w:val="110"/>
        </w:rPr>
        <w:t>see</w:t>
      </w:r>
      <w:r>
        <w:rPr>
          <w:spacing w:val="-17"/>
          <w:w w:val="110"/>
        </w:rPr>
        <w:t xml:space="preserve"> </w:t>
      </w:r>
      <w:r>
        <w:rPr>
          <w:w w:val="110"/>
        </w:rPr>
        <w:t>how</w:t>
      </w:r>
      <w:r>
        <w:rPr>
          <w:spacing w:val="-17"/>
          <w:w w:val="110"/>
        </w:rPr>
        <w:t xml:space="preserve"> </w:t>
      </w:r>
      <w:r>
        <w:rPr>
          <w:w w:val="110"/>
        </w:rPr>
        <w:t>to</w:t>
      </w:r>
      <w:r>
        <w:rPr>
          <w:spacing w:val="-17"/>
          <w:w w:val="110"/>
        </w:rPr>
        <w:t xml:space="preserve"> </w:t>
      </w:r>
      <w:r>
        <w:rPr>
          <w:w w:val="110"/>
        </w:rPr>
        <w:t>apply</w:t>
      </w:r>
      <w:r>
        <w:rPr>
          <w:spacing w:val="-16"/>
          <w:w w:val="110"/>
        </w:rPr>
        <w:t xml:space="preserve"> </w:t>
      </w:r>
      <w:r>
        <w:rPr>
          <w:w w:val="110"/>
        </w:rPr>
        <w:t>some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same</w:t>
      </w:r>
      <w:r>
        <w:rPr>
          <w:spacing w:val="-17"/>
          <w:w w:val="110"/>
        </w:rPr>
        <w:t xml:space="preserve"> </w:t>
      </w:r>
      <w:r>
        <w:rPr>
          <w:w w:val="110"/>
        </w:rPr>
        <w:t>techniques</w:t>
      </w:r>
      <w:r>
        <w:rPr>
          <w:spacing w:val="-16"/>
          <w:w w:val="110"/>
        </w:rPr>
        <w:t xml:space="preserve"> </w:t>
      </w:r>
      <w:r>
        <w:rPr>
          <w:w w:val="110"/>
        </w:rPr>
        <w:t>to</w:t>
      </w:r>
      <w:r>
        <w:rPr>
          <w:spacing w:val="-17"/>
          <w:w w:val="110"/>
        </w:rPr>
        <w:t xml:space="preserve"> </w:t>
      </w:r>
      <w:r>
        <w:rPr>
          <w:w w:val="110"/>
        </w:rPr>
        <w:t>configure</w:t>
      </w:r>
      <w:r>
        <w:rPr>
          <w:spacing w:val="-17"/>
          <w:w w:val="110"/>
        </w:rPr>
        <w:t xml:space="preserve"> </w:t>
      </w:r>
      <w:r>
        <w:rPr>
          <w:w w:val="110"/>
        </w:rPr>
        <w:t>your</w:t>
      </w:r>
      <w:r>
        <w:rPr>
          <w:spacing w:val="-17"/>
          <w:w w:val="110"/>
        </w:rPr>
        <w:t xml:space="preserve"> </w:t>
      </w:r>
      <w:r>
        <w:rPr>
          <w:w w:val="110"/>
        </w:rPr>
        <w:t>own</w:t>
      </w:r>
      <w:r>
        <w:rPr>
          <w:spacing w:val="-17"/>
          <w:w w:val="110"/>
        </w:rPr>
        <w:t xml:space="preserve"> </w:t>
      </w:r>
      <w:r>
        <w:rPr>
          <w:w w:val="110"/>
        </w:rPr>
        <w:t>appli- cation</w:t>
      </w:r>
      <w:r>
        <w:rPr>
          <w:spacing w:val="11"/>
          <w:w w:val="110"/>
        </w:rPr>
        <w:t xml:space="preserve"> </w:t>
      </w:r>
      <w:r>
        <w:rPr>
          <w:w w:val="110"/>
        </w:rPr>
        <w:t>components.</w:t>
      </w:r>
    </w:p>
    <w:p>
      <w:pPr>
        <w:spacing w:after="0" w:line="271" w:lineRule="auto"/>
        <w:jc w:val="both"/>
        <w:sectPr>
          <w:pgSz w:w="10620" w:h="13320"/>
          <w:pgMar w:top="440" w:right="1200" w:bottom="260" w:left="1040" w:header="0" w:footer="62" w:gutter="0"/>
        </w:sectPr>
      </w:pPr>
    </w:p>
    <w:p>
      <w:pPr>
        <w:spacing w:before="5" w:line="240" w:lineRule="auto"/>
        <w:ind w:right="0"/>
        <w:rPr>
          <w:rFonts w:hint="default" w:ascii="Times New Roman" w:hAnsi="Times New Roman" w:eastAsia="Times New Roman" w:cs="Times New Roman"/>
          <w:sz w:val="6"/>
          <w:szCs w:val="6"/>
        </w:rPr>
      </w:pPr>
      <w:r>
        <w:pict>
          <v:shape id="_x0000_s1264" o:spid="_x0000_s1264"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line="240" w:lineRule="auto"/>
        <w:ind w:left="1421"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group id="_x0000_s1265" o:spid="_x0000_s1265" o:spt="203" style="height:153.4pt;width:352.25pt;" coordsize="7045,3068">
            <o:lock v:ext="edit"/>
            <v:group id="_x0000_s1266" o:spid="_x0000_s1266" o:spt="203" style="position:absolute;left:4715;top:0;height:3068;width:2330;" coordorigin="4715,0" coordsize="2330,3068">
              <o:lock v:ext="edit"/>
              <v:shape id="_x0000_s1267" o:spid="_x0000_s1267" style="position:absolute;left:4715;top:0;height:3068;width:2330;" fillcolor="#ECECD0" filled="t" stroked="f" coordorigin="4715,0" coordsize="2330,3068" path="m6690,1403l5930,1403,5955,1403,5979,1404,6050,1412,6119,1427,6184,1451,6243,1484,6295,1527,6338,1581,6371,1647,6389,1712,6398,1810,6395,1884,6385,1957,6368,2028,6345,2098,6315,2166,6281,2232,6241,2295,6198,2355,6150,2412,6099,2465,6045,2516,5986,2566,5924,2612,5861,2654,5795,2693,5729,2727,5660,2759,5591,2787,5520,2813,5448,2835,5375,2856,5301,2874,5226,2889,5151,2903,5075,2916,4999,2927,4936,2935,4747,2955,4715,3068,4796,3067,4879,3064,4951,3060,5025,3054,5099,3046,5174,3037,5249,3026,5325,3013,5401,2998,5477,2981,5553,2962,5628,2941,5703,2918,5777,2892,5850,2865,5922,2835,5992,2803,6062,2768,6129,2731,6195,2691,6259,2649,6320,2604,6379,2557,6436,2507,6490,2454,6541,2398,6589,2340,6634,2278,6675,2214,6715,2139,6744,2076,6767,2010,6785,1942,6796,1871,6802,1800,6801,1729,6794,1659,6781,1591,6760,1527,6732,1466,6697,1410,6690,1403xe">
                <v:path arrowok="t"/>
                <v:fill on="t" focussize="0,0"/>
                <v:stroke on="f"/>
                <v:imagedata o:title=""/>
                <o:lock v:ext="edit"/>
              </v:shape>
              <v:shape id="_x0000_s1268" o:spid="_x0000_s1268" style="position:absolute;left:4715;top:0;height:3068;width:2330;" fillcolor="#ECECD0" filled="t" stroked="f" coordorigin="4715,0" coordsize="2330,3068" path="m7008,338l6251,338,6331,339,6409,348,6484,365,6553,391,6617,428,6692,508,6717,577,6722,651,6712,727,6688,799,6655,864,6620,913,6554,983,6493,1032,6426,1076,6355,1115,6280,1150,6201,1181,6121,1208,6040,1232,5960,1252,5880,1269,5803,1283,5728,1295,5656,1304,5605,1309,5541,1318,5480,1337,5439,1370,5435,1423,5438,1428,5494,1456,5512,1456,5530,1455,5548,1452,5566,1448,5576,1446,5587,1445,5664,1430,5740,1418,5818,1409,5895,1403,5930,1403,6690,1403,6654,1361,6603,1318,6545,1283,6478,1257,6403,1240,6349,1236,6349,1227,6407,1202,6466,1175,6527,1146,6591,1114,6656,1079,6720,1040,6781,997,6839,951,6893,900,6940,844,6980,783,7008,727,7033,649,7045,566,7044,480,7029,396,7008,338xe">
                <v:path arrowok="t"/>
                <v:fill on="t" focussize="0,0"/>
                <v:stroke on="f"/>
                <v:imagedata o:title=""/>
                <o:lock v:ext="edit"/>
              </v:shape>
              <v:shape id="_x0000_s1269" o:spid="_x0000_s1269" style="position:absolute;left:4715;top:0;height:3068;width:2330;" fillcolor="#ECECD0" filled="t" stroked="f" coordorigin="4715,0" coordsize="2330,3068" path="m6277,0l6198,1,6121,5,6045,12,5972,22,5903,35,5837,51,5777,69,5714,90,5633,459,5671,447,5710,435,5789,413,5870,393,5939,377,6014,363,6091,350,6171,342,6251,338,7008,338,7001,320,6967,264,6902,191,6850,149,6791,113,6727,83,6658,58,6586,37,6511,22,6434,10,6356,3,6277,0xe">
                <v:path arrowok="t"/>
                <v:fill on="t" focussize="0,0"/>
                <v:stroke on="f"/>
                <v:imagedata o:title=""/>
                <o:lock v:ext="edit"/>
              </v:shape>
            </v:group>
            <v:group id="_x0000_s1270" o:spid="_x0000_s1270" o:spt="203" style="position:absolute;left:3;top:2380;height:2;width:6600;" coordorigin="3,2380" coordsize="6600,2">
              <o:lock v:ext="edit"/>
              <v:shape id="_x0000_s1271" o:spid="_x0000_s1271" style="position:absolute;left:3;top:2380;height:2;width:6600;" filled="f" stroked="t" coordorigin="3,2380" coordsize="6600,0" path="m3,2380l6603,2380e">
                <v:path arrowok="t"/>
                <v:fill on="f" focussize="0,0"/>
                <v:stroke weight="0.24pt" color="#214766"/>
                <v:imagedata o:title=""/>
                <o:lock v:ext="edit"/>
              </v:shape>
              <v:shape id="_x0000_s1272" o:spid="_x0000_s1272" o:spt="202" type="#_x0000_t202" style="position:absolute;left:0;top:0;height:3068;width:7045;" filled="f" stroked="f" coordsize="21600,21600">
                <v:path/>
                <v:fill on="f" focussize="0,0"/>
                <v:stroke on="f" joinstyle="miter"/>
                <v:imagedata o:title=""/>
                <o:lock v:ext="edit"/>
                <v:textbox inset="0mm,0mm,0mm,0mm">
                  <w:txbxContent>
                    <w:p>
                      <w:pPr>
                        <w:spacing w:before="2" w:line="240" w:lineRule="auto"/>
                        <w:rPr>
                          <w:rFonts w:hint="default" w:ascii="Times New Roman" w:hAnsi="Times New Roman" w:eastAsia="Times New Roman" w:cs="Times New Roman"/>
                          <w:sz w:val="86"/>
                          <w:szCs w:val="86"/>
                        </w:rPr>
                      </w:pPr>
                    </w:p>
                    <w:p>
                      <w:pPr>
                        <w:spacing w:before="0" w:line="640" w:lineRule="exact"/>
                        <w:ind w:left="3434" w:right="440" w:firstLine="252"/>
                        <w:jc w:val="left"/>
                        <w:rPr>
                          <w:rFonts w:hint="default" w:ascii="Cambria" w:hAnsi="Cambria" w:eastAsia="Cambria" w:cs="Cambria"/>
                          <w:sz w:val="60"/>
                          <w:szCs w:val="60"/>
                        </w:rPr>
                      </w:pPr>
                      <w:bookmarkStart w:id="732" w:name="_bookmark116"/>
                      <w:bookmarkEnd w:id="732"/>
                      <w:bookmarkStart w:id="733" w:name="Chapter 3: Customizing configuration"/>
                      <w:bookmarkEnd w:id="733"/>
                      <w:r>
                        <w:rPr>
                          <w:rFonts w:ascii="Cambria"/>
                          <w:i/>
                          <w:color w:val="214766"/>
                          <w:w w:val="90"/>
                          <w:sz w:val="60"/>
                        </w:rPr>
                        <w:t>Customizing configuration</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1" w:after="0" w:line="240" w:lineRule="auto"/>
        <w:ind w:right="0"/>
        <w:rPr>
          <w:rFonts w:hint="default" w:ascii="Times New Roman" w:hAnsi="Times New Roman" w:eastAsia="Times New Roman" w:cs="Times New Roman"/>
          <w:sz w:val="22"/>
          <w:szCs w:val="22"/>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273" o:spid="_x0000_s1273" o:spt="202" type="#_x0000_t202" style="height:74.05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25"/>
                    </w:numPr>
                    <w:tabs>
                      <w:tab w:val="left" w:pos="600"/>
                    </w:tabs>
                    <w:spacing w:before="78" w:after="0" w:line="240" w:lineRule="auto"/>
                    <w:ind w:left="600" w:right="0" w:hanging="240"/>
                    <w:jc w:val="left"/>
                    <w:rPr>
                      <w:rFonts w:hint="default" w:ascii="Calibri" w:hAnsi="Calibri" w:eastAsia="Calibri" w:cs="Calibri"/>
                      <w:sz w:val="20"/>
                      <w:szCs w:val="20"/>
                    </w:rPr>
                  </w:pPr>
                  <w:r>
                    <w:rPr>
                      <w:rFonts w:ascii="Calibri"/>
                      <w:color w:val="214766"/>
                      <w:w w:val="105"/>
                      <w:sz w:val="20"/>
                    </w:rPr>
                    <w:t>Overriding auto-configured</w:t>
                  </w:r>
                  <w:r>
                    <w:rPr>
                      <w:rFonts w:ascii="Calibri"/>
                      <w:color w:val="214766"/>
                      <w:spacing w:val="-17"/>
                      <w:w w:val="105"/>
                      <w:sz w:val="20"/>
                    </w:rPr>
                    <w:t xml:space="preserve"> </w:t>
                  </w:r>
                  <w:r>
                    <w:rPr>
                      <w:rFonts w:ascii="Calibri"/>
                      <w:color w:val="214766"/>
                      <w:w w:val="105"/>
                      <w:sz w:val="20"/>
                    </w:rPr>
                    <w:t>beans</w:t>
                  </w:r>
                </w:p>
                <w:p>
                  <w:pPr>
                    <w:pStyle w:val="16"/>
                    <w:numPr>
                      <w:ilvl w:val="0"/>
                      <w:numId w:val="25"/>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Configuring with external</w:t>
                  </w:r>
                  <w:r>
                    <w:rPr>
                      <w:rFonts w:ascii="Calibri"/>
                      <w:color w:val="214766"/>
                      <w:spacing w:val="-2"/>
                      <w:w w:val="105"/>
                      <w:sz w:val="20"/>
                    </w:rPr>
                    <w:t xml:space="preserve"> </w:t>
                  </w:r>
                  <w:r>
                    <w:rPr>
                      <w:rFonts w:ascii="Calibri"/>
                      <w:color w:val="214766"/>
                      <w:w w:val="105"/>
                      <w:sz w:val="20"/>
                    </w:rPr>
                    <w:t>properties</w:t>
                  </w:r>
                </w:p>
                <w:p>
                  <w:pPr>
                    <w:pStyle w:val="16"/>
                    <w:numPr>
                      <w:ilvl w:val="0"/>
                      <w:numId w:val="25"/>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Customizing error</w:t>
                  </w:r>
                  <w:r>
                    <w:rPr>
                      <w:rFonts w:ascii="Calibri"/>
                      <w:color w:val="214766"/>
                      <w:spacing w:val="46"/>
                      <w:w w:val="105"/>
                      <w:sz w:val="20"/>
                    </w:rPr>
                    <w:t xml:space="preserve"> </w:t>
                  </w:r>
                  <w:r>
                    <w:rPr>
                      <w:rFonts w:ascii="Calibri"/>
                      <w:color w:val="214766"/>
                      <w:w w:val="105"/>
                      <w:sz w:val="20"/>
                    </w:rPr>
                    <w:t>pages</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553"/>
        <w:jc w:val="both"/>
      </w:pPr>
      <w:r>
        <w:rPr>
          <w:w w:val="105"/>
        </w:rPr>
        <w:t xml:space="preserve">Freedom of choice is an awesome thing. If you’ve ever ordered a pizza  (who  hasn’t?) then you know that you have full control over what toppings are placed on the pie. If you ask for sausage, pepperoni, green peppers, and extra cheese, then you’re essentially configuring the pizza to your precise </w:t>
      </w:r>
      <w:r>
        <w:rPr>
          <w:spacing w:val="51"/>
          <w:w w:val="105"/>
        </w:rPr>
        <w:t xml:space="preserve"> </w:t>
      </w:r>
      <w:r>
        <w:rPr>
          <w:w w:val="105"/>
        </w:rPr>
        <w:t>specifications.</w:t>
      </w:r>
    </w:p>
    <w:p>
      <w:pPr>
        <w:pStyle w:val="11"/>
        <w:spacing w:before="1" w:line="271" w:lineRule="auto"/>
        <w:ind w:right="553" w:firstLine="308"/>
        <w:jc w:val="both"/>
      </w:pPr>
      <w:r>
        <w:rPr>
          <w:w w:val="110"/>
        </w:rPr>
        <w:t xml:space="preserve">On the other hand, most pizza places also offer a form of auto-configuration. </w:t>
      </w:r>
      <w:r>
        <w:rPr>
          <w:spacing w:val="-6"/>
          <w:w w:val="110"/>
        </w:rPr>
        <w:t>You</w:t>
      </w:r>
      <w:r>
        <w:rPr>
          <w:spacing w:val="-12"/>
          <w:w w:val="110"/>
        </w:rPr>
        <w:t xml:space="preserve"> </w:t>
      </w:r>
      <w:r>
        <w:rPr>
          <w:w w:val="110"/>
        </w:rPr>
        <w:t>can</w:t>
      </w:r>
      <w:r>
        <w:rPr>
          <w:spacing w:val="-12"/>
          <w:w w:val="110"/>
        </w:rPr>
        <w:t xml:space="preserve"> </w:t>
      </w:r>
      <w:r>
        <w:rPr>
          <w:w w:val="110"/>
        </w:rPr>
        <w:t>ask</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meat-lover’s</w:t>
      </w:r>
      <w:r>
        <w:rPr>
          <w:spacing w:val="-12"/>
          <w:w w:val="110"/>
        </w:rPr>
        <w:t xml:space="preserve"> </w:t>
      </w:r>
      <w:r>
        <w:rPr>
          <w:w w:val="110"/>
        </w:rPr>
        <w:t>pizza,</w:t>
      </w:r>
      <w:r>
        <w:rPr>
          <w:spacing w:val="-12"/>
          <w:w w:val="110"/>
        </w:rPr>
        <w:t xml:space="preserve"> </w:t>
      </w:r>
      <w:r>
        <w:rPr>
          <w:w w:val="110"/>
        </w:rPr>
        <w:t>the</w:t>
      </w:r>
      <w:r>
        <w:rPr>
          <w:spacing w:val="-12"/>
          <w:w w:val="110"/>
        </w:rPr>
        <w:t xml:space="preserve"> </w:t>
      </w:r>
      <w:r>
        <w:rPr>
          <w:w w:val="110"/>
        </w:rPr>
        <w:t>vegetarian</w:t>
      </w:r>
      <w:r>
        <w:rPr>
          <w:spacing w:val="-12"/>
          <w:w w:val="110"/>
        </w:rPr>
        <w:t xml:space="preserve"> </w:t>
      </w:r>
      <w:r>
        <w:rPr>
          <w:w w:val="110"/>
        </w:rPr>
        <w:t>pizza,</w:t>
      </w:r>
      <w:r>
        <w:rPr>
          <w:spacing w:val="-12"/>
          <w:w w:val="110"/>
        </w:rPr>
        <w:t xml:space="preserve"> </w:t>
      </w:r>
      <w:r>
        <w:rPr>
          <w:w w:val="110"/>
        </w:rPr>
        <w:t>the</w:t>
      </w:r>
      <w:r>
        <w:rPr>
          <w:spacing w:val="-12"/>
          <w:w w:val="110"/>
        </w:rPr>
        <w:t xml:space="preserve"> </w:t>
      </w:r>
      <w:r>
        <w:rPr>
          <w:w w:val="110"/>
        </w:rPr>
        <w:t>spicy</w:t>
      </w:r>
      <w:r>
        <w:rPr>
          <w:spacing w:val="-12"/>
          <w:w w:val="110"/>
        </w:rPr>
        <w:t xml:space="preserve"> </w:t>
      </w:r>
      <w:r>
        <w:rPr>
          <w:w w:val="110"/>
        </w:rPr>
        <w:t>Italian</w:t>
      </w:r>
      <w:r>
        <w:rPr>
          <w:spacing w:val="-12"/>
          <w:w w:val="110"/>
        </w:rPr>
        <w:t xml:space="preserve"> </w:t>
      </w:r>
      <w:r>
        <w:rPr>
          <w:w w:val="110"/>
        </w:rPr>
        <w:t>pizza, or the ultimate example of pizza auto-configuration, the supreme pizza. When ordering</w:t>
      </w:r>
      <w:r>
        <w:rPr>
          <w:spacing w:val="-7"/>
          <w:w w:val="110"/>
        </w:rPr>
        <w:t xml:space="preserve"> </w:t>
      </w:r>
      <w:r>
        <w:rPr>
          <w:w w:val="110"/>
        </w:rPr>
        <w:t>one</w:t>
      </w:r>
      <w:r>
        <w:rPr>
          <w:spacing w:val="-7"/>
          <w:w w:val="110"/>
        </w:rPr>
        <w:t xml:space="preserve"> </w:t>
      </w:r>
      <w:r>
        <w:rPr>
          <w:w w:val="110"/>
        </w:rPr>
        <w:t>of</w:t>
      </w:r>
      <w:r>
        <w:rPr>
          <w:spacing w:val="-7"/>
          <w:w w:val="110"/>
        </w:rPr>
        <w:t xml:space="preserve"> </w:t>
      </w:r>
      <w:r>
        <w:rPr>
          <w:w w:val="110"/>
        </w:rPr>
        <w:t>these</w:t>
      </w:r>
      <w:r>
        <w:rPr>
          <w:spacing w:val="-7"/>
          <w:w w:val="110"/>
        </w:rPr>
        <w:t xml:space="preserve"> </w:t>
      </w:r>
      <w:r>
        <w:rPr>
          <w:w w:val="110"/>
        </w:rPr>
        <w:t>pizzas,</w:t>
      </w:r>
      <w:r>
        <w:rPr>
          <w:spacing w:val="-7"/>
          <w:w w:val="110"/>
        </w:rPr>
        <w:t xml:space="preserve"> </w:t>
      </w:r>
      <w:r>
        <w:rPr>
          <w:w w:val="110"/>
        </w:rPr>
        <w:t>you</w:t>
      </w:r>
      <w:r>
        <w:rPr>
          <w:spacing w:val="-7"/>
          <w:w w:val="110"/>
        </w:rPr>
        <w:t xml:space="preserve"> </w:t>
      </w:r>
      <w:r>
        <w:rPr>
          <w:w w:val="110"/>
        </w:rPr>
        <w:t>don’t</w:t>
      </w:r>
      <w:r>
        <w:rPr>
          <w:spacing w:val="-7"/>
          <w:w w:val="110"/>
        </w:rPr>
        <w:t xml:space="preserve"> </w:t>
      </w:r>
      <w:r>
        <w:rPr>
          <w:w w:val="110"/>
        </w:rPr>
        <w:t>have</w:t>
      </w:r>
      <w:r>
        <w:rPr>
          <w:spacing w:val="-8"/>
          <w:w w:val="110"/>
        </w:rPr>
        <w:t xml:space="preserve"> </w:t>
      </w:r>
      <w:r>
        <w:rPr>
          <w:w w:val="110"/>
        </w:rPr>
        <w:t>to</w:t>
      </w:r>
      <w:r>
        <w:rPr>
          <w:spacing w:val="-7"/>
          <w:w w:val="110"/>
        </w:rPr>
        <w:t xml:space="preserve"> </w:t>
      </w:r>
      <w:r>
        <w:rPr>
          <w:w w:val="110"/>
        </w:rPr>
        <w:t>explicitly</w:t>
      </w:r>
      <w:r>
        <w:rPr>
          <w:spacing w:val="-7"/>
          <w:w w:val="110"/>
        </w:rPr>
        <w:t xml:space="preserve"> </w:t>
      </w:r>
      <w:r>
        <w:rPr>
          <w:w w:val="110"/>
        </w:rPr>
        <w:t>specify</w:t>
      </w:r>
      <w:r>
        <w:rPr>
          <w:spacing w:val="-7"/>
          <w:w w:val="110"/>
        </w:rPr>
        <w:t xml:space="preserve"> </w:t>
      </w:r>
      <w:r>
        <w:rPr>
          <w:w w:val="110"/>
        </w:rPr>
        <w:t>the</w:t>
      </w:r>
      <w:r>
        <w:rPr>
          <w:spacing w:val="-7"/>
          <w:w w:val="110"/>
        </w:rPr>
        <w:t xml:space="preserve"> </w:t>
      </w:r>
      <w:r>
        <w:rPr>
          <w:w w:val="110"/>
        </w:rPr>
        <w:t>toppings.</w:t>
      </w:r>
      <w:r>
        <w:rPr>
          <w:spacing w:val="-7"/>
          <w:w w:val="110"/>
        </w:rPr>
        <w:t xml:space="preserve"> </w:t>
      </w:r>
      <w:r>
        <w:rPr>
          <w:w w:val="110"/>
        </w:rPr>
        <w:t>The type</w:t>
      </w:r>
      <w:r>
        <w:rPr>
          <w:spacing w:val="-10"/>
          <w:w w:val="110"/>
        </w:rPr>
        <w:t xml:space="preserve"> </w:t>
      </w:r>
      <w:r>
        <w:rPr>
          <w:w w:val="110"/>
        </w:rPr>
        <w:t>of</w:t>
      </w:r>
      <w:r>
        <w:rPr>
          <w:spacing w:val="-10"/>
          <w:w w:val="110"/>
        </w:rPr>
        <w:t xml:space="preserve"> </w:t>
      </w:r>
      <w:r>
        <w:rPr>
          <w:w w:val="110"/>
        </w:rPr>
        <w:t>pizza</w:t>
      </w:r>
      <w:r>
        <w:rPr>
          <w:spacing w:val="-10"/>
          <w:w w:val="110"/>
        </w:rPr>
        <w:t xml:space="preserve"> </w:t>
      </w:r>
      <w:r>
        <w:rPr>
          <w:w w:val="110"/>
        </w:rPr>
        <w:t>ordered</w:t>
      </w:r>
      <w:r>
        <w:rPr>
          <w:spacing w:val="-10"/>
          <w:w w:val="110"/>
        </w:rPr>
        <w:t xml:space="preserve"> </w:t>
      </w:r>
      <w:r>
        <w:rPr>
          <w:w w:val="110"/>
        </w:rPr>
        <w:t>implies</w:t>
      </w:r>
      <w:r>
        <w:rPr>
          <w:spacing w:val="-10"/>
          <w:w w:val="110"/>
        </w:rPr>
        <w:t xml:space="preserve"> </w:t>
      </w:r>
      <w:r>
        <w:rPr>
          <w:w w:val="110"/>
        </w:rPr>
        <w:t>what</w:t>
      </w:r>
      <w:r>
        <w:rPr>
          <w:spacing w:val="-10"/>
          <w:w w:val="110"/>
        </w:rPr>
        <w:t xml:space="preserve"> </w:t>
      </w:r>
      <w:r>
        <w:rPr>
          <w:w w:val="110"/>
        </w:rPr>
        <w:t>toppings</w:t>
      </w:r>
      <w:r>
        <w:rPr>
          <w:spacing w:val="-10"/>
          <w:w w:val="110"/>
        </w:rPr>
        <w:t xml:space="preserve"> </w:t>
      </w:r>
      <w:r>
        <w:rPr>
          <w:w w:val="110"/>
        </w:rPr>
        <w:t>are</w:t>
      </w:r>
      <w:r>
        <w:rPr>
          <w:spacing w:val="-10"/>
          <w:w w:val="110"/>
        </w:rPr>
        <w:t xml:space="preserve"> </w:t>
      </w:r>
      <w:r>
        <w:rPr>
          <w:w w:val="110"/>
        </w:rPr>
        <w:t>used.</w:t>
      </w:r>
    </w:p>
    <w:p>
      <w:pPr>
        <w:pStyle w:val="11"/>
        <w:spacing w:before="1" w:line="271" w:lineRule="auto"/>
        <w:ind w:right="551" w:firstLine="297"/>
        <w:jc w:val="both"/>
      </w:pPr>
      <w:r>
        <w:rPr>
          <w:w w:val="110"/>
        </w:rPr>
        <w:t>But</w:t>
      </w:r>
      <w:r>
        <w:rPr>
          <w:spacing w:val="-9"/>
          <w:w w:val="110"/>
        </w:rPr>
        <w:t xml:space="preserve"> </w:t>
      </w:r>
      <w:r>
        <w:rPr>
          <w:w w:val="110"/>
        </w:rPr>
        <w:t>what</w:t>
      </w:r>
      <w:r>
        <w:rPr>
          <w:spacing w:val="-9"/>
          <w:w w:val="110"/>
        </w:rPr>
        <w:t xml:space="preserve"> </w:t>
      </w:r>
      <w:r>
        <w:rPr>
          <w:w w:val="110"/>
        </w:rPr>
        <w:t>if</w:t>
      </w:r>
      <w:r>
        <w:rPr>
          <w:spacing w:val="-9"/>
          <w:w w:val="110"/>
        </w:rPr>
        <w:t xml:space="preserve"> </w:t>
      </w:r>
      <w:r>
        <w:rPr>
          <w:w w:val="110"/>
        </w:rPr>
        <w:t>you</w:t>
      </w:r>
      <w:r>
        <w:rPr>
          <w:spacing w:val="-9"/>
          <w:w w:val="110"/>
        </w:rPr>
        <w:t xml:space="preserve"> </w:t>
      </w:r>
      <w:r>
        <w:rPr>
          <w:w w:val="110"/>
        </w:rPr>
        <w:t>like</w:t>
      </w:r>
      <w:r>
        <w:rPr>
          <w:spacing w:val="-9"/>
          <w:w w:val="110"/>
        </w:rPr>
        <w:t xml:space="preserve"> </w:t>
      </w:r>
      <w:r>
        <w:rPr>
          <w:w w:val="110"/>
        </w:rPr>
        <w:t>all</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toppings</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supreme</w:t>
      </w:r>
      <w:r>
        <w:rPr>
          <w:spacing w:val="-9"/>
          <w:w w:val="110"/>
        </w:rPr>
        <w:t xml:space="preserve"> </w:t>
      </w:r>
      <w:r>
        <w:rPr>
          <w:w w:val="110"/>
        </w:rPr>
        <w:t>pizza,</w:t>
      </w:r>
      <w:r>
        <w:rPr>
          <w:spacing w:val="-9"/>
          <w:w w:val="110"/>
        </w:rPr>
        <w:t xml:space="preserve"> </w:t>
      </w:r>
      <w:r>
        <w:rPr>
          <w:w w:val="110"/>
        </w:rPr>
        <w:t>but</w:t>
      </w:r>
      <w:r>
        <w:rPr>
          <w:spacing w:val="-9"/>
          <w:w w:val="110"/>
        </w:rPr>
        <w:t xml:space="preserve"> </w:t>
      </w:r>
      <w:r>
        <w:rPr>
          <w:w w:val="110"/>
        </w:rPr>
        <w:t>also</w:t>
      </w:r>
      <w:r>
        <w:rPr>
          <w:spacing w:val="-9"/>
          <w:w w:val="110"/>
        </w:rPr>
        <w:t xml:space="preserve"> </w:t>
      </w:r>
      <w:r>
        <w:rPr>
          <w:w w:val="110"/>
        </w:rPr>
        <w:t>want</w:t>
      </w:r>
      <w:r>
        <w:rPr>
          <w:spacing w:val="-9"/>
          <w:w w:val="110"/>
        </w:rPr>
        <w:t xml:space="preserve"> </w:t>
      </w:r>
      <w:r>
        <w:rPr>
          <w:w w:val="110"/>
        </w:rPr>
        <w:t>jala- penos and would rather not have mushrooms? Does your taste for spicy food and aversion</w:t>
      </w:r>
      <w:r>
        <w:rPr>
          <w:spacing w:val="-6"/>
          <w:w w:val="110"/>
        </w:rPr>
        <w:t xml:space="preserve"> </w:t>
      </w:r>
      <w:r>
        <w:rPr>
          <w:w w:val="110"/>
        </w:rPr>
        <w:t>to</w:t>
      </w:r>
      <w:r>
        <w:rPr>
          <w:spacing w:val="-6"/>
          <w:w w:val="110"/>
        </w:rPr>
        <w:t xml:space="preserve"> </w:t>
      </w:r>
      <w:r>
        <w:rPr>
          <w:w w:val="110"/>
        </w:rPr>
        <w:t>fungus</w:t>
      </w:r>
      <w:r>
        <w:rPr>
          <w:spacing w:val="-6"/>
          <w:w w:val="110"/>
        </w:rPr>
        <w:t xml:space="preserve"> </w:t>
      </w:r>
      <w:r>
        <w:rPr>
          <w:w w:val="110"/>
        </w:rPr>
        <w:t>mean</w:t>
      </w:r>
      <w:r>
        <w:rPr>
          <w:spacing w:val="-6"/>
          <w:w w:val="110"/>
        </w:rPr>
        <w:t xml:space="preserve"> </w:t>
      </w:r>
      <w:r>
        <w:rPr>
          <w:w w:val="110"/>
        </w:rPr>
        <w:t>that</w:t>
      </w:r>
      <w:r>
        <w:rPr>
          <w:spacing w:val="-6"/>
          <w:w w:val="110"/>
        </w:rPr>
        <w:t xml:space="preserve"> </w:t>
      </w:r>
      <w:r>
        <w:rPr>
          <w:w w:val="110"/>
        </w:rPr>
        <w:t>auto-configuration</w:t>
      </w:r>
      <w:r>
        <w:rPr>
          <w:spacing w:val="-6"/>
          <w:w w:val="110"/>
        </w:rPr>
        <w:t xml:space="preserve"> </w:t>
      </w:r>
      <w:r>
        <w:rPr>
          <w:w w:val="110"/>
        </w:rPr>
        <w:t>isn’t</w:t>
      </w:r>
      <w:r>
        <w:rPr>
          <w:spacing w:val="-6"/>
          <w:w w:val="110"/>
        </w:rPr>
        <w:t xml:space="preserve"> </w:t>
      </w:r>
      <w:r>
        <w:rPr>
          <w:w w:val="110"/>
        </w:rPr>
        <w:t>applicable</w:t>
      </w:r>
      <w:r>
        <w:rPr>
          <w:spacing w:val="-6"/>
          <w:w w:val="110"/>
        </w:rPr>
        <w:t xml:space="preserve"> </w:t>
      </w:r>
      <w:r>
        <w:rPr>
          <w:w w:val="110"/>
        </w:rPr>
        <w:t>and</w:t>
      </w:r>
      <w:r>
        <w:rPr>
          <w:spacing w:val="-6"/>
          <w:w w:val="110"/>
        </w:rPr>
        <w:t xml:space="preserve"> </w:t>
      </w:r>
      <w:r>
        <w:rPr>
          <w:w w:val="110"/>
        </w:rPr>
        <w:t>that</w:t>
      </w:r>
      <w:r>
        <w:rPr>
          <w:spacing w:val="-6"/>
          <w:w w:val="110"/>
        </w:rPr>
        <w:t xml:space="preserve"> </w:t>
      </w:r>
      <w:r>
        <w:rPr>
          <w:w w:val="110"/>
        </w:rPr>
        <w:t>you</w:t>
      </w:r>
      <w:r>
        <w:rPr>
          <w:spacing w:val="-6"/>
          <w:w w:val="110"/>
        </w:rPr>
        <w:t xml:space="preserve"> </w:t>
      </w:r>
      <w:r>
        <w:rPr>
          <w:w w:val="110"/>
        </w:rPr>
        <w:t>must</w:t>
      </w:r>
    </w:p>
    <w:p>
      <w:pPr>
        <w:spacing w:before="0" w:line="240" w:lineRule="auto"/>
        <w:ind w:right="0"/>
        <w:rPr>
          <w:rFonts w:hint="default" w:ascii="Times New Roman" w:hAnsi="Times New Roman" w:eastAsia="Times New Roman" w:cs="Times New Roman"/>
          <w:sz w:val="20"/>
          <w:szCs w:val="20"/>
        </w:rPr>
      </w:pPr>
    </w:p>
    <w:p>
      <w:pPr>
        <w:spacing w:before="9" w:line="240" w:lineRule="auto"/>
        <w:ind w:right="0"/>
        <w:rPr>
          <w:rFonts w:hint="default" w:ascii="Times New Roman" w:hAnsi="Times New Roman" w:eastAsia="Times New Roman" w:cs="Times New Roman"/>
          <w:sz w:val="20"/>
          <w:szCs w:val="20"/>
        </w:rPr>
      </w:pPr>
    </w:p>
    <w:p>
      <w:pPr>
        <w:spacing w:before="0"/>
        <w:ind w:left="3950" w:right="4400" w:firstLine="0"/>
        <w:jc w:val="center"/>
        <w:rPr>
          <w:rFonts w:hint="default" w:ascii="Times New Roman" w:hAnsi="Times New Roman" w:eastAsia="Times New Roman" w:cs="Times New Roman"/>
          <w:sz w:val="18"/>
          <w:szCs w:val="18"/>
        </w:rPr>
      </w:pPr>
      <w:r>
        <w:rPr>
          <w:rFonts w:ascii="Times New Roman"/>
          <w:b/>
          <w:w w:val="105"/>
          <w:sz w:val="18"/>
        </w:rPr>
        <w:t>49</w:t>
      </w:r>
    </w:p>
    <w:p>
      <w:pPr>
        <w:spacing w:after="0"/>
        <w:jc w:val="center"/>
        <w:rPr>
          <w:rFonts w:hint="default" w:ascii="Times New Roman" w:hAnsi="Times New Roman" w:eastAsia="Times New Roman" w:cs="Times New Roman"/>
          <w:sz w:val="18"/>
          <w:szCs w:val="18"/>
        </w:rPr>
        <w:sectPr>
          <w:pgSz w:w="10620" w:h="13320"/>
          <w:pgMar w:top="1260" w:right="580" w:bottom="260" w:left="146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274" o:spid="_x0000_s1274"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50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explicitly</w:t>
      </w:r>
      <w:r>
        <w:rPr>
          <w:spacing w:val="-12"/>
          <w:w w:val="110"/>
        </w:rPr>
        <w:t xml:space="preserve"> </w:t>
      </w:r>
      <w:r>
        <w:rPr>
          <w:w w:val="110"/>
        </w:rPr>
        <w:t>configure</w:t>
      </w:r>
      <w:r>
        <w:rPr>
          <w:spacing w:val="-12"/>
          <w:w w:val="110"/>
        </w:rPr>
        <w:t xml:space="preserve"> </w:t>
      </w:r>
      <w:r>
        <w:rPr>
          <w:w w:val="110"/>
        </w:rPr>
        <w:t>your</w:t>
      </w:r>
      <w:r>
        <w:rPr>
          <w:spacing w:val="-12"/>
          <w:w w:val="110"/>
        </w:rPr>
        <w:t xml:space="preserve"> </w:t>
      </w:r>
      <w:r>
        <w:rPr>
          <w:w w:val="110"/>
        </w:rPr>
        <w:t>pizza?</w:t>
      </w:r>
      <w:r>
        <w:rPr>
          <w:spacing w:val="-12"/>
          <w:w w:val="110"/>
        </w:rPr>
        <w:t xml:space="preserve"> </w:t>
      </w:r>
      <w:r>
        <w:rPr>
          <w:w w:val="110"/>
        </w:rPr>
        <w:t>Absolutely</w:t>
      </w:r>
      <w:r>
        <w:rPr>
          <w:spacing w:val="-12"/>
          <w:w w:val="110"/>
        </w:rPr>
        <w:t xml:space="preserve"> </w:t>
      </w:r>
      <w:r>
        <w:rPr>
          <w:w w:val="110"/>
        </w:rPr>
        <w:t>not.</w:t>
      </w:r>
      <w:r>
        <w:rPr>
          <w:spacing w:val="-12"/>
          <w:w w:val="110"/>
        </w:rPr>
        <w:t xml:space="preserve"> </w:t>
      </w:r>
      <w:r>
        <w:rPr>
          <w:w w:val="110"/>
        </w:rPr>
        <w:t>Most</w:t>
      </w:r>
      <w:r>
        <w:rPr>
          <w:spacing w:val="-12"/>
          <w:w w:val="110"/>
        </w:rPr>
        <w:t xml:space="preserve"> </w:t>
      </w:r>
      <w:r>
        <w:rPr>
          <w:w w:val="110"/>
        </w:rPr>
        <w:t>pizzerias</w:t>
      </w:r>
      <w:r>
        <w:rPr>
          <w:spacing w:val="-12"/>
          <w:w w:val="110"/>
        </w:rPr>
        <w:t xml:space="preserve"> </w:t>
      </w:r>
      <w:r>
        <w:rPr>
          <w:w w:val="110"/>
        </w:rPr>
        <w:t>will</w:t>
      </w:r>
      <w:r>
        <w:rPr>
          <w:spacing w:val="-12"/>
          <w:w w:val="110"/>
        </w:rPr>
        <w:t xml:space="preserve"> </w:t>
      </w:r>
      <w:r>
        <w:rPr>
          <w:w w:val="110"/>
        </w:rPr>
        <w:t>let</w:t>
      </w:r>
      <w:r>
        <w:rPr>
          <w:spacing w:val="-12"/>
          <w:w w:val="110"/>
        </w:rPr>
        <w:t xml:space="preserve"> </w:t>
      </w:r>
      <w:r>
        <w:rPr>
          <w:w w:val="110"/>
        </w:rPr>
        <w:t>you</w:t>
      </w:r>
      <w:r>
        <w:rPr>
          <w:spacing w:val="-12"/>
          <w:w w:val="110"/>
        </w:rPr>
        <w:t xml:space="preserve"> </w:t>
      </w:r>
      <w:r>
        <w:rPr>
          <w:w w:val="110"/>
        </w:rPr>
        <w:t>customize your</w:t>
      </w:r>
      <w:r>
        <w:rPr>
          <w:spacing w:val="-7"/>
          <w:w w:val="110"/>
        </w:rPr>
        <w:t xml:space="preserve"> </w:t>
      </w:r>
      <w:r>
        <w:rPr>
          <w:w w:val="110"/>
        </w:rPr>
        <w:t>pizza,</w:t>
      </w:r>
      <w:r>
        <w:rPr>
          <w:spacing w:val="-7"/>
          <w:w w:val="110"/>
        </w:rPr>
        <w:t xml:space="preserve"> </w:t>
      </w:r>
      <w:r>
        <w:rPr>
          <w:w w:val="110"/>
        </w:rPr>
        <w:t>even</w:t>
      </w:r>
      <w:r>
        <w:rPr>
          <w:spacing w:val="-7"/>
          <w:w w:val="110"/>
        </w:rPr>
        <w:t xml:space="preserve"> </w:t>
      </w:r>
      <w:r>
        <w:rPr>
          <w:w w:val="110"/>
        </w:rPr>
        <w:t>if</w:t>
      </w:r>
      <w:r>
        <w:rPr>
          <w:spacing w:val="-7"/>
          <w:w w:val="110"/>
        </w:rPr>
        <w:t xml:space="preserve"> </w:t>
      </w:r>
      <w:r>
        <w:rPr>
          <w:w w:val="110"/>
        </w:rPr>
        <w:t>you</w:t>
      </w:r>
      <w:r>
        <w:rPr>
          <w:spacing w:val="-7"/>
          <w:w w:val="110"/>
        </w:rPr>
        <w:t xml:space="preserve"> </w:t>
      </w:r>
      <w:r>
        <w:rPr>
          <w:w w:val="110"/>
        </w:rPr>
        <w:t>started</w:t>
      </w:r>
      <w:r>
        <w:rPr>
          <w:spacing w:val="-7"/>
          <w:w w:val="110"/>
        </w:rPr>
        <w:t xml:space="preserve"> </w:t>
      </w:r>
      <w:r>
        <w:rPr>
          <w:w w:val="110"/>
        </w:rPr>
        <w:t>with</w:t>
      </w:r>
      <w:r>
        <w:rPr>
          <w:spacing w:val="-6"/>
          <w:w w:val="110"/>
        </w:rPr>
        <w:t xml:space="preserve"> </w:t>
      </w:r>
      <w:r>
        <w:rPr>
          <w:w w:val="110"/>
        </w:rPr>
        <w:t>a</w:t>
      </w:r>
      <w:r>
        <w:rPr>
          <w:spacing w:val="-6"/>
          <w:w w:val="110"/>
        </w:rPr>
        <w:t xml:space="preserve"> </w:t>
      </w:r>
      <w:r>
        <w:rPr>
          <w:w w:val="110"/>
        </w:rPr>
        <w:t>preconfigured</w:t>
      </w:r>
      <w:r>
        <w:rPr>
          <w:spacing w:val="-6"/>
          <w:w w:val="110"/>
        </w:rPr>
        <w:t xml:space="preserve"> </w:t>
      </w:r>
      <w:r>
        <w:rPr>
          <w:w w:val="110"/>
        </w:rPr>
        <w:t>option</w:t>
      </w:r>
      <w:r>
        <w:rPr>
          <w:spacing w:val="-6"/>
          <w:w w:val="110"/>
        </w:rPr>
        <w:t xml:space="preserve"> </w:t>
      </w:r>
      <w:r>
        <w:rPr>
          <w:w w:val="110"/>
        </w:rPr>
        <w:t>from</w:t>
      </w:r>
      <w:r>
        <w:rPr>
          <w:spacing w:val="-6"/>
          <w:w w:val="110"/>
        </w:rPr>
        <w:t xml:space="preserve"> </w:t>
      </w:r>
      <w:r>
        <w:rPr>
          <w:w w:val="110"/>
        </w:rPr>
        <w:t>the</w:t>
      </w:r>
      <w:r>
        <w:rPr>
          <w:spacing w:val="-6"/>
          <w:w w:val="110"/>
        </w:rPr>
        <w:t xml:space="preserve"> </w:t>
      </w:r>
      <w:r>
        <w:rPr>
          <w:w w:val="110"/>
        </w:rPr>
        <w:t>menu.</w:t>
      </w:r>
    </w:p>
    <w:p>
      <w:pPr>
        <w:pStyle w:val="11"/>
        <w:spacing w:before="1" w:line="271" w:lineRule="auto"/>
        <w:ind w:right="114" w:firstLine="309"/>
        <w:jc w:val="both"/>
      </w:pPr>
      <w:r>
        <w:rPr>
          <w:w w:val="110"/>
        </w:rPr>
        <w:t>Working with traditional Spring configuration is much like ordering a</w:t>
      </w:r>
      <w:r>
        <w:rPr>
          <w:spacing w:val="26"/>
          <w:w w:val="110"/>
        </w:rPr>
        <w:t xml:space="preserve"> </w:t>
      </w:r>
      <w:r>
        <w:rPr>
          <w:w w:val="110"/>
        </w:rPr>
        <w:t>pizza</w:t>
      </w:r>
      <w:r>
        <w:rPr>
          <w:spacing w:val="8"/>
          <w:w w:val="110"/>
        </w:rPr>
        <w:t xml:space="preserve"> </w:t>
      </w:r>
      <w:r>
        <w:rPr>
          <w:w w:val="110"/>
        </w:rPr>
        <w:t>and</w:t>
      </w:r>
      <w:r>
        <w:rPr>
          <w:w w:val="114"/>
        </w:rPr>
        <w:t xml:space="preserve"> </w:t>
      </w:r>
      <w:r>
        <w:rPr>
          <w:w w:val="110"/>
        </w:rPr>
        <w:t>explicitly</w:t>
      </w:r>
      <w:r>
        <w:rPr>
          <w:spacing w:val="-18"/>
          <w:w w:val="110"/>
        </w:rPr>
        <w:t xml:space="preserve"> </w:t>
      </w:r>
      <w:r>
        <w:rPr>
          <w:w w:val="110"/>
        </w:rPr>
        <w:t>specifying</w:t>
      </w:r>
      <w:r>
        <w:rPr>
          <w:spacing w:val="-18"/>
          <w:w w:val="110"/>
        </w:rPr>
        <w:t xml:space="preserve"> </w:t>
      </w:r>
      <w:r>
        <w:rPr>
          <w:w w:val="110"/>
        </w:rPr>
        <w:t>all</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toppings.</w:t>
      </w:r>
      <w:r>
        <w:rPr>
          <w:spacing w:val="-18"/>
          <w:w w:val="110"/>
        </w:rPr>
        <w:t xml:space="preserve"> </w:t>
      </w:r>
      <w:r>
        <w:rPr>
          <w:spacing w:val="-5"/>
          <w:w w:val="110"/>
        </w:rPr>
        <w:t>You</w:t>
      </w:r>
      <w:r>
        <w:rPr>
          <w:spacing w:val="-17"/>
          <w:w w:val="110"/>
        </w:rPr>
        <w:t xml:space="preserve"> </w:t>
      </w:r>
      <w:r>
        <w:rPr>
          <w:w w:val="110"/>
        </w:rPr>
        <w:t>have</w:t>
      </w:r>
      <w:r>
        <w:rPr>
          <w:spacing w:val="-18"/>
          <w:w w:val="110"/>
        </w:rPr>
        <w:t xml:space="preserve"> </w:t>
      </w:r>
      <w:r>
        <w:rPr>
          <w:w w:val="110"/>
        </w:rPr>
        <w:t>full</w:t>
      </w:r>
      <w:r>
        <w:rPr>
          <w:spacing w:val="-18"/>
          <w:w w:val="110"/>
        </w:rPr>
        <w:t xml:space="preserve"> </w:t>
      </w:r>
      <w:r>
        <w:rPr>
          <w:w w:val="110"/>
        </w:rPr>
        <w:t>control</w:t>
      </w:r>
      <w:r>
        <w:rPr>
          <w:spacing w:val="-18"/>
          <w:w w:val="110"/>
        </w:rPr>
        <w:t xml:space="preserve"> </w:t>
      </w:r>
      <w:r>
        <w:rPr>
          <w:w w:val="110"/>
        </w:rPr>
        <w:t>over</w:t>
      </w:r>
      <w:r>
        <w:rPr>
          <w:spacing w:val="-18"/>
          <w:w w:val="110"/>
        </w:rPr>
        <w:t xml:space="preserve"> </w:t>
      </w:r>
      <w:r>
        <w:rPr>
          <w:w w:val="110"/>
        </w:rPr>
        <w:t>what</w:t>
      </w:r>
      <w:r>
        <w:rPr>
          <w:spacing w:val="-18"/>
          <w:w w:val="110"/>
        </w:rPr>
        <w:t xml:space="preserve"> </w:t>
      </w:r>
      <w:r>
        <w:rPr>
          <w:w w:val="110"/>
        </w:rPr>
        <w:t>goes</w:t>
      </w:r>
      <w:r>
        <w:rPr>
          <w:spacing w:val="-18"/>
          <w:w w:val="110"/>
        </w:rPr>
        <w:t xml:space="preserve"> </w:t>
      </w:r>
      <w:r>
        <w:rPr>
          <w:w w:val="110"/>
        </w:rPr>
        <w:t>into</w:t>
      </w:r>
      <w:r>
        <w:rPr>
          <w:spacing w:val="-18"/>
          <w:w w:val="110"/>
        </w:rPr>
        <w:t xml:space="preserve"> </w:t>
      </w:r>
      <w:r>
        <w:rPr>
          <w:w w:val="110"/>
        </w:rPr>
        <w:t>your Spring configuration, but explicitly declaring all of the beans in the application is non-optimal. On the other hand, Spring Boot auto-configuration is like ordering a specialty</w:t>
      </w:r>
      <w:r>
        <w:rPr>
          <w:spacing w:val="-4"/>
          <w:w w:val="110"/>
        </w:rPr>
        <w:t xml:space="preserve"> </w:t>
      </w:r>
      <w:r>
        <w:rPr>
          <w:w w:val="110"/>
        </w:rPr>
        <w:t>pizza</w:t>
      </w:r>
      <w:r>
        <w:rPr>
          <w:spacing w:val="-4"/>
          <w:w w:val="110"/>
        </w:rPr>
        <w:t xml:space="preserve"> </w:t>
      </w:r>
      <w:r>
        <w:rPr>
          <w:w w:val="110"/>
        </w:rPr>
        <w:t>from</w:t>
      </w:r>
      <w:r>
        <w:rPr>
          <w:spacing w:val="-4"/>
          <w:w w:val="110"/>
        </w:rPr>
        <w:t xml:space="preserve"> </w:t>
      </w:r>
      <w:r>
        <w:rPr>
          <w:w w:val="110"/>
        </w:rPr>
        <w:t>the</w:t>
      </w:r>
      <w:r>
        <w:rPr>
          <w:spacing w:val="-4"/>
          <w:w w:val="110"/>
        </w:rPr>
        <w:t xml:space="preserve"> </w:t>
      </w:r>
      <w:r>
        <w:rPr>
          <w:w w:val="110"/>
        </w:rPr>
        <w:t>menu.</w:t>
      </w:r>
      <w:r>
        <w:rPr>
          <w:spacing w:val="-4"/>
          <w:w w:val="110"/>
        </w:rPr>
        <w:t xml:space="preserve"> </w:t>
      </w:r>
      <w:r>
        <w:rPr>
          <w:spacing w:val="-3"/>
          <w:w w:val="110"/>
        </w:rPr>
        <w:t>It’s</w:t>
      </w:r>
      <w:r>
        <w:rPr>
          <w:spacing w:val="-4"/>
          <w:w w:val="110"/>
        </w:rPr>
        <w:t xml:space="preserve"> </w:t>
      </w:r>
      <w:r>
        <w:rPr>
          <w:w w:val="110"/>
        </w:rPr>
        <w:t>easier</w:t>
      </w:r>
      <w:r>
        <w:rPr>
          <w:spacing w:val="-4"/>
          <w:w w:val="110"/>
        </w:rPr>
        <w:t xml:space="preserve"> </w:t>
      </w:r>
      <w:r>
        <w:rPr>
          <w:w w:val="110"/>
        </w:rPr>
        <w:t>to</w:t>
      </w:r>
      <w:r>
        <w:rPr>
          <w:spacing w:val="-4"/>
          <w:w w:val="110"/>
        </w:rPr>
        <w:t xml:space="preserve"> </w:t>
      </w:r>
      <w:r>
        <w:rPr>
          <w:w w:val="110"/>
        </w:rPr>
        <w:t>let</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handle</w:t>
      </w:r>
      <w:r>
        <w:rPr>
          <w:spacing w:val="-4"/>
          <w:w w:val="110"/>
        </w:rPr>
        <w:t xml:space="preserve"> </w:t>
      </w:r>
      <w:r>
        <w:rPr>
          <w:w w:val="110"/>
        </w:rPr>
        <w:t>the</w:t>
      </w:r>
      <w:r>
        <w:rPr>
          <w:spacing w:val="-4"/>
          <w:w w:val="110"/>
        </w:rPr>
        <w:t xml:space="preserve"> </w:t>
      </w:r>
      <w:r>
        <w:rPr>
          <w:w w:val="110"/>
        </w:rPr>
        <w:t>details</w:t>
      </w:r>
      <w:r>
        <w:rPr>
          <w:spacing w:val="-4"/>
          <w:w w:val="110"/>
        </w:rPr>
        <w:t xml:space="preserve"> </w:t>
      </w:r>
      <w:r>
        <w:rPr>
          <w:w w:val="110"/>
        </w:rPr>
        <w:t>than</w:t>
      </w:r>
      <w:r>
        <w:rPr>
          <w:spacing w:val="-4"/>
          <w:w w:val="110"/>
        </w:rPr>
        <w:t xml:space="preserve"> </w:t>
      </w:r>
      <w:r>
        <w:rPr>
          <w:w w:val="110"/>
        </w:rPr>
        <w:t>to declare each and every bean in the application context.</w:t>
      </w:r>
    </w:p>
    <w:p>
      <w:pPr>
        <w:pStyle w:val="11"/>
        <w:spacing w:before="1" w:line="271" w:lineRule="auto"/>
        <w:ind w:right="113" w:firstLine="306"/>
        <w:jc w:val="both"/>
      </w:pPr>
      <w:r>
        <w:rPr>
          <w:w w:val="110"/>
        </w:rPr>
        <w:t>Fortunately,</w:t>
      </w:r>
      <w:r>
        <w:rPr>
          <w:spacing w:val="-5"/>
          <w:w w:val="110"/>
        </w:rPr>
        <w:t xml:space="preserve"> </w:t>
      </w:r>
      <w:r>
        <w:rPr>
          <w:w w:val="110"/>
        </w:rPr>
        <w:t>Spring</w:t>
      </w:r>
      <w:r>
        <w:rPr>
          <w:spacing w:val="-6"/>
          <w:w w:val="110"/>
        </w:rPr>
        <w:t xml:space="preserve"> </w:t>
      </w:r>
      <w:r>
        <w:rPr>
          <w:w w:val="110"/>
        </w:rPr>
        <w:t>Boot</w:t>
      </w:r>
      <w:r>
        <w:rPr>
          <w:spacing w:val="-6"/>
          <w:w w:val="110"/>
        </w:rPr>
        <w:t xml:space="preserve"> </w:t>
      </w:r>
      <w:r>
        <w:rPr>
          <w:w w:val="110"/>
        </w:rPr>
        <w:t>auto-configuration</w:t>
      </w:r>
      <w:r>
        <w:rPr>
          <w:spacing w:val="-6"/>
          <w:w w:val="110"/>
        </w:rPr>
        <w:t xml:space="preserve"> </w:t>
      </w:r>
      <w:r>
        <w:rPr>
          <w:w w:val="110"/>
        </w:rPr>
        <w:t>is</w:t>
      </w:r>
      <w:r>
        <w:rPr>
          <w:spacing w:val="-6"/>
          <w:w w:val="110"/>
        </w:rPr>
        <w:t xml:space="preserve"> </w:t>
      </w:r>
      <w:r>
        <w:rPr>
          <w:w w:val="110"/>
        </w:rPr>
        <w:t>flexible.</w:t>
      </w:r>
      <w:r>
        <w:rPr>
          <w:spacing w:val="-6"/>
          <w:w w:val="110"/>
        </w:rPr>
        <w:t xml:space="preserve"> </w:t>
      </w:r>
      <w:r>
        <w:rPr>
          <w:w w:val="110"/>
        </w:rPr>
        <w:t>Like</w:t>
      </w:r>
      <w:r>
        <w:rPr>
          <w:spacing w:val="-6"/>
          <w:w w:val="110"/>
        </w:rPr>
        <w:t xml:space="preserve"> </w:t>
      </w:r>
      <w:r>
        <w:rPr>
          <w:w w:val="110"/>
        </w:rPr>
        <w:t>the</w:t>
      </w:r>
      <w:r>
        <w:rPr>
          <w:spacing w:val="-6"/>
          <w:w w:val="110"/>
        </w:rPr>
        <w:t xml:space="preserve"> </w:t>
      </w:r>
      <w:r>
        <w:rPr>
          <w:w w:val="110"/>
        </w:rPr>
        <w:t>pizzeria</w:t>
      </w:r>
      <w:r>
        <w:rPr>
          <w:spacing w:val="-6"/>
          <w:w w:val="110"/>
        </w:rPr>
        <w:t xml:space="preserve"> </w:t>
      </w:r>
      <w:r>
        <w:rPr>
          <w:w w:val="110"/>
        </w:rPr>
        <w:t>that</w:t>
      </w:r>
      <w:r>
        <w:rPr>
          <w:spacing w:val="-6"/>
          <w:w w:val="110"/>
        </w:rPr>
        <w:t xml:space="preserve"> </w:t>
      </w:r>
      <w:r>
        <w:rPr>
          <w:w w:val="110"/>
        </w:rPr>
        <w:t>will leave</w:t>
      </w:r>
      <w:r>
        <w:rPr>
          <w:spacing w:val="-16"/>
          <w:w w:val="110"/>
        </w:rPr>
        <w:t xml:space="preserve"> </w:t>
      </w:r>
      <w:r>
        <w:rPr>
          <w:w w:val="110"/>
        </w:rPr>
        <w:t>off</w:t>
      </w:r>
      <w:r>
        <w:rPr>
          <w:spacing w:val="-16"/>
          <w:w w:val="110"/>
        </w:rPr>
        <w:t xml:space="preserve"> </w:t>
      </w:r>
      <w:r>
        <w:rPr>
          <w:w w:val="110"/>
        </w:rPr>
        <w:t>the</w:t>
      </w:r>
      <w:r>
        <w:rPr>
          <w:spacing w:val="-16"/>
          <w:w w:val="110"/>
        </w:rPr>
        <w:t xml:space="preserve"> </w:t>
      </w:r>
      <w:r>
        <w:rPr>
          <w:w w:val="110"/>
        </w:rPr>
        <w:t>mushrooms</w:t>
      </w:r>
      <w:r>
        <w:rPr>
          <w:spacing w:val="-16"/>
          <w:w w:val="110"/>
        </w:rPr>
        <w:t xml:space="preserve"> </w:t>
      </w:r>
      <w:r>
        <w:rPr>
          <w:w w:val="110"/>
        </w:rPr>
        <w:t>and</w:t>
      </w:r>
      <w:r>
        <w:rPr>
          <w:spacing w:val="-16"/>
          <w:w w:val="110"/>
        </w:rPr>
        <w:t xml:space="preserve"> </w:t>
      </w:r>
      <w:r>
        <w:rPr>
          <w:w w:val="110"/>
        </w:rPr>
        <w:t>add</w:t>
      </w:r>
      <w:r>
        <w:rPr>
          <w:spacing w:val="-16"/>
          <w:w w:val="110"/>
        </w:rPr>
        <w:t xml:space="preserve"> </w:t>
      </w:r>
      <w:r>
        <w:rPr>
          <w:w w:val="110"/>
        </w:rPr>
        <w:t>jalapenos</w:t>
      </w:r>
      <w:r>
        <w:rPr>
          <w:spacing w:val="-16"/>
          <w:w w:val="110"/>
        </w:rPr>
        <w:t xml:space="preserve"> </w:t>
      </w:r>
      <w:r>
        <w:rPr>
          <w:w w:val="110"/>
        </w:rPr>
        <w:t>to</w:t>
      </w:r>
      <w:r>
        <w:rPr>
          <w:spacing w:val="-16"/>
          <w:w w:val="110"/>
        </w:rPr>
        <w:t xml:space="preserve"> </w:t>
      </w:r>
      <w:r>
        <w:rPr>
          <w:w w:val="110"/>
        </w:rPr>
        <w:t>your</w:t>
      </w:r>
      <w:r>
        <w:rPr>
          <w:spacing w:val="-16"/>
          <w:w w:val="110"/>
        </w:rPr>
        <w:t xml:space="preserve"> </w:t>
      </w:r>
      <w:r>
        <w:rPr>
          <w:w w:val="110"/>
        </w:rPr>
        <w:t>pizza,</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will</w:t>
      </w:r>
      <w:r>
        <w:rPr>
          <w:spacing w:val="-16"/>
          <w:w w:val="110"/>
        </w:rPr>
        <w:t xml:space="preserve"> </w:t>
      </w:r>
      <w:r>
        <w:rPr>
          <w:w w:val="110"/>
        </w:rPr>
        <w:t>let</w:t>
      </w:r>
      <w:r>
        <w:rPr>
          <w:spacing w:val="-16"/>
          <w:w w:val="110"/>
        </w:rPr>
        <w:t xml:space="preserve"> </w:t>
      </w:r>
      <w:r>
        <w:rPr>
          <w:w w:val="110"/>
        </w:rPr>
        <w:t>you</w:t>
      </w:r>
      <w:r>
        <w:rPr>
          <w:spacing w:val="-16"/>
          <w:w w:val="110"/>
        </w:rPr>
        <w:t xml:space="preserve"> </w:t>
      </w:r>
      <w:r>
        <w:rPr>
          <w:w w:val="110"/>
        </w:rPr>
        <w:t>step in</w:t>
      </w:r>
      <w:r>
        <w:rPr>
          <w:spacing w:val="-7"/>
          <w:w w:val="110"/>
        </w:rPr>
        <w:t xml:space="preserve"> </w:t>
      </w:r>
      <w:r>
        <w:rPr>
          <w:w w:val="110"/>
        </w:rPr>
        <w:t>and</w:t>
      </w:r>
      <w:r>
        <w:rPr>
          <w:spacing w:val="-7"/>
          <w:w w:val="110"/>
        </w:rPr>
        <w:t xml:space="preserve"> </w:t>
      </w:r>
      <w:r>
        <w:rPr>
          <w:w w:val="110"/>
        </w:rPr>
        <w:t>influence</w:t>
      </w:r>
      <w:r>
        <w:rPr>
          <w:spacing w:val="-7"/>
          <w:w w:val="110"/>
        </w:rPr>
        <w:t xml:space="preserve"> </w:t>
      </w:r>
      <w:r>
        <w:rPr>
          <w:w w:val="110"/>
        </w:rPr>
        <w:t>how</w:t>
      </w:r>
      <w:r>
        <w:rPr>
          <w:spacing w:val="-7"/>
          <w:w w:val="110"/>
        </w:rPr>
        <w:t xml:space="preserve"> </w:t>
      </w:r>
      <w:r>
        <w:rPr>
          <w:w w:val="110"/>
        </w:rPr>
        <w:t>it</w:t>
      </w:r>
      <w:r>
        <w:rPr>
          <w:spacing w:val="-7"/>
          <w:w w:val="110"/>
        </w:rPr>
        <w:t xml:space="preserve"> </w:t>
      </w:r>
      <w:r>
        <w:rPr>
          <w:w w:val="110"/>
        </w:rPr>
        <w:t>applies</w:t>
      </w:r>
      <w:r>
        <w:rPr>
          <w:spacing w:val="-7"/>
          <w:w w:val="110"/>
        </w:rPr>
        <w:t xml:space="preserve"> </w:t>
      </w:r>
      <w:r>
        <w:rPr>
          <w:w w:val="110"/>
        </w:rPr>
        <w:t>auto-configuration.</w:t>
      </w:r>
    </w:p>
    <w:p>
      <w:pPr>
        <w:pStyle w:val="11"/>
        <w:spacing w:before="1" w:line="271" w:lineRule="auto"/>
        <w:ind w:right="114" w:firstLine="312"/>
        <w:jc w:val="both"/>
      </w:pPr>
      <w:r>
        <w:rPr>
          <w:w w:val="110"/>
        </w:rPr>
        <w:t>In this chapter, we’re going to look at two ways to influence auto-configuration: explicit</w:t>
      </w:r>
      <w:r>
        <w:rPr>
          <w:spacing w:val="-7"/>
          <w:w w:val="110"/>
        </w:rPr>
        <w:t xml:space="preserve"> </w:t>
      </w:r>
      <w:r>
        <w:rPr>
          <w:w w:val="110"/>
        </w:rPr>
        <w:t>configuration</w:t>
      </w:r>
      <w:r>
        <w:rPr>
          <w:spacing w:val="-7"/>
          <w:w w:val="110"/>
        </w:rPr>
        <w:t xml:space="preserve"> </w:t>
      </w:r>
      <w:r>
        <w:rPr>
          <w:w w:val="110"/>
        </w:rPr>
        <w:t>overrides</w:t>
      </w:r>
      <w:r>
        <w:rPr>
          <w:spacing w:val="-7"/>
          <w:w w:val="110"/>
        </w:rPr>
        <w:t xml:space="preserve"> </w:t>
      </w:r>
      <w:r>
        <w:rPr>
          <w:w w:val="110"/>
        </w:rPr>
        <w:t>and</w:t>
      </w:r>
      <w:r>
        <w:rPr>
          <w:spacing w:val="-7"/>
          <w:w w:val="110"/>
        </w:rPr>
        <w:t xml:space="preserve"> </w:t>
      </w:r>
      <w:r>
        <w:rPr>
          <w:w w:val="110"/>
        </w:rPr>
        <w:t>fine-grained</w:t>
      </w:r>
      <w:r>
        <w:rPr>
          <w:spacing w:val="-7"/>
          <w:w w:val="110"/>
        </w:rPr>
        <w:t xml:space="preserve"> </w:t>
      </w:r>
      <w:r>
        <w:rPr>
          <w:w w:val="110"/>
        </w:rPr>
        <w:t>configuration</w:t>
      </w:r>
      <w:r>
        <w:rPr>
          <w:spacing w:val="-7"/>
          <w:w w:val="110"/>
        </w:rPr>
        <w:t xml:space="preserve"> </w:t>
      </w:r>
      <w:r>
        <w:rPr>
          <w:w w:val="110"/>
        </w:rPr>
        <w:t>with</w:t>
      </w:r>
      <w:r>
        <w:rPr>
          <w:spacing w:val="-7"/>
          <w:w w:val="110"/>
        </w:rPr>
        <w:t xml:space="preserve"> </w:t>
      </w:r>
      <w:r>
        <w:rPr>
          <w:w w:val="110"/>
        </w:rPr>
        <w:t>properties.</w:t>
      </w:r>
      <w:r>
        <w:rPr>
          <w:spacing w:val="-7"/>
          <w:w w:val="110"/>
        </w:rPr>
        <w:t xml:space="preserve"> </w:t>
      </w:r>
      <w:r>
        <w:rPr>
          <w:spacing w:val="-3"/>
          <w:w w:val="110"/>
        </w:rPr>
        <w:t xml:space="preserve">We’ll </w:t>
      </w:r>
      <w:r>
        <w:rPr>
          <w:w w:val="110"/>
        </w:rPr>
        <w:t>also look at how Spring Boot has provided hooks for you to plug in a custom error page.</w:t>
      </w:r>
    </w:p>
    <w:p>
      <w:pPr>
        <w:pStyle w:val="5"/>
        <w:numPr>
          <w:ilvl w:val="1"/>
          <w:numId w:val="26"/>
        </w:numPr>
        <w:tabs>
          <w:tab w:val="left" w:pos="824"/>
        </w:tabs>
        <w:spacing w:before="163" w:after="0" w:line="240" w:lineRule="auto"/>
        <w:ind w:left="823" w:right="0" w:hanging="720"/>
        <w:jc w:val="left"/>
        <w:rPr>
          <w:b w:val="0"/>
          <w:bCs w:val="0"/>
          <w:i w:val="0"/>
        </w:rPr>
      </w:pPr>
      <w:bookmarkStart w:id="148" w:name="_bookmark118"/>
      <w:bookmarkEnd w:id="148"/>
      <w:bookmarkStart w:id="149" w:name="_bookmark117"/>
      <w:bookmarkEnd w:id="149"/>
      <w:bookmarkStart w:id="150" w:name="3.1 Overriding Spring Boot auto-configur"/>
      <w:bookmarkEnd w:id="150"/>
      <w:r>
        <w:rPr>
          <w:i/>
          <w:color w:val="214766"/>
          <w:w w:val="105"/>
        </w:rPr>
        <w:t>Overriding</w:t>
      </w:r>
      <w:r>
        <w:rPr>
          <w:i/>
          <w:color w:val="214766"/>
          <w:spacing w:val="-18"/>
          <w:w w:val="105"/>
        </w:rPr>
        <w:t xml:space="preserve"> </w:t>
      </w:r>
      <w:r>
        <w:rPr>
          <w:i/>
          <w:color w:val="214766"/>
          <w:w w:val="105"/>
        </w:rPr>
        <w:t>Spring</w:t>
      </w:r>
      <w:r>
        <w:rPr>
          <w:i/>
          <w:color w:val="214766"/>
          <w:spacing w:val="-18"/>
          <w:w w:val="105"/>
        </w:rPr>
        <w:t xml:space="preserve"> </w:t>
      </w:r>
      <w:r>
        <w:rPr>
          <w:i/>
          <w:color w:val="214766"/>
          <w:w w:val="105"/>
        </w:rPr>
        <w:t>Boot</w:t>
      </w:r>
      <w:r>
        <w:rPr>
          <w:i/>
          <w:color w:val="214766"/>
          <w:spacing w:val="-18"/>
          <w:w w:val="105"/>
        </w:rPr>
        <w:t xml:space="preserve"> </w:t>
      </w:r>
      <w:r>
        <w:rPr>
          <w:i/>
          <w:color w:val="214766"/>
          <w:w w:val="105"/>
        </w:rPr>
        <w:t>auto-configuration</w:t>
      </w:r>
    </w:p>
    <w:p>
      <w:pPr>
        <w:pStyle w:val="11"/>
        <w:spacing w:before="52" w:line="271" w:lineRule="auto"/>
        <w:ind w:right="114"/>
        <w:jc w:val="both"/>
      </w:pPr>
      <w:r>
        <w:rPr>
          <w:w w:val="110"/>
        </w:rPr>
        <w:t>Generally</w:t>
      </w:r>
      <w:r>
        <w:rPr>
          <w:spacing w:val="-17"/>
          <w:w w:val="110"/>
        </w:rPr>
        <w:t xml:space="preserve"> </w:t>
      </w:r>
      <w:r>
        <w:rPr>
          <w:w w:val="110"/>
        </w:rPr>
        <w:t>speaking,</w:t>
      </w:r>
      <w:r>
        <w:rPr>
          <w:spacing w:val="-17"/>
          <w:w w:val="110"/>
        </w:rPr>
        <w:t xml:space="preserve"> </w:t>
      </w:r>
      <w:r>
        <w:rPr>
          <w:w w:val="110"/>
        </w:rPr>
        <w:t>if</w:t>
      </w:r>
      <w:r>
        <w:rPr>
          <w:spacing w:val="-17"/>
          <w:w w:val="110"/>
        </w:rPr>
        <w:t xml:space="preserve"> </w:t>
      </w:r>
      <w:r>
        <w:rPr>
          <w:w w:val="110"/>
        </w:rPr>
        <w:t>you</w:t>
      </w:r>
      <w:r>
        <w:rPr>
          <w:spacing w:val="-17"/>
          <w:w w:val="110"/>
        </w:rPr>
        <w:t xml:space="preserve"> </w:t>
      </w:r>
      <w:r>
        <w:rPr>
          <w:w w:val="110"/>
        </w:rPr>
        <w:t>can</w:t>
      </w:r>
      <w:r>
        <w:rPr>
          <w:spacing w:val="-17"/>
          <w:w w:val="110"/>
        </w:rPr>
        <w:t xml:space="preserve"> </w:t>
      </w:r>
      <w:r>
        <w:rPr>
          <w:w w:val="110"/>
        </w:rPr>
        <w:t>get</w:t>
      </w:r>
      <w:r>
        <w:rPr>
          <w:spacing w:val="-17"/>
          <w:w w:val="110"/>
        </w:rPr>
        <w:t xml:space="preserve"> </w:t>
      </w:r>
      <w:r>
        <w:rPr>
          <w:w w:val="110"/>
        </w:rPr>
        <w:t>the</w:t>
      </w:r>
      <w:r>
        <w:rPr>
          <w:spacing w:val="-17"/>
          <w:w w:val="110"/>
        </w:rPr>
        <w:t xml:space="preserve"> </w:t>
      </w:r>
      <w:r>
        <w:rPr>
          <w:w w:val="110"/>
        </w:rPr>
        <w:t>same</w:t>
      </w:r>
      <w:r>
        <w:rPr>
          <w:spacing w:val="-17"/>
          <w:w w:val="110"/>
        </w:rPr>
        <w:t xml:space="preserve"> </w:t>
      </w:r>
      <w:r>
        <w:rPr>
          <w:w w:val="110"/>
        </w:rPr>
        <w:t>results</w:t>
      </w:r>
      <w:r>
        <w:rPr>
          <w:spacing w:val="-17"/>
          <w:w w:val="110"/>
        </w:rPr>
        <w:t xml:space="preserve"> </w:t>
      </w:r>
      <w:r>
        <w:rPr>
          <w:w w:val="110"/>
        </w:rPr>
        <w:t>with</w:t>
      </w:r>
      <w:r>
        <w:rPr>
          <w:spacing w:val="-17"/>
          <w:w w:val="110"/>
        </w:rPr>
        <w:t xml:space="preserve"> </w:t>
      </w:r>
      <w:r>
        <w:rPr>
          <w:w w:val="110"/>
        </w:rPr>
        <w:t>no</w:t>
      </w:r>
      <w:r>
        <w:rPr>
          <w:spacing w:val="-17"/>
          <w:w w:val="110"/>
        </w:rPr>
        <w:t xml:space="preserve"> </w:t>
      </w:r>
      <w:r>
        <w:rPr>
          <w:w w:val="110"/>
        </w:rPr>
        <w:t>configuration</w:t>
      </w:r>
      <w:r>
        <w:rPr>
          <w:spacing w:val="-17"/>
          <w:w w:val="110"/>
        </w:rPr>
        <w:t xml:space="preserve"> </w:t>
      </w:r>
      <w:r>
        <w:rPr>
          <w:w w:val="110"/>
        </w:rPr>
        <w:t>as</w:t>
      </w:r>
      <w:r>
        <w:rPr>
          <w:spacing w:val="-17"/>
          <w:w w:val="110"/>
        </w:rPr>
        <w:t xml:space="preserve"> </w:t>
      </w:r>
      <w:r>
        <w:rPr>
          <w:w w:val="110"/>
        </w:rPr>
        <w:t>you</w:t>
      </w:r>
      <w:r>
        <w:rPr>
          <w:spacing w:val="-17"/>
          <w:w w:val="110"/>
        </w:rPr>
        <w:t xml:space="preserve"> </w:t>
      </w:r>
      <w:r>
        <w:rPr>
          <w:w w:val="110"/>
        </w:rPr>
        <w:t>would with</w:t>
      </w:r>
      <w:r>
        <w:rPr>
          <w:spacing w:val="-13"/>
          <w:w w:val="110"/>
        </w:rPr>
        <w:t xml:space="preserve"> </w:t>
      </w:r>
      <w:r>
        <w:rPr>
          <w:w w:val="110"/>
        </w:rPr>
        <w:t>explicit</w:t>
      </w:r>
      <w:r>
        <w:rPr>
          <w:spacing w:val="-13"/>
          <w:w w:val="110"/>
        </w:rPr>
        <w:t xml:space="preserve"> </w:t>
      </w:r>
      <w:r>
        <w:rPr>
          <w:w w:val="110"/>
        </w:rPr>
        <w:t>configuration,</w:t>
      </w:r>
      <w:r>
        <w:rPr>
          <w:spacing w:val="-13"/>
          <w:w w:val="110"/>
        </w:rPr>
        <w:t xml:space="preserve"> </w:t>
      </w:r>
      <w:r>
        <w:rPr>
          <w:w w:val="110"/>
        </w:rPr>
        <w:t>no</w:t>
      </w:r>
      <w:r>
        <w:rPr>
          <w:spacing w:val="-13"/>
          <w:w w:val="110"/>
        </w:rPr>
        <w:t xml:space="preserve"> </w:t>
      </w:r>
      <w:r>
        <w:rPr>
          <w:w w:val="110"/>
        </w:rPr>
        <w:t>configuration</w:t>
      </w:r>
      <w:r>
        <w:rPr>
          <w:spacing w:val="-13"/>
          <w:w w:val="110"/>
        </w:rPr>
        <w:t xml:space="preserve"> </w:t>
      </w:r>
      <w:r>
        <w:rPr>
          <w:w w:val="110"/>
        </w:rPr>
        <w:t>is</w:t>
      </w:r>
      <w:r>
        <w:rPr>
          <w:spacing w:val="-13"/>
          <w:w w:val="110"/>
        </w:rPr>
        <w:t xml:space="preserve"> </w:t>
      </w:r>
      <w:r>
        <w:rPr>
          <w:w w:val="110"/>
        </w:rPr>
        <w:t>the</w:t>
      </w:r>
      <w:r>
        <w:rPr>
          <w:spacing w:val="-13"/>
          <w:w w:val="110"/>
        </w:rPr>
        <w:t xml:space="preserve"> </w:t>
      </w:r>
      <w:r>
        <w:rPr>
          <w:w w:val="110"/>
        </w:rPr>
        <w:t>no-brainer</w:t>
      </w:r>
      <w:r>
        <w:rPr>
          <w:spacing w:val="-13"/>
          <w:w w:val="110"/>
        </w:rPr>
        <w:t xml:space="preserve"> </w:t>
      </w:r>
      <w:r>
        <w:rPr>
          <w:w w:val="110"/>
        </w:rPr>
        <w:t>choice.</w:t>
      </w:r>
      <w:r>
        <w:rPr>
          <w:spacing w:val="-13"/>
          <w:w w:val="110"/>
        </w:rPr>
        <w:t xml:space="preserve"> </w:t>
      </w:r>
      <w:r>
        <w:rPr>
          <w:w w:val="110"/>
        </w:rPr>
        <w:t>Why</w:t>
      </w:r>
      <w:r>
        <w:rPr>
          <w:spacing w:val="-13"/>
          <w:w w:val="110"/>
        </w:rPr>
        <w:t xml:space="preserve"> </w:t>
      </w:r>
      <w:r>
        <w:rPr>
          <w:w w:val="110"/>
        </w:rPr>
        <w:t>would</w:t>
      </w:r>
      <w:r>
        <w:rPr>
          <w:spacing w:val="-13"/>
          <w:w w:val="110"/>
        </w:rPr>
        <w:t xml:space="preserve"> </w:t>
      </w:r>
      <w:r>
        <w:rPr>
          <w:w w:val="110"/>
        </w:rPr>
        <w:t>you do extra work, writing and maintaining extra configuration code, if you can get</w:t>
      </w:r>
      <w:r>
        <w:rPr>
          <w:spacing w:val="-15"/>
          <w:w w:val="110"/>
        </w:rPr>
        <w:t xml:space="preserve"> </w:t>
      </w:r>
      <w:r>
        <w:rPr>
          <w:w w:val="110"/>
        </w:rPr>
        <w:t>what you</w:t>
      </w:r>
      <w:r>
        <w:rPr>
          <w:spacing w:val="-15"/>
          <w:w w:val="110"/>
        </w:rPr>
        <w:t xml:space="preserve"> </w:t>
      </w:r>
      <w:r>
        <w:rPr>
          <w:w w:val="110"/>
        </w:rPr>
        <w:t>need</w:t>
      </w:r>
      <w:r>
        <w:rPr>
          <w:spacing w:val="-15"/>
          <w:w w:val="110"/>
        </w:rPr>
        <w:t xml:space="preserve"> </w:t>
      </w:r>
      <w:r>
        <w:rPr>
          <w:w w:val="110"/>
        </w:rPr>
        <w:t>without</w:t>
      </w:r>
      <w:r>
        <w:rPr>
          <w:spacing w:val="-15"/>
          <w:w w:val="110"/>
        </w:rPr>
        <w:t xml:space="preserve"> </w:t>
      </w:r>
      <w:r>
        <w:rPr>
          <w:w w:val="110"/>
        </w:rPr>
        <w:t>it?</w:t>
      </w:r>
    </w:p>
    <w:p>
      <w:pPr>
        <w:pStyle w:val="11"/>
        <w:spacing w:before="1" w:line="271" w:lineRule="auto"/>
        <w:ind w:right="113" w:firstLine="295"/>
        <w:jc w:val="both"/>
      </w:pPr>
      <w:r>
        <w:rPr>
          <w:w w:val="110"/>
        </w:rPr>
        <w:t>Most</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time,</w:t>
      </w:r>
      <w:r>
        <w:rPr>
          <w:spacing w:val="-8"/>
          <w:w w:val="110"/>
        </w:rPr>
        <w:t xml:space="preserve"> </w:t>
      </w:r>
      <w:r>
        <w:rPr>
          <w:w w:val="110"/>
        </w:rPr>
        <w:t>the</w:t>
      </w:r>
      <w:r>
        <w:rPr>
          <w:spacing w:val="-8"/>
          <w:w w:val="110"/>
        </w:rPr>
        <w:t xml:space="preserve"> </w:t>
      </w:r>
      <w:r>
        <w:rPr>
          <w:w w:val="110"/>
        </w:rPr>
        <w:t>auto-configured</w:t>
      </w:r>
      <w:r>
        <w:rPr>
          <w:spacing w:val="-8"/>
          <w:w w:val="110"/>
        </w:rPr>
        <w:t xml:space="preserve"> </w:t>
      </w:r>
      <w:r>
        <w:rPr>
          <w:w w:val="110"/>
        </w:rPr>
        <w:t>beans</w:t>
      </w:r>
      <w:r>
        <w:rPr>
          <w:spacing w:val="-8"/>
          <w:w w:val="110"/>
        </w:rPr>
        <w:t xml:space="preserve"> </w:t>
      </w:r>
      <w:r>
        <w:rPr>
          <w:w w:val="110"/>
        </w:rPr>
        <w:t>are</w:t>
      </w:r>
      <w:r>
        <w:rPr>
          <w:spacing w:val="-8"/>
          <w:w w:val="110"/>
        </w:rPr>
        <w:t xml:space="preserve"> </w:t>
      </w:r>
      <w:r>
        <w:rPr>
          <w:w w:val="110"/>
        </w:rPr>
        <w:t>exactly</w:t>
      </w:r>
      <w:r>
        <w:rPr>
          <w:spacing w:val="-8"/>
          <w:w w:val="110"/>
        </w:rPr>
        <w:t xml:space="preserve"> </w:t>
      </w:r>
      <w:r>
        <w:rPr>
          <w:w w:val="110"/>
        </w:rPr>
        <w:t>what</w:t>
      </w:r>
      <w:r>
        <w:rPr>
          <w:spacing w:val="-8"/>
          <w:w w:val="110"/>
        </w:rPr>
        <w:t xml:space="preserve"> </w:t>
      </w:r>
      <w:r>
        <w:rPr>
          <w:w w:val="110"/>
        </w:rPr>
        <w:t>you</w:t>
      </w:r>
      <w:r>
        <w:rPr>
          <w:spacing w:val="-8"/>
          <w:w w:val="110"/>
        </w:rPr>
        <w:t xml:space="preserve"> </w:t>
      </w:r>
      <w:r>
        <w:rPr>
          <w:w w:val="110"/>
        </w:rPr>
        <w:t>want</w:t>
      </w:r>
      <w:r>
        <w:rPr>
          <w:spacing w:val="-8"/>
          <w:w w:val="110"/>
        </w:rPr>
        <w:t xml:space="preserve"> </w:t>
      </w:r>
      <w:r>
        <w:rPr>
          <w:w w:val="110"/>
        </w:rPr>
        <w:t>and</w:t>
      </w:r>
      <w:r>
        <w:rPr>
          <w:spacing w:val="-8"/>
          <w:w w:val="110"/>
        </w:rPr>
        <w:t xml:space="preserve"> </w:t>
      </w:r>
      <w:r>
        <w:rPr>
          <w:w w:val="110"/>
        </w:rPr>
        <w:t>there’s no need to override them. But there are some cases where the best guess that Spring Boot</w:t>
      </w:r>
      <w:r>
        <w:rPr>
          <w:spacing w:val="-6"/>
          <w:w w:val="110"/>
        </w:rPr>
        <w:t xml:space="preserve"> </w:t>
      </w:r>
      <w:r>
        <w:rPr>
          <w:w w:val="110"/>
        </w:rPr>
        <w:t>can</w:t>
      </w:r>
      <w:r>
        <w:rPr>
          <w:spacing w:val="-6"/>
          <w:w w:val="110"/>
        </w:rPr>
        <w:t xml:space="preserve"> </w:t>
      </w:r>
      <w:r>
        <w:rPr>
          <w:w w:val="110"/>
        </w:rPr>
        <w:t>make</w:t>
      </w:r>
      <w:r>
        <w:rPr>
          <w:spacing w:val="-6"/>
          <w:w w:val="110"/>
        </w:rPr>
        <w:t xml:space="preserve"> </w:t>
      </w:r>
      <w:r>
        <w:rPr>
          <w:w w:val="110"/>
        </w:rPr>
        <w:t>during</w:t>
      </w:r>
      <w:r>
        <w:rPr>
          <w:spacing w:val="-6"/>
          <w:w w:val="110"/>
        </w:rPr>
        <w:t xml:space="preserve"> </w:t>
      </w:r>
      <w:r>
        <w:rPr>
          <w:w w:val="110"/>
        </w:rPr>
        <w:t>auto-configuration</w:t>
      </w:r>
      <w:r>
        <w:rPr>
          <w:spacing w:val="-8"/>
          <w:w w:val="110"/>
        </w:rPr>
        <w:t xml:space="preserve"> </w:t>
      </w:r>
      <w:r>
        <w:rPr>
          <w:w w:val="110"/>
        </w:rPr>
        <w:t>probably</w:t>
      </w:r>
      <w:r>
        <w:rPr>
          <w:spacing w:val="-6"/>
          <w:w w:val="110"/>
        </w:rPr>
        <w:t xml:space="preserve"> </w:t>
      </w:r>
      <w:r>
        <w:rPr>
          <w:w w:val="110"/>
        </w:rPr>
        <w:t>isn’t</w:t>
      </w:r>
      <w:r>
        <w:rPr>
          <w:spacing w:val="-6"/>
          <w:w w:val="110"/>
        </w:rPr>
        <w:t xml:space="preserve"> </w:t>
      </w:r>
      <w:r>
        <w:rPr>
          <w:w w:val="110"/>
        </w:rPr>
        <w:t>going</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good</w:t>
      </w:r>
      <w:r>
        <w:rPr>
          <w:spacing w:val="-6"/>
          <w:w w:val="110"/>
        </w:rPr>
        <w:t xml:space="preserve"> </w:t>
      </w:r>
      <w:r>
        <w:rPr>
          <w:w w:val="110"/>
        </w:rPr>
        <w:t>enough.</w:t>
      </w:r>
    </w:p>
    <w:p>
      <w:pPr>
        <w:pStyle w:val="11"/>
        <w:spacing w:before="1" w:line="271" w:lineRule="auto"/>
        <w:ind w:right="113" w:firstLine="312"/>
        <w:jc w:val="both"/>
      </w:pPr>
      <w:r>
        <w:rPr>
          <w:w w:val="110"/>
        </w:rPr>
        <w:t>A prime example of a case where auto-configuration isn’t good enough is when you’re</w:t>
      </w:r>
      <w:r>
        <w:rPr>
          <w:spacing w:val="-15"/>
          <w:w w:val="110"/>
        </w:rPr>
        <w:t xml:space="preserve"> </w:t>
      </w:r>
      <w:r>
        <w:rPr>
          <w:w w:val="110"/>
        </w:rPr>
        <w:t>applying</w:t>
      </w:r>
      <w:r>
        <w:rPr>
          <w:spacing w:val="-15"/>
          <w:w w:val="110"/>
        </w:rPr>
        <w:t xml:space="preserve"> </w:t>
      </w:r>
      <w:r>
        <w:rPr>
          <w:w w:val="110"/>
        </w:rPr>
        <w:t>security</w:t>
      </w:r>
      <w:r>
        <w:rPr>
          <w:spacing w:val="-15"/>
          <w:w w:val="110"/>
        </w:rPr>
        <w:t xml:space="preserve"> </w:t>
      </w:r>
      <w:r>
        <w:rPr>
          <w:w w:val="110"/>
        </w:rPr>
        <w:t>to</w:t>
      </w:r>
      <w:r>
        <w:rPr>
          <w:spacing w:val="-15"/>
          <w:w w:val="110"/>
        </w:rPr>
        <w:t xml:space="preserve"> </w:t>
      </w:r>
      <w:r>
        <w:rPr>
          <w:w w:val="110"/>
        </w:rPr>
        <w:t>your</w:t>
      </w:r>
      <w:r>
        <w:rPr>
          <w:spacing w:val="-15"/>
          <w:w w:val="110"/>
        </w:rPr>
        <w:t xml:space="preserve"> </w:t>
      </w:r>
      <w:r>
        <w:rPr>
          <w:w w:val="110"/>
        </w:rPr>
        <w:t>application.</w:t>
      </w:r>
      <w:r>
        <w:rPr>
          <w:spacing w:val="-15"/>
          <w:w w:val="110"/>
        </w:rPr>
        <w:t xml:space="preserve"> </w:t>
      </w:r>
      <w:r>
        <w:rPr>
          <w:w w:val="110"/>
        </w:rPr>
        <w:t>Security</w:t>
      </w:r>
      <w:r>
        <w:rPr>
          <w:spacing w:val="-15"/>
          <w:w w:val="110"/>
        </w:rPr>
        <w:t xml:space="preserve"> </w:t>
      </w:r>
      <w:r>
        <w:rPr>
          <w:w w:val="110"/>
        </w:rPr>
        <w:t>is</w:t>
      </w:r>
      <w:r>
        <w:rPr>
          <w:spacing w:val="-15"/>
          <w:w w:val="110"/>
        </w:rPr>
        <w:t xml:space="preserve"> </w:t>
      </w:r>
      <w:r>
        <w:rPr>
          <w:w w:val="110"/>
        </w:rPr>
        <w:t>not</w:t>
      </w:r>
      <w:r>
        <w:rPr>
          <w:spacing w:val="-15"/>
          <w:w w:val="110"/>
        </w:rPr>
        <w:t xml:space="preserve"> </w:t>
      </w:r>
      <w:r>
        <w:rPr>
          <w:w w:val="110"/>
        </w:rPr>
        <w:t>one-size-fits-all,</w:t>
      </w:r>
      <w:r>
        <w:rPr>
          <w:spacing w:val="-15"/>
          <w:w w:val="110"/>
        </w:rPr>
        <w:t xml:space="preserve"> </w:t>
      </w:r>
      <w:r>
        <w:rPr>
          <w:w w:val="110"/>
        </w:rPr>
        <w:t>and</w:t>
      </w:r>
      <w:r>
        <w:rPr>
          <w:spacing w:val="-15"/>
          <w:w w:val="110"/>
        </w:rPr>
        <w:t xml:space="preserve"> </w:t>
      </w:r>
      <w:r>
        <w:rPr>
          <w:w w:val="110"/>
        </w:rPr>
        <w:t>there</w:t>
      </w:r>
      <w:r>
        <w:rPr>
          <w:w w:val="116"/>
        </w:rPr>
        <w:t xml:space="preserve"> </w:t>
      </w:r>
      <w:r>
        <w:rPr>
          <w:w w:val="110"/>
        </w:rPr>
        <w:t>are</w:t>
      </w:r>
      <w:r>
        <w:rPr>
          <w:spacing w:val="-10"/>
          <w:w w:val="110"/>
        </w:rPr>
        <w:t xml:space="preserve"> </w:t>
      </w:r>
      <w:r>
        <w:rPr>
          <w:w w:val="110"/>
        </w:rPr>
        <w:t>decisions</w:t>
      </w:r>
      <w:r>
        <w:rPr>
          <w:spacing w:val="-10"/>
          <w:w w:val="110"/>
        </w:rPr>
        <w:t xml:space="preserve"> </w:t>
      </w:r>
      <w:r>
        <w:rPr>
          <w:w w:val="110"/>
        </w:rPr>
        <w:t>around</w:t>
      </w:r>
      <w:r>
        <w:rPr>
          <w:spacing w:val="-10"/>
          <w:w w:val="110"/>
        </w:rPr>
        <w:t xml:space="preserve"> </w:t>
      </w:r>
      <w:r>
        <w:rPr>
          <w:w w:val="110"/>
        </w:rPr>
        <w:t>application</w:t>
      </w:r>
      <w:r>
        <w:rPr>
          <w:spacing w:val="-10"/>
          <w:w w:val="110"/>
        </w:rPr>
        <w:t xml:space="preserve"> </w:t>
      </w:r>
      <w:r>
        <w:rPr>
          <w:w w:val="110"/>
        </w:rPr>
        <w:t>security</w:t>
      </w:r>
      <w:r>
        <w:rPr>
          <w:spacing w:val="-10"/>
          <w:w w:val="110"/>
        </w:rPr>
        <w:t xml:space="preserve"> </w:t>
      </w:r>
      <w:r>
        <w:rPr>
          <w:w w:val="110"/>
        </w:rPr>
        <w:t>that</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has</w:t>
      </w:r>
      <w:r>
        <w:rPr>
          <w:spacing w:val="-9"/>
          <w:w w:val="110"/>
        </w:rPr>
        <w:t xml:space="preserve"> </w:t>
      </w:r>
      <w:r>
        <w:rPr>
          <w:w w:val="110"/>
        </w:rPr>
        <w:t>no</w:t>
      </w:r>
      <w:r>
        <w:rPr>
          <w:spacing w:val="-9"/>
          <w:w w:val="110"/>
        </w:rPr>
        <w:t xml:space="preserve"> </w:t>
      </w:r>
      <w:r>
        <w:rPr>
          <w:w w:val="110"/>
        </w:rPr>
        <w:t>business</w:t>
      </w:r>
      <w:r>
        <w:rPr>
          <w:spacing w:val="-9"/>
          <w:w w:val="110"/>
        </w:rPr>
        <w:t xml:space="preserve"> </w:t>
      </w:r>
      <w:r>
        <w:rPr>
          <w:w w:val="110"/>
        </w:rPr>
        <w:t>making</w:t>
      </w:r>
      <w:r>
        <w:rPr>
          <w:spacing w:val="-9"/>
          <w:w w:val="110"/>
        </w:rPr>
        <w:t xml:space="preserve"> </w:t>
      </w:r>
      <w:r>
        <w:rPr>
          <w:w w:val="110"/>
        </w:rPr>
        <w:t>for you.</w:t>
      </w:r>
      <w:r>
        <w:rPr>
          <w:spacing w:val="-19"/>
          <w:w w:val="110"/>
        </w:rPr>
        <w:t xml:space="preserve"> </w:t>
      </w:r>
      <w:r>
        <w:rPr>
          <w:w w:val="110"/>
        </w:rPr>
        <w:t>Although</w:t>
      </w:r>
      <w:r>
        <w:rPr>
          <w:spacing w:val="-19"/>
          <w:w w:val="110"/>
        </w:rPr>
        <w:t xml:space="preserve"> </w:t>
      </w:r>
      <w:r>
        <w:rPr>
          <w:w w:val="110"/>
        </w:rPr>
        <w:t>Spring</w:t>
      </w:r>
      <w:r>
        <w:rPr>
          <w:spacing w:val="-19"/>
          <w:w w:val="110"/>
        </w:rPr>
        <w:t xml:space="preserve"> </w:t>
      </w:r>
      <w:r>
        <w:rPr>
          <w:w w:val="110"/>
        </w:rPr>
        <w:t>Boot</w:t>
      </w:r>
      <w:r>
        <w:rPr>
          <w:spacing w:val="-19"/>
          <w:w w:val="110"/>
        </w:rPr>
        <w:t xml:space="preserve"> </w:t>
      </w:r>
      <w:r>
        <w:rPr>
          <w:w w:val="110"/>
        </w:rPr>
        <w:t>provides</w:t>
      </w:r>
      <w:r>
        <w:rPr>
          <w:spacing w:val="-19"/>
          <w:w w:val="110"/>
        </w:rPr>
        <w:t xml:space="preserve"> </w:t>
      </w:r>
      <w:r>
        <w:rPr>
          <w:w w:val="110"/>
        </w:rPr>
        <w:t>some</w:t>
      </w:r>
      <w:r>
        <w:rPr>
          <w:spacing w:val="-19"/>
          <w:w w:val="110"/>
        </w:rPr>
        <w:t xml:space="preserve"> </w:t>
      </w:r>
      <w:r>
        <w:rPr>
          <w:w w:val="110"/>
        </w:rPr>
        <w:t>basic</w:t>
      </w:r>
      <w:r>
        <w:rPr>
          <w:spacing w:val="-19"/>
          <w:w w:val="110"/>
        </w:rPr>
        <w:t xml:space="preserve"> </w:t>
      </w:r>
      <w:r>
        <w:rPr>
          <w:w w:val="110"/>
        </w:rPr>
        <w:t>auto-configuration</w:t>
      </w:r>
      <w:r>
        <w:rPr>
          <w:spacing w:val="-19"/>
          <w:w w:val="110"/>
        </w:rPr>
        <w:t xml:space="preserve"> </w:t>
      </w:r>
      <w:r>
        <w:rPr>
          <w:w w:val="110"/>
        </w:rPr>
        <w:t>for</w:t>
      </w:r>
      <w:r>
        <w:rPr>
          <w:spacing w:val="-19"/>
          <w:w w:val="110"/>
        </w:rPr>
        <w:t xml:space="preserve"> </w:t>
      </w:r>
      <w:r>
        <w:rPr>
          <w:w w:val="110"/>
        </w:rPr>
        <w:t>security,</w:t>
      </w:r>
      <w:r>
        <w:rPr>
          <w:spacing w:val="-19"/>
          <w:w w:val="110"/>
        </w:rPr>
        <w:t xml:space="preserve"> </w:t>
      </w:r>
      <w:r>
        <w:rPr>
          <w:w w:val="110"/>
        </w:rPr>
        <w:t>you’ll certainly</w:t>
      </w:r>
      <w:r>
        <w:rPr>
          <w:spacing w:val="-13"/>
          <w:w w:val="110"/>
        </w:rPr>
        <w:t xml:space="preserve"> </w:t>
      </w:r>
      <w:r>
        <w:rPr>
          <w:w w:val="110"/>
        </w:rPr>
        <w:t>want</w:t>
      </w:r>
      <w:r>
        <w:rPr>
          <w:spacing w:val="-13"/>
          <w:w w:val="110"/>
        </w:rPr>
        <w:t xml:space="preserve"> </w:t>
      </w:r>
      <w:r>
        <w:rPr>
          <w:w w:val="110"/>
        </w:rPr>
        <w:t>to</w:t>
      </w:r>
      <w:r>
        <w:rPr>
          <w:spacing w:val="-13"/>
          <w:w w:val="110"/>
        </w:rPr>
        <w:t xml:space="preserve"> </w:t>
      </w:r>
      <w:r>
        <w:rPr>
          <w:w w:val="110"/>
        </w:rPr>
        <w:t>override</w:t>
      </w:r>
      <w:r>
        <w:rPr>
          <w:spacing w:val="-13"/>
          <w:w w:val="110"/>
        </w:rPr>
        <w:t xml:space="preserve"> </w:t>
      </w:r>
      <w:r>
        <w:rPr>
          <w:w w:val="110"/>
        </w:rPr>
        <w:t>it</w:t>
      </w:r>
      <w:r>
        <w:rPr>
          <w:spacing w:val="-13"/>
          <w:w w:val="110"/>
        </w:rPr>
        <w:t xml:space="preserve"> </w:t>
      </w:r>
      <w:r>
        <w:rPr>
          <w:w w:val="110"/>
        </w:rPr>
        <w:t>to</w:t>
      </w:r>
      <w:r>
        <w:rPr>
          <w:spacing w:val="-13"/>
          <w:w w:val="110"/>
        </w:rPr>
        <w:t xml:space="preserve"> </w:t>
      </w:r>
      <w:r>
        <w:rPr>
          <w:w w:val="110"/>
        </w:rPr>
        <w:t>meet</w:t>
      </w:r>
      <w:r>
        <w:rPr>
          <w:spacing w:val="-13"/>
          <w:w w:val="110"/>
        </w:rPr>
        <w:t xml:space="preserve"> </w:t>
      </w:r>
      <w:r>
        <w:rPr>
          <w:w w:val="110"/>
        </w:rPr>
        <w:t>your</w:t>
      </w:r>
      <w:r>
        <w:rPr>
          <w:spacing w:val="-13"/>
          <w:w w:val="110"/>
        </w:rPr>
        <w:t xml:space="preserve"> </w:t>
      </w:r>
      <w:r>
        <w:rPr>
          <w:w w:val="110"/>
        </w:rPr>
        <w:t>specific</w:t>
      </w:r>
      <w:r>
        <w:rPr>
          <w:spacing w:val="-13"/>
          <w:w w:val="110"/>
        </w:rPr>
        <w:t xml:space="preserve"> </w:t>
      </w:r>
      <w:r>
        <w:rPr>
          <w:w w:val="110"/>
        </w:rPr>
        <w:t>security</w:t>
      </w:r>
      <w:r>
        <w:rPr>
          <w:spacing w:val="-13"/>
          <w:w w:val="110"/>
        </w:rPr>
        <w:t xml:space="preserve"> </w:t>
      </w:r>
      <w:r>
        <w:rPr>
          <w:w w:val="110"/>
        </w:rPr>
        <w:t>requirements.</w:t>
      </w:r>
    </w:p>
    <w:p>
      <w:pPr>
        <w:pStyle w:val="11"/>
        <w:spacing w:before="1" w:line="271" w:lineRule="auto"/>
        <w:ind w:right="115" w:firstLine="288"/>
        <w:jc w:val="both"/>
      </w:pPr>
      <w:r>
        <w:rPr>
          <w:spacing w:val="-9"/>
          <w:w w:val="110"/>
        </w:rPr>
        <w:t>To</w:t>
      </w:r>
      <w:r>
        <w:rPr>
          <w:spacing w:val="-21"/>
          <w:w w:val="110"/>
        </w:rPr>
        <w:t xml:space="preserve"> </w:t>
      </w:r>
      <w:r>
        <w:rPr>
          <w:w w:val="110"/>
        </w:rPr>
        <w:t>see</w:t>
      </w:r>
      <w:r>
        <w:rPr>
          <w:spacing w:val="-22"/>
          <w:w w:val="110"/>
        </w:rPr>
        <w:t xml:space="preserve"> </w:t>
      </w:r>
      <w:r>
        <w:rPr>
          <w:w w:val="110"/>
        </w:rPr>
        <w:t>how</w:t>
      </w:r>
      <w:r>
        <w:rPr>
          <w:spacing w:val="-22"/>
          <w:w w:val="110"/>
        </w:rPr>
        <w:t xml:space="preserve"> </w:t>
      </w:r>
      <w:r>
        <w:rPr>
          <w:w w:val="110"/>
        </w:rPr>
        <w:t>to</w:t>
      </w:r>
      <w:r>
        <w:rPr>
          <w:spacing w:val="-21"/>
          <w:w w:val="110"/>
        </w:rPr>
        <w:t xml:space="preserve"> </w:t>
      </w:r>
      <w:r>
        <w:rPr>
          <w:w w:val="110"/>
        </w:rPr>
        <w:t>override</w:t>
      </w:r>
      <w:r>
        <w:rPr>
          <w:spacing w:val="-21"/>
          <w:w w:val="110"/>
        </w:rPr>
        <w:t xml:space="preserve"> </w:t>
      </w:r>
      <w:r>
        <w:rPr>
          <w:w w:val="110"/>
        </w:rPr>
        <w:t>auto-configuration</w:t>
      </w:r>
      <w:r>
        <w:rPr>
          <w:spacing w:val="-22"/>
          <w:w w:val="110"/>
        </w:rPr>
        <w:t xml:space="preserve"> </w:t>
      </w:r>
      <w:r>
        <w:rPr>
          <w:w w:val="110"/>
        </w:rPr>
        <w:t>with</w:t>
      </w:r>
      <w:r>
        <w:rPr>
          <w:spacing w:val="-22"/>
          <w:w w:val="110"/>
        </w:rPr>
        <w:t xml:space="preserve"> </w:t>
      </w:r>
      <w:r>
        <w:rPr>
          <w:w w:val="110"/>
        </w:rPr>
        <w:t>explicit</w:t>
      </w:r>
      <w:r>
        <w:rPr>
          <w:spacing w:val="-22"/>
          <w:w w:val="110"/>
        </w:rPr>
        <w:t xml:space="preserve"> </w:t>
      </w:r>
      <w:r>
        <w:rPr>
          <w:w w:val="110"/>
        </w:rPr>
        <w:t>configuration,</w:t>
      </w:r>
      <w:r>
        <w:rPr>
          <w:spacing w:val="-22"/>
          <w:w w:val="110"/>
        </w:rPr>
        <w:t xml:space="preserve"> </w:t>
      </w:r>
      <w:r>
        <w:rPr>
          <w:w w:val="110"/>
        </w:rPr>
        <w:t>we’ll</w:t>
      </w:r>
      <w:r>
        <w:rPr>
          <w:spacing w:val="-22"/>
          <w:w w:val="110"/>
        </w:rPr>
        <w:t xml:space="preserve"> </w:t>
      </w:r>
      <w:r>
        <w:rPr>
          <w:w w:val="110"/>
        </w:rPr>
        <w:t>start</w:t>
      </w:r>
      <w:r>
        <w:rPr>
          <w:spacing w:val="-22"/>
          <w:w w:val="110"/>
        </w:rPr>
        <w:t xml:space="preserve"> </w:t>
      </w:r>
      <w:r>
        <w:rPr>
          <w:w w:val="110"/>
        </w:rPr>
        <w:t>by adding</w:t>
      </w:r>
      <w:r>
        <w:rPr>
          <w:spacing w:val="-7"/>
          <w:w w:val="110"/>
        </w:rPr>
        <w:t xml:space="preserve"> </w:t>
      </w:r>
      <w:r>
        <w:rPr>
          <w:w w:val="110"/>
        </w:rPr>
        <w:t>Spring</w:t>
      </w:r>
      <w:r>
        <w:rPr>
          <w:spacing w:val="-7"/>
          <w:w w:val="110"/>
        </w:rPr>
        <w:t xml:space="preserve"> </w:t>
      </w:r>
      <w:r>
        <w:rPr>
          <w:w w:val="110"/>
        </w:rPr>
        <w:t>Security</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reading-list</w:t>
      </w:r>
      <w:r>
        <w:rPr>
          <w:spacing w:val="-7"/>
          <w:w w:val="110"/>
        </w:rPr>
        <w:t xml:space="preserve"> </w:t>
      </w:r>
      <w:r>
        <w:rPr>
          <w:w w:val="110"/>
        </w:rPr>
        <w:t>example.</w:t>
      </w:r>
      <w:r>
        <w:rPr>
          <w:spacing w:val="-7"/>
          <w:w w:val="110"/>
        </w:rPr>
        <w:t xml:space="preserve"> </w:t>
      </w:r>
      <w:r>
        <w:rPr>
          <w:w w:val="110"/>
        </w:rPr>
        <w:t>After</w:t>
      </w:r>
      <w:r>
        <w:rPr>
          <w:spacing w:val="-7"/>
          <w:w w:val="110"/>
        </w:rPr>
        <w:t xml:space="preserve"> </w:t>
      </w:r>
      <w:r>
        <w:rPr>
          <w:w w:val="110"/>
        </w:rPr>
        <w:t>seeing</w:t>
      </w:r>
      <w:r>
        <w:rPr>
          <w:spacing w:val="-7"/>
          <w:w w:val="110"/>
        </w:rPr>
        <w:t xml:space="preserve"> </w:t>
      </w:r>
      <w:r>
        <w:rPr>
          <w:w w:val="110"/>
        </w:rPr>
        <w:t>what</w:t>
      </w:r>
      <w:r>
        <w:rPr>
          <w:spacing w:val="-7"/>
          <w:w w:val="110"/>
        </w:rPr>
        <w:t xml:space="preserve"> </w:t>
      </w:r>
      <w:r>
        <w:rPr>
          <w:w w:val="110"/>
        </w:rPr>
        <w:t>you</w:t>
      </w:r>
      <w:r>
        <w:rPr>
          <w:spacing w:val="-7"/>
          <w:w w:val="110"/>
        </w:rPr>
        <w:t xml:space="preserve"> </w:t>
      </w:r>
      <w:r>
        <w:rPr>
          <w:w w:val="110"/>
        </w:rPr>
        <w:t>get</w:t>
      </w:r>
      <w:r>
        <w:rPr>
          <w:spacing w:val="-7"/>
          <w:w w:val="110"/>
        </w:rPr>
        <w:t xml:space="preserve"> </w:t>
      </w:r>
      <w:r>
        <w:rPr>
          <w:w w:val="110"/>
        </w:rPr>
        <w:t>for</w:t>
      </w:r>
      <w:r>
        <w:rPr>
          <w:spacing w:val="-7"/>
          <w:w w:val="110"/>
        </w:rPr>
        <w:t xml:space="preserve"> </w:t>
      </w:r>
      <w:r>
        <w:rPr>
          <w:w w:val="110"/>
        </w:rPr>
        <w:t>free with auto-configuration, we’ll then override the basic security configuration to fit</w:t>
      </w:r>
      <w:r>
        <w:rPr>
          <w:spacing w:val="11"/>
          <w:w w:val="110"/>
        </w:rPr>
        <w:t xml:space="preserve"> </w:t>
      </w:r>
      <w:r>
        <w:rPr>
          <w:w w:val="110"/>
        </w:rPr>
        <w:t>a</w:t>
      </w:r>
      <w:r>
        <w:rPr>
          <w:w w:val="108"/>
        </w:rPr>
        <w:t xml:space="preserve"> </w:t>
      </w:r>
      <w:r>
        <w:rPr>
          <w:w w:val="110"/>
        </w:rPr>
        <w:t>particular</w:t>
      </w:r>
      <w:r>
        <w:rPr>
          <w:spacing w:val="-1"/>
          <w:w w:val="110"/>
        </w:rPr>
        <w:t xml:space="preserve"> </w:t>
      </w:r>
      <w:r>
        <w:rPr>
          <w:w w:val="110"/>
        </w:rPr>
        <w:t>situation.</w:t>
      </w:r>
    </w:p>
    <w:p>
      <w:pPr>
        <w:pStyle w:val="9"/>
        <w:numPr>
          <w:ilvl w:val="2"/>
          <w:numId w:val="26"/>
        </w:numPr>
        <w:tabs>
          <w:tab w:val="left" w:pos="824"/>
        </w:tabs>
        <w:spacing w:before="175" w:after="0" w:line="240" w:lineRule="auto"/>
        <w:ind w:left="823" w:right="0" w:hanging="720"/>
        <w:jc w:val="left"/>
        <w:rPr>
          <w:b w:val="0"/>
          <w:bCs w:val="0"/>
          <w:i w:val="0"/>
        </w:rPr>
      </w:pPr>
      <w:bookmarkStart w:id="151" w:name="_bookmark119"/>
      <w:bookmarkEnd w:id="151"/>
      <w:bookmarkStart w:id="152" w:name="_bookmark120"/>
      <w:bookmarkEnd w:id="152"/>
      <w:bookmarkStart w:id="153" w:name="3.1.1 Securing the application"/>
      <w:bookmarkEnd w:id="153"/>
      <w:r>
        <w:rPr>
          <w:i/>
          <w:color w:val="214766"/>
          <w:w w:val="105"/>
        </w:rPr>
        <w:t>Securing the</w:t>
      </w:r>
      <w:r>
        <w:rPr>
          <w:i/>
          <w:color w:val="214766"/>
          <w:spacing w:val="34"/>
          <w:w w:val="105"/>
        </w:rPr>
        <w:t xml:space="preserve"> </w:t>
      </w:r>
      <w:r>
        <w:rPr>
          <w:i/>
          <w:color w:val="214766"/>
          <w:w w:val="105"/>
        </w:rPr>
        <w:t>application</w:t>
      </w:r>
    </w:p>
    <w:p>
      <w:pPr>
        <w:pStyle w:val="11"/>
        <w:spacing w:before="90" w:line="271" w:lineRule="auto"/>
        <w:ind w:right="113"/>
        <w:jc w:val="both"/>
      </w:pPr>
      <w:r>
        <w:rPr>
          <w:w w:val="110"/>
        </w:rPr>
        <w:t>Spring</w:t>
      </w:r>
      <w:r>
        <w:rPr>
          <w:spacing w:val="-16"/>
          <w:w w:val="110"/>
        </w:rPr>
        <w:t xml:space="preserve"> </w:t>
      </w:r>
      <w:r>
        <w:rPr>
          <w:w w:val="110"/>
        </w:rPr>
        <w:t>Boot</w:t>
      </w:r>
      <w:r>
        <w:rPr>
          <w:spacing w:val="-16"/>
          <w:w w:val="110"/>
        </w:rPr>
        <w:t xml:space="preserve"> </w:t>
      </w:r>
      <w:r>
        <w:rPr>
          <w:w w:val="110"/>
        </w:rPr>
        <w:t>auto-configuration</w:t>
      </w:r>
      <w:r>
        <w:rPr>
          <w:spacing w:val="-16"/>
          <w:w w:val="110"/>
        </w:rPr>
        <w:t xml:space="preserve"> </w:t>
      </w:r>
      <w:r>
        <w:rPr>
          <w:w w:val="110"/>
        </w:rPr>
        <w:t>makes</w:t>
      </w:r>
      <w:r>
        <w:rPr>
          <w:spacing w:val="-16"/>
          <w:w w:val="110"/>
        </w:rPr>
        <w:t xml:space="preserve"> </w:t>
      </w:r>
      <w:r>
        <w:rPr>
          <w:w w:val="110"/>
        </w:rPr>
        <w:t>securing</w:t>
      </w:r>
      <w:r>
        <w:rPr>
          <w:spacing w:val="-16"/>
          <w:w w:val="110"/>
        </w:rPr>
        <w:t xml:space="preserve"> </w:t>
      </w:r>
      <w:r>
        <w:rPr>
          <w:w w:val="110"/>
        </w:rPr>
        <w:t>an</w:t>
      </w:r>
      <w:r>
        <w:rPr>
          <w:spacing w:val="-16"/>
          <w:w w:val="110"/>
        </w:rPr>
        <w:t xml:space="preserve"> </w:t>
      </w:r>
      <w:r>
        <w:rPr>
          <w:w w:val="110"/>
        </w:rPr>
        <w:t>application</w:t>
      </w:r>
      <w:r>
        <w:rPr>
          <w:spacing w:val="-16"/>
          <w:w w:val="110"/>
        </w:rPr>
        <w:t xml:space="preserve"> </w:t>
      </w:r>
      <w:r>
        <w:rPr>
          <w:w w:val="110"/>
        </w:rPr>
        <w:t>a</w:t>
      </w:r>
      <w:r>
        <w:rPr>
          <w:spacing w:val="-16"/>
          <w:w w:val="110"/>
        </w:rPr>
        <w:t xml:space="preserve"> </w:t>
      </w:r>
      <w:r>
        <w:rPr>
          <w:w w:val="110"/>
        </w:rPr>
        <w:t>piece</w:t>
      </w:r>
      <w:r>
        <w:rPr>
          <w:spacing w:val="-16"/>
          <w:w w:val="110"/>
        </w:rPr>
        <w:t xml:space="preserve"> </w:t>
      </w:r>
      <w:r>
        <w:rPr>
          <w:w w:val="110"/>
        </w:rPr>
        <w:t>of</w:t>
      </w:r>
      <w:r>
        <w:rPr>
          <w:spacing w:val="-16"/>
          <w:w w:val="110"/>
        </w:rPr>
        <w:t xml:space="preserve"> </w:t>
      </w:r>
      <w:r>
        <w:rPr>
          <w:w w:val="110"/>
        </w:rPr>
        <w:t>cake.</w:t>
      </w:r>
      <w:r>
        <w:rPr>
          <w:spacing w:val="-16"/>
          <w:w w:val="110"/>
        </w:rPr>
        <w:t xml:space="preserve"> </w:t>
      </w:r>
      <w:r>
        <w:rPr>
          <w:w w:val="110"/>
        </w:rPr>
        <w:t>All</w:t>
      </w:r>
      <w:r>
        <w:rPr>
          <w:spacing w:val="-16"/>
          <w:w w:val="110"/>
        </w:rPr>
        <w:t xml:space="preserve"> </w:t>
      </w:r>
      <w:r>
        <w:rPr>
          <w:w w:val="110"/>
        </w:rPr>
        <w:t>you need</w:t>
      </w:r>
      <w:r>
        <w:rPr>
          <w:spacing w:val="13"/>
          <w:w w:val="110"/>
        </w:rPr>
        <w:t xml:space="preserve"> </w:t>
      </w:r>
      <w:r>
        <w:rPr>
          <w:w w:val="110"/>
        </w:rPr>
        <w:t>to</w:t>
      </w:r>
      <w:r>
        <w:rPr>
          <w:spacing w:val="13"/>
          <w:w w:val="110"/>
        </w:rPr>
        <w:t xml:space="preserve"> </w:t>
      </w:r>
      <w:r>
        <w:rPr>
          <w:w w:val="110"/>
        </w:rPr>
        <w:t>do</w:t>
      </w:r>
      <w:r>
        <w:rPr>
          <w:spacing w:val="13"/>
          <w:w w:val="110"/>
        </w:rPr>
        <w:t xml:space="preserve"> </w:t>
      </w:r>
      <w:r>
        <w:rPr>
          <w:w w:val="110"/>
        </w:rPr>
        <w:t>is</w:t>
      </w:r>
      <w:r>
        <w:rPr>
          <w:spacing w:val="13"/>
          <w:w w:val="110"/>
        </w:rPr>
        <w:t xml:space="preserve"> </w:t>
      </w:r>
      <w:r>
        <w:rPr>
          <w:w w:val="110"/>
        </w:rPr>
        <w:t>add</w:t>
      </w:r>
      <w:r>
        <w:rPr>
          <w:spacing w:val="13"/>
          <w:w w:val="110"/>
        </w:rPr>
        <w:t xml:space="preserve"> </w:t>
      </w:r>
      <w:r>
        <w:rPr>
          <w:w w:val="110"/>
        </w:rPr>
        <w:t>the</w:t>
      </w:r>
      <w:r>
        <w:rPr>
          <w:spacing w:val="13"/>
          <w:w w:val="110"/>
        </w:rPr>
        <w:t xml:space="preserve"> </w:t>
      </w:r>
      <w:r>
        <w:rPr>
          <w:w w:val="110"/>
        </w:rPr>
        <w:t>security</w:t>
      </w:r>
      <w:r>
        <w:rPr>
          <w:spacing w:val="13"/>
          <w:w w:val="110"/>
        </w:rPr>
        <w:t xml:space="preserve"> </w:t>
      </w:r>
      <w:r>
        <w:rPr>
          <w:w w:val="110"/>
        </w:rPr>
        <w:t>starter</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build.</w:t>
      </w:r>
      <w:r>
        <w:rPr>
          <w:spacing w:val="13"/>
          <w:w w:val="110"/>
        </w:rPr>
        <w:t xml:space="preserve"> </w:t>
      </w:r>
      <w:r>
        <w:rPr>
          <w:w w:val="110"/>
        </w:rPr>
        <w:t>For</w:t>
      </w:r>
      <w:r>
        <w:rPr>
          <w:spacing w:val="13"/>
          <w:w w:val="110"/>
        </w:rPr>
        <w:t xml:space="preserve"> </w:t>
      </w:r>
      <w:r>
        <w:rPr>
          <w:w w:val="110"/>
        </w:rPr>
        <w:t>Gradle,</w:t>
      </w:r>
      <w:r>
        <w:rPr>
          <w:spacing w:val="13"/>
          <w:w w:val="110"/>
        </w:rPr>
        <w:t xml:space="preserve"> </w:t>
      </w:r>
      <w:r>
        <w:rPr>
          <w:w w:val="110"/>
        </w:rPr>
        <w:t>the</w:t>
      </w:r>
      <w:r>
        <w:rPr>
          <w:spacing w:val="13"/>
          <w:w w:val="110"/>
        </w:rPr>
        <w:t xml:space="preserve"> </w:t>
      </w:r>
      <w:r>
        <w:rPr>
          <w:w w:val="110"/>
        </w:rPr>
        <w:t>following</w:t>
      </w:r>
      <w:r>
        <w:rPr>
          <w:spacing w:val="13"/>
          <w:w w:val="110"/>
        </w:rPr>
        <w:t xml:space="preserve"> </w:t>
      </w:r>
      <w:r>
        <w:rPr>
          <w:w w:val="110"/>
        </w:rPr>
        <w:t>depen- dency</w:t>
      </w:r>
      <w:r>
        <w:rPr>
          <w:spacing w:val="-35"/>
          <w:w w:val="110"/>
        </w:rPr>
        <w:t xml:space="preserve"> </w:t>
      </w:r>
      <w:r>
        <w:rPr>
          <w:w w:val="110"/>
        </w:rPr>
        <w:t>will</w:t>
      </w:r>
      <w:r>
        <w:rPr>
          <w:spacing w:val="-35"/>
          <w:w w:val="110"/>
        </w:rPr>
        <w:t xml:space="preserve"> </w:t>
      </w:r>
      <w:r>
        <w:rPr>
          <w:w w:val="110"/>
        </w:rPr>
        <w:t>do:</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compile("org.springframework.boot:spring-boot-starter-security")</w:t>
      </w:r>
    </w:p>
    <w:p>
      <w:pPr>
        <w:spacing w:before="11" w:line="240" w:lineRule="auto"/>
        <w:ind w:right="0"/>
        <w:rPr>
          <w:rFonts w:hint="default" w:ascii="Courier New" w:hAnsi="Courier New" w:eastAsia="Courier New" w:cs="Courier New"/>
          <w:sz w:val="16"/>
          <w:szCs w:val="16"/>
        </w:rPr>
      </w:pPr>
    </w:p>
    <w:p>
      <w:pPr>
        <w:spacing w:before="0"/>
        <w:ind w:left="823" w:right="0" w:firstLine="0"/>
        <w:jc w:val="both"/>
        <w:rPr>
          <w:rFonts w:hint="default" w:ascii="Courier New" w:hAnsi="Courier New" w:eastAsia="Courier New" w:cs="Courier New"/>
          <w:sz w:val="19"/>
          <w:szCs w:val="19"/>
        </w:rPr>
      </w:pPr>
      <w:r>
        <w:rPr>
          <w:rFonts w:hint="default" w:ascii="Times New Roman" w:hAnsi="Times New Roman" w:eastAsia="Times New Roman" w:cs="Times New Roman"/>
          <w:spacing w:val="-5"/>
          <w:w w:val="105"/>
          <w:sz w:val="20"/>
          <w:szCs w:val="20"/>
        </w:rPr>
        <w:t xml:space="preserve">Or, </w:t>
      </w:r>
      <w:r>
        <w:rPr>
          <w:rFonts w:hint="default" w:ascii="Times New Roman" w:hAnsi="Times New Roman" w:eastAsia="Times New Roman" w:cs="Times New Roman"/>
          <w:w w:val="105"/>
          <w:sz w:val="20"/>
          <w:szCs w:val="20"/>
        </w:rPr>
        <w:t xml:space="preserve">if you’re using Maven, add this </w:t>
      </w:r>
      <w:r>
        <w:rPr>
          <w:rFonts w:hint="default" w:ascii="Courier New" w:hAnsi="Courier New" w:eastAsia="Courier New" w:cs="Courier New"/>
          <w:w w:val="105"/>
          <w:sz w:val="19"/>
          <w:szCs w:val="19"/>
        </w:rPr>
        <w:t>&lt;dependency&gt;</w:t>
      </w:r>
      <w:r>
        <w:rPr>
          <w:rFonts w:hint="default" w:ascii="Courier New" w:hAnsi="Courier New" w:eastAsia="Courier New" w:cs="Courier New"/>
          <w:spacing w:val="-102"/>
          <w:w w:val="105"/>
          <w:sz w:val="19"/>
          <w:szCs w:val="19"/>
        </w:rPr>
        <w:t xml:space="preserve"> </w:t>
      </w:r>
      <w:r>
        <w:rPr>
          <w:rFonts w:hint="default" w:ascii="Times New Roman" w:hAnsi="Times New Roman" w:eastAsia="Times New Roman" w:cs="Times New Roman"/>
          <w:w w:val="105"/>
          <w:sz w:val="20"/>
          <w:szCs w:val="20"/>
        </w:rPr>
        <w:t xml:space="preserve">to your build’s </w:t>
      </w:r>
      <w:r>
        <w:rPr>
          <w:rFonts w:hint="default" w:ascii="Courier New" w:hAnsi="Courier New" w:eastAsia="Courier New" w:cs="Courier New"/>
          <w:w w:val="105"/>
          <w:sz w:val="19"/>
          <w:szCs w:val="19"/>
        </w:rPr>
        <w:t>&lt;dependencies&gt;</w:t>
      </w:r>
    </w:p>
    <w:p>
      <w:pPr>
        <w:pStyle w:val="11"/>
        <w:spacing w:before="16" w:line="240" w:lineRule="auto"/>
        <w:ind w:right="0"/>
        <w:jc w:val="both"/>
      </w:pPr>
      <w:r>
        <w:rPr>
          <w:w w:val="105"/>
        </w:rPr>
        <w:t>block:</w:t>
      </w:r>
    </w:p>
    <w:p>
      <w:pPr>
        <w:spacing w:after="0" w:line="240" w:lineRule="auto"/>
        <w:jc w:val="both"/>
        <w:sectPr>
          <w:pgSz w:w="10620" w:h="13320"/>
          <w:pgMar w:top="440" w:right="1200" w:bottom="260" w:left="1040" w:header="0" w:footer="62" w:gutter="0"/>
        </w:sectPr>
      </w:pPr>
    </w:p>
    <w:p>
      <w:pPr>
        <w:tabs>
          <w:tab w:val="right" w:pos="8261"/>
        </w:tabs>
        <w:spacing w:before="56"/>
        <w:ind w:left="2753" w:right="0" w:firstLine="0"/>
        <w:jc w:val="left"/>
        <w:rPr>
          <w:rFonts w:hint="default" w:ascii="Times New Roman" w:hAnsi="Times New Roman" w:eastAsia="Times New Roman" w:cs="Times New Roman"/>
          <w:sz w:val="18"/>
          <w:szCs w:val="18"/>
        </w:rPr>
      </w:pPr>
      <w:r>
        <w:pict>
          <v:shape id="_x0000_s1275" o:spid="_x0000_s1275"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Overriding Spring</w:t>
      </w:r>
      <w:r>
        <w:rPr>
          <w:rFonts w:ascii="Cambria"/>
          <w:b/>
          <w:i/>
          <w:color w:val="B37F00"/>
          <w:spacing w:val="7"/>
          <w:w w:val="95"/>
          <w:sz w:val="18"/>
        </w:rPr>
        <w:t xml:space="preserve"> </w:t>
      </w:r>
      <w:r>
        <w:rPr>
          <w:rFonts w:ascii="Cambria"/>
          <w:b/>
          <w:i/>
          <w:color w:val="B37F00"/>
          <w:w w:val="95"/>
          <w:sz w:val="18"/>
        </w:rPr>
        <w:t>Boot</w:t>
      </w:r>
      <w:r>
        <w:rPr>
          <w:rFonts w:ascii="Cambria"/>
          <w:b/>
          <w:i/>
          <w:color w:val="B37F00"/>
          <w:spacing w:val="3"/>
          <w:w w:val="95"/>
          <w:sz w:val="18"/>
        </w:rPr>
        <w:t xml:space="preserve"> </w:t>
      </w:r>
      <w:r>
        <w:rPr>
          <w:rFonts w:ascii="Cambria"/>
          <w:b/>
          <w:i/>
          <w:color w:val="B37F00"/>
          <w:w w:val="95"/>
          <w:sz w:val="18"/>
        </w:rPr>
        <w:t>auto-configuration</w:t>
      </w:r>
      <w:r>
        <w:rPr>
          <w:rFonts w:ascii="Times New Roman"/>
          <w:b/>
          <w:w w:val="95"/>
          <w:sz w:val="18"/>
        </w:rPr>
        <w:tab/>
      </w:r>
      <w:r>
        <w:rPr>
          <w:rFonts w:ascii="Times New Roman"/>
          <w:b/>
          <w:w w:val="95"/>
          <w:sz w:val="18"/>
        </w:rPr>
        <w:t>51</w:t>
      </w:r>
    </w:p>
    <w:p>
      <w:pPr>
        <w:spacing w:before="0" w:line="240" w:lineRule="auto"/>
        <w:ind w:right="0"/>
        <w:rPr>
          <w:rFonts w:hint="default" w:ascii="Times New Roman" w:hAnsi="Times New Roman" w:eastAsia="Times New Roman" w:cs="Times New Roman"/>
          <w:b/>
          <w:bCs/>
          <w:sz w:val="18"/>
          <w:szCs w:val="18"/>
        </w:rPr>
      </w:pPr>
    </w:p>
    <w:p>
      <w:pPr>
        <w:spacing w:before="139"/>
        <w:ind w:left="823" w:right="102" w:firstLine="0"/>
        <w:jc w:val="left"/>
        <w:rPr>
          <w:rFonts w:hint="default" w:ascii="Courier New" w:hAnsi="Courier New" w:eastAsia="Courier New" w:cs="Courier New"/>
          <w:sz w:val="16"/>
          <w:szCs w:val="16"/>
        </w:rPr>
      </w:pPr>
      <w:r>
        <w:rPr>
          <w:rFonts w:ascii="Courier New"/>
          <w:sz w:val="16"/>
        </w:rPr>
        <w:t>&lt;dependency&gt;</w:t>
      </w:r>
    </w:p>
    <w:p>
      <w:pPr>
        <w:spacing w:before="19"/>
        <w:ind w:left="1015" w:right="102"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&lt;artifactId&gt;spring-boot-starter-security&lt;/artifactId&gt;</w:t>
      </w:r>
    </w:p>
    <w:p>
      <w:pPr>
        <w:spacing w:before="18"/>
        <w:ind w:left="823" w:right="102" w:firstLine="0"/>
        <w:jc w:val="left"/>
        <w:rPr>
          <w:rFonts w:hint="default" w:ascii="Courier New" w:hAnsi="Courier New" w:eastAsia="Courier New" w:cs="Courier New"/>
          <w:sz w:val="16"/>
          <w:szCs w:val="16"/>
        </w:rPr>
      </w:pPr>
      <w:r>
        <w:rPr>
          <w:rFonts w:ascii="Courier New"/>
          <w:sz w:val="16"/>
        </w:rPr>
        <w:t>&lt;/dependency&gt;</w:t>
      </w:r>
    </w:p>
    <w:p>
      <w:pPr>
        <w:spacing w:before="6" w:line="240" w:lineRule="auto"/>
        <w:ind w:right="0"/>
        <w:rPr>
          <w:rFonts w:hint="default" w:ascii="Courier New" w:hAnsi="Courier New" w:eastAsia="Courier New" w:cs="Courier New"/>
          <w:sz w:val="14"/>
          <w:szCs w:val="14"/>
        </w:rPr>
      </w:pPr>
    </w:p>
    <w:p>
      <w:pPr>
        <w:pStyle w:val="11"/>
        <w:spacing w:before="67" w:line="271" w:lineRule="auto"/>
        <w:ind w:right="113"/>
        <w:jc w:val="both"/>
      </w:pPr>
      <w:r>
        <w:rPr>
          <w:w w:val="110"/>
        </w:rPr>
        <w:t>That’s</w:t>
      </w:r>
      <w:r>
        <w:rPr>
          <w:spacing w:val="-4"/>
          <w:w w:val="110"/>
        </w:rPr>
        <w:t xml:space="preserve"> </w:t>
      </w:r>
      <w:r>
        <w:rPr>
          <w:w w:val="110"/>
        </w:rPr>
        <w:t>it!</w:t>
      </w:r>
      <w:r>
        <w:rPr>
          <w:spacing w:val="-4"/>
          <w:w w:val="110"/>
        </w:rPr>
        <w:t xml:space="preserve"> </w:t>
      </w:r>
      <w:r>
        <w:rPr>
          <w:w w:val="110"/>
        </w:rPr>
        <w:t>Rebuild</w:t>
      </w:r>
      <w:r>
        <w:rPr>
          <w:spacing w:val="-4"/>
          <w:w w:val="110"/>
        </w:rPr>
        <w:t xml:space="preserve"> </w:t>
      </w:r>
      <w:r>
        <w:rPr>
          <w:w w:val="110"/>
        </w:rPr>
        <w:t>your</w:t>
      </w:r>
      <w:r>
        <w:rPr>
          <w:spacing w:val="-4"/>
          <w:w w:val="110"/>
        </w:rPr>
        <w:t xml:space="preserve"> </w:t>
      </w:r>
      <w:r>
        <w:rPr>
          <w:w w:val="110"/>
        </w:rPr>
        <w:t>application</w:t>
      </w:r>
      <w:r>
        <w:rPr>
          <w:spacing w:val="-4"/>
          <w:w w:val="110"/>
        </w:rPr>
        <w:t xml:space="preserve"> </w:t>
      </w:r>
      <w:r>
        <w:rPr>
          <w:w w:val="110"/>
        </w:rPr>
        <w:t>and</w:t>
      </w:r>
      <w:r>
        <w:rPr>
          <w:spacing w:val="-4"/>
          <w:w w:val="110"/>
        </w:rPr>
        <w:t xml:space="preserve"> </w:t>
      </w:r>
      <w:r>
        <w:rPr>
          <w:w w:val="110"/>
        </w:rPr>
        <w:t>run</w:t>
      </w:r>
      <w:r>
        <w:rPr>
          <w:spacing w:val="-4"/>
          <w:w w:val="110"/>
        </w:rPr>
        <w:t xml:space="preserve"> </w:t>
      </w:r>
      <w:r>
        <w:rPr>
          <w:w w:val="110"/>
        </w:rPr>
        <w:t>it.</w:t>
      </w:r>
      <w:r>
        <w:rPr>
          <w:spacing w:val="-4"/>
          <w:w w:val="110"/>
        </w:rPr>
        <w:t xml:space="preserve"> </w:t>
      </w:r>
      <w:r>
        <w:rPr>
          <w:w w:val="110"/>
        </w:rPr>
        <w:t>It’s</w:t>
      </w:r>
      <w:r>
        <w:rPr>
          <w:spacing w:val="-4"/>
          <w:w w:val="110"/>
        </w:rPr>
        <w:t xml:space="preserve"> </w:t>
      </w:r>
      <w:r>
        <w:rPr>
          <w:w w:val="110"/>
        </w:rPr>
        <w:t>now</w:t>
      </w:r>
      <w:r>
        <w:rPr>
          <w:spacing w:val="-4"/>
          <w:w w:val="110"/>
        </w:rPr>
        <w:t xml:space="preserve"> </w:t>
      </w:r>
      <w:r>
        <w:rPr>
          <w:w w:val="110"/>
        </w:rPr>
        <w:t>a</w:t>
      </w:r>
      <w:r>
        <w:rPr>
          <w:spacing w:val="-4"/>
          <w:w w:val="110"/>
        </w:rPr>
        <w:t xml:space="preserve"> </w:t>
      </w:r>
      <w:r>
        <w:rPr>
          <w:w w:val="110"/>
        </w:rPr>
        <w:t>secure</w:t>
      </w:r>
      <w:r>
        <w:rPr>
          <w:spacing w:val="-4"/>
          <w:w w:val="110"/>
        </w:rPr>
        <w:t xml:space="preserve"> </w:t>
      </w:r>
      <w:r>
        <w:rPr>
          <w:w w:val="110"/>
        </w:rPr>
        <w:t>web</w:t>
      </w:r>
      <w:r>
        <w:rPr>
          <w:spacing w:val="-4"/>
          <w:w w:val="110"/>
        </w:rPr>
        <w:t xml:space="preserve"> </w:t>
      </w:r>
      <w:r>
        <w:rPr>
          <w:w w:val="110"/>
        </w:rPr>
        <w:t>application!</w:t>
      </w:r>
      <w:r>
        <w:rPr>
          <w:spacing w:val="-4"/>
          <w:w w:val="110"/>
        </w:rPr>
        <w:t xml:space="preserve"> </w:t>
      </w:r>
      <w:r>
        <w:rPr>
          <w:w w:val="110"/>
        </w:rPr>
        <w:t>The security starter adds Spring Security (among other things) to the application’s class- path. With Spring Security on the classpath, auto-configuration kicks in and</w:t>
      </w:r>
      <w:r>
        <w:rPr>
          <w:spacing w:val="37"/>
          <w:w w:val="110"/>
        </w:rPr>
        <w:t xml:space="preserve"> </w:t>
      </w:r>
      <w:r>
        <w:rPr>
          <w:w w:val="110"/>
        </w:rPr>
        <w:t>a</w:t>
      </w:r>
      <w:r>
        <w:rPr>
          <w:spacing w:val="13"/>
          <w:w w:val="110"/>
        </w:rPr>
        <w:t xml:space="preserve"> </w:t>
      </w:r>
      <w:r>
        <w:rPr>
          <w:w w:val="110"/>
        </w:rPr>
        <w:t>very</w:t>
      </w:r>
      <w:r>
        <w:rPr>
          <w:w w:val="84"/>
        </w:rPr>
        <w:t xml:space="preserve"> </w:t>
      </w:r>
      <w:bookmarkStart w:id="154" w:name="_bookmark121"/>
      <w:bookmarkEnd w:id="154"/>
      <w:r>
        <w:rPr>
          <w:w w:val="110"/>
        </w:rPr>
        <w:t>basic</w:t>
      </w:r>
      <w:r>
        <w:rPr>
          <w:spacing w:val="-19"/>
          <w:w w:val="110"/>
        </w:rPr>
        <w:t xml:space="preserve"> </w:t>
      </w:r>
      <w:r>
        <w:rPr>
          <w:w w:val="110"/>
        </w:rPr>
        <w:t>Spring</w:t>
      </w:r>
      <w:r>
        <w:rPr>
          <w:spacing w:val="-19"/>
          <w:w w:val="110"/>
        </w:rPr>
        <w:t xml:space="preserve"> </w:t>
      </w:r>
      <w:r>
        <w:rPr>
          <w:w w:val="110"/>
        </w:rPr>
        <w:t>Security</w:t>
      </w:r>
      <w:r>
        <w:rPr>
          <w:spacing w:val="-19"/>
          <w:w w:val="110"/>
        </w:rPr>
        <w:t xml:space="preserve"> </w:t>
      </w:r>
      <w:r>
        <w:rPr>
          <w:w w:val="110"/>
        </w:rPr>
        <w:t>setup</w:t>
      </w:r>
      <w:r>
        <w:rPr>
          <w:spacing w:val="-19"/>
          <w:w w:val="110"/>
        </w:rPr>
        <w:t xml:space="preserve"> </w:t>
      </w:r>
      <w:r>
        <w:rPr>
          <w:w w:val="110"/>
        </w:rPr>
        <w:t>is</w:t>
      </w:r>
      <w:r>
        <w:rPr>
          <w:spacing w:val="-19"/>
          <w:w w:val="110"/>
        </w:rPr>
        <w:t xml:space="preserve"> </w:t>
      </w:r>
      <w:r>
        <w:rPr>
          <w:w w:val="110"/>
        </w:rPr>
        <w:t>created.</w:t>
      </w:r>
    </w:p>
    <w:p>
      <w:pPr>
        <w:pStyle w:val="11"/>
        <w:spacing w:before="1" w:line="271" w:lineRule="auto"/>
        <w:ind w:right="114" w:firstLine="281"/>
        <w:jc w:val="both"/>
      </w:pPr>
      <w:r>
        <w:rPr>
          <w:w w:val="105"/>
        </w:rPr>
        <w:t xml:space="preserve">If you try to open the application in your </w:t>
      </w:r>
      <w:r>
        <w:rPr>
          <w:spacing w:val="-3"/>
          <w:w w:val="105"/>
        </w:rPr>
        <w:t xml:space="preserve">browser, </w:t>
      </w:r>
      <w:r>
        <w:rPr>
          <w:w w:val="105"/>
        </w:rPr>
        <w:t xml:space="preserve">you’ll be immediately met with an </w:t>
      </w:r>
      <w:r>
        <w:rPr>
          <w:w w:val="105"/>
          <w:sz w:val="18"/>
          <w:szCs w:val="18"/>
        </w:rPr>
        <w:t xml:space="preserve">HTTP </w:t>
      </w:r>
      <w:r>
        <w:rPr>
          <w:w w:val="105"/>
        </w:rPr>
        <w:t xml:space="preserve">Basic authentication dialog box. The username you’ll need to enter is “user”. As for the password, </w:t>
      </w:r>
      <w:r>
        <w:rPr>
          <w:spacing w:val="-3"/>
          <w:w w:val="105"/>
        </w:rPr>
        <w:t xml:space="preserve">it’s </w:t>
      </w:r>
      <w:r>
        <w:rPr>
          <w:w w:val="105"/>
        </w:rPr>
        <w:t xml:space="preserve">a bit trickier. The password is randomly generated and written to the logs each time the application is run. </w:t>
      </w:r>
      <w:r>
        <w:rPr>
          <w:spacing w:val="-3"/>
          <w:w w:val="105"/>
        </w:rPr>
        <w:t xml:space="preserve">You’ll </w:t>
      </w:r>
      <w:r>
        <w:rPr>
          <w:w w:val="105"/>
        </w:rPr>
        <w:t xml:space="preserve">need to look through the logging mes- sages (written to </w:t>
      </w:r>
      <w:r>
        <w:rPr>
          <w:rFonts w:hint="default" w:ascii="Courier New" w:hAnsi="Courier New" w:eastAsia="Courier New" w:cs="Courier New"/>
          <w:w w:val="105"/>
          <w:sz w:val="19"/>
          <w:szCs w:val="19"/>
        </w:rPr>
        <w:t xml:space="preserve">stdout </w:t>
      </w:r>
      <w:r>
        <w:rPr>
          <w:w w:val="105"/>
        </w:rPr>
        <w:t>by default) and look for a line that looks something like</w:t>
      </w:r>
      <w:r>
        <w:rPr>
          <w:spacing w:val="32"/>
          <w:w w:val="105"/>
        </w:rPr>
        <w:t xml:space="preserve"> </w:t>
      </w:r>
      <w:r>
        <w:rPr>
          <w:w w:val="105"/>
        </w:rPr>
        <w:t>this:</w:t>
      </w:r>
    </w:p>
    <w:p>
      <w:pPr>
        <w:spacing w:before="172"/>
        <w:ind w:left="823" w:right="0" w:firstLine="0"/>
        <w:jc w:val="both"/>
        <w:rPr>
          <w:rFonts w:hint="default" w:ascii="Courier New" w:hAnsi="Courier New" w:eastAsia="Courier New" w:cs="Courier New"/>
          <w:sz w:val="16"/>
          <w:szCs w:val="16"/>
        </w:rPr>
      </w:pPr>
      <w:r>
        <w:rPr>
          <w:rFonts w:ascii="Courier New"/>
          <w:sz w:val="16"/>
        </w:rPr>
        <w:t>Using default security password:</w:t>
      </w:r>
      <w:r>
        <w:rPr>
          <w:rFonts w:ascii="Courier New"/>
          <w:spacing w:val="-18"/>
          <w:sz w:val="16"/>
        </w:rPr>
        <w:t xml:space="preserve"> </w:t>
      </w:r>
      <w:r>
        <w:rPr>
          <w:rFonts w:ascii="Courier New"/>
          <w:sz w:val="16"/>
        </w:rPr>
        <w:t>d9d8abe5-42b5-4f20-a32a-76ee3df658d9</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05"/>
        </w:rPr>
        <w:t xml:space="preserve">I can’t say for certain, but I’m guessing that this particular security setup probably isn’t ideal for you. First, </w:t>
      </w:r>
      <w:r>
        <w:rPr>
          <w:w w:val="105"/>
          <w:sz w:val="18"/>
          <w:szCs w:val="18"/>
        </w:rPr>
        <w:t xml:space="preserve">HTTP </w:t>
      </w:r>
      <w:r>
        <w:rPr>
          <w:w w:val="105"/>
        </w:rPr>
        <w:t xml:space="preserve">Basic dialog boxes are clunky and not very user-friendly. And I’ll bet that you don’t develop too many applications that have only one user who doesn’t mind looking up their password from a log file. Therefore, you’ll probably   want to make a few changes to how Spring Security is configured. At very least, you’ll want to provide a nice-looking login page and specify an authentication service that operates against a database or </w:t>
      </w:r>
      <w:r>
        <w:rPr>
          <w:w w:val="105"/>
          <w:sz w:val="18"/>
          <w:szCs w:val="18"/>
        </w:rPr>
        <w:t>LDAP</w:t>
      </w:r>
      <w:r>
        <w:rPr>
          <w:w w:val="105"/>
        </w:rPr>
        <w:t xml:space="preserve">-based user </w:t>
      </w:r>
      <w:r>
        <w:rPr>
          <w:spacing w:val="40"/>
          <w:w w:val="105"/>
        </w:rPr>
        <w:t xml:space="preserve"> </w:t>
      </w:r>
      <w:r>
        <w:rPr>
          <w:w w:val="105"/>
        </w:rPr>
        <w:t>store.</w:t>
      </w:r>
    </w:p>
    <w:p>
      <w:pPr>
        <w:pStyle w:val="11"/>
        <w:spacing w:before="1" w:line="271" w:lineRule="auto"/>
        <w:ind w:right="113" w:firstLine="301"/>
        <w:jc w:val="both"/>
      </w:pPr>
      <w:r>
        <w:rPr>
          <w:w w:val="110"/>
        </w:rPr>
        <w:t>Let’s</w:t>
      </w:r>
      <w:r>
        <w:rPr>
          <w:spacing w:val="-6"/>
          <w:w w:val="110"/>
        </w:rPr>
        <w:t xml:space="preserve"> </w:t>
      </w:r>
      <w:r>
        <w:rPr>
          <w:w w:val="110"/>
        </w:rPr>
        <w:t>see</w:t>
      </w:r>
      <w:r>
        <w:rPr>
          <w:spacing w:val="-6"/>
          <w:w w:val="110"/>
        </w:rPr>
        <w:t xml:space="preserve"> </w:t>
      </w:r>
      <w:r>
        <w:rPr>
          <w:w w:val="110"/>
        </w:rPr>
        <w:t>how</w:t>
      </w:r>
      <w:r>
        <w:rPr>
          <w:spacing w:val="-6"/>
          <w:w w:val="110"/>
        </w:rPr>
        <w:t xml:space="preserve"> </w:t>
      </w:r>
      <w:r>
        <w:rPr>
          <w:w w:val="110"/>
        </w:rPr>
        <w:t>to</w:t>
      </w:r>
      <w:r>
        <w:rPr>
          <w:spacing w:val="-6"/>
          <w:w w:val="110"/>
        </w:rPr>
        <w:t xml:space="preserve"> </w:t>
      </w:r>
      <w:r>
        <w:rPr>
          <w:w w:val="110"/>
        </w:rPr>
        <w:t>do</w:t>
      </w:r>
      <w:r>
        <w:rPr>
          <w:spacing w:val="-6"/>
          <w:w w:val="110"/>
        </w:rPr>
        <w:t xml:space="preserve"> </w:t>
      </w:r>
      <w:r>
        <w:rPr>
          <w:w w:val="110"/>
        </w:rPr>
        <w:t>that</w:t>
      </w:r>
      <w:r>
        <w:rPr>
          <w:spacing w:val="-6"/>
          <w:w w:val="110"/>
        </w:rPr>
        <w:t xml:space="preserve"> </w:t>
      </w:r>
      <w:r>
        <w:rPr>
          <w:w w:val="110"/>
        </w:rPr>
        <w:t>by</w:t>
      </w:r>
      <w:r>
        <w:rPr>
          <w:spacing w:val="-6"/>
          <w:w w:val="110"/>
        </w:rPr>
        <w:t xml:space="preserve"> </w:t>
      </w:r>
      <w:r>
        <w:rPr>
          <w:w w:val="110"/>
        </w:rPr>
        <w:t>writing</w:t>
      </w:r>
      <w:r>
        <w:rPr>
          <w:spacing w:val="-6"/>
          <w:w w:val="110"/>
        </w:rPr>
        <w:t xml:space="preserve"> </w:t>
      </w:r>
      <w:r>
        <w:rPr>
          <w:w w:val="110"/>
        </w:rPr>
        <w:t>some</w:t>
      </w:r>
      <w:r>
        <w:rPr>
          <w:spacing w:val="-6"/>
          <w:w w:val="110"/>
        </w:rPr>
        <w:t xml:space="preserve"> </w:t>
      </w:r>
      <w:bookmarkStart w:id="155" w:name="_bookmark122"/>
      <w:bookmarkEnd w:id="155"/>
      <w:r>
        <w:rPr>
          <w:w w:val="110"/>
        </w:rPr>
        <w:t>explicit</w:t>
      </w:r>
      <w:r>
        <w:rPr>
          <w:spacing w:val="-6"/>
          <w:w w:val="110"/>
        </w:rPr>
        <w:t xml:space="preserve"> </w:t>
      </w:r>
      <w:r>
        <w:rPr>
          <w:w w:val="110"/>
        </w:rPr>
        <w:t>Spring</w:t>
      </w:r>
      <w:r>
        <w:rPr>
          <w:spacing w:val="-6"/>
          <w:w w:val="110"/>
        </w:rPr>
        <w:t xml:space="preserve"> </w:t>
      </w:r>
      <w:r>
        <w:rPr>
          <w:w w:val="110"/>
        </w:rPr>
        <w:t>Security</w:t>
      </w:r>
      <w:r>
        <w:rPr>
          <w:spacing w:val="-6"/>
          <w:w w:val="110"/>
        </w:rPr>
        <w:t xml:space="preserve"> </w:t>
      </w:r>
      <w:r>
        <w:rPr>
          <w:w w:val="110"/>
        </w:rPr>
        <w:t>configuration</w:t>
      </w:r>
      <w:r>
        <w:rPr>
          <w:spacing w:val="-6"/>
          <w:w w:val="110"/>
        </w:rPr>
        <w:t xml:space="preserve"> </w:t>
      </w:r>
      <w:r>
        <w:rPr>
          <w:w w:val="110"/>
        </w:rPr>
        <w:t>to override</w:t>
      </w:r>
      <w:r>
        <w:rPr>
          <w:spacing w:val="-14"/>
          <w:w w:val="110"/>
        </w:rPr>
        <w:t xml:space="preserve"> </w:t>
      </w:r>
      <w:r>
        <w:rPr>
          <w:w w:val="110"/>
        </w:rPr>
        <w:t>the</w:t>
      </w:r>
      <w:r>
        <w:rPr>
          <w:spacing w:val="-14"/>
          <w:w w:val="110"/>
        </w:rPr>
        <w:t xml:space="preserve"> </w:t>
      </w:r>
      <w:r>
        <w:rPr>
          <w:w w:val="110"/>
        </w:rPr>
        <w:t>auto-configured</w:t>
      </w:r>
      <w:r>
        <w:rPr>
          <w:spacing w:val="-14"/>
          <w:w w:val="110"/>
        </w:rPr>
        <w:t xml:space="preserve"> </w:t>
      </w:r>
      <w:r>
        <w:rPr>
          <w:w w:val="110"/>
        </w:rPr>
        <w:t>security</w:t>
      </w:r>
      <w:r>
        <w:rPr>
          <w:spacing w:val="-14"/>
          <w:w w:val="110"/>
        </w:rPr>
        <w:t xml:space="preserve"> </w:t>
      </w:r>
      <w:r>
        <w:rPr>
          <w:w w:val="110"/>
        </w:rPr>
        <w:t>scheme.</w:t>
      </w:r>
    </w:p>
    <w:p>
      <w:pPr>
        <w:pStyle w:val="9"/>
        <w:numPr>
          <w:ilvl w:val="2"/>
          <w:numId w:val="26"/>
        </w:numPr>
        <w:tabs>
          <w:tab w:val="left" w:pos="824"/>
        </w:tabs>
        <w:spacing w:before="174" w:after="0" w:line="240" w:lineRule="auto"/>
        <w:ind w:left="823" w:right="0" w:hanging="720"/>
        <w:jc w:val="left"/>
        <w:rPr>
          <w:b w:val="0"/>
          <w:bCs w:val="0"/>
          <w:i w:val="0"/>
        </w:rPr>
      </w:pPr>
      <w:bookmarkStart w:id="156" w:name="_bookmark124"/>
      <w:bookmarkEnd w:id="156"/>
      <w:bookmarkStart w:id="157" w:name="_bookmark123"/>
      <w:bookmarkEnd w:id="157"/>
      <w:bookmarkStart w:id="158" w:name="3.1.2 Creating a custom security configu"/>
      <w:bookmarkEnd w:id="158"/>
      <w:r>
        <w:rPr>
          <w:i/>
          <w:color w:val="214766"/>
          <w:w w:val="105"/>
        </w:rPr>
        <w:t>Creating a custom security</w:t>
      </w:r>
      <w:r>
        <w:rPr>
          <w:i/>
          <w:color w:val="214766"/>
          <w:spacing w:val="22"/>
          <w:w w:val="105"/>
        </w:rPr>
        <w:t xml:space="preserve"> </w:t>
      </w:r>
      <w:r>
        <w:rPr>
          <w:i/>
          <w:color w:val="214766"/>
          <w:w w:val="105"/>
        </w:rPr>
        <w:t>configuration</w:t>
      </w:r>
    </w:p>
    <w:p>
      <w:pPr>
        <w:pStyle w:val="11"/>
        <w:spacing w:before="90" w:line="271" w:lineRule="auto"/>
        <w:ind w:right="114"/>
        <w:jc w:val="both"/>
      </w:pPr>
      <w:r>
        <w:rPr>
          <w:w w:val="110"/>
        </w:rPr>
        <w:t>Overriding auto-configuration is a simple matter of explicitly writing the configura- tion</w:t>
      </w:r>
      <w:r>
        <w:rPr>
          <w:spacing w:val="-14"/>
          <w:w w:val="110"/>
        </w:rPr>
        <w:t xml:space="preserve"> </w:t>
      </w:r>
      <w:r>
        <w:rPr>
          <w:w w:val="110"/>
        </w:rPr>
        <w:t>as</w:t>
      </w:r>
      <w:r>
        <w:rPr>
          <w:spacing w:val="-14"/>
          <w:w w:val="110"/>
        </w:rPr>
        <w:t xml:space="preserve"> </w:t>
      </w:r>
      <w:r>
        <w:rPr>
          <w:w w:val="110"/>
        </w:rPr>
        <w:t>if</w:t>
      </w:r>
      <w:r>
        <w:rPr>
          <w:spacing w:val="-14"/>
          <w:w w:val="110"/>
        </w:rPr>
        <w:t xml:space="preserve"> </w:t>
      </w:r>
      <w:r>
        <w:rPr>
          <w:w w:val="110"/>
        </w:rPr>
        <w:t>auto-configuration</w:t>
      </w:r>
      <w:r>
        <w:rPr>
          <w:spacing w:val="-14"/>
          <w:w w:val="110"/>
        </w:rPr>
        <w:t xml:space="preserve"> </w:t>
      </w:r>
      <w:r>
        <w:rPr>
          <w:w w:val="110"/>
        </w:rPr>
        <w:t>didn’t</w:t>
      </w:r>
      <w:r>
        <w:rPr>
          <w:spacing w:val="-15"/>
          <w:w w:val="110"/>
        </w:rPr>
        <w:t xml:space="preserve"> </w:t>
      </w:r>
      <w:r>
        <w:rPr>
          <w:w w:val="110"/>
        </w:rPr>
        <w:t>exist.</w:t>
      </w:r>
      <w:r>
        <w:rPr>
          <w:spacing w:val="-14"/>
          <w:w w:val="110"/>
        </w:rPr>
        <w:t xml:space="preserve"> </w:t>
      </w:r>
      <w:r>
        <w:rPr>
          <w:w w:val="110"/>
        </w:rPr>
        <w:t>This</w:t>
      </w:r>
      <w:r>
        <w:rPr>
          <w:spacing w:val="-14"/>
          <w:w w:val="110"/>
        </w:rPr>
        <w:t xml:space="preserve"> </w:t>
      </w:r>
      <w:r>
        <w:rPr>
          <w:w w:val="110"/>
        </w:rPr>
        <w:t>explicit</w:t>
      </w:r>
      <w:r>
        <w:rPr>
          <w:spacing w:val="-14"/>
          <w:w w:val="110"/>
        </w:rPr>
        <w:t xml:space="preserve"> </w:t>
      </w:r>
      <w:r>
        <w:rPr>
          <w:w w:val="110"/>
        </w:rPr>
        <w:t>configuration</w:t>
      </w:r>
      <w:r>
        <w:rPr>
          <w:spacing w:val="-14"/>
          <w:w w:val="110"/>
        </w:rPr>
        <w:t xml:space="preserve"> </w:t>
      </w:r>
      <w:r>
        <w:rPr>
          <w:w w:val="110"/>
        </w:rPr>
        <w:t>can</w:t>
      </w:r>
      <w:r>
        <w:rPr>
          <w:spacing w:val="-14"/>
          <w:w w:val="110"/>
        </w:rPr>
        <w:t xml:space="preserve"> </w:t>
      </w:r>
      <w:r>
        <w:rPr>
          <w:w w:val="110"/>
        </w:rPr>
        <w:t>take</w:t>
      </w:r>
      <w:r>
        <w:rPr>
          <w:spacing w:val="-14"/>
          <w:w w:val="110"/>
        </w:rPr>
        <w:t xml:space="preserve"> </w:t>
      </w:r>
      <w:r>
        <w:rPr>
          <w:w w:val="110"/>
        </w:rPr>
        <w:t>any</w:t>
      </w:r>
      <w:r>
        <w:rPr>
          <w:spacing w:val="-14"/>
          <w:w w:val="110"/>
        </w:rPr>
        <w:t xml:space="preserve"> </w:t>
      </w:r>
      <w:r>
        <w:rPr>
          <w:w w:val="110"/>
        </w:rPr>
        <w:t xml:space="preserve">form </w:t>
      </w:r>
      <w:bookmarkStart w:id="159" w:name="_bookmark125"/>
      <w:bookmarkEnd w:id="159"/>
      <w:r>
        <w:rPr>
          <w:w w:val="110"/>
        </w:rPr>
        <w:t>that</w:t>
      </w:r>
      <w:r>
        <w:rPr>
          <w:spacing w:val="-14"/>
          <w:w w:val="110"/>
        </w:rPr>
        <w:t xml:space="preserve"> </w:t>
      </w:r>
      <w:r>
        <w:rPr>
          <w:w w:val="110"/>
        </w:rPr>
        <w:t>Spring</w:t>
      </w:r>
      <w:r>
        <w:rPr>
          <w:spacing w:val="-14"/>
          <w:w w:val="110"/>
        </w:rPr>
        <w:t xml:space="preserve"> </w:t>
      </w:r>
      <w:r>
        <w:rPr>
          <w:w w:val="110"/>
        </w:rPr>
        <w:t>supports,</w:t>
      </w:r>
      <w:r>
        <w:rPr>
          <w:spacing w:val="-14"/>
          <w:w w:val="110"/>
        </w:rPr>
        <w:t xml:space="preserve"> </w:t>
      </w:r>
      <w:r>
        <w:rPr>
          <w:w w:val="110"/>
        </w:rPr>
        <w:t>including</w:t>
      </w:r>
      <w:r>
        <w:rPr>
          <w:spacing w:val="-14"/>
          <w:w w:val="110"/>
        </w:rPr>
        <w:t xml:space="preserve"> </w:t>
      </w:r>
      <w:r>
        <w:rPr>
          <w:w w:val="110"/>
          <w:sz w:val="18"/>
          <w:szCs w:val="18"/>
        </w:rPr>
        <w:t>XML</w:t>
      </w:r>
      <w:r>
        <w:rPr>
          <w:spacing w:val="-9"/>
          <w:w w:val="110"/>
          <w:sz w:val="18"/>
          <w:szCs w:val="18"/>
        </w:rPr>
        <w:t xml:space="preserve"> </w:t>
      </w:r>
      <w:r>
        <w:rPr>
          <w:w w:val="110"/>
        </w:rPr>
        <w:t>configuration</w:t>
      </w:r>
      <w:r>
        <w:rPr>
          <w:spacing w:val="-14"/>
          <w:w w:val="110"/>
        </w:rPr>
        <w:t xml:space="preserve"> </w:t>
      </w:r>
      <w:r>
        <w:rPr>
          <w:w w:val="110"/>
        </w:rPr>
        <w:t>and</w:t>
      </w:r>
      <w:r>
        <w:rPr>
          <w:spacing w:val="-14"/>
          <w:w w:val="110"/>
        </w:rPr>
        <w:t xml:space="preserve"> </w:t>
      </w:r>
      <w:r>
        <w:rPr>
          <w:w w:val="110"/>
        </w:rPr>
        <w:t>Groovy-based</w:t>
      </w:r>
      <w:r>
        <w:rPr>
          <w:spacing w:val="-14"/>
          <w:w w:val="110"/>
        </w:rPr>
        <w:t xml:space="preserve"> </w:t>
      </w:r>
      <w:r>
        <w:rPr>
          <w:w w:val="110"/>
        </w:rPr>
        <w:t>configuration.</w:t>
      </w:r>
    </w:p>
    <w:p>
      <w:pPr>
        <w:pStyle w:val="11"/>
        <w:spacing w:before="1" w:line="266" w:lineRule="auto"/>
        <w:ind w:right="113" w:firstLine="292"/>
        <w:jc w:val="both"/>
      </w:pPr>
      <w:r>
        <w:rPr>
          <w:w w:val="105"/>
        </w:rPr>
        <w:t xml:space="preserve">For our purposes, we’re going to focus on Java configuration when writing explicit configuration. In the case of Spring Security, this means writing a configuration class </w:t>
      </w:r>
      <w:r>
        <w:t xml:space="preserve">that extends </w:t>
      </w:r>
      <w:r>
        <w:rPr>
          <w:rFonts w:hint="default" w:ascii="Courier New" w:hAnsi="Courier New" w:eastAsia="Courier New" w:cs="Courier New"/>
          <w:spacing w:val="-3"/>
          <w:sz w:val="19"/>
          <w:szCs w:val="19"/>
        </w:rPr>
        <w:t>WebSecurityConfigurerAdapter</w:t>
      </w:r>
      <w:r>
        <w:rPr>
          <w:spacing w:val="-3"/>
        </w:rPr>
        <w:t xml:space="preserve">. </w:t>
      </w:r>
      <w:r>
        <w:rPr>
          <w:rFonts w:hint="default" w:ascii="Courier New" w:hAnsi="Courier New" w:eastAsia="Courier New" w:cs="Courier New"/>
          <w:sz w:val="19"/>
          <w:szCs w:val="19"/>
        </w:rPr>
        <w:t xml:space="preserve">SecurityConfig </w:t>
      </w:r>
      <w:r>
        <w:t xml:space="preserve">in listing 3.1 is the </w:t>
      </w:r>
      <w:r>
        <w:rPr>
          <w:w w:val="105"/>
        </w:rPr>
        <w:t>configuration class we’ll</w:t>
      </w:r>
      <w:r>
        <w:rPr>
          <w:spacing w:val="9"/>
          <w:w w:val="105"/>
        </w:rPr>
        <w:t xml:space="preserve"> </w:t>
      </w:r>
      <w:r>
        <w:rPr>
          <w:w w:val="105"/>
        </w:rPr>
        <w:t>use.</w:t>
      </w:r>
    </w:p>
    <w:p>
      <w:pPr>
        <w:spacing w:before="3" w:line="240" w:lineRule="auto"/>
        <w:ind w:right="0"/>
        <w:rPr>
          <w:rFonts w:hint="default" w:ascii="Times New Roman" w:hAnsi="Times New Roman" w:eastAsia="Times New Roman" w:cs="Times New Roman"/>
          <w:sz w:val="21"/>
          <w:szCs w:val="21"/>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 xml:space="preserve">3.1 </w:t>
      </w:r>
      <w:r>
        <w:rPr>
          <w:rFonts w:ascii="Calibri"/>
          <w:b/>
          <w:color w:val="FFFFFF"/>
          <w:spacing w:val="18"/>
          <w:w w:val="110"/>
          <w:sz w:val="18"/>
          <w:shd w:val="clear" w:color="auto" w:fill="214766"/>
        </w:rPr>
        <w:t xml:space="preserve"> </w:t>
      </w:r>
      <w:r>
        <w:rPr>
          <w:rFonts w:ascii="Calibri"/>
          <w:b/>
          <w:color w:val="FFFFFF"/>
          <w:w w:val="110"/>
          <w:sz w:val="18"/>
          <w:shd w:val="clear" w:color="auto" w:fill="214766"/>
        </w:rPr>
        <w:t>Explicit</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configuration</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to</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override</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auto-configured</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security</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4" w:line="240" w:lineRule="auto"/>
        <w:ind w:right="0"/>
        <w:rPr>
          <w:rFonts w:hint="default" w:ascii="Courier New" w:hAnsi="Courier New" w:eastAsia="Courier New" w:cs="Courier New"/>
          <w:sz w:val="19"/>
          <w:szCs w:val="19"/>
        </w:rPr>
      </w:pPr>
    </w:p>
    <w:p>
      <w:pPr>
        <w:spacing w:before="0" w:line="264" w:lineRule="auto"/>
        <w:ind w:left="823" w:right="1598"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6"/>
          <w:sz w:val="16"/>
        </w:rPr>
        <w:t xml:space="preserve"> </w:t>
      </w:r>
      <w:r>
        <w:rPr>
          <w:rFonts w:ascii="Courier New"/>
          <w:sz w:val="16"/>
        </w:rPr>
        <w:t>org.springframework.context.annotation.Configuration;</w:t>
      </w:r>
    </w:p>
    <w:p>
      <w:pPr>
        <w:spacing w:before="0"/>
        <w:ind w:left="823" w:right="102" w:firstLine="0"/>
        <w:jc w:val="left"/>
        <w:rPr>
          <w:rFonts w:hint="default" w:ascii="Courier New" w:hAnsi="Courier New" w:eastAsia="Courier New" w:cs="Courier New"/>
          <w:sz w:val="16"/>
          <w:szCs w:val="16"/>
        </w:rPr>
      </w:pPr>
      <w:r>
        <w:rPr>
          <w:rFonts w:ascii="Courier New"/>
          <w:sz w:val="16"/>
        </w:rPr>
        <w:t>import</w:t>
      </w:r>
      <w:r>
        <w:rPr>
          <w:rFonts w:ascii="Courier New"/>
          <w:spacing w:val="-19"/>
          <w:sz w:val="16"/>
        </w:rPr>
        <w:t xml:space="preserve"> </w:t>
      </w:r>
      <w:r>
        <w:rPr>
          <w:rFonts w:ascii="Courier New"/>
          <w:sz w:val="16"/>
        </w:rPr>
        <w:t>org.springframework.security.config.annotation.authentication.</w:t>
      </w:r>
    </w:p>
    <w:p>
      <w:pPr>
        <w:spacing w:before="19" w:line="264" w:lineRule="auto"/>
        <w:ind w:left="823" w:right="545" w:firstLine="3070"/>
        <w:jc w:val="left"/>
        <w:rPr>
          <w:rFonts w:hint="default" w:ascii="Courier New" w:hAnsi="Courier New" w:eastAsia="Courier New" w:cs="Courier New"/>
          <w:sz w:val="16"/>
          <w:szCs w:val="16"/>
        </w:rPr>
      </w:pPr>
      <w:r>
        <w:rPr>
          <w:rFonts w:ascii="Courier New"/>
          <w:w w:val="95"/>
          <w:sz w:val="16"/>
        </w:rPr>
        <w:t xml:space="preserve">builders.AuthenticationManagerBuilder; </w:t>
      </w:r>
      <w:r>
        <w:rPr>
          <w:rFonts w:ascii="Courier New"/>
          <w:sz w:val="16"/>
        </w:rPr>
        <w:t>import</w:t>
      </w:r>
      <w:r>
        <w:rPr>
          <w:rFonts w:ascii="Courier New"/>
          <w:spacing w:val="-17"/>
          <w:sz w:val="16"/>
        </w:rPr>
        <w:t xml:space="preserve"> </w:t>
      </w:r>
      <w:r>
        <w:rPr>
          <w:rFonts w:ascii="Courier New"/>
          <w:sz w:val="16"/>
        </w:rPr>
        <w:t>org.springframework.security.config.annotation.web.builders.</w:t>
      </w:r>
    </w:p>
    <w:p>
      <w:pPr>
        <w:spacing w:before="0"/>
        <w:ind w:left="823" w:right="838" w:firstLine="0"/>
        <w:jc w:val="right"/>
        <w:rPr>
          <w:rFonts w:hint="default" w:ascii="Courier New" w:hAnsi="Courier New" w:eastAsia="Courier New" w:cs="Courier New"/>
          <w:sz w:val="16"/>
          <w:szCs w:val="16"/>
        </w:rPr>
      </w:pPr>
      <w:r>
        <w:rPr>
          <w:rFonts w:ascii="Courier New"/>
          <w:w w:val="95"/>
          <w:sz w:val="16"/>
        </w:rPr>
        <w:t>HttpSecurity;</w:t>
      </w:r>
    </w:p>
    <w:p>
      <w:pPr>
        <w:spacing w:after="0"/>
        <w:jc w:val="right"/>
        <w:rPr>
          <w:rFonts w:hint="default" w:ascii="Courier New" w:hAnsi="Courier New" w:eastAsia="Courier New" w:cs="Courier New"/>
          <w:sz w:val="16"/>
          <w:szCs w:val="16"/>
        </w:rPr>
        <w:sectPr>
          <w:pgSz w:w="10620" w:h="13320"/>
          <w:pgMar w:top="440" w:right="1020" w:bottom="260" w:left="1220" w:header="0" w:footer="62" w:gutter="0"/>
        </w:sectPr>
      </w:pPr>
    </w:p>
    <w:p>
      <w:pPr>
        <w:tabs>
          <w:tab w:val="left" w:pos="2805"/>
        </w:tabs>
        <w:spacing w:before="56"/>
        <w:ind w:left="103" w:right="0" w:firstLine="0"/>
        <w:jc w:val="left"/>
        <w:rPr>
          <w:rFonts w:hint="default" w:ascii="Cambria" w:hAnsi="Cambria" w:eastAsia="Cambria" w:cs="Cambria"/>
          <w:sz w:val="18"/>
          <w:szCs w:val="18"/>
        </w:rPr>
      </w:pPr>
      <w:r>
        <w:rPr>
          <w:rFonts w:ascii="Times New Roman"/>
          <w:b/>
          <w:sz w:val="18"/>
        </w:rPr>
        <w:t>52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0" w:line="240" w:lineRule="auto"/>
        <w:ind w:right="0"/>
        <w:rPr>
          <w:rFonts w:hint="default" w:ascii="Cambria" w:hAnsi="Cambria" w:eastAsia="Cambria" w:cs="Cambria"/>
          <w:b/>
          <w:bCs/>
          <w:i/>
          <w:sz w:val="18"/>
          <w:szCs w:val="18"/>
        </w:rPr>
      </w:pPr>
    </w:p>
    <w:p>
      <w:pPr>
        <w:spacing w:before="132"/>
        <w:ind w:left="823" w:right="0" w:firstLine="0"/>
        <w:jc w:val="left"/>
        <w:rPr>
          <w:rFonts w:hint="default" w:ascii="Courier New" w:hAnsi="Courier New" w:eastAsia="Courier New" w:cs="Courier New"/>
          <w:sz w:val="16"/>
          <w:szCs w:val="16"/>
        </w:rPr>
      </w:pPr>
      <w:r>
        <w:rPr>
          <w:rFonts w:ascii="Courier New"/>
          <w:sz w:val="16"/>
        </w:rPr>
        <w:t>import</w:t>
      </w:r>
      <w:r>
        <w:rPr>
          <w:rFonts w:ascii="Courier New"/>
          <w:spacing w:val="-20"/>
          <w:sz w:val="16"/>
        </w:rPr>
        <w:t xml:space="preserve"> </w:t>
      </w:r>
      <w:r>
        <w:rPr>
          <w:rFonts w:ascii="Courier New"/>
          <w:sz w:val="16"/>
        </w:rPr>
        <w:t>org.springframework.security.config.annotation.web.configuration.</w:t>
      </w:r>
    </w:p>
    <w:p>
      <w:pPr>
        <w:spacing w:before="19"/>
        <w:ind w:left="4757" w:right="0" w:firstLine="0"/>
        <w:jc w:val="left"/>
        <w:rPr>
          <w:rFonts w:hint="default" w:ascii="Courier New" w:hAnsi="Courier New" w:eastAsia="Courier New" w:cs="Courier New"/>
          <w:sz w:val="16"/>
          <w:szCs w:val="16"/>
        </w:rPr>
      </w:pPr>
      <w:r>
        <w:rPr>
          <w:rFonts w:ascii="Courier New"/>
          <w:sz w:val="16"/>
        </w:rPr>
        <w:t>EnableWebSecurity;</w:t>
      </w:r>
    </w:p>
    <w:p>
      <w:pPr>
        <w:spacing w:before="18"/>
        <w:ind w:left="823" w:right="0" w:firstLine="0"/>
        <w:jc w:val="left"/>
        <w:rPr>
          <w:rFonts w:hint="default" w:ascii="Courier New" w:hAnsi="Courier New" w:eastAsia="Courier New" w:cs="Courier New"/>
          <w:sz w:val="16"/>
          <w:szCs w:val="16"/>
        </w:rPr>
      </w:pPr>
      <w:r>
        <w:rPr>
          <w:rFonts w:ascii="Courier New"/>
          <w:sz w:val="16"/>
        </w:rPr>
        <w:t>import</w:t>
      </w:r>
      <w:r>
        <w:rPr>
          <w:rFonts w:ascii="Courier New"/>
          <w:spacing w:val="-20"/>
          <w:sz w:val="16"/>
        </w:rPr>
        <w:t xml:space="preserve"> </w:t>
      </w:r>
      <w:r>
        <w:rPr>
          <w:rFonts w:ascii="Courier New"/>
          <w:sz w:val="16"/>
        </w:rPr>
        <w:t>org.springframework.security.config.annotation.web.configuration.</w:t>
      </w:r>
    </w:p>
    <w:p>
      <w:pPr>
        <w:spacing w:before="18" w:line="264" w:lineRule="auto"/>
        <w:ind w:left="823" w:right="723" w:firstLine="3933"/>
        <w:jc w:val="left"/>
        <w:rPr>
          <w:rFonts w:hint="default" w:ascii="Courier New" w:hAnsi="Courier New" w:eastAsia="Courier New" w:cs="Courier New"/>
          <w:sz w:val="16"/>
          <w:szCs w:val="16"/>
        </w:rPr>
      </w:pPr>
      <w:r>
        <w:rPr>
          <w:rFonts w:ascii="Courier New"/>
          <w:sz w:val="16"/>
        </w:rPr>
        <w:t>WebSecurityConfigurerAdapter; import  org.springframework.security.core.userdetails.UserDetails; import</w:t>
      </w:r>
      <w:r>
        <w:rPr>
          <w:rFonts w:ascii="Courier New"/>
          <w:spacing w:val="-17"/>
          <w:sz w:val="16"/>
        </w:rPr>
        <w:t xml:space="preserve"> </w:t>
      </w:r>
      <w:r>
        <w:rPr>
          <w:rFonts w:ascii="Courier New"/>
          <w:sz w:val="16"/>
        </w:rPr>
        <w:t>org.springframework.security.core.userdetails.UserDetailsService; import</w:t>
      </w:r>
      <w:r>
        <w:rPr>
          <w:rFonts w:ascii="Courier New"/>
          <w:spacing w:val="-14"/>
          <w:sz w:val="16"/>
        </w:rPr>
        <w:t xml:space="preserve"> </w:t>
      </w:r>
      <w:r>
        <w:rPr>
          <w:rFonts w:ascii="Courier New"/>
          <w:sz w:val="16"/>
        </w:rPr>
        <w:t>org.springframework.security.core.userdetails.</w:t>
      </w:r>
    </w:p>
    <w:p>
      <w:pPr>
        <w:spacing w:before="1"/>
        <w:ind w:left="5045" w:right="0" w:firstLine="0"/>
        <w:jc w:val="left"/>
        <w:rPr>
          <w:rFonts w:hint="default" w:ascii="Courier New" w:hAnsi="Courier New" w:eastAsia="Courier New" w:cs="Courier New"/>
          <w:sz w:val="16"/>
          <w:szCs w:val="16"/>
        </w:rPr>
      </w:pPr>
      <w:r>
        <w:rPr>
          <w:rFonts w:ascii="Courier New"/>
          <w:sz w:val="16"/>
        </w:rPr>
        <w:t>UsernameNotFoundException;</w:t>
      </w:r>
    </w:p>
    <w:p>
      <w:pPr>
        <w:spacing w:before="4" w:line="240" w:lineRule="auto"/>
        <w:ind w:right="0"/>
        <w:rPr>
          <w:rFonts w:hint="default" w:ascii="Courier New" w:hAnsi="Courier New" w:eastAsia="Courier New" w:cs="Courier New"/>
          <w:sz w:val="19"/>
          <w:szCs w:val="19"/>
        </w:rPr>
      </w:pPr>
    </w:p>
    <w:p>
      <w:pPr>
        <w:spacing w:before="0"/>
        <w:ind w:left="823" w:right="0" w:firstLine="0"/>
        <w:jc w:val="left"/>
        <w:rPr>
          <w:rFonts w:hint="default" w:ascii="Courier New" w:hAnsi="Courier New" w:eastAsia="Courier New" w:cs="Courier New"/>
          <w:sz w:val="16"/>
          <w:szCs w:val="16"/>
        </w:rPr>
      </w:pPr>
      <w:r>
        <w:rPr>
          <w:rFonts w:ascii="Courier New"/>
          <w:sz w:val="16"/>
        </w:rPr>
        <w:t>@Configuration</w:t>
      </w:r>
    </w:p>
    <w:p>
      <w:pPr>
        <w:spacing w:before="18"/>
        <w:ind w:left="823" w:right="0" w:firstLine="0"/>
        <w:jc w:val="left"/>
        <w:rPr>
          <w:rFonts w:hint="default" w:ascii="Courier New" w:hAnsi="Courier New" w:eastAsia="Courier New" w:cs="Courier New"/>
          <w:sz w:val="16"/>
          <w:szCs w:val="16"/>
        </w:rPr>
      </w:pPr>
      <w:r>
        <w:rPr>
          <w:rFonts w:ascii="Courier New"/>
          <w:sz w:val="16"/>
        </w:rPr>
        <w:t>@EnableWebSecurity</w:t>
      </w:r>
    </w:p>
    <w:p>
      <w:pPr>
        <w:spacing w:before="18"/>
        <w:ind w:left="823" w:right="0" w:firstLine="0"/>
        <w:jc w:val="left"/>
        <w:rPr>
          <w:rFonts w:hint="default" w:ascii="Courier New" w:hAnsi="Courier New" w:eastAsia="Courier New" w:cs="Courier New"/>
          <w:sz w:val="16"/>
          <w:szCs w:val="16"/>
        </w:rPr>
      </w:pPr>
      <w:r>
        <w:rPr>
          <w:rFonts w:ascii="Courier New"/>
          <w:sz w:val="16"/>
        </w:rPr>
        <w:t>public class SecurityConfig extends WebSecurityConfigurerAdapter</w:t>
      </w:r>
      <w:r>
        <w:rPr>
          <w:rFonts w:ascii="Courier New"/>
          <w:spacing w:val="-16"/>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1015" w:right="0" w:firstLine="0"/>
        <w:jc w:val="left"/>
        <w:rPr>
          <w:rFonts w:hint="default" w:ascii="Courier New" w:hAnsi="Courier New" w:eastAsia="Courier New" w:cs="Courier New"/>
          <w:sz w:val="16"/>
          <w:szCs w:val="16"/>
        </w:rPr>
      </w:pPr>
      <w:r>
        <w:rPr>
          <w:rFonts w:ascii="Courier New"/>
          <w:sz w:val="16"/>
        </w:rPr>
        <w:t>@Autowired</w:t>
      </w:r>
    </w:p>
    <w:p>
      <w:pPr>
        <w:spacing w:before="18"/>
        <w:ind w:left="1015" w:right="0" w:firstLine="0"/>
        <w:jc w:val="left"/>
        <w:rPr>
          <w:rFonts w:hint="default" w:ascii="Courier New" w:hAnsi="Courier New" w:eastAsia="Courier New" w:cs="Courier New"/>
          <w:sz w:val="16"/>
          <w:szCs w:val="16"/>
        </w:rPr>
      </w:pPr>
      <w:r>
        <w:rPr>
          <w:rFonts w:ascii="Courier New"/>
          <w:sz w:val="16"/>
        </w:rPr>
        <w:t>private ReaderRepository</w:t>
      </w:r>
      <w:r>
        <w:rPr>
          <w:rFonts w:ascii="Courier New"/>
          <w:spacing w:val="-11"/>
          <w:sz w:val="16"/>
        </w:rPr>
        <w:t xml:space="preserve"> </w:t>
      </w:r>
      <w:r>
        <w:rPr>
          <w:rFonts w:ascii="Courier New"/>
          <w:sz w:val="16"/>
        </w:rPr>
        <w:t>readerRepository;</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120" w:bottom="260" w:left="1040" w:header="0" w:footer="62" w:gutter="0"/>
        </w:sectPr>
      </w:pPr>
    </w:p>
    <w:p>
      <w:pPr>
        <w:spacing w:before="88"/>
        <w:ind w:left="1015" w:right="-7" w:firstLine="0"/>
        <w:jc w:val="left"/>
        <w:rPr>
          <w:rFonts w:hint="default" w:ascii="Courier New" w:hAnsi="Courier New" w:eastAsia="Courier New" w:cs="Courier New"/>
          <w:sz w:val="16"/>
          <w:szCs w:val="16"/>
        </w:rPr>
      </w:pPr>
      <w:r>
        <w:rPr>
          <w:rFonts w:ascii="Courier New"/>
          <w:sz w:val="16"/>
        </w:rPr>
        <w:t>@Override</w:t>
      </w:r>
    </w:p>
    <w:p>
      <w:pPr>
        <w:spacing w:before="18" w:line="266" w:lineRule="auto"/>
        <w:ind w:left="1206" w:right="-7" w:hanging="192"/>
        <w:jc w:val="left"/>
        <w:rPr>
          <w:rFonts w:hint="default" w:ascii="Courier New" w:hAnsi="Courier New" w:eastAsia="Courier New" w:cs="Courier New"/>
          <w:sz w:val="16"/>
          <w:szCs w:val="16"/>
        </w:rPr>
      </w:pPr>
      <w:r>
        <w:pict>
          <v:group id="_x0000_s1276" o:spid="_x0000_s1276" o:spt="203" style="position:absolute;left:0pt;margin-left:372.15pt;margin-top:17.45pt;height:19.85pt;width:34.25pt;mso-position-horizontal-relative:page;z-index:-403456;mso-width-relative:page;mso-height-relative:page;" coordorigin="7444,350" coordsize="685,397">
            <o:lock v:ext="edit"/>
            <v:group id="_x0000_s1277" o:spid="_x0000_s1277" o:spt="203" style="position:absolute;left:7444;top:662;height:85;width:92;" coordorigin="7444,662" coordsize="92,85">
              <o:lock v:ext="edit"/>
              <v:shape id="_x0000_s1278" o:spid="_x0000_s1278" style="position:absolute;left:7444;top:662;height:85;width:92;" fillcolor="#000000" filled="t" stroked="f" coordorigin="7444,662" coordsize="92,85" path="m7535,704l7530,704,7530,739,7533,740,7531,745,7535,746,7535,704xe">
                <v:path arrowok="t"/>
                <v:fill on="t" focussize="0,0"/>
                <v:stroke on="f"/>
                <v:imagedata o:title=""/>
                <o:lock v:ext="edit"/>
              </v:shape>
              <v:shape id="_x0000_s1279" o:spid="_x0000_s1279" style="position:absolute;left:7444;top:662;height:85;width:92;" fillcolor="#000000" filled="t" stroked="f" coordorigin="7444,662" coordsize="92,85" path="m7449,702l7444,704,7449,706,7531,745,7530,743,7530,739,7460,706,7451,706,7449,702xe">
                <v:path arrowok="t"/>
                <v:fill on="t" focussize="0,0"/>
                <v:stroke on="f"/>
                <v:imagedata o:title=""/>
                <o:lock v:ext="edit"/>
              </v:shape>
              <v:shape id="_x0000_s1280" o:spid="_x0000_s1280" style="position:absolute;left:7444;top:662;height:85;width:92;" fillcolor="#000000" filled="t" stroked="f" coordorigin="7444,662" coordsize="92,85" path="m7530,739l7530,743,7531,745,7533,740,7530,739xe">
                <v:path arrowok="t"/>
                <v:fill on="t" focussize="0,0"/>
                <v:stroke on="f"/>
                <v:imagedata o:title=""/>
                <o:lock v:ext="edit"/>
              </v:shape>
              <v:shape id="_x0000_s1281" o:spid="_x0000_s1281" style="position:absolute;left:7444;top:662;height:85;width:92;" fillcolor="#000000" filled="t" stroked="f" coordorigin="7444,662" coordsize="92,85" path="m7535,662l7531,664,7449,702,7451,706,7455,704,7451,702,7460,702,7533,668,7535,666,7535,662xe">
                <v:path arrowok="t"/>
                <v:fill on="t" focussize="0,0"/>
                <v:stroke on="f"/>
                <v:imagedata o:title=""/>
                <o:lock v:ext="edit"/>
              </v:shape>
              <v:shape id="_x0000_s1282" o:spid="_x0000_s1282" style="position:absolute;left:7444;top:662;height:85;width:92;" fillcolor="#000000" filled="t" stroked="f" coordorigin="7444,662" coordsize="92,85" path="m7455,704l7451,706,7460,706,7455,704xe">
                <v:path arrowok="t"/>
                <v:fill on="t" focussize="0,0"/>
                <v:stroke on="f"/>
                <v:imagedata o:title=""/>
                <o:lock v:ext="edit"/>
              </v:shape>
              <v:shape id="_x0000_s1283" o:spid="_x0000_s1283" style="position:absolute;left:7444;top:662;height:85;width:92;" fillcolor="#000000" filled="t" stroked="f" coordorigin="7444,662" coordsize="92,85" path="m7460,702l7451,702,7455,704,7460,702xe">
                <v:path arrowok="t"/>
                <v:fill on="t" focussize="0,0"/>
                <v:stroke on="f"/>
                <v:imagedata o:title=""/>
                <o:lock v:ext="edit"/>
              </v:shape>
            </v:group>
            <v:group id="_x0000_s1284" o:spid="_x0000_s1284" o:spt="203" style="position:absolute;left:7530;top:685;height:2;width:5;" coordorigin="7530,685" coordsize="5,2">
              <o:lock v:ext="edit"/>
              <v:shape id="_x0000_s1285" o:spid="_x0000_s1285" style="position:absolute;left:7530;top:685;height:2;width:5;" filled="f" stroked="t" coordorigin="7530,685" coordsize="5,0" path="m7530,685l7535,685e">
                <v:path arrowok="t"/>
                <v:fill on="f" focussize="0,0"/>
                <v:stroke weight="1.92pt" color="#000000"/>
                <v:imagedata o:title=""/>
                <o:lock v:ext="edit"/>
              </v:shape>
            </v:group>
            <v:group id="_x0000_s1286" o:spid="_x0000_s1286" o:spt="203" style="position:absolute;left:7535;top:704;height:2;width:591;" coordorigin="7535,704" coordsize="591,2">
              <o:lock v:ext="edit"/>
              <v:shape id="_x0000_s1287" o:spid="_x0000_s1287" style="position:absolute;left:7535;top:704;height:2;width:591;" filled="f" stroked="t" coordorigin="7535,704" coordsize="591,0" path="m7535,704l8126,704e">
                <v:path arrowok="t"/>
                <v:fill on="f" focussize="0,0"/>
                <v:stroke weight="0.24pt" color="#000000"/>
                <v:imagedata o:title=""/>
                <o:lock v:ext="edit"/>
              </v:shape>
            </v:group>
            <v:group id="_x0000_s1288" o:spid="_x0000_s1288" o:spt="203" style="position:absolute;left:8123;top:352;height:353;width:2;" coordorigin="8123,352" coordsize="2,353">
              <o:lock v:ext="edit"/>
              <v:shape id="_x0000_s1289" o:spid="_x0000_s1289" style="position:absolute;left:8123;top:352;height:353;width:2;" filled="f" stroked="t" coordorigin="8123,352" coordsize="0,353" path="m8123,352l8123,704e">
                <v:path arrowok="t"/>
                <v:fill on="f" focussize="0,0"/>
                <v:stroke weight="0.24pt" color="#000000"/>
                <v:imagedata o:title=""/>
                <o:lock v:ext="edit"/>
              </v:shape>
            </v:group>
          </v:group>
        </w:pict>
      </w:r>
      <w:r>
        <w:rPr>
          <w:rFonts w:ascii="Courier New"/>
          <w:sz w:val="16"/>
        </w:rPr>
        <w:t>protected void configure(HttpSecurity http) throws Exception</w:t>
      </w:r>
      <w:r>
        <w:rPr>
          <w:rFonts w:ascii="Courier New"/>
          <w:spacing w:val="-16"/>
          <w:sz w:val="16"/>
        </w:rPr>
        <w:t xml:space="preserve"> </w:t>
      </w:r>
      <w:r>
        <w:rPr>
          <w:rFonts w:ascii="Courier New"/>
          <w:sz w:val="16"/>
        </w:rPr>
        <w:t>{ http</w:t>
      </w:r>
    </w:p>
    <w:p>
      <w:pPr>
        <w:spacing w:before="0" w:line="180" w:lineRule="exact"/>
        <w:ind w:left="1398" w:right="-7" w:firstLine="0"/>
        <w:jc w:val="left"/>
        <w:rPr>
          <w:rFonts w:hint="default" w:ascii="Courier New" w:hAnsi="Courier New" w:eastAsia="Courier New" w:cs="Courier New"/>
          <w:sz w:val="16"/>
          <w:szCs w:val="16"/>
        </w:rPr>
      </w:pPr>
      <w:r>
        <w:rPr>
          <w:rFonts w:ascii="Courier New"/>
          <w:sz w:val="16"/>
        </w:rPr>
        <w:t>.authorizeRequests()</w:t>
      </w:r>
    </w:p>
    <w:p>
      <w:pPr>
        <w:spacing w:before="18"/>
        <w:ind w:left="1590" w:right="-7" w:firstLine="0"/>
        <w:jc w:val="left"/>
        <w:rPr>
          <w:rFonts w:hint="default" w:ascii="Courier New" w:hAnsi="Courier New" w:eastAsia="Courier New" w:cs="Courier New"/>
          <w:sz w:val="16"/>
          <w:szCs w:val="16"/>
        </w:rPr>
      </w:pPr>
      <w:r>
        <w:rPr>
          <w:rFonts w:ascii="Courier New"/>
          <w:sz w:val="16"/>
        </w:rPr>
        <w:t>.antMatchers("/").access("hasRole('READER')")</w:t>
      </w:r>
    </w:p>
    <w:p>
      <w:pPr>
        <w:spacing w:before="19"/>
        <w:ind w:left="1590" w:right="-7" w:firstLine="0"/>
        <w:jc w:val="left"/>
        <w:rPr>
          <w:rFonts w:hint="default" w:ascii="Courier New" w:hAnsi="Courier New" w:eastAsia="Courier New" w:cs="Courier New"/>
          <w:sz w:val="16"/>
          <w:szCs w:val="16"/>
        </w:rPr>
      </w:pPr>
      <w:r>
        <w:rPr>
          <w:rFonts w:ascii="Courier New"/>
          <w:sz w:val="16"/>
        </w:rPr>
        <w:t>.antMatchers("/**").permitAll()</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3" w:line="240" w:lineRule="auto"/>
        <w:ind w:right="0"/>
        <w:rPr>
          <w:rFonts w:hint="default" w:ascii="Courier New" w:hAnsi="Courier New" w:eastAsia="Courier New" w:cs="Courier New"/>
          <w:sz w:val="17"/>
          <w:szCs w:val="17"/>
        </w:rPr>
      </w:pPr>
    </w:p>
    <w:p>
      <w:pPr>
        <w:spacing w:before="0" w:line="190" w:lineRule="exact"/>
        <w:ind w:left="196" w:right="99" w:firstLine="0"/>
        <w:jc w:val="left"/>
        <w:rPr>
          <w:rFonts w:hint="default" w:ascii="Calibri" w:hAnsi="Calibri" w:eastAsia="Calibri" w:cs="Calibri"/>
          <w:sz w:val="18"/>
          <w:szCs w:val="18"/>
        </w:rPr>
      </w:pPr>
      <w:r>
        <w:rPr>
          <w:rFonts w:ascii="Calibri"/>
          <w:b/>
          <w:w w:val="95"/>
          <w:sz w:val="18"/>
        </w:rPr>
        <w:t>Require</w:t>
      </w:r>
      <w:r>
        <w:rPr>
          <w:rFonts w:ascii="Calibri"/>
          <w:b/>
          <w:spacing w:val="-12"/>
          <w:w w:val="95"/>
          <w:sz w:val="18"/>
        </w:rPr>
        <w:t xml:space="preserve"> </w:t>
      </w:r>
      <w:r>
        <w:rPr>
          <w:rFonts w:ascii="Calibri"/>
          <w:b/>
          <w:spacing w:val="-2"/>
          <w:w w:val="95"/>
          <w:sz w:val="18"/>
        </w:rPr>
        <w:t xml:space="preserve">READER </w:t>
      </w:r>
      <w:r>
        <w:rPr>
          <w:rFonts w:ascii="Calibri"/>
          <w:b/>
          <w:spacing w:val="-2"/>
          <w:sz w:val="18"/>
        </w:rPr>
        <w:t>access</w:t>
      </w:r>
    </w:p>
    <w:p>
      <w:pPr>
        <w:spacing w:after="0" w:line="190" w:lineRule="exact"/>
        <w:jc w:val="left"/>
        <w:rPr>
          <w:rFonts w:hint="default" w:ascii="Calibri" w:hAnsi="Calibri" w:eastAsia="Calibri" w:cs="Calibri"/>
          <w:sz w:val="18"/>
          <w:szCs w:val="18"/>
        </w:rPr>
        <w:sectPr>
          <w:type w:val="continuous"/>
          <w:pgSz w:w="10620" w:h="13320"/>
          <w:pgMar w:top="1260" w:right="1120" w:bottom="0" w:left="1040" w:header="720" w:footer="720" w:gutter="0"/>
          <w:cols w:equalWidth="0" w:num="2">
            <w:col w:w="6965" w:space="40"/>
            <w:col w:w="1455"/>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120" w:bottom="0" w:left="1040" w:header="720" w:footer="720" w:gutter="0"/>
        </w:sectPr>
      </w:pPr>
    </w:p>
    <w:p>
      <w:pPr>
        <w:spacing w:before="88"/>
        <w:ind w:left="1398" w:right="0" w:firstLine="0"/>
        <w:jc w:val="left"/>
        <w:rPr>
          <w:rFonts w:hint="default" w:ascii="Courier New" w:hAnsi="Courier New" w:eastAsia="Courier New" w:cs="Courier New"/>
          <w:sz w:val="16"/>
          <w:szCs w:val="16"/>
        </w:rPr>
      </w:pPr>
      <w:r>
        <w:rPr>
          <w:rFonts w:ascii="Courier New"/>
          <w:sz w:val="16"/>
        </w:rPr>
        <w:t>.and()</w:t>
      </w:r>
    </w:p>
    <w:p>
      <w:pPr>
        <w:spacing w:before="4" w:line="240" w:lineRule="auto"/>
        <w:ind w:right="0"/>
        <w:rPr>
          <w:rFonts w:hint="default" w:ascii="Courier New" w:hAnsi="Courier New" w:eastAsia="Courier New" w:cs="Courier New"/>
          <w:sz w:val="19"/>
          <w:szCs w:val="19"/>
        </w:rPr>
      </w:pPr>
    </w:p>
    <w:p>
      <w:pPr>
        <w:spacing w:before="0"/>
        <w:ind w:left="1398" w:right="0" w:firstLine="0"/>
        <w:jc w:val="left"/>
        <w:rPr>
          <w:rFonts w:hint="default" w:ascii="Courier New" w:hAnsi="Courier New" w:eastAsia="Courier New" w:cs="Courier New"/>
          <w:sz w:val="16"/>
          <w:szCs w:val="16"/>
        </w:rPr>
      </w:pPr>
      <w:r>
        <w:pict>
          <v:group id="_x0000_s1290" o:spid="_x0000_s1290" o:spt="203" style="position:absolute;left:0pt;margin-left:268.55pt;margin-top:-3.4pt;height:19.85pt;width:35.65pt;mso-position-horizontal-relative:page;z-index:4096;mso-width-relative:page;mso-height-relative:page;" coordorigin="5372,-68" coordsize="713,397">
            <o:lock v:ext="edit"/>
            <v:group id="_x0000_s1291" o:spid="_x0000_s1291" o:spt="203" style="position:absolute;left:5372;top:244;height:85;width:92;" coordorigin="5372,244" coordsize="92,85">
              <o:lock v:ext="edit"/>
              <v:shape id="_x0000_s1292" o:spid="_x0000_s1292" style="position:absolute;left:5372;top:244;height:85;width:92;" fillcolor="#000000" filled="t" stroked="f" coordorigin="5372,244" coordsize="92,85" path="m5463,286l5458,286,5458,321,5461,322,5459,326,5463,328,5463,286xe">
                <v:path arrowok="t"/>
                <v:fill on="t" focussize="0,0"/>
                <v:stroke on="f"/>
                <v:imagedata o:title=""/>
                <o:lock v:ext="edit"/>
              </v:shape>
              <v:shape id="_x0000_s1293" o:spid="_x0000_s1293" style="position:absolute;left:5372;top:244;height:85;width:92;" fillcolor="#000000" filled="t" stroked="f" coordorigin="5372,244" coordsize="92,85" path="m5377,284l5372,286,5377,288,5459,326,5458,325,5458,321,5388,288,5379,288,5377,284xe">
                <v:path arrowok="t"/>
                <v:fill on="t" focussize="0,0"/>
                <v:stroke on="f"/>
                <v:imagedata o:title=""/>
                <o:lock v:ext="edit"/>
              </v:shape>
              <v:shape id="_x0000_s1294" o:spid="_x0000_s1294" style="position:absolute;left:5372;top:244;height:85;width:92;" fillcolor="#000000" filled="t" stroked="f" coordorigin="5372,244" coordsize="92,85" path="m5458,321l5458,325,5459,326,5461,322,5458,321xe">
                <v:path arrowok="t"/>
                <v:fill on="t" focussize="0,0"/>
                <v:stroke on="f"/>
                <v:imagedata o:title=""/>
                <o:lock v:ext="edit"/>
              </v:shape>
              <v:shape id="_x0000_s1295" o:spid="_x0000_s1295" style="position:absolute;left:5372;top:244;height:85;width:92;" fillcolor="#000000" filled="t" stroked="f" coordorigin="5372,244" coordsize="92,85" path="m5463,244l5459,245,5377,284,5379,288,5383,286,5379,284,5388,284,5461,250,5463,248,5463,244xe">
                <v:path arrowok="t"/>
                <v:fill on="t" focussize="0,0"/>
                <v:stroke on="f"/>
                <v:imagedata o:title=""/>
                <o:lock v:ext="edit"/>
              </v:shape>
              <v:shape id="_x0000_s1296" o:spid="_x0000_s1296" style="position:absolute;left:5372;top:244;height:85;width:92;" fillcolor="#000000" filled="t" stroked="f" coordorigin="5372,244" coordsize="92,85" path="m5383,286l5379,288,5388,288,5383,286xe">
                <v:path arrowok="t"/>
                <v:fill on="t" focussize="0,0"/>
                <v:stroke on="f"/>
                <v:imagedata o:title=""/>
                <o:lock v:ext="edit"/>
              </v:shape>
              <v:shape id="_x0000_s1297" o:spid="_x0000_s1297" style="position:absolute;left:5372;top:244;height:85;width:92;" fillcolor="#000000" filled="t" stroked="f" coordorigin="5372,244" coordsize="92,85" path="m5388,284l5379,284,5383,286,5388,284xe">
                <v:path arrowok="t"/>
                <v:fill on="t" focussize="0,0"/>
                <v:stroke on="f"/>
                <v:imagedata o:title=""/>
                <o:lock v:ext="edit"/>
              </v:shape>
            </v:group>
            <v:group id="_x0000_s1298" o:spid="_x0000_s1298" o:spt="203" style="position:absolute;left:5458;top:267;height:2;width:5;" coordorigin="5458,267" coordsize="5,2">
              <o:lock v:ext="edit"/>
              <v:shape id="_x0000_s1299" o:spid="_x0000_s1299" style="position:absolute;left:5458;top:267;height:2;width:5;" filled="f" stroked="t" coordorigin="5458,267" coordsize="5,0" path="m5458,267l5463,267e">
                <v:path arrowok="t"/>
                <v:fill on="f" focussize="0,0"/>
                <v:stroke weight="1.92pt" color="#000000"/>
                <v:imagedata o:title=""/>
                <o:lock v:ext="edit"/>
              </v:shape>
            </v:group>
            <v:group id="_x0000_s1300" o:spid="_x0000_s1300" o:spt="203" style="position:absolute;left:5463;top:286;height:2;width:619;" coordorigin="5463,286" coordsize="619,2">
              <o:lock v:ext="edit"/>
              <v:shape id="_x0000_s1301" o:spid="_x0000_s1301" style="position:absolute;left:5463;top:286;height:2;width:619;" filled="f" stroked="t" coordorigin="5463,286" coordsize="619,0" path="m5463,286l6082,286e">
                <v:path arrowok="t"/>
                <v:fill on="f" focussize="0,0"/>
                <v:stroke weight="0.24pt" color="#000000"/>
                <v:imagedata o:title=""/>
                <o:lock v:ext="edit"/>
              </v:shape>
            </v:group>
            <v:group id="_x0000_s1302" o:spid="_x0000_s1302" o:spt="203" style="position:absolute;left:6079;top:-66;height:353;width:2;" coordorigin="6079,-66" coordsize="2,353">
              <o:lock v:ext="edit"/>
              <v:shape id="_x0000_s1303" o:spid="_x0000_s1303" style="position:absolute;left:6079;top:-66;height:353;width:2;" filled="f" stroked="t" coordorigin="6079,-66" coordsize="0,353" path="m6079,-66l6079,286e">
                <v:path arrowok="t"/>
                <v:fill on="f" focussize="0,0"/>
                <v:stroke weight="0.24pt" color="#000000"/>
                <v:imagedata o:title=""/>
                <o:lock v:ext="edit"/>
              </v:shape>
            </v:group>
          </v:group>
        </w:pict>
      </w:r>
      <w:r>
        <w:rPr>
          <w:rFonts w:ascii="Courier New"/>
          <w:sz w:val="16"/>
        </w:rPr>
        <w:t>.formLogin()</w:t>
      </w:r>
    </w:p>
    <w:p>
      <w:pPr>
        <w:spacing w:before="18"/>
        <w:ind w:left="1590" w:right="0" w:firstLine="0"/>
        <w:jc w:val="left"/>
        <w:rPr>
          <w:rFonts w:hint="default" w:ascii="Courier New" w:hAnsi="Courier New" w:eastAsia="Courier New" w:cs="Courier New"/>
          <w:sz w:val="16"/>
          <w:szCs w:val="16"/>
        </w:rPr>
      </w:pPr>
      <w:r>
        <w:rPr>
          <w:rFonts w:ascii="Courier New"/>
          <w:sz w:val="16"/>
        </w:rPr>
        <w:t>.loginPage("/login")</w:t>
      </w:r>
    </w:p>
    <w:p>
      <w:pPr>
        <w:spacing w:before="19"/>
        <w:ind w:left="1590" w:right="0" w:firstLine="0"/>
        <w:jc w:val="left"/>
        <w:rPr>
          <w:rFonts w:hint="default" w:ascii="Courier New" w:hAnsi="Courier New" w:eastAsia="Courier New" w:cs="Courier New"/>
          <w:sz w:val="16"/>
          <w:szCs w:val="16"/>
        </w:rPr>
      </w:pPr>
      <w:r>
        <w:rPr>
          <w:rFonts w:ascii="Courier New"/>
          <w:w w:val="95"/>
          <w:sz w:val="16"/>
        </w:rPr>
        <w:t>.failureUrl("/login?error=true");</w:t>
      </w:r>
    </w:p>
    <w:p>
      <w:pPr>
        <w:spacing w:before="18"/>
        <w:ind w:left="1015" w:right="0"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7" w:line="240" w:lineRule="auto"/>
        <w:ind w:right="0"/>
        <w:rPr>
          <w:rFonts w:hint="default" w:ascii="Courier New" w:hAnsi="Courier New" w:eastAsia="Courier New" w:cs="Courier New"/>
          <w:sz w:val="17"/>
          <w:szCs w:val="17"/>
        </w:rPr>
      </w:pPr>
    </w:p>
    <w:p>
      <w:pPr>
        <w:spacing w:before="0" w:line="190" w:lineRule="exact"/>
        <w:ind w:left="359" w:right="2588" w:firstLine="0"/>
        <w:jc w:val="left"/>
        <w:rPr>
          <w:rFonts w:hint="default" w:ascii="Calibri" w:hAnsi="Calibri" w:eastAsia="Calibri" w:cs="Calibri"/>
          <w:sz w:val="18"/>
          <w:szCs w:val="18"/>
        </w:rPr>
      </w:pPr>
      <w:r>
        <w:rPr>
          <w:rFonts w:ascii="Calibri"/>
          <w:b/>
          <w:sz w:val="18"/>
        </w:rPr>
        <w:t xml:space="preserve">Set login </w:t>
      </w:r>
      <w:r>
        <w:rPr>
          <w:rFonts w:ascii="Calibri"/>
          <w:b/>
          <w:w w:val="95"/>
          <w:sz w:val="18"/>
        </w:rPr>
        <w:t>form</w:t>
      </w:r>
      <w:r>
        <w:rPr>
          <w:rFonts w:ascii="Calibri"/>
          <w:b/>
          <w:spacing w:val="-17"/>
          <w:w w:val="95"/>
          <w:sz w:val="18"/>
        </w:rPr>
        <w:t xml:space="preserve"> </w:t>
      </w:r>
      <w:r>
        <w:rPr>
          <w:rFonts w:ascii="Calibri"/>
          <w:b/>
          <w:w w:val="95"/>
          <w:sz w:val="18"/>
        </w:rPr>
        <w:t>path</w:t>
      </w:r>
    </w:p>
    <w:p>
      <w:pPr>
        <w:spacing w:after="0" w:line="190" w:lineRule="exact"/>
        <w:jc w:val="left"/>
        <w:rPr>
          <w:rFonts w:hint="default" w:ascii="Calibri" w:hAnsi="Calibri" w:eastAsia="Calibri" w:cs="Calibri"/>
          <w:sz w:val="18"/>
          <w:szCs w:val="18"/>
        </w:rPr>
        <w:sectPr>
          <w:type w:val="continuous"/>
          <w:pgSz w:w="10620" w:h="13320"/>
          <w:pgMar w:top="1260" w:right="1120" w:bottom="0" w:left="1040" w:header="720" w:footer="720" w:gutter="0"/>
          <w:cols w:equalWidth="0" w:num="2">
            <w:col w:w="4758" w:space="40"/>
            <w:col w:w="3662"/>
          </w:cols>
        </w:sectPr>
      </w:pPr>
    </w:p>
    <w:p>
      <w:pPr>
        <w:spacing w:before="8" w:line="240" w:lineRule="auto"/>
        <w:ind w:right="0"/>
        <w:rPr>
          <w:rFonts w:hint="default" w:ascii="Calibri" w:hAnsi="Calibri" w:eastAsia="Calibri" w:cs="Calibri"/>
          <w:b/>
          <w:bCs/>
          <w:sz w:val="10"/>
          <w:szCs w:val="10"/>
        </w:rPr>
      </w:pPr>
    </w:p>
    <w:p>
      <w:pPr>
        <w:spacing w:before="88"/>
        <w:ind w:left="1015" w:right="0" w:firstLine="0"/>
        <w:jc w:val="left"/>
        <w:rPr>
          <w:rFonts w:hint="default" w:ascii="Courier New" w:hAnsi="Courier New" w:eastAsia="Courier New" w:cs="Courier New"/>
          <w:sz w:val="16"/>
          <w:szCs w:val="16"/>
        </w:rPr>
      </w:pPr>
      <w:r>
        <w:rPr>
          <w:rFonts w:ascii="Courier New"/>
          <w:sz w:val="16"/>
        </w:rPr>
        <w:t>@Override</w:t>
      </w:r>
    </w:p>
    <w:p>
      <w:pPr>
        <w:spacing w:before="18"/>
        <w:ind w:left="1015" w:right="0" w:firstLine="0"/>
        <w:jc w:val="left"/>
        <w:rPr>
          <w:rFonts w:hint="default" w:ascii="Courier New" w:hAnsi="Courier New" w:eastAsia="Courier New" w:cs="Courier New"/>
          <w:sz w:val="16"/>
          <w:szCs w:val="16"/>
        </w:rPr>
      </w:pPr>
      <w:r>
        <w:rPr>
          <w:rFonts w:ascii="Courier New"/>
          <w:sz w:val="16"/>
        </w:rPr>
        <w:t>protected void</w:t>
      </w:r>
      <w:r>
        <w:rPr>
          <w:rFonts w:ascii="Courier New"/>
          <w:spacing w:val="-7"/>
          <w:sz w:val="16"/>
        </w:rPr>
        <w:t xml:space="preserve"> </w:t>
      </w:r>
      <w:r>
        <w:rPr>
          <w:rFonts w:ascii="Courier New"/>
          <w:sz w:val="16"/>
        </w:rPr>
        <w:t>configure(</w:t>
      </w:r>
    </w:p>
    <w:p>
      <w:pPr>
        <w:spacing w:before="18"/>
        <w:ind w:left="2166" w:right="0" w:firstLine="0"/>
        <w:jc w:val="left"/>
        <w:rPr>
          <w:rFonts w:hint="default" w:ascii="Courier New" w:hAnsi="Courier New" w:eastAsia="Courier New" w:cs="Courier New"/>
          <w:sz w:val="16"/>
          <w:szCs w:val="16"/>
        </w:rPr>
      </w:pPr>
      <w:r>
        <w:rPr>
          <w:rFonts w:ascii="Courier New"/>
          <w:sz w:val="16"/>
        </w:rPr>
        <w:t>AuthenticationManagerBuilder auth) throws Exception</w:t>
      </w:r>
      <w:r>
        <w:rPr>
          <w:rFonts w:ascii="Courier New"/>
          <w:spacing w:val="-14"/>
          <w:sz w:val="16"/>
        </w:rPr>
        <w:t xml:space="preserve"> </w:t>
      </w: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120" w:bottom="0" w:left="1040" w:header="720" w:footer="720" w:gutter="0"/>
        </w:sectPr>
      </w:pPr>
    </w:p>
    <w:p>
      <w:pPr>
        <w:spacing w:before="19"/>
        <w:ind w:left="1206" w:right="-10" w:firstLine="0"/>
        <w:jc w:val="left"/>
        <w:rPr>
          <w:rFonts w:hint="default" w:ascii="Courier New" w:hAnsi="Courier New" w:eastAsia="Courier New" w:cs="Courier New"/>
          <w:sz w:val="16"/>
          <w:szCs w:val="16"/>
        </w:rPr>
      </w:pPr>
      <w:r>
        <w:rPr>
          <w:rFonts w:ascii="Courier New"/>
          <w:sz w:val="16"/>
        </w:rPr>
        <w:t>auth</w:t>
      </w:r>
    </w:p>
    <w:p>
      <w:pPr>
        <w:spacing w:before="18"/>
        <w:ind w:left="1398" w:right="-10" w:firstLine="0"/>
        <w:jc w:val="left"/>
        <w:rPr>
          <w:rFonts w:hint="default" w:ascii="Courier New" w:hAnsi="Courier New" w:eastAsia="Courier New" w:cs="Courier New"/>
          <w:sz w:val="16"/>
          <w:szCs w:val="16"/>
        </w:rPr>
      </w:pPr>
      <w:r>
        <w:pict>
          <v:group id="_x0000_s1304" o:spid="_x0000_s1304" o:spt="203" style="position:absolute;left:0pt;margin-left:366.35pt;margin-top:3.1pt;height:20.45pt;width:32.15pt;mso-position-horizontal-relative:page;z-index:-403456;mso-width-relative:page;mso-height-relative:page;" coordorigin="7328,62" coordsize="643,409">
            <o:lock v:ext="edit"/>
            <v:group id="_x0000_s1305" o:spid="_x0000_s1305" o:spt="203" style="position:absolute;left:7328;top:62;height:85;width:92;" coordorigin="7328,62" coordsize="92,85">
              <o:lock v:ext="edit"/>
              <v:shape id="_x0000_s1306" o:spid="_x0000_s1306" style="position:absolute;left:7328;top:62;height:85;width:92;" fillcolor="#000000" filled="t" stroked="f" coordorigin="7328,62" coordsize="92,85" path="m7419,105l7414,105,7414,140,7417,141,7415,145,7419,147,7419,105xe">
                <v:path arrowok="t"/>
                <v:fill on="t" focussize="0,0"/>
                <v:stroke on="f"/>
                <v:imagedata o:title=""/>
                <o:lock v:ext="edit"/>
              </v:shape>
              <v:shape id="_x0000_s1307" o:spid="_x0000_s1307" style="position:absolute;left:7328;top:62;height:85;width:92;" fillcolor="#000000" filled="t" stroked="f" coordorigin="7328,62" coordsize="92,85" path="m7333,103l7328,105,7333,107,7415,145,7414,143,7414,140,7344,107,7335,107,7333,103xe">
                <v:path arrowok="t"/>
                <v:fill on="t" focussize="0,0"/>
                <v:stroke on="f"/>
                <v:imagedata o:title=""/>
                <o:lock v:ext="edit"/>
              </v:shape>
              <v:shape id="_x0000_s1308" o:spid="_x0000_s1308" style="position:absolute;left:7328;top:62;height:85;width:92;" fillcolor="#000000" filled="t" stroked="f" coordorigin="7328,62" coordsize="92,85" path="m7414,140l7414,143,7415,145,7417,141,7414,140xe">
                <v:path arrowok="t"/>
                <v:fill on="t" focussize="0,0"/>
                <v:stroke on="f"/>
                <v:imagedata o:title=""/>
                <o:lock v:ext="edit"/>
              </v:shape>
              <v:shape id="_x0000_s1309" o:spid="_x0000_s1309" style="position:absolute;left:7328;top:62;height:85;width:92;" fillcolor="#000000" filled="t" stroked="f" coordorigin="7328,62" coordsize="92,85" path="m7419,62l7415,64,7333,103,7335,107,7339,105,7335,103,7344,103,7417,68,7419,67,7419,62xe">
                <v:path arrowok="t"/>
                <v:fill on="t" focussize="0,0"/>
                <v:stroke on="f"/>
                <v:imagedata o:title=""/>
                <o:lock v:ext="edit"/>
              </v:shape>
              <v:shape id="_x0000_s1310" o:spid="_x0000_s1310" style="position:absolute;left:7328;top:62;height:85;width:92;" fillcolor="#000000" filled="t" stroked="f" coordorigin="7328,62" coordsize="92,85" path="m7339,105l7335,107,7344,107,7339,105xe">
                <v:path arrowok="t"/>
                <v:fill on="t" focussize="0,0"/>
                <v:stroke on="f"/>
                <v:imagedata o:title=""/>
                <o:lock v:ext="edit"/>
              </v:shape>
              <v:shape id="_x0000_s1311" o:spid="_x0000_s1311" style="position:absolute;left:7328;top:62;height:85;width:92;" fillcolor="#000000" filled="t" stroked="f" coordorigin="7328,62" coordsize="92,85" path="m7344,103l7335,103,7339,105,7344,103xe">
                <v:path arrowok="t"/>
                <v:fill on="t" focussize="0,0"/>
                <v:stroke on="f"/>
                <v:imagedata o:title=""/>
                <o:lock v:ext="edit"/>
              </v:shape>
            </v:group>
            <v:group id="_x0000_s1312" o:spid="_x0000_s1312" o:spt="203" style="position:absolute;left:7414;top:86;height:2;width:5;" coordorigin="7414,86" coordsize="5,2">
              <o:lock v:ext="edit"/>
              <v:shape id="_x0000_s1313" o:spid="_x0000_s1313" style="position:absolute;left:7414;top:86;height:2;width:5;" filled="f" stroked="t" coordorigin="7414,86" coordsize="5,0" path="m7414,86l7419,86e">
                <v:path arrowok="t"/>
                <v:fill on="f" focussize="0,0"/>
                <v:stroke weight="1.92pt" color="#000000"/>
                <v:imagedata o:title=""/>
                <o:lock v:ext="edit"/>
              </v:shape>
            </v:group>
            <v:group id="_x0000_s1314" o:spid="_x0000_s1314" o:spt="203" style="position:absolute;left:7419;top:105;height:2;width:549;" coordorigin="7419,105" coordsize="549,2">
              <o:lock v:ext="edit"/>
              <v:shape id="_x0000_s1315" o:spid="_x0000_s1315" style="position:absolute;left:7419;top:105;height:2;width:549;" filled="f" stroked="t" coordorigin="7419,105" coordsize="549,0" path="m7419,105l7968,105e">
                <v:path arrowok="t"/>
                <v:fill on="f" focussize="0,0"/>
                <v:stroke weight="0.24pt" color="#000000"/>
                <v:imagedata o:title=""/>
                <o:lock v:ext="edit"/>
              </v:shape>
            </v:group>
            <v:group id="_x0000_s1316" o:spid="_x0000_s1316" o:spt="203" style="position:absolute;left:7966;top:105;height:364;width:2;" coordorigin="7966,105" coordsize="2,364">
              <o:lock v:ext="edit"/>
              <v:shape id="_x0000_s1317" o:spid="_x0000_s1317" style="position:absolute;left:7966;top:105;height:364;width:2;" filled="f" stroked="t" coordorigin="7966,105" coordsize="0,364" path="m7966,105l7966,469e">
                <v:path arrowok="t"/>
                <v:fill on="f" focussize="0,0"/>
                <v:stroke weight="0.24pt" color="#000000"/>
                <v:imagedata o:title=""/>
                <o:lock v:ext="edit"/>
              </v:shape>
            </v:group>
          </v:group>
        </w:pict>
      </w:r>
      <w:r>
        <w:rPr>
          <w:rFonts w:ascii="Courier New"/>
          <w:sz w:val="16"/>
        </w:rPr>
        <w:t>.userDetailsService(new UserDetailsService()</w:t>
      </w:r>
      <w:r>
        <w:rPr>
          <w:rFonts w:ascii="Courier New"/>
          <w:spacing w:val="-13"/>
          <w:sz w:val="16"/>
        </w:rPr>
        <w:t xml:space="preserve"> </w:t>
      </w:r>
      <w:r>
        <w:rPr>
          <w:rFonts w:ascii="Courier New"/>
          <w:sz w:val="16"/>
        </w:rPr>
        <w:t>{</w:t>
      </w:r>
    </w:p>
    <w:p>
      <w:pPr>
        <w:spacing w:before="19"/>
        <w:ind w:left="1590" w:right="-10" w:firstLine="0"/>
        <w:jc w:val="left"/>
        <w:rPr>
          <w:rFonts w:hint="default" w:ascii="Courier New" w:hAnsi="Courier New" w:eastAsia="Courier New" w:cs="Courier New"/>
          <w:sz w:val="16"/>
          <w:szCs w:val="16"/>
        </w:rPr>
      </w:pPr>
      <w:r>
        <w:rPr>
          <w:rFonts w:ascii="Courier New"/>
          <w:sz w:val="16"/>
        </w:rPr>
        <w:t>@Override</w:t>
      </w:r>
    </w:p>
    <w:p>
      <w:pPr>
        <w:spacing w:before="18" w:line="264" w:lineRule="auto"/>
        <w:ind w:left="1974" w:right="-10" w:hanging="384"/>
        <w:jc w:val="left"/>
        <w:rPr>
          <w:rFonts w:hint="default" w:ascii="Courier New" w:hAnsi="Courier New" w:eastAsia="Courier New" w:cs="Courier New"/>
          <w:sz w:val="16"/>
          <w:szCs w:val="16"/>
        </w:rPr>
      </w:pPr>
      <w:r>
        <w:rPr>
          <w:rFonts w:ascii="Courier New"/>
          <w:sz w:val="16"/>
        </w:rPr>
        <w:t>public UserDetails loadUserByUsername(String</w:t>
      </w:r>
      <w:r>
        <w:rPr>
          <w:rFonts w:ascii="Courier New"/>
          <w:spacing w:val="-13"/>
          <w:sz w:val="16"/>
        </w:rPr>
        <w:t xml:space="preserve"> </w:t>
      </w:r>
      <w:r>
        <w:rPr>
          <w:rFonts w:ascii="Courier New"/>
          <w:sz w:val="16"/>
        </w:rPr>
        <w:t>username) throws UsernameNotFoundException</w:t>
      </w:r>
      <w:r>
        <w:rPr>
          <w:rFonts w:ascii="Courier New"/>
          <w:spacing w:val="-9"/>
          <w:sz w:val="16"/>
        </w:rPr>
        <w:t xml:space="preserve"> </w:t>
      </w:r>
      <w:r>
        <w:rPr>
          <w:rFonts w:ascii="Courier New"/>
          <w:sz w:val="16"/>
        </w:rPr>
        <w:t>{</w:t>
      </w:r>
    </w:p>
    <w:p>
      <w:pPr>
        <w:spacing w:before="1"/>
        <w:ind w:left="1782" w:right="-10" w:firstLine="0"/>
        <w:jc w:val="left"/>
        <w:rPr>
          <w:rFonts w:hint="default" w:ascii="Courier New" w:hAnsi="Courier New" w:eastAsia="Courier New" w:cs="Courier New"/>
          <w:sz w:val="16"/>
          <w:szCs w:val="16"/>
        </w:rPr>
      </w:pPr>
      <w:r>
        <w:rPr>
          <w:rFonts w:ascii="Courier New"/>
          <w:sz w:val="16"/>
        </w:rPr>
        <w:t>return</w:t>
      </w:r>
      <w:r>
        <w:rPr>
          <w:rFonts w:ascii="Courier New"/>
          <w:spacing w:val="-12"/>
          <w:sz w:val="16"/>
        </w:rPr>
        <w:t xml:space="preserve"> </w:t>
      </w:r>
      <w:r>
        <w:rPr>
          <w:rFonts w:ascii="Courier New"/>
          <w:sz w:val="16"/>
        </w:rPr>
        <w:t>readerRepository.findOne(username);</w:t>
      </w:r>
    </w:p>
    <w:p>
      <w:pPr>
        <w:spacing w:before="2" w:line="240" w:lineRule="auto"/>
        <w:ind w:right="0"/>
        <w:rPr>
          <w:rFonts w:hint="default" w:ascii="Courier New" w:hAnsi="Courier New" w:eastAsia="Courier New" w:cs="Courier New"/>
          <w:sz w:val="24"/>
          <w:szCs w:val="24"/>
        </w:rPr>
      </w:pPr>
      <w:r>
        <w:br w:type="column"/>
      </w:r>
    </w:p>
    <w:p>
      <w:pPr>
        <w:spacing w:before="0" w:line="190" w:lineRule="exact"/>
        <w:ind w:left="239" w:right="0" w:firstLine="0"/>
        <w:jc w:val="left"/>
        <w:rPr>
          <w:rFonts w:hint="default" w:ascii="Calibri" w:hAnsi="Calibri" w:eastAsia="Calibri" w:cs="Calibri"/>
          <w:sz w:val="18"/>
          <w:szCs w:val="18"/>
        </w:rPr>
      </w:pPr>
      <w:r>
        <w:rPr>
          <w:rFonts w:ascii="Calibri"/>
          <w:b/>
          <w:sz w:val="18"/>
        </w:rPr>
        <w:t xml:space="preserve">Define </w:t>
      </w:r>
      <w:r>
        <w:rPr>
          <w:rFonts w:ascii="Calibri"/>
          <w:b/>
          <w:spacing w:val="-2"/>
          <w:sz w:val="18"/>
        </w:rPr>
        <w:t xml:space="preserve">custom </w:t>
      </w:r>
      <w:r>
        <w:rPr>
          <w:rFonts w:ascii="Calibri"/>
          <w:b/>
          <w:spacing w:val="-1"/>
          <w:w w:val="90"/>
          <w:sz w:val="18"/>
        </w:rPr>
        <w:t>UserDetailsService</w:t>
      </w:r>
    </w:p>
    <w:p>
      <w:pPr>
        <w:spacing w:after="0" w:line="190" w:lineRule="exact"/>
        <w:jc w:val="left"/>
        <w:rPr>
          <w:rFonts w:hint="default" w:ascii="Calibri" w:hAnsi="Calibri" w:eastAsia="Calibri" w:cs="Calibri"/>
          <w:sz w:val="18"/>
          <w:szCs w:val="18"/>
        </w:rPr>
        <w:sectPr>
          <w:type w:val="continuous"/>
          <w:pgSz w:w="10620" w:h="13320"/>
          <w:pgMar w:top="1260" w:right="1120" w:bottom="0" w:left="1040" w:header="720" w:footer="720" w:gutter="0"/>
          <w:cols w:equalWidth="0" w:num="2">
            <w:col w:w="6773" w:space="40"/>
            <w:col w:w="1647"/>
          </w:cols>
        </w:sectPr>
      </w:pPr>
    </w:p>
    <w:p>
      <w:pPr>
        <w:spacing w:before="18"/>
        <w:ind w:left="1379" w:right="6559" w:firstLine="0"/>
        <w:jc w:val="center"/>
        <w:rPr>
          <w:rFonts w:hint="default" w:ascii="Courier New" w:hAnsi="Courier New" w:eastAsia="Courier New" w:cs="Courier New"/>
          <w:sz w:val="16"/>
          <w:szCs w:val="16"/>
        </w:rPr>
      </w:pPr>
      <w:r>
        <w:pict>
          <v:shape id="_x0000_s1318" o:spid="_x0000_s1318"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18"/>
        <w:ind w:left="1379" w:right="6751" w:firstLine="0"/>
        <w:jc w:val="center"/>
        <w:rPr>
          <w:rFonts w:hint="default" w:ascii="Courier New" w:hAnsi="Courier New" w:eastAsia="Courier New" w:cs="Courier New"/>
          <w:sz w:val="16"/>
          <w:szCs w:val="16"/>
        </w:rPr>
      </w:pPr>
      <w:r>
        <w:rPr>
          <w:rFonts w:ascii="Courier New"/>
          <w:sz w:val="16"/>
        </w:rPr>
        <w:t>});</w:t>
      </w:r>
    </w:p>
    <w:p>
      <w:pPr>
        <w:spacing w:before="19"/>
        <w:ind w:left="1015" w:right="0" w:firstLine="0"/>
        <w:jc w:val="left"/>
        <w:rPr>
          <w:rFonts w:hint="default" w:ascii="Courier New" w:hAnsi="Courier New" w:eastAsia="Courier New" w:cs="Courier New"/>
          <w:sz w:val="16"/>
          <w:szCs w:val="16"/>
        </w:rPr>
      </w:pPr>
      <w:r>
        <w:rPr>
          <w:rFonts w:ascii="Courier New"/>
          <w:sz w:val="16"/>
        </w:rPr>
        <w:t>}</w:t>
      </w:r>
    </w:p>
    <w:p>
      <w:pPr>
        <w:spacing w:before="8" w:line="240" w:lineRule="auto"/>
        <w:ind w:right="0"/>
        <w:rPr>
          <w:rFonts w:hint="default" w:ascii="Courier New" w:hAnsi="Courier New" w:eastAsia="Courier New" w:cs="Courier New"/>
          <w:sz w:val="9"/>
          <w:szCs w:val="9"/>
        </w:rPr>
      </w:pP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6" w:lineRule="auto"/>
        <w:ind w:right="193"/>
        <w:jc w:val="both"/>
      </w:pPr>
      <w:r>
        <w:rPr>
          <w:rFonts w:hint="default" w:ascii="Courier New" w:hAnsi="Courier New" w:eastAsia="Courier New" w:cs="Courier New"/>
          <w:w w:val="110"/>
          <w:sz w:val="19"/>
          <w:szCs w:val="19"/>
        </w:rPr>
        <w:t>SecurityConfig</w:t>
      </w:r>
      <w:r>
        <w:rPr>
          <w:rFonts w:hint="default" w:ascii="Courier New" w:hAnsi="Courier New" w:eastAsia="Courier New" w:cs="Courier New"/>
          <w:spacing w:val="-106"/>
          <w:w w:val="110"/>
          <w:sz w:val="19"/>
          <w:szCs w:val="19"/>
        </w:rPr>
        <w:t xml:space="preserve"> </w:t>
      </w:r>
      <w:r>
        <w:rPr>
          <w:w w:val="110"/>
        </w:rPr>
        <w:t>is</w:t>
      </w:r>
      <w:r>
        <w:rPr>
          <w:spacing w:val="-35"/>
          <w:w w:val="110"/>
        </w:rPr>
        <w:t xml:space="preserve"> </w:t>
      </w:r>
      <w:r>
        <w:rPr>
          <w:w w:val="110"/>
        </w:rPr>
        <w:t>a</w:t>
      </w:r>
      <w:r>
        <w:rPr>
          <w:spacing w:val="-35"/>
          <w:w w:val="110"/>
        </w:rPr>
        <w:t xml:space="preserve"> </w:t>
      </w:r>
      <w:r>
        <w:rPr>
          <w:w w:val="110"/>
        </w:rPr>
        <w:t>very</w:t>
      </w:r>
      <w:r>
        <w:rPr>
          <w:spacing w:val="-35"/>
          <w:w w:val="110"/>
        </w:rPr>
        <w:t xml:space="preserve"> </w:t>
      </w:r>
      <w:r>
        <w:rPr>
          <w:w w:val="110"/>
        </w:rPr>
        <w:t>basic</w:t>
      </w:r>
      <w:r>
        <w:rPr>
          <w:spacing w:val="-35"/>
          <w:w w:val="110"/>
        </w:rPr>
        <w:t xml:space="preserve"> </w:t>
      </w:r>
      <w:r>
        <w:rPr>
          <w:w w:val="110"/>
        </w:rPr>
        <w:t>Spring</w:t>
      </w:r>
      <w:r>
        <w:rPr>
          <w:spacing w:val="-35"/>
          <w:w w:val="110"/>
        </w:rPr>
        <w:t xml:space="preserve"> </w:t>
      </w:r>
      <w:r>
        <w:rPr>
          <w:w w:val="110"/>
        </w:rPr>
        <w:t>Security</w:t>
      </w:r>
      <w:r>
        <w:rPr>
          <w:spacing w:val="-35"/>
          <w:w w:val="110"/>
        </w:rPr>
        <w:t xml:space="preserve"> </w:t>
      </w:r>
      <w:r>
        <w:rPr>
          <w:w w:val="110"/>
        </w:rPr>
        <w:t>configuration.</w:t>
      </w:r>
      <w:r>
        <w:rPr>
          <w:spacing w:val="-35"/>
          <w:w w:val="110"/>
        </w:rPr>
        <w:t xml:space="preserve"> </w:t>
      </w:r>
      <w:r>
        <w:rPr>
          <w:w w:val="110"/>
        </w:rPr>
        <w:t>Even</w:t>
      </w:r>
      <w:r>
        <w:rPr>
          <w:spacing w:val="-35"/>
          <w:w w:val="110"/>
        </w:rPr>
        <w:t xml:space="preserve"> </w:t>
      </w:r>
      <w:r>
        <w:rPr>
          <w:w w:val="110"/>
        </w:rPr>
        <w:t>so,</w:t>
      </w:r>
      <w:r>
        <w:rPr>
          <w:spacing w:val="-35"/>
          <w:w w:val="110"/>
        </w:rPr>
        <w:t xml:space="preserve"> </w:t>
      </w:r>
      <w:r>
        <w:rPr>
          <w:w w:val="110"/>
        </w:rPr>
        <w:t>it</w:t>
      </w:r>
      <w:r>
        <w:rPr>
          <w:spacing w:val="-35"/>
          <w:w w:val="110"/>
        </w:rPr>
        <w:t xml:space="preserve"> </w:t>
      </w:r>
      <w:r>
        <w:rPr>
          <w:w w:val="110"/>
        </w:rPr>
        <w:t>does</w:t>
      </w:r>
      <w:r>
        <w:rPr>
          <w:spacing w:val="-35"/>
          <w:w w:val="110"/>
        </w:rPr>
        <w:t xml:space="preserve"> </w:t>
      </w:r>
      <w:r>
        <w:rPr>
          <w:w w:val="110"/>
        </w:rPr>
        <w:t>a</w:t>
      </w:r>
      <w:r>
        <w:rPr>
          <w:spacing w:val="-35"/>
          <w:w w:val="110"/>
        </w:rPr>
        <w:t xml:space="preserve"> </w:t>
      </w:r>
      <w:r>
        <w:rPr>
          <w:w w:val="110"/>
        </w:rPr>
        <w:t>lot</w:t>
      </w:r>
      <w:r>
        <w:rPr>
          <w:spacing w:val="-35"/>
          <w:w w:val="110"/>
        </w:rPr>
        <w:t xml:space="preserve"> </w:t>
      </w:r>
      <w:r>
        <w:rPr>
          <w:w w:val="110"/>
        </w:rPr>
        <w:t xml:space="preserve">of what we need to customize security of the reading-list application. By providing this custom security configuration class, we’re asking Spring Boot to skip security auto- </w:t>
      </w:r>
      <w:bookmarkStart w:id="160" w:name="_bookmark126"/>
      <w:bookmarkEnd w:id="160"/>
      <w:r>
        <w:rPr>
          <w:w w:val="110"/>
        </w:rPr>
        <w:t>configuration and to use our security configuration</w:t>
      </w:r>
      <w:r>
        <w:rPr>
          <w:spacing w:val="-14"/>
          <w:w w:val="110"/>
        </w:rPr>
        <w:t xml:space="preserve"> </w:t>
      </w:r>
      <w:r>
        <w:rPr>
          <w:w w:val="110"/>
        </w:rPr>
        <w:t>instead.</w:t>
      </w:r>
    </w:p>
    <w:p>
      <w:pPr>
        <w:spacing w:before="5" w:line="256" w:lineRule="auto"/>
        <w:ind w:left="823" w:right="193" w:firstLine="319"/>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Configuration classes that extend </w:t>
      </w:r>
      <w:r>
        <w:rPr>
          <w:rFonts w:hint="default" w:ascii="Courier New" w:hAnsi="Courier New" w:eastAsia="Courier New" w:cs="Courier New"/>
          <w:sz w:val="19"/>
          <w:szCs w:val="19"/>
        </w:rPr>
        <w:t xml:space="preserve">WebSecurityConfigurerAdapter </w:t>
      </w:r>
      <w:r>
        <w:rPr>
          <w:rFonts w:hint="default" w:ascii="Times New Roman" w:hAnsi="Times New Roman" w:eastAsia="Times New Roman" w:cs="Times New Roman"/>
          <w:sz w:val="20"/>
          <w:szCs w:val="20"/>
        </w:rPr>
        <w:t xml:space="preserve">can override </w:t>
      </w:r>
      <w:r>
        <w:rPr>
          <w:rFonts w:hint="default" w:ascii="Times New Roman" w:hAnsi="Times New Roman" w:eastAsia="Times New Roman" w:cs="Times New Roman"/>
          <w:w w:val="105"/>
          <w:sz w:val="20"/>
          <w:szCs w:val="20"/>
        </w:rPr>
        <w:t xml:space="preserve">two different </w:t>
      </w:r>
      <w:r>
        <w:rPr>
          <w:rFonts w:hint="default" w:ascii="Courier New" w:hAnsi="Courier New" w:eastAsia="Courier New" w:cs="Courier New"/>
          <w:w w:val="105"/>
          <w:sz w:val="19"/>
          <w:szCs w:val="19"/>
        </w:rPr>
        <w:t xml:space="preserve">configure() </w:t>
      </w:r>
      <w:r>
        <w:rPr>
          <w:rFonts w:hint="default" w:ascii="Times New Roman" w:hAnsi="Times New Roman" w:eastAsia="Times New Roman" w:cs="Times New Roman"/>
          <w:w w:val="105"/>
          <w:sz w:val="20"/>
          <w:szCs w:val="20"/>
        </w:rPr>
        <w:t xml:space="preserve">methods. In </w:t>
      </w:r>
      <w:r>
        <w:rPr>
          <w:rFonts w:hint="default" w:ascii="Courier New" w:hAnsi="Courier New" w:eastAsia="Courier New" w:cs="Courier New"/>
          <w:w w:val="105"/>
          <w:sz w:val="19"/>
          <w:szCs w:val="19"/>
        </w:rPr>
        <w:t>SecurityConfig</w:t>
      </w:r>
      <w:r>
        <w:rPr>
          <w:rFonts w:hint="default" w:ascii="Times New Roman" w:hAnsi="Times New Roman" w:eastAsia="Times New Roman" w:cs="Times New Roman"/>
          <w:w w:val="105"/>
          <w:sz w:val="20"/>
          <w:szCs w:val="20"/>
        </w:rPr>
        <w:t xml:space="preserve">, the first </w:t>
      </w:r>
      <w:r>
        <w:rPr>
          <w:rFonts w:hint="default" w:ascii="Courier New" w:hAnsi="Courier New" w:eastAsia="Courier New" w:cs="Courier New"/>
          <w:w w:val="105"/>
          <w:sz w:val="19"/>
          <w:szCs w:val="19"/>
        </w:rPr>
        <w:t xml:space="preserve">configure()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specifies</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requests</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for</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(which</w:t>
      </w:r>
      <w:r>
        <w:rPr>
          <w:rFonts w:hint="default" w:ascii="Times New Roman" w:hAnsi="Times New Roman" w:eastAsia="Times New Roman" w:cs="Times New Roman"/>
          <w:spacing w:val="-7"/>
          <w:w w:val="105"/>
          <w:sz w:val="20"/>
          <w:szCs w:val="20"/>
        </w:rPr>
        <w:t xml:space="preserve"> </w:t>
      </w:r>
      <w:r>
        <w:rPr>
          <w:rFonts w:hint="default" w:ascii="Courier New" w:hAnsi="Courier New" w:eastAsia="Courier New" w:cs="Courier New"/>
          <w:spacing w:val="-3"/>
          <w:w w:val="105"/>
          <w:sz w:val="19"/>
          <w:szCs w:val="19"/>
        </w:rPr>
        <w:t>ReadingListController</w:t>
      </w:r>
      <w:r>
        <w:rPr>
          <w:rFonts w:hint="default" w:ascii="Times New Roman" w:hAnsi="Times New Roman" w:eastAsia="Times New Roman" w:cs="Times New Roman"/>
          <w:spacing w:val="-3"/>
          <w:w w:val="105"/>
          <w:sz w:val="20"/>
          <w:szCs w:val="20"/>
        </w:rPr>
        <w:t>’s</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methods</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 xml:space="preserve">are mapped  to)  require  an  authenticated  user  with  the  </w:t>
      </w:r>
      <w:r>
        <w:rPr>
          <w:rFonts w:hint="default" w:ascii="Times New Roman" w:hAnsi="Times New Roman" w:eastAsia="Times New Roman" w:cs="Times New Roman"/>
          <w:w w:val="105"/>
          <w:sz w:val="18"/>
          <w:szCs w:val="18"/>
        </w:rPr>
        <w:t xml:space="preserve">READER  </w:t>
      </w:r>
      <w:r>
        <w:rPr>
          <w:rFonts w:hint="default" w:ascii="Times New Roman" w:hAnsi="Times New Roman" w:eastAsia="Times New Roman" w:cs="Times New Roman"/>
          <w:w w:val="105"/>
          <w:sz w:val="20"/>
          <w:szCs w:val="20"/>
        </w:rPr>
        <w:t>role.  All  other</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request</w:t>
      </w:r>
    </w:p>
    <w:p>
      <w:pPr>
        <w:spacing w:after="0" w:line="256" w:lineRule="auto"/>
        <w:jc w:val="both"/>
        <w:rPr>
          <w:rFonts w:hint="default" w:ascii="Times New Roman" w:hAnsi="Times New Roman" w:eastAsia="Times New Roman" w:cs="Times New Roman"/>
          <w:sz w:val="20"/>
          <w:szCs w:val="20"/>
        </w:rPr>
        <w:sectPr>
          <w:type w:val="continuous"/>
          <w:pgSz w:w="10620" w:h="13320"/>
          <w:pgMar w:top="1260" w:right="1120" w:bottom="0" w:left="1040" w:header="720" w:footer="720" w:gutter="0"/>
        </w:sectPr>
      </w:pPr>
    </w:p>
    <w:p>
      <w:pPr>
        <w:tabs>
          <w:tab w:val="right" w:pos="8001"/>
        </w:tabs>
        <w:spacing w:before="56"/>
        <w:ind w:left="2493" w:right="0" w:firstLine="0"/>
        <w:jc w:val="left"/>
        <w:rPr>
          <w:rFonts w:hint="default" w:ascii="Times New Roman" w:hAnsi="Times New Roman" w:eastAsia="Times New Roman" w:cs="Times New Roman"/>
          <w:sz w:val="18"/>
          <w:szCs w:val="18"/>
        </w:rPr>
      </w:pPr>
      <w:r>
        <w:rPr>
          <w:rFonts w:ascii="Cambria"/>
          <w:b/>
          <w:i/>
          <w:color w:val="B37F00"/>
          <w:w w:val="95"/>
          <w:sz w:val="18"/>
        </w:rPr>
        <w:t>Overriding Spring</w:t>
      </w:r>
      <w:r>
        <w:rPr>
          <w:rFonts w:ascii="Cambria"/>
          <w:b/>
          <w:i/>
          <w:color w:val="B37F00"/>
          <w:spacing w:val="7"/>
          <w:w w:val="95"/>
          <w:sz w:val="18"/>
        </w:rPr>
        <w:t xml:space="preserve"> </w:t>
      </w:r>
      <w:r>
        <w:rPr>
          <w:rFonts w:ascii="Cambria"/>
          <w:b/>
          <w:i/>
          <w:color w:val="B37F00"/>
          <w:w w:val="95"/>
          <w:sz w:val="18"/>
        </w:rPr>
        <w:t>Boot</w:t>
      </w:r>
      <w:r>
        <w:rPr>
          <w:rFonts w:ascii="Cambria"/>
          <w:b/>
          <w:i/>
          <w:color w:val="B37F00"/>
          <w:spacing w:val="3"/>
          <w:w w:val="95"/>
          <w:sz w:val="18"/>
        </w:rPr>
        <w:t xml:space="preserve"> </w:t>
      </w:r>
      <w:r>
        <w:rPr>
          <w:rFonts w:ascii="Cambria"/>
          <w:b/>
          <w:i/>
          <w:color w:val="B37F00"/>
          <w:w w:val="95"/>
          <w:sz w:val="18"/>
        </w:rPr>
        <w:t>auto-configuration</w:t>
      </w:r>
      <w:r>
        <w:rPr>
          <w:rFonts w:ascii="Times New Roman"/>
          <w:b/>
          <w:w w:val="95"/>
          <w:sz w:val="18"/>
        </w:rPr>
        <w:tab/>
      </w:r>
      <w:r>
        <w:rPr>
          <w:rFonts w:ascii="Times New Roman"/>
          <w:b/>
          <w:w w:val="95"/>
          <w:sz w:val="18"/>
        </w:rPr>
        <w:t>53</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4"/>
        <w:jc w:val="both"/>
      </w:pPr>
      <w:r>
        <w:rPr>
          <w:w w:val="110"/>
        </w:rPr>
        <w:t>paths are configured for open access to all users. It also designates /login as the path for</w:t>
      </w:r>
      <w:r>
        <w:rPr>
          <w:spacing w:val="-13"/>
          <w:w w:val="110"/>
        </w:rPr>
        <w:t xml:space="preserve"> </w:t>
      </w:r>
      <w:bookmarkStart w:id="161" w:name="_bookmark127"/>
      <w:bookmarkEnd w:id="161"/>
      <w:r>
        <w:rPr>
          <w:w w:val="110"/>
        </w:rPr>
        <w:t>the</w:t>
      </w:r>
      <w:r>
        <w:rPr>
          <w:spacing w:val="-13"/>
          <w:w w:val="110"/>
        </w:rPr>
        <w:t xml:space="preserve"> </w:t>
      </w:r>
      <w:r>
        <w:rPr>
          <w:w w:val="110"/>
        </w:rPr>
        <w:t>login</w:t>
      </w:r>
      <w:r>
        <w:rPr>
          <w:spacing w:val="-13"/>
          <w:w w:val="110"/>
        </w:rPr>
        <w:t xml:space="preserve"> </w:t>
      </w:r>
      <w:r>
        <w:rPr>
          <w:w w:val="110"/>
        </w:rPr>
        <w:t>page</w:t>
      </w:r>
      <w:r>
        <w:rPr>
          <w:spacing w:val="-13"/>
          <w:w w:val="110"/>
        </w:rPr>
        <w:t xml:space="preserve"> </w:t>
      </w:r>
      <w:r>
        <w:rPr>
          <w:w w:val="110"/>
        </w:rPr>
        <w:t>as</w:t>
      </w:r>
      <w:r>
        <w:rPr>
          <w:spacing w:val="-13"/>
          <w:w w:val="110"/>
        </w:rPr>
        <w:t xml:space="preserve"> </w:t>
      </w:r>
      <w:r>
        <w:rPr>
          <w:w w:val="110"/>
        </w:rPr>
        <w:t>well</w:t>
      </w:r>
      <w:r>
        <w:rPr>
          <w:spacing w:val="-13"/>
          <w:w w:val="110"/>
        </w:rPr>
        <w:t xml:space="preserve"> </w:t>
      </w:r>
      <w:r>
        <w:rPr>
          <w:w w:val="110"/>
        </w:rPr>
        <w:t>as</w:t>
      </w:r>
      <w:r>
        <w:rPr>
          <w:spacing w:val="-13"/>
          <w:w w:val="110"/>
        </w:rPr>
        <w:t xml:space="preserve"> </w:t>
      </w:r>
      <w:r>
        <w:rPr>
          <w:w w:val="110"/>
        </w:rPr>
        <w:t>the</w:t>
      </w:r>
      <w:r>
        <w:rPr>
          <w:spacing w:val="-13"/>
          <w:w w:val="110"/>
        </w:rPr>
        <w:t xml:space="preserve"> </w:t>
      </w:r>
      <w:r>
        <w:rPr>
          <w:w w:val="110"/>
        </w:rPr>
        <w:t>login</w:t>
      </w:r>
      <w:r>
        <w:rPr>
          <w:spacing w:val="-13"/>
          <w:w w:val="110"/>
        </w:rPr>
        <w:t xml:space="preserve"> </w:t>
      </w:r>
      <w:r>
        <w:rPr>
          <w:w w:val="110"/>
        </w:rPr>
        <w:t>failure</w:t>
      </w:r>
      <w:r>
        <w:rPr>
          <w:spacing w:val="-13"/>
          <w:w w:val="110"/>
        </w:rPr>
        <w:t xml:space="preserve"> </w:t>
      </w:r>
      <w:r>
        <w:rPr>
          <w:w w:val="110"/>
        </w:rPr>
        <w:t>page</w:t>
      </w:r>
      <w:r>
        <w:rPr>
          <w:spacing w:val="-13"/>
          <w:w w:val="110"/>
        </w:rPr>
        <w:t xml:space="preserve"> </w:t>
      </w:r>
      <w:r>
        <w:rPr>
          <w:w w:val="110"/>
        </w:rPr>
        <w:t>(along</w:t>
      </w:r>
      <w:r>
        <w:rPr>
          <w:spacing w:val="-13"/>
          <w:w w:val="110"/>
        </w:rPr>
        <w:t xml:space="preserve"> </w:t>
      </w:r>
      <w:r>
        <w:rPr>
          <w:w w:val="110"/>
        </w:rPr>
        <w:t>with</w:t>
      </w:r>
      <w:r>
        <w:rPr>
          <w:spacing w:val="-13"/>
          <w:w w:val="110"/>
        </w:rPr>
        <w:t xml:space="preserve"> </w:t>
      </w:r>
      <w:r>
        <w:rPr>
          <w:w w:val="110"/>
        </w:rPr>
        <w:t>an</w:t>
      </w:r>
      <w:r>
        <w:rPr>
          <w:spacing w:val="-14"/>
          <w:w w:val="110"/>
        </w:rPr>
        <w:t xml:space="preserve"> </w:t>
      </w:r>
      <w:r>
        <w:rPr>
          <w:rFonts w:ascii="Courier New"/>
          <w:w w:val="110"/>
          <w:sz w:val="19"/>
        </w:rPr>
        <w:t>error</w:t>
      </w:r>
      <w:r>
        <w:rPr>
          <w:rFonts w:ascii="Courier New"/>
          <w:spacing w:val="-84"/>
          <w:w w:val="110"/>
          <w:sz w:val="19"/>
        </w:rPr>
        <w:t xml:space="preserve"> </w:t>
      </w:r>
      <w:r>
        <w:rPr>
          <w:w w:val="110"/>
        </w:rPr>
        <w:t>attribute).</w:t>
      </w:r>
    </w:p>
    <w:p>
      <w:pPr>
        <w:pStyle w:val="11"/>
        <w:spacing w:line="216" w:lineRule="exact"/>
        <w:ind w:left="563" w:right="0" w:firstLine="295"/>
        <w:jc w:val="left"/>
      </w:pPr>
      <w:r>
        <w:rPr>
          <w:w w:val="110"/>
        </w:rPr>
        <w:t>Spring Security offers several options for authentication, including</w:t>
      </w:r>
      <w:r>
        <w:rPr>
          <w:spacing w:val="-35"/>
          <w:w w:val="110"/>
        </w:rPr>
        <w:t xml:space="preserve"> </w:t>
      </w:r>
      <w:r>
        <w:rPr>
          <w:w w:val="110"/>
        </w:rPr>
        <w:t>authentication</w:t>
      </w:r>
    </w:p>
    <w:p>
      <w:pPr>
        <w:pStyle w:val="11"/>
        <w:spacing w:before="30" w:line="264" w:lineRule="auto"/>
        <w:ind w:left="563" w:right="113"/>
        <w:jc w:val="both"/>
      </w:pPr>
      <w:r>
        <w:rPr>
          <w:w w:val="110"/>
        </w:rPr>
        <w:t>against</w:t>
      </w:r>
      <w:r>
        <w:rPr>
          <w:spacing w:val="-24"/>
          <w:w w:val="110"/>
        </w:rPr>
        <w:t xml:space="preserve"> </w:t>
      </w:r>
      <w:r>
        <w:rPr>
          <w:w w:val="110"/>
          <w:sz w:val="18"/>
          <w:szCs w:val="18"/>
        </w:rPr>
        <w:t>JDBC</w:t>
      </w:r>
      <w:r>
        <w:rPr>
          <w:w w:val="110"/>
        </w:rPr>
        <w:t>-backed</w:t>
      </w:r>
      <w:r>
        <w:rPr>
          <w:spacing w:val="-23"/>
          <w:w w:val="110"/>
        </w:rPr>
        <w:t xml:space="preserve"> </w:t>
      </w:r>
      <w:r>
        <w:rPr>
          <w:w w:val="110"/>
        </w:rPr>
        <w:t>user</w:t>
      </w:r>
      <w:r>
        <w:rPr>
          <w:spacing w:val="-23"/>
          <w:w w:val="110"/>
        </w:rPr>
        <w:t xml:space="preserve"> </w:t>
      </w:r>
      <w:r>
        <w:rPr>
          <w:w w:val="110"/>
        </w:rPr>
        <w:t>stores,</w:t>
      </w:r>
      <w:r>
        <w:rPr>
          <w:spacing w:val="-23"/>
          <w:w w:val="110"/>
        </w:rPr>
        <w:t xml:space="preserve"> </w:t>
      </w:r>
      <w:r>
        <w:rPr>
          <w:w w:val="110"/>
          <w:sz w:val="18"/>
          <w:szCs w:val="18"/>
        </w:rPr>
        <w:t>LDAP</w:t>
      </w:r>
      <w:r>
        <w:rPr>
          <w:w w:val="110"/>
        </w:rPr>
        <w:t>-backed</w:t>
      </w:r>
      <w:r>
        <w:rPr>
          <w:spacing w:val="-23"/>
          <w:w w:val="110"/>
        </w:rPr>
        <w:t xml:space="preserve"> </w:t>
      </w:r>
      <w:r>
        <w:rPr>
          <w:w w:val="110"/>
        </w:rPr>
        <w:t>user</w:t>
      </w:r>
      <w:r>
        <w:rPr>
          <w:spacing w:val="-23"/>
          <w:w w:val="110"/>
        </w:rPr>
        <w:t xml:space="preserve"> </w:t>
      </w:r>
      <w:r>
        <w:rPr>
          <w:w w:val="110"/>
        </w:rPr>
        <w:t>stores,</w:t>
      </w:r>
      <w:r>
        <w:rPr>
          <w:spacing w:val="-23"/>
          <w:w w:val="110"/>
        </w:rPr>
        <w:t xml:space="preserve"> </w:t>
      </w:r>
      <w:r>
        <w:rPr>
          <w:w w:val="110"/>
        </w:rPr>
        <w:t>and</w:t>
      </w:r>
      <w:r>
        <w:rPr>
          <w:spacing w:val="-23"/>
          <w:w w:val="110"/>
        </w:rPr>
        <w:t xml:space="preserve"> </w:t>
      </w:r>
      <w:r>
        <w:rPr>
          <w:w w:val="110"/>
        </w:rPr>
        <w:t>in-memory</w:t>
      </w:r>
      <w:r>
        <w:rPr>
          <w:spacing w:val="-23"/>
          <w:w w:val="110"/>
        </w:rPr>
        <w:t xml:space="preserve"> </w:t>
      </w:r>
      <w:r>
        <w:rPr>
          <w:w w:val="110"/>
        </w:rPr>
        <w:t>user</w:t>
      </w:r>
      <w:r>
        <w:rPr>
          <w:spacing w:val="-23"/>
          <w:w w:val="110"/>
        </w:rPr>
        <w:t xml:space="preserve"> </w:t>
      </w:r>
      <w:r>
        <w:rPr>
          <w:w w:val="110"/>
        </w:rPr>
        <w:t xml:space="preserve">stores. For our application, we’re going to authenticate users against the database via </w:t>
      </w:r>
      <w:r>
        <w:rPr>
          <w:spacing w:val="-3"/>
          <w:w w:val="110"/>
          <w:sz w:val="18"/>
          <w:szCs w:val="18"/>
        </w:rPr>
        <w:t>JPA</w:t>
      </w:r>
      <w:r>
        <w:rPr>
          <w:spacing w:val="-3"/>
          <w:w w:val="110"/>
        </w:rPr>
        <w:t xml:space="preserve">. </w:t>
      </w:r>
      <w:r>
        <w:rPr>
          <w:w w:val="110"/>
        </w:rPr>
        <w:t>The</w:t>
      </w:r>
      <w:r>
        <w:rPr>
          <w:spacing w:val="-24"/>
          <w:w w:val="110"/>
        </w:rPr>
        <w:t xml:space="preserve"> </w:t>
      </w:r>
      <w:r>
        <w:rPr>
          <w:w w:val="110"/>
        </w:rPr>
        <w:t>second</w:t>
      </w:r>
      <w:r>
        <w:rPr>
          <w:spacing w:val="-24"/>
          <w:w w:val="110"/>
        </w:rPr>
        <w:t xml:space="preserve"> </w:t>
      </w:r>
      <w:r>
        <w:rPr>
          <w:rFonts w:hint="default" w:ascii="Courier New" w:hAnsi="Courier New" w:eastAsia="Courier New" w:cs="Courier New"/>
          <w:w w:val="110"/>
          <w:sz w:val="19"/>
          <w:szCs w:val="19"/>
        </w:rPr>
        <w:t>configure()</w:t>
      </w:r>
      <w:r>
        <w:rPr>
          <w:rFonts w:hint="default" w:ascii="Courier New" w:hAnsi="Courier New" w:eastAsia="Courier New" w:cs="Courier New"/>
          <w:spacing w:val="-94"/>
          <w:w w:val="110"/>
          <w:sz w:val="19"/>
          <w:szCs w:val="19"/>
        </w:rPr>
        <w:t xml:space="preserve"> </w:t>
      </w:r>
      <w:r>
        <w:rPr>
          <w:w w:val="110"/>
        </w:rPr>
        <w:t>method</w:t>
      </w:r>
      <w:r>
        <w:rPr>
          <w:spacing w:val="-24"/>
          <w:w w:val="110"/>
        </w:rPr>
        <w:t xml:space="preserve"> </w:t>
      </w:r>
      <w:r>
        <w:rPr>
          <w:w w:val="110"/>
        </w:rPr>
        <w:t>sets</w:t>
      </w:r>
      <w:r>
        <w:rPr>
          <w:spacing w:val="-24"/>
          <w:w w:val="110"/>
        </w:rPr>
        <w:t xml:space="preserve"> </w:t>
      </w:r>
      <w:r>
        <w:rPr>
          <w:w w:val="110"/>
        </w:rPr>
        <w:t>this</w:t>
      </w:r>
      <w:r>
        <w:rPr>
          <w:spacing w:val="-24"/>
          <w:w w:val="110"/>
        </w:rPr>
        <w:t xml:space="preserve"> </w:t>
      </w:r>
      <w:r>
        <w:rPr>
          <w:w w:val="110"/>
        </w:rPr>
        <w:t>up</w:t>
      </w:r>
      <w:r>
        <w:rPr>
          <w:spacing w:val="-24"/>
          <w:w w:val="110"/>
        </w:rPr>
        <w:t xml:space="preserve"> </w:t>
      </w:r>
      <w:r>
        <w:rPr>
          <w:w w:val="110"/>
        </w:rPr>
        <w:t>by</w:t>
      </w:r>
      <w:r>
        <w:rPr>
          <w:spacing w:val="-24"/>
          <w:w w:val="110"/>
        </w:rPr>
        <w:t xml:space="preserve"> </w:t>
      </w:r>
      <w:r>
        <w:rPr>
          <w:w w:val="110"/>
        </w:rPr>
        <w:t>setting</w:t>
      </w:r>
      <w:r>
        <w:rPr>
          <w:spacing w:val="-24"/>
          <w:w w:val="110"/>
        </w:rPr>
        <w:t xml:space="preserve"> </w:t>
      </w:r>
      <w:r>
        <w:rPr>
          <w:w w:val="110"/>
        </w:rPr>
        <w:t>a</w:t>
      </w:r>
      <w:r>
        <w:rPr>
          <w:spacing w:val="-24"/>
          <w:w w:val="110"/>
        </w:rPr>
        <w:t xml:space="preserve"> </w:t>
      </w:r>
      <w:r>
        <w:rPr>
          <w:w w:val="110"/>
        </w:rPr>
        <w:t>custom</w:t>
      </w:r>
      <w:r>
        <w:rPr>
          <w:spacing w:val="-24"/>
          <w:w w:val="110"/>
        </w:rPr>
        <w:t xml:space="preserve"> </w:t>
      </w:r>
      <w:r>
        <w:rPr>
          <w:w w:val="110"/>
        </w:rPr>
        <w:t>user</w:t>
      </w:r>
      <w:r>
        <w:rPr>
          <w:spacing w:val="-24"/>
          <w:w w:val="110"/>
        </w:rPr>
        <w:t xml:space="preserve"> </w:t>
      </w:r>
      <w:r>
        <w:rPr>
          <w:w w:val="110"/>
        </w:rPr>
        <w:t>details</w:t>
      </w:r>
      <w:r>
        <w:rPr>
          <w:spacing w:val="-24"/>
          <w:w w:val="110"/>
        </w:rPr>
        <w:t xml:space="preserve"> </w:t>
      </w:r>
      <w:r>
        <w:rPr>
          <w:w w:val="110"/>
        </w:rPr>
        <w:t>service. This</w:t>
      </w:r>
      <w:r>
        <w:rPr>
          <w:spacing w:val="-24"/>
          <w:w w:val="110"/>
        </w:rPr>
        <w:t xml:space="preserve"> </w:t>
      </w:r>
      <w:r>
        <w:rPr>
          <w:w w:val="110"/>
        </w:rPr>
        <w:t>service</w:t>
      </w:r>
      <w:r>
        <w:rPr>
          <w:spacing w:val="-24"/>
          <w:w w:val="110"/>
        </w:rPr>
        <w:t xml:space="preserve"> </w:t>
      </w:r>
      <w:r>
        <w:rPr>
          <w:w w:val="110"/>
        </w:rPr>
        <w:t>can</w:t>
      </w:r>
      <w:r>
        <w:rPr>
          <w:spacing w:val="-24"/>
          <w:w w:val="110"/>
        </w:rPr>
        <w:t xml:space="preserve"> </w:t>
      </w:r>
      <w:r>
        <w:rPr>
          <w:w w:val="110"/>
        </w:rPr>
        <w:t>be</w:t>
      </w:r>
      <w:r>
        <w:rPr>
          <w:spacing w:val="-24"/>
          <w:w w:val="110"/>
        </w:rPr>
        <w:t xml:space="preserve"> </w:t>
      </w:r>
      <w:r>
        <w:rPr>
          <w:w w:val="110"/>
        </w:rPr>
        <w:t>any</w:t>
      </w:r>
      <w:r>
        <w:rPr>
          <w:spacing w:val="-24"/>
          <w:w w:val="110"/>
        </w:rPr>
        <w:t xml:space="preserve"> </w:t>
      </w:r>
      <w:r>
        <w:rPr>
          <w:w w:val="110"/>
        </w:rPr>
        <w:t>class</w:t>
      </w:r>
      <w:r>
        <w:rPr>
          <w:spacing w:val="-24"/>
          <w:w w:val="110"/>
        </w:rPr>
        <w:t xml:space="preserve"> </w:t>
      </w:r>
      <w:r>
        <w:rPr>
          <w:w w:val="110"/>
        </w:rPr>
        <w:t>that</w:t>
      </w:r>
      <w:r>
        <w:rPr>
          <w:spacing w:val="-24"/>
          <w:w w:val="110"/>
        </w:rPr>
        <w:t xml:space="preserve"> </w:t>
      </w:r>
      <w:r>
        <w:rPr>
          <w:w w:val="110"/>
        </w:rPr>
        <w:t>implements</w:t>
      </w:r>
      <w:r>
        <w:rPr>
          <w:spacing w:val="-23"/>
          <w:w w:val="110"/>
        </w:rPr>
        <w:t xml:space="preserve"> </w:t>
      </w:r>
      <w:r>
        <w:rPr>
          <w:rFonts w:hint="default" w:ascii="Courier New" w:hAnsi="Courier New" w:eastAsia="Courier New" w:cs="Courier New"/>
          <w:w w:val="110"/>
          <w:sz w:val="19"/>
          <w:szCs w:val="19"/>
        </w:rPr>
        <w:t>UsersDetailsService</w:t>
      </w:r>
      <w:r>
        <w:rPr>
          <w:rFonts w:hint="default" w:ascii="Courier New" w:hAnsi="Courier New" w:eastAsia="Courier New" w:cs="Courier New"/>
          <w:spacing w:val="-94"/>
          <w:w w:val="110"/>
          <w:sz w:val="19"/>
          <w:szCs w:val="19"/>
        </w:rPr>
        <w:t xml:space="preserve"> </w:t>
      </w:r>
      <w:r>
        <w:rPr>
          <w:w w:val="110"/>
        </w:rPr>
        <w:t>and</w:t>
      </w:r>
      <w:r>
        <w:rPr>
          <w:spacing w:val="-24"/>
          <w:w w:val="110"/>
        </w:rPr>
        <w:t xml:space="preserve"> </w:t>
      </w:r>
      <w:r>
        <w:rPr>
          <w:w w:val="110"/>
        </w:rPr>
        <w:t>is</w:t>
      </w:r>
      <w:r>
        <w:rPr>
          <w:spacing w:val="-24"/>
          <w:w w:val="110"/>
        </w:rPr>
        <w:t xml:space="preserve"> </w:t>
      </w:r>
      <w:r>
        <w:rPr>
          <w:w w:val="110"/>
        </w:rPr>
        <w:t>used</w:t>
      </w:r>
      <w:r>
        <w:rPr>
          <w:spacing w:val="-24"/>
          <w:w w:val="110"/>
        </w:rPr>
        <w:t xml:space="preserve"> </w:t>
      </w:r>
      <w:r>
        <w:rPr>
          <w:w w:val="110"/>
        </w:rPr>
        <w:t xml:space="preserve">to look up user details given a username. The following listing has given it an anony- mous inner-class implementation that simply calls the </w:t>
      </w:r>
      <w:r>
        <w:rPr>
          <w:rFonts w:hint="default" w:ascii="Courier New" w:hAnsi="Courier New" w:eastAsia="Courier New" w:cs="Courier New"/>
          <w:w w:val="110"/>
          <w:sz w:val="19"/>
          <w:szCs w:val="19"/>
        </w:rPr>
        <w:t xml:space="preserve">findOne() </w:t>
      </w:r>
      <w:r>
        <w:rPr>
          <w:w w:val="110"/>
        </w:rPr>
        <w:t xml:space="preserve">method on an </w:t>
      </w:r>
      <w:r>
        <w:rPr>
          <w:w w:val="105"/>
        </w:rPr>
        <w:t>injected</w:t>
      </w:r>
      <w:r>
        <w:rPr>
          <w:spacing w:val="-19"/>
          <w:w w:val="105"/>
        </w:rPr>
        <w:t xml:space="preserve"> </w:t>
      </w:r>
      <w:r>
        <w:rPr>
          <w:rFonts w:hint="default" w:ascii="Courier New" w:hAnsi="Courier New" w:eastAsia="Courier New" w:cs="Courier New"/>
          <w:w w:val="105"/>
          <w:sz w:val="19"/>
          <w:szCs w:val="19"/>
        </w:rPr>
        <w:t>ReaderRepository</w:t>
      </w:r>
      <w:r>
        <w:rPr>
          <w:rFonts w:hint="default" w:ascii="Courier New" w:hAnsi="Courier New" w:eastAsia="Courier New" w:cs="Courier New"/>
          <w:spacing w:val="-86"/>
          <w:w w:val="105"/>
          <w:sz w:val="19"/>
          <w:szCs w:val="19"/>
        </w:rPr>
        <w:t xml:space="preserve"> </w:t>
      </w:r>
      <w:r>
        <w:rPr>
          <w:w w:val="105"/>
        </w:rPr>
        <w:t>(which</w:t>
      </w:r>
      <w:r>
        <w:rPr>
          <w:spacing w:val="-18"/>
          <w:w w:val="105"/>
        </w:rPr>
        <w:t xml:space="preserve"> </w:t>
      </w:r>
      <w:r>
        <w:rPr>
          <w:w w:val="105"/>
        </w:rPr>
        <w:t>is</w:t>
      </w:r>
      <w:r>
        <w:rPr>
          <w:spacing w:val="-18"/>
          <w:w w:val="105"/>
        </w:rPr>
        <w:t xml:space="preserve"> </w:t>
      </w:r>
      <w:r>
        <w:rPr>
          <w:w w:val="105"/>
        </w:rPr>
        <w:t>a</w:t>
      </w:r>
      <w:r>
        <w:rPr>
          <w:spacing w:val="-18"/>
          <w:w w:val="105"/>
        </w:rPr>
        <w:t xml:space="preserve"> </w:t>
      </w:r>
      <w:r>
        <w:rPr>
          <w:w w:val="105"/>
        </w:rPr>
        <w:t>Spring</w:t>
      </w:r>
      <w:r>
        <w:rPr>
          <w:spacing w:val="-18"/>
          <w:w w:val="105"/>
        </w:rPr>
        <w:t xml:space="preserve"> </w:t>
      </w:r>
      <w:r>
        <w:rPr>
          <w:w w:val="105"/>
        </w:rPr>
        <w:t>Data</w:t>
      </w:r>
      <w:r>
        <w:rPr>
          <w:spacing w:val="-19"/>
          <w:w w:val="105"/>
        </w:rPr>
        <w:t xml:space="preserve"> </w:t>
      </w:r>
      <w:r>
        <w:rPr>
          <w:spacing w:val="-4"/>
          <w:w w:val="105"/>
          <w:sz w:val="18"/>
          <w:szCs w:val="18"/>
        </w:rPr>
        <w:t>JPA</w:t>
      </w:r>
      <w:r>
        <w:rPr>
          <w:spacing w:val="-14"/>
          <w:w w:val="105"/>
          <w:sz w:val="18"/>
          <w:szCs w:val="18"/>
        </w:rPr>
        <w:t xml:space="preserve"> </w:t>
      </w:r>
      <w:r>
        <w:rPr>
          <w:w w:val="105"/>
        </w:rPr>
        <w:t>repository</w:t>
      </w:r>
      <w:r>
        <w:rPr>
          <w:spacing w:val="-18"/>
          <w:w w:val="105"/>
        </w:rPr>
        <w:t xml:space="preserve"> </w:t>
      </w:r>
      <w:r>
        <w:rPr>
          <w:w w:val="105"/>
        </w:rPr>
        <w:t>interface).</w:t>
      </w:r>
    </w:p>
    <w:p>
      <w:pPr>
        <w:spacing w:before="2" w:line="240" w:lineRule="auto"/>
        <w:ind w:right="0"/>
        <w:rPr>
          <w:rFonts w:hint="default" w:ascii="Times New Roman" w:hAnsi="Times New Roman" w:eastAsia="Times New Roman" w:cs="Times New Roman"/>
          <w:sz w:val="20"/>
          <w:szCs w:val="20"/>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3.2  A repository interface for persisting</w:t>
      </w:r>
      <w:r>
        <w:rPr>
          <w:rFonts w:ascii="Calibri"/>
          <w:b/>
          <w:color w:val="FFFFFF"/>
          <w:spacing w:val="2"/>
          <w:w w:val="110"/>
          <w:sz w:val="18"/>
          <w:shd w:val="clear" w:color="auto" w:fill="214766"/>
        </w:rPr>
        <w:t xml:space="preserve"> </w:t>
      </w:r>
      <w:r>
        <w:rPr>
          <w:rFonts w:ascii="Calibri"/>
          <w:b/>
          <w:color w:val="FFFFFF"/>
          <w:w w:val="110"/>
          <w:sz w:val="18"/>
          <w:shd w:val="clear" w:color="auto" w:fill="214766"/>
        </w:rPr>
        <w:t>readers</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pgSz w:w="10620" w:h="13320"/>
          <w:pgMar w:top="440" w:right="1020" w:bottom="260" w:left="1480" w:header="0" w:footer="62" w:gutter="0"/>
        </w:sectPr>
      </w:pPr>
    </w:p>
    <w:p>
      <w:pPr>
        <w:spacing w:before="88"/>
        <w:ind w:left="563" w:right="-8"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19"/>
        <w:ind w:left="563" w:right="-8" w:firstLine="0"/>
        <w:jc w:val="left"/>
        <w:rPr>
          <w:rFonts w:hint="default" w:ascii="Courier New" w:hAnsi="Courier New" w:eastAsia="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org.springframework.data.jpa.repository.JpaRepository;</w:t>
      </w:r>
    </w:p>
    <w:p>
      <w:pPr>
        <w:spacing w:before="3" w:line="240" w:lineRule="auto"/>
        <w:ind w:right="0"/>
        <w:rPr>
          <w:rFonts w:hint="default" w:ascii="Courier New" w:hAnsi="Courier New" w:eastAsia="Courier New" w:cs="Courier New"/>
          <w:sz w:val="19"/>
          <w:szCs w:val="19"/>
        </w:rPr>
      </w:pPr>
    </w:p>
    <w:p>
      <w:pPr>
        <w:spacing w:before="0"/>
        <w:ind w:left="563" w:right="-8" w:firstLine="0"/>
        <w:jc w:val="left"/>
        <w:rPr>
          <w:rFonts w:hint="default" w:ascii="Courier New" w:hAnsi="Courier New" w:eastAsia="Courier New" w:cs="Courier New"/>
          <w:sz w:val="16"/>
          <w:szCs w:val="16"/>
        </w:rPr>
      </w:pPr>
      <w:r>
        <w:pict>
          <v:shape id="_x0000_s1319" o:spid="_x0000_s1319" o:spt="75" type="#_x0000_t75" style="position:absolute;left:0pt;margin-left:369pt;margin-top:-3.35pt;height:19.8pt;width:22.95pt;mso-position-horizontal-relative:page;z-index:4096;mso-width-relative:page;mso-height-relative:page;" filled="f" stroked="f" coordsize="21600,21600">
            <v:path/>
            <v:fill on="f" focussize="0,0"/>
            <v:stroke on="f"/>
            <v:imagedata r:id="rId28" o:title=""/>
            <o:lock v:ext="edit" aspectratio="t"/>
          </v:shape>
        </w:pict>
      </w:r>
      <w:r>
        <w:rPr>
          <w:rFonts w:ascii="Courier New"/>
          <w:sz w:val="16"/>
        </w:rPr>
        <w:t>public interface</w:t>
      </w:r>
      <w:r>
        <w:rPr>
          <w:rFonts w:ascii="Courier New"/>
          <w:spacing w:val="-8"/>
          <w:sz w:val="16"/>
        </w:rPr>
        <w:t xml:space="preserve"> </w:t>
      </w:r>
      <w:r>
        <w:rPr>
          <w:rFonts w:ascii="Courier New"/>
          <w:sz w:val="16"/>
        </w:rPr>
        <w:t>ReaderRepository</w:t>
      </w:r>
    </w:p>
    <w:p>
      <w:pPr>
        <w:spacing w:before="19"/>
        <w:ind w:left="1427" w:right="-8" w:firstLine="0"/>
        <w:jc w:val="left"/>
        <w:rPr>
          <w:rFonts w:hint="default" w:ascii="Courier New" w:hAnsi="Courier New" w:eastAsia="Courier New" w:cs="Courier New"/>
          <w:sz w:val="16"/>
          <w:szCs w:val="16"/>
        </w:rPr>
      </w:pPr>
      <w:r>
        <w:rPr>
          <w:rFonts w:ascii="Courier New"/>
          <w:sz w:val="16"/>
        </w:rPr>
        <w:t>extends JpaRepository&lt;Reader, String&gt;</w:t>
      </w:r>
      <w:r>
        <w:rPr>
          <w:rFonts w:ascii="Courier New"/>
          <w:spacing w:val="-10"/>
          <w:sz w:val="16"/>
        </w:rPr>
        <w:t xml:space="preserve"> </w:t>
      </w: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3" w:line="240" w:lineRule="auto"/>
        <w:ind w:right="0"/>
        <w:rPr>
          <w:rFonts w:hint="default" w:ascii="Courier New" w:hAnsi="Courier New" w:eastAsia="Courier New" w:cs="Courier New"/>
          <w:sz w:val="17"/>
          <w:szCs w:val="17"/>
        </w:rPr>
      </w:pPr>
    </w:p>
    <w:p>
      <w:pPr>
        <w:spacing w:before="0" w:line="190" w:lineRule="exact"/>
        <w:ind w:left="15" w:right="575" w:firstLine="0"/>
        <w:jc w:val="left"/>
        <w:rPr>
          <w:rFonts w:hint="default" w:ascii="Calibri" w:hAnsi="Calibri" w:eastAsia="Calibri" w:cs="Calibri"/>
          <w:sz w:val="18"/>
          <w:szCs w:val="18"/>
        </w:rPr>
      </w:pPr>
      <w:r>
        <w:rPr>
          <w:rFonts w:ascii="Calibri"/>
          <w:b/>
          <w:w w:val="95"/>
          <w:sz w:val="18"/>
        </w:rPr>
        <w:t>Persist readers via</w:t>
      </w:r>
      <w:r>
        <w:rPr>
          <w:rFonts w:ascii="Calibri"/>
          <w:b/>
          <w:spacing w:val="-20"/>
          <w:w w:val="95"/>
          <w:sz w:val="18"/>
        </w:rPr>
        <w:t xml:space="preserve"> </w:t>
      </w:r>
      <w:r>
        <w:rPr>
          <w:rFonts w:ascii="Calibri"/>
          <w:b/>
          <w:spacing w:val="-5"/>
          <w:w w:val="95"/>
          <w:sz w:val="18"/>
        </w:rPr>
        <w:t>JPA</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417" w:space="40"/>
            <w:col w:w="1663"/>
          </w:cols>
        </w:sectPr>
      </w:pPr>
    </w:p>
    <w:p>
      <w:pPr>
        <w:spacing w:before="1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61" w:lineRule="auto"/>
        <w:ind w:left="563" w:right="113"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As with </w:t>
      </w:r>
      <w:r>
        <w:rPr>
          <w:rFonts w:hint="default" w:ascii="Courier New" w:hAnsi="Courier New" w:eastAsia="Courier New" w:cs="Courier New"/>
          <w:spacing w:val="-3"/>
          <w:w w:val="105"/>
          <w:sz w:val="19"/>
          <w:szCs w:val="19"/>
        </w:rPr>
        <w:t>BookRepository</w:t>
      </w:r>
      <w:r>
        <w:rPr>
          <w:rFonts w:hint="default" w:ascii="Times New Roman" w:hAnsi="Times New Roman" w:eastAsia="Times New Roman" w:cs="Times New Roman"/>
          <w:spacing w:val="-3"/>
          <w:w w:val="105"/>
          <w:sz w:val="20"/>
          <w:szCs w:val="20"/>
        </w:rPr>
        <w:t xml:space="preserve">, </w:t>
      </w:r>
      <w:r>
        <w:rPr>
          <w:rFonts w:hint="default" w:ascii="Times New Roman" w:hAnsi="Times New Roman" w:eastAsia="Times New Roman" w:cs="Times New Roman"/>
          <w:w w:val="105"/>
          <w:sz w:val="20"/>
          <w:szCs w:val="20"/>
        </w:rPr>
        <w:t xml:space="preserve">there’s no need to write an implementation of </w:t>
      </w:r>
      <w:r>
        <w:rPr>
          <w:rFonts w:hint="default" w:ascii="Courier New" w:hAnsi="Courier New" w:eastAsia="Courier New" w:cs="Courier New"/>
          <w:w w:val="105"/>
          <w:sz w:val="19"/>
          <w:szCs w:val="19"/>
        </w:rPr>
        <w:t xml:space="preserve">Reader- </w:t>
      </w:r>
      <w:r>
        <w:rPr>
          <w:rFonts w:hint="default" w:ascii="Courier New" w:hAnsi="Courier New" w:eastAsia="Courier New" w:cs="Courier New"/>
          <w:spacing w:val="-4"/>
          <w:w w:val="105"/>
          <w:sz w:val="19"/>
          <w:szCs w:val="19"/>
        </w:rPr>
        <w:t>Repository</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 xml:space="preserve">Because it extends </w:t>
      </w:r>
      <w:r>
        <w:rPr>
          <w:rFonts w:hint="default" w:ascii="Courier New" w:hAnsi="Courier New" w:eastAsia="Courier New" w:cs="Courier New"/>
          <w:spacing w:val="-3"/>
          <w:w w:val="105"/>
          <w:sz w:val="19"/>
          <w:szCs w:val="19"/>
        </w:rPr>
        <w:t>JpaRepository</w:t>
      </w:r>
      <w:r>
        <w:rPr>
          <w:rFonts w:hint="default" w:ascii="Times New Roman" w:hAnsi="Times New Roman" w:eastAsia="Times New Roman" w:cs="Times New Roman"/>
          <w:spacing w:val="-3"/>
          <w:w w:val="105"/>
          <w:sz w:val="20"/>
          <w:szCs w:val="20"/>
        </w:rPr>
        <w:t xml:space="preserve">, </w:t>
      </w:r>
      <w:r>
        <w:rPr>
          <w:rFonts w:hint="default" w:ascii="Times New Roman" w:hAnsi="Times New Roman" w:eastAsia="Times New Roman" w:cs="Times New Roman"/>
          <w:w w:val="105"/>
          <w:sz w:val="20"/>
          <w:szCs w:val="20"/>
        </w:rPr>
        <w:t xml:space="preserve">Spring Data </w:t>
      </w:r>
      <w:r>
        <w:rPr>
          <w:rFonts w:hint="default" w:ascii="Times New Roman" w:hAnsi="Times New Roman" w:eastAsia="Times New Roman" w:cs="Times New Roman"/>
          <w:spacing w:val="-4"/>
          <w:w w:val="105"/>
          <w:sz w:val="18"/>
          <w:szCs w:val="18"/>
        </w:rPr>
        <w:t xml:space="preserve">JPA </w:t>
      </w:r>
      <w:r>
        <w:rPr>
          <w:rFonts w:hint="default" w:ascii="Times New Roman" w:hAnsi="Times New Roman" w:eastAsia="Times New Roman" w:cs="Times New Roman"/>
          <w:w w:val="105"/>
          <w:sz w:val="20"/>
          <w:szCs w:val="20"/>
        </w:rPr>
        <w:t xml:space="preserve">will automatically create an implementation of it at runtime. This affords you 18 methods for working   </w:t>
      </w:r>
      <w:r>
        <w:rPr>
          <w:rFonts w:hint="default" w:ascii="Times New Roman" w:hAnsi="Times New Roman" w:eastAsia="Times New Roman" w:cs="Times New Roman"/>
          <w:sz w:val="20"/>
          <w:szCs w:val="20"/>
        </w:rPr>
        <w:t xml:space="preserve">with </w:t>
      </w:r>
      <w:r>
        <w:rPr>
          <w:rFonts w:hint="default" w:ascii="Courier New" w:hAnsi="Courier New" w:eastAsia="Courier New" w:cs="Courier New"/>
          <w:sz w:val="19"/>
          <w:szCs w:val="19"/>
        </w:rPr>
        <w:t>Reader</w:t>
      </w:r>
      <w:r>
        <w:rPr>
          <w:rFonts w:hint="default" w:ascii="Courier New" w:hAnsi="Courier New" w:eastAsia="Courier New" w:cs="Courier New"/>
          <w:spacing w:val="-66"/>
          <w:sz w:val="19"/>
          <w:szCs w:val="19"/>
        </w:rPr>
        <w:t xml:space="preserve"> </w:t>
      </w:r>
      <w:r>
        <w:rPr>
          <w:rFonts w:hint="default" w:ascii="Times New Roman" w:hAnsi="Times New Roman" w:eastAsia="Times New Roman" w:cs="Times New Roman"/>
          <w:sz w:val="20"/>
          <w:szCs w:val="20"/>
        </w:rPr>
        <w:t>entities.</w:t>
      </w:r>
    </w:p>
    <w:p>
      <w:pPr>
        <w:pStyle w:val="11"/>
        <w:spacing w:line="264" w:lineRule="auto"/>
        <w:ind w:left="563" w:right="113" w:firstLine="321"/>
        <w:jc w:val="both"/>
      </w:pPr>
      <w:r>
        <w:rPr>
          <w:w w:val="105"/>
        </w:rPr>
        <w:t xml:space="preserve">Speaking of </w:t>
      </w:r>
      <w:r>
        <w:rPr>
          <w:rFonts w:hint="default" w:ascii="Courier New" w:hAnsi="Courier New" w:eastAsia="Courier New" w:cs="Courier New"/>
          <w:w w:val="105"/>
          <w:sz w:val="19"/>
          <w:szCs w:val="19"/>
        </w:rPr>
        <w:t xml:space="preserve">Reader </w:t>
      </w:r>
      <w:r>
        <w:rPr>
          <w:w w:val="105"/>
        </w:rPr>
        <w:t xml:space="preserve">entities, the </w:t>
      </w:r>
      <w:r>
        <w:rPr>
          <w:rFonts w:hint="default" w:ascii="Courier New" w:hAnsi="Courier New" w:eastAsia="Courier New" w:cs="Courier New"/>
          <w:w w:val="105"/>
          <w:sz w:val="19"/>
          <w:szCs w:val="19"/>
        </w:rPr>
        <w:t xml:space="preserve">Reader </w:t>
      </w:r>
      <w:r>
        <w:rPr>
          <w:w w:val="105"/>
        </w:rPr>
        <w:t xml:space="preserve">class (shown in listing 3.3) is the final piece of the puzzle. It’s a simple </w:t>
      </w:r>
      <w:r>
        <w:rPr>
          <w:spacing w:val="-4"/>
          <w:w w:val="105"/>
          <w:sz w:val="18"/>
          <w:szCs w:val="18"/>
        </w:rPr>
        <w:t xml:space="preserve">JPA </w:t>
      </w:r>
      <w:r>
        <w:rPr>
          <w:w w:val="105"/>
        </w:rPr>
        <w:t xml:space="preserve">entity type with a few fields to capture the user- name, password, and full name of the  </w:t>
      </w:r>
      <w:r>
        <w:rPr>
          <w:spacing w:val="34"/>
          <w:w w:val="105"/>
        </w:rPr>
        <w:t xml:space="preserve"> </w:t>
      </w:r>
      <w:r>
        <w:rPr>
          <w:spacing w:val="-4"/>
          <w:w w:val="105"/>
        </w:rPr>
        <w:t>user.</w:t>
      </w:r>
    </w:p>
    <w:p>
      <w:pPr>
        <w:spacing w:before="10" w:line="240" w:lineRule="auto"/>
        <w:ind w:right="0"/>
        <w:rPr>
          <w:rFonts w:hint="default" w:ascii="Times New Roman" w:hAnsi="Times New Roman" w:eastAsia="Times New Roman" w:cs="Times New Roman"/>
          <w:sz w:val="21"/>
          <w:szCs w:val="21"/>
        </w:rPr>
      </w:pPr>
    </w:p>
    <w:p>
      <w:pPr>
        <w:tabs>
          <w:tab w:val="left" w:pos="8003"/>
        </w:tabs>
        <w:spacing w:before="73"/>
        <w:ind w:left="563" w:right="0" w:firstLine="0"/>
        <w:jc w:val="left"/>
        <w:rPr>
          <w:rFonts w:hint="default" w:ascii="Courier New" w:hAnsi="Courier New" w:eastAsia="Courier New" w:cs="Courier New"/>
          <w:sz w:val="19"/>
          <w:szCs w:val="19"/>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3.3   A JPA entity that defines a</w:t>
      </w:r>
      <w:r>
        <w:rPr>
          <w:rFonts w:ascii="Calibri"/>
          <w:b/>
          <w:color w:val="FFFFFF"/>
          <w:spacing w:val="-12"/>
          <w:w w:val="110"/>
          <w:sz w:val="18"/>
          <w:shd w:val="clear" w:color="auto" w:fill="214766"/>
        </w:rPr>
        <w:t xml:space="preserve"> </w:t>
      </w:r>
      <w:r>
        <w:rPr>
          <w:rFonts w:ascii="Courier New"/>
          <w:b/>
          <w:color w:val="FFFFFF"/>
          <w:w w:val="110"/>
          <w:sz w:val="19"/>
          <w:shd w:val="clear" w:color="auto" w:fill="214766"/>
        </w:rPr>
        <w:t>Reader</w:t>
      </w:r>
      <w:r>
        <w:rPr>
          <w:rFonts w:ascii="Courier New"/>
          <w:b/>
          <w:color w:val="FFFFFF"/>
          <w:sz w:val="19"/>
          <w:shd w:val="clear" w:color="auto" w:fill="214766"/>
        </w:rPr>
        <w:tab/>
      </w:r>
    </w:p>
    <w:p>
      <w:pPr>
        <w:spacing w:before="10" w:line="240" w:lineRule="auto"/>
        <w:ind w:right="0"/>
        <w:rPr>
          <w:rFonts w:hint="default" w:ascii="Courier New" w:hAnsi="Courier New" w:eastAsia="Courier New" w:cs="Courier New"/>
          <w:b/>
          <w:bCs/>
          <w:sz w:val="8"/>
          <w:szCs w:val="8"/>
        </w:rPr>
      </w:pPr>
    </w:p>
    <w:p>
      <w:pPr>
        <w:spacing w:before="88" w:line="264" w:lineRule="auto"/>
        <w:ind w:left="563" w:right="5238" w:firstLine="0"/>
        <w:jc w:val="left"/>
        <w:rPr>
          <w:rFonts w:hint="default" w:ascii="Courier New" w:hAnsi="Courier New" w:eastAsia="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java.util.Arrays;</w:t>
      </w:r>
    </w:p>
    <w:p>
      <w:pPr>
        <w:spacing w:before="1" w:line="264" w:lineRule="auto"/>
        <w:ind w:left="563" w:right="4472" w:firstLine="0"/>
        <w:jc w:val="left"/>
        <w:rPr>
          <w:rFonts w:hint="default" w:ascii="Courier New" w:hAnsi="Courier New" w:eastAsia="Courier New" w:cs="Courier New"/>
          <w:sz w:val="16"/>
          <w:szCs w:val="16"/>
        </w:rPr>
      </w:pPr>
      <w:r>
        <w:rPr>
          <w:rFonts w:ascii="Courier New"/>
          <w:sz w:val="16"/>
        </w:rPr>
        <w:t>import java.util.Collection; import</w:t>
      </w:r>
      <w:r>
        <w:rPr>
          <w:rFonts w:ascii="Courier New"/>
          <w:spacing w:val="-8"/>
          <w:sz w:val="16"/>
        </w:rPr>
        <w:t xml:space="preserve"> </w:t>
      </w:r>
      <w:r>
        <w:rPr>
          <w:rFonts w:ascii="Courier New"/>
          <w:sz w:val="16"/>
        </w:rPr>
        <w:t>javax.persistence.Entity; import</w:t>
      </w:r>
      <w:r>
        <w:rPr>
          <w:rFonts w:ascii="Courier New"/>
          <w:spacing w:val="-7"/>
          <w:sz w:val="16"/>
        </w:rPr>
        <w:t xml:space="preserve"> </w:t>
      </w:r>
      <w:r>
        <w:rPr>
          <w:rFonts w:ascii="Courier New"/>
          <w:sz w:val="16"/>
        </w:rPr>
        <w:t>javax.persistence.Id;</w:t>
      </w:r>
    </w:p>
    <w:p>
      <w:pPr>
        <w:spacing w:before="1"/>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org.springframework.security.core.GrantedAuthority;</w:t>
      </w:r>
    </w:p>
    <w:p>
      <w:pPr>
        <w:spacing w:before="18" w:line="264" w:lineRule="auto"/>
        <w:ind w:left="563" w:right="448" w:firstLine="0"/>
        <w:jc w:val="left"/>
        <w:rPr>
          <w:rFonts w:hint="default" w:ascii="Courier New" w:hAnsi="Courier New" w:eastAsia="Courier New" w:cs="Courier New"/>
          <w:sz w:val="16"/>
          <w:szCs w:val="16"/>
        </w:rPr>
      </w:pPr>
      <w:r>
        <w:rPr>
          <w:rFonts w:ascii="Courier New"/>
          <w:sz w:val="16"/>
        </w:rPr>
        <w:t>import</w:t>
      </w:r>
      <w:r>
        <w:rPr>
          <w:rFonts w:ascii="Courier New"/>
          <w:spacing w:val="-17"/>
          <w:sz w:val="16"/>
        </w:rPr>
        <w:t xml:space="preserve"> </w:t>
      </w:r>
      <w:r>
        <w:rPr>
          <w:rFonts w:ascii="Courier New"/>
          <w:sz w:val="16"/>
        </w:rPr>
        <w:t>org.springframework.security.core.authority.SimpleGrantedAuthority; import</w:t>
      </w:r>
      <w:r>
        <w:rPr>
          <w:rFonts w:ascii="Courier New"/>
          <w:spacing w:val="-17"/>
          <w:sz w:val="16"/>
        </w:rPr>
        <w:t xml:space="preserve"> </w:t>
      </w:r>
      <w:r>
        <w:rPr>
          <w:rFonts w:ascii="Courier New"/>
          <w:sz w:val="16"/>
        </w:rPr>
        <w:t>org.springframework.security.core.userdetails.UserDetails;</w:t>
      </w:r>
    </w:p>
    <w:p>
      <w:pPr>
        <w:spacing w:before="8" w:line="240" w:lineRule="auto"/>
        <w:ind w:right="0"/>
        <w:rPr>
          <w:rFonts w:hint="default" w:ascii="Courier New" w:hAnsi="Courier New" w:eastAsia="Courier New" w:cs="Courier New"/>
          <w:sz w:val="17"/>
          <w:szCs w:val="17"/>
        </w:rPr>
      </w:pPr>
    </w:p>
    <w:p>
      <w:pPr>
        <w:spacing w:before="0"/>
        <w:ind w:left="563" w:right="0" w:firstLine="0"/>
        <w:jc w:val="left"/>
        <w:rPr>
          <w:rFonts w:hint="default" w:ascii="Courier New" w:hAnsi="Courier New" w:eastAsia="Courier New" w:cs="Courier New"/>
          <w:sz w:val="16"/>
          <w:szCs w:val="16"/>
        </w:rPr>
      </w:pPr>
      <w:r>
        <w:rPr>
          <w:rFonts w:ascii="Courier New"/>
          <w:sz w:val="16"/>
        </w:rPr>
        <w:t>@Entity</w:t>
      </w:r>
    </w:p>
    <w:p>
      <w:pPr>
        <w:spacing w:before="18" w:line="530" w:lineRule="auto"/>
        <w:ind w:left="755" w:right="2747" w:hanging="192"/>
        <w:jc w:val="left"/>
        <w:rPr>
          <w:rFonts w:hint="default" w:ascii="Courier New" w:hAnsi="Courier New" w:eastAsia="Courier New" w:cs="Courier New"/>
          <w:sz w:val="16"/>
          <w:szCs w:val="16"/>
        </w:rPr>
      </w:pPr>
      <w:r>
        <w:rPr>
          <w:rFonts w:ascii="Courier New"/>
          <w:sz w:val="16"/>
        </w:rPr>
        <w:t>public class Reader implements UserDetails { private static final long serialVersionUID =</w:t>
      </w:r>
      <w:r>
        <w:rPr>
          <w:rFonts w:ascii="Courier New"/>
          <w:spacing w:val="-11"/>
          <w:sz w:val="16"/>
        </w:rPr>
        <w:t xml:space="preserve"> </w:t>
      </w:r>
      <w:r>
        <w:rPr>
          <w:rFonts w:ascii="Courier New"/>
          <w:sz w:val="16"/>
        </w:rPr>
        <w:t>1L;</w:t>
      </w:r>
    </w:p>
    <w:p>
      <w:pPr>
        <w:spacing w:after="0" w:line="530" w:lineRule="auto"/>
        <w:jc w:val="left"/>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spacing w:before="0" w:line="181" w:lineRule="exact"/>
        <w:ind w:left="755" w:right="0" w:firstLine="0"/>
        <w:jc w:val="both"/>
        <w:rPr>
          <w:rFonts w:hint="default" w:ascii="Courier New" w:hAnsi="Courier New" w:eastAsia="Courier New" w:cs="Courier New"/>
          <w:sz w:val="16"/>
          <w:szCs w:val="16"/>
        </w:rPr>
      </w:pPr>
      <w:r>
        <w:pict>
          <v:shape id="_x0000_s1320" o:spid="_x0000_s1320"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@Id</w:t>
      </w:r>
    </w:p>
    <w:p>
      <w:pPr>
        <w:spacing w:before="18" w:line="264" w:lineRule="auto"/>
        <w:ind w:left="755" w:right="0" w:firstLine="0"/>
        <w:jc w:val="both"/>
        <w:rPr>
          <w:rFonts w:hint="default" w:ascii="Courier New" w:hAnsi="Courier New" w:eastAsia="Courier New" w:cs="Courier New"/>
          <w:sz w:val="16"/>
          <w:szCs w:val="16"/>
        </w:rPr>
      </w:pPr>
      <w:r>
        <w:rPr>
          <w:rFonts w:ascii="Courier New"/>
          <w:sz w:val="16"/>
        </w:rPr>
        <w:t>private String</w:t>
      </w:r>
      <w:r>
        <w:rPr>
          <w:rFonts w:ascii="Courier New"/>
          <w:spacing w:val="-6"/>
          <w:sz w:val="16"/>
        </w:rPr>
        <w:t xml:space="preserve"> </w:t>
      </w:r>
      <w:r>
        <w:rPr>
          <w:rFonts w:ascii="Courier New"/>
          <w:sz w:val="16"/>
        </w:rPr>
        <w:t>username; private String</w:t>
      </w:r>
      <w:r>
        <w:rPr>
          <w:rFonts w:ascii="Courier New"/>
          <w:spacing w:val="-6"/>
          <w:sz w:val="16"/>
        </w:rPr>
        <w:t xml:space="preserve"> </w:t>
      </w:r>
      <w:r>
        <w:rPr>
          <w:rFonts w:ascii="Courier New"/>
          <w:sz w:val="16"/>
        </w:rPr>
        <w:t>fullname; private String</w:t>
      </w:r>
      <w:r>
        <w:rPr>
          <w:rFonts w:ascii="Courier New"/>
          <w:spacing w:val="-6"/>
          <w:sz w:val="16"/>
        </w:rPr>
        <w:t xml:space="preserve"> </w:t>
      </w:r>
      <w:r>
        <w:rPr>
          <w:rFonts w:ascii="Courier New"/>
          <w:sz w:val="16"/>
        </w:rPr>
        <w:t>password;</w:t>
      </w:r>
    </w:p>
    <w:p>
      <w:pPr>
        <w:spacing w:before="0" w:line="240" w:lineRule="auto"/>
        <w:ind w:right="0"/>
        <w:rPr>
          <w:rFonts w:hint="default" w:ascii="Courier New" w:hAnsi="Courier New" w:eastAsia="Courier New" w:cs="Courier New"/>
          <w:sz w:val="18"/>
          <w:szCs w:val="18"/>
        </w:rPr>
      </w:pPr>
      <w:r>
        <w:br w:type="column"/>
      </w:r>
    </w:p>
    <w:p>
      <w:pPr>
        <w:spacing w:before="4" w:line="240" w:lineRule="auto"/>
        <w:ind w:right="0"/>
        <w:rPr>
          <w:rFonts w:hint="default" w:ascii="Courier New" w:hAnsi="Courier New" w:eastAsia="Courier New" w:cs="Courier New"/>
          <w:sz w:val="16"/>
          <w:szCs w:val="16"/>
        </w:rPr>
      </w:pPr>
    </w:p>
    <w:p>
      <w:pPr>
        <w:spacing w:before="0"/>
        <w:ind w:left="353" w:right="0" w:firstLine="0"/>
        <w:jc w:val="left"/>
        <w:rPr>
          <w:rFonts w:hint="default" w:ascii="Calibri" w:hAnsi="Calibri" w:eastAsia="Calibri" w:cs="Calibri"/>
          <w:sz w:val="18"/>
          <w:szCs w:val="18"/>
        </w:rPr>
      </w:pPr>
      <w:r>
        <w:pict>
          <v:group id="_x0000_s1321" o:spid="_x0000_s1321" o:spt="203" style="position:absolute;left:0pt;margin-left:241.7pt;margin-top:-7.65pt;height:27.1pt;width:0.1pt;mso-position-horizontal-relative:page;z-index:4096;mso-width-relative:page;mso-height-relative:page;" coordorigin="4834,-153" coordsize="2,542">
            <o:lock v:ext="edit"/>
            <v:shape id="_x0000_s1322" o:spid="_x0000_s1322" style="position:absolute;left:4834;top:-153;height:542;width:2;" filled="f" stroked="t" coordorigin="4834,-153" coordsize="0,542" path="m4834,-153l4834,389e">
              <v:path arrowok="t"/>
              <v:fill on="f" focussize="0,0"/>
              <v:stroke weight="0.24pt" color="#000000"/>
              <v:imagedata o:title=""/>
              <o:lock v:ext="edit"/>
            </v:shape>
          </v:group>
        </w:pict>
      </w:r>
      <w:r>
        <w:rPr>
          <w:rFonts w:ascii="Calibri"/>
          <w:b/>
          <w:w w:val="95"/>
          <w:sz w:val="18"/>
        </w:rPr>
        <w:t>Reader</w:t>
      </w:r>
      <w:r>
        <w:rPr>
          <w:rFonts w:ascii="Calibri"/>
          <w:b/>
          <w:spacing w:val="-20"/>
          <w:w w:val="95"/>
          <w:sz w:val="18"/>
        </w:rPr>
        <w:t xml:space="preserve"> </w:t>
      </w:r>
      <w:r>
        <w:rPr>
          <w:rFonts w:ascii="Calibri"/>
          <w:b/>
          <w:spacing w:val="-2"/>
          <w:w w:val="95"/>
          <w:sz w:val="18"/>
        </w:rPr>
        <w:t>fields</w:t>
      </w:r>
    </w:p>
    <w:p>
      <w:pPr>
        <w:spacing w:after="0"/>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3059" w:space="40"/>
            <w:col w:w="5021"/>
          </w:cols>
        </w:sectPr>
      </w:pPr>
    </w:p>
    <w:p>
      <w:pPr>
        <w:tabs>
          <w:tab w:val="left" w:pos="2805"/>
        </w:tabs>
        <w:spacing w:before="56"/>
        <w:ind w:left="103" w:right="0" w:firstLine="0"/>
        <w:jc w:val="left"/>
        <w:rPr>
          <w:rFonts w:hint="default" w:ascii="Cambria" w:hAnsi="Cambria" w:eastAsia="Cambria" w:cs="Cambria"/>
          <w:sz w:val="18"/>
          <w:szCs w:val="18"/>
        </w:rPr>
      </w:pPr>
      <w:r>
        <w:rPr>
          <w:rFonts w:ascii="Times New Roman"/>
          <w:b/>
          <w:sz w:val="18"/>
        </w:rPr>
        <w:t>54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0" w:line="240" w:lineRule="auto"/>
        <w:ind w:right="0"/>
        <w:rPr>
          <w:rFonts w:hint="default" w:ascii="Cambria" w:hAnsi="Cambria" w:eastAsia="Cambria" w:cs="Cambria"/>
          <w:b/>
          <w:bCs/>
          <w:i/>
          <w:sz w:val="18"/>
          <w:szCs w:val="18"/>
        </w:rPr>
      </w:pPr>
    </w:p>
    <w:p>
      <w:pPr>
        <w:spacing w:before="132" w:line="266" w:lineRule="auto"/>
        <w:ind w:left="1206" w:right="4669" w:hanging="192"/>
        <w:jc w:val="left"/>
        <w:rPr>
          <w:rFonts w:hint="default" w:ascii="Courier New" w:hAnsi="Courier New" w:eastAsia="Courier New" w:cs="Courier New"/>
          <w:sz w:val="16"/>
          <w:szCs w:val="16"/>
        </w:rPr>
      </w:pPr>
      <w:r>
        <w:rPr>
          <w:rFonts w:ascii="Courier New"/>
          <w:sz w:val="16"/>
        </w:rPr>
        <w:t>public String getUsername()</w:t>
      </w:r>
      <w:r>
        <w:rPr>
          <w:rFonts w:ascii="Courier New"/>
          <w:spacing w:val="-8"/>
          <w:sz w:val="16"/>
        </w:rPr>
        <w:t xml:space="preserve"> </w:t>
      </w:r>
      <w:r>
        <w:rPr>
          <w:rFonts w:ascii="Courier New"/>
          <w:sz w:val="16"/>
        </w:rPr>
        <w:t>{ return</w:t>
      </w:r>
      <w:r>
        <w:rPr>
          <w:rFonts w:ascii="Courier New"/>
          <w:spacing w:val="-4"/>
          <w:sz w:val="16"/>
        </w:rPr>
        <w:t xml:space="preserve"> </w:t>
      </w:r>
      <w:r>
        <w:rPr>
          <w:rFonts w:ascii="Courier New"/>
          <w:sz w:val="16"/>
        </w:rPr>
        <w:t>username;</w:t>
      </w:r>
    </w:p>
    <w:p>
      <w:pPr>
        <w:spacing w:before="0" w:line="180" w:lineRule="exact"/>
        <w:ind w:left="1015"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7"/>
          <w:szCs w:val="17"/>
        </w:rPr>
      </w:pPr>
    </w:p>
    <w:p>
      <w:pPr>
        <w:spacing w:before="0" w:line="266" w:lineRule="auto"/>
        <w:ind w:left="1206" w:right="3424" w:hanging="192"/>
        <w:jc w:val="left"/>
        <w:rPr>
          <w:rFonts w:hint="default" w:ascii="Courier New" w:hAnsi="Courier New" w:eastAsia="Courier New" w:cs="Courier New"/>
          <w:sz w:val="16"/>
          <w:szCs w:val="16"/>
        </w:rPr>
      </w:pPr>
      <w:r>
        <w:rPr>
          <w:rFonts w:ascii="Courier New"/>
          <w:sz w:val="16"/>
        </w:rPr>
        <w:t>public void setUsername(String username)</w:t>
      </w:r>
      <w:r>
        <w:rPr>
          <w:rFonts w:ascii="Courier New"/>
          <w:spacing w:val="-11"/>
          <w:sz w:val="16"/>
        </w:rPr>
        <w:t xml:space="preserve"> </w:t>
      </w:r>
      <w:r>
        <w:rPr>
          <w:rFonts w:ascii="Courier New"/>
          <w:sz w:val="16"/>
        </w:rPr>
        <w:t>{ this.username =</w:t>
      </w:r>
      <w:r>
        <w:rPr>
          <w:rFonts w:ascii="Courier New"/>
          <w:spacing w:val="-7"/>
          <w:sz w:val="16"/>
        </w:rPr>
        <w:t xml:space="preserve"> </w:t>
      </w:r>
      <w:r>
        <w:rPr>
          <w:rFonts w:ascii="Courier New"/>
          <w:sz w:val="16"/>
        </w:rPr>
        <w:t>username;</w:t>
      </w:r>
    </w:p>
    <w:p>
      <w:pPr>
        <w:spacing w:before="0" w:line="180" w:lineRule="exact"/>
        <w:ind w:left="1015" w:right="0" w:firstLine="0"/>
        <w:jc w:val="left"/>
        <w:rPr>
          <w:rFonts w:hint="default" w:ascii="Courier New" w:hAnsi="Courier New" w:eastAsia="Courier New" w:cs="Courier New"/>
          <w:sz w:val="16"/>
          <w:szCs w:val="16"/>
        </w:rPr>
      </w:pPr>
      <w:r>
        <w:rPr>
          <w:rFonts w:ascii="Courier New"/>
          <w:sz w:val="16"/>
        </w:rPr>
        <w:t>}</w:t>
      </w:r>
    </w:p>
    <w:p>
      <w:pPr>
        <w:spacing w:before="7" w:line="240" w:lineRule="auto"/>
        <w:ind w:right="0"/>
        <w:rPr>
          <w:rFonts w:hint="default" w:ascii="Courier New" w:hAnsi="Courier New" w:eastAsia="Courier New" w:cs="Courier New"/>
          <w:sz w:val="17"/>
          <w:szCs w:val="17"/>
        </w:rPr>
      </w:pPr>
    </w:p>
    <w:p>
      <w:pPr>
        <w:spacing w:before="0" w:line="264" w:lineRule="auto"/>
        <w:ind w:left="1206" w:right="4669" w:hanging="192"/>
        <w:jc w:val="left"/>
        <w:rPr>
          <w:rFonts w:hint="default" w:ascii="Courier New" w:hAnsi="Courier New" w:eastAsia="Courier New" w:cs="Courier New"/>
          <w:sz w:val="16"/>
          <w:szCs w:val="16"/>
        </w:rPr>
      </w:pPr>
      <w:r>
        <w:rPr>
          <w:rFonts w:ascii="Courier New"/>
          <w:sz w:val="16"/>
        </w:rPr>
        <w:t>public String getFullname()</w:t>
      </w:r>
      <w:r>
        <w:rPr>
          <w:rFonts w:ascii="Courier New"/>
          <w:spacing w:val="-8"/>
          <w:sz w:val="16"/>
        </w:rPr>
        <w:t xml:space="preserve"> </w:t>
      </w:r>
      <w:r>
        <w:rPr>
          <w:rFonts w:ascii="Courier New"/>
          <w:sz w:val="16"/>
        </w:rPr>
        <w:t>{ return</w:t>
      </w:r>
      <w:r>
        <w:rPr>
          <w:rFonts w:ascii="Courier New"/>
          <w:spacing w:val="-4"/>
          <w:sz w:val="16"/>
        </w:rPr>
        <w:t xml:space="preserve"> </w:t>
      </w:r>
      <w:r>
        <w:rPr>
          <w:rFonts w:ascii="Courier New"/>
          <w:sz w:val="16"/>
        </w:rPr>
        <w:t>fullname;</w:t>
      </w:r>
    </w:p>
    <w:p>
      <w:pPr>
        <w:spacing w:before="0"/>
        <w:ind w:left="1015" w:right="0" w:firstLine="0"/>
        <w:jc w:val="left"/>
        <w:rPr>
          <w:rFonts w:hint="default" w:ascii="Courier New" w:hAnsi="Courier New" w:eastAsia="Courier New" w:cs="Courier New"/>
          <w:sz w:val="16"/>
          <w:szCs w:val="16"/>
        </w:rPr>
      </w:pPr>
      <w:r>
        <w:rPr>
          <w:rFonts w:ascii="Courier New"/>
          <w:sz w:val="16"/>
        </w:rPr>
        <w:t>}</w:t>
      </w:r>
    </w:p>
    <w:p>
      <w:pPr>
        <w:spacing w:before="7" w:line="240" w:lineRule="auto"/>
        <w:ind w:right="0"/>
        <w:rPr>
          <w:rFonts w:hint="default" w:ascii="Courier New" w:hAnsi="Courier New" w:eastAsia="Courier New" w:cs="Courier New"/>
          <w:sz w:val="17"/>
          <w:szCs w:val="17"/>
        </w:rPr>
      </w:pPr>
    </w:p>
    <w:p>
      <w:pPr>
        <w:spacing w:before="0" w:line="264" w:lineRule="auto"/>
        <w:ind w:left="1206" w:right="3424" w:hanging="192"/>
        <w:jc w:val="left"/>
        <w:rPr>
          <w:rFonts w:hint="default" w:ascii="Courier New" w:hAnsi="Courier New" w:eastAsia="Courier New" w:cs="Courier New"/>
          <w:sz w:val="16"/>
          <w:szCs w:val="16"/>
        </w:rPr>
      </w:pPr>
      <w:r>
        <w:rPr>
          <w:rFonts w:ascii="Courier New"/>
          <w:sz w:val="16"/>
        </w:rPr>
        <w:t>public void setFullname(String fullname)</w:t>
      </w:r>
      <w:r>
        <w:rPr>
          <w:rFonts w:ascii="Courier New"/>
          <w:spacing w:val="-11"/>
          <w:sz w:val="16"/>
        </w:rPr>
        <w:t xml:space="preserve"> </w:t>
      </w:r>
      <w:r>
        <w:rPr>
          <w:rFonts w:ascii="Courier New"/>
          <w:sz w:val="16"/>
        </w:rPr>
        <w:t>{ this.fullname =</w:t>
      </w:r>
      <w:r>
        <w:rPr>
          <w:rFonts w:ascii="Courier New"/>
          <w:spacing w:val="-7"/>
          <w:sz w:val="16"/>
        </w:rPr>
        <w:t xml:space="preserve"> </w:t>
      </w:r>
      <w:r>
        <w:rPr>
          <w:rFonts w:ascii="Courier New"/>
          <w:sz w:val="16"/>
        </w:rPr>
        <w:t>fullname;</w:t>
      </w:r>
    </w:p>
    <w:p>
      <w:pPr>
        <w:spacing w:before="0"/>
        <w:ind w:left="1015" w:right="0" w:firstLine="0"/>
        <w:jc w:val="left"/>
        <w:rPr>
          <w:rFonts w:hint="default" w:ascii="Courier New" w:hAnsi="Courier New" w:eastAsia="Courier New" w:cs="Courier New"/>
          <w:sz w:val="16"/>
          <w:szCs w:val="16"/>
        </w:rPr>
      </w:pPr>
      <w:r>
        <w:rPr>
          <w:rFonts w:ascii="Courier New"/>
          <w:sz w:val="16"/>
        </w:rPr>
        <w:t>}</w:t>
      </w:r>
    </w:p>
    <w:p>
      <w:pPr>
        <w:spacing w:before="7" w:line="240" w:lineRule="auto"/>
        <w:ind w:right="0"/>
        <w:rPr>
          <w:rFonts w:hint="default" w:ascii="Courier New" w:hAnsi="Courier New" w:eastAsia="Courier New" w:cs="Courier New"/>
          <w:sz w:val="17"/>
          <w:szCs w:val="17"/>
        </w:rPr>
      </w:pPr>
    </w:p>
    <w:p>
      <w:pPr>
        <w:spacing w:before="0" w:line="264" w:lineRule="auto"/>
        <w:ind w:left="1206" w:right="4669" w:hanging="192"/>
        <w:jc w:val="left"/>
        <w:rPr>
          <w:rFonts w:hint="default" w:ascii="Courier New" w:hAnsi="Courier New" w:eastAsia="Courier New" w:cs="Courier New"/>
          <w:sz w:val="16"/>
          <w:szCs w:val="16"/>
        </w:rPr>
      </w:pPr>
      <w:r>
        <w:rPr>
          <w:rFonts w:ascii="Courier New"/>
          <w:sz w:val="16"/>
        </w:rPr>
        <w:t>public String getPassword()</w:t>
      </w:r>
      <w:r>
        <w:rPr>
          <w:rFonts w:ascii="Courier New"/>
          <w:spacing w:val="-8"/>
          <w:sz w:val="16"/>
        </w:rPr>
        <w:t xml:space="preserve"> </w:t>
      </w:r>
      <w:r>
        <w:rPr>
          <w:rFonts w:ascii="Courier New"/>
          <w:sz w:val="16"/>
        </w:rPr>
        <w:t>{ return</w:t>
      </w:r>
      <w:r>
        <w:rPr>
          <w:rFonts w:ascii="Courier New"/>
          <w:spacing w:val="-4"/>
          <w:sz w:val="16"/>
        </w:rPr>
        <w:t xml:space="preserve"> </w:t>
      </w:r>
      <w:r>
        <w:rPr>
          <w:rFonts w:ascii="Courier New"/>
          <w:sz w:val="16"/>
        </w:rPr>
        <w:t>password;</w:t>
      </w:r>
    </w:p>
    <w:p>
      <w:pPr>
        <w:spacing w:before="0"/>
        <w:ind w:left="1015" w:right="0" w:firstLine="0"/>
        <w:jc w:val="left"/>
        <w:rPr>
          <w:rFonts w:hint="default" w:ascii="Courier New" w:hAnsi="Courier New" w:eastAsia="Courier New" w:cs="Courier New"/>
          <w:sz w:val="16"/>
          <w:szCs w:val="16"/>
        </w:rPr>
      </w:pPr>
      <w:r>
        <w:rPr>
          <w:rFonts w:ascii="Courier New"/>
          <w:sz w:val="16"/>
        </w:rPr>
        <w:t>}</w:t>
      </w:r>
    </w:p>
    <w:p>
      <w:pPr>
        <w:spacing w:before="7" w:line="240" w:lineRule="auto"/>
        <w:ind w:right="0"/>
        <w:rPr>
          <w:rFonts w:hint="default" w:ascii="Courier New" w:hAnsi="Courier New" w:eastAsia="Courier New" w:cs="Courier New"/>
          <w:sz w:val="17"/>
          <w:szCs w:val="17"/>
        </w:rPr>
      </w:pPr>
    </w:p>
    <w:p>
      <w:pPr>
        <w:spacing w:before="0" w:line="264" w:lineRule="auto"/>
        <w:ind w:left="1206" w:right="3424" w:hanging="192"/>
        <w:jc w:val="left"/>
        <w:rPr>
          <w:rFonts w:hint="default" w:ascii="Courier New" w:hAnsi="Courier New" w:eastAsia="Courier New" w:cs="Courier New"/>
          <w:sz w:val="16"/>
          <w:szCs w:val="16"/>
        </w:rPr>
      </w:pPr>
      <w:r>
        <w:rPr>
          <w:rFonts w:ascii="Courier New"/>
          <w:sz w:val="16"/>
        </w:rPr>
        <w:t>public void setPassword(String password)</w:t>
      </w:r>
      <w:r>
        <w:rPr>
          <w:rFonts w:ascii="Courier New"/>
          <w:spacing w:val="-11"/>
          <w:sz w:val="16"/>
        </w:rPr>
        <w:t xml:space="preserve"> </w:t>
      </w:r>
      <w:r>
        <w:rPr>
          <w:rFonts w:ascii="Courier New"/>
          <w:sz w:val="16"/>
        </w:rPr>
        <w:t>{ this.password =</w:t>
      </w:r>
      <w:r>
        <w:rPr>
          <w:rFonts w:ascii="Courier New"/>
          <w:spacing w:val="-7"/>
          <w:sz w:val="16"/>
        </w:rPr>
        <w:t xml:space="preserve"> </w:t>
      </w:r>
      <w:r>
        <w:rPr>
          <w:rFonts w:ascii="Courier New"/>
          <w:sz w:val="16"/>
        </w:rPr>
        <w:t>password;</w:t>
      </w:r>
    </w:p>
    <w:p>
      <w:pPr>
        <w:spacing w:before="0"/>
        <w:ind w:left="1015" w:right="0" w:firstLine="0"/>
        <w:jc w:val="left"/>
        <w:rPr>
          <w:rFonts w:hint="default" w:ascii="Courier New" w:hAnsi="Courier New" w:eastAsia="Courier New" w:cs="Courier New"/>
          <w:sz w:val="16"/>
          <w:szCs w:val="16"/>
        </w:rPr>
      </w:pPr>
      <w:r>
        <w:rPr>
          <w:rFonts w:ascii="Courier New"/>
          <w:sz w:val="16"/>
        </w:rPr>
        <w:t>}</w:t>
      </w:r>
    </w:p>
    <w:p>
      <w:pPr>
        <w:spacing w:before="9"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pgSz w:w="10620" w:h="13320"/>
          <w:pgMar w:top="440" w:right="1100" w:bottom="260" w:left="1040" w:header="0" w:footer="62" w:gutter="0"/>
        </w:sectPr>
      </w:pPr>
    </w:p>
    <w:p>
      <w:pPr>
        <w:spacing w:before="88"/>
        <w:ind w:left="1015" w:right="-7" w:firstLine="0"/>
        <w:jc w:val="left"/>
        <w:rPr>
          <w:rFonts w:hint="default" w:ascii="Courier New" w:hAnsi="Courier New" w:eastAsia="Courier New" w:cs="Courier New"/>
          <w:sz w:val="16"/>
          <w:szCs w:val="16"/>
        </w:rPr>
      </w:pPr>
      <w:r>
        <w:rPr>
          <w:rFonts w:ascii="Courier New"/>
          <w:sz w:val="16"/>
        </w:rPr>
        <w:t>// UserDetails</w:t>
      </w:r>
      <w:r>
        <w:rPr>
          <w:rFonts w:ascii="Courier New"/>
          <w:spacing w:val="-8"/>
          <w:sz w:val="16"/>
        </w:rPr>
        <w:t xml:space="preserve"> </w:t>
      </w:r>
      <w:r>
        <w:rPr>
          <w:rFonts w:ascii="Courier New"/>
          <w:sz w:val="16"/>
        </w:rPr>
        <w:t>methods</w:t>
      </w:r>
    </w:p>
    <w:p>
      <w:pPr>
        <w:spacing w:before="6" w:line="240" w:lineRule="auto"/>
        <w:ind w:right="0"/>
        <w:rPr>
          <w:rFonts w:hint="default" w:ascii="Courier New" w:hAnsi="Courier New" w:eastAsia="Courier New" w:cs="Courier New"/>
          <w:sz w:val="17"/>
          <w:szCs w:val="17"/>
        </w:rPr>
      </w:pPr>
    </w:p>
    <w:p>
      <w:pPr>
        <w:spacing w:before="0"/>
        <w:ind w:left="1015" w:right="-7" w:firstLine="0"/>
        <w:jc w:val="left"/>
        <w:rPr>
          <w:rFonts w:hint="default" w:ascii="Courier New" w:hAnsi="Courier New" w:eastAsia="Courier New" w:cs="Courier New"/>
          <w:sz w:val="16"/>
          <w:szCs w:val="16"/>
        </w:rPr>
      </w:pPr>
      <w:r>
        <w:rPr>
          <w:rFonts w:ascii="Courier New"/>
          <w:sz w:val="16"/>
        </w:rPr>
        <w:t>@Override</w:t>
      </w:r>
    </w:p>
    <w:p>
      <w:pPr>
        <w:spacing w:before="18" w:line="266" w:lineRule="auto"/>
        <w:ind w:left="1206" w:right="-7" w:hanging="192"/>
        <w:jc w:val="left"/>
        <w:rPr>
          <w:rFonts w:hint="default" w:ascii="Courier New" w:hAnsi="Courier New" w:eastAsia="Courier New" w:cs="Courier New"/>
          <w:sz w:val="16"/>
          <w:szCs w:val="16"/>
        </w:rPr>
      </w:pPr>
      <w:r>
        <w:rPr>
          <w:rFonts w:ascii="Courier New"/>
          <w:sz w:val="16"/>
        </w:rPr>
        <w:t>public Collection&lt;? extends GrantedAuthority&gt; getAuthorities()</w:t>
      </w:r>
      <w:r>
        <w:rPr>
          <w:rFonts w:ascii="Courier New"/>
          <w:spacing w:val="-16"/>
          <w:sz w:val="16"/>
        </w:rPr>
        <w:t xml:space="preserve"> </w:t>
      </w:r>
      <w:r>
        <w:rPr>
          <w:rFonts w:ascii="Courier New"/>
          <w:sz w:val="16"/>
        </w:rPr>
        <w:t>{ return Arrays.asList(new</w:t>
      </w:r>
      <w:r>
        <w:rPr>
          <w:rFonts w:ascii="Courier New"/>
          <w:spacing w:val="-15"/>
          <w:sz w:val="16"/>
        </w:rPr>
        <w:t xml:space="preserve"> </w:t>
      </w:r>
      <w:r>
        <w:rPr>
          <w:rFonts w:ascii="Courier New"/>
          <w:sz w:val="16"/>
        </w:rPr>
        <w:t>SimpleGrantedAuthority("READER"));</w:t>
      </w:r>
    </w:p>
    <w:p>
      <w:pPr>
        <w:spacing w:before="1" w:line="240" w:lineRule="auto"/>
        <w:ind w:right="0"/>
        <w:rPr>
          <w:rFonts w:hint="default" w:ascii="Courier New" w:hAnsi="Courier New" w:eastAsia="Courier New" w:cs="Courier New"/>
          <w:sz w:val="18"/>
          <w:szCs w:val="18"/>
        </w:rPr>
      </w:pPr>
      <w:r>
        <w:br w:type="column"/>
      </w:r>
    </w:p>
    <w:p>
      <w:pPr>
        <w:spacing w:before="0" w:line="190" w:lineRule="exact"/>
        <w:ind w:left="567" w:right="0" w:firstLine="0"/>
        <w:jc w:val="left"/>
        <w:rPr>
          <w:rFonts w:hint="default" w:ascii="Calibri" w:hAnsi="Calibri" w:eastAsia="Calibri" w:cs="Calibri"/>
          <w:sz w:val="18"/>
          <w:szCs w:val="18"/>
        </w:rPr>
      </w:pPr>
      <w:r>
        <w:pict>
          <v:group id="_x0000_s1323" o:spid="_x0000_s1323" o:spt="203" style="position:absolute;left:0pt;margin-left:415.75pt;margin-top:0.35pt;height:29.2pt;width:18.75pt;mso-position-horizontal-relative:page;z-index:4096;mso-width-relative:page;mso-height-relative:page;" coordorigin="8316,8" coordsize="375,584">
            <o:lock v:ext="edit"/>
            <v:group id="_x0000_s1324" o:spid="_x0000_s1324" o:spt="203" style="position:absolute;left:8316;top:507;height:85;width:92;" coordorigin="8316,507" coordsize="92,85">
              <o:lock v:ext="edit"/>
              <v:shape id="_x0000_s1325" o:spid="_x0000_s1325" style="position:absolute;left:8316;top:507;height:85;width:92;" fillcolor="#000000" filled="t" stroked="f" coordorigin="8316,507" coordsize="92,85" path="m8407,550l8402,550,8402,584,8405,586,8404,590,8407,592,8407,550xe">
                <v:path arrowok="t"/>
                <v:fill on="t" focussize="0,0"/>
                <v:stroke on="f"/>
                <v:imagedata o:title=""/>
                <o:lock v:ext="edit"/>
              </v:shape>
              <v:shape id="_x0000_s1326" o:spid="_x0000_s1326" style="position:absolute;left:8316;top:507;height:85;width:92;" fillcolor="#000000" filled="t" stroked="f" coordorigin="8316,507" coordsize="92,85" path="m8321,547l8316,550,8321,552,8404,590,8402,588,8402,584,8332,552,8323,552,8321,547xe">
                <v:path arrowok="t"/>
                <v:fill on="t" focussize="0,0"/>
                <v:stroke on="f"/>
                <v:imagedata o:title=""/>
                <o:lock v:ext="edit"/>
              </v:shape>
              <v:shape id="_x0000_s1327" o:spid="_x0000_s1327" style="position:absolute;left:8316;top:507;height:85;width:92;" fillcolor="#000000" filled="t" stroked="f" coordorigin="8316,507" coordsize="92,85" path="m8402,584l8402,588,8404,590,8405,586,8402,584xe">
                <v:path arrowok="t"/>
                <v:fill on="t" focussize="0,0"/>
                <v:stroke on="f"/>
                <v:imagedata o:title=""/>
                <o:lock v:ext="edit"/>
              </v:shape>
              <v:shape id="_x0000_s1328" o:spid="_x0000_s1328" style="position:absolute;left:8316;top:507;height:85;width:92;" fillcolor="#000000" filled="t" stroked="f" coordorigin="8316,507" coordsize="92,85" path="m8407,507l8404,509,8321,547,8323,552,8328,550,8323,547,8332,547,8405,513,8407,511,8407,507xe">
                <v:path arrowok="t"/>
                <v:fill on="t" focussize="0,0"/>
                <v:stroke on="f"/>
                <v:imagedata o:title=""/>
                <o:lock v:ext="edit"/>
              </v:shape>
              <v:shape id="_x0000_s1329" o:spid="_x0000_s1329" style="position:absolute;left:8316;top:507;height:85;width:92;" fillcolor="#000000" filled="t" stroked="f" coordorigin="8316,507" coordsize="92,85" path="m8328,550l8323,552,8332,552,8328,550xe">
                <v:path arrowok="t"/>
                <v:fill on="t" focussize="0,0"/>
                <v:stroke on="f"/>
                <v:imagedata o:title=""/>
                <o:lock v:ext="edit"/>
              </v:shape>
              <v:shape id="_x0000_s1330" o:spid="_x0000_s1330" style="position:absolute;left:8316;top:507;height:85;width:92;" fillcolor="#000000" filled="t" stroked="f" coordorigin="8316,507" coordsize="92,85" path="m8332,547l8323,547,8328,550,8332,547xe">
                <v:path arrowok="t"/>
                <v:fill on="t" focussize="0,0"/>
                <v:stroke on="f"/>
                <v:imagedata o:title=""/>
                <o:lock v:ext="edit"/>
              </v:shape>
            </v:group>
            <v:group id="_x0000_s1331" o:spid="_x0000_s1331" o:spt="203" style="position:absolute;left:8402;top:531;height:2;width:5;" coordorigin="8402,531" coordsize="5,2">
              <o:lock v:ext="edit"/>
              <v:shape id="_x0000_s1332" o:spid="_x0000_s1332" style="position:absolute;left:8402;top:531;height:2;width:5;" filled="f" stroked="t" coordorigin="8402,531" coordsize="5,0" path="m8402,531l8407,531e">
                <v:path arrowok="t"/>
                <v:fill on="f" focussize="0,0"/>
                <v:stroke weight="1.92pt" color="#000000"/>
                <v:imagedata o:title=""/>
                <o:lock v:ext="edit"/>
              </v:shape>
            </v:group>
            <v:group id="_x0000_s1333" o:spid="_x0000_s1333" o:spt="203" style="position:absolute;left:8407;top:550;height:2;width:281;" coordorigin="8407,550" coordsize="281,2">
              <o:lock v:ext="edit"/>
              <v:shape id="_x0000_s1334" o:spid="_x0000_s1334" style="position:absolute;left:8407;top:550;height:2;width:281;" filled="f" stroked="t" coordorigin="8407,550" coordsize="281,0" path="m8407,550l8688,550e">
                <v:path arrowok="t"/>
                <v:fill on="f" focussize="0,0"/>
                <v:stroke weight="0.24pt" color="#000000"/>
                <v:imagedata o:title=""/>
                <o:lock v:ext="edit"/>
              </v:shape>
            </v:group>
            <v:group id="_x0000_s1335" o:spid="_x0000_s1335" o:spt="203" style="position:absolute;left:8686;top:10;height:540;width:2;" coordorigin="8686,10" coordsize="2,540">
              <o:lock v:ext="edit"/>
              <v:shape id="_x0000_s1336" o:spid="_x0000_s1336" style="position:absolute;left:8686;top:10;height:540;width:2;" filled="f" stroked="t" coordorigin="8686,10" coordsize="0,540" path="m8686,10l8686,550e">
                <v:path arrowok="t"/>
                <v:fill on="f" focussize="0,0"/>
                <v:stroke weight="0.24pt" color="#000000"/>
                <v:imagedata o:title=""/>
                <o:lock v:ext="edit"/>
              </v:shape>
            </v:group>
          </v:group>
        </w:pict>
      </w:r>
      <w:r>
        <w:rPr>
          <w:rFonts w:ascii="Calibri"/>
          <w:b/>
          <w:sz w:val="18"/>
        </w:rPr>
        <w:t xml:space="preserve">Grant </w:t>
      </w:r>
      <w:r>
        <w:rPr>
          <w:rFonts w:ascii="Calibri"/>
          <w:b/>
          <w:spacing w:val="-2"/>
          <w:w w:val="90"/>
          <w:sz w:val="18"/>
        </w:rPr>
        <w:t>READER</w:t>
      </w:r>
    </w:p>
    <w:p>
      <w:pPr>
        <w:spacing w:before="0" w:line="201" w:lineRule="exact"/>
        <w:ind w:left="567" w:right="0" w:firstLine="0"/>
        <w:jc w:val="left"/>
        <w:rPr>
          <w:rFonts w:hint="default" w:ascii="Calibri" w:hAnsi="Calibri" w:eastAsia="Calibri" w:cs="Calibri"/>
          <w:sz w:val="18"/>
          <w:szCs w:val="18"/>
        </w:rPr>
      </w:pPr>
      <w:r>
        <w:rPr>
          <w:rFonts w:ascii="Calibri"/>
          <w:b/>
          <w:sz w:val="18"/>
        </w:rPr>
        <w:t>privilege</w:t>
      </w:r>
    </w:p>
    <w:p>
      <w:pPr>
        <w:spacing w:after="0" w:line="201" w:lineRule="exact"/>
        <w:jc w:val="left"/>
        <w:rPr>
          <w:rFonts w:hint="default" w:ascii="Calibri" w:hAnsi="Calibri" w:eastAsia="Calibri" w:cs="Calibri"/>
          <w:sz w:val="18"/>
          <w:szCs w:val="18"/>
        </w:rPr>
        <w:sectPr>
          <w:type w:val="continuous"/>
          <w:pgSz w:w="10620" w:h="13320"/>
          <w:pgMar w:top="1260" w:right="1100" w:bottom="0" w:left="1040" w:header="720" w:footer="720" w:gutter="0"/>
          <w:cols w:equalWidth="0" w:num="2">
            <w:col w:w="7157" w:space="40"/>
            <w:col w:w="1283"/>
          </w:cols>
        </w:sectPr>
      </w:pPr>
    </w:p>
    <w:p>
      <w:pPr>
        <w:spacing w:before="0" w:line="180" w:lineRule="exact"/>
        <w:ind w:left="1015"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7"/>
          <w:szCs w:val="17"/>
        </w:rPr>
      </w:pPr>
    </w:p>
    <w:p>
      <w:pPr>
        <w:spacing w:before="0"/>
        <w:ind w:left="1015" w:right="0" w:firstLine="0"/>
        <w:jc w:val="left"/>
        <w:rPr>
          <w:rFonts w:hint="default" w:ascii="Courier New" w:hAnsi="Courier New" w:eastAsia="Courier New" w:cs="Courier New"/>
          <w:sz w:val="16"/>
          <w:szCs w:val="16"/>
        </w:rPr>
      </w:pPr>
      <w:r>
        <w:rPr>
          <w:rFonts w:ascii="Courier New"/>
          <w:sz w:val="16"/>
        </w:rPr>
        <w:t>@Override</w:t>
      </w:r>
    </w:p>
    <w:p>
      <w:pPr>
        <w:spacing w:before="19" w:line="264" w:lineRule="auto"/>
        <w:ind w:left="1206" w:right="3807" w:hanging="192"/>
        <w:jc w:val="left"/>
        <w:rPr>
          <w:rFonts w:hint="default" w:ascii="Courier New" w:hAnsi="Courier New" w:eastAsia="Courier New" w:cs="Courier New"/>
          <w:sz w:val="16"/>
          <w:szCs w:val="16"/>
        </w:rPr>
      </w:pPr>
      <w:r>
        <w:pict>
          <v:group id="_x0000_s1337" o:spid="_x0000_s1337" o:spt="203" style="position:absolute;left:0pt;margin-left:308.85pt;margin-top:3.15pt;height:154.25pt;width:57.05pt;mso-position-horizontal-relative:page;z-index:4096;mso-width-relative:page;mso-height-relative:page;" coordorigin="6178,63" coordsize="1141,3085">
            <o:lock v:ext="edit"/>
            <v:group id="_x0000_s1338" o:spid="_x0000_s1338" o:spt="203" style="position:absolute;left:6178;top:63;height:84;width:92;" coordorigin="6178,63" coordsize="92,84">
              <o:lock v:ext="edit"/>
              <v:shape id="_x0000_s1339" o:spid="_x0000_s1339" style="position:absolute;left:6178;top:63;height:84;width:92;" fillcolor="#000000" filled="t" stroked="f" coordorigin="6178,63" coordsize="92,84" path="m6269,106l6264,106,6264,140,6267,141,6265,146,6269,147,6269,106xe">
                <v:path arrowok="t"/>
                <v:fill on="t" focussize="0,0"/>
                <v:stroke on="f"/>
                <v:imagedata o:title=""/>
                <o:lock v:ext="edit"/>
              </v:shape>
              <v:shape id="_x0000_s1340" o:spid="_x0000_s1340" style="position:absolute;left:6178;top:63;height:84;width:92;" fillcolor="#000000" filled="t" stroked="f" coordorigin="6178,63" coordsize="92,84" path="m6183,104l6178,106,6183,108,6265,146,6264,144,6264,140,6194,108,6185,108,6183,104xe">
                <v:path arrowok="t"/>
                <v:fill on="t" focussize="0,0"/>
                <v:stroke on="f"/>
                <v:imagedata o:title=""/>
                <o:lock v:ext="edit"/>
              </v:shape>
              <v:shape id="_x0000_s1341" o:spid="_x0000_s1341" style="position:absolute;left:6178;top:63;height:84;width:92;" fillcolor="#000000" filled="t" stroked="f" coordorigin="6178,63" coordsize="92,84" path="m6264,140l6264,144,6265,146,6267,141,6264,140xe">
                <v:path arrowok="t"/>
                <v:fill on="t" focussize="0,0"/>
                <v:stroke on="f"/>
                <v:imagedata o:title=""/>
                <o:lock v:ext="edit"/>
              </v:shape>
              <v:shape id="_x0000_s1342" o:spid="_x0000_s1342" style="position:absolute;left:6178;top:63;height:84;width:92;" fillcolor="#000000" filled="t" stroked="f" coordorigin="6178,63" coordsize="92,84" path="m6269,63l6265,65,6183,104,6185,108,6189,106,6185,104,6194,104,6267,69,6269,68,6269,63xe">
                <v:path arrowok="t"/>
                <v:fill on="t" focussize="0,0"/>
                <v:stroke on="f"/>
                <v:imagedata o:title=""/>
                <o:lock v:ext="edit"/>
              </v:shape>
              <v:shape id="_x0000_s1343" o:spid="_x0000_s1343" style="position:absolute;left:6178;top:63;height:84;width:92;" fillcolor="#000000" filled="t" stroked="f" coordorigin="6178,63" coordsize="92,84" path="m6189,106l6185,108,6194,108,6189,106xe">
                <v:path arrowok="t"/>
                <v:fill on="t" focussize="0,0"/>
                <v:stroke on="f"/>
                <v:imagedata o:title=""/>
                <o:lock v:ext="edit"/>
              </v:shape>
              <v:shape id="_x0000_s1344" o:spid="_x0000_s1344" style="position:absolute;left:6178;top:63;height:84;width:92;" fillcolor="#000000" filled="t" stroked="f" coordorigin="6178,63" coordsize="92,84" path="m6194,104l6185,104,6189,106,6194,104xe">
                <v:path arrowok="t"/>
                <v:fill on="t" focussize="0,0"/>
                <v:stroke on="f"/>
                <v:imagedata o:title=""/>
                <o:lock v:ext="edit"/>
              </v:shape>
            </v:group>
            <v:group id="_x0000_s1345" o:spid="_x0000_s1345" o:spt="203" style="position:absolute;left:6264;top:87;height:2;width:5;" coordorigin="6264,87" coordsize="5,2">
              <o:lock v:ext="edit"/>
              <v:shape id="_x0000_s1346" o:spid="_x0000_s1346" style="position:absolute;left:6264;top:87;height:2;width:5;" filled="f" stroked="t" coordorigin="6264,87" coordsize="5,0" path="m6264,87l6269,87e">
                <v:path arrowok="t"/>
                <v:fill on="f" focussize="0,0"/>
                <v:stroke weight="1.92pt" color="#000000"/>
                <v:imagedata o:title=""/>
                <o:lock v:ext="edit"/>
              </v:shape>
            </v:group>
            <v:group id="_x0000_s1347" o:spid="_x0000_s1347" o:spt="203" style="position:absolute;left:6269;top:106;height:2;width:1047;" coordorigin="6269,106" coordsize="1047,2">
              <o:lock v:ext="edit"/>
              <v:shape id="_x0000_s1348" o:spid="_x0000_s1348" style="position:absolute;left:6269;top:106;height:2;width:1047;" filled="f" stroked="t" coordorigin="6269,106" coordsize="1047,0" path="m6269,106l7315,106e">
                <v:path arrowok="t"/>
                <v:fill on="f" focussize="0,0"/>
                <v:stroke weight="0.24pt" color="#000000"/>
                <v:imagedata o:title=""/>
                <o:lock v:ext="edit"/>
              </v:shape>
            </v:group>
            <v:group id="_x0000_s1349" o:spid="_x0000_s1349" o:spt="203" style="position:absolute;left:7313;top:106;height:458;width:2;" coordorigin="7313,106" coordsize="2,458">
              <o:lock v:ext="edit"/>
              <v:shape id="_x0000_s1350" o:spid="_x0000_s1350" style="position:absolute;left:7313;top:106;height:458;width:2;" filled="f" stroked="t" coordorigin="7313,106" coordsize="0,458" path="m7313,106l7313,563e">
                <v:path arrowok="t"/>
                <v:fill on="f" focussize="0,0"/>
                <v:stroke weight="0.24pt" color="#000000"/>
                <v:imagedata o:title=""/>
                <o:lock v:ext="edit"/>
              </v:shape>
            </v:group>
            <v:group id="_x0000_s1351" o:spid="_x0000_s1351" o:spt="203" style="position:absolute;left:6178;top:1057;height:85;width:92;" coordorigin="6178,1057" coordsize="92,85">
              <o:lock v:ext="edit"/>
              <v:shape id="_x0000_s1352" o:spid="_x0000_s1352" style="position:absolute;left:6178;top:1057;height:85;width:92;" fillcolor="#000000" filled="t" stroked="f" coordorigin="6178,1057" coordsize="92,85" path="m6269,1100l6264,1100,6264,1134,6267,1136,6265,1140,6269,1142,6269,1100xe">
                <v:path arrowok="t"/>
                <v:fill on="t" focussize="0,0"/>
                <v:stroke on="f"/>
                <v:imagedata o:title=""/>
                <o:lock v:ext="edit"/>
              </v:shape>
              <v:shape id="_x0000_s1353" o:spid="_x0000_s1353" style="position:absolute;left:6178;top:1057;height:85;width:92;" fillcolor="#000000" filled="t" stroked="f" coordorigin="6178,1057" coordsize="92,85" path="m6183,1097l6178,1100,6183,1101,6265,1140,6264,1138,6264,1134,6194,1101,6185,1101,6183,1097xe">
                <v:path arrowok="t"/>
                <v:fill on="t" focussize="0,0"/>
                <v:stroke on="f"/>
                <v:imagedata o:title=""/>
                <o:lock v:ext="edit"/>
              </v:shape>
              <v:shape id="_x0000_s1354" o:spid="_x0000_s1354" style="position:absolute;left:6178;top:1057;height:85;width:92;" fillcolor="#000000" filled="t" stroked="f" coordorigin="6178,1057" coordsize="92,85" path="m6264,1134l6264,1138,6265,1140,6267,1136,6264,1134xe">
                <v:path arrowok="t"/>
                <v:fill on="t" focussize="0,0"/>
                <v:stroke on="f"/>
                <v:imagedata o:title=""/>
                <o:lock v:ext="edit"/>
              </v:shape>
              <v:shape id="_x0000_s1355" o:spid="_x0000_s1355" style="position:absolute;left:6178;top:1057;height:85;width:92;" fillcolor="#000000" filled="t" stroked="f" coordorigin="6178,1057" coordsize="92,85" path="m6269,1057l6265,1059,6183,1097,6185,1101,6189,1099,6185,1097,6194,1097,6267,1063,6269,1061,6269,1057xe">
                <v:path arrowok="t"/>
                <v:fill on="t" focussize="0,0"/>
                <v:stroke on="f"/>
                <v:imagedata o:title=""/>
                <o:lock v:ext="edit"/>
              </v:shape>
              <v:shape id="_x0000_s1356" o:spid="_x0000_s1356" style="position:absolute;left:6178;top:1057;height:85;width:92;" fillcolor="#000000" filled="t" stroked="f" coordorigin="6178,1057" coordsize="92,85" path="m6189,1099l6185,1101,6194,1101,6189,1099xe">
                <v:path arrowok="t"/>
                <v:fill on="t" focussize="0,0"/>
                <v:stroke on="f"/>
                <v:imagedata o:title=""/>
                <o:lock v:ext="edit"/>
              </v:shape>
              <v:shape id="_x0000_s1357" o:spid="_x0000_s1357" style="position:absolute;left:6178;top:1057;height:85;width:92;" fillcolor="#000000" filled="t" stroked="f" coordorigin="6178,1057" coordsize="92,85" path="m6194,1097l6185,1097,6189,1099,6194,1097xe">
                <v:path arrowok="t"/>
                <v:fill on="t" focussize="0,0"/>
                <v:stroke on="f"/>
                <v:imagedata o:title=""/>
                <o:lock v:ext="edit"/>
              </v:shape>
            </v:group>
            <v:group id="_x0000_s1358" o:spid="_x0000_s1358" o:spt="203" style="position:absolute;left:6264;top:1080;height:2;width:5;" coordorigin="6264,1080" coordsize="5,2">
              <o:lock v:ext="edit"/>
              <v:shape id="_x0000_s1359" o:spid="_x0000_s1359" style="position:absolute;left:6264;top:1080;height:2;width:5;" filled="f" stroked="t" coordorigin="6264,1080" coordsize="5,0" path="m6264,1080l6269,1080e">
                <v:path arrowok="t"/>
                <v:fill on="f" focussize="0,0"/>
                <v:stroke weight="1.92pt" color="#000000"/>
                <v:imagedata o:title=""/>
                <o:lock v:ext="edit"/>
              </v:shape>
            </v:group>
            <v:group id="_x0000_s1360" o:spid="_x0000_s1360" o:spt="203" style="position:absolute;left:6269;top:1100;height:2;width:1047;" coordorigin="6269,1100" coordsize="1047,2">
              <o:lock v:ext="edit"/>
              <v:shape id="_x0000_s1361" o:spid="_x0000_s1361" style="position:absolute;left:6269;top:1100;height:2;width:1047;" filled="f" stroked="t" coordorigin="6269,1100" coordsize="1047,0" path="m6269,1100l7315,1100e">
                <v:path arrowok="t"/>
                <v:fill on="f" focussize="0,0"/>
                <v:stroke weight="0.24pt" color="#000000"/>
                <v:imagedata o:title=""/>
                <o:lock v:ext="edit"/>
              </v:shape>
            </v:group>
            <v:group id="_x0000_s1362" o:spid="_x0000_s1362" o:spt="203" style="position:absolute;left:7313;top:563;height:537;width:2;" coordorigin="7313,563" coordsize="2,537">
              <o:lock v:ext="edit"/>
              <v:shape id="_x0000_s1363" o:spid="_x0000_s1363" style="position:absolute;left:7313;top:563;height:537;width:2;" filled="f" stroked="t" coordorigin="7313,563" coordsize="0,537" path="m7313,563l7313,1100e">
                <v:path arrowok="t"/>
                <v:fill on="f" focussize="0,0"/>
                <v:stroke weight="0.24pt" color="#000000"/>
                <v:imagedata o:title=""/>
                <o:lock v:ext="edit"/>
              </v:shape>
            </v:group>
            <v:group id="_x0000_s1364" o:spid="_x0000_s1364" o:spt="203" style="position:absolute;left:6179;top:2070;height:84;width:90;" coordorigin="6179,2070" coordsize="90,84">
              <o:lock v:ext="edit"/>
              <v:shape id="_x0000_s1365" o:spid="_x0000_s1365" style="position:absolute;left:6179;top:2070;height:84;width:90;" fillcolor="#000000" filled="t" stroked="f" coordorigin="6179,2070" coordsize="90,84" path="m6269,2112l6264,2112,6264,2146,6267,2148,6265,2152,6269,2154,6269,2112xe">
                <v:path arrowok="t"/>
                <v:fill on="t" focussize="0,0"/>
                <v:stroke on="f"/>
                <v:imagedata o:title=""/>
                <o:lock v:ext="edit"/>
              </v:shape>
              <v:shape id="_x0000_s1366" o:spid="_x0000_s1366" style="position:absolute;left:6179;top:2070;height:84;width:90;" fillcolor="#000000" filled="t" stroked="f" coordorigin="6179,2070" coordsize="90,84" path="m6183,2109l6179,2111,6183,2114,6265,2152,6264,2150,6264,2146,6194,2114,6185,2114,6183,2109xe">
                <v:path arrowok="t"/>
                <v:fill on="t" focussize="0,0"/>
                <v:stroke on="f"/>
                <v:imagedata o:title=""/>
                <o:lock v:ext="edit"/>
              </v:shape>
              <v:shape id="_x0000_s1367" o:spid="_x0000_s1367" style="position:absolute;left:6179;top:2070;height:84;width:90;" fillcolor="#000000" filled="t" stroked="f" coordorigin="6179,2070" coordsize="90,84" path="m6264,2146l6264,2150,6265,2152,6267,2148,6264,2146xe">
                <v:path arrowok="t"/>
                <v:fill on="t" focussize="0,0"/>
                <v:stroke on="f"/>
                <v:imagedata o:title=""/>
                <o:lock v:ext="edit"/>
              </v:shape>
              <v:shape id="_x0000_s1368" o:spid="_x0000_s1368" style="position:absolute;left:6179;top:2070;height:84;width:90;" fillcolor="#000000" filled="t" stroked="f" coordorigin="6179,2070" coordsize="90,84" path="m6269,2070l6265,2072,6183,2109,6185,2114,6189,2111,6185,2109,6194,2109,6267,2076,6269,2074,6269,2070xe">
                <v:path arrowok="t"/>
                <v:fill on="t" focussize="0,0"/>
                <v:stroke on="f"/>
                <v:imagedata o:title=""/>
                <o:lock v:ext="edit"/>
              </v:shape>
              <v:shape id="_x0000_s1369" o:spid="_x0000_s1369" style="position:absolute;left:6179;top:2070;height:84;width:90;" fillcolor="#000000" filled="t" stroked="f" coordorigin="6179,2070" coordsize="90,84" path="m6189,2111l6185,2114,6194,2114,6189,2111xe">
                <v:path arrowok="t"/>
                <v:fill on="t" focussize="0,0"/>
                <v:stroke on="f"/>
                <v:imagedata o:title=""/>
                <o:lock v:ext="edit"/>
              </v:shape>
              <v:shape id="_x0000_s1370" o:spid="_x0000_s1370" style="position:absolute;left:6179;top:2070;height:84;width:90;" fillcolor="#000000" filled="t" stroked="f" coordorigin="6179,2070" coordsize="90,84" path="m6194,2109l6185,2109,6189,2111,6194,2109xe">
                <v:path arrowok="t"/>
                <v:fill on="t" focussize="0,0"/>
                <v:stroke on="f"/>
                <v:imagedata o:title=""/>
                <o:lock v:ext="edit"/>
              </v:shape>
            </v:group>
            <v:group id="_x0000_s1371" o:spid="_x0000_s1371" o:spt="203" style="position:absolute;left:6264;top:2093;height:2;width:5;" coordorigin="6264,2093" coordsize="5,2">
              <o:lock v:ext="edit"/>
              <v:shape id="_x0000_s1372" o:spid="_x0000_s1372" style="position:absolute;left:6264;top:2093;height:2;width:5;" filled="f" stroked="t" coordorigin="6264,2093" coordsize="5,0" path="m6264,2093l6269,2093e">
                <v:path arrowok="t"/>
                <v:fill on="f" focussize="0,0"/>
                <v:stroke weight="1.89pt" color="#000000"/>
                <v:imagedata o:title=""/>
                <o:lock v:ext="edit"/>
              </v:shape>
            </v:group>
            <v:group id="_x0000_s1373" o:spid="_x0000_s1373" o:spt="203" style="position:absolute;left:6269;top:2112;height:2;width:1047;" coordorigin="6269,2112" coordsize="1047,2">
              <o:lock v:ext="edit"/>
              <v:shape id="_x0000_s1374" o:spid="_x0000_s1374" style="position:absolute;left:6269;top:2112;height:2;width:1047;" filled="f" stroked="t" coordorigin="6269,2112" coordsize="1047,0" path="m6269,2112l7315,2112e">
                <v:path arrowok="t"/>
                <v:fill on="f" focussize="0,0"/>
                <v:stroke weight="0.24pt" color="#000000"/>
                <v:imagedata o:title=""/>
                <o:lock v:ext="edit"/>
              </v:shape>
            </v:group>
            <v:group id="_x0000_s1375" o:spid="_x0000_s1375" o:spt="203" style="position:absolute;left:7313;top:563;height:1549;width:2;" coordorigin="7313,563" coordsize="2,1549">
              <o:lock v:ext="edit"/>
              <v:shape id="_x0000_s1376" o:spid="_x0000_s1376" style="position:absolute;left:7313;top:563;height:1549;width:2;" filled="f" stroked="t" coordorigin="7313,563" coordsize="0,1549" path="m7313,563l7313,2112e">
                <v:path arrowok="t"/>
                <v:fill on="f" focussize="0,0"/>
                <v:stroke weight="0.24pt" color="#000000"/>
                <v:imagedata o:title=""/>
                <o:lock v:ext="edit"/>
              </v:shape>
            </v:group>
            <v:group id="_x0000_s1377" o:spid="_x0000_s1377" o:spt="203" style="position:absolute;left:6178;top:3063;height:85;width:92;" coordorigin="6178,3063" coordsize="92,85">
              <o:lock v:ext="edit"/>
              <v:shape id="_x0000_s1378" o:spid="_x0000_s1378" style="position:absolute;left:6178;top:3063;height:85;width:92;" fillcolor="#000000" filled="t" stroked="f" coordorigin="6178,3063" coordsize="92,85" path="m6269,3106l6264,3106,6264,3141,6267,3142,6265,3146,6269,3148,6269,3106xe">
                <v:path arrowok="t"/>
                <v:fill on="t" focussize="0,0"/>
                <v:stroke on="f"/>
                <v:imagedata o:title=""/>
                <o:lock v:ext="edit"/>
              </v:shape>
              <v:shape id="_x0000_s1379" o:spid="_x0000_s1379" style="position:absolute;left:6178;top:3063;height:85;width:92;" fillcolor="#000000" filled="t" stroked="f" coordorigin="6178,3063" coordsize="92,85" path="m6183,3104l6178,3106,6183,3108,6265,3146,6264,3144,6264,3141,6194,3108,6185,3108,6183,3104xe">
                <v:path arrowok="t"/>
                <v:fill on="t" focussize="0,0"/>
                <v:stroke on="f"/>
                <v:imagedata o:title=""/>
                <o:lock v:ext="edit"/>
              </v:shape>
              <v:shape id="_x0000_s1380" o:spid="_x0000_s1380" style="position:absolute;left:6178;top:3063;height:85;width:92;" fillcolor="#000000" filled="t" stroked="f" coordorigin="6178,3063" coordsize="92,85" path="m6264,3141l6264,3144,6265,3146,6267,3142,6264,3141xe">
                <v:path arrowok="t"/>
                <v:fill on="t" focussize="0,0"/>
                <v:stroke on="f"/>
                <v:imagedata o:title=""/>
                <o:lock v:ext="edit"/>
              </v:shape>
              <v:shape id="_x0000_s1381" o:spid="_x0000_s1381" style="position:absolute;left:6178;top:3063;height:85;width:92;" fillcolor="#000000" filled="t" stroked="f" coordorigin="6178,3063" coordsize="92,85" path="m6269,3063l6265,3065,6183,3104,6185,3108,6189,3106,6185,3104,6194,3104,6267,3069,6269,3068,6269,3063xe">
                <v:path arrowok="t"/>
                <v:fill on="t" focussize="0,0"/>
                <v:stroke on="f"/>
                <v:imagedata o:title=""/>
                <o:lock v:ext="edit"/>
              </v:shape>
              <v:shape id="_x0000_s1382" o:spid="_x0000_s1382" style="position:absolute;left:6178;top:3063;height:85;width:92;" fillcolor="#000000" filled="t" stroked="f" coordorigin="6178,3063" coordsize="92,85" path="m6189,3106l6185,3108,6194,3108,6189,3106xe">
                <v:path arrowok="t"/>
                <v:fill on="t" focussize="0,0"/>
                <v:stroke on="f"/>
                <v:imagedata o:title=""/>
                <o:lock v:ext="edit"/>
              </v:shape>
              <v:shape id="_x0000_s1383" o:spid="_x0000_s1383" style="position:absolute;left:6178;top:3063;height:85;width:92;" fillcolor="#000000" filled="t" stroked="f" coordorigin="6178,3063" coordsize="92,85" path="m6194,3104l6185,3104,6189,3106,6194,3104xe">
                <v:path arrowok="t"/>
                <v:fill on="t" focussize="0,0"/>
                <v:stroke on="f"/>
                <v:imagedata o:title=""/>
                <o:lock v:ext="edit"/>
              </v:shape>
            </v:group>
            <v:group id="_x0000_s1384" o:spid="_x0000_s1384" o:spt="203" style="position:absolute;left:6264;top:3087;height:2;width:5;" coordorigin="6264,3087" coordsize="5,2">
              <o:lock v:ext="edit"/>
              <v:shape id="_x0000_s1385" o:spid="_x0000_s1385" style="position:absolute;left:6264;top:3087;height:2;width:5;" filled="f" stroked="t" coordorigin="6264,3087" coordsize="5,0" path="m6264,3087l6269,3087e">
                <v:path arrowok="t"/>
                <v:fill on="f" focussize="0,0"/>
                <v:stroke weight="1.92pt" color="#000000"/>
                <v:imagedata o:title=""/>
                <o:lock v:ext="edit"/>
              </v:shape>
            </v:group>
            <v:group id="_x0000_s1386" o:spid="_x0000_s1386" o:spt="203" style="position:absolute;left:6269;top:3106;height:2;width:1047;" coordorigin="6269,3106" coordsize="1047,2">
              <o:lock v:ext="edit"/>
              <v:shape id="_x0000_s1387" o:spid="_x0000_s1387" style="position:absolute;left:6269;top:3106;height:2;width:1047;" filled="f" stroked="t" coordorigin="6269,3106" coordsize="1047,0" path="m6269,3106l7315,3106e">
                <v:path arrowok="t"/>
                <v:fill on="f" focussize="0,0"/>
                <v:stroke weight="0.24pt" color="#000000"/>
                <v:imagedata o:title=""/>
                <o:lock v:ext="edit"/>
              </v:shape>
            </v:group>
            <v:group id="_x0000_s1388" o:spid="_x0000_s1388" o:spt="203" style="position:absolute;left:7313;top:563;height:2543;width:2;" coordorigin="7313,563" coordsize="2,2543">
              <o:lock v:ext="edit"/>
              <v:shape id="_x0000_s1389" o:spid="_x0000_s1389" style="position:absolute;left:7313;top:563;height:2543;width:2;" filled="f" stroked="t" coordorigin="7313,563" coordsize="0,2543" path="m7313,563l7313,3106e">
                <v:path arrowok="t"/>
                <v:fill on="f" focussize="0,0"/>
                <v:stroke weight="0.24pt" color="#000000"/>
                <v:imagedata o:title=""/>
                <o:lock v:ext="edit"/>
              </v:shape>
            </v:group>
          </v:group>
        </w:pict>
      </w:r>
      <w:r>
        <w:rPr>
          <w:rFonts w:ascii="Courier New"/>
          <w:sz w:val="16"/>
        </w:rPr>
        <w:t>public boolean isAccountNonExpired()</w:t>
      </w:r>
      <w:r>
        <w:rPr>
          <w:rFonts w:ascii="Courier New"/>
          <w:spacing w:val="-10"/>
          <w:sz w:val="16"/>
        </w:rPr>
        <w:t xml:space="preserve"> </w:t>
      </w:r>
      <w:r>
        <w:rPr>
          <w:rFonts w:ascii="Courier New"/>
          <w:sz w:val="16"/>
        </w:rPr>
        <w:t>{ return</w:t>
      </w:r>
      <w:r>
        <w:rPr>
          <w:rFonts w:ascii="Courier New"/>
          <w:spacing w:val="-3"/>
          <w:sz w:val="16"/>
        </w:rPr>
        <w:t xml:space="preserve"> </w:t>
      </w:r>
      <w:r>
        <w:rPr>
          <w:rFonts w:ascii="Courier New"/>
          <w:sz w:val="16"/>
        </w:rPr>
        <w:t>true;</w:t>
      </w:r>
    </w:p>
    <w:p>
      <w:pPr>
        <w:spacing w:before="0"/>
        <w:ind w:left="1015" w:right="0"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100" w:bottom="0" w:left="1040" w:header="720" w:footer="720" w:gutter="0"/>
        </w:sectPr>
      </w:pPr>
    </w:p>
    <w:p>
      <w:pPr>
        <w:spacing w:before="9" w:line="240" w:lineRule="auto"/>
        <w:ind w:right="0"/>
        <w:rPr>
          <w:rFonts w:hint="default" w:ascii="Courier New" w:hAnsi="Courier New" w:eastAsia="Courier New" w:cs="Courier New"/>
          <w:sz w:val="15"/>
          <w:szCs w:val="15"/>
        </w:rPr>
      </w:pPr>
    </w:p>
    <w:p>
      <w:pPr>
        <w:spacing w:before="0"/>
        <w:ind w:left="1015" w:right="468" w:firstLine="0"/>
        <w:jc w:val="left"/>
        <w:rPr>
          <w:rFonts w:hint="default" w:ascii="Courier New" w:hAnsi="Courier New" w:eastAsia="Courier New" w:cs="Courier New"/>
          <w:sz w:val="16"/>
          <w:szCs w:val="16"/>
        </w:rPr>
      </w:pPr>
      <w:r>
        <w:rPr>
          <w:rFonts w:ascii="Courier New"/>
          <w:sz w:val="16"/>
        </w:rPr>
        <w:t>@Override</w:t>
      </w:r>
    </w:p>
    <w:p>
      <w:pPr>
        <w:spacing w:before="18" w:line="264" w:lineRule="auto"/>
        <w:ind w:left="1206" w:right="468" w:hanging="192"/>
        <w:jc w:val="left"/>
        <w:rPr>
          <w:rFonts w:hint="default" w:ascii="Courier New" w:hAnsi="Courier New" w:eastAsia="Courier New" w:cs="Courier New"/>
          <w:sz w:val="16"/>
          <w:szCs w:val="16"/>
        </w:rPr>
      </w:pPr>
      <w:r>
        <w:rPr>
          <w:rFonts w:ascii="Courier New"/>
          <w:sz w:val="16"/>
        </w:rPr>
        <w:t>public boolean isAccountNonLocked()</w:t>
      </w:r>
      <w:r>
        <w:rPr>
          <w:rFonts w:ascii="Courier New"/>
          <w:spacing w:val="-10"/>
          <w:sz w:val="16"/>
        </w:rPr>
        <w:t xml:space="preserve"> </w:t>
      </w:r>
      <w:r>
        <w:rPr>
          <w:rFonts w:ascii="Courier New"/>
          <w:sz w:val="16"/>
        </w:rPr>
        <w:t>{ return</w:t>
      </w:r>
      <w:r>
        <w:rPr>
          <w:rFonts w:ascii="Courier New"/>
          <w:spacing w:val="-3"/>
          <w:sz w:val="16"/>
        </w:rPr>
        <w:t xml:space="preserve"> </w:t>
      </w:r>
      <w:r>
        <w:rPr>
          <w:rFonts w:ascii="Courier New"/>
          <w:sz w:val="16"/>
        </w:rPr>
        <w:t>true;</w:t>
      </w:r>
    </w:p>
    <w:p>
      <w:pPr>
        <w:spacing w:before="1"/>
        <w:ind w:left="1015" w:right="468" w:firstLine="0"/>
        <w:jc w:val="left"/>
        <w:rPr>
          <w:rFonts w:hint="default" w:ascii="Courier New" w:hAnsi="Courier New" w:eastAsia="Courier New" w:cs="Courier New"/>
          <w:sz w:val="16"/>
          <w:szCs w:val="16"/>
        </w:rPr>
      </w:pPr>
      <w:r>
        <w:rPr>
          <w:rFonts w:ascii="Courier New"/>
          <w:sz w:val="16"/>
        </w:rPr>
        <w:t>}</w:t>
      </w:r>
    </w:p>
    <w:p>
      <w:pPr>
        <w:spacing w:before="9" w:line="240" w:lineRule="auto"/>
        <w:ind w:right="0"/>
        <w:rPr>
          <w:rFonts w:hint="default" w:ascii="Courier New" w:hAnsi="Courier New" w:eastAsia="Courier New" w:cs="Courier New"/>
          <w:sz w:val="15"/>
          <w:szCs w:val="15"/>
        </w:rPr>
      </w:pPr>
    </w:p>
    <w:p>
      <w:pPr>
        <w:spacing w:before="0"/>
        <w:ind w:left="1015" w:right="468" w:firstLine="0"/>
        <w:jc w:val="left"/>
        <w:rPr>
          <w:rFonts w:hint="default" w:ascii="Courier New" w:hAnsi="Courier New" w:eastAsia="Courier New" w:cs="Courier New"/>
          <w:sz w:val="16"/>
          <w:szCs w:val="16"/>
        </w:rPr>
      </w:pPr>
      <w:r>
        <w:rPr>
          <w:rFonts w:ascii="Courier New"/>
          <w:sz w:val="16"/>
        </w:rPr>
        <w:t>@Override</w:t>
      </w:r>
    </w:p>
    <w:p>
      <w:pPr>
        <w:spacing w:before="18" w:line="264" w:lineRule="auto"/>
        <w:ind w:left="1206" w:right="-10" w:hanging="192"/>
        <w:jc w:val="left"/>
        <w:rPr>
          <w:rFonts w:hint="default" w:ascii="Courier New" w:hAnsi="Courier New" w:eastAsia="Courier New" w:cs="Courier New"/>
          <w:sz w:val="16"/>
          <w:szCs w:val="16"/>
        </w:rPr>
      </w:pPr>
      <w:r>
        <w:rPr>
          <w:rFonts w:ascii="Courier New"/>
          <w:sz w:val="16"/>
        </w:rPr>
        <w:t>public boolean isCredentialsNonExpired()</w:t>
      </w:r>
      <w:r>
        <w:rPr>
          <w:rFonts w:ascii="Courier New"/>
          <w:spacing w:val="-12"/>
          <w:sz w:val="16"/>
        </w:rPr>
        <w:t xml:space="preserve"> </w:t>
      </w:r>
      <w:r>
        <w:rPr>
          <w:rFonts w:ascii="Courier New"/>
          <w:sz w:val="16"/>
        </w:rPr>
        <w:t>{ return</w:t>
      </w:r>
      <w:r>
        <w:rPr>
          <w:rFonts w:ascii="Courier New"/>
          <w:spacing w:val="-3"/>
          <w:sz w:val="16"/>
        </w:rPr>
        <w:t xml:space="preserve"> </w:t>
      </w:r>
      <w:r>
        <w:rPr>
          <w:rFonts w:ascii="Courier New"/>
          <w:sz w:val="16"/>
        </w:rPr>
        <w:t>true;</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4" w:line="240" w:lineRule="auto"/>
        <w:ind w:right="0"/>
        <w:rPr>
          <w:rFonts w:hint="default" w:ascii="Courier New" w:hAnsi="Courier New" w:eastAsia="Courier New" w:cs="Courier New"/>
          <w:sz w:val="20"/>
          <w:szCs w:val="20"/>
        </w:rPr>
      </w:pPr>
    </w:p>
    <w:p>
      <w:pPr>
        <w:spacing w:before="0" w:line="190" w:lineRule="exact"/>
        <w:ind w:left="1015" w:right="1032" w:firstLine="0"/>
        <w:jc w:val="left"/>
        <w:rPr>
          <w:rFonts w:hint="default" w:ascii="Calibri" w:hAnsi="Calibri" w:eastAsia="Calibri" w:cs="Calibri"/>
          <w:sz w:val="18"/>
          <w:szCs w:val="18"/>
        </w:rPr>
      </w:pPr>
      <w:r>
        <w:rPr>
          <w:rFonts w:ascii="Calibri"/>
          <w:b/>
          <w:sz w:val="18"/>
        </w:rPr>
        <w:t xml:space="preserve">Do not expire, </w:t>
      </w:r>
      <w:r>
        <w:rPr>
          <w:rFonts w:ascii="Calibri"/>
          <w:b/>
          <w:w w:val="95"/>
          <w:sz w:val="18"/>
        </w:rPr>
        <w:t>lock, or</w:t>
      </w:r>
      <w:r>
        <w:rPr>
          <w:rFonts w:ascii="Calibri"/>
          <w:b/>
          <w:spacing w:val="-8"/>
          <w:w w:val="95"/>
          <w:sz w:val="18"/>
        </w:rPr>
        <w:t xml:space="preserve"> </w:t>
      </w:r>
      <w:r>
        <w:rPr>
          <w:rFonts w:ascii="Calibri"/>
          <w:b/>
          <w:w w:val="95"/>
          <w:sz w:val="18"/>
        </w:rPr>
        <w:t>disable</w:t>
      </w:r>
    </w:p>
    <w:p>
      <w:pPr>
        <w:spacing w:after="0" w:line="190" w:lineRule="exact"/>
        <w:jc w:val="left"/>
        <w:rPr>
          <w:rFonts w:hint="default" w:ascii="Calibri" w:hAnsi="Calibri" w:eastAsia="Calibri" w:cs="Calibri"/>
          <w:sz w:val="18"/>
          <w:szCs w:val="18"/>
        </w:rPr>
        <w:sectPr>
          <w:type w:val="continuous"/>
          <w:pgSz w:w="10620" w:h="13320"/>
          <w:pgMar w:top="1260" w:right="1100" w:bottom="0" w:left="1040" w:header="720" w:footer="720" w:gutter="0"/>
          <w:cols w:equalWidth="0" w:num="2">
            <w:col w:w="5046" w:space="304"/>
            <w:col w:w="3130"/>
          </w:cols>
        </w:sectPr>
      </w:pPr>
    </w:p>
    <w:p>
      <w:pPr>
        <w:spacing w:before="1"/>
        <w:ind w:left="1015" w:right="0" w:firstLine="0"/>
        <w:jc w:val="left"/>
        <w:rPr>
          <w:rFonts w:hint="default" w:ascii="Courier New" w:hAnsi="Courier New" w:eastAsia="Courier New" w:cs="Courier New"/>
          <w:sz w:val="16"/>
          <w:szCs w:val="16"/>
        </w:rPr>
      </w:pPr>
      <w:r>
        <w:pict>
          <v:shape id="_x0000_s1390" o:spid="_x0000_s1390"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9" w:line="240" w:lineRule="auto"/>
        <w:ind w:right="0"/>
        <w:rPr>
          <w:rFonts w:hint="default" w:ascii="Courier New" w:hAnsi="Courier New" w:eastAsia="Courier New" w:cs="Courier New"/>
          <w:sz w:val="15"/>
          <w:szCs w:val="15"/>
        </w:rPr>
      </w:pPr>
    </w:p>
    <w:p>
      <w:pPr>
        <w:spacing w:before="0"/>
        <w:ind w:left="1015" w:right="0" w:firstLine="0"/>
        <w:jc w:val="left"/>
        <w:rPr>
          <w:rFonts w:hint="default" w:ascii="Courier New" w:hAnsi="Courier New" w:eastAsia="Courier New" w:cs="Courier New"/>
          <w:sz w:val="16"/>
          <w:szCs w:val="16"/>
        </w:rPr>
      </w:pPr>
      <w:r>
        <w:rPr>
          <w:rFonts w:ascii="Courier New"/>
          <w:sz w:val="16"/>
        </w:rPr>
        <w:t>@Override</w:t>
      </w:r>
    </w:p>
    <w:p>
      <w:pPr>
        <w:spacing w:before="18" w:line="264" w:lineRule="auto"/>
        <w:ind w:left="1206" w:right="4757" w:hanging="192"/>
        <w:jc w:val="left"/>
        <w:rPr>
          <w:rFonts w:hint="default" w:ascii="Courier New" w:hAnsi="Courier New" w:eastAsia="Courier New" w:cs="Courier New"/>
          <w:sz w:val="16"/>
          <w:szCs w:val="16"/>
        </w:rPr>
      </w:pPr>
      <w:r>
        <w:rPr>
          <w:rFonts w:ascii="Courier New"/>
          <w:sz w:val="16"/>
        </w:rPr>
        <w:t>public boolean isEnabled() { return</w:t>
      </w:r>
      <w:r>
        <w:rPr>
          <w:rFonts w:ascii="Courier New"/>
          <w:spacing w:val="-3"/>
          <w:sz w:val="16"/>
        </w:rPr>
        <w:t xml:space="preserve"> </w:t>
      </w:r>
      <w:r>
        <w:rPr>
          <w:rFonts w:ascii="Courier New"/>
          <w:sz w:val="16"/>
        </w:rPr>
        <w:t>true;</w:t>
      </w:r>
    </w:p>
    <w:p>
      <w:pPr>
        <w:spacing w:before="1"/>
        <w:ind w:left="1015" w:right="0" w:firstLine="0"/>
        <w:jc w:val="left"/>
        <w:rPr>
          <w:rFonts w:hint="default" w:ascii="Courier New" w:hAnsi="Courier New" w:eastAsia="Courier New" w:cs="Courier New"/>
          <w:sz w:val="16"/>
          <w:szCs w:val="16"/>
        </w:rPr>
      </w:pPr>
      <w:r>
        <w:rPr>
          <w:rFonts w:ascii="Courier New"/>
          <w:sz w:val="16"/>
        </w:rPr>
        <w:t>}</w:t>
      </w:r>
    </w:p>
    <w:p>
      <w:pPr>
        <w:spacing w:before="9" w:line="240" w:lineRule="auto"/>
        <w:ind w:right="0"/>
        <w:rPr>
          <w:rFonts w:hint="default" w:ascii="Courier New" w:hAnsi="Courier New" w:eastAsia="Courier New" w:cs="Courier New"/>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6" w:lineRule="auto"/>
        <w:ind w:right="214"/>
        <w:jc w:val="both"/>
      </w:pPr>
      <w:r>
        <w:rPr>
          <w:w w:val="105"/>
        </w:rPr>
        <w:t>As</w:t>
      </w:r>
      <w:r>
        <w:rPr>
          <w:spacing w:val="-3"/>
          <w:w w:val="105"/>
        </w:rPr>
        <w:t xml:space="preserve"> </w:t>
      </w:r>
      <w:r>
        <w:rPr>
          <w:w w:val="105"/>
        </w:rPr>
        <w:t>you</w:t>
      </w:r>
      <w:r>
        <w:rPr>
          <w:spacing w:val="-3"/>
          <w:w w:val="105"/>
        </w:rPr>
        <w:t xml:space="preserve"> </w:t>
      </w:r>
      <w:r>
        <w:rPr>
          <w:w w:val="105"/>
        </w:rPr>
        <w:t>can</w:t>
      </w:r>
      <w:r>
        <w:rPr>
          <w:spacing w:val="-3"/>
          <w:w w:val="105"/>
        </w:rPr>
        <w:t xml:space="preserve"> </w:t>
      </w:r>
      <w:r>
        <w:rPr>
          <w:w w:val="105"/>
        </w:rPr>
        <w:t>see,</w:t>
      </w:r>
      <w:r>
        <w:rPr>
          <w:spacing w:val="-3"/>
          <w:w w:val="105"/>
        </w:rPr>
        <w:t xml:space="preserve"> </w:t>
      </w:r>
      <w:r>
        <w:rPr>
          <w:rFonts w:hint="default" w:ascii="Courier New" w:hAnsi="Courier New" w:eastAsia="Courier New" w:cs="Courier New"/>
          <w:w w:val="105"/>
          <w:sz w:val="19"/>
          <w:szCs w:val="19"/>
        </w:rPr>
        <w:t>Reader</w:t>
      </w:r>
      <w:r>
        <w:rPr>
          <w:rFonts w:hint="default" w:ascii="Courier New" w:hAnsi="Courier New" w:eastAsia="Courier New" w:cs="Courier New"/>
          <w:spacing w:val="-70"/>
          <w:w w:val="105"/>
          <w:sz w:val="19"/>
          <w:szCs w:val="19"/>
        </w:rPr>
        <w:t xml:space="preserve"> </w:t>
      </w:r>
      <w:r>
        <w:rPr>
          <w:w w:val="105"/>
        </w:rPr>
        <w:t>is</w:t>
      </w:r>
      <w:r>
        <w:rPr>
          <w:spacing w:val="-3"/>
          <w:w w:val="105"/>
        </w:rPr>
        <w:t xml:space="preserve"> </w:t>
      </w:r>
      <w:r>
        <w:rPr>
          <w:w w:val="105"/>
        </w:rPr>
        <w:t>annotated</w:t>
      </w:r>
      <w:r>
        <w:rPr>
          <w:spacing w:val="-3"/>
          <w:w w:val="105"/>
        </w:rPr>
        <w:t xml:space="preserve"> </w:t>
      </w:r>
      <w:r>
        <w:rPr>
          <w:w w:val="105"/>
        </w:rPr>
        <w:t>with</w:t>
      </w:r>
      <w:r>
        <w:rPr>
          <w:spacing w:val="-4"/>
          <w:w w:val="105"/>
        </w:rPr>
        <w:t xml:space="preserve"> </w:t>
      </w:r>
      <w:r>
        <w:rPr>
          <w:rFonts w:hint="default" w:ascii="Courier New" w:hAnsi="Courier New" w:eastAsia="Courier New" w:cs="Courier New"/>
          <w:w w:val="105"/>
          <w:sz w:val="19"/>
          <w:szCs w:val="19"/>
        </w:rPr>
        <w:t>@Entity</w:t>
      </w:r>
      <w:r>
        <w:rPr>
          <w:rFonts w:hint="default" w:ascii="Courier New" w:hAnsi="Courier New" w:eastAsia="Courier New" w:cs="Courier New"/>
          <w:spacing w:val="-70"/>
          <w:w w:val="105"/>
          <w:sz w:val="19"/>
          <w:szCs w:val="19"/>
        </w:rPr>
        <w:t xml:space="preserve"> </w:t>
      </w:r>
      <w:r>
        <w:rPr>
          <w:w w:val="105"/>
        </w:rPr>
        <w:t>to</w:t>
      </w:r>
      <w:r>
        <w:rPr>
          <w:spacing w:val="-3"/>
          <w:w w:val="105"/>
        </w:rPr>
        <w:t xml:space="preserve"> </w:t>
      </w:r>
      <w:r>
        <w:rPr>
          <w:w w:val="105"/>
        </w:rPr>
        <w:t>make</w:t>
      </w:r>
      <w:r>
        <w:rPr>
          <w:spacing w:val="-3"/>
          <w:w w:val="105"/>
        </w:rPr>
        <w:t xml:space="preserve"> </w:t>
      </w:r>
      <w:r>
        <w:rPr>
          <w:w w:val="105"/>
        </w:rPr>
        <w:t>it</w:t>
      </w:r>
      <w:r>
        <w:rPr>
          <w:spacing w:val="-3"/>
          <w:w w:val="105"/>
        </w:rPr>
        <w:t xml:space="preserve"> </w:t>
      </w:r>
      <w:r>
        <w:rPr>
          <w:w w:val="105"/>
        </w:rPr>
        <w:t>a</w:t>
      </w:r>
      <w:r>
        <w:rPr>
          <w:spacing w:val="-3"/>
          <w:w w:val="105"/>
        </w:rPr>
        <w:t xml:space="preserve"> </w:t>
      </w:r>
      <w:r>
        <w:rPr>
          <w:spacing w:val="-4"/>
          <w:w w:val="105"/>
          <w:sz w:val="18"/>
          <w:szCs w:val="18"/>
        </w:rPr>
        <w:t>JPA</w:t>
      </w:r>
      <w:r>
        <w:rPr>
          <w:spacing w:val="2"/>
          <w:w w:val="105"/>
          <w:sz w:val="18"/>
          <w:szCs w:val="18"/>
        </w:rPr>
        <w:t xml:space="preserve"> </w:t>
      </w:r>
      <w:r>
        <w:rPr>
          <w:w w:val="105"/>
        </w:rPr>
        <w:t>entity.</w:t>
      </w:r>
      <w:r>
        <w:rPr>
          <w:spacing w:val="-3"/>
          <w:w w:val="105"/>
        </w:rPr>
        <w:t xml:space="preserve"> </w:t>
      </w:r>
      <w:r>
        <w:rPr>
          <w:w w:val="105"/>
        </w:rPr>
        <w:t>In</w:t>
      </w:r>
      <w:r>
        <w:rPr>
          <w:spacing w:val="-3"/>
          <w:w w:val="105"/>
        </w:rPr>
        <w:t xml:space="preserve"> </w:t>
      </w:r>
      <w:r>
        <w:rPr>
          <w:w w:val="105"/>
        </w:rPr>
        <w:t xml:space="preserve">addition, its </w:t>
      </w:r>
      <w:r>
        <w:rPr>
          <w:rFonts w:hint="default" w:ascii="Courier New" w:hAnsi="Courier New" w:eastAsia="Courier New" w:cs="Courier New"/>
          <w:w w:val="105"/>
          <w:sz w:val="19"/>
          <w:szCs w:val="19"/>
        </w:rPr>
        <w:t>username</w:t>
      </w:r>
      <w:r>
        <w:rPr>
          <w:rFonts w:hint="default" w:ascii="Courier New" w:hAnsi="Courier New" w:eastAsia="Courier New" w:cs="Courier New"/>
          <w:spacing w:val="-67"/>
          <w:w w:val="105"/>
          <w:sz w:val="19"/>
          <w:szCs w:val="19"/>
        </w:rPr>
        <w:t xml:space="preserve"> </w:t>
      </w:r>
      <w:r>
        <w:rPr>
          <w:w w:val="105"/>
        </w:rPr>
        <w:t>field</w:t>
      </w:r>
      <w:r>
        <w:rPr>
          <w:spacing w:val="1"/>
          <w:w w:val="105"/>
        </w:rPr>
        <w:t xml:space="preserve"> </w:t>
      </w:r>
      <w:r>
        <w:rPr>
          <w:w w:val="105"/>
        </w:rPr>
        <w:t>is</w:t>
      </w:r>
      <w:r>
        <w:rPr>
          <w:spacing w:val="1"/>
          <w:w w:val="105"/>
        </w:rPr>
        <w:t xml:space="preserve"> </w:t>
      </w:r>
      <w:r>
        <w:rPr>
          <w:w w:val="105"/>
        </w:rPr>
        <w:t>annotated</w:t>
      </w:r>
      <w:r>
        <w:rPr>
          <w:spacing w:val="1"/>
          <w:w w:val="105"/>
        </w:rPr>
        <w:t xml:space="preserve"> </w:t>
      </w:r>
      <w:r>
        <w:rPr>
          <w:w w:val="105"/>
        </w:rPr>
        <w:t>with</w:t>
      </w:r>
      <w:r>
        <w:rPr>
          <w:spacing w:val="1"/>
          <w:w w:val="105"/>
        </w:rPr>
        <w:t xml:space="preserve"> </w:t>
      </w:r>
      <w:r>
        <w:rPr>
          <w:rFonts w:hint="default" w:ascii="Courier New" w:hAnsi="Courier New" w:eastAsia="Courier New" w:cs="Courier New"/>
          <w:w w:val="105"/>
          <w:sz w:val="19"/>
          <w:szCs w:val="19"/>
        </w:rPr>
        <w:t>@Id</w:t>
      </w:r>
      <w:r>
        <w:rPr>
          <w:rFonts w:hint="default" w:ascii="Courier New" w:hAnsi="Courier New" w:eastAsia="Courier New" w:cs="Courier New"/>
          <w:spacing w:val="-66"/>
          <w:w w:val="105"/>
          <w:sz w:val="19"/>
          <w:szCs w:val="19"/>
        </w:rPr>
        <w:t xml:space="preserve"> </w:t>
      </w:r>
      <w:r>
        <w:rPr>
          <w:w w:val="105"/>
        </w:rPr>
        <w:t>to</w:t>
      </w:r>
      <w:r>
        <w:rPr>
          <w:spacing w:val="1"/>
          <w:w w:val="105"/>
        </w:rPr>
        <w:t xml:space="preserve"> </w:t>
      </w:r>
      <w:r>
        <w:rPr>
          <w:w w:val="105"/>
        </w:rPr>
        <w:t>designate</w:t>
      </w:r>
      <w:r>
        <w:rPr>
          <w:spacing w:val="1"/>
          <w:w w:val="105"/>
        </w:rPr>
        <w:t xml:space="preserve"> </w:t>
      </w:r>
      <w:r>
        <w:rPr>
          <w:w w:val="105"/>
        </w:rPr>
        <w:t>it</w:t>
      </w:r>
      <w:r>
        <w:rPr>
          <w:spacing w:val="1"/>
          <w:w w:val="105"/>
        </w:rPr>
        <w:t xml:space="preserve"> </w:t>
      </w:r>
      <w:r>
        <w:rPr>
          <w:w w:val="105"/>
        </w:rPr>
        <w:t>as</w:t>
      </w:r>
      <w:r>
        <w:rPr>
          <w:spacing w:val="1"/>
          <w:w w:val="105"/>
        </w:rPr>
        <w:t xml:space="preserve"> </w:t>
      </w:r>
      <w:r>
        <w:rPr>
          <w:w w:val="105"/>
        </w:rPr>
        <w:t>the</w:t>
      </w:r>
      <w:r>
        <w:rPr>
          <w:spacing w:val="1"/>
          <w:w w:val="105"/>
        </w:rPr>
        <w:t xml:space="preserve"> </w:t>
      </w:r>
      <w:r>
        <w:rPr>
          <w:w w:val="105"/>
        </w:rPr>
        <w:t xml:space="preserve">entity’s </w:t>
      </w:r>
      <w:r>
        <w:rPr>
          <w:w w:val="105"/>
          <w:sz w:val="18"/>
          <w:szCs w:val="18"/>
        </w:rPr>
        <w:t>ID</w:t>
      </w:r>
      <w:r>
        <w:rPr>
          <w:w w:val="105"/>
        </w:rPr>
        <w:t>.</w:t>
      </w:r>
      <w:r>
        <w:rPr>
          <w:spacing w:val="1"/>
          <w:w w:val="105"/>
        </w:rPr>
        <w:t xml:space="preserve"> </w:t>
      </w:r>
      <w:r>
        <w:rPr>
          <w:w w:val="105"/>
        </w:rPr>
        <w:t>This</w:t>
      </w:r>
      <w:r>
        <w:rPr>
          <w:spacing w:val="1"/>
          <w:w w:val="105"/>
        </w:rPr>
        <w:t xml:space="preserve"> </w:t>
      </w:r>
      <w:r>
        <w:rPr>
          <w:w w:val="105"/>
        </w:rPr>
        <w:t>seemed like</w:t>
      </w:r>
      <w:r>
        <w:rPr>
          <w:spacing w:val="-7"/>
          <w:w w:val="105"/>
        </w:rPr>
        <w:t xml:space="preserve"> </w:t>
      </w:r>
      <w:r>
        <w:rPr>
          <w:w w:val="105"/>
        </w:rPr>
        <w:t>a</w:t>
      </w:r>
      <w:r>
        <w:rPr>
          <w:spacing w:val="-7"/>
          <w:w w:val="105"/>
        </w:rPr>
        <w:t xml:space="preserve"> </w:t>
      </w:r>
      <w:r>
        <w:rPr>
          <w:w w:val="105"/>
        </w:rPr>
        <w:t>natural</w:t>
      </w:r>
      <w:r>
        <w:rPr>
          <w:spacing w:val="-7"/>
          <w:w w:val="105"/>
        </w:rPr>
        <w:t xml:space="preserve"> </w:t>
      </w:r>
      <w:r>
        <w:rPr>
          <w:w w:val="105"/>
        </w:rPr>
        <w:t>choice,</w:t>
      </w:r>
      <w:r>
        <w:rPr>
          <w:spacing w:val="-7"/>
          <w:w w:val="105"/>
        </w:rPr>
        <w:t xml:space="preserve"> </w:t>
      </w:r>
      <w:r>
        <w:rPr>
          <w:w w:val="105"/>
        </w:rPr>
        <w:t>as</w:t>
      </w:r>
      <w:r>
        <w:rPr>
          <w:spacing w:val="-7"/>
          <w:w w:val="105"/>
        </w:rPr>
        <w:t xml:space="preserve"> </w:t>
      </w:r>
      <w:r>
        <w:rPr>
          <w:w w:val="105"/>
        </w:rPr>
        <w:t>the</w:t>
      </w:r>
      <w:r>
        <w:rPr>
          <w:spacing w:val="-8"/>
          <w:w w:val="105"/>
        </w:rPr>
        <w:t xml:space="preserve"> </w:t>
      </w:r>
      <w:r>
        <w:rPr>
          <w:rFonts w:hint="default" w:ascii="Courier New" w:hAnsi="Courier New" w:eastAsia="Courier New" w:cs="Courier New"/>
          <w:w w:val="105"/>
          <w:sz w:val="19"/>
          <w:szCs w:val="19"/>
        </w:rPr>
        <w:t>username</w:t>
      </w:r>
      <w:r>
        <w:rPr>
          <w:rFonts w:hint="default" w:ascii="Courier New" w:hAnsi="Courier New" w:eastAsia="Courier New" w:cs="Courier New"/>
          <w:spacing w:val="-74"/>
          <w:w w:val="105"/>
          <w:sz w:val="19"/>
          <w:szCs w:val="19"/>
        </w:rPr>
        <w:t xml:space="preserve"> </w:t>
      </w:r>
      <w:r>
        <w:rPr>
          <w:w w:val="105"/>
        </w:rPr>
        <w:t>should</w:t>
      </w:r>
      <w:r>
        <w:rPr>
          <w:spacing w:val="-7"/>
          <w:w w:val="105"/>
        </w:rPr>
        <w:t xml:space="preserve"> </w:t>
      </w:r>
      <w:r>
        <w:rPr>
          <w:w w:val="105"/>
        </w:rPr>
        <w:t>uniquely</w:t>
      </w:r>
      <w:r>
        <w:rPr>
          <w:spacing w:val="-7"/>
          <w:w w:val="105"/>
        </w:rPr>
        <w:t xml:space="preserve"> </w:t>
      </w:r>
      <w:r>
        <w:rPr>
          <w:w w:val="105"/>
        </w:rPr>
        <w:t>identify</w:t>
      </w:r>
      <w:r>
        <w:rPr>
          <w:spacing w:val="-7"/>
          <w:w w:val="105"/>
        </w:rPr>
        <w:t xml:space="preserve"> </w:t>
      </w:r>
      <w:r>
        <w:rPr>
          <w:w w:val="105"/>
        </w:rPr>
        <w:t>the</w:t>
      </w:r>
      <w:r>
        <w:rPr>
          <w:spacing w:val="-5"/>
          <w:w w:val="105"/>
        </w:rPr>
        <w:t xml:space="preserve"> </w:t>
      </w:r>
      <w:r>
        <w:rPr>
          <w:rFonts w:hint="default" w:ascii="Courier New" w:hAnsi="Courier New" w:eastAsia="Courier New" w:cs="Courier New"/>
          <w:spacing w:val="-5"/>
          <w:w w:val="105"/>
          <w:sz w:val="19"/>
          <w:szCs w:val="19"/>
        </w:rPr>
        <w:t>Reader</w:t>
      </w:r>
      <w:r>
        <w:rPr>
          <w:spacing w:val="-5"/>
          <w:w w:val="105"/>
        </w:rPr>
        <w:t>.</w:t>
      </w:r>
    </w:p>
    <w:p>
      <w:pPr>
        <w:spacing w:after="0" w:line="256" w:lineRule="auto"/>
        <w:jc w:val="both"/>
        <w:sectPr>
          <w:type w:val="continuous"/>
          <w:pgSz w:w="10620" w:h="13320"/>
          <w:pgMar w:top="1260" w:right="1100" w:bottom="0" w:left="1040" w:header="720" w:footer="720" w:gutter="0"/>
        </w:sectPr>
      </w:pPr>
    </w:p>
    <w:p>
      <w:pPr>
        <w:tabs>
          <w:tab w:val="right" w:pos="8261"/>
        </w:tabs>
        <w:spacing w:before="56"/>
        <w:ind w:left="2753" w:right="0" w:firstLine="0"/>
        <w:jc w:val="left"/>
        <w:rPr>
          <w:rFonts w:hint="default" w:ascii="Times New Roman" w:hAnsi="Times New Roman" w:eastAsia="Times New Roman" w:cs="Times New Roman"/>
          <w:sz w:val="18"/>
          <w:szCs w:val="18"/>
        </w:rPr>
      </w:pPr>
      <w:r>
        <w:pict>
          <v:shape id="_x0000_s1391" o:spid="_x0000_s1391"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Overriding Spring</w:t>
      </w:r>
      <w:r>
        <w:rPr>
          <w:rFonts w:ascii="Cambria"/>
          <w:b/>
          <w:i/>
          <w:color w:val="B37F00"/>
          <w:spacing w:val="7"/>
          <w:w w:val="95"/>
          <w:sz w:val="18"/>
        </w:rPr>
        <w:t xml:space="preserve"> </w:t>
      </w:r>
      <w:r>
        <w:rPr>
          <w:rFonts w:ascii="Cambria"/>
          <w:b/>
          <w:i/>
          <w:color w:val="B37F00"/>
          <w:w w:val="95"/>
          <w:sz w:val="18"/>
        </w:rPr>
        <w:t>Boot</w:t>
      </w:r>
      <w:r>
        <w:rPr>
          <w:rFonts w:ascii="Cambria"/>
          <w:b/>
          <w:i/>
          <w:color w:val="B37F00"/>
          <w:spacing w:val="3"/>
          <w:w w:val="95"/>
          <w:sz w:val="18"/>
        </w:rPr>
        <w:t xml:space="preserve"> </w:t>
      </w:r>
      <w:r>
        <w:rPr>
          <w:rFonts w:ascii="Cambria"/>
          <w:b/>
          <w:i/>
          <w:color w:val="B37F00"/>
          <w:w w:val="95"/>
          <w:sz w:val="18"/>
        </w:rPr>
        <w:t>auto-configuration</w:t>
      </w:r>
      <w:r>
        <w:rPr>
          <w:rFonts w:ascii="Times New Roman"/>
          <w:b/>
          <w:w w:val="95"/>
          <w:sz w:val="18"/>
        </w:rPr>
        <w:tab/>
      </w:r>
      <w:r>
        <w:rPr>
          <w:rFonts w:ascii="Times New Roman"/>
          <w:b/>
          <w:w w:val="95"/>
          <w:sz w:val="18"/>
        </w:rPr>
        <w:t>55</w:t>
      </w:r>
    </w:p>
    <w:p>
      <w:pPr>
        <w:spacing w:before="9" w:line="240" w:lineRule="auto"/>
        <w:ind w:right="0"/>
        <w:rPr>
          <w:rFonts w:hint="default" w:ascii="Times New Roman" w:hAnsi="Times New Roman" w:eastAsia="Times New Roman" w:cs="Times New Roman"/>
          <w:b/>
          <w:bCs/>
          <w:sz w:val="27"/>
          <w:szCs w:val="27"/>
        </w:rPr>
      </w:pPr>
    </w:p>
    <w:p>
      <w:pPr>
        <w:spacing w:before="0" w:line="256" w:lineRule="auto"/>
        <w:ind w:left="823" w:right="113" w:firstLine="286"/>
        <w:jc w:val="both"/>
        <w:rPr>
          <w:rFonts w:hint="default" w:ascii="Times New Roman" w:hAnsi="Times New Roman" w:eastAsia="Times New Roman" w:cs="Times New Roman"/>
          <w:sz w:val="20"/>
          <w:szCs w:val="20"/>
        </w:rPr>
      </w:pPr>
      <w:bookmarkStart w:id="162" w:name="_bookmark128"/>
      <w:bookmarkEnd w:id="162"/>
      <w:r>
        <w:rPr>
          <w:rFonts w:hint="default" w:ascii="Times New Roman" w:hAnsi="Times New Roman" w:eastAsia="Times New Roman" w:cs="Times New Roman"/>
          <w:spacing w:val="-3"/>
          <w:w w:val="105"/>
          <w:sz w:val="20"/>
          <w:szCs w:val="20"/>
        </w:rPr>
        <w:t>You’ll</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also</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notice</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20"/>
          <w:w w:val="105"/>
          <w:sz w:val="20"/>
          <w:szCs w:val="20"/>
        </w:rPr>
        <w:t xml:space="preserve"> </w:t>
      </w:r>
      <w:r>
        <w:rPr>
          <w:rFonts w:hint="default" w:ascii="Courier New" w:hAnsi="Courier New" w:eastAsia="Courier New" w:cs="Courier New"/>
          <w:w w:val="105"/>
          <w:sz w:val="19"/>
          <w:szCs w:val="19"/>
        </w:rPr>
        <w:t>Reader</w:t>
      </w:r>
      <w:r>
        <w:rPr>
          <w:rFonts w:hint="default" w:ascii="Courier New" w:hAnsi="Courier New" w:eastAsia="Courier New" w:cs="Courier New"/>
          <w:spacing w:val="-87"/>
          <w:w w:val="105"/>
          <w:sz w:val="19"/>
          <w:szCs w:val="19"/>
        </w:rPr>
        <w:t xml:space="preserve"> </w:t>
      </w:r>
      <w:r>
        <w:rPr>
          <w:rFonts w:hint="default" w:ascii="Times New Roman" w:hAnsi="Times New Roman" w:eastAsia="Times New Roman" w:cs="Times New Roman"/>
          <w:w w:val="105"/>
          <w:sz w:val="20"/>
          <w:szCs w:val="20"/>
        </w:rPr>
        <w:t>implements</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0"/>
          <w:w w:val="105"/>
          <w:sz w:val="20"/>
          <w:szCs w:val="20"/>
        </w:rPr>
        <w:t xml:space="preserve"> </w:t>
      </w:r>
      <w:r>
        <w:rPr>
          <w:rFonts w:hint="default" w:ascii="Courier New" w:hAnsi="Courier New" w:eastAsia="Courier New" w:cs="Courier New"/>
          <w:w w:val="105"/>
          <w:sz w:val="19"/>
          <w:szCs w:val="19"/>
        </w:rPr>
        <w:t>UserDetails</w:t>
      </w:r>
      <w:r>
        <w:rPr>
          <w:rFonts w:hint="default" w:ascii="Courier New" w:hAnsi="Courier New" w:eastAsia="Courier New" w:cs="Courier New"/>
          <w:spacing w:val="-87"/>
          <w:w w:val="105"/>
          <w:sz w:val="19"/>
          <w:szCs w:val="19"/>
        </w:rPr>
        <w:t xml:space="preserve"> </w:t>
      </w:r>
      <w:r>
        <w:rPr>
          <w:rFonts w:hint="default" w:ascii="Times New Roman" w:hAnsi="Times New Roman" w:eastAsia="Times New Roman" w:cs="Times New Roman"/>
          <w:w w:val="105"/>
          <w:sz w:val="20"/>
          <w:szCs w:val="20"/>
        </w:rPr>
        <w:t>interface</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several</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 xml:space="preserve">of its methods. This makes it possible to use a </w:t>
      </w:r>
      <w:r>
        <w:rPr>
          <w:rFonts w:hint="default" w:ascii="Courier New" w:hAnsi="Courier New" w:eastAsia="Courier New" w:cs="Courier New"/>
          <w:w w:val="105"/>
          <w:sz w:val="19"/>
          <w:szCs w:val="19"/>
        </w:rPr>
        <w:t xml:space="preserve">Reader </w:t>
      </w:r>
      <w:r>
        <w:rPr>
          <w:rFonts w:hint="default" w:ascii="Times New Roman" w:hAnsi="Times New Roman" w:eastAsia="Times New Roman" w:cs="Times New Roman"/>
          <w:w w:val="105"/>
          <w:sz w:val="20"/>
          <w:szCs w:val="20"/>
        </w:rPr>
        <w:t>object to represent a user in</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Spring Security.</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4"/>
          <w:w w:val="105"/>
          <w:sz w:val="20"/>
          <w:szCs w:val="20"/>
        </w:rPr>
        <w:t xml:space="preserve"> </w:t>
      </w:r>
      <w:r>
        <w:rPr>
          <w:rFonts w:hint="default" w:ascii="Courier New" w:hAnsi="Courier New" w:eastAsia="Courier New" w:cs="Courier New"/>
          <w:w w:val="105"/>
          <w:sz w:val="19"/>
          <w:szCs w:val="19"/>
        </w:rPr>
        <w:t>getAuthorities()</w:t>
      </w:r>
      <w:r>
        <w:rPr>
          <w:rFonts w:hint="default" w:ascii="Courier New" w:hAnsi="Courier New" w:eastAsia="Courier New" w:cs="Courier New"/>
          <w:spacing w:val="-82"/>
          <w:w w:val="105"/>
          <w:sz w:val="19"/>
          <w:szCs w:val="19"/>
        </w:rPr>
        <w:t xml:space="preserv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is</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overridden</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always</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grant</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users</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18"/>
          <w:szCs w:val="18"/>
        </w:rPr>
        <w:t xml:space="preserve">READER </w:t>
      </w:r>
      <w:r>
        <w:rPr>
          <w:rFonts w:hint="default" w:ascii="Times New Roman" w:hAnsi="Times New Roman" w:eastAsia="Times New Roman" w:cs="Times New Roman"/>
          <w:w w:val="95"/>
          <w:sz w:val="20"/>
          <w:szCs w:val="20"/>
        </w:rPr>
        <w:t xml:space="preserve">authority. The </w:t>
      </w:r>
      <w:r>
        <w:rPr>
          <w:rFonts w:hint="default" w:ascii="Courier New" w:hAnsi="Courier New" w:eastAsia="Courier New" w:cs="Courier New"/>
          <w:w w:val="95"/>
          <w:sz w:val="19"/>
          <w:szCs w:val="19"/>
        </w:rPr>
        <w:t>isAccountNonExpired()</w:t>
      </w:r>
      <w:r>
        <w:rPr>
          <w:rFonts w:hint="default" w:ascii="Times New Roman" w:hAnsi="Times New Roman" w:eastAsia="Times New Roman" w:cs="Times New Roman"/>
          <w:w w:val="95"/>
          <w:sz w:val="20"/>
          <w:szCs w:val="20"/>
        </w:rPr>
        <w:t xml:space="preserve">, </w:t>
      </w:r>
      <w:r>
        <w:rPr>
          <w:rFonts w:hint="default" w:ascii="Courier New" w:hAnsi="Courier New" w:eastAsia="Courier New" w:cs="Courier New"/>
          <w:w w:val="95"/>
          <w:sz w:val="19"/>
          <w:szCs w:val="19"/>
        </w:rPr>
        <w:t>isAccountNonLocked()</w:t>
      </w:r>
      <w:r>
        <w:rPr>
          <w:rFonts w:hint="default" w:ascii="Times New Roman" w:hAnsi="Times New Roman" w:eastAsia="Times New Roman" w:cs="Times New Roman"/>
          <w:w w:val="95"/>
          <w:sz w:val="20"/>
          <w:szCs w:val="20"/>
        </w:rPr>
        <w:t xml:space="preserve">, </w:t>
      </w:r>
      <w:r>
        <w:rPr>
          <w:rFonts w:hint="default" w:ascii="Courier New" w:hAnsi="Courier New" w:eastAsia="Courier New" w:cs="Courier New"/>
          <w:w w:val="95"/>
          <w:sz w:val="19"/>
          <w:szCs w:val="19"/>
        </w:rPr>
        <w:t xml:space="preserve">isCredentials- </w:t>
      </w:r>
      <w:r>
        <w:rPr>
          <w:rFonts w:hint="default" w:ascii="Courier New" w:hAnsi="Courier New" w:eastAsia="Courier New" w:cs="Courier New"/>
          <w:w w:val="105"/>
          <w:sz w:val="19"/>
          <w:szCs w:val="19"/>
        </w:rPr>
        <w:t>NonExpired()</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17"/>
          <w:w w:val="105"/>
          <w:sz w:val="20"/>
          <w:szCs w:val="20"/>
        </w:rPr>
        <w:t xml:space="preserve"> </w:t>
      </w:r>
      <w:r>
        <w:rPr>
          <w:rFonts w:hint="default" w:ascii="Courier New" w:hAnsi="Courier New" w:eastAsia="Courier New" w:cs="Courier New"/>
          <w:w w:val="105"/>
          <w:sz w:val="19"/>
          <w:szCs w:val="19"/>
        </w:rPr>
        <w:t>isEnabled()</w:t>
      </w:r>
      <w:r>
        <w:rPr>
          <w:rFonts w:hint="default" w:ascii="Courier New" w:hAnsi="Courier New" w:eastAsia="Courier New" w:cs="Courier New"/>
          <w:spacing w:val="-84"/>
          <w:w w:val="105"/>
          <w:sz w:val="19"/>
          <w:szCs w:val="19"/>
        </w:rPr>
        <w:t xml:space="preserve"> </w:t>
      </w:r>
      <w:r>
        <w:rPr>
          <w:rFonts w:hint="default" w:ascii="Times New Roman" w:hAnsi="Times New Roman" w:eastAsia="Times New Roman" w:cs="Times New Roman"/>
          <w:w w:val="105"/>
          <w:sz w:val="20"/>
          <w:szCs w:val="20"/>
        </w:rPr>
        <w:t>methods</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are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all</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implemented</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return</w:t>
      </w:r>
      <w:r>
        <w:rPr>
          <w:rFonts w:hint="default" w:ascii="Times New Roman" w:hAnsi="Times New Roman" w:eastAsia="Times New Roman" w:cs="Times New Roman"/>
          <w:spacing w:val="-17"/>
          <w:w w:val="105"/>
          <w:sz w:val="20"/>
          <w:szCs w:val="20"/>
        </w:rPr>
        <w:t xml:space="preserve"> </w:t>
      </w:r>
      <w:r>
        <w:rPr>
          <w:rFonts w:hint="default" w:ascii="Courier New" w:hAnsi="Courier New" w:eastAsia="Courier New" w:cs="Courier New"/>
          <w:w w:val="105"/>
          <w:sz w:val="19"/>
          <w:szCs w:val="19"/>
        </w:rPr>
        <w:t>true</w:t>
      </w:r>
      <w:r>
        <w:rPr>
          <w:rFonts w:hint="default" w:ascii="Courier New" w:hAnsi="Courier New" w:eastAsia="Courier New" w:cs="Courier New"/>
          <w:spacing w:val="-84"/>
          <w:w w:val="105"/>
          <w:sz w:val="19"/>
          <w:szCs w:val="19"/>
        </w:rPr>
        <w:t xml:space="preserve"> </w:t>
      </w:r>
      <w:r>
        <w:rPr>
          <w:rFonts w:hint="default" w:ascii="Times New Roman" w:hAnsi="Times New Roman" w:eastAsia="Times New Roman" w:cs="Times New Roman"/>
          <w:w w:val="105"/>
          <w:sz w:val="20"/>
          <w:szCs w:val="20"/>
        </w:rPr>
        <w:t>so</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 xml:space="preserve">that the reader account is never expired, locked, or    </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revoked.</w:t>
      </w:r>
    </w:p>
    <w:p>
      <w:pPr>
        <w:pStyle w:val="11"/>
        <w:spacing w:before="14" w:line="271" w:lineRule="auto"/>
        <w:ind w:right="114" w:firstLine="289"/>
        <w:jc w:val="both"/>
      </w:pPr>
      <w:r>
        <w:rPr>
          <w:w w:val="110"/>
        </w:rPr>
        <w:t>Rebuild</w:t>
      </w:r>
      <w:r>
        <w:rPr>
          <w:spacing w:val="-5"/>
          <w:w w:val="110"/>
        </w:rPr>
        <w:t xml:space="preserve"> </w:t>
      </w:r>
      <w:r>
        <w:rPr>
          <w:w w:val="110"/>
        </w:rPr>
        <w:t>and</w:t>
      </w:r>
      <w:r>
        <w:rPr>
          <w:spacing w:val="-5"/>
          <w:w w:val="110"/>
        </w:rPr>
        <w:t xml:space="preserve"> </w:t>
      </w:r>
      <w:r>
        <w:rPr>
          <w:w w:val="110"/>
        </w:rPr>
        <w:t>restart</w:t>
      </w:r>
      <w:r>
        <w:rPr>
          <w:spacing w:val="-5"/>
          <w:w w:val="110"/>
        </w:rPr>
        <w:t xml:space="preserve"> </w:t>
      </w:r>
      <w:r>
        <w:rPr>
          <w:w w:val="110"/>
        </w:rPr>
        <w:t>the</w:t>
      </w:r>
      <w:r>
        <w:rPr>
          <w:spacing w:val="-5"/>
          <w:w w:val="110"/>
        </w:rPr>
        <w:t xml:space="preserve"> </w:t>
      </w:r>
      <w:r>
        <w:rPr>
          <w:w w:val="110"/>
        </w:rPr>
        <w:t>application</w:t>
      </w:r>
      <w:r>
        <w:rPr>
          <w:spacing w:val="-5"/>
          <w:w w:val="110"/>
        </w:rPr>
        <w:t xml:space="preserve"> </w:t>
      </w:r>
      <w:r>
        <w:rPr>
          <w:w w:val="110"/>
        </w:rPr>
        <w:t>and</w:t>
      </w:r>
      <w:r>
        <w:rPr>
          <w:spacing w:val="-5"/>
          <w:w w:val="110"/>
        </w:rPr>
        <w:t xml:space="preserve"> </w:t>
      </w:r>
      <w:r>
        <w:rPr>
          <w:w w:val="110"/>
        </w:rPr>
        <w:t>you</w:t>
      </w:r>
      <w:r>
        <w:rPr>
          <w:spacing w:val="-6"/>
          <w:w w:val="110"/>
        </w:rPr>
        <w:t xml:space="preserve"> </w:t>
      </w:r>
      <w:r>
        <w:rPr>
          <w:w w:val="110"/>
        </w:rPr>
        <w:t>should</w:t>
      </w:r>
      <w:r>
        <w:rPr>
          <w:spacing w:val="-5"/>
          <w:w w:val="110"/>
        </w:rPr>
        <w:t xml:space="preserve"> </w:t>
      </w:r>
      <w:r>
        <w:rPr>
          <w:w w:val="110"/>
        </w:rPr>
        <w:t>be</w:t>
      </w:r>
      <w:r>
        <w:rPr>
          <w:spacing w:val="-5"/>
          <w:w w:val="110"/>
        </w:rPr>
        <w:t xml:space="preserve"> </w:t>
      </w:r>
      <w:r>
        <w:rPr>
          <w:w w:val="110"/>
        </w:rPr>
        <w:t>able</w:t>
      </w:r>
      <w:r>
        <w:rPr>
          <w:spacing w:val="-5"/>
          <w:w w:val="110"/>
        </w:rPr>
        <w:t xml:space="preserve"> </w:t>
      </w:r>
      <w:r>
        <w:rPr>
          <w:w w:val="110"/>
        </w:rPr>
        <w:t>to</w:t>
      </w:r>
      <w:r>
        <w:rPr>
          <w:spacing w:val="-5"/>
          <w:w w:val="110"/>
        </w:rPr>
        <w:t xml:space="preserve"> </w:t>
      </w:r>
      <w:r>
        <w:rPr>
          <w:w w:val="110"/>
        </w:rPr>
        <w:t>log</w:t>
      </w:r>
      <w:r>
        <w:rPr>
          <w:spacing w:val="-5"/>
          <w:w w:val="110"/>
        </w:rPr>
        <w:t xml:space="preserve"> </w:t>
      </w:r>
      <w:r>
        <w:rPr>
          <w:w w:val="110"/>
        </w:rPr>
        <w:t>in</w:t>
      </w:r>
      <w:r>
        <w:rPr>
          <w:spacing w:val="-5"/>
          <w:w w:val="110"/>
        </w:rPr>
        <w:t xml:space="preserve"> </w:t>
      </w:r>
      <w:r>
        <w:rPr>
          <w:w w:val="110"/>
        </w:rPr>
        <w:t>to</w:t>
      </w:r>
      <w:r>
        <w:rPr>
          <w:spacing w:val="-5"/>
          <w:w w:val="110"/>
        </w:rPr>
        <w:t xml:space="preserve"> </w:t>
      </w:r>
      <w:r>
        <w:rPr>
          <w:w w:val="110"/>
        </w:rPr>
        <w:t>the</w:t>
      </w:r>
      <w:r>
        <w:rPr>
          <w:spacing w:val="-5"/>
          <w:w w:val="110"/>
        </w:rPr>
        <w:t xml:space="preserve"> </w:t>
      </w:r>
      <w:r>
        <w:rPr>
          <w:w w:val="110"/>
        </w:rPr>
        <w:t>applica- tion as one of the</w:t>
      </w:r>
      <w:r>
        <w:rPr>
          <w:spacing w:val="7"/>
          <w:w w:val="110"/>
        </w:rPr>
        <w:t xml:space="preserve"> </w:t>
      </w:r>
      <w:r>
        <w:rPr>
          <w:w w:val="110"/>
        </w:rPr>
        <w:t>readers.</w:t>
      </w:r>
    </w:p>
    <w:p>
      <w:pPr>
        <w:pStyle w:val="11"/>
        <w:spacing w:before="161" w:line="247" w:lineRule="auto"/>
        <w:ind w:left="1063" w:right="593"/>
        <w:jc w:val="both"/>
      </w:pPr>
      <w:r>
        <w:rPr>
          <w:rFonts w:hint="default" w:ascii="Calibri" w:hAnsi="Calibri" w:eastAsia="Calibri" w:cs="Calibri"/>
          <w:b/>
          <w:bCs/>
          <w:w w:val="110"/>
          <w:sz w:val="17"/>
          <w:szCs w:val="17"/>
        </w:rPr>
        <w:t xml:space="preserve">KEEPING IT SIMPLE </w:t>
      </w:r>
      <w:r>
        <w:rPr>
          <w:w w:val="110"/>
        </w:rPr>
        <w:t>In a larger application, the authorities granted to a user might themselves be entities and be maintained in a separate database table. Likewise,</w:t>
      </w:r>
      <w:r>
        <w:rPr>
          <w:spacing w:val="-11"/>
          <w:w w:val="110"/>
        </w:rPr>
        <w:t xml:space="preserve"> </w:t>
      </w:r>
      <w:r>
        <w:rPr>
          <w:w w:val="110"/>
        </w:rPr>
        <w:t>the</w:t>
      </w:r>
      <w:r>
        <w:rPr>
          <w:spacing w:val="-11"/>
          <w:w w:val="110"/>
        </w:rPr>
        <w:t xml:space="preserve"> </w:t>
      </w:r>
      <w:r>
        <w:rPr>
          <w:rFonts w:hint="default" w:ascii="Courier New" w:hAnsi="Courier New" w:eastAsia="Courier New" w:cs="Courier New"/>
          <w:w w:val="110"/>
          <w:sz w:val="19"/>
          <w:szCs w:val="19"/>
        </w:rPr>
        <w:t>boolean</w:t>
      </w:r>
      <w:r>
        <w:rPr>
          <w:rFonts w:hint="default" w:ascii="Courier New" w:hAnsi="Courier New" w:eastAsia="Courier New" w:cs="Courier New"/>
          <w:spacing w:val="-82"/>
          <w:w w:val="110"/>
          <w:sz w:val="19"/>
          <w:szCs w:val="19"/>
        </w:rPr>
        <w:t xml:space="preserve"> </w:t>
      </w:r>
      <w:r>
        <w:rPr>
          <w:w w:val="110"/>
        </w:rPr>
        <w:t>values</w:t>
      </w:r>
      <w:r>
        <w:rPr>
          <w:spacing w:val="-11"/>
          <w:w w:val="110"/>
        </w:rPr>
        <w:t xml:space="preserve"> </w:t>
      </w:r>
      <w:r>
        <w:rPr>
          <w:w w:val="110"/>
        </w:rPr>
        <w:t>indicating</w:t>
      </w:r>
      <w:r>
        <w:rPr>
          <w:spacing w:val="-11"/>
          <w:w w:val="110"/>
        </w:rPr>
        <w:t xml:space="preserve"> </w:t>
      </w:r>
      <w:r>
        <w:rPr>
          <w:w w:val="110"/>
        </w:rPr>
        <w:t>whether</w:t>
      </w:r>
      <w:r>
        <w:rPr>
          <w:spacing w:val="-11"/>
          <w:w w:val="110"/>
        </w:rPr>
        <w:t xml:space="preserve"> </w:t>
      </w:r>
      <w:r>
        <w:rPr>
          <w:w w:val="110"/>
        </w:rPr>
        <w:t>an</w:t>
      </w:r>
      <w:r>
        <w:rPr>
          <w:spacing w:val="-11"/>
          <w:w w:val="110"/>
        </w:rPr>
        <w:t xml:space="preserve"> </w:t>
      </w:r>
      <w:r>
        <w:rPr>
          <w:w w:val="110"/>
        </w:rPr>
        <w:t>account</w:t>
      </w:r>
      <w:r>
        <w:rPr>
          <w:spacing w:val="-11"/>
          <w:w w:val="110"/>
        </w:rPr>
        <w:t xml:space="preserve"> </w:t>
      </w:r>
      <w:r>
        <w:rPr>
          <w:w w:val="110"/>
        </w:rPr>
        <w:t>is</w:t>
      </w:r>
      <w:r>
        <w:rPr>
          <w:spacing w:val="-11"/>
          <w:w w:val="110"/>
        </w:rPr>
        <w:t xml:space="preserve"> </w:t>
      </w:r>
      <w:r>
        <w:rPr>
          <w:w w:val="110"/>
        </w:rPr>
        <w:t>non-expired, non-locked, and enabled might be fields drawn from the database. For our purposes,</w:t>
      </w:r>
      <w:r>
        <w:rPr>
          <w:spacing w:val="-4"/>
          <w:w w:val="110"/>
        </w:rPr>
        <w:t xml:space="preserve"> </w:t>
      </w:r>
      <w:r>
        <w:rPr>
          <w:w w:val="110"/>
        </w:rPr>
        <w:t>however,</w:t>
      </w:r>
      <w:r>
        <w:rPr>
          <w:spacing w:val="-4"/>
          <w:w w:val="110"/>
        </w:rPr>
        <w:t xml:space="preserve"> </w:t>
      </w:r>
      <w:r>
        <w:rPr>
          <w:w w:val="110"/>
        </w:rPr>
        <w:t>I’ve</w:t>
      </w:r>
      <w:r>
        <w:rPr>
          <w:spacing w:val="-4"/>
          <w:w w:val="110"/>
        </w:rPr>
        <w:t xml:space="preserve"> </w:t>
      </w:r>
      <w:r>
        <w:rPr>
          <w:w w:val="110"/>
        </w:rPr>
        <w:t>decided</w:t>
      </w:r>
      <w:r>
        <w:rPr>
          <w:spacing w:val="-4"/>
          <w:w w:val="110"/>
        </w:rPr>
        <w:t xml:space="preserve"> </w:t>
      </w:r>
      <w:r>
        <w:rPr>
          <w:w w:val="110"/>
        </w:rPr>
        <w:t>to</w:t>
      </w:r>
      <w:r>
        <w:rPr>
          <w:spacing w:val="-4"/>
          <w:w w:val="110"/>
        </w:rPr>
        <w:t xml:space="preserve"> </w:t>
      </w:r>
      <w:r>
        <w:rPr>
          <w:w w:val="110"/>
        </w:rPr>
        <w:t>keep</w:t>
      </w:r>
      <w:r>
        <w:rPr>
          <w:spacing w:val="-4"/>
          <w:w w:val="110"/>
        </w:rPr>
        <w:t xml:space="preserve"> </w:t>
      </w:r>
      <w:r>
        <w:rPr>
          <w:w w:val="110"/>
        </w:rPr>
        <w:t>these</w:t>
      </w:r>
      <w:r>
        <w:rPr>
          <w:spacing w:val="-4"/>
          <w:w w:val="110"/>
        </w:rPr>
        <w:t xml:space="preserve"> </w:t>
      </w:r>
      <w:r>
        <w:rPr>
          <w:w w:val="110"/>
        </w:rPr>
        <w:t>details</w:t>
      </w:r>
      <w:r>
        <w:rPr>
          <w:spacing w:val="-4"/>
          <w:w w:val="110"/>
        </w:rPr>
        <w:t xml:space="preserve"> </w:t>
      </w:r>
      <w:r>
        <w:rPr>
          <w:w w:val="110"/>
        </w:rPr>
        <w:t>simple</w:t>
      </w:r>
      <w:r>
        <w:rPr>
          <w:spacing w:val="-4"/>
          <w:w w:val="110"/>
        </w:rPr>
        <w:t xml:space="preserve"> </w:t>
      </w:r>
      <w:r>
        <w:rPr>
          <w:w w:val="110"/>
        </w:rPr>
        <w:t>so</w:t>
      </w:r>
      <w:r>
        <w:rPr>
          <w:spacing w:val="-4"/>
          <w:w w:val="110"/>
        </w:rPr>
        <w:t xml:space="preserve"> </w:t>
      </w:r>
      <w:r>
        <w:rPr>
          <w:w w:val="110"/>
        </w:rPr>
        <w:t>as</w:t>
      </w:r>
      <w:r>
        <w:rPr>
          <w:spacing w:val="-4"/>
          <w:w w:val="110"/>
        </w:rPr>
        <w:t xml:space="preserve"> </w:t>
      </w:r>
      <w:r>
        <w:rPr>
          <w:w w:val="110"/>
        </w:rPr>
        <w:t>not</w:t>
      </w:r>
      <w:r>
        <w:rPr>
          <w:spacing w:val="-4"/>
          <w:w w:val="110"/>
        </w:rPr>
        <w:t xml:space="preserve"> </w:t>
      </w:r>
      <w:r>
        <w:rPr>
          <w:w w:val="110"/>
        </w:rPr>
        <w:t>to</w:t>
      </w:r>
      <w:r>
        <w:rPr>
          <w:spacing w:val="-4"/>
          <w:w w:val="110"/>
        </w:rPr>
        <w:t xml:space="preserve"> </w:t>
      </w:r>
      <w:r>
        <w:rPr>
          <w:w w:val="110"/>
        </w:rPr>
        <w:t>dis- tract</w:t>
      </w:r>
      <w:r>
        <w:rPr>
          <w:spacing w:val="-20"/>
          <w:w w:val="110"/>
        </w:rPr>
        <w:t xml:space="preserve"> </w:t>
      </w:r>
      <w:r>
        <w:rPr>
          <w:w w:val="110"/>
        </w:rPr>
        <w:t>from</w:t>
      </w:r>
      <w:r>
        <w:rPr>
          <w:spacing w:val="-20"/>
          <w:w w:val="110"/>
        </w:rPr>
        <w:t xml:space="preserve"> </w:t>
      </w:r>
      <w:r>
        <w:rPr>
          <w:w w:val="110"/>
        </w:rPr>
        <w:t>what</w:t>
      </w:r>
      <w:r>
        <w:rPr>
          <w:spacing w:val="-20"/>
          <w:w w:val="110"/>
        </w:rPr>
        <w:t xml:space="preserve"> </w:t>
      </w:r>
      <w:r>
        <w:rPr>
          <w:w w:val="110"/>
        </w:rPr>
        <w:t>it</w:t>
      </w:r>
      <w:r>
        <w:rPr>
          <w:spacing w:val="-20"/>
          <w:w w:val="110"/>
        </w:rPr>
        <w:t xml:space="preserve"> </w:t>
      </w:r>
      <w:r>
        <w:rPr>
          <w:w w:val="110"/>
        </w:rPr>
        <w:t>is</w:t>
      </w:r>
      <w:r>
        <w:rPr>
          <w:spacing w:val="-20"/>
          <w:w w:val="110"/>
        </w:rPr>
        <w:t xml:space="preserve"> </w:t>
      </w:r>
      <w:r>
        <w:rPr>
          <w:w w:val="110"/>
        </w:rPr>
        <w:t>we’re</w:t>
      </w:r>
      <w:r>
        <w:rPr>
          <w:spacing w:val="-20"/>
          <w:w w:val="110"/>
        </w:rPr>
        <w:t xml:space="preserve"> </w:t>
      </w:r>
      <w:r>
        <w:rPr>
          <w:w w:val="110"/>
        </w:rPr>
        <w:t>really</w:t>
      </w:r>
      <w:r>
        <w:rPr>
          <w:spacing w:val="-20"/>
          <w:w w:val="110"/>
        </w:rPr>
        <w:t xml:space="preserve"> </w:t>
      </w:r>
      <w:r>
        <w:rPr>
          <w:w w:val="110"/>
        </w:rPr>
        <w:t>discussing</w:t>
      </w:r>
      <w:r>
        <w:rPr>
          <w:spacing w:val="-20"/>
          <w:w w:val="110"/>
        </w:rPr>
        <w:t xml:space="preserve"> </w:t>
      </w:r>
      <w:r>
        <w:rPr>
          <w:w w:val="110"/>
        </w:rPr>
        <w:t>…</w:t>
      </w:r>
      <w:r>
        <w:rPr>
          <w:spacing w:val="-20"/>
          <w:w w:val="110"/>
        </w:rPr>
        <w:t xml:space="preserve"> </w:t>
      </w:r>
      <w:r>
        <w:rPr>
          <w:w w:val="110"/>
        </w:rPr>
        <w:t>namely,</w:t>
      </w:r>
      <w:r>
        <w:rPr>
          <w:spacing w:val="-20"/>
          <w:w w:val="110"/>
        </w:rPr>
        <w:t xml:space="preserve"> </w:t>
      </w:r>
      <w:r>
        <w:rPr>
          <w:w w:val="110"/>
        </w:rPr>
        <w:t>overriding</w:t>
      </w:r>
      <w:r>
        <w:rPr>
          <w:spacing w:val="-20"/>
          <w:w w:val="110"/>
        </w:rPr>
        <w:t xml:space="preserve"> </w:t>
      </w:r>
      <w:r>
        <w:rPr>
          <w:w w:val="110"/>
        </w:rPr>
        <w:t>Spring</w:t>
      </w:r>
      <w:r>
        <w:rPr>
          <w:spacing w:val="-20"/>
          <w:w w:val="110"/>
        </w:rPr>
        <w:t xml:space="preserve"> </w:t>
      </w:r>
      <w:r>
        <w:rPr>
          <w:w w:val="110"/>
        </w:rPr>
        <w:t>Boot auto-configuration.</w:t>
      </w:r>
    </w:p>
    <w:p>
      <w:pPr>
        <w:pStyle w:val="11"/>
        <w:spacing w:before="159" w:line="271" w:lineRule="auto"/>
        <w:ind w:right="114"/>
        <w:jc w:val="both"/>
      </w:pPr>
      <w:r>
        <w:rPr>
          <w:w w:val="110"/>
        </w:rPr>
        <w:t>There’s</w:t>
      </w:r>
      <w:r>
        <w:rPr>
          <w:spacing w:val="-14"/>
          <w:w w:val="110"/>
        </w:rPr>
        <w:t xml:space="preserve"> </w:t>
      </w:r>
      <w:r>
        <w:rPr>
          <w:w w:val="110"/>
        </w:rPr>
        <w:t>a</w:t>
      </w:r>
      <w:r>
        <w:rPr>
          <w:spacing w:val="-14"/>
          <w:w w:val="110"/>
        </w:rPr>
        <w:t xml:space="preserve"> </w:t>
      </w:r>
      <w:r>
        <w:rPr>
          <w:w w:val="110"/>
        </w:rPr>
        <w:t>lot</w:t>
      </w:r>
      <w:r>
        <w:rPr>
          <w:spacing w:val="-14"/>
          <w:w w:val="110"/>
        </w:rPr>
        <w:t xml:space="preserve"> </w:t>
      </w:r>
      <w:r>
        <w:rPr>
          <w:w w:val="110"/>
        </w:rPr>
        <w:t>more</w:t>
      </w:r>
      <w:r>
        <w:rPr>
          <w:spacing w:val="-14"/>
          <w:w w:val="110"/>
        </w:rPr>
        <w:t xml:space="preserve"> </w:t>
      </w:r>
      <w:r>
        <w:rPr>
          <w:w w:val="110"/>
        </w:rPr>
        <w:t>we</w:t>
      </w:r>
      <w:r>
        <w:rPr>
          <w:spacing w:val="-14"/>
          <w:w w:val="110"/>
        </w:rPr>
        <w:t xml:space="preserve"> </w:t>
      </w:r>
      <w:r>
        <w:rPr>
          <w:w w:val="110"/>
        </w:rPr>
        <w:t>could</w:t>
      </w:r>
      <w:r>
        <w:rPr>
          <w:spacing w:val="-14"/>
          <w:w w:val="110"/>
        </w:rPr>
        <w:t xml:space="preserve"> </w:t>
      </w:r>
      <w:r>
        <w:rPr>
          <w:w w:val="110"/>
        </w:rPr>
        <w:t>do</w:t>
      </w:r>
      <w:r>
        <w:rPr>
          <w:spacing w:val="-14"/>
          <w:w w:val="110"/>
        </w:rPr>
        <w:t xml:space="preserve"> </w:t>
      </w:r>
      <w:r>
        <w:rPr>
          <w:w w:val="110"/>
        </w:rPr>
        <w:t>with</w:t>
      </w:r>
      <w:r>
        <w:rPr>
          <w:spacing w:val="-13"/>
          <w:w w:val="110"/>
        </w:rPr>
        <w:t xml:space="preserve"> </w:t>
      </w:r>
      <w:r>
        <w:rPr>
          <w:w w:val="110"/>
        </w:rPr>
        <w:t>regard</w:t>
      </w:r>
      <w:r>
        <w:rPr>
          <w:spacing w:val="-14"/>
          <w:w w:val="110"/>
        </w:rPr>
        <w:t xml:space="preserve"> </w:t>
      </w:r>
      <w:r>
        <w:rPr>
          <w:w w:val="110"/>
        </w:rPr>
        <w:t>to</w:t>
      </w:r>
      <w:r>
        <w:rPr>
          <w:spacing w:val="-14"/>
          <w:w w:val="110"/>
        </w:rPr>
        <w:t xml:space="preserve"> </w:t>
      </w:r>
      <w:r>
        <w:rPr>
          <w:w w:val="110"/>
        </w:rPr>
        <w:t>security</w:t>
      </w:r>
      <w:r>
        <w:rPr>
          <w:spacing w:val="-14"/>
          <w:w w:val="110"/>
        </w:rPr>
        <w:t xml:space="preserve"> </w:t>
      </w:r>
      <w:r>
        <w:rPr>
          <w:w w:val="110"/>
        </w:rPr>
        <w:t>configuration,</w:t>
      </w:r>
      <w:r>
        <w:rPr>
          <w:w w:val="110"/>
          <w:position w:val="7"/>
          <w:sz w:val="13"/>
          <w:szCs w:val="13"/>
        </w:rPr>
        <w:t>1</w:t>
      </w:r>
      <w:r>
        <w:rPr>
          <w:spacing w:val="5"/>
          <w:w w:val="110"/>
          <w:position w:val="7"/>
          <w:sz w:val="13"/>
          <w:szCs w:val="13"/>
        </w:rPr>
        <w:t xml:space="preserve"> </w:t>
      </w:r>
      <w:r>
        <w:rPr>
          <w:w w:val="110"/>
        </w:rPr>
        <w:t>but</w:t>
      </w:r>
      <w:r>
        <w:rPr>
          <w:spacing w:val="-14"/>
          <w:w w:val="110"/>
        </w:rPr>
        <w:t xml:space="preserve"> </w:t>
      </w:r>
      <w:r>
        <w:rPr>
          <w:w w:val="110"/>
        </w:rPr>
        <w:t>this</w:t>
      </w:r>
      <w:r>
        <w:rPr>
          <w:spacing w:val="-14"/>
          <w:w w:val="110"/>
        </w:rPr>
        <w:t xml:space="preserve"> </w:t>
      </w:r>
      <w:r>
        <w:rPr>
          <w:w w:val="110"/>
        </w:rPr>
        <w:t>is</w:t>
      </w:r>
      <w:r>
        <w:rPr>
          <w:spacing w:val="-14"/>
          <w:w w:val="110"/>
        </w:rPr>
        <w:t xml:space="preserve"> </w:t>
      </w:r>
      <w:r>
        <w:rPr>
          <w:w w:val="110"/>
        </w:rPr>
        <w:t>all</w:t>
      </w:r>
      <w:r>
        <w:rPr>
          <w:spacing w:val="-14"/>
          <w:w w:val="110"/>
        </w:rPr>
        <w:t xml:space="preserve"> </w:t>
      </w:r>
      <w:r>
        <w:rPr>
          <w:w w:val="110"/>
        </w:rPr>
        <w:t>we need here, and it does demonstrate how to override the security auto-configuration provided</w:t>
      </w:r>
      <w:r>
        <w:rPr>
          <w:spacing w:val="-20"/>
          <w:w w:val="110"/>
        </w:rPr>
        <w:t xml:space="preserve"> </w:t>
      </w:r>
      <w:r>
        <w:rPr>
          <w:w w:val="110"/>
        </w:rPr>
        <w:t>by</w:t>
      </w:r>
      <w:r>
        <w:rPr>
          <w:spacing w:val="-20"/>
          <w:w w:val="110"/>
        </w:rPr>
        <w:t xml:space="preserve"> </w:t>
      </w:r>
      <w:r>
        <w:rPr>
          <w:w w:val="110"/>
        </w:rPr>
        <w:t>Spring</w:t>
      </w:r>
      <w:r>
        <w:rPr>
          <w:spacing w:val="-20"/>
          <w:w w:val="110"/>
        </w:rPr>
        <w:t xml:space="preserve"> </w:t>
      </w:r>
      <w:r>
        <w:rPr>
          <w:w w:val="110"/>
        </w:rPr>
        <w:t>Boot.</w:t>
      </w:r>
    </w:p>
    <w:p>
      <w:pPr>
        <w:pStyle w:val="11"/>
        <w:spacing w:before="1" w:line="271" w:lineRule="auto"/>
        <w:ind w:right="114" w:firstLine="313"/>
        <w:jc w:val="both"/>
      </w:pPr>
      <w:r>
        <w:rPr>
          <w:w w:val="110"/>
        </w:rPr>
        <w:t>Again, all you need to do to override Spring Boot auto-configuration is</w:t>
      </w:r>
      <w:r>
        <w:rPr>
          <w:spacing w:val="18"/>
          <w:w w:val="110"/>
        </w:rPr>
        <w:t xml:space="preserve"> </w:t>
      </w:r>
      <w:r>
        <w:rPr>
          <w:w w:val="110"/>
        </w:rPr>
        <w:t>to</w:t>
      </w:r>
      <w:r>
        <w:rPr>
          <w:spacing w:val="10"/>
          <w:w w:val="110"/>
        </w:rPr>
        <w:t xml:space="preserve"> </w:t>
      </w:r>
      <w:r>
        <w:rPr>
          <w:w w:val="110"/>
        </w:rPr>
        <w:t>write</w:t>
      </w:r>
      <w:r>
        <w:rPr>
          <w:w w:val="104"/>
        </w:rPr>
        <w:t xml:space="preserve"> </w:t>
      </w:r>
      <w:r>
        <w:rPr>
          <w:w w:val="110"/>
        </w:rPr>
        <w:t>explicit</w:t>
      </w:r>
      <w:r>
        <w:rPr>
          <w:spacing w:val="-14"/>
          <w:w w:val="110"/>
        </w:rPr>
        <w:t xml:space="preserve"> </w:t>
      </w:r>
      <w:r>
        <w:rPr>
          <w:w w:val="110"/>
        </w:rPr>
        <w:t>configuration.</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will</w:t>
      </w:r>
      <w:r>
        <w:rPr>
          <w:spacing w:val="-14"/>
          <w:w w:val="110"/>
        </w:rPr>
        <w:t xml:space="preserve"> </w:t>
      </w:r>
      <w:r>
        <w:rPr>
          <w:w w:val="110"/>
        </w:rPr>
        <w:t>see</w:t>
      </w:r>
      <w:r>
        <w:rPr>
          <w:spacing w:val="-14"/>
          <w:w w:val="110"/>
        </w:rPr>
        <w:t xml:space="preserve"> </w:t>
      </w:r>
      <w:r>
        <w:rPr>
          <w:w w:val="110"/>
        </w:rPr>
        <w:t>your</w:t>
      </w:r>
      <w:r>
        <w:rPr>
          <w:spacing w:val="-14"/>
          <w:w w:val="110"/>
        </w:rPr>
        <w:t xml:space="preserve"> </w:t>
      </w:r>
      <w:r>
        <w:rPr>
          <w:w w:val="110"/>
        </w:rPr>
        <w:t>configuration,</w:t>
      </w:r>
      <w:r>
        <w:rPr>
          <w:spacing w:val="-14"/>
          <w:w w:val="110"/>
        </w:rPr>
        <w:t xml:space="preserve"> </w:t>
      </w:r>
      <w:r>
        <w:rPr>
          <w:w w:val="110"/>
        </w:rPr>
        <w:t>step</w:t>
      </w:r>
      <w:r>
        <w:rPr>
          <w:spacing w:val="-14"/>
          <w:w w:val="110"/>
        </w:rPr>
        <w:t xml:space="preserve"> </w:t>
      </w:r>
      <w:r>
        <w:rPr>
          <w:w w:val="110"/>
        </w:rPr>
        <w:t>back,</w:t>
      </w:r>
      <w:r>
        <w:rPr>
          <w:spacing w:val="-14"/>
          <w:w w:val="110"/>
        </w:rPr>
        <w:t xml:space="preserve"> </w:t>
      </w:r>
      <w:r>
        <w:rPr>
          <w:w w:val="110"/>
        </w:rPr>
        <w:t>and</w:t>
      </w:r>
      <w:r>
        <w:rPr>
          <w:spacing w:val="-14"/>
          <w:w w:val="110"/>
        </w:rPr>
        <w:t xml:space="preserve"> </w:t>
      </w:r>
      <w:r>
        <w:rPr>
          <w:w w:val="110"/>
        </w:rPr>
        <w:t>let</w:t>
      </w:r>
      <w:r>
        <w:rPr>
          <w:spacing w:val="-14"/>
          <w:w w:val="110"/>
        </w:rPr>
        <w:t xml:space="preserve"> </w:t>
      </w:r>
      <w:r>
        <w:rPr>
          <w:w w:val="110"/>
        </w:rPr>
        <w:t xml:space="preserve">your configuration take precedence. </w:t>
      </w:r>
      <w:r>
        <w:rPr>
          <w:spacing w:val="-9"/>
          <w:w w:val="110"/>
        </w:rPr>
        <w:t xml:space="preserve">To </w:t>
      </w:r>
      <w:r>
        <w:rPr>
          <w:w w:val="110"/>
        </w:rPr>
        <w:t>understand how this works, let’s take a look</w:t>
      </w:r>
      <w:r>
        <w:rPr>
          <w:spacing w:val="-33"/>
          <w:w w:val="110"/>
        </w:rPr>
        <w:t xml:space="preserve"> </w:t>
      </w:r>
      <w:r>
        <w:rPr>
          <w:w w:val="110"/>
        </w:rPr>
        <w:t xml:space="preserve">under the covers of Spring </w:t>
      </w:r>
      <w:bookmarkStart w:id="163" w:name="_bookmark129"/>
      <w:bookmarkEnd w:id="163"/>
      <w:r>
        <w:rPr>
          <w:w w:val="110"/>
        </w:rPr>
        <w:t>Boot auto-configuration to see how it works and how it allows itself to be</w:t>
      </w:r>
      <w:r>
        <w:rPr>
          <w:spacing w:val="-20"/>
          <w:w w:val="110"/>
        </w:rPr>
        <w:t xml:space="preserve"> </w:t>
      </w:r>
      <w:r>
        <w:rPr>
          <w:w w:val="110"/>
        </w:rPr>
        <w:t>overridden.</w:t>
      </w:r>
    </w:p>
    <w:p>
      <w:pPr>
        <w:pStyle w:val="9"/>
        <w:numPr>
          <w:ilvl w:val="2"/>
          <w:numId w:val="26"/>
        </w:numPr>
        <w:tabs>
          <w:tab w:val="left" w:pos="824"/>
        </w:tabs>
        <w:spacing w:before="174" w:after="0" w:line="240" w:lineRule="auto"/>
        <w:ind w:left="823" w:right="0" w:hanging="720"/>
        <w:jc w:val="left"/>
        <w:rPr>
          <w:b w:val="0"/>
          <w:bCs w:val="0"/>
          <w:i w:val="0"/>
        </w:rPr>
      </w:pPr>
      <w:bookmarkStart w:id="164" w:name="_bookmark130"/>
      <w:bookmarkEnd w:id="164"/>
      <w:bookmarkStart w:id="165" w:name="_bookmark131"/>
      <w:bookmarkEnd w:id="165"/>
      <w:bookmarkStart w:id="166" w:name="3.1.3 Taking another peek under the cove"/>
      <w:bookmarkEnd w:id="166"/>
      <w:r>
        <w:rPr>
          <w:i/>
          <w:color w:val="214766"/>
          <w:spacing w:val="-4"/>
          <w:w w:val="105"/>
        </w:rPr>
        <w:t xml:space="preserve">Taking </w:t>
      </w:r>
      <w:r>
        <w:rPr>
          <w:i/>
          <w:color w:val="214766"/>
          <w:w w:val="105"/>
        </w:rPr>
        <w:t>another peek under the covers of</w:t>
      </w:r>
      <w:r>
        <w:rPr>
          <w:i/>
          <w:color w:val="214766"/>
          <w:spacing w:val="19"/>
          <w:w w:val="105"/>
        </w:rPr>
        <w:t xml:space="preserve"> </w:t>
      </w:r>
      <w:r>
        <w:rPr>
          <w:i/>
          <w:color w:val="214766"/>
          <w:w w:val="105"/>
        </w:rPr>
        <w:t>auto-configuration</w:t>
      </w:r>
    </w:p>
    <w:p>
      <w:pPr>
        <w:pStyle w:val="11"/>
        <w:spacing w:before="90" w:line="271" w:lineRule="auto"/>
        <w:ind w:right="114"/>
        <w:jc w:val="both"/>
      </w:pPr>
      <w:r>
        <w:rPr>
          <w:w w:val="110"/>
        </w:rPr>
        <w:t>As we discussed in section 2.3.3, Spring Boot auto-configuration comes with</w:t>
      </w:r>
      <w:r>
        <w:rPr>
          <w:spacing w:val="-34"/>
          <w:w w:val="110"/>
        </w:rPr>
        <w:t xml:space="preserve"> </w:t>
      </w:r>
      <w:r>
        <w:rPr>
          <w:w w:val="110"/>
        </w:rPr>
        <w:t>several configuration</w:t>
      </w:r>
      <w:r>
        <w:rPr>
          <w:spacing w:val="-13"/>
          <w:w w:val="110"/>
        </w:rPr>
        <w:t xml:space="preserve"> </w:t>
      </w:r>
      <w:r>
        <w:rPr>
          <w:w w:val="110"/>
        </w:rPr>
        <w:t>classes,</w:t>
      </w:r>
      <w:r>
        <w:rPr>
          <w:spacing w:val="-13"/>
          <w:w w:val="110"/>
        </w:rPr>
        <w:t xml:space="preserve"> </w:t>
      </w:r>
      <w:r>
        <w:rPr>
          <w:w w:val="110"/>
        </w:rPr>
        <w:t>any</w:t>
      </w:r>
      <w:r>
        <w:rPr>
          <w:spacing w:val="-13"/>
          <w:w w:val="110"/>
        </w:rPr>
        <w:t xml:space="preserve"> </w:t>
      </w:r>
      <w:r>
        <w:rPr>
          <w:w w:val="110"/>
        </w:rPr>
        <w:t>of</w:t>
      </w:r>
      <w:r>
        <w:rPr>
          <w:spacing w:val="-13"/>
          <w:w w:val="110"/>
        </w:rPr>
        <w:t xml:space="preserve"> </w:t>
      </w:r>
      <w:r>
        <w:rPr>
          <w:w w:val="110"/>
        </w:rPr>
        <w:t>which</w:t>
      </w:r>
      <w:r>
        <w:rPr>
          <w:spacing w:val="-13"/>
          <w:w w:val="110"/>
        </w:rPr>
        <w:t xml:space="preserve"> </w:t>
      </w:r>
      <w:r>
        <w:rPr>
          <w:w w:val="110"/>
        </w:rPr>
        <w:t>can</w:t>
      </w:r>
      <w:r>
        <w:rPr>
          <w:spacing w:val="-13"/>
          <w:w w:val="110"/>
        </w:rPr>
        <w:t xml:space="preserve"> </w:t>
      </w:r>
      <w:r>
        <w:rPr>
          <w:w w:val="110"/>
        </w:rPr>
        <w:t>be</w:t>
      </w:r>
      <w:r>
        <w:rPr>
          <w:spacing w:val="-13"/>
          <w:w w:val="110"/>
        </w:rPr>
        <w:t xml:space="preserve"> </w:t>
      </w:r>
      <w:r>
        <w:rPr>
          <w:w w:val="110"/>
        </w:rPr>
        <w:t>applied</w:t>
      </w:r>
      <w:r>
        <w:rPr>
          <w:spacing w:val="-13"/>
          <w:w w:val="110"/>
        </w:rPr>
        <w:t xml:space="preserve"> </w:t>
      </w:r>
      <w:r>
        <w:rPr>
          <w:w w:val="110"/>
        </w:rPr>
        <w:t>in</w:t>
      </w:r>
      <w:r>
        <w:rPr>
          <w:spacing w:val="-13"/>
          <w:w w:val="110"/>
        </w:rPr>
        <w:t xml:space="preserve"> </w:t>
      </w:r>
      <w:r>
        <w:rPr>
          <w:w w:val="110"/>
        </w:rPr>
        <w:t>your</w:t>
      </w:r>
      <w:r>
        <w:rPr>
          <w:spacing w:val="-13"/>
          <w:w w:val="110"/>
        </w:rPr>
        <w:t xml:space="preserve"> </w:t>
      </w:r>
      <w:r>
        <w:rPr>
          <w:w w:val="110"/>
        </w:rPr>
        <w:t>application.</w:t>
      </w:r>
      <w:r>
        <w:rPr>
          <w:spacing w:val="-13"/>
          <w:w w:val="110"/>
        </w:rPr>
        <w:t xml:space="preserve"> </w:t>
      </w:r>
      <w:r>
        <w:rPr>
          <w:w w:val="110"/>
        </w:rPr>
        <w:t>All</w:t>
      </w:r>
      <w:r>
        <w:rPr>
          <w:spacing w:val="-13"/>
          <w:w w:val="110"/>
        </w:rPr>
        <w:t xml:space="preserve"> </w:t>
      </w:r>
      <w:r>
        <w:rPr>
          <w:w w:val="110"/>
        </w:rPr>
        <w:t>of</w:t>
      </w:r>
      <w:r>
        <w:rPr>
          <w:spacing w:val="-13"/>
          <w:w w:val="110"/>
        </w:rPr>
        <w:t xml:space="preserve"> </w:t>
      </w:r>
      <w:r>
        <w:rPr>
          <w:w w:val="110"/>
        </w:rPr>
        <w:t>this</w:t>
      </w:r>
      <w:r>
        <w:rPr>
          <w:spacing w:val="-13"/>
          <w:w w:val="110"/>
        </w:rPr>
        <w:t xml:space="preserve"> </w:t>
      </w:r>
      <w:r>
        <w:rPr>
          <w:w w:val="110"/>
        </w:rPr>
        <w:t xml:space="preserve">con- figuration uses Spring 4.0’s conditional configuration support to make runtime deci- </w:t>
      </w:r>
      <w:bookmarkStart w:id="167" w:name="_bookmark132"/>
      <w:bookmarkEnd w:id="167"/>
      <w:r>
        <w:rPr>
          <w:w w:val="110"/>
        </w:rPr>
        <w:t>sions</w:t>
      </w:r>
      <w:r>
        <w:rPr>
          <w:spacing w:val="-5"/>
          <w:w w:val="110"/>
        </w:rPr>
        <w:t xml:space="preserve"> </w:t>
      </w:r>
      <w:r>
        <w:rPr>
          <w:w w:val="110"/>
        </w:rPr>
        <w:t>as</w:t>
      </w:r>
      <w:r>
        <w:rPr>
          <w:spacing w:val="-5"/>
          <w:w w:val="110"/>
        </w:rPr>
        <w:t xml:space="preserve"> </w:t>
      </w:r>
      <w:r>
        <w:rPr>
          <w:w w:val="110"/>
        </w:rPr>
        <w:t>to</w:t>
      </w:r>
      <w:r>
        <w:rPr>
          <w:spacing w:val="-5"/>
          <w:w w:val="110"/>
        </w:rPr>
        <w:t xml:space="preserve"> </w:t>
      </w:r>
      <w:r>
        <w:rPr>
          <w:w w:val="110"/>
        </w:rPr>
        <w:t>whether</w:t>
      </w:r>
      <w:r>
        <w:rPr>
          <w:spacing w:val="-5"/>
          <w:w w:val="110"/>
        </w:rPr>
        <w:t xml:space="preserve"> </w:t>
      </w:r>
      <w:r>
        <w:rPr>
          <w:w w:val="110"/>
        </w:rPr>
        <w:t>or</w:t>
      </w:r>
      <w:r>
        <w:rPr>
          <w:spacing w:val="-5"/>
          <w:w w:val="110"/>
        </w:rPr>
        <w:t xml:space="preserve"> </w:t>
      </w:r>
      <w:r>
        <w:rPr>
          <w:w w:val="110"/>
        </w:rPr>
        <w:t>not</w:t>
      </w:r>
      <w:r>
        <w:rPr>
          <w:spacing w:val="-5"/>
          <w:w w:val="110"/>
        </w:rPr>
        <w:t xml:space="preserve"> </w:t>
      </w:r>
      <w:r>
        <w:rPr>
          <w:w w:val="110"/>
        </w:rPr>
        <w:t>Spring</w:t>
      </w:r>
      <w:r>
        <w:rPr>
          <w:spacing w:val="-5"/>
          <w:w w:val="110"/>
        </w:rPr>
        <w:t xml:space="preserve"> </w:t>
      </w:r>
      <w:r>
        <w:rPr>
          <w:w w:val="110"/>
        </w:rPr>
        <w:t>Boot’s</w:t>
      </w:r>
      <w:r>
        <w:rPr>
          <w:spacing w:val="-6"/>
          <w:w w:val="110"/>
        </w:rPr>
        <w:t xml:space="preserve"> </w:t>
      </w:r>
      <w:r>
        <w:rPr>
          <w:w w:val="110"/>
        </w:rPr>
        <w:t>configuration</w:t>
      </w:r>
      <w:r>
        <w:rPr>
          <w:spacing w:val="-5"/>
          <w:w w:val="110"/>
        </w:rPr>
        <w:t xml:space="preserve"> </w:t>
      </w:r>
      <w:r>
        <w:rPr>
          <w:w w:val="110"/>
        </w:rPr>
        <w:t>should</w:t>
      </w:r>
      <w:r>
        <w:rPr>
          <w:spacing w:val="-5"/>
          <w:w w:val="110"/>
        </w:rPr>
        <w:t xml:space="preserve"> </w:t>
      </w:r>
      <w:r>
        <w:rPr>
          <w:w w:val="110"/>
        </w:rPr>
        <w:t>be</w:t>
      </w:r>
      <w:r>
        <w:rPr>
          <w:spacing w:val="-5"/>
          <w:w w:val="110"/>
        </w:rPr>
        <w:t xml:space="preserve"> </w:t>
      </w:r>
      <w:r>
        <w:rPr>
          <w:w w:val="110"/>
        </w:rPr>
        <w:t>used</w:t>
      </w:r>
      <w:r>
        <w:rPr>
          <w:spacing w:val="-5"/>
          <w:w w:val="110"/>
        </w:rPr>
        <w:t xml:space="preserve"> </w:t>
      </w:r>
      <w:r>
        <w:rPr>
          <w:w w:val="110"/>
        </w:rPr>
        <w:t>or</w:t>
      </w:r>
      <w:r>
        <w:rPr>
          <w:spacing w:val="-5"/>
          <w:w w:val="110"/>
        </w:rPr>
        <w:t xml:space="preserve"> </w:t>
      </w:r>
      <w:r>
        <w:rPr>
          <w:w w:val="110"/>
        </w:rPr>
        <w:t>ignored.</w:t>
      </w:r>
    </w:p>
    <w:p>
      <w:pPr>
        <w:spacing w:before="1" w:line="256" w:lineRule="auto"/>
        <w:ind w:left="823" w:right="113" w:firstLine="347"/>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For the most part, the </w:t>
      </w:r>
      <w:r>
        <w:rPr>
          <w:rFonts w:hint="default" w:ascii="Courier New" w:hAnsi="Courier New" w:eastAsia="Courier New" w:cs="Courier New"/>
          <w:w w:val="105"/>
          <w:sz w:val="19"/>
          <w:szCs w:val="19"/>
        </w:rPr>
        <w:t xml:space="preserve">@ConditionalOnMissingBean </w:t>
      </w:r>
      <w:r>
        <w:rPr>
          <w:rFonts w:hint="default" w:ascii="Times New Roman" w:hAnsi="Times New Roman" w:eastAsia="Times New Roman" w:cs="Times New Roman"/>
          <w:w w:val="105"/>
          <w:sz w:val="20"/>
          <w:szCs w:val="20"/>
        </w:rPr>
        <w:t xml:space="preserve">annotation described in table 2.1 is what makes it possible to override auto-configuration. The </w:t>
      </w:r>
      <w:r>
        <w:rPr>
          <w:rFonts w:hint="default" w:ascii="Courier New" w:hAnsi="Courier New" w:eastAsia="Courier New" w:cs="Courier New"/>
          <w:spacing w:val="-2"/>
          <w:w w:val="105"/>
          <w:sz w:val="19"/>
          <w:szCs w:val="19"/>
        </w:rPr>
        <w:t xml:space="preserve">JdbcTemplate </w:t>
      </w:r>
      <w:r>
        <w:rPr>
          <w:rFonts w:hint="default" w:ascii="Times New Roman" w:hAnsi="Times New Roman" w:eastAsia="Times New Roman" w:cs="Times New Roman"/>
          <w:sz w:val="20"/>
          <w:szCs w:val="20"/>
        </w:rPr>
        <w:t xml:space="preserve">bean defined in Spring Boot’s </w:t>
      </w:r>
      <w:r>
        <w:rPr>
          <w:rFonts w:hint="default" w:ascii="Courier New" w:hAnsi="Courier New" w:eastAsia="Courier New" w:cs="Courier New"/>
          <w:sz w:val="19"/>
          <w:szCs w:val="19"/>
        </w:rPr>
        <w:t>DataSourceAutoConfiguration</w:t>
      </w:r>
      <w:r>
        <w:rPr>
          <w:rFonts w:hint="default" w:ascii="Courier New" w:hAnsi="Courier New" w:eastAsia="Courier New" w:cs="Courier New"/>
          <w:spacing w:val="-38"/>
          <w:sz w:val="19"/>
          <w:szCs w:val="19"/>
        </w:rPr>
        <w:t xml:space="preserve"> </w:t>
      </w:r>
      <w:r>
        <w:rPr>
          <w:rFonts w:hint="default" w:ascii="Times New Roman" w:hAnsi="Times New Roman" w:eastAsia="Times New Roman" w:cs="Times New Roman"/>
          <w:sz w:val="20"/>
          <w:szCs w:val="20"/>
        </w:rPr>
        <w:t xml:space="preserve">is a very simple exam- </w:t>
      </w:r>
      <w:r>
        <w:rPr>
          <w:rFonts w:hint="default" w:ascii="Times New Roman" w:hAnsi="Times New Roman" w:eastAsia="Times New Roman" w:cs="Times New Roman"/>
          <w:w w:val="95"/>
          <w:sz w:val="20"/>
          <w:szCs w:val="20"/>
        </w:rPr>
        <w:t xml:space="preserve">ple of how </w:t>
      </w:r>
      <w:r>
        <w:rPr>
          <w:rFonts w:hint="default" w:ascii="Courier New" w:hAnsi="Courier New" w:eastAsia="Courier New" w:cs="Courier New"/>
          <w:w w:val="95"/>
          <w:sz w:val="19"/>
          <w:szCs w:val="19"/>
        </w:rPr>
        <w:t>@ConditionalOnMissingBean</w:t>
      </w:r>
      <w:r>
        <w:rPr>
          <w:rFonts w:hint="default" w:ascii="Courier New" w:hAnsi="Courier New" w:eastAsia="Courier New" w:cs="Courier New"/>
          <w:spacing w:val="-93"/>
          <w:w w:val="95"/>
          <w:sz w:val="19"/>
          <w:szCs w:val="19"/>
        </w:rPr>
        <w:t xml:space="preserve"> </w:t>
      </w:r>
      <w:r>
        <w:rPr>
          <w:rFonts w:hint="default" w:ascii="Times New Roman" w:hAnsi="Times New Roman" w:eastAsia="Times New Roman" w:cs="Times New Roman"/>
          <w:w w:val="95"/>
          <w:sz w:val="20"/>
          <w:szCs w:val="20"/>
        </w:rPr>
        <w:t>works:</w:t>
      </w:r>
    </w:p>
    <w:p>
      <w:pPr>
        <w:spacing w:before="8"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@Bean</w:t>
      </w:r>
    </w:p>
    <w:p>
      <w:pPr>
        <w:spacing w:before="19" w:line="264" w:lineRule="auto"/>
        <w:ind w:left="823" w:right="3035" w:firstLine="0"/>
        <w:jc w:val="left"/>
        <w:rPr>
          <w:rFonts w:hint="default" w:ascii="Courier New" w:hAnsi="Courier New" w:eastAsia="Courier New" w:cs="Courier New"/>
          <w:sz w:val="16"/>
          <w:szCs w:val="16"/>
        </w:rPr>
      </w:pPr>
      <w:r>
        <w:rPr>
          <w:rFonts w:ascii="Courier New"/>
          <w:w w:val="95"/>
          <w:sz w:val="16"/>
        </w:rPr>
        <w:t xml:space="preserve">@ConditionalOnMissingBean(JdbcOperations.class) </w:t>
      </w:r>
      <w:r>
        <w:rPr>
          <w:rFonts w:ascii="Courier New"/>
          <w:sz w:val="16"/>
        </w:rPr>
        <w:t>public JdbcTemplate jdbcTemplate()</w:t>
      </w:r>
      <w:r>
        <w:rPr>
          <w:rFonts w:ascii="Courier New"/>
          <w:spacing w:val="-9"/>
          <w:sz w:val="16"/>
        </w:rPr>
        <w:t xml:space="preserve"> </w:t>
      </w:r>
      <w:r>
        <w:rPr>
          <w:rFonts w:ascii="Courier New"/>
          <w:sz w:val="16"/>
        </w:rPr>
        <w:t>{</w:t>
      </w:r>
    </w:p>
    <w:p>
      <w:pPr>
        <w:spacing w:before="0"/>
        <w:ind w:left="1015" w:right="0" w:firstLine="0"/>
        <w:jc w:val="both"/>
        <w:rPr>
          <w:rFonts w:hint="default" w:ascii="Courier New" w:hAnsi="Courier New" w:eastAsia="Courier New" w:cs="Courier New"/>
          <w:sz w:val="16"/>
          <w:szCs w:val="16"/>
        </w:rPr>
      </w:pPr>
      <w:r>
        <w:rPr>
          <w:rFonts w:ascii="Courier New"/>
          <w:sz w:val="16"/>
        </w:rPr>
        <w:t>return new</w:t>
      </w:r>
      <w:r>
        <w:rPr>
          <w:rFonts w:ascii="Courier New"/>
          <w:spacing w:val="-10"/>
          <w:sz w:val="16"/>
        </w:rPr>
        <w:t xml:space="preserve"> </w:t>
      </w:r>
      <w:r>
        <w:rPr>
          <w:rFonts w:ascii="Courier New"/>
          <w:sz w:val="16"/>
        </w:rPr>
        <w:t>JdbcTemplate(this.dataSource);</w:t>
      </w:r>
    </w:p>
    <w:p>
      <w:pPr>
        <w:spacing w:before="19"/>
        <w:ind w:left="823" w:right="102"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20"/>
          <w:szCs w:val="20"/>
        </w:rPr>
      </w:pPr>
    </w:p>
    <w:p>
      <w:pPr>
        <w:spacing w:before="10" w:after="0" w:line="240" w:lineRule="auto"/>
        <w:ind w:right="0"/>
        <w:rPr>
          <w:rFonts w:hint="default" w:ascii="Courier New" w:hAnsi="Courier New" w:eastAsia="Courier New" w:cs="Courier New"/>
          <w:sz w:val="27"/>
          <w:szCs w:val="27"/>
        </w:rPr>
      </w:pPr>
    </w:p>
    <w:p>
      <w:pPr>
        <w:spacing w:line="20" w:lineRule="exact"/>
        <w:ind w:left="101" w:right="0" w:firstLine="0"/>
        <w:rPr>
          <w:rFonts w:hint="default" w:ascii="Courier New" w:hAnsi="Courier New" w:eastAsia="Courier New" w:cs="Courier New"/>
          <w:sz w:val="2"/>
          <w:szCs w:val="2"/>
        </w:rPr>
      </w:pPr>
      <w:r>
        <w:rPr>
          <w:rFonts w:hint="default" w:ascii="Courier New" w:hAnsi="Courier New" w:eastAsia="Courier New" w:cs="Courier New"/>
          <w:sz w:val="2"/>
          <w:szCs w:val="2"/>
        </w:rPr>
        <w:pict>
          <v:group id="_x0000_s1392" o:spid="_x0000_s1392" o:spt="203" style="height:0.25pt;width:144.4pt;" coordsize="2888,5">
            <o:lock v:ext="edit"/>
            <v:group id="_x0000_s1393" o:spid="_x0000_s1393" o:spt="203" style="position:absolute;left:3;top:3;height:2;width:2;" coordorigin="3,3" coordsize="2,2">
              <o:lock v:ext="edit"/>
              <v:shape id="_x0000_s1394" o:spid="_x0000_s1394" style="position:absolute;left:3;top:3;height:2;width:2;" filled="f" stroked="t" coordorigin="3,3" coordsize="0,0" path="m3,3l3,3e">
                <v:path arrowok="t"/>
                <v:fill on="f" focussize="0,0"/>
                <v:stroke weight="0.24pt" color="#000000"/>
                <v:imagedata o:title=""/>
                <o:lock v:ext="edit"/>
              </v:shape>
            </v:group>
            <v:group id="_x0000_s1395" o:spid="_x0000_s1395" o:spt="203" style="position:absolute;left:3;top:3;height:2;width:2883;" coordorigin="3,3" coordsize="2883,2">
              <o:lock v:ext="edit"/>
              <v:shape id="_x0000_s1396" o:spid="_x0000_s1396"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13" w:line="197" w:lineRule="exact"/>
        <w:ind w:left="103" w:right="0" w:firstLine="0"/>
        <w:jc w:val="left"/>
        <w:rPr>
          <w:rFonts w:hint="default" w:ascii="Cambria" w:hAnsi="Cambria" w:eastAsia="Cambria" w:cs="Cambria"/>
          <w:sz w:val="17"/>
          <w:szCs w:val="17"/>
        </w:rPr>
      </w:pPr>
      <w:r>
        <w:rPr>
          <w:rFonts w:ascii="Times New Roman"/>
          <w:w w:val="105"/>
          <w:position w:val="6"/>
          <w:sz w:val="11"/>
        </w:rPr>
        <w:t xml:space="preserve">1    </w:t>
      </w:r>
      <w:r>
        <w:rPr>
          <w:rFonts w:ascii="Times New Roman"/>
          <w:w w:val="105"/>
          <w:sz w:val="17"/>
        </w:rPr>
        <w:t xml:space="preserve">For a deeper dive into Spring Security, have a look at chapters 9 and 14 of my </w:t>
      </w:r>
      <w:r>
        <w:rPr>
          <w:rFonts w:ascii="Cambria"/>
          <w:i/>
          <w:w w:val="105"/>
          <w:sz w:val="17"/>
        </w:rPr>
        <w:t>Spring in Action, Fourth</w:t>
      </w:r>
      <w:r>
        <w:rPr>
          <w:rFonts w:ascii="Cambria"/>
          <w:i/>
          <w:spacing w:val="9"/>
          <w:w w:val="105"/>
          <w:sz w:val="17"/>
        </w:rPr>
        <w:t xml:space="preserve"> </w:t>
      </w:r>
      <w:r>
        <w:rPr>
          <w:rFonts w:ascii="Cambria"/>
          <w:i/>
          <w:w w:val="105"/>
          <w:sz w:val="17"/>
        </w:rPr>
        <w:t>Edition</w:t>
      </w:r>
    </w:p>
    <w:p>
      <w:pPr>
        <w:spacing w:before="0" w:line="192" w:lineRule="exact"/>
        <w:ind w:left="283" w:right="102" w:firstLine="0"/>
        <w:jc w:val="left"/>
        <w:rPr>
          <w:rFonts w:hint="default" w:ascii="Times New Roman" w:hAnsi="Times New Roman" w:eastAsia="Times New Roman" w:cs="Times New Roman"/>
          <w:sz w:val="17"/>
          <w:szCs w:val="17"/>
        </w:rPr>
      </w:pPr>
      <w:r>
        <w:rPr>
          <w:rFonts w:ascii="Times New Roman"/>
          <w:w w:val="110"/>
          <w:sz w:val="17"/>
        </w:rPr>
        <w:t>(Manning,</w:t>
      </w:r>
      <w:r>
        <w:rPr>
          <w:rFonts w:ascii="Times New Roman"/>
          <w:spacing w:val="-5"/>
          <w:w w:val="110"/>
          <w:sz w:val="17"/>
        </w:rPr>
        <w:t xml:space="preserve"> </w:t>
      </w:r>
      <w:r>
        <w:rPr>
          <w:rFonts w:ascii="Times New Roman"/>
          <w:w w:val="110"/>
          <w:sz w:val="17"/>
        </w:rPr>
        <w:t>2014).</w:t>
      </w:r>
    </w:p>
    <w:p>
      <w:pPr>
        <w:spacing w:after="0" w:line="192" w:lineRule="exact"/>
        <w:jc w:val="left"/>
        <w:rPr>
          <w:rFonts w:hint="default" w:ascii="Times New Roman" w:hAnsi="Times New Roman" w:eastAsia="Times New Roman" w:cs="Times New Roman"/>
          <w:sz w:val="17"/>
          <w:szCs w:val="17"/>
        </w:rPr>
        <w:sectPr>
          <w:pgSz w:w="10620" w:h="13320"/>
          <w:pgMar w:top="440" w:right="1020" w:bottom="260" w:left="122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397" o:spid="_x0000_s1397"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56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11" w:line="240" w:lineRule="auto"/>
        <w:ind w:right="0"/>
        <w:rPr>
          <w:rFonts w:hint="default" w:ascii="Cambria" w:hAnsi="Cambria" w:eastAsia="Cambria" w:cs="Cambria"/>
          <w:b/>
          <w:bCs/>
          <w:i/>
          <w:sz w:val="26"/>
          <w:szCs w:val="26"/>
        </w:rPr>
      </w:pPr>
    </w:p>
    <w:p>
      <w:pPr>
        <w:spacing w:before="0" w:line="256" w:lineRule="auto"/>
        <w:ind w:left="823" w:right="113"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The </w:t>
      </w:r>
      <w:r>
        <w:rPr>
          <w:rFonts w:hint="default" w:ascii="Courier New" w:hAnsi="Courier New" w:eastAsia="Courier New" w:cs="Courier New"/>
          <w:w w:val="105"/>
          <w:sz w:val="19"/>
          <w:szCs w:val="19"/>
        </w:rPr>
        <w:t xml:space="preserve">jdbcTemplate() </w:t>
      </w:r>
      <w:r>
        <w:rPr>
          <w:rFonts w:hint="default" w:ascii="Times New Roman" w:hAnsi="Times New Roman" w:eastAsia="Times New Roman" w:cs="Times New Roman"/>
          <w:w w:val="105"/>
          <w:sz w:val="20"/>
          <w:szCs w:val="20"/>
        </w:rPr>
        <w:t xml:space="preserve">method is annotated with </w:t>
      </w:r>
      <w:r>
        <w:rPr>
          <w:rFonts w:hint="default" w:ascii="Courier New" w:hAnsi="Courier New" w:eastAsia="Courier New" w:cs="Courier New"/>
          <w:w w:val="105"/>
          <w:sz w:val="19"/>
          <w:szCs w:val="19"/>
        </w:rPr>
        <w:t xml:space="preserve">@Bean </w:t>
      </w:r>
      <w:r>
        <w:rPr>
          <w:rFonts w:hint="default" w:ascii="Times New Roman" w:hAnsi="Times New Roman" w:eastAsia="Times New Roman" w:cs="Times New Roman"/>
          <w:w w:val="105"/>
          <w:sz w:val="20"/>
          <w:szCs w:val="20"/>
        </w:rPr>
        <w:t xml:space="preserve">and is ready to configure a </w:t>
      </w:r>
      <w:r>
        <w:rPr>
          <w:rFonts w:hint="default" w:ascii="Courier New" w:hAnsi="Courier New" w:eastAsia="Courier New" w:cs="Courier New"/>
          <w:sz w:val="19"/>
          <w:szCs w:val="19"/>
        </w:rPr>
        <w:t>JdbcTemplate</w:t>
      </w:r>
      <w:r>
        <w:rPr>
          <w:rFonts w:hint="default" w:ascii="Courier New" w:hAnsi="Courier New" w:eastAsia="Courier New" w:cs="Courier New"/>
          <w:spacing w:val="-81"/>
          <w:sz w:val="19"/>
          <w:szCs w:val="19"/>
        </w:rPr>
        <w:t xml:space="preserve"> </w:t>
      </w:r>
      <w:r>
        <w:rPr>
          <w:rFonts w:hint="default" w:ascii="Times New Roman" w:hAnsi="Times New Roman" w:eastAsia="Times New Roman" w:cs="Times New Roman"/>
          <w:sz w:val="20"/>
          <w:szCs w:val="20"/>
        </w:rPr>
        <w:t xml:space="preserve">bean if needed. But </w:t>
      </w:r>
      <w:r>
        <w:rPr>
          <w:rFonts w:hint="default" w:ascii="Times New Roman" w:hAnsi="Times New Roman" w:eastAsia="Times New Roman" w:cs="Times New Roman"/>
          <w:spacing w:val="-3"/>
          <w:sz w:val="20"/>
          <w:szCs w:val="20"/>
        </w:rPr>
        <w:t xml:space="preserve">it’s </w:t>
      </w:r>
      <w:r>
        <w:rPr>
          <w:rFonts w:hint="default" w:ascii="Times New Roman" w:hAnsi="Times New Roman" w:eastAsia="Times New Roman" w:cs="Times New Roman"/>
          <w:sz w:val="20"/>
          <w:szCs w:val="20"/>
        </w:rPr>
        <w:t xml:space="preserve">also annotated with </w:t>
      </w:r>
      <w:r>
        <w:rPr>
          <w:rFonts w:hint="default" w:ascii="Courier New" w:hAnsi="Courier New" w:eastAsia="Courier New" w:cs="Courier New"/>
          <w:sz w:val="19"/>
          <w:szCs w:val="19"/>
        </w:rPr>
        <w:t xml:space="preserve">@ConditionalOnMissing- </w:t>
      </w:r>
      <w:r>
        <w:rPr>
          <w:rFonts w:hint="default" w:ascii="Courier New" w:hAnsi="Courier New" w:eastAsia="Courier New" w:cs="Courier New"/>
          <w:w w:val="105"/>
          <w:sz w:val="19"/>
          <w:szCs w:val="19"/>
        </w:rPr>
        <w:t>Bean</w:t>
      </w:r>
      <w:r>
        <w:rPr>
          <w:rFonts w:hint="default" w:ascii="Times New Roman" w:hAnsi="Times New Roman" w:eastAsia="Times New Roman" w:cs="Times New Roman"/>
          <w:w w:val="105"/>
          <w:sz w:val="20"/>
          <w:szCs w:val="20"/>
        </w:rPr>
        <w:t xml:space="preserve">, which requires that there not already be a bean of type </w:t>
      </w:r>
      <w:r>
        <w:rPr>
          <w:rFonts w:hint="default" w:ascii="Courier New" w:hAnsi="Courier New" w:eastAsia="Courier New" w:cs="Courier New"/>
          <w:w w:val="105"/>
          <w:sz w:val="19"/>
          <w:szCs w:val="19"/>
        </w:rPr>
        <w:t xml:space="preserve">JdbcOperations </w:t>
      </w:r>
      <w:r>
        <w:rPr>
          <w:rFonts w:hint="default" w:ascii="Times New Roman" w:hAnsi="Times New Roman" w:eastAsia="Times New Roman" w:cs="Times New Roman"/>
          <w:w w:val="105"/>
          <w:sz w:val="20"/>
          <w:szCs w:val="20"/>
        </w:rPr>
        <w:t>(the interface</w:t>
      </w:r>
      <w:r>
        <w:rPr>
          <w:rFonts w:hint="default" w:ascii="Times New Roman" w:hAnsi="Times New Roman" w:eastAsia="Times New Roman" w:cs="Times New Roman"/>
          <w:spacing w:val="-21"/>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20"/>
          <w:w w:val="105"/>
          <w:sz w:val="20"/>
          <w:szCs w:val="20"/>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88"/>
          <w:w w:val="105"/>
          <w:sz w:val="19"/>
          <w:szCs w:val="19"/>
        </w:rPr>
        <w:t xml:space="preserve"> </w:t>
      </w:r>
      <w:r>
        <w:rPr>
          <w:rFonts w:hint="default" w:ascii="Times New Roman" w:hAnsi="Times New Roman" w:eastAsia="Times New Roman" w:cs="Times New Roman"/>
          <w:w w:val="105"/>
          <w:sz w:val="20"/>
          <w:szCs w:val="20"/>
        </w:rPr>
        <w:t>implements).</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If</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there’s</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already</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20"/>
          <w:w w:val="105"/>
          <w:sz w:val="20"/>
          <w:szCs w:val="20"/>
        </w:rPr>
        <w:t xml:space="preserve"> </w:t>
      </w:r>
      <w:r>
        <w:rPr>
          <w:rFonts w:hint="default" w:ascii="Courier New" w:hAnsi="Courier New" w:eastAsia="Courier New" w:cs="Courier New"/>
          <w:w w:val="105"/>
          <w:sz w:val="19"/>
          <w:szCs w:val="19"/>
        </w:rPr>
        <w:t>JdbcOperations</w:t>
      </w:r>
      <w:r>
        <w:rPr>
          <w:rFonts w:hint="default" w:ascii="Courier New" w:hAnsi="Courier New" w:eastAsia="Courier New" w:cs="Courier New"/>
          <w:spacing w:val="-87"/>
          <w:w w:val="105"/>
          <w:sz w:val="19"/>
          <w:szCs w:val="19"/>
        </w:rPr>
        <w:t xml:space="preserve"> </w:t>
      </w:r>
      <w:r>
        <w:rPr>
          <w:rFonts w:hint="default" w:ascii="Times New Roman" w:hAnsi="Times New Roman" w:eastAsia="Times New Roman" w:cs="Times New Roman"/>
          <w:w w:val="105"/>
          <w:sz w:val="20"/>
          <w:szCs w:val="20"/>
        </w:rPr>
        <w:t xml:space="preserve">bean, then the condition will fail and the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76"/>
          <w:w w:val="105"/>
          <w:sz w:val="19"/>
          <w:szCs w:val="19"/>
        </w:rPr>
        <w:t xml:space="preserve"> </w:t>
      </w:r>
      <w:r>
        <w:rPr>
          <w:rFonts w:hint="default" w:ascii="Times New Roman" w:hAnsi="Times New Roman" w:eastAsia="Times New Roman" w:cs="Times New Roman"/>
          <w:w w:val="105"/>
          <w:sz w:val="20"/>
          <w:szCs w:val="20"/>
        </w:rPr>
        <w:t>bean method will not be used.</w:t>
      </w:r>
    </w:p>
    <w:p>
      <w:pPr>
        <w:pStyle w:val="11"/>
        <w:spacing w:line="264" w:lineRule="auto"/>
        <w:ind w:right="112" w:firstLine="313"/>
        <w:jc w:val="right"/>
      </w:pPr>
      <w:r>
        <w:rPr>
          <w:w w:val="110"/>
        </w:rPr>
        <w:t>What</w:t>
      </w:r>
      <w:r>
        <w:rPr>
          <w:spacing w:val="-19"/>
          <w:w w:val="110"/>
        </w:rPr>
        <w:t xml:space="preserve"> </w:t>
      </w:r>
      <w:r>
        <w:rPr>
          <w:w w:val="110"/>
        </w:rPr>
        <w:t>circumstances</w:t>
      </w:r>
      <w:r>
        <w:rPr>
          <w:spacing w:val="-19"/>
          <w:w w:val="110"/>
        </w:rPr>
        <w:t xml:space="preserve"> </w:t>
      </w:r>
      <w:r>
        <w:rPr>
          <w:w w:val="110"/>
        </w:rPr>
        <w:t>would</w:t>
      </w:r>
      <w:r>
        <w:rPr>
          <w:spacing w:val="-19"/>
          <w:w w:val="110"/>
        </w:rPr>
        <w:t xml:space="preserve"> </w:t>
      </w:r>
      <w:r>
        <w:rPr>
          <w:w w:val="110"/>
        </w:rPr>
        <w:t>result</w:t>
      </w:r>
      <w:r>
        <w:rPr>
          <w:spacing w:val="-19"/>
          <w:w w:val="110"/>
        </w:rPr>
        <w:t xml:space="preserve"> </w:t>
      </w:r>
      <w:r>
        <w:rPr>
          <w:w w:val="110"/>
        </w:rPr>
        <w:t>in</w:t>
      </w:r>
      <w:r>
        <w:rPr>
          <w:spacing w:val="-19"/>
          <w:w w:val="110"/>
        </w:rPr>
        <w:t xml:space="preserve"> </w:t>
      </w:r>
      <w:r>
        <w:rPr>
          <w:w w:val="110"/>
        </w:rPr>
        <w:t>there</w:t>
      </w:r>
      <w:r>
        <w:rPr>
          <w:spacing w:val="-19"/>
          <w:w w:val="110"/>
        </w:rPr>
        <w:t xml:space="preserve"> </w:t>
      </w:r>
      <w:r>
        <w:rPr>
          <w:w w:val="110"/>
        </w:rPr>
        <w:t>already</w:t>
      </w:r>
      <w:r>
        <w:rPr>
          <w:spacing w:val="-19"/>
          <w:w w:val="110"/>
        </w:rPr>
        <w:t xml:space="preserve"> </w:t>
      </w:r>
      <w:r>
        <w:rPr>
          <w:w w:val="110"/>
        </w:rPr>
        <w:t>being</w:t>
      </w:r>
      <w:r>
        <w:rPr>
          <w:spacing w:val="-19"/>
          <w:w w:val="110"/>
        </w:rPr>
        <w:t xml:space="preserve"> </w:t>
      </w:r>
      <w:r>
        <w:rPr>
          <w:w w:val="110"/>
        </w:rPr>
        <w:t>a</w:t>
      </w:r>
      <w:r>
        <w:rPr>
          <w:spacing w:val="-18"/>
          <w:w w:val="110"/>
        </w:rPr>
        <w:t xml:space="preserve"> </w:t>
      </w:r>
      <w:r>
        <w:rPr>
          <w:rFonts w:hint="default" w:ascii="Courier New" w:hAnsi="Courier New" w:eastAsia="Courier New" w:cs="Courier New"/>
          <w:w w:val="110"/>
          <w:sz w:val="19"/>
          <w:szCs w:val="19"/>
        </w:rPr>
        <w:t>JdbcOperation</w:t>
      </w:r>
      <w:r>
        <w:rPr>
          <w:rFonts w:hint="default" w:ascii="Courier New" w:hAnsi="Courier New" w:eastAsia="Courier New" w:cs="Courier New"/>
          <w:spacing w:val="-90"/>
          <w:w w:val="110"/>
          <w:sz w:val="19"/>
          <w:szCs w:val="19"/>
        </w:rPr>
        <w:t xml:space="preserve"> </w:t>
      </w:r>
      <w:r>
        <w:rPr>
          <w:w w:val="110"/>
        </w:rPr>
        <w:t>bean?</w:t>
      </w:r>
      <w:r>
        <w:rPr>
          <w:w w:val="108"/>
        </w:rPr>
        <w:t xml:space="preserve"> </w:t>
      </w:r>
      <w:r>
        <w:rPr>
          <w:w w:val="110"/>
        </w:rPr>
        <w:t>Spring</w:t>
      </w:r>
      <w:r>
        <w:rPr>
          <w:spacing w:val="-8"/>
          <w:w w:val="110"/>
        </w:rPr>
        <w:t xml:space="preserve"> </w:t>
      </w:r>
      <w:r>
        <w:rPr>
          <w:w w:val="110"/>
        </w:rPr>
        <w:t>Boot</w:t>
      </w:r>
      <w:r>
        <w:rPr>
          <w:spacing w:val="-8"/>
          <w:w w:val="110"/>
        </w:rPr>
        <w:t xml:space="preserve"> </w:t>
      </w:r>
      <w:r>
        <w:rPr>
          <w:w w:val="110"/>
        </w:rPr>
        <w:t>is</w:t>
      </w:r>
      <w:r>
        <w:rPr>
          <w:spacing w:val="-8"/>
          <w:w w:val="110"/>
        </w:rPr>
        <w:t xml:space="preserve"> </w:t>
      </w:r>
      <w:r>
        <w:rPr>
          <w:w w:val="110"/>
        </w:rPr>
        <w:t>designed</w:t>
      </w:r>
      <w:r>
        <w:rPr>
          <w:spacing w:val="-8"/>
          <w:w w:val="110"/>
        </w:rPr>
        <w:t xml:space="preserve"> </w:t>
      </w:r>
      <w:r>
        <w:rPr>
          <w:w w:val="110"/>
        </w:rPr>
        <w:t>to</w:t>
      </w:r>
      <w:r>
        <w:rPr>
          <w:spacing w:val="-8"/>
          <w:w w:val="110"/>
        </w:rPr>
        <w:t xml:space="preserve"> </w:t>
      </w:r>
      <w:r>
        <w:rPr>
          <w:w w:val="110"/>
        </w:rPr>
        <w:t>load</w:t>
      </w:r>
      <w:r>
        <w:rPr>
          <w:spacing w:val="-8"/>
          <w:w w:val="110"/>
        </w:rPr>
        <w:t xml:space="preserve"> </w:t>
      </w:r>
      <w:r>
        <w:rPr>
          <w:w w:val="110"/>
        </w:rPr>
        <w:t>application-level</w:t>
      </w:r>
      <w:r>
        <w:rPr>
          <w:spacing w:val="-8"/>
          <w:w w:val="110"/>
        </w:rPr>
        <w:t xml:space="preserve"> </w:t>
      </w:r>
      <w:r>
        <w:rPr>
          <w:w w:val="110"/>
        </w:rPr>
        <w:t>configuration</w:t>
      </w:r>
      <w:r>
        <w:rPr>
          <w:spacing w:val="-8"/>
          <w:w w:val="110"/>
        </w:rPr>
        <w:t xml:space="preserve"> </w:t>
      </w:r>
      <w:r>
        <w:rPr>
          <w:w w:val="110"/>
        </w:rPr>
        <w:t>before</w:t>
      </w:r>
      <w:r>
        <w:rPr>
          <w:spacing w:val="-8"/>
          <w:w w:val="110"/>
        </w:rPr>
        <w:t xml:space="preserve"> </w:t>
      </w:r>
      <w:r>
        <w:rPr>
          <w:w w:val="110"/>
        </w:rPr>
        <w:t>considering</w:t>
      </w:r>
      <w:r>
        <w:rPr>
          <w:spacing w:val="-8"/>
          <w:w w:val="110"/>
        </w:rPr>
        <w:t xml:space="preserve"> </w:t>
      </w:r>
      <w:r>
        <w:rPr>
          <w:w w:val="110"/>
        </w:rPr>
        <w:t>its</w:t>
      </w:r>
      <w:r>
        <w:rPr>
          <w:w w:val="101"/>
        </w:rPr>
        <w:t xml:space="preserve"> </w:t>
      </w:r>
      <w:r>
        <w:rPr>
          <w:w w:val="110"/>
        </w:rPr>
        <w:t>auto-configuration</w:t>
      </w:r>
      <w:r>
        <w:rPr>
          <w:spacing w:val="-20"/>
          <w:w w:val="110"/>
        </w:rPr>
        <w:t xml:space="preserve"> </w:t>
      </w:r>
      <w:r>
        <w:rPr>
          <w:w w:val="110"/>
        </w:rPr>
        <w:t>classes.</w:t>
      </w:r>
      <w:r>
        <w:rPr>
          <w:spacing w:val="-20"/>
          <w:w w:val="110"/>
        </w:rPr>
        <w:t xml:space="preserve"> </w:t>
      </w:r>
      <w:r>
        <w:rPr>
          <w:w w:val="110"/>
        </w:rPr>
        <w:t>Therefore,</w:t>
      </w:r>
      <w:r>
        <w:rPr>
          <w:spacing w:val="-20"/>
          <w:w w:val="110"/>
        </w:rPr>
        <w:t xml:space="preserve"> </w:t>
      </w:r>
      <w:r>
        <w:rPr>
          <w:w w:val="110"/>
        </w:rPr>
        <w:t>if</w:t>
      </w:r>
      <w:r>
        <w:rPr>
          <w:spacing w:val="-20"/>
          <w:w w:val="110"/>
        </w:rPr>
        <w:t xml:space="preserve"> </w:t>
      </w:r>
      <w:r>
        <w:rPr>
          <w:w w:val="110"/>
        </w:rPr>
        <w:t>you’ve</w:t>
      </w:r>
      <w:r>
        <w:rPr>
          <w:spacing w:val="-20"/>
          <w:w w:val="110"/>
        </w:rPr>
        <w:t xml:space="preserve"> </w:t>
      </w:r>
      <w:r>
        <w:rPr>
          <w:w w:val="110"/>
        </w:rPr>
        <w:t>already</w:t>
      </w:r>
      <w:r>
        <w:rPr>
          <w:spacing w:val="-20"/>
          <w:w w:val="110"/>
        </w:rPr>
        <w:t xml:space="preserve"> </w:t>
      </w:r>
      <w:r>
        <w:rPr>
          <w:w w:val="110"/>
        </w:rPr>
        <w:t>configured</w:t>
      </w:r>
      <w:r>
        <w:rPr>
          <w:spacing w:val="-20"/>
          <w:w w:val="110"/>
        </w:rPr>
        <w:t xml:space="preserve"> </w:t>
      </w:r>
      <w:r>
        <w:rPr>
          <w:w w:val="110"/>
        </w:rPr>
        <w:t>a</w:t>
      </w:r>
      <w:r>
        <w:rPr>
          <w:spacing w:val="-21"/>
          <w:w w:val="110"/>
        </w:rPr>
        <w:t xml:space="preserve"> </w:t>
      </w:r>
      <w:r>
        <w:rPr>
          <w:rFonts w:hint="default" w:ascii="Courier New" w:hAnsi="Courier New" w:eastAsia="Courier New" w:cs="Courier New"/>
          <w:spacing w:val="-2"/>
          <w:w w:val="110"/>
          <w:sz w:val="19"/>
          <w:szCs w:val="19"/>
        </w:rPr>
        <w:t>JdbcTemplate</w:t>
      </w:r>
      <w:r>
        <w:rPr>
          <w:rFonts w:hint="default" w:ascii="Courier New" w:hAnsi="Courier New" w:eastAsia="Courier New" w:cs="Courier New"/>
          <w:spacing w:val="-1"/>
          <w:w w:val="89"/>
          <w:sz w:val="19"/>
          <w:szCs w:val="19"/>
        </w:rPr>
        <w:t xml:space="preserve"> </w:t>
      </w:r>
      <w:r>
        <w:rPr>
          <w:w w:val="110"/>
        </w:rPr>
        <w:t>bean,</w:t>
      </w:r>
      <w:r>
        <w:rPr>
          <w:spacing w:val="23"/>
          <w:w w:val="110"/>
        </w:rPr>
        <w:t xml:space="preserve"> </w:t>
      </w:r>
      <w:r>
        <w:rPr>
          <w:w w:val="110"/>
        </w:rPr>
        <w:t>then</w:t>
      </w:r>
      <w:r>
        <w:rPr>
          <w:spacing w:val="23"/>
          <w:w w:val="110"/>
        </w:rPr>
        <w:t xml:space="preserve"> </w:t>
      </w:r>
      <w:r>
        <w:rPr>
          <w:w w:val="110"/>
        </w:rPr>
        <w:t>there</w:t>
      </w:r>
      <w:r>
        <w:rPr>
          <w:spacing w:val="23"/>
          <w:w w:val="110"/>
        </w:rPr>
        <w:t xml:space="preserve"> </w:t>
      </w:r>
      <w:r>
        <w:rPr>
          <w:w w:val="110"/>
        </w:rPr>
        <w:t>will</w:t>
      </w:r>
      <w:r>
        <w:rPr>
          <w:spacing w:val="23"/>
          <w:w w:val="110"/>
        </w:rPr>
        <w:t xml:space="preserve"> </w:t>
      </w:r>
      <w:r>
        <w:rPr>
          <w:w w:val="110"/>
        </w:rPr>
        <w:t>be</w:t>
      </w:r>
      <w:r>
        <w:rPr>
          <w:spacing w:val="23"/>
          <w:w w:val="110"/>
        </w:rPr>
        <w:t xml:space="preserve"> </w:t>
      </w:r>
      <w:r>
        <w:rPr>
          <w:w w:val="110"/>
        </w:rPr>
        <w:t>a</w:t>
      </w:r>
      <w:r>
        <w:rPr>
          <w:spacing w:val="23"/>
          <w:w w:val="110"/>
        </w:rPr>
        <w:t xml:space="preserve"> </w:t>
      </w:r>
      <w:r>
        <w:rPr>
          <w:w w:val="110"/>
        </w:rPr>
        <w:t>bean</w:t>
      </w:r>
      <w:r>
        <w:rPr>
          <w:spacing w:val="23"/>
          <w:w w:val="110"/>
        </w:rPr>
        <w:t xml:space="preserve"> </w:t>
      </w:r>
      <w:r>
        <w:rPr>
          <w:w w:val="110"/>
        </w:rPr>
        <w:t>of</w:t>
      </w:r>
      <w:r>
        <w:rPr>
          <w:spacing w:val="23"/>
          <w:w w:val="110"/>
        </w:rPr>
        <w:t xml:space="preserve"> </w:t>
      </w:r>
      <w:r>
        <w:rPr>
          <w:w w:val="110"/>
        </w:rPr>
        <w:t>type</w:t>
      </w:r>
      <w:r>
        <w:rPr>
          <w:spacing w:val="23"/>
          <w:w w:val="110"/>
        </w:rPr>
        <w:t xml:space="preserve"> </w:t>
      </w:r>
      <w:r>
        <w:rPr>
          <w:rFonts w:hint="default" w:ascii="Courier New" w:hAnsi="Courier New" w:eastAsia="Courier New" w:cs="Courier New"/>
          <w:w w:val="110"/>
          <w:sz w:val="19"/>
          <w:szCs w:val="19"/>
        </w:rPr>
        <w:t>JdbcOperations</w:t>
      </w:r>
      <w:r>
        <w:rPr>
          <w:rFonts w:hint="default" w:ascii="Courier New" w:hAnsi="Courier New" w:eastAsia="Courier New" w:cs="Courier New"/>
          <w:spacing w:val="-48"/>
          <w:w w:val="110"/>
          <w:sz w:val="19"/>
          <w:szCs w:val="19"/>
        </w:rPr>
        <w:t xml:space="preserve"> </w:t>
      </w:r>
      <w:r>
        <w:rPr>
          <w:w w:val="110"/>
        </w:rPr>
        <w:t>by</w:t>
      </w:r>
      <w:r>
        <w:rPr>
          <w:spacing w:val="23"/>
          <w:w w:val="110"/>
        </w:rPr>
        <w:t xml:space="preserve"> </w:t>
      </w:r>
      <w:r>
        <w:rPr>
          <w:w w:val="110"/>
        </w:rPr>
        <w:t>the</w:t>
      </w:r>
      <w:r>
        <w:rPr>
          <w:spacing w:val="23"/>
          <w:w w:val="110"/>
        </w:rPr>
        <w:t xml:space="preserve"> </w:t>
      </w:r>
      <w:r>
        <w:rPr>
          <w:w w:val="110"/>
        </w:rPr>
        <w:t>time</w:t>
      </w:r>
      <w:r>
        <w:rPr>
          <w:spacing w:val="23"/>
          <w:w w:val="110"/>
        </w:rPr>
        <w:t xml:space="preserve"> </w:t>
      </w:r>
      <w:r>
        <w:rPr>
          <w:w w:val="110"/>
        </w:rPr>
        <w:t>that</w:t>
      </w:r>
      <w:r>
        <w:rPr>
          <w:spacing w:val="23"/>
          <w:w w:val="110"/>
        </w:rPr>
        <w:t xml:space="preserve"> </w:t>
      </w:r>
      <w:r>
        <w:rPr>
          <w:w w:val="110"/>
        </w:rPr>
        <w:t>auto-</w:t>
      </w:r>
      <w:r>
        <w:rPr>
          <w:w w:val="106"/>
        </w:rPr>
        <w:t xml:space="preserve"> </w:t>
      </w:r>
      <w:r>
        <w:rPr>
          <w:w w:val="105"/>
        </w:rPr>
        <w:t>configuration</w:t>
      </w:r>
      <w:r>
        <w:rPr>
          <w:spacing w:val="-11"/>
          <w:w w:val="105"/>
        </w:rPr>
        <w:t xml:space="preserve"> </w:t>
      </w:r>
      <w:r>
        <w:rPr>
          <w:w w:val="105"/>
        </w:rPr>
        <w:t>takes</w:t>
      </w:r>
      <w:r>
        <w:rPr>
          <w:spacing w:val="-11"/>
          <w:w w:val="105"/>
        </w:rPr>
        <w:t xml:space="preserve"> </w:t>
      </w:r>
      <w:r>
        <w:rPr>
          <w:w w:val="105"/>
        </w:rPr>
        <w:t>place,</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auto-configured</w:t>
      </w:r>
      <w:r>
        <w:rPr>
          <w:spacing w:val="-11"/>
          <w:w w:val="105"/>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80"/>
          <w:w w:val="105"/>
          <w:sz w:val="19"/>
          <w:szCs w:val="19"/>
        </w:rPr>
        <w:t xml:space="preserve"> </w:t>
      </w:r>
      <w:r>
        <w:rPr>
          <w:w w:val="105"/>
        </w:rPr>
        <w:t>bean</w:t>
      </w:r>
      <w:r>
        <w:rPr>
          <w:spacing w:val="-11"/>
          <w:w w:val="105"/>
        </w:rPr>
        <w:t xml:space="preserve"> </w:t>
      </w:r>
      <w:r>
        <w:rPr>
          <w:w w:val="105"/>
        </w:rPr>
        <w:t>will</w:t>
      </w:r>
      <w:r>
        <w:rPr>
          <w:spacing w:val="-11"/>
          <w:w w:val="105"/>
        </w:rPr>
        <w:t xml:space="preserve"> </w:t>
      </w:r>
      <w:r>
        <w:rPr>
          <w:w w:val="105"/>
        </w:rPr>
        <w:t>be</w:t>
      </w:r>
      <w:r>
        <w:rPr>
          <w:spacing w:val="-11"/>
          <w:w w:val="105"/>
        </w:rPr>
        <w:t xml:space="preserve"> </w:t>
      </w:r>
      <w:r>
        <w:rPr>
          <w:w w:val="105"/>
        </w:rPr>
        <w:t>ignored.</w:t>
      </w:r>
      <w:r>
        <w:rPr>
          <w:w w:val="111"/>
        </w:rPr>
        <w:t xml:space="preserve"> </w:t>
      </w:r>
      <w:r>
        <w:rPr>
          <w:w w:val="110"/>
        </w:rPr>
        <w:t>As</w:t>
      </w:r>
      <w:r>
        <w:rPr>
          <w:spacing w:val="-15"/>
          <w:w w:val="110"/>
        </w:rPr>
        <w:t xml:space="preserve"> </w:t>
      </w:r>
      <w:r>
        <w:rPr>
          <w:w w:val="110"/>
        </w:rPr>
        <w:t>it</w:t>
      </w:r>
      <w:r>
        <w:rPr>
          <w:spacing w:val="-15"/>
          <w:w w:val="110"/>
        </w:rPr>
        <w:t xml:space="preserve"> </w:t>
      </w:r>
      <w:r>
        <w:rPr>
          <w:w w:val="110"/>
        </w:rPr>
        <w:t>pertains</w:t>
      </w:r>
      <w:r>
        <w:rPr>
          <w:spacing w:val="-15"/>
          <w:w w:val="110"/>
        </w:rPr>
        <w:t xml:space="preserve"> </w:t>
      </w:r>
      <w:r>
        <w:rPr>
          <w:w w:val="110"/>
        </w:rPr>
        <w:t>to</w:t>
      </w:r>
      <w:r>
        <w:rPr>
          <w:spacing w:val="-15"/>
          <w:w w:val="110"/>
        </w:rPr>
        <w:t xml:space="preserve"> </w:t>
      </w:r>
      <w:r>
        <w:rPr>
          <w:w w:val="110"/>
        </w:rPr>
        <w:t>Spring</w:t>
      </w:r>
      <w:r>
        <w:rPr>
          <w:spacing w:val="-15"/>
          <w:w w:val="110"/>
        </w:rPr>
        <w:t xml:space="preserve"> </w:t>
      </w:r>
      <w:r>
        <w:rPr>
          <w:w w:val="110"/>
        </w:rPr>
        <w:t>Security,</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configuration</w:t>
      </w:r>
      <w:r>
        <w:rPr>
          <w:spacing w:val="-15"/>
          <w:w w:val="110"/>
        </w:rPr>
        <w:t xml:space="preserve"> </w:t>
      </w:r>
      <w:r>
        <w:rPr>
          <w:w w:val="110"/>
        </w:rPr>
        <w:t>classes</w:t>
      </w:r>
      <w:r>
        <w:rPr>
          <w:spacing w:val="-15"/>
          <w:w w:val="110"/>
        </w:rPr>
        <w:t xml:space="preserve"> </w:t>
      </w:r>
      <w:r>
        <w:rPr>
          <w:w w:val="110"/>
        </w:rPr>
        <w:t>considered</w:t>
      </w:r>
      <w:r>
        <w:rPr>
          <w:w w:val="111"/>
        </w:rPr>
        <w:t xml:space="preserve"> </w:t>
      </w:r>
      <w:r>
        <w:rPr>
          <w:w w:val="110"/>
        </w:rPr>
        <w:t>during auto-configuration. It would be impractical to go over each of them</w:t>
      </w:r>
      <w:r>
        <w:rPr>
          <w:spacing w:val="41"/>
          <w:w w:val="110"/>
        </w:rPr>
        <w:t xml:space="preserve"> </w:t>
      </w:r>
      <w:r>
        <w:rPr>
          <w:w w:val="110"/>
        </w:rPr>
        <w:t>in</w:t>
      </w:r>
      <w:r>
        <w:rPr>
          <w:spacing w:val="8"/>
          <w:w w:val="110"/>
        </w:rPr>
        <w:t xml:space="preserve"> </w:t>
      </w:r>
      <w:r>
        <w:rPr>
          <w:w w:val="110"/>
        </w:rPr>
        <w:t>detail</w:t>
      </w:r>
      <w:r>
        <w:rPr>
          <w:w w:val="109"/>
        </w:rPr>
        <w:t xml:space="preserve"> </w:t>
      </w:r>
      <w:r>
        <w:rPr>
          <w:w w:val="110"/>
        </w:rPr>
        <w:t>here,</w:t>
      </w:r>
      <w:r>
        <w:rPr>
          <w:spacing w:val="-11"/>
          <w:w w:val="110"/>
        </w:rPr>
        <w:t xml:space="preserve"> </w:t>
      </w:r>
      <w:r>
        <w:rPr>
          <w:w w:val="110"/>
        </w:rPr>
        <w:t>but</w:t>
      </w:r>
      <w:r>
        <w:rPr>
          <w:spacing w:val="-11"/>
          <w:w w:val="110"/>
        </w:rPr>
        <w:t xml:space="preserve"> </w:t>
      </w:r>
      <w:r>
        <w:rPr>
          <w:w w:val="110"/>
        </w:rPr>
        <w:t>the</w:t>
      </w:r>
      <w:r>
        <w:rPr>
          <w:spacing w:val="-11"/>
          <w:w w:val="110"/>
        </w:rPr>
        <w:t xml:space="preserve"> </w:t>
      </w:r>
      <w:r>
        <w:rPr>
          <w:w w:val="110"/>
        </w:rPr>
        <w:t>one</w:t>
      </w:r>
      <w:r>
        <w:rPr>
          <w:spacing w:val="-11"/>
          <w:w w:val="110"/>
        </w:rPr>
        <w:t xml:space="preserve"> </w:t>
      </w:r>
      <w:r>
        <w:rPr>
          <w:w w:val="110"/>
        </w:rPr>
        <w:t>that’s</w:t>
      </w:r>
      <w:r>
        <w:rPr>
          <w:spacing w:val="-11"/>
          <w:w w:val="110"/>
        </w:rPr>
        <w:t xml:space="preserve"> </w:t>
      </w:r>
      <w:r>
        <w:rPr>
          <w:w w:val="110"/>
        </w:rPr>
        <w:t>most</w:t>
      </w:r>
      <w:r>
        <w:rPr>
          <w:spacing w:val="-11"/>
          <w:w w:val="110"/>
        </w:rPr>
        <w:t xml:space="preserve"> </w:t>
      </w:r>
      <w:r>
        <w:rPr>
          <w:w w:val="110"/>
        </w:rPr>
        <w:t>significant</w:t>
      </w:r>
      <w:r>
        <w:rPr>
          <w:spacing w:val="-11"/>
          <w:w w:val="110"/>
        </w:rPr>
        <w:t xml:space="preserve"> </w:t>
      </w:r>
      <w:r>
        <w:rPr>
          <w:w w:val="110"/>
        </w:rPr>
        <w:t>in</w:t>
      </w:r>
      <w:r>
        <w:rPr>
          <w:spacing w:val="-11"/>
          <w:w w:val="110"/>
        </w:rPr>
        <w:t xml:space="preserve"> </w:t>
      </w:r>
      <w:r>
        <w:rPr>
          <w:w w:val="110"/>
        </w:rPr>
        <w:t>allowing</w:t>
      </w:r>
      <w:r>
        <w:rPr>
          <w:spacing w:val="-11"/>
          <w:w w:val="110"/>
        </w:rPr>
        <w:t xml:space="preserve"> </w:t>
      </w:r>
      <w:r>
        <w:rPr>
          <w:w w:val="110"/>
        </w:rPr>
        <w:t>us</w:t>
      </w:r>
      <w:r>
        <w:rPr>
          <w:spacing w:val="-11"/>
          <w:w w:val="110"/>
        </w:rPr>
        <w:t xml:space="preserve"> </w:t>
      </w:r>
      <w:r>
        <w:rPr>
          <w:w w:val="110"/>
        </w:rPr>
        <w:t>to</w:t>
      </w:r>
      <w:r>
        <w:rPr>
          <w:spacing w:val="-12"/>
          <w:w w:val="110"/>
        </w:rPr>
        <w:t xml:space="preserve"> </w:t>
      </w:r>
      <w:r>
        <w:rPr>
          <w:w w:val="110"/>
        </w:rPr>
        <w:t>override</w:t>
      </w:r>
      <w:r>
        <w:rPr>
          <w:spacing w:val="-11"/>
          <w:w w:val="110"/>
        </w:rPr>
        <w:t xml:space="preserve"> </w:t>
      </w:r>
      <w:r>
        <w:rPr>
          <w:w w:val="110"/>
        </w:rPr>
        <w:t>Spring</w:t>
      </w:r>
      <w:r>
        <w:rPr>
          <w:spacing w:val="-11"/>
          <w:w w:val="110"/>
        </w:rPr>
        <w:t xml:space="preserve"> </w:t>
      </w:r>
      <w:r>
        <w:rPr>
          <w:w w:val="110"/>
        </w:rPr>
        <w:t>Boot’s</w:t>
      </w:r>
      <w:r>
        <w:rPr>
          <w:spacing w:val="-11"/>
          <w:w w:val="110"/>
        </w:rPr>
        <w:t xml:space="preserve"> </w:t>
      </w:r>
      <w:r>
        <w:rPr>
          <w:w w:val="110"/>
        </w:rPr>
        <w:t>auto-</w:t>
      </w:r>
      <w:r>
        <w:rPr>
          <w:w w:val="106"/>
        </w:rPr>
        <w:t xml:space="preserve"> </w:t>
      </w:r>
      <w:r>
        <w:t xml:space="preserve">configured security configuration is </w:t>
      </w:r>
      <w:r>
        <w:rPr>
          <w:rFonts w:hint="default" w:ascii="Courier New" w:hAnsi="Courier New" w:eastAsia="Courier New" w:cs="Courier New"/>
          <w:sz w:val="19"/>
          <w:szCs w:val="19"/>
        </w:rPr>
        <w:t>SpringBootWebSecurityConfiguration</w:t>
      </w:r>
      <w:r>
        <w:t>.</w:t>
      </w:r>
      <w:r>
        <w:rPr>
          <w:spacing w:val="-7"/>
        </w:rPr>
        <w:t xml:space="preserve"> </w:t>
      </w:r>
      <w:r>
        <w:t>Here’s</w:t>
      </w:r>
    </w:p>
    <w:p>
      <w:pPr>
        <w:pStyle w:val="11"/>
        <w:spacing w:line="223" w:lineRule="exact"/>
        <w:ind w:right="0"/>
        <w:jc w:val="both"/>
      </w:pPr>
      <w:r>
        <w:rPr>
          <w:w w:val="110"/>
        </w:rPr>
        <w:t>an excerpt from that configuration</w:t>
      </w:r>
      <w:r>
        <w:rPr>
          <w:spacing w:val="-34"/>
          <w:w w:val="110"/>
        </w:rPr>
        <w:t xml:space="preserve"> </w:t>
      </w:r>
      <w:r>
        <w:rPr>
          <w:w w:val="110"/>
        </w:rPr>
        <w:t>class:</w:t>
      </w:r>
    </w:p>
    <w:p>
      <w:pPr>
        <w:spacing w:before="4" w:line="240" w:lineRule="auto"/>
        <w:ind w:right="0"/>
        <w:rPr>
          <w:rFonts w:hint="default" w:ascii="Times New Roman" w:hAnsi="Times New Roman" w:eastAsia="Times New Roman" w:cs="Times New Roman"/>
          <w:sz w:val="22"/>
          <w:szCs w:val="22"/>
        </w:rPr>
      </w:pPr>
    </w:p>
    <w:p>
      <w:pPr>
        <w:spacing w:before="0"/>
        <w:ind w:left="823" w:right="0" w:firstLine="0"/>
        <w:jc w:val="both"/>
        <w:rPr>
          <w:rFonts w:hint="default" w:ascii="Courier New" w:hAnsi="Courier New" w:eastAsia="Courier New" w:cs="Courier New"/>
          <w:sz w:val="16"/>
          <w:szCs w:val="16"/>
        </w:rPr>
      </w:pPr>
      <w:r>
        <w:rPr>
          <w:rFonts w:ascii="Courier New"/>
          <w:sz w:val="16"/>
        </w:rPr>
        <w:t>@Configuration</w:t>
      </w:r>
    </w:p>
    <w:p>
      <w:pPr>
        <w:spacing w:before="18"/>
        <w:ind w:left="823" w:right="0" w:firstLine="0"/>
        <w:jc w:val="both"/>
        <w:rPr>
          <w:rFonts w:hint="default" w:ascii="Courier New" w:hAnsi="Courier New" w:eastAsia="Courier New" w:cs="Courier New"/>
          <w:sz w:val="16"/>
          <w:szCs w:val="16"/>
        </w:rPr>
      </w:pPr>
      <w:r>
        <w:rPr>
          <w:rFonts w:ascii="Courier New"/>
          <w:sz w:val="16"/>
        </w:rPr>
        <w:t>@EnableConfigurationProperties</w:t>
      </w:r>
    </w:p>
    <w:p>
      <w:pPr>
        <w:spacing w:before="19"/>
        <w:ind w:left="823" w:right="0" w:firstLine="0"/>
        <w:jc w:val="both"/>
        <w:rPr>
          <w:rFonts w:hint="default" w:ascii="Courier New" w:hAnsi="Courier New" w:eastAsia="Courier New" w:cs="Courier New"/>
          <w:sz w:val="16"/>
          <w:szCs w:val="16"/>
        </w:rPr>
      </w:pPr>
      <w:r>
        <w:rPr>
          <w:rFonts w:ascii="Courier New"/>
          <w:sz w:val="16"/>
        </w:rPr>
        <w:t>@ConditionalOnClass({ EnableWebSecurity.class</w:t>
      </w:r>
      <w:r>
        <w:rPr>
          <w:rFonts w:ascii="Courier New"/>
          <w:spacing w:val="-12"/>
          <w:sz w:val="16"/>
        </w:rPr>
        <w:t xml:space="preserve"> </w:t>
      </w:r>
      <w:r>
        <w:rPr>
          <w:rFonts w:ascii="Courier New"/>
          <w:sz w:val="16"/>
        </w:rPr>
        <w:t>})</w:t>
      </w:r>
    </w:p>
    <w:p>
      <w:pPr>
        <w:spacing w:before="18"/>
        <w:ind w:left="823" w:right="0" w:firstLine="0"/>
        <w:jc w:val="both"/>
        <w:rPr>
          <w:rFonts w:hint="default" w:ascii="Courier New" w:hAnsi="Courier New" w:eastAsia="Courier New" w:cs="Courier New"/>
          <w:sz w:val="16"/>
          <w:szCs w:val="16"/>
        </w:rPr>
      </w:pPr>
      <w:r>
        <w:rPr>
          <w:rFonts w:ascii="Courier New"/>
          <w:sz w:val="16"/>
        </w:rPr>
        <w:t>@ConditionalOnMissingBean(WebSecurityConfiguration.class)</w:t>
      </w:r>
    </w:p>
    <w:p>
      <w:pPr>
        <w:spacing w:before="18"/>
        <w:ind w:left="823" w:right="0" w:firstLine="0"/>
        <w:jc w:val="both"/>
        <w:rPr>
          <w:rFonts w:hint="default" w:ascii="Courier New" w:hAnsi="Courier New" w:eastAsia="Courier New" w:cs="Courier New"/>
          <w:sz w:val="16"/>
          <w:szCs w:val="16"/>
        </w:rPr>
      </w:pPr>
      <w:r>
        <w:rPr>
          <w:rFonts w:ascii="Courier New"/>
          <w:sz w:val="16"/>
        </w:rPr>
        <w:t>@ConditionalOnWebApplication</w:t>
      </w:r>
    </w:p>
    <w:p>
      <w:pPr>
        <w:spacing w:before="19"/>
        <w:ind w:left="823" w:right="0" w:firstLine="0"/>
        <w:jc w:val="both"/>
        <w:rPr>
          <w:rFonts w:hint="default" w:ascii="Courier New" w:hAnsi="Courier New" w:eastAsia="Courier New" w:cs="Courier New"/>
          <w:sz w:val="16"/>
          <w:szCs w:val="16"/>
        </w:rPr>
      </w:pPr>
      <w:r>
        <w:rPr>
          <w:rFonts w:ascii="Courier New"/>
          <w:sz w:val="16"/>
        </w:rPr>
        <w:t>public class SpringBootWebSecurityConfiguration</w:t>
      </w:r>
      <w:r>
        <w:rPr>
          <w:rFonts w:ascii="Courier New"/>
          <w:spacing w:val="-12"/>
          <w:sz w:val="16"/>
        </w:rPr>
        <w:t xml:space="preserve"> </w:t>
      </w: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823" w:right="113" w:firstLine="0"/>
        <w:jc w:val="both"/>
        <w:rPr>
          <w:rFonts w:hint="default" w:ascii="Times New Roman" w:hAnsi="Times New Roman" w:eastAsia="Times New Roman" w:cs="Times New Roman"/>
          <w:sz w:val="20"/>
          <w:szCs w:val="20"/>
        </w:rPr>
      </w:pPr>
      <w:bookmarkStart w:id="168" w:name="_bookmark133"/>
      <w:bookmarkEnd w:id="168"/>
      <w:r>
        <w:rPr>
          <w:rFonts w:ascii="Times New Roman"/>
          <w:w w:val="105"/>
          <w:sz w:val="20"/>
        </w:rPr>
        <w:t xml:space="preserve">As you can see, </w:t>
      </w:r>
      <w:r>
        <w:rPr>
          <w:rFonts w:ascii="Courier New"/>
          <w:w w:val="105"/>
          <w:sz w:val="19"/>
        </w:rPr>
        <w:t>SpringBootWebSecurityConfiguration</w:t>
      </w:r>
      <w:r>
        <w:rPr>
          <w:rFonts w:ascii="Courier New"/>
          <w:spacing w:val="-80"/>
          <w:w w:val="105"/>
          <w:sz w:val="19"/>
        </w:rPr>
        <w:t xml:space="preserve"> </w:t>
      </w:r>
      <w:r>
        <w:rPr>
          <w:rFonts w:ascii="Times New Roman"/>
          <w:w w:val="105"/>
          <w:sz w:val="20"/>
        </w:rPr>
        <w:t xml:space="preserve">is annotated with a few conditional annotations. Per the </w:t>
      </w:r>
      <w:r>
        <w:rPr>
          <w:rFonts w:ascii="Courier New"/>
          <w:w w:val="105"/>
          <w:sz w:val="19"/>
        </w:rPr>
        <w:t xml:space="preserve">@ConditionalOnClass </w:t>
      </w:r>
      <w:r>
        <w:rPr>
          <w:rFonts w:ascii="Times New Roman"/>
          <w:w w:val="105"/>
          <w:sz w:val="20"/>
        </w:rPr>
        <w:t xml:space="preserve">annotation, the </w:t>
      </w:r>
      <w:r>
        <w:rPr>
          <w:rFonts w:ascii="Courier New"/>
          <w:w w:val="105"/>
          <w:sz w:val="19"/>
        </w:rPr>
        <w:t xml:space="preserve">@Enable- WebSecurity  </w:t>
      </w:r>
      <w:r>
        <w:rPr>
          <w:rFonts w:ascii="Times New Roman"/>
          <w:w w:val="105"/>
          <w:sz w:val="20"/>
        </w:rPr>
        <w:t xml:space="preserve">annotation    must    be    available    on    the    classpath.    And   </w:t>
      </w:r>
      <w:r>
        <w:rPr>
          <w:rFonts w:ascii="Times New Roman"/>
          <w:spacing w:val="24"/>
          <w:w w:val="105"/>
          <w:sz w:val="20"/>
        </w:rPr>
        <w:t xml:space="preserve"> </w:t>
      </w:r>
      <w:r>
        <w:rPr>
          <w:rFonts w:ascii="Times New Roman"/>
          <w:w w:val="105"/>
          <w:sz w:val="20"/>
        </w:rPr>
        <w:t>per</w:t>
      </w:r>
    </w:p>
    <w:p>
      <w:pPr>
        <w:spacing w:before="0" w:line="256" w:lineRule="auto"/>
        <w:ind w:left="823" w:right="114" w:firstLine="0"/>
        <w:jc w:val="both"/>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@ConditionalOnWebApplication</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application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must</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web</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application.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But</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spacing w:val="-3"/>
          <w:w w:val="105"/>
          <w:sz w:val="20"/>
          <w:szCs w:val="20"/>
        </w:rPr>
        <w:t xml:space="preserve">it’s </w:t>
      </w:r>
      <w:r>
        <w:rPr>
          <w:rFonts w:hint="default" w:ascii="Times New Roman" w:hAnsi="Times New Roman" w:eastAsia="Times New Roman" w:cs="Times New Roman"/>
          <w:w w:val="105"/>
          <w:sz w:val="20"/>
          <w:szCs w:val="20"/>
        </w:rPr>
        <w:t xml:space="preserve">the </w:t>
      </w:r>
      <w:r>
        <w:rPr>
          <w:rFonts w:hint="default" w:ascii="Courier New" w:hAnsi="Courier New" w:eastAsia="Courier New" w:cs="Courier New"/>
          <w:w w:val="105"/>
          <w:sz w:val="19"/>
          <w:szCs w:val="19"/>
        </w:rPr>
        <w:t>@ConditionalOnMissingBean</w:t>
      </w:r>
      <w:r>
        <w:rPr>
          <w:rFonts w:hint="default" w:ascii="Courier New" w:hAnsi="Courier New" w:eastAsia="Courier New" w:cs="Courier New"/>
          <w:spacing w:val="-94"/>
          <w:w w:val="105"/>
          <w:sz w:val="19"/>
          <w:szCs w:val="19"/>
        </w:rPr>
        <w:t xml:space="preserve"> </w:t>
      </w:r>
      <w:r>
        <w:rPr>
          <w:rFonts w:hint="default" w:ascii="Times New Roman" w:hAnsi="Times New Roman" w:eastAsia="Times New Roman" w:cs="Times New Roman"/>
          <w:w w:val="105"/>
          <w:sz w:val="20"/>
          <w:szCs w:val="20"/>
        </w:rPr>
        <w:t xml:space="preserve">annotation that makes it possible for our security </w:t>
      </w:r>
      <w:bookmarkStart w:id="169" w:name="_bookmark134"/>
      <w:bookmarkEnd w:id="169"/>
      <w:r>
        <w:rPr>
          <w:rFonts w:hint="default" w:ascii="Times New Roman" w:hAnsi="Times New Roman" w:eastAsia="Times New Roman" w:cs="Times New Roman"/>
          <w:sz w:val="20"/>
          <w:szCs w:val="20"/>
        </w:rPr>
        <w:t>configuration</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class</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be</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used</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instead</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of</w:t>
      </w:r>
      <w:r>
        <w:rPr>
          <w:rFonts w:hint="default" w:ascii="Times New Roman" w:hAnsi="Times New Roman" w:eastAsia="Times New Roman" w:cs="Times New Roman"/>
          <w:spacing w:val="-22"/>
          <w:sz w:val="20"/>
          <w:szCs w:val="20"/>
        </w:rPr>
        <w:t xml:space="preserve"> </w:t>
      </w:r>
      <w:r>
        <w:rPr>
          <w:rFonts w:hint="default" w:ascii="Courier New" w:hAnsi="Courier New" w:eastAsia="Courier New" w:cs="Courier New"/>
          <w:sz w:val="19"/>
          <w:szCs w:val="19"/>
        </w:rPr>
        <w:t>SpringBootWebSecurityConfiguration</w:t>
      </w:r>
      <w:r>
        <w:rPr>
          <w:rFonts w:hint="default" w:ascii="Times New Roman" w:hAnsi="Times New Roman" w:eastAsia="Times New Roman" w:cs="Times New Roman"/>
          <w:sz w:val="20"/>
          <w:szCs w:val="20"/>
        </w:rPr>
        <w:t>.</w:t>
      </w:r>
    </w:p>
    <w:p>
      <w:pPr>
        <w:spacing w:before="0" w:line="256" w:lineRule="auto"/>
        <w:ind w:left="823" w:right="113" w:firstLine="287"/>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6"/>
          <w:w w:val="105"/>
          <w:sz w:val="20"/>
          <w:szCs w:val="20"/>
        </w:rPr>
        <w:t xml:space="preserve"> </w:t>
      </w:r>
      <w:r>
        <w:rPr>
          <w:rFonts w:hint="default" w:ascii="Courier New" w:hAnsi="Courier New" w:eastAsia="Courier New" w:cs="Courier New"/>
          <w:w w:val="105"/>
          <w:sz w:val="19"/>
          <w:szCs w:val="19"/>
        </w:rPr>
        <w:t>@ConditionalOnMissingBean</w:t>
      </w:r>
      <w:r>
        <w:rPr>
          <w:rFonts w:hint="default" w:ascii="Courier New" w:hAnsi="Courier New" w:eastAsia="Courier New" w:cs="Courier New"/>
          <w:spacing w:val="-93"/>
          <w:w w:val="105"/>
          <w:sz w:val="19"/>
          <w:szCs w:val="19"/>
        </w:rPr>
        <w:t xml:space="preserve"> </w:t>
      </w:r>
      <w:r>
        <w:rPr>
          <w:rFonts w:hint="default" w:ascii="Times New Roman" w:hAnsi="Times New Roman" w:eastAsia="Times New Roman" w:cs="Times New Roman"/>
          <w:w w:val="105"/>
          <w:sz w:val="20"/>
          <w:szCs w:val="20"/>
        </w:rPr>
        <w:t>requires</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there</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not</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already</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 xml:space="preserve">type </w:t>
      </w:r>
      <w:r>
        <w:rPr>
          <w:rFonts w:hint="default" w:ascii="Courier New" w:hAnsi="Courier New" w:eastAsia="Courier New" w:cs="Courier New"/>
          <w:w w:val="105"/>
          <w:sz w:val="19"/>
          <w:szCs w:val="19"/>
        </w:rPr>
        <w:t>WebSecurityConfiguration</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Although</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it</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may</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not</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apparent</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on</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surface,</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by</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 xml:space="preserve">anno- </w:t>
      </w:r>
      <w:r>
        <w:rPr>
          <w:rFonts w:hint="default" w:ascii="Times New Roman" w:hAnsi="Times New Roman" w:eastAsia="Times New Roman" w:cs="Times New Roman"/>
          <w:sz w:val="20"/>
          <w:szCs w:val="20"/>
        </w:rPr>
        <w:t>tating</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our</w:t>
      </w:r>
      <w:r>
        <w:rPr>
          <w:rFonts w:hint="default" w:ascii="Times New Roman" w:hAnsi="Times New Roman" w:eastAsia="Times New Roman" w:cs="Times New Roman"/>
          <w:spacing w:val="-13"/>
          <w:sz w:val="20"/>
          <w:szCs w:val="20"/>
        </w:rPr>
        <w:t xml:space="preserve"> </w:t>
      </w:r>
      <w:r>
        <w:rPr>
          <w:rFonts w:hint="default" w:ascii="Courier New" w:hAnsi="Courier New" w:eastAsia="Courier New" w:cs="Courier New"/>
          <w:sz w:val="19"/>
          <w:szCs w:val="19"/>
        </w:rPr>
        <w:t>SecurityConfig</w:t>
      </w:r>
      <w:r>
        <w:rPr>
          <w:rFonts w:hint="default" w:ascii="Courier New" w:hAnsi="Courier New" w:eastAsia="Courier New" w:cs="Courier New"/>
          <w:spacing w:val="-78"/>
          <w:sz w:val="19"/>
          <w:szCs w:val="19"/>
        </w:rPr>
        <w:t xml:space="preserve"> </w:t>
      </w:r>
      <w:r>
        <w:rPr>
          <w:rFonts w:hint="default" w:ascii="Times New Roman" w:hAnsi="Times New Roman" w:eastAsia="Times New Roman" w:cs="Times New Roman"/>
          <w:sz w:val="20"/>
          <w:szCs w:val="20"/>
        </w:rPr>
        <w:t>class</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with</w:t>
      </w:r>
      <w:r>
        <w:rPr>
          <w:rFonts w:hint="default" w:ascii="Times New Roman" w:hAnsi="Times New Roman" w:eastAsia="Times New Roman" w:cs="Times New Roman"/>
          <w:spacing w:val="-13"/>
          <w:sz w:val="20"/>
          <w:szCs w:val="20"/>
        </w:rPr>
        <w:t xml:space="preserve"> </w:t>
      </w:r>
      <w:r>
        <w:rPr>
          <w:rFonts w:hint="default" w:ascii="Courier New" w:hAnsi="Courier New" w:eastAsia="Courier New" w:cs="Courier New"/>
          <w:spacing w:val="-3"/>
          <w:sz w:val="19"/>
          <w:szCs w:val="19"/>
        </w:rPr>
        <w:t>@EnableWebSecurity</w:t>
      </w:r>
      <w:r>
        <w:rPr>
          <w:rFonts w:hint="default" w:ascii="Times New Roman" w:hAnsi="Times New Roman" w:eastAsia="Times New Roman" w:cs="Times New Roman"/>
          <w:spacing w:val="-3"/>
          <w:sz w:val="20"/>
          <w:szCs w:val="20"/>
        </w:rPr>
        <w:t>,</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we’re</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indirectly</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creating</w:t>
      </w:r>
      <w:r>
        <w:rPr>
          <w:rFonts w:hint="default" w:ascii="Times New Roman" w:hAnsi="Times New Roman" w:eastAsia="Times New Roman" w:cs="Times New Roman"/>
          <w:spacing w:val="-13"/>
          <w:sz w:val="20"/>
          <w:szCs w:val="20"/>
        </w:rPr>
        <w:t xml:space="preserve"> </w:t>
      </w:r>
      <w:r>
        <w:rPr>
          <w:rFonts w:hint="default" w:ascii="Times New Roman" w:hAnsi="Times New Roman" w:eastAsia="Times New Roman" w:cs="Times New Roman"/>
          <w:sz w:val="20"/>
          <w:szCs w:val="20"/>
        </w:rPr>
        <w:t xml:space="preserve">a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type</w:t>
      </w:r>
      <w:r>
        <w:rPr>
          <w:rFonts w:hint="default" w:ascii="Times New Roman" w:hAnsi="Times New Roman" w:eastAsia="Times New Roman" w:cs="Times New Roman"/>
          <w:spacing w:val="-17"/>
          <w:w w:val="105"/>
          <w:sz w:val="20"/>
          <w:szCs w:val="20"/>
        </w:rPr>
        <w:t xml:space="preserve"> </w:t>
      </w:r>
      <w:r>
        <w:rPr>
          <w:rFonts w:hint="default" w:ascii="Courier New" w:hAnsi="Courier New" w:eastAsia="Courier New" w:cs="Courier New"/>
          <w:w w:val="105"/>
          <w:sz w:val="19"/>
          <w:szCs w:val="19"/>
        </w:rPr>
        <w:t>WebSecurityConfiguration</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Therefore,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by</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time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 xml:space="preserve">auto-configuration takes place, there will already be a bean of type </w:t>
      </w:r>
      <w:r>
        <w:rPr>
          <w:rFonts w:hint="default" w:ascii="Courier New" w:hAnsi="Courier New" w:eastAsia="Courier New" w:cs="Courier New"/>
          <w:w w:val="105"/>
          <w:sz w:val="19"/>
          <w:szCs w:val="19"/>
        </w:rPr>
        <w:t>WebSecurityConfiguration</w:t>
      </w:r>
      <w:r>
        <w:rPr>
          <w:rFonts w:hint="default" w:ascii="Times New Roman" w:hAnsi="Times New Roman" w:eastAsia="Times New Roman" w:cs="Times New Roman"/>
          <w:w w:val="105"/>
          <w:sz w:val="20"/>
          <w:szCs w:val="20"/>
        </w:rPr>
        <w:t xml:space="preserve">,  </w:t>
      </w:r>
      <w:r>
        <w:rPr>
          <w:rFonts w:hint="default" w:ascii="Times New Roman" w:hAnsi="Times New Roman" w:eastAsia="Times New Roman" w:cs="Times New Roman"/>
          <w:spacing w:val="40"/>
          <w:w w:val="105"/>
          <w:sz w:val="20"/>
          <w:szCs w:val="20"/>
        </w:rPr>
        <w:t xml:space="preserve"> </w:t>
      </w:r>
      <w:r>
        <w:rPr>
          <w:rFonts w:hint="default" w:ascii="Times New Roman" w:hAnsi="Times New Roman" w:eastAsia="Times New Roman" w:cs="Times New Roman"/>
          <w:w w:val="105"/>
          <w:sz w:val="20"/>
          <w:szCs w:val="20"/>
        </w:rPr>
        <w:t>the</w:t>
      </w:r>
    </w:p>
    <w:p>
      <w:pPr>
        <w:spacing w:before="0"/>
        <w:ind w:left="823" w:right="0" w:firstLine="0"/>
        <w:jc w:val="both"/>
        <w:rPr>
          <w:rFonts w:hint="default" w:ascii="Times New Roman" w:hAnsi="Times New Roman" w:eastAsia="Times New Roman" w:cs="Times New Roman"/>
          <w:sz w:val="20"/>
          <w:szCs w:val="20"/>
        </w:rPr>
      </w:pPr>
      <w:r>
        <w:rPr>
          <w:rFonts w:ascii="Courier New"/>
          <w:sz w:val="19"/>
        </w:rPr>
        <w:t xml:space="preserve">@ConditionalOnMissingBean </w:t>
      </w:r>
      <w:r>
        <w:rPr>
          <w:rFonts w:ascii="Times New Roman"/>
          <w:sz w:val="20"/>
        </w:rPr>
        <w:t>condition  will  fail,  and  any  configuration  offered</w:t>
      </w:r>
      <w:r>
        <w:rPr>
          <w:rFonts w:ascii="Times New Roman"/>
          <w:spacing w:val="-17"/>
          <w:sz w:val="20"/>
        </w:rPr>
        <w:t xml:space="preserve"> </w:t>
      </w:r>
      <w:r>
        <w:rPr>
          <w:rFonts w:ascii="Times New Roman"/>
          <w:sz w:val="20"/>
        </w:rPr>
        <w:t>by</w:t>
      </w:r>
    </w:p>
    <w:p>
      <w:pPr>
        <w:spacing w:before="16"/>
        <w:ind w:left="823" w:right="0" w:firstLine="0"/>
        <w:jc w:val="both"/>
        <w:rPr>
          <w:rFonts w:hint="default" w:ascii="Times New Roman" w:hAnsi="Times New Roman" w:eastAsia="Times New Roman" w:cs="Times New Roman"/>
          <w:sz w:val="20"/>
          <w:szCs w:val="20"/>
        </w:rPr>
      </w:pPr>
      <w:r>
        <w:rPr>
          <w:rFonts w:ascii="Courier New"/>
          <w:w w:val="95"/>
          <w:sz w:val="19"/>
        </w:rPr>
        <w:t>SpringBootWebSecurityConfiguration</w:t>
      </w:r>
      <w:r>
        <w:rPr>
          <w:rFonts w:ascii="Courier New"/>
          <w:spacing w:val="-73"/>
          <w:w w:val="95"/>
          <w:sz w:val="19"/>
        </w:rPr>
        <w:t xml:space="preserve"> </w:t>
      </w:r>
      <w:r>
        <w:rPr>
          <w:rFonts w:ascii="Times New Roman"/>
          <w:w w:val="95"/>
          <w:sz w:val="20"/>
        </w:rPr>
        <w:t>will</w:t>
      </w:r>
      <w:r>
        <w:rPr>
          <w:rFonts w:ascii="Times New Roman"/>
          <w:spacing w:val="-11"/>
          <w:w w:val="95"/>
          <w:sz w:val="20"/>
        </w:rPr>
        <w:t xml:space="preserve"> </w:t>
      </w:r>
      <w:r>
        <w:rPr>
          <w:rFonts w:ascii="Times New Roman"/>
          <w:w w:val="95"/>
          <w:sz w:val="20"/>
        </w:rPr>
        <w:t>be</w:t>
      </w:r>
      <w:r>
        <w:rPr>
          <w:rFonts w:ascii="Times New Roman"/>
          <w:spacing w:val="-11"/>
          <w:w w:val="95"/>
          <w:sz w:val="20"/>
        </w:rPr>
        <w:t xml:space="preserve"> </w:t>
      </w:r>
      <w:r>
        <w:rPr>
          <w:rFonts w:ascii="Times New Roman"/>
          <w:w w:val="95"/>
          <w:sz w:val="20"/>
        </w:rPr>
        <w:t>skipped</w:t>
      </w:r>
      <w:r>
        <w:rPr>
          <w:rFonts w:ascii="Times New Roman"/>
          <w:spacing w:val="-11"/>
          <w:w w:val="95"/>
          <w:sz w:val="20"/>
        </w:rPr>
        <w:t xml:space="preserve"> </w:t>
      </w:r>
      <w:r>
        <w:rPr>
          <w:rFonts w:ascii="Times New Roman"/>
          <w:spacing w:val="-4"/>
          <w:w w:val="95"/>
          <w:sz w:val="20"/>
        </w:rPr>
        <w:t>over.</w:t>
      </w:r>
    </w:p>
    <w:p>
      <w:pPr>
        <w:pStyle w:val="11"/>
        <w:spacing w:before="16" w:line="266" w:lineRule="auto"/>
        <w:ind w:right="113" w:firstLine="278"/>
        <w:jc w:val="both"/>
      </w:pPr>
      <w:r>
        <w:t>Although</w:t>
      </w:r>
      <w:r>
        <w:rPr>
          <w:spacing w:val="-8"/>
        </w:rPr>
        <w:t xml:space="preserve"> </w:t>
      </w:r>
      <w:r>
        <w:t>Spring</w:t>
      </w:r>
      <w:r>
        <w:rPr>
          <w:spacing w:val="-8"/>
        </w:rPr>
        <w:t xml:space="preserve"> </w:t>
      </w:r>
      <w:r>
        <w:t>Boot’s</w:t>
      </w:r>
      <w:r>
        <w:rPr>
          <w:spacing w:val="-8"/>
        </w:rPr>
        <w:t xml:space="preserve"> </w:t>
      </w:r>
      <w:r>
        <w:t>auto-configuration</w:t>
      </w:r>
      <w:r>
        <w:rPr>
          <w:spacing w:val="-8"/>
        </w:rPr>
        <w:t xml:space="preserve"> </w:t>
      </w:r>
      <w:r>
        <w:t>and</w:t>
      </w:r>
      <w:r>
        <w:rPr>
          <w:spacing w:val="-9"/>
        </w:rPr>
        <w:t xml:space="preserve"> </w:t>
      </w:r>
      <w:r>
        <w:rPr>
          <w:rFonts w:hint="default" w:ascii="Courier New" w:hAnsi="Courier New" w:eastAsia="Courier New" w:cs="Courier New"/>
          <w:sz w:val="19"/>
          <w:szCs w:val="19"/>
        </w:rPr>
        <w:t>@ConditionalOnMissingBean</w:t>
      </w:r>
      <w:r>
        <w:rPr>
          <w:rFonts w:hint="default" w:ascii="Courier New" w:hAnsi="Courier New" w:eastAsia="Courier New" w:cs="Courier New"/>
          <w:spacing w:val="-73"/>
          <w:sz w:val="19"/>
          <w:szCs w:val="19"/>
        </w:rPr>
        <w:t xml:space="preserve"> </w:t>
      </w:r>
      <w:r>
        <w:t xml:space="preserve">make </w:t>
      </w:r>
      <w:r>
        <w:rPr>
          <w:w w:val="110"/>
        </w:rPr>
        <w:t>it</w:t>
      </w:r>
      <w:r>
        <w:rPr>
          <w:spacing w:val="-15"/>
          <w:w w:val="110"/>
        </w:rPr>
        <w:t xml:space="preserve"> </w:t>
      </w:r>
      <w:r>
        <w:rPr>
          <w:w w:val="110"/>
        </w:rPr>
        <w:t>possible</w:t>
      </w:r>
      <w:r>
        <w:rPr>
          <w:spacing w:val="-15"/>
          <w:w w:val="110"/>
        </w:rPr>
        <w:t xml:space="preserve"> </w:t>
      </w:r>
      <w:r>
        <w:rPr>
          <w:w w:val="110"/>
        </w:rPr>
        <w:t>for</w:t>
      </w:r>
      <w:r>
        <w:rPr>
          <w:spacing w:val="-15"/>
          <w:w w:val="110"/>
        </w:rPr>
        <w:t xml:space="preserve"> </w:t>
      </w:r>
      <w:r>
        <w:rPr>
          <w:w w:val="110"/>
        </w:rPr>
        <w:t>you</w:t>
      </w:r>
      <w:r>
        <w:rPr>
          <w:spacing w:val="-15"/>
          <w:w w:val="110"/>
        </w:rPr>
        <w:t xml:space="preserve"> </w:t>
      </w:r>
      <w:r>
        <w:rPr>
          <w:w w:val="110"/>
        </w:rPr>
        <w:t>to</w:t>
      </w:r>
      <w:r>
        <w:rPr>
          <w:spacing w:val="-15"/>
          <w:w w:val="110"/>
        </w:rPr>
        <w:t xml:space="preserve"> </w:t>
      </w:r>
      <w:r>
        <w:rPr>
          <w:w w:val="110"/>
        </w:rPr>
        <w:t>explicitly</w:t>
      </w:r>
      <w:r>
        <w:rPr>
          <w:spacing w:val="-15"/>
          <w:w w:val="110"/>
        </w:rPr>
        <w:t xml:space="preserve"> </w:t>
      </w:r>
      <w:r>
        <w:rPr>
          <w:w w:val="110"/>
        </w:rPr>
        <w:t>override</w:t>
      </w:r>
      <w:r>
        <w:rPr>
          <w:spacing w:val="-15"/>
          <w:w w:val="110"/>
        </w:rPr>
        <w:t xml:space="preserve"> </w:t>
      </w:r>
      <w:r>
        <w:rPr>
          <w:w w:val="110"/>
        </w:rPr>
        <w:t>any</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beans</w:t>
      </w:r>
      <w:r>
        <w:rPr>
          <w:spacing w:val="-15"/>
          <w:w w:val="110"/>
        </w:rPr>
        <w:t xml:space="preserve"> </w:t>
      </w:r>
      <w:r>
        <w:rPr>
          <w:w w:val="110"/>
        </w:rPr>
        <w:t>that</w:t>
      </w:r>
      <w:r>
        <w:rPr>
          <w:spacing w:val="-15"/>
          <w:w w:val="110"/>
        </w:rPr>
        <w:t xml:space="preserve"> </w:t>
      </w:r>
      <w:r>
        <w:rPr>
          <w:w w:val="110"/>
        </w:rPr>
        <w:t>would</w:t>
      </w:r>
      <w:r>
        <w:rPr>
          <w:spacing w:val="-15"/>
          <w:w w:val="110"/>
        </w:rPr>
        <w:t xml:space="preserve"> </w:t>
      </w:r>
      <w:r>
        <w:rPr>
          <w:w w:val="110"/>
        </w:rPr>
        <w:t>otherwise</w:t>
      </w:r>
      <w:r>
        <w:rPr>
          <w:spacing w:val="-15"/>
          <w:w w:val="110"/>
        </w:rPr>
        <w:t xml:space="preserve"> </w:t>
      </w:r>
      <w:r>
        <w:rPr>
          <w:w w:val="110"/>
        </w:rPr>
        <w:t>be</w:t>
      </w:r>
      <w:r>
        <w:rPr>
          <w:spacing w:val="-15"/>
          <w:w w:val="110"/>
        </w:rPr>
        <w:t xml:space="preserve"> </w:t>
      </w:r>
      <w:r>
        <w:rPr>
          <w:w w:val="110"/>
        </w:rPr>
        <w:t>auto- configured,</w:t>
      </w:r>
      <w:r>
        <w:rPr>
          <w:spacing w:val="-15"/>
          <w:w w:val="110"/>
        </w:rPr>
        <w:t xml:space="preserve"> </w:t>
      </w:r>
      <w:r>
        <w:rPr>
          <w:w w:val="110"/>
        </w:rPr>
        <w:t>it’s</w:t>
      </w:r>
      <w:r>
        <w:rPr>
          <w:spacing w:val="-15"/>
          <w:w w:val="110"/>
        </w:rPr>
        <w:t xml:space="preserve"> </w:t>
      </w:r>
      <w:r>
        <w:rPr>
          <w:w w:val="110"/>
        </w:rPr>
        <w:t>not</w:t>
      </w:r>
      <w:r>
        <w:rPr>
          <w:spacing w:val="-15"/>
          <w:w w:val="110"/>
        </w:rPr>
        <w:t xml:space="preserve"> </w:t>
      </w:r>
      <w:r>
        <w:rPr>
          <w:w w:val="110"/>
        </w:rPr>
        <w:t>always</w:t>
      </w:r>
      <w:r>
        <w:rPr>
          <w:spacing w:val="-15"/>
          <w:w w:val="110"/>
        </w:rPr>
        <w:t xml:space="preserve"> </w:t>
      </w:r>
      <w:r>
        <w:rPr>
          <w:w w:val="110"/>
        </w:rPr>
        <w:t>necessary</w:t>
      </w:r>
      <w:r>
        <w:rPr>
          <w:spacing w:val="-15"/>
          <w:w w:val="110"/>
        </w:rPr>
        <w:t xml:space="preserve"> </w:t>
      </w:r>
      <w:r>
        <w:rPr>
          <w:w w:val="110"/>
        </w:rPr>
        <w:t>to</w:t>
      </w:r>
      <w:r>
        <w:rPr>
          <w:spacing w:val="-15"/>
          <w:w w:val="110"/>
        </w:rPr>
        <w:t xml:space="preserve"> </w:t>
      </w:r>
      <w:r>
        <w:rPr>
          <w:w w:val="110"/>
        </w:rPr>
        <w:t>go</w:t>
      </w:r>
      <w:r>
        <w:rPr>
          <w:spacing w:val="-15"/>
          <w:w w:val="110"/>
        </w:rPr>
        <w:t xml:space="preserve"> </w:t>
      </w:r>
      <w:r>
        <w:rPr>
          <w:w w:val="110"/>
        </w:rPr>
        <w:t>to</w:t>
      </w:r>
      <w:r>
        <w:rPr>
          <w:spacing w:val="-15"/>
          <w:w w:val="110"/>
        </w:rPr>
        <w:t xml:space="preserve"> </w:t>
      </w:r>
      <w:r>
        <w:rPr>
          <w:w w:val="110"/>
        </w:rPr>
        <w:t>that</w:t>
      </w:r>
      <w:r>
        <w:rPr>
          <w:spacing w:val="-15"/>
          <w:w w:val="110"/>
        </w:rPr>
        <w:t xml:space="preserve"> </w:t>
      </w:r>
      <w:r>
        <w:rPr>
          <w:w w:val="110"/>
        </w:rPr>
        <w:t>extreme.</w:t>
      </w:r>
      <w:r>
        <w:rPr>
          <w:spacing w:val="-15"/>
          <w:w w:val="110"/>
        </w:rPr>
        <w:t xml:space="preserve"> </w:t>
      </w:r>
      <w:r>
        <w:rPr>
          <w:w w:val="110"/>
        </w:rPr>
        <w:t>Let’s</w:t>
      </w:r>
      <w:r>
        <w:rPr>
          <w:spacing w:val="-15"/>
          <w:w w:val="110"/>
        </w:rPr>
        <w:t xml:space="preserve"> </w:t>
      </w:r>
      <w:r>
        <w:rPr>
          <w:w w:val="110"/>
        </w:rPr>
        <w:t>see</w:t>
      </w:r>
      <w:r>
        <w:rPr>
          <w:spacing w:val="-15"/>
          <w:w w:val="110"/>
        </w:rPr>
        <w:t xml:space="preserve"> </w:t>
      </w:r>
      <w:r>
        <w:rPr>
          <w:w w:val="110"/>
        </w:rPr>
        <w:t>how</w:t>
      </w:r>
      <w:r>
        <w:rPr>
          <w:spacing w:val="-15"/>
          <w:w w:val="110"/>
        </w:rPr>
        <w:t xml:space="preserve"> </w:t>
      </w:r>
      <w:r>
        <w:rPr>
          <w:w w:val="110"/>
        </w:rPr>
        <w:t>you</w:t>
      </w:r>
      <w:r>
        <w:rPr>
          <w:spacing w:val="-15"/>
          <w:w w:val="110"/>
        </w:rPr>
        <w:t xml:space="preserve"> </w:t>
      </w:r>
      <w:bookmarkStart w:id="170" w:name="_bookmark135"/>
      <w:bookmarkEnd w:id="170"/>
      <w:r>
        <w:rPr>
          <w:w w:val="110"/>
        </w:rPr>
        <w:t>can</w:t>
      </w:r>
      <w:r>
        <w:rPr>
          <w:spacing w:val="-15"/>
          <w:w w:val="110"/>
        </w:rPr>
        <w:t xml:space="preserve"> </w:t>
      </w:r>
      <w:r>
        <w:rPr>
          <w:w w:val="110"/>
        </w:rPr>
        <w:t>set</w:t>
      </w:r>
      <w:r>
        <w:rPr>
          <w:spacing w:val="-15"/>
          <w:w w:val="110"/>
        </w:rPr>
        <w:t xml:space="preserve"> </w:t>
      </w:r>
      <w:r>
        <w:rPr>
          <w:w w:val="110"/>
        </w:rPr>
        <w:t>a few</w:t>
      </w:r>
      <w:r>
        <w:rPr>
          <w:spacing w:val="-8"/>
          <w:w w:val="110"/>
        </w:rPr>
        <w:t xml:space="preserve"> </w:t>
      </w:r>
      <w:r>
        <w:rPr>
          <w:w w:val="110"/>
        </w:rPr>
        <w:t>simple</w:t>
      </w:r>
      <w:r>
        <w:rPr>
          <w:spacing w:val="-8"/>
          <w:w w:val="110"/>
        </w:rPr>
        <w:t xml:space="preserve"> </w:t>
      </w:r>
      <w:r>
        <w:rPr>
          <w:w w:val="110"/>
        </w:rPr>
        <w:t>configuration</w:t>
      </w:r>
      <w:r>
        <w:rPr>
          <w:spacing w:val="-8"/>
          <w:w w:val="110"/>
        </w:rPr>
        <w:t xml:space="preserve"> </w:t>
      </w:r>
      <w:r>
        <w:rPr>
          <w:w w:val="110"/>
        </w:rPr>
        <w:t>properties</w:t>
      </w:r>
      <w:r>
        <w:rPr>
          <w:spacing w:val="-8"/>
          <w:w w:val="110"/>
        </w:rPr>
        <w:t xml:space="preserve"> </w:t>
      </w:r>
      <w:r>
        <w:rPr>
          <w:w w:val="110"/>
        </w:rPr>
        <w:t>to</w:t>
      </w:r>
      <w:r>
        <w:rPr>
          <w:spacing w:val="-8"/>
          <w:w w:val="110"/>
        </w:rPr>
        <w:t xml:space="preserve"> </w:t>
      </w:r>
      <w:r>
        <w:rPr>
          <w:w w:val="110"/>
        </w:rPr>
        <w:t>tweak</w:t>
      </w:r>
      <w:r>
        <w:rPr>
          <w:spacing w:val="-8"/>
          <w:w w:val="110"/>
        </w:rPr>
        <w:t xml:space="preserve"> </w:t>
      </w:r>
      <w:r>
        <w:rPr>
          <w:w w:val="110"/>
        </w:rPr>
        <w:t>the</w:t>
      </w:r>
      <w:r>
        <w:rPr>
          <w:spacing w:val="-8"/>
          <w:w w:val="110"/>
        </w:rPr>
        <w:t xml:space="preserve"> </w:t>
      </w:r>
      <w:r>
        <w:rPr>
          <w:w w:val="110"/>
        </w:rPr>
        <w:t>auto-configured</w:t>
      </w:r>
      <w:r>
        <w:rPr>
          <w:spacing w:val="-8"/>
          <w:w w:val="110"/>
        </w:rPr>
        <w:t xml:space="preserve"> </w:t>
      </w:r>
      <w:r>
        <w:rPr>
          <w:w w:val="110"/>
        </w:rPr>
        <w:t>components.</w:t>
      </w:r>
    </w:p>
    <w:p>
      <w:pPr>
        <w:spacing w:after="0" w:line="266" w:lineRule="auto"/>
        <w:jc w:val="both"/>
        <w:sectPr>
          <w:pgSz w:w="10620" w:h="13320"/>
          <w:pgMar w:top="440" w:right="1200" w:bottom="260" w:left="1040" w:header="0" w:footer="62" w:gutter="0"/>
        </w:sectPr>
      </w:pPr>
    </w:p>
    <w:p>
      <w:pPr>
        <w:tabs>
          <w:tab w:val="right" w:pos="8261"/>
        </w:tabs>
        <w:spacing w:before="56"/>
        <w:ind w:left="2734" w:right="0" w:firstLine="0"/>
        <w:jc w:val="left"/>
        <w:rPr>
          <w:rFonts w:hint="default" w:ascii="Times New Roman" w:hAnsi="Times New Roman" w:eastAsia="Times New Roman" w:cs="Times New Roman"/>
          <w:sz w:val="18"/>
          <w:szCs w:val="18"/>
        </w:rPr>
      </w:pPr>
      <w:r>
        <w:pict>
          <v:shape id="_x0000_s1398" o:spid="_x0000_s1398"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r>
      <w:r>
        <w:rPr>
          <w:rFonts w:ascii="Times New Roman"/>
          <w:b/>
          <w:w w:val="95"/>
          <w:sz w:val="18"/>
        </w:rPr>
        <w:t>57</w:t>
      </w:r>
    </w:p>
    <w:p>
      <w:pPr>
        <w:spacing w:before="2" w:line="240" w:lineRule="auto"/>
        <w:ind w:right="0"/>
        <w:rPr>
          <w:rFonts w:hint="default" w:ascii="Times New Roman" w:hAnsi="Times New Roman" w:eastAsia="Times New Roman" w:cs="Times New Roman"/>
          <w:b/>
          <w:bCs/>
          <w:sz w:val="26"/>
          <w:szCs w:val="26"/>
        </w:rPr>
      </w:pPr>
    </w:p>
    <w:p>
      <w:pPr>
        <w:pStyle w:val="5"/>
        <w:numPr>
          <w:ilvl w:val="1"/>
          <w:numId w:val="26"/>
        </w:numPr>
        <w:tabs>
          <w:tab w:val="left" w:pos="824"/>
        </w:tabs>
        <w:spacing w:before="0" w:after="0" w:line="240" w:lineRule="auto"/>
        <w:ind w:left="823" w:right="0" w:hanging="720"/>
        <w:jc w:val="left"/>
        <w:rPr>
          <w:b w:val="0"/>
          <w:bCs w:val="0"/>
          <w:i w:val="0"/>
        </w:rPr>
      </w:pPr>
      <w:bookmarkStart w:id="171" w:name="3.2 Externalizing configuration with pro"/>
      <w:bookmarkEnd w:id="171"/>
      <w:bookmarkStart w:id="172" w:name="_bookmark137"/>
      <w:bookmarkEnd w:id="172"/>
      <w:bookmarkStart w:id="173" w:name="_bookmark136"/>
      <w:bookmarkEnd w:id="173"/>
      <w:r>
        <w:rPr>
          <w:i/>
          <w:color w:val="214766"/>
          <w:w w:val="105"/>
        </w:rPr>
        <w:t>Externalizing configuration with</w:t>
      </w:r>
      <w:r>
        <w:rPr>
          <w:i/>
          <w:color w:val="214766"/>
          <w:spacing w:val="11"/>
          <w:w w:val="105"/>
        </w:rPr>
        <w:t xml:space="preserve"> </w:t>
      </w:r>
      <w:r>
        <w:rPr>
          <w:i/>
          <w:color w:val="214766"/>
          <w:w w:val="105"/>
        </w:rPr>
        <w:t>properties</w:t>
      </w:r>
    </w:p>
    <w:p>
      <w:pPr>
        <w:pStyle w:val="11"/>
        <w:spacing w:before="53" w:line="271" w:lineRule="auto"/>
        <w:ind w:right="113"/>
        <w:jc w:val="both"/>
      </w:pPr>
      <w:r>
        <w:rPr>
          <w:w w:val="110"/>
        </w:rPr>
        <w:t>When</w:t>
      </w:r>
      <w:r>
        <w:rPr>
          <w:spacing w:val="-22"/>
          <w:w w:val="110"/>
        </w:rPr>
        <w:t xml:space="preserve"> </w:t>
      </w:r>
      <w:r>
        <w:rPr>
          <w:w w:val="110"/>
        </w:rPr>
        <w:t>dealing</w:t>
      </w:r>
      <w:r>
        <w:rPr>
          <w:spacing w:val="-22"/>
          <w:w w:val="110"/>
        </w:rPr>
        <w:t xml:space="preserve"> </w:t>
      </w:r>
      <w:r>
        <w:rPr>
          <w:w w:val="110"/>
        </w:rPr>
        <w:t>with</w:t>
      </w:r>
      <w:r>
        <w:rPr>
          <w:spacing w:val="-22"/>
          <w:w w:val="110"/>
        </w:rPr>
        <w:t xml:space="preserve"> </w:t>
      </w:r>
      <w:r>
        <w:rPr>
          <w:w w:val="110"/>
        </w:rPr>
        <w:t>application</w:t>
      </w:r>
      <w:r>
        <w:rPr>
          <w:spacing w:val="-22"/>
          <w:w w:val="110"/>
        </w:rPr>
        <w:t xml:space="preserve"> </w:t>
      </w:r>
      <w:r>
        <w:rPr>
          <w:w w:val="110"/>
        </w:rPr>
        <w:t>security,</w:t>
      </w:r>
      <w:r>
        <w:rPr>
          <w:spacing w:val="-22"/>
          <w:w w:val="110"/>
        </w:rPr>
        <w:t xml:space="preserve"> </w:t>
      </w:r>
      <w:r>
        <w:rPr>
          <w:w w:val="110"/>
        </w:rPr>
        <w:t>you’ll</w:t>
      </w:r>
      <w:r>
        <w:rPr>
          <w:spacing w:val="-21"/>
          <w:w w:val="110"/>
        </w:rPr>
        <w:t xml:space="preserve"> </w:t>
      </w:r>
      <w:r>
        <w:rPr>
          <w:w w:val="110"/>
        </w:rPr>
        <w:t>almost</w:t>
      </w:r>
      <w:r>
        <w:rPr>
          <w:spacing w:val="-22"/>
          <w:w w:val="110"/>
        </w:rPr>
        <w:t xml:space="preserve"> </w:t>
      </w:r>
      <w:r>
        <w:rPr>
          <w:w w:val="110"/>
        </w:rPr>
        <w:t>certainly</w:t>
      </w:r>
      <w:r>
        <w:rPr>
          <w:spacing w:val="-22"/>
          <w:w w:val="110"/>
        </w:rPr>
        <w:t xml:space="preserve"> </w:t>
      </w:r>
      <w:r>
        <w:rPr>
          <w:w w:val="110"/>
        </w:rPr>
        <w:t>want</w:t>
      </w:r>
      <w:r>
        <w:rPr>
          <w:spacing w:val="-22"/>
          <w:w w:val="110"/>
        </w:rPr>
        <w:t xml:space="preserve"> </w:t>
      </w:r>
      <w:r>
        <w:rPr>
          <w:w w:val="110"/>
        </w:rPr>
        <w:t>to</w:t>
      </w:r>
      <w:r>
        <w:rPr>
          <w:spacing w:val="-22"/>
          <w:w w:val="110"/>
        </w:rPr>
        <w:t xml:space="preserve"> </w:t>
      </w:r>
      <w:r>
        <w:rPr>
          <w:w w:val="110"/>
        </w:rPr>
        <w:t>take</w:t>
      </w:r>
      <w:r>
        <w:rPr>
          <w:spacing w:val="-22"/>
          <w:w w:val="110"/>
        </w:rPr>
        <w:t xml:space="preserve"> </w:t>
      </w:r>
      <w:r>
        <w:rPr>
          <w:w w:val="110"/>
        </w:rPr>
        <w:t>full</w:t>
      </w:r>
      <w:r>
        <w:rPr>
          <w:spacing w:val="-22"/>
          <w:w w:val="110"/>
        </w:rPr>
        <w:t xml:space="preserve"> </w:t>
      </w:r>
      <w:r>
        <w:rPr>
          <w:w w:val="110"/>
        </w:rPr>
        <w:t>charge of</w:t>
      </w:r>
      <w:r>
        <w:rPr>
          <w:spacing w:val="-4"/>
          <w:w w:val="110"/>
        </w:rPr>
        <w:t xml:space="preserve"> </w:t>
      </w:r>
      <w:r>
        <w:rPr>
          <w:w w:val="110"/>
        </w:rPr>
        <w:t>the</w:t>
      </w:r>
      <w:r>
        <w:rPr>
          <w:spacing w:val="-4"/>
          <w:w w:val="110"/>
        </w:rPr>
        <w:t xml:space="preserve"> </w:t>
      </w:r>
      <w:r>
        <w:rPr>
          <w:w w:val="110"/>
        </w:rPr>
        <w:t>configuration.</w:t>
      </w:r>
      <w:r>
        <w:rPr>
          <w:spacing w:val="-4"/>
          <w:w w:val="110"/>
        </w:rPr>
        <w:t xml:space="preserve"> </w:t>
      </w:r>
      <w:r>
        <w:rPr>
          <w:w w:val="110"/>
        </w:rPr>
        <w:t>But</w:t>
      </w:r>
      <w:r>
        <w:rPr>
          <w:spacing w:val="-4"/>
          <w:w w:val="110"/>
        </w:rPr>
        <w:t xml:space="preserve"> </w:t>
      </w:r>
      <w:r>
        <w:rPr>
          <w:w w:val="110"/>
        </w:rPr>
        <w:t>it</w:t>
      </w:r>
      <w:r>
        <w:rPr>
          <w:spacing w:val="-4"/>
          <w:w w:val="110"/>
        </w:rPr>
        <w:t xml:space="preserve"> </w:t>
      </w:r>
      <w:r>
        <w:rPr>
          <w:w w:val="110"/>
        </w:rPr>
        <w:t>would</w:t>
      </w:r>
      <w:r>
        <w:rPr>
          <w:spacing w:val="-4"/>
          <w:w w:val="110"/>
        </w:rPr>
        <w:t xml:space="preserve"> </w:t>
      </w:r>
      <w:r>
        <w:rPr>
          <w:w w:val="110"/>
        </w:rPr>
        <w:t>be</w:t>
      </w:r>
      <w:r>
        <w:rPr>
          <w:spacing w:val="-4"/>
          <w:w w:val="110"/>
        </w:rPr>
        <w:t xml:space="preserve"> </w:t>
      </w:r>
      <w:r>
        <w:rPr>
          <w:w w:val="110"/>
        </w:rPr>
        <w:t>a</w:t>
      </w:r>
      <w:r>
        <w:rPr>
          <w:spacing w:val="-4"/>
          <w:w w:val="110"/>
        </w:rPr>
        <w:t xml:space="preserve"> </w:t>
      </w:r>
      <w:r>
        <w:rPr>
          <w:w w:val="110"/>
        </w:rPr>
        <w:t>shame</w:t>
      </w:r>
      <w:r>
        <w:rPr>
          <w:spacing w:val="-4"/>
          <w:w w:val="110"/>
        </w:rPr>
        <w:t xml:space="preserve"> </w:t>
      </w:r>
      <w:r>
        <w:rPr>
          <w:w w:val="110"/>
        </w:rPr>
        <w:t>to</w:t>
      </w:r>
      <w:r>
        <w:rPr>
          <w:spacing w:val="-4"/>
          <w:w w:val="110"/>
        </w:rPr>
        <w:t xml:space="preserve"> </w:t>
      </w:r>
      <w:r>
        <w:rPr>
          <w:w w:val="110"/>
        </w:rPr>
        <w:t>give</w:t>
      </w:r>
      <w:r>
        <w:rPr>
          <w:spacing w:val="-4"/>
          <w:w w:val="110"/>
        </w:rPr>
        <w:t xml:space="preserve"> </w:t>
      </w:r>
      <w:r>
        <w:rPr>
          <w:w w:val="110"/>
        </w:rPr>
        <w:t>up</w:t>
      </w:r>
      <w:r>
        <w:rPr>
          <w:spacing w:val="-4"/>
          <w:w w:val="110"/>
        </w:rPr>
        <w:t xml:space="preserve"> </w:t>
      </w:r>
      <w:r>
        <w:rPr>
          <w:w w:val="110"/>
        </w:rPr>
        <w:t>on</w:t>
      </w:r>
      <w:r>
        <w:rPr>
          <w:spacing w:val="-4"/>
          <w:w w:val="110"/>
        </w:rPr>
        <w:t xml:space="preserve"> </w:t>
      </w:r>
      <w:r>
        <w:rPr>
          <w:w w:val="110"/>
        </w:rPr>
        <w:t>auto-configuration</w:t>
      </w:r>
      <w:r>
        <w:rPr>
          <w:spacing w:val="-4"/>
          <w:w w:val="110"/>
        </w:rPr>
        <w:t xml:space="preserve"> </w:t>
      </w:r>
      <w:r>
        <w:rPr>
          <w:w w:val="110"/>
        </w:rPr>
        <w:t>just</w:t>
      </w:r>
      <w:r>
        <w:rPr>
          <w:spacing w:val="-4"/>
          <w:w w:val="110"/>
        </w:rPr>
        <w:t xml:space="preserve"> </w:t>
      </w:r>
      <w:r>
        <w:rPr>
          <w:w w:val="110"/>
        </w:rPr>
        <w:t>to tweak</w:t>
      </w:r>
      <w:r>
        <w:rPr>
          <w:spacing w:val="-8"/>
          <w:w w:val="110"/>
        </w:rPr>
        <w:t xml:space="preserve"> </w:t>
      </w:r>
      <w:r>
        <w:rPr>
          <w:w w:val="110"/>
        </w:rPr>
        <w:t>a</w:t>
      </w:r>
      <w:r>
        <w:rPr>
          <w:spacing w:val="-8"/>
          <w:w w:val="110"/>
        </w:rPr>
        <w:t xml:space="preserve"> </w:t>
      </w:r>
      <w:r>
        <w:rPr>
          <w:w w:val="110"/>
        </w:rPr>
        <w:t>small</w:t>
      </w:r>
      <w:r>
        <w:rPr>
          <w:spacing w:val="-8"/>
          <w:w w:val="110"/>
        </w:rPr>
        <w:t xml:space="preserve"> </w:t>
      </w:r>
      <w:r>
        <w:rPr>
          <w:w w:val="110"/>
        </w:rPr>
        <w:t>detail</w:t>
      </w:r>
      <w:r>
        <w:rPr>
          <w:spacing w:val="-8"/>
          <w:w w:val="110"/>
        </w:rPr>
        <w:t xml:space="preserve"> </w:t>
      </w:r>
      <w:r>
        <w:rPr>
          <w:w w:val="110"/>
        </w:rPr>
        <w:t>such</w:t>
      </w:r>
      <w:r>
        <w:rPr>
          <w:spacing w:val="-8"/>
          <w:w w:val="110"/>
        </w:rPr>
        <w:t xml:space="preserve"> </w:t>
      </w:r>
      <w:r>
        <w:rPr>
          <w:w w:val="110"/>
        </w:rPr>
        <w:t>as</w:t>
      </w:r>
      <w:r>
        <w:rPr>
          <w:spacing w:val="-8"/>
          <w:w w:val="110"/>
        </w:rPr>
        <w:t xml:space="preserve"> </w:t>
      </w:r>
      <w:r>
        <w:rPr>
          <w:w w:val="110"/>
        </w:rPr>
        <w:t>a</w:t>
      </w:r>
      <w:r>
        <w:rPr>
          <w:spacing w:val="-8"/>
          <w:w w:val="110"/>
        </w:rPr>
        <w:t xml:space="preserve"> </w:t>
      </w:r>
      <w:r>
        <w:rPr>
          <w:w w:val="110"/>
        </w:rPr>
        <w:t>server</w:t>
      </w:r>
      <w:r>
        <w:rPr>
          <w:spacing w:val="-8"/>
          <w:w w:val="110"/>
        </w:rPr>
        <w:t xml:space="preserve"> </w:t>
      </w:r>
      <w:r>
        <w:rPr>
          <w:w w:val="110"/>
        </w:rPr>
        <w:t>port</w:t>
      </w:r>
      <w:r>
        <w:rPr>
          <w:spacing w:val="-8"/>
          <w:w w:val="110"/>
        </w:rPr>
        <w:t xml:space="preserve"> </w:t>
      </w:r>
      <w:r>
        <w:rPr>
          <w:w w:val="110"/>
        </w:rPr>
        <w:t>number</w:t>
      </w:r>
      <w:r>
        <w:rPr>
          <w:spacing w:val="-8"/>
          <w:w w:val="110"/>
        </w:rPr>
        <w:t xml:space="preserve"> </w:t>
      </w:r>
      <w:r>
        <w:rPr>
          <w:w w:val="110"/>
        </w:rPr>
        <w:t>or</w:t>
      </w:r>
      <w:r>
        <w:rPr>
          <w:spacing w:val="-8"/>
          <w:w w:val="110"/>
        </w:rPr>
        <w:t xml:space="preserve"> </w:t>
      </w:r>
      <w:r>
        <w:rPr>
          <w:w w:val="110"/>
        </w:rPr>
        <w:t>a</w:t>
      </w:r>
      <w:r>
        <w:rPr>
          <w:spacing w:val="-8"/>
          <w:w w:val="110"/>
        </w:rPr>
        <w:t xml:space="preserve"> </w:t>
      </w:r>
      <w:r>
        <w:rPr>
          <w:w w:val="110"/>
        </w:rPr>
        <w:t>logging</w:t>
      </w:r>
      <w:r>
        <w:rPr>
          <w:spacing w:val="-8"/>
          <w:w w:val="110"/>
        </w:rPr>
        <w:t xml:space="preserve"> </w:t>
      </w:r>
      <w:r>
        <w:rPr>
          <w:w w:val="110"/>
        </w:rPr>
        <w:t>level.</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set a</w:t>
      </w:r>
      <w:r>
        <w:rPr>
          <w:spacing w:val="-5"/>
          <w:w w:val="110"/>
        </w:rPr>
        <w:t xml:space="preserve"> </w:t>
      </w:r>
      <w:r>
        <w:rPr>
          <w:w w:val="110"/>
        </w:rPr>
        <w:t>database</w:t>
      </w:r>
      <w:r>
        <w:rPr>
          <w:spacing w:val="-5"/>
          <w:w w:val="110"/>
        </w:rPr>
        <w:t xml:space="preserve"> </w:t>
      </w:r>
      <w:r>
        <w:rPr>
          <w:w w:val="110"/>
          <w:sz w:val="18"/>
          <w:szCs w:val="18"/>
        </w:rPr>
        <w:t>URL</w:t>
      </w:r>
      <w:r>
        <w:rPr>
          <w:w w:val="110"/>
        </w:rPr>
        <w:t>,</w:t>
      </w:r>
      <w:r>
        <w:rPr>
          <w:spacing w:val="-5"/>
          <w:w w:val="110"/>
        </w:rPr>
        <w:t xml:space="preserve"> </w:t>
      </w:r>
      <w:r>
        <w:rPr>
          <w:w w:val="110"/>
        </w:rPr>
        <w:t>wouldn’t</w:t>
      </w:r>
      <w:r>
        <w:rPr>
          <w:spacing w:val="-5"/>
          <w:w w:val="110"/>
        </w:rPr>
        <w:t xml:space="preserve"> </w:t>
      </w:r>
      <w:r>
        <w:rPr>
          <w:w w:val="110"/>
        </w:rPr>
        <w:t>it</w:t>
      </w:r>
      <w:r>
        <w:rPr>
          <w:spacing w:val="-5"/>
          <w:w w:val="110"/>
        </w:rPr>
        <w:t xml:space="preserve"> </w:t>
      </w:r>
      <w:r>
        <w:rPr>
          <w:w w:val="110"/>
        </w:rPr>
        <w:t>be</w:t>
      </w:r>
      <w:r>
        <w:rPr>
          <w:spacing w:val="-5"/>
          <w:w w:val="110"/>
        </w:rPr>
        <w:t xml:space="preserve"> </w:t>
      </w:r>
      <w:r>
        <w:rPr>
          <w:w w:val="110"/>
        </w:rPr>
        <w:t>easier</w:t>
      </w:r>
      <w:r>
        <w:rPr>
          <w:spacing w:val="-5"/>
          <w:w w:val="110"/>
        </w:rPr>
        <w:t xml:space="preserve"> </w:t>
      </w:r>
      <w:r>
        <w:rPr>
          <w:w w:val="110"/>
        </w:rPr>
        <w:t>to</w:t>
      </w:r>
      <w:r>
        <w:rPr>
          <w:spacing w:val="-5"/>
          <w:w w:val="110"/>
        </w:rPr>
        <w:t xml:space="preserve"> </w:t>
      </w:r>
      <w:r>
        <w:rPr>
          <w:w w:val="110"/>
        </w:rPr>
        <w:t>set</w:t>
      </w:r>
      <w:r>
        <w:rPr>
          <w:spacing w:val="-5"/>
          <w:w w:val="110"/>
        </w:rPr>
        <w:t xml:space="preserve"> </w:t>
      </w:r>
      <w:r>
        <w:rPr>
          <w:w w:val="110"/>
        </w:rPr>
        <w:t>a</w:t>
      </w:r>
      <w:r>
        <w:rPr>
          <w:spacing w:val="-5"/>
          <w:w w:val="110"/>
        </w:rPr>
        <w:t xml:space="preserve"> </w:t>
      </w:r>
      <w:r>
        <w:rPr>
          <w:w w:val="110"/>
        </w:rPr>
        <w:t>property</w:t>
      </w:r>
      <w:r>
        <w:rPr>
          <w:spacing w:val="-5"/>
          <w:w w:val="110"/>
        </w:rPr>
        <w:t xml:space="preserve"> </w:t>
      </w:r>
      <w:r>
        <w:rPr>
          <w:w w:val="110"/>
        </w:rPr>
        <w:t>somewhere</w:t>
      </w:r>
      <w:r>
        <w:rPr>
          <w:spacing w:val="-5"/>
          <w:w w:val="110"/>
        </w:rPr>
        <w:t xml:space="preserve"> </w:t>
      </w:r>
      <w:r>
        <w:rPr>
          <w:w w:val="110"/>
        </w:rPr>
        <w:t>than</w:t>
      </w:r>
      <w:r>
        <w:rPr>
          <w:spacing w:val="-5"/>
          <w:w w:val="110"/>
        </w:rPr>
        <w:t xml:space="preserve"> </w:t>
      </w:r>
      <w:r>
        <w:rPr>
          <w:w w:val="110"/>
        </w:rPr>
        <w:t>to</w:t>
      </w:r>
      <w:r>
        <w:rPr>
          <w:spacing w:val="-5"/>
          <w:w w:val="110"/>
        </w:rPr>
        <w:t xml:space="preserve"> </w:t>
      </w:r>
      <w:r>
        <w:rPr>
          <w:w w:val="110"/>
        </w:rPr>
        <w:t>completely declare a data source</w:t>
      </w:r>
      <w:r>
        <w:rPr>
          <w:spacing w:val="-17"/>
          <w:w w:val="110"/>
        </w:rPr>
        <w:t xml:space="preserve"> </w:t>
      </w:r>
      <w:r>
        <w:rPr>
          <w:w w:val="110"/>
        </w:rPr>
        <w:t>bean?</w:t>
      </w:r>
    </w:p>
    <w:p>
      <w:pPr>
        <w:pStyle w:val="11"/>
        <w:spacing w:before="1" w:line="271" w:lineRule="auto"/>
        <w:ind w:right="114" w:firstLine="280"/>
        <w:jc w:val="both"/>
      </w:pPr>
      <w:r>
        <w:rPr>
          <w:w w:val="105"/>
        </w:rPr>
        <w:t xml:space="preserve">As it turns out, the beans that are automatically configured by Spring Boot offer well over 300 properties for fine-tuning. When you need to adjust the settings, you can spec- ify these properties via environment variables, Java system properties, </w:t>
      </w:r>
      <w:r>
        <w:rPr>
          <w:w w:val="105"/>
          <w:sz w:val="18"/>
        </w:rPr>
        <w:t>JNDI</w:t>
      </w:r>
      <w:r>
        <w:rPr>
          <w:w w:val="105"/>
        </w:rPr>
        <w:t xml:space="preserve">, command- line arguments, or property </w:t>
      </w:r>
      <w:r>
        <w:rPr>
          <w:spacing w:val="52"/>
          <w:w w:val="105"/>
        </w:rPr>
        <w:t xml:space="preserve"> </w:t>
      </w:r>
      <w:r>
        <w:rPr>
          <w:w w:val="105"/>
        </w:rPr>
        <w:t>files.</w:t>
      </w:r>
    </w:p>
    <w:p>
      <w:pPr>
        <w:pStyle w:val="11"/>
        <w:spacing w:before="1" w:line="266" w:lineRule="auto"/>
        <w:ind w:right="113" w:firstLine="304"/>
        <w:jc w:val="both"/>
      </w:pPr>
      <w:r>
        <w:rPr>
          <w:spacing w:val="-9"/>
          <w:w w:val="110"/>
        </w:rPr>
        <w:t xml:space="preserve">To </w:t>
      </w:r>
      <w:r>
        <w:rPr>
          <w:w w:val="110"/>
        </w:rPr>
        <w:t>get started with these properties, let’s look at a very simple example.</w:t>
      </w:r>
      <w:r>
        <w:rPr>
          <w:spacing w:val="-36"/>
          <w:w w:val="110"/>
        </w:rPr>
        <w:t xml:space="preserve"> </w:t>
      </w:r>
      <w:r>
        <w:rPr>
          <w:spacing w:val="-5"/>
          <w:w w:val="110"/>
        </w:rPr>
        <w:t xml:space="preserve">You </w:t>
      </w:r>
      <w:r>
        <w:rPr>
          <w:w w:val="110"/>
        </w:rPr>
        <w:t>may have</w:t>
      </w:r>
      <w:r>
        <w:rPr>
          <w:spacing w:val="-4"/>
          <w:w w:val="110"/>
        </w:rPr>
        <w:t xml:space="preserve"> </w:t>
      </w:r>
      <w:r>
        <w:rPr>
          <w:w w:val="110"/>
        </w:rPr>
        <w:t>noticed</w:t>
      </w:r>
      <w:r>
        <w:rPr>
          <w:spacing w:val="-4"/>
          <w:w w:val="110"/>
        </w:rPr>
        <w:t xml:space="preserve"> </w:t>
      </w:r>
      <w:r>
        <w:rPr>
          <w:w w:val="110"/>
        </w:rPr>
        <w:t>that</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emits</w:t>
      </w:r>
      <w:r>
        <w:rPr>
          <w:spacing w:val="-4"/>
          <w:w w:val="110"/>
        </w:rPr>
        <w:t xml:space="preserve"> </w:t>
      </w:r>
      <w:r>
        <w:rPr>
          <w:w w:val="110"/>
        </w:rPr>
        <w:t>an</w:t>
      </w:r>
      <w:r>
        <w:rPr>
          <w:spacing w:val="-4"/>
          <w:w w:val="110"/>
        </w:rPr>
        <w:t xml:space="preserve"> </w:t>
      </w:r>
      <w:r>
        <w:rPr>
          <w:w w:val="110"/>
        </w:rPr>
        <w:t>ascii-art</w:t>
      </w:r>
      <w:r>
        <w:rPr>
          <w:spacing w:val="-4"/>
          <w:w w:val="110"/>
        </w:rPr>
        <w:t xml:space="preserve"> </w:t>
      </w:r>
      <w:r>
        <w:rPr>
          <w:w w:val="110"/>
        </w:rPr>
        <w:t>banner</w:t>
      </w:r>
      <w:r>
        <w:rPr>
          <w:spacing w:val="-4"/>
          <w:w w:val="110"/>
        </w:rPr>
        <w:t xml:space="preserve"> </w:t>
      </w:r>
      <w:r>
        <w:rPr>
          <w:w w:val="110"/>
        </w:rPr>
        <w:t>when</w:t>
      </w:r>
      <w:r>
        <w:rPr>
          <w:spacing w:val="-4"/>
          <w:w w:val="110"/>
        </w:rPr>
        <w:t xml:space="preserve"> </w:t>
      </w:r>
      <w:r>
        <w:rPr>
          <w:w w:val="110"/>
        </w:rPr>
        <w:t>you</w:t>
      </w:r>
      <w:r>
        <w:rPr>
          <w:spacing w:val="-4"/>
          <w:w w:val="110"/>
        </w:rPr>
        <w:t xml:space="preserve"> </w:t>
      </w:r>
      <w:r>
        <w:rPr>
          <w:w w:val="110"/>
        </w:rPr>
        <w:t>run</w:t>
      </w:r>
      <w:r>
        <w:rPr>
          <w:spacing w:val="-4"/>
          <w:w w:val="110"/>
        </w:rPr>
        <w:t xml:space="preserve"> </w:t>
      </w:r>
      <w:r>
        <w:rPr>
          <w:w w:val="110"/>
        </w:rPr>
        <w:t>the</w:t>
      </w:r>
      <w:r>
        <w:rPr>
          <w:spacing w:val="-4"/>
          <w:w w:val="110"/>
        </w:rPr>
        <w:t xml:space="preserve"> </w:t>
      </w:r>
      <w:r>
        <w:rPr>
          <w:w w:val="110"/>
        </w:rPr>
        <w:t>reading-list</w:t>
      </w:r>
      <w:r>
        <w:rPr>
          <w:w w:val="106"/>
        </w:rPr>
        <w:t xml:space="preserve"> </w:t>
      </w:r>
      <w:r>
        <w:rPr>
          <w:w w:val="110"/>
        </w:rPr>
        <w:t>application</w:t>
      </w:r>
      <w:r>
        <w:rPr>
          <w:spacing w:val="-4"/>
          <w:w w:val="110"/>
        </w:rPr>
        <w:t xml:space="preserve"> </w:t>
      </w:r>
      <w:r>
        <w:rPr>
          <w:w w:val="110"/>
        </w:rPr>
        <w:t>from</w:t>
      </w:r>
      <w:r>
        <w:rPr>
          <w:spacing w:val="-4"/>
          <w:w w:val="110"/>
        </w:rPr>
        <w:t xml:space="preserve"> </w:t>
      </w:r>
      <w:r>
        <w:rPr>
          <w:w w:val="110"/>
        </w:rPr>
        <w:t>the</w:t>
      </w:r>
      <w:r>
        <w:rPr>
          <w:spacing w:val="-4"/>
          <w:w w:val="110"/>
        </w:rPr>
        <w:t xml:space="preserve"> </w:t>
      </w:r>
      <w:r>
        <w:rPr>
          <w:w w:val="110"/>
        </w:rPr>
        <w:t>command</w:t>
      </w:r>
      <w:r>
        <w:rPr>
          <w:spacing w:val="-4"/>
          <w:w w:val="110"/>
        </w:rPr>
        <w:t xml:space="preserve"> </w:t>
      </w:r>
      <w:r>
        <w:rPr>
          <w:w w:val="110"/>
        </w:rPr>
        <w:t>line.</w:t>
      </w:r>
      <w:r>
        <w:rPr>
          <w:spacing w:val="-4"/>
          <w:w w:val="110"/>
        </w:rPr>
        <w:t xml:space="preserve"> </w:t>
      </w:r>
      <w:r>
        <w:rPr>
          <w:w w:val="110"/>
        </w:rPr>
        <w:t>If</w:t>
      </w:r>
      <w:r>
        <w:rPr>
          <w:spacing w:val="-4"/>
          <w:w w:val="110"/>
        </w:rPr>
        <w:t xml:space="preserve"> </w:t>
      </w:r>
      <w:r>
        <w:rPr>
          <w:w w:val="110"/>
        </w:rPr>
        <w:t>you’d</w:t>
      </w:r>
      <w:r>
        <w:rPr>
          <w:spacing w:val="-4"/>
          <w:w w:val="110"/>
        </w:rPr>
        <w:t xml:space="preserve"> </w:t>
      </w:r>
      <w:r>
        <w:rPr>
          <w:w w:val="110"/>
        </w:rPr>
        <w:t>like</w:t>
      </w:r>
      <w:r>
        <w:rPr>
          <w:spacing w:val="-4"/>
          <w:w w:val="110"/>
        </w:rPr>
        <w:t xml:space="preserve"> </w:t>
      </w:r>
      <w:r>
        <w:rPr>
          <w:w w:val="110"/>
        </w:rPr>
        <w:t>to</w:t>
      </w:r>
      <w:r>
        <w:rPr>
          <w:spacing w:val="-4"/>
          <w:w w:val="110"/>
        </w:rPr>
        <w:t xml:space="preserve"> </w:t>
      </w:r>
      <w:r>
        <w:rPr>
          <w:w w:val="110"/>
        </w:rPr>
        <w:t>disable</w:t>
      </w:r>
      <w:r>
        <w:rPr>
          <w:spacing w:val="-4"/>
          <w:w w:val="110"/>
        </w:rPr>
        <w:t xml:space="preserve"> </w:t>
      </w:r>
      <w:r>
        <w:rPr>
          <w:w w:val="110"/>
        </w:rPr>
        <w:t>the</w:t>
      </w:r>
      <w:r>
        <w:rPr>
          <w:spacing w:val="-4"/>
          <w:w w:val="110"/>
        </w:rPr>
        <w:t xml:space="preserve"> </w:t>
      </w:r>
      <w:r>
        <w:rPr>
          <w:spacing w:val="-3"/>
          <w:w w:val="110"/>
        </w:rPr>
        <w:t>banner,</w:t>
      </w:r>
      <w:r>
        <w:rPr>
          <w:spacing w:val="-4"/>
          <w:w w:val="110"/>
        </w:rPr>
        <w:t xml:space="preserve"> </w:t>
      </w:r>
      <w:r>
        <w:rPr>
          <w:w w:val="110"/>
        </w:rPr>
        <w:t>you</w:t>
      </w:r>
      <w:r>
        <w:rPr>
          <w:spacing w:val="-4"/>
          <w:w w:val="110"/>
        </w:rPr>
        <w:t xml:space="preserve"> </w:t>
      </w:r>
      <w:r>
        <w:rPr>
          <w:w w:val="110"/>
        </w:rPr>
        <w:t>can</w:t>
      </w:r>
      <w:r>
        <w:rPr>
          <w:spacing w:val="-4"/>
          <w:w w:val="110"/>
        </w:rPr>
        <w:t xml:space="preserve"> </w:t>
      </w:r>
      <w:r>
        <w:rPr>
          <w:w w:val="110"/>
        </w:rPr>
        <w:t>do</w:t>
      </w:r>
      <w:r>
        <w:rPr>
          <w:spacing w:val="-4"/>
          <w:w w:val="110"/>
        </w:rPr>
        <w:t xml:space="preserve"> </w:t>
      </w:r>
      <w:r>
        <w:rPr>
          <w:w w:val="110"/>
        </w:rPr>
        <w:t xml:space="preserve">so </w:t>
      </w:r>
      <w:r>
        <w:rPr>
          <w:w w:val="105"/>
        </w:rPr>
        <w:t>by</w:t>
      </w:r>
      <w:r>
        <w:rPr>
          <w:spacing w:val="-19"/>
          <w:w w:val="105"/>
        </w:rPr>
        <w:t xml:space="preserve"> </w:t>
      </w:r>
      <w:r>
        <w:rPr>
          <w:w w:val="105"/>
        </w:rPr>
        <w:t>setting</w:t>
      </w:r>
      <w:r>
        <w:rPr>
          <w:spacing w:val="-19"/>
          <w:w w:val="105"/>
        </w:rPr>
        <w:t xml:space="preserve"> </w:t>
      </w:r>
      <w:r>
        <w:rPr>
          <w:w w:val="105"/>
        </w:rPr>
        <w:t>a</w:t>
      </w:r>
      <w:r>
        <w:rPr>
          <w:spacing w:val="-19"/>
          <w:w w:val="105"/>
        </w:rPr>
        <w:t xml:space="preserve"> </w:t>
      </w:r>
      <w:r>
        <w:rPr>
          <w:w w:val="105"/>
        </w:rPr>
        <w:t>property</w:t>
      </w:r>
      <w:r>
        <w:rPr>
          <w:spacing w:val="-19"/>
          <w:w w:val="105"/>
        </w:rPr>
        <w:t xml:space="preserve"> </w:t>
      </w:r>
      <w:r>
        <w:rPr>
          <w:w w:val="105"/>
        </w:rPr>
        <w:t>named</w:t>
      </w:r>
      <w:r>
        <w:rPr>
          <w:spacing w:val="-19"/>
          <w:w w:val="105"/>
        </w:rPr>
        <w:t xml:space="preserve"> </w:t>
      </w:r>
      <w:r>
        <w:rPr>
          <w:rFonts w:hint="default" w:ascii="Courier New" w:hAnsi="Courier New" w:eastAsia="Courier New" w:cs="Courier New"/>
          <w:w w:val="105"/>
          <w:sz w:val="19"/>
          <w:szCs w:val="19"/>
        </w:rPr>
        <w:t>spring.main.show-banner</w:t>
      </w:r>
      <w:r>
        <w:rPr>
          <w:rFonts w:hint="default" w:ascii="Courier New" w:hAnsi="Courier New" w:eastAsia="Courier New" w:cs="Courier New"/>
          <w:spacing w:val="-86"/>
          <w:w w:val="105"/>
          <w:sz w:val="19"/>
          <w:szCs w:val="19"/>
        </w:rPr>
        <w:t xml:space="preserve"> </w:t>
      </w:r>
      <w:r>
        <w:rPr>
          <w:w w:val="105"/>
        </w:rPr>
        <w:t>to</w:t>
      </w:r>
      <w:r>
        <w:rPr>
          <w:spacing w:val="-19"/>
          <w:w w:val="105"/>
        </w:rPr>
        <w:t xml:space="preserve"> </w:t>
      </w:r>
      <w:r>
        <w:rPr>
          <w:rFonts w:hint="default" w:ascii="Courier New" w:hAnsi="Courier New" w:eastAsia="Courier New" w:cs="Courier New"/>
          <w:w w:val="105"/>
          <w:sz w:val="19"/>
          <w:szCs w:val="19"/>
        </w:rPr>
        <w:t>false</w:t>
      </w:r>
      <w:r>
        <w:rPr>
          <w:w w:val="105"/>
        </w:rPr>
        <w:t>.</w:t>
      </w:r>
      <w:r>
        <w:rPr>
          <w:spacing w:val="-19"/>
          <w:w w:val="105"/>
        </w:rPr>
        <w:t xml:space="preserve"> </w:t>
      </w:r>
      <w:r>
        <w:rPr>
          <w:w w:val="105"/>
        </w:rPr>
        <w:t>One</w:t>
      </w:r>
      <w:r>
        <w:rPr>
          <w:spacing w:val="-19"/>
          <w:w w:val="105"/>
        </w:rPr>
        <w:t xml:space="preserve"> </w:t>
      </w:r>
      <w:r>
        <w:rPr>
          <w:w w:val="105"/>
        </w:rPr>
        <w:t>way</w:t>
      </w:r>
      <w:r>
        <w:rPr>
          <w:spacing w:val="-19"/>
          <w:w w:val="105"/>
        </w:rPr>
        <w:t xml:space="preserve"> </w:t>
      </w:r>
      <w:r>
        <w:rPr>
          <w:w w:val="105"/>
        </w:rPr>
        <w:t>of</w:t>
      </w:r>
      <w:r>
        <w:rPr>
          <w:spacing w:val="-19"/>
          <w:w w:val="105"/>
        </w:rPr>
        <w:t xml:space="preserve"> </w:t>
      </w:r>
      <w:r>
        <w:rPr>
          <w:w w:val="105"/>
        </w:rPr>
        <w:t xml:space="preserve">doing </w:t>
      </w:r>
      <w:r>
        <w:rPr>
          <w:w w:val="110"/>
        </w:rPr>
        <w:t>that</w:t>
      </w:r>
      <w:r>
        <w:rPr>
          <w:spacing w:val="-6"/>
          <w:w w:val="110"/>
        </w:rPr>
        <w:t xml:space="preserve"> </w:t>
      </w:r>
      <w:r>
        <w:rPr>
          <w:w w:val="110"/>
        </w:rPr>
        <w:t>is</w:t>
      </w:r>
      <w:r>
        <w:rPr>
          <w:spacing w:val="-6"/>
          <w:w w:val="110"/>
        </w:rPr>
        <w:t xml:space="preserve"> </w:t>
      </w:r>
      <w:r>
        <w:rPr>
          <w:w w:val="110"/>
        </w:rPr>
        <w:t>to</w:t>
      </w:r>
      <w:r>
        <w:rPr>
          <w:spacing w:val="-6"/>
          <w:w w:val="110"/>
        </w:rPr>
        <w:t xml:space="preserve"> </w:t>
      </w:r>
      <w:r>
        <w:rPr>
          <w:w w:val="110"/>
        </w:rPr>
        <w:t>specify</w:t>
      </w:r>
      <w:r>
        <w:rPr>
          <w:spacing w:val="-6"/>
          <w:w w:val="110"/>
        </w:rPr>
        <w:t xml:space="preserve"> </w:t>
      </w:r>
      <w:r>
        <w:rPr>
          <w:w w:val="110"/>
        </w:rPr>
        <w:t>the</w:t>
      </w:r>
      <w:r>
        <w:rPr>
          <w:spacing w:val="-6"/>
          <w:w w:val="110"/>
        </w:rPr>
        <w:t xml:space="preserve"> </w:t>
      </w:r>
      <w:r>
        <w:rPr>
          <w:w w:val="110"/>
        </w:rPr>
        <w:t>property</w:t>
      </w:r>
      <w:r>
        <w:rPr>
          <w:spacing w:val="-6"/>
          <w:w w:val="110"/>
        </w:rPr>
        <w:t xml:space="preserve"> </w:t>
      </w:r>
      <w:r>
        <w:rPr>
          <w:w w:val="110"/>
        </w:rPr>
        <w:t>as</w:t>
      </w:r>
      <w:r>
        <w:rPr>
          <w:spacing w:val="-6"/>
          <w:w w:val="110"/>
        </w:rPr>
        <w:t xml:space="preserve"> </w:t>
      </w:r>
      <w:r>
        <w:rPr>
          <w:w w:val="110"/>
        </w:rPr>
        <w:t>a</w:t>
      </w:r>
      <w:r>
        <w:rPr>
          <w:spacing w:val="-6"/>
          <w:w w:val="110"/>
        </w:rPr>
        <w:t xml:space="preserve"> </w:t>
      </w:r>
      <w:r>
        <w:rPr>
          <w:w w:val="110"/>
        </w:rPr>
        <w:t>command-line</w:t>
      </w:r>
      <w:r>
        <w:rPr>
          <w:spacing w:val="-5"/>
          <w:w w:val="110"/>
        </w:rPr>
        <w:t xml:space="preserve"> </w:t>
      </w:r>
      <w:r>
        <w:rPr>
          <w:w w:val="110"/>
        </w:rPr>
        <w:t>parameter</w:t>
      </w:r>
      <w:r>
        <w:rPr>
          <w:spacing w:val="-5"/>
          <w:w w:val="110"/>
        </w:rPr>
        <w:t xml:space="preserve"> </w:t>
      </w:r>
      <w:r>
        <w:rPr>
          <w:w w:val="110"/>
        </w:rPr>
        <w:t>when</w:t>
      </w:r>
      <w:r>
        <w:rPr>
          <w:spacing w:val="-5"/>
          <w:w w:val="110"/>
        </w:rPr>
        <w:t xml:space="preserve"> </w:t>
      </w:r>
      <w:r>
        <w:rPr>
          <w:w w:val="110"/>
        </w:rPr>
        <w:t>you</w:t>
      </w:r>
      <w:r>
        <w:rPr>
          <w:spacing w:val="-5"/>
          <w:w w:val="110"/>
        </w:rPr>
        <w:t xml:space="preserve"> </w:t>
      </w:r>
      <w:r>
        <w:rPr>
          <w:w w:val="110"/>
        </w:rPr>
        <w:t>run</w:t>
      </w:r>
      <w:r>
        <w:rPr>
          <w:spacing w:val="-5"/>
          <w:w w:val="110"/>
        </w:rPr>
        <w:t xml:space="preserve"> </w:t>
      </w:r>
      <w:r>
        <w:rPr>
          <w:w w:val="110"/>
        </w:rPr>
        <w:t>the</w:t>
      </w:r>
      <w:r>
        <w:rPr>
          <w:spacing w:val="-5"/>
          <w:w w:val="110"/>
        </w:rPr>
        <w:t xml:space="preserve"> </w:t>
      </w:r>
      <w:r>
        <w:rPr>
          <w:w w:val="110"/>
        </w:rPr>
        <w:t>app:</w:t>
      </w:r>
    </w:p>
    <w:p>
      <w:pPr>
        <w:spacing w:before="9"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java -jar readinglist-0.0.1-SNAPSHOT.jar</w:t>
      </w:r>
      <w:r>
        <w:rPr>
          <w:rFonts w:ascii="Courier New"/>
          <w:spacing w:val="-19"/>
          <w:sz w:val="16"/>
        </w:rPr>
        <w:t xml:space="preserve"> </w:t>
      </w:r>
      <w:r>
        <w:rPr>
          <w:rFonts w:ascii="Courier New"/>
          <w:sz w:val="16"/>
        </w:rPr>
        <w:t>--spring.main.show-banner=false</w:t>
      </w:r>
    </w:p>
    <w:p>
      <w:pPr>
        <w:spacing w:before="11" w:line="240" w:lineRule="auto"/>
        <w:ind w:right="0"/>
        <w:rPr>
          <w:rFonts w:hint="default" w:ascii="Courier New" w:hAnsi="Courier New" w:eastAsia="Courier New" w:cs="Courier New"/>
          <w:sz w:val="16"/>
          <w:szCs w:val="16"/>
        </w:rPr>
      </w:pPr>
    </w:p>
    <w:p>
      <w:pPr>
        <w:pStyle w:val="11"/>
        <w:spacing w:line="271" w:lineRule="auto"/>
        <w:ind w:right="168"/>
        <w:jc w:val="left"/>
      </w:pPr>
      <w:r>
        <w:rPr>
          <w:w w:val="105"/>
        </w:rPr>
        <w:t>Another way is to create a file named application.properties that includes the follow-  ing</w:t>
      </w:r>
      <w:r>
        <w:rPr>
          <w:spacing w:val="21"/>
          <w:w w:val="105"/>
        </w:rPr>
        <w:t xml:space="preserve"> </w:t>
      </w:r>
      <w:r>
        <w:rPr>
          <w:w w:val="105"/>
        </w:rPr>
        <w:t>line:</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spring.main.show-banner=false</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spacing w:val="-5"/>
          <w:w w:val="105"/>
        </w:rPr>
        <w:t xml:space="preserve">Or, </w:t>
      </w:r>
      <w:r>
        <w:rPr>
          <w:w w:val="105"/>
        </w:rPr>
        <w:t xml:space="preserve">if you’d </w:t>
      </w:r>
      <w:r>
        <w:rPr>
          <w:spacing w:val="-3"/>
          <w:w w:val="105"/>
        </w:rPr>
        <w:t xml:space="preserve">prefer, </w:t>
      </w:r>
      <w:r>
        <w:rPr>
          <w:w w:val="105"/>
        </w:rPr>
        <w:t xml:space="preserve">create a </w:t>
      </w:r>
      <w:r>
        <w:rPr>
          <w:w w:val="105"/>
          <w:sz w:val="18"/>
          <w:szCs w:val="18"/>
        </w:rPr>
        <w:t xml:space="preserve">YAML </w:t>
      </w:r>
      <w:r>
        <w:rPr>
          <w:w w:val="105"/>
        </w:rPr>
        <w:t xml:space="preserve">file named application.yml that looks like  </w:t>
      </w:r>
      <w:r>
        <w:rPr>
          <w:spacing w:val="6"/>
          <w:w w:val="105"/>
        </w:rPr>
        <w:t xml:space="preserve"> </w:t>
      </w:r>
      <w:r>
        <w:rPr>
          <w:w w:val="105"/>
        </w:rPr>
        <w:t>this:</w:t>
      </w:r>
    </w:p>
    <w:p>
      <w:pPr>
        <w:spacing w:before="4" w:line="240" w:lineRule="auto"/>
        <w:ind w:right="0"/>
        <w:rPr>
          <w:rFonts w:hint="default" w:ascii="Times New Roman" w:hAnsi="Times New Roman" w:eastAsia="Times New Roman" w:cs="Times New Roman"/>
          <w:sz w:val="22"/>
          <w:szCs w:val="22"/>
        </w:rPr>
      </w:pPr>
    </w:p>
    <w:p>
      <w:pPr>
        <w:spacing w:before="0" w:line="264" w:lineRule="auto"/>
        <w:ind w:left="1015" w:right="6864" w:hanging="192"/>
        <w:jc w:val="left"/>
        <w:rPr>
          <w:rFonts w:hint="default" w:ascii="Courier New" w:hAnsi="Courier New" w:eastAsia="Courier New" w:cs="Courier New"/>
          <w:sz w:val="16"/>
          <w:szCs w:val="16"/>
        </w:rPr>
      </w:pPr>
      <w:r>
        <w:rPr>
          <w:rFonts w:ascii="Courier New"/>
          <w:sz w:val="16"/>
        </w:rPr>
        <w:t>spring: main:</w:t>
      </w:r>
    </w:p>
    <w:p>
      <w:pPr>
        <w:spacing w:before="1"/>
        <w:ind w:left="1206" w:right="102" w:firstLine="0"/>
        <w:jc w:val="left"/>
        <w:rPr>
          <w:rFonts w:hint="default" w:ascii="Courier New" w:hAnsi="Courier New" w:eastAsia="Courier New" w:cs="Courier New"/>
          <w:sz w:val="16"/>
          <w:szCs w:val="16"/>
        </w:rPr>
      </w:pPr>
      <w:r>
        <w:rPr>
          <w:rFonts w:ascii="Courier New"/>
          <w:sz w:val="16"/>
        </w:rPr>
        <w:t>show-banner:</w:t>
      </w:r>
      <w:r>
        <w:rPr>
          <w:rFonts w:ascii="Courier New"/>
          <w:spacing w:val="-5"/>
          <w:sz w:val="16"/>
        </w:rPr>
        <w:t xml:space="preserve"> </w:t>
      </w:r>
      <w:r>
        <w:rPr>
          <w:rFonts w:ascii="Courier New"/>
          <w:sz w:val="16"/>
        </w:rPr>
        <w:t>false</w:t>
      </w:r>
    </w:p>
    <w:p>
      <w:pPr>
        <w:spacing w:before="5" w:line="240" w:lineRule="auto"/>
        <w:ind w:right="0"/>
        <w:rPr>
          <w:rFonts w:hint="default" w:ascii="Courier New" w:hAnsi="Courier New" w:eastAsia="Courier New" w:cs="Courier New"/>
          <w:sz w:val="20"/>
          <w:szCs w:val="20"/>
        </w:rPr>
      </w:pPr>
    </w:p>
    <w:p>
      <w:pPr>
        <w:pStyle w:val="11"/>
        <w:spacing w:line="271" w:lineRule="auto"/>
        <w:ind w:right="102"/>
        <w:jc w:val="left"/>
      </w:pPr>
      <w:r>
        <w:rPr>
          <w:spacing w:val="-6"/>
          <w:w w:val="110"/>
        </w:rPr>
        <w:t xml:space="preserve">You </w:t>
      </w:r>
      <w:r>
        <w:rPr>
          <w:w w:val="110"/>
        </w:rPr>
        <w:t>could also set the property as an environment variable. For example, if you’re using</w:t>
      </w:r>
      <w:r>
        <w:rPr>
          <w:spacing w:val="-18"/>
          <w:w w:val="110"/>
        </w:rPr>
        <w:t xml:space="preserve"> </w:t>
      </w:r>
      <w:r>
        <w:rPr>
          <w:w w:val="110"/>
        </w:rPr>
        <w:t>the</w:t>
      </w:r>
      <w:r>
        <w:rPr>
          <w:spacing w:val="-18"/>
          <w:w w:val="110"/>
        </w:rPr>
        <w:t xml:space="preserve"> </w:t>
      </w:r>
      <w:r>
        <w:rPr>
          <w:w w:val="110"/>
        </w:rPr>
        <w:t>bash</w:t>
      </w:r>
      <w:r>
        <w:rPr>
          <w:spacing w:val="-18"/>
          <w:w w:val="110"/>
        </w:rPr>
        <w:t xml:space="preserve"> </w:t>
      </w:r>
      <w:r>
        <w:rPr>
          <w:w w:val="110"/>
        </w:rPr>
        <w:t>or</w:t>
      </w:r>
      <w:r>
        <w:rPr>
          <w:spacing w:val="-18"/>
          <w:w w:val="110"/>
        </w:rPr>
        <w:t xml:space="preserve"> </w:t>
      </w:r>
      <w:r>
        <w:rPr>
          <w:w w:val="110"/>
        </w:rPr>
        <w:t>zsh</w:t>
      </w:r>
      <w:r>
        <w:rPr>
          <w:spacing w:val="-18"/>
          <w:w w:val="110"/>
        </w:rPr>
        <w:t xml:space="preserve"> </w:t>
      </w:r>
      <w:r>
        <w:rPr>
          <w:w w:val="110"/>
        </w:rPr>
        <w:t>shell,</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set</w:t>
      </w:r>
      <w:r>
        <w:rPr>
          <w:spacing w:val="-18"/>
          <w:w w:val="110"/>
        </w:rPr>
        <w:t xml:space="preserve"> </w:t>
      </w:r>
      <w:r>
        <w:rPr>
          <w:w w:val="110"/>
        </w:rPr>
        <w:t>it</w:t>
      </w:r>
      <w:r>
        <w:rPr>
          <w:spacing w:val="-18"/>
          <w:w w:val="110"/>
        </w:rPr>
        <w:t xml:space="preserve"> </w:t>
      </w:r>
      <w:r>
        <w:rPr>
          <w:w w:val="110"/>
        </w:rPr>
        <w:t>with</w:t>
      </w:r>
      <w:r>
        <w:rPr>
          <w:spacing w:val="-18"/>
          <w:w w:val="110"/>
        </w:rPr>
        <w:t xml:space="preserve"> </w:t>
      </w:r>
      <w:r>
        <w:rPr>
          <w:w w:val="110"/>
        </w:rPr>
        <w:t>the</w:t>
      </w:r>
      <w:r>
        <w:rPr>
          <w:spacing w:val="-19"/>
          <w:w w:val="110"/>
        </w:rPr>
        <w:t xml:space="preserve"> </w:t>
      </w:r>
      <w:r>
        <w:rPr>
          <w:rFonts w:hint="default" w:ascii="Courier New" w:hAnsi="Courier New" w:eastAsia="Courier New" w:cs="Courier New"/>
          <w:w w:val="110"/>
          <w:sz w:val="19"/>
          <w:szCs w:val="19"/>
        </w:rPr>
        <w:t>export</w:t>
      </w:r>
      <w:r>
        <w:rPr>
          <w:rFonts w:hint="default" w:ascii="Courier New" w:hAnsi="Courier New" w:eastAsia="Courier New" w:cs="Courier New"/>
          <w:spacing w:val="-89"/>
          <w:w w:val="110"/>
          <w:sz w:val="19"/>
          <w:szCs w:val="19"/>
        </w:rPr>
        <w:t xml:space="preserve"> </w:t>
      </w:r>
      <w:r>
        <w:rPr>
          <w:w w:val="110"/>
        </w:rPr>
        <w:t>command:</w:t>
      </w:r>
    </w:p>
    <w:p>
      <w:pPr>
        <w:spacing w:before="172"/>
        <w:ind w:left="823" w:right="0" w:firstLine="0"/>
        <w:jc w:val="both"/>
        <w:rPr>
          <w:rFonts w:hint="default" w:ascii="Courier New" w:hAnsi="Courier New" w:eastAsia="Courier New" w:cs="Courier New"/>
          <w:sz w:val="16"/>
          <w:szCs w:val="16"/>
        </w:rPr>
      </w:pPr>
      <w:r>
        <w:rPr>
          <w:rFonts w:ascii="Courier New"/>
          <w:sz w:val="16"/>
        </w:rPr>
        <w:t>$ export</w:t>
      </w:r>
      <w:r>
        <w:rPr>
          <w:rFonts w:ascii="Courier New"/>
          <w:spacing w:val="-10"/>
          <w:sz w:val="16"/>
        </w:rPr>
        <w:t xml:space="preserve"> </w:t>
      </w:r>
      <w:r>
        <w:rPr>
          <w:rFonts w:ascii="Courier New"/>
          <w:sz w:val="16"/>
        </w:rPr>
        <w:t>spring_main_show_banner=false</w:t>
      </w:r>
    </w:p>
    <w:p>
      <w:pPr>
        <w:spacing w:before="11" w:line="240" w:lineRule="auto"/>
        <w:ind w:right="0"/>
        <w:rPr>
          <w:rFonts w:hint="default" w:ascii="Courier New" w:hAnsi="Courier New" w:eastAsia="Courier New" w:cs="Courier New"/>
          <w:sz w:val="16"/>
          <w:szCs w:val="16"/>
        </w:rPr>
      </w:pPr>
    </w:p>
    <w:p>
      <w:pPr>
        <w:pStyle w:val="11"/>
        <w:spacing w:line="271" w:lineRule="auto"/>
        <w:ind w:right="102"/>
        <w:jc w:val="left"/>
      </w:pPr>
      <w:r>
        <w:rPr>
          <w:w w:val="110"/>
        </w:rPr>
        <w:t>Note the use of underscores instead of periods and dashes, as required for environ- ment variable</w:t>
      </w:r>
      <w:r>
        <w:rPr>
          <w:spacing w:val="-26"/>
          <w:w w:val="110"/>
        </w:rPr>
        <w:t xml:space="preserve"> </w:t>
      </w:r>
      <w:r>
        <w:rPr>
          <w:w w:val="110"/>
        </w:rPr>
        <w:t>names.</w:t>
      </w:r>
    </w:p>
    <w:p>
      <w:pPr>
        <w:pStyle w:val="11"/>
        <w:spacing w:before="1" w:line="271" w:lineRule="auto"/>
        <w:ind w:right="114" w:firstLine="277"/>
        <w:jc w:val="both"/>
      </w:pPr>
      <w:r>
        <w:rPr>
          <w:w w:val="110"/>
        </w:rPr>
        <w:t>There</w:t>
      </w:r>
      <w:r>
        <w:rPr>
          <w:spacing w:val="-27"/>
          <w:w w:val="110"/>
        </w:rPr>
        <w:t xml:space="preserve"> </w:t>
      </w:r>
      <w:r>
        <w:rPr>
          <w:w w:val="110"/>
        </w:rPr>
        <w:t>are,</w:t>
      </w:r>
      <w:r>
        <w:rPr>
          <w:spacing w:val="-27"/>
          <w:w w:val="110"/>
        </w:rPr>
        <w:t xml:space="preserve"> </w:t>
      </w:r>
      <w:r>
        <w:rPr>
          <w:w w:val="110"/>
        </w:rPr>
        <w:t>in</w:t>
      </w:r>
      <w:r>
        <w:rPr>
          <w:spacing w:val="-27"/>
          <w:w w:val="110"/>
        </w:rPr>
        <w:t xml:space="preserve"> </w:t>
      </w:r>
      <w:r>
        <w:rPr>
          <w:w w:val="110"/>
        </w:rPr>
        <w:t>fact,</w:t>
      </w:r>
      <w:r>
        <w:rPr>
          <w:spacing w:val="-27"/>
          <w:w w:val="110"/>
        </w:rPr>
        <w:t xml:space="preserve"> </w:t>
      </w:r>
      <w:r>
        <w:rPr>
          <w:w w:val="110"/>
        </w:rPr>
        <w:t>several</w:t>
      </w:r>
      <w:r>
        <w:rPr>
          <w:spacing w:val="-27"/>
          <w:w w:val="110"/>
        </w:rPr>
        <w:t xml:space="preserve"> </w:t>
      </w:r>
      <w:r>
        <w:rPr>
          <w:w w:val="110"/>
        </w:rPr>
        <w:t>ways</w:t>
      </w:r>
      <w:r>
        <w:rPr>
          <w:spacing w:val="-27"/>
          <w:w w:val="110"/>
        </w:rPr>
        <w:t xml:space="preserve"> </w:t>
      </w:r>
      <w:r>
        <w:rPr>
          <w:w w:val="110"/>
        </w:rPr>
        <w:t>to</w:t>
      </w:r>
      <w:r>
        <w:rPr>
          <w:spacing w:val="-27"/>
          <w:w w:val="110"/>
        </w:rPr>
        <w:t xml:space="preserve"> </w:t>
      </w:r>
      <w:r>
        <w:rPr>
          <w:w w:val="110"/>
        </w:rPr>
        <w:t>set</w:t>
      </w:r>
      <w:r>
        <w:rPr>
          <w:spacing w:val="-27"/>
          <w:w w:val="110"/>
        </w:rPr>
        <w:t xml:space="preserve"> </w:t>
      </w:r>
      <w:r>
        <w:rPr>
          <w:w w:val="110"/>
        </w:rPr>
        <w:t>properties</w:t>
      </w:r>
      <w:r>
        <w:rPr>
          <w:spacing w:val="-27"/>
          <w:w w:val="110"/>
        </w:rPr>
        <w:t xml:space="preserve"> </w:t>
      </w:r>
      <w:r>
        <w:rPr>
          <w:w w:val="110"/>
        </w:rPr>
        <w:t>for</w:t>
      </w:r>
      <w:r>
        <w:rPr>
          <w:spacing w:val="-27"/>
          <w:w w:val="110"/>
        </w:rPr>
        <w:t xml:space="preserve"> </w:t>
      </w:r>
      <w:r>
        <w:rPr>
          <w:w w:val="110"/>
        </w:rPr>
        <w:t>a</w:t>
      </w:r>
      <w:r>
        <w:rPr>
          <w:spacing w:val="-27"/>
          <w:w w:val="110"/>
        </w:rPr>
        <w:t xml:space="preserve"> </w:t>
      </w:r>
      <w:r>
        <w:rPr>
          <w:w w:val="110"/>
        </w:rPr>
        <w:t>Spring</w:t>
      </w:r>
      <w:r>
        <w:rPr>
          <w:spacing w:val="-27"/>
          <w:w w:val="110"/>
        </w:rPr>
        <w:t xml:space="preserve"> </w:t>
      </w:r>
      <w:r>
        <w:rPr>
          <w:w w:val="110"/>
        </w:rPr>
        <w:t>Boot</w:t>
      </w:r>
      <w:r>
        <w:rPr>
          <w:spacing w:val="-27"/>
          <w:w w:val="110"/>
        </w:rPr>
        <w:t xml:space="preserve"> </w:t>
      </w:r>
      <w:r>
        <w:rPr>
          <w:w w:val="110"/>
        </w:rPr>
        <w:t>application.</w:t>
      </w:r>
      <w:r>
        <w:rPr>
          <w:spacing w:val="-27"/>
          <w:w w:val="110"/>
        </w:rPr>
        <w:t xml:space="preserve"> </w:t>
      </w:r>
      <w:r>
        <w:rPr>
          <w:w w:val="110"/>
        </w:rPr>
        <w:t>Spring Boot</w:t>
      </w:r>
      <w:r>
        <w:rPr>
          <w:spacing w:val="-19"/>
          <w:w w:val="110"/>
        </w:rPr>
        <w:t xml:space="preserve"> </w:t>
      </w:r>
      <w:r>
        <w:rPr>
          <w:w w:val="110"/>
        </w:rPr>
        <w:t>will</w:t>
      </w:r>
      <w:r>
        <w:rPr>
          <w:spacing w:val="-19"/>
          <w:w w:val="110"/>
        </w:rPr>
        <w:t xml:space="preserve"> </w:t>
      </w:r>
      <w:r>
        <w:rPr>
          <w:w w:val="110"/>
        </w:rPr>
        <w:t>draw</w:t>
      </w:r>
      <w:r>
        <w:rPr>
          <w:spacing w:val="-19"/>
          <w:w w:val="110"/>
        </w:rPr>
        <w:t xml:space="preserve"> </w:t>
      </w:r>
      <w:r>
        <w:rPr>
          <w:w w:val="110"/>
        </w:rPr>
        <w:t>properties</w:t>
      </w:r>
      <w:r>
        <w:rPr>
          <w:spacing w:val="-18"/>
          <w:w w:val="110"/>
        </w:rPr>
        <w:t xml:space="preserve"> </w:t>
      </w:r>
      <w:r>
        <w:rPr>
          <w:w w:val="110"/>
        </w:rPr>
        <w:t>from</w:t>
      </w:r>
      <w:r>
        <w:rPr>
          <w:spacing w:val="-19"/>
          <w:w w:val="110"/>
        </w:rPr>
        <w:t xml:space="preserve"> </w:t>
      </w:r>
      <w:r>
        <w:rPr>
          <w:w w:val="110"/>
        </w:rPr>
        <w:t>several</w:t>
      </w:r>
      <w:r>
        <w:rPr>
          <w:spacing w:val="-19"/>
          <w:w w:val="110"/>
        </w:rPr>
        <w:t xml:space="preserve"> </w:t>
      </w:r>
      <w:r>
        <w:rPr>
          <w:w w:val="110"/>
        </w:rPr>
        <w:t>property</w:t>
      </w:r>
      <w:r>
        <w:rPr>
          <w:spacing w:val="-19"/>
          <w:w w:val="110"/>
        </w:rPr>
        <w:t xml:space="preserve"> </w:t>
      </w:r>
      <w:r>
        <w:rPr>
          <w:w w:val="110"/>
        </w:rPr>
        <w:t>sources,</w:t>
      </w:r>
      <w:r>
        <w:rPr>
          <w:spacing w:val="-18"/>
          <w:w w:val="110"/>
        </w:rPr>
        <w:t xml:space="preserve"> </w:t>
      </w:r>
      <w:r>
        <w:rPr>
          <w:w w:val="110"/>
        </w:rPr>
        <w:t>including</w:t>
      </w:r>
      <w:r>
        <w:rPr>
          <w:spacing w:val="-18"/>
          <w:w w:val="110"/>
        </w:rPr>
        <w:t xml:space="preserve"> </w:t>
      </w:r>
      <w:r>
        <w:rPr>
          <w:w w:val="110"/>
        </w:rPr>
        <w:t>the</w:t>
      </w:r>
      <w:r>
        <w:rPr>
          <w:spacing w:val="-18"/>
          <w:w w:val="110"/>
        </w:rPr>
        <w:t xml:space="preserve"> </w:t>
      </w:r>
      <w:r>
        <w:rPr>
          <w:w w:val="110"/>
        </w:rPr>
        <w:t>following:</w:t>
      </w:r>
    </w:p>
    <w:p>
      <w:pPr>
        <w:pStyle w:val="11"/>
        <w:spacing w:before="81" w:line="240" w:lineRule="auto"/>
        <w:ind w:left="1123" w:right="102"/>
        <w:jc w:val="left"/>
      </w:pPr>
      <w:r>
        <w:rPr>
          <w:rFonts w:ascii="Calibri"/>
          <w:b/>
          <w:color w:val="B37F00"/>
          <w:w w:val="110"/>
          <w:sz w:val="14"/>
        </w:rPr>
        <w:t xml:space="preserve">1   </w:t>
      </w:r>
      <w:r>
        <w:rPr>
          <w:rFonts w:ascii="Calibri"/>
          <w:b/>
          <w:color w:val="B37F00"/>
          <w:spacing w:val="34"/>
          <w:w w:val="110"/>
          <w:sz w:val="14"/>
        </w:rPr>
        <w:t xml:space="preserve"> </w:t>
      </w:r>
      <w:r>
        <w:rPr>
          <w:w w:val="110"/>
        </w:rPr>
        <w:t>Command-line</w:t>
      </w:r>
      <w:r>
        <w:rPr>
          <w:spacing w:val="-13"/>
          <w:w w:val="110"/>
        </w:rPr>
        <w:t xml:space="preserve"> </w:t>
      </w:r>
      <w:r>
        <w:rPr>
          <w:w w:val="110"/>
        </w:rPr>
        <w:t>arguments</w:t>
      </w:r>
    </w:p>
    <w:p>
      <w:pPr>
        <w:spacing w:before="50"/>
        <w:ind w:left="1123" w:right="102" w:firstLine="0"/>
        <w:jc w:val="left"/>
        <w:rPr>
          <w:rFonts w:hint="default" w:ascii="Times New Roman" w:hAnsi="Times New Roman" w:eastAsia="Times New Roman" w:cs="Times New Roman"/>
          <w:sz w:val="20"/>
          <w:szCs w:val="20"/>
        </w:rPr>
      </w:pPr>
      <w:r>
        <w:rPr>
          <w:rFonts w:ascii="Calibri"/>
          <w:b/>
          <w:color w:val="B37F00"/>
          <w:w w:val="110"/>
          <w:sz w:val="14"/>
        </w:rPr>
        <w:t xml:space="preserve">2    </w:t>
      </w:r>
      <w:r>
        <w:rPr>
          <w:rFonts w:ascii="Times New Roman"/>
          <w:w w:val="110"/>
          <w:sz w:val="18"/>
        </w:rPr>
        <w:t xml:space="preserve">JNDI </w:t>
      </w:r>
      <w:r>
        <w:rPr>
          <w:rFonts w:ascii="Times New Roman"/>
          <w:w w:val="110"/>
          <w:sz w:val="20"/>
        </w:rPr>
        <w:t>attributes from</w:t>
      </w:r>
      <w:r>
        <w:rPr>
          <w:rFonts w:ascii="Times New Roman"/>
          <w:spacing w:val="-6"/>
          <w:w w:val="110"/>
          <w:sz w:val="20"/>
        </w:rPr>
        <w:t xml:space="preserve"> </w:t>
      </w:r>
      <w:r>
        <w:rPr>
          <w:rFonts w:ascii="Times New Roman"/>
          <w:w w:val="110"/>
          <w:sz w:val="20"/>
        </w:rPr>
        <w:t>java:comp/env</w:t>
      </w:r>
    </w:p>
    <w:p>
      <w:pPr>
        <w:spacing w:before="50"/>
        <w:ind w:left="1123" w:right="102" w:firstLine="0"/>
        <w:jc w:val="left"/>
        <w:rPr>
          <w:rFonts w:hint="default" w:ascii="Times New Roman" w:hAnsi="Times New Roman" w:eastAsia="Times New Roman" w:cs="Times New Roman"/>
          <w:sz w:val="20"/>
          <w:szCs w:val="20"/>
        </w:rPr>
      </w:pPr>
      <w:r>
        <w:rPr>
          <w:rFonts w:ascii="Calibri"/>
          <w:b/>
          <w:color w:val="B37F00"/>
          <w:w w:val="105"/>
          <w:sz w:val="14"/>
        </w:rPr>
        <w:t xml:space="preserve">3     </w:t>
      </w:r>
      <w:r>
        <w:rPr>
          <w:rFonts w:ascii="Times New Roman"/>
          <w:w w:val="105"/>
          <w:sz w:val="18"/>
        </w:rPr>
        <w:t xml:space="preserve">JVM </w:t>
      </w:r>
      <w:r>
        <w:rPr>
          <w:rFonts w:ascii="Times New Roman"/>
          <w:w w:val="105"/>
          <w:sz w:val="20"/>
        </w:rPr>
        <w:t>system</w:t>
      </w:r>
      <w:r>
        <w:rPr>
          <w:rFonts w:ascii="Times New Roman"/>
          <w:spacing w:val="7"/>
          <w:w w:val="105"/>
          <w:sz w:val="20"/>
        </w:rPr>
        <w:t xml:space="preserve"> </w:t>
      </w:r>
      <w:r>
        <w:rPr>
          <w:rFonts w:ascii="Times New Roman"/>
          <w:w w:val="105"/>
          <w:sz w:val="20"/>
        </w:rPr>
        <w:t>properties</w:t>
      </w:r>
    </w:p>
    <w:p>
      <w:pPr>
        <w:pStyle w:val="11"/>
        <w:spacing w:before="50" w:line="240" w:lineRule="auto"/>
        <w:ind w:left="1123" w:right="102"/>
        <w:jc w:val="left"/>
      </w:pPr>
      <w:r>
        <w:rPr>
          <w:rFonts w:ascii="Calibri"/>
          <w:b/>
          <w:color w:val="B37F00"/>
          <w:w w:val="110"/>
          <w:sz w:val="14"/>
        </w:rPr>
        <w:t xml:space="preserve">4    </w:t>
      </w:r>
      <w:r>
        <w:rPr>
          <w:w w:val="110"/>
        </w:rPr>
        <w:t>Operating system environment</w:t>
      </w:r>
      <w:r>
        <w:rPr>
          <w:spacing w:val="-28"/>
          <w:w w:val="110"/>
        </w:rPr>
        <w:t xml:space="preserve"> </w:t>
      </w:r>
      <w:r>
        <w:rPr>
          <w:w w:val="110"/>
        </w:rPr>
        <w:t>variables</w:t>
      </w:r>
    </w:p>
    <w:p>
      <w:pPr>
        <w:pStyle w:val="11"/>
        <w:spacing w:before="49" w:line="256" w:lineRule="auto"/>
        <w:ind w:left="1375" w:right="102" w:hanging="252"/>
        <w:jc w:val="left"/>
      </w:pPr>
      <w:r>
        <w:rPr>
          <w:rFonts w:ascii="Calibri"/>
          <w:b/>
          <w:color w:val="B37F00"/>
          <w:w w:val="105"/>
          <w:sz w:val="14"/>
        </w:rPr>
        <w:t xml:space="preserve">5 </w:t>
      </w:r>
      <w:r>
        <w:rPr>
          <w:w w:val="105"/>
        </w:rPr>
        <w:t xml:space="preserve">Randomly generated values for properties prefixed with </w:t>
      </w:r>
      <w:r>
        <w:rPr>
          <w:rFonts w:ascii="Courier New"/>
          <w:w w:val="105"/>
          <w:sz w:val="19"/>
        </w:rPr>
        <w:t xml:space="preserve">random.* </w:t>
      </w:r>
      <w:r>
        <w:rPr>
          <w:w w:val="105"/>
        </w:rPr>
        <w:t>(referenced when</w:t>
      </w:r>
      <w:r>
        <w:rPr>
          <w:spacing w:val="-21"/>
          <w:w w:val="105"/>
        </w:rPr>
        <w:t xml:space="preserve"> </w:t>
      </w:r>
      <w:r>
        <w:rPr>
          <w:w w:val="105"/>
        </w:rPr>
        <w:t>setting</w:t>
      </w:r>
      <w:r>
        <w:rPr>
          <w:spacing w:val="-21"/>
          <w:w w:val="105"/>
        </w:rPr>
        <w:t xml:space="preserve"> </w:t>
      </w:r>
      <w:r>
        <w:rPr>
          <w:w w:val="105"/>
        </w:rPr>
        <w:t>other</w:t>
      </w:r>
      <w:r>
        <w:rPr>
          <w:spacing w:val="-21"/>
          <w:w w:val="105"/>
        </w:rPr>
        <w:t xml:space="preserve"> </w:t>
      </w:r>
      <w:r>
        <w:rPr>
          <w:w w:val="105"/>
        </w:rPr>
        <w:t>properties,</w:t>
      </w:r>
      <w:r>
        <w:rPr>
          <w:spacing w:val="-21"/>
          <w:w w:val="105"/>
        </w:rPr>
        <w:t xml:space="preserve"> </w:t>
      </w:r>
      <w:r>
        <w:rPr>
          <w:w w:val="105"/>
        </w:rPr>
        <w:t>such</w:t>
      </w:r>
      <w:r>
        <w:rPr>
          <w:spacing w:val="-21"/>
          <w:w w:val="105"/>
        </w:rPr>
        <w:t xml:space="preserve"> </w:t>
      </w:r>
      <w:r>
        <w:rPr>
          <w:w w:val="105"/>
        </w:rPr>
        <w:t>as</w:t>
      </w:r>
      <w:r>
        <w:rPr>
          <w:spacing w:val="-20"/>
          <w:w w:val="105"/>
        </w:rPr>
        <w:t xml:space="preserve"> </w:t>
      </w:r>
      <w:r>
        <w:rPr>
          <w:rFonts w:ascii="Courier New"/>
          <w:w w:val="105"/>
          <w:sz w:val="19"/>
        </w:rPr>
        <w:t>`${random.long}</w:t>
      </w:r>
      <w:r>
        <w:rPr>
          <w:w w:val="105"/>
        </w:rPr>
        <w:t>)</w:t>
      </w:r>
    </w:p>
    <w:p>
      <w:pPr>
        <w:pStyle w:val="11"/>
        <w:spacing w:before="19" w:line="240" w:lineRule="auto"/>
        <w:ind w:left="1123" w:right="102"/>
        <w:jc w:val="left"/>
      </w:pPr>
      <w:r>
        <w:rPr>
          <w:rFonts w:ascii="Calibri"/>
          <w:b/>
          <w:color w:val="B37F00"/>
          <w:w w:val="110"/>
          <w:sz w:val="14"/>
        </w:rPr>
        <w:t xml:space="preserve">6    </w:t>
      </w:r>
      <w:r>
        <w:rPr>
          <w:w w:val="110"/>
        </w:rPr>
        <w:t>An application.properties or application.yml file outside of the</w:t>
      </w:r>
      <w:r>
        <w:rPr>
          <w:spacing w:val="-26"/>
          <w:w w:val="110"/>
        </w:rPr>
        <w:t xml:space="preserve"> </w:t>
      </w:r>
      <w:r>
        <w:rPr>
          <w:w w:val="110"/>
        </w:rPr>
        <w:t>application</w:t>
      </w:r>
    </w:p>
    <w:p>
      <w:pPr>
        <w:spacing w:after="0" w:line="240" w:lineRule="auto"/>
        <w:jc w:val="left"/>
        <w:sectPr>
          <w:pgSz w:w="10620" w:h="13320"/>
          <w:pgMar w:top="440" w:right="1020" w:bottom="260" w:left="122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399" o:spid="_x0000_s1399"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58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11" w:line="240" w:lineRule="auto"/>
        <w:ind w:right="0"/>
        <w:rPr>
          <w:rFonts w:hint="default" w:ascii="Cambria" w:hAnsi="Cambria" w:eastAsia="Cambria" w:cs="Cambria"/>
          <w:b/>
          <w:bCs/>
          <w:i/>
          <w:sz w:val="26"/>
          <w:szCs w:val="26"/>
        </w:rPr>
      </w:pPr>
    </w:p>
    <w:p>
      <w:pPr>
        <w:pStyle w:val="11"/>
        <w:spacing w:line="271" w:lineRule="auto"/>
        <w:ind w:left="1375" w:right="102" w:hanging="252"/>
        <w:jc w:val="left"/>
      </w:pPr>
      <w:r>
        <w:rPr>
          <w:rFonts w:ascii="Calibri"/>
          <w:b/>
          <w:color w:val="B37F00"/>
          <w:w w:val="110"/>
          <w:sz w:val="14"/>
        </w:rPr>
        <w:t>7</w:t>
      </w:r>
      <w:r>
        <w:rPr>
          <w:rFonts w:ascii="Calibri"/>
          <w:b/>
          <w:color w:val="B37F00"/>
          <w:spacing w:val="34"/>
          <w:w w:val="110"/>
          <w:sz w:val="14"/>
        </w:rPr>
        <w:t xml:space="preserve"> </w:t>
      </w:r>
      <w:r>
        <w:rPr>
          <w:w w:val="110"/>
        </w:rPr>
        <w:t>An application.properties or application.yml file packaged inside of the application</w:t>
      </w:r>
    </w:p>
    <w:p>
      <w:pPr>
        <w:spacing w:before="21"/>
        <w:ind w:left="1123" w:right="102" w:firstLine="0"/>
        <w:jc w:val="left"/>
        <w:rPr>
          <w:rFonts w:hint="default" w:ascii="Courier New" w:hAnsi="Courier New" w:eastAsia="Courier New" w:cs="Courier New"/>
          <w:sz w:val="19"/>
          <w:szCs w:val="19"/>
        </w:rPr>
      </w:pPr>
      <w:r>
        <w:rPr>
          <w:rFonts w:ascii="Calibri"/>
          <w:b/>
          <w:color w:val="B37F00"/>
          <w:w w:val="105"/>
          <w:sz w:val="14"/>
        </w:rPr>
        <w:t xml:space="preserve">8  </w:t>
      </w:r>
      <w:r>
        <w:rPr>
          <w:rFonts w:ascii="Times New Roman"/>
          <w:w w:val="105"/>
          <w:sz w:val="20"/>
        </w:rPr>
        <w:t>Property</w:t>
      </w:r>
      <w:r>
        <w:rPr>
          <w:rFonts w:ascii="Times New Roman"/>
          <w:spacing w:val="-32"/>
          <w:w w:val="105"/>
          <w:sz w:val="20"/>
        </w:rPr>
        <w:t xml:space="preserve"> </w:t>
      </w:r>
      <w:r>
        <w:rPr>
          <w:rFonts w:ascii="Times New Roman"/>
          <w:w w:val="105"/>
          <w:sz w:val="20"/>
        </w:rPr>
        <w:t>sources</w:t>
      </w:r>
      <w:r>
        <w:rPr>
          <w:rFonts w:ascii="Times New Roman"/>
          <w:spacing w:val="-32"/>
          <w:w w:val="105"/>
          <w:sz w:val="20"/>
        </w:rPr>
        <w:t xml:space="preserve"> </w:t>
      </w:r>
      <w:r>
        <w:rPr>
          <w:rFonts w:ascii="Times New Roman"/>
          <w:w w:val="105"/>
          <w:sz w:val="20"/>
        </w:rPr>
        <w:t>specified</w:t>
      </w:r>
      <w:r>
        <w:rPr>
          <w:rFonts w:ascii="Times New Roman"/>
          <w:spacing w:val="-32"/>
          <w:w w:val="105"/>
          <w:sz w:val="20"/>
        </w:rPr>
        <w:t xml:space="preserve"> </w:t>
      </w:r>
      <w:r>
        <w:rPr>
          <w:rFonts w:ascii="Times New Roman"/>
          <w:w w:val="105"/>
          <w:sz w:val="20"/>
        </w:rPr>
        <w:t>by</w:t>
      </w:r>
      <w:r>
        <w:rPr>
          <w:rFonts w:ascii="Times New Roman"/>
          <w:spacing w:val="-32"/>
          <w:w w:val="105"/>
          <w:sz w:val="20"/>
        </w:rPr>
        <w:t xml:space="preserve"> </w:t>
      </w:r>
      <w:r>
        <w:rPr>
          <w:rFonts w:ascii="Courier New"/>
          <w:w w:val="105"/>
          <w:sz w:val="19"/>
        </w:rPr>
        <w:t>@PropertySource</w:t>
      </w:r>
    </w:p>
    <w:p>
      <w:pPr>
        <w:spacing w:before="36"/>
        <w:ind w:left="1123" w:right="102" w:firstLine="0"/>
        <w:jc w:val="left"/>
        <w:rPr>
          <w:rFonts w:hint="default" w:ascii="Times New Roman" w:hAnsi="Times New Roman" w:eastAsia="Times New Roman" w:cs="Times New Roman"/>
          <w:sz w:val="20"/>
          <w:szCs w:val="20"/>
        </w:rPr>
      </w:pPr>
      <w:r>
        <w:rPr>
          <w:rFonts w:ascii="Calibri"/>
          <w:b/>
          <w:color w:val="B37F00"/>
          <w:w w:val="110"/>
          <w:sz w:val="14"/>
        </w:rPr>
        <w:t xml:space="preserve">9   </w:t>
      </w:r>
      <w:r>
        <w:rPr>
          <w:rFonts w:ascii="Calibri"/>
          <w:b/>
          <w:color w:val="B37F00"/>
          <w:spacing w:val="34"/>
          <w:w w:val="110"/>
          <w:sz w:val="14"/>
        </w:rPr>
        <w:t xml:space="preserve"> </w:t>
      </w:r>
      <w:r>
        <w:rPr>
          <w:rFonts w:ascii="Times New Roman"/>
          <w:w w:val="110"/>
          <w:sz w:val="20"/>
        </w:rPr>
        <w:t>Default</w:t>
      </w:r>
      <w:r>
        <w:rPr>
          <w:rFonts w:ascii="Times New Roman"/>
          <w:spacing w:val="-6"/>
          <w:w w:val="110"/>
          <w:sz w:val="20"/>
        </w:rPr>
        <w:t xml:space="preserve"> </w:t>
      </w:r>
      <w:r>
        <w:rPr>
          <w:rFonts w:ascii="Times New Roman"/>
          <w:w w:val="110"/>
          <w:sz w:val="20"/>
        </w:rPr>
        <w:t>properties</w:t>
      </w:r>
    </w:p>
    <w:p>
      <w:pPr>
        <w:pStyle w:val="11"/>
        <w:spacing w:before="130" w:line="271" w:lineRule="auto"/>
        <w:ind w:right="115"/>
        <w:jc w:val="both"/>
      </w:pPr>
      <w:r>
        <w:rPr>
          <w:w w:val="110"/>
        </w:rPr>
        <w:t>This list is in order of precedence. That is, any property set from a source higher in the</w:t>
      </w:r>
      <w:r>
        <w:rPr>
          <w:spacing w:val="-13"/>
          <w:w w:val="110"/>
        </w:rPr>
        <w:t xml:space="preserve"> </w:t>
      </w:r>
      <w:r>
        <w:rPr>
          <w:w w:val="110"/>
        </w:rPr>
        <w:t>list</w:t>
      </w:r>
      <w:r>
        <w:rPr>
          <w:spacing w:val="-13"/>
          <w:w w:val="110"/>
        </w:rPr>
        <w:t xml:space="preserve"> </w:t>
      </w:r>
      <w:r>
        <w:rPr>
          <w:w w:val="110"/>
        </w:rPr>
        <w:t>will</w:t>
      </w:r>
      <w:r>
        <w:rPr>
          <w:spacing w:val="-13"/>
          <w:w w:val="110"/>
        </w:rPr>
        <w:t xml:space="preserve"> </w:t>
      </w:r>
      <w:r>
        <w:rPr>
          <w:w w:val="110"/>
        </w:rPr>
        <w:t>override</w:t>
      </w:r>
      <w:r>
        <w:rPr>
          <w:spacing w:val="-13"/>
          <w:w w:val="110"/>
        </w:rPr>
        <w:t xml:space="preserve"> </w:t>
      </w:r>
      <w:r>
        <w:rPr>
          <w:w w:val="110"/>
        </w:rPr>
        <w:t>the</w:t>
      </w:r>
      <w:r>
        <w:rPr>
          <w:spacing w:val="-13"/>
          <w:w w:val="110"/>
        </w:rPr>
        <w:t xml:space="preserve"> </w:t>
      </w:r>
      <w:r>
        <w:rPr>
          <w:w w:val="110"/>
        </w:rPr>
        <w:t>same</w:t>
      </w:r>
      <w:r>
        <w:rPr>
          <w:spacing w:val="-13"/>
          <w:w w:val="110"/>
        </w:rPr>
        <w:t xml:space="preserve"> </w:t>
      </w:r>
      <w:r>
        <w:rPr>
          <w:w w:val="110"/>
        </w:rPr>
        <w:t>property</w:t>
      </w:r>
      <w:r>
        <w:rPr>
          <w:spacing w:val="-13"/>
          <w:w w:val="110"/>
        </w:rPr>
        <w:t xml:space="preserve"> </w:t>
      </w:r>
      <w:r>
        <w:rPr>
          <w:w w:val="110"/>
        </w:rPr>
        <w:t>set</w:t>
      </w:r>
      <w:r>
        <w:rPr>
          <w:spacing w:val="-14"/>
          <w:w w:val="110"/>
        </w:rPr>
        <w:t xml:space="preserve"> </w:t>
      </w:r>
      <w:r>
        <w:rPr>
          <w:w w:val="110"/>
        </w:rPr>
        <w:t>on</w:t>
      </w:r>
      <w:r>
        <w:rPr>
          <w:spacing w:val="-13"/>
          <w:w w:val="110"/>
        </w:rPr>
        <w:t xml:space="preserve"> </w:t>
      </w:r>
      <w:r>
        <w:rPr>
          <w:w w:val="110"/>
        </w:rPr>
        <w:t>a</w:t>
      </w:r>
      <w:r>
        <w:rPr>
          <w:spacing w:val="-13"/>
          <w:w w:val="110"/>
        </w:rPr>
        <w:t xml:space="preserve"> </w:t>
      </w:r>
      <w:r>
        <w:rPr>
          <w:w w:val="110"/>
        </w:rPr>
        <w:t>source</w:t>
      </w:r>
      <w:r>
        <w:rPr>
          <w:spacing w:val="-13"/>
          <w:w w:val="110"/>
        </w:rPr>
        <w:t xml:space="preserve"> </w:t>
      </w:r>
      <w:r>
        <w:rPr>
          <w:w w:val="110"/>
        </w:rPr>
        <w:t>lower</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list.</w:t>
      </w:r>
      <w:r>
        <w:rPr>
          <w:spacing w:val="-13"/>
          <w:w w:val="110"/>
        </w:rPr>
        <w:t xml:space="preserve"> </w:t>
      </w:r>
      <w:r>
        <w:rPr>
          <w:w w:val="110"/>
        </w:rPr>
        <w:t>Command-line arguments, for instance, override properties from any other property</w:t>
      </w:r>
      <w:r>
        <w:rPr>
          <w:spacing w:val="-17"/>
          <w:w w:val="110"/>
        </w:rPr>
        <w:t xml:space="preserve"> </w:t>
      </w:r>
      <w:r>
        <w:rPr>
          <w:w w:val="110"/>
        </w:rPr>
        <w:t>source.</w:t>
      </w:r>
    </w:p>
    <w:p>
      <w:pPr>
        <w:pStyle w:val="11"/>
        <w:spacing w:before="1" w:line="271" w:lineRule="auto"/>
        <w:ind w:right="113" w:firstLine="304"/>
        <w:jc w:val="both"/>
      </w:pPr>
      <w:r>
        <w:rPr>
          <w:w w:val="110"/>
        </w:rPr>
        <w:t>As for the application.properties and application.yml files, they can reside in any of four</w:t>
      </w:r>
      <w:r>
        <w:rPr>
          <w:spacing w:val="-32"/>
          <w:w w:val="110"/>
        </w:rPr>
        <w:t xml:space="preserve"> </w:t>
      </w:r>
      <w:r>
        <w:rPr>
          <w:w w:val="110"/>
        </w:rPr>
        <w:t>locations:</w:t>
      </w:r>
    </w:p>
    <w:p>
      <w:pPr>
        <w:pStyle w:val="11"/>
        <w:spacing w:before="81" w:line="271" w:lineRule="auto"/>
        <w:ind w:left="1375" w:right="102" w:hanging="252"/>
        <w:jc w:val="left"/>
      </w:pPr>
      <w:r>
        <w:rPr>
          <w:rFonts w:ascii="Calibri"/>
          <w:b/>
          <w:color w:val="B37F00"/>
          <w:w w:val="110"/>
          <w:sz w:val="14"/>
        </w:rPr>
        <w:t>1</w:t>
      </w:r>
      <w:r>
        <w:rPr>
          <w:rFonts w:ascii="Calibri"/>
          <w:b/>
          <w:color w:val="B37F00"/>
          <w:spacing w:val="34"/>
          <w:w w:val="110"/>
          <w:sz w:val="14"/>
        </w:rPr>
        <w:t xml:space="preserve"> </w:t>
      </w:r>
      <w:r>
        <w:rPr>
          <w:w w:val="110"/>
        </w:rPr>
        <w:t>Externally, in a /config subdirectory of the directory from which the applica- tion is</w:t>
      </w:r>
      <w:r>
        <w:rPr>
          <w:spacing w:val="7"/>
          <w:w w:val="110"/>
        </w:rPr>
        <w:t xml:space="preserve"> </w:t>
      </w:r>
      <w:r>
        <w:rPr>
          <w:w w:val="110"/>
        </w:rPr>
        <w:t>run</w:t>
      </w:r>
    </w:p>
    <w:p>
      <w:pPr>
        <w:pStyle w:val="11"/>
        <w:spacing w:before="21" w:line="240" w:lineRule="auto"/>
        <w:ind w:left="1123" w:right="102"/>
        <w:jc w:val="left"/>
      </w:pPr>
      <w:r>
        <w:rPr>
          <w:rFonts w:ascii="Calibri"/>
          <w:b/>
          <w:color w:val="B37F00"/>
          <w:w w:val="110"/>
          <w:sz w:val="14"/>
        </w:rPr>
        <w:t xml:space="preserve">2    </w:t>
      </w:r>
      <w:r>
        <w:rPr>
          <w:w w:val="110"/>
        </w:rPr>
        <w:t>Externally, in the directory from which the application is</w:t>
      </w:r>
      <w:r>
        <w:rPr>
          <w:spacing w:val="-33"/>
          <w:w w:val="110"/>
        </w:rPr>
        <w:t xml:space="preserve"> </w:t>
      </w:r>
      <w:r>
        <w:rPr>
          <w:w w:val="110"/>
        </w:rPr>
        <w:t>run</w:t>
      </w:r>
    </w:p>
    <w:p>
      <w:pPr>
        <w:pStyle w:val="11"/>
        <w:spacing w:before="49" w:line="240" w:lineRule="auto"/>
        <w:ind w:left="1123" w:right="102"/>
        <w:jc w:val="left"/>
      </w:pPr>
      <w:r>
        <w:rPr>
          <w:rFonts w:hint="default" w:ascii="Calibri" w:hAnsi="Calibri" w:eastAsia="Calibri" w:cs="Calibri"/>
          <w:b/>
          <w:bCs/>
          <w:color w:val="B37F00"/>
          <w:w w:val="110"/>
          <w:sz w:val="14"/>
          <w:szCs w:val="14"/>
        </w:rPr>
        <w:t xml:space="preserve">3 </w:t>
      </w:r>
      <w:r>
        <w:rPr>
          <w:rFonts w:hint="default" w:ascii="Calibri" w:hAnsi="Calibri" w:eastAsia="Calibri" w:cs="Calibri"/>
          <w:b/>
          <w:bCs/>
          <w:color w:val="B37F00"/>
          <w:spacing w:val="13"/>
          <w:w w:val="110"/>
          <w:sz w:val="14"/>
          <w:szCs w:val="14"/>
        </w:rPr>
        <w:t xml:space="preserve"> </w:t>
      </w:r>
      <w:r>
        <w:rPr>
          <w:w w:val="110"/>
        </w:rPr>
        <w:t>Internally, in a package named “config”</w:t>
      </w:r>
    </w:p>
    <w:p>
      <w:pPr>
        <w:pStyle w:val="11"/>
        <w:spacing w:before="50" w:line="240" w:lineRule="auto"/>
        <w:ind w:left="1123" w:right="102"/>
        <w:jc w:val="left"/>
      </w:pPr>
      <w:r>
        <w:rPr>
          <w:rFonts w:ascii="Calibri"/>
          <w:b/>
          <w:color w:val="B37F00"/>
          <w:w w:val="110"/>
          <w:sz w:val="14"/>
        </w:rPr>
        <w:t xml:space="preserve">4   </w:t>
      </w:r>
      <w:r>
        <w:rPr>
          <w:rFonts w:ascii="Calibri"/>
          <w:b/>
          <w:color w:val="B37F00"/>
          <w:spacing w:val="34"/>
          <w:w w:val="110"/>
          <w:sz w:val="14"/>
        </w:rPr>
        <w:t xml:space="preserve"> </w:t>
      </w:r>
      <w:r>
        <w:rPr>
          <w:w w:val="110"/>
        </w:rPr>
        <w:t>Internally, at the root of the</w:t>
      </w:r>
      <w:r>
        <w:rPr>
          <w:spacing w:val="-35"/>
          <w:w w:val="110"/>
        </w:rPr>
        <w:t xml:space="preserve"> </w:t>
      </w:r>
      <w:r>
        <w:rPr>
          <w:w w:val="110"/>
        </w:rPr>
        <w:t>classpath</w:t>
      </w:r>
    </w:p>
    <w:p>
      <w:pPr>
        <w:pStyle w:val="11"/>
        <w:spacing w:before="130" w:line="240" w:lineRule="auto"/>
        <w:ind w:right="0"/>
        <w:jc w:val="both"/>
      </w:pPr>
      <w:r>
        <w:rPr>
          <w:w w:val="110"/>
        </w:rPr>
        <w:t>Again,</w:t>
      </w:r>
      <w:r>
        <w:rPr>
          <w:spacing w:val="13"/>
          <w:w w:val="110"/>
        </w:rPr>
        <w:t xml:space="preserve"> </w:t>
      </w:r>
      <w:r>
        <w:rPr>
          <w:w w:val="110"/>
        </w:rPr>
        <w:t>this</w:t>
      </w:r>
      <w:r>
        <w:rPr>
          <w:spacing w:val="13"/>
          <w:w w:val="110"/>
        </w:rPr>
        <w:t xml:space="preserve"> </w:t>
      </w:r>
      <w:r>
        <w:rPr>
          <w:w w:val="110"/>
        </w:rPr>
        <w:t>list</w:t>
      </w:r>
      <w:r>
        <w:rPr>
          <w:spacing w:val="13"/>
          <w:w w:val="110"/>
        </w:rPr>
        <w:t xml:space="preserve"> </w:t>
      </w:r>
      <w:r>
        <w:rPr>
          <w:w w:val="110"/>
        </w:rPr>
        <w:t>is</w:t>
      </w:r>
      <w:r>
        <w:rPr>
          <w:spacing w:val="13"/>
          <w:w w:val="110"/>
        </w:rPr>
        <w:t xml:space="preserve"> </w:t>
      </w:r>
      <w:r>
        <w:rPr>
          <w:w w:val="110"/>
        </w:rPr>
        <w:t>in</w:t>
      </w:r>
      <w:r>
        <w:rPr>
          <w:spacing w:val="13"/>
          <w:w w:val="110"/>
        </w:rPr>
        <w:t xml:space="preserve"> </w:t>
      </w:r>
      <w:r>
        <w:rPr>
          <w:w w:val="110"/>
        </w:rPr>
        <w:t>order</w:t>
      </w:r>
      <w:r>
        <w:rPr>
          <w:spacing w:val="13"/>
          <w:w w:val="110"/>
        </w:rPr>
        <w:t xml:space="preserve"> </w:t>
      </w:r>
      <w:r>
        <w:rPr>
          <w:w w:val="110"/>
        </w:rPr>
        <w:t>of</w:t>
      </w:r>
      <w:r>
        <w:rPr>
          <w:spacing w:val="13"/>
          <w:w w:val="110"/>
        </w:rPr>
        <w:t xml:space="preserve"> </w:t>
      </w:r>
      <w:r>
        <w:rPr>
          <w:w w:val="110"/>
        </w:rPr>
        <w:t>precedence.</w:t>
      </w:r>
      <w:r>
        <w:rPr>
          <w:spacing w:val="13"/>
          <w:w w:val="110"/>
        </w:rPr>
        <w:t xml:space="preserve"> </w:t>
      </w:r>
      <w:r>
        <w:rPr>
          <w:w w:val="110"/>
        </w:rPr>
        <w:t>That</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application.properties</w:t>
      </w:r>
      <w:r>
        <w:rPr>
          <w:spacing w:val="13"/>
          <w:w w:val="110"/>
        </w:rPr>
        <w:t xml:space="preserve"> </w:t>
      </w:r>
      <w:r>
        <w:rPr>
          <w:w w:val="110"/>
        </w:rPr>
        <w:t>file</w:t>
      </w:r>
      <w:r>
        <w:rPr>
          <w:spacing w:val="13"/>
          <w:w w:val="110"/>
        </w:rPr>
        <w:t xml:space="preserve"> </w:t>
      </w:r>
      <w:r>
        <w:rPr>
          <w:w w:val="110"/>
        </w:rPr>
        <w:t>in</w:t>
      </w:r>
      <w:r>
        <w:rPr>
          <w:spacing w:val="13"/>
          <w:w w:val="110"/>
        </w:rPr>
        <w:t xml:space="preserve"> </w:t>
      </w:r>
      <w:r>
        <w:rPr>
          <w:w w:val="110"/>
        </w:rPr>
        <w:t>a</w:t>
      </w:r>
    </w:p>
    <w:p>
      <w:pPr>
        <w:pStyle w:val="11"/>
        <w:spacing w:before="30" w:line="271" w:lineRule="auto"/>
        <w:ind w:right="114"/>
        <w:jc w:val="both"/>
      </w:pPr>
      <w:r>
        <w:rPr>
          <w:w w:val="110"/>
        </w:rPr>
        <w:t>/config</w:t>
      </w:r>
      <w:r>
        <w:rPr>
          <w:spacing w:val="-5"/>
          <w:w w:val="110"/>
        </w:rPr>
        <w:t xml:space="preserve"> </w:t>
      </w:r>
      <w:r>
        <w:rPr>
          <w:w w:val="110"/>
        </w:rPr>
        <w:t>subdirectory</w:t>
      </w:r>
      <w:r>
        <w:rPr>
          <w:spacing w:val="-5"/>
          <w:w w:val="110"/>
        </w:rPr>
        <w:t xml:space="preserve"> </w:t>
      </w:r>
      <w:r>
        <w:rPr>
          <w:w w:val="110"/>
        </w:rPr>
        <w:t>will</w:t>
      </w:r>
      <w:r>
        <w:rPr>
          <w:spacing w:val="-5"/>
          <w:w w:val="110"/>
        </w:rPr>
        <w:t xml:space="preserve"> </w:t>
      </w:r>
      <w:r>
        <w:rPr>
          <w:w w:val="110"/>
        </w:rPr>
        <w:t>override</w:t>
      </w:r>
      <w:r>
        <w:rPr>
          <w:spacing w:val="-5"/>
          <w:w w:val="110"/>
        </w:rPr>
        <w:t xml:space="preserve"> </w:t>
      </w:r>
      <w:r>
        <w:rPr>
          <w:w w:val="110"/>
        </w:rPr>
        <w:t>the</w:t>
      </w:r>
      <w:r>
        <w:rPr>
          <w:spacing w:val="-5"/>
          <w:w w:val="110"/>
        </w:rPr>
        <w:t xml:space="preserve"> </w:t>
      </w:r>
      <w:r>
        <w:rPr>
          <w:w w:val="110"/>
        </w:rPr>
        <w:t>same</w:t>
      </w:r>
      <w:r>
        <w:rPr>
          <w:spacing w:val="-5"/>
          <w:w w:val="110"/>
        </w:rPr>
        <w:t xml:space="preserve"> </w:t>
      </w:r>
      <w:r>
        <w:rPr>
          <w:w w:val="110"/>
        </w:rPr>
        <w:t>properties</w:t>
      </w:r>
      <w:r>
        <w:rPr>
          <w:spacing w:val="-5"/>
          <w:w w:val="110"/>
        </w:rPr>
        <w:t xml:space="preserve"> </w:t>
      </w:r>
      <w:r>
        <w:rPr>
          <w:w w:val="110"/>
        </w:rPr>
        <w:t>set</w:t>
      </w:r>
      <w:r>
        <w:rPr>
          <w:spacing w:val="-5"/>
          <w:w w:val="110"/>
        </w:rPr>
        <w:t xml:space="preserve"> </w:t>
      </w:r>
      <w:r>
        <w:rPr>
          <w:w w:val="110"/>
        </w:rPr>
        <w:t>in</w:t>
      </w:r>
      <w:r>
        <w:rPr>
          <w:spacing w:val="-5"/>
          <w:w w:val="110"/>
        </w:rPr>
        <w:t xml:space="preserve"> </w:t>
      </w:r>
      <w:r>
        <w:rPr>
          <w:w w:val="110"/>
        </w:rPr>
        <w:t>an</w:t>
      </w:r>
      <w:r>
        <w:rPr>
          <w:spacing w:val="-5"/>
          <w:w w:val="110"/>
        </w:rPr>
        <w:t xml:space="preserve"> </w:t>
      </w:r>
      <w:r>
        <w:rPr>
          <w:w w:val="110"/>
        </w:rPr>
        <w:t>application.properties file</w:t>
      </w:r>
      <w:r>
        <w:rPr>
          <w:spacing w:val="-18"/>
          <w:w w:val="110"/>
        </w:rPr>
        <w:t xml:space="preserve"> </w:t>
      </w:r>
      <w:r>
        <w:rPr>
          <w:w w:val="110"/>
        </w:rPr>
        <w:t>in</w:t>
      </w:r>
      <w:r>
        <w:rPr>
          <w:spacing w:val="-18"/>
          <w:w w:val="110"/>
        </w:rPr>
        <w:t xml:space="preserve"> </w:t>
      </w:r>
      <w:r>
        <w:rPr>
          <w:w w:val="110"/>
        </w:rPr>
        <w:t>the</w:t>
      </w:r>
      <w:r>
        <w:rPr>
          <w:spacing w:val="-18"/>
          <w:w w:val="110"/>
        </w:rPr>
        <w:t xml:space="preserve"> </w:t>
      </w:r>
      <w:r>
        <w:rPr>
          <w:w w:val="110"/>
        </w:rPr>
        <w:t>application’s</w:t>
      </w:r>
      <w:r>
        <w:rPr>
          <w:spacing w:val="-18"/>
          <w:w w:val="110"/>
        </w:rPr>
        <w:t xml:space="preserve"> </w:t>
      </w:r>
      <w:r>
        <w:rPr>
          <w:w w:val="110"/>
        </w:rPr>
        <w:t>classpath.</w:t>
      </w:r>
    </w:p>
    <w:p>
      <w:pPr>
        <w:pStyle w:val="11"/>
        <w:spacing w:before="1" w:line="271" w:lineRule="auto"/>
        <w:ind w:right="114" w:firstLine="308"/>
        <w:jc w:val="both"/>
      </w:pPr>
      <w:r>
        <w:rPr>
          <w:w w:val="110"/>
        </w:rPr>
        <w:t>Also, I’ve found that if you have both application.properties and application.yml side by side at the same level of precedence, properties in application.yml will over- ride those in</w:t>
      </w:r>
      <w:r>
        <w:rPr>
          <w:spacing w:val="22"/>
          <w:w w:val="110"/>
        </w:rPr>
        <w:t xml:space="preserve"> </w:t>
      </w:r>
      <w:r>
        <w:rPr>
          <w:w w:val="110"/>
        </w:rPr>
        <w:t>application.properties.</w:t>
      </w:r>
    </w:p>
    <w:p>
      <w:pPr>
        <w:pStyle w:val="11"/>
        <w:spacing w:before="1" w:line="271" w:lineRule="auto"/>
        <w:ind w:right="113" w:firstLine="293"/>
        <w:jc w:val="both"/>
      </w:pPr>
      <w:r>
        <w:rPr>
          <w:w w:val="110"/>
        </w:rPr>
        <w:t>Disabling</w:t>
      </w:r>
      <w:r>
        <w:rPr>
          <w:spacing w:val="-14"/>
          <w:w w:val="110"/>
        </w:rPr>
        <w:t xml:space="preserve"> </w:t>
      </w:r>
      <w:r>
        <w:rPr>
          <w:w w:val="110"/>
        </w:rPr>
        <w:t>an</w:t>
      </w:r>
      <w:r>
        <w:rPr>
          <w:spacing w:val="-14"/>
          <w:w w:val="110"/>
        </w:rPr>
        <w:t xml:space="preserve"> </w:t>
      </w:r>
      <w:r>
        <w:rPr>
          <w:w w:val="110"/>
        </w:rPr>
        <w:t>ascii-art</w:t>
      </w:r>
      <w:r>
        <w:rPr>
          <w:spacing w:val="-14"/>
          <w:w w:val="110"/>
        </w:rPr>
        <w:t xml:space="preserve"> </w:t>
      </w:r>
      <w:r>
        <w:rPr>
          <w:w w:val="110"/>
        </w:rPr>
        <w:t>banner</w:t>
      </w:r>
      <w:r>
        <w:rPr>
          <w:spacing w:val="-14"/>
          <w:w w:val="110"/>
        </w:rPr>
        <w:t xml:space="preserve"> </w:t>
      </w:r>
      <w:r>
        <w:rPr>
          <w:w w:val="110"/>
        </w:rPr>
        <w:t>is</w:t>
      </w:r>
      <w:r>
        <w:rPr>
          <w:spacing w:val="-14"/>
          <w:w w:val="110"/>
        </w:rPr>
        <w:t xml:space="preserve"> </w:t>
      </w:r>
      <w:r>
        <w:rPr>
          <w:w w:val="110"/>
        </w:rPr>
        <w:t>just</w:t>
      </w:r>
      <w:r>
        <w:rPr>
          <w:spacing w:val="-14"/>
          <w:w w:val="110"/>
        </w:rPr>
        <w:t xml:space="preserve"> </w:t>
      </w:r>
      <w:r>
        <w:rPr>
          <w:w w:val="110"/>
        </w:rPr>
        <w:t>a</w:t>
      </w:r>
      <w:r>
        <w:rPr>
          <w:spacing w:val="-14"/>
          <w:w w:val="110"/>
        </w:rPr>
        <w:t xml:space="preserve"> </w:t>
      </w:r>
      <w:r>
        <w:rPr>
          <w:w w:val="110"/>
        </w:rPr>
        <w:t>small</w:t>
      </w:r>
      <w:r>
        <w:rPr>
          <w:spacing w:val="-14"/>
          <w:w w:val="110"/>
        </w:rPr>
        <w:t xml:space="preserve"> </w:t>
      </w:r>
      <w:r>
        <w:rPr>
          <w:w w:val="110"/>
        </w:rPr>
        <w:t>example</w:t>
      </w:r>
      <w:r>
        <w:rPr>
          <w:spacing w:val="-14"/>
          <w:w w:val="110"/>
        </w:rPr>
        <w:t xml:space="preserve"> </w:t>
      </w:r>
      <w:r>
        <w:rPr>
          <w:w w:val="110"/>
        </w:rPr>
        <w:t>of</w:t>
      </w:r>
      <w:r>
        <w:rPr>
          <w:spacing w:val="-14"/>
          <w:w w:val="110"/>
        </w:rPr>
        <w:t xml:space="preserve"> </w:t>
      </w:r>
      <w:r>
        <w:rPr>
          <w:w w:val="110"/>
        </w:rPr>
        <w:t>how</w:t>
      </w:r>
      <w:r>
        <w:rPr>
          <w:spacing w:val="-14"/>
          <w:w w:val="110"/>
        </w:rPr>
        <w:t xml:space="preserve"> </w:t>
      </w:r>
      <w:r>
        <w:rPr>
          <w:w w:val="110"/>
        </w:rPr>
        <w:t>to</w:t>
      </w:r>
      <w:r>
        <w:rPr>
          <w:spacing w:val="-14"/>
          <w:w w:val="110"/>
        </w:rPr>
        <w:t xml:space="preserve"> </w:t>
      </w:r>
      <w:r>
        <w:rPr>
          <w:w w:val="110"/>
        </w:rPr>
        <w:t>use</w:t>
      </w:r>
      <w:r>
        <w:rPr>
          <w:spacing w:val="-14"/>
          <w:w w:val="110"/>
        </w:rPr>
        <w:t xml:space="preserve"> </w:t>
      </w:r>
      <w:bookmarkStart w:id="174" w:name="_bookmark138"/>
      <w:bookmarkEnd w:id="174"/>
      <w:r>
        <w:rPr>
          <w:w w:val="110"/>
        </w:rPr>
        <w:t>properties.</w:t>
      </w:r>
      <w:r>
        <w:rPr>
          <w:spacing w:val="-14"/>
          <w:w w:val="110"/>
        </w:rPr>
        <w:t xml:space="preserve"> </w:t>
      </w:r>
      <w:r>
        <w:rPr>
          <w:w w:val="110"/>
        </w:rPr>
        <w:t>Let’s look</w:t>
      </w:r>
      <w:r>
        <w:rPr>
          <w:spacing w:val="-16"/>
          <w:w w:val="110"/>
        </w:rPr>
        <w:t xml:space="preserve"> </w:t>
      </w:r>
      <w:r>
        <w:rPr>
          <w:w w:val="110"/>
        </w:rPr>
        <w:t>at</w:t>
      </w:r>
      <w:r>
        <w:rPr>
          <w:spacing w:val="-16"/>
          <w:w w:val="110"/>
        </w:rPr>
        <w:t xml:space="preserve"> </w:t>
      </w:r>
      <w:r>
        <w:rPr>
          <w:w w:val="110"/>
        </w:rPr>
        <w:t>a</w:t>
      </w:r>
      <w:r>
        <w:rPr>
          <w:spacing w:val="-16"/>
          <w:w w:val="110"/>
        </w:rPr>
        <w:t xml:space="preserve"> </w:t>
      </w:r>
      <w:r>
        <w:rPr>
          <w:w w:val="110"/>
        </w:rPr>
        <w:t>few</w:t>
      </w:r>
      <w:r>
        <w:rPr>
          <w:spacing w:val="-16"/>
          <w:w w:val="110"/>
        </w:rPr>
        <w:t xml:space="preserve"> </w:t>
      </w:r>
      <w:r>
        <w:rPr>
          <w:w w:val="110"/>
        </w:rPr>
        <w:t>more</w:t>
      </w:r>
      <w:r>
        <w:rPr>
          <w:spacing w:val="-16"/>
          <w:w w:val="110"/>
        </w:rPr>
        <w:t xml:space="preserve"> </w:t>
      </w:r>
      <w:r>
        <w:rPr>
          <w:w w:val="110"/>
        </w:rPr>
        <w:t>common</w:t>
      </w:r>
      <w:r>
        <w:rPr>
          <w:spacing w:val="-16"/>
          <w:w w:val="110"/>
        </w:rPr>
        <w:t xml:space="preserve"> </w:t>
      </w:r>
      <w:r>
        <w:rPr>
          <w:w w:val="110"/>
        </w:rPr>
        <w:t>ways</w:t>
      </w:r>
      <w:r>
        <w:rPr>
          <w:spacing w:val="-16"/>
          <w:w w:val="110"/>
        </w:rPr>
        <w:t xml:space="preserve"> </w:t>
      </w:r>
      <w:r>
        <w:rPr>
          <w:w w:val="110"/>
        </w:rPr>
        <w:t>to</w:t>
      </w:r>
      <w:r>
        <w:rPr>
          <w:spacing w:val="-14"/>
          <w:w w:val="110"/>
        </w:rPr>
        <w:t xml:space="preserve"> </w:t>
      </w:r>
      <w:r>
        <w:rPr>
          <w:w w:val="110"/>
        </w:rPr>
        <w:t>tweak</w:t>
      </w:r>
      <w:r>
        <w:rPr>
          <w:spacing w:val="-15"/>
          <w:w w:val="110"/>
        </w:rPr>
        <w:t xml:space="preserve"> </w:t>
      </w:r>
      <w:r>
        <w:rPr>
          <w:w w:val="110"/>
        </w:rPr>
        <w:t>the</w:t>
      </w:r>
      <w:r>
        <w:rPr>
          <w:spacing w:val="-15"/>
          <w:w w:val="110"/>
        </w:rPr>
        <w:t xml:space="preserve"> </w:t>
      </w:r>
      <w:r>
        <w:rPr>
          <w:w w:val="110"/>
        </w:rPr>
        <w:t>auto-configured</w:t>
      </w:r>
      <w:r>
        <w:rPr>
          <w:spacing w:val="-15"/>
          <w:w w:val="110"/>
        </w:rPr>
        <w:t xml:space="preserve"> </w:t>
      </w:r>
      <w:r>
        <w:rPr>
          <w:w w:val="110"/>
        </w:rPr>
        <w:t>beans.</w:t>
      </w:r>
    </w:p>
    <w:p>
      <w:pPr>
        <w:pStyle w:val="9"/>
        <w:numPr>
          <w:ilvl w:val="2"/>
          <w:numId w:val="27"/>
        </w:numPr>
        <w:tabs>
          <w:tab w:val="left" w:pos="824"/>
        </w:tabs>
        <w:spacing w:before="174" w:after="0" w:line="240" w:lineRule="auto"/>
        <w:ind w:left="823" w:right="0" w:hanging="720"/>
        <w:jc w:val="left"/>
        <w:rPr>
          <w:b w:val="0"/>
          <w:bCs w:val="0"/>
          <w:i w:val="0"/>
        </w:rPr>
      </w:pPr>
      <w:bookmarkStart w:id="175" w:name="_bookmark139"/>
      <w:bookmarkEnd w:id="175"/>
      <w:bookmarkStart w:id="176" w:name="3.2.1 Fine-tuning auto-configuration"/>
      <w:bookmarkEnd w:id="176"/>
      <w:bookmarkStart w:id="177" w:name="_bookmark139"/>
      <w:bookmarkEnd w:id="177"/>
      <w:r>
        <w:rPr>
          <w:i/>
          <w:color w:val="214766"/>
        </w:rPr>
        <w:t xml:space="preserve">Fine-tuning </w:t>
      </w:r>
      <w:r>
        <w:rPr>
          <w:i/>
          <w:color w:val="214766"/>
          <w:spacing w:val="25"/>
        </w:rPr>
        <w:t xml:space="preserve"> </w:t>
      </w:r>
      <w:r>
        <w:rPr>
          <w:i/>
          <w:color w:val="214766"/>
        </w:rPr>
        <w:t>auto-configuration</w:t>
      </w:r>
    </w:p>
    <w:p>
      <w:pPr>
        <w:pStyle w:val="11"/>
        <w:spacing w:before="90" w:line="271" w:lineRule="auto"/>
        <w:ind w:right="114"/>
        <w:jc w:val="both"/>
      </w:pPr>
      <w:r>
        <w:rPr>
          <w:w w:val="110"/>
        </w:rPr>
        <w:t>As I said, there are well over 300 properties that you can set to tweak and adjust the beans</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application.</w:t>
      </w:r>
      <w:r>
        <w:rPr>
          <w:spacing w:val="-12"/>
          <w:w w:val="110"/>
        </w:rPr>
        <w:t xml:space="preserve"> </w:t>
      </w:r>
      <w:r>
        <w:rPr>
          <w:w w:val="110"/>
        </w:rPr>
        <w:t>Appendix</w:t>
      </w:r>
      <w:r>
        <w:rPr>
          <w:spacing w:val="-11"/>
          <w:w w:val="110"/>
        </w:rPr>
        <w:t xml:space="preserve"> </w:t>
      </w:r>
      <w:r>
        <w:rPr>
          <w:w w:val="110"/>
        </w:rPr>
        <w:t>C</w:t>
      </w:r>
      <w:r>
        <w:rPr>
          <w:spacing w:val="-12"/>
          <w:w w:val="110"/>
        </w:rPr>
        <w:t xml:space="preserve"> </w:t>
      </w:r>
      <w:r>
        <w:rPr>
          <w:w w:val="110"/>
        </w:rPr>
        <w:t>gives</w:t>
      </w:r>
      <w:r>
        <w:rPr>
          <w:spacing w:val="-12"/>
          <w:w w:val="110"/>
        </w:rPr>
        <w:t xml:space="preserve"> </w:t>
      </w:r>
      <w:r>
        <w:rPr>
          <w:w w:val="110"/>
        </w:rPr>
        <w:t>an</w:t>
      </w:r>
      <w:r>
        <w:rPr>
          <w:spacing w:val="-12"/>
          <w:w w:val="110"/>
        </w:rPr>
        <w:t xml:space="preserve"> </w:t>
      </w:r>
      <w:r>
        <w:rPr>
          <w:w w:val="110"/>
        </w:rPr>
        <w:t>exhaustive</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these</w:t>
      </w:r>
      <w:r>
        <w:rPr>
          <w:spacing w:val="-12"/>
          <w:w w:val="110"/>
        </w:rPr>
        <w:t xml:space="preserve"> </w:t>
      </w:r>
      <w:r>
        <w:rPr>
          <w:w w:val="110"/>
        </w:rPr>
        <w:t>prop- erties,</w:t>
      </w:r>
      <w:r>
        <w:rPr>
          <w:spacing w:val="-10"/>
          <w:w w:val="110"/>
        </w:rPr>
        <w:t xml:space="preserve"> </w:t>
      </w:r>
      <w:r>
        <w:rPr>
          <w:w w:val="110"/>
        </w:rPr>
        <w:t>but</w:t>
      </w:r>
      <w:r>
        <w:rPr>
          <w:spacing w:val="-10"/>
          <w:w w:val="110"/>
        </w:rPr>
        <w:t xml:space="preserve"> </w:t>
      </w:r>
      <w:r>
        <w:rPr>
          <w:w w:val="110"/>
        </w:rPr>
        <w:t>it’d</w:t>
      </w:r>
      <w:r>
        <w:rPr>
          <w:spacing w:val="-10"/>
          <w:w w:val="110"/>
        </w:rPr>
        <w:t xml:space="preserve"> </w:t>
      </w:r>
      <w:r>
        <w:rPr>
          <w:w w:val="110"/>
        </w:rPr>
        <w:t>be</w:t>
      </w:r>
      <w:r>
        <w:rPr>
          <w:spacing w:val="-10"/>
          <w:w w:val="110"/>
        </w:rPr>
        <w:t xml:space="preserve"> </w:t>
      </w:r>
      <w:r>
        <w:rPr>
          <w:w w:val="110"/>
        </w:rPr>
        <w:t>impossible</w:t>
      </w:r>
      <w:r>
        <w:rPr>
          <w:spacing w:val="-10"/>
          <w:w w:val="110"/>
        </w:rPr>
        <w:t xml:space="preserve"> </w:t>
      </w:r>
      <w:r>
        <w:rPr>
          <w:w w:val="110"/>
        </w:rPr>
        <w:t>to</w:t>
      </w:r>
      <w:r>
        <w:rPr>
          <w:spacing w:val="-10"/>
          <w:w w:val="110"/>
        </w:rPr>
        <w:t xml:space="preserve"> </w:t>
      </w:r>
      <w:r>
        <w:rPr>
          <w:w w:val="110"/>
        </w:rPr>
        <w:t>go</w:t>
      </w:r>
      <w:r>
        <w:rPr>
          <w:spacing w:val="-10"/>
          <w:w w:val="110"/>
        </w:rPr>
        <w:t xml:space="preserve"> </w:t>
      </w:r>
      <w:r>
        <w:rPr>
          <w:w w:val="110"/>
        </w:rPr>
        <w:t>over</w:t>
      </w:r>
      <w:r>
        <w:rPr>
          <w:spacing w:val="-10"/>
          <w:w w:val="110"/>
        </w:rPr>
        <w:t xml:space="preserve"> </w:t>
      </w:r>
      <w:r>
        <w:rPr>
          <w:w w:val="110"/>
        </w:rPr>
        <w:t>each</w:t>
      </w:r>
      <w:r>
        <w:rPr>
          <w:spacing w:val="-11"/>
          <w:w w:val="110"/>
        </w:rPr>
        <w:t xml:space="preserve"> </w:t>
      </w:r>
      <w:r>
        <w:rPr>
          <w:w w:val="110"/>
        </w:rPr>
        <w:t>and</w:t>
      </w:r>
      <w:r>
        <w:rPr>
          <w:spacing w:val="-11"/>
          <w:w w:val="110"/>
        </w:rPr>
        <w:t xml:space="preserve"> </w:t>
      </w:r>
      <w:r>
        <w:rPr>
          <w:w w:val="110"/>
        </w:rPr>
        <w:t>every</w:t>
      </w:r>
      <w:r>
        <w:rPr>
          <w:spacing w:val="-11"/>
          <w:w w:val="110"/>
        </w:rPr>
        <w:t xml:space="preserve"> </w:t>
      </w:r>
      <w:r>
        <w:rPr>
          <w:w w:val="110"/>
        </w:rPr>
        <w:t>one</w:t>
      </w:r>
      <w:r>
        <w:rPr>
          <w:spacing w:val="-11"/>
          <w:w w:val="110"/>
        </w:rPr>
        <w:t xml:space="preserve"> </w:t>
      </w:r>
      <w:r>
        <w:rPr>
          <w:w w:val="110"/>
        </w:rPr>
        <w:t>of</w:t>
      </w:r>
      <w:r>
        <w:rPr>
          <w:spacing w:val="-11"/>
          <w:w w:val="110"/>
        </w:rPr>
        <w:t xml:space="preserve"> </w:t>
      </w:r>
      <w:r>
        <w:rPr>
          <w:w w:val="110"/>
        </w:rPr>
        <w:t>them</w:t>
      </w:r>
      <w:r>
        <w:rPr>
          <w:spacing w:val="-11"/>
          <w:w w:val="110"/>
        </w:rPr>
        <w:t xml:space="preserve"> </w:t>
      </w:r>
      <w:r>
        <w:rPr>
          <w:w w:val="110"/>
        </w:rPr>
        <w:t>here.</w:t>
      </w:r>
      <w:r>
        <w:rPr>
          <w:spacing w:val="-11"/>
          <w:w w:val="110"/>
        </w:rPr>
        <w:t xml:space="preserve"> </w:t>
      </w:r>
      <w:r>
        <w:rPr>
          <w:w w:val="110"/>
        </w:rPr>
        <w:t>Instead,</w:t>
      </w:r>
      <w:r>
        <w:rPr>
          <w:spacing w:val="-11"/>
          <w:w w:val="110"/>
        </w:rPr>
        <w:t xml:space="preserve"> </w:t>
      </w:r>
      <w:r>
        <w:rPr>
          <w:w w:val="110"/>
        </w:rPr>
        <w:t>let’s examine</w:t>
      </w:r>
      <w:r>
        <w:rPr>
          <w:spacing w:val="-10"/>
          <w:w w:val="110"/>
        </w:rPr>
        <w:t xml:space="preserve"> </w:t>
      </w:r>
      <w:r>
        <w:rPr>
          <w:w w:val="110"/>
        </w:rPr>
        <w:t>a</w:t>
      </w:r>
      <w:r>
        <w:rPr>
          <w:spacing w:val="-10"/>
          <w:w w:val="110"/>
        </w:rPr>
        <w:t xml:space="preserve"> </w:t>
      </w:r>
      <w:r>
        <w:rPr>
          <w:w w:val="110"/>
        </w:rPr>
        <w:t>few</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more</w:t>
      </w:r>
      <w:r>
        <w:rPr>
          <w:spacing w:val="-10"/>
          <w:w w:val="110"/>
        </w:rPr>
        <w:t xml:space="preserve"> </w:t>
      </w:r>
      <w:r>
        <w:rPr>
          <w:w w:val="110"/>
        </w:rPr>
        <w:t>commonly</w:t>
      </w:r>
      <w:r>
        <w:rPr>
          <w:spacing w:val="-10"/>
          <w:w w:val="110"/>
        </w:rPr>
        <w:t xml:space="preserve"> </w:t>
      </w:r>
      <w:r>
        <w:rPr>
          <w:w w:val="110"/>
        </w:rPr>
        <w:t>useful</w:t>
      </w:r>
      <w:r>
        <w:rPr>
          <w:spacing w:val="-10"/>
          <w:w w:val="110"/>
        </w:rPr>
        <w:t xml:space="preserve"> </w:t>
      </w:r>
      <w:r>
        <w:rPr>
          <w:w w:val="110"/>
        </w:rPr>
        <w:t>properties</w:t>
      </w:r>
      <w:r>
        <w:rPr>
          <w:spacing w:val="-10"/>
          <w:w w:val="110"/>
        </w:rPr>
        <w:t xml:space="preserve"> </w:t>
      </w:r>
      <w:r>
        <w:rPr>
          <w:w w:val="110"/>
        </w:rPr>
        <w:t>exposed</w:t>
      </w:r>
      <w:r>
        <w:rPr>
          <w:spacing w:val="-10"/>
          <w:w w:val="110"/>
        </w:rPr>
        <w:t xml:space="preserve"> </w:t>
      </w:r>
      <w:r>
        <w:rPr>
          <w:w w:val="110"/>
        </w:rPr>
        <w:t>by</w:t>
      </w:r>
      <w:r>
        <w:rPr>
          <w:spacing w:val="-10"/>
          <w:w w:val="110"/>
        </w:rPr>
        <w:t xml:space="preserve"> </w:t>
      </w:r>
      <w:r>
        <w:rPr>
          <w:w w:val="110"/>
        </w:rPr>
        <w:t>Spring</w:t>
      </w:r>
      <w:r>
        <w:rPr>
          <w:spacing w:val="-10"/>
          <w:w w:val="110"/>
        </w:rPr>
        <w:t xml:space="preserve"> </w:t>
      </w:r>
      <w:r>
        <w:rPr>
          <w:w w:val="110"/>
        </w:rPr>
        <w:t>Boot.</w:t>
      </w:r>
    </w:p>
    <w:p>
      <w:pPr>
        <w:spacing w:before="108"/>
        <w:ind w:left="823" w:right="0" w:firstLine="0"/>
        <w:jc w:val="both"/>
        <w:rPr>
          <w:rFonts w:hint="default" w:ascii="Calibri" w:hAnsi="Calibri" w:eastAsia="Calibri" w:cs="Calibri"/>
          <w:sz w:val="16"/>
          <w:szCs w:val="16"/>
        </w:rPr>
      </w:pPr>
      <w:bookmarkStart w:id="178" w:name="_bookmark140"/>
      <w:bookmarkEnd w:id="178"/>
      <w:r>
        <w:rPr>
          <w:rFonts w:ascii="Calibri"/>
          <w:b/>
          <w:color w:val="214766"/>
          <w:w w:val="110"/>
          <w:sz w:val="16"/>
        </w:rPr>
        <w:t>DISABLING TEMPLATE</w:t>
      </w:r>
      <w:r>
        <w:rPr>
          <w:rFonts w:ascii="Calibri"/>
          <w:b/>
          <w:color w:val="214766"/>
          <w:spacing w:val="17"/>
          <w:w w:val="110"/>
          <w:sz w:val="16"/>
        </w:rPr>
        <w:t xml:space="preserve"> </w:t>
      </w:r>
      <w:r>
        <w:rPr>
          <w:rFonts w:ascii="Calibri"/>
          <w:b/>
          <w:color w:val="214766"/>
          <w:w w:val="110"/>
          <w:sz w:val="16"/>
        </w:rPr>
        <w:t>CACHING</w:t>
      </w:r>
    </w:p>
    <w:p>
      <w:pPr>
        <w:pStyle w:val="11"/>
        <w:spacing w:before="27" w:line="271" w:lineRule="auto"/>
        <w:ind w:right="113"/>
        <w:jc w:val="both"/>
      </w:pPr>
      <w:r>
        <w:rPr>
          <w:w w:val="110"/>
        </w:rPr>
        <w:t>If</w:t>
      </w:r>
      <w:r>
        <w:rPr>
          <w:spacing w:val="-9"/>
          <w:w w:val="110"/>
        </w:rPr>
        <w:t xml:space="preserve"> </w:t>
      </w:r>
      <w:r>
        <w:rPr>
          <w:w w:val="110"/>
        </w:rPr>
        <w:t>you’ve</w:t>
      </w:r>
      <w:r>
        <w:rPr>
          <w:spacing w:val="-9"/>
          <w:w w:val="110"/>
        </w:rPr>
        <w:t xml:space="preserve"> </w:t>
      </w:r>
      <w:r>
        <w:rPr>
          <w:w w:val="110"/>
        </w:rPr>
        <w:t>been</w:t>
      </w:r>
      <w:r>
        <w:rPr>
          <w:spacing w:val="-9"/>
          <w:w w:val="110"/>
        </w:rPr>
        <w:t xml:space="preserve"> </w:t>
      </w:r>
      <w:r>
        <w:rPr>
          <w:w w:val="110"/>
        </w:rPr>
        <w:t>tinkering</w:t>
      </w:r>
      <w:r>
        <w:rPr>
          <w:spacing w:val="-9"/>
          <w:w w:val="110"/>
        </w:rPr>
        <w:t xml:space="preserve"> </w:t>
      </w:r>
      <w:r>
        <w:rPr>
          <w:w w:val="110"/>
        </w:rPr>
        <w:t>around</w:t>
      </w:r>
      <w:r>
        <w:rPr>
          <w:spacing w:val="-9"/>
          <w:w w:val="110"/>
        </w:rPr>
        <w:t xml:space="preserve"> </w:t>
      </w:r>
      <w:r>
        <w:rPr>
          <w:w w:val="110"/>
        </w:rPr>
        <w:t>much</w:t>
      </w:r>
      <w:r>
        <w:rPr>
          <w:spacing w:val="-9"/>
          <w:w w:val="110"/>
        </w:rPr>
        <w:t xml:space="preserve"> </w:t>
      </w:r>
      <w:r>
        <w:rPr>
          <w:w w:val="110"/>
        </w:rPr>
        <w:t>with</w:t>
      </w:r>
      <w:r>
        <w:rPr>
          <w:spacing w:val="-10"/>
          <w:w w:val="110"/>
        </w:rPr>
        <w:t xml:space="preserve"> </w:t>
      </w:r>
      <w:r>
        <w:rPr>
          <w:w w:val="110"/>
        </w:rPr>
        <w:t>the</w:t>
      </w:r>
      <w:r>
        <w:rPr>
          <w:spacing w:val="-9"/>
          <w:w w:val="110"/>
        </w:rPr>
        <w:t xml:space="preserve"> </w:t>
      </w:r>
      <w:r>
        <w:rPr>
          <w:w w:val="110"/>
        </w:rPr>
        <w:t>reading-list</w:t>
      </w:r>
      <w:r>
        <w:rPr>
          <w:spacing w:val="-9"/>
          <w:w w:val="110"/>
        </w:rPr>
        <w:t xml:space="preserve"> </w:t>
      </w:r>
      <w:r>
        <w:rPr>
          <w:w w:val="110"/>
        </w:rPr>
        <w:t>application,</w:t>
      </w:r>
      <w:r>
        <w:rPr>
          <w:spacing w:val="-9"/>
          <w:w w:val="110"/>
        </w:rPr>
        <w:t xml:space="preserve"> </w:t>
      </w:r>
      <w:r>
        <w:rPr>
          <w:w w:val="110"/>
        </w:rPr>
        <w:t>you</w:t>
      </w:r>
      <w:r>
        <w:rPr>
          <w:spacing w:val="-9"/>
          <w:w w:val="110"/>
        </w:rPr>
        <w:t xml:space="preserve"> </w:t>
      </w:r>
      <w:r>
        <w:rPr>
          <w:w w:val="110"/>
        </w:rPr>
        <w:t>may</w:t>
      </w:r>
      <w:r>
        <w:rPr>
          <w:spacing w:val="-9"/>
          <w:w w:val="110"/>
        </w:rPr>
        <w:t xml:space="preserve"> </w:t>
      </w:r>
      <w:r>
        <w:rPr>
          <w:w w:val="110"/>
        </w:rPr>
        <w:t>have noticed that changes to any of the Thymeleaf templates aren’t applied unless you restart the application. That’s because Thymeleaf templates are cached by default. This</w:t>
      </w:r>
      <w:r>
        <w:rPr>
          <w:spacing w:val="-12"/>
          <w:w w:val="110"/>
        </w:rPr>
        <w:t xml:space="preserve"> </w:t>
      </w:r>
      <w:r>
        <w:rPr>
          <w:w w:val="110"/>
        </w:rPr>
        <w:t>improves</w:t>
      </w:r>
      <w:r>
        <w:rPr>
          <w:spacing w:val="-12"/>
          <w:w w:val="110"/>
        </w:rPr>
        <w:t xml:space="preserve"> </w:t>
      </w:r>
      <w:r>
        <w:rPr>
          <w:w w:val="110"/>
        </w:rPr>
        <w:t>application</w:t>
      </w:r>
      <w:r>
        <w:rPr>
          <w:spacing w:val="-12"/>
          <w:w w:val="110"/>
        </w:rPr>
        <w:t xml:space="preserve"> </w:t>
      </w:r>
      <w:r>
        <w:rPr>
          <w:w w:val="110"/>
        </w:rPr>
        <w:t>performance</w:t>
      </w:r>
      <w:r>
        <w:rPr>
          <w:spacing w:val="-12"/>
          <w:w w:val="110"/>
        </w:rPr>
        <w:t xml:space="preserve"> </w:t>
      </w:r>
      <w:r>
        <w:rPr>
          <w:w w:val="110"/>
        </w:rPr>
        <w:t>because</w:t>
      </w:r>
      <w:r>
        <w:rPr>
          <w:spacing w:val="-12"/>
          <w:w w:val="110"/>
        </w:rPr>
        <w:t xml:space="preserve"> </w:t>
      </w:r>
      <w:r>
        <w:rPr>
          <w:w w:val="110"/>
        </w:rPr>
        <w:t>you</w:t>
      </w:r>
      <w:r>
        <w:rPr>
          <w:spacing w:val="-12"/>
          <w:w w:val="110"/>
        </w:rPr>
        <w:t xml:space="preserve"> </w:t>
      </w:r>
      <w:r>
        <w:rPr>
          <w:w w:val="110"/>
        </w:rPr>
        <w:t>only</w:t>
      </w:r>
      <w:r>
        <w:rPr>
          <w:spacing w:val="-12"/>
          <w:w w:val="110"/>
        </w:rPr>
        <w:t xml:space="preserve"> </w:t>
      </w:r>
      <w:r>
        <w:rPr>
          <w:w w:val="110"/>
        </w:rPr>
        <w:t>compile</w:t>
      </w:r>
      <w:r>
        <w:rPr>
          <w:spacing w:val="-12"/>
          <w:w w:val="110"/>
        </w:rPr>
        <w:t xml:space="preserve"> </w:t>
      </w:r>
      <w:r>
        <w:rPr>
          <w:w w:val="110"/>
        </w:rPr>
        <w:t>the</w:t>
      </w:r>
      <w:r>
        <w:rPr>
          <w:spacing w:val="-12"/>
          <w:w w:val="110"/>
        </w:rPr>
        <w:t xml:space="preserve"> </w:t>
      </w:r>
      <w:r>
        <w:rPr>
          <w:w w:val="110"/>
        </w:rPr>
        <w:t>templates</w:t>
      </w:r>
      <w:r>
        <w:rPr>
          <w:spacing w:val="-12"/>
          <w:w w:val="110"/>
        </w:rPr>
        <w:t xml:space="preserve"> </w:t>
      </w:r>
      <w:r>
        <w:rPr>
          <w:w w:val="110"/>
        </w:rPr>
        <w:t>once, but</w:t>
      </w:r>
      <w:r>
        <w:rPr>
          <w:spacing w:val="-8"/>
          <w:w w:val="110"/>
        </w:rPr>
        <w:t xml:space="preserve"> </w:t>
      </w:r>
      <w:r>
        <w:rPr>
          <w:spacing w:val="-3"/>
          <w:w w:val="110"/>
        </w:rPr>
        <w:t>it’s</w:t>
      </w:r>
      <w:r>
        <w:rPr>
          <w:spacing w:val="-8"/>
          <w:w w:val="110"/>
        </w:rPr>
        <w:t xml:space="preserve"> </w:t>
      </w:r>
      <w:r>
        <w:rPr>
          <w:w w:val="110"/>
        </w:rPr>
        <w:t>difficult</w:t>
      </w:r>
      <w:r>
        <w:rPr>
          <w:spacing w:val="-8"/>
          <w:w w:val="110"/>
        </w:rPr>
        <w:t xml:space="preserve"> </w:t>
      </w:r>
      <w:r>
        <w:rPr>
          <w:w w:val="110"/>
        </w:rPr>
        <w:t>to</w:t>
      </w:r>
      <w:r>
        <w:rPr>
          <w:spacing w:val="-8"/>
          <w:w w:val="110"/>
        </w:rPr>
        <w:t xml:space="preserve"> </w:t>
      </w:r>
      <w:r>
        <w:rPr>
          <w:w w:val="110"/>
        </w:rPr>
        <w:t>make</w:t>
      </w:r>
      <w:r>
        <w:rPr>
          <w:spacing w:val="-8"/>
          <w:w w:val="110"/>
        </w:rPr>
        <w:t xml:space="preserve"> </w:t>
      </w:r>
      <w:r>
        <w:rPr>
          <w:w w:val="110"/>
        </w:rPr>
        <w:t>changes</w:t>
      </w:r>
      <w:r>
        <w:rPr>
          <w:spacing w:val="-9"/>
          <w:w w:val="110"/>
        </w:rPr>
        <w:t xml:space="preserve"> </w:t>
      </w:r>
      <w:r>
        <w:rPr>
          <w:w w:val="110"/>
        </w:rPr>
        <w:t>on</w:t>
      </w:r>
      <w:r>
        <w:rPr>
          <w:spacing w:val="-9"/>
          <w:w w:val="110"/>
        </w:rPr>
        <w:t xml:space="preserve"> </w:t>
      </w:r>
      <w:r>
        <w:rPr>
          <w:w w:val="110"/>
        </w:rPr>
        <w:t>the</w:t>
      </w:r>
      <w:r>
        <w:rPr>
          <w:spacing w:val="-9"/>
          <w:w w:val="110"/>
        </w:rPr>
        <w:t xml:space="preserve"> </w:t>
      </w:r>
      <w:r>
        <w:rPr>
          <w:w w:val="110"/>
        </w:rPr>
        <w:t>fly</w:t>
      </w:r>
      <w:r>
        <w:rPr>
          <w:spacing w:val="-9"/>
          <w:w w:val="110"/>
        </w:rPr>
        <w:t xml:space="preserve"> </w:t>
      </w:r>
      <w:r>
        <w:rPr>
          <w:w w:val="110"/>
        </w:rPr>
        <w:t>during</w:t>
      </w:r>
      <w:r>
        <w:rPr>
          <w:spacing w:val="-9"/>
          <w:w w:val="110"/>
        </w:rPr>
        <w:t xml:space="preserve"> </w:t>
      </w:r>
      <w:r>
        <w:rPr>
          <w:w w:val="110"/>
        </w:rPr>
        <w:t>development.</w:t>
      </w:r>
    </w:p>
    <w:p>
      <w:pPr>
        <w:pStyle w:val="11"/>
        <w:spacing w:before="1" w:line="256" w:lineRule="auto"/>
        <w:ind w:right="113" w:firstLine="302"/>
        <w:jc w:val="both"/>
      </w:pPr>
      <w:r>
        <w:rPr>
          <w:spacing w:val="-5"/>
          <w:w w:val="105"/>
        </w:rPr>
        <w:t>You</w:t>
      </w:r>
      <w:r>
        <w:rPr>
          <w:spacing w:val="-27"/>
          <w:w w:val="105"/>
        </w:rPr>
        <w:t xml:space="preserve"> </w:t>
      </w:r>
      <w:r>
        <w:rPr>
          <w:w w:val="105"/>
        </w:rPr>
        <w:t>can</w:t>
      </w:r>
      <w:r>
        <w:rPr>
          <w:spacing w:val="-27"/>
          <w:w w:val="105"/>
        </w:rPr>
        <w:t xml:space="preserve"> </w:t>
      </w:r>
      <w:r>
        <w:rPr>
          <w:w w:val="105"/>
        </w:rPr>
        <w:t>disable</w:t>
      </w:r>
      <w:r>
        <w:rPr>
          <w:spacing w:val="-27"/>
          <w:w w:val="105"/>
        </w:rPr>
        <w:t xml:space="preserve"> </w:t>
      </w:r>
      <w:r>
        <w:rPr>
          <w:w w:val="105"/>
        </w:rPr>
        <w:t>Thymeleaf</w:t>
      </w:r>
      <w:r>
        <w:rPr>
          <w:spacing w:val="-27"/>
          <w:w w:val="105"/>
        </w:rPr>
        <w:t xml:space="preserve"> </w:t>
      </w:r>
      <w:r>
        <w:rPr>
          <w:w w:val="105"/>
        </w:rPr>
        <w:t>template</w:t>
      </w:r>
      <w:r>
        <w:rPr>
          <w:spacing w:val="-27"/>
          <w:w w:val="105"/>
        </w:rPr>
        <w:t xml:space="preserve"> </w:t>
      </w:r>
      <w:r>
        <w:rPr>
          <w:w w:val="105"/>
        </w:rPr>
        <w:t>caching</w:t>
      </w:r>
      <w:r>
        <w:rPr>
          <w:spacing w:val="-27"/>
          <w:w w:val="105"/>
        </w:rPr>
        <w:t xml:space="preserve"> </w:t>
      </w:r>
      <w:r>
        <w:rPr>
          <w:w w:val="105"/>
        </w:rPr>
        <w:t>by</w:t>
      </w:r>
      <w:r>
        <w:rPr>
          <w:spacing w:val="-27"/>
          <w:w w:val="105"/>
        </w:rPr>
        <w:t xml:space="preserve"> </w:t>
      </w:r>
      <w:r>
        <w:rPr>
          <w:w w:val="105"/>
        </w:rPr>
        <w:t>setting</w:t>
      </w:r>
      <w:r>
        <w:rPr>
          <w:spacing w:val="-27"/>
          <w:w w:val="105"/>
        </w:rPr>
        <w:t xml:space="preserve"> </w:t>
      </w:r>
      <w:r>
        <w:rPr>
          <w:rFonts w:ascii="Courier New"/>
          <w:w w:val="105"/>
          <w:sz w:val="19"/>
        </w:rPr>
        <w:t xml:space="preserve">spring.thymeleaf.cache </w:t>
      </w:r>
      <w:r>
        <w:rPr>
          <w:w w:val="105"/>
        </w:rPr>
        <w:t xml:space="preserve">to </w:t>
      </w:r>
      <w:r>
        <w:rPr>
          <w:rFonts w:ascii="Courier New"/>
          <w:w w:val="105"/>
          <w:sz w:val="19"/>
        </w:rPr>
        <w:t>false</w:t>
      </w:r>
      <w:r>
        <w:rPr>
          <w:w w:val="105"/>
        </w:rPr>
        <w:t xml:space="preserve">. </w:t>
      </w:r>
      <w:r>
        <w:rPr>
          <w:spacing w:val="-5"/>
          <w:w w:val="105"/>
        </w:rPr>
        <w:t xml:space="preserve">You </w:t>
      </w:r>
      <w:r>
        <w:rPr>
          <w:w w:val="105"/>
        </w:rPr>
        <w:t xml:space="preserve">can do this when you run the application from the command line by set- ting it as a command-line  </w:t>
      </w:r>
      <w:r>
        <w:rPr>
          <w:spacing w:val="5"/>
          <w:w w:val="105"/>
        </w:rPr>
        <w:t xml:space="preserve"> </w:t>
      </w:r>
      <w:r>
        <w:rPr>
          <w:w w:val="105"/>
        </w:rPr>
        <w:t>argument:</w:t>
      </w:r>
    </w:p>
    <w:p>
      <w:pPr>
        <w:spacing w:before="6"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 java -jar readinglist-0.0.1-SNAPSHOT.jar</w:t>
      </w:r>
      <w:r>
        <w:rPr>
          <w:rFonts w:ascii="Courier New"/>
          <w:spacing w:val="-19"/>
          <w:sz w:val="16"/>
        </w:rPr>
        <w:t xml:space="preserve"> </w:t>
      </w:r>
      <w:r>
        <w:rPr>
          <w:rFonts w:ascii="Courier New"/>
          <w:sz w:val="16"/>
        </w:rPr>
        <w:t>--spring.thymeleaf.cache=false</w:t>
      </w:r>
    </w:p>
    <w:p>
      <w:pPr>
        <w:spacing w:after="0"/>
        <w:jc w:val="both"/>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001"/>
        </w:tabs>
        <w:spacing w:before="56"/>
        <w:ind w:left="2473" w:right="0" w:firstLine="0"/>
        <w:jc w:val="left"/>
        <w:rPr>
          <w:rFonts w:hint="default" w:ascii="Times New Roman" w:hAnsi="Times New Roman" w:eastAsia="Times New Roman" w:cs="Times New Roman"/>
          <w:sz w:val="18"/>
          <w:szCs w:val="18"/>
        </w:rPr>
      </w:pPr>
      <w:r>
        <w:pict>
          <v:shape id="_x0000_s1400" o:spid="_x0000_s1400"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r>
      <w:r>
        <w:rPr>
          <w:rFonts w:ascii="Times New Roman"/>
          <w:b/>
          <w:w w:val="95"/>
          <w:sz w:val="18"/>
        </w:rPr>
        <w:t>59</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3"/>
        <w:jc w:val="both"/>
      </w:pPr>
      <w:r>
        <w:rPr>
          <w:spacing w:val="-5"/>
          <w:w w:val="105"/>
        </w:rPr>
        <w:t xml:space="preserve">Or, </w:t>
      </w:r>
      <w:r>
        <w:rPr>
          <w:w w:val="105"/>
        </w:rPr>
        <w:t xml:space="preserve">if you’d rather have caching turned off every time you run the application, you might create an application.yml file with the following  </w:t>
      </w:r>
      <w:r>
        <w:rPr>
          <w:spacing w:val="4"/>
          <w:w w:val="105"/>
        </w:rPr>
        <w:t xml:space="preserve"> </w:t>
      </w:r>
      <w:r>
        <w:rPr>
          <w:w w:val="105"/>
        </w:rPr>
        <w:t>lines:</w:t>
      </w:r>
    </w:p>
    <w:p>
      <w:pPr>
        <w:spacing w:before="9" w:line="240" w:lineRule="auto"/>
        <w:ind w:right="0"/>
        <w:rPr>
          <w:rFonts w:hint="default" w:ascii="Times New Roman" w:hAnsi="Times New Roman" w:eastAsia="Times New Roman" w:cs="Times New Roman"/>
          <w:sz w:val="19"/>
          <w:szCs w:val="19"/>
        </w:rPr>
      </w:pPr>
    </w:p>
    <w:p>
      <w:pPr>
        <w:spacing w:before="0" w:line="266" w:lineRule="auto"/>
        <w:ind w:left="755" w:right="6384" w:hanging="192"/>
        <w:jc w:val="left"/>
        <w:rPr>
          <w:rFonts w:hint="default" w:ascii="Courier New" w:hAnsi="Courier New" w:eastAsia="Courier New" w:cs="Courier New"/>
          <w:sz w:val="16"/>
          <w:szCs w:val="16"/>
        </w:rPr>
      </w:pPr>
      <w:r>
        <w:rPr>
          <w:rFonts w:ascii="Courier New"/>
          <w:sz w:val="16"/>
        </w:rPr>
        <w:t>spring: thymeleaf:</w:t>
      </w:r>
    </w:p>
    <w:p>
      <w:pPr>
        <w:spacing w:before="0" w:line="180" w:lineRule="exact"/>
        <w:ind w:left="946" w:right="0" w:firstLine="0"/>
        <w:jc w:val="left"/>
        <w:rPr>
          <w:rFonts w:hint="default" w:ascii="Courier New" w:hAnsi="Courier New" w:eastAsia="Courier New" w:cs="Courier New"/>
          <w:sz w:val="16"/>
          <w:szCs w:val="16"/>
        </w:rPr>
      </w:pPr>
      <w:r>
        <w:rPr>
          <w:rFonts w:ascii="Courier New"/>
          <w:sz w:val="16"/>
        </w:rPr>
        <w:t>cache:</w:t>
      </w:r>
      <w:r>
        <w:rPr>
          <w:rFonts w:ascii="Courier New"/>
          <w:spacing w:val="-3"/>
          <w:sz w:val="16"/>
        </w:rPr>
        <w:t xml:space="preserve"> </w:t>
      </w:r>
      <w:r>
        <w:rPr>
          <w:rFonts w:ascii="Courier New"/>
          <w:sz w:val="16"/>
        </w:rPr>
        <w:t>false</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4"/>
        <w:jc w:val="both"/>
      </w:pPr>
      <w:r>
        <w:rPr>
          <w:spacing w:val="-3"/>
          <w:w w:val="110"/>
        </w:rPr>
        <w:t xml:space="preserve">You’ll </w:t>
      </w:r>
      <w:r>
        <w:rPr>
          <w:w w:val="110"/>
        </w:rPr>
        <w:t>want to make sure that this application.yml file doesn’t follow the application into production, or else your production application won’t realize the performance benefits of template</w:t>
      </w:r>
      <w:r>
        <w:rPr>
          <w:spacing w:val="-27"/>
          <w:w w:val="110"/>
        </w:rPr>
        <w:t xml:space="preserve"> </w:t>
      </w:r>
      <w:r>
        <w:rPr>
          <w:w w:val="110"/>
        </w:rPr>
        <w:t>caching.</w:t>
      </w:r>
    </w:p>
    <w:p>
      <w:pPr>
        <w:pStyle w:val="11"/>
        <w:spacing w:before="1" w:line="271" w:lineRule="auto"/>
        <w:ind w:left="563" w:right="113" w:firstLine="295"/>
        <w:jc w:val="both"/>
      </w:pPr>
      <w:r>
        <w:rPr>
          <w:w w:val="110"/>
        </w:rPr>
        <w:t>As</w:t>
      </w:r>
      <w:r>
        <w:rPr>
          <w:spacing w:val="-8"/>
          <w:w w:val="110"/>
        </w:rPr>
        <w:t xml:space="preserve"> </w:t>
      </w:r>
      <w:r>
        <w:rPr>
          <w:w w:val="110"/>
        </w:rPr>
        <w:t>a</w:t>
      </w:r>
      <w:r>
        <w:rPr>
          <w:spacing w:val="-8"/>
          <w:w w:val="110"/>
        </w:rPr>
        <w:t xml:space="preserve"> </w:t>
      </w:r>
      <w:r>
        <w:rPr>
          <w:w w:val="110"/>
        </w:rPr>
        <w:t>developer,</w:t>
      </w:r>
      <w:r>
        <w:rPr>
          <w:spacing w:val="-8"/>
          <w:w w:val="110"/>
        </w:rPr>
        <w:t xml:space="preserve"> </w:t>
      </w:r>
      <w:r>
        <w:rPr>
          <w:w w:val="110"/>
        </w:rPr>
        <w:t>you</w:t>
      </w:r>
      <w:r>
        <w:rPr>
          <w:spacing w:val="-8"/>
          <w:w w:val="110"/>
        </w:rPr>
        <w:t xml:space="preserve"> </w:t>
      </w:r>
      <w:r>
        <w:rPr>
          <w:w w:val="110"/>
        </w:rPr>
        <w:t>may</w:t>
      </w:r>
      <w:r>
        <w:rPr>
          <w:spacing w:val="-8"/>
          <w:w w:val="110"/>
        </w:rPr>
        <w:t xml:space="preserve"> </w:t>
      </w:r>
      <w:r>
        <w:rPr>
          <w:w w:val="110"/>
        </w:rPr>
        <w:t>find</w:t>
      </w:r>
      <w:r>
        <w:rPr>
          <w:spacing w:val="-8"/>
          <w:w w:val="110"/>
        </w:rPr>
        <w:t xml:space="preserve"> </w:t>
      </w:r>
      <w:r>
        <w:rPr>
          <w:w w:val="110"/>
        </w:rPr>
        <w:t>it</w:t>
      </w:r>
      <w:r>
        <w:rPr>
          <w:spacing w:val="-8"/>
          <w:w w:val="110"/>
        </w:rPr>
        <w:t xml:space="preserve"> </w:t>
      </w:r>
      <w:r>
        <w:rPr>
          <w:w w:val="110"/>
        </w:rPr>
        <w:t>convenient</w:t>
      </w:r>
      <w:r>
        <w:rPr>
          <w:spacing w:val="-8"/>
          <w:w w:val="110"/>
        </w:rPr>
        <w:t xml:space="preserve"> </w:t>
      </w:r>
      <w:r>
        <w:rPr>
          <w:w w:val="110"/>
        </w:rPr>
        <w:t>to</w:t>
      </w:r>
      <w:r>
        <w:rPr>
          <w:spacing w:val="-8"/>
          <w:w w:val="110"/>
        </w:rPr>
        <w:t xml:space="preserve"> </w:t>
      </w:r>
      <w:r>
        <w:rPr>
          <w:w w:val="110"/>
        </w:rPr>
        <w:t>have</w:t>
      </w:r>
      <w:r>
        <w:rPr>
          <w:spacing w:val="-8"/>
          <w:w w:val="110"/>
        </w:rPr>
        <w:t xml:space="preserve"> </w:t>
      </w:r>
      <w:r>
        <w:rPr>
          <w:w w:val="110"/>
        </w:rPr>
        <w:t>template</w:t>
      </w:r>
      <w:r>
        <w:rPr>
          <w:spacing w:val="-8"/>
          <w:w w:val="110"/>
        </w:rPr>
        <w:t xml:space="preserve"> </w:t>
      </w:r>
      <w:r>
        <w:rPr>
          <w:w w:val="110"/>
        </w:rPr>
        <w:t>caching</w:t>
      </w:r>
      <w:r>
        <w:rPr>
          <w:spacing w:val="-8"/>
          <w:w w:val="110"/>
        </w:rPr>
        <w:t xml:space="preserve"> </w:t>
      </w:r>
      <w:r>
        <w:rPr>
          <w:w w:val="110"/>
        </w:rPr>
        <w:t>turned</w:t>
      </w:r>
      <w:r>
        <w:rPr>
          <w:spacing w:val="-8"/>
          <w:w w:val="110"/>
        </w:rPr>
        <w:t xml:space="preserve"> </w:t>
      </w:r>
      <w:r>
        <w:rPr>
          <w:w w:val="110"/>
        </w:rPr>
        <w:t>off</w:t>
      </w:r>
      <w:r>
        <w:rPr>
          <w:spacing w:val="-8"/>
          <w:w w:val="110"/>
        </w:rPr>
        <w:t xml:space="preserve"> </w:t>
      </w:r>
      <w:r>
        <w:rPr>
          <w:w w:val="110"/>
        </w:rPr>
        <w:t>all of</w:t>
      </w:r>
      <w:r>
        <w:rPr>
          <w:spacing w:val="11"/>
          <w:w w:val="110"/>
        </w:rPr>
        <w:t xml:space="preserve"> </w:t>
      </w:r>
      <w:r>
        <w:rPr>
          <w:w w:val="110"/>
        </w:rPr>
        <w:t>the</w:t>
      </w:r>
      <w:r>
        <w:rPr>
          <w:spacing w:val="11"/>
          <w:w w:val="110"/>
        </w:rPr>
        <w:t xml:space="preserve"> </w:t>
      </w:r>
      <w:r>
        <w:rPr>
          <w:w w:val="110"/>
        </w:rPr>
        <w:t>time</w:t>
      </w:r>
      <w:r>
        <w:rPr>
          <w:spacing w:val="11"/>
          <w:w w:val="110"/>
        </w:rPr>
        <w:t xml:space="preserve"> </w:t>
      </w:r>
      <w:r>
        <w:rPr>
          <w:w w:val="110"/>
        </w:rPr>
        <w:t>while</w:t>
      </w:r>
      <w:r>
        <w:rPr>
          <w:spacing w:val="11"/>
          <w:w w:val="110"/>
        </w:rPr>
        <w:t xml:space="preserve"> </w:t>
      </w:r>
      <w:r>
        <w:rPr>
          <w:w w:val="110"/>
        </w:rPr>
        <w:t>you</w:t>
      </w:r>
      <w:r>
        <w:rPr>
          <w:spacing w:val="11"/>
          <w:w w:val="110"/>
        </w:rPr>
        <w:t xml:space="preserve"> </w:t>
      </w:r>
      <w:r>
        <w:rPr>
          <w:w w:val="110"/>
        </w:rPr>
        <w:t>make</w:t>
      </w:r>
      <w:r>
        <w:rPr>
          <w:spacing w:val="11"/>
          <w:w w:val="110"/>
        </w:rPr>
        <w:t xml:space="preserve"> </w:t>
      </w:r>
      <w:r>
        <w:rPr>
          <w:w w:val="110"/>
        </w:rPr>
        <w:t>changes</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templates.</w:t>
      </w:r>
      <w:r>
        <w:rPr>
          <w:spacing w:val="11"/>
          <w:w w:val="110"/>
        </w:rPr>
        <w:t xml:space="preserve"> </w:t>
      </w:r>
      <w:r>
        <w:rPr>
          <w:w w:val="110"/>
        </w:rPr>
        <w:t>In</w:t>
      </w:r>
      <w:r>
        <w:rPr>
          <w:spacing w:val="11"/>
          <w:w w:val="110"/>
        </w:rPr>
        <w:t xml:space="preserve"> </w:t>
      </w:r>
      <w:r>
        <w:rPr>
          <w:w w:val="110"/>
        </w:rPr>
        <w:t>that</w:t>
      </w:r>
      <w:r>
        <w:rPr>
          <w:spacing w:val="11"/>
          <w:w w:val="110"/>
        </w:rPr>
        <w:t xml:space="preserve"> </w:t>
      </w:r>
      <w:r>
        <w:rPr>
          <w:w w:val="110"/>
        </w:rPr>
        <w:t>case,</w:t>
      </w:r>
      <w:r>
        <w:rPr>
          <w:spacing w:val="11"/>
          <w:w w:val="110"/>
        </w:rPr>
        <w:t xml:space="preserve"> </w:t>
      </w:r>
      <w:r>
        <w:rPr>
          <w:w w:val="110"/>
        </w:rPr>
        <w:t>you</w:t>
      </w:r>
      <w:r>
        <w:rPr>
          <w:spacing w:val="11"/>
          <w:w w:val="110"/>
        </w:rPr>
        <w:t xml:space="preserve"> </w:t>
      </w:r>
      <w:r>
        <w:rPr>
          <w:w w:val="110"/>
        </w:rPr>
        <w:t>can</w:t>
      </w:r>
      <w:r>
        <w:rPr>
          <w:spacing w:val="11"/>
          <w:w w:val="110"/>
        </w:rPr>
        <w:t xml:space="preserve"> </w:t>
      </w:r>
      <w:r>
        <w:rPr>
          <w:w w:val="110"/>
        </w:rPr>
        <w:t>turn</w:t>
      </w:r>
      <w:r>
        <w:rPr>
          <w:spacing w:val="11"/>
          <w:w w:val="110"/>
        </w:rPr>
        <w:t xml:space="preserve"> </w:t>
      </w:r>
      <w:r>
        <w:rPr>
          <w:w w:val="110"/>
        </w:rPr>
        <w:t>off</w:t>
      </w:r>
      <w:r>
        <w:rPr>
          <w:w w:val="102"/>
        </w:rPr>
        <w:t xml:space="preserve"> </w:t>
      </w:r>
      <w:r>
        <w:rPr>
          <w:w w:val="110"/>
        </w:rPr>
        <w:t>Thymeleaf</w:t>
      </w:r>
      <w:r>
        <w:rPr>
          <w:spacing w:val="-20"/>
          <w:w w:val="110"/>
        </w:rPr>
        <w:t xml:space="preserve"> </w:t>
      </w:r>
      <w:r>
        <w:rPr>
          <w:w w:val="110"/>
        </w:rPr>
        <w:t>caching</w:t>
      </w:r>
      <w:r>
        <w:rPr>
          <w:spacing w:val="-20"/>
          <w:w w:val="110"/>
        </w:rPr>
        <w:t xml:space="preserve"> </w:t>
      </w:r>
      <w:r>
        <w:rPr>
          <w:w w:val="110"/>
        </w:rPr>
        <w:t>via</w:t>
      </w:r>
      <w:r>
        <w:rPr>
          <w:spacing w:val="-20"/>
          <w:w w:val="110"/>
        </w:rPr>
        <w:t xml:space="preserve"> </w:t>
      </w:r>
      <w:r>
        <w:rPr>
          <w:w w:val="110"/>
        </w:rPr>
        <w:t>an</w:t>
      </w:r>
      <w:r>
        <w:rPr>
          <w:spacing w:val="-20"/>
          <w:w w:val="110"/>
        </w:rPr>
        <w:t xml:space="preserve"> </w:t>
      </w:r>
      <w:r>
        <w:rPr>
          <w:w w:val="110"/>
        </w:rPr>
        <w:t>environment</w:t>
      </w:r>
      <w:r>
        <w:rPr>
          <w:spacing w:val="-20"/>
          <w:w w:val="110"/>
        </w:rPr>
        <w:t xml:space="preserve"> </w:t>
      </w:r>
      <w:r>
        <w:rPr>
          <w:w w:val="110"/>
        </w:rPr>
        <w:t>variable:</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export</w:t>
      </w:r>
      <w:r>
        <w:rPr>
          <w:rFonts w:ascii="Courier New"/>
          <w:spacing w:val="-9"/>
          <w:sz w:val="16"/>
        </w:rPr>
        <w:t xml:space="preserve"> </w:t>
      </w:r>
      <w:r>
        <w:rPr>
          <w:rFonts w:ascii="Courier New"/>
          <w:sz w:val="16"/>
        </w:rPr>
        <w:t>spring_thymeleaf_cache=false</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4"/>
        <w:jc w:val="both"/>
      </w:pPr>
      <w:r>
        <w:rPr>
          <w:w w:val="105"/>
        </w:rPr>
        <w:t>Even though we’re using Thymeleaf for our application’s views, template caching can be turned off for Spring Boot’s other supported template options by setting these properties:</w:t>
      </w:r>
    </w:p>
    <w:p>
      <w:pPr>
        <w:pStyle w:val="16"/>
        <w:numPr>
          <w:ilvl w:val="3"/>
          <w:numId w:val="27"/>
        </w:numPr>
        <w:tabs>
          <w:tab w:val="left" w:pos="1116"/>
        </w:tabs>
        <w:spacing w:before="81" w:after="0" w:line="240" w:lineRule="auto"/>
        <w:ind w:left="1115" w:right="0" w:hanging="240"/>
        <w:jc w:val="left"/>
        <w:rPr>
          <w:rFonts w:hint="default" w:ascii="Times New Roman" w:hAnsi="Times New Roman" w:eastAsia="Times New Roman" w:cs="Times New Roman"/>
          <w:sz w:val="20"/>
          <w:szCs w:val="20"/>
        </w:rPr>
      </w:pPr>
      <w:r>
        <w:rPr>
          <w:rFonts w:ascii="Courier New"/>
          <w:w w:val="95"/>
          <w:sz w:val="19"/>
        </w:rPr>
        <w:t>spring.freemarker.cache</w:t>
      </w:r>
      <w:r>
        <w:rPr>
          <w:rFonts w:ascii="Courier New"/>
          <w:spacing w:val="-17"/>
          <w:w w:val="95"/>
          <w:sz w:val="19"/>
        </w:rPr>
        <w:t xml:space="preserve"> </w:t>
      </w:r>
      <w:r>
        <w:rPr>
          <w:rFonts w:ascii="Times New Roman"/>
          <w:w w:val="95"/>
          <w:sz w:val="20"/>
        </w:rPr>
        <w:t>(Freemarker)</w:t>
      </w:r>
    </w:p>
    <w:p>
      <w:pPr>
        <w:pStyle w:val="16"/>
        <w:numPr>
          <w:ilvl w:val="3"/>
          <w:numId w:val="27"/>
        </w:numPr>
        <w:tabs>
          <w:tab w:val="left" w:pos="1116"/>
        </w:tabs>
        <w:spacing w:before="36" w:after="0" w:line="240" w:lineRule="auto"/>
        <w:ind w:left="1115" w:right="0" w:hanging="240"/>
        <w:jc w:val="left"/>
        <w:rPr>
          <w:rFonts w:hint="default" w:ascii="Times New Roman" w:hAnsi="Times New Roman" w:eastAsia="Times New Roman" w:cs="Times New Roman"/>
          <w:sz w:val="20"/>
          <w:szCs w:val="20"/>
        </w:rPr>
      </w:pPr>
      <w:r>
        <w:rPr>
          <w:rFonts w:ascii="Courier New"/>
          <w:w w:val="95"/>
          <w:sz w:val="19"/>
        </w:rPr>
        <w:t>spring.groovy.template.cache</w:t>
      </w:r>
      <w:r>
        <w:rPr>
          <w:rFonts w:ascii="Courier New"/>
          <w:spacing w:val="-42"/>
          <w:w w:val="95"/>
          <w:sz w:val="19"/>
        </w:rPr>
        <w:t xml:space="preserve"> </w:t>
      </w:r>
      <w:r>
        <w:rPr>
          <w:rFonts w:ascii="Times New Roman"/>
          <w:w w:val="95"/>
          <w:sz w:val="20"/>
        </w:rPr>
        <w:t>(Groovy templates)</w:t>
      </w:r>
    </w:p>
    <w:p>
      <w:pPr>
        <w:pStyle w:val="16"/>
        <w:numPr>
          <w:ilvl w:val="3"/>
          <w:numId w:val="27"/>
        </w:numPr>
        <w:tabs>
          <w:tab w:val="left" w:pos="1116"/>
        </w:tabs>
        <w:spacing w:before="36" w:after="0" w:line="240" w:lineRule="auto"/>
        <w:ind w:left="1115" w:right="0" w:hanging="240"/>
        <w:jc w:val="left"/>
        <w:rPr>
          <w:rFonts w:hint="default" w:ascii="Times New Roman" w:hAnsi="Times New Roman" w:eastAsia="Times New Roman" w:cs="Times New Roman"/>
          <w:sz w:val="20"/>
          <w:szCs w:val="20"/>
        </w:rPr>
      </w:pPr>
      <w:r>
        <w:rPr>
          <w:rFonts w:ascii="Courier New"/>
          <w:spacing w:val="-2"/>
          <w:w w:val="95"/>
          <w:sz w:val="19"/>
        </w:rPr>
        <w:t>spring.velocity.cache</w:t>
      </w:r>
      <w:r>
        <w:rPr>
          <w:rFonts w:ascii="Courier New"/>
          <w:spacing w:val="-63"/>
          <w:w w:val="95"/>
          <w:sz w:val="19"/>
        </w:rPr>
        <w:t xml:space="preserve"> </w:t>
      </w:r>
      <w:r>
        <w:rPr>
          <w:rFonts w:ascii="Times New Roman"/>
          <w:spacing w:val="-2"/>
          <w:w w:val="95"/>
          <w:sz w:val="20"/>
        </w:rPr>
        <w:t>(Velocity)</w:t>
      </w:r>
    </w:p>
    <w:p>
      <w:pPr>
        <w:pStyle w:val="11"/>
        <w:spacing w:before="116" w:line="256" w:lineRule="auto"/>
        <w:ind w:left="563" w:right="113"/>
        <w:jc w:val="both"/>
      </w:pPr>
      <w:r>
        <w:rPr>
          <w:w w:val="110"/>
        </w:rPr>
        <w:t xml:space="preserve">By default, all of these properties are </w:t>
      </w:r>
      <w:bookmarkStart w:id="179" w:name="_bookmark141"/>
      <w:bookmarkEnd w:id="179"/>
      <w:r>
        <w:rPr>
          <w:rFonts w:ascii="Courier New"/>
          <w:w w:val="110"/>
          <w:sz w:val="19"/>
        </w:rPr>
        <w:t>true</w:t>
      </w:r>
      <w:r>
        <w:rPr>
          <w:w w:val="110"/>
        </w:rPr>
        <w:t>, meaning that the templates are cached. Setting</w:t>
      </w:r>
      <w:r>
        <w:rPr>
          <w:spacing w:val="-34"/>
          <w:w w:val="110"/>
        </w:rPr>
        <w:t xml:space="preserve"> </w:t>
      </w:r>
      <w:r>
        <w:rPr>
          <w:w w:val="110"/>
        </w:rPr>
        <w:t>them</w:t>
      </w:r>
      <w:r>
        <w:rPr>
          <w:spacing w:val="-34"/>
          <w:w w:val="110"/>
        </w:rPr>
        <w:t xml:space="preserve"> </w:t>
      </w:r>
      <w:r>
        <w:rPr>
          <w:w w:val="110"/>
        </w:rPr>
        <w:t>to</w:t>
      </w:r>
      <w:r>
        <w:rPr>
          <w:spacing w:val="-33"/>
          <w:w w:val="110"/>
        </w:rPr>
        <w:t xml:space="preserve"> </w:t>
      </w:r>
      <w:r>
        <w:rPr>
          <w:rFonts w:ascii="Courier New"/>
          <w:w w:val="110"/>
          <w:sz w:val="19"/>
        </w:rPr>
        <w:t>false</w:t>
      </w:r>
      <w:r>
        <w:rPr>
          <w:rFonts w:ascii="Courier New"/>
          <w:spacing w:val="-104"/>
          <w:w w:val="110"/>
          <w:sz w:val="19"/>
        </w:rPr>
        <w:t xml:space="preserve"> </w:t>
      </w:r>
      <w:r>
        <w:rPr>
          <w:w w:val="110"/>
        </w:rPr>
        <w:t>disables</w:t>
      </w:r>
      <w:r>
        <w:rPr>
          <w:spacing w:val="-33"/>
          <w:w w:val="110"/>
        </w:rPr>
        <w:t xml:space="preserve"> </w:t>
      </w:r>
      <w:r>
        <w:rPr>
          <w:w w:val="110"/>
        </w:rPr>
        <w:t>caching.</w:t>
      </w:r>
    </w:p>
    <w:p>
      <w:pPr>
        <w:spacing w:before="107"/>
        <w:ind w:left="563" w:right="0" w:firstLine="0"/>
        <w:jc w:val="both"/>
        <w:rPr>
          <w:rFonts w:hint="default" w:ascii="Calibri" w:hAnsi="Calibri" w:eastAsia="Calibri" w:cs="Calibri"/>
          <w:sz w:val="16"/>
          <w:szCs w:val="16"/>
        </w:rPr>
      </w:pPr>
      <w:bookmarkStart w:id="180" w:name="_bookmark142"/>
      <w:bookmarkEnd w:id="180"/>
      <w:r>
        <w:rPr>
          <w:rFonts w:ascii="Calibri"/>
          <w:b/>
          <w:color w:val="214766"/>
          <w:w w:val="110"/>
          <w:sz w:val="16"/>
        </w:rPr>
        <w:t>CONFIGURING THE EMBEDDED</w:t>
      </w:r>
      <w:r>
        <w:rPr>
          <w:rFonts w:ascii="Calibri"/>
          <w:b/>
          <w:color w:val="214766"/>
          <w:spacing w:val="27"/>
          <w:w w:val="110"/>
          <w:sz w:val="16"/>
        </w:rPr>
        <w:t xml:space="preserve"> </w:t>
      </w:r>
      <w:r>
        <w:rPr>
          <w:rFonts w:ascii="Calibri"/>
          <w:b/>
          <w:color w:val="214766"/>
          <w:w w:val="110"/>
          <w:sz w:val="16"/>
        </w:rPr>
        <w:t>SERVER</w:t>
      </w:r>
    </w:p>
    <w:p>
      <w:pPr>
        <w:pStyle w:val="11"/>
        <w:spacing w:before="27" w:line="271" w:lineRule="auto"/>
        <w:ind w:left="563" w:right="113"/>
        <w:jc w:val="both"/>
      </w:pPr>
      <w:r>
        <w:rPr>
          <w:w w:val="105"/>
        </w:rPr>
        <w:t xml:space="preserve">When you run a Spring Boot application from the command line (or via Spring </w:t>
      </w:r>
      <w:r>
        <w:rPr>
          <w:spacing w:val="-5"/>
          <w:w w:val="105"/>
        </w:rPr>
        <w:t xml:space="preserve">Tool </w:t>
      </w:r>
      <w:r>
        <w:rPr>
          <w:w w:val="105"/>
        </w:rPr>
        <w:t xml:space="preserve">Suite), the application starts an embedded server (Tomcat,  by  default)  listening  on port 8080. This is fine for most cases, but it can become problematic if you find your- self needing to run multiple applications simultaneously. If all of the applications try     to start a </w:t>
      </w:r>
      <w:r>
        <w:rPr>
          <w:spacing w:val="-3"/>
          <w:w w:val="105"/>
        </w:rPr>
        <w:t xml:space="preserve">Tomcat </w:t>
      </w:r>
      <w:r>
        <w:rPr>
          <w:w w:val="105"/>
        </w:rPr>
        <w:t xml:space="preserve">server on the same port, there’ll be port collisions starting with the </w:t>
      </w:r>
      <w:bookmarkStart w:id="181" w:name="_bookmark143"/>
      <w:bookmarkEnd w:id="181"/>
      <w:r>
        <w:rPr>
          <w:w w:val="105"/>
        </w:rPr>
        <w:t xml:space="preserve">second </w:t>
      </w:r>
      <w:r>
        <w:rPr>
          <w:spacing w:val="22"/>
          <w:w w:val="105"/>
        </w:rPr>
        <w:t xml:space="preserve"> </w:t>
      </w:r>
      <w:r>
        <w:rPr>
          <w:w w:val="105"/>
        </w:rPr>
        <w:t>application.</w:t>
      </w:r>
    </w:p>
    <w:p>
      <w:pPr>
        <w:pStyle w:val="11"/>
        <w:spacing w:before="1" w:line="264" w:lineRule="auto"/>
        <w:ind w:left="563" w:right="114" w:firstLine="307"/>
        <w:jc w:val="both"/>
      </w:pPr>
      <w:r>
        <w:rPr>
          <w:w w:val="110"/>
        </w:rPr>
        <w:t xml:space="preserve">If, for any reason, you’d rather the server listen on a different port, then all you need to do is set the </w:t>
      </w:r>
      <w:r>
        <w:rPr>
          <w:rFonts w:hint="default" w:ascii="Courier New" w:hAnsi="Courier New" w:eastAsia="Courier New" w:cs="Courier New"/>
          <w:w w:val="110"/>
          <w:sz w:val="19"/>
          <w:szCs w:val="19"/>
        </w:rPr>
        <w:t xml:space="preserve">server.port </w:t>
      </w:r>
      <w:r>
        <w:rPr>
          <w:w w:val="110"/>
        </w:rPr>
        <w:t>property. If this is a one-time change, it’s easy enough to do this as a command-line</w:t>
      </w:r>
      <w:r>
        <w:rPr>
          <w:spacing w:val="-10"/>
          <w:w w:val="110"/>
        </w:rPr>
        <w:t xml:space="preserve"> </w:t>
      </w:r>
      <w:r>
        <w:rPr>
          <w:w w:val="110"/>
        </w:rPr>
        <w:t>argument:</w:t>
      </w:r>
    </w:p>
    <w:p>
      <w:pPr>
        <w:spacing w:before="10"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java -jar readinglist-0.0.1-SNAPSHOT.jar</w:t>
      </w:r>
      <w:r>
        <w:rPr>
          <w:rFonts w:ascii="Courier New"/>
          <w:spacing w:val="-16"/>
          <w:sz w:val="16"/>
        </w:rPr>
        <w:t xml:space="preserve"> </w:t>
      </w:r>
      <w:r>
        <w:rPr>
          <w:rFonts w:ascii="Courier New"/>
          <w:sz w:val="16"/>
        </w:rPr>
        <w:t>--server.port=8000</w:t>
      </w:r>
    </w:p>
    <w:p>
      <w:pPr>
        <w:spacing w:before="11" w:line="240" w:lineRule="auto"/>
        <w:ind w:right="0"/>
        <w:rPr>
          <w:rFonts w:hint="default" w:ascii="Courier New" w:hAnsi="Courier New" w:eastAsia="Courier New" w:cs="Courier New"/>
          <w:sz w:val="16"/>
          <w:szCs w:val="16"/>
        </w:rPr>
      </w:pPr>
    </w:p>
    <w:p>
      <w:pPr>
        <w:pStyle w:val="11"/>
        <w:spacing w:line="264" w:lineRule="auto"/>
        <w:ind w:left="563" w:right="113"/>
        <w:jc w:val="both"/>
      </w:pPr>
      <w:r>
        <w:rPr>
          <w:w w:val="110"/>
        </w:rPr>
        <w:t>But</w:t>
      </w:r>
      <w:r>
        <w:rPr>
          <w:spacing w:val="-19"/>
          <w:w w:val="110"/>
        </w:rPr>
        <w:t xml:space="preserve"> </w:t>
      </w:r>
      <w:r>
        <w:rPr>
          <w:w w:val="110"/>
        </w:rPr>
        <w:t>if</w:t>
      </w:r>
      <w:r>
        <w:rPr>
          <w:spacing w:val="-19"/>
          <w:w w:val="110"/>
        </w:rPr>
        <w:t xml:space="preserve"> </w:t>
      </w:r>
      <w:r>
        <w:rPr>
          <w:w w:val="110"/>
        </w:rPr>
        <w:t>you</w:t>
      </w:r>
      <w:r>
        <w:rPr>
          <w:spacing w:val="-19"/>
          <w:w w:val="110"/>
        </w:rPr>
        <w:t xml:space="preserve"> </w:t>
      </w:r>
      <w:r>
        <w:rPr>
          <w:w w:val="110"/>
        </w:rPr>
        <w:t>want</w:t>
      </w:r>
      <w:r>
        <w:rPr>
          <w:spacing w:val="-19"/>
          <w:w w:val="110"/>
        </w:rPr>
        <w:t xml:space="preserve"> </w:t>
      </w:r>
      <w:r>
        <w:rPr>
          <w:w w:val="110"/>
        </w:rPr>
        <w:t>the</w:t>
      </w:r>
      <w:r>
        <w:rPr>
          <w:spacing w:val="-19"/>
          <w:w w:val="110"/>
        </w:rPr>
        <w:t xml:space="preserve"> </w:t>
      </w:r>
      <w:r>
        <w:rPr>
          <w:w w:val="110"/>
        </w:rPr>
        <w:t>port</w:t>
      </w:r>
      <w:r>
        <w:rPr>
          <w:spacing w:val="-19"/>
          <w:w w:val="110"/>
        </w:rPr>
        <w:t xml:space="preserve"> </w:t>
      </w:r>
      <w:r>
        <w:rPr>
          <w:w w:val="110"/>
        </w:rPr>
        <w:t>change</w:t>
      </w:r>
      <w:r>
        <w:rPr>
          <w:spacing w:val="-19"/>
          <w:w w:val="110"/>
        </w:rPr>
        <w:t xml:space="preserve"> </w:t>
      </w:r>
      <w:r>
        <w:rPr>
          <w:w w:val="110"/>
        </w:rPr>
        <w:t>to</w:t>
      </w:r>
      <w:r>
        <w:rPr>
          <w:spacing w:val="-19"/>
          <w:w w:val="110"/>
        </w:rPr>
        <w:t xml:space="preserve"> </w:t>
      </w:r>
      <w:r>
        <w:rPr>
          <w:w w:val="110"/>
        </w:rPr>
        <w:t>be</w:t>
      </w:r>
      <w:r>
        <w:rPr>
          <w:spacing w:val="-19"/>
          <w:w w:val="110"/>
        </w:rPr>
        <w:t xml:space="preserve"> </w:t>
      </w:r>
      <w:r>
        <w:rPr>
          <w:w w:val="110"/>
        </w:rPr>
        <w:t>more</w:t>
      </w:r>
      <w:r>
        <w:rPr>
          <w:spacing w:val="-19"/>
          <w:w w:val="110"/>
        </w:rPr>
        <w:t xml:space="preserve"> </w:t>
      </w:r>
      <w:r>
        <w:rPr>
          <w:w w:val="110"/>
        </w:rPr>
        <w:t>permanent,</w:t>
      </w:r>
      <w:r>
        <w:rPr>
          <w:spacing w:val="-19"/>
          <w:w w:val="110"/>
        </w:rPr>
        <w:t xml:space="preserve"> </w:t>
      </w:r>
      <w:r>
        <w:rPr>
          <w:w w:val="110"/>
        </w:rPr>
        <w:t>you</w:t>
      </w:r>
      <w:r>
        <w:rPr>
          <w:spacing w:val="-19"/>
          <w:w w:val="110"/>
        </w:rPr>
        <w:t xml:space="preserve"> </w:t>
      </w:r>
      <w:r>
        <w:rPr>
          <w:w w:val="110"/>
        </w:rPr>
        <w:t>could</w:t>
      </w:r>
      <w:r>
        <w:rPr>
          <w:spacing w:val="-19"/>
          <w:w w:val="110"/>
        </w:rPr>
        <w:t xml:space="preserve"> </w:t>
      </w:r>
      <w:r>
        <w:rPr>
          <w:w w:val="110"/>
        </w:rPr>
        <w:t>set</w:t>
      </w:r>
      <w:r>
        <w:rPr>
          <w:spacing w:val="-23"/>
          <w:w w:val="110"/>
        </w:rPr>
        <w:t xml:space="preserve"> </w:t>
      </w:r>
      <w:r>
        <w:rPr>
          <w:rFonts w:hint="default" w:ascii="Courier New" w:hAnsi="Courier New" w:eastAsia="Courier New" w:cs="Courier New"/>
          <w:w w:val="110"/>
          <w:sz w:val="19"/>
          <w:szCs w:val="19"/>
        </w:rPr>
        <w:t>server.port</w:t>
      </w:r>
      <w:r>
        <w:rPr>
          <w:rFonts w:hint="default" w:ascii="Courier New" w:hAnsi="Courier New" w:eastAsia="Courier New" w:cs="Courier New"/>
          <w:spacing w:val="-90"/>
          <w:w w:val="110"/>
          <w:sz w:val="19"/>
          <w:szCs w:val="19"/>
        </w:rPr>
        <w:t xml:space="preserve"> </w:t>
      </w:r>
      <w:r>
        <w:rPr>
          <w:w w:val="110"/>
        </w:rPr>
        <w:t>in one of the other supported locations. For instance, you might set it in an applica- tion.yml</w:t>
      </w:r>
      <w:r>
        <w:rPr>
          <w:spacing w:val="-13"/>
          <w:w w:val="110"/>
        </w:rPr>
        <w:t xml:space="preserve"> </w:t>
      </w:r>
      <w:r>
        <w:rPr>
          <w:w w:val="110"/>
        </w:rPr>
        <w:t>file</w:t>
      </w:r>
      <w:r>
        <w:rPr>
          <w:spacing w:val="-13"/>
          <w:w w:val="110"/>
        </w:rPr>
        <w:t xml:space="preserve"> </w:t>
      </w:r>
      <w:r>
        <w:rPr>
          <w:w w:val="110"/>
        </w:rPr>
        <w:t>at</w:t>
      </w:r>
      <w:r>
        <w:rPr>
          <w:spacing w:val="-13"/>
          <w:w w:val="110"/>
        </w:rPr>
        <w:t xml:space="preserve"> </w:t>
      </w:r>
      <w:r>
        <w:rPr>
          <w:w w:val="110"/>
        </w:rPr>
        <w:t>the</w:t>
      </w:r>
      <w:r>
        <w:rPr>
          <w:spacing w:val="-13"/>
          <w:w w:val="110"/>
        </w:rPr>
        <w:t xml:space="preserve"> </w:t>
      </w:r>
      <w:r>
        <w:rPr>
          <w:w w:val="110"/>
        </w:rPr>
        <w:t>root</w:t>
      </w:r>
      <w:r>
        <w:rPr>
          <w:spacing w:val="-13"/>
          <w:w w:val="110"/>
        </w:rPr>
        <w:t xml:space="preserve"> </w:t>
      </w:r>
      <w:r>
        <w:rPr>
          <w:w w:val="110"/>
        </w:rPr>
        <w:t>of</w:t>
      </w:r>
      <w:r>
        <w:rPr>
          <w:spacing w:val="-13"/>
          <w:w w:val="110"/>
        </w:rPr>
        <w:t xml:space="preserve"> </w:t>
      </w:r>
      <w:r>
        <w:rPr>
          <w:w w:val="110"/>
        </w:rPr>
        <w:t>the</w:t>
      </w:r>
      <w:r>
        <w:rPr>
          <w:spacing w:val="-12"/>
          <w:w w:val="110"/>
        </w:rPr>
        <w:t xml:space="preserve"> </w:t>
      </w:r>
      <w:r>
        <w:rPr>
          <w:w w:val="110"/>
        </w:rPr>
        <w:t>application’s</w:t>
      </w:r>
      <w:r>
        <w:rPr>
          <w:spacing w:val="-12"/>
          <w:w w:val="110"/>
        </w:rPr>
        <w:t xml:space="preserve"> </w:t>
      </w:r>
      <w:r>
        <w:rPr>
          <w:w w:val="110"/>
        </w:rPr>
        <w:t>classpath:</w:t>
      </w:r>
    </w:p>
    <w:p>
      <w:pPr>
        <w:spacing w:before="5" w:line="240" w:lineRule="auto"/>
        <w:ind w:right="0"/>
        <w:rPr>
          <w:rFonts w:hint="default" w:ascii="Times New Roman" w:hAnsi="Times New Roman" w:eastAsia="Times New Roman" w:cs="Times New Roman"/>
          <w:sz w:val="20"/>
          <w:szCs w:val="20"/>
        </w:rPr>
      </w:pPr>
    </w:p>
    <w:p>
      <w:pPr>
        <w:spacing w:before="0" w:line="266" w:lineRule="auto"/>
        <w:ind w:left="755" w:right="6403" w:hanging="192"/>
        <w:jc w:val="left"/>
        <w:rPr>
          <w:rFonts w:hint="default" w:ascii="Courier New" w:hAnsi="Courier New" w:eastAsia="Courier New" w:cs="Courier New"/>
          <w:sz w:val="16"/>
          <w:szCs w:val="16"/>
        </w:rPr>
      </w:pPr>
      <w:r>
        <w:rPr>
          <w:rFonts w:ascii="Courier New"/>
          <w:sz w:val="16"/>
        </w:rPr>
        <w:t>server: port:</w:t>
      </w:r>
      <w:r>
        <w:rPr>
          <w:rFonts w:ascii="Courier New"/>
          <w:spacing w:val="-3"/>
          <w:sz w:val="16"/>
        </w:rPr>
        <w:t xml:space="preserve"> </w:t>
      </w:r>
      <w:r>
        <w:rPr>
          <w:rFonts w:ascii="Courier New"/>
          <w:sz w:val="16"/>
        </w:rPr>
        <w:t>8000</w:t>
      </w:r>
    </w:p>
    <w:p>
      <w:pPr>
        <w:spacing w:after="0" w:line="266" w:lineRule="auto"/>
        <w:jc w:val="left"/>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401" o:spid="_x0000_s1401"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60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bookmarkStart w:id="182" w:name="_bookmark144"/>
      <w:bookmarkEnd w:id="182"/>
      <w:r>
        <w:rPr>
          <w:w w:val="110"/>
        </w:rPr>
        <w:t>Aside from adjusting the server’s port, you might also need to enable the server to serve</w:t>
      </w:r>
      <w:r>
        <w:rPr>
          <w:spacing w:val="-8"/>
          <w:w w:val="110"/>
        </w:rPr>
        <w:t xml:space="preserve"> </w:t>
      </w:r>
      <w:r>
        <w:rPr>
          <w:w w:val="110"/>
        </w:rPr>
        <w:t>securely</w:t>
      </w:r>
      <w:r>
        <w:rPr>
          <w:spacing w:val="-8"/>
          <w:w w:val="110"/>
        </w:rPr>
        <w:t xml:space="preserve"> </w:t>
      </w:r>
      <w:r>
        <w:rPr>
          <w:w w:val="110"/>
        </w:rPr>
        <w:t>over</w:t>
      </w:r>
      <w:r>
        <w:rPr>
          <w:spacing w:val="-8"/>
          <w:w w:val="110"/>
        </w:rPr>
        <w:t xml:space="preserve"> </w:t>
      </w:r>
      <w:r>
        <w:rPr>
          <w:w w:val="110"/>
          <w:sz w:val="18"/>
          <w:szCs w:val="18"/>
        </w:rPr>
        <w:t>HTTPS</w:t>
      </w:r>
      <w:r>
        <w:rPr>
          <w:w w:val="110"/>
        </w:rPr>
        <w:t>.</w:t>
      </w:r>
      <w:r>
        <w:rPr>
          <w:spacing w:val="-8"/>
          <w:w w:val="110"/>
        </w:rPr>
        <w:t xml:space="preserve"> </w:t>
      </w:r>
      <w:r>
        <w:rPr>
          <w:w w:val="110"/>
        </w:rPr>
        <w:t>The</w:t>
      </w:r>
      <w:r>
        <w:rPr>
          <w:spacing w:val="-8"/>
          <w:w w:val="110"/>
        </w:rPr>
        <w:t xml:space="preserve"> </w:t>
      </w:r>
      <w:r>
        <w:rPr>
          <w:w w:val="110"/>
        </w:rPr>
        <w:t>first</w:t>
      </w:r>
      <w:r>
        <w:rPr>
          <w:spacing w:val="-8"/>
          <w:w w:val="110"/>
        </w:rPr>
        <w:t xml:space="preserve"> </w:t>
      </w:r>
      <w:r>
        <w:rPr>
          <w:w w:val="110"/>
        </w:rPr>
        <w:t>thing</w:t>
      </w:r>
      <w:r>
        <w:rPr>
          <w:spacing w:val="-8"/>
          <w:w w:val="110"/>
        </w:rPr>
        <w:t xml:space="preserve"> </w:t>
      </w:r>
      <w:r>
        <w:rPr>
          <w:w w:val="110"/>
        </w:rPr>
        <w:t>you’ll</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do</w:t>
      </w:r>
      <w:r>
        <w:rPr>
          <w:spacing w:val="-8"/>
          <w:w w:val="110"/>
        </w:rPr>
        <w:t xml:space="preserve"> </w:t>
      </w:r>
      <w:r>
        <w:rPr>
          <w:w w:val="110"/>
        </w:rPr>
        <w:t>is</w:t>
      </w:r>
      <w:r>
        <w:rPr>
          <w:spacing w:val="-8"/>
          <w:w w:val="110"/>
        </w:rPr>
        <w:t xml:space="preserve"> </w:t>
      </w:r>
      <w:r>
        <w:rPr>
          <w:w w:val="110"/>
        </w:rPr>
        <w:t>create</w:t>
      </w:r>
      <w:r>
        <w:rPr>
          <w:spacing w:val="-8"/>
          <w:w w:val="110"/>
        </w:rPr>
        <w:t xml:space="preserve"> </w:t>
      </w:r>
      <w:r>
        <w:rPr>
          <w:w w:val="110"/>
        </w:rPr>
        <w:t>a</w:t>
      </w:r>
      <w:r>
        <w:rPr>
          <w:spacing w:val="-8"/>
          <w:w w:val="110"/>
        </w:rPr>
        <w:t xml:space="preserve"> </w:t>
      </w:r>
      <w:r>
        <w:rPr>
          <w:w w:val="110"/>
        </w:rPr>
        <w:t>keystore</w:t>
      </w:r>
      <w:r>
        <w:rPr>
          <w:spacing w:val="-8"/>
          <w:w w:val="110"/>
        </w:rPr>
        <w:t xml:space="preserve"> </w:t>
      </w:r>
      <w:r>
        <w:rPr>
          <w:w w:val="110"/>
        </w:rPr>
        <w:t xml:space="preserve">using </w:t>
      </w:r>
      <w:r>
        <w:t>the</w:t>
      </w:r>
      <w:r>
        <w:rPr>
          <w:spacing w:val="-18"/>
        </w:rPr>
        <w:t xml:space="preserve"> </w:t>
      </w:r>
      <w:r>
        <w:rPr>
          <w:spacing w:val="-3"/>
          <w:sz w:val="18"/>
          <w:szCs w:val="18"/>
        </w:rPr>
        <w:t>JDK</w:t>
      </w:r>
      <w:r>
        <w:rPr>
          <w:spacing w:val="-3"/>
        </w:rPr>
        <w:t>’s</w:t>
      </w:r>
      <w:r>
        <w:rPr>
          <w:spacing w:val="-18"/>
        </w:rPr>
        <w:t xml:space="preserve"> </w:t>
      </w:r>
      <w:r>
        <w:rPr>
          <w:rFonts w:hint="default" w:ascii="Courier New" w:hAnsi="Courier New" w:eastAsia="Courier New" w:cs="Courier New"/>
          <w:sz w:val="19"/>
          <w:szCs w:val="19"/>
        </w:rPr>
        <w:t>keytool</w:t>
      </w:r>
      <w:r>
        <w:rPr>
          <w:rFonts w:hint="default" w:ascii="Courier New" w:hAnsi="Courier New" w:eastAsia="Courier New" w:cs="Courier New"/>
          <w:spacing w:val="-82"/>
          <w:sz w:val="19"/>
          <w:szCs w:val="19"/>
        </w:rPr>
        <w:t xml:space="preserve"> </w:t>
      </w:r>
      <w:r>
        <w:t>utility:</w:t>
      </w:r>
    </w:p>
    <w:p>
      <w:pPr>
        <w:spacing w:before="152"/>
        <w:ind w:left="823" w:right="0" w:firstLine="0"/>
        <w:jc w:val="both"/>
        <w:rPr>
          <w:rFonts w:hint="default" w:ascii="Courier New" w:hAnsi="Courier New" w:eastAsia="Courier New" w:cs="Courier New"/>
          <w:sz w:val="16"/>
          <w:szCs w:val="16"/>
        </w:rPr>
      </w:pPr>
      <w:r>
        <w:rPr>
          <w:rFonts w:ascii="Courier New"/>
          <w:sz w:val="16"/>
        </w:rPr>
        <w:t>$ keytool -keystore mykeys.jks -genkey -alias tomcat -keyalg</w:t>
      </w:r>
      <w:r>
        <w:rPr>
          <w:rFonts w:ascii="Courier New"/>
          <w:spacing w:val="-16"/>
          <w:sz w:val="16"/>
        </w:rPr>
        <w:t xml:space="preserve"> </w:t>
      </w:r>
      <w:r>
        <w:rPr>
          <w:rFonts w:ascii="Courier New"/>
          <w:sz w:val="16"/>
        </w:rPr>
        <w:t>RSA</w:t>
      </w:r>
    </w:p>
    <w:p>
      <w:pPr>
        <w:spacing w:before="4" w:line="240" w:lineRule="auto"/>
        <w:ind w:right="0"/>
        <w:rPr>
          <w:rFonts w:hint="default" w:ascii="Courier New" w:hAnsi="Courier New" w:eastAsia="Courier New" w:cs="Courier New"/>
          <w:sz w:val="13"/>
          <w:szCs w:val="13"/>
        </w:rPr>
      </w:pPr>
    </w:p>
    <w:p>
      <w:pPr>
        <w:pStyle w:val="11"/>
        <w:spacing w:line="271" w:lineRule="auto"/>
        <w:ind w:right="113"/>
        <w:jc w:val="both"/>
      </w:pPr>
      <w:r>
        <w:rPr>
          <w:spacing w:val="-3"/>
          <w:w w:val="110"/>
        </w:rPr>
        <w:t xml:space="preserve">You’ll </w:t>
      </w:r>
      <w:r>
        <w:rPr>
          <w:w w:val="110"/>
        </w:rPr>
        <w:t>be asked several questions about your name and organization, most of which are</w:t>
      </w:r>
      <w:r>
        <w:rPr>
          <w:spacing w:val="-8"/>
          <w:w w:val="110"/>
        </w:rPr>
        <w:t xml:space="preserve"> </w:t>
      </w:r>
      <w:r>
        <w:rPr>
          <w:w w:val="110"/>
        </w:rPr>
        <w:t>irrelevant.</w:t>
      </w:r>
      <w:r>
        <w:rPr>
          <w:spacing w:val="-8"/>
          <w:w w:val="110"/>
        </w:rPr>
        <w:t xml:space="preserve"> </w:t>
      </w:r>
      <w:r>
        <w:rPr>
          <w:w w:val="110"/>
        </w:rPr>
        <w:t>But</w:t>
      </w:r>
      <w:r>
        <w:rPr>
          <w:spacing w:val="-8"/>
          <w:w w:val="110"/>
        </w:rPr>
        <w:t xml:space="preserve"> </w:t>
      </w:r>
      <w:r>
        <w:rPr>
          <w:w w:val="110"/>
        </w:rPr>
        <w:t>when</w:t>
      </w:r>
      <w:r>
        <w:rPr>
          <w:spacing w:val="-8"/>
          <w:w w:val="110"/>
        </w:rPr>
        <w:t xml:space="preserve"> </w:t>
      </w:r>
      <w:r>
        <w:rPr>
          <w:w w:val="110"/>
        </w:rPr>
        <w:t>asked</w:t>
      </w:r>
      <w:r>
        <w:rPr>
          <w:spacing w:val="-8"/>
          <w:w w:val="110"/>
        </w:rPr>
        <w:t xml:space="preserve"> </w:t>
      </w:r>
      <w:r>
        <w:rPr>
          <w:w w:val="110"/>
        </w:rPr>
        <w:t>for</w:t>
      </w:r>
      <w:r>
        <w:rPr>
          <w:spacing w:val="-8"/>
          <w:w w:val="110"/>
        </w:rPr>
        <w:t xml:space="preserve"> </w:t>
      </w:r>
      <w:r>
        <w:rPr>
          <w:w w:val="110"/>
        </w:rPr>
        <w:t>a</w:t>
      </w:r>
      <w:r>
        <w:rPr>
          <w:spacing w:val="-8"/>
          <w:w w:val="110"/>
        </w:rPr>
        <w:t xml:space="preserve"> </w:t>
      </w:r>
      <w:r>
        <w:rPr>
          <w:w w:val="110"/>
        </w:rPr>
        <w:t>password,</w:t>
      </w:r>
      <w:r>
        <w:rPr>
          <w:spacing w:val="-7"/>
          <w:w w:val="110"/>
        </w:rPr>
        <w:t xml:space="preserve"> </w:t>
      </w:r>
      <w:r>
        <w:rPr>
          <w:w w:val="110"/>
        </w:rPr>
        <w:t>be</w:t>
      </w:r>
      <w:r>
        <w:rPr>
          <w:spacing w:val="-8"/>
          <w:w w:val="110"/>
        </w:rPr>
        <w:t xml:space="preserve"> </w:t>
      </w:r>
      <w:r>
        <w:rPr>
          <w:w w:val="110"/>
        </w:rPr>
        <w:t>sure</w:t>
      </w:r>
      <w:r>
        <w:rPr>
          <w:spacing w:val="-8"/>
          <w:w w:val="110"/>
        </w:rPr>
        <w:t xml:space="preserve"> </w:t>
      </w:r>
      <w:r>
        <w:rPr>
          <w:w w:val="110"/>
        </w:rPr>
        <w:t>to</w:t>
      </w:r>
      <w:r>
        <w:rPr>
          <w:spacing w:val="-8"/>
          <w:w w:val="110"/>
        </w:rPr>
        <w:t xml:space="preserve"> </w:t>
      </w:r>
      <w:r>
        <w:rPr>
          <w:w w:val="110"/>
        </w:rPr>
        <w:t>remember</w:t>
      </w:r>
      <w:r>
        <w:rPr>
          <w:spacing w:val="-8"/>
          <w:w w:val="110"/>
        </w:rPr>
        <w:t xml:space="preserve"> </w:t>
      </w:r>
      <w:r>
        <w:rPr>
          <w:w w:val="110"/>
        </w:rPr>
        <w:t>what</w:t>
      </w:r>
      <w:r>
        <w:rPr>
          <w:spacing w:val="-8"/>
          <w:w w:val="110"/>
        </w:rPr>
        <w:t xml:space="preserve"> </w:t>
      </w:r>
      <w:r>
        <w:rPr>
          <w:w w:val="110"/>
        </w:rPr>
        <w:t>you</w:t>
      </w:r>
      <w:r>
        <w:rPr>
          <w:spacing w:val="-8"/>
          <w:w w:val="110"/>
        </w:rPr>
        <w:t xml:space="preserve"> </w:t>
      </w:r>
      <w:r>
        <w:rPr>
          <w:w w:val="110"/>
        </w:rPr>
        <w:t>choose. For</w:t>
      </w:r>
      <w:r>
        <w:rPr>
          <w:spacing w:val="-14"/>
          <w:w w:val="110"/>
        </w:rPr>
        <w:t xml:space="preserve"> </w:t>
      </w:r>
      <w:r>
        <w:rPr>
          <w:w w:val="110"/>
        </w:rPr>
        <w:t>the</w:t>
      </w:r>
      <w:r>
        <w:rPr>
          <w:spacing w:val="-14"/>
          <w:w w:val="110"/>
        </w:rPr>
        <w:t xml:space="preserve"> </w:t>
      </w:r>
      <w:r>
        <w:rPr>
          <w:w w:val="110"/>
        </w:rPr>
        <w:t>sake</w:t>
      </w:r>
      <w:r>
        <w:rPr>
          <w:spacing w:val="-14"/>
          <w:w w:val="110"/>
        </w:rPr>
        <w:t xml:space="preserve"> </w:t>
      </w:r>
      <w:r>
        <w:rPr>
          <w:w w:val="110"/>
        </w:rPr>
        <w:t>of</w:t>
      </w:r>
      <w:r>
        <w:rPr>
          <w:spacing w:val="-14"/>
          <w:w w:val="110"/>
        </w:rPr>
        <w:t xml:space="preserve"> </w:t>
      </w:r>
      <w:r>
        <w:rPr>
          <w:w w:val="110"/>
        </w:rPr>
        <w:t>this</w:t>
      </w:r>
      <w:r>
        <w:rPr>
          <w:spacing w:val="-14"/>
          <w:w w:val="110"/>
        </w:rPr>
        <w:t xml:space="preserve"> </w:t>
      </w:r>
      <w:r>
        <w:rPr>
          <w:w w:val="110"/>
        </w:rPr>
        <w:t>example,</w:t>
      </w:r>
      <w:r>
        <w:rPr>
          <w:spacing w:val="-13"/>
          <w:w w:val="110"/>
        </w:rPr>
        <w:t xml:space="preserve"> </w:t>
      </w:r>
      <w:r>
        <w:rPr>
          <w:w w:val="110"/>
        </w:rPr>
        <w:t>I</w:t>
      </w:r>
      <w:r>
        <w:rPr>
          <w:spacing w:val="-13"/>
          <w:w w:val="110"/>
        </w:rPr>
        <w:t xml:space="preserve"> </w:t>
      </w:r>
      <w:r>
        <w:rPr>
          <w:w w:val="110"/>
        </w:rPr>
        <w:t>chose</w:t>
      </w:r>
      <w:r>
        <w:rPr>
          <w:spacing w:val="-13"/>
          <w:w w:val="110"/>
        </w:rPr>
        <w:t xml:space="preserve"> </w:t>
      </w:r>
      <w:r>
        <w:rPr>
          <w:w w:val="110"/>
        </w:rPr>
        <w:t>“letmein”</w:t>
      </w:r>
      <w:r>
        <w:rPr>
          <w:spacing w:val="-13"/>
          <w:w w:val="110"/>
        </w:rPr>
        <w:t xml:space="preserve"> </w:t>
      </w:r>
      <w:r>
        <w:rPr>
          <w:w w:val="110"/>
        </w:rPr>
        <w:t>as</w:t>
      </w:r>
      <w:r>
        <w:rPr>
          <w:spacing w:val="-13"/>
          <w:w w:val="110"/>
        </w:rPr>
        <w:t xml:space="preserve"> </w:t>
      </w:r>
      <w:r>
        <w:rPr>
          <w:w w:val="110"/>
        </w:rPr>
        <w:t>the</w:t>
      </w:r>
      <w:r>
        <w:rPr>
          <w:spacing w:val="-13"/>
          <w:w w:val="110"/>
        </w:rPr>
        <w:t xml:space="preserve"> </w:t>
      </w:r>
      <w:r>
        <w:rPr>
          <w:w w:val="110"/>
        </w:rPr>
        <w:t>password.</w:t>
      </w:r>
    </w:p>
    <w:p>
      <w:pPr>
        <w:pStyle w:val="11"/>
        <w:spacing w:before="1" w:line="271" w:lineRule="auto"/>
        <w:ind w:right="113" w:firstLine="288"/>
        <w:jc w:val="both"/>
      </w:pPr>
      <w:r>
        <w:rPr>
          <w:w w:val="110"/>
        </w:rPr>
        <w:t>Now</w:t>
      </w:r>
      <w:r>
        <w:rPr>
          <w:spacing w:val="-13"/>
          <w:w w:val="110"/>
        </w:rPr>
        <w:t xml:space="preserve"> </w:t>
      </w:r>
      <w:r>
        <w:rPr>
          <w:w w:val="110"/>
        </w:rPr>
        <w:t>you</w:t>
      </w:r>
      <w:r>
        <w:rPr>
          <w:spacing w:val="-13"/>
          <w:w w:val="110"/>
        </w:rPr>
        <w:t xml:space="preserve"> </w:t>
      </w:r>
      <w:r>
        <w:rPr>
          <w:w w:val="110"/>
        </w:rPr>
        <w:t>just</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set</w:t>
      </w:r>
      <w:r>
        <w:rPr>
          <w:spacing w:val="-13"/>
          <w:w w:val="110"/>
        </w:rPr>
        <w:t xml:space="preserve"> </w:t>
      </w:r>
      <w:r>
        <w:rPr>
          <w:w w:val="110"/>
        </w:rPr>
        <w:t>a</w:t>
      </w:r>
      <w:r>
        <w:rPr>
          <w:spacing w:val="-13"/>
          <w:w w:val="110"/>
        </w:rPr>
        <w:t xml:space="preserve"> </w:t>
      </w:r>
      <w:r>
        <w:rPr>
          <w:w w:val="110"/>
        </w:rPr>
        <w:t>few</w:t>
      </w:r>
      <w:r>
        <w:rPr>
          <w:spacing w:val="-13"/>
          <w:w w:val="110"/>
        </w:rPr>
        <w:t xml:space="preserve"> </w:t>
      </w:r>
      <w:r>
        <w:rPr>
          <w:w w:val="110"/>
        </w:rPr>
        <w:t>properties</w:t>
      </w:r>
      <w:r>
        <w:rPr>
          <w:spacing w:val="-13"/>
          <w:w w:val="110"/>
        </w:rPr>
        <w:t xml:space="preserve"> </w:t>
      </w:r>
      <w:r>
        <w:rPr>
          <w:w w:val="110"/>
        </w:rPr>
        <w:t>to</w:t>
      </w:r>
      <w:r>
        <w:rPr>
          <w:spacing w:val="-13"/>
          <w:w w:val="110"/>
        </w:rPr>
        <w:t xml:space="preserve"> </w:t>
      </w:r>
      <w:r>
        <w:rPr>
          <w:w w:val="110"/>
        </w:rPr>
        <w:t>enable</w:t>
      </w:r>
      <w:r>
        <w:rPr>
          <w:spacing w:val="-12"/>
          <w:w w:val="110"/>
        </w:rPr>
        <w:t xml:space="preserve"> </w:t>
      </w:r>
      <w:r>
        <w:rPr>
          <w:w w:val="110"/>
          <w:sz w:val="18"/>
          <w:szCs w:val="18"/>
        </w:rPr>
        <w:t>HTTPS</w:t>
      </w:r>
      <w:r>
        <w:rPr>
          <w:spacing w:val="-8"/>
          <w:w w:val="110"/>
          <w:sz w:val="18"/>
          <w:szCs w:val="18"/>
        </w:rPr>
        <w:t xml:space="preserve"> </w:t>
      </w:r>
      <w:r>
        <w:rPr>
          <w:w w:val="110"/>
        </w:rPr>
        <w:t>in</w:t>
      </w:r>
      <w:r>
        <w:rPr>
          <w:spacing w:val="-13"/>
          <w:w w:val="110"/>
        </w:rPr>
        <w:t xml:space="preserve"> </w:t>
      </w:r>
      <w:r>
        <w:rPr>
          <w:w w:val="110"/>
        </w:rPr>
        <w:t>the</w:t>
      </w:r>
      <w:r>
        <w:rPr>
          <w:spacing w:val="-13"/>
          <w:w w:val="110"/>
        </w:rPr>
        <w:t xml:space="preserve"> </w:t>
      </w:r>
      <w:r>
        <w:rPr>
          <w:w w:val="110"/>
        </w:rPr>
        <w:t>embedded</w:t>
      </w:r>
      <w:r>
        <w:rPr>
          <w:spacing w:val="-13"/>
          <w:w w:val="110"/>
        </w:rPr>
        <w:t xml:space="preserve"> </w:t>
      </w:r>
      <w:r>
        <w:rPr>
          <w:w w:val="110"/>
        </w:rPr>
        <w:t xml:space="preserve">server. </w:t>
      </w:r>
      <w:r>
        <w:rPr>
          <w:spacing w:val="-6"/>
          <w:w w:val="110"/>
        </w:rPr>
        <w:t xml:space="preserve">You </w:t>
      </w:r>
      <w:r>
        <w:rPr>
          <w:w w:val="110"/>
        </w:rPr>
        <w:t>could specify them all at the command line, but that would be terribly inconve- nient. Instead, you’ll probably set them in application.properties</w:t>
      </w:r>
      <w:r>
        <w:rPr>
          <w:spacing w:val="11"/>
          <w:w w:val="110"/>
        </w:rPr>
        <w:t xml:space="preserve"> </w:t>
      </w:r>
      <w:r>
        <w:rPr>
          <w:w w:val="110"/>
        </w:rPr>
        <w:t>or</w:t>
      </w:r>
      <w:r>
        <w:rPr>
          <w:spacing w:val="8"/>
          <w:w w:val="110"/>
        </w:rPr>
        <w:t xml:space="preserve"> </w:t>
      </w:r>
      <w:r>
        <w:rPr>
          <w:w w:val="110"/>
        </w:rPr>
        <w:t>application.yml.</w:t>
      </w:r>
      <w:r>
        <w:rPr>
          <w:w w:val="107"/>
        </w:rPr>
        <w:t xml:space="preserve"> </w:t>
      </w:r>
      <w:r>
        <w:rPr>
          <w:w w:val="110"/>
        </w:rPr>
        <w:t>In</w:t>
      </w:r>
      <w:r>
        <w:rPr>
          <w:spacing w:val="-16"/>
          <w:w w:val="110"/>
        </w:rPr>
        <w:t xml:space="preserve"> </w:t>
      </w:r>
      <w:r>
        <w:rPr>
          <w:w w:val="110"/>
        </w:rPr>
        <w:t>application.yml,</w:t>
      </w:r>
      <w:r>
        <w:rPr>
          <w:spacing w:val="-16"/>
          <w:w w:val="110"/>
        </w:rPr>
        <w:t xml:space="preserve"> </w:t>
      </w:r>
      <w:r>
        <w:rPr>
          <w:w w:val="110"/>
        </w:rPr>
        <w:t>they</w:t>
      </w:r>
      <w:r>
        <w:rPr>
          <w:spacing w:val="-16"/>
          <w:w w:val="110"/>
        </w:rPr>
        <w:t xml:space="preserve"> </w:t>
      </w:r>
      <w:r>
        <w:rPr>
          <w:w w:val="110"/>
        </w:rPr>
        <w:t>might</w:t>
      </w:r>
      <w:r>
        <w:rPr>
          <w:spacing w:val="-16"/>
          <w:w w:val="110"/>
        </w:rPr>
        <w:t xml:space="preserve"> </w:t>
      </w:r>
      <w:r>
        <w:rPr>
          <w:w w:val="110"/>
        </w:rPr>
        <w:t>look</w:t>
      </w:r>
      <w:r>
        <w:rPr>
          <w:spacing w:val="-16"/>
          <w:w w:val="110"/>
        </w:rPr>
        <w:t xml:space="preserve"> </w:t>
      </w:r>
      <w:r>
        <w:rPr>
          <w:w w:val="110"/>
        </w:rPr>
        <w:t>like</w:t>
      </w:r>
      <w:r>
        <w:rPr>
          <w:spacing w:val="-16"/>
          <w:w w:val="110"/>
        </w:rPr>
        <w:t xml:space="preserve"> </w:t>
      </w:r>
      <w:r>
        <w:rPr>
          <w:w w:val="110"/>
        </w:rPr>
        <w:t>this:</w:t>
      </w:r>
    </w:p>
    <w:p>
      <w:pPr>
        <w:spacing w:before="4" w:line="240" w:lineRule="auto"/>
        <w:ind w:right="0"/>
        <w:rPr>
          <w:rFonts w:hint="default" w:ascii="Times New Roman" w:hAnsi="Times New Roman" w:eastAsia="Times New Roman" w:cs="Times New Roman"/>
          <w:sz w:val="16"/>
          <w:szCs w:val="16"/>
        </w:rPr>
      </w:pPr>
    </w:p>
    <w:p>
      <w:pPr>
        <w:spacing w:before="0" w:line="264" w:lineRule="auto"/>
        <w:ind w:left="1015" w:right="6403" w:hanging="192"/>
        <w:jc w:val="left"/>
        <w:rPr>
          <w:rFonts w:hint="default" w:ascii="Courier New" w:hAnsi="Courier New" w:eastAsia="Courier New" w:cs="Courier New"/>
          <w:sz w:val="16"/>
          <w:szCs w:val="16"/>
        </w:rPr>
      </w:pPr>
      <w:r>
        <w:rPr>
          <w:rFonts w:ascii="Courier New"/>
          <w:sz w:val="16"/>
        </w:rPr>
        <w:t>server: port:</w:t>
      </w:r>
      <w:r>
        <w:rPr>
          <w:rFonts w:ascii="Courier New"/>
          <w:spacing w:val="-3"/>
          <w:sz w:val="16"/>
        </w:rPr>
        <w:t xml:space="preserve"> </w:t>
      </w:r>
      <w:r>
        <w:rPr>
          <w:rFonts w:ascii="Courier New"/>
          <w:sz w:val="16"/>
        </w:rPr>
        <w:t>8443 ssl:</w:t>
      </w:r>
    </w:p>
    <w:p>
      <w:pPr>
        <w:spacing w:before="0" w:line="264" w:lineRule="auto"/>
        <w:ind w:left="1206" w:right="3620" w:firstLine="0"/>
        <w:jc w:val="left"/>
        <w:rPr>
          <w:rFonts w:hint="default" w:ascii="Courier New" w:hAnsi="Courier New" w:eastAsia="Courier New" w:cs="Courier New"/>
          <w:sz w:val="16"/>
          <w:szCs w:val="16"/>
        </w:rPr>
      </w:pPr>
      <w:r>
        <w:rPr>
          <w:rFonts w:ascii="Courier New"/>
          <w:sz w:val="16"/>
        </w:rPr>
        <w:t>key-store:</w:t>
      </w:r>
      <w:r>
        <w:rPr>
          <w:rFonts w:ascii="Courier New"/>
          <w:spacing w:val="-9"/>
          <w:sz w:val="16"/>
        </w:rPr>
        <w:t xml:space="preserve"> </w:t>
      </w:r>
      <w:r>
        <w:rPr>
          <w:rFonts w:ascii="Courier New"/>
          <w:sz w:val="16"/>
        </w:rPr>
        <w:t>file:///path/to/mykeys.jks key-store-password:</w:t>
      </w:r>
      <w:r>
        <w:rPr>
          <w:rFonts w:ascii="Courier New"/>
          <w:spacing w:val="-7"/>
          <w:sz w:val="16"/>
        </w:rPr>
        <w:t xml:space="preserve"> </w:t>
      </w:r>
      <w:r>
        <w:rPr>
          <w:rFonts w:ascii="Courier New"/>
          <w:sz w:val="16"/>
        </w:rPr>
        <w:t>letmein</w:t>
      </w:r>
    </w:p>
    <w:p>
      <w:pPr>
        <w:spacing w:before="1"/>
        <w:ind w:left="1206" w:right="102" w:firstLine="0"/>
        <w:jc w:val="left"/>
        <w:rPr>
          <w:rFonts w:hint="default" w:ascii="Courier New" w:hAnsi="Courier New" w:eastAsia="Courier New" w:cs="Courier New"/>
          <w:sz w:val="16"/>
          <w:szCs w:val="16"/>
        </w:rPr>
      </w:pPr>
      <w:r>
        <w:rPr>
          <w:rFonts w:ascii="Courier New"/>
          <w:sz w:val="16"/>
        </w:rPr>
        <w:t>key-password:</w:t>
      </w:r>
      <w:r>
        <w:rPr>
          <w:rFonts w:ascii="Courier New"/>
          <w:spacing w:val="-7"/>
          <w:sz w:val="16"/>
        </w:rPr>
        <w:t xml:space="preserve"> </w:t>
      </w:r>
      <w:r>
        <w:rPr>
          <w:rFonts w:ascii="Courier New"/>
          <w:sz w:val="16"/>
        </w:rPr>
        <w:t>letmein</w:t>
      </w:r>
    </w:p>
    <w:p>
      <w:pPr>
        <w:spacing w:before="11" w:line="240" w:lineRule="auto"/>
        <w:ind w:right="0"/>
        <w:rPr>
          <w:rFonts w:hint="default" w:ascii="Courier New" w:hAnsi="Courier New" w:eastAsia="Courier New" w:cs="Courier New"/>
          <w:sz w:val="16"/>
          <w:szCs w:val="16"/>
        </w:rPr>
      </w:pPr>
    </w:p>
    <w:p>
      <w:pPr>
        <w:spacing w:before="0" w:line="261" w:lineRule="auto"/>
        <w:ind w:left="823" w:right="113" w:firstLine="0"/>
        <w:jc w:val="both"/>
        <w:rPr>
          <w:rFonts w:hint="default" w:ascii="Times New Roman" w:hAnsi="Times New Roman" w:eastAsia="Times New Roman" w:cs="Times New Roman"/>
          <w:sz w:val="20"/>
          <w:szCs w:val="20"/>
        </w:rPr>
      </w:pPr>
      <w:bookmarkStart w:id="183" w:name="_bookmark145"/>
      <w:bookmarkEnd w:id="183"/>
      <w:r>
        <w:rPr>
          <w:rFonts w:hint="default" w:ascii="Times New Roman" w:hAnsi="Times New Roman" w:eastAsia="Times New Roman" w:cs="Times New Roman"/>
          <w:w w:val="105"/>
          <w:sz w:val="20"/>
          <w:szCs w:val="20"/>
        </w:rPr>
        <w:t xml:space="preserve">Here the </w:t>
      </w:r>
      <w:r>
        <w:rPr>
          <w:rFonts w:hint="default" w:ascii="Courier New" w:hAnsi="Courier New" w:eastAsia="Courier New" w:cs="Courier New"/>
          <w:w w:val="105"/>
          <w:sz w:val="19"/>
          <w:szCs w:val="19"/>
        </w:rPr>
        <w:t xml:space="preserve">server.port </w:t>
      </w:r>
      <w:r>
        <w:rPr>
          <w:rFonts w:hint="default" w:ascii="Times New Roman" w:hAnsi="Times New Roman" w:eastAsia="Times New Roman" w:cs="Times New Roman"/>
          <w:w w:val="105"/>
          <w:sz w:val="20"/>
          <w:szCs w:val="20"/>
        </w:rPr>
        <w:t xml:space="preserve">property is being set to 8443, a common choice for develop- ment </w:t>
      </w:r>
      <w:r>
        <w:rPr>
          <w:rFonts w:hint="default" w:ascii="Times New Roman" w:hAnsi="Times New Roman" w:eastAsia="Times New Roman" w:cs="Times New Roman"/>
          <w:w w:val="105"/>
          <w:sz w:val="18"/>
          <w:szCs w:val="18"/>
        </w:rPr>
        <w:t xml:space="preserve">HTTPS </w:t>
      </w:r>
      <w:r>
        <w:rPr>
          <w:rFonts w:hint="default" w:ascii="Times New Roman" w:hAnsi="Times New Roman" w:eastAsia="Times New Roman" w:cs="Times New Roman"/>
          <w:w w:val="105"/>
          <w:sz w:val="20"/>
          <w:szCs w:val="20"/>
        </w:rPr>
        <w:t xml:space="preserve">servers. The </w:t>
      </w:r>
      <w:r>
        <w:rPr>
          <w:rFonts w:hint="default" w:ascii="Courier New" w:hAnsi="Courier New" w:eastAsia="Courier New" w:cs="Courier New"/>
          <w:w w:val="105"/>
          <w:sz w:val="19"/>
          <w:szCs w:val="19"/>
        </w:rPr>
        <w:t>server.ssl.key-store</w:t>
      </w:r>
      <w:r>
        <w:rPr>
          <w:rFonts w:hint="default" w:ascii="Courier New" w:hAnsi="Courier New" w:eastAsia="Courier New" w:cs="Courier New"/>
          <w:spacing w:val="-72"/>
          <w:w w:val="105"/>
          <w:sz w:val="19"/>
          <w:szCs w:val="19"/>
        </w:rPr>
        <w:t xml:space="preserve"> </w:t>
      </w:r>
      <w:r>
        <w:rPr>
          <w:rFonts w:hint="default" w:ascii="Times New Roman" w:hAnsi="Times New Roman" w:eastAsia="Times New Roman" w:cs="Times New Roman"/>
          <w:w w:val="105"/>
          <w:sz w:val="20"/>
          <w:szCs w:val="20"/>
        </w:rPr>
        <w:t xml:space="preserve">property should be set to the path where the keystore file was created. Here </w:t>
      </w:r>
      <w:r>
        <w:rPr>
          <w:rFonts w:hint="default" w:ascii="Times New Roman" w:hAnsi="Times New Roman" w:eastAsia="Times New Roman" w:cs="Times New Roman"/>
          <w:spacing w:val="-3"/>
          <w:w w:val="105"/>
          <w:sz w:val="20"/>
          <w:szCs w:val="20"/>
        </w:rPr>
        <w:t xml:space="preserve">it’s </w:t>
      </w:r>
      <w:r>
        <w:rPr>
          <w:rFonts w:hint="default" w:ascii="Times New Roman" w:hAnsi="Times New Roman" w:eastAsia="Times New Roman" w:cs="Times New Roman"/>
          <w:w w:val="105"/>
          <w:sz w:val="20"/>
          <w:szCs w:val="20"/>
        </w:rPr>
        <w:t xml:space="preserve">shown with a file:// </w:t>
      </w:r>
      <w:r>
        <w:rPr>
          <w:rFonts w:hint="default" w:ascii="Times New Roman" w:hAnsi="Times New Roman" w:eastAsia="Times New Roman" w:cs="Times New Roman"/>
          <w:w w:val="105"/>
          <w:sz w:val="18"/>
          <w:szCs w:val="18"/>
        </w:rPr>
        <w:t xml:space="preserve">URL </w:t>
      </w:r>
      <w:r>
        <w:rPr>
          <w:rFonts w:hint="default" w:ascii="Times New Roman" w:hAnsi="Times New Roman" w:eastAsia="Times New Roman" w:cs="Times New Roman"/>
          <w:w w:val="105"/>
          <w:sz w:val="20"/>
          <w:szCs w:val="20"/>
        </w:rPr>
        <w:t xml:space="preserve">to load it from  the filesystem, but if you package it within the application </w:t>
      </w:r>
      <w:r>
        <w:rPr>
          <w:rFonts w:hint="default" w:ascii="Times New Roman" w:hAnsi="Times New Roman" w:eastAsia="Times New Roman" w:cs="Times New Roman"/>
          <w:w w:val="105"/>
          <w:sz w:val="18"/>
          <w:szCs w:val="18"/>
        </w:rPr>
        <w:t xml:space="preserve">JAR </w:t>
      </w:r>
      <w:r>
        <w:rPr>
          <w:rFonts w:hint="default" w:ascii="Times New Roman" w:hAnsi="Times New Roman" w:eastAsia="Times New Roman" w:cs="Times New Roman"/>
          <w:w w:val="105"/>
          <w:sz w:val="20"/>
          <w:szCs w:val="20"/>
        </w:rPr>
        <w:t>file, you should use a classpath:</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18"/>
          <w:szCs w:val="18"/>
        </w:rPr>
        <w:t>URL</w:t>
      </w:r>
      <w:r>
        <w:rPr>
          <w:rFonts w:hint="default" w:ascii="Times New Roman" w:hAnsi="Times New Roman" w:eastAsia="Times New Roman" w:cs="Times New Roman"/>
          <w:spacing w:val="-9"/>
          <w:w w:val="105"/>
          <w:sz w:val="18"/>
          <w:szCs w:val="18"/>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reference</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it.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both</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5"/>
          <w:w w:val="105"/>
          <w:sz w:val="20"/>
          <w:szCs w:val="20"/>
        </w:rPr>
        <w:t xml:space="preserve"> </w:t>
      </w:r>
      <w:r>
        <w:rPr>
          <w:rFonts w:hint="default" w:ascii="Courier New" w:hAnsi="Courier New" w:eastAsia="Courier New" w:cs="Courier New"/>
          <w:w w:val="105"/>
          <w:sz w:val="19"/>
          <w:szCs w:val="19"/>
        </w:rPr>
        <w:t>server.ssl.key-store-password</w:t>
      </w:r>
      <w:r>
        <w:rPr>
          <w:rFonts w:hint="default" w:ascii="Courier New" w:hAnsi="Courier New" w:eastAsia="Courier New" w:cs="Courier New"/>
          <w:spacing w:val="-82"/>
          <w:w w:val="105"/>
          <w:sz w:val="19"/>
          <w:szCs w:val="19"/>
        </w:rPr>
        <w:t xml:space="preserve"> </w:t>
      </w:r>
      <w:r>
        <w:rPr>
          <w:rFonts w:hint="default" w:ascii="Times New Roman" w:hAnsi="Times New Roman" w:eastAsia="Times New Roman" w:cs="Times New Roman"/>
          <w:w w:val="105"/>
          <w:sz w:val="20"/>
          <w:szCs w:val="20"/>
        </w:rPr>
        <w:t xml:space="preserve">and </w:t>
      </w:r>
      <w:r>
        <w:rPr>
          <w:rFonts w:hint="default" w:ascii="Courier New" w:hAnsi="Courier New" w:eastAsia="Courier New" w:cs="Courier New"/>
          <w:w w:val="105"/>
          <w:sz w:val="19"/>
          <w:szCs w:val="19"/>
        </w:rPr>
        <w:t>server.ssl.key-password</w:t>
      </w:r>
      <w:r>
        <w:rPr>
          <w:rFonts w:hint="default" w:ascii="Courier New" w:hAnsi="Courier New" w:eastAsia="Courier New" w:cs="Courier New"/>
          <w:spacing w:val="-98"/>
          <w:w w:val="105"/>
          <w:sz w:val="19"/>
          <w:szCs w:val="19"/>
        </w:rPr>
        <w:t xml:space="preserve"> </w:t>
      </w:r>
      <w:r>
        <w:rPr>
          <w:rFonts w:hint="default" w:ascii="Times New Roman" w:hAnsi="Times New Roman" w:eastAsia="Times New Roman" w:cs="Times New Roman"/>
          <w:w w:val="105"/>
          <w:sz w:val="20"/>
          <w:szCs w:val="20"/>
        </w:rPr>
        <w:t>properties</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are</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set</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password</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was</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given</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when</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cre- ating the</w:t>
      </w:r>
      <w:r>
        <w:rPr>
          <w:rFonts w:hint="default" w:ascii="Times New Roman" w:hAnsi="Times New Roman" w:eastAsia="Times New Roman" w:cs="Times New Roman"/>
          <w:spacing w:val="47"/>
          <w:w w:val="105"/>
          <w:sz w:val="20"/>
          <w:szCs w:val="20"/>
        </w:rPr>
        <w:t xml:space="preserve"> </w:t>
      </w:r>
      <w:r>
        <w:rPr>
          <w:rFonts w:hint="default" w:ascii="Times New Roman" w:hAnsi="Times New Roman" w:eastAsia="Times New Roman" w:cs="Times New Roman"/>
          <w:w w:val="105"/>
          <w:sz w:val="20"/>
          <w:szCs w:val="20"/>
        </w:rPr>
        <w:t>keystore.</w:t>
      </w:r>
    </w:p>
    <w:p>
      <w:pPr>
        <w:pStyle w:val="11"/>
        <w:spacing w:before="10" w:line="271" w:lineRule="auto"/>
        <w:ind w:right="113" w:firstLine="321"/>
        <w:jc w:val="both"/>
      </w:pPr>
      <w:r>
        <w:rPr>
          <w:w w:val="110"/>
        </w:rPr>
        <w:t xml:space="preserve">With these properties in place, your application should be listening for </w:t>
      </w:r>
      <w:r>
        <w:rPr>
          <w:w w:val="110"/>
          <w:sz w:val="18"/>
          <w:szCs w:val="18"/>
        </w:rPr>
        <w:t xml:space="preserve">HTTPS </w:t>
      </w:r>
      <w:r>
        <w:rPr>
          <w:w w:val="110"/>
        </w:rPr>
        <w:t>requests</w:t>
      </w:r>
      <w:r>
        <w:rPr>
          <w:spacing w:val="-4"/>
          <w:w w:val="110"/>
        </w:rPr>
        <w:t xml:space="preserve"> </w:t>
      </w:r>
      <w:r>
        <w:rPr>
          <w:w w:val="110"/>
        </w:rPr>
        <w:t>on</w:t>
      </w:r>
      <w:r>
        <w:rPr>
          <w:spacing w:val="-4"/>
          <w:w w:val="110"/>
        </w:rPr>
        <w:t xml:space="preserve"> </w:t>
      </w:r>
      <w:r>
        <w:rPr>
          <w:w w:val="110"/>
        </w:rPr>
        <w:t>port</w:t>
      </w:r>
      <w:r>
        <w:rPr>
          <w:spacing w:val="-4"/>
          <w:w w:val="110"/>
        </w:rPr>
        <w:t xml:space="preserve"> </w:t>
      </w:r>
      <w:r>
        <w:rPr>
          <w:w w:val="110"/>
        </w:rPr>
        <w:t>8443.</w:t>
      </w:r>
      <w:r>
        <w:rPr>
          <w:spacing w:val="-4"/>
          <w:w w:val="110"/>
        </w:rPr>
        <w:t xml:space="preserve"> </w:t>
      </w:r>
      <w:r>
        <w:rPr>
          <w:w w:val="110"/>
        </w:rPr>
        <w:t>(Depending</w:t>
      </w:r>
      <w:r>
        <w:rPr>
          <w:spacing w:val="-4"/>
          <w:w w:val="110"/>
        </w:rPr>
        <w:t xml:space="preserve"> </w:t>
      </w:r>
      <w:r>
        <w:rPr>
          <w:w w:val="110"/>
        </w:rPr>
        <w:t>on</w:t>
      </w:r>
      <w:r>
        <w:rPr>
          <w:spacing w:val="-4"/>
          <w:w w:val="110"/>
        </w:rPr>
        <w:t xml:space="preserve"> </w:t>
      </w:r>
      <w:r>
        <w:rPr>
          <w:w w:val="110"/>
        </w:rPr>
        <w:t>which</w:t>
      </w:r>
      <w:r>
        <w:rPr>
          <w:spacing w:val="-4"/>
          <w:w w:val="110"/>
        </w:rPr>
        <w:t xml:space="preserve"> </w:t>
      </w:r>
      <w:r>
        <w:rPr>
          <w:w w:val="110"/>
        </w:rPr>
        <w:t>browser</w:t>
      </w:r>
      <w:r>
        <w:rPr>
          <w:spacing w:val="-4"/>
          <w:w w:val="110"/>
        </w:rPr>
        <w:t xml:space="preserve"> </w:t>
      </w:r>
      <w:r>
        <w:rPr>
          <w:w w:val="110"/>
        </w:rPr>
        <w:t>you’re</w:t>
      </w:r>
      <w:r>
        <w:rPr>
          <w:spacing w:val="-4"/>
          <w:w w:val="110"/>
        </w:rPr>
        <w:t xml:space="preserve"> </w:t>
      </w:r>
      <w:r>
        <w:rPr>
          <w:w w:val="110"/>
        </w:rPr>
        <w:t>using,</w:t>
      </w:r>
      <w:r>
        <w:rPr>
          <w:spacing w:val="-4"/>
          <w:w w:val="110"/>
        </w:rPr>
        <w:t xml:space="preserve"> </w:t>
      </w:r>
      <w:r>
        <w:rPr>
          <w:w w:val="110"/>
        </w:rPr>
        <w:t>you</w:t>
      </w:r>
      <w:r>
        <w:rPr>
          <w:spacing w:val="-4"/>
          <w:w w:val="110"/>
        </w:rPr>
        <w:t xml:space="preserve"> </w:t>
      </w:r>
      <w:r>
        <w:rPr>
          <w:w w:val="110"/>
        </w:rPr>
        <w:t>may</w:t>
      </w:r>
      <w:r>
        <w:rPr>
          <w:spacing w:val="-4"/>
          <w:w w:val="110"/>
        </w:rPr>
        <w:t xml:space="preserve"> </w:t>
      </w:r>
      <w:r>
        <w:rPr>
          <w:w w:val="110"/>
        </w:rPr>
        <w:t xml:space="preserve">encoun- ter a warning about the server not being able to verify its </w:t>
      </w:r>
      <w:bookmarkStart w:id="184" w:name="_bookmark146"/>
      <w:bookmarkEnd w:id="184"/>
      <w:r>
        <w:rPr>
          <w:w w:val="110"/>
        </w:rPr>
        <w:t>identity. This is nothing to worry</w:t>
      </w:r>
      <w:r>
        <w:rPr>
          <w:spacing w:val="-11"/>
          <w:w w:val="110"/>
        </w:rPr>
        <w:t xml:space="preserve"> </w:t>
      </w:r>
      <w:r>
        <w:rPr>
          <w:w w:val="110"/>
        </w:rPr>
        <w:t>about</w:t>
      </w:r>
      <w:r>
        <w:rPr>
          <w:spacing w:val="-11"/>
          <w:w w:val="110"/>
        </w:rPr>
        <w:t xml:space="preserve"> </w:t>
      </w:r>
      <w:r>
        <w:rPr>
          <w:w w:val="110"/>
        </w:rPr>
        <w:t>when</w:t>
      </w:r>
      <w:r>
        <w:rPr>
          <w:spacing w:val="-11"/>
          <w:w w:val="110"/>
        </w:rPr>
        <w:t xml:space="preserve"> </w:t>
      </w:r>
      <w:r>
        <w:rPr>
          <w:w w:val="110"/>
        </w:rPr>
        <w:t>serving</w:t>
      </w:r>
      <w:r>
        <w:rPr>
          <w:spacing w:val="-11"/>
          <w:w w:val="110"/>
        </w:rPr>
        <w:t xml:space="preserve"> </w:t>
      </w:r>
      <w:r>
        <w:rPr>
          <w:w w:val="110"/>
        </w:rPr>
        <w:t>from</w:t>
      </w:r>
      <w:r>
        <w:rPr>
          <w:spacing w:val="-10"/>
          <w:w w:val="110"/>
        </w:rPr>
        <w:t xml:space="preserve"> </w:t>
      </w:r>
      <w:r>
        <w:rPr>
          <w:w w:val="110"/>
        </w:rPr>
        <w:t>localhost</w:t>
      </w:r>
      <w:r>
        <w:rPr>
          <w:spacing w:val="-10"/>
          <w:w w:val="110"/>
        </w:rPr>
        <w:t xml:space="preserve"> </w:t>
      </w:r>
      <w:r>
        <w:rPr>
          <w:w w:val="110"/>
        </w:rPr>
        <w:t>during</w:t>
      </w:r>
      <w:r>
        <w:rPr>
          <w:spacing w:val="-10"/>
          <w:w w:val="110"/>
        </w:rPr>
        <w:t xml:space="preserve"> </w:t>
      </w:r>
      <w:r>
        <w:rPr>
          <w:w w:val="110"/>
        </w:rPr>
        <w:t>development.)</w:t>
      </w:r>
    </w:p>
    <w:p>
      <w:pPr>
        <w:spacing w:before="109"/>
        <w:ind w:left="823" w:right="0" w:firstLine="0"/>
        <w:jc w:val="both"/>
        <w:rPr>
          <w:rFonts w:hint="default" w:ascii="Calibri" w:hAnsi="Calibri" w:eastAsia="Calibri" w:cs="Calibri"/>
          <w:sz w:val="16"/>
          <w:szCs w:val="16"/>
        </w:rPr>
      </w:pPr>
      <w:bookmarkStart w:id="185" w:name="_bookmark147"/>
      <w:bookmarkEnd w:id="185"/>
      <w:r>
        <w:rPr>
          <w:rFonts w:ascii="Calibri"/>
          <w:b/>
          <w:color w:val="214766"/>
          <w:w w:val="105"/>
          <w:sz w:val="16"/>
        </w:rPr>
        <w:t>CONFIGURING</w:t>
      </w:r>
      <w:r>
        <w:rPr>
          <w:rFonts w:ascii="Calibri"/>
          <w:b/>
          <w:color w:val="214766"/>
          <w:spacing w:val="19"/>
          <w:w w:val="105"/>
          <w:sz w:val="16"/>
        </w:rPr>
        <w:t xml:space="preserve"> </w:t>
      </w:r>
      <w:r>
        <w:rPr>
          <w:rFonts w:ascii="Calibri"/>
          <w:b/>
          <w:color w:val="214766"/>
          <w:w w:val="105"/>
          <w:sz w:val="16"/>
        </w:rPr>
        <w:t>LOGGING</w:t>
      </w:r>
    </w:p>
    <w:p>
      <w:pPr>
        <w:pStyle w:val="11"/>
        <w:spacing w:before="27" w:line="271" w:lineRule="auto"/>
        <w:ind w:right="113"/>
        <w:jc w:val="both"/>
      </w:pPr>
      <w:r>
        <w:rPr>
          <w:w w:val="110"/>
        </w:rPr>
        <w:t>Most</w:t>
      </w:r>
      <w:r>
        <w:rPr>
          <w:spacing w:val="-37"/>
          <w:w w:val="110"/>
        </w:rPr>
        <w:t xml:space="preserve"> </w:t>
      </w:r>
      <w:r>
        <w:rPr>
          <w:w w:val="110"/>
        </w:rPr>
        <w:t>applications</w:t>
      </w:r>
      <w:r>
        <w:rPr>
          <w:spacing w:val="-37"/>
          <w:w w:val="110"/>
        </w:rPr>
        <w:t xml:space="preserve"> </w:t>
      </w:r>
      <w:r>
        <w:rPr>
          <w:w w:val="110"/>
        </w:rPr>
        <w:t>provide</w:t>
      </w:r>
      <w:r>
        <w:rPr>
          <w:spacing w:val="-37"/>
          <w:w w:val="110"/>
        </w:rPr>
        <w:t xml:space="preserve"> </w:t>
      </w:r>
      <w:r>
        <w:rPr>
          <w:w w:val="110"/>
        </w:rPr>
        <w:t>some</w:t>
      </w:r>
      <w:r>
        <w:rPr>
          <w:spacing w:val="-37"/>
          <w:w w:val="110"/>
        </w:rPr>
        <w:t xml:space="preserve"> </w:t>
      </w:r>
      <w:r>
        <w:rPr>
          <w:w w:val="110"/>
        </w:rPr>
        <w:t>form</w:t>
      </w:r>
      <w:r>
        <w:rPr>
          <w:spacing w:val="-37"/>
          <w:w w:val="110"/>
        </w:rPr>
        <w:t xml:space="preserve"> </w:t>
      </w:r>
      <w:r>
        <w:rPr>
          <w:w w:val="110"/>
        </w:rPr>
        <w:t>of</w:t>
      </w:r>
      <w:r>
        <w:rPr>
          <w:spacing w:val="-37"/>
          <w:w w:val="110"/>
        </w:rPr>
        <w:t xml:space="preserve"> </w:t>
      </w:r>
      <w:r>
        <w:rPr>
          <w:w w:val="110"/>
        </w:rPr>
        <w:t>logging.</w:t>
      </w:r>
      <w:r>
        <w:rPr>
          <w:spacing w:val="-37"/>
          <w:w w:val="110"/>
        </w:rPr>
        <w:t xml:space="preserve"> </w:t>
      </w:r>
      <w:r>
        <w:rPr>
          <w:w w:val="110"/>
        </w:rPr>
        <w:t>And</w:t>
      </w:r>
      <w:r>
        <w:rPr>
          <w:spacing w:val="-37"/>
          <w:w w:val="110"/>
        </w:rPr>
        <w:t xml:space="preserve"> </w:t>
      </w:r>
      <w:r>
        <w:rPr>
          <w:w w:val="110"/>
        </w:rPr>
        <w:t>even</w:t>
      </w:r>
      <w:r>
        <w:rPr>
          <w:spacing w:val="-37"/>
          <w:w w:val="110"/>
        </w:rPr>
        <w:t xml:space="preserve"> </w:t>
      </w:r>
      <w:r>
        <w:rPr>
          <w:w w:val="110"/>
        </w:rPr>
        <w:t>if</w:t>
      </w:r>
      <w:r>
        <w:rPr>
          <w:spacing w:val="-37"/>
          <w:w w:val="110"/>
        </w:rPr>
        <w:t xml:space="preserve"> </w:t>
      </w:r>
      <w:r>
        <w:rPr>
          <w:w w:val="110"/>
        </w:rPr>
        <w:t>your</w:t>
      </w:r>
      <w:r>
        <w:rPr>
          <w:spacing w:val="-37"/>
          <w:w w:val="110"/>
        </w:rPr>
        <w:t xml:space="preserve"> </w:t>
      </w:r>
      <w:r>
        <w:rPr>
          <w:w w:val="110"/>
        </w:rPr>
        <w:t>application</w:t>
      </w:r>
      <w:r>
        <w:rPr>
          <w:spacing w:val="-37"/>
          <w:w w:val="110"/>
        </w:rPr>
        <w:t xml:space="preserve"> </w:t>
      </w:r>
      <w:r>
        <w:rPr>
          <w:spacing w:val="-3"/>
          <w:w w:val="110"/>
        </w:rPr>
        <w:t>doesn’t</w:t>
      </w:r>
      <w:r>
        <w:rPr>
          <w:spacing w:val="-37"/>
          <w:w w:val="110"/>
        </w:rPr>
        <w:t xml:space="preserve"> </w:t>
      </w:r>
      <w:r>
        <w:rPr>
          <w:spacing w:val="-2"/>
          <w:w w:val="110"/>
        </w:rPr>
        <w:t xml:space="preserve">log </w:t>
      </w:r>
      <w:bookmarkStart w:id="186" w:name="_bookmark148"/>
      <w:bookmarkEnd w:id="186"/>
      <w:r>
        <w:rPr>
          <w:w w:val="110"/>
        </w:rPr>
        <w:t>anything</w:t>
      </w:r>
      <w:r>
        <w:rPr>
          <w:spacing w:val="-30"/>
          <w:w w:val="110"/>
        </w:rPr>
        <w:t xml:space="preserve"> </w:t>
      </w:r>
      <w:r>
        <w:rPr>
          <w:spacing w:val="-4"/>
          <w:w w:val="110"/>
        </w:rPr>
        <w:t>directly,</w:t>
      </w:r>
      <w:r>
        <w:rPr>
          <w:spacing w:val="-30"/>
          <w:w w:val="110"/>
        </w:rPr>
        <w:t xml:space="preserve"> </w:t>
      </w:r>
      <w:r>
        <w:rPr>
          <w:w w:val="110"/>
        </w:rPr>
        <w:t>the</w:t>
      </w:r>
      <w:r>
        <w:rPr>
          <w:spacing w:val="-30"/>
          <w:w w:val="110"/>
        </w:rPr>
        <w:t xml:space="preserve"> </w:t>
      </w:r>
      <w:r>
        <w:rPr>
          <w:w w:val="110"/>
        </w:rPr>
        <w:t>libraries</w:t>
      </w:r>
      <w:r>
        <w:rPr>
          <w:spacing w:val="-30"/>
          <w:w w:val="110"/>
        </w:rPr>
        <w:t xml:space="preserve"> </w:t>
      </w:r>
      <w:r>
        <w:rPr>
          <w:w w:val="110"/>
        </w:rPr>
        <w:t>that</w:t>
      </w:r>
      <w:r>
        <w:rPr>
          <w:spacing w:val="-30"/>
          <w:w w:val="110"/>
        </w:rPr>
        <w:t xml:space="preserve"> </w:t>
      </w:r>
      <w:r>
        <w:rPr>
          <w:w w:val="110"/>
        </w:rPr>
        <w:t>your</w:t>
      </w:r>
      <w:r>
        <w:rPr>
          <w:spacing w:val="-30"/>
          <w:w w:val="110"/>
        </w:rPr>
        <w:t xml:space="preserve"> </w:t>
      </w:r>
      <w:r>
        <w:rPr>
          <w:w w:val="110"/>
        </w:rPr>
        <w:t>application</w:t>
      </w:r>
      <w:r>
        <w:rPr>
          <w:spacing w:val="-30"/>
          <w:w w:val="110"/>
        </w:rPr>
        <w:t xml:space="preserve"> </w:t>
      </w:r>
      <w:r>
        <w:rPr>
          <w:w w:val="110"/>
        </w:rPr>
        <w:t>uses</w:t>
      </w:r>
      <w:r>
        <w:rPr>
          <w:spacing w:val="-30"/>
          <w:w w:val="110"/>
        </w:rPr>
        <w:t xml:space="preserve"> </w:t>
      </w:r>
      <w:r>
        <w:rPr>
          <w:spacing w:val="-3"/>
          <w:w w:val="110"/>
        </w:rPr>
        <w:t>will</w:t>
      </w:r>
      <w:r>
        <w:rPr>
          <w:spacing w:val="-30"/>
          <w:w w:val="110"/>
        </w:rPr>
        <w:t xml:space="preserve"> </w:t>
      </w:r>
      <w:r>
        <w:rPr>
          <w:w w:val="110"/>
        </w:rPr>
        <w:t>certainly</w:t>
      </w:r>
      <w:r>
        <w:rPr>
          <w:spacing w:val="-30"/>
          <w:w w:val="110"/>
        </w:rPr>
        <w:t xml:space="preserve"> </w:t>
      </w:r>
      <w:r>
        <w:rPr>
          <w:w w:val="110"/>
        </w:rPr>
        <w:t>log</w:t>
      </w:r>
      <w:r>
        <w:rPr>
          <w:spacing w:val="-30"/>
          <w:w w:val="110"/>
        </w:rPr>
        <w:t xml:space="preserve"> </w:t>
      </w:r>
      <w:r>
        <w:rPr>
          <w:w w:val="110"/>
        </w:rPr>
        <w:t>their</w:t>
      </w:r>
      <w:r>
        <w:rPr>
          <w:spacing w:val="-30"/>
          <w:w w:val="110"/>
        </w:rPr>
        <w:t xml:space="preserve"> </w:t>
      </w:r>
      <w:r>
        <w:rPr>
          <w:spacing w:val="-4"/>
          <w:w w:val="110"/>
        </w:rPr>
        <w:t>activity.</w:t>
      </w:r>
    </w:p>
    <w:p>
      <w:pPr>
        <w:pStyle w:val="11"/>
        <w:spacing w:before="1" w:line="271" w:lineRule="auto"/>
        <w:ind w:right="114" w:firstLine="289"/>
        <w:jc w:val="both"/>
      </w:pPr>
      <w:r>
        <w:rPr>
          <w:w w:val="105"/>
        </w:rPr>
        <w:t>By default, Spring Boot configures logging via Logback (</w:t>
      </w:r>
      <w:r>
        <w:fldChar w:fldCharType="begin"/>
      </w:r>
      <w:r>
        <w:instrText xml:space="preserve"> HYPERLINK "http://logback.qos.ch/" \h </w:instrText>
      </w:r>
      <w:r>
        <w:fldChar w:fldCharType="separate"/>
      </w:r>
      <w:r>
        <w:rPr>
          <w:color w:val="0000FF"/>
          <w:w w:val="105"/>
        </w:rPr>
        <w:t>http://logback.qos.ch</w:t>
      </w:r>
      <w:r>
        <w:rPr>
          <w:color w:val="0000FF"/>
          <w:w w:val="105"/>
        </w:rPr>
        <w:fldChar w:fldCharType="end"/>
      </w:r>
      <w:r>
        <w:rPr>
          <w:w w:val="105"/>
        </w:rPr>
        <w:t xml:space="preserve">) to log to the console at </w:t>
      </w:r>
      <w:r>
        <w:rPr>
          <w:w w:val="105"/>
          <w:sz w:val="18"/>
          <w:szCs w:val="18"/>
        </w:rPr>
        <w:t xml:space="preserve">INFO </w:t>
      </w:r>
      <w:r>
        <w:rPr>
          <w:w w:val="105"/>
        </w:rPr>
        <w:t xml:space="preserve">level. </w:t>
      </w:r>
      <w:r>
        <w:rPr>
          <w:spacing w:val="-3"/>
          <w:w w:val="105"/>
        </w:rPr>
        <w:t xml:space="preserve">You’ve </w:t>
      </w:r>
      <w:r>
        <w:rPr>
          <w:w w:val="105"/>
        </w:rPr>
        <w:t xml:space="preserve">probably already seen plenty of </w:t>
      </w:r>
      <w:r>
        <w:rPr>
          <w:w w:val="105"/>
          <w:sz w:val="18"/>
          <w:szCs w:val="18"/>
        </w:rPr>
        <w:t>INFO</w:t>
      </w:r>
      <w:r>
        <w:rPr>
          <w:w w:val="105"/>
        </w:rPr>
        <w:t xml:space="preserve">-level logging as you’ve run the application and other   </w:t>
      </w:r>
      <w:r>
        <w:rPr>
          <w:spacing w:val="23"/>
          <w:w w:val="105"/>
        </w:rPr>
        <w:t xml:space="preserve"> </w:t>
      </w:r>
      <w:r>
        <w:rPr>
          <w:w w:val="105"/>
        </w:rPr>
        <w:t>examples.</w:t>
      </w:r>
    </w:p>
    <w:p>
      <w:pPr>
        <w:spacing w:before="5" w:after="0" w:line="240" w:lineRule="auto"/>
        <w:ind w:right="0"/>
        <w:rPr>
          <w:rFonts w:hint="default" w:ascii="Times New Roman" w:hAnsi="Times New Roman" w:eastAsia="Times New Roman" w:cs="Times New Roman"/>
          <w:sz w:val="24"/>
          <w:szCs w:val="24"/>
        </w:rPr>
      </w:pPr>
    </w:p>
    <w:p>
      <w:pPr>
        <w:spacing w:line="240" w:lineRule="auto"/>
        <w:ind w:left="82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402" o:spid="_x0000_s1402" o:spt="202" type="#_x0000_t202" style="height:78.55pt;width:372pt;" fillcolor="#D9D9D9" filled="t" stroked="f" coordsize="21600,21600">
            <v:path/>
            <v:fill on="t" focussize="0,0"/>
            <v:stroke on="f" joinstyle="miter"/>
            <v:imagedata o:title=""/>
            <o:lock v:ext="edit"/>
            <v:textbox inset="0mm,0mm,0mm,0mm">
              <w:txbxContent>
                <w:p>
                  <w:pPr>
                    <w:spacing w:before="155"/>
                    <w:ind w:left="240" w:right="0" w:firstLine="0"/>
                    <w:jc w:val="both"/>
                    <w:rPr>
                      <w:rFonts w:hint="default" w:ascii="Calibri" w:hAnsi="Calibri" w:eastAsia="Calibri" w:cs="Calibri"/>
                      <w:sz w:val="21"/>
                      <w:szCs w:val="21"/>
                    </w:rPr>
                  </w:pPr>
                  <w:r>
                    <w:rPr>
                      <w:rFonts w:ascii="Calibri"/>
                      <w:b/>
                      <w:color w:val="214766"/>
                      <w:w w:val="105"/>
                      <w:sz w:val="21"/>
                    </w:rPr>
                    <w:t xml:space="preserve">Swapping out Logback for another logging </w:t>
                  </w:r>
                  <w:r>
                    <w:rPr>
                      <w:rFonts w:ascii="Calibri"/>
                      <w:b/>
                      <w:color w:val="214766"/>
                      <w:spacing w:val="27"/>
                      <w:w w:val="105"/>
                      <w:sz w:val="21"/>
                    </w:rPr>
                    <w:t xml:space="preserve"> </w:t>
                  </w:r>
                  <w:r>
                    <w:rPr>
                      <w:rFonts w:ascii="Calibri"/>
                      <w:b/>
                      <w:color w:val="214766"/>
                      <w:w w:val="105"/>
                      <w:sz w:val="21"/>
                    </w:rPr>
                    <w:t>implementation</w:t>
                  </w:r>
                </w:p>
                <w:p>
                  <w:pPr>
                    <w:spacing w:before="21" w:line="237" w:lineRule="auto"/>
                    <w:ind w:left="239" w:right="237" w:firstLine="0"/>
                    <w:jc w:val="both"/>
                    <w:rPr>
                      <w:rFonts w:hint="default" w:ascii="Calibri" w:hAnsi="Calibri" w:eastAsia="Calibri" w:cs="Calibri"/>
                      <w:sz w:val="19"/>
                      <w:szCs w:val="19"/>
                    </w:rPr>
                  </w:pPr>
                  <w:r>
                    <w:rPr>
                      <w:rFonts w:hint="default" w:ascii="Calibri" w:hAnsi="Calibri" w:eastAsia="Calibri" w:cs="Calibri"/>
                      <w:w w:val="105"/>
                      <w:sz w:val="19"/>
                      <w:szCs w:val="19"/>
                    </w:rPr>
                    <w:t xml:space="preserve">Generally speaking, you should never need to switch logging implementations; Log- back should suit you fine. However, if you decide that you’d rather use Log4j or Log4j2, you’ll need to change your dependencies to include the appropriate starter for the logging implementation you want to use and to exclude  </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Logback.</w:t>
                  </w:r>
                </w:p>
              </w:txbxContent>
            </v:textbox>
            <w10:wrap type="none"/>
            <w10:anchorlock/>
          </v:shape>
        </w:pict>
      </w:r>
    </w:p>
    <w:p>
      <w:pPr>
        <w:spacing w:after="0" w:line="240" w:lineRule="auto"/>
        <w:rPr>
          <w:rFonts w:hint="default" w:ascii="Times New Roman" w:hAnsi="Times New Roman" w:eastAsia="Times New Roman" w:cs="Times New Roman"/>
          <w:sz w:val="20"/>
          <w:szCs w:val="20"/>
        </w:rPr>
        <w:sectPr>
          <w:pgSz w:w="10620" w:h="13320"/>
          <w:pgMar w:top="440" w:right="1200" w:bottom="260" w:left="1040" w:header="0" w:footer="62" w:gutter="0"/>
        </w:sectPr>
      </w:pPr>
    </w:p>
    <w:p>
      <w:pPr>
        <w:tabs>
          <w:tab w:val="right" w:pos="8001"/>
        </w:tabs>
        <w:spacing w:before="56"/>
        <w:ind w:left="2473" w:right="0" w:firstLine="0"/>
        <w:jc w:val="left"/>
        <w:rPr>
          <w:rFonts w:hint="default" w:ascii="Times New Roman" w:hAnsi="Times New Roman" w:eastAsia="Times New Roman" w:cs="Times New Roman"/>
          <w:sz w:val="18"/>
          <w:szCs w:val="18"/>
        </w:rPr>
      </w:pPr>
      <w:r>
        <w:pict>
          <v:shape id="_x0000_s1403" o:spid="_x0000_s1403"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r>
      <w:r>
        <w:rPr>
          <w:rFonts w:ascii="Times New Roman"/>
          <w:b/>
          <w:w w:val="95"/>
          <w:sz w:val="18"/>
        </w:rPr>
        <w:t>61</w:t>
      </w:r>
    </w:p>
    <w:p>
      <w:pPr>
        <w:spacing w:before="0" w:line="240" w:lineRule="auto"/>
        <w:ind w:right="0"/>
        <w:rPr>
          <w:rFonts w:hint="default" w:ascii="Times New Roman" w:hAnsi="Times New Roman" w:eastAsia="Times New Roman" w:cs="Times New Roman"/>
          <w:b/>
          <w:bCs/>
          <w:sz w:val="20"/>
          <w:szCs w:val="20"/>
        </w:rPr>
      </w:pPr>
    </w:p>
    <w:p>
      <w:pPr>
        <w:spacing w:before="5" w:line="240" w:lineRule="auto"/>
        <w:ind w:right="0"/>
        <w:rPr>
          <w:rFonts w:hint="default" w:ascii="Times New Roman" w:hAnsi="Times New Roman" w:eastAsia="Times New Roman" w:cs="Times New Roman"/>
          <w:b/>
          <w:bCs/>
          <w:sz w:val="12"/>
          <w:szCs w:val="12"/>
        </w:rPr>
      </w:pPr>
    </w:p>
    <w:p>
      <w:pPr>
        <w:spacing w:line="240" w:lineRule="auto"/>
        <w:ind w:left="56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404" o:spid="_x0000_s1404" o:spt="202" type="#_x0000_t202" style="height:396.9pt;width:372pt;" fillcolor="#D9D9D9" filled="t" stroked="f" coordsize="21600,21600">
            <v:path/>
            <v:fill on="t" focussize="0,0"/>
            <v:stroke on="f" joinstyle="miter"/>
            <v:imagedata o:title=""/>
            <o:lock v:ext="edit"/>
            <v:textbox inset="0mm,0mm,0mm,0mm">
              <w:txbxContent>
                <w:p>
                  <w:pPr>
                    <w:spacing w:before="160" w:line="219" w:lineRule="exact"/>
                    <w:ind w:left="240" w:right="0" w:firstLine="0"/>
                    <w:jc w:val="left"/>
                    <w:rPr>
                      <w:rFonts w:hint="default" w:ascii="Calibri" w:hAnsi="Calibri" w:eastAsia="Calibri" w:cs="Calibri"/>
                      <w:sz w:val="18"/>
                      <w:szCs w:val="18"/>
                    </w:rPr>
                  </w:pPr>
                  <w:r>
                    <w:rPr>
                      <w:rFonts w:ascii="Calibri"/>
                      <w:b/>
                      <w:i/>
                      <w:color w:val="214766"/>
                      <w:w w:val="105"/>
                      <w:sz w:val="18"/>
                    </w:rPr>
                    <w:t>(continued)</w:t>
                  </w:r>
                </w:p>
                <w:p>
                  <w:pPr>
                    <w:spacing w:before="0" w:line="237" w:lineRule="auto"/>
                    <w:ind w:left="240" w:right="237" w:firstLine="0"/>
                    <w:jc w:val="left"/>
                    <w:rPr>
                      <w:rFonts w:hint="default" w:ascii="Calibri" w:hAnsi="Calibri" w:eastAsia="Calibri" w:cs="Calibri"/>
                      <w:sz w:val="19"/>
                      <w:szCs w:val="19"/>
                    </w:rPr>
                  </w:pPr>
                  <w:r>
                    <w:rPr>
                      <w:rFonts w:ascii="Calibri"/>
                      <w:w w:val="105"/>
                      <w:sz w:val="19"/>
                    </w:rPr>
                    <w:t>For Maven builds, you can exclude Logback by excluding the default logging starter transitively resolved by the root starter</w:t>
                  </w:r>
                  <w:r>
                    <w:rPr>
                      <w:rFonts w:ascii="Calibri"/>
                      <w:spacing w:val="23"/>
                      <w:w w:val="105"/>
                      <w:sz w:val="19"/>
                    </w:rPr>
                    <w:t xml:space="preserve"> </w:t>
                  </w:r>
                  <w:r>
                    <w:rPr>
                      <w:rFonts w:ascii="Calibri"/>
                      <w:w w:val="105"/>
                      <w:sz w:val="19"/>
                    </w:rPr>
                    <w:t>dependency:</w:t>
                  </w:r>
                </w:p>
                <w:p>
                  <w:pPr>
                    <w:spacing w:before="8" w:line="240" w:lineRule="auto"/>
                    <w:rPr>
                      <w:rFonts w:hint="default" w:ascii="Times New Roman" w:hAnsi="Times New Roman" w:eastAsia="Times New Roman" w:cs="Times New Roman"/>
                      <w:b/>
                      <w:bCs/>
                      <w:sz w:val="19"/>
                      <w:szCs w:val="19"/>
                    </w:rPr>
                  </w:pPr>
                </w:p>
                <w:p>
                  <w:pPr>
                    <w:spacing w:before="0"/>
                    <w:ind w:left="240" w:right="0" w:firstLine="0"/>
                    <w:jc w:val="left"/>
                    <w:rPr>
                      <w:rFonts w:hint="default" w:ascii="Courier New" w:hAnsi="Courier New" w:eastAsia="Courier New" w:cs="Courier New"/>
                      <w:sz w:val="16"/>
                      <w:szCs w:val="16"/>
                    </w:rPr>
                  </w:pPr>
                  <w:r>
                    <w:rPr>
                      <w:rFonts w:ascii="Courier New"/>
                      <w:sz w:val="16"/>
                    </w:rPr>
                    <w:t>&lt;dependency&gt;</w:t>
                  </w:r>
                </w:p>
                <w:p>
                  <w:pPr>
                    <w:spacing w:before="19"/>
                    <w:ind w:left="431" w:right="0"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431" w:right="0" w:firstLine="0"/>
                    <w:jc w:val="left"/>
                    <w:rPr>
                      <w:rFonts w:hint="default" w:ascii="Courier New" w:hAnsi="Courier New" w:eastAsia="Courier New" w:cs="Courier New"/>
                      <w:sz w:val="16"/>
                      <w:szCs w:val="16"/>
                    </w:rPr>
                  </w:pPr>
                  <w:r>
                    <w:rPr>
                      <w:rFonts w:ascii="Courier New"/>
                      <w:sz w:val="16"/>
                    </w:rPr>
                    <w:t>&lt;artifactId&gt;spring-boot-starter&lt;/artifactId&gt;</w:t>
                  </w:r>
                </w:p>
                <w:p>
                  <w:pPr>
                    <w:spacing w:before="18"/>
                    <w:ind w:left="431" w:right="0" w:firstLine="0"/>
                    <w:jc w:val="left"/>
                    <w:rPr>
                      <w:rFonts w:hint="default" w:ascii="Courier New" w:hAnsi="Courier New" w:eastAsia="Courier New" w:cs="Courier New"/>
                      <w:sz w:val="16"/>
                      <w:szCs w:val="16"/>
                    </w:rPr>
                  </w:pPr>
                  <w:r>
                    <w:rPr>
                      <w:rFonts w:ascii="Courier New"/>
                      <w:sz w:val="16"/>
                    </w:rPr>
                    <w:t>&lt;exclusions&gt;</w:t>
                  </w:r>
                </w:p>
                <w:p>
                  <w:pPr>
                    <w:spacing w:before="19"/>
                    <w:ind w:left="0" w:right="5135" w:firstLine="0"/>
                    <w:jc w:val="center"/>
                    <w:rPr>
                      <w:rFonts w:hint="default" w:ascii="Courier New" w:hAnsi="Courier New" w:eastAsia="Courier New" w:cs="Courier New"/>
                      <w:sz w:val="16"/>
                      <w:szCs w:val="16"/>
                    </w:rPr>
                  </w:pPr>
                  <w:r>
                    <w:rPr>
                      <w:rFonts w:ascii="Courier New"/>
                      <w:sz w:val="16"/>
                    </w:rPr>
                    <w:t>&lt;exclusion&gt;</w:t>
                  </w:r>
                </w:p>
                <w:p>
                  <w:pPr>
                    <w:spacing w:before="18"/>
                    <w:ind w:left="815" w:right="0"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815" w:right="0" w:firstLine="0"/>
                    <w:jc w:val="left"/>
                    <w:rPr>
                      <w:rFonts w:hint="default" w:ascii="Courier New" w:hAnsi="Courier New" w:eastAsia="Courier New" w:cs="Courier New"/>
                      <w:sz w:val="16"/>
                      <w:szCs w:val="16"/>
                    </w:rPr>
                  </w:pPr>
                  <w:r>
                    <w:rPr>
                      <w:rFonts w:ascii="Courier New"/>
                      <w:sz w:val="16"/>
                    </w:rPr>
                    <w:t>&lt;artifactId&gt;spring-boot-starter-logging&lt;/artifactId&gt;</w:t>
                  </w:r>
                </w:p>
                <w:p>
                  <w:pPr>
                    <w:spacing w:before="19"/>
                    <w:ind w:left="623" w:right="0" w:firstLine="0"/>
                    <w:jc w:val="left"/>
                    <w:rPr>
                      <w:rFonts w:hint="default" w:ascii="Courier New" w:hAnsi="Courier New" w:eastAsia="Courier New" w:cs="Courier New"/>
                      <w:sz w:val="16"/>
                      <w:szCs w:val="16"/>
                    </w:rPr>
                  </w:pPr>
                  <w:r>
                    <w:rPr>
                      <w:rFonts w:ascii="Courier New"/>
                      <w:sz w:val="16"/>
                    </w:rPr>
                    <w:t>&lt;/exclusion&gt;</w:t>
                  </w:r>
                </w:p>
                <w:p>
                  <w:pPr>
                    <w:spacing w:before="18"/>
                    <w:ind w:left="431" w:right="0" w:firstLine="0"/>
                    <w:jc w:val="left"/>
                    <w:rPr>
                      <w:rFonts w:hint="default" w:ascii="Courier New" w:hAnsi="Courier New" w:eastAsia="Courier New" w:cs="Courier New"/>
                      <w:sz w:val="16"/>
                      <w:szCs w:val="16"/>
                    </w:rPr>
                  </w:pPr>
                  <w:r>
                    <w:rPr>
                      <w:rFonts w:ascii="Courier New"/>
                      <w:sz w:val="16"/>
                    </w:rPr>
                    <w:t>&lt;/exclusions&gt;</w:t>
                  </w:r>
                </w:p>
                <w:p>
                  <w:pPr>
                    <w:spacing w:before="18"/>
                    <w:ind w:left="240" w:right="0" w:firstLine="0"/>
                    <w:jc w:val="left"/>
                    <w:rPr>
                      <w:rFonts w:hint="default" w:ascii="Courier New" w:hAnsi="Courier New" w:eastAsia="Courier New" w:cs="Courier New"/>
                      <w:sz w:val="16"/>
                      <w:szCs w:val="16"/>
                    </w:rPr>
                  </w:pPr>
                  <w:r>
                    <w:rPr>
                      <w:rFonts w:ascii="Courier New"/>
                      <w:sz w:val="16"/>
                    </w:rPr>
                    <w:t>&lt;/dependency&gt;</w:t>
                  </w:r>
                </w:p>
                <w:p>
                  <w:pPr>
                    <w:spacing w:before="1" w:line="240" w:lineRule="auto"/>
                    <w:rPr>
                      <w:rFonts w:hint="default" w:ascii="Times New Roman" w:hAnsi="Times New Roman" w:eastAsia="Times New Roman" w:cs="Times New Roman"/>
                      <w:b/>
                      <w:bCs/>
                      <w:sz w:val="20"/>
                      <w:szCs w:val="20"/>
                    </w:rPr>
                  </w:pPr>
                </w:p>
                <w:p>
                  <w:pPr>
                    <w:spacing w:before="0"/>
                    <w:ind w:left="240" w:right="0" w:firstLine="0"/>
                    <w:jc w:val="left"/>
                    <w:rPr>
                      <w:rFonts w:hint="default" w:ascii="Calibri" w:hAnsi="Calibri" w:eastAsia="Calibri" w:cs="Calibri"/>
                      <w:sz w:val="19"/>
                      <w:szCs w:val="19"/>
                    </w:rPr>
                  </w:pPr>
                  <w:r>
                    <w:rPr>
                      <w:rFonts w:hint="default" w:ascii="Calibri" w:hAnsi="Calibri" w:eastAsia="Calibri" w:cs="Calibri"/>
                      <w:w w:val="105"/>
                      <w:sz w:val="19"/>
                      <w:szCs w:val="19"/>
                    </w:rPr>
                    <w:t xml:space="preserve">In Gradle, it’s easiest to place the exclusion under the </w:t>
                  </w:r>
                  <w:r>
                    <w:rPr>
                      <w:rFonts w:hint="default" w:ascii="Courier New" w:hAnsi="Courier New" w:eastAsia="Courier New" w:cs="Courier New"/>
                      <w:w w:val="105"/>
                      <w:sz w:val="19"/>
                      <w:szCs w:val="19"/>
                    </w:rPr>
                    <w:t>configurations</w:t>
                  </w:r>
                  <w:r>
                    <w:rPr>
                      <w:rFonts w:hint="default" w:ascii="Courier New" w:hAnsi="Courier New" w:eastAsia="Courier New" w:cs="Courier New"/>
                      <w:spacing w:val="-106"/>
                      <w:w w:val="105"/>
                      <w:sz w:val="19"/>
                      <w:szCs w:val="19"/>
                    </w:rPr>
                    <w:t xml:space="preserve"> </w:t>
                  </w:r>
                  <w:r>
                    <w:rPr>
                      <w:rFonts w:hint="default" w:ascii="Calibri" w:hAnsi="Calibri" w:eastAsia="Calibri" w:cs="Calibri"/>
                      <w:w w:val="105"/>
                      <w:sz w:val="19"/>
                      <w:szCs w:val="19"/>
                    </w:rPr>
                    <w:t>section:</w:t>
                  </w:r>
                </w:p>
                <w:p>
                  <w:pPr>
                    <w:spacing w:before="1" w:line="240" w:lineRule="auto"/>
                    <w:rPr>
                      <w:rFonts w:hint="default" w:ascii="Times New Roman" w:hAnsi="Times New Roman" w:eastAsia="Times New Roman" w:cs="Times New Roman"/>
                      <w:b/>
                      <w:bCs/>
                      <w:sz w:val="19"/>
                      <w:szCs w:val="19"/>
                    </w:rPr>
                  </w:pPr>
                </w:p>
                <w:p>
                  <w:pPr>
                    <w:spacing w:before="0"/>
                    <w:ind w:left="240" w:right="0" w:firstLine="0"/>
                    <w:jc w:val="left"/>
                    <w:rPr>
                      <w:rFonts w:hint="default" w:ascii="Courier New" w:hAnsi="Courier New" w:eastAsia="Courier New" w:cs="Courier New"/>
                      <w:sz w:val="16"/>
                      <w:szCs w:val="16"/>
                    </w:rPr>
                  </w:pPr>
                  <w:r>
                    <w:rPr>
                      <w:rFonts w:ascii="Courier New"/>
                      <w:sz w:val="16"/>
                    </w:rPr>
                    <w:t>configurations</w:t>
                  </w:r>
                  <w:r>
                    <w:rPr>
                      <w:rFonts w:ascii="Courier New"/>
                      <w:spacing w:val="-4"/>
                      <w:sz w:val="16"/>
                    </w:rPr>
                    <w:t xml:space="preserve"> </w:t>
                  </w:r>
                  <w:r>
                    <w:rPr>
                      <w:rFonts w:ascii="Courier New"/>
                      <w:sz w:val="16"/>
                    </w:rPr>
                    <w:t>{</w:t>
                  </w:r>
                </w:p>
                <w:p>
                  <w:pPr>
                    <w:spacing w:before="19" w:line="264" w:lineRule="auto"/>
                    <w:ind w:left="1679" w:right="2304" w:hanging="1248"/>
                    <w:jc w:val="left"/>
                    <w:rPr>
                      <w:rFonts w:hint="default" w:ascii="Courier New" w:hAnsi="Courier New" w:eastAsia="Courier New" w:cs="Courier New"/>
                      <w:sz w:val="16"/>
                      <w:szCs w:val="16"/>
                    </w:rPr>
                  </w:pPr>
                  <w:r>
                    <w:rPr>
                      <w:rFonts w:ascii="Courier New"/>
                      <w:sz w:val="16"/>
                    </w:rPr>
                    <w:t xml:space="preserve">all*.exclude group:'org.springframework.boot', </w:t>
                  </w:r>
                  <w:r>
                    <w:rPr>
                      <w:rFonts w:ascii="Courier New"/>
                      <w:w w:val="95"/>
                      <w:sz w:val="16"/>
                    </w:rPr>
                    <w:t>module:'spring-boot-starter-logging'</w:t>
                  </w:r>
                </w:p>
                <w:p>
                  <w:pPr>
                    <w:spacing w:before="0"/>
                    <w:ind w:left="240" w:right="0" w:firstLine="0"/>
                    <w:jc w:val="left"/>
                    <w:rPr>
                      <w:rFonts w:hint="default" w:ascii="Courier New" w:hAnsi="Courier New" w:eastAsia="Courier New" w:cs="Courier New"/>
                      <w:sz w:val="16"/>
                      <w:szCs w:val="16"/>
                    </w:rPr>
                  </w:pPr>
                  <w:r>
                    <w:rPr>
                      <w:rFonts w:ascii="Courier New"/>
                      <w:sz w:val="16"/>
                    </w:rPr>
                    <w:t>}</w:t>
                  </w:r>
                </w:p>
                <w:p>
                  <w:pPr>
                    <w:spacing w:before="10" w:line="240" w:lineRule="auto"/>
                    <w:rPr>
                      <w:rFonts w:hint="default" w:ascii="Times New Roman" w:hAnsi="Times New Roman" w:eastAsia="Times New Roman" w:cs="Times New Roman"/>
                      <w:b/>
                      <w:bCs/>
                      <w:sz w:val="19"/>
                      <w:szCs w:val="19"/>
                    </w:rPr>
                  </w:pPr>
                </w:p>
                <w:p>
                  <w:pPr>
                    <w:spacing w:before="0" w:line="230" w:lineRule="exact"/>
                    <w:ind w:left="239" w:right="237" w:firstLine="0"/>
                    <w:jc w:val="left"/>
                    <w:rPr>
                      <w:rFonts w:hint="default" w:ascii="Calibri" w:hAnsi="Calibri" w:eastAsia="Calibri" w:cs="Calibri"/>
                      <w:sz w:val="19"/>
                      <w:szCs w:val="19"/>
                    </w:rPr>
                  </w:pPr>
                  <w:r>
                    <w:rPr>
                      <w:rFonts w:hint="default" w:ascii="Calibri" w:hAnsi="Calibri" w:eastAsia="Calibri" w:cs="Calibri"/>
                      <w:w w:val="105"/>
                      <w:sz w:val="19"/>
                      <w:szCs w:val="19"/>
                    </w:rPr>
                    <w:t>With the default logging starter excluded, you can now include the starter for the log- ging</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implementation</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you’d</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rather</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use.</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With</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a</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Maven</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build</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you</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can</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add</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Log4j</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like</w:t>
                  </w:r>
                  <w:r>
                    <w:rPr>
                      <w:rFonts w:hint="default" w:ascii="Calibri" w:hAnsi="Calibri" w:eastAsia="Calibri" w:cs="Calibri"/>
                      <w:spacing w:val="-3"/>
                      <w:w w:val="105"/>
                      <w:sz w:val="19"/>
                      <w:szCs w:val="19"/>
                    </w:rPr>
                    <w:t xml:space="preserve"> </w:t>
                  </w:r>
                  <w:r>
                    <w:rPr>
                      <w:rFonts w:hint="default" w:ascii="Calibri" w:hAnsi="Calibri" w:eastAsia="Calibri" w:cs="Calibri"/>
                      <w:w w:val="105"/>
                      <w:sz w:val="19"/>
                      <w:szCs w:val="19"/>
                    </w:rPr>
                    <w:t>this:</w:t>
                  </w:r>
                </w:p>
                <w:p>
                  <w:pPr>
                    <w:spacing w:before="1" w:line="240" w:lineRule="auto"/>
                    <w:rPr>
                      <w:rFonts w:hint="default" w:ascii="Times New Roman" w:hAnsi="Times New Roman" w:eastAsia="Times New Roman" w:cs="Times New Roman"/>
                      <w:b/>
                      <w:bCs/>
                      <w:sz w:val="20"/>
                      <w:szCs w:val="20"/>
                    </w:rPr>
                  </w:pPr>
                </w:p>
                <w:p>
                  <w:pPr>
                    <w:spacing w:before="0"/>
                    <w:ind w:left="240" w:right="0" w:firstLine="0"/>
                    <w:jc w:val="left"/>
                    <w:rPr>
                      <w:rFonts w:hint="default" w:ascii="Courier New" w:hAnsi="Courier New" w:eastAsia="Courier New" w:cs="Courier New"/>
                      <w:sz w:val="16"/>
                      <w:szCs w:val="16"/>
                    </w:rPr>
                  </w:pPr>
                  <w:r>
                    <w:rPr>
                      <w:rFonts w:ascii="Courier New"/>
                      <w:sz w:val="16"/>
                    </w:rPr>
                    <w:t>&lt;dependency&gt;</w:t>
                  </w:r>
                </w:p>
                <w:p>
                  <w:pPr>
                    <w:spacing w:before="18"/>
                    <w:ind w:left="431" w:right="0"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9"/>
                    <w:ind w:left="431" w:right="0" w:firstLine="0"/>
                    <w:jc w:val="left"/>
                    <w:rPr>
                      <w:rFonts w:hint="default" w:ascii="Courier New" w:hAnsi="Courier New" w:eastAsia="Courier New" w:cs="Courier New"/>
                      <w:sz w:val="16"/>
                      <w:szCs w:val="16"/>
                    </w:rPr>
                  </w:pPr>
                  <w:r>
                    <w:rPr>
                      <w:rFonts w:ascii="Courier New"/>
                      <w:sz w:val="16"/>
                    </w:rPr>
                    <w:t>&lt;artifactId&gt;spring-boot-starter-log4j&lt;/artifactId&gt;</w:t>
                  </w:r>
                </w:p>
                <w:p>
                  <w:pPr>
                    <w:spacing w:before="18"/>
                    <w:ind w:left="240" w:right="0" w:firstLine="0"/>
                    <w:jc w:val="left"/>
                    <w:rPr>
                      <w:rFonts w:hint="default" w:ascii="Courier New" w:hAnsi="Courier New" w:eastAsia="Courier New" w:cs="Courier New"/>
                      <w:sz w:val="16"/>
                      <w:szCs w:val="16"/>
                    </w:rPr>
                  </w:pPr>
                  <w:r>
                    <w:rPr>
                      <w:rFonts w:ascii="Courier New"/>
                      <w:sz w:val="16"/>
                    </w:rPr>
                    <w:t>&lt;/dependency&gt;</w:t>
                  </w:r>
                </w:p>
                <w:p>
                  <w:pPr>
                    <w:spacing w:before="1" w:line="240" w:lineRule="auto"/>
                    <w:rPr>
                      <w:rFonts w:hint="default" w:ascii="Times New Roman" w:hAnsi="Times New Roman" w:eastAsia="Times New Roman" w:cs="Times New Roman"/>
                      <w:b/>
                      <w:bCs/>
                      <w:sz w:val="20"/>
                      <w:szCs w:val="20"/>
                    </w:rPr>
                  </w:pPr>
                </w:p>
                <w:p>
                  <w:pPr>
                    <w:spacing w:before="0"/>
                    <w:ind w:left="240" w:right="0" w:firstLine="0"/>
                    <w:jc w:val="left"/>
                    <w:rPr>
                      <w:rFonts w:hint="default" w:ascii="Calibri" w:hAnsi="Calibri" w:eastAsia="Calibri" w:cs="Calibri"/>
                      <w:sz w:val="19"/>
                      <w:szCs w:val="19"/>
                    </w:rPr>
                  </w:pPr>
                  <w:bookmarkStart w:id="734" w:name="_bookmark149"/>
                  <w:bookmarkEnd w:id="734"/>
                  <w:r>
                    <w:rPr>
                      <w:rFonts w:ascii="Calibri"/>
                      <w:w w:val="105"/>
                      <w:sz w:val="19"/>
                    </w:rPr>
                    <w:t xml:space="preserve">In a Gradle build you can add Log4j like  </w:t>
                  </w:r>
                  <w:r>
                    <w:rPr>
                      <w:rFonts w:ascii="Calibri"/>
                      <w:spacing w:val="44"/>
                      <w:w w:val="105"/>
                      <w:sz w:val="19"/>
                    </w:rPr>
                    <w:t xml:space="preserve"> </w:t>
                  </w:r>
                  <w:r>
                    <w:rPr>
                      <w:rFonts w:ascii="Calibri"/>
                      <w:w w:val="105"/>
                      <w:sz w:val="19"/>
                    </w:rPr>
                    <w:t>this:</w:t>
                  </w:r>
                </w:p>
                <w:p>
                  <w:pPr>
                    <w:spacing w:before="1" w:line="240" w:lineRule="auto"/>
                    <w:rPr>
                      <w:rFonts w:hint="default" w:ascii="Times New Roman" w:hAnsi="Times New Roman" w:eastAsia="Times New Roman" w:cs="Times New Roman"/>
                      <w:b/>
                      <w:bCs/>
                      <w:sz w:val="16"/>
                      <w:szCs w:val="16"/>
                    </w:rPr>
                  </w:pPr>
                </w:p>
                <w:p>
                  <w:pPr>
                    <w:spacing w:before="0"/>
                    <w:ind w:left="240" w:right="0" w:firstLine="0"/>
                    <w:jc w:val="left"/>
                    <w:rPr>
                      <w:rFonts w:hint="default" w:ascii="Courier New" w:hAnsi="Courier New" w:eastAsia="Courier New" w:cs="Courier New"/>
                      <w:sz w:val="16"/>
                      <w:szCs w:val="16"/>
                    </w:rPr>
                  </w:pPr>
                  <w:r>
                    <w:rPr>
                      <w:rFonts w:ascii="Courier New"/>
                      <w:sz w:val="16"/>
                    </w:rPr>
                    <w:t>compile("org.springframework.boot:spring-boot-starter-log4j")</w:t>
                  </w:r>
                </w:p>
                <w:p>
                  <w:pPr>
                    <w:spacing w:before="7" w:line="240" w:lineRule="auto"/>
                    <w:rPr>
                      <w:rFonts w:hint="default" w:ascii="Times New Roman" w:hAnsi="Times New Roman" w:eastAsia="Times New Roman" w:cs="Times New Roman"/>
                      <w:b/>
                      <w:bCs/>
                      <w:sz w:val="16"/>
                      <w:szCs w:val="16"/>
                    </w:rPr>
                  </w:pPr>
                </w:p>
                <w:p>
                  <w:pPr>
                    <w:spacing w:before="0"/>
                    <w:ind w:left="240" w:right="238" w:firstLine="0"/>
                    <w:jc w:val="left"/>
                    <w:rPr>
                      <w:rFonts w:hint="default" w:ascii="Calibri" w:hAnsi="Calibri" w:eastAsia="Calibri" w:cs="Calibri"/>
                      <w:sz w:val="19"/>
                      <w:szCs w:val="19"/>
                    </w:rPr>
                  </w:pPr>
                  <w:bookmarkStart w:id="735" w:name="_bookmark150"/>
                  <w:bookmarkEnd w:id="735"/>
                  <w:r>
                    <w:rPr>
                      <w:rFonts w:hint="default" w:ascii="Calibri" w:hAnsi="Calibri" w:eastAsia="Calibri" w:cs="Calibri"/>
                      <w:w w:val="105"/>
                      <w:sz w:val="19"/>
                      <w:szCs w:val="19"/>
                    </w:rPr>
                    <w:t>If you’d rather use Log4j2, change the artifact from “spring-boot-starter-log4j” to “spring-boot-starter-log4j2”.</w:t>
                  </w:r>
                </w:p>
              </w:txbxContent>
            </v:textbox>
            <w10:wrap type="none"/>
            <w10:anchorlock/>
          </v:shape>
        </w:pict>
      </w:r>
    </w:p>
    <w:p>
      <w:pPr>
        <w:spacing w:before="11" w:line="240" w:lineRule="auto"/>
        <w:ind w:right="0"/>
        <w:rPr>
          <w:rFonts w:hint="default" w:ascii="Times New Roman" w:hAnsi="Times New Roman" w:eastAsia="Times New Roman" w:cs="Times New Roman"/>
          <w:b/>
          <w:bCs/>
          <w:sz w:val="16"/>
          <w:szCs w:val="16"/>
        </w:rPr>
      </w:pPr>
    </w:p>
    <w:p>
      <w:pPr>
        <w:pStyle w:val="11"/>
        <w:spacing w:line="271" w:lineRule="auto"/>
        <w:ind w:left="563" w:right="113"/>
        <w:jc w:val="both"/>
      </w:pPr>
      <w:r>
        <w:rPr>
          <w:w w:val="110"/>
        </w:rPr>
        <w:t>For full control over the logging configuration, you can create a logback.xml file at the root of the classpath (in src/main/resources). Here’s an example of a simple log- back.xml</w:t>
      </w:r>
      <w:r>
        <w:rPr>
          <w:spacing w:val="-22"/>
          <w:w w:val="110"/>
        </w:rPr>
        <w:t xml:space="preserve"> </w:t>
      </w:r>
      <w:r>
        <w:rPr>
          <w:w w:val="110"/>
        </w:rPr>
        <w:t>file</w:t>
      </w:r>
      <w:r>
        <w:rPr>
          <w:spacing w:val="-22"/>
          <w:w w:val="110"/>
        </w:rPr>
        <w:t xml:space="preserve"> </w:t>
      </w:r>
      <w:r>
        <w:rPr>
          <w:w w:val="110"/>
        </w:rPr>
        <w:t>you</w:t>
      </w:r>
      <w:r>
        <w:rPr>
          <w:spacing w:val="-22"/>
          <w:w w:val="110"/>
        </w:rPr>
        <w:t xml:space="preserve"> </w:t>
      </w:r>
      <w:r>
        <w:rPr>
          <w:w w:val="110"/>
        </w:rPr>
        <w:t>might</w:t>
      </w:r>
      <w:r>
        <w:rPr>
          <w:spacing w:val="-22"/>
          <w:w w:val="110"/>
        </w:rPr>
        <w:t xml:space="preserve"> </w:t>
      </w:r>
      <w:r>
        <w:rPr>
          <w:w w:val="110"/>
        </w:rPr>
        <w:t>use:</w:t>
      </w:r>
    </w:p>
    <w:p>
      <w:pPr>
        <w:spacing w:before="4"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&lt;configuration&gt;</w:t>
      </w:r>
    </w:p>
    <w:p>
      <w:pPr>
        <w:spacing w:before="19"/>
        <w:ind w:left="755" w:right="0" w:firstLine="0"/>
        <w:jc w:val="left"/>
        <w:rPr>
          <w:rFonts w:hint="default" w:ascii="Courier New" w:hAnsi="Courier New" w:eastAsia="Courier New" w:cs="Courier New"/>
          <w:sz w:val="16"/>
          <w:szCs w:val="16"/>
        </w:rPr>
      </w:pPr>
      <w:r>
        <w:rPr>
          <w:rFonts w:ascii="Courier New"/>
          <w:sz w:val="16"/>
        </w:rPr>
        <w:t>&lt;appender name="STDOUT"</w:t>
      </w:r>
      <w:r>
        <w:rPr>
          <w:rFonts w:ascii="Courier New"/>
          <w:spacing w:val="-18"/>
          <w:sz w:val="16"/>
        </w:rPr>
        <w:t xml:space="preserve"> </w:t>
      </w:r>
      <w:r>
        <w:rPr>
          <w:rFonts w:ascii="Courier New"/>
          <w:sz w:val="16"/>
        </w:rPr>
        <w:t>class="ch.qos.logback.core.ConsoleAppender"&gt;</w:t>
      </w:r>
    </w:p>
    <w:p>
      <w:pPr>
        <w:spacing w:before="18"/>
        <w:ind w:left="736" w:right="6096" w:firstLine="0"/>
        <w:jc w:val="center"/>
        <w:rPr>
          <w:rFonts w:hint="default" w:ascii="Courier New" w:hAnsi="Courier New" w:eastAsia="Courier New" w:cs="Courier New"/>
          <w:sz w:val="16"/>
          <w:szCs w:val="16"/>
        </w:rPr>
      </w:pPr>
      <w:r>
        <w:rPr>
          <w:rFonts w:ascii="Courier New"/>
          <w:sz w:val="16"/>
        </w:rPr>
        <w:t>&lt;encoder&gt;</w:t>
      </w:r>
    </w:p>
    <w:p>
      <w:pPr>
        <w:spacing w:before="18"/>
        <w:ind w:left="1138" w:right="0" w:firstLine="0"/>
        <w:jc w:val="left"/>
        <w:rPr>
          <w:rFonts w:hint="default" w:ascii="Courier New" w:hAnsi="Courier New" w:eastAsia="Courier New" w:cs="Courier New"/>
          <w:sz w:val="16"/>
          <w:szCs w:val="16"/>
        </w:rPr>
      </w:pPr>
      <w:r>
        <w:rPr>
          <w:rFonts w:ascii="Courier New"/>
          <w:sz w:val="16"/>
        </w:rPr>
        <w:t>&lt;pattern&gt;</w:t>
      </w:r>
    </w:p>
    <w:p>
      <w:pPr>
        <w:spacing w:before="19"/>
        <w:ind w:left="736" w:right="818" w:firstLine="0"/>
        <w:jc w:val="center"/>
        <w:rPr>
          <w:rFonts w:hint="default" w:ascii="Courier New" w:hAnsi="Courier New" w:eastAsia="Courier New" w:cs="Courier New"/>
          <w:sz w:val="16"/>
          <w:szCs w:val="16"/>
        </w:rPr>
      </w:pPr>
      <w:r>
        <w:rPr>
          <w:rFonts w:ascii="Courier New"/>
          <w:sz w:val="16"/>
        </w:rPr>
        <w:t>%d{HH:mm:ss.SSS} [%thread] %-5level %logger{36} -</w:t>
      </w:r>
      <w:r>
        <w:rPr>
          <w:rFonts w:ascii="Courier New"/>
          <w:spacing w:val="-14"/>
          <w:sz w:val="16"/>
        </w:rPr>
        <w:t xml:space="preserve"> </w:t>
      </w:r>
      <w:r>
        <w:rPr>
          <w:rFonts w:ascii="Courier New"/>
          <w:sz w:val="16"/>
        </w:rPr>
        <w:t>%msg%n</w:t>
      </w:r>
    </w:p>
    <w:p>
      <w:pPr>
        <w:spacing w:before="18"/>
        <w:ind w:left="1138" w:right="0" w:firstLine="0"/>
        <w:jc w:val="left"/>
        <w:rPr>
          <w:rFonts w:hint="default" w:ascii="Courier New" w:hAnsi="Courier New" w:eastAsia="Courier New" w:cs="Courier New"/>
          <w:sz w:val="16"/>
          <w:szCs w:val="16"/>
        </w:rPr>
      </w:pPr>
      <w:r>
        <w:rPr>
          <w:rFonts w:ascii="Courier New"/>
          <w:sz w:val="16"/>
        </w:rPr>
        <w:t>&lt;/pattern&gt;</w:t>
      </w:r>
    </w:p>
    <w:p>
      <w:pPr>
        <w:spacing w:before="18"/>
        <w:ind w:left="946" w:right="0" w:firstLine="0"/>
        <w:jc w:val="left"/>
        <w:rPr>
          <w:rFonts w:hint="default" w:ascii="Courier New" w:hAnsi="Courier New" w:eastAsia="Courier New" w:cs="Courier New"/>
          <w:sz w:val="16"/>
          <w:szCs w:val="16"/>
        </w:rPr>
      </w:pPr>
      <w:r>
        <w:rPr>
          <w:rFonts w:ascii="Courier New"/>
          <w:sz w:val="16"/>
        </w:rPr>
        <w:t>&lt;/encoder&gt;</w:t>
      </w:r>
    </w:p>
    <w:p>
      <w:pPr>
        <w:spacing w:before="19"/>
        <w:ind w:left="755" w:right="0" w:firstLine="0"/>
        <w:jc w:val="left"/>
        <w:rPr>
          <w:rFonts w:hint="default" w:ascii="Courier New" w:hAnsi="Courier New" w:eastAsia="Courier New" w:cs="Courier New"/>
          <w:sz w:val="16"/>
          <w:szCs w:val="16"/>
        </w:rPr>
      </w:pPr>
      <w:r>
        <w:rPr>
          <w:rFonts w:ascii="Courier New"/>
          <w:sz w:val="16"/>
        </w:rPr>
        <w:t>&lt;/appender&gt;</w:t>
      </w:r>
    </w:p>
    <w:p>
      <w:pPr>
        <w:spacing w:before="11" w:line="240" w:lineRule="auto"/>
        <w:ind w:right="0"/>
        <w:rPr>
          <w:rFonts w:hint="default" w:ascii="Courier New" w:hAnsi="Courier New" w:eastAsia="Courier New" w:cs="Courier New"/>
          <w:sz w:val="13"/>
          <w:szCs w:val="13"/>
        </w:rPr>
      </w:pPr>
    </w:p>
    <w:p>
      <w:pPr>
        <w:spacing w:before="0"/>
        <w:ind w:left="755" w:right="0" w:firstLine="0"/>
        <w:jc w:val="left"/>
        <w:rPr>
          <w:rFonts w:hint="default" w:ascii="Courier New" w:hAnsi="Courier New" w:eastAsia="Courier New" w:cs="Courier New"/>
          <w:sz w:val="16"/>
          <w:szCs w:val="16"/>
        </w:rPr>
      </w:pPr>
      <w:r>
        <w:rPr>
          <w:rFonts w:ascii="Courier New"/>
          <w:sz w:val="16"/>
        </w:rPr>
        <w:t>&lt;logger name="root"</w:t>
      </w:r>
      <w:r>
        <w:rPr>
          <w:rFonts w:ascii="Courier New"/>
          <w:spacing w:val="-9"/>
          <w:sz w:val="16"/>
        </w:rPr>
        <w:t xml:space="preserve"> </w:t>
      </w:r>
      <w:r>
        <w:rPr>
          <w:rFonts w:ascii="Courier New"/>
          <w:sz w:val="16"/>
        </w:rPr>
        <w:t>level="INFO"/&gt;</w:t>
      </w:r>
    </w:p>
    <w:p>
      <w:pPr>
        <w:spacing w:after="0"/>
        <w:jc w:val="left"/>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405" o:spid="_x0000_s1405"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62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0" w:line="240" w:lineRule="auto"/>
        <w:ind w:right="0"/>
        <w:rPr>
          <w:rFonts w:hint="default" w:ascii="Cambria" w:hAnsi="Cambria" w:eastAsia="Cambria" w:cs="Cambria"/>
          <w:b/>
          <w:bCs/>
          <w:i/>
          <w:sz w:val="18"/>
          <w:szCs w:val="18"/>
        </w:rPr>
      </w:pPr>
    </w:p>
    <w:p>
      <w:pPr>
        <w:spacing w:before="3" w:line="240" w:lineRule="auto"/>
        <w:ind w:right="0"/>
        <w:rPr>
          <w:rFonts w:hint="default" w:ascii="Cambria" w:hAnsi="Cambria" w:eastAsia="Cambria" w:cs="Cambria"/>
          <w:b/>
          <w:bCs/>
          <w:i/>
          <w:sz w:val="23"/>
          <w:szCs w:val="23"/>
        </w:rPr>
      </w:pPr>
    </w:p>
    <w:p>
      <w:pPr>
        <w:spacing w:before="0"/>
        <w:ind w:left="1015" w:right="102" w:firstLine="0"/>
        <w:jc w:val="left"/>
        <w:rPr>
          <w:rFonts w:hint="default" w:ascii="Courier New" w:hAnsi="Courier New" w:eastAsia="Courier New" w:cs="Courier New"/>
          <w:sz w:val="16"/>
          <w:szCs w:val="16"/>
        </w:rPr>
      </w:pPr>
      <w:r>
        <w:rPr>
          <w:rFonts w:ascii="Courier New"/>
          <w:sz w:val="16"/>
        </w:rPr>
        <w:t>&lt;root</w:t>
      </w:r>
      <w:r>
        <w:rPr>
          <w:rFonts w:ascii="Courier New"/>
          <w:spacing w:val="-5"/>
          <w:sz w:val="16"/>
        </w:rPr>
        <w:t xml:space="preserve"> </w:t>
      </w:r>
      <w:r>
        <w:rPr>
          <w:rFonts w:ascii="Courier New"/>
          <w:sz w:val="16"/>
        </w:rPr>
        <w:t>level="INFO"&gt;</w:t>
      </w:r>
    </w:p>
    <w:p>
      <w:pPr>
        <w:spacing w:before="18"/>
        <w:ind w:left="1206" w:right="102" w:firstLine="0"/>
        <w:jc w:val="left"/>
        <w:rPr>
          <w:rFonts w:hint="default" w:ascii="Courier New" w:hAnsi="Courier New" w:eastAsia="Courier New" w:cs="Courier New"/>
          <w:sz w:val="16"/>
          <w:szCs w:val="16"/>
        </w:rPr>
      </w:pPr>
      <w:r>
        <w:rPr>
          <w:rFonts w:ascii="Courier New"/>
          <w:sz w:val="16"/>
        </w:rPr>
        <w:t>&lt;appender-ref ref="STDOUT"</w:t>
      </w:r>
      <w:r>
        <w:rPr>
          <w:rFonts w:ascii="Courier New"/>
          <w:spacing w:val="-9"/>
          <w:sz w:val="16"/>
        </w:rPr>
        <w:t xml:space="preserve"> </w:t>
      </w:r>
      <w:r>
        <w:rPr>
          <w:rFonts w:ascii="Courier New"/>
          <w:sz w:val="16"/>
        </w:rPr>
        <w:t>/&gt;</w:t>
      </w:r>
    </w:p>
    <w:p>
      <w:pPr>
        <w:spacing w:before="18"/>
        <w:ind w:left="1015" w:right="102" w:firstLine="0"/>
        <w:jc w:val="left"/>
        <w:rPr>
          <w:rFonts w:hint="default" w:ascii="Courier New" w:hAnsi="Courier New" w:eastAsia="Courier New" w:cs="Courier New"/>
          <w:sz w:val="16"/>
          <w:szCs w:val="16"/>
        </w:rPr>
      </w:pPr>
      <w:r>
        <w:rPr>
          <w:rFonts w:ascii="Courier New"/>
          <w:sz w:val="16"/>
        </w:rPr>
        <w:t>&lt;/root&gt;</w:t>
      </w:r>
    </w:p>
    <w:p>
      <w:pPr>
        <w:spacing w:before="19"/>
        <w:ind w:left="823" w:right="0" w:firstLine="0"/>
        <w:jc w:val="both"/>
        <w:rPr>
          <w:rFonts w:hint="default" w:ascii="Courier New" w:hAnsi="Courier New" w:eastAsia="Courier New" w:cs="Courier New"/>
          <w:sz w:val="16"/>
          <w:szCs w:val="16"/>
        </w:rPr>
      </w:pPr>
      <w:r>
        <w:rPr>
          <w:rFonts w:ascii="Courier New"/>
          <w:sz w:val="16"/>
        </w:rPr>
        <w:t>&lt;/configuration&gt;</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05"/>
        </w:rPr>
        <w:t xml:space="preserve">Aside from the pattern used for logging, this Logback configuration is more or less equivalent to the default you’ll get if you have no logback.xml file. But by editing log- back.xml you can gain full control over your application’s log files. The specifics of what can go into logback.xml are outside the scope of this book, so refer to Logback’s documentation  for  more </w:t>
      </w:r>
      <w:r>
        <w:rPr>
          <w:spacing w:val="36"/>
          <w:w w:val="105"/>
        </w:rPr>
        <w:t xml:space="preserve"> </w:t>
      </w:r>
      <w:r>
        <w:rPr>
          <w:w w:val="105"/>
        </w:rPr>
        <w:t>information.</w:t>
      </w:r>
    </w:p>
    <w:p>
      <w:pPr>
        <w:pStyle w:val="11"/>
        <w:spacing w:before="1" w:line="271" w:lineRule="auto"/>
        <w:ind w:right="113" w:firstLine="298"/>
        <w:jc w:val="both"/>
      </w:pPr>
      <w:r>
        <w:rPr>
          <w:w w:val="110"/>
        </w:rPr>
        <w:t>Even so, the most common changes you’ll make to a logging configuration are</w:t>
      </w:r>
      <w:r>
        <w:rPr>
          <w:spacing w:val="-32"/>
          <w:w w:val="110"/>
        </w:rPr>
        <w:t xml:space="preserve"> </w:t>
      </w:r>
      <w:r>
        <w:rPr>
          <w:w w:val="110"/>
        </w:rPr>
        <w:t>to change</w:t>
      </w:r>
      <w:r>
        <w:rPr>
          <w:spacing w:val="-5"/>
          <w:w w:val="110"/>
        </w:rPr>
        <w:t xml:space="preserve"> </w:t>
      </w:r>
      <w:r>
        <w:rPr>
          <w:w w:val="110"/>
        </w:rPr>
        <w:t>the</w:t>
      </w:r>
      <w:r>
        <w:rPr>
          <w:spacing w:val="-5"/>
          <w:w w:val="110"/>
        </w:rPr>
        <w:t xml:space="preserve"> </w:t>
      </w:r>
      <w:r>
        <w:rPr>
          <w:w w:val="110"/>
        </w:rPr>
        <w:t>logging</w:t>
      </w:r>
      <w:r>
        <w:rPr>
          <w:spacing w:val="-5"/>
          <w:w w:val="110"/>
        </w:rPr>
        <w:t xml:space="preserve"> </w:t>
      </w:r>
      <w:r>
        <w:rPr>
          <w:w w:val="110"/>
        </w:rPr>
        <w:t>levels</w:t>
      </w:r>
      <w:r>
        <w:rPr>
          <w:spacing w:val="-5"/>
          <w:w w:val="110"/>
        </w:rPr>
        <w:t xml:space="preserve"> </w:t>
      </w:r>
      <w:r>
        <w:rPr>
          <w:w w:val="110"/>
        </w:rPr>
        <w:t>and</w:t>
      </w:r>
      <w:r>
        <w:rPr>
          <w:spacing w:val="-5"/>
          <w:w w:val="110"/>
        </w:rPr>
        <w:t xml:space="preserve"> </w:t>
      </w:r>
      <w:r>
        <w:rPr>
          <w:w w:val="110"/>
        </w:rPr>
        <w:t>perhaps</w:t>
      </w:r>
      <w:r>
        <w:rPr>
          <w:spacing w:val="-5"/>
          <w:w w:val="110"/>
        </w:rPr>
        <w:t xml:space="preserve"> </w:t>
      </w:r>
      <w:r>
        <w:rPr>
          <w:w w:val="110"/>
        </w:rPr>
        <w:t>to</w:t>
      </w:r>
      <w:r>
        <w:rPr>
          <w:spacing w:val="-5"/>
          <w:w w:val="110"/>
        </w:rPr>
        <w:t xml:space="preserve"> </w:t>
      </w:r>
      <w:r>
        <w:rPr>
          <w:w w:val="110"/>
        </w:rPr>
        <w:t>specify</w:t>
      </w:r>
      <w:r>
        <w:rPr>
          <w:spacing w:val="-5"/>
          <w:w w:val="110"/>
        </w:rPr>
        <w:t xml:space="preserve"> </w:t>
      </w:r>
      <w:r>
        <w:rPr>
          <w:w w:val="110"/>
        </w:rPr>
        <w:t>a</w:t>
      </w:r>
      <w:r>
        <w:rPr>
          <w:spacing w:val="-5"/>
          <w:w w:val="110"/>
        </w:rPr>
        <w:t xml:space="preserve"> </w:t>
      </w:r>
      <w:r>
        <w:rPr>
          <w:w w:val="110"/>
        </w:rPr>
        <w:t>file</w:t>
      </w:r>
      <w:r>
        <w:rPr>
          <w:spacing w:val="-5"/>
          <w:w w:val="110"/>
        </w:rPr>
        <w:t xml:space="preserve"> </w:t>
      </w:r>
      <w:r>
        <w:rPr>
          <w:w w:val="110"/>
        </w:rPr>
        <w:t>where</w:t>
      </w:r>
      <w:r>
        <w:rPr>
          <w:spacing w:val="-5"/>
          <w:w w:val="110"/>
        </w:rPr>
        <w:t xml:space="preserve"> </w:t>
      </w:r>
      <w:r>
        <w:rPr>
          <w:w w:val="110"/>
        </w:rPr>
        <w:t>the</w:t>
      </w:r>
      <w:r>
        <w:rPr>
          <w:spacing w:val="-5"/>
          <w:w w:val="110"/>
        </w:rPr>
        <w:t xml:space="preserve"> </w:t>
      </w:r>
      <w:r>
        <w:rPr>
          <w:w w:val="110"/>
        </w:rPr>
        <w:t>logs</w:t>
      </w:r>
      <w:r>
        <w:rPr>
          <w:spacing w:val="-5"/>
          <w:w w:val="110"/>
        </w:rPr>
        <w:t xml:space="preserve"> </w:t>
      </w:r>
      <w:r>
        <w:rPr>
          <w:w w:val="110"/>
        </w:rPr>
        <w:t>should</w:t>
      </w:r>
      <w:r>
        <w:rPr>
          <w:spacing w:val="-5"/>
          <w:w w:val="110"/>
        </w:rPr>
        <w:t xml:space="preserve"> </w:t>
      </w:r>
      <w:r>
        <w:rPr>
          <w:w w:val="110"/>
        </w:rPr>
        <w:t>be</w:t>
      </w:r>
      <w:r>
        <w:rPr>
          <w:spacing w:val="-5"/>
          <w:w w:val="110"/>
        </w:rPr>
        <w:t xml:space="preserve"> </w:t>
      </w:r>
      <w:r>
        <w:rPr>
          <w:w w:val="110"/>
        </w:rPr>
        <w:t>writ- ten. With Spring Boot configuration properties, you can make those</w:t>
      </w:r>
      <w:r>
        <w:rPr>
          <w:spacing w:val="-16"/>
          <w:w w:val="110"/>
        </w:rPr>
        <w:t xml:space="preserve"> </w:t>
      </w:r>
      <w:r>
        <w:rPr>
          <w:w w:val="110"/>
        </w:rPr>
        <w:t>changes</w:t>
      </w:r>
      <w:r>
        <w:rPr>
          <w:spacing w:val="-2"/>
          <w:w w:val="110"/>
        </w:rPr>
        <w:t xml:space="preserve"> </w:t>
      </w:r>
      <w:r>
        <w:rPr>
          <w:w w:val="110"/>
        </w:rPr>
        <w:t>without</w:t>
      </w:r>
      <w:r>
        <w:rPr>
          <w:w w:val="107"/>
        </w:rPr>
        <w:t xml:space="preserve"> </w:t>
      </w:r>
      <w:r>
        <w:rPr>
          <w:w w:val="110"/>
        </w:rPr>
        <w:t>having</w:t>
      </w:r>
      <w:r>
        <w:rPr>
          <w:spacing w:val="-17"/>
          <w:w w:val="110"/>
        </w:rPr>
        <w:t xml:space="preserve"> </w:t>
      </w:r>
      <w:r>
        <w:rPr>
          <w:w w:val="110"/>
        </w:rPr>
        <w:t>to</w:t>
      </w:r>
      <w:r>
        <w:rPr>
          <w:spacing w:val="-17"/>
          <w:w w:val="110"/>
        </w:rPr>
        <w:t xml:space="preserve"> </w:t>
      </w:r>
      <w:r>
        <w:rPr>
          <w:w w:val="110"/>
        </w:rPr>
        <w:t>create</w:t>
      </w:r>
      <w:r>
        <w:rPr>
          <w:spacing w:val="-17"/>
          <w:w w:val="110"/>
        </w:rPr>
        <w:t xml:space="preserve"> </w:t>
      </w:r>
      <w:r>
        <w:rPr>
          <w:w w:val="110"/>
        </w:rPr>
        <w:t>a</w:t>
      </w:r>
      <w:r>
        <w:rPr>
          <w:spacing w:val="-17"/>
          <w:w w:val="110"/>
        </w:rPr>
        <w:t xml:space="preserve"> </w:t>
      </w:r>
      <w:r>
        <w:rPr>
          <w:w w:val="110"/>
        </w:rPr>
        <w:t>logback.xml</w:t>
      </w:r>
      <w:r>
        <w:rPr>
          <w:spacing w:val="-17"/>
          <w:w w:val="110"/>
        </w:rPr>
        <w:t xml:space="preserve"> </w:t>
      </w:r>
      <w:r>
        <w:rPr>
          <w:w w:val="110"/>
        </w:rPr>
        <w:t>file.</w:t>
      </w:r>
    </w:p>
    <w:p>
      <w:pPr>
        <w:pStyle w:val="11"/>
        <w:spacing w:before="1" w:line="266" w:lineRule="auto"/>
        <w:ind w:right="112" w:firstLine="284"/>
        <w:jc w:val="both"/>
      </w:pPr>
      <w:r>
        <w:rPr>
          <w:spacing w:val="-10"/>
          <w:w w:val="105"/>
        </w:rPr>
        <w:t>To</w:t>
      </w:r>
      <w:r>
        <w:rPr>
          <w:spacing w:val="-20"/>
          <w:w w:val="105"/>
        </w:rPr>
        <w:t xml:space="preserve"> </w:t>
      </w:r>
      <w:r>
        <w:rPr>
          <w:w w:val="105"/>
        </w:rPr>
        <w:t>set</w:t>
      </w:r>
      <w:r>
        <w:rPr>
          <w:spacing w:val="-20"/>
          <w:w w:val="105"/>
        </w:rPr>
        <w:t xml:space="preserve"> </w:t>
      </w:r>
      <w:r>
        <w:rPr>
          <w:w w:val="105"/>
        </w:rPr>
        <w:t>the</w:t>
      </w:r>
      <w:r>
        <w:rPr>
          <w:spacing w:val="-20"/>
          <w:w w:val="105"/>
        </w:rPr>
        <w:t xml:space="preserve"> </w:t>
      </w:r>
      <w:r>
        <w:rPr>
          <w:w w:val="105"/>
        </w:rPr>
        <w:t>logging</w:t>
      </w:r>
      <w:r>
        <w:rPr>
          <w:spacing w:val="-20"/>
          <w:w w:val="105"/>
        </w:rPr>
        <w:t xml:space="preserve"> </w:t>
      </w:r>
      <w:r>
        <w:rPr>
          <w:w w:val="105"/>
        </w:rPr>
        <w:t>levels,</w:t>
      </w:r>
      <w:r>
        <w:rPr>
          <w:spacing w:val="-20"/>
          <w:w w:val="105"/>
        </w:rPr>
        <w:t xml:space="preserve"> </w:t>
      </w:r>
      <w:r>
        <w:rPr>
          <w:w w:val="105"/>
        </w:rPr>
        <w:t>you</w:t>
      </w:r>
      <w:r>
        <w:rPr>
          <w:spacing w:val="-20"/>
          <w:w w:val="105"/>
        </w:rPr>
        <w:t xml:space="preserve"> </w:t>
      </w:r>
      <w:r>
        <w:rPr>
          <w:w w:val="105"/>
        </w:rPr>
        <w:t>create</w:t>
      </w:r>
      <w:r>
        <w:rPr>
          <w:spacing w:val="-20"/>
          <w:w w:val="105"/>
        </w:rPr>
        <w:t xml:space="preserve"> </w:t>
      </w:r>
      <w:r>
        <w:rPr>
          <w:w w:val="105"/>
        </w:rPr>
        <w:t>properties</w:t>
      </w:r>
      <w:r>
        <w:rPr>
          <w:spacing w:val="-20"/>
          <w:w w:val="105"/>
        </w:rPr>
        <w:t xml:space="preserve"> </w:t>
      </w:r>
      <w:r>
        <w:rPr>
          <w:w w:val="105"/>
        </w:rPr>
        <w:t>that</w:t>
      </w:r>
      <w:r>
        <w:rPr>
          <w:spacing w:val="-20"/>
          <w:w w:val="105"/>
        </w:rPr>
        <w:t xml:space="preserve"> </w:t>
      </w:r>
      <w:r>
        <w:rPr>
          <w:w w:val="105"/>
        </w:rPr>
        <w:t>are</w:t>
      </w:r>
      <w:r>
        <w:rPr>
          <w:spacing w:val="-20"/>
          <w:w w:val="105"/>
        </w:rPr>
        <w:t xml:space="preserve"> </w:t>
      </w:r>
      <w:r>
        <w:rPr>
          <w:w w:val="105"/>
        </w:rPr>
        <w:t>prefixed</w:t>
      </w:r>
      <w:r>
        <w:rPr>
          <w:spacing w:val="-20"/>
          <w:w w:val="105"/>
        </w:rPr>
        <w:t xml:space="preserve"> </w:t>
      </w:r>
      <w:r>
        <w:rPr>
          <w:w w:val="105"/>
        </w:rPr>
        <w:t>with</w:t>
      </w:r>
      <w:r>
        <w:rPr>
          <w:spacing w:val="-19"/>
          <w:w w:val="105"/>
        </w:rPr>
        <w:t xml:space="preserve"> </w:t>
      </w:r>
      <w:r>
        <w:rPr>
          <w:rFonts w:hint="default" w:ascii="Courier New" w:hAnsi="Courier New" w:eastAsia="Courier New" w:cs="Courier New"/>
          <w:spacing w:val="-4"/>
          <w:w w:val="105"/>
          <w:sz w:val="19"/>
          <w:szCs w:val="19"/>
        </w:rPr>
        <w:t>logging.level</w:t>
      </w:r>
      <w:r>
        <w:rPr>
          <w:spacing w:val="-4"/>
          <w:w w:val="105"/>
        </w:rPr>
        <w:t xml:space="preserve">, </w:t>
      </w:r>
      <w:r>
        <w:rPr>
          <w:w w:val="110"/>
        </w:rPr>
        <w:t xml:space="preserve">followed by the name of the logger for which you want to set the logging level. </w:t>
      </w:r>
      <w:r>
        <w:rPr>
          <w:spacing w:val="-2"/>
          <w:w w:val="110"/>
        </w:rPr>
        <w:t xml:space="preserve">For </w:t>
      </w:r>
      <w:r>
        <w:rPr>
          <w:w w:val="110"/>
        </w:rPr>
        <w:t>instance,</w:t>
      </w:r>
      <w:r>
        <w:rPr>
          <w:spacing w:val="-36"/>
          <w:w w:val="110"/>
        </w:rPr>
        <w:t xml:space="preserve"> </w:t>
      </w:r>
      <w:r>
        <w:rPr>
          <w:w w:val="110"/>
        </w:rPr>
        <w:t>suppose</w:t>
      </w:r>
      <w:r>
        <w:rPr>
          <w:spacing w:val="-36"/>
          <w:w w:val="110"/>
        </w:rPr>
        <w:t xml:space="preserve"> </w:t>
      </w:r>
      <w:r>
        <w:rPr>
          <w:w w:val="110"/>
        </w:rPr>
        <w:t>you’d</w:t>
      </w:r>
      <w:r>
        <w:rPr>
          <w:spacing w:val="-36"/>
          <w:w w:val="110"/>
        </w:rPr>
        <w:t xml:space="preserve"> </w:t>
      </w:r>
      <w:r>
        <w:rPr>
          <w:w w:val="110"/>
        </w:rPr>
        <w:t>like</w:t>
      </w:r>
      <w:r>
        <w:rPr>
          <w:spacing w:val="-36"/>
          <w:w w:val="110"/>
        </w:rPr>
        <w:t xml:space="preserve"> </w:t>
      </w:r>
      <w:r>
        <w:rPr>
          <w:w w:val="110"/>
        </w:rPr>
        <w:t>to</w:t>
      </w:r>
      <w:r>
        <w:rPr>
          <w:spacing w:val="-36"/>
          <w:w w:val="110"/>
        </w:rPr>
        <w:t xml:space="preserve"> </w:t>
      </w:r>
      <w:r>
        <w:rPr>
          <w:w w:val="110"/>
        </w:rPr>
        <w:t>set</w:t>
      </w:r>
      <w:r>
        <w:rPr>
          <w:spacing w:val="-36"/>
          <w:w w:val="110"/>
        </w:rPr>
        <w:t xml:space="preserve"> </w:t>
      </w:r>
      <w:r>
        <w:rPr>
          <w:w w:val="110"/>
        </w:rPr>
        <w:t>the</w:t>
      </w:r>
      <w:r>
        <w:rPr>
          <w:spacing w:val="-36"/>
          <w:w w:val="110"/>
        </w:rPr>
        <w:t xml:space="preserve"> </w:t>
      </w:r>
      <w:r>
        <w:rPr>
          <w:w w:val="110"/>
        </w:rPr>
        <w:t>root</w:t>
      </w:r>
      <w:r>
        <w:rPr>
          <w:spacing w:val="-36"/>
          <w:w w:val="110"/>
        </w:rPr>
        <w:t xml:space="preserve"> </w:t>
      </w:r>
      <w:r>
        <w:rPr>
          <w:w w:val="110"/>
        </w:rPr>
        <w:t>logging</w:t>
      </w:r>
      <w:r>
        <w:rPr>
          <w:spacing w:val="-36"/>
          <w:w w:val="110"/>
        </w:rPr>
        <w:t xml:space="preserve"> </w:t>
      </w:r>
      <w:r>
        <w:rPr>
          <w:w w:val="110"/>
        </w:rPr>
        <w:t>level</w:t>
      </w:r>
      <w:r>
        <w:rPr>
          <w:spacing w:val="-36"/>
          <w:w w:val="110"/>
        </w:rPr>
        <w:t xml:space="preserve"> </w:t>
      </w:r>
      <w:r>
        <w:rPr>
          <w:w w:val="110"/>
        </w:rPr>
        <w:t>to</w:t>
      </w:r>
      <w:r>
        <w:rPr>
          <w:spacing w:val="-37"/>
          <w:w w:val="110"/>
        </w:rPr>
        <w:t xml:space="preserve"> </w:t>
      </w:r>
      <w:r>
        <w:rPr>
          <w:spacing w:val="-5"/>
          <w:w w:val="110"/>
          <w:sz w:val="18"/>
          <w:szCs w:val="18"/>
        </w:rPr>
        <w:t>WARN</w:t>
      </w:r>
      <w:r>
        <w:rPr>
          <w:spacing w:val="-5"/>
          <w:w w:val="110"/>
        </w:rPr>
        <w:t>,</w:t>
      </w:r>
      <w:r>
        <w:rPr>
          <w:spacing w:val="-36"/>
          <w:w w:val="110"/>
        </w:rPr>
        <w:t xml:space="preserve"> </w:t>
      </w:r>
      <w:r>
        <w:rPr>
          <w:w w:val="110"/>
        </w:rPr>
        <w:t>but</w:t>
      </w:r>
      <w:r>
        <w:rPr>
          <w:spacing w:val="-36"/>
          <w:w w:val="110"/>
        </w:rPr>
        <w:t xml:space="preserve"> </w:t>
      </w:r>
      <w:r>
        <w:rPr>
          <w:w w:val="110"/>
        </w:rPr>
        <w:t>log</w:t>
      </w:r>
      <w:r>
        <w:rPr>
          <w:spacing w:val="-36"/>
          <w:w w:val="110"/>
        </w:rPr>
        <w:t xml:space="preserve"> </w:t>
      </w:r>
      <w:r>
        <w:rPr>
          <w:w w:val="110"/>
        </w:rPr>
        <w:t>Spring</w:t>
      </w:r>
      <w:r>
        <w:rPr>
          <w:spacing w:val="-36"/>
          <w:w w:val="110"/>
        </w:rPr>
        <w:t xml:space="preserve"> </w:t>
      </w:r>
      <w:r>
        <w:rPr>
          <w:w w:val="110"/>
        </w:rPr>
        <w:t>Security logs</w:t>
      </w:r>
      <w:r>
        <w:rPr>
          <w:spacing w:val="-32"/>
          <w:w w:val="110"/>
        </w:rPr>
        <w:t xml:space="preserve"> </w:t>
      </w:r>
      <w:r>
        <w:rPr>
          <w:w w:val="110"/>
        </w:rPr>
        <w:t>at</w:t>
      </w:r>
      <w:r>
        <w:rPr>
          <w:spacing w:val="-31"/>
          <w:w w:val="110"/>
        </w:rPr>
        <w:t xml:space="preserve"> </w:t>
      </w:r>
      <w:r>
        <w:rPr>
          <w:w w:val="110"/>
          <w:sz w:val="18"/>
          <w:szCs w:val="18"/>
        </w:rPr>
        <w:t>DEBUG</w:t>
      </w:r>
      <w:r>
        <w:rPr>
          <w:spacing w:val="-26"/>
          <w:w w:val="110"/>
          <w:sz w:val="18"/>
          <w:szCs w:val="18"/>
        </w:rPr>
        <w:t xml:space="preserve"> </w:t>
      </w:r>
      <w:r>
        <w:rPr>
          <w:w w:val="110"/>
        </w:rPr>
        <w:t>level.</w:t>
      </w:r>
      <w:r>
        <w:rPr>
          <w:spacing w:val="-32"/>
          <w:w w:val="110"/>
        </w:rPr>
        <w:t xml:space="preserve"> </w:t>
      </w:r>
      <w:r>
        <w:rPr>
          <w:w w:val="110"/>
        </w:rPr>
        <w:t>The</w:t>
      </w:r>
      <w:r>
        <w:rPr>
          <w:spacing w:val="-32"/>
          <w:w w:val="110"/>
        </w:rPr>
        <w:t xml:space="preserve"> </w:t>
      </w:r>
      <w:r>
        <w:rPr>
          <w:w w:val="110"/>
        </w:rPr>
        <w:t>following</w:t>
      </w:r>
      <w:r>
        <w:rPr>
          <w:spacing w:val="-32"/>
          <w:w w:val="110"/>
        </w:rPr>
        <w:t xml:space="preserve"> </w:t>
      </w:r>
      <w:r>
        <w:rPr>
          <w:w w:val="110"/>
        </w:rPr>
        <w:t>entries</w:t>
      </w:r>
      <w:r>
        <w:rPr>
          <w:spacing w:val="-32"/>
          <w:w w:val="110"/>
        </w:rPr>
        <w:t xml:space="preserve"> </w:t>
      </w:r>
      <w:r>
        <w:rPr>
          <w:w w:val="110"/>
        </w:rPr>
        <w:t>in</w:t>
      </w:r>
      <w:r>
        <w:rPr>
          <w:spacing w:val="-32"/>
          <w:w w:val="110"/>
        </w:rPr>
        <w:t xml:space="preserve"> </w:t>
      </w:r>
      <w:r>
        <w:rPr>
          <w:w w:val="110"/>
        </w:rPr>
        <w:t>application.yml</w:t>
      </w:r>
      <w:r>
        <w:rPr>
          <w:spacing w:val="-31"/>
          <w:w w:val="110"/>
        </w:rPr>
        <w:t xml:space="preserve"> </w:t>
      </w:r>
      <w:r>
        <w:rPr>
          <w:spacing w:val="-3"/>
          <w:w w:val="110"/>
        </w:rPr>
        <w:t>will</w:t>
      </w:r>
      <w:r>
        <w:rPr>
          <w:spacing w:val="-31"/>
          <w:w w:val="110"/>
        </w:rPr>
        <w:t xml:space="preserve"> </w:t>
      </w:r>
      <w:r>
        <w:rPr>
          <w:w w:val="110"/>
        </w:rPr>
        <w:t>take</w:t>
      </w:r>
      <w:r>
        <w:rPr>
          <w:spacing w:val="-31"/>
          <w:w w:val="110"/>
        </w:rPr>
        <w:t xml:space="preserve"> </w:t>
      </w:r>
      <w:r>
        <w:rPr>
          <w:w w:val="110"/>
        </w:rPr>
        <w:t>care</w:t>
      </w:r>
      <w:r>
        <w:rPr>
          <w:spacing w:val="-31"/>
          <w:w w:val="110"/>
        </w:rPr>
        <w:t xml:space="preserve"> </w:t>
      </w:r>
      <w:r>
        <w:rPr>
          <w:w w:val="110"/>
        </w:rPr>
        <w:t>of</w:t>
      </w:r>
      <w:r>
        <w:rPr>
          <w:spacing w:val="-31"/>
          <w:w w:val="110"/>
        </w:rPr>
        <w:t xml:space="preserve"> </w:t>
      </w:r>
      <w:r>
        <w:rPr>
          <w:w w:val="110"/>
        </w:rPr>
        <w:t>it</w:t>
      </w:r>
      <w:r>
        <w:rPr>
          <w:spacing w:val="-31"/>
          <w:w w:val="110"/>
        </w:rPr>
        <w:t xml:space="preserve"> </w:t>
      </w:r>
      <w:r>
        <w:rPr>
          <w:w w:val="110"/>
        </w:rPr>
        <w:t>for</w:t>
      </w:r>
      <w:r>
        <w:rPr>
          <w:spacing w:val="-31"/>
          <w:w w:val="110"/>
        </w:rPr>
        <w:t xml:space="preserve"> </w:t>
      </w:r>
      <w:r>
        <w:rPr>
          <w:w w:val="110"/>
        </w:rPr>
        <w:t>you:</w:t>
      </w:r>
    </w:p>
    <w:p>
      <w:pPr>
        <w:spacing w:before="2" w:line="240" w:lineRule="auto"/>
        <w:ind w:right="0"/>
        <w:rPr>
          <w:rFonts w:hint="default" w:ascii="Times New Roman" w:hAnsi="Times New Roman" w:eastAsia="Times New Roman" w:cs="Times New Roman"/>
          <w:sz w:val="20"/>
          <w:szCs w:val="20"/>
        </w:rPr>
      </w:pPr>
    </w:p>
    <w:p>
      <w:pPr>
        <w:spacing w:before="0" w:line="266" w:lineRule="auto"/>
        <w:ind w:left="1015" w:right="6768" w:hanging="192"/>
        <w:jc w:val="left"/>
        <w:rPr>
          <w:rFonts w:hint="default" w:ascii="Courier New" w:hAnsi="Courier New" w:eastAsia="Courier New" w:cs="Courier New"/>
          <w:sz w:val="16"/>
          <w:szCs w:val="16"/>
        </w:rPr>
      </w:pPr>
      <w:r>
        <w:rPr>
          <w:rFonts w:ascii="Courier New"/>
          <w:sz w:val="16"/>
        </w:rPr>
        <w:t>logging: level:</w:t>
      </w:r>
    </w:p>
    <w:p>
      <w:pPr>
        <w:spacing w:before="0" w:line="264" w:lineRule="auto"/>
        <w:ind w:left="1206" w:right="6193" w:firstLine="0"/>
        <w:jc w:val="left"/>
        <w:rPr>
          <w:rFonts w:hint="default" w:ascii="Courier New" w:hAnsi="Courier New" w:eastAsia="Courier New" w:cs="Courier New"/>
          <w:sz w:val="16"/>
          <w:szCs w:val="16"/>
        </w:rPr>
      </w:pPr>
      <w:r>
        <w:rPr>
          <w:rFonts w:ascii="Courier New"/>
          <w:sz w:val="16"/>
        </w:rPr>
        <w:t>root: WARN org:</w:t>
      </w:r>
    </w:p>
    <w:p>
      <w:pPr>
        <w:spacing w:before="1" w:line="264" w:lineRule="auto"/>
        <w:ind w:left="1590" w:right="5334" w:hanging="192"/>
        <w:jc w:val="left"/>
        <w:rPr>
          <w:rFonts w:hint="default" w:ascii="Courier New" w:hAnsi="Courier New" w:eastAsia="Courier New" w:cs="Courier New"/>
          <w:sz w:val="16"/>
          <w:szCs w:val="16"/>
        </w:rPr>
      </w:pPr>
      <w:r>
        <w:rPr>
          <w:rFonts w:ascii="Courier New"/>
          <w:sz w:val="16"/>
        </w:rPr>
        <w:t>springframework: security:</w:t>
      </w:r>
      <w:r>
        <w:rPr>
          <w:rFonts w:ascii="Courier New"/>
          <w:spacing w:val="-5"/>
          <w:sz w:val="16"/>
        </w:rPr>
        <w:t xml:space="preserve"> </w:t>
      </w:r>
      <w:r>
        <w:rPr>
          <w:rFonts w:ascii="Courier New"/>
          <w:sz w:val="16"/>
        </w:rPr>
        <w:t>DEBUG</w:t>
      </w:r>
    </w:p>
    <w:p>
      <w:pPr>
        <w:spacing w:before="4" w:line="240" w:lineRule="auto"/>
        <w:ind w:right="0"/>
        <w:rPr>
          <w:rFonts w:hint="default" w:ascii="Courier New" w:hAnsi="Courier New" w:eastAsia="Courier New" w:cs="Courier New"/>
          <w:sz w:val="15"/>
          <w:szCs w:val="15"/>
        </w:rPr>
      </w:pPr>
    </w:p>
    <w:p>
      <w:pPr>
        <w:pStyle w:val="11"/>
        <w:spacing w:line="240" w:lineRule="auto"/>
        <w:ind w:right="0"/>
        <w:jc w:val="both"/>
      </w:pPr>
      <w:r>
        <w:rPr>
          <w:w w:val="110"/>
        </w:rPr>
        <w:t>Optionally,</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collapse</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Security</w:t>
      </w:r>
      <w:r>
        <w:rPr>
          <w:spacing w:val="-14"/>
          <w:w w:val="110"/>
        </w:rPr>
        <w:t xml:space="preserve"> </w:t>
      </w:r>
      <w:r>
        <w:rPr>
          <w:w w:val="110"/>
        </w:rPr>
        <w:t>package</w:t>
      </w:r>
      <w:r>
        <w:rPr>
          <w:spacing w:val="-14"/>
          <w:w w:val="110"/>
        </w:rPr>
        <w:t xml:space="preserve"> </w:t>
      </w:r>
      <w:r>
        <w:rPr>
          <w:w w:val="110"/>
        </w:rPr>
        <w:t>name</w:t>
      </w:r>
      <w:r>
        <w:rPr>
          <w:spacing w:val="-14"/>
          <w:w w:val="110"/>
        </w:rPr>
        <w:t xml:space="preserve"> </w:t>
      </w:r>
      <w:r>
        <w:rPr>
          <w:w w:val="110"/>
        </w:rPr>
        <w:t>to</w:t>
      </w:r>
      <w:r>
        <w:rPr>
          <w:spacing w:val="-14"/>
          <w:w w:val="110"/>
        </w:rPr>
        <w:t xml:space="preserve"> </w:t>
      </w:r>
      <w:r>
        <w:rPr>
          <w:w w:val="110"/>
        </w:rPr>
        <w:t>a</w:t>
      </w:r>
      <w:r>
        <w:rPr>
          <w:spacing w:val="-14"/>
          <w:w w:val="110"/>
        </w:rPr>
        <w:t xml:space="preserve"> </w:t>
      </w:r>
      <w:r>
        <w:rPr>
          <w:w w:val="110"/>
        </w:rPr>
        <w:t>single</w:t>
      </w:r>
      <w:r>
        <w:rPr>
          <w:spacing w:val="-14"/>
          <w:w w:val="110"/>
        </w:rPr>
        <w:t xml:space="preserve"> </w:t>
      </w:r>
      <w:r>
        <w:rPr>
          <w:w w:val="110"/>
        </w:rPr>
        <w:t>line:</w:t>
      </w:r>
    </w:p>
    <w:p>
      <w:pPr>
        <w:spacing w:before="4" w:line="240" w:lineRule="auto"/>
        <w:ind w:right="0"/>
        <w:rPr>
          <w:rFonts w:hint="default" w:ascii="Times New Roman" w:hAnsi="Times New Roman" w:eastAsia="Times New Roman" w:cs="Times New Roman"/>
          <w:sz w:val="22"/>
          <w:szCs w:val="22"/>
        </w:rPr>
      </w:pPr>
    </w:p>
    <w:p>
      <w:pPr>
        <w:spacing w:before="0" w:line="266" w:lineRule="auto"/>
        <w:ind w:left="1015" w:right="6768" w:hanging="192"/>
        <w:jc w:val="left"/>
        <w:rPr>
          <w:rFonts w:hint="default" w:ascii="Courier New" w:hAnsi="Courier New" w:eastAsia="Courier New" w:cs="Courier New"/>
          <w:sz w:val="16"/>
          <w:szCs w:val="16"/>
        </w:rPr>
      </w:pPr>
      <w:r>
        <w:rPr>
          <w:rFonts w:ascii="Courier New"/>
          <w:sz w:val="16"/>
        </w:rPr>
        <w:t>logging: level:</w:t>
      </w:r>
    </w:p>
    <w:p>
      <w:pPr>
        <w:spacing w:before="0" w:line="266" w:lineRule="auto"/>
        <w:ind w:left="1206" w:right="3802" w:firstLine="0"/>
        <w:jc w:val="left"/>
        <w:rPr>
          <w:rFonts w:hint="default" w:ascii="Courier New" w:hAnsi="Courier New" w:eastAsia="Courier New" w:cs="Courier New"/>
          <w:sz w:val="16"/>
          <w:szCs w:val="16"/>
        </w:rPr>
      </w:pPr>
      <w:r>
        <w:rPr>
          <w:rFonts w:ascii="Courier New"/>
          <w:sz w:val="16"/>
        </w:rPr>
        <w:t>root: WARN org.springframework.security:</w:t>
      </w:r>
      <w:r>
        <w:rPr>
          <w:rFonts w:ascii="Courier New"/>
          <w:spacing w:val="-9"/>
          <w:sz w:val="16"/>
        </w:rPr>
        <w:t xml:space="preserve"> </w:t>
      </w:r>
      <w:r>
        <w:rPr>
          <w:rFonts w:ascii="Courier New"/>
          <w:sz w:val="16"/>
        </w:rPr>
        <w:t>DEBUG</w:t>
      </w:r>
    </w:p>
    <w:p>
      <w:pPr>
        <w:spacing w:before="2" w:line="240" w:lineRule="auto"/>
        <w:ind w:right="0"/>
        <w:rPr>
          <w:rFonts w:hint="default" w:ascii="Courier New" w:hAnsi="Courier New" w:eastAsia="Courier New" w:cs="Courier New"/>
          <w:sz w:val="15"/>
          <w:szCs w:val="15"/>
        </w:rPr>
      </w:pPr>
    </w:p>
    <w:p>
      <w:pPr>
        <w:pStyle w:val="11"/>
        <w:spacing w:line="240" w:lineRule="auto"/>
        <w:ind w:right="0"/>
        <w:jc w:val="both"/>
      </w:pPr>
      <w:r>
        <w:rPr>
          <w:w w:val="105"/>
        </w:rPr>
        <w:t>Now</w:t>
      </w:r>
      <w:r>
        <w:rPr>
          <w:spacing w:val="18"/>
          <w:w w:val="105"/>
        </w:rPr>
        <w:t xml:space="preserve"> </w:t>
      </w:r>
      <w:r>
        <w:rPr>
          <w:w w:val="105"/>
        </w:rPr>
        <w:t>suppose</w:t>
      </w:r>
      <w:r>
        <w:rPr>
          <w:spacing w:val="18"/>
          <w:w w:val="105"/>
        </w:rPr>
        <w:t xml:space="preserve"> </w:t>
      </w:r>
      <w:r>
        <w:rPr>
          <w:w w:val="105"/>
        </w:rPr>
        <w:t>that</w:t>
      </w:r>
      <w:r>
        <w:rPr>
          <w:spacing w:val="18"/>
          <w:w w:val="105"/>
        </w:rPr>
        <w:t xml:space="preserve"> </w:t>
      </w:r>
      <w:r>
        <w:rPr>
          <w:w w:val="105"/>
        </w:rPr>
        <w:t>you</w:t>
      </w:r>
      <w:r>
        <w:rPr>
          <w:spacing w:val="18"/>
          <w:w w:val="105"/>
        </w:rPr>
        <w:t xml:space="preserve"> </w:t>
      </w:r>
      <w:r>
        <w:rPr>
          <w:w w:val="105"/>
        </w:rPr>
        <w:t>want</w:t>
      </w:r>
      <w:r>
        <w:rPr>
          <w:spacing w:val="18"/>
          <w:w w:val="105"/>
        </w:rPr>
        <w:t xml:space="preserve"> </w:t>
      </w:r>
      <w:r>
        <w:rPr>
          <w:w w:val="105"/>
        </w:rPr>
        <w:t>to</w:t>
      </w:r>
      <w:r>
        <w:rPr>
          <w:spacing w:val="18"/>
          <w:w w:val="105"/>
        </w:rPr>
        <w:t xml:space="preserve"> </w:t>
      </w:r>
      <w:r>
        <w:rPr>
          <w:w w:val="105"/>
        </w:rPr>
        <w:t>write</w:t>
      </w:r>
      <w:r>
        <w:rPr>
          <w:spacing w:val="18"/>
          <w:w w:val="105"/>
        </w:rPr>
        <w:t xml:space="preserve"> </w:t>
      </w:r>
      <w:r>
        <w:rPr>
          <w:w w:val="105"/>
        </w:rPr>
        <w:t>the</w:t>
      </w:r>
      <w:r>
        <w:rPr>
          <w:spacing w:val="18"/>
          <w:w w:val="105"/>
        </w:rPr>
        <w:t xml:space="preserve"> </w:t>
      </w:r>
      <w:r>
        <w:rPr>
          <w:w w:val="105"/>
        </w:rPr>
        <w:t>log</w:t>
      </w:r>
      <w:r>
        <w:rPr>
          <w:spacing w:val="18"/>
          <w:w w:val="105"/>
        </w:rPr>
        <w:t xml:space="preserve"> </w:t>
      </w:r>
      <w:r>
        <w:rPr>
          <w:w w:val="105"/>
        </w:rPr>
        <w:t>entries</w:t>
      </w:r>
      <w:r>
        <w:rPr>
          <w:spacing w:val="18"/>
          <w:w w:val="105"/>
        </w:rPr>
        <w:t xml:space="preserve"> </w:t>
      </w:r>
      <w:r>
        <w:rPr>
          <w:w w:val="105"/>
        </w:rPr>
        <w:t>to</w:t>
      </w:r>
      <w:r>
        <w:rPr>
          <w:spacing w:val="18"/>
          <w:w w:val="105"/>
        </w:rPr>
        <w:t xml:space="preserve"> </w:t>
      </w:r>
      <w:r>
        <w:rPr>
          <w:w w:val="105"/>
        </w:rPr>
        <w:t>a</w:t>
      </w:r>
      <w:r>
        <w:rPr>
          <w:spacing w:val="18"/>
          <w:w w:val="105"/>
        </w:rPr>
        <w:t xml:space="preserve"> </w:t>
      </w:r>
      <w:r>
        <w:rPr>
          <w:w w:val="105"/>
        </w:rPr>
        <w:t>file</w:t>
      </w:r>
      <w:r>
        <w:rPr>
          <w:spacing w:val="18"/>
          <w:w w:val="105"/>
        </w:rPr>
        <w:t xml:space="preserve"> </w:t>
      </w:r>
      <w:r>
        <w:rPr>
          <w:w w:val="105"/>
        </w:rPr>
        <w:t>named</w:t>
      </w:r>
      <w:r>
        <w:rPr>
          <w:spacing w:val="18"/>
          <w:w w:val="105"/>
        </w:rPr>
        <w:t xml:space="preserve"> </w:t>
      </w:r>
      <w:r>
        <w:rPr>
          <w:w w:val="105"/>
        </w:rPr>
        <w:t>BookWorm.log</w:t>
      </w:r>
      <w:r>
        <w:rPr>
          <w:spacing w:val="18"/>
          <w:w w:val="105"/>
        </w:rPr>
        <w:t xml:space="preserve"> </w:t>
      </w:r>
      <w:r>
        <w:rPr>
          <w:w w:val="105"/>
        </w:rPr>
        <w:t>at</w:t>
      </w:r>
    </w:p>
    <w:p>
      <w:pPr>
        <w:spacing w:before="30"/>
        <w:ind w:left="823" w:right="0" w:firstLine="0"/>
        <w:jc w:val="both"/>
        <w:rPr>
          <w:rFonts w:hint="default" w:ascii="Times New Roman" w:hAnsi="Times New Roman" w:eastAsia="Times New Roman" w:cs="Times New Roman"/>
          <w:sz w:val="20"/>
          <w:szCs w:val="20"/>
        </w:rPr>
      </w:pPr>
      <w:r>
        <w:rPr>
          <w:rFonts w:ascii="Times New Roman"/>
          <w:w w:val="105"/>
          <w:sz w:val="20"/>
        </w:rPr>
        <w:t>/var/logs/.</w:t>
      </w:r>
      <w:r>
        <w:rPr>
          <w:rFonts w:ascii="Times New Roman"/>
          <w:spacing w:val="-13"/>
          <w:w w:val="105"/>
          <w:sz w:val="20"/>
        </w:rPr>
        <w:t xml:space="preserve"> </w:t>
      </w:r>
      <w:r>
        <w:rPr>
          <w:rFonts w:ascii="Times New Roman"/>
          <w:w w:val="105"/>
          <w:sz w:val="20"/>
        </w:rPr>
        <w:t>The</w:t>
      </w:r>
      <w:r>
        <w:rPr>
          <w:rFonts w:ascii="Times New Roman"/>
          <w:spacing w:val="-13"/>
          <w:w w:val="105"/>
          <w:sz w:val="20"/>
        </w:rPr>
        <w:t xml:space="preserve"> </w:t>
      </w:r>
      <w:r>
        <w:rPr>
          <w:rFonts w:ascii="Courier New"/>
          <w:w w:val="105"/>
          <w:sz w:val="19"/>
        </w:rPr>
        <w:t>logging.path</w:t>
      </w:r>
      <w:r>
        <w:rPr>
          <w:rFonts w:ascii="Courier New"/>
          <w:spacing w:val="-80"/>
          <w:w w:val="105"/>
          <w:sz w:val="19"/>
        </w:rPr>
        <w:t xml:space="preserve"> </w:t>
      </w:r>
      <w:r>
        <w:rPr>
          <w:rFonts w:ascii="Times New Roman"/>
          <w:w w:val="105"/>
          <w:sz w:val="20"/>
        </w:rPr>
        <w:t>and</w:t>
      </w:r>
      <w:r>
        <w:rPr>
          <w:rFonts w:ascii="Times New Roman"/>
          <w:spacing w:val="-13"/>
          <w:w w:val="105"/>
          <w:sz w:val="20"/>
        </w:rPr>
        <w:t xml:space="preserve"> </w:t>
      </w:r>
      <w:r>
        <w:rPr>
          <w:rFonts w:ascii="Courier New"/>
          <w:w w:val="105"/>
          <w:sz w:val="19"/>
        </w:rPr>
        <w:t>logging.file</w:t>
      </w:r>
      <w:r>
        <w:rPr>
          <w:rFonts w:ascii="Courier New"/>
          <w:spacing w:val="-80"/>
          <w:w w:val="105"/>
          <w:sz w:val="19"/>
        </w:rPr>
        <w:t xml:space="preserve"> </w:t>
      </w:r>
      <w:r>
        <w:rPr>
          <w:rFonts w:ascii="Times New Roman"/>
          <w:w w:val="105"/>
          <w:sz w:val="20"/>
        </w:rPr>
        <w:t>properties</w:t>
      </w:r>
      <w:r>
        <w:rPr>
          <w:rFonts w:ascii="Times New Roman"/>
          <w:spacing w:val="-13"/>
          <w:w w:val="105"/>
          <w:sz w:val="20"/>
        </w:rPr>
        <w:t xml:space="preserve"> </w:t>
      </w:r>
      <w:r>
        <w:rPr>
          <w:rFonts w:ascii="Times New Roman"/>
          <w:w w:val="105"/>
          <w:sz w:val="20"/>
        </w:rPr>
        <w:t>can</w:t>
      </w:r>
      <w:r>
        <w:rPr>
          <w:rFonts w:ascii="Times New Roman"/>
          <w:spacing w:val="-13"/>
          <w:w w:val="105"/>
          <w:sz w:val="20"/>
        </w:rPr>
        <w:t xml:space="preserve"> </w:t>
      </w:r>
      <w:r>
        <w:rPr>
          <w:rFonts w:ascii="Times New Roman"/>
          <w:w w:val="105"/>
          <w:sz w:val="20"/>
        </w:rPr>
        <w:t>help</w:t>
      </w:r>
      <w:r>
        <w:rPr>
          <w:rFonts w:ascii="Times New Roman"/>
          <w:spacing w:val="-13"/>
          <w:w w:val="105"/>
          <w:sz w:val="20"/>
        </w:rPr>
        <w:t xml:space="preserve"> </w:t>
      </w:r>
      <w:r>
        <w:rPr>
          <w:rFonts w:ascii="Times New Roman"/>
          <w:w w:val="105"/>
          <w:sz w:val="20"/>
        </w:rPr>
        <w:t>with</w:t>
      </w:r>
      <w:r>
        <w:rPr>
          <w:rFonts w:ascii="Times New Roman"/>
          <w:spacing w:val="-13"/>
          <w:w w:val="105"/>
          <w:sz w:val="20"/>
        </w:rPr>
        <w:t xml:space="preserve"> </w:t>
      </w:r>
      <w:r>
        <w:rPr>
          <w:rFonts w:ascii="Times New Roman"/>
          <w:w w:val="105"/>
          <w:sz w:val="20"/>
        </w:rPr>
        <w:t>that:</w:t>
      </w:r>
    </w:p>
    <w:p>
      <w:pPr>
        <w:spacing w:before="1" w:line="240" w:lineRule="auto"/>
        <w:ind w:right="0"/>
        <w:rPr>
          <w:rFonts w:hint="default" w:ascii="Times New Roman" w:hAnsi="Times New Roman" w:eastAsia="Times New Roman" w:cs="Times New Roman"/>
          <w:sz w:val="21"/>
          <w:szCs w:val="21"/>
        </w:rPr>
      </w:pPr>
    </w:p>
    <w:p>
      <w:pPr>
        <w:spacing w:before="0"/>
        <w:ind w:left="823" w:right="0" w:firstLine="0"/>
        <w:jc w:val="both"/>
        <w:rPr>
          <w:rFonts w:hint="default" w:ascii="Courier New" w:hAnsi="Courier New" w:eastAsia="Courier New" w:cs="Courier New"/>
          <w:sz w:val="16"/>
          <w:szCs w:val="16"/>
        </w:rPr>
      </w:pPr>
      <w:r>
        <w:rPr>
          <w:rFonts w:ascii="Courier New"/>
          <w:sz w:val="16"/>
        </w:rPr>
        <w:t>logging:</w:t>
      </w:r>
    </w:p>
    <w:p>
      <w:pPr>
        <w:spacing w:before="19" w:line="264" w:lineRule="auto"/>
        <w:ind w:left="1015" w:right="5621" w:firstLine="0"/>
        <w:jc w:val="left"/>
        <w:rPr>
          <w:rFonts w:hint="default" w:ascii="Courier New" w:hAnsi="Courier New" w:eastAsia="Courier New" w:cs="Courier New"/>
          <w:sz w:val="16"/>
          <w:szCs w:val="16"/>
        </w:rPr>
      </w:pPr>
      <w:r>
        <w:rPr>
          <w:rFonts w:ascii="Courier New"/>
          <w:sz w:val="16"/>
        </w:rPr>
        <w:t>path: /var/logs/ file:</w:t>
      </w:r>
      <w:r>
        <w:rPr>
          <w:rFonts w:ascii="Courier New"/>
          <w:spacing w:val="-5"/>
          <w:sz w:val="16"/>
        </w:rPr>
        <w:t xml:space="preserve"> </w:t>
      </w:r>
      <w:r>
        <w:rPr>
          <w:rFonts w:ascii="Courier New"/>
          <w:sz w:val="16"/>
        </w:rPr>
        <w:t>BookWorm.log level:</w:t>
      </w:r>
    </w:p>
    <w:p>
      <w:pPr>
        <w:spacing w:before="1" w:line="264" w:lineRule="auto"/>
        <w:ind w:left="1206" w:right="6193" w:firstLine="0"/>
        <w:jc w:val="left"/>
        <w:rPr>
          <w:rFonts w:hint="default" w:ascii="Courier New" w:hAnsi="Courier New" w:eastAsia="Courier New" w:cs="Courier New"/>
          <w:sz w:val="16"/>
          <w:szCs w:val="16"/>
        </w:rPr>
      </w:pPr>
      <w:r>
        <w:rPr>
          <w:rFonts w:ascii="Courier New"/>
          <w:sz w:val="16"/>
        </w:rPr>
        <w:t>root: WARN org:</w:t>
      </w:r>
    </w:p>
    <w:p>
      <w:pPr>
        <w:spacing w:before="0" w:line="266" w:lineRule="auto"/>
        <w:ind w:left="1590" w:right="5334" w:hanging="192"/>
        <w:jc w:val="left"/>
        <w:rPr>
          <w:rFonts w:hint="default" w:ascii="Courier New" w:hAnsi="Courier New" w:eastAsia="Courier New" w:cs="Courier New"/>
          <w:sz w:val="16"/>
          <w:szCs w:val="16"/>
        </w:rPr>
      </w:pPr>
      <w:r>
        <w:rPr>
          <w:rFonts w:ascii="Courier New"/>
          <w:sz w:val="16"/>
        </w:rPr>
        <w:t>springframework: security:</w:t>
      </w:r>
      <w:r>
        <w:rPr>
          <w:rFonts w:ascii="Courier New"/>
          <w:spacing w:val="-5"/>
          <w:sz w:val="16"/>
        </w:rPr>
        <w:t xml:space="preserve"> </w:t>
      </w:r>
      <w:r>
        <w:rPr>
          <w:rFonts w:ascii="Courier New"/>
          <w:sz w:val="16"/>
        </w:rPr>
        <w:t>DEBUG</w:t>
      </w:r>
    </w:p>
    <w:p>
      <w:pPr>
        <w:spacing w:before="8" w:line="240" w:lineRule="auto"/>
        <w:ind w:right="0"/>
        <w:rPr>
          <w:rFonts w:hint="default" w:ascii="Courier New" w:hAnsi="Courier New" w:eastAsia="Courier New" w:cs="Courier New"/>
          <w:sz w:val="18"/>
          <w:szCs w:val="18"/>
        </w:rPr>
      </w:pPr>
    </w:p>
    <w:p>
      <w:pPr>
        <w:pStyle w:val="11"/>
        <w:spacing w:line="271" w:lineRule="auto"/>
        <w:ind w:right="114"/>
        <w:jc w:val="both"/>
      </w:pPr>
      <w:r>
        <w:rPr>
          <w:w w:val="110"/>
        </w:rPr>
        <w:t>Assuming that the application has write permissions to /var/logs/, the log entries</w:t>
      </w:r>
      <w:r>
        <w:rPr>
          <w:spacing w:val="-22"/>
          <w:w w:val="110"/>
        </w:rPr>
        <w:t xml:space="preserve"> </w:t>
      </w:r>
      <w:r>
        <w:rPr>
          <w:w w:val="110"/>
        </w:rPr>
        <w:t>will be written to /var/logs/BookWorm.log. By default, the log files will rotate</w:t>
      </w:r>
      <w:r>
        <w:rPr>
          <w:spacing w:val="29"/>
          <w:w w:val="110"/>
        </w:rPr>
        <w:t xml:space="preserve"> </w:t>
      </w:r>
      <w:r>
        <w:rPr>
          <w:w w:val="110"/>
        </w:rPr>
        <w:t>once</w:t>
      </w:r>
      <w:r>
        <w:rPr>
          <w:spacing w:val="2"/>
          <w:w w:val="110"/>
        </w:rPr>
        <w:t xml:space="preserve"> </w:t>
      </w:r>
      <w:r>
        <w:rPr>
          <w:w w:val="110"/>
        </w:rPr>
        <w:t>they</w:t>
      </w:r>
      <w:r>
        <w:rPr>
          <w:w w:val="106"/>
        </w:rPr>
        <w:t xml:space="preserve"> </w:t>
      </w:r>
      <w:r>
        <w:rPr>
          <w:w w:val="110"/>
        </w:rPr>
        <w:t>hit</w:t>
      </w:r>
      <w:r>
        <w:rPr>
          <w:spacing w:val="-22"/>
          <w:w w:val="110"/>
        </w:rPr>
        <w:t xml:space="preserve"> </w:t>
      </w:r>
      <w:r>
        <w:rPr>
          <w:w w:val="110"/>
        </w:rPr>
        <w:t>10</w:t>
      </w:r>
      <w:r>
        <w:rPr>
          <w:spacing w:val="-22"/>
          <w:w w:val="110"/>
        </w:rPr>
        <w:t xml:space="preserve"> </w:t>
      </w:r>
      <w:r>
        <w:rPr>
          <w:w w:val="110"/>
        </w:rPr>
        <w:t>megabytes</w:t>
      </w:r>
      <w:r>
        <w:rPr>
          <w:spacing w:val="-22"/>
          <w:w w:val="110"/>
        </w:rPr>
        <w:t xml:space="preserve"> </w:t>
      </w:r>
      <w:r>
        <w:rPr>
          <w:w w:val="110"/>
        </w:rPr>
        <w:t>in</w:t>
      </w:r>
      <w:r>
        <w:rPr>
          <w:spacing w:val="-22"/>
          <w:w w:val="110"/>
        </w:rPr>
        <w:t xml:space="preserve"> </w:t>
      </w:r>
      <w:r>
        <w:rPr>
          <w:w w:val="110"/>
        </w:rPr>
        <w:t>size.</w:t>
      </w:r>
    </w:p>
    <w:p>
      <w:pPr>
        <w:spacing w:after="0" w:line="271" w:lineRule="auto"/>
        <w:jc w:val="both"/>
        <w:sectPr>
          <w:pgSz w:w="10620" w:h="13320"/>
          <w:pgMar w:top="440" w:right="1200" w:bottom="260" w:left="1040" w:header="0" w:footer="62" w:gutter="0"/>
        </w:sectPr>
      </w:pPr>
    </w:p>
    <w:p>
      <w:pPr>
        <w:tabs>
          <w:tab w:val="right" w:pos="8001"/>
        </w:tabs>
        <w:spacing w:before="56"/>
        <w:ind w:left="2473" w:right="0" w:firstLine="0"/>
        <w:jc w:val="left"/>
        <w:rPr>
          <w:rFonts w:hint="default" w:ascii="Times New Roman" w:hAnsi="Times New Roman" w:eastAsia="Times New Roman" w:cs="Times New Roman"/>
          <w:sz w:val="18"/>
          <w:szCs w:val="18"/>
        </w:rPr>
      </w:pPr>
      <w:r>
        <w:pict>
          <v:shape id="_x0000_s1406" o:spid="_x0000_s1406"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r>
      <w:r>
        <w:rPr>
          <w:rFonts w:ascii="Times New Roman"/>
          <w:b/>
          <w:w w:val="95"/>
          <w:sz w:val="18"/>
        </w:rPr>
        <w:t>63</w:t>
      </w:r>
    </w:p>
    <w:p>
      <w:pPr>
        <w:spacing w:before="0" w:line="240" w:lineRule="auto"/>
        <w:ind w:right="0"/>
        <w:rPr>
          <w:rFonts w:hint="default" w:ascii="Times New Roman" w:hAnsi="Times New Roman" w:eastAsia="Times New Roman" w:cs="Times New Roman"/>
          <w:b/>
          <w:bCs/>
          <w:sz w:val="18"/>
          <w:szCs w:val="18"/>
        </w:rPr>
      </w:pPr>
    </w:p>
    <w:p>
      <w:pPr>
        <w:pStyle w:val="11"/>
        <w:spacing w:before="112" w:line="240" w:lineRule="auto"/>
        <w:ind w:left="855" w:right="0"/>
        <w:jc w:val="left"/>
      </w:pPr>
      <w:r>
        <w:rPr>
          <w:w w:val="110"/>
        </w:rPr>
        <w:t>Similarly,</w:t>
      </w:r>
      <w:r>
        <w:rPr>
          <w:spacing w:val="-12"/>
          <w:w w:val="110"/>
        </w:rPr>
        <w:t xml:space="preserve"> </w:t>
      </w:r>
      <w:r>
        <w:rPr>
          <w:w w:val="110"/>
        </w:rPr>
        <w:t>all</w:t>
      </w:r>
      <w:r>
        <w:rPr>
          <w:spacing w:val="-13"/>
          <w:w w:val="110"/>
        </w:rPr>
        <w:t xml:space="preserve"> </w:t>
      </w:r>
      <w:r>
        <w:rPr>
          <w:w w:val="110"/>
        </w:rPr>
        <w:t>of</w:t>
      </w:r>
      <w:r>
        <w:rPr>
          <w:spacing w:val="-13"/>
          <w:w w:val="110"/>
        </w:rPr>
        <w:t xml:space="preserve"> </w:t>
      </w:r>
      <w:r>
        <w:rPr>
          <w:w w:val="110"/>
        </w:rPr>
        <w:t>these</w:t>
      </w:r>
      <w:r>
        <w:rPr>
          <w:spacing w:val="-13"/>
          <w:w w:val="110"/>
        </w:rPr>
        <w:t xml:space="preserve"> </w:t>
      </w:r>
      <w:r>
        <w:rPr>
          <w:w w:val="110"/>
        </w:rPr>
        <w:t>properties</w:t>
      </w:r>
      <w:r>
        <w:rPr>
          <w:spacing w:val="-13"/>
          <w:w w:val="110"/>
        </w:rPr>
        <w:t xml:space="preserve"> </w:t>
      </w:r>
      <w:r>
        <w:rPr>
          <w:w w:val="110"/>
        </w:rPr>
        <w:t>can</w:t>
      </w:r>
      <w:r>
        <w:rPr>
          <w:spacing w:val="-13"/>
          <w:w w:val="110"/>
        </w:rPr>
        <w:t xml:space="preserve"> </w:t>
      </w:r>
      <w:r>
        <w:rPr>
          <w:w w:val="110"/>
        </w:rPr>
        <w:t>be</w:t>
      </w:r>
      <w:r>
        <w:rPr>
          <w:spacing w:val="-13"/>
          <w:w w:val="110"/>
        </w:rPr>
        <w:t xml:space="preserve"> </w:t>
      </w:r>
      <w:r>
        <w:rPr>
          <w:w w:val="110"/>
        </w:rPr>
        <w:t>set</w:t>
      </w:r>
      <w:r>
        <w:rPr>
          <w:spacing w:val="-12"/>
          <w:w w:val="110"/>
        </w:rPr>
        <w:t xml:space="preserve"> </w:t>
      </w:r>
      <w:r>
        <w:rPr>
          <w:w w:val="110"/>
        </w:rPr>
        <w:t>in</w:t>
      </w:r>
      <w:r>
        <w:rPr>
          <w:spacing w:val="-12"/>
          <w:w w:val="110"/>
        </w:rPr>
        <w:t xml:space="preserve"> </w:t>
      </w:r>
      <w:r>
        <w:rPr>
          <w:w w:val="110"/>
        </w:rPr>
        <w:t>application.properties</w:t>
      </w:r>
      <w:r>
        <w:rPr>
          <w:spacing w:val="-12"/>
          <w:w w:val="110"/>
        </w:rPr>
        <w:t xml:space="preserve"> </w:t>
      </w:r>
      <w:r>
        <w:rPr>
          <w:w w:val="110"/>
        </w:rPr>
        <w:t>like</w:t>
      </w:r>
      <w:r>
        <w:rPr>
          <w:spacing w:val="-12"/>
          <w:w w:val="110"/>
        </w:rPr>
        <w:t xml:space="preserve"> </w:t>
      </w:r>
      <w:r>
        <w:rPr>
          <w:w w:val="110"/>
        </w:rPr>
        <w:t>this:</w:t>
      </w:r>
    </w:p>
    <w:p>
      <w:pPr>
        <w:spacing w:before="4" w:line="240" w:lineRule="auto"/>
        <w:ind w:right="0"/>
        <w:rPr>
          <w:rFonts w:hint="default" w:ascii="Times New Roman" w:hAnsi="Times New Roman" w:eastAsia="Times New Roman" w:cs="Times New Roman"/>
          <w:sz w:val="22"/>
          <w:szCs w:val="22"/>
        </w:rPr>
      </w:pPr>
    </w:p>
    <w:p>
      <w:pPr>
        <w:spacing w:before="0" w:line="264" w:lineRule="auto"/>
        <w:ind w:left="563" w:right="3173" w:firstLine="0"/>
        <w:jc w:val="left"/>
        <w:rPr>
          <w:rFonts w:hint="default" w:ascii="Courier New" w:hAnsi="Courier New" w:eastAsia="Courier New" w:cs="Courier New"/>
          <w:sz w:val="16"/>
          <w:szCs w:val="16"/>
        </w:rPr>
      </w:pPr>
      <w:r>
        <w:rPr>
          <w:rFonts w:ascii="Courier New"/>
          <w:sz w:val="16"/>
        </w:rPr>
        <w:t xml:space="preserve">logging.path=/var/logs/ </w:t>
      </w:r>
      <w:r>
        <w:rPr>
          <w:rFonts w:ascii="Courier New"/>
          <w:w w:val="95"/>
          <w:sz w:val="16"/>
        </w:rPr>
        <w:t xml:space="preserve">logging.file=BookWorm.log </w:t>
      </w:r>
      <w:r>
        <w:rPr>
          <w:rFonts w:ascii="Courier New"/>
          <w:sz w:val="16"/>
        </w:rPr>
        <w:t>logging.level.root=WARN</w:t>
      </w:r>
    </w:p>
    <w:p>
      <w:pPr>
        <w:spacing w:before="0"/>
        <w:ind w:left="563" w:right="0" w:firstLine="0"/>
        <w:jc w:val="left"/>
        <w:rPr>
          <w:rFonts w:hint="default" w:ascii="Courier New" w:hAnsi="Courier New" w:eastAsia="Courier New" w:cs="Courier New"/>
          <w:sz w:val="16"/>
          <w:szCs w:val="16"/>
        </w:rPr>
      </w:pPr>
      <w:r>
        <w:rPr>
          <w:rFonts w:ascii="Courier New"/>
          <w:sz w:val="16"/>
        </w:rPr>
        <w:t>logging.level.root.org.springframework.security=DEBUG</w:t>
      </w:r>
    </w:p>
    <w:p>
      <w:pPr>
        <w:spacing w:before="6" w:line="240" w:lineRule="auto"/>
        <w:ind w:right="0"/>
        <w:rPr>
          <w:rFonts w:hint="default" w:ascii="Courier New" w:hAnsi="Courier New" w:eastAsia="Courier New" w:cs="Courier New"/>
          <w:sz w:val="14"/>
          <w:szCs w:val="14"/>
        </w:rPr>
      </w:pPr>
    </w:p>
    <w:p>
      <w:pPr>
        <w:pStyle w:val="11"/>
        <w:spacing w:before="67" w:line="271" w:lineRule="auto"/>
        <w:ind w:left="563" w:right="113"/>
        <w:jc w:val="both"/>
      </w:pPr>
      <w:r>
        <w:rPr>
          <w:w w:val="110"/>
        </w:rPr>
        <w:t>If you still need full control of the logging configuration, but would rather name the Logback</w:t>
      </w:r>
      <w:r>
        <w:rPr>
          <w:spacing w:val="-4"/>
          <w:w w:val="110"/>
        </w:rPr>
        <w:t xml:space="preserve"> </w:t>
      </w:r>
      <w:r>
        <w:rPr>
          <w:w w:val="110"/>
        </w:rPr>
        <w:t>configuration</w:t>
      </w:r>
      <w:r>
        <w:rPr>
          <w:spacing w:val="-4"/>
          <w:w w:val="110"/>
        </w:rPr>
        <w:t xml:space="preserve"> </w:t>
      </w:r>
      <w:r>
        <w:rPr>
          <w:w w:val="110"/>
        </w:rPr>
        <w:t>file</w:t>
      </w:r>
      <w:r>
        <w:rPr>
          <w:spacing w:val="-4"/>
          <w:w w:val="110"/>
        </w:rPr>
        <w:t xml:space="preserve"> </w:t>
      </w:r>
      <w:r>
        <w:rPr>
          <w:w w:val="110"/>
        </w:rPr>
        <w:t>something</w:t>
      </w:r>
      <w:r>
        <w:rPr>
          <w:spacing w:val="-4"/>
          <w:w w:val="110"/>
        </w:rPr>
        <w:t xml:space="preserve"> </w:t>
      </w:r>
      <w:r>
        <w:rPr>
          <w:w w:val="110"/>
        </w:rPr>
        <w:t>other</w:t>
      </w:r>
      <w:r>
        <w:rPr>
          <w:spacing w:val="-4"/>
          <w:w w:val="110"/>
        </w:rPr>
        <w:t xml:space="preserve"> </w:t>
      </w:r>
      <w:r>
        <w:rPr>
          <w:w w:val="110"/>
        </w:rPr>
        <w:t>than</w:t>
      </w:r>
      <w:r>
        <w:rPr>
          <w:spacing w:val="-4"/>
          <w:w w:val="110"/>
        </w:rPr>
        <w:t xml:space="preserve"> </w:t>
      </w:r>
      <w:r>
        <w:rPr>
          <w:w w:val="110"/>
        </w:rPr>
        <w:t>logback.xml,</w:t>
      </w:r>
      <w:r>
        <w:rPr>
          <w:spacing w:val="-4"/>
          <w:w w:val="110"/>
        </w:rPr>
        <w:t xml:space="preserve"> </w:t>
      </w:r>
      <w:r>
        <w:rPr>
          <w:w w:val="110"/>
        </w:rPr>
        <w:t>you</w:t>
      </w:r>
      <w:r>
        <w:rPr>
          <w:spacing w:val="-4"/>
          <w:w w:val="110"/>
        </w:rPr>
        <w:t xml:space="preserve"> </w:t>
      </w:r>
      <w:r>
        <w:rPr>
          <w:w w:val="110"/>
        </w:rPr>
        <w:t>can</w:t>
      </w:r>
      <w:r>
        <w:rPr>
          <w:spacing w:val="-4"/>
          <w:w w:val="110"/>
        </w:rPr>
        <w:t xml:space="preserve"> </w:t>
      </w:r>
      <w:r>
        <w:rPr>
          <w:w w:val="110"/>
        </w:rPr>
        <w:t>specify</w:t>
      </w:r>
      <w:r>
        <w:rPr>
          <w:spacing w:val="-4"/>
          <w:w w:val="110"/>
        </w:rPr>
        <w:t xml:space="preserve"> </w:t>
      </w:r>
      <w:r>
        <w:rPr>
          <w:w w:val="110"/>
        </w:rPr>
        <w:t>a</w:t>
      </w:r>
      <w:r>
        <w:rPr>
          <w:spacing w:val="-4"/>
          <w:w w:val="110"/>
        </w:rPr>
        <w:t xml:space="preserve"> </w:t>
      </w:r>
      <w:r>
        <w:rPr>
          <w:w w:val="110"/>
        </w:rPr>
        <w:t xml:space="preserve">cus- </w:t>
      </w:r>
      <w:r>
        <w:rPr>
          <w:w w:val="105"/>
        </w:rPr>
        <w:t>tom</w:t>
      </w:r>
      <w:r>
        <w:rPr>
          <w:spacing w:val="-23"/>
          <w:w w:val="105"/>
        </w:rPr>
        <w:t xml:space="preserve"> </w:t>
      </w:r>
      <w:r>
        <w:rPr>
          <w:w w:val="105"/>
        </w:rPr>
        <w:t>name</w:t>
      </w:r>
      <w:r>
        <w:rPr>
          <w:spacing w:val="-23"/>
          <w:w w:val="105"/>
        </w:rPr>
        <w:t xml:space="preserve"> </w:t>
      </w:r>
      <w:r>
        <w:rPr>
          <w:w w:val="105"/>
        </w:rPr>
        <w:t>by</w:t>
      </w:r>
      <w:r>
        <w:rPr>
          <w:spacing w:val="-23"/>
          <w:w w:val="105"/>
        </w:rPr>
        <w:t xml:space="preserve"> </w:t>
      </w:r>
      <w:r>
        <w:rPr>
          <w:w w:val="105"/>
        </w:rPr>
        <w:t>setting</w:t>
      </w:r>
      <w:r>
        <w:rPr>
          <w:spacing w:val="-23"/>
          <w:w w:val="105"/>
        </w:rPr>
        <w:t xml:space="preserve"> </w:t>
      </w:r>
      <w:r>
        <w:rPr>
          <w:w w:val="105"/>
        </w:rPr>
        <w:t>the</w:t>
      </w:r>
      <w:r>
        <w:rPr>
          <w:spacing w:val="-24"/>
          <w:w w:val="105"/>
        </w:rPr>
        <w:t xml:space="preserve"> </w:t>
      </w:r>
      <w:r>
        <w:rPr>
          <w:rFonts w:ascii="Courier New"/>
          <w:w w:val="105"/>
          <w:sz w:val="19"/>
        </w:rPr>
        <w:t>logging.config</w:t>
      </w:r>
      <w:r>
        <w:rPr>
          <w:rFonts w:ascii="Courier New"/>
          <w:spacing w:val="-91"/>
          <w:w w:val="105"/>
          <w:sz w:val="19"/>
        </w:rPr>
        <w:t xml:space="preserve"> </w:t>
      </w:r>
      <w:r>
        <w:rPr>
          <w:w w:val="105"/>
        </w:rPr>
        <w:t>property:</w:t>
      </w:r>
    </w:p>
    <w:p>
      <w:pPr>
        <w:spacing w:before="5" w:line="240" w:lineRule="auto"/>
        <w:ind w:right="0"/>
        <w:rPr>
          <w:rFonts w:hint="default" w:ascii="Times New Roman" w:hAnsi="Times New Roman" w:eastAsia="Times New Roman" w:cs="Times New Roman"/>
          <w:sz w:val="18"/>
          <w:szCs w:val="18"/>
        </w:rPr>
      </w:pPr>
    </w:p>
    <w:p>
      <w:pPr>
        <w:spacing w:before="0" w:line="264" w:lineRule="auto"/>
        <w:ind w:left="755" w:right="6672" w:hanging="192"/>
        <w:jc w:val="left"/>
        <w:rPr>
          <w:rFonts w:hint="default" w:ascii="Courier New" w:hAnsi="Courier New" w:eastAsia="Courier New" w:cs="Courier New"/>
          <w:sz w:val="16"/>
          <w:szCs w:val="16"/>
        </w:rPr>
      </w:pPr>
      <w:r>
        <w:rPr>
          <w:rFonts w:ascii="Courier New"/>
          <w:sz w:val="16"/>
        </w:rPr>
        <w:t>logging: config:</w:t>
      </w:r>
    </w:p>
    <w:p>
      <w:pPr>
        <w:spacing w:before="1"/>
        <w:ind w:left="946" w:right="0" w:firstLine="0"/>
        <w:jc w:val="left"/>
        <w:rPr>
          <w:rFonts w:hint="default" w:ascii="Courier New" w:hAnsi="Courier New" w:eastAsia="Courier New" w:cs="Courier New"/>
          <w:sz w:val="16"/>
          <w:szCs w:val="16"/>
        </w:rPr>
      </w:pPr>
      <w:r>
        <w:rPr>
          <w:rFonts w:ascii="Courier New"/>
          <w:sz w:val="16"/>
        </w:rPr>
        <w:t>classpath:logging-config.xml</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3"/>
        <w:jc w:val="both"/>
      </w:pPr>
      <w:r>
        <w:rPr>
          <w:w w:val="110"/>
        </w:rPr>
        <w:t>Although</w:t>
      </w:r>
      <w:r>
        <w:rPr>
          <w:spacing w:val="-12"/>
          <w:w w:val="110"/>
        </w:rPr>
        <w:t xml:space="preserve"> </w:t>
      </w:r>
      <w:r>
        <w:rPr>
          <w:w w:val="110"/>
        </w:rPr>
        <w:t>you</w:t>
      </w:r>
      <w:r>
        <w:rPr>
          <w:spacing w:val="-12"/>
          <w:w w:val="110"/>
        </w:rPr>
        <w:t xml:space="preserve"> </w:t>
      </w:r>
      <w:r>
        <w:rPr>
          <w:w w:val="110"/>
        </w:rPr>
        <w:t>usually</w:t>
      </w:r>
      <w:r>
        <w:rPr>
          <w:spacing w:val="-12"/>
          <w:w w:val="110"/>
        </w:rPr>
        <w:t xml:space="preserve"> </w:t>
      </w:r>
      <w:r>
        <w:rPr>
          <w:w w:val="110"/>
        </w:rPr>
        <w:t>won’t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change</w:t>
      </w:r>
      <w:r>
        <w:rPr>
          <w:spacing w:val="-10"/>
          <w:w w:val="110"/>
        </w:rPr>
        <w:t xml:space="preserve"> </w:t>
      </w:r>
      <w:r>
        <w:rPr>
          <w:w w:val="110"/>
        </w:rPr>
        <w:t>the</w:t>
      </w:r>
      <w:r>
        <w:rPr>
          <w:spacing w:val="-12"/>
          <w:w w:val="110"/>
        </w:rPr>
        <w:t xml:space="preserve"> </w:t>
      </w:r>
      <w:r>
        <w:rPr>
          <w:w w:val="110"/>
        </w:rPr>
        <w:t>configuration</w:t>
      </w:r>
      <w:r>
        <w:rPr>
          <w:spacing w:val="-12"/>
          <w:w w:val="110"/>
        </w:rPr>
        <w:t xml:space="preserve"> </w:t>
      </w:r>
      <w:r>
        <w:rPr>
          <w:w w:val="110"/>
        </w:rPr>
        <w:t>file’s</w:t>
      </w:r>
      <w:r>
        <w:rPr>
          <w:spacing w:val="-12"/>
          <w:w w:val="110"/>
        </w:rPr>
        <w:t xml:space="preserve"> </w:t>
      </w:r>
      <w:r>
        <w:rPr>
          <w:w w:val="110"/>
        </w:rPr>
        <w:t>name,</w:t>
      </w:r>
      <w:r>
        <w:rPr>
          <w:spacing w:val="-12"/>
          <w:w w:val="110"/>
        </w:rPr>
        <w:t xml:space="preserve"> </w:t>
      </w:r>
      <w:r>
        <w:rPr>
          <w:w w:val="110"/>
        </w:rPr>
        <w:t>it</w:t>
      </w:r>
      <w:r>
        <w:rPr>
          <w:spacing w:val="-12"/>
          <w:w w:val="110"/>
        </w:rPr>
        <w:t xml:space="preserve"> </w:t>
      </w:r>
      <w:r>
        <w:rPr>
          <w:w w:val="110"/>
        </w:rPr>
        <w:t>can</w:t>
      </w:r>
      <w:r>
        <w:rPr>
          <w:spacing w:val="-12"/>
          <w:w w:val="110"/>
        </w:rPr>
        <w:t xml:space="preserve"> </w:t>
      </w:r>
      <w:r>
        <w:rPr>
          <w:w w:val="110"/>
        </w:rPr>
        <w:t>come in</w:t>
      </w:r>
      <w:r>
        <w:rPr>
          <w:spacing w:val="-7"/>
          <w:w w:val="110"/>
        </w:rPr>
        <w:t xml:space="preserve"> </w:t>
      </w:r>
      <w:r>
        <w:rPr>
          <w:w w:val="110"/>
        </w:rPr>
        <w:t>handy</w:t>
      </w:r>
      <w:r>
        <w:rPr>
          <w:spacing w:val="-7"/>
          <w:w w:val="110"/>
        </w:rPr>
        <w:t xml:space="preserve"> </w:t>
      </w:r>
      <w:r>
        <w:rPr>
          <w:w w:val="110"/>
        </w:rPr>
        <w:t>if</w:t>
      </w:r>
      <w:r>
        <w:rPr>
          <w:spacing w:val="-7"/>
          <w:w w:val="110"/>
        </w:rPr>
        <w:t xml:space="preserve"> </w:t>
      </w:r>
      <w:r>
        <w:rPr>
          <w:w w:val="110"/>
        </w:rPr>
        <w:t>you</w:t>
      </w:r>
      <w:r>
        <w:rPr>
          <w:spacing w:val="-7"/>
          <w:w w:val="110"/>
        </w:rPr>
        <w:t xml:space="preserve"> </w:t>
      </w:r>
      <w:r>
        <w:rPr>
          <w:w w:val="110"/>
        </w:rPr>
        <w:t>want</w:t>
      </w:r>
      <w:r>
        <w:rPr>
          <w:spacing w:val="-7"/>
          <w:w w:val="110"/>
        </w:rPr>
        <w:t xml:space="preserve"> </w:t>
      </w:r>
      <w:r>
        <w:rPr>
          <w:w w:val="110"/>
        </w:rPr>
        <w:t>to</w:t>
      </w:r>
      <w:r>
        <w:rPr>
          <w:spacing w:val="-7"/>
          <w:w w:val="110"/>
        </w:rPr>
        <w:t xml:space="preserve"> </w:t>
      </w:r>
      <w:r>
        <w:rPr>
          <w:w w:val="110"/>
        </w:rPr>
        <w:t>use</w:t>
      </w:r>
      <w:r>
        <w:rPr>
          <w:spacing w:val="-7"/>
          <w:w w:val="110"/>
        </w:rPr>
        <w:t xml:space="preserve"> </w:t>
      </w:r>
      <w:bookmarkStart w:id="187" w:name="_bookmark151"/>
      <w:bookmarkEnd w:id="187"/>
      <w:r>
        <w:rPr>
          <w:w w:val="110"/>
        </w:rPr>
        <w:t>two</w:t>
      </w:r>
      <w:r>
        <w:rPr>
          <w:spacing w:val="-7"/>
          <w:w w:val="110"/>
        </w:rPr>
        <w:t xml:space="preserve"> </w:t>
      </w:r>
      <w:r>
        <w:rPr>
          <w:w w:val="110"/>
        </w:rPr>
        <w:t>different</w:t>
      </w:r>
      <w:r>
        <w:rPr>
          <w:spacing w:val="-7"/>
          <w:w w:val="110"/>
        </w:rPr>
        <w:t xml:space="preserve"> </w:t>
      </w:r>
      <w:r>
        <w:rPr>
          <w:w w:val="110"/>
        </w:rPr>
        <w:t>logging</w:t>
      </w:r>
      <w:r>
        <w:rPr>
          <w:spacing w:val="-7"/>
          <w:w w:val="110"/>
        </w:rPr>
        <w:t xml:space="preserve"> </w:t>
      </w:r>
      <w:r>
        <w:rPr>
          <w:w w:val="110"/>
        </w:rPr>
        <w:t>configurations</w:t>
      </w:r>
      <w:r>
        <w:rPr>
          <w:spacing w:val="-7"/>
          <w:w w:val="110"/>
        </w:rPr>
        <w:t xml:space="preserve"> </w:t>
      </w:r>
      <w:r>
        <w:rPr>
          <w:w w:val="110"/>
        </w:rPr>
        <w:t>for</w:t>
      </w:r>
      <w:r>
        <w:rPr>
          <w:spacing w:val="-7"/>
          <w:w w:val="110"/>
        </w:rPr>
        <w:t xml:space="preserve"> </w:t>
      </w:r>
      <w:r>
        <w:rPr>
          <w:w w:val="110"/>
        </w:rPr>
        <w:t>different</w:t>
      </w:r>
      <w:r>
        <w:rPr>
          <w:spacing w:val="-7"/>
          <w:w w:val="110"/>
        </w:rPr>
        <w:t xml:space="preserve"> </w:t>
      </w:r>
      <w:r>
        <w:rPr>
          <w:w w:val="110"/>
        </w:rPr>
        <w:t>runtime profiles</w:t>
      </w:r>
      <w:r>
        <w:rPr>
          <w:spacing w:val="-14"/>
          <w:w w:val="110"/>
        </w:rPr>
        <w:t xml:space="preserve"> </w:t>
      </w:r>
      <w:r>
        <w:rPr>
          <w:w w:val="110"/>
        </w:rPr>
        <w:t>(see</w:t>
      </w:r>
      <w:r>
        <w:rPr>
          <w:spacing w:val="-14"/>
          <w:w w:val="110"/>
        </w:rPr>
        <w:t xml:space="preserve"> </w:t>
      </w:r>
      <w:r>
        <w:rPr>
          <w:w w:val="110"/>
        </w:rPr>
        <w:t>section</w:t>
      </w:r>
      <w:r>
        <w:rPr>
          <w:spacing w:val="-14"/>
          <w:w w:val="110"/>
        </w:rPr>
        <w:t xml:space="preserve"> </w:t>
      </w:r>
      <w:r>
        <w:rPr>
          <w:w w:val="110"/>
        </w:rPr>
        <w:t>3.2.3).</w:t>
      </w:r>
    </w:p>
    <w:p>
      <w:pPr>
        <w:spacing w:before="109"/>
        <w:ind w:left="563" w:right="0" w:firstLine="0"/>
        <w:jc w:val="both"/>
        <w:rPr>
          <w:rFonts w:hint="default" w:ascii="Calibri" w:hAnsi="Calibri" w:eastAsia="Calibri" w:cs="Calibri"/>
          <w:sz w:val="16"/>
          <w:szCs w:val="16"/>
        </w:rPr>
      </w:pPr>
      <w:bookmarkStart w:id="188" w:name="_bookmark152"/>
      <w:bookmarkEnd w:id="188"/>
      <w:r>
        <w:rPr>
          <w:rFonts w:ascii="Calibri"/>
          <w:b/>
          <w:color w:val="214766"/>
          <w:w w:val="105"/>
          <w:sz w:val="16"/>
        </w:rPr>
        <w:t>CONFIGURING  A  DATA</w:t>
      </w:r>
      <w:r>
        <w:rPr>
          <w:rFonts w:ascii="Calibri"/>
          <w:b/>
          <w:color w:val="214766"/>
          <w:spacing w:val="12"/>
          <w:w w:val="105"/>
          <w:sz w:val="16"/>
        </w:rPr>
        <w:t xml:space="preserve"> </w:t>
      </w:r>
      <w:r>
        <w:rPr>
          <w:rFonts w:ascii="Calibri"/>
          <w:b/>
          <w:color w:val="214766"/>
          <w:w w:val="105"/>
          <w:sz w:val="16"/>
        </w:rPr>
        <w:t>SOURCE</w:t>
      </w:r>
    </w:p>
    <w:p>
      <w:pPr>
        <w:pStyle w:val="11"/>
        <w:spacing w:before="26" w:line="271" w:lineRule="auto"/>
        <w:ind w:left="563" w:right="112"/>
        <w:jc w:val="both"/>
      </w:pPr>
      <w:r>
        <w:rPr>
          <w:w w:val="110"/>
        </w:rPr>
        <w:t>At this point, we’re still developing our reading-list application. As such, the embedded H2 database we’re using is perfect for our needs. But once we take the application into production, we may want to consider a more permanent database solution.</w:t>
      </w:r>
    </w:p>
    <w:p>
      <w:pPr>
        <w:pStyle w:val="11"/>
        <w:spacing w:before="1" w:line="266" w:lineRule="auto"/>
        <w:ind w:left="563" w:right="113" w:firstLine="317"/>
        <w:jc w:val="both"/>
      </w:pPr>
      <w:r>
        <w:rPr>
          <w:w w:val="105"/>
        </w:rPr>
        <w:t xml:space="preserve">Although you could explicitly configure your own </w:t>
      </w:r>
      <w:r>
        <w:rPr>
          <w:rFonts w:hint="default" w:ascii="Courier New" w:hAnsi="Courier New" w:eastAsia="Courier New" w:cs="Courier New"/>
          <w:w w:val="105"/>
          <w:sz w:val="19"/>
          <w:szCs w:val="19"/>
        </w:rPr>
        <w:t xml:space="preserve">DataSource </w:t>
      </w:r>
      <w:r>
        <w:rPr>
          <w:w w:val="105"/>
        </w:rPr>
        <w:t xml:space="preserve">bean, it’s usually not necessary. Instead, simply configure the </w:t>
      </w:r>
      <w:r>
        <w:rPr>
          <w:w w:val="105"/>
          <w:sz w:val="18"/>
          <w:szCs w:val="18"/>
        </w:rPr>
        <w:t xml:space="preserve">URL </w:t>
      </w:r>
      <w:r>
        <w:rPr>
          <w:w w:val="105"/>
        </w:rPr>
        <w:t>and credentials for your database via properties. For example, if you’re using a My</w:t>
      </w:r>
      <w:r>
        <w:rPr>
          <w:w w:val="105"/>
          <w:sz w:val="18"/>
          <w:szCs w:val="18"/>
        </w:rPr>
        <w:t xml:space="preserve">SQL </w:t>
      </w:r>
      <w:r>
        <w:rPr>
          <w:w w:val="105"/>
        </w:rPr>
        <w:t>database, your application.yml file might look like</w:t>
      </w:r>
      <w:r>
        <w:rPr>
          <w:spacing w:val="33"/>
          <w:w w:val="105"/>
        </w:rPr>
        <w:t xml:space="preserve"> </w:t>
      </w:r>
      <w:r>
        <w:rPr>
          <w:w w:val="105"/>
        </w:rPr>
        <w:t>this:</w:t>
      </w:r>
    </w:p>
    <w:p>
      <w:pPr>
        <w:spacing w:before="2" w:line="240" w:lineRule="auto"/>
        <w:ind w:right="0"/>
        <w:rPr>
          <w:rFonts w:hint="default" w:ascii="Times New Roman" w:hAnsi="Times New Roman" w:eastAsia="Times New Roman" w:cs="Times New Roman"/>
          <w:sz w:val="20"/>
          <w:szCs w:val="20"/>
        </w:rPr>
      </w:pPr>
    </w:p>
    <w:p>
      <w:pPr>
        <w:spacing w:before="0" w:line="266" w:lineRule="auto"/>
        <w:ind w:left="755" w:right="6288" w:hanging="192"/>
        <w:jc w:val="left"/>
        <w:rPr>
          <w:rFonts w:hint="default" w:ascii="Courier New" w:hAnsi="Courier New" w:eastAsia="Courier New" w:cs="Courier New"/>
          <w:sz w:val="16"/>
          <w:szCs w:val="16"/>
        </w:rPr>
      </w:pPr>
      <w:r>
        <w:rPr>
          <w:rFonts w:ascii="Courier New"/>
          <w:sz w:val="16"/>
        </w:rPr>
        <w:t>spring: datasource:</w:t>
      </w:r>
    </w:p>
    <w:p>
      <w:pPr>
        <w:spacing w:before="0" w:line="264" w:lineRule="auto"/>
        <w:ind w:left="946" w:right="3418" w:firstLine="0"/>
        <w:jc w:val="left"/>
        <w:rPr>
          <w:rFonts w:hint="default" w:ascii="Courier New" w:hAnsi="Courier New" w:eastAsia="Courier New" w:cs="Courier New"/>
          <w:sz w:val="16"/>
          <w:szCs w:val="16"/>
        </w:rPr>
      </w:pPr>
      <w:r>
        <w:rPr>
          <w:rFonts w:ascii="Courier New"/>
          <w:sz w:val="16"/>
        </w:rPr>
        <w:t>url:</w:t>
      </w:r>
      <w:r>
        <w:rPr>
          <w:rFonts w:ascii="Courier New"/>
          <w:spacing w:val="-9"/>
          <w:sz w:val="16"/>
        </w:rPr>
        <w:t xml:space="preserve"> </w:t>
      </w:r>
      <w:r>
        <w:rPr>
          <w:rFonts w:ascii="Courier New"/>
          <w:sz w:val="16"/>
        </w:rPr>
        <w:t>jdbc:mysql://localhost/readinglist username:</w:t>
      </w:r>
      <w:r>
        <w:rPr>
          <w:rFonts w:ascii="Courier New"/>
          <w:spacing w:val="-4"/>
          <w:sz w:val="16"/>
        </w:rPr>
        <w:t xml:space="preserve"> </w:t>
      </w:r>
      <w:r>
        <w:rPr>
          <w:rFonts w:ascii="Courier New"/>
          <w:sz w:val="16"/>
        </w:rPr>
        <w:t>dbuser</w:t>
      </w:r>
    </w:p>
    <w:p>
      <w:pPr>
        <w:spacing w:before="1"/>
        <w:ind w:left="946" w:right="0" w:firstLine="0"/>
        <w:jc w:val="left"/>
        <w:rPr>
          <w:rFonts w:hint="default" w:ascii="Courier New" w:hAnsi="Courier New" w:eastAsia="Courier New" w:cs="Courier New"/>
          <w:sz w:val="16"/>
          <w:szCs w:val="16"/>
        </w:rPr>
      </w:pPr>
      <w:r>
        <w:rPr>
          <w:rFonts w:ascii="Courier New"/>
          <w:sz w:val="16"/>
        </w:rPr>
        <w:t>password:</w:t>
      </w:r>
      <w:r>
        <w:rPr>
          <w:rFonts w:ascii="Courier New"/>
          <w:spacing w:val="-4"/>
          <w:sz w:val="16"/>
        </w:rPr>
        <w:t xml:space="preserve"> </w:t>
      </w:r>
      <w:r>
        <w:rPr>
          <w:rFonts w:ascii="Courier New"/>
          <w:sz w:val="16"/>
        </w:rPr>
        <w:t>dbpass</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3"/>
        <w:jc w:val="both"/>
        <w:rPr>
          <w:rFonts w:hint="default" w:ascii="Courier New" w:hAnsi="Courier New" w:eastAsia="Courier New" w:cs="Courier New"/>
          <w:sz w:val="19"/>
          <w:szCs w:val="19"/>
        </w:rPr>
      </w:pPr>
      <w:r>
        <w:rPr>
          <w:spacing w:val="-6"/>
          <w:w w:val="105"/>
        </w:rPr>
        <w:t>You</w:t>
      </w:r>
      <w:r>
        <w:rPr>
          <w:spacing w:val="-9"/>
          <w:w w:val="105"/>
        </w:rPr>
        <w:t xml:space="preserve"> </w:t>
      </w:r>
      <w:r>
        <w:rPr>
          <w:w w:val="105"/>
        </w:rPr>
        <w:t>usually</w:t>
      </w:r>
      <w:r>
        <w:rPr>
          <w:spacing w:val="-9"/>
          <w:w w:val="105"/>
        </w:rPr>
        <w:t xml:space="preserve"> </w:t>
      </w:r>
      <w:r>
        <w:rPr>
          <w:w w:val="105"/>
        </w:rPr>
        <w:t>won’t</w:t>
      </w:r>
      <w:r>
        <w:rPr>
          <w:spacing w:val="-9"/>
          <w:w w:val="105"/>
        </w:rPr>
        <w:t xml:space="preserve"> </w:t>
      </w:r>
      <w:r>
        <w:rPr>
          <w:w w:val="105"/>
        </w:rPr>
        <w:t>need</w:t>
      </w:r>
      <w:r>
        <w:rPr>
          <w:spacing w:val="-9"/>
          <w:w w:val="105"/>
        </w:rPr>
        <w:t xml:space="preserve"> </w:t>
      </w:r>
      <w:r>
        <w:rPr>
          <w:w w:val="105"/>
        </w:rPr>
        <w:t>to</w:t>
      </w:r>
      <w:r>
        <w:rPr>
          <w:spacing w:val="-9"/>
          <w:w w:val="105"/>
        </w:rPr>
        <w:t xml:space="preserve"> </w:t>
      </w:r>
      <w:r>
        <w:rPr>
          <w:w w:val="105"/>
        </w:rPr>
        <w:t>specify</w:t>
      </w:r>
      <w:r>
        <w:rPr>
          <w:spacing w:val="-9"/>
          <w:w w:val="105"/>
        </w:rPr>
        <w:t xml:space="preserve"> </w:t>
      </w:r>
      <w:r>
        <w:rPr>
          <w:w w:val="105"/>
        </w:rPr>
        <w:t>the</w:t>
      </w:r>
      <w:r>
        <w:rPr>
          <w:spacing w:val="-8"/>
          <w:w w:val="105"/>
        </w:rPr>
        <w:t xml:space="preserve"> </w:t>
      </w:r>
      <w:r>
        <w:rPr>
          <w:w w:val="105"/>
          <w:sz w:val="18"/>
          <w:szCs w:val="18"/>
        </w:rPr>
        <w:t>JDBC</w:t>
      </w:r>
      <w:r>
        <w:rPr>
          <w:spacing w:val="-2"/>
          <w:w w:val="105"/>
          <w:sz w:val="18"/>
          <w:szCs w:val="18"/>
        </w:rPr>
        <w:t xml:space="preserve"> </w:t>
      </w:r>
      <w:r>
        <w:rPr>
          <w:w w:val="105"/>
        </w:rPr>
        <w:t>driver;</w:t>
      </w:r>
      <w:r>
        <w:rPr>
          <w:spacing w:val="-8"/>
          <w:w w:val="105"/>
        </w:rPr>
        <w:t xml:space="preserve"> </w:t>
      </w:r>
      <w:r>
        <w:rPr>
          <w:w w:val="105"/>
        </w:rPr>
        <w:t>Spring</w:t>
      </w:r>
      <w:r>
        <w:rPr>
          <w:spacing w:val="-9"/>
          <w:w w:val="105"/>
        </w:rPr>
        <w:t xml:space="preserve"> </w:t>
      </w:r>
      <w:r>
        <w:rPr>
          <w:w w:val="105"/>
        </w:rPr>
        <w:t>Boot</w:t>
      </w:r>
      <w:r>
        <w:rPr>
          <w:spacing w:val="-8"/>
          <w:w w:val="105"/>
        </w:rPr>
        <w:t xml:space="preserve"> </w:t>
      </w:r>
      <w:r>
        <w:rPr>
          <w:w w:val="105"/>
        </w:rPr>
        <w:t>can</w:t>
      </w:r>
      <w:r>
        <w:rPr>
          <w:spacing w:val="-8"/>
          <w:w w:val="105"/>
        </w:rPr>
        <w:t xml:space="preserve"> </w:t>
      </w:r>
      <w:r>
        <w:rPr>
          <w:w w:val="105"/>
        </w:rPr>
        <w:t>figure</w:t>
      </w:r>
      <w:r>
        <w:rPr>
          <w:spacing w:val="-8"/>
          <w:w w:val="105"/>
        </w:rPr>
        <w:t xml:space="preserve"> </w:t>
      </w:r>
      <w:r>
        <w:rPr>
          <w:w w:val="105"/>
        </w:rPr>
        <w:t>it</w:t>
      </w:r>
      <w:r>
        <w:rPr>
          <w:spacing w:val="-9"/>
          <w:w w:val="105"/>
        </w:rPr>
        <w:t xml:space="preserve"> </w:t>
      </w:r>
      <w:r>
        <w:rPr>
          <w:w w:val="105"/>
        </w:rPr>
        <w:t>out</w:t>
      </w:r>
      <w:r>
        <w:rPr>
          <w:spacing w:val="-8"/>
          <w:w w:val="105"/>
        </w:rPr>
        <w:t xml:space="preserve"> </w:t>
      </w:r>
      <w:r>
        <w:rPr>
          <w:w w:val="105"/>
        </w:rPr>
        <w:t>from</w:t>
      </w:r>
      <w:r>
        <w:rPr>
          <w:spacing w:val="-9"/>
          <w:w w:val="105"/>
        </w:rPr>
        <w:t xml:space="preserve"> </w:t>
      </w:r>
      <w:r>
        <w:rPr>
          <w:w w:val="105"/>
        </w:rPr>
        <w:t xml:space="preserve">the database </w:t>
      </w:r>
      <w:r>
        <w:rPr>
          <w:w w:val="105"/>
          <w:sz w:val="18"/>
          <w:szCs w:val="18"/>
        </w:rPr>
        <w:t>URL</w:t>
      </w:r>
      <w:r>
        <w:rPr>
          <w:w w:val="105"/>
        </w:rPr>
        <w:t xml:space="preserve">. But if there is a problem, you can try setting the </w:t>
      </w:r>
      <w:r>
        <w:rPr>
          <w:spacing w:val="8"/>
          <w:w w:val="105"/>
        </w:rPr>
        <w:t xml:space="preserve"> </w:t>
      </w:r>
      <w:r>
        <w:rPr>
          <w:rFonts w:hint="default" w:ascii="Courier New" w:hAnsi="Courier New" w:eastAsia="Courier New" w:cs="Courier New"/>
          <w:w w:val="105"/>
          <w:sz w:val="19"/>
          <w:szCs w:val="19"/>
        </w:rPr>
        <w:t>spring.datasource</w:t>
      </w:r>
    </w:p>
    <w:p>
      <w:pPr>
        <w:spacing w:before="0" w:line="229" w:lineRule="exact"/>
        <w:ind w:left="563" w:right="0" w:firstLine="0"/>
        <w:jc w:val="both"/>
        <w:rPr>
          <w:rFonts w:hint="default" w:ascii="Times New Roman" w:hAnsi="Times New Roman" w:eastAsia="Times New Roman" w:cs="Times New Roman"/>
          <w:sz w:val="20"/>
          <w:szCs w:val="20"/>
        </w:rPr>
      </w:pPr>
      <w:r>
        <w:rPr>
          <w:rFonts w:ascii="Courier New"/>
          <w:w w:val="95"/>
          <w:sz w:val="19"/>
        </w:rPr>
        <w:t>.driver-class-name</w:t>
      </w:r>
      <w:r>
        <w:rPr>
          <w:rFonts w:ascii="Courier New"/>
          <w:spacing w:val="-71"/>
          <w:w w:val="95"/>
          <w:sz w:val="19"/>
        </w:rPr>
        <w:t xml:space="preserve"> </w:t>
      </w:r>
      <w:r>
        <w:rPr>
          <w:rFonts w:ascii="Times New Roman"/>
          <w:w w:val="95"/>
          <w:sz w:val="20"/>
        </w:rPr>
        <w:t>property:</w:t>
      </w:r>
    </w:p>
    <w:p>
      <w:pPr>
        <w:spacing w:before="1" w:line="240" w:lineRule="auto"/>
        <w:ind w:right="0"/>
        <w:rPr>
          <w:rFonts w:hint="default" w:ascii="Times New Roman" w:hAnsi="Times New Roman" w:eastAsia="Times New Roman" w:cs="Times New Roman"/>
          <w:sz w:val="21"/>
          <w:szCs w:val="21"/>
        </w:rPr>
      </w:pPr>
    </w:p>
    <w:p>
      <w:pPr>
        <w:spacing w:before="0" w:line="266" w:lineRule="auto"/>
        <w:ind w:left="755" w:right="6288" w:hanging="192"/>
        <w:jc w:val="left"/>
        <w:rPr>
          <w:rFonts w:hint="default" w:ascii="Courier New" w:hAnsi="Courier New" w:eastAsia="Courier New" w:cs="Courier New"/>
          <w:sz w:val="16"/>
          <w:szCs w:val="16"/>
        </w:rPr>
      </w:pPr>
      <w:r>
        <w:rPr>
          <w:rFonts w:ascii="Courier New"/>
          <w:sz w:val="16"/>
        </w:rPr>
        <w:t>spring: datasource:</w:t>
      </w:r>
    </w:p>
    <w:p>
      <w:pPr>
        <w:spacing w:before="0" w:line="264" w:lineRule="auto"/>
        <w:ind w:left="946" w:right="3418" w:firstLine="0"/>
        <w:jc w:val="left"/>
        <w:rPr>
          <w:rFonts w:hint="default" w:ascii="Courier New" w:hAnsi="Courier New" w:eastAsia="Courier New" w:cs="Courier New"/>
          <w:sz w:val="16"/>
          <w:szCs w:val="16"/>
        </w:rPr>
      </w:pPr>
      <w:r>
        <w:rPr>
          <w:rFonts w:ascii="Courier New"/>
          <w:sz w:val="16"/>
        </w:rPr>
        <w:t>url:</w:t>
      </w:r>
      <w:r>
        <w:rPr>
          <w:rFonts w:ascii="Courier New"/>
          <w:spacing w:val="-9"/>
          <w:sz w:val="16"/>
        </w:rPr>
        <w:t xml:space="preserve"> </w:t>
      </w:r>
      <w:r>
        <w:rPr>
          <w:rFonts w:ascii="Courier New"/>
          <w:sz w:val="16"/>
        </w:rPr>
        <w:t>jdbc:mysql://localhost/readinglist username:</w:t>
      </w:r>
      <w:r>
        <w:rPr>
          <w:rFonts w:ascii="Courier New"/>
          <w:spacing w:val="-4"/>
          <w:sz w:val="16"/>
        </w:rPr>
        <w:t xml:space="preserve"> </w:t>
      </w:r>
      <w:r>
        <w:rPr>
          <w:rFonts w:ascii="Courier New"/>
          <w:sz w:val="16"/>
        </w:rPr>
        <w:t>dbuser</w:t>
      </w:r>
    </w:p>
    <w:p>
      <w:pPr>
        <w:spacing w:before="1"/>
        <w:ind w:left="946" w:right="0" w:firstLine="0"/>
        <w:jc w:val="left"/>
        <w:rPr>
          <w:rFonts w:hint="default" w:ascii="Courier New" w:hAnsi="Courier New" w:eastAsia="Courier New" w:cs="Courier New"/>
          <w:sz w:val="16"/>
          <w:szCs w:val="16"/>
        </w:rPr>
      </w:pPr>
      <w:r>
        <w:rPr>
          <w:rFonts w:ascii="Courier New"/>
          <w:sz w:val="16"/>
        </w:rPr>
        <w:t>password:</w:t>
      </w:r>
      <w:r>
        <w:rPr>
          <w:rFonts w:ascii="Courier New"/>
          <w:spacing w:val="-4"/>
          <w:sz w:val="16"/>
        </w:rPr>
        <w:t xml:space="preserve"> </w:t>
      </w:r>
      <w:r>
        <w:rPr>
          <w:rFonts w:ascii="Courier New"/>
          <w:sz w:val="16"/>
        </w:rPr>
        <w:t>dbpass</w:t>
      </w:r>
    </w:p>
    <w:p>
      <w:pPr>
        <w:spacing w:before="18"/>
        <w:ind w:left="946" w:right="0" w:firstLine="0"/>
        <w:jc w:val="left"/>
        <w:rPr>
          <w:rFonts w:hint="default" w:ascii="Courier New" w:hAnsi="Courier New" w:eastAsia="Courier New" w:cs="Courier New"/>
          <w:sz w:val="16"/>
          <w:szCs w:val="16"/>
        </w:rPr>
      </w:pPr>
      <w:r>
        <w:rPr>
          <w:rFonts w:ascii="Courier New"/>
          <w:sz w:val="16"/>
        </w:rPr>
        <w:t>driver-class-name:</w:t>
      </w:r>
      <w:r>
        <w:rPr>
          <w:rFonts w:ascii="Courier New"/>
          <w:spacing w:val="-10"/>
          <w:sz w:val="16"/>
        </w:rPr>
        <w:t xml:space="preserve"> </w:t>
      </w:r>
      <w:r>
        <w:rPr>
          <w:rFonts w:ascii="Courier New"/>
          <w:sz w:val="16"/>
        </w:rPr>
        <w:t>com.mysql.jdbc.Driver</w:t>
      </w:r>
    </w:p>
    <w:p>
      <w:pPr>
        <w:spacing w:before="5" w:line="240" w:lineRule="auto"/>
        <w:ind w:right="0"/>
        <w:rPr>
          <w:rFonts w:hint="default" w:ascii="Courier New" w:hAnsi="Courier New" w:eastAsia="Courier New" w:cs="Courier New"/>
          <w:sz w:val="20"/>
          <w:szCs w:val="20"/>
        </w:rPr>
      </w:pPr>
    </w:p>
    <w:p>
      <w:pPr>
        <w:pStyle w:val="11"/>
        <w:spacing w:line="240" w:lineRule="auto"/>
        <w:ind w:left="563" w:right="0"/>
        <w:jc w:val="both"/>
        <w:rPr>
          <w:rFonts w:hint="default" w:ascii="Courier New" w:hAnsi="Courier New" w:eastAsia="Courier New" w:cs="Courier New"/>
          <w:sz w:val="19"/>
          <w:szCs w:val="19"/>
        </w:rPr>
      </w:pPr>
      <w:r>
        <w:rPr>
          <w:w w:val="105"/>
        </w:rPr>
        <w:t>Spring</w:t>
      </w:r>
      <w:r>
        <w:rPr>
          <w:spacing w:val="43"/>
          <w:w w:val="105"/>
        </w:rPr>
        <w:t xml:space="preserve"> </w:t>
      </w:r>
      <w:r>
        <w:rPr>
          <w:w w:val="105"/>
        </w:rPr>
        <w:t>Boot</w:t>
      </w:r>
      <w:r>
        <w:rPr>
          <w:spacing w:val="43"/>
          <w:w w:val="105"/>
        </w:rPr>
        <w:t xml:space="preserve"> </w:t>
      </w:r>
      <w:r>
        <w:rPr>
          <w:w w:val="105"/>
        </w:rPr>
        <w:t>will</w:t>
      </w:r>
      <w:r>
        <w:rPr>
          <w:spacing w:val="43"/>
          <w:w w:val="105"/>
        </w:rPr>
        <w:t xml:space="preserve"> </w:t>
      </w:r>
      <w:r>
        <w:rPr>
          <w:w w:val="105"/>
        </w:rPr>
        <w:t>use</w:t>
      </w:r>
      <w:r>
        <w:rPr>
          <w:spacing w:val="43"/>
          <w:w w:val="105"/>
        </w:rPr>
        <w:t xml:space="preserve"> </w:t>
      </w:r>
      <w:r>
        <w:rPr>
          <w:w w:val="105"/>
        </w:rPr>
        <w:t>this</w:t>
      </w:r>
      <w:r>
        <w:rPr>
          <w:spacing w:val="43"/>
          <w:w w:val="105"/>
        </w:rPr>
        <w:t xml:space="preserve"> </w:t>
      </w:r>
      <w:r>
        <w:rPr>
          <w:w w:val="105"/>
        </w:rPr>
        <w:t>connection</w:t>
      </w:r>
      <w:r>
        <w:rPr>
          <w:spacing w:val="43"/>
          <w:w w:val="105"/>
        </w:rPr>
        <w:t xml:space="preserve"> </w:t>
      </w:r>
      <w:r>
        <w:rPr>
          <w:w w:val="105"/>
        </w:rPr>
        <w:t>data</w:t>
      </w:r>
      <w:r>
        <w:rPr>
          <w:spacing w:val="43"/>
          <w:w w:val="105"/>
        </w:rPr>
        <w:t xml:space="preserve"> </w:t>
      </w:r>
      <w:r>
        <w:rPr>
          <w:w w:val="105"/>
        </w:rPr>
        <w:t>when</w:t>
      </w:r>
      <w:r>
        <w:rPr>
          <w:spacing w:val="43"/>
          <w:w w:val="105"/>
        </w:rPr>
        <w:t xml:space="preserve"> </w:t>
      </w:r>
      <w:r>
        <w:rPr>
          <w:w w:val="105"/>
        </w:rPr>
        <w:t>auto-configuring</w:t>
      </w:r>
      <w:r>
        <w:rPr>
          <w:spacing w:val="43"/>
          <w:w w:val="105"/>
        </w:rPr>
        <w:t xml:space="preserve"> </w:t>
      </w:r>
      <w:r>
        <w:rPr>
          <w:w w:val="105"/>
        </w:rPr>
        <w:t>the</w:t>
      </w:r>
      <w:r>
        <w:rPr>
          <w:spacing w:val="43"/>
          <w:w w:val="105"/>
        </w:rPr>
        <w:t xml:space="preserve"> </w:t>
      </w:r>
      <w:r>
        <w:rPr>
          <w:rFonts w:ascii="Courier New"/>
          <w:w w:val="105"/>
          <w:sz w:val="19"/>
        </w:rPr>
        <w:t>DataSource</w:t>
      </w:r>
    </w:p>
    <w:p>
      <w:pPr>
        <w:spacing w:before="16"/>
        <w:ind w:left="563" w:right="0"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bean. The </w:t>
      </w:r>
      <w:r>
        <w:rPr>
          <w:rFonts w:hint="default" w:ascii="Courier New" w:hAnsi="Courier New" w:eastAsia="Courier New" w:cs="Courier New"/>
          <w:sz w:val="19"/>
          <w:szCs w:val="19"/>
        </w:rPr>
        <w:t xml:space="preserve">DataSource </w:t>
      </w:r>
      <w:r>
        <w:rPr>
          <w:rFonts w:hint="default" w:ascii="Times New Roman" w:hAnsi="Times New Roman" w:eastAsia="Times New Roman" w:cs="Times New Roman"/>
          <w:sz w:val="20"/>
          <w:szCs w:val="20"/>
        </w:rPr>
        <w:t xml:space="preserve">bean will be pooled, using </w:t>
      </w:r>
      <w:r>
        <w:rPr>
          <w:rFonts w:hint="default" w:ascii="Times New Roman" w:hAnsi="Times New Roman" w:eastAsia="Times New Roman" w:cs="Times New Roman"/>
          <w:spacing w:val="-4"/>
          <w:sz w:val="20"/>
          <w:szCs w:val="20"/>
        </w:rPr>
        <w:t xml:space="preserve">Tomcat’s </w:t>
      </w:r>
      <w:r>
        <w:rPr>
          <w:rFonts w:hint="default" w:ascii="Times New Roman" w:hAnsi="Times New Roman" w:eastAsia="Times New Roman" w:cs="Times New Roman"/>
          <w:sz w:val="20"/>
          <w:szCs w:val="20"/>
        </w:rPr>
        <w:t xml:space="preserve">pooling </w:t>
      </w:r>
      <w:r>
        <w:rPr>
          <w:rFonts w:hint="default" w:ascii="Courier New" w:hAnsi="Courier New" w:eastAsia="Courier New" w:cs="Courier New"/>
          <w:sz w:val="19"/>
          <w:szCs w:val="19"/>
        </w:rPr>
        <w:t xml:space="preserve">DataSource </w:t>
      </w:r>
      <w:r>
        <w:rPr>
          <w:rFonts w:hint="default" w:ascii="Times New Roman" w:hAnsi="Times New Roman" w:eastAsia="Times New Roman" w:cs="Times New Roman"/>
          <w:sz w:val="20"/>
          <w:szCs w:val="20"/>
        </w:rPr>
        <w:t xml:space="preserve">if </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pacing w:val="-3"/>
          <w:sz w:val="20"/>
          <w:szCs w:val="20"/>
        </w:rPr>
        <w:t>it’s</w:t>
      </w:r>
    </w:p>
    <w:p>
      <w:pPr>
        <w:spacing w:after="0"/>
        <w:jc w:val="both"/>
        <w:rPr>
          <w:rFonts w:hint="default" w:ascii="Times New Roman" w:hAnsi="Times New Roman" w:eastAsia="Times New Roman" w:cs="Times New Roman"/>
          <w:sz w:val="20"/>
          <w:szCs w:val="20"/>
        </w:rPr>
        <w:sectPr>
          <w:pgSz w:w="10620" w:h="13320"/>
          <w:pgMar w:top="440" w:right="1020" w:bottom="260" w:left="148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407" o:spid="_x0000_s1407"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64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available</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classpath.</w:t>
      </w:r>
      <w:r>
        <w:rPr>
          <w:spacing w:val="-12"/>
          <w:w w:val="110"/>
        </w:rPr>
        <w:t xml:space="preserve"> </w:t>
      </w:r>
      <w:r>
        <w:rPr>
          <w:w w:val="110"/>
        </w:rPr>
        <w:t>If</w:t>
      </w:r>
      <w:r>
        <w:rPr>
          <w:spacing w:val="-12"/>
          <w:w w:val="110"/>
        </w:rPr>
        <w:t xml:space="preserve"> </w:t>
      </w:r>
      <w:r>
        <w:rPr>
          <w:w w:val="110"/>
        </w:rPr>
        <w:t>not,</w:t>
      </w:r>
      <w:r>
        <w:rPr>
          <w:spacing w:val="-12"/>
          <w:w w:val="110"/>
        </w:rPr>
        <w:t xml:space="preserve"> </w:t>
      </w:r>
      <w:r>
        <w:rPr>
          <w:w w:val="110"/>
        </w:rPr>
        <w:t>it</w:t>
      </w:r>
      <w:r>
        <w:rPr>
          <w:spacing w:val="-12"/>
          <w:w w:val="110"/>
        </w:rPr>
        <w:t xml:space="preserve"> </w:t>
      </w:r>
      <w:r>
        <w:rPr>
          <w:w w:val="110"/>
        </w:rPr>
        <w:t>will</w:t>
      </w:r>
      <w:r>
        <w:rPr>
          <w:spacing w:val="-12"/>
          <w:w w:val="110"/>
        </w:rPr>
        <w:t xml:space="preserve"> </w:t>
      </w:r>
      <w:r>
        <w:rPr>
          <w:w w:val="110"/>
        </w:rPr>
        <w:t>look</w:t>
      </w:r>
      <w:r>
        <w:rPr>
          <w:spacing w:val="-11"/>
          <w:w w:val="110"/>
        </w:rPr>
        <w:t xml:space="preserve"> </w:t>
      </w:r>
      <w:r>
        <w:rPr>
          <w:w w:val="110"/>
        </w:rPr>
        <w:t>for</w:t>
      </w:r>
      <w:r>
        <w:rPr>
          <w:spacing w:val="-11"/>
          <w:w w:val="110"/>
        </w:rPr>
        <w:t xml:space="preserve"> </w:t>
      </w:r>
      <w:r>
        <w:rPr>
          <w:w w:val="110"/>
        </w:rPr>
        <w:t>and</w:t>
      </w:r>
      <w:r>
        <w:rPr>
          <w:spacing w:val="-11"/>
          <w:w w:val="110"/>
        </w:rPr>
        <w:t xml:space="preserve"> </w:t>
      </w:r>
      <w:r>
        <w:rPr>
          <w:w w:val="110"/>
        </w:rPr>
        <w:t>use</w:t>
      </w:r>
      <w:r>
        <w:rPr>
          <w:spacing w:val="-11"/>
          <w:w w:val="110"/>
        </w:rPr>
        <w:t xml:space="preserve"> </w:t>
      </w:r>
      <w:r>
        <w:rPr>
          <w:w w:val="110"/>
        </w:rPr>
        <w:t>one</w:t>
      </w:r>
      <w:r>
        <w:rPr>
          <w:spacing w:val="-11"/>
          <w:w w:val="110"/>
        </w:rPr>
        <w:t xml:space="preserve"> </w:t>
      </w:r>
      <w:r>
        <w:rPr>
          <w:w w:val="110"/>
        </w:rPr>
        <w:t>of</w:t>
      </w:r>
      <w:r>
        <w:rPr>
          <w:spacing w:val="-11"/>
          <w:w w:val="110"/>
        </w:rPr>
        <w:t xml:space="preserve"> </w:t>
      </w:r>
      <w:r>
        <w:rPr>
          <w:w w:val="110"/>
        </w:rPr>
        <w:t>these</w:t>
      </w:r>
      <w:r>
        <w:rPr>
          <w:spacing w:val="-11"/>
          <w:w w:val="110"/>
        </w:rPr>
        <w:t xml:space="preserve"> </w:t>
      </w:r>
      <w:r>
        <w:rPr>
          <w:w w:val="110"/>
        </w:rPr>
        <w:t>other</w:t>
      </w:r>
      <w:r>
        <w:rPr>
          <w:spacing w:val="-11"/>
          <w:w w:val="110"/>
        </w:rPr>
        <w:t xml:space="preserve"> </w:t>
      </w:r>
      <w:r>
        <w:rPr>
          <w:w w:val="110"/>
        </w:rPr>
        <w:t>connection pool implementations on the</w:t>
      </w:r>
      <w:r>
        <w:rPr>
          <w:spacing w:val="-6"/>
          <w:w w:val="110"/>
        </w:rPr>
        <w:t xml:space="preserve"> </w:t>
      </w:r>
      <w:r>
        <w:rPr>
          <w:w w:val="110"/>
        </w:rPr>
        <w:t>classpath:</w:t>
      </w:r>
    </w:p>
    <w:p>
      <w:pPr>
        <w:pStyle w:val="16"/>
        <w:numPr>
          <w:ilvl w:val="0"/>
          <w:numId w:val="28"/>
        </w:numPr>
        <w:tabs>
          <w:tab w:val="left" w:pos="1376"/>
        </w:tabs>
        <w:spacing w:before="81" w:after="0" w:line="240" w:lineRule="auto"/>
        <w:ind w:left="1375" w:right="0" w:hanging="240"/>
        <w:jc w:val="left"/>
        <w:rPr>
          <w:rFonts w:hint="default" w:ascii="Times New Roman" w:hAnsi="Times New Roman" w:eastAsia="Times New Roman" w:cs="Times New Roman"/>
          <w:sz w:val="18"/>
          <w:szCs w:val="18"/>
        </w:rPr>
      </w:pPr>
      <w:r>
        <w:rPr>
          <w:rFonts w:ascii="Times New Roman"/>
          <w:w w:val="105"/>
          <w:sz w:val="20"/>
        </w:rPr>
        <w:t>Hikari</w:t>
      </w:r>
      <w:r>
        <w:rPr>
          <w:rFonts w:ascii="Times New Roman"/>
          <w:w w:val="105"/>
          <w:sz w:val="18"/>
        </w:rPr>
        <w:t>CP</w:t>
      </w:r>
    </w:p>
    <w:p>
      <w:pPr>
        <w:pStyle w:val="16"/>
        <w:numPr>
          <w:ilvl w:val="0"/>
          <w:numId w:val="28"/>
        </w:numPr>
        <w:tabs>
          <w:tab w:val="left" w:pos="1376"/>
        </w:tabs>
        <w:spacing w:before="50" w:after="0" w:line="240" w:lineRule="auto"/>
        <w:ind w:left="1375" w:right="0" w:hanging="240"/>
        <w:jc w:val="left"/>
        <w:rPr>
          <w:rFonts w:hint="default" w:ascii="Times New Roman" w:hAnsi="Times New Roman" w:eastAsia="Times New Roman" w:cs="Times New Roman"/>
          <w:sz w:val="18"/>
          <w:szCs w:val="18"/>
        </w:rPr>
      </w:pPr>
      <w:r>
        <w:rPr>
          <w:rFonts w:ascii="Times New Roman"/>
          <w:w w:val="105"/>
          <w:sz w:val="20"/>
        </w:rPr>
        <w:t>Commons</w:t>
      </w:r>
      <w:r>
        <w:rPr>
          <w:rFonts w:ascii="Times New Roman"/>
          <w:spacing w:val="2"/>
          <w:w w:val="105"/>
          <w:sz w:val="20"/>
        </w:rPr>
        <w:t xml:space="preserve"> </w:t>
      </w:r>
      <w:r>
        <w:rPr>
          <w:rFonts w:ascii="Times New Roman"/>
          <w:w w:val="105"/>
          <w:sz w:val="18"/>
        </w:rPr>
        <w:t>DBCP</w:t>
      </w:r>
    </w:p>
    <w:p>
      <w:pPr>
        <w:pStyle w:val="16"/>
        <w:numPr>
          <w:ilvl w:val="0"/>
          <w:numId w:val="28"/>
        </w:numPr>
        <w:tabs>
          <w:tab w:val="left" w:pos="1376"/>
        </w:tabs>
        <w:spacing w:before="49" w:after="0" w:line="240" w:lineRule="auto"/>
        <w:ind w:left="1375" w:right="0" w:hanging="240"/>
        <w:jc w:val="left"/>
        <w:rPr>
          <w:rFonts w:hint="default" w:ascii="Times New Roman" w:hAnsi="Times New Roman" w:eastAsia="Times New Roman" w:cs="Times New Roman"/>
          <w:sz w:val="18"/>
          <w:szCs w:val="18"/>
        </w:rPr>
      </w:pPr>
      <w:r>
        <w:rPr>
          <w:rFonts w:ascii="Times New Roman"/>
          <w:w w:val="105"/>
          <w:sz w:val="20"/>
        </w:rPr>
        <w:t xml:space="preserve">Commons </w:t>
      </w:r>
      <w:r>
        <w:rPr>
          <w:rFonts w:ascii="Times New Roman"/>
          <w:w w:val="105"/>
          <w:sz w:val="18"/>
        </w:rPr>
        <w:t>DBCP</w:t>
      </w:r>
      <w:r>
        <w:rPr>
          <w:rFonts w:ascii="Times New Roman"/>
          <w:spacing w:val="8"/>
          <w:w w:val="105"/>
          <w:sz w:val="18"/>
        </w:rPr>
        <w:t xml:space="preserve"> </w:t>
      </w:r>
      <w:r>
        <w:rPr>
          <w:rFonts w:ascii="Times New Roman"/>
          <w:w w:val="105"/>
          <w:sz w:val="18"/>
        </w:rPr>
        <w:t>2</w:t>
      </w:r>
    </w:p>
    <w:p>
      <w:pPr>
        <w:pStyle w:val="11"/>
        <w:spacing w:before="130" w:line="264" w:lineRule="auto"/>
        <w:ind w:right="114"/>
        <w:jc w:val="both"/>
      </w:pPr>
      <w:r>
        <w:rPr>
          <w:spacing w:val="-4"/>
          <w:w w:val="110"/>
        </w:rPr>
        <w:t>Although</w:t>
      </w:r>
      <w:r>
        <w:rPr>
          <w:spacing w:val="-20"/>
          <w:w w:val="110"/>
        </w:rPr>
        <w:t xml:space="preserve"> </w:t>
      </w:r>
      <w:r>
        <w:rPr>
          <w:spacing w:val="-4"/>
          <w:w w:val="110"/>
        </w:rPr>
        <w:t>these</w:t>
      </w:r>
      <w:r>
        <w:rPr>
          <w:spacing w:val="-20"/>
          <w:w w:val="110"/>
        </w:rPr>
        <w:t xml:space="preserve"> </w:t>
      </w:r>
      <w:r>
        <w:rPr>
          <w:spacing w:val="-3"/>
          <w:w w:val="110"/>
        </w:rPr>
        <w:t>are</w:t>
      </w:r>
      <w:r>
        <w:rPr>
          <w:spacing w:val="-20"/>
          <w:w w:val="110"/>
        </w:rPr>
        <w:t xml:space="preserve"> </w:t>
      </w:r>
      <w:r>
        <w:rPr>
          <w:spacing w:val="-3"/>
          <w:w w:val="110"/>
        </w:rPr>
        <w:t>the</w:t>
      </w:r>
      <w:r>
        <w:rPr>
          <w:spacing w:val="-20"/>
          <w:w w:val="110"/>
        </w:rPr>
        <w:t xml:space="preserve"> </w:t>
      </w:r>
      <w:r>
        <w:rPr>
          <w:spacing w:val="-3"/>
          <w:w w:val="110"/>
        </w:rPr>
        <w:t>only</w:t>
      </w:r>
      <w:r>
        <w:rPr>
          <w:spacing w:val="-20"/>
          <w:w w:val="110"/>
        </w:rPr>
        <w:t xml:space="preserve"> </w:t>
      </w:r>
      <w:r>
        <w:rPr>
          <w:spacing w:val="-4"/>
          <w:w w:val="110"/>
        </w:rPr>
        <w:t>connection</w:t>
      </w:r>
      <w:r>
        <w:rPr>
          <w:spacing w:val="-20"/>
          <w:w w:val="110"/>
        </w:rPr>
        <w:t xml:space="preserve"> </w:t>
      </w:r>
      <w:r>
        <w:rPr>
          <w:spacing w:val="-3"/>
          <w:w w:val="110"/>
        </w:rPr>
        <w:t>pool</w:t>
      </w:r>
      <w:r>
        <w:rPr>
          <w:spacing w:val="-21"/>
          <w:w w:val="110"/>
        </w:rPr>
        <w:t xml:space="preserve"> </w:t>
      </w:r>
      <w:r>
        <w:rPr>
          <w:spacing w:val="-4"/>
          <w:w w:val="110"/>
        </w:rPr>
        <w:t>options</w:t>
      </w:r>
      <w:r>
        <w:rPr>
          <w:spacing w:val="-20"/>
          <w:w w:val="110"/>
        </w:rPr>
        <w:t xml:space="preserve"> </w:t>
      </w:r>
      <w:r>
        <w:rPr>
          <w:spacing w:val="-4"/>
          <w:w w:val="110"/>
        </w:rPr>
        <w:t>available</w:t>
      </w:r>
      <w:r>
        <w:rPr>
          <w:spacing w:val="-20"/>
          <w:w w:val="110"/>
        </w:rPr>
        <w:t xml:space="preserve"> </w:t>
      </w:r>
      <w:r>
        <w:rPr>
          <w:spacing w:val="-4"/>
          <w:w w:val="110"/>
        </w:rPr>
        <w:t>through</w:t>
      </w:r>
      <w:r>
        <w:rPr>
          <w:spacing w:val="-20"/>
          <w:w w:val="110"/>
        </w:rPr>
        <w:t xml:space="preserve"> </w:t>
      </w:r>
      <w:r>
        <w:rPr>
          <w:spacing w:val="-4"/>
          <w:w w:val="110"/>
        </w:rPr>
        <w:t xml:space="preserve">auto-configuration, </w:t>
      </w:r>
      <w:r>
        <w:rPr>
          <w:spacing w:val="-3"/>
          <w:w w:val="105"/>
        </w:rPr>
        <w:t>you</w:t>
      </w:r>
      <w:r>
        <w:rPr>
          <w:spacing w:val="-16"/>
          <w:w w:val="105"/>
        </w:rPr>
        <w:t xml:space="preserve"> </w:t>
      </w:r>
      <w:r>
        <w:rPr>
          <w:spacing w:val="-3"/>
          <w:w w:val="105"/>
        </w:rPr>
        <w:t>are</w:t>
      </w:r>
      <w:r>
        <w:rPr>
          <w:spacing w:val="-16"/>
          <w:w w:val="105"/>
        </w:rPr>
        <w:t xml:space="preserve"> </w:t>
      </w:r>
      <w:r>
        <w:rPr>
          <w:spacing w:val="-5"/>
          <w:w w:val="105"/>
        </w:rPr>
        <w:t>always</w:t>
      </w:r>
      <w:r>
        <w:rPr>
          <w:spacing w:val="-16"/>
          <w:w w:val="105"/>
        </w:rPr>
        <w:t xml:space="preserve"> </w:t>
      </w:r>
      <w:r>
        <w:rPr>
          <w:spacing w:val="-4"/>
          <w:w w:val="105"/>
        </w:rPr>
        <w:t>welcome</w:t>
      </w:r>
      <w:r>
        <w:rPr>
          <w:spacing w:val="-16"/>
          <w:w w:val="105"/>
        </w:rPr>
        <w:t xml:space="preserve"> </w:t>
      </w:r>
      <w:r>
        <w:rPr>
          <w:w w:val="105"/>
        </w:rPr>
        <w:t>to</w:t>
      </w:r>
      <w:r>
        <w:rPr>
          <w:spacing w:val="-16"/>
          <w:w w:val="105"/>
        </w:rPr>
        <w:t xml:space="preserve"> </w:t>
      </w:r>
      <w:r>
        <w:rPr>
          <w:spacing w:val="-4"/>
          <w:w w:val="105"/>
        </w:rPr>
        <w:t>explicitly</w:t>
      </w:r>
      <w:r>
        <w:rPr>
          <w:spacing w:val="-16"/>
          <w:w w:val="105"/>
        </w:rPr>
        <w:t xml:space="preserve"> </w:t>
      </w:r>
      <w:r>
        <w:rPr>
          <w:spacing w:val="-4"/>
          <w:w w:val="105"/>
        </w:rPr>
        <w:t>configure</w:t>
      </w:r>
      <w:r>
        <w:rPr>
          <w:spacing w:val="-16"/>
          <w:w w:val="105"/>
        </w:rPr>
        <w:t xml:space="preserve"> </w:t>
      </w:r>
      <w:r>
        <w:rPr>
          <w:w w:val="105"/>
        </w:rPr>
        <w:t>a</w:t>
      </w:r>
      <w:r>
        <w:rPr>
          <w:spacing w:val="-17"/>
          <w:w w:val="105"/>
        </w:rPr>
        <w:t xml:space="preserve"> </w:t>
      </w:r>
      <w:r>
        <w:rPr>
          <w:rFonts w:hint="default" w:ascii="Courier New" w:hAnsi="Courier New" w:eastAsia="Courier New" w:cs="Courier New"/>
          <w:spacing w:val="-5"/>
          <w:w w:val="105"/>
          <w:sz w:val="19"/>
          <w:szCs w:val="19"/>
        </w:rPr>
        <w:t>DataSource</w:t>
      </w:r>
      <w:r>
        <w:rPr>
          <w:rFonts w:hint="default" w:ascii="Courier New" w:hAnsi="Courier New" w:eastAsia="Courier New" w:cs="Courier New"/>
          <w:spacing w:val="-83"/>
          <w:w w:val="105"/>
          <w:sz w:val="19"/>
          <w:szCs w:val="19"/>
        </w:rPr>
        <w:t xml:space="preserve"> </w:t>
      </w:r>
      <w:r>
        <w:rPr>
          <w:spacing w:val="-3"/>
          <w:w w:val="105"/>
        </w:rPr>
        <w:t>bean</w:t>
      </w:r>
      <w:r>
        <w:rPr>
          <w:spacing w:val="-16"/>
          <w:w w:val="105"/>
        </w:rPr>
        <w:t xml:space="preserve"> </w:t>
      </w:r>
      <w:r>
        <w:rPr>
          <w:w w:val="105"/>
        </w:rPr>
        <w:t>to</w:t>
      </w:r>
      <w:r>
        <w:rPr>
          <w:spacing w:val="-16"/>
          <w:w w:val="105"/>
        </w:rPr>
        <w:t xml:space="preserve"> </w:t>
      </w:r>
      <w:r>
        <w:rPr>
          <w:spacing w:val="-3"/>
          <w:w w:val="105"/>
        </w:rPr>
        <w:t>use</w:t>
      </w:r>
      <w:r>
        <w:rPr>
          <w:spacing w:val="-16"/>
          <w:w w:val="105"/>
        </w:rPr>
        <w:t xml:space="preserve"> </w:t>
      </w:r>
      <w:r>
        <w:rPr>
          <w:spacing w:val="-4"/>
          <w:w w:val="105"/>
        </w:rPr>
        <w:t>whatever</w:t>
      </w:r>
      <w:r>
        <w:rPr>
          <w:spacing w:val="-16"/>
          <w:w w:val="105"/>
        </w:rPr>
        <w:t xml:space="preserve"> </w:t>
      </w:r>
      <w:r>
        <w:rPr>
          <w:spacing w:val="-4"/>
          <w:w w:val="105"/>
        </w:rPr>
        <w:t xml:space="preserve">connec- </w:t>
      </w:r>
      <w:r>
        <w:rPr>
          <w:spacing w:val="-3"/>
          <w:w w:val="110"/>
        </w:rPr>
        <w:t xml:space="preserve">tion pool </w:t>
      </w:r>
      <w:r>
        <w:rPr>
          <w:spacing w:val="-4"/>
          <w:w w:val="110"/>
        </w:rPr>
        <w:t>implementation you’d</w:t>
      </w:r>
      <w:r>
        <w:rPr>
          <w:spacing w:val="-30"/>
          <w:w w:val="110"/>
        </w:rPr>
        <w:t xml:space="preserve"> </w:t>
      </w:r>
      <w:r>
        <w:rPr>
          <w:spacing w:val="-4"/>
          <w:w w:val="110"/>
        </w:rPr>
        <w:t>like.</w:t>
      </w:r>
    </w:p>
    <w:p>
      <w:pPr>
        <w:spacing w:before="7"/>
        <w:ind w:left="1178" w:right="0" w:firstLine="0"/>
        <w:jc w:val="left"/>
        <w:rPr>
          <w:rFonts w:hint="default" w:ascii="Times New Roman" w:hAnsi="Times New Roman" w:eastAsia="Times New Roman" w:cs="Times New Roman"/>
          <w:sz w:val="20"/>
          <w:szCs w:val="20"/>
        </w:rPr>
      </w:pPr>
      <w:r>
        <w:rPr>
          <w:rFonts w:ascii="Times New Roman"/>
          <w:spacing w:val="-6"/>
          <w:w w:val="105"/>
          <w:sz w:val="20"/>
        </w:rPr>
        <w:t xml:space="preserve">You  </w:t>
      </w:r>
      <w:r>
        <w:rPr>
          <w:rFonts w:ascii="Times New Roman"/>
          <w:w w:val="105"/>
          <w:sz w:val="20"/>
        </w:rPr>
        <w:t xml:space="preserve">may  also  choose  to  look  up  the  </w:t>
      </w:r>
      <w:r>
        <w:rPr>
          <w:rFonts w:ascii="Courier New"/>
          <w:w w:val="105"/>
          <w:sz w:val="19"/>
        </w:rPr>
        <w:t xml:space="preserve">DataSource </w:t>
      </w:r>
      <w:r>
        <w:rPr>
          <w:rFonts w:ascii="Times New Roman"/>
          <w:w w:val="105"/>
          <w:sz w:val="20"/>
        </w:rPr>
        <w:t xml:space="preserve">from  </w:t>
      </w:r>
      <w:r>
        <w:rPr>
          <w:rFonts w:ascii="Times New Roman"/>
          <w:w w:val="105"/>
          <w:sz w:val="18"/>
        </w:rPr>
        <w:t xml:space="preserve">JNDI  </w:t>
      </w:r>
      <w:r>
        <w:rPr>
          <w:rFonts w:ascii="Times New Roman"/>
          <w:w w:val="105"/>
          <w:sz w:val="20"/>
        </w:rPr>
        <w:t xml:space="preserve">by  setting </w:t>
      </w:r>
      <w:r>
        <w:rPr>
          <w:rFonts w:ascii="Times New Roman"/>
          <w:spacing w:val="38"/>
          <w:w w:val="105"/>
          <w:sz w:val="20"/>
        </w:rPr>
        <w:t xml:space="preserve"> </w:t>
      </w:r>
      <w:r>
        <w:rPr>
          <w:rFonts w:ascii="Times New Roman"/>
          <w:w w:val="105"/>
          <w:sz w:val="20"/>
        </w:rPr>
        <w:t>the</w:t>
      </w:r>
    </w:p>
    <w:p>
      <w:pPr>
        <w:spacing w:before="16"/>
        <w:ind w:left="823" w:right="0" w:firstLine="0"/>
        <w:jc w:val="both"/>
        <w:rPr>
          <w:rFonts w:hint="default" w:ascii="Times New Roman" w:hAnsi="Times New Roman" w:eastAsia="Times New Roman" w:cs="Times New Roman"/>
          <w:sz w:val="20"/>
          <w:szCs w:val="20"/>
        </w:rPr>
      </w:pPr>
      <w:r>
        <w:rPr>
          <w:rFonts w:ascii="Courier New"/>
          <w:w w:val="90"/>
          <w:sz w:val="19"/>
        </w:rPr>
        <w:t>spring.datasource.jndi-name</w:t>
      </w:r>
      <w:r>
        <w:rPr>
          <w:rFonts w:ascii="Courier New"/>
          <w:spacing w:val="67"/>
          <w:w w:val="90"/>
          <w:sz w:val="19"/>
        </w:rPr>
        <w:t xml:space="preserve"> </w:t>
      </w:r>
      <w:r>
        <w:rPr>
          <w:rFonts w:ascii="Times New Roman"/>
          <w:w w:val="90"/>
          <w:sz w:val="20"/>
        </w:rPr>
        <w:t>property:</w:t>
      </w:r>
    </w:p>
    <w:p>
      <w:pPr>
        <w:spacing w:before="1" w:line="240" w:lineRule="auto"/>
        <w:ind w:right="0"/>
        <w:rPr>
          <w:rFonts w:hint="default" w:ascii="Times New Roman" w:hAnsi="Times New Roman" w:eastAsia="Times New Roman" w:cs="Times New Roman"/>
          <w:sz w:val="21"/>
          <w:szCs w:val="21"/>
        </w:rPr>
      </w:pPr>
    </w:p>
    <w:p>
      <w:pPr>
        <w:spacing w:before="0" w:line="264" w:lineRule="auto"/>
        <w:ind w:left="1015" w:right="6288" w:hanging="192"/>
        <w:jc w:val="left"/>
        <w:rPr>
          <w:rFonts w:hint="default" w:ascii="Courier New" w:hAnsi="Courier New" w:eastAsia="Courier New" w:cs="Courier New"/>
          <w:sz w:val="16"/>
          <w:szCs w:val="16"/>
        </w:rPr>
      </w:pPr>
      <w:r>
        <w:rPr>
          <w:rFonts w:ascii="Courier New"/>
          <w:sz w:val="16"/>
        </w:rPr>
        <w:t>spring: datasource:</w:t>
      </w:r>
    </w:p>
    <w:p>
      <w:pPr>
        <w:spacing w:before="1"/>
        <w:ind w:left="1206" w:right="102" w:firstLine="0"/>
        <w:jc w:val="left"/>
        <w:rPr>
          <w:rFonts w:hint="default" w:ascii="Courier New" w:hAnsi="Courier New" w:eastAsia="Courier New" w:cs="Courier New"/>
          <w:sz w:val="16"/>
          <w:szCs w:val="16"/>
        </w:rPr>
      </w:pPr>
      <w:r>
        <w:rPr>
          <w:rFonts w:ascii="Courier New"/>
          <w:sz w:val="16"/>
        </w:rPr>
        <w:t>jndi-name:</w:t>
      </w:r>
      <w:r>
        <w:rPr>
          <w:rFonts w:ascii="Courier New"/>
          <w:spacing w:val="-11"/>
          <w:sz w:val="16"/>
        </w:rPr>
        <w:t xml:space="preserve"> </w:t>
      </w:r>
      <w:r>
        <w:rPr>
          <w:rFonts w:ascii="Courier New"/>
          <w:sz w:val="16"/>
        </w:rPr>
        <w:t>java:/comp/env/jdbc/readingListDS</w:t>
      </w:r>
    </w:p>
    <w:p>
      <w:pPr>
        <w:spacing w:before="5" w:line="240" w:lineRule="auto"/>
        <w:ind w:right="0"/>
        <w:rPr>
          <w:rFonts w:hint="default" w:ascii="Courier New" w:hAnsi="Courier New" w:eastAsia="Courier New" w:cs="Courier New"/>
          <w:sz w:val="20"/>
          <w:szCs w:val="20"/>
        </w:rPr>
      </w:pPr>
    </w:p>
    <w:p>
      <w:pPr>
        <w:spacing w:before="0" w:line="256" w:lineRule="auto"/>
        <w:ind w:left="823" w:right="115" w:firstLine="0"/>
        <w:jc w:val="both"/>
        <w:rPr>
          <w:rFonts w:hint="default" w:ascii="Times New Roman" w:hAnsi="Times New Roman" w:eastAsia="Times New Roman" w:cs="Times New Roman"/>
          <w:sz w:val="20"/>
          <w:szCs w:val="20"/>
        </w:rPr>
      </w:pPr>
      <w:r>
        <w:rPr>
          <w:rFonts w:ascii="Times New Roman"/>
          <w:w w:val="105"/>
          <w:sz w:val="20"/>
        </w:rPr>
        <w:t>If</w:t>
      </w:r>
      <w:r>
        <w:rPr>
          <w:rFonts w:ascii="Times New Roman"/>
          <w:spacing w:val="-26"/>
          <w:w w:val="105"/>
          <w:sz w:val="20"/>
        </w:rPr>
        <w:t xml:space="preserve"> </w:t>
      </w:r>
      <w:r>
        <w:rPr>
          <w:rFonts w:ascii="Times New Roman"/>
          <w:w w:val="105"/>
          <w:sz w:val="20"/>
        </w:rPr>
        <w:t>you</w:t>
      </w:r>
      <w:r>
        <w:rPr>
          <w:rFonts w:ascii="Times New Roman"/>
          <w:spacing w:val="-26"/>
          <w:w w:val="105"/>
          <w:sz w:val="20"/>
        </w:rPr>
        <w:t xml:space="preserve"> </w:t>
      </w:r>
      <w:r>
        <w:rPr>
          <w:rFonts w:ascii="Times New Roman"/>
          <w:w w:val="105"/>
          <w:sz w:val="20"/>
        </w:rPr>
        <w:t>set</w:t>
      </w:r>
      <w:r>
        <w:rPr>
          <w:rFonts w:ascii="Times New Roman"/>
          <w:spacing w:val="-26"/>
          <w:w w:val="105"/>
          <w:sz w:val="20"/>
        </w:rPr>
        <w:t xml:space="preserve"> </w:t>
      </w:r>
      <w:r>
        <w:rPr>
          <w:rFonts w:ascii="Times New Roman"/>
          <w:w w:val="105"/>
          <w:sz w:val="20"/>
        </w:rPr>
        <w:t>the</w:t>
      </w:r>
      <w:r>
        <w:rPr>
          <w:rFonts w:ascii="Times New Roman"/>
          <w:spacing w:val="-27"/>
          <w:w w:val="105"/>
          <w:sz w:val="20"/>
        </w:rPr>
        <w:t xml:space="preserve"> </w:t>
      </w:r>
      <w:r>
        <w:rPr>
          <w:rFonts w:ascii="Courier New"/>
          <w:w w:val="105"/>
          <w:sz w:val="19"/>
        </w:rPr>
        <w:t>spring.datasource.jndi-name</w:t>
      </w:r>
      <w:r>
        <w:rPr>
          <w:rFonts w:ascii="Courier New"/>
          <w:spacing w:val="-93"/>
          <w:w w:val="105"/>
          <w:sz w:val="19"/>
        </w:rPr>
        <w:t xml:space="preserve"> </w:t>
      </w:r>
      <w:r>
        <w:rPr>
          <w:rFonts w:ascii="Times New Roman"/>
          <w:w w:val="105"/>
          <w:sz w:val="20"/>
        </w:rPr>
        <w:t>property,</w:t>
      </w:r>
      <w:r>
        <w:rPr>
          <w:rFonts w:ascii="Times New Roman"/>
          <w:spacing w:val="-26"/>
          <w:w w:val="105"/>
          <w:sz w:val="20"/>
        </w:rPr>
        <w:t xml:space="preserve"> </w:t>
      </w:r>
      <w:r>
        <w:rPr>
          <w:rFonts w:ascii="Times New Roman"/>
          <w:w w:val="105"/>
          <w:sz w:val="20"/>
        </w:rPr>
        <w:t>the</w:t>
      </w:r>
      <w:r>
        <w:rPr>
          <w:rFonts w:ascii="Times New Roman"/>
          <w:spacing w:val="-26"/>
          <w:w w:val="105"/>
          <w:sz w:val="20"/>
        </w:rPr>
        <w:t xml:space="preserve"> </w:t>
      </w:r>
      <w:r>
        <w:rPr>
          <w:rFonts w:ascii="Times New Roman"/>
          <w:w w:val="105"/>
          <w:sz w:val="20"/>
        </w:rPr>
        <w:t>other</w:t>
      </w:r>
      <w:r>
        <w:rPr>
          <w:rFonts w:ascii="Times New Roman"/>
          <w:spacing w:val="-26"/>
          <w:w w:val="105"/>
          <w:sz w:val="20"/>
        </w:rPr>
        <w:t xml:space="preserve"> </w:t>
      </w:r>
      <w:r>
        <w:rPr>
          <w:rFonts w:ascii="Times New Roman"/>
          <w:w w:val="105"/>
          <w:sz w:val="20"/>
        </w:rPr>
        <w:t>datasource</w:t>
      </w:r>
      <w:r>
        <w:rPr>
          <w:rFonts w:ascii="Times New Roman"/>
          <w:spacing w:val="-26"/>
          <w:w w:val="105"/>
          <w:sz w:val="20"/>
        </w:rPr>
        <w:t xml:space="preserve"> </w:t>
      </w:r>
      <w:r>
        <w:rPr>
          <w:rFonts w:ascii="Times New Roman"/>
          <w:w w:val="105"/>
          <w:sz w:val="20"/>
        </w:rPr>
        <w:t xml:space="preserve">connec- </w:t>
      </w:r>
      <w:r>
        <w:rPr>
          <w:rFonts w:ascii="Times New Roman"/>
          <w:w w:val="110"/>
          <w:sz w:val="20"/>
        </w:rPr>
        <w:t>tion properties (if set) will be</w:t>
      </w:r>
      <w:r>
        <w:rPr>
          <w:rFonts w:ascii="Times New Roman"/>
          <w:spacing w:val="-18"/>
          <w:w w:val="110"/>
          <w:sz w:val="20"/>
        </w:rPr>
        <w:t xml:space="preserve"> </w:t>
      </w:r>
      <w:r>
        <w:rPr>
          <w:rFonts w:ascii="Times New Roman"/>
          <w:w w:val="110"/>
          <w:sz w:val="20"/>
        </w:rPr>
        <w:t>ignored.</w:t>
      </w:r>
    </w:p>
    <w:p>
      <w:pPr>
        <w:pStyle w:val="11"/>
        <w:spacing w:before="14" w:line="271" w:lineRule="auto"/>
        <w:ind w:right="112" w:firstLine="280"/>
        <w:jc w:val="both"/>
      </w:pPr>
      <w:r>
        <w:rPr>
          <w:w w:val="110"/>
        </w:rPr>
        <w:t>There</w:t>
      </w:r>
      <w:r>
        <w:rPr>
          <w:spacing w:val="-20"/>
          <w:w w:val="110"/>
        </w:rPr>
        <w:t xml:space="preserve"> </w:t>
      </w:r>
      <w:r>
        <w:rPr>
          <w:w w:val="110"/>
        </w:rPr>
        <w:t>are</w:t>
      </w:r>
      <w:r>
        <w:rPr>
          <w:spacing w:val="-20"/>
          <w:w w:val="110"/>
        </w:rPr>
        <w:t xml:space="preserve"> </w:t>
      </w:r>
      <w:r>
        <w:rPr>
          <w:w w:val="110"/>
        </w:rPr>
        <w:t>many</w:t>
      </w:r>
      <w:r>
        <w:rPr>
          <w:spacing w:val="-20"/>
          <w:w w:val="110"/>
        </w:rPr>
        <w:t xml:space="preserve"> </w:t>
      </w:r>
      <w:r>
        <w:rPr>
          <w:w w:val="110"/>
        </w:rPr>
        <w:t>ways</w:t>
      </w:r>
      <w:r>
        <w:rPr>
          <w:spacing w:val="-20"/>
          <w:w w:val="110"/>
        </w:rPr>
        <w:t xml:space="preserve"> </w:t>
      </w:r>
      <w:r>
        <w:rPr>
          <w:w w:val="110"/>
        </w:rPr>
        <w:t>to</w:t>
      </w:r>
      <w:r>
        <w:rPr>
          <w:spacing w:val="-20"/>
          <w:w w:val="110"/>
        </w:rPr>
        <w:t xml:space="preserve"> </w:t>
      </w:r>
      <w:r>
        <w:rPr>
          <w:w w:val="110"/>
        </w:rPr>
        <w:t>influence</w:t>
      </w:r>
      <w:r>
        <w:rPr>
          <w:spacing w:val="-20"/>
          <w:w w:val="110"/>
        </w:rPr>
        <w:t xml:space="preserve"> </w:t>
      </w:r>
      <w:r>
        <w:rPr>
          <w:w w:val="110"/>
        </w:rPr>
        <w:t>the</w:t>
      </w:r>
      <w:r>
        <w:rPr>
          <w:spacing w:val="-20"/>
          <w:w w:val="110"/>
        </w:rPr>
        <w:t xml:space="preserve"> </w:t>
      </w:r>
      <w:r>
        <w:rPr>
          <w:w w:val="110"/>
        </w:rPr>
        <w:t>components</w:t>
      </w:r>
      <w:r>
        <w:rPr>
          <w:spacing w:val="-20"/>
          <w:w w:val="110"/>
        </w:rPr>
        <w:t xml:space="preserve"> </w:t>
      </w:r>
      <w:r>
        <w:rPr>
          <w:w w:val="110"/>
        </w:rPr>
        <w:t>that</w:t>
      </w:r>
      <w:r>
        <w:rPr>
          <w:spacing w:val="-20"/>
          <w:w w:val="110"/>
        </w:rPr>
        <w:t xml:space="preserve"> </w:t>
      </w:r>
      <w:r>
        <w:rPr>
          <w:w w:val="110"/>
        </w:rPr>
        <w:t>Spring</w:t>
      </w:r>
      <w:r>
        <w:rPr>
          <w:spacing w:val="-20"/>
          <w:w w:val="110"/>
        </w:rPr>
        <w:t xml:space="preserve"> </w:t>
      </w:r>
      <w:r>
        <w:rPr>
          <w:w w:val="110"/>
        </w:rPr>
        <w:t>Boot</w:t>
      </w:r>
      <w:r>
        <w:rPr>
          <w:spacing w:val="-20"/>
          <w:w w:val="110"/>
        </w:rPr>
        <w:t xml:space="preserve"> </w:t>
      </w:r>
      <w:r>
        <w:rPr>
          <w:w w:val="110"/>
        </w:rPr>
        <w:t>auto-configures by</w:t>
      </w:r>
      <w:r>
        <w:rPr>
          <w:spacing w:val="-31"/>
          <w:w w:val="110"/>
        </w:rPr>
        <w:t xml:space="preserve"> </w:t>
      </w:r>
      <w:r>
        <w:rPr>
          <w:w w:val="110"/>
        </w:rPr>
        <w:t>just</w:t>
      </w:r>
      <w:r>
        <w:rPr>
          <w:spacing w:val="-31"/>
          <w:w w:val="110"/>
        </w:rPr>
        <w:t xml:space="preserve"> </w:t>
      </w:r>
      <w:r>
        <w:rPr>
          <w:w w:val="110"/>
        </w:rPr>
        <w:t>setting</w:t>
      </w:r>
      <w:r>
        <w:rPr>
          <w:spacing w:val="-31"/>
          <w:w w:val="110"/>
        </w:rPr>
        <w:t xml:space="preserve"> </w:t>
      </w:r>
      <w:r>
        <w:rPr>
          <w:w w:val="110"/>
        </w:rPr>
        <w:t>a</w:t>
      </w:r>
      <w:r>
        <w:rPr>
          <w:spacing w:val="-31"/>
          <w:w w:val="110"/>
        </w:rPr>
        <w:t xml:space="preserve"> </w:t>
      </w:r>
      <w:r>
        <w:rPr>
          <w:w w:val="110"/>
        </w:rPr>
        <w:t>property</w:t>
      </w:r>
      <w:r>
        <w:rPr>
          <w:spacing w:val="-31"/>
          <w:w w:val="110"/>
        </w:rPr>
        <w:t xml:space="preserve"> </w:t>
      </w:r>
      <w:r>
        <w:rPr>
          <w:w w:val="110"/>
        </w:rPr>
        <w:t>or</w:t>
      </w:r>
      <w:r>
        <w:rPr>
          <w:spacing w:val="-31"/>
          <w:w w:val="110"/>
        </w:rPr>
        <w:t xml:space="preserve"> </w:t>
      </w:r>
      <w:r>
        <w:rPr>
          <w:w w:val="110"/>
        </w:rPr>
        <w:t>two.</w:t>
      </w:r>
      <w:r>
        <w:rPr>
          <w:spacing w:val="-31"/>
          <w:w w:val="110"/>
        </w:rPr>
        <w:t xml:space="preserve"> </w:t>
      </w:r>
      <w:r>
        <w:rPr>
          <w:w w:val="110"/>
        </w:rPr>
        <w:t>But</w:t>
      </w:r>
      <w:r>
        <w:rPr>
          <w:spacing w:val="-31"/>
          <w:w w:val="110"/>
        </w:rPr>
        <w:t xml:space="preserve"> </w:t>
      </w:r>
      <w:r>
        <w:rPr>
          <w:w w:val="110"/>
        </w:rPr>
        <w:t>this</w:t>
      </w:r>
      <w:r>
        <w:rPr>
          <w:spacing w:val="-31"/>
          <w:w w:val="110"/>
        </w:rPr>
        <w:t xml:space="preserve"> </w:t>
      </w:r>
      <w:r>
        <w:rPr>
          <w:w w:val="110"/>
        </w:rPr>
        <w:t>style</w:t>
      </w:r>
      <w:r>
        <w:rPr>
          <w:spacing w:val="-31"/>
          <w:w w:val="110"/>
        </w:rPr>
        <w:t xml:space="preserve"> </w:t>
      </w:r>
      <w:r>
        <w:rPr>
          <w:w w:val="110"/>
        </w:rPr>
        <w:t>of</w:t>
      </w:r>
      <w:r>
        <w:rPr>
          <w:spacing w:val="-31"/>
          <w:w w:val="110"/>
        </w:rPr>
        <w:t xml:space="preserve"> </w:t>
      </w:r>
      <w:r>
        <w:rPr>
          <w:w w:val="110"/>
        </w:rPr>
        <w:t>externalized</w:t>
      </w:r>
      <w:r>
        <w:rPr>
          <w:spacing w:val="-31"/>
          <w:w w:val="110"/>
        </w:rPr>
        <w:t xml:space="preserve"> </w:t>
      </w:r>
      <w:r>
        <w:rPr>
          <w:w w:val="110"/>
        </w:rPr>
        <w:t>configuration</w:t>
      </w:r>
      <w:r>
        <w:rPr>
          <w:spacing w:val="-31"/>
          <w:w w:val="110"/>
        </w:rPr>
        <w:t xml:space="preserve"> </w:t>
      </w:r>
      <w:r>
        <w:rPr>
          <w:w w:val="110"/>
        </w:rPr>
        <w:t>is</w:t>
      </w:r>
      <w:r>
        <w:rPr>
          <w:spacing w:val="-31"/>
          <w:w w:val="110"/>
        </w:rPr>
        <w:t xml:space="preserve"> </w:t>
      </w:r>
      <w:r>
        <w:rPr>
          <w:w w:val="110"/>
        </w:rPr>
        <w:t>not</w:t>
      </w:r>
      <w:r>
        <w:rPr>
          <w:spacing w:val="-31"/>
          <w:w w:val="110"/>
        </w:rPr>
        <w:t xml:space="preserve"> </w:t>
      </w:r>
      <w:r>
        <w:rPr>
          <w:w w:val="110"/>
        </w:rPr>
        <w:t>limited to</w:t>
      </w:r>
      <w:r>
        <w:rPr>
          <w:spacing w:val="-4"/>
          <w:w w:val="110"/>
        </w:rPr>
        <w:t xml:space="preserve"> </w:t>
      </w:r>
      <w:r>
        <w:rPr>
          <w:w w:val="110"/>
        </w:rPr>
        <w:t>the</w:t>
      </w:r>
      <w:r>
        <w:rPr>
          <w:spacing w:val="-4"/>
          <w:w w:val="110"/>
        </w:rPr>
        <w:t xml:space="preserve"> </w:t>
      </w:r>
      <w:r>
        <w:rPr>
          <w:w w:val="110"/>
        </w:rPr>
        <w:t>beans</w:t>
      </w:r>
      <w:r>
        <w:rPr>
          <w:spacing w:val="-4"/>
          <w:w w:val="110"/>
        </w:rPr>
        <w:t xml:space="preserve"> </w:t>
      </w:r>
      <w:r>
        <w:rPr>
          <w:w w:val="110"/>
        </w:rPr>
        <w:t>configured</w:t>
      </w:r>
      <w:r>
        <w:rPr>
          <w:spacing w:val="-4"/>
          <w:w w:val="110"/>
        </w:rPr>
        <w:t xml:space="preserve"> </w:t>
      </w:r>
      <w:r>
        <w:rPr>
          <w:w w:val="110"/>
        </w:rPr>
        <w:t>by</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Let’s</w:t>
      </w:r>
      <w:r>
        <w:rPr>
          <w:spacing w:val="-4"/>
          <w:w w:val="110"/>
        </w:rPr>
        <w:t xml:space="preserve"> </w:t>
      </w:r>
      <w:r>
        <w:rPr>
          <w:w w:val="110"/>
        </w:rPr>
        <w:t>look</w:t>
      </w:r>
      <w:r>
        <w:rPr>
          <w:spacing w:val="-4"/>
          <w:w w:val="110"/>
        </w:rPr>
        <w:t xml:space="preserve"> </w:t>
      </w:r>
      <w:r>
        <w:rPr>
          <w:w w:val="110"/>
        </w:rPr>
        <w:t>at</w:t>
      </w:r>
      <w:r>
        <w:rPr>
          <w:spacing w:val="-4"/>
          <w:w w:val="110"/>
        </w:rPr>
        <w:t xml:space="preserve"> </w:t>
      </w:r>
      <w:r>
        <w:rPr>
          <w:w w:val="110"/>
        </w:rPr>
        <w:t>how</w:t>
      </w:r>
      <w:r>
        <w:rPr>
          <w:spacing w:val="-4"/>
          <w:w w:val="110"/>
        </w:rPr>
        <w:t xml:space="preserve"> </w:t>
      </w:r>
      <w:r>
        <w:rPr>
          <w:w w:val="110"/>
        </w:rPr>
        <w:t>you</w:t>
      </w:r>
      <w:r>
        <w:rPr>
          <w:spacing w:val="-4"/>
          <w:w w:val="110"/>
        </w:rPr>
        <w:t xml:space="preserve"> </w:t>
      </w:r>
      <w:r>
        <w:rPr>
          <w:w w:val="110"/>
        </w:rPr>
        <w:t>can</w:t>
      </w:r>
      <w:r>
        <w:rPr>
          <w:spacing w:val="-4"/>
          <w:w w:val="110"/>
        </w:rPr>
        <w:t xml:space="preserve"> </w:t>
      </w:r>
      <w:r>
        <w:rPr>
          <w:w w:val="110"/>
        </w:rPr>
        <w:t>use</w:t>
      </w:r>
      <w:r>
        <w:rPr>
          <w:spacing w:val="-4"/>
          <w:w w:val="110"/>
        </w:rPr>
        <w:t xml:space="preserve"> </w:t>
      </w:r>
      <w:r>
        <w:rPr>
          <w:w w:val="110"/>
        </w:rPr>
        <w:t>the</w:t>
      </w:r>
      <w:r>
        <w:rPr>
          <w:spacing w:val="-4"/>
          <w:w w:val="110"/>
        </w:rPr>
        <w:t xml:space="preserve"> </w:t>
      </w:r>
      <w:r>
        <w:rPr>
          <w:w w:val="110"/>
        </w:rPr>
        <w:t>very</w:t>
      </w:r>
      <w:r>
        <w:rPr>
          <w:spacing w:val="-4"/>
          <w:w w:val="110"/>
        </w:rPr>
        <w:t xml:space="preserve"> </w:t>
      </w:r>
      <w:bookmarkStart w:id="189" w:name="_bookmark153"/>
      <w:bookmarkEnd w:id="189"/>
      <w:r>
        <w:rPr>
          <w:w w:val="110"/>
        </w:rPr>
        <w:t>same property configuration mechanism to fine-tune your own application</w:t>
      </w:r>
      <w:r>
        <w:rPr>
          <w:spacing w:val="-37"/>
          <w:w w:val="110"/>
        </w:rPr>
        <w:t xml:space="preserve"> </w:t>
      </w:r>
      <w:r>
        <w:rPr>
          <w:w w:val="110"/>
        </w:rPr>
        <w:t>components.</w:t>
      </w:r>
    </w:p>
    <w:p>
      <w:pPr>
        <w:pStyle w:val="9"/>
        <w:numPr>
          <w:ilvl w:val="2"/>
          <w:numId w:val="27"/>
        </w:numPr>
        <w:tabs>
          <w:tab w:val="left" w:pos="824"/>
        </w:tabs>
        <w:spacing w:before="175" w:after="0" w:line="240" w:lineRule="auto"/>
        <w:ind w:left="823" w:right="0" w:hanging="720"/>
        <w:jc w:val="left"/>
        <w:rPr>
          <w:b w:val="0"/>
          <w:bCs w:val="0"/>
          <w:i w:val="0"/>
        </w:rPr>
      </w:pPr>
      <w:bookmarkStart w:id="190" w:name="_bookmark155"/>
      <w:bookmarkEnd w:id="190"/>
      <w:bookmarkStart w:id="191" w:name="_bookmark154"/>
      <w:bookmarkEnd w:id="191"/>
      <w:bookmarkStart w:id="192" w:name="3.2.2 Externally configuring application"/>
      <w:bookmarkEnd w:id="192"/>
      <w:r>
        <w:rPr>
          <w:i/>
          <w:color w:val="214766"/>
          <w:w w:val="105"/>
        </w:rPr>
        <w:t>Externally configuring application</w:t>
      </w:r>
      <w:r>
        <w:rPr>
          <w:i/>
          <w:color w:val="214766"/>
          <w:spacing w:val="21"/>
          <w:w w:val="105"/>
        </w:rPr>
        <w:t xml:space="preserve"> </w:t>
      </w:r>
      <w:r>
        <w:rPr>
          <w:i/>
          <w:color w:val="214766"/>
          <w:w w:val="105"/>
        </w:rPr>
        <w:t>beans</w:t>
      </w:r>
    </w:p>
    <w:p>
      <w:pPr>
        <w:pStyle w:val="11"/>
        <w:spacing w:before="90" w:line="271" w:lineRule="auto"/>
        <w:ind w:right="113"/>
        <w:jc w:val="both"/>
      </w:pPr>
      <w:r>
        <w:rPr>
          <w:w w:val="110"/>
        </w:rPr>
        <w:t>Suppose</w:t>
      </w:r>
      <w:r>
        <w:rPr>
          <w:spacing w:val="-8"/>
          <w:w w:val="110"/>
        </w:rPr>
        <w:t xml:space="preserve"> </w:t>
      </w:r>
      <w:r>
        <w:rPr>
          <w:w w:val="110"/>
        </w:rPr>
        <w:t>that</w:t>
      </w:r>
      <w:r>
        <w:rPr>
          <w:spacing w:val="-8"/>
          <w:w w:val="110"/>
        </w:rPr>
        <w:t xml:space="preserve"> </w:t>
      </w:r>
      <w:r>
        <w:rPr>
          <w:w w:val="110"/>
        </w:rPr>
        <w:t>we</w:t>
      </w:r>
      <w:r>
        <w:rPr>
          <w:spacing w:val="-8"/>
          <w:w w:val="110"/>
        </w:rPr>
        <w:t xml:space="preserve"> </w:t>
      </w:r>
      <w:r>
        <w:rPr>
          <w:w w:val="110"/>
        </w:rPr>
        <w:t>wanted</w:t>
      </w:r>
      <w:r>
        <w:rPr>
          <w:spacing w:val="-8"/>
          <w:w w:val="110"/>
        </w:rPr>
        <w:t xml:space="preserve"> </w:t>
      </w:r>
      <w:r>
        <w:rPr>
          <w:w w:val="110"/>
        </w:rPr>
        <w:t>to</w:t>
      </w:r>
      <w:r>
        <w:rPr>
          <w:spacing w:val="-8"/>
          <w:w w:val="110"/>
        </w:rPr>
        <w:t xml:space="preserve"> </w:t>
      </w:r>
      <w:r>
        <w:rPr>
          <w:w w:val="110"/>
        </w:rPr>
        <w:t>show</w:t>
      </w:r>
      <w:r>
        <w:rPr>
          <w:spacing w:val="-8"/>
          <w:w w:val="110"/>
        </w:rPr>
        <w:t xml:space="preserve"> </w:t>
      </w:r>
      <w:r>
        <w:rPr>
          <w:w w:val="110"/>
        </w:rPr>
        <w:t>not</w:t>
      </w:r>
      <w:r>
        <w:rPr>
          <w:spacing w:val="-8"/>
          <w:w w:val="110"/>
        </w:rPr>
        <w:t xml:space="preserve"> </w:t>
      </w:r>
      <w:r>
        <w:rPr>
          <w:w w:val="110"/>
        </w:rPr>
        <w:t>just</w:t>
      </w:r>
      <w:r>
        <w:rPr>
          <w:spacing w:val="-8"/>
          <w:w w:val="110"/>
        </w:rPr>
        <w:t xml:space="preserve"> </w:t>
      </w:r>
      <w:r>
        <w:rPr>
          <w:w w:val="110"/>
        </w:rPr>
        <w:t>the</w:t>
      </w:r>
      <w:r>
        <w:rPr>
          <w:spacing w:val="-8"/>
          <w:w w:val="110"/>
        </w:rPr>
        <w:t xml:space="preserve"> </w:t>
      </w:r>
      <w:r>
        <w:rPr>
          <w:w w:val="110"/>
        </w:rPr>
        <w:t>title</w:t>
      </w:r>
      <w:r>
        <w:rPr>
          <w:spacing w:val="-8"/>
          <w:w w:val="110"/>
        </w:rPr>
        <w:t xml:space="preserve"> </w:t>
      </w:r>
      <w:r>
        <w:rPr>
          <w:w w:val="110"/>
        </w:rPr>
        <w:t>of</w:t>
      </w:r>
      <w:r>
        <w:rPr>
          <w:spacing w:val="-8"/>
          <w:w w:val="110"/>
        </w:rPr>
        <w:t xml:space="preserve"> </w:t>
      </w:r>
      <w:r>
        <w:rPr>
          <w:w w:val="110"/>
        </w:rPr>
        <w:t>a</w:t>
      </w:r>
      <w:r>
        <w:rPr>
          <w:spacing w:val="-8"/>
          <w:w w:val="110"/>
        </w:rPr>
        <w:t xml:space="preserve"> </w:t>
      </w:r>
      <w:r>
        <w:rPr>
          <w:w w:val="110"/>
        </w:rPr>
        <w:t>book</w:t>
      </w:r>
      <w:r>
        <w:rPr>
          <w:spacing w:val="-8"/>
          <w:w w:val="110"/>
        </w:rPr>
        <w:t xml:space="preserve"> </w:t>
      </w:r>
      <w:r>
        <w:rPr>
          <w:w w:val="110"/>
        </w:rPr>
        <w:t>on</w:t>
      </w:r>
      <w:r>
        <w:rPr>
          <w:spacing w:val="-8"/>
          <w:w w:val="110"/>
        </w:rPr>
        <w:t xml:space="preserve"> </w:t>
      </w:r>
      <w:r>
        <w:rPr>
          <w:w w:val="110"/>
        </w:rPr>
        <w:t>someone’s</w:t>
      </w:r>
      <w:r>
        <w:rPr>
          <w:spacing w:val="-8"/>
          <w:w w:val="110"/>
        </w:rPr>
        <w:t xml:space="preserve"> </w:t>
      </w:r>
      <w:r>
        <w:rPr>
          <w:w w:val="110"/>
        </w:rPr>
        <w:t>reading</w:t>
      </w:r>
      <w:r>
        <w:rPr>
          <w:spacing w:val="-8"/>
          <w:w w:val="110"/>
        </w:rPr>
        <w:t xml:space="preserve"> </w:t>
      </w:r>
      <w:r>
        <w:rPr>
          <w:w w:val="110"/>
        </w:rPr>
        <w:t>list, but</w:t>
      </w:r>
      <w:r>
        <w:rPr>
          <w:spacing w:val="-8"/>
          <w:w w:val="110"/>
        </w:rPr>
        <w:t xml:space="preserve"> </w:t>
      </w:r>
      <w:r>
        <w:rPr>
          <w:w w:val="110"/>
        </w:rPr>
        <w:t>also</w:t>
      </w:r>
      <w:r>
        <w:rPr>
          <w:spacing w:val="-8"/>
          <w:w w:val="110"/>
        </w:rPr>
        <w:t xml:space="preserve"> </w:t>
      </w:r>
      <w:r>
        <w:rPr>
          <w:w w:val="110"/>
        </w:rPr>
        <w:t>provide</w:t>
      </w:r>
      <w:r>
        <w:rPr>
          <w:spacing w:val="-8"/>
          <w:w w:val="110"/>
        </w:rPr>
        <w:t xml:space="preserve"> </w:t>
      </w:r>
      <w:r>
        <w:rPr>
          <w:w w:val="110"/>
        </w:rPr>
        <w:t>a</w:t>
      </w:r>
      <w:r>
        <w:rPr>
          <w:spacing w:val="-8"/>
          <w:w w:val="110"/>
        </w:rPr>
        <w:t xml:space="preserve"> </w:t>
      </w:r>
      <w:r>
        <w:rPr>
          <w:w w:val="110"/>
        </w:rPr>
        <w:t>link</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book</w:t>
      </w:r>
      <w:r>
        <w:rPr>
          <w:spacing w:val="-8"/>
          <w:w w:val="110"/>
        </w:rPr>
        <w:t xml:space="preserve"> </w:t>
      </w:r>
      <w:r>
        <w:rPr>
          <w:w w:val="110"/>
        </w:rPr>
        <w:t>on</w:t>
      </w:r>
      <w:r>
        <w:rPr>
          <w:spacing w:val="-8"/>
          <w:w w:val="110"/>
        </w:rPr>
        <w:t xml:space="preserve"> </w:t>
      </w:r>
      <w:r>
        <w:fldChar w:fldCharType="begin"/>
      </w:r>
      <w:r>
        <w:instrText xml:space="preserve"> HYPERLINK "http://www.amazon.com/" \h </w:instrText>
      </w:r>
      <w:r>
        <w:fldChar w:fldCharType="separate"/>
      </w:r>
      <w:r>
        <w:rPr>
          <w:color w:val="0000FF"/>
          <w:w w:val="110"/>
        </w:rPr>
        <w:t>Amazon.com</w:t>
      </w:r>
      <w:r>
        <w:rPr>
          <w:color w:val="0000FF"/>
          <w:w w:val="110"/>
        </w:rPr>
        <w:fldChar w:fldCharType="end"/>
      </w:r>
      <w:r>
        <w:rPr>
          <w:w w:val="110"/>
        </w:rPr>
        <w:t>.</w:t>
      </w:r>
      <w:r>
        <w:rPr>
          <w:spacing w:val="-8"/>
          <w:w w:val="110"/>
        </w:rPr>
        <w:t xml:space="preserve"> </w:t>
      </w:r>
      <w:r>
        <w:rPr>
          <w:w w:val="110"/>
        </w:rPr>
        <w:t>And,</w:t>
      </w:r>
      <w:r>
        <w:rPr>
          <w:spacing w:val="-8"/>
          <w:w w:val="110"/>
        </w:rPr>
        <w:t xml:space="preserve"> </w:t>
      </w:r>
      <w:r>
        <w:rPr>
          <w:w w:val="110"/>
        </w:rPr>
        <w:t>not</w:t>
      </w:r>
      <w:r>
        <w:rPr>
          <w:spacing w:val="-8"/>
          <w:w w:val="110"/>
        </w:rPr>
        <w:t xml:space="preserve"> </w:t>
      </w:r>
      <w:r>
        <w:rPr>
          <w:w w:val="110"/>
        </w:rPr>
        <w:t>only</w:t>
      </w:r>
      <w:r>
        <w:rPr>
          <w:spacing w:val="-8"/>
          <w:w w:val="110"/>
        </w:rPr>
        <w:t xml:space="preserve"> </w:t>
      </w:r>
      <w:r>
        <w:rPr>
          <w:w w:val="110"/>
        </w:rPr>
        <w:t>do</w:t>
      </w:r>
      <w:r>
        <w:rPr>
          <w:spacing w:val="-8"/>
          <w:w w:val="110"/>
        </w:rPr>
        <w:t xml:space="preserve"> </w:t>
      </w:r>
      <w:r>
        <w:rPr>
          <w:w w:val="110"/>
        </w:rPr>
        <w:t>we</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pro- vide</w:t>
      </w:r>
      <w:r>
        <w:rPr>
          <w:spacing w:val="-17"/>
          <w:w w:val="110"/>
        </w:rPr>
        <w:t xml:space="preserve"> </w:t>
      </w:r>
      <w:r>
        <w:rPr>
          <w:w w:val="110"/>
        </w:rPr>
        <w:t>a</w:t>
      </w:r>
      <w:r>
        <w:rPr>
          <w:spacing w:val="-17"/>
          <w:w w:val="110"/>
        </w:rPr>
        <w:t xml:space="preserve"> </w:t>
      </w:r>
      <w:r>
        <w:rPr>
          <w:w w:val="110"/>
        </w:rPr>
        <w:t>link</w:t>
      </w:r>
      <w:r>
        <w:rPr>
          <w:spacing w:val="-17"/>
          <w:w w:val="110"/>
        </w:rPr>
        <w:t xml:space="preserve"> </w:t>
      </w:r>
      <w:r>
        <w:rPr>
          <w:w w:val="110"/>
        </w:rPr>
        <w:t>to</w:t>
      </w:r>
      <w:r>
        <w:rPr>
          <w:spacing w:val="-17"/>
          <w:w w:val="110"/>
        </w:rPr>
        <w:t xml:space="preserve"> </w:t>
      </w:r>
      <w:r>
        <w:rPr>
          <w:w w:val="110"/>
        </w:rPr>
        <w:t>the</w:t>
      </w:r>
      <w:r>
        <w:rPr>
          <w:spacing w:val="-17"/>
          <w:w w:val="110"/>
        </w:rPr>
        <w:t xml:space="preserve"> </w:t>
      </w:r>
      <w:r>
        <w:rPr>
          <w:w w:val="110"/>
        </w:rPr>
        <w:t>book,</w:t>
      </w:r>
      <w:r>
        <w:rPr>
          <w:spacing w:val="-17"/>
          <w:w w:val="110"/>
        </w:rPr>
        <w:t xml:space="preserve"> </w:t>
      </w:r>
      <w:r>
        <w:rPr>
          <w:w w:val="110"/>
        </w:rPr>
        <w:t>but</w:t>
      </w:r>
      <w:r>
        <w:rPr>
          <w:spacing w:val="-17"/>
          <w:w w:val="110"/>
        </w:rPr>
        <w:t xml:space="preserve"> </w:t>
      </w:r>
      <w:r>
        <w:rPr>
          <w:w w:val="110"/>
        </w:rPr>
        <w:t>we</w:t>
      </w:r>
      <w:r>
        <w:rPr>
          <w:spacing w:val="-17"/>
          <w:w w:val="110"/>
        </w:rPr>
        <w:t xml:space="preserve"> </w:t>
      </w:r>
      <w:r>
        <w:rPr>
          <w:w w:val="110"/>
        </w:rPr>
        <w:t>also</w:t>
      </w:r>
      <w:r>
        <w:rPr>
          <w:spacing w:val="-17"/>
          <w:w w:val="110"/>
        </w:rPr>
        <w:t xml:space="preserve"> </w:t>
      </w:r>
      <w:r>
        <w:rPr>
          <w:w w:val="110"/>
        </w:rPr>
        <w:t>want</w:t>
      </w:r>
      <w:r>
        <w:rPr>
          <w:spacing w:val="-17"/>
          <w:w w:val="110"/>
        </w:rPr>
        <w:t xml:space="preserve"> </w:t>
      </w:r>
      <w:r>
        <w:rPr>
          <w:w w:val="110"/>
        </w:rPr>
        <w:t>to</w:t>
      </w:r>
      <w:r>
        <w:rPr>
          <w:spacing w:val="-17"/>
          <w:w w:val="110"/>
        </w:rPr>
        <w:t xml:space="preserve"> </w:t>
      </w:r>
      <w:r>
        <w:rPr>
          <w:w w:val="110"/>
        </w:rPr>
        <w:t>tag</w:t>
      </w:r>
      <w:r>
        <w:rPr>
          <w:spacing w:val="-17"/>
          <w:w w:val="110"/>
        </w:rPr>
        <w:t xml:space="preserve"> </w:t>
      </w:r>
      <w:r>
        <w:rPr>
          <w:w w:val="110"/>
        </w:rPr>
        <w:t>the</w:t>
      </w:r>
      <w:r>
        <w:rPr>
          <w:spacing w:val="-17"/>
          <w:w w:val="110"/>
        </w:rPr>
        <w:t xml:space="preserve"> </w:t>
      </w:r>
      <w:r>
        <w:rPr>
          <w:w w:val="110"/>
        </w:rPr>
        <w:t>book</w:t>
      </w:r>
      <w:r>
        <w:rPr>
          <w:spacing w:val="-17"/>
          <w:w w:val="110"/>
        </w:rPr>
        <w:t xml:space="preserve"> </w:t>
      </w:r>
      <w:r>
        <w:rPr>
          <w:w w:val="110"/>
        </w:rPr>
        <w:t>to</w:t>
      </w:r>
      <w:r>
        <w:rPr>
          <w:spacing w:val="-17"/>
          <w:w w:val="110"/>
        </w:rPr>
        <w:t xml:space="preserve"> </w:t>
      </w:r>
      <w:r>
        <w:rPr>
          <w:w w:val="110"/>
        </w:rPr>
        <w:t>take</w:t>
      </w:r>
      <w:r>
        <w:rPr>
          <w:spacing w:val="-17"/>
          <w:w w:val="110"/>
        </w:rPr>
        <w:t xml:space="preserve"> </w:t>
      </w:r>
      <w:r>
        <w:rPr>
          <w:w w:val="110"/>
        </w:rPr>
        <w:t>advantage</w:t>
      </w:r>
      <w:r>
        <w:rPr>
          <w:spacing w:val="-17"/>
          <w:w w:val="110"/>
        </w:rPr>
        <w:t xml:space="preserve"> </w:t>
      </w:r>
      <w:r>
        <w:rPr>
          <w:w w:val="110"/>
        </w:rPr>
        <w:t>of</w:t>
      </w:r>
      <w:r>
        <w:rPr>
          <w:spacing w:val="-17"/>
          <w:w w:val="110"/>
        </w:rPr>
        <w:t xml:space="preserve"> </w:t>
      </w:r>
      <w:r>
        <w:rPr>
          <w:w w:val="110"/>
        </w:rPr>
        <w:t>Amazon’s associate program so that if anyone purchases a book through one of the links in our application,</w:t>
      </w:r>
      <w:r>
        <w:rPr>
          <w:spacing w:val="-13"/>
          <w:w w:val="110"/>
        </w:rPr>
        <w:t xml:space="preserve"> </w:t>
      </w:r>
      <w:r>
        <w:rPr>
          <w:w w:val="110"/>
        </w:rPr>
        <w:t>we’d</w:t>
      </w:r>
      <w:r>
        <w:rPr>
          <w:spacing w:val="-13"/>
          <w:w w:val="110"/>
        </w:rPr>
        <w:t xml:space="preserve"> </w:t>
      </w:r>
      <w:r>
        <w:rPr>
          <w:w w:val="110"/>
        </w:rPr>
        <w:t>receive</w:t>
      </w:r>
      <w:r>
        <w:rPr>
          <w:spacing w:val="-13"/>
          <w:w w:val="110"/>
        </w:rPr>
        <w:t xml:space="preserve"> </w:t>
      </w:r>
      <w:r>
        <w:rPr>
          <w:w w:val="110"/>
        </w:rPr>
        <w:t>a</w:t>
      </w:r>
      <w:r>
        <w:rPr>
          <w:spacing w:val="-12"/>
          <w:w w:val="110"/>
        </w:rPr>
        <w:t xml:space="preserve"> </w:t>
      </w:r>
      <w:r>
        <w:rPr>
          <w:w w:val="110"/>
        </w:rPr>
        <w:t>small</w:t>
      </w:r>
      <w:r>
        <w:rPr>
          <w:spacing w:val="-12"/>
          <w:w w:val="110"/>
        </w:rPr>
        <w:t xml:space="preserve"> </w:t>
      </w:r>
      <w:r>
        <w:rPr>
          <w:w w:val="110"/>
        </w:rPr>
        <w:t>payment</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referral.</w:t>
      </w:r>
    </w:p>
    <w:p>
      <w:pPr>
        <w:pStyle w:val="11"/>
        <w:spacing w:before="1" w:line="271" w:lineRule="auto"/>
        <w:ind w:right="113" w:firstLine="312"/>
        <w:jc w:val="both"/>
      </w:pPr>
      <w:r>
        <w:rPr>
          <w:w w:val="105"/>
        </w:rPr>
        <w:t xml:space="preserve">This is simple enough to do by changing the Thymeleaf template to render the     title of each book as a </w:t>
      </w:r>
      <w:r>
        <w:rPr>
          <w:spacing w:val="1"/>
          <w:w w:val="105"/>
        </w:rPr>
        <w:t xml:space="preserve"> </w:t>
      </w:r>
      <w:r>
        <w:rPr>
          <w:w w:val="105"/>
        </w:rPr>
        <w:t>link:</w:t>
      </w:r>
    </w:p>
    <w:p>
      <w:pPr>
        <w:spacing w:before="10"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&lt;a</w:t>
      </w:r>
      <w:r>
        <w:rPr>
          <w:rFonts w:ascii="Courier New"/>
          <w:spacing w:val="-12"/>
          <w:sz w:val="16"/>
        </w:rPr>
        <w:t xml:space="preserve"> </w:t>
      </w:r>
      <w:r>
        <w:fldChar w:fldCharType="begin"/>
      </w:r>
      <w:r>
        <w:instrText xml:space="preserve"> HYPERLINK "http://www.amazon.com/gp/product/%27" \h </w:instrText>
      </w:r>
      <w:r>
        <w:fldChar w:fldCharType="separate"/>
      </w:r>
      <w:r>
        <w:rPr>
          <w:rFonts w:ascii="Courier New"/>
          <w:sz w:val="16"/>
        </w:rPr>
        <w:t>th:href="'http://www.amazon.com/gp/product/'</w:t>
      </w:r>
      <w:r>
        <w:rPr>
          <w:rFonts w:ascii="Courier New"/>
          <w:sz w:val="16"/>
        </w:rPr>
        <w:fldChar w:fldCharType="end"/>
      </w:r>
    </w:p>
    <w:p>
      <w:pPr>
        <w:spacing w:before="18"/>
        <w:ind w:left="1975" w:right="102" w:firstLine="0"/>
        <w:jc w:val="left"/>
        <w:rPr>
          <w:rFonts w:hint="default" w:ascii="Courier New" w:hAnsi="Courier New" w:eastAsia="Courier New" w:cs="Courier New"/>
          <w:sz w:val="16"/>
          <w:szCs w:val="16"/>
        </w:rPr>
      </w:pPr>
      <w:r>
        <w:rPr>
          <w:rFonts w:ascii="Courier New"/>
          <w:sz w:val="16"/>
        </w:rPr>
        <w:t>+</w:t>
      </w:r>
      <w:r>
        <w:rPr>
          <w:rFonts w:ascii="Courier New"/>
          <w:spacing w:val="-4"/>
          <w:sz w:val="16"/>
        </w:rPr>
        <w:t xml:space="preserve"> </w:t>
      </w:r>
      <w:r>
        <w:rPr>
          <w:rFonts w:ascii="Courier New"/>
          <w:sz w:val="16"/>
        </w:rPr>
        <w:t>${book.isbn}</w:t>
      </w:r>
    </w:p>
    <w:p>
      <w:pPr>
        <w:spacing w:before="18" w:line="266" w:lineRule="auto"/>
        <w:ind w:left="1111" w:right="2078" w:firstLine="863"/>
        <w:jc w:val="left"/>
        <w:rPr>
          <w:rFonts w:hint="default" w:ascii="Courier New" w:hAnsi="Courier New" w:eastAsia="Courier New" w:cs="Courier New"/>
          <w:sz w:val="16"/>
          <w:szCs w:val="16"/>
        </w:rPr>
      </w:pPr>
      <w:r>
        <w:rPr>
          <w:rFonts w:ascii="Courier New"/>
          <w:sz w:val="16"/>
        </w:rPr>
        <w:t xml:space="preserve">+ '/tag=habuma-20'" </w:t>
      </w:r>
      <w:r>
        <w:rPr>
          <w:rFonts w:ascii="Courier New"/>
          <w:w w:val="95"/>
          <w:sz w:val="16"/>
        </w:rPr>
        <w:t>th:text="${book.title}"&gt;Title&lt;/a&gt;</w:t>
      </w:r>
    </w:p>
    <w:p>
      <w:pPr>
        <w:spacing w:before="4" w:line="240" w:lineRule="auto"/>
        <w:ind w:right="0"/>
        <w:rPr>
          <w:rFonts w:hint="default" w:ascii="Courier New" w:hAnsi="Courier New" w:eastAsia="Courier New" w:cs="Courier New"/>
          <w:sz w:val="18"/>
          <w:szCs w:val="18"/>
        </w:rPr>
      </w:pPr>
    </w:p>
    <w:p>
      <w:pPr>
        <w:pStyle w:val="11"/>
        <w:spacing w:line="264" w:lineRule="auto"/>
        <w:ind w:right="113"/>
        <w:jc w:val="both"/>
      </w:pPr>
      <w:r>
        <w:rPr>
          <w:w w:val="105"/>
        </w:rPr>
        <w:t xml:space="preserve">This will work perfectly. Now if anyone clicks on the link and buys the book, </w:t>
      </w:r>
      <w:r>
        <w:rPr>
          <w:rFonts w:hint="default" w:ascii="Cambria" w:hAnsi="Cambria" w:eastAsia="Cambria" w:cs="Cambria"/>
          <w:i/>
          <w:w w:val="105"/>
        </w:rPr>
        <w:t xml:space="preserve">I </w:t>
      </w:r>
      <w:r>
        <w:rPr>
          <w:w w:val="105"/>
        </w:rPr>
        <w:t xml:space="preserve">will get credit for the referral. That’s because “habuma-20” is </w:t>
      </w:r>
      <w:r>
        <w:rPr>
          <w:rFonts w:hint="default" w:ascii="Cambria" w:hAnsi="Cambria" w:eastAsia="Cambria" w:cs="Cambria"/>
          <w:i/>
          <w:w w:val="105"/>
        </w:rPr>
        <w:t xml:space="preserve">my </w:t>
      </w:r>
      <w:r>
        <w:rPr>
          <w:w w:val="105"/>
        </w:rPr>
        <w:t xml:space="preserve">Amazon Associate </w:t>
      </w:r>
      <w:r>
        <w:rPr>
          <w:w w:val="105"/>
          <w:sz w:val="18"/>
          <w:szCs w:val="18"/>
        </w:rPr>
        <w:t>ID</w:t>
      </w:r>
      <w:r>
        <w:rPr>
          <w:w w:val="105"/>
        </w:rPr>
        <w:t xml:space="preserve">. If you’d rather receive credit, you can easily change the value of the </w:t>
      </w:r>
      <w:r>
        <w:rPr>
          <w:rFonts w:hint="default" w:ascii="Courier New" w:hAnsi="Courier New" w:eastAsia="Courier New" w:cs="Courier New"/>
          <w:w w:val="105"/>
          <w:sz w:val="19"/>
          <w:szCs w:val="19"/>
        </w:rPr>
        <w:t xml:space="preserve">tag </w:t>
      </w:r>
      <w:r>
        <w:rPr>
          <w:w w:val="105"/>
        </w:rPr>
        <w:t xml:space="preserve">attribute to your Amazon Associate </w:t>
      </w:r>
      <w:r>
        <w:rPr>
          <w:w w:val="105"/>
          <w:sz w:val="18"/>
          <w:szCs w:val="18"/>
        </w:rPr>
        <w:t xml:space="preserve">ID </w:t>
      </w:r>
      <w:r>
        <w:rPr>
          <w:w w:val="105"/>
        </w:rPr>
        <w:t xml:space="preserve">in the Thymeleaf </w:t>
      </w:r>
      <w:r>
        <w:rPr>
          <w:spacing w:val="28"/>
          <w:w w:val="105"/>
        </w:rPr>
        <w:t xml:space="preserve"> </w:t>
      </w:r>
      <w:r>
        <w:rPr>
          <w:w w:val="105"/>
        </w:rPr>
        <w:t>template.</w:t>
      </w:r>
    </w:p>
    <w:p>
      <w:pPr>
        <w:pStyle w:val="11"/>
        <w:spacing w:before="8" w:line="271" w:lineRule="auto"/>
        <w:ind w:right="113" w:firstLine="296"/>
        <w:jc w:val="both"/>
      </w:pPr>
      <w:r>
        <w:rPr>
          <w:w w:val="110"/>
        </w:rPr>
        <w:t>Even</w:t>
      </w:r>
      <w:r>
        <w:rPr>
          <w:spacing w:val="-7"/>
          <w:w w:val="110"/>
        </w:rPr>
        <w:t xml:space="preserve"> </w:t>
      </w:r>
      <w:r>
        <w:rPr>
          <w:w w:val="110"/>
        </w:rPr>
        <w:t>though</w:t>
      </w:r>
      <w:r>
        <w:rPr>
          <w:spacing w:val="-7"/>
          <w:w w:val="110"/>
        </w:rPr>
        <w:t xml:space="preserve"> </w:t>
      </w:r>
      <w:r>
        <w:rPr>
          <w:w w:val="110"/>
        </w:rPr>
        <w:t>it’s</w:t>
      </w:r>
      <w:r>
        <w:rPr>
          <w:spacing w:val="-7"/>
          <w:w w:val="110"/>
        </w:rPr>
        <w:t xml:space="preserve"> </w:t>
      </w:r>
      <w:r>
        <w:rPr>
          <w:w w:val="110"/>
        </w:rPr>
        <w:t>easy</w:t>
      </w:r>
      <w:r>
        <w:rPr>
          <w:spacing w:val="-7"/>
          <w:w w:val="110"/>
        </w:rPr>
        <w:t xml:space="preserve"> </w:t>
      </w:r>
      <w:r>
        <w:rPr>
          <w:w w:val="110"/>
        </w:rPr>
        <w:t>enough</w:t>
      </w:r>
      <w:r>
        <w:rPr>
          <w:spacing w:val="-7"/>
          <w:w w:val="110"/>
        </w:rPr>
        <w:t xml:space="preserve"> </w:t>
      </w:r>
      <w:r>
        <w:rPr>
          <w:w w:val="110"/>
        </w:rPr>
        <w:t>to</w:t>
      </w:r>
      <w:r>
        <w:rPr>
          <w:spacing w:val="-7"/>
          <w:w w:val="110"/>
        </w:rPr>
        <w:t xml:space="preserve"> </w:t>
      </w:r>
      <w:r>
        <w:rPr>
          <w:w w:val="110"/>
        </w:rPr>
        <w:t>change</w:t>
      </w:r>
      <w:r>
        <w:rPr>
          <w:spacing w:val="-7"/>
          <w:w w:val="110"/>
        </w:rPr>
        <w:t xml:space="preserve"> </w:t>
      </w:r>
      <w:r>
        <w:rPr>
          <w:w w:val="110"/>
        </w:rPr>
        <w:t>the</w:t>
      </w:r>
      <w:r>
        <w:rPr>
          <w:spacing w:val="-7"/>
          <w:w w:val="110"/>
        </w:rPr>
        <w:t xml:space="preserve"> </w:t>
      </w:r>
      <w:r>
        <w:rPr>
          <w:w w:val="110"/>
        </w:rPr>
        <w:t>Amazon</w:t>
      </w:r>
      <w:r>
        <w:rPr>
          <w:spacing w:val="-7"/>
          <w:w w:val="110"/>
        </w:rPr>
        <w:t xml:space="preserve"> </w:t>
      </w:r>
      <w:r>
        <w:rPr>
          <w:w w:val="110"/>
        </w:rPr>
        <w:t>Associate</w:t>
      </w:r>
      <w:r>
        <w:rPr>
          <w:spacing w:val="-8"/>
          <w:w w:val="110"/>
        </w:rPr>
        <w:t xml:space="preserve"> </w:t>
      </w:r>
      <w:r>
        <w:rPr>
          <w:w w:val="110"/>
          <w:sz w:val="18"/>
          <w:szCs w:val="18"/>
        </w:rPr>
        <w:t xml:space="preserve">ID </w:t>
      </w:r>
      <w:r>
        <w:rPr>
          <w:w w:val="110"/>
        </w:rPr>
        <w:t>in</w:t>
      </w:r>
      <w:r>
        <w:rPr>
          <w:spacing w:val="-7"/>
          <w:w w:val="110"/>
        </w:rPr>
        <w:t xml:space="preserve"> </w:t>
      </w:r>
      <w:r>
        <w:rPr>
          <w:w w:val="110"/>
        </w:rPr>
        <w:t>the</w:t>
      </w:r>
      <w:r>
        <w:rPr>
          <w:spacing w:val="-7"/>
          <w:w w:val="110"/>
        </w:rPr>
        <w:t xml:space="preserve"> </w:t>
      </w:r>
      <w:r>
        <w:rPr>
          <w:w w:val="110"/>
        </w:rPr>
        <w:t xml:space="preserve">template, </w:t>
      </w:r>
      <w:r>
        <w:rPr>
          <w:spacing w:val="-3"/>
          <w:w w:val="110"/>
        </w:rPr>
        <w:t>it’s</w:t>
      </w:r>
      <w:r>
        <w:rPr>
          <w:spacing w:val="-17"/>
          <w:w w:val="110"/>
        </w:rPr>
        <w:t xml:space="preserve"> </w:t>
      </w:r>
      <w:r>
        <w:rPr>
          <w:w w:val="110"/>
        </w:rPr>
        <w:t>still</w:t>
      </w:r>
      <w:r>
        <w:rPr>
          <w:spacing w:val="-17"/>
          <w:w w:val="110"/>
        </w:rPr>
        <w:t xml:space="preserve"> </w:t>
      </w:r>
      <w:r>
        <w:rPr>
          <w:w w:val="110"/>
        </w:rPr>
        <w:t>hard-coded.</w:t>
      </w:r>
      <w:r>
        <w:rPr>
          <w:spacing w:val="-17"/>
          <w:w w:val="110"/>
        </w:rPr>
        <w:t xml:space="preserve"> </w:t>
      </w:r>
      <w:r>
        <w:rPr>
          <w:spacing w:val="-3"/>
          <w:w w:val="110"/>
        </w:rPr>
        <w:t>We’re</w:t>
      </w:r>
      <w:r>
        <w:rPr>
          <w:spacing w:val="-17"/>
          <w:w w:val="110"/>
        </w:rPr>
        <w:t xml:space="preserve"> </w:t>
      </w:r>
      <w:r>
        <w:rPr>
          <w:w w:val="110"/>
        </w:rPr>
        <w:t>only</w:t>
      </w:r>
      <w:r>
        <w:rPr>
          <w:spacing w:val="-17"/>
          <w:w w:val="110"/>
        </w:rPr>
        <w:t xml:space="preserve"> </w:t>
      </w:r>
      <w:r>
        <w:rPr>
          <w:w w:val="110"/>
        </w:rPr>
        <w:t>linking</w:t>
      </w:r>
      <w:r>
        <w:rPr>
          <w:spacing w:val="-17"/>
          <w:w w:val="110"/>
        </w:rPr>
        <w:t xml:space="preserve"> </w:t>
      </w:r>
      <w:r>
        <w:rPr>
          <w:w w:val="110"/>
        </w:rPr>
        <w:t>to</w:t>
      </w:r>
      <w:r>
        <w:rPr>
          <w:spacing w:val="-17"/>
          <w:w w:val="110"/>
        </w:rPr>
        <w:t xml:space="preserve"> </w:t>
      </w:r>
      <w:r>
        <w:rPr>
          <w:w w:val="110"/>
        </w:rPr>
        <w:t>Amazon</w:t>
      </w:r>
      <w:r>
        <w:rPr>
          <w:spacing w:val="-17"/>
          <w:w w:val="110"/>
        </w:rPr>
        <w:t xml:space="preserve"> </w:t>
      </w:r>
      <w:r>
        <w:rPr>
          <w:w w:val="110"/>
        </w:rPr>
        <w:t>from</w:t>
      </w:r>
      <w:r>
        <w:rPr>
          <w:spacing w:val="-17"/>
          <w:w w:val="110"/>
        </w:rPr>
        <w:t xml:space="preserve"> </w:t>
      </w:r>
      <w:r>
        <w:rPr>
          <w:w w:val="110"/>
        </w:rPr>
        <w:t>this</w:t>
      </w:r>
      <w:r>
        <w:rPr>
          <w:spacing w:val="-17"/>
          <w:w w:val="110"/>
        </w:rPr>
        <w:t xml:space="preserve"> </w:t>
      </w:r>
      <w:r>
        <w:rPr>
          <w:w w:val="110"/>
        </w:rPr>
        <w:t>one</w:t>
      </w:r>
      <w:r>
        <w:rPr>
          <w:spacing w:val="-17"/>
          <w:w w:val="110"/>
        </w:rPr>
        <w:t xml:space="preserve"> </w:t>
      </w:r>
      <w:r>
        <w:rPr>
          <w:w w:val="110"/>
        </w:rPr>
        <w:t>template,</w:t>
      </w:r>
      <w:r>
        <w:rPr>
          <w:spacing w:val="-17"/>
          <w:w w:val="110"/>
        </w:rPr>
        <w:t xml:space="preserve"> </w:t>
      </w:r>
      <w:r>
        <w:rPr>
          <w:w w:val="110"/>
        </w:rPr>
        <w:t>but</w:t>
      </w:r>
      <w:r>
        <w:rPr>
          <w:spacing w:val="-17"/>
          <w:w w:val="110"/>
        </w:rPr>
        <w:t xml:space="preserve"> </w:t>
      </w:r>
      <w:r>
        <w:rPr>
          <w:w w:val="110"/>
        </w:rPr>
        <w:t>we</w:t>
      </w:r>
      <w:r>
        <w:rPr>
          <w:spacing w:val="-17"/>
          <w:w w:val="110"/>
        </w:rPr>
        <w:t xml:space="preserve"> </w:t>
      </w:r>
      <w:r>
        <w:rPr>
          <w:w w:val="110"/>
        </w:rPr>
        <w:t>may later add features to the application where we link to Amazon from several</w:t>
      </w:r>
      <w:r>
        <w:rPr>
          <w:spacing w:val="7"/>
          <w:w w:val="110"/>
        </w:rPr>
        <w:t xml:space="preserve"> </w:t>
      </w:r>
      <w:r>
        <w:rPr>
          <w:w w:val="110"/>
        </w:rPr>
        <w:t>pages. In</w:t>
      </w:r>
      <w:r>
        <w:rPr>
          <w:w w:val="115"/>
        </w:rPr>
        <w:t xml:space="preserve"> </w:t>
      </w:r>
      <w:r>
        <w:rPr>
          <w:w w:val="110"/>
        </w:rPr>
        <w:t>that</w:t>
      </w:r>
      <w:r>
        <w:rPr>
          <w:spacing w:val="-18"/>
          <w:w w:val="110"/>
        </w:rPr>
        <w:t xml:space="preserve"> </w:t>
      </w:r>
      <w:r>
        <w:rPr>
          <w:w w:val="110"/>
        </w:rPr>
        <w:t>case,</w:t>
      </w:r>
      <w:r>
        <w:rPr>
          <w:spacing w:val="-18"/>
          <w:w w:val="110"/>
        </w:rPr>
        <w:t xml:space="preserve"> </w:t>
      </w:r>
      <w:r>
        <w:rPr>
          <w:w w:val="110"/>
        </w:rPr>
        <w:t>changes</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rPr>
        <w:t>Amazon</w:t>
      </w:r>
      <w:r>
        <w:rPr>
          <w:spacing w:val="-18"/>
          <w:w w:val="110"/>
        </w:rPr>
        <w:t xml:space="preserve"> </w:t>
      </w:r>
      <w:r>
        <w:rPr>
          <w:w w:val="110"/>
        </w:rPr>
        <w:t>Associate</w:t>
      </w:r>
      <w:r>
        <w:rPr>
          <w:spacing w:val="-18"/>
          <w:w w:val="110"/>
        </w:rPr>
        <w:t xml:space="preserve"> </w:t>
      </w:r>
      <w:r>
        <w:rPr>
          <w:w w:val="110"/>
          <w:sz w:val="18"/>
          <w:szCs w:val="18"/>
        </w:rPr>
        <w:t>ID</w:t>
      </w:r>
      <w:r>
        <w:rPr>
          <w:spacing w:val="-13"/>
          <w:w w:val="110"/>
          <w:sz w:val="18"/>
          <w:szCs w:val="18"/>
        </w:rPr>
        <w:t xml:space="preserve"> </w:t>
      </w:r>
      <w:r>
        <w:rPr>
          <w:w w:val="110"/>
        </w:rPr>
        <w:t>would</w:t>
      </w:r>
      <w:r>
        <w:rPr>
          <w:spacing w:val="-18"/>
          <w:w w:val="110"/>
        </w:rPr>
        <w:t xml:space="preserve"> </w:t>
      </w:r>
      <w:r>
        <w:rPr>
          <w:w w:val="110"/>
        </w:rPr>
        <w:t>require</w:t>
      </w:r>
      <w:r>
        <w:rPr>
          <w:spacing w:val="-18"/>
          <w:w w:val="110"/>
        </w:rPr>
        <w:t xml:space="preserve"> </w:t>
      </w:r>
      <w:r>
        <w:rPr>
          <w:w w:val="110"/>
        </w:rPr>
        <w:t>changes</w:t>
      </w:r>
      <w:r>
        <w:rPr>
          <w:spacing w:val="-18"/>
          <w:w w:val="110"/>
        </w:rPr>
        <w:t xml:space="preserve"> </w:t>
      </w:r>
      <w:r>
        <w:rPr>
          <w:w w:val="110"/>
        </w:rPr>
        <w:t>to</w:t>
      </w:r>
      <w:r>
        <w:rPr>
          <w:spacing w:val="-18"/>
          <w:w w:val="110"/>
        </w:rPr>
        <w:t xml:space="preserve"> </w:t>
      </w:r>
      <w:r>
        <w:rPr>
          <w:w w:val="110"/>
        </w:rPr>
        <w:t>several</w:t>
      </w:r>
      <w:r>
        <w:rPr>
          <w:spacing w:val="-18"/>
          <w:w w:val="110"/>
        </w:rPr>
        <w:t xml:space="preserve"> </w:t>
      </w:r>
      <w:r>
        <w:rPr>
          <w:w w:val="110"/>
        </w:rPr>
        <w:t>places</w:t>
      </w:r>
    </w:p>
    <w:p>
      <w:pPr>
        <w:spacing w:after="0" w:line="271" w:lineRule="auto"/>
        <w:jc w:val="both"/>
        <w:sectPr>
          <w:pgSz w:w="10620" w:h="13320"/>
          <w:pgMar w:top="440" w:right="1200" w:bottom="260" w:left="1040" w:header="0" w:footer="62" w:gutter="0"/>
        </w:sectPr>
      </w:pPr>
    </w:p>
    <w:p>
      <w:pPr>
        <w:tabs>
          <w:tab w:val="right" w:pos="8001"/>
        </w:tabs>
        <w:spacing w:before="56"/>
        <w:ind w:left="2473" w:right="0" w:firstLine="0"/>
        <w:jc w:val="left"/>
        <w:rPr>
          <w:rFonts w:hint="default" w:ascii="Times New Roman" w:hAnsi="Times New Roman" w:eastAsia="Times New Roman" w:cs="Times New Roman"/>
          <w:sz w:val="18"/>
          <w:szCs w:val="18"/>
        </w:rPr>
      </w:pP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r>
      <w:r>
        <w:rPr>
          <w:rFonts w:ascii="Times New Roman"/>
          <w:b/>
          <w:w w:val="95"/>
          <w:sz w:val="18"/>
        </w:rPr>
        <w:t>65</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4"/>
        <w:jc w:val="both"/>
      </w:pPr>
      <w:r>
        <w:rPr>
          <w:w w:val="110"/>
        </w:rPr>
        <w:t>in the application code. That’s why details like this are often better kept out of the code</w:t>
      </w:r>
      <w:r>
        <w:rPr>
          <w:spacing w:val="-5"/>
          <w:w w:val="110"/>
        </w:rPr>
        <w:t xml:space="preserve"> </w:t>
      </w:r>
      <w:r>
        <w:rPr>
          <w:w w:val="110"/>
        </w:rPr>
        <w:t>so</w:t>
      </w:r>
      <w:r>
        <w:rPr>
          <w:spacing w:val="-5"/>
          <w:w w:val="110"/>
        </w:rPr>
        <w:t xml:space="preserve"> </w:t>
      </w:r>
      <w:r>
        <w:rPr>
          <w:w w:val="110"/>
        </w:rPr>
        <w:t>that</w:t>
      </w:r>
      <w:r>
        <w:rPr>
          <w:spacing w:val="-5"/>
          <w:w w:val="110"/>
        </w:rPr>
        <w:t xml:space="preserve"> </w:t>
      </w:r>
      <w:r>
        <w:rPr>
          <w:w w:val="110"/>
        </w:rPr>
        <w:t>they</w:t>
      </w:r>
      <w:r>
        <w:rPr>
          <w:spacing w:val="-5"/>
          <w:w w:val="110"/>
        </w:rPr>
        <w:t xml:space="preserve"> </w:t>
      </w:r>
      <w:r>
        <w:rPr>
          <w:w w:val="110"/>
        </w:rPr>
        <w:t>can</w:t>
      </w:r>
      <w:r>
        <w:rPr>
          <w:spacing w:val="-5"/>
          <w:w w:val="110"/>
        </w:rPr>
        <w:t xml:space="preserve"> </w:t>
      </w:r>
      <w:r>
        <w:rPr>
          <w:w w:val="110"/>
        </w:rPr>
        <w:t>be</w:t>
      </w:r>
      <w:r>
        <w:rPr>
          <w:spacing w:val="-4"/>
          <w:w w:val="110"/>
        </w:rPr>
        <w:t xml:space="preserve"> </w:t>
      </w:r>
      <w:r>
        <w:rPr>
          <w:w w:val="110"/>
        </w:rPr>
        <w:t>managed</w:t>
      </w:r>
      <w:r>
        <w:rPr>
          <w:spacing w:val="-5"/>
          <w:w w:val="110"/>
        </w:rPr>
        <w:t xml:space="preserve"> </w:t>
      </w:r>
      <w:r>
        <w:rPr>
          <w:w w:val="110"/>
        </w:rPr>
        <w:t>in</w:t>
      </w:r>
      <w:r>
        <w:rPr>
          <w:spacing w:val="-5"/>
          <w:w w:val="110"/>
        </w:rPr>
        <w:t xml:space="preserve"> </w:t>
      </w:r>
      <w:r>
        <w:rPr>
          <w:w w:val="110"/>
        </w:rPr>
        <w:t>a</w:t>
      </w:r>
      <w:r>
        <w:rPr>
          <w:spacing w:val="-5"/>
          <w:w w:val="110"/>
        </w:rPr>
        <w:t xml:space="preserve"> </w:t>
      </w:r>
      <w:r>
        <w:rPr>
          <w:w w:val="110"/>
        </w:rPr>
        <w:t>single</w:t>
      </w:r>
      <w:r>
        <w:rPr>
          <w:spacing w:val="-5"/>
          <w:w w:val="110"/>
        </w:rPr>
        <w:t xml:space="preserve"> </w:t>
      </w:r>
      <w:r>
        <w:rPr>
          <w:w w:val="110"/>
        </w:rPr>
        <w:t>place.</w:t>
      </w:r>
    </w:p>
    <w:p>
      <w:pPr>
        <w:pStyle w:val="11"/>
        <w:spacing w:before="1" w:line="271" w:lineRule="auto"/>
        <w:ind w:left="563" w:right="0" w:firstLine="293"/>
        <w:jc w:val="left"/>
      </w:pPr>
      <w:r>
        <w:rPr>
          <w:w w:val="110"/>
        </w:rPr>
        <w:t>Rather</w:t>
      </w:r>
      <w:r>
        <w:rPr>
          <w:spacing w:val="-6"/>
          <w:w w:val="110"/>
        </w:rPr>
        <w:t xml:space="preserve"> </w:t>
      </w:r>
      <w:r>
        <w:rPr>
          <w:w w:val="110"/>
        </w:rPr>
        <w:t>than</w:t>
      </w:r>
      <w:r>
        <w:rPr>
          <w:spacing w:val="-6"/>
          <w:w w:val="110"/>
        </w:rPr>
        <w:t xml:space="preserve"> </w:t>
      </w:r>
      <w:r>
        <w:rPr>
          <w:w w:val="110"/>
        </w:rPr>
        <w:t>hard-code</w:t>
      </w:r>
      <w:r>
        <w:rPr>
          <w:spacing w:val="-6"/>
          <w:w w:val="110"/>
        </w:rPr>
        <w:t xml:space="preserve"> </w:t>
      </w:r>
      <w:r>
        <w:rPr>
          <w:w w:val="110"/>
        </w:rPr>
        <w:t>the</w:t>
      </w:r>
      <w:r>
        <w:rPr>
          <w:spacing w:val="-6"/>
          <w:w w:val="110"/>
        </w:rPr>
        <w:t xml:space="preserve"> </w:t>
      </w:r>
      <w:r>
        <w:rPr>
          <w:w w:val="110"/>
        </w:rPr>
        <w:t>Amazon</w:t>
      </w:r>
      <w:r>
        <w:rPr>
          <w:spacing w:val="-6"/>
          <w:w w:val="110"/>
        </w:rPr>
        <w:t xml:space="preserve"> </w:t>
      </w:r>
      <w:r>
        <w:rPr>
          <w:w w:val="110"/>
        </w:rPr>
        <w:t>Associate</w:t>
      </w:r>
      <w:r>
        <w:rPr>
          <w:spacing w:val="-7"/>
          <w:w w:val="110"/>
        </w:rPr>
        <w:t xml:space="preserve"> </w:t>
      </w:r>
      <w:r>
        <w:rPr>
          <w:w w:val="110"/>
          <w:sz w:val="18"/>
        </w:rPr>
        <w:t>ID</w:t>
      </w:r>
      <w:r>
        <w:rPr>
          <w:spacing w:val="-1"/>
          <w:w w:val="110"/>
          <w:sz w:val="18"/>
        </w:rPr>
        <w:t xml:space="preserve"> </w:t>
      </w:r>
      <w:r>
        <w:rPr>
          <w:w w:val="110"/>
        </w:rPr>
        <w:t>in</w:t>
      </w:r>
      <w:r>
        <w:rPr>
          <w:spacing w:val="-6"/>
          <w:w w:val="110"/>
        </w:rPr>
        <w:t xml:space="preserve"> </w:t>
      </w:r>
      <w:r>
        <w:rPr>
          <w:w w:val="110"/>
        </w:rPr>
        <w:t>the</w:t>
      </w:r>
      <w:r>
        <w:rPr>
          <w:spacing w:val="-6"/>
          <w:w w:val="110"/>
        </w:rPr>
        <w:t xml:space="preserve"> </w:t>
      </w:r>
      <w:r>
        <w:rPr>
          <w:w w:val="110"/>
        </w:rPr>
        <w:t>template,</w:t>
      </w:r>
      <w:r>
        <w:rPr>
          <w:spacing w:val="-6"/>
          <w:w w:val="110"/>
        </w:rPr>
        <w:t xml:space="preserve"> </w:t>
      </w:r>
      <w:r>
        <w:rPr>
          <w:w w:val="110"/>
        </w:rPr>
        <w:t>we</w:t>
      </w:r>
      <w:r>
        <w:rPr>
          <w:spacing w:val="-6"/>
          <w:w w:val="110"/>
        </w:rPr>
        <w:t xml:space="preserve"> </w:t>
      </w:r>
      <w:r>
        <w:rPr>
          <w:w w:val="110"/>
        </w:rPr>
        <w:t>can</w:t>
      </w:r>
      <w:r>
        <w:rPr>
          <w:spacing w:val="-6"/>
          <w:w w:val="110"/>
        </w:rPr>
        <w:t xml:space="preserve"> </w:t>
      </w:r>
      <w:r>
        <w:rPr>
          <w:w w:val="110"/>
        </w:rPr>
        <w:t>refer</w:t>
      </w:r>
      <w:r>
        <w:rPr>
          <w:spacing w:val="-6"/>
          <w:w w:val="110"/>
        </w:rPr>
        <w:t xml:space="preserve"> </w:t>
      </w:r>
      <w:r>
        <w:rPr>
          <w:w w:val="110"/>
        </w:rPr>
        <w:t>to</w:t>
      </w:r>
      <w:r>
        <w:rPr>
          <w:spacing w:val="-6"/>
          <w:w w:val="110"/>
        </w:rPr>
        <w:t xml:space="preserve"> </w:t>
      </w:r>
      <w:r>
        <w:rPr>
          <w:w w:val="110"/>
        </w:rPr>
        <w:t>it as</w:t>
      </w:r>
      <w:r>
        <w:rPr>
          <w:spacing w:val="-10"/>
          <w:w w:val="110"/>
        </w:rPr>
        <w:t xml:space="preserve"> </w:t>
      </w:r>
      <w:r>
        <w:rPr>
          <w:w w:val="110"/>
        </w:rPr>
        <w:t>a</w:t>
      </w:r>
      <w:r>
        <w:rPr>
          <w:spacing w:val="-10"/>
          <w:w w:val="110"/>
        </w:rPr>
        <w:t xml:space="preserve"> </w:t>
      </w:r>
      <w:r>
        <w:rPr>
          <w:w w:val="110"/>
        </w:rPr>
        <w:t>value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model:</w:t>
      </w:r>
    </w:p>
    <w:p>
      <w:pPr>
        <w:spacing w:before="9" w:line="240" w:lineRule="auto"/>
        <w:ind w:right="0"/>
        <w:rPr>
          <w:rFonts w:hint="default" w:ascii="Times New Roman" w:hAnsi="Times New Roman" w:eastAsia="Times New Roman" w:cs="Times New Roman"/>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&lt;a</w:t>
      </w:r>
      <w:r>
        <w:rPr>
          <w:rFonts w:ascii="Courier New"/>
          <w:spacing w:val="-12"/>
          <w:sz w:val="16"/>
        </w:rPr>
        <w:t xml:space="preserve"> </w:t>
      </w:r>
      <w:r>
        <w:fldChar w:fldCharType="begin"/>
      </w:r>
      <w:r>
        <w:instrText xml:space="preserve"> HYPERLINK "http://www.amazon.com/gp/product/%27" \h </w:instrText>
      </w:r>
      <w:r>
        <w:fldChar w:fldCharType="separate"/>
      </w:r>
      <w:r>
        <w:rPr>
          <w:rFonts w:ascii="Courier New"/>
          <w:sz w:val="16"/>
        </w:rPr>
        <w:t>th:href="'http://www.amazon.com/gp/product/'</w:t>
      </w:r>
      <w:r>
        <w:rPr>
          <w:rFonts w:ascii="Courier New"/>
          <w:sz w:val="16"/>
        </w:rPr>
        <w:fldChar w:fldCharType="end"/>
      </w:r>
    </w:p>
    <w:p>
      <w:pPr>
        <w:spacing w:before="19"/>
        <w:ind w:left="1715" w:right="0" w:firstLine="0"/>
        <w:jc w:val="left"/>
        <w:rPr>
          <w:rFonts w:hint="default" w:ascii="Courier New" w:hAnsi="Courier New" w:eastAsia="Courier New" w:cs="Courier New"/>
          <w:sz w:val="16"/>
          <w:szCs w:val="16"/>
        </w:rPr>
      </w:pPr>
      <w:r>
        <w:rPr>
          <w:rFonts w:ascii="Courier New"/>
          <w:sz w:val="16"/>
        </w:rPr>
        <w:t>+</w:t>
      </w:r>
      <w:r>
        <w:rPr>
          <w:rFonts w:ascii="Courier New"/>
          <w:spacing w:val="-4"/>
          <w:sz w:val="16"/>
        </w:rPr>
        <w:t xml:space="preserve"> </w:t>
      </w:r>
      <w:r>
        <w:rPr>
          <w:rFonts w:ascii="Courier New"/>
          <w:sz w:val="16"/>
        </w:rPr>
        <w:t>${book.isbn}</w:t>
      </w:r>
    </w:p>
    <w:p>
      <w:pPr>
        <w:spacing w:before="18" w:line="264" w:lineRule="auto"/>
        <w:ind w:left="851" w:right="4087" w:firstLine="863"/>
        <w:jc w:val="left"/>
        <w:rPr>
          <w:rFonts w:hint="default" w:ascii="Courier New" w:hAnsi="Courier New" w:eastAsia="Courier New" w:cs="Courier New"/>
          <w:sz w:val="16"/>
          <w:szCs w:val="16"/>
        </w:rPr>
      </w:pPr>
      <w:r>
        <w:rPr>
          <w:rFonts w:ascii="Courier New"/>
          <w:sz w:val="16"/>
        </w:rPr>
        <w:t>+ '/tag=' +</w:t>
      </w:r>
      <w:r>
        <w:rPr>
          <w:rFonts w:ascii="Courier New"/>
          <w:spacing w:val="-6"/>
          <w:sz w:val="16"/>
        </w:rPr>
        <w:t xml:space="preserve"> </w:t>
      </w:r>
      <w:r>
        <w:rPr>
          <w:rFonts w:ascii="Courier New"/>
          <w:sz w:val="16"/>
        </w:rPr>
        <w:t xml:space="preserve">${amazonID}" </w:t>
      </w:r>
      <w:r>
        <w:rPr>
          <w:rFonts w:ascii="Courier New"/>
          <w:w w:val="95"/>
          <w:sz w:val="16"/>
        </w:rPr>
        <w:t>th:text="${book.title}"&gt;Title&lt;/a&gt;</w:t>
      </w:r>
    </w:p>
    <w:p>
      <w:pPr>
        <w:spacing w:before="10" w:line="240" w:lineRule="auto"/>
        <w:ind w:right="0"/>
        <w:rPr>
          <w:rFonts w:hint="default" w:ascii="Courier New" w:hAnsi="Courier New" w:eastAsia="Courier New" w:cs="Courier New"/>
          <w:sz w:val="18"/>
          <w:szCs w:val="18"/>
        </w:rPr>
      </w:pPr>
    </w:p>
    <w:p>
      <w:pPr>
        <w:pStyle w:val="11"/>
        <w:spacing w:line="264" w:lineRule="auto"/>
        <w:ind w:left="563" w:right="113"/>
        <w:jc w:val="both"/>
      </w:pPr>
      <w:r>
        <w:rPr>
          <w:w w:val="105"/>
        </w:rPr>
        <w:t>In</w:t>
      </w:r>
      <w:r>
        <w:rPr>
          <w:spacing w:val="-21"/>
          <w:w w:val="105"/>
        </w:rPr>
        <w:t xml:space="preserve"> </w:t>
      </w:r>
      <w:r>
        <w:rPr>
          <w:w w:val="105"/>
        </w:rPr>
        <w:t>addition,</w:t>
      </w:r>
      <w:r>
        <w:rPr>
          <w:spacing w:val="-21"/>
          <w:w w:val="105"/>
        </w:rPr>
        <w:t xml:space="preserve"> </w:t>
      </w: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88"/>
          <w:w w:val="105"/>
          <w:sz w:val="19"/>
          <w:szCs w:val="19"/>
        </w:rPr>
        <w:t xml:space="preserve"> </w:t>
      </w:r>
      <w:r>
        <w:rPr>
          <w:w w:val="105"/>
        </w:rPr>
        <w:t>will</w:t>
      </w:r>
      <w:r>
        <w:rPr>
          <w:spacing w:val="-21"/>
          <w:w w:val="105"/>
        </w:rPr>
        <w:t xml:space="preserve"> </w:t>
      </w:r>
      <w:r>
        <w:rPr>
          <w:w w:val="105"/>
        </w:rPr>
        <w:t>need</w:t>
      </w:r>
      <w:r>
        <w:rPr>
          <w:spacing w:val="-21"/>
          <w:w w:val="105"/>
        </w:rPr>
        <w:t xml:space="preserve"> </w:t>
      </w:r>
      <w:r>
        <w:rPr>
          <w:w w:val="105"/>
        </w:rPr>
        <w:t>to</w:t>
      </w:r>
      <w:r>
        <w:rPr>
          <w:spacing w:val="-21"/>
          <w:w w:val="105"/>
        </w:rPr>
        <w:t xml:space="preserve"> </w:t>
      </w:r>
      <w:r>
        <w:rPr>
          <w:w w:val="105"/>
        </w:rPr>
        <w:t>populate</w:t>
      </w:r>
      <w:r>
        <w:rPr>
          <w:spacing w:val="-21"/>
          <w:w w:val="105"/>
        </w:rPr>
        <w:t xml:space="preserve"> </w:t>
      </w:r>
      <w:r>
        <w:rPr>
          <w:w w:val="105"/>
        </w:rPr>
        <w:t>the</w:t>
      </w:r>
      <w:r>
        <w:rPr>
          <w:spacing w:val="-21"/>
          <w:w w:val="105"/>
        </w:rPr>
        <w:t xml:space="preserve"> </w:t>
      </w:r>
      <w:r>
        <w:rPr>
          <w:w w:val="105"/>
        </w:rPr>
        <w:t>model</w:t>
      </w:r>
      <w:r>
        <w:rPr>
          <w:spacing w:val="-21"/>
          <w:w w:val="105"/>
        </w:rPr>
        <w:t xml:space="preserve"> </w:t>
      </w:r>
      <w:r>
        <w:rPr>
          <w:w w:val="105"/>
        </w:rPr>
        <w:t>at</w:t>
      </w:r>
      <w:r>
        <w:rPr>
          <w:spacing w:val="-21"/>
          <w:w w:val="105"/>
        </w:rPr>
        <w:t xml:space="preserve"> </w:t>
      </w:r>
      <w:r>
        <w:rPr>
          <w:w w:val="105"/>
        </w:rPr>
        <w:t>the</w:t>
      </w:r>
      <w:r>
        <w:rPr>
          <w:spacing w:val="-21"/>
          <w:w w:val="105"/>
        </w:rPr>
        <w:t xml:space="preserve"> </w:t>
      </w:r>
      <w:r>
        <w:rPr>
          <w:w w:val="105"/>
        </w:rPr>
        <w:t>key</w:t>
      </w:r>
      <w:r>
        <w:rPr>
          <w:spacing w:val="-21"/>
          <w:w w:val="105"/>
        </w:rPr>
        <w:t xml:space="preserve"> </w:t>
      </w:r>
      <w:r>
        <w:rPr>
          <w:w w:val="105"/>
        </w:rPr>
        <w:t xml:space="preserve">“ama- </w:t>
      </w:r>
      <w:r>
        <w:rPr>
          <w:w w:val="110"/>
        </w:rPr>
        <w:t>zon</w:t>
      </w:r>
      <w:r>
        <w:rPr>
          <w:w w:val="110"/>
          <w:sz w:val="18"/>
          <w:szCs w:val="18"/>
        </w:rPr>
        <w:t>ID</w:t>
      </w:r>
      <w:r>
        <w:rPr>
          <w:w w:val="110"/>
        </w:rPr>
        <w:t xml:space="preserve">” to contain the Amazon Associate </w:t>
      </w:r>
      <w:r>
        <w:rPr>
          <w:w w:val="110"/>
          <w:sz w:val="18"/>
          <w:szCs w:val="18"/>
        </w:rPr>
        <w:t>ID</w:t>
      </w:r>
      <w:r>
        <w:rPr>
          <w:w w:val="110"/>
        </w:rPr>
        <w:t xml:space="preserve">. Again, we shouldn’t hard-code it, but instead refer to an instance variable. And that instance variable should be populated </w:t>
      </w:r>
      <w:r>
        <w:rPr>
          <w:w w:val="105"/>
        </w:rPr>
        <w:t>from</w:t>
      </w:r>
      <w:r>
        <w:rPr>
          <w:spacing w:val="-10"/>
          <w:w w:val="105"/>
        </w:rPr>
        <w:t xml:space="preserve"> </w:t>
      </w:r>
      <w:r>
        <w:rPr>
          <w:w w:val="105"/>
        </w:rPr>
        <w:t>the</w:t>
      </w:r>
      <w:r>
        <w:rPr>
          <w:spacing w:val="-10"/>
          <w:w w:val="105"/>
        </w:rPr>
        <w:t xml:space="preserve"> </w:t>
      </w:r>
      <w:r>
        <w:rPr>
          <w:w w:val="105"/>
        </w:rPr>
        <w:t>property</w:t>
      </w:r>
      <w:r>
        <w:rPr>
          <w:spacing w:val="-10"/>
          <w:w w:val="105"/>
        </w:rPr>
        <w:t xml:space="preserve"> </w:t>
      </w:r>
      <w:r>
        <w:rPr>
          <w:w w:val="105"/>
        </w:rPr>
        <w:t>configuration.</w:t>
      </w:r>
      <w:r>
        <w:rPr>
          <w:spacing w:val="-10"/>
          <w:w w:val="105"/>
        </w:rPr>
        <w:t xml:space="preserve"> </w:t>
      </w:r>
      <w:r>
        <w:rPr>
          <w:w w:val="105"/>
        </w:rPr>
        <w:t>Listing</w:t>
      </w:r>
      <w:r>
        <w:rPr>
          <w:spacing w:val="-10"/>
          <w:w w:val="105"/>
        </w:rPr>
        <w:t xml:space="preserve"> </w:t>
      </w:r>
      <w:r>
        <w:rPr>
          <w:w w:val="105"/>
        </w:rPr>
        <w:t>3.4</w:t>
      </w:r>
      <w:r>
        <w:rPr>
          <w:spacing w:val="-10"/>
          <w:w w:val="105"/>
        </w:rPr>
        <w:t xml:space="preserve"> </w:t>
      </w:r>
      <w:r>
        <w:rPr>
          <w:w w:val="105"/>
        </w:rPr>
        <w:t>shows</w:t>
      </w:r>
      <w:r>
        <w:rPr>
          <w:spacing w:val="-10"/>
          <w:w w:val="105"/>
        </w:rPr>
        <w:t xml:space="preserve"> </w:t>
      </w:r>
      <w:r>
        <w:rPr>
          <w:w w:val="105"/>
        </w:rPr>
        <w:t>the</w:t>
      </w:r>
      <w:r>
        <w:rPr>
          <w:spacing w:val="-10"/>
          <w:w w:val="105"/>
        </w:rPr>
        <w:t xml:space="preserve"> </w:t>
      </w:r>
      <w:r>
        <w:rPr>
          <w:w w:val="105"/>
        </w:rPr>
        <w:t>new</w:t>
      </w:r>
      <w:r>
        <w:rPr>
          <w:spacing w:val="-10"/>
          <w:w w:val="105"/>
        </w:rPr>
        <w:t xml:space="preserve"> </w:t>
      </w:r>
      <w:r>
        <w:rPr>
          <w:rFonts w:hint="default" w:ascii="Courier New" w:hAnsi="Courier New" w:eastAsia="Courier New" w:cs="Courier New"/>
          <w:spacing w:val="-3"/>
          <w:w w:val="105"/>
          <w:sz w:val="19"/>
          <w:szCs w:val="19"/>
        </w:rPr>
        <w:t>ReadingListController</w:t>
      </w:r>
      <w:r>
        <w:rPr>
          <w:spacing w:val="-3"/>
          <w:w w:val="105"/>
        </w:rPr>
        <w:t xml:space="preserve">, </w:t>
      </w:r>
      <w:r>
        <w:rPr>
          <w:w w:val="110"/>
        </w:rPr>
        <w:t>which</w:t>
      </w:r>
      <w:r>
        <w:rPr>
          <w:spacing w:val="-14"/>
          <w:w w:val="110"/>
        </w:rPr>
        <w:t xml:space="preserve"> </w:t>
      </w:r>
      <w:r>
        <w:rPr>
          <w:w w:val="110"/>
        </w:rPr>
        <w:t>populates</w:t>
      </w:r>
      <w:r>
        <w:rPr>
          <w:spacing w:val="-14"/>
          <w:w w:val="110"/>
        </w:rPr>
        <w:t xml:space="preserve"> </w:t>
      </w:r>
      <w:r>
        <w:rPr>
          <w:w w:val="110"/>
        </w:rPr>
        <w:t>the</w:t>
      </w:r>
      <w:r>
        <w:rPr>
          <w:spacing w:val="-14"/>
          <w:w w:val="110"/>
        </w:rPr>
        <w:t xml:space="preserve"> </w:t>
      </w:r>
      <w:r>
        <w:rPr>
          <w:w w:val="110"/>
        </w:rPr>
        <w:t>model</w:t>
      </w:r>
      <w:r>
        <w:rPr>
          <w:spacing w:val="-14"/>
          <w:w w:val="110"/>
        </w:rPr>
        <w:t xml:space="preserve"> </w:t>
      </w:r>
      <w:r>
        <w:rPr>
          <w:w w:val="110"/>
        </w:rPr>
        <w:t>from</w:t>
      </w:r>
      <w:r>
        <w:rPr>
          <w:spacing w:val="-13"/>
          <w:w w:val="110"/>
        </w:rPr>
        <w:t xml:space="preserve"> </w:t>
      </w:r>
      <w:r>
        <w:rPr>
          <w:w w:val="110"/>
        </w:rPr>
        <w:t>an</w:t>
      </w:r>
      <w:r>
        <w:rPr>
          <w:spacing w:val="-14"/>
          <w:w w:val="110"/>
        </w:rPr>
        <w:t xml:space="preserve"> </w:t>
      </w:r>
      <w:r>
        <w:rPr>
          <w:w w:val="110"/>
        </w:rPr>
        <w:t>injected</w:t>
      </w:r>
      <w:r>
        <w:rPr>
          <w:spacing w:val="-14"/>
          <w:w w:val="110"/>
        </w:rPr>
        <w:t xml:space="preserve"> </w:t>
      </w:r>
      <w:r>
        <w:rPr>
          <w:w w:val="110"/>
        </w:rPr>
        <w:t>Amazon</w:t>
      </w:r>
      <w:r>
        <w:rPr>
          <w:spacing w:val="-14"/>
          <w:w w:val="110"/>
        </w:rPr>
        <w:t xml:space="preserve"> </w:t>
      </w:r>
      <w:r>
        <w:rPr>
          <w:w w:val="110"/>
        </w:rPr>
        <w:t>Associate</w:t>
      </w:r>
      <w:r>
        <w:rPr>
          <w:spacing w:val="-15"/>
          <w:w w:val="110"/>
        </w:rPr>
        <w:t xml:space="preserve"> </w:t>
      </w:r>
      <w:r>
        <w:rPr>
          <w:w w:val="110"/>
          <w:sz w:val="18"/>
          <w:szCs w:val="18"/>
        </w:rPr>
        <w:t>ID</w:t>
      </w:r>
      <w:r>
        <w:rPr>
          <w:w w:val="110"/>
        </w:rPr>
        <w:t>.</w:t>
      </w:r>
    </w:p>
    <w:p>
      <w:pPr>
        <w:spacing w:before="10" w:line="240" w:lineRule="auto"/>
        <w:ind w:right="0"/>
        <w:rPr>
          <w:rFonts w:hint="default" w:ascii="Times New Roman" w:hAnsi="Times New Roman" w:eastAsia="Times New Roman" w:cs="Times New Roman"/>
          <w:sz w:val="21"/>
          <w:szCs w:val="21"/>
        </w:rPr>
      </w:pPr>
    </w:p>
    <w:p>
      <w:pPr>
        <w:tabs>
          <w:tab w:val="left" w:pos="8003"/>
        </w:tabs>
        <w:spacing w:before="72"/>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3.4    </w:t>
      </w:r>
      <w:r>
        <w:rPr>
          <w:rFonts w:ascii="Courier New"/>
          <w:b/>
          <w:color w:val="FFFFFF"/>
          <w:w w:val="105"/>
          <w:sz w:val="18"/>
          <w:shd w:val="clear" w:color="auto" w:fill="214766"/>
        </w:rPr>
        <w:t xml:space="preserve">ReadingListController </w:t>
      </w:r>
      <w:r>
        <w:rPr>
          <w:rFonts w:ascii="Calibri"/>
          <w:b/>
          <w:color w:val="FFFFFF"/>
          <w:w w:val="105"/>
          <w:sz w:val="18"/>
          <w:shd w:val="clear" w:color="auto" w:fill="214766"/>
        </w:rPr>
        <w:t xml:space="preserve">modified to accept an Amazon </w:t>
      </w:r>
      <w:r>
        <w:rPr>
          <w:rFonts w:ascii="Calibri"/>
          <w:b/>
          <w:color w:val="FFFFFF"/>
          <w:spacing w:val="2"/>
          <w:w w:val="105"/>
          <w:sz w:val="18"/>
          <w:shd w:val="clear" w:color="auto" w:fill="214766"/>
        </w:rPr>
        <w:t xml:space="preserve"> </w:t>
      </w:r>
      <w:r>
        <w:rPr>
          <w:rFonts w:ascii="Calibri"/>
          <w:b/>
          <w:color w:val="FFFFFF"/>
          <w:w w:val="105"/>
          <w:sz w:val="18"/>
          <w:shd w:val="clear" w:color="auto" w:fill="214766"/>
        </w:rPr>
        <w:t>ID</w:t>
      </w:r>
      <w:r>
        <w:rPr>
          <w:rFonts w:ascii="Calibri"/>
          <w:b/>
          <w:color w:val="FFFFFF"/>
          <w:sz w:val="18"/>
          <w:shd w:val="clear" w:color="auto" w:fill="214766"/>
        </w:rPr>
        <w:tab/>
      </w:r>
    </w:p>
    <w:p>
      <w:pPr>
        <w:spacing w:before="0" w:line="240" w:lineRule="auto"/>
        <w:ind w:right="0"/>
        <w:rPr>
          <w:rFonts w:hint="default" w:ascii="Calibri" w:hAnsi="Calibri" w:eastAsia="Calibri" w:cs="Calibri"/>
          <w:b/>
          <w:bCs/>
          <w:sz w:val="15"/>
          <w:szCs w:val="15"/>
        </w:rPr>
      </w:pPr>
    </w:p>
    <w:p>
      <w:pPr>
        <w:spacing w:before="88" w:line="530" w:lineRule="auto"/>
        <w:ind w:left="563" w:right="5430" w:firstLine="0"/>
        <w:jc w:val="left"/>
        <w:rPr>
          <w:rFonts w:hint="default" w:ascii="Courier New" w:hAnsi="Courier New" w:eastAsia="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java.util.List;</w:t>
      </w:r>
    </w:p>
    <w:p>
      <w:pPr>
        <w:spacing w:before="0" w:line="181" w:lineRule="exact"/>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org.springframework.beans.factory.annotation.Autowired;</w:t>
      </w:r>
    </w:p>
    <w:p>
      <w:pPr>
        <w:spacing w:before="18" w:line="264" w:lineRule="auto"/>
        <w:ind w:left="563" w:right="352" w:firstLine="0"/>
        <w:jc w:val="left"/>
        <w:rPr>
          <w:rFonts w:hint="default" w:ascii="Courier New" w:hAnsi="Courier New" w:eastAsia="Courier New" w:cs="Courier New"/>
          <w:sz w:val="16"/>
          <w:szCs w:val="16"/>
        </w:rPr>
      </w:pPr>
      <w:r>
        <w:rPr>
          <w:rFonts w:ascii="Courier New"/>
          <w:sz w:val="16"/>
        </w:rPr>
        <w:t>import</w:t>
      </w:r>
      <w:r>
        <w:rPr>
          <w:rFonts w:ascii="Courier New"/>
          <w:spacing w:val="-17"/>
          <w:sz w:val="16"/>
        </w:rPr>
        <w:t xml:space="preserve"> </w:t>
      </w:r>
      <w:r>
        <w:rPr>
          <w:rFonts w:ascii="Courier New"/>
          <w:sz w:val="16"/>
        </w:rPr>
        <w:t>org.springframework.boot.context.properties.ConfigurationProperties; import</w:t>
      </w:r>
      <w:r>
        <w:rPr>
          <w:rFonts w:ascii="Courier New"/>
          <w:spacing w:val="-13"/>
          <w:sz w:val="16"/>
        </w:rPr>
        <w:t xml:space="preserve"> </w:t>
      </w:r>
      <w:r>
        <w:rPr>
          <w:rFonts w:ascii="Courier New"/>
          <w:sz w:val="16"/>
        </w:rPr>
        <w:t>org.springframework.stereotype.Controller;</w:t>
      </w:r>
    </w:p>
    <w:p>
      <w:pPr>
        <w:spacing w:before="1"/>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9"/>
          <w:sz w:val="16"/>
        </w:rPr>
        <w:t xml:space="preserve"> </w:t>
      </w:r>
      <w:r>
        <w:rPr>
          <w:rFonts w:ascii="Courier New"/>
          <w:sz w:val="16"/>
        </w:rPr>
        <w:t>org.springframework.ui.Model;</w:t>
      </w:r>
    </w:p>
    <w:p>
      <w:pPr>
        <w:spacing w:before="18" w:line="264" w:lineRule="auto"/>
        <w:ind w:left="563" w:right="1598"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org.springframework.web.bind.annotation.RequestMapping; import</w:t>
      </w:r>
      <w:r>
        <w:rPr>
          <w:rFonts w:ascii="Courier New"/>
          <w:spacing w:val="-16"/>
          <w:sz w:val="16"/>
        </w:rPr>
        <w:t xml:space="preserve"> </w:t>
      </w:r>
      <w:r>
        <w:rPr>
          <w:rFonts w:ascii="Courier New"/>
          <w:sz w:val="16"/>
        </w:rPr>
        <w:t>org.springframework.web.bind.annotation.RequestMethod;</w:t>
      </w:r>
    </w:p>
    <w:p>
      <w:pPr>
        <w:spacing w:before="10"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pgSz w:w="10620" w:h="13320"/>
          <w:pgMar w:top="440" w:right="1020" w:bottom="260" w:left="1480" w:header="0" w:footer="62" w:gutter="0"/>
        </w:sectPr>
      </w:pPr>
    </w:p>
    <w:p>
      <w:pPr>
        <w:spacing w:before="88"/>
        <w:ind w:left="563" w:right="1500" w:firstLine="0"/>
        <w:jc w:val="left"/>
        <w:rPr>
          <w:rFonts w:hint="default" w:ascii="Courier New" w:hAnsi="Courier New" w:eastAsia="Courier New" w:cs="Courier New"/>
          <w:sz w:val="16"/>
          <w:szCs w:val="16"/>
        </w:rPr>
      </w:pPr>
      <w:r>
        <w:pict>
          <v:shape id="_x0000_s1408" o:spid="_x0000_s1408" o:spt="75" type="#_x0000_t75" style="position:absolute;left:0pt;margin-left:369.05pt;margin-top:11pt;height:19.8pt;width:22.9pt;mso-position-horizontal-relative:page;z-index:5120;mso-width-relative:page;mso-height-relative:page;" filled="f" stroked="f" coordsize="21600,21600">
            <v:path/>
            <v:fill on="f" focussize="0,0"/>
            <v:stroke on="f"/>
            <v:imagedata r:id="rId29" o:title=""/>
            <o:lock v:ext="edit" aspectratio="t"/>
          </v:shape>
        </w:pict>
      </w:r>
      <w:r>
        <w:rPr>
          <w:rFonts w:ascii="Courier New"/>
          <w:sz w:val="16"/>
        </w:rPr>
        <w:t>@Controller</w:t>
      </w:r>
    </w:p>
    <w:p>
      <w:pPr>
        <w:spacing w:before="19"/>
        <w:ind w:left="563" w:right="1500" w:firstLine="0"/>
        <w:jc w:val="left"/>
        <w:rPr>
          <w:rFonts w:hint="default" w:ascii="Courier New" w:hAnsi="Courier New" w:eastAsia="Courier New" w:cs="Courier New"/>
          <w:sz w:val="16"/>
          <w:szCs w:val="16"/>
        </w:rPr>
      </w:pPr>
      <w:r>
        <w:rPr>
          <w:rFonts w:ascii="Courier New"/>
          <w:sz w:val="16"/>
        </w:rPr>
        <w:t>@RequestMapping("/")</w:t>
      </w:r>
    </w:p>
    <w:p>
      <w:pPr>
        <w:spacing w:before="18" w:line="264" w:lineRule="auto"/>
        <w:ind w:left="563" w:right="1500" w:firstLine="0"/>
        <w:jc w:val="left"/>
        <w:rPr>
          <w:rFonts w:hint="default" w:ascii="Courier New" w:hAnsi="Courier New" w:eastAsia="Courier New" w:cs="Courier New"/>
          <w:sz w:val="16"/>
          <w:szCs w:val="16"/>
        </w:rPr>
      </w:pPr>
      <w:r>
        <w:rPr>
          <w:rFonts w:ascii="Courier New"/>
          <w:w w:val="95"/>
          <w:sz w:val="16"/>
        </w:rPr>
        <w:t xml:space="preserve">@ConfigurationProperties(prefix="amazon") </w:t>
      </w:r>
      <w:r>
        <w:rPr>
          <w:rFonts w:ascii="Courier New"/>
          <w:sz w:val="16"/>
        </w:rPr>
        <w:t>public class ReadingListController</w:t>
      </w:r>
      <w:r>
        <w:rPr>
          <w:rFonts w:ascii="Courier New"/>
          <w:spacing w:val="-9"/>
          <w:sz w:val="16"/>
        </w:rPr>
        <w:t xml:space="preserve"> </w:t>
      </w:r>
      <w:r>
        <w:rPr>
          <w:rFonts w:ascii="Courier New"/>
          <w:sz w:val="16"/>
        </w:rPr>
        <w:t>{</w:t>
      </w:r>
    </w:p>
    <w:p>
      <w:pPr>
        <w:spacing w:before="8" w:line="240" w:lineRule="auto"/>
        <w:ind w:right="0"/>
        <w:rPr>
          <w:rFonts w:hint="default" w:ascii="Courier New" w:hAnsi="Courier New" w:eastAsia="Courier New" w:cs="Courier New"/>
          <w:sz w:val="17"/>
          <w:szCs w:val="17"/>
        </w:rPr>
      </w:pPr>
    </w:p>
    <w:p>
      <w:pPr>
        <w:spacing w:before="0"/>
        <w:ind w:left="755" w:right="1500" w:firstLine="0"/>
        <w:jc w:val="left"/>
        <w:rPr>
          <w:rFonts w:hint="default" w:ascii="Courier New" w:hAnsi="Courier New" w:eastAsia="Courier New" w:cs="Courier New"/>
          <w:sz w:val="16"/>
          <w:szCs w:val="16"/>
        </w:rPr>
      </w:pPr>
      <w:r>
        <w:rPr>
          <w:rFonts w:ascii="Courier New"/>
          <w:sz w:val="16"/>
        </w:rPr>
        <w:t>private String</w:t>
      </w:r>
      <w:r>
        <w:rPr>
          <w:rFonts w:ascii="Courier New"/>
          <w:spacing w:val="-7"/>
          <w:sz w:val="16"/>
        </w:rPr>
        <w:t xml:space="preserve"> </w:t>
      </w:r>
      <w:r>
        <w:rPr>
          <w:rFonts w:ascii="Courier New"/>
          <w:sz w:val="16"/>
        </w:rPr>
        <w:t>associateId;</w:t>
      </w:r>
    </w:p>
    <w:p>
      <w:pPr>
        <w:spacing w:before="4" w:line="240" w:lineRule="auto"/>
        <w:ind w:right="0"/>
        <w:rPr>
          <w:rFonts w:hint="default" w:ascii="Courier New" w:hAnsi="Courier New" w:eastAsia="Courier New" w:cs="Courier New"/>
          <w:sz w:val="19"/>
          <w:szCs w:val="19"/>
        </w:rPr>
      </w:pPr>
    </w:p>
    <w:p>
      <w:pPr>
        <w:spacing w:before="0"/>
        <w:ind w:left="755" w:right="509" w:firstLine="0"/>
        <w:jc w:val="left"/>
        <w:rPr>
          <w:rFonts w:hint="default" w:ascii="Courier New" w:hAnsi="Courier New" w:eastAsia="Courier New" w:cs="Courier New"/>
          <w:sz w:val="16"/>
          <w:szCs w:val="16"/>
        </w:rPr>
      </w:pPr>
      <w:r>
        <w:rPr>
          <w:rFonts w:ascii="Courier New"/>
          <w:sz w:val="16"/>
        </w:rPr>
        <w:t>private ReadingListRepository</w:t>
      </w:r>
      <w:r>
        <w:rPr>
          <w:rFonts w:ascii="Courier New"/>
          <w:spacing w:val="-13"/>
          <w:sz w:val="16"/>
        </w:rPr>
        <w:t xml:space="preserve"> </w:t>
      </w:r>
      <w:r>
        <w:rPr>
          <w:rFonts w:ascii="Courier New"/>
          <w:sz w:val="16"/>
        </w:rPr>
        <w:t>readingListRepository;</w:t>
      </w:r>
    </w:p>
    <w:p>
      <w:pPr>
        <w:spacing w:before="3" w:line="240" w:lineRule="auto"/>
        <w:ind w:right="0"/>
        <w:rPr>
          <w:rFonts w:hint="default" w:ascii="Courier New" w:hAnsi="Courier New" w:eastAsia="Courier New" w:cs="Courier New"/>
          <w:sz w:val="19"/>
          <w:szCs w:val="19"/>
        </w:rPr>
      </w:pPr>
    </w:p>
    <w:p>
      <w:pPr>
        <w:spacing w:before="0"/>
        <w:ind w:left="755" w:right="1500" w:firstLine="0"/>
        <w:jc w:val="left"/>
        <w:rPr>
          <w:rFonts w:hint="default" w:ascii="Courier New" w:hAnsi="Courier New" w:eastAsia="Courier New" w:cs="Courier New"/>
          <w:sz w:val="16"/>
          <w:szCs w:val="16"/>
        </w:rPr>
      </w:pPr>
      <w:r>
        <w:rPr>
          <w:rFonts w:ascii="Courier New"/>
          <w:sz w:val="16"/>
        </w:rPr>
        <w:t>@Autowired</w:t>
      </w:r>
    </w:p>
    <w:p>
      <w:pPr>
        <w:spacing w:before="19"/>
        <w:ind w:left="755" w:right="1500" w:firstLine="0"/>
        <w:jc w:val="left"/>
        <w:rPr>
          <w:rFonts w:hint="default" w:ascii="Courier New" w:hAnsi="Courier New" w:eastAsia="Courier New" w:cs="Courier New"/>
          <w:sz w:val="16"/>
          <w:szCs w:val="16"/>
        </w:rPr>
      </w:pPr>
      <w:r>
        <w:rPr>
          <w:rFonts w:ascii="Courier New"/>
          <w:sz w:val="16"/>
        </w:rPr>
        <w:t>public</w:t>
      </w:r>
      <w:r>
        <w:rPr>
          <w:rFonts w:ascii="Courier New"/>
          <w:spacing w:val="-8"/>
          <w:sz w:val="16"/>
        </w:rPr>
        <w:t xml:space="preserve"> </w:t>
      </w:r>
      <w:r>
        <w:rPr>
          <w:rFonts w:ascii="Courier New"/>
          <w:sz w:val="16"/>
        </w:rPr>
        <w:t>ReadingListController(</w:t>
      </w:r>
    </w:p>
    <w:p>
      <w:pPr>
        <w:spacing w:before="18" w:line="264" w:lineRule="auto"/>
        <w:ind w:left="947" w:right="509" w:firstLine="384"/>
        <w:jc w:val="left"/>
        <w:rPr>
          <w:rFonts w:hint="default" w:ascii="Courier New" w:hAnsi="Courier New" w:eastAsia="Courier New" w:cs="Courier New"/>
          <w:sz w:val="16"/>
          <w:szCs w:val="16"/>
        </w:rPr>
      </w:pPr>
      <w:r>
        <w:pict>
          <v:shape id="_x0000_s1409" o:spid="_x0000_s1409" o:spt="75" type="#_x0000_t75" style="position:absolute;left:0pt;margin-left:369pt;margin-top:27.45pt;height:19.8pt;width:22.95pt;mso-position-horizontal-relative:page;z-index:5120;mso-width-relative:page;mso-height-relative:page;" filled="f" stroked="f" coordsize="21600,21600">
            <v:path/>
            <v:fill on="f" focussize="0,0"/>
            <v:stroke on="f"/>
            <v:imagedata r:id="rId30" o:title=""/>
            <o:lock v:ext="edit" aspectratio="t"/>
          </v:shape>
        </w:pict>
      </w:r>
      <w:r>
        <w:rPr>
          <w:rFonts w:ascii="Courier New"/>
          <w:sz w:val="16"/>
        </w:rPr>
        <w:t>ReadingListRepository readingListRepository) { this.readingListRepository =</w:t>
      </w:r>
      <w:r>
        <w:rPr>
          <w:rFonts w:ascii="Courier New"/>
          <w:spacing w:val="-14"/>
          <w:sz w:val="16"/>
        </w:rPr>
        <w:t xml:space="preserve"> </w:t>
      </w:r>
      <w:r>
        <w:rPr>
          <w:rFonts w:ascii="Courier New"/>
          <w:sz w:val="16"/>
        </w:rPr>
        <w:t>readingListRepository;</w:t>
      </w:r>
    </w:p>
    <w:p>
      <w:pPr>
        <w:spacing w:before="11" w:line="240" w:lineRule="auto"/>
        <w:ind w:right="0"/>
        <w:rPr>
          <w:rFonts w:hint="default" w:ascii="Courier New" w:hAnsi="Courier New" w:eastAsia="Courier New" w:cs="Courier New"/>
          <w:sz w:val="17"/>
          <w:szCs w:val="17"/>
        </w:rPr>
      </w:pPr>
      <w:r>
        <w:br w:type="column"/>
      </w:r>
    </w:p>
    <w:p>
      <w:pPr>
        <w:spacing w:before="0" w:line="190" w:lineRule="exact"/>
        <w:ind w:left="72" w:right="886" w:firstLine="0"/>
        <w:jc w:val="left"/>
        <w:rPr>
          <w:rFonts w:hint="default" w:ascii="Calibri" w:hAnsi="Calibri" w:eastAsia="Calibri" w:cs="Calibri"/>
          <w:sz w:val="18"/>
          <w:szCs w:val="18"/>
        </w:rPr>
      </w:pPr>
      <w:r>
        <w:rPr>
          <w:rFonts w:ascii="Calibri"/>
          <w:b/>
          <w:w w:val="95"/>
          <w:sz w:val="18"/>
        </w:rPr>
        <w:t>Inject</w:t>
      </w:r>
      <w:r>
        <w:rPr>
          <w:rFonts w:ascii="Calibri"/>
          <w:b/>
          <w:spacing w:val="-15"/>
          <w:w w:val="95"/>
          <w:sz w:val="18"/>
        </w:rPr>
        <w:t xml:space="preserve"> </w:t>
      </w:r>
      <w:r>
        <w:rPr>
          <w:rFonts w:ascii="Calibri"/>
          <w:b/>
          <w:w w:val="95"/>
          <w:sz w:val="18"/>
        </w:rPr>
        <w:t xml:space="preserve">with </w:t>
      </w:r>
      <w:r>
        <w:rPr>
          <w:rFonts w:ascii="Calibri"/>
          <w:b/>
          <w:w w:val="90"/>
          <w:sz w:val="18"/>
        </w:rPr>
        <w:t>properties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360" w:space="40"/>
            <w:col w:w="1720"/>
          </w:cols>
        </w:sectPr>
      </w:pPr>
    </w:p>
    <w:p>
      <w:pPr>
        <w:spacing w:before="1"/>
        <w:ind w:left="755" w:right="-11" w:firstLine="0"/>
        <w:jc w:val="left"/>
        <w:rPr>
          <w:rFonts w:hint="default" w:ascii="Courier New" w:hAnsi="Courier New" w:eastAsia="Courier New" w:cs="Courier New"/>
          <w:sz w:val="16"/>
          <w:szCs w:val="16"/>
        </w:rPr>
      </w:pP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line="266" w:lineRule="auto"/>
        <w:ind w:left="947" w:right="-11" w:hanging="192"/>
        <w:jc w:val="left"/>
        <w:rPr>
          <w:rFonts w:hint="default" w:ascii="Courier New" w:hAnsi="Courier New" w:eastAsia="Courier New" w:cs="Courier New"/>
          <w:sz w:val="16"/>
          <w:szCs w:val="16"/>
        </w:rPr>
      </w:pPr>
      <w:r>
        <w:rPr>
          <w:rFonts w:ascii="Courier New"/>
          <w:sz w:val="16"/>
        </w:rPr>
        <w:t>public void setAssociateId(String associateId)</w:t>
      </w:r>
      <w:r>
        <w:rPr>
          <w:rFonts w:ascii="Courier New"/>
          <w:spacing w:val="-12"/>
          <w:sz w:val="16"/>
        </w:rPr>
        <w:t xml:space="preserve"> </w:t>
      </w:r>
      <w:r>
        <w:rPr>
          <w:rFonts w:ascii="Courier New"/>
          <w:sz w:val="16"/>
        </w:rPr>
        <w:t>{ this.associateId =</w:t>
      </w:r>
      <w:r>
        <w:rPr>
          <w:rFonts w:ascii="Courier New"/>
          <w:spacing w:val="-8"/>
          <w:sz w:val="16"/>
        </w:rPr>
        <w:t xml:space="preserve"> </w:t>
      </w:r>
      <w:r>
        <w:rPr>
          <w:rFonts w:ascii="Courier New"/>
          <w:sz w:val="16"/>
        </w:rPr>
        <w:t>associateId;</w:t>
      </w:r>
    </w:p>
    <w:p>
      <w:pPr>
        <w:spacing w:before="115" w:line="190" w:lineRule="exact"/>
        <w:ind w:left="1070" w:right="610" w:firstLine="0"/>
        <w:jc w:val="left"/>
        <w:rPr>
          <w:rFonts w:hint="default" w:ascii="Calibri" w:hAnsi="Calibri" w:eastAsia="Calibri" w:cs="Calibri"/>
          <w:sz w:val="18"/>
          <w:szCs w:val="18"/>
        </w:rPr>
      </w:pPr>
      <w:r>
        <w:rPr>
          <w:w w:val="95"/>
        </w:rPr>
        <w:br w:type="column"/>
      </w:r>
      <w:r>
        <w:rPr>
          <w:rFonts w:ascii="Calibri"/>
          <w:b/>
          <w:w w:val="95"/>
          <w:sz w:val="18"/>
        </w:rPr>
        <w:t xml:space="preserve">Setter </w:t>
      </w:r>
      <w:r>
        <w:rPr>
          <w:rFonts w:ascii="Calibri"/>
          <w:b/>
          <w:spacing w:val="-2"/>
          <w:w w:val="95"/>
          <w:sz w:val="18"/>
        </w:rPr>
        <w:t xml:space="preserve">method </w:t>
      </w:r>
      <w:r>
        <w:rPr>
          <w:rFonts w:ascii="Calibri"/>
          <w:b/>
          <w:w w:val="95"/>
          <w:sz w:val="18"/>
        </w:rPr>
        <w:t>for</w:t>
      </w:r>
      <w:r>
        <w:rPr>
          <w:rFonts w:ascii="Calibri"/>
          <w:b/>
          <w:spacing w:val="-22"/>
          <w:w w:val="95"/>
          <w:sz w:val="18"/>
        </w:rPr>
        <w:t xml:space="preserve"> </w:t>
      </w:r>
      <w:r>
        <w:rPr>
          <w:rFonts w:ascii="Calibri"/>
          <w:b/>
          <w:w w:val="95"/>
          <w:sz w:val="18"/>
        </w:rPr>
        <w:t>associateId</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361" w:space="40"/>
            <w:col w:w="2719"/>
          </w:cols>
        </w:sectPr>
      </w:pPr>
    </w:p>
    <w:p>
      <w:pPr>
        <w:spacing w:before="0" w:line="180" w:lineRule="exact"/>
        <w:ind w:left="755" w:right="0" w:firstLine="0"/>
        <w:jc w:val="left"/>
        <w:rPr>
          <w:rFonts w:hint="default" w:ascii="Courier New" w:hAnsi="Courier New" w:eastAsia="Courier New" w:cs="Courier New"/>
          <w:sz w:val="16"/>
          <w:szCs w:val="16"/>
        </w:rPr>
      </w:pPr>
      <w:r>
        <w:pict>
          <v:shape id="_x0000_s1410" o:spid="_x0000_s1410"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rPr>
          <w:rFonts w:ascii="Courier New"/>
          <w:sz w:val="16"/>
        </w:rPr>
        <w:t>@RequestMapping(method=RequestMethod.GET)</w:t>
      </w:r>
    </w:p>
    <w:p>
      <w:pPr>
        <w:spacing w:before="18" w:line="264" w:lineRule="auto"/>
        <w:ind w:left="947" w:right="1981" w:hanging="192"/>
        <w:jc w:val="left"/>
        <w:rPr>
          <w:rFonts w:hint="default" w:ascii="Courier New" w:hAnsi="Courier New" w:eastAsia="Courier New" w:cs="Courier New"/>
          <w:sz w:val="16"/>
          <w:szCs w:val="16"/>
        </w:rPr>
      </w:pPr>
      <w:r>
        <w:rPr>
          <w:rFonts w:ascii="Courier New"/>
          <w:sz w:val="16"/>
        </w:rPr>
        <w:t>public String readersBooks(Reader reader, Model model)</w:t>
      </w:r>
      <w:r>
        <w:rPr>
          <w:rFonts w:ascii="Courier New"/>
          <w:spacing w:val="-13"/>
          <w:sz w:val="16"/>
        </w:rPr>
        <w:t xml:space="preserve"> </w:t>
      </w:r>
      <w:r>
        <w:rPr>
          <w:rFonts w:ascii="Courier New"/>
          <w:sz w:val="16"/>
        </w:rPr>
        <w:t>{ List&lt;Book&gt; readingList</w:t>
      </w:r>
      <w:r>
        <w:rPr>
          <w:rFonts w:ascii="Courier New"/>
          <w:spacing w:val="-6"/>
          <w:sz w:val="16"/>
        </w:rPr>
        <w:t xml:space="preserve"> </w:t>
      </w:r>
      <w:r>
        <w:rPr>
          <w:rFonts w:ascii="Courier New"/>
          <w:sz w:val="16"/>
        </w:rPr>
        <w:t>=</w:t>
      </w:r>
    </w:p>
    <w:p>
      <w:pPr>
        <w:spacing w:after="0" w:line="264" w:lineRule="auto"/>
        <w:jc w:val="left"/>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tabs>
          <w:tab w:val="left" w:pos="2805"/>
        </w:tabs>
        <w:spacing w:before="56"/>
        <w:ind w:left="103" w:right="102" w:firstLine="0"/>
        <w:jc w:val="left"/>
        <w:rPr>
          <w:rFonts w:hint="default" w:ascii="Cambria" w:hAnsi="Cambria" w:eastAsia="Cambria" w:cs="Cambria"/>
          <w:sz w:val="18"/>
          <w:szCs w:val="18"/>
        </w:rPr>
      </w:pPr>
      <w:r>
        <w:rPr>
          <w:rFonts w:ascii="Times New Roman"/>
          <w:b/>
          <w:sz w:val="18"/>
        </w:rPr>
        <w:t>66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8" w:line="240" w:lineRule="auto"/>
        <w:ind w:right="0"/>
        <w:rPr>
          <w:rFonts w:hint="default" w:ascii="Cambria" w:hAnsi="Cambria" w:eastAsia="Cambria" w:cs="Cambria"/>
          <w:b/>
          <w:bCs/>
          <w:i/>
          <w:sz w:val="21"/>
          <w:szCs w:val="21"/>
        </w:rPr>
      </w:pPr>
    </w:p>
    <w:p>
      <w:pPr>
        <w:spacing w:after="0" w:line="240" w:lineRule="auto"/>
        <w:rPr>
          <w:rFonts w:hint="default" w:ascii="Cambria" w:hAnsi="Cambria" w:eastAsia="Cambria" w:cs="Cambria"/>
          <w:sz w:val="21"/>
          <w:szCs w:val="21"/>
        </w:rPr>
        <w:sectPr>
          <w:pgSz w:w="10620" w:h="13320"/>
          <w:pgMar w:top="440" w:right="1200" w:bottom="260" w:left="1040" w:header="0" w:footer="62" w:gutter="0"/>
        </w:sectPr>
      </w:pPr>
    </w:p>
    <w:p>
      <w:pPr>
        <w:spacing w:before="88" w:line="266" w:lineRule="auto"/>
        <w:ind w:left="1207" w:right="242" w:firstLine="1056"/>
        <w:jc w:val="left"/>
        <w:rPr>
          <w:rFonts w:hint="default" w:ascii="Courier New" w:hAnsi="Courier New" w:eastAsia="Courier New" w:cs="Courier New"/>
          <w:sz w:val="16"/>
          <w:szCs w:val="16"/>
        </w:rPr>
      </w:pPr>
      <w:r>
        <w:rPr>
          <w:rFonts w:ascii="Courier New"/>
          <w:w w:val="95"/>
          <w:sz w:val="16"/>
        </w:rPr>
        <w:t xml:space="preserve">readingListRepository.findByReader(reader); </w:t>
      </w:r>
      <w:r>
        <w:rPr>
          <w:rFonts w:ascii="Courier New"/>
          <w:sz w:val="16"/>
        </w:rPr>
        <w:t>if (readingList != null)</w:t>
      </w:r>
      <w:r>
        <w:rPr>
          <w:rFonts w:ascii="Courier New"/>
          <w:spacing w:val="-6"/>
          <w:sz w:val="16"/>
        </w:rPr>
        <w:t xml:space="preserve"> </w:t>
      </w:r>
      <w:r>
        <w:rPr>
          <w:rFonts w:ascii="Courier New"/>
          <w:sz w:val="16"/>
        </w:rPr>
        <w:t>{</w:t>
      </w:r>
    </w:p>
    <w:p>
      <w:pPr>
        <w:spacing w:before="0" w:line="264" w:lineRule="auto"/>
        <w:ind w:left="1399" w:right="986" w:firstLine="0"/>
        <w:jc w:val="left"/>
        <w:rPr>
          <w:rFonts w:hint="default" w:ascii="Courier New" w:hAnsi="Courier New" w:eastAsia="Courier New" w:cs="Courier New"/>
          <w:sz w:val="16"/>
          <w:szCs w:val="16"/>
        </w:rPr>
      </w:pPr>
      <w:r>
        <w:pict>
          <v:shape id="_x0000_s1411" o:spid="_x0000_s1411" o:spt="75" type="#_x0000_t75" style="position:absolute;left:0pt;margin-left:360pt;margin-top:6.6pt;height:19.8pt;width:22.95pt;mso-position-horizontal-relative:page;z-index:5120;mso-width-relative:page;mso-height-relative:page;" filled="f" stroked="f" coordsize="21600,21600">
            <v:path/>
            <v:fill on="f" focussize="0,0"/>
            <v:stroke on="f"/>
            <v:imagedata r:id="rId28" o:title=""/>
            <o:lock v:ext="edit" aspectratio="t"/>
          </v:shape>
        </w:pict>
      </w:r>
      <w:r>
        <w:rPr>
          <w:rFonts w:ascii="Courier New"/>
          <w:sz w:val="16"/>
        </w:rPr>
        <w:t>model.addAttribute("books", readingList); model.addAttribute("reader", reader); model.addAttribute("amazonID",</w:t>
      </w:r>
      <w:r>
        <w:rPr>
          <w:rFonts w:ascii="Courier New"/>
          <w:spacing w:val="-11"/>
          <w:sz w:val="16"/>
        </w:rPr>
        <w:t xml:space="preserve"> </w:t>
      </w:r>
      <w:r>
        <w:rPr>
          <w:rFonts w:ascii="Courier New"/>
          <w:sz w:val="16"/>
        </w:rPr>
        <w:t>associateId);</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3" w:line="240" w:lineRule="auto"/>
        <w:ind w:right="0"/>
        <w:rPr>
          <w:rFonts w:hint="default" w:ascii="Courier New" w:hAnsi="Courier New" w:eastAsia="Courier New" w:cs="Courier New"/>
          <w:sz w:val="17"/>
          <w:szCs w:val="17"/>
        </w:rPr>
      </w:pPr>
    </w:p>
    <w:p>
      <w:pPr>
        <w:spacing w:before="0" w:line="190" w:lineRule="exact"/>
        <w:ind w:left="72" w:right="583" w:firstLine="0"/>
        <w:jc w:val="left"/>
        <w:rPr>
          <w:rFonts w:hint="default" w:ascii="Calibri" w:hAnsi="Calibri" w:eastAsia="Calibri" w:cs="Calibri"/>
          <w:sz w:val="18"/>
          <w:szCs w:val="18"/>
        </w:rPr>
      </w:pPr>
      <w:r>
        <w:rPr>
          <w:rFonts w:ascii="Calibri"/>
          <w:b/>
          <w:w w:val="95"/>
          <w:sz w:val="18"/>
        </w:rPr>
        <w:t>Put</w:t>
      </w:r>
      <w:r>
        <w:rPr>
          <w:rFonts w:ascii="Calibri"/>
          <w:b/>
          <w:spacing w:val="-29"/>
          <w:w w:val="95"/>
          <w:sz w:val="18"/>
        </w:rPr>
        <w:t xml:space="preserve"> </w:t>
      </w:r>
      <w:r>
        <w:rPr>
          <w:rFonts w:ascii="Calibri"/>
          <w:b/>
          <w:w w:val="95"/>
          <w:sz w:val="18"/>
        </w:rPr>
        <w:t>associateId into</w:t>
      </w:r>
      <w:r>
        <w:rPr>
          <w:rFonts w:ascii="Calibri"/>
          <w:b/>
          <w:spacing w:val="-24"/>
          <w:w w:val="95"/>
          <w:sz w:val="18"/>
        </w:rPr>
        <w:t xml:space="preserve"> </w:t>
      </w:r>
      <w:r>
        <w:rPr>
          <w:rFonts w:ascii="Calibri"/>
          <w:b/>
          <w:w w:val="95"/>
          <w:sz w:val="18"/>
        </w:rPr>
        <w:t>model</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620" w:space="40"/>
            <w:col w:w="1720"/>
          </w:cols>
        </w:sectPr>
      </w:pPr>
    </w:p>
    <w:p>
      <w:pPr>
        <w:spacing w:before="0"/>
        <w:ind w:left="1207" w:right="102" w:firstLine="0"/>
        <w:jc w:val="left"/>
        <w:rPr>
          <w:rFonts w:hint="default" w:ascii="Courier New" w:hAnsi="Courier New" w:eastAsia="Courier New" w:cs="Courier New"/>
          <w:sz w:val="16"/>
          <w:szCs w:val="16"/>
        </w:rPr>
      </w:pPr>
      <w:r>
        <w:pict>
          <v:shape id="_x0000_s1412" o:spid="_x0000_s1412"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18"/>
        <w:ind w:left="1207" w:right="102" w:firstLine="0"/>
        <w:jc w:val="left"/>
        <w:rPr>
          <w:rFonts w:hint="default" w:ascii="Courier New" w:hAnsi="Courier New" w:eastAsia="Courier New" w:cs="Courier New"/>
          <w:sz w:val="16"/>
          <w:szCs w:val="16"/>
        </w:rPr>
      </w:pPr>
      <w:r>
        <w:rPr>
          <w:rFonts w:ascii="Courier New"/>
          <w:sz w:val="16"/>
        </w:rPr>
        <w:t>return</w:t>
      </w:r>
      <w:r>
        <w:rPr>
          <w:rFonts w:ascii="Courier New"/>
          <w:spacing w:val="-6"/>
          <w:sz w:val="16"/>
        </w:rPr>
        <w:t xml:space="preserve"> </w:t>
      </w:r>
      <w:r>
        <w:rPr>
          <w:rFonts w:ascii="Courier New"/>
          <w:sz w:val="16"/>
        </w:rPr>
        <w:t>"readingList";</w:t>
      </w:r>
    </w:p>
    <w:p>
      <w:pPr>
        <w:spacing w:before="19"/>
        <w:ind w:left="1015"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1015" w:right="102" w:firstLine="0"/>
        <w:jc w:val="left"/>
        <w:rPr>
          <w:rFonts w:hint="default" w:ascii="Courier New" w:hAnsi="Courier New" w:eastAsia="Courier New" w:cs="Courier New"/>
          <w:sz w:val="16"/>
          <w:szCs w:val="16"/>
        </w:rPr>
      </w:pPr>
      <w:r>
        <w:rPr>
          <w:rFonts w:ascii="Courier New"/>
          <w:sz w:val="16"/>
        </w:rPr>
        <w:t>@RequestMapping(method=RequestMethod.POST)</w:t>
      </w:r>
    </w:p>
    <w:p>
      <w:pPr>
        <w:spacing w:before="18" w:line="264" w:lineRule="auto"/>
        <w:ind w:left="1207" w:right="1796" w:hanging="192"/>
        <w:jc w:val="left"/>
        <w:rPr>
          <w:rFonts w:hint="default" w:ascii="Courier New" w:hAnsi="Courier New" w:eastAsia="Courier New" w:cs="Courier New"/>
          <w:sz w:val="16"/>
          <w:szCs w:val="16"/>
        </w:rPr>
      </w:pPr>
      <w:r>
        <w:rPr>
          <w:rFonts w:ascii="Courier New"/>
          <w:sz w:val="16"/>
        </w:rPr>
        <w:t>public String addToReadingList(Reader reader, Book book)</w:t>
      </w:r>
      <w:r>
        <w:rPr>
          <w:rFonts w:ascii="Courier New"/>
          <w:spacing w:val="-14"/>
          <w:sz w:val="16"/>
        </w:rPr>
        <w:t xml:space="preserve"> </w:t>
      </w:r>
      <w:r>
        <w:rPr>
          <w:rFonts w:ascii="Courier New"/>
          <w:sz w:val="16"/>
        </w:rPr>
        <w:t>{ book.setReader(reader); readingListRepository.save(book);</w:t>
      </w:r>
    </w:p>
    <w:p>
      <w:pPr>
        <w:spacing w:before="0"/>
        <w:ind w:left="1207" w:right="102" w:firstLine="0"/>
        <w:jc w:val="left"/>
        <w:rPr>
          <w:rFonts w:hint="default" w:ascii="Courier New" w:hAnsi="Courier New" w:eastAsia="Courier New" w:cs="Courier New"/>
          <w:sz w:val="16"/>
          <w:szCs w:val="16"/>
        </w:rPr>
      </w:pPr>
      <w:r>
        <w:rPr>
          <w:rFonts w:ascii="Courier New"/>
          <w:sz w:val="16"/>
        </w:rPr>
        <w:t>return</w:t>
      </w:r>
      <w:r>
        <w:rPr>
          <w:rFonts w:ascii="Courier New"/>
          <w:spacing w:val="-5"/>
          <w:sz w:val="16"/>
        </w:rPr>
        <w:t xml:space="preserve"> </w:t>
      </w:r>
      <w:r>
        <w:rPr>
          <w:rFonts w:ascii="Courier New"/>
          <w:sz w:val="16"/>
        </w:rPr>
        <w:t>"redirect:/";</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823" w:right="113"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As</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you</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can</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see,</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3"/>
          <w:w w:val="105"/>
          <w:sz w:val="20"/>
          <w:szCs w:val="20"/>
        </w:rPr>
        <w:t xml:space="preserve"> </w:t>
      </w: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101"/>
          <w:w w:val="105"/>
          <w:sz w:val="19"/>
          <w:szCs w:val="19"/>
        </w:rPr>
        <w:t xml:space="preserve"> </w:t>
      </w:r>
      <w:r>
        <w:rPr>
          <w:rFonts w:hint="default" w:ascii="Times New Roman" w:hAnsi="Times New Roman" w:eastAsia="Times New Roman" w:cs="Times New Roman"/>
          <w:w w:val="105"/>
          <w:sz w:val="20"/>
          <w:szCs w:val="20"/>
        </w:rPr>
        <w:t>now</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has</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an</w:t>
      </w:r>
      <w:r>
        <w:rPr>
          <w:rFonts w:hint="default" w:ascii="Times New Roman" w:hAnsi="Times New Roman" w:eastAsia="Times New Roman" w:cs="Times New Roman"/>
          <w:spacing w:val="-33"/>
          <w:w w:val="105"/>
          <w:sz w:val="20"/>
          <w:szCs w:val="20"/>
        </w:rPr>
        <w:t xml:space="preserve"> </w:t>
      </w:r>
      <w:r>
        <w:rPr>
          <w:rFonts w:hint="default" w:ascii="Courier New" w:hAnsi="Courier New" w:eastAsia="Courier New" w:cs="Courier New"/>
          <w:w w:val="105"/>
          <w:sz w:val="19"/>
          <w:szCs w:val="19"/>
        </w:rPr>
        <w:t>associateId</w:t>
      </w:r>
      <w:r>
        <w:rPr>
          <w:rFonts w:hint="default" w:ascii="Courier New" w:hAnsi="Courier New" w:eastAsia="Courier New" w:cs="Courier New"/>
          <w:spacing w:val="-100"/>
          <w:w w:val="105"/>
          <w:sz w:val="19"/>
          <w:szCs w:val="19"/>
        </w:rPr>
        <w:t xml:space="preserve"> </w:t>
      </w:r>
      <w:r>
        <w:rPr>
          <w:rFonts w:hint="default" w:ascii="Times New Roman" w:hAnsi="Times New Roman" w:eastAsia="Times New Roman" w:cs="Times New Roman"/>
          <w:w w:val="105"/>
          <w:sz w:val="20"/>
          <w:szCs w:val="20"/>
        </w:rPr>
        <w:t>property</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33"/>
          <w:w w:val="105"/>
          <w:sz w:val="20"/>
          <w:szCs w:val="20"/>
        </w:rPr>
        <w:t xml:space="preserve"> </w:t>
      </w:r>
      <w:r>
        <w:rPr>
          <w:rFonts w:hint="default" w:ascii="Times New Roman" w:hAnsi="Times New Roman" w:eastAsia="Times New Roman" w:cs="Times New Roman"/>
          <w:w w:val="105"/>
          <w:sz w:val="20"/>
          <w:szCs w:val="20"/>
        </w:rPr>
        <w:t xml:space="preserve">a corresponding </w:t>
      </w:r>
      <w:r>
        <w:rPr>
          <w:rFonts w:hint="default" w:ascii="Courier New" w:hAnsi="Courier New" w:eastAsia="Courier New" w:cs="Courier New"/>
          <w:w w:val="105"/>
          <w:sz w:val="19"/>
          <w:szCs w:val="19"/>
        </w:rPr>
        <w:t xml:space="preserve">setAssociateId() </w:t>
      </w:r>
      <w:r>
        <w:rPr>
          <w:rFonts w:hint="default" w:ascii="Times New Roman" w:hAnsi="Times New Roman" w:eastAsia="Times New Roman" w:cs="Times New Roman"/>
          <w:w w:val="105"/>
          <w:sz w:val="20"/>
          <w:szCs w:val="20"/>
        </w:rPr>
        <w:t>method through which the property can be set. And</w:t>
      </w:r>
      <w:r>
        <w:rPr>
          <w:rFonts w:hint="default" w:ascii="Times New Roman" w:hAnsi="Times New Roman" w:eastAsia="Times New Roman" w:cs="Times New Roman"/>
          <w:spacing w:val="-18"/>
          <w:w w:val="105"/>
          <w:sz w:val="20"/>
          <w:szCs w:val="20"/>
        </w:rPr>
        <w:t xml:space="preserve"> </w:t>
      </w:r>
      <w:r>
        <w:rPr>
          <w:rFonts w:hint="default" w:ascii="Courier New" w:hAnsi="Courier New" w:eastAsia="Courier New" w:cs="Courier New"/>
          <w:w w:val="105"/>
          <w:sz w:val="19"/>
          <w:szCs w:val="19"/>
        </w:rPr>
        <w:t>readersBooks()</w:t>
      </w:r>
      <w:r>
        <w:rPr>
          <w:rFonts w:hint="default" w:ascii="Courier New" w:hAnsi="Courier New" w:eastAsia="Courier New" w:cs="Courier New"/>
          <w:spacing w:val="-85"/>
          <w:w w:val="105"/>
          <w:sz w:val="19"/>
          <w:szCs w:val="19"/>
        </w:rPr>
        <w:t xml:space="preserve"> </w:t>
      </w:r>
      <w:r>
        <w:rPr>
          <w:rFonts w:hint="default" w:ascii="Times New Roman" w:hAnsi="Times New Roman" w:eastAsia="Times New Roman" w:cs="Times New Roman"/>
          <w:w w:val="105"/>
          <w:sz w:val="20"/>
          <w:szCs w:val="20"/>
        </w:rPr>
        <w:t>now</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adds</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value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7"/>
          <w:w w:val="105"/>
          <w:sz w:val="20"/>
          <w:szCs w:val="20"/>
        </w:rPr>
        <w:t xml:space="preserve"> </w:t>
      </w:r>
      <w:r>
        <w:rPr>
          <w:rFonts w:hint="default" w:ascii="Courier New" w:hAnsi="Courier New" w:eastAsia="Courier New" w:cs="Courier New"/>
          <w:w w:val="105"/>
          <w:sz w:val="19"/>
          <w:szCs w:val="19"/>
        </w:rPr>
        <w:t>associateId</w:t>
      </w:r>
      <w:r>
        <w:rPr>
          <w:rFonts w:hint="default" w:ascii="Courier New" w:hAnsi="Courier New" w:eastAsia="Courier New" w:cs="Courier New"/>
          <w:spacing w:val="-85"/>
          <w:w w:val="105"/>
          <w:sz w:val="19"/>
          <w:szCs w:val="19"/>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model</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under</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key “amazon</w:t>
      </w:r>
      <w:r>
        <w:rPr>
          <w:rFonts w:hint="default" w:ascii="Times New Roman" w:hAnsi="Times New Roman" w:eastAsia="Times New Roman" w:cs="Times New Roman"/>
          <w:w w:val="105"/>
          <w:sz w:val="18"/>
          <w:szCs w:val="18"/>
        </w:rPr>
        <w:t>ID</w:t>
      </w:r>
      <w:r>
        <w:rPr>
          <w:rFonts w:hint="default" w:ascii="Times New Roman" w:hAnsi="Times New Roman" w:eastAsia="Times New Roman" w:cs="Times New Roman"/>
          <w:w w:val="105"/>
          <w:sz w:val="20"/>
          <w:szCs w:val="20"/>
        </w:rPr>
        <w:t>”.</w:t>
      </w:r>
    </w:p>
    <w:p>
      <w:pPr>
        <w:pStyle w:val="11"/>
        <w:spacing w:before="14" w:line="240" w:lineRule="auto"/>
        <w:ind w:left="1115" w:right="102"/>
        <w:jc w:val="left"/>
      </w:pPr>
      <w:bookmarkStart w:id="193" w:name="_bookmark156"/>
      <w:bookmarkEnd w:id="193"/>
      <w:r>
        <w:rPr>
          <w:w w:val="105"/>
        </w:rPr>
        <w:t>Perfect!</w:t>
      </w:r>
      <w:r>
        <w:rPr>
          <w:spacing w:val="-14"/>
          <w:w w:val="105"/>
        </w:rPr>
        <w:t xml:space="preserve"> </w:t>
      </w:r>
      <w:r>
        <w:rPr>
          <w:w w:val="105"/>
        </w:rPr>
        <w:t>Now</w:t>
      </w:r>
      <w:r>
        <w:rPr>
          <w:spacing w:val="-14"/>
          <w:w w:val="105"/>
        </w:rPr>
        <w:t xml:space="preserve"> </w:t>
      </w:r>
      <w:r>
        <w:rPr>
          <w:w w:val="105"/>
        </w:rPr>
        <w:t>the</w:t>
      </w:r>
      <w:r>
        <w:rPr>
          <w:spacing w:val="-14"/>
          <w:w w:val="105"/>
        </w:rPr>
        <w:t xml:space="preserve"> </w:t>
      </w:r>
      <w:r>
        <w:rPr>
          <w:w w:val="105"/>
        </w:rPr>
        <w:t>only</w:t>
      </w:r>
      <w:r>
        <w:rPr>
          <w:spacing w:val="-14"/>
          <w:w w:val="105"/>
        </w:rPr>
        <w:t xml:space="preserve"> </w:t>
      </w:r>
      <w:r>
        <w:rPr>
          <w:w w:val="105"/>
        </w:rPr>
        <w:t>question</w:t>
      </w:r>
      <w:r>
        <w:rPr>
          <w:spacing w:val="-14"/>
          <w:w w:val="105"/>
        </w:rPr>
        <w:t xml:space="preserve"> </w:t>
      </w:r>
      <w:r>
        <w:rPr>
          <w:w w:val="105"/>
        </w:rPr>
        <w:t>is</w:t>
      </w:r>
      <w:r>
        <w:rPr>
          <w:spacing w:val="-14"/>
          <w:w w:val="105"/>
        </w:rPr>
        <w:t xml:space="preserve"> </w:t>
      </w:r>
      <w:r>
        <w:rPr>
          <w:w w:val="105"/>
        </w:rPr>
        <w:t>where</w:t>
      </w:r>
      <w:r>
        <w:rPr>
          <w:spacing w:val="-15"/>
          <w:w w:val="105"/>
        </w:rPr>
        <w:t xml:space="preserve"> </w:t>
      </w:r>
      <w:r>
        <w:rPr>
          <w:rFonts w:ascii="Courier New"/>
          <w:w w:val="105"/>
          <w:sz w:val="19"/>
        </w:rPr>
        <w:t>associateId</w:t>
      </w:r>
      <w:r>
        <w:rPr>
          <w:rFonts w:ascii="Courier New"/>
          <w:spacing w:val="-82"/>
          <w:w w:val="105"/>
          <w:sz w:val="19"/>
        </w:rPr>
        <w:t xml:space="preserve"> </w:t>
      </w:r>
      <w:r>
        <w:rPr>
          <w:w w:val="105"/>
        </w:rPr>
        <w:t>gets</w:t>
      </w:r>
      <w:r>
        <w:rPr>
          <w:spacing w:val="-14"/>
          <w:w w:val="105"/>
        </w:rPr>
        <w:t xml:space="preserve"> </w:t>
      </w:r>
      <w:r>
        <w:rPr>
          <w:w w:val="105"/>
        </w:rPr>
        <w:t>its</w:t>
      </w:r>
      <w:r>
        <w:rPr>
          <w:spacing w:val="-14"/>
          <w:w w:val="105"/>
        </w:rPr>
        <w:t xml:space="preserve"> </w:t>
      </w:r>
      <w:r>
        <w:rPr>
          <w:w w:val="105"/>
        </w:rPr>
        <w:t>value.</w:t>
      </w:r>
    </w:p>
    <w:p>
      <w:pPr>
        <w:spacing w:before="16" w:line="256" w:lineRule="auto"/>
        <w:ind w:left="823" w:right="113" w:firstLine="346"/>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Notice that </w:t>
      </w:r>
      <w:r>
        <w:rPr>
          <w:rFonts w:hint="default" w:ascii="Courier New" w:hAnsi="Courier New" w:eastAsia="Courier New" w:cs="Courier New"/>
          <w:sz w:val="19"/>
          <w:szCs w:val="19"/>
        </w:rPr>
        <w:t xml:space="preserve">ReadingListController </w:t>
      </w:r>
      <w:r>
        <w:rPr>
          <w:rFonts w:hint="default" w:ascii="Times New Roman" w:hAnsi="Times New Roman" w:eastAsia="Times New Roman" w:cs="Times New Roman"/>
          <w:sz w:val="20"/>
          <w:szCs w:val="20"/>
        </w:rPr>
        <w:t xml:space="preserve">is now annotated with </w:t>
      </w:r>
      <w:r>
        <w:rPr>
          <w:rFonts w:hint="default" w:ascii="Courier New" w:hAnsi="Courier New" w:eastAsia="Courier New" w:cs="Courier New"/>
          <w:sz w:val="19"/>
          <w:szCs w:val="19"/>
        </w:rPr>
        <w:t xml:space="preserve">@Configuration- </w:t>
      </w:r>
      <w:r>
        <w:rPr>
          <w:rFonts w:hint="default" w:ascii="Courier New" w:hAnsi="Courier New" w:eastAsia="Courier New" w:cs="Courier New"/>
          <w:w w:val="110"/>
          <w:sz w:val="19"/>
          <w:szCs w:val="19"/>
        </w:rPr>
        <w:t>Properties</w:t>
      </w:r>
      <w:r>
        <w:rPr>
          <w:rFonts w:hint="default" w:ascii="Times New Roman" w:hAnsi="Times New Roman" w:eastAsia="Times New Roman" w:cs="Times New Roman"/>
          <w:w w:val="110"/>
          <w:sz w:val="20"/>
          <w:szCs w:val="20"/>
        </w:rPr>
        <w:t>.</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This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specifies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this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should</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have</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its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properties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injected</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(via</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 xml:space="preserve">setter methods) with values from configuration properties. More specifically, the </w:t>
      </w:r>
      <w:r>
        <w:rPr>
          <w:rFonts w:hint="default" w:ascii="Courier New" w:hAnsi="Courier New" w:eastAsia="Courier New" w:cs="Courier New"/>
          <w:spacing w:val="-2"/>
          <w:w w:val="110"/>
          <w:sz w:val="19"/>
          <w:szCs w:val="19"/>
        </w:rPr>
        <w:t xml:space="preserve">prefix </w:t>
      </w:r>
      <w:r>
        <w:rPr>
          <w:rFonts w:hint="default" w:ascii="Times New Roman" w:hAnsi="Times New Roman" w:eastAsia="Times New Roman" w:cs="Times New Roman"/>
          <w:w w:val="105"/>
          <w:sz w:val="20"/>
          <w:szCs w:val="20"/>
        </w:rPr>
        <w:t>attribute</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specifies</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0"/>
          <w:w w:val="105"/>
          <w:sz w:val="20"/>
          <w:szCs w:val="20"/>
        </w:rPr>
        <w:t xml:space="preserve"> </w:t>
      </w: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87"/>
          <w:w w:val="105"/>
          <w:sz w:val="19"/>
          <w:szCs w:val="19"/>
        </w:rPr>
        <w:t xml:space="preserve">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injected</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 xml:space="preserve">proper- </w:t>
      </w:r>
      <w:r>
        <w:rPr>
          <w:rFonts w:hint="default" w:ascii="Times New Roman" w:hAnsi="Times New Roman" w:eastAsia="Times New Roman" w:cs="Times New Roman"/>
          <w:w w:val="110"/>
          <w:sz w:val="20"/>
          <w:szCs w:val="20"/>
        </w:rPr>
        <w:t>ties</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with</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an</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“amazon”</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prefix.</w:t>
      </w:r>
    </w:p>
    <w:p>
      <w:pPr>
        <w:pStyle w:val="11"/>
        <w:spacing w:before="14" w:line="259" w:lineRule="auto"/>
        <w:ind w:right="113" w:firstLine="293"/>
        <w:jc w:val="both"/>
      </w:pPr>
      <w:r>
        <w:rPr>
          <w:w w:val="105"/>
        </w:rPr>
        <w:t>Putting</w:t>
      </w:r>
      <w:r>
        <w:rPr>
          <w:spacing w:val="-28"/>
          <w:w w:val="105"/>
        </w:rPr>
        <w:t xml:space="preserve"> </w:t>
      </w:r>
      <w:r>
        <w:rPr>
          <w:w w:val="105"/>
        </w:rPr>
        <w:t>this</w:t>
      </w:r>
      <w:r>
        <w:rPr>
          <w:spacing w:val="-28"/>
          <w:w w:val="105"/>
        </w:rPr>
        <w:t xml:space="preserve"> </w:t>
      </w:r>
      <w:r>
        <w:rPr>
          <w:w w:val="105"/>
        </w:rPr>
        <w:t>all</w:t>
      </w:r>
      <w:r>
        <w:rPr>
          <w:spacing w:val="-28"/>
          <w:w w:val="105"/>
        </w:rPr>
        <w:t xml:space="preserve"> </w:t>
      </w:r>
      <w:r>
        <w:rPr>
          <w:w w:val="105"/>
        </w:rPr>
        <w:t>together,</w:t>
      </w:r>
      <w:r>
        <w:rPr>
          <w:spacing w:val="-28"/>
          <w:w w:val="105"/>
        </w:rPr>
        <w:t xml:space="preserve"> </w:t>
      </w:r>
      <w:r>
        <w:rPr>
          <w:w w:val="105"/>
        </w:rPr>
        <w:t>we’ve</w:t>
      </w:r>
      <w:r>
        <w:rPr>
          <w:spacing w:val="-28"/>
          <w:w w:val="105"/>
        </w:rPr>
        <w:t xml:space="preserve"> </w:t>
      </w:r>
      <w:r>
        <w:rPr>
          <w:w w:val="105"/>
        </w:rPr>
        <w:t>specified</w:t>
      </w:r>
      <w:r>
        <w:rPr>
          <w:spacing w:val="-28"/>
          <w:w w:val="105"/>
        </w:rPr>
        <w:t xml:space="preserve"> </w:t>
      </w:r>
      <w:r>
        <w:rPr>
          <w:w w:val="105"/>
        </w:rPr>
        <w:t>that</w:t>
      </w:r>
      <w:r>
        <w:rPr>
          <w:spacing w:val="-28"/>
          <w:w w:val="105"/>
        </w:rPr>
        <w:t xml:space="preserve"> </w:t>
      </w: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95"/>
          <w:w w:val="105"/>
          <w:sz w:val="19"/>
          <w:szCs w:val="19"/>
        </w:rPr>
        <w:t xml:space="preserve"> </w:t>
      </w:r>
      <w:r>
        <w:rPr>
          <w:w w:val="105"/>
        </w:rPr>
        <w:t>should</w:t>
      </w:r>
      <w:r>
        <w:rPr>
          <w:spacing w:val="-28"/>
          <w:w w:val="105"/>
        </w:rPr>
        <w:t xml:space="preserve"> </w:t>
      </w:r>
      <w:r>
        <w:rPr>
          <w:w w:val="105"/>
        </w:rPr>
        <w:t xml:space="preserve">have </w:t>
      </w:r>
      <w:r>
        <w:rPr>
          <w:w w:val="110"/>
        </w:rPr>
        <w:t xml:space="preserve">its properties injected from “amazon”-prefixed configuration properties. </w:t>
      </w:r>
      <w:r>
        <w:rPr>
          <w:rFonts w:hint="default" w:ascii="Courier New" w:hAnsi="Courier New" w:eastAsia="Courier New" w:cs="Courier New"/>
          <w:w w:val="110"/>
          <w:sz w:val="19"/>
          <w:szCs w:val="19"/>
        </w:rPr>
        <w:t xml:space="preserve">Reading- </w:t>
      </w:r>
      <w:r>
        <w:rPr>
          <w:rFonts w:hint="default" w:ascii="Courier New" w:hAnsi="Courier New" w:eastAsia="Courier New" w:cs="Courier New"/>
          <w:w w:val="105"/>
          <w:sz w:val="19"/>
          <w:szCs w:val="19"/>
        </w:rPr>
        <w:t>ListController</w:t>
      </w:r>
      <w:r>
        <w:rPr>
          <w:rFonts w:hint="default" w:ascii="Courier New" w:hAnsi="Courier New" w:eastAsia="Courier New" w:cs="Courier New"/>
          <w:spacing w:val="-91"/>
          <w:w w:val="105"/>
          <w:sz w:val="19"/>
          <w:szCs w:val="19"/>
        </w:rPr>
        <w:t xml:space="preserve"> </w:t>
      </w:r>
      <w:r>
        <w:rPr>
          <w:w w:val="105"/>
        </w:rPr>
        <w:t>has</w:t>
      </w:r>
      <w:r>
        <w:rPr>
          <w:spacing w:val="-23"/>
          <w:w w:val="105"/>
        </w:rPr>
        <w:t xml:space="preserve"> </w:t>
      </w:r>
      <w:r>
        <w:rPr>
          <w:w w:val="105"/>
        </w:rPr>
        <w:t>only</w:t>
      </w:r>
      <w:r>
        <w:rPr>
          <w:spacing w:val="-23"/>
          <w:w w:val="105"/>
        </w:rPr>
        <w:t xml:space="preserve"> </w:t>
      </w:r>
      <w:r>
        <w:rPr>
          <w:w w:val="105"/>
        </w:rPr>
        <w:t>one</w:t>
      </w:r>
      <w:r>
        <w:rPr>
          <w:spacing w:val="-23"/>
          <w:w w:val="105"/>
        </w:rPr>
        <w:t xml:space="preserve"> </w:t>
      </w:r>
      <w:r>
        <w:rPr>
          <w:w w:val="105"/>
        </w:rPr>
        <w:t>property</w:t>
      </w:r>
      <w:r>
        <w:rPr>
          <w:spacing w:val="-23"/>
          <w:w w:val="105"/>
        </w:rPr>
        <w:t xml:space="preserve"> </w:t>
      </w:r>
      <w:r>
        <w:rPr>
          <w:w w:val="105"/>
        </w:rPr>
        <w:t>with</w:t>
      </w:r>
      <w:r>
        <w:rPr>
          <w:spacing w:val="-23"/>
          <w:w w:val="105"/>
        </w:rPr>
        <w:t xml:space="preserve"> </w:t>
      </w:r>
      <w:r>
        <w:rPr>
          <w:w w:val="105"/>
        </w:rPr>
        <w:t>a</w:t>
      </w:r>
      <w:r>
        <w:rPr>
          <w:spacing w:val="-23"/>
          <w:w w:val="105"/>
        </w:rPr>
        <w:t xml:space="preserve"> </w:t>
      </w:r>
      <w:r>
        <w:rPr>
          <w:w w:val="105"/>
        </w:rPr>
        <w:t>setter</w:t>
      </w:r>
      <w:r>
        <w:rPr>
          <w:spacing w:val="-23"/>
          <w:w w:val="105"/>
        </w:rPr>
        <w:t xml:space="preserve"> </w:t>
      </w:r>
      <w:r>
        <w:rPr>
          <w:w w:val="105"/>
        </w:rPr>
        <w:t>method—the</w:t>
      </w:r>
      <w:r>
        <w:rPr>
          <w:spacing w:val="-23"/>
          <w:w w:val="105"/>
        </w:rPr>
        <w:t xml:space="preserve"> </w:t>
      </w:r>
      <w:r>
        <w:rPr>
          <w:rFonts w:hint="default" w:ascii="Courier New" w:hAnsi="Courier New" w:eastAsia="Courier New" w:cs="Courier New"/>
          <w:w w:val="105"/>
          <w:sz w:val="19"/>
          <w:szCs w:val="19"/>
        </w:rPr>
        <w:t>associateId</w:t>
      </w:r>
      <w:r>
        <w:rPr>
          <w:rFonts w:hint="default" w:ascii="Courier New" w:hAnsi="Courier New" w:eastAsia="Courier New" w:cs="Courier New"/>
          <w:spacing w:val="-91"/>
          <w:w w:val="105"/>
          <w:sz w:val="19"/>
          <w:szCs w:val="19"/>
        </w:rPr>
        <w:t xml:space="preserve"> </w:t>
      </w:r>
      <w:r>
        <w:rPr>
          <w:w w:val="105"/>
        </w:rPr>
        <w:t xml:space="preserve">prop- </w:t>
      </w:r>
      <w:r>
        <w:rPr>
          <w:spacing w:val="-3"/>
          <w:w w:val="110"/>
        </w:rPr>
        <w:t xml:space="preserve">erty. </w:t>
      </w:r>
      <w:r>
        <w:rPr>
          <w:w w:val="110"/>
        </w:rPr>
        <w:t xml:space="preserve">Therefore, all we need to do to specify the Amazon Associate </w:t>
      </w:r>
      <w:r>
        <w:rPr>
          <w:w w:val="110"/>
          <w:sz w:val="18"/>
          <w:szCs w:val="18"/>
        </w:rPr>
        <w:t xml:space="preserve">ID </w:t>
      </w:r>
      <w:r>
        <w:rPr>
          <w:w w:val="110"/>
        </w:rPr>
        <w:t xml:space="preserve">is to add an </w:t>
      </w:r>
      <w:r>
        <w:rPr>
          <w:rFonts w:hint="default" w:ascii="Courier New" w:hAnsi="Courier New" w:eastAsia="Courier New" w:cs="Courier New"/>
          <w:w w:val="105"/>
          <w:sz w:val="19"/>
          <w:szCs w:val="19"/>
        </w:rPr>
        <w:t>amazon.associateId</w:t>
      </w:r>
      <w:r>
        <w:rPr>
          <w:rFonts w:hint="default" w:ascii="Courier New" w:hAnsi="Courier New" w:eastAsia="Courier New" w:cs="Courier New"/>
          <w:spacing w:val="-77"/>
          <w:w w:val="105"/>
          <w:sz w:val="19"/>
          <w:szCs w:val="19"/>
        </w:rPr>
        <w:t xml:space="preserve"> </w:t>
      </w:r>
      <w:r>
        <w:rPr>
          <w:w w:val="105"/>
        </w:rPr>
        <w:t>property</w:t>
      </w:r>
      <w:r>
        <w:rPr>
          <w:spacing w:val="-9"/>
          <w:w w:val="105"/>
        </w:rPr>
        <w:t xml:space="preserve"> </w:t>
      </w:r>
      <w:r>
        <w:rPr>
          <w:w w:val="105"/>
        </w:rPr>
        <w:t>in</w:t>
      </w:r>
      <w:r>
        <w:rPr>
          <w:spacing w:val="-9"/>
          <w:w w:val="105"/>
        </w:rPr>
        <w:t xml:space="preserve"> </w:t>
      </w:r>
      <w:r>
        <w:rPr>
          <w:w w:val="105"/>
        </w:rPr>
        <w:t>one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supported</w:t>
      </w:r>
      <w:r>
        <w:rPr>
          <w:spacing w:val="-10"/>
          <w:w w:val="105"/>
        </w:rPr>
        <w:t xml:space="preserve"> </w:t>
      </w:r>
      <w:r>
        <w:rPr>
          <w:w w:val="105"/>
        </w:rPr>
        <w:t>property</w:t>
      </w:r>
      <w:r>
        <w:rPr>
          <w:spacing w:val="-10"/>
          <w:w w:val="105"/>
        </w:rPr>
        <w:t xml:space="preserve"> </w:t>
      </w:r>
      <w:r>
        <w:rPr>
          <w:w w:val="105"/>
        </w:rPr>
        <w:t>source</w:t>
      </w:r>
      <w:r>
        <w:rPr>
          <w:spacing w:val="-10"/>
          <w:w w:val="105"/>
        </w:rPr>
        <w:t xml:space="preserve"> </w:t>
      </w:r>
      <w:r>
        <w:rPr>
          <w:w w:val="105"/>
        </w:rPr>
        <w:t>locations.</w:t>
      </w:r>
    </w:p>
    <w:p>
      <w:pPr>
        <w:pStyle w:val="11"/>
        <w:spacing w:line="227" w:lineRule="exact"/>
        <w:ind w:left="1115" w:right="102"/>
        <w:jc w:val="left"/>
      </w:pPr>
      <w:r>
        <w:rPr>
          <w:w w:val="110"/>
        </w:rPr>
        <w:t>For example, we could set that property in</w:t>
      </w:r>
      <w:r>
        <w:rPr>
          <w:spacing w:val="-37"/>
          <w:w w:val="110"/>
        </w:rPr>
        <w:t xml:space="preserve"> </w:t>
      </w:r>
      <w:r>
        <w:rPr>
          <w:w w:val="110"/>
        </w:rPr>
        <w:t>application.properties:</w:t>
      </w:r>
    </w:p>
    <w:p>
      <w:pPr>
        <w:spacing w:before="10"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amazon.associateId=habuma-20</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w w:val="110"/>
        </w:rPr>
        <w:t>Or in</w:t>
      </w:r>
      <w:r>
        <w:rPr>
          <w:spacing w:val="-31"/>
          <w:w w:val="110"/>
        </w:rPr>
        <w:t xml:space="preserve"> </w:t>
      </w:r>
      <w:r>
        <w:rPr>
          <w:w w:val="110"/>
        </w:rPr>
        <w:t>application.yml:</w:t>
      </w:r>
    </w:p>
    <w:p>
      <w:pPr>
        <w:spacing w:before="4" w:line="240" w:lineRule="auto"/>
        <w:ind w:right="0"/>
        <w:rPr>
          <w:rFonts w:hint="default" w:ascii="Times New Roman" w:hAnsi="Times New Roman" w:eastAsia="Times New Roman" w:cs="Times New Roman"/>
          <w:sz w:val="22"/>
          <w:szCs w:val="22"/>
        </w:rPr>
      </w:pPr>
    </w:p>
    <w:p>
      <w:pPr>
        <w:spacing w:before="0"/>
        <w:ind w:left="823" w:right="0" w:firstLine="0"/>
        <w:jc w:val="both"/>
        <w:rPr>
          <w:rFonts w:hint="default" w:ascii="Courier New" w:hAnsi="Courier New" w:eastAsia="Courier New" w:cs="Courier New"/>
          <w:sz w:val="16"/>
          <w:szCs w:val="16"/>
        </w:rPr>
      </w:pPr>
      <w:r>
        <w:rPr>
          <w:rFonts w:ascii="Courier New"/>
          <w:sz w:val="16"/>
        </w:rPr>
        <w:t>amazon:</w:t>
      </w:r>
    </w:p>
    <w:p>
      <w:pPr>
        <w:spacing w:before="18"/>
        <w:ind w:left="1015" w:right="102" w:firstLine="0"/>
        <w:jc w:val="left"/>
        <w:rPr>
          <w:rFonts w:hint="default" w:ascii="Courier New" w:hAnsi="Courier New" w:eastAsia="Courier New" w:cs="Courier New"/>
          <w:sz w:val="16"/>
          <w:szCs w:val="16"/>
        </w:rPr>
      </w:pPr>
      <w:r>
        <w:rPr>
          <w:rFonts w:ascii="Courier New"/>
          <w:sz w:val="16"/>
        </w:rPr>
        <w:t>associateId:</w:t>
      </w:r>
      <w:r>
        <w:rPr>
          <w:rFonts w:ascii="Courier New"/>
          <w:spacing w:val="-6"/>
          <w:sz w:val="16"/>
        </w:rPr>
        <w:t xml:space="preserve"> </w:t>
      </w:r>
      <w:r>
        <w:rPr>
          <w:rFonts w:ascii="Courier New"/>
          <w:sz w:val="16"/>
        </w:rPr>
        <w:t>habuma-20</w:t>
      </w:r>
    </w:p>
    <w:p>
      <w:pPr>
        <w:spacing w:before="11" w:line="240" w:lineRule="auto"/>
        <w:ind w:right="0"/>
        <w:rPr>
          <w:rFonts w:hint="default" w:ascii="Courier New" w:hAnsi="Courier New" w:eastAsia="Courier New" w:cs="Courier New"/>
          <w:sz w:val="16"/>
          <w:szCs w:val="16"/>
        </w:rPr>
      </w:pPr>
    </w:p>
    <w:p>
      <w:pPr>
        <w:pStyle w:val="11"/>
        <w:spacing w:line="271" w:lineRule="auto"/>
        <w:ind w:right="101"/>
        <w:jc w:val="left"/>
      </w:pPr>
      <w:r>
        <w:rPr>
          <w:w w:val="110"/>
        </w:rPr>
        <w:t>Or</w:t>
      </w:r>
      <w:r>
        <w:rPr>
          <w:spacing w:val="-10"/>
          <w:w w:val="110"/>
        </w:rPr>
        <w:t xml:space="preserve"> </w:t>
      </w:r>
      <w:r>
        <w:rPr>
          <w:w w:val="110"/>
        </w:rPr>
        <w:t>we</w:t>
      </w:r>
      <w:r>
        <w:rPr>
          <w:spacing w:val="-10"/>
          <w:w w:val="110"/>
        </w:rPr>
        <w:t xml:space="preserve"> </w:t>
      </w:r>
      <w:r>
        <w:rPr>
          <w:w w:val="110"/>
        </w:rPr>
        <w:t>could</w:t>
      </w:r>
      <w:r>
        <w:rPr>
          <w:spacing w:val="-10"/>
          <w:w w:val="110"/>
        </w:rPr>
        <w:t xml:space="preserve"> </w:t>
      </w:r>
      <w:r>
        <w:rPr>
          <w:w w:val="110"/>
        </w:rPr>
        <w:t>set</w:t>
      </w:r>
      <w:r>
        <w:rPr>
          <w:spacing w:val="-10"/>
          <w:w w:val="110"/>
        </w:rPr>
        <w:t xml:space="preserve"> </w:t>
      </w:r>
      <w:r>
        <w:rPr>
          <w:w w:val="110"/>
        </w:rPr>
        <w:t>it</w:t>
      </w:r>
      <w:r>
        <w:rPr>
          <w:spacing w:val="-10"/>
          <w:w w:val="110"/>
        </w:rPr>
        <w:t xml:space="preserve"> </w:t>
      </w:r>
      <w:r>
        <w:rPr>
          <w:w w:val="110"/>
        </w:rPr>
        <w:t>as</w:t>
      </w:r>
      <w:r>
        <w:rPr>
          <w:spacing w:val="-10"/>
          <w:w w:val="110"/>
        </w:rPr>
        <w:t xml:space="preserve"> </w:t>
      </w:r>
      <w:r>
        <w:rPr>
          <w:w w:val="110"/>
        </w:rPr>
        <w:t>an</w:t>
      </w:r>
      <w:r>
        <w:rPr>
          <w:spacing w:val="-10"/>
          <w:w w:val="110"/>
        </w:rPr>
        <w:t xml:space="preserve"> </w:t>
      </w:r>
      <w:r>
        <w:rPr>
          <w:w w:val="110"/>
        </w:rPr>
        <w:t>environment</w:t>
      </w:r>
      <w:r>
        <w:rPr>
          <w:spacing w:val="-10"/>
          <w:w w:val="110"/>
        </w:rPr>
        <w:t xml:space="preserve"> </w:t>
      </w:r>
      <w:r>
        <w:rPr>
          <w:w w:val="110"/>
        </w:rPr>
        <w:t>variable,</w:t>
      </w:r>
      <w:r>
        <w:rPr>
          <w:spacing w:val="-10"/>
          <w:w w:val="110"/>
        </w:rPr>
        <w:t xml:space="preserve"> </w:t>
      </w:r>
      <w:r>
        <w:rPr>
          <w:w w:val="110"/>
        </w:rPr>
        <w:t>specify</w:t>
      </w:r>
      <w:r>
        <w:rPr>
          <w:spacing w:val="-10"/>
          <w:w w:val="110"/>
        </w:rPr>
        <w:t xml:space="preserve"> </w:t>
      </w:r>
      <w:r>
        <w:rPr>
          <w:w w:val="110"/>
        </w:rPr>
        <w:t>it</w:t>
      </w:r>
      <w:r>
        <w:rPr>
          <w:spacing w:val="-10"/>
          <w:w w:val="110"/>
        </w:rPr>
        <w:t xml:space="preserve"> </w:t>
      </w:r>
      <w:r>
        <w:rPr>
          <w:w w:val="110"/>
        </w:rPr>
        <w:t>as</w:t>
      </w:r>
      <w:r>
        <w:rPr>
          <w:spacing w:val="-10"/>
          <w:w w:val="110"/>
        </w:rPr>
        <w:t xml:space="preserve"> </w:t>
      </w:r>
      <w:r>
        <w:rPr>
          <w:w w:val="110"/>
        </w:rPr>
        <w:t>a</w:t>
      </w:r>
      <w:r>
        <w:rPr>
          <w:spacing w:val="-10"/>
          <w:w w:val="110"/>
        </w:rPr>
        <w:t xml:space="preserve"> </w:t>
      </w:r>
      <w:r>
        <w:rPr>
          <w:w w:val="110"/>
        </w:rPr>
        <w:t>command-line</w:t>
      </w:r>
      <w:r>
        <w:rPr>
          <w:spacing w:val="-10"/>
          <w:w w:val="110"/>
        </w:rPr>
        <w:t xml:space="preserve"> </w:t>
      </w:r>
      <w:r>
        <w:rPr>
          <w:w w:val="110"/>
        </w:rPr>
        <w:t>argument, or add it in any of the other places where configuration properties can be</w:t>
      </w:r>
      <w:r>
        <w:rPr>
          <w:spacing w:val="-21"/>
          <w:w w:val="110"/>
        </w:rPr>
        <w:t xml:space="preserve"> </w:t>
      </w:r>
      <w:r>
        <w:rPr>
          <w:w w:val="110"/>
        </w:rPr>
        <w:t>set.</w:t>
      </w:r>
    </w:p>
    <w:p>
      <w:pPr>
        <w:spacing w:before="156" w:line="240" w:lineRule="exact"/>
        <w:ind w:left="1063" w:right="585" w:firstLine="0"/>
        <w:jc w:val="left"/>
        <w:rPr>
          <w:rFonts w:hint="default" w:ascii="Times New Roman" w:hAnsi="Times New Roman" w:eastAsia="Times New Roman" w:cs="Times New Roman"/>
          <w:sz w:val="20"/>
          <w:szCs w:val="20"/>
        </w:rPr>
      </w:pPr>
      <w:r>
        <w:rPr>
          <w:rFonts w:hint="default" w:ascii="Calibri" w:hAnsi="Calibri" w:eastAsia="Calibri" w:cs="Calibri"/>
          <w:b/>
          <w:bCs/>
          <w:w w:val="105"/>
          <w:sz w:val="17"/>
          <w:szCs w:val="17"/>
        </w:rPr>
        <w:t xml:space="preserve">ENABLING CONFIGURATION PROPERTIES </w:t>
      </w:r>
      <w:bookmarkStart w:id="194" w:name="_bookmark157"/>
      <w:bookmarkEnd w:id="194"/>
      <w:r>
        <w:rPr>
          <w:rFonts w:hint="default" w:ascii="Times New Roman" w:hAnsi="Times New Roman" w:eastAsia="Times New Roman" w:cs="Times New Roman"/>
          <w:w w:val="105"/>
          <w:sz w:val="20"/>
          <w:szCs w:val="20"/>
        </w:rPr>
        <w:t xml:space="preserve">Technically, the </w:t>
      </w:r>
      <w:r>
        <w:rPr>
          <w:rFonts w:hint="default" w:ascii="Courier New" w:hAnsi="Courier New" w:eastAsia="Courier New" w:cs="Courier New"/>
          <w:w w:val="105"/>
          <w:sz w:val="19"/>
          <w:szCs w:val="19"/>
        </w:rPr>
        <w:t xml:space="preserve">@Configuration- Properties </w:t>
      </w:r>
      <w:r>
        <w:rPr>
          <w:rFonts w:hint="default" w:ascii="Times New Roman" w:hAnsi="Times New Roman" w:eastAsia="Times New Roman" w:cs="Times New Roman"/>
          <w:w w:val="105"/>
          <w:sz w:val="20"/>
          <w:szCs w:val="20"/>
        </w:rPr>
        <w:t xml:space="preserve">annotation  won’t  work  unless  you’ve  enabled  it  by  </w:t>
      </w:r>
      <w:r>
        <w:rPr>
          <w:rFonts w:hint="default" w:ascii="Times New Roman" w:hAnsi="Times New Roman" w:eastAsia="Times New Roman" w:cs="Times New Roman"/>
          <w:spacing w:val="35"/>
          <w:w w:val="105"/>
          <w:sz w:val="20"/>
          <w:szCs w:val="20"/>
        </w:rPr>
        <w:t xml:space="preserve"> </w:t>
      </w:r>
      <w:r>
        <w:rPr>
          <w:rFonts w:hint="default" w:ascii="Times New Roman" w:hAnsi="Times New Roman" w:eastAsia="Times New Roman" w:cs="Times New Roman"/>
          <w:w w:val="105"/>
          <w:sz w:val="20"/>
          <w:szCs w:val="20"/>
        </w:rPr>
        <w:t>adding</w:t>
      </w:r>
    </w:p>
    <w:p>
      <w:pPr>
        <w:spacing w:before="0" w:line="240" w:lineRule="exact"/>
        <w:ind w:left="1063" w:right="590" w:firstLine="0"/>
        <w:jc w:val="left"/>
        <w:rPr>
          <w:rFonts w:hint="default" w:ascii="Times New Roman" w:hAnsi="Times New Roman" w:eastAsia="Times New Roman" w:cs="Times New Roman"/>
          <w:sz w:val="20"/>
          <w:szCs w:val="20"/>
        </w:rPr>
      </w:pPr>
      <w:r>
        <w:rPr>
          <w:rFonts w:ascii="Courier New"/>
          <w:w w:val="105"/>
          <w:sz w:val="19"/>
        </w:rPr>
        <w:t xml:space="preserve">@EnableConfigurationProperties </w:t>
      </w:r>
      <w:r>
        <w:rPr>
          <w:rFonts w:ascii="Times New Roman"/>
          <w:w w:val="105"/>
          <w:sz w:val="20"/>
        </w:rPr>
        <w:t>in one of your Spring configuration classes.</w:t>
      </w:r>
      <w:r>
        <w:rPr>
          <w:rFonts w:ascii="Times New Roman"/>
          <w:spacing w:val="31"/>
          <w:w w:val="105"/>
          <w:sz w:val="20"/>
        </w:rPr>
        <w:t xml:space="preserve"> </w:t>
      </w:r>
      <w:r>
        <w:rPr>
          <w:rFonts w:ascii="Times New Roman"/>
          <w:w w:val="105"/>
          <w:sz w:val="20"/>
        </w:rPr>
        <w:t>This</w:t>
      </w:r>
      <w:r>
        <w:rPr>
          <w:rFonts w:ascii="Times New Roman"/>
          <w:spacing w:val="31"/>
          <w:w w:val="105"/>
          <w:sz w:val="20"/>
        </w:rPr>
        <w:t xml:space="preserve"> </w:t>
      </w:r>
      <w:r>
        <w:rPr>
          <w:rFonts w:ascii="Times New Roman"/>
          <w:w w:val="105"/>
          <w:sz w:val="20"/>
        </w:rPr>
        <w:t>is</w:t>
      </w:r>
      <w:r>
        <w:rPr>
          <w:rFonts w:ascii="Times New Roman"/>
          <w:spacing w:val="31"/>
          <w:w w:val="105"/>
          <w:sz w:val="20"/>
        </w:rPr>
        <w:t xml:space="preserve"> </w:t>
      </w:r>
      <w:r>
        <w:rPr>
          <w:rFonts w:ascii="Times New Roman"/>
          <w:w w:val="105"/>
          <w:sz w:val="20"/>
        </w:rPr>
        <w:t>often</w:t>
      </w:r>
      <w:r>
        <w:rPr>
          <w:rFonts w:ascii="Times New Roman"/>
          <w:spacing w:val="31"/>
          <w:w w:val="105"/>
          <w:sz w:val="20"/>
        </w:rPr>
        <w:t xml:space="preserve"> </w:t>
      </w:r>
      <w:r>
        <w:rPr>
          <w:rFonts w:ascii="Times New Roman"/>
          <w:w w:val="105"/>
          <w:sz w:val="20"/>
        </w:rPr>
        <w:t>unnecessary,</w:t>
      </w:r>
      <w:r>
        <w:rPr>
          <w:rFonts w:ascii="Times New Roman"/>
          <w:spacing w:val="31"/>
          <w:w w:val="105"/>
          <w:sz w:val="20"/>
        </w:rPr>
        <w:t xml:space="preserve"> </w:t>
      </w:r>
      <w:r>
        <w:rPr>
          <w:rFonts w:ascii="Times New Roman"/>
          <w:w w:val="105"/>
          <w:sz w:val="20"/>
        </w:rPr>
        <w:t>however,</w:t>
      </w:r>
      <w:r>
        <w:rPr>
          <w:rFonts w:ascii="Times New Roman"/>
          <w:spacing w:val="31"/>
          <w:w w:val="105"/>
          <w:sz w:val="20"/>
        </w:rPr>
        <w:t xml:space="preserve"> </w:t>
      </w:r>
      <w:r>
        <w:rPr>
          <w:rFonts w:ascii="Times New Roman"/>
          <w:w w:val="105"/>
          <w:sz w:val="20"/>
        </w:rPr>
        <w:t>because</w:t>
      </w:r>
      <w:r>
        <w:rPr>
          <w:rFonts w:ascii="Times New Roman"/>
          <w:spacing w:val="31"/>
          <w:w w:val="105"/>
          <w:sz w:val="20"/>
        </w:rPr>
        <w:t xml:space="preserve"> </w:t>
      </w:r>
      <w:r>
        <w:rPr>
          <w:rFonts w:ascii="Times New Roman"/>
          <w:w w:val="105"/>
          <w:sz w:val="20"/>
        </w:rPr>
        <w:t>all</w:t>
      </w:r>
      <w:r>
        <w:rPr>
          <w:rFonts w:ascii="Times New Roman"/>
          <w:spacing w:val="31"/>
          <w:w w:val="105"/>
          <w:sz w:val="20"/>
        </w:rPr>
        <w:t xml:space="preserve"> </w:t>
      </w:r>
      <w:r>
        <w:rPr>
          <w:rFonts w:ascii="Times New Roman"/>
          <w:w w:val="105"/>
          <w:sz w:val="20"/>
        </w:rPr>
        <w:t>of</w:t>
      </w:r>
      <w:r>
        <w:rPr>
          <w:rFonts w:ascii="Times New Roman"/>
          <w:spacing w:val="31"/>
          <w:w w:val="105"/>
          <w:sz w:val="20"/>
        </w:rPr>
        <w:t xml:space="preserve"> </w:t>
      </w:r>
      <w:r>
        <w:rPr>
          <w:rFonts w:ascii="Times New Roman"/>
          <w:w w:val="105"/>
          <w:sz w:val="20"/>
        </w:rPr>
        <w:t>the</w:t>
      </w:r>
      <w:r>
        <w:rPr>
          <w:rFonts w:ascii="Times New Roman"/>
          <w:spacing w:val="31"/>
          <w:w w:val="105"/>
          <w:sz w:val="20"/>
        </w:rPr>
        <w:t xml:space="preserve"> </w:t>
      </w:r>
      <w:r>
        <w:rPr>
          <w:rFonts w:ascii="Times New Roman"/>
          <w:w w:val="105"/>
          <w:sz w:val="20"/>
        </w:rPr>
        <w:t>configuration</w:t>
      </w:r>
    </w:p>
    <w:p>
      <w:pPr>
        <w:spacing w:after="0" w:line="240" w:lineRule="exact"/>
        <w:jc w:val="left"/>
        <w:rPr>
          <w:rFonts w:hint="default" w:ascii="Times New Roman" w:hAnsi="Times New Roman" w:eastAsia="Times New Roman" w:cs="Times New Roman"/>
          <w:sz w:val="20"/>
          <w:szCs w:val="20"/>
        </w:rPr>
        <w:sectPr>
          <w:type w:val="continuous"/>
          <w:pgSz w:w="10620" w:h="13320"/>
          <w:pgMar w:top="1260" w:right="1200" w:bottom="0" w:left="1040" w:header="720" w:footer="720" w:gutter="0"/>
        </w:sectPr>
      </w:pPr>
    </w:p>
    <w:p>
      <w:pPr>
        <w:tabs>
          <w:tab w:val="right" w:pos="8001"/>
        </w:tabs>
        <w:spacing w:before="56"/>
        <w:ind w:left="2473" w:right="0" w:firstLine="0"/>
        <w:jc w:val="left"/>
        <w:rPr>
          <w:rFonts w:hint="default" w:ascii="Times New Roman" w:hAnsi="Times New Roman" w:eastAsia="Times New Roman" w:cs="Times New Roman"/>
          <w:sz w:val="18"/>
          <w:szCs w:val="18"/>
        </w:rPr>
      </w:pP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r>
      <w:r>
        <w:rPr>
          <w:rFonts w:ascii="Times New Roman"/>
          <w:b/>
          <w:w w:val="95"/>
          <w:sz w:val="18"/>
        </w:rPr>
        <w:t>67</w:t>
      </w:r>
    </w:p>
    <w:p>
      <w:pPr>
        <w:pStyle w:val="11"/>
        <w:spacing w:before="319" w:line="240" w:lineRule="auto"/>
        <w:ind w:left="803" w:right="0"/>
        <w:jc w:val="both"/>
      </w:pPr>
      <w:r>
        <w:rPr>
          <w:w w:val="110"/>
        </w:rPr>
        <w:t>classes</w:t>
      </w:r>
      <w:r>
        <w:rPr>
          <w:spacing w:val="31"/>
          <w:w w:val="110"/>
        </w:rPr>
        <w:t xml:space="preserve"> </w:t>
      </w:r>
      <w:r>
        <w:rPr>
          <w:w w:val="110"/>
        </w:rPr>
        <w:t>behind</w:t>
      </w:r>
      <w:r>
        <w:rPr>
          <w:spacing w:val="31"/>
          <w:w w:val="110"/>
        </w:rPr>
        <w:t xml:space="preserve"> </w:t>
      </w:r>
      <w:r>
        <w:rPr>
          <w:w w:val="110"/>
        </w:rPr>
        <w:t>Spring</w:t>
      </w:r>
      <w:r>
        <w:rPr>
          <w:spacing w:val="31"/>
          <w:w w:val="110"/>
        </w:rPr>
        <w:t xml:space="preserve"> </w:t>
      </w:r>
      <w:r>
        <w:rPr>
          <w:w w:val="110"/>
        </w:rPr>
        <w:t>Boot</w:t>
      </w:r>
      <w:r>
        <w:rPr>
          <w:spacing w:val="31"/>
          <w:w w:val="110"/>
        </w:rPr>
        <w:t xml:space="preserve"> </w:t>
      </w:r>
      <w:r>
        <w:rPr>
          <w:w w:val="110"/>
        </w:rPr>
        <w:t>auto-configuration</w:t>
      </w:r>
      <w:r>
        <w:rPr>
          <w:spacing w:val="31"/>
          <w:w w:val="110"/>
        </w:rPr>
        <w:t xml:space="preserve"> </w:t>
      </w:r>
      <w:r>
        <w:rPr>
          <w:w w:val="110"/>
        </w:rPr>
        <w:t>are</w:t>
      </w:r>
      <w:r>
        <w:rPr>
          <w:spacing w:val="31"/>
          <w:w w:val="110"/>
        </w:rPr>
        <w:t xml:space="preserve"> </w:t>
      </w:r>
      <w:r>
        <w:rPr>
          <w:w w:val="110"/>
        </w:rPr>
        <w:t>already</w:t>
      </w:r>
      <w:r>
        <w:rPr>
          <w:spacing w:val="31"/>
          <w:w w:val="110"/>
        </w:rPr>
        <w:t xml:space="preserve"> </w:t>
      </w:r>
      <w:r>
        <w:rPr>
          <w:w w:val="110"/>
        </w:rPr>
        <w:t>annotated</w:t>
      </w:r>
      <w:r>
        <w:rPr>
          <w:spacing w:val="31"/>
          <w:w w:val="110"/>
        </w:rPr>
        <w:t xml:space="preserve"> </w:t>
      </w:r>
      <w:r>
        <w:rPr>
          <w:w w:val="110"/>
        </w:rPr>
        <w:t>with</w:t>
      </w:r>
    </w:p>
    <w:p>
      <w:pPr>
        <w:spacing w:before="10" w:line="242" w:lineRule="auto"/>
        <w:ind w:left="803" w:right="593" w:firstLine="0"/>
        <w:jc w:val="both"/>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@EnableConfigurationProperties</w:t>
      </w:r>
      <w:r>
        <w:rPr>
          <w:rFonts w:hint="default" w:ascii="Times New Roman" w:hAnsi="Times New Roman" w:eastAsia="Times New Roman" w:cs="Times New Roman"/>
          <w:w w:val="105"/>
          <w:sz w:val="20"/>
          <w:szCs w:val="20"/>
        </w:rPr>
        <w:t xml:space="preserve">. Therefore, unless you aren’t taking </w:t>
      </w:r>
      <w:r>
        <w:rPr>
          <w:rFonts w:hint="default" w:ascii="Times New Roman" w:hAnsi="Times New Roman" w:eastAsia="Times New Roman" w:cs="Times New Roman"/>
          <w:w w:val="110"/>
          <w:sz w:val="20"/>
          <w:szCs w:val="20"/>
        </w:rPr>
        <w:t xml:space="preserve">advantage of auto-configuration at all (and why would that ever happen?), </w:t>
      </w:r>
      <w:r>
        <w:rPr>
          <w:rFonts w:hint="default" w:ascii="Times New Roman" w:hAnsi="Times New Roman" w:eastAsia="Times New Roman" w:cs="Times New Roman"/>
          <w:sz w:val="20"/>
          <w:szCs w:val="20"/>
        </w:rPr>
        <w:t>you</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shouldn’t</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need</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explicitly</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use</w:t>
      </w:r>
      <w:r>
        <w:rPr>
          <w:rFonts w:hint="default" w:ascii="Times New Roman" w:hAnsi="Times New Roman" w:eastAsia="Times New Roman" w:cs="Times New Roman"/>
          <w:spacing w:val="-25"/>
          <w:sz w:val="20"/>
          <w:szCs w:val="20"/>
        </w:rPr>
        <w:t xml:space="preserve"> </w:t>
      </w:r>
      <w:r>
        <w:rPr>
          <w:rFonts w:hint="default" w:ascii="Courier New" w:hAnsi="Courier New" w:eastAsia="Courier New" w:cs="Courier New"/>
          <w:sz w:val="19"/>
          <w:szCs w:val="19"/>
        </w:rPr>
        <w:t>@EnableConfigurationProperties</w:t>
      </w:r>
      <w:r>
        <w:rPr>
          <w:rFonts w:hint="default" w:ascii="Times New Roman" w:hAnsi="Times New Roman" w:eastAsia="Times New Roman" w:cs="Times New Roman"/>
          <w:sz w:val="20"/>
          <w:szCs w:val="20"/>
        </w:rPr>
        <w:t>.</w:t>
      </w:r>
    </w:p>
    <w:p>
      <w:pPr>
        <w:pStyle w:val="11"/>
        <w:spacing w:before="154" w:line="264" w:lineRule="auto"/>
        <w:ind w:left="563" w:right="113"/>
        <w:jc w:val="both"/>
      </w:pPr>
      <w:r>
        <w:rPr>
          <w:spacing w:val="-3"/>
          <w:w w:val="110"/>
        </w:rPr>
        <w:t xml:space="preserve">It’s </w:t>
      </w:r>
      <w:r>
        <w:rPr>
          <w:w w:val="110"/>
        </w:rPr>
        <w:t>also worth noting that Spring Boot’s property resolver is clever enough to treat camel-cased properties as interchangeable with similarly named</w:t>
      </w:r>
      <w:r>
        <w:rPr>
          <w:spacing w:val="47"/>
          <w:w w:val="110"/>
        </w:rPr>
        <w:t xml:space="preserve"> </w:t>
      </w:r>
      <w:r>
        <w:rPr>
          <w:w w:val="110"/>
        </w:rPr>
        <w:t>properties</w:t>
      </w:r>
      <w:r>
        <w:rPr>
          <w:spacing w:val="53"/>
          <w:w w:val="110"/>
        </w:rPr>
        <w:t xml:space="preserve"> </w:t>
      </w:r>
      <w:r>
        <w:rPr>
          <w:w w:val="110"/>
        </w:rPr>
        <w:t>with</w:t>
      </w:r>
      <w:r>
        <w:rPr>
          <w:w w:val="103"/>
        </w:rPr>
        <w:t xml:space="preserve"> </w:t>
      </w:r>
      <w:r>
        <w:rPr>
          <w:w w:val="110"/>
        </w:rPr>
        <w:t>hyphens</w:t>
      </w:r>
      <w:r>
        <w:rPr>
          <w:spacing w:val="-21"/>
          <w:w w:val="110"/>
        </w:rPr>
        <w:t xml:space="preserve"> </w:t>
      </w:r>
      <w:r>
        <w:rPr>
          <w:w w:val="110"/>
        </w:rPr>
        <w:t>or</w:t>
      </w:r>
      <w:r>
        <w:rPr>
          <w:spacing w:val="-21"/>
          <w:w w:val="110"/>
        </w:rPr>
        <w:t xml:space="preserve"> </w:t>
      </w:r>
      <w:r>
        <w:rPr>
          <w:w w:val="110"/>
        </w:rPr>
        <w:t>underscores.</w:t>
      </w:r>
      <w:r>
        <w:rPr>
          <w:spacing w:val="-21"/>
          <w:w w:val="110"/>
        </w:rPr>
        <w:t xml:space="preserve"> </w:t>
      </w:r>
      <w:r>
        <w:rPr>
          <w:w w:val="110"/>
        </w:rPr>
        <w:t>In</w:t>
      </w:r>
      <w:r>
        <w:rPr>
          <w:spacing w:val="-21"/>
          <w:w w:val="110"/>
        </w:rPr>
        <w:t xml:space="preserve"> </w:t>
      </w:r>
      <w:r>
        <w:rPr>
          <w:w w:val="110"/>
        </w:rPr>
        <w:t>other</w:t>
      </w:r>
      <w:r>
        <w:rPr>
          <w:spacing w:val="-21"/>
          <w:w w:val="110"/>
        </w:rPr>
        <w:t xml:space="preserve"> </w:t>
      </w:r>
      <w:r>
        <w:rPr>
          <w:w w:val="110"/>
        </w:rPr>
        <w:t>words,</w:t>
      </w:r>
      <w:r>
        <w:rPr>
          <w:spacing w:val="-21"/>
          <w:w w:val="110"/>
        </w:rPr>
        <w:t xml:space="preserve"> </w:t>
      </w:r>
      <w:r>
        <w:rPr>
          <w:w w:val="110"/>
        </w:rPr>
        <w:t>a</w:t>
      </w:r>
      <w:r>
        <w:rPr>
          <w:spacing w:val="-21"/>
          <w:w w:val="110"/>
        </w:rPr>
        <w:t xml:space="preserve"> </w:t>
      </w:r>
      <w:r>
        <w:rPr>
          <w:w w:val="110"/>
        </w:rPr>
        <w:t>property</w:t>
      </w:r>
      <w:r>
        <w:rPr>
          <w:spacing w:val="-21"/>
          <w:w w:val="110"/>
        </w:rPr>
        <w:t xml:space="preserve"> </w:t>
      </w:r>
      <w:r>
        <w:rPr>
          <w:w w:val="110"/>
        </w:rPr>
        <w:t>named</w:t>
      </w:r>
      <w:r>
        <w:rPr>
          <w:spacing w:val="-21"/>
          <w:w w:val="110"/>
        </w:rPr>
        <w:t xml:space="preserve"> </w:t>
      </w:r>
      <w:r>
        <w:rPr>
          <w:rFonts w:hint="default" w:ascii="Courier New" w:hAnsi="Courier New" w:eastAsia="Courier New" w:cs="Courier New"/>
          <w:w w:val="110"/>
          <w:sz w:val="19"/>
          <w:szCs w:val="19"/>
        </w:rPr>
        <w:t>amazon.associateId</w:t>
      </w:r>
      <w:r>
        <w:rPr>
          <w:rFonts w:hint="default" w:ascii="Courier New" w:hAnsi="Courier New" w:eastAsia="Courier New" w:cs="Courier New"/>
          <w:spacing w:val="-92"/>
          <w:w w:val="110"/>
          <w:sz w:val="19"/>
          <w:szCs w:val="19"/>
        </w:rPr>
        <w:t xml:space="preserve"> </w:t>
      </w:r>
      <w:r>
        <w:rPr>
          <w:w w:val="110"/>
        </w:rPr>
        <w:t xml:space="preserve">is </w:t>
      </w:r>
      <w:r>
        <w:t>equivalent</w:t>
      </w:r>
      <w:r>
        <w:rPr>
          <w:spacing w:val="-14"/>
        </w:rPr>
        <w:t xml:space="preserve"> </w:t>
      </w:r>
      <w:r>
        <w:t>to</w:t>
      </w:r>
      <w:r>
        <w:rPr>
          <w:spacing w:val="-14"/>
        </w:rPr>
        <w:t xml:space="preserve"> </w:t>
      </w:r>
      <w:r>
        <w:t>both</w:t>
      </w:r>
      <w:r>
        <w:rPr>
          <w:spacing w:val="-14"/>
        </w:rPr>
        <w:t xml:space="preserve"> </w:t>
      </w:r>
      <w:r>
        <w:rPr>
          <w:rFonts w:hint="default" w:ascii="Courier New" w:hAnsi="Courier New" w:eastAsia="Courier New" w:cs="Courier New"/>
          <w:sz w:val="19"/>
          <w:szCs w:val="19"/>
        </w:rPr>
        <w:t>amazon.associate_id</w:t>
      </w:r>
      <w:r>
        <w:rPr>
          <w:rFonts w:hint="default" w:ascii="Courier New" w:hAnsi="Courier New" w:eastAsia="Courier New" w:cs="Courier New"/>
          <w:spacing w:val="-79"/>
          <w:sz w:val="19"/>
          <w:szCs w:val="19"/>
        </w:rPr>
        <w:t xml:space="preserve"> </w:t>
      </w:r>
      <w:r>
        <w:t>and</w:t>
      </w:r>
      <w:r>
        <w:rPr>
          <w:spacing w:val="-14"/>
        </w:rPr>
        <w:t xml:space="preserve"> </w:t>
      </w:r>
      <w:r>
        <w:rPr>
          <w:rFonts w:hint="default" w:ascii="Courier New" w:hAnsi="Courier New" w:eastAsia="Courier New" w:cs="Courier New"/>
          <w:sz w:val="19"/>
          <w:szCs w:val="19"/>
        </w:rPr>
        <w:t>amazon.associate-id</w:t>
      </w:r>
      <w:r>
        <w:t>.</w:t>
      </w:r>
      <w:r>
        <w:rPr>
          <w:spacing w:val="-14"/>
        </w:rPr>
        <w:t xml:space="preserve"> </w:t>
      </w:r>
      <w:r>
        <w:t>Feel</w:t>
      </w:r>
      <w:r>
        <w:rPr>
          <w:spacing w:val="-14"/>
        </w:rPr>
        <w:t xml:space="preserve"> </w:t>
      </w:r>
      <w:r>
        <w:t>free</w:t>
      </w:r>
      <w:r>
        <w:rPr>
          <w:spacing w:val="-14"/>
        </w:rPr>
        <w:t xml:space="preserve"> </w:t>
      </w:r>
      <w:r>
        <w:t>to</w:t>
      </w:r>
      <w:r>
        <w:rPr>
          <w:spacing w:val="-14"/>
        </w:rPr>
        <w:t xml:space="preserve"> </w:t>
      </w:r>
      <w:r>
        <w:t xml:space="preserve">use </w:t>
      </w:r>
      <w:r>
        <w:rPr>
          <w:w w:val="110"/>
        </w:rPr>
        <w:t>the naming convention that suits you</w:t>
      </w:r>
      <w:r>
        <w:rPr>
          <w:spacing w:val="-30"/>
          <w:w w:val="110"/>
        </w:rPr>
        <w:t xml:space="preserve"> </w:t>
      </w:r>
      <w:r>
        <w:rPr>
          <w:w w:val="110"/>
        </w:rPr>
        <w:t>best.</w:t>
      </w:r>
    </w:p>
    <w:p>
      <w:pPr>
        <w:spacing w:before="116"/>
        <w:ind w:left="563" w:right="0" w:firstLine="0"/>
        <w:jc w:val="both"/>
        <w:rPr>
          <w:rFonts w:hint="default" w:ascii="Calibri" w:hAnsi="Calibri" w:eastAsia="Calibri" w:cs="Calibri"/>
          <w:sz w:val="16"/>
          <w:szCs w:val="16"/>
        </w:rPr>
      </w:pPr>
      <w:r>
        <w:rPr>
          <w:rFonts w:ascii="Calibri"/>
          <w:b/>
          <w:color w:val="214766"/>
          <w:w w:val="110"/>
          <w:sz w:val="16"/>
        </w:rPr>
        <w:t xml:space="preserve">COLLECTING PROPERTIES IN ONE  </w:t>
      </w:r>
      <w:r>
        <w:rPr>
          <w:rFonts w:ascii="Calibri"/>
          <w:b/>
          <w:color w:val="214766"/>
          <w:spacing w:val="15"/>
          <w:w w:val="110"/>
          <w:sz w:val="16"/>
        </w:rPr>
        <w:t xml:space="preserve"> </w:t>
      </w:r>
      <w:r>
        <w:rPr>
          <w:rFonts w:ascii="Calibri"/>
          <w:b/>
          <w:color w:val="214766"/>
          <w:w w:val="110"/>
          <w:sz w:val="16"/>
        </w:rPr>
        <w:t>CLASS</w:t>
      </w:r>
    </w:p>
    <w:p>
      <w:pPr>
        <w:spacing w:before="26" w:line="264" w:lineRule="auto"/>
        <w:ind w:left="563" w:right="113"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Although annotating </w:t>
      </w:r>
      <w:r>
        <w:rPr>
          <w:rFonts w:hint="default" w:ascii="Courier New" w:hAnsi="Courier New" w:eastAsia="Courier New" w:cs="Courier New"/>
          <w:sz w:val="19"/>
          <w:szCs w:val="19"/>
        </w:rPr>
        <w:t xml:space="preserve">ReadingListController </w:t>
      </w:r>
      <w:r>
        <w:rPr>
          <w:rFonts w:hint="default" w:ascii="Times New Roman" w:hAnsi="Times New Roman" w:eastAsia="Times New Roman" w:cs="Times New Roman"/>
          <w:sz w:val="20"/>
          <w:szCs w:val="20"/>
        </w:rPr>
        <w:t xml:space="preserve">with </w:t>
      </w:r>
      <w:r>
        <w:rPr>
          <w:rFonts w:hint="default" w:ascii="Courier New" w:hAnsi="Courier New" w:eastAsia="Courier New" w:cs="Courier New"/>
          <w:spacing w:val="-2"/>
          <w:sz w:val="19"/>
          <w:szCs w:val="19"/>
        </w:rPr>
        <w:t xml:space="preserve">@ConfigurationProperties </w:t>
      </w:r>
      <w:r>
        <w:rPr>
          <w:rFonts w:hint="default" w:ascii="Times New Roman" w:hAnsi="Times New Roman" w:eastAsia="Times New Roman" w:cs="Times New Roman"/>
          <w:w w:val="110"/>
          <w:sz w:val="20"/>
          <w:szCs w:val="20"/>
        </w:rPr>
        <w:t>works fine, it may not be ideal. Doesn’t it seem a little odd that the property prefix</w:t>
      </w:r>
      <w:r>
        <w:rPr>
          <w:rFonts w:hint="default" w:ascii="Times New Roman" w:hAnsi="Times New Roman" w:eastAsia="Times New Roman" w:cs="Times New Roman"/>
          <w:spacing w:val="-19"/>
          <w:w w:val="110"/>
          <w:sz w:val="20"/>
          <w:szCs w:val="20"/>
        </w:rPr>
        <w:t xml:space="preserve"> </w:t>
      </w:r>
      <w:r>
        <w:rPr>
          <w:rFonts w:hint="default" w:ascii="Times New Roman" w:hAnsi="Times New Roman" w:eastAsia="Times New Roman" w:cs="Times New Roman"/>
          <w:w w:val="110"/>
          <w:sz w:val="20"/>
          <w:szCs w:val="20"/>
        </w:rPr>
        <w:t xml:space="preserve">is </w:t>
      </w:r>
      <w:r>
        <w:rPr>
          <w:rFonts w:hint="default" w:ascii="Times New Roman" w:hAnsi="Times New Roman" w:eastAsia="Times New Roman" w:cs="Times New Roman"/>
          <w:w w:val="105"/>
          <w:sz w:val="20"/>
          <w:szCs w:val="20"/>
        </w:rPr>
        <w:t>“amazon”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when,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in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fact,</w:t>
      </w:r>
      <w:r>
        <w:rPr>
          <w:rFonts w:hint="default" w:ascii="Times New Roman" w:hAnsi="Times New Roman" w:eastAsia="Times New Roman" w:cs="Times New Roman"/>
          <w:spacing w:val="-26"/>
          <w:w w:val="105"/>
          <w:sz w:val="20"/>
          <w:szCs w:val="20"/>
        </w:rPr>
        <w:t xml:space="preserve"> </w:t>
      </w: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93"/>
          <w:w w:val="105"/>
          <w:sz w:val="19"/>
          <w:szCs w:val="19"/>
        </w:rPr>
        <w:t xml:space="preserve"> </w:t>
      </w:r>
      <w:r>
        <w:rPr>
          <w:rFonts w:hint="default" w:ascii="Times New Roman" w:hAnsi="Times New Roman" w:eastAsia="Times New Roman" w:cs="Times New Roman"/>
          <w:w w:val="105"/>
          <w:sz w:val="20"/>
          <w:szCs w:val="20"/>
        </w:rPr>
        <w:t>has</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little</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do</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Amazon?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 xml:space="preserve">More- </w:t>
      </w:r>
      <w:r>
        <w:rPr>
          <w:rFonts w:hint="default" w:ascii="Times New Roman" w:hAnsi="Times New Roman" w:eastAsia="Times New Roman" w:cs="Times New Roman"/>
          <w:spacing w:val="-4"/>
          <w:w w:val="110"/>
          <w:sz w:val="20"/>
          <w:szCs w:val="20"/>
        </w:rPr>
        <w:t xml:space="preserve">over, </w:t>
      </w:r>
      <w:r>
        <w:rPr>
          <w:rFonts w:hint="default" w:ascii="Times New Roman" w:hAnsi="Times New Roman" w:eastAsia="Times New Roman" w:cs="Times New Roman"/>
          <w:w w:val="110"/>
          <w:sz w:val="20"/>
          <w:szCs w:val="20"/>
        </w:rPr>
        <w:t xml:space="preserve">future enhancements might present the need to configure properties unrelated </w:t>
      </w:r>
      <w:r>
        <w:rPr>
          <w:rFonts w:hint="default" w:ascii="Times New Roman" w:hAnsi="Times New Roman" w:eastAsia="Times New Roman" w:cs="Times New Roman"/>
          <w:w w:val="95"/>
          <w:sz w:val="20"/>
          <w:szCs w:val="20"/>
        </w:rPr>
        <w:t xml:space="preserve">to Amazon in </w:t>
      </w:r>
      <w:r>
        <w:rPr>
          <w:rFonts w:hint="default" w:ascii="Times New Roman" w:hAnsi="Times New Roman" w:eastAsia="Times New Roman" w:cs="Times New Roman"/>
          <w:spacing w:val="5"/>
          <w:w w:val="95"/>
          <w:sz w:val="20"/>
          <w:szCs w:val="20"/>
        </w:rPr>
        <w:t xml:space="preserve"> </w:t>
      </w:r>
      <w:r>
        <w:rPr>
          <w:rFonts w:hint="default" w:ascii="Courier New" w:hAnsi="Courier New" w:eastAsia="Courier New" w:cs="Courier New"/>
          <w:spacing w:val="-3"/>
          <w:w w:val="95"/>
          <w:sz w:val="19"/>
          <w:szCs w:val="19"/>
        </w:rPr>
        <w:t>ReadingListController</w:t>
      </w:r>
      <w:r>
        <w:rPr>
          <w:rFonts w:hint="default" w:ascii="Times New Roman" w:hAnsi="Times New Roman" w:eastAsia="Times New Roman" w:cs="Times New Roman"/>
          <w:spacing w:val="-3"/>
          <w:w w:val="95"/>
          <w:sz w:val="20"/>
          <w:szCs w:val="20"/>
        </w:rPr>
        <w:t>.</w:t>
      </w:r>
    </w:p>
    <w:p>
      <w:pPr>
        <w:spacing w:before="0" w:line="256" w:lineRule="auto"/>
        <w:ind w:left="563" w:right="113" w:firstLine="316"/>
        <w:jc w:val="both"/>
        <w:rPr>
          <w:rFonts w:hint="default" w:ascii="Times New Roman" w:hAnsi="Times New Roman" w:eastAsia="Times New Roman" w:cs="Times New Roman"/>
          <w:sz w:val="20"/>
          <w:szCs w:val="20"/>
        </w:rPr>
      </w:pPr>
      <w:r>
        <w:rPr>
          <w:rFonts w:ascii="Times New Roman"/>
          <w:w w:val="110"/>
          <w:sz w:val="20"/>
        </w:rPr>
        <w:t>Instead</w:t>
      </w:r>
      <w:r>
        <w:rPr>
          <w:rFonts w:ascii="Times New Roman"/>
          <w:spacing w:val="-28"/>
          <w:w w:val="110"/>
          <w:sz w:val="20"/>
        </w:rPr>
        <w:t xml:space="preserve"> </w:t>
      </w:r>
      <w:r>
        <w:rPr>
          <w:rFonts w:ascii="Times New Roman"/>
          <w:w w:val="110"/>
          <w:sz w:val="20"/>
        </w:rPr>
        <w:t>of</w:t>
      </w:r>
      <w:r>
        <w:rPr>
          <w:rFonts w:ascii="Times New Roman"/>
          <w:spacing w:val="-28"/>
          <w:w w:val="110"/>
          <w:sz w:val="20"/>
        </w:rPr>
        <w:t xml:space="preserve"> </w:t>
      </w:r>
      <w:r>
        <w:rPr>
          <w:rFonts w:ascii="Times New Roman"/>
          <w:w w:val="110"/>
          <w:sz w:val="20"/>
        </w:rPr>
        <w:t>capturing</w:t>
      </w:r>
      <w:r>
        <w:rPr>
          <w:rFonts w:ascii="Times New Roman"/>
          <w:spacing w:val="-28"/>
          <w:w w:val="110"/>
          <w:sz w:val="20"/>
        </w:rPr>
        <w:t xml:space="preserve"> </w:t>
      </w:r>
      <w:r>
        <w:rPr>
          <w:rFonts w:ascii="Times New Roman"/>
          <w:w w:val="110"/>
          <w:sz w:val="20"/>
        </w:rPr>
        <w:t>the</w:t>
      </w:r>
      <w:r>
        <w:rPr>
          <w:rFonts w:ascii="Times New Roman"/>
          <w:spacing w:val="-28"/>
          <w:w w:val="110"/>
          <w:sz w:val="20"/>
        </w:rPr>
        <w:t xml:space="preserve"> </w:t>
      </w:r>
      <w:r>
        <w:rPr>
          <w:rFonts w:ascii="Times New Roman"/>
          <w:w w:val="110"/>
          <w:sz w:val="20"/>
        </w:rPr>
        <w:t>configuration</w:t>
      </w:r>
      <w:r>
        <w:rPr>
          <w:rFonts w:ascii="Times New Roman"/>
          <w:spacing w:val="-28"/>
          <w:w w:val="110"/>
          <w:sz w:val="20"/>
        </w:rPr>
        <w:t xml:space="preserve"> </w:t>
      </w:r>
      <w:r>
        <w:rPr>
          <w:rFonts w:ascii="Times New Roman"/>
          <w:w w:val="110"/>
          <w:sz w:val="20"/>
        </w:rPr>
        <w:t>properties</w:t>
      </w:r>
      <w:r>
        <w:rPr>
          <w:rFonts w:ascii="Times New Roman"/>
          <w:spacing w:val="-28"/>
          <w:w w:val="110"/>
          <w:sz w:val="20"/>
        </w:rPr>
        <w:t xml:space="preserve"> </w:t>
      </w:r>
      <w:r>
        <w:rPr>
          <w:rFonts w:ascii="Times New Roman"/>
          <w:w w:val="110"/>
          <w:sz w:val="20"/>
        </w:rPr>
        <w:t>in</w:t>
      </w:r>
      <w:r>
        <w:rPr>
          <w:rFonts w:ascii="Times New Roman"/>
          <w:spacing w:val="-28"/>
          <w:w w:val="110"/>
          <w:sz w:val="20"/>
        </w:rPr>
        <w:t xml:space="preserve"> </w:t>
      </w:r>
      <w:r>
        <w:rPr>
          <w:rFonts w:ascii="Courier New"/>
          <w:spacing w:val="-3"/>
          <w:w w:val="110"/>
          <w:sz w:val="19"/>
        </w:rPr>
        <w:t>ReadingListController</w:t>
      </w:r>
      <w:r>
        <w:rPr>
          <w:rFonts w:ascii="Times New Roman"/>
          <w:spacing w:val="-3"/>
          <w:w w:val="110"/>
          <w:sz w:val="20"/>
        </w:rPr>
        <w:t>,</w:t>
      </w:r>
      <w:r>
        <w:rPr>
          <w:rFonts w:ascii="Times New Roman"/>
          <w:spacing w:val="-28"/>
          <w:w w:val="110"/>
          <w:sz w:val="20"/>
        </w:rPr>
        <w:t xml:space="preserve"> </w:t>
      </w:r>
      <w:r>
        <w:rPr>
          <w:rFonts w:ascii="Times New Roman"/>
          <w:w w:val="110"/>
          <w:sz w:val="20"/>
        </w:rPr>
        <w:t xml:space="preserve">it </w:t>
      </w:r>
      <w:r>
        <w:rPr>
          <w:rFonts w:ascii="Times New Roman"/>
          <w:w w:val="105"/>
          <w:sz w:val="20"/>
        </w:rPr>
        <w:t xml:space="preserve">may be better to annotate a separate bean with </w:t>
      </w:r>
      <w:r>
        <w:rPr>
          <w:rFonts w:ascii="Courier New"/>
          <w:w w:val="105"/>
          <w:sz w:val="19"/>
        </w:rPr>
        <w:t>@ConfigurationProperties</w:t>
      </w:r>
      <w:r>
        <w:rPr>
          <w:rFonts w:ascii="Courier New"/>
          <w:spacing w:val="-71"/>
          <w:w w:val="105"/>
          <w:sz w:val="19"/>
        </w:rPr>
        <w:t xml:space="preserve"> </w:t>
      </w:r>
      <w:r>
        <w:rPr>
          <w:rFonts w:ascii="Times New Roman"/>
          <w:w w:val="105"/>
          <w:sz w:val="20"/>
        </w:rPr>
        <w:t xml:space="preserve">and let </w:t>
      </w:r>
      <w:r>
        <w:rPr>
          <w:rFonts w:ascii="Times New Roman"/>
          <w:w w:val="110"/>
          <w:sz w:val="20"/>
        </w:rPr>
        <w:t>that</w:t>
      </w:r>
      <w:r>
        <w:rPr>
          <w:rFonts w:ascii="Times New Roman"/>
          <w:spacing w:val="-33"/>
          <w:w w:val="110"/>
          <w:sz w:val="20"/>
        </w:rPr>
        <w:t xml:space="preserve"> </w:t>
      </w:r>
      <w:r>
        <w:rPr>
          <w:rFonts w:ascii="Times New Roman"/>
          <w:w w:val="110"/>
          <w:sz w:val="20"/>
        </w:rPr>
        <w:t>bean</w:t>
      </w:r>
      <w:r>
        <w:rPr>
          <w:rFonts w:ascii="Times New Roman"/>
          <w:spacing w:val="-33"/>
          <w:w w:val="110"/>
          <w:sz w:val="20"/>
        </w:rPr>
        <w:t xml:space="preserve"> </w:t>
      </w:r>
      <w:r>
        <w:rPr>
          <w:rFonts w:ascii="Times New Roman"/>
          <w:w w:val="110"/>
          <w:sz w:val="20"/>
        </w:rPr>
        <w:t>collect</w:t>
      </w:r>
      <w:r>
        <w:rPr>
          <w:rFonts w:ascii="Times New Roman"/>
          <w:spacing w:val="-33"/>
          <w:w w:val="110"/>
          <w:sz w:val="20"/>
        </w:rPr>
        <w:t xml:space="preserve"> </w:t>
      </w:r>
      <w:r>
        <w:rPr>
          <w:rFonts w:ascii="Times New Roman"/>
          <w:w w:val="110"/>
          <w:sz w:val="20"/>
        </w:rPr>
        <w:t>all</w:t>
      </w:r>
      <w:r>
        <w:rPr>
          <w:rFonts w:ascii="Times New Roman"/>
          <w:spacing w:val="-33"/>
          <w:w w:val="110"/>
          <w:sz w:val="20"/>
        </w:rPr>
        <w:t xml:space="preserve"> </w:t>
      </w:r>
      <w:r>
        <w:rPr>
          <w:rFonts w:ascii="Times New Roman"/>
          <w:w w:val="110"/>
          <w:sz w:val="20"/>
        </w:rPr>
        <w:t>of</w:t>
      </w:r>
      <w:r>
        <w:rPr>
          <w:rFonts w:ascii="Times New Roman"/>
          <w:spacing w:val="-33"/>
          <w:w w:val="110"/>
          <w:sz w:val="20"/>
        </w:rPr>
        <w:t xml:space="preserve"> </w:t>
      </w:r>
      <w:r>
        <w:rPr>
          <w:rFonts w:ascii="Times New Roman"/>
          <w:w w:val="110"/>
          <w:sz w:val="20"/>
        </w:rPr>
        <w:t>the</w:t>
      </w:r>
      <w:r>
        <w:rPr>
          <w:rFonts w:ascii="Times New Roman"/>
          <w:spacing w:val="-32"/>
          <w:w w:val="110"/>
          <w:sz w:val="20"/>
        </w:rPr>
        <w:t xml:space="preserve"> </w:t>
      </w:r>
      <w:r>
        <w:rPr>
          <w:rFonts w:ascii="Times New Roman"/>
          <w:w w:val="110"/>
          <w:sz w:val="20"/>
        </w:rPr>
        <w:t>configuration</w:t>
      </w:r>
      <w:r>
        <w:rPr>
          <w:rFonts w:ascii="Times New Roman"/>
          <w:spacing w:val="-32"/>
          <w:w w:val="110"/>
          <w:sz w:val="20"/>
        </w:rPr>
        <w:t xml:space="preserve"> </w:t>
      </w:r>
      <w:r>
        <w:rPr>
          <w:rFonts w:ascii="Times New Roman"/>
          <w:w w:val="110"/>
          <w:sz w:val="20"/>
        </w:rPr>
        <w:t>properties.</w:t>
      </w:r>
      <w:r>
        <w:rPr>
          <w:rFonts w:ascii="Times New Roman"/>
          <w:spacing w:val="-32"/>
          <w:w w:val="110"/>
          <w:sz w:val="20"/>
        </w:rPr>
        <w:t xml:space="preserve"> </w:t>
      </w:r>
      <w:r>
        <w:rPr>
          <w:rFonts w:ascii="Courier New"/>
          <w:w w:val="110"/>
          <w:sz w:val="19"/>
        </w:rPr>
        <w:t>AmazonProperties</w:t>
      </w:r>
      <w:r>
        <w:rPr>
          <w:rFonts w:ascii="Courier New"/>
          <w:spacing w:val="-103"/>
          <w:w w:val="110"/>
          <w:sz w:val="19"/>
        </w:rPr>
        <w:t xml:space="preserve"> </w:t>
      </w:r>
      <w:r>
        <w:rPr>
          <w:rFonts w:ascii="Times New Roman"/>
          <w:w w:val="110"/>
          <w:sz w:val="20"/>
        </w:rPr>
        <w:t>in</w:t>
      </w:r>
      <w:r>
        <w:rPr>
          <w:rFonts w:ascii="Times New Roman"/>
          <w:spacing w:val="-32"/>
          <w:w w:val="110"/>
          <w:sz w:val="20"/>
        </w:rPr>
        <w:t xml:space="preserve"> </w:t>
      </w:r>
      <w:r>
        <w:rPr>
          <w:rFonts w:ascii="Times New Roman"/>
          <w:w w:val="110"/>
          <w:sz w:val="20"/>
        </w:rPr>
        <w:t>listing</w:t>
      </w:r>
      <w:r>
        <w:rPr>
          <w:rFonts w:ascii="Times New Roman"/>
          <w:spacing w:val="-32"/>
          <w:w w:val="110"/>
          <w:sz w:val="20"/>
        </w:rPr>
        <w:t xml:space="preserve"> </w:t>
      </w:r>
      <w:r>
        <w:rPr>
          <w:rFonts w:ascii="Times New Roman"/>
          <w:w w:val="110"/>
          <w:sz w:val="20"/>
        </w:rPr>
        <w:t>3.5, for</w:t>
      </w:r>
      <w:r>
        <w:rPr>
          <w:rFonts w:ascii="Times New Roman"/>
          <w:spacing w:val="-13"/>
          <w:w w:val="110"/>
          <w:sz w:val="20"/>
        </w:rPr>
        <w:t xml:space="preserve"> </w:t>
      </w:r>
      <w:r>
        <w:rPr>
          <w:rFonts w:ascii="Times New Roman"/>
          <w:w w:val="110"/>
          <w:sz w:val="20"/>
        </w:rPr>
        <w:t>example,</w:t>
      </w:r>
      <w:r>
        <w:rPr>
          <w:rFonts w:ascii="Times New Roman"/>
          <w:spacing w:val="-13"/>
          <w:w w:val="110"/>
          <w:sz w:val="20"/>
        </w:rPr>
        <w:t xml:space="preserve"> </w:t>
      </w:r>
      <w:r>
        <w:rPr>
          <w:rFonts w:ascii="Times New Roman"/>
          <w:w w:val="110"/>
          <w:sz w:val="20"/>
        </w:rPr>
        <w:t>captures</w:t>
      </w:r>
      <w:r>
        <w:rPr>
          <w:rFonts w:ascii="Times New Roman"/>
          <w:spacing w:val="-13"/>
          <w:w w:val="110"/>
          <w:sz w:val="20"/>
        </w:rPr>
        <w:t xml:space="preserve"> </w:t>
      </w:r>
      <w:r>
        <w:rPr>
          <w:rFonts w:ascii="Times New Roman"/>
          <w:w w:val="110"/>
          <w:sz w:val="20"/>
        </w:rPr>
        <w:t>the</w:t>
      </w:r>
      <w:r>
        <w:rPr>
          <w:rFonts w:ascii="Times New Roman"/>
          <w:spacing w:val="-13"/>
          <w:w w:val="110"/>
          <w:sz w:val="20"/>
        </w:rPr>
        <w:t xml:space="preserve"> </w:t>
      </w:r>
      <w:r>
        <w:rPr>
          <w:rFonts w:ascii="Times New Roman"/>
          <w:w w:val="110"/>
          <w:sz w:val="20"/>
        </w:rPr>
        <w:t>Amazon-specific</w:t>
      </w:r>
      <w:r>
        <w:rPr>
          <w:rFonts w:ascii="Times New Roman"/>
          <w:spacing w:val="-13"/>
          <w:w w:val="110"/>
          <w:sz w:val="20"/>
        </w:rPr>
        <w:t xml:space="preserve"> </w:t>
      </w:r>
      <w:r>
        <w:rPr>
          <w:rFonts w:ascii="Times New Roman"/>
          <w:w w:val="110"/>
          <w:sz w:val="20"/>
        </w:rPr>
        <w:t>configuration</w:t>
      </w:r>
      <w:r>
        <w:rPr>
          <w:rFonts w:ascii="Times New Roman"/>
          <w:spacing w:val="-13"/>
          <w:w w:val="110"/>
          <w:sz w:val="20"/>
        </w:rPr>
        <w:t xml:space="preserve"> </w:t>
      </w:r>
      <w:r>
        <w:rPr>
          <w:rFonts w:ascii="Times New Roman"/>
          <w:w w:val="110"/>
          <w:sz w:val="20"/>
        </w:rPr>
        <w:t>properties.</w:t>
      </w:r>
    </w:p>
    <w:p>
      <w:pPr>
        <w:spacing w:before="1" w:line="240" w:lineRule="auto"/>
        <w:ind w:right="0"/>
        <w:rPr>
          <w:rFonts w:hint="default" w:ascii="Times New Roman" w:hAnsi="Times New Roman" w:eastAsia="Times New Roman" w:cs="Times New Roman"/>
          <w:sz w:val="22"/>
          <w:szCs w:val="22"/>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3.5     Capturing configuration properties in a </w:t>
      </w:r>
      <w:r>
        <w:rPr>
          <w:rFonts w:ascii="Calibri"/>
          <w:b/>
          <w:color w:val="FFFFFF"/>
          <w:spacing w:val="27"/>
          <w:w w:val="105"/>
          <w:sz w:val="18"/>
          <w:shd w:val="clear" w:color="auto" w:fill="214766"/>
        </w:rPr>
        <w:t xml:space="preserve"> </w:t>
      </w:r>
      <w:r>
        <w:rPr>
          <w:rFonts w:ascii="Calibri"/>
          <w:b/>
          <w:color w:val="FFFFFF"/>
          <w:w w:val="105"/>
          <w:sz w:val="18"/>
          <w:shd w:val="clear" w:color="auto" w:fill="214766"/>
        </w:rPr>
        <w:t>bean</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15"/>
          <w:szCs w:val="15"/>
        </w:rPr>
      </w:pPr>
    </w:p>
    <w:p>
      <w:pPr>
        <w:spacing w:before="88"/>
        <w:ind w:left="563" w:right="0"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3" w:line="240" w:lineRule="auto"/>
        <w:ind w:right="0"/>
        <w:rPr>
          <w:rFonts w:hint="default" w:ascii="Courier New" w:hAnsi="Courier New" w:eastAsia="Courier New" w:cs="Courier New"/>
          <w:sz w:val="19"/>
          <w:szCs w:val="19"/>
        </w:rPr>
      </w:pPr>
    </w:p>
    <w:p>
      <w:pPr>
        <w:spacing w:before="0"/>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org.springframework.boot.context.properties.</w:t>
      </w:r>
    </w:p>
    <w:p>
      <w:pPr>
        <w:spacing w:before="19" w:line="264" w:lineRule="auto"/>
        <w:ind w:left="563" w:right="1502" w:firstLine="3358"/>
        <w:jc w:val="left"/>
        <w:rPr>
          <w:rFonts w:hint="default" w:ascii="Courier New" w:hAnsi="Courier New" w:eastAsia="Courier New" w:cs="Courier New"/>
          <w:sz w:val="16"/>
          <w:szCs w:val="16"/>
        </w:rPr>
      </w:pPr>
      <w:r>
        <w:rPr>
          <w:rFonts w:ascii="Courier New"/>
          <w:w w:val="95"/>
          <w:sz w:val="16"/>
        </w:rPr>
        <w:t xml:space="preserve">ConfigurationProperties; </w:t>
      </w:r>
      <w:r>
        <w:rPr>
          <w:rFonts w:ascii="Courier New"/>
          <w:sz w:val="16"/>
        </w:rPr>
        <w:t>import</w:t>
      </w:r>
      <w:r>
        <w:rPr>
          <w:rFonts w:ascii="Courier New"/>
          <w:spacing w:val="-13"/>
          <w:sz w:val="16"/>
        </w:rPr>
        <w:t xml:space="preserve"> </w:t>
      </w:r>
      <w:r>
        <w:rPr>
          <w:rFonts w:ascii="Courier New"/>
          <w:sz w:val="16"/>
        </w:rPr>
        <w:t>org.springframework.stereotype.Component;</w:t>
      </w:r>
    </w:p>
    <w:p>
      <w:pPr>
        <w:spacing w:before="10"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pgSz w:w="10620" w:h="13320"/>
          <w:pgMar w:top="440" w:right="1020" w:bottom="260" w:left="1480" w:header="0" w:footer="62" w:gutter="0"/>
        </w:sectPr>
      </w:pPr>
    </w:p>
    <w:p>
      <w:pPr>
        <w:spacing w:before="88"/>
        <w:ind w:left="563" w:right="0" w:firstLine="0"/>
        <w:jc w:val="left"/>
        <w:rPr>
          <w:rFonts w:hint="default" w:ascii="Courier New" w:hAnsi="Courier New" w:eastAsia="Courier New" w:cs="Courier New"/>
          <w:sz w:val="16"/>
          <w:szCs w:val="16"/>
        </w:rPr>
      </w:pPr>
      <w:r>
        <w:rPr>
          <w:rFonts w:ascii="Courier New"/>
          <w:sz w:val="16"/>
        </w:rPr>
        <w:t>@Component</w:t>
      </w:r>
    </w:p>
    <w:p>
      <w:pPr>
        <w:spacing w:before="18" w:line="266" w:lineRule="auto"/>
        <w:ind w:left="563" w:right="0" w:firstLine="0"/>
        <w:jc w:val="left"/>
        <w:rPr>
          <w:rFonts w:hint="default" w:ascii="Courier New" w:hAnsi="Courier New" w:eastAsia="Courier New" w:cs="Courier New"/>
          <w:sz w:val="16"/>
          <w:szCs w:val="16"/>
        </w:rPr>
      </w:pPr>
      <w:r>
        <w:rPr>
          <w:rFonts w:ascii="Courier New"/>
          <w:w w:val="95"/>
          <w:sz w:val="16"/>
        </w:rPr>
        <w:t xml:space="preserve">@ConfigurationProperties("amazon") </w:t>
      </w:r>
      <w:r>
        <w:rPr>
          <w:rFonts w:ascii="Courier New"/>
          <w:sz w:val="16"/>
        </w:rPr>
        <w:t>public class AmazonProperties</w:t>
      </w:r>
      <w:r>
        <w:rPr>
          <w:rFonts w:ascii="Courier New"/>
          <w:spacing w:val="-9"/>
          <w:sz w:val="16"/>
        </w:rPr>
        <w:t xml:space="preserve"> </w:t>
      </w:r>
      <w:r>
        <w:rPr>
          <w:rFonts w:ascii="Courier New"/>
          <w:sz w:val="16"/>
        </w:rPr>
        <w:t>{</w:t>
      </w:r>
    </w:p>
    <w:p>
      <w:pPr>
        <w:spacing w:before="6" w:line="240" w:lineRule="auto"/>
        <w:ind w:right="0"/>
        <w:rPr>
          <w:rFonts w:hint="default" w:ascii="Courier New" w:hAnsi="Courier New" w:eastAsia="Courier New" w:cs="Courier New"/>
          <w:sz w:val="17"/>
          <w:szCs w:val="17"/>
        </w:rPr>
      </w:pPr>
    </w:p>
    <w:p>
      <w:pPr>
        <w:spacing w:before="0"/>
        <w:ind w:left="755" w:right="0" w:firstLine="0"/>
        <w:jc w:val="left"/>
        <w:rPr>
          <w:rFonts w:hint="default" w:ascii="Courier New" w:hAnsi="Courier New" w:eastAsia="Courier New" w:cs="Courier New"/>
          <w:sz w:val="16"/>
          <w:szCs w:val="16"/>
        </w:rPr>
      </w:pPr>
      <w:r>
        <w:rPr>
          <w:rFonts w:ascii="Courier New"/>
          <w:sz w:val="16"/>
        </w:rPr>
        <w:t>private String</w:t>
      </w:r>
      <w:r>
        <w:rPr>
          <w:rFonts w:ascii="Courier New"/>
          <w:spacing w:val="-7"/>
          <w:sz w:val="16"/>
        </w:rPr>
        <w:t xml:space="preserve"> </w:t>
      </w:r>
      <w:r>
        <w:rPr>
          <w:rFonts w:ascii="Courier New"/>
          <w:sz w:val="16"/>
        </w:rPr>
        <w:t>associateId;</w:t>
      </w:r>
    </w:p>
    <w:p>
      <w:pPr>
        <w:spacing w:before="0" w:line="240" w:lineRule="auto"/>
        <w:ind w:right="0"/>
        <w:rPr>
          <w:rFonts w:hint="default" w:ascii="Courier New" w:hAnsi="Courier New" w:eastAsia="Courier New" w:cs="Courier New"/>
          <w:sz w:val="18"/>
          <w:szCs w:val="18"/>
        </w:rPr>
      </w:pPr>
      <w:r>
        <w:br w:type="column"/>
      </w:r>
    </w:p>
    <w:p>
      <w:pPr>
        <w:spacing w:before="139" w:line="190" w:lineRule="exact"/>
        <w:ind w:left="563" w:right="1451" w:firstLine="0"/>
        <w:jc w:val="left"/>
        <w:rPr>
          <w:rFonts w:hint="default" w:ascii="Calibri" w:hAnsi="Calibri" w:eastAsia="Calibri" w:cs="Calibri"/>
          <w:sz w:val="18"/>
          <w:szCs w:val="18"/>
        </w:rPr>
      </w:pPr>
      <w:r>
        <w:pict>
          <v:group id="_x0000_s1413" o:spid="_x0000_s1413" o:spt="203" style="position:absolute;left:0pt;margin-left:294.75pt;margin-top:6.4pt;height:20.45pt;width:30.3pt;mso-position-horizontal-relative:page;z-index:5120;mso-width-relative:page;mso-height-relative:page;" coordorigin="5895,128" coordsize="606,409">
            <o:lock v:ext="edit"/>
            <v:group id="_x0000_s1414" o:spid="_x0000_s1414" o:spt="203" style="position:absolute;left:5895;top:128;height:85;width:92;" coordorigin="5895,128" coordsize="92,85">
              <o:lock v:ext="edit"/>
              <v:shape id="_x0000_s1415" o:spid="_x0000_s1415" style="position:absolute;left:5895;top:128;height:85;width:92;" fillcolor="#000000" filled="t" stroked="f" coordorigin="5895,128" coordsize="92,85" path="m5986,171l5981,171,5981,206,5984,207,5983,211,5986,213,5986,171xe">
                <v:path arrowok="t"/>
                <v:fill on="t" focussize="0,0"/>
                <v:stroke on="f"/>
                <v:imagedata o:title=""/>
                <o:lock v:ext="edit"/>
              </v:shape>
              <v:shape id="_x0000_s1416" o:spid="_x0000_s1416" style="position:absolute;left:5895;top:128;height:85;width:92;" fillcolor="#000000" filled="t" stroked="f" coordorigin="5895,128" coordsize="92,85" path="m5900,169l5895,171,5900,173,5983,211,5981,209,5981,206,5911,173,5902,173,5900,169xe">
                <v:path arrowok="t"/>
                <v:fill on="t" focussize="0,0"/>
                <v:stroke on="f"/>
                <v:imagedata o:title=""/>
                <o:lock v:ext="edit"/>
              </v:shape>
              <v:shape id="_x0000_s1417" o:spid="_x0000_s1417" style="position:absolute;left:5895;top:128;height:85;width:92;" fillcolor="#000000" filled="t" stroked="f" coordorigin="5895,128" coordsize="92,85" path="m5981,206l5981,209,5983,211,5984,207,5981,206xe">
                <v:path arrowok="t"/>
                <v:fill on="t" focussize="0,0"/>
                <v:stroke on="f"/>
                <v:imagedata o:title=""/>
                <o:lock v:ext="edit"/>
              </v:shape>
              <v:shape id="_x0000_s1418" o:spid="_x0000_s1418" style="position:absolute;left:5895;top:128;height:85;width:92;" fillcolor="#000000" filled="t" stroked="f" coordorigin="5895,128" coordsize="92,85" path="m5986,128l5983,130,5900,169,5902,173,5907,171,5902,169,5911,169,5984,134,5986,133,5986,128xe">
                <v:path arrowok="t"/>
                <v:fill on="t" focussize="0,0"/>
                <v:stroke on="f"/>
                <v:imagedata o:title=""/>
                <o:lock v:ext="edit"/>
              </v:shape>
              <v:shape id="_x0000_s1419" o:spid="_x0000_s1419" style="position:absolute;left:5895;top:128;height:85;width:92;" fillcolor="#000000" filled="t" stroked="f" coordorigin="5895,128" coordsize="92,85" path="m5907,171l5902,173,5911,173,5907,171xe">
                <v:path arrowok="t"/>
                <v:fill on="t" focussize="0,0"/>
                <v:stroke on="f"/>
                <v:imagedata o:title=""/>
                <o:lock v:ext="edit"/>
              </v:shape>
              <v:shape id="_x0000_s1420" o:spid="_x0000_s1420" style="position:absolute;left:5895;top:128;height:85;width:92;" fillcolor="#000000" filled="t" stroked="f" coordorigin="5895,128" coordsize="92,85" path="m5911,169l5902,169,5907,171,5911,169xe">
                <v:path arrowok="t"/>
                <v:fill on="t" focussize="0,0"/>
                <v:stroke on="f"/>
                <v:imagedata o:title=""/>
                <o:lock v:ext="edit"/>
              </v:shape>
            </v:group>
            <v:group id="_x0000_s1421" o:spid="_x0000_s1421" o:spt="203" style="position:absolute;left:5981;top:152;height:2;width:5;" coordorigin="5981,152" coordsize="5,2">
              <o:lock v:ext="edit"/>
              <v:shape id="_x0000_s1422" o:spid="_x0000_s1422" style="position:absolute;left:5981;top:152;height:2;width:5;" filled="f" stroked="t" coordorigin="5981,152" coordsize="5,0" path="m5981,152l5986,152e">
                <v:path arrowok="t"/>
                <v:fill on="f" focussize="0,0"/>
                <v:stroke weight="1.92pt" color="#000000"/>
                <v:imagedata o:title=""/>
                <o:lock v:ext="edit"/>
              </v:shape>
            </v:group>
            <v:group id="_x0000_s1423" o:spid="_x0000_s1423" o:spt="203" style="position:absolute;left:5986;top:171;height:2;width:512;" coordorigin="5986,171" coordsize="512,2">
              <o:lock v:ext="edit"/>
              <v:shape id="_x0000_s1424" o:spid="_x0000_s1424" style="position:absolute;left:5986;top:171;height:2;width:512;" filled="f" stroked="t" coordorigin="5986,171" coordsize="512,0" path="m5986,171l6498,171e">
                <v:path arrowok="t"/>
                <v:fill on="f" focussize="0,0"/>
                <v:stroke weight="0.24pt" color="#000000"/>
                <v:imagedata o:title=""/>
                <o:lock v:ext="edit"/>
              </v:shape>
            </v:group>
            <v:group id="_x0000_s1425" o:spid="_x0000_s1425" o:spt="203" style="position:absolute;left:6496;top:171;height:364;width:2;" coordorigin="6496,171" coordsize="2,364">
              <o:lock v:ext="edit"/>
              <v:shape id="_x0000_s1426" o:spid="_x0000_s1426" style="position:absolute;left:6496;top:171;height:364;width:2;" filled="f" stroked="t" coordorigin="6496,171" coordsize="0,364" path="m6496,171l6496,535e">
                <v:path arrowok="t"/>
                <v:fill on="f" focussize="0,0"/>
                <v:stroke weight="0.24pt" color="#000000"/>
                <v:imagedata o:title=""/>
                <o:lock v:ext="edit"/>
              </v:shape>
            </v:group>
          </v:group>
        </w:pict>
      </w:r>
      <w:r>
        <w:rPr>
          <w:rFonts w:hint="default" w:ascii="Calibri" w:hAnsi="Calibri" w:eastAsia="Calibri" w:cs="Calibri"/>
          <w:b/>
          <w:bCs/>
          <w:w w:val="95"/>
          <w:sz w:val="18"/>
          <w:szCs w:val="18"/>
        </w:rPr>
        <w:t>Inject with</w:t>
      </w:r>
      <w:r>
        <w:rPr>
          <w:rFonts w:hint="default" w:ascii="Calibri" w:hAnsi="Calibri" w:eastAsia="Calibri" w:cs="Calibri"/>
          <w:b/>
          <w:bCs/>
          <w:spacing w:val="-15"/>
          <w:w w:val="95"/>
          <w:sz w:val="18"/>
          <w:szCs w:val="18"/>
        </w:rPr>
        <w:t xml:space="preserve"> </w:t>
      </w:r>
      <w:r>
        <w:rPr>
          <w:rFonts w:hint="default" w:ascii="Calibri" w:hAnsi="Calibri" w:eastAsia="Calibri" w:cs="Calibri"/>
          <w:b/>
          <w:bCs/>
          <w:w w:val="95"/>
          <w:sz w:val="18"/>
          <w:szCs w:val="18"/>
        </w:rPr>
        <w:t xml:space="preserve">“amazon”- </w:t>
      </w:r>
      <w:r>
        <w:rPr>
          <w:rFonts w:hint="default" w:ascii="Calibri" w:hAnsi="Calibri" w:eastAsia="Calibri" w:cs="Calibri"/>
          <w:b/>
          <w:bCs/>
          <w:w w:val="90"/>
          <w:sz w:val="18"/>
          <w:szCs w:val="18"/>
        </w:rPr>
        <w:t>prefixed</w:t>
      </w:r>
      <w:r>
        <w:rPr>
          <w:rFonts w:hint="default" w:ascii="Calibri" w:hAnsi="Calibri" w:eastAsia="Calibri" w:cs="Calibri"/>
          <w:b/>
          <w:bCs/>
          <w:spacing w:val="35"/>
          <w:w w:val="90"/>
          <w:sz w:val="18"/>
          <w:szCs w:val="18"/>
        </w:rPr>
        <w:t xml:space="preserve"> </w:t>
      </w:r>
      <w:r>
        <w:rPr>
          <w:rFonts w:hint="default" w:ascii="Calibri" w:hAnsi="Calibri" w:eastAsia="Calibri" w:cs="Calibri"/>
          <w:b/>
          <w:bCs/>
          <w:w w:val="90"/>
          <w:sz w:val="18"/>
          <w:szCs w:val="18"/>
        </w:rPr>
        <w:t>properties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3826" w:space="718"/>
            <w:col w:w="3576"/>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020" w:bottom="0" w:left="1480" w:header="720" w:footer="720" w:gutter="0"/>
        </w:sectPr>
      </w:pPr>
    </w:p>
    <w:p>
      <w:pPr>
        <w:spacing w:before="88" w:line="264" w:lineRule="auto"/>
        <w:ind w:left="946" w:right="-11" w:hanging="192"/>
        <w:jc w:val="left"/>
        <w:rPr>
          <w:rFonts w:hint="default" w:ascii="Courier New" w:hAnsi="Courier New" w:eastAsia="Courier New" w:cs="Courier New"/>
          <w:sz w:val="16"/>
          <w:szCs w:val="16"/>
        </w:rPr>
      </w:pPr>
      <w:r>
        <w:pict>
          <v:shape id="_x0000_s1427" o:spid="_x0000_s1427" o:spt="75" type="#_x0000_t75" style="position:absolute;left:0pt;margin-left:354.25pt;margin-top:6.6pt;height:20.4pt;width:23.65pt;mso-position-horizontal-relative:page;z-index:5120;mso-width-relative:page;mso-height-relative:page;" filled="f" stroked="f" coordsize="21600,21600">
            <v:path/>
            <v:fill on="f" focussize="0,0"/>
            <v:stroke on="f"/>
            <v:imagedata r:id="rId31" o:title=""/>
            <o:lock v:ext="edit" aspectratio="t"/>
          </v:shape>
        </w:pict>
      </w:r>
      <w:r>
        <w:rPr>
          <w:rFonts w:ascii="Courier New"/>
          <w:sz w:val="16"/>
        </w:rPr>
        <w:t>public void setAssociateId(String associateId)</w:t>
      </w:r>
      <w:r>
        <w:rPr>
          <w:rFonts w:ascii="Courier New"/>
          <w:spacing w:val="-11"/>
          <w:sz w:val="16"/>
        </w:rPr>
        <w:t xml:space="preserve"> </w:t>
      </w:r>
      <w:r>
        <w:rPr>
          <w:rFonts w:ascii="Courier New"/>
          <w:sz w:val="16"/>
        </w:rPr>
        <w:t>{ this.associateId =</w:t>
      </w:r>
      <w:r>
        <w:rPr>
          <w:rFonts w:ascii="Courier New"/>
          <w:spacing w:val="-8"/>
          <w:sz w:val="16"/>
        </w:rPr>
        <w:t xml:space="preserve"> </w:t>
      </w:r>
      <w:r>
        <w:rPr>
          <w:rFonts w:ascii="Courier New"/>
          <w:sz w:val="16"/>
        </w:rPr>
        <w:t>associateId;</w:t>
      </w:r>
    </w:p>
    <w:p>
      <w:pPr>
        <w:spacing w:before="143" w:line="190" w:lineRule="exact"/>
        <w:ind w:left="766" w:right="942" w:firstLine="0"/>
        <w:jc w:val="left"/>
        <w:rPr>
          <w:rFonts w:hint="default" w:ascii="Calibri" w:hAnsi="Calibri" w:eastAsia="Calibri" w:cs="Calibri"/>
          <w:sz w:val="18"/>
          <w:szCs w:val="18"/>
        </w:rPr>
      </w:pPr>
      <w:r>
        <w:br w:type="column"/>
      </w:r>
      <w:r>
        <w:rPr>
          <w:rFonts w:ascii="Calibri"/>
          <w:b/>
          <w:sz w:val="18"/>
        </w:rPr>
        <w:t xml:space="preserve">associateId </w:t>
      </w:r>
      <w:r>
        <w:rPr>
          <w:rFonts w:ascii="Calibri"/>
          <w:b/>
          <w:w w:val="95"/>
          <w:sz w:val="18"/>
        </w:rPr>
        <w:t>setter</w:t>
      </w:r>
      <w:r>
        <w:rPr>
          <w:rFonts w:ascii="Calibri"/>
          <w:b/>
          <w:spacing w:val="-16"/>
          <w:w w:val="95"/>
          <w:sz w:val="18"/>
        </w:rPr>
        <w:t xml:space="preserve"> </w:t>
      </w:r>
      <w:r>
        <w:rPr>
          <w:rFonts w:ascii="Calibri"/>
          <w:b/>
          <w:spacing w:val="-2"/>
          <w:w w:val="95"/>
          <w:sz w:val="18"/>
        </w:rPr>
        <w:t>method</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361" w:space="40"/>
            <w:col w:w="2719"/>
          </w:cols>
        </w:sectPr>
      </w:pPr>
    </w:p>
    <w:p>
      <w:pPr>
        <w:spacing w:before="0" w:line="147" w:lineRule="exact"/>
        <w:ind w:left="755" w:right="0" w:firstLine="0"/>
        <w:jc w:val="left"/>
        <w:rPr>
          <w:rFonts w:hint="default" w:ascii="Courier New" w:hAnsi="Courier New" w:eastAsia="Courier New" w:cs="Courier New"/>
          <w:sz w:val="16"/>
          <w:szCs w:val="16"/>
        </w:rPr>
      </w:pPr>
      <w:r>
        <w:pict>
          <v:shape id="_x0000_s1428" o:spid="_x0000_s1428"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line="266" w:lineRule="auto"/>
        <w:ind w:left="946" w:right="4281" w:hanging="192"/>
        <w:jc w:val="left"/>
        <w:rPr>
          <w:rFonts w:hint="default" w:ascii="Courier New" w:hAnsi="Courier New" w:eastAsia="Courier New" w:cs="Courier New"/>
          <w:sz w:val="16"/>
          <w:szCs w:val="16"/>
        </w:rPr>
      </w:pPr>
      <w:r>
        <w:rPr>
          <w:rFonts w:ascii="Courier New"/>
          <w:sz w:val="16"/>
        </w:rPr>
        <w:t>public String getAssociateId()</w:t>
      </w:r>
      <w:r>
        <w:rPr>
          <w:rFonts w:ascii="Courier New"/>
          <w:spacing w:val="-8"/>
          <w:sz w:val="16"/>
        </w:rPr>
        <w:t xml:space="preserve"> </w:t>
      </w:r>
      <w:r>
        <w:rPr>
          <w:rFonts w:ascii="Courier New"/>
          <w:sz w:val="16"/>
        </w:rPr>
        <w:t>{ return</w:t>
      </w:r>
      <w:r>
        <w:rPr>
          <w:rFonts w:ascii="Courier New"/>
          <w:spacing w:val="-5"/>
          <w:sz w:val="16"/>
        </w:rPr>
        <w:t xml:space="preserve"> </w:t>
      </w:r>
      <w:r>
        <w:rPr>
          <w:rFonts w:ascii="Courier New"/>
          <w:sz w:val="16"/>
        </w:rPr>
        <w:t>associateId;</w:t>
      </w:r>
    </w:p>
    <w:p>
      <w:pPr>
        <w:spacing w:before="0" w:line="180" w:lineRule="exact"/>
        <w:ind w:left="755"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563" w:right="114" w:firstLine="0"/>
        <w:jc w:val="both"/>
        <w:rPr>
          <w:rFonts w:hint="default" w:ascii="Times New Roman" w:hAnsi="Times New Roman" w:eastAsia="Times New Roman" w:cs="Times New Roman"/>
          <w:sz w:val="20"/>
          <w:szCs w:val="20"/>
        </w:rPr>
      </w:pPr>
      <w:r>
        <w:rPr>
          <w:rFonts w:ascii="Times New Roman"/>
          <w:sz w:val="20"/>
        </w:rPr>
        <w:t xml:space="preserve">With </w:t>
      </w:r>
      <w:r>
        <w:rPr>
          <w:rFonts w:ascii="Courier New"/>
          <w:sz w:val="19"/>
        </w:rPr>
        <w:t xml:space="preserve">AmazonProperties </w:t>
      </w:r>
      <w:r>
        <w:rPr>
          <w:rFonts w:ascii="Times New Roman"/>
          <w:sz w:val="20"/>
        </w:rPr>
        <w:t xml:space="preserve">capturing the </w:t>
      </w:r>
      <w:r>
        <w:rPr>
          <w:rFonts w:ascii="Courier New"/>
          <w:sz w:val="19"/>
        </w:rPr>
        <w:t>amazon.associateId</w:t>
      </w:r>
      <w:r>
        <w:rPr>
          <w:rFonts w:ascii="Courier New"/>
          <w:spacing w:val="-92"/>
          <w:sz w:val="19"/>
        </w:rPr>
        <w:t xml:space="preserve"> </w:t>
      </w:r>
      <w:r>
        <w:rPr>
          <w:rFonts w:ascii="Times New Roman"/>
          <w:sz w:val="20"/>
        </w:rPr>
        <w:t xml:space="preserve">configuration property, </w:t>
      </w:r>
      <w:r>
        <w:rPr>
          <w:rFonts w:ascii="Times New Roman"/>
          <w:w w:val="105"/>
          <w:sz w:val="20"/>
        </w:rPr>
        <w:t>we</w:t>
      </w:r>
      <w:r>
        <w:rPr>
          <w:rFonts w:ascii="Times New Roman"/>
          <w:spacing w:val="-10"/>
          <w:w w:val="105"/>
          <w:sz w:val="20"/>
        </w:rPr>
        <w:t xml:space="preserve"> </w:t>
      </w:r>
      <w:r>
        <w:rPr>
          <w:rFonts w:ascii="Times New Roman"/>
          <w:w w:val="105"/>
          <w:sz w:val="20"/>
        </w:rPr>
        <w:t>can</w:t>
      </w:r>
      <w:r>
        <w:rPr>
          <w:rFonts w:ascii="Times New Roman"/>
          <w:spacing w:val="-10"/>
          <w:w w:val="105"/>
          <w:sz w:val="20"/>
        </w:rPr>
        <w:t xml:space="preserve"> </w:t>
      </w:r>
      <w:r>
        <w:rPr>
          <w:rFonts w:ascii="Times New Roman"/>
          <w:w w:val="105"/>
          <w:sz w:val="20"/>
        </w:rPr>
        <w:t>change</w:t>
      </w:r>
      <w:r>
        <w:rPr>
          <w:rFonts w:ascii="Times New Roman"/>
          <w:spacing w:val="-11"/>
          <w:w w:val="105"/>
          <w:sz w:val="20"/>
        </w:rPr>
        <w:t xml:space="preserve"> </w:t>
      </w:r>
      <w:r>
        <w:rPr>
          <w:rFonts w:ascii="Courier New"/>
          <w:w w:val="105"/>
          <w:sz w:val="19"/>
        </w:rPr>
        <w:t>ReadingListController</w:t>
      </w:r>
      <w:r>
        <w:rPr>
          <w:rFonts w:ascii="Courier New"/>
          <w:spacing w:val="-78"/>
          <w:w w:val="105"/>
          <w:sz w:val="19"/>
        </w:rPr>
        <w:t xml:space="preserve"> </w:t>
      </w:r>
      <w:r>
        <w:rPr>
          <w:rFonts w:ascii="Times New Roman"/>
          <w:w w:val="105"/>
          <w:sz w:val="20"/>
        </w:rPr>
        <w:t>(as</w:t>
      </w:r>
      <w:r>
        <w:rPr>
          <w:rFonts w:ascii="Times New Roman"/>
          <w:spacing w:val="-10"/>
          <w:w w:val="105"/>
          <w:sz w:val="20"/>
        </w:rPr>
        <w:t xml:space="preserve"> </w:t>
      </w:r>
      <w:r>
        <w:rPr>
          <w:rFonts w:ascii="Times New Roman"/>
          <w:w w:val="105"/>
          <w:sz w:val="20"/>
        </w:rPr>
        <w:t>shown</w:t>
      </w:r>
      <w:r>
        <w:rPr>
          <w:rFonts w:ascii="Times New Roman"/>
          <w:spacing w:val="-10"/>
          <w:w w:val="105"/>
          <w:sz w:val="20"/>
        </w:rPr>
        <w:t xml:space="preserve"> </w:t>
      </w:r>
      <w:r>
        <w:rPr>
          <w:rFonts w:ascii="Times New Roman"/>
          <w:w w:val="105"/>
          <w:sz w:val="20"/>
        </w:rPr>
        <w:t>in</w:t>
      </w:r>
      <w:r>
        <w:rPr>
          <w:rFonts w:ascii="Times New Roman"/>
          <w:spacing w:val="-10"/>
          <w:w w:val="105"/>
          <w:sz w:val="20"/>
        </w:rPr>
        <w:t xml:space="preserve"> </w:t>
      </w:r>
      <w:r>
        <w:rPr>
          <w:rFonts w:ascii="Times New Roman"/>
          <w:w w:val="105"/>
          <w:sz w:val="20"/>
        </w:rPr>
        <w:t>listing</w:t>
      </w:r>
      <w:r>
        <w:rPr>
          <w:rFonts w:ascii="Times New Roman"/>
          <w:spacing w:val="-10"/>
          <w:w w:val="105"/>
          <w:sz w:val="20"/>
        </w:rPr>
        <w:t xml:space="preserve"> </w:t>
      </w:r>
      <w:r>
        <w:rPr>
          <w:rFonts w:ascii="Times New Roman"/>
          <w:w w:val="105"/>
          <w:sz w:val="20"/>
        </w:rPr>
        <w:t>3.6)</w:t>
      </w:r>
      <w:r>
        <w:rPr>
          <w:rFonts w:ascii="Times New Roman"/>
          <w:spacing w:val="-10"/>
          <w:w w:val="105"/>
          <w:sz w:val="20"/>
        </w:rPr>
        <w:t xml:space="preserve"> </w:t>
      </w:r>
      <w:r>
        <w:rPr>
          <w:rFonts w:ascii="Times New Roman"/>
          <w:w w:val="105"/>
          <w:sz w:val="20"/>
        </w:rPr>
        <w:t>to</w:t>
      </w:r>
      <w:r>
        <w:rPr>
          <w:rFonts w:ascii="Times New Roman"/>
          <w:spacing w:val="-10"/>
          <w:w w:val="105"/>
          <w:sz w:val="20"/>
        </w:rPr>
        <w:t xml:space="preserve"> </w:t>
      </w:r>
      <w:r>
        <w:rPr>
          <w:rFonts w:ascii="Times New Roman"/>
          <w:w w:val="105"/>
          <w:sz w:val="20"/>
        </w:rPr>
        <w:t>pull</w:t>
      </w:r>
      <w:r>
        <w:rPr>
          <w:rFonts w:ascii="Times New Roman"/>
          <w:spacing w:val="-10"/>
          <w:w w:val="105"/>
          <w:sz w:val="20"/>
        </w:rPr>
        <w:t xml:space="preserve"> </w:t>
      </w:r>
      <w:r>
        <w:rPr>
          <w:rFonts w:ascii="Times New Roman"/>
          <w:w w:val="105"/>
          <w:sz w:val="20"/>
        </w:rPr>
        <w:t>the</w:t>
      </w:r>
      <w:r>
        <w:rPr>
          <w:rFonts w:ascii="Times New Roman"/>
          <w:spacing w:val="-10"/>
          <w:w w:val="105"/>
          <w:sz w:val="20"/>
        </w:rPr>
        <w:t xml:space="preserve"> </w:t>
      </w:r>
      <w:r>
        <w:rPr>
          <w:rFonts w:ascii="Times New Roman"/>
          <w:w w:val="105"/>
          <w:sz w:val="20"/>
        </w:rPr>
        <w:t xml:space="preserve">Amazon </w:t>
      </w:r>
      <w:r>
        <w:rPr>
          <w:rFonts w:ascii="Times New Roman"/>
          <w:sz w:val="20"/>
        </w:rPr>
        <w:t xml:space="preserve">Associate </w:t>
      </w:r>
      <w:r>
        <w:rPr>
          <w:rFonts w:ascii="Times New Roman"/>
          <w:sz w:val="18"/>
        </w:rPr>
        <w:t xml:space="preserve">ID </w:t>
      </w:r>
      <w:r>
        <w:rPr>
          <w:rFonts w:ascii="Times New Roman"/>
          <w:sz w:val="20"/>
        </w:rPr>
        <w:t>from an injected</w:t>
      </w:r>
      <w:r>
        <w:rPr>
          <w:rFonts w:ascii="Times New Roman"/>
          <w:spacing w:val="-26"/>
          <w:sz w:val="20"/>
        </w:rPr>
        <w:t xml:space="preserve"> </w:t>
      </w:r>
      <w:r>
        <w:rPr>
          <w:rFonts w:ascii="Courier New"/>
          <w:sz w:val="19"/>
        </w:rPr>
        <w:t>AmazonProperties</w:t>
      </w:r>
      <w:r>
        <w:rPr>
          <w:rFonts w:ascii="Times New Roman"/>
          <w:sz w:val="20"/>
        </w:rPr>
        <w:t>.</w:t>
      </w:r>
    </w:p>
    <w:p>
      <w:pPr>
        <w:spacing w:after="0" w:line="256" w:lineRule="auto"/>
        <w:jc w:val="both"/>
        <w:rPr>
          <w:rFonts w:hint="default" w:ascii="Times New Roman" w:hAnsi="Times New Roman" w:eastAsia="Times New Roman" w:cs="Times New Roman"/>
          <w:sz w:val="20"/>
          <w:szCs w:val="20"/>
        </w:rPr>
        <w:sectPr>
          <w:type w:val="continuous"/>
          <w:pgSz w:w="10620" w:h="13320"/>
          <w:pgMar w:top="1260" w:right="1020" w:bottom="0" w:left="1480" w:header="720" w:footer="720" w:gutter="0"/>
        </w:sectPr>
      </w:pPr>
    </w:p>
    <w:p>
      <w:pPr>
        <w:tabs>
          <w:tab w:val="left" w:pos="2805"/>
        </w:tabs>
        <w:spacing w:before="56"/>
        <w:ind w:left="103" w:right="0" w:firstLine="0"/>
        <w:jc w:val="left"/>
        <w:rPr>
          <w:rFonts w:hint="default" w:ascii="Cambria" w:hAnsi="Cambria" w:eastAsia="Cambria" w:cs="Cambria"/>
          <w:sz w:val="18"/>
          <w:szCs w:val="18"/>
        </w:rPr>
      </w:pPr>
      <w:r>
        <w:rPr>
          <w:rFonts w:ascii="Times New Roman"/>
          <w:b/>
          <w:sz w:val="18"/>
        </w:rPr>
        <w:t>68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3" w:line="240" w:lineRule="auto"/>
        <w:ind w:right="0"/>
        <w:rPr>
          <w:rFonts w:hint="default" w:ascii="Cambria" w:hAnsi="Cambria" w:eastAsia="Cambria" w:cs="Cambria"/>
          <w:b/>
          <w:bCs/>
          <w:i/>
          <w:sz w:val="27"/>
          <w:szCs w:val="27"/>
        </w:rPr>
      </w:pPr>
    </w:p>
    <w:p>
      <w:pPr>
        <w:tabs>
          <w:tab w:val="left" w:pos="8263"/>
        </w:tabs>
        <w:spacing w:before="72"/>
        <w:ind w:left="823" w:right="0" w:firstLine="0"/>
        <w:jc w:val="left"/>
        <w:rPr>
          <w:rFonts w:hint="default" w:ascii="Courier New" w:hAnsi="Courier New" w:eastAsia="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3.6    </w:t>
      </w:r>
      <w:r>
        <w:rPr>
          <w:rFonts w:ascii="Courier New"/>
          <w:b/>
          <w:color w:val="FFFFFF"/>
          <w:w w:val="105"/>
          <w:sz w:val="18"/>
          <w:shd w:val="clear" w:color="auto" w:fill="214766"/>
        </w:rPr>
        <w:t xml:space="preserve">ReadingListController </w:t>
      </w:r>
      <w:r>
        <w:rPr>
          <w:rFonts w:ascii="Calibri"/>
          <w:b/>
          <w:color w:val="FFFFFF"/>
          <w:w w:val="105"/>
          <w:sz w:val="18"/>
          <w:shd w:val="clear" w:color="auto" w:fill="214766"/>
        </w:rPr>
        <w:t>injected with</w:t>
      </w:r>
      <w:r>
        <w:rPr>
          <w:rFonts w:ascii="Calibri"/>
          <w:b/>
          <w:color w:val="FFFFFF"/>
          <w:spacing w:val="6"/>
          <w:w w:val="105"/>
          <w:sz w:val="18"/>
          <w:shd w:val="clear" w:color="auto" w:fill="214766"/>
        </w:rPr>
        <w:t xml:space="preserve"> </w:t>
      </w:r>
      <w:r>
        <w:rPr>
          <w:rFonts w:ascii="Courier New"/>
          <w:b/>
          <w:color w:val="FFFFFF"/>
          <w:w w:val="105"/>
          <w:sz w:val="18"/>
          <w:shd w:val="clear" w:color="auto" w:fill="214766"/>
        </w:rPr>
        <w:t>AmazonProperties</w:t>
      </w:r>
      <w:r>
        <w:rPr>
          <w:rFonts w:ascii="Courier New"/>
          <w:b/>
          <w:color w:val="FFFFFF"/>
          <w:sz w:val="18"/>
          <w:shd w:val="clear" w:color="auto" w:fill="214766"/>
        </w:rPr>
        <w:tab/>
      </w:r>
    </w:p>
    <w:p>
      <w:pPr>
        <w:spacing w:before="10" w:line="240" w:lineRule="auto"/>
        <w:ind w:right="0"/>
        <w:rPr>
          <w:rFonts w:hint="default" w:ascii="Courier New" w:hAnsi="Courier New" w:eastAsia="Courier New" w:cs="Courier New"/>
          <w:b/>
          <w:bCs/>
          <w:sz w:val="10"/>
          <w:szCs w:val="10"/>
        </w:rPr>
      </w:pPr>
    </w:p>
    <w:p>
      <w:pPr>
        <w:spacing w:before="88" w:line="530" w:lineRule="auto"/>
        <w:ind w:left="823" w:right="5530" w:firstLine="0"/>
        <w:jc w:val="left"/>
        <w:rPr>
          <w:rFonts w:hint="default" w:ascii="Courier New" w:hAnsi="Courier New" w:eastAsia="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java.util.List;</w:t>
      </w:r>
    </w:p>
    <w:p>
      <w:pPr>
        <w:spacing w:before="0" w:line="264" w:lineRule="auto"/>
        <w:ind w:left="823" w:right="1698"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3"/>
          <w:sz w:val="16"/>
        </w:rPr>
        <w:t xml:space="preserve"> </w:t>
      </w:r>
      <w:r>
        <w:rPr>
          <w:rFonts w:ascii="Courier New"/>
          <w:sz w:val="16"/>
        </w:rPr>
        <w:t>org.springframework.stereotype.Controller;</w:t>
      </w:r>
    </w:p>
    <w:p>
      <w:pPr>
        <w:spacing w:before="1"/>
        <w:ind w:left="823" w:right="0" w:firstLine="0"/>
        <w:jc w:val="left"/>
        <w:rPr>
          <w:rFonts w:hint="default" w:ascii="Courier New" w:hAnsi="Courier New" w:eastAsia="Courier New" w:cs="Courier New"/>
          <w:sz w:val="16"/>
          <w:szCs w:val="16"/>
        </w:rPr>
      </w:pPr>
      <w:r>
        <w:rPr>
          <w:rFonts w:ascii="Courier New"/>
          <w:sz w:val="16"/>
        </w:rPr>
        <w:t>import</w:t>
      </w:r>
      <w:r>
        <w:rPr>
          <w:rFonts w:ascii="Courier New"/>
          <w:spacing w:val="-9"/>
          <w:sz w:val="16"/>
        </w:rPr>
        <w:t xml:space="preserve"> </w:t>
      </w:r>
      <w:r>
        <w:rPr>
          <w:rFonts w:ascii="Courier New"/>
          <w:sz w:val="16"/>
        </w:rPr>
        <w:t>org.springframework.ui.Model;</w:t>
      </w:r>
    </w:p>
    <w:p>
      <w:pPr>
        <w:spacing w:before="18" w:line="264" w:lineRule="auto"/>
        <w:ind w:left="823" w:right="1698"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org.springframework.web.bind.annotation.RequestMapping; import</w:t>
      </w:r>
      <w:r>
        <w:rPr>
          <w:rFonts w:ascii="Courier New"/>
          <w:spacing w:val="-16"/>
          <w:sz w:val="16"/>
        </w:rPr>
        <w:t xml:space="preserve"> </w:t>
      </w:r>
      <w:r>
        <w:rPr>
          <w:rFonts w:ascii="Courier New"/>
          <w:sz w:val="16"/>
        </w:rPr>
        <w:t>org.springframework.web.bind.annotation.RequestMethod;</w:t>
      </w:r>
    </w:p>
    <w:p>
      <w:pPr>
        <w:spacing w:before="8" w:line="240" w:lineRule="auto"/>
        <w:ind w:right="0"/>
        <w:rPr>
          <w:rFonts w:hint="default" w:ascii="Courier New" w:hAnsi="Courier New" w:eastAsia="Courier New" w:cs="Courier New"/>
          <w:sz w:val="17"/>
          <w:szCs w:val="17"/>
        </w:rPr>
      </w:pPr>
    </w:p>
    <w:p>
      <w:pPr>
        <w:spacing w:before="0"/>
        <w:ind w:left="823" w:right="0" w:firstLine="0"/>
        <w:jc w:val="left"/>
        <w:rPr>
          <w:rFonts w:hint="default" w:ascii="Courier New" w:hAnsi="Courier New" w:eastAsia="Courier New" w:cs="Courier New"/>
          <w:sz w:val="16"/>
          <w:szCs w:val="16"/>
        </w:rPr>
      </w:pPr>
      <w:r>
        <w:rPr>
          <w:rFonts w:ascii="Courier New"/>
          <w:sz w:val="16"/>
        </w:rPr>
        <w:t>@Controller</w:t>
      </w:r>
    </w:p>
    <w:p>
      <w:pPr>
        <w:spacing w:before="18"/>
        <w:ind w:left="823" w:right="0" w:firstLine="0"/>
        <w:jc w:val="left"/>
        <w:rPr>
          <w:rFonts w:hint="default" w:ascii="Courier New" w:hAnsi="Courier New" w:eastAsia="Courier New" w:cs="Courier New"/>
          <w:sz w:val="16"/>
          <w:szCs w:val="16"/>
        </w:rPr>
      </w:pPr>
      <w:r>
        <w:rPr>
          <w:rFonts w:ascii="Courier New"/>
          <w:sz w:val="16"/>
        </w:rPr>
        <w:t>@RequestMapping("/")</w:t>
      </w:r>
    </w:p>
    <w:p>
      <w:pPr>
        <w:spacing w:before="19"/>
        <w:ind w:left="823" w:right="0" w:firstLine="0"/>
        <w:jc w:val="left"/>
        <w:rPr>
          <w:rFonts w:hint="default" w:ascii="Courier New" w:hAnsi="Courier New" w:eastAsia="Courier New" w:cs="Courier New"/>
          <w:sz w:val="16"/>
          <w:szCs w:val="16"/>
        </w:rPr>
      </w:pPr>
      <w:r>
        <w:rPr>
          <w:rFonts w:ascii="Courier New"/>
          <w:sz w:val="16"/>
        </w:rPr>
        <w:t>public class ReadingListController</w:t>
      </w:r>
      <w:r>
        <w:rPr>
          <w:rFonts w:ascii="Courier New"/>
          <w:spacing w:val="-9"/>
          <w:sz w:val="16"/>
        </w:rPr>
        <w:t xml:space="preserve"> </w:t>
      </w: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line="266" w:lineRule="auto"/>
        <w:ind w:left="1015" w:right="2464" w:firstLine="0"/>
        <w:jc w:val="left"/>
        <w:rPr>
          <w:rFonts w:hint="default" w:ascii="Courier New" w:hAnsi="Courier New" w:eastAsia="Courier New" w:cs="Courier New"/>
          <w:sz w:val="16"/>
          <w:szCs w:val="16"/>
        </w:rPr>
      </w:pPr>
      <w:r>
        <w:rPr>
          <w:rFonts w:ascii="Courier New"/>
          <w:sz w:val="16"/>
        </w:rPr>
        <w:t>private ReadingListRepository</w:t>
      </w:r>
      <w:r>
        <w:rPr>
          <w:rFonts w:ascii="Courier New"/>
          <w:spacing w:val="-12"/>
          <w:sz w:val="16"/>
        </w:rPr>
        <w:t xml:space="preserve"> </w:t>
      </w:r>
      <w:r>
        <w:rPr>
          <w:rFonts w:ascii="Courier New"/>
          <w:sz w:val="16"/>
        </w:rPr>
        <w:t>readingListRepository; private AmazonProperties</w:t>
      </w:r>
      <w:r>
        <w:rPr>
          <w:rFonts w:ascii="Courier New"/>
          <w:spacing w:val="-11"/>
          <w:sz w:val="16"/>
        </w:rPr>
        <w:t xml:space="preserve"> </w:t>
      </w:r>
      <w:r>
        <w:rPr>
          <w:rFonts w:ascii="Courier New"/>
          <w:sz w:val="16"/>
        </w:rPr>
        <w:t>amazonProperties;</w:t>
      </w:r>
    </w:p>
    <w:p>
      <w:pPr>
        <w:spacing w:before="8"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pgSz w:w="10620" w:h="13320"/>
          <w:pgMar w:top="440" w:right="1100" w:bottom="260" w:left="1040" w:header="0" w:footer="62" w:gutter="0"/>
        </w:sectPr>
      </w:pPr>
    </w:p>
    <w:p>
      <w:pPr>
        <w:spacing w:before="88"/>
        <w:ind w:left="1015" w:right="466" w:firstLine="0"/>
        <w:jc w:val="left"/>
        <w:rPr>
          <w:rFonts w:hint="default" w:ascii="Courier New" w:hAnsi="Courier New" w:eastAsia="Courier New" w:cs="Courier New"/>
          <w:sz w:val="16"/>
          <w:szCs w:val="16"/>
        </w:rPr>
      </w:pPr>
      <w:r>
        <w:rPr>
          <w:rFonts w:ascii="Courier New"/>
          <w:sz w:val="16"/>
        </w:rPr>
        <w:t>@Autowired</w:t>
      </w:r>
    </w:p>
    <w:p>
      <w:pPr>
        <w:spacing w:before="19" w:line="264" w:lineRule="auto"/>
        <w:ind w:left="1399" w:right="466" w:hanging="384"/>
        <w:jc w:val="left"/>
        <w:rPr>
          <w:rFonts w:hint="default" w:ascii="Courier New" w:hAnsi="Courier New" w:eastAsia="Courier New" w:cs="Courier New"/>
          <w:sz w:val="16"/>
          <w:szCs w:val="16"/>
        </w:rPr>
      </w:pPr>
      <w:r>
        <w:pict>
          <v:group id="_x0000_s1429" o:spid="_x0000_s1429" o:spt="203" style="position:absolute;left:0pt;margin-left:346.4pt;margin-top:7.5pt;height:19.85pt;width:36.6pt;mso-position-horizontal-relative:page;z-index:5120;mso-width-relative:page;mso-height-relative:page;" coordorigin="6928,150" coordsize="732,397">
            <o:lock v:ext="edit"/>
            <v:group id="_x0000_s1430" o:spid="_x0000_s1430" o:spt="203" style="position:absolute;left:6928;top:462;height:85;width:92;" coordorigin="6928,462" coordsize="92,85">
              <o:lock v:ext="edit"/>
              <v:shape id="_x0000_s1431" o:spid="_x0000_s1431" style="position:absolute;left:6928;top:462;height:85;width:92;" fillcolor="#000000" filled="t" stroked="f" coordorigin="6928,462" coordsize="92,85" path="m7019,505l7015,505,7015,540,7018,541,7016,545,7019,547,7019,505xe">
                <v:path arrowok="t"/>
                <v:fill on="t" focussize="0,0"/>
                <v:stroke on="f"/>
                <v:imagedata o:title=""/>
                <o:lock v:ext="edit"/>
              </v:shape>
              <v:shape id="_x0000_s1432" o:spid="_x0000_s1432" style="position:absolute;left:6928;top:462;height:85;width:92;" fillcolor="#000000" filled="t" stroked="f" coordorigin="6928,462" coordsize="92,85" path="m6934,503l6928,505,6934,507,7016,545,7015,543,7015,540,6944,507,6935,507,6934,503xe">
                <v:path arrowok="t"/>
                <v:fill on="t" focussize="0,0"/>
                <v:stroke on="f"/>
                <v:imagedata o:title=""/>
                <o:lock v:ext="edit"/>
              </v:shape>
              <v:shape id="_x0000_s1433" o:spid="_x0000_s1433" style="position:absolute;left:6928;top:462;height:85;width:92;" fillcolor="#000000" filled="t" stroked="f" coordorigin="6928,462" coordsize="92,85" path="m7015,540l7015,543,7016,545,7018,541,7015,540xe">
                <v:path arrowok="t"/>
                <v:fill on="t" focussize="0,0"/>
                <v:stroke on="f"/>
                <v:imagedata o:title=""/>
                <o:lock v:ext="edit"/>
              </v:shape>
              <v:shape id="_x0000_s1434" o:spid="_x0000_s1434" style="position:absolute;left:6928;top:462;height:85;width:92;" fillcolor="#000000" filled="t" stroked="f" coordorigin="6928,462" coordsize="92,85" path="m7019,462l7016,464,6934,503,6935,507,6940,505,6935,503,6944,503,7018,468,7019,467,7019,462xe">
                <v:path arrowok="t"/>
                <v:fill on="t" focussize="0,0"/>
                <v:stroke on="f"/>
                <v:imagedata o:title=""/>
                <o:lock v:ext="edit"/>
              </v:shape>
              <v:shape id="_x0000_s1435" o:spid="_x0000_s1435" style="position:absolute;left:6928;top:462;height:85;width:92;" fillcolor="#000000" filled="t" stroked="f" coordorigin="6928,462" coordsize="92,85" path="m6940,505l6935,507,6944,507,6940,505xe">
                <v:path arrowok="t"/>
                <v:fill on="t" focussize="0,0"/>
                <v:stroke on="f"/>
                <v:imagedata o:title=""/>
                <o:lock v:ext="edit"/>
              </v:shape>
              <v:shape id="_x0000_s1436" o:spid="_x0000_s1436" style="position:absolute;left:6928;top:462;height:85;width:92;" fillcolor="#000000" filled="t" stroked="f" coordorigin="6928,462" coordsize="92,85" path="m6944,503l6935,503,6940,505,6944,503xe">
                <v:path arrowok="t"/>
                <v:fill on="t" focussize="0,0"/>
                <v:stroke on="f"/>
                <v:imagedata o:title=""/>
                <o:lock v:ext="edit"/>
              </v:shape>
            </v:group>
            <v:group id="_x0000_s1437" o:spid="_x0000_s1437" o:spt="203" style="position:absolute;left:7015;top:486;height:2;width:5;" coordorigin="7015,486" coordsize="5,2">
              <o:lock v:ext="edit"/>
              <v:shape id="_x0000_s1438" o:spid="_x0000_s1438" style="position:absolute;left:7015;top:486;height:2;width:5;" filled="f" stroked="t" coordorigin="7015,486" coordsize="5,0" path="m7015,486l7019,486e">
                <v:path arrowok="t"/>
                <v:fill on="f" focussize="0,0"/>
                <v:stroke weight="1.92pt" color="#000000"/>
                <v:imagedata o:title=""/>
                <o:lock v:ext="edit"/>
              </v:shape>
            </v:group>
            <v:group id="_x0000_s1439" o:spid="_x0000_s1439" o:spt="203" style="position:absolute;left:7019;top:505;height:2;width:638;" coordorigin="7019,505" coordsize="638,2">
              <o:lock v:ext="edit"/>
              <v:shape id="_x0000_s1440" o:spid="_x0000_s1440" style="position:absolute;left:7019;top:505;height:2;width:638;" filled="f" stroked="t" coordorigin="7019,505" coordsize="638,0" path="m7019,505l7657,505e">
                <v:path arrowok="t"/>
                <v:fill on="f" focussize="0,0"/>
                <v:stroke weight="0.24pt" color="#000000"/>
                <v:imagedata o:title=""/>
                <o:lock v:ext="edit"/>
              </v:shape>
            </v:group>
            <v:group id="_x0000_s1441" o:spid="_x0000_s1441" o:spt="203" style="position:absolute;left:7655;top:153;height:353;width:2;" coordorigin="7655,153" coordsize="2,353">
              <o:lock v:ext="edit"/>
              <v:shape id="_x0000_s1442" o:spid="_x0000_s1442" style="position:absolute;left:7655;top:153;height:353;width:2;" filled="f" stroked="t" coordorigin="7655,153" coordsize="0,353" path="m7655,153l7655,505e">
                <v:path arrowok="t"/>
                <v:fill on="f" focussize="0,0"/>
                <v:stroke weight="0.24pt" color="#000000"/>
                <v:imagedata o:title=""/>
                <o:lock v:ext="edit"/>
              </v:shape>
            </v:group>
          </v:group>
        </w:pict>
      </w:r>
      <w:r>
        <w:rPr>
          <w:rFonts w:ascii="Courier New"/>
          <w:sz w:val="16"/>
        </w:rPr>
        <w:t>public ReadingListController( ReadingListRepository</w:t>
      </w:r>
      <w:r>
        <w:rPr>
          <w:rFonts w:ascii="Courier New"/>
          <w:spacing w:val="-10"/>
          <w:sz w:val="16"/>
        </w:rPr>
        <w:t xml:space="preserve"> </w:t>
      </w:r>
      <w:r>
        <w:rPr>
          <w:rFonts w:ascii="Courier New"/>
          <w:sz w:val="16"/>
        </w:rPr>
        <w:t>readingListRepository, AmazonProperties amazonProperties)</w:t>
      </w:r>
      <w:r>
        <w:rPr>
          <w:rFonts w:ascii="Courier New"/>
          <w:spacing w:val="-9"/>
          <w:sz w:val="16"/>
        </w:rPr>
        <w:t xml:space="preserve"> </w:t>
      </w:r>
      <w:r>
        <w:rPr>
          <w:rFonts w:ascii="Courier New"/>
          <w:sz w:val="16"/>
        </w:rPr>
        <w:t>{</w:t>
      </w:r>
    </w:p>
    <w:p>
      <w:pPr>
        <w:spacing w:before="1" w:line="264" w:lineRule="auto"/>
        <w:ind w:left="1207" w:right="-11" w:firstLine="0"/>
        <w:jc w:val="left"/>
        <w:rPr>
          <w:rFonts w:hint="default" w:ascii="Courier New" w:hAnsi="Courier New" w:eastAsia="Courier New" w:cs="Courier New"/>
          <w:sz w:val="16"/>
          <w:szCs w:val="16"/>
        </w:rPr>
      </w:pPr>
      <w:r>
        <w:rPr>
          <w:rFonts w:ascii="Courier New"/>
          <w:sz w:val="16"/>
        </w:rPr>
        <w:t>this.readingListRepository =</w:t>
      </w:r>
      <w:r>
        <w:rPr>
          <w:rFonts w:ascii="Courier New"/>
          <w:spacing w:val="-13"/>
          <w:sz w:val="16"/>
        </w:rPr>
        <w:t xml:space="preserve"> </w:t>
      </w:r>
      <w:r>
        <w:rPr>
          <w:rFonts w:ascii="Courier New"/>
          <w:sz w:val="16"/>
        </w:rPr>
        <w:t>readingListRepository; this.amazonProperties =</w:t>
      </w:r>
      <w:r>
        <w:rPr>
          <w:rFonts w:ascii="Courier New"/>
          <w:spacing w:val="-10"/>
          <w:sz w:val="16"/>
        </w:rPr>
        <w:t xml:space="preserve"> </w:t>
      </w:r>
      <w:r>
        <w:rPr>
          <w:rFonts w:ascii="Courier New"/>
          <w:sz w:val="16"/>
        </w:rPr>
        <w:t>amazonProperties;</w:t>
      </w:r>
    </w:p>
    <w:p>
      <w:pPr>
        <w:spacing w:before="0" w:line="240" w:lineRule="auto"/>
        <w:ind w:right="0"/>
        <w:rPr>
          <w:rFonts w:hint="default" w:ascii="Courier New" w:hAnsi="Courier New" w:eastAsia="Courier New" w:cs="Courier New"/>
          <w:sz w:val="18"/>
          <w:szCs w:val="18"/>
        </w:rPr>
      </w:pPr>
      <w:r>
        <w:br w:type="column"/>
      </w:r>
    </w:p>
    <w:p>
      <w:pPr>
        <w:spacing w:before="7" w:line="240" w:lineRule="auto"/>
        <w:ind w:right="0"/>
        <w:rPr>
          <w:rFonts w:hint="default" w:ascii="Courier New" w:hAnsi="Courier New" w:eastAsia="Courier New" w:cs="Courier New"/>
          <w:sz w:val="17"/>
          <w:szCs w:val="17"/>
        </w:rPr>
      </w:pPr>
    </w:p>
    <w:p>
      <w:pPr>
        <w:spacing w:before="0" w:line="190" w:lineRule="exact"/>
        <w:ind w:left="591" w:right="459" w:firstLine="0"/>
        <w:jc w:val="left"/>
        <w:rPr>
          <w:rFonts w:hint="default" w:ascii="Calibri" w:hAnsi="Calibri" w:eastAsia="Calibri" w:cs="Calibri"/>
          <w:sz w:val="18"/>
          <w:szCs w:val="18"/>
        </w:rPr>
      </w:pPr>
      <w:r>
        <w:rPr>
          <w:rFonts w:ascii="Calibri"/>
          <w:b/>
          <w:spacing w:val="-2"/>
          <w:sz w:val="18"/>
        </w:rPr>
        <w:t xml:space="preserve">Inject </w:t>
      </w:r>
      <w:r>
        <w:rPr>
          <w:rFonts w:ascii="Calibri"/>
          <w:b/>
          <w:spacing w:val="-3"/>
          <w:w w:val="95"/>
          <w:sz w:val="18"/>
        </w:rPr>
        <w:t>AmazonProperties</w:t>
      </w:r>
    </w:p>
    <w:p>
      <w:pPr>
        <w:spacing w:after="0" w:line="190" w:lineRule="exact"/>
        <w:jc w:val="left"/>
        <w:rPr>
          <w:rFonts w:hint="default" w:ascii="Calibri" w:hAnsi="Calibri" w:eastAsia="Calibri" w:cs="Calibri"/>
          <w:sz w:val="18"/>
          <w:szCs w:val="18"/>
        </w:rPr>
        <w:sectPr>
          <w:type w:val="continuous"/>
          <w:pgSz w:w="10620" w:h="13320"/>
          <w:pgMar w:top="1260" w:right="1100" w:bottom="0" w:left="1040" w:header="720" w:footer="720" w:gutter="0"/>
          <w:cols w:equalWidth="0" w:num="2">
            <w:col w:w="6101" w:space="40"/>
            <w:col w:w="2339"/>
          </w:cols>
        </w:sectPr>
      </w:pPr>
    </w:p>
    <w:p>
      <w:pPr>
        <w:spacing w:before="0"/>
        <w:ind w:left="1015"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1100" w:bottom="0" w:left="1040" w:header="720" w:footer="720" w:gutter="0"/>
        </w:sectPr>
      </w:pPr>
    </w:p>
    <w:p>
      <w:pPr>
        <w:spacing w:before="88"/>
        <w:ind w:left="1015" w:right="-11" w:firstLine="0"/>
        <w:jc w:val="left"/>
        <w:rPr>
          <w:rFonts w:hint="default" w:ascii="Courier New" w:hAnsi="Courier New" w:eastAsia="Courier New" w:cs="Courier New"/>
          <w:sz w:val="16"/>
          <w:szCs w:val="16"/>
        </w:rPr>
      </w:pPr>
      <w:r>
        <w:rPr>
          <w:rFonts w:ascii="Courier New"/>
          <w:sz w:val="16"/>
        </w:rPr>
        <w:t>@RequestMapping(method=RequestMethod.GET)</w:t>
      </w:r>
    </w:p>
    <w:p>
      <w:pPr>
        <w:spacing w:before="18" w:line="266" w:lineRule="auto"/>
        <w:ind w:left="1207" w:right="-11" w:hanging="192"/>
        <w:jc w:val="left"/>
        <w:rPr>
          <w:rFonts w:hint="default" w:ascii="Courier New" w:hAnsi="Courier New" w:eastAsia="Courier New" w:cs="Courier New"/>
          <w:sz w:val="16"/>
          <w:szCs w:val="16"/>
        </w:rPr>
      </w:pPr>
      <w:r>
        <w:rPr>
          <w:rFonts w:ascii="Courier New"/>
          <w:sz w:val="16"/>
        </w:rPr>
        <w:t>public String readersBooks(Reader reader, Model model)</w:t>
      </w:r>
      <w:r>
        <w:rPr>
          <w:rFonts w:ascii="Courier New"/>
          <w:spacing w:val="-13"/>
          <w:sz w:val="16"/>
        </w:rPr>
        <w:t xml:space="preserve"> </w:t>
      </w:r>
      <w:r>
        <w:rPr>
          <w:rFonts w:ascii="Courier New"/>
          <w:sz w:val="16"/>
        </w:rPr>
        <w:t>{ List&lt;Book&gt; readingList</w:t>
      </w:r>
      <w:r>
        <w:rPr>
          <w:rFonts w:ascii="Courier New"/>
          <w:spacing w:val="-6"/>
          <w:sz w:val="16"/>
        </w:rPr>
        <w:t xml:space="preserve"> </w:t>
      </w:r>
      <w:r>
        <w:rPr>
          <w:rFonts w:ascii="Courier New"/>
          <w:sz w:val="16"/>
        </w:rPr>
        <w:t>=</w:t>
      </w:r>
    </w:p>
    <w:p>
      <w:pPr>
        <w:spacing w:before="0" w:line="264" w:lineRule="auto"/>
        <w:ind w:left="1207" w:right="683" w:firstLine="384"/>
        <w:jc w:val="left"/>
        <w:rPr>
          <w:rFonts w:hint="default" w:ascii="Courier New" w:hAnsi="Courier New" w:eastAsia="Courier New" w:cs="Courier New"/>
          <w:sz w:val="16"/>
          <w:szCs w:val="16"/>
        </w:rPr>
      </w:pPr>
      <w:r>
        <w:rPr>
          <w:rFonts w:ascii="Courier New"/>
          <w:w w:val="95"/>
          <w:sz w:val="16"/>
        </w:rPr>
        <w:t xml:space="preserve">readingListRepository.findByReader(reader); </w:t>
      </w:r>
      <w:r>
        <w:rPr>
          <w:rFonts w:ascii="Courier New"/>
          <w:sz w:val="16"/>
        </w:rPr>
        <w:t>if (readingList != null)</w:t>
      </w:r>
      <w:r>
        <w:rPr>
          <w:rFonts w:ascii="Courier New"/>
          <w:spacing w:val="-6"/>
          <w:sz w:val="16"/>
        </w:rPr>
        <w:t xml:space="preserve"> </w:t>
      </w:r>
      <w:r>
        <w:rPr>
          <w:rFonts w:ascii="Courier New"/>
          <w:sz w:val="16"/>
        </w:rPr>
        <w:t>{</w:t>
      </w:r>
    </w:p>
    <w:p>
      <w:pPr>
        <w:spacing w:before="1" w:line="264" w:lineRule="auto"/>
        <w:ind w:left="1399" w:right="1042" w:firstLine="0"/>
        <w:jc w:val="left"/>
        <w:rPr>
          <w:rFonts w:hint="default" w:ascii="Courier New" w:hAnsi="Courier New" w:eastAsia="Courier New" w:cs="Courier New"/>
          <w:sz w:val="16"/>
          <w:szCs w:val="16"/>
        </w:rPr>
      </w:pPr>
      <w:r>
        <w:rPr>
          <w:rFonts w:ascii="Courier New"/>
          <w:sz w:val="16"/>
        </w:rPr>
        <w:t>model.addAttribute("books",</w:t>
      </w:r>
      <w:r>
        <w:rPr>
          <w:rFonts w:ascii="Courier New"/>
          <w:spacing w:val="-10"/>
          <w:sz w:val="16"/>
        </w:rPr>
        <w:t xml:space="preserve"> </w:t>
      </w:r>
      <w:r>
        <w:rPr>
          <w:rFonts w:ascii="Courier New"/>
          <w:sz w:val="16"/>
        </w:rPr>
        <w:t>readingList); model.addAttribute("reader",</w:t>
      </w:r>
      <w:r>
        <w:rPr>
          <w:rFonts w:ascii="Courier New"/>
          <w:spacing w:val="-10"/>
          <w:sz w:val="16"/>
        </w:rPr>
        <w:t xml:space="preserve"> </w:t>
      </w:r>
      <w:r>
        <w:rPr>
          <w:rFonts w:ascii="Courier New"/>
          <w:sz w:val="16"/>
        </w:rPr>
        <w:t>reader);</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24" w:line="205" w:lineRule="exact"/>
        <w:ind w:left="681" w:right="0" w:firstLine="0"/>
        <w:jc w:val="left"/>
        <w:rPr>
          <w:rFonts w:hint="default" w:ascii="Calibri" w:hAnsi="Calibri" w:eastAsia="Calibri" w:cs="Calibri"/>
          <w:sz w:val="18"/>
          <w:szCs w:val="18"/>
        </w:rPr>
      </w:pPr>
      <w:r>
        <w:pict>
          <v:group id="_x0000_s1443" o:spid="_x0000_s1443" o:spt="203" style="position:absolute;left:0pt;margin-left:451.4pt;margin-top:8.6pt;height:31.4pt;width:19.25pt;mso-position-horizontal-relative:page;z-index:-402432;mso-width-relative:page;mso-height-relative:page;" coordorigin="9028,173" coordsize="385,628">
            <o:lock v:ext="edit"/>
            <v:group id="_x0000_s1444" o:spid="_x0000_s1444" o:spt="203" style="position:absolute;left:9028;top:716;height:85;width:92;" coordorigin="9028,716" coordsize="92,85">
              <o:lock v:ext="edit"/>
              <v:shape id="_x0000_s1445" o:spid="_x0000_s1445" style="position:absolute;left:9028;top:716;height:85;width:92;" fillcolor="#000000" filled="t" stroked="f" coordorigin="9028,716" coordsize="92,85" path="m9119,759l9115,759,9115,793,9118,795,9116,799,9119,801,9119,759xe">
                <v:path arrowok="t"/>
                <v:fill on="t" focussize="0,0"/>
                <v:stroke on="f"/>
                <v:imagedata o:title=""/>
                <o:lock v:ext="edit"/>
              </v:shape>
              <v:shape id="_x0000_s1446" o:spid="_x0000_s1446" style="position:absolute;left:9028;top:716;height:85;width:92;" fillcolor="#000000" filled="t" stroked="f" coordorigin="9028,716" coordsize="92,85" path="m9034,756l9028,759,9034,760,9116,799,9115,797,9115,793,9044,760,9035,760,9034,756xe">
                <v:path arrowok="t"/>
                <v:fill on="t" focussize="0,0"/>
                <v:stroke on="f"/>
                <v:imagedata o:title=""/>
                <o:lock v:ext="edit"/>
              </v:shape>
              <v:shape id="_x0000_s1447" o:spid="_x0000_s1447" style="position:absolute;left:9028;top:716;height:85;width:92;" fillcolor="#000000" filled="t" stroked="f" coordorigin="9028,716" coordsize="92,85" path="m9115,793l9115,797,9116,799,9118,795,9115,793xe">
                <v:path arrowok="t"/>
                <v:fill on="t" focussize="0,0"/>
                <v:stroke on="f"/>
                <v:imagedata o:title=""/>
                <o:lock v:ext="edit"/>
              </v:shape>
              <v:shape id="_x0000_s1448" o:spid="_x0000_s1448" style="position:absolute;left:9028;top:716;height:85;width:92;" fillcolor="#000000" filled="t" stroked="f" coordorigin="9028,716" coordsize="92,85" path="m9119,716l9116,718,9034,756,9035,760,9040,758,9035,756,9044,756,9118,722,9119,720,9119,716xe">
                <v:path arrowok="t"/>
                <v:fill on="t" focussize="0,0"/>
                <v:stroke on="f"/>
                <v:imagedata o:title=""/>
                <o:lock v:ext="edit"/>
              </v:shape>
              <v:shape id="_x0000_s1449" o:spid="_x0000_s1449" style="position:absolute;left:9028;top:716;height:85;width:92;" fillcolor="#000000" filled="t" stroked="f" coordorigin="9028,716" coordsize="92,85" path="m9040,758l9035,760,9044,760,9040,758xe">
                <v:path arrowok="t"/>
                <v:fill on="t" focussize="0,0"/>
                <v:stroke on="f"/>
                <v:imagedata o:title=""/>
                <o:lock v:ext="edit"/>
              </v:shape>
              <v:shape id="_x0000_s1450" o:spid="_x0000_s1450" style="position:absolute;left:9028;top:716;height:85;width:92;" fillcolor="#000000" filled="t" stroked="f" coordorigin="9028,716" coordsize="92,85" path="m9044,756l9035,756,9040,758,9044,756xe">
                <v:path arrowok="t"/>
                <v:fill on="t" focussize="0,0"/>
                <v:stroke on="f"/>
                <v:imagedata o:title=""/>
                <o:lock v:ext="edit"/>
              </v:shape>
            </v:group>
            <v:group id="_x0000_s1451" o:spid="_x0000_s1451" o:spt="203" style="position:absolute;left:9115;top:739;height:2;width:5;" coordorigin="9115,739" coordsize="5,2">
              <o:lock v:ext="edit"/>
              <v:shape id="_x0000_s1452" o:spid="_x0000_s1452" style="position:absolute;left:9115;top:739;height:2;width:5;" filled="f" stroked="t" coordorigin="9115,739" coordsize="5,0" path="m9115,739l9119,739e">
                <v:path arrowok="t"/>
                <v:fill on="f" focussize="0,0"/>
                <v:stroke weight="1.92pt" color="#000000"/>
                <v:imagedata o:title=""/>
                <o:lock v:ext="edit"/>
              </v:shape>
            </v:group>
            <v:group id="_x0000_s1453" o:spid="_x0000_s1453" o:spt="203" style="position:absolute;left:9119;top:759;height:2;width:291;" coordorigin="9119,759" coordsize="291,2">
              <o:lock v:ext="edit"/>
              <v:shape id="_x0000_s1454" o:spid="_x0000_s1454" style="position:absolute;left:9119;top:759;height:2;width:291;" filled="f" stroked="t" coordorigin="9119,759" coordsize="291,0" path="m9119,759l9410,759e">
                <v:path arrowok="t"/>
                <v:fill on="f" focussize="0,0"/>
                <v:stroke weight="0.24pt" color="#000000"/>
                <v:imagedata o:title=""/>
                <o:lock v:ext="edit"/>
              </v:shape>
            </v:group>
            <v:group id="_x0000_s1455" o:spid="_x0000_s1455" o:spt="203" style="position:absolute;left:9408;top:175;height:584;width:2;" coordorigin="9408,175" coordsize="2,584">
              <o:lock v:ext="edit"/>
              <v:shape id="_x0000_s1456" o:spid="_x0000_s1456" style="position:absolute;left:9408;top:175;height:584;width:2;" filled="f" stroked="t" coordorigin="9408,175" coordsize="0,584" path="m9408,175l9408,759e">
                <v:path arrowok="t"/>
                <v:fill on="f" focussize="0,0"/>
                <v:stroke weight="0.24pt" color="#000000"/>
                <v:imagedata o:title=""/>
                <o:lock v:ext="edit"/>
              </v:shape>
            </v:group>
          </v:group>
        </w:pict>
      </w:r>
      <w:r>
        <w:rPr>
          <w:rFonts w:ascii="Calibri"/>
          <w:b/>
          <w:w w:val="95"/>
          <w:sz w:val="18"/>
        </w:rPr>
        <w:t>Add</w:t>
      </w:r>
      <w:r>
        <w:rPr>
          <w:rFonts w:ascii="Calibri"/>
          <w:b/>
          <w:spacing w:val="-20"/>
          <w:w w:val="95"/>
          <w:sz w:val="18"/>
        </w:rPr>
        <w:t xml:space="preserve"> </w:t>
      </w:r>
      <w:r>
        <w:rPr>
          <w:rFonts w:ascii="Calibri"/>
          <w:b/>
          <w:w w:val="95"/>
          <w:sz w:val="18"/>
        </w:rPr>
        <w:t>Associate</w:t>
      </w:r>
      <w:r>
        <w:rPr>
          <w:rFonts w:ascii="Calibri"/>
          <w:b/>
          <w:spacing w:val="-20"/>
          <w:w w:val="95"/>
          <w:sz w:val="18"/>
        </w:rPr>
        <w:t xml:space="preserve"> </w:t>
      </w:r>
      <w:r>
        <w:rPr>
          <w:rFonts w:ascii="Calibri"/>
          <w:b/>
          <w:w w:val="95"/>
          <w:sz w:val="18"/>
        </w:rPr>
        <w:t>ID</w:t>
      </w:r>
    </w:p>
    <w:p>
      <w:pPr>
        <w:spacing w:before="0" w:line="205" w:lineRule="exact"/>
        <w:ind w:left="1220" w:right="0" w:firstLine="0"/>
        <w:jc w:val="left"/>
        <w:rPr>
          <w:rFonts w:hint="default" w:ascii="Calibri" w:hAnsi="Calibri" w:eastAsia="Calibri" w:cs="Calibri"/>
          <w:sz w:val="18"/>
          <w:szCs w:val="18"/>
        </w:rPr>
      </w:pPr>
      <w:r>
        <w:rPr>
          <w:rFonts w:ascii="Calibri"/>
          <w:b/>
          <w:w w:val="95"/>
          <w:sz w:val="18"/>
        </w:rPr>
        <w:t>to</w:t>
      </w:r>
      <w:r>
        <w:rPr>
          <w:rFonts w:ascii="Calibri"/>
          <w:b/>
          <w:spacing w:val="-20"/>
          <w:w w:val="95"/>
          <w:sz w:val="18"/>
        </w:rPr>
        <w:t xml:space="preserve"> </w:t>
      </w:r>
      <w:r>
        <w:rPr>
          <w:rFonts w:ascii="Calibri"/>
          <w:b/>
          <w:w w:val="95"/>
          <w:sz w:val="18"/>
        </w:rPr>
        <w:t>model</w:t>
      </w:r>
    </w:p>
    <w:p>
      <w:pPr>
        <w:spacing w:after="0" w:line="205" w:lineRule="exact"/>
        <w:jc w:val="left"/>
        <w:rPr>
          <w:rFonts w:hint="default" w:ascii="Calibri" w:hAnsi="Calibri" w:eastAsia="Calibri" w:cs="Calibri"/>
          <w:sz w:val="18"/>
          <w:szCs w:val="18"/>
        </w:rPr>
        <w:sectPr>
          <w:type w:val="continuous"/>
          <w:pgSz w:w="10620" w:h="13320"/>
          <w:pgMar w:top="1260" w:right="1100" w:bottom="0" w:left="1040" w:header="720" w:footer="720" w:gutter="0"/>
          <w:cols w:equalWidth="0" w:num="2">
            <w:col w:w="6389" w:space="40"/>
            <w:col w:w="2051"/>
          </w:cols>
        </w:sectPr>
      </w:pPr>
    </w:p>
    <w:p>
      <w:pPr>
        <w:spacing w:before="1"/>
        <w:ind w:left="1399" w:right="0" w:firstLine="0"/>
        <w:jc w:val="left"/>
        <w:rPr>
          <w:rFonts w:hint="default" w:ascii="Courier New" w:hAnsi="Courier New" w:eastAsia="Courier New" w:cs="Courier New"/>
          <w:sz w:val="16"/>
          <w:szCs w:val="16"/>
        </w:rPr>
      </w:pPr>
      <w:r>
        <w:pict>
          <v:shape id="_x0000_s1457" o:spid="_x0000_s1457" o:spt="202" type="#_x0000_t202" style="position:absolute;left:0pt;margin-left:132.75pt;margin-top:647.85pt;height:18.15pt;width:265.5pt;mso-position-horizontal-relative:page;mso-position-vertical-relative:page;z-index:-40345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model.addAttribute("amazonID",</w:t>
      </w:r>
      <w:r>
        <w:rPr>
          <w:rFonts w:ascii="Courier New"/>
          <w:spacing w:val="-17"/>
          <w:sz w:val="16"/>
        </w:rPr>
        <w:t xml:space="preserve"> </w:t>
      </w:r>
      <w:r>
        <w:rPr>
          <w:rFonts w:ascii="Courier New"/>
          <w:sz w:val="16"/>
        </w:rPr>
        <w:t>amazonProperties.getAssociateId());</w:t>
      </w:r>
    </w:p>
    <w:p>
      <w:pPr>
        <w:spacing w:before="18"/>
        <w:ind w:left="1207" w:right="0" w:firstLine="0"/>
        <w:jc w:val="left"/>
        <w:rPr>
          <w:rFonts w:hint="default" w:ascii="Courier New" w:hAnsi="Courier New" w:eastAsia="Courier New" w:cs="Courier New"/>
          <w:sz w:val="16"/>
          <w:szCs w:val="16"/>
        </w:rPr>
      </w:pPr>
      <w:r>
        <w:rPr>
          <w:rFonts w:ascii="Courier New"/>
          <w:sz w:val="16"/>
        </w:rPr>
        <w:t>}</w:t>
      </w:r>
    </w:p>
    <w:p>
      <w:pPr>
        <w:spacing w:before="18"/>
        <w:ind w:left="1207" w:right="0" w:firstLine="0"/>
        <w:jc w:val="left"/>
        <w:rPr>
          <w:rFonts w:hint="default" w:ascii="Courier New" w:hAnsi="Courier New" w:eastAsia="Courier New" w:cs="Courier New"/>
          <w:sz w:val="16"/>
          <w:szCs w:val="16"/>
        </w:rPr>
      </w:pPr>
      <w:r>
        <w:rPr>
          <w:rFonts w:ascii="Courier New"/>
          <w:sz w:val="16"/>
        </w:rPr>
        <w:t>return</w:t>
      </w:r>
      <w:r>
        <w:rPr>
          <w:rFonts w:ascii="Courier New"/>
          <w:spacing w:val="-6"/>
          <w:sz w:val="16"/>
        </w:rPr>
        <w:t xml:space="preserve"> </w:t>
      </w:r>
      <w:r>
        <w:rPr>
          <w:rFonts w:ascii="Courier New"/>
          <w:sz w:val="16"/>
        </w:rPr>
        <w:t>"readingList";</w:t>
      </w:r>
    </w:p>
    <w:p>
      <w:pPr>
        <w:spacing w:before="19"/>
        <w:ind w:left="1015" w:right="0"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11"/>
          <w:szCs w:val="11"/>
        </w:rPr>
      </w:pPr>
    </w:p>
    <w:p>
      <w:pPr>
        <w:spacing w:before="88"/>
        <w:ind w:left="1015" w:right="0" w:firstLine="0"/>
        <w:jc w:val="left"/>
        <w:rPr>
          <w:rFonts w:hint="default" w:ascii="Courier New" w:hAnsi="Courier New" w:eastAsia="Courier New" w:cs="Courier New"/>
          <w:sz w:val="16"/>
          <w:szCs w:val="16"/>
        </w:rPr>
      </w:pPr>
      <w:r>
        <w:rPr>
          <w:rFonts w:ascii="Courier New"/>
          <w:sz w:val="16"/>
        </w:rPr>
        <w:t>@RequestMapping(method=RequestMethod.POST)</w:t>
      </w:r>
    </w:p>
    <w:p>
      <w:pPr>
        <w:spacing w:before="19" w:line="264" w:lineRule="auto"/>
        <w:ind w:left="1207" w:right="1896" w:hanging="192"/>
        <w:jc w:val="left"/>
        <w:rPr>
          <w:rFonts w:hint="default" w:ascii="Courier New" w:hAnsi="Courier New" w:eastAsia="Courier New" w:cs="Courier New"/>
          <w:sz w:val="16"/>
          <w:szCs w:val="16"/>
        </w:rPr>
      </w:pPr>
      <w:r>
        <w:rPr>
          <w:rFonts w:ascii="Courier New"/>
          <w:sz w:val="16"/>
        </w:rPr>
        <w:t>public String addToReadingList(Reader reader, Book book)</w:t>
      </w:r>
      <w:r>
        <w:rPr>
          <w:rFonts w:ascii="Courier New"/>
          <w:spacing w:val="-14"/>
          <w:sz w:val="16"/>
        </w:rPr>
        <w:t xml:space="preserve"> </w:t>
      </w:r>
      <w:r>
        <w:rPr>
          <w:rFonts w:ascii="Courier New"/>
          <w:sz w:val="16"/>
        </w:rPr>
        <w:t>{ book.setReader(reader); readingListRepository.save(book);</w:t>
      </w:r>
    </w:p>
    <w:p>
      <w:pPr>
        <w:spacing w:before="1"/>
        <w:ind w:left="1207" w:right="0" w:firstLine="0"/>
        <w:jc w:val="left"/>
        <w:rPr>
          <w:rFonts w:hint="default" w:ascii="Courier New" w:hAnsi="Courier New" w:eastAsia="Courier New" w:cs="Courier New"/>
          <w:sz w:val="16"/>
          <w:szCs w:val="16"/>
        </w:rPr>
      </w:pPr>
      <w:r>
        <w:rPr>
          <w:rFonts w:ascii="Courier New"/>
          <w:sz w:val="16"/>
        </w:rPr>
        <w:t>return</w:t>
      </w:r>
      <w:r>
        <w:rPr>
          <w:rFonts w:ascii="Courier New"/>
          <w:spacing w:val="-5"/>
          <w:sz w:val="16"/>
        </w:rPr>
        <w:t xml:space="preserve"> </w:t>
      </w:r>
      <w:r>
        <w:rPr>
          <w:rFonts w:ascii="Courier New"/>
          <w:sz w:val="16"/>
        </w:rPr>
        <w:t>"redirect:/";</w:t>
      </w:r>
    </w:p>
    <w:p>
      <w:pPr>
        <w:spacing w:before="18"/>
        <w:ind w:left="1015"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823" w:right="0"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1" w:lineRule="auto"/>
        <w:ind w:left="619" w:right="212"/>
        <w:jc w:val="right"/>
      </w:pP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82"/>
          <w:w w:val="105"/>
          <w:sz w:val="19"/>
          <w:szCs w:val="19"/>
        </w:rPr>
        <w:t xml:space="preserve"> </w:t>
      </w:r>
      <w:r>
        <w:rPr>
          <w:w w:val="105"/>
        </w:rPr>
        <w:t>is</w:t>
      </w:r>
      <w:r>
        <w:rPr>
          <w:spacing w:val="-14"/>
          <w:w w:val="105"/>
        </w:rPr>
        <w:t xml:space="preserve"> </w:t>
      </w:r>
      <w:r>
        <w:rPr>
          <w:w w:val="105"/>
        </w:rPr>
        <w:t>no</w:t>
      </w:r>
      <w:r>
        <w:rPr>
          <w:spacing w:val="-14"/>
          <w:w w:val="105"/>
        </w:rPr>
        <w:t xml:space="preserve"> </w:t>
      </w:r>
      <w:r>
        <w:rPr>
          <w:w w:val="105"/>
        </w:rPr>
        <w:t>longer</w:t>
      </w:r>
      <w:r>
        <w:rPr>
          <w:spacing w:val="-14"/>
          <w:w w:val="105"/>
        </w:rPr>
        <w:t xml:space="preserve"> </w:t>
      </w:r>
      <w:r>
        <w:rPr>
          <w:w w:val="105"/>
        </w:rPr>
        <w:t>the</w:t>
      </w:r>
      <w:r>
        <w:rPr>
          <w:spacing w:val="-14"/>
          <w:w w:val="105"/>
        </w:rPr>
        <w:t xml:space="preserve"> </w:t>
      </w:r>
      <w:r>
        <w:rPr>
          <w:w w:val="105"/>
        </w:rPr>
        <w:t>direct</w:t>
      </w:r>
      <w:r>
        <w:rPr>
          <w:spacing w:val="-14"/>
          <w:w w:val="105"/>
        </w:rPr>
        <w:t xml:space="preserve"> </w:t>
      </w:r>
      <w:r>
        <w:rPr>
          <w:w w:val="105"/>
        </w:rPr>
        <w:t>recipient</w:t>
      </w:r>
      <w:r>
        <w:rPr>
          <w:spacing w:val="-14"/>
          <w:w w:val="105"/>
        </w:rPr>
        <w:t xml:space="preserve"> </w:t>
      </w:r>
      <w:r>
        <w:rPr>
          <w:w w:val="105"/>
        </w:rPr>
        <w:t>of</w:t>
      </w:r>
      <w:r>
        <w:rPr>
          <w:spacing w:val="-14"/>
          <w:w w:val="105"/>
        </w:rPr>
        <w:t xml:space="preserve"> </w:t>
      </w:r>
      <w:r>
        <w:rPr>
          <w:w w:val="105"/>
        </w:rPr>
        <w:t>configuration</w:t>
      </w:r>
      <w:r>
        <w:rPr>
          <w:spacing w:val="-14"/>
          <w:w w:val="105"/>
        </w:rPr>
        <w:t xml:space="preserve"> </w:t>
      </w:r>
      <w:r>
        <w:rPr>
          <w:w w:val="105"/>
        </w:rPr>
        <w:t>properties.</w:t>
      </w:r>
      <w:r>
        <w:rPr>
          <w:w w:val="111"/>
        </w:rPr>
        <w:t xml:space="preserve"> </w:t>
      </w:r>
      <w:r>
        <w:rPr>
          <w:w w:val="110"/>
        </w:rPr>
        <w:t>Instead,</w:t>
      </w:r>
      <w:r>
        <w:rPr>
          <w:spacing w:val="-39"/>
          <w:w w:val="110"/>
        </w:rPr>
        <w:t xml:space="preserve"> </w:t>
      </w:r>
      <w:r>
        <w:rPr>
          <w:w w:val="110"/>
        </w:rPr>
        <w:t>it</w:t>
      </w:r>
      <w:r>
        <w:rPr>
          <w:spacing w:val="-39"/>
          <w:w w:val="110"/>
        </w:rPr>
        <w:t xml:space="preserve"> </w:t>
      </w:r>
      <w:r>
        <w:rPr>
          <w:w w:val="110"/>
        </w:rPr>
        <w:t>obtains</w:t>
      </w:r>
      <w:r>
        <w:rPr>
          <w:spacing w:val="-39"/>
          <w:w w:val="110"/>
        </w:rPr>
        <w:t xml:space="preserve"> </w:t>
      </w:r>
      <w:r>
        <w:rPr>
          <w:w w:val="110"/>
        </w:rPr>
        <w:t>the</w:t>
      </w:r>
      <w:r>
        <w:rPr>
          <w:spacing w:val="-39"/>
          <w:w w:val="110"/>
        </w:rPr>
        <w:t xml:space="preserve"> </w:t>
      </w:r>
      <w:r>
        <w:rPr>
          <w:w w:val="110"/>
        </w:rPr>
        <w:t>information</w:t>
      </w:r>
      <w:r>
        <w:rPr>
          <w:spacing w:val="-39"/>
          <w:w w:val="110"/>
        </w:rPr>
        <w:t xml:space="preserve"> </w:t>
      </w:r>
      <w:r>
        <w:rPr>
          <w:w w:val="110"/>
        </w:rPr>
        <w:t>it</w:t>
      </w:r>
      <w:r>
        <w:rPr>
          <w:spacing w:val="-39"/>
          <w:w w:val="110"/>
        </w:rPr>
        <w:t xml:space="preserve"> </w:t>
      </w:r>
      <w:r>
        <w:rPr>
          <w:w w:val="110"/>
        </w:rPr>
        <w:t>needs</w:t>
      </w:r>
      <w:r>
        <w:rPr>
          <w:spacing w:val="-39"/>
          <w:w w:val="110"/>
        </w:rPr>
        <w:t xml:space="preserve"> </w:t>
      </w:r>
      <w:r>
        <w:rPr>
          <w:w w:val="110"/>
        </w:rPr>
        <w:t>from</w:t>
      </w:r>
      <w:r>
        <w:rPr>
          <w:spacing w:val="-39"/>
          <w:w w:val="110"/>
        </w:rPr>
        <w:t xml:space="preserve"> </w:t>
      </w:r>
      <w:r>
        <w:rPr>
          <w:w w:val="110"/>
        </w:rPr>
        <w:t>the</w:t>
      </w:r>
      <w:r>
        <w:rPr>
          <w:spacing w:val="-39"/>
          <w:w w:val="110"/>
        </w:rPr>
        <w:t xml:space="preserve"> </w:t>
      </w:r>
      <w:r>
        <w:rPr>
          <w:w w:val="110"/>
        </w:rPr>
        <w:t>injected</w:t>
      </w:r>
      <w:r>
        <w:rPr>
          <w:spacing w:val="-39"/>
          <w:w w:val="110"/>
        </w:rPr>
        <w:t xml:space="preserve"> </w:t>
      </w:r>
      <w:r>
        <w:rPr>
          <w:rFonts w:hint="default" w:ascii="Courier New" w:hAnsi="Courier New" w:eastAsia="Courier New" w:cs="Courier New"/>
          <w:w w:val="110"/>
          <w:sz w:val="19"/>
          <w:szCs w:val="19"/>
        </w:rPr>
        <w:t>AmazonProperties</w:t>
      </w:r>
      <w:r>
        <w:rPr>
          <w:rFonts w:hint="default" w:ascii="Courier New" w:hAnsi="Courier New" w:eastAsia="Courier New" w:cs="Courier New"/>
          <w:spacing w:val="-110"/>
          <w:w w:val="110"/>
          <w:sz w:val="19"/>
          <w:szCs w:val="19"/>
        </w:rPr>
        <w:t xml:space="preserve"> </w:t>
      </w:r>
      <w:r>
        <w:rPr>
          <w:w w:val="110"/>
        </w:rPr>
        <w:t>bean.</w:t>
      </w:r>
      <w:r>
        <w:rPr>
          <w:w w:val="112"/>
        </w:rPr>
        <w:t xml:space="preserve"> </w:t>
      </w:r>
      <w:r>
        <w:rPr>
          <w:w w:val="110"/>
        </w:rPr>
        <w:t>As</w:t>
      </w:r>
      <w:r>
        <w:rPr>
          <w:spacing w:val="-35"/>
          <w:w w:val="110"/>
        </w:rPr>
        <w:t xml:space="preserve"> </w:t>
      </w:r>
      <w:r>
        <w:rPr>
          <w:w w:val="110"/>
        </w:rPr>
        <w:t>we’ve</w:t>
      </w:r>
      <w:r>
        <w:rPr>
          <w:spacing w:val="-35"/>
          <w:w w:val="110"/>
        </w:rPr>
        <w:t xml:space="preserve"> </w:t>
      </w:r>
      <w:r>
        <w:rPr>
          <w:w w:val="110"/>
        </w:rPr>
        <w:t>seen,</w:t>
      </w:r>
      <w:r>
        <w:rPr>
          <w:spacing w:val="-35"/>
          <w:w w:val="110"/>
        </w:rPr>
        <w:t xml:space="preserve"> </w:t>
      </w:r>
      <w:r>
        <w:rPr>
          <w:w w:val="110"/>
        </w:rPr>
        <w:t>configuration</w:t>
      </w:r>
      <w:r>
        <w:rPr>
          <w:spacing w:val="-35"/>
          <w:w w:val="110"/>
        </w:rPr>
        <w:t xml:space="preserve"> </w:t>
      </w:r>
      <w:r>
        <w:rPr>
          <w:w w:val="110"/>
        </w:rPr>
        <w:t>properties</w:t>
      </w:r>
      <w:r>
        <w:rPr>
          <w:spacing w:val="-35"/>
          <w:w w:val="110"/>
        </w:rPr>
        <w:t xml:space="preserve"> </w:t>
      </w:r>
      <w:r>
        <w:rPr>
          <w:w w:val="110"/>
        </w:rPr>
        <w:t>are</w:t>
      </w:r>
      <w:r>
        <w:rPr>
          <w:spacing w:val="-35"/>
          <w:w w:val="110"/>
        </w:rPr>
        <w:t xml:space="preserve"> </w:t>
      </w:r>
      <w:r>
        <w:rPr>
          <w:w w:val="110"/>
        </w:rPr>
        <w:t>useful</w:t>
      </w:r>
      <w:r>
        <w:rPr>
          <w:spacing w:val="-35"/>
          <w:w w:val="110"/>
        </w:rPr>
        <w:t xml:space="preserve"> </w:t>
      </w:r>
      <w:r>
        <w:rPr>
          <w:w w:val="110"/>
        </w:rPr>
        <w:t>for</w:t>
      </w:r>
      <w:r>
        <w:rPr>
          <w:spacing w:val="-35"/>
          <w:w w:val="110"/>
        </w:rPr>
        <w:t xml:space="preserve"> </w:t>
      </w:r>
      <w:r>
        <w:rPr>
          <w:w w:val="110"/>
        </w:rPr>
        <w:t>tweaking</w:t>
      </w:r>
      <w:r>
        <w:rPr>
          <w:spacing w:val="-35"/>
          <w:w w:val="110"/>
        </w:rPr>
        <w:t xml:space="preserve"> </w:t>
      </w:r>
      <w:r>
        <w:rPr>
          <w:w w:val="110"/>
        </w:rPr>
        <w:t>both</w:t>
      </w:r>
      <w:r>
        <w:rPr>
          <w:spacing w:val="-35"/>
          <w:w w:val="110"/>
        </w:rPr>
        <w:t xml:space="preserve"> </w:t>
      </w:r>
      <w:r>
        <w:rPr>
          <w:w w:val="110"/>
        </w:rPr>
        <w:t>auto-configured</w:t>
      </w:r>
      <w:r>
        <w:rPr>
          <w:w w:val="109"/>
        </w:rPr>
        <w:t xml:space="preserve"> </w:t>
      </w:r>
      <w:r>
        <w:rPr>
          <w:w w:val="110"/>
        </w:rPr>
        <w:t>components</w:t>
      </w:r>
      <w:r>
        <w:rPr>
          <w:spacing w:val="-8"/>
          <w:w w:val="110"/>
        </w:rPr>
        <w:t xml:space="preserve"> </w:t>
      </w:r>
      <w:r>
        <w:rPr>
          <w:w w:val="110"/>
        </w:rPr>
        <w:t>as</w:t>
      </w:r>
      <w:r>
        <w:rPr>
          <w:spacing w:val="-8"/>
          <w:w w:val="110"/>
        </w:rPr>
        <w:t xml:space="preserve"> </w:t>
      </w:r>
      <w:r>
        <w:rPr>
          <w:w w:val="110"/>
        </w:rPr>
        <w:t>well</w:t>
      </w:r>
      <w:r>
        <w:rPr>
          <w:spacing w:val="-8"/>
          <w:w w:val="110"/>
        </w:rPr>
        <w:t xml:space="preserve"> </w:t>
      </w:r>
      <w:r>
        <w:rPr>
          <w:w w:val="110"/>
        </w:rPr>
        <w:t>as</w:t>
      </w:r>
      <w:r>
        <w:rPr>
          <w:spacing w:val="-8"/>
          <w:w w:val="110"/>
        </w:rPr>
        <w:t xml:space="preserve"> </w:t>
      </w:r>
      <w:r>
        <w:rPr>
          <w:w w:val="110"/>
        </w:rPr>
        <w:t>the</w:t>
      </w:r>
      <w:r>
        <w:rPr>
          <w:spacing w:val="-8"/>
          <w:w w:val="110"/>
        </w:rPr>
        <w:t xml:space="preserve"> </w:t>
      </w:r>
      <w:r>
        <w:rPr>
          <w:w w:val="110"/>
        </w:rPr>
        <w:t>details</w:t>
      </w:r>
      <w:r>
        <w:rPr>
          <w:spacing w:val="-8"/>
          <w:w w:val="110"/>
        </w:rPr>
        <w:t xml:space="preserve"> </w:t>
      </w:r>
      <w:r>
        <w:rPr>
          <w:w w:val="110"/>
        </w:rPr>
        <w:t>injected</w:t>
      </w:r>
      <w:r>
        <w:rPr>
          <w:spacing w:val="-8"/>
          <w:w w:val="110"/>
        </w:rPr>
        <w:t xml:space="preserve"> </w:t>
      </w:r>
      <w:r>
        <w:rPr>
          <w:w w:val="110"/>
        </w:rPr>
        <w:t>into</w:t>
      </w:r>
      <w:r>
        <w:rPr>
          <w:spacing w:val="-8"/>
          <w:w w:val="110"/>
        </w:rPr>
        <w:t xml:space="preserve"> </w:t>
      </w:r>
      <w:r>
        <w:rPr>
          <w:w w:val="110"/>
        </w:rPr>
        <w:t>our</w:t>
      </w:r>
      <w:r>
        <w:rPr>
          <w:spacing w:val="-8"/>
          <w:w w:val="110"/>
        </w:rPr>
        <w:t xml:space="preserve"> </w:t>
      </w:r>
      <w:r>
        <w:rPr>
          <w:w w:val="110"/>
        </w:rPr>
        <w:t>own</w:t>
      </w:r>
      <w:r>
        <w:rPr>
          <w:spacing w:val="-8"/>
          <w:w w:val="110"/>
        </w:rPr>
        <w:t xml:space="preserve"> </w:t>
      </w:r>
      <w:r>
        <w:rPr>
          <w:w w:val="110"/>
        </w:rPr>
        <w:t>application</w:t>
      </w:r>
      <w:r>
        <w:rPr>
          <w:spacing w:val="-8"/>
          <w:w w:val="110"/>
        </w:rPr>
        <w:t xml:space="preserve"> </w:t>
      </w:r>
      <w:r>
        <w:rPr>
          <w:w w:val="110"/>
        </w:rPr>
        <w:t>beans.</w:t>
      </w:r>
      <w:r>
        <w:rPr>
          <w:spacing w:val="-8"/>
          <w:w w:val="110"/>
        </w:rPr>
        <w:t xml:space="preserve"> </w:t>
      </w:r>
      <w:r>
        <w:rPr>
          <w:w w:val="110"/>
        </w:rPr>
        <w:t>But</w:t>
      </w:r>
      <w:r>
        <w:rPr>
          <w:spacing w:val="-8"/>
          <w:w w:val="110"/>
        </w:rPr>
        <w:t xml:space="preserve"> </w:t>
      </w:r>
      <w:r>
        <w:rPr>
          <w:w w:val="110"/>
        </w:rPr>
        <w:t>what</w:t>
      </w:r>
      <w:r>
        <w:rPr>
          <w:spacing w:val="-8"/>
          <w:w w:val="110"/>
        </w:rPr>
        <w:t xml:space="preserve"> </w:t>
      </w:r>
      <w:r>
        <w:rPr>
          <w:w w:val="110"/>
        </w:rPr>
        <w:t>if</w:t>
      </w:r>
    </w:p>
    <w:p>
      <w:pPr>
        <w:spacing w:after="0" w:line="261" w:lineRule="auto"/>
        <w:jc w:val="right"/>
        <w:sectPr>
          <w:type w:val="continuous"/>
          <w:pgSz w:w="10620" w:h="13320"/>
          <w:pgMar w:top="1260" w:right="1100" w:bottom="0" w:left="1040" w:header="720" w:footer="720" w:gutter="0"/>
        </w:sectPr>
      </w:pPr>
    </w:p>
    <w:p>
      <w:pPr>
        <w:tabs>
          <w:tab w:val="right" w:pos="8261"/>
        </w:tabs>
        <w:spacing w:before="56"/>
        <w:ind w:left="2734" w:right="0" w:firstLine="0"/>
        <w:jc w:val="left"/>
        <w:rPr>
          <w:rFonts w:hint="default" w:ascii="Times New Roman" w:hAnsi="Times New Roman" w:eastAsia="Times New Roman" w:cs="Times New Roman"/>
          <w:sz w:val="18"/>
          <w:szCs w:val="18"/>
        </w:rPr>
      </w:pPr>
      <w:r>
        <w:pict>
          <v:shape id="_x0000_s1458" o:spid="_x0000_s1458"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r>
      <w:r>
        <w:rPr>
          <w:rFonts w:ascii="Times New Roman"/>
          <w:b/>
          <w:w w:val="95"/>
          <w:sz w:val="18"/>
        </w:rPr>
        <w:t>69</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jc w:val="both"/>
      </w:pPr>
      <w:r>
        <w:rPr>
          <w:w w:val="110"/>
        </w:rPr>
        <w:t>we</w:t>
      </w:r>
      <w:r>
        <w:rPr>
          <w:spacing w:val="-25"/>
          <w:w w:val="110"/>
        </w:rPr>
        <w:t xml:space="preserve"> </w:t>
      </w:r>
      <w:r>
        <w:rPr>
          <w:w w:val="110"/>
        </w:rPr>
        <w:t>need</w:t>
      </w:r>
      <w:r>
        <w:rPr>
          <w:spacing w:val="-25"/>
          <w:w w:val="110"/>
        </w:rPr>
        <w:t xml:space="preserve"> </w:t>
      </w:r>
      <w:r>
        <w:rPr>
          <w:w w:val="110"/>
        </w:rPr>
        <w:t>to</w:t>
      </w:r>
      <w:r>
        <w:rPr>
          <w:spacing w:val="-25"/>
          <w:w w:val="110"/>
        </w:rPr>
        <w:t xml:space="preserve"> </w:t>
      </w:r>
      <w:r>
        <w:rPr>
          <w:w w:val="110"/>
        </w:rPr>
        <w:t>configure</w:t>
      </w:r>
      <w:r>
        <w:rPr>
          <w:spacing w:val="-25"/>
          <w:w w:val="110"/>
        </w:rPr>
        <w:t xml:space="preserve"> </w:t>
      </w:r>
      <w:r>
        <w:rPr>
          <w:w w:val="110"/>
        </w:rPr>
        <w:t>different</w:t>
      </w:r>
      <w:r>
        <w:rPr>
          <w:spacing w:val="-25"/>
          <w:w w:val="110"/>
        </w:rPr>
        <w:t xml:space="preserve"> </w:t>
      </w:r>
      <w:r>
        <w:rPr>
          <w:w w:val="110"/>
        </w:rPr>
        <w:t>properties</w:t>
      </w:r>
      <w:r>
        <w:rPr>
          <w:spacing w:val="-25"/>
          <w:w w:val="110"/>
        </w:rPr>
        <w:t xml:space="preserve"> </w:t>
      </w:r>
      <w:r>
        <w:rPr>
          <w:w w:val="110"/>
        </w:rPr>
        <w:t>for</w:t>
      </w:r>
      <w:r>
        <w:rPr>
          <w:spacing w:val="-25"/>
          <w:w w:val="110"/>
        </w:rPr>
        <w:t xml:space="preserve"> </w:t>
      </w:r>
      <w:r>
        <w:rPr>
          <w:w w:val="110"/>
        </w:rPr>
        <w:t>different</w:t>
      </w:r>
      <w:r>
        <w:rPr>
          <w:spacing w:val="-25"/>
          <w:w w:val="110"/>
        </w:rPr>
        <w:t xml:space="preserve"> </w:t>
      </w:r>
      <w:r>
        <w:rPr>
          <w:w w:val="110"/>
        </w:rPr>
        <w:t>deployment</w:t>
      </w:r>
      <w:r>
        <w:rPr>
          <w:spacing w:val="-25"/>
          <w:w w:val="110"/>
        </w:rPr>
        <w:t xml:space="preserve"> </w:t>
      </w:r>
      <w:r>
        <w:rPr>
          <w:w w:val="110"/>
        </w:rPr>
        <w:t>environments?</w:t>
      </w:r>
      <w:r>
        <w:rPr>
          <w:spacing w:val="-25"/>
          <w:w w:val="110"/>
        </w:rPr>
        <w:t xml:space="preserve"> </w:t>
      </w:r>
      <w:r>
        <w:rPr>
          <w:w w:val="110"/>
        </w:rPr>
        <w:t>Let’</w:t>
      </w:r>
      <w:bookmarkStart w:id="195" w:name="_bookmark158"/>
      <w:bookmarkEnd w:id="195"/>
      <w:r>
        <w:rPr>
          <w:w w:val="110"/>
        </w:rPr>
        <w:t>s take</w:t>
      </w:r>
      <w:r>
        <w:rPr>
          <w:spacing w:val="-15"/>
          <w:w w:val="110"/>
        </w:rPr>
        <w:t xml:space="preserve"> </w:t>
      </w:r>
      <w:r>
        <w:rPr>
          <w:w w:val="110"/>
        </w:rPr>
        <w:t>a</w:t>
      </w:r>
      <w:r>
        <w:rPr>
          <w:spacing w:val="-15"/>
          <w:w w:val="110"/>
        </w:rPr>
        <w:t xml:space="preserve"> </w:t>
      </w:r>
      <w:r>
        <w:rPr>
          <w:w w:val="110"/>
        </w:rPr>
        <w:t>look</w:t>
      </w:r>
      <w:r>
        <w:rPr>
          <w:spacing w:val="-15"/>
          <w:w w:val="110"/>
        </w:rPr>
        <w:t xml:space="preserve"> </w:t>
      </w:r>
      <w:r>
        <w:rPr>
          <w:w w:val="110"/>
        </w:rPr>
        <w:t>at</w:t>
      </w:r>
      <w:r>
        <w:rPr>
          <w:spacing w:val="-15"/>
          <w:w w:val="110"/>
        </w:rPr>
        <w:t xml:space="preserve"> </w:t>
      </w:r>
      <w:r>
        <w:rPr>
          <w:w w:val="110"/>
        </w:rPr>
        <w:t>how</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Spring</w:t>
      </w:r>
      <w:r>
        <w:rPr>
          <w:spacing w:val="-15"/>
          <w:w w:val="110"/>
        </w:rPr>
        <w:t xml:space="preserve"> </w:t>
      </w:r>
      <w:r>
        <w:rPr>
          <w:w w:val="110"/>
        </w:rPr>
        <w:t>profiles</w:t>
      </w:r>
      <w:r>
        <w:rPr>
          <w:spacing w:val="-15"/>
          <w:w w:val="110"/>
        </w:rPr>
        <w:t xml:space="preserve"> </w:t>
      </w:r>
      <w:r>
        <w:rPr>
          <w:w w:val="110"/>
        </w:rPr>
        <w:t>to</w:t>
      </w:r>
      <w:r>
        <w:rPr>
          <w:spacing w:val="-15"/>
          <w:w w:val="110"/>
        </w:rPr>
        <w:t xml:space="preserve"> </w:t>
      </w:r>
      <w:r>
        <w:rPr>
          <w:w w:val="110"/>
        </w:rPr>
        <w:t>set</w:t>
      </w:r>
      <w:r>
        <w:rPr>
          <w:spacing w:val="-15"/>
          <w:w w:val="110"/>
        </w:rPr>
        <w:t xml:space="preserve"> </w:t>
      </w:r>
      <w:r>
        <w:rPr>
          <w:w w:val="110"/>
        </w:rPr>
        <w:t>up</w:t>
      </w:r>
      <w:r>
        <w:rPr>
          <w:spacing w:val="-15"/>
          <w:w w:val="110"/>
        </w:rPr>
        <w:t xml:space="preserve"> </w:t>
      </w:r>
      <w:r>
        <w:rPr>
          <w:w w:val="110"/>
        </w:rPr>
        <w:t>environment-specific</w:t>
      </w:r>
      <w:r>
        <w:rPr>
          <w:spacing w:val="-15"/>
          <w:w w:val="110"/>
        </w:rPr>
        <w:t xml:space="preserve"> </w:t>
      </w:r>
      <w:r>
        <w:rPr>
          <w:w w:val="110"/>
        </w:rPr>
        <w:t>configuration.</w:t>
      </w:r>
    </w:p>
    <w:p>
      <w:pPr>
        <w:pStyle w:val="9"/>
        <w:numPr>
          <w:ilvl w:val="2"/>
          <w:numId w:val="27"/>
        </w:numPr>
        <w:tabs>
          <w:tab w:val="left" w:pos="824"/>
        </w:tabs>
        <w:spacing w:before="175" w:after="0" w:line="240" w:lineRule="auto"/>
        <w:ind w:left="823" w:right="0" w:hanging="720"/>
        <w:jc w:val="left"/>
        <w:rPr>
          <w:b w:val="0"/>
          <w:bCs w:val="0"/>
          <w:i w:val="0"/>
        </w:rPr>
      </w:pPr>
      <w:bookmarkStart w:id="196" w:name="3.2.3 Configuring with profiles"/>
      <w:bookmarkEnd w:id="196"/>
      <w:bookmarkStart w:id="197" w:name="_bookmark159"/>
      <w:bookmarkEnd w:id="197"/>
      <w:bookmarkStart w:id="198" w:name="_bookmark160"/>
      <w:bookmarkEnd w:id="198"/>
      <w:r>
        <w:rPr>
          <w:i/>
          <w:color w:val="214766"/>
          <w:w w:val="105"/>
        </w:rPr>
        <w:t>Configuring with</w:t>
      </w:r>
      <w:r>
        <w:rPr>
          <w:i/>
          <w:color w:val="214766"/>
          <w:spacing w:val="-15"/>
          <w:w w:val="105"/>
        </w:rPr>
        <w:t xml:space="preserve"> </w:t>
      </w:r>
      <w:r>
        <w:rPr>
          <w:i/>
          <w:color w:val="214766"/>
          <w:w w:val="105"/>
        </w:rPr>
        <w:t>profiles</w:t>
      </w:r>
    </w:p>
    <w:p>
      <w:pPr>
        <w:pStyle w:val="11"/>
        <w:spacing w:before="90" w:line="271" w:lineRule="auto"/>
        <w:ind w:right="113"/>
        <w:jc w:val="both"/>
      </w:pPr>
      <w:r>
        <w:rPr>
          <w:w w:val="110"/>
        </w:rPr>
        <w:t>When applications are deployed to different runtime environments, there</w:t>
      </w:r>
      <w:r>
        <w:rPr>
          <w:spacing w:val="18"/>
          <w:w w:val="110"/>
        </w:rPr>
        <w:t xml:space="preserve"> </w:t>
      </w:r>
      <w:r>
        <w:rPr>
          <w:w w:val="110"/>
        </w:rPr>
        <w:t>are</w:t>
      </w:r>
      <w:r>
        <w:rPr>
          <w:spacing w:val="2"/>
          <w:w w:val="110"/>
        </w:rPr>
        <w:t xml:space="preserve"> </w:t>
      </w:r>
      <w:r>
        <w:rPr>
          <w:w w:val="110"/>
        </w:rPr>
        <w:t>usually</w:t>
      </w:r>
      <w:r>
        <w:rPr>
          <w:w w:val="103"/>
        </w:rPr>
        <w:t xml:space="preserve"> </w:t>
      </w:r>
      <w:r>
        <w:rPr>
          <w:w w:val="110"/>
        </w:rPr>
        <w:t xml:space="preserve">some configuration details that will </w:t>
      </w:r>
      <w:r>
        <w:rPr>
          <w:spacing w:val="-3"/>
          <w:w w:val="110"/>
        </w:rPr>
        <w:t xml:space="preserve">differ. </w:t>
      </w:r>
      <w:r>
        <w:rPr>
          <w:w w:val="110"/>
        </w:rPr>
        <w:t>The details of a database connection, for instance, are likely different in a development environment than in a quality assur- ance environment, and different still in a production environment. The Spring Framework</w:t>
      </w:r>
      <w:r>
        <w:rPr>
          <w:spacing w:val="-6"/>
          <w:w w:val="110"/>
        </w:rPr>
        <w:t xml:space="preserve"> </w:t>
      </w:r>
      <w:r>
        <w:rPr>
          <w:w w:val="110"/>
        </w:rPr>
        <w:t>introduced</w:t>
      </w:r>
      <w:r>
        <w:rPr>
          <w:spacing w:val="-6"/>
          <w:w w:val="110"/>
        </w:rPr>
        <w:t xml:space="preserve"> </w:t>
      </w:r>
      <w:r>
        <w:rPr>
          <w:w w:val="110"/>
        </w:rPr>
        <w:t>support</w:t>
      </w:r>
      <w:r>
        <w:rPr>
          <w:spacing w:val="-6"/>
          <w:w w:val="110"/>
        </w:rPr>
        <w:t xml:space="preserve"> </w:t>
      </w:r>
      <w:r>
        <w:rPr>
          <w:w w:val="110"/>
        </w:rPr>
        <w:t>for</w:t>
      </w:r>
      <w:r>
        <w:rPr>
          <w:spacing w:val="-6"/>
          <w:w w:val="110"/>
        </w:rPr>
        <w:t xml:space="preserve"> </w:t>
      </w:r>
      <w:r>
        <w:rPr>
          <w:w w:val="110"/>
        </w:rPr>
        <w:t>profile-based</w:t>
      </w:r>
      <w:r>
        <w:rPr>
          <w:spacing w:val="-6"/>
          <w:w w:val="110"/>
        </w:rPr>
        <w:t xml:space="preserve"> </w:t>
      </w:r>
      <w:r>
        <w:rPr>
          <w:w w:val="110"/>
        </w:rPr>
        <w:t>configuration</w:t>
      </w:r>
      <w:r>
        <w:rPr>
          <w:spacing w:val="-6"/>
          <w:w w:val="110"/>
        </w:rPr>
        <w:t xml:space="preserve"> </w:t>
      </w:r>
      <w:r>
        <w:rPr>
          <w:w w:val="110"/>
        </w:rPr>
        <w:t>in</w:t>
      </w:r>
      <w:r>
        <w:rPr>
          <w:spacing w:val="-6"/>
          <w:w w:val="110"/>
        </w:rPr>
        <w:t xml:space="preserve"> </w:t>
      </w:r>
      <w:r>
        <w:rPr>
          <w:w w:val="110"/>
        </w:rPr>
        <w:t>Spring</w:t>
      </w:r>
      <w:r>
        <w:rPr>
          <w:spacing w:val="-6"/>
          <w:w w:val="110"/>
        </w:rPr>
        <w:t xml:space="preserve"> </w:t>
      </w:r>
      <w:r>
        <w:rPr>
          <w:w w:val="110"/>
        </w:rPr>
        <w:t>3.1.</w:t>
      </w:r>
      <w:r>
        <w:rPr>
          <w:spacing w:val="-6"/>
          <w:w w:val="110"/>
        </w:rPr>
        <w:t xml:space="preserve"> </w:t>
      </w:r>
      <w:r>
        <w:rPr>
          <w:w w:val="110"/>
        </w:rPr>
        <w:t>Profiles are</w:t>
      </w:r>
      <w:r>
        <w:rPr>
          <w:spacing w:val="-5"/>
          <w:w w:val="110"/>
        </w:rPr>
        <w:t xml:space="preserve"> </w:t>
      </w:r>
      <w:r>
        <w:rPr>
          <w:w w:val="110"/>
        </w:rPr>
        <w:t>a</w:t>
      </w:r>
      <w:r>
        <w:rPr>
          <w:spacing w:val="-5"/>
          <w:w w:val="110"/>
        </w:rPr>
        <w:t xml:space="preserve"> </w:t>
      </w:r>
      <w:r>
        <w:rPr>
          <w:w w:val="110"/>
        </w:rPr>
        <w:t>type</w:t>
      </w:r>
      <w:r>
        <w:rPr>
          <w:spacing w:val="-5"/>
          <w:w w:val="110"/>
        </w:rPr>
        <w:t xml:space="preserve"> </w:t>
      </w:r>
      <w:r>
        <w:rPr>
          <w:w w:val="110"/>
        </w:rPr>
        <w:t>of</w:t>
      </w:r>
      <w:r>
        <w:rPr>
          <w:spacing w:val="-5"/>
          <w:w w:val="110"/>
        </w:rPr>
        <w:t xml:space="preserve"> </w:t>
      </w:r>
      <w:r>
        <w:rPr>
          <w:w w:val="110"/>
        </w:rPr>
        <w:t>conditional</w:t>
      </w:r>
      <w:r>
        <w:rPr>
          <w:spacing w:val="-5"/>
          <w:w w:val="110"/>
        </w:rPr>
        <w:t xml:space="preserve"> </w:t>
      </w:r>
      <w:r>
        <w:rPr>
          <w:w w:val="110"/>
        </w:rPr>
        <w:t>configuration</w:t>
      </w:r>
      <w:r>
        <w:rPr>
          <w:spacing w:val="-5"/>
          <w:w w:val="110"/>
        </w:rPr>
        <w:t xml:space="preserve"> </w:t>
      </w:r>
      <w:r>
        <w:rPr>
          <w:w w:val="110"/>
        </w:rPr>
        <w:t>where</w:t>
      </w:r>
      <w:r>
        <w:rPr>
          <w:spacing w:val="-5"/>
          <w:w w:val="110"/>
        </w:rPr>
        <w:t xml:space="preserve"> </w:t>
      </w:r>
      <w:r>
        <w:rPr>
          <w:w w:val="110"/>
        </w:rPr>
        <w:t>different</w:t>
      </w:r>
      <w:r>
        <w:rPr>
          <w:spacing w:val="-5"/>
          <w:w w:val="110"/>
        </w:rPr>
        <w:t xml:space="preserve"> </w:t>
      </w:r>
      <w:r>
        <w:rPr>
          <w:w w:val="110"/>
        </w:rPr>
        <w:t>beans</w:t>
      </w:r>
      <w:r>
        <w:rPr>
          <w:spacing w:val="-5"/>
          <w:w w:val="110"/>
        </w:rPr>
        <w:t xml:space="preserve"> </w:t>
      </w:r>
      <w:r>
        <w:rPr>
          <w:w w:val="110"/>
        </w:rPr>
        <w:t>or</w:t>
      </w:r>
      <w:r>
        <w:rPr>
          <w:spacing w:val="-5"/>
          <w:w w:val="110"/>
        </w:rPr>
        <w:t xml:space="preserve"> </w:t>
      </w:r>
      <w:r>
        <w:rPr>
          <w:w w:val="110"/>
        </w:rPr>
        <w:t>configuration</w:t>
      </w:r>
      <w:r>
        <w:rPr>
          <w:spacing w:val="-5"/>
          <w:w w:val="110"/>
        </w:rPr>
        <w:t xml:space="preserve"> </w:t>
      </w:r>
      <w:r>
        <w:rPr>
          <w:w w:val="110"/>
        </w:rPr>
        <w:t>classes are used or ignored based on what profiles are active at</w:t>
      </w:r>
      <w:r>
        <w:rPr>
          <w:spacing w:val="-37"/>
          <w:w w:val="110"/>
        </w:rPr>
        <w:t xml:space="preserve"> </w:t>
      </w:r>
      <w:r>
        <w:rPr>
          <w:w w:val="110"/>
        </w:rPr>
        <w:t>runtime.</w:t>
      </w:r>
    </w:p>
    <w:p>
      <w:pPr>
        <w:pStyle w:val="11"/>
        <w:spacing w:before="1" w:line="271" w:lineRule="auto"/>
        <w:ind w:right="114" w:firstLine="291"/>
        <w:jc w:val="both"/>
      </w:pPr>
      <w:r>
        <w:rPr>
          <w:w w:val="105"/>
        </w:rPr>
        <w:t xml:space="preserve">For instance, suppose that the security configuration we created in listing 3.1 is for production purposes, but the auto-configured security configuration is fine </w:t>
      </w:r>
      <w:bookmarkStart w:id="199" w:name="_bookmark161"/>
      <w:bookmarkEnd w:id="199"/>
      <w:r>
        <w:rPr>
          <w:w w:val="105"/>
        </w:rPr>
        <w:t>for devel- opment.</w:t>
      </w:r>
      <w:r>
        <w:rPr>
          <w:spacing w:val="-24"/>
          <w:w w:val="105"/>
        </w:rPr>
        <w:t xml:space="preserve"> </w:t>
      </w:r>
      <w:r>
        <w:rPr>
          <w:w w:val="105"/>
        </w:rPr>
        <w:t>In</w:t>
      </w:r>
      <w:r>
        <w:rPr>
          <w:spacing w:val="-24"/>
          <w:w w:val="105"/>
        </w:rPr>
        <w:t xml:space="preserve"> </w:t>
      </w:r>
      <w:r>
        <w:rPr>
          <w:w w:val="105"/>
        </w:rPr>
        <w:t>that</w:t>
      </w:r>
      <w:r>
        <w:rPr>
          <w:spacing w:val="-24"/>
          <w:w w:val="105"/>
        </w:rPr>
        <w:t xml:space="preserve"> </w:t>
      </w:r>
      <w:r>
        <w:rPr>
          <w:w w:val="105"/>
        </w:rPr>
        <w:t>case,</w:t>
      </w:r>
      <w:r>
        <w:rPr>
          <w:spacing w:val="-24"/>
          <w:w w:val="105"/>
        </w:rPr>
        <w:t xml:space="preserve"> </w:t>
      </w:r>
      <w:r>
        <w:rPr>
          <w:w w:val="105"/>
        </w:rPr>
        <w:t>we</w:t>
      </w:r>
      <w:r>
        <w:rPr>
          <w:spacing w:val="-24"/>
          <w:w w:val="105"/>
        </w:rPr>
        <w:t xml:space="preserve"> </w:t>
      </w:r>
      <w:r>
        <w:rPr>
          <w:w w:val="105"/>
        </w:rPr>
        <w:t>can</w:t>
      </w:r>
      <w:r>
        <w:rPr>
          <w:spacing w:val="-24"/>
          <w:w w:val="105"/>
        </w:rPr>
        <w:t xml:space="preserve"> </w:t>
      </w:r>
      <w:r>
        <w:rPr>
          <w:w w:val="105"/>
        </w:rPr>
        <w:t>annotate</w:t>
      </w:r>
      <w:r>
        <w:rPr>
          <w:spacing w:val="-25"/>
          <w:w w:val="105"/>
        </w:rPr>
        <w:t xml:space="preserve"> </w:t>
      </w:r>
      <w:r>
        <w:rPr>
          <w:rFonts w:ascii="Courier New"/>
          <w:w w:val="105"/>
          <w:sz w:val="19"/>
        </w:rPr>
        <w:t>SecurityConfig</w:t>
      </w:r>
      <w:r>
        <w:rPr>
          <w:rFonts w:ascii="Courier New"/>
          <w:spacing w:val="-91"/>
          <w:w w:val="105"/>
          <w:sz w:val="19"/>
        </w:rPr>
        <w:t xml:space="preserve"> </w:t>
      </w:r>
      <w:r>
        <w:rPr>
          <w:w w:val="105"/>
        </w:rPr>
        <w:t>with</w:t>
      </w:r>
      <w:r>
        <w:rPr>
          <w:spacing w:val="-24"/>
          <w:w w:val="105"/>
        </w:rPr>
        <w:t xml:space="preserve"> </w:t>
      </w:r>
      <w:r>
        <w:rPr>
          <w:rFonts w:ascii="Courier New"/>
          <w:w w:val="105"/>
          <w:sz w:val="19"/>
        </w:rPr>
        <w:t>@Profile</w:t>
      </w:r>
      <w:r>
        <w:rPr>
          <w:rFonts w:ascii="Courier New"/>
          <w:spacing w:val="-91"/>
          <w:w w:val="105"/>
          <w:sz w:val="19"/>
        </w:rPr>
        <w:t xml:space="preserve"> </w:t>
      </w:r>
      <w:r>
        <w:rPr>
          <w:w w:val="105"/>
        </w:rPr>
        <w:t>like</w:t>
      </w:r>
      <w:r>
        <w:rPr>
          <w:spacing w:val="-24"/>
          <w:w w:val="105"/>
        </w:rPr>
        <w:t xml:space="preserve"> </w:t>
      </w:r>
      <w:r>
        <w:rPr>
          <w:w w:val="105"/>
        </w:rPr>
        <w:t>this:</w:t>
      </w:r>
    </w:p>
    <w:p>
      <w:pPr>
        <w:spacing w:before="6"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@Profile("production")</w:t>
      </w:r>
    </w:p>
    <w:p>
      <w:pPr>
        <w:spacing w:before="18"/>
        <w:ind w:left="823" w:right="0" w:firstLine="0"/>
        <w:jc w:val="both"/>
        <w:rPr>
          <w:rFonts w:hint="default" w:ascii="Courier New" w:hAnsi="Courier New" w:eastAsia="Courier New" w:cs="Courier New"/>
          <w:sz w:val="16"/>
          <w:szCs w:val="16"/>
        </w:rPr>
      </w:pPr>
      <w:r>
        <w:rPr>
          <w:rFonts w:ascii="Courier New"/>
          <w:sz w:val="16"/>
        </w:rPr>
        <w:t>@Configuration</w:t>
      </w:r>
    </w:p>
    <w:p>
      <w:pPr>
        <w:spacing w:before="18"/>
        <w:ind w:left="823" w:right="0" w:firstLine="0"/>
        <w:jc w:val="both"/>
        <w:rPr>
          <w:rFonts w:hint="default" w:ascii="Courier New" w:hAnsi="Courier New" w:eastAsia="Courier New" w:cs="Courier New"/>
          <w:sz w:val="16"/>
          <w:szCs w:val="16"/>
        </w:rPr>
      </w:pPr>
      <w:r>
        <w:rPr>
          <w:rFonts w:ascii="Courier New"/>
          <w:sz w:val="16"/>
        </w:rPr>
        <w:t>@EnableWebSecurity</w:t>
      </w:r>
    </w:p>
    <w:p>
      <w:pPr>
        <w:spacing w:before="19"/>
        <w:ind w:left="823" w:right="0" w:firstLine="0"/>
        <w:jc w:val="both"/>
        <w:rPr>
          <w:rFonts w:hint="default" w:ascii="Courier New" w:hAnsi="Courier New" w:eastAsia="Courier New" w:cs="Courier New"/>
          <w:sz w:val="16"/>
          <w:szCs w:val="16"/>
        </w:rPr>
      </w:pPr>
      <w:r>
        <w:rPr>
          <w:rFonts w:ascii="Courier New"/>
          <w:sz w:val="16"/>
        </w:rPr>
        <w:t>public class SecurityConfig extends WebSecurityConfigurerAdapter</w:t>
      </w:r>
      <w:r>
        <w:rPr>
          <w:rFonts w:ascii="Courier New"/>
          <w:spacing w:val="-16"/>
          <w:sz w:val="16"/>
        </w:rPr>
        <w:t xml:space="preserve"> </w:t>
      </w: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6" w:lineRule="auto"/>
        <w:ind w:right="113"/>
        <w:jc w:val="both"/>
      </w:pPr>
      <w:r>
        <w:rPr>
          <w:w w:val="110"/>
        </w:rPr>
        <w:t>The</w:t>
      </w:r>
      <w:r>
        <w:rPr>
          <w:spacing w:val="-18"/>
          <w:w w:val="110"/>
        </w:rPr>
        <w:t xml:space="preserve"> </w:t>
      </w:r>
      <w:r>
        <w:rPr>
          <w:rFonts w:hint="default" w:ascii="Courier New" w:hAnsi="Courier New" w:eastAsia="Courier New" w:cs="Courier New"/>
          <w:w w:val="110"/>
          <w:sz w:val="19"/>
          <w:szCs w:val="19"/>
        </w:rPr>
        <w:t>@Profile</w:t>
      </w:r>
      <w:r>
        <w:rPr>
          <w:rFonts w:hint="default" w:ascii="Courier New" w:hAnsi="Courier New" w:eastAsia="Courier New" w:cs="Courier New"/>
          <w:spacing w:val="-90"/>
          <w:w w:val="110"/>
          <w:sz w:val="19"/>
          <w:szCs w:val="19"/>
        </w:rPr>
        <w:t xml:space="preserve"> </w:t>
      </w:r>
      <w:r>
        <w:rPr>
          <w:w w:val="110"/>
        </w:rPr>
        <w:t>annotation</w:t>
      </w:r>
      <w:r>
        <w:rPr>
          <w:spacing w:val="-19"/>
          <w:w w:val="110"/>
        </w:rPr>
        <w:t xml:space="preserve"> </w:t>
      </w:r>
      <w:r>
        <w:rPr>
          <w:w w:val="110"/>
        </w:rPr>
        <w:t>used</w:t>
      </w:r>
      <w:r>
        <w:rPr>
          <w:spacing w:val="-19"/>
          <w:w w:val="110"/>
        </w:rPr>
        <w:t xml:space="preserve"> </w:t>
      </w:r>
      <w:r>
        <w:rPr>
          <w:w w:val="110"/>
        </w:rPr>
        <w:t>here</w:t>
      </w:r>
      <w:r>
        <w:rPr>
          <w:spacing w:val="-19"/>
          <w:w w:val="110"/>
        </w:rPr>
        <w:t xml:space="preserve"> </w:t>
      </w:r>
      <w:r>
        <w:rPr>
          <w:w w:val="110"/>
        </w:rPr>
        <w:t>requires</w:t>
      </w:r>
      <w:r>
        <w:rPr>
          <w:spacing w:val="-19"/>
          <w:w w:val="110"/>
        </w:rPr>
        <w:t xml:space="preserve"> </w:t>
      </w:r>
      <w:r>
        <w:rPr>
          <w:w w:val="110"/>
        </w:rPr>
        <w:t>that</w:t>
      </w:r>
      <w:r>
        <w:rPr>
          <w:spacing w:val="-19"/>
          <w:w w:val="110"/>
        </w:rPr>
        <w:t xml:space="preserve"> </w:t>
      </w:r>
      <w:r>
        <w:rPr>
          <w:w w:val="110"/>
        </w:rPr>
        <w:t>the</w:t>
      </w:r>
      <w:r>
        <w:rPr>
          <w:spacing w:val="-19"/>
          <w:w w:val="110"/>
        </w:rPr>
        <w:t xml:space="preserve"> </w:t>
      </w:r>
      <w:r>
        <w:rPr>
          <w:w w:val="110"/>
        </w:rPr>
        <w:t>“production”</w:t>
      </w:r>
      <w:r>
        <w:rPr>
          <w:spacing w:val="-19"/>
          <w:w w:val="110"/>
        </w:rPr>
        <w:t xml:space="preserve"> </w:t>
      </w:r>
      <w:r>
        <w:rPr>
          <w:w w:val="110"/>
        </w:rPr>
        <w:t>profile</w:t>
      </w:r>
      <w:r>
        <w:rPr>
          <w:spacing w:val="-19"/>
          <w:w w:val="110"/>
        </w:rPr>
        <w:t xml:space="preserve"> </w:t>
      </w:r>
      <w:r>
        <w:rPr>
          <w:w w:val="110"/>
        </w:rPr>
        <w:t>be</w:t>
      </w:r>
      <w:r>
        <w:rPr>
          <w:spacing w:val="-19"/>
          <w:w w:val="110"/>
        </w:rPr>
        <w:t xml:space="preserve"> </w:t>
      </w:r>
      <w:r>
        <w:rPr>
          <w:w w:val="110"/>
        </w:rPr>
        <w:t>active</w:t>
      </w:r>
      <w:r>
        <w:rPr>
          <w:spacing w:val="-19"/>
          <w:w w:val="110"/>
        </w:rPr>
        <w:t xml:space="preserve"> </w:t>
      </w:r>
      <w:r>
        <w:rPr>
          <w:w w:val="110"/>
        </w:rPr>
        <w:t>at runtime for this configuration to be applied. If the “production” profile isn’t active, this</w:t>
      </w:r>
      <w:r>
        <w:rPr>
          <w:spacing w:val="-13"/>
          <w:w w:val="110"/>
        </w:rPr>
        <w:t xml:space="preserve"> </w:t>
      </w:r>
      <w:r>
        <w:rPr>
          <w:w w:val="110"/>
        </w:rPr>
        <w:t>configuration</w:t>
      </w:r>
      <w:r>
        <w:rPr>
          <w:spacing w:val="-13"/>
          <w:w w:val="110"/>
        </w:rPr>
        <w:t xml:space="preserve"> </w:t>
      </w:r>
      <w:r>
        <w:rPr>
          <w:w w:val="110"/>
        </w:rPr>
        <w:t>will</w:t>
      </w:r>
      <w:r>
        <w:rPr>
          <w:spacing w:val="-13"/>
          <w:w w:val="110"/>
        </w:rPr>
        <w:t xml:space="preserve"> </w:t>
      </w:r>
      <w:r>
        <w:rPr>
          <w:w w:val="110"/>
        </w:rPr>
        <w:t>be</w:t>
      </w:r>
      <w:r>
        <w:rPr>
          <w:spacing w:val="-13"/>
          <w:w w:val="110"/>
        </w:rPr>
        <w:t xml:space="preserve"> </w:t>
      </w:r>
      <w:r>
        <w:rPr>
          <w:w w:val="110"/>
        </w:rPr>
        <w:t>ignored</w:t>
      </w:r>
      <w:r>
        <w:rPr>
          <w:spacing w:val="-13"/>
          <w:w w:val="110"/>
        </w:rPr>
        <w:t xml:space="preserve"> </w:t>
      </w:r>
      <w:r>
        <w:rPr>
          <w:w w:val="110"/>
        </w:rPr>
        <w:t>and,</w:t>
      </w:r>
      <w:r>
        <w:rPr>
          <w:spacing w:val="-13"/>
          <w:w w:val="110"/>
        </w:rPr>
        <w:t xml:space="preserve"> </w:t>
      </w:r>
      <w:r>
        <w:rPr>
          <w:w w:val="110"/>
        </w:rPr>
        <w:t>for</w:t>
      </w:r>
      <w:r>
        <w:rPr>
          <w:spacing w:val="-14"/>
          <w:w w:val="110"/>
        </w:rPr>
        <w:t xml:space="preserve"> </w:t>
      </w:r>
      <w:r>
        <w:rPr>
          <w:w w:val="110"/>
        </w:rPr>
        <w:t>lack</w:t>
      </w:r>
      <w:r>
        <w:rPr>
          <w:spacing w:val="-13"/>
          <w:w w:val="110"/>
        </w:rPr>
        <w:t xml:space="preserve"> </w:t>
      </w:r>
      <w:r>
        <w:rPr>
          <w:w w:val="110"/>
        </w:rPr>
        <w:t>of</w:t>
      </w:r>
      <w:r>
        <w:rPr>
          <w:spacing w:val="-13"/>
          <w:w w:val="110"/>
        </w:rPr>
        <w:t xml:space="preserve"> </w:t>
      </w:r>
      <w:r>
        <w:rPr>
          <w:w w:val="110"/>
        </w:rPr>
        <w:t>another</w:t>
      </w:r>
      <w:r>
        <w:rPr>
          <w:spacing w:val="-13"/>
          <w:w w:val="110"/>
        </w:rPr>
        <w:t xml:space="preserve"> </w:t>
      </w:r>
      <w:r>
        <w:rPr>
          <w:w w:val="110"/>
        </w:rPr>
        <w:t>overriding</w:t>
      </w:r>
      <w:r>
        <w:rPr>
          <w:spacing w:val="-13"/>
          <w:w w:val="110"/>
        </w:rPr>
        <w:t xml:space="preserve"> </w:t>
      </w:r>
      <w:r>
        <w:rPr>
          <w:w w:val="110"/>
        </w:rPr>
        <w:t>security</w:t>
      </w:r>
      <w:r>
        <w:rPr>
          <w:spacing w:val="-13"/>
          <w:w w:val="110"/>
        </w:rPr>
        <w:t xml:space="preserve"> </w:t>
      </w:r>
      <w:r>
        <w:rPr>
          <w:w w:val="110"/>
        </w:rPr>
        <w:t>configu- ration,</w:t>
      </w:r>
      <w:r>
        <w:rPr>
          <w:spacing w:val="-11"/>
          <w:w w:val="110"/>
        </w:rPr>
        <w:t xml:space="preserve"> </w:t>
      </w:r>
      <w:r>
        <w:rPr>
          <w:w w:val="110"/>
        </w:rPr>
        <w:t>the</w:t>
      </w:r>
      <w:r>
        <w:rPr>
          <w:spacing w:val="-11"/>
          <w:w w:val="110"/>
        </w:rPr>
        <w:t xml:space="preserve"> </w:t>
      </w:r>
      <w:r>
        <w:rPr>
          <w:w w:val="110"/>
        </w:rPr>
        <w:t>auto-configured</w:t>
      </w:r>
      <w:r>
        <w:rPr>
          <w:spacing w:val="-11"/>
          <w:w w:val="110"/>
        </w:rPr>
        <w:t xml:space="preserve"> </w:t>
      </w:r>
      <w:r>
        <w:rPr>
          <w:w w:val="110"/>
        </w:rPr>
        <w:t>security</w:t>
      </w:r>
      <w:r>
        <w:rPr>
          <w:spacing w:val="-11"/>
          <w:w w:val="110"/>
        </w:rPr>
        <w:t xml:space="preserve"> </w:t>
      </w:r>
      <w:r>
        <w:rPr>
          <w:w w:val="110"/>
        </w:rPr>
        <w:t>configuration</w:t>
      </w:r>
      <w:r>
        <w:rPr>
          <w:spacing w:val="-11"/>
          <w:w w:val="110"/>
        </w:rPr>
        <w:t xml:space="preserve"> </w:t>
      </w:r>
      <w:r>
        <w:rPr>
          <w:w w:val="110"/>
        </w:rPr>
        <w:t>will</w:t>
      </w:r>
      <w:r>
        <w:rPr>
          <w:spacing w:val="-11"/>
          <w:w w:val="110"/>
        </w:rPr>
        <w:t xml:space="preserve"> </w:t>
      </w:r>
      <w:r>
        <w:rPr>
          <w:w w:val="110"/>
        </w:rPr>
        <w:t>be</w:t>
      </w:r>
      <w:r>
        <w:rPr>
          <w:spacing w:val="-11"/>
          <w:w w:val="110"/>
        </w:rPr>
        <w:t xml:space="preserve"> </w:t>
      </w:r>
      <w:r>
        <w:rPr>
          <w:w w:val="110"/>
        </w:rPr>
        <w:t>applied.</w:t>
      </w:r>
    </w:p>
    <w:p>
      <w:pPr>
        <w:pStyle w:val="11"/>
        <w:spacing w:before="5" w:line="266" w:lineRule="auto"/>
        <w:ind w:right="113" w:firstLine="312"/>
        <w:jc w:val="both"/>
      </w:pPr>
      <w:r>
        <w:rPr>
          <w:w w:val="105"/>
        </w:rPr>
        <w:t>Profiles</w:t>
      </w:r>
      <w:r>
        <w:rPr>
          <w:spacing w:val="-10"/>
          <w:w w:val="105"/>
        </w:rPr>
        <w:t xml:space="preserve"> </w:t>
      </w:r>
      <w:r>
        <w:rPr>
          <w:w w:val="105"/>
        </w:rPr>
        <w:t>can</w:t>
      </w:r>
      <w:r>
        <w:rPr>
          <w:spacing w:val="-10"/>
          <w:w w:val="105"/>
        </w:rPr>
        <w:t xml:space="preserve"> </w:t>
      </w:r>
      <w:r>
        <w:rPr>
          <w:w w:val="105"/>
        </w:rPr>
        <w:t>be</w:t>
      </w:r>
      <w:r>
        <w:rPr>
          <w:spacing w:val="-10"/>
          <w:w w:val="105"/>
        </w:rPr>
        <w:t xml:space="preserve"> </w:t>
      </w:r>
      <w:r>
        <w:rPr>
          <w:w w:val="105"/>
        </w:rPr>
        <w:t>activated</w:t>
      </w:r>
      <w:r>
        <w:rPr>
          <w:spacing w:val="-10"/>
          <w:w w:val="105"/>
        </w:rPr>
        <w:t xml:space="preserve"> </w:t>
      </w:r>
      <w:r>
        <w:rPr>
          <w:w w:val="105"/>
        </w:rPr>
        <w:t>by</w:t>
      </w:r>
      <w:r>
        <w:rPr>
          <w:spacing w:val="-10"/>
          <w:w w:val="105"/>
        </w:rPr>
        <w:t xml:space="preserve"> </w:t>
      </w:r>
      <w:r>
        <w:rPr>
          <w:w w:val="105"/>
        </w:rPr>
        <w:t>setting</w:t>
      </w:r>
      <w:r>
        <w:rPr>
          <w:spacing w:val="-10"/>
          <w:w w:val="105"/>
        </w:rPr>
        <w:t xml:space="preserve"> </w:t>
      </w:r>
      <w:r>
        <w:rPr>
          <w:w w:val="105"/>
        </w:rPr>
        <w:t>the</w:t>
      </w:r>
      <w:r>
        <w:rPr>
          <w:spacing w:val="-10"/>
          <w:w w:val="105"/>
        </w:rPr>
        <w:t xml:space="preserve"> </w:t>
      </w:r>
      <w:r>
        <w:rPr>
          <w:rFonts w:hint="default" w:ascii="Courier New" w:hAnsi="Courier New" w:eastAsia="Courier New" w:cs="Courier New"/>
          <w:w w:val="105"/>
          <w:sz w:val="19"/>
          <w:szCs w:val="19"/>
        </w:rPr>
        <w:t>spring.profiles.active</w:t>
      </w:r>
      <w:r>
        <w:rPr>
          <w:rFonts w:hint="default" w:ascii="Courier New" w:hAnsi="Courier New" w:eastAsia="Courier New" w:cs="Courier New"/>
          <w:spacing w:val="-77"/>
          <w:w w:val="105"/>
          <w:sz w:val="19"/>
          <w:szCs w:val="19"/>
        </w:rPr>
        <w:t xml:space="preserve"> </w:t>
      </w:r>
      <w:r>
        <w:rPr>
          <w:w w:val="105"/>
        </w:rPr>
        <w:t>property</w:t>
      </w:r>
      <w:r>
        <w:rPr>
          <w:spacing w:val="-10"/>
          <w:w w:val="105"/>
        </w:rPr>
        <w:t xml:space="preserve"> </w:t>
      </w:r>
      <w:r>
        <w:rPr>
          <w:w w:val="105"/>
        </w:rPr>
        <w:t xml:space="preserve">using </w:t>
      </w:r>
      <w:r>
        <w:rPr>
          <w:w w:val="110"/>
        </w:rPr>
        <w:t>any</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means</w:t>
      </w:r>
      <w:r>
        <w:rPr>
          <w:spacing w:val="-6"/>
          <w:w w:val="110"/>
        </w:rPr>
        <w:t xml:space="preserve"> </w:t>
      </w:r>
      <w:r>
        <w:rPr>
          <w:w w:val="110"/>
        </w:rPr>
        <w:t>available</w:t>
      </w:r>
      <w:r>
        <w:rPr>
          <w:spacing w:val="-6"/>
          <w:w w:val="110"/>
        </w:rPr>
        <w:t xml:space="preserve"> </w:t>
      </w:r>
      <w:r>
        <w:rPr>
          <w:w w:val="110"/>
        </w:rPr>
        <w:t>for</w:t>
      </w:r>
      <w:r>
        <w:rPr>
          <w:spacing w:val="-6"/>
          <w:w w:val="110"/>
        </w:rPr>
        <w:t xml:space="preserve"> </w:t>
      </w:r>
      <w:r>
        <w:rPr>
          <w:w w:val="110"/>
        </w:rPr>
        <w:t>setting</w:t>
      </w:r>
      <w:r>
        <w:rPr>
          <w:spacing w:val="-6"/>
          <w:w w:val="110"/>
        </w:rPr>
        <w:t xml:space="preserve"> </w:t>
      </w:r>
      <w:r>
        <w:rPr>
          <w:w w:val="110"/>
        </w:rPr>
        <w:t>any</w:t>
      </w:r>
      <w:r>
        <w:rPr>
          <w:spacing w:val="-4"/>
          <w:w w:val="110"/>
        </w:rPr>
        <w:t xml:space="preserve"> </w:t>
      </w:r>
      <w:r>
        <w:rPr>
          <w:w w:val="110"/>
        </w:rPr>
        <w:t>other</w:t>
      </w:r>
      <w:r>
        <w:rPr>
          <w:spacing w:val="-6"/>
          <w:w w:val="110"/>
        </w:rPr>
        <w:t xml:space="preserve"> </w:t>
      </w:r>
      <w:r>
        <w:rPr>
          <w:w w:val="110"/>
        </w:rPr>
        <w:t>configuration</w:t>
      </w:r>
      <w:r>
        <w:rPr>
          <w:spacing w:val="-6"/>
          <w:w w:val="110"/>
        </w:rPr>
        <w:t xml:space="preserve"> </w:t>
      </w:r>
      <w:r>
        <w:rPr>
          <w:w w:val="110"/>
        </w:rPr>
        <w:t>property.</w:t>
      </w:r>
      <w:r>
        <w:rPr>
          <w:spacing w:val="-6"/>
          <w:w w:val="110"/>
        </w:rPr>
        <w:t xml:space="preserve"> </w:t>
      </w:r>
      <w:r>
        <w:rPr>
          <w:w w:val="110"/>
        </w:rPr>
        <w:t>For</w:t>
      </w:r>
      <w:r>
        <w:rPr>
          <w:spacing w:val="-6"/>
          <w:w w:val="110"/>
        </w:rPr>
        <w:t xml:space="preserve"> </w:t>
      </w:r>
      <w:r>
        <w:rPr>
          <w:w w:val="110"/>
        </w:rPr>
        <w:t>example, you could activate the “production” profile by running the application at the com- mand line like</w:t>
      </w:r>
      <w:r>
        <w:rPr>
          <w:spacing w:val="-23"/>
          <w:w w:val="110"/>
        </w:rPr>
        <w:t xml:space="preserve"> </w:t>
      </w:r>
      <w:r>
        <w:rPr>
          <w:w w:val="110"/>
        </w:rPr>
        <w:t>this:</w:t>
      </w:r>
    </w:p>
    <w:p>
      <w:pPr>
        <w:spacing w:before="9" w:line="240" w:lineRule="auto"/>
        <w:ind w:right="0"/>
        <w:rPr>
          <w:rFonts w:hint="default" w:ascii="Times New Roman" w:hAnsi="Times New Roman" w:eastAsia="Times New Roman" w:cs="Times New Roman"/>
          <w:sz w:val="16"/>
          <w:szCs w:val="16"/>
        </w:rPr>
      </w:pPr>
    </w:p>
    <w:p>
      <w:pPr>
        <w:spacing w:before="0" w:line="264" w:lineRule="auto"/>
        <w:ind w:left="1303" w:right="3228" w:hanging="480"/>
        <w:jc w:val="left"/>
        <w:rPr>
          <w:rFonts w:hint="default" w:ascii="Courier New" w:hAnsi="Courier New" w:eastAsia="Courier New" w:cs="Courier New"/>
          <w:sz w:val="16"/>
          <w:szCs w:val="16"/>
        </w:rPr>
      </w:pPr>
      <w:r>
        <w:rPr>
          <w:rFonts w:ascii="Courier New"/>
          <w:sz w:val="16"/>
        </w:rPr>
        <w:t>$ java -jar readinglist-0.0.1-SNAPSHOT.jar</w:t>
      </w:r>
      <w:r>
        <w:rPr>
          <w:rFonts w:ascii="Courier New"/>
          <w:spacing w:val="-12"/>
          <w:sz w:val="16"/>
        </w:rPr>
        <w:t xml:space="preserve"> </w:t>
      </w:r>
      <w:r>
        <w:rPr>
          <w:rFonts w:ascii="Courier New"/>
          <w:sz w:val="16"/>
        </w:rPr>
        <w:t>-- spring.profiles.active=production</w:t>
      </w:r>
    </w:p>
    <w:p>
      <w:pPr>
        <w:spacing w:before="4" w:line="240" w:lineRule="auto"/>
        <w:ind w:right="0"/>
        <w:rPr>
          <w:rFonts w:hint="default" w:ascii="Courier New" w:hAnsi="Courier New" w:eastAsia="Courier New" w:cs="Courier New"/>
          <w:sz w:val="15"/>
          <w:szCs w:val="15"/>
        </w:rPr>
      </w:pPr>
    </w:p>
    <w:p>
      <w:pPr>
        <w:spacing w:before="0"/>
        <w:ind w:left="823" w:right="0" w:firstLine="0"/>
        <w:jc w:val="both"/>
        <w:rPr>
          <w:rFonts w:hint="default" w:ascii="Times New Roman" w:hAnsi="Times New Roman" w:eastAsia="Times New Roman" w:cs="Times New Roman"/>
          <w:sz w:val="20"/>
          <w:szCs w:val="20"/>
        </w:rPr>
      </w:pPr>
      <w:r>
        <w:rPr>
          <w:rFonts w:ascii="Times New Roman"/>
          <w:w w:val="105"/>
          <w:sz w:val="20"/>
        </w:rPr>
        <w:t>Or</w:t>
      </w:r>
      <w:r>
        <w:rPr>
          <w:rFonts w:ascii="Times New Roman"/>
          <w:spacing w:val="-30"/>
          <w:w w:val="105"/>
          <w:sz w:val="20"/>
        </w:rPr>
        <w:t xml:space="preserve"> </w:t>
      </w:r>
      <w:r>
        <w:rPr>
          <w:rFonts w:ascii="Times New Roman"/>
          <w:w w:val="105"/>
          <w:sz w:val="20"/>
        </w:rPr>
        <w:t>you</w:t>
      </w:r>
      <w:r>
        <w:rPr>
          <w:rFonts w:ascii="Times New Roman"/>
          <w:spacing w:val="-30"/>
          <w:w w:val="105"/>
          <w:sz w:val="20"/>
        </w:rPr>
        <w:t xml:space="preserve"> </w:t>
      </w:r>
      <w:r>
        <w:rPr>
          <w:rFonts w:ascii="Times New Roman"/>
          <w:w w:val="105"/>
          <w:sz w:val="20"/>
        </w:rPr>
        <w:t>can</w:t>
      </w:r>
      <w:r>
        <w:rPr>
          <w:rFonts w:ascii="Times New Roman"/>
          <w:spacing w:val="-30"/>
          <w:w w:val="105"/>
          <w:sz w:val="20"/>
        </w:rPr>
        <w:t xml:space="preserve"> </w:t>
      </w:r>
      <w:r>
        <w:rPr>
          <w:rFonts w:ascii="Times New Roman"/>
          <w:w w:val="105"/>
          <w:sz w:val="20"/>
        </w:rPr>
        <w:t>add</w:t>
      </w:r>
      <w:r>
        <w:rPr>
          <w:rFonts w:ascii="Times New Roman"/>
          <w:spacing w:val="-30"/>
          <w:w w:val="105"/>
          <w:sz w:val="20"/>
        </w:rPr>
        <w:t xml:space="preserve"> </w:t>
      </w:r>
      <w:r>
        <w:rPr>
          <w:rFonts w:ascii="Times New Roman"/>
          <w:w w:val="105"/>
          <w:sz w:val="20"/>
        </w:rPr>
        <w:t>the</w:t>
      </w:r>
      <w:r>
        <w:rPr>
          <w:rFonts w:ascii="Times New Roman"/>
          <w:spacing w:val="-30"/>
          <w:w w:val="105"/>
          <w:sz w:val="20"/>
        </w:rPr>
        <w:t xml:space="preserve"> </w:t>
      </w:r>
      <w:r>
        <w:rPr>
          <w:rFonts w:ascii="Courier New"/>
          <w:w w:val="105"/>
          <w:sz w:val="19"/>
        </w:rPr>
        <w:t>spring.profiles.active</w:t>
      </w:r>
      <w:r>
        <w:rPr>
          <w:rFonts w:ascii="Courier New"/>
          <w:spacing w:val="-97"/>
          <w:w w:val="105"/>
          <w:sz w:val="19"/>
        </w:rPr>
        <w:t xml:space="preserve"> </w:t>
      </w:r>
      <w:r>
        <w:rPr>
          <w:rFonts w:ascii="Times New Roman"/>
          <w:w w:val="105"/>
          <w:sz w:val="20"/>
        </w:rPr>
        <w:t>property</w:t>
      </w:r>
      <w:r>
        <w:rPr>
          <w:rFonts w:ascii="Times New Roman"/>
          <w:spacing w:val="-30"/>
          <w:w w:val="105"/>
          <w:sz w:val="20"/>
        </w:rPr>
        <w:t xml:space="preserve"> </w:t>
      </w:r>
      <w:r>
        <w:rPr>
          <w:rFonts w:ascii="Times New Roman"/>
          <w:w w:val="105"/>
          <w:sz w:val="20"/>
        </w:rPr>
        <w:t>to</w:t>
      </w:r>
      <w:r>
        <w:rPr>
          <w:rFonts w:ascii="Times New Roman"/>
          <w:spacing w:val="-30"/>
          <w:w w:val="105"/>
          <w:sz w:val="20"/>
        </w:rPr>
        <w:t xml:space="preserve"> </w:t>
      </w:r>
      <w:r>
        <w:rPr>
          <w:rFonts w:ascii="Times New Roman"/>
          <w:w w:val="105"/>
          <w:sz w:val="20"/>
        </w:rPr>
        <w:t>application.yml:</w:t>
      </w:r>
    </w:p>
    <w:p>
      <w:pPr>
        <w:spacing w:before="2" w:line="240" w:lineRule="auto"/>
        <w:ind w:right="0"/>
        <w:rPr>
          <w:rFonts w:hint="default" w:ascii="Times New Roman" w:hAnsi="Times New Roman" w:eastAsia="Times New Roman" w:cs="Times New Roman"/>
          <w:sz w:val="21"/>
          <w:szCs w:val="21"/>
        </w:rPr>
      </w:pPr>
    </w:p>
    <w:p>
      <w:pPr>
        <w:spacing w:before="0" w:line="264" w:lineRule="auto"/>
        <w:ind w:left="1015" w:right="6480" w:hanging="192"/>
        <w:jc w:val="left"/>
        <w:rPr>
          <w:rFonts w:hint="default" w:ascii="Courier New" w:hAnsi="Courier New" w:eastAsia="Courier New" w:cs="Courier New"/>
          <w:sz w:val="16"/>
          <w:szCs w:val="16"/>
        </w:rPr>
      </w:pPr>
      <w:r>
        <w:rPr>
          <w:rFonts w:ascii="Courier New"/>
          <w:sz w:val="16"/>
        </w:rPr>
        <w:t>spring: profiles:</w:t>
      </w:r>
    </w:p>
    <w:p>
      <w:pPr>
        <w:spacing w:before="0"/>
        <w:ind w:left="1206" w:right="102" w:firstLine="0"/>
        <w:jc w:val="left"/>
        <w:rPr>
          <w:rFonts w:hint="default" w:ascii="Courier New" w:hAnsi="Courier New" w:eastAsia="Courier New" w:cs="Courier New"/>
          <w:sz w:val="16"/>
          <w:szCs w:val="16"/>
        </w:rPr>
      </w:pPr>
      <w:r>
        <w:rPr>
          <w:rFonts w:ascii="Courier New"/>
          <w:sz w:val="16"/>
        </w:rPr>
        <w:t>active:</w:t>
      </w:r>
      <w:r>
        <w:rPr>
          <w:rFonts w:ascii="Courier New"/>
          <w:spacing w:val="-5"/>
          <w:sz w:val="16"/>
        </w:rPr>
        <w:t xml:space="preserve"> </w:t>
      </w:r>
      <w:r>
        <w:rPr>
          <w:rFonts w:ascii="Courier New"/>
          <w:sz w:val="16"/>
        </w:rPr>
        <w:t>production</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10"/>
        </w:rPr>
        <w:t>Or you could set an environment variable and put it in application.properties or use any of the other options mentioned at the beginning of section</w:t>
      </w:r>
      <w:r>
        <w:rPr>
          <w:spacing w:val="7"/>
          <w:w w:val="110"/>
        </w:rPr>
        <w:t xml:space="preserve"> </w:t>
      </w:r>
      <w:r>
        <w:rPr>
          <w:w w:val="110"/>
        </w:rPr>
        <w:t>3.2.</w:t>
      </w:r>
    </w:p>
    <w:p>
      <w:pPr>
        <w:pStyle w:val="11"/>
        <w:spacing w:before="1" w:line="271" w:lineRule="auto"/>
        <w:ind w:right="114" w:firstLine="296"/>
        <w:jc w:val="both"/>
      </w:pPr>
      <w:r>
        <w:rPr>
          <w:w w:val="110"/>
        </w:rPr>
        <w:t>But</w:t>
      </w:r>
      <w:r>
        <w:rPr>
          <w:spacing w:val="-12"/>
          <w:w w:val="110"/>
        </w:rPr>
        <w:t xml:space="preserve"> </w:t>
      </w:r>
      <w:r>
        <w:rPr>
          <w:w w:val="110"/>
        </w:rPr>
        <w:t>because</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auto-configures</w:t>
      </w:r>
      <w:r>
        <w:rPr>
          <w:spacing w:val="-12"/>
          <w:w w:val="110"/>
        </w:rPr>
        <w:t xml:space="preserve"> </w:t>
      </w:r>
      <w:r>
        <w:rPr>
          <w:w w:val="110"/>
        </w:rPr>
        <w:t>so</w:t>
      </w:r>
      <w:r>
        <w:rPr>
          <w:spacing w:val="-12"/>
          <w:w w:val="110"/>
        </w:rPr>
        <w:t xml:space="preserve"> </w:t>
      </w:r>
      <w:r>
        <w:rPr>
          <w:w w:val="110"/>
        </w:rPr>
        <w:t>much</w:t>
      </w:r>
      <w:r>
        <w:rPr>
          <w:spacing w:val="-12"/>
          <w:w w:val="110"/>
        </w:rPr>
        <w:t xml:space="preserve"> </w:t>
      </w:r>
      <w:r>
        <w:rPr>
          <w:w w:val="110"/>
        </w:rPr>
        <w:t>for</w:t>
      </w:r>
      <w:r>
        <w:rPr>
          <w:spacing w:val="-12"/>
          <w:w w:val="110"/>
        </w:rPr>
        <w:t xml:space="preserve"> </w:t>
      </w:r>
      <w:r>
        <w:rPr>
          <w:w w:val="110"/>
        </w:rPr>
        <w:t>you,</w:t>
      </w:r>
      <w:r>
        <w:rPr>
          <w:spacing w:val="-12"/>
          <w:w w:val="110"/>
        </w:rPr>
        <w:t xml:space="preserve"> </w:t>
      </w:r>
      <w:r>
        <w:rPr>
          <w:w w:val="110"/>
        </w:rPr>
        <w:t>it</w:t>
      </w:r>
      <w:r>
        <w:rPr>
          <w:spacing w:val="-12"/>
          <w:w w:val="110"/>
        </w:rPr>
        <w:t xml:space="preserve"> </w:t>
      </w:r>
      <w:r>
        <w:rPr>
          <w:w w:val="110"/>
        </w:rPr>
        <w:t>would</w:t>
      </w:r>
      <w:r>
        <w:rPr>
          <w:spacing w:val="-12"/>
          <w:w w:val="110"/>
        </w:rPr>
        <w:t xml:space="preserve"> </w:t>
      </w:r>
      <w:r>
        <w:rPr>
          <w:w w:val="110"/>
        </w:rPr>
        <w:t>be</w:t>
      </w:r>
      <w:r>
        <w:rPr>
          <w:spacing w:val="-12"/>
          <w:w w:val="110"/>
        </w:rPr>
        <w:t xml:space="preserve"> </w:t>
      </w:r>
      <w:r>
        <w:rPr>
          <w:w w:val="110"/>
        </w:rPr>
        <w:t>very</w:t>
      </w:r>
      <w:r>
        <w:rPr>
          <w:spacing w:val="-12"/>
          <w:w w:val="110"/>
        </w:rPr>
        <w:t xml:space="preserve"> </w:t>
      </w:r>
      <w:r>
        <w:rPr>
          <w:w w:val="110"/>
        </w:rPr>
        <w:t>incon- venient</w:t>
      </w:r>
      <w:r>
        <w:rPr>
          <w:spacing w:val="-33"/>
          <w:w w:val="110"/>
        </w:rPr>
        <w:t xml:space="preserve"> </w:t>
      </w:r>
      <w:r>
        <w:rPr>
          <w:w w:val="110"/>
        </w:rPr>
        <w:t>to</w:t>
      </w:r>
      <w:r>
        <w:rPr>
          <w:spacing w:val="-33"/>
          <w:w w:val="110"/>
        </w:rPr>
        <w:t xml:space="preserve"> </w:t>
      </w:r>
      <w:r>
        <w:rPr>
          <w:w w:val="110"/>
        </w:rPr>
        <w:t>write</w:t>
      </w:r>
      <w:r>
        <w:rPr>
          <w:spacing w:val="-33"/>
          <w:w w:val="110"/>
        </w:rPr>
        <w:t xml:space="preserve"> </w:t>
      </w:r>
      <w:r>
        <w:rPr>
          <w:w w:val="110"/>
        </w:rPr>
        <w:t>explicit</w:t>
      </w:r>
      <w:r>
        <w:rPr>
          <w:spacing w:val="-33"/>
          <w:w w:val="110"/>
        </w:rPr>
        <w:t xml:space="preserve"> </w:t>
      </w:r>
      <w:r>
        <w:rPr>
          <w:w w:val="110"/>
        </w:rPr>
        <w:t>configuration</w:t>
      </w:r>
      <w:r>
        <w:rPr>
          <w:spacing w:val="-33"/>
          <w:w w:val="110"/>
        </w:rPr>
        <w:t xml:space="preserve"> </w:t>
      </w:r>
      <w:r>
        <w:rPr>
          <w:w w:val="110"/>
        </w:rPr>
        <w:t>just</w:t>
      </w:r>
      <w:r>
        <w:rPr>
          <w:spacing w:val="-33"/>
          <w:w w:val="110"/>
        </w:rPr>
        <w:t xml:space="preserve"> </w:t>
      </w:r>
      <w:r>
        <w:rPr>
          <w:w w:val="110"/>
        </w:rPr>
        <w:t>so</w:t>
      </w:r>
      <w:r>
        <w:rPr>
          <w:spacing w:val="-33"/>
          <w:w w:val="110"/>
        </w:rPr>
        <w:t xml:space="preserve"> </w:t>
      </w:r>
      <w:r>
        <w:rPr>
          <w:w w:val="110"/>
        </w:rPr>
        <w:t>that</w:t>
      </w:r>
      <w:r>
        <w:rPr>
          <w:spacing w:val="-33"/>
          <w:w w:val="110"/>
        </w:rPr>
        <w:t xml:space="preserve"> </w:t>
      </w:r>
      <w:r>
        <w:rPr>
          <w:w w:val="110"/>
        </w:rPr>
        <w:t>you</w:t>
      </w:r>
      <w:r>
        <w:rPr>
          <w:spacing w:val="-33"/>
          <w:w w:val="110"/>
        </w:rPr>
        <w:t xml:space="preserve"> </w:t>
      </w:r>
      <w:r>
        <w:rPr>
          <w:w w:val="110"/>
        </w:rPr>
        <w:t>can</w:t>
      </w:r>
      <w:r>
        <w:rPr>
          <w:spacing w:val="-33"/>
          <w:w w:val="110"/>
        </w:rPr>
        <w:t xml:space="preserve"> </w:t>
      </w:r>
      <w:r>
        <w:rPr>
          <w:w w:val="110"/>
        </w:rPr>
        <w:t>have</w:t>
      </w:r>
      <w:r>
        <w:rPr>
          <w:spacing w:val="-33"/>
          <w:w w:val="110"/>
        </w:rPr>
        <w:t xml:space="preserve"> </w:t>
      </w:r>
      <w:r>
        <w:rPr>
          <w:w w:val="110"/>
        </w:rPr>
        <w:t>a</w:t>
      </w:r>
      <w:r>
        <w:rPr>
          <w:spacing w:val="-33"/>
          <w:w w:val="110"/>
        </w:rPr>
        <w:t xml:space="preserve"> </w:t>
      </w:r>
      <w:r>
        <w:rPr>
          <w:w w:val="110"/>
        </w:rPr>
        <w:t>place</w:t>
      </w:r>
      <w:r>
        <w:rPr>
          <w:spacing w:val="-33"/>
          <w:w w:val="110"/>
        </w:rPr>
        <w:t xml:space="preserve"> </w:t>
      </w:r>
      <w:r>
        <w:rPr>
          <w:w w:val="110"/>
        </w:rPr>
        <w:t>to</w:t>
      </w:r>
      <w:r>
        <w:rPr>
          <w:spacing w:val="-33"/>
          <w:w w:val="110"/>
        </w:rPr>
        <w:t xml:space="preserve"> </w:t>
      </w:r>
      <w:r>
        <w:rPr>
          <w:w w:val="110"/>
        </w:rPr>
        <w:t>put</w:t>
      </w:r>
      <w:r>
        <w:rPr>
          <w:spacing w:val="-32"/>
          <w:w w:val="110"/>
        </w:rPr>
        <w:t xml:space="preserve"> </w:t>
      </w:r>
      <w:r>
        <w:rPr>
          <w:rFonts w:ascii="Courier New"/>
          <w:w w:val="110"/>
          <w:sz w:val="19"/>
        </w:rPr>
        <w:t>@Profile</w:t>
      </w:r>
      <w:r>
        <w:rPr>
          <w:w w:val="110"/>
        </w:rPr>
        <w:t>.</w:t>
      </w:r>
    </w:p>
    <w:p>
      <w:pPr>
        <w:spacing w:after="0" w:line="271" w:lineRule="auto"/>
        <w:jc w:val="both"/>
        <w:sectPr>
          <w:pgSz w:w="10620" w:h="13320"/>
          <w:pgMar w:top="440" w:right="1020" w:bottom="260" w:left="122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459" o:spid="_x0000_s1459"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70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11" w:line="240" w:lineRule="auto"/>
        <w:ind w:right="0"/>
        <w:rPr>
          <w:rFonts w:hint="default" w:ascii="Cambria" w:hAnsi="Cambria" w:eastAsia="Cambria" w:cs="Cambria"/>
          <w:b/>
          <w:bCs/>
          <w:i/>
          <w:sz w:val="26"/>
          <w:szCs w:val="26"/>
        </w:rPr>
      </w:pPr>
    </w:p>
    <w:p>
      <w:pPr>
        <w:pStyle w:val="11"/>
        <w:spacing w:line="271" w:lineRule="auto"/>
        <w:ind w:right="115"/>
        <w:jc w:val="both"/>
      </w:pPr>
      <w:r>
        <w:rPr>
          <w:w w:val="110"/>
        </w:rPr>
        <w:t>Fortunately, Spring Boot supports profiles for properties set in</w:t>
      </w:r>
      <w:r>
        <w:rPr>
          <w:spacing w:val="-26"/>
          <w:w w:val="110"/>
        </w:rPr>
        <w:t xml:space="preserve"> </w:t>
      </w:r>
      <w:r>
        <w:rPr>
          <w:w w:val="110"/>
        </w:rPr>
        <w:t>application.properties and</w:t>
      </w:r>
      <w:r>
        <w:rPr>
          <w:spacing w:val="-23"/>
          <w:w w:val="110"/>
        </w:rPr>
        <w:t xml:space="preserve"> </w:t>
      </w:r>
      <w:r>
        <w:rPr>
          <w:w w:val="110"/>
        </w:rPr>
        <w:t>application.yml.</w:t>
      </w:r>
    </w:p>
    <w:p>
      <w:pPr>
        <w:pStyle w:val="11"/>
        <w:spacing w:before="1" w:line="271" w:lineRule="auto"/>
        <w:ind w:right="113" w:firstLine="288"/>
        <w:jc w:val="both"/>
      </w:pPr>
      <w:r>
        <w:rPr>
          <w:spacing w:val="-9"/>
          <w:w w:val="110"/>
        </w:rPr>
        <w:t xml:space="preserve">To </w:t>
      </w:r>
      <w:r>
        <w:rPr>
          <w:w w:val="110"/>
        </w:rPr>
        <w:t>demonstrate</w:t>
      </w:r>
      <w:r>
        <w:rPr>
          <w:spacing w:val="-9"/>
          <w:w w:val="110"/>
        </w:rPr>
        <w:t xml:space="preserve"> </w:t>
      </w:r>
      <w:r>
        <w:rPr>
          <w:w w:val="110"/>
        </w:rPr>
        <w:t>profiled</w:t>
      </w:r>
      <w:r>
        <w:rPr>
          <w:spacing w:val="-9"/>
          <w:w w:val="110"/>
        </w:rPr>
        <w:t xml:space="preserve"> </w:t>
      </w:r>
      <w:r>
        <w:rPr>
          <w:w w:val="110"/>
        </w:rPr>
        <w:t>properties,</w:t>
      </w:r>
      <w:r>
        <w:rPr>
          <w:spacing w:val="-9"/>
          <w:w w:val="110"/>
        </w:rPr>
        <w:t xml:space="preserve"> </w:t>
      </w:r>
      <w:r>
        <w:rPr>
          <w:w w:val="110"/>
        </w:rPr>
        <w:t>suppose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want</w:t>
      </w:r>
      <w:r>
        <w:rPr>
          <w:spacing w:val="-9"/>
          <w:w w:val="110"/>
        </w:rPr>
        <w:t xml:space="preserve"> </w:t>
      </w:r>
      <w:r>
        <w:rPr>
          <w:w w:val="110"/>
        </w:rPr>
        <w:t>a</w:t>
      </w:r>
      <w:r>
        <w:rPr>
          <w:spacing w:val="-9"/>
          <w:w w:val="110"/>
        </w:rPr>
        <w:t xml:space="preserve"> </w:t>
      </w:r>
      <w:r>
        <w:rPr>
          <w:w w:val="110"/>
        </w:rPr>
        <w:t>different</w:t>
      </w:r>
      <w:r>
        <w:rPr>
          <w:spacing w:val="-9"/>
          <w:w w:val="110"/>
        </w:rPr>
        <w:t xml:space="preserve"> </w:t>
      </w:r>
      <w:r>
        <w:rPr>
          <w:w w:val="110"/>
        </w:rPr>
        <w:t>logging</w:t>
      </w:r>
      <w:r>
        <w:rPr>
          <w:spacing w:val="-9"/>
          <w:w w:val="110"/>
        </w:rPr>
        <w:t xml:space="preserve"> </w:t>
      </w:r>
      <w:r>
        <w:rPr>
          <w:w w:val="110"/>
        </w:rPr>
        <w:t>con-</w:t>
      </w:r>
      <w:r>
        <w:rPr>
          <w:w w:val="104"/>
        </w:rPr>
        <w:t xml:space="preserve"> </w:t>
      </w:r>
      <w:r>
        <w:rPr>
          <w:w w:val="110"/>
        </w:rPr>
        <w:t xml:space="preserve">figuration in production than in development. In production, you’re only interested in log entries at </w:t>
      </w:r>
      <w:r>
        <w:rPr>
          <w:spacing w:val="-3"/>
          <w:w w:val="110"/>
          <w:sz w:val="18"/>
          <w:szCs w:val="18"/>
        </w:rPr>
        <w:t xml:space="preserve">WARN </w:t>
      </w:r>
      <w:r>
        <w:rPr>
          <w:w w:val="110"/>
        </w:rPr>
        <w:t xml:space="preserve">level or </w:t>
      </w:r>
      <w:r>
        <w:rPr>
          <w:spacing w:val="-3"/>
          <w:w w:val="110"/>
        </w:rPr>
        <w:t xml:space="preserve">higher, </w:t>
      </w:r>
      <w:r>
        <w:rPr>
          <w:w w:val="110"/>
        </w:rPr>
        <w:t xml:space="preserve">and you want to write the log entries to a log file. In development, </w:t>
      </w:r>
      <w:r>
        <w:rPr>
          <w:spacing w:val="-3"/>
          <w:w w:val="110"/>
        </w:rPr>
        <w:t xml:space="preserve">however, </w:t>
      </w:r>
      <w:r>
        <w:rPr>
          <w:w w:val="110"/>
        </w:rPr>
        <w:t xml:space="preserve">you only want things logged to the console and at </w:t>
      </w:r>
      <w:r>
        <w:rPr>
          <w:w w:val="110"/>
          <w:sz w:val="18"/>
          <w:szCs w:val="18"/>
        </w:rPr>
        <w:t>DEBUG</w:t>
      </w:r>
      <w:r>
        <w:rPr>
          <w:spacing w:val="-18"/>
          <w:w w:val="110"/>
          <w:sz w:val="18"/>
          <w:szCs w:val="18"/>
        </w:rPr>
        <w:t xml:space="preserve"> </w:t>
      </w:r>
      <w:r>
        <w:rPr>
          <w:w w:val="110"/>
        </w:rPr>
        <w:t>level</w:t>
      </w:r>
      <w:r>
        <w:rPr>
          <w:spacing w:val="-23"/>
          <w:w w:val="110"/>
        </w:rPr>
        <w:t xml:space="preserve"> </w:t>
      </w:r>
      <w:r>
        <w:rPr>
          <w:w w:val="110"/>
        </w:rPr>
        <w:t>or</w:t>
      </w:r>
      <w:r>
        <w:rPr>
          <w:spacing w:val="-23"/>
          <w:w w:val="110"/>
        </w:rPr>
        <w:t xml:space="preserve"> </w:t>
      </w:r>
      <w:r>
        <w:rPr>
          <w:spacing w:val="-3"/>
          <w:w w:val="110"/>
        </w:rPr>
        <w:t>higher.</w:t>
      </w:r>
    </w:p>
    <w:p>
      <w:pPr>
        <w:pStyle w:val="11"/>
        <w:spacing w:before="1" w:line="271" w:lineRule="auto"/>
        <w:ind w:right="114" w:firstLine="310"/>
        <w:jc w:val="both"/>
      </w:pPr>
      <w:r>
        <w:rPr>
          <w:w w:val="110"/>
        </w:rPr>
        <w:t>All you need to do is create separate configurations for each environment. How you</w:t>
      </w:r>
      <w:r>
        <w:rPr>
          <w:spacing w:val="-10"/>
          <w:w w:val="110"/>
        </w:rPr>
        <w:t xml:space="preserve"> </w:t>
      </w:r>
      <w:r>
        <w:rPr>
          <w:w w:val="110"/>
        </w:rPr>
        <w:t>do</w:t>
      </w:r>
      <w:r>
        <w:rPr>
          <w:spacing w:val="-10"/>
          <w:w w:val="110"/>
        </w:rPr>
        <w:t xml:space="preserve"> </w:t>
      </w:r>
      <w:r>
        <w:rPr>
          <w:w w:val="110"/>
        </w:rPr>
        <w:t>that,</w:t>
      </w:r>
      <w:r>
        <w:rPr>
          <w:spacing w:val="-10"/>
          <w:w w:val="110"/>
        </w:rPr>
        <w:t xml:space="preserve"> </w:t>
      </w:r>
      <w:r>
        <w:rPr>
          <w:spacing w:val="-3"/>
          <w:w w:val="110"/>
        </w:rPr>
        <w:t>however,</w:t>
      </w:r>
      <w:r>
        <w:rPr>
          <w:spacing w:val="-10"/>
          <w:w w:val="110"/>
        </w:rPr>
        <w:t xml:space="preserve"> </w:t>
      </w:r>
      <w:bookmarkStart w:id="200" w:name="_bookmark162"/>
      <w:bookmarkEnd w:id="200"/>
      <w:r>
        <w:rPr>
          <w:w w:val="110"/>
        </w:rPr>
        <w:t>depends</w:t>
      </w:r>
      <w:r>
        <w:rPr>
          <w:spacing w:val="-10"/>
          <w:w w:val="110"/>
        </w:rPr>
        <w:t xml:space="preserve"> </w:t>
      </w:r>
      <w:r>
        <w:rPr>
          <w:w w:val="110"/>
        </w:rPr>
        <w:t>on</w:t>
      </w:r>
      <w:r>
        <w:rPr>
          <w:spacing w:val="-10"/>
          <w:w w:val="110"/>
        </w:rPr>
        <w:t xml:space="preserve"> </w:t>
      </w:r>
      <w:r>
        <w:rPr>
          <w:w w:val="110"/>
        </w:rPr>
        <w:t>whether</w:t>
      </w:r>
      <w:r>
        <w:rPr>
          <w:spacing w:val="-10"/>
          <w:w w:val="110"/>
        </w:rPr>
        <w:t xml:space="preserve"> </w:t>
      </w:r>
      <w:r>
        <w:rPr>
          <w:w w:val="110"/>
        </w:rPr>
        <w:t>you’re</w:t>
      </w:r>
      <w:r>
        <w:rPr>
          <w:spacing w:val="-10"/>
          <w:w w:val="110"/>
        </w:rPr>
        <w:t xml:space="preserve"> </w:t>
      </w:r>
      <w:r>
        <w:rPr>
          <w:w w:val="110"/>
        </w:rPr>
        <w:t>using</w:t>
      </w:r>
      <w:r>
        <w:rPr>
          <w:spacing w:val="-10"/>
          <w:w w:val="110"/>
        </w:rPr>
        <w:t xml:space="preserve"> </w:t>
      </w:r>
      <w:r>
        <w:rPr>
          <w:w w:val="110"/>
        </w:rPr>
        <w:t>a</w:t>
      </w:r>
      <w:r>
        <w:rPr>
          <w:spacing w:val="-10"/>
          <w:w w:val="110"/>
        </w:rPr>
        <w:t xml:space="preserve"> </w:t>
      </w:r>
      <w:r>
        <w:rPr>
          <w:w w:val="110"/>
        </w:rPr>
        <w:t>properties</w:t>
      </w:r>
      <w:r>
        <w:rPr>
          <w:spacing w:val="-10"/>
          <w:w w:val="110"/>
        </w:rPr>
        <w:t xml:space="preserve"> </w:t>
      </w:r>
      <w:r>
        <w:rPr>
          <w:w w:val="110"/>
        </w:rPr>
        <w:t>file</w:t>
      </w:r>
      <w:r>
        <w:rPr>
          <w:spacing w:val="-10"/>
          <w:w w:val="110"/>
        </w:rPr>
        <w:t xml:space="preserve"> </w:t>
      </w:r>
      <w:r>
        <w:rPr>
          <w:w w:val="110"/>
        </w:rPr>
        <w:t xml:space="preserve">configuration </w:t>
      </w:r>
      <w:r>
        <w:rPr>
          <w:w w:val="105"/>
        </w:rPr>
        <w:t xml:space="preserve">or </w:t>
      </w:r>
      <w:r>
        <w:rPr>
          <w:w w:val="105"/>
          <w:sz w:val="18"/>
          <w:szCs w:val="18"/>
        </w:rPr>
        <w:t xml:space="preserve">YAML </w:t>
      </w:r>
      <w:r>
        <w:rPr>
          <w:w w:val="105"/>
        </w:rPr>
        <w:t>configuration.</w:t>
      </w:r>
    </w:p>
    <w:p>
      <w:pPr>
        <w:spacing w:before="109"/>
        <w:ind w:left="823" w:right="0" w:firstLine="0"/>
        <w:jc w:val="both"/>
        <w:rPr>
          <w:rFonts w:hint="default" w:ascii="Calibri" w:hAnsi="Calibri" w:eastAsia="Calibri" w:cs="Calibri"/>
          <w:sz w:val="16"/>
          <w:szCs w:val="16"/>
        </w:rPr>
      </w:pPr>
      <w:bookmarkStart w:id="201" w:name="_bookmark163"/>
      <w:bookmarkEnd w:id="201"/>
      <w:r>
        <w:rPr>
          <w:rFonts w:ascii="Calibri"/>
          <w:b/>
          <w:color w:val="214766"/>
          <w:w w:val="115"/>
          <w:sz w:val="16"/>
        </w:rPr>
        <w:t>WORKING</w:t>
      </w:r>
      <w:r>
        <w:rPr>
          <w:rFonts w:ascii="Calibri"/>
          <w:b/>
          <w:color w:val="214766"/>
          <w:spacing w:val="-18"/>
          <w:w w:val="115"/>
          <w:sz w:val="16"/>
        </w:rPr>
        <w:t xml:space="preserve"> </w:t>
      </w:r>
      <w:r>
        <w:rPr>
          <w:rFonts w:ascii="Calibri"/>
          <w:b/>
          <w:color w:val="214766"/>
          <w:w w:val="115"/>
          <w:sz w:val="16"/>
        </w:rPr>
        <w:t>WITH</w:t>
      </w:r>
      <w:r>
        <w:rPr>
          <w:rFonts w:ascii="Calibri"/>
          <w:b/>
          <w:color w:val="214766"/>
          <w:spacing w:val="-18"/>
          <w:w w:val="115"/>
          <w:sz w:val="16"/>
        </w:rPr>
        <w:t xml:space="preserve"> </w:t>
      </w:r>
      <w:r>
        <w:rPr>
          <w:rFonts w:ascii="Calibri"/>
          <w:b/>
          <w:color w:val="214766"/>
          <w:w w:val="115"/>
          <w:sz w:val="16"/>
        </w:rPr>
        <w:t>PROFILE-SPECIFIC</w:t>
      </w:r>
      <w:r>
        <w:rPr>
          <w:rFonts w:ascii="Calibri"/>
          <w:b/>
          <w:color w:val="214766"/>
          <w:spacing w:val="-18"/>
          <w:w w:val="115"/>
          <w:sz w:val="16"/>
        </w:rPr>
        <w:t xml:space="preserve"> </w:t>
      </w:r>
      <w:r>
        <w:rPr>
          <w:rFonts w:ascii="Calibri"/>
          <w:b/>
          <w:color w:val="214766"/>
          <w:w w:val="115"/>
          <w:sz w:val="16"/>
        </w:rPr>
        <w:t>PROPERTIES</w:t>
      </w:r>
      <w:r>
        <w:rPr>
          <w:rFonts w:ascii="Calibri"/>
          <w:b/>
          <w:color w:val="214766"/>
          <w:spacing w:val="-18"/>
          <w:w w:val="115"/>
          <w:sz w:val="16"/>
        </w:rPr>
        <w:t xml:space="preserve"> </w:t>
      </w:r>
      <w:r>
        <w:rPr>
          <w:rFonts w:ascii="Calibri"/>
          <w:b/>
          <w:color w:val="214766"/>
          <w:w w:val="115"/>
          <w:sz w:val="16"/>
        </w:rPr>
        <w:t>FILES</w:t>
      </w:r>
    </w:p>
    <w:p>
      <w:pPr>
        <w:pStyle w:val="11"/>
        <w:spacing w:before="26" w:line="271" w:lineRule="auto"/>
        <w:ind w:right="114"/>
        <w:jc w:val="both"/>
      </w:pPr>
      <w:r>
        <w:rPr>
          <w:w w:val="105"/>
        </w:rPr>
        <w:t>If you’re using application.properties to express configuration properties, you can provide profile-specific properties by creating additional properties files named with   the  pattern</w:t>
      </w:r>
      <w:r>
        <w:rPr>
          <w:spacing w:val="17"/>
          <w:w w:val="105"/>
        </w:rPr>
        <w:t xml:space="preserve"> </w:t>
      </w:r>
      <w:r>
        <w:rPr>
          <w:w w:val="105"/>
        </w:rPr>
        <w:t>“application-{profile}.properties”.</w:t>
      </w:r>
    </w:p>
    <w:p>
      <w:pPr>
        <w:pStyle w:val="11"/>
        <w:spacing w:before="1" w:line="271" w:lineRule="auto"/>
        <w:ind w:right="114" w:firstLine="292"/>
        <w:jc w:val="both"/>
      </w:pPr>
      <w:r>
        <w:rPr>
          <w:w w:val="110"/>
        </w:rPr>
        <w:t>For</w:t>
      </w:r>
      <w:r>
        <w:rPr>
          <w:spacing w:val="-4"/>
          <w:w w:val="110"/>
        </w:rPr>
        <w:t xml:space="preserve"> </w:t>
      </w:r>
      <w:r>
        <w:rPr>
          <w:w w:val="110"/>
        </w:rPr>
        <w:t>the</w:t>
      </w:r>
      <w:r>
        <w:rPr>
          <w:spacing w:val="-4"/>
          <w:w w:val="110"/>
        </w:rPr>
        <w:t xml:space="preserve"> </w:t>
      </w:r>
      <w:r>
        <w:rPr>
          <w:w w:val="110"/>
        </w:rPr>
        <w:t>logging</w:t>
      </w:r>
      <w:r>
        <w:rPr>
          <w:spacing w:val="-4"/>
          <w:w w:val="110"/>
        </w:rPr>
        <w:t xml:space="preserve"> </w:t>
      </w:r>
      <w:r>
        <w:rPr>
          <w:w w:val="110"/>
        </w:rPr>
        <w:t>scenario,</w:t>
      </w:r>
      <w:r>
        <w:rPr>
          <w:spacing w:val="-4"/>
          <w:w w:val="110"/>
        </w:rPr>
        <w:t xml:space="preserve"> </w:t>
      </w:r>
      <w:r>
        <w:rPr>
          <w:w w:val="110"/>
        </w:rPr>
        <w:t>the</w:t>
      </w:r>
      <w:r>
        <w:rPr>
          <w:spacing w:val="-4"/>
          <w:w w:val="110"/>
        </w:rPr>
        <w:t xml:space="preserve"> </w:t>
      </w:r>
      <w:r>
        <w:rPr>
          <w:w w:val="110"/>
        </w:rPr>
        <w:t>development</w:t>
      </w:r>
      <w:r>
        <w:rPr>
          <w:spacing w:val="-5"/>
          <w:w w:val="110"/>
        </w:rPr>
        <w:t xml:space="preserve"> </w:t>
      </w:r>
      <w:r>
        <w:rPr>
          <w:w w:val="110"/>
        </w:rPr>
        <w:t>configuration</w:t>
      </w:r>
      <w:r>
        <w:rPr>
          <w:spacing w:val="-5"/>
          <w:w w:val="110"/>
        </w:rPr>
        <w:t xml:space="preserve"> </w:t>
      </w:r>
      <w:r>
        <w:rPr>
          <w:w w:val="110"/>
        </w:rPr>
        <w:t>would</w:t>
      </w:r>
      <w:r>
        <w:rPr>
          <w:spacing w:val="-5"/>
          <w:w w:val="110"/>
        </w:rPr>
        <w:t xml:space="preserve"> </w:t>
      </w:r>
      <w:r>
        <w:rPr>
          <w:w w:val="110"/>
        </w:rPr>
        <w:t>be</w:t>
      </w:r>
      <w:r>
        <w:rPr>
          <w:spacing w:val="-5"/>
          <w:w w:val="110"/>
        </w:rPr>
        <w:t xml:space="preserve"> </w:t>
      </w:r>
      <w:r>
        <w:rPr>
          <w:w w:val="110"/>
        </w:rPr>
        <w:t>in</w:t>
      </w:r>
      <w:r>
        <w:rPr>
          <w:spacing w:val="-5"/>
          <w:w w:val="110"/>
        </w:rPr>
        <w:t xml:space="preserve"> </w:t>
      </w:r>
      <w:r>
        <w:rPr>
          <w:w w:val="110"/>
        </w:rPr>
        <w:t>a</w:t>
      </w:r>
      <w:r>
        <w:rPr>
          <w:spacing w:val="-5"/>
          <w:w w:val="110"/>
        </w:rPr>
        <w:t xml:space="preserve"> </w:t>
      </w:r>
      <w:r>
        <w:rPr>
          <w:w w:val="110"/>
        </w:rPr>
        <w:t>file</w:t>
      </w:r>
      <w:r>
        <w:rPr>
          <w:spacing w:val="-5"/>
          <w:w w:val="110"/>
        </w:rPr>
        <w:t xml:space="preserve"> </w:t>
      </w:r>
      <w:r>
        <w:rPr>
          <w:w w:val="110"/>
        </w:rPr>
        <w:t xml:space="preserve">named application-development.properties and contain properties for verbose, console- </w:t>
      </w:r>
      <w:r>
        <w:rPr>
          <w:w w:val="105"/>
        </w:rPr>
        <w:t>written</w:t>
      </w:r>
      <w:r>
        <w:rPr>
          <w:spacing w:val="23"/>
          <w:w w:val="105"/>
        </w:rPr>
        <w:t xml:space="preserve"> </w:t>
      </w:r>
      <w:r>
        <w:rPr>
          <w:w w:val="105"/>
        </w:rPr>
        <w:t>logging:</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logging.level.root=DEBUG</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10"/>
        </w:rPr>
        <w:t>But for production, application-production.properties would configure logging to be at</w:t>
      </w:r>
      <w:r>
        <w:rPr>
          <w:spacing w:val="-13"/>
          <w:w w:val="110"/>
        </w:rPr>
        <w:t xml:space="preserve"> </w:t>
      </w:r>
      <w:r>
        <w:rPr>
          <w:spacing w:val="-3"/>
          <w:w w:val="110"/>
          <w:sz w:val="18"/>
        </w:rPr>
        <w:t>WARN</w:t>
      </w:r>
      <w:r>
        <w:rPr>
          <w:spacing w:val="-8"/>
          <w:w w:val="110"/>
          <w:sz w:val="18"/>
        </w:rPr>
        <w:t xml:space="preserve"> </w:t>
      </w:r>
      <w:r>
        <w:rPr>
          <w:w w:val="110"/>
        </w:rPr>
        <w:t>level</w:t>
      </w:r>
      <w:r>
        <w:rPr>
          <w:spacing w:val="-13"/>
          <w:w w:val="110"/>
        </w:rPr>
        <w:t xml:space="preserve"> </w:t>
      </w:r>
      <w:r>
        <w:rPr>
          <w:w w:val="110"/>
        </w:rPr>
        <w:t>and</w:t>
      </w:r>
      <w:r>
        <w:rPr>
          <w:spacing w:val="-13"/>
          <w:w w:val="110"/>
        </w:rPr>
        <w:t xml:space="preserve"> </w:t>
      </w:r>
      <w:r>
        <w:rPr>
          <w:w w:val="110"/>
        </w:rPr>
        <w:t>higher</w:t>
      </w:r>
      <w:r>
        <w:rPr>
          <w:spacing w:val="-13"/>
          <w:w w:val="110"/>
        </w:rPr>
        <w:t xml:space="preserve"> </w:t>
      </w:r>
      <w:r>
        <w:rPr>
          <w:w w:val="110"/>
        </w:rPr>
        <w:t>and</w:t>
      </w:r>
      <w:r>
        <w:rPr>
          <w:spacing w:val="-13"/>
          <w:w w:val="110"/>
        </w:rPr>
        <w:t xml:space="preserve"> </w:t>
      </w:r>
      <w:r>
        <w:rPr>
          <w:w w:val="110"/>
        </w:rPr>
        <w:t>to</w:t>
      </w:r>
      <w:r>
        <w:rPr>
          <w:spacing w:val="-13"/>
          <w:w w:val="110"/>
        </w:rPr>
        <w:t xml:space="preserve"> </w:t>
      </w:r>
      <w:r>
        <w:rPr>
          <w:w w:val="110"/>
        </w:rPr>
        <w:t>write</w:t>
      </w:r>
      <w:r>
        <w:rPr>
          <w:spacing w:val="-13"/>
          <w:w w:val="110"/>
        </w:rPr>
        <w:t xml:space="preserve"> </w:t>
      </w:r>
      <w:r>
        <w:rPr>
          <w:w w:val="110"/>
        </w:rPr>
        <w:t>to</w:t>
      </w:r>
      <w:r>
        <w:rPr>
          <w:spacing w:val="-13"/>
          <w:w w:val="110"/>
        </w:rPr>
        <w:t xml:space="preserve"> </w:t>
      </w:r>
      <w:r>
        <w:rPr>
          <w:w w:val="110"/>
        </w:rPr>
        <w:t>a</w:t>
      </w:r>
      <w:r>
        <w:rPr>
          <w:spacing w:val="-13"/>
          <w:w w:val="110"/>
        </w:rPr>
        <w:t xml:space="preserve"> </w:t>
      </w:r>
      <w:r>
        <w:rPr>
          <w:w w:val="110"/>
        </w:rPr>
        <w:t>log</w:t>
      </w:r>
      <w:r>
        <w:rPr>
          <w:spacing w:val="-13"/>
          <w:w w:val="110"/>
        </w:rPr>
        <w:t xml:space="preserve"> </w:t>
      </w:r>
      <w:r>
        <w:rPr>
          <w:w w:val="110"/>
        </w:rPr>
        <w:t>file:</w:t>
      </w:r>
    </w:p>
    <w:p>
      <w:pPr>
        <w:spacing w:before="9" w:line="240" w:lineRule="auto"/>
        <w:ind w:right="0"/>
        <w:rPr>
          <w:rFonts w:hint="default" w:ascii="Times New Roman" w:hAnsi="Times New Roman" w:eastAsia="Times New Roman" w:cs="Times New Roman"/>
          <w:sz w:val="19"/>
          <w:szCs w:val="19"/>
        </w:rPr>
      </w:pPr>
    </w:p>
    <w:p>
      <w:pPr>
        <w:spacing w:before="0" w:line="264" w:lineRule="auto"/>
        <w:ind w:left="823" w:right="4292" w:firstLine="0"/>
        <w:jc w:val="left"/>
        <w:rPr>
          <w:rFonts w:hint="default" w:ascii="Courier New" w:hAnsi="Courier New" w:eastAsia="Courier New" w:cs="Courier New"/>
          <w:sz w:val="16"/>
          <w:szCs w:val="16"/>
        </w:rPr>
      </w:pPr>
      <w:r>
        <w:rPr>
          <w:rFonts w:ascii="Courier New"/>
          <w:sz w:val="16"/>
        </w:rPr>
        <w:t xml:space="preserve">logging.path=/var/logs/ </w:t>
      </w:r>
      <w:r>
        <w:rPr>
          <w:rFonts w:ascii="Courier New"/>
          <w:w w:val="95"/>
          <w:sz w:val="16"/>
        </w:rPr>
        <w:t xml:space="preserve">logging.file=BookWorm.log </w:t>
      </w:r>
      <w:r>
        <w:rPr>
          <w:rFonts w:ascii="Courier New"/>
          <w:sz w:val="16"/>
        </w:rPr>
        <w:t>logging.level.root=WARN</w:t>
      </w:r>
    </w:p>
    <w:p>
      <w:pPr>
        <w:spacing w:before="10" w:line="240" w:lineRule="auto"/>
        <w:ind w:right="0"/>
        <w:rPr>
          <w:rFonts w:hint="default" w:ascii="Courier New" w:hAnsi="Courier New" w:eastAsia="Courier New" w:cs="Courier New"/>
          <w:sz w:val="18"/>
          <w:szCs w:val="18"/>
        </w:rPr>
      </w:pPr>
    </w:p>
    <w:p>
      <w:pPr>
        <w:pStyle w:val="11"/>
        <w:spacing w:line="271" w:lineRule="auto"/>
        <w:ind w:right="113"/>
        <w:jc w:val="both"/>
      </w:pPr>
      <w:r>
        <w:rPr>
          <w:w w:val="110"/>
        </w:rPr>
        <w:t>Meanwhile, any properties that aren’t specific to any profile or that serve as defaults (in</w:t>
      </w:r>
      <w:r>
        <w:rPr>
          <w:spacing w:val="-7"/>
          <w:w w:val="110"/>
        </w:rPr>
        <w:t xml:space="preserve"> </w:t>
      </w:r>
      <w:r>
        <w:rPr>
          <w:w w:val="110"/>
        </w:rPr>
        <w:t>case</w:t>
      </w:r>
      <w:r>
        <w:rPr>
          <w:spacing w:val="-7"/>
          <w:w w:val="110"/>
        </w:rPr>
        <w:t xml:space="preserve"> </w:t>
      </w:r>
      <w:r>
        <w:rPr>
          <w:w w:val="110"/>
        </w:rPr>
        <w:t>a</w:t>
      </w:r>
      <w:r>
        <w:rPr>
          <w:spacing w:val="-7"/>
          <w:w w:val="110"/>
        </w:rPr>
        <w:t xml:space="preserve"> </w:t>
      </w:r>
      <w:r>
        <w:rPr>
          <w:w w:val="110"/>
        </w:rPr>
        <w:t>profile-specific</w:t>
      </w:r>
      <w:r>
        <w:rPr>
          <w:spacing w:val="-7"/>
          <w:w w:val="110"/>
        </w:rPr>
        <w:t xml:space="preserve"> </w:t>
      </w:r>
      <w:r>
        <w:rPr>
          <w:w w:val="110"/>
        </w:rPr>
        <w:t>configuration</w:t>
      </w:r>
      <w:r>
        <w:rPr>
          <w:spacing w:val="-7"/>
          <w:w w:val="110"/>
        </w:rPr>
        <w:t xml:space="preserve"> </w:t>
      </w:r>
      <w:r>
        <w:rPr>
          <w:w w:val="110"/>
        </w:rPr>
        <w:t>doesn’t</w:t>
      </w:r>
      <w:r>
        <w:rPr>
          <w:spacing w:val="-7"/>
          <w:w w:val="110"/>
        </w:rPr>
        <w:t xml:space="preserve"> </w:t>
      </w:r>
      <w:r>
        <w:rPr>
          <w:w w:val="110"/>
        </w:rPr>
        <w:t>specify</w:t>
      </w:r>
      <w:r>
        <w:rPr>
          <w:spacing w:val="-7"/>
          <w:w w:val="110"/>
        </w:rPr>
        <w:t xml:space="preserve"> </w:t>
      </w:r>
      <w:r>
        <w:rPr>
          <w:w w:val="110"/>
        </w:rPr>
        <w:t>otherwise)</w:t>
      </w:r>
      <w:r>
        <w:rPr>
          <w:spacing w:val="-7"/>
          <w:w w:val="110"/>
        </w:rPr>
        <w:t xml:space="preserve"> </w:t>
      </w:r>
      <w:r>
        <w:rPr>
          <w:w w:val="110"/>
        </w:rPr>
        <w:t>can</w:t>
      </w:r>
      <w:r>
        <w:rPr>
          <w:spacing w:val="-7"/>
          <w:w w:val="110"/>
        </w:rPr>
        <w:t xml:space="preserve"> </w:t>
      </w:r>
      <w:r>
        <w:rPr>
          <w:w w:val="110"/>
        </w:rPr>
        <w:t>continue</w:t>
      </w:r>
      <w:r>
        <w:rPr>
          <w:spacing w:val="-7"/>
          <w:w w:val="110"/>
        </w:rPr>
        <w:t xml:space="preserve"> </w:t>
      </w:r>
      <w:r>
        <w:rPr>
          <w:w w:val="110"/>
        </w:rPr>
        <w:t>to</w:t>
      </w:r>
      <w:r>
        <w:rPr>
          <w:spacing w:val="-7"/>
          <w:w w:val="110"/>
        </w:rPr>
        <w:t xml:space="preserve"> </w:t>
      </w:r>
      <w:r>
        <w:rPr>
          <w:w w:val="110"/>
        </w:rPr>
        <w:t>be expressed in</w:t>
      </w:r>
      <w:r>
        <w:rPr>
          <w:spacing w:val="-5"/>
          <w:w w:val="110"/>
        </w:rPr>
        <w:t xml:space="preserve"> </w:t>
      </w:r>
      <w:r>
        <w:rPr>
          <w:w w:val="110"/>
        </w:rPr>
        <w:t>application.properties:</w:t>
      </w:r>
    </w:p>
    <w:p>
      <w:pPr>
        <w:spacing w:before="9" w:line="240" w:lineRule="auto"/>
        <w:ind w:right="0"/>
        <w:rPr>
          <w:rFonts w:hint="default" w:ascii="Times New Roman" w:hAnsi="Times New Roman" w:eastAsia="Times New Roman" w:cs="Times New Roman"/>
          <w:sz w:val="19"/>
          <w:szCs w:val="19"/>
        </w:rPr>
      </w:pPr>
    </w:p>
    <w:p>
      <w:pPr>
        <w:spacing w:before="0" w:line="264" w:lineRule="auto"/>
        <w:ind w:left="823" w:right="4292" w:firstLine="0"/>
        <w:jc w:val="left"/>
        <w:rPr>
          <w:rFonts w:hint="default" w:ascii="Courier New" w:hAnsi="Courier New" w:eastAsia="Courier New" w:cs="Courier New"/>
          <w:sz w:val="16"/>
          <w:szCs w:val="16"/>
        </w:rPr>
      </w:pPr>
      <w:r>
        <w:rPr>
          <w:rFonts w:ascii="Courier New"/>
          <w:w w:val="95"/>
          <w:sz w:val="16"/>
        </w:rPr>
        <w:t xml:space="preserve">amazon.associateId=habuma-20 </w:t>
      </w:r>
      <w:r>
        <w:rPr>
          <w:rFonts w:ascii="Courier New"/>
          <w:sz w:val="16"/>
        </w:rPr>
        <w:t>logging.level.root=INFO</w:t>
      </w:r>
    </w:p>
    <w:p>
      <w:pPr>
        <w:spacing w:before="7" w:line="240" w:lineRule="auto"/>
        <w:ind w:right="0"/>
        <w:rPr>
          <w:rFonts w:hint="default" w:ascii="Courier New" w:hAnsi="Courier New" w:eastAsia="Courier New" w:cs="Courier New"/>
          <w:sz w:val="19"/>
          <w:szCs w:val="19"/>
        </w:rPr>
      </w:pPr>
    </w:p>
    <w:p>
      <w:pPr>
        <w:spacing w:before="0"/>
        <w:ind w:left="823" w:right="0" w:firstLine="0"/>
        <w:jc w:val="both"/>
        <w:rPr>
          <w:rFonts w:hint="default" w:ascii="Calibri" w:hAnsi="Calibri" w:eastAsia="Calibri" w:cs="Calibri"/>
          <w:sz w:val="16"/>
          <w:szCs w:val="16"/>
        </w:rPr>
      </w:pPr>
      <w:bookmarkStart w:id="202" w:name="_bookmark164"/>
      <w:bookmarkEnd w:id="202"/>
      <w:r>
        <w:rPr>
          <w:rFonts w:ascii="Calibri"/>
          <w:b/>
          <w:color w:val="214766"/>
          <w:w w:val="110"/>
          <w:sz w:val="16"/>
        </w:rPr>
        <w:t>CONFIGURING WITH MULTI-PROFILE YAML</w:t>
      </w:r>
      <w:r>
        <w:rPr>
          <w:rFonts w:ascii="Calibri"/>
          <w:b/>
          <w:color w:val="214766"/>
          <w:spacing w:val="-24"/>
          <w:w w:val="110"/>
          <w:sz w:val="16"/>
        </w:rPr>
        <w:t xml:space="preserve"> </w:t>
      </w:r>
      <w:r>
        <w:rPr>
          <w:rFonts w:ascii="Calibri"/>
          <w:b/>
          <w:color w:val="214766"/>
          <w:w w:val="110"/>
          <w:sz w:val="16"/>
        </w:rPr>
        <w:t>FILES</w:t>
      </w:r>
    </w:p>
    <w:p>
      <w:pPr>
        <w:pStyle w:val="11"/>
        <w:spacing w:before="26" w:line="271" w:lineRule="auto"/>
        <w:ind w:right="113"/>
        <w:jc w:val="both"/>
      </w:pPr>
      <w:r>
        <w:rPr>
          <w:w w:val="105"/>
        </w:rPr>
        <w:t xml:space="preserve">If you’re using </w:t>
      </w:r>
      <w:r>
        <w:rPr>
          <w:spacing w:val="-3"/>
          <w:w w:val="105"/>
          <w:sz w:val="18"/>
          <w:szCs w:val="18"/>
        </w:rPr>
        <w:t xml:space="preserve">YAML </w:t>
      </w:r>
      <w:r>
        <w:rPr>
          <w:w w:val="105"/>
        </w:rPr>
        <w:t xml:space="preserve">for configuration properties, you can follow a similar naming convention as for properties files. That is, you can create </w:t>
      </w:r>
      <w:r>
        <w:rPr>
          <w:w w:val="105"/>
          <w:sz w:val="18"/>
          <w:szCs w:val="18"/>
        </w:rPr>
        <w:t xml:space="preserve">YAML </w:t>
      </w:r>
      <w:r>
        <w:rPr>
          <w:w w:val="105"/>
        </w:rPr>
        <w:t>files whose names fol- low a pattern of “application-{profile}.yml” and continue to put non-profiled proper- ties in</w:t>
      </w:r>
      <w:r>
        <w:rPr>
          <w:spacing w:val="41"/>
          <w:w w:val="105"/>
        </w:rPr>
        <w:t xml:space="preserve"> </w:t>
      </w:r>
      <w:r>
        <w:rPr>
          <w:w w:val="105"/>
        </w:rPr>
        <w:t>application.yml.</w:t>
      </w:r>
    </w:p>
    <w:p>
      <w:pPr>
        <w:pStyle w:val="11"/>
        <w:spacing w:before="1" w:line="271" w:lineRule="auto"/>
        <w:ind w:right="113" w:firstLine="289"/>
        <w:jc w:val="both"/>
      </w:pPr>
      <w:r>
        <w:rPr>
          <w:w w:val="110"/>
        </w:rPr>
        <w:t>But</w:t>
      </w:r>
      <w:r>
        <w:rPr>
          <w:spacing w:val="-20"/>
          <w:w w:val="110"/>
        </w:rPr>
        <w:t xml:space="preserve"> </w:t>
      </w:r>
      <w:r>
        <w:rPr>
          <w:w w:val="110"/>
        </w:rPr>
        <w:t>with</w:t>
      </w:r>
      <w:r>
        <w:rPr>
          <w:spacing w:val="-20"/>
          <w:w w:val="110"/>
        </w:rPr>
        <w:t xml:space="preserve"> </w:t>
      </w:r>
      <w:r>
        <w:rPr>
          <w:w w:val="110"/>
          <w:sz w:val="18"/>
        </w:rPr>
        <w:t>YAML</w:t>
      </w:r>
      <w:r>
        <w:rPr>
          <w:w w:val="110"/>
        </w:rPr>
        <w:t>,</w:t>
      </w:r>
      <w:r>
        <w:rPr>
          <w:spacing w:val="-20"/>
          <w:w w:val="110"/>
        </w:rPr>
        <w:t xml:space="preserve"> </w:t>
      </w:r>
      <w:r>
        <w:rPr>
          <w:w w:val="110"/>
        </w:rPr>
        <w:t>you</w:t>
      </w:r>
      <w:r>
        <w:rPr>
          <w:spacing w:val="-20"/>
          <w:w w:val="110"/>
        </w:rPr>
        <w:t xml:space="preserve"> </w:t>
      </w:r>
      <w:r>
        <w:rPr>
          <w:w w:val="110"/>
        </w:rPr>
        <w:t>also</w:t>
      </w:r>
      <w:r>
        <w:rPr>
          <w:spacing w:val="-20"/>
          <w:w w:val="110"/>
        </w:rPr>
        <w:t xml:space="preserve"> </w:t>
      </w:r>
      <w:r>
        <w:rPr>
          <w:w w:val="110"/>
        </w:rPr>
        <w:t>have</w:t>
      </w:r>
      <w:r>
        <w:rPr>
          <w:spacing w:val="-20"/>
          <w:w w:val="110"/>
        </w:rPr>
        <w:t xml:space="preserve"> </w:t>
      </w:r>
      <w:r>
        <w:rPr>
          <w:w w:val="110"/>
        </w:rPr>
        <w:t>the</w:t>
      </w:r>
      <w:r>
        <w:rPr>
          <w:spacing w:val="-20"/>
          <w:w w:val="110"/>
        </w:rPr>
        <w:t xml:space="preserve"> </w:t>
      </w:r>
      <w:r>
        <w:rPr>
          <w:w w:val="110"/>
        </w:rPr>
        <w:t>option</w:t>
      </w:r>
      <w:r>
        <w:rPr>
          <w:spacing w:val="-20"/>
          <w:w w:val="110"/>
        </w:rPr>
        <w:t xml:space="preserve"> </w:t>
      </w:r>
      <w:r>
        <w:rPr>
          <w:w w:val="110"/>
        </w:rPr>
        <w:t>of</w:t>
      </w:r>
      <w:r>
        <w:rPr>
          <w:spacing w:val="-20"/>
          <w:w w:val="110"/>
        </w:rPr>
        <w:t xml:space="preserve"> </w:t>
      </w:r>
      <w:r>
        <w:rPr>
          <w:w w:val="110"/>
        </w:rPr>
        <w:t>expressing</w:t>
      </w:r>
      <w:r>
        <w:rPr>
          <w:spacing w:val="-20"/>
          <w:w w:val="110"/>
        </w:rPr>
        <w:t xml:space="preserve"> </w:t>
      </w:r>
      <w:r>
        <w:rPr>
          <w:w w:val="110"/>
        </w:rPr>
        <w:t>configuration</w:t>
      </w:r>
      <w:r>
        <w:rPr>
          <w:spacing w:val="-20"/>
          <w:w w:val="110"/>
        </w:rPr>
        <w:t xml:space="preserve"> </w:t>
      </w:r>
      <w:r>
        <w:rPr>
          <w:w w:val="110"/>
        </w:rPr>
        <w:t>properties</w:t>
      </w:r>
      <w:r>
        <w:rPr>
          <w:spacing w:val="-20"/>
          <w:w w:val="110"/>
        </w:rPr>
        <w:t xml:space="preserve"> </w:t>
      </w:r>
      <w:r>
        <w:rPr>
          <w:w w:val="110"/>
        </w:rPr>
        <w:t>for all</w:t>
      </w:r>
      <w:r>
        <w:rPr>
          <w:spacing w:val="-10"/>
          <w:w w:val="110"/>
        </w:rPr>
        <w:t xml:space="preserve"> </w:t>
      </w:r>
      <w:r>
        <w:rPr>
          <w:w w:val="110"/>
        </w:rPr>
        <w:t>profiles</w:t>
      </w:r>
      <w:r>
        <w:rPr>
          <w:spacing w:val="-10"/>
          <w:w w:val="110"/>
        </w:rPr>
        <w:t xml:space="preserve"> </w:t>
      </w:r>
      <w:r>
        <w:rPr>
          <w:w w:val="110"/>
        </w:rPr>
        <w:t>in</w:t>
      </w:r>
      <w:r>
        <w:rPr>
          <w:spacing w:val="-10"/>
          <w:w w:val="110"/>
        </w:rPr>
        <w:t xml:space="preserve"> </w:t>
      </w:r>
      <w:r>
        <w:rPr>
          <w:w w:val="110"/>
        </w:rPr>
        <w:t>a</w:t>
      </w:r>
      <w:r>
        <w:rPr>
          <w:spacing w:val="-10"/>
          <w:w w:val="110"/>
        </w:rPr>
        <w:t xml:space="preserve"> </w:t>
      </w:r>
      <w:r>
        <w:rPr>
          <w:w w:val="110"/>
        </w:rPr>
        <w:t>single</w:t>
      </w:r>
      <w:r>
        <w:rPr>
          <w:spacing w:val="-10"/>
          <w:w w:val="110"/>
        </w:rPr>
        <w:t xml:space="preserve"> </w:t>
      </w:r>
      <w:r>
        <w:rPr>
          <w:w w:val="110"/>
        </w:rPr>
        <w:t>application.yml</w:t>
      </w:r>
      <w:r>
        <w:rPr>
          <w:spacing w:val="-10"/>
          <w:w w:val="110"/>
        </w:rPr>
        <w:t xml:space="preserve"> </w:t>
      </w:r>
      <w:r>
        <w:rPr>
          <w:w w:val="110"/>
        </w:rPr>
        <w:t>file.</w:t>
      </w:r>
      <w:r>
        <w:rPr>
          <w:spacing w:val="-10"/>
          <w:w w:val="110"/>
        </w:rPr>
        <w:t xml:space="preserve"> </w:t>
      </w:r>
      <w:r>
        <w:rPr>
          <w:w w:val="110"/>
        </w:rPr>
        <w:t>For</w:t>
      </w:r>
      <w:r>
        <w:rPr>
          <w:spacing w:val="-10"/>
          <w:w w:val="110"/>
        </w:rPr>
        <w:t xml:space="preserve"> </w:t>
      </w:r>
      <w:r>
        <w:rPr>
          <w:w w:val="110"/>
        </w:rPr>
        <w:t>example,</w:t>
      </w:r>
      <w:r>
        <w:rPr>
          <w:spacing w:val="-10"/>
          <w:w w:val="110"/>
        </w:rPr>
        <w:t xml:space="preserve"> </w:t>
      </w:r>
      <w:r>
        <w:rPr>
          <w:w w:val="110"/>
        </w:rPr>
        <w:t>the</w:t>
      </w:r>
      <w:r>
        <w:rPr>
          <w:spacing w:val="-10"/>
          <w:w w:val="110"/>
        </w:rPr>
        <w:t xml:space="preserve"> </w:t>
      </w:r>
      <w:r>
        <w:rPr>
          <w:w w:val="110"/>
        </w:rPr>
        <w:t>logging</w:t>
      </w:r>
      <w:r>
        <w:rPr>
          <w:spacing w:val="-10"/>
          <w:w w:val="110"/>
        </w:rPr>
        <w:t xml:space="preserve"> </w:t>
      </w:r>
      <w:r>
        <w:rPr>
          <w:w w:val="110"/>
        </w:rPr>
        <w:t>configuration</w:t>
      </w:r>
      <w:r>
        <w:rPr>
          <w:spacing w:val="-10"/>
          <w:w w:val="110"/>
        </w:rPr>
        <w:t xml:space="preserve"> </w:t>
      </w:r>
      <w:r>
        <w:rPr>
          <w:w w:val="110"/>
        </w:rPr>
        <w:t>we</w:t>
      </w:r>
      <w:r>
        <w:rPr>
          <w:w w:val="97"/>
        </w:rPr>
        <w:t xml:space="preserve"> </w:t>
      </w:r>
      <w:r>
        <w:rPr>
          <w:w w:val="110"/>
        </w:rPr>
        <w:t>want</w:t>
      </w:r>
      <w:r>
        <w:rPr>
          <w:spacing w:val="-12"/>
          <w:w w:val="110"/>
        </w:rPr>
        <w:t xml:space="preserve"> </w:t>
      </w:r>
      <w:r>
        <w:rPr>
          <w:w w:val="110"/>
        </w:rPr>
        <w:t>can</w:t>
      </w:r>
      <w:r>
        <w:rPr>
          <w:spacing w:val="-12"/>
          <w:w w:val="110"/>
        </w:rPr>
        <w:t xml:space="preserve"> </w:t>
      </w:r>
      <w:r>
        <w:rPr>
          <w:w w:val="110"/>
        </w:rPr>
        <w:t>be</w:t>
      </w:r>
      <w:r>
        <w:rPr>
          <w:spacing w:val="-12"/>
          <w:w w:val="110"/>
        </w:rPr>
        <w:t xml:space="preserve"> </w:t>
      </w:r>
      <w:r>
        <w:rPr>
          <w:w w:val="110"/>
        </w:rPr>
        <w:t>declared</w:t>
      </w:r>
      <w:r>
        <w:rPr>
          <w:spacing w:val="-12"/>
          <w:w w:val="110"/>
        </w:rPr>
        <w:t xml:space="preserve"> </w:t>
      </w:r>
      <w:r>
        <w:rPr>
          <w:w w:val="110"/>
        </w:rPr>
        <w:t>in</w:t>
      </w:r>
      <w:r>
        <w:rPr>
          <w:spacing w:val="-12"/>
          <w:w w:val="110"/>
        </w:rPr>
        <w:t xml:space="preserve"> </w:t>
      </w:r>
      <w:r>
        <w:rPr>
          <w:w w:val="110"/>
        </w:rPr>
        <w:t>application.yml</w:t>
      </w:r>
      <w:r>
        <w:rPr>
          <w:spacing w:val="-12"/>
          <w:w w:val="110"/>
        </w:rPr>
        <w:t xml:space="preserve"> </w:t>
      </w:r>
      <w:r>
        <w:rPr>
          <w:w w:val="110"/>
        </w:rPr>
        <w:t>like</w:t>
      </w:r>
      <w:r>
        <w:rPr>
          <w:spacing w:val="-12"/>
          <w:w w:val="110"/>
        </w:rPr>
        <w:t xml:space="preserve"> </w:t>
      </w:r>
      <w:r>
        <w:rPr>
          <w:w w:val="110"/>
        </w:rPr>
        <w:t>this:</w:t>
      </w:r>
    </w:p>
    <w:p>
      <w:pPr>
        <w:spacing w:before="9" w:line="240" w:lineRule="auto"/>
        <w:ind w:right="0"/>
        <w:rPr>
          <w:rFonts w:hint="default" w:ascii="Times New Roman" w:hAnsi="Times New Roman" w:eastAsia="Times New Roman" w:cs="Times New Roman"/>
          <w:sz w:val="19"/>
          <w:szCs w:val="19"/>
        </w:rPr>
      </w:pPr>
    </w:p>
    <w:p>
      <w:pPr>
        <w:spacing w:before="0" w:line="264" w:lineRule="auto"/>
        <w:ind w:left="1015" w:right="6768" w:hanging="192"/>
        <w:jc w:val="left"/>
        <w:rPr>
          <w:rFonts w:hint="default" w:ascii="Courier New" w:hAnsi="Courier New" w:eastAsia="Courier New" w:cs="Courier New"/>
          <w:sz w:val="16"/>
          <w:szCs w:val="16"/>
        </w:rPr>
      </w:pPr>
      <w:r>
        <w:rPr>
          <w:rFonts w:ascii="Courier New"/>
          <w:sz w:val="16"/>
        </w:rPr>
        <w:t>logging: level:</w:t>
      </w:r>
    </w:p>
    <w:p>
      <w:pPr>
        <w:spacing w:before="0"/>
        <w:ind w:left="1206" w:right="102" w:firstLine="0"/>
        <w:jc w:val="left"/>
        <w:rPr>
          <w:rFonts w:hint="default" w:ascii="Courier New" w:hAnsi="Courier New" w:eastAsia="Courier New" w:cs="Courier New"/>
          <w:sz w:val="16"/>
          <w:szCs w:val="16"/>
        </w:rPr>
      </w:pPr>
      <w:r>
        <w:rPr>
          <w:rFonts w:ascii="Courier New"/>
          <w:sz w:val="16"/>
        </w:rPr>
        <w:t>root:</w:t>
      </w:r>
      <w:r>
        <w:rPr>
          <w:rFonts w:ascii="Courier New"/>
          <w:spacing w:val="-3"/>
          <w:sz w:val="16"/>
        </w:rPr>
        <w:t xml:space="preserve"> </w:t>
      </w:r>
      <w:r>
        <w:rPr>
          <w:rFonts w:ascii="Courier New"/>
          <w:sz w:val="16"/>
        </w:rPr>
        <w:t>INFO</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261"/>
        </w:tabs>
        <w:spacing w:before="56"/>
        <w:ind w:left="2975" w:right="0" w:firstLine="0"/>
        <w:jc w:val="left"/>
        <w:rPr>
          <w:rFonts w:hint="default" w:ascii="Times New Roman" w:hAnsi="Times New Roman" w:eastAsia="Times New Roman" w:cs="Times New Roman"/>
          <w:sz w:val="18"/>
          <w:szCs w:val="18"/>
        </w:rPr>
      </w:pPr>
      <w:r>
        <w:pict>
          <v:shape id="_x0000_s1460" o:spid="_x0000_s1460"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Customizing application error pages</w:t>
      </w:r>
      <w:r>
        <w:rPr>
          <w:rFonts w:ascii="Times New Roman"/>
          <w:b/>
          <w:sz w:val="18"/>
        </w:rPr>
        <w:tab/>
      </w:r>
      <w:r>
        <w:rPr>
          <w:rFonts w:ascii="Times New Roman"/>
          <w:b/>
          <w:sz w:val="18"/>
        </w:rPr>
        <w:t>71</w:t>
      </w:r>
    </w:p>
    <w:p>
      <w:pPr>
        <w:spacing w:before="0" w:line="240" w:lineRule="auto"/>
        <w:ind w:right="0"/>
        <w:rPr>
          <w:rFonts w:hint="default" w:ascii="Times New Roman" w:hAnsi="Times New Roman" w:eastAsia="Times New Roman" w:cs="Times New Roman"/>
          <w:b/>
          <w:bCs/>
          <w:sz w:val="16"/>
          <w:szCs w:val="16"/>
        </w:rPr>
      </w:pPr>
    </w:p>
    <w:p>
      <w:pPr>
        <w:spacing w:before="0" w:line="240" w:lineRule="auto"/>
        <w:ind w:right="0"/>
        <w:rPr>
          <w:rFonts w:hint="default" w:ascii="Times New Roman" w:hAnsi="Times New Roman" w:eastAsia="Times New Roman" w:cs="Times New Roman"/>
          <w:b/>
          <w:bCs/>
          <w:sz w:val="16"/>
          <w:szCs w:val="16"/>
        </w:rPr>
      </w:pPr>
    </w:p>
    <w:p>
      <w:pPr>
        <w:spacing w:before="6" w:line="240" w:lineRule="auto"/>
        <w:ind w:right="0"/>
        <w:rPr>
          <w:rFonts w:hint="default" w:ascii="Times New Roman" w:hAnsi="Times New Roman" w:eastAsia="Times New Roman" w:cs="Times New Roman"/>
          <w:b/>
          <w:bCs/>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spring:</w:t>
      </w:r>
    </w:p>
    <w:p>
      <w:pPr>
        <w:spacing w:before="19"/>
        <w:ind w:left="1015" w:right="102" w:firstLine="0"/>
        <w:jc w:val="left"/>
        <w:rPr>
          <w:rFonts w:hint="default" w:ascii="Courier New" w:hAnsi="Courier New" w:eastAsia="Courier New" w:cs="Courier New"/>
          <w:sz w:val="16"/>
          <w:szCs w:val="16"/>
        </w:rPr>
      </w:pPr>
      <w:r>
        <w:rPr>
          <w:rFonts w:ascii="Courier New"/>
          <w:sz w:val="16"/>
        </w:rPr>
        <w:t>profiles:</w:t>
      </w:r>
      <w:r>
        <w:rPr>
          <w:rFonts w:ascii="Courier New"/>
          <w:spacing w:val="-6"/>
          <w:sz w:val="16"/>
        </w:rPr>
        <w:t xml:space="preserve"> </w:t>
      </w:r>
      <w:r>
        <w:rPr>
          <w:rFonts w:ascii="Courier New"/>
          <w:sz w:val="16"/>
        </w:rPr>
        <w:t>development</w:t>
      </w:r>
    </w:p>
    <w:p>
      <w:pPr>
        <w:spacing w:before="3" w:line="240" w:lineRule="auto"/>
        <w:ind w:right="0"/>
        <w:rPr>
          <w:rFonts w:hint="default" w:ascii="Courier New" w:hAnsi="Courier New" w:eastAsia="Courier New" w:cs="Courier New"/>
          <w:sz w:val="19"/>
          <w:szCs w:val="19"/>
        </w:rPr>
      </w:pPr>
    </w:p>
    <w:p>
      <w:pPr>
        <w:spacing w:before="0" w:line="266" w:lineRule="auto"/>
        <w:ind w:left="1015" w:right="6768" w:hanging="192"/>
        <w:jc w:val="left"/>
        <w:rPr>
          <w:rFonts w:hint="default" w:ascii="Courier New" w:hAnsi="Courier New" w:eastAsia="Courier New" w:cs="Courier New"/>
          <w:sz w:val="16"/>
          <w:szCs w:val="16"/>
        </w:rPr>
      </w:pPr>
      <w:r>
        <w:rPr>
          <w:rFonts w:ascii="Courier New"/>
          <w:sz w:val="16"/>
        </w:rPr>
        <w:t>logging: level:</w:t>
      </w:r>
    </w:p>
    <w:p>
      <w:pPr>
        <w:spacing w:before="0" w:line="180" w:lineRule="exact"/>
        <w:ind w:left="1206" w:right="102" w:firstLine="0"/>
        <w:jc w:val="left"/>
        <w:rPr>
          <w:rFonts w:hint="default" w:ascii="Courier New" w:hAnsi="Courier New" w:eastAsia="Courier New" w:cs="Courier New"/>
          <w:sz w:val="16"/>
          <w:szCs w:val="16"/>
        </w:rPr>
      </w:pPr>
      <w:r>
        <w:rPr>
          <w:rFonts w:ascii="Courier New"/>
          <w:sz w:val="16"/>
        </w:rPr>
        <w:t>root:</w:t>
      </w:r>
      <w:r>
        <w:rPr>
          <w:rFonts w:ascii="Courier New"/>
          <w:spacing w:val="-3"/>
          <w:sz w:val="16"/>
        </w:rPr>
        <w:t xml:space="preserve"> </w:t>
      </w:r>
      <w:r>
        <w:rPr>
          <w:rFonts w:ascii="Courier New"/>
          <w:sz w:val="16"/>
        </w:rPr>
        <w:t>DEBUG</w:t>
      </w:r>
    </w:p>
    <w:p>
      <w:pPr>
        <w:spacing w:before="4"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spring:</w:t>
      </w:r>
    </w:p>
    <w:p>
      <w:pPr>
        <w:spacing w:before="18"/>
        <w:ind w:left="1015" w:right="102" w:firstLine="0"/>
        <w:jc w:val="left"/>
        <w:rPr>
          <w:rFonts w:hint="default" w:ascii="Courier New" w:hAnsi="Courier New" w:eastAsia="Courier New" w:cs="Courier New"/>
          <w:sz w:val="16"/>
          <w:szCs w:val="16"/>
        </w:rPr>
      </w:pPr>
      <w:r>
        <w:rPr>
          <w:rFonts w:ascii="Courier New"/>
          <w:sz w:val="16"/>
        </w:rPr>
        <w:t>profiles:</w:t>
      </w:r>
      <w:r>
        <w:rPr>
          <w:rFonts w:ascii="Courier New"/>
          <w:spacing w:val="-5"/>
          <w:sz w:val="16"/>
        </w:rPr>
        <w:t xml:space="preserve"> </w:t>
      </w:r>
      <w:r>
        <w:rPr>
          <w:rFonts w:ascii="Courier New"/>
          <w:sz w:val="16"/>
        </w:rPr>
        <w:t>production</w:t>
      </w:r>
    </w:p>
    <w:p>
      <w:pPr>
        <w:spacing w:before="4" w:line="240" w:lineRule="auto"/>
        <w:ind w:right="0"/>
        <w:rPr>
          <w:rFonts w:hint="default" w:ascii="Courier New" w:hAnsi="Courier New" w:eastAsia="Courier New" w:cs="Courier New"/>
          <w:sz w:val="19"/>
          <w:szCs w:val="19"/>
        </w:rPr>
      </w:pPr>
    </w:p>
    <w:p>
      <w:pPr>
        <w:spacing w:before="0" w:line="264" w:lineRule="auto"/>
        <w:ind w:left="1015" w:right="6307" w:hanging="192"/>
        <w:jc w:val="left"/>
        <w:rPr>
          <w:rFonts w:hint="default" w:ascii="Courier New" w:hAnsi="Courier New" w:eastAsia="Courier New" w:cs="Courier New"/>
          <w:sz w:val="16"/>
          <w:szCs w:val="16"/>
        </w:rPr>
      </w:pPr>
      <w:r>
        <w:rPr>
          <w:rFonts w:ascii="Courier New"/>
          <w:sz w:val="16"/>
        </w:rPr>
        <w:t>logging: path:</w:t>
      </w:r>
      <w:r>
        <w:rPr>
          <w:rFonts w:ascii="Courier New"/>
          <w:spacing w:val="-3"/>
          <w:sz w:val="16"/>
        </w:rPr>
        <w:t xml:space="preserve"> </w:t>
      </w:r>
      <w:r>
        <w:rPr>
          <w:rFonts w:ascii="Courier New"/>
          <w:sz w:val="16"/>
        </w:rPr>
        <w:t>/tmp/</w:t>
      </w:r>
    </w:p>
    <w:p>
      <w:pPr>
        <w:spacing w:before="0" w:line="266" w:lineRule="auto"/>
        <w:ind w:left="1015" w:right="5621" w:firstLine="0"/>
        <w:jc w:val="left"/>
        <w:rPr>
          <w:rFonts w:hint="default" w:ascii="Courier New" w:hAnsi="Courier New" w:eastAsia="Courier New" w:cs="Courier New"/>
          <w:sz w:val="16"/>
          <w:szCs w:val="16"/>
        </w:rPr>
      </w:pPr>
      <w:r>
        <w:rPr>
          <w:rFonts w:ascii="Courier New"/>
          <w:sz w:val="16"/>
        </w:rPr>
        <w:t>file:</w:t>
      </w:r>
      <w:r>
        <w:rPr>
          <w:rFonts w:ascii="Courier New"/>
          <w:spacing w:val="-5"/>
          <w:sz w:val="16"/>
        </w:rPr>
        <w:t xml:space="preserve"> </w:t>
      </w:r>
      <w:r>
        <w:rPr>
          <w:rFonts w:ascii="Courier New"/>
          <w:sz w:val="16"/>
        </w:rPr>
        <w:t>BookWorm.log level:</w:t>
      </w:r>
    </w:p>
    <w:p>
      <w:pPr>
        <w:spacing w:before="0" w:line="180" w:lineRule="exact"/>
        <w:ind w:left="1206" w:right="102" w:firstLine="0"/>
        <w:jc w:val="left"/>
        <w:rPr>
          <w:rFonts w:hint="default" w:ascii="Courier New" w:hAnsi="Courier New" w:eastAsia="Courier New" w:cs="Courier New"/>
          <w:sz w:val="16"/>
          <w:szCs w:val="16"/>
        </w:rPr>
      </w:pPr>
      <w:r>
        <w:rPr>
          <w:rFonts w:ascii="Courier New"/>
          <w:sz w:val="16"/>
        </w:rPr>
        <w:t>root:</w:t>
      </w:r>
      <w:r>
        <w:rPr>
          <w:rFonts w:ascii="Courier New"/>
          <w:spacing w:val="-3"/>
          <w:sz w:val="16"/>
        </w:rPr>
        <w:t xml:space="preserve"> </w:t>
      </w:r>
      <w:r>
        <w:rPr>
          <w:rFonts w:ascii="Courier New"/>
          <w:sz w:val="16"/>
        </w:rPr>
        <w:t>WARN</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rPr>
          <w:rFonts w:hint="default" w:ascii="Courier New" w:hAnsi="Courier New" w:eastAsia="Courier New" w:cs="Courier New"/>
          <w:sz w:val="19"/>
          <w:szCs w:val="19"/>
        </w:rPr>
      </w:pPr>
      <w:r>
        <w:rPr>
          <w:w w:val="105"/>
        </w:rPr>
        <w:t>As you can see, this application.yml file is divided into three sections by a set of tri-    ple</w:t>
      </w:r>
      <w:r>
        <w:rPr>
          <w:spacing w:val="35"/>
          <w:w w:val="105"/>
        </w:rPr>
        <w:t xml:space="preserve"> </w:t>
      </w:r>
      <w:r>
        <w:rPr>
          <w:w w:val="105"/>
        </w:rPr>
        <w:t>hyphens</w:t>
      </w:r>
      <w:r>
        <w:rPr>
          <w:spacing w:val="35"/>
          <w:w w:val="105"/>
        </w:rPr>
        <w:t xml:space="preserve"> </w:t>
      </w:r>
      <w:r>
        <w:rPr>
          <w:w w:val="105"/>
        </w:rPr>
        <w:t>(</w:t>
      </w:r>
      <w:r>
        <w:rPr>
          <w:rFonts w:ascii="Courier New"/>
          <w:w w:val="105"/>
          <w:sz w:val="19"/>
        </w:rPr>
        <w:t>---</w:t>
      </w:r>
      <w:r>
        <w:rPr>
          <w:w w:val="105"/>
        </w:rPr>
        <w:t>).</w:t>
      </w:r>
      <w:r>
        <w:rPr>
          <w:spacing w:val="35"/>
          <w:w w:val="105"/>
        </w:rPr>
        <w:t xml:space="preserve"> </w:t>
      </w:r>
      <w:r>
        <w:rPr>
          <w:w w:val="105"/>
        </w:rPr>
        <w:t>The</w:t>
      </w:r>
      <w:r>
        <w:rPr>
          <w:spacing w:val="35"/>
          <w:w w:val="105"/>
        </w:rPr>
        <w:t xml:space="preserve"> </w:t>
      </w:r>
      <w:r>
        <w:rPr>
          <w:w w:val="105"/>
        </w:rPr>
        <w:t>second</w:t>
      </w:r>
      <w:r>
        <w:rPr>
          <w:spacing w:val="35"/>
          <w:w w:val="105"/>
        </w:rPr>
        <w:t xml:space="preserve"> </w:t>
      </w:r>
      <w:r>
        <w:rPr>
          <w:w w:val="105"/>
        </w:rPr>
        <w:t>and</w:t>
      </w:r>
      <w:r>
        <w:rPr>
          <w:spacing w:val="35"/>
          <w:w w:val="105"/>
        </w:rPr>
        <w:t xml:space="preserve"> </w:t>
      </w:r>
      <w:r>
        <w:rPr>
          <w:w w:val="105"/>
        </w:rPr>
        <w:t>third</w:t>
      </w:r>
      <w:r>
        <w:rPr>
          <w:spacing w:val="35"/>
          <w:w w:val="105"/>
        </w:rPr>
        <w:t xml:space="preserve"> </w:t>
      </w:r>
      <w:r>
        <w:rPr>
          <w:w w:val="105"/>
        </w:rPr>
        <w:t>sections</w:t>
      </w:r>
      <w:r>
        <w:rPr>
          <w:spacing w:val="35"/>
          <w:w w:val="105"/>
        </w:rPr>
        <w:t xml:space="preserve"> </w:t>
      </w:r>
      <w:r>
        <w:rPr>
          <w:w w:val="105"/>
        </w:rPr>
        <w:t>each</w:t>
      </w:r>
      <w:r>
        <w:rPr>
          <w:spacing w:val="35"/>
          <w:w w:val="105"/>
        </w:rPr>
        <w:t xml:space="preserve"> </w:t>
      </w:r>
      <w:r>
        <w:rPr>
          <w:w w:val="105"/>
        </w:rPr>
        <w:t>specify</w:t>
      </w:r>
      <w:r>
        <w:rPr>
          <w:spacing w:val="35"/>
          <w:w w:val="105"/>
        </w:rPr>
        <w:t xml:space="preserve"> </w:t>
      </w:r>
      <w:r>
        <w:rPr>
          <w:w w:val="105"/>
        </w:rPr>
        <w:t>a</w:t>
      </w:r>
      <w:r>
        <w:rPr>
          <w:spacing w:val="35"/>
          <w:w w:val="105"/>
        </w:rPr>
        <w:t xml:space="preserve"> </w:t>
      </w:r>
      <w:r>
        <w:rPr>
          <w:w w:val="105"/>
        </w:rPr>
        <w:t>value</w:t>
      </w:r>
      <w:r>
        <w:rPr>
          <w:spacing w:val="35"/>
          <w:w w:val="105"/>
        </w:rPr>
        <w:t xml:space="preserve"> </w:t>
      </w:r>
      <w:r>
        <w:rPr>
          <w:w w:val="105"/>
        </w:rPr>
        <w:t>for</w:t>
      </w:r>
      <w:r>
        <w:rPr>
          <w:spacing w:val="36"/>
          <w:w w:val="105"/>
        </w:rPr>
        <w:t xml:space="preserve"> </w:t>
      </w:r>
      <w:r>
        <w:rPr>
          <w:rFonts w:ascii="Courier New"/>
          <w:spacing w:val="-2"/>
          <w:w w:val="105"/>
          <w:sz w:val="19"/>
        </w:rPr>
        <w:t>spring</w:t>
      </w:r>
    </w:p>
    <w:p>
      <w:pPr>
        <w:pStyle w:val="11"/>
        <w:spacing w:line="229" w:lineRule="exact"/>
        <w:ind w:right="0"/>
        <w:jc w:val="both"/>
      </w:pPr>
      <w:r>
        <w:rPr>
          <w:rFonts w:hint="default" w:ascii="Courier New" w:hAnsi="Courier New" w:eastAsia="Courier New" w:cs="Courier New"/>
          <w:w w:val="105"/>
          <w:sz w:val="19"/>
          <w:szCs w:val="19"/>
        </w:rPr>
        <w:t>.profiles</w:t>
      </w:r>
      <w:r>
        <w:rPr>
          <w:w w:val="105"/>
        </w:rPr>
        <w:t>.</w:t>
      </w:r>
      <w:r>
        <w:rPr>
          <w:spacing w:val="21"/>
          <w:w w:val="105"/>
        </w:rPr>
        <w:t xml:space="preserve"> </w:t>
      </w:r>
      <w:r>
        <w:rPr>
          <w:w w:val="105"/>
        </w:rPr>
        <w:t>This</w:t>
      </w:r>
      <w:r>
        <w:rPr>
          <w:spacing w:val="21"/>
          <w:w w:val="105"/>
        </w:rPr>
        <w:t xml:space="preserve"> </w:t>
      </w:r>
      <w:r>
        <w:rPr>
          <w:w w:val="105"/>
        </w:rPr>
        <w:t>property</w:t>
      </w:r>
      <w:r>
        <w:rPr>
          <w:spacing w:val="21"/>
          <w:w w:val="105"/>
        </w:rPr>
        <w:t xml:space="preserve"> </w:t>
      </w:r>
      <w:r>
        <w:rPr>
          <w:w w:val="105"/>
        </w:rPr>
        <w:t>indicates</w:t>
      </w:r>
      <w:r>
        <w:rPr>
          <w:spacing w:val="21"/>
          <w:w w:val="105"/>
        </w:rPr>
        <w:t xml:space="preserve"> </w:t>
      </w:r>
      <w:r>
        <w:rPr>
          <w:w w:val="105"/>
        </w:rPr>
        <w:t>which</w:t>
      </w:r>
      <w:r>
        <w:rPr>
          <w:spacing w:val="21"/>
          <w:w w:val="105"/>
        </w:rPr>
        <w:t xml:space="preserve"> </w:t>
      </w:r>
      <w:r>
        <w:rPr>
          <w:w w:val="105"/>
        </w:rPr>
        <w:t>profile</w:t>
      </w:r>
      <w:r>
        <w:rPr>
          <w:spacing w:val="21"/>
          <w:w w:val="105"/>
        </w:rPr>
        <w:t xml:space="preserve"> </w:t>
      </w:r>
      <w:r>
        <w:rPr>
          <w:w w:val="105"/>
        </w:rPr>
        <w:t>each</w:t>
      </w:r>
      <w:r>
        <w:rPr>
          <w:spacing w:val="21"/>
          <w:w w:val="105"/>
        </w:rPr>
        <w:t xml:space="preserve"> </w:t>
      </w:r>
      <w:r>
        <w:rPr>
          <w:w w:val="105"/>
        </w:rPr>
        <w:t>section’s</w:t>
      </w:r>
      <w:r>
        <w:rPr>
          <w:spacing w:val="21"/>
          <w:w w:val="105"/>
        </w:rPr>
        <w:t xml:space="preserve"> </w:t>
      </w:r>
      <w:r>
        <w:rPr>
          <w:w w:val="105"/>
        </w:rPr>
        <w:t>properties</w:t>
      </w:r>
      <w:r>
        <w:rPr>
          <w:spacing w:val="21"/>
          <w:w w:val="105"/>
        </w:rPr>
        <w:t xml:space="preserve"> </w:t>
      </w:r>
      <w:r>
        <w:rPr>
          <w:w w:val="105"/>
        </w:rPr>
        <w:t>apply</w:t>
      </w:r>
      <w:r>
        <w:rPr>
          <w:spacing w:val="21"/>
          <w:w w:val="105"/>
        </w:rPr>
        <w:t xml:space="preserve"> </w:t>
      </w:r>
      <w:r>
        <w:rPr>
          <w:w w:val="105"/>
        </w:rPr>
        <w:t>to.</w:t>
      </w:r>
    </w:p>
    <w:p>
      <w:pPr>
        <w:pStyle w:val="11"/>
        <w:spacing w:before="16" w:line="264" w:lineRule="auto"/>
        <w:ind w:right="113"/>
        <w:jc w:val="both"/>
      </w:pPr>
      <w:r>
        <w:rPr>
          <w:w w:val="110"/>
        </w:rPr>
        <w:t xml:space="preserve">The properties defined in the middle section apply to development because it sets </w:t>
      </w:r>
      <w:r>
        <w:rPr>
          <w:rFonts w:hint="default" w:ascii="Courier New" w:hAnsi="Courier New" w:eastAsia="Courier New" w:cs="Courier New"/>
          <w:sz w:val="19"/>
          <w:szCs w:val="19"/>
        </w:rPr>
        <w:t xml:space="preserve">spring.profiles </w:t>
      </w:r>
      <w:r>
        <w:t>to “development”. Similarly, the last section has</w:t>
      </w:r>
      <w:r>
        <w:rPr>
          <w:spacing w:val="-28"/>
        </w:rPr>
        <w:t xml:space="preserve"> </w:t>
      </w:r>
      <w:r>
        <w:rPr>
          <w:rFonts w:hint="default" w:ascii="Courier New" w:hAnsi="Courier New" w:eastAsia="Courier New" w:cs="Courier New"/>
          <w:sz w:val="19"/>
          <w:szCs w:val="19"/>
        </w:rPr>
        <w:t xml:space="preserve">spring.profiles </w:t>
      </w:r>
      <w:r>
        <w:rPr>
          <w:w w:val="110"/>
        </w:rPr>
        <w:t>set</w:t>
      </w:r>
      <w:r>
        <w:rPr>
          <w:spacing w:val="-13"/>
          <w:w w:val="110"/>
        </w:rPr>
        <w:t xml:space="preserve"> </w:t>
      </w:r>
      <w:r>
        <w:rPr>
          <w:w w:val="110"/>
        </w:rPr>
        <w:t>to</w:t>
      </w:r>
      <w:r>
        <w:rPr>
          <w:spacing w:val="-13"/>
          <w:w w:val="110"/>
        </w:rPr>
        <w:t xml:space="preserve"> </w:t>
      </w:r>
      <w:r>
        <w:rPr>
          <w:w w:val="110"/>
        </w:rPr>
        <w:t>“production”,</w:t>
      </w:r>
      <w:r>
        <w:rPr>
          <w:spacing w:val="-13"/>
          <w:w w:val="110"/>
        </w:rPr>
        <w:t xml:space="preserve"> </w:t>
      </w:r>
      <w:r>
        <w:rPr>
          <w:w w:val="110"/>
        </w:rPr>
        <w:t>making</w:t>
      </w:r>
      <w:r>
        <w:rPr>
          <w:spacing w:val="-13"/>
          <w:w w:val="110"/>
        </w:rPr>
        <w:t xml:space="preserve"> </w:t>
      </w:r>
      <w:r>
        <w:rPr>
          <w:w w:val="110"/>
        </w:rPr>
        <w:t>it</w:t>
      </w:r>
      <w:r>
        <w:rPr>
          <w:spacing w:val="-13"/>
          <w:w w:val="110"/>
        </w:rPr>
        <w:t xml:space="preserve"> </w:t>
      </w:r>
      <w:r>
        <w:rPr>
          <w:w w:val="110"/>
        </w:rPr>
        <w:t>applicable</w:t>
      </w:r>
      <w:r>
        <w:rPr>
          <w:spacing w:val="-12"/>
          <w:w w:val="110"/>
        </w:rPr>
        <w:t xml:space="preserve"> </w:t>
      </w:r>
      <w:r>
        <w:rPr>
          <w:w w:val="110"/>
        </w:rPr>
        <w:t>when</w:t>
      </w:r>
      <w:r>
        <w:rPr>
          <w:spacing w:val="-12"/>
          <w:w w:val="110"/>
        </w:rPr>
        <w:t xml:space="preserve"> </w:t>
      </w:r>
      <w:r>
        <w:rPr>
          <w:w w:val="110"/>
        </w:rPr>
        <w:t>the</w:t>
      </w:r>
      <w:r>
        <w:rPr>
          <w:spacing w:val="-12"/>
          <w:w w:val="110"/>
        </w:rPr>
        <w:t xml:space="preserve"> </w:t>
      </w:r>
      <w:r>
        <w:rPr>
          <w:w w:val="110"/>
        </w:rPr>
        <w:t>“production”</w:t>
      </w:r>
      <w:r>
        <w:rPr>
          <w:spacing w:val="-12"/>
          <w:w w:val="110"/>
        </w:rPr>
        <w:t xml:space="preserve"> </w:t>
      </w:r>
      <w:r>
        <w:rPr>
          <w:w w:val="110"/>
        </w:rPr>
        <w:t>profile</w:t>
      </w:r>
      <w:r>
        <w:rPr>
          <w:spacing w:val="-12"/>
          <w:w w:val="110"/>
        </w:rPr>
        <w:t xml:space="preserve"> </w:t>
      </w:r>
      <w:r>
        <w:rPr>
          <w:w w:val="110"/>
        </w:rPr>
        <w:t>is</w:t>
      </w:r>
      <w:r>
        <w:rPr>
          <w:spacing w:val="-12"/>
          <w:w w:val="110"/>
        </w:rPr>
        <w:t xml:space="preserve"> </w:t>
      </w:r>
      <w:r>
        <w:rPr>
          <w:w w:val="110"/>
        </w:rPr>
        <w:t>active.</w:t>
      </w:r>
    </w:p>
    <w:p>
      <w:pPr>
        <w:pStyle w:val="11"/>
        <w:spacing w:before="7" w:line="264" w:lineRule="auto"/>
        <w:ind w:right="114" w:firstLine="296"/>
        <w:jc w:val="both"/>
      </w:pPr>
      <w:r>
        <w:rPr>
          <w:w w:val="110"/>
        </w:rPr>
        <w:t>The</w:t>
      </w:r>
      <w:r>
        <w:rPr>
          <w:spacing w:val="-32"/>
          <w:w w:val="110"/>
        </w:rPr>
        <w:t xml:space="preserve"> </w:t>
      </w:r>
      <w:r>
        <w:rPr>
          <w:w w:val="110"/>
        </w:rPr>
        <w:t>first</w:t>
      </w:r>
      <w:r>
        <w:rPr>
          <w:spacing w:val="-32"/>
          <w:w w:val="110"/>
        </w:rPr>
        <w:t xml:space="preserve"> </w:t>
      </w:r>
      <w:r>
        <w:rPr>
          <w:w w:val="110"/>
        </w:rPr>
        <w:t>section,</w:t>
      </w:r>
      <w:r>
        <w:rPr>
          <w:spacing w:val="-32"/>
          <w:w w:val="110"/>
        </w:rPr>
        <w:t xml:space="preserve"> </w:t>
      </w:r>
      <w:r>
        <w:rPr>
          <w:w w:val="110"/>
        </w:rPr>
        <w:t>on</w:t>
      </w:r>
      <w:r>
        <w:rPr>
          <w:spacing w:val="-32"/>
          <w:w w:val="110"/>
        </w:rPr>
        <w:t xml:space="preserve"> </w:t>
      </w:r>
      <w:r>
        <w:rPr>
          <w:w w:val="110"/>
        </w:rPr>
        <w:t>the</w:t>
      </w:r>
      <w:r>
        <w:rPr>
          <w:spacing w:val="-32"/>
          <w:w w:val="110"/>
        </w:rPr>
        <w:t xml:space="preserve"> </w:t>
      </w:r>
      <w:r>
        <w:rPr>
          <w:w w:val="110"/>
        </w:rPr>
        <w:t>other</w:t>
      </w:r>
      <w:r>
        <w:rPr>
          <w:spacing w:val="-32"/>
          <w:w w:val="110"/>
        </w:rPr>
        <w:t xml:space="preserve"> </w:t>
      </w:r>
      <w:r>
        <w:rPr>
          <w:w w:val="110"/>
        </w:rPr>
        <w:t>hand,</w:t>
      </w:r>
      <w:r>
        <w:rPr>
          <w:spacing w:val="-32"/>
          <w:w w:val="110"/>
        </w:rPr>
        <w:t xml:space="preserve"> </w:t>
      </w:r>
      <w:r>
        <w:rPr>
          <w:w w:val="110"/>
        </w:rPr>
        <w:t>doesn’t</w:t>
      </w:r>
      <w:r>
        <w:rPr>
          <w:spacing w:val="-32"/>
          <w:w w:val="110"/>
        </w:rPr>
        <w:t xml:space="preserve"> </w:t>
      </w:r>
      <w:r>
        <w:rPr>
          <w:w w:val="110"/>
        </w:rPr>
        <w:t>specify</w:t>
      </w:r>
      <w:r>
        <w:rPr>
          <w:spacing w:val="-32"/>
          <w:w w:val="110"/>
        </w:rPr>
        <w:t xml:space="preserve"> </w:t>
      </w:r>
      <w:r>
        <w:rPr>
          <w:w w:val="110"/>
        </w:rPr>
        <w:t>a</w:t>
      </w:r>
      <w:r>
        <w:rPr>
          <w:spacing w:val="-32"/>
          <w:w w:val="110"/>
        </w:rPr>
        <w:t xml:space="preserve"> </w:t>
      </w:r>
      <w:r>
        <w:rPr>
          <w:w w:val="110"/>
        </w:rPr>
        <w:t>value</w:t>
      </w:r>
      <w:r>
        <w:rPr>
          <w:spacing w:val="-32"/>
          <w:w w:val="110"/>
        </w:rPr>
        <w:t xml:space="preserve"> </w:t>
      </w:r>
      <w:r>
        <w:rPr>
          <w:w w:val="110"/>
        </w:rPr>
        <w:t>for</w:t>
      </w:r>
      <w:r>
        <w:rPr>
          <w:spacing w:val="-32"/>
          <w:w w:val="110"/>
        </w:rPr>
        <w:t xml:space="preserve"> </w:t>
      </w:r>
      <w:r>
        <w:rPr>
          <w:rFonts w:hint="default" w:ascii="Courier New" w:hAnsi="Courier New" w:eastAsia="Courier New" w:cs="Courier New"/>
          <w:w w:val="110"/>
          <w:sz w:val="19"/>
          <w:szCs w:val="19"/>
        </w:rPr>
        <w:t>spring.profiles</w:t>
      </w:r>
      <w:r>
        <w:rPr>
          <w:w w:val="110"/>
        </w:rPr>
        <w:t>. Therefore,</w:t>
      </w:r>
      <w:r>
        <w:rPr>
          <w:spacing w:val="-8"/>
          <w:w w:val="110"/>
        </w:rPr>
        <w:t xml:space="preserve"> </w:t>
      </w:r>
      <w:r>
        <w:rPr>
          <w:w w:val="110"/>
        </w:rPr>
        <w:t>its</w:t>
      </w:r>
      <w:r>
        <w:rPr>
          <w:spacing w:val="-8"/>
          <w:w w:val="110"/>
        </w:rPr>
        <w:t xml:space="preserve"> </w:t>
      </w:r>
      <w:r>
        <w:rPr>
          <w:w w:val="110"/>
        </w:rPr>
        <w:t>properties</w:t>
      </w:r>
      <w:r>
        <w:rPr>
          <w:spacing w:val="-8"/>
          <w:w w:val="110"/>
        </w:rPr>
        <w:t xml:space="preserve"> </w:t>
      </w:r>
      <w:r>
        <w:rPr>
          <w:w w:val="110"/>
        </w:rPr>
        <w:t>are</w:t>
      </w:r>
      <w:r>
        <w:rPr>
          <w:spacing w:val="-8"/>
          <w:w w:val="110"/>
        </w:rPr>
        <w:t xml:space="preserve"> </w:t>
      </w:r>
      <w:r>
        <w:rPr>
          <w:w w:val="110"/>
        </w:rPr>
        <w:t>common</w:t>
      </w:r>
      <w:r>
        <w:rPr>
          <w:spacing w:val="-8"/>
          <w:w w:val="110"/>
        </w:rPr>
        <w:t xml:space="preserve"> </w:t>
      </w:r>
      <w:r>
        <w:rPr>
          <w:w w:val="110"/>
        </w:rPr>
        <w:t>to</w:t>
      </w:r>
      <w:r>
        <w:rPr>
          <w:spacing w:val="-8"/>
          <w:w w:val="110"/>
        </w:rPr>
        <w:t xml:space="preserve"> </w:t>
      </w:r>
      <w:r>
        <w:rPr>
          <w:w w:val="110"/>
        </w:rPr>
        <w:t>all</w:t>
      </w:r>
      <w:r>
        <w:rPr>
          <w:spacing w:val="-8"/>
          <w:w w:val="110"/>
        </w:rPr>
        <w:t xml:space="preserve"> </w:t>
      </w:r>
      <w:r>
        <w:rPr>
          <w:w w:val="110"/>
        </w:rPr>
        <w:t>profiles</w:t>
      </w:r>
      <w:r>
        <w:rPr>
          <w:spacing w:val="-8"/>
          <w:w w:val="110"/>
        </w:rPr>
        <w:t xml:space="preserve"> </w:t>
      </w:r>
      <w:r>
        <w:rPr>
          <w:w w:val="110"/>
        </w:rPr>
        <w:t>or</w:t>
      </w:r>
      <w:r>
        <w:rPr>
          <w:spacing w:val="-8"/>
          <w:w w:val="110"/>
        </w:rPr>
        <w:t xml:space="preserve"> </w:t>
      </w:r>
      <w:r>
        <w:rPr>
          <w:w w:val="110"/>
        </w:rPr>
        <w:t>are</w:t>
      </w:r>
      <w:r>
        <w:rPr>
          <w:spacing w:val="-8"/>
          <w:w w:val="110"/>
        </w:rPr>
        <w:t xml:space="preserve"> </w:t>
      </w:r>
      <w:r>
        <w:rPr>
          <w:w w:val="110"/>
        </w:rPr>
        <w:t>defaults</w:t>
      </w:r>
      <w:r>
        <w:rPr>
          <w:spacing w:val="-8"/>
          <w:w w:val="110"/>
        </w:rPr>
        <w:t xml:space="preserve"> </w:t>
      </w:r>
      <w:r>
        <w:rPr>
          <w:w w:val="110"/>
        </w:rPr>
        <w:t>if</w:t>
      </w:r>
      <w:r>
        <w:rPr>
          <w:spacing w:val="-8"/>
          <w:w w:val="110"/>
        </w:rPr>
        <w:t xml:space="preserve"> </w:t>
      </w:r>
      <w:r>
        <w:rPr>
          <w:w w:val="110"/>
        </w:rPr>
        <w:t>the</w:t>
      </w:r>
      <w:r>
        <w:rPr>
          <w:spacing w:val="-8"/>
          <w:w w:val="110"/>
        </w:rPr>
        <w:t xml:space="preserve"> </w:t>
      </w:r>
      <w:r>
        <w:rPr>
          <w:w w:val="110"/>
        </w:rPr>
        <w:t>active</w:t>
      </w:r>
      <w:r>
        <w:rPr>
          <w:spacing w:val="-8"/>
          <w:w w:val="110"/>
        </w:rPr>
        <w:t xml:space="preserve"> </w:t>
      </w:r>
      <w:r>
        <w:rPr>
          <w:w w:val="110"/>
        </w:rPr>
        <w:t>profile</w:t>
      </w:r>
      <w:r>
        <w:rPr>
          <w:w w:val="109"/>
        </w:rPr>
        <w:t xml:space="preserve"> </w:t>
      </w:r>
      <w:r>
        <w:rPr>
          <w:w w:val="110"/>
        </w:rPr>
        <w:t>doesn’t</w:t>
      </w:r>
      <w:r>
        <w:rPr>
          <w:spacing w:val="-10"/>
          <w:w w:val="110"/>
        </w:rPr>
        <w:t xml:space="preserve"> </w:t>
      </w:r>
      <w:r>
        <w:rPr>
          <w:w w:val="110"/>
        </w:rPr>
        <w:t>otherwise</w:t>
      </w:r>
      <w:r>
        <w:rPr>
          <w:spacing w:val="-10"/>
          <w:w w:val="110"/>
        </w:rPr>
        <w:t xml:space="preserve"> </w:t>
      </w:r>
      <w:r>
        <w:rPr>
          <w:w w:val="110"/>
        </w:rPr>
        <w:t>have</w:t>
      </w:r>
      <w:r>
        <w:rPr>
          <w:spacing w:val="-10"/>
          <w:w w:val="110"/>
        </w:rPr>
        <w:t xml:space="preserve"> </w:t>
      </w:r>
      <w:r>
        <w:rPr>
          <w:w w:val="110"/>
        </w:rPr>
        <w:t>the</w:t>
      </w:r>
      <w:r>
        <w:rPr>
          <w:spacing w:val="-10"/>
          <w:w w:val="110"/>
        </w:rPr>
        <w:t xml:space="preserve"> </w:t>
      </w:r>
      <w:r>
        <w:rPr>
          <w:w w:val="110"/>
        </w:rPr>
        <w:t>properties</w:t>
      </w:r>
      <w:r>
        <w:rPr>
          <w:spacing w:val="-10"/>
          <w:w w:val="110"/>
        </w:rPr>
        <w:t xml:space="preserve"> </w:t>
      </w:r>
      <w:r>
        <w:rPr>
          <w:w w:val="110"/>
        </w:rPr>
        <w:t>set.</w:t>
      </w:r>
    </w:p>
    <w:p>
      <w:pPr>
        <w:pStyle w:val="11"/>
        <w:spacing w:before="7" w:line="271" w:lineRule="auto"/>
        <w:ind w:right="113" w:firstLine="293"/>
        <w:jc w:val="both"/>
      </w:pPr>
      <w:r>
        <w:rPr>
          <w:w w:val="110"/>
        </w:rPr>
        <w:t>Aside</w:t>
      </w:r>
      <w:r>
        <w:rPr>
          <w:spacing w:val="-6"/>
          <w:w w:val="110"/>
        </w:rPr>
        <w:t xml:space="preserve"> </w:t>
      </w:r>
      <w:r>
        <w:rPr>
          <w:w w:val="110"/>
        </w:rPr>
        <w:t>from</w:t>
      </w:r>
      <w:r>
        <w:rPr>
          <w:spacing w:val="-6"/>
          <w:w w:val="110"/>
        </w:rPr>
        <w:t xml:space="preserve"> </w:t>
      </w:r>
      <w:r>
        <w:rPr>
          <w:w w:val="110"/>
        </w:rPr>
        <w:t>auto-configuration</w:t>
      </w:r>
      <w:r>
        <w:rPr>
          <w:spacing w:val="-6"/>
          <w:w w:val="110"/>
        </w:rPr>
        <w:t xml:space="preserve"> </w:t>
      </w:r>
      <w:r>
        <w:rPr>
          <w:w w:val="110"/>
        </w:rPr>
        <w:t>and</w:t>
      </w:r>
      <w:r>
        <w:rPr>
          <w:spacing w:val="-6"/>
          <w:w w:val="110"/>
        </w:rPr>
        <w:t xml:space="preserve"> </w:t>
      </w:r>
      <w:r>
        <w:rPr>
          <w:w w:val="110"/>
        </w:rPr>
        <w:t>external</w:t>
      </w:r>
      <w:r>
        <w:rPr>
          <w:spacing w:val="-6"/>
          <w:w w:val="110"/>
        </w:rPr>
        <w:t xml:space="preserve"> </w:t>
      </w:r>
      <w:r>
        <w:rPr>
          <w:w w:val="110"/>
        </w:rPr>
        <w:t>configuration</w:t>
      </w:r>
      <w:r>
        <w:rPr>
          <w:spacing w:val="-6"/>
          <w:w w:val="110"/>
        </w:rPr>
        <w:t xml:space="preserve"> </w:t>
      </w:r>
      <w:r>
        <w:rPr>
          <w:w w:val="110"/>
        </w:rPr>
        <w:t>properties,</w:t>
      </w:r>
      <w:r>
        <w:rPr>
          <w:spacing w:val="-6"/>
          <w:w w:val="110"/>
        </w:rPr>
        <w:t xml:space="preserve"> </w:t>
      </w:r>
      <w:r>
        <w:rPr>
          <w:w w:val="110"/>
        </w:rPr>
        <w:t>Spring</w:t>
      </w:r>
      <w:r>
        <w:rPr>
          <w:spacing w:val="-6"/>
          <w:w w:val="110"/>
        </w:rPr>
        <w:t xml:space="preserve"> </w:t>
      </w:r>
      <w:r>
        <w:rPr>
          <w:w w:val="110"/>
        </w:rPr>
        <w:t>Boot has</w:t>
      </w:r>
      <w:r>
        <w:rPr>
          <w:spacing w:val="-5"/>
          <w:w w:val="110"/>
        </w:rPr>
        <w:t xml:space="preserve"> </w:t>
      </w:r>
      <w:r>
        <w:rPr>
          <w:w w:val="110"/>
        </w:rPr>
        <w:t>one</w:t>
      </w:r>
      <w:r>
        <w:rPr>
          <w:spacing w:val="-5"/>
          <w:w w:val="110"/>
        </w:rPr>
        <w:t xml:space="preserve"> </w:t>
      </w:r>
      <w:r>
        <w:rPr>
          <w:w w:val="110"/>
        </w:rPr>
        <w:t>other</w:t>
      </w:r>
      <w:r>
        <w:rPr>
          <w:spacing w:val="-5"/>
          <w:w w:val="110"/>
        </w:rPr>
        <w:t xml:space="preserve"> </w:t>
      </w:r>
      <w:r>
        <w:rPr>
          <w:w w:val="110"/>
        </w:rPr>
        <w:t>trick</w:t>
      </w:r>
      <w:r>
        <w:rPr>
          <w:spacing w:val="-5"/>
          <w:w w:val="110"/>
        </w:rPr>
        <w:t xml:space="preserve"> </w:t>
      </w:r>
      <w:r>
        <w:rPr>
          <w:w w:val="110"/>
        </w:rPr>
        <w:t>up</w:t>
      </w:r>
      <w:r>
        <w:rPr>
          <w:spacing w:val="-5"/>
          <w:w w:val="110"/>
        </w:rPr>
        <w:t xml:space="preserve"> </w:t>
      </w:r>
      <w:r>
        <w:rPr>
          <w:w w:val="110"/>
        </w:rPr>
        <w:t>its</w:t>
      </w:r>
      <w:r>
        <w:rPr>
          <w:spacing w:val="-5"/>
          <w:w w:val="110"/>
        </w:rPr>
        <w:t xml:space="preserve"> </w:t>
      </w:r>
      <w:r>
        <w:rPr>
          <w:w w:val="110"/>
        </w:rPr>
        <w:t>sleeve</w:t>
      </w:r>
      <w:r>
        <w:rPr>
          <w:spacing w:val="-5"/>
          <w:w w:val="110"/>
        </w:rPr>
        <w:t xml:space="preserve"> </w:t>
      </w:r>
      <w:r>
        <w:rPr>
          <w:w w:val="110"/>
        </w:rPr>
        <w:t>to</w:t>
      </w:r>
      <w:r>
        <w:rPr>
          <w:spacing w:val="-5"/>
          <w:w w:val="110"/>
        </w:rPr>
        <w:t xml:space="preserve"> </w:t>
      </w:r>
      <w:r>
        <w:rPr>
          <w:w w:val="110"/>
        </w:rPr>
        <w:t>simplify</w:t>
      </w:r>
      <w:r>
        <w:rPr>
          <w:spacing w:val="-5"/>
          <w:w w:val="110"/>
        </w:rPr>
        <w:t xml:space="preserve"> </w:t>
      </w:r>
      <w:r>
        <w:rPr>
          <w:w w:val="110"/>
        </w:rPr>
        <w:t>a</w:t>
      </w:r>
      <w:r>
        <w:rPr>
          <w:spacing w:val="-5"/>
          <w:w w:val="110"/>
        </w:rPr>
        <w:t xml:space="preserve"> </w:t>
      </w:r>
      <w:r>
        <w:rPr>
          <w:w w:val="110"/>
        </w:rPr>
        <w:t>common</w:t>
      </w:r>
      <w:r>
        <w:rPr>
          <w:spacing w:val="-5"/>
          <w:w w:val="110"/>
        </w:rPr>
        <w:t xml:space="preserve"> </w:t>
      </w:r>
      <w:r>
        <w:rPr>
          <w:w w:val="110"/>
        </w:rPr>
        <w:t>development</w:t>
      </w:r>
      <w:r>
        <w:rPr>
          <w:spacing w:val="-5"/>
          <w:w w:val="110"/>
        </w:rPr>
        <w:t xml:space="preserve"> </w:t>
      </w:r>
      <w:r>
        <w:rPr>
          <w:w w:val="110"/>
        </w:rPr>
        <w:t>task:</w:t>
      </w:r>
      <w:r>
        <w:rPr>
          <w:spacing w:val="-5"/>
          <w:w w:val="110"/>
        </w:rPr>
        <w:t xml:space="preserve"> </w:t>
      </w:r>
      <w:r>
        <w:rPr>
          <w:w w:val="110"/>
        </w:rPr>
        <w:t>it</w:t>
      </w:r>
      <w:r>
        <w:rPr>
          <w:spacing w:val="-5"/>
          <w:w w:val="110"/>
        </w:rPr>
        <w:t xml:space="preserve"> </w:t>
      </w:r>
      <w:r>
        <w:rPr>
          <w:w w:val="110"/>
        </w:rPr>
        <w:t>automati- cally</w:t>
      </w:r>
      <w:r>
        <w:rPr>
          <w:spacing w:val="-8"/>
          <w:w w:val="110"/>
        </w:rPr>
        <w:t xml:space="preserve"> </w:t>
      </w:r>
      <w:r>
        <w:rPr>
          <w:w w:val="110"/>
        </w:rPr>
        <w:t>configures</w:t>
      </w:r>
      <w:r>
        <w:rPr>
          <w:spacing w:val="-8"/>
          <w:w w:val="110"/>
        </w:rPr>
        <w:t xml:space="preserve"> </w:t>
      </w:r>
      <w:r>
        <w:rPr>
          <w:w w:val="110"/>
        </w:rPr>
        <w:t>a</w:t>
      </w:r>
      <w:r>
        <w:rPr>
          <w:spacing w:val="-8"/>
          <w:w w:val="110"/>
        </w:rPr>
        <w:t xml:space="preserve"> </w:t>
      </w:r>
      <w:r>
        <w:rPr>
          <w:w w:val="110"/>
        </w:rPr>
        <w:t>page</w:t>
      </w:r>
      <w:r>
        <w:rPr>
          <w:spacing w:val="-8"/>
          <w:w w:val="110"/>
        </w:rPr>
        <w:t xml:space="preserve"> </w:t>
      </w:r>
      <w:r>
        <w:rPr>
          <w:w w:val="110"/>
        </w:rPr>
        <w:t>to</w:t>
      </w:r>
      <w:r>
        <w:rPr>
          <w:spacing w:val="-8"/>
          <w:w w:val="110"/>
        </w:rPr>
        <w:t xml:space="preserve"> </w:t>
      </w:r>
      <w:r>
        <w:rPr>
          <w:w w:val="110"/>
        </w:rPr>
        <w:t>be</w:t>
      </w:r>
      <w:r>
        <w:rPr>
          <w:spacing w:val="-8"/>
          <w:w w:val="110"/>
        </w:rPr>
        <w:t xml:space="preserve"> </w:t>
      </w:r>
      <w:r>
        <w:rPr>
          <w:w w:val="110"/>
        </w:rPr>
        <w:t>displayed</w:t>
      </w:r>
      <w:r>
        <w:rPr>
          <w:spacing w:val="-8"/>
          <w:w w:val="110"/>
        </w:rPr>
        <w:t xml:space="preserve"> </w:t>
      </w:r>
      <w:r>
        <w:rPr>
          <w:w w:val="110"/>
        </w:rPr>
        <w:t>when</w:t>
      </w:r>
      <w:r>
        <w:rPr>
          <w:spacing w:val="-8"/>
          <w:w w:val="110"/>
        </w:rPr>
        <w:t xml:space="preserve"> </w:t>
      </w:r>
      <w:r>
        <w:rPr>
          <w:w w:val="110"/>
        </w:rPr>
        <w:t>an</w:t>
      </w:r>
      <w:r>
        <w:rPr>
          <w:spacing w:val="-8"/>
          <w:w w:val="110"/>
        </w:rPr>
        <w:t xml:space="preserve"> </w:t>
      </w:r>
      <w:r>
        <w:rPr>
          <w:w w:val="110"/>
        </w:rPr>
        <w:t>application</w:t>
      </w:r>
      <w:r>
        <w:rPr>
          <w:spacing w:val="-8"/>
          <w:w w:val="110"/>
        </w:rPr>
        <w:t xml:space="preserve"> </w:t>
      </w:r>
      <w:r>
        <w:rPr>
          <w:w w:val="110"/>
        </w:rPr>
        <w:t>encounters</w:t>
      </w:r>
      <w:r>
        <w:rPr>
          <w:spacing w:val="-8"/>
          <w:w w:val="110"/>
        </w:rPr>
        <w:t xml:space="preserve"> </w:t>
      </w:r>
      <w:r>
        <w:rPr>
          <w:w w:val="110"/>
        </w:rPr>
        <w:t>any</w:t>
      </w:r>
      <w:r>
        <w:rPr>
          <w:spacing w:val="-8"/>
          <w:w w:val="110"/>
        </w:rPr>
        <w:t xml:space="preserve"> </w:t>
      </w:r>
      <w:r>
        <w:rPr>
          <w:w w:val="110"/>
        </w:rPr>
        <w:t>errors.</w:t>
      </w:r>
      <w:r>
        <w:rPr>
          <w:spacing w:val="-8"/>
          <w:w w:val="110"/>
        </w:rPr>
        <w:t xml:space="preserve"> </w:t>
      </w:r>
      <w:r>
        <w:rPr>
          <w:spacing w:val="-9"/>
          <w:w w:val="110"/>
        </w:rPr>
        <w:t xml:space="preserve">To </w:t>
      </w:r>
      <w:r>
        <w:rPr>
          <w:w w:val="110"/>
        </w:rPr>
        <w:t>wrap</w:t>
      </w:r>
      <w:r>
        <w:rPr>
          <w:spacing w:val="-12"/>
          <w:w w:val="110"/>
        </w:rPr>
        <w:t xml:space="preserve"> </w:t>
      </w:r>
      <w:r>
        <w:rPr>
          <w:w w:val="110"/>
        </w:rPr>
        <w:t>up</w:t>
      </w:r>
      <w:r>
        <w:rPr>
          <w:spacing w:val="-12"/>
          <w:w w:val="110"/>
        </w:rPr>
        <w:t xml:space="preserve"> </w:t>
      </w:r>
      <w:r>
        <w:rPr>
          <w:w w:val="110"/>
        </w:rPr>
        <w:t>this</w:t>
      </w:r>
      <w:r>
        <w:rPr>
          <w:spacing w:val="-12"/>
          <w:w w:val="110"/>
        </w:rPr>
        <w:t xml:space="preserve"> </w:t>
      </w:r>
      <w:r>
        <w:rPr>
          <w:w w:val="110"/>
        </w:rPr>
        <w:t>chapter,</w:t>
      </w:r>
      <w:r>
        <w:rPr>
          <w:spacing w:val="-11"/>
          <w:w w:val="110"/>
        </w:rPr>
        <w:t xml:space="preserve"> </w:t>
      </w:r>
      <w:r>
        <w:rPr>
          <w:w w:val="110"/>
        </w:rPr>
        <w:t>we’ll</w:t>
      </w:r>
      <w:r>
        <w:rPr>
          <w:spacing w:val="-12"/>
          <w:w w:val="110"/>
        </w:rPr>
        <w:t xml:space="preserve"> </w:t>
      </w:r>
      <w:r>
        <w:rPr>
          <w:w w:val="110"/>
        </w:rPr>
        <w:t>take</w:t>
      </w:r>
      <w:r>
        <w:rPr>
          <w:spacing w:val="-12"/>
          <w:w w:val="110"/>
        </w:rPr>
        <w:t xml:space="preserve"> </w:t>
      </w:r>
      <w:bookmarkStart w:id="203" w:name="_bookmark165"/>
      <w:bookmarkEnd w:id="203"/>
      <w:r>
        <w:rPr>
          <w:w w:val="110"/>
        </w:rPr>
        <w:t>a</w:t>
      </w:r>
      <w:r>
        <w:rPr>
          <w:spacing w:val="-12"/>
          <w:w w:val="110"/>
        </w:rPr>
        <w:t xml:space="preserve"> </w:t>
      </w:r>
      <w:r>
        <w:rPr>
          <w:w w:val="110"/>
        </w:rPr>
        <w:t>look</w:t>
      </w:r>
      <w:r>
        <w:rPr>
          <w:spacing w:val="-12"/>
          <w:w w:val="110"/>
        </w:rPr>
        <w:t xml:space="preserve"> </w:t>
      </w:r>
      <w:r>
        <w:rPr>
          <w:w w:val="110"/>
        </w:rPr>
        <w:t>at</w:t>
      </w:r>
      <w:r>
        <w:rPr>
          <w:spacing w:val="-11"/>
          <w:w w:val="110"/>
        </w:rPr>
        <w:t xml:space="preserve"> </w:t>
      </w:r>
      <w:r>
        <w:rPr>
          <w:w w:val="110"/>
        </w:rPr>
        <w:t>Spring</w:t>
      </w:r>
      <w:r>
        <w:rPr>
          <w:spacing w:val="-12"/>
          <w:w w:val="110"/>
        </w:rPr>
        <w:t xml:space="preserve"> </w:t>
      </w:r>
      <w:r>
        <w:rPr>
          <w:w w:val="110"/>
        </w:rPr>
        <w:t>Boot’s</w:t>
      </w:r>
      <w:r>
        <w:rPr>
          <w:spacing w:val="-12"/>
          <w:w w:val="110"/>
        </w:rPr>
        <w:t xml:space="preserve"> </w:t>
      </w:r>
      <w:r>
        <w:rPr>
          <w:w w:val="110"/>
        </w:rPr>
        <w:t>error</w:t>
      </w:r>
      <w:r>
        <w:rPr>
          <w:spacing w:val="-12"/>
          <w:w w:val="110"/>
        </w:rPr>
        <w:t xml:space="preserve"> </w:t>
      </w:r>
      <w:r>
        <w:rPr>
          <w:w w:val="110"/>
        </w:rPr>
        <w:t>page</w:t>
      </w:r>
      <w:r>
        <w:rPr>
          <w:spacing w:val="-12"/>
          <w:w w:val="110"/>
        </w:rPr>
        <w:t xml:space="preserve"> </w:t>
      </w:r>
      <w:r>
        <w:rPr>
          <w:w w:val="110"/>
        </w:rPr>
        <w:t>and</w:t>
      </w:r>
      <w:r>
        <w:rPr>
          <w:spacing w:val="-12"/>
          <w:w w:val="110"/>
        </w:rPr>
        <w:t xml:space="preserve"> </w:t>
      </w:r>
      <w:r>
        <w:rPr>
          <w:w w:val="110"/>
        </w:rPr>
        <w:t>see</w:t>
      </w:r>
      <w:r>
        <w:rPr>
          <w:spacing w:val="-12"/>
          <w:w w:val="110"/>
        </w:rPr>
        <w:t xml:space="preserve"> </w:t>
      </w:r>
      <w:r>
        <w:rPr>
          <w:w w:val="110"/>
        </w:rPr>
        <w:t>how</w:t>
      </w:r>
      <w:r>
        <w:rPr>
          <w:spacing w:val="-12"/>
          <w:w w:val="110"/>
        </w:rPr>
        <w:t xml:space="preserve"> </w:t>
      </w:r>
      <w:r>
        <w:rPr>
          <w:w w:val="110"/>
        </w:rPr>
        <w:t>to</w:t>
      </w:r>
      <w:r>
        <w:rPr>
          <w:spacing w:val="-12"/>
          <w:w w:val="110"/>
        </w:rPr>
        <w:t xml:space="preserve"> </w:t>
      </w:r>
      <w:r>
        <w:rPr>
          <w:w w:val="110"/>
        </w:rPr>
        <w:t>cus- tomize it to fit our</w:t>
      </w:r>
      <w:r>
        <w:rPr>
          <w:spacing w:val="-28"/>
          <w:w w:val="110"/>
        </w:rPr>
        <w:t xml:space="preserve"> </w:t>
      </w:r>
      <w:r>
        <w:rPr>
          <w:w w:val="110"/>
        </w:rPr>
        <w:t>application.</w:t>
      </w:r>
    </w:p>
    <w:p>
      <w:pPr>
        <w:pStyle w:val="5"/>
        <w:numPr>
          <w:ilvl w:val="1"/>
          <w:numId w:val="29"/>
        </w:numPr>
        <w:tabs>
          <w:tab w:val="left" w:pos="824"/>
        </w:tabs>
        <w:spacing w:before="163" w:after="0" w:line="240" w:lineRule="auto"/>
        <w:ind w:left="823" w:right="0" w:hanging="720"/>
        <w:jc w:val="left"/>
        <w:rPr>
          <w:b w:val="0"/>
          <w:bCs w:val="0"/>
          <w:i w:val="0"/>
        </w:rPr>
      </w:pPr>
      <w:bookmarkStart w:id="204" w:name="_bookmark167"/>
      <w:bookmarkEnd w:id="204"/>
      <w:bookmarkStart w:id="205" w:name="_bookmark166"/>
      <w:bookmarkEnd w:id="205"/>
      <w:bookmarkStart w:id="206" w:name="3.3 Customizing application error pages"/>
      <w:bookmarkEnd w:id="206"/>
      <w:r>
        <w:rPr>
          <w:i/>
          <w:color w:val="214766"/>
          <w:w w:val="105"/>
        </w:rPr>
        <w:t>Customizing application error</w:t>
      </w:r>
      <w:r>
        <w:rPr>
          <w:i/>
          <w:color w:val="214766"/>
          <w:spacing w:val="26"/>
          <w:w w:val="105"/>
        </w:rPr>
        <w:t xml:space="preserve"> </w:t>
      </w:r>
      <w:r>
        <w:rPr>
          <w:i/>
          <w:color w:val="214766"/>
          <w:w w:val="105"/>
        </w:rPr>
        <w:t>pages</w:t>
      </w:r>
    </w:p>
    <w:p>
      <w:pPr>
        <w:pStyle w:val="11"/>
        <w:spacing w:before="52" w:line="271" w:lineRule="auto"/>
        <w:ind w:right="114"/>
        <w:jc w:val="both"/>
      </w:pPr>
      <w:r>
        <w:rPr>
          <w:w w:val="110"/>
        </w:rPr>
        <w:t xml:space="preserve">Errors happen. Even some of the most robust applications running in production occasionally run into trouble. Although </w:t>
      </w:r>
      <w:r>
        <w:rPr>
          <w:spacing w:val="-3"/>
          <w:w w:val="110"/>
        </w:rPr>
        <w:t xml:space="preserve">it’s </w:t>
      </w:r>
      <w:r>
        <w:rPr>
          <w:w w:val="110"/>
        </w:rPr>
        <w:t>important to reduce the chance that a user</w:t>
      </w:r>
      <w:r>
        <w:rPr>
          <w:spacing w:val="-11"/>
          <w:w w:val="110"/>
        </w:rPr>
        <w:t xml:space="preserve"> </w:t>
      </w:r>
      <w:r>
        <w:rPr>
          <w:w w:val="110"/>
        </w:rPr>
        <w:t>will</w:t>
      </w:r>
      <w:r>
        <w:rPr>
          <w:spacing w:val="-11"/>
          <w:w w:val="110"/>
        </w:rPr>
        <w:t xml:space="preserve"> </w:t>
      </w:r>
      <w:r>
        <w:rPr>
          <w:w w:val="110"/>
        </w:rPr>
        <w:t>encounter</w:t>
      </w:r>
      <w:r>
        <w:rPr>
          <w:spacing w:val="-11"/>
          <w:w w:val="110"/>
        </w:rPr>
        <w:t xml:space="preserve"> </w:t>
      </w:r>
      <w:r>
        <w:rPr>
          <w:w w:val="110"/>
        </w:rPr>
        <w:t>an</w:t>
      </w:r>
      <w:r>
        <w:rPr>
          <w:spacing w:val="-11"/>
          <w:w w:val="110"/>
        </w:rPr>
        <w:t xml:space="preserve"> </w:t>
      </w:r>
      <w:r>
        <w:rPr>
          <w:spacing w:val="-3"/>
          <w:w w:val="110"/>
        </w:rPr>
        <w:t>error,</w:t>
      </w:r>
      <w:r>
        <w:rPr>
          <w:spacing w:val="-11"/>
          <w:w w:val="110"/>
        </w:rPr>
        <w:t xml:space="preserve"> </w:t>
      </w:r>
      <w:r>
        <w:rPr>
          <w:w w:val="110"/>
        </w:rPr>
        <w:t>it’s</w:t>
      </w:r>
      <w:r>
        <w:rPr>
          <w:spacing w:val="-11"/>
          <w:w w:val="110"/>
        </w:rPr>
        <w:t xml:space="preserve"> </w:t>
      </w:r>
      <w:r>
        <w:rPr>
          <w:w w:val="110"/>
        </w:rPr>
        <w:t>also</w:t>
      </w:r>
      <w:r>
        <w:rPr>
          <w:spacing w:val="-11"/>
          <w:w w:val="110"/>
        </w:rPr>
        <w:t xml:space="preserve"> </w:t>
      </w:r>
      <w:r>
        <w:rPr>
          <w:w w:val="110"/>
        </w:rPr>
        <w:t>important</w:t>
      </w:r>
      <w:r>
        <w:rPr>
          <w:spacing w:val="-11"/>
          <w:w w:val="110"/>
        </w:rPr>
        <w:t xml:space="preserve"> </w:t>
      </w:r>
      <w:r>
        <w:rPr>
          <w:w w:val="110"/>
        </w:rPr>
        <w:t>that</w:t>
      </w:r>
      <w:r>
        <w:rPr>
          <w:spacing w:val="-11"/>
          <w:w w:val="110"/>
        </w:rPr>
        <w:t xml:space="preserve"> </w:t>
      </w:r>
      <w:r>
        <w:rPr>
          <w:w w:val="110"/>
        </w:rPr>
        <w:t>your</w:t>
      </w:r>
      <w:r>
        <w:rPr>
          <w:spacing w:val="-11"/>
          <w:w w:val="110"/>
        </w:rPr>
        <w:t xml:space="preserve"> </w:t>
      </w:r>
      <w:r>
        <w:rPr>
          <w:w w:val="110"/>
        </w:rPr>
        <w:t>application</w:t>
      </w:r>
      <w:r>
        <w:rPr>
          <w:spacing w:val="-11"/>
          <w:w w:val="110"/>
        </w:rPr>
        <w:t xml:space="preserve"> </w:t>
      </w:r>
      <w:r>
        <w:rPr>
          <w:w w:val="110"/>
        </w:rPr>
        <w:t>still</w:t>
      </w:r>
      <w:r>
        <w:rPr>
          <w:spacing w:val="-11"/>
          <w:w w:val="110"/>
        </w:rPr>
        <w:t xml:space="preserve"> </w:t>
      </w:r>
      <w:r>
        <w:rPr>
          <w:w w:val="110"/>
        </w:rPr>
        <w:t>present</w:t>
      </w:r>
      <w:r>
        <w:rPr>
          <w:spacing w:val="-11"/>
          <w:w w:val="110"/>
        </w:rPr>
        <w:t xml:space="preserve"> </w:t>
      </w:r>
      <w:r>
        <w:rPr>
          <w:w w:val="110"/>
        </w:rPr>
        <w:t>itself well</w:t>
      </w:r>
      <w:r>
        <w:rPr>
          <w:spacing w:val="-16"/>
          <w:w w:val="110"/>
        </w:rPr>
        <w:t xml:space="preserve"> </w:t>
      </w:r>
      <w:r>
        <w:rPr>
          <w:w w:val="110"/>
        </w:rPr>
        <w:t>when</w:t>
      </w:r>
      <w:r>
        <w:rPr>
          <w:spacing w:val="-16"/>
          <w:w w:val="110"/>
        </w:rPr>
        <w:t xml:space="preserve"> </w:t>
      </w:r>
      <w:r>
        <w:rPr>
          <w:w w:val="110"/>
        </w:rPr>
        <w:t>displaying</w:t>
      </w:r>
      <w:r>
        <w:rPr>
          <w:spacing w:val="-16"/>
          <w:w w:val="110"/>
        </w:rPr>
        <w:t xml:space="preserve"> </w:t>
      </w:r>
      <w:r>
        <w:rPr>
          <w:w w:val="110"/>
        </w:rPr>
        <w:t>an</w:t>
      </w:r>
      <w:r>
        <w:rPr>
          <w:spacing w:val="-16"/>
          <w:w w:val="110"/>
        </w:rPr>
        <w:t xml:space="preserve"> </w:t>
      </w:r>
      <w:r>
        <w:rPr>
          <w:w w:val="110"/>
        </w:rPr>
        <w:t>error</w:t>
      </w:r>
      <w:r>
        <w:rPr>
          <w:spacing w:val="-16"/>
          <w:w w:val="110"/>
        </w:rPr>
        <w:t xml:space="preserve"> </w:t>
      </w:r>
      <w:r>
        <w:rPr>
          <w:w w:val="110"/>
        </w:rPr>
        <w:t>page.</w:t>
      </w:r>
    </w:p>
    <w:p>
      <w:pPr>
        <w:pStyle w:val="11"/>
        <w:spacing w:before="1" w:line="271" w:lineRule="auto"/>
        <w:ind w:right="113" w:firstLine="299"/>
        <w:jc w:val="both"/>
      </w:pPr>
      <w:r>
        <w:rPr>
          <w:w w:val="110"/>
        </w:rPr>
        <w:t>In</w:t>
      </w:r>
      <w:r>
        <w:rPr>
          <w:spacing w:val="-3"/>
          <w:w w:val="110"/>
        </w:rPr>
        <w:t xml:space="preserve"> </w:t>
      </w:r>
      <w:r>
        <w:rPr>
          <w:w w:val="110"/>
        </w:rPr>
        <w:t>recent</w:t>
      </w:r>
      <w:r>
        <w:rPr>
          <w:spacing w:val="-3"/>
          <w:w w:val="110"/>
        </w:rPr>
        <w:t xml:space="preserve"> </w:t>
      </w:r>
      <w:r>
        <w:rPr>
          <w:w w:val="110"/>
        </w:rPr>
        <w:t>years,</w:t>
      </w:r>
      <w:r>
        <w:rPr>
          <w:spacing w:val="-3"/>
          <w:w w:val="110"/>
        </w:rPr>
        <w:t xml:space="preserve"> </w:t>
      </w:r>
      <w:r>
        <w:rPr>
          <w:w w:val="110"/>
        </w:rPr>
        <w:t>creative</w:t>
      </w:r>
      <w:r>
        <w:rPr>
          <w:spacing w:val="-3"/>
          <w:w w:val="110"/>
        </w:rPr>
        <w:t xml:space="preserve"> </w:t>
      </w:r>
      <w:r>
        <w:rPr>
          <w:w w:val="110"/>
        </w:rPr>
        <w:t>error</w:t>
      </w:r>
      <w:r>
        <w:rPr>
          <w:spacing w:val="-3"/>
          <w:w w:val="110"/>
        </w:rPr>
        <w:t xml:space="preserve"> </w:t>
      </w:r>
      <w:r>
        <w:rPr>
          <w:w w:val="110"/>
        </w:rPr>
        <w:t>pages</w:t>
      </w:r>
      <w:r>
        <w:rPr>
          <w:spacing w:val="-3"/>
          <w:w w:val="110"/>
        </w:rPr>
        <w:t xml:space="preserve"> </w:t>
      </w:r>
      <w:r>
        <w:rPr>
          <w:w w:val="110"/>
        </w:rPr>
        <w:t>have</w:t>
      </w:r>
      <w:r>
        <w:rPr>
          <w:spacing w:val="-4"/>
          <w:w w:val="110"/>
        </w:rPr>
        <w:t xml:space="preserve"> </w:t>
      </w:r>
      <w:r>
        <w:rPr>
          <w:w w:val="110"/>
        </w:rPr>
        <w:t>become</w:t>
      </w:r>
      <w:r>
        <w:rPr>
          <w:spacing w:val="-3"/>
          <w:w w:val="110"/>
        </w:rPr>
        <w:t xml:space="preserve"> </w:t>
      </w:r>
      <w:r>
        <w:rPr>
          <w:w w:val="110"/>
        </w:rPr>
        <w:t>an</w:t>
      </w:r>
      <w:r>
        <w:rPr>
          <w:spacing w:val="-3"/>
          <w:w w:val="110"/>
        </w:rPr>
        <w:t xml:space="preserve"> </w:t>
      </w:r>
      <w:r>
        <w:rPr>
          <w:w w:val="110"/>
        </w:rPr>
        <w:t>art</w:t>
      </w:r>
      <w:r>
        <w:rPr>
          <w:spacing w:val="-3"/>
          <w:w w:val="110"/>
        </w:rPr>
        <w:t xml:space="preserve"> </w:t>
      </w:r>
      <w:r>
        <w:rPr>
          <w:w w:val="110"/>
        </w:rPr>
        <w:t>form.</w:t>
      </w:r>
      <w:r>
        <w:rPr>
          <w:spacing w:val="-3"/>
          <w:w w:val="110"/>
        </w:rPr>
        <w:t xml:space="preserve"> </w:t>
      </w:r>
      <w:r>
        <w:rPr>
          <w:w w:val="110"/>
        </w:rPr>
        <w:t>If</w:t>
      </w:r>
      <w:r>
        <w:rPr>
          <w:spacing w:val="-3"/>
          <w:w w:val="110"/>
        </w:rPr>
        <w:t xml:space="preserve"> </w:t>
      </w:r>
      <w:r>
        <w:rPr>
          <w:w w:val="110"/>
        </w:rPr>
        <w:t>you’ve</w:t>
      </w:r>
      <w:r>
        <w:rPr>
          <w:spacing w:val="-3"/>
          <w:w w:val="110"/>
        </w:rPr>
        <w:t xml:space="preserve"> </w:t>
      </w:r>
      <w:r>
        <w:rPr>
          <w:w w:val="110"/>
        </w:rPr>
        <w:t>ever</w:t>
      </w:r>
      <w:r>
        <w:rPr>
          <w:spacing w:val="-3"/>
          <w:w w:val="110"/>
        </w:rPr>
        <w:t xml:space="preserve"> </w:t>
      </w:r>
      <w:r>
        <w:rPr>
          <w:w w:val="110"/>
        </w:rPr>
        <w:t>seen the</w:t>
      </w:r>
      <w:r>
        <w:rPr>
          <w:spacing w:val="-15"/>
          <w:w w:val="110"/>
        </w:rPr>
        <w:t xml:space="preserve"> </w:t>
      </w:r>
      <w:r>
        <w:rPr>
          <w:w w:val="110"/>
        </w:rPr>
        <w:t>Star</w:t>
      </w:r>
      <w:r>
        <w:rPr>
          <w:spacing w:val="-15"/>
          <w:w w:val="110"/>
        </w:rPr>
        <w:t xml:space="preserve"> </w:t>
      </w:r>
      <w:r>
        <w:rPr>
          <w:w w:val="110"/>
        </w:rPr>
        <w:t>Wars–inspired</w:t>
      </w:r>
      <w:r>
        <w:rPr>
          <w:spacing w:val="-15"/>
          <w:w w:val="110"/>
        </w:rPr>
        <w:t xml:space="preserve"> </w:t>
      </w:r>
      <w:r>
        <w:rPr>
          <w:w w:val="110"/>
        </w:rPr>
        <w:t>error</w:t>
      </w:r>
      <w:r>
        <w:rPr>
          <w:spacing w:val="-15"/>
          <w:w w:val="110"/>
        </w:rPr>
        <w:t xml:space="preserve"> </w:t>
      </w:r>
      <w:r>
        <w:rPr>
          <w:w w:val="110"/>
        </w:rPr>
        <w:t>page</w:t>
      </w:r>
      <w:r>
        <w:rPr>
          <w:spacing w:val="-15"/>
          <w:w w:val="110"/>
        </w:rPr>
        <w:t xml:space="preserve"> </w:t>
      </w:r>
      <w:r>
        <w:rPr>
          <w:w w:val="110"/>
        </w:rPr>
        <w:t>at</w:t>
      </w:r>
      <w:r>
        <w:rPr>
          <w:spacing w:val="-17"/>
          <w:w w:val="110"/>
        </w:rPr>
        <w:t xml:space="preserve"> </w:t>
      </w:r>
      <w:r>
        <w:fldChar w:fldCharType="begin"/>
      </w:r>
      <w:r>
        <w:instrText xml:space="preserve"> HYPERLINK "http://www.github.com/" \h </w:instrText>
      </w:r>
      <w:r>
        <w:fldChar w:fldCharType="separate"/>
      </w:r>
      <w:r>
        <w:rPr>
          <w:color w:val="0000FF"/>
          <w:w w:val="110"/>
        </w:rPr>
        <w:t>GitHub.com</w:t>
      </w:r>
      <w:r>
        <w:rPr>
          <w:color w:val="0000FF"/>
          <w:w w:val="110"/>
        </w:rPr>
        <w:fldChar w:fldCharType="end"/>
      </w:r>
      <w:r>
        <w:rPr>
          <w:color w:val="0000FF"/>
          <w:spacing w:val="-14"/>
          <w:w w:val="110"/>
        </w:rPr>
        <w:t xml:space="preserve"> </w:t>
      </w:r>
      <w:r>
        <w:rPr>
          <w:w w:val="110"/>
        </w:rPr>
        <w:t>or</w:t>
      </w:r>
      <w:r>
        <w:rPr>
          <w:spacing w:val="-16"/>
          <w:w w:val="110"/>
        </w:rPr>
        <w:t xml:space="preserve"> </w:t>
      </w:r>
      <w:r>
        <w:fldChar w:fldCharType="begin"/>
      </w:r>
      <w:r>
        <w:instrText xml:space="preserve"> HYPERLINK "http://www.dropbox.com/" \h </w:instrText>
      </w:r>
      <w:r>
        <w:fldChar w:fldCharType="separate"/>
      </w:r>
      <w:r>
        <w:rPr>
          <w:color w:val="0000FF"/>
          <w:w w:val="110"/>
        </w:rPr>
        <w:t>DropBox.com</w:t>
      </w:r>
      <w:r>
        <w:rPr>
          <w:color w:val="0000FF"/>
          <w:w w:val="110"/>
        </w:rPr>
        <w:fldChar w:fldCharType="end"/>
      </w:r>
      <w:r>
        <w:rPr>
          <w:w w:val="110"/>
        </w:rPr>
        <w:t>’s</w:t>
      </w:r>
      <w:r>
        <w:rPr>
          <w:spacing w:val="-15"/>
          <w:w w:val="110"/>
        </w:rPr>
        <w:t xml:space="preserve"> </w:t>
      </w:r>
      <w:r>
        <w:rPr>
          <w:w w:val="110"/>
        </w:rPr>
        <w:t>Escher-like</w:t>
      </w:r>
      <w:r>
        <w:rPr>
          <w:spacing w:val="-15"/>
          <w:w w:val="110"/>
        </w:rPr>
        <w:t xml:space="preserve"> </w:t>
      </w:r>
      <w:r>
        <w:rPr>
          <w:w w:val="110"/>
        </w:rPr>
        <w:t>error page,</w:t>
      </w:r>
      <w:r>
        <w:rPr>
          <w:spacing w:val="-12"/>
          <w:w w:val="110"/>
        </w:rPr>
        <w:t xml:space="preserve"> </w:t>
      </w:r>
      <w:r>
        <w:rPr>
          <w:w w:val="110"/>
        </w:rPr>
        <w:t>you</w:t>
      </w:r>
      <w:r>
        <w:rPr>
          <w:spacing w:val="-12"/>
          <w:w w:val="110"/>
        </w:rPr>
        <w:t xml:space="preserve"> </w:t>
      </w:r>
      <w:r>
        <w:rPr>
          <w:w w:val="110"/>
        </w:rPr>
        <w:t>have</w:t>
      </w:r>
      <w:r>
        <w:rPr>
          <w:spacing w:val="-12"/>
          <w:w w:val="110"/>
        </w:rPr>
        <w:t xml:space="preserve"> </w:t>
      </w:r>
      <w:r>
        <w:rPr>
          <w:w w:val="110"/>
        </w:rPr>
        <w:t>an</w:t>
      </w:r>
      <w:r>
        <w:rPr>
          <w:spacing w:val="-12"/>
          <w:w w:val="110"/>
        </w:rPr>
        <w:t xml:space="preserve"> </w:t>
      </w:r>
      <w:r>
        <w:rPr>
          <w:w w:val="110"/>
        </w:rPr>
        <w:t>idea</w:t>
      </w:r>
      <w:r>
        <w:rPr>
          <w:spacing w:val="-12"/>
          <w:w w:val="110"/>
        </w:rPr>
        <w:t xml:space="preserve"> </w:t>
      </w:r>
      <w:r>
        <w:rPr>
          <w:w w:val="110"/>
        </w:rPr>
        <w:t>of</w:t>
      </w:r>
      <w:r>
        <w:rPr>
          <w:spacing w:val="-12"/>
          <w:w w:val="110"/>
        </w:rPr>
        <w:t xml:space="preserve"> </w:t>
      </w:r>
      <w:r>
        <w:rPr>
          <w:w w:val="110"/>
        </w:rPr>
        <w:t>what</w:t>
      </w:r>
      <w:r>
        <w:rPr>
          <w:spacing w:val="-12"/>
          <w:w w:val="110"/>
        </w:rPr>
        <w:t xml:space="preserve"> </w:t>
      </w:r>
      <w:r>
        <w:rPr>
          <w:w w:val="110"/>
        </w:rPr>
        <w:t>I’m</w:t>
      </w:r>
      <w:r>
        <w:rPr>
          <w:spacing w:val="-12"/>
          <w:w w:val="110"/>
        </w:rPr>
        <w:t xml:space="preserve"> </w:t>
      </w:r>
      <w:r>
        <w:rPr>
          <w:w w:val="110"/>
        </w:rPr>
        <w:t>talking</w:t>
      </w:r>
      <w:r>
        <w:rPr>
          <w:spacing w:val="-12"/>
          <w:w w:val="110"/>
        </w:rPr>
        <w:t xml:space="preserve"> </w:t>
      </w:r>
      <w:r>
        <w:rPr>
          <w:w w:val="110"/>
        </w:rPr>
        <w:t>about.</w:t>
      </w:r>
    </w:p>
    <w:p>
      <w:pPr>
        <w:pStyle w:val="11"/>
        <w:spacing w:before="1" w:line="271" w:lineRule="auto"/>
        <w:ind w:right="113" w:firstLine="291"/>
        <w:jc w:val="both"/>
      </w:pPr>
      <w:r>
        <w:rPr>
          <w:w w:val="105"/>
        </w:rPr>
        <w:t xml:space="preserve">I </w:t>
      </w:r>
      <w:r>
        <w:rPr>
          <w:spacing w:val="-4"/>
          <w:w w:val="105"/>
        </w:rPr>
        <w:t xml:space="preserve">don’t </w:t>
      </w:r>
      <w:r>
        <w:rPr>
          <w:w w:val="105"/>
        </w:rPr>
        <w:t xml:space="preserve">know if you’ve encountered any errors while trying out the reading-list </w:t>
      </w:r>
      <w:r>
        <w:rPr>
          <w:spacing w:val="-2"/>
          <w:w w:val="105"/>
        </w:rPr>
        <w:t xml:space="preserve">appli- </w:t>
      </w:r>
      <w:r>
        <w:rPr>
          <w:w w:val="105"/>
        </w:rPr>
        <w:t xml:space="preserve">cation, but if so you’ve probably seen an error page much like the one in figure </w:t>
      </w:r>
      <w:r>
        <w:rPr>
          <w:spacing w:val="8"/>
          <w:w w:val="105"/>
        </w:rPr>
        <w:t xml:space="preserve"> </w:t>
      </w:r>
      <w:r>
        <w:rPr>
          <w:w w:val="105"/>
        </w:rPr>
        <w:t>3.1.</w:t>
      </w:r>
    </w:p>
    <w:p>
      <w:pPr>
        <w:spacing w:after="0" w:line="271" w:lineRule="auto"/>
        <w:jc w:val="both"/>
        <w:sectPr>
          <w:pgSz w:w="10620" w:h="13320"/>
          <w:pgMar w:top="440" w:right="1020" w:bottom="260" w:left="1220" w:header="0" w:footer="62"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461" o:spid="_x0000_s1461"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72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0" w:line="240" w:lineRule="auto"/>
        <w:ind w:right="0"/>
        <w:rPr>
          <w:rFonts w:hint="default" w:ascii="Cambria" w:hAnsi="Cambria" w:eastAsia="Cambria" w:cs="Cambria"/>
          <w:b/>
          <w:bCs/>
          <w:i/>
          <w:sz w:val="20"/>
          <w:szCs w:val="20"/>
        </w:rPr>
      </w:pPr>
    </w:p>
    <w:p>
      <w:pPr>
        <w:spacing w:before="6" w:line="240" w:lineRule="auto"/>
        <w:ind w:right="0"/>
        <w:rPr>
          <w:rFonts w:hint="default" w:ascii="Cambria" w:hAnsi="Cambria" w:eastAsia="Cambria" w:cs="Cambria"/>
          <w:b/>
          <w:bCs/>
          <w:i/>
          <w:sz w:val="11"/>
          <w:szCs w:val="11"/>
        </w:rPr>
      </w:pPr>
    </w:p>
    <w:p>
      <w:pPr>
        <w:spacing w:line="240" w:lineRule="auto"/>
        <w:ind w:left="823" w:right="0" w:firstLine="0"/>
        <w:rPr>
          <w:rFonts w:hint="default" w:ascii="Cambria" w:hAnsi="Cambria" w:eastAsia="Cambria" w:cs="Cambria"/>
          <w:sz w:val="20"/>
          <w:szCs w:val="20"/>
        </w:rPr>
      </w:pPr>
      <w:r>
        <w:rPr>
          <w:rFonts w:hint="default" w:ascii="Cambria" w:hAnsi="Cambria" w:eastAsia="Cambria" w:cs="Cambria"/>
          <w:sz w:val="20"/>
          <w:szCs w:val="20"/>
        </w:rPr>
        <w:drawing>
          <wp:inline distT="0" distB="0" distL="0" distR="0">
            <wp:extent cx="4729480" cy="2779395"/>
            <wp:effectExtent l="0" t="0" r="0" b="0"/>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jpeg"/>
                    <pic:cNvPicPr>
                      <a:picLocks noChangeAspect="1"/>
                    </pic:cNvPicPr>
                  </pic:nvPicPr>
                  <pic:blipFill>
                    <a:blip r:embed="rId32" cstate="print"/>
                    <a:stretch>
                      <a:fillRect/>
                    </a:stretch>
                  </pic:blipFill>
                  <pic:spPr>
                    <a:xfrm>
                      <a:off x="0" y="0"/>
                      <a:ext cx="4729585" cy="2779776"/>
                    </a:xfrm>
                    <a:prstGeom prst="rect">
                      <a:avLst/>
                    </a:prstGeom>
                  </pic:spPr>
                </pic:pic>
              </a:graphicData>
            </a:graphic>
          </wp:inline>
        </w:drawing>
      </w:r>
    </w:p>
    <w:p>
      <w:pPr>
        <w:spacing w:before="4" w:line="240" w:lineRule="auto"/>
        <w:ind w:right="0"/>
        <w:rPr>
          <w:rFonts w:hint="default" w:ascii="Cambria" w:hAnsi="Cambria" w:eastAsia="Cambria" w:cs="Cambria"/>
          <w:b/>
          <w:bCs/>
          <w:i/>
          <w:sz w:val="18"/>
          <w:szCs w:val="18"/>
        </w:rPr>
      </w:pPr>
    </w:p>
    <w:p>
      <w:pPr>
        <w:spacing w:before="0"/>
        <w:ind w:left="823" w:right="102" w:firstLine="0"/>
        <w:jc w:val="left"/>
        <w:rPr>
          <w:rFonts w:hint="default" w:ascii="Calibri" w:hAnsi="Calibri" w:eastAsia="Calibri" w:cs="Calibri"/>
          <w:sz w:val="16"/>
          <w:szCs w:val="16"/>
        </w:rPr>
      </w:pPr>
      <w:r>
        <w:rPr>
          <w:rFonts w:hint="default" w:ascii="Calibri" w:hAnsi="Calibri" w:eastAsia="Calibri" w:cs="Calibri"/>
          <w:b/>
          <w:bCs/>
          <w:color w:val="B37F00"/>
          <w:w w:val="105"/>
          <w:sz w:val="16"/>
          <w:szCs w:val="16"/>
        </w:rPr>
        <w:t xml:space="preserve">Figure 3.1     </w:t>
      </w:r>
      <w:r>
        <w:rPr>
          <w:rFonts w:hint="default" w:ascii="Calibri" w:hAnsi="Calibri" w:eastAsia="Calibri" w:cs="Calibri"/>
          <w:b/>
          <w:bCs/>
          <w:w w:val="105"/>
          <w:sz w:val="16"/>
          <w:szCs w:val="16"/>
        </w:rPr>
        <w:t xml:space="preserve">Spring Boot’s default whitelabel error  </w:t>
      </w:r>
      <w:r>
        <w:rPr>
          <w:rFonts w:hint="default" w:ascii="Calibri" w:hAnsi="Calibri" w:eastAsia="Calibri" w:cs="Calibri"/>
          <w:b/>
          <w:bCs/>
          <w:spacing w:val="4"/>
          <w:w w:val="105"/>
          <w:sz w:val="16"/>
          <w:szCs w:val="16"/>
        </w:rPr>
        <w:t xml:space="preserve"> </w:t>
      </w:r>
      <w:r>
        <w:rPr>
          <w:rFonts w:hint="default" w:ascii="Calibri" w:hAnsi="Calibri" w:eastAsia="Calibri" w:cs="Calibri"/>
          <w:b/>
          <w:bCs/>
          <w:w w:val="105"/>
          <w:sz w:val="16"/>
          <w:szCs w:val="16"/>
        </w:rPr>
        <w:t>page.</w:t>
      </w:r>
    </w:p>
    <w:p>
      <w:pPr>
        <w:spacing w:before="5" w:line="240" w:lineRule="auto"/>
        <w:ind w:right="0"/>
        <w:rPr>
          <w:rFonts w:hint="default" w:ascii="Calibri" w:hAnsi="Calibri" w:eastAsia="Calibri" w:cs="Calibri"/>
          <w:b/>
          <w:bCs/>
          <w:sz w:val="16"/>
          <w:szCs w:val="16"/>
        </w:rPr>
      </w:pPr>
    </w:p>
    <w:p>
      <w:pPr>
        <w:pStyle w:val="11"/>
        <w:spacing w:before="67" w:line="271" w:lineRule="auto"/>
        <w:ind w:right="113"/>
        <w:jc w:val="both"/>
      </w:pPr>
      <w:r>
        <w:rPr>
          <w:w w:val="110"/>
        </w:rPr>
        <w:t>Spring</w:t>
      </w:r>
      <w:r>
        <w:rPr>
          <w:spacing w:val="-21"/>
          <w:w w:val="110"/>
        </w:rPr>
        <w:t xml:space="preserve"> </w:t>
      </w:r>
      <w:r>
        <w:rPr>
          <w:w w:val="110"/>
        </w:rPr>
        <w:t>Boot</w:t>
      </w:r>
      <w:r>
        <w:rPr>
          <w:spacing w:val="-21"/>
          <w:w w:val="110"/>
        </w:rPr>
        <w:t xml:space="preserve"> </w:t>
      </w:r>
      <w:r>
        <w:rPr>
          <w:w w:val="110"/>
        </w:rPr>
        <w:t>offers</w:t>
      </w:r>
      <w:r>
        <w:rPr>
          <w:spacing w:val="-21"/>
          <w:w w:val="110"/>
        </w:rPr>
        <w:t xml:space="preserve"> </w:t>
      </w:r>
      <w:r>
        <w:rPr>
          <w:w w:val="110"/>
        </w:rPr>
        <w:t>this</w:t>
      </w:r>
      <w:r>
        <w:rPr>
          <w:spacing w:val="-21"/>
          <w:w w:val="110"/>
        </w:rPr>
        <w:t xml:space="preserve"> </w:t>
      </w:r>
      <w:r>
        <w:rPr>
          <w:w w:val="110"/>
        </w:rPr>
        <w:t>“whitelabel”</w:t>
      </w:r>
      <w:r>
        <w:rPr>
          <w:spacing w:val="-21"/>
          <w:w w:val="110"/>
        </w:rPr>
        <w:t xml:space="preserve"> </w:t>
      </w:r>
      <w:r>
        <w:rPr>
          <w:w w:val="110"/>
        </w:rPr>
        <w:t>error</w:t>
      </w:r>
      <w:r>
        <w:rPr>
          <w:spacing w:val="-21"/>
          <w:w w:val="110"/>
        </w:rPr>
        <w:t xml:space="preserve"> </w:t>
      </w:r>
      <w:r>
        <w:rPr>
          <w:w w:val="110"/>
        </w:rPr>
        <w:t>page</w:t>
      </w:r>
      <w:r>
        <w:rPr>
          <w:spacing w:val="-21"/>
          <w:w w:val="110"/>
        </w:rPr>
        <w:t xml:space="preserve"> </w:t>
      </w:r>
      <w:r>
        <w:rPr>
          <w:w w:val="110"/>
        </w:rPr>
        <w:t>by</w:t>
      </w:r>
      <w:r>
        <w:rPr>
          <w:spacing w:val="-21"/>
          <w:w w:val="110"/>
        </w:rPr>
        <w:t xml:space="preserve"> </w:t>
      </w:r>
      <w:r>
        <w:rPr>
          <w:w w:val="110"/>
        </w:rPr>
        <w:t>default</w:t>
      </w:r>
      <w:r>
        <w:rPr>
          <w:spacing w:val="-21"/>
          <w:w w:val="110"/>
        </w:rPr>
        <w:t xml:space="preserve"> </w:t>
      </w:r>
      <w:r>
        <w:rPr>
          <w:w w:val="110"/>
        </w:rPr>
        <w:t>as</w:t>
      </w:r>
      <w:r>
        <w:rPr>
          <w:spacing w:val="-21"/>
          <w:w w:val="110"/>
        </w:rPr>
        <w:t xml:space="preserve"> </w:t>
      </w:r>
      <w:r>
        <w:rPr>
          <w:w w:val="110"/>
        </w:rPr>
        <w:t>part</w:t>
      </w:r>
      <w:r>
        <w:rPr>
          <w:spacing w:val="-21"/>
          <w:w w:val="110"/>
        </w:rPr>
        <w:t xml:space="preserve"> </w:t>
      </w:r>
      <w:r>
        <w:rPr>
          <w:w w:val="110"/>
        </w:rPr>
        <w:t>of</w:t>
      </w:r>
      <w:r>
        <w:rPr>
          <w:spacing w:val="-21"/>
          <w:w w:val="110"/>
        </w:rPr>
        <w:t xml:space="preserve"> </w:t>
      </w:r>
      <w:r>
        <w:rPr>
          <w:w w:val="110"/>
        </w:rPr>
        <w:t>auto-configuration.</w:t>
      </w:r>
      <w:r>
        <w:rPr>
          <w:w w:val="109"/>
        </w:rPr>
        <w:t xml:space="preserve"> </w:t>
      </w:r>
      <w:r>
        <w:rPr>
          <w:w w:val="110"/>
        </w:rPr>
        <w:t>Even</w:t>
      </w:r>
      <w:r>
        <w:rPr>
          <w:spacing w:val="-29"/>
          <w:w w:val="110"/>
        </w:rPr>
        <w:t xml:space="preserve"> </w:t>
      </w:r>
      <w:r>
        <w:rPr>
          <w:w w:val="110"/>
        </w:rPr>
        <w:t>though</w:t>
      </w:r>
      <w:r>
        <w:rPr>
          <w:spacing w:val="-29"/>
          <w:w w:val="110"/>
        </w:rPr>
        <w:t xml:space="preserve"> </w:t>
      </w:r>
      <w:r>
        <w:rPr>
          <w:w w:val="110"/>
        </w:rPr>
        <w:t>it’s</w:t>
      </w:r>
      <w:r>
        <w:rPr>
          <w:spacing w:val="-29"/>
          <w:w w:val="110"/>
        </w:rPr>
        <w:t xml:space="preserve"> </w:t>
      </w:r>
      <w:r>
        <w:rPr>
          <w:w w:val="110"/>
        </w:rPr>
        <w:t>slightly</w:t>
      </w:r>
      <w:r>
        <w:rPr>
          <w:spacing w:val="-29"/>
          <w:w w:val="110"/>
        </w:rPr>
        <w:t xml:space="preserve"> </w:t>
      </w:r>
      <w:r>
        <w:rPr>
          <w:w w:val="110"/>
        </w:rPr>
        <w:t>more</w:t>
      </w:r>
      <w:r>
        <w:rPr>
          <w:spacing w:val="-29"/>
          <w:w w:val="110"/>
        </w:rPr>
        <w:t xml:space="preserve"> </w:t>
      </w:r>
      <w:r>
        <w:rPr>
          <w:w w:val="110"/>
        </w:rPr>
        <w:t>attractive</w:t>
      </w:r>
      <w:r>
        <w:rPr>
          <w:spacing w:val="-29"/>
          <w:w w:val="110"/>
        </w:rPr>
        <w:t xml:space="preserve"> </w:t>
      </w:r>
      <w:r>
        <w:rPr>
          <w:w w:val="110"/>
        </w:rPr>
        <w:t>than</w:t>
      </w:r>
      <w:r>
        <w:rPr>
          <w:spacing w:val="-29"/>
          <w:w w:val="110"/>
        </w:rPr>
        <w:t xml:space="preserve"> </w:t>
      </w:r>
      <w:r>
        <w:rPr>
          <w:w w:val="110"/>
        </w:rPr>
        <w:t>a</w:t>
      </w:r>
      <w:r>
        <w:rPr>
          <w:spacing w:val="-29"/>
          <w:w w:val="110"/>
        </w:rPr>
        <w:t xml:space="preserve"> </w:t>
      </w:r>
      <w:r>
        <w:rPr>
          <w:w w:val="110"/>
        </w:rPr>
        <w:t>stack</w:t>
      </w:r>
      <w:r>
        <w:rPr>
          <w:spacing w:val="-29"/>
          <w:w w:val="110"/>
        </w:rPr>
        <w:t xml:space="preserve"> </w:t>
      </w:r>
      <w:r>
        <w:rPr>
          <w:w w:val="110"/>
        </w:rPr>
        <w:t>trace,</w:t>
      </w:r>
      <w:r>
        <w:rPr>
          <w:spacing w:val="-29"/>
          <w:w w:val="110"/>
        </w:rPr>
        <w:t xml:space="preserve"> </w:t>
      </w:r>
      <w:r>
        <w:rPr>
          <w:w w:val="110"/>
        </w:rPr>
        <w:t>it</w:t>
      </w:r>
      <w:r>
        <w:rPr>
          <w:spacing w:val="-29"/>
          <w:w w:val="110"/>
        </w:rPr>
        <w:t xml:space="preserve"> </w:t>
      </w:r>
      <w:r>
        <w:rPr>
          <w:w w:val="110"/>
        </w:rPr>
        <w:t>doesn’t</w:t>
      </w:r>
      <w:r>
        <w:rPr>
          <w:spacing w:val="-29"/>
          <w:w w:val="110"/>
        </w:rPr>
        <w:t xml:space="preserve"> </w:t>
      </w:r>
      <w:r>
        <w:rPr>
          <w:w w:val="110"/>
        </w:rPr>
        <w:t>compare</w:t>
      </w:r>
      <w:r>
        <w:rPr>
          <w:spacing w:val="-29"/>
          <w:w w:val="110"/>
        </w:rPr>
        <w:t xml:space="preserve"> </w:t>
      </w:r>
      <w:r>
        <w:rPr>
          <w:w w:val="110"/>
        </w:rPr>
        <w:t>with</w:t>
      </w:r>
      <w:r>
        <w:rPr>
          <w:spacing w:val="-29"/>
          <w:w w:val="110"/>
        </w:rPr>
        <w:t xml:space="preserve"> </w:t>
      </w:r>
      <w:r>
        <w:rPr>
          <w:w w:val="110"/>
        </w:rPr>
        <w:t>some of</w:t>
      </w:r>
      <w:r>
        <w:rPr>
          <w:spacing w:val="-21"/>
          <w:w w:val="110"/>
        </w:rPr>
        <w:t xml:space="preserve"> </w:t>
      </w:r>
      <w:r>
        <w:rPr>
          <w:w w:val="110"/>
        </w:rPr>
        <w:t>the</w:t>
      </w:r>
      <w:r>
        <w:rPr>
          <w:spacing w:val="-21"/>
          <w:w w:val="110"/>
        </w:rPr>
        <w:t xml:space="preserve"> </w:t>
      </w:r>
      <w:r>
        <w:rPr>
          <w:w w:val="110"/>
        </w:rPr>
        <w:t>great</w:t>
      </w:r>
      <w:r>
        <w:rPr>
          <w:spacing w:val="-21"/>
          <w:w w:val="110"/>
        </w:rPr>
        <w:t xml:space="preserve"> </w:t>
      </w:r>
      <w:r>
        <w:rPr>
          <w:w w:val="110"/>
        </w:rPr>
        <w:t>works</w:t>
      </w:r>
      <w:r>
        <w:rPr>
          <w:spacing w:val="-21"/>
          <w:w w:val="110"/>
        </w:rPr>
        <w:t xml:space="preserve"> </w:t>
      </w:r>
      <w:r>
        <w:rPr>
          <w:w w:val="110"/>
        </w:rPr>
        <w:t>of</w:t>
      </w:r>
      <w:r>
        <w:rPr>
          <w:spacing w:val="-21"/>
          <w:w w:val="110"/>
        </w:rPr>
        <w:t xml:space="preserve"> </w:t>
      </w:r>
      <w:r>
        <w:rPr>
          <w:w w:val="110"/>
        </w:rPr>
        <w:t>error</w:t>
      </w:r>
      <w:r>
        <w:rPr>
          <w:spacing w:val="-21"/>
          <w:w w:val="110"/>
        </w:rPr>
        <w:t xml:space="preserve"> </w:t>
      </w:r>
      <w:r>
        <w:rPr>
          <w:w w:val="110"/>
        </w:rPr>
        <w:t>art</w:t>
      </w:r>
      <w:r>
        <w:rPr>
          <w:spacing w:val="-21"/>
          <w:w w:val="110"/>
        </w:rPr>
        <w:t xml:space="preserve"> </w:t>
      </w:r>
      <w:r>
        <w:rPr>
          <w:w w:val="110"/>
        </w:rPr>
        <w:t>available</w:t>
      </w:r>
      <w:r>
        <w:rPr>
          <w:spacing w:val="-21"/>
          <w:w w:val="110"/>
        </w:rPr>
        <w:t xml:space="preserve"> </w:t>
      </w:r>
      <w:r>
        <w:rPr>
          <w:w w:val="110"/>
        </w:rPr>
        <w:t>on</w:t>
      </w:r>
      <w:r>
        <w:rPr>
          <w:spacing w:val="-21"/>
          <w:w w:val="110"/>
        </w:rPr>
        <w:t xml:space="preserve"> </w:t>
      </w:r>
      <w:r>
        <w:rPr>
          <w:w w:val="110"/>
        </w:rPr>
        <w:t>the</w:t>
      </w:r>
      <w:r>
        <w:rPr>
          <w:spacing w:val="-21"/>
          <w:w w:val="110"/>
        </w:rPr>
        <w:t xml:space="preserve"> </w:t>
      </w:r>
      <w:r>
        <w:rPr>
          <w:w w:val="110"/>
        </w:rPr>
        <w:t>internet.</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interest</w:t>
      </w:r>
      <w:r>
        <w:rPr>
          <w:spacing w:val="-21"/>
          <w:w w:val="110"/>
        </w:rPr>
        <w:t xml:space="preserve"> </w:t>
      </w:r>
      <w:r>
        <w:rPr>
          <w:w w:val="110"/>
        </w:rPr>
        <w:t>of</w:t>
      </w:r>
      <w:r>
        <w:rPr>
          <w:spacing w:val="-21"/>
          <w:w w:val="110"/>
        </w:rPr>
        <w:t xml:space="preserve"> </w:t>
      </w:r>
      <w:r>
        <w:rPr>
          <w:w w:val="110"/>
        </w:rPr>
        <w:t>presenting</w:t>
      </w:r>
      <w:r>
        <w:rPr>
          <w:spacing w:val="-21"/>
          <w:w w:val="110"/>
        </w:rPr>
        <w:t xml:space="preserve"> </w:t>
      </w:r>
      <w:r>
        <w:rPr>
          <w:w w:val="110"/>
        </w:rPr>
        <w:t>your application</w:t>
      </w:r>
      <w:r>
        <w:rPr>
          <w:spacing w:val="-21"/>
          <w:w w:val="110"/>
        </w:rPr>
        <w:t xml:space="preserve"> </w:t>
      </w:r>
      <w:r>
        <w:rPr>
          <w:w w:val="110"/>
        </w:rPr>
        <w:t>failures</w:t>
      </w:r>
      <w:r>
        <w:rPr>
          <w:spacing w:val="-21"/>
          <w:w w:val="110"/>
        </w:rPr>
        <w:t xml:space="preserve"> </w:t>
      </w:r>
      <w:r>
        <w:rPr>
          <w:w w:val="110"/>
        </w:rPr>
        <w:t>as</w:t>
      </w:r>
      <w:r>
        <w:rPr>
          <w:spacing w:val="-21"/>
          <w:w w:val="110"/>
        </w:rPr>
        <w:t xml:space="preserve"> </w:t>
      </w:r>
      <w:r>
        <w:rPr>
          <w:w w:val="110"/>
        </w:rPr>
        <w:t>masterpieces,</w:t>
      </w:r>
      <w:r>
        <w:rPr>
          <w:spacing w:val="-21"/>
          <w:w w:val="110"/>
        </w:rPr>
        <w:t xml:space="preserve"> </w:t>
      </w:r>
      <w:r>
        <w:rPr>
          <w:w w:val="110"/>
        </w:rPr>
        <w:t>you’ll</w:t>
      </w:r>
      <w:r>
        <w:rPr>
          <w:spacing w:val="-21"/>
          <w:w w:val="110"/>
        </w:rPr>
        <w:t xml:space="preserve"> </w:t>
      </w:r>
      <w:r>
        <w:rPr>
          <w:w w:val="110"/>
        </w:rPr>
        <w:t>probably</w:t>
      </w:r>
      <w:r>
        <w:rPr>
          <w:spacing w:val="-21"/>
          <w:w w:val="110"/>
        </w:rPr>
        <w:t xml:space="preserve"> </w:t>
      </w:r>
      <w:r>
        <w:rPr>
          <w:w w:val="110"/>
        </w:rPr>
        <w:t>want</w:t>
      </w:r>
      <w:r>
        <w:rPr>
          <w:spacing w:val="-21"/>
          <w:w w:val="110"/>
        </w:rPr>
        <w:t xml:space="preserve"> </w:t>
      </w:r>
      <w:r>
        <w:rPr>
          <w:w w:val="110"/>
        </w:rPr>
        <w:t>to</w:t>
      </w:r>
      <w:r>
        <w:rPr>
          <w:spacing w:val="-21"/>
          <w:w w:val="110"/>
        </w:rPr>
        <w:t xml:space="preserve"> </w:t>
      </w:r>
      <w:r>
        <w:rPr>
          <w:w w:val="110"/>
        </w:rPr>
        <w:t>create</w:t>
      </w:r>
      <w:r>
        <w:rPr>
          <w:spacing w:val="-21"/>
          <w:w w:val="110"/>
        </w:rPr>
        <w:t xml:space="preserve"> </w:t>
      </w:r>
      <w:r>
        <w:rPr>
          <w:w w:val="110"/>
        </w:rPr>
        <w:t>a</w:t>
      </w:r>
      <w:r>
        <w:rPr>
          <w:spacing w:val="-21"/>
          <w:w w:val="110"/>
        </w:rPr>
        <w:t xml:space="preserve"> </w:t>
      </w:r>
      <w:r>
        <w:rPr>
          <w:w w:val="110"/>
        </w:rPr>
        <w:t>custom</w:t>
      </w:r>
      <w:r>
        <w:rPr>
          <w:spacing w:val="-21"/>
          <w:w w:val="110"/>
        </w:rPr>
        <w:t xml:space="preserve"> </w:t>
      </w:r>
      <w:r>
        <w:rPr>
          <w:w w:val="110"/>
        </w:rPr>
        <w:t>error</w:t>
      </w:r>
      <w:r>
        <w:rPr>
          <w:spacing w:val="-21"/>
          <w:w w:val="110"/>
        </w:rPr>
        <w:t xml:space="preserve"> </w:t>
      </w:r>
      <w:r>
        <w:rPr>
          <w:w w:val="110"/>
        </w:rPr>
        <w:t>page for your</w:t>
      </w:r>
      <w:r>
        <w:rPr>
          <w:spacing w:val="-32"/>
          <w:w w:val="110"/>
        </w:rPr>
        <w:t xml:space="preserve"> </w:t>
      </w:r>
      <w:r>
        <w:rPr>
          <w:w w:val="110"/>
        </w:rPr>
        <w:t>applications.</w:t>
      </w:r>
    </w:p>
    <w:p>
      <w:pPr>
        <w:pStyle w:val="11"/>
        <w:spacing w:before="1" w:line="271" w:lineRule="auto"/>
        <w:ind w:right="114" w:firstLine="306"/>
        <w:jc w:val="both"/>
      </w:pPr>
      <w:r>
        <w:rPr>
          <w:w w:val="110"/>
        </w:rPr>
        <w:t>The default error handler that’s auto-configured by Spring Boot looks for a view whose name is “error”. If it can’t find one, it uses its default whitelabel error view shown</w:t>
      </w:r>
      <w:r>
        <w:rPr>
          <w:spacing w:val="-11"/>
          <w:w w:val="110"/>
        </w:rPr>
        <w:t xml:space="preserve"> </w:t>
      </w:r>
      <w:r>
        <w:rPr>
          <w:w w:val="110"/>
        </w:rPr>
        <w:t>in</w:t>
      </w:r>
      <w:r>
        <w:rPr>
          <w:spacing w:val="-11"/>
          <w:w w:val="110"/>
        </w:rPr>
        <w:t xml:space="preserve"> </w:t>
      </w:r>
      <w:r>
        <w:rPr>
          <w:w w:val="110"/>
        </w:rPr>
        <w:t>figure</w:t>
      </w:r>
      <w:r>
        <w:rPr>
          <w:spacing w:val="-11"/>
          <w:w w:val="110"/>
        </w:rPr>
        <w:t xml:space="preserve"> </w:t>
      </w:r>
      <w:r>
        <w:rPr>
          <w:w w:val="110"/>
        </w:rPr>
        <w:t>3.1.</w:t>
      </w:r>
      <w:r>
        <w:rPr>
          <w:spacing w:val="-11"/>
          <w:w w:val="110"/>
        </w:rPr>
        <w:t xml:space="preserve"> </w:t>
      </w:r>
      <w:r>
        <w:rPr>
          <w:w w:val="110"/>
        </w:rPr>
        <w:t>Therefore,</w:t>
      </w:r>
      <w:r>
        <w:rPr>
          <w:spacing w:val="-11"/>
          <w:w w:val="110"/>
        </w:rPr>
        <w:t xml:space="preserve"> </w:t>
      </w:r>
      <w:r>
        <w:rPr>
          <w:w w:val="110"/>
        </w:rPr>
        <w:t>the</w:t>
      </w:r>
      <w:r>
        <w:rPr>
          <w:spacing w:val="-11"/>
          <w:w w:val="110"/>
        </w:rPr>
        <w:t xml:space="preserve"> </w:t>
      </w:r>
      <w:r>
        <w:rPr>
          <w:w w:val="110"/>
        </w:rPr>
        <w:t>easiest</w:t>
      </w:r>
      <w:r>
        <w:rPr>
          <w:spacing w:val="-11"/>
          <w:w w:val="110"/>
        </w:rPr>
        <w:t xml:space="preserve"> </w:t>
      </w:r>
      <w:r>
        <w:rPr>
          <w:w w:val="110"/>
        </w:rPr>
        <w:t>way</w:t>
      </w:r>
      <w:r>
        <w:rPr>
          <w:spacing w:val="-11"/>
          <w:w w:val="110"/>
        </w:rPr>
        <w:t xml:space="preserve"> </w:t>
      </w:r>
      <w:r>
        <w:rPr>
          <w:w w:val="110"/>
        </w:rPr>
        <w:t>to</w:t>
      </w:r>
      <w:r>
        <w:rPr>
          <w:spacing w:val="-11"/>
          <w:w w:val="110"/>
        </w:rPr>
        <w:t xml:space="preserve"> </w:t>
      </w:r>
      <w:r>
        <w:rPr>
          <w:w w:val="110"/>
        </w:rPr>
        <w:t>customize</w:t>
      </w:r>
      <w:r>
        <w:rPr>
          <w:spacing w:val="-11"/>
          <w:w w:val="110"/>
        </w:rPr>
        <w:t xml:space="preserve"> </w:t>
      </w:r>
      <w:r>
        <w:rPr>
          <w:w w:val="110"/>
        </w:rPr>
        <w:t>the</w:t>
      </w:r>
      <w:r>
        <w:rPr>
          <w:spacing w:val="-11"/>
          <w:w w:val="110"/>
        </w:rPr>
        <w:t xml:space="preserve"> </w:t>
      </w:r>
      <w:r>
        <w:rPr>
          <w:w w:val="110"/>
        </w:rPr>
        <w:t>error</w:t>
      </w:r>
      <w:r>
        <w:rPr>
          <w:spacing w:val="-11"/>
          <w:w w:val="110"/>
        </w:rPr>
        <w:t xml:space="preserve"> </w:t>
      </w:r>
      <w:r>
        <w:rPr>
          <w:w w:val="110"/>
        </w:rPr>
        <w:t>page</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create a</w:t>
      </w:r>
      <w:r>
        <w:rPr>
          <w:spacing w:val="-23"/>
          <w:w w:val="110"/>
        </w:rPr>
        <w:t xml:space="preserve"> </w:t>
      </w:r>
      <w:r>
        <w:rPr>
          <w:w w:val="110"/>
        </w:rPr>
        <w:t>custom</w:t>
      </w:r>
      <w:r>
        <w:rPr>
          <w:spacing w:val="-23"/>
          <w:w w:val="110"/>
        </w:rPr>
        <w:t xml:space="preserve"> </w:t>
      </w:r>
      <w:r>
        <w:rPr>
          <w:w w:val="110"/>
        </w:rPr>
        <w:t>view</w:t>
      </w:r>
      <w:r>
        <w:rPr>
          <w:spacing w:val="-23"/>
          <w:w w:val="110"/>
        </w:rPr>
        <w:t xml:space="preserve"> </w:t>
      </w:r>
      <w:r>
        <w:rPr>
          <w:w w:val="110"/>
        </w:rPr>
        <w:t>that</w:t>
      </w:r>
      <w:r>
        <w:rPr>
          <w:spacing w:val="-23"/>
          <w:w w:val="110"/>
        </w:rPr>
        <w:t xml:space="preserve"> </w:t>
      </w:r>
      <w:r>
        <w:rPr>
          <w:w w:val="110"/>
        </w:rPr>
        <w:t>will</w:t>
      </w:r>
      <w:r>
        <w:rPr>
          <w:spacing w:val="-23"/>
          <w:w w:val="110"/>
        </w:rPr>
        <w:t xml:space="preserve"> </w:t>
      </w:r>
      <w:r>
        <w:rPr>
          <w:w w:val="110"/>
        </w:rPr>
        <w:t>resolve</w:t>
      </w:r>
      <w:r>
        <w:rPr>
          <w:spacing w:val="-23"/>
          <w:w w:val="110"/>
        </w:rPr>
        <w:t xml:space="preserve"> </w:t>
      </w:r>
      <w:r>
        <w:rPr>
          <w:w w:val="110"/>
        </w:rPr>
        <w:t>for</w:t>
      </w:r>
      <w:r>
        <w:rPr>
          <w:spacing w:val="-23"/>
          <w:w w:val="110"/>
        </w:rPr>
        <w:t xml:space="preserve"> </w:t>
      </w:r>
      <w:r>
        <w:rPr>
          <w:w w:val="110"/>
        </w:rPr>
        <w:t>a</w:t>
      </w:r>
      <w:r>
        <w:rPr>
          <w:spacing w:val="-23"/>
          <w:w w:val="110"/>
        </w:rPr>
        <w:t xml:space="preserve"> </w:t>
      </w:r>
      <w:r>
        <w:rPr>
          <w:w w:val="110"/>
        </w:rPr>
        <w:t>view</w:t>
      </w:r>
      <w:r>
        <w:rPr>
          <w:spacing w:val="-23"/>
          <w:w w:val="110"/>
        </w:rPr>
        <w:t xml:space="preserve"> </w:t>
      </w:r>
      <w:r>
        <w:rPr>
          <w:w w:val="110"/>
        </w:rPr>
        <w:t>named</w:t>
      </w:r>
      <w:r>
        <w:rPr>
          <w:spacing w:val="-23"/>
          <w:w w:val="110"/>
        </w:rPr>
        <w:t xml:space="preserve"> </w:t>
      </w:r>
      <w:r>
        <w:rPr>
          <w:w w:val="110"/>
        </w:rPr>
        <w:t>“error”.</w:t>
      </w:r>
    </w:p>
    <w:p>
      <w:pPr>
        <w:pStyle w:val="11"/>
        <w:spacing w:before="1" w:line="271" w:lineRule="auto"/>
        <w:ind w:right="102" w:firstLine="291"/>
        <w:jc w:val="left"/>
      </w:pPr>
      <w:r>
        <w:rPr>
          <w:w w:val="105"/>
        </w:rPr>
        <w:t>Ultimately this depends on the view resolvers in place when the error view is being resolved. This</w:t>
      </w:r>
      <w:r>
        <w:rPr>
          <w:spacing w:val="39"/>
          <w:w w:val="105"/>
        </w:rPr>
        <w:t xml:space="preserve"> </w:t>
      </w:r>
      <w:r>
        <w:rPr>
          <w:w w:val="105"/>
        </w:rPr>
        <w:t>includes</w:t>
      </w:r>
    </w:p>
    <w:p>
      <w:pPr>
        <w:pStyle w:val="16"/>
        <w:numPr>
          <w:ilvl w:val="0"/>
          <w:numId w:val="30"/>
        </w:numPr>
        <w:tabs>
          <w:tab w:val="left" w:pos="1376"/>
        </w:tabs>
        <w:spacing w:before="81" w:after="0" w:line="256" w:lineRule="auto"/>
        <w:ind w:left="1375" w:right="114"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Any bean that implements Spring’s </w:t>
      </w:r>
      <w:r>
        <w:rPr>
          <w:rFonts w:hint="default" w:ascii="Courier New" w:hAnsi="Courier New" w:eastAsia="Courier New" w:cs="Courier New"/>
          <w:w w:val="105"/>
          <w:sz w:val="19"/>
          <w:szCs w:val="19"/>
        </w:rPr>
        <w:t xml:space="preserve">View </w:t>
      </w:r>
      <w:r>
        <w:rPr>
          <w:rFonts w:hint="default" w:ascii="Times New Roman" w:hAnsi="Times New Roman" w:eastAsia="Times New Roman" w:cs="Times New Roman"/>
          <w:w w:val="105"/>
          <w:sz w:val="20"/>
          <w:szCs w:val="20"/>
        </w:rPr>
        <w:t xml:space="preserve">interface and has a bean </w:t>
      </w:r>
      <w:r>
        <w:rPr>
          <w:rFonts w:hint="default" w:ascii="Times New Roman" w:hAnsi="Times New Roman" w:eastAsia="Times New Roman" w:cs="Times New Roman"/>
          <w:w w:val="105"/>
          <w:sz w:val="18"/>
          <w:szCs w:val="18"/>
        </w:rPr>
        <w:t xml:space="preserve">ID </w:t>
      </w:r>
      <w:r>
        <w:rPr>
          <w:rFonts w:hint="default" w:ascii="Times New Roman" w:hAnsi="Times New Roman" w:eastAsia="Times New Roman" w:cs="Times New Roman"/>
          <w:w w:val="105"/>
          <w:sz w:val="20"/>
          <w:szCs w:val="20"/>
        </w:rPr>
        <w:t xml:space="preserve">of “error” </w:t>
      </w:r>
      <w:r>
        <w:rPr>
          <w:rFonts w:hint="default" w:ascii="Times New Roman" w:hAnsi="Times New Roman" w:eastAsia="Times New Roman" w:cs="Times New Roman"/>
          <w:w w:val="95"/>
          <w:sz w:val="20"/>
          <w:szCs w:val="20"/>
        </w:rPr>
        <w:t xml:space="preserve">(resolved by Spring’s </w:t>
      </w:r>
      <w:r>
        <w:rPr>
          <w:rFonts w:hint="default" w:ascii="Times New Roman" w:hAnsi="Times New Roman" w:eastAsia="Times New Roman" w:cs="Times New Roman"/>
          <w:spacing w:val="22"/>
          <w:w w:val="95"/>
          <w:sz w:val="20"/>
          <w:szCs w:val="20"/>
        </w:rPr>
        <w:t xml:space="preserve"> </w:t>
      </w:r>
      <w:r>
        <w:rPr>
          <w:rFonts w:hint="default" w:ascii="Courier New" w:hAnsi="Courier New" w:eastAsia="Courier New" w:cs="Courier New"/>
          <w:w w:val="95"/>
          <w:sz w:val="19"/>
          <w:szCs w:val="19"/>
        </w:rPr>
        <w:t>BeanNameViewResolver</w:t>
      </w:r>
      <w:r>
        <w:rPr>
          <w:rFonts w:hint="default" w:ascii="Times New Roman" w:hAnsi="Times New Roman" w:eastAsia="Times New Roman" w:cs="Times New Roman"/>
          <w:w w:val="95"/>
          <w:sz w:val="20"/>
          <w:szCs w:val="20"/>
        </w:rPr>
        <w:t>)</w:t>
      </w:r>
    </w:p>
    <w:p>
      <w:pPr>
        <w:pStyle w:val="16"/>
        <w:numPr>
          <w:ilvl w:val="0"/>
          <w:numId w:val="30"/>
        </w:numPr>
        <w:tabs>
          <w:tab w:val="left" w:pos="1376"/>
        </w:tabs>
        <w:spacing w:before="20"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 Thymeleaf template named “error.html” if Thymeleaf is  </w:t>
      </w:r>
      <w:r>
        <w:rPr>
          <w:rFonts w:hint="default" w:ascii="Times New Roman" w:hAnsi="Times New Roman" w:eastAsia="Times New Roman" w:cs="Times New Roman"/>
          <w:spacing w:val="32"/>
          <w:w w:val="105"/>
          <w:sz w:val="20"/>
          <w:szCs w:val="20"/>
        </w:rPr>
        <w:t xml:space="preserve"> </w:t>
      </w:r>
      <w:r>
        <w:rPr>
          <w:rFonts w:hint="default" w:ascii="Times New Roman" w:hAnsi="Times New Roman" w:eastAsia="Times New Roman" w:cs="Times New Roman"/>
          <w:w w:val="105"/>
          <w:sz w:val="20"/>
          <w:szCs w:val="20"/>
        </w:rPr>
        <w:t>configured</w:t>
      </w:r>
    </w:p>
    <w:p>
      <w:pPr>
        <w:pStyle w:val="16"/>
        <w:numPr>
          <w:ilvl w:val="0"/>
          <w:numId w:val="30"/>
        </w:numPr>
        <w:tabs>
          <w:tab w:val="left" w:pos="1376"/>
        </w:tabs>
        <w:spacing w:before="49"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 FreeMarker template named “error.ftl” if FreeMarker is  </w:t>
      </w:r>
      <w:r>
        <w:rPr>
          <w:rFonts w:hint="default" w:ascii="Times New Roman" w:hAnsi="Times New Roman" w:eastAsia="Times New Roman" w:cs="Times New Roman"/>
          <w:spacing w:val="48"/>
          <w:w w:val="105"/>
          <w:sz w:val="20"/>
          <w:szCs w:val="20"/>
        </w:rPr>
        <w:t xml:space="preserve"> </w:t>
      </w:r>
      <w:r>
        <w:rPr>
          <w:rFonts w:hint="default" w:ascii="Times New Roman" w:hAnsi="Times New Roman" w:eastAsia="Times New Roman" w:cs="Times New Roman"/>
          <w:w w:val="105"/>
          <w:sz w:val="20"/>
          <w:szCs w:val="20"/>
        </w:rPr>
        <w:t>configured</w:t>
      </w:r>
    </w:p>
    <w:p>
      <w:pPr>
        <w:pStyle w:val="16"/>
        <w:numPr>
          <w:ilvl w:val="0"/>
          <w:numId w:val="30"/>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A Velocity template named “error.vm” if Velocity is</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configured</w:t>
      </w:r>
    </w:p>
    <w:p>
      <w:pPr>
        <w:pStyle w:val="16"/>
        <w:numPr>
          <w:ilvl w:val="0"/>
          <w:numId w:val="30"/>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A </w:t>
      </w:r>
      <w:r>
        <w:rPr>
          <w:rFonts w:hint="default" w:ascii="Times New Roman" w:hAnsi="Times New Roman" w:eastAsia="Times New Roman" w:cs="Times New Roman"/>
          <w:sz w:val="18"/>
          <w:szCs w:val="18"/>
        </w:rPr>
        <w:t xml:space="preserve">JSP  </w:t>
      </w:r>
      <w:r>
        <w:rPr>
          <w:rFonts w:hint="default" w:ascii="Times New Roman" w:hAnsi="Times New Roman" w:eastAsia="Times New Roman" w:cs="Times New Roman"/>
          <w:sz w:val="20"/>
          <w:szCs w:val="20"/>
        </w:rPr>
        <w:t xml:space="preserve">template named “error.jsp” if using </w:t>
      </w:r>
      <w:r>
        <w:rPr>
          <w:rFonts w:hint="default" w:ascii="Times New Roman" w:hAnsi="Times New Roman" w:eastAsia="Times New Roman" w:cs="Times New Roman"/>
          <w:sz w:val="18"/>
          <w:szCs w:val="18"/>
        </w:rPr>
        <w:t xml:space="preserve">JSP  </w:t>
      </w:r>
      <w:r>
        <w:rPr>
          <w:rFonts w:hint="default" w:ascii="Times New Roman" w:hAnsi="Times New Roman" w:eastAsia="Times New Roman" w:cs="Times New Roman"/>
          <w:spacing w:val="37"/>
          <w:sz w:val="18"/>
          <w:szCs w:val="18"/>
        </w:rPr>
        <w:t xml:space="preserve"> </w:t>
      </w:r>
      <w:r>
        <w:rPr>
          <w:rFonts w:hint="default" w:ascii="Times New Roman" w:hAnsi="Times New Roman" w:eastAsia="Times New Roman" w:cs="Times New Roman"/>
          <w:sz w:val="20"/>
          <w:szCs w:val="20"/>
        </w:rPr>
        <w:t>views</w:t>
      </w:r>
    </w:p>
    <w:p>
      <w:pPr>
        <w:pStyle w:val="11"/>
        <w:spacing w:before="130" w:line="271" w:lineRule="auto"/>
        <w:ind w:right="112"/>
        <w:jc w:val="both"/>
      </w:pPr>
      <w:r>
        <w:rPr>
          <w:w w:val="110"/>
        </w:rPr>
        <w:t>Because</w:t>
      </w:r>
      <w:r>
        <w:rPr>
          <w:spacing w:val="-13"/>
          <w:w w:val="110"/>
        </w:rPr>
        <w:t xml:space="preserve"> </w:t>
      </w:r>
      <w:r>
        <w:rPr>
          <w:w w:val="110"/>
        </w:rPr>
        <w:t>we’re</w:t>
      </w:r>
      <w:r>
        <w:rPr>
          <w:spacing w:val="-13"/>
          <w:w w:val="110"/>
        </w:rPr>
        <w:t xml:space="preserve"> </w:t>
      </w:r>
      <w:r>
        <w:rPr>
          <w:w w:val="110"/>
        </w:rPr>
        <w:t>using</w:t>
      </w:r>
      <w:r>
        <w:rPr>
          <w:spacing w:val="-13"/>
          <w:w w:val="110"/>
        </w:rPr>
        <w:t xml:space="preserve"> </w:t>
      </w:r>
      <w:r>
        <w:rPr>
          <w:w w:val="110"/>
        </w:rPr>
        <w:t>Thymeleaf</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reading-list</w:t>
      </w:r>
      <w:r>
        <w:rPr>
          <w:spacing w:val="-13"/>
          <w:w w:val="110"/>
        </w:rPr>
        <w:t xml:space="preserve"> </w:t>
      </w:r>
      <w:r>
        <w:rPr>
          <w:w w:val="110"/>
        </w:rPr>
        <w:t>application,</w:t>
      </w:r>
      <w:r>
        <w:rPr>
          <w:spacing w:val="-13"/>
          <w:w w:val="110"/>
        </w:rPr>
        <w:t xml:space="preserve"> </w:t>
      </w:r>
      <w:r>
        <w:rPr>
          <w:w w:val="110"/>
        </w:rPr>
        <w:t>all</w:t>
      </w:r>
      <w:r>
        <w:rPr>
          <w:spacing w:val="-13"/>
          <w:w w:val="110"/>
        </w:rPr>
        <w:t xml:space="preserve"> </w:t>
      </w:r>
      <w:r>
        <w:rPr>
          <w:w w:val="110"/>
        </w:rPr>
        <w:t>we</w:t>
      </w:r>
      <w:r>
        <w:rPr>
          <w:spacing w:val="-13"/>
          <w:w w:val="110"/>
        </w:rPr>
        <w:t xml:space="preserve"> </w:t>
      </w:r>
      <w:r>
        <w:rPr>
          <w:w w:val="110"/>
        </w:rPr>
        <w:t>must</w:t>
      </w:r>
      <w:r>
        <w:rPr>
          <w:spacing w:val="-13"/>
          <w:w w:val="110"/>
        </w:rPr>
        <w:t xml:space="preserve"> </w:t>
      </w:r>
      <w:r>
        <w:rPr>
          <w:w w:val="110"/>
        </w:rPr>
        <w:t>do</w:t>
      </w:r>
      <w:r>
        <w:rPr>
          <w:spacing w:val="-13"/>
          <w:w w:val="110"/>
        </w:rPr>
        <w:t xml:space="preserve"> </w:t>
      </w:r>
      <w:r>
        <w:rPr>
          <w:w w:val="110"/>
        </w:rPr>
        <w:t>to</w:t>
      </w:r>
      <w:r>
        <w:rPr>
          <w:spacing w:val="-13"/>
          <w:w w:val="110"/>
        </w:rPr>
        <w:t xml:space="preserve"> </w:t>
      </w:r>
      <w:r>
        <w:rPr>
          <w:w w:val="110"/>
        </w:rPr>
        <w:t>cus- tomize the error page is create a file named “error.html” and place it in the</w:t>
      </w:r>
      <w:r>
        <w:rPr>
          <w:spacing w:val="-12"/>
          <w:w w:val="110"/>
        </w:rPr>
        <w:t xml:space="preserve"> </w:t>
      </w:r>
      <w:r>
        <w:rPr>
          <w:w w:val="110"/>
        </w:rPr>
        <w:t>templates folder along with our other application templates. Listing 3.7 shows a simple, yet effective replacement for the default whitelabel error</w:t>
      </w:r>
      <w:r>
        <w:rPr>
          <w:spacing w:val="-36"/>
          <w:w w:val="110"/>
        </w:rPr>
        <w:t xml:space="preserve"> </w:t>
      </w:r>
      <w:r>
        <w:rPr>
          <w:w w:val="110"/>
        </w:rPr>
        <w:t>page.</w:t>
      </w:r>
    </w:p>
    <w:p>
      <w:pPr>
        <w:spacing w:after="0" w:line="271" w:lineRule="auto"/>
        <w:jc w:val="both"/>
        <w:sectPr>
          <w:pgSz w:w="10620" w:h="13320"/>
          <w:pgMar w:top="440" w:right="1200" w:bottom="260" w:left="1040" w:header="0" w:footer="62" w:gutter="0"/>
        </w:sectPr>
      </w:pPr>
    </w:p>
    <w:p>
      <w:pPr>
        <w:tabs>
          <w:tab w:val="right" w:pos="8001"/>
        </w:tabs>
        <w:spacing w:before="56"/>
        <w:ind w:left="2715" w:right="0" w:firstLine="0"/>
        <w:jc w:val="left"/>
        <w:rPr>
          <w:rFonts w:hint="default" w:ascii="Times New Roman" w:hAnsi="Times New Roman" w:eastAsia="Times New Roman" w:cs="Times New Roman"/>
          <w:sz w:val="18"/>
          <w:szCs w:val="18"/>
        </w:rPr>
      </w:pPr>
      <w:r>
        <w:rPr>
          <w:rFonts w:ascii="Cambria"/>
          <w:b/>
          <w:i/>
          <w:color w:val="B37F00"/>
          <w:sz w:val="18"/>
        </w:rPr>
        <w:t>Customizing application error pages</w:t>
      </w:r>
      <w:r>
        <w:rPr>
          <w:rFonts w:ascii="Times New Roman"/>
          <w:b/>
          <w:sz w:val="18"/>
        </w:rPr>
        <w:tab/>
      </w:r>
      <w:r>
        <w:rPr>
          <w:rFonts w:ascii="Times New Roman"/>
          <w:b/>
          <w:sz w:val="18"/>
        </w:rPr>
        <w:t>73</w:t>
      </w:r>
    </w:p>
    <w:p>
      <w:pPr>
        <w:tabs>
          <w:tab w:val="left" w:pos="8003"/>
        </w:tabs>
        <w:spacing w:before="389"/>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3.7    Custom error page for the reading-list  </w:t>
      </w:r>
      <w:r>
        <w:rPr>
          <w:rFonts w:ascii="Calibri"/>
          <w:b/>
          <w:color w:val="FFFFFF"/>
          <w:spacing w:val="36"/>
          <w:w w:val="105"/>
          <w:sz w:val="18"/>
          <w:shd w:val="clear" w:color="auto" w:fill="214766"/>
        </w:rPr>
        <w:t xml:space="preserve"> </w:t>
      </w:r>
      <w:r>
        <w:rPr>
          <w:rFonts w:ascii="Calibri"/>
          <w:b/>
          <w:color w:val="FFFFFF"/>
          <w:w w:val="105"/>
          <w:sz w:val="18"/>
          <w:shd w:val="clear" w:color="auto" w:fill="214766"/>
        </w:rPr>
        <w:t>application</w:t>
      </w:r>
      <w:r>
        <w:rPr>
          <w:rFonts w:ascii="Calibri"/>
          <w:b/>
          <w:color w:val="FFFFFF"/>
          <w:sz w:val="18"/>
          <w:shd w:val="clear" w:color="auto" w:fill="214766"/>
        </w:rPr>
        <w:tab/>
      </w:r>
    </w:p>
    <w:p>
      <w:pPr>
        <w:spacing w:before="8" w:line="240" w:lineRule="auto"/>
        <w:ind w:right="0"/>
        <w:rPr>
          <w:rFonts w:hint="default" w:ascii="Calibri" w:hAnsi="Calibri" w:eastAsia="Calibri" w:cs="Calibri"/>
          <w:b/>
          <w:bCs/>
          <w:sz w:val="17"/>
          <w:szCs w:val="17"/>
        </w:rPr>
      </w:pPr>
    </w:p>
    <w:p>
      <w:pPr>
        <w:spacing w:before="0"/>
        <w:ind w:left="563" w:right="0" w:firstLine="0"/>
        <w:jc w:val="left"/>
        <w:rPr>
          <w:rFonts w:hint="default" w:ascii="Courier New" w:hAnsi="Courier New" w:eastAsia="Courier New" w:cs="Courier New"/>
          <w:sz w:val="16"/>
          <w:szCs w:val="16"/>
        </w:rPr>
      </w:pPr>
      <w:r>
        <w:rPr>
          <w:rFonts w:ascii="Courier New"/>
          <w:sz w:val="16"/>
        </w:rPr>
        <w:t>&lt;html&gt;</w:t>
      </w:r>
    </w:p>
    <w:p>
      <w:pPr>
        <w:spacing w:before="18"/>
        <w:ind w:left="755" w:right="0" w:firstLine="0"/>
        <w:jc w:val="left"/>
        <w:rPr>
          <w:rFonts w:hint="default" w:ascii="Courier New" w:hAnsi="Courier New" w:eastAsia="Courier New" w:cs="Courier New"/>
          <w:sz w:val="16"/>
          <w:szCs w:val="16"/>
        </w:rPr>
      </w:pPr>
      <w:r>
        <w:rPr>
          <w:rFonts w:ascii="Courier New"/>
          <w:sz w:val="16"/>
        </w:rPr>
        <w:t>&lt;head&gt;</w:t>
      </w:r>
    </w:p>
    <w:p>
      <w:pPr>
        <w:spacing w:before="19"/>
        <w:ind w:left="946" w:right="0" w:firstLine="0"/>
        <w:jc w:val="left"/>
        <w:rPr>
          <w:rFonts w:hint="default" w:ascii="Courier New" w:hAnsi="Courier New" w:eastAsia="Courier New" w:cs="Courier New"/>
          <w:sz w:val="16"/>
          <w:szCs w:val="16"/>
        </w:rPr>
      </w:pPr>
      <w:r>
        <w:rPr>
          <w:rFonts w:ascii="Courier New"/>
          <w:sz w:val="16"/>
        </w:rPr>
        <w:t>&lt;title&gt;Oops!&lt;/title&gt;</w:t>
      </w:r>
    </w:p>
    <w:p>
      <w:pPr>
        <w:spacing w:before="18"/>
        <w:ind w:left="946" w:right="0" w:firstLine="0"/>
        <w:jc w:val="left"/>
        <w:rPr>
          <w:rFonts w:hint="default" w:ascii="Courier New" w:hAnsi="Courier New" w:eastAsia="Courier New" w:cs="Courier New"/>
          <w:sz w:val="16"/>
          <w:szCs w:val="16"/>
        </w:rPr>
      </w:pPr>
      <w:r>
        <w:rPr>
          <w:rFonts w:ascii="Courier New"/>
          <w:sz w:val="16"/>
        </w:rPr>
        <w:t>&lt;link rel="stylesheet"</w:t>
      </w:r>
      <w:r>
        <w:rPr>
          <w:rFonts w:ascii="Courier New"/>
          <w:spacing w:val="-14"/>
          <w:sz w:val="16"/>
        </w:rPr>
        <w:t xml:space="preserve"> </w:t>
      </w:r>
      <w:r>
        <w:rPr>
          <w:rFonts w:ascii="Courier New"/>
          <w:sz w:val="16"/>
        </w:rPr>
        <w:t>th:href="@{/style.css}"&gt;&lt;/link&gt;</w:t>
      </w:r>
    </w:p>
    <w:p>
      <w:pPr>
        <w:spacing w:before="18"/>
        <w:ind w:left="755" w:right="0" w:firstLine="0"/>
        <w:jc w:val="left"/>
        <w:rPr>
          <w:rFonts w:hint="default" w:ascii="Courier New" w:hAnsi="Courier New" w:eastAsia="Courier New" w:cs="Courier New"/>
          <w:sz w:val="16"/>
          <w:szCs w:val="16"/>
        </w:rPr>
      </w:pPr>
      <w:r>
        <w:rPr>
          <w:rFonts w:ascii="Courier New"/>
          <w:sz w:val="16"/>
        </w:rPr>
        <w:t>&lt;/head&gt;</w:t>
      </w:r>
    </w:p>
    <w:p>
      <w:pPr>
        <w:spacing w:after="0"/>
        <w:jc w:val="left"/>
        <w:rPr>
          <w:rFonts w:hint="default" w:ascii="Courier New" w:hAnsi="Courier New" w:eastAsia="Courier New" w:cs="Courier New"/>
          <w:sz w:val="16"/>
          <w:szCs w:val="16"/>
        </w:rPr>
        <w:sectPr>
          <w:pgSz w:w="10620" w:h="13320"/>
          <w:pgMar w:top="440" w:right="1020" w:bottom="260" w:left="1480" w:header="0" w:footer="62" w:gutter="0"/>
        </w:sectPr>
      </w:pPr>
    </w:p>
    <w:p>
      <w:pPr>
        <w:spacing w:before="0" w:line="240" w:lineRule="auto"/>
        <w:ind w:right="0"/>
        <w:rPr>
          <w:rFonts w:hint="default" w:ascii="Courier New" w:hAnsi="Courier New" w:eastAsia="Courier New" w:cs="Courier New"/>
          <w:sz w:val="14"/>
          <w:szCs w:val="14"/>
        </w:rPr>
      </w:pPr>
    </w:p>
    <w:p>
      <w:pPr>
        <w:spacing w:before="0"/>
        <w:ind w:left="755" w:right="-7" w:firstLine="0"/>
        <w:jc w:val="left"/>
        <w:rPr>
          <w:rFonts w:hint="default" w:ascii="Courier New" w:hAnsi="Courier New" w:eastAsia="Courier New" w:cs="Courier New"/>
          <w:sz w:val="16"/>
          <w:szCs w:val="16"/>
        </w:rPr>
      </w:pPr>
      <w:r>
        <w:rPr>
          <w:rFonts w:ascii="Courier New"/>
          <w:sz w:val="16"/>
        </w:rPr>
        <w:t>&lt;html&gt;</w:t>
      </w:r>
    </w:p>
    <w:p>
      <w:pPr>
        <w:spacing w:before="19"/>
        <w:ind w:left="946" w:right="-7" w:firstLine="0"/>
        <w:jc w:val="left"/>
        <w:rPr>
          <w:rFonts w:hint="default" w:ascii="Courier New" w:hAnsi="Courier New" w:eastAsia="Courier New" w:cs="Courier New"/>
          <w:sz w:val="16"/>
          <w:szCs w:val="16"/>
        </w:rPr>
      </w:pPr>
      <w:r>
        <w:rPr>
          <w:rFonts w:ascii="Courier New"/>
          <w:sz w:val="16"/>
        </w:rPr>
        <w:t>&lt;div</w:t>
      </w:r>
      <w:r>
        <w:rPr>
          <w:rFonts w:ascii="Courier New"/>
          <w:spacing w:val="-6"/>
          <w:sz w:val="16"/>
        </w:rPr>
        <w:t xml:space="preserve"> </w:t>
      </w:r>
      <w:r>
        <w:rPr>
          <w:rFonts w:ascii="Courier New"/>
          <w:sz w:val="16"/>
        </w:rPr>
        <w:t>class="errorPage"&gt;</w:t>
      </w:r>
    </w:p>
    <w:p>
      <w:pPr>
        <w:spacing w:before="18"/>
        <w:ind w:left="1138" w:right="-7" w:firstLine="0"/>
        <w:jc w:val="left"/>
        <w:rPr>
          <w:rFonts w:hint="default" w:ascii="Courier New" w:hAnsi="Courier New" w:eastAsia="Courier New" w:cs="Courier New"/>
          <w:sz w:val="16"/>
          <w:szCs w:val="16"/>
        </w:rPr>
      </w:pPr>
      <w:r>
        <w:pict>
          <v:group id="_x0000_s1462" o:spid="_x0000_s1462" o:spt="203" style="position:absolute;left:0pt;margin-left:392.45pt;margin-top:7.75pt;height:29.5pt;width:31.4pt;mso-position-horizontal-relative:page;z-index:-402432;mso-width-relative:page;mso-height-relative:page;" coordorigin="7850,156" coordsize="628,590">
            <o:lock v:ext="edit"/>
            <v:group id="_x0000_s1463" o:spid="_x0000_s1463" o:spt="203" style="position:absolute;left:7850;top:662;height:84;width:90;" coordorigin="7850,662" coordsize="90,84">
              <o:lock v:ext="edit"/>
              <v:shape id="_x0000_s1464" o:spid="_x0000_s1464" style="position:absolute;left:7850;top:662;height:84;width:90;" fillcolor="#000000" filled="t" stroked="f" coordorigin="7850,662" coordsize="90,84" path="m7940,704l7935,704,7935,738,7938,740,7936,744,7940,746,7940,704xe">
                <v:path arrowok="t"/>
                <v:fill on="t" focussize="0,0"/>
                <v:stroke on="f"/>
                <v:imagedata o:title=""/>
                <o:lock v:ext="edit"/>
              </v:shape>
              <v:shape id="_x0000_s1465" o:spid="_x0000_s1465" style="position:absolute;left:7850;top:662;height:84;width:90;" fillcolor="#000000" filled="t" stroked="f" coordorigin="7850,662" coordsize="90,84" path="m7854,701l7850,703,7854,706,7936,744,7935,742,7935,738,7865,706,7856,706,7854,701xe">
                <v:path arrowok="t"/>
                <v:fill on="t" focussize="0,0"/>
                <v:stroke on="f"/>
                <v:imagedata o:title=""/>
                <o:lock v:ext="edit"/>
              </v:shape>
              <v:shape id="_x0000_s1466" o:spid="_x0000_s1466" style="position:absolute;left:7850;top:662;height:84;width:90;" fillcolor="#000000" filled="t" stroked="f" coordorigin="7850,662" coordsize="90,84" path="m7935,738l7935,742,7936,744,7938,740,7935,738xe">
                <v:path arrowok="t"/>
                <v:fill on="t" focussize="0,0"/>
                <v:stroke on="f"/>
                <v:imagedata o:title=""/>
                <o:lock v:ext="edit"/>
              </v:shape>
              <v:shape id="_x0000_s1467" o:spid="_x0000_s1467" style="position:absolute;left:7850;top:662;height:84;width:90;" fillcolor="#000000" filled="t" stroked="f" coordorigin="7850,662" coordsize="90,84" path="m7940,662l7936,664,7854,701,7856,706,7860,704,7856,701,7865,701,7938,668,7940,666,7940,662xe">
                <v:path arrowok="t"/>
                <v:fill on="t" focussize="0,0"/>
                <v:stroke on="f"/>
                <v:imagedata o:title=""/>
                <o:lock v:ext="edit"/>
              </v:shape>
              <v:shape id="_x0000_s1468" o:spid="_x0000_s1468" style="position:absolute;left:7850;top:662;height:84;width:90;" fillcolor="#000000" filled="t" stroked="f" coordorigin="7850,662" coordsize="90,84" path="m7860,704l7856,706,7865,706,7860,704xe">
                <v:path arrowok="t"/>
                <v:fill on="t" focussize="0,0"/>
                <v:stroke on="f"/>
                <v:imagedata o:title=""/>
                <o:lock v:ext="edit"/>
              </v:shape>
              <v:shape id="_x0000_s1469" o:spid="_x0000_s1469" style="position:absolute;left:7850;top:662;height:84;width:90;" fillcolor="#000000" filled="t" stroked="f" coordorigin="7850,662" coordsize="90,84" path="m7865,701l7856,701,7860,704,7865,701xe">
                <v:path arrowok="t"/>
                <v:fill on="t" focussize="0,0"/>
                <v:stroke on="f"/>
                <v:imagedata o:title=""/>
                <o:lock v:ext="edit"/>
              </v:shape>
            </v:group>
            <v:group id="_x0000_s1470" o:spid="_x0000_s1470" o:spt="203" style="position:absolute;left:7935;top:685;height:2;width:5;" coordorigin="7935,685" coordsize="5,2">
              <o:lock v:ext="edit"/>
              <v:shape id="_x0000_s1471" o:spid="_x0000_s1471" style="position:absolute;left:7935;top:685;height:2;width:5;" filled="f" stroked="t" coordorigin="7935,685" coordsize="5,0" path="m7935,685l7940,685e">
                <v:path arrowok="t"/>
                <v:fill on="f" focussize="0,0"/>
                <v:stroke weight="1.89pt" color="#000000"/>
                <v:imagedata o:title=""/>
                <o:lock v:ext="edit"/>
              </v:shape>
            </v:group>
            <v:group id="_x0000_s1472" o:spid="_x0000_s1472" o:spt="203" style="position:absolute;left:7940;top:704;height:2;width:534;" coordorigin="7940,704" coordsize="534,2">
              <o:lock v:ext="edit"/>
              <v:shape id="_x0000_s1473" o:spid="_x0000_s1473" style="position:absolute;left:7940;top:704;height:2;width:534;" filled="f" stroked="t" coordorigin="7940,704" coordsize="534,0" path="m7940,704l8474,704e">
                <v:path arrowok="t"/>
                <v:fill on="f" focussize="0,0"/>
                <v:stroke weight="0.24pt" color="#000000"/>
                <v:imagedata o:title=""/>
                <o:lock v:ext="edit"/>
              </v:shape>
            </v:group>
            <v:group id="_x0000_s1474" o:spid="_x0000_s1474" o:spt="203" style="position:absolute;left:8472;top:158;height:546;width:2;" coordorigin="8472,158" coordsize="2,546">
              <o:lock v:ext="edit"/>
              <v:shape id="_x0000_s1475" o:spid="_x0000_s1475" style="position:absolute;left:8472;top:158;height:546;width:2;" filled="f" stroked="t" coordorigin="8472,158" coordsize="0,546" path="m8472,158l8472,704e">
                <v:path arrowok="t"/>
                <v:fill on="f" focussize="0,0"/>
                <v:stroke weight="0.24pt" color="#000000"/>
                <v:imagedata o:title=""/>
                <o:lock v:ext="edit"/>
              </v:shape>
            </v:group>
          </v:group>
        </w:pict>
      </w:r>
      <w:r>
        <w:rPr>
          <w:rFonts w:ascii="Courier New"/>
          <w:sz w:val="16"/>
        </w:rPr>
        <w:t>&lt;span</w:t>
      </w:r>
      <w:r>
        <w:rPr>
          <w:rFonts w:ascii="Courier New"/>
          <w:spacing w:val="-9"/>
          <w:sz w:val="16"/>
        </w:rPr>
        <w:t xml:space="preserve"> </w:t>
      </w:r>
      <w:r>
        <w:rPr>
          <w:rFonts w:ascii="Courier New"/>
          <w:sz w:val="16"/>
        </w:rPr>
        <w:t>class="oops"&gt;Oops!&lt;/span&gt;&lt;br/&gt;</w:t>
      </w:r>
    </w:p>
    <w:p>
      <w:pPr>
        <w:spacing w:before="18"/>
        <w:ind w:left="1138" w:right="-7" w:firstLine="0"/>
        <w:jc w:val="left"/>
        <w:rPr>
          <w:rFonts w:hint="default" w:ascii="Courier New" w:hAnsi="Courier New" w:eastAsia="Courier New" w:cs="Courier New"/>
          <w:sz w:val="16"/>
          <w:szCs w:val="16"/>
        </w:rPr>
      </w:pPr>
      <w:r>
        <w:rPr>
          <w:rFonts w:ascii="Courier New"/>
          <w:sz w:val="16"/>
        </w:rPr>
        <w:t>&lt;img</w:t>
      </w:r>
      <w:r>
        <w:rPr>
          <w:rFonts w:ascii="Courier New"/>
          <w:spacing w:val="-10"/>
          <w:sz w:val="16"/>
        </w:rPr>
        <w:t xml:space="preserve"> </w:t>
      </w:r>
      <w:r>
        <w:rPr>
          <w:rFonts w:ascii="Courier New"/>
          <w:sz w:val="16"/>
        </w:rPr>
        <w:t>th:src="@{/MissingPage.png}"&gt;&lt;/img&gt;</w:t>
      </w:r>
    </w:p>
    <w:p>
      <w:pPr>
        <w:spacing w:before="19" w:line="264" w:lineRule="auto"/>
        <w:ind w:left="1426" w:right="-7" w:hanging="288"/>
        <w:jc w:val="left"/>
        <w:rPr>
          <w:rFonts w:hint="default" w:ascii="Courier New" w:hAnsi="Courier New" w:eastAsia="Courier New" w:cs="Courier New"/>
          <w:sz w:val="16"/>
          <w:szCs w:val="16"/>
        </w:rPr>
      </w:pPr>
      <w:r>
        <w:rPr>
          <w:rFonts w:ascii="Courier New"/>
          <w:sz w:val="16"/>
        </w:rPr>
        <w:t>&lt;p&gt;There seems to be a problem with the page you</w:t>
      </w:r>
      <w:r>
        <w:rPr>
          <w:rFonts w:ascii="Courier New"/>
          <w:spacing w:val="-16"/>
          <w:sz w:val="16"/>
        </w:rPr>
        <w:t xml:space="preserve"> </w:t>
      </w:r>
      <w:r>
        <w:rPr>
          <w:rFonts w:ascii="Courier New"/>
          <w:sz w:val="16"/>
        </w:rPr>
        <w:t>requested (&lt;span</w:t>
      </w:r>
      <w:r>
        <w:rPr>
          <w:rFonts w:ascii="Courier New"/>
          <w:spacing w:val="-10"/>
          <w:sz w:val="16"/>
        </w:rPr>
        <w:t xml:space="preserve"> </w:t>
      </w:r>
      <w:r>
        <w:rPr>
          <w:rFonts w:ascii="Courier New"/>
          <w:sz w:val="16"/>
        </w:rPr>
        <w:t>th:text="${path}"&gt;&lt;/span&gt;).&lt;/p&gt;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9" w:line="240" w:lineRule="auto"/>
        <w:ind w:right="0"/>
        <w:rPr>
          <w:rFonts w:hint="default" w:ascii="Courier New" w:hAnsi="Courier New" w:eastAsia="Courier New" w:cs="Courier New"/>
          <w:sz w:val="25"/>
          <w:szCs w:val="25"/>
        </w:rPr>
      </w:pPr>
    </w:p>
    <w:p>
      <w:pPr>
        <w:spacing w:before="0" w:line="206" w:lineRule="auto"/>
        <w:ind w:left="383" w:right="2" w:firstLine="0"/>
        <w:jc w:val="left"/>
        <w:rPr>
          <w:rFonts w:hint="default" w:ascii="Calibri" w:hAnsi="Calibri" w:eastAsia="Calibri" w:cs="Calibri"/>
          <w:sz w:val="18"/>
          <w:szCs w:val="18"/>
        </w:rPr>
      </w:pPr>
      <w:r>
        <w:rPr>
          <w:rFonts w:ascii="Calibri"/>
          <w:b/>
          <w:sz w:val="18"/>
        </w:rPr>
        <w:t xml:space="preserve">Show </w:t>
      </w:r>
      <w:r>
        <w:rPr>
          <w:rFonts w:ascii="Calibri"/>
          <w:b/>
          <w:spacing w:val="-2"/>
          <w:w w:val="90"/>
          <w:sz w:val="18"/>
        </w:rPr>
        <w:t xml:space="preserve">requested </w:t>
      </w:r>
      <w:r>
        <w:rPr>
          <w:rFonts w:ascii="Calibri"/>
          <w:b/>
          <w:sz w:val="18"/>
        </w:rPr>
        <w:t>path</w:t>
      </w:r>
    </w:p>
    <w:p>
      <w:pPr>
        <w:spacing w:after="0" w:line="206" w:lineRule="auto"/>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705" w:space="40"/>
            <w:col w:w="1375"/>
          </w:cols>
        </w:sectPr>
      </w:pPr>
    </w:p>
    <w:p>
      <w:pPr>
        <w:spacing w:before="141"/>
        <w:ind w:left="1138" w:right="-11" w:firstLine="0"/>
        <w:jc w:val="left"/>
        <w:rPr>
          <w:rFonts w:hint="default" w:ascii="Courier New" w:hAnsi="Courier New" w:eastAsia="Courier New" w:cs="Courier New"/>
          <w:sz w:val="16"/>
          <w:szCs w:val="16"/>
        </w:rPr>
      </w:pPr>
      <w:r>
        <w:rPr>
          <w:rFonts w:ascii="Courier New"/>
          <w:sz w:val="16"/>
        </w:rPr>
        <w:t>&lt;p th:text="${'Details: ' +</w:t>
      </w:r>
      <w:r>
        <w:rPr>
          <w:rFonts w:ascii="Courier New"/>
          <w:spacing w:val="-11"/>
          <w:sz w:val="16"/>
        </w:rPr>
        <w:t xml:space="preserve"> </w:t>
      </w:r>
      <w:r>
        <w:rPr>
          <w:rFonts w:ascii="Courier New"/>
          <w:sz w:val="16"/>
        </w:rPr>
        <w:t>message}"&gt;&lt;/p&gt;</w:t>
      </w:r>
    </w:p>
    <w:p>
      <w:pPr>
        <w:spacing w:before="18"/>
        <w:ind w:left="946" w:right="-11" w:firstLine="0"/>
        <w:jc w:val="left"/>
        <w:rPr>
          <w:rFonts w:hint="default" w:ascii="Courier New" w:hAnsi="Courier New" w:eastAsia="Courier New" w:cs="Courier New"/>
          <w:sz w:val="16"/>
          <w:szCs w:val="16"/>
        </w:rPr>
      </w:pPr>
      <w:r>
        <w:rPr>
          <w:rFonts w:ascii="Courier New"/>
          <w:sz w:val="16"/>
        </w:rPr>
        <w:t>&lt;/div&gt;</w:t>
      </w:r>
    </w:p>
    <w:p>
      <w:pPr>
        <w:spacing w:before="18"/>
        <w:ind w:left="755" w:right="-11" w:firstLine="0"/>
        <w:jc w:val="left"/>
        <w:rPr>
          <w:rFonts w:hint="default" w:ascii="Courier New" w:hAnsi="Courier New" w:eastAsia="Courier New" w:cs="Courier New"/>
          <w:sz w:val="16"/>
          <w:szCs w:val="16"/>
        </w:rPr>
      </w:pPr>
      <w:r>
        <w:rPr>
          <w:rFonts w:ascii="Courier New"/>
          <w:sz w:val="16"/>
        </w:rPr>
        <w:t>&lt;/html&gt;</w:t>
      </w:r>
    </w:p>
    <w:p>
      <w:pPr>
        <w:spacing w:before="0" w:line="240" w:lineRule="auto"/>
        <w:ind w:right="0"/>
        <w:rPr>
          <w:rFonts w:hint="default" w:ascii="Courier New" w:hAnsi="Courier New" w:eastAsia="Courier New" w:cs="Courier New"/>
          <w:sz w:val="14"/>
          <w:szCs w:val="14"/>
        </w:rPr>
      </w:pPr>
    </w:p>
    <w:p>
      <w:pPr>
        <w:spacing w:before="0"/>
        <w:ind w:left="563" w:right="-11" w:firstLine="0"/>
        <w:jc w:val="left"/>
        <w:rPr>
          <w:rFonts w:hint="default" w:ascii="Courier New" w:hAnsi="Courier New" w:eastAsia="Courier New" w:cs="Courier New"/>
          <w:sz w:val="16"/>
          <w:szCs w:val="16"/>
        </w:rPr>
      </w:pPr>
      <w:r>
        <w:rPr>
          <w:rFonts w:ascii="Courier New"/>
          <w:sz w:val="16"/>
        </w:rPr>
        <w:t>&lt;/html&gt;</w:t>
      </w:r>
    </w:p>
    <w:p>
      <w:pPr>
        <w:spacing w:before="6" w:line="240" w:lineRule="auto"/>
        <w:ind w:right="0"/>
        <w:rPr>
          <w:rFonts w:hint="default" w:ascii="Courier New" w:hAnsi="Courier New" w:eastAsia="Courier New" w:cs="Courier New"/>
          <w:sz w:val="17"/>
          <w:szCs w:val="17"/>
        </w:rPr>
      </w:pPr>
      <w:r>
        <w:br w:type="column"/>
      </w:r>
    </w:p>
    <w:p>
      <w:pPr>
        <w:spacing w:before="0" w:line="190" w:lineRule="exact"/>
        <w:ind w:left="563" w:right="1144" w:firstLine="0"/>
        <w:jc w:val="left"/>
        <w:rPr>
          <w:rFonts w:hint="default" w:ascii="Calibri" w:hAnsi="Calibri" w:eastAsia="Calibri" w:cs="Calibri"/>
          <w:sz w:val="18"/>
          <w:szCs w:val="18"/>
        </w:rPr>
      </w:pPr>
      <w:r>
        <w:pict>
          <v:group id="_x0000_s1476" o:spid="_x0000_s1476" o:spt="203" style="position:absolute;left:0pt;margin-left:352.85pt;margin-top:-0.7pt;height:18.6pt;width:25.6pt;mso-position-horizontal-relative:page;z-index:5120;mso-width-relative:page;mso-height-relative:page;" coordorigin="7058,-14" coordsize="512,372">
            <o:lock v:ext="edit"/>
            <v:group id="_x0000_s1477" o:spid="_x0000_s1477" o:spt="203" style="position:absolute;left:7058;top:-14;height:85;width:92;" coordorigin="7058,-14" coordsize="92,85">
              <o:lock v:ext="edit"/>
              <v:shape id="_x0000_s1478" o:spid="_x0000_s1478" style="position:absolute;left:7058;top:-14;height:85;width:92;" fillcolor="#000000" filled="t" stroked="f" coordorigin="7058,-14" coordsize="92,85" path="m7149,28l7144,28,7144,63,7147,64,7145,69,7149,70,7149,28xe">
                <v:path arrowok="t"/>
                <v:fill on="t" focussize="0,0"/>
                <v:stroke on="f"/>
                <v:imagedata o:title=""/>
                <o:lock v:ext="edit"/>
              </v:shape>
              <v:shape id="_x0000_s1479" o:spid="_x0000_s1479" style="position:absolute;left:7058;top:-14;height:85;width:92;" fillcolor="#000000" filled="t" stroked="f" coordorigin="7058,-14" coordsize="92,85" path="m7063,26l7058,28,7063,30,7145,69,7144,67,7144,63,7074,30,7065,30,7063,26xe">
                <v:path arrowok="t"/>
                <v:fill on="t" focussize="0,0"/>
                <v:stroke on="f"/>
                <v:imagedata o:title=""/>
                <o:lock v:ext="edit"/>
              </v:shape>
              <v:shape id="_x0000_s1480" o:spid="_x0000_s1480" style="position:absolute;left:7058;top:-14;height:85;width:92;" fillcolor="#000000" filled="t" stroked="f" coordorigin="7058,-14" coordsize="92,85" path="m7144,63l7144,67,7145,69,7147,64,7144,63xe">
                <v:path arrowok="t"/>
                <v:fill on="t" focussize="0,0"/>
                <v:stroke on="f"/>
                <v:imagedata o:title=""/>
                <o:lock v:ext="edit"/>
              </v:shape>
              <v:shape id="_x0000_s1481" o:spid="_x0000_s1481" style="position:absolute;left:7058;top:-14;height:85;width:92;" fillcolor="#000000" filled="t" stroked="f" coordorigin="7058,-14" coordsize="92,85" path="m7149,-14l7145,-12,7063,26,7065,30,7069,28,7065,26,7074,26,7147,-8,7149,-10,7149,-14xe">
                <v:path arrowok="t"/>
                <v:fill on="t" focussize="0,0"/>
                <v:stroke on="f"/>
                <v:imagedata o:title=""/>
                <o:lock v:ext="edit"/>
              </v:shape>
              <v:shape id="_x0000_s1482" o:spid="_x0000_s1482" style="position:absolute;left:7058;top:-14;height:85;width:92;" fillcolor="#000000" filled="t" stroked="f" coordorigin="7058,-14" coordsize="92,85" path="m7069,28l7065,30,7074,30,7069,28xe">
                <v:path arrowok="t"/>
                <v:fill on="t" focussize="0,0"/>
                <v:stroke on="f"/>
                <v:imagedata o:title=""/>
                <o:lock v:ext="edit"/>
              </v:shape>
              <v:shape id="_x0000_s1483" o:spid="_x0000_s1483" style="position:absolute;left:7058;top:-14;height:85;width:92;" fillcolor="#000000" filled="t" stroked="f" coordorigin="7058,-14" coordsize="92,85" path="m7074,26l7065,26,7069,28,7074,26xe">
                <v:path arrowok="t"/>
                <v:fill on="t" focussize="0,0"/>
                <v:stroke on="f"/>
                <v:imagedata o:title=""/>
                <o:lock v:ext="edit"/>
              </v:shape>
            </v:group>
            <v:group id="_x0000_s1484" o:spid="_x0000_s1484" o:spt="203" style="position:absolute;left:7144;top:9;height:2;width:5;" coordorigin="7144,9" coordsize="5,2">
              <o:lock v:ext="edit"/>
              <v:shape id="_x0000_s1485" o:spid="_x0000_s1485" style="position:absolute;left:7144;top:9;height:2;width:5;" filled="f" stroked="t" coordorigin="7144,9" coordsize="5,0" path="m7144,9l7149,9e">
                <v:path arrowok="t"/>
                <v:fill on="f" focussize="0,0"/>
                <v:stroke weight="1.92pt" color="#000000"/>
                <v:imagedata o:title=""/>
                <o:lock v:ext="edit"/>
              </v:shape>
            </v:group>
            <v:group id="_x0000_s1486" o:spid="_x0000_s1486" o:spt="203" style="position:absolute;left:7149;top:28;height:2;width:419;" coordorigin="7149,28" coordsize="419,2">
              <o:lock v:ext="edit"/>
              <v:shape id="_x0000_s1487" o:spid="_x0000_s1487" style="position:absolute;left:7149;top:28;height:2;width:419;" filled="f" stroked="t" coordorigin="7149,28" coordsize="419,0" path="m7149,28l7567,28e">
                <v:path arrowok="t"/>
                <v:fill on="f" focussize="0,0"/>
                <v:stroke weight="0.24pt" color="#000000"/>
                <v:imagedata o:title=""/>
                <o:lock v:ext="edit"/>
              </v:shape>
            </v:group>
            <v:group id="_x0000_s1488" o:spid="_x0000_s1488" o:spt="203" style="position:absolute;left:7565;top:28;height:327;width:2;" coordorigin="7565,28" coordsize="2,327">
              <o:lock v:ext="edit"/>
              <v:shape id="_x0000_s1489" o:spid="_x0000_s1489" style="position:absolute;left:7565;top:28;height:327;width:2;" filled="f" stroked="t" coordorigin="7565,28" coordsize="0,327" path="m7565,28l7565,355e">
                <v:path arrowok="t"/>
                <v:fill on="f" focussize="0,0"/>
                <v:stroke weight="0.24pt" color="#000000"/>
                <v:imagedata o:title=""/>
                <o:lock v:ext="edit"/>
              </v:shape>
            </v:group>
          </v:group>
        </w:pict>
      </w:r>
      <w:r>
        <w:rPr>
          <w:rFonts w:ascii="Calibri"/>
          <w:b/>
          <w:w w:val="95"/>
          <w:sz w:val="18"/>
        </w:rPr>
        <w:t>Show</w:t>
      </w:r>
      <w:r>
        <w:rPr>
          <w:rFonts w:ascii="Calibri"/>
          <w:b/>
          <w:spacing w:val="-11"/>
          <w:w w:val="95"/>
          <w:sz w:val="18"/>
        </w:rPr>
        <w:t xml:space="preserve"> </w:t>
      </w:r>
      <w:r>
        <w:rPr>
          <w:rFonts w:ascii="Calibri"/>
          <w:b/>
          <w:w w:val="95"/>
          <w:sz w:val="18"/>
        </w:rPr>
        <w:t xml:space="preserve">error </w:t>
      </w:r>
      <w:r>
        <w:rPr>
          <w:rFonts w:ascii="Calibri"/>
          <w:b/>
          <w:sz w:val="18"/>
        </w:rPr>
        <w:t>details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169" w:space="444"/>
            <w:col w:w="2507"/>
          </w:cols>
        </w:sectPr>
      </w:pPr>
    </w:p>
    <w:p>
      <w:pPr>
        <w:spacing w:before="7" w:line="240" w:lineRule="auto"/>
        <w:ind w:right="0"/>
        <w:rPr>
          <w:rFonts w:hint="default" w:ascii="Calibri" w:hAnsi="Calibri" w:eastAsia="Calibri" w:cs="Calibri"/>
          <w:b/>
          <w:bCs/>
          <w:sz w:val="8"/>
          <w:szCs w:val="8"/>
        </w:rPr>
      </w:pPr>
      <w:r>
        <w:pict>
          <v:shape id="_x0000_s1490" o:spid="_x0000_s1490"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68" w:lineRule="auto"/>
        <w:ind w:left="563" w:right="113"/>
        <w:jc w:val="both"/>
      </w:pPr>
      <w:r>
        <w:rPr>
          <w:w w:val="115"/>
        </w:rPr>
        <w:t xml:space="preserve">This custom error template should be named </w:t>
      </w:r>
      <w:r>
        <w:rPr>
          <w:spacing w:val="-3"/>
          <w:w w:val="115"/>
        </w:rPr>
        <w:t xml:space="preserve">“error.html” </w:t>
      </w:r>
      <w:r>
        <w:rPr>
          <w:w w:val="115"/>
        </w:rPr>
        <w:t>and placed in the tem- plates</w:t>
      </w:r>
      <w:r>
        <w:rPr>
          <w:spacing w:val="-18"/>
          <w:w w:val="115"/>
        </w:rPr>
        <w:t xml:space="preserve"> </w:t>
      </w:r>
      <w:r>
        <w:rPr>
          <w:w w:val="115"/>
        </w:rPr>
        <w:t>directory</w:t>
      </w:r>
      <w:r>
        <w:rPr>
          <w:spacing w:val="-18"/>
          <w:w w:val="115"/>
        </w:rPr>
        <w:t xml:space="preserve"> </w:t>
      </w:r>
      <w:r>
        <w:rPr>
          <w:w w:val="115"/>
        </w:rPr>
        <w:t>for</w:t>
      </w:r>
      <w:r>
        <w:rPr>
          <w:spacing w:val="-18"/>
          <w:w w:val="115"/>
        </w:rPr>
        <w:t xml:space="preserve"> </w:t>
      </w:r>
      <w:r>
        <w:rPr>
          <w:w w:val="115"/>
        </w:rPr>
        <w:t>the</w:t>
      </w:r>
      <w:r>
        <w:rPr>
          <w:spacing w:val="-18"/>
          <w:w w:val="115"/>
        </w:rPr>
        <w:t xml:space="preserve"> </w:t>
      </w:r>
      <w:r>
        <w:rPr>
          <w:w w:val="115"/>
        </w:rPr>
        <w:t>Thymeleaf</w:t>
      </w:r>
      <w:r>
        <w:rPr>
          <w:spacing w:val="-18"/>
          <w:w w:val="115"/>
        </w:rPr>
        <w:t xml:space="preserve"> </w:t>
      </w:r>
      <w:r>
        <w:rPr>
          <w:w w:val="115"/>
        </w:rPr>
        <w:t>template</w:t>
      </w:r>
      <w:r>
        <w:rPr>
          <w:spacing w:val="-19"/>
          <w:w w:val="115"/>
        </w:rPr>
        <w:t xml:space="preserve"> </w:t>
      </w:r>
      <w:r>
        <w:rPr>
          <w:w w:val="115"/>
        </w:rPr>
        <w:t>resolver</w:t>
      </w:r>
      <w:r>
        <w:rPr>
          <w:spacing w:val="-18"/>
          <w:w w:val="115"/>
        </w:rPr>
        <w:t xml:space="preserve"> </w:t>
      </w:r>
      <w:r>
        <w:rPr>
          <w:w w:val="115"/>
        </w:rPr>
        <w:t>to</w:t>
      </w:r>
      <w:r>
        <w:rPr>
          <w:spacing w:val="-18"/>
          <w:w w:val="115"/>
        </w:rPr>
        <w:t xml:space="preserve"> </w:t>
      </w:r>
      <w:r>
        <w:rPr>
          <w:w w:val="115"/>
        </w:rPr>
        <w:t>find.</w:t>
      </w:r>
      <w:r>
        <w:rPr>
          <w:spacing w:val="-18"/>
          <w:w w:val="115"/>
        </w:rPr>
        <w:t xml:space="preserve"> </w:t>
      </w:r>
      <w:r>
        <w:rPr>
          <w:w w:val="115"/>
        </w:rPr>
        <w:t>For</w:t>
      </w:r>
      <w:r>
        <w:rPr>
          <w:spacing w:val="-18"/>
          <w:w w:val="115"/>
        </w:rPr>
        <w:t xml:space="preserve"> </w:t>
      </w:r>
      <w:r>
        <w:rPr>
          <w:w w:val="115"/>
        </w:rPr>
        <w:t>a</w:t>
      </w:r>
      <w:r>
        <w:rPr>
          <w:spacing w:val="-18"/>
          <w:w w:val="115"/>
        </w:rPr>
        <w:t xml:space="preserve"> </w:t>
      </w:r>
      <w:r>
        <w:rPr>
          <w:w w:val="115"/>
        </w:rPr>
        <w:t>typical</w:t>
      </w:r>
      <w:r>
        <w:rPr>
          <w:spacing w:val="-18"/>
          <w:w w:val="115"/>
        </w:rPr>
        <w:t xml:space="preserve"> </w:t>
      </w:r>
      <w:r>
        <w:rPr>
          <w:w w:val="115"/>
        </w:rPr>
        <w:t>Maven</w:t>
      </w:r>
      <w:r>
        <w:rPr>
          <w:spacing w:val="-18"/>
          <w:w w:val="115"/>
        </w:rPr>
        <w:t xml:space="preserve"> </w:t>
      </w:r>
      <w:r>
        <w:rPr>
          <w:w w:val="115"/>
        </w:rPr>
        <w:t>or Gradle</w:t>
      </w:r>
      <w:r>
        <w:rPr>
          <w:spacing w:val="-22"/>
          <w:w w:val="115"/>
        </w:rPr>
        <w:t xml:space="preserve"> </w:t>
      </w:r>
      <w:r>
        <w:rPr>
          <w:w w:val="115"/>
        </w:rPr>
        <w:t>build,</w:t>
      </w:r>
      <w:r>
        <w:rPr>
          <w:spacing w:val="-22"/>
          <w:w w:val="115"/>
        </w:rPr>
        <w:t xml:space="preserve"> </w:t>
      </w:r>
      <w:r>
        <w:rPr>
          <w:w w:val="115"/>
        </w:rPr>
        <w:t>that</w:t>
      </w:r>
      <w:r>
        <w:rPr>
          <w:spacing w:val="-22"/>
          <w:w w:val="115"/>
        </w:rPr>
        <w:t xml:space="preserve"> </w:t>
      </w:r>
      <w:r>
        <w:rPr>
          <w:w w:val="115"/>
        </w:rPr>
        <w:t>means</w:t>
      </w:r>
      <w:r>
        <w:rPr>
          <w:spacing w:val="-22"/>
          <w:w w:val="115"/>
        </w:rPr>
        <w:t xml:space="preserve"> </w:t>
      </w:r>
      <w:r>
        <w:rPr>
          <w:w w:val="115"/>
        </w:rPr>
        <w:t>putting</w:t>
      </w:r>
      <w:r>
        <w:rPr>
          <w:spacing w:val="-22"/>
          <w:w w:val="115"/>
        </w:rPr>
        <w:t xml:space="preserve"> </w:t>
      </w:r>
      <w:r>
        <w:rPr>
          <w:w w:val="115"/>
        </w:rPr>
        <w:t>it</w:t>
      </w:r>
      <w:r>
        <w:rPr>
          <w:spacing w:val="-22"/>
          <w:w w:val="115"/>
        </w:rPr>
        <w:t xml:space="preserve"> </w:t>
      </w:r>
      <w:r>
        <w:rPr>
          <w:w w:val="115"/>
        </w:rPr>
        <w:t>in</w:t>
      </w:r>
      <w:r>
        <w:rPr>
          <w:spacing w:val="-22"/>
          <w:w w:val="115"/>
        </w:rPr>
        <w:t xml:space="preserve"> </w:t>
      </w:r>
      <w:r>
        <w:rPr>
          <w:w w:val="115"/>
        </w:rPr>
        <w:t>src/main/resources/templates</w:t>
      </w:r>
      <w:r>
        <w:rPr>
          <w:spacing w:val="-22"/>
          <w:w w:val="115"/>
        </w:rPr>
        <w:t xml:space="preserve"> </w:t>
      </w:r>
      <w:r>
        <w:rPr>
          <w:w w:val="115"/>
        </w:rPr>
        <w:t>so</w:t>
      </w:r>
      <w:r>
        <w:rPr>
          <w:spacing w:val="-22"/>
          <w:w w:val="115"/>
        </w:rPr>
        <w:t xml:space="preserve"> </w:t>
      </w:r>
      <w:r>
        <w:rPr>
          <w:w w:val="115"/>
        </w:rPr>
        <w:t>that</w:t>
      </w:r>
      <w:r>
        <w:rPr>
          <w:spacing w:val="-22"/>
          <w:w w:val="115"/>
        </w:rPr>
        <w:t xml:space="preserve"> </w:t>
      </w:r>
      <w:r>
        <w:rPr>
          <w:w w:val="115"/>
        </w:rPr>
        <w:t>it’s</w:t>
      </w:r>
      <w:r>
        <w:rPr>
          <w:spacing w:val="-22"/>
          <w:w w:val="115"/>
        </w:rPr>
        <w:t xml:space="preserve"> </w:t>
      </w:r>
      <w:r>
        <w:rPr>
          <w:w w:val="115"/>
        </w:rPr>
        <w:t>at</w:t>
      </w:r>
      <w:r>
        <w:rPr>
          <w:spacing w:val="-22"/>
          <w:w w:val="115"/>
        </w:rPr>
        <w:t xml:space="preserve"> </w:t>
      </w:r>
      <w:r>
        <w:rPr>
          <w:w w:val="115"/>
        </w:rPr>
        <w:t>the root</w:t>
      </w:r>
      <w:r>
        <w:rPr>
          <w:spacing w:val="-25"/>
          <w:w w:val="115"/>
        </w:rPr>
        <w:t xml:space="preserve"> </w:t>
      </w:r>
      <w:r>
        <w:rPr>
          <w:w w:val="115"/>
        </w:rPr>
        <w:t>of</w:t>
      </w:r>
      <w:r>
        <w:rPr>
          <w:spacing w:val="-25"/>
          <w:w w:val="115"/>
        </w:rPr>
        <w:t xml:space="preserve"> </w:t>
      </w:r>
      <w:r>
        <w:rPr>
          <w:w w:val="115"/>
        </w:rPr>
        <w:t>the</w:t>
      </w:r>
      <w:r>
        <w:rPr>
          <w:spacing w:val="-25"/>
          <w:w w:val="115"/>
        </w:rPr>
        <w:t xml:space="preserve"> </w:t>
      </w:r>
      <w:r>
        <w:rPr>
          <w:w w:val="115"/>
        </w:rPr>
        <w:t>classpath</w:t>
      </w:r>
      <w:r>
        <w:rPr>
          <w:spacing w:val="-25"/>
          <w:w w:val="115"/>
        </w:rPr>
        <w:t xml:space="preserve"> </w:t>
      </w:r>
      <w:r>
        <w:rPr>
          <w:w w:val="115"/>
        </w:rPr>
        <w:t>during</w:t>
      </w:r>
      <w:r>
        <w:rPr>
          <w:spacing w:val="-25"/>
          <w:w w:val="115"/>
        </w:rPr>
        <w:t xml:space="preserve"> </w:t>
      </w:r>
      <w:r>
        <w:rPr>
          <w:w w:val="115"/>
        </w:rPr>
        <w:t>runtime.</w:t>
      </w:r>
    </w:p>
    <w:p>
      <w:pPr>
        <w:pStyle w:val="11"/>
        <w:spacing w:line="268" w:lineRule="auto"/>
        <w:ind w:left="563" w:right="114" w:firstLine="300"/>
        <w:jc w:val="both"/>
      </w:pPr>
      <w:r>
        <w:rPr>
          <w:w w:val="110"/>
        </w:rPr>
        <w:t>For the most part, this is a simple Thymeleaf template that displays an image</w:t>
      </w:r>
      <w:r>
        <w:rPr>
          <w:spacing w:val="-3"/>
          <w:w w:val="110"/>
        </w:rPr>
        <w:t xml:space="preserve"> </w:t>
      </w:r>
      <w:r>
        <w:rPr>
          <w:w w:val="110"/>
        </w:rPr>
        <w:t>and some error text. There are two specific pieces of information that it also renders: the request path of the error and the exception message. These aren’t the only details available</w:t>
      </w:r>
      <w:r>
        <w:rPr>
          <w:spacing w:val="-17"/>
          <w:w w:val="110"/>
        </w:rPr>
        <w:t xml:space="preserve"> </w:t>
      </w:r>
      <w:r>
        <w:rPr>
          <w:w w:val="110"/>
        </w:rPr>
        <w:t>to</w:t>
      </w:r>
      <w:r>
        <w:rPr>
          <w:spacing w:val="-17"/>
          <w:w w:val="110"/>
        </w:rPr>
        <w:t xml:space="preserve"> </w:t>
      </w:r>
      <w:r>
        <w:rPr>
          <w:w w:val="110"/>
        </w:rPr>
        <w:t>an</w:t>
      </w:r>
      <w:r>
        <w:rPr>
          <w:spacing w:val="-17"/>
          <w:w w:val="110"/>
        </w:rPr>
        <w:t xml:space="preserve"> </w:t>
      </w:r>
      <w:r>
        <w:rPr>
          <w:w w:val="110"/>
        </w:rPr>
        <w:t>error</w:t>
      </w:r>
      <w:r>
        <w:rPr>
          <w:spacing w:val="-17"/>
          <w:w w:val="110"/>
        </w:rPr>
        <w:t xml:space="preserve"> </w:t>
      </w:r>
      <w:r>
        <w:rPr>
          <w:w w:val="110"/>
        </w:rPr>
        <w:t>page,</w:t>
      </w:r>
      <w:r>
        <w:rPr>
          <w:spacing w:val="-17"/>
          <w:w w:val="110"/>
        </w:rPr>
        <w:t xml:space="preserve"> </w:t>
      </w:r>
      <w:r>
        <w:rPr>
          <w:spacing w:val="-3"/>
          <w:w w:val="110"/>
        </w:rPr>
        <w:t>however.</w:t>
      </w:r>
      <w:r>
        <w:rPr>
          <w:spacing w:val="-17"/>
          <w:w w:val="110"/>
        </w:rPr>
        <w:t xml:space="preserve"> </w:t>
      </w:r>
      <w:r>
        <w:rPr>
          <w:w w:val="110"/>
        </w:rPr>
        <w:t>By</w:t>
      </w:r>
      <w:r>
        <w:rPr>
          <w:spacing w:val="-17"/>
          <w:w w:val="110"/>
        </w:rPr>
        <w:t xml:space="preserve"> </w:t>
      </w:r>
      <w:r>
        <w:rPr>
          <w:w w:val="110"/>
        </w:rPr>
        <w:t>default,</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makes</w:t>
      </w:r>
      <w:r>
        <w:rPr>
          <w:spacing w:val="-17"/>
          <w:w w:val="110"/>
        </w:rPr>
        <w:t xml:space="preserve"> </w:t>
      </w:r>
      <w:r>
        <w:rPr>
          <w:w w:val="110"/>
        </w:rPr>
        <w:t>the</w:t>
      </w:r>
      <w:r>
        <w:rPr>
          <w:spacing w:val="-17"/>
          <w:w w:val="110"/>
        </w:rPr>
        <w:t xml:space="preserve"> </w:t>
      </w:r>
      <w:r>
        <w:rPr>
          <w:w w:val="110"/>
        </w:rPr>
        <w:t>following</w:t>
      </w:r>
      <w:r>
        <w:rPr>
          <w:spacing w:val="-17"/>
          <w:w w:val="110"/>
        </w:rPr>
        <w:t xml:space="preserve"> </w:t>
      </w:r>
      <w:r>
        <w:rPr>
          <w:w w:val="110"/>
        </w:rPr>
        <w:t>error attributes</w:t>
      </w:r>
      <w:r>
        <w:rPr>
          <w:spacing w:val="-17"/>
          <w:w w:val="110"/>
        </w:rPr>
        <w:t xml:space="preserve"> </w:t>
      </w:r>
      <w:r>
        <w:rPr>
          <w:w w:val="110"/>
        </w:rPr>
        <w:t>available</w:t>
      </w:r>
      <w:r>
        <w:rPr>
          <w:spacing w:val="-17"/>
          <w:w w:val="110"/>
        </w:rPr>
        <w:t xml:space="preserve"> </w:t>
      </w:r>
      <w:r>
        <w:rPr>
          <w:w w:val="110"/>
        </w:rPr>
        <w:t>to</w:t>
      </w:r>
      <w:r>
        <w:rPr>
          <w:spacing w:val="-17"/>
          <w:w w:val="110"/>
        </w:rPr>
        <w:t xml:space="preserve"> </w:t>
      </w:r>
      <w:r>
        <w:rPr>
          <w:w w:val="110"/>
        </w:rPr>
        <w:t>the</w:t>
      </w:r>
      <w:r>
        <w:rPr>
          <w:spacing w:val="-17"/>
          <w:w w:val="110"/>
        </w:rPr>
        <w:t xml:space="preserve"> </w:t>
      </w:r>
      <w:r>
        <w:rPr>
          <w:w w:val="110"/>
        </w:rPr>
        <w:t>error</w:t>
      </w:r>
      <w:r>
        <w:rPr>
          <w:spacing w:val="-17"/>
          <w:w w:val="110"/>
        </w:rPr>
        <w:t xml:space="preserve"> </w:t>
      </w:r>
      <w:r>
        <w:rPr>
          <w:w w:val="110"/>
        </w:rPr>
        <w:t>view:</w:t>
      </w:r>
    </w:p>
    <w:p>
      <w:pPr>
        <w:pStyle w:val="16"/>
        <w:numPr>
          <w:ilvl w:val="0"/>
          <w:numId w:val="31"/>
        </w:numPr>
        <w:tabs>
          <w:tab w:val="left" w:pos="1116"/>
        </w:tabs>
        <w:spacing w:before="60" w:after="0" w:line="240" w:lineRule="auto"/>
        <w:ind w:left="111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10"/>
          <w:sz w:val="19"/>
          <w:szCs w:val="19"/>
        </w:rPr>
        <w:t>timestamp</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4"/>
          <w:w w:val="110"/>
          <w:sz w:val="20"/>
          <w:szCs w:val="20"/>
        </w:rPr>
        <w:t xml:space="preserve"> </w:t>
      </w:r>
      <w:r>
        <w:rPr>
          <w:rFonts w:hint="default" w:ascii="Times New Roman" w:hAnsi="Times New Roman" w:eastAsia="Times New Roman" w:cs="Times New Roman"/>
          <w:w w:val="110"/>
          <w:sz w:val="20"/>
          <w:szCs w:val="20"/>
        </w:rPr>
        <w:t>time</w:t>
      </w:r>
      <w:r>
        <w:rPr>
          <w:rFonts w:hint="default" w:ascii="Times New Roman" w:hAnsi="Times New Roman" w:eastAsia="Times New Roman" w:cs="Times New Roman"/>
          <w:spacing w:val="-34"/>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34"/>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4"/>
          <w:w w:val="110"/>
          <w:sz w:val="20"/>
          <w:szCs w:val="20"/>
        </w:rPr>
        <w:t xml:space="preserve"> </w:t>
      </w:r>
      <w:r>
        <w:rPr>
          <w:rFonts w:hint="default" w:ascii="Times New Roman" w:hAnsi="Times New Roman" w:eastAsia="Times New Roman" w:cs="Times New Roman"/>
          <w:w w:val="110"/>
          <w:sz w:val="20"/>
          <w:szCs w:val="20"/>
        </w:rPr>
        <w:t>error</w:t>
      </w:r>
      <w:r>
        <w:rPr>
          <w:rFonts w:hint="default" w:ascii="Times New Roman" w:hAnsi="Times New Roman" w:eastAsia="Times New Roman" w:cs="Times New Roman"/>
          <w:spacing w:val="-34"/>
          <w:w w:val="110"/>
          <w:sz w:val="20"/>
          <w:szCs w:val="20"/>
        </w:rPr>
        <w:t xml:space="preserve"> </w:t>
      </w:r>
      <w:r>
        <w:rPr>
          <w:rFonts w:hint="default" w:ascii="Times New Roman" w:hAnsi="Times New Roman" w:eastAsia="Times New Roman" w:cs="Times New Roman"/>
          <w:w w:val="110"/>
          <w:sz w:val="20"/>
          <w:szCs w:val="20"/>
        </w:rPr>
        <w:t>occurred</w:t>
      </w:r>
    </w:p>
    <w:p>
      <w:pPr>
        <w:pStyle w:val="16"/>
        <w:numPr>
          <w:ilvl w:val="0"/>
          <w:numId w:val="31"/>
        </w:numPr>
        <w:tabs>
          <w:tab w:val="left" w:pos="1116"/>
        </w:tabs>
        <w:spacing w:before="33" w:after="0" w:line="240" w:lineRule="auto"/>
        <w:ind w:left="111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status</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18"/>
          <w:szCs w:val="18"/>
        </w:rPr>
        <w:t>HTTP</w:t>
      </w:r>
      <w:r>
        <w:rPr>
          <w:rFonts w:hint="default" w:ascii="Times New Roman" w:hAnsi="Times New Roman" w:eastAsia="Times New Roman" w:cs="Times New Roman"/>
          <w:spacing w:val="-14"/>
          <w:w w:val="105"/>
          <w:sz w:val="18"/>
          <w:szCs w:val="18"/>
        </w:rPr>
        <w:t xml:space="preserve"> </w:t>
      </w:r>
      <w:r>
        <w:rPr>
          <w:rFonts w:hint="default" w:ascii="Times New Roman" w:hAnsi="Times New Roman" w:eastAsia="Times New Roman" w:cs="Times New Roman"/>
          <w:w w:val="105"/>
          <w:sz w:val="20"/>
          <w:szCs w:val="20"/>
        </w:rPr>
        <w:t>status</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code</w:t>
      </w:r>
    </w:p>
    <w:p>
      <w:pPr>
        <w:pStyle w:val="16"/>
        <w:numPr>
          <w:ilvl w:val="0"/>
          <w:numId w:val="31"/>
        </w:numPr>
        <w:tabs>
          <w:tab w:val="left" w:pos="1116"/>
        </w:tabs>
        <w:spacing w:before="33" w:after="0" w:line="240" w:lineRule="auto"/>
        <w:ind w:left="111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error</w:t>
      </w:r>
      <w:r>
        <w:rPr>
          <w:rFonts w:hint="default" w:ascii="Times New Roman" w:hAnsi="Times New Roman" w:eastAsia="Times New Roman" w:cs="Times New Roman"/>
          <w:w w:val="105"/>
          <w:sz w:val="20"/>
          <w:szCs w:val="20"/>
        </w:rPr>
        <w:t>—The error reason</w:t>
      </w:r>
    </w:p>
    <w:p>
      <w:pPr>
        <w:pStyle w:val="16"/>
        <w:numPr>
          <w:ilvl w:val="0"/>
          <w:numId w:val="31"/>
        </w:numPr>
        <w:tabs>
          <w:tab w:val="left" w:pos="1116"/>
        </w:tabs>
        <w:spacing w:before="33" w:after="0" w:line="240" w:lineRule="auto"/>
        <w:ind w:left="111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exception</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class</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name</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exception</w:t>
      </w:r>
    </w:p>
    <w:p>
      <w:pPr>
        <w:pStyle w:val="16"/>
        <w:numPr>
          <w:ilvl w:val="0"/>
          <w:numId w:val="31"/>
        </w:numPr>
        <w:tabs>
          <w:tab w:val="left" w:pos="1116"/>
        </w:tabs>
        <w:spacing w:before="33" w:after="0" w:line="240" w:lineRule="auto"/>
        <w:ind w:left="111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message</w:t>
      </w:r>
      <w:r>
        <w:rPr>
          <w:rFonts w:hint="default" w:ascii="Times New Roman" w:hAnsi="Times New Roman" w:eastAsia="Times New Roman" w:cs="Times New Roman"/>
          <w:w w:val="105"/>
          <w:sz w:val="20"/>
          <w:szCs w:val="20"/>
        </w:rPr>
        <w:t xml:space="preserve">—The exception message (if the error was caused by an </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exception)</w:t>
      </w:r>
    </w:p>
    <w:p>
      <w:pPr>
        <w:pStyle w:val="16"/>
        <w:numPr>
          <w:ilvl w:val="0"/>
          <w:numId w:val="31"/>
        </w:numPr>
        <w:tabs>
          <w:tab w:val="left" w:pos="1116"/>
        </w:tabs>
        <w:spacing w:before="33" w:after="0" w:line="254" w:lineRule="auto"/>
        <w:ind w:left="1115" w:right="115"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errors</w:t>
      </w:r>
      <w:r>
        <w:rPr>
          <w:rFonts w:hint="default" w:ascii="Times New Roman" w:hAnsi="Times New Roman" w:eastAsia="Times New Roman" w:cs="Times New Roman"/>
          <w:w w:val="105"/>
          <w:sz w:val="20"/>
          <w:szCs w:val="20"/>
        </w:rPr>
        <w:t>—Any</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errors</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from</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6"/>
          <w:w w:val="105"/>
          <w:sz w:val="20"/>
          <w:szCs w:val="20"/>
        </w:rPr>
        <w:t xml:space="preserve"> </w:t>
      </w:r>
      <w:r>
        <w:rPr>
          <w:rFonts w:hint="default" w:ascii="Courier New" w:hAnsi="Courier New" w:eastAsia="Courier New" w:cs="Courier New"/>
          <w:w w:val="105"/>
          <w:sz w:val="19"/>
          <w:szCs w:val="19"/>
        </w:rPr>
        <w:t>BindingResult</w:t>
      </w:r>
      <w:r>
        <w:rPr>
          <w:rFonts w:hint="default" w:ascii="Courier New" w:hAnsi="Courier New" w:eastAsia="Courier New" w:cs="Courier New"/>
          <w:spacing w:val="-74"/>
          <w:w w:val="105"/>
          <w:sz w:val="19"/>
          <w:szCs w:val="19"/>
        </w:rPr>
        <w:t xml:space="preserve"> </w:t>
      </w:r>
      <w:r>
        <w:rPr>
          <w:rFonts w:hint="default" w:ascii="Times New Roman" w:hAnsi="Times New Roman" w:eastAsia="Times New Roman" w:cs="Times New Roman"/>
          <w:w w:val="105"/>
          <w:sz w:val="20"/>
          <w:szCs w:val="20"/>
        </w:rPr>
        <w:t>exception</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(if</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error</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was</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w w:val="105"/>
          <w:sz w:val="20"/>
          <w:szCs w:val="20"/>
        </w:rPr>
        <w:t>caused by  an</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exception)</w:t>
      </w:r>
    </w:p>
    <w:p>
      <w:pPr>
        <w:pStyle w:val="16"/>
        <w:numPr>
          <w:ilvl w:val="0"/>
          <w:numId w:val="31"/>
        </w:numPr>
        <w:tabs>
          <w:tab w:val="left" w:pos="1116"/>
        </w:tabs>
        <w:spacing w:before="33" w:after="0" w:line="240" w:lineRule="auto"/>
        <w:ind w:left="111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trace</w:t>
      </w:r>
      <w:r>
        <w:rPr>
          <w:rFonts w:hint="default" w:ascii="Times New Roman" w:hAnsi="Times New Roman" w:eastAsia="Times New Roman" w:cs="Times New Roman"/>
          <w:w w:val="105"/>
          <w:sz w:val="20"/>
          <w:szCs w:val="20"/>
        </w:rPr>
        <w:t xml:space="preserve">—The exception stack trace (if the error was caused by an  </w:t>
      </w:r>
      <w:r>
        <w:rPr>
          <w:rFonts w:hint="default" w:ascii="Times New Roman" w:hAnsi="Times New Roman" w:eastAsia="Times New Roman" w:cs="Times New Roman"/>
          <w:spacing w:val="24"/>
          <w:w w:val="105"/>
          <w:sz w:val="20"/>
          <w:szCs w:val="20"/>
        </w:rPr>
        <w:t xml:space="preserve"> </w:t>
      </w:r>
      <w:r>
        <w:rPr>
          <w:rFonts w:hint="default" w:ascii="Times New Roman" w:hAnsi="Times New Roman" w:eastAsia="Times New Roman" w:cs="Times New Roman"/>
          <w:w w:val="105"/>
          <w:sz w:val="20"/>
          <w:szCs w:val="20"/>
        </w:rPr>
        <w:t>exception)</w:t>
      </w:r>
    </w:p>
    <w:p>
      <w:pPr>
        <w:pStyle w:val="16"/>
        <w:numPr>
          <w:ilvl w:val="0"/>
          <w:numId w:val="31"/>
        </w:numPr>
        <w:tabs>
          <w:tab w:val="left" w:pos="1116"/>
        </w:tabs>
        <w:spacing w:before="33" w:after="0" w:line="240" w:lineRule="auto"/>
        <w:ind w:left="111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10"/>
          <w:sz w:val="19"/>
          <w:szCs w:val="19"/>
        </w:rPr>
        <w:t>path</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1"/>
          <w:w w:val="110"/>
          <w:sz w:val="20"/>
          <w:szCs w:val="20"/>
        </w:rPr>
        <w:t xml:space="preserve"> </w:t>
      </w:r>
      <w:r>
        <w:rPr>
          <w:rFonts w:hint="default" w:ascii="Times New Roman" w:hAnsi="Times New Roman" w:eastAsia="Times New Roman" w:cs="Times New Roman"/>
          <w:w w:val="110"/>
          <w:sz w:val="18"/>
          <w:szCs w:val="18"/>
        </w:rPr>
        <w:t>URL</w:t>
      </w:r>
      <w:r>
        <w:rPr>
          <w:rFonts w:hint="default" w:ascii="Times New Roman" w:hAnsi="Times New Roman" w:eastAsia="Times New Roman" w:cs="Times New Roman"/>
          <w:spacing w:val="-5"/>
          <w:w w:val="110"/>
          <w:sz w:val="18"/>
          <w:szCs w:val="18"/>
        </w:rPr>
        <w:t xml:space="preserve"> </w:t>
      </w:r>
      <w:r>
        <w:rPr>
          <w:rFonts w:hint="default" w:ascii="Times New Roman" w:hAnsi="Times New Roman" w:eastAsia="Times New Roman" w:cs="Times New Roman"/>
          <w:w w:val="110"/>
          <w:sz w:val="20"/>
          <w:szCs w:val="20"/>
        </w:rPr>
        <w:t>path</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requested</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when</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error</w:t>
      </w:r>
      <w:r>
        <w:rPr>
          <w:rFonts w:hint="default" w:ascii="Times New Roman" w:hAnsi="Times New Roman" w:eastAsia="Times New Roman" w:cs="Times New Roman"/>
          <w:spacing w:val="-10"/>
          <w:w w:val="110"/>
          <w:sz w:val="20"/>
          <w:szCs w:val="20"/>
        </w:rPr>
        <w:t xml:space="preserve"> </w:t>
      </w:r>
      <w:r>
        <w:rPr>
          <w:rFonts w:hint="default" w:ascii="Times New Roman" w:hAnsi="Times New Roman" w:eastAsia="Times New Roman" w:cs="Times New Roman"/>
          <w:w w:val="110"/>
          <w:sz w:val="20"/>
          <w:szCs w:val="20"/>
        </w:rPr>
        <w:t>occurred</w:t>
      </w:r>
    </w:p>
    <w:p>
      <w:pPr>
        <w:pStyle w:val="11"/>
        <w:spacing w:before="93" w:line="252" w:lineRule="auto"/>
        <w:ind w:left="563" w:right="114"/>
        <w:jc w:val="both"/>
      </w:pPr>
      <w:r>
        <w:rPr>
          <w:w w:val="110"/>
        </w:rPr>
        <w:t xml:space="preserve">Some of these attributes, such as </w:t>
      </w:r>
      <w:r>
        <w:rPr>
          <w:rFonts w:ascii="Courier New"/>
          <w:w w:val="110"/>
          <w:sz w:val="19"/>
        </w:rPr>
        <w:t>path</w:t>
      </w:r>
      <w:r>
        <w:rPr>
          <w:w w:val="110"/>
        </w:rPr>
        <w:t>, are useful when communicating the</w:t>
      </w:r>
      <w:r>
        <w:rPr>
          <w:spacing w:val="-32"/>
          <w:w w:val="110"/>
        </w:rPr>
        <w:t xml:space="preserve"> </w:t>
      </w:r>
      <w:r>
        <w:rPr>
          <w:w w:val="110"/>
        </w:rPr>
        <w:t xml:space="preserve">problem to the </w:t>
      </w:r>
      <w:r>
        <w:rPr>
          <w:spacing w:val="-4"/>
          <w:w w:val="110"/>
        </w:rPr>
        <w:t xml:space="preserve">user. </w:t>
      </w:r>
      <w:r>
        <w:rPr>
          <w:w w:val="110"/>
        </w:rPr>
        <w:t xml:space="preserve">Others, such as </w:t>
      </w:r>
      <w:r>
        <w:rPr>
          <w:rFonts w:ascii="Courier New"/>
          <w:w w:val="110"/>
          <w:sz w:val="19"/>
        </w:rPr>
        <w:t>trace</w:t>
      </w:r>
      <w:r>
        <w:rPr>
          <w:w w:val="110"/>
        </w:rPr>
        <w:t>, should be used sparingly, be hidden, or be used cleverly</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error</w:t>
      </w:r>
      <w:r>
        <w:rPr>
          <w:spacing w:val="-8"/>
          <w:w w:val="110"/>
        </w:rPr>
        <w:t xml:space="preserve"> </w:t>
      </w:r>
      <w:r>
        <w:rPr>
          <w:w w:val="110"/>
        </w:rPr>
        <w:t>page</w:t>
      </w:r>
      <w:r>
        <w:rPr>
          <w:spacing w:val="-8"/>
          <w:w w:val="110"/>
        </w:rPr>
        <w:t xml:space="preserve"> </w:t>
      </w:r>
      <w:r>
        <w:rPr>
          <w:w w:val="110"/>
        </w:rPr>
        <w:t>to</w:t>
      </w:r>
      <w:r>
        <w:rPr>
          <w:spacing w:val="-8"/>
          <w:w w:val="110"/>
        </w:rPr>
        <w:t xml:space="preserve"> </w:t>
      </w:r>
      <w:r>
        <w:rPr>
          <w:w w:val="110"/>
        </w:rPr>
        <w:t>keep</w:t>
      </w:r>
      <w:r>
        <w:rPr>
          <w:spacing w:val="-8"/>
          <w:w w:val="110"/>
        </w:rPr>
        <w:t xml:space="preserve"> </w:t>
      </w:r>
      <w:r>
        <w:rPr>
          <w:w w:val="110"/>
        </w:rPr>
        <w:t>the</w:t>
      </w:r>
      <w:r>
        <w:rPr>
          <w:spacing w:val="-10"/>
          <w:w w:val="110"/>
        </w:rPr>
        <w:t xml:space="preserve"> </w:t>
      </w:r>
      <w:r>
        <w:rPr>
          <w:w w:val="110"/>
        </w:rPr>
        <w:t>error</w:t>
      </w:r>
      <w:r>
        <w:rPr>
          <w:spacing w:val="-8"/>
          <w:w w:val="110"/>
        </w:rPr>
        <w:t xml:space="preserve"> </w:t>
      </w:r>
      <w:r>
        <w:rPr>
          <w:w w:val="110"/>
        </w:rPr>
        <w:t>page</w:t>
      </w:r>
      <w:r>
        <w:rPr>
          <w:spacing w:val="-8"/>
          <w:w w:val="110"/>
        </w:rPr>
        <w:t xml:space="preserve"> </w:t>
      </w:r>
      <w:r>
        <w:rPr>
          <w:w w:val="110"/>
        </w:rPr>
        <w:t>as</w:t>
      </w:r>
      <w:r>
        <w:rPr>
          <w:spacing w:val="-8"/>
          <w:w w:val="110"/>
        </w:rPr>
        <w:t xml:space="preserve"> </w:t>
      </w:r>
      <w:r>
        <w:rPr>
          <w:w w:val="110"/>
        </w:rPr>
        <w:t>user-friendly</w:t>
      </w:r>
      <w:r>
        <w:rPr>
          <w:spacing w:val="-8"/>
          <w:w w:val="110"/>
        </w:rPr>
        <w:t xml:space="preserve"> </w:t>
      </w:r>
      <w:r>
        <w:rPr>
          <w:w w:val="110"/>
        </w:rPr>
        <w:t>as</w:t>
      </w:r>
      <w:r>
        <w:rPr>
          <w:spacing w:val="-8"/>
          <w:w w:val="110"/>
        </w:rPr>
        <w:t xml:space="preserve"> </w:t>
      </w:r>
      <w:r>
        <w:rPr>
          <w:w w:val="110"/>
        </w:rPr>
        <w:t>possible.</w:t>
      </w:r>
    </w:p>
    <w:p>
      <w:pPr>
        <w:pStyle w:val="11"/>
        <w:spacing w:before="16" w:line="268" w:lineRule="auto"/>
        <w:ind w:left="563" w:right="113" w:firstLine="300"/>
        <w:jc w:val="both"/>
      </w:pPr>
      <w:r>
        <w:rPr>
          <w:spacing w:val="-3"/>
          <w:w w:val="110"/>
        </w:rPr>
        <w:t xml:space="preserve">You’ll </w:t>
      </w:r>
      <w:r>
        <w:rPr>
          <w:w w:val="110"/>
        </w:rPr>
        <w:t>also notice that the template references an image named</w:t>
      </w:r>
      <w:r>
        <w:rPr>
          <w:spacing w:val="-23"/>
          <w:w w:val="110"/>
        </w:rPr>
        <w:t xml:space="preserve"> </w:t>
      </w:r>
      <w:r>
        <w:rPr>
          <w:w w:val="110"/>
        </w:rPr>
        <w:t>MissingPage.png. The actual content of the image is unimportant, so feel free to flex your graphic design</w:t>
      </w:r>
      <w:r>
        <w:rPr>
          <w:spacing w:val="-4"/>
          <w:w w:val="110"/>
        </w:rPr>
        <w:t xml:space="preserve"> </w:t>
      </w:r>
      <w:r>
        <w:rPr>
          <w:w w:val="110"/>
        </w:rPr>
        <w:t>muscles</w:t>
      </w:r>
      <w:r>
        <w:rPr>
          <w:spacing w:val="-4"/>
          <w:w w:val="110"/>
        </w:rPr>
        <w:t xml:space="preserve"> </w:t>
      </w:r>
      <w:r>
        <w:rPr>
          <w:w w:val="110"/>
        </w:rPr>
        <w:t>and</w:t>
      </w:r>
      <w:r>
        <w:rPr>
          <w:spacing w:val="-4"/>
          <w:w w:val="110"/>
        </w:rPr>
        <w:t xml:space="preserve"> </w:t>
      </w:r>
      <w:r>
        <w:rPr>
          <w:w w:val="110"/>
        </w:rPr>
        <w:t>come</w:t>
      </w:r>
      <w:r>
        <w:rPr>
          <w:spacing w:val="-4"/>
          <w:w w:val="110"/>
        </w:rPr>
        <w:t xml:space="preserve"> </w:t>
      </w:r>
      <w:r>
        <w:rPr>
          <w:w w:val="110"/>
        </w:rPr>
        <w:t>up</w:t>
      </w:r>
      <w:r>
        <w:rPr>
          <w:spacing w:val="-4"/>
          <w:w w:val="110"/>
        </w:rPr>
        <w:t xml:space="preserve"> </w:t>
      </w:r>
      <w:r>
        <w:rPr>
          <w:w w:val="110"/>
        </w:rPr>
        <w:t>with</w:t>
      </w:r>
      <w:r>
        <w:rPr>
          <w:spacing w:val="-4"/>
          <w:w w:val="110"/>
        </w:rPr>
        <w:t xml:space="preserve"> </w:t>
      </w:r>
      <w:r>
        <w:rPr>
          <w:w w:val="110"/>
        </w:rPr>
        <w:t>an</w:t>
      </w:r>
      <w:r>
        <w:rPr>
          <w:spacing w:val="-4"/>
          <w:w w:val="110"/>
        </w:rPr>
        <w:t xml:space="preserve"> </w:t>
      </w:r>
      <w:r>
        <w:rPr>
          <w:w w:val="110"/>
        </w:rPr>
        <w:t>image</w:t>
      </w:r>
      <w:r>
        <w:rPr>
          <w:spacing w:val="-4"/>
          <w:w w:val="110"/>
        </w:rPr>
        <w:t xml:space="preserve"> </w:t>
      </w:r>
      <w:r>
        <w:rPr>
          <w:w w:val="110"/>
        </w:rPr>
        <w:t>that</w:t>
      </w:r>
      <w:r>
        <w:rPr>
          <w:spacing w:val="-4"/>
          <w:w w:val="110"/>
        </w:rPr>
        <w:t xml:space="preserve"> </w:t>
      </w:r>
      <w:r>
        <w:rPr>
          <w:w w:val="110"/>
        </w:rPr>
        <w:t>suits</w:t>
      </w:r>
      <w:r>
        <w:rPr>
          <w:spacing w:val="-4"/>
          <w:w w:val="110"/>
        </w:rPr>
        <w:t xml:space="preserve"> </w:t>
      </w:r>
      <w:r>
        <w:rPr>
          <w:w w:val="110"/>
        </w:rPr>
        <w:t>you.</w:t>
      </w:r>
      <w:r>
        <w:rPr>
          <w:spacing w:val="-4"/>
          <w:w w:val="110"/>
        </w:rPr>
        <w:t xml:space="preserve"> </w:t>
      </w:r>
      <w:r>
        <w:rPr>
          <w:w w:val="110"/>
        </w:rPr>
        <w:t>But</w:t>
      </w:r>
      <w:r>
        <w:rPr>
          <w:spacing w:val="-4"/>
          <w:w w:val="110"/>
        </w:rPr>
        <w:t xml:space="preserve"> </w:t>
      </w:r>
      <w:r>
        <w:rPr>
          <w:w w:val="110"/>
        </w:rPr>
        <w:t>be</w:t>
      </w:r>
      <w:r>
        <w:rPr>
          <w:spacing w:val="-4"/>
          <w:w w:val="110"/>
        </w:rPr>
        <w:t xml:space="preserve"> </w:t>
      </w:r>
      <w:r>
        <w:rPr>
          <w:w w:val="110"/>
        </w:rPr>
        <w:t>sure</w:t>
      </w:r>
      <w:r>
        <w:rPr>
          <w:spacing w:val="-4"/>
          <w:w w:val="110"/>
        </w:rPr>
        <w:t xml:space="preserve"> </w:t>
      </w:r>
      <w:r>
        <w:rPr>
          <w:w w:val="110"/>
        </w:rPr>
        <w:t>to</w:t>
      </w:r>
      <w:r>
        <w:rPr>
          <w:spacing w:val="-4"/>
          <w:w w:val="110"/>
        </w:rPr>
        <w:t xml:space="preserve"> </w:t>
      </w:r>
      <w:r>
        <w:rPr>
          <w:w w:val="110"/>
        </w:rPr>
        <w:t>put</w:t>
      </w:r>
      <w:r>
        <w:rPr>
          <w:spacing w:val="-4"/>
          <w:w w:val="110"/>
        </w:rPr>
        <w:t xml:space="preserve"> </w:t>
      </w:r>
      <w:r>
        <w:rPr>
          <w:w w:val="110"/>
        </w:rPr>
        <w:t>it</w:t>
      </w:r>
      <w:r>
        <w:rPr>
          <w:spacing w:val="-4"/>
          <w:w w:val="110"/>
        </w:rPr>
        <w:t xml:space="preserve"> </w:t>
      </w:r>
      <w:r>
        <w:rPr>
          <w:w w:val="110"/>
        </w:rPr>
        <w:t>in</w:t>
      </w:r>
      <w:r>
        <w:rPr>
          <w:spacing w:val="-4"/>
          <w:w w:val="110"/>
        </w:rPr>
        <w:t xml:space="preserve"> </w:t>
      </w:r>
      <w:r>
        <w:rPr>
          <w:w w:val="110"/>
        </w:rPr>
        <w:t>src/ main/resources/static or src/main/resources/public so that it can be served when    the application is</w:t>
      </w:r>
      <w:r>
        <w:rPr>
          <w:spacing w:val="18"/>
          <w:w w:val="110"/>
        </w:rPr>
        <w:t xml:space="preserve"> </w:t>
      </w:r>
      <w:r>
        <w:rPr>
          <w:w w:val="110"/>
        </w:rPr>
        <w:t>running.</w:t>
      </w:r>
    </w:p>
    <w:p>
      <w:pPr>
        <w:spacing w:after="0" w:line="268" w:lineRule="auto"/>
        <w:jc w:val="both"/>
        <w:sectPr>
          <w:type w:val="continuous"/>
          <w:pgSz w:w="10620" w:h="13320"/>
          <w:pgMar w:top="1260" w:right="1020" w:bottom="0" w:left="1480" w:header="720" w:footer="720" w:gutter="0"/>
        </w:sectPr>
      </w:pPr>
    </w:p>
    <w:p>
      <w:pPr>
        <w:tabs>
          <w:tab w:val="left" w:pos="2805"/>
        </w:tabs>
        <w:spacing w:before="56"/>
        <w:ind w:left="103" w:right="102" w:firstLine="0"/>
        <w:jc w:val="left"/>
        <w:rPr>
          <w:rFonts w:hint="default" w:ascii="Cambria" w:hAnsi="Cambria" w:eastAsia="Cambria" w:cs="Cambria"/>
          <w:sz w:val="18"/>
          <w:szCs w:val="18"/>
        </w:rPr>
      </w:pPr>
      <w:r>
        <w:pict>
          <v:shape id="_x0000_s1491" o:spid="_x0000_s1491"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74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pPr>
        <w:spacing w:before="0" w:line="240" w:lineRule="auto"/>
        <w:ind w:right="0"/>
        <w:rPr>
          <w:rFonts w:hint="default" w:ascii="Cambria" w:hAnsi="Cambria" w:eastAsia="Cambria" w:cs="Cambria"/>
          <w:b/>
          <w:bCs/>
          <w:i/>
          <w:sz w:val="20"/>
          <w:szCs w:val="20"/>
        </w:rPr>
      </w:pPr>
    </w:p>
    <w:p>
      <w:pPr>
        <w:spacing w:before="6" w:line="240" w:lineRule="auto"/>
        <w:ind w:right="0"/>
        <w:rPr>
          <w:rFonts w:hint="default" w:ascii="Cambria" w:hAnsi="Cambria" w:eastAsia="Cambria" w:cs="Cambria"/>
          <w:b/>
          <w:bCs/>
          <w:i/>
          <w:sz w:val="12"/>
          <w:szCs w:val="12"/>
        </w:rPr>
      </w:pPr>
    </w:p>
    <w:p>
      <w:pPr>
        <w:spacing w:line="240" w:lineRule="auto"/>
        <w:ind w:left="823" w:right="0" w:firstLine="0"/>
        <w:rPr>
          <w:rFonts w:hint="default" w:ascii="Cambria" w:hAnsi="Cambria" w:eastAsia="Cambria" w:cs="Cambria"/>
          <w:sz w:val="20"/>
          <w:szCs w:val="20"/>
        </w:rPr>
      </w:pPr>
      <w:r>
        <w:rPr>
          <w:rFonts w:hint="default" w:ascii="Cambria" w:hAnsi="Cambria" w:eastAsia="Cambria" w:cs="Cambria"/>
          <w:sz w:val="20"/>
          <w:szCs w:val="20"/>
        </w:rPr>
        <w:drawing>
          <wp:inline distT="0" distB="0" distL="0" distR="0">
            <wp:extent cx="4726940" cy="4315460"/>
            <wp:effectExtent l="0" t="0" r="0" b="0"/>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jpeg"/>
                    <pic:cNvPicPr>
                      <a:picLocks noChangeAspect="1"/>
                    </pic:cNvPicPr>
                  </pic:nvPicPr>
                  <pic:blipFill>
                    <a:blip r:embed="rId33" cstate="print"/>
                    <a:stretch>
                      <a:fillRect/>
                    </a:stretch>
                  </pic:blipFill>
                  <pic:spPr>
                    <a:xfrm>
                      <a:off x="0" y="0"/>
                      <a:ext cx="4727321" cy="4315968"/>
                    </a:xfrm>
                    <a:prstGeom prst="rect">
                      <a:avLst/>
                    </a:prstGeom>
                  </pic:spPr>
                </pic:pic>
              </a:graphicData>
            </a:graphic>
          </wp:inline>
        </w:drawing>
      </w:r>
    </w:p>
    <w:p>
      <w:pPr>
        <w:spacing w:before="6" w:line="240" w:lineRule="auto"/>
        <w:ind w:right="0"/>
        <w:rPr>
          <w:rFonts w:hint="default" w:ascii="Cambria" w:hAnsi="Cambria" w:eastAsia="Cambria" w:cs="Cambria"/>
          <w:b/>
          <w:bCs/>
          <w:i/>
          <w:sz w:val="17"/>
          <w:szCs w:val="17"/>
        </w:rPr>
      </w:pPr>
    </w:p>
    <w:p>
      <w:pPr>
        <w:spacing w:before="0"/>
        <w:ind w:left="823" w:right="102" w:firstLine="0"/>
        <w:jc w:val="left"/>
        <w:rPr>
          <w:rFonts w:hint="default" w:ascii="Calibri" w:hAnsi="Calibri" w:eastAsia="Calibri" w:cs="Calibri"/>
          <w:sz w:val="16"/>
          <w:szCs w:val="16"/>
        </w:rPr>
      </w:pPr>
      <w:r>
        <w:rPr>
          <w:rFonts w:ascii="Calibri"/>
          <w:b/>
          <w:color w:val="B37F00"/>
          <w:w w:val="110"/>
          <w:sz w:val="16"/>
        </w:rPr>
        <w:t xml:space="preserve">Figure 3.2 </w:t>
      </w:r>
      <w:r>
        <w:rPr>
          <w:rFonts w:ascii="Calibri"/>
          <w:b/>
          <w:color w:val="B37F00"/>
          <w:spacing w:val="39"/>
          <w:w w:val="110"/>
          <w:sz w:val="16"/>
        </w:rPr>
        <w:t xml:space="preserve"> </w:t>
      </w:r>
      <w:r>
        <w:rPr>
          <w:rFonts w:ascii="Calibri"/>
          <w:b/>
          <w:w w:val="110"/>
          <w:sz w:val="16"/>
        </w:rPr>
        <w:t>A custom error page exhibits style in the face of</w:t>
      </w:r>
      <w:r>
        <w:rPr>
          <w:rFonts w:ascii="Calibri"/>
          <w:b/>
          <w:spacing w:val="1"/>
          <w:w w:val="110"/>
          <w:sz w:val="16"/>
        </w:rPr>
        <w:t xml:space="preserve"> </w:t>
      </w:r>
      <w:r>
        <w:rPr>
          <w:rFonts w:ascii="Calibri"/>
          <w:b/>
          <w:w w:val="110"/>
          <w:sz w:val="16"/>
        </w:rPr>
        <w:t>failure</w:t>
      </w:r>
    </w:p>
    <w:p>
      <w:pPr>
        <w:spacing w:before="6" w:line="240" w:lineRule="auto"/>
        <w:ind w:right="0"/>
        <w:rPr>
          <w:rFonts w:hint="default" w:ascii="Calibri" w:hAnsi="Calibri" w:eastAsia="Calibri" w:cs="Calibri"/>
          <w:b/>
          <w:bCs/>
          <w:sz w:val="27"/>
          <w:szCs w:val="27"/>
        </w:rPr>
      </w:pPr>
    </w:p>
    <w:p>
      <w:pPr>
        <w:pStyle w:val="11"/>
        <w:spacing w:before="67" w:line="271" w:lineRule="auto"/>
        <w:ind w:right="114"/>
        <w:jc w:val="both"/>
      </w:pPr>
      <w:r>
        <w:rPr>
          <w:w w:val="110"/>
        </w:rPr>
        <w:t xml:space="preserve">Figure 3.2 shows what the user will see when an error occurs. It may not quite be a work </w:t>
      </w:r>
      <w:bookmarkStart w:id="207" w:name="_bookmark168"/>
      <w:bookmarkEnd w:id="207"/>
      <w:r>
        <w:rPr>
          <w:w w:val="110"/>
        </w:rPr>
        <w:t>of art, but I think it raises the aesthetics of the application’s error page a notch or</w:t>
      </w:r>
      <w:r>
        <w:rPr>
          <w:spacing w:val="-25"/>
          <w:w w:val="110"/>
        </w:rPr>
        <w:t xml:space="preserve"> </w:t>
      </w:r>
      <w:r>
        <w:rPr>
          <w:w w:val="110"/>
        </w:rPr>
        <w:t>two.</w:t>
      </w:r>
    </w:p>
    <w:p>
      <w:pPr>
        <w:pStyle w:val="5"/>
        <w:numPr>
          <w:ilvl w:val="1"/>
          <w:numId w:val="29"/>
        </w:numPr>
        <w:tabs>
          <w:tab w:val="left" w:pos="824"/>
        </w:tabs>
        <w:spacing w:before="163" w:after="0" w:line="240" w:lineRule="auto"/>
        <w:ind w:left="823" w:right="0" w:hanging="720"/>
        <w:jc w:val="left"/>
        <w:rPr>
          <w:b w:val="0"/>
          <w:bCs w:val="0"/>
          <w:i w:val="0"/>
        </w:rPr>
      </w:pPr>
      <w:bookmarkStart w:id="208" w:name="_bookmark169"/>
      <w:bookmarkEnd w:id="208"/>
      <w:bookmarkStart w:id="209" w:name="3.4 Summary"/>
      <w:bookmarkEnd w:id="209"/>
      <w:bookmarkStart w:id="210" w:name="_bookmark169"/>
      <w:bookmarkEnd w:id="210"/>
      <w:r>
        <w:rPr>
          <w:i/>
          <w:color w:val="214766"/>
          <w:w w:val="105"/>
        </w:rPr>
        <w:t>Summary</w:t>
      </w:r>
    </w:p>
    <w:p>
      <w:pPr>
        <w:pStyle w:val="11"/>
        <w:spacing w:before="52" w:line="271" w:lineRule="auto"/>
        <w:ind w:right="112"/>
        <w:jc w:val="both"/>
      </w:pPr>
      <w:r>
        <w:rPr>
          <w:w w:val="110"/>
        </w:rPr>
        <w:t>Spring Boot eliminates much of the boilerplate configuration that’s often required in Spring applications. But by letting Spring Boot do all of the configuration, you’re relying on it to configure components in ways that suit your application. When auto- configuration</w:t>
      </w:r>
      <w:r>
        <w:rPr>
          <w:spacing w:val="-12"/>
          <w:w w:val="110"/>
        </w:rPr>
        <w:t xml:space="preserve"> </w:t>
      </w:r>
      <w:r>
        <w:rPr>
          <w:w w:val="110"/>
        </w:rPr>
        <w:t>doesn’t</w:t>
      </w:r>
      <w:r>
        <w:rPr>
          <w:spacing w:val="-12"/>
          <w:w w:val="110"/>
        </w:rPr>
        <w:t xml:space="preserve"> </w:t>
      </w:r>
      <w:r>
        <w:rPr>
          <w:w w:val="110"/>
        </w:rPr>
        <w:t>fit</w:t>
      </w:r>
      <w:r>
        <w:rPr>
          <w:spacing w:val="-12"/>
          <w:w w:val="110"/>
        </w:rPr>
        <w:t xml:space="preserve"> </w:t>
      </w:r>
      <w:r>
        <w:rPr>
          <w:w w:val="110"/>
        </w:rPr>
        <w:t>your</w:t>
      </w:r>
      <w:r>
        <w:rPr>
          <w:spacing w:val="-12"/>
          <w:w w:val="110"/>
        </w:rPr>
        <w:t xml:space="preserve"> </w:t>
      </w:r>
      <w:r>
        <w:rPr>
          <w:w w:val="110"/>
        </w:rPr>
        <w:t>needs,</w:t>
      </w:r>
      <w:r>
        <w:rPr>
          <w:spacing w:val="-12"/>
          <w:w w:val="110"/>
        </w:rPr>
        <w:t xml:space="preserve"> </w:t>
      </w:r>
      <w:r>
        <w:rPr>
          <w:w w:val="110"/>
        </w:rPr>
        <w:t>Spring</w:t>
      </w:r>
      <w:r>
        <w:rPr>
          <w:spacing w:val="-13"/>
          <w:w w:val="110"/>
        </w:rPr>
        <w:t xml:space="preserve"> </w:t>
      </w:r>
      <w:r>
        <w:rPr>
          <w:w w:val="110"/>
        </w:rPr>
        <w:t>Boot</w:t>
      </w:r>
      <w:r>
        <w:rPr>
          <w:spacing w:val="-12"/>
          <w:w w:val="110"/>
        </w:rPr>
        <w:t xml:space="preserve"> </w:t>
      </w:r>
      <w:r>
        <w:rPr>
          <w:w w:val="110"/>
        </w:rPr>
        <w:t>allows</w:t>
      </w:r>
      <w:r>
        <w:rPr>
          <w:spacing w:val="-12"/>
          <w:w w:val="110"/>
        </w:rPr>
        <w:t xml:space="preserve"> </w:t>
      </w:r>
      <w:r>
        <w:rPr>
          <w:w w:val="110"/>
        </w:rPr>
        <w:t>you</w:t>
      </w:r>
      <w:r>
        <w:rPr>
          <w:spacing w:val="-12"/>
          <w:w w:val="110"/>
        </w:rPr>
        <w:t xml:space="preserve"> </w:t>
      </w:r>
      <w:r>
        <w:rPr>
          <w:w w:val="110"/>
        </w:rPr>
        <w:t>to</w:t>
      </w:r>
      <w:r>
        <w:rPr>
          <w:spacing w:val="-12"/>
          <w:w w:val="110"/>
        </w:rPr>
        <w:t xml:space="preserve"> </w:t>
      </w:r>
      <w:r>
        <w:rPr>
          <w:w w:val="110"/>
        </w:rPr>
        <w:t>override</w:t>
      </w:r>
      <w:r>
        <w:rPr>
          <w:spacing w:val="-12"/>
          <w:w w:val="110"/>
        </w:rPr>
        <w:t xml:space="preserve"> </w:t>
      </w:r>
      <w:r>
        <w:rPr>
          <w:w w:val="110"/>
        </w:rPr>
        <w:t>and</w:t>
      </w:r>
      <w:r>
        <w:rPr>
          <w:spacing w:val="-12"/>
          <w:w w:val="110"/>
        </w:rPr>
        <w:t xml:space="preserve"> </w:t>
      </w:r>
      <w:r>
        <w:rPr>
          <w:w w:val="110"/>
        </w:rPr>
        <w:t>fine-tune the configuration it</w:t>
      </w:r>
      <w:r>
        <w:rPr>
          <w:spacing w:val="-14"/>
          <w:w w:val="110"/>
        </w:rPr>
        <w:t xml:space="preserve"> </w:t>
      </w:r>
      <w:r>
        <w:rPr>
          <w:w w:val="110"/>
        </w:rPr>
        <w:t>provides.</w:t>
      </w:r>
    </w:p>
    <w:p>
      <w:pPr>
        <w:pStyle w:val="11"/>
        <w:spacing w:before="1" w:line="271" w:lineRule="auto"/>
        <w:ind w:right="115" w:firstLine="287"/>
        <w:jc w:val="both"/>
      </w:pPr>
      <w:r>
        <w:rPr>
          <w:w w:val="110"/>
        </w:rPr>
        <w:t>Overriding</w:t>
      </w:r>
      <w:r>
        <w:rPr>
          <w:spacing w:val="-21"/>
          <w:w w:val="110"/>
        </w:rPr>
        <w:t xml:space="preserve"> </w:t>
      </w:r>
      <w:r>
        <w:rPr>
          <w:w w:val="110"/>
        </w:rPr>
        <w:t>auto-configuration</w:t>
      </w:r>
      <w:r>
        <w:rPr>
          <w:spacing w:val="-21"/>
          <w:w w:val="110"/>
        </w:rPr>
        <w:t xml:space="preserve"> </w:t>
      </w:r>
      <w:r>
        <w:rPr>
          <w:w w:val="110"/>
        </w:rPr>
        <w:t>is</w:t>
      </w:r>
      <w:r>
        <w:rPr>
          <w:spacing w:val="-21"/>
          <w:w w:val="110"/>
        </w:rPr>
        <w:t xml:space="preserve"> </w:t>
      </w:r>
      <w:r>
        <w:rPr>
          <w:w w:val="110"/>
        </w:rPr>
        <w:t>a</w:t>
      </w:r>
      <w:r>
        <w:rPr>
          <w:spacing w:val="-21"/>
          <w:w w:val="110"/>
        </w:rPr>
        <w:t xml:space="preserve"> </w:t>
      </w:r>
      <w:r>
        <w:rPr>
          <w:w w:val="110"/>
        </w:rPr>
        <w:t>simple</w:t>
      </w:r>
      <w:r>
        <w:rPr>
          <w:spacing w:val="-21"/>
          <w:w w:val="110"/>
        </w:rPr>
        <w:t xml:space="preserve"> </w:t>
      </w:r>
      <w:r>
        <w:rPr>
          <w:w w:val="110"/>
        </w:rPr>
        <w:t>matter</w:t>
      </w:r>
      <w:r>
        <w:rPr>
          <w:spacing w:val="-21"/>
          <w:w w:val="110"/>
        </w:rPr>
        <w:t xml:space="preserve"> </w:t>
      </w:r>
      <w:r>
        <w:rPr>
          <w:w w:val="110"/>
        </w:rPr>
        <w:t>of</w:t>
      </w:r>
      <w:r>
        <w:rPr>
          <w:spacing w:val="-21"/>
          <w:w w:val="110"/>
        </w:rPr>
        <w:t xml:space="preserve"> </w:t>
      </w:r>
      <w:r>
        <w:rPr>
          <w:w w:val="110"/>
        </w:rPr>
        <w:t>writing</w:t>
      </w:r>
      <w:r>
        <w:rPr>
          <w:spacing w:val="-21"/>
          <w:w w:val="110"/>
        </w:rPr>
        <w:t xml:space="preserve"> </w:t>
      </w:r>
      <w:r>
        <w:rPr>
          <w:w w:val="110"/>
        </w:rPr>
        <w:t>explicit</w:t>
      </w:r>
      <w:r>
        <w:rPr>
          <w:spacing w:val="-21"/>
          <w:w w:val="110"/>
        </w:rPr>
        <w:t xml:space="preserve"> </w:t>
      </w:r>
      <w:r>
        <w:rPr>
          <w:w w:val="110"/>
        </w:rPr>
        <w:t>Spring</w:t>
      </w:r>
      <w:r>
        <w:rPr>
          <w:spacing w:val="-21"/>
          <w:w w:val="110"/>
        </w:rPr>
        <w:t xml:space="preserve"> </w:t>
      </w:r>
      <w:r>
        <w:rPr>
          <w:w w:val="110"/>
        </w:rPr>
        <w:t>configu- ration</w:t>
      </w:r>
      <w:r>
        <w:rPr>
          <w:spacing w:val="-16"/>
          <w:w w:val="110"/>
        </w:rPr>
        <w:t xml:space="preserve"> </w:t>
      </w:r>
      <w:r>
        <w:rPr>
          <w:w w:val="110"/>
        </w:rPr>
        <w:t>as</w:t>
      </w:r>
      <w:r>
        <w:rPr>
          <w:spacing w:val="-16"/>
          <w:w w:val="110"/>
        </w:rPr>
        <w:t xml:space="preserve"> </w:t>
      </w:r>
      <w:r>
        <w:rPr>
          <w:w w:val="110"/>
        </w:rPr>
        <w:t>you</w:t>
      </w:r>
      <w:r>
        <w:rPr>
          <w:spacing w:val="-16"/>
          <w:w w:val="110"/>
        </w:rPr>
        <w:t xml:space="preserve"> </w:t>
      </w:r>
      <w:r>
        <w:rPr>
          <w:w w:val="110"/>
        </w:rPr>
        <w:t>would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absence</w:t>
      </w:r>
      <w:r>
        <w:rPr>
          <w:spacing w:val="-16"/>
          <w:w w:val="110"/>
        </w:rPr>
        <w:t xml:space="preserve"> </w:t>
      </w:r>
      <w:r>
        <w:rPr>
          <w:w w:val="110"/>
        </w:rPr>
        <w:t>of</w:t>
      </w:r>
      <w:r>
        <w:rPr>
          <w:spacing w:val="-16"/>
          <w:w w:val="110"/>
        </w:rPr>
        <w:t xml:space="preserve"> </w:t>
      </w:r>
      <w:r>
        <w:rPr>
          <w:w w:val="110"/>
        </w:rPr>
        <w:t>Spring</w:t>
      </w:r>
      <w:r>
        <w:rPr>
          <w:spacing w:val="-15"/>
          <w:w w:val="110"/>
        </w:rPr>
        <w:t xml:space="preserve"> </w:t>
      </w:r>
      <w:r>
        <w:rPr>
          <w:w w:val="110"/>
        </w:rPr>
        <w:t>Boot.</w:t>
      </w:r>
      <w:r>
        <w:rPr>
          <w:spacing w:val="-16"/>
          <w:w w:val="110"/>
        </w:rPr>
        <w:t xml:space="preserve"> </w:t>
      </w:r>
      <w:r>
        <w:rPr>
          <w:w w:val="110"/>
        </w:rPr>
        <w:t>Spring</w:t>
      </w:r>
      <w:r>
        <w:rPr>
          <w:spacing w:val="-16"/>
          <w:w w:val="110"/>
        </w:rPr>
        <w:t xml:space="preserve"> </w:t>
      </w:r>
      <w:r>
        <w:rPr>
          <w:w w:val="110"/>
        </w:rPr>
        <w:t>Boot’s</w:t>
      </w:r>
      <w:r>
        <w:rPr>
          <w:spacing w:val="-16"/>
          <w:w w:val="110"/>
        </w:rPr>
        <w:t xml:space="preserve"> </w:t>
      </w:r>
      <w:r>
        <w:rPr>
          <w:w w:val="110"/>
        </w:rPr>
        <w:t>auto-configuration</w:t>
      </w:r>
      <w:r>
        <w:rPr>
          <w:spacing w:val="-16"/>
          <w:w w:val="110"/>
        </w:rPr>
        <w:t xml:space="preserve"> </w:t>
      </w:r>
      <w:r>
        <w:rPr>
          <w:w w:val="110"/>
        </w:rPr>
        <w:t>is designed</w:t>
      </w:r>
      <w:r>
        <w:rPr>
          <w:spacing w:val="-17"/>
          <w:w w:val="110"/>
        </w:rPr>
        <w:t xml:space="preserve"> </w:t>
      </w:r>
      <w:r>
        <w:rPr>
          <w:w w:val="110"/>
        </w:rPr>
        <w:t>to</w:t>
      </w:r>
      <w:r>
        <w:rPr>
          <w:spacing w:val="-17"/>
          <w:w w:val="110"/>
        </w:rPr>
        <w:t xml:space="preserve"> </w:t>
      </w:r>
      <w:r>
        <w:rPr>
          <w:w w:val="110"/>
        </w:rPr>
        <w:t>favor</w:t>
      </w:r>
      <w:r>
        <w:rPr>
          <w:spacing w:val="-17"/>
          <w:w w:val="110"/>
        </w:rPr>
        <w:t xml:space="preserve"> </w:t>
      </w:r>
      <w:r>
        <w:rPr>
          <w:w w:val="110"/>
        </w:rPr>
        <w:t>application-provided</w:t>
      </w:r>
      <w:r>
        <w:rPr>
          <w:spacing w:val="-17"/>
          <w:w w:val="110"/>
        </w:rPr>
        <w:t xml:space="preserve"> </w:t>
      </w:r>
      <w:r>
        <w:rPr>
          <w:w w:val="110"/>
        </w:rPr>
        <w:t>configuration</w:t>
      </w:r>
      <w:r>
        <w:rPr>
          <w:spacing w:val="-16"/>
          <w:w w:val="110"/>
        </w:rPr>
        <w:t xml:space="preserve"> </w:t>
      </w:r>
      <w:r>
        <w:rPr>
          <w:w w:val="110"/>
        </w:rPr>
        <w:t>over</w:t>
      </w:r>
      <w:r>
        <w:rPr>
          <w:spacing w:val="-16"/>
          <w:w w:val="110"/>
        </w:rPr>
        <w:t xml:space="preserve"> </w:t>
      </w:r>
      <w:r>
        <w:rPr>
          <w:w w:val="110"/>
        </w:rPr>
        <w:t>its</w:t>
      </w:r>
      <w:r>
        <w:rPr>
          <w:spacing w:val="-16"/>
          <w:w w:val="110"/>
        </w:rPr>
        <w:t xml:space="preserve"> </w:t>
      </w:r>
      <w:r>
        <w:rPr>
          <w:w w:val="110"/>
        </w:rPr>
        <w:t>own</w:t>
      </w:r>
      <w:r>
        <w:rPr>
          <w:spacing w:val="-16"/>
          <w:w w:val="110"/>
        </w:rPr>
        <w:t xml:space="preserve"> </w:t>
      </w:r>
      <w:r>
        <w:rPr>
          <w:w w:val="110"/>
        </w:rPr>
        <w:t>auto-configuration.</w:t>
      </w:r>
    </w:p>
    <w:p>
      <w:pPr>
        <w:spacing w:after="0" w:line="271" w:lineRule="auto"/>
        <w:jc w:val="both"/>
        <w:sectPr>
          <w:pgSz w:w="10620" w:h="13320"/>
          <w:pgMar w:top="440" w:right="1200" w:bottom="260" w:left="1040" w:header="0" w:footer="62" w:gutter="0"/>
        </w:sectPr>
      </w:pPr>
    </w:p>
    <w:p>
      <w:pPr>
        <w:tabs>
          <w:tab w:val="right" w:pos="8001"/>
        </w:tabs>
        <w:spacing w:before="56"/>
        <w:ind w:left="3669" w:right="0" w:firstLine="0"/>
        <w:jc w:val="left"/>
        <w:rPr>
          <w:rFonts w:hint="default" w:ascii="Times New Roman" w:hAnsi="Times New Roman" w:eastAsia="Times New Roman" w:cs="Times New Roman"/>
          <w:sz w:val="18"/>
          <w:szCs w:val="18"/>
        </w:rPr>
      </w:pPr>
      <w:r>
        <w:pict>
          <v:shape id="_x0000_s1492" o:spid="_x0000_s1492"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Summary</w:t>
      </w:r>
      <w:r>
        <w:rPr>
          <w:rFonts w:ascii="Times New Roman"/>
          <w:b/>
          <w:sz w:val="18"/>
        </w:rPr>
        <w:tab/>
      </w:r>
      <w:r>
        <w:rPr>
          <w:rFonts w:ascii="Times New Roman"/>
          <w:b/>
          <w:sz w:val="18"/>
        </w:rPr>
        <w:t>75</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3" w:firstLine="319"/>
        <w:jc w:val="both"/>
      </w:pPr>
      <w:r>
        <w:rPr>
          <w:w w:val="110"/>
        </w:rPr>
        <w:t>Even when auto-configuration is suitable, you may need to adjust a few details. Spring</w:t>
      </w:r>
      <w:r>
        <w:rPr>
          <w:spacing w:val="-16"/>
          <w:w w:val="110"/>
        </w:rPr>
        <w:t xml:space="preserve"> </w:t>
      </w:r>
      <w:r>
        <w:rPr>
          <w:w w:val="110"/>
        </w:rPr>
        <w:t>Boot</w:t>
      </w:r>
      <w:r>
        <w:rPr>
          <w:spacing w:val="-16"/>
          <w:w w:val="110"/>
        </w:rPr>
        <w:t xml:space="preserve"> </w:t>
      </w:r>
      <w:r>
        <w:rPr>
          <w:w w:val="110"/>
        </w:rPr>
        <w:t>enables</w:t>
      </w:r>
      <w:r>
        <w:rPr>
          <w:spacing w:val="-16"/>
          <w:w w:val="110"/>
        </w:rPr>
        <w:t xml:space="preserve"> </w:t>
      </w:r>
      <w:r>
        <w:rPr>
          <w:w w:val="110"/>
        </w:rPr>
        <w:t>several</w:t>
      </w:r>
      <w:r>
        <w:rPr>
          <w:spacing w:val="-16"/>
          <w:w w:val="110"/>
        </w:rPr>
        <w:t xml:space="preserve"> </w:t>
      </w:r>
      <w:r>
        <w:rPr>
          <w:w w:val="110"/>
        </w:rPr>
        <w:t>property</w:t>
      </w:r>
      <w:r>
        <w:rPr>
          <w:spacing w:val="-16"/>
          <w:w w:val="110"/>
        </w:rPr>
        <w:t xml:space="preserve"> </w:t>
      </w:r>
      <w:r>
        <w:rPr>
          <w:w w:val="110"/>
        </w:rPr>
        <w:t>resolvers</w:t>
      </w:r>
      <w:r>
        <w:rPr>
          <w:spacing w:val="-16"/>
          <w:w w:val="110"/>
        </w:rPr>
        <w:t xml:space="preserve"> </w:t>
      </w:r>
      <w:r>
        <w:rPr>
          <w:w w:val="110"/>
        </w:rPr>
        <w:t>that</w:t>
      </w:r>
      <w:r>
        <w:rPr>
          <w:spacing w:val="-16"/>
          <w:w w:val="110"/>
        </w:rPr>
        <w:t xml:space="preserve"> </w:t>
      </w:r>
      <w:r>
        <w:rPr>
          <w:w w:val="110"/>
        </w:rPr>
        <w:t>let</w:t>
      </w:r>
      <w:r>
        <w:rPr>
          <w:spacing w:val="-16"/>
          <w:w w:val="110"/>
        </w:rPr>
        <w:t xml:space="preserve"> </w:t>
      </w:r>
      <w:r>
        <w:rPr>
          <w:w w:val="110"/>
        </w:rPr>
        <w:t>you</w:t>
      </w:r>
      <w:r>
        <w:rPr>
          <w:spacing w:val="-16"/>
          <w:w w:val="110"/>
        </w:rPr>
        <w:t xml:space="preserve"> </w:t>
      </w:r>
      <w:r>
        <w:rPr>
          <w:w w:val="110"/>
        </w:rPr>
        <w:t>tweak</w:t>
      </w:r>
      <w:r>
        <w:rPr>
          <w:spacing w:val="-16"/>
          <w:w w:val="110"/>
        </w:rPr>
        <w:t xml:space="preserve"> </w:t>
      </w:r>
      <w:r>
        <w:rPr>
          <w:w w:val="110"/>
        </w:rPr>
        <w:t>configuration</w:t>
      </w:r>
      <w:r>
        <w:rPr>
          <w:spacing w:val="-16"/>
          <w:w w:val="110"/>
        </w:rPr>
        <w:t xml:space="preserve"> </w:t>
      </w:r>
      <w:r>
        <w:rPr>
          <w:w w:val="110"/>
        </w:rPr>
        <w:t>by</w:t>
      </w:r>
      <w:r>
        <w:rPr>
          <w:spacing w:val="-16"/>
          <w:w w:val="110"/>
        </w:rPr>
        <w:t xml:space="preserve"> </w:t>
      </w:r>
      <w:r>
        <w:rPr>
          <w:w w:val="110"/>
        </w:rPr>
        <w:t>set- ting</w:t>
      </w:r>
      <w:r>
        <w:rPr>
          <w:spacing w:val="-14"/>
          <w:w w:val="110"/>
        </w:rPr>
        <w:t xml:space="preserve"> </w:t>
      </w:r>
      <w:r>
        <w:rPr>
          <w:w w:val="110"/>
        </w:rPr>
        <w:t>properties</w:t>
      </w:r>
      <w:r>
        <w:rPr>
          <w:spacing w:val="-14"/>
          <w:w w:val="110"/>
        </w:rPr>
        <w:t xml:space="preserve"> </w:t>
      </w:r>
      <w:r>
        <w:rPr>
          <w:w w:val="110"/>
        </w:rPr>
        <w:t>as</w:t>
      </w:r>
      <w:r>
        <w:rPr>
          <w:spacing w:val="-14"/>
          <w:w w:val="110"/>
        </w:rPr>
        <w:t xml:space="preserve"> </w:t>
      </w:r>
      <w:r>
        <w:rPr>
          <w:w w:val="110"/>
        </w:rPr>
        <w:t>environment</w:t>
      </w:r>
      <w:r>
        <w:rPr>
          <w:spacing w:val="-14"/>
          <w:w w:val="110"/>
        </w:rPr>
        <w:t xml:space="preserve"> </w:t>
      </w:r>
      <w:r>
        <w:rPr>
          <w:w w:val="110"/>
        </w:rPr>
        <w:t>variables,</w:t>
      </w:r>
      <w:r>
        <w:rPr>
          <w:spacing w:val="-14"/>
          <w:w w:val="110"/>
        </w:rPr>
        <w:t xml:space="preserve"> </w:t>
      </w:r>
      <w:r>
        <w:rPr>
          <w:w w:val="110"/>
        </w:rPr>
        <w:t>in</w:t>
      </w:r>
      <w:r>
        <w:rPr>
          <w:spacing w:val="-14"/>
          <w:w w:val="110"/>
        </w:rPr>
        <w:t xml:space="preserve"> </w:t>
      </w:r>
      <w:r>
        <w:rPr>
          <w:w w:val="110"/>
        </w:rPr>
        <w:t>properties</w:t>
      </w:r>
      <w:r>
        <w:rPr>
          <w:spacing w:val="-14"/>
          <w:w w:val="110"/>
        </w:rPr>
        <w:t xml:space="preserve"> </w:t>
      </w:r>
      <w:r>
        <w:rPr>
          <w:w w:val="110"/>
        </w:rPr>
        <w:t>files,</w:t>
      </w:r>
      <w:r>
        <w:rPr>
          <w:spacing w:val="-14"/>
          <w:w w:val="110"/>
        </w:rPr>
        <w:t xml:space="preserve"> </w:t>
      </w:r>
      <w:r>
        <w:rPr>
          <w:w w:val="110"/>
        </w:rPr>
        <w:t>in</w:t>
      </w:r>
      <w:r>
        <w:rPr>
          <w:spacing w:val="-13"/>
          <w:w w:val="110"/>
        </w:rPr>
        <w:t xml:space="preserve"> </w:t>
      </w:r>
      <w:r>
        <w:rPr>
          <w:w w:val="110"/>
          <w:sz w:val="18"/>
        </w:rPr>
        <w:t>YAML</w:t>
      </w:r>
      <w:r>
        <w:rPr>
          <w:spacing w:val="-8"/>
          <w:w w:val="110"/>
          <w:sz w:val="18"/>
        </w:rPr>
        <w:t xml:space="preserve"> </w:t>
      </w:r>
      <w:r>
        <w:rPr>
          <w:w w:val="110"/>
        </w:rPr>
        <w:t>files,</w:t>
      </w:r>
      <w:r>
        <w:rPr>
          <w:spacing w:val="-13"/>
          <w:w w:val="110"/>
        </w:rPr>
        <w:t xml:space="preserve"> </w:t>
      </w:r>
      <w:r>
        <w:rPr>
          <w:w w:val="110"/>
        </w:rPr>
        <w:t>and</w:t>
      </w:r>
      <w:r>
        <w:rPr>
          <w:spacing w:val="-13"/>
          <w:w w:val="110"/>
        </w:rPr>
        <w:t xml:space="preserve"> </w:t>
      </w:r>
      <w:r>
        <w:rPr>
          <w:w w:val="110"/>
        </w:rPr>
        <w:t>in</w:t>
      </w:r>
      <w:r>
        <w:rPr>
          <w:spacing w:val="-13"/>
          <w:w w:val="110"/>
        </w:rPr>
        <w:t xml:space="preserve"> </w:t>
      </w:r>
      <w:r>
        <w:rPr>
          <w:w w:val="110"/>
        </w:rPr>
        <w:t>sev- eral</w:t>
      </w:r>
      <w:r>
        <w:rPr>
          <w:spacing w:val="-14"/>
          <w:w w:val="110"/>
        </w:rPr>
        <w:t xml:space="preserve"> </w:t>
      </w:r>
      <w:r>
        <w:rPr>
          <w:w w:val="110"/>
        </w:rPr>
        <w:t>other</w:t>
      </w:r>
      <w:r>
        <w:rPr>
          <w:spacing w:val="-14"/>
          <w:w w:val="110"/>
        </w:rPr>
        <w:t xml:space="preserve"> </w:t>
      </w:r>
      <w:r>
        <w:rPr>
          <w:w w:val="110"/>
        </w:rPr>
        <w:t>ways.</w:t>
      </w:r>
      <w:r>
        <w:rPr>
          <w:spacing w:val="-14"/>
          <w:w w:val="110"/>
        </w:rPr>
        <w:t xml:space="preserve"> </w:t>
      </w:r>
      <w:r>
        <w:rPr>
          <w:w w:val="110"/>
        </w:rPr>
        <w:t>This</w:t>
      </w:r>
      <w:r>
        <w:rPr>
          <w:spacing w:val="-14"/>
          <w:w w:val="110"/>
        </w:rPr>
        <w:t xml:space="preserve"> </w:t>
      </w:r>
      <w:r>
        <w:rPr>
          <w:w w:val="110"/>
        </w:rPr>
        <w:t>same</w:t>
      </w:r>
      <w:r>
        <w:rPr>
          <w:spacing w:val="-14"/>
          <w:w w:val="110"/>
        </w:rPr>
        <w:t xml:space="preserve"> </w:t>
      </w:r>
      <w:r>
        <w:rPr>
          <w:w w:val="110"/>
        </w:rPr>
        <w:t>property-based</w:t>
      </w:r>
      <w:r>
        <w:rPr>
          <w:spacing w:val="-14"/>
          <w:w w:val="110"/>
        </w:rPr>
        <w:t xml:space="preserve"> </w:t>
      </w:r>
      <w:r>
        <w:rPr>
          <w:w w:val="110"/>
        </w:rPr>
        <w:t>configuration</w:t>
      </w:r>
      <w:r>
        <w:rPr>
          <w:spacing w:val="-14"/>
          <w:w w:val="110"/>
        </w:rPr>
        <w:t xml:space="preserve"> </w:t>
      </w:r>
      <w:r>
        <w:rPr>
          <w:w w:val="110"/>
        </w:rPr>
        <w:t>model</w:t>
      </w:r>
      <w:r>
        <w:rPr>
          <w:spacing w:val="-14"/>
          <w:w w:val="110"/>
        </w:rPr>
        <w:t xml:space="preserve"> </w:t>
      </w:r>
      <w:r>
        <w:rPr>
          <w:w w:val="110"/>
        </w:rPr>
        <w:t>can</w:t>
      </w:r>
      <w:r>
        <w:rPr>
          <w:spacing w:val="-14"/>
          <w:w w:val="110"/>
        </w:rPr>
        <w:t xml:space="preserve"> </w:t>
      </w:r>
      <w:r>
        <w:rPr>
          <w:w w:val="110"/>
        </w:rPr>
        <w:t>even</w:t>
      </w:r>
      <w:r>
        <w:rPr>
          <w:spacing w:val="-14"/>
          <w:w w:val="110"/>
        </w:rPr>
        <w:t xml:space="preserve"> </w:t>
      </w:r>
      <w:r>
        <w:rPr>
          <w:w w:val="110"/>
        </w:rPr>
        <w:t>be</w:t>
      </w:r>
      <w:r>
        <w:rPr>
          <w:spacing w:val="-14"/>
          <w:w w:val="110"/>
        </w:rPr>
        <w:t xml:space="preserve"> </w:t>
      </w:r>
      <w:r>
        <w:rPr>
          <w:w w:val="110"/>
        </w:rPr>
        <w:t>applied</w:t>
      </w:r>
      <w:r>
        <w:rPr>
          <w:spacing w:val="-14"/>
          <w:w w:val="110"/>
        </w:rPr>
        <w:t xml:space="preserve"> </w:t>
      </w:r>
      <w:r>
        <w:rPr>
          <w:w w:val="110"/>
        </w:rPr>
        <w:t>to application-defined components, enabling value-injection into bean properties from external configuration</w:t>
      </w:r>
      <w:r>
        <w:rPr>
          <w:spacing w:val="-9"/>
          <w:w w:val="110"/>
        </w:rPr>
        <w:t xml:space="preserve"> </w:t>
      </w:r>
      <w:r>
        <w:rPr>
          <w:w w:val="110"/>
        </w:rPr>
        <w:t>sources.</w:t>
      </w:r>
    </w:p>
    <w:p>
      <w:pPr>
        <w:pStyle w:val="11"/>
        <w:spacing w:before="1" w:line="271" w:lineRule="auto"/>
        <w:ind w:left="563" w:right="113" w:firstLine="328"/>
        <w:jc w:val="both"/>
      </w:pPr>
      <w:r>
        <w:rPr>
          <w:w w:val="105"/>
        </w:rPr>
        <w:t xml:space="preserve">Spring Boot also auto-configures a simple whitelabel error page.  Although  </w:t>
      </w:r>
      <w:r>
        <w:rPr>
          <w:spacing w:val="-3"/>
          <w:w w:val="105"/>
        </w:rPr>
        <w:t xml:space="preserve">it’s </w:t>
      </w:r>
      <w:r>
        <w:rPr>
          <w:w w:val="105"/>
        </w:rPr>
        <w:t>more user-friendly than an exception and stack trace, the whitelabel error page still leaves a lot to be desired aesthetically. Fortunately, Spring Boot offers several options for customizing or completely replacing the whitelabel error page to suit an applica- tion’s specific</w:t>
      </w:r>
      <w:r>
        <w:rPr>
          <w:spacing w:val="-32"/>
          <w:w w:val="105"/>
        </w:rPr>
        <w:t xml:space="preserve"> </w:t>
      </w:r>
      <w:r>
        <w:rPr>
          <w:w w:val="105"/>
        </w:rPr>
        <w:t>style.</w:t>
      </w:r>
    </w:p>
    <w:p>
      <w:pPr>
        <w:pStyle w:val="11"/>
        <w:spacing w:before="1" w:line="271" w:lineRule="auto"/>
        <w:ind w:left="563" w:right="113" w:firstLine="300"/>
        <w:jc w:val="both"/>
      </w:pPr>
      <w:r>
        <w:rPr>
          <w:w w:val="110"/>
        </w:rPr>
        <w:t>Now</w:t>
      </w:r>
      <w:r>
        <w:rPr>
          <w:spacing w:val="-13"/>
          <w:w w:val="110"/>
        </w:rPr>
        <w:t xml:space="preserve"> </w:t>
      </w:r>
      <w:r>
        <w:rPr>
          <w:w w:val="110"/>
        </w:rPr>
        <w:t>that</w:t>
      </w:r>
      <w:r>
        <w:rPr>
          <w:spacing w:val="-13"/>
          <w:w w:val="110"/>
        </w:rPr>
        <w:t xml:space="preserve"> </w:t>
      </w:r>
      <w:r>
        <w:rPr>
          <w:w w:val="110"/>
        </w:rPr>
        <w:t>we’ve</w:t>
      </w:r>
      <w:r>
        <w:rPr>
          <w:spacing w:val="-13"/>
          <w:w w:val="110"/>
        </w:rPr>
        <w:t xml:space="preserve"> </w:t>
      </w:r>
      <w:r>
        <w:rPr>
          <w:w w:val="110"/>
        </w:rPr>
        <w:t>written</w:t>
      </w:r>
      <w:r>
        <w:rPr>
          <w:spacing w:val="-13"/>
          <w:w w:val="110"/>
        </w:rPr>
        <w:t xml:space="preserve"> </w:t>
      </w:r>
      <w:r>
        <w:rPr>
          <w:w w:val="110"/>
        </w:rPr>
        <w:t>a</w:t>
      </w:r>
      <w:r>
        <w:rPr>
          <w:spacing w:val="-13"/>
          <w:w w:val="110"/>
        </w:rPr>
        <w:t xml:space="preserve"> </w:t>
      </w:r>
      <w:r>
        <w:rPr>
          <w:w w:val="110"/>
        </w:rPr>
        <w:t>complete</w:t>
      </w:r>
      <w:r>
        <w:rPr>
          <w:spacing w:val="-13"/>
          <w:w w:val="110"/>
        </w:rPr>
        <w:t xml:space="preserve"> </w:t>
      </w:r>
      <w:r>
        <w:rPr>
          <w:w w:val="110"/>
        </w:rPr>
        <w:t>application</w:t>
      </w:r>
      <w:r>
        <w:rPr>
          <w:spacing w:val="-13"/>
          <w:w w:val="110"/>
        </w:rPr>
        <w:t xml:space="preserve"> </w:t>
      </w:r>
      <w:r>
        <w:rPr>
          <w:w w:val="110"/>
        </w:rPr>
        <w:t>with</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we</w:t>
      </w:r>
      <w:r>
        <w:rPr>
          <w:spacing w:val="-13"/>
          <w:w w:val="110"/>
        </w:rPr>
        <w:t xml:space="preserve"> </w:t>
      </w:r>
      <w:r>
        <w:rPr>
          <w:w w:val="110"/>
        </w:rPr>
        <w:t>should</w:t>
      </w:r>
      <w:r>
        <w:rPr>
          <w:spacing w:val="-13"/>
          <w:w w:val="110"/>
        </w:rPr>
        <w:t xml:space="preserve"> </w:t>
      </w:r>
      <w:r>
        <w:rPr>
          <w:w w:val="110"/>
        </w:rPr>
        <w:t>verify that</w:t>
      </w:r>
      <w:r>
        <w:rPr>
          <w:spacing w:val="-5"/>
          <w:w w:val="110"/>
        </w:rPr>
        <w:t xml:space="preserve"> </w:t>
      </w:r>
      <w:r>
        <w:rPr>
          <w:w w:val="110"/>
        </w:rPr>
        <w:t>it</w:t>
      </w:r>
      <w:r>
        <w:rPr>
          <w:spacing w:val="-5"/>
          <w:w w:val="110"/>
        </w:rPr>
        <w:t xml:space="preserve"> </w:t>
      </w:r>
      <w:r>
        <w:rPr>
          <w:w w:val="110"/>
        </w:rPr>
        <w:t>actually</w:t>
      </w:r>
      <w:r>
        <w:rPr>
          <w:spacing w:val="-5"/>
          <w:w w:val="110"/>
        </w:rPr>
        <w:t xml:space="preserve"> </w:t>
      </w:r>
      <w:r>
        <w:rPr>
          <w:w w:val="110"/>
        </w:rPr>
        <w:t>does</w:t>
      </w:r>
      <w:r>
        <w:rPr>
          <w:spacing w:val="-5"/>
          <w:w w:val="110"/>
        </w:rPr>
        <w:t xml:space="preserve"> </w:t>
      </w:r>
      <w:r>
        <w:rPr>
          <w:w w:val="110"/>
        </w:rPr>
        <w:t>what</w:t>
      </w:r>
      <w:r>
        <w:rPr>
          <w:spacing w:val="-5"/>
          <w:w w:val="110"/>
        </w:rPr>
        <w:t xml:space="preserve"> </w:t>
      </w:r>
      <w:r>
        <w:rPr>
          <w:w w:val="110"/>
        </w:rPr>
        <w:t>we</w:t>
      </w:r>
      <w:r>
        <w:rPr>
          <w:spacing w:val="-5"/>
          <w:w w:val="110"/>
        </w:rPr>
        <w:t xml:space="preserve"> </w:t>
      </w:r>
      <w:r>
        <w:rPr>
          <w:w w:val="110"/>
        </w:rPr>
        <w:t>expect</w:t>
      </w:r>
      <w:r>
        <w:rPr>
          <w:spacing w:val="-5"/>
          <w:w w:val="110"/>
        </w:rPr>
        <w:t xml:space="preserve"> </w:t>
      </w:r>
      <w:r>
        <w:rPr>
          <w:w w:val="110"/>
        </w:rPr>
        <w:t>it</w:t>
      </w:r>
      <w:r>
        <w:rPr>
          <w:spacing w:val="-5"/>
          <w:w w:val="110"/>
        </w:rPr>
        <w:t xml:space="preserve"> </w:t>
      </w:r>
      <w:r>
        <w:rPr>
          <w:w w:val="110"/>
        </w:rPr>
        <w:t>to</w:t>
      </w:r>
      <w:r>
        <w:rPr>
          <w:spacing w:val="-5"/>
          <w:w w:val="110"/>
        </w:rPr>
        <w:t xml:space="preserve"> </w:t>
      </w:r>
      <w:r>
        <w:rPr>
          <w:w w:val="110"/>
        </w:rPr>
        <w:t>do.</w:t>
      </w:r>
      <w:r>
        <w:rPr>
          <w:spacing w:val="-5"/>
          <w:w w:val="110"/>
        </w:rPr>
        <w:t xml:space="preserve"> </w:t>
      </w:r>
      <w:r>
        <w:rPr>
          <w:w w:val="110"/>
        </w:rPr>
        <w:t>That</w:t>
      </w:r>
      <w:r>
        <w:rPr>
          <w:spacing w:val="-5"/>
          <w:w w:val="110"/>
        </w:rPr>
        <w:t xml:space="preserve"> </w:t>
      </w:r>
      <w:r>
        <w:rPr>
          <w:w w:val="110"/>
        </w:rPr>
        <w:t>is,</w:t>
      </w:r>
      <w:r>
        <w:rPr>
          <w:spacing w:val="-5"/>
          <w:w w:val="110"/>
        </w:rPr>
        <w:t xml:space="preserve"> </w:t>
      </w:r>
      <w:r>
        <w:rPr>
          <w:w w:val="110"/>
        </w:rPr>
        <w:t>instead</w:t>
      </w:r>
      <w:r>
        <w:rPr>
          <w:spacing w:val="-5"/>
          <w:w w:val="110"/>
        </w:rPr>
        <w:t xml:space="preserve"> </w:t>
      </w:r>
      <w:r>
        <w:rPr>
          <w:w w:val="110"/>
        </w:rPr>
        <w:t>of</w:t>
      </w:r>
      <w:r>
        <w:rPr>
          <w:spacing w:val="-5"/>
          <w:w w:val="110"/>
        </w:rPr>
        <w:t xml:space="preserve"> </w:t>
      </w:r>
      <w:r>
        <w:rPr>
          <w:w w:val="110"/>
        </w:rPr>
        <w:t>poking</w:t>
      </w:r>
      <w:r>
        <w:rPr>
          <w:spacing w:val="-5"/>
          <w:w w:val="110"/>
        </w:rPr>
        <w:t xml:space="preserve"> </w:t>
      </w:r>
      <w:r>
        <w:rPr>
          <w:w w:val="110"/>
        </w:rPr>
        <w:t>at</w:t>
      </w:r>
      <w:r>
        <w:rPr>
          <w:spacing w:val="-5"/>
          <w:w w:val="110"/>
        </w:rPr>
        <w:t xml:space="preserve"> </w:t>
      </w:r>
      <w:r>
        <w:rPr>
          <w:w w:val="110"/>
        </w:rPr>
        <w:t>it</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web browser</w:t>
      </w:r>
      <w:r>
        <w:rPr>
          <w:spacing w:val="-8"/>
          <w:w w:val="110"/>
        </w:rPr>
        <w:t xml:space="preserve"> </w:t>
      </w:r>
      <w:r>
        <w:rPr>
          <w:w w:val="110"/>
        </w:rPr>
        <w:t>manually,</w:t>
      </w:r>
      <w:r>
        <w:rPr>
          <w:spacing w:val="-8"/>
          <w:w w:val="110"/>
        </w:rPr>
        <w:t xml:space="preserve"> </w:t>
      </w:r>
      <w:r>
        <w:rPr>
          <w:w w:val="110"/>
        </w:rPr>
        <w:t>we</w:t>
      </w:r>
      <w:r>
        <w:rPr>
          <w:spacing w:val="-8"/>
          <w:w w:val="110"/>
        </w:rPr>
        <w:t xml:space="preserve"> </w:t>
      </w:r>
      <w:r>
        <w:rPr>
          <w:w w:val="110"/>
        </w:rPr>
        <w:t>should</w:t>
      </w:r>
      <w:r>
        <w:rPr>
          <w:spacing w:val="-8"/>
          <w:w w:val="110"/>
        </w:rPr>
        <w:t xml:space="preserve"> </w:t>
      </w:r>
      <w:r>
        <w:rPr>
          <w:w w:val="110"/>
        </w:rPr>
        <w:t>write</w:t>
      </w:r>
      <w:r>
        <w:rPr>
          <w:spacing w:val="-8"/>
          <w:w w:val="110"/>
        </w:rPr>
        <w:t xml:space="preserve"> </w:t>
      </w:r>
      <w:r>
        <w:rPr>
          <w:w w:val="110"/>
        </w:rPr>
        <w:t>some</w:t>
      </w:r>
      <w:r>
        <w:rPr>
          <w:spacing w:val="-8"/>
          <w:w w:val="110"/>
        </w:rPr>
        <w:t xml:space="preserve"> </w:t>
      </w:r>
      <w:r>
        <w:rPr>
          <w:w w:val="110"/>
        </w:rPr>
        <w:t>automated</w:t>
      </w:r>
      <w:r>
        <w:rPr>
          <w:spacing w:val="-9"/>
          <w:w w:val="110"/>
        </w:rPr>
        <w:t xml:space="preserve"> </w:t>
      </w:r>
      <w:r>
        <w:rPr>
          <w:w w:val="110"/>
        </w:rPr>
        <w:t>and</w:t>
      </w:r>
      <w:r>
        <w:rPr>
          <w:spacing w:val="-9"/>
          <w:w w:val="110"/>
        </w:rPr>
        <w:t xml:space="preserve"> </w:t>
      </w:r>
      <w:r>
        <w:rPr>
          <w:w w:val="110"/>
        </w:rPr>
        <w:t>repeatable</w:t>
      </w:r>
      <w:r>
        <w:rPr>
          <w:spacing w:val="-9"/>
          <w:w w:val="110"/>
        </w:rPr>
        <w:t xml:space="preserve"> </w:t>
      </w:r>
      <w:r>
        <w:rPr>
          <w:w w:val="110"/>
        </w:rPr>
        <w:t>tests</w:t>
      </w:r>
      <w:r>
        <w:rPr>
          <w:spacing w:val="-9"/>
          <w:w w:val="110"/>
        </w:rPr>
        <w:t xml:space="preserve"> </w:t>
      </w:r>
      <w:r>
        <w:rPr>
          <w:w w:val="110"/>
        </w:rPr>
        <w:t>that</w:t>
      </w:r>
      <w:r>
        <w:rPr>
          <w:spacing w:val="-9"/>
          <w:w w:val="110"/>
        </w:rPr>
        <w:t xml:space="preserve"> </w:t>
      </w:r>
      <w:r>
        <w:rPr>
          <w:w w:val="110"/>
        </w:rPr>
        <w:t xml:space="preserve">exercise the application and prove that </w:t>
      </w:r>
      <w:r>
        <w:rPr>
          <w:spacing w:val="-3"/>
          <w:w w:val="110"/>
        </w:rPr>
        <w:t xml:space="preserve">it’s </w:t>
      </w:r>
      <w:r>
        <w:rPr>
          <w:w w:val="110"/>
        </w:rPr>
        <w:t>working correctly. That’s exactly what we’ll do in the next</w:t>
      </w:r>
      <w:r>
        <w:rPr>
          <w:spacing w:val="19"/>
          <w:w w:val="110"/>
        </w:rPr>
        <w:t xml:space="preserve"> </w:t>
      </w:r>
      <w:r>
        <w:rPr>
          <w:w w:val="110"/>
        </w:rPr>
        <w:t>chapter.</w:t>
      </w:r>
    </w:p>
    <w:p>
      <w:pPr>
        <w:spacing w:after="0" w:line="271" w:lineRule="auto"/>
        <w:jc w:val="both"/>
        <w:sectPr>
          <w:pgSz w:w="10620" w:h="13320"/>
          <w:pgMar w:top="440" w:right="1020" w:bottom="260" w:left="1480" w:header="0" w:footer="62" w:gutter="0"/>
        </w:sectPr>
      </w:pPr>
    </w:p>
    <w:p>
      <w:pPr>
        <w:spacing w:line="240" w:lineRule="auto"/>
        <w:ind w:left="1421" w:right="0" w:firstLine="0"/>
        <w:rPr>
          <w:rFonts w:hint="default" w:ascii="Times New Roman" w:hAnsi="Times New Roman" w:eastAsia="Times New Roman" w:cs="Times New Roman"/>
          <w:sz w:val="20"/>
          <w:szCs w:val="20"/>
        </w:rPr>
      </w:pPr>
      <w:r>
        <w:pict>
          <v:shape id="_x0000_s1493" o:spid="_x0000_s1493"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bookmarkStart w:id="754" w:name="_GoBack"/>
      <w:bookmarkEnd w:id="754"/>
      <w:r>
        <w:rPr>
          <w:rFonts w:hint="default" w:ascii="Times New Roman" w:hAnsi="Times New Roman" w:eastAsia="Times New Roman" w:cs="Times New Roman"/>
          <w:sz w:val="20"/>
          <w:szCs w:val="20"/>
        </w:rPr>
        <w:pict>
          <v:group id="_x0000_s1494" o:spid="_x0000_s1494" o:spt="203" style="height:153.7pt;width:349.6pt;" coordsize="6992,3074">
            <o:lock v:ext="edit"/>
            <v:group id="_x0000_s1495" o:spid="_x0000_s1495" o:spt="203" style="position:absolute;left:4905;top:0;height:3074;width:2088;" coordorigin="4905,0" coordsize="2088,3074">
              <o:lock v:ext="edit"/>
              <v:shape id="_x0000_s1496" o:spid="_x0000_s1496" style="position:absolute;left:4905;top:0;height:3074;width:2088;" fillcolor="#ECECD0" filled="t" stroked="f" coordorigin="4905,0" coordsize="2088,3074" path="m6457,2002l6106,2002,5818,3073,6182,3073,6457,2002xe">
                <v:path arrowok="t"/>
                <v:fill on="t" focussize="0,0"/>
                <v:stroke on="f"/>
                <v:imagedata o:title=""/>
                <o:lock v:ext="edit"/>
              </v:shape>
              <v:shape id="_x0000_s1497" o:spid="_x0000_s1497" style="position:absolute;left:4905;top:0;height:3074;width:2088;" fillcolor="#ECECD0" filled="t" stroked="f" coordorigin="4905,0" coordsize="2088,3074" path="m6992,0l6920,0,4945,1859,4905,2002,6902,2002,6948,1823,5166,1823,6479,585,6835,585,6992,0xe">
                <v:path arrowok="t"/>
                <v:fill on="t" focussize="0,0"/>
                <v:stroke on="f"/>
                <v:imagedata o:title=""/>
                <o:lock v:ext="edit"/>
              </v:shape>
              <v:shape id="_x0000_s1498" o:spid="_x0000_s1498" style="position:absolute;left:4905;top:0;height:3074;width:2088;" fillcolor="#ECECD0" filled="t" stroked="f" coordorigin="4905,0" coordsize="2088,3074" path="m6835,585l6479,585,6488,594,6155,1823,6502,1823,6835,585xe">
                <v:path arrowok="t"/>
                <v:fill on="t" focussize="0,0"/>
                <v:stroke on="f"/>
                <v:imagedata o:title=""/>
                <o:lock v:ext="edit"/>
              </v:shape>
              <v:shape id="_x0000_s1499" o:spid="_x0000_s1499" style="position:absolute;left:4905;top:0;height:3074;width:2088;" fillcolor="#ECECD0" filled="t" stroked="f" coordorigin="4905,0" coordsize="2088,3074" path="m6937,1766l6924,1770,6909,1779,6889,1787,6811,1811,6693,1822,6634,1823,6948,1823,6956,1791,6957,1786,6949,1770,6937,1766xe">
                <v:path arrowok="t"/>
                <v:fill on="t" focussize="0,0"/>
                <v:stroke on="f"/>
                <v:imagedata o:title=""/>
                <o:lock v:ext="edit"/>
              </v:shape>
            </v:group>
            <v:group id="_x0000_s1500" o:spid="_x0000_s1500" o:spt="203" style="position:absolute;left:3;top:1804;height:2;width:6600;" coordorigin="3,1804" coordsize="6600,2">
              <o:lock v:ext="edit"/>
              <v:shape id="_x0000_s1501" o:spid="_x0000_s1501" style="position:absolute;left:3;top:1804;height:2;width:6600;" filled="f" stroked="t" coordorigin="3,1804" coordsize="6600,0" path="m3,1804l6603,1804e">
                <v:path arrowok="t"/>
                <v:fill on="f" focussize="0,0"/>
                <v:stroke weight="0.24pt" color="#214766"/>
                <v:imagedata o:title=""/>
                <o:lock v:ext="edit"/>
              </v:shape>
              <v:shape id="_x0000_s1502" o:spid="_x0000_s1502" o:spt="202" type="#_x0000_t202" style="position:absolute;left:0;top:0;height:3074;width:6992;" filled="f" stroked="f" coordsize="21600,21600">
                <v:path/>
                <v:fill on="f" focussize="0,0"/>
                <v:stroke on="f" joinstyle="miter"/>
                <v:imagedata o:title=""/>
                <o:lock v:ext="edit"/>
                <v:textbox inset="0mm,0mm,0mm,0mm">
                  <w:txbxContent>
                    <w:p>
                      <w:pPr>
                        <w:spacing w:before="8" w:line="240" w:lineRule="auto"/>
                        <w:rPr>
                          <w:rFonts w:hint="default" w:ascii="Times New Roman" w:hAnsi="Times New Roman" w:eastAsia="Times New Roman" w:cs="Times New Roman"/>
                          <w:sz w:val="86"/>
                          <w:szCs w:val="86"/>
                        </w:rPr>
                      </w:pPr>
                    </w:p>
                    <w:p>
                      <w:pPr>
                        <w:spacing w:before="0"/>
                        <w:ind w:left="863" w:right="0" w:firstLine="0"/>
                        <w:jc w:val="left"/>
                        <w:rPr>
                          <w:rFonts w:hint="default" w:ascii="Cambria" w:hAnsi="Cambria" w:eastAsia="Cambria" w:cs="Cambria"/>
                          <w:sz w:val="60"/>
                          <w:szCs w:val="60"/>
                        </w:rPr>
                      </w:pPr>
                      <w:bookmarkStart w:id="736" w:name="Chapter 4: Testing with Spring Boot"/>
                      <w:bookmarkEnd w:id="736"/>
                      <w:bookmarkStart w:id="737" w:name="_bookmark170"/>
                      <w:bookmarkEnd w:id="737"/>
                      <w:r>
                        <w:rPr>
                          <w:rFonts w:ascii="Cambria"/>
                          <w:i/>
                          <w:color w:val="214766"/>
                          <w:spacing w:val="-8"/>
                          <w:w w:val="95"/>
                          <w:sz w:val="60"/>
                        </w:rPr>
                        <w:t xml:space="preserve">Testing </w:t>
                      </w:r>
                      <w:r>
                        <w:rPr>
                          <w:rFonts w:ascii="Cambria"/>
                          <w:i/>
                          <w:color w:val="214766"/>
                          <w:w w:val="95"/>
                          <w:sz w:val="60"/>
                        </w:rPr>
                        <w:t>with Spring</w:t>
                      </w:r>
                      <w:r>
                        <w:rPr>
                          <w:rFonts w:ascii="Cambria"/>
                          <w:i/>
                          <w:color w:val="214766"/>
                          <w:spacing w:val="-83"/>
                          <w:w w:val="95"/>
                          <w:sz w:val="60"/>
                        </w:rPr>
                        <w:t xml:space="preserve"> </w:t>
                      </w:r>
                      <w:r>
                        <w:rPr>
                          <w:rFonts w:ascii="Cambria"/>
                          <w:i/>
                          <w:color w:val="214766"/>
                          <w:w w:val="95"/>
                          <w:sz w:val="60"/>
                        </w:rPr>
                        <w:t>Boot</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8" w:line="240" w:lineRule="auto"/>
        <w:ind w:right="0"/>
        <w:rPr>
          <w:rFonts w:hint="default" w:ascii="Times New Roman" w:hAnsi="Times New Roman" w:eastAsia="Times New Roman" w:cs="Times New Roman"/>
          <w:sz w:val="13"/>
          <w:szCs w:val="13"/>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503" o:spid="_x0000_s1503" o:spt="202" type="#_x0000_t202" style="height:74.05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32"/>
                    </w:numPr>
                    <w:tabs>
                      <w:tab w:val="left" w:pos="600"/>
                    </w:tabs>
                    <w:spacing w:before="78" w:after="0" w:line="240" w:lineRule="auto"/>
                    <w:ind w:left="600" w:right="0" w:hanging="240"/>
                    <w:jc w:val="left"/>
                    <w:rPr>
                      <w:rFonts w:hint="default" w:ascii="Calibri" w:hAnsi="Calibri" w:eastAsia="Calibri" w:cs="Calibri"/>
                      <w:sz w:val="20"/>
                      <w:szCs w:val="20"/>
                    </w:rPr>
                  </w:pPr>
                  <w:r>
                    <w:rPr>
                      <w:rFonts w:ascii="Calibri"/>
                      <w:color w:val="214766"/>
                      <w:w w:val="105"/>
                      <w:sz w:val="20"/>
                    </w:rPr>
                    <w:t>Integration</w:t>
                  </w:r>
                  <w:r>
                    <w:rPr>
                      <w:rFonts w:ascii="Calibri"/>
                      <w:color w:val="214766"/>
                      <w:spacing w:val="4"/>
                      <w:w w:val="105"/>
                      <w:sz w:val="20"/>
                    </w:rPr>
                    <w:t xml:space="preserve"> </w:t>
                  </w:r>
                  <w:r>
                    <w:rPr>
                      <w:rFonts w:ascii="Calibri"/>
                      <w:color w:val="214766"/>
                      <w:w w:val="105"/>
                      <w:sz w:val="20"/>
                    </w:rPr>
                    <w:t>testing</w:t>
                  </w:r>
                </w:p>
                <w:p>
                  <w:pPr>
                    <w:pStyle w:val="16"/>
                    <w:numPr>
                      <w:ilvl w:val="0"/>
                      <w:numId w:val="32"/>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spacing w:val="-3"/>
                      <w:w w:val="110"/>
                      <w:sz w:val="20"/>
                    </w:rPr>
                    <w:t xml:space="preserve">Testing </w:t>
                  </w:r>
                  <w:r>
                    <w:rPr>
                      <w:rFonts w:ascii="Calibri"/>
                      <w:color w:val="214766"/>
                      <w:w w:val="110"/>
                      <w:sz w:val="20"/>
                    </w:rPr>
                    <w:t>apps in a</w:t>
                  </w:r>
                  <w:r>
                    <w:rPr>
                      <w:rFonts w:ascii="Calibri"/>
                      <w:color w:val="214766"/>
                      <w:spacing w:val="12"/>
                      <w:w w:val="110"/>
                      <w:sz w:val="20"/>
                    </w:rPr>
                    <w:t xml:space="preserve"> </w:t>
                  </w:r>
                  <w:r>
                    <w:rPr>
                      <w:rFonts w:ascii="Calibri"/>
                      <w:color w:val="214766"/>
                      <w:w w:val="110"/>
                      <w:sz w:val="20"/>
                    </w:rPr>
                    <w:t>server</w:t>
                  </w:r>
                </w:p>
                <w:p>
                  <w:pPr>
                    <w:pStyle w:val="16"/>
                    <w:numPr>
                      <w:ilvl w:val="0"/>
                      <w:numId w:val="32"/>
                    </w:numPr>
                    <w:tabs>
                      <w:tab w:val="left" w:pos="600"/>
                    </w:tabs>
                    <w:spacing w:before="56" w:after="0" w:line="240" w:lineRule="auto"/>
                    <w:ind w:left="600" w:right="0" w:hanging="240"/>
                    <w:jc w:val="left"/>
                    <w:rPr>
                      <w:rFonts w:hint="default" w:ascii="Calibri" w:hAnsi="Calibri" w:eastAsia="Calibri" w:cs="Calibri"/>
                      <w:sz w:val="20"/>
                      <w:szCs w:val="20"/>
                    </w:rPr>
                  </w:pPr>
                  <w:r>
                    <w:rPr>
                      <w:rFonts w:hint="default" w:ascii="Calibri" w:hAnsi="Calibri" w:eastAsia="Calibri" w:cs="Calibri"/>
                      <w:color w:val="214766"/>
                      <w:w w:val="110"/>
                      <w:sz w:val="20"/>
                      <w:szCs w:val="20"/>
                    </w:rPr>
                    <w:t xml:space="preserve">Spring </w:t>
                  </w:r>
                  <w:r>
                    <w:rPr>
                      <w:rFonts w:hint="default" w:ascii="Calibri" w:hAnsi="Calibri" w:eastAsia="Calibri" w:cs="Calibri"/>
                      <w:color w:val="214766"/>
                      <w:spacing w:val="-4"/>
                      <w:w w:val="110"/>
                      <w:sz w:val="20"/>
                      <w:szCs w:val="20"/>
                    </w:rPr>
                    <w:t xml:space="preserve">Boot’s </w:t>
                  </w:r>
                  <w:r>
                    <w:rPr>
                      <w:rFonts w:hint="default" w:ascii="Calibri" w:hAnsi="Calibri" w:eastAsia="Calibri" w:cs="Calibri"/>
                      <w:color w:val="214766"/>
                      <w:w w:val="110"/>
                      <w:sz w:val="20"/>
                      <w:szCs w:val="20"/>
                    </w:rPr>
                    <w:t>test utilities</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491"/>
        <w:jc w:val="both"/>
      </w:pPr>
      <w:r>
        <w:rPr>
          <w:w w:val="110"/>
        </w:rPr>
        <w:t>It’s been said that if you don’t know where you’re going, any road will get you there.</w:t>
      </w:r>
      <w:r>
        <w:rPr>
          <w:spacing w:val="-19"/>
          <w:w w:val="110"/>
        </w:rPr>
        <w:t xml:space="preserve"> </w:t>
      </w:r>
      <w:r>
        <w:rPr>
          <w:w w:val="110"/>
        </w:rPr>
        <w:t>But</w:t>
      </w:r>
      <w:r>
        <w:rPr>
          <w:spacing w:val="-19"/>
          <w:w w:val="110"/>
        </w:rPr>
        <w:t xml:space="preserve"> </w:t>
      </w:r>
      <w:r>
        <w:rPr>
          <w:w w:val="110"/>
        </w:rPr>
        <w:t>with</w:t>
      </w:r>
      <w:r>
        <w:rPr>
          <w:spacing w:val="-19"/>
          <w:w w:val="110"/>
        </w:rPr>
        <w:t xml:space="preserve"> </w:t>
      </w:r>
      <w:r>
        <w:rPr>
          <w:w w:val="110"/>
        </w:rPr>
        <w:t>software</w:t>
      </w:r>
      <w:r>
        <w:rPr>
          <w:spacing w:val="-19"/>
          <w:w w:val="110"/>
        </w:rPr>
        <w:t xml:space="preserve"> </w:t>
      </w:r>
      <w:r>
        <w:rPr>
          <w:w w:val="110"/>
        </w:rPr>
        <w:t>development,</w:t>
      </w:r>
      <w:r>
        <w:rPr>
          <w:spacing w:val="-19"/>
          <w:w w:val="110"/>
        </w:rPr>
        <w:t xml:space="preserve"> </w:t>
      </w:r>
      <w:r>
        <w:rPr>
          <w:w w:val="110"/>
        </w:rPr>
        <w:t>if</w:t>
      </w:r>
      <w:r>
        <w:rPr>
          <w:spacing w:val="-21"/>
          <w:w w:val="110"/>
        </w:rPr>
        <w:t xml:space="preserve"> </w:t>
      </w:r>
      <w:r>
        <w:rPr>
          <w:w w:val="110"/>
        </w:rPr>
        <w:t>you</w:t>
      </w:r>
      <w:r>
        <w:rPr>
          <w:spacing w:val="-19"/>
          <w:w w:val="110"/>
        </w:rPr>
        <w:t xml:space="preserve"> </w:t>
      </w:r>
      <w:r>
        <w:rPr>
          <w:w w:val="110"/>
        </w:rPr>
        <w:t>don’t</w:t>
      </w:r>
      <w:r>
        <w:rPr>
          <w:spacing w:val="-19"/>
          <w:w w:val="110"/>
        </w:rPr>
        <w:t xml:space="preserve"> </w:t>
      </w:r>
      <w:r>
        <w:rPr>
          <w:w w:val="110"/>
        </w:rPr>
        <w:t>know</w:t>
      </w:r>
      <w:r>
        <w:rPr>
          <w:spacing w:val="-19"/>
          <w:w w:val="110"/>
        </w:rPr>
        <w:t xml:space="preserve"> </w:t>
      </w:r>
      <w:r>
        <w:rPr>
          <w:w w:val="110"/>
        </w:rPr>
        <w:t>where</w:t>
      </w:r>
      <w:r>
        <w:rPr>
          <w:spacing w:val="-19"/>
          <w:w w:val="110"/>
        </w:rPr>
        <w:t xml:space="preserve"> </w:t>
      </w:r>
      <w:r>
        <w:rPr>
          <w:w w:val="110"/>
        </w:rPr>
        <w:t>you’re</w:t>
      </w:r>
      <w:r>
        <w:rPr>
          <w:spacing w:val="-19"/>
          <w:w w:val="110"/>
        </w:rPr>
        <w:t xml:space="preserve"> </w:t>
      </w:r>
      <w:r>
        <w:rPr>
          <w:w w:val="110"/>
        </w:rPr>
        <w:t>going,</w:t>
      </w:r>
      <w:r>
        <w:rPr>
          <w:spacing w:val="-19"/>
          <w:w w:val="110"/>
        </w:rPr>
        <w:t xml:space="preserve"> </w:t>
      </w:r>
      <w:r>
        <w:rPr>
          <w:w w:val="110"/>
        </w:rPr>
        <w:t>you’ll likely</w:t>
      </w:r>
      <w:r>
        <w:rPr>
          <w:spacing w:val="-11"/>
          <w:w w:val="110"/>
        </w:rPr>
        <w:t xml:space="preserve"> </w:t>
      </w:r>
      <w:r>
        <w:rPr>
          <w:w w:val="110"/>
        </w:rPr>
        <w:t>end</w:t>
      </w:r>
      <w:r>
        <w:rPr>
          <w:spacing w:val="-11"/>
          <w:w w:val="110"/>
        </w:rPr>
        <w:t xml:space="preserve"> </w:t>
      </w:r>
      <w:r>
        <w:rPr>
          <w:w w:val="110"/>
        </w:rPr>
        <w:t>up</w:t>
      </w:r>
      <w:r>
        <w:rPr>
          <w:spacing w:val="-11"/>
          <w:w w:val="110"/>
        </w:rPr>
        <w:t xml:space="preserve"> </w:t>
      </w:r>
      <w:r>
        <w:rPr>
          <w:w w:val="110"/>
        </w:rPr>
        <w:t>with</w:t>
      </w:r>
      <w:r>
        <w:rPr>
          <w:spacing w:val="-11"/>
          <w:w w:val="110"/>
        </w:rPr>
        <w:t xml:space="preserve"> </w:t>
      </w:r>
      <w:r>
        <w:rPr>
          <w:w w:val="110"/>
        </w:rPr>
        <w:t>a</w:t>
      </w:r>
      <w:r>
        <w:rPr>
          <w:spacing w:val="-11"/>
          <w:w w:val="110"/>
        </w:rPr>
        <w:t xml:space="preserve"> </w:t>
      </w:r>
      <w:r>
        <w:rPr>
          <w:w w:val="110"/>
        </w:rPr>
        <w:t>buggy</w:t>
      </w:r>
      <w:r>
        <w:rPr>
          <w:spacing w:val="-11"/>
          <w:w w:val="110"/>
        </w:rPr>
        <w:t xml:space="preserve"> </w:t>
      </w:r>
      <w:r>
        <w:rPr>
          <w:w w:val="110"/>
        </w:rPr>
        <w:t>application</w:t>
      </w:r>
      <w:r>
        <w:rPr>
          <w:spacing w:val="-11"/>
          <w:w w:val="110"/>
        </w:rPr>
        <w:t xml:space="preserve"> </w:t>
      </w:r>
      <w:r>
        <w:rPr>
          <w:w w:val="110"/>
        </w:rPr>
        <w:t>that</w:t>
      </w:r>
      <w:r>
        <w:rPr>
          <w:spacing w:val="-11"/>
          <w:w w:val="110"/>
        </w:rPr>
        <w:t xml:space="preserve"> </w:t>
      </w:r>
      <w:r>
        <w:rPr>
          <w:w w:val="110"/>
        </w:rPr>
        <w:t>nobody</w:t>
      </w:r>
      <w:r>
        <w:rPr>
          <w:spacing w:val="-11"/>
          <w:w w:val="110"/>
        </w:rPr>
        <w:t xml:space="preserve"> </w:t>
      </w:r>
      <w:r>
        <w:rPr>
          <w:w w:val="110"/>
        </w:rPr>
        <w:t>can</w:t>
      </w:r>
      <w:r>
        <w:rPr>
          <w:spacing w:val="-11"/>
          <w:w w:val="110"/>
        </w:rPr>
        <w:t xml:space="preserve"> </w:t>
      </w:r>
      <w:r>
        <w:rPr>
          <w:w w:val="110"/>
        </w:rPr>
        <w:t>use.</w:t>
      </w:r>
    </w:p>
    <w:p>
      <w:pPr>
        <w:pStyle w:val="11"/>
        <w:spacing w:before="1" w:line="271" w:lineRule="auto"/>
        <w:ind w:right="493" w:firstLine="301"/>
        <w:jc w:val="both"/>
      </w:pPr>
      <w:r>
        <w:rPr>
          <w:w w:val="110"/>
        </w:rPr>
        <w:t>The</w:t>
      </w:r>
      <w:r>
        <w:rPr>
          <w:spacing w:val="-8"/>
          <w:w w:val="110"/>
        </w:rPr>
        <w:t xml:space="preserve"> </w:t>
      </w:r>
      <w:r>
        <w:rPr>
          <w:w w:val="110"/>
        </w:rPr>
        <w:t>best</w:t>
      </w:r>
      <w:r>
        <w:rPr>
          <w:spacing w:val="-8"/>
          <w:w w:val="110"/>
        </w:rPr>
        <w:t xml:space="preserve"> </w:t>
      </w:r>
      <w:r>
        <w:rPr>
          <w:w w:val="110"/>
        </w:rPr>
        <w:t>way</w:t>
      </w:r>
      <w:r>
        <w:rPr>
          <w:spacing w:val="-8"/>
          <w:w w:val="110"/>
        </w:rPr>
        <w:t xml:space="preserve"> </w:t>
      </w:r>
      <w:r>
        <w:rPr>
          <w:w w:val="110"/>
        </w:rPr>
        <w:t>to</w:t>
      </w:r>
      <w:r>
        <w:rPr>
          <w:spacing w:val="-8"/>
          <w:w w:val="110"/>
        </w:rPr>
        <w:t xml:space="preserve"> </w:t>
      </w:r>
      <w:r>
        <w:rPr>
          <w:w w:val="110"/>
        </w:rPr>
        <w:t>know</w:t>
      </w:r>
      <w:r>
        <w:rPr>
          <w:spacing w:val="-8"/>
          <w:w w:val="110"/>
        </w:rPr>
        <w:t xml:space="preserve"> </w:t>
      </w:r>
      <w:r>
        <w:rPr>
          <w:w w:val="110"/>
        </w:rPr>
        <w:t>for</w:t>
      </w:r>
      <w:r>
        <w:rPr>
          <w:spacing w:val="-8"/>
          <w:w w:val="110"/>
        </w:rPr>
        <w:t xml:space="preserve"> </w:t>
      </w:r>
      <w:r>
        <w:rPr>
          <w:w w:val="110"/>
        </w:rPr>
        <w:t>sure</w:t>
      </w:r>
      <w:r>
        <w:rPr>
          <w:spacing w:val="-8"/>
          <w:w w:val="110"/>
        </w:rPr>
        <w:t xml:space="preserve"> </w:t>
      </w:r>
      <w:r>
        <w:rPr>
          <w:w w:val="110"/>
        </w:rPr>
        <w:t>where</w:t>
      </w:r>
      <w:r>
        <w:rPr>
          <w:spacing w:val="-8"/>
          <w:w w:val="110"/>
        </w:rPr>
        <w:t xml:space="preserve"> </w:t>
      </w:r>
      <w:r>
        <w:rPr>
          <w:w w:val="110"/>
        </w:rPr>
        <w:t>you’re</w:t>
      </w:r>
      <w:r>
        <w:rPr>
          <w:spacing w:val="-8"/>
          <w:w w:val="110"/>
        </w:rPr>
        <w:t xml:space="preserve"> </w:t>
      </w:r>
      <w:r>
        <w:rPr>
          <w:w w:val="110"/>
        </w:rPr>
        <w:t>going</w:t>
      </w:r>
      <w:r>
        <w:rPr>
          <w:spacing w:val="-8"/>
          <w:w w:val="110"/>
        </w:rPr>
        <w:t xml:space="preserve"> </w:t>
      </w:r>
      <w:r>
        <w:rPr>
          <w:w w:val="110"/>
        </w:rPr>
        <w:t>when</w:t>
      </w:r>
      <w:r>
        <w:rPr>
          <w:spacing w:val="-8"/>
          <w:w w:val="110"/>
        </w:rPr>
        <w:t xml:space="preserve"> </w:t>
      </w:r>
      <w:r>
        <w:rPr>
          <w:w w:val="110"/>
        </w:rPr>
        <w:t>writing</w:t>
      </w:r>
      <w:r>
        <w:rPr>
          <w:spacing w:val="-8"/>
          <w:w w:val="110"/>
        </w:rPr>
        <w:t xml:space="preserve"> </w:t>
      </w:r>
      <w:r>
        <w:rPr>
          <w:w w:val="110"/>
        </w:rPr>
        <w:t>applications</w:t>
      </w:r>
      <w:r>
        <w:rPr>
          <w:spacing w:val="-8"/>
          <w:w w:val="110"/>
        </w:rPr>
        <w:t xml:space="preserve"> </w:t>
      </w:r>
      <w:r>
        <w:rPr>
          <w:w w:val="110"/>
        </w:rPr>
        <w:t>is to write tests that assert the desired behavior of an application. If those tests fail, you</w:t>
      </w:r>
      <w:r>
        <w:rPr>
          <w:spacing w:val="-14"/>
          <w:w w:val="110"/>
        </w:rPr>
        <w:t xml:space="preserve"> </w:t>
      </w:r>
      <w:r>
        <w:rPr>
          <w:w w:val="110"/>
        </w:rPr>
        <w:t>know</w:t>
      </w:r>
      <w:r>
        <w:rPr>
          <w:spacing w:val="-14"/>
          <w:w w:val="110"/>
        </w:rPr>
        <w:t xml:space="preserve"> </w:t>
      </w:r>
      <w:r>
        <w:rPr>
          <w:w w:val="110"/>
        </w:rPr>
        <w:t>you</w:t>
      </w:r>
      <w:r>
        <w:rPr>
          <w:spacing w:val="-14"/>
          <w:w w:val="110"/>
        </w:rPr>
        <w:t xml:space="preserve"> </w:t>
      </w:r>
      <w:r>
        <w:rPr>
          <w:w w:val="110"/>
        </w:rPr>
        <w:t>have</w:t>
      </w:r>
      <w:r>
        <w:rPr>
          <w:spacing w:val="-14"/>
          <w:w w:val="110"/>
        </w:rPr>
        <w:t xml:space="preserve"> </w:t>
      </w:r>
      <w:r>
        <w:rPr>
          <w:w w:val="110"/>
        </w:rPr>
        <w:t>some</w:t>
      </w:r>
      <w:r>
        <w:rPr>
          <w:spacing w:val="-14"/>
          <w:w w:val="110"/>
        </w:rPr>
        <w:t xml:space="preserve"> </w:t>
      </w:r>
      <w:r>
        <w:rPr>
          <w:w w:val="110"/>
        </w:rPr>
        <w:t>work</w:t>
      </w:r>
      <w:r>
        <w:rPr>
          <w:spacing w:val="-14"/>
          <w:w w:val="110"/>
        </w:rPr>
        <w:t xml:space="preserve"> </w:t>
      </w:r>
      <w:r>
        <w:rPr>
          <w:w w:val="110"/>
        </w:rPr>
        <w:t>to</w:t>
      </w:r>
      <w:r>
        <w:rPr>
          <w:spacing w:val="-14"/>
          <w:w w:val="110"/>
        </w:rPr>
        <w:t xml:space="preserve"> </w:t>
      </w:r>
      <w:r>
        <w:rPr>
          <w:w w:val="110"/>
        </w:rPr>
        <w:t>do.</w:t>
      </w:r>
      <w:r>
        <w:rPr>
          <w:spacing w:val="-14"/>
          <w:w w:val="110"/>
        </w:rPr>
        <w:t xml:space="preserve"> </w:t>
      </w:r>
      <w:r>
        <w:rPr>
          <w:w w:val="110"/>
        </w:rPr>
        <w:t>If</w:t>
      </w:r>
      <w:r>
        <w:rPr>
          <w:spacing w:val="-14"/>
          <w:w w:val="110"/>
        </w:rPr>
        <w:t xml:space="preserve"> </w:t>
      </w:r>
      <w:r>
        <w:rPr>
          <w:w w:val="110"/>
        </w:rPr>
        <w:t>they</w:t>
      </w:r>
      <w:r>
        <w:rPr>
          <w:spacing w:val="-15"/>
          <w:w w:val="110"/>
        </w:rPr>
        <w:t xml:space="preserve"> </w:t>
      </w:r>
      <w:r>
        <w:rPr>
          <w:w w:val="110"/>
        </w:rPr>
        <w:t>pass,</w:t>
      </w:r>
      <w:r>
        <w:rPr>
          <w:spacing w:val="-14"/>
          <w:w w:val="110"/>
        </w:rPr>
        <w:t xml:space="preserve"> </w:t>
      </w:r>
      <w:r>
        <w:rPr>
          <w:w w:val="110"/>
        </w:rPr>
        <w:t>then</w:t>
      </w:r>
      <w:r>
        <w:rPr>
          <w:spacing w:val="-14"/>
          <w:w w:val="110"/>
        </w:rPr>
        <w:t xml:space="preserve"> </w:t>
      </w:r>
      <w:r>
        <w:rPr>
          <w:w w:val="110"/>
        </w:rPr>
        <w:t>you’ve</w:t>
      </w:r>
      <w:r>
        <w:rPr>
          <w:spacing w:val="-14"/>
          <w:w w:val="110"/>
        </w:rPr>
        <w:t xml:space="preserve"> </w:t>
      </w:r>
      <w:r>
        <w:rPr>
          <w:w w:val="110"/>
        </w:rPr>
        <w:t>arrived</w:t>
      </w:r>
      <w:r>
        <w:rPr>
          <w:spacing w:val="-15"/>
          <w:w w:val="110"/>
        </w:rPr>
        <w:t xml:space="preserve"> </w:t>
      </w:r>
      <w:r>
        <w:rPr>
          <w:w w:val="110"/>
        </w:rPr>
        <w:t>(at</w:t>
      </w:r>
      <w:r>
        <w:rPr>
          <w:spacing w:val="-15"/>
          <w:w w:val="110"/>
        </w:rPr>
        <w:t xml:space="preserve"> </w:t>
      </w:r>
      <w:r>
        <w:rPr>
          <w:w w:val="110"/>
        </w:rPr>
        <w:t>least</w:t>
      </w:r>
      <w:r>
        <w:rPr>
          <w:spacing w:val="-15"/>
          <w:w w:val="110"/>
        </w:rPr>
        <w:t xml:space="preserve"> </w:t>
      </w:r>
      <w:r>
        <w:rPr>
          <w:w w:val="110"/>
        </w:rPr>
        <w:t>until you</w:t>
      </w:r>
      <w:r>
        <w:rPr>
          <w:spacing w:val="-8"/>
          <w:w w:val="110"/>
        </w:rPr>
        <w:t xml:space="preserve"> </w:t>
      </w:r>
      <w:r>
        <w:rPr>
          <w:w w:val="110"/>
        </w:rPr>
        <w:t>think</w:t>
      </w:r>
      <w:r>
        <w:rPr>
          <w:spacing w:val="-8"/>
          <w:w w:val="110"/>
        </w:rPr>
        <w:t xml:space="preserve"> </w:t>
      </w:r>
      <w:r>
        <w:rPr>
          <w:w w:val="110"/>
        </w:rPr>
        <w:t>of</w:t>
      </w:r>
      <w:r>
        <w:rPr>
          <w:spacing w:val="-8"/>
          <w:w w:val="110"/>
        </w:rPr>
        <w:t xml:space="preserve"> </w:t>
      </w:r>
      <w:r>
        <w:rPr>
          <w:w w:val="110"/>
        </w:rPr>
        <w:t>some</w:t>
      </w:r>
      <w:r>
        <w:rPr>
          <w:spacing w:val="-8"/>
          <w:w w:val="110"/>
        </w:rPr>
        <w:t xml:space="preserve"> </w:t>
      </w:r>
      <w:r>
        <w:rPr>
          <w:w w:val="110"/>
        </w:rPr>
        <w:t>more</w:t>
      </w:r>
      <w:r>
        <w:rPr>
          <w:spacing w:val="-8"/>
          <w:w w:val="110"/>
        </w:rPr>
        <w:t xml:space="preserve"> </w:t>
      </w:r>
      <w:r>
        <w:rPr>
          <w:w w:val="110"/>
        </w:rPr>
        <w:t>tests</w:t>
      </w:r>
      <w:r>
        <w:rPr>
          <w:spacing w:val="-8"/>
          <w:w w:val="110"/>
        </w:rPr>
        <w:t xml:space="preserve"> </w:t>
      </w:r>
      <w:r>
        <w:rPr>
          <w:w w:val="110"/>
        </w:rPr>
        <w:t>that</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write).</w:t>
      </w:r>
    </w:p>
    <w:p>
      <w:pPr>
        <w:pStyle w:val="11"/>
        <w:spacing w:before="1" w:line="271" w:lineRule="auto"/>
        <w:ind w:right="493" w:firstLine="325"/>
        <w:jc w:val="both"/>
      </w:pPr>
      <w:r>
        <w:rPr>
          <w:w w:val="110"/>
        </w:rPr>
        <w:t xml:space="preserve">Whether you write tests first or after the code has already been written, </w:t>
      </w:r>
      <w:r>
        <w:rPr>
          <w:spacing w:val="-3"/>
          <w:w w:val="110"/>
        </w:rPr>
        <w:t xml:space="preserve">it’s </w:t>
      </w:r>
      <w:r>
        <w:rPr>
          <w:w w:val="110"/>
        </w:rPr>
        <w:t>important that you write tests to not only verify the accuracy of your code, but to also</w:t>
      </w:r>
      <w:r>
        <w:rPr>
          <w:spacing w:val="-15"/>
          <w:w w:val="110"/>
        </w:rPr>
        <w:t xml:space="preserve"> </w:t>
      </w:r>
      <w:r>
        <w:rPr>
          <w:w w:val="110"/>
        </w:rPr>
        <w:t>to</w:t>
      </w:r>
      <w:r>
        <w:rPr>
          <w:spacing w:val="-15"/>
          <w:w w:val="110"/>
        </w:rPr>
        <w:t xml:space="preserve"> </w:t>
      </w:r>
      <w:r>
        <w:rPr>
          <w:w w:val="110"/>
        </w:rPr>
        <w:t>make</w:t>
      </w:r>
      <w:r>
        <w:rPr>
          <w:spacing w:val="-15"/>
          <w:w w:val="110"/>
        </w:rPr>
        <w:t xml:space="preserve"> </w:t>
      </w:r>
      <w:r>
        <w:rPr>
          <w:w w:val="110"/>
        </w:rPr>
        <w:t>sure</w:t>
      </w:r>
      <w:r>
        <w:rPr>
          <w:spacing w:val="-15"/>
          <w:w w:val="110"/>
        </w:rPr>
        <w:t xml:space="preserve"> </w:t>
      </w:r>
      <w:r>
        <w:rPr>
          <w:w w:val="110"/>
        </w:rPr>
        <w:t>it</w:t>
      </w:r>
      <w:r>
        <w:rPr>
          <w:spacing w:val="-15"/>
          <w:w w:val="110"/>
        </w:rPr>
        <w:t xml:space="preserve"> </w:t>
      </w:r>
      <w:r>
        <w:rPr>
          <w:w w:val="110"/>
        </w:rPr>
        <w:t>does</w:t>
      </w:r>
      <w:r>
        <w:rPr>
          <w:spacing w:val="-15"/>
          <w:w w:val="110"/>
        </w:rPr>
        <w:t xml:space="preserve"> </w:t>
      </w:r>
      <w:r>
        <w:rPr>
          <w:w w:val="110"/>
        </w:rPr>
        <w:t>everything</w:t>
      </w:r>
      <w:r>
        <w:rPr>
          <w:spacing w:val="-15"/>
          <w:w w:val="110"/>
        </w:rPr>
        <w:t xml:space="preserve"> </w:t>
      </w:r>
      <w:r>
        <w:rPr>
          <w:w w:val="110"/>
        </w:rPr>
        <w:t>you</w:t>
      </w:r>
      <w:r>
        <w:rPr>
          <w:spacing w:val="-15"/>
          <w:w w:val="110"/>
        </w:rPr>
        <w:t xml:space="preserve"> </w:t>
      </w:r>
      <w:r>
        <w:rPr>
          <w:w w:val="110"/>
        </w:rPr>
        <w:t>expect</w:t>
      </w:r>
      <w:r>
        <w:rPr>
          <w:spacing w:val="-15"/>
          <w:w w:val="110"/>
        </w:rPr>
        <w:t xml:space="preserve"> </w:t>
      </w:r>
      <w:r>
        <w:rPr>
          <w:w w:val="110"/>
        </w:rPr>
        <w:t>it</w:t>
      </w:r>
      <w:r>
        <w:rPr>
          <w:spacing w:val="-15"/>
          <w:w w:val="110"/>
        </w:rPr>
        <w:t xml:space="preserve"> </w:t>
      </w:r>
      <w:r>
        <w:rPr>
          <w:w w:val="110"/>
        </w:rPr>
        <w:t>to.</w:t>
      </w:r>
      <w:r>
        <w:rPr>
          <w:spacing w:val="-15"/>
          <w:w w:val="110"/>
        </w:rPr>
        <w:t xml:space="preserve"> </w:t>
      </w:r>
      <w:r>
        <w:rPr>
          <w:spacing w:val="-4"/>
          <w:w w:val="110"/>
        </w:rPr>
        <w:t>Tests</w:t>
      </w:r>
      <w:r>
        <w:rPr>
          <w:spacing w:val="-15"/>
          <w:w w:val="110"/>
        </w:rPr>
        <w:t xml:space="preserve"> </w:t>
      </w:r>
      <w:r>
        <w:rPr>
          <w:w w:val="110"/>
        </w:rPr>
        <w:t>are</w:t>
      </w:r>
      <w:r>
        <w:rPr>
          <w:spacing w:val="-15"/>
          <w:w w:val="110"/>
        </w:rPr>
        <w:t xml:space="preserve"> </w:t>
      </w:r>
      <w:r>
        <w:rPr>
          <w:w w:val="110"/>
        </w:rPr>
        <w:t>also</w:t>
      </w:r>
      <w:r>
        <w:rPr>
          <w:spacing w:val="-15"/>
          <w:w w:val="110"/>
        </w:rPr>
        <w:t xml:space="preserve"> </w:t>
      </w:r>
      <w:r>
        <w:rPr>
          <w:w w:val="110"/>
        </w:rPr>
        <w:t>a</w:t>
      </w:r>
      <w:r>
        <w:rPr>
          <w:spacing w:val="-15"/>
          <w:w w:val="110"/>
        </w:rPr>
        <w:t xml:space="preserve"> </w:t>
      </w:r>
      <w:r>
        <w:rPr>
          <w:w w:val="110"/>
        </w:rPr>
        <w:t>great</w:t>
      </w:r>
      <w:r>
        <w:rPr>
          <w:spacing w:val="-15"/>
          <w:w w:val="110"/>
        </w:rPr>
        <w:t xml:space="preserve"> </w:t>
      </w:r>
      <w:r>
        <w:rPr>
          <w:w w:val="110"/>
        </w:rPr>
        <w:t>safeguard to</w:t>
      </w:r>
      <w:r>
        <w:rPr>
          <w:spacing w:val="-7"/>
          <w:w w:val="110"/>
        </w:rPr>
        <w:t xml:space="preserve"> </w:t>
      </w:r>
      <w:r>
        <w:rPr>
          <w:w w:val="110"/>
        </w:rPr>
        <w:t>make</w:t>
      </w:r>
      <w:r>
        <w:rPr>
          <w:spacing w:val="-7"/>
          <w:w w:val="110"/>
        </w:rPr>
        <w:t xml:space="preserve"> </w:t>
      </w:r>
      <w:r>
        <w:rPr>
          <w:w w:val="110"/>
        </w:rPr>
        <w:t>sure</w:t>
      </w:r>
      <w:r>
        <w:rPr>
          <w:spacing w:val="-7"/>
          <w:w w:val="110"/>
        </w:rPr>
        <w:t xml:space="preserve"> </w:t>
      </w:r>
      <w:r>
        <w:rPr>
          <w:w w:val="110"/>
        </w:rPr>
        <w:t>that</w:t>
      </w:r>
      <w:r>
        <w:rPr>
          <w:spacing w:val="-7"/>
          <w:w w:val="110"/>
        </w:rPr>
        <w:t xml:space="preserve"> </w:t>
      </w:r>
      <w:r>
        <w:rPr>
          <w:w w:val="110"/>
        </w:rPr>
        <w:t>things</w:t>
      </w:r>
      <w:r>
        <w:rPr>
          <w:spacing w:val="-7"/>
          <w:w w:val="110"/>
        </w:rPr>
        <w:t xml:space="preserve"> </w:t>
      </w:r>
      <w:r>
        <w:rPr>
          <w:w w:val="110"/>
        </w:rPr>
        <w:t>don’t</w:t>
      </w:r>
      <w:r>
        <w:rPr>
          <w:spacing w:val="-7"/>
          <w:w w:val="110"/>
        </w:rPr>
        <w:t xml:space="preserve"> </w:t>
      </w:r>
      <w:r>
        <w:rPr>
          <w:w w:val="110"/>
        </w:rPr>
        <w:t>break</w:t>
      </w:r>
      <w:r>
        <w:rPr>
          <w:spacing w:val="-7"/>
          <w:w w:val="110"/>
        </w:rPr>
        <w:t xml:space="preserve"> </w:t>
      </w:r>
      <w:r>
        <w:rPr>
          <w:w w:val="110"/>
        </w:rPr>
        <w:t>as</w:t>
      </w:r>
      <w:r>
        <w:rPr>
          <w:spacing w:val="-8"/>
          <w:w w:val="110"/>
        </w:rPr>
        <w:t xml:space="preserve"> </w:t>
      </w:r>
      <w:r>
        <w:rPr>
          <w:w w:val="110"/>
        </w:rPr>
        <w:t>your</w:t>
      </w:r>
      <w:r>
        <w:rPr>
          <w:spacing w:val="-8"/>
          <w:w w:val="110"/>
        </w:rPr>
        <w:t xml:space="preserve"> </w:t>
      </w:r>
      <w:r>
        <w:rPr>
          <w:w w:val="110"/>
        </w:rPr>
        <w:t>application</w:t>
      </w:r>
      <w:r>
        <w:rPr>
          <w:spacing w:val="-8"/>
          <w:w w:val="110"/>
        </w:rPr>
        <w:t xml:space="preserve"> </w:t>
      </w:r>
      <w:r>
        <w:rPr>
          <w:w w:val="110"/>
        </w:rPr>
        <w:t>continues</w:t>
      </w:r>
      <w:r>
        <w:rPr>
          <w:spacing w:val="-8"/>
          <w:w w:val="110"/>
        </w:rPr>
        <w:t xml:space="preserve"> </w:t>
      </w:r>
      <w:r>
        <w:rPr>
          <w:w w:val="110"/>
        </w:rPr>
        <w:t>to</w:t>
      </w:r>
      <w:r>
        <w:rPr>
          <w:spacing w:val="-8"/>
          <w:w w:val="110"/>
        </w:rPr>
        <w:t xml:space="preserve"> </w:t>
      </w:r>
      <w:r>
        <w:rPr>
          <w:w w:val="110"/>
        </w:rPr>
        <w:t>evolve.</w:t>
      </w:r>
    </w:p>
    <w:p>
      <w:pPr>
        <w:pStyle w:val="11"/>
        <w:spacing w:before="1" w:line="271" w:lineRule="auto"/>
        <w:ind w:right="493" w:firstLine="290"/>
        <w:jc w:val="both"/>
      </w:pPr>
      <w:r>
        <w:rPr>
          <w:w w:val="110"/>
        </w:rPr>
        <w:t>When</w:t>
      </w:r>
      <w:r>
        <w:rPr>
          <w:spacing w:val="-12"/>
          <w:w w:val="110"/>
        </w:rPr>
        <w:t xml:space="preserve"> </w:t>
      </w:r>
      <w:r>
        <w:rPr>
          <w:w w:val="110"/>
        </w:rPr>
        <w:t>it</w:t>
      </w:r>
      <w:r>
        <w:rPr>
          <w:spacing w:val="-12"/>
          <w:w w:val="110"/>
        </w:rPr>
        <w:t xml:space="preserve"> </w:t>
      </w:r>
      <w:r>
        <w:rPr>
          <w:w w:val="110"/>
        </w:rPr>
        <w:t>comes</w:t>
      </w:r>
      <w:r>
        <w:rPr>
          <w:spacing w:val="-12"/>
          <w:w w:val="110"/>
        </w:rPr>
        <w:t xml:space="preserve"> </w:t>
      </w:r>
      <w:r>
        <w:rPr>
          <w:w w:val="110"/>
        </w:rPr>
        <w:t>to</w:t>
      </w:r>
      <w:r>
        <w:rPr>
          <w:spacing w:val="-12"/>
          <w:w w:val="110"/>
        </w:rPr>
        <w:t xml:space="preserve"> </w:t>
      </w:r>
      <w:r>
        <w:rPr>
          <w:w w:val="110"/>
        </w:rPr>
        <w:t>writing</w:t>
      </w:r>
      <w:r>
        <w:rPr>
          <w:spacing w:val="-12"/>
          <w:w w:val="110"/>
        </w:rPr>
        <w:t xml:space="preserve"> </w:t>
      </w:r>
      <w:r>
        <w:rPr>
          <w:w w:val="110"/>
        </w:rPr>
        <w:t>unit</w:t>
      </w:r>
      <w:r>
        <w:rPr>
          <w:spacing w:val="-12"/>
          <w:w w:val="110"/>
        </w:rPr>
        <w:t xml:space="preserve"> </w:t>
      </w:r>
      <w:r>
        <w:rPr>
          <w:w w:val="110"/>
        </w:rPr>
        <w:t>tests,</w:t>
      </w:r>
      <w:r>
        <w:rPr>
          <w:spacing w:val="-12"/>
          <w:w w:val="110"/>
        </w:rPr>
        <w:t xml:space="preserve"> </w:t>
      </w:r>
      <w:r>
        <w:rPr>
          <w:w w:val="110"/>
        </w:rPr>
        <w:t>Spring</w:t>
      </w:r>
      <w:r>
        <w:rPr>
          <w:spacing w:val="-12"/>
          <w:w w:val="110"/>
        </w:rPr>
        <w:t xml:space="preserve"> </w:t>
      </w:r>
      <w:r>
        <w:rPr>
          <w:w w:val="110"/>
        </w:rPr>
        <w:t>is</w:t>
      </w:r>
      <w:r>
        <w:rPr>
          <w:spacing w:val="-12"/>
          <w:w w:val="110"/>
        </w:rPr>
        <w:t xml:space="preserve"> </w:t>
      </w:r>
      <w:r>
        <w:rPr>
          <w:w w:val="110"/>
        </w:rPr>
        <w:t>generally</w:t>
      </w:r>
      <w:r>
        <w:rPr>
          <w:spacing w:val="-12"/>
          <w:w w:val="110"/>
        </w:rPr>
        <w:t xml:space="preserve"> </w:t>
      </w:r>
      <w:r>
        <w:rPr>
          <w:w w:val="110"/>
        </w:rPr>
        <w:t>out</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picture.</w:t>
      </w:r>
      <w:r>
        <w:rPr>
          <w:spacing w:val="-12"/>
          <w:w w:val="110"/>
        </w:rPr>
        <w:t xml:space="preserve"> </w:t>
      </w:r>
      <w:r>
        <w:rPr>
          <w:w w:val="110"/>
        </w:rPr>
        <w:t>Loose coupling and interface-driven design, which Spring encourages, makes it really easy</w:t>
      </w:r>
      <w:r>
        <w:rPr>
          <w:spacing w:val="-19"/>
          <w:w w:val="110"/>
        </w:rPr>
        <w:t xml:space="preserve"> </w:t>
      </w:r>
      <w:r>
        <w:rPr>
          <w:w w:val="110"/>
        </w:rPr>
        <w:t>to</w:t>
      </w:r>
      <w:r>
        <w:rPr>
          <w:spacing w:val="-19"/>
          <w:w w:val="110"/>
        </w:rPr>
        <w:t xml:space="preserve"> </w:t>
      </w:r>
      <w:r>
        <w:rPr>
          <w:w w:val="110"/>
        </w:rPr>
        <w:t>write</w:t>
      </w:r>
      <w:r>
        <w:rPr>
          <w:spacing w:val="-19"/>
          <w:w w:val="110"/>
        </w:rPr>
        <w:t xml:space="preserve"> </w:t>
      </w:r>
      <w:r>
        <w:rPr>
          <w:w w:val="110"/>
        </w:rPr>
        <w:t>unit</w:t>
      </w:r>
      <w:r>
        <w:rPr>
          <w:spacing w:val="-19"/>
          <w:w w:val="110"/>
        </w:rPr>
        <w:t xml:space="preserve"> </w:t>
      </w:r>
      <w:r>
        <w:rPr>
          <w:w w:val="110"/>
        </w:rPr>
        <w:t>tests.</w:t>
      </w:r>
      <w:r>
        <w:rPr>
          <w:spacing w:val="-19"/>
          <w:w w:val="110"/>
        </w:rPr>
        <w:t xml:space="preserve"> </w:t>
      </w:r>
      <w:r>
        <w:rPr>
          <w:w w:val="110"/>
        </w:rPr>
        <w:t>But</w:t>
      </w:r>
      <w:r>
        <w:rPr>
          <w:spacing w:val="-19"/>
          <w:w w:val="110"/>
        </w:rPr>
        <w:t xml:space="preserve"> </w:t>
      </w:r>
      <w:r>
        <w:rPr>
          <w:w w:val="110"/>
        </w:rPr>
        <w:t>Spring</w:t>
      </w:r>
      <w:r>
        <w:rPr>
          <w:spacing w:val="-19"/>
          <w:w w:val="110"/>
        </w:rPr>
        <w:t xml:space="preserve"> </w:t>
      </w:r>
      <w:r>
        <w:rPr>
          <w:w w:val="110"/>
        </w:rPr>
        <w:t>isn’t</w:t>
      </w:r>
      <w:r>
        <w:rPr>
          <w:spacing w:val="-20"/>
          <w:w w:val="110"/>
        </w:rPr>
        <w:t xml:space="preserve"> </w:t>
      </w:r>
      <w:r>
        <w:rPr>
          <w:w w:val="110"/>
        </w:rPr>
        <w:t>necessarily</w:t>
      </w:r>
      <w:r>
        <w:rPr>
          <w:spacing w:val="-19"/>
          <w:w w:val="110"/>
        </w:rPr>
        <w:t xml:space="preserve"> </w:t>
      </w:r>
      <w:r>
        <w:rPr>
          <w:w w:val="110"/>
        </w:rPr>
        <w:t>involved</w:t>
      </w:r>
      <w:r>
        <w:rPr>
          <w:spacing w:val="-19"/>
          <w:w w:val="110"/>
        </w:rPr>
        <w:t xml:space="preserve"> </w:t>
      </w:r>
      <w:r>
        <w:rPr>
          <w:w w:val="110"/>
        </w:rPr>
        <w:t>in</w:t>
      </w:r>
      <w:r>
        <w:rPr>
          <w:spacing w:val="-19"/>
          <w:w w:val="110"/>
        </w:rPr>
        <w:t xml:space="preserve"> </w:t>
      </w:r>
      <w:r>
        <w:rPr>
          <w:w w:val="110"/>
        </w:rPr>
        <w:t>those</w:t>
      </w:r>
      <w:r>
        <w:rPr>
          <w:spacing w:val="-19"/>
          <w:w w:val="110"/>
        </w:rPr>
        <w:t xml:space="preserve"> </w:t>
      </w:r>
      <w:r>
        <w:rPr>
          <w:w w:val="110"/>
        </w:rPr>
        <w:t>unit</w:t>
      </w:r>
      <w:r>
        <w:rPr>
          <w:spacing w:val="-19"/>
          <w:w w:val="110"/>
        </w:rPr>
        <w:t xml:space="preserve"> </w:t>
      </w:r>
      <w:r>
        <w:rPr>
          <w:w w:val="110"/>
        </w:rPr>
        <w:t>tests.</w:t>
      </w:r>
    </w:p>
    <w:p>
      <w:pPr>
        <w:spacing w:before="0" w:line="240" w:lineRule="auto"/>
        <w:ind w:right="0"/>
        <w:rPr>
          <w:rFonts w:hint="default" w:ascii="Times New Roman" w:hAnsi="Times New Roman" w:eastAsia="Times New Roman" w:cs="Times New Roman"/>
          <w:sz w:val="20"/>
          <w:szCs w:val="20"/>
        </w:rPr>
      </w:pPr>
    </w:p>
    <w:p>
      <w:pPr>
        <w:spacing w:before="1" w:line="240" w:lineRule="auto"/>
        <w:ind w:right="0"/>
        <w:rPr>
          <w:rFonts w:hint="default" w:ascii="Times New Roman" w:hAnsi="Times New Roman" w:eastAsia="Times New Roman" w:cs="Times New Roman"/>
          <w:sz w:val="25"/>
          <w:szCs w:val="25"/>
        </w:rPr>
      </w:pPr>
    </w:p>
    <w:p>
      <w:pPr>
        <w:spacing w:before="70"/>
        <w:ind w:left="3950" w:right="4340" w:firstLine="0"/>
        <w:jc w:val="center"/>
        <w:rPr>
          <w:rFonts w:hint="default" w:ascii="Times New Roman" w:hAnsi="Times New Roman" w:eastAsia="Times New Roman" w:cs="Times New Roman"/>
          <w:sz w:val="18"/>
          <w:szCs w:val="18"/>
        </w:rPr>
      </w:pPr>
      <w:r>
        <w:rPr>
          <w:rFonts w:ascii="Times New Roman"/>
          <w:b/>
          <w:w w:val="105"/>
          <w:sz w:val="18"/>
        </w:rPr>
        <w:t>76</w:t>
      </w:r>
    </w:p>
    <w:p>
      <w:pPr>
        <w:spacing w:after="0"/>
        <w:jc w:val="center"/>
        <w:rPr>
          <w:rFonts w:hint="default" w:ascii="Times New Roman" w:hAnsi="Times New Roman" w:eastAsia="Times New Roman" w:cs="Times New Roman"/>
          <w:sz w:val="18"/>
          <w:szCs w:val="18"/>
        </w:rPr>
        <w:sectPr>
          <w:pgSz w:w="10620" w:h="13320"/>
          <w:pgMar w:top="1260" w:right="880" w:bottom="260" w:left="1220" w:header="0" w:footer="62" w:gutter="0"/>
        </w:sectPr>
      </w:pPr>
    </w:p>
    <w:p>
      <w:pPr>
        <w:tabs>
          <w:tab w:val="right" w:pos="8261"/>
        </w:tabs>
        <w:spacing w:before="56"/>
        <w:ind w:left="2946" w:right="0" w:firstLine="0"/>
        <w:jc w:val="left"/>
        <w:rPr>
          <w:rFonts w:hint="default" w:ascii="Times New Roman" w:hAnsi="Times New Roman" w:eastAsia="Times New Roman" w:cs="Times New Roman"/>
          <w:sz w:val="18"/>
          <w:szCs w:val="18"/>
        </w:rPr>
      </w:pPr>
      <w:r>
        <w:rPr>
          <w:rFonts w:ascii="Cambria"/>
          <w:b/>
          <w:i/>
          <w:color w:val="B37F00"/>
          <w:sz w:val="18"/>
        </w:rPr>
        <w:t>Integration</w:t>
      </w:r>
      <w:r>
        <w:rPr>
          <w:rFonts w:ascii="Cambria"/>
          <w:b/>
          <w:i/>
          <w:color w:val="B37F00"/>
          <w:spacing w:val="-2"/>
          <w:sz w:val="18"/>
        </w:rPr>
        <w:t xml:space="preserve"> </w:t>
      </w:r>
      <w:r>
        <w:rPr>
          <w:rFonts w:ascii="Cambria"/>
          <w:b/>
          <w:i/>
          <w:color w:val="B37F00"/>
          <w:sz w:val="18"/>
        </w:rPr>
        <w:t>testing</w:t>
      </w:r>
      <w:r>
        <w:rPr>
          <w:rFonts w:ascii="Cambria"/>
          <w:b/>
          <w:i/>
          <w:color w:val="B37F00"/>
          <w:spacing w:val="-2"/>
          <w:sz w:val="18"/>
        </w:rPr>
        <w:t xml:space="preserve"> </w:t>
      </w:r>
      <w:r>
        <w:rPr>
          <w:rFonts w:ascii="Cambria"/>
          <w:b/>
          <w:i/>
          <w:color w:val="B37F00"/>
          <w:sz w:val="18"/>
        </w:rPr>
        <w:t>auto-configuration</w:t>
      </w:r>
      <w:r>
        <w:rPr>
          <w:rFonts w:ascii="Times New Roman"/>
          <w:b/>
          <w:sz w:val="18"/>
        </w:rPr>
        <w:tab/>
      </w:r>
      <w:r>
        <w:rPr>
          <w:rFonts w:ascii="Times New Roman"/>
          <w:b/>
          <w:sz w:val="18"/>
        </w:rPr>
        <w:t>77</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firstLine="304"/>
        <w:jc w:val="both"/>
      </w:pPr>
      <w:r>
        <w:rPr>
          <w:w w:val="110"/>
        </w:rPr>
        <w:t>Integration tests, on the other hand, require some help from Spring. If Spring is responsible for configuring and wiring up the components in your production appli- cation,</w:t>
      </w:r>
      <w:r>
        <w:rPr>
          <w:spacing w:val="17"/>
          <w:w w:val="110"/>
        </w:rPr>
        <w:t xml:space="preserve"> </w:t>
      </w:r>
      <w:r>
        <w:rPr>
          <w:w w:val="110"/>
        </w:rPr>
        <w:t>then</w:t>
      </w:r>
      <w:r>
        <w:rPr>
          <w:spacing w:val="17"/>
          <w:w w:val="110"/>
        </w:rPr>
        <w:t xml:space="preserve"> </w:t>
      </w:r>
      <w:r>
        <w:rPr>
          <w:w w:val="110"/>
        </w:rPr>
        <w:t>Spring</w:t>
      </w:r>
      <w:r>
        <w:rPr>
          <w:spacing w:val="17"/>
          <w:w w:val="110"/>
        </w:rPr>
        <w:t xml:space="preserve"> </w:t>
      </w:r>
      <w:r>
        <w:rPr>
          <w:w w:val="110"/>
        </w:rPr>
        <w:t>should</w:t>
      </w:r>
      <w:r>
        <w:rPr>
          <w:spacing w:val="17"/>
          <w:w w:val="110"/>
        </w:rPr>
        <w:t xml:space="preserve"> </w:t>
      </w:r>
      <w:r>
        <w:rPr>
          <w:w w:val="110"/>
        </w:rPr>
        <w:t>also</w:t>
      </w:r>
      <w:r>
        <w:rPr>
          <w:spacing w:val="17"/>
          <w:w w:val="110"/>
        </w:rPr>
        <w:t xml:space="preserve"> </w:t>
      </w:r>
      <w:r>
        <w:rPr>
          <w:w w:val="110"/>
        </w:rPr>
        <w:t>be</w:t>
      </w:r>
      <w:r>
        <w:rPr>
          <w:spacing w:val="17"/>
          <w:w w:val="110"/>
        </w:rPr>
        <w:t xml:space="preserve"> </w:t>
      </w:r>
      <w:r>
        <w:rPr>
          <w:w w:val="110"/>
        </w:rPr>
        <w:t>responsible</w:t>
      </w:r>
      <w:r>
        <w:rPr>
          <w:spacing w:val="17"/>
          <w:w w:val="110"/>
        </w:rPr>
        <w:t xml:space="preserve"> </w:t>
      </w:r>
      <w:r>
        <w:rPr>
          <w:w w:val="110"/>
        </w:rPr>
        <w:t>for</w:t>
      </w:r>
      <w:r>
        <w:rPr>
          <w:spacing w:val="17"/>
          <w:w w:val="110"/>
        </w:rPr>
        <w:t xml:space="preserve"> </w:t>
      </w:r>
      <w:r>
        <w:rPr>
          <w:w w:val="110"/>
        </w:rPr>
        <w:t>configuring</w:t>
      </w:r>
      <w:r>
        <w:rPr>
          <w:spacing w:val="17"/>
          <w:w w:val="110"/>
        </w:rPr>
        <w:t xml:space="preserve"> </w:t>
      </w:r>
      <w:r>
        <w:rPr>
          <w:w w:val="110"/>
        </w:rPr>
        <w:t>and</w:t>
      </w:r>
      <w:r>
        <w:rPr>
          <w:spacing w:val="17"/>
          <w:w w:val="110"/>
        </w:rPr>
        <w:t xml:space="preserve"> </w:t>
      </w:r>
      <w:r>
        <w:rPr>
          <w:w w:val="110"/>
        </w:rPr>
        <w:t>wiring</w:t>
      </w:r>
      <w:r>
        <w:rPr>
          <w:spacing w:val="17"/>
          <w:w w:val="110"/>
        </w:rPr>
        <w:t xml:space="preserve"> </w:t>
      </w:r>
      <w:r>
        <w:rPr>
          <w:w w:val="110"/>
        </w:rPr>
        <w:t>up</w:t>
      </w:r>
      <w:r>
        <w:rPr>
          <w:spacing w:val="17"/>
          <w:w w:val="110"/>
        </w:rPr>
        <w:t xml:space="preserve"> </w:t>
      </w:r>
      <w:r>
        <w:rPr>
          <w:w w:val="110"/>
        </w:rPr>
        <w:t xml:space="preserve">those </w:t>
      </w:r>
      <w:bookmarkStart w:id="211" w:name="_bookmark171"/>
      <w:bookmarkEnd w:id="211"/>
      <w:r>
        <w:rPr>
          <w:w w:val="110"/>
        </w:rPr>
        <w:t>components in your</w:t>
      </w:r>
      <w:r>
        <w:rPr>
          <w:spacing w:val="-21"/>
          <w:w w:val="110"/>
        </w:rPr>
        <w:t xml:space="preserve"> </w:t>
      </w:r>
      <w:r>
        <w:rPr>
          <w:w w:val="110"/>
        </w:rPr>
        <w:t>tests.</w:t>
      </w:r>
    </w:p>
    <w:p>
      <w:pPr>
        <w:pStyle w:val="11"/>
        <w:spacing w:before="1" w:line="266" w:lineRule="auto"/>
        <w:ind w:right="113" w:firstLine="330"/>
        <w:jc w:val="both"/>
      </w:pPr>
      <w:r>
        <w:rPr>
          <w:w w:val="105"/>
        </w:rPr>
        <w:t xml:space="preserve">Spring’s </w:t>
      </w:r>
      <w:r>
        <w:rPr>
          <w:rFonts w:hint="default" w:ascii="Courier New" w:hAnsi="Courier New" w:eastAsia="Courier New" w:cs="Courier New"/>
          <w:w w:val="105"/>
          <w:sz w:val="19"/>
          <w:szCs w:val="19"/>
        </w:rPr>
        <w:t xml:space="preserve">SpringJUnit4ClassRunner </w:t>
      </w:r>
      <w:r>
        <w:rPr>
          <w:w w:val="105"/>
        </w:rPr>
        <w:t>helps load a Spring application context</w:t>
      </w:r>
      <w:r>
        <w:rPr>
          <w:spacing w:val="-25"/>
          <w:w w:val="105"/>
        </w:rPr>
        <w:t xml:space="preserve"> </w:t>
      </w:r>
      <w:r>
        <w:rPr>
          <w:w w:val="105"/>
        </w:rPr>
        <w:t xml:space="preserve">in </w:t>
      </w:r>
      <w:r>
        <w:rPr>
          <w:w w:val="110"/>
          <w:sz w:val="18"/>
          <w:szCs w:val="18"/>
        </w:rPr>
        <w:t>JU</w:t>
      </w:r>
      <w:r>
        <w:rPr>
          <w:w w:val="110"/>
        </w:rPr>
        <w:t>nit-based application tests. Spring Boot builds on Spring’s integration testing sup- port by enabling auto-configuration and web server startup when testing Spring</w:t>
      </w:r>
      <w:r>
        <w:rPr>
          <w:spacing w:val="-37"/>
          <w:w w:val="110"/>
        </w:rPr>
        <w:t xml:space="preserve"> </w:t>
      </w:r>
      <w:r>
        <w:rPr>
          <w:w w:val="110"/>
        </w:rPr>
        <w:t>Boot applications.</w:t>
      </w:r>
      <w:r>
        <w:rPr>
          <w:spacing w:val="-13"/>
          <w:w w:val="110"/>
        </w:rPr>
        <w:t xml:space="preserve"> </w:t>
      </w:r>
      <w:r>
        <w:rPr>
          <w:w w:val="110"/>
        </w:rPr>
        <w:t>It</w:t>
      </w:r>
      <w:r>
        <w:rPr>
          <w:spacing w:val="-13"/>
          <w:w w:val="110"/>
        </w:rPr>
        <w:t xml:space="preserve"> </w:t>
      </w:r>
      <w:r>
        <w:rPr>
          <w:w w:val="110"/>
        </w:rPr>
        <w:t>also</w:t>
      </w:r>
      <w:r>
        <w:rPr>
          <w:spacing w:val="-13"/>
          <w:w w:val="110"/>
        </w:rPr>
        <w:t xml:space="preserve"> </w:t>
      </w:r>
      <w:r>
        <w:rPr>
          <w:w w:val="110"/>
        </w:rPr>
        <w:t>offers</w:t>
      </w:r>
      <w:r>
        <w:rPr>
          <w:spacing w:val="-13"/>
          <w:w w:val="110"/>
        </w:rPr>
        <w:t xml:space="preserve"> </w:t>
      </w:r>
      <w:r>
        <w:rPr>
          <w:w w:val="110"/>
        </w:rPr>
        <w:t>a</w:t>
      </w:r>
      <w:r>
        <w:rPr>
          <w:spacing w:val="-13"/>
          <w:w w:val="110"/>
        </w:rPr>
        <w:t xml:space="preserve"> </w:t>
      </w:r>
      <w:r>
        <w:rPr>
          <w:w w:val="110"/>
        </w:rPr>
        <w:t>handful</w:t>
      </w:r>
      <w:r>
        <w:rPr>
          <w:spacing w:val="-13"/>
          <w:w w:val="110"/>
        </w:rPr>
        <w:t xml:space="preserve"> </w:t>
      </w:r>
      <w:r>
        <w:rPr>
          <w:w w:val="110"/>
        </w:rPr>
        <w:t>of</w:t>
      </w:r>
      <w:r>
        <w:rPr>
          <w:spacing w:val="-13"/>
          <w:w w:val="110"/>
        </w:rPr>
        <w:t xml:space="preserve"> </w:t>
      </w:r>
      <w:r>
        <w:rPr>
          <w:w w:val="110"/>
        </w:rPr>
        <w:t>useful</w:t>
      </w:r>
      <w:r>
        <w:rPr>
          <w:spacing w:val="-13"/>
          <w:w w:val="110"/>
        </w:rPr>
        <w:t xml:space="preserve"> </w:t>
      </w:r>
      <w:r>
        <w:rPr>
          <w:w w:val="110"/>
        </w:rPr>
        <w:t>testing</w:t>
      </w:r>
      <w:r>
        <w:rPr>
          <w:spacing w:val="-13"/>
          <w:w w:val="110"/>
        </w:rPr>
        <w:t xml:space="preserve"> </w:t>
      </w:r>
      <w:r>
        <w:rPr>
          <w:w w:val="110"/>
        </w:rPr>
        <w:t>utilities.</w:t>
      </w:r>
    </w:p>
    <w:p>
      <w:pPr>
        <w:pStyle w:val="11"/>
        <w:spacing w:before="6" w:line="271" w:lineRule="auto"/>
        <w:ind w:right="114" w:firstLine="303"/>
        <w:jc w:val="both"/>
      </w:pPr>
      <w:r>
        <w:rPr>
          <w:w w:val="110"/>
        </w:rPr>
        <w:t>In this chapter, we’ll look at all of the ways that Spring Boot supports</w:t>
      </w:r>
      <w:r>
        <w:rPr>
          <w:spacing w:val="-9"/>
          <w:w w:val="110"/>
        </w:rPr>
        <w:t xml:space="preserve"> </w:t>
      </w:r>
      <w:r>
        <w:rPr>
          <w:w w:val="110"/>
        </w:rPr>
        <w:t>integration testing.</w:t>
      </w:r>
      <w:r>
        <w:rPr>
          <w:spacing w:val="-10"/>
          <w:w w:val="110"/>
        </w:rPr>
        <w:t xml:space="preserve"> </w:t>
      </w:r>
      <w:r>
        <w:rPr>
          <w:spacing w:val="-3"/>
          <w:w w:val="110"/>
        </w:rPr>
        <w:t>We’ll</w:t>
      </w:r>
      <w:r>
        <w:rPr>
          <w:spacing w:val="-10"/>
          <w:w w:val="110"/>
        </w:rPr>
        <w:t xml:space="preserve"> </w:t>
      </w:r>
      <w:r>
        <w:rPr>
          <w:w w:val="110"/>
        </w:rPr>
        <w:t>start</w:t>
      </w:r>
      <w:r>
        <w:rPr>
          <w:spacing w:val="-10"/>
          <w:w w:val="110"/>
        </w:rPr>
        <w:t xml:space="preserve"> </w:t>
      </w:r>
      <w:r>
        <w:rPr>
          <w:w w:val="110"/>
        </w:rPr>
        <w:t>by</w:t>
      </w:r>
      <w:r>
        <w:rPr>
          <w:spacing w:val="-10"/>
          <w:w w:val="110"/>
        </w:rPr>
        <w:t xml:space="preserve"> </w:t>
      </w:r>
      <w:r>
        <w:rPr>
          <w:w w:val="110"/>
        </w:rPr>
        <w:t>looking</w:t>
      </w:r>
      <w:r>
        <w:rPr>
          <w:spacing w:val="-10"/>
          <w:w w:val="110"/>
        </w:rPr>
        <w:t xml:space="preserve"> </w:t>
      </w:r>
      <w:r>
        <w:rPr>
          <w:w w:val="110"/>
        </w:rPr>
        <w:t>at</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test</w:t>
      </w:r>
      <w:r>
        <w:rPr>
          <w:spacing w:val="-10"/>
          <w:w w:val="110"/>
        </w:rPr>
        <w:t xml:space="preserve"> </w:t>
      </w:r>
      <w:r>
        <w:rPr>
          <w:w w:val="110"/>
        </w:rPr>
        <w:t>with</w:t>
      </w:r>
      <w:r>
        <w:rPr>
          <w:spacing w:val="-10"/>
          <w:w w:val="110"/>
        </w:rPr>
        <w:t xml:space="preserve"> </w:t>
      </w:r>
      <w:r>
        <w:rPr>
          <w:w w:val="110"/>
        </w:rPr>
        <w:t>a</w:t>
      </w:r>
      <w:r>
        <w:rPr>
          <w:spacing w:val="-10"/>
          <w:w w:val="110"/>
        </w:rPr>
        <w:t xml:space="preserve"> </w:t>
      </w:r>
      <w:r>
        <w:rPr>
          <w:w w:val="110"/>
        </w:rPr>
        <w:t>fully</w:t>
      </w:r>
      <w:r>
        <w:rPr>
          <w:spacing w:val="-10"/>
          <w:w w:val="110"/>
        </w:rPr>
        <w:t xml:space="preserve"> </w:t>
      </w:r>
      <w:r>
        <w:rPr>
          <w:w w:val="110"/>
        </w:rPr>
        <w:t>Spring</w:t>
      </w:r>
      <w:r>
        <w:rPr>
          <w:spacing w:val="-10"/>
          <w:w w:val="110"/>
        </w:rPr>
        <w:t xml:space="preserve"> </w:t>
      </w:r>
      <w:r>
        <w:rPr>
          <w:w w:val="110"/>
        </w:rPr>
        <w:t>Boot-enabled</w:t>
      </w:r>
      <w:r>
        <w:rPr>
          <w:spacing w:val="-10"/>
          <w:w w:val="110"/>
        </w:rPr>
        <w:t xml:space="preserve"> </w:t>
      </w:r>
      <w:r>
        <w:rPr>
          <w:w w:val="110"/>
        </w:rPr>
        <w:t>applica- tion</w:t>
      </w:r>
      <w:r>
        <w:rPr>
          <w:spacing w:val="12"/>
          <w:w w:val="110"/>
        </w:rPr>
        <w:t xml:space="preserve"> </w:t>
      </w:r>
      <w:r>
        <w:rPr>
          <w:w w:val="110"/>
        </w:rPr>
        <w:t>context.</w:t>
      </w:r>
    </w:p>
    <w:p>
      <w:pPr>
        <w:pStyle w:val="5"/>
        <w:numPr>
          <w:ilvl w:val="1"/>
          <w:numId w:val="33"/>
        </w:numPr>
        <w:tabs>
          <w:tab w:val="left" w:pos="824"/>
        </w:tabs>
        <w:spacing w:before="163" w:after="0" w:line="240" w:lineRule="auto"/>
        <w:ind w:left="823" w:right="0" w:hanging="720"/>
        <w:jc w:val="left"/>
        <w:rPr>
          <w:b w:val="0"/>
          <w:bCs w:val="0"/>
          <w:i w:val="0"/>
        </w:rPr>
      </w:pPr>
      <w:bookmarkStart w:id="212" w:name="4.1 Integration testing auto-configurati"/>
      <w:bookmarkEnd w:id="212"/>
      <w:bookmarkStart w:id="213" w:name="_bookmark172"/>
      <w:bookmarkEnd w:id="213"/>
      <w:bookmarkStart w:id="214" w:name="_bookmark173"/>
      <w:bookmarkEnd w:id="214"/>
      <w:r>
        <w:rPr>
          <w:i/>
          <w:color w:val="214766"/>
          <w:w w:val="105"/>
        </w:rPr>
        <w:t>Integration</w:t>
      </w:r>
      <w:r>
        <w:rPr>
          <w:i/>
          <w:color w:val="214766"/>
          <w:spacing w:val="-27"/>
          <w:w w:val="105"/>
        </w:rPr>
        <w:t xml:space="preserve"> </w:t>
      </w:r>
      <w:r>
        <w:rPr>
          <w:i/>
          <w:color w:val="214766"/>
          <w:w w:val="105"/>
        </w:rPr>
        <w:t>testing</w:t>
      </w:r>
      <w:r>
        <w:rPr>
          <w:i/>
          <w:color w:val="214766"/>
          <w:spacing w:val="-27"/>
          <w:w w:val="105"/>
        </w:rPr>
        <w:t xml:space="preserve"> </w:t>
      </w:r>
      <w:r>
        <w:rPr>
          <w:i/>
          <w:color w:val="214766"/>
          <w:w w:val="105"/>
        </w:rPr>
        <w:t>auto-configuration</w:t>
      </w:r>
    </w:p>
    <w:p>
      <w:pPr>
        <w:pStyle w:val="11"/>
        <w:spacing w:before="52" w:line="271" w:lineRule="auto"/>
        <w:ind w:right="113"/>
        <w:jc w:val="both"/>
      </w:pPr>
      <w:r>
        <w:rPr>
          <w:w w:val="110"/>
        </w:rPr>
        <w:t>At</w:t>
      </w:r>
      <w:r>
        <w:rPr>
          <w:spacing w:val="-8"/>
          <w:w w:val="110"/>
        </w:rPr>
        <w:t xml:space="preserve"> </w:t>
      </w:r>
      <w:r>
        <w:rPr>
          <w:w w:val="110"/>
        </w:rPr>
        <w:t>the</w:t>
      </w:r>
      <w:r>
        <w:rPr>
          <w:spacing w:val="-8"/>
          <w:w w:val="110"/>
        </w:rPr>
        <w:t xml:space="preserve"> </w:t>
      </w:r>
      <w:r>
        <w:rPr>
          <w:w w:val="110"/>
        </w:rPr>
        <w:t>core</w:t>
      </w:r>
      <w:r>
        <w:rPr>
          <w:spacing w:val="-8"/>
          <w:w w:val="110"/>
        </w:rPr>
        <w:t xml:space="preserve"> </w:t>
      </w:r>
      <w:r>
        <w:rPr>
          <w:w w:val="110"/>
        </w:rPr>
        <w:t>of</w:t>
      </w:r>
      <w:r>
        <w:rPr>
          <w:spacing w:val="-8"/>
          <w:w w:val="110"/>
        </w:rPr>
        <w:t xml:space="preserve"> </w:t>
      </w:r>
      <w:r>
        <w:rPr>
          <w:w w:val="110"/>
        </w:rPr>
        <w:t>everything</w:t>
      </w:r>
      <w:r>
        <w:rPr>
          <w:spacing w:val="-8"/>
          <w:w w:val="110"/>
        </w:rPr>
        <w:t xml:space="preserve"> </w:t>
      </w:r>
      <w:r>
        <w:rPr>
          <w:w w:val="110"/>
        </w:rPr>
        <w:t>that</w:t>
      </w:r>
      <w:r>
        <w:rPr>
          <w:spacing w:val="-8"/>
          <w:w w:val="110"/>
        </w:rPr>
        <w:t xml:space="preserve"> </w:t>
      </w:r>
      <w:r>
        <w:rPr>
          <w:w w:val="110"/>
        </w:rPr>
        <w:t>the</w:t>
      </w:r>
      <w:r>
        <w:rPr>
          <w:spacing w:val="-8"/>
          <w:w w:val="110"/>
        </w:rPr>
        <w:t xml:space="preserve"> </w:t>
      </w:r>
      <w:r>
        <w:rPr>
          <w:w w:val="110"/>
        </w:rPr>
        <w:t>Spring</w:t>
      </w:r>
      <w:r>
        <w:rPr>
          <w:spacing w:val="-7"/>
          <w:w w:val="110"/>
        </w:rPr>
        <w:t xml:space="preserve"> </w:t>
      </w:r>
      <w:r>
        <w:rPr>
          <w:w w:val="110"/>
        </w:rPr>
        <w:t>Framework</w:t>
      </w:r>
      <w:r>
        <w:rPr>
          <w:spacing w:val="-8"/>
          <w:w w:val="110"/>
        </w:rPr>
        <w:t xml:space="preserve"> </w:t>
      </w:r>
      <w:r>
        <w:rPr>
          <w:w w:val="110"/>
        </w:rPr>
        <w:t>does,</w:t>
      </w:r>
      <w:r>
        <w:rPr>
          <w:spacing w:val="-8"/>
          <w:w w:val="110"/>
        </w:rPr>
        <w:t xml:space="preserve"> </w:t>
      </w:r>
      <w:r>
        <w:rPr>
          <w:w w:val="110"/>
        </w:rPr>
        <w:t>its</w:t>
      </w:r>
      <w:r>
        <w:rPr>
          <w:spacing w:val="-8"/>
          <w:w w:val="110"/>
        </w:rPr>
        <w:t xml:space="preserve"> </w:t>
      </w:r>
      <w:r>
        <w:rPr>
          <w:w w:val="110"/>
        </w:rPr>
        <w:t>most</w:t>
      </w:r>
      <w:r>
        <w:rPr>
          <w:spacing w:val="-8"/>
          <w:w w:val="110"/>
        </w:rPr>
        <w:t xml:space="preserve"> </w:t>
      </w:r>
      <w:r>
        <w:rPr>
          <w:w w:val="110"/>
        </w:rPr>
        <w:t>essential</w:t>
      </w:r>
      <w:r>
        <w:rPr>
          <w:spacing w:val="-8"/>
          <w:w w:val="110"/>
        </w:rPr>
        <w:t xml:space="preserve"> </w:t>
      </w:r>
      <w:r>
        <w:rPr>
          <w:w w:val="110"/>
        </w:rPr>
        <w:t>task</w:t>
      </w:r>
      <w:r>
        <w:rPr>
          <w:spacing w:val="-8"/>
          <w:w w:val="110"/>
        </w:rPr>
        <w:t xml:space="preserve"> </w:t>
      </w:r>
      <w:r>
        <w:rPr>
          <w:w w:val="110"/>
        </w:rPr>
        <w:t>is</w:t>
      </w:r>
      <w:r>
        <w:rPr>
          <w:spacing w:val="-8"/>
          <w:w w:val="110"/>
        </w:rPr>
        <w:t xml:space="preserve"> </w:t>
      </w:r>
      <w:r>
        <w:rPr>
          <w:w w:val="110"/>
        </w:rPr>
        <w:t>to wire</w:t>
      </w:r>
      <w:r>
        <w:rPr>
          <w:spacing w:val="-3"/>
          <w:w w:val="110"/>
        </w:rPr>
        <w:t xml:space="preserve"> </w:t>
      </w:r>
      <w:r>
        <w:rPr>
          <w:w w:val="110"/>
        </w:rPr>
        <w:t>together</w:t>
      </w:r>
      <w:r>
        <w:rPr>
          <w:spacing w:val="-3"/>
          <w:w w:val="110"/>
        </w:rPr>
        <w:t xml:space="preserve"> </w:t>
      </w:r>
      <w:r>
        <w:rPr>
          <w:w w:val="110"/>
        </w:rPr>
        <w:t>all</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components</w:t>
      </w:r>
      <w:r>
        <w:rPr>
          <w:spacing w:val="-3"/>
          <w:w w:val="110"/>
        </w:rPr>
        <w:t xml:space="preserve"> </w:t>
      </w:r>
      <w:r>
        <w:rPr>
          <w:w w:val="110"/>
        </w:rPr>
        <w:t>that</w:t>
      </w:r>
      <w:r>
        <w:rPr>
          <w:spacing w:val="-3"/>
          <w:w w:val="110"/>
        </w:rPr>
        <w:t xml:space="preserve"> </w:t>
      </w:r>
      <w:r>
        <w:rPr>
          <w:w w:val="110"/>
        </w:rPr>
        <w:t>make</w:t>
      </w:r>
      <w:r>
        <w:rPr>
          <w:spacing w:val="-2"/>
          <w:w w:val="110"/>
        </w:rPr>
        <w:t xml:space="preserve"> </w:t>
      </w:r>
      <w:r>
        <w:rPr>
          <w:w w:val="110"/>
        </w:rPr>
        <w:t>up</w:t>
      </w:r>
      <w:r>
        <w:rPr>
          <w:spacing w:val="-3"/>
          <w:w w:val="110"/>
        </w:rPr>
        <w:t xml:space="preserve"> </w:t>
      </w:r>
      <w:r>
        <w:rPr>
          <w:w w:val="110"/>
        </w:rPr>
        <w:t>an</w:t>
      </w:r>
      <w:r>
        <w:rPr>
          <w:spacing w:val="-3"/>
          <w:w w:val="110"/>
        </w:rPr>
        <w:t xml:space="preserve"> </w:t>
      </w:r>
      <w:r>
        <w:rPr>
          <w:w w:val="110"/>
        </w:rPr>
        <w:t>application.</w:t>
      </w:r>
      <w:r>
        <w:rPr>
          <w:spacing w:val="-3"/>
          <w:w w:val="110"/>
        </w:rPr>
        <w:t xml:space="preserve"> </w:t>
      </w:r>
      <w:r>
        <w:rPr>
          <w:w w:val="110"/>
        </w:rPr>
        <w:t>It</w:t>
      </w:r>
      <w:r>
        <w:rPr>
          <w:spacing w:val="-3"/>
          <w:w w:val="110"/>
        </w:rPr>
        <w:t xml:space="preserve"> </w:t>
      </w:r>
      <w:r>
        <w:rPr>
          <w:w w:val="110"/>
        </w:rPr>
        <w:t>does</w:t>
      </w:r>
      <w:r>
        <w:rPr>
          <w:spacing w:val="-3"/>
          <w:w w:val="110"/>
        </w:rPr>
        <w:t xml:space="preserve"> </w:t>
      </w:r>
      <w:r>
        <w:rPr>
          <w:w w:val="110"/>
        </w:rPr>
        <w:t>this</w:t>
      </w:r>
      <w:r>
        <w:rPr>
          <w:spacing w:val="-3"/>
          <w:w w:val="110"/>
        </w:rPr>
        <w:t xml:space="preserve"> </w:t>
      </w:r>
      <w:r>
        <w:rPr>
          <w:w w:val="110"/>
        </w:rPr>
        <w:t>by</w:t>
      </w:r>
      <w:r>
        <w:rPr>
          <w:spacing w:val="-3"/>
          <w:w w:val="110"/>
        </w:rPr>
        <w:t xml:space="preserve"> </w:t>
      </w:r>
      <w:r>
        <w:rPr>
          <w:w w:val="110"/>
        </w:rPr>
        <w:t>read- ing</w:t>
      </w:r>
      <w:r>
        <w:rPr>
          <w:spacing w:val="-31"/>
          <w:w w:val="110"/>
        </w:rPr>
        <w:t xml:space="preserve"> </w:t>
      </w:r>
      <w:r>
        <w:rPr>
          <w:w w:val="110"/>
        </w:rPr>
        <w:t>a</w:t>
      </w:r>
      <w:r>
        <w:rPr>
          <w:spacing w:val="-31"/>
          <w:w w:val="110"/>
        </w:rPr>
        <w:t xml:space="preserve"> </w:t>
      </w:r>
      <w:r>
        <w:rPr>
          <w:w w:val="110"/>
        </w:rPr>
        <w:t>wiring</w:t>
      </w:r>
      <w:r>
        <w:rPr>
          <w:spacing w:val="-31"/>
          <w:w w:val="110"/>
        </w:rPr>
        <w:t xml:space="preserve"> </w:t>
      </w:r>
      <w:r>
        <w:rPr>
          <w:w w:val="110"/>
        </w:rPr>
        <w:t>specification</w:t>
      </w:r>
      <w:r>
        <w:rPr>
          <w:spacing w:val="-31"/>
          <w:w w:val="110"/>
        </w:rPr>
        <w:t xml:space="preserve"> </w:t>
      </w:r>
      <w:r>
        <w:rPr>
          <w:w w:val="110"/>
        </w:rPr>
        <w:t>(whether</w:t>
      </w:r>
      <w:r>
        <w:rPr>
          <w:spacing w:val="-31"/>
          <w:w w:val="110"/>
        </w:rPr>
        <w:t xml:space="preserve"> </w:t>
      </w:r>
      <w:r>
        <w:rPr>
          <w:w w:val="110"/>
        </w:rPr>
        <w:t>it</w:t>
      </w:r>
      <w:r>
        <w:rPr>
          <w:spacing w:val="-31"/>
          <w:w w:val="110"/>
        </w:rPr>
        <w:t xml:space="preserve"> </w:t>
      </w:r>
      <w:r>
        <w:rPr>
          <w:w w:val="110"/>
        </w:rPr>
        <w:t>be</w:t>
      </w:r>
      <w:r>
        <w:rPr>
          <w:spacing w:val="-31"/>
          <w:w w:val="110"/>
        </w:rPr>
        <w:t xml:space="preserve"> </w:t>
      </w:r>
      <w:r>
        <w:rPr>
          <w:w w:val="110"/>
          <w:sz w:val="18"/>
        </w:rPr>
        <w:t>XML</w:t>
      </w:r>
      <w:r>
        <w:rPr>
          <w:w w:val="110"/>
        </w:rPr>
        <w:t>,</w:t>
      </w:r>
      <w:r>
        <w:rPr>
          <w:spacing w:val="-31"/>
          <w:w w:val="110"/>
        </w:rPr>
        <w:t xml:space="preserve"> </w:t>
      </w:r>
      <w:r>
        <w:rPr>
          <w:w w:val="110"/>
        </w:rPr>
        <w:t>Java-based,</w:t>
      </w:r>
      <w:r>
        <w:rPr>
          <w:spacing w:val="-31"/>
          <w:w w:val="110"/>
        </w:rPr>
        <w:t xml:space="preserve"> </w:t>
      </w:r>
      <w:r>
        <w:rPr>
          <w:w w:val="110"/>
        </w:rPr>
        <w:t>Groovy-based,</w:t>
      </w:r>
      <w:r>
        <w:rPr>
          <w:spacing w:val="-31"/>
          <w:w w:val="110"/>
        </w:rPr>
        <w:t xml:space="preserve"> </w:t>
      </w:r>
      <w:r>
        <w:rPr>
          <w:w w:val="110"/>
        </w:rPr>
        <w:t>or</w:t>
      </w:r>
      <w:r>
        <w:rPr>
          <w:spacing w:val="-31"/>
          <w:w w:val="110"/>
        </w:rPr>
        <w:t xml:space="preserve"> </w:t>
      </w:r>
      <w:r>
        <w:rPr>
          <w:w w:val="110"/>
        </w:rPr>
        <w:t xml:space="preserve">otherwise), instantiating beans in an application context, and injecting beans into other beans that depend on </w:t>
      </w:r>
      <w:r>
        <w:rPr>
          <w:spacing w:val="6"/>
          <w:w w:val="110"/>
        </w:rPr>
        <w:t xml:space="preserve"> </w:t>
      </w:r>
      <w:r>
        <w:rPr>
          <w:w w:val="110"/>
        </w:rPr>
        <w:t>them.</w:t>
      </w:r>
    </w:p>
    <w:p>
      <w:pPr>
        <w:pStyle w:val="11"/>
        <w:spacing w:before="1" w:line="271" w:lineRule="auto"/>
        <w:ind w:right="112" w:firstLine="296"/>
        <w:jc w:val="both"/>
      </w:pPr>
      <w:r>
        <w:rPr>
          <w:w w:val="110"/>
        </w:rPr>
        <w:t xml:space="preserve">When integration testing a Spring application, </w:t>
      </w:r>
      <w:r>
        <w:rPr>
          <w:spacing w:val="-3"/>
          <w:w w:val="110"/>
        </w:rPr>
        <w:t xml:space="preserve">it’s </w:t>
      </w:r>
      <w:r>
        <w:rPr>
          <w:w w:val="110"/>
        </w:rPr>
        <w:t>important to let Spring wire</w:t>
      </w:r>
      <w:r>
        <w:rPr>
          <w:spacing w:val="-6"/>
          <w:w w:val="110"/>
        </w:rPr>
        <w:t xml:space="preserve"> </w:t>
      </w:r>
      <w:r>
        <w:rPr>
          <w:w w:val="110"/>
        </w:rPr>
        <w:t>up the</w:t>
      </w:r>
      <w:r>
        <w:rPr>
          <w:spacing w:val="-4"/>
          <w:w w:val="110"/>
        </w:rPr>
        <w:t xml:space="preserve"> </w:t>
      </w:r>
      <w:r>
        <w:rPr>
          <w:w w:val="110"/>
        </w:rPr>
        <w:t>beans</w:t>
      </w:r>
      <w:r>
        <w:rPr>
          <w:spacing w:val="-4"/>
          <w:w w:val="110"/>
        </w:rPr>
        <w:t xml:space="preserve"> </w:t>
      </w:r>
      <w:r>
        <w:rPr>
          <w:w w:val="110"/>
        </w:rPr>
        <w:t>that</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target</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test</w:t>
      </w:r>
      <w:r>
        <w:rPr>
          <w:spacing w:val="-4"/>
          <w:w w:val="110"/>
        </w:rPr>
        <w:t xml:space="preserve"> </w:t>
      </w:r>
      <w:r>
        <w:rPr>
          <w:w w:val="110"/>
        </w:rPr>
        <w:t>the</w:t>
      </w:r>
      <w:r>
        <w:rPr>
          <w:spacing w:val="-4"/>
          <w:w w:val="110"/>
        </w:rPr>
        <w:t xml:space="preserve"> </w:t>
      </w:r>
      <w:r>
        <w:rPr>
          <w:w w:val="110"/>
        </w:rPr>
        <w:t>same</w:t>
      </w:r>
      <w:r>
        <w:rPr>
          <w:spacing w:val="-4"/>
          <w:w w:val="110"/>
        </w:rPr>
        <w:t xml:space="preserve"> </w:t>
      </w:r>
      <w:r>
        <w:rPr>
          <w:w w:val="110"/>
        </w:rPr>
        <w:t>way</w:t>
      </w:r>
      <w:r>
        <w:rPr>
          <w:spacing w:val="-4"/>
          <w:w w:val="110"/>
        </w:rPr>
        <w:t xml:space="preserve"> </w:t>
      </w:r>
      <w:r>
        <w:rPr>
          <w:w w:val="110"/>
        </w:rPr>
        <w:t>it</w:t>
      </w:r>
      <w:r>
        <w:rPr>
          <w:spacing w:val="-4"/>
          <w:w w:val="110"/>
        </w:rPr>
        <w:t xml:space="preserve"> </w:t>
      </w:r>
      <w:r>
        <w:rPr>
          <w:w w:val="110"/>
        </w:rPr>
        <w:t>wires</w:t>
      </w:r>
      <w:r>
        <w:rPr>
          <w:spacing w:val="-4"/>
          <w:w w:val="110"/>
        </w:rPr>
        <w:t xml:space="preserve"> </w:t>
      </w:r>
      <w:r>
        <w:rPr>
          <w:w w:val="110"/>
        </w:rPr>
        <w:t>up</w:t>
      </w:r>
      <w:r>
        <w:rPr>
          <w:spacing w:val="-4"/>
          <w:w w:val="110"/>
        </w:rPr>
        <w:t xml:space="preserve"> </w:t>
      </w:r>
      <w:r>
        <w:rPr>
          <w:w w:val="110"/>
        </w:rPr>
        <w:t>those</w:t>
      </w:r>
      <w:r>
        <w:rPr>
          <w:spacing w:val="-4"/>
          <w:w w:val="110"/>
        </w:rPr>
        <w:t xml:space="preserve"> </w:t>
      </w:r>
      <w:r>
        <w:rPr>
          <w:w w:val="110"/>
        </w:rPr>
        <w:t>beans</w:t>
      </w:r>
      <w:r>
        <w:rPr>
          <w:spacing w:val="-4"/>
          <w:w w:val="110"/>
        </w:rPr>
        <w:t xml:space="preserve"> </w:t>
      </w:r>
      <w:r>
        <w:rPr>
          <w:w w:val="110"/>
        </w:rPr>
        <w:t>when</w:t>
      </w:r>
      <w:r>
        <w:rPr>
          <w:spacing w:val="-4"/>
          <w:w w:val="110"/>
        </w:rPr>
        <w:t xml:space="preserve"> </w:t>
      </w:r>
      <w:r>
        <w:rPr>
          <w:w w:val="110"/>
        </w:rPr>
        <w:t>the application is running in production. Sure, you might be able to manually instantiate the</w:t>
      </w:r>
      <w:r>
        <w:rPr>
          <w:spacing w:val="-4"/>
          <w:w w:val="110"/>
        </w:rPr>
        <w:t xml:space="preserve"> </w:t>
      </w:r>
      <w:r>
        <w:rPr>
          <w:w w:val="110"/>
        </w:rPr>
        <w:t>components</w:t>
      </w:r>
      <w:r>
        <w:rPr>
          <w:spacing w:val="-4"/>
          <w:w w:val="110"/>
        </w:rPr>
        <w:t xml:space="preserve"> </w:t>
      </w:r>
      <w:r>
        <w:rPr>
          <w:w w:val="110"/>
        </w:rPr>
        <w:t>and</w:t>
      </w:r>
      <w:r>
        <w:rPr>
          <w:spacing w:val="-4"/>
          <w:w w:val="110"/>
        </w:rPr>
        <w:t xml:space="preserve"> </w:t>
      </w:r>
      <w:r>
        <w:rPr>
          <w:w w:val="110"/>
        </w:rPr>
        <w:t>inject</w:t>
      </w:r>
      <w:r>
        <w:rPr>
          <w:spacing w:val="-4"/>
          <w:w w:val="110"/>
        </w:rPr>
        <w:t xml:space="preserve"> </w:t>
      </w:r>
      <w:r>
        <w:rPr>
          <w:w w:val="110"/>
        </w:rPr>
        <w:t>them</w:t>
      </w:r>
      <w:r>
        <w:rPr>
          <w:spacing w:val="-4"/>
          <w:w w:val="110"/>
        </w:rPr>
        <w:t xml:space="preserve"> </w:t>
      </w:r>
      <w:r>
        <w:rPr>
          <w:w w:val="110"/>
        </w:rPr>
        <w:t>into</w:t>
      </w:r>
      <w:r>
        <w:rPr>
          <w:spacing w:val="-4"/>
          <w:w w:val="110"/>
        </w:rPr>
        <w:t xml:space="preserve"> </w:t>
      </w:r>
      <w:r>
        <w:rPr>
          <w:w w:val="110"/>
        </w:rPr>
        <w:t>each</w:t>
      </w:r>
      <w:r>
        <w:rPr>
          <w:spacing w:val="-5"/>
          <w:w w:val="110"/>
        </w:rPr>
        <w:t xml:space="preserve"> </w:t>
      </w:r>
      <w:r>
        <w:rPr>
          <w:spacing w:val="-3"/>
          <w:w w:val="110"/>
        </w:rPr>
        <w:t>other,</w:t>
      </w:r>
      <w:r>
        <w:rPr>
          <w:spacing w:val="-4"/>
          <w:w w:val="110"/>
        </w:rPr>
        <w:t xml:space="preserve"> </w:t>
      </w:r>
      <w:r>
        <w:rPr>
          <w:w w:val="110"/>
        </w:rPr>
        <w:t>but</w:t>
      </w:r>
      <w:r>
        <w:rPr>
          <w:spacing w:val="-5"/>
          <w:w w:val="110"/>
        </w:rPr>
        <w:t xml:space="preserve"> </w:t>
      </w:r>
      <w:r>
        <w:rPr>
          <w:w w:val="110"/>
        </w:rPr>
        <w:t>for</w:t>
      </w:r>
      <w:r>
        <w:rPr>
          <w:spacing w:val="-5"/>
          <w:w w:val="110"/>
        </w:rPr>
        <w:t xml:space="preserve"> </w:t>
      </w:r>
      <w:r>
        <w:rPr>
          <w:w w:val="110"/>
        </w:rPr>
        <w:t>any</w:t>
      </w:r>
      <w:r>
        <w:rPr>
          <w:spacing w:val="-5"/>
          <w:w w:val="110"/>
        </w:rPr>
        <w:t xml:space="preserve"> </w:t>
      </w:r>
      <w:r>
        <w:rPr>
          <w:w w:val="110"/>
        </w:rPr>
        <w:t>substantially</w:t>
      </w:r>
      <w:r>
        <w:rPr>
          <w:spacing w:val="-5"/>
          <w:w w:val="110"/>
        </w:rPr>
        <w:t xml:space="preserve"> </w:t>
      </w:r>
      <w:r>
        <w:rPr>
          <w:w w:val="110"/>
        </w:rPr>
        <w:t>big</w:t>
      </w:r>
      <w:r>
        <w:rPr>
          <w:spacing w:val="-5"/>
          <w:w w:val="110"/>
        </w:rPr>
        <w:t xml:space="preserve"> </w:t>
      </w:r>
      <w:r>
        <w:rPr>
          <w:w w:val="110"/>
        </w:rPr>
        <w:t>applica- tion,</w:t>
      </w:r>
      <w:r>
        <w:rPr>
          <w:spacing w:val="-6"/>
          <w:w w:val="110"/>
        </w:rPr>
        <w:t xml:space="preserve"> </w:t>
      </w:r>
      <w:r>
        <w:rPr>
          <w:w w:val="110"/>
        </w:rPr>
        <w:t>that</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an</w:t>
      </w:r>
      <w:r>
        <w:rPr>
          <w:spacing w:val="-6"/>
          <w:w w:val="110"/>
        </w:rPr>
        <w:t xml:space="preserve"> </w:t>
      </w:r>
      <w:r>
        <w:rPr>
          <w:w w:val="110"/>
        </w:rPr>
        <w:t>arduous</w:t>
      </w:r>
      <w:r>
        <w:rPr>
          <w:spacing w:val="-6"/>
          <w:w w:val="110"/>
        </w:rPr>
        <w:t xml:space="preserve"> </w:t>
      </w:r>
      <w:r>
        <w:rPr>
          <w:w w:val="110"/>
        </w:rPr>
        <w:t>task.</w:t>
      </w:r>
      <w:r>
        <w:rPr>
          <w:spacing w:val="-6"/>
          <w:w w:val="110"/>
        </w:rPr>
        <w:t xml:space="preserve"> </w:t>
      </w:r>
      <w:r>
        <w:rPr>
          <w:w w:val="110"/>
        </w:rPr>
        <w:t>Moreover,</w:t>
      </w:r>
      <w:r>
        <w:rPr>
          <w:spacing w:val="-6"/>
          <w:w w:val="110"/>
        </w:rPr>
        <w:t xml:space="preserve"> </w:t>
      </w:r>
      <w:r>
        <w:rPr>
          <w:w w:val="110"/>
        </w:rPr>
        <w:t>Spring</w:t>
      </w:r>
      <w:r>
        <w:rPr>
          <w:spacing w:val="-6"/>
          <w:w w:val="110"/>
        </w:rPr>
        <w:t xml:space="preserve"> </w:t>
      </w:r>
      <w:r>
        <w:rPr>
          <w:w w:val="110"/>
        </w:rPr>
        <w:t>offers</w:t>
      </w:r>
      <w:r>
        <w:rPr>
          <w:spacing w:val="-6"/>
          <w:w w:val="110"/>
        </w:rPr>
        <w:t xml:space="preserve"> </w:t>
      </w:r>
      <w:r>
        <w:rPr>
          <w:w w:val="110"/>
        </w:rPr>
        <w:t>additional</w:t>
      </w:r>
      <w:r>
        <w:rPr>
          <w:spacing w:val="-6"/>
          <w:w w:val="110"/>
        </w:rPr>
        <w:t xml:space="preserve"> </w:t>
      </w:r>
      <w:r>
        <w:rPr>
          <w:w w:val="110"/>
        </w:rPr>
        <w:t>facilities</w:t>
      </w:r>
      <w:r>
        <w:rPr>
          <w:spacing w:val="-6"/>
          <w:w w:val="110"/>
        </w:rPr>
        <w:t xml:space="preserve"> </w:t>
      </w:r>
      <w:r>
        <w:rPr>
          <w:w w:val="110"/>
        </w:rPr>
        <w:t>such</w:t>
      </w:r>
      <w:r>
        <w:rPr>
          <w:spacing w:val="-6"/>
          <w:w w:val="110"/>
        </w:rPr>
        <w:t xml:space="preserve"> </w:t>
      </w:r>
      <w:r>
        <w:rPr>
          <w:w w:val="110"/>
        </w:rPr>
        <w:t>as component-scanning, autowiring, and declarative aspects such as caching, transac- tions,</w:t>
      </w:r>
      <w:r>
        <w:rPr>
          <w:spacing w:val="-6"/>
          <w:w w:val="110"/>
        </w:rPr>
        <w:t xml:space="preserve"> </w:t>
      </w:r>
      <w:r>
        <w:rPr>
          <w:w w:val="110"/>
        </w:rPr>
        <w:t>and</w:t>
      </w:r>
      <w:r>
        <w:rPr>
          <w:spacing w:val="-6"/>
          <w:w w:val="110"/>
        </w:rPr>
        <w:t xml:space="preserve"> </w:t>
      </w:r>
      <w:r>
        <w:rPr>
          <w:w w:val="110"/>
        </w:rPr>
        <w:t>security.</w:t>
      </w:r>
      <w:r>
        <w:rPr>
          <w:spacing w:val="-6"/>
          <w:w w:val="110"/>
        </w:rPr>
        <w:t xml:space="preserve"> </w:t>
      </w:r>
      <w:r>
        <w:rPr>
          <w:w w:val="110"/>
        </w:rPr>
        <w:t>Given</w:t>
      </w:r>
      <w:r>
        <w:rPr>
          <w:spacing w:val="-6"/>
          <w:w w:val="110"/>
        </w:rPr>
        <w:t xml:space="preserve"> </w:t>
      </w:r>
      <w:r>
        <w:rPr>
          <w:w w:val="110"/>
        </w:rPr>
        <w:t>all</w:t>
      </w:r>
      <w:r>
        <w:rPr>
          <w:spacing w:val="-6"/>
          <w:w w:val="110"/>
        </w:rPr>
        <w:t xml:space="preserve"> </w:t>
      </w:r>
      <w:r>
        <w:rPr>
          <w:w w:val="110"/>
        </w:rPr>
        <w:t>that</w:t>
      </w:r>
      <w:r>
        <w:rPr>
          <w:spacing w:val="-6"/>
          <w:w w:val="110"/>
        </w:rPr>
        <w:t xml:space="preserve"> </w:t>
      </w:r>
      <w:r>
        <w:rPr>
          <w:w w:val="110"/>
        </w:rPr>
        <w:t>would</w:t>
      </w:r>
      <w:r>
        <w:rPr>
          <w:spacing w:val="-6"/>
          <w:w w:val="110"/>
        </w:rPr>
        <w:t xml:space="preserve"> </w:t>
      </w:r>
      <w:r>
        <w:rPr>
          <w:w w:val="110"/>
        </w:rPr>
        <w:t>be</w:t>
      </w:r>
      <w:r>
        <w:rPr>
          <w:spacing w:val="-6"/>
          <w:w w:val="110"/>
        </w:rPr>
        <w:t xml:space="preserve"> </w:t>
      </w:r>
      <w:r>
        <w:rPr>
          <w:w w:val="110"/>
        </w:rPr>
        <w:t>required</w:t>
      </w:r>
      <w:r>
        <w:rPr>
          <w:spacing w:val="-6"/>
          <w:w w:val="110"/>
        </w:rPr>
        <w:t xml:space="preserve"> </w:t>
      </w:r>
      <w:r>
        <w:rPr>
          <w:w w:val="110"/>
        </w:rPr>
        <w:t>to</w:t>
      </w:r>
      <w:r>
        <w:rPr>
          <w:spacing w:val="-6"/>
          <w:w w:val="110"/>
        </w:rPr>
        <w:t xml:space="preserve"> </w:t>
      </w:r>
      <w:r>
        <w:rPr>
          <w:w w:val="110"/>
        </w:rPr>
        <w:t>recreate</w:t>
      </w:r>
      <w:r>
        <w:rPr>
          <w:spacing w:val="-6"/>
          <w:w w:val="110"/>
        </w:rPr>
        <w:t xml:space="preserve"> </w:t>
      </w:r>
      <w:r>
        <w:rPr>
          <w:w w:val="110"/>
        </w:rPr>
        <w:t>what</w:t>
      </w:r>
      <w:r>
        <w:rPr>
          <w:spacing w:val="-6"/>
          <w:w w:val="110"/>
        </w:rPr>
        <w:t xml:space="preserve"> </w:t>
      </w:r>
      <w:r>
        <w:rPr>
          <w:w w:val="110"/>
        </w:rPr>
        <w:t>Spring</w:t>
      </w:r>
      <w:r>
        <w:rPr>
          <w:spacing w:val="-6"/>
          <w:w w:val="110"/>
        </w:rPr>
        <w:t xml:space="preserve"> </w:t>
      </w:r>
      <w:r>
        <w:rPr>
          <w:w w:val="110"/>
        </w:rPr>
        <w:t>does,</w:t>
      </w:r>
      <w:r>
        <w:rPr>
          <w:spacing w:val="-6"/>
          <w:w w:val="110"/>
        </w:rPr>
        <w:t xml:space="preserve"> </w:t>
      </w:r>
      <w:r>
        <w:rPr>
          <w:spacing w:val="-3"/>
          <w:w w:val="110"/>
        </w:rPr>
        <w:t xml:space="preserve">it’s </w:t>
      </w:r>
      <w:r>
        <w:rPr>
          <w:w w:val="110"/>
        </w:rPr>
        <w:t>generally</w:t>
      </w:r>
      <w:r>
        <w:rPr>
          <w:spacing w:val="-8"/>
          <w:w w:val="110"/>
        </w:rPr>
        <w:t xml:space="preserve"> </w:t>
      </w:r>
      <w:r>
        <w:rPr>
          <w:w w:val="110"/>
        </w:rPr>
        <w:t>best</w:t>
      </w:r>
      <w:r>
        <w:rPr>
          <w:spacing w:val="-8"/>
          <w:w w:val="110"/>
        </w:rPr>
        <w:t xml:space="preserve"> </w:t>
      </w:r>
      <w:r>
        <w:rPr>
          <w:w w:val="110"/>
        </w:rPr>
        <w:t>to</w:t>
      </w:r>
      <w:r>
        <w:rPr>
          <w:spacing w:val="-8"/>
          <w:w w:val="110"/>
        </w:rPr>
        <w:t xml:space="preserve"> </w:t>
      </w:r>
      <w:r>
        <w:rPr>
          <w:w w:val="110"/>
        </w:rPr>
        <w:t>let</w:t>
      </w:r>
      <w:r>
        <w:rPr>
          <w:spacing w:val="-8"/>
          <w:w w:val="110"/>
        </w:rPr>
        <w:t xml:space="preserve"> </w:t>
      </w:r>
      <w:r>
        <w:rPr>
          <w:w w:val="110"/>
        </w:rPr>
        <w:t>Spring</w:t>
      </w:r>
      <w:r>
        <w:rPr>
          <w:spacing w:val="-8"/>
          <w:w w:val="110"/>
        </w:rPr>
        <w:t xml:space="preserve"> </w:t>
      </w:r>
      <w:r>
        <w:rPr>
          <w:w w:val="110"/>
        </w:rPr>
        <w:t>do</w:t>
      </w:r>
      <w:r>
        <w:rPr>
          <w:spacing w:val="-8"/>
          <w:w w:val="110"/>
        </w:rPr>
        <w:t xml:space="preserve"> </w:t>
      </w:r>
      <w:r>
        <w:rPr>
          <w:w w:val="110"/>
        </w:rPr>
        <w:t>the</w:t>
      </w:r>
      <w:r>
        <w:rPr>
          <w:spacing w:val="-8"/>
          <w:w w:val="110"/>
        </w:rPr>
        <w:t xml:space="preserve"> </w:t>
      </w:r>
      <w:r>
        <w:rPr>
          <w:w w:val="110"/>
        </w:rPr>
        <w:t>heavy</w:t>
      </w:r>
      <w:r>
        <w:rPr>
          <w:spacing w:val="-8"/>
          <w:w w:val="110"/>
        </w:rPr>
        <w:t xml:space="preserve"> </w:t>
      </w:r>
      <w:r>
        <w:rPr>
          <w:w w:val="110"/>
        </w:rPr>
        <w:t>lifting,</w:t>
      </w:r>
      <w:r>
        <w:rPr>
          <w:spacing w:val="-8"/>
          <w:w w:val="110"/>
        </w:rPr>
        <w:t xml:space="preserve"> </w:t>
      </w:r>
      <w:r>
        <w:rPr>
          <w:w w:val="110"/>
        </w:rPr>
        <w:t>even</w:t>
      </w:r>
      <w:r>
        <w:rPr>
          <w:spacing w:val="-8"/>
          <w:w w:val="110"/>
        </w:rPr>
        <w:t xml:space="preserve"> </w:t>
      </w:r>
      <w:r>
        <w:rPr>
          <w:w w:val="110"/>
        </w:rPr>
        <w:t>in</w:t>
      </w:r>
      <w:r>
        <w:rPr>
          <w:spacing w:val="-8"/>
          <w:w w:val="110"/>
        </w:rPr>
        <w:t xml:space="preserve"> </w:t>
      </w:r>
      <w:r>
        <w:rPr>
          <w:w w:val="110"/>
        </w:rPr>
        <w:t>an</w:t>
      </w:r>
      <w:r>
        <w:rPr>
          <w:spacing w:val="-8"/>
          <w:w w:val="110"/>
        </w:rPr>
        <w:t xml:space="preserve"> </w:t>
      </w:r>
      <w:r>
        <w:rPr>
          <w:w w:val="110"/>
        </w:rPr>
        <w:t>integration</w:t>
      </w:r>
      <w:r>
        <w:rPr>
          <w:spacing w:val="-8"/>
          <w:w w:val="110"/>
        </w:rPr>
        <w:t xml:space="preserve"> </w:t>
      </w:r>
      <w:r>
        <w:rPr>
          <w:w w:val="110"/>
        </w:rPr>
        <w:t>test.</w:t>
      </w:r>
    </w:p>
    <w:p>
      <w:pPr>
        <w:pStyle w:val="11"/>
        <w:spacing w:before="1" w:line="266" w:lineRule="auto"/>
        <w:ind w:right="113" w:firstLine="321"/>
        <w:jc w:val="both"/>
      </w:pPr>
      <w:r>
        <w:rPr>
          <w:w w:val="110"/>
        </w:rPr>
        <w:t>Spring has offered excellent support for integration testing since</w:t>
      </w:r>
      <w:r>
        <w:rPr>
          <w:spacing w:val="26"/>
          <w:w w:val="110"/>
        </w:rPr>
        <w:t xml:space="preserve"> </w:t>
      </w:r>
      <w:r>
        <w:rPr>
          <w:w w:val="110"/>
        </w:rPr>
        <w:t>version</w:t>
      </w:r>
      <w:r>
        <w:rPr>
          <w:spacing w:val="21"/>
          <w:w w:val="110"/>
        </w:rPr>
        <w:t xml:space="preserve"> </w:t>
      </w:r>
      <w:r>
        <w:rPr>
          <w:w w:val="110"/>
        </w:rPr>
        <w:t>1.1.1.</w:t>
      </w:r>
      <w:r>
        <w:rPr>
          <w:w w:val="104"/>
        </w:rPr>
        <w:t xml:space="preserve"> </w:t>
      </w:r>
      <w:r>
        <w:rPr>
          <w:w w:val="110"/>
        </w:rPr>
        <w:t xml:space="preserve">Since Spring 2.5, integration testing support has been offered in the form of </w:t>
      </w:r>
      <w:r>
        <w:rPr>
          <w:rFonts w:ascii="Courier New"/>
          <w:spacing w:val="-3"/>
          <w:w w:val="105"/>
          <w:sz w:val="19"/>
        </w:rPr>
        <w:t>SpringJUnit4ClassRunner</w:t>
      </w:r>
      <w:r>
        <w:rPr>
          <w:spacing w:val="-3"/>
          <w:w w:val="105"/>
        </w:rPr>
        <w:t xml:space="preserve">, </w:t>
      </w:r>
      <w:r>
        <w:rPr>
          <w:w w:val="105"/>
        </w:rPr>
        <w:t xml:space="preserve">a </w:t>
      </w:r>
      <w:r>
        <w:rPr>
          <w:w w:val="105"/>
          <w:sz w:val="18"/>
        </w:rPr>
        <w:t>JU</w:t>
      </w:r>
      <w:r>
        <w:rPr>
          <w:w w:val="105"/>
        </w:rPr>
        <w:t>nit class runner that loads a Spring application</w:t>
      </w:r>
      <w:r>
        <w:rPr>
          <w:spacing w:val="-33"/>
          <w:w w:val="105"/>
        </w:rPr>
        <w:t xml:space="preserve"> </w:t>
      </w:r>
      <w:r>
        <w:rPr>
          <w:w w:val="105"/>
        </w:rPr>
        <w:t xml:space="preserve">con- </w:t>
      </w:r>
      <w:r>
        <w:rPr>
          <w:w w:val="110"/>
        </w:rPr>
        <w:t>text</w:t>
      </w:r>
      <w:r>
        <w:rPr>
          <w:spacing w:val="-8"/>
          <w:w w:val="110"/>
        </w:rPr>
        <w:t xml:space="preserve"> </w:t>
      </w:r>
      <w:r>
        <w:rPr>
          <w:w w:val="110"/>
        </w:rPr>
        <w:t>for</w:t>
      </w:r>
      <w:r>
        <w:rPr>
          <w:spacing w:val="-8"/>
          <w:w w:val="110"/>
        </w:rPr>
        <w:t xml:space="preserve"> </w:t>
      </w:r>
      <w:r>
        <w:rPr>
          <w:w w:val="110"/>
        </w:rPr>
        <w:t>use</w:t>
      </w:r>
      <w:r>
        <w:rPr>
          <w:spacing w:val="-8"/>
          <w:w w:val="110"/>
        </w:rPr>
        <w:t xml:space="preserve"> </w:t>
      </w:r>
      <w:r>
        <w:rPr>
          <w:w w:val="110"/>
        </w:rPr>
        <w:t>in</w:t>
      </w:r>
      <w:r>
        <w:rPr>
          <w:spacing w:val="-8"/>
          <w:w w:val="110"/>
        </w:rPr>
        <w:t xml:space="preserve"> </w:t>
      </w:r>
      <w:r>
        <w:rPr>
          <w:w w:val="110"/>
        </w:rPr>
        <w:t>a</w:t>
      </w:r>
      <w:r>
        <w:rPr>
          <w:spacing w:val="-9"/>
          <w:w w:val="110"/>
        </w:rPr>
        <w:t xml:space="preserve"> </w:t>
      </w:r>
      <w:r>
        <w:rPr>
          <w:w w:val="110"/>
          <w:sz w:val="18"/>
        </w:rPr>
        <w:t>JU</w:t>
      </w:r>
      <w:r>
        <w:rPr>
          <w:w w:val="110"/>
        </w:rPr>
        <w:t>nit</w:t>
      </w:r>
      <w:r>
        <w:rPr>
          <w:spacing w:val="-9"/>
          <w:w w:val="110"/>
        </w:rPr>
        <w:t xml:space="preserve"> </w:t>
      </w:r>
      <w:r>
        <w:rPr>
          <w:w w:val="110"/>
        </w:rPr>
        <w:t>test</w:t>
      </w:r>
      <w:r>
        <w:rPr>
          <w:spacing w:val="-9"/>
          <w:w w:val="110"/>
        </w:rPr>
        <w:t xml:space="preserve"> </w:t>
      </w:r>
      <w:r>
        <w:rPr>
          <w:w w:val="110"/>
        </w:rPr>
        <w:t>and</w:t>
      </w:r>
      <w:r>
        <w:rPr>
          <w:spacing w:val="-9"/>
          <w:w w:val="110"/>
        </w:rPr>
        <w:t xml:space="preserve"> </w:t>
      </w:r>
      <w:r>
        <w:rPr>
          <w:w w:val="110"/>
        </w:rPr>
        <w:t>enables</w:t>
      </w:r>
      <w:r>
        <w:rPr>
          <w:spacing w:val="-9"/>
          <w:w w:val="110"/>
        </w:rPr>
        <w:t xml:space="preserve"> </w:t>
      </w:r>
      <w:r>
        <w:rPr>
          <w:w w:val="110"/>
        </w:rPr>
        <w:t>autowiring</w:t>
      </w:r>
      <w:r>
        <w:rPr>
          <w:spacing w:val="-9"/>
          <w:w w:val="110"/>
        </w:rPr>
        <w:t xml:space="preserve"> </w:t>
      </w:r>
      <w:r>
        <w:rPr>
          <w:w w:val="110"/>
        </w:rPr>
        <w:t>of</w:t>
      </w:r>
      <w:r>
        <w:rPr>
          <w:spacing w:val="-9"/>
          <w:w w:val="110"/>
        </w:rPr>
        <w:t xml:space="preserve"> </w:t>
      </w:r>
      <w:r>
        <w:rPr>
          <w:w w:val="110"/>
        </w:rPr>
        <w:t>beans</w:t>
      </w:r>
      <w:r>
        <w:rPr>
          <w:spacing w:val="-9"/>
          <w:w w:val="110"/>
        </w:rPr>
        <w:t xml:space="preserve"> </w:t>
      </w:r>
      <w:r>
        <w:rPr>
          <w:w w:val="110"/>
        </w:rPr>
        <w:t>into</w:t>
      </w:r>
      <w:r>
        <w:rPr>
          <w:spacing w:val="-9"/>
          <w:w w:val="110"/>
        </w:rPr>
        <w:t xml:space="preserve"> </w:t>
      </w:r>
      <w:r>
        <w:rPr>
          <w:w w:val="110"/>
        </w:rPr>
        <w:t>the</w:t>
      </w:r>
      <w:r>
        <w:rPr>
          <w:spacing w:val="-9"/>
          <w:w w:val="110"/>
        </w:rPr>
        <w:t xml:space="preserve"> </w:t>
      </w:r>
      <w:r>
        <w:rPr>
          <w:w w:val="110"/>
        </w:rPr>
        <w:t>test</w:t>
      </w:r>
      <w:r>
        <w:rPr>
          <w:spacing w:val="-9"/>
          <w:w w:val="110"/>
        </w:rPr>
        <w:t xml:space="preserve"> </w:t>
      </w:r>
      <w:r>
        <w:rPr>
          <w:w w:val="110"/>
        </w:rPr>
        <w:t>class.</w:t>
      </w:r>
    </w:p>
    <w:p>
      <w:pPr>
        <w:pStyle w:val="11"/>
        <w:spacing w:before="5" w:line="271" w:lineRule="auto"/>
        <w:ind w:right="113" w:firstLine="303"/>
        <w:jc w:val="both"/>
      </w:pPr>
      <w:r>
        <w:rPr>
          <w:w w:val="105"/>
        </w:rPr>
        <w:t>For example, consider the following listing, which shows a very basic Spring inte- gration</w:t>
      </w:r>
      <w:r>
        <w:rPr>
          <w:spacing w:val="42"/>
          <w:w w:val="105"/>
        </w:rPr>
        <w:t xml:space="preserve"> </w:t>
      </w:r>
      <w:r>
        <w:rPr>
          <w:w w:val="105"/>
        </w:rPr>
        <w:t>test.</w:t>
      </w:r>
    </w:p>
    <w:p>
      <w:pPr>
        <w:spacing w:before="3" w:line="240" w:lineRule="auto"/>
        <w:ind w:right="0"/>
        <w:rPr>
          <w:rFonts w:hint="default" w:ascii="Times New Roman" w:hAnsi="Times New Roman" w:eastAsia="Times New Roman" w:cs="Times New Roman"/>
          <w:sz w:val="21"/>
          <w:szCs w:val="21"/>
        </w:rPr>
      </w:pPr>
    </w:p>
    <w:p>
      <w:pPr>
        <w:tabs>
          <w:tab w:val="left" w:pos="8263"/>
        </w:tabs>
        <w:spacing w:before="72"/>
        <w:ind w:left="823" w:right="102" w:firstLine="0"/>
        <w:jc w:val="left"/>
        <w:rPr>
          <w:rFonts w:hint="default" w:ascii="Courier New" w:hAnsi="Courier New" w:eastAsia="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4.1     Integration testing Spring with </w:t>
      </w:r>
      <w:r>
        <w:rPr>
          <w:rFonts w:ascii="Calibri"/>
          <w:b/>
          <w:color w:val="FFFFFF"/>
          <w:spacing w:val="36"/>
          <w:w w:val="105"/>
          <w:sz w:val="18"/>
          <w:shd w:val="clear" w:color="auto" w:fill="214766"/>
        </w:rPr>
        <w:t xml:space="preserve"> </w:t>
      </w:r>
      <w:r>
        <w:rPr>
          <w:rFonts w:ascii="Courier New"/>
          <w:b/>
          <w:color w:val="FFFFFF"/>
          <w:w w:val="105"/>
          <w:sz w:val="18"/>
          <w:shd w:val="clear" w:color="auto" w:fill="214766"/>
        </w:rPr>
        <w:t>SpringJUnit4ClassRunner</w:t>
      </w:r>
      <w:r>
        <w:rPr>
          <w:rFonts w:ascii="Courier New"/>
          <w:b/>
          <w:color w:val="FFFFFF"/>
          <w:sz w:val="18"/>
          <w:shd w:val="clear" w:color="auto" w:fill="214766"/>
        </w:rPr>
        <w:tab/>
      </w:r>
    </w:p>
    <w:p>
      <w:pPr>
        <w:spacing w:before="2" w:line="240" w:lineRule="auto"/>
        <w:ind w:right="0"/>
        <w:rPr>
          <w:rFonts w:hint="default" w:ascii="Courier New" w:hAnsi="Courier New" w:eastAsia="Courier New" w:cs="Courier New"/>
          <w:b/>
          <w:bCs/>
          <w:sz w:val="16"/>
          <w:szCs w:val="16"/>
        </w:rPr>
      </w:pPr>
    </w:p>
    <w:p>
      <w:pPr>
        <w:spacing w:after="0" w:line="240" w:lineRule="auto"/>
        <w:rPr>
          <w:rFonts w:hint="default" w:ascii="Courier New" w:hAnsi="Courier New" w:eastAsia="Courier New" w:cs="Courier New"/>
          <w:sz w:val="16"/>
          <w:szCs w:val="16"/>
        </w:rPr>
        <w:sectPr>
          <w:pgSz w:w="10620" w:h="13320"/>
          <w:pgMar w:top="440" w:right="1020" w:bottom="260" w:left="1220" w:header="0" w:footer="62" w:gutter="0"/>
        </w:sectPr>
      </w:pPr>
    </w:p>
    <w:p>
      <w:pPr>
        <w:spacing w:before="88"/>
        <w:ind w:left="823" w:right="0" w:firstLine="0"/>
        <w:jc w:val="left"/>
        <w:rPr>
          <w:rFonts w:hint="default" w:ascii="Courier New" w:hAnsi="Courier New" w:eastAsia="Courier New" w:cs="Courier New"/>
          <w:sz w:val="16"/>
          <w:szCs w:val="16"/>
        </w:rPr>
      </w:pPr>
      <w:r>
        <w:pict>
          <v:shape id="_x0000_s1504" o:spid="_x0000_s1504"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@RunWith(SpringJUnit4ClassRunner.class)</w:t>
      </w:r>
    </w:p>
    <w:p>
      <w:pPr>
        <w:spacing w:before="18" w:line="264" w:lineRule="auto"/>
        <w:ind w:left="1399" w:right="0" w:hanging="576"/>
        <w:jc w:val="left"/>
        <w:rPr>
          <w:rFonts w:hint="default" w:ascii="Courier New" w:hAnsi="Courier New" w:eastAsia="Courier New" w:cs="Courier New"/>
          <w:sz w:val="16"/>
          <w:szCs w:val="16"/>
        </w:rPr>
      </w:pPr>
      <w:r>
        <w:rPr>
          <w:rFonts w:ascii="Courier New"/>
          <w:sz w:val="16"/>
        </w:rPr>
        <w:t xml:space="preserve">@ContextConfiguration( </w:t>
      </w:r>
      <w:r>
        <w:rPr>
          <w:rFonts w:ascii="Courier New"/>
          <w:w w:val="95"/>
          <w:sz w:val="16"/>
        </w:rPr>
        <w:t>classes=AddressBookConfiguration.class)</w:t>
      </w:r>
    </w:p>
    <w:p>
      <w:pPr>
        <w:spacing w:before="1"/>
        <w:ind w:left="823" w:right="0" w:firstLine="0"/>
        <w:jc w:val="left"/>
        <w:rPr>
          <w:rFonts w:hint="default" w:ascii="Courier New" w:hAnsi="Courier New" w:eastAsia="Courier New" w:cs="Courier New"/>
          <w:sz w:val="16"/>
          <w:szCs w:val="16"/>
        </w:rPr>
      </w:pPr>
      <w:r>
        <w:rPr>
          <w:rFonts w:ascii="Courier New"/>
          <w:sz w:val="16"/>
        </w:rPr>
        <w:t>public class AddressServiceTests</w:t>
      </w:r>
      <w:r>
        <w:rPr>
          <w:rFonts w:ascii="Courier New"/>
          <w:spacing w:val="-8"/>
          <w:sz w:val="16"/>
        </w:rPr>
        <w:t xml:space="preserve"> </w:t>
      </w: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ind w:left="1015" w:right="0" w:firstLine="0"/>
        <w:jc w:val="left"/>
        <w:rPr>
          <w:rFonts w:hint="default" w:ascii="Courier New" w:hAnsi="Courier New" w:eastAsia="Courier New" w:cs="Courier New"/>
          <w:sz w:val="16"/>
          <w:szCs w:val="16"/>
        </w:rPr>
      </w:pPr>
      <w:r>
        <w:rPr>
          <w:rFonts w:ascii="Courier New"/>
          <w:sz w:val="16"/>
        </w:rPr>
        <w:t>@Autowired</w:t>
      </w:r>
    </w:p>
    <w:p>
      <w:pPr>
        <w:spacing w:before="19"/>
        <w:ind w:left="1015" w:right="0" w:firstLine="0"/>
        <w:jc w:val="left"/>
        <w:rPr>
          <w:rFonts w:hint="default" w:ascii="Courier New" w:hAnsi="Courier New" w:eastAsia="Courier New" w:cs="Courier New"/>
          <w:sz w:val="16"/>
          <w:szCs w:val="16"/>
        </w:rPr>
      </w:pPr>
      <w:r>
        <w:rPr>
          <w:rFonts w:ascii="Courier New"/>
          <w:sz w:val="16"/>
        </w:rPr>
        <w:t>private AddressService</w:t>
      </w:r>
      <w:r>
        <w:rPr>
          <w:rFonts w:ascii="Courier New"/>
          <w:spacing w:val="-10"/>
          <w:sz w:val="16"/>
        </w:rPr>
        <w:t xml:space="preserve"> </w:t>
      </w:r>
      <w:r>
        <w:rPr>
          <w:rFonts w:ascii="Courier New"/>
          <w:sz w:val="16"/>
        </w:rPr>
        <w:t>addressService;</w:t>
      </w:r>
    </w:p>
    <w:p>
      <w:pPr>
        <w:spacing w:before="3" w:line="240" w:lineRule="auto"/>
        <w:ind w:right="0"/>
        <w:rPr>
          <w:rFonts w:hint="default" w:ascii="Courier New" w:hAnsi="Courier New" w:eastAsia="Courier New" w:cs="Courier New"/>
          <w:sz w:val="19"/>
          <w:szCs w:val="19"/>
        </w:rPr>
      </w:pPr>
    </w:p>
    <w:p>
      <w:pPr>
        <w:spacing w:before="0"/>
        <w:ind w:left="1015" w:right="0" w:firstLine="0"/>
        <w:jc w:val="left"/>
        <w:rPr>
          <w:rFonts w:hint="default" w:ascii="Courier New" w:hAnsi="Courier New" w:eastAsia="Courier New" w:cs="Courier New"/>
          <w:sz w:val="16"/>
          <w:szCs w:val="16"/>
        </w:rPr>
      </w:pPr>
      <w:r>
        <w:rPr>
          <w:rFonts w:ascii="Courier New"/>
          <w:sz w:val="16"/>
        </w:rPr>
        <w:t>@Test</w:t>
      </w:r>
    </w:p>
    <w:p>
      <w:pPr>
        <w:spacing w:before="10" w:line="240" w:lineRule="auto"/>
        <w:ind w:right="0"/>
        <w:rPr>
          <w:rFonts w:hint="default" w:ascii="Courier New" w:hAnsi="Courier New" w:eastAsia="Courier New" w:cs="Courier New"/>
          <w:sz w:val="17"/>
          <w:szCs w:val="17"/>
        </w:rPr>
      </w:pPr>
      <w:r>
        <w:br w:type="column"/>
      </w:r>
    </w:p>
    <w:p>
      <w:pPr>
        <w:spacing w:before="0" w:line="190" w:lineRule="exact"/>
        <w:ind w:left="1550" w:right="409" w:firstLine="0"/>
        <w:jc w:val="left"/>
        <w:rPr>
          <w:rFonts w:hint="default" w:ascii="Calibri" w:hAnsi="Calibri" w:eastAsia="Calibri" w:cs="Calibri"/>
          <w:sz w:val="18"/>
          <w:szCs w:val="18"/>
        </w:rPr>
      </w:pPr>
      <w:r>
        <w:pict>
          <v:shape id="_x0000_s1505" o:spid="_x0000_s1505" o:spt="75" type="#_x0000_t75" style="position:absolute;left:0pt;margin-left:369pt;margin-top:0.8pt;height:19.8pt;width:22.95pt;mso-position-horizontal-relative:page;z-index:5120;mso-width-relative:page;mso-height-relative:page;" filled="f" stroked="f" coordsize="21600,21600">
            <v:path/>
            <v:fill on="f" focussize="0,0"/>
            <v:stroke on="f"/>
            <v:imagedata r:id="rId30" o:title=""/>
            <o:lock v:ext="edit" aspectratio="t"/>
          </v:shape>
        </w:pict>
      </w:r>
      <w:r>
        <w:rPr>
          <w:rFonts w:ascii="Calibri"/>
          <w:b/>
          <w:w w:val="95"/>
          <w:sz w:val="18"/>
        </w:rPr>
        <w:t>Loads</w:t>
      </w:r>
      <w:r>
        <w:rPr>
          <w:rFonts w:ascii="Calibri"/>
          <w:b/>
          <w:spacing w:val="-21"/>
          <w:w w:val="95"/>
          <w:sz w:val="18"/>
        </w:rPr>
        <w:t xml:space="preserve"> </w:t>
      </w:r>
      <w:r>
        <w:rPr>
          <w:rFonts w:ascii="Calibri"/>
          <w:b/>
          <w:w w:val="95"/>
          <w:sz w:val="18"/>
        </w:rPr>
        <w:t xml:space="preserve">application </w:t>
      </w:r>
      <w:r>
        <w:rPr>
          <w:rFonts w:ascii="Calibri"/>
          <w:b/>
          <w:sz w:val="18"/>
        </w:rPr>
        <w:t>context</w:t>
      </w:r>
    </w:p>
    <w:p>
      <w:pPr>
        <w:spacing w:before="0" w:line="240" w:lineRule="auto"/>
        <w:ind w:right="0"/>
        <w:rPr>
          <w:rFonts w:hint="default" w:ascii="Calibri" w:hAnsi="Calibri" w:eastAsia="Calibri" w:cs="Calibri"/>
          <w:b/>
          <w:bCs/>
          <w:sz w:val="18"/>
          <w:szCs w:val="18"/>
        </w:rPr>
      </w:pPr>
    </w:p>
    <w:p>
      <w:pPr>
        <w:spacing w:before="5" w:line="240" w:lineRule="auto"/>
        <w:ind w:right="0"/>
        <w:rPr>
          <w:rFonts w:hint="default" w:ascii="Calibri" w:hAnsi="Calibri" w:eastAsia="Calibri" w:cs="Calibri"/>
          <w:b/>
          <w:bCs/>
          <w:sz w:val="16"/>
          <w:szCs w:val="16"/>
        </w:rPr>
      </w:pPr>
    </w:p>
    <w:p>
      <w:pPr>
        <w:spacing w:before="0" w:line="190" w:lineRule="exact"/>
        <w:ind w:left="838" w:right="1284" w:firstLine="0"/>
        <w:jc w:val="left"/>
        <w:rPr>
          <w:rFonts w:hint="default" w:ascii="Calibri" w:hAnsi="Calibri" w:eastAsia="Calibri" w:cs="Calibri"/>
          <w:sz w:val="18"/>
          <w:szCs w:val="18"/>
        </w:rPr>
      </w:pPr>
      <w:r>
        <w:pict>
          <v:shape id="_x0000_s1506" o:spid="_x0000_s1506" o:spt="75" type="#_x0000_t75" style="position:absolute;left:0pt;margin-left:333.35pt;margin-top:0.85pt;height:19.75pt;width:22.9pt;mso-position-horizontal-relative:page;z-index:5120;mso-width-relative:page;mso-height-relative:page;" filled="f" stroked="f" coordsize="21600,21600">
            <v:path/>
            <v:fill on="f" focussize="0,0"/>
            <v:stroke on="f"/>
            <v:imagedata r:id="rId34" o:title=""/>
            <o:lock v:ext="edit" aspectratio="t"/>
          </v:shape>
        </w:pict>
      </w:r>
      <w:r>
        <w:rPr>
          <w:rFonts w:ascii="Calibri"/>
          <w:b/>
          <w:w w:val="95"/>
          <w:sz w:val="18"/>
        </w:rPr>
        <w:t xml:space="preserve">Injects address </w:t>
      </w:r>
      <w:r>
        <w:rPr>
          <w:rFonts w:ascii="Calibri"/>
          <w:b/>
          <w:sz w:val="18"/>
        </w:rPr>
        <w:t>service</w:t>
      </w:r>
    </w:p>
    <w:p>
      <w:pPr>
        <w:spacing w:after="0" w:line="190" w:lineRule="exact"/>
        <w:jc w:val="left"/>
        <w:rPr>
          <w:rFonts w:hint="default" w:ascii="Calibri" w:hAnsi="Calibri" w:eastAsia="Calibri" w:cs="Calibri"/>
          <w:sz w:val="18"/>
          <w:szCs w:val="18"/>
        </w:rPr>
        <w:sectPr>
          <w:type w:val="continuous"/>
          <w:pgSz w:w="10620" w:h="13320"/>
          <w:pgMar w:top="1260" w:right="1020" w:bottom="0" w:left="1220" w:header="720" w:footer="720" w:gutter="0"/>
          <w:cols w:equalWidth="0" w:num="2">
            <w:col w:w="5142" w:space="40"/>
            <w:col w:w="3198"/>
          </w:cols>
        </w:sectPr>
      </w:pPr>
    </w:p>
    <w:p>
      <w:pPr>
        <w:tabs>
          <w:tab w:val="left" w:pos="2864"/>
        </w:tabs>
        <w:spacing w:before="56"/>
        <w:ind w:left="103" w:right="102" w:firstLine="0"/>
        <w:jc w:val="left"/>
        <w:rPr>
          <w:rFonts w:hint="default" w:ascii="Cambria" w:hAnsi="Cambria" w:eastAsia="Cambria" w:cs="Cambria"/>
          <w:sz w:val="18"/>
          <w:szCs w:val="18"/>
        </w:rPr>
      </w:pPr>
      <w:r>
        <w:rPr>
          <w:rFonts w:ascii="Times New Roman"/>
          <w:b/>
          <w:sz w:val="18"/>
        </w:rPr>
        <w:t>78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pPr>
        <w:spacing w:before="8" w:line="240" w:lineRule="auto"/>
        <w:ind w:right="0"/>
        <w:rPr>
          <w:rFonts w:hint="default" w:ascii="Cambria" w:hAnsi="Cambria" w:eastAsia="Cambria" w:cs="Cambria"/>
          <w:b/>
          <w:bCs/>
          <w:i/>
          <w:sz w:val="21"/>
          <w:szCs w:val="21"/>
        </w:rPr>
      </w:pPr>
    </w:p>
    <w:p>
      <w:pPr>
        <w:spacing w:after="0" w:line="240" w:lineRule="auto"/>
        <w:rPr>
          <w:rFonts w:hint="default" w:ascii="Cambria" w:hAnsi="Cambria" w:eastAsia="Cambria" w:cs="Cambria"/>
          <w:sz w:val="21"/>
          <w:szCs w:val="21"/>
        </w:rPr>
        <w:sectPr>
          <w:pgSz w:w="10620" w:h="13320"/>
          <w:pgMar w:top="440" w:right="1200" w:bottom="260" w:left="1040" w:header="0" w:footer="62" w:gutter="0"/>
        </w:sectPr>
      </w:pPr>
    </w:p>
    <w:p>
      <w:pPr>
        <w:spacing w:before="88"/>
        <w:ind w:left="1015" w:right="-9" w:firstLine="0"/>
        <w:jc w:val="left"/>
        <w:rPr>
          <w:rFonts w:hint="default" w:ascii="Courier New" w:hAnsi="Courier New" w:eastAsia="Courier New" w:cs="Courier New"/>
          <w:sz w:val="16"/>
          <w:szCs w:val="16"/>
        </w:rPr>
      </w:pPr>
      <w:r>
        <w:pict>
          <v:group id="_x0000_s1507" o:spid="_x0000_s1507" o:spt="203" style="position:absolute;left:0pt;margin-left:366.85pt;margin-top:7.4pt;height:18.55pt;width:39.15pt;mso-position-horizontal-relative:page;z-index:-402432;mso-width-relative:page;mso-height-relative:page;" coordorigin="7338,148" coordsize="783,371">
            <o:lock v:ext="edit"/>
            <v:group id="_x0000_s1508" o:spid="_x0000_s1508" o:spt="203" style="position:absolute;left:7338;top:148;height:84;width:90;" coordorigin="7338,148" coordsize="90,84">
              <o:lock v:ext="edit"/>
              <v:shape id="_x0000_s1509" o:spid="_x0000_s1509" style="position:absolute;left:7338;top:148;height:84;width:90;" fillcolor="#000000" filled="t" stroked="f" coordorigin="7338,148" coordsize="90,84" path="m7428,190l7423,190,7423,225,7426,226,7424,230,7428,232,7428,190xe">
                <v:path arrowok="t"/>
                <v:fill on="t" focussize="0,0"/>
                <v:stroke on="f"/>
                <v:imagedata o:title=""/>
                <o:lock v:ext="edit"/>
              </v:shape>
              <v:shape id="_x0000_s1510" o:spid="_x0000_s1510" style="position:absolute;left:7338;top:148;height:84;width:90;" fillcolor="#000000" filled="t" stroked="f" coordorigin="7338,148" coordsize="90,84" path="m7342,188l7338,189,7342,192,7424,230,7423,228,7423,225,7353,192,7344,192,7342,188xe">
                <v:path arrowok="t"/>
                <v:fill on="t" focussize="0,0"/>
                <v:stroke on="f"/>
                <v:imagedata o:title=""/>
                <o:lock v:ext="edit"/>
              </v:shape>
              <v:shape id="_x0000_s1511" o:spid="_x0000_s1511" style="position:absolute;left:7338;top:148;height:84;width:90;" fillcolor="#000000" filled="t" stroked="f" coordorigin="7338,148" coordsize="90,84" path="m7423,225l7423,228,7424,230,7426,226,7423,225xe">
                <v:path arrowok="t"/>
                <v:fill on="t" focussize="0,0"/>
                <v:stroke on="f"/>
                <v:imagedata o:title=""/>
                <o:lock v:ext="edit"/>
              </v:shape>
              <v:shape id="_x0000_s1512" o:spid="_x0000_s1512" style="position:absolute;left:7338;top:148;height:84;width:90;" fillcolor="#000000" filled="t" stroked="f" coordorigin="7338,148" coordsize="90,84" path="m7428,148l7424,150,7342,188,7344,192,7349,190,7344,188,7353,188,7426,154,7428,152,7428,148xe">
                <v:path arrowok="t"/>
                <v:fill on="t" focussize="0,0"/>
                <v:stroke on="f"/>
                <v:imagedata o:title=""/>
                <o:lock v:ext="edit"/>
              </v:shape>
              <v:shape id="_x0000_s1513" o:spid="_x0000_s1513" style="position:absolute;left:7338;top:148;height:84;width:90;" fillcolor="#000000" filled="t" stroked="f" coordorigin="7338,148" coordsize="90,84" path="m7349,190l7344,192,7353,192,7349,190xe">
                <v:path arrowok="t"/>
                <v:fill on="t" focussize="0,0"/>
                <v:stroke on="f"/>
                <v:imagedata o:title=""/>
                <o:lock v:ext="edit"/>
              </v:shape>
              <v:shape id="_x0000_s1514" o:spid="_x0000_s1514" style="position:absolute;left:7338;top:148;height:84;width:90;" fillcolor="#000000" filled="t" stroked="f" coordorigin="7338,148" coordsize="90,84" path="m7353,188l7344,188,7349,190,7353,188xe">
                <v:path arrowok="t"/>
                <v:fill on="t" focussize="0,0"/>
                <v:stroke on="f"/>
                <v:imagedata o:title=""/>
                <o:lock v:ext="edit"/>
              </v:shape>
            </v:group>
            <v:group id="_x0000_s1515" o:spid="_x0000_s1515" o:spt="203" style="position:absolute;left:7423;top:171;height:2;width:5;" coordorigin="7423,171" coordsize="5,2">
              <o:lock v:ext="edit"/>
              <v:shape id="_x0000_s1516" o:spid="_x0000_s1516" style="position:absolute;left:7423;top:171;height:2;width:5;" filled="f" stroked="t" coordorigin="7423,171" coordsize="5,0" path="m7423,171l7428,171e">
                <v:path arrowok="t"/>
                <v:fill on="f" focussize="0,0"/>
                <v:stroke weight="1.89pt" color="#000000"/>
                <v:imagedata o:title=""/>
                <o:lock v:ext="edit"/>
              </v:shape>
            </v:group>
            <v:group id="_x0000_s1517" o:spid="_x0000_s1517" o:spt="203" style="position:absolute;left:7429;top:190;height:2;width:690;" coordorigin="7429,190" coordsize="690,2">
              <o:lock v:ext="edit"/>
              <v:shape id="_x0000_s1518" o:spid="_x0000_s1518" style="position:absolute;left:7429;top:190;height:2;width:690;" filled="f" stroked="t" coordorigin="7429,190" coordsize="690,0" path="m7429,190l8118,190e">
                <v:path arrowok="t"/>
                <v:fill on="f" focussize="0,0"/>
                <v:stroke weight="0.24pt" color="#000000"/>
                <v:imagedata o:title=""/>
                <o:lock v:ext="edit"/>
              </v:shape>
            </v:group>
            <v:group id="_x0000_s1519" o:spid="_x0000_s1519" o:spt="203" style="position:absolute;left:8116;top:190;height:327;width:2;" coordorigin="8116,190" coordsize="2,327">
              <o:lock v:ext="edit"/>
              <v:shape id="_x0000_s1520" o:spid="_x0000_s1520" style="position:absolute;left:8116;top:190;height:327;width:2;" filled="f" stroked="t" coordorigin="8116,190" coordsize="0,327" path="m8116,190l8116,516e">
                <v:path arrowok="t"/>
                <v:fill on="f" focussize="0,0"/>
                <v:stroke weight="0.24pt" color="#000000"/>
                <v:imagedata o:title=""/>
                <o:lock v:ext="edit"/>
              </v:shape>
            </v:group>
          </v:group>
        </w:pict>
      </w:r>
      <w:r>
        <w:rPr>
          <w:rFonts w:ascii="Courier New"/>
          <w:sz w:val="16"/>
        </w:rPr>
        <w:t>public void testService()</w:t>
      </w:r>
      <w:r>
        <w:rPr>
          <w:rFonts w:ascii="Courier New"/>
          <w:spacing w:val="-7"/>
          <w:sz w:val="16"/>
        </w:rPr>
        <w:t xml:space="preserve"> </w:t>
      </w:r>
      <w:r>
        <w:rPr>
          <w:rFonts w:ascii="Courier New"/>
          <w:sz w:val="16"/>
        </w:rPr>
        <w:t>{</w:t>
      </w:r>
    </w:p>
    <w:p>
      <w:pPr>
        <w:spacing w:before="19" w:line="264" w:lineRule="auto"/>
        <w:ind w:left="1206" w:right="-9" w:firstLine="0"/>
        <w:jc w:val="left"/>
        <w:rPr>
          <w:rFonts w:hint="default" w:ascii="Courier New" w:hAnsi="Courier New" w:eastAsia="Courier New" w:cs="Courier New"/>
          <w:sz w:val="16"/>
          <w:szCs w:val="16"/>
        </w:rPr>
      </w:pPr>
      <w:r>
        <w:rPr>
          <w:rFonts w:ascii="Courier New"/>
          <w:sz w:val="16"/>
        </w:rPr>
        <w:t>Address address =</w:t>
      </w:r>
      <w:r>
        <w:rPr>
          <w:rFonts w:ascii="Courier New"/>
          <w:spacing w:val="-14"/>
          <w:sz w:val="16"/>
        </w:rPr>
        <w:t xml:space="preserve"> </w:t>
      </w:r>
      <w:r>
        <w:rPr>
          <w:rFonts w:ascii="Courier New"/>
          <w:sz w:val="16"/>
        </w:rPr>
        <w:t>addressService.findByLastName("Sheman"); assertEquals("P", address.getFirstName()); assertEquals("Sherman", address.getLastName()); assertEquals("42 Wallaby Way",</w:t>
      </w:r>
      <w:r>
        <w:rPr>
          <w:rFonts w:ascii="Courier New"/>
          <w:spacing w:val="-14"/>
          <w:sz w:val="16"/>
        </w:rPr>
        <w:t xml:space="preserve"> </w:t>
      </w:r>
      <w:r>
        <w:rPr>
          <w:rFonts w:ascii="Courier New"/>
          <w:sz w:val="16"/>
        </w:rPr>
        <w:t>address.getAddressLine1()); assertEquals("Sydney", address.getCity()); assertEquals("New South Wales", address.getState()); assertEquals("2000",</w:t>
      </w:r>
      <w:r>
        <w:rPr>
          <w:rFonts w:ascii="Courier New"/>
          <w:spacing w:val="-11"/>
          <w:sz w:val="16"/>
        </w:rPr>
        <w:t xml:space="preserve"> </w:t>
      </w:r>
      <w:r>
        <w:rPr>
          <w:rFonts w:ascii="Courier New"/>
          <w:sz w:val="16"/>
        </w:rPr>
        <w:t>address.getPostCode());</w:t>
      </w:r>
    </w:p>
    <w:p>
      <w:pPr>
        <w:spacing w:before="153" w:line="190" w:lineRule="exact"/>
        <w:ind w:left="355" w:right="260" w:firstLine="0"/>
        <w:jc w:val="left"/>
        <w:rPr>
          <w:rFonts w:hint="default" w:ascii="Calibri" w:hAnsi="Calibri" w:eastAsia="Calibri" w:cs="Calibri"/>
          <w:sz w:val="18"/>
          <w:szCs w:val="18"/>
        </w:rPr>
      </w:pPr>
      <w:r>
        <w:rPr>
          <w:spacing w:val="-4"/>
          <w:w w:val="95"/>
        </w:rPr>
        <w:br w:type="column"/>
      </w:r>
      <w:r>
        <w:rPr>
          <w:rFonts w:ascii="Calibri"/>
          <w:b/>
          <w:spacing w:val="-4"/>
          <w:w w:val="95"/>
          <w:sz w:val="18"/>
        </w:rPr>
        <w:t xml:space="preserve">Tests </w:t>
      </w:r>
      <w:r>
        <w:rPr>
          <w:rFonts w:ascii="Calibri"/>
          <w:b/>
          <w:w w:val="95"/>
          <w:sz w:val="18"/>
        </w:rPr>
        <w:t xml:space="preserve">address </w:t>
      </w:r>
      <w:r>
        <w:rPr>
          <w:rFonts w:ascii="Calibri"/>
          <w:b/>
          <w:sz w:val="18"/>
        </w:rPr>
        <w:t>service</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773" w:space="40"/>
            <w:col w:w="1567"/>
          </w:cols>
        </w:sectPr>
      </w:pPr>
    </w:p>
    <w:p>
      <w:pPr>
        <w:spacing w:before="0"/>
        <w:ind w:left="1015" w:right="102" w:firstLine="0"/>
        <w:jc w:val="left"/>
        <w:rPr>
          <w:rFonts w:hint="default" w:ascii="Courier New" w:hAnsi="Courier New" w:eastAsia="Courier New" w:cs="Courier New"/>
          <w:sz w:val="16"/>
          <w:szCs w:val="16"/>
        </w:rPr>
      </w:pPr>
      <w:r>
        <w:pict>
          <v:shape id="_x0000_s1521" o:spid="_x0000_s1521"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9" w:lineRule="auto"/>
        <w:ind w:left="823" w:right="113" w:firstLine="0"/>
        <w:jc w:val="both"/>
        <w:rPr>
          <w:rFonts w:hint="default" w:ascii="Times New Roman" w:hAnsi="Times New Roman" w:eastAsia="Times New Roman" w:cs="Times New Roman"/>
          <w:sz w:val="20"/>
          <w:szCs w:val="20"/>
        </w:rPr>
      </w:pPr>
      <w:bookmarkStart w:id="215" w:name="_bookmark174"/>
      <w:bookmarkEnd w:id="215"/>
      <w:r>
        <w:rPr>
          <w:rFonts w:hint="default" w:ascii="Times New Roman" w:hAnsi="Times New Roman" w:eastAsia="Times New Roman" w:cs="Times New Roman"/>
          <w:sz w:val="20"/>
          <w:szCs w:val="20"/>
        </w:rPr>
        <w:t>As</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you</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can</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see,</w:t>
      </w:r>
      <w:r>
        <w:rPr>
          <w:rFonts w:hint="default" w:ascii="Times New Roman" w:hAnsi="Times New Roman" w:eastAsia="Times New Roman" w:cs="Times New Roman"/>
          <w:spacing w:val="-23"/>
          <w:sz w:val="20"/>
          <w:szCs w:val="20"/>
        </w:rPr>
        <w:t xml:space="preserve"> </w:t>
      </w:r>
      <w:r>
        <w:rPr>
          <w:rFonts w:hint="default" w:ascii="Courier New" w:hAnsi="Courier New" w:eastAsia="Courier New" w:cs="Courier New"/>
          <w:sz w:val="19"/>
          <w:szCs w:val="19"/>
        </w:rPr>
        <w:t>AddressServiceTests</w:t>
      </w:r>
      <w:r>
        <w:rPr>
          <w:rFonts w:hint="default" w:ascii="Courier New" w:hAnsi="Courier New" w:eastAsia="Courier New" w:cs="Courier New"/>
          <w:spacing w:val="-87"/>
          <w:sz w:val="19"/>
          <w:szCs w:val="19"/>
        </w:rPr>
        <w:t xml:space="preserve"> </w:t>
      </w:r>
      <w:r>
        <w:rPr>
          <w:rFonts w:hint="default" w:ascii="Times New Roman" w:hAnsi="Times New Roman" w:eastAsia="Times New Roman" w:cs="Times New Roman"/>
          <w:sz w:val="20"/>
          <w:szCs w:val="20"/>
        </w:rPr>
        <w:t>is</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annotated</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with</w:t>
      </w:r>
      <w:r>
        <w:rPr>
          <w:rFonts w:hint="default" w:ascii="Times New Roman" w:hAnsi="Times New Roman" w:eastAsia="Times New Roman" w:cs="Times New Roman"/>
          <w:spacing w:val="-23"/>
          <w:sz w:val="20"/>
          <w:szCs w:val="20"/>
        </w:rPr>
        <w:t xml:space="preserve"> </w:t>
      </w:r>
      <w:r>
        <w:rPr>
          <w:rFonts w:hint="default" w:ascii="Times New Roman" w:hAnsi="Times New Roman" w:eastAsia="Times New Roman" w:cs="Times New Roman"/>
          <w:sz w:val="20"/>
          <w:szCs w:val="20"/>
        </w:rPr>
        <w:t>both</w:t>
      </w:r>
      <w:r>
        <w:rPr>
          <w:rFonts w:hint="default" w:ascii="Times New Roman" w:hAnsi="Times New Roman" w:eastAsia="Times New Roman" w:cs="Times New Roman"/>
          <w:spacing w:val="-23"/>
          <w:sz w:val="20"/>
          <w:szCs w:val="20"/>
        </w:rPr>
        <w:t xml:space="preserve"> </w:t>
      </w:r>
      <w:r>
        <w:rPr>
          <w:rFonts w:hint="default" w:ascii="Courier New" w:hAnsi="Courier New" w:eastAsia="Courier New" w:cs="Courier New"/>
          <w:sz w:val="19"/>
          <w:szCs w:val="19"/>
        </w:rPr>
        <w:t>@RunWith</w:t>
      </w:r>
      <w:r>
        <w:rPr>
          <w:rFonts w:hint="default" w:ascii="Courier New" w:hAnsi="Courier New" w:eastAsia="Courier New" w:cs="Courier New"/>
          <w:spacing w:val="-87"/>
          <w:sz w:val="19"/>
          <w:szCs w:val="19"/>
        </w:rPr>
        <w:t xml:space="preserve"> </w:t>
      </w:r>
      <w:r>
        <w:rPr>
          <w:rFonts w:hint="default" w:ascii="Times New Roman" w:hAnsi="Times New Roman" w:eastAsia="Times New Roman" w:cs="Times New Roman"/>
          <w:sz w:val="20"/>
          <w:szCs w:val="20"/>
        </w:rPr>
        <w:t>and</w:t>
      </w:r>
      <w:r>
        <w:rPr>
          <w:rFonts w:hint="default" w:ascii="Times New Roman" w:hAnsi="Times New Roman" w:eastAsia="Times New Roman" w:cs="Times New Roman"/>
          <w:spacing w:val="-23"/>
          <w:sz w:val="20"/>
          <w:szCs w:val="20"/>
        </w:rPr>
        <w:t xml:space="preserve"> </w:t>
      </w:r>
      <w:r>
        <w:rPr>
          <w:rFonts w:hint="default" w:ascii="Courier New" w:hAnsi="Courier New" w:eastAsia="Courier New" w:cs="Courier New"/>
          <w:sz w:val="19"/>
          <w:szCs w:val="19"/>
        </w:rPr>
        <w:t xml:space="preserve">@Context- </w:t>
      </w:r>
      <w:r>
        <w:rPr>
          <w:rFonts w:hint="default" w:ascii="Courier New" w:hAnsi="Courier New" w:eastAsia="Courier New" w:cs="Courier New"/>
          <w:w w:val="95"/>
          <w:sz w:val="19"/>
          <w:szCs w:val="19"/>
        </w:rPr>
        <w:t>Configuration</w:t>
      </w:r>
      <w:r>
        <w:rPr>
          <w:rFonts w:hint="default" w:ascii="Times New Roman" w:hAnsi="Times New Roman" w:eastAsia="Times New Roman" w:cs="Times New Roman"/>
          <w:w w:val="95"/>
          <w:sz w:val="20"/>
          <w:szCs w:val="20"/>
        </w:rPr>
        <w:t>.</w:t>
      </w:r>
      <w:r>
        <w:rPr>
          <w:rFonts w:hint="default" w:ascii="Times New Roman" w:hAnsi="Times New Roman" w:eastAsia="Times New Roman" w:cs="Times New Roman"/>
          <w:spacing w:val="-13"/>
          <w:w w:val="95"/>
          <w:sz w:val="20"/>
          <w:szCs w:val="20"/>
        </w:rPr>
        <w:t xml:space="preserve"> </w:t>
      </w:r>
      <w:r>
        <w:rPr>
          <w:rFonts w:hint="default" w:ascii="Courier New" w:hAnsi="Courier New" w:eastAsia="Courier New" w:cs="Courier New"/>
          <w:w w:val="95"/>
          <w:sz w:val="19"/>
          <w:szCs w:val="19"/>
        </w:rPr>
        <w:t>@RunWith</w:t>
      </w:r>
      <w:r>
        <w:rPr>
          <w:rFonts w:hint="default" w:ascii="Courier New" w:hAnsi="Courier New" w:eastAsia="Courier New" w:cs="Courier New"/>
          <w:spacing w:val="-74"/>
          <w:w w:val="95"/>
          <w:sz w:val="19"/>
          <w:szCs w:val="19"/>
        </w:rPr>
        <w:t xml:space="preserve"> </w:t>
      </w:r>
      <w:r>
        <w:rPr>
          <w:rFonts w:hint="default" w:ascii="Times New Roman" w:hAnsi="Times New Roman" w:eastAsia="Times New Roman" w:cs="Times New Roman"/>
          <w:w w:val="95"/>
          <w:sz w:val="20"/>
          <w:szCs w:val="20"/>
        </w:rPr>
        <w:t>is</w:t>
      </w:r>
      <w:r>
        <w:rPr>
          <w:rFonts w:hint="default" w:ascii="Times New Roman" w:hAnsi="Times New Roman" w:eastAsia="Times New Roman" w:cs="Times New Roman"/>
          <w:spacing w:val="-13"/>
          <w:w w:val="95"/>
          <w:sz w:val="20"/>
          <w:szCs w:val="20"/>
        </w:rPr>
        <w:t xml:space="preserve"> </w:t>
      </w:r>
      <w:r>
        <w:rPr>
          <w:rFonts w:hint="default" w:ascii="Times New Roman" w:hAnsi="Times New Roman" w:eastAsia="Times New Roman" w:cs="Times New Roman"/>
          <w:w w:val="95"/>
          <w:sz w:val="20"/>
          <w:szCs w:val="20"/>
        </w:rPr>
        <w:t>given</w:t>
      </w:r>
      <w:r>
        <w:rPr>
          <w:rFonts w:hint="default" w:ascii="Times New Roman" w:hAnsi="Times New Roman" w:eastAsia="Times New Roman" w:cs="Times New Roman"/>
          <w:spacing w:val="-14"/>
          <w:w w:val="95"/>
          <w:sz w:val="20"/>
          <w:szCs w:val="20"/>
        </w:rPr>
        <w:t xml:space="preserve"> </w:t>
      </w:r>
      <w:r>
        <w:rPr>
          <w:rFonts w:hint="default" w:ascii="Courier New" w:hAnsi="Courier New" w:eastAsia="Courier New" w:cs="Courier New"/>
          <w:w w:val="95"/>
          <w:sz w:val="19"/>
          <w:szCs w:val="19"/>
        </w:rPr>
        <w:t>SpringJUnit4ClassRunner.class</w:t>
      </w:r>
      <w:r>
        <w:rPr>
          <w:rFonts w:hint="default" w:ascii="Courier New" w:hAnsi="Courier New" w:eastAsia="Courier New" w:cs="Courier New"/>
          <w:spacing w:val="-74"/>
          <w:w w:val="95"/>
          <w:sz w:val="19"/>
          <w:szCs w:val="19"/>
        </w:rPr>
        <w:t xml:space="preserve"> </w:t>
      </w:r>
      <w:r>
        <w:rPr>
          <w:rFonts w:hint="default" w:ascii="Times New Roman" w:hAnsi="Times New Roman" w:eastAsia="Times New Roman" w:cs="Times New Roman"/>
          <w:w w:val="95"/>
          <w:sz w:val="20"/>
          <w:szCs w:val="20"/>
        </w:rPr>
        <w:t>to</w:t>
      </w:r>
      <w:r>
        <w:rPr>
          <w:rFonts w:hint="default" w:ascii="Times New Roman" w:hAnsi="Times New Roman" w:eastAsia="Times New Roman" w:cs="Times New Roman"/>
          <w:spacing w:val="-13"/>
          <w:w w:val="95"/>
          <w:sz w:val="20"/>
          <w:szCs w:val="20"/>
        </w:rPr>
        <w:t xml:space="preserve"> </w:t>
      </w:r>
      <w:r>
        <w:rPr>
          <w:rFonts w:hint="default" w:ascii="Times New Roman" w:hAnsi="Times New Roman" w:eastAsia="Times New Roman" w:cs="Times New Roman"/>
          <w:w w:val="95"/>
          <w:sz w:val="20"/>
          <w:szCs w:val="20"/>
        </w:rPr>
        <w:t>enable</w:t>
      </w:r>
      <w:r>
        <w:rPr>
          <w:rFonts w:hint="default" w:ascii="Times New Roman" w:hAnsi="Times New Roman" w:eastAsia="Times New Roman" w:cs="Times New Roman"/>
          <w:spacing w:val="-13"/>
          <w:w w:val="95"/>
          <w:sz w:val="20"/>
          <w:szCs w:val="20"/>
        </w:rPr>
        <w:t xml:space="preserve"> </w:t>
      </w:r>
      <w:r>
        <w:rPr>
          <w:rFonts w:hint="default" w:ascii="Times New Roman" w:hAnsi="Times New Roman" w:eastAsia="Times New Roman" w:cs="Times New Roman"/>
          <w:w w:val="95"/>
          <w:sz w:val="20"/>
          <w:szCs w:val="20"/>
        </w:rPr>
        <w:t xml:space="preserve">Spring </w:t>
      </w:r>
      <w:r>
        <w:rPr>
          <w:rFonts w:hint="default" w:ascii="Times New Roman" w:hAnsi="Times New Roman" w:eastAsia="Times New Roman" w:cs="Times New Roman"/>
          <w:w w:val="105"/>
          <w:sz w:val="20"/>
          <w:szCs w:val="20"/>
        </w:rPr>
        <w:t>integration testing.</w:t>
      </w:r>
      <w:r>
        <w:rPr>
          <w:rFonts w:hint="default" w:ascii="Times New Roman" w:hAnsi="Times New Roman" w:eastAsia="Times New Roman" w:cs="Times New Roman"/>
          <w:w w:val="105"/>
          <w:position w:val="7"/>
          <w:sz w:val="13"/>
          <w:szCs w:val="13"/>
        </w:rPr>
        <w:t xml:space="preserve">1 </w:t>
      </w:r>
      <w:r>
        <w:rPr>
          <w:rFonts w:hint="default" w:ascii="Times New Roman" w:hAnsi="Times New Roman" w:eastAsia="Times New Roman" w:cs="Times New Roman"/>
          <w:w w:val="105"/>
          <w:sz w:val="20"/>
          <w:szCs w:val="20"/>
        </w:rPr>
        <w:t xml:space="preserve">Meanwhile, </w:t>
      </w:r>
      <w:r>
        <w:rPr>
          <w:rFonts w:hint="default" w:ascii="Courier New" w:hAnsi="Courier New" w:eastAsia="Courier New" w:cs="Courier New"/>
          <w:w w:val="105"/>
          <w:sz w:val="19"/>
          <w:szCs w:val="19"/>
        </w:rPr>
        <w:t xml:space="preserve">@ContextConfiguration </w:t>
      </w:r>
      <w:r>
        <w:rPr>
          <w:rFonts w:hint="default" w:ascii="Times New Roman" w:hAnsi="Times New Roman" w:eastAsia="Times New Roman" w:cs="Times New Roman"/>
          <w:w w:val="105"/>
          <w:sz w:val="20"/>
          <w:szCs w:val="20"/>
        </w:rPr>
        <w:t>specifies how to load</w:t>
      </w:r>
      <w:r>
        <w:rPr>
          <w:rFonts w:hint="default" w:ascii="Times New Roman" w:hAnsi="Times New Roman" w:eastAsia="Times New Roman" w:cs="Times New Roman"/>
          <w:spacing w:val="-20"/>
          <w:w w:val="105"/>
          <w:sz w:val="20"/>
          <w:szCs w:val="20"/>
        </w:rPr>
        <w:t xml:space="preserve"> </w:t>
      </w:r>
      <w:r>
        <w:rPr>
          <w:rFonts w:hint="default" w:ascii="Times New Roman" w:hAnsi="Times New Roman" w:eastAsia="Times New Roman" w:cs="Times New Roman"/>
          <w:w w:val="105"/>
          <w:sz w:val="20"/>
          <w:szCs w:val="20"/>
        </w:rPr>
        <w:t xml:space="preserve">the application context. Here we’re asking it to load the Spring application context given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21"/>
          <w:sz w:val="20"/>
          <w:szCs w:val="20"/>
        </w:rPr>
        <w:t xml:space="preserve"> </w:t>
      </w:r>
      <w:bookmarkStart w:id="216" w:name="_bookmark175"/>
      <w:bookmarkEnd w:id="216"/>
      <w:r>
        <w:rPr>
          <w:rFonts w:hint="default" w:ascii="Times New Roman" w:hAnsi="Times New Roman" w:eastAsia="Times New Roman" w:cs="Times New Roman"/>
          <w:sz w:val="20"/>
          <w:szCs w:val="20"/>
        </w:rPr>
        <w:t>specification</w:t>
      </w:r>
      <w:r>
        <w:rPr>
          <w:rFonts w:hint="default" w:ascii="Times New Roman" w:hAnsi="Times New Roman" w:eastAsia="Times New Roman" w:cs="Times New Roman"/>
          <w:spacing w:val="-21"/>
          <w:sz w:val="20"/>
          <w:szCs w:val="20"/>
        </w:rPr>
        <w:t xml:space="preserve"> </w:t>
      </w:r>
      <w:r>
        <w:rPr>
          <w:rFonts w:hint="default" w:ascii="Times New Roman" w:hAnsi="Times New Roman" w:eastAsia="Times New Roman" w:cs="Times New Roman"/>
          <w:sz w:val="20"/>
          <w:szCs w:val="20"/>
        </w:rPr>
        <w:t>defined</w:t>
      </w:r>
      <w:r>
        <w:rPr>
          <w:rFonts w:hint="default" w:ascii="Times New Roman" w:hAnsi="Times New Roman" w:eastAsia="Times New Roman" w:cs="Times New Roman"/>
          <w:spacing w:val="-21"/>
          <w:sz w:val="20"/>
          <w:szCs w:val="20"/>
        </w:rPr>
        <w:t xml:space="preserve"> </w:t>
      </w:r>
      <w:r>
        <w:rPr>
          <w:rFonts w:hint="default" w:ascii="Times New Roman" w:hAnsi="Times New Roman" w:eastAsia="Times New Roman" w:cs="Times New Roman"/>
          <w:sz w:val="20"/>
          <w:szCs w:val="20"/>
        </w:rPr>
        <w:t>in</w:t>
      </w:r>
      <w:r>
        <w:rPr>
          <w:rFonts w:hint="default" w:ascii="Times New Roman" w:hAnsi="Times New Roman" w:eastAsia="Times New Roman" w:cs="Times New Roman"/>
          <w:spacing w:val="-21"/>
          <w:sz w:val="20"/>
          <w:szCs w:val="20"/>
        </w:rPr>
        <w:t xml:space="preserve"> </w:t>
      </w:r>
      <w:r>
        <w:rPr>
          <w:rFonts w:hint="default" w:ascii="Courier New" w:hAnsi="Courier New" w:eastAsia="Courier New" w:cs="Courier New"/>
          <w:sz w:val="19"/>
          <w:szCs w:val="19"/>
        </w:rPr>
        <w:t>AddressBookConfiguration</w:t>
      </w:r>
      <w:r>
        <w:rPr>
          <w:rFonts w:hint="default" w:ascii="Times New Roman" w:hAnsi="Times New Roman" w:eastAsia="Times New Roman" w:cs="Times New Roman"/>
          <w:sz w:val="20"/>
          <w:szCs w:val="20"/>
        </w:rPr>
        <w:t>.</w:t>
      </w:r>
    </w:p>
    <w:p>
      <w:pPr>
        <w:pStyle w:val="11"/>
        <w:spacing w:line="259" w:lineRule="auto"/>
        <w:ind w:right="112" w:firstLine="326"/>
        <w:jc w:val="both"/>
      </w:pPr>
      <w:r>
        <w:rPr>
          <w:w w:val="105"/>
        </w:rPr>
        <w:t xml:space="preserve">In addition to loading the application context, </w:t>
      </w:r>
      <w:r>
        <w:rPr>
          <w:rFonts w:ascii="Courier New"/>
          <w:w w:val="105"/>
          <w:sz w:val="19"/>
        </w:rPr>
        <w:t xml:space="preserve">SpringJUnit4ClassRunner </w:t>
      </w:r>
      <w:r>
        <w:rPr>
          <w:w w:val="105"/>
        </w:rPr>
        <w:t xml:space="preserve">also </w:t>
      </w:r>
      <w:r>
        <w:rPr>
          <w:w w:val="110"/>
        </w:rPr>
        <w:t>makes it possible to inject beans from the application context into the test itself via autowiring.</w:t>
      </w:r>
      <w:r>
        <w:rPr>
          <w:spacing w:val="-37"/>
          <w:w w:val="110"/>
        </w:rPr>
        <w:t xml:space="preserve"> </w:t>
      </w:r>
      <w:r>
        <w:rPr>
          <w:w w:val="110"/>
        </w:rPr>
        <w:t>Because</w:t>
      </w:r>
      <w:r>
        <w:rPr>
          <w:spacing w:val="-37"/>
          <w:w w:val="110"/>
        </w:rPr>
        <w:t xml:space="preserve"> </w:t>
      </w:r>
      <w:r>
        <w:rPr>
          <w:w w:val="110"/>
        </w:rPr>
        <w:t>this</w:t>
      </w:r>
      <w:r>
        <w:rPr>
          <w:spacing w:val="-37"/>
          <w:w w:val="110"/>
        </w:rPr>
        <w:t xml:space="preserve"> </w:t>
      </w:r>
      <w:r>
        <w:rPr>
          <w:w w:val="110"/>
        </w:rPr>
        <w:t>test</w:t>
      </w:r>
      <w:r>
        <w:rPr>
          <w:spacing w:val="-37"/>
          <w:w w:val="110"/>
        </w:rPr>
        <w:t xml:space="preserve"> </w:t>
      </w:r>
      <w:r>
        <w:rPr>
          <w:w w:val="110"/>
        </w:rPr>
        <w:t>is</w:t>
      </w:r>
      <w:r>
        <w:rPr>
          <w:spacing w:val="-37"/>
          <w:w w:val="110"/>
        </w:rPr>
        <w:t xml:space="preserve"> </w:t>
      </w:r>
      <w:r>
        <w:rPr>
          <w:w w:val="110"/>
        </w:rPr>
        <w:t>targeting</w:t>
      </w:r>
      <w:r>
        <w:rPr>
          <w:spacing w:val="-37"/>
          <w:w w:val="110"/>
        </w:rPr>
        <w:t xml:space="preserve"> </w:t>
      </w:r>
      <w:r>
        <w:rPr>
          <w:w w:val="110"/>
        </w:rPr>
        <w:t>an</w:t>
      </w:r>
      <w:r>
        <w:rPr>
          <w:spacing w:val="-38"/>
          <w:w w:val="110"/>
        </w:rPr>
        <w:t xml:space="preserve"> </w:t>
      </w:r>
      <w:r>
        <w:rPr>
          <w:rFonts w:ascii="Courier New"/>
          <w:w w:val="110"/>
          <w:sz w:val="19"/>
        </w:rPr>
        <w:t>AddressService</w:t>
      </w:r>
      <w:r>
        <w:rPr>
          <w:rFonts w:ascii="Courier New"/>
          <w:spacing w:val="-107"/>
          <w:w w:val="110"/>
          <w:sz w:val="19"/>
        </w:rPr>
        <w:t xml:space="preserve"> </w:t>
      </w:r>
      <w:r>
        <w:rPr>
          <w:w w:val="110"/>
        </w:rPr>
        <w:t>bean,</w:t>
      </w:r>
      <w:r>
        <w:rPr>
          <w:spacing w:val="-37"/>
          <w:w w:val="110"/>
        </w:rPr>
        <w:t xml:space="preserve"> </w:t>
      </w:r>
      <w:r>
        <w:rPr>
          <w:w w:val="110"/>
        </w:rPr>
        <w:t>it</w:t>
      </w:r>
      <w:r>
        <w:rPr>
          <w:spacing w:val="-37"/>
          <w:w w:val="110"/>
        </w:rPr>
        <w:t xml:space="preserve"> </w:t>
      </w:r>
      <w:r>
        <w:rPr>
          <w:w w:val="110"/>
        </w:rPr>
        <w:t>is</w:t>
      </w:r>
      <w:r>
        <w:rPr>
          <w:spacing w:val="-37"/>
          <w:w w:val="110"/>
        </w:rPr>
        <w:t xml:space="preserve"> </w:t>
      </w:r>
      <w:r>
        <w:rPr>
          <w:w w:val="110"/>
        </w:rPr>
        <w:t>autowired</w:t>
      </w:r>
      <w:r>
        <w:rPr>
          <w:spacing w:val="-37"/>
          <w:w w:val="110"/>
        </w:rPr>
        <w:t xml:space="preserve"> </w:t>
      </w:r>
      <w:r>
        <w:rPr>
          <w:w w:val="110"/>
        </w:rPr>
        <w:t xml:space="preserve">into </w:t>
      </w:r>
      <w:r>
        <w:rPr>
          <w:w w:val="105"/>
        </w:rPr>
        <w:t>the</w:t>
      </w:r>
      <w:r>
        <w:rPr>
          <w:spacing w:val="-12"/>
          <w:w w:val="105"/>
        </w:rPr>
        <w:t xml:space="preserve"> </w:t>
      </w:r>
      <w:r>
        <w:rPr>
          <w:w w:val="105"/>
        </w:rPr>
        <w:t>test.</w:t>
      </w:r>
      <w:r>
        <w:rPr>
          <w:spacing w:val="-12"/>
          <w:w w:val="105"/>
        </w:rPr>
        <w:t xml:space="preserve"> </w:t>
      </w:r>
      <w:r>
        <w:rPr>
          <w:w w:val="105"/>
        </w:rPr>
        <w:t>Finally,</w:t>
      </w:r>
      <w:r>
        <w:rPr>
          <w:spacing w:val="-12"/>
          <w:w w:val="105"/>
        </w:rPr>
        <w:t xml:space="preserve"> </w:t>
      </w:r>
      <w:bookmarkStart w:id="217" w:name="_bookmark177"/>
      <w:bookmarkEnd w:id="217"/>
      <w:r>
        <w:rPr>
          <w:w w:val="105"/>
        </w:rPr>
        <w:t>the</w:t>
      </w:r>
      <w:r>
        <w:rPr>
          <w:spacing w:val="-12"/>
          <w:w w:val="105"/>
        </w:rPr>
        <w:t xml:space="preserve"> </w:t>
      </w:r>
      <w:r>
        <w:rPr>
          <w:rFonts w:ascii="Courier New"/>
          <w:w w:val="105"/>
          <w:sz w:val="19"/>
        </w:rPr>
        <w:t>testService()</w:t>
      </w:r>
      <w:r>
        <w:rPr>
          <w:rFonts w:ascii="Courier New"/>
          <w:spacing w:val="-79"/>
          <w:w w:val="105"/>
          <w:sz w:val="19"/>
        </w:rPr>
        <w:t xml:space="preserve"> </w:t>
      </w:r>
      <w:r>
        <w:rPr>
          <w:w w:val="105"/>
        </w:rPr>
        <w:t>method</w:t>
      </w:r>
      <w:r>
        <w:rPr>
          <w:spacing w:val="-12"/>
          <w:w w:val="105"/>
        </w:rPr>
        <w:t xml:space="preserve"> </w:t>
      </w:r>
      <w:r>
        <w:rPr>
          <w:w w:val="105"/>
        </w:rPr>
        <w:t>makes</w:t>
      </w:r>
      <w:r>
        <w:rPr>
          <w:spacing w:val="-12"/>
          <w:w w:val="105"/>
        </w:rPr>
        <w:t xml:space="preserve"> </w:t>
      </w:r>
      <w:r>
        <w:rPr>
          <w:w w:val="105"/>
        </w:rPr>
        <w:t>calls</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address</w:t>
      </w:r>
      <w:r>
        <w:rPr>
          <w:spacing w:val="-12"/>
          <w:w w:val="105"/>
        </w:rPr>
        <w:t xml:space="preserve"> </w:t>
      </w:r>
      <w:r>
        <w:rPr>
          <w:w w:val="105"/>
        </w:rPr>
        <w:t>service</w:t>
      </w:r>
      <w:r>
        <w:rPr>
          <w:spacing w:val="-12"/>
          <w:w w:val="105"/>
        </w:rPr>
        <w:t xml:space="preserve"> </w:t>
      </w:r>
      <w:r>
        <w:rPr>
          <w:w w:val="105"/>
        </w:rPr>
        <w:t>and</w:t>
      </w:r>
      <w:r>
        <w:rPr>
          <w:spacing w:val="-12"/>
          <w:w w:val="105"/>
        </w:rPr>
        <w:t xml:space="preserve"> </w:t>
      </w:r>
      <w:r>
        <w:rPr>
          <w:w w:val="105"/>
        </w:rPr>
        <w:t xml:space="preserve">ver- </w:t>
      </w:r>
      <w:bookmarkStart w:id="218" w:name="_bookmark176"/>
      <w:bookmarkEnd w:id="218"/>
      <w:r>
        <w:rPr>
          <w:w w:val="110"/>
        </w:rPr>
        <w:t>ifies the</w:t>
      </w:r>
      <w:r>
        <w:rPr>
          <w:spacing w:val="-43"/>
          <w:w w:val="110"/>
        </w:rPr>
        <w:t xml:space="preserve"> </w:t>
      </w:r>
      <w:r>
        <w:rPr>
          <w:w w:val="110"/>
        </w:rPr>
        <w:t>results.</w:t>
      </w:r>
    </w:p>
    <w:p>
      <w:pPr>
        <w:pStyle w:val="11"/>
        <w:spacing w:before="12" w:line="264" w:lineRule="auto"/>
        <w:ind w:right="112" w:firstLine="276"/>
        <w:jc w:val="both"/>
      </w:pPr>
      <w:r>
        <w:rPr>
          <w:w w:val="105"/>
        </w:rPr>
        <w:t>Although</w:t>
      </w:r>
      <w:r>
        <w:rPr>
          <w:spacing w:val="-34"/>
          <w:w w:val="105"/>
        </w:rPr>
        <w:t xml:space="preserve"> </w:t>
      </w:r>
      <w:r>
        <w:rPr>
          <w:rFonts w:hint="default" w:ascii="Courier New" w:hAnsi="Courier New" w:eastAsia="Courier New" w:cs="Courier New"/>
          <w:spacing w:val="-3"/>
          <w:w w:val="105"/>
          <w:sz w:val="19"/>
          <w:szCs w:val="19"/>
        </w:rPr>
        <w:t>@ContextConfiguration</w:t>
      </w:r>
      <w:r>
        <w:rPr>
          <w:rFonts w:hint="default" w:ascii="Courier New" w:hAnsi="Courier New" w:eastAsia="Courier New" w:cs="Courier New"/>
          <w:spacing w:val="-101"/>
          <w:w w:val="105"/>
          <w:sz w:val="19"/>
          <w:szCs w:val="19"/>
        </w:rPr>
        <w:t xml:space="preserve"> </w:t>
      </w:r>
      <w:r>
        <w:rPr>
          <w:w w:val="105"/>
        </w:rPr>
        <w:t>does</w:t>
      </w:r>
      <w:r>
        <w:rPr>
          <w:spacing w:val="-34"/>
          <w:w w:val="105"/>
        </w:rPr>
        <w:t xml:space="preserve"> </w:t>
      </w:r>
      <w:r>
        <w:rPr>
          <w:w w:val="105"/>
        </w:rPr>
        <w:t>a</w:t>
      </w:r>
      <w:r>
        <w:rPr>
          <w:spacing w:val="-34"/>
          <w:w w:val="105"/>
        </w:rPr>
        <w:t xml:space="preserve"> </w:t>
      </w:r>
      <w:r>
        <w:rPr>
          <w:w w:val="105"/>
        </w:rPr>
        <w:t>great</w:t>
      </w:r>
      <w:r>
        <w:rPr>
          <w:spacing w:val="-34"/>
          <w:w w:val="105"/>
        </w:rPr>
        <w:t xml:space="preserve"> </w:t>
      </w:r>
      <w:r>
        <w:rPr>
          <w:w w:val="105"/>
        </w:rPr>
        <w:t>job</w:t>
      </w:r>
      <w:r>
        <w:rPr>
          <w:spacing w:val="-34"/>
          <w:w w:val="105"/>
        </w:rPr>
        <w:t xml:space="preserve"> </w:t>
      </w:r>
      <w:r>
        <w:rPr>
          <w:w w:val="105"/>
        </w:rPr>
        <w:t>of</w:t>
      </w:r>
      <w:r>
        <w:rPr>
          <w:spacing w:val="-34"/>
          <w:w w:val="105"/>
        </w:rPr>
        <w:t xml:space="preserve"> </w:t>
      </w:r>
      <w:r>
        <w:rPr>
          <w:w w:val="105"/>
        </w:rPr>
        <w:t>loading</w:t>
      </w:r>
      <w:r>
        <w:rPr>
          <w:spacing w:val="-34"/>
          <w:w w:val="105"/>
        </w:rPr>
        <w:t xml:space="preserve"> </w:t>
      </w:r>
      <w:r>
        <w:rPr>
          <w:w w:val="105"/>
        </w:rPr>
        <w:t>the</w:t>
      </w:r>
      <w:r>
        <w:rPr>
          <w:spacing w:val="-34"/>
          <w:w w:val="105"/>
        </w:rPr>
        <w:t xml:space="preserve"> </w:t>
      </w:r>
      <w:r>
        <w:rPr>
          <w:w w:val="105"/>
        </w:rPr>
        <w:t>Spring</w:t>
      </w:r>
      <w:r>
        <w:rPr>
          <w:spacing w:val="-34"/>
          <w:w w:val="105"/>
        </w:rPr>
        <w:t xml:space="preserve"> </w:t>
      </w:r>
      <w:r>
        <w:rPr>
          <w:w w:val="105"/>
        </w:rPr>
        <w:t xml:space="preserve">application </w:t>
      </w:r>
      <w:r>
        <w:rPr>
          <w:w w:val="110"/>
        </w:rPr>
        <w:t>context,</w:t>
      </w:r>
      <w:r>
        <w:rPr>
          <w:spacing w:val="-16"/>
          <w:w w:val="110"/>
        </w:rPr>
        <w:t xml:space="preserve"> </w:t>
      </w:r>
      <w:r>
        <w:rPr>
          <w:w w:val="110"/>
        </w:rPr>
        <w:t>it</w:t>
      </w:r>
      <w:r>
        <w:rPr>
          <w:spacing w:val="-16"/>
          <w:w w:val="110"/>
        </w:rPr>
        <w:t xml:space="preserve"> </w:t>
      </w:r>
      <w:r>
        <w:rPr>
          <w:w w:val="110"/>
        </w:rPr>
        <w:t>doesn’t</w:t>
      </w:r>
      <w:r>
        <w:rPr>
          <w:spacing w:val="-16"/>
          <w:w w:val="110"/>
        </w:rPr>
        <w:t xml:space="preserve"> </w:t>
      </w:r>
      <w:r>
        <w:rPr>
          <w:w w:val="110"/>
        </w:rPr>
        <w:t>load</w:t>
      </w:r>
      <w:r>
        <w:rPr>
          <w:spacing w:val="-16"/>
          <w:w w:val="110"/>
        </w:rPr>
        <w:t xml:space="preserve"> </w:t>
      </w:r>
      <w:r>
        <w:rPr>
          <w:w w:val="110"/>
        </w:rPr>
        <w:t>it</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full</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treatment.</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 xml:space="preserve">applications </w:t>
      </w:r>
      <w:r>
        <w:rPr>
          <w:w w:val="105"/>
        </w:rPr>
        <w:t>are</w:t>
      </w:r>
      <w:r>
        <w:rPr>
          <w:spacing w:val="-24"/>
          <w:w w:val="105"/>
        </w:rPr>
        <w:t xml:space="preserve"> </w:t>
      </w:r>
      <w:r>
        <w:rPr>
          <w:w w:val="105"/>
        </w:rPr>
        <w:t>ultimately</w:t>
      </w:r>
      <w:r>
        <w:rPr>
          <w:spacing w:val="-24"/>
          <w:w w:val="105"/>
        </w:rPr>
        <w:t xml:space="preserve"> </w:t>
      </w:r>
      <w:r>
        <w:rPr>
          <w:w w:val="105"/>
        </w:rPr>
        <w:t>loaded</w:t>
      </w:r>
      <w:r>
        <w:rPr>
          <w:spacing w:val="-24"/>
          <w:w w:val="105"/>
        </w:rPr>
        <w:t xml:space="preserve"> </w:t>
      </w:r>
      <w:r>
        <w:rPr>
          <w:w w:val="105"/>
        </w:rPr>
        <w:t>by</w:t>
      </w:r>
      <w:r>
        <w:rPr>
          <w:spacing w:val="-24"/>
          <w:w w:val="105"/>
        </w:rPr>
        <w:t xml:space="preserve"> </w:t>
      </w:r>
      <w:r>
        <w:rPr>
          <w:rFonts w:hint="default" w:ascii="Courier New" w:hAnsi="Courier New" w:eastAsia="Courier New" w:cs="Courier New"/>
          <w:spacing w:val="-3"/>
          <w:w w:val="105"/>
          <w:sz w:val="19"/>
          <w:szCs w:val="19"/>
        </w:rPr>
        <w:t>SpringApplication</w:t>
      </w:r>
      <w:r>
        <w:rPr>
          <w:spacing w:val="-3"/>
          <w:w w:val="105"/>
        </w:rPr>
        <w:t>,</w:t>
      </w:r>
      <w:r>
        <w:rPr>
          <w:spacing w:val="-24"/>
          <w:w w:val="105"/>
        </w:rPr>
        <w:t xml:space="preserve"> </w:t>
      </w:r>
      <w:r>
        <w:rPr>
          <w:w w:val="105"/>
        </w:rPr>
        <w:t>either</w:t>
      </w:r>
      <w:r>
        <w:rPr>
          <w:spacing w:val="-24"/>
          <w:w w:val="105"/>
        </w:rPr>
        <w:t xml:space="preserve"> </w:t>
      </w:r>
      <w:r>
        <w:rPr>
          <w:w w:val="105"/>
        </w:rPr>
        <w:t>explicitly</w:t>
      </w:r>
      <w:r>
        <w:rPr>
          <w:spacing w:val="-24"/>
          <w:w w:val="105"/>
        </w:rPr>
        <w:t xml:space="preserve"> </w:t>
      </w:r>
      <w:r>
        <w:rPr>
          <w:w w:val="105"/>
        </w:rPr>
        <w:t>(as</w:t>
      </w:r>
      <w:r>
        <w:rPr>
          <w:spacing w:val="-24"/>
          <w:w w:val="105"/>
        </w:rPr>
        <w:t xml:space="preserve"> </w:t>
      </w:r>
      <w:r>
        <w:rPr>
          <w:w w:val="105"/>
        </w:rPr>
        <w:t>in</w:t>
      </w:r>
      <w:r>
        <w:rPr>
          <w:spacing w:val="-24"/>
          <w:w w:val="105"/>
        </w:rPr>
        <w:t xml:space="preserve"> </w:t>
      </w:r>
      <w:r>
        <w:rPr>
          <w:w w:val="105"/>
        </w:rPr>
        <w:t>listing</w:t>
      </w:r>
      <w:r>
        <w:rPr>
          <w:spacing w:val="-24"/>
          <w:w w:val="105"/>
        </w:rPr>
        <w:t xml:space="preserve"> </w:t>
      </w:r>
      <w:r>
        <w:rPr>
          <w:w w:val="105"/>
        </w:rPr>
        <w:t>2.1)</w:t>
      </w:r>
      <w:r>
        <w:rPr>
          <w:spacing w:val="-24"/>
          <w:w w:val="105"/>
        </w:rPr>
        <w:t xml:space="preserve"> </w:t>
      </w:r>
      <w:r>
        <w:rPr>
          <w:w w:val="105"/>
        </w:rPr>
        <w:t>or</w:t>
      </w:r>
      <w:r>
        <w:rPr>
          <w:spacing w:val="-24"/>
          <w:w w:val="105"/>
        </w:rPr>
        <w:t xml:space="preserve"> </w:t>
      </w:r>
      <w:r>
        <w:rPr>
          <w:w w:val="105"/>
        </w:rPr>
        <w:t xml:space="preserve">using </w:t>
      </w:r>
      <w:r>
        <w:rPr>
          <w:rFonts w:hint="default" w:ascii="Courier New" w:hAnsi="Courier New" w:eastAsia="Courier New" w:cs="Courier New"/>
          <w:spacing w:val="-3"/>
          <w:w w:val="95"/>
          <w:sz w:val="19"/>
          <w:szCs w:val="19"/>
        </w:rPr>
        <w:t>SpringBootServletInitializer</w:t>
      </w:r>
      <w:r>
        <w:rPr>
          <w:rFonts w:hint="default" w:ascii="Courier New" w:hAnsi="Courier New" w:eastAsia="Courier New" w:cs="Courier New"/>
          <w:spacing w:val="-94"/>
          <w:w w:val="95"/>
          <w:sz w:val="19"/>
          <w:szCs w:val="19"/>
        </w:rPr>
        <w:t xml:space="preserve"> </w:t>
      </w:r>
      <w:r>
        <w:rPr>
          <w:w w:val="95"/>
        </w:rPr>
        <w:t xml:space="preserve">(which we’ll look at in chapter 8). </w:t>
      </w:r>
      <w:r>
        <w:rPr>
          <w:rFonts w:hint="default" w:ascii="Courier New" w:hAnsi="Courier New" w:eastAsia="Courier New" w:cs="Courier New"/>
          <w:spacing w:val="-3"/>
          <w:w w:val="95"/>
          <w:sz w:val="19"/>
          <w:szCs w:val="19"/>
        </w:rPr>
        <w:t xml:space="preserve">SpringApplication </w:t>
      </w:r>
      <w:r>
        <w:rPr>
          <w:w w:val="110"/>
        </w:rPr>
        <w:t>not</w:t>
      </w:r>
      <w:r>
        <w:rPr>
          <w:spacing w:val="-17"/>
          <w:w w:val="110"/>
        </w:rPr>
        <w:t xml:space="preserve"> </w:t>
      </w:r>
      <w:r>
        <w:rPr>
          <w:w w:val="110"/>
        </w:rPr>
        <w:t>only</w:t>
      </w:r>
      <w:r>
        <w:rPr>
          <w:spacing w:val="-17"/>
          <w:w w:val="110"/>
        </w:rPr>
        <w:t xml:space="preserve"> </w:t>
      </w:r>
      <w:r>
        <w:rPr>
          <w:w w:val="110"/>
        </w:rPr>
        <w:t>loads</w:t>
      </w:r>
      <w:r>
        <w:rPr>
          <w:spacing w:val="-17"/>
          <w:w w:val="110"/>
        </w:rPr>
        <w:t xml:space="preserve"> </w:t>
      </w:r>
      <w:r>
        <w:rPr>
          <w:w w:val="110"/>
        </w:rPr>
        <w:t>the</w:t>
      </w:r>
      <w:r>
        <w:rPr>
          <w:spacing w:val="-17"/>
          <w:w w:val="110"/>
        </w:rPr>
        <w:t xml:space="preserve"> </w:t>
      </w:r>
      <w:r>
        <w:rPr>
          <w:w w:val="110"/>
        </w:rPr>
        <w:t>application</w:t>
      </w:r>
      <w:r>
        <w:rPr>
          <w:spacing w:val="-17"/>
          <w:w w:val="110"/>
        </w:rPr>
        <w:t xml:space="preserve"> </w:t>
      </w:r>
      <w:r>
        <w:rPr>
          <w:w w:val="110"/>
        </w:rPr>
        <w:t>context,</w:t>
      </w:r>
      <w:r>
        <w:rPr>
          <w:spacing w:val="-17"/>
          <w:w w:val="110"/>
        </w:rPr>
        <w:t xml:space="preserve"> </w:t>
      </w:r>
      <w:r>
        <w:rPr>
          <w:w w:val="110"/>
        </w:rPr>
        <w:t>but</w:t>
      </w:r>
      <w:r>
        <w:rPr>
          <w:spacing w:val="-17"/>
          <w:w w:val="110"/>
        </w:rPr>
        <w:t xml:space="preserve"> </w:t>
      </w:r>
      <w:r>
        <w:rPr>
          <w:w w:val="110"/>
        </w:rPr>
        <w:t>also</w:t>
      </w:r>
      <w:r>
        <w:rPr>
          <w:spacing w:val="-17"/>
          <w:w w:val="110"/>
        </w:rPr>
        <w:t xml:space="preserve"> </w:t>
      </w:r>
      <w:r>
        <w:rPr>
          <w:w w:val="110"/>
        </w:rPr>
        <w:t>enables</w:t>
      </w:r>
      <w:r>
        <w:rPr>
          <w:spacing w:val="-17"/>
          <w:w w:val="110"/>
        </w:rPr>
        <w:t xml:space="preserve"> </w:t>
      </w:r>
      <w:r>
        <w:rPr>
          <w:w w:val="110"/>
        </w:rPr>
        <w:t>logging,</w:t>
      </w:r>
      <w:r>
        <w:rPr>
          <w:spacing w:val="-17"/>
          <w:w w:val="110"/>
        </w:rPr>
        <w:t xml:space="preserve"> </w:t>
      </w:r>
      <w:r>
        <w:rPr>
          <w:w w:val="110"/>
        </w:rPr>
        <w:t>the</w:t>
      </w:r>
      <w:r>
        <w:rPr>
          <w:spacing w:val="-17"/>
          <w:w w:val="110"/>
        </w:rPr>
        <w:t xml:space="preserve"> </w:t>
      </w:r>
      <w:r>
        <w:rPr>
          <w:w w:val="110"/>
        </w:rPr>
        <w:t>loading</w:t>
      </w:r>
      <w:r>
        <w:rPr>
          <w:spacing w:val="-17"/>
          <w:w w:val="110"/>
        </w:rPr>
        <w:t xml:space="preserve"> </w:t>
      </w:r>
      <w:r>
        <w:rPr>
          <w:w w:val="110"/>
        </w:rPr>
        <w:t>of</w:t>
      </w:r>
      <w:r>
        <w:rPr>
          <w:spacing w:val="-17"/>
          <w:w w:val="110"/>
        </w:rPr>
        <w:t xml:space="preserve"> </w:t>
      </w:r>
      <w:r>
        <w:rPr>
          <w:w w:val="110"/>
        </w:rPr>
        <w:t xml:space="preserve">external properties (application.properties or application.yml), and other features of Spring </w:t>
      </w:r>
      <w:bookmarkStart w:id="219" w:name="_bookmark178"/>
      <w:bookmarkEnd w:id="219"/>
      <w:r>
        <w:rPr>
          <w:w w:val="105"/>
        </w:rPr>
        <w:t>Boot.</w:t>
      </w:r>
      <w:r>
        <w:rPr>
          <w:spacing w:val="-35"/>
          <w:w w:val="105"/>
        </w:rPr>
        <w:t xml:space="preserve"> </w:t>
      </w:r>
      <w:r>
        <w:rPr>
          <w:w w:val="105"/>
        </w:rPr>
        <w:t>If</w:t>
      </w:r>
      <w:r>
        <w:rPr>
          <w:spacing w:val="-35"/>
          <w:w w:val="105"/>
        </w:rPr>
        <w:t xml:space="preserve"> </w:t>
      </w:r>
      <w:r>
        <w:rPr>
          <w:w w:val="105"/>
        </w:rPr>
        <w:t>you’re</w:t>
      </w:r>
      <w:r>
        <w:rPr>
          <w:spacing w:val="-35"/>
          <w:w w:val="105"/>
        </w:rPr>
        <w:t xml:space="preserve"> </w:t>
      </w:r>
      <w:r>
        <w:rPr>
          <w:w w:val="105"/>
        </w:rPr>
        <w:t>using</w:t>
      </w:r>
      <w:r>
        <w:rPr>
          <w:spacing w:val="-35"/>
          <w:w w:val="105"/>
        </w:rPr>
        <w:t xml:space="preserve"> </w:t>
      </w:r>
      <w:r>
        <w:rPr>
          <w:rFonts w:hint="default" w:ascii="Courier New" w:hAnsi="Courier New" w:eastAsia="Courier New" w:cs="Courier New"/>
          <w:spacing w:val="-3"/>
          <w:w w:val="105"/>
          <w:sz w:val="19"/>
          <w:szCs w:val="19"/>
        </w:rPr>
        <w:t>@ContextConfiguration</w:t>
      </w:r>
      <w:r>
        <w:rPr>
          <w:spacing w:val="-3"/>
          <w:w w:val="105"/>
        </w:rPr>
        <w:t>,</w:t>
      </w:r>
      <w:r>
        <w:rPr>
          <w:spacing w:val="-35"/>
          <w:w w:val="105"/>
        </w:rPr>
        <w:t xml:space="preserve"> </w:t>
      </w:r>
      <w:r>
        <w:rPr>
          <w:w w:val="105"/>
        </w:rPr>
        <w:t>you</w:t>
      </w:r>
      <w:r>
        <w:rPr>
          <w:spacing w:val="-35"/>
          <w:w w:val="105"/>
        </w:rPr>
        <w:t xml:space="preserve"> </w:t>
      </w:r>
      <w:r>
        <w:rPr>
          <w:spacing w:val="-3"/>
          <w:w w:val="105"/>
        </w:rPr>
        <w:t>won’t</w:t>
      </w:r>
      <w:r>
        <w:rPr>
          <w:spacing w:val="-35"/>
          <w:w w:val="105"/>
        </w:rPr>
        <w:t xml:space="preserve"> </w:t>
      </w:r>
      <w:r>
        <w:rPr>
          <w:w w:val="105"/>
        </w:rPr>
        <w:t>get</w:t>
      </w:r>
      <w:r>
        <w:rPr>
          <w:spacing w:val="-35"/>
          <w:w w:val="105"/>
        </w:rPr>
        <w:t xml:space="preserve"> </w:t>
      </w:r>
      <w:r>
        <w:rPr>
          <w:w w:val="105"/>
        </w:rPr>
        <w:t>those</w:t>
      </w:r>
      <w:r>
        <w:rPr>
          <w:spacing w:val="-35"/>
          <w:w w:val="105"/>
        </w:rPr>
        <w:t xml:space="preserve"> </w:t>
      </w:r>
      <w:r>
        <w:rPr>
          <w:w w:val="105"/>
        </w:rPr>
        <w:t>features.</w:t>
      </w:r>
    </w:p>
    <w:p>
      <w:pPr>
        <w:spacing w:before="0" w:line="256" w:lineRule="auto"/>
        <w:ind w:left="823" w:right="113" w:firstLine="306"/>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pacing w:val="-9"/>
          <w:w w:val="105"/>
          <w:sz w:val="20"/>
          <w:szCs w:val="20"/>
        </w:rPr>
        <w:t xml:space="preserve">To </w:t>
      </w:r>
      <w:r>
        <w:rPr>
          <w:rFonts w:hint="default" w:ascii="Times New Roman" w:hAnsi="Times New Roman" w:eastAsia="Times New Roman" w:cs="Times New Roman"/>
          <w:w w:val="105"/>
          <w:sz w:val="20"/>
          <w:szCs w:val="20"/>
        </w:rPr>
        <w:t xml:space="preserve">get those features back in your integration tests, you can swap out </w:t>
      </w:r>
      <w:r>
        <w:rPr>
          <w:rFonts w:hint="default" w:ascii="Courier New" w:hAnsi="Courier New" w:eastAsia="Courier New" w:cs="Courier New"/>
          <w:w w:val="105"/>
          <w:sz w:val="19"/>
          <w:szCs w:val="19"/>
        </w:rPr>
        <w:t xml:space="preserve">@Context- </w:t>
      </w:r>
      <w:r>
        <w:rPr>
          <w:rFonts w:hint="default" w:ascii="Courier New" w:hAnsi="Courier New" w:eastAsia="Courier New" w:cs="Courier New"/>
          <w:w w:val="90"/>
          <w:sz w:val="19"/>
          <w:szCs w:val="19"/>
        </w:rPr>
        <w:t xml:space="preserve">Configuration </w:t>
      </w:r>
      <w:r>
        <w:rPr>
          <w:rFonts w:hint="default" w:ascii="Times New Roman" w:hAnsi="Times New Roman" w:eastAsia="Times New Roman" w:cs="Times New Roman"/>
          <w:w w:val="90"/>
          <w:sz w:val="20"/>
          <w:szCs w:val="20"/>
        </w:rPr>
        <w:t>for  Spring  Boot’s</w:t>
      </w:r>
      <w:r>
        <w:rPr>
          <w:rFonts w:hint="default" w:ascii="Times New Roman" w:hAnsi="Times New Roman" w:eastAsia="Times New Roman" w:cs="Times New Roman"/>
          <w:spacing w:val="41"/>
          <w:w w:val="90"/>
          <w:sz w:val="20"/>
          <w:szCs w:val="20"/>
        </w:rPr>
        <w:t xml:space="preserve"> </w:t>
      </w:r>
      <w:r>
        <w:rPr>
          <w:rFonts w:hint="default" w:ascii="Courier New" w:hAnsi="Courier New" w:eastAsia="Courier New" w:cs="Courier New"/>
          <w:w w:val="90"/>
          <w:sz w:val="19"/>
          <w:szCs w:val="19"/>
        </w:rPr>
        <w:t>@SpringApplicationConfiguration</w:t>
      </w:r>
      <w:r>
        <w:rPr>
          <w:rFonts w:hint="default" w:ascii="Times New Roman" w:hAnsi="Times New Roman" w:eastAsia="Times New Roman" w:cs="Times New Roman"/>
          <w:w w:val="90"/>
          <w:sz w:val="20"/>
          <w:szCs w:val="20"/>
        </w:rPr>
        <w:t>:</w:t>
      </w:r>
    </w:p>
    <w:p>
      <w:pPr>
        <w:spacing w:before="8"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@RunWith(SpringJUnit4ClassRunner.class)</w:t>
      </w:r>
    </w:p>
    <w:p>
      <w:pPr>
        <w:spacing w:before="19" w:line="264" w:lineRule="auto"/>
        <w:ind w:left="1399" w:right="2078" w:hanging="576"/>
        <w:jc w:val="left"/>
        <w:rPr>
          <w:rFonts w:hint="default" w:ascii="Courier New" w:hAnsi="Courier New" w:eastAsia="Courier New" w:cs="Courier New"/>
          <w:sz w:val="16"/>
          <w:szCs w:val="16"/>
        </w:rPr>
      </w:pPr>
      <w:r>
        <w:rPr>
          <w:rFonts w:ascii="Courier New"/>
          <w:sz w:val="16"/>
        </w:rPr>
        <w:t xml:space="preserve">@SpringApplicationConfiguration( </w:t>
      </w:r>
      <w:r>
        <w:rPr>
          <w:rFonts w:ascii="Courier New"/>
          <w:w w:val="95"/>
          <w:sz w:val="16"/>
        </w:rPr>
        <w:t>classes=AddressBookConfiguration.class)</w:t>
      </w:r>
    </w:p>
    <w:p>
      <w:pPr>
        <w:spacing w:before="0"/>
        <w:ind w:left="823" w:right="0" w:firstLine="0"/>
        <w:jc w:val="both"/>
        <w:rPr>
          <w:rFonts w:hint="default" w:ascii="Courier New" w:hAnsi="Courier New" w:eastAsia="Courier New" w:cs="Courier New"/>
          <w:sz w:val="16"/>
          <w:szCs w:val="16"/>
        </w:rPr>
      </w:pPr>
      <w:r>
        <w:rPr>
          <w:rFonts w:ascii="Courier New"/>
          <w:sz w:val="16"/>
        </w:rPr>
        <w:t>public class AddressServiceTests</w:t>
      </w:r>
      <w:r>
        <w:rPr>
          <w:rFonts w:ascii="Courier New"/>
          <w:spacing w:val="-8"/>
          <w:sz w:val="16"/>
        </w:rPr>
        <w:t xml:space="preserve"> </w:t>
      </w:r>
      <w:r>
        <w:rPr>
          <w:rFonts w:ascii="Courier New"/>
          <w:sz w:val="16"/>
        </w:rPr>
        <w:t>{</w:t>
      </w:r>
    </w:p>
    <w:p>
      <w:pPr>
        <w:spacing w:before="19"/>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9" w:lineRule="auto"/>
        <w:ind w:left="823" w:right="113" w:firstLine="0"/>
        <w:jc w:val="both"/>
        <w:rPr>
          <w:rFonts w:hint="default" w:ascii="Times New Roman" w:hAnsi="Times New Roman" w:eastAsia="Times New Roman" w:cs="Times New Roman"/>
          <w:sz w:val="20"/>
          <w:szCs w:val="20"/>
        </w:rPr>
      </w:pPr>
      <w:r>
        <w:rPr>
          <w:rFonts w:ascii="Times New Roman"/>
          <w:sz w:val="20"/>
        </w:rPr>
        <w:t xml:space="preserve">The use of </w:t>
      </w:r>
      <w:r>
        <w:rPr>
          <w:rFonts w:ascii="Courier New"/>
          <w:sz w:val="19"/>
        </w:rPr>
        <w:t xml:space="preserve">@SpringApplicationConfiguration </w:t>
      </w:r>
      <w:r>
        <w:rPr>
          <w:rFonts w:ascii="Times New Roman"/>
          <w:sz w:val="20"/>
        </w:rPr>
        <w:t xml:space="preserve">is largely identical to </w:t>
      </w:r>
      <w:r>
        <w:rPr>
          <w:rFonts w:ascii="Courier New"/>
          <w:sz w:val="19"/>
        </w:rPr>
        <w:t xml:space="preserve">@Context- </w:t>
      </w:r>
      <w:r>
        <w:rPr>
          <w:rFonts w:ascii="Courier New"/>
          <w:w w:val="90"/>
          <w:sz w:val="19"/>
        </w:rPr>
        <w:t>Configuration</w:t>
      </w:r>
      <w:r>
        <w:rPr>
          <w:rFonts w:ascii="Times New Roman"/>
          <w:w w:val="90"/>
          <w:sz w:val="20"/>
        </w:rPr>
        <w:t xml:space="preserve">. But unlike </w:t>
      </w:r>
      <w:r>
        <w:rPr>
          <w:rFonts w:ascii="Courier New"/>
          <w:w w:val="90"/>
          <w:sz w:val="19"/>
        </w:rPr>
        <w:t>@ContextConfiguration</w:t>
      </w:r>
      <w:r>
        <w:rPr>
          <w:rFonts w:ascii="Times New Roman"/>
          <w:w w:val="90"/>
          <w:sz w:val="20"/>
        </w:rPr>
        <w:t xml:space="preserve">, </w:t>
      </w:r>
      <w:r>
        <w:rPr>
          <w:rFonts w:ascii="Courier New"/>
          <w:w w:val="90"/>
          <w:sz w:val="19"/>
        </w:rPr>
        <w:t xml:space="preserve">@SpringApplicationConfigu- </w:t>
      </w:r>
      <w:r>
        <w:rPr>
          <w:rFonts w:ascii="Courier New"/>
          <w:w w:val="105"/>
          <w:sz w:val="19"/>
        </w:rPr>
        <w:t>ration</w:t>
      </w:r>
      <w:r>
        <w:rPr>
          <w:rFonts w:ascii="Courier New"/>
          <w:spacing w:val="-83"/>
          <w:w w:val="105"/>
          <w:sz w:val="19"/>
        </w:rPr>
        <w:t xml:space="preserve"> </w:t>
      </w:r>
      <w:r>
        <w:rPr>
          <w:rFonts w:ascii="Times New Roman"/>
          <w:w w:val="105"/>
          <w:sz w:val="20"/>
        </w:rPr>
        <w:t>loads</w:t>
      </w:r>
      <w:r>
        <w:rPr>
          <w:rFonts w:ascii="Times New Roman"/>
          <w:spacing w:val="-16"/>
          <w:w w:val="105"/>
          <w:sz w:val="20"/>
        </w:rPr>
        <w:t xml:space="preserve"> </w:t>
      </w:r>
      <w:r>
        <w:rPr>
          <w:rFonts w:ascii="Times New Roman"/>
          <w:w w:val="105"/>
          <w:sz w:val="20"/>
        </w:rPr>
        <w:t>the</w:t>
      </w:r>
      <w:r>
        <w:rPr>
          <w:rFonts w:ascii="Times New Roman"/>
          <w:spacing w:val="-16"/>
          <w:w w:val="105"/>
          <w:sz w:val="20"/>
        </w:rPr>
        <w:t xml:space="preserve"> </w:t>
      </w:r>
      <w:r>
        <w:rPr>
          <w:rFonts w:ascii="Times New Roman"/>
          <w:w w:val="105"/>
          <w:sz w:val="20"/>
        </w:rPr>
        <w:t>Spring</w:t>
      </w:r>
      <w:r>
        <w:rPr>
          <w:rFonts w:ascii="Times New Roman"/>
          <w:spacing w:val="-16"/>
          <w:w w:val="105"/>
          <w:sz w:val="20"/>
        </w:rPr>
        <w:t xml:space="preserve"> </w:t>
      </w:r>
      <w:r>
        <w:rPr>
          <w:rFonts w:ascii="Times New Roman"/>
          <w:w w:val="105"/>
          <w:sz w:val="20"/>
        </w:rPr>
        <w:t>application</w:t>
      </w:r>
      <w:r>
        <w:rPr>
          <w:rFonts w:ascii="Times New Roman"/>
          <w:spacing w:val="-16"/>
          <w:w w:val="105"/>
          <w:sz w:val="20"/>
        </w:rPr>
        <w:t xml:space="preserve"> </w:t>
      </w:r>
      <w:r>
        <w:rPr>
          <w:rFonts w:ascii="Times New Roman"/>
          <w:w w:val="105"/>
          <w:sz w:val="20"/>
        </w:rPr>
        <w:t>context</w:t>
      </w:r>
      <w:r>
        <w:rPr>
          <w:rFonts w:ascii="Times New Roman"/>
          <w:spacing w:val="-16"/>
          <w:w w:val="105"/>
          <w:sz w:val="20"/>
        </w:rPr>
        <w:t xml:space="preserve"> </w:t>
      </w:r>
      <w:r>
        <w:rPr>
          <w:rFonts w:ascii="Times New Roman"/>
          <w:w w:val="105"/>
          <w:sz w:val="20"/>
        </w:rPr>
        <w:t>using</w:t>
      </w:r>
      <w:r>
        <w:rPr>
          <w:rFonts w:ascii="Times New Roman"/>
          <w:spacing w:val="-16"/>
          <w:w w:val="105"/>
          <w:sz w:val="20"/>
        </w:rPr>
        <w:t xml:space="preserve"> </w:t>
      </w:r>
      <w:r>
        <w:rPr>
          <w:rFonts w:ascii="Courier New"/>
          <w:w w:val="105"/>
          <w:sz w:val="19"/>
        </w:rPr>
        <w:t>SpringApplication</w:t>
      </w:r>
      <w:r>
        <w:rPr>
          <w:rFonts w:ascii="Courier New"/>
          <w:spacing w:val="-83"/>
          <w:w w:val="105"/>
          <w:sz w:val="19"/>
        </w:rPr>
        <w:t xml:space="preserve"> </w:t>
      </w:r>
      <w:r>
        <w:rPr>
          <w:rFonts w:ascii="Times New Roman"/>
          <w:w w:val="105"/>
          <w:sz w:val="20"/>
        </w:rPr>
        <w:t>the</w:t>
      </w:r>
      <w:r>
        <w:rPr>
          <w:rFonts w:ascii="Times New Roman"/>
          <w:spacing w:val="-16"/>
          <w:w w:val="105"/>
          <w:sz w:val="20"/>
        </w:rPr>
        <w:t xml:space="preserve"> </w:t>
      </w:r>
      <w:r>
        <w:rPr>
          <w:rFonts w:ascii="Times New Roman"/>
          <w:w w:val="105"/>
          <w:sz w:val="20"/>
        </w:rPr>
        <w:t>same</w:t>
      </w:r>
      <w:r>
        <w:rPr>
          <w:rFonts w:ascii="Times New Roman"/>
          <w:spacing w:val="-16"/>
          <w:w w:val="105"/>
          <w:sz w:val="20"/>
        </w:rPr>
        <w:t xml:space="preserve"> </w:t>
      </w:r>
      <w:r>
        <w:rPr>
          <w:rFonts w:ascii="Times New Roman"/>
          <w:w w:val="105"/>
          <w:sz w:val="20"/>
        </w:rPr>
        <w:t>way and with the same treatment it would get if it was being loaded in a production appli- cation.</w:t>
      </w:r>
      <w:r>
        <w:rPr>
          <w:rFonts w:ascii="Times New Roman"/>
          <w:spacing w:val="24"/>
          <w:w w:val="105"/>
          <w:sz w:val="20"/>
        </w:rPr>
        <w:t xml:space="preserve"> </w:t>
      </w:r>
      <w:r>
        <w:rPr>
          <w:rFonts w:ascii="Times New Roman"/>
          <w:w w:val="105"/>
          <w:sz w:val="20"/>
        </w:rPr>
        <w:t>This</w:t>
      </w:r>
      <w:r>
        <w:rPr>
          <w:rFonts w:ascii="Times New Roman"/>
          <w:spacing w:val="24"/>
          <w:w w:val="105"/>
          <w:sz w:val="20"/>
        </w:rPr>
        <w:t xml:space="preserve"> </w:t>
      </w:r>
      <w:r>
        <w:rPr>
          <w:rFonts w:ascii="Times New Roman"/>
          <w:w w:val="105"/>
          <w:sz w:val="20"/>
        </w:rPr>
        <w:t>includes</w:t>
      </w:r>
      <w:r>
        <w:rPr>
          <w:rFonts w:ascii="Times New Roman"/>
          <w:spacing w:val="24"/>
          <w:w w:val="105"/>
          <w:sz w:val="20"/>
        </w:rPr>
        <w:t xml:space="preserve"> </w:t>
      </w:r>
      <w:r>
        <w:rPr>
          <w:rFonts w:ascii="Times New Roman"/>
          <w:w w:val="105"/>
          <w:sz w:val="20"/>
        </w:rPr>
        <w:t>the</w:t>
      </w:r>
      <w:r>
        <w:rPr>
          <w:rFonts w:ascii="Times New Roman"/>
          <w:spacing w:val="24"/>
          <w:w w:val="105"/>
          <w:sz w:val="20"/>
        </w:rPr>
        <w:t xml:space="preserve"> </w:t>
      </w:r>
      <w:r>
        <w:rPr>
          <w:rFonts w:ascii="Times New Roman"/>
          <w:w w:val="105"/>
          <w:sz w:val="20"/>
        </w:rPr>
        <w:t>loading</w:t>
      </w:r>
      <w:r>
        <w:rPr>
          <w:rFonts w:ascii="Times New Roman"/>
          <w:spacing w:val="24"/>
          <w:w w:val="105"/>
          <w:sz w:val="20"/>
        </w:rPr>
        <w:t xml:space="preserve"> </w:t>
      </w:r>
      <w:r>
        <w:rPr>
          <w:rFonts w:ascii="Times New Roman"/>
          <w:w w:val="105"/>
          <w:sz w:val="20"/>
        </w:rPr>
        <w:t>of</w:t>
      </w:r>
      <w:r>
        <w:rPr>
          <w:rFonts w:ascii="Times New Roman"/>
          <w:spacing w:val="24"/>
          <w:w w:val="105"/>
          <w:sz w:val="20"/>
        </w:rPr>
        <w:t xml:space="preserve"> </w:t>
      </w:r>
      <w:r>
        <w:rPr>
          <w:rFonts w:ascii="Times New Roman"/>
          <w:w w:val="105"/>
          <w:sz w:val="20"/>
        </w:rPr>
        <w:t>external</w:t>
      </w:r>
      <w:r>
        <w:rPr>
          <w:rFonts w:ascii="Times New Roman"/>
          <w:spacing w:val="26"/>
          <w:w w:val="105"/>
          <w:sz w:val="20"/>
        </w:rPr>
        <w:t xml:space="preserve"> </w:t>
      </w:r>
      <w:r>
        <w:rPr>
          <w:rFonts w:ascii="Times New Roman"/>
          <w:w w:val="105"/>
          <w:sz w:val="20"/>
        </w:rPr>
        <w:t>properties</w:t>
      </w:r>
      <w:r>
        <w:rPr>
          <w:rFonts w:ascii="Times New Roman"/>
          <w:spacing w:val="26"/>
          <w:w w:val="105"/>
          <w:sz w:val="20"/>
        </w:rPr>
        <w:t xml:space="preserve"> </w:t>
      </w:r>
      <w:r>
        <w:rPr>
          <w:rFonts w:ascii="Times New Roman"/>
          <w:w w:val="105"/>
          <w:sz w:val="20"/>
        </w:rPr>
        <w:t>and</w:t>
      </w:r>
      <w:r>
        <w:rPr>
          <w:rFonts w:ascii="Times New Roman"/>
          <w:spacing w:val="26"/>
          <w:w w:val="105"/>
          <w:sz w:val="20"/>
        </w:rPr>
        <w:t xml:space="preserve"> </w:t>
      </w:r>
      <w:r>
        <w:rPr>
          <w:rFonts w:ascii="Times New Roman"/>
          <w:w w:val="105"/>
          <w:sz w:val="20"/>
        </w:rPr>
        <w:t>Spring</w:t>
      </w:r>
      <w:r>
        <w:rPr>
          <w:rFonts w:ascii="Times New Roman"/>
          <w:spacing w:val="26"/>
          <w:w w:val="105"/>
          <w:sz w:val="20"/>
        </w:rPr>
        <w:t xml:space="preserve"> </w:t>
      </w:r>
      <w:r>
        <w:rPr>
          <w:rFonts w:ascii="Times New Roman"/>
          <w:w w:val="105"/>
          <w:sz w:val="20"/>
        </w:rPr>
        <w:t>Boot</w:t>
      </w:r>
      <w:r>
        <w:rPr>
          <w:rFonts w:ascii="Times New Roman"/>
          <w:spacing w:val="26"/>
          <w:w w:val="105"/>
          <w:sz w:val="20"/>
        </w:rPr>
        <w:t xml:space="preserve"> </w:t>
      </w:r>
      <w:r>
        <w:rPr>
          <w:rFonts w:ascii="Times New Roman"/>
          <w:w w:val="105"/>
          <w:sz w:val="20"/>
        </w:rPr>
        <w:t>logging.</w:t>
      </w:r>
    </w:p>
    <w:p>
      <w:pPr>
        <w:spacing w:before="8" w:after="0" w:line="240" w:lineRule="auto"/>
        <w:ind w:right="0"/>
        <w:rPr>
          <w:rFonts w:hint="default" w:ascii="Times New Roman" w:hAnsi="Times New Roman" w:eastAsia="Times New Roman" w:cs="Times New Roman"/>
          <w:sz w:val="17"/>
          <w:szCs w:val="17"/>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1522" o:spid="_x0000_s1522" o:spt="203" style="height:0.25pt;width:144.4pt;" coordsize="2888,5">
            <o:lock v:ext="edit"/>
            <v:group id="_x0000_s1523" o:spid="_x0000_s1523" o:spt="203" style="position:absolute;left:3;top:3;height:2;width:2;" coordorigin="3,3" coordsize="2,2">
              <o:lock v:ext="edit"/>
              <v:shape id="_x0000_s1524" o:spid="_x0000_s1524" style="position:absolute;left:3;top:3;height:2;width:2;" filled="f" stroked="t" coordorigin="3,3" coordsize="0,0" path="m3,3l3,3e">
                <v:path arrowok="t"/>
                <v:fill on="f" focussize="0,0"/>
                <v:stroke weight="0.24pt" color="#000000"/>
                <v:imagedata o:title=""/>
                <o:lock v:ext="edit"/>
              </v:shape>
            </v:group>
            <v:group id="_x0000_s1525" o:spid="_x0000_s1525" o:spt="203" style="position:absolute;left:3;top:3;height:2;width:2883;" coordorigin="3,3" coordsize="2883,2">
              <o:lock v:ext="edit"/>
              <v:shape id="_x0000_s1526" o:spid="_x0000_s1526"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24" w:line="190" w:lineRule="exact"/>
        <w:ind w:left="283" w:right="102" w:hanging="180"/>
        <w:jc w:val="left"/>
        <w:rPr>
          <w:rFonts w:hint="default" w:ascii="Times New Roman" w:hAnsi="Times New Roman" w:eastAsia="Times New Roman" w:cs="Times New Roman"/>
          <w:sz w:val="17"/>
          <w:szCs w:val="17"/>
        </w:rPr>
      </w:pPr>
      <w:r>
        <w:rPr>
          <w:rFonts w:ascii="Times New Roman"/>
          <w:w w:val="105"/>
          <w:position w:val="6"/>
          <w:sz w:val="11"/>
        </w:rPr>
        <w:t xml:space="preserve">1 </w:t>
      </w:r>
      <w:r>
        <w:rPr>
          <w:rFonts w:ascii="Times New Roman"/>
          <w:w w:val="105"/>
          <w:sz w:val="17"/>
        </w:rPr>
        <w:t xml:space="preserve">As of Spring 4.2, you can optionally use </w:t>
      </w:r>
      <w:r>
        <w:rPr>
          <w:rFonts w:ascii="Courier New"/>
          <w:w w:val="105"/>
          <w:sz w:val="16"/>
        </w:rPr>
        <w:t xml:space="preserve">SpringClassRule </w:t>
      </w:r>
      <w:r>
        <w:rPr>
          <w:rFonts w:ascii="Times New Roman"/>
          <w:w w:val="105"/>
          <w:sz w:val="17"/>
        </w:rPr>
        <w:t xml:space="preserve">and </w:t>
      </w:r>
      <w:r>
        <w:rPr>
          <w:rFonts w:ascii="Courier New"/>
          <w:w w:val="105"/>
          <w:sz w:val="16"/>
        </w:rPr>
        <w:t xml:space="preserve">SpringMethodRule </w:t>
      </w:r>
      <w:r>
        <w:rPr>
          <w:rFonts w:ascii="Times New Roman"/>
          <w:w w:val="105"/>
          <w:sz w:val="17"/>
        </w:rPr>
        <w:t xml:space="preserve">as JUnit rule-based </w:t>
      </w:r>
      <w:r>
        <w:rPr>
          <w:rFonts w:ascii="Times New Roman"/>
          <w:sz w:val="17"/>
        </w:rPr>
        <w:t>alternatives  to</w:t>
      </w:r>
      <w:r>
        <w:rPr>
          <w:rFonts w:ascii="Times New Roman"/>
          <w:spacing w:val="28"/>
          <w:sz w:val="17"/>
        </w:rPr>
        <w:t xml:space="preserve"> </w:t>
      </w:r>
      <w:r>
        <w:rPr>
          <w:rFonts w:ascii="Courier New"/>
          <w:sz w:val="16"/>
        </w:rPr>
        <w:t>SpringJUnit4ClassRunner</w:t>
      </w:r>
      <w:r>
        <w:rPr>
          <w:rFonts w:ascii="Times New Roman"/>
          <w:sz w:val="17"/>
        </w:rPr>
        <w:t>.</w:t>
      </w:r>
    </w:p>
    <w:p>
      <w:pPr>
        <w:spacing w:after="0" w:line="190" w:lineRule="exact"/>
        <w:jc w:val="left"/>
        <w:rPr>
          <w:rFonts w:hint="default" w:ascii="Times New Roman" w:hAnsi="Times New Roman" w:eastAsia="Times New Roman" w:cs="Times New Roman"/>
          <w:sz w:val="17"/>
          <w:szCs w:val="17"/>
        </w:rPr>
        <w:sectPr>
          <w:type w:val="continuous"/>
          <w:pgSz w:w="10620" w:h="13320"/>
          <w:pgMar w:top="1260" w:right="1200" w:bottom="0" w:left="1040" w:header="720" w:footer="720" w:gutter="0"/>
        </w:sectPr>
      </w:pPr>
    </w:p>
    <w:p>
      <w:pPr>
        <w:tabs>
          <w:tab w:val="right" w:pos="8261"/>
        </w:tabs>
        <w:spacing w:before="56"/>
        <w:ind w:left="3395" w:right="0" w:firstLine="0"/>
        <w:jc w:val="left"/>
        <w:rPr>
          <w:rFonts w:hint="default" w:ascii="Times New Roman" w:hAnsi="Times New Roman" w:eastAsia="Times New Roman" w:cs="Times New Roman"/>
          <w:sz w:val="18"/>
          <w:szCs w:val="18"/>
        </w:rPr>
      </w:pPr>
      <w:r>
        <w:pict>
          <v:shape id="_x0000_s1527" o:spid="_x0000_s1527"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pacing w:val="-4"/>
          <w:sz w:val="18"/>
        </w:rPr>
        <w:t>Testing</w:t>
      </w:r>
      <w:r>
        <w:rPr>
          <w:rFonts w:ascii="Cambria"/>
          <w:b/>
          <w:i/>
          <w:color w:val="B37F00"/>
          <w:spacing w:val="2"/>
          <w:sz w:val="18"/>
        </w:rPr>
        <w:t xml:space="preserve"> </w:t>
      </w:r>
      <w:r>
        <w:rPr>
          <w:rFonts w:ascii="Cambria"/>
          <w:b/>
          <w:i/>
          <w:color w:val="B37F00"/>
          <w:sz w:val="18"/>
        </w:rPr>
        <w:t>web</w:t>
      </w:r>
      <w:r>
        <w:rPr>
          <w:rFonts w:ascii="Cambria"/>
          <w:b/>
          <w:i/>
          <w:color w:val="B37F00"/>
          <w:spacing w:val="2"/>
          <w:sz w:val="18"/>
        </w:rPr>
        <w:t xml:space="preserve"> </w:t>
      </w:r>
      <w:r>
        <w:rPr>
          <w:rFonts w:ascii="Cambria"/>
          <w:b/>
          <w:i/>
          <w:color w:val="B37F00"/>
          <w:spacing w:val="-2"/>
          <w:sz w:val="18"/>
        </w:rPr>
        <w:t>applications</w:t>
      </w:r>
      <w:r>
        <w:rPr>
          <w:rFonts w:ascii="Times New Roman"/>
          <w:b/>
          <w:spacing w:val="-2"/>
          <w:sz w:val="18"/>
        </w:rPr>
        <w:tab/>
      </w:r>
      <w:r>
        <w:rPr>
          <w:rFonts w:ascii="Times New Roman"/>
          <w:b/>
          <w:sz w:val="18"/>
        </w:rPr>
        <w:t>79</w:t>
      </w:r>
    </w:p>
    <w:p>
      <w:pPr>
        <w:spacing w:before="9" w:line="240" w:lineRule="auto"/>
        <w:ind w:right="0"/>
        <w:rPr>
          <w:rFonts w:hint="default" w:ascii="Times New Roman" w:hAnsi="Times New Roman" w:eastAsia="Times New Roman" w:cs="Times New Roman"/>
          <w:b/>
          <w:bCs/>
          <w:sz w:val="27"/>
          <w:szCs w:val="27"/>
        </w:rPr>
      </w:pPr>
    </w:p>
    <w:p>
      <w:pPr>
        <w:spacing w:before="0" w:line="259" w:lineRule="auto"/>
        <w:ind w:left="823" w:right="113" w:firstLine="352"/>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Suffice it to say that, for the most part, </w:t>
      </w:r>
      <w:r>
        <w:rPr>
          <w:rFonts w:hint="default" w:ascii="Courier New" w:hAnsi="Courier New" w:eastAsia="Courier New" w:cs="Courier New"/>
          <w:w w:val="105"/>
          <w:sz w:val="19"/>
          <w:szCs w:val="19"/>
        </w:rPr>
        <w:t xml:space="preserve">@SpringApplicationConfiguration </w:t>
      </w:r>
      <w:r>
        <w:rPr>
          <w:rFonts w:hint="default" w:ascii="Times New Roman" w:hAnsi="Times New Roman" w:eastAsia="Times New Roman" w:cs="Times New Roman"/>
          <w:w w:val="105"/>
          <w:sz w:val="20"/>
          <w:szCs w:val="20"/>
        </w:rPr>
        <w:t xml:space="preserve">replaces </w:t>
      </w:r>
      <w:r>
        <w:rPr>
          <w:rFonts w:hint="default" w:ascii="Courier New" w:hAnsi="Courier New" w:eastAsia="Courier New" w:cs="Courier New"/>
          <w:w w:val="105"/>
          <w:sz w:val="19"/>
          <w:szCs w:val="19"/>
        </w:rPr>
        <w:t xml:space="preserve">@ContextConfiguration </w:t>
      </w:r>
      <w:r>
        <w:rPr>
          <w:rFonts w:hint="default" w:ascii="Times New Roman" w:hAnsi="Times New Roman" w:eastAsia="Times New Roman" w:cs="Times New Roman"/>
          <w:w w:val="105"/>
          <w:sz w:val="20"/>
          <w:szCs w:val="20"/>
        </w:rPr>
        <w:t xml:space="preserve">when writing tests for Spring Boot applications. </w:t>
      </w:r>
      <w:r>
        <w:rPr>
          <w:rFonts w:hint="default" w:ascii="Times New Roman" w:hAnsi="Times New Roman" w:eastAsia="Times New Roman" w:cs="Times New Roman"/>
          <w:spacing w:val="-3"/>
          <w:sz w:val="20"/>
          <w:szCs w:val="20"/>
        </w:rPr>
        <w:t>We’ll</w:t>
      </w:r>
      <w:r>
        <w:rPr>
          <w:rFonts w:hint="default" w:ascii="Times New Roman" w:hAnsi="Times New Roman" w:eastAsia="Times New Roman" w:cs="Times New Roman"/>
          <w:spacing w:val="-12"/>
          <w:sz w:val="20"/>
          <w:szCs w:val="20"/>
        </w:rPr>
        <w:t xml:space="preserve"> </w:t>
      </w:r>
      <w:r>
        <w:rPr>
          <w:rFonts w:hint="default" w:ascii="Times New Roman" w:hAnsi="Times New Roman" w:eastAsia="Times New Roman" w:cs="Times New Roman"/>
          <w:sz w:val="20"/>
          <w:szCs w:val="20"/>
        </w:rPr>
        <w:t>certainly</w:t>
      </w:r>
      <w:r>
        <w:rPr>
          <w:rFonts w:hint="default" w:ascii="Times New Roman" w:hAnsi="Times New Roman" w:eastAsia="Times New Roman" w:cs="Times New Roman"/>
          <w:spacing w:val="-12"/>
          <w:sz w:val="20"/>
          <w:szCs w:val="20"/>
        </w:rPr>
        <w:t xml:space="preserve"> </w:t>
      </w:r>
      <w:r>
        <w:rPr>
          <w:rFonts w:hint="default" w:ascii="Times New Roman" w:hAnsi="Times New Roman" w:eastAsia="Times New Roman" w:cs="Times New Roman"/>
          <w:sz w:val="20"/>
          <w:szCs w:val="20"/>
        </w:rPr>
        <w:t>use</w:t>
      </w:r>
      <w:r>
        <w:rPr>
          <w:rFonts w:hint="default" w:ascii="Times New Roman" w:hAnsi="Times New Roman" w:eastAsia="Times New Roman" w:cs="Times New Roman"/>
          <w:spacing w:val="-12"/>
          <w:sz w:val="20"/>
          <w:szCs w:val="20"/>
        </w:rPr>
        <w:t xml:space="preserve"> </w:t>
      </w:r>
      <w:r>
        <w:rPr>
          <w:rFonts w:hint="default" w:ascii="Courier New" w:hAnsi="Courier New" w:eastAsia="Courier New" w:cs="Courier New"/>
          <w:sz w:val="19"/>
          <w:szCs w:val="19"/>
        </w:rPr>
        <w:t>@SpringApplicationConfiguration</w:t>
      </w:r>
      <w:r>
        <w:rPr>
          <w:rFonts w:hint="default" w:ascii="Courier New" w:hAnsi="Courier New" w:eastAsia="Courier New" w:cs="Courier New"/>
          <w:spacing w:val="-76"/>
          <w:sz w:val="19"/>
          <w:szCs w:val="19"/>
        </w:rPr>
        <w:t xml:space="preserve"> </w:t>
      </w:r>
      <w:r>
        <w:rPr>
          <w:rFonts w:hint="default" w:ascii="Times New Roman" w:hAnsi="Times New Roman" w:eastAsia="Times New Roman" w:cs="Times New Roman"/>
          <w:sz w:val="20"/>
          <w:szCs w:val="20"/>
        </w:rPr>
        <w:t>throughout</w:t>
      </w:r>
      <w:r>
        <w:rPr>
          <w:rFonts w:hint="default" w:ascii="Times New Roman" w:hAnsi="Times New Roman" w:eastAsia="Times New Roman" w:cs="Times New Roman"/>
          <w:spacing w:val="-12"/>
          <w:sz w:val="20"/>
          <w:szCs w:val="20"/>
        </w:rPr>
        <w:t xml:space="preserve"> </w:t>
      </w:r>
      <w:r>
        <w:rPr>
          <w:rFonts w:hint="default" w:ascii="Times New Roman" w:hAnsi="Times New Roman" w:eastAsia="Times New Roman" w:cs="Times New Roman"/>
          <w:sz w:val="20"/>
          <w:szCs w:val="20"/>
        </w:rPr>
        <w:t>this</w:t>
      </w:r>
      <w:r>
        <w:rPr>
          <w:rFonts w:hint="default" w:ascii="Times New Roman" w:hAnsi="Times New Roman" w:eastAsia="Times New Roman" w:cs="Times New Roman"/>
          <w:spacing w:val="-12"/>
          <w:sz w:val="20"/>
          <w:szCs w:val="20"/>
        </w:rPr>
        <w:t xml:space="preserve"> </w:t>
      </w:r>
      <w:r>
        <w:rPr>
          <w:rFonts w:hint="default" w:ascii="Times New Roman" w:hAnsi="Times New Roman" w:eastAsia="Times New Roman" w:cs="Times New Roman"/>
          <w:sz w:val="20"/>
          <w:szCs w:val="20"/>
        </w:rPr>
        <w:t>chapter</w:t>
      </w:r>
      <w:r>
        <w:rPr>
          <w:rFonts w:hint="default" w:ascii="Times New Roman" w:hAnsi="Times New Roman" w:eastAsia="Times New Roman" w:cs="Times New Roman"/>
          <w:spacing w:val="-12"/>
          <w:sz w:val="20"/>
          <w:szCs w:val="20"/>
        </w:rPr>
        <w:t xml:space="preserve"> </w:t>
      </w:r>
      <w:r>
        <w:rPr>
          <w:rFonts w:hint="default" w:ascii="Times New Roman" w:hAnsi="Times New Roman" w:eastAsia="Times New Roman" w:cs="Times New Roman"/>
          <w:sz w:val="20"/>
          <w:szCs w:val="20"/>
        </w:rPr>
        <w:t>as</w:t>
      </w:r>
      <w:r>
        <w:rPr>
          <w:rFonts w:hint="default" w:ascii="Times New Roman" w:hAnsi="Times New Roman" w:eastAsia="Times New Roman" w:cs="Times New Roman"/>
          <w:spacing w:val="-12"/>
          <w:sz w:val="20"/>
          <w:szCs w:val="20"/>
        </w:rPr>
        <w:t xml:space="preserve"> </w:t>
      </w:r>
      <w:r>
        <w:rPr>
          <w:rFonts w:hint="default" w:ascii="Times New Roman" w:hAnsi="Times New Roman" w:eastAsia="Times New Roman" w:cs="Times New Roman"/>
          <w:sz w:val="20"/>
          <w:szCs w:val="20"/>
        </w:rPr>
        <w:t xml:space="preserve">we </w:t>
      </w:r>
      <w:r>
        <w:rPr>
          <w:rFonts w:hint="default" w:ascii="Times New Roman" w:hAnsi="Times New Roman" w:eastAsia="Times New Roman" w:cs="Times New Roman"/>
          <w:w w:val="110"/>
          <w:sz w:val="20"/>
          <w:szCs w:val="20"/>
        </w:rPr>
        <w:t>write tests for our Spring Boot application, including tests that target the web front end of the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application.</w:t>
      </w:r>
    </w:p>
    <w:p>
      <w:pPr>
        <w:pStyle w:val="11"/>
        <w:spacing w:before="12" w:line="240" w:lineRule="auto"/>
        <w:ind w:left="1115" w:right="102"/>
        <w:jc w:val="left"/>
      </w:pPr>
      <w:r>
        <w:rPr>
          <w:w w:val="110"/>
        </w:rPr>
        <w:t>Speaking</w:t>
      </w:r>
      <w:r>
        <w:rPr>
          <w:spacing w:val="-16"/>
          <w:w w:val="110"/>
        </w:rPr>
        <w:t xml:space="preserve"> </w:t>
      </w:r>
      <w:r>
        <w:rPr>
          <w:w w:val="110"/>
        </w:rPr>
        <w:t>of</w:t>
      </w:r>
      <w:r>
        <w:rPr>
          <w:spacing w:val="-16"/>
          <w:w w:val="110"/>
        </w:rPr>
        <w:t xml:space="preserve"> </w:t>
      </w:r>
      <w:r>
        <w:rPr>
          <w:w w:val="110"/>
        </w:rPr>
        <w:t>web</w:t>
      </w:r>
      <w:r>
        <w:rPr>
          <w:spacing w:val="-16"/>
          <w:w w:val="110"/>
        </w:rPr>
        <w:t xml:space="preserve"> </w:t>
      </w:r>
      <w:r>
        <w:rPr>
          <w:w w:val="110"/>
        </w:rPr>
        <w:t>testing,</w:t>
      </w:r>
      <w:r>
        <w:rPr>
          <w:spacing w:val="-16"/>
          <w:w w:val="110"/>
        </w:rPr>
        <w:t xml:space="preserve"> </w:t>
      </w:r>
      <w:r>
        <w:rPr>
          <w:w w:val="110"/>
        </w:rPr>
        <w:t>that’s</w:t>
      </w:r>
      <w:r>
        <w:rPr>
          <w:spacing w:val="-16"/>
          <w:w w:val="110"/>
        </w:rPr>
        <w:t xml:space="preserve"> </w:t>
      </w:r>
      <w:r>
        <w:rPr>
          <w:w w:val="110"/>
        </w:rPr>
        <w:t>what</w:t>
      </w:r>
      <w:r>
        <w:rPr>
          <w:spacing w:val="-16"/>
          <w:w w:val="110"/>
        </w:rPr>
        <w:t xml:space="preserve"> </w:t>
      </w:r>
      <w:r>
        <w:rPr>
          <w:w w:val="110"/>
        </w:rPr>
        <w:t>we’re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do</w:t>
      </w:r>
      <w:r>
        <w:rPr>
          <w:spacing w:val="-16"/>
          <w:w w:val="110"/>
        </w:rPr>
        <w:t xml:space="preserve"> </w:t>
      </w:r>
      <w:r>
        <w:rPr>
          <w:w w:val="110"/>
        </w:rPr>
        <w:t>next.</w:t>
      </w:r>
    </w:p>
    <w:p>
      <w:pPr>
        <w:spacing w:before="8" w:line="240" w:lineRule="auto"/>
        <w:ind w:right="0"/>
        <w:rPr>
          <w:rFonts w:hint="default" w:ascii="Times New Roman" w:hAnsi="Times New Roman" w:eastAsia="Times New Roman" w:cs="Times New Roman"/>
          <w:sz w:val="16"/>
          <w:szCs w:val="16"/>
        </w:rPr>
      </w:pPr>
    </w:p>
    <w:p>
      <w:pPr>
        <w:pStyle w:val="5"/>
        <w:numPr>
          <w:ilvl w:val="1"/>
          <w:numId w:val="33"/>
        </w:numPr>
        <w:tabs>
          <w:tab w:val="left" w:pos="824"/>
        </w:tabs>
        <w:spacing w:before="0" w:after="0" w:line="240" w:lineRule="auto"/>
        <w:ind w:left="823" w:right="0" w:hanging="720"/>
        <w:jc w:val="left"/>
        <w:rPr>
          <w:b w:val="0"/>
          <w:bCs w:val="0"/>
          <w:i w:val="0"/>
        </w:rPr>
      </w:pPr>
      <w:bookmarkStart w:id="220" w:name="_bookmark179"/>
      <w:bookmarkEnd w:id="220"/>
      <w:bookmarkStart w:id="221" w:name="_bookmark180"/>
      <w:bookmarkEnd w:id="221"/>
      <w:bookmarkStart w:id="222" w:name="4.2 Testing web applications"/>
      <w:bookmarkEnd w:id="222"/>
      <w:r>
        <w:rPr>
          <w:i/>
          <w:color w:val="214766"/>
          <w:spacing w:val="-4"/>
          <w:w w:val="105"/>
        </w:rPr>
        <w:t xml:space="preserve">Testing </w:t>
      </w:r>
      <w:r>
        <w:rPr>
          <w:i/>
          <w:color w:val="214766"/>
          <w:spacing w:val="-3"/>
          <w:w w:val="105"/>
        </w:rPr>
        <w:t>web</w:t>
      </w:r>
      <w:r>
        <w:rPr>
          <w:i/>
          <w:color w:val="214766"/>
          <w:spacing w:val="32"/>
          <w:w w:val="105"/>
        </w:rPr>
        <w:t xml:space="preserve"> </w:t>
      </w:r>
      <w:r>
        <w:rPr>
          <w:i/>
          <w:color w:val="214766"/>
          <w:w w:val="105"/>
        </w:rPr>
        <w:t>applications</w:t>
      </w:r>
    </w:p>
    <w:p>
      <w:pPr>
        <w:pStyle w:val="11"/>
        <w:spacing w:before="52" w:line="271" w:lineRule="auto"/>
        <w:ind w:right="114"/>
        <w:jc w:val="both"/>
      </w:pPr>
      <w:r>
        <w:rPr>
          <w:w w:val="110"/>
        </w:rPr>
        <w:t xml:space="preserve">One of the nice things about Spring </w:t>
      </w:r>
      <w:r>
        <w:rPr>
          <w:w w:val="110"/>
          <w:sz w:val="18"/>
        </w:rPr>
        <w:t xml:space="preserve">MVC </w:t>
      </w:r>
      <w:r>
        <w:rPr>
          <w:w w:val="110"/>
        </w:rPr>
        <w:t xml:space="preserve">is that it promotes </w:t>
      </w:r>
      <w:bookmarkStart w:id="223" w:name="_bookmark181"/>
      <w:bookmarkEnd w:id="223"/>
      <w:r>
        <w:rPr>
          <w:w w:val="110"/>
        </w:rPr>
        <w:t>a programming model around plain old Java objects (</w:t>
      </w:r>
      <w:r>
        <w:rPr>
          <w:w w:val="110"/>
          <w:sz w:val="18"/>
        </w:rPr>
        <w:t>POJO</w:t>
      </w:r>
      <w:r>
        <w:rPr>
          <w:w w:val="110"/>
        </w:rPr>
        <w:t xml:space="preserve">s) that are annotated to declare how they should process web requests. This programming model is not only simple, it enables you to treat controllers just as you would any other component in your application. </w:t>
      </w:r>
      <w:r>
        <w:rPr>
          <w:spacing w:val="-5"/>
          <w:w w:val="110"/>
        </w:rPr>
        <w:t xml:space="preserve">You </w:t>
      </w:r>
      <w:r>
        <w:rPr>
          <w:w w:val="110"/>
        </w:rPr>
        <w:t>might</w:t>
      </w:r>
      <w:r>
        <w:rPr>
          <w:spacing w:val="-8"/>
          <w:w w:val="110"/>
        </w:rPr>
        <w:t xml:space="preserve"> </w:t>
      </w:r>
      <w:r>
        <w:rPr>
          <w:w w:val="110"/>
        </w:rPr>
        <w:t>even</w:t>
      </w:r>
      <w:r>
        <w:rPr>
          <w:spacing w:val="-8"/>
          <w:w w:val="110"/>
        </w:rPr>
        <w:t xml:space="preserve"> </w:t>
      </w:r>
      <w:r>
        <w:rPr>
          <w:w w:val="110"/>
        </w:rPr>
        <w:t>be</w:t>
      </w:r>
      <w:r>
        <w:rPr>
          <w:spacing w:val="-8"/>
          <w:w w:val="110"/>
        </w:rPr>
        <w:t xml:space="preserve"> </w:t>
      </w:r>
      <w:r>
        <w:rPr>
          <w:w w:val="110"/>
        </w:rPr>
        <w:t>tempted</w:t>
      </w:r>
      <w:r>
        <w:rPr>
          <w:spacing w:val="-8"/>
          <w:w w:val="110"/>
        </w:rPr>
        <w:t xml:space="preserve"> </w:t>
      </w:r>
      <w:r>
        <w:rPr>
          <w:w w:val="110"/>
        </w:rPr>
        <w:t>to</w:t>
      </w:r>
      <w:r>
        <w:rPr>
          <w:spacing w:val="-8"/>
          <w:w w:val="110"/>
        </w:rPr>
        <w:t xml:space="preserve"> </w:t>
      </w:r>
      <w:r>
        <w:rPr>
          <w:w w:val="110"/>
        </w:rPr>
        <w:t>write</w:t>
      </w:r>
      <w:r>
        <w:rPr>
          <w:spacing w:val="-8"/>
          <w:w w:val="110"/>
        </w:rPr>
        <w:t xml:space="preserve"> </w:t>
      </w:r>
      <w:r>
        <w:rPr>
          <w:w w:val="110"/>
        </w:rPr>
        <w:t>tests</w:t>
      </w:r>
      <w:r>
        <w:rPr>
          <w:spacing w:val="-8"/>
          <w:w w:val="110"/>
        </w:rPr>
        <w:t xml:space="preserve"> </w:t>
      </w:r>
      <w:r>
        <w:rPr>
          <w:w w:val="110"/>
        </w:rPr>
        <w:t>against</w:t>
      </w:r>
      <w:r>
        <w:rPr>
          <w:spacing w:val="-8"/>
          <w:w w:val="110"/>
        </w:rPr>
        <w:t xml:space="preserve"> </w:t>
      </w:r>
      <w:r>
        <w:rPr>
          <w:w w:val="110"/>
        </w:rPr>
        <w:t>your</w:t>
      </w:r>
      <w:r>
        <w:rPr>
          <w:spacing w:val="-8"/>
          <w:w w:val="110"/>
        </w:rPr>
        <w:t xml:space="preserve"> </w:t>
      </w:r>
      <w:r>
        <w:rPr>
          <w:w w:val="110"/>
        </w:rPr>
        <w:t>controller</w:t>
      </w:r>
      <w:r>
        <w:rPr>
          <w:spacing w:val="-8"/>
          <w:w w:val="110"/>
        </w:rPr>
        <w:t xml:space="preserve"> </w:t>
      </w:r>
      <w:r>
        <w:rPr>
          <w:w w:val="110"/>
        </w:rPr>
        <w:t>that</w:t>
      </w:r>
      <w:r>
        <w:rPr>
          <w:spacing w:val="-8"/>
          <w:w w:val="110"/>
        </w:rPr>
        <w:t xml:space="preserve"> </w:t>
      </w:r>
      <w:r>
        <w:rPr>
          <w:w w:val="110"/>
        </w:rPr>
        <w:t>test</w:t>
      </w:r>
      <w:r>
        <w:rPr>
          <w:spacing w:val="-8"/>
          <w:w w:val="110"/>
        </w:rPr>
        <w:t xml:space="preserve"> </w:t>
      </w:r>
      <w:r>
        <w:rPr>
          <w:w w:val="110"/>
        </w:rPr>
        <w:t>them</w:t>
      </w:r>
      <w:r>
        <w:rPr>
          <w:spacing w:val="-8"/>
          <w:w w:val="110"/>
        </w:rPr>
        <w:t xml:space="preserve"> </w:t>
      </w:r>
      <w:r>
        <w:rPr>
          <w:w w:val="110"/>
        </w:rPr>
        <w:t>as</w:t>
      </w:r>
      <w:r>
        <w:rPr>
          <w:spacing w:val="-7"/>
          <w:w w:val="110"/>
        </w:rPr>
        <w:t xml:space="preserve"> </w:t>
      </w:r>
      <w:r>
        <w:rPr>
          <w:w w:val="110"/>
          <w:sz w:val="18"/>
        </w:rPr>
        <w:t>POJO</w:t>
      </w:r>
      <w:r>
        <w:rPr>
          <w:w w:val="110"/>
        </w:rPr>
        <w:t>s.</w:t>
      </w:r>
    </w:p>
    <w:p>
      <w:pPr>
        <w:spacing w:before="1" w:line="256" w:lineRule="auto"/>
        <w:ind w:left="823" w:right="113" w:firstLine="354"/>
        <w:jc w:val="both"/>
        <w:rPr>
          <w:rFonts w:hint="default" w:ascii="Times New Roman" w:hAnsi="Times New Roman" w:eastAsia="Times New Roman" w:cs="Times New Roman"/>
          <w:sz w:val="20"/>
          <w:szCs w:val="20"/>
        </w:rPr>
      </w:pPr>
      <w:r>
        <w:rPr>
          <w:rFonts w:ascii="Times New Roman"/>
          <w:w w:val="105"/>
          <w:sz w:val="20"/>
        </w:rPr>
        <w:t xml:space="preserve">For instance, consider the </w:t>
      </w:r>
      <w:r>
        <w:rPr>
          <w:rFonts w:ascii="Courier New"/>
          <w:w w:val="105"/>
          <w:sz w:val="19"/>
        </w:rPr>
        <w:t xml:space="preserve">addToReadingList() </w:t>
      </w:r>
      <w:r>
        <w:rPr>
          <w:rFonts w:ascii="Times New Roman"/>
          <w:w w:val="105"/>
          <w:sz w:val="20"/>
        </w:rPr>
        <w:t xml:space="preserve">method from </w:t>
      </w:r>
      <w:r>
        <w:rPr>
          <w:rFonts w:ascii="Courier New"/>
          <w:spacing w:val="-2"/>
          <w:w w:val="105"/>
          <w:sz w:val="19"/>
        </w:rPr>
        <w:t xml:space="preserve">ReadingList- </w:t>
      </w:r>
      <w:r>
        <w:rPr>
          <w:rFonts w:ascii="Courier New"/>
          <w:w w:val="105"/>
          <w:sz w:val="19"/>
        </w:rPr>
        <w:t>Controller</w:t>
      </w:r>
      <w:r>
        <w:rPr>
          <w:rFonts w:ascii="Times New Roman"/>
          <w:w w:val="105"/>
          <w:sz w:val="20"/>
        </w:rPr>
        <w:t>:</w:t>
      </w:r>
    </w:p>
    <w:p>
      <w:pPr>
        <w:spacing w:before="8" w:line="240" w:lineRule="auto"/>
        <w:ind w:right="0"/>
        <w:rPr>
          <w:rFonts w:hint="default" w:ascii="Times New Roman" w:hAnsi="Times New Roman" w:eastAsia="Times New Roman" w:cs="Times New Roman"/>
          <w:sz w:val="19"/>
          <w:szCs w:val="19"/>
        </w:rPr>
      </w:pPr>
    </w:p>
    <w:p>
      <w:pPr>
        <w:spacing w:before="0" w:line="264" w:lineRule="auto"/>
        <w:ind w:left="823" w:right="3419" w:firstLine="0"/>
        <w:jc w:val="left"/>
        <w:rPr>
          <w:rFonts w:hint="default" w:ascii="Courier New" w:hAnsi="Courier New" w:eastAsia="Courier New" w:cs="Courier New"/>
          <w:sz w:val="16"/>
          <w:szCs w:val="16"/>
        </w:rPr>
      </w:pPr>
      <w:r>
        <w:rPr>
          <w:rFonts w:ascii="Courier New"/>
          <w:sz w:val="16"/>
        </w:rPr>
        <w:t>@RequestMapping(method=RequestMethod.POST) public String addToReadingList(Book book)</w:t>
      </w:r>
      <w:r>
        <w:rPr>
          <w:rFonts w:ascii="Courier New"/>
          <w:spacing w:val="-11"/>
          <w:sz w:val="16"/>
        </w:rPr>
        <w:t xml:space="preserve"> </w:t>
      </w:r>
      <w:r>
        <w:rPr>
          <w:rFonts w:ascii="Courier New"/>
          <w:sz w:val="16"/>
        </w:rPr>
        <w:t>{</w:t>
      </w:r>
    </w:p>
    <w:p>
      <w:pPr>
        <w:spacing w:before="1" w:line="264" w:lineRule="auto"/>
        <w:ind w:left="1015" w:right="4292" w:firstLine="0"/>
        <w:jc w:val="left"/>
        <w:rPr>
          <w:rFonts w:hint="default" w:ascii="Courier New" w:hAnsi="Courier New" w:eastAsia="Courier New" w:cs="Courier New"/>
          <w:sz w:val="16"/>
          <w:szCs w:val="16"/>
        </w:rPr>
      </w:pPr>
      <w:r>
        <w:rPr>
          <w:rFonts w:ascii="Courier New"/>
          <w:sz w:val="16"/>
        </w:rPr>
        <w:t xml:space="preserve">book.setReader(reader); </w:t>
      </w:r>
      <w:r>
        <w:rPr>
          <w:rFonts w:ascii="Courier New"/>
          <w:w w:val="95"/>
          <w:sz w:val="16"/>
        </w:rPr>
        <w:t xml:space="preserve">readingListRepository.save(book); </w:t>
      </w:r>
      <w:r>
        <w:rPr>
          <w:rFonts w:ascii="Courier New"/>
          <w:sz w:val="16"/>
        </w:rPr>
        <w:t>return</w:t>
      </w:r>
      <w:r>
        <w:rPr>
          <w:rFonts w:ascii="Courier New"/>
          <w:spacing w:val="-8"/>
          <w:sz w:val="16"/>
        </w:rPr>
        <w:t xml:space="preserve"> </w:t>
      </w:r>
      <w:r>
        <w:rPr>
          <w:rFonts w:ascii="Courier New"/>
          <w:sz w:val="16"/>
        </w:rPr>
        <w:t>"redirect:/readingList";</w:t>
      </w:r>
    </w:p>
    <w:p>
      <w:pPr>
        <w:spacing w:before="1"/>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1" w:lineRule="auto"/>
        <w:ind w:right="113"/>
        <w:jc w:val="both"/>
      </w:pPr>
      <w:r>
        <w:rPr>
          <w:w w:val="110"/>
        </w:rPr>
        <w:t>If</w:t>
      </w:r>
      <w:r>
        <w:rPr>
          <w:spacing w:val="-5"/>
          <w:w w:val="110"/>
        </w:rPr>
        <w:t xml:space="preserve"> </w:t>
      </w:r>
      <w:r>
        <w:rPr>
          <w:w w:val="110"/>
        </w:rPr>
        <w:t>you</w:t>
      </w:r>
      <w:r>
        <w:rPr>
          <w:spacing w:val="-5"/>
          <w:w w:val="110"/>
        </w:rPr>
        <w:t xml:space="preserve"> </w:t>
      </w:r>
      <w:r>
        <w:rPr>
          <w:w w:val="110"/>
        </w:rPr>
        <w:t>were</w:t>
      </w:r>
      <w:r>
        <w:rPr>
          <w:spacing w:val="-5"/>
          <w:w w:val="110"/>
        </w:rPr>
        <w:t xml:space="preserve"> </w:t>
      </w:r>
      <w:r>
        <w:rPr>
          <w:w w:val="110"/>
        </w:rPr>
        <w:t>to</w:t>
      </w:r>
      <w:r>
        <w:rPr>
          <w:spacing w:val="-5"/>
          <w:w w:val="110"/>
        </w:rPr>
        <w:t xml:space="preserve"> </w:t>
      </w:r>
      <w:r>
        <w:rPr>
          <w:w w:val="110"/>
        </w:rPr>
        <w:t>disregard</w:t>
      </w:r>
      <w:r>
        <w:rPr>
          <w:spacing w:val="-5"/>
          <w:w w:val="110"/>
        </w:rPr>
        <w:t xml:space="preserve"> </w:t>
      </w:r>
      <w:r>
        <w:rPr>
          <w:w w:val="110"/>
        </w:rPr>
        <w:t>the</w:t>
      </w:r>
      <w:r>
        <w:rPr>
          <w:spacing w:val="-4"/>
          <w:w w:val="110"/>
        </w:rPr>
        <w:t xml:space="preserve"> </w:t>
      </w:r>
      <w:r>
        <w:rPr>
          <w:rFonts w:hint="default" w:ascii="Courier New" w:hAnsi="Courier New" w:eastAsia="Courier New" w:cs="Courier New"/>
          <w:w w:val="110"/>
          <w:sz w:val="19"/>
          <w:szCs w:val="19"/>
        </w:rPr>
        <w:t>@RequestMapping</w:t>
      </w:r>
      <w:r>
        <w:rPr>
          <w:rFonts w:hint="default" w:ascii="Courier New" w:hAnsi="Courier New" w:eastAsia="Courier New" w:cs="Courier New"/>
          <w:spacing w:val="-76"/>
          <w:w w:val="110"/>
          <w:sz w:val="19"/>
          <w:szCs w:val="19"/>
        </w:rPr>
        <w:t xml:space="preserve"> </w:t>
      </w:r>
      <w:r>
        <w:rPr>
          <w:w w:val="110"/>
        </w:rPr>
        <w:t>method,</w:t>
      </w:r>
      <w:r>
        <w:rPr>
          <w:spacing w:val="-5"/>
          <w:w w:val="110"/>
        </w:rPr>
        <w:t xml:space="preserve"> </w:t>
      </w:r>
      <w:r>
        <w:rPr>
          <w:w w:val="110"/>
        </w:rPr>
        <w:t>you’d</w:t>
      </w:r>
      <w:r>
        <w:rPr>
          <w:spacing w:val="-5"/>
          <w:w w:val="110"/>
        </w:rPr>
        <w:t xml:space="preserve"> </w:t>
      </w:r>
      <w:r>
        <w:rPr>
          <w:w w:val="110"/>
        </w:rPr>
        <w:t>be</w:t>
      </w:r>
      <w:r>
        <w:rPr>
          <w:spacing w:val="-5"/>
          <w:w w:val="110"/>
        </w:rPr>
        <w:t xml:space="preserve"> </w:t>
      </w:r>
      <w:r>
        <w:rPr>
          <w:w w:val="110"/>
        </w:rPr>
        <w:t>left</w:t>
      </w:r>
      <w:r>
        <w:rPr>
          <w:spacing w:val="-5"/>
          <w:w w:val="110"/>
        </w:rPr>
        <w:t xml:space="preserve"> </w:t>
      </w:r>
      <w:r>
        <w:rPr>
          <w:w w:val="110"/>
        </w:rPr>
        <w:t>with</w:t>
      </w:r>
      <w:r>
        <w:rPr>
          <w:spacing w:val="-5"/>
          <w:w w:val="110"/>
        </w:rPr>
        <w:t xml:space="preserve"> </w:t>
      </w:r>
      <w:r>
        <w:rPr>
          <w:w w:val="110"/>
        </w:rPr>
        <w:t>a</w:t>
      </w:r>
      <w:r>
        <w:rPr>
          <w:spacing w:val="-5"/>
          <w:w w:val="110"/>
        </w:rPr>
        <w:t xml:space="preserve"> </w:t>
      </w:r>
      <w:r>
        <w:rPr>
          <w:w w:val="110"/>
        </w:rPr>
        <w:t xml:space="preserve">rather basic Java method. It wouldn’t take much to imagine a test that provides a mock </w:t>
      </w:r>
      <w:r>
        <w:t xml:space="preserve">implementation of </w:t>
      </w:r>
      <w:r>
        <w:rPr>
          <w:rFonts w:hint="default" w:ascii="Courier New" w:hAnsi="Courier New" w:eastAsia="Courier New" w:cs="Courier New"/>
          <w:spacing w:val="-3"/>
          <w:sz w:val="19"/>
          <w:szCs w:val="19"/>
        </w:rPr>
        <w:t>ReadingListRepository</w:t>
      </w:r>
      <w:r>
        <w:rPr>
          <w:spacing w:val="-3"/>
        </w:rPr>
        <w:t xml:space="preserve">, </w:t>
      </w:r>
      <w:r>
        <w:t xml:space="preserve">calls </w:t>
      </w:r>
      <w:r>
        <w:rPr>
          <w:rFonts w:hint="default" w:ascii="Courier New" w:hAnsi="Courier New" w:eastAsia="Courier New" w:cs="Courier New"/>
          <w:sz w:val="19"/>
          <w:szCs w:val="19"/>
        </w:rPr>
        <w:t>addToReadingList()</w:t>
      </w:r>
      <w:r>
        <w:rPr>
          <w:rFonts w:hint="default" w:ascii="Courier New" w:hAnsi="Courier New" w:eastAsia="Courier New" w:cs="Courier New"/>
          <w:spacing w:val="-85"/>
          <w:sz w:val="19"/>
          <w:szCs w:val="19"/>
        </w:rPr>
        <w:t xml:space="preserve"> </w:t>
      </w:r>
      <w:r>
        <w:rPr>
          <w:spacing w:val="-3"/>
        </w:rPr>
        <w:t xml:space="preserve">directly, </w:t>
      </w:r>
      <w:r>
        <w:t xml:space="preserve">and </w:t>
      </w:r>
      <w:r>
        <w:rPr>
          <w:w w:val="110"/>
        </w:rPr>
        <w:t>asserts</w:t>
      </w:r>
      <w:r>
        <w:rPr>
          <w:spacing w:val="-21"/>
          <w:w w:val="110"/>
        </w:rPr>
        <w:t xml:space="preserve"> </w:t>
      </w:r>
      <w:r>
        <w:rPr>
          <w:w w:val="110"/>
        </w:rPr>
        <w:t>the</w:t>
      </w:r>
      <w:r>
        <w:rPr>
          <w:spacing w:val="-21"/>
          <w:w w:val="110"/>
        </w:rPr>
        <w:t xml:space="preserve"> </w:t>
      </w:r>
      <w:r>
        <w:rPr>
          <w:w w:val="110"/>
        </w:rPr>
        <w:t>return</w:t>
      </w:r>
      <w:r>
        <w:rPr>
          <w:spacing w:val="-21"/>
          <w:w w:val="110"/>
        </w:rPr>
        <w:t xml:space="preserve"> </w:t>
      </w:r>
      <w:r>
        <w:rPr>
          <w:w w:val="110"/>
        </w:rPr>
        <w:t>value</w:t>
      </w:r>
      <w:r>
        <w:rPr>
          <w:spacing w:val="-21"/>
          <w:w w:val="110"/>
        </w:rPr>
        <w:t xml:space="preserve"> </w:t>
      </w:r>
      <w:r>
        <w:rPr>
          <w:w w:val="110"/>
        </w:rPr>
        <w:t>and</w:t>
      </w:r>
      <w:r>
        <w:rPr>
          <w:spacing w:val="-21"/>
          <w:w w:val="110"/>
        </w:rPr>
        <w:t xml:space="preserve"> </w:t>
      </w:r>
      <w:r>
        <w:rPr>
          <w:w w:val="110"/>
        </w:rPr>
        <w:t>verifies</w:t>
      </w:r>
      <w:r>
        <w:rPr>
          <w:spacing w:val="-21"/>
          <w:w w:val="110"/>
        </w:rPr>
        <w:t xml:space="preserve"> </w:t>
      </w:r>
      <w:r>
        <w:rPr>
          <w:w w:val="110"/>
        </w:rPr>
        <w:t>the</w:t>
      </w:r>
      <w:r>
        <w:rPr>
          <w:spacing w:val="-21"/>
          <w:w w:val="110"/>
        </w:rPr>
        <w:t xml:space="preserve"> </w:t>
      </w:r>
      <w:r>
        <w:rPr>
          <w:w w:val="110"/>
        </w:rPr>
        <w:t>call</w:t>
      </w:r>
      <w:r>
        <w:rPr>
          <w:spacing w:val="-21"/>
          <w:w w:val="110"/>
        </w:rPr>
        <w:t xml:space="preserve"> </w:t>
      </w:r>
      <w:r>
        <w:rPr>
          <w:w w:val="110"/>
        </w:rPr>
        <w:t>to</w:t>
      </w:r>
      <w:r>
        <w:rPr>
          <w:spacing w:val="-21"/>
          <w:w w:val="110"/>
        </w:rPr>
        <w:t xml:space="preserve"> </w:t>
      </w:r>
      <w:r>
        <w:rPr>
          <w:w w:val="110"/>
        </w:rPr>
        <w:t>the</w:t>
      </w:r>
      <w:r>
        <w:rPr>
          <w:spacing w:val="-21"/>
          <w:w w:val="110"/>
        </w:rPr>
        <w:t xml:space="preserve"> </w:t>
      </w:r>
      <w:r>
        <w:rPr>
          <w:w w:val="110"/>
        </w:rPr>
        <w:t>repository’s</w:t>
      </w:r>
      <w:r>
        <w:rPr>
          <w:spacing w:val="-20"/>
          <w:w w:val="110"/>
        </w:rPr>
        <w:t xml:space="preserve"> </w:t>
      </w:r>
      <w:r>
        <w:rPr>
          <w:rFonts w:hint="default" w:ascii="Courier New" w:hAnsi="Courier New" w:eastAsia="Courier New" w:cs="Courier New"/>
          <w:w w:val="110"/>
          <w:sz w:val="19"/>
          <w:szCs w:val="19"/>
        </w:rPr>
        <w:t>save()</w:t>
      </w:r>
      <w:r>
        <w:rPr>
          <w:rFonts w:hint="default" w:ascii="Courier New" w:hAnsi="Courier New" w:eastAsia="Courier New" w:cs="Courier New"/>
          <w:spacing w:val="-92"/>
          <w:w w:val="110"/>
          <w:sz w:val="19"/>
          <w:szCs w:val="19"/>
        </w:rPr>
        <w:t xml:space="preserve"> </w:t>
      </w:r>
      <w:r>
        <w:rPr>
          <w:w w:val="110"/>
        </w:rPr>
        <w:t>method.</w:t>
      </w:r>
    </w:p>
    <w:p>
      <w:pPr>
        <w:pStyle w:val="11"/>
        <w:spacing w:line="271" w:lineRule="auto"/>
        <w:ind w:right="114" w:firstLine="314"/>
        <w:jc w:val="both"/>
      </w:pPr>
      <w:r>
        <w:rPr>
          <w:w w:val="105"/>
        </w:rPr>
        <w:t>The problem with such a test is that it only tests the method itself. While that’s  better</w:t>
      </w:r>
      <w:r>
        <w:rPr>
          <w:spacing w:val="39"/>
          <w:w w:val="105"/>
        </w:rPr>
        <w:t xml:space="preserve"> </w:t>
      </w:r>
      <w:r>
        <w:rPr>
          <w:w w:val="105"/>
        </w:rPr>
        <w:t>than</w:t>
      </w:r>
      <w:r>
        <w:rPr>
          <w:spacing w:val="39"/>
          <w:w w:val="105"/>
        </w:rPr>
        <w:t xml:space="preserve"> </w:t>
      </w:r>
      <w:r>
        <w:rPr>
          <w:w w:val="105"/>
        </w:rPr>
        <w:t>no</w:t>
      </w:r>
      <w:r>
        <w:rPr>
          <w:spacing w:val="39"/>
          <w:w w:val="105"/>
        </w:rPr>
        <w:t xml:space="preserve"> </w:t>
      </w:r>
      <w:r>
        <w:rPr>
          <w:w w:val="105"/>
        </w:rPr>
        <w:t>test</w:t>
      </w:r>
      <w:r>
        <w:rPr>
          <w:spacing w:val="39"/>
          <w:w w:val="105"/>
        </w:rPr>
        <w:t xml:space="preserve"> </w:t>
      </w:r>
      <w:r>
        <w:rPr>
          <w:w w:val="105"/>
        </w:rPr>
        <w:t>at</w:t>
      </w:r>
      <w:r>
        <w:rPr>
          <w:spacing w:val="39"/>
          <w:w w:val="105"/>
        </w:rPr>
        <w:t xml:space="preserve"> </w:t>
      </w:r>
      <w:r>
        <w:rPr>
          <w:w w:val="105"/>
        </w:rPr>
        <w:t>all,</w:t>
      </w:r>
      <w:r>
        <w:rPr>
          <w:spacing w:val="39"/>
          <w:w w:val="105"/>
        </w:rPr>
        <w:t xml:space="preserve"> </w:t>
      </w:r>
      <w:r>
        <w:rPr>
          <w:w w:val="105"/>
        </w:rPr>
        <w:t>it</w:t>
      </w:r>
      <w:r>
        <w:rPr>
          <w:spacing w:val="39"/>
          <w:w w:val="105"/>
        </w:rPr>
        <w:t xml:space="preserve"> </w:t>
      </w:r>
      <w:r>
        <w:rPr>
          <w:w w:val="105"/>
        </w:rPr>
        <w:t>fails</w:t>
      </w:r>
      <w:r>
        <w:rPr>
          <w:spacing w:val="39"/>
          <w:w w:val="105"/>
        </w:rPr>
        <w:t xml:space="preserve"> </w:t>
      </w:r>
      <w:r>
        <w:rPr>
          <w:w w:val="105"/>
        </w:rPr>
        <w:t>to</w:t>
      </w:r>
      <w:r>
        <w:rPr>
          <w:spacing w:val="39"/>
          <w:w w:val="105"/>
        </w:rPr>
        <w:t xml:space="preserve"> </w:t>
      </w:r>
      <w:r>
        <w:rPr>
          <w:w w:val="105"/>
        </w:rPr>
        <w:t>test</w:t>
      </w:r>
      <w:r>
        <w:rPr>
          <w:spacing w:val="39"/>
          <w:w w:val="105"/>
        </w:rPr>
        <w:t xml:space="preserve"> </w:t>
      </w:r>
      <w:r>
        <w:rPr>
          <w:w w:val="105"/>
        </w:rPr>
        <w:t>that</w:t>
      </w:r>
      <w:r>
        <w:rPr>
          <w:spacing w:val="39"/>
          <w:w w:val="105"/>
        </w:rPr>
        <w:t xml:space="preserve"> </w:t>
      </w:r>
      <w:r>
        <w:rPr>
          <w:w w:val="105"/>
        </w:rPr>
        <w:t>the</w:t>
      </w:r>
      <w:r>
        <w:rPr>
          <w:spacing w:val="39"/>
          <w:w w:val="105"/>
        </w:rPr>
        <w:t xml:space="preserve"> </w:t>
      </w:r>
      <w:r>
        <w:rPr>
          <w:w w:val="105"/>
        </w:rPr>
        <w:t>method</w:t>
      </w:r>
      <w:r>
        <w:rPr>
          <w:spacing w:val="39"/>
          <w:w w:val="105"/>
        </w:rPr>
        <w:t xml:space="preserve"> </w:t>
      </w:r>
      <w:r>
        <w:rPr>
          <w:w w:val="105"/>
        </w:rPr>
        <w:t>handles</w:t>
      </w:r>
      <w:r>
        <w:rPr>
          <w:spacing w:val="39"/>
          <w:w w:val="105"/>
        </w:rPr>
        <w:t xml:space="preserve"> </w:t>
      </w:r>
      <w:r>
        <w:rPr>
          <w:w w:val="105"/>
        </w:rPr>
        <w:t>a</w:t>
      </w:r>
      <w:r>
        <w:rPr>
          <w:spacing w:val="39"/>
          <w:w w:val="105"/>
        </w:rPr>
        <w:t xml:space="preserve"> </w:t>
      </w:r>
      <w:r>
        <w:rPr>
          <w:rFonts w:hint="default" w:ascii="Courier New" w:hAnsi="Courier New" w:eastAsia="Courier New" w:cs="Courier New"/>
          <w:w w:val="105"/>
          <w:sz w:val="19"/>
          <w:szCs w:val="19"/>
        </w:rPr>
        <w:t>POST</w:t>
      </w:r>
      <w:r>
        <w:rPr>
          <w:rFonts w:hint="default" w:ascii="Courier New" w:hAnsi="Courier New" w:eastAsia="Courier New" w:cs="Courier New"/>
          <w:spacing w:val="-28"/>
          <w:w w:val="105"/>
          <w:sz w:val="19"/>
          <w:szCs w:val="19"/>
        </w:rPr>
        <w:t xml:space="preserve"> </w:t>
      </w:r>
      <w:r>
        <w:rPr>
          <w:w w:val="105"/>
        </w:rPr>
        <w:t>request</w:t>
      </w:r>
      <w:r>
        <w:rPr>
          <w:spacing w:val="39"/>
          <w:w w:val="105"/>
        </w:rPr>
        <w:t xml:space="preserve"> </w:t>
      </w:r>
      <w:r>
        <w:rPr>
          <w:w w:val="105"/>
        </w:rPr>
        <w:t>to</w:t>
      </w:r>
    </w:p>
    <w:p>
      <w:pPr>
        <w:pStyle w:val="11"/>
        <w:spacing w:line="230" w:lineRule="exact"/>
        <w:ind w:right="0"/>
        <w:jc w:val="both"/>
        <w:rPr>
          <w:rFonts w:hint="default" w:ascii="Courier New" w:hAnsi="Courier New" w:eastAsia="Courier New" w:cs="Courier New"/>
          <w:sz w:val="19"/>
          <w:szCs w:val="19"/>
        </w:rPr>
      </w:pPr>
      <w:r>
        <w:rPr>
          <w:w w:val="110"/>
        </w:rPr>
        <w:t>/readingList.</w:t>
      </w:r>
      <w:r>
        <w:rPr>
          <w:spacing w:val="31"/>
          <w:w w:val="110"/>
        </w:rPr>
        <w:t xml:space="preserve"> </w:t>
      </w:r>
      <w:r>
        <w:rPr>
          <w:w w:val="110"/>
        </w:rPr>
        <w:t>It</w:t>
      </w:r>
      <w:r>
        <w:rPr>
          <w:spacing w:val="31"/>
          <w:w w:val="110"/>
        </w:rPr>
        <w:t xml:space="preserve"> </w:t>
      </w:r>
      <w:r>
        <w:rPr>
          <w:w w:val="110"/>
        </w:rPr>
        <w:t>also</w:t>
      </w:r>
      <w:r>
        <w:rPr>
          <w:spacing w:val="31"/>
          <w:w w:val="110"/>
        </w:rPr>
        <w:t xml:space="preserve"> </w:t>
      </w:r>
      <w:r>
        <w:rPr>
          <w:w w:val="110"/>
        </w:rPr>
        <w:t>fails</w:t>
      </w:r>
      <w:r>
        <w:rPr>
          <w:spacing w:val="31"/>
          <w:w w:val="110"/>
        </w:rPr>
        <w:t xml:space="preserve"> </w:t>
      </w:r>
      <w:r>
        <w:rPr>
          <w:w w:val="110"/>
        </w:rPr>
        <w:t>to</w:t>
      </w:r>
      <w:r>
        <w:rPr>
          <w:spacing w:val="31"/>
          <w:w w:val="110"/>
        </w:rPr>
        <w:t xml:space="preserve"> </w:t>
      </w:r>
      <w:r>
        <w:rPr>
          <w:w w:val="110"/>
        </w:rPr>
        <w:t>test</w:t>
      </w:r>
      <w:r>
        <w:rPr>
          <w:spacing w:val="31"/>
          <w:w w:val="110"/>
        </w:rPr>
        <w:t xml:space="preserve"> </w:t>
      </w:r>
      <w:r>
        <w:rPr>
          <w:w w:val="110"/>
        </w:rPr>
        <w:t>that</w:t>
      </w:r>
      <w:r>
        <w:rPr>
          <w:spacing w:val="31"/>
          <w:w w:val="110"/>
        </w:rPr>
        <w:t xml:space="preserve"> </w:t>
      </w:r>
      <w:r>
        <w:rPr>
          <w:w w:val="110"/>
        </w:rPr>
        <w:t>form</w:t>
      </w:r>
      <w:r>
        <w:rPr>
          <w:spacing w:val="31"/>
          <w:w w:val="110"/>
        </w:rPr>
        <w:t xml:space="preserve"> </w:t>
      </w:r>
      <w:r>
        <w:rPr>
          <w:w w:val="110"/>
        </w:rPr>
        <w:t>fields</w:t>
      </w:r>
      <w:r>
        <w:rPr>
          <w:spacing w:val="31"/>
          <w:w w:val="110"/>
        </w:rPr>
        <w:t xml:space="preserve"> </w:t>
      </w:r>
      <w:r>
        <w:rPr>
          <w:w w:val="110"/>
        </w:rPr>
        <w:t>are</w:t>
      </w:r>
      <w:r>
        <w:rPr>
          <w:spacing w:val="31"/>
          <w:w w:val="110"/>
        </w:rPr>
        <w:t xml:space="preserve"> </w:t>
      </w:r>
      <w:r>
        <w:rPr>
          <w:w w:val="110"/>
        </w:rPr>
        <w:t>properly</w:t>
      </w:r>
      <w:r>
        <w:rPr>
          <w:spacing w:val="31"/>
          <w:w w:val="110"/>
        </w:rPr>
        <w:t xml:space="preserve"> </w:t>
      </w:r>
      <w:r>
        <w:rPr>
          <w:w w:val="110"/>
        </w:rPr>
        <w:t>bound</w:t>
      </w:r>
      <w:r>
        <w:rPr>
          <w:spacing w:val="31"/>
          <w:w w:val="110"/>
        </w:rPr>
        <w:t xml:space="preserve"> </w:t>
      </w:r>
      <w:r>
        <w:rPr>
          <w:w w:val="110"/>
        </w:rPr>
        <w:t>to</w:t>
      </w:r>
      <w:r>
        <w:rPr>
          <w:spacing w:val="31"/>
          <w:w w:val="110"/>
        </w:rPr>
        <w:t xml:space="preserve"> </w:t>
      </w:r>
      <w:r>
        <w:rPr>
          <w:w w:val="110"/>
        </w:rPr>
        <w:t>the</w:t>
      </w:r>
      <w:r>
        <w:rPr>
          <w:spacing w:val="30"/>
          <w:w w:val="110"/>
        </w:rPr>
        <w:t xml:space="preserve"> </w:t>
      </w:r>
      <w:r>
        <w:rPr>
          <w:rFonts w:ascii="Courier New"/>
          <w:w w:val="110"/>
          <w:sz w:val="19"/>
        </w:rPr>
        <w:t>Book</w:t>
      </w:r>
    </w:p>
    <w:p>
      <w:pPr>
        <w:pStyle w:val="11"/>
        <w:spacing w:before="16" w:line="264" w:lineRule="auto"/>
        <w:ind w:right="114"/>
        <w:jc w:val="both"/>
      </w:pPr>
      <w:r>
        <w:rPr>
          <w:w w:val="110"/>
        </w:rPr>
        <w:t>parameter.</w:t>
      </w:r>
      <w:r>
        <w:rPr>
          <w:spacing w:val="-13"/>
          <w:w w:val="110"/>
        </w:rPr>
        <w:t xml:space="preserve"> </w:t>
      </w:r>
      <w:r>
        <w:rPr>
          <w:w w:val="110"/>
        </w:rPr>
        <w:t>And</w:t>
      </w:r>
      <w:r>
        <w:rPr>
          <w:spacing w:val="-13"/>
          <w:w w:val="110"/>
        </w:rPr>
        <w:t xml:space="preserve"> </w:t>
      </w:r>
      <w:r>
        <w:rPr>
          <w:w w:val="110"/>
        </w:rPr>
        <w:t>although</w:t>
      </w:r>
      <w:r>
        <w:rPr>
          <w:spacing w:val="-13"/>
          <w:w w:val="110"/>
        </w:rPr>
        <w:t xml:space="preserve"> </w:t>
      </w:r>
      <w:r>
        <w:rPr>
          <w:w w:val="110"/>
        </w:rPr>
        <w:t>you</w:t>
      </w:r>
      <w:r>
        <w:rPr>
          <w:spacing w:val="-13"/>
          <w:w w:val="110"/>
        </w:rPr>
        <w:t xml:space="preserve"> </w:t>
      </w:r>
      <w:r>
        <w:rPr>
          <w:w w:val="110"/>
        </w:rPr>
        <w:t>could</w:t>
      </w:r>
      <w:r>
        <w:rPr>
          <w:spacing w:val="-13"/>
          <w:w w:val="110"/>
        </w:rPr>
        <w:t xml:space="preserve"> </w:t>
      </w:r>
      <w:r>
        <w:rPr>
          <w:w w:val="110"/>
        </w:rPr>
        <w:t>assert</w:t>
      </w:r>
      <w:r>
        <w:rPr>
          <w:spacing w:val="-13"/>
          <w:w w:val="110"/>
        </w:rPr>
        <w:t xml:space="preserve"> </w:t>
      </w:r>
      <w:r>
        <w:rPr>
          <w:w w:val="110"/>
        </w:rPr>
        <w:t>that</w:t>
      </w:r>
      <w:r>
        <w:rPr>
          <w:spacing w:val="-13"/>
          <w:w w:val="110"/>
        </w:rPr>
        <w:t xml:space="preserve"> </w:t>
      </w:r>
      <w:r>
        <w:rPr>
          <w:w w:val="110"/>
        </w:rPr>
        <w:t>the</w:t>
      </w:r>
      <w:r>
        <w:rPr>
          <w:spacing w:val="-13"/>
          <w:w w:val="110"/>
        </w:rPr>
        <w:t xml:space="preserve"> </w:t>
      </w:r>
      <w:r>
        <w:rPr>
          <w:w w:val="110"/>
        </w:rPr>
        <w:t>returned</w:t>
      </w:r>
      <w:r>
        <w:rPr>
          <w:spacing w:val="-13"/>
          <w:w w:val="110"/>
        </w:rPr>
        <w:t xml:space="preserve"> </w:t>
      </w:r>
      <w:r>
        <w:rPr>
          <w:rFonts w:ascii="Courier New"/>
          <w:w w:val="110"/>
          <w:sz w:val="19"/>
        </w:rPr>
        <w:t>String</w:t>
      </w:r>
      <w:r>
        <w:rPr>
          <w:rFonts w:ascii="Courier New"/>
          <w:spacing w:val="-83"/>
          <w:w w:val="110"/>
          <w:sz w:val="19"/>
        </w:rPr>
        <w:t xml:space="preserve"> </w:t>
      </w:r>
      <w:r>
        <w:rPr>
          <w:w w:val="110"/>
        </w:rPr>
        <w:t>contains</w:t>
      </w:r>
      <w:r>
        <w:rPr>
          <w:spacing w:val="-13"/>
          <w:w w:val="110"/>
        </w:rPr>
        <w:t xml:space="preserve"> </w:t>
      </w:r>
      <w:r>
        <w:rPr>
          <w:w w:val="110"/>
        </w:rPr>
        <w:t>a</w:t>
      </w:r>
      <w:r>
        <w:rPr>
          <w:spacing w:val="-13"/>
          <w:w w:val="110"/>
        </w:rPr>
        <w:t xml:space="preserve"> </w:t>
      </w:r>
      <w:r>
        <w:rPr>
          <w:w w:val="110"/>
        </w:rPr>
        <w:t>certain value,</w:t>
      </w:r>
      <w:r>
        <w:rPr>
          <w:spacing w:val="-5"/>
          <w:w w:val="110"/>
        </w:rPr>
        <w:t xml:space="preserve"> </w:t>
      </w:r>
      <w:r>
        <w:rPr>
          <w:w w:val="110"/>
        </w:rPr>
        <w:t>it</w:t>
      </w:r>
      <w:r>
        <w:rPr>
          <w:spacing w:val="-5"/>
          <w:w w:val="110"/>
        </w:rPr>
        <w:t xml:space="preserve"> </w:t>
      </w:r>
      <w:r>
        <w:rPr>
          <w:w w:val="110"/>
        </w:rPr>
        <w:t>would</w:t>
      </w:r>
      <w:r>
        <w:rPr>
          <w:spacing w:val="-5"/>
          <w:w w:val="110"/>
        </w:rPr>
        <w:t xml:space="preserve"> </w:t>
      </w:r>
      <w:r>
        <w:rPr>
          <w:w w:val="110"/>
        </w:rPr>
        <w:t>be</w:t>
      </w:r>
      <w:r>
        <w:rPr>
          <w:spacing w:val="-5"/>
          <w:w w:val="110"/>
        </w:rPr>
        <w:t xml:space="preserve"> </w:t>
      </w:r>
      <w:r>
        <w:rPr>
          <w:w w:val="110"/>
        </w:rPr>
        <w:t>impossible</w:t>
      </w:r>
      <w:r>
        <w:rPr>
          <w:spacing w:val="-5"/>
          <w:w w:val="110"/>
        </w:rPr>
        <w:t xml:space="preserve"> </w:t>
      </w:r>
      <w:r>
        <w:rPr>
          <w:w w:val="110"/>
        </w:rPr>
        <w:t>to</w:t>
      </w:r>
      <w:r>
        <w:rPr>
          <w:spacing w:val="-5"/>
          <w:w w:val="110"/>
        </w:rPr>
        <w:t xml:space="preserve"> </w:t>
      </w:r>
      <w:r>
        <w:rPr>
          <w:w w:val="110"/>
        </w:rPr>
        <w:t>test</w:t>
      </w:r>
      <w:r>
        <w:rPr>
          <w:spacing w:val="-5"/>
          <w:w w:val="110"/>
        </w:rPr>
        <w:t xml:space="preserve"> </w:t>
      </w:r>
      <w:r>
        <w:rPr>
          <w:w w:val="110"/>
        </w:rPr>
        <w:t>definitively</w:t>
      </w:r>
      <w:r>
        <w:rPr>
          <w:spacing w:val="-5"/>
          <w:w w:val="110"/>
        </w:rPr>
        <w:t xml:space="preserve"> </w:t>
      </w:r>
      <w:r>
        <w:rPr>
          <w:w w:val="110"/>
        </w:rPr>
        <w:t>that</w:t>
      </w:r>
      <w:r>
        <w:rPr>
          <w:spacing w:val="-5"/>
          <w:w w:val="110"/>
        </w:rPr>
        <w:t xml:space="preserve"> </w:t>
      </w:r>
      <w:r>
        <w:rPr>
          <w:w w:val="110"/>
        </w:rPr>
        <w:t>the</w:t>
      </w:r>
      <w:r>
        <w:rPr>
          <w:spacing w:val="-5"/>
          <w:w w:val="110"/>
        </w:rPr>
        <w:t xml:space="preserve"> </w:t>
      </w:r>
      <w:r>
        <w:rPr>
          <w:w w:val="110"/>
        </w:rPr>
        <w:t>request</w:t>
      </w:r>
      <w:r>
        <w:rPr>
          <w:spacing w:val="-5"/>
          <w:w w:val="110"/>
        </w:rPr>
        <w:t xml:space="preserve"> </w:t>
      </w:r>
      <w:r>
        <w:rPr>
          <w:w w:val="110"/>
        </w:rPr>
        <w:t>is,</w:t>
      </w:r>
      <w:r>
        <w:rPr>
          <w:spacing w:val="-5"/>
          <w:w w:val="110"/>
        </w:rPr>
        <w:t xml:space="preserve"> </w:t>
      </w:r>
      <w:r>
        <w:rPr>
          <w:w w:val="110"/>
        </w:rPr>
        <w:t>in</w:t>
      </w:r>
      <w:r>
        <w:rPr>
          <w:spacing w:val="-5"/>
          <w:w w:val="110"/>
        </w:rPr>
        <w:t xml:space="preserve"> </w:t>
      </w:r>
      <w:r>
        <w:rPr>
          <w:w w:val="110"/>
        </w:rPr>
        <w:t>fact,</w:t>
      </w:r>
      <w:r>
        <w:rPr>
          <w:spacing w:val="-5"/>
          <w:w w:val="110"/>
        </w:rPr>
        <w:t xml:space="preserve"> </w:t>
      </w:r>
      <w:r>
        <w:rPr>
          <w:w w:val="110"/>
        </w:rPr>
        <w:t>redirected to /readingList after the method is</w:t>
      </w:r>
      <w:r>
        <w:rPr>
          <w:spacing w:val="38"/>
          <w:w w:val="110"/>
        </w:rPr>
        <w:t xml:space="preserve"> </w:t>
      </w:r>
      <w:r>
        <w:rPr>
          <w:w w:val="110"/>
        </w:rPr>
        <w:t>finished.</w:t>
      </w:r>
    </w:p>
    <w:p>
      <w:pPr>
        <w:pStyle w:val="11"/>
        <w:spacing w:before="7" w:line="271" w:lineRule="auto"/>
        <w:ind w:right="113" w:firstLine="286"/>
        <w:jc w:val="both"/>
      </w:pPr>
      <w:r>
        <w:rPr>
          <w:spacing w:val="-9"/>
          <w:w w:val="110"/>
        </w:rPr>
        <w:t>To</w:t>
      </w:r>
      <w:r>
        <w:rPr>
          <w:spacing w:val="-18"/>
          <w:w w:val="110"/>
        </w:rPr>
        <w:t xml:space="preserve"> </w:t>
      </w:r>
      <w:r>
        <w:rPr>
          <w:w w:val="110"/>
        </w:rPr>
        <w:t>properly</w:t>
      </w:r>
      <w:r>
        <w:rPr>
          <w:spacing w:val="-18"/>
          <w:w w:val="110"/>
        </w:rPr>
        <w:t xml:space="preserve"> </w:t>
      </w:r>
      <w:r>
        <w:rPr>
          <w:w w:val="110"/>
        </w:rPr>
        <w:t>test</w:t>
      </w:r>
      <w:r>
        <w:rPr>
          <w:spacing w:val="-18"/>
          <w:w w:val="110"/>
        </w:rPr>
        <w:t xml:space="preserve"> </w:t>
      </w:r>
      <w:r>
        <w:rPr>
          <w:w w:val="110"/>
        </w:rPr>
        <w:t>a</w:t>
      </w:r>
      <w:r>
        <w:rPr>
          <w:spacing w:val="-18"/>
          <w:w w:val="110"/>
        </w:rPr>
        <w:t xml:space="preserve"> </w:t>
      </w:r>
      <w:r>
        <w:rPr>
          <w:w w:val="110"/>
        </w:rPr>
        <w:t>web</w:t>
      </w:r>
      <w:r>
        <w:rPr>
          <w:spacing w:val="-17"/>
          <w:w w:val="110"/>
        </w:rPr>
        <w:t xml:space="preserve"> </w:t>
      </w:r>
      <w:r>
        <w:rPr>
          <w:w w:val="110"/>
        </w:rPr>
        <w:t>application,</w:t>
      </w:r>
      <w:r>
        <w:rPr>
          <w:spacing w:val="-18"/>
          <w:w w:val="110"/>
        </w:rPr>
        <w:t xml:space="preserve"> </w:t>
      </w:r>
      <w:r>
        <w:rPr>
          <w:w w:val="110"/>
        </w:rPr>
        <w:t>you</w:t>
      </w:r>
      <w:r>
        <w:rPr>
          <w:spacing w:val="-18"/>
          <w:w w:val="110"/>
        </w:rPr>
        <w:t xml:space="preserve"> </w:t>
      </w:r>
      <w:r>
        <w:rPr>
          <w:w w:val="110"/>
        </w:rPr>
        <w:t>need</w:t>
      </w:r>
      <w:r>
        <w:rPr>
          <w:spacing w:val="-18"/>
          <w:w w:val="110"/>
        </w:rPr>
        <w:t xml:space="preserve"> </w:t>
      </w:r>
      <w:r>
        <w:rPr>
          <w:w w:val="110"/>
        </w:rPr>
        <w:t>a</w:t>
      </w:r>
      <w:r>
        <w:rPr>
          <w:spacing w:val="-18"/>
          <w:w w:val="110"/>
        </w:rPr>
        <w:t xml:space="preserve"> </w:t>
      </w:r>
      <w:r>
        <w:rPr>
          <w:w w:val="110"/>
        </w:rPr>
        <w:t>way</w:t>
      </w:r>
      <w:r>
        <w:rPr>
          <w:spacing w:val="-18"/>
          <w:w w:val="110"/>
        </w:rPr>
        <w:t xml:space="preserve"> </w:t>
      </w:r>
      <w:r>
        <w:rPr>
          <w:w w:val="110"/>
        </w:rPr>
        <w:t>to</w:t>
      </w:r>
      <w:r>
        <w:rPr>
          <w:spacing w:val="-18"/>
          <w:w w:val="110"/>
        </w:rPr>
        <w:t xml:space="preserve"> </w:t>
      </w:r>
      <w:r>
        <w:rPr>
          <w:w w:val="110"/>
        </w:rPr>
        <w:t>throw</w:t>
      </w:r>
      <w:r>
        <w:rPr>
          <w:spacing w:val="-18"/>
          <w:w w:val="110"/>
        </w:rPr>
        <w:t xml:space="preserve"> </w:t>
      </w:r>
      <w:r>
        <w:rPr>
          <w:w w:val="110"/>
        </w:rPr>
        <w:t>actual</w:t>
      </w:r>
      <w:r>
        <w:rPr>
          <w:spacing w:val="-17"/>
          <w:w w:val="110"/>
        </w:rPr>
        <w:t xml:space="preserve"> </w:t>
      </w:r>
      <w:r>
        <w:rPr>
          <w:w w:val="110"/>
          <w:sz w:val="18"/>
        </w:rPr>
        <w:t>HTTP</w:t>
      </w:r>
      <w:r>
        <w:rPr>
          <w:spacing w:val="-12"/>
          <w:w w:val="110"/>
          <w:sz w:val="18"/>
        </w:rPr>
        <w:t xml:space="preserve"> </w:t>
      </w:r>
      <w:r>
        <w:rPr>
          <w:w w:val="110"/>
        </w:rPr>
        <w:t>requests</w:t>
      </w:r>
      <w:r>
        <w:rPr>
          <w:spacing w:val="-18"/>
          <w:w w:val="110"/>
        </w:rPr>
        <w:t xml:space="preserve"> </w:t>
      </w:r>
      <w:r>
        <w:rPr>
          <w:w w:val="110"/>
        </w:rPr>
        <w:t>at it</w:t>
      </w:r>
      <w:r>
        <w:rPr>
          <w:spacing w:val="-23"/>
          <w:w w:val="110"/>
        </w:rPr>
        <w:t xml:space="preserve"> </w:t>
      </w:r>
      <w:r>
        <w:rPr>
          <w:w w:val="110"/>
        </w:rPr>
        <w:t>and</w:t>
      </w:r>
      <w:r>
        <w:rPr>
          <w:spacing w:val="-23"/>
          <w:w w:val="110"/>
        </w:rPr>
        <w:t xml:space="preserve"> </w:t>
      </w:r>
      <w:r>
        <w:rPr>
          <w:w w:val="110"/>
        </w:rPr>
        <w:t>assert</w:t>
      </w:r>
      <w:r>
        <w:rPr>
          <w:spacing w:val="-23"/>
          <w:w w:val="110"/>
        </w:rPr>
        <w:t xml:space="preserve"> </w:t>
      </w:r>
      <w:r>
        <w:rPr>
          <w:w w:val="110"/>
        </w:rPr>
        <w:t>that</w:t>
      </w:r>
      <w:r>
        <w:rPr>
          <w:spacing w:val="-23"/>
          <w:w w:val="110"/>
        </w:rPr>
        <w:t xml:space="preserve"> </w:t>
      </w:r>
      <w:r>
        <w:rPr>
          <w:w w:val="110"/>
        </w:rPr>
        <w:t>it</w:t>
      </w:r>
      <w:r>
        <w:rPr>
          <w:spacing w:val="-23"/>
          <w:w w:val="110"/>
        </w:rPr>
        <w:t xml:space="preserve"> </w:t>
      </w:r>
      <w:r>
        <w:rPr>
          <w:w w:val="110"/>
        </w:rPr>
        <w:t>processes</w:t>
      </w:r>
      <w:r>
        <w:rPr>
          <w:spacing w:val="-23"/>
          <w:w w:val="110"/>
        </w:rPr>
        <w:t xml:space="preserve"> </w:t>
      </w:r>
      <w:r>
        <w:rPr>
          <w:w w:val="110"/>
        </w:rPr>
        <w:t>those</w:t>
      </w:r>
      <w:r>
        <w:rPr>
          <w:spacing w:val="-23"/>
          <w:w w:val="110"/>
        </w:rPr>
        <w:t xml:space="preserve"> </w:t>
      </w:r>
      <w:r>
        <w:rPr>
          <w:w w:val="110"/>
        </w:rPr>
        <w:t>requests</w:t>
      </w:r>
      <w:r>
        <w:rPr>
          <w:spacing w:val="-24"/>
          <w:w w:val="110"/>
        </w:rPr>
        <w:t xml:space="preserve"> </w:t>
      </w:r>
      <w:r>
        <w:rPr>
          <w:w w:val="110"/>
        </w:rPr>
        <w:t>correctly.</w:t>
      </w:r>
      <w:r>
        <w:rPr>
          <w:spacing w:val="-23"/>
          <w:w w:val="110"/>
        </w:rPr>
        <w:t xml:space="preserve"> </w:t>
      </w:r>
      <w:r>
        <w:rPr>
          <w:w w:val="110"/>
        </w:rPr>
        <w:t>Fortunately,</w:t>
      </w:r>
      <w:r>
        <w:rPr>
          <w:spacing w:val="-23"/>
          <w:w w:val="110"/>
        </w:rPr>
        <w:t xml:space="preserve"> </w:t>
      </w:r>
      <w:r>
        <w:rPr>
          <w:w w:val="110"/>
        </w:rPr>
        <w:t>there</w:t>
      </w:r>
      <w:r>
        <w:rPr>
          <w:spacing w:val="-23"/>
          <w:w w:val="110"/>
        </w:rPr>
        <w:t xml:space="preserve"> </w:t>
      </w:r>
      <w:r>
        <w:rPr>
          <w:w w:val="110"/>
        </w:rPr>
        <w:t>are</w:t>
      </w:r>
      <w:r>
        <w:rPr>
          <w:spacing w:val="-23"/>
          <w:w w:val="110"/>
        </w:rPr>
        <w:t xml:space="preserve"> </w:t>
      </w:r>
      <w:r>
        <w:rPr>
          <w:w w:val="110"/>
        </w:rPr>
        <w:t>two</w:t>
      </w:r>
      <w:r>
        <w:rPr>
          <w:spacing w:val="-23"/>
          <w:w w:val="110"/>
        </w:rPr>
        <w:t xml:space="preserve"> </w:t>
      </w:r>
      <w:r>
        <w:rPr>
          <w:w w:val="110"/>
        </w:rPr>
        <w:t>options available</w:t>
      </w:r>
      <w:r>
        <w:rPr>
          <w:spacing w:val="-21"/>
          <w:w w:val="110"/>
        </w:rPr>
        <w:t xml:space="preserve"> </w:t>
      </w:r>
      <w:r>
        <w:rPr>
          <w:w w:val="110"/>
        </w:rPr>
        <w:t>to</w:t>
      </w:r>
      <w:r>
        <w:rPr>
          <w:spacing w:val="-21"/>
          <w:w w:val="110"/>
        </w:rPr>
        <w:t xml:space="preserve"> </w:t>
      </w:r>
      <w:r>
        <w:rPr>
          <w:w w:val="110"/>
        </w:rPr>
        <w:t>Spring</w:t>
      </w:r>
      <w:r>
        <w:rPr>
          <w:spacing w:val="-21"/>
          <w:w w:val="110"/>
        </w:rPr>
        <w:t xml:space="preserve"> </w:t>
      </w:r>
      <w:r>
        <w:rPr>
          <w:w w:val="110"/>
        </w:rPr>
        <w:t>Boot</w:t>
      </w:r>
      <w:r>
        <w:rPr>
          <w:spacing w:val="-21"/>
          <w:w w:val="110"/>
        </w:rPr>
        <w:t xml:space="preserve"> </w:t>
      </w:r>
      <w:r>
        <w:rPr>
          <w:w w:val="110"/>
        </w:rPr>
        <w:t>application</w:t>
      </w:r>
      <w:r>
        <w:rPr>
          <w:spacing w:val="-21"/>
          <w:w w:val="110"/>
        </w:rPr>
        <w:t xml:space="preserve"> </w:t>
      </w:r>
      <w:r>
        <w:rPr>
          <w:w w:val="110"/>
        </w:rPr>
        <w:t>developers</w:t>
      </w:r>
      <w:r>
        <w:rPr>
          <w:spacing w:val="-21"/>
          <w:w w:val="110"/>
        </w:rPr>
        <w:t xml:space="preserve"> </w:t>
      </w:r>
      <w:r>
        <w:rPr>
          <w:w w:val="110"/>
        </w:rPr>
        <w:t>that</w:t>
      </w:r>
      <w:r>
        <w:rPr>
          <w:spacing w:val="-21"/>
          <w:w w:val="110"/>
        </w:rPr>
        <w:t xml:space="preserve"> </w:t>
      </w:r>
      <w:r>
        <w:rPr>
          <w:w w:val="110"/>
        </w:rPr>
        <w:t>make</w:t>
      </w:r>
      <w:r>
        <w:rPr>
          <w:spacing w:val="-21"/>
          <w:w w:val="110"/>
        </w:rPr>
        <w:t xml:space="preserve"> </w:t>
      </w:r>
      <w:r>
        <w:rPr>
          <w:w w:val="110"/>
        </w:rPr>
        <w:t>those</w:t>
      </w:r>
      <w:r>
        <w:rPr>
          <w:spacing w:val="-21"/>
          <w:w w:val="110"/>
        </w:rPr>
        <w:t xml:space="preserve"> </w:t>
      </w:r>
      <w:r>
        <w:rPr>
          <w:w w:val="110"/>
        </w:rPr>
        <w:t>kinds</w:t>
      </w:r>
      <w:r>
        <w:rPr>
          <w:spacing w:val="-21"/>
          <w:w w:val="110"/>
        </w:rPr>
        <w:t xml:space="preserve"> </w:t>
      </w:r>
      <w:r>
        <w:rPr>
          <w:w w:val="110"/>
        </w:rPr>
        <w:t>of</w:t>
      </w:r>
      <w:r>
        <w:rPr>
          <w:spacing w:val="-21"/>
          <w:w w:val="110"/>
        </w:rPr>
        <w:t xml:space="preserve"> </w:t>
      </w:r>
      <w:r>
        <w:rPr>
          <w:w w:val="110"/>
        </w:rPr>
        <w:t>tests</w:t>
      </w:r>
      <w:r>
        <w:rPr>
          <w:spacing w:val="-21"/>
          <w:w w:val="110"/>
        </w:rPr>
        <w:t xml:space="preserve"> </w:t>
      </w:r>
      <w:r>
        <w:rPr>
          <w:w w:val="110"/>
        </w:rPr>
        <w:t>possible:</w:t>
      </w:r>
    </w:p>
    <w:p>
      <w:pPr>
        <w:pStyle w:val="16"/>
        <w:numPr>
          <w:ilvl w:val="2"/>
          <w:numId w:val="33"/>
        </w:numPr>
        <w:tabs>
          <w:tab w:val="left" w:pos="1376"/>
        </w:tabs>
        <w:spacing w:before="77" w:after="0" w:line="268" w:lineRule="auto"/>
        <w:ind w:left="1375" w:right="112" w:hanging="240"/>
        <w:jc w:val="both"/>
        <w:rPr>
          <w:rFonts w:hint="default" w:ascii="Times New Roman" w:hAnsi="Times New Roman" w:eastAsia="Times New Roman" w:cs="Times New Roman"/>
          <w:sz w:val="20"/>
          <w:szCs w:val="20"/>
        </w:rPr>
      </w:pPr>
      <w:r>
        <w:rPr>
          <w:rFonts w:hint="default" w:ascii="Cambria" w:hAnsi="Cambria" w:eastAsia="Cambria" w:cs="Cambria"/>
          <w:i/>
          <w:w w:val="110"/>
          <w:sz w:val="20"/>
          <w:szCs w:val="20"/>
        </w:rPr>
        <w:t>Spring</w:t>
      </w:r>
      <w:r>
        <w:rPr>
          <w:rFonts w:hint="default" w:ascii="Cambria" w:hAnsi="Cambria" w:eastAsia="Cambria" w:cs="Cambria"/>
          <w:i/>
          <w:spacing w:val="-11"/>
          <w:w w:val="110"/>
          <w:sz w:val="20"/>
          <w:szCs w:val="20"/>
        </w:rPr>
        <w:t xml:space="preserve"> </w:t>
      </w:r>
      <w:r>
        <w:rPr>
          <w:rFonts w:hint="default" w:ascii="Cambria" w:hAnsi="Cambria" w:eastAsia="Cambria" w:cs="Cambria"/>
          <w:i/>
          <w:w w:val="110"/>
          <w:sz w:val="20"/>
          <w:szCs w:val="20"/>
        </w:rPr>
        <w:t>Mock</w:t>
      </w:r>
      <w:r>
        <w:rPr>
          <w:rFonts w:hint="default" w:ascii="Cambria" w:hAnsi="Cambria" w:eastAsia="Cambria" w:cs="Cambria"/>
          <w:i/>
          <w:spacing w:val="-11"/>
          <w:w w:val="110"/>
          <w:sz w:val="20"/>
          <w:szCs w:val="20"/>
        </w:rPr>
        <w:t xml:space="preserve"> </w:t>
      </w:r>
      <w:r>
        <w:rPr>
          <w:rFonts w:hint="default" w:ascii="Cambria" w:hAnsi="Cambria" w:eastAsia="Cambria" w:cs="Cambria"/>
          <w:i/>
          <w:w w:val="110"/>
          <w:sz w:val="20"/>
          <w:szCs w:val="20"/>
        </w:rPr>
        <w:t>MVC</w:t>
      </w:r>
      <w:r>
        <w:rPr>
          <w:rFonts w:hint="default" w:ascii="Times New Roman" w:hAnsi="Times New Roman" w:eastAsia="Times New Roman" w:cs="Times New Roman"/>
          <w:w w:val="110"/>
          <w:sz w:val="20"/>
          <w:szCs w:val="20"/>
        </w:rPr>
        <w:t>—Enables</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controllers</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tested</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mocked</w:t>
      </w:r>
      <w:r>
        <w:rPr>
          <w:rFonts w:hint="default" w:ascii="Times New Roman" w:hAnsi="Times New Roman" w:eastAsia="Times New Roman" w:cs="Times New Roman"/>
          <w:spacing w:val="-18"/>
          <w:w w:val="110"/>
          <w:sz w:val="20"/>
          <w:szCs w:val="20"/>
        </w:rPr>
        <w:t xml:space="preserve"> </w:t>
      </w:r>
      <w:r>
        <w:rPr>
          <w:rFonts w:hint="default" w:ascii="Times New Roman" w:hAnsi="Times New Roman" w:eastAsia="Times New Roman" w:cs="Times New Roman"/>
          <w:w w:val="110"/>
          <w:sz w:val="20"/>
          <w:szCs w:val="20"/>
        </w:rPr>
        <w:t>approximation of</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servlet</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container</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without</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actually</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starting</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an</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application</w:t>
      </w:r>
      <w:r>
        <w:rPr>
          <w:rFonts w:hint="default" w:ascii="Times New Roman" w:hAnsi="Times New Roman" w:eastAsia="Times New Roman" w:cs="Times New Roman"/>
          <w:spacing w:val="-13"/>
          <w:w w:val="110"/>
          <w:sz w:val="20"/>
          <w:szCs w:val="20"/>
        </w:rPr>
        <w:t xml:space="preserve"> </w:t>
      </w:r>
      <w:r>
        <w:rPr>
          <w:rFonts w:hint="default" w:ascii="Times New Roman" w:hAnsi="Times New Roman" w:eastAsia="Times New Roman" w:cs="Times New Roman"/>
          <w:w w:val="110"/>
          <w:sz w:val="20"/>
          <w:szCs w:val="20"/>
        </w:rPr>
        <w:t>server</w:t>
      </w:r>
    </w:p>
    <w:p>
      <w:pPr>
        <w:pStyle w:val="16"/>
        <w:numPr>
          <w:ilvl w:val="2"/>
          <w:numId w:val="33"/>
        </w:numPr>
        <w:tabs>
          <w:tab w:val="left" w:pos="1376"/>
        </w:tabs>
        <w:spacing w:before="19" w:after="0" w:line="271" w:lineRule="auto"/>
        <w:ind w:left="1375" w:right="113" w:hanging="240"/>
        <w:jc w:val="both"/>
        <w:rPr>
          <w:rFonts w:hint="default" w:ascii="Times New Roman" w:hAnsi="Times New Roman" w:eastAsia="Times New Roman" w:cs="Times New Roman"/>
          <w:sz w:val="20"/>
          <w:szCs w:val="20"/>
        </w:rPr>
      </w:pPr>
      <w:r>
        <w:rPr>
          <w:rFonts w:hint="default" w:ascii="Cambria" w:hAnsi="Cambria" w:eastAsia="Cambria" w:cs="Cambria"/>
          <w:i/>
          <w:spacing w:val="-3"/>
          <w:w w:val="105"/>
          <w:sz w:val="20"/>
          <w:szCs w:val="20"/>
        </w:rPr>
        <w:t>Web</w:t>
      </w:r>
      <w:r>
        <w:rPr>
          <w:rFonts w:hint="default" w:ascii="Cambria" w:hAnsi="Cambria" w:eastAsia="Cambria" w:cs="Cambria"/>
          <w:i/>
          <w:spacing w:val="-9"/>
          <w:w w:val="105"/>
          <w:sz w:val="20"/>
          <w:szCs w:val="20"/>
        </w:rPr>
        <w:t xml:space="preserve"> </w:t>
      </w:r>
      <w:r>
        <w:rPr>
          <w:rFonts w:hint="default" w:ascii="Cambria" w:hAnsi="Cambria" w:eastAsia="Cambria" w:cs="Cambria"/>
          <w:i/>
          <w:w w:val="105"/>
          <w:sz w:val="20"/>
          <w:szCs w:val="20"/>
        </w:rPr>
        <w:t>integration</w:t>
      </w:r>
      <w:r>
        <w:rPr>
          <w:rFonts w:hint="default" w:ascii="Cambria" w:hAnsi="Cambria" w:eastAsia="Cambria" w:cs="Cambria"/>
          <w:i/>
          <w:spacing w:val="-9"/>
          <w:w w:val="105"/>
          <w:sz w:val="20"/>
          <w:szCs w:val="20"/>
        </w:rPr>
        <w:t xml:space="preserve"> </w:t>
      </w:r>
      <w:r>
        <w:rPr>
          <w:rFonts w:hint="default" w:ascii="Cambria" w:hAnsi="Cambria" w:eastAsia="Cambria" w:cs="Cambria"/>
          <w:i/>
          <w:w w:val="105"/>
          <w:sz w:val="20"/>
          <w:szCs w:val="20"/>
        </w:rPr>
        <w:t>tests</w:t>
      </w:r>
      <w:r>
        <w:rPr>
          <w:rFonts w:hint="default" w:ascii="Cambria" w:hAnsi="Cambria" w:eastAsia="Cambria" w:cs="Cambria"/>
          <w:i/>
          <w:spacing w:val="-35"/>
          <w:w w:val="105"/>
          <w:sz w:val="20"/>
          <w:szCs w:val="20"/>
        </w:rPr>
        <w:t xml:space="preserve"> </w:t>
      </w:r>
      <w:r>
        <w:rPr>
          <w:rFonts w:hint="default" w:ascii="Times New Roman" w:hAnsi="Times New Roman" w:eastAsia="Times New Roman" w:cs="Times New Roman"/>
          <w:w w:val="105"/>
          <w:sz w:val="20"/>
          <w:szCs w:val="20"/>
        </w:rPr>
        <w:t>—Actually</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starts</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application</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in</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an</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embedded</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servlet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 xml:space="preserve">con- tainer (such as </w:t>
      </w:r>
      <w:r>
        <w:rPr>
          <w:rFonts w:hint="default" w:ascii="Times New Roman" w:hAnsi="Times New Roman" w:eastAsia="Times New Roman" w:cs="Times New Roman"/>
          <w:spacing w:val="-3"/>
          <w:w w:val="105"/>
          <w:sz w:val="20"/>
          <w:szCs w:val="20"/>
        </w:rPr>
        <w:t xml:space="preserve">Tomcat </w:t>
      </w:r>
      <w:r>
        <w:rPr>
          <w:rFonts w:hint="default" w:ascii="Times New Roman" w:hAnsi="Times New Roman" w:eastAsia="Times New Roman" w:cs="Times New Roman"/>
          <w:w w:val="105"/>
          <w:sz w:val="20"/>
          <w:szCs w:val="20"/>
        </w:rPr>
        <w:t>or Jetty), enabling tests that exercise the application in a real  application</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server</w:t>
      </w:r>
    </w:p>
    <w:p>
      <w:pPr>
        <w:pStyle w:val="11"/>
        <w:spacing w:before="101" w:line="271" w:lineRule="auto"/>
        <w:ind w:right="114"/>
        <w:jc w:val="both"/>
      </w:pPr>
      <w:r>
        <w:rPr>
          <w:w w:val="110"/>
        </w:rPr>
        <w:t>Each</w:t>
      </w:r>
      <w:r>
        <w:rPr>
          <w:spacing w:val="-9"/>
          <w:w w:val="110"/>
        </w:rPr>
        <w:t xml:space="preserve"> </w:t>
      </w:r>
      <w:r>
        <w:rPr>
          <w:w w:val="110"/>
        </w:rPr>
        <w:t>of</w:t>
      </w:r>
      <w:r>
        <w:rPr>
          <w:spacing w:val="-9"/>
          <w:w w:val="110"/>
        </w:rPr>
        <w:t xml:space="preserve"> </w:t>
      </w:r>
      <w:r>
        <w:rPr>
          <w:w w:val="110"/>
        </w:rPr>
        <w:t>these</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tests</w:t>
      </w:r>
      <w:r>
        <w:rPr>
          <w:spacing w:val="-9"/>
          <w:w w:val="110"/>
        </w:rPr>
        <w:t xml:space="preserve"> </w:t>
      </w:r>
      <w:r>
        <w:rPr>
          <w:w w:val="110"/>
        </w:rPr>
        <w:t>has</w:t>
      </w:r>
      <w:r>
        <w:rPr>
          <w:spacing w:val="-9"/>
          <w:w w:val="110"/>
        </w:rPr>
        <w:t xml:space="preserve"> </w:t>
      </w:r>
      <w:r>
        <w:rPr>
          <w:w w:val="110"/>
        </w:rPr>
        <w:t>its</w:t>
      </w:r>
      <w:r>
        <w:rPr>
          <w:spacing w:val="-9"/>
          <w:w w:val="110"/>
        </w:rPr>
        <w:t xml:space="preserve"> </w:t>
      </w:r>
      <w:r>
        <w:rPr>
          <w:w w:val="110"/>
        </w:rPr>
        <w:t>share</w:t>
      </w:r>
      <w:r>
        <w:rPr>
          <w:spacing w:val="-9"/>
          <w:w w:val="110"/>
        </w:rPr>
        <w:t xml:space="preserve"> </w:t>
      </w:r>
      <w:r>
        <w:rPr>
          <w:w w:val="110"/>
        </w:rPr>
        <w:t>of</w:t>
      </w:r>
      <w:r>
        <w:rPr>
          <w:spacing w:val="-11"/>
          <w:w w:val="110"/>
        </w:rPr>
        <w:t xml:space="preserve"> </w:t>
      </w:r>
      <w:r>
        <w:rPr>
          <w:w w:val="110"/>
        </w:rPr>
        <w:t>pros</w:t>
      </w:r>
      <w:r>
        <w:rPr>
          <w:spacing w:val="-9"/>
          <w:w w:val="110"/>
        </w:rPr>
        <w:t xml:space="preserve"> </w:t>
      </w:r>
      <w:r>
        <w:rPr>
          <w:w w:val="110"/>
        </w:rPr>
        <w:t>and</w:t>
      </w:r>
      <w:r>
        <w:rPr>
          <w:spacing w:val="-9"/>
          <w:w w:val="110"/>
        </w:rPr>
        <w:t xml:space="preserve"> </w:t>
      </w:r>
      <w:r>
        <w:rPr>
          <w:w w:val="110"/>
        </w:rPr>
        <w:t>cons.</w:t>
      </w:r>
      <w:r>
        <w:rPr>
          <w:spacing w:val="-9"/>
          <w:w w:val="110"/>
        </w:rPr>
        <w:t xml:space="preserve"> </w:t>
      </w:r>
      <w:r>
        <w:rPr>
          <w:w w:val="110"/>
        </w:rPr>
        <w:t>Obviously,</w:t>
      </w:r>
      <w:r>
        <w:rPr>
          <w:spacing w:val="-10"/>
          <w:w w:val="110"/>
        </w:rPr>
        <w:t xml:space="preserve"> </w:t>
      </w:r>
      <w:r>
        <w:rPr>
          <w:w w:val="110"/>
        </w:rPr>
        <w:t>starting</w:t>
      </w:r>
      <w:r>
        <w:rPr>
          <w:spacing w:val="-9"/>
          <w:w w:val="110"/>
        </w:rPr>
        <w:t xml:space="preserve"> </w:t>
      </w:r>
      <w:r>
        <w:rPr>
          <w:w w:val="110"/>
        </w:rPr>
        <w:t>a</w:t>
      </w:r>
      <w:r>
        <w:rPr>
          <w:spacing w:val="-9"/>
          <w:w w:val="110"/>
        </w:rPr>
        <w:t xml:space="preserve"> </w:t>
      </w:r>
      <w:r>
        <w:rPr>
          <w:w w:val="110"/>
        </w:rPr>
        <w:t>server will</w:t>
      </w:r>
      <w:r>
        <w:rPr>
          <w:spacing w:val="-4"/>
          <w:w w:val="110"/>
        </w:rPr>
        <w:t xml:space="preserve"> </w:t>
      </w:r>
      <w:r>
        <w:rPr>
          <w:w w:val="110"/>
        </w:rPr>
        <w:t>result</w:t>
      </w:r>
      <w:r>
        <w:rPr>
          <w:spacing w:val="-4"/>
          <w:w w:val="110"/>
        </w:rPr>
        <w:t xml:space="preserve"> </w:t>
      </w:r>
      <w:r>
        <w:rPr>
          <w:w w:val="110"/>
        </w:rPr>
        <w:t>in</w:t>
      </w:r>
      <w:r>
        <w:rPr>
          <w:spacing w:val="-4"/>
          <w:w w:val="110"/>
        </w:rPr>
        <w:t xml:space="preserve"> </w:t>
      </w:r>
      <w:r>
        <w:rPr>
          <w:w w:val="110"/>
        </w:rPr>
        <w:t>a</w:t>
      </w:r>
      <w:r>
        <w:rPr>
          <w:spacing w:val="-4"/>
          <w:w w:val="110"/>
        </w:rPr>
        <w:t xml:space="preserve"> </w:t>
      </w:r>
      <w:r>
        <w:rPr>
          <w:w w:val="110"/>
        </w:rPr>
        <w:t>slower</w:t>
      </w:r>
      <w:r>
        <w:rPr>
          <w:spacing w:val="-4"/>
          <w:w w:val="110"/>
        </w:rPr>
        <w:t xml:space="preserve"> </w:t>
      </w:r>
      <w:r>
        <w:rPr>
          <w:w w:val="110"/>
        </w:rPr>
        <w:t>test</w:t>
      </w:r>
      <w:r>
        <w:rPr>
          <w:spacing w:val="-4"/>
          <w:w w:val="110"/>
        </w:rPr>
        <w:t xml:space="preserve"> </w:t>
      </w:r>
      <w:r>
        <w:rPr>
          <w:w w:val="110"/>
        </w:rPr>
        <w:t>than</w:t>
      </w:r>
      <w:r>
        <w:rPr>
          <w:spacing w:val="-4"/>
          <w:w w:val="110"/>
        </w:rPr>
        <w:t xml:space="preserve"> </w:t>
      </w:r>
      <w:r>
        <w:rPr>
          <w:w w:val="110"/>
        </w:rPr>
        <w:t>mocking</w:t>
      </w:r>
      <w:r>
        <w:rPr>
          <w:spacing w:val="-4"/>
          <w:w w:val="110"/>
        </w:rPr>
        <w:t xml:space="preserve"> </w:t>
      </w:r>
      <w:r>
        <w:rPr>
          <w:w w:val="110"/>
        </w:rPr>
        <w:t>a</w:t>
      </w:r>
      <w:r>
        <w:rPr>
          <w:spacing w:val="-4"/>
          <w:w w:val="110"/>
        </w:rPr>
        <w:t xml:space="preserve"> </w:t>
      </w:r>
      <w:r>
        <w:rPr>
          <w:w w:val="110"/>
        </w:rPr>
        <w:t>servlet</w:t>
      </w:r>
      <w:r>
        <w:rPr>
          <w:spacing w:val="-4"/>
          <w:w w:val="110"/>
        </w:rPr>
        <w:t xml:space="preserve"> </w:t>
      </w:r>
      <w:r>
        <w:rPr>
          <w:w w:val="110"/>
        </w:rPr>
        <w:t>container.</w:t>
      </w:r>
      <w:r>
        <w:rPr>
          <w:spacing w:val="-4"/>
          <w:w w:val="110"/>
        </w:rPr>
        <w:t xml:space="preserve"> </w:t>
      </w:r>
      <w:r>
        <w:rPr>
          <w:w w:val="110"/>
        </w:rPr>
        <w:t>But</w:t>
      </w:r>
      <w:r>
        <w:rPr>
          <w:spacing w:val="-4"/>
          <w:w w:val="110"/>
        </w:rPr>
        <w:t xml:space="preserve"> </w:t>
      </w:r>
      <w:r>
        <w:rPr>
          <w:w w:val="110"/>
        </w:rPr>
        <w:t>there’s</w:t>
      </w:r>
      <w:r>
        <w:rPr>
          <w:spacing w:val="-4"/>
          <w:w w:val="110"/>
        </w:rPr>
        <w:t xml:space="preserve"> </w:t>
      </w:r>
      <w:r>
        <w:rPr>
          <w:w w:val="110"/>
        </w:rPr>
        <w:t>no</w:t>
      </w:r>
      <w:r>
        <w:rPr>
          <w:spacing w:val="-4"/>
          <w:w w:val="110"/>
        </w:rPr>
        <w:t xml:space="preserve"> </w:t>
      </w:r>
      <w:r>
        <w:rPr>
          <w:w w:val="110"/>
        </w:rPr>
        <w:t>doubt</w:t>
      </w:r>
      <w:r>
        <w:rPr>
          <w:spacing w:val="-4"/>
          <w:w w:val="110"/>
        </w:rPr>
        <w:t xml:space="preserve"> </w:t>
      </w:r>
      <w:r>
        <w:rPr>
          <w:w w:val="110"/>
        </w:rPr>
        <w:t>that</w:t>
      </w:r>
    </w:p>
    <w:p>
      <w:pPr>
        <w:spacing w:after="0" w:line="271" w:lineRule="auto"/>
        <w:jc w:val="both"/>
        <w:sectPr>
          <w:pgSz w:w="10620" w:h="13320"/>
          <w:pgMar w:top="440" w:right="1020" w:bottom="260" w:left="1220" w:header="0" w:footer="62" w:gutter="0"/>
        </w:sectPr>
      </w:pPr>
    </w:p>
    <w:p>
      <w:pPr>
        <w:tabs>
          <w:tab w:val="left" w:pos="2864"/>
        </w:tabs>
        <w:spacing w:before="56"/>
        <w:ind w:left="103" w:right="102" w:firstLine="0"/>
        <w:jc w:val="left"/>
        <w:rPr>
          <w:rFonts w:hint="default" w:ascii="Cambria" w:hAnsi="Cambria" w:eastAsia="Cambria" w:cs="Cambria"/>
          <w:sz w:val="18"/>
          <w:szCs w:val="18"/>
        </w:rPr>
      </w:pPr>
      <w:r>
        <w:rPr>
          <w:rFonts w:ascii="Times New Roman"/>
          <w:b/>
          <w:sz w:val="18"/>
        </w:rPr>
        <w:t>80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server-based tests are closer to the real-world environment that they’ll be running in when deployed to</w:t>
      </w:r>
      <w:r>
        <w:rPr>
          <w:spacing w:val="5"/>
          <w:w w:val="110"/>
        </w:rPr>
        <w:t xml:space="preserve"> </w:t>
      </w:r>
      <w:r>
        <w:rPr>
          <w:w w:val="110"/>
        </w:rPr>
        <w:t>production.</w:t>
      </w:r>
    </w:p>
    <w:p>
      <w:pPr>
        <w:pStyle w:val="11"/>
        <w:spacing w:before="1" w:line="271" w:lineRule="auto"/>
        <w:ind w:right="113" w:firstLine="287"/>
        <w:jc w:val="both"/>
      </w:pPr>
      <w:r>
        <w:rPr>
          <w:spacing w:val="-3"/>
          <w:w w:val="105"/>
        </w:rPr>
        <w:t xml:space="preserve">We’re </w:t>
      </w:r>
      <w:r>
        <w:rPr>
          <w:w w:val="105"/>
        </w:rPr>
        <w:t xml:space="preserve">going to start by looking at how you can test a web application using Spring’s Mock </w:t>
      </w:r>
      <w:r>
        <w:rPr>
          <w:w w:val="105"/>
          <w:sz w:val="18"/>
          <w:szCs w:val="18"/>
        </w:rPr>
        <w:t xml:space="preserve">MVC </w:t>
      </w:r>
      <w:r>
        <w:rPr>
          <w:w w:val="105"/>
        </w:rPr>
        <w:t xml:space="preserve">test framework. Then, in section 4.3, you’ll see </w:t>
      </w:r>
      <w:bookmarkStart w:id="224" w:name="_bookmark182"/>
      <w:bookmarkEnd w:id="224"/>
      <w:r>
        <w:rPr>
          <w:w w:val="105"/>
        </w:rPr>
        <w:t xml:space="preserve">how to write tests against an application that’s actually running in an application   </w:t>
      </w:r>
      <w:r>
        <w:rPr>
          <w:spacing w:val="12"/>
          <w:w w:val="105"/>
        </w:rPr>
        <w:t xml:space="preserve"> </w:t>
      </w:r>
      <w:r>
        <w:rPr>
          <w:w w:val="105"/>
        </w:rPr>
        <w:t>server.</w:t>
      </w:r>
    </w:p>
    <w:p>
      <w:pPr>
        <w:pStyle w:val="9"/>
        <w:numPr>
          <w:ilvl w:val="2"/>
          <w:numId w:val="34"/>
        </w:numPr>
        <w:tabs>
          <w:tab w:val="left" w:pos="824"/>
        </w:tabs>
        <w:spacing w:before="175" w:after="0" w:line="240" w:lineRule="auto"/>
        <w:ind w:left="823" w:right="0" w:hanging="720"/>
        <w:jc w:val="left"/>
        <w:rPr>
          <w:b w:val="0"/>
          <w:bCs w:val="0"/>
          <w:i w:val="0"/>
        </w:rPr>
      </w:pPr>
      <w:bookmarkStart w:id="225" w:name="_bookmark184"/>
      <w:bookmarkEnd w:id="225"/>
      <w:bookmarkStart w:id="226" w:name="4.2.1 Mocking Spring MVC"/>
      <w:bookmarkEnd w:id="226"/>
      <w:bookmarkStart w:id="227" w:name="_bookmark183"/>
      <w:bookmarkEnd w:id="227"/>
      <w:r>
        <w:rPr>
          <w:i/>
          <w:color w:val="214766"/>
          <w:w w:val="105"/>
        </w:rPr>
        <w:t>Mocking Spring</w:t>
      </w:r>
      <w:r>
        <w:rPr>
          <w:i/>
          <w:color w:val="214766"/>
          <w:spacing w:val="5"/>
          <w:w w:val="105"/>
        </w:rPr>
        <w:t xml:space="preserve"> </w:t>
      </w:r>
      <w:r>
        <w:rPr>
          <w:i/>
          <w:color w:val="214766"/>
          <w:w w:val="105"/>
        </w:rPr>
        <w:t>MVC</w:t>
      </w:r>
    </w:p>
    <w:p>
      <w:pPr>
        <w:pStyle w:val="11"/>
        <w:spacing w:before="90" w:line="271" w:lineRule="auto"/>
        <w:ind w:right="113"/>
        <w:jc w:val="both"/>
      </w:pPr>
      <w:r>
        <w:rPr>
          <w:w w:val="110"/>
        </w:rPr>
        <w:t>Since</w:t>
      </w:r>
      <w:r>
        <w:rPr>
          <w:spacing w:val="-6"/>
          <w:w w:val="110"/>
        </w:rPr>
        <w:t xml:space="preserve"> </w:t>
      </w:r>
      <w:r>
        <w:rPr>
          <w:w w:val="110"/>
        </w:rPr>
        <w:t>Spring</w:t>
      </w:r>
      <w:r>
        <w:rPr>
          <w:spacing w:val="-6"/>
          <w:w w:val="110"/>
        </w:rPr>
        <w:t xml:space="preserve"> </w:t>
      </w:r>
      <w:r>
        <w:rPr>
          <w:w w:val="110"/>
        </w:rPr>
        <w:t>3.2,</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Framework</w:t>
      </w:r>
      <w:r>
        <w:rPr>
          <w:spacing w:val="-6"/>
          <w:w w:val="110"/>
        </w:rPr>
        <w:t xml:space="preserve"> </w:t>
      </w:r>
      <w:r>
        <w:rPr>
          <w:w w:val="110"/>
        </w:rPr>
        <w:t>has</w:t>
      </w:r>
      <w:r>
        <w:rPr>
          <w:spacing w:val="-6"/>
          <w:w w:val="110"/>
        </w:rPr>
        <w:t xml:space="preserve"> </w:t>
      </w:r>
      <w:r>
        <w:rPr>
          <w:w w:val="110"/>
        </w:rPr>
        <w:t>had</w:t>
      </w:r>
      <w:r>
        <w:rPr>
          <w:spacing w:val="-6"/>
          <w:w w:val="110"/>
        </w:rPr>
        <w:t xml:space="preserve"> </w:t>
      </w:r>
      <w:r>
        <w:rPr>
          <w:w w:val="110"/>
        </w:rPr>
        <w:t>a</w:t>
      </w:r>
      <w:r>
        <w:rPr>
          <w:spacing w:val="-6"/>
          <w:w w:val="110"/>
        </w:rPr>
        <w:t xml:space="preserve"> </w:t>
      </w:r>
      <w:r>
        <w:rPr>
          <w:w w:val="110"/>
        </w:rPr>
        <w:t>very</w:t>
      </w:r>
      <w:r>
        <w:rPr>
          <w:spacing w:val="-6"/>
          <w:w w:val="110"/>
        </w:rPr>
        <w:t xml:space="preserve"> </w:t>
      </w:r>
      <w:r>
        <w:rPr>
          <w:w w:val="110"/>
        </w:rPr>
        <w:t>useful</w:t>
      </w:r>
      <w:r>
        <w:rPr>
          <w:spacing w:val="-6"/>
          <w:w w:val="110"/>
        </w:rPr>
        <w:t xml:space="preserve"> </w:t>
      </w:r>
      <w:r>
        <w:rPr>
          <w:w w:val="110"/>
        </w:rPr>
        <w:t>facility</w:t>
      </w:r>
      <w:r>
        <w:rPr>
          <w:spacing w:val="-6"/>
          <w:w w:val="110"/>
        </w:rPr>
        <w:t xml:space="preserve"> </w:t>
      </w:r>
      <w:r>
        <w:rPr>
          <w:w w:val="110"/>
        </w:rPr>
        <w:t>for</w:t>
      </w:r>
      <w:r>
        <w:rPr>
          <w:spacing w:val="-6"/>
          <w:w w:val="110"/>
        </w:rPr>
        <w:t xml:space="preserve"> </w:t>
      </w:r>
      <w:r>
        <w:rPr>
          <w:w w:val="110"/>
        </w:rPr>
        <w:t>testing</w:t>
      </w:r>
      <w:r>
        <w:rPr>
          <w:spacing w:val="-6"/>
          <w:w w:val="110"/>
        </w:rPr>
        <w:t xml:space="preserve"> </w:t>
      </w:r>
      <w:r>
        <w:rPr>
          <w:w w:val="110"/>
        </w:rPr>
        <w:t xml:space="preserve">web applications by mocking Spring </w:t>
      </w:r>
      <w:r>
        <w:rPr>
          <w:w w:val="110"/>
          <w:sz w:val="18"/>
          <w:szCs w:val="18"/>
        </w:rPr>
        <w:t>MVC</w:t>
      </w:r>
      <w:r>
        <w:rPr>
          <w:w w:val="110"/>
        </w:rPr>
        <w:t xml:space="preserve">. This makes it possible to perform </w:t>
      </w:r>
      <w:r>
        <w:rPr>
          <w:w w:val="110"/>
          <w:sz w:val="18"/>
          <w:szCs w:val="18"/>
        </w:rPr>
        <w:t xml:space="preserve">HTTP </w:t>
      </w:r>
      <w:r>
        <w:rPr>
          <w:w w:val="110"/>
        </w:rPr>
        <w:t xml:space="preserve">requests against a controller without running the controller within an actual servlet container. Instead, Spring’s Mock </w:t>
      </w:r>
      <w:r>
        <w:rPr>
          <w:w w:val="110"/>
          <w:sz w:val="18"/>
          <w:szCs w:val="18"/>
        </w:rPr>
        <w:t xml:space="preserve">MVC </w:t>
      </w:r>
      <w:r>
        <w:rPr>
          <w:w w:val="110"/>
        </w:rPr>
        <w:t xml:space="preserve">framework mocks enough of Spring </w:t>
      </w:r>
      <w:r>
        <w:rPr>
          <w:w w:val="110"/>
          <w:sz w:val="18"/>
          <w:szCs w:val="18"/>
        </w:rPr>
        <w:t>MVC</w:t>
      </w:r>
      <w:r>
        <w:rPr>
          <w:spacing w:val="-14"/>
          <w:w w:val="110"/>
          <w:sz w:val="18"/>
          <w:szCs w:val="18"/>
        </w:rPr>
        <w:t xml:space="preserve"> </w:t>
      </w:r>
      <w:r>
        <w:rPr>
          <w:w w:val="110"/>
        </w:rPr>
        <w:t xml:space="preserve">to make it almost as though the application is running within a servlet container … but </w:t>
      </w:r>
      <w:r>
        <w:rPr>
          <w:spacing w:val="-3"/>
          <w:w w:val="110"/>
        </w:rPr>
        <w:t>it’s</w:t>
      </w:r>
      <w:r>
        <w:rPr>
          <w:spacing w:val="-18"/>
          <w:w w:val="110"/>
        </w:rPr>
        <w:t xml:space="preserve"> </w:t>
      </w:r>
      <w:bookmarkStart w:id="228" w:name="_bookmark185"/>
      <w:bookmarkEnd w:id="228"/>
      <w:r>
        <w:rPr>
          <w:w w:val="110"/>
        </w:rPr>
        <w:t>not.</w:t>
      </w:r>
    </w:p>
    <w:p>
      <w:pPr>
        <w:pStyle w:val="11"/>
        <w:spacing w:before="1" w:line="256" w:lineRule="auto"/>
        <w:ind w:right="114" w:firstLine="293"/>
        <w:jc w:val="both"/>
      </w:pPr>
      <w:r>
        <w:rPr>
          <w:spacing w:val="-9"/>
          <w:w w:val="105"/>
        </w:rPr>
        <w:t>To</w:t>
      </w:r>
      <w:r>
        <w:rPr>
          <w:spacing w:val="-16"/>
          <w:w w:val="105"/>
        </w:rPr>
        <w:t xml:space="preserve"> </w:t>
      </w:r>
      <w:r>
        <w:rPr>
          <w:w w:val="105"/>
        </w:rPr>
        <w:t>set</w:t>
      </w:r>
      <w:r>
        <w:rPr>
          <w:spacing w:val="-16"/>
          <w:w w:val="105"/>
        </w:rPr>
        <w:t xml:space="preserve"> </w:t>
      </w:r>
      <w:r>
        <w:rPr>
          <w:w w:val="105"/>
        </w:rPr>
        <w:t>up</w:t>
      </w:r>
      <w:r>
        <w:rPr>
          <w:spacing w:val="-16"/>
          <w:w w:val="105"/>
        </w:rPr>
        <w:t xml:space="preserve"> </w:t>
      </w:r>
      <w:r>
        <w:rPr>
          <w:w w:val="105"/>
        </w:rPr>
        <w:t>a</w:t>
      </w:r>
      <w:r>
        <w:rPr>
          <w:spacing w:val="-16"/>
          <w:w w:val="105"/>
        </w:rPr>
        <w:t xml:space="preserve"> </w:t>
      </w:r>
      <w:r>
        <w:rPr>
          <w:w w:val="105"/>
        </w:rPr>
        <w:t>Mock</w:t>
      </w:r>
      <w:r>
        <w:rPr>
          <w:spacing w:val="-16"/>
          <w:w w:val="105"/>
        </w:rPr>
        <w:t xml:space="preserve"> </w:t>
      </w:r>
      <w:r>
        <w:rPr>
          <w:w w:val="105"/>
          <w:sz w:val="18"/>
        </w:rPr>
        <w:t>MVC</w:t>
      </w:r>
      <w:r>
        <w:rPr>
          <w:spacing w:val="-11"/>
          <w:w w:val="105"/>
          <w:sz w:val="18"/>
        </w:rPr>
        <w:t xml:space="preserve"> </w:t>
      </w:r>
      <w:r>
        <w:rPr>
          <w:w w:val="105"/>
        </w:rPr>
        <w:t>in</w:t>
      </w:r>
      <w:r>
        <w:rPr>
          <w:spacing w:val="-16"/>
          <w:w w:val="105"/>
        </w:rPr>
        <w:t xml:space="preserve"> </w:t>
      </w:r>
      <w:r>
        <w:rPr>
          <w:w w:val="105"/>
        </w:rPr>
        <w:t>your</w:t>
      </w:r>
      <w:r>
        <w:rPr>
          <w:spacing w:val="-16"/>
          <w:w w:val="105"/>
        </w:rPr>
        <w:t xml:space="preserve"> </w:t>
      </w:r>
      <w:r>
        <w:rPr>
          <w:w w:val="105"/>
        </w:rPr>
        <w:t>test,</w:t>
      </w:r>
      <w:r>
        <w:rPr>
          <w:spacing w:val="-16"/>
          <w:w w:val="105"/>
        </w:rPr>
        <w:t xml:space="preserve"> </w:t>
      </w:r>
      <w:r>
        <w:rPr>
          <w:w w:val="105"/>
        </w:rPr>
        <w:t>you</w:t>
      </w:r>
      <w:r>
        <w:rPr>
          <w:spacing w:val="-16"/>
          <w:w w:val="105"/>
        </w:rPr>
        <w:t xml:space="preserve"> </w:t>
      </w:r>
      <w:r>
        <w:rPr>
          <w:w w:val="105"/>
        </w:rPr>
        <w:t>can</w:t>
      </w:r>
      <w:r>
        <w:rPr>
          <w:spacing w:val="-16"/>
          <w:w w:val="105"/>
        </w:rPr>
        <w:t xml:space="preserve"> </w:t>
      </w:r>
      <w:r>
        <w:rPr>
          <w:w w:val="105"/>
        </w:rPr>
        <w:t>use</w:t>
      </w:r>
      <w:r>
        <w:rPr>
          <w:spacing w:val="-15"/>
          <w:w w:val="105"/>
        </w:rPr>
        <w:t xml:space="preserve"> </w:t>
      </w:r>
      <w:r>
        <w:rPr>
          <w:rFonts w:ascii="Courier New"/>
          <w:w w:val="105"/>
          <w:sz w:val="19"/>
        </w:rPr>
        <w:t>MockMvcBuilders</w:t>
      </w:r>
      <w:r>
        <w:rPr>
          <w:w w:val="105"/>
        </w:rPr>
        <w:t>.</w:t>
      </w:r>
      <w:r>
        <w:rPr>
          <w:spacing w:val="-16"/>
          <w:w w:val="105"/>
        </w:rPr>
        <w:t xml:space="preserve"> </w:t>
      </w:r>
      <w:r>
        <w:rPr>
          <w:w w:val="105"/>
        </w:rPr>
        <w:t>This</w:t>
      </w:r>
      <w:r>
        <w:rPr>
          <w:spacing w:val="-16"/>
          <w:w w:val="105"/>
        </w:rPr>
        <w:t xml:space="preserve"> </w:t>
      </w:r>
      <w:r>
        <w:rPr>
          <w:w w:val="105"/>
        </w:rPr>
        <w:t>class</w:t>
      </w:r>
      <w:r>
        <w:rPr>
          <w:spacing w:val="-16"/>
          <w:w w:val="105"/>
        </w:rPr>
        <w:t xml:space="preserve"> </w:t>
      </w:r>
      <w:r>
        <w:rPr>
          <w:w w:val="105"/>
        </w:rPr>
        <w:t xml:space="preserve">offers two </w:t>
      </w:r>
      <w:bookmarkStart w:id="229" w:name="_bookmark186"/>
      <w:bookmarkEnd w:id="229"/>
      <w:r>
        <w:rPr>
          <w:w w:val="105"/>
        </w:rPr>
        <w:t>static</w:t>
      </w:r>
      <w:r>
        <w:rPr>
          <w:spacing w:val="23"/>
          <w:w w:val="105"/>
        </w:rPr>
        <w:t xml:space="preserve"> </w:t>
      </w:r>
      <w:r>
        <w:rPr>
          <w:w w:val="105"/>
        </w:rPr>
        <w:t>methods:</w:t>
      </w:r>
    </w:p>
    <w:p>
      <w:pPr>
        <w:pStyle w:val="16"/>
        <w:numPr>
          <w:ilvl w:val="3"/>
          <w:numId w:val="34"/>
        </w:numPr>
        <w:tabs>
          <w:tab w:val="left" w:pos="1376"/>
        </w:tabs>
        <w:spacing w:before="94" w:after="0" w:line="256" w:lineRule="auto"/>
        <w:ind w:left="1375" w:right="113"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standaloneSetup()</w:t>
      </w:r>
      <w:r>
        <w:rPr>
          <w:rFonts w:hint="default" w:ascii="Times New Roman" w:hAnsi="Times New Roman" w:eastAsia="Times New Roman" w:cs="Times New Roman"/>
          <w:w w:val="105"/>
          <w:sz w:val="20"/>
          <w:szCs w:val="20"/>
        </w:rPr>
        <w:t>—Builds</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Mock</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18"/>
          <w:szCs w:val="18"/>
        </w:rPr>
        <w:t>MVC</w:t>
      </w:r>
      <w:r>
        <w:rPr>
          <w:rFonts w:hint="default" w:ascii="Times New Roman" w:hAnsi="Times New Roman" w:eastAsia="Times New Roman" w:cs="Times New Roman"/>
          <w:spacing w:val="-31"/>
          <w:w w:val="105"/>
          <w:sz w:val="18"/>
          <w:szCs w:val="18"/>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serve</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one</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or</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more</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manually</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 xml:space="preserve">created </w:t>
      </w:r>
      <w:bookmarkStart w:id="230" w:name="_bookmark187"/>
      <w:bookmarkEnd w:id="230"/>
      <w:r>
        <w:rPr>
          <w:rFonts w:hint="default" w:ascii="Times New Roman" w:hAnsi="Times New Roman" w:eastAsia="Times New Roman" w:cs="Times New Roman"/>
          <w:w w:val="110"/>
          <w:sz w:val="20"/>
          <w:szCs w:val="20"/>
        </w:rPr>
        <w:t>and configured</w:t>
      </w:r>
      <w:r>
        <w:rPr>
          <w:rFonts w:hint="default" w:ascii="Times New Roman" w:hAnsi="Times New Roman" w:eastAsia="Times New Roman" w:cs="Times New Roman"/>
          <w:spacing w:val="14"/>
          <w:w w:val="110"/>
          <w:sz w:val="20"/>
          <w:szCs w:val="20"/>
        </w:rPr>
        <w:t xml:space="preserve"> </w:t>
      </w:r>
      <w:r>
        <w:rPr>
          <w:rFonts w:hint="default" w:ascii="Times New Roman" w:hAnsi="Times New Roman" w:eastAsia="Times New Roman" w:cs="Times New Roman"/>
          <w:w w:val="110"/>
          <w:sz w:val="20"/>
          <w:szCs w:val="20"/>
        </w:rPr>
        <w:t>controllers</w:t>
      </w:r>
    </w:p>
    <w:p>
      <w:pPr>
        <w:pStyle w:val="16"/>
        <w:numPr>
          <w:ilvl w:val="3"/>
          <w:numId w:val="34"/>
        </w:numPr>
        <w:tabs>
          <w:tab w:val="left" w:pos="1376"/>
        </w:tabs>
        <w:spacing w:before="34" w:after="0" w:line="256" w:lineRule="auto"/>
        <w:ind w:left="1375" w:right="114"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webAppContextSetup()</w:t>
      </w:r>
      <w:r>
        <w:rPr>
          <w:rFonts w:hint="default" w:ascii="Times New Roman" w:hAnsi="Times New Roman" w:eastAsia="Times New Roman" w:cs="Times New Roman"/>
          <w:w w:val="105"/>
          <w:sz w:val="20"/>
          <w:szCs w:val="20"/>
        </w:rPr>
        <w:t>—Builds</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Mock</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18"/>
          <w:szCs w:val="18"/>
        </w:rPr>
        <w:t>MVC</w:t>
      </w:r>
      <w:r>
        <w:rPr>
          <w:rFonts w:hint="default" w:ascii="Times New Roman" w:hAnsi="Times New Roman" w:eastAsia="Times New Roman" w:cs="Times New Roman"/>
          <w:spacing w:val="-10"/>
          <w:w w:val="105"/>
          <w:sz w:val="18"/>
          <w:szCs w:val="18"/>
        </w:rPr>
        <w:t xml:space="preserve"> </w:t>
      </w:r>
      <w:r>
        <w:rPr>
          <w:rFonts w:hint="default" w:ascii="Times New Roman" w:hAnsi="Times New Roman" w:eastAsia="Times New Roman" w:cs="Times New Roman"/>
          <w:w w:val="105"/>
          <w:sz w:val="20"/>
          <w:szCs w:val="20"/>
        </w:rPr>
        <w:t>using</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Spring</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application</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 xml:space="preserve">con- </w:t>
      </w:r>
      <w:r>
        <w:rPr>
          <w:rFonts w:hint="default" w:ascii="Times New Roman" w:hAnsi="Times New Roman" w:eastAsia="Times New Roman" w:cs="Times New Roman"/>
          <w:w w:val="110"/>
          <w:sz w:val="20"/>
          <w:szCs w:val="20"/>
        </w:rPr>
        <w:t>text,</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which</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presumably</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includes</w:t>
      </w:r>
      <w:r>
        <w:rPr>
          <w:rFonts w:hint="default" w:ascii="Times New Roman" w:hAnsi="Times New Roman" w:eastAsia="Times New Roman" w:cs="Times New Roman"/>
          <w:spacing w:val="-6"/>
          <w:w w:val="110"/>
          <w:sz w:val="20"/>
          <w:szCs w:val="20"/>
        </w:rPr>
        <w:t xml:space="preserve"> </w:t>
      </w:r>
      <w:r>
        <w:rPr>
          <w:rFonts w:hint="default" w:ascii="Times New Roman" w:hAnsi="Times New Roman" w:eastAsia="Times New Roman" w:cs="Times New Roman"/>
          <w:w w:val="110"/>
          <w:sz w:val="20"/>
          <w:szCs w:val="20"/>
        </w:rPr>
        <w:t>one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or</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more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configured</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controllers</w:t>
      </w:r>
    </w:p>
    <w:p>
      <w:pPr>
        <w:pStyle w:val="11"/>
        <w:spacing w:before="114" w:line="266" w:lineRule="auto"/>
        <w:ind w:right="114"/>
        <w:jc w:val="both"/>
      </w:pPr>
      <w:r>
        <w:rPr>
          <w:w w:val="105"/>
        </w:rPr>
        <w:t>The</w:t>
      </w:r>
      <w:r>
        <w:rPr>
          <w:spacing w:val="-13"/>
          <w:w w:val="105"/>
        </w:rPr>
        <w:t xml:space="preserve"> </w:t>
      </w:r>
      <w:r>
        <w:rPr>
          <w:w w:val="105"/>
        </w:rPr>
        <w:t>primary</w:t>
      </w:r>
      <w:r>
        <w:rPr>
          <w:spacing w:val="-13"/>
          <w:w w:val="105"/>
        </w:rPr>
        <w:t xml:space="preserve"> </w:t>
      </w:r>
      <w:r>
        <w:rPr>
          <w:w w:val="105"/>
        </w:rPr>
        <w:t>difference</w:t>
      </w:r>
      <w:r>
        <w:rPr>
          <w:spacing w:val="-13"/>
          <w:w w:val="105"/>
        </w:rPr>
        <w:t xml:space="preserve"> </w:t>
      </w:r>
      <w:r>
        <w:rPr>
          <w:w w:val="105"/>
        </w:rPr>
        <w:t>between</w:t>
      </w:r>
      <w:r>
        <w:rPr>
          <w:spacing w:val="-13"/>
          <w:w w:val="105"/>
        </w:rPr>
        <w:t xml:space="preserve"> </w:t>
      </w:r>
      <w:r>
        <w:rPr>
          <w:w w:val="105"/>
        </w:rPr>
        <w:t>these</w:t>
      </w:r>
      <w:r>
        <w:rPr>
          <w:spacing w:val="-13"/>
          <w:w w:val="105"/>
        </w:rPr>
        <w:t xml:space="preserve"> </w:t>
      </w:r>
      <w:r>
        <w:rPr>
          <w:w w:val="105"/>
        </w:rPr>
        <w:t>two</w:t>
      </w:r>
      <w:r>
        <w:rPr>
          <w:spacing w:val="-13"/>
          <w:w w:val="105"/>
        </w:rPr>
        <w:t xml:space="preserve"> </w:t>
      </w:r>
      <w:r>
        <w:rPr>
          <w:w w:val="105"/>
        </w:rPr>
        <w:t>options</w:t>
      </w:r>
      <w:r>
        <w:rPr>
          <w:spacing w:val="-13"/>
          <w:w w:val="105"/>
        </w:rPr>
        <w:t xml:space="preserve"> </w:t>
      </w:r>
      <w:r>
        <w:rPr>
          <w:w w:val="105"/>
        </w:rPr>
        <w:t>is</w:t>
      </w:r>
      <w:r>
        <w:rPr>
          <w:spacing w:val="-13"/>
          <w:w w:val="105"/>
        </w:rPr>
        <w:t xml:space="preserve"> </w:t>
      </w:r>
      <w:r>
        <w:rPr>
          <w:w w:val="105"/>
        </w:rPr>
        <w:t>that</w:t>
      </w:r>
      <w:r>
        <w:rPr>
          <w:spacing w:val="-13"/>
          <w:w w:val="105"/>
        </w:rPr>
        <w:t xml:space="preserve"> </w:t>
      </w:r>
      <w:r>
        <w:rPr>
          <w:rFonts w:hint="default" w:ascii="Courier New" w:hAnsi="Courier New" w:eastAsia="Courier New" w:cs="Courier New"/>
          <w:w w:val="105"/>
          <w:sz w:val="19"/>
          <w:szCs w:val="19"/>
        </w:rPr>
        <w:t>standaloneSetup()</w:t>
      </w:r>
      <w:r>
        <w:rPr>
          <w:rFonts w:hint="default" w:ascii="Courier New" w:hAnsi="Courier New" w:eastAsia="Courier New" w:cs="Courier New"/>
          <w:spacing w:val="-81"/>
          <w:w w:val="105"/>
          <w:sz w:val="19"/>
          <w:szCs w:val="19"/>
        </w:rPr>
        <w:t xml:space="preserve"> </w:t>
      </w:r>
      <w:r>
        <w:rPr>
          <w:w w:val="105"/>
        </w:rPr>
        <w:t xml:space="preserve">expects you to manually instantiate and inject the controllers you want to test, whereas </w:t>
      </w:r>
      <w:r>
        <w:rPr>
          <w:rFonts w:hint="default" w:ascii="Courier New" w:hAnsi="Courier New" w:eastAsia="Courier New" w:cs="Courier New"/>
          <w:sz w:val="19"/>
          <w:szCs w:val="19"/>
        </w:rPr>
        <w:t>webAppContextSetup()</w:t>
      </w:r>
      <w:r>
        <w:rPr>
          <w:rFonts w:hint="default" w:ascii="Courier New" w:hAnsi="Courier New" w:eastAsia="Courier New" w:cs="Courier New"/>
          <w:spacing w:val="-94"/>
          <w:sz w:val="19"/>
          <w:szCs w:val="19"/>
        </w:rPr>
        <w:t xml:space="preserve"> </w:t>
      </w:r>
      <w:r>
        <w:t xml:space="preserve">works from an instance of </w:t>
      </w:r>
      <w:r>
        <w:rPr>
          <w:rFonts w:hint="default" w:ascii="Courier New" w:hAnsi="Courier New" w:eastAsia="Courier New" w:cs="Courier New"/>
          <w:sz w:val="19"/>
          <w:szCs w:val="19"/>
        </w:rPr>
        <w:t>WebApplicationContext</w:t>
      </w:r>
      <w:r>
        <w:t xml:space="preserve">, which </w:t>
      </w:r>
      <w:r>
        <w:rPr>
          <w:w w:val="105"/>
        </w:rPr>
        <w:t xml:space="preserve">itself was probably loaded by Spring. The former is slightly more akin to a unit test in that you’ll likely only use it for very focused tests around a single controller. The </w:t>
      </w:r>
      <w:r>
        <w:rPr>
          <w:spacing w:val="-3"/>
          <w:w w:val="105"/>
        </w:rPr>
        <w:t xml:space="preserve">latter, however,  </w:t>
      </w:r>
      <w:r>
        <w:rPr>
          <w:w w:val="105"/>
        </w:rPr>
        <w:t>lets Spring load your controllers as well as their dependencies for a full-  blown  integration</w:t>
      </w:r>
      <w:r>
        <w:rPr>
          <w:spacing w:val="17"/>
          <w:w w:val="105"/>
        </w:rPr>
        <w:t xml:space="preserve"> </w:t>
      </w:r>
      <w:r>
        <w:rPr>
          <w:w w:val="105"/>
        </w:rPr>
        <w:t>test.</w:t>
      </w:r>
    </w:p>
    <w:p>
      <w:pPr>
        <w:spacing w:before="5" w:line="256" w:lineRule="auto"/>
        <w:ind w:left="823" w:right="115" w:firstLine="31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For</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our</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purposes,</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we’re</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going</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use</w:t>
      </w:r>
      <w:r>
        <w:rPr>
          <w:rFonts w:hint="default" w:ascii="Times New Roman" w:hAnsi="Times New Roman" w:eastAsia="Times New Roman" w:cs="Times New Roman"/>
          <w:spacing w:val="-29"/>
          <w:w w:val="110"/>
          <w:sz w:val="20"/>
          <w:szCs w:val="20"/>
        </w:rPr>
        <w:t xml:space="preserve"> </w:t>
      </w:r>
      <w:r>
        <w:rPr>
          <w:rFonts w:hint="default" w:ascii="Courier New" w:hAnsi="Courier New" w:eastAsia="Courier New" w:cs="Courier New"/>
          <w:w w:val="110"/>
          <w:sz w:val="19"/>
          <w:szCs w:val="19"/>
        </w:rPr>
        <w:t>webAppContextSetup()</w:t>
      </w:r>
      <w:r>
        <w:rPr>
          <w:rFonts w:hint="default" w:ascii="Courier New" w:hAnsi="Courier New" w:eastAsia="Courier New" w:cs="Courier New"/>
          <w:spacing w:val="-99"/>
          <w:w w:val="110"/>
          <w:sz w:val="19"/>
          <w:szCs w:val="19"/>
        </w:rPr>
        <w:t xml:space="preserve"> </w:t>
      </w:r>
      <w:r>
        <w:rPr>
          <w:rFonts w:hint="default" w:ascii="Times New Roman" w:hAnsi="Times New Roman" w:eastAsia="Times New Roman" w:cs="Times New Roman"/>
          <w:w w:val="110"/>
          <w:sz w:val="20"/>
          <w:szCs w:val="20"/>
        </w:rPr>
        <w:t>so</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we</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can</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 xml:space="preserve">test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6"/>
          <w:w w:val="105"/>
          <w:sz w:val="20"/>
          <w:szCs w:val="20"/>
        </w:rPr>
        <w:t xml:space="preserve"> </w:t>
      </w: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83"/>
          <w:w w:val="105"/>
          <w:sz w:val="19"/>
          <w:szCs w:val="19"/>
        </w:rPr>
        <w:t xml:space="preserve"> </w:t>
      </w:r>
      <w:r>
        <w:rPr>
          <w:rFonts w:hint="default" w:ascii="Times New Roman" w:hAnsi="Times New Roman" w:eastAsia="Times New Roman" w:cs="Times New Roman"/>
          <w:w w:val="105"/>
          <w:sz w:val="20"/>
          <w:szCs w:val="20"/>
        </w:rPr>
        <w:t>as</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it</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has</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been</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instantiated</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injected</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from</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 xml:space="preserve">applica- </w:t>
      </w:r>
      <w:bookmarkStart w:id="231" w:name="_bookmark188"/>
      <w:bookmarkEnd w:id="231"/>
      <w:r>
        <w:rPr>
          <w:rFonts w:hint="default" w:ascii="Times New Roman" w:hAnsi="Times New Roman" w:eastAsia="Times New Roman" w:cs="Times New Roman"/>
          <w:w w:val="110"/>
          <w:sz w:val="20"/>
          <w:szCs w:val="20"/>
        </w:rPr>
        <w:t>tion context that Spring Boot has</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auto-configured.</w:t>
      </w:r>
    </w:p>
    <w:p>
      <w:pPr>
        <w:spacing w:before="14" w:line="256" w:lineRule="auto"/>
        <w:ind w:left="823" w:right="114" w:firstLine="343"/>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The </w:t>
      </w:r>
      <w:r>
        <w:rPr>
          <w:rFonts w:hint="default" w:ascii="Courier New" w:hAnsi="Courier New" w:eastAsia="Courier New" w:cs="Courier New"/>
          <w:sz w:val="19"/>
          <w:szCs w:val="19"/>
        </w:rPr>
        <w:t xml:space="preserve">webAppContextSetup() </w:t>
      </w:r>
      <w:r>
        <w:rPr>
          <w:rFonts w:hint="default" w:ascii="Times New Roman" w:hAnsi="Times New Roman" w:eastAsia="Times New Roman" w:cs="Times New Roman"/>
          <w:sz w:val="20"/>
          <w:szCs w:val="20"/>
        </w:rPr>
        <w:t xml:space="preserve">takes a </w:t>
      </w:r>
      <w:r>
        <w:rPr>
          <w:rFonts w:hint="default" w:ascii="Courier New" w:hAnsi="Courier New" w:eastAsia="Courier New" w:cs="Courier New"/>
          <w:sz w:val="19"/>
          <w:szCs w:val="19"/>
        </w:rPr>
        <w:t>WebApplicationContext</w:t>
      </w:r>
      <w:r>
        <w:rPr>
          <w:rFonts w:hint="default" w:ascii="Courier New" w:hAnsi="Courier New" w:eastAsia="Courier New" w:cs="Courier New"/>
          <w:spacing w:val="-46"/>
          <w:sz w:val="19"/>
          <w:szCs w:val="19"/>
        </w:rPr>
        <w:t xml:space="preserve"> </w:t>
      </w:r>
      <w:r>
        <w:rPr>
          <w:rFonts w:hint="default" w:ascii="Times New Roman" w:hAnsi="Times New Roman" w:eastAsia="Times New Roman" w:cs="Times New Roman"/>
          <w:sz w:val="20"/>
          <w:szCs w:val="20"/>
        </w:rPr>
        <w:t xml:space="preserve">as an argument. </w:t>
      </w:r>
      <w:r>
        <w:rPr>
          <w:rFonts w:hint="default" w:ascii="Times New Roman" w:hAnsi="Times New Roman" w:eastAsia="Times New Roman" w:cs="Times New Roman"/>
          <w:w w:val="105"/>
          <w:sz w:val="20"/>
          <w:szCs w:val="20"/>
        </w:rPr>
        <w:t>Therefore,</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we’ll</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need</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annotate</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test</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class</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5"/>
          <w:w w:val="105"/>
          <w:sz w:val="20"/>
          <w:szCs w:val="20"/>
        </w:rPr>
        <w:t xml:space="preserve"> </w:t>
      </w:r>
      <w:r>
        <w:rPr>
          <w:rFonts w:hint="default" w:ascii="Courier New" w:hAnsi="Courier New" w:eastAsia="Courier New" w:cs="Courier New"/>
          <w:w w:val="105"/>
          <w:sz w:val="19"/>
          <w:szCs w:val="19"/>
        </w:rPr>
        <w:t>@WebAppConfiguration</w:t>
      </w:r>
      <w:r>
        <w:rPr>
          <w:rFonts w:hint="default" w:ascii="Courier New" w:hAnsi="Courier New" w:eastAsia="Courier New" w:cs="Courier New"/>
          <w:spacing w:val="-72"/>
          <w:w w:val="105"/>
          <w:sz w:val="19"/>
          <w:szCs w:val="19"/>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5"/>
          <w:w w:val="105"/>
          <w:sz w:val="20"/>
          <w:szCs w:val="20"/>
        </w:rPr>
        <w:t xml:space="preserve"> </w:t>
      </w:r>
      <w:r>
        <w:rPr>
          <w:rFonts w:hint="default" w:ascii="Times New Roman" w:hAnsi="Times New Roman" w:eastAsia="Times New Roman" w:cs="Times New Roman"/>
          <w:w w:val="105"/>
          <w:sz w:val="20"/>
          <w:szCs w:val="20"/>
        </w:rPr>
        <w:t>use</w:t>
      </w:r>
    </w:p>
    <w:p>
      <w:pPr>
        <w:spacing w:before="0" w:line="256" w:lineRule="auto"/>
        <w:ind w:left="823" w:right="114" w:firstLine="0"/>
        <w:jc w:val="both"/>
        <w:rPr>
          <w:rFonts w:hint="default" w:ascii="Times New Roman" w:hAnsi="Times New Roman" w:eastAsia="Times New Roman" w:cs="Times New Roman"/>
          <w:sz w:val="20"/>
          <w:szCs w:val="20"/>
        </w:rPr>
      </w:pPr>
      <w:r>
        <w:rPr>
          <w:rFonts w:ascii="Courier New"/>
          <w:sz w:val="19"/>
        </w:rPr>
        <w:t>@Autowired</w:t>
      </w:r>
      <w:r>
        <w:rPr>
          <w:rFonts w:ascii="Courier New"/>
          <w:spacing w:val="-69"/>
          <w:sz w:val="19"/>
        </w:rPr>
        <w:t xml:space="preserve"> </w:t>
      </w:r>
      <w:r>
        <w:rPr>
          <w:rFonts w:ascii="Times New Roman"/>
          <w:sz w:val="20"/>
        </w:rPr>
        <w:t>to</w:t>
      </w:r>
      <w:r>
        <w:rPr>
          <w:rFonts w:ascii="Times New Roman"/>
          <w:spacing w:val="-5"/>
          <w:sz w:val="20"/>
        </w:rPr>
        <w:t xml:space="preserve"> </w:t>
      </w:r>
      <w:r>
        <w:rPr>
          <w:rFonts w:ascii="Times New Roman"/>
          <w:sz w:val="20"/>
        </w:rPr>
        <w:t>inject</w:t>
      </w:r>
      <w:r>
        <w:rPr>
          <w:rFonts w:ascii="Times New Roman"/>
          <w:spacing w:val="-5"/>
          <w:sz w:val="20"/>
        </w:rPr>
        <w:t xml:space="preserve"> </w:t>
      </w:r>
      <w:r>
        <w:rPr>
          <w:rFonts w:ascii="Times New Roman"/>
          <w:sz w:val="20"/>
        </w:rPr>
        <w:t>the</w:t>
      </w:r>
      <w:r>
        <w:rPr>
          <w:rFonts w:ascii="Times New Roman"/>
          <w:spacing w:val="-6"/>
          <w:sz w:val="20"/>
        </w:rPr>
        <w:t xml:space="preserve"> </w:t>
      </w:r>
      <w:r>
        <w:rPr>
          <w:rFonts w:ascii="Courier New"/>
          <w:sz w:val="19"/>
        </w:rPr>
        <w:t>WebApplicationContext</w:t>
      </w:r>
      <w:r>
        <w:rPr>
          <w:rFonts w:ascii="Courier New"/>
          <w:spacing w:val="-69"/>
          <w:sz w:val="19"/>
        </w:rPr>
        <w:t xml:space="preserve"> </w:t>
      </w:r>
      <w:r>
        <w:rPr>
          <w:rFonts w:ascii="Times New Roman"/>
          <w:sz w:val="20"/>
        </w:rPr>
        <w:t>into</w:t>
      </w:r>
      <w:r>
        <w:rPr>
          <w:rFonts w:ascii="Times New Roman"/>
          <w:spacing w:val="-5"/>
          <w:sz w:val="20"/>
        </w:rPr>
        <w:t xml:space="preserve"> </w:t>
      </w:r>
      <w:r>
        <w:rPr>
          <w:rFonts w:ascii="Times New Roman"/>
          <w:sz w:val="20"/>
        </w:rPr>
        <w:t>the</w:t>
      </w:r>
      <w:r>
        <w:rPr>
          <w:rFonts w:ascii="Times New Roman"/>
          <w:spacing w:val="-5"/>
          <w:sz w:val="20"/>
        </w:rPr>
        <w:t xml:space="preserve"> </w:t>
      </w:r>
      <w:r>
        <w:rPr>
          <w:rFonts w:ascii="Times New Roman"/>
          <w:sz w:val="20"/>
        </w:rPr>
        <w:t>test</w:t>
      </w:r>
      <w:r>
        <w:rPr>
          <w:rFonts w:ascii="Times New Roman"/>
          <w:spacing w:val="-5"/>
          <w:sz w:val="20"/>
        </w:rPr>
        <w:t xml:space="preserve"> </w:t>
      </w:r>
      <w:r>
        <w:rPr>
          <w:rFonts w:ascii="Times New Roman"/>
          <w:sz w:val="20"/>
        </w:rPr>
        <w:t>as</w:t>
      </w:r>
      <w:r>
        <w:rPr>
          <w:rFonts w:ascii="Times New Roman"/>
          <w:spacing w:val="-5"/>
          <w:sz w:val="20"/>
        </w:rPr>
        <w:t xml:space="preserve"> </w:t>
      </w:r>
      <w:r>
        <w:rPr>
          <w:rFonts w:ascii="Times New Roman"/>
          <w:sz w:val="20"/>
        </w:rPr>
        <w:t>an</w:t>
      </w:r>
      <w:r>
        <w:rPr>
          <w:rFonts w:ascii="Times New Roman"/>
          <w:spacing w:val="-5"/>
          <w:sz w:val="20"/>
        </w:rPr>
        <w:t xml:space="preserve"> </w:t>
      </w:r>
      <w:r>
        <w:rPr>
          <w:rFonts w:ascii="Times New Roman"/>
          <w:sz w:val="20"/>
        </w:rPr>
        <w:t>instance</w:t>
      </w:r>
      <w:r>
        <w:rPr>
          <w:rFonts w:ascii="Times New Roman"/>
          <w:spacing w:val="-5"/>
          <w:sz w:val="20"/>
        </w:rPr>
        <w:t xml:space="preserve"> </w:t>
      </w:r>
      <w:r>
        <w:rPr>
          <w:rFonts w:ascii="Times New Roman"/>
          <w:sz w:val="20"/>
        </w:rPr>
        <w:t xml:space="preserve">variable. </w:t>
      </w:r>
      <w:r>
        <w:rPr>
          <w:rFonts w:ascii="Times New Roman"/>
          <w:w w:val="105"/>
          <w:sz w:val="20"/>
        </w:rPr>
        <w:t xml:space="preserve">The following listing shows the starting point for our Mock </w:t>
      </w:r>
      <w:r>
        <w:rPr>
          <w:rFonts w:ascii="Times New Roman"/>
          <w:w w:val="105"/>
          <w:sz w:val="18"/>
        </w:rPr>
        <w:t xml:space="preserve">MVC </w:t>
      </w:r>
      <w:r>
        <w:rPr>
          <w:rFonts w:ascii="Times New Roman"/>
          <w:spacing w:val="35"/>
          <w:w w:val="105"/>
          <w:sz w:val="18"/>
        </w:rPr>
        <w:t xml:space="preserve"> </w:t>
      </w:r>
      <w:r>
        <w:rPr>
          <w:rFonts w:ascii="Times New Roman"/>
          <w:w w:val="105"/>
          <w:sz w:val="20"/>
        </w:rPr>
        <w:t>tests.</w:t>
      </w:r>
    </w:p>
    <w:p>
      <w:pPr>
        <w:spacing w:before="1" w:line="240" w:lineRule="auto"/>
        <w:ind w:right="0"/>
        <w:rPr>
          <w:rFonts w:hint="default" w:ascii="Times New Roman" w:hAnsi="Times New Roman" w:eastAsia="Times New Roman" w:cs="Times New Roman"/>
          <w:sz w:val="22"/>
          <w:szCs w:val="22"/>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4.2     Creating a Mock MVC for integration testing   </w:t>
      </w:r>
      <w:r>
        <w:rPr>
          <w:rFonts w:ascii="Calibri"/>
          <w:b/>
          <w:color w:val="FFFFFF"/>
          <w:spacing w:val="29"/>
          <w:w w:val="105"/>
          <w:sz w:val="18"/>
          <w:shd w:val="clear" w:color="auto" w:fill="214766"/>
        </w:rPr>
        <w:t xml:space="preserve"> </w:t>
      </w:r>
      <w:r>
        <w:rPr>
          <w:rFonts w:ascii="Calibri"/>
          <w:b/>
          <w:color w:val="FFFFFF"/>
          <w:w w:val="105"/>
          <w:sz w:val="18"/>
          <w:shd w:val="clear" w:color="auto" w:fill="214766"/>
        </w:rPr>
        <w:t>controllers</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15"/>
          <w:szCs w:val="15"/>
        </w:rPr>
      </w:pPr>
    </w:p>
    <w:p>
      <w:pPr>
        <w:spacing w:after="0" w:line="240" w:lineRule="auto"/>
        <w:rPr>
          <w:rFonts w:hint="default" w:ascii="Calibri" w:hAnsi="Calibri" w:eastAsia="Calibri" w:cs="Calibri"/>
          <w:sz w:val="15"/>
          <w:szCs w:val="15"/>
        </w:rPr>
        <w:sectPr>
          <w:pgSz w:w="10620" w:h="13320"/>
          <w:pgMar w:top="440" w:right="1200" w:bottom="260" w:left="1040" w:header="0" w:footer="62" w:gutter="0"/>
        </w:sectPr>
      </w:pPr>
    </w:p>
    <w:p>
      <w:pPr>
        <w:spacing w:before="88"/>
        <w:ind w:left="823" w:right="-12" w:firstLine="0"/>
        <w:jc w:val="left"/>
        <w:rPr>
          <w:rFonts w:hint="default" w:ascii="Courier New" w:hAnsi="Courier New" w:eastAsia="Courier New" w:cs="Courier New"/>
          <w:sz w:val="16"/>
          <w:szCs w:val="16"/>
        </w:rPr>
      </w:pPr>
      <w:r>
        <w:pict>
          <v:shape id="_x0000_s1528" o:spid="_x0000_s1528"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@RunWith(SpringJUnit4ClassRunner.class)</w:t>
      </w:r>
    </w:p>
    <w:p>
      <w:pPr>
        <w:spacing w:before="18"/>
        <w:ind w:left="823" w:right="-12" w:firstLine="0"/>
        <w:jc w:val="left"/>
        <w:rPr>
          <w:rFonts w:hint="default" w:ascii="Courier New" w:hAnsi="Courier New" w:eastAsia="Courier New" w:cs="Courier New"/>
          <w:sz w:val="16"/>
          <w:szCs w:val="16"/>
        </w:rPr>
      </w:pPr>
      <w:r>
        <w:rPr>
          <w:rFonts w:ascii="Courier New"/>
          <w:sz w:val="16"/>
        </w:rPr>
        <w:t>@SpringApplicationConfiguration(</w:t>
      </w:r>
    </w:p>
    <w:p>
      <w:pPr>
        <w:spacing w:before="19"/>
        <w:ind w:left="1399" w:right="-12" w:firstLine="0"/>
        <w:jc w:val="left"/>
        <w:rPr>
          <w:rFonts w:hint="default" w:ascii="Courier New" w:hAnsi="Courier New" w:eastAsia="Courier New" w:cs="Courier New"/>
          <w:sz w:val="16"/>
          <w:szCs w:val="16"/>
        </w:rPr>
      </w:pPr>
      <w:r>
        <w:rPr>
          <w:rFonts w:ascii="Courier New"/>
          <w:sz w:val="16"/>
        </w:rPr>
        <w:t>classes =</w:t>
      </w:r>
      <w:r>
        <w:rPr>
          <w:rFonts w:ascii="Courier New"/>
          <w:spacing w:val="-11"/>
          <w:sz w:val="16"/>
        </w:rPr>
        <w:t xml:space="preserve"> </w:t>
      </w:r>
      <w:r>
        <w:rPr>
          <w:rFonts w:ascii="Courier New"/>
          <w:sz w:val="16"/>
        </w:rPr>
        <w:t>ReadingListApplication.class)</w:t>
      </w:r>
    </w:p>
    <w:p>
      <w:pPr>
        <w:spacing w:before="18"/>
        <w:ind w:left="823" w:right="-12" w:firstLine="0"/>
        <w:jc w:val="left"/>
        <w:rPr>
          <w:rFonts w:hint="default" w:ascii="Courier New" w:hAnsi="Courier New" w:eastAsia="Courier New" w:cs="Courier New"/>
          <w:sz w:val="16"/>
          <w:szCs w:val="16"/>
        </w:rPr>
      </w:pPr>
      <w:r>
        <w:pict>
          <v:group id="_x0000_s1529" o:spid="_x0000_s1529" o:spt="203" style="position:absolute;left:0pt;margin-left:294.35pt;margin-top:3.05pt;height:19.4pt;width:36.15pt;mso-position-horizontal-relative:page;z-index:5120;mso-width-relative:page;mso-height-relative:page;" coordorigin="5887,62" coordsize="723,388">
            <o:lock v:ext="edit"/>
            <v:group id="_x0000_s1530" o:spid="_x0000_s1530" o:spt="203" style="position:absolute;left:5887;top:62;height:85;width:92;" coordorigin="5887,62" coordsize="92,85">
              <o:lock v:ext="edit"/>
              <v:shape id="_x0000_s1531" o:spid="_x0000_s1531" style="position:absolute;left:5887;top:62;height:85;width:92;" fillcolor="#000000" filled="t" stroked="f" coordorigin="5887,62" coordsize="92,85" path="m5979,104l5974,104,5974,139,5977,140,5975,145,5979,146,5979,104xe">
                <v:path arrowok="t"/>
                <v:fill on="t" focussize="0,0"/>
                <v:stroke on="f"/>
                <v:imagedata o:title=""/>
                <o:lock v:ext="edit"/>
              </v:shape>
              <v:shape id="_x0000_s1532" o:spid="_x0000_s1532" style="position:absolute;left:5887;top:62;height:85;width:92;" fillcolor="#000000" filled="t" stroked="f" coordorigin="5887,62" coordsize="92,85" path="m5893,102l5887,104,5893,106,5975,145,5974,143,5974,139,5903,106,5894,106,5893,102xe">
                <v:path arrowok="t"/>
                <v:fill on="t" focussize="0,0"/>
                <v:stroke on="f"/>
                <v:imagedata o:title=""/>
                <o:lock v:ext="edit"/>
              </v:shape>
              <v:shape id="_x0000_s1533" o:spid="_x0000_s1533" style="position:absolute;left:5887;top:62;height:85;width:92;" fillcolor="#000000" filled="t" stroked="f" coordorigin="5887,62" coordsize="92,85" path="m5974,139l5974,143,5975,145,5977,140,5974,139xe">
                <v:path arrowok="t"/>
                <v:fill on="t" focussize="0,0"/>
                <v:stroke on="f"/>
                <v:imagedata o:title=""/>
                <o:lock v:ext="edit"/>
              </v:shape>
              <v:shape id="_x0000_s1534" o:spid="_x0000_s1534" style="position:absolute;left:5887;top:62;height:85;width:92;" fillcolor="#000000" filled="t" stroked="f" coordorigin="5887,62" coordsize="92,85" path="m5979,62l5975,64,5893,102,5894,106,5899,104,5894,102,5903,102,5977,68,5979,66,5979,62xe">
                <v:path arrowok="t"/>
                <v:fill on="t" focussize="0,0"/>
                <v:stroke on="f"/>
                <v:imagedata o:title=""/>
                <o:lock v:ext="edit"/>
              </v:shape>
              <v:shape id="_x0000_s1535" o:spid="_x0000_s1535" style="position:absolute;left:5887;top:62;height:85;width:92;" fillcolor="#000000" filled="t" stroked="f" coordorigin="5887,62" coordsize="92,85" path="m5899,104l5894,106,5903,106,5899,104xe">
                <v:path arrowok="t"/>
                <v:fill on="t" focussize="0,0"/>
                <v:stroke on="f"/>
                <v:imagedata o:title=""/>
                <o:lock v:ext="edit"/>
              </v:shape>
              <v:shape id="_x0000_s1536" o:spid="_x0000_s1536" style="position:absolute;left:5887;top:62;height:85;width:92;" fillcolor="#000000" filled="t" stroked="f" coordorigin="5887,62" coordsize="92,85" path="m5903,102l5894,102,5899,104,5903,102xe">
                <v:path arrowok="t"/>
                <v:fill on="t" focussize="0,0"/>
                <v:stroke on="f"/>
                <v:imagedata o:title=""/>
                <o:lock v:ext="edit"/>
              </v:shape>
            </v:group>
            <v:group id="_x0000_s1537" o:spid="_x0000_s1537" o:spt="203" style="position:absolute;left:5974;top:85;height:2;width:5;" coordorigin="5974,85" coordsize="5,2">
              <o:lock v:ext="edit"/>
              <v:shape id="_x0000_s1538" o:spid="_x0000_s1538" style="position:absolute;left:5974;top:85;height:2;width:5;" filled="f" stroked="t" coordorigin="5974,85" coordsize="5,0" path="m5974,85l5979,85e">
                <v:path arrowok="t"/>
                <v:fill on="f" focussize="0,0"/>
                <v:stroke weight="1.92pt" color="#000000"/>
                <v:imagedata o:title=""/>
                <o:lock v:ext="edit"/>
              </v:shape>
            </v:group>
            <v:group id="_x0000_s1539" o:spid="_x0000_s1539" o:spt="203" style="position:absolute;left:5979;top:104;height:2;width:629;" coordorigin="5979,104" coordsize="629,2">
              <o:lock v:ext="edit"/>
              <v:shape id="_x0000_s1540" o:spid="_x0000_s1540" style="position:absolute;left:5979;top:104;height:2;width:629;" filled="f" stroked="t" coordorigin="5979,104" coordsize="629,0" path="m5979,104l6607,104e">
                <v:path arrowok="t"/>
                <v:fill on="f" focussize="0,0"/>
                <v:stroke weight="0.24pt" color="#000000"/>
                <v:imagedata o:title=""/>
                <o:lock v:ext="edit"/>
              </v:shape>
            </v:group>
            <v:group id="_x0000_s1541" o:spid="_x0000_s1541" o:spt="203" style="position:absolute;left:6605;top:104;height:342;width:2;" coordorigin="6605,104" coordsize="2,342">
              <o:lock v:ext="edit"/>
              <v:shape id="_x0000_s1542" o:spid="_x0000_s1542" style="position:absolute;left:6605;top:104;height:342;width:2;" filled="f" stroked="t" coordorigin="6605,104" coordsize="0,342" path="m6605,104l6605,446e">
                <v:path arrowok="t"/>
                <v:fill on="f" focussize="0,0"/>
                <v:stroke weight="0.24pt" color="#000000"/>
                <v:imagedata o:title=""/>
                <o:lock v:ext="edit"/>
              </v:shape>
            </v:group>
          </v:group>
        </w:pict>
      </w:r>
      <w:r>
        <w:rPr>
          <w:rFonts w:ascii="Courier New"/>
          <w:sz w:val="16"/>
        </w:rPr>
        <w:t>@WebAppConfiguration</w:t>
      </w:r>
    </w:p>
    <w:p>
      <w:pPr>
        <w:spacing w:before="18"/>
        <w:ind w:left="823" w:right="-12" w:firstLine="0"/>
        <w:jc w:val="left"/>
        <w:rPr>
          <w:rFonts w:hint="default" w:ascii="Courier New" w:hAnsi="Courier New" w:eastAsia="Courier New" w:cs="Courier New"/>
          <w:sz w:val="16"/>
          <w:szCs w:val="16"/>
        </w:rPr>
      </w:pPr>
      <w:r>
        <w:rPr>
          <w:rFonts w:ascii="Courier New"/>
          <w:sz w:val="16"/>
        </w:rPr>
        <w:t>public class MockMvcWebTests</w:t>
      </w:r>
      <w:r>
        <w:rPr>
          <w:rFonts w:ascii="Courier New"/>
          <w:spacing w:val="-7"/>
          <w:sz w:val="16"/>
        </w:rPr>
        <w:t xml:space="preserve"> </w:t>
      </w: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31" w:line="190" w:lineRule="exact"/>
        <w:ind w:left="490" w:right="1649" w:firstLine="0"/>
        <w:jc w:val="left"/>
        <w:rPr>
          <w:rFonts w:hint="default" w:ascii="Calibri" w:hAnsi="Calibri" w:eastAsia="Calibri" w:cs="Calibri"/>
          <w:sz w:val="18"/>
          <w:szCs w:val="18"/>
        </w:rPr>
      </w:pPr>
      <w:r>
        <w:rPr>
          <w:rFonts w:ascii="Calibri"/>
          <w:b/>
          <w:sz w:val="18"/>
        </w:rPr>
        <w:t xml:space="preserve">Enables </w:t>
      </w:r>
      <w:r>
        <w:rPr>
          <w:rFonts w:ascii="Calibri"/>
          <w:b/>
          <w:spacing w:val="-2"/>
          <w:sz w:val="18"/>
        </w:rPr>
        <w:t xml:space="preserve">web </w:t>
      </w:r>
      <w:r>
        <w:rPr>
          <w:rFonts w:ascii="Calibri"/>
          <w:b/>
          <w:w w:val="90"/>
          <w:sz w:val="18"/>
        </w:rPr>
        <w:t>context</w:t>
      </w:r>
      <w:r>
        <w:rPr>
          <w:rFonts w:ascii="Calibri"/>
          <w:b/>
          <w:spacing w:val="30"/>
          <w:w w:val="90"/>
          <w:sz w:val="18"/>
        </w:rPr>
        <w:t xml:space="preserve"> </w:t>
      </w:r>
      <w:r>
        <w:rPr>
          <w:rFonts w:ascii="Calibri"/>
          <w:b/>
          <w:w w:val="90"/>
          <w:sz w:val="18"/>
        </w:rPr>
        <w:t>testing</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5142" w:space="40"/>
            <w:col w:w="3198"/>
          </w:cols>
        </w:sectPr>
      </w:pPr>
    </w:p>
    <w:p>
      <w:pPr>
        <w:spacing w:before="56"/>
        <w:ind w:left="3135" w:right="0" w:firstLine="0"/>
        <w:jc w:val="left"/>
        <w:rPr>
          <w:rFonts w:hint="default" w:ascii="Cambria" w:hAnsi="Cambria" w:eastAsia="Cambria" w:cs="Cambria"/>
          <w:sz w:val="18"/>
          <w:szCs w:val="18"/>
        </w:rPr>
      </w:pPr>
      <w:r>
        <w:rPr>
          <w:rFonts w:ascii="Cambria"/>
          <w:b/>
          <w:i/>
          <w:color w:val="B37F00"/>
          <w:spacing w:val="-4"/>
          <w:w w:val="90"/>
          <w:sz w:val="18"/>
        </w:rPr>
        <w:t xml:space="preserve">Testing </w:t>
      </w:r>
      <w:r>
        <w:rPr>
          <w:rFonts w:ascii="Cambria"/>
          <w:b/>
          <w:i/>
          <w:color w:val="B37F00"/>
          <w:w w:val="90"/>
          <w:sz w:val="18"/>
        </w:rPr>
        <w:t>web</w:t>
      </w:r>
      <w:r>
        <w:rPr>
          <w:rFonts w:ascii="Cambria"/>
          <w:b/>
          <w:i/>
          <w:color w:val="B37F00"/>
          <w:spacing w:val="-23"/>
          <w:w w:val="90"/>
          <w:sz w:val="18"/>
        </w:rPr>
        <w:t xml:space="preserve"> </w:t>
      </w:r>
      <w:r>
        <w:rPr>
          <w:rFonts w:ascii="Cambria"/>
          <w:b/>
          <w:i/>
          <w:color w:val="B37F00"/>
          <w:spacing w:val="-2"/>
          <w:w w:val="90"/>
          <w:sz w:val="18"/>
        </w:rPr>
        <w:t>applications</w:t>
      </w:r>
    </w:p>
    <w:p>
      <w:pPr>
        <w:spacing w:before="0" w:line="240" w:lineRule="auto"/>
        <w:ind w:right="0"/>
        <w:rPr>
          <w:rFonts w:hint="default" w:ascii="Cambria" w:hAnsi="Cambria" w:eastAsia="Cambria" w:cs="Cambria"/>
          <w:b/>
          <w:bCs/>
          <w:i/>
          <w:sz w:val="18"/>
          <w:szCs w:val="18"/>
        </w:rPr>
      </w:pPr>
    </w:p>
    <w:p>
      <w:pPr>
        <w:spacing w:before="134"/>
        <w:ind w:left="755" w:right="0" w:firstLine="0"/>
        <w:jc w:val="left"/>
        <w:rPr>
          <w:rFonts w:hint="default" w:ascii="Courier New" w:hAnsi="Courier New" w:eastAsia="Courier New" w:cs="Courier New"/>
          <w:sz w:val="16"/>
          <w:szCs w:val="16"/>
        </w:rPr>
      </w:pPr>
      <w:r>
        <w:rPr>
          <w:rFonts w:ascii="Courier New"/>
          <w:sz w:val="16"/>
        </w:rPr>
        <w:t>@Autowired</w:t>
      </w:r>
    </w:p>
    <w:p>
      <w:pPr>
        <w:spacing w:before="19" w:line="528" w:lineRule="auto"/>
        <w:ind w:left="755" w:right="190" w:firstLine="0"/>
        <w:jc w:val="left"/>
        <w:rPr>
          <w:rFonts w:hint="default" w:ascii="Courier New" w:hAnsi="Courier New" w:eastAsia="Courier New" w:cs="Courier New"/>
          <w:sz w:val="16"/>
          <w:szCs w:val="16"/>
        </w:rPr>
      </w:pPr>
      <w:r>
        <w:rPr>
          <w:rFonts w:ascii="Courier New"/>
          <w:sz w:val="16"/>
        </w:rPr>
        <w:t>private WebApplicationContext</w:t>
      </w:r>
      <w:r>
        <w:rPr>
          <w:rFonts w:ascii="Courier New"/>
          <w:spacing w:val="-10"/>
          <w:sz w:val="16"/>
        </w:rPr>
        <w:t xml:space="preserve"> </w:t>
      </w:r>
      <w:r>
        <w:rPr>
          <w:rFonts w:ascii="Courier New"/>
          <w:sz w:val="16"/>
        </w:rPr>
        <w:t>webContext; private MockMvc</w:t>
      </w:r>
      <w:r>
        <w:rPr>
          <w:rFonts w:ascii="Courier New"/>
          <w:spacing w:val="-7"/>
          <w:sz w:val="16"/>
        </w:rPr>
        <w:t xml:space="preserve"> </w:t>
      </w:r>
      <w:r>
        <w:rPr>
          <w:rFonts w:ascii="Courier New"/>
          <w:sz w:val="16"/>
        </w:rPr>
        <w:t>mockMvc;</w:t>
      </w:r>
    </w:p>
    <w:p>
      <w:pPr>
        <w:spacing w:before="1"/>
        <w:ind w:left="755" w:right="0" w:firstLine="0"/>
        <w:jc w:val="left"/>
        <w:rPr>
          <w:rFonts w:hint="default" w:ascii="Courier New" w:hAnsi="Courier New" w:eastAsia="Courier New" w:cs="Courier New"/>
          <w:sz w:val="16"/>
          <w:szCs w:val="16"/>
        </w:rPr>
      </w:pPr>
      <w:r>
        <w:rPr>
          <w:rFonts w:ascii="Courier New"/>
          <w:sz w:val="16"/>
        </w:rPr>
        <w:t>@Before</w:t>
      </w:r>
    </w:p>
    <w:p>
      <w:pPr>
        <w:spacing w:before="18" w:line="266" w:lineRule="auto"/>
        <w:ind w:left="946" w:right="1429" w:hanging="192"/>
        <w:jc w:val="left"/>
        <w:rPr>
          <w:rFonts w:hint="default" w:ascii="Courier New" w:hAnsi="Courier New" w:eastAsia="Courier New" w:cs="Courier New"/>
          <w:sz w:val="16"/>
          <w:szCs w:val="16"/>
        </w:rPr>
      </w:pPr>
      <w:r>
        <w:pict>
          <v:group id="_x0000_s1543" o:spid="_x0000_s1543" o:spt="203" style="position:absolute;left:0pt;margin-left:302.4pt;margin-top:13.4pt;height:19.4pt;width:28.6pt;mso-position-horizontal-relative:page;z-index:5120;mso-width-relative:page;mso-height-relative:page;" coordorigin="6049,268" coordsize="572,388">
            <o:lock v:ext="edit"/>
            <v:group id="_x0000_s1544" o:spid="_x0000_s1544" o:spt="203" style="position:absolute;left:6049;top:268;height:85;width:92;" coordorigin="6049,268" coordsize="92,85">
              <o:lock v:ext="edit"/>
              <v:shape id="_x0000_s1545" o:spid="_x0000_s1545" style="position:absolute;left:6049;top:268;height:85;width:92;" fillcolor="#000000" filled="t" stroked="f" coordorigin="6049,268" coordsize="92,85" path="m6140,311l6135,311,6135,345,6138,347,6136,351,6140,353,6140,311xe">
                <v:path arrowok="t"/>
                <v:fill on="t" focussize="0,0"/>
                <v:stroke on="f"/>
                <v:imagedata o:title=""/>
                <o:lock v:ext="edit"/>
              </v:shape>
              <v:shape id="_x0000_s1546" o:spid="_x0000_s1546" style="position:absolute;left:6049;top:268;height:85;width:92;" fillcolor="#000000" filled="t" stroked="f" coordorigin="6049,268" coordsize="92,85" path="m6054,308l6049,311,6054,313,6136,351,6135,349,6135,345,6065,313,6056,313,6054,308xe">
                <v:path arrowok="t"/>
                <v:fill on="t" focussize="0,0"/>
                <v:stroke on="f"/>
                <v:imagedata o:title=""/>
                <o:lock v:ext="edit"/>
              </v:shape>
              <v:shape id="_x0000_s1547" o:spid="_x0000_s1547" style="position:absolute;left:6049;top:268;height:85;width:92;" fillcolor="#000000" filled="t" stroked="f" coordorigin="6049,268" coordsize="92,85" path="m6135,345l6135,349,6136,351,6138,347,6135,345xe">
                <v:path arrowok="t"/>
                <v:fill on="t" focussize="0,0"/>
                <v:stroke on="f"/>
                <v:imagedata o:title=""/>
                <o:lock v:ext="edit"/>
              </v:shape>
              <v:shape id="_x0000_s1548" o:spid="_x0000_s1548" style="position:absolute;left:6049;top:268;height:85;width:92;" fillcolor="#000000" filled="t" stroked="f" coordorigin="6049,268" coordsize="92,85" path="m6140,268l6136,270,6054,308,6056,313,6060,311,6056,308,6065,308,6138,274,6140,272,6140,268xe">
                <v:path arrowok="t"/>
                <v:fill on="t" focussize="0,0"/>
                <v:stroke on="f"/>
                <v:imagedata o:title=""/>
                <o:lock v:ext="edit"/>
              </v:shape>
              <v:shape id="_x0000_s1549" o:spid="_x0000_s1549" style="position:absolute;left:6049;top:268;height:85;width:92;" fillcolor="#000000" filled="t" stroked="f" coordorigin="6049,268" coordsize="92,85" path="m6060,311l6056,313,6065,313,6060,311xe">
                <v:path arrowok="t"/>
                <v:fill on="t" focussize="0,0"/>
                <v:stroke on="f"/>
                <v:imagedata o:title=""/>
                <o:lock v:ext="edit"/>
              </v:shape>
              <v:shape id="_x0000_s1550" o:spid="_x0000_s1550" style="position:absolute;left:6049;top:268;height:85;width:92;" fillcolor="#000000" filled="t" stroked="f" coordorigin="6049,268" coordsize="92,85" path="m6065,308l6056,308,6060,311,6065,308xe">
                <v:path arrowok="t"/>
                <v:fill on="t" focussize="0,0"/>
                <v:stroke on="f"/>
                <v:imagedata o:title=""/>
                <o:lock v:ext="edit"/>
              </v:shape>
            </v:group>
            <v:group id="_x0000_s1551" o:spid="_x0000_s1551" o:spt="203" style="position:absolute;left:6135;top:292;height:2;width:5;" coordorigin="6135,292" coordsize="5,2">
              <o:lock v:ext="edit"/>
              <v:shape id="_x0000_s1552" o:spid="_x0000_s1552" style="position:absolute;left:6135;top:292;height:2;width:5;" filled="f" stroked="t" coordorigin="6135,292" coordsize="5,0" path="m6135,292l6140,292e">
                <v:path arrowok="t"/>
                <v:fill on="f" focussize="0,0"/>
                <v:stroke weight="1.92pt" color="#000000"/>
                <v:imagedata o:title=""/>
                <o:lock v:ext="edit"/>
              </v:shape>
            </v:group>
            <v:group id="_x0000_s1553" o:spid="_x0000_s1553" o:spt="203" style="position:absolute;left:6140;top:311;height:2;width:479;" coordorigin="6140,311" coordsize="479,2">
              <o:lock v:ext="edit"/>
              <v:shape id="_x0000_s1554" o:spid="_x0000_s1554" style="position:absolute;left:6140;top:311;height:2;width:479;" filled="f" stroked="t" coordorigin="6140,311" coordsize="479,0" path="m6140,311l6618,311e">
                <v:path arrowok="t"/>
                <v:fill on="f" focussize="0,0"/>
                <v:stroke weight="0.24pt" color="#000000"/>
                <v:imagedata o:title=""/>
                <o:lock v:ext="edit"/>
              </v:shape>
            </v:group>
            <v:group id="_x0000_s1555" o:spid="_x0000_s1555" o:spt="203" style="position:absolute;left:6616;top:311;height:342;width:2;" coordorigin="6616,311" coordsize="2,342">
              <o:lock v:ext="edit"/>
              <v:shape id="_x0000_s1556" o:spid="_x0000_s1556" style="position:absolute;left:6616;top:311;height:342;width:2;" filled="f" stroked="t" coordorigin="6616,311" coordsize="0,342" path="m6616,311l6616,653e">
                <v:path arrowok="t"/>
                <v:fill on="f" focussize="0,0"/>
                <v:stroke weight="0.24pt" color="#000000"/>
                <v:imagedata o:title=""/>
                <o:lock v:ext="edit"/>
              </v:shape>
            </v:group>
          </v:group>
        </w:pict>
      </w:r>
      <w:r>
        <w:rPr>
          <w:rFonts w:ascii="Courier New"/>
          <w:sz w:val="16"/>
        </w:rPr>
        <w:t>public void setupMockMvc() { mockMvc =</w:t>
      </w:r>
      <w:r>
        <w:rPr>
          <w:rFonts w:ascii="Courier New"/>
          <w:spacing w:val="-6"/>
          <w:sz w:val="16"/>
        </w:rPr>
        <w:t xml:space="preserve"> </w:t>
      </w:r>
      <w:r>
        <w:rPr>
          <w:rFonts w:ascii="Courier New"/>
          <w:sz w:val="16"/>
        </w:rPr>
        <w:t>MockMvcBuilders</w:t>
      </w:r>
    </w:p>
    <w:p>
      <w:pPr>
        <w:spacing w:before="0" w:line="180" w:lineRule="exact"/>
        <w:ind w:left="1330" w:right="0" w:firstLine="0"/>
        <w:jc w:val="left"/>
        <w:rPr>
          <w:rFonts w:hint="default" w:ascii="Courier New" w:hAnsi="Courier New" w:eastAsia="Courier New" w:cs="Courier New"/>
          <w:sz w:val="16"/>
          <w:szCs w:val="16"/>
        </w:rPr>
      </w:pPr>
      <w:r>
        <w:rPr>
          <w:rFonts w:ascii="Courier New"/>
          <w:sz w:val="16"/>
        </w:rPr>
        <w:t>.webAppContextSetup(webContext)</w:t>
      </w:r>
    </w:p>
    <w:p>
      <w:pPr>
        <w:spacing w:before="19"/>
        <w:ind w:left="1330" w:right="0" w:firstLine="0"/>
        <w:jc w:val="left"/>
        <w:rPr>
          <w:rFonts w:hint="default" w:ascii="Courier New" w:hAnsi="Courier New" w:eastAsia="Courier New" w:cs="Courier New"/>
          <w:sz w:val="16"/>
          <w:szCs w:val="16"/>
        </w:rPr>
      </w:pPr>
      <w:r>
        <w:rPr>
          <w:rFonts w:ascii="Courier New"/>
          <w:sz w:val="16"/>
        </w:rPr>
        <w:t>.build();</w:t>
      </w:r>
    </w:p>
    <w:p>
      <w:pPr>
        <w:spacing w:before="0" w:line="240" w:lineRule="auto"/>
        <w:ind w:right="0"/>
        <w:rPr>
          <w:rFonts w:hint="default" w:ascii="Courier New" w:hAnsi="Courier New" w:eastAsia="Courier New" w:cs="Courier New"/>
          <w:sz w:val="20"/>
          <w:szCs w:val="20"/>
        </w:rPr>
      </w:pPr>
      <w:r>
        <w:br w:type="column"/>
      </w:r>
    </w:p>
    <w:p>
      <w:pPr>
        <w:spacing w:before="0" w:line="240" w:lineRule="auto"/>
        <w:ind w:right="0"/>
        <w:rPr>
          <w:rFonts w:hint="default" w:ascii="Courier New" w:hAnsi="Courier New" w:eastAsia="Courier New" w:cs="Courier New"/>
          <w:sz w:val="20"/>
          <w:szCs w:val="20"/>
        </w:rPr>
      </w:pPr>
    </w:p>
    <w:p>
      <w:pPr>
        <w:spacing w:before="0" w:line="240" w:lineRule="auto"/>
        <w:ind w:right="0"/>
        <w:rPr>
          <w:rFonts w:hint="default" w:ascii="Courier New" w:hAnsi="Courier New" w:eastAsia="Courier New" w:cs="Courier New"/>
          <w:sz w:val="20"/>
          <w:szCs w:val="20"/>
        </w:rPr>
      </w:pPr>
    </w:p>
    <w:p>
      <w:pPr>
        <w:spacing w:before="2" w:line="240" w:lineRule="auto"/>
        <w:ind w:right="0"/>
        <w:rPr>
          <w:rFonts w:hint="default" w:ascii="Courier New" w:hAnsi="Courier New" w:eastAsia="Courier New" w:cs="Courier New"/>
          <w:sz w:val="16"/>
          <w:szCs w:val="16"/>
        </w:rPr>
      </w:pPr>
    </w:p>
    <w:p>
      <w:pPr>
        <w:spacing w:line="240" w:lineRule="auto"/>
        <w:ind w:left="292" w:right="0" w:firstLine="0"/>
        <w:rPr>
          <w:rFonts w:hint="default" w:ascii="Courier New" w:hAnsi="Courier New" w:eastAsia="Courier New" w:cs="Courier New"/>
          <w:sz w:val="20"/>
          <w:szCs w:val="20"/>
        </w:rPr>
      </w:pPr>
      <w:r>
        <w:rPr>
          <w:rFonts w:hint="default" w:ascii="Courier New" w:hAnsi="Courier New" w:eastAsia="Courier New" w:cs="Courier New"/>
          <w:sz w:val="20"/>
          <w:szCs w:val="20"/>
        </w:rPr>
        <w:pict>
          <v:group id="_x0000_s1557" o:spid="_x0000_s1557" o:spt="203" style="height:19.4pt;width:28.6pt;" coordsize="572,388">
            <o:lock v:ext="edit"/>
            <v:group id="_x0000_s1558" o:spid="_x0000_s1558" o:spt="203" style="position:absolute;left:0;top:0;height:85;width:92;" coordsize="92,85">
              <o:lock v:ext="edit"/>
              <v:shape id="_x0000_s1559" o:spid="_x0000_s1559" style="position:absolute;left:0;top:0;height:85;width:92;" fillcolor="#000000" filled="t" stroked="f" coordsize="92,85" path="m91,43l86,43,86,77,89,79,88,83,91,85,91,43xe">
                <v:path arrowok="t"/>
                <v:fill on="t" focussize="0,0"/>
                <v:stroke on="f"/>
                <v:imagedata o:title=""/>
                <o:lock v:ext="edit"/>
              </v:shape>
              <v:shape id="_x0000_s1560" o:spid="_x0000_s1560" style="position:absolute;left:0;top:0;height:85;width:92;" fillcolor="#000000" filled="t" stroked="f" coordsize="92,85" path="m5,40l0,43,5,44,88,83,86,81,86,77,16,44,7,44,5,40xe">
                <v:path arrowok="t"/>
                <v:fill on="t" focussize="0,0"/>
                <v:stroke on="f"/>
                <v:imagedata o:title=""/>
                <o:lock v:ext="edit"/>
              </v:shape>
              <v:shape id="_x0000_s1561" o:spid="_x0000_s1561" style="position:absolute;left:0;top:0;height:85;width:92;" fillcolor="#000000" filled="t" stroked="f" coordsize="92,85" path="m86,77l86,81,88,83,89,79,86,77xe">
                <v:path arrowok="t"/>
                <v:fill on="t" focussize="0,0"/>
                <v:stroke on="f"/>
                <v:imagedata o:title=""/>
                <o:lock v:ext="edit"/>
              </v:shape>
              <v:shape id="_x0000_s1562" o:spid="_x0000_s1562" style="position:absolute;left:0;top:0;height:85;width:92;" fillcolor="#000000" filled="t" stroked="f" coordsize="92,85" path="m91,0l88,2,5,40,7,44,12,42,7,40,16,40,89,6,91,4,91,0xe">
                <v:path arrowok="t"/>
                <v:fill on="t" focussize="0,0"/>
                <v:stroke on="f"/>
                <v:imagedata o:title=""/>
                <o:lock v:ext="edit"/>
              </v:shape>
              <v:shape id="_x0000_s1563" o:spid="_x0000_s1563" style="position:absolute;left:0;top:0;height:85;width:92;" fillcolor="#000000" filled="t" stroked="f" coordsize="92,85" path="m12,42l7,44,16,44,12,42xe">
                <v:path arrowok="t"/>
                <v:fill on="t" focussize="0,0"/>
                <v:stroke on="f"/>
                <v:imagedata o:title=""/>
                <o:lock v:ext="edit"/>
              </v:shape>
              <v:shape id="_x0000_s1564" o:spid="_x0000_s1564" style="position:absolute;left:0;top:0;height:85;width:92;" fillcolor="#000000" filled="t" stroked="f" coordsize="92,85" path="m16,40l7,40,12,42,16,40xe">
                <v:path arrowok="t"/>
                <v:fill on="t" focussize="0,0"/>
                <v:stroke on="f"/>
                <v:imagedata o:title=""/>
                <o:lock v:ext="edit"/>
              </v:shape>
            </v:group>
            <v:group id="_x0000_s1565" o:spid="_x0000_s1565" o:spt="203" style="position:absolute;left:86;top:23;height:2;width:5;" coordorigin="86,23" coordsize="5,2">
              <o:lock v:ext="edit"/>
              <v:shape id="_x0000_s1566" o:spid="_x0000_s1566" style="position:absolute;left:86;top:23;height:2;width:5;" filled="f" stroked="t" coordorigin="86,23" coordsize="5,0" path="m86,23l91,23e">
                <v:path arrowok="t"/>
                <v:fill on="f" focussize="0,0"/>
                <v:stroke weight="1.92pt" color="#000000"/>
                <v:imagedata o:title=""/>
                <o:lock v:ext="edit"/>
              </v:shape>
            </v:group>
            <v:group id="_x0000_s1567" o:spid="_x0000_s1567" o:spt="203" style="position:absolute;left:91;top:43;height:2;width:479;" coordorigin="91,43" coordsize="479,2">
              <o:lock v:ext="edit"/>
              <v:shape id="_x0000_s1568" o:spid="_x0000_s1568" style="position:absolute;left:91;top:43;height:2;width:479;" filled="f" stroked="t" coordorigin="91,43" coordsize="479,0" path="m91,43l569,43e">
                <v:path arrowok="t"/>
                <v:fill on="f" focussize="0,0"/>
                <v:stroke weight="0.24pt" color="#000000"/>
                <v:imagedata o:title=""/>
                <o:lock v:ext="edit"/>
              </v:shape>
            </v:group>
            <v:group id="_x0000_s1569" o:spid="_x0000_s1569" o:spt="203" style="position:absolute;left:567;top:43;height:342;width:2;" coordorigin="567,43" coordsize="2,342">
              <o:lock v:ext="edit"/>
              <v:shape id="_x0000_s1570" o:spid="_x0000_s1570" style="position:absolute;left:567;top:43;height:342;width:2;" filled="f" stroked="t" coordorigin="567,43" coordsize="0,342" path="m567,43l567,385e">
                <v:path arrowok="t"/>
                <v:fill on="f" focussize="0,0"/>
                <v:stroke weight="0.24pt" color="#000000"/>
                <v:imagedata o:title=""/>
                <o:lock v:ext="edit"/>
              </v:shape>
            </v:group>
            <w10:wrap type="none"/>
            <w10:anchorlock/>
          </v:group>
        </w:pict>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5" w:line="240" w:lineRule="auto"/>
        <w:ind w:right="0"/>
        <w:rPr>
          <w:rFonts w:hint="default" w:ascii="Courier New" w:hAnsi="Courier New" w:eastAsia="Courier New" w:cs="Courier New"/>
          <w:sz w:val="18"/>
          <w:szCs w:val="18"/>
        </w:rPr>
      </w:pPr>
    </w:p>
    <w:p>
      <w:pPr>
        <w:spacing w:before="0" w:line="190" w:lineRule="exact"/>
        <w:ind w:left="311" w:right="0" w:firstLine="0"/>
        <w:jc w:val="left"/>
        <w:rPr>
          <w:rFonts w:hint="default" w:ascii="Calibri" w:hAnsi="Calibri" w:eastAsia="Calibri" w:cs="Calibri"/>
          <w:sz w:val="18"/>
          <w:szCs w:val="18"/>
        </w:rPr>
      </w:pPr>
      <w:r>
        <w:rPr>
          <w:rFonts w:ascii="Calibri"/>
          <w:b/>
          <w:sz w:val="18"/>
        </w:rPr>
        <w:t xml:space="preserve">Sets up </w:t>
      </w:r>
      <w:r>
        <w:rPr>
          <w:rFonts w:ascii="Calibri"/>
          <w:b/>
          <w:spacing w:val="-2"/>
          <w:w w:val="85"/>
          <w:sz w:val="18"/>
        </w:rPr>
        <w:t>MockMvc</w:t>
      </w:r>
    </w:p>
    <w:p>
      <w:pPr>
        <w:spacing w:before="59"/>
        <w:ind w:left="0" w:right="116" w:firstLine="0"/>
        <w:jc w:val="right"/>
        <w:rPr>
          <w:rFonts w:hint="default" w:ascii="Times New Roman" w:hAnsi="Times New Roman" w:eastAsia="Times New Roman" w:cs="Times New Roman"/>
          <w:sz w:val="18"/>
          <w:szCs w:val="18"/>
        </w:rPr>
      </w:pPr>
      <w:r>
        <w:br w:type="column"/>
      </w:r>
      <w:r>
        <w:rPr>
          <w:rFonts w:ascii="Times New Roman"/>
          <w:b/>
          <w:sz w:val="18"/>
        </w:rPr>
        <w:t>81</w:t>
      </w:r>
    </w:p>
    <w:p>
      <w:pPr>
        <w:spacing w:before="0" w:line="240" w:lineRule="auto"/>
        <w:ind w:right="0"/>
        <w:rPr>
          <w:rFonts w:hint="default" w:ascii="Times New Roman" w:hAnsi="Times New Roman" w:eastAsia="Times New Roman" w:cs="Times New Roman"/>
          <w:b/>
          <w:bCs/>
          <w:sz w:val="18"/>
          <w:szCs w:val="18"/>
        </w:rPr>
      </w:pPr>
    </w:p>
    <w:p>
      <w:pPr>
        <w:spacing w:before="0" w:line="240" w:lineRule="auto"/>
        <w:ind w:right="0"/>
        <w:rPr>
          <w:rFonts w:hint="default" w:ascii="Times New Roman" w:hAnsi="Times New Roman" w:eastAsia="Times New Roman" w:cs="Times New Roman"/>
          <w:b/>
          <w:bCs/>
          <w:sz w:val="18"/>
          <w:szCs w:val="18"/>
        </w:rPr>
      </w:pPr>
    </w:p>
    <w:p>
      <w:pPr>
        <w:spacing w:before="10" w:line="240" w:lineRule="auto"/>
        <w:ind w:right="0"/>
        <w:rPr>
          <w:rFonts w:hint="default" w:ascii="Times New Roman" w:hAnsi="Times New Roman" w:eastAsia="Times New Roman" w:cs="Times New Roman"/>
          <w:b/>
          <w:bCs/>
          <w:sz w:val="16"/>
          <w:szCs w:val="16"/>
        </w:rPr>
      </w:pPr>
    </w:p>
    <w:p>
      <w:pPr>
        <w:spacing w:before="0" w:line="190" w:lineRule="exact"/>
        <w:ind w:left="-24" w:right="199" w:firstLine="0"/>
        <w:jc w:val="left"/>
        <w:rPr>
          <w:rFonts w:hint="default" w:ascii="Calibri" w:hAnsi="Calibri" w:eastAsia="Calibri" w:cs="Calibri"/>
          <w:sz w:val="18"/>
          <w:szCs w:val="18"/>
        </w:rPr>
      </w:pPr>
      <w:r>
        <w:rPr>
          <w:rFonts w:ascii="Calibri"/>
          <w:b/>
          <w:sz w:val="18"/>
        </w:rPr>
        <w:t xml:space="preserve">Injects </w:t>
      </w:r>
      <w:r>
        <w:rPr>
          <w:rFonts w:ascii="Calibri"/>
          <w:b/>
          <w:spacing w:val="-3"/>
          <w:w w:val="90"/>
          <w:sz w:val="18"/>
        </w:rPr>
        <w:t>WebApplicationContext</w:t>
      </w:r>
    </w:p>
    <w:p>
      <w:pPr>
        <w:spacing w:after="0" w:line="190" w:lineRule="exact"/>
        <w:jc w:val="left"/>
        <w:rPr>
          <w:rFonts w:hint="default" w:ascii="Calibri" w:hAnsi="Calibri" w:eastAsia="Calibri" w:cs="Calibri"/>
          <w:sz w:val="18"/>
          <w:szCs w:val="18"/>
        </w:rPr>
        <w:sectPr>
          <w:pgSz w:w="10620" w:h="13320"/>
          <w:pgMar w:top="440" w:right="1020" w:bottom="260" w:left="1480" w:header="0" w:footer="62" w:gutter="0"/>
          <w:cols w:equalWidth="0" w:num="3">
            <w:col w:w="4893" w:space="40"/>
            <w:col w:w="952" w:space="40"/>
            <w:col w:w="2195"/>
          </w:cols>
        </w:sectPr>
      </w:pPr>
    </w:p>
    <w:p>
      <w:pPr>
        <w:spacing w:before="18"/>
        <w:ind w:left="755" w:right="0" w:firstLine="0"/>
        <w:jc w:val="left"/>
        <w:rPr>
          <w:rFonts w:hint="default" w:ascii="Courier New" w:hAnsi="Courier New" w:eastAsia="Courier New" w:cs="Courier New"/>
          <w:sz w:val="16"/>
          <w:szCs w:val="16"/>
        </w:rPr>
      </w:pPr>
      <w:r>
        <w:pict>
          <v:shape id="_x0000_s1571" o:spid="_x0000_s1571"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563" w:right="114" w:firstLine="0"/>
        <w:jc w:val="both"/>
        <w:rPr>
          <w:rFonts w:hint="default" w:ascii="Times New Roman" w:hAnsi="Times New Roman" w:eastAsia="Times New Roman" w:cs="Times New Roman"/>
          <w:sz w:val="20"/>
          <w:szCs w:val="20"/>
        </w:rPr>
      </w:pPr>
      <w:bookmarkStart w:id="232" w:name="_bookmark190"/>
      <w:bookmarkEnd w:id="232"/>
      <w:r>
        <w:rPr>
          <w:rFonts w:ascii="Times New Roman"/>
          <w:w w:val="105"/>
          <w:sz w:val="20"/>
        </w:rPr>
        <w:t xml:space="preserve">The </w:t>
      </w:r>
      <w:r>
        <w:rPr>
          <w:rFonts w:ascii="Courier New"/>
          <w:w w:val="105"/>
          <w:sz w:val="19"/>
        </w:rPr>
        <w:t>@WebAppConfiguration</w:t>
      </w:r>
      <w:r>
        <w:rPr>
          <w:rFonts w:ascii="Courier New"/>
          <w:spacing w:val="-90"/>
          <w:w w:val="105"/>
          <w:sz w:val="19"/>
        </w:rPr>
        <w:t xml:space="preserve"> </w:t>
      </w:r>
      <w:r>
        <w:rPr>
          <w:rFonts w:ascii="Times New Roman"/>
          <w:w w:val="105"/>
          <w:sz w:val="20"/>
        </w:rPr>
        <w:t xml:space="preserve">annotation declares that the application context created </w:t>
      </w:r>
      <w:r>
        <w:rPr>
          <w:rFonts w:ascii="Times New Roman"/>
          <w:sz w:val="20"/>
        </w:rPr>
        <w:t>by</w:t>
      </w:r>
      <w:r>
        <w:rPr>
          <w:rFonts w:ascii="Times New Roman"/>
          <w:spacing w:val="-22"/>
          <w:sz w:val="20"/>
        </w:rPr>
        <w:t xml:space="preserve"> </w:t>
      </w:r>
      <w:r>
        <w:rPr>
          <w:rFonts w:ascii="Courier New"/>
          <w:sz w:val="19"/>
        </w:rPr>
        <w:t>SpringJUnit4ClassRunner</w:t>
      </w:r>
      <w:r>
        <w:rPr>
          <w:rFonts w:ascii="Courier New"/>
          <w:spacing w:val="-86"/>
          <w:sz w:val="19"/>
        </w:rPr>
        <w:t xml:space="preserve"> </w:t>
      </w:r>
      <w:r>
        <w:rPr>
          <w:rFonts w:ascii="Times New Roman"/>
          <w:sz w:val="20"/>
        </w:rPr>
        <w:t>should</w:t>
      </w:r>
      <w:r>
        <w:rPr>
          <w:rFonts w:ascii="Times New Roman"/>
          <w:spacing w:val="-22"/>
          <w:sz w:val="20"/>
        </w:rPr>
        <w:t xml:space="preserve"> </w:t>
      </w:r>
      <w:r>
        <w:rPr>
          <w:rFonts w:ascii="Times New Roman"/>
          <w:sz w:val="20"/>
        </w:rPr>
        <w:t>be</w:t>
      </w:r>
      <w:r>
        <w:rPr>
          <w:rFonts w:ascii="Times New Roman"/>
          <w:spacing w:val="-22"/>
          <w:sz w:val="20"/>
        </w:rPr>
        <w:t xml:space="preserve"> </w:t>
      </w:r>
      <w:r>
        <w:rPr>
          <w:rFonts w:ascii="Times New Roman"/>
          <w:sz w:val="20"/>
        </w:rPr>
        <w:t>a</w:t>
      </w:r>
      <w:r>
        <w:rPr>
          <w:rFonts w:ascii="Times New Roman"/>
          <w:spacing w:val="-22"/>
          <w:sz w:val="20"/>
        </w:rPr>
        <w:t xml:space="preserve"> </w:t>
      </w:r>
      <w:r>
        <w:rPr>
          <w:rFonts w:ascii="Courier New"/>
          <w:sz w:val="19"/>
        </w:rPr>
        <w:t>WebApplicationContext</w:t>
      </w:r>
      <w:r>
        <w:rPr>
          <w:rFonts w:ascii="Courier New"/>
          <w:spacing w:val="-87"/>
          <w:sz w:val="19"/>
        </w:rPr>
        <w:t xml:space="preserve"> </w:t>
      </w:r>
      <w:r>
        <w:rPr>
          <w:rFonts w:ascii="Times New Roman"/>
          <w:sz w:val="20"/>
        </w:rPr>
        <w:t>(as</w:t>
      </w:r>
      <w:r>
        <w:rPr>
          <w:rFonts w:ascii="Times New Roman"/>
          <w:spacing w:val="-22"/>
          <w:sz w:val="20"/>
        </w:rPr>
        <w:t xml:space="preserve"> </w:t>
      </w:r>
      <w:r>
        <w:rPr>
          <w:rFonts w:ascii="Times New Roman"/>
          <w:sz w:val="20"/>
        </w:rPr>
        <w:t>opposed</w:t>
      </w:r>
      <w:r>
        <w:rPr>
          <w:rFonts w:ascii="Times New Roman"/>
          <w:spacing w:val="-22"/>
          <w:sz w:val="20"/>
        </w:rPr>
        <w:t xml:space="preserve"> </w:t>
      </w:r>
      <w:r>
        <w:rPr>
          <w:rFonts w:ascii="Times New Roman"/>
          <w:sz w:val="20"/>
        </w:rPr>
        <w:t>to</w:t>
      </w:r>
      <w:r>
        <w:rPr>
          <w:rFonts w:ascii="Times New Roman"/>
          <w:spacing w:val="-22"/>
          <w:sz w:val="20"/>
        </w:rPr>
        <w:t xml:space="preserve"> </w:t>
      </w:r>
      <w:r>
        <w:rPr>
          <w:rFonts w:ascii="Times New Roman"/>
          <w:sz w:val="20"/>
        </w:rPr>
        <w:t xml:space="preserve">a </w:t>
      </w:r>
      <w:bookmarkStart w:id="233" w:name="_bookmark189"/>
      <w:bookmarkEnd w:id="233"/>
      <w:r>
        <w:rPr>
          <w:rFonts w:ascii="Times New Roman"/>
          <w:w w:val="95"/>
          <w:sz w:val="20"/>
        </w:rPr>
        <w:t>basic non-web</w:t>
      </w:r>
      <w:r>
        <w:rPr>
          <w:rFonts w:ascii="Times New Roman"/>
          <w:spacing w:val="27"/>
          <w:w w:val="95"/>
          <w:sz w:val="20"/>
        </w:rPr>
        <w:t xml:space="preserve"> </w:t>
      </w:r>
      <w:r>
        <w:rPr>
          <w:rFonts w:ascii="Courier New"/>
          <w:w w:val="95"/>
          <w:sz w:val="19"/>
        </w:rPr>
        <w:t>ApplicationContext</w:t>
      </w:r>
      <w:r>
        <w:rPr>
          <w:rFonts w:ascii="Times New Roman"/>
          <w:w w:val="95"/>
          <w:sz w:val="20"/>
        </w:rPr>
        <w:t>).</w:t>
      </w:r>
    </w:p>
    <w:p>
      <w:pPr>
        <w:spacing w:before="0" w:line="256" w:lineRule="auto"/>
        <w:ind w:left="563" w:right="113" w:firstLine="301"/>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1"/>
          <w:w w:val="105"/>
          <w:sz w:val="20"/>
          <w:szCs w:val="20"/>
        </w:rPr>
        <w:t xml:space="preserve"> </w:t>
      </w:r>
      <w:r>
        <w:rPr>
          <w:rFonts w:hint="default" w:ascii="Courier New" w:hAnsi="Courier New" w:eastAsia="Courier New" w:cs="Courier New"/>
          <w:w w:val="105"/>
          <w:sz w:val="19"/>
          <w:szCs w:val="19"/>
        </w:rPr>
        <w:t>setupMockMvc()</w:t>
      </w:r>
      <w:r>
        <w:rPr>
          <w:rFonts w:hint="default" w:ascii="Courier New" w:hAnsi="Courier New" w:eastAsia="Courier New" w:cs="Courier New"/>
          <w:spacing w:val="-79"/>
          <w:w w:val="105"/>
          <w:sz w:val="19"/>
          <w:szCs w:val="19"/>
        </w:rPr>
        <w:t xml:space="preserv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is</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annotated</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18"/>
          <w:szCs w:val="18"/>
        </w:rPr>
        <w:t>JU</w:t>
      </w:r>
      <w:r>
        <w:rPr>
          <w:rFonts w:hint="default" w:ascii="Times New Roman" w:hAnsi="Times New Roman" w:eastAsia="Times New Roman" w:cs="Times New Roman"/>
          <w:w w:val="105"/>
          <w:sz w:val="20"/>
          <w:szCs w:val="20"/>
        </w:rPr>
        <w:t>nit’s</w:t>
      </w:r>
      <w:r>
        <w:rPr>
          <w:rFonts w:hint="default" w:ascii="Times New Roman" w:hAnsi="Times New Roman" w:eastAsia="Times New Roman" w:cs="Times New Roman"/>
          <w:spacing w:val="-12"/>
          <w:w w:val="105"/>
          <w:sz w:val="20"/>
          <w:szCs w:val="20"/>
        </w:rPr>
        <w:t xml:space="preserve"> </w:t>
      </w:r>
      <w:r>
        <w:rPr>
          <w:rFonts w:hint="default" w:ascii="Courier New" w:hAnsi="Courier New" w:eastAsia="Courier New" w:cs="Courier New"/>
          <w:w w:val="105"/>
          <w:sz w:val="19"/>
          <w:szCs w:val="19"/>
        </w:rPr>
        <w:t>@Before</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indicating</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 xml:space="preserve">it should be executed before any test methods. It passes the injected </w:t>
      </w:r>
      <w:r>
        <w:rPr>
          <w:rFonts w:hint="default" w:ascii="Courier New" w:hAnsi="Courier New" w:eastAsia="Courier New" w:cs="Courier New"/>
          <w:w w:val="105"/>
          <w:sz w:val="19"/>
          <w:szCs w:val="19"/>
        </w:rPr>
        <w:t xml:space="preserve">WebApplication- </w:t>
      </w:r>
      <w:r>
        <w:rPr>
          <w:rFonts w:hint="default" w:ascii="Courier New" w:hAnsi="Courier New" w:eastAsia="Courier New" w:cs="Courier New"/>
          <w:sz w:val="19"/>
          <w:szCs w:val="19"/>
        </w:rPr>
        <w:t>Context</w:t>
      </w:r>
      <w:r>
        <w:rPr>
          <w:rFonts w:hint="default" w:ascii="Courier New" w:hAnsi="Courier New" w:eastAsia="Courier New" w:cs="Courier New"/>
          <w:spacing w:val="-69"/>
          <w:sz w:val="19"/>
          <w:szCs w:val="19"/>
        </w:rPr>
        <w:t xml:space="preserve"> </w:t>
      </w:r>
      <w:r>
        <w:rPr>
          <w:rFonts w:hint="default" w:ascii="Times New Roman" w:hAnsi="Times New Roman" w:eastAsia="Times New Roman" w:cs="Times New Roman"/>
          <w:sz w:val="20"/>
          <w:szCs w:val="20"/>
        </w:rPr>
        <w:t>into</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5"/>
          <w:sz w:val="20"/>
          <w:szCs w:val="20"/>
        </w:rPr>
        <w:t xml:space="preserve"> </w:t>
      </w:r>
      <w:r>
        <w:rPr>
          <w:rFonts w:hint="default" w:ascii="Courier New" w:hAnsi="Courier New" w:eastAsia="Courier New" w:cs="Courier New"/>
          <w:sz w:val="19"/>
          <w:szCs w:val="19"/>
        </w:rPr>
        <w:t>webAppContextSetup()</w:t>
      </w:r>
      <w:r>
        <w:rPr>
          <w:rFonts w:hint="default" w:ascii="Courier New" w:hAnsi="Courier New" w:eastAsia="Courier New" w:cs="Courier New"/>
          <w:spacing w:val="-70"/>
          <w:sz w:val="19"/>
          <w:szCs w:val="19"/>
        </w:rPr>
        <w:t xml:space="preserve"> </w:t>
      </w:r>
      <w:r>
        <w:rPr>
          <w:rFonts w:hint="default" w:ascii="Times New Roman" w:hAnsi="Times New Roman" w:eastAsia="Times New Roman" w:cs="Times New Roman"/>
          <w:sz w:val="20"/>
          <w:szCs w:val="20"/>
        </w:rPr>
        <w:t>method</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and</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then</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calls</w:t>
      </w:r>
      <w:r>
        <w:rPr>
          <w:rFonts w:hint="default" w:ascii="Times New Roman" w:hAnsi="Times New Roman" w:eastAsia="Times New Roman" w:cs="Times New Roman"/>
          <w:spacing w:val="-5"/>
          <w:sz w:val="20"/>
          <w:szCs w:val="20"/>
        </w:rPr>
        <w:t xml:space="preserve"> </w:t>
      </w:r>
      <w:r>
        <w:rPr>
          <w:rFonts w:hint="default" w:ascii="Courier New" w:hAnsi="Courier New" w:eastAsia="Courier New" w:cs="Courier New"/>
          <w:sz w:val="19"/>
          <w:szCs w:val="19"/>
        </w:rPr>
        <w:t>build()</w:t>
      </w:r>
      <w:r>
        <w:rPr>
          <w:rFonts w:hint="default" w:ascii="Courier New" w:hAnsi="Courier New" w:eastAsia="Courier New" w:cs="Courier New"/>
          <w:spacing w:val="-69"/>
          <w:sz w:val="19"/>
          <w:szCs w:val="19"/>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produce</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 xml:space="preserve">a </w:t>
      </w:r>
      <w:r>
        <w:rPr>
          <w:rFonts w:hint="default" w:ascii="Courier New" w:hAnsi="Courier New" w:eastAsia="Courier New" w:cs="Courier New"/>
          <w:w w:val="105"/>
          <w:sz w:val="19"/>
          <w:szCs w:val="19"/>
        </w:rPr>
        <w:t xml:space="preserve">MockMvc </w:t>
      </w:r>
      <w:r>
        <w:rPr>
          <w:rFonts w:hint="default" w:ascii="Times New Roman" w:hAnsi="Times New Roman" w:eastAsia="Times New Roman" w:cs="Times New Roman"/>
          <w:w w:val="105"/>
          <w:sz w:val="20"/>
          <w:szCs w:val="20"/>
        </w:rPr>
        <w:t>instance, which is assigned to an instance variable for test methods to</w:t>
      </w:r>
      <w:r>
        <w:rPr>
          <w:rFonts w:hint="default" w:ascii="Times New Roman" w:hAnsi="Times New Roman" w:eastAsia="Times New Roman" w:cs="Times New Roman"/>
          <w:spacing w:val="-23"/>
          <w:w w:val="105"/>
          <w:sz w:val="20"/>
          <w:szCs w:val="20"/>
        </w:rPr>
        <w:t xml:space="preserve"> </w:t>
      </w:r>
      <w:r>
        <w:rPr>
          <w:rFonts w:hint="default" w:ascii="Times New Roman" w:hAnsi="Times New Roman" w:eastAsia="Times New Roman" w:cs="Times New Roman"/>
          <w:w w:val="105"/>
          <w:sz w:val="20"/>
          <w:szCs w:val="20"/>
        </w:rPr>
        <w:t>use.</w:t>
      </w:r>
    </w:p>
    <w:p>
      <w:pPr>
        <w:pStyle w:val="11"/>
        <w:spacing w:line="256" w:lineRule="auto"/>
        <w:ind w:left="563" w:right="113" w:firstLine="311"/>
        <w:jc w:val="both"/>
      </w:pPr>
      <w:r>
        <w:rPr>
          <w:w w:val="110"/>
        </w:rPr>
        <w:t>Now</w:t>
      </w:r>
      <w:r>
        <w:rPr>
          <w:spacing w:val="-10"/>
          <w:w w:val="110"/>
        </w:rPr>
        <w:t xml:space="preserve"> </w:t>
      </w:r>
      <w:r>
        <w:rPr>
          <w:w w:val="110"/>
        </w:rPr>
        <w:t>that</w:t>
      </w:r>
      <w:r>
        <w:rPr>
          <w:spacing w:val="-10"/>
          <w:w w:val="110"/>
        </w:rPr>
        <w:t xml:space="preserve"> </w:t>
      </w:r>
      <w:r>
        <w:rPr>
          <w:w w:val="110"/>
        </w:rPr>
        <w:t>we</w:t>
      </w:r>
      <w:r>
        <w:rPr>
          <w:spacing w:val="-10"/>
          <w:w w:val="110"/>
        </w:rPr>
        <w:t xml:space="preserve"> </w:t>
      </w:r>
      <w:r>
        <w:rPr>
          <w:w w:val="110"/>
        </w:rPr>
        <w:t>have</w:t>
      </w:r>
      <w:r>
        <w:rPr>
          <w:spacing w:val="-10"/>
          <w:w w:val="110"/>
        </w:rPr>
        <w:t xml:space="preserve"> </w:t>
      </w:r>
      <w:r>
        <w:rPr>
          <w:w w:val="110"/>
        </w:rPr>
        <w:t>a</w:t>
      </w:r>
      <w:r>
        <w:rPr>
          <w:spacing w:val="-10"/>
          <w:w w:val="110"/>
        </w:rPr>
        <w:t xml:space="preserve"> </w:t>
      </w:r>
      <w:r>
        <w:rPr>
          <w:rFonts w:hint="default" w:ascii="Courier New" w:hAnsi="Courier New" w:eastAsia="Courier New" w:cs="Courier New"/>
          <w:w w:val="110"/>
          <w:sz w:val="19"/>
          <w:szCs w:val="19"/>
        </w:rPr>
        <w:t>MockMvc</w:t>
      </w:r>
      <w:r>
        <w:rPr>
          <w:w w:val="110"/>
        </w:rPr>
        <w:t>,</w:t>
      </w:r>
      <w:r>
        <w:rPr>
          <w:spacing w:val="-10"/>
          <w:w w:val="110"/>
        </w:rPr>
        <w:t xml:space="preserve"> </w:t>
      </w:r>
      <w:r>
        <w:rPr>
          <w:w w:val="110"/>
        </w:rPr>
        <w:t>we’re</w:t>
      </w:r>
      <w:r>
        <w:rPr>
          <w:spacing w:val="-10"/>
          <w:w w:val="110"/>
        </w:rPr>
        <w:t xml:space="preserve"> </w:t>
      </w:r>
      <w:r>
        <w:rPr>
          <w:w w:val="110"/>
        </w:rPr>
        <w:t>ready</w:t>
      </w:r>
      <w:r>
        <w:rPr>
          <w:spacing w:val="-10"/>
          <w:w w:val="110"/>
        </w:rPr>
        <w:t xml:space="preserve"> </w:t>
      </w:r>
      <w:r>
        <w:rPr>
          <w:w w:val="110"/>
        </w:rPr>
        <w:t>to</w:t>
      </w:r>
      <w:r>
        <w:rPr>
          <w:spacing w:val="-10"/>
          <w:w w:val="110"/>
        </w:rPr>
        <w:t xml:space="preserve"> </w:t>
      </w:r>
      <w:r>
        <w:rPr>
          <w:w w:val="110"/>
        </w:rPr>
        <w:t>write</w:t>
      </w:r>
      <w:r>
        <w:rPr>
          <w:spacing w:val="-10"/>
          <w:w w:val="110"/>
        </w:rPr>
        <w:t xml:space="preserve"> </w:t>
      </w:r>
      <w:r>
        <w:rPr>
          <w:w w:val="110"/>
        </w:rPr>
        <w:t>some</w:t>
      </w:r>
      <w:r>
        <w:rPr>
          <w:spacing w:val="-9"/>
          <w:w w:val="110"/>
        </w:rPr>
        <w:t xml:space="preserve"> </w:t>
      </w:r>
      <w:r>
        <w:rPr>
          <w:w w:val="110"/>
        </w:rPr>
        <w:t>test</w:t>
      </w:r>
      <w:r>
        <w:rPr>
          <w:spacing w:val="-10"/>
          <w:w w:val="110"/>
        </w:rPr>
        <w:t xml:space="preserve"> </w:t>
      </w:r>
      <w:r>
        <w:rPr>
          <w:w w:val="110"/>
        </w:rPr>
        <w:t>methods.</w:t>
      </w:r>
      <w:r>
        <w:rPr>
          <w:spacing w:val="-10"/>
          <w:w w:val="110"/>
        </w:rPr>
        <w:t xml:space="preserve"> </w:t>
      </w:r>
      <w:r>
        <w:rPr>
          <w:w w:val="110"/>
        </w:rPr>
        <w:t>Let’s</w:t>
      </w:r>
      <w:r>
        <w:rPr>
          <w:spacing w:val="-10"/>
          <w:w w:val="110"/>
        </w:rPr>
        <w:t xml:space="preserve"> </w:t>
      </w:r>
      <w:r>
        <w:rPr>
          <w:w w:val="110"/>
        </w:rPr>
        <w:t xml:space="preserve">start with a simple test method that performs an </w:t>
      </w:r>
      <w:r>
        <w:rPr>
          <w:w w:val="110"/>
          <w:sz w:val="18"/>
          <w:szCs w:val="18"/>
        </w:rPr>
        <w:t xml:space="preserve">HTTP </w:t>
      </w:r>
      <w:r>
        <w:rPr>
          <w:rFonts w:hint="default" w:ascii="Courier New" w:hAnsi="Courier New" w:eastAsia="Courier New" w:cs="Courier New"/>
          <w:w w:val="110"/>
          <w:sz w:val="19"/>
          <w:szCs w:val="19"/>
        </w:rPr>
        <w:t xml:space="preserve">GET </w:t>
      </w:r>
      <w:r>
        <w:rPr>
          <w:w w:val="110"/>
        </w:rPr>
        <w:t>request against /readingList and</w:t>
      </w:r>
      <w:r>
        <w:rPr>
          <w:spacing w:val="-30"/>
          <w:w w:val="110"/>
        </w:rPr>
        <w:t xml:space="preserve"> </w:t>
      </w:r>
      <w:r>
        <w:rPr>
          <w:w w:val="110"/>
        </w:rPr>
        <w:t>asserts</w:t>
      </w:r>
      <w:r>
        <w:rPr>
          <w:spacing w:val="-30"/>
          <w:w w:val="110"/>
        </w:rPr>
        <w:t xml:space="preserve"> </w:t>
      </w:r>
      <w:r>
        <w:rPr>
          <w:w w:val="110"/>
        </w:rPr>
        <w:t>that</w:t>
      </w:r>
      <w:r>
        <w:rPr>
          <w:spacing w:val="-30"/>
          <w:w w:val="110"/>
        </w:rPr>
        <w:t xml:space="preserve"> </w:t>
      </w:r>
      <w:r>
        <w:rPr>
          <w:w w:val="110"/>
        </w:rPr>
        <w:t>the</w:t>
      </w:r>
      <w:r>
        <w:rPr>
          <w:spacing w:val="-30"/>
          <w:w w:val="110"/>
        </w:rPr>
        <w:t xml:space="preserve"> </w:t>
      </w:r>
      <w:r>
        <w:rPr>
          <w:w w:val="110"/>
        </w:rPr>
        <w:t>model</w:t>
      </w:r>
      <w:r>
        <w:rPr>
          <w:spacing w:val="-30"/>
          <w:w w:val="110"/>
        </w:rPr>
        <w:t xml:space="preserve"> </w:t>
      </w:r>
      <w:r>
        <w:rPr>
          <w:w w:val="110"/>
        </w:rPr>
        <w:t>and</w:t>
      </w:r>
      <w:r>
        <w:rPr>
          <w:spacing w:val="-30"/>
          <w:w w:val="110"/>
        </w:rPr>
        <w:t xml:space="preserve"> </w:t>
      </w:r>
      <w:r>
        <w:rPr>
          <w:w w:val="110"/>
        </w:rPr>
        <w:t>view</w:t>
      </w:r>
      <w:r>
        <w:rPr>
          <w:spacing w:val="-29"/>
          <w:w w:val="110"/>
        </w:rPr>
        <w:t xml:space="preserve"> </w:t>
      </w:r>
      <w:r>
        <w:rPr>
          <w:w w:val="110"/>
        </w:rPr>
        <w:t>meet</w:t>
      </w:r>
      <w:r>
        <w:rPr>
          <w:spacing w:val="-30"/>
          <w:w w:val="110"/>
        </w:rPr>
        <w:t xml:space="preserve"> </w:t>
      </w:r>
      <w:r>
        <w:rPr>
          <w:w w:val="110"/>
        </w:rPr>
        <w:t>our</w:t>
      </w:r>
      <w:r>
        <w:rPr>
          <w:spacing w:val="-30"/>
          <w:w w:val="110"/>
        </w:rPr>
        <w:t xml:space="preserve"> </w:t>
      </w:r>
      <w:r>
        <w:rPr>
          <w:w w:val="110"/>
        </w:rPr>
        <w:t>expectations.</w:t>
      </w:r>
      <w:r>
        <w:rPr>
          <w:spacing w:val="-30"/>
          <w:w w:val="110"/>
        </w:rPr>
        <w:t xml:space="preserve"> </w:t>
      </w:r>
      <w:r>
        <w:rPr>
          <w:w w:val="110"/>
        </w:rPr>
        <w:t>The</w:t>
      </w:r>
      <w:r>
        <w:rPr>
          <w:spacing w:val="-30"/>
          <w:w w:val="110"/>
        </w:rPr>
        <w:t xml:space="preserve"> </w:t>
      </w:r>
      <w:r>
        <w:rPr>
          <w:w w:val="110"/>
        </w:rPr>
        <w:t>following</w:t>
      </w:r>
      <w:r>
        <w:rPr>
          <w:spacing w:val="-30"/>
          <w:w w:val="110"/>
        </w:rPr>
        <w:t xml:space="preserve"> </w:t>
      </w:r>
      <w:r>
        <w:rPr>
          <w:rFonts w:hint="default" w:ascii="Courier New" w:hAnsi="Courier New" w:eastAsia="Courier New" w:cs="Courier New"/>
          <w:w w:val="110"/>
          <w:sz w:val="19"/>
          <w:szCs w:val="19"/>
        </w:rPr>
        <w:t xml:space="preserve">homePage() </w:t>
      </w:r>
      <w:r>
        <w:rPr>
          <w:w w:val="110"/>
        </w:rPr>
        <w:t>test</w:t>
      </w:r>
      <w:r>
        <w:rPr>
          <w:spacing w:val="-9"/>
          <w:w w:val="110"/>
        </w:rPr>
        <w:t xml:space="preserve"> </w:t>
      </w:r>
      <w:r>
        <w:rPr>
          <w:w w:val="110"/>
        </w:rPr>
        <w:t>method</w:t>
      </w:r>
      <w:r>
        <w:rPr>
          <w:spacing w:val="-9"/>
          <w:w w:val="110"/>
        </w:rPr>
        <w:t xml:space="preserve"> </w:t>
      </w:r>
      <w:r>
        <w:rPr>
          <w:w w:val="110"/>
        </w:rPr>
        <w:t>does</w:t>
      </w:r>
      <w:r>
        <w:rPr>
          <w:spacing w:val="-9"/>
          <w:w w:val="110"/>
        </w:rPr>
        <w:t xml:space="preserve"> </w:t>
      </w:r>
      <w:r>
        <w:rPr>
          <w:w w:val="110"/>
        </w:rPr>
        <w:t>what</w:t>
      </w:r>
      <w:r>
        <w:rPr>
          <w:spacing w:val="-9"/>
          <w:w w:val="110"/>
        </w:rPr>
        <w:t xml:space="preserve"> </w:t>
      </w:r>
      <w:r>
        <w:rPr>
          <w:w w:val="110"/>
        </w:rPr>
        <w:t>we</w:t>
      </w:r>
      <w:r>
        <w:rPr>
          <w:spacing w:val="-9"/>
          <w:w w:val="110"/>
        </w:rPr>
        <w:t xml:space="preserve"> </w:t>
      </w:r>
      <w:r>
        <w:rPr>
          <w:w w:val="110"/>
        </w:rPr>
        <w:t>need:</w:t>
      </w:r>
    </w:p>
    <w:p>
      <w:pPr>
        <w:spacing w:before="11" w:line="240" w:lineRule="auto"/>
        <w:ind w:right="0"/>
        <w:rPr>
          <w:rFonts w:hint="default" w:ascii="Times New Roman" w:hAnsi="Times New Roman" w:eastAsia="Times New Roman" w:cs="Times New Roman"/>
          <w:sz w:val="20"/>
          <w:szCs w:val="20"/>
        </w:rPr>
      </w:pPr>
    </w:p>
    <w:p>
      <w:pPr>
        <w:spacing w:before="0"/>
        <w:ind w:left="563" w:right="0" w:firstLine="0"/>
        <w:jc w:val="both"/>
        <w:rPr>
          <w:rFonts w:hint="default" w:ascii="Courier New" w:hAnsi="Courier New" w:eastAsia="Courier New" w:cs="Courier New"/>
          <w:sz w:val="16"/>
          <w:szCs w:val="16"/>
        </w:rPr>
      </w:pPr>
      <w:r>
        <w:rPr>
          <w:rFonts w:ascii="Courier New"/>
          <w:sz w:val="16"/>
        </w:rPr>
        <w:t>@Test</w:t>
      </w:r>
    </w:p>
    <w:p>
      <w:pPr>
        <w:spacing w:before="18" w:line="266" w:lineRule="auto"/>
        <w:ind w:left="755" w:right="0" w:hanging="192"/>
        <w:jc w:val="left"/>
        <w:rPr>
          <w:rFonts w:hint="default" w:ascii="Courier New" w:hAnsi="Courier New" w:eastAsia="Courier New" w:cs="Courier New"/>
          <w:sz w:val="16"/>
          <w:szCs w:val="16"/>
        </w:rPr>
      </w:pPr>
      <w:r>
        <w:rPr>
          <w:rFonts w:ascii="Courier New"/>
          <w:sz w:val="16"/>
        </w:rPr>
        <w:t xml:space="preserve">public void homePage() throws Exception { </w:t>
      </w:r>
      <w:r>
        <w:rPr>
          <w:rFonts w:ascii="Courier New"/>
          <w:w w:val="95"/>
          <w:sz w:val="16"/>
        </w:rPr>
        <w:t>mockMvc.perform(MockMvcRequestBuilders.get("/readingList"))</w:t>
      </w:r>
    </w:p>
    <w:p>
      <w:pPr>
        <w:spacing w:before="0" w:line="180" w:lineRule="exact"/>
        <w:ind w:left="1139" w:right="0" w:firstLine="0"/>
        <w:jc w:val="left"/>
        <w:rPr>
          <w:rFonts w:hint="default" w:ascii="Courier New" w:hAnsi="Courier New" w:eastAsia="Courier New" w:cs="Courier New"/>
          <w:sz w:val="16"/>
          <w:szCs w:val="16"/>
        </w:rPr>
      </w:pPr>
      <w:r>
        <w:rPr>
          <w:rFonts w:ascii="Courier New"/>
          <w:sz w:val="16"/>
        </w:rPr>
        <w:t>.andExpect(MockMvcResultMatchers.status().isOk())</w:t>
      </w:r>
    </w:p>
    <w:p>
      <w:pPr>
        <w:spacing w:before="19"/>
        <w:ind w:left="1139" w:right="0" w:firstLine="0"/>
        <w:jc w:val="left"/>
        <w:rPr>
          <w:rFonts w:hint="default" w:ascii="Courier New" w:hAnsi="Courier New" w:eastAsia="Courier New" w:cs="Courier New"/>
          <w:sz w:val="16"/>
          <w:szCs w:val="16"/>
        </w:rPr>
      </w:pPr>
      <w:r>
        <w:rPr>
          <w:rFonts w:ascii="Courier New"/>
          <w:sz w:val="16"/>
        </w:rPr>
        <w:t>.andExpect(MockMvcResultMatchers.view().name("readingList"))</w:t>
      </w:r>
    </w:p>
    <w:p>
      <w:pPr>
        <w:spacing w:before="18"/>
        <w:ind w:left="1139" w:right="0" w:firstLine="0"/>
        <w:jc w:val="left"/>
        <w:rPr>
          <w:rFonts w:hint="default" w:ascii="Courier New" w:hAnsi="Courier New" w:eastAsia="Courier New" w:cs="Courier New"/>
          <w:sz w:val="16"/>
          <w:szCs w:val="16"/>
        </w:rPr>
      </w:pPr>
      <w:r>
        <w:rPr>
          <w:rFonts w:ascii="Courier New"/>
          <w:sz w:val="16"/>
        </w:rPr>
        <w:t>.andExpect(MockMvcResultMatchers.model().attributeExists("books"))</w:t>
      </w:r>
    </w:p>
    <w:p>
      <w:pPr>
        <w:spacing w:before="18" w:line="266" w:lineRule="auto"/>
        <w:ind w:left="1523" w:right="0" w:hanging="384"/>
        <w:jc w:val="left"/>
        <w:rPr>
          <w:rFonts w:hint="default" w:ascii="Courier New" w:hAnsi="Courier New" w:eastAsia="Courier New" w:cs="Courier New"/>
          <w:sz w:val="16"/>
          <w:szCs w:val="16"/>
        </w:rPr>
      </w:pPr>
      <w:r>
        <w:rPr>
          <w:rFonts w:ascii="Courier New"/>
          <w:w w:val="95"/>
          <w:sz w:val="16"/>
        </w:rPr>
        <w:t xml:space="preserve">.andExpect(MockMvcResultMatchers.model().attribute("books", </w:t>
      </w:r>
      <w:r>
        <w:rPr>
          <w:rFonts w:ascii="Courier New"/>
          <w:sz w:val="16"/>
        </w:rPr>
        <w:t>Matchers.is(Matchers.empty())));</w:t>
      </w:r>
    </w:p>
    <w:p>
      <w:pPr>
        <w:spacing w:before="0" w:line="180" w:lineRule="exact"/>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1" w:lineRule="auto"/>
        <w:ind w:left="563" w:right="114"/>
        <w:jc w:val="both"/>
      </w:pPr>
      <w:bookmarkStart w:id="234" w:name="_bookmark191"/>
      <w:bookmarkEnd w:id="234"/>
      <w:r>
        <w:rPr>
          <w:w w:val="105"/>
        </w:rPr>
        <w:t xml:space="preserve">As you can see, a lot of static methods are being used in this test method, including  </w:t>
      </w:r>
      <w:r>
        <w:rPr>
          <w:w w:val="95"/>
        </w:rPr>
        <w:t xml:space="preserve">static methods from Spring’s </w:t>
      </w:r>
      <w:r>
        <w:rPr>
          <w:rFonts w:hint="default" w:ascii="Courier New" w:hAnsi="Courier New" w:eastAsia="Courier New" w:cs="Courier New"/>
          <w:w w:val="95"/>
          <w:sz w:val="19"/>
          <w:szCs w:val="19"/>
        </w:rPr>
        <w:t xml:space="preserve">MockMvcRequestBuilders </w:t>
      </w:r>
      <w:r>
        <w:rPr>
          <w:w w:val="95"/>
        </w:rPr>
        <w:t xml:space="preserve">and </w:t>
      </w:r>
      <w:r>
        <w:rPr>
          <w:rFonts w:hint="default" w:ascii="Courier New" w:hAnsi="Courier New" w:eastAsia="Courier New" w:cs="Courier New"/>
          <w:w w:val="95"/>
          <w:sz w:val="19"/>
          <w:szCs w:val="19"/>
        </w:rPr>
        <w:t>MockMvcResultMatchers</w:t>
      </w:r>
      <w:r>
        <w:rPr>
          <w:w w:val="9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4"/>
          <w:w w:val="105"/>
        </w:rPr>
        <w:t xml:space="preserve"> </w:t>
      </w:r>
      <w:r>
        <w:rPr>
          <w:w w:val="105"/>
        </w:rPr>
        <w:t>from</w:t>
      </w:r>
      <w:r>
        <w:rPr>
          <w:spacing w:val="-4"/>
          <w:w w:val="105"/>
        </w:rPr>
        <w:t xml:space="preserve"> </w:t>
      </w:r>
      <w:r>
        <w:rPr>
          <w:w w:val="105"/>
        </w:rPr>
        <w:t>the</w:t>
      </w:r>
      <w:r>
        <w:rPr>
          <w:spacing w:val="-4"/>
          <w:w w:val="105"/>
        </w:rPr>
        <w:t xml:space="preserve"> </w:t>
      </w:r>
      <w:r>
        <w:rPr>
          <w:w w:val="105"/>
        </w:rPr>
        <w:t>Hamcrest</w:t>
      </w:r>
      <w:r>
        <w:rPr>
          <w:spacing w:val="-4"/>
          <w:w w:val="105"/>
        </w:rPr>
        <w:t xml:space="preserve"> </w:t>
      </w:r>
      <w:r>
        <w:rPr>
          <w:w w:val="105"/>
        </w:rPr>
        <w:t>library’s</w:t>
      </w:r>
      <w:r>
        <w:rPr>
          <w:spacing w:val="-5"/>
          <w:w w:val="105"/>
        </w:rPr>
        <w:t xml:space="preserve"> </w:t>
      </w:r>
      <w:r>
        <w:rPr>
          <w:rFonts w:hint="default" w:ascii="Courier New" w:hAnsi="Courier New" w:eastAsia="Courier New" w:cs="Courier New"/>
          <w:w w:val="105"/>
          <w:sz w:val="19"/>
          <w:szCs w:val="19"/>
        </w:rPr>
        <w:t>Matchers</w:t>
      </w:r>
      <w:r>
        <w:rPr>
          <w:w w:val="105"/>
        </w:rPr>
        <w:t>.</w:t>
      </w:r>
      <w:r>
        <w:rPr>
          <w:spacing w:val="-4"/>
          <w:w w:val="105"/>
        </w:rPr>
        <w:t xml:space="preserve"> </w:t>
      </w:r>
      <w:r>
        <w:rPr>
          <w:w w:val="105"/>
        </w:rPr>
        <w:t>Before</w:t>
      </w:r>
      <w:r>
        <w:rPr>
          <w:spacing w:val="-4"/>
          <w:w w:val="105"/>
        </w:rPr>
        <w:t xml:space="preserve"> </w:t>
      </w:r>
      <w:r>
        <w:rPr>
          <w:w w:val="105"/>
        </w:rPr>
        <w:t>we</w:t>
      </w:r>
      <w:r>
        <w:rPr>
          <w:spacing w:val="-4"/>
          <w:w w:val="105"/>
        </w:rPr>
        <w:t xml:space="preserve"> </w:t>
      </w:r>
      <w:r>
        <w:rPr>
          <w:w w:val="105"/>
        </w:rPr>
        <w:t>dive</w:t>
      </w:r>
      <w:r>
        <w:rPr>
          <w:spacing w:val="-4"/>
          <w:w w:val="105"/>
        </w:rPr>
        <w:t xml:space="preserve"> </w:t>
      </w:r>
      <w:r>
        <w:rPr>
          <w:w w:val="105"/>
        </w:rPr>
        <w:t>into</w:t>
      </w:r>
      <w:r>
        <w:rPr>
          <w:spacing w:val="-4"/>
          <w:w w:val="105"/>
        </w:rPr>
        <w:t xml:space="preserve"> </w:t>
      </w:r>
      <w:r>
        <w:rPr>
          <w:w w:val="105"/>
        </w:rPr>
        <w:t>the</w:t>
      </w:r>
      <w:r>
        <w:rPr>
          <w:spacing w:val="-4"/>
          <w:w w:val="105"/>
        </w:rPr>
        <w:t xml:space="preserve"> </w:t>
      </w:r>
      <w:r>
        <w:rPr>
          <w:w w:val="105"/>
        </w:rPr>
        <w:t>details</w:t>
      </w:r>
      <w:r>
        <w:rPr>
          <w:spacing w:val="-4"/>
          <w:w w:val="105"/>
        </w:rPr>
        <w:t xml:space="preserve"> </w:t>
      </w:r>
      <w:r>
        <w:rPr>
          <w:w w:val="105"/>
        </w:rPr>
        <w:t>of</w:t>
      </w:r>
      <w:r>
        <w:rPr>
          <w:spacing w:val="-4"/>
          <w:w w:val="105"/>
        </w:rPr>
        <w:t xml:space="preserve"> </w:t>
      </w:r>
      <w:r>
        <w:rPr>
          <w:w w:val="105"/>
        </w:rPr>
        <w:t>this test</w:t>
      </w:r>
      <w:r>
        <w:rPr>
          <w:spacing w:val="11"/>
          <w:w w:val="105"/>
        </w:rPr>
        <w:t xml:space="preserve"> </w:t>
      </w:r>
      <w:r>
        <w:rPr>
          <w:w w:val="105"/>
        </w:rPr>
        <w:t>method,</w:t>
      </w:r>
      <w:r>
        <w:rPr>
          <w:spacing w:val="11"/>
          <w:w w:val="105"/>
        </w:rPr>
        <w:t xml:space="preserve"> </w:t>
      </w:r>
      <w:r>
        <w:rPr>
          <w:w w:val="105"/>
        </w:rPr>
        <w:t>let’s</w:t>
      </w:r>
      <w:r>
        <w:rPr>
          <w:spacing w:val="11"/>
          <w:w w:val="105"/>
        </w:rPr>
        <w:t xml:space="preserve"> </w:t>
      </w:r>
      <w:r>
        <w:rPr>
          <w:w w:val="105"/>
        </w:rPr>
        <w:t>add</w:t>
      </w:r>
      <w:r>
        <w:rPr>
          <w:spacing w:val="11"/>
          <w:w w:val="105"/>
        </w:rPr>
        <w:t xml:space="preserve"> </w:t>
      </w:r>
      <w:r>
        <w:rPr>
          <w:w w:val="105"/>
        </w:rPr>
        <w:t>a</w:t>
      </w:r>
      <w:r>
        <w:rPr>
          <w:spacing w:val="11"/>
          <w:w w:val="105"/>
        </w:rPr>
        <w:t xml:space="preserve"> </w:t>
      </w:r>
      <w:r>
        <w:rPr>
          <w:w w:val="105"/>
        </w:rPr>
        <w:t>few</w:t>
      </w:r>
      <w:r>
        <w:rPr>
          <w:spacing w:val="11"/>
          <w:w w:val="105"/>
        </w:rPr>
        <w:t xml:space="preserve"> </w:t>
      </w:r>
      <w:r>
        <w:rPr>
          <w:w w:val="105"/>
        </w:rPr>
        <w:t>static</w:t>
      </w:r>
      <w:r>
        <w:rPr>
          <w:spacing w:val="11"/>
          <w:w w:val="105"/>
        </w:rPr>
        <w:t xml:space="preserve"> </w:t>
      </w:r>
      <w:r>
        <w:rPr>
          <w:w w:val="105"/>
        </w:rPr>
        <w:t>imports</w:t>
      </w:r>
      <w:r>
        <w:rPr>
          <w:spacing w:val="11"/>
          <w:w w:val="105"/>
        </w:rPr>
        <w:t xml:space="preserve"> </w:t>
      </w:r>
      <w:r>
        <w:rPr>
          <w:w w:val="105"/>
        </w:rPr>
        <w:t>so</w:t>
      </w:r>
      <w:r>
        <w:rPr>
          <w:spacing w:val="11"/>
          <w:w w:val="105"/>
        </w:rPr>
        <w:t xml:space="preserve"> </w:t>
      </w:r>
      <w:r>
        <w:rPr>
          <w:w w:val="105"/>
        </w:rPr>
        <w:t>that</w:t>
      </w:r>
      <w:r>
        <w:rPr>
          <w:spacing w:val="11"/>
          <w:w w:val="105"/>
        </w:rPr>
        <w:t xml:space="preserve"> </w:t>
      </w:r>
      <w:r>
        <w:rPr>
          <w:w w:val="105"/>
        </w:rPr>
        <w:t>the</w:t>
      </w:r>
      <w:r>
        <w:rPr>
          <w:spacing w:val="11"/>
          <w:w w:val="105"/>
        </w:rPr>
        <w:t xml:space="preserve"> </w:t>
      </w:r>
      <w:r>
        <w:rPr>
          <w:w w:val="105"/>
        </w:rPr>
        <w:t>code</w:t>
      </w:r>
      <w:r>
        <w:rPr>
          <w:spacing w:val="11"/>
          <w:w w:val="105"/>
        </w:rPr>
        <w:t xml:space="preserve"> </w:t>
      </w:r>
      <w:r>
        <w:rPr>
          <w:w w:val="105"/>
        </w:rPr>
        <w:t>is</w:t>
      </w:r>
      <w:r>
        <w:rPr>
          <w:spacing w:val="11"/>
          <w:w w:val="105"/>
        </w:rPr>
        <w:t xml:space="preserve"> </w:t>
      </w:r>
      <w:r>
        <w:rPr>
          <w:w w:val="105"/>
        </w:rPr>
        <w:t>easier</w:t>
      </w:r>
      <w:r>
        <w:rPr>
          <w:spacing w:val="11"/>
          <w:w w:val="105"/>
        </w:rPr>
        <w:t xml:space="preserve"> </w:t>
      </w:r>
      <w:r>
        <w:rPr>
          <w:w w:val="105"/>
        </w:rPr>
        <w:t>to</w:t>
      </w:r>
      <w:r>
        <w:rPr>
          <w:spacing w:val="11"/>
          <w:w w:val="105"/>
        </w:rPr>
        <w:t xml:space="preserve"> </w:t>
      </w:r>
      <w:r>
        <w:rPr>
          <w:w w:val="105"/>
        </w:rPr>
        <w:t>read:</w:t>
      </w:r>
    </w:p>
    <w:p>
      <w:pPr>
        <w:spacing w:before="7" w:line="240" w:lineRule="auto"/>
        <w:ind w:right="0"/>
        <w:rPr>
          <w:rFonts w:hint="default" w:ascii="Times New Roman" w:hAnsi="Times New Roman" w:eastAsia="Times New Roman" w:cs="Times New Roman"/>
          <w:sz w:val="20"/>
          <w:szCs w:val="20"/>
        </w:rPr>
      </w:pPr>
    </w:p>
    <w:p>
      <w:pPr>
        <w:spacing w:before="0"/>
        <w:ind w:left="563" w:right="0" w:firstLine="0"/>
        <w:jc w:val="both"/>
        <w:rPr>
          <w:rFonts w:hint="default" w:ascii="Courier New" w:hAnsi="Courier New" w:eastAsia="Courier New" w:cs="Courier New"/>
          <w:sz w:val="16"/>
          <w:szCs w:val="16"/>
        </w:rPr>
      </w:pPr>
      <w:r>
        <w:rPr>
          <w:rFonts w:ascii="Courier New"/>
          <w:sz w:val="16"/>
        </w:rPr>
        <w:t>import static</w:t>
      </w:r>
      <w:r>
        <w:rPr>
          <w:rFonts w:ascii="Courier New"/>
          <w:spacing w:val="-10"/>
          <w:sz w:val="16"/>
        </w:rPr>
        <w:t xml:space="preserve"> </w:t>
      </w:r>
      <w:r>
        <w:rPr>
          <w:rFonts w:ascii="Courier New"/>
          <w:sz w:val="16"/>
        </w:rPr>
        <w:t>org.hamcrest.Matchers.*;</w:t>
      </w:r>
    </w:p>
    <w:p>
      <w:pPr>
        <w:spacing w:before="18" w:line="144" w:lineRule="exact"/>
        <w:ind w:left="563" w:right="0" w:firstLine="0"/>
        <w:jc w:val="both"/>
        <w:rPr>
          <w:rFonts w:hint="default" w:ascii="Courier New" w:hAnsi="Courier New" w:eastAsia="Courier New" w:cs="Courier New"/>
          <w:sz w:val="16"/>
          <w:szCs w:val="16"/>
        </w:rPr>
      </w:pPr>
      <w:r>
        <w:rPr>
          <w:rFonts w:ascii="Courier New"/>
          <w:sz w:val="16"/>
        </w:rPr>
        <w:t>import static</w:t>
      </w:r>
      <w:r>
        <w:rPr>
          <w:rFonts w:ascii="Courier New"/>
          <w:spacing w:val="-15"/>
          <w:sz w:val="16"/>
        </w:rPr>
        <w:t xml:space="preserve"> </w:t>
      </w:r>
      <w:r>
        <w:rPr>
          <w:rFonts w:ascii="Courier New"/>
          <w:sz w:val="16"/>
        </w:rPr>
        <w:t>org.springframework.test.web.servlet.request.</w:t>
      </w:r>
    </w:p>
    <w:p>
      <w:pPr>
        <w:spacing w:before="0" w:line="237" w:lineRule="exact"/>
        <w:ind w:left="946" w:right="0" w:firstLine="0"/>
        <w:jc w:val="left"/>
        <w:rPr>
          <w:rFonts w:hint="default" w:ascii="Courier New" w:hAnsi="Courier New" w:eastAsia="Courier New" w:cs="Courier New"/>
          <w:sz w:val="16"/>
          <w:szCs w:val="16"/>
        </w:rPr>
      </w:pPr>
      <w:r>
        <w:rPr>
          <w:rFonts w:hint="default" w:ascii="MS UI Gothic" w:hAnsi="MS UI Gothic" w:eastAsia="MS UI Gothic" w:cs="MS UI Gothic"/>
          <w:color w:val="B3B3B3"/>
          <w:sz w:val="21"/>
          <w:szCs w:val="21"/>
        </w:rPr>
        <w:t>➥</w:t>
      </w:r>
      <w:r>
        <w:rPr>
          <w:rFonts w:hint="default" w:ascii="MS UI Gothic" w:hAnsi="MS UI Gothic" w:eastAsia="MS UI Gothic" w:cs="MS UI Gothic"/>
          <w:color w:val="B3B3B3"/>
          <w:spacing w:val="-28"/>
          <w:sz w:val="21"/>
          <w:szCs w:val="21"/>
        </w:rPr>
        <w:t xml:space="preserve"> </w:t>
      </w:r>
      <w:r>
        <w:rPr>
          <w:rFonts w:hint="default" w:ascii="Courier New" w:hAnsi="Courier New" w:eastAsia="Courier New" w:cs="Courier New"/>
          <w:position w:val="2"/>
          <w:sz w:val="16"/>
          <w:szCs w:val="16"/>
        </w:rPr>
        <w:t>MockMvcRequestBuilders.*;</w:t>
      </w:r>
    </w:p>
    <w:p>
      <w:pPr>
        <w:spacing w:before="19" w:line="143" w:lineRule="exact"/>
        <w:ind w:left="563" w:right="0" w:firstLine="0"/>
        <w:jc w:val="both"/>
        <w:rPr>
          <w:rFonts w:hint="default" w:ascii="Courier New" w:hAnsi="Courier New" w:eastAsia="Courier New" w:cs="Courier New"/>
          <w:sz w:val="16"/>
          <w:szCs w:val="16"/>
        </w:rPr>
      </w:pPr>
      <w:r>
        <w:rPr>
          <w:rFonts w:ascii="Courier New"/>
          <w:sz w:val="16"/>
        </w:rPr>
        <w:t>import static</w:t>
      </w:r>
      <w:r>
        <w:rPr>
          <w:rFonts w:ascii="Courier New"/>
          <w:spacing w:val="-15"/>
          <w:sz w:val="16"/>
        </w:rPr>
        <w:t xml:space="preserve"> </w:t>
      </w:r>
      <w:r>
        <w:rPr>
          <w:rFonts w:ascii="Courier New"/>
          <w:sz w:val="16"/>
        </w:rPr>
        <w:t>org.springframework.test.web.servlet.result.</w:t>
      </w:r>
    </w:p>
    <w:p>
      <w:pPr>
        <w:spacing w:before="0" w:line="237" w:lineRule="exact"/>
        <w:ind w:left="946" w:right="0" w:firstLine="0"/>
        <w:jc w:val="left"/>
        <w:rPr>
          <w:rFonts w:hint="default" w:ascii="Courier New" w:hAnsi="Courier New" w:eastAsia="Courier New" w:cs="Courier New"/>
          <w:sz w:val="16"/>
          <w:szCs w:val="16"/>
        </w:rPr>
      </w:pPr>
      <w:r>
        <w:rPr>
          <w:rFonts w:hint="default" w:ascii="MS UI Gothic" w:hAnsi="MS UI Gothic" w:eastAsia="MS UI Gothic" w:cs="MS UI Gothic"/>
          <w:color w:val="B3B3B3"/>
          <w:sz w:val="21"/>
          <w:szCs w:val="21"/>
        </w:rPr>
        <w:t>➥</w:t>
      </w:r>
      <w:r>
        <w:rPr>
          <w:rFonts w:hint="default" w:ascii="MS UI Gothic" w:hAnsi="MS UI Gothic" w:eastAsia="MS UI Gothic" w:cs="MS UI Gothic"/>
          <w:color w:val="B3B3B3"/>
          <w:spacing w:val="-27"/>
          <w:sz w:val="21"/>
          <w:szCs w:val="21"/>
        </w:rPr>
        <w:t xml:space="preserve"> </w:t>
      </w:r>
      <w:r>
        <w:rPr>
          <w:rFonts w:hint="default" w:ascii="Courier New" w:hAnsi="Courier New" w:eastAsia="Courier New" w:cs="Courier New"/>
          <w:position w:val="2"/>
          <w:sz w:val="16"/>
          <w:szCs w:val="16"/>
        </w:rPr>
        <w:t>MockMvcResultMatchers.*;</w:t>
      </w:r>
    </w:p>
    <w:p>
      <w:pPr>
        <w:spacing w:before="6" w:line="240" w:lineRule="auto"/>
        <w:ind w:right="0"/>
        <w:rPr>
          <w:rFonts w:hint="default" w:ascii="Courier New" w:hAnsi="Courier New" w:eastAsia="Courier New" w:cs="Courier New"/>
          <w:sz w:val="20"/>
          <w:szCs w:val="20"/>
        </w:rPr>
      </w:pPr>
    </w:p>
    <w:p>
      <w:pPr>
        <w:pStyle w:val="11"/>
        <w:spacing w:line="240" w:lineRule="auto"/>
        <w:ind w:left="563" w:right="0"/>
        <w:jc w:val="both"/>
      </w:pPr>
      <w:r>
        <w:rPr>
          <w:w w:val="110"/>
        </w:rPr>
        <w:t>With</w:t>
      </w:r>
      <w:r>
        <w:rPr>
          <w:spacing w:val="-7"/>
          <w:w w:val="110"/>
        </w:rPr>
        <w:t xml:space="preserve"> </w:t>
      </w:r>
      <w:r>
        <w:rPr>
          <w:w w:val="110"/>
        </w:rPr>
        <w:t>those</w:t>
      </w:r>
      <w:r>
        <w:rPr>
          <w:spacing w:val="-7"/>
          <w:w w:val="110"/>
        </w:rPr>
        <w:t xml:space="preserve"> </w:t>
      </w:r>
      <w:r>
        <w:rPr>
          <w:w w:val="110"/>
        </w:rPr>
        <w:t>static</w:t>
      </w:r>
      <w:r>
        <w:rPr>
          <w:spacing w:val="-7"/>
          <w:w w:val="110"/>
        </w:rPr>
        <w:t xml:space="preserve"> </w:t>
      </w:r>
      <w:r>
        <w:rPr>
          <w:w w:val="110"/>
        </w:rPr>
        <w:t>imports</w:t>
      </w:r>
      <w:r>
        <w:rPr>
          <w:spacing w:val="-7"/>
          <w:w w:val="110"/>
        </w:rPr>
        <w:t xml:space="preserve"> </w:t>
      </w:r>
      <w:r>
        <w:rPr>
          <w:w w:val="110"/>
        </w:rPr>
        <w:t>in</w:t>
      </w:r>
      <w:r>
        <w:rPr>
          <w:spacing w:val="-7"/>
          <w:w w:val="110"/>
        </w:rPr>
        <w:t xml:space="preserve"> </w:t>
      </w:r>
      <w:r>
        <w:rPr>
          <w:w w:val="110"/>
        </w:rPr>
        <w:t>place,</w:t>
      </w:r>
      <w:r>
        <w:rPr>
          <w:spacing w:val="-7"/>
          <w:w w:val="110"/>
        </w:rPr>
        <w:t xml:space="preserve"> </w:t>
      </w:r>
      <w:r>
        <w:rPr>
          <w:w w:val="110"/>
        </w:rPr>
        <w:t>the</w:t>
      </w:r>
      <w:r>
        <w:rPr>
          <w:spacing w:val="-6"/>
          <w:w w:val="110"/>
        </w:rPr>
        <w:t xml:space="preserve"> </w:t>
      </w:r>
      <w:r>
        <w:rPr>
          <w:w w:val="110"/>
        </w:rPr>
        <w:t>test</w:t>
      </w:r>
      <w:r>
        <w:rPr>
          <w:spacing w:val="-6"/>
          <w:w w:val="110"/>
        </w:rPr>
        <w:t xml:space="preserve"> </w:t>
      </w:r>
      <w:r>
        <w:rPr>
          <w:w w:val="110"/>
        </w:rPr>
        <w:t>method</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rewritten</w:t>
      </w:r>
      <w:r>
        <w:rPr>
          <w:spacing w:val="-6"/>
          <w:w w:val="110"/>
        </w:rPr>
        <w:t xml:space="preserve"> </w:t>
      </w:r>
      <w:r>
        <w:rPr>
          <w:w w:val="110"/>
        </w:rPr>
        <w:t>like</w:t>
      </w:r>
      <w:r>
        <w:rPr>
          <w:spacing w:val="-6"/>
          <w:w w:val="110"/>
        </w:rPr>
        <w:t xml:space="preserve"> </w:t>
      </w:r>
      <w:r>
        <w:rPr>
          <w:w w:val="110"/>
        </w:rPr>
        <w:t>this:</w:t>
      </w:r>
    </w:p>
    <w:p>
      <w:pPr>
        <w:spacing w:after="0" w:line="240" w:lineRule="auto"/>
        <w:jc w:val="both"/>
        <w:sectPr>
          <w:type w:val="continuous"/>
          <w:pgSz w:w="10620" w:h="13320"/>
          <w:pgMar w:top="1260" w:right="1020" w:bottom="0" w:left="1480" w:header="720" w:footer="720" w:gutter="0"/>
        </w:sectPr>
      </w:pPr>
    </w:p>
    <w:p>
      <w:pPr>
        <w:tabs>
          <w:tab w:val="left" w:pos="2864"/>
        </w:tabs>
        <w:spacing w:before="56"/>
        <w:ind w:left="103" w:right="102" w:firstLine="0"/>
        <w:jc w:val="left"/>
        <w:rPr>
          <w:rFonts w:hint="default" w:ascii="Cambria" w:hAnsi="Cambria" w:eastAsia="Cambria" w:cs="Cambria"/>
          <w:sz w:val="18"/>
          <w:szCs w:val="18"/>
        </w:rPr>
      </w:pPr>
      <w:r>
        <w:rPr>
          <w:rFonts w:ascii="Times New Roman"/>
          <w:b/>
          <w:sz w:val="18"/>
        </w:rPr>
        <w:t>82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pPr>
        <w:spacing w:before="0" w:line="240" w:lineRule="auto"/>
        <w:ind w:right="0"/>
        <w:rPr>
          <w:rFonts w:hint="default" w:ascii="Cambria" w:hAnsi="Cambria" w:eastAsia="Cambria" w:cs="Cambria"/>
          <w:b/>
          <w:bCs/>
          <w:i/>
          <w:sz w:val="18"/>
          <w:szCs w:val="18"/>
        </w:rPr>
      </w:pPr>
    </w:p>
    <w:p>
      <w:pPr>
        <w:spacing w:before="132"/>
        <w:ind w:left="823" w:right="102" w:firstLine="0"/>
        <w:jc w:val="left"/>
        <w:rPr>
          <w:rFonts w:hint="default" w:ascii="Courier New" w:hAnsi="Courier New" w:eastAsia="Courier New" w:cs="Courier New"/>
          <w:sz w:val="16"/>
          <w:szCs w:val="16"/>
        </w:rPr>
      </w:pPr>
      <w:r>
        <w:rPr>
          <w:rFonts w:ascii="Courier New"/>
          <w:sz w:val="16"/>
        </w:rPr>
        <w:t>@Test</w:t>
      </w:r>
    </w:p>
    <w:p>
      <w:pPr>
        <w:spacing w:before="19" w:line="264" w:lineRule="auto"/>
        <w:ind w:left="1015" w:right="3610" w:hanging="192"/>
        <w:jc w:val="left"/>
        <w:rPr>
          <w:rFonts w:hint="default" w:ascii="Courier New" w:hAnsi="Courier New" w:eastAsia="Courier New" w:cs="Courier New"/>
          <w:sz w:val="16"/>
          <w:szCs w:val="16"/>
        </w:rPr>
      </w:pPr>
      <w:r>
        <w:rPr>
          <w:rFonts w:ascii="Courier New"/>
          <w:sz w:val="16"/>
        </w:rPr>
        <w:t>public void homePage() throws Exception</w:t>
      </w:r>
      <w:r>
        <w:rPr>
          <w:rFonts w:ascii="Courier New"/>
          <w:spacing w:val="-10"/>
          <w:sz w:val="16"/>
        </w:rPr>
        <w:t xml:space="preserve"> </w:t>
      </w:r>
      <w:r>
        <w:rPr>
          <w:rFonts w:ascii="Courier New"/>
          <w:sz w:val="16"/>
        </w:rPr>
        <w:t>{ mockMvc.perform(get("/readingList"))</w:t>
      </w:r>
    </w:p>
    <w:p>
      <w:pPr>
        <w:spacing w:before="0"/>
        <w:ind w:left="1399" w:right="102" w:firstLine="0"/>
        <w:jc w:val="left"/>
        <w:rPr>
          <w:rFonts w:hint="default" w:ascii="Courier New" w:hAnsi="Courier New" w:eastAsia="Courier New" w:cs="Courier New"/>
          <w:sz w:val="16"/>
          <w:szCs w:val="16"/>
        </w:rPr>
      </w:pPr>
      <w:r>
        <w:rPr>
          <w:rFonts w:ascii="Courier New"/>
          <w:sz w:val="16"/>
        </w:rPr>
        <w:t>.andExpect(status().isOk())</w:t>
      </w:r>
    </w:p>
    <w:p>
      <w:pPr>
        <w:spacing w:before="19"/>
        <w:ind w:left="1399" w:right="102" w:firstLine="0"/>
        <w:jc w:val="left"/>
        <w:rPr>
          <w:rFonts w:hint="default" w:ascii="Courier New" w:hAnsi="Courier New" w:eastAsia="Courier New" w:cs="Courier New"/>
          <w:sz w:val="16"/>
          <w:szCs w:val="16"/>
        </w:rPr>
      </w:pPr>
      <w:r>
        <w:rPr>
          <w:rFonts w:ascii="Courier New"/>
          <w:sz w:val="16"/>
        </w:rPr>
        <w:t>.andExpect(view().name("readingList"))</w:t>
      </w:r>
    </w:p>
    <w:p>
      <w:pPr>
        <w:spacing w:before="18"/>
        <w:ind w:left="1399" w:right="102" w:firstLine="0"/>
        <w:jc w:val="left"/>
        <w:rPr>
          <w:rFonts w:hint="default" w:ascii="Courier New" w:hAnsi="Courier New" w:eastAsia="Courier New" w:cs="Courier New"/>
          <w:sz w:val="16"/>
          <w:szCs w:val="16"/>
        </w:rPr>
      </w:pPr>
      <w:r>
        <w:rPr>
          <w:rFonts w:ascii="Courier New"/>
          <w:sz w:val="16"/>
        </w:rPr>
        <w:t>.andExpect(model().attributeExists("books"))</w:t>
      </w:r>
    </w:p>
    <w:p>
      <w:pPr>
        <w:spacing w:before="18"/>
        <w:ind w:left="1399" w:right="102" w:firstLine="0"/>
        <w:jc w:val="left"/>
        <w:rPr>
          <w:rFonts w:hint="default" w:ascii="Courier New" w:hAnsi="Courier New" w:eastAsia="Courier New" w:cs="Courier New"/>
          <w:sz w:val="16"/>
          <w:szCs w:val="16"/>
        </w:rPr>
      </w:pPr>
      <w:r>
        <w:rPr>
          <w:rFonts w:ascii="Courier New"/>
          <w:sz w:val="16"/>
        </w:rPr>
        <w:t>.andExpect(model().attribute("books",</w:t>
      </w:r>
      <w:r>
        <w:rPr>
          <w:rFonts w:ascii="Courier New"/>
          <w:spacing w:val="-14"/>
          <w:sz w:val="16"/>
        </w:rPr>
        <w:t xml:space="preserve"> </w:t>
      </w:r>
      <w:r>
        <w:rPr>
          <w:rFonts w:ascii="Courier New"/>
          <w:sz w:val="16"/>
        </w:rPr>
        <w:t>is(empty())));</w:t>
      </w:r>
    </w:p>
    <w:p>
      <w:pPr>
        <w:spacing w:before="19"/>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05"/>
        </w:rPr>
        <w:t>Now</w:t>
      </w:r>
      <w:r>
        <w:rPr>
          <w:spacing w:val="34"/>
          <w:w w:val="105"/>
        </w:rPr>
        <w:t xml:space="preserve"> </w:t>
      </w:r>
      <w:r>
        <w:rPr>
          <w:w w:val="105"/>
        </w:rPr>
        <w:t>the</w:t>
      </w:r>
      <w:r>
        <w:rPr>
          <w:spacing w:val="34"/>
          <w:w w:val="105"/>
        </w:rPr>
        <w:t xml:space="preserve"> </w:t>
      </w:r>
      <w:r>
        <w:rPr>
          <w:w w:val="105"/>
        </w:rPr>
        <w:t>test</w:t>
      </w:r>
      <w:r>
        <w:rPr>
          <w:spacing w:val="34"/>
          <w:w w:val="105"/>
        </w:rPr>
        <w:t xml:space="preserve"> </w:t>
      </w:r>
      <w:r>
        <w:rPr>
          <w:w w:val="105"/>
        </w:rPr>
        <w:t>method</w:t>
      </w:r>
      <w:r>
        <w:rPr>
          <w:spacing w:val="34"/>
          <w:w w:val="105"/>
        </w:rPr>
        <w:t xml:space="preserve"> </w:t>
      </w:r>
      <w:r>
        <w:rPr>
          <w:w w:val="105"/>
        </w:rPr>
        <w:t>almost</w:t>
      </w:r>
      <w:r>
        <w:rPr>
          <w:spacing w:val="34"/>
          <w:w w:val="105"/>
        </w:rPr>
        <w:t xml:space="preserve"> </w:t>
      </w:r>
      <w:r>
        <w:rPr>
          <w:w w:val="105"/>
        </w:rPr>
        <w:t>reads</w:t>
      </w:r>
      <w:r>
        <w:rPr>
          <w:spacing w:val="34"/>
          <w:w w:val="105"/>
        </w:rPr>
        <w:t xml:space="preserve"> </w:t>
      </w:r>
      <w:r>
        <w:rPr>
          <w:w w:val="105"/>
        </w:rPr>
        <w:t>naturally.</w:t>
      </w:r>
      <w:r>
        <w:rPr>
          <w:spacing w:val="34"/>
          <w:w w:val="105"/>
        </w:rPr>
        <w:t xml:space="preserve"> </w:t>
      </w:r>
      <w:r>
        <w:rPr>
          <w:w w:val="105"/>
        </w:rPr>
        <w:t>First</w:t>
      </w:r>
      <w:r>
        <w:rPr>
          <w:spacing w:val="34"/>
          <w:w w:val="105"/>
        </w:rPr>
        <w:t xml:space="preserve"> </w:t>
      </w:r>
      <w:r>
        <w:rPr>
          <w:w w:val="105"/>
        </w:rPr>
        <w:t>it</w:t>
      </w:r>
      <w:r>
        <w:rPr>
          <w:spacing w:val="34"/>
          <w:w w:val="105"/>
        </w:rPr>
        <w:t xml:space="preserve"> </w:t>
      </w:r>
      <w:r>
        <w:rPr>
          <w:w w:val="105"/>
        </w:rPr>
        <w:t>performs</w:t>
      </w:r>
      <w:r>
        <w:rPr>
          <w:spacing w:val="34"/>
          <w:w w:val="105"/>
        </w:rPr>
        <w:t xml:space="preserve"> </w:t>
      </w:r>
      <w:r>
        <w:rPr>
          <w:w w:val="105"/>
        </w:rPr>
        <w:t>a</w:t>
      </w:r>
      <w:r>
        <w:rPr>
          <w:spacing w:val="34"/>
          <w:w w:val="105"/>
        </w:rPr>
        <w:t xml:space="preserve"> </w:t>
      </w:r>
      <w:r>
        <w:rPr>
          <w:rFonts w:ascii="Courier New"/>
          <w:w w:val="105"/>
          <w:sz w:val="19"/>
        </w:rPr>
        <w:t>GET</w:t>
      </w:r>
      <w:r>
        <w:rPr>
          <w:rFonts w:ascii="Courier New"/>
          <w:spacing w:val="-34"/>
          <w:w w:val="105"/>
          <w:sz w:val="19"/>
        </w:rPr>
        <w:t xml:space="preserve"> </w:t>
      </w:r>
      <w:r>
        <w:rPr>
          <w:w w:val="105"/>
        </w:rPr>
        <w:t>request</w:t>
      </w:r>
      <w:r>
        <w:rPr>
          <w:spacing w:val="34"/>
          <w:w w:val="105"/>
        </w:rPr>
        <w:t xml:space="preserve"> </w:t>
      </w:r>
      <w:r>
        <w:rPr>
          <w:w w:val="105"/>
        </w:rPr>
        <w:t>against</w:t>
      </w:r>
    </w:p>
    <w:p>
      <w:pPr>
        <w:pStyle w:val="11"/>
        <w:spacing w:before="16" w:line="256" w:lineRule="auto"/>
        <w:ind w:right="114"/>
        <w:jc w:val="both"/>
      </w:pPr>
      <w:r>
        <w:rPr>
          <w:w w:val="110"/>
        </w:rPr>
        <w:t>/readingList.</w:t>
      </w:r>
      <w:r>
        <w:rPr>
          <w:spacing w:val="-29"/>
          <w:w w:val="110"/>
        </w:rPr>
        <w:t xml:space="preserve"> </w:t>
      </w:r>
      <w:r>
        <w:rPr>
          <w:w w:val="110"/>
        </w:rPr>
        <w:t>Then</w:t>
      </w:r>
      <w:r>
        <w:rPr>
          <w:spacing w:val="-29"/>
          <w:w w:val="110"/>
        </w:rPr>
        <w:t xml:space="preserve"> </w:t>
      </w:r>
      <w:r>
        <w:rPr>
          <w:w w:val="110"/>
        </w:rPr>
        <w:t>it</w:t>
      </w:r>
      <w:r>
        <w:rPr>
          <w:spacing w:val="-29"/>
          <w:w w:val="110"/>
        </w:rPr>
        <w:t xml:space="preserve"> </w:t>
      </w:r>
      <w:r>
        <w:rPr>
          <w:w w:val="110"/>
        </w:rPr>
        <w:t>expects</w:t>
      </w:r>
      <w:r>
        <w:rPr>
          <w:spacing w:val="-29"/>
          <w:w w:val="110"/>
        </w:rPr>
        <w:t xml:space="preserve"> </w:t>
      </w:r>
      <w:r>
        <w:rPr>
          <w:w w:val="110"/>
        </w:rPr>
        <w:t>that</w:t>
      </w:r>
      <w:r>
        <w:rPr>
          <w:spacing w:val="-28"/>
          <w:w w:val="110"/>
        </w:rPr>
        <w:t xml:space="preserve"> </w:t>
      </w:r>
      <w:r>
        <w:rPr>
          <w:w w:val="110"/>
        </w:rPr>
        <w:t>the</w:t>
      </w:r>
      <w:r>
        <w:rPr>
          <w:spacing w:val="-28"/>
          <w:w w:val="110"/>
        </w:rPr>
        <w:t xml:space="preserve"> </w:t>
      </w:r>
      <w:r>
        <w:rPr>
          <w:w w:val="110"/>
        </w:rPr>
        <w:t>request</w:t>
      </w:r>
      <w:r>
        <w:rPr>
          <w:spacing w:val="-28"/>
          <w:w w:val="110"/>
        </w:rPr>
        <w:t xml:space="preserve"> </w:t>
      </w:r>
      <w:r>
        <w:rPr>
          <w:w w:val="110"/>
        </w:rPr>
        <w:t>is</w:t>
      </w:r>
      <w:r>
        <w:rPr>
          <w:spacing w:val="-28"/>
          <w:w w:val="110"/>
        </w:rPr>
        <w:t xml:space="preserve"> </w:t>
      </w:r>
      <w:r>
        <w:rPr>
          <w:w w:val="110"/>
        </w:rPr>
        <w:t>successful</w:t>
      </w:r>
      <w:r>
        <w:rPr>
          <w:spacing w:val="-28"/>
          <w:w w:val="110"/>
        </w:rPr>
        <w:t xml:space="preserve"> </w:t>
      </w:r>
      <w:r>
        <w:rPr>
          <w:w w:val="110"/>
        </w:rPr>
        <w:t>(</w:t>
      </w:r>
      <w:r>
        <w:rPr>
          <w:rFonts w:hint="default" w:ascii="Courier New" w:hAnsi="Courier New" w:eastAsia="Courier New" w:cs="Courier New"/>
          <w:w w:val="110"/>
          <w:sz w:val="19"/>
          <w:szCs w:val="19"/>
        </w:rPr>
        <w:t>isOk()</w:t>
      </w:r>
      <w:r>
        <w:rPr>
          <w:rFonts w:hint="default" w:ascii="Courier New" w:hAnsi="Courier New" w:eastAsia="Courier New" w:cs="Courier New"/>
          <w:spacing w:val="-99"/>
          <w:w w:val="110"/>
          <w:sz w:val="19"/>
          <w:szCs w:val="19"/>
        </w:rPr>
        <w:t xml:space="preserve"> </w:t>
      </w:r>
      <w:r>
        <w:rPr>
          <w:w w:val="110"/>
        </w:rPr>
        <w:t>asserts</w:t>
      </w:r>
      <w:r>
        <w:rPr>
          <w:spacing w:val="-28"/>
          <w:w w:val="110"/>
        </w:rPr>
        <w:t xml:space="preserve"> </w:t>
      </w:r>
      <w:r>
        <w:rPr>
          <w:w w:val="110"/>
        </w:rPr>
        <w:t>an</w:t>
      </w:r>
      <w:r>
        <w:rPr>
          <w:spacing w:val="-28"/>
          <w:w w:val="110"/>
        </w:rPr>
        <w:t xml:space="preserve"> </w:t>
      </w:r>
      <w:r>
        <w:rPr>
          <w:w w:val="110"/>
          <w:sz w:val="18"/>
          <w:szCs w:val="18"/>
        </w:rPr>
        <w:t>HTTP</w:t>
      </w:r>
      <w:r>
        <w:rPr>
          <w:spacing w:val="-23"/>
          <w:w w:val="110"/>
          <w:sz w:val="18"/>
          <w:szCs w:val="18"/>
        </w:rPr>
        <w:t xml:space="preserve"> </w:t>
      </w:r>
      <w:r>
        <w:rPr>
          <w:w w:val="110"/>
        </w:rPr>
        <w:t>200 response</w:t>
      </w:r>
      <w:r>
        <w:rPr>
          <w:spacing w:val="-33"/>
          <w:w w:val="110"/>
        </w:rPr>
        <w:t xml:space="preserve"> </w:t>
      </w:r>
      <w:r>
        <w:rPr>
          <w:w w:val="110"/>
        </w:rPr>
        <w:t>code)</w:t>
      </w:r>
      <w:r>
        <w:rPr>
          <w:spacing w:val="-33"/>
          <w:w w:val="110"/>
        </w:rPr>
        <w:t xml:space="preserve"> </w:t>
      </w:r>
      <w:r>
        <w:rPr>
          <w:w w:val="110"/>
        </w:rPr>
        <w:t>and</w:t>
      </w:r>
      <w:r>
        <w:rPr>
          <w:spacing w:val="-33"/>
          <w:w w:val="110"/>
        </w:rPr>
        <w:t xml:space="preserve"> </w:t>
      </w:r>
      <w:r>
        <w:rPr>
          <w:w w:val="110"/>
        </w:rPr>
        <w:t>that</w:t>
      </w:r>
      <w:r>
        <w:rPr>
          <w:spacing w:val="-33"/>
          <w:w w:val="110"/>
        </w:rPr>
        <w:t xml:space="preserve"> </w:t>
      </w:r>
      <w:r>
        <w:rPr>
          <w:w w:val="110"/>
        </w:rPr>
        <w:t>the</w:t>
      </w:r>
      <w:r>
        <w:rPr>
          <w:spacing w:val="-33"/>
          <w:w w:val="110"/>
        </w:rPr>
        <w:t xml:space="preserve"> </w:t>
      </w:r>
      <w:r>
        <w:rPr>
          <w:w w:val="110"/>
        </w:rPr>
        <w:t>view</w:t>
      </w:r>
      <w:r>
        <w:rPr>
          <w:spacing w:val="-33"/>
          <w:w w:val="110"/>
        </w:rPr>
        <w:t xml:space="preserve"> </w:t>
      </w:r>
      <w:r>
        <w:rPr>
          <w:w w:val="110"/>
        </w:rPr>
        <w:t>has</w:t>
      </w:r>
      <w:r>
        <w:rPr>
          <w:spacing w:val="-33"/>
          <w:w w:val="110"/>
        </w:rPr>
        <w:t xml:space="preserve"> </w:t>
      </w:r>
      <w:r>
        <w:rPr>
          <w:w w:val="110"/>
        </w:rPr>
        <w:t>a</w:t>
      </w:r>
      <w:r>
        <w:rPr>
          <w:spacing w:val="-33"/>
          <w:w w:val="110"/>
        </w:rPr>
        <w:t xml:space="preserve"> </w:t>
      </w:r>
      <w:r>
        <w:rPr>
          <w:w w:val="110"/>
        </w:rPr>
        <w:t>logical</w:t>
      </w:r>
      <w:r>
        <w:rPr>
          <w:spacing w:val="-33"/>
          <w:w w:val="110"/>
        </w:rPr>
        <w:t xml:space="preserve"> </w:t>
      </w:r>
      <w:r>
        <w:rPr>
          <w:w w:val="110"/>
        </w:rPr>
        <w:t>name</w:t>
      </w:r>
      <w:r>
        <w:rPr>
          <w:spacing w:val="-33"/>
          <w:w w:val="110"/>
        </w:rPr>
        <w:t xml:space="preserve"> </w:t>
      </w:r>
      <w:r>
        <w:rPr>
          <w:w w:val="110"/>
        </w:rPr>
        <w:t>of</w:t>
      </w:r>
      <w:r>
        <w:rPr>
          <w:spacing w:val="-33"/>
          <w:w w:val="110"/>
        </w:rPr>
        <w:t xml:space="preserve"> </w:t>
      </w:r>
      <w:r>
        <w:rPr>
          <w:rFonts w:hint="default" w:ascii="Courier New" w:hAnsi="Courier New" w:eastAsia="Courier New" w:cs="Courier New"/>
          <w:w w:val="110"/>
          <w:sz w:val="19"/>
          <w:szCs w:val="19"/>
        </w:rPr>
        <w:t>readingList</w:t>
      </w:r>
      <w:r>
        <w:rPr>
          <w:w w:val="110"/>
        </w:rPr>
        <w:t>.</w:t>
      </w:r>
      <w:r>
        <w:rPr>
          <w:spacing w:val="-33"/>
          <w:w w:val="110"/>
        </w:rPr>
        <w:t xml:space="preserve"> </w:t>
      </w:r>
      <w:r>
        <w:rPr>
          <w:w w:val="110"/>
        </w:rPr>
        <w:t>It</w:t>
      </w:r>
      <w:r>
        <w:rPr>
          <w:spacing w:val="-33"/>
          <w:w w:val="110"/>
        </w:rPr>
        <w:t xml:space="preserve"> </w:t>
      </w:r>
      <w:r>
        <w:rPr>
          <w:w w:val="110"/>
        </w:rPr>
        <w:t>also</w:t>
      </w:r>
      <w:r>
        <w:rPr>
          <w:spacing w:val="-33"/>
          <w:w w:val="110"/>
        </w:rPr>
        <w:t xml:space="preserve"> </w:t>
      </w:r>
      <w:r>
        <w:rPr>
          <w:w w:val="110"/>
        </w:rPr>
        <w:t>asserts</w:t>
      </w:r>
      <w:r>
        <w:rPr>
          <w:spacing w:val="-33"/>
          <w:w w:val="110"/>
        </w:rPr>
        <w:t xml:space="preserve"> </w:t>
      </w:r>
      <w:r>
        <w:rPr>
          <w:w w:val="110"/>
        </w:rPr>
        <w:t>that the</w:t>
      </w:r>
      <w:r>
        <w:rPr>
          <w:spacing w:val="-17"/>
          <w:w w:val="110"/>
        </w:rPr>
        <w:t xml:space="preserve"> </w:t>
      </w:r>
      <w:r>
        <w:rPr>
          <w:w w:val="110"/>
        </w:rPr>
        <w:t>model</w:t>
      </w:r>
      <w:r>
        <w:rPr>
          <w:spacing w:val="-17"/>
          <w:w w:val="110"/>
        </w:rPr>
        <w:t xml:space="preserve"> </w:t>
      </w:r>
      <w:r>
        <w:rPr>
          <w:w w:val="110"/>
        </w:rPr>
        <w:t>contains</w:t>
      </w:r>
      <w:r>
        <w:rPr>
          <w:spacing w:val="-17"/>
          <w:w w:val="110"/>
        </w:rPr>
        <w:t xml:space="preserve"> </w:t>
      </w:r>
      <w:r>
        <w:rPr>
          <w:w w:val="110"/>
        </w:rPr>
        <w:t>an</w:t>
      </w:r>
      <w:r>
        <w:rPr>
          <w:spacing w:val="-17"/>
          <w:w w:val="110"/>
        </w:rPr>
        <w:t xml:space="preserve"> </w:t>
      </w:r>
      <w:r>
        <w:rPr>
          <w:w w:val="110"/>
        </w:rPr>
        <w:t>attribute</w:t>
      </w:r>
      <w:r>
        <w:rPr>
          <w:spacing w:val="-17"/>
          <w:w w:val="110"/>
        </w:rPr>
        <w:t xml:space="preserve"> </w:t>
      </w:r>
      <w:r>
        <w:rPr>
          <w:w w:val="110"/>
        </w:rPr>
        <w:t>named</w:t>
      </w:r>
      <w:r>
        <w:rPr>
          <w:spacing w:val="-17"/>
          <w:w w:val="110"/>
        </w:rPr>
        <w:t xml:space="preserve"> </w:t>
      </w:r>
      <w:r>
        <w:rPr>
          <w:rFonts w:hint="default" w:ascii="Courier New" w:hAnsi="Courier New" w:eastAsia="Courier New" w:cs="Courier New"/>
          <w:w w:val="110"/>
          <w:sz w:val="19"/>
          <w:szCs w:val="19"/>
        </w:rPr>
        <w:t>books</w:t>
      </w:r>
      <w:r>
        <w:rPr>
          <w:w w:val="110"/>
        </w:rPr>
        <w:t>,</w:t>
      </w:r>
      <w:r>
        <w:rPr>
          <w:spacing w:val="-17"/>
          <w:w w:val="110"/>
        </w:rPr>
        <w:t xml:space="preserve"> </w:t>
      </w:r>
      <w:r>
        <w:rPr>
          <w:w w:val="110"/>
        </w:rPr>
        <w:t>but</w:t>
      </w:r>
      <w:r>
        <w:rPr>
          <w:spacing w:val="-17"/>
          <w:w w:val="110"/>
        </w:rPr>
        <w:t xml:space="preserve"> </w:t>
      </w:r>
      <w:r>
        <w:rPr>
          <w:w w:val="110"/>
        </w:rPr>
        <w:t>that</w:t>
      </w:r>
      <w:r>
        <w:rPr>
          <w:spacing w:val="-17"/>
          <w:w w:val="110"/>
        </w:rPr>
        <w:t xml:space="preserve"> </w:t>
      </w:r>
      <w:r>
        <w:rPr>
          <w:w w:val="110"/>
        </w:rPr>
        <w:t>attribute</w:t>
      </w:r>
      <w:r>
        <w:rPr>
          <w:spacing w:val="-17"/>
          <w:w w:val="110"/>
        </w:rPr>
        <w:t xml:space="preserve"> </w:t>
      </w:r>
      <w:r>
        <w:rPr>
          <w:w w:val="110"/>
        </w:rPr>
        <w:t>is</w:t>
      </w:r>
      <w:r>
        <w:rPr>
          <w:spacing w:val="-17"/>
          <w:w w:val="110"/>
        </w:rPr>
        <w:t xml:space="preserve"> </w:t>
      </w:r>
      <w:r>
        <w:rPr>
          <w:w w:val="110"/>
        </w:rPr>
        <w:t>an</w:t>
      </w:r>
      <w:r>
        <w:rPr>
          <w:spacing w:val="-17"/>
          <w:w w:val="110"/>
        </w:rPr>
        <w:t xml:space="preserve"> </w:t>
      </w:r>
      <w:r>
        <w:rPr>
          <w:w w:val="110"/>
        </w:rPr>
        <w:t>empty</w:t>
      </w:r>
      <w:r>
        <w:rPr>
          <w:spacing w:val="-17"/>
          <w:w w:val="110"/>
        </w:rPr>
        <w:t xml:space="preserve"> </w:t>
      </w:r>
      <w:r>
        <w:rPr>
          <w:w w:val="110"/>
        </w:rPr>
        <w:t xml:space="preserve">collection. </w:t>
      </w:r>
      <w:r>
        <w:rPr>
          <w:w w:val="105"/>
        </w:rPr>
        <w:t>It’s all very</w:t>
      </w:r>
      <w:r>
        <w:rPr>
          <w:spacing w:val="-5"/>
          <w:w w:val="105"/>
        </w:rPr>
        <w:t xml:space="preserve"> </w:t>
      </w:r>
      <w:r>
        <w:rPr>
          <w:w w:val="105"/>
        </w:rPr>
        <w:t>straightforward.</w:t>
      </w:r>
    </w:p>
    <w:p>
      <w:pPr>
        <w:pStyle w:val="11"/>
        <w:spacing w:before="14" w:line="271" w:lineRule="auto"/>
        <w:ind w:right="114" w:firstLine="290"/>
        <w:jc w:val="both"/>
      </w:pPr>
      <w:r>
        <w:rPr>
          <w:w w:val="110"/>
        </w:rPr>
        <w:t>The</w:t>
      </w:r>
      <w:r>
        <w:rPr>
          <w:spacing w:val="-4"/>
          <w:w w:val="110"/>
        </w:rPr>
        <w:t xml:space="preserve"> </w:t>
      </w:r>
      <w:r>
        <w:rPr>
          <w:w w:val="110"/>
        </w:rPr>
        <w:t>main</w:t>
      </w:r>
      <w:r>
        <w:rPr>
          <w:spacing w:val="-4"/>
          <w:w w:val="110"/>
        </w:rPr>
        <w:t xml:space="preserve"> </w:t>
      </w:r>
      <w:r>
        <w:rPr>
          <w:w w:val="110"/>
        </w:rPr>
        <w:t>thing</w:t>
      </w:r>
      <w:r>
        <w:rPr>
          <w:spacing w:val="-4"/>
          <w:w w:val="110"/>
        </w:rPr>
        <w:t xml:space="preserve"> </w:t>
      </w:r>
      <w:r>
        <w:rPr>
          <w:w w:val="110"/>
        </w:rPr>
        <w:t>to</w:t>
      </w:r>
      <w:r>
        <w:rPr>
          <w:spacing w:val="-4"/>
          <w:w w:val="110"/>
        </w:rPr>
        <w:t xml:space="preserve"> </w:t>
      </w:r>
      <w:r>
        <w:rPr>
          <w:w w:val="110"/>
        </w:rPr>
        <w:t>note</w:t>
      </w:r>
      <w:r>
        <w:rPr>
          <w:spacing w:val="-4"/>
          <w:w w:val="110"/>
        </w:rPr>
        <w:t xml:space="preserve"> </w:t>
      </w:r>
      <w:r>
        <w:rPr>
          <w:w w:val="110"/>
        </w:rPr>
        <w:t>here</w:t>
      </w:r>
      <w:r>
        <w:rPr>
          <w:spacing w:val="-4"/>
          <w:w w:val="110"/>
        </w:rPr>
        <w:t xml:space="preserve"> </w:t>
      </w:r>
      <w:r>
        <w:rPr>
          <w:w w:val="110"/>
        </w:rPr>
        <w:t>is</w:t>
      </w:r>
      <w:r>
        <w:rPr>
          <w:spacing w:val="-4"/>
          <w:w w:val="110"/>
        </w:rPr>
        <w:t xml:space="preserve"> </w:t>
      </w:r>
      <w:r>
        <w:rPr>
          <w:w w:val="110"/>
        </w:rPr>
        <w:t>that</w:t>
      </w:r>
      <w:r>
        <w:rPr>
          <w:spacing w:val="-4"/>
          <w:w w:val="110"/>
        </w:rPr>
        <w:t xml:space="preserve"> </w:t>
      </w:r>
      <w:r>
        <w:rPr>
          <w:w w:val="110"/>
        </w:rPr>
        <w:t>at</w:t>
      </w:r>
      <w:r>
        <w:rPr>
          <w:spacing w:val="-4"/>
          <w:w w:val="110"/>
        </w:rPr>
        <w:t xml:space="preserve"> </w:t>
      </w:r>
      <w:r>
        <w:rPr>
          <w:w w:val="110"/>
        </w:rPr>
        <w:t>no</w:t>
      </w:r>
      <w:r>
        <w:rPr>
          <w:spacing w:val="-4"/>
          <w:w w:val="110"/>
        </w:rPr>
        <w:t xml:space="preserve"> </w:t>
      </w:r>
      <w:r>
        <w:rPr>
          <w:w w:val="110"/>
        </w:rPr>
        <w:t>time</w:t>
      </w:r>
      <w:r>
        <w:rPr>
          <w:spacing w:val="-4"/>
          <w:w w:val="110"/>
        </w:rPr>
        <w:t xml:space="preserve"> </w:t>
      </w:r>
      <w:r>
        <w:rPr>
          <w:w w:val="110"/>
        </w:rPr>
        <w:t>is</w:t>
      </w:r>
      <w:r>
        <w:rPr>
          <w:spacing w:val="-4"/>
          <w:w w:val="110"/>
        </w:rPr>
        <w:t xml:space="preserve"> </w:t>
      </w:r>
      <w:r>
        <w:rPr>
          <w:w w:val="110"/>
        </w:rPr>
        <w:t>the</w:t>
      </w:r>
      <w:r>
        <w:rPr>
          <w:spacing w:val="-4"/>
          <w:w w:val="110"/>
        </w:rPr>
        <w:t xml:space="preserve"> </w:t>
      </w:r>
      <w:r>
        <w:rPr>
          <w:w w:val="110"/>
        </w:rPr>
        <w:t>application</w:t>
      </w:r>
      <w:r>
        <w:rPr>
          <w:spacing w:val="-4"/>
          <w:w w:val="110"/>
        </w:rPr>
        <w:t xml:space="preserve"> </w:t>
      </w:r>
      <w:r>
        <w:rPr>
          <w:w w:val="110"/>
        </w:rPr>
        <w:t>deployed</w:t>
      </w:r>
      <w:r>
        <w:rPr>
          <w:spacing w:val="-4"/>
          <w:w w:val="110"/>
        </w:rPr>
        <w:t xml:space="preserve"> </w:t>
      </w:r>
      <w:r>
        <w:rPr>
          <w:w w:val="110"/>
        </w:rPr>
        <w:t>to</w:t>
      </w:r>
      <w:r>
        <w:rPr>
          <w:spacing w:val="-4"/>
          <w:w w:val="110"/>
        </w:rPr>
        <w:t xml:space="preserve"> </w:t>
      </w:r>
      <w:r>
        <w:rPr>
          <w:w w:val="110"/>
        </w:rPr>
        <w:t>a</w:t>
      </w:r>
      <w:r>
        <w:rPr>
          <w:spacing w:val="-4"/>
          <w:w w:val="110"/>
        </w:rPr>
        <w:t xml:space="preserve"> </w:t>
      </w:r>
      <w:r>
        <w:rPr>
          <w:w w:val="110"/>
        </w:rPr>
        <w:t>web server.</w:t>
      </w:r>
      <w:r>
        <w:rPr>
          <w:spacing w:val="-5"/>
          <w:w w:val="110"/>
        </w:rPr>
        <w:t xml:space="preserve"> </w:t>
      </w:r>
      <w:r>
        <w:rPr>
          <w:w w:val="110"/>
        </w:rPr>
        <w:t>Instead</w:t>
      </w:r>
      <w:r>
        <w:rPr>
          <w:spacing w:val="-5"/>
          <w:w w:val="110"/>
        </w:rPr>
        <w:t xml:space="preserve"> </w:t>
      </w:r>
      <w:r>
        <w:rPr>
          <w:spacing w:val="-3"/>
          <w:w w:val="110"/>
        </w:rPr>
        <w:t>it’s</w:t>
      </w:r>
      <w:r>
        <w:rPr>
          <w:spacing w:val="-5"/>
          <w:w w:val="110"/>
        </w:rPr>
        <w:t xml:space="preserve"> </w:t>
      </w:r>
      <w:r>
        <w:rPr>
          <w:w w:val="110"/>
        </w:rPr>
        <w:t>run</w:t>
      </w:r>
      <w:r>
        <w:rPr>
          <w:spacing w:val="-5"/>
          <w:w w:val="110"/>
        </w:rPr>
        <w:t xml:space="preserve"> </w:t>
      </w:r>
      <w:r>
        <w:rPr>
          <w:w w:val="110"/>
        </w:rPr>
        <w:t>within</w:t>
      </w:r>
      <w:r>
        <w:rPr>
          <w:spacing w:val="-5"/>
          <w:w w:val="110"/>
        </w:rPr>
        <w:t xml:space="preserve"> </w:t>
      </w:r>
      <w:r>
        <w:rPr>
          <w:w w:val="110"/>
        </w:rPr>
        <w:t>a</w:t>
      </w:r>
      <w:r>
        <w:rPr>
          <w:spacing w:val="-5"/>
          <w:w w:val="110"/>
        </w:rPr>
        <w:t xml:space="preserve"> </w:t>
      </w:r>
      <w:r>
        <w:rPr>
          <w:w w:val="110"/>
        </w:rPr>
        <w:t>mocked</w:t>
      </w:r>
      <w:r>
        <w:rPr>
          <w:spacing w:val="-5"/>
          <w:w w:val="110"/>
        </w:rPr>
        <w:t xml:space="preserve"> </w:t>
      </w:r>
      <w:r>
        <w:rPr>
          <w:w w:val="110"/>
        </w:rPr>
        <w:t>out</w:t>
      </w:r>
      <w:r>
        <w:rPr>
          <w:spacing w:val="-5"/>
          <w:w w:val="110"/>
        </w:rPr>
        <w:t xml:space="preserve"> </w:t>
      </w:r>
      <w:r>
        <w:rPr>
          <w:w w:val="110"/>
        </w:rPr>
        <w:t>Spring</w:t>
      </w:r>
      <w:r>
        <w:rPr>
          <w:spacing w:val="-5"/>
          <w:w w:val="110"/>
        </w:rPr>
        <w:t xml:space="preserve"> </w:t>
      </w:r>
      <w:r>
        <w:rPr>
          <w:w w:val="110"/>
          <w:sz w:val="18"/>
          <w:szCs w:val="18"/>
        </w:rPr>
        <w:t>MVC</w:t>
      </w:r>
      <w:r>
        <w:rPr>
          <w:w w:val="110"/>
        </w:rPr>
        <w:t>,</w:t>
      </w:r>
      <w:r>
        <w:rPr>
          <w:spacing w:val="-5"/>
          <w:w w:val="110"/>
        </w:rPr>
        <w:t xml:space="preserve"> </w:t>
      </w:r>
      <w:r>
        <w:rPr>
          <w:w w:val="110"/>
        </w:rPr>
        <w:t>just</w:t>
      </w:r>
      <w:r>
        <w:rPr>
          <w:spacing w:val="-5"/>
          <w:w w:val="110"/>
        </w:rPr>
        <w:t xml:space="preserve"> </w:t>
      </w:r>
      <w:r>
        <w:rPr>
          <w:w w:val="110"/>
        </w:rPr>
        <w:t>capable</w:t>
      </w:r>
      <w:r>
        <w:rPr>
          <w:spacing w:val="-5"/>
          <w:w w:val="110"/>
        </w:rPr>
        <w:t xml:space="preserve"> </w:t>
      </w:r>
      <w:r>
        <w:rPr>
          <w:w w:val="110"/>
        </w:rPr>
        <w:t>enough</w:t>
      </w:r>
      <w:r>
        <w:rPr>
          <w:spacing w:val="-5"/>
          <w:w w:val="110"/>
        </w:rPr>
        <w:t xml:space="preserve"> </w:t>
      </w:r>
      <w:r>
        <w:rPr>
          <w:w w:val="110"/>
        </w:rPr>
        <w:t>to</w:t>
      </w:r>
      <w:r>
        <w:rPr>
          <w:spacing w:val="-5"/>
          <w:w w:val="110"/>
        </w:rPr>
        <w:t xml:space="preserve"> </w:t>
      </w:r>
      <w:r>
        <w:rPr>
          <w:w w:val="110"/>
        </w:rPr>
        <w:t>han- dle</w:t>
      </w:r>
      <w:r>
        <w:rPr>
          <w:spacing w:val="-24"/>
          <w:w w:val="110"/>
        </w:rPr>
        <w:t xml:space="preserve"> </w:t>
      </w:r>
      <w:r>
        <w:rPr>
          <w:w w:val="110"/>
        </w:rPr>
        <w:t>the</w:t>
      </w:r>
      <w:r>
        <w:rPr>
          <w:spacing w:val="-24"/>
          <w:w w:val="110"/>
        </w:rPr>
        <w:t xml:space="preserve"> </w:t>
      </w:r>
      <w:r>
        <w:rPr>
          <w:w w:val="110"/>
          <w:sz w:val="18"/>
          <w:szCs w:val="18"/>
        </w:rPr>
        <w:t>HTTP</w:t>
      </w:r>
      <w:r>
        <w:rPr>
          <w:spacing w:val="-19"/>
          <w:w w:val="110"/>
          <w:sz w:val="18"/>
          <w:szCs w:val="18"/>
        </w:rPr>
        <w:t xml:space="preserve"> </w:t>
      </w:r>
      <w:r>
        <w:rPr>
          <w:w w:val="110"/>
        </w:rPr>
        <w:t>requests</w:t>
      </w:r>
      <w:r>
        <w:rPr>
          <w:spacing w:val="-24"/>
          <w:w w:val="110"/>
        </w:rPr>
        <w:t xml:space="preserve"> </w:t>
      </w:r>
      <w:r>
        <w:rPr>
          <w:w w:val="110"/>
        </w:rPr>
        <w:t>we</w:t>
      </w:r>
      <w:r>
        <w:rPr>
          <w:spacing w:val="-24"/>
          <w:w w:val="110"/>
        </w:rPr>
        <w:t xml:space="preserve"> </w:t>
      </w:r>
      <w:r>
        <w:rPr>
          <w:w w:val="110"/>
        </w:rPr>
        <w:t>throw</w:t>
      </w:r>
      <w:r>
        <w:rPr>
          <w:spacing w:val="-24"/>
          <w:w w:val="110"/>
        </w:rPr>
        <w:t xml:space="preserve"> </w:t>
      </w:r>
      <w:r>
        <w:rPr>
          <w:w w:val="110"/>
        </w:rPr>
        <w:t>at</w:t>
      </w:r>
      <w:r>
        <w:rPr>
          <w:spacing w:val="-24"/>
          <w:w w:val="110"/>
        </w:rPr>
        <w:t xml:space="preserve"> </w:t>
      </w:r>
      <w:r>
        <w:rPr>
          <w:w w:val="110"/>
        </w:rPr>
        <w:t>it</w:t>
      </w:r>
      <w:r>
        <w:rPr>
          <w:spacing w:val="-24"/>
          <w:w w:val="110"/>
        </w:rPr>
        <w:t xml:space="preserve"> </w:t>
      </w:r>
      <w:r>
        <w:rPr>
          <w:w w:val="110"/>
        </w:rPr>
        <w:t>via</w:t>
      </w:r>
      <w:r>
        <w:rPr>
          <w:spacing w:val="-24"/>
          <w:w w:val="110"/>
        </w:rPr>
        <w:t xml:space="preserve"> </w:t>
      </w:r>
      <w:r>
        <w:rPr>
          <w:w w:val="110"/>
        </w:rPr>
        <w:t>the</w:t>
      </w:r>
      <w:r>
        <w:rPr>
          <w:spacing w:val="-24"/>
          <w:w w:val="110"/>
        </w:rPr>
        <w:t xml:space="preserve"> </w:t>
      </w:r>
      <w:r>
        <w:rPr>
          <w:rFonts w:hint="default" w:ascii="Courier New" w:hAnsi="Courier New" w:eastAsia="Courier New" w:cs="Courier New"/>
          <w:w w:val="110"/>
          <w:sz w:val="19"/>
          <w:szCs w:val="19"/>
        </w:rPr>
        <w:t>MockMvc</w:t>
      </w:r>
      <w:r>
        <w:rPr>
          <w:rFonts w:hint="default" w:ascii="Courier New" w:hAnsi="Courier New" w:eastAsia="Courier New" w:cs="Courier New"/>
          <w:spacing w:val="-95"/>
          <w:w w:val="110"/>
          <w:sz w:val="19"/>
          <w:szCs w:val="19"/>
        </w:rPr>
        <w:t xml:space="preserve"> </w:t>
      </w:r>
      <w:r>
        <w:rPr>
          <w:w w:val="110"/>
        </w:rPr>
        <w:t>instance.</w:t>
      </w:r>
    </w:p>
    <w:p>
      <w:pPr>
        <w:pStyle w:val="11"/>
        <w:spacing w:line="215" w:lineRule="exact"/>
        <w:ind w:left="1115" w:right="102"/>
        <w:jc w:val="left"/>
      </w:pPr>
      <w:r>
        <w:rPr>
          <w:w w:val="110"/>
        </w:rPr>
        <w:t>Pretty cool,</w:t>
      </w:r>
      <w:r>
        <w:rPr>
          <w:spacing w:val="-29"/>
          <w:w w:val="110"/>
        </w:rPr>
        <w:t xml:space="preserve"> </w:t>
      </w:r>
      <w:r>
        <w:rPr>
          <w:w w:val="110"/>
        </w:rPr>
        <w:t>huh?</w:t>
      </w:r>
    </w:p>
    <w:p>
      <w:pPr>
        <w:pStyle w:val="11"/>
        <w:spacing w:before="30" w:line="259" w:lineRule="auto"/>
        <w:ind w:right="113" w:firstLine="304"/>
        <w:jc w:val="both"/>
      </w:pPr>
      <w:r>
        <w:rPr>
          <w:w w:val="110"/>
        </w:rPr>
        <w:t xml:space="preserve">Let’s try one more test method. This time we’ll make it a bit more interesting by actually sending an </w:t>
      </w:r>
      <w:r>
        <w:rPr>
          <w:w w:val="110"/>
          <w:sz w:val="18"/>
          <w:szCs w:val="18"/>
        </w:rPr>
        <w:t xml:space="preserve">HTTP </w:t>
      </w:r>
      <w:r>
        <w:rPr>
          <w:rFonts w:hint="default" w:ascii="Courier New" w:hAnsi="Courier New" w:eastAsia="Courier New" w:cs="Courier New"/>
          <w:w w:val="110"/>
          <w:sz w:val="19"/>
          <w:szCs w:val="19"/>
        </w:rPr>
        <w:t xml:space="preserve">POST </w:t>
      </w:r>
      <w:r>
        <w:rPr>
          <w:w w:val="110"/>
        </w:rPr>
        <w:t xml:space="preserve">request to post a new book. </w:t>
      </w:r>
      <w:r>
        <w:rPr>
          <w:spacing w:val="-7"/>
          <w:w w:val="110"/>
        </w:rPr>
        <w:t xml:space="preserve">We </w:t>
      </w:r>
      <w:r>
        <w:rPr>
          <w:w w:val="110"/>
        </w:rPr>
        <w:t xml:space="preserve">should expect that after the </w:t>
      </w:r>
      <w:r>
        <w:rPr>
          <w:rFonts w:hint="default" w:ascii="Courier New" w:hAnsi="Courier New" w:eastAsia="Courier New" w:cs="Courier New"/>
          <w:w w:val="110"/>
          <w:sz w:val="19"/>
          <w:szCs w:val="19"/>
        </w:rPr>
        <w:t>POST</w:t>
      </w:r>
      <w:r>
        <w:rPr>
          <w:rFonts w:hint="default" w:ascii="Courier New" w:hAnsi="Courier New" w:eastAsia="Courier New" w:cs="Courier New"/>
          <w:spacing w:val="-48"/>
          <w:w w:val="110"/>
          <w:sz w:val="19"/>
          <w:szCs w:val="19"/>
        </w:rPr>
        <w:t xml:space="preserve"> </w:t>
      </w:r>
      <w:r>
        <w:rPr>
          <w:w w:val="110"/>
        </w:rPr>
        <w:t>request is handled, the request will be redirected back to /readingList and</w:t>
      </w:r>
      <w:r>
        <w:rPr>
          <w:spacing w:val="-10"/>
          <w:w w:val="110"/>
        </w:rPr>
        <w:t xml:space="preserve"> </w:t>
      </w:r>
      <w:r>
        <w:rPr>
          <w:w w:val="110"/>
        </w:rPr>
        <w:t>that</w:t>
      </w:r>
      <w:r>
        <w:rPr>
          <w:spacing w:val="-10"/>
          <w:w w:val="110"/>
        </w:rPr>
        <w:t xml:space="preserve"> </w:t>
      </w:r>
      <w:r>
        <w:rPr>
          <w:w w:val="110"/>
        </w:rPr>
        <w:t>the</w:t>
      </w:r>
      <w:r>
        <w:rPr>
          <w:spacing w:val="-10"/>
          <w:w w:val="110"/>
        </w:rPr>
        <w:t xml:space="preserve"> </w:t>
      </w:r>
      <w:r>
        <w:rPr>
          <w:rFonts w:hint="default" w:ascii="Courier New" w:hAnsi="Courier New" w:eastAsia="Courier New" w:cs="Courier New"/>
          <w:w w:val="110"/>
          <w:sz w:val="19"/>
          <w:szCs w:val="19"/>
        </w:rPr>
        <w:t>books</w:t>
      </w:r>
      <w:r>
        <w:rPr>
          <w:rFonts w:hint="default" w:ascii="Courier New" w:hAnsi="Courier New" w:eastAsia="Courier New" w:cs="Courier New"/>
          <w:spacing w:val="-80"/>
          <w:w w:val="110"/>
          <w:sz w:val="19"/>
          <w:szCs w:val="19"/>
        </w:rPr>
        <w:t xml:space="preserve"> </w:t>
      </w:r>
      <w:r>
        <w:rPr>
          <w:w w:val="110"/>
        </w:rPr>
        <w:t>attribute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model</w:t>
      </w:r>
      <w:r>
        <w:rPr>
          <w:spacing w:val="-10"/>
          <w:w w:val="110"/>
        </w:rPr>
        <w:t xml:space="preserve"> </w:t>
      </w:r>
      <w:r>
        <w:rPr>
          <w:w w:val="110"/>
        </w:rPr>
        <w:t>will</w:t>
      </w:r>
      <w:r>
        <w:rPr>
          <w:spacing w:val="-10"/>
          <w:w w:val="110"/>
        </w:rPr>
        <w:t xml:space="preserve"> </w:t>
      </w:r>
      <w:r>
        <w:rPr>
          <w:w w:val="110"/>
        </w:rPr>
        <w:t>contain</w:t>
      </w:r>
      <w:r>
        <w:rPr>
          <w:spacing w:val="-10"/>
          <w:w w:val="110"/>
        </w:rPr>
        <w:t xml:space="preserve"> </w:t>
      </w:r>
      <w:r>
        <w:rPr>
          <w:w w:val="110"/>
        </w:rPr>
        <w:t>the</w:t>
      </w:r>
      <w:r>
        <w:rPr>
          <w:spacing w:val="-10"/>
          <w:w w:val="110"/>
        </w:rPr>
        <w:t xml:space="preserve"> </w:t>
      </w:r>
      <w:r>
        <w:rPr>
          <w:w w:val="110"/>
        </w:rPr>
        <w:t>newly</w:t>
      </w:r>
      <w:r>
        <w:rPr>
          <w:spacing w:val="-10"/>
          <w:w w:val="110"/>
        </w:rPr>
        <w:t xml:space="preserve"> </w:t>
      </w:r>
      <w:r>
        <w:rPr>
          <w:w w:val="110"/>
        </w:rPr>
        <w:t>added</w:t>
      </w:r>
      <w:r>
        <w:rPr>
          <w:spacing w:val="-10"/>
          <w:w w:val="110"/>
        </w:rPr>
        <w:t xml:space="preserve"> </w:t>
      </w:r>
      <w:r>
        <w:rPr>
          <w:w w:val="110"/>
        </w:rPr>
        <w:t>book.</w:t>
      </w:r>
      <w:r>
        <w:rPr>
          <w:spacing w:val="-10"/>
          <w:w w:val="110"/>
        </w:rPr>
        <w:t xml:space="preserve"> </w:t>
      </w:r>
      <w:r>
        <w:rPr>
          <w:w w:val="110"/>
        </w:rPr>
        <w:t>The</w:t>
      </w:r>
      <w:r>
        <w:rPr>
          <w:spacing w:val="-10"/>
          <w:w w:val="110"/>
        </w:rPr>
        <w:t xml:space="preserve"> </w:t>
      </w:r>
      <w:r>
        <w:rPr>
          <w:w w:val="110"/>
        </w:rPr>
        <w:t>fol- lowing</w:t>
      </w:r>
      <w:r>
        <w:rPr>
          <w:spacing w:val="-22"/>
          <w:w w:val="110"/>
        </w:rPr>
        <w:t xml:space="preserve"> </w:t>
      </w:r>
      <w:r>
        <w:rPr>
          <w:w w:val="110"/>
        </w:rPr>
        <w:t>listing</w:t>
      </w:r>
      <w:r>
        <w:rPr>
          <w:spacing w:val="-22"/>
          <w:w w:val="110"/>
        </w:rPr>
        <w:t xml:space="preserve"> </w:t>
      </w:r>
      <w:r>
        <w:rPr>
          <w:w w:val="110"/>
        </w:rPr>
        <w:t>shows</w:t>
      </w:r>
      <w:r>
        <w:rPr>
          <w:spacing w:val="-22"/>
          <w:w w:val="110"/>
        </w:rPr>
        <w:t xml:space="preserve"> </w:t>
      </w:r>
      <w:r>
        <w:rPr>
          <w:w w:val="110"/>
        </w:rPr>
        <w:t>how</w:t>
      </w:r>
      <w:r>
        <w:rPr>
          <w:spacing w:val="-22"/>
          <w:w w:val="110"/>
        </w:rPr>
        <w:t xml:space="preserve"> </w:t>
      </w:r>
      <w:r>
        <w:rPr>
          <w:w w:val="110"/>
        </w:rPr>
        <w:t>we</w:t>
      </w:r>
      <w:r>
        <w:rPr>
          <w:spacing w:val="-22"/>
          <w:w w:val="110"/>
        </w:rPr>
        <w:t xml:space="preserve"> </w:t>
      </w:r>
      <w:r>
        <w:rPr>
          <w:w w:val="110"/>
        </w:rPr>
        <w:t>can</w:t>
      </w:r>
      <w:r>
        <w:rPr>
          <w:spacing w:val="-22"/>
          <w:w w:val="110"/>
        </w:rPr>
        <w:t xml:space="preserve"> </w:t>
      </w:r>
      <w:r>
        <w:rPr>
          <w:w w:val="110"/>
        </w:rPr>
        <w:t>use</w:t>
      </w:r>
      <w:r>
        <w:rPr>
          <w:spacing w:val="-22"/>
          <w:w w:val="110"/>
        </w:rPr>
        <w:t xml:space="preserve"> </w:t>
      </w:r>
      <w:r>
        <w:rPr>
          <w:w w:val="110"/>
        </w:rPr>
        <w:t>Spring’s</w:t>
      </w:r>
      <w:r>
        <w:rPr>
          <w:spacing w:val="-22"/>
          <w:w w:val="110"/>
        </w:rPr>
        <w:t xml:space="preserve"> </w:t>
      </w:r>
      <w:r>
        <w:rPr>
          <w:w w:val="110"/>
        </w:rPr>
        <w:t>Mock</w:t>
      </w:r>
      <w:r>
        <w:rPr>
          <w:spacing w:val="-24"/>
          <w:w w:val="110"/>
        </w:rPr>
        <w:t xml:space="preserve"> </w:t>
      </w:r>
      <w:r>
        <w:rPr>
          <w:w w:val="110"/>
          <w:sz w:val="18"/>
          <w:szCs w:val="18"/>
        </w:rPr>
        <w:t>MVC</w:t>
      </w:r>
      <w:r>
        <w:rPr>
          <w:spacing w:val="-18"/>
          <w:w w:val="110"/>
          <w:sz w:val="18"/>
          <w:szCs w:val="18"/>
        </w:rPr>
        <w:t xml:space="preserve"> </w:t>
      </w:r>
      <w:r>
        <w:rPr>
          <w:w w:val="110"/>
        </w:rPr>
        <w:t>to</w:t>
      </w:r>
      <w:r>
        <w:rPr>
          <w:spacing w:val="-22"/>
          <w:w w:val="110"/>
        </w:rPr>
        <w:t xml:space="preserve"> </w:t>
      </w:r>
      <w:r>
        <w:rPr>
          <w:w w:val="110"/>
        </w:rPr>
        <w:t>do</w:t>
      </w:r>
      <w:r>
        <w:rPr>
          <w:spacing w:val="-22"/>
          <w:w w:val="110"/>
        </w:rPr>
        <w:t xml:space="preserve"> </w:t>
      </w:r>
      <w:r>
        <w:rPr>
          <w:w w:val="110"/>
        </w:rPr>
        <w:t>this</w:t>
      </w:r>
      <w:r>
        <w:rPr>
          <w:spacing w:val="-22"/>
          <w:w w:val="110"/>
        </w:rPr>
        <w:t xml:space="preserve"> </w:t>
      </w:r>
      <w:r>
        <w:rPr>
          <w:w w:val="110"/>
        </w:rPr>
        <w:t>kind</w:t>
      </w:r>
      <w:r>
        <w:rPr>
          <w:spacing w:val="-22"/>
          <w:w w:val="110"/>
        </w:rPr>
        <w:t xml:space="preserve"> </w:t>
      </w:r>
      <w:r>
        <w:rPr>
          <w:w w:val="110"/>
        </w:rPr>
        <w:t>of</w:t>
      </w:r>
      <w:r>
        <w:rPr>
          <w:spacing w:val="-22"/>
          <w:w w:val="110"/>
        </w:rPr>
        <w:t xml:space="preserve"> </w:t>
      </w:r>
      <w:r>
        <w:rPr>
          <w:w w:val="110"/>
        </w:rPr>
        <w:t>test.</w:t>
      </w:r>
    </w:p>
    <w:p>
      <w:pPr>
        <w:spacing w:before="11" w:line="240" w:lineRule="auto"/>
        <w:ind w:right="0"/>
        <w:rPr>
          <w:rFonts w:hint="default" w:ascii="Times New Roman" w:hAnsi="Times New Roman" w:eastAsia="Times New Roman" w:cs="Times New Roman"/>
          <w:sz w:val="21"/>
          <w:szCs w:val="21"/>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4.3   Testing the post of a new</w:t>
      </w:r>
      <w:r>
        <w:rPr>
          <w:rFonts w:ascii="Calibri"/>
          <w:b/>
          <w:color w:val="FFFFFF"/>
          <w:spacing w:val="28"/>
          <w:w w:val="110"/>
          <w:sz w:val="18"/>
          <w:shd w:val="clear" w:color="auto" w:fill="214766"/>
        </w:rPr>
        <w:t xml:space="preserve"> </w:t>
      </w:r>
      <w:r>
        <w:rPr>
          <w:rFonts w:ascii="Calibri"/>
          <w:b/>
          <w:color w:val="FFFFFF"/>
          <w:w w:val="110"/>
          <w:sz w:val="18"/>
          <w:shd w:val="clear" w:color="auto" w:fill="214766"/>
        </w:rPr>
        <w:t>book</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15"/>
          <w:szCs w:val="15"/>
        </w:rPr>
      </w:pPr>
    </w:p>
    <w:p>
      <w:pPr>
        <w:spacing w:after="0" w:line="240" w:lineRule="auto"/>
        <w:rPr>
          <w:rFonts w:hint="default" w:ascii="Calibri" w:hAnsi="Calibri" w:eastAsia="Calibri" w:cs="Calibri"/>
          <w:sz w:val="15"/>
          <w:szCs w:val="15"/>
        </w:rPr>
        <w:sectPr>
          <w:pgSz w:w="10620" w:h="13320"/>
          <w:pgMar w:top="440" w:right="1200" w:bottom="260" w:left="1040" w:header="0" w:footer="62" w:gutter="0"/>
        </w:sectPr>
      </w:pPr>
    </w:p>
    <w:p>
      <w:pPr>
        <w:spacing w:before="88"/>
        <w:ind w:left="823" w:right="242" w:firstLine="0"/>
        <w:jc w:val="left"/>
        <w:rPr>
          <w:rFonts w:hint="default" w:ascii="Courier New" w:hAnsi="Courier New" w:eastAsia="Courier New" w:cs="Courier New"/>
          <w:sz w:val="16"/>
          <w:szCs w:val="16"/>
        </w:rPr>
      </w:pPr>
      <w:r>
        <w:pict>
          <v:shape id="_x0000_s1572" o:spid="_x0000_s1572" o:spt="75" type="#_x0000_t75" style="position:absolute;left:0pt;margin-left:360pt;margin-top:10.95pt;height:19.8pt;width:22.95pt;mso-position-horizontal-relative:page;z-index:6144;mso-width-relative:page;mso-height-relative:page;" filled="f" stroked="f" coordsize="21600,21600">
            <v:path/>
            <v:fill on="f" focussize="0,0"/>
            <v:stroke on="f"/>
            <v:imagedata r:id="rId30" o:title=""/>
            <o:lock v:ext="edit" aspectratio="t"/>
          </v:shape>
        </w:pict>
      </w:r>
      <w:r>
        <w:rPr>
          <w:rFonts w:ascii="Courier New"/>
          <w:sz w:val="16"/>
        </w:rPr>
        <w:t>@Test</w:t>
      </w:r>
    </w:p>
    <w:p>
      <w:pPr>
        <w:spacing w:before="18" w:line="266" w:lineRule="auto"/>
        <w:ind w:left="823" w:right="1849" w:firstLine="0"/>
        <w:jc w:val="left"/>
        <w:rPr>
          <w:rFonts w:hint="default" w:ascii="Courier New" w:hAnsi="Courier New" w:eastAsia="Courier New" w:cs="Courier New"/>
          <w:sz w:val="16"/>
          <w:szCs w:val="16"/>
        </w:rPr>
      </w:pPr>
      <w:r>
        <w:rPr>
          <w:rFonts w:ascii="Courier New"/>
          <w:sz w:val="16"/>
        </w:rPr>
        <w:t>public void postBook() throws Exception</w:t>
      </w:r>
      <w:r>
        <w:rPr>
          <w:rFonts w:ascii="Courier New"/>
          <w:spacing w:val="-10"/>
          <w:sz w:val="16"/>
        </w:rPr>
        <w:t xml:space="preserve"> </w:t>
      </w:r>
      <w:r>
        <w:rPr>
          <w:rFonts w:ascii="Courier New"/>
          <w:sz w:val="16"/>
        </w:rPr>
        <w:t>{ mockMvc.perform(post("/readingList")</w:t>
      </w:r>
    </w:p>
    <w:p>
      <w:pPr>
        <w:spacing w:before="0" w:line="180" w:lineRule="exact"/>
        <w:ind w:left="1495" w:right="0" w:firstLine="0"/>
        <w:jc w:val="left"/>
        <w:rPr>
          <w:rFonts w:hint="default" w:ascii="Courier New" w:hAnsi="Courier New" w:eastAsia="Courier New" w:cs="Courier New"/>
          <w:sz w:val="16"/>
          <w:szCs w:val="16"/>
        </w:rPr>
      </w:pPr>
      <w:r>
        <w:rPr>
          <w:rFonts w:ascii="Courier New"/>
          <w:sz w:val="16"/>
        </w:rPr>
        <w:t>.contentType(MediaType.APPLICATION_FORM_URLENCODED)</w:t>
      </w:r>
    </w:p>
    <w:p>
      <w:pPr>
        <w:spacing w:before="18"/>
        <w:ind w:left="1495" w:right="242" w:firstLine="0"/>
        <w:jc w:val="left"/>
        <w:rPr>
          <w:rFonts w:hint="default" w:ascii="Courier New" w:hAnsi="Courier New" w:eastAsia="Courier New" w:cs="Courier New"/>
          <w:sz w:val="16"/>
          <w:szCs w:val="16"/>
        </w:rPr>
      </w:pPr>
      <w:r>
        <w:rPr>
          <w:rFonts w:ascii="Courier New"/>
          <w:sz w:val="16"/>
        </w:rPr>
        <w:t>.param("title", "BOOK</w:t>
      </w:r>
      <w:r>
        <w:rPr>
          <w:rFonts w:ascii="Courier New"/>
          <w:spacing w:val="-7"/>
          <w:sz w:val="16"/>
        </w:rPr>
        <w:t xml:space="preserve"> </w:t>
      </w:r>
      <w:r>
        <w:rPr>
          <w:rFonts w:ascii="Courier New"/>
          <w:sz w:val="16"/>
        </w:rPr>
        <w:t>TITLE")</w:t>
      </w:r>
    </w:p>
    <w:p>
      <w:pPr>
        <w:spacing w:before="19"/>
        <w:ind w:left="1495" w:right="242" w:firstLine="0"/>
        <w:jc w:val="left"/>
        <w:rPr>
          <w:rFonts w:hint="default" w:ascii="Courier New" w:hAnsi="Courier New" w:eastAsia="Courier New" w:cs="Courier New"/>
          <w:sz w:val="16"/>
          <w:szCs w:val="16"/>
        </w:rPr>
      </w:pPr>
      <w:r>
        <w:rPr>
          <w:rFonts w:ascii="Courier New"/>
          <w:sz w:val="16"/>
        </w:rPr>
        <w:t>.param("author", "BOOK</w:t>
      </w:r>
      <w:r>
        <w:rPr>
          <w:rFonts w:ascii="Courier New"/>
          <w:spacing w:val="-9"/>
          <w:sz w:val="16"/>
        </w:rPr>
        <w:t xml:space="preserve"> </w:t>
      </w:r>
      <w:r>
        <w:rPr>
          <w:rFonts w:ascii="Courier New"/>
          <w:sz w:val="16"/>
        </w:rPr>
        <w:t>AUTHOR")</w:t>
      </w:r>
    </w:p>
    <w:p>
      <w:pPr>
        <w:spacing w:before="18"/>
        <w:ind w:left="1495" w:right="242" w:firstLine="0"/>
        <w:jc w:val="left"/>
        <w:rPr>
          <w:rFonts w:hint="default" w:ascii="Courier New" w:hAnsi="Courier New" w:eastAsia="Courier New" w:cs="Courier New"/>
          <w:sz w:val="16"/>
          <w:szCs w:val="16"/>
        </w:rPr>
      </w:pPr>
      <w:r>
        <w:rPr>
          <w:rFonts w:ascii="Courier New"/>
          <w:sz w:val="16"/>
        </w:rPr>
        <w:t>.param("isbn",</w:t>
      </w:r>
      <w:r>
        <w:rPr>
          <w:rFonts w:ascii="Courier New"/>
          <w:spacing w:val="-7"/>
          <w:sz w:val="16"/>
        </w:rPr>
        <w:t xml:space="preserve"> </w:t>
      </w:r>
      <w:r>
        <w:rPr>
          <w:rFonts w:ascii="Courier New"/>
          <w:sz w:val="16"/>
        </w:rPr>
        <w:t>"1234567890")</w:t>
      </w:r>
    </w:p>
    <w:p>
      <w:pPr>
        <w:spacing w:before="18"/>
        <w:ind w:left="1495" w:right="242" w:firstLine="0"/>
        <w:jc w:val="left"/>
        <w:rPr>
          <w:rFonts w:hint="default" w:ascii="Courier New" w:hAnsi="Courier New" w:eastAsia="Courier New" w:cs="Courier New"/>
          <w:sz w:val="16"/>
          <w:szCs w:val="16"/>
        </w:rPr>
      </w:pPr>
      <w:r>
        <w:rPr>
          <w:rFonts w:ascii="Courier New"/>
          <w:sz w:val="16"/>
        </w:rPr>
        <w:t>.param("description",</w:t>
      </w:r>
      <w:r>
        <w:rPr>
          <w:rFonts w:ascii="Courier New"/>
          <w:spacing w:val="-10"/>
          <w:sz w:val="16"/>
        </w:rPr>
        <w:t xml:space="preserve"> </w:t>
      </w:r>
      <w:r>
        <w:rPr>
          <w:rFonts w:ascii="Courier New"/>
          <w:sz w:val="16"/>
        </w:rPr>
        <w:t>"DESCRIPTION"))</w:t>
      </w:r>
    </w:p>
    <w:p>
      <w:pPr>
        <w:spacing w:before="19"/>
        <w:ind w:left="1495" w:right="242" w:firstLine="0"/>
        <w:jc w:val="left"/>
        <w:rPr>
          <w:rFonts w:hint="default" w:ascii="Courier New" w:hAnsi="Courier New" w:eastAsia="Courier New" w:cs="Courier New"/>
          <w:sz w:val="16"/>
          <w:szCs w:val="16"/>
        </w:rPr>
      </w:pPr>
      <w:r>
        <w:rPr>
          <w:rFonts w:ascii="Courier New"/>
          <w:sz w:val="16"/>
        </w:rPr>
        <w:t>.andExpect(status().is3xxRedirection())</w:t>
      </w:r>
    </w:p>
    <w:p>
      <w:pPr>
        <w:spacing w:before="10" w:line="240" w:lineRule="auto"/>
        <w:ind w:right="0"/>
        <w:rPr>
          <w:rFonts w:hint="default" w:ascii="Courier New" w:hAnsi="Courier New" w:eastAsia="Courier New" w:cs="Courier New"/>
          <w:sz w:val="17"/>
          <w:szCs w:val="17"/>
        </w:rPr>
      </w:pPr>
      <w:r>
        <w:br w:type="column"/>
      </w:r>
    </w:p>
    <w:p>
      <w:pPr>
        <w:spacing w:before="0" w:line="190" w:lineRule="exact"/>
        <w:ind w:left="72" w:right="689" w:firstLine="0"/>
        <w:jc w:val="left"/>
        <w:rPr>
          <w:rFonts w:hint="default" w:ascii="Calibri" w:hAnsi="Calibri" w:eastAsia="Calibri" w:cs="Calibri"/>
          <w:sz w:val="18"/>
          <w:szCs w:val="18"/>
        </w:rPr>
      </w:pPr>
      <w:r>
        <w:rPr>
          <w:rFonts w:ascii="Calibri"/>
          <w:b/>
          <w:sz w:val="18"/>
        </w:rPr>
        <w:t xml:space="preserve">Performs </w:t>
      </w:r>
      <w:r>
        <w:rPr>
          <w:rFonts w:ascii="Calibri"/>
          <w:b/>
          <w:w w:val="95"/>
          <w:sz w:val="18"/>
        </w:rPr>
        <w:t>POST</w:t>
      </w:r>
      <w:r>
        <w:rPr>
          <w:rFonts w:ascii="Calibri"/>
          <w:b/>
          <w:spacing w:val="-16"/>
          <w:w w:val="95"/>
          <w:sz w:val="18"/>
        </w:rPr>
        <w:t xml:space="preserve"> </w:t>
      </w:r>
      <w:r>
        <w:rPr>
          <w:rFonts w:ascii="Calibri"/>
          <w:b/>
          <w:w w:val="95"/>
          <w:sz w:val="18"/>
        </w:rPr>
        <w:t>request</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620" w:space="40"/>
            <w:col w:w="1720"/>
          </w:cols>
        </w:sectPr>
      </w:pPr>
    </w:p>
    <w:p>
      <w:pPr>
        <w:spacing w:before="18"/>
        <w:ind w:left="1495" w:right="102" w:firstLine="0"/>
        <w:jc w:val="left"/>
        <w:rPr>
          <w:rFonts w:hint="default" w:ascii="Courier New" w:hAnsi="Courier New" w:eastAsia="Courier New" w:cs="Courier New"/>
          <w:sz w:val="16"/>
          <w:szCs w:val="16"/>
        </w:rPr>
      </w:pPr>
      <w:r>
        <w:rPr>
          <w:rFonts w:ascii="Courier New"/>
          <w:sz w:val="16"/>
        </w:rPr>
        <w:t>.andExpect(header().string("Location",</w:t>
      </w:r>
      <w:r>
        <w:rPr>
          <w:rFonts w:ascii="Courier New"/>
          <w:spacing w:val="-15"/>
          <w:sz w:val="16"/>
        </w:rPr>
        <w:t xml:space="preserve"> </w:t>
      </w:r>
      <w:r>
        <w:rPr>
          <w:rFonts w:ascii="Courier New"/>
          <w:sz w:val="16"/>
        </w:rPr>
        <w:t>"/readingList"));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1200" w:bottom="0" w:left="1040" w:header="720" w:footer="720" w:gutter="0"/>
        </w:sectPr>
      </w:pPr>
    </w:p>
    <w:p>
      <w:pPr>
        <w:spacing w:before="88" w:line="264" w:lineRule="auto"/>
        <w:ind w:left="823" w:right="0" w:firstLine="0"/>
        <w:jc w:val="left"/>
        <w:rPr>
          <w:rFonts w:hint="default" w:ascii="Courier New" w:hAnsi="Courier New" w:eastAsia="Courier New" w:cs="Courier New"/>
          <w:sz w:val="16"/>
          <w:szCs w:val="16"/>
        </w:rPr>
      </w:pPr>
      <w:r>
        <w:pict>
          <v:shape id="_x0000_s1573" o:spid="_x0000_s1573"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pict>
          <v:group id="_x0000_s1574" o:spid="_x0000_s1574" o:spt="203" style="position:absolute;left:0pt;margin-left:277.95pt;margin-top:6.85pt;height:19.35pt;width:28.6pt;mso-position-horizontal-relative:page;z-index:-402432;mso-width-relative:page;mso-height-relative:page;" coordorigin="5560,138" coordsize="572,387">
            <o:lock v:ext="edit"/>
            <v:group id="_x0000_s1575" o:spid="_x0000_s1575" o:spt="203" style="position:absolute;left:5560;top:138;height:84;width:92;" coordorigin="5560,138" coordsize="92,84">
              <o:lock v:ext="edit"/>
              <v:shape id="_x0000_s1576" o:spid="_x0000_s1576" style="position:absolute;left:5560;top:138;height:84;width:92;" fillcolor="#000000" filled="t" stroked="f" coordorigin="5560,138" coordsize="92,84" path="m5651,180l5646,180,5646,214,5649,216,5647,220,5651,222,5651,180xe">
                <v:path arrowok="t"/>
                <v:fill on="t" focussize="0,0"/>
                <v:stroke on="f"/>
                <v:imagedata o:title=""/>
                <o:lock v:ext="edit"/>
              </v:shape>
              <v:shape id="_x0000_s1577" o:spid="_x0000_s1577" style="position:absolute;left:5560;top:138;height:84;width:92;" fillcolor="#000000" filled="t" stroked="f" coordorigin="5560,138" coordsize="92,84" path="m5565,178l5560,180,5565,182,5647,220,5646,218,5646,214,5576,182,5567,182,5565,178xe">
                <v:path arrowok="t"/>
                <v:fill on="t" focussize="0,0"/>
                <v:stroke on="f"/>
                <v:imagedata o:title=""/>
                <o:lock v:ext="edit"/>
              </v:shape>
              <v:shape id="_x0000_s1578" o:spid="_x0000_s1578" style="position:absolute;left:5560;top:138;height:84;width:92;" fillcolor="#000000" filled="t" stroked="f" coordorigin="5560,138" coordsize="92,84" path="m5646,214l5646,218,5647,220,5649,216,5646,214xe">
                <v:path arrowok="t"/>
                <v:fill on="t" focussize="0,0"/>
                <v:stroke on="f"/>
                <v:imagedata o:title=""/>
                <o:lock v:ext="edit"/>
              </v:shape>
              <v:shape id="_x0000_s1579" o:spid="_x0000_s1579" style="position:absolute;left:5560;top:138;height:84;width:92;" fillcolor="#000000" filled="t" stroked="f" coordorigin="5560,138" coordsize="92,84" path="m5651,138l5647,140,5565,178,5567,182,5571,180,5567,178,5576,178,5649,144,5651,142,5651,138xe">
                <v:path arrowok="t"/>
                <v:fill on="t" focussize="0,0"/>
                <v:stroke on="f"/>
                <v:imagedata o:title=""/>
                <o:lock v:ext="edit"/>
              </v:shape>
              <v:shape id="_x0000_s1580" o:spid="_x0000_s1580" style="position:absolute;left:5560;top:138;height:84;width:92;" fillcolor="#000000" filled="t" stroked="f" coordorigin="5560,138" coordsize="92,84" path="m5571,180l5567,182,5576,182,5571,180xe">
                <v:path arrowok="t"/>
                <v:fill on="t" focussize="0,0"/>
                <v:stroke on="f"/>
                <v:imagedata o:title=""/>
                <o:lock v:ext="edit"/>
              </v:shape>
              <v:shape id="_x0000_s1581" o:spid="_x0000_s1581" style="position:absolute;left:5560;top:138;height:84;width:92;" fillcolor="#000000" filled="t" stroked="f" coordorigin="5560,138" coordsize="92,84" path="m5576,178l5567,178,5571,180,5576,178xe">
                <v:path arrowok="t"/>
                <v:fill on="t" focussize="0,0"/>
                <v:stroke on="f"/>
                <v:imagedata o:title=""/>
                <o:lock v:ext="edit"/>
              </v:shape>
            </v:group>
            <v:group id="_x0000_s1582" o:spid="_x0000_s1582" o:spt="203" style="position:absolute;left:5646;top:161;height:2;width:5;" coordorigin="5646,161" coordsize="5,2">
              <o:lock v:ext="edit"/>
              <v:shape id="_x0000_s1583" o:spid="_x0000_s1583" style="position:absolute;left:5646;top:161;height:2;width:5;" filled="f" stroked="t" coordorigin="5646,161" coordsize="5,0" path="m5646,161l5651,161e">
                <v:path arrowok="t"/>
                <v:fill on="f" focussize="0,0"/>
                <v:stroke weight="1.92pt" color="#000000"/>
                <v:imagedata o:title=""/>
                <o:lock v:ext="edit"/>
              </v:shape>
            </v:group>
            <v:group id="_x0000_s1584" o:spid="_x0000_s1584" o:spt="203" style="position:absolute;left:5651;top:180;height:2;width:479;" coordorigin="5651,180" coordsize="479,2">
              <o:lock v:ext="edit"/>
              <v:shape id="_x0000_s1585" o:spid="_x0000_s1585" style="position:absolute;left:5651;top:180;height:2;width:479;" filled="f" stroked="t" coordorigin="5651,180" coordsize="479,0" path="m5651,180l6129,180e">
                <v:path arrowok="t"/>
                <v:fill on="f" focussize="0,0"/>
                <v:stroke weight="0.24pt" color="#000000"/>
                <v:imagedata o:title=""/>
                <o:lock v:ext="edit"/>
              </v:shape>
            </v:group>
            <v:group id="_x0000_s1586" o:spid="_x0000_s1586" o:spt="203" style="position:absolute;left:6127;top:180;height:342;width:2;" coordorigin="6127,180" coordsize="2,342">
              <o:lock v:ext="edit"/>
              <v:shape id="_x0000_s1587" o:spid="_x0000_s1587" style="position:absolute;left:6127;top:180;height:342;width:2;" filled="f" stroked="t" coordorigin="6127,180" coordsize="0,342" path="m6127,180l6127,522e">
                <v:path arrowok="t"/>
                <v:fill on="f" focussize="0,0"/>
                <v:stroke weight="0.24pt" color="#000000"/>
                <v:imagedata o:title=""/>
                <o:lock v:ext="edit"/>
              </v:shape>
            </v:group>
          </v:group>
        </w:pict>
      </w:r>
      <w:r>
        <w:rPr>
          <w:rFonts w:ascii="Courier New"/>
          <w:sz w:val="16"/>
        </w:rPr>
        <w:t xml:space="preserve">Book expectedBook = new Book(); expectedBook.setId(1L); expectedBook.setReader("craig"); expectedBook.setTitle("BOOK TITLE"); expectedBook.setAuthor("BOOK AUTHOR"); expectedBook.setIsbn("1234567890"); </w:t>
      </w:r>
      <w:r>
        <w:rPr>
          <w:rFonts w:ascii="Courier New"/>
          <w:w w:val="95"/>
          <w:sz w:val="16"/>
        </w:rPr>
        <w:t>expectedBook.setDescription("DESCRIPTION");</w:t>
      </w:r>
    </w:p>
    <w:p>
      <w:pPr>
        <w:spacing w:before="8" w:line="240" w:lineRule="auto"/>
        <w:ind w:right="0"/>
        <w:rPr>
          <w:rFonts w:hint="default" w:ascii="Courier New" w:hAnsi="Courier New" w:eastAsia="Courier New" w:cs="Courier New"/>
          <w:sz w:val="17"/>
          <w:szCs w:val="17"/>
        </w:rPr>
      </w:pPr>
    </w:p>
    <w:p>
      <w:pPr>
        <w:spacing w:before="0"/>
        <w:ind w:left="823" w:right="0" w:firstLine="0"/>
        <w:jc w:val="left"/>
        <w:rPr>
          <w:rFonts w:hint="default" w:ascii="Courier New" w:hAnsi="Courier New" w:eastAsia="Courier New" w:cs="Courier New"/>
          <w:sz w:val="16"/>
          <w:szCs w:val="16"/>
        </w:rPr>
      </w:pPr>
      <w:r>
        <w:pict>
          <v:group id="_x0000_s1588" o:spid="_x0000_s1588" o:spt="203" style="position:absolute;left:0pt;margin-left:307pt;margin-top:2.45pt;height:19.4pt;width:39.85pt;mso-position-horizontal-relative:page;z-index:-402432;mso-width-relative:page;mso-height-relative:page;" coordorigin="6140,50" coordsize="797,388">
            <o:lock v:ext="edit"/>
            <v:group id="_x0000_s1589" o:spid="_x0000_s1589" o:spt="203" style="position:absolute;left:6140;top:50;height:85;width:92;" coordorigin="6140,50" coordsize="92,85">
              <o:lock v:ext="edit"/>
              <v:shape id="_x0000_s1590" o:spid="_x0000_s1590" style="position:absolute;left:6140;top:50;height:85;width:92;" fillcolor="#000000" filled="t" stroked="f" coordorigin="6140,50" coordsize="92,85" path="m6232,92l6227,92,6227,127,6230,128,6228,133,6232,134,6232,92xe">
                <v:path arrowok="t"/>
                <v:fill on="t" focussize="0,0"/>
                <v:stroke on="f"/>
                <v:imagedata o:title=""/>
                <o:lock v:ext="edit"/>
              </v:shape>
              <v:shape id="_x0000_s1591" o:spid="_x0000_s1591" style="position:absolute;left:6140;top:50;height:85;width:92;" fillcolor="#000000" filled="t" stroked="f" coordorigin="6140,50" coordsize="92,85" path="m6146,90l6140,92,6146,94,6228,133,6227,131,6227,127,6157,94,6148,94,6146,90xe">
                <v:path arrowok="t"/>
                <v:fill on="t" focussize="0,0"/>
                <v:stroke on="f"/>
                <v:imagedata o:title=""/>
                <o:lock v:ext="edit"/>
              </v:shape>
              <v:shape id="_x0000_s1592" o:spid="_x0000_s1592" style="position:absolute;left:6140;top:50;height:85;width:92;" fillcolor="#000000" filled="t" stroked="f" coordorigin="6140,50" coordsize="92,85" path="m6227,127l6227,131,6228,133,6230,128,6227,127xe">
                <v:path arrowok="t"/>
                <v:fill on="t" focussize="0,0"/>
                <v:stroke on="f"/>
                <v:imagedata o:title=""/>
                <o:lock v:ext="edit"/>
              </v:shape>
              <v:shape id="_x0000_s1593" o:spid="_x0000_s1593" style="position:absolute;left:6140;top:50;height:85;width:92;" fillcolor="#000000" filled="t" stroked="f" coordorigin="6140,50" coordsize="92,85" path="m6232,50l6228,52,6146,90,6148,94,6152,92,6148,90,6157,90,6230,56,6232,54,6232,50xe">
                <v:path arrowok="t"/>
                <v:fill on="t" focussize="0,0"/>
                <v:stroke on="f"/>
                <v:imagedata o:title=""/>
                <o:lock v:ext="edit"/>
              </v:shape>
              <v:shape id="_x0000_s1594" o:spid="_x0000_s1594" style="position:absolute;left:6140;top:50;height:85;width:92;" fillcolor="#000000" filled="t" stroked="f" coordorigin="6140,50" coordsize="92,85" path="m6152,92l6148,94,6157,94,6152,92xe">
                <v:path arrowok="t"/>
                <v:fill on="t" focussize="0,0"/>
                <v:stroke on="f"/>
                <v:imagedata o:title=""/>
                <o:lock v:ext="edit"/>
              </v:shape>
              <v:shape id="_x0000_s1595" o:spid="_x0000_s1595" style="position:absolute;left:6140;top:50;height:85;width:92;" fillcolor="#000000" filled="t" stroked="f" coordorigin="6140,50" coordsize="92,85" path="m6157,90l6148,90,6152,92,6157,90xe">
                <v:path arrowok="t"/>
                <v:fill on="t" focussize="0,0"/>
                <v:stroke on="f"/>
                <v:imagedata o:title=""/>
                <o:lock v:ext="edit"/>
              </v:shape>
            </v:group>
            <v:group id="_x0000_s1596" o:spid="_x0000_s1596" o:spt="203" style="position:absolute;left:6227;top:73;height:2;width:5;" coordorigin="6227,73" coordsize="5,2">
              <o:lock v:ext="edit"/>
              <v:shape id="_x0000_s1597" o:spid="_x0000_s1597" style="position:absolute;left:6227;top:73;height:2;width:5;" filled="f" stroked="t" coordorigin="6227,73" coordsize="5,0" path="m6227,73l6232,73e">
                <v:path arrowok="t"/>
                <v:fill on="f" focussize="0,0"/>
                <v:stroke weight="1.92pt" color="#000000"/>
                <v:imagedata o:title=""/>
                <o:lock v:ext="edit"/>
              </v:shape>
            </v:group>
            <v:group id="_x0000_s1598" o:spid="_x0000_s1598" o:spt="203" style="position:absolute;left:6232;top:92;height:2;width:703;" coordorigin="6232,92" coordsize="703,2">
              <o:lock v:ext="edit"/>
              <v:shape id="_x0000_s1599" o:spid="_x0000_s1599" style="position:absolute;left:6232;top:92;height:2;width:703;" filled="f" stroked="t" coordorigin="6232,92" coordsize="703,0" path="m6232,92l6935,92e">
                <v:path arrowok="t"/>
                <v:fill on="f" focussize="0,0"/>
                <v:stroke weight="0.24pt" color="#000000"/>
                <v:imagedata o:title=""/>
                <o:lock v:ext="edit"/>
              </v:shape>
            </v:group>
            <v:group id="_x0000_s1600" o:spid="_x0000_s1600" o:spt="203" style="position:absolute;left:6932;top:92;height:342;width:2;" coordorigin="6932,92" coordsize="2,342">
              <o:lock v:ext="edit"/>
              <v:shape id="_x0000_s1601" o:spid="_x0000_s1601" style="position:absolute;left:6932;top:92;height:342;width:2;" filled="f" stroked="t" coordorigin="6932,92" coordsize="0,342" path="m6932,92l6932,434e">
                <v:path arrowok="t"/>
                <v:fill on="f" focussize="0,0"/>
                <v:stroke weight="0.24pt" color="#000000"/>
                <v:imagedata o:title=""/>
                <o:lock v:ext="edit"/>
              </v:shape>
            </v:group>
          </v:group>
        </w:pict>
      </w:r>
      <w:r>
        <w:rPr>
          <w:rFonts w:ascii="Courier New"/>
          <w:sz w:val="16"/>
        </w:rPr>
        <w:t>mockMvc.perform(get("/readingList"))</w:t>
      </w:r>
    </w:p>
    <w:p>
      <w:pPr>
        <w:spacing w:before="19"/>
        <w:ind w:left="1495" w:right="0" w:firstLine="0"/>
        <w:jc w:val="left"/>
        <w:rPr>
          <w:rFonts w:hint="default" w:ascii="Courier New" w:hAnsi="Courier New" w:eastAsia="Courier New" w:cs="Courier New"/>
          <w:sz w:val="16"/>
          <w:szCs w:val="16"/>
        </w:rPr>
      </w:pPr>
      <w:r>
        <w:rPr>
          <w:rFonts w:ascii="Courier New"/>
          <w:sz w:val="16"/>
        </w:rPr>
        <w:t>.andExpect(status().isOk())</w:t>
      </w:r>
    </w:p>
    <w:p>
      <w:pPr>
        <w:spacing w:before="18"/>
        <w:ind w:left="1495" w:right="0" w:firstLine="0"/>
        <w:jc w:val="left"/>
        <w:rPr>
          <w:rFonts w:hint="default" w:ascii="Courier New" w:hAnsi="Courier New" w:eastAsia="Courier New" w:cs="Courier New"/>
          <w:sz w:val="16"/>
          <w:szCs w:val="16"/>
        </w:rPr>
      </w:pPr>
      <w:r>
        <w:rPr>
          <w:rFonts w:ascii="Courier New"/>
          <w:w w:val="95"/>
          <w:sz w:val="16"/>
        </w:rPr>
        <w:t>.andExpect(view().name("readingList"))</w:t>
      </w:r>
    </w:p>
    <w:p>
      <w:pPr>
        <w:spacing w:before="149" w:line="190" w:lineRule="exact"/>
        <w:ind w:left="12" w:right="2159" w:firstLine="0"/>
        <w:jc w:val="left"/>
        <w:rPr>
          <w:rFonts w:hint="default" w:ascii="Calibri" w:hAnsi="Calibri" w:eastAsia="Calibri" w:cs="Calibri"/>
          <w:sz w:val="18"/>
          <w:szCs w:val="18"/>
        </w:rPr>
      </w:pPr>
      <w:r>
        <w:br w:type="column"/>
      </w:r>
      <w:r>
        <w:rPr>
          <w:rFonts w:ascii="Calibri"/>
          <w:b/>
          <w:sz w:val="18"/>
        </w:rPr>
        <w:t xml:space="preserve">Sets up </w:t>
      </w:r>
      <w:r>
        <w:rPr>
          <w:rFonts w:ascii="Calibri"/>
          <w:b/>
          <w:w w:val="90"/>
          <w:sz w:val="18"/>
        </w:rPr>
        <w:t>expected</w:t>
      </w:r>
      <w:r>
        <w:rPr>
          <w:rFonts w:ascii="Calibri"/>
          <w:b/>
          <w:spacing w:val="15"/>
          <w:w w:val="90"/>
          <w:sz w:val="18"/>
        </w:rPr>
        <w:t xml:space="preserve"> </w:t>
      </w:r>
      <w:r>
        <w:rPr>
          <w:rFonts w:ascii="Calibri"/>
          <w:b/>
          <w:w w:val="90"/>
          <w:sz w:val="18"/>
        </w:rPr>
        <w:t>book</w:t>
      </w: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121" w:line="190" w:lineRule="exact"/>
        <w:ind w:left="819" w:right="1404" w:firstLine="0"/>
        <w:jc w:val="left"/>
        <w:rPr>
          <w:rFonts w:hint="default" w:ascii="Calibri" w:hAnsi="Calibri" w:eastAsia="Calibri" w:cs="Calibri"/>
          <w:sz w:val="18"/>
          <w:szCs w:val="18"/>
        </w:rPr>
      </w:pPr>
      <w:r>
        <w:rPr>
          <w:rFonts w:ascii="Calibri"/>
          <w:b/>
          <w:w w:val="95"/>
          <w:sz w:val="18"/>
        </w:rPr>
        <w:t>Performs</w:t>
      </w:r>
      <w:r>
        <w:rPr>
          <w:rFonts w:ascii="Calibri"/>
          <w:b/>
          <w:spacing w:val="-6"/>
          <w:w w:val="95"/>
          <w:sz w:val="18"/>
        </w:rPr>
        <w:t xml:space="preserve"> </w:t>
      </w:r>
      <w:r>
        <w:rPr>
          <w:rFonts w:ascii="Calibri"/>
          <w:b/>
          <w:spacing w:val="-2"/>
          <w:w w:val="95"/>
          <w:sz w:val="18"/>
        </w:rPr>
        <w:t xml:space="preserve">GET </w:t>
      </w:r>
      <w:r>
        <w:rPr>
          <w:rFonts w:ascii="Calibri"/>
          <w:b/>
          <w:sz w:val="18"/>
        </w:rPr>
        <w:t>request</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5142" w:space="40"/>
            <w:col w:w="3198"/>
          </w:cols>
        </w:sectPr>
      </w:pPr>
    </w:p>
    <w:p>
      <w:pPr>
        <w:tabs>
          <w:tab w:val="right" w:pos="8261"/>
        </w:tabs>
        <w:spacing w:before="56"/>
        <w:ind w:left="3395" w:right="0" w:firstLine="0"/>
        <w:jc w:val="left"/>
        <w:rPr>
          <w:rFonts w:hint="default" w:ascii="Times New Roman" w:hAnsi="Times New Roman" w:eastAsia="Times New Roman" w:cs="Times New Roman"/>
          <w:sz w:val="18"/>
          <w:szCs w:val="18"/>
        </w:rPr>
      </w:pPr>
      <w:r>
        <w:pict>
          <v:shape id="_x0000_s1602" o:spid="_x0000_s1602"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pacing w:val="-4"/>
          <w:sz w:val="18"/>
        </w:rPr>
        <w:t>Testing</w:t>
      </w:r>
      <w:r>
        <w:rPr>
          <w:rFonts w:ascii="Cambria"/>
          <w:b/>
          <w:i/>
          <w:color w:val="B37F00"/>
          <w:spacing w:val="2"/>
          <w:sz w:val="18"/>
        </w:rPr>
        <w:t xml:space="preserve"> </w:t>
      </w:r>
      <w:r>
        <w:rPr>
          <w:rFonts w:ascii="Cambria"/>
          <w:b/>
          <w:i/>
          <w:color w:val="B37F00"/>
          <w:sz w:val="18"/>
        </w:rPr>
        <w:t>web</w:t>
      </w:r>
      <w:r>
        <w:rPr>
          <w:rFonts w:ascii="Cambria"/>
          <w:b/>
          <w:i/>
          <w:color w:val="B37F00"/>
          <w:spacing w:val="2"/>
          <w:sz w:val="18"/>
        </w:rPr>
        <w:t xml:space="preserve"> </w:t>
      </w:r>
      <w:r>
        <w:rPr>
          <w:rFonts w:ascii="Cambria"/>
          <w:b/>
          <w:i/>
          <w:color w:val="B37F00"/>
          <w:spacing w:val="-2"/>
          <w:sz w:val="18"/>
        </w:rPr>
        <w:t>applications</w:t>
      </w:r>
      <w:r>
        <w:rPr>
          <w:rFonts w:ascii="Times New Roman"/>
          <w:b/>
          <w:spacing w:val="-2"/>
          <w:sz w:val="18"/>
        </w:rPr>
        <w:tab/>
      </w:r>
      <w:r>
        <w:rPr>
          <w:rFonts w:ascii="Times New Roman"/>
          <w:b/>
          <w:sz w:val="18"/>
        </w:rPr>
        <w:t>83</w:t>
      </w:r>
    </w:p>
    <w:p>
      <w:pPr>
        <w:spacing w:before="0" w:line="240" w:lineRule="auto"/>
        <w:ind w:right="0"/>
        <w:rPr>
          <w:rFonts w:hint="default" w:ascii="Times New Roman" w:hAnsi="Times New Roman" w:eastAsia="Times New Roman" w:cs="Times New Roman"/>
          <w:b/>
          <w:bCs/>
          <w:sz w:val="18"/>
          <w:szCs w:val="18"/>
        </w:rPr>
      </w:pPr>
    </w:p>
    <w:p>
      <w:pPr>
        <w:spacing w:before="139"/>
        <w:ind w:left="1495" w:right="102" w:firstLine="0"/>
        <w:jc w:val="left"/>
        <w:rPr>
          <w:rFonts w:hint="default" w:ascii="Courier New" w:hAnsi="Courier New" w:eastAsia="Courier New" w:cs="Courier New"/>
          <w:sz w:val="16"/>
          <w:szCs w:val="16"/>
        </w:rPr>
      </w:pPr>
      <w:r>
        <w:rPr>
          <w:rFonts w:ascii="Courier New"/>
          <w:sz w:val="16"/>
        </w:rPr>
        <w:t>.andExpect(model().attributeExists("books"))</w:t>
      </w:r>
    </w:p>
    <w:p>
      <w:pPr>
        <w:spacing w:before="19"/>
        <w:ind w:left="1495" w:right="102" w:firstLine="0"/>
        <w:jc w:val="left"/>
        <w:rPr>
          <w:rFonts w:hint="default" w:ascii="Courier New" w:hAnsi="Courier New" w:eastAsia="Courier New" w:cs="Courier New"/>
          <w:sz w:val="16"/>
          <w:szCs w:val="16"/>
        </w:rPr>
      </w:pPr>
      <w:r>
        <w:rPr>
          <w:rFonts w:ascii="Courier New"/>
          <w:sz w:val="16"/>
        </w:rPr>
        <w:t>.andExpect(model().attribute("books",</w:t>
      </w:r>
      <w:r>
        <w:rPr>
          <w:rFonts w:ascii="Courier New"/>
          <w:spacing w:val="-13"/>
          <w:sz w:val="16"/>
        </w:rPr>
        <w:t xml:space="preserve"> </w:t>
      </w:r>
      <w:r>
        <w:rPr>
          <w:rFonts w:ascii="Courier New"/>
          <w:sz w:val="16"/>
        </w:rPr>
        <w:t>hasSize(1)))</w:t>
      </w:r>
    </w:p>
    <w:p>
      <w:pPr>
        <w:spacing w:before="18"/>
        <w:ind w:left="1495" w:right="102" w:firstLine="0"/>
        <w:jc w:val="left"/>
        <w:rPr>
          <w:rFonts w:hint="default" w:ascii="Courier New" w:hAnsi="Courier New" w:eastAsia="Courier New" w:cs="Courier New"/>
          <w:sz w:val="16"/>
          <w:szCs w:val="16"/>
        </w:rPr>
      </w:pPr>
      <w:r>
        <w:rPr>
          <w:rFonts w:ascii="Courier New"/>
          <w:sz w:val="16"/>
        </w:rPr>
        <w:t>.andExpect(model().attribute("books",</w:t>
      </w:r>
    </w:p>
    <w:p>
      <w:pPr>
        <w:spacing w:before="18"/>
        <w:ind w:left="2742" w:right="102" w:firstLine="0"/>
        <w:jc w:val="left"/>
        <w:rPr>
          <w:rFonts w:hint="default" w:ascii="Courier New" w:hAnsi="Courier New" w:eastAsia="Courier New" w:cs="Courier New"/>
          <w:sz w:val="16"/>
          <w:szCs w:val="16"/>
        </w:rPr>
      </w:pPr>
      <w:r>
        <w:rPr>
          <w:rFonts w:ascii="Courier New"/>
          <w:sz w:val="16"/>
        </w:rPr>
        <w:t>contains(samePropertyValuesAs(expectedBook))));</w:t>
      </w:r>
    </w:p>
    <w:p>
      <w:pPr>
        <w:spacing w:before="19"/>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66" w:lineRule="auto"/>
        <w:ind w:right="113"/>
        <w:jc w:val="both"/>
      </w:pPr>
      <w:r>
        <w:rPr>
          <w:w w:val="110"/>
        </w:rPr>
        <w:t xml:space="preserve">Obviously, the test in listing 4.3 is a bit more involved. </w:t>
      </w:r>
      <w:r>
        <w:rPr>
          <w:spacing w:val="-3"/>
          <w:w w:val="110"/>
        </w:rPr>
        <w:t xml:space="preserve">It’s </w:t>
      </w:r>
      <w:r>
        <w:rPr>
          <w:w w:val="110"/>
        </w:rPr>
        <w:t xml:space="preserve">actually two tests in one method. The first part posts the book and asserts the results from that request. The second part performs a fresh </w:t>
      </w:r>
      <w:r>
        <w:rPr>
          <w:rFonts w:hint="default" w:ascii="Courier New" w:hAnsi="Courier New" w:eastAsia="Courier New" w:cs="Courier New"/>
          <w:w w:val="110"/>
          <w:sz w:val="19"/>
          <w:szCs w:val="19"/>
        </w:rPr>
        <w:t xml:space="preserve">GET </w:t>
      </w:r>
      <w:r>
        <w:rPr>
          <w:w w:val="110"/>
        </w:rPr>
        <w:t xml:space="preserve">request against the home page and asserts that the </w:t>
      </w:r>
      <w:bookmarkStart w:id="235" w:name="_bookmark192"/>
      <w:bookmarkEnd w:id="235"/>
      <w:r>
        <w:rPr>
          <w:w w:val="110"/>
        </w:rPr>
        <w:t>newly</w:t>
      </w:r>
      <w:r>
        <w:rPr>
          <w:spacing w:val="-9"/>
          <w:w w:val="110"/>
        </w:rPr>
        <w:t xml:space="preserve"> </w:t>
      </w:r>
      <w:r>
        <w:rPr>
          <w:w w:val="110"/>
        </w:rPr>
        <w:t>created</w:t>
      </w:r>
      <w:r>
        <w:rPr>
          <w:spacing w:val="-9"/>
          <w:w w:val="110"/>
        </w:rPr>
        <w:t xml:space="preserve"> </w:t>
      </w:r>
      <w:r>
        <w:rPr>
          <w:w w:val="110"/>
        </w:rPr>
        <w:t>book</w:t>
      </w:r>
      <w:r>
        <w:rPr>
          <w:spacing w:val="-9"/>
          <w:w w:val="110"/>
        </w:rPr>
        <w:t xml:space="preserve"> </w:t>
      </w:r>
      <w:r>
        <w:rPr>
          <w:w w:val="110"/>
        </w:rPr>
        <w:t>is</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model.</w:t>
      </w:r>
    </w:p>
    <w:p>
      <w:pPr>
        <w:pStyle w:val="11"/>
        <w:spacing w:before="5" w:line="266" w:lineRule="auto"/>
        <w:ind w:right="113" w:firstLine="282"/>
        <w:jc w:val="both"/>
      </w:pPr>
      <w:r>
        <w:rPr>
          <w:w w:val="105"/>
        </w:rPr>
        <w:t xml:space="preserve">When posting the book, we must make sure we set the content type to “application/ </w:t>
      </w:r>
      <w:r>
        <w:t>x-www-form-urlencoded”</w:t>
      </w:r>
      <w:r>
        <w:rPr>
          <w:spacing w:val="-11"/>
        </w:rPr>
        <w:t xml:space="preserve"> </w:t>
      </w:r>
      <w:r>
        <w:t>(with</w:t>
      </w:r>
      <w:r>
        <w:rPr>
          <w:spacing w:val="-10"/>
        </w:rPr>
        <w:t xml:space="preserve"> </w:t>
      </w:r>
      <w:r>
        <w:rPr>
          <w:rFonts w:hint="default" w:ascii="Courier New" w:hAnsi="Courier New" w:eastAsia="Courier New" w:cs="Courier New"/>
          <w:sz w:val="19"/>
          <w:szCs w:val="19"/>
        </w:rPr>
        <w:t>MediaType.APPLICATION_FORM_URLENCODED</w:t>
      </w:r>
      <w:r>
        <w:t>)</w:t>
      </w:r>
      <w:r>
        <w:rPr>
          <w:spacing w:val="-11"/>
        </w:rPr>
        <w:t xml:space="preserve"> </w:t>
      </w:r>
      <w:r>
        <w:t>as</w:t>
      </w:r>
      <w:r>
        <w:rPr>
          <w:spacing w:val="-11"/>
        </w:rPr>
        <w:t xml:space="preserve"> </w:t>
      </w:r>
      <w:r>
        <w:t xml:space="preserve">that </w:t>
      </w:r>
      <w:r>
        <w:rPr>
          <w:w w:val="105"/>
        </w:rPr>
        <w:t>will be the content type that a browser will send when the book is posted in the running application.</w:t>
      </w:r>
      <w:r>
        <w:rPr>
          <w:spacing w:val="-10"/>
          <w:w w:val="105"/>
        </w:rPr>
        <w:t xml:space="preserve"> </w:t>
      </w:r>
      <w:r>
        <w:rPr>
          <w:spacing w:val="-7"/>
          <w:w w:val="105"/>
        </w:rPr>
        <w:t>We</w:t>
      </w:r>
      <w:r>
        <w:rPr>
          <w:spacing w:val="-10"/>
          <w:w w:val="105"/>
        </w:rPr>
        <w:t xml:space="preserve"> </w:t>
      </w:r>
      <w:r>
        <w:rPr>
          <w:w w:val="105"/>
        </w:rPr>
        <w:t>then</w:t>
      </w:r>
      <w:r>
        <w:rPr>
          <w:spacing w:val="-10"/>
          <w:w w:val="105"/>
        </w:rPr>
        <w:t xml:space="preserve"> </w:t>
      </w:r>
      <w:r>
        <w:rPr>
          <w:w w:val="105"/>
        </w:rPr>
        <w:t>use</w:t>
      </w:r>
      <w:r>
        <w:rPr>
          <w:spacing w:val="-10"/>
          <w:w w:val="105"/>
        </w:rPr>
        <w:t xml:space="preserve"> </w:t>
      </w:r>
      <w:r>
        <w:rPr>
          <w:w w:val="105"/>
        </w:rPr>
        <w:t>the</w:t>
      </w:r>
      <w:r>
        <w:rPr>
          <w:spacing w:val="-10"/>
          <w:w w:val="105"/>
        </w:rPr>
        <w:t xml:space="preserve"> </w:t>
      </w:r>
      <w:r>
        <w:rPr>
          <w:rFonts w:hint="default" w:ascii="Courier New" w:hAnsi="Courier New" w:eastAsia="Courier New" w:cs="Courier New"/>
          <w:spacing w:val="-3"/>
          <w:w w:val="105"/>
          <w:sz w:val="19"/>
          <w:szCs w:val="19"/>
        </w:rPr>
        <w:t>MockMvcRequestBuilders</w:t>
      </w:r>
      <w:r>
        <w:rPr>
          <w:spacing w:val="-3"/>
          <w:w w:val="105"/>
        </w:rPr>
        <w:t>’s</w:t>
      </w:r>
      <w:r>
        <w:rPr>
          <w:spacing w:val="-10"/>
          <w:w w:val="105"/>
        </w:rPr>
        <w:t xml:space="preserve"> </w:t>
      </w:r>
      <w:r>
        <w:rPr>
          <w:rFonts w:hint="default" w:ascii="Courier New" w:hAnsi="Courier New" w:eastAsia="Courier New" w:cs="Courier New"/>
          <w:w w:val="105"/>
          <w:sz w:val="19"/>
          <w:szCs w:val="19"/>
        </w:rPr>
        <w:t>param()</w:t>
      </w:r>
      <w:r>
        <w:rPr>
          <w:rFonts w:hint="default" w:ascii="Courier New" w:hAnsi="Courier New" w:eastAsia="Courier New" w:cs="Courier New"/>
          <w:spacing w:val="-78"/>
          <w:w w:val="105"/>
          <w:sz w:val="19"/>
          <w:szCs w:val="19"/>
        </w:rPr>
        <w:t xml:space="preserve"> </w:t>
      </w:r>
      <w:r>
        <w:rPr>
          <w:w w:val="105"/>
        </w:rPr>
        <w:t>method</w:t>
      </w:r>
      <w:r>
        <w:rPr>
          <w:spacing w:val="-10"/>
          <w:w w:val="105"/>
        </w:rPr>
        <w:t xml:space="preserve"> </w:t>
      </w:r>
      <w:r>
        <w:rPr>
          <w:w w:val="105"/>
        </w:rPr>
        <w:t>to</w:t>
      </w:r>
      <w:r>
        <w:rPr>
          <w:spacing w:val="-10"/>
          <w:w w:val="105"/>
        </w:rPr>
        <w:t xml:space="preserve"> </w:t>
      </w:r>
      <w:r>
        <w:rPr>
          <w:w w:val="105"/>
        </w:rPr>
        <w:t>set</w:t>
      </w:r>
      <w:r>
        <w:rPr>
          <w:spacing w:val="-10"/>
          <w:w w:val="105"/>
        </w:rPr>
        <w:t xml:space="preserve"> </w:t>
      </w:r>
      <w:r>
        <w:rPr>
          <w:w w:val="105"/>
        </w:rPr>
        <w:t>the fields that simulate the form being submitted. Once the request has been performed,     we</w:t>
      </w:r>
      <w:r>
        <w:rPr>
          <w:spacing w:val="22"/>
          <w:w w:val="105"/>
        </w:rPr>
        <w:t xml:space="preserve"> </w:t>
      </w:r>
      <w:r>
        <w:rPr>
          <w:w w:val="105"/>
        </w:rPr>
        <w:t>assert</w:t>
      </w:r>
      <w:r>
        <w:rPr>
          <w:spacing w:val="22"/>
          <w:w w:val="105"/>
        </w:rPr>
        <w:t xml:space="preserve"> </w:t>
      </w:r>
      <w:r>
        <w:rPr>
          <w:w w:val="105"/>
        </w:rPr>
        <w:t>that</w:t>
      </w:r>
      <w:r>
        <w:rPr>
          <w:spacing w:val="22"/>
          <w:w w:val="105"/>
        </w:rPr>
        <w:t xml:space="preserve"> </w:t>
      </w:r>
      <w:r>
        <w:rPr>
          <w:w w:val="105"/>
        </w:rPr>
        <w:t>the</w:t>
      </w:r>
      <w:r>
        <w:rPr>
          <w:spacing w:val="22"/>
          <w:w w:val="105"/>
        </w:rPr>
        <w:t xml:space="preserve"> </w:t>
      </w:r>
      <w:r>
        <w:rPr>
          <w:w w:val="105"/>
        </w:rPr>
        <w:t>response</w:t>
      </w:r>
      <w:r>
        <w:rPr>
          <w:spacing w:val="22"/>
          <w:w w:val="105"/>
        </w:rPr>
        <w:t xml:space="preserve"> </w:t>
      </w:r>
      <w:r>
        <w:rPr>
          <w:w w:val="105"/>
        </w:rPr>
        <w:t>is</w:t>
      </w:r>
      <w:r>
        <w:rPr>
          <w:spacing w:val="23"/>
          <w:w w:val="105"/>
        </w:rPr>
        <w:t xml:space="preserve"> </w:t>
      </w:r>
      <w:r>
        <w:rPr>
          <w:w w:val="105"/>
        </w:rPr>
        <w:t>a</w:t>
      </w:r>
      <w:r>
        <w:rPr>
          <w:spacing w:val="23"/>
          <w:w w:val="105"/>
        </w:rPr>
        <w:t xml:space="preserve"> </w:t>
      </w:r>
      <w:r>
        <w:rPr>
          <w:w w:val="105"/>
        </w:rPr>
        <w:t>redirect</w:t>
      </w:r>
      <w:r>
        <w:rPr>
          <w:spacing w:val="23"/>
          <w:w w:val="105"/>
        </w:rPr>
        <w:t xml:space="preserve"> </w:t>
      </w:r>
      <w:r>
        <w:rPr>
          <w:w w:val="105"/>
        </w:rPr>
        <w:t>to</w:t>
      </w:r>
      <w:r>
        <w:rPr>
          <w:spacing w:val="23"/>
          <w:w w:val="105"/>
        </w:rPr>
        <w:t xml:space="preserve"> </w:t>
      </w:r>
      <w:r>
        <w:rPr>
          <w:w w:val="105"/>
        </w:rPr>
        <w:t>/readingList.</w:t>
      </w:r>
    </w:p>
    <w:p>
      <w:pPr>
        <w:pStyle w:val="11"/>
        <w:spacing w:before="5" w:line="264" w:lineRule="auto"/>
        <w:ind w:right="114" w:firstLine="303"/>
        <w:jc w:val="both"/>
      </w:pPr>
      <w:r>
        <w:rPr>
          <w:w w:val="110"/>
        </w:rPr>
        <w:t>Assuming that much of the test method passes, we move on to part two. First,</w:t>
      </w:r>
      <w:r>
        <w:rPr>
          <w:spacing w:val="-31"/>
          <w:w w:val="110"/>
        </w:rPr>
        <w:t xml:space="preserve"> </w:t>
      </w:r>
      <w:r>
        <w:rPr>
          <w:w w:val="110"/>
        </w:rPr>
        <w:t>we set</w:t>
      </w:r>
      <w:r>
        <w:rPr>
          <w:spacing w:val="-10"/>
          <w:w w:val="110"/>
        </w:rPr>
        <w:t xml:space="preserve"> </w:t>
      </w:r>
      <w:r>
        <w:rPr>
          <w:w w:val="110"/>
        </w:rPr>
        <w:t>up</w:t>
      </w:r>
      <w:r>
        <w:rPr>
          <w:spacing w:val="-10"/>
          <w:w w:val="110"/>
        </w:rPr>
        <w:t xml:space="preserve"> </w:t>
      </w:r>
      <w:r>
        <w:rPr>
          <w:w w:val="110"/>
        </w:rPr>
        <w:t>a</w:t>
      </w:r>
      <w:r>
        <w:rPr>
          <w:spacing w:val="-11"/>
          <w:w w:val="110"/>
        </w:rPr>
        <w:t xml:space="preserve"> </w:t>
      </w:r>
      <w:r>
        <w:rPr>
          <w:rFonts w:hint="default" w:ascii="Courier New" w:hAnsi="Courier New" w:eastAsia="Courier New" w:cs="Courier New"/>
          <w:w w:val="110"/>
          <w:sz w:val="19"/>
          <w:szCs w:val="19"/>
        </w:rPr>
        <w:t>Book</w:t>
      </w:r>
      <w:r>
        <w:rPr>
          <w:rFonts w:hint="default" w:ascii="Courier New" w:hAnsi="Courier New" w:eastAsia="Courier New" w:cs="Courier New"/>
          <w:spacing w:val="-80"/>
          <w:w w:val="110"/>
          <w:sz w:val="19"/>
          <w:szCs w:val="19"/>
        </w:rPr>
        <w:t xml:space="preserve"> </w:t>
      </w:r>
      <w:r>
        <w:rPr>
          <w:w w:val="110"/>
        </w:rPr>
        <w:t>object</w:t>
      </w:r>
      <w:r>
        <w:rPr>
          <w:spacing w:val="-10"/>
          <w:w w:val="110"/>
        </w:rPr>
        <w:t xml:space="preserve"> </w:t>
      </w:r>
      <w:r>
        <w:rPr>
          <w:w w:val="110"/>
        </w:rPr>
        <w:t>that</w:t>
      </w:r>
      <w:r>
        <w:rPr>
          <w:spacing w:val="-10"/>
          <w:w w:val="110"/>
        </w:rPr>
        <w:t xml:space="preserve"> </w:t>
      </w:r>
      <w:r>
        <w:rPr>
          <w:w w:val="110"/>
        </w:rPr>
        <w:t>contains</w:t>
      </w:r>
      <w:r>
        <w:rPr>
          <w:spacing w:val="-10"/>
          <w:w w:val="110"/>
        </w:rPr>
        <w:t xml:space="preserve"> </w:t>
      </w:r>
      <w:r>
        <w:rPr>
          <w:w w:val="110"/>
        </w:rPr>
        <w:t>the</w:t>
      </w:r>
      <w:r>
        <w:rPr>
          <w:spacing w:val="-10"/>
          <w:w w:val="110"/>
        </w:rPr>
        <w:t xml:space="preserve"> </w:t>
      </w:r>
      <w:r>
        <w:rPr>
          <w:w w:val="110"/>
        </w:rPr>
        <w:t>expected</w:t>
      </w:r>
      <w:r>
        <w:rPr>
          <w:spacing w:val="-10"/>
          <w:w w:val="110"/>
        </w:rPr>
        <w:t xml:space="preserve"> </w:t>
      </w:r>
      <w:r>
        <w:rPr>
          <w:w w:val="110"/>
        </w:rPr>
        <w:t>values.</w:t>
      </w:r>
      <w:r>
        <w:rPr>
          <w:spacing w:val="-10"/>
          <w:w w:val="110"/>
        </w:rPr>
        <w:t xml:space="preserve"> </w:t>
      </w:r>
      <w:r>
        <w:rPr>
          <w:spacing w:val="-3"/>
          <w:w w:val="110"/>
        </w:rPr>
        <w:t>We’ll</w:t>
      </w:r>
      <w:r>
        <w:rPr>
          <w:spacing w:val="-10"/>
          <w:w w:val="110"/>
        </w:rPr>
        <w:t xml:space="preserve"> </w:t>
      </w:r>
      <w:r>
        <w:rPr>
          <w:w w:val="110"/>
        </w:rPr>
        <w:t>use</w:t>
      </w:r>
      <w:r>
        <w:rPr>
          <w:spacing w:val="-10"/>
          <w:w w:val="110"/>
        </w:rPr>
        <w:t xml:space="preserve"> </w:t>
      </w:r>
      <w:r>
        <w:rPr>
          <w:w w:val="110"/>
        </w:rPr>
        <w:t>this</w:t>
      </w:r>
      <w:r>
        <w:rPr>
          <w:spacing w:val="-10"/>
          <w:w w:val="110"/>
        </w:rPr>
        <w:t xml:space="preserve"> </w:t>
      </w:r>
      <w:r>
        <w:rPr>
          <w:w w:val="110"/>
        </w:rPr>
        <w:t>to</w:t>
      </w:r>
      <w:r>
        <w:rPr>
          <w:spacing w:val="-10"/>
          <w:w w:val="110"/>
        </w:rPr>
        <w:t xml:space="preserve"> </w:t>
      </w:r>
      <w:r>
        <w:rPr>
          <w:w w:val="110"/>
        </w:rPr>
        <w:t>compare</w:t>
      </w:r>
      <w:r>
        <w:rPr>
          <w:spacing w:val="-10"/>
          <w:w w:val="110"/>
        </w:rPr>
        <w:t xml:space="preserve"> </w:t>
      </w:r>
      <w:r>
        <w:rPr>
          <w:w w:val="110"/>
        </w:rPr>
        <w:t>with the value that’s in the model after fetching the home</w:t>
      </w:r>
      <w:r>
        <w:rPr>
          <w:spacing w:val="-18"/>
          <w:w w:val="110"/>
        </w:rPr>
        <w:t xml:space="preserve"> </w:t>
      </w:r>
      <w:r>
        <w:rPr>
          <w:w w:val="110"/>
        </w:rPr>
        <w:t>page.</w:t>
      </w:r>
    </w:p>
    <w:p>
      <w:pPr>
        <w:pStyle w:val="11"/>
        <w:spacing w:before="7" w:line="264" w:lineRule="auto"/>
        <w:ind w:right="114" w:firstLine="298"/>
        <w:jc w:val="both"/>
      </w:pPr>
      <w:r>
        <w:rPr>
          <w:w w:val="110"/>
        </w:rPr>
        <w:t xml:space="preserve">Then we perform a </w:t>
      </w:r>
      <w:r>
        <w:rPr>
          <w:rFonts w:hint="default" w:ascii="Courier New" w:hAnsi="Courier New" w:eastAsia="Courier New" w:cs="Courier New"/>
          <w:w w:val="110"/>
          <w:sz w:val="19"/>
          <w:szCs w:val="19"/>
        </w:rPr>
        <w:t>GET</w:t>
      </w:r>
      <w:r>
        <w:rPr>
          <w:rFonts w:hint="default" w:ascii="Courier New" w:hAnsi="Courier New" w:eastAsia="Courier New" w:cs="Courier New"/>
          <w:spacing w:val="-71"/>
          <w:w w:val="110"/>
          <w:sz w:val="19"/>
          <w:szCs w:val="19"/>
        </w:rPr>
        <w:t xml:space="preserve"> </w:t>
      </w:r>
      <w:r>
        <w:rPr>
          <w:w w:val="110"/>
        </w:rPr>
        <w:t>request for /readingList. For the most part, this is no dif- ferent</w:t>
      </w:r>
      <w:r>
        <w:rPr>
          <w:spacing w:val="-3"/>
          <w:w w:val="110"/>
        </w:rPr>
        <w:t xml:space="preserve"> </w:t>
      </w:r>
      <w:r>
        <w:rPr>
          <w:w w:val="110"/>
        </w:rPr>
        <w:t>than</w:t>
      </w:r>
      <w:r>
        <w:rPr>
          <w:spacing w:val="-3"/>
          <w:w w:val="110"/>
        </w:rPr>
        <w:t xml:space="preserve"> </w:t>
      </w:r>
      <w:r>
        <w:rPr>
          <w:w w:val="110"/>
        </w:rPr>
        <w:t>how</w:t>
      </w:r>
      <w:r>
        <w:rPr>
          <w:spacing w:val="-3"/>
          <w:w w:val="110"/>
        </w:rPr>
        <w:t xml:space="preserve"> </w:t>
      </w:r>
      <w:r>
        <w:rPr>
          <w:w w:val="110"/>
        </w:rPr>
        <w:t>we</w:t>
      </w:r>
      <w:r>
        <w:rPr>
          <w:spacing w:val="-3"/>
          <w:w w:val="110"/>
        </w:rPr>
        <w:t xml:space="preserve"> </w:t>
      </w:r>
      <w:r>
        <w:rPr>
          <w:w w:val="110"/>
        </w:rPr>
        <w:t>tested</w:t>
      </w:r>
      <w:r>
        <w:rPr>
          <w:spacing w:val="-3"/>
          <w:w w:val="110"/>
        </w:rPr>
        <w:t xml:space="preserve"> </w:t>
      </w:r>
      <w:r>
        <w:rPr>
          <w:w w:val="110"/>
        </w:rPr>
        <w:t>the</w:t>
      </w:r>
      <w:r>
        <w:rPr>
          <w:spacing w:val="-3"/>
          <w:w w:val="110"/>
        </w:rPr>
        <w:t xml:space="preserve"> </w:t>
      </w:r>
      <w:r>
        <w:rPr>
          <w:w w:val="110"/>
        </w:rPr>
        <w:t>home</w:t>
      </w:r>
      <w:r>
        <w:rPr>
          <w:spacing w:val="-3"/>
          <w:w w:val="110"/>
        </w:rPr>
        <w:t xml:space="preserve"> </w:t>
      </w:r>
      <w:r>
        <w:rPr>
          <w:w w:val="110"/>
        </w:rPr>
        <w:t>page</w:t>
      </w:r>
      <w:r>
        <w:rPr>
          <w:spacing w:val="-3"/>
          <w:w w:val="110"/>
        </w:rPr>
        <w:t xml:space="preserve"> </w:t>
      </w:r>
      <w:r>
        <w:rPr>
          <w:w w:val="110"/>
        </w:rPr>
        <w:t>before,</w:t>
      </w:r>
      <w:r>
        <w:rPr>
          <w:spacing w:val="-3"/>
          <w:w w:val="110"/>
        </w:rPr>
        <w:t xml:space="preserve"> </w:t>
      </w:r>
      <w:r>
        <w:rPr>
          <w:w w:val="110"/>
        </w:rPr>
        <w:t>except</w:t>
      </w:r>
      <w:r>
        <w:rPr>
          <w:spacing w:val="-3"/>
          <w:w w:val="110"/>
        </w:rPr>
        <w:t xml:space="preserve"> </w:t>
      </w:r>
      <w:r>
        <w:rPr>
          <w:w w:val="110"/>
        </w:rPr>
        <w:t>that</w:t>
      </w:r>
      <w:r>
        <w:rPr>
          <w:spacing w:val="-3"/>
          <w:w w:val="110"/>
        </w:rPr>
        <w:t xml:space="preserve"> </w:t>
      </w:r>
      <w:r>
        <w:rPr>
          <w:w w:val="110"/>
        </w:rPr>
        <w:t>instead</w:t>
      </w:r>
      <w:r>
        <w:rPr>
          <w:spacing w:val="-3"/>
          <w:w w:val="110"/>
        </w:rPr>
        <w:t xml:space="preserve"> </w:t>
      </w:r>
      <w:r>
        <w:rPr>
          <w:w w:val="110"/>
        </w:rPr>
        <w:t>of</w:t>
      </w:r>
      <w:r>
        <w:rPr>
          <w:spacing w:val="-3"/>
          <w:w w:val="110"/>
        </w:rPr>
        <w:t xml:space="preserve"> </w:t>
      </w:r>
      <w:r>
        <w:rPr>
          <w:w w:val="110"/>
        </w:rPr>
        <w:t>an</w:t>
      </w:r>
      <w:r>
        <w:rPr>
          <w:spacing w:val="-3"/>
          <w:w w:val="110"/>
        </w:rPr>
        <w:t xml:space="preserve"> </w:t>
      </w:r>
      <w:r>
        <w:rPr>
          <w:w w:val="110"/>
        </w:rPr>
        <w:t>empty</w:t>
      </w:r>
      <w:r>
        <w:rPr>
          <w:spacing w:val="-3"/>
          <w:w w:val="110"/>
        </w:rPr>
        <w:t xml:space="preserve"> </w:t>
      </w:r>
      <w:r>
        <w:rPr>
          <w:w w:val="110"/>
        </w:rPr>
        <w:t>col- lection in the model, we’re checking that it has one item, and that the item is the same</w:t>
      </w:r>
      <w:r>
        <w:rPr>
          <w:spacing w:val="-8"/>
          <w:w w:val="110"/>
        </w:rPr>
        <w:t xml:space="preserve"> </w:t>
      </w:r>
      <w:r>
        <w:rPr>
          <w:w w:val="110"/>
        </w:rPr>
        <w:t>as</w:t>
      </w:r>
      <w:r>
        <w:rPr>
          <w:spacing w:val="-8"/>
          <w:w w:val="110"/>
        </w:rPr>
        <w:t xml:space="preserve"> </w:t>
      </w:r>
      <w:r>
        <w:rPr>
          <w:w w:val="110"/>
        </w:rPr>
        <w:t>the</w:t>
      </w:r>
      <w:r>
        <w:rPr>
          <w:spacing w:val="-8"/>
          <w:w w:val="110"/>
        </w:rPr>
        <w:t xml:space="preserve"> </w:t>
      </w:r>
      <w:r>
        <w:rPr>
          <w:w w:val="110"/>
        </w:rPr>
        <w:t>expected</w:t>
      </w:r>
      <w:r>
        <w:rPr>
          <w:spacing w:val="-8"/>
          <w:w w:val="110"/>
        </w:rPr>
        <w:t xml:space="preserve"> </w:t>
      </w:r>
      <w:r>
        <w:rPr>
          <w:rFonts w:hint="default" w:ascii="Courier New" w:hAnsi="Courier New" w:eastAsia="Courier New" w:cs="Courier New"/>
          <w:w w:val="110"/>
          <w:sz w:val="19"/>
          <w:szCs w:val="19"/>
        </w:rPr>
        <w:t>Book</w:t>
      </w:r>
      <w:r>
        <w:rPr>
          <w:rFonts w:hint="default" w:ascii="Courier New" w:hAnsi="Courier New" w:eastAsia="Courier New" w:cs="Courier New"/>
          <w:spacing w:val="-79"/>
          <w:w w:val="110"/>
          <w:sz w:val="19"/>
          <w:szCs w:val="19"/>
        </w:rPr>
        <w:t xml:space="preserve"> </w:t>
      </w:r>
      <w:r>
        <w:rPr>
          <w:w w:val="110"/>
        </w:rPr>
        <w:t>we</w:t>
      </w:r>
      <w:r>
        <w:rPr>
          <w:spacing w:val="-9"/>
          <w:w w:val="110"/>
        </w:rPr>
        <w:t xml:space="preserve"> </w:t>
      </w:r>
      <w:r>
        <w:rPr>
          <w:w w:val="110"/>
        </w:rPr>
        <w:t>created.</w:t>
      </w:r>
      <w:r>
        <w:rPr>
          <w:spacing w:val="-9"/>
          <w:w w:val="110"/>
        </w:rPr>
        <w:t xml:space="preserve"> </w:t>
      </w:r>
      <w:r>
        <w:rPr>
          <w:w w:val="110"/>
        </w:rPr>
        <w:t>If</w:t>
      </w:r>
      <w:r>
        <w:rPr>
          <w:spacing w:val="-9"/>
          <w:w w:val="110"/>
        </w:rPr>
        <w:t xml:space="preserve"> </w:t>
      </w:r>
      <w:r>
        <w:rPr>
          <w:w w:val="110"/>
        </w:rPr>
        <w:t>so,</w:t>
      </w:r>
      <w:r>
        <w:rPr>
          <w:spacing w:val="-9"/>
          <w:w w:val="110"/>
        </w:rPr>
        <w:t xml:space="preserve"> </w:t>
      </w:r>
      <w:r>
        <w:rPr>
          <w:w w:val="110"/>
        </w:rPr>
        <w:t>then</w:t>
      </w:r>
      <w:r>
        <w:rPr>
          <w:spacing w:val="-9"/>
          <w:w w:val="110"/>
        </w:rPr>
        <w:t xml:space="preserve"> </w:t>
      </w:r>
      <w:r>
        <w:rPr>
          <w:w w:val="110"/>
        </w:rPr>
        <w:t>our</w:t>
      </w:r>
      <w:r>
        <w:rPr>
          <w:spacing w:val="-9"/>
          <w:w w:val="110"/>
        </w:rPr>
        <w:t xml:space="preserve"> </w:t>
      </w:r>
      <w:r>
        <w:rPr>
          <w:w w:val="110"/>
        </w:rPr>
        <w:t>controller</w:t>
      </w:r>
      <w:r>
        <w:rPr>
          <w:spacing w:val="-9"/>
          <w:w w:val="110"/>
        </w:rPr>
        <w:t xml:space="preserve"> </w:t>
      </w:r>
      <w:r>
        <w:rPr>
          <w:w w:val="110"/>
        </w:rPr>
        <w:t>seems</w:t>
      </w:r>
      <w:r>
        <w:rPr>
          <w:spacing w:val="-9"/>
          <w:w w:val="110"/>
        </w:rPr>
        <w:t xml:space="preserve"> </w:t>
      </w:r>
      <w:r>
        <w:rPr>
          <w:w w:val="110"/>
        </w:rPr>
        <w:t>to</w:t>
      </w:r>
      <w:r>
        <w:rPr>
          <w:spacing w:val="-9"/>
          <w:w w:val="110"/>
        </w:rPr>
        <w:t xml:space="preserve"> </w:t>
      </w:r>
      <w:r>
        <w:rPr>
          <w:w w:val="110"/>
        </w:rPr>
        <w:t>be</w:t>
      </w:r>
      <w:r>
        <w:rPr>
          <w:spacing w:val="-9"/>
          <w:w w:val="110"/>
        </w:rPr>
        <w:t xml:space="preserve"> </w:t>
      </w:r>
      <w:r>
        <w:rPr>
          <w:w w:val="110"/>
        </w:rPr>
        <w:t>doing</w:t>
      </w:r>
      <w:r>
        <w:rPr>
          <w:spacing w:val="-9"/>
          <w:w w:val="110"/>
        </w:rPr>
        <w:t xml:space="preserve"> </w:t>
      </w:r>
      <w:r>
        <w:rPr>
          <w:w w:val="110"/>
        </w:rPr>
        <w:t>its job</w:t>
      </w:r>
      <w:r>
        <w:rPr>
          <w:spacing w:val="-10"/>
          <w:w w:val="110"/>
        </w:rPr>
        <w:t xml:space="preserve"> </w:t>
      </w:r>
      <w:r>
        <w:rPr>
          <w:w w:val="110"/>
        </w:rPr>
        <w:t>of</w:t>
      </w:r>
      <w:r>
        <w:rPr>
          <w:spacing w:val="-10"/>
          <w:w w:val="110"/>
        </w:rPr>
        <w:t xml:space="preserve"> </w:t>
      </w:r>
      <w:r>
        <w:rPr>
          <w:w w:val="110"/>
        </w:rPr>
        <w:t>saving</w:t>
      </w:r>
      <w:r>
        <w:rPr>
          <w:spacing w:val="-10"/>
          <w:w w:val="110"/>
        </w:rPr>
        <w:t xml:space="preserve"> </w:t>
      </w:r>
      <w:r>
        <w:rPr>
          <w:w w:val="110"/>
        </w:rPr>
        <w:t>a</w:t>
      </w:r>
      <w:r>
        <w:rPr>
          <w:spacing w:val="-10"/>
          <w:w w:val="110"/>
        </w:rPr>
        <w:t xml:space="preserve"> </w:t>
      </w:r>
      <w:r>
        <w:rPr>
          <w:w w:val="110"/>
        </w:rPr>
        <w:t>book</w:t>
      </w:r>
      <w:r>
        <w:rPr>
          <w:spacing w:val="-10"/>
          <w:w w:val="110"/>
        </w:rPr>
        <w:t xml:space="preserve"> </w:t>
      </w:r>
      <w:r>
        <w:rPr>
          <w:w w:val="110"/>
        </w:rPr>
        <w:t>when</w:t>
      </w:r>
      <w:r>
        <w:rPr>
          <w:spacing w:val="-10"/>
          <w:w w:val="110"/>
        </w:rPr>
        <w:t xml:space="preserve"> </w:t>
      </w:r>
      <w:r>
        <w:rPr>
          <w:w w:val="110"/>
        </w:rPr>
        <w:t>one</w:t>
      </w:r>
      <w:r>
        <w:rPr>
          <w:spacing w:val="-10"/>
          <w:w w:val="110"/>
        </w:rPr>
        <w:t xml:space="preserve"> </w:t>
      </w:r>
      <w:r>
        <w:rPr>
          <w:w w:val="110"/>
        </w:rPr>
        <w:t>is</w:t>
      </w:r>
      <w:r>
        <w:rPr>
          <w:spacing w:val="-10"/>
          <w:w w:val="110"/>
        </w:rPr>
        <w:t xml:space="preserve"> </w:t>
      </w:r>
      <w:r>
        <w:rPr>
          <w:w w:val="110"/>
        </w:rPr>
        <w:t>posted</w:t>
      </w:r>
      <w:r>
        <w:rPr>
          <w:spacing w:val="-10"/>
          <w:w w:val="110"/>
        </w:rPr>
        <w:t xml:space="preserve"> </w:t>
      </w:r>
      <w:r>
        <w:rPr>
          <w:w w:val="110"/>
        </w:rPr>
        <w:t>to</w:t>
      </w:r>
      <w:r>
        <w:rPr>
          <w:spacing w:val="-10"/>
          <w:w w:val="110"/>
        </w:rPr>
        <w:t xml:space="preserve"> </w:t>
      </w:r>
      <w:r>
        <w:rPr>
          <w:w w:val="110"/>
        </w:rPr>
        <w:t>it.</w:t>
      </w:r>
    </w:p>
    <w:p>
      <w:pPr>
        <w:pStyle w:val="11"/>
        <w:spacing w:before="7" w:line="271" w:lineRule="auto"/>
        <w:ind w:right="113" w:firstLine="305"/>
        <w:jc w:val="both"/>
      </w:pPr>
      <w:r>
        <w:rPr>
          <w:w w:val="110"/>
        </w:rPr>
        <w:t xml:space="preserve">So </w:t>
      </w:r>
      <w:r>
        <w:rPr>
          <w:spacing w:val="-4"/>
          <w:w w:val="110"/>
        </w:rPr>
        <w:t xml:space="preserve">far, </w:t>
      </w:r>
      <w:r>
        <w:rPr>
          <w:w w:val="110"/>
        </w:rPr>
        <w:t xml:space="preserve">these tests have assumed an unsecured application, much like the one we wrote in </w:t>
      </w:r>
      <w:bookmarkStart w:id="236" w:name="_bookmark193"/>
      <w:bookmarkEnd w:id="236"/>
      <w:r>
        <w:rPr>
          <w:w w:val="110"/>
        </w:rPr>
        <w:t>chapter 2. But what if we want to test a secured application, such as the one from chapter</w:t>
      </w:r>
      <w:r>
        <w:rPr>
          <w:spacing w:val="-11"/>
          <w:w w:val="110"/>
        </w:rPr>
        <w:t xml:space="preserve"> </w:t>
      </w:r>
      <w:r>
        <w:rPr>
          <w:w w:val="110"/>
        </w:rPr>
        <w:t>3?</w:t>
      </w:r>
    </w:p>
    <w:p>
      <w:pPr>
        <w:pStyle w:val="9"/>
        <w:numPr>
          <w:ilvl w:val="2"/>
          <w:numId w:val="34"/>
        </w:numPr>
        <w:tabs>
          <w:tab w:val="left" w:pos="825"/>
        </w:tabs>
        <w:spacing w:before="174" w:after="0" w:line="240" w:lineRule="auto"/>
        <w:ind w:left="824" w:right="0" w:hanging="721"/>
        <w:jc w:val="left"/>
        <w:rPr>
          <w:b w:val="0"/>
          <w:bCs w:val="0"/>
          <w:i w:val="0"/>
        </w:rPr>
      </w:pPr>
      <w:bookmarkStart w:id="237" w:name="_bookmark195"/>
      <w:bookmarkEnd w:id="237"/>
      <w:bookmarkStart w:id="238" w:name="_bookmark194"/>
      <w:bookmarkEnd w:id="238"/>
      <w:bookmarkStart w:id="239" w:name="4.2.2 Testing web security"/>
      <w:bookmarkEnd w:id="239"/>
      <w:r>
        <w:rPr>
          <w:i/>
          <w:color w:val="214766"/>
          <w:spacing w:val="-3"/>
          <w:w w:val="105"/>
        </w:rPr>
        <w:t>Testing web</w:t>
      </w:r>
      <w:r>
        <w:rPr>
          <w:i/>
          <w:color w:val="214766"/>
          <w:spacing w:val="20"/>
          <w:w w:val="105"/>
        </w:rPr>
        <w:t xml:space="preserve"> </w:t>
      </w:r>
      <w:r>
        <w:rPr>
          <w:i/>
          <w:color w:val="214766"/>
          <w:w w:val="105"/>
        </w:rPr>
        <w:t>security</w:t>
      </w:r>
    </w:p>
    <w:p>
      <w:pPr>
        <w:pStyle w:val="11"/>
        <w:spacing w:before="90" w:line="271" w:lineRule="auto"/>
        <w:ind w:right="113"/>
        <w:jc w:val="both"/>
      </w:pPr>
      <w:r>
        <w:rPr>
          <w:w w:val="110"/>
        </w:rPr>
        <w:t xml:space="preserve">Spring Security offers support for testing secured web applications </w:t>
      </w:r>
      <w:r>
        <w:rPr>
          <w:spacing w:val="-3"/>
          <w:w w:val="110"/>
        </w:rPr>
        <w:t xml:space="preserve">easily. </w:t>
      </w:r>
      <w:r>
        <w:rPr>
          <w:w w:val="110"/>
        </w:rPr>
        <w:t>In order</w:t>
      </w:r>
      <w:r>
        <w:rPr>
          <w:spacing w:val="-28"/>
          <w:w w:val="110"/>
        </w:rPr>
        <w:t xml:space="preserve"> </w:t>
      </w:r>
      <w:r>
        <w:rPr>
          <w:w w:val="110"/>
        </w:rPr>
        <w:t>to take</w:t>
      </w:r>
      <w:r>
        <w:rPr>
          <w:spacing w:val="-18"/>
          <w:w w:val="110"/>
        </w:rPr>
        <w:t xml:space="preserve"> </w:t>
      </w:r>
      <w:r>
        <w:rPr>
          <w:w w:val="110"/>
        </w:rPr>
        <w:t>advantage</w:t>
      </w:r>
      <w:r>
        <w:rPr>
          <w:spacing w:val="-18"/>
          <w:w w:val="110"/>
        </w:rPr>
        <w:t xml:space="preserve"> </w:t>
      </w:r>
      <w:r>
        <w:rPr>
          <w:w w:val="110"/>
        </w:rPr>
        <w:t>of</w:t>
      </w:r>
      <w:r>
        <w:rPr>
          <w:spacing w:val="-18"/>
          <w:w w:val="110"/>
        </w:rPr>
        <w:t xml:space="preserve"> </w:t>
      </w:r>
      <w:r>
        <w:rPr>
          <w:w w:val="110"/>
        </w:rPr>
        <w:t>it,</w:t>
      </w:r>
      <w:r>
        <w:rPr>
          <w:spacing w:val="-18"/>
          <w:w w:val="110"/>
        </w:rPr>
        <w:t xml:space="preserve"> </w:t>
      </w:r>
      <w:r>
        <w:rPr>
          <w:w w:val="110"/>
        </w:rPr>
        <w:t>you</w:t>
      </w:r>
      <w:r>
        <w:rPr>
          <w:spacing w:val="-18"/>
          <w:w w:val="110"/>
        </w:rPr>
        <w:t xml:space="preserve"> </w:t>
      </w:r>
      <w:r>
        <w:rPr>
          <w:w w:val="110"/>
        </w:rPr>
        <w:t>must</w:t>
      </w:r>
      <w:r>
        <w:rPr>
          <w:spacing w:val="-18"/>
          <w:w w:val="110"/>
        </w:rPr>
        <w:t xml:space="preserve"> </w:t>
      </w:r>
      <w:r>
        <w:rPr>
          <w:w w:val="110"/>
        </w:rPr>
        <w:t>add</w:t>
      </w:r>
      <w:r>
        <w:rPr>
          <w:spacing w:val="-18"/>
          <w:w w:val="110"/>
        </w:rPr>
        <w:t xml:space="preserve"> </w:t>
      </w:r>
      <w:r>
        <w:rPr>
          <w:w w:val="110"/>
        </w:rPr>
        <w:t>Spring</w:t>
      </w:r>
      <w:r>
        <w:rPr>
          <w:spacing w:val="-18"/>
          <w:w w:val="110"/>
        </w:rPr>
        <w:t xml:space="preserve"> </w:t>
      </w:r>
      <w:r>
        <w:rPr>
          <w:w w:val="110"/>
        </w:rPr>
        <w:t>Security’s</w:t>
      </w:r>
      <w:r>
        <w:rPr>
          <w:spacing w:val="-18"/>
          <w:w w:val="110"/>
        </w:rPr>
        <w:t xml:space="preserve"> </w:t>
      </w:r>
      <w:r>
        <w:rPr>
          <w:w w:val="110"/>
        </w:rPr>
        <w:t>test</w:t>
      </w:r>
      <w:r>
        <w:rPr>
          <w:spacing w:val="-18"/>
          <w:w w:val="110"/>
        </w:rPr>
        <w:t xml:space="preserve"> </w:t>
      </w:r>
      <w:r>
        <w:rPr>
          <w:w w:val="110"/>
        </w:rPr>
        <w:t>module</w:t>
      </w:r>
      <w:r>
        <w:rPr>
          <w:spacing w:val="-18"/>
          <w:w w:val="110"/>
        </w:rPr>
        <w:t xml:space="preserve"> </w:t>
      </w:r>
      <w:r>
        <w:rPr>
          <w:w w:val="110"/>
        </w:rPr>
        <w:t>to</w:t>
      </w:r>
      <w:r>
        <w:rPr>
          <w:spacing w:val="-18"/>
          <w:w w:val="110"/>
        </w:rPr>
        <w:t xml:space="preserve"> </w:t>
      </w:r>
      <w:r>
        <w:rPr>
          <w:w w:val="110"/>
        </w:rPr>
        <w:t>your</w:t>
      </w:r>
      <w:r>
        <w:rPr>
          <w:spacing w:val="-18"/>
          <w:w w:val="110"/>
        </w:rPr>
        <w:t xml:space="preserve"> </w:t>
      </w:r>
      <w:r>
        <w:rPr>
          <w:w w:val="110"/>
        </w:rPr>
        <w:t>build.</w:t>
      </w:r>
      <w:r>
        <w:rPr>
          <w:spacing w:val="-18"/>
          <w:w w:val="110"/>
        </w:rPr>
        <w:t xml:space="preserve"> </w:t>
      </w:r>
      <w:r>
        <w:rPr>
          <w:w w:val="110"/>
        </w:rPr>
        <w:t>The</w:t>
      </w:r>
      <w:r>
        <w:rPr>
          <w:spacing w:val="-18"/>
          <w:w w:val="110"/>
        </w:rPr>
        <w:t xml:space="preserve"> </w:t>
      </w:r>
      <w:r>
        <w:rPr>
          <w:w w:val="110"/>
        </w:rPr>
        <w:t xml:space="preserve">fol- </w:t>
      </w:r>
      <w:r>
        <w:rPr>
          <w:w w:val="105"/>
        </w:rPr>
        <w:t>lowing</w:t>
      </w:r>
      <w:r>
        <w:rPr>
          <w:spacing w:val="-13"/>
          <w:w w:val="105"/>
        </w:rPr>
        <w:t xml:space="preserve"> </w:t>
      </w:r>
      <w:r>
        <w:rPr>
          <w:rFonts w:hint="default" w:ascii="Courier New" w:hAnsi="Courier New" w:eastAsia="Courier New" w:cs="Courier New"/>
          <w:w w:val="105"/>
          <w:sz w:val="19"/>
          <w:szCs w:val="19"/>
        </w:rPr>
        <w:t>testCompile</w:t>
      </w:r>
      <w:r>
        <w:rPr>
          <w:rFonts w:hint="default" w:ascii="Courier New" w:hAnsi="Courier New" w:eastAsia="Courier New" w:cs="Courier New"/>
          <w:spacing w:val="-81"/>
          <w:w w:val="105"/>
          <w:sz w:val="19"/>
          <w:szCs w:val="19"/>
        </w:rPr>
        <w:t xml:space="preserve"> </w:t>
      </w:r>
      <w:r>
        <w:rPr>
          <w:w w:val="105"/>
        </w:rPr>
        <w:t>dependency</w:t>
      </w:r>
      <w:r>
        <w:rPr>
          <w:spacing w:val="-13"/>
          <w:w w:val="105"/>
        </w:rPr>
        <w:t xml:space="preserve"> </w:t>
      </w:r>
      <w:r>
        <w:rPr>
          <w:w w:val="105"/>
        </w:rPr>
        <w:t>in</w:t>
      </w:r>
      <w:r>
        <w:rPr>
          <w:spacing w:val="-13"/>
          <w:w w:val="105"/>
        </w:rPr>
        <w:t xml:space="preserve"> </w:t>
      </w:r>
      <w:r>
        <w:rPr>
          <w:w w:val="105"/>
        </w:rPr>
        <w:t>Gradle</w:t>
      </w:r>
      <w:r>
        <w:rPr>
          <w:spacing w:val="-13"/>
          <w:w w:val="105"/>
        </w:rPr>
        <w:t xml:space="preserve"> </w:t>
      </w:r>
      <w:r>
        <w:rPr>
          <w:w w:val="105"/>
        </w:rPr>
        <w:t>is</w:t>
      </w:r>
      <w:r>
        <w:rPr>
          <w:spacing w:val="-13"/>
          <w:w w:val="105"/>
        </w:rPr>
        <w:t xml:space="preserve"> </w:t>
      </w:r>
      <w:r>
        <w:rPr>
          <w:w w:val="105"/>
        </w:rPr>
        <w:t>all</w:t>
      </w:r>
      <w:r>
        <w:rPr>
          <w:spacing w:val="-13"/>
          <w:w w:val="105"/>
        </w:rPr>
        <w:t xml:space="preserve"> </w:t>
      </w:r>
      <w:r>
        <w:rPr>
          <w:w w:val="105"/>
        </w:rPr>
        <w:t>you</w:t>
      </w:r>
      <w:r>
        <w:rPr>
          <w:spacing w:val="-13"/>
          <w:w w:val="105"/>
        </w:rPr>
        <w:t xml:space="preserve"> </w:t>
      </w:r>
      <w:r>
        <w:rPr>
          <w:w w:val="105"/>
        </w:rPr>
        <w:t>need:</w:t>
      </w:r>
    </w:p>
    <w:p>
      <w:pPr>
        <w:spacing w:before="172"/>
        <w:ind w:left="823" w:right="0" w:firstLine="0"/>
        <w:jc w:val="both"/>
        <w:rPr>
          <w:rFonts w:hint="default" w:ascii="Courier New" w:hAnsi="Courier New" w:eastAsia="Courier New" w:cs="Courier New"/>
          <w:sz w:val="16"/>
          <w:szCs w:val="16"/>
        </w:rPr>
      </w:pPr>
      <w:r>
        <w:rPr>
          <w:rFonts w:ascii="Courier New"/>
          <w:sz w:val="16"/>
        </w:rPr>
        <w:t>testCompile("org.springframework.security:spring-security-test")</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w w:val="105"/>
        </w:rPr>
        <w:t>Or</w:t>
      </w:r>
      <w:r>
        <w:rPr>
          <w:spacing w:val="-12"/>
          <w:w w:val="105"/>
        </w:rPr>
        <w:t xml:space="preserve"> </w:t>
      </w:r>
      <w:r>
        <w:rPr>
          <w:w w:val="105"/>
        </w:rPr>
        <w:t>if</w:t>
      </w:r>
      <w:r>
        <w:rPr>
          <w:spacing w:val="-12"/>
          <w:w w:val="105"/>
        </w:rPr>
        <w:t xml:space="preserve"> </w:t>
      </w:r>
      <w:r>
        <w:rPr>
          <w:w w:val="105"/>
        </w:rPr>
        <w:t>you’re</w:t>
      </w:r>
      <w:r>
        <w:rPr>
          <w:spacing w:val="-12"/>
          <w:w w:val="105"/>
        </w:rPr>
        <w:t xml:space="preserve"> </w:t>
      </w:r>
      <w:r>
        <w:rPr>
          <w:w w:val="105"/>
        </w:rPr>
        <w:t>using</w:t>
      </w:r>
      <w:r>
        <w:rPr>
          <w:spacing w:val="-12"/>
          <w:w w:val="105"/>
        </w:rPr>
        <w:t xml:space="preserve"> </w:t>
      </w:r>
      <w:r>
        <w:rPr>
          <w:w w:val="105"/>
        </w:rPr>
        <w:t>Maven,</w:t>
      </w:r>
      <w:r>
        <w:rPr>
          <w:spacing w:val="-12"/>
          <w:w w:val="105"/>
        </w:rPr>
        <w:t xml:space="preserve"> </w:t>
      </w:r>
      <w:r>
        <w:rPr>
          <w:w w:val="105"/>
        </w:rPr>
        <w:t>add</w:t>
      </w:r>
      <w:r>
        <w:rPr>
          <w:spacing w:val="-12"/>
          <w:w w:val="105"/>
        </w:rPr>
        <w:t xml:space="preserve"> </w:t>
      </w:r>
      <w:r>
        <w:rPr>
          <w:w w:val="105"/>
        </w:rPr>
        <w:t>the</w:t>
      </w:r>
      <w:r>
        <w:rPr>
          <w:spacing w:val="-12"/>
          <w:w w:val="105"/>
        </w:rPr>
        <w:t xml:space="preserve"> </w:t>
      </w:r>
      <w:r>
        <w:rPr>
          <w:w w:val="105"/>
        </w:rPr>
        <w:t>following</w:t>
      </w:r>
      <w:r>
        <w:rPr>
          <w:spacing w:val="-12"/>
          <w:w w:val="105"/>
        </w:rPr>
        <w:t xml:space="preserve"> </w:t>
      </w:r>
      <w:r>
        <w:rPr>
          <w:rFonts w:hint="default" w:ascii="Courier New" w:hAnsi="Courier New" w:eastAsia="Courier New" w:cs="Courier New"/>
          <w:w w:val="105"/>
          <w:sz w:val="19"/>
          <w:szCs w:val="19"/>
        </w:rPr>
        <w:t>&lt;dependency&gt;</w:t>
      </w:r>
      <w:r>
        <w:rPr>
          <w:rFonts w:hint="default" w:ascii="Courier New" w:hAnsi="Courier New" w:eastAsia="Courier New" w:cs="Courier New"/>
          <w:spacing w:val="-80"/>
          <w:w w:val="105"/>
          <w:sz w:val="19"/>
          <w:szCs w:val="19"/>
        </w:rPr>
        <w:t xml:space="preserve"> </w:t>
      </w:r>
      <w:r>
        <w:rPr>
          <w:w w:val="105"/>
        </w:rPr>
        <w:t>to</w:t>
      </w:r>
      <w:r>
        <w:rPr>
          <w:spacing w:val="-12"/>
          <w:w w:val="105"/>
        </w:rPr>
        <w:t xml:space="preserve"> </w:t>
      </w:r>
      <w:r>
        <w:rPr>
          <w:w w:val="105"/>
        </w:rPr>
        <w:t>your</w:t>
      </w:r>
      <w:r>
        <w:rPr>
          <w:spacing w:val="-12"/>
          <w:w w:val="105"/>
        </w:rPr>
        <w:t xml:space="preserve"> </w:t>
      </w:r>
      <w:r>
        <w:rPr>
          <w:w w:val="105"/>
        </w:rPr>
        <w:t>build:</w:t>
      </w:r>
    </w:p>
    <w:p>
      <w:pPr>
        <w:spacing w:before="1" w:line="240" w:lineRule="auto"/>
        <w:ind w:right="0"/>
        <w:rPr>
          <w:rFonts w:hint="default" w:ascii="Times New Roman" w:hAnsi="Times New Roman" w:eastAsia="Times New Roman" w:cs="Times New Roman"/>
          <w:sz w:val="21"/>
          <w:szCs w:val="21"/>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9"/>
        <w:ind w:left="1015" w:right="102" w:firstLine="0"/>
        <w:jc w:val="left"/>
        <w:rPr>
          <w:rFonts w:hint="default" w:ascii="Courier New" w:hAnsi="Courier New" w:eastAsia="Courier New" w:cs="Courier New"/>
          <w:sz w:val="16"/>
          <w:szCs w:val="16"/>
        </w:rPr>
      </w:pPr>
      <w:r>
        <w:rPr>
          <w:rFonts w:ascii="Courier New"/>
          <w:sz w:val="16"/>
        </w:rPr>
        <w:t>&lt;groupId&gt;org.springframework.security&lt;/groupId&gt;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&lt;artifactId&gt;spring-security-test&lt;/artifactId&gt;</w:t>
      </w:r>
    </w:p>
    <w:p>
      <w:pPr>
        <w:spacing w:before="18"/>
        <w:ind w:left="1015" w:right="102" w:firstLine="0"/>
        <w:jc w:val="left"/>
        <w:rPr>
          <w:rFonts w:hint="default" w:ascii="Courier New" w:hAnsi="Courier New" w:eastAsia="Courier New" w:cs="Courier New"/>
          <w:sz w:val="16"/>
          <w:szCs w:val="16"/>
        </w:rPr>
      </w:pPr>
      <w:r>
        <w:rPr>
          <w:rFonts w:ascii="Courier New"/>
          <w:sz w:val="16"/>
        </w:rPr>
        <w:t>&lt;scope&gt;test&lt;/scope&gt;</w:t>
      </w:r>
    </w:p>
    <w:p>
      <w:pPr>
        <w:spacing w:before="19"/>
        <w:ind w:left="82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10"/>
        </w:rPr>
        <w:t>With Spring Security’s test module in your application’s classpath, you just need to apply</w:t>
      </w:r>
      <w:r>
        <w:rPr>
          <w:spacing w:val="-27"/>
          <w:w w:val="110"/>
        </w:rPr>
        <w:t xml:space="preserve"> </w:t>
      </w:r>
      <w:r>
        <w:rPr>
          <w:w w:val="110"/>
        </w:rPr>
        <w:t>the</w:t>
      </w:r>
      <w:r>
        <w:rPr>
          <w:spacing w:val="-27"/>
          <w:w w:val="110"/>
        </w:rPr>
        <w:t xml:space="preserve"> </w:t>
      </w:r>
      <w:r>
        <w:rPr>
          <w:w w:val="110"/>
        </w:rPr>
        <w:t>Spring</w:t>
      </w:r>
      <w:r>
        <w:rPr>
          <w:spacing w:val="-27"/>
          <w:w w:val="110"/>
        </w:rPr>
        <w:t xml:space="preserve"> </w:t>
      </w:r>
      <w:r>
        <w:rPr>
          <w:w w:val="110"/>
        </w:rPr>
        <w:t>Security</w:t>
      </w:r>
      <w:r>
        <w:rPr>
          <w:spacing w:val="-27"/>
          <w:w w:val="110"/>
        </w:rPr>
        <w:t xml:space="preserve"> </w:t>
      </w:r>
      <w:r>
        <w:rPr>
          <w:w w:val="110"/>
        </w:rPr>
        <w:t>configurer</w:t>
      </w:r>
      <w:r>
        <w:rPr>
          <w:spacing w:val="-27"/>
          <w:w w:val="110"/>
        </w:rPr>
        <w:t xml:space="preserve"> </w:t>
      </w:r>
      <w:r>
        <w:rPr>
          <w:w w:val="110"/>
        </w:rPr>
        <w:t>when</w:t>
      </w:r>
      <w:r>
        <w:rPr>
          <w:spacing w:val="-27"/>
          <w:w w:val="110"/>
        </w:rPr>
        <w:t xml:space="preserve"> </w:t>
      </w:r>
      <w:r>
        <w:rPr>
          <w:w w:val="110"/>
        </w:rPr>
        <w:t>creating</w:t>
      </w:r>
      <w:r>
        <w:rPr>
          <w:spacing w:val="-27"/>
          <w:w w:val="110"/>
        </w:rPr>
        <w:t xml:space="preserve"> </w:t>
      </w:r>
      <w:r>
        <w:rPr>
          <w:w w:val="110"/>
        </w:rPr>
        <w:t>the</w:t>
      </w:r>
      <w:r>
        <w:rPr>
          <w:spacing w:val="-27"/>
          <w:w w:val="110"/>
        </w:rPr>
        <w:t xml:space="preserve"> </w:t>
      </w:r>
      <w:r>
        <w:rPr>
          <w:rFonts w:hint="default" w:ascii="Courier New" w:hAnsi="Courier New" w:eastAsia="Courier New" w:cs="Courier New"/>
          <w:w w:val="110"/>
          <w:sz w:val="19"/>
          <w:szCs w:val="19"/>
        </w:rPr>
        <w:t>MockMvc</w:t>
      </w:r>
      <w:r>
        <w:rPr>
          <w:rFonts w:hint="default" w:ascii="Courier New" w:hAnsi="Courier New" w:eastAsia="Courier New" w:cs="Courier New"/>
          <w:spacing w:val="-97"/>
          <w:w w:val="110"/>
          <w:sz w:val="19"/>
          <w:szCs w:val="19"/>
        </w:rPr>
        <w:t xml:space="preserve"> </w:t>
      </w:r>
      <w:r>
        <w:rPr>
          <w:w w:val="110"/>
        </w:rPr>
        <w:t>instance:</w:t>
      </w:r>
    </w:p>
    <w:p>
      <w:pPr>
        <w:spacing w:after="0" w:line="271" w:lineRule="auto"/>
        <w:jc w:val="both"/>
        <w:sectPr>
          <w:pgSz w:w="10620" w:h="13320"/>
          <w:pgMar w:top="440" w:right="1020" w:bottom="260" w:left="1220" w:header="0" w:footer="62" w:gutter="0"/>
        </w:sectPr>
      </w:pPr>
    </w:p>
    <w:p>
      <w:pPr>
        <w:tabs>
          <w:tab w:val="left" w:pos="2864"/>
        </w:tabs>
        <w:spacing w:before="56"/>
        <w:ind w:left="103" w:right="102" w:firstLine="0"/>
        <w:jc w:val="left"/>
        <w:rPr>
          <w:rFonts w:hint="default" w:ascii="Cambria" w:hAnsi="Cambria" w:eastAsia="Cambria" w:cs="Cambria"/>
          <w:sz w:val="18"/>
          <w:szCs w:val="18"/>
        </w:rPr>
      </w:pPr>
      <w:r>
        <w:pict>
          <v:shape id="_x0000_s1603" o:spid="_x0000_s1603"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84</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pPr>
        <w:spacing w:before="0" w:line="240" w:lineRule="auto"/>
        <w:ind w:right="0"/>
        <w:rPr>
          <w:rFonts w:hint="default" w:ascii="Cambria" w:hAnsi="Cambria" w:eastAsia="Cambria" w:cs="Cambria"/>
          <w:b/>
          <w:bCs/>
          <w:i/>
          <w:sz w:val="18"/>
          <w:szCs w:val="18"/>
        </w:rPr>
      </w:pPr>
    </w:p>
    <w:p>
      <w:pPr>
        <w:spacing w:before="132"/>
        <w:ind w:left="823" w:right="102" w:firstLine="0"/>
        <w:jc w:val="left"/>
        <w:rPr>
          <w:rFonts w:hint="default" w:ascii="Courier New" w:hAnsi="Courier New" w:eastAsia="Courier New" w:cs="Courier New"/>
          <w:sz w:val="16"/>
          <w:szCs w:val="16"/>
        </w:rPr>
      </w:pPr>
      <w:r>
        <w:rPr>
          <w:rFonts w:ascii="Courier New"/>
          <w:sz w:val="16"/>
        </w:rPr>
        <w:t>@Before</w:t>
      </w:r>
    </w:p>
    <w:p>
      <w:pPr>
        <w:spacing w:before="19" w:line="264" w:lineRule="auto"/>
        <w:ind w:left="823" w:right="4855" w:firstLine="0"/>
        <w:jc w:val="left"/>
        <w:rPr>
          <w:rFonts w:hint="default" w:ascii="Courier New" w:hAnsi="Courier New" w:eastAsia="Courier New" w:cs="Courier New"/>
          <w:sz w:val="16"/>
          <w:szCs w:val="16"/>
        </w:rPr>
      </w:pPr>
      <w:r>
        <w:rPr>
          <w:rFonts w:ascii="Courier New"/>
          <w:sz w:val="16"/>
        </w:rPr>
        <w:t>public void setupMockMvc()</w:t>
      </w:r>
      <w:r>
        <w:rPr>
          <w:rFonts w:ascii="Courier New"/>
          <w:spacing w:val="-7"/>
          <w:sz w:val="16"/>
        </w:rPr>
        <w:t xml:space="preserve"> </w:t>
      </w:r>
      <w:r>
        <w:rPr>
          <w:rFonts w:ascii="Courier New"/>
          <w:sz w:val="16"/>
        </w:rPr>
        <w:t>{ mockMvc =</w:t>
      </w:r>
      <w:r>
        <w:rPr>
          <w:rFonts w:ascii="Courier New"/>
          <w:spacing w:val="-6"/>
          <w:sz w:val="16"/>
        </w:rPr>
        <w:t xml:space="preserve"> </w:t>
      </w:r>
      <w:r>
        <w:rPr>
          <w:rFonts w:ascii="Courier New"/>
          <w:sz w:val="16"/>
        </w:rPr>
        <w:t>MockMvcBuilders</w:t>
      </w:r>
    </w:p>
    <w:p>
      <w:pPr>
        <w:spacing w:before="0"/>
        <w:ind w:left="1207" w:right="102" w:firstLine="0"/>
        <w:jc w:val="left"/>
        <w:rPr>
          <w:rFonts w:hint="default" w:ascii="Courier New" w:hAnsi="Courier New" w:eastAsia="Courier New" w:cs="Courier New"/>
          <w:sz w:val="16"/>
          <w:szCs w:val="16"/>
        </w:rPr>
      </w:pPr>
      <w:r>
        <w:rPr>
          <w:rFonts w:ascii="Courier New"/>
          <w:sz w:val="16"/>
        </w:rPr>
        <w:t>.webAppContextSetup(webContext)</w:t>
      </w:r>
    </w:p>
    <w:p>
      <w:pPr>
        <w:spacing w:before="19"/>
        <w:ind w:left="1207" w:right="102" w:firstLine="0"/>
        <w:jc w:val="left"/>
        <w:rPr>
          <w:rFonts w:hint="default" w:ascii="Courier New" w:hAnsi="Courier New" w:eastAsia="Courier New" w:cs="Courier New"/>
          <w:sz w:val="16"/>
          <w:szCs w:val="16"/>
        </w:rPr>
      </w:pPr>
      <w:r>
        <w:rPr>
          <w:rFonts w:ascii="Courier New"/>
          <w:sz w:val="16"/>
        </w:rPr>
        <w:t>.apply(springSecurity())</w:t>
      </w:r>
    </w:p>
    <w:p>
      <w:pPr>
        <w:spacing w:before="18"/>
        <w:ind w:left="1207" w:right="102" w:firstLine="0"/>
        <w:jc w:val="left"/>
        <w:rPr>
          <w:rFonts w:hint="default" w:ascii="Courier New" w:hAnsi="Courier New" w:eastAsia="Courier New" w:cs="Courier New"/>
          <w:sz w:val="16"/>
          <w:szCs w:val="16"/>
        </w:rPr>
      </w:pPr>
      <w:r>
        <w:rPr>
          <w:rFonts w:ascii="Courier New"/>
          <w:sz w:val="16"/>
        </w:rPr>
        <w:t>.build();</w:t>
      </w:r>
    </w:p>
    <w:p>
      <w:pPr>
        <w:spacing w:before="18"/>
        <w:ind w:left="823" w:right="0" w:firstLine="0"/>
        <w:jc w:val="both"/>
        <w:rPr>
          <w:rFonts w:hint="default" w:ascii="Courier New" w:hAnsi="Courier New" w:eastAsia="Courier New" w:cs="Courier New"/>
          <w:sz w:val="16"/>
          <w:szCs w:val="16"/>
        </w:rPr>
      </w:pPr>
      <w:r>
        <w:rPr>
          <w:rFonts w:ascii="Courier New"/>
          <w:sz w:val="16"/>
        </w:rPr>
        <w:t>}</w:t>
      </w:r>
    </w:p>
    <w:p>
      <w:pPr>
        <w:spacing w:before="11" w:line="240" w:lineRule="auto"/>
        <w:ind w:right="0"/>
        <w:rPr>
          <w:rFonts w:hint="default" w:ascii="Courier New" w:hAnsi="Courier New" w:eastAsia="Courier New" w:cs="Courier New"/>
          <w:sz w:val="16"/>
          <w:szCs w:val="16"/>
        </w:rPr>
      </w:pPr>
    </w:p>
    <w:p>
      <w:pPr>
        <w:pStyle w:val="11"/>
        <w:spacing w:line="264" w:lineRule="auto"/>
        <w:ind w:right="108"/>
        <w:jc w:val="both"/>
      </w:pPr>
      <w:bookmarkStart w:id="240" w:name="_bookmark196"/>
      <w:bookmarkEnd w:id="240"/>
      <w:r>
        <w:rPr>
          <w:w w:val="110"/>
        </w:rPr>
        <w:t>The</w:t>
      </w:r>
      <w:r>
        <w:rPr>
          <w:spacing w:val="-29"/>
          <w:w w:val="110"/>
        </w:rPr>
        <w:t xml:space="preserve"> </w:t>
      </w:r>
      <w:r>
        <w:rPr>
          <w:rFonts w:hint="default" w:ascii="Courier New" w:hAnsi="Courier New" w:eastAsia="Courier New" w:cs="Courier New"/>
          <w:w w:val="110"/>
          <w:sz w:val="19"/>
          <w:szCs w:val="19"/>
        </w:rPr>
        <w:t>springSecurity()</w:t>
      </w:r>
      <w:r>
        <w:rPr>
          <w:rFonts w:hint="default" w:ascii="Courier New" w:hAnsi="Courier New" w:eastAsia="Courier New" w:cs="Courier New"/>
          <w:spacing w:val="-100"/>
          <w:w w:val="110"/>
          <w:sz w:val="19"/>
          <w:szCs w:val="19"/>
        </w:rPr>
        <w:t xml:space="preserve"> </w:t>
      </w:r>
      <w:r>
        <w:rPr>
          <w:w w:val="110"/>
        </w:rPr>
        <w:t>method</w:t>
      </w:r>
      <w:r>
        <w:rPr>
          <w:spacing w:val="-29"/>
          <w:w w:val="110"/>
        </w:rPr>
        <w:t xml:space="preserve"> </w:t>
      </w:r>
      <w:r>
        <w:rPr>
          <w:w w:val="110"/>
        </w:rPr>
        <w:t>returns</w:t>
      </w:r>
      <w:r>
        <w:rPr>
          <w:spacing w:val="-29"/>
          <w:w w:val="110"/>
        </w:rPr>
        <w:t xml:space="preserve"> </w:t>
      </w:r>
      <w:r>
        <w:rPr>
          <w:w w:val="110"/>
        </w:rPr>
        <w:t>a</w:t>
      </w:r>
      <w:r>
        <w:rPr>
          <w:spacing w:val="-29"/>
          <w:w w:val="110"/>
        </w:rPr>
        <w:t xml:space="preserve"> </w:t>
      </w:r>
      <w:r>
        <w:rPr>
          <w:w w:val="110"/>
        </w:rPr>
        <w:t>Mock</w:t>
      </w:r>
      <w:r>
        <w:rPr>
          <w:spacing w:val="-29"/>
          <w:w w:val="110"/>
        </w:rPr>
        <w:t xml:space="preserve"> </w:t>
      </w:r>
      <w:r>
        <w:rPr>
          <w:w w:val="110"/>
          <w:sz w:val="18"/>
          <w:szCs w:val="18"/>
        </w:rPr>
        <w:t>MVC</w:t>
      </w:r>
      <w:r>
        <w:rPr>
          <w:spacing w:val="-24"/>
          <w:w w:val="110"/>
          <w:sz w:val="18"/>
          <w:szCs w:val="18"/>
        </w:rPr>
        <w:t xml:space="preserve"> </w:t>
      </w:r>
      <w:r>
        <w:rPr>
          <w:w w:val="110"/>
        </w:rPr>
        <w:t>configurer</w:t>
      </w:r>
      <w:r>
        <w:rPr>
          <w:spacing w:val="-29"/>
          <w:w w:val="110"/>
        </w:rPr>
        <w:t xml:space="preserve"> </w:t>
      </w:r>
      <w:r>
        <w:rPr>
          <w:w w:val="110"/>
        </w:rPr>
        <w:t>that</w:t>
      </w:r>
      <w:r>
        <w:rPr>
          <w:spacing w:val="-29"/>
          <w:w w:val="110"/>
        </w:rPr>
        <w:t xml:space="preserve"> </w:t>
      </w:r>
      <w:r>
        <w:rPr>
          <w:w w:val="110"/>
        </w:rPr>
        <w:t>enables</w:t>
      </w:r>
      <w:r>
        <w:rPr>
          <w:spacing w:val="-29"/>
          <w:w w:val="110"/>
        </w:rPr>
        <w:t xml:space="preserve"> </w:t>
      </w:r>
      <w:r>
        <w:rPr>
          <w:w w:val="110"/>
        </w:rPr>
        <w:t>Spring Security</w:t>
      </w:r>
      <w:r>
        <w:rPr>
          <w:spacing w:val="-26"/>
          <w:w w:val="110"/>
        </w:rPr>
        <w:t xml:space="preserve"> </w:t>
      </w:r>
      <w:r>
        <w:rPr>
          <w:w w:val="110"/>
        </w:rPr>
        <w:t>for</w:t>
      </w:r>
      <w:r>
        <w:rPr>
          <w:spacing w:val="-26"/>
          <w:w w:val="110"/>
        </w:rPr>
        <w:t xml:space="preserve"> </w:t>
      </w:r>
      <w:r>
        <w:rPr>
          <w:w w:val="110"/>
        </w:rPr>
        <w:t>Mock</w:t>
      </w:r>
      <w:r>
        <w:rPr>
          <w:spacing w:val="-26"/>
          <w:w w:val="110"/>
        </w:rPr>
        <w:t xml:space="preserve"> </w:t>
      </w:r>
      <w:r>
        <w:rPr>
          <w:w w:val="110"/>
          <w:sz w:val="18"/>
          <w:szCs w:val="18"/>
        </w:rPr>
        <w:t>MVC</w:t>
      </w:r>
      <w:r>
        <w:rPr>
          <w:w w:val="110"/>
        </w:rPr>
        <w:t>.</w:t>
      </w:r>
      <w:r>
        <w:rPr>
          <w:spacing w:val="-25"/>
          <w:w w:val="110"/>
        </w:rPr>
        <w:t xml:space="preserve"> </w:t>
      </w:r>
      <w:r>
        <w:rPr>
          <w:w w:val="110"/>
        </w:rPr>
        <w:t>By</w:t>
      </w:r>
      <w:r>
        <w:rPr>
          <w:spacing w:val="-25"/>
          <w:w w:val="110"/>
        </w:rPr>
        <w:t xml:space="preserve"> </w:t>
      </w:r>
      <w:r>
        <w:rPr>
          <w:w w:val="110"/>
        </w:rPr>
        <w:t>simply</w:t>
      </w:r>
      <w:r>
        <w:rPr>
          <w:spacing w:val="-25"/>
          <w:w w:val="110"/>
        </w:rPr>
        <w:t xml:space="preserve"> </w:t>
      </w:r>
      <w:r>
        <w:rPr>
          <w:w w:val="110"/>
        </w:rPr>
        <w:t>applying</w:t>
      </w:r>
      <w:r>
        <w:rPr>
          <w:spacing w:val="-25"/>
          <w:w w:val="110"/>
        </w:rPr>
        <w:t xml:space="preserve"> </w:t>
      </w:r>
      <w:r>
        <w:rPr>
          <w:w w:val="110"/>
        </w:rPr>
        <w:t>it</w:t>
      </w:r>
      <w:r>
        <w:rPr>
          <w:spacing w:val="-25"/>
          <w:w w:val="110"/>
        </w:rPr>
        <w:t xml:space="preserve"> </w:t>
      </w:r>
      <w:r>
        <w:rPr>
          <w:w w:val="110"/>
        </w:rPr>
        <w:t>as</w:t>
      </w:r>
      <w:r>
        <w:rPr>
          <w:spacing w:val="-25"/>
          <w:w w:val="110"/>
        </w:rPr>
        <w:t xml:space="preserve"> </w:t>
      </w:r>
      <w:r>
        <w:rPr>
          <w:w w:val="110"/>
        </w:rPr>
        <w:t>shown</w:t>
      </w:r>
      <w:r>
        <w:rPr>
          <w:spacing w:val="-25"/>
          <w:w w:val="110"/>
        </w:rPr>
        <w:t xml:space="preserve"> </w:t>
      </w:r>
      <w:r>
        <w:rPr>
          <w:w w:val="110"/>
        </w:rPr>
        <w:t>here,</w:t>
      </w:r>
      <w:r>
        <w:rPr>
          <w:spacing w:val="-26"/>
          <w:w w:val="110"/>
        </w:rPr>
        <w:t xml:space="preserve"> </w:t>
      </w:r>
      <w:r>
        <w:rPr>
          <w:w w:val="110"/>
        </w:rPr>
        <w:t>Spring</w:t>
      </w:r>
      <w:r>
        <w:rPr>
          <w:spacing w:val="-25"/>
          <w:w w:val="110"/>
        </w:rPr>
        <w:t xml:space="preserve"> </w:t>
      </w:r>
      <w:r>
        <w:rPr>
          <w:w w:val="110"/>
        </w:rPr>
        <w:t>Security</w:t>
      </w:r>
      <w:r>
        <w:rPr>
          <w:spacing w:val="-25"/>
          <w:w w:val="110"/>
        </w:rPr>
        <w:t xml:space="preserve"> </w:t>
      </w:r>
      <w:r>
        <w:rPr>
          <w:w w:val="110"/>
        </w:rPr>
        <w:t>will</w:t>
      </w:r>
      <w:r>
        <w:rPr>
          <w:spacing w:val="-25"/>
          <w:w w:val="110"/>
        </w:rPr>
        <w:t xml:space="preserve"> </w:t>
      </w:r>
      <w:r>
        <w:rPr>
          <w:w w:val="110"/>
        </w:rPr>
        <w:t>be</w:t>
      </w:r>
      <w:r>
        <w:rPr>
          <w:spacing w:val="-26"/>
          <w:w w:val="110"/>
        </w:rPr>
        <w:t xml:space="preserve"> </w:t>
      </w:r>
      <w:r>
        <w:rPr>
          <w:w w:val="110"/>
        </w:rPr>
        <w:t>in play</w:t>
      </w:r>
      <w:r>
        <w:rPr>
          <w:spacing w:val="-10"/>
          <w:w w:val="110"/>
        </w:rPr>
        <w:t xml:space="preserve"> </w:t>
      </w:r>
      <w:r>
        <w:rPr>
          <w:w w:val="110"/>
        </w:rPr>
        <w:t>on</w:t>
      </w:r>
      <w:r>
        <w:rPr>
          <w:spacing w:val="-10"/>
          <w:w w:val="110"/>
        </w:rPr>
        <w:t xml:space="preserve"> </w:t>
      </w:r>
      <w:r>
        <w:rPr>
          <w:w w:val="110"/>
        </w:rPr>
        <w:t>all</w:t>
      </w:r>
      <w:r>
        <w:rPr>
          <w:spacing w:val="-10"/>
          <w:w w:val="110"/>
        </w:rPr>
        <w:t xml:space="preserve"> </w:t>
      </w:r>
      <w:r>
        <w:rPr>
          <w:w w:val="110"/>
        </w:rPr>
        <w:t>requests</w:t>
      </w:r>
      <w:r>
        <w:rPr>
          <w:spacing w:val="-10"/>
          <w:w w:val="110"/>
        </w:rPr>
        <w:t xml:space="preserve"> </w:t>
      </w:r>
      <w:r>
        <w:rPr>
          <w:w w:val="110"/>
        </w:rPr>
        <w:t>performed</w:t>
      </w:r>
      <w:r>
        <w:rPr>
          <w:spacing w:val="-10"/>
          <w:w w:val="110"/>
        </w:rPr>
        <w:t xml:space="preserve"> </w:t>
      </w:r>
      <w:r>
        <w:rPr>
          <w:w w:val="110"/>
        </w:rPr>
        <w:t>through</w:t>
      </w:r>
      <w:r>
        <w:rPr>
          <w:spacing w:val="-10"/>
          <w:w w:val="110"/>
        </w:rPr>
        <w:t xml:space="preserve"> </w:t>
      </w:r>
      <w:r>
        <w:rPr>
          <w:rFonts w:hint="default" w:ascii="Courier New" w:hAnsi="Courier New" w:eastAsia="Courier New" w:cs="Courier New"/>
          <w:w w:val="110"/>
          <w:sz w:val="19"/>
          <w:szCs w:val="19"/>
        </w:rPr>
        <w:t>MockMvc</w:t>
      </w:r>
      <w:r>
        <w:rPr>
          <w:w w:val="110"/>
        </w:rPr>
        <w:t>.</w:t>
      </w:r>
      <w:r>
        <w:rPr>
          <w:spacing w:val="-10"/>
          <w:w w:val="110"/>
        </w:rPr>
        <w:t xml:space="preserve"> </w:t>
      </w:r>
      <w:r>
        <w:rPr>
          <w:w w:val="110"/>
        </w:rPr>
        <w:t>The</w:t>
      </w:r>
      <w:r>
        <w:rPr>
          <w:spacing w:val="-10"/>
          <w:w w:val="110"/>
        </w:rPr>
        <w:t xml:space="preserve"> </w:t>
      </w:r>
      <w:r>
        <w:rPr>
          <w:w w:val="110"/>
        </w:rPr>
        <w:t>specific</w:t>
      </w:r>
      <w:r>
        <w:rPr>
          <w:spacing w:val="-10"/>
          <w:w w:val="110"/>
        </w:rPr>
        <w:t xml:space="preserve"> </w:t>
      </w:r>
      <w:r>
        <w:rPr>
          <w:w w:val="110"/>
        </w:rPr>
        <w:t>security</w:t>
      </w:r>
      <w:r>
        <w:rPr>
          <w:spacing w:val="-10"/>
          <w:w w:val="110"/>
        </w:rPr>
        <w:t xml:space="preserve"> </w:t>
      </w:r>
      <w:r>
        <w:rPr>
          <w:w w:val="110"/>
        </w:rPr>
        <w:t>configuration will</w:t>
      </w:r>
      <w:r>
        <w:rPr>
          <w:spacing w:val="-11"/>
          <w:w w:val="110"/>
        </w:rPr>
        <w:t xml:space="preserve"> </w:t>
      </w:r>
      <w:r>
        <w:rPr>
          <w:w w:val="110"/>
        </w:rPr>
        <w:t>depend</w:t>
      </w:r>
      <w:r>
        <w:rPr>
          <w:spacing w:val="-11"/>
          <w:w w:val="110"/>
        </w:rPr>
        <w:t xml:space="preserve"> </w:t>
      </w:r>
      <w:r>
        <w:rPr>
          <w:w w:val="110"/>
        </w:rPr>
        <w:t>on</w:t>
      </w:r>
      <w:r>
        <w:rPr>
          <w:spacing w:val="-11"/>
          <w:w w:val="110"/>
        </w:rPr>
        <w:t xml:space="preserve"> </w:t>
      </w:r>
      <w:r>
        <w:rPr>
          <w:w w:val="110"/>
        </w:rPr>
        <w:t>how</w:t>
      </w:r>
      <w:r>
        <w:rPr>
          <w:spacing w:val="-11"/>
          <w:w w:val="110"/>
        </w:rPr>
        <w:t xml:space="preserve"> </w:t>
      </w:r>
      <w:r>
        <w:rPr>
          <w:w w:val="110"/>
        </w:rPr>
        <w:t>you’ve</w:t>
      </w:r>
      <w:r>
        <w:rPr>
          <w:spacing w:val="-11"/>
          <w:w w:val="110"/>
        </w:rPr>
        <w:t xml:space="preserve"> </w:t>
      </w:r>
      <w:r>
        <w:rPr>
          <w:w w:val="110"/>
        </w:rPr>
        <w:t>configured</w:t>
      </w:r>
      <w:r>
        <w:rPr>
          <w:spacing w:val="-11"/>
          <w:w w:val="110"/>
        </w:rPr>
        <w:t xml:space="preserve"> </w:t>
      </w:r>
      <w:r>
        <w:rPr>
          <w:w w:val="110"/>
        </w:rPr>
        <w:t>Spring</w:t>
      </w:r>
      <w:r>
        <w:rPr>
          <w:spacing w:val="-11"/>
          <w:w w:val="110"/>
        </w:rPr>
        <w:t xml:space="preserve"> </w:t>
      </w:r>
      <w:r>
        <w:rPr>
          <w:w w:val="110"/>
        </w:rPr>
        <w:t>Security</w:t>
      </w:r>
      <w:r>
        <w:rPr>
          <w:spacing w:val="-11"/>
          <w:w w:val="110"/>
        </w:rPr>
        <w:t xml:space="preserve"> </w:t>
      </w:r>
      <w:r>
        <w:rPr>
          <w:w w:val="110"/>
        </w:rPr>
        <w:t>(or</w:t>
      </w:r>
      <w:r>
        <w:rPr>
          <w:spacing w:val="-11"/>
          <w:w w:val="110"/>
        </w:rPr>
        <w:t xml:space="preserve"> </w:t>
      </w:r>
      <w:r>
        <w:rPr>
          <w:w w:val="110"/>
        </w:rPr>
        <w:t>how</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has</w:t>
      </w:r>
      <w:r>
        <w:rPr>
          <w:spacing w:val="-11"/>
          <w:w w:val="110"/>
        </w:rPr>
        <w:t xml:space="preserve"> </w:t>
      </w:r>
      <w:r>
        <w:rPr>
          <w:w w:val="110"/>
        </w:rPr>
        <w:t xml:space="preserve">auto- configured Spring Security). In the case of the reading-list application, </w:t>
      </w:r>
      <w:r>
        <w:rPr>
          <w:spacing w:val="-3"/>
          <w:w w:val="110"/>
        </w:rPr>
        <w:t xml:space="preserve">it’s </w:t>
      </w:r>
      <w:r>
        <w:rPr>
          <w:w w:val="110"/>
        </w:rPr>
        <w:t xml:space="preserve">the same </w:t>
      </w:r>
      <w:r>
        <w:rPr>
          <w:w w:val="105"/>
        </w:rPr>
        <w:t>security</w:t>
      </w:r>
      <w:r>
        <w:rPr>
          <w:spacing w:val="-25"/>
          <w:w w:val="105"/>
        </w:rPr>
        <w:t xml:space="preserve"> </w:t>
      </w:r>
      <w:r>
        <w:rPr>
          <w:w w:val="105"/>
        </w:rPr>
        <w:t>configuration</w:t>
      </w:r>
      <w:r>
        <w:rPr>
          <w:spacing w:val="-25"/>
          <w:w w:val="105"/>
        </w:rPr>
        <w:t xml:space="preserve"> </w:t>
      </w:r>
      <w:r>
        <w:rPr>
          <w:w w:val="105"/>
        </w:rPr>
        <w:t>we</w:t>
      </w:r>
      <w:r>
        <w:rPr>
          <w:spacing w:val="-25"/>
          <w:w w:val="105"/>
        </w:rPr>
        <w:t xml:space="preserve"> </w:t>
      </w:r>
      <w:r>
        <w:rPr>
          <w:w w:val="105"/>
        </w:rPr>
        <w:t>created</w:t>
      </w:r>
      <w:r>
        <w:rPr>
          <w:spacing w:val="-25"/>
          <w:w w:val="105"/>
        </w:rPr>
        <w:t xml:space="preserve"> </w:t>
      </w:r>
      <w:r>
        <w:rPr>
          <w:w w:val="105"/>
        </w:rPr>
        <w:t>in</w:t>
      </w:r>
      <w:r>
        <w:rPr>
          <w:spacing w:val="-25"/>
          <w:w w:val="105"/>
        </w:rPr>
        <w:t xml:space="preserve"> </w:t>
      </w:r>
      <w:r>
        <w:rPr>
          <w:rFonts w:hint="default" w:ascii="Courier New" w:hAnsi="Courier New" w:eastAsia="Courier New" w:cs="Courier New"/>
          <w:w w:val="105"/>
          <w:sz w:val="19"/>
          <w:szCs w:val="19"/>
        </w:rPr>
        <w:t>SecurityConfig.java</w:t>
      </w:r>
      <w:r>
        <w:rPr>
          <w:rFonts w:hint="default" w:ascii="Courier New" w:hAnsi="Courier New" w:eastAsia="Courier New" w:cs="Courier New"/>
          <w:spacing w:val="-92"/>
          <w:w w:val="105"/>
          <w:sz w:val="19"/>
          <w:szCs w:val="19"/>
        </w:rPr>
        <w:t xml:space="preserve"> </w:t>
      </w:r>
      <w:r>
        <w:rPr>
          <w:w w:val="105"/>
        </w:rPr>
        <w:t>in</w:t>
      </w:r>
      <w:r>
        <w:rPr>
          <w:spacing w:val="-25"/>
          <w:w w:val="105"/>
        </w:rPr>
        <w:t xml:space="preserve"> </w:t>
      </w:r>
      <w:r>
        <w:rPr>
          <w:w w:val="105"/>
        </w:rPr>
        <w:t>chapter</w:t>
      </w:r>
      <w:r>
        <w:rPr>
          <w:spacing w:val="-25"/>
          <w:w w:val="105"/>
        </w:rPr>
        <w:t xml:space="preserve"> </w:t>
      </w:r>
      <w:r>
        <w:rPr>
          <w:w w:val="105"/>
        </w:rPr>
        <w:t>3.</w:t>
      </w:r>
    </w:p>
    <w:p>
      <w:pPr>
        <w:spacing w:before="108" w:line="240" w:lineRule="exact"/>
        <w:ind w:left="1063" w:right="593" w:firstLine="0"/>
        <w:jc w:val="both"/>
        <w:rPr>
          <w:rFonts w:hint="default" w:ascii="Times New Roman" w:hAnsi="Times New Roman" w:eastAsia="Times New Roman" w:cs="Times New Roman"/>
          <w:sz w:val="20"/>
          <w:szCs w:val="20"/>
        </w:rPr>
      </w:pPr>
      <w:r>
        <w:rPr>
          <w:rFonts w:hint="default" w:ascii="Calibri" w:hAnsi="Calibri" w:eastAsia="Calibri" w:cs="Calibri"/>
          <w:b/>
          <w:bCs/>
          <w:w w:val="105"/>
          <w:sz w:val="17"/>
          <w:szCs w:val="17"/>
        </w:rPr>
        <w:t>THE</w:t>
      </w:r>
      <w:r>
        <w:rPr>
          <w:rFonts w:hint="default" w:ascii="Calibri" w:hAnsi="Calibri" w:eastAsia="Calibri" w:cs="Calibri"/>
          <w:b/>
          <w:bCs/>
          <w:spacing w:val="-9"/>
          <w:w w:val="105"/>
          <w:sz w:val="17"/>
          <w:szCs w:val="17"/>
        </w:rPr>
        <w:t xml:space="preserve"> </w:t>
      </w:r>
      <w:r>
        <w:rPr>
          <w:rFonts w:hint="default" w:ascii="Calibri" w:hAnsi="Calibri" w:eastAsia="Calibri" w:cs="Calibri"/>
          <w:b/>
          <w:bCs/>
          <w:w w:val="105"/>
          <w:sz w:val="17"/>
          <w:szCs w:val="17"/>
        </w:rPr>
        <w:t>SPRINGSECURITY()</w:t>
      </w:r>
      <w:r>
        <w:rPr>
          <w:rFonts w:hint="default" w:ascii="Calibri" w:hAnsi="Calibri" w:eastAsia="Calibri" w:cs="Calibri"/>
          <w:b/>
          <w:bCs/>
          <w:spacing w:val="-9"/>
          <w:w w:val="105"/>
          <w:sz w:val="17"/>
          <w:szCs w:val="17"/>
        </w:rPr>
        <w:t xml:space="preserve"> </w:t>
      </w:r>
      <w:r>
        <w:rPr>
          <w:rFonts w:hint="default" w:ascii="Calibri" w:hAnsi="Calibri" w:eastAsia="Calibri" w:cs="Calibri"/>
          <w:b/>
          <w:bCs/>
          <w:w w:val="105"/>
          <w:sz w:val="17"/>
          <w:szCs w:val="17"/>
        </w:rPr>
        <w:t>METHOD</w:t>
      </w:r>
      <w:r>
        <w:rPr>
          <w:rFonts w:hint="default" w:ascii="Calibri" w:hAnsi="Calibri" w:eastAsia="Calibri" w:cs="Calibri"/>
          <w:b/>
          <w:bCs/>
          <w:spacing w:val="31"/>
          <w:w w:val="105"/>
          <w:sz w:val="17"/>
          <w:szCs w:val="17"/>
        </w:rPr>
        <w:t xml:space="preserve"> </w:t>
      </w:r>
      <w:bookmarkStart w:id="241" w:name="_bookmark197"/>
      <w:bookmarkEnd w:id="241"/>
      <w:r>
        <w:rPr>
          <w:rFonts w:hint="default" w:ascii="Courier New" w:hAnsi="Courier New" w:eastAsia="Courier New" w:cs="Courier New"/>
          <w:w w:val="105"/>
          <w:sz w:val="19"/>
          <w:szCs w:val="19"/>
        </w:rPr>
        <w:t>springSecurity()</w:t>
      </w:r>
      <w:r>
        <w:rPr>
          <w:rFonts w:hint="default" w:ascii="Courier New" w:hAnsi="Courier New" w:eastAsia="Courier New" w:cs="Courier New"/>
          <w:spacing w:val="-89"/>
          <w:w w:val="105"/>
          <w:sz w:val="19"/>
          <w:szCs w:val="19"/>
        </w:rPr>
        <w:t xml:space="preserve"> </w:t>
      </w:r>
      <w:r>
        <w:rPr>
          <w:rFonts w:hint="default" w:ascii="Times New Roman" w:hAnsi="Times New Roman" w:eastAsia="Times New Roman" w:cs="Times New Roman"/>
          <w:w w:val="105"/>
          <w:sz w:val="20"/>
          <w:szCs w:val="20"/>
        </w:rPr>
        <w:t>is</w:t>
      </w:r>
      <w:r>
        <w:rPr>
          <w:rFonts w:hint="default" w:ascii="Times New Roman" w:hAnsi="Times New Roman" w:eastAsia="Times New Roman" w:cs="Times New Roman"/>
          <w:spacing w:val="-21"/>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21"/>
          <w:w w:val="105"/>
          <w:sz w:val="20"/>
          <w:szCs w:val="20"/>
        </w:rPr>
        <w:t xml:space="preserve"> </w:t>
      </w:r>
      <w:r>
        <w:rPr>
          <w:rFonts w:hint="default" w:ascii="Times New Roman" w:hAnsi="Times New Roman" w:eastAsia="Times New Roman" w:cs="Times New Roman"/>
          <w:w w:val="105"/>
          <w:sz w:val="20"/>
          <w:szCs w:val="20"/>
        </w:rPr>
        <w:t>static</w:t>
      </w:r>
      <w:r>
        <w:rPr>
          <w:rFonts w:hint="default" w:ascii="Times New Roman" w:hAnsi="Times New Roman" w:eastAsia="Times New Roman" w:cs="Times New Roman"/>
          <w:spacing w:val="-21"/>
          <w:w w:val="105"/>
          <w:sz w:val="20"/>
          <w:szCs w:val="20"/>
        </w:rPr>
        <w:t xml:space="preserv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21"/>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21"/>
          <w:w w:val="105"/>
          <w:sz w:val="20"/>
          <w:szCs w:val="20"/>
        </w:rPr>
        <w:t xml:space="preserve"> </w:t>
      </w:r>
      <w:r>
        <w:rPr>
          <w:rFonts w:hint="default" w:ascii="Courier New" w:hAnsi="Courier New" w:eastAsia="Courier New" w:cs="Courier New"/>
          <w:w w:val="105"/>
          <w:sz w:val="19"/>
          <w:szCs w:val="19"/>
        </w:rPr>
        <w:t>Secu- rityMockMvcConfigurers</w:t>
      </w:r>
      <w:r>
        <w:rPr>
          <w:rFonts w:hint="default" w:ascii="Times New Roman" w:hAnsi="Times New Roman" w:eastAsia="Times New Roman" w:cs="Times New Roman"/>
          <w:w w:val="105"/>
          <w:sz w:val="20"/>
          <w:szCs w:val="20"/>
        </w:rPr>
        <w:t>, which I’ve statically imported for readability’s sake.</w:t>
      </w:r>
    </w:p>
    <w:p>
      <w:pPr>
        <w:pStyle w:val="11"/>
        <w:spacing w:before="125" w:line="271" w:lineRule="auto"/>
        <w:ind w:right="113"/>
        <w:jc w:val="both"/>
      </w:pPr>
      <w:r>
        <w:rPr>
          <w:w w:val="110"/>
        </w:rPr>
        <w:t xml:space="preserve">With Spring Security enabled, we can no longer simply request the home page and expect an </w:t>
      </w:r>
      <w:r>
        <w:rPr>
          <w:w w:val="110"/>
          <w:sz w:val="18"/>
          <w:szCs w:val="18"/>
        </w:rPr>
        <w:t xml:space="preserve">HTTP </w:t>
      </w:r>
      <w:r>
        <w:rPr>
          <w:w w:val="110"/>
        </w:rPr>
        <w:t>200 response. If the request isn’t authenticated, we should expect a redirect to the login</w:t>
      </w:r>
      <w:r>
        <w:rPr>
          <w:spacing w:val="9"/>
          <w:w w:val="110"/>
        </w:rPr>
        <w:t xml:space="preserve"> </w:t>
      </w:r>
      <w:r>
        <w:rPr>
          <w:w w:val="110"/>
        </w:rPr>
        <w:t>page:</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@Test</w:t>
      </w:r>
    </w:p>
    <w:p>
      <w:pPr>
        <w:spacing w:before="18" w:line="266" w:lineRule="auto"/>
        <w:ind w:left="823" w:right="1695" w:firstLine="0"/>
        <w:jc w:val="left"/>
        <w:rPr>
          <w:rFonts w:hint="default" w:ascii="Courier New" w:hAnsi="Courier New" w:eastAsia="Courier New" w:cs="Courier New"/>
          <w:sz w:val="16"/>
          <w:szCs w:val="16"/>
        </w:rPr>
      </w:pPr>
      <w:r>
        <w:rPr>
          <w:rFonts w:ascii="Courier New"/>
          <w:sz w:val="16"/>
        </w:rPr>
        <w:t>public void homePage_unauthenticatedUser() throws Exception</w:t>
      </w:r>
      <w:r>
        <w:rPr>
          <w:rFonts w:ascii="Courier New"/>
          <w:spacing w:val="-15"/>
          <w:sz w:val="16"/>
        </w:rPr>
        <w:t xml:space="preserve"> </w:t>
      </w:r>
      <w:r>
        <w:rPr>
          <w:rFonts w:ascii="Courier New"/>
          <w:sz w:val="16"/>
        </w:rPr>
        <w:t>{ mockMvc.perform(get("/"))</w:t>
      </w:r>
    </w:p>
    <w:p>
      <w:pPr>
        <w:spacing w:before="0" w:line="180" w:lineRule="exact"/>
        <w:ind w:left="1207" w:right="102" w:firstLine="0"/>
        <w:jc w:val="left"/>
        <w:rPr>
          <w:rFonts w:hint="default" w:ascii="Courier New" w:hAnsi="Courier New" w:eastAsia="Courier New" w:cs="Courier New"/>
          <w:sz w:val="16"/>
          <w:szCs w:val="16"/>
        </w:rPr>
      </w:pPr>
      <w:r>
        <w:rPr>
          <w:rFonts w:ascii="Courier New"/>
          <w:sz w:val="16"/>
        </w:rPr>
        <w:t>.andExpect(status().is3xxRedirection())</w:t>
      </w:r>
    </w:p>
    <w:p>
      <w:pPr>
        <w:spacing w:before="18"/>
        <w:ind w:left="1207" w:right="102" w:firstLine="0"/>
        <w:jc w:val="left"/>
        <w:rPr>
          <w:rFonts w:hint="default" w:ascii="Courier New" w:hAnsi="Courier New" w:eastAsia="Courier New" w:cs="Courier New"/>
          <w:sz w:val="16"/>
          <w:szCs w:val="16"/>
        </w:rPr>
      </w:pPr>
      <w:r>
        <w:rPr>
          <w:rFonts w:ascii="Courier New"/>
          <w:sz w:val="16"/>
        </w:rPr>
        <w:t>.andExpect(header().string("Location",</w:t>
      </w:r>
    </w:p>
    <w:p>
      <w:pPr>
        <w:spacing w:before="19"/>
        <w:ind w:left="3797" w:right="102" w:firstLine="0"/>
        <w:jc w:val="left"/>
        <w:rPr>
          <w:rFonts w:hint="default" w:ascii="Courier New" w:hAnsi="Courier New" w:eastAsia="Courier New" w:cs="Courier New"/>
          <w:sz w:val="16"/>
          <w:szCs w:val="16"/>
        </w:rPr>
      </w:pPr>
      <w:r>
        <w:fldChar w:fldCharType="begin"/>
      </w:r>
      <w:r>
        <w:instrText xml:space="preserve"> HYPERLINK "http://localhost/login" \h </w:instrText>
      </w:r>
      <w:r>
        <w:fldChar w:fldCharType="separate"/>
      </w:r>
      <w:r>
        <w:rPr>
          <w:rFonts w:ascii="Courier New"/>
          <w:sz w:val="16"/>
        </w:rPr>
        <w:t>"http://localhost/login"));</w:t>
      </w:r>
      <w:r>
        <w:rPr>
          <w:rFonts w:ascii="Courier New"/>
          <w:sz w:val="16"/>
        </w:rPr>
        <w:fldChar w:fldCharType="end"/>
      </w:r>
    </w:p>
    <w:p>
      <w:pPr>
        <w:spacing w:before="18"/>
        <w:ind w:left="823" w:right="0" w:firstLine="0"/>
        <w:jc w:val="both"/>
        <w:rPr>
          <w:rFonts w:hint="default" w:ascii="Courier New" w:hAnsi="Courier New" w:eastAsia="Courier New" w:cs="Courier New"/>
          <w:sz w:val="16"/>
          <w:szCs w:val="16"/>
        </w:rPr>
      </w:pPr>
      <w:r>
        <w:rPr>
          <w:rFonts w:ascii="Courier New"/>
          <w:sz w:val="16"/>
        </w:rPr>
        <w:t>}</w:t>
      </w:r>
    </w:p>
    <w:p>
      <w:pPr>
        <w:spacing w:before="11" w:line="240" w:lineRule="auto"/>
        <w:ind w:right="0"/>
        <w:rPr>
          <w:rFonts w:hint="default" w:ascii="Courier New" w:hAnsi="Courier New" w:eastAsia="Courier New" w:cs="Courier New"/>
          <w:sz w:val="16"/>
          <w:szCs w:val="16"/>
        </w:rPr>
      </w:pPr>
    </w:p>
    <w:p>
      <w:pPr>
        <w:pStyle w:val="11"/>
        <w:spacing w:line="271" w:lineRule="auto"/>
        <w:ind w:right="105"/>
        <w:jc w:val="left"/>
      </w:pPr>
      <w:r>
        <w:rPr>
          <w:w w:val="110"/>
        </w:rPr>
        <w:t>But</w:t>
      </w:r>
      <w:r>
        <w:rPr>
          <w:spacing w:val="-11"/>
          <w:w w:val="110"/>
        </w:rPr>
        <w:t xml:space="preserve"> </w:t>
      </w:r>
      <w:r>
        <w:rPr>
          <w:w w:val="110"/>
        </w:rPr>
        <w:t>how</w:t>
      </w:r>
      <w:r>
        <w:rPr>
          <w:spacing w:val="-11"/>
          <w:w w:val="110"/>
        </w:rPr>
        <w:t xml:space="preserve"> </w:t>
      </w:r>
      <w:r>
        <w:rPr>
          <w:w w:val="110"/>
        </w:rPr>
        <w:t>can</w:t>
      </w:r>
      <w:r>
        <w:rPr>
          <w:spacing w:val="-11"/>
          <w:w w:val="110"/>
        </w:rPr>
        <w:t xml:space="preserve"> </w:t>
      </w:r>
      <w:r>
        <w:rPr>
          <w:w w:val="110"/>
        </w:rPr>
        <w:t>we</w:t>
      </w:r>
      <w:r>
        <w:rPr>
          <w:spacing w:val="-11"/>
          <w:w w:val="110"/>
        </w:rPr>
        <w:t xml:space="preserve"> </w:t>
      </w:r>
      <w:r>
        <w:rPr>
          <w:w w:val="110"/>
        </w:rPr>
        <w:t>perform</w:t>
      </w:r>
      <w:r>
        <w:rPr>
          <w:spacing w:val="-11"/>
          <w:w w:val="110"/>
        </w:rPr>
        <w:t xml:space="preserve"> </w:t>
      </w:r>
      <w:r>
        <w:rPr>
          <w:w w:val="110"/>
        </w:rPr>
        <w:t>an</w:t>
      </w:r>
      <w:r>
        <w:rPr>
          <w:spacing w:val="-11"/>
          <w:w w:val="110"/>
        </w:rPr>
        <w:t xml:space="preserve"> </w:t>
      </w:r>
      <w:r>
        <w:rPr>
          <w:w w:val="110"/>
        </w:rPr>
        <w:t>authenticated</w:t>
      </w:r>
      <w:r>
        <w:rPr>
          <w:spacing w:val="-11"/>
          <w:w w:val="110"/>
        </w:rPr>
        <w:t xml:space="preserve"> </w:t>
      </w:r>
      <w:r>
        <w:rPr>
          <w:w w:val="110"/>
        </w:rPr>
        <w:t>request?</w:t>
      </w:r>
      <w:r>
        <w:rPr>
          <w:spacing w:val="-11"/>
          <w:w w:val="110"/>
        </w:rPr>
        <w:t xml:space="preserve"> </w:t>
      </w:r>
      <w:r>
        <w:rPr>
          <w:w w:val="110"/>
        </w:rPr>
        <w:t>Spring</w:t>
      </w:r>
      <w:r>
        <w:rPr>
          <w:spacing w:val="-11"/>
          <w:w w:val="110"/>
        </w:rPr>
        <w:t xml:space="preserve"> </w:t>
      </w:r>
      <w:r>
        <w:rPr>
          <w:w w:val="110"/>
        </w:rPr>
        <w:t>Security</w:t>
      </w:r>
      <w:r>
        <w:rPr>
          <w:spacing w:val="-11"/>
          <w:w w:val="110"/>
        </w:rPr>
        <w:t xml:space="preserve"> </w:t>
      </w:r>
      <w:r>
        <w:rPr>
          <w:w w:val="110"/>
        </w:rPr>
        <w:t>offers</w:t>
      </w:r>
      <w:r>
        <w:rPr>
          <w:spacing w:val="-11"/>
          <w:w w:val="110"/>
        </w:rPr>
        <w:t xml:space="preserve"> </w:t>
      </w:r>
      <w:r>
        <w:rPr>
          <w:w w:val="110"/>
        </w:rPr>
        <w:t>two</w:t>
      </w:r>
      <w:r>
        <w:rPr>
          <w:spacing w:val="-11"/>
          <w:w w:val="110"/>
        </w:rPr>
        <w:t xml:space="preserve"> </w:t>
      </w:r>
      <w:r>
        <w:rPr>
          <w:w w:val="110"/>
        </w:rPr>
        <w:t xml:space="preserve">annota- tions </w:t>
      </w:r>
      <w:bookmarkStart w:id="242" w:name="_bookmark198"/>
      <w:bookmarkEnd w:id="242"/>
      <w:r>
        <w:rPr>
          <w:w w:val="110"/>
        </w:rPr>
        <w:t>that can</w:t>
      </w:r>
      <w:r>
        <w:rPr>
          <w:spacing w:val="3"/>
          <w:w w:val="110"/>
        </w:rPr>
        <w:t xml:space="preserve"> </w:t>
      </w:r>
      <w:r>
        <w:rPr>
          <w:w w:val="110"/>
        </w:rPr>
        <w:t>help:</w:t>
      </w:r>
    </w:p>
    <w:p>
      <w:pPr>
        <w:pStyle w:val="16"/>
        <w:numPr>
          <w:ilvl w:val="0"/>
          <w:numId w:val="35"/>
        </w:numPr>
        <w:tabs>
          <w:tab w:val="left" w:pos="1376"/>
        </w:tabs>
        <w:spacing w:before="81" w:after="0" w:line="256" w:lineRule="auto"/>
        <w:ind w:left="1375" w:right="114" w:hanging="240"/>
        <w:jc w:val="left"/>
        <w:rPr>
          <w:rFonts w:hint="default" w:ascii="Times New Roman" w:hAnsi="Times New Roman" w:eastAsia="Times New Roman" w:cs="Times New Roman"/>
          <w:sz w:val="20"/>
          <w:szCs w:val="20"/>
        </w:rPr>
      </w:pPr>
      <w:r>
        <w:rPr>
          <w:rFonts w:hint="default" w:ascii="Courier New" w:hAnsi="Courier New" w:eastAsia="Courier New" w:cs="Courier New"/>
          <w:sz w:val="19"/>
          <w:szCs w:val="19"/>
        </w:rPr>
        <w:t>@WithMockUser</w:t>
      </w:r>
      <w:r>
        <w:rPr>
          <w:rFonts w:hint="default" w:ascii="Times New Roman" w:hAnsi="Times New Roman" w:eastAsia="Times New Roman" w:cs="Times New Roman"/>
          <w:sz w:val="20"/>
          <w:szCs w:val="20"/>
        </w:rPr>
        <w:t>—Loads</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security</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context</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with</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a</w:t>
      </w:r>
      <w:r>
        <w:rPr>
          <w:rFonts w:hint="default" w:ascii="Times New Roman" w:hAnsi="Times New Roman" w:eastAsia="Times New Roman" w:cs="Times New Roman"/>
          <w:spacing w:val="-6"/>
          <w:sz w:val="20"/>
          <w:szCs w:val="20"/>
        </w:rPr>
        <w:t xml:space="preserve"> </w:t>
      </w:r>
      <w:r>
        <w:rPr>
          <w:rFonts w:hint="default" w:ascii="Courier New" w:hAnsi="Courier New" w:eastAsia="Courier New" w:cs="Courier New"/>
          <w:sz w:val="19"/>
          <w:szCs w:val="19"/>
        </w:rPr>
        <w:t>UserDetails</w:t>
      </w:r>
      <w:r>
        <w:rPr>
          <w:rFonts w:hint="default" w:ascii="Courier New" w:hAnsi="Courier New" w:eastAsia="Courier New" w:cs="Courier New"/>
          <w:spacing w:val="-69"/>
          <w:sz w:val="19"/>
          <w:szCs w:val="19"/>
        </w:rPr>
        <w:t xml:space="preserve"> </w:t>
      </w:r>
      <w:r>
        <w:rPr>
          <w:rFonts w:hint="default" w:ascii="Times New Roman" w:hAnsi="Times New Roman" w:eastAsia="Times New Roman" w:cs="Times New Roman"/>
          <w:sz w:val="20"/>
          <w:szCs w:val="20"/>
        </w:rPr>
        <w:t>using</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5"/>
          <w:sz w:val="20"/>
          <w:szCs w:val="20"/>
        </w:rPr>
        <w:t xml:space="preserve"> </w:t>
      </w:r>
      <w:r>
        <w:rPr>
          <w:rFonts w:hint="default" w:ascii="Times New Roman" w:hAnsi="Times New Roman" w:eastAsia="Times New Roman" w:cs="Times New Roman"/>
          <w:sz w:val="20"/>
          <w:szCs w:val="20"/>
        </w:rPr>
        <w:t xml:space="preserve">given </w:t>
      </w:r>
      <w:bookmarkStart w:id="243" w:name="_bookmark199"/>
      <w:bookmarkEnd w:id="243"/>
      <w:r>
        <w:rPr>
          <w:rFonts w:hint="default" w:ascii="Times New Roman" w:hAnsi="Times New Roman" w:eastAsia="Times New Roman" w:cs="Times New Roman"/>
          <w:w w:val="105"/>
          <w:sz w:val="20"/>
          <w:szCs w:val="20"/>
        </w:rPr>
        <w:t>username,  password,  and</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authorization</w:t>
      </w:r>
    </w:p>
    <w:p>
      <w:pPr>
        <w:pStyle w:val="16"/>
        <w:numPr>
          <w:ilvl w:val="0"/>
          <w:numId w:val="35"/>
        </w:numPr>
        <w:tabs>
          <w:tab w:val="left" w:pos="1376"/>
        </w:tabs>
        <w:spacing w:before="34" w:after="0" w:line="240" w:lineRule="auto"/>
        <w:ind w:left="1375" w:right="0" w:hanging="240"/>
        <w:jc w:val="left"/>
        <w:rPr>
          <w:rFonts w:hint="default" w:ascii="Courier New" w:hAnsi="Courier New" w:eastAsia="Courier New" w:cs="Courier New"/>
          <w:sz w:val="19"/>
          <w:szCs w:val="19"/>
        </w:rPr>
      </w:pPr>
      <w:r>
        <w:rPr>
          <w:rFonts w:hint="default" w:ascii="Courier New" w:hAnsi="Courier New" w:eastAsia="Courier New" w:cs="Courier New"/>
          <w:w w:val="105"/>
          <w:sz w:val="19"/>
          <w:szCs w:val="19"/>
        </w:rPr>
        <w:t>@WithUserDetails</w:t>
      </w:r>
      <w:r>
        <w:rPr>
          <w:rFonts w:hint="default" w:ascii="Times New Roman" w:hAnsi="Times New Roman" w:eastAsia="Times New Roman" w:cs="Times New Roman"/>
          <w:w w:val="105"/>
          <w:sz w:val="20"/>
          <w:szCs w:val="20"/>
        </w:rPr>
        <w:t>—Loads</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security</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context</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by</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looking</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up</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26"/>
          <w:w w:val="105"/>
          <w:sz w:val="20"/>
          <w:szCs w:val="20"/>
        </w:rPr>
        <w:t xml:space="preserve"> </w:t>
      </w:r>
      <w:r>
        <w:rPr>
          <w:rFonts w:hint="default" w:ascii="Courier New" w:hAnsi="Courier New" w:eastAsia="Courier New" w:cs="Courier New"/>
          <w:w w:val="105"/>
          <w:sz w:val="19"/>
          <w:szCs w:val="19"/>
        </w:rPr>
        <w:t>UserDetails</w:t>
      </w:r>
    </w:p>
    <w:p>
      <w:pPr>
        <w:pStyle w:val="11"/>
        <w:spacing w:before="16" w:line="240" w:lineRule="auto"/>
        <w:ind w:left="1375" w:right="102"/>
        <w:jc w:val="left"/>
      </w:pPr>
      <w:r>
        <w:rPr>
          <w:w w:val="110"/>
        </w:rPr>
        <w:t>object for the given</w:t>
      </w:r>
      <w:r>
        <w:rPr>
          <w:spacing w:val="-17"/>
          <w:w w:val="110"/>
        </w:rPr>
        <w:t xml:space="preserve"> </w:t>
      </w:r>
      <w:r>
        <w:rPr>
          <w:w w:val="110"/>
        </w:rPr>
        <w:t>username</w:t>
      </w:r>
    </w:p>
    <w:p>
      <w:pPr>
        <w:pStyle w:val="11"/>
        <w:spacing w:before="130" w:line="256" w:lineRule="auto"/>
        <w:ind w:right="113"/>
        <w:jc w:val="both"/>
      </w:pPr>
      <w:r>
        <w:rPr>
          <w:w w:val="110"/>
        </w:rPr>
        <w:t>In</w:t>
      </w:r>
      <w:r>
        <w:rPr>
          <w:spacing w:val="-24"/>
          <w:w w:val="110"/>
        </w:rPr>
        <w:t xml:space="preserve"> </w:t>
      </w:r>
      <w:r>
        <w:rPr>
          <w:w w:val="110"/>
        </w:rPr>
        <w:t>both</w:t>
      </w:r>
      <w:r>
        <w:rPr>
          <w:spacing w:val="-24"/>
          <w:w w:val="110"/>
        </w:rPr>
        <w:t xml:space="preserve"> </w:t>
      </w:r>
      <w:r>
        <w:rPr>
          <w:w w:val="110"/>
        </w:rPr>
        <w:t>cases,</w:t>
      </w:r>
      <w:r>
        <w:rPr>
          <w:spacing w:val="-24"/>
          <w:w w:val="110"/>
        </w:rPr>
        <w:t xml:space="preserve"> </w:t>
      </w:r>
      <w:r>
        <w:rPr>
          <w:w w:val="110"/>
        </w:rPr>
        <w:t>Spring</w:t>
      </w:r>
      <w:r>
        <w:rPr>
          <w:spacing w:val="-24"/>
          <w:w w:val="110"/>
        </w:rPr>
        <w:t xml:space="preserve"> </w:t>
      </w:r>
      <w:r>
        <w:rPr>
          <w:w w:val="110"/>
        </w:rPr>
        <w:t>Security’s</w:t>
      </w:r>
      <w:r>
        <w:rPr>
          <w:spacing w:val="-24"/>
          <w:w w:val="110"/>
        </w:rPr>
        <w:t xml:space="preserve"> </w:t>
      </w:r>
      <w:r>
        <w:rPr>
          <w:w w:val="110"/>
        </w:rPr>
        <w:t>security</w:t>
      </w:r>
      <w:r>
        <w:rPr>
          <w:spacing w:val="-24"/>
          <w:w w:val="110"/>
        </w:rPr>
        <w:t xml:space="preserve"> </w:t>
      </w:r>
      <w:r>
        <w:rPr>
          <w:w w:val="110"/>
        </w:rPr>
        <w:t>context</w:t>
      </w:r>
      <w:r>
        <w:rPr>
          <w:spacing w:val="-24"/>
          <w:w w:val="110"/>
        </w:rPr>
        <w:t xml:space="preserve"> </w:t>
      </w:r>
      <w:r>
        <w:rPr>
          <w:w w:val="110"/>
        </w:rPr>
        <w:t>is</w:t>
      </w:r>
      <w:r>
        <w:rPr>
          <w:spacing w:val="-24"/>
          <w:w w:val="110"/>
        </w:rPr>
        <w:t xml:space="preserve"> </w:t>
      </w:r>
      <w:r>
        <w:rPr>
          <w:w w:val="110"/>
        </w:rPr>
        <w:t>loaded</w:t>
      </w:r>
      <w:r>
        <w:rPr>
          <w:spacing w:val="-24"/>
          <w:w w:val="110"/>
        </w:rPr>
        <w:t xml:space="preserve"> </w:t>
      </w:r>
      <w:r>
        <w:rPr>
          <w:w w:val="110"/>
        </w:rPr>
        <w:t>with</w:t>
      </w:r>
      <w:r>
        <w:rPr>
          <w:spacing w:val="-24"/>
          <w:w w:val="110"/>
        </w:rPr>
        <w:t xml:space="preserve"> </w:t>
      </w:r>
      <w:r>
        <w:rPr>
          <w:w w:val="110"/>
        </w:rPr>
        <w:t>a</w:t>
      </w:r>
      <w:r>
        <w:rPr>
          <w:spacing w:val="-24"/>
          <w:w w:val="110"/>
        </w:rPr>
        <w:t xml:space="preserve"> </w:t>
      </w:r>
      <w:r>
        <w:rPr>
          <w:rFonts w:hint="default" w:ascii="Courier New" w:hAnsi="Courier New" w:eastAsia="Courier New" w:cs="Courier New"/>
          <w:w w:val="110"/>
          <w:sz w:val="19"/>
          <w:szCs w:val="19"/>
        </w:rPr>
        <w:t>UserDetails</w:t>
      </w:r>
      <w:r>
        <w:rPr>
          <w:rFonts w:hint="default" w:ascii="Courier New" w:hAnsi="Courier New" w:eastAsia="Courier New" w:cs="Courier New"/>
          <w:spacing w:val="-95"/>
          <w:w w:val="110"/>
          <w:sz w:val="19"/>
          <w:szCs w:val="19"/>
        </w:rPr>
        <w:t xml:space="preserve"> </w:t>
      </w:r>
      <w:r>
        <w:rPr>
          <w:w w:val="110"/>
        </w:rPr>
        <w:t>object that</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be</w:t>
      </w:r>
      <w:r>
        <w:rPr>
          <w:spacing w:val="-11"/>
          <w:w w:val="110"/>
        </w:rPr>
        <w:t xml:space="preserve"> </w:t>
      </w:r>
      <w:r>
        <w:rPr>
          <w:w w:val="110"/>
        </w:rPr>
        <w:t>used</w:t>
      </w:r>
      <w:r>
        <w:rPr>
          <w:spacing w:val="-11"/>
          <w:w w:val="110"/>
        </w:rPr>
        <w:t xml:space="preserve"> </w:t>
      </w:r>
      <w:r>
        <w:rPr>
          <w:w w:val="110"/>
        </w:rPr>
        <w:t>for</w:t>
      </w:r>
      <w:r>
        <w:rPr>
          <w:spacing w:val="-11"/>
          <w:w w:val="110"/>
        </w:rPr>
        <w:t xml:space="preserve"> </w:t>
      </w:r>
      <w:r>
        <w:rPr>
          <w:w w:val="110"/>
        </w:rPr>
        <w:t>the</w:t>
      </w:r>
      <w:r>
        <w:rPr>
          <w:spacing w:val="-11"/>
          <w:w w:val="110"/>
        </w:rPr>
        <w:t xml:space="preserve"> </w:t>
      </w:r>
      <w:r>
        <w:rPr>
          <w:w w:val="110"/>
        </w:rPr>
        <w:t>duration</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annotated</w:t>
      </w:r>
      <w:r>
        <w:rPr>
          <w:spacing w:val="-11"/>
          <w:w w:val="110"/>
        </w:rPr>
        <w:t xml:space="preserve"> </w:t>
      </w:r>
      <w:r>
        <w:rPr>
          <w:w w:val="110"/>
        </w:rPr>
        <w:t>test</w:t>
      </w:r>
      <w:r>
        <w:rPr>
          <w:spacing w:val="-11"/>
          <w:w w:val="110"/>
        </w:rPr>
        <w:t xml:space="preserve"> </w:t>
      </w:r>
      <w:r>
        <w:rPr>
          <w:w w:val="110"/>
        </w:rPr>
        <w:t>method.</w:t>
      </w:r>
      <w:r>
        <w:rPr>
          <w:spacing w:val="-11"/>
          <w:w w:val="110"/>
        </w:rPr>
        <w:t xml:space="preserve"> </w:t>
      </w:r>
      <w:r>
        <w:rPr>
          <w:w w:val="110"/>
        </w:rPr>
        <w:t>The</w:t>
      </w:r>
      <w:r>
        <w:rPr>
          <w:spacing w:val="-13"/>
          <w:w w:val="110"/>
        </w:rPr>
        <w:t xml:space="preserve"> </w:t>
      </w:r>
      <w:r>
        <w:rPr>
          <w:rFonts w:hint="default" w:ascii="Courier New" w:hAnsi="Courier New" w:eastAsia="Courier New" w:cs="Courier New"/>
          <w:w w:val="110"/>
          <w:sz w:val="19"/>
          <w:szCs w:val="19"/>
        </w:rPr>
        <w:t xml:space="preserve">@WithMockUser </w:t>
      </w:r>
      <w:r>
        <w:rPr>
          <w:w w:val="110"/>
        </w:rPr>
        <w:t>annotation</w:t>
      </w:r>
      <w:r>
        <w:rPr>
          <w:spacing w:val="-40"/>
          <w:w w:val="110"/>
        </w:rPr>
        <w:t xml:space="preserve"> </w:t>
      </w:r>
      <w:r>
        <w:rPr>
          <w:w w:val="110"/>
        </w:rPr>
        <w:t>is</w:t>
      </w:r>
      <w:r>
        <w:rPr>
          <w:spacing w:val="-40"/>
          <w:w w:val="110"/>
        </w:rPr>
        <w:t xml:space="preserve"> </w:t>
      </w:r>
      <w:r>
        <w:rPr>
          <w:w w:val="110"/>
        </w:rPr>
        <w:t>the</w:t>
      </w:r>
      <w:r>
        <w:rPr>
          <w:spacing w:val="-40"/>
          <w:w w:val="110"/>
        </w:rPr>
        <w:t xml:space="preserve"> </w:t>
      </w:r>
      <w:r>
        <w:rPr>
          <w:w w:val="110"/>
        </w:rPr>
        <w:t>most</w:t>
      </w:r>
      <w:r>
        <w:rPr>
          <w:spacing w:val="-40"/>
          <w:w w:val="110"/>
        </w:rPr>
        <w:t xml:space="preserve"> </w:t>
      </w:r>
      <w:r>
        <w:rPr>
          <w:w w:val="110"/>
        </w:rPr>
        <w:t>basic</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two.</w:t>
      </w:r>
      <w:r>
        <w:rPr>
          <w:spacing w:val="-41"/>
          <w:w w:val="110"/>
        </w:rPr>
        <w:t xml:space="preserve"> </w:t>
      </w:r>
      <w:r>
        <w:rPr>
          <w:w w:val="110"/>
        </w:rPr>
        <w:t>It</w:t>
      </w:r>
      <w:r>
        <w:rPr>
          <w:spacing w:val="-40"/>
          <w:w w:val="110"/>
        </w:rPr>
        <w:t xml:space="preserve"> </w:t>
      </w:r>
      <w:r>
        <w:rPr>
          <w:w w:val="110"/>
        </w:rPr>
        <w:t>allows</w:t>
      </w:r>
      <w:r>
        <w:rPr>
          <w:spacing w:val="-40"/>
          <w:w w:val="110"/>
        </w:rPr>
        <w:t xml:space="preserve"> </w:t>
      </w:r>
      <w:r>
        <w:rPr>
          <w:w w:val="110"/>
        </w:rPr>
        <w:t>you</w:t>
      </w:r>
      <w:r>
        <w:rPr>
          <w:spacing w:val="-40"/>
          <w:w w:val="110"/>
        </w:rPr>
        <w:t xml:space="preserve"> </w:t>
      </w:r>
      <w:r>
        <w:rPr>
          <w:w w:val="110"/>
        </w:rPr>
        <w:t>to</w:t>
      </w:r>
      <w:r>
        <w:rPr>
          <w:spacing w:val="-40"/>
          <w:w w:val="110"/>
        </w:rPr>
        <w:t xml:space="preserve"> </w:t>
      </w:r>
      <w:r>
        <w:rPr>
          <w:w w:val="110"/>
        </w:rPr>
        <w:t>explicitly</w:t>
      </w:r>
      <w:r>
        <w:rPr>
          <w:spacing w:val="-40"/>
          <w:w w:val="110"/>
        </w:rPr>
        <w:t xml:space="preserve"> </w:t>
      </w:r>
      <w:r>
        <w:rPr>
          <w:w w:val="110"/>
        </w:rPr>
        <w:t>declare</w:t>
      </w:r>
      <w:r>
        <w:rPr>
          <w:spacing w:val="-40"/>
          <w:w w:val="110"/>
        </w:rPr>
        <w:t xml:space="preserve"> </w:t>
      </w:r>
      <w:r>
        <w:rPr>
          <w:w w:val="110"/>
        </w:rPr>
        <w:t>a</w:t>
      </w:r>
      <w:r>
        <w:rPr>
          <w:spacing w:val="-41"/>
          <w:w w:val="110"/>
        </w:rPr>
        <w:t xml:space="preserve"> </w:t>
      </w:r>
      <w:r>
        <w:rPr>
          <w:rFonts w:hint="default" w:ascii="Courier New" w:hAnsi="Courier New" w:eastAsia="Courier New" w:cs="Courier New"/>
          <w:w w:val="110"/>
          <w:sz w:val="19"/>
          <w:szCs w:val="19"/>
        </w:rPr>
        <w:t xml:space="preserve">UserDetails </w:t>
      </w:r>
      <w:r>
        <w:rPr>
          <w:w w:val="110"/>
        </w:rPr>
        <w:t>to be loaded into the security</w:t>
      </w:r>
      <w:r>
        <w:rPr>
          <w:spacing w:val="-11"/>
          <w:w w:val="110"/>
        </w:rPr>
        <w:t xml:space="preserve"> </w:t>
      </w:r>
      <w:r>
        <w:rPr>
          <w:w w:val="110"/>
        </w:rPr>
        <w:t>context:</w:t>
      </w:r>
    </w:p>
    <w:p>
      <w:pPr>
        <w:spacing w:before="6"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@Test</w:t>
      </w:r>
    </w:p>
    <w:p>
      <w:pPr>
        <w:spacing w:before="19"/>
        <w:ind w:left="823" w:right="0" w:firstLine="0"/>
        <w:jc w:val="both"/>
        <w:rPr>
          <w:rFonts w:hint="default" w:ascii="Courier New" w:hAnsi="Courier New" w:eastAsia="Courier New" w:cs="Courier New"/>
          <w:sz w:val="16"/>
          <w:szCs w:val="16"/>
        </w:rPr>
      </w:pPr>
      <w:r>
        <w:rPr>
          <w:rFonts w:ascii="Courier New"/>
          <w:sz w:val="16"/>
        </w:rPr>
        <w:t>@WithMockUser(username="craig",</w:t>
      </w:r>
    </w:p>
    <w:p>
      <w:pPr>
        <w:spacing w:before="18" w:line="264" w:lineRule="auto"/>
        <w:ind w:left="2167" w:right="4292" w:firstLine="0"/>
        <w:jc w:val="left"/>
        <w:rPr>
          <w:rFonts w:hint="default" w:ascii="Courier New" w:hAnsi="Courier New" w:eastAsia="Courier New" w:cs="Courier New"/>
          <w:sz w:val="16"/>
          <w:szCs w:val="16"/>
        </w:rPr>
      </w:pPr>
      <w:r>
        <w:rPr>
          <w:rFonts w:ascii="Courier New"/>
          <w:w w:val="95"/>
          <w:sz w:val="16"/>
        </w:rPr>
        <w:t xml:space="preserve">password="password", </w:t>
      </w:r>
      <w:r>
        <w:rPr>
          <w:rFonts w:ascii="Courier New"/>
          <w:sz w:val="16"/>
        </w:rPr>
        <w:t>roles="READER")</w:t>
      </w:r>
    </w:p>
    <w:p>
      <w:pPr>
        <w:spacing w:before="1"/>
        <w:ind w:left="823" w:right="0" w:firstLine="0"/>
        <w:jc w:val="both"/>
        <w:rPr>
          <w:rFonts w:hint="default" w:ascii="Courier New" w:hAnsi="Courier New" w:eastAsia="Courier New" w:cs="Courier New"/>
          <w:sz w:val="16"/>
          <w:szCs w:val="16"/>
        </w:rPr>
      </w:pPr>
      <w:r>
        <w:rPr>
          <w:rFonts w:ascii="Courier New"/>
          <w:sz w:val="16"/>
        </w:rPr>
        <w:t>public void homePage_authenticatedUser() throws Exception</w:t>
      </w:r>
      <w:r>
        <w:rPr>
          <w:rFonts w:ascii="Courier New"/>
          <w:spacing w:val="-14"/>
          <w:sz w:val="16"/>
        </w:rPr>
        <w:t xml:space="preserve"> </w:t>
      </w:r>
      <w:r>
        <w:rPr>
          <w:rFonts w:ascii="Courier New"/>
          <w:sz w:val="16"/>
        </w:rPr>
        <w:t>{</w:t>
      </w:r>
    </w:p>
    <w:p>
      <w:pPr>
        <w:spacing w:before="18"/>
        <w:ind w:left="996" w:right="7054" w:firstLine="0"/>
        <w:jc w:val="center"/>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001"/>
        </w:tabs>
        <w:spacing w:before="56"/>
        <w:ind w:left="3135" w:right="0" w:firstLine="0"/>
        <w:jc w:val="left"/>
        <w:rPr>
          <w:rFonts w:hint="default" w:ascii="Times New Roman" w:hAnsi="Times New Roman" w:eastAsia="Times New Roman" w:cs="Times New Roman"/>
          <w:sz w:val="18"/>
          <w:szCs w:val="18"/>
        </w:rPr>
      </w:pPr>
      <w:r>
        <w:rPr>
          <w:rFonts w:ascii="Cambria"/>
          <w:b/>
          <w:i/>
          <w:color w:val="B37F00"/>
          <w:spacing w:val="-4"/>
          <w:sz w:val="18"/>
        </w:rPr>
        <w:t>Testing</w:t>
      </w:r>
      <w:r>
        <w:rPr>
          <w:rFonts w:ascii="Cambria"/>
          <w:b/>
          <w:i/>
          <w:color w:val="B37F00"/>
          <w:spacing w:val="2"/>
          <w:sz w:val="18"/>
        </w:rPr>
        <w:t xml:space="preserve"> </w:t>
      </w:r>
      <w:r>
        <w:rPr>
          <w:rFonts w:ascii="Cambria"/>
          <w:b/>
          <w:i/>
          <w:color w:val="B37F00"/>
          <w:sz w:val="18"/>
        </w:rPr>
        <w:t>web</w:t>
      </w:r>
      <w:r>
        <w:rPr>
          <w:rFonts w:ascii="Cambria"/>
          <w:b/>
          <w:i/>
          <w:color w:val="B37F00"/>
          <w:spacing w:val="2"/>
          <w:sz w:val="18"/>
        </w:rPr>
        <w:t xml:space="preserve"> </w:t>
      </w:r>
      <w:r>
        <w:rPr>
          <w:rFonts w:ascii="Cambria"/>
          <w:b/>
          <w:i/>
          <w:color w:val="B37F00"/>
          <w:spacing w:val="-2"/>
          <w:sz w:val="18"/>
        </w:rPr>
        <w:t>applications</w:t>
      </w:r>
      <w:r>
        <w:rPr>
          <w:rFonts w:ascii="Times New Roman"/>
          <w:b/>
          <w:spacing w:val="-2"/>
          <w:sz w:val="18"/>
        </w:rPr>
        <w:tab/>
      </w:r>
      <w:r>
        <w:rPr>
          <w:rFonts w:ascii="Times New Roman"/>
          <w:b/>
          <w:sz w:val="18"/>
        </w:rPr>
        <w:t>85</w:t>
      </w:r>
    </w:p>
    <w:p>
      <w:pPr>
        <w:spacing w:before="319" w:line="261" w:lineRule="auto"/>
        <w:ind w:left="563" w:right="113" w:firstLine="0"/>
        <w:jc w:val="both"/>
        <w:rPr>
          <w:rFonts w:hint="default" w:ascii="Times New Roman" w:hAnsi="Times New Roman" w:eastAsia="Times New Roman" w:cs="Times New Roman"/>
          <w:sz w:val="20"/>
          <w:szCs w:val="20"/>
        </w:rPr>
      </w:pPr>
      <w:bookmarkStart w:id="244" w:name="_bookmark200"/>
      <w:bookmarkEnd w:id="244"/>
      <w:r>
        <w:rPr>
          <w:rFonts w:hint="default" w:ascii="Times New Roman" w:hAnsi="Times New Roman" w:eastAsia="Times New Roman" w:cs="Times New Roman"/>
          <w:w w:val="105"/>
          <w:sz w:val="20"/>
          <w:szCs w:val="20"/>
        </w:rPr>
        <w:t>As</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you</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can</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see,</w:t>
      </w:r>
      <w:r>
        <w:rPr>
          <w:rFonts w:hint="default" w:ascii="Times New Roman" w:hAnsi="Times New Roman" w:eastAsia="Times New Roman" w:cs="Times New Roman"/>
          <w:spacing w:val="-17"/>
          <w:w w:val="105"/>
          <w:sz w:val="20"/>
          <w:szCs w:val="20"/>
        </w:rPr>
        <w:t xml:space="preserve"> </w:t>
      </w:r>
      <w:r>
        <w:rPr>
          <w:rFonts w:hint="default" w:ascii="Courier New" w:hAnsi="Courier New" w:eastAsia="Courier New" w:cs="Courier New"/>
          <w:w w:val="105"/>
          <w:sz w:val="19"/>
          <w:szCs w:val="19"/>
        </w:rPr>
        <w:t>@WithMockUser</w:t>
      </w:r>
      <w:r>
        <w:rPr>
          <w:rFonts w:hint="default" w:ascii="Courier New" w:hAnsi="Courier New" w:eastAsia="Courier New" w:cs="Courier New"/>
          <w:spacing w:val="-84"/>
          <w:w w:val="105"/>
          <w:sz w:val="19"/>
          <w:szCs w:val="19"/>
        </w:rPr>
        <w:t xml:space="preserve"> </w:t>
      </w:r>
      <w:r>
        <w:rPr>
          <w:rFonts w:hint="default" w:ascii="Times New Roman" w:hAnsi="Times New Roman" w:eastAsia="Times New Roman" w:cs="Times New Roman"/>
          <w:w w:val="105"/>
          <w:sz w:val="20"/>
          <w:szCs w:val="20"/>
        </w:rPr>
        <w:t>bypasses</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normal</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lookup</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17"/>
          <w:w w:val="105"/>
          <w:sz w:val="20"/>
          <w:szCs w:val="20"/>
        </w:rPr>
        <w:t xml:space="preserve"> </w:t>
      </w:r>
      <w:r>
        <w:rPr>
          <w:rFonts w:hint="default" w:ascii="Courier New" w:hAnsi="Courier New" w:eastAsia="Courier New" w:cs="Courier New"/>
          <w:w w:val="105"/>
          <w:sz w:val="19"/>
          <w:szCs w:val="19"/>
        </w:rPr>
        <w:t>UserDetails</w:t>
      </w:r>
      <w:r>
        <w:rPr>
          <w:rFonts w:hint="default" w:ascii="Courier New" w:hAnsi="Courier New" w:eastAsia="Courier New" w:cs="Courier New"/>
          <w:spacing w:val="-84"/>
          <w:w w:val="105"/>
          <w:sz w:val="19"/>
          <w:szCs w:val="19"/>
        </w:rPr>
        <w:t xml:space="preserve"> </w:t>
      </w:r>
      <w:r>
        <w:rPr>
          <w:rFonts w:hint="default" w:ascii="Times New Roman" w:hAnsi="Times New Roman" w:eastAsia="Times New Roman" w:cs="Times New Roman"/>
          <w:w w:val="105"/>
          <w:sz w:val="20"/>
          <w:szCs w:val="20"/>
        </w:rPr>
        <w:t>object and instead creates one with the values specified. For simple tests, this may be fine. But for</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our</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test,</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we</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need</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13"/>
          <w:w w:val="105"/>
          <w:sz w:val="20"/>
          <w:szCs w:val="20"/>
        </w:rPr>
        <w:t xml:space="preserve"> </w:t>
      </w:r>
      <w:r>
        <w:rPr>
          <w:rFonts w:hint="default" w:ascii="Courier New" w:hAnsi="Courier New" w:eastAsia="Courier New" w:cs="Courier New"/>
          <w:w w:val="105"/>
          <w:sz w:val="19"/>
          <w:szCs w:val="19"/>
        </w:rPr>
        <w:t>Reader</w:t>
      </w:r>
      <w:r>
        <w:rPr>
          <w:rFonts w:hint="default" w:ascii="Courier New" w:hAnsi="Courier New" w:eastAsia="Courier New" w:cs="Courier New"/>
          <w:spacing w:val="-82"/>
          <w:w w:val="105"/>
          <w:sz w:val="19"/>
          <w:szCs w:val="19"/>
        </w:rPr>
        <w:t xml:space="preserve"> </w:t>
      </w:r>
      <w:r>
        <w:rPr>
          <w:rFonts w:hint="default" w:ascii="Times New Roman" w:hAnsi="Times New Roman" w:eastAsia="Times New Roman" w:cs="Times New Roman"/>
          <w:w w:val="105"/>
          <w:sz w:val="20"/>
          <w:szCs w:val="20"/>
        </w:rPr>
        <w:t>(which</w:t>
      </w:r>
      <w:r>
        <w:rPr>
          <w:rFonts w:hint="default" w:ascii="Times New Roman" w:hAnsi="Times New Roman" w:eastAsia="Times New Roman" w:cs="Times New Roman"/>
          <w:spacing w:val="-13"/>
          <w:w w:val="105"/>
          <w:sz w:val="20"/>
          <w:szCs w:val="20"/>
        </w:rPr>
        <w:t xml:space="preserve"> </w:t>
      </w:r>
      <w:r>
        <w:rPr>
          <w:rFonts w:hint="default" w:ascii="Times New Roman" w:hAnsi="Times New Roman" w:eastAsia="Times New Roman" w:cs="Times New Roman"/>
          <w:w w:val="105"/>
          <w:sz w:val="20"/>
          <w:szCs w:val="20"/>
        </w:rPr>
        <w:t>implements</w:t>
      </w:r>
      <w:r>
        <w:rPr>
          <w:rFonts w:hint="default" w:ascii="Times New Roman" w:hAnsi="Times New Roman" w:eastAsia="Times New Roman" w:cs="Times New Roman"/>
          <w:spacing w:val="-13"/>
          <w:w w:val="105"/>
          <w:sz w:val="20"/>
          <w:szCs w:val="20"/>
        </w:rPr>
        <w:t xml:space="preserve"> </w:t>
      </w:r>
      <w:r>
        <w:rPr>
          <w:rFonts w:hint="default" w:ascii="Courier New" w:hAnsi="Courier New" w:eastAsia="Courier New" w:cs="Courier New"/>
          <w:w w:val="105"/>
          <w:sz w:val="19"/>
          <w:szCs w:val="19"/>
        </w:rPr>
        <w:t>UserDetails</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instead</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 xml:space="preserve">generic </w:t>
      </w:r>
      <w:bookmarkStart w:id="245" w:name="_bookmark201"/>
      <w:bookmarkEnd w:id="245"/>
      <w:r>
        <w:rPr>
          <w:rFonts w:hint="default" w:ascii="Courier New" w:hAnsi="Courier New" w:eastAsia="Courier New" w:cs="Courier New"/>
          <w:w w:val="95"/>
          <w:sz w:val="19"/>
          <w:szCs w:val="19"/>
        </w:rPr>
        <w:t xml:space="preserve">UserDetails </w:t>
      </w:r>
      <w:r>
        <w:rPr>
          <w:rFonts w:hint="default" w:ascii="Times New Roman" w:hAnsi="Times New Roman" w:eastAsia="Times New Roman" w:cs="Times New Roman"/>
          <w:w w:val="95"/>
          <w:sz w:val="20"/>
          <w:szCs w:val="20"/>
        </w:rPr>
        <w:t xml:space="preserve">that </w:t>
      </w:r>
      <w:r>
        <w:rPr>
          <w:rFonts w:hint="default" w:ascii="Courier New" w:hAnsi="Courier New" w:eastAsia="Courier New" w:cs="Courier New"/>
          <w:w w:val="95"/>
          <w:sz w:val="19"/>
          <w:szCs w:val="19"/>
        </w:rPr>
        <w:t>@WithMockUser</w:t>
      </w:r>
      <w:r>
        <w:rPr>
          <w:rFonts w:hint="default" w:ascii="Courier New" w:hAnsi="Courier New" w:eastAsia="Courier New" w:cs="Courier New"/>
          <w:spacing w:val="-30"/>
          <w:w w:val="95"/>
          <w:sz w:val="19"/>
          <w:szCs w:val="19"/>
        </w:rPr>
        <w:t xml:space="preserve"> </w:t>
      </w:r>
      <w:r>
        <w:rPr>
          <w:rFonts w:hint="default" w:ascii="Times New Roman" w:hAnsi="Times New Roman" w:eastAsia="Times New Roman" w:cs="Times New Roman"/>
          <w:w w:val="95"/>
          <w:sz w:val="20"/>
          <w:szCs w:val="20"/>
        </w:rPr>
        <w:t xml:space="preserve">creates. For that, we’ll need </w:t>
      </w:r>
      <w:r>
        <w:rPr>
          <w:rFonts w:hint="default" w:ascii="Courier New" w:hAnsi="Courier New" w:eastAsia="Courier New" w:cs="Courier New"/>
          <w:w w:val="95"/>
          <w:sz w:val="19"/>
          <w:szCs w:val="19"/>
        </w:rPr>
        <w:t>@WithUserDetails</w:t>
      </w:r>
      <w:r>
        <w:rPr>
          <w:rFonts w:hint="default" w:ascii="Times New Roman" w:hAnsi="Times New Roman" w:eastAsia="Times New Roman" w:cs="Times New Roman"/>
          <w:w w:val="95"/>
          <w:sz w:val="20"/>
          <w:szCs w:val="20"/>
        </w:rPr>
        <w:t>.</w:t>
      </w:r>
    </w:p>
    <w:p>
      <w:pPr>
        <w:spacing w:before="0" w:line="256" w:lineRule="auto"/>
        <w:ind w:left="563" w:right="113" w:firstLine="318"/>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The </w:t>
      </w:r>
      <w:r>
        <w:rPr>
          <w:rFonts w:hint="default" w:ascii="Courier New" w:hAnsi="Courier New" w:eastAsia="Courier New" w:cs="Courier New"/>
          <w:sz w:val="19"/>
          <w:szCs w:val="19"/>
        </w:rPr>
        <w:t xml:space="preserve">@WithUserDetails </w:t>
      </w:r>
      <w:r>
        <w:rPr>
          <w:rFonts w:hint="default" w:ascii="Times New Roman" w:hAnsi="Times New Roman" w:eastAsia="Times New Roman" w:cs="Times New Roman"/>
          <w:sz w:val="20"/>
          <w:szCs w:val="20"/>
        </w:rPr>
        <w:t xml:space="preserve">annotation uses the configured </w:t>
      </w:r>
      <w:r>
        <w:rPr>
          <w:rFonts w:hint="default" w:ascii="Courier New" w:hAnsi="Courier New" w:eastAsia="Courier New" w:cs="Courier New"/>
          <w:sz w:val="19"/>
          <w:szCs w:val="19"/>
        </w:rPr>
        <w:t xml:space="preserve">UserDetailsService </w:t>
      </w:r>
      <w:r>
        <w:rPr>
          <w:rFonts w:hint="default" w:ascii="Times New Roman" w:hAnsi="Times New Roman" w:eastAsia="Times New Roman" w:cs="Times New Roman"/>
          <w:sz w:val="20"/>
          <w:szCs w:val="20"/>
        </w:rPr>
        <w:t xml:space="preserve">to </w:t>
      </w:r>
      <w:r>
        <w:rPr>
          <w:rFonts w:hint="default" w:ascii="Times New Roman" w:hAnsi="Times New Roman" w:eastAsia="Times New Roman" w:cs="Times New Roman"/>
          <w:w w:val="105"/>
          <w:sz w:val="20"/>
          <w:szCs w:val="20"/>
        </w:rPr>
        <w:t xml:space="preserve">load the </w:t>
      </w:r>
      <w:r>
        <w:rPr>
          <w:rFonts w:hint="default" w:ascii="Courier New" w:hAnsi="Courier New" w:eastAsia="Courier New" w:cs="Courier New"/>
          <w:w w:val="105"/>
          <w:sz w:val="19"/>
          <w:szCs w:val="19"/>
        </w:rPr>
        <w:t>UserDetails</w:t>
      </w:r>
      <w:r>
        <w:rPr>
          <w:rFonts w:hint="default" w:ascii="Courier New" w:hAnsi="Courier New" w:eastAsia="Courier New" w:cs="Courier New"/>
          <w:spacing w:val="-58"/>
          <w:w w:val="105"/>
          <w:sz w:val="19"/>
          <w:szCs w:val="19"/>
        </w:rPr>
        <w:t xml:space="preserve"> </w:t>
      </w:r>
      <w:r>
        <w:rPr>
          <w:rFonts w:hint="default" w:ascii="Times New Roman" w:hAnsi="Times New Roman" w:eastAsia="Times New Roman" w:cs="Times New Roman"/>
          <w:w w:val="105"/>
          <w:sz w:val="20"/>
          <w:szCs w:val="20"/>
        </w:rPr>
        <w:t xml:space="preserve">object. As you’ll recall from chapter 3, we configured a </w:t>
      </w:r>
      <w:r>
        <w:rPr>
          <w:rFonts w:hint="default" w:ascii="Courier New" w:hAnsi="Courier New" w:eastAsia="Courier New" w:cs="Courier New"/>
          <w:w w:val="105"/>
          <w:sz w:val="19"/>
          <w:szCs w:val="19"/>
        </w:rPr>
        <w:t>User- DetailsService</w:t>
      </w:r>
      <w:r>
        <w:rPr>
          <w:rFonts w:hint="default" w:ascii="Courier New" w:hAnsi="Courier New" w:eastAsia="Courier New" w:cs="Courier New"/>
          <w:spacing w:val="-82"/>
          <w:w w:val="105"/>
          <w:sz w:val="19"/>
          <w:szCs w:val="19"/>
        </w:rPr>
        <w:t xml:space="preserve">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looks</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up</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returns</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15"/>
          <w:w w:val="105"/>
          <w:sz w:val="20"/>
          <w:szCs w:val="20"/>
        </w:rPr>
        <w:t xml:space="preserve"> </w:t>
      </w:r>
      <w:r>
        <w:rPr>
          <w:rFonts w:hint="default" w:ascii="Courier New" w:hAnsi="Courier New" w:eastAsia="Courier New" w:cs="Courier New"/>
          <w:w w:val="105"/>
          <w:sz w:val="19"/>
          <w:szCs w:val="19"/>
        </w:rPr>
        <w:t>Reader</w:t>
      </w:r>
      <w:r>
        <w:rPr>
          <w:rFonts w:hint="default" w:ascii="Courier New" w:hAnsi="Courier New" w:eastAsia="Courier New" w:cs="Courier New"/>
          <w:spacing w:val="-82"/>
          <w:w w:val="105"/>
          <w:sz w:val="19"/>
          <w:szCs w:val="19"/>
        </w:rPr>
        <w:t xml:space="preserve"> </w:t>
      </w:r>
      <w:r>
        <w:rPr>
          <w:rFonts w:hint="default" w:ascii="Times New Roman" w:hAnsi="Times New Roman" w:eastAsia="Times New Roman" w:cs="Times New Roman"/>
          <w:w w:val="105"/>
          <w:sz w:val="20"/>
          <w:szCs w:val="20"/>
        </w:rPr>
        <w:t>object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for</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given</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username. That’s</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perfect!</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So</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we’ll</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annotate</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our</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test</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16"/>
          <w:w w:val="105"/>
          <w:sz w:val="20"/>
          <w:szCs w:val="20"/>
        </w:rPr>
        <w:t xml:space="preserve"> </w:t>
      </w:r>
      <w:r>
        <w:rPr>
          <w:rFonts w:hint="default" w:ascii="Courier New" w:hAnsi="Courier New" w:eastAsia="Courier New" w:cs="Courier New"/>
          <w:w w:val="105"/>
          <w:sz w:val="19"/>
          <w:szCs w:val="19"/>
        </w:rPr>
        <w:t>@WithUserDetails</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as</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shown</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in the following</w:t>
      </w:r>
      <w:r>
        <w:rPr>
          <w:rFonts w:hint="default" w:ascii="Times New Roman" w:hAnsi="Times New Roman" w:eastAsia="Times New Roman" w:cs="Times New Roman"/>
          <w:spacing w:val="16"/>
          <w:w w:val="105"/>
          <w:sz w:val="20"/>
          <w:szCs w:val="20"/>
        </w:rPr>
        <w:t xml:space="preserve"> </w:t>
      </w:r>
      <w:r>
        <w:rPr>
          <w:rFonts w:hint="default" w:ascii="Times New Roman" w:hAnsi="Times New Roman" w:eastAsia="Times New Roman" w:cs="Times New Roman"/>
          <w:w w:val="105"/>
          <w:sz w:val="20"/>
          <w:szCs w:val="20"/>
        </w:rPr>
        <w:t>listing.</w:t>
      </w:r>
    </w:p>
    <w:p>
      <w:pPr>
        <w:tabs>
          <w:tab w:val="left" w:pos="8003"/>
        </w:tabs>
        <w:spacing w:before="324"/>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4.4     Testing a secured method with user  </w:t>
      </w:r>
      <w:r>
        <w:rPr>
          <w:rFonts w:ascii="Calibri"/>
          <w:b/>
          <w:color w:val="FFFFFF"/>
          <w:spacing w:val="32"/>
          <w:w w:val="105"/>
          <w:sz w:val="18"/>
          <w:shd w:val="clear" w:color="auto" w:fill="214766"/>
        </w:rPr>
        <w:t xml:space="preserve"> </w:t>
      </w:r>
      <w:r>
        <w:rPr>
          <w:rFonts w:ascii="Calibri"/>
          <w:b/>
          <w:color w:val="FFFFFF"/>
          <w:w w:val="105"/>
          <w:sz w:val="18"/>
          <w:shd w:val="clear" w:color="auto" w:fill="214766"/>
        </w:rPr>
        <w:t>authentication</w:t>
      </w:r>
      <w:r>
        <w:rPr>
          <w:rFonts w:ascii="Calibri"/>
          <w:b/>
          <w:color w:val="FFFFFF"/>
          <w:sz w:val="18"/>
          <w:shd w:val="clear" w:color="auto" w:fill="214766"/>
        </w:rPr>
        <w:tab/>
      </w:r>
    </w:p>
    <w:p>
      <w:pPr>
        <w:spacing w:after="0"/>
        <w:jc w:val="left"/>
        <w:rPr>
          <w:rFonts w:hint="default" w:ascii="Calibri" w:hAnsi="Calibri" w:eastAsia="Calibri" w:cs="Calibri"/>
          <w:sz w:val="18"/>
          <w:szCs w:val="18"/>
        </w:rPr>
        <w:sectPr>
          <w:pgSz w:w="10620" w:h="13320"/>
          <w:pgMar w:top="440" w:right="1020" w:bottom="260" w:left="1480" w:header="0" w:footer="62" w:gutter="0"/>
        </w:sectPr>
      </w:pPr>
    </w:p>
    <w:p>
      <w:pPr>
        <w:spacing w:before="7" w:line="240" w:lineRule="auto"/>
        <w:ind w:right="0"/>
        <w:rPr>
          <w:rFonts w:hint="default" w:ascii="Calibri" w:hAnsi="Calibri" w:eastAsia="Calibri" w:cs="Calibri"/>
          <w:b/>
          <w:bCs/>
          <w:sz w:val="22"/>
          <w:szCs w:val="22"/>
        </w:rPr>
      </w:pPr>
    </w:p>
    <w:p>
      <w:pPr>
        <w:spacing w:before="0"/>
        <w:ind w:left="563" w:right="-10" w:firstLine="0"/>
        <w:jc w:val="left"/>
        <w:rPr>
          <w:rFonts w:hint="default" w:ascii="Courier New" w:hAnsi="Courier New" w:eastAsia="Courier New" w:cs="Courier New"/>
          <w:sz w:val="16"/>
          <w:szCs w:val="16"/>
        </w:rPr>
      </w:pPr>
      <w:r>
        <w:rPr>
          <w:rFonts w:ascii="Courier New"/>
          <w:sz w:val="16"/>
        </w:rPr>
        <w:t>@Test</w:t>
      </w:r>
    </w:p>
    <w:p>
      <w:pPr>
        <w:spacing w:before="19"/>
        <w:ind w:left="563" w:right="-10" w:firstLine="0"/>
        <w:jc w:val="left"/>
        <w:rPr>
          <w:rFonts w:hint="default" w:ascii="Courier New" w:hAnsi="Courier New" w:eastAsia="Courier New" w:cs="Courier New"/>
          <w:sz w:val="16"/>
          <w:szCs w:val="16"/>
        </w:rPr>
      </w:pPr>
      <w:r>
        <w:pict>
          <v:group id="_x0000_s1604" o:spid="_x0000_s1604" o:spt="203" style="position:absolute;left:0pt;margin-left:370.7pt;margin-top:3.1pt;height:20.45pt;width:32.15pt;mso-position-horizontal-relative:page;z-index:-402432;mso-width-relative:page;mso-height-relative:page;" coordorigin="7414,63" coordsize="643,409">
            <o:lock v:ext="edit"/>
            <v:group id="_x0000_s1605" o:spid="_x0000_s1605" o:spt="203" style="position:absolute;left:7414;top:63;height:85;width:92;" coordorigin="7414,63" coordsize="92,85">
              <o:lock v:ext="edit"/>
              <v:shape id="_x0000_s1606" o:spid="_x0000_s1606" style="position:absolute;left:7414;top:63;height:85;width:92;" fillcolor="#000000" filled="t" stroked="f" coordorigin="7414,63" coordsize="92,85" path="m7505,105l7501,105,7501,140,7504,141,7502,146,7505,147,7505,105xe">
                <v:path arrowok="t"/>
                <v:fill on="t" focussize="0,0"/>
                <v:stroke on="f"/>
                <v:imagedata o:title=""/>
                <o:lock v:ext="edit"/>
              </v:shape>
              <v:shape id="_x0000_s1607" o:spid="_x0000_s1607" style="position:absolute;left:7414;top:63;height:85;width:92;" fillcolor="#000000" filled="t" stroked="f" coordorigin="7414,63" coordsize="92,85" path="m7420,103l7414,105,7420,107,7502,146,7501,144,7501,140,7430,107,7421,107,7420,103xe">
                <v:path arrowok="t"/>
                <v:fill on="t" focussize="0,0"/>
                <v:stroke on="f"/>
                <v:imagedata o:title=""/>
                <o:lock v:ext="edit"/>
              </v:shape>
              <v:shape id="_x0000_s1608" o:spid="_x0000_s1608" style="position:absolute;left:7414;top:63;height:85;width:92;" fillcolor="#000000" filled="t" stroked="f" coordorigin="7414,63" coordsize="92,85" path="m7501,140l7501,144,7502,146,7504,141,7501,140xe">
                <v:path arrowok="t"/>
                <v:fill on="t" focussize="0,0"/>
                <v:stroke on="f"/>
                <v:imagedata o:title=""/>
                <o:lock v:ext="edit"/>
              </v:shape>
              <v:shape id="_x0000_s1609" o:spid="_x0000_s1609" style="position:absolute;left:7414;top:63;height:85;width:92;" fillcolor="#000000" filled="t" stroked="f" coordorigin="7414,63" coordsize="92,85" path="m7505,63l7502,65,7420,103,7421,107,7426,105,7421,103,7430,103,7504,69,7505,67,7505,63xe">
                <v:path arrowok="t"/>
                <v:fill on="t" focussize="0,0"/>
                <v:stroke on="f"/>
                <v:imagedata o:title=""/>
                <o:lock v:ext="edit"/>
              </v:shape>
              <v:shape id="_x0000_s1610" o:spid="_x0000_s1610" style="position:absolute;left:7414;top:63;height:85;width:92;" fillcolor="#000000" filled="t" stroked="f" coordorigin="7414,63" coordsize="92,85" path="m7426,105l7421,107,7430,107,7426,105xe">
                <v:path arrowok="t"/>
                <v:fill on="t" focussize="0,0"/>
                <v:stroke on="f"/>
                <v:imagedata o:title=""/>
                <o:lock v:ext="edit"/>
              </v:shape>
              <v:shape id="_x0000_s1611" o:spid="_x0000_s1611" style="position:absolute;left:7414;top:63;height:85;width:92;" fillcolor="#000000" filled="t" stroked="f" coordorigin="7414,63" coordsize="92,85" path="m7430,103l7421,103,7426,105,7430,103xe">
                <v:path arrowok="t"/>
                <v:fill on="t" focussize="0,0"/>
                <v:stroke on="f"/>
                <v:imagedata o:title=""/>
                <o:lock v:ext="edit"/>
              </v:shape>
            </v:group>
            <v:group id="_x0000_s1612" o:spid="_x0000_s1612" o:spt="203" style="position:absolute;left:7501;top:86;height:2;width:5;" coordorigin="7501,86" coordsize="5,2">
              <o:lock v:ext="edit"/>
              <v:shape id="_x0000_s1613" o:spid="_x0000_s1613" style="position:absolute;left:7501;top:86;height:2;width:5;" filled="f" stroked="t" coordorigin="7501,86" coordsize="5,0" path="m7501,86l7505,86e">
                <v:path arrowok="t"/>
                <v:fill on="f" focussize="0,0"/>
                <v:stroke weight="1.92pt" color="#000000"/>
                <v:imagedata o:title=""/>
                <o:lock v:ext="edit"/>
              </v:shape>
            </v:group>
            <v:group id="_x0000_s1614" o:spid="_x0000_s1614" o:spt="203" style="position:absolute;left:7505;top:105;height:2;width:549;" coordorigin="7505,105" coordsize="549,2">
              <o:lock v:ext="edit"/>
              <v:shape id="_x0000_s1615" o:spid="_x0000_s1615" style="position:absolute;left:7505;top:105;height:2;width:549;" filled="f" stroked="t" coordorigin="7505,105" coordsize="549,0" path="m7505,105l8054,105e">
                <v:path arrowok="t"/>
                <v:fill on="f" focussize="0,0"/>
                <v:stroke weight="0.24pt" color="#000000"/>
                <v:imagedata o:title=""/>
                <o:lock v:ext="edit"/>
              </v:shape>
            </v:group>
            <v:group id="_x0000_s1616" o:spid="_x0000_s1616" o:spt="203" style="position:absolute;left:8052;top:105;height:364;width:2;" coordorigin="8052,105" coordsize="2,364">
              <o:lock v:ext="edit"/>
              <v:shape id="_x0000_s1617" o:spid="_x0000_s1617" style="position:absolute;left:8052;top:105;height:364;width:2;" filled="f" stroked="t" coordorigin="8052,105" coordsize="0,364" path="m8052,105l8052,469e">
                <v:path arrowok="t"/>
                <v:fill on="f" focussize="0,0"/>
                <v:stroke weight="0.24pt" color="#000000"/>
                <v:imagedata o:title=""/>
                <o:lock v:ext="edit"/>
              </v:shape>
            </v:group>
          </v:group>
        </w:pict>
      </w:r>
      <w:r>
        <w:rPr>
          <w:rFonts w:ascii="Courier New"/>
          <w:sz w:val="16"/>
        </w:rPr>
        <w:t>@WithUserDetails("craig")</w:t>
      </w:r>
    </w:p>
    <w:p>
      <w:pPr>
        <w:spacing w:before="18"/>
        <w:ind w:left="563" w:right="-10" w:firstLine="0"/>
        <w:jc w:val="left"/>
        <w:rPr>
          <w:rFonts w:hint="default" w:ascii="Courier New" w:hAnsi="Courier New" w:eastAsia="Courier New" w:cs="Courier New"/>
          <w:sz w:val="16"/>
          <w:szCs w:val="16"/>
        </w:rPr>
      </w:pPr>
      <w:r>
        <w:rPr>
          <w:rFonts w:ascii="Courier New"/>
          <w:sz w:val="16"/>
        </w:rPr>
        <w:t>public void homePage_authenticatedUser() throws Exception</w:t>
      </w:r>
      <w:r>
        <w:rPr>
          <w:rFonts w:ascii="Courier New"/>
          <w:spacing w:val="-14"/>
          <w:sz w:val="16"/>
        </w:rPr>
        <w:t xml:space="preserve"> </w:t>
      </w: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122" w:line="190" w:lineRule="exact"/>
        <w:ind w:left="434" w:right="540" w:firstLine="0"/>
        <w:jc w:val="left"/>
        <w:rPr>
          <w:rFonts w:hint="default" w:ascii="Calibri" w:hAnsi="Calibri" w:eastAsia="Calibri" w:cs="Calibri"/>
          <w:sz w:val="18"/>
          <w:szCs w:val="18"/>
        </w:rPr>
      </w:pPr>
      <w:r>
        <w:rPr>
          <w:rFonts w:hint="default" w:ascii="Calibri" w:hAnsi="Calibri" w:eastAsia="Calibri" w:cs="Calibri"/>
          <w:b/>
          <w:bCs/>
          <w:w w:val="95"/>
          <w:sz w:val="18"/>
          <w:szCs w:val="18"/>
        </w:rPr>
        <w:t xml:space="preserve">Uses “craig” </w:t>
      </w:r>
      <w:r>
        <w:rPr>
          <w:rFonts w:hint="default" w:ascii="Calibri" w:hAnsi="Calibri" w:eastAsia="Calibri" w:cs="Calibri"/>
          <w:b/>
          <w:bCs/>
          <w:sz w:val="18"/>
          <w:szCs w:val="18"/>
        </w:rPr>
        <w:t>user</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225" w:space="40"/>
            <w:col w:w="1855"/>
          </w:cols>
        </w:sectPr>
      </w:pPr>
    </w:p>
    <w:p>
      <w:pPr>
        <w:spacing w:before="7" w:line="240" w:lineRule="auto"/>
        <w:ind w:right="0"/>
        <w:rPr>
          <w:rFonts w:hint="default" w:ascii="Calibri" w:hAnsi="Calibri" w:eastAsia="Calibri" w:cs="Calibri"/>
          <w:b/>
          <w:bCs/>
          <w:sz w:val="13"/>
          <w:szCs w:val="13"/>
        </w:rPr>
      </w:pPr>
    </w:p>
    <w:p>
      <w:pPr>
        <w:spacing w:before="0" w:line="264" w:lineRule="auto"/>
        <w:ind w:left="755" w:right="-12" w:firstLine="0"/>
        <w:jc w:val="left"/>
        <w:rPr>
          <w:rFonts w:hint="default" w:ascii="Courier New" w:hAnsi="Courier New" w:eastAsia="Courier New" w:cs="Courier New"/>
          <w:sz w:val="16"/>
          <w:szCs w:val="16"/>
        </w:rPr>
      </w:pPr>
      <w:r>
        <w:rPr>
          <w:rFonts w:ascii="Courier New"/>
          <w:sz w:val="16"/>
        </w:rPr>
        <w:t>Reader expectedReader = new Reader(); expectedReader.setUsername("craig"); expectedReader.setPassword("password"); expectedReader.setFullname("Craig</w:t>
      </w:r>
      <w:r>
        <w:rPr>
          <w:rFonts w:ascii="Courier New"/>
          <w:spacing w:val="-11"/>
          <w:sz w:val="16"/>
        </w:rPr>
        <w:t xml:space="preserve"> </w:t>
      </w:r>
      <w:r>
        <w:rPr>
          <w:rFonts w:ascii="Courier New"/>
          <w:sz w:val="16"/>
        </w:rPr>
        <w:t>Walls");</w:t>
      </w:r>
    </w:p>
    <w:p>
      <w:pPr>
        <w:spacing w:before="8" w:line="240" w:lineRule="auto"/>
        <w:ind w:right="0"/>
        <w:rPr>
          <w:rFonts w:hint="default" w:ascii="Courier New" w:hAnsi="Courier New" w:eastAsia="Courier New" w:cs="Courier New"/>
          <w:sz w:val="17"/>
          <w:szCs w:val="17"/>
        </w:rPr>
      </w:pPr>
    </w:p>
    <w:p>
      <w:pPr>
        <w:spacing w:before="0"/>
        <w:ind w:left="755" w:right="-12" w:firstLine="0"/>
        <w:jc w:val="left"/>
        <w:rPr>
          <w:rFonts w:hint="default" w:ascii="Courier New" w:hAnsi="Courier New" w:eastAsia="Courier New" w:cs="Courier New"/>
          <w:sz w:val="16"/>
          <w:szCs w:val="16"/>
        </w:rPr>
      </w:pPr>
      <w:r>
        <w:pict>
          <v:group id="_x0000_s1618" o:spid="_x0000_s1618" o:spt="203" style="position:absolute;left:0pt;margin-left:295.65pt;margin-top:2.2pt;height:20.45pt;width:46.7pt;mso-position-horizontal-relative:page;z-index:-402432;mso-width-relative:page;mso-height-relative:page;" coordorigin="5914,44" coordsize="934,409">
            <o:lock v:ext="edit"/>
            <v:group id="_x0000_s1619" o:spid="_x0000_s1619" o:spt="203" style="position:absolute;left:5914;top:44;height:85;width:92;" coordorigin="5914,44" coordsize="92,85">
              <o:lock v:ext="edit"/>
              <v:shape id="_x0000_s1620" o:spid="_x0000_s1620" style="position:absolute;left:5914;top:44;height:85;width:92;" fillcolor="#000000" filled="t" stroked="f" coordorigin="5914,44" coordsize="92,85" path="m6005,87l6000,87,6000,122,6003,123,6001,127,6005,129,6005,87xe">
                <v:path arrowok="t"/>
                <v:fill on="t" focussize="0,0"/>
                <v:stroke on="f"/>
                <v:imagedata o:title=""/>
                <o:lock v:ext="edit"/>
              </v:shape>
              <v:shape id="_x0000_s1621" o:spid="_x0000_s1621" style="position:absolute;left:5914;top:44;height:85;width:92;" fillcolor="#000000" filled="t" stroked="f" coordorigin="5914,44" coordsize="92,85" path="m5919,85l5914,87,5919,89,6001,127,6000,125,6000,122,5930,89,5921,89,5919,85xe">
                <v:path arrowok="t"/>
                <v:fill on="t" focussize="0,0"/>
                <v:stroke on="f"/>
                <v:imagedata o:title=""/>
                <o:lock v:ext="edit"/>
              </v:shape>
              <v:shape id="_x0000_s1622" o:spid="_x0000_s1622" style="position:absolute;left:5914;top:44;height:85;width:92;" fillcolor="#000000" filled="t" stroked="f" coordorigin="5914,44" coordsize="92,85" path="m6000,122l6000,125,6001,127,6003,123,6000,122xe">
                <v:path arrowok="t"/>
                <v:fill on="t" focussize="0,0"/>
                <v:stroke on="f"/>
                <v:imagedata o:title=""/>
                <o:lock v:ext="edit"/>
              </v:shape>
              <v:shape id="_x0000_s1623" o:spid="_x0000_s1623" style="position:absolute;left:5914;top:44;height:85;width:92;" fillcolor="#000000" filled="t" stroked="f" coordorigin="5914,44" coordsize="92,85" path="m6005,44l6001,46,5919,85,5921,89,5925,87,5921,85,5930,85,6003,50,6005,49,6005,44xe">
                <v:path arrowok="t"/>
                <v:fill on="t" focussize="0,0"/>
                <v:stroke on="f"/>
                <v:imagedata o:title=""/>
                <o:lock v:ext="edit"/>
              </v:shape>
              <v:shape id="_x0000_s1624" o:spid="_x0000_s1624" style="position:absolute;left:5914;top:44;height:85;width:92;" fillcolor="#000000" filled="t" stroked="f" coordorigin="5914,44" coordsize="92,85" path="m5925,87l5921,89,5930,89,5925,87xe">
                <v:path arrowok="t"/>
                <v:fill on="t" focussize="0,0"/>
                <v:stroke on="f"/>
                <v:imagedata o:title=""/>
                <o:lock v:ext="edit"/>
              </v:shape>
              <v:shape id="_x0000_s1625" o:spid="_x0000_s1625" style="position:absolute;left:5914;top:44;height:85;width:92;" fillcolor="#000000" filled="t" stroked="f" coordorigin="5914,44" coordsize="92,85" path="m5930,85l5921,85,5925,87,5930,85xe">
                <v:path arrowok="t"/>
                <v:fill on="t" focussize="0,0"/>
                <v:stroke on="f"/>
                <v:imagedata o:title=""/>
                <o:lock v:ext="edit"/>
              </v:shape>
            </v:group>
            <v:group id="_x0000_s1626" o:spid="_x0000_s1626" o:spt="203" style="position:absolute;left:6000;top:68;height:2;width:5;" coordorigin="6000,68" coordsize="5,2">
              <o:lock v:ext="edit"/>
              <v:shape id="_x0000_s1627" o:spid="_x0000_s1627" style="position:absolute;left:6000;top:68;height:2;width:5;" filled="f" stroked="t" coordorigin="6000,68" coordsize="5,0" path="m6000,68l6005,68e">
                <v:path arrowok="t"/>
                <v:fill on="f" focussize="0,0"/>
                <v:stroke weight="1.92pt" color="#000000"/>
                <v:imagedata o:title=""/>
                <o:lock v:ext="edit"/>
              </v:shape>
            </v:group>
            <v:group id="_x0000_s1628" o:spid="_x0000_s1628" o:spt="203" style="position:absolute;left:6005;top:87;height:2;width:840;" coordorigin="6005,87" coordsize="840,2">
              <o:lock v:ext="edit"/>
              <v:shape id="_x0000_s1629" o:spid="_x0000_s1629" style="position:absolute;left:6005;top:87;height:2;width:840;" filled="f" stroked="t" coordorigin="6005,87" coordsize="840,0" path="m6005,87l6845,87e">
                <v:path arrowok="t"/>
                <v:fill on="f" focussize="0,0"/>
                <v:stroke weight="0.24pt" color="#000000"/>
                <v:imagedata o:title=""/>
                <o:lock v:ext="edit"/>
              </v:shape>
            </v:group>
            <v:group id="_x0000_s1630" o:spid="_x0000_s1630" o:spt="203" style="position:absolute;left:6842;top:87;height:364;width:2;" coordorigin="6842,87" coordsize="2,364">
              <o:lock v:ext="edit"/>
              <v:shape id="_x0000_s1631" o:spid="_x0000_s1631" style="position:absolute;left:6842;top:87;height:364;width:2;" filled="f" stroked="t" coordorigin="6842,87" coordsize="0,364" path="m6842,87l6842,451e">
                <v:path arrowok="t"/>
                <v:fill on="f" focussize="0,0"/>
                <v:stroke weight="0.24pt" color="#000000"/>
                <v:imagedata o:title=""/>
                <o:lock v:ext="edit"/>
              </v:shape>
            </v:group>
          </v:group>
        </w:pict>
      </w:r>
      <w:r>
        <w:rPr>
          <w:rFonts w:ascii="Courier New"/>
          <w:sz w:val="16"/>
        </w:rPr>
        <w:t>mockMvc.perform(get("/"))</w:t>
      </w:r>
    </w:p>
    <w:p>
      <w:pPr>
        <w:spacing w:before="19"/>
        <w:ind w:left="1139" w:right="-12" w:firstLine="0"/>
        <w:jc w:val="left"/>
        <w:rPr>
          <w:rFonts w:hint="default" w:ascii="Courier New" w:hAnsi="Courier New" w:eastAsia="Courier New" w:cs="Courier New"/>
          <w:sz w:val="16"/>
          <w:szCs w:val="16"/>
        </w:rPr>
      </w:pPr>
      <w:r>
        <w:rPr>
          <w:rFonts w:ascii="Courier New"/>
          <w:sz w:val="16"/>
        </w:rPr>
        <w:t>.andExpect(status().isOk())</w:t>
      </w:r>
    </w:p>
    <w:p>
      <w:pPr>
        <w:spacing w:before="18"/>
        <w:ind w:left="1139" w:right="-12" w:firstLine="0"/>
        <w:jc w:val="left"/>
        <w:rPr>
          <w:rFonts w:hint="default" w:ascii="Courier New" w:hAnsi="Courier New" w:eastAsia="Courier New" w:cs="Courier New"/>
          <w:sz w:val="16"/>
          <w:szCs w:val="16"/>
        </w:rPr>
      </w:pPr>
      <w:r>
        <w:rPr>
          <w:rFonts w:ascii="Courier New"/>
          <w:w w:val="95"/>
          <w:sz w:val="16"/>
        </w:rPr>
        <w:t>.andExpect(view().name("readingList"))</w:t>
      </w:r>
    </w:p>
    <w:p>
      <w:pPr>
        <w:spacing w:before="18"/>
        <w:ind w:left="1139" w:right="-12" w:firstLine="0"/>
        <w:jc w:val="left"/>
        <w:rPr>
          <w:rFonts w:hint="default" w:ascii="Courier New" w:hAnsi="Courier New" w:eastAsia="Courier New" w:cs="Courier New"/>
          <w:sz w:val="16"/>
          <w:szCs w:val="16"/>
        </w:rPr>
      </w:pPr>
      <w:r>
        <w:rPr>
          <w:rFonts w:ascii="Courier New"/>
          <w:w w:val="95"/>
          <w:sz w:val="16"/>
        </w:rPr>
        <w:t>.andExpect(model().attribute("reader",</w:t>
      </w:r>
    </w:p>
    <w:p>
      <w:pPr>
        <w:spacing w:before="0" w:line="240" w:lineRule="auto"/>
        <w:ind w:right="0"/>
        <w:rPr>
          <w:rFonts w:hint="default" w:ascii="Courier New" w:hAnsi="Courier New" w:eastAsia="Courier New" w:cs="Courier New"/>
          <w:sz w:val="18"/>
          <w:szCs w:val="18"/>
        </w:rPr>
      </w:pPr>
      <w:r>
        <w:br w:type="column"/>
      </w:r>
    </w:p>
    <w:p>
      <w:pPr>
        <w:spacing w:before="147" w:line="190" w:lineRule="exact"/>
        <w:ind w:left="1113" w:right="1018" w:firstLine="0"/>
        <w:jc w:val="left"/>
        <w:rPr>
          <w:rFonts w:hint="default" w:ascii="Calibri" w:hAnsi="Calibri" w:eastAsia="Calibri" w:cs="Calibri"/>
          <w:sz w:val="18"/>
          <w:szCs w:val="18"/>
        </w:rPr>
      </w:pPr>
      <w:r>
        <w:pict>
          <v:group id="_x0000_s1632" o:spid="_x0000_s1632" o:spt="203" style="position:absolute;left:0pt;margin-left:332.7pt;margin-top:0.2pt;height:25.15pt;width:32.15pt;mso-position-horizontal-relative:page;z-index:6144;mso-width-relative:page;mso-height-relative:page;" coordorigin="6655,5" coordsize="643,503">
            <o:lock v:ext="edit"/>
            <v:group id="_x0000_s1633" o:spid="_x0000_s1633" o:spt="203" style="position:absolute;left:6655;top:5;height:85;width:92;" coordorigin="6655,5" coordsize="92,85">
              <o:lock v:ext="edit"/>
              <v:shape id="_x0000_s1634" o:spid="_x0000_s1634" style="position:absolute;left:6655;top:5;height:85;width:92;" fillcolor="#000000" filled="t" stroked="f" coordorigin="6655,5" coordsize="92,85" path="m6746,48l6741,48,6741,82,6744,84,6742,88,6746,90,6746,48xe">
                <v:path arrowok="t"/>
                <v:fill on="t" focussize="0,0"/>
                <v:stroke on="f"/>
                <v:imagedata o:title=""/>
                <o:lock v:ext="edit"/>
              </v:shape>
              <v:shape id="_x0000_s1635" o:spid="_x0000_s1635" style="position:absolute;left:6655;top:5;height:85;width:92;" fillcolor="#000000" filled="t" stroked="f" coordorigin="6655,5" coordsize="92,85" path="m6660,45l6655,48,6660,49,6742,88,6741,86,6741,82,6671,49,6662,49,6660,45xe">
                <v:path arrowok="t"/>
                <v:fill on="t" focussize="0,0"/>
                <v:stroke on="f"/>
                <v:imagedata o:title=""/>
                <o:lock v:ext="edit"/>
              </v:shape>
              <v:shape id="_x0000_s1636" o:spid="_x0000_s1636" style="position:absolute;left:6655;top:5;height:85;width:92;" fillcolor="#000000" filled="t" stroked="f" coordorigin="6655,5" coordsize="92,85" path="m6741,82l6741,86,6742,88,6744,84,6741,82xe">
                <v:path arrowok="t"/>
                <v:fill on="t" focussize="0,0"/>
                <v:stroke on="f"/>
                <v:imagedata o:title=""/>
                <o:lock v:ext="edit"/>
              </v:shape>
              <v:shape id="_x0000_s1637" o:spid="_x0000_s1637" style="position:absolute;left:6655;top:5;height:85;width:92;" fillcolor="#000000" filled="t" stroked="f" coordorigin="6655,5" coordsize="92,85" path="m6746,5l6742,7,6660,45,6662,49,6666,47,6662,45,6671,45,6744,11,6746,9,6746,5xe">
                <v:path arrowok="t"/>
                <v:fill on="t" focussize="0,0"/>
                <v:stroke on="f"/>
                <v:imagedata o:title=""/>
                <o:lock v:ext="edit"/>
              </v:shape>
              <v:shape id="_x0000_s1638" o:spid="_x0000_s1638" style="position:absolute;left:6655;top:5;height:85;width:92;" fillcolor="#000000" filled="t" stroked="f" coordorigin="6655,5" coordsize="92,85" path="m6666,47l6662,49,6671,49,6666,47xe">
                <v:path arrowok="t"/>
                <v:fill on="t" focussize="0,0"/>
                <v:stroke on="f"/>
                <v:imagedata o:title=""/>
                <o:lock v:ext="edit"/>
              </v:shape>
              <v:shape id="_x0000_s1639" o:spid="_x0000_s1639" style="position:absolute;left:6655;top:5;height:85;width:92;" fillcolor="#000000" filled="t" stroked="f" coordorigin="6655,5" coordsize="92,85" path="m6671,45l6662,45,6666,47,6671,45xe">
                <v:path arrowok="t"/>
                <v:fill on="t" focussize="0,0"/>
                <v:stroke on="f"/>
                <v:imagedata o:title=""/>
                <o:lock v:ext="edit"/>
              </v:shape>
            </v:group>
            <v:group id="_x0000_s1640" o:spid="_x0000_s1640" o:spt="203" style="position:absolute;left:6741;top:28;height:2;width:5;" coordorigin="6741,28" coordsize="5,2">
              <o:lock v:ext="edit"/>
              <v:shape id="_x0000_s1641" o:spid="_x0000_s1641" style="position:absolute;left:6741;top:28;height:2;width:5;" filled="f" stroked="t" coordorigin="6741,28" coordsize="5,0" path="m6741,28l6746,28e">
                <v:path arrowok="t"/>
                <v:fill on="f" focussize="0,0"/>
                <v:stroke weight="1.92pt" color="#000000"/>
                <v:imagedata o:title=""/>
                <o:lock v:ext="edit"/>
              </v:shape>
            </v:group>
            <v:group id="_x0000_s1642" o:spid="_x0000_s1642" o:spt="203" style="position:absolute;left:6746;top:48;height:2;width:549;" coordorigin="6746,48" coordsize="549,2">
              <o:lock v:ext="edit"/>
              <v:shape id="_x0000_s1643" o:spid="_x0000_s1643" style="position:absolute;left:6746;top:48;height:2;width:549;" filled="f" stroked="t" coordorigin="6746,48" coordsize="549,0" path="m6746,48l7295,48e">
                <v:path arrowok="t"/>
                <v:fill on="f" focussize="0,0"/>
                <v:stroke weight="0.24pt" color="#000000"/>
                <v:imagedata o:title=""/>
                <o:lock v:ext="edit"/>
              </v:shape>
            </v:group>
            <v:group id="_x0000_s1644" o:spid="_x0000_s1644" o:spt="203" style="position:absolute;left:7292;top:48;height:458;width:2;" coordorigin="7292,48" coordsize="2,458">
              <o:lock v:ext="edit"/>
              <v:shape id="_x0000_s1645" o:spid="_x0000_s1645" style="position:absolute;left:7292;top:48;height:458;width:2;" filled="f" stroked="t" coordorigin="7292,48" coordsize="0,458" path="m7292,48l7292,505e">
                <v:path arrowok="t"/>
                <v:fill on="f" focussize="0,0"/>
                <v:stroke weight="0.24pt" color="#000000"/>
                <v:imagedata o:title=""/>
                <o:lock v:ext="edit"/>
              </v:shape>
            </v:group>
          </v:group>
        </w:pict>
      </w:r>
      <w:r>
        <w:rPr>
          <w:rFonts w:ascii="Calibri"/>
          <w:b/>
          <w:w w:val="90"/>
          <w:sz w:val="18"/>
        </w:rPr>
        <w:t xml:space="preserve">Sets up expected </w:t>
      </w:r>
      <w:r>
        <w:rPr>
          <w:rFonts w:ascii="Calibri"/>
          <w:b/>
          <w:sz w:val="18"/>
        </w:rPr>
        <w:t>Reader</w:t>
      </w: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22"/>
          <w:szCs w:val="22"/>
        </w:rPr>
      </w:pPr>
    </w:p>
    <w:p>
      <w:pPr>
        <w:spacing w:before="0" w:line="190" w:lineRule="exact"/>
        <w:ind w:left="663" w:right="1653" w:firstLine="0"/>
        <w:jc w:val="left"/>
        <w:rPr>
          <w:rFonts w:hint="default" w:ascii="Calibri" w:hAnsi="Calibri" w:eastAsia="Calibri" w:cs="Calibri"/>
          <w:sz w:val="18"/>
          <w:szCs w:val="18"/>
        </w:rPr>
      </w:pPr>
      <w:r>
        <w:rPr>
          <w:rFonts w:ascii="Calibri"/>
          <w:b/>
          <w:w w:val="95"/>
          <w:sz w:val="18"/>
        </w:rPr>
        <w:t>Performs</w:t>
      </w:r>
      <w:r>
        <w:rPr>
          <w:rFonts w:ascii="Calibri"/>
          <w:b/>
          <w:spacing w:val="-9"/>
          <w:w w:val="95"/>
          <w:sz w:val="18"/>
        </w:rPr>
        <w:t xml:space="preserve"> </w:t>
      </w:r>
      <w:r>
        <w:rPr>
          <w:rFonts w:ascii="Calibri"/>
          <w:b/>
          <w:w w:val="95"/>
          <w:sz w:val="18"/>
        </w:rPr>
        <w:t xml:space="preserve">GET </w:t>
      </w:r>
      <w:r>
        <w:rPr>
          <w:rFonts w:ascii="Calibri"/>
          <w:b/>
          <w:sz w:val="18"/>
        </w:rPr>
        <w:t>request</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786" w:space="40"/>
            <w:col w:w="3294"/>
          </w:cols>
        </w:sectPr>
      </w:pPr>
    </w:p>
    <w:p>
      <w:pPr>
        <w:spacing w:before="19"/>
        <w:ind w:left="2962" w:right="0" w:firstLine="0"/>
        <w:jc w:val="left"/>
        <w:rPr>
          <w:rFonts w:hint="default" w:ascii="Courier New" w:hAnsi="Courier New" w:eastAsia="Courier New" w:cs="Courier New"/>
          <w:sz w:val="16"/>
          <w:szCs w:val="16"/>
        </w:rPr>
      </w:pPr>
      <w:r>
        <w:pict>
          <v:shape id="_x0000_s1646" o:spid="_x0000_s1646"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samePropertyValuesAs(expectedReader)))</w:t>
      </w:r>
    </w:p>
    <w:p>
      <w:pPr>
        <w:spacing w:before="18"/>
        <w:ind w:left="1139" w:right="0" w:firstLine="0"/>
        <w:jc w:val="left"/>
        <w:rPr>
          <w:rFonts w:hint="default" w:ascii="Courier New" w:hAnsi="Courier New" w:eastAsia="Courier New" w:cs="Courier New"/>
          <w:sz w:val="16"/>
          <w:szCs w:val="16"/>
        </w:rPr>
      </w:pPr>
      <w:r>
        <w:rPr>
          <w:rFonts w:ascii="Courier New"/>
          <w:sz w:val="16"/>
        </w:rPr>
        <w:t>.andExpect(model().attribute("books",</w:t>
      </w:r>
      <w:r>
        <w:rPr>
          <w:rFonts w:ascii="Courier New"/>
          <w:spacing w:val="-13"/>
          <w:sz w:val="16"/>
        </w:rPr>
        <w:t xml:space="preserve"> </w:t>
      </w:r>
      <w:r>
        <w:rPr>
          <w:rFonts w:ascii="Courier New"/>
          <w:sz w:val="16"/>
        </w:rPr>
        <w:t>hasSize(0)))</w:t>
      </w:r>
    </w:p>
    <w:p>
      <w:pPr>
        <w:spacing w:before="6" w:line="240" w:lineRule="auto"/>
        <w:ind w:right="0"/>
        <w:rPr>
          <w:rFonts w:hint="default" w:ascii="Courier New" w:hAnsi="Courier New" w:eastAsia="Courier New" w:cs="Courier New"/>
          <w:sz w:val="11"/>
          <w:szCs w:val="11"/>
        </w:rPr>
      </w:pPr>
    </w:p>
    <w:p>
      <w:pPr>
        <w:spacing w:before="8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9" w:lineRule="auto"/>
        <w:ind w:left="563" w:right="113"/>
        <w:jc w:val="both"/>
      </w:pPr>
      <w:r>
        <w:rPr>
          <w:w w:val="110"/>
        </w:rPr>
        <w:t>In</w:t>
      </w:r>
      <w:r>
        <w:rPr>
          <w:spacing w:val="-9"/>
          <w:w w:val="110"/>
        </w:rPr>
        <w:t xml:space="preserve"> </w:t>
      </w:r>
      <w:r>
        <w:rPr>
          <w:w w:val="110"/>
        </w:rPr>
        <w:t>listing</w:t>
      </w:r>
      <w:r>
        <w:rPr>
          <w:spacing w:val="-9"/>
          <w:w w:val="110"/>
        </w:rPr>
        <w:t xml:space="preserve"> </w:t>
      </w:r>
      <w:r>
        <w:rPr>
          <w:w w:val="110"/>
        </w:rPr>
        <w:t>4.4,</w:t>
      </w:r>
      <w:r>
        <w:rPr>
          <w:spacing w:val="-9"/>
          <w:w w:val="110"/>
        </w:rPr>
        <w:t xml:space="preserve"> </w:t>
      </w:r>
      <w:r>
        <w:rPr>
          <w:w w:val="110"/>
        </w:rPr>
        <w:t>we</w:t>
      </w:r>
      <w:r>
        <w:rPr>
          <w:spacing w:val="-9"/>
          <w:w w:val="110"/>
        </w:rPr>
        <w:t xml:space="preserve"> </w:t>
      </w:r>
      <w:r>
        <w:rPr>
          <w:w w:val="110"/>
        </w:rPr>
        <w:t>use</w:t>
      </w:r>
      <w:r>
        <w:rPr>
          <w:spacing w:val="-9"/>
          <w:w w:val="110"/>
        </w:rPr>
        <w:t xml:space="preserve"> </w:t>
      </w:r>
      <w:r>
        <w:rPr>
          <w:rFonts w:hint="default" w:ascii="Courier New" w:hAnsi="Courier New" w:eastAsia="Courier New" w:cs="Courier New"/>
          <w:w w:val="110"/>
          <w:sz w:val="19"/>
          <w:szCs w:val="19"/>
        </w:rPr>
        <w:t>@WithUserDetails</w:t>
      </w:r>
      <w:r>
        <w:rPr>
          <w:rFonts w:hint="default" w:ascii="Courier New" w:hAnsi="Courier New" w:eastAsia="Courier New" w:cs="Courier New"/>
          <w:spacing w:val="-80"/>
          <w:w w:val="110"/>
          <w:sz w:val="19"/>
          <w:szCs w:val="19"/>
        </w:rPr>
        <w:t xml:space="preserve"> </w:t>
      </w:r>
      <w:r>
        <w:rPr>
          <w:w w:val="110"/>
        </w:rPr>
        <w:t>to</w:t>
      </w:r>
      <w:r>
        <w:rPr>
          <w:spacing w:val="-9"/>
          <w:w w:val="110"/>
        </w:rPr>
        <w:t xml:space="preserve"> </w:t>
      </w:r>
      <w:r>
        <w:rPr>
          <w:w w:val="110"/>
        </w:rPr>
        <w:t>declare</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“craig”</w:t>
      </w:r>
      <w:r>
        <w:rPr>
          <w:spacing w:val="-9"/>
          <w:w w:val="110"/>
        </w:rPr>
        <w:t xml:space="preserve"> </w:t>
      </w:r>
      <w:r>
        <w:rPr>
          <w:w w:val="110"/>
        </w:rPr>
        <w:t>user</w:t>
      </w:r>
      <w:r>
        <w:rPr>
          <w:spacing w:val="-9"/>
          <w:w w:val="110"/>
        </w:rPr>
        <w:t xml:space="preserve"> </w:t>
      </w:r>
      <w:r>
        <w:rPr>
          <w:w w:val="110"/>
        </w:rPr>
        <w:t>should</w:t>
      </w:r>
      <w:r>
        <w:rPr>
          <w:spacing w:val="-9"/>
          <w:w w:val="110"/>
        </w:rPr>
        <w:t xml:space="preserve"> </w:t>
      </w:r>
      <w:r>
        <w:rPr>
          <w:w w:val="110"/>
        </w:rPr>
        <w:t>be loaded</w:t>
      </w:r>
      <w:r>
        <w:rPr>
          <w:spacing w:val="-6"/>
          <w:w w:val="110"/>
        </w:rPr>
        <w:t xml:space="preserve"> </w:t>
      </w:r>
      <w:r>
        <w:rPr>
          <w:w w:val="110"/>
        </w:rPr>
        <w:t>into</w:t>
      </w:r>
      <w:r>
        <w:rPr>
          <w:spacing w:val="-6"/>
          <w:w w:val="110"/>
        </w:rPr>
        <w:t xml:space="preserve"> </w:t>
      </w:r>
      <w:r>
        <w:rPr>
          <w:w w:val="110"/>
        </w:rPr>
        <w:t>the</w:t>
      </w:r>
      <w:r>
        <w:rPr>
          <w:spacing w:val="-6"/>
          <w:w w:val="110"/>
        </w:rPr>
        <w:t xml:space="preserve"> </w:t>
      </w:r>
      <w:r>
        <w:rPr>
          <w:w w:val="110"/>
        </w:rPr>
        <w:t>security</w:t>
      </w:r>
      <w:r>
        <w:rPr>
          <w:spacing w:val="-6"/>
          <w:w w:val="110"/>
        </w:rPr>
        <w:t xml:space="preserve"> </w:t>
      </w:r>
      <w:r>
        <w:rPr>
          <w:w w:val="110"/>
        </w:rPr>
        <w:t>context</w:t>
      </w:r>
      <w:r>
        <w:rPr>
          <w:spacing w:val="-6"/>
          <w:w w:val="110"/>
        </w:rPr>
        <w:t xml:space="preserve"> </w:t>
      </w:r>
      <w:r>
        <w:rPr>
          <w:w w:val="110"/>
        </w:rPr>
        <w:t>for</w:t>
      </w:r>
      <w:r>
        <w:rPr>
          <w:spacing w:val="-6"/>
          <w:w w:val="110"/>
        </w:rPr>
        <w:t xml:space="preserve"> </w:t>
      </w:r>
      <w:r>
        <w:rPr>
          <w:w w:val="110"/>
        </w:rPr>
        <w:t>the</w:t>
      </w:r>
      <w:r>
        <w:rPr>
          <w:spacing w:val="-6"/>
          <w:w w:val="110"/>
        </w:rPr>
        <w:t xml:space="preserve"> </w:t>
      </w:r>
      <w:r>
        <w:rPr>
          <w:w w:val="110"/>
        </w:rPr>
        <w:t>duration</w:t>
      </w:r>
      <w:r>
        <w:rPr>
          <w:spacing w:val="-6"/>
          <w:w w:val="110"/>
        </w:rPr>
        <w:t xml:space="preserve"> </w:t>
      </w:r>
      <w:r>
        <w:rPr>
          <w:w w:val="110"/>
        </w:rPr>
        <w:t>of</w:t>
      </w:r>
      <w:r>
        <w:rPr>
          <w:spacing w:val="-6"/>
          <w:w w:val="110"/>
        </w:rPr>
        <w:t xml:space="preserve"> </w:t>
      </w:r>
      <w:r>
        <w:rPr>
          <w:w w:val="110"/>
        </w:rPr>
        <w:t>this</w:t>
      </w:r>
      <w:r>
        <w:rPr>
          <w:spacing w:val="-6"/>
          <w:w w:val="110"/>
        </w:rPr>
        <w:t xml:space="preserve"> </w:t>
      </w:r>
      <w:r>
        <w:rPr>
          <w:w w:val="110"/>
        </w:rPr>
        <w:t>test</w:t>
      </w:r>
      <w:r>
        <w:rPr>
          <w:spacing w:val="-6"/>
          <w:w w:val="110"/>
        </w:rPr>
        <w:t xml:space="preserve"> </w:t>
      </w:r>
      <w:r>
        <w:rPr>
          <w:w w:val="110"/>
        </w:rPr>
        <w:t>method.</w:t>
      </w:r>
      <w:r>
        <w:rPr>
          <w:spacing w:val="-6"/>
          <w:w w:val="110"/>
        </w:rPr>
        <w:t xml:space="preserve"> </w:t>
      </w:r>
      <w:r>
        <w:rPr>
          <w:w w:val="110"/>
        </w:rPr>
        <w:t>Knowing</w:t>
      </w:r>
      <w:r>
        <w:rPr>
          <w:spacing w:val="-6"/>
          <w:w w:val="110"/>
        </w:rPr>
        <w:t xml:space="preserve"> </w:t>
      </w:r>
      <w:r>
        <w:rPr>
          <w:w w:val="110"/>
        </w:rPr>
        <w:t>that</w:t>
      </w:r>
      <w:r>
        <w:rPr>
          <w:spacing w:val="-6"/>
          <w:w w:val="110"/>
        </w:rPr>
        <w:t xml:space="preserve"> </w:t>
      </w:r>
      <w:r>
        <w:rPr>
          <w:w w:val="110"/>
        </w:rPr>
        <w:t xml:space="preserve">the </w:t>
      </w:r>
      <w:r>
        <w:rPr>
          <w:rFonts w:hint="default" w:ascii="Courier New" w:hAnsi="Courier New" w:eastAsia="Courier New" w:cs="Courier New"/>
          <w:w w:val="110"/>
          <w:sz w:val="19"/>
          <w:szCs w:val="19"/>
        </w:rPr>
        <w:t xml:space="preserve">Reader </w:t>
      </w:r>
      <w:r>
        <w:rPr>
          <w:w w:val="110"/>
        </w:rPr>
        <w:t xml:space="preserve">will be placed into the model, the method starts by creating an expected </w:t>
      </w:r>
      <w:r>
        <w:rPr>
          <w:rFonts w:hint="default" w:ascii="Courier New" w:hAnsi="Courier New" w:eastAsia="Courier New" w:cs="Courier New"/>
          <w:w w:val="110"/>
          <w:sz w:val="19"/>
          <w:szCs w:val="19"/>
        </w:rPr>
        <w:t xml:space="preserve">Reader </w:t>
      </w:r>
      <w:r>
        <w:rPr>
          <w:w w:val="110"/>
        </w:rPr>
        <w:t>object that it can compare with the model later in the test. Then it</w:t>
      </w:r>
      <w:r>
        <w:rPr>
          <w:spacing w:val="-32"/>
          <w:w w:val="110"/>
        </w:rPr>
        <w:t xml:space="preserve"> </w:t>
      </w:r>
      <w:r>
        <w:rPr>
          <w:w w:val="110"/>
        </w:rPr>
        <w:t xml:space="preserve">performs the </w:t>
      </w:r>
      <w:r>
        <w:rPr>
          <w:rFonts w:hint="default" w:ascii="Courier New" w:hAnsi="Courier New" w:eastAsia="Courier New" w:cs="Courier New"/>
          <w:w w:val="110"/>
          <w:sz w:val="19"/>
          <w:szCs w:val="19"/>
        </w:rPr>
        <w:t xml:space="preserve">GET </w:t>
      </w:r>
      <w:r>
        <w:rPr>
          <w:w w:val="110"/>
        </w:rPr>
        <w:t>request and asserts the view name and model contents, including the</w:t>
      </w:r>
      <w:r>
        <w:rPr>
          <w:spacing w:val="-9"/>
          <w:w w:val="110"/>
        </w:rPr>
        <w:t xml:space="preserve"> </w:t>
      </w:r>
      <w:r>
        <w:rPr>
          <w:w w:val="110"/>
        </w:rPr>
        <w:t>model attribute with the name</w:t>
      </w:r>
      <w:r>
        <w:rPr>
          <w:spacing w:val="-6"/>
          <w:w w:val="110"/>
        </w:rPr>
        <w:t xml:space="preserve"> </w:t>
      </w:r>
      <w:r>
        <w:rPr>
          <w:w w:val="110"/>
        </w:rPr>
        <w:t>“reader”.</w:t>
      </w:r>
    </w:p>
    <w:p>
      <w:pPr>
        <w:pStyle w:val="11"/>
        <w:spacing w:before="12" w:line="271" w:lineRule="auto"/>
        <w:ind w:left="563" w:right="112" w:firstLine="315"/>
        <w:jc w:val="both"/>
      </w:pPr>
      <w:r>
        <w:rPr>
          <w:w w:val="110"/>
        </w:rPr>
        <w:t xml:space="preserve">Once again, no servlet container is started up to run these tests. Spring’s Mock </w:t>
      </w:r>
      <w:r>
        <w:rPr>
          <w:w w:val="110"/>
          <w:sz w:val="18"/>
          <w:szCs w:val="18"/>
        </w:rPr>
        <w:t>MVC</w:t>
      </w:r>
      <w:r>
        <w:rPr>
          <w:spacing w:val="-4"/>
          <w:w w:val="110"/>
          <w:sz w:val="18"/>
          <w:szCs w:val="18"/>
        </w:rPr>
        <w:t xml:space="preserve"> </w:t>
      </w:r>
      <w:r>
        <w:rPr>
          <w:w w:val="110"/>
        </w:rPr>
        <w:t>takes</w:t>
      </w:r>
      <w:r>
        <w:rPr>
          <w:spacing w:val="-9"/>
          <w:w w:val="110"/>
        </w:rPr>
        <w:t xml:space="preserve"> </w:t>
      </w:r>
      <w:r>
        <w:rPr>
          <w:w w:val="110"/>
        </w:rPr>
        <w:t>the</w:t>
      </w:r>
      <w:r>
        <w:rPr>
          <w:spacing w:val="-9"/>
          <w:w w:val="110"/>
        </w:rPr>
        <w:t xml:space="preserve"> </w:t>
      </w:r>
      <w:r>
        <w:rPr>
          <w:w w:val="110"/>
        </w:rPr>
        <w:t>place</w:t>
      </w:r>
      <w:r>
        <w:rPr>
          <w:spacing w:val="-9"/>
          <w:w w:val="110"/>
        </w:rPr>
        <w:t xml:space="preserve"> </w:t>
      </w:r>
      <w:r>
        <w:rPr>
          <w:w w:val="110"/>
        </w:rPr>
        <w:t>of</w:t>
      </w:r>
      <w:r>
        <w:rPr>
          <w:spacing w:val="-9"/>
          <w:w w:val="110"/>
        </w:rPr>
        <w:t xml:space="preserve"> </w:t>
      </w:r>
      <w:r>
        <w:rPr>
          <w:w w:val="110"/>
        </w:rPr>
        <w:t>an</w:t>
      </w:r>
      <w:r>
        <w:rPr>
          <w:spacing w:val="-9"/>
          <w:w w:val="110"/>
        </w:rPr>
        <w:t xml:space="preserve"> </w:t>
      </w:r>
      <w:r>
        <w:rPr>
          <w:w w:val="110"/>
        </w:rPr>
        <w:t>actual</w:t>
      </w:r>
      <w:r>
        <w:rPr>
          <w:spacing w:val="-9"/>
          <w:w w:val="110"/>
        </w:rPr>
        <w:t xml:space="preserve"> </w:t>
      </w:r>
      <w:r>
        <w:rPr>
          <w:w w:val="110"/>
        </w:rPr>
        <w:t>servlet</w:t>
      </w:r>
      <w:r>
        <w:rPr>
          <w:spacing w:val="-9"/>
          <w:w w:val="110"/>
        </w:rPr>
        <w:t xml:space="preserve"> </w:t>
      </w:r>
      <w:r>
        <w:rPr>
          <w:w w:val="110"/>
        </w:rPr>
        <w:t>container.</w:t>
      </w:r>
      <w:r>
        <w:rPr>
          <w:spacing w:val="-10"/>
          <w:w w:val="110"/>
        </w:rPr>
        <w:t xml:space="preserve"> </w:t>
      </w:r>
      <w:r>
        <w:rPr>
          <w:w w:val="110"/>
        </w:rPr>
        <w:t>The</w:t>
      </w:r>
      <w:r>
        <w:rPr>
          <w:spacing w:val="-10"/>
          <w:w w:val="110"/>
        </w:rPr>
        <w:t xml:space="preserve"> </w:t>
      </w:r>
      <w:r>
        <w:rPr>
          <w:w w:val="110"/>
        </w:rPr>
        <w:t>benefit</w:t>
      </w:r>
      <w:r>
        <w:rPr>
          <w:spacing w:val="-10"/>
          <w:w w:val="110"/>
        </w:rPr>
        <w:t xml:space="preserve"> </w:t>
      </w:r>
      <w:r>
        <w:rPr>
          <w:w w:val="110"/>
        </w:rPr>
        <w:t>of</w:t>
      </w:r>
      <w:r>
        <w:rPr>
          <w:spacing w:val="-10"/>
          <w:w w:val="110"/>
        </w:rPr>
        <w:t xml:space="preserve"> </w:t>
      </w:r>
      <w:r>
        <w:rPr>
          <w:w w:val="110"/>
        </w:rPr>
        <w:t>this</w:t>
      </w:r>
      <w:r>
        <w:rPr>
          <w:spacing w:val="-10"/>
          <w:w w:val="110"/>
        </w:rPr>
        <w:t xml:space="preserve"> </w:t>
      </w:r>
      <w:r>
        <w:rPr>
          <w:w w:val="110"/>
        </w:rPr>
        <w:t>approach</w:t>
      </w:r>
      <w:r>
        <w:rPr>
          <w:spacing w:val="-10"/>
          <w:w w:val="110"/>
        </w:rPr>
        <w:t xml:space="preserve"> </w:t>
      </w:r>
      <w:r>
        <w:rPr>
          <w:w w:val="110"/>
        </w:rPr>
        <w:t>is</w:t>
      </w:r>
      <w:r>
        <w:rPr>
          <w:spacing w:val="-10"/>
          <w:w w:val="110"/>
        </w:rPr>
        <w:t xml:space="preserve"> </w:t>
      </w:r>
      <w:r>
        <w:rPr>
          <w:w w:val="110"/>
        </w:rPr>
        <w:t>that the test methods run faster because they don’t have to wait for the server to start. Moreover,</w:t>
      </w:r>
      <w:r>
        <w:rPr>
          <w:spacing w:val="-11"/>
          <w:w w:val="110"/>
        </w:rPr>
        <w:t xml:space="preserve"> </w:t>
      </w:r>
      <w:r>
        <w:rPr>
          <w:w w:val="110"/>
        </w:rPr>
        <w:t>there’s</w:t>
      </w:r>
      <w:r>
        <w:rPr>
          <w:spacing w:val="-11"/>
          <w:w w:val="110"/>
        </w:rPr>
        <w:t xml:space="preserve"> </w:t>
      </w:r>
      <w:r>
        <w:rPr>
          <w:w w:val="110"/>
        </w:rPr>
        <w:t>no</w:t>
      </w:r>
      <w:r>
        <w:rPr>
          <w:spacing w:val="-11"/>
          <w:w w:val="110"/>
        </w:rPr>
        <w:t xml:space="preserve"> </w:t>
      </w:r>
      <w:r>
        <w:rPr>
          <w:w w:val="110"/>
        </w:rPr>
        <w:t>need</w:t>
      </w:r>
      <w:r>
        <w:rPr>
          <w:spacing w:val="-11"/>
          <w:w w:val="110"/>
        </w:rPr>
        <w:t xml:space="preserve"> </w:t>
      </w:r>
      <w:r>
        <w:rPr>
          <w:w w:val="110"/>
        </w:rPr>
        <w:t>to</w:t>
      </w:r>
      <w:r>
        <w:rPr>
          <w:spacing w:val="-11"/>
          <w:w w:val="110"/>
        </w:rPr>
        <w:t xml:space="preserve"> </w:t>
      </w:r>
      <w:r>
        <w:rPr>
          <w:w w:val="110"/>
        </w:rPr>
        <w:t>fire</w:t>
      </w:r>
      <w:r>
        <w:rPr>
          <w:spacing w:val="-11"/>
          <w:w w:val="110"/>
        </w:rPr>
        <w:t xml:space="preserve"> </w:t>
      </w:r>
      <w:r>
        <w:rPr>
          <w:w w:val="110"/>
        </w:rPr>
        <w:t>up</w:t>
      </w:r>
      <w:r>
        <w:rPr>
          <w:spacing w:val="-11"/>
          <w:w w:val="110"/>
        </w:rPr>
        <w:t xml:space="preserve"> </w:t>
      </w:r>
      <w:r>
        <w:rPr>
          <w:w w:val="110"/>
        </w:rPr>
        <w:t>a</w:t>
      </w:r>
      <w:r>
        <w:rPr>
          <w:spacing w:val="-11"/>
          <w:w w:val="110"/>
        </w:rPr>
        <w:t xml:space="preserve"> </w:t>
      </w:r>
      <w:r>
        <w:rPr>
          <w:w w:val="110"/>
        </w:rPr>
        <w:t>web</w:t>
      </w:r>
      <w:r>
        <w:rPr>
          <w:spacing w:val="-11"/>
          <w:w w:val="110"/>
        </w:rPr>
        <w:t xml:space="preserve"> </w:t>
      </w:r>
      <w:r>
        <w:rPr>
          <w:w w:val="110"/>
        </w:rPr>
        <w:t>browser</w:t>
      </w:r>
      <w:r>
        <w:rPr>
          <w:spacing w:val="-11"/>
          <w:w w:val="110"/>
        </w:rPr>
        <w:t xml:space="preserve"> </w:t>
      </w:r>
      <w:r>
        <w:rPr>
          <w:w w:val="110"/>
        </w:rPr>
        <w:t>to</w:t>
      </w:r>
      <w:r>
        <w:rPr>
          <w:spacing w:val="-11"/>
          <w:w w:val="110"/>
        </w:rPr>
        <w:t xml:space="preserve"> </w:t>
      </w:r>
      <w:r>
        <w:rPr>
          <w:w w:val="110"/>
        </w:rPr>
        <w:t>post</w:t>
      </w:r>
      <w:r>
        <w:rPr>
          <w:spacing w:val="-11"/>
          <w:w w:val="110"/>
        </w:rPr>
        <w:t xml:space="preserve"> </w:t>
      </w:r>
      <w:r>
        <w:rPr>
          <w:w w:val="110"/>
        </w:rPr>
        <w:t>the</w:t>
      </w:r>
      <w:r>
        <w:rPr>
          <w:spacing w:val="-11"/>
          <w:w w:val="110"/>
        </w:rPr>
        <w:t xml:space="preserve"> </w:t>
      </w:r>
      <w:r>
        <w:rPr>
          <w:w w:val="110"/>
        </w:rPr>
        <w:t>form,</w:t>
      </w:r>
      <w:r>
        <w:rPr>
          <w:spacing w:val="-11"/>
          <w:w w:val="110"/>
        </w:rPr>
        <w:t xml:space="preserve"> </w:t>
      </w:r>
      <w:r>
        <w:rPr>
          <w:w w:val="110"/>
        </w:rPr>
        <w:t>so</w:t>
      </w:r>
      <w:r>
        <w:rPr>
          <w:spacing w:val="-11"/>
          <w:w w:val="110"/>
        </w:rPr>
        <w:t xml:space="preserve"> </w:t>
      </w:r>
      <w:r>
        <w:rPr>
          <w:w w:val="110"/>
        </w:rPr>
        <w:t>the</w:t>
      </w:r>
      <w:r>
        <w:rPr>
          <w:spacing w:val="-11"/>
          <w:w w:val="110"/>
        </w:rPr>
        <w:t xml:space="preserve"> </w:t>
      </w:r>
      <w:r>
        <w:rPr>
          <w:w w:val="110"/>
        </w:rPr>
        <w:t>test</w:t>
      </w:r>
      <w:r>
        <w:rPr>
          <w:spacing w:val="-11"/>
          <w:w w:val="110"/>
        </w:rPr>
        <w:t xml:space="preserve"> </w:t>
      </w:r>
      <w:r>
        <w:rPr>
          <w:w w:val="110"/>
        </w:rPr>
        <w:t>is</w:t>
      </w:r>
      <w:r>
        <w:rPr>
          <w:spacing w:val="-11"/>
          <w:w w:val="110"/>
        </w:rPr>
        <w:t xml:space="preserve"> </w:t>
      </w:r>
      <w:r>
        <w:rPr>
          <w:w w:val="110"/>
        </w:rPr>
        <w:t>sim- pler and</w:t>
      </w:r>
      <w:r>
        <w:rPr>
          <w:spacing w:val="6"/>
          <w:w w:val="110"/>
        </w:rPr>
        <w:t xml:space="preserve"> </w:t>
      </w:r>
      <w:r>
        <w:rPr>
          <w:spacing w:val="-3"/>
          <w:w w:val="110"/>
        </w:rPr>
        <w:t>faster.</w:t>
      </w:r>
    </w:p>
    <w:p>
      <w:pPr>
        <w:pStyle w:val="11"/>
        <w:spacing w:before="1" w:line="271" w:lineRule="auto"/>
        <w:ind w:left="563" w:right="113" w:firstLine="295"/>
        <w:jc w:val="both"/>
      </w:pPr>
      <w:r>
        <w:rPr>
          <w:w w:val="110"/>
        </w:rPr>
        <w:t xml:space="preserve">On the other hand, </w:t>
      </w:r>
      <w:r>
        <w:rPr>
          <w:spacing w:val="-3"/>
          <w:w w:val="110"/>
        </w:rPr>
        <w:t xml:space="preserve">it’s </w:t>
      </w:r>
      <w:r>
        <w:rPr>
          <w:w w:val="110"/>
        </w:rPr>
        <w:t>not a complete test. It’s better than simply calling the con- troller</w:t>
      </w:r>
      <w:r>
        <w:rPr>
          <w:spacing w:val="-5"/>
          <w:w w:val="110"/>
        </w:rPr>
        <w:t xml:space="preserve"> </w:t>
      </w:r>
      <w:r>
        <w:rPr>
          <w:w w:val="110"/>
        </w:rPr>
        <w:t>methods</w:t>
      </w:r>
      <w:r>
        <w:rPr>
          <w:spacing w:val="-5"/>
          <w:w w:val="110"/>
        </w:rPr>
        <w:t xml:space="preserve"> </w:t>
      </w:r>
      <w:r>
        <w:rPr>
          <w:w w:val="110"/>
        </w:rPr>
        <w:t>directly,</w:t>
      </w:r>
      <w:r>
        <w:rPr>
          <w:spacing w:val="-5"/>
          <w:w w:val="110"/>
        </w:rPr>
        <w:t xml:space="preserve"> </w:t>
      </w:r>
      <w:r>
        <w:rPr>
          <w:w w:val="110"/>
        </w:rPr>
        <w:t>but</w:t>
      </w:r>
      <w:r>
        <w:rPr>
          <w:spacing w:val="-5"/>
          <w:w w:val="110"/>
        </w:rPr>
        <w:t xml:space="preserve"> </w:t>
      </w:r>
      <w:r>
        <w:rPr>
          <w:w w:val="110"/>
        </w:rPr>
        <w:t>it</w:t>
      </w:r>
      <w:r>
        <w:rPr>
          <w:spacing w:val="-5"/>
          <w:w w:val="110"/>
        </w:rPr>
        <w:t xml:space="preserve"> </w:t>
      </w:r>
      <w:r>
        <w:rPr>
          <w:w w:val="110"/>
        </w:rPr>
        <w:t>doesn’t</w:t>
      </w:r>
      <w:r>
        <w:rPr>
          <w:spacing w:val="-5"/>
          <w:w w:val="110"/>
        </w:rPr>
        <w:t xml:space="preserve"> </w:t>
      </w:r>
      <w:r>
        <w:rPr>
          <w:w w:val="110"/>
        </w:rPr>
        <w:t>truly</w:t>
      </w:r>
      <w:r>
        <w:rPr>
          <w:spacing w:val="-5"/>
          <w:w w:val="110"/>
        </w:rPr>
        <w:t xml:space="preserve"> </w:t>
      </w:r>
      <w:r>
        <w:rPr>
          <w:w w:val="110"/>
        </w:rPr>
        <w:t>exercise</w:t>
      </w:r>
      <w:r>
        <w:rPr>
          <w:spacing w:val="-5"/>
          <w:w w:val="110"/>
        </w:rPr>
        <w:t xml:space="preserve"> </w:t>
      </w:r>
      <w:r>
        <w:rPr>
          <w:w w:val="110"/>
        </w:rPr>
        <w:t>the</w:t>
      </w:r>
      <w:r>
        <w:rPr>
          <w:spacing w:val="-5"/>
          <w:w w:val="110"/>
        </w:rPr>
        <w:t xml:space="preserve"> </w:t>
      </w:r>
      <w:r>
        <w:rPr>
          <w:w w:val="110"/>
        </w:rPr>
        <w:t>application</w:t>
      </w:r>
      <w:r>
        <w:rPr>
          <w:spacing w:val="-5"/>
          <w:w w:val="110"/>
        </w:rPr>
        <w:t xml:space="preserve"> </w:t>
      </w:r>
      <w:r>
        <w:rPr>
          <w:w w:val="110"/>
        </w:rPr>
        <w:t>in</w:t>
      </w:r>
      <w:r>
        <w:rPr>
          <w:spacing w:val="-5"/>
          <w:w w:val="110"/>
        </w:rPr>
        <w:t xml:space="preserve"> </w:t>
      </w:r>
      <w:r>
        <w:rPr>
          <w:w w:val="110"/>
        </w:rPr>
        <w:t>a</w:t>
      </w:r>
      <w:r>
        <w:rPr>
          <w:spacing w:val="-5"/>
          <w:w w:val="110"/>
        </w:rPr>
        <w:t xml:space="preserve"> </w:t>
      </w:r>
      <w:r>
        <w:rPr>
          <w:w w:val="110"/>
        </w:rPr>
        <w:t>web</w:t>
      </w:r>
      <w:r>
        <w:rPr>
          <w:spacing w:val="-5"/>
          <w:w w:val="110"/>
        </w:rPr>
        <w:t xml:space="preserve"> </w:t>
      </w:r>
      <w:r>
        <w:rPr>
          <w:w w:val="110"/>
        </w:rPr>
        <w:t>browser and</w:t>
      </w:r>
      <w:r>
        <w:rPr>
          <w:spacing w:val="-9"/>
          <w:w w:val="110"/>
        </w:rPr>
        <w:t xml:space="preserve"> </w:t>
      </w:r>
      <w:r>
        <w:rPr>
          <w:w w:val="110"/>
        </w:rPr>
        <w:t>verify</w:t>
      </w:r>
      <w:r>
        <w:rPr>
          <w:spacing w:val="-9"/>
          <w:w w:val="110"/>
        </w:rPr>
        <w:t xml:space="preserve"> </w:t>
      </w:r>
      <w:r>
        <w:rPr>
          <w:w w:val="110"/>
        </w:rPr>
        <w:t>the</w:t>
      </w:r>
      <w:r>
        <w:rPr>
          <w:spacing w:val="-9"/>
          <w:w w:val="110"/>
        </w:rPr>
        <w:t xml:space="preserve"> </w:t>
      </w:r>
      <w:r>
        <w:rPr>
          <w:w w:val="110"/>
        </w:rPr>
        <w:t>rendered</w:t>
      </w:r>
      <w:r>
        <w:rPr>
          <w:spacing w:val="-9"/>
          <w:w w:val="110"/>
        </w:rPr>
        <w:t xml:space="preserve"> </w:t>
      </w:r>
      <w:r>
        <w:rPr>
          <w:spacing w:val="-3"/>
          <w:w w:val="110"/>
        </w:rPr>
        <w:t>view.</w:t>
      </w:r>
      <w:r>
        <w:rPr>
          <w:spacing w:val="-9"/>
          <w:w w:val="110"/>
        </w:rPr>
        <w:t xml:space="preserve"> To </w:t>
      </w:r>
      <w:r>
        <w:rPr>
          <w:w w:val="110"/>
        </w:rPr>
        <w:t>do</w:t>
      </w:r>
      <w:r>
        <w:rPr>
          <w:spacing w:val="-9"/>
          <w:w w:val="110"/>
        </w:rPr>
        <w:t xml:space="preserve"> </w:t>
      </w:r>
      <w:r>
        <w:rPr>
          <w:w w:val="110"/>
        </w:rPr>
        <w:t>that,</w:t>
      </w:r>
      <w:r>
        <w:rPr>
          <w:spacing w:val="-9"/>
          <w:w w:val="110"/>
        </w:rPr>
        <w:t xml:space="preserve"> </w:t>
      </w:r>
      <w:r>
        <w:rPr>
          <w:w w:val="110"/>
        </w:rPr>
        <w:t>we’ll</w:t>
      </w:r>
      <w:r>
        <w:rPr>
          <w:spacing w:val="-9"/>
          <w:w w:val="110"/>
        </w:rPr>
        <w:t xml:space="preserve"> </w:t>
      </w:r>
      <w:r>
        <w:rPr>
          <w:w w:val="110"/>
        </w:rPr>
        <w:t>need</w:t>
      </w:r>
      <w:r>
        <w:rPr>
          <w:spacing w:val="-9"/>
          <w:w w:val="110"/>
        </w:rPr>
        <w:t xml:space="preserve"> </w:t>
      </w:r>
      <w:r>
        <w:rPr>
          <w:w w:val="110"/>
        </w:rPr>
        <w:t>to</w:t>
      </w:r>
      <w:r>
        <w:rPr>
          <w:spacing w:val="-9"/>
          <w:w w:val="110"/>
        </w:rPr>
        <w:t xml:space="preserve"> </w:t>
      </w:r>
      <w:r>
        <w:rPr>
          <w:w w:val="110"/>
        </w:rPr>
        <w:t>start</w:t>
      </w:r>
      <w:r>
        <w:rPr>
          <w:spacing w:val="-9"/>
          <w:w w:val="110"/>
        </w:rPr>
        <w:t xml:space="preserve"> </w:t>
      </w:r>
      <w:r>
        <w:rPr>
          <w:w w:val="110"/>
        </w:rPr>
        <w:t>a</w:t>
      </w:r>
      <w:r>
        <w:rPr>
          <w:spacing w:val="-9"/>
          <w:w w:val="110"/>
        </w:rPr>
        <w:t xml:space="preserve"> </w:t>
      </w:r>
      <w:r>
        <w:rPr>
          <w:w w:val="110"/>
        </w:rPr>
        <w:t>real</w:t>
      </w:r>
      <w:r>
        <w:rPr>
          <w:spacing w:val="-9"/>
          <w:w w:val="110"/>
        </w:rPr>
        <w:t xml:space="preserve"> </w:t>
      </w:r>
      <w:r>
        <w:rPr>
          <w:w w:val="110"/>
        </w:rPr>
        <w:t>web</w:t>
      </w:r>
      <w:r>
        <w:rPr>
          <w:spacing w:val="-9"/>
          <w:w w:val="110"/>
        </w:rPr>
        <w:t xml:space="preserve"> </w:t>
      </w:r>
      <w:r>
        <w:rPr>
          <w:w w:val="110"/>
        </w:rPr>
        <w:t>server</w:t>
      </w:r>
      <w:r>
        <w:rPr>
          <w:spacing w:val="-9"/>
          <w:w w:val="110"/>
        </w:rPr>
        <w:t xml:space="preserve"> </w:t>
      </w:r>
      <w:r>
        <w:rPr>
          <w:w w:val="110"/>
        </w:rPr>
        <w:t>and</w:t>
      </w:r>
      <w:r>
        <w:rPr>
          <w:spacing w:val="-9"/>
          <w:w w:val="110"/>
        </w:rPr>
        <w:t xml:space="preserve"> </w:t>
      </w:r>
      <w:r>
        <w:rPr>
          <w:w w:val="110"/>
        </w:rPr>
        <w:t>hit</w:t>
      </w:r>
      <w:r>
        <w:rPr>
          <w:spacing w:val="-9"/>
          <w:w w:val="110"/>
        </w:rPr>
        <w:t xml:space="preserve"> </w:t>
      </w:r>
      <w:r>
        <w:rPr>
          <w:w w:val="110"/>
        </w:rPr>
        <w:t>it with</w:t>
      </w:r>
      <w:r>
        <w:rPr>
          <w:spacing w:val="-10"/>
          <w:w w:val="110"/>
        </w:rPr>
        <w:t xml:space="preserve"> </w:t>
      </w:r>
      <w:r>
        <w:rPr>
          <w:w w:val="110"/>
        </w:rPr>
        <w:t>a</w:t>
      </w:r>
      <w:r>
        <w:rPr>
          <w:spacing w:val="-10"/>
          <w:w w:val="110"/>
        </w:rPr>
        <w:t xml:space="preserve"> </w:t>
      </w:r>
      <w:r>
        <w:rPr>
          <w:w w:val="110"/>
        </w:rPr>
        <w:t>real</w:t>
      </w:r>
      <w:r>
        <w:rPr>
          <w:spacing w:val="-10"/>
          <w:w w:val="110"/>
        </w:rPr>
        <w:t xml:space="preserve"> </w:t>
      </w:r>
      <w:bookmarkStart w:id="246" w:name="_bookmark202"/>
      <w:bookmarkEnd w:id="246"/>
      <w:r>
        <w:rPr>
          <w:w w:val="110"/>
        </w:rPr>
        <w:t>web</w:t>
      </w:r>
      <w:r>
        <w:rPr>
          <w:spacing w:val="-10"/>
          <w:w w:val="110"/>
        </w:rPr>
        <w:t xml:space="preserve"> </w:t>
      </w:r>
      <w:r>
        <w:rPr>
          <w:w w:val="110"/>
        </w:rPr>
        <w:t>browser.</w:t>
      </w:r>
      <w:r>
        <w:rPr>
          <w:spacing w:val="-10"/>
          <w:w w:val="110"/>
        </w:rPr>
        <w:t xml:space="preserve"> </w:t>
      </w:r>
      <w:r>
        <w:rPr>
          <w:w w:val="110"/>
        </w:rPr>
        <w:t>Let’s</w:t>
      </w:r>
      <w:r>
        <w:rPr>
          <w:spacing w:val="-10"/>
          <w:w w:val="110"/>
        </w:rPr>
        <w:t xml:space="preserve"> </w:t>
      </w:r>
      <w:r>
        <w:rPr>
          <w:w w:val="110"/>
        </w:rPr>
        <w:t>see</w:t>
      </w:r>
      <w:r>
        <w:rPr>
          <w:spacing w:val="-10"/>
          <w:w w:val="110"/>
        </w:rPr>
        <w:t xml:space="preserve"> </w:t>
      </w:r>
      <w:r>
        <w:rPr>
          <w:w w:val="110"/>
        </w:rPr>
        <w:t>how</w:t>
      </w:r>
      <w:r>
        <w:rPr>
          <w:spacing w:val="-10"/>
          <w:w w:val="110"/>
        </w:rPr>
        <w:t xml:space="preserve"> </w:t>
      </w:r>
      <w:r>
        <w:rPr>
          <w:w w:val="110"/>
        </w:rPr>
        <w:t>Spring</w:t>
      </w:r>
      <w:r>
        <w:rPr>
          <w:spacing w:val="-11"/>
          <w:w w:val="110"/>
        </w:rPr>
        <w:t xml:space="preserve"> </w:t>
      </w:r>
      <w:r>
        <w:rPr>
          <w:w w:val="110"/>
        </w:rPr>
        <w:t>Boot</w:t>
      </w:r>
      <w:r>
        <w:rPr>
          <w:spacing w:val="-10"/>
          <w:w w:val="110"/>
        </w:rPr>
        <w:t xml:space="preserve"> </w:t>
      </w:r>
      <w:r>
        <w:rPr>
          <w:w w:val="110"/>
        </w:rPr>
        <w:t>can</w:t>
      </w:r>
      <w:r>
        <w:rPr>
          <w:spacing w:val="-10"/>
          <w:w w:val="110"/>
        </w:rPr>
        <w:t xml:space="preserve"> </w:t>
      </w:r>
      <w:r>
        <w:rPr>
          <w:w w:val="110"/>
        </w:rPr>
        <w:t>help</w:t>
      </w:r>
      <w:r>
        <w:rPr>
          <w:spacing w:val="-10"/>
          <w:w w:val="110"/>
        </w:rPr>
        <w:t xml:space="preserve"> </w:t>
      </w:r>
      <w:r>
        <w:rPr>
          <w:w w:val="110"/>
        </w:rPr>
        <w:t>us</w:t>
      </w:r>
      <w:r>
        <w:rPr>
          <w:spacing w:val="-10"/>
          <w:w w:val="110"/>
        </w:rPr>
        <w:t xml:space="preserve"> </w:t>
      </w:r>
      <w:r>
        <w:rPr>
          <w:w w:val="110"/>
        </w:rPr>
        <w:t>start</w:t>
      </w:r>
      <w:r>
        <w:rPr>
          <w:spacing w:val="-10"/>
          <w:w w:val="110"/>
        </w:rPr>
        <w:t xml:space="preserve"> </w:t>
      </w:r>
      <w:r>
        <w:rPr>
          <w:w w:val="110"/>
        </w:rPr>
        <w:t>a</w:t>
      </w:r>
      <w:r>
        <w:rPr>
          <w:spacing w:val="-10"/>
          <w:w w:val="110"/>
        </w:rPr>
        <w:t xml:space="preserve"> </w:t>
      </w:r>
      <w:r>
        <w:rPr>
          <w:w w:val="110"/>
        </w:rPr>
        <w:t>real</w:t>
      </w:r>
      <w:r>
        <w:rPr>
          <w:spacing w:val="-10"/>
          <w:w w:val="110"/>
        </w:rPr>
        <w:t xml:space="preserve"> </w:t>
      </w:r>
      <w:r>
        <w:rPr>
          <w:w w:val="110"/>
        </w:rPr>
        <w:t>web</w:t>
      </w:r>
      <w:r>
        <w:rPr>
          <w:spacing w:val="-10"/>
          <w:w w:val="110"/>
        </w:rPr>
        <w:t xml:space="preserve"> </w:t>
      </w:r>
      <w:r>
        <w:rPr>
          <w:w w:val="110"/>
        </w:rPr>
        <w:t>server for our</w:t>
      </w:r>
      <w:r>
        <w:rPr>
          <w:spacing w:val="-14"/>
          <w:w w:val="110"/>
        </w:rPr>
        <w:t xml:space="preserve"> </w:t>
      </w:r>
      <w:r>
        <w:rPr>
          <w:w w:val="110"/>
        </w:rPr>
        <w:t>tests.</w:t>
      </w:r>
    </w:p>
    <w:p>
      <w:pPr>
        <w:spacing w:after="0" w:line="271" w:lineRule="auto"/>
        <w:jc w:val="both"/>
        <w:sectPr>
          <w:type w:val="continuous"/>
          <w:pgSz w:w="10620" w:h="13320"/>
          <w:pgMar w:top="1260" w:right="1020" w:bottom="0" w:left="1480" w:header="720" w:footer="720" w:gutter="0"/>
        </w:sectPr>
      </w:pPr>
    </w:p>
    <w:p>
      <w:pPr>
        <w:tabs>
          <w:tab w:val="left" w:pos="2864"/>
        </w:tabs>
        <w:spacing w:before="56"/>
        <w:ind w:left="103" w:right="0" w:firstLine="0"/>
        <w:jc w:val="left"/>
        <w:rPr>
          <w:rFonts w:hint="default" w:ascii="Cambria" w:hAnsi="Cambria" w:eastAsia="Cambria" w:cs="Cambria"/>
          <w:sz w:val="18"/>
          <w:szCs w:val="18"/>
        </w:rPr>
      </w:pPr>
      <w:r>
        <w:rPr>
          <w:rFonts w:ascii="Times New Roman"/>
          <w:b/>
          <w:sz w:val="18"/>
        </w:rPr>
        <w:t>86</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pPr>
        <w:spacing w:before="5" w:line="240" w:lineRule="auto"/>
        <w:ind w:right="0"/>
        <w:rPr>
          <w:rFonts w:hint="default" w:ascii="Cambria" w:hAnsi="Cambria" w:eastAsia="Cambria" w:cs="Cambria"/>
          <w:b/>
          <w:bCs/>
          <w:i/>
          <w:sz w:val="25"/>
          <w:szCs w:val="25"/>
        </w:rPr>
      </w:pPr>
    </w:p>
    <w:p>
      <w:pPr>
        <w:pStyle w:val="5"/>
        <w:numPr>
          <w:ilvl w:val="1"/>
          <w:numId w:val="36"/>
        </w:numPr>
        <w:tabs>
          <w:tab w:val="left" w:pos="824"/>
        </w:tabs>
        <w:spacing w:before="0" w:after="0" w:line="240" w:lineRule="auto"/>
        <w:ind w:left="823" w:right="0" w:hanging="720"/>
        <w:jc w:val="left"/>
        <w:rPr>
          <w:b w:val="0"/>
          <w:bCs w:val="0"/>
          <w:i w:val="0"/>
        </w:rPr>
      </w:pPr>
      <w:bookmarkStart w:id="247" w:name="_bookmark204"/>
      <w:bookmarkEnd w:id="247"/>
      <w:bookmarkStart w:id="248" w:name="_bookmark203"/>
      <w:bookmarkEnd w:id="248"/>
      <w:bookmarkStart w:id="249" w:name="4.3 Testing a running application"/>
      <w:bookmarkEnd w:id="249"/>
      <w:r>
        <w:rPr>
          <w:i/>
          <w:color w:val="214766"/>
          <w:spacing w:val="-4"/>
          <w:w w:val="105"/>
        </w:rPr>
        <w:t xml:space="preserve">Testing </w:t>
      </w:r>
      <w:r>
        <w:rPr>
          <w:i/>
          <w:color w:val="214766"/>
          <w:w w:val="105"/>
        </w:rPr>
        <w:t>a running</w:t>
      </w:r>
      <w:r>
        <w:rPr>
          <w:i/>
          <w:color w:val="214766"/>
          <w:spacing w:val="24"/>
          <w:w w:val="105"/>
        </w:rPr>
        <w:t xml:space="preserve"> </w:t>
      </w:r>
      <w:r>
        <w:rPr>
          <w:i/>
          <w:color w:val="214766"/>
          <w:w w:val="105"/>
        </w:rPr>
        <w:t>application</w:t>
      </w:r>
    </w:p>
    <w:p>
      <w:pPr>
        <w:pStyle w:val="11"/>
        <w:spacing w:before="53" w:line="271" w:lineRule="auto"/>
        <w:ind w:right="313"/>
        <w:jc w:val="both"/>
      </w:pPr>
      <w:r>
        <w:rPr>
          <w:w w:val="110"/>
        </w:rPr>
        <w:t>When</w:t>
      </w:r>
      <w:r>
        <w:rPr>
          <w:spacing w:val="-4"/>
          <w:w w:val="110"/>
        </w:rPr>
        <w:t xml:space="preserve"> </w:t>
      </w:r>
      <w:r>
        <w:rPr>
          <w:w w:val="110"/>
        </w:rPr>
        <w:t>it</w:t>
      </w:r>
      <w:r>
        <w:rPr>
          <w:spacing w:val="-4"/>
          <w:w w:val="110"/>
        </w:rPr>
        <w:t xml:space="preserve"> </w:t>
      </w:r>
      <w:r>
        <w:rPr>
          <w:w w:val="110"/>
        </w:rPr>
        <w:t>comes</w:t>
      </w:r>
      <w:r>
        <w:rPr>
          <w:spacing w:val="-4"/>
          <w:w w:val="110"/>
        </w:rPr>
        <w:t xml:space="preserve"> </w:t>
      </w:r>
      <w:r>
        <w:rPr>
          <w:w w:val="110"/>
        </w:rPr>
        <w:t>to</w:t>
      </w:r>
      <w:r>
        <w:rPr>
          <w:spacing w:val="-4"/>
          <w:w w:val="110"/>
        </w:rPr>
        <w:t xml:space="preserve"> </w:t>
      </w:r>
      <w:r>
        <w:rPr>
          <w:w w:val="110"/>
        </w:rPr>
        <w:t>testing</w:t>
      </w:r>
      <w:r>
        <w:rPr>
          <w:spacing w:val="-4"/>
          <w:w w:val="110"/>
        </w:rPr>
        <w:t xml:space="preserve"> </w:t>
      </w:r>
      <w:r>
        <w:rPr>
          <w:w w:val="110"/>
        </w:rPr>
        <w:t>web</w:t>
      </w:r>
      <w:r>
        <w:rPr>
          <w:spacing w:val="-4"/>
          <w:w w:val="110"/>
        </w:rPr>
        <w:t xml:space="preserve"> </w:t>
      </w:r>
      <w:r>
        <w:rPr>
          <w:w w:val="110"/>
        </w:rPr>
        <w:t>applications,</w:t>
      </w:r>
      <w:r>
        <w:rPr>
          <w:spacing w:val="-4"/>
          <w:w w:val="110"/>
        </w:rPr>
        <w:t xml:space="preserve"> </w:t>
      </w:r>
      <w:r>
        <w:rPr>
          <w:w w:val="110"/>
        </w:rPr>
        <w:t>nothing</w:t>
      </w:r>
      <w:r>
        <w:rPr>
          <w:spacing w:val="-4"/>
          <w:w w:val="110"/>
        </w:rPr>
        <w:t xml:space="preserve"> </w:t>
      </w:r>
      <w:r>
        <w:rPr>
          <w:w w:val="110"/>
        </w:rPr>
        <w:t>beats</w:t>
      </w:r>
      <w:r>
        <w:rPr>
          <w:spacing w:val="-4"/>
          <w:w w:val="110"/>
        </w:rPr>
        <w:t xml:space="preserve"> </w:t>
      </w:r>
      <w:r>
        <w:rPr>
          <w:w w:val="110"/>
        </w:rPr>
        <w:t>the</w:t>
      </w:r>
      <w:r>
        <w:rPr>
          <w:spacing w:val="-4"/>
          <w:w w:val="110"/>
        </w:rPr>
        <w:t xml:space="preserve"> </w:t>
      </w:r>
      <w:r>
        <w:rPr>
          <w:w w:val="110"/>
        </w:rPr>
        <w:t>real</w:t>
      </w:r>
      <w:r>
        <w:rPr>
          <w:spacing w:val="-4"/>
          <w:w w:val="110"/>
        </w:rPr>
        <w:t xml:space="preserve"> </w:t>
      </w:r>
      <w:r>
        <w:rPr>
          <w:w w:val="110"/>
        </w:rPr>
        <w:t>thing.</w:t>
      </w:r>
      <w:r>
        <w:rPr>
          <w:spacing w:val="-4"/>
          <w:w w:val="110"/>
        </w:rPr>
        <w:t xml:space="preserve"> </w:t>
      </w:r>
      <w:r>
        <w:rPr>
          <w:w w:val="110"/>
        </w:rPr>
        <w:t>Firing</w:t>
      </w:r>
      <w:r>
        <w:rPr>
          <w:spacing w:val="-4"/>
          <w:w w:val="110"/>
        </w:rPr>
        <w:t xml:space="preserve"> </w:t>
      </w:r>
      <w:r>
        <w:rPr>
          <w:w w:val="110"/>
        </w:rPr>
        <w:t>up</w:t>
      </w:r>
      <w:r>
        <w:rPr>
          <w:spacing w:val="-4"/>
          <w:w w:val="110"/>
        </w:rPr>
        <w:t xml:space="preserve"> </w:t>
      </w:r>
      <w:r>
        <w:rPr>
          <w:w w:val="110"/>
        </w:rPr>
        <w:t>the application</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real</w:t>
      </w:r>
      <w:r>
        <w:rPr>
          <w:spacing w:val="-12"/>
          <w:w w:val="110"/>
        </w:rPr>
        <w:t xml:space="preserve"> </w:t>
      </w:r>
      <w:r>
        <w:rPr>
          <w:w w:val="110"/>
        </w:rPr>
        <w:t>server</w:t>
      </w:r>
      <w:r>
        <w:rPr>
          <w:spacing w:val="-12"/>
          <w:w w:val="110"/>
        </w:rPr>
        <w:t xml:space="preserve"> </w:t>
      </w:r>
      <w:r>
        <w:rPr>
          <w:w w:val="110"/>
        </w:rPr>
        <w:t>and</w:t>
      </w:r>
      <w:r>
        <w:rPr>
          <w:spacing w:val="-12"/>
          <w:w w:val="110"/>
        </w:rPr>
        <w:t xml:space="preserve"> </w:t>
      </w:r>
      <w:r>
        <w:rPr>
          <w:w w:val="110"/>
        </w:rPr>
        <w:t>hitting</w:t>
      </w:r>
      <w:r>
        <w:rPr>
          <w:spacing w:val="-12"/>
          <w:w w:val="110"/>
        </w:rPr>
        <w:t xml:space="preserve"> </w:t>
      </w:r>
      <w:r>
        <w:rPr>
          <w:w w:val="110"/>
        </w:rPr>
        <w:t>it</w:t>
      </w:r>
      <w:r>
        <w:rPr>
          <w:spacing w:val="-12"/>
          <w:w w:val="110"/>
        </w:rPr>
        <w:t xml:space="preserve"> </w:t>
      </w:r>
      <w:r>
        <w:rPr>
          <w:w w:val="110"/>
        </w:rPr>
        <w:t>with</w:t>
      </w:r>
      <w:r>
        <w:rPr>
          <w:spacing w:val="-12"/>
          <w:w w:val="110"/>
        </w:rPr>
        <w:t xml:space="preserve"> </w:t>
      </w:r>
      <w:r>
        <w:rPr>
          <w:w w:val="110"/>
        </w:rPr>
        <w:t>a</w:t>
      </w:r>
      <w:r>
        <w:rPr>
          <w:spacing w:val="-12"/>
          <w:w w:val="110"/>
        </w:rPr>
        <w:t xml:space="preserve"> </w:t>
      </w:r>
      <w:r>
        <w:rPr>
          <w:w w:val="110"/>
        </w:rPr>
        <w:t>real</w:t>
      </w:r>
      <w:r>
        <w:rPr>
          <w:spacing w:val="-12"/>
          <w:w w:val="110"/>
        </w:rPr>
        <w:t xml:space="preserve"> </w:t>
      </w:r>
      <w:r>
        <w:rPr>
          <w:w w:val="110"/>
        </w:rPr>
        <w:t>web</w:t>
      </w:r>
      <w:r>
        <w:rPr>
          <w:spacing w:val="-12"/>
          <w:w w:val="110"/>
        </w:rPr>
        <w:t xml:space="preserve"> </w:t>
      </w:r>
      <w:r>
        <w:rPr>
          <w:w w:val="110"/>
        </w:rPr>
        <w:t>browser</w:t>
      </w:r>
      <w:r>
        <w:rPr>
          <w:spacing w:val="-11"/>
          <w:w w:val="110"/>
        </w:rPr>
        <w:t xml:space="preserve"> </w:t>
      </w:r>
      <w:r>
        <w:rPr>
          <w:w w:val="110"/>
        </w:rPr>
        <w:t>is</w:t>
      </w:r>
      <w:r>
        <w:rPr>
          <w:spacing w:val="-12"/>
          <w:w w:val="110"/>
        </w:rPr>
        <w:t xml:space="preserve"> </w:t>
      </w:r>
      <w:r>
        <w:rPr>
          <w:w w:val="110"/>
        </w:rPr>
        <w:t>far</w:t>
      </w:r>
      <w:r>
        <w:rPr>
          <w:spacing w:val="-12"/>
          <w:w w:val="110"/>
        </w:rPr>
        <w:t xml:space="preserve"> </w:t>
      </w:r>
      <w:r>
        <w:rPr>
          <w:w w:val="110"/>
        </w:rPr>
        <w:t>more</w:t>
      </w:r>
      <w:r>
        <w:rPr>
          <w:spacing w:val="-12"/>
          <w:w w:val="110"/>
        </w:rPr>
        <w:t xml:space="preserve"> </w:t>
      </w:r>
      <w:r>
        <w:rPr>
          <w:w w:val="110"/>
        </w:rPr>
        <w:t>indicative of how it will behave in the hands of users than poking at it with a mock testing engine.</w:t>
      </w:r>
    </w:p>
    <w:p>
      <w:pPr>
        <w:pStyle w:val="11"/>
        <w:spacing w:before="1" w:line="271" w:lineRule="auto"/>
        <w:ind w:right="314" w:firstLine="304"/>
        <w:jc w:val="both"/>
      </w:pPr>
      <w:r>
        <w:rPr>
          <w:w w:val="110"/>
        </w:rPr>
        <w:t>But real tests in real servers with real web browsers can be tricky. Although</w:t>
      </w:r>
      <w:r>
        <w:rPr>
          <w:spacing w:val="-35"/>
          <w:w w:val="110"/>
        </w:rPr>
        <w:t xml:space="preserve"> </w:t>
      </w:r>
      <w:r>
        <w:rPr>
          <w:w w:val="110"/>
        </w:rPr>
        <w:t>there are</w:t>
      </w:r>
      <w:r>
        <w:rPr>
          <w:spacing w:val="-15"/>
          <w:w w:val="110"/>
        </w:rPr>
        <w:t xml:space="preserve"> </w:t>
      </w:r>
      <w:r>
        <w:rPr>
          <w:w w:val="110"/>
        </w:rPr>
        <w:t>build-time</w:t>
      </w:r>
      <w:r>
        <w:rPr>
          <w:spacing w:val="-15"/>
          <w:w w:val="110"/>
        </w:rPr>
        <w:t xml:space="preserve"> </w:t>
      </w:r>
      <w:r>
        <w:rPr>
          <w:w w:val="110"/>
        </w:rPr>
        <w:t>plugins</w:t>
      </w:r>
      <w:r>
        <w:rPr>
          <w:spacing w:val="-15"/>
          <w:w w:val="110"/>
        </w:rPr>
        <w:t xml:space="preserve"> </w:t>
      </w:r>
      <w:r>
        <w:rPr>
          <w:w w:val="110"/>
        </w:rPr>
        <w:t>for</w:t>
      </w:r>
      <w:r>
        <w:rPr>
          <w:spacing w:val="-15"/>
          <w:w w:val="110"/>
        </w:rPr>
        <w:t xml:space="preserve"> </w:t>
      </w:r>
      <w:r>
        <w:rPr>
          <w:w w:val="110"/>
        </w:rPr>
        <w:t>deploying</w:t>
      </w:r>
      <w:r>
        <w:rPr>
          <w:spacing w:val="-15"/>
          <w:w w:val="110"/>
        </w:rPr>
        <w:t xml:space="preserve"> </w:t>
      </w:r>
      <w:r>
        <w:rPr>
          <w:w w:val="110"/>
        </w:rPr>
        <w:t>applications</w:t>
      </w:r>
      <w:r>
        <w:rPr>
          <w:spacing w:val="-15"/>
          <w:w w:val="110"/>
        </w:rPr>
        <w:t xml:space="preserve"> </w:t>
      </w:r>
      <w:r>
        <w:rPr>
          <w:w w:val="110"/>
        </w:rPr>
        <w:t>in</w:t>
      </w:r>
      <w:r>
        <w:rPr>
          <w:spacing w:val="-15"/>
          <w:w w:val="110"/>
        </w:rPr>
        <w:t xml:space="preserve"> </w:t>
      </w:r>
      <w:r>
        <w:rPr>
          <w:spacing w:val="-3"/>
          <w:w w:val="110"/>
        </w:rPr>
        <w:t>Tomcat</w:t>
      </w:r>
      <w:r>
        <w:rPr>
          <w:spacing w:val="-15"/>
          <w:w w:val="110"/>
        </w:rPr>
        <w:t xml:space="preserve"> </w:t>
      </w:r>
      <w:r>
        <w:rPr>
          <w:w w:val="110"/>
        </w:rPr>
        <w:t>or</w:t>
      </w:r>
      <w:r>
        <w:rPr>
          <w:spacing w:val="-15"/>
          <w:w w:val="110"/>
        </w:rPr>
        <w:t xml:space="preserve"> </w:t>
      </w:r>
      <w:r>
        <w:rPr>
          <w:spacing w:val="-4"/>
          <w:w w:val="110"/>
        </w:rPr>
        <w:t>Jetty,</w:t>
      </w:r>
      <w:r>
        <w:rPr>
          <w:spacing w:val="-15"/>
          <w:w w:val="110"/>
        </w:rPr>
        <w:t xml:space="preserve"> </w:t>
      </w:r>
      <w:r>
        <w:rPr>
          <w:w w:val="110"/>
        </w:rPr>
        <w:t>they</w:t>
      </w:r>
      <w:r>
        <w:rPr>
          <w:spacing w:val="-15"/>
          <w:w w:val="110"/>
        </w:rPr>
        <w:t xml:space="preserve"> </w:t>
      </w:r>
      <w:r>
        <w:rPr>
          <w:w w:val="110"/>
        </w:rPr>
        <w:t>are</w:t>
      </w:r>
      <w:r>
        <w:rPr>
          <w:spacing w:val="-15"/>
          <w:w w:val="110"/>
        </w:rPr>
        <w:t xml:space="preserve"> </w:t>
      </w:r>
      <w:r>
        <w:rPr>
          <w:w w:val="110"/>
        </w:rPr>
        <w:t>clunky</w:t>
      </w:r>
      <w:r>
        <w:rPr>
          <w:spacing w:val="-15"/>
          <w:w w:val="110"/>
        </w:rPr>
        <w:t xml:space="preserve"> </w:t>
      </w:r>
      <w:r>
        <w:rPr>
          <w:w w:val="110"/>
        </w:rPr>
        <w:t>to set</w:t>
      </w:r>
      <w:r>
        <w:rPr>
          <w:spacing w:val="-10"/>
          <w:w w:val="110"/>
        </w:rPr>
        <w:t xml:space="preserve"> </w:t>
      </w:r>
      <w:r>
        <w:rPr>
          <w:w w:val="110"/>
        </w:rPr>
        <w:t>up.</w:t>
      </w:r>
      <w:r>
        <w:rPr>
          <w:spacing w:val="-10"/>
          <w:w w:val="110"/>
        </w:rPr>
        <w:t xml:space="preserve"> </w:t>
      </w:r>
      <w:r>
        <w:rPr>
          <w:w w:val="110"/>
        </w:rPr>
        <w:t>Moreover,</w:t>
      </w:r>
      <w:r>
        <w:rPr>
          <w:spacing w:val="-10"/>
          <w:w w:val="110"/>
        </w:rPr>
        <w:t xml:space="preserve"> </w:t>
      </w:r>
      <w:r>
        <w:rPr>
          <w:w w:val="110"/>
        </w:rPr>
        <w:t>it’s</w:t>
      </w:r>
      <w:r>
        <w:rPr>
          <w:spacing w:val="-10"/>
          <w:w w:val="110"/>
        </w:rPr>
        <w:t xml:space="preserve"> </w:t>
      </w:r>
      <w:r>
        <w:rPr>
          <w:w w:val="110"/>
        </w:rPr>
        <w:t>nearly</w:t>
      </w:r>
      <w:r>
        <w:rPr>
          <w:spacing w:val="-10"/>
          <w:w w:val="110"/>
        </w:rPr>
        <w:t xml:space="preserve"> </w:t>
      </w:r>
      <w:r>
        <w:rPr>
          <w:w w:val="110"/>
        </w:rPr>
        <w:t>impossible</w:t>
      </w:r>
      <w:r>
        <w:rPr>
          <w:spacing w:val="-10"/>
          <w:w w:val="110"/>
        </w:rPr>
        <w:t xml:space="preserve"> </w:t>
      </w:r>
      <w:r>
        <w:rPr>
          <w:w w:val="110"/>
        </w:rPr>
        <w:t>to</w:t>
      </w:r>
      <w:r>
        <w:rPr>
          <w:spacing w:val="-10"/>
          <w:w w:val="110"/>
        </w:rPr>
        <w:t xml:space="preserve"> </w:t>
      </w:r>
      <w:r>
        <w:rPr>
          <w:w w:val="110"/>
        </w:rPr>
        <w:t>run</w:t>
      </w:r>
      <w:r>
        <w:rPr>
          <w:spacing w:val="-10"/>
          <w:w w:val="110"/>
        </w:rPr>
        <w:t xml:space="preserve"> </w:t>
      </w:r>
      <w:r>
        <w:rPr>
          <w:w w:val="110"/>
        </w:rPr>
        <w:t>any</w:t>
      </w:r>
      <w:r>
        <w:rPr>
          <w:spacing w:val="-10"/>
          <w:w w:val="110"/>
        </w:rPr>
        <w:t xml:space="preserve"> </w:t>
      </w:r>
      <w:r>
        <w:rPr>
          <w:w w:val="110"/>
        </w:rPr>
        <w:t>one</w:t>
      </w:r>
      <w:r>
        <w:rPr>
          <w:spacing w:val="-10"/>
          <w:w w:val="110"/>
        </w:rPr>
        <w:t xml:space="preserve"> </w:t>
      </w:r>
      <w:r>
        <w:rPr>
          <w:w w:val="110"/>
        </w:rPr>
        <w:t>of</w:t>
      </w:r>
      <w:r>
        <w:rPr>
          <w:spacing w:val="-10"/>
          <w:w w:val="110"/>
        </w:rPr>
        <w:t xml:space="preserve"> </w:t>
      </w:r>
      <w:r>
        <w:rPr>
          <w:w w:val="110"/>
        </w:rPr>
        <w:t>a</w:t>
      </w:r>
      <w:r>
        <w:rPr>
          <w:spacing w:val="-10"/>
          <w:w w:val="110"/>
        </w:rPr>
        <w:t xml:space="preserve"> </w:t>
      </w:r>
      <w:r>
        <w:rPr>
          <w:w w:val="110"/>
        </w:rPr>
        <w:t>suite</w:t>
      </w:r>
      <w:r>
        <w:rPr>
          <w:spacing w:val="-10"/>
          <w:w w:val="110"/>
        </w:rPr>
        <w:t xml:space="preserve"> </w:t>
      </w:r>
      <w:r>
        <w:rPr>
          <w:w w:val="110"/>
        </w:rPr>
        <w:t>of</w:t>
      </w:r>
      <w:r>
        <w:rPr>
          <w:spacing w:val="-10"/>
          <w:w w:val="110"/>
        </w:rPr>
        <w:t xml:space="preserve"> </w:t>
      </w:r>
      <w:r>
        <w:rPr>
          <w:w w:val="110"/>
        </w:rPr>
        <w:t>many</w:t>
      </w:r>
      <w:r>
        <w:rPr>
          <w:spacing w:val="-10"/>
          <w:w w:val="110"/>
        </w:rPr>
        <w:t xml:space="preserve"> </w:t>
      </w:r>
      <w:r>
        <w:rPr>
          <w:w w:val="110"/>
        </w:rPr>
        <w:t>such</w:t>
      </w:r>
      <w:r>
        <w:rPr>
          <w:spacing w:val="-10"/>
          <w:w w:val="110"/>
        </w:rPr>
        <w:t xml:space="preserve"> </w:t>
      </w:r>
      <w:r>
        <w:rPr>
          <w:w w:val="110"/>
        </w:rPr>
        <w:t>tests</w:t>
      </w:r>
      <w:r>
        <w:rPr>
          <w:spacing w:val="-10"/>
          <w:w w:val="110"/>
        </w:rPr>
        <w:t xml:space="preserve"> </w:t>
      </w:r>
      <w:r>
        <w:rPr>
          <w:w w:val="110"/>
        </w:rPr>
        <w:t>in isolation</w:t>
      </w:r>
      <w:r>
        <w:rPr>
          <w:spacing w:val="-7"/>
          <w:w w:val="110"/>
        </w:rPr>
        <w:t xml:space="preserve"> </w:t>
      </w:r>
      <w:r>
        <w:rPr>
          <w:w w:val="110"/>
        </w:rPr>
        <w:t>or</w:t>
      </w:r>
      <w:r>
        <w:rPr>
          <w:spacing w:val="-7"/>
          <w:w w:val="110"/>
        </w:rPr>
        <w:t xml:space="preserve"> </w:t>
      </w:r>
      <w:r>
        <w:rPr>
          <w:w w:val="110"/>
        </w:rPr>
        <w:t>without</w:t>
      </w:r>
      <w:r>
        <w:rPr>
          <w:spacing w:val="-7"/>
          <w:w w:val="110"/>
        </w:rPr>
        <w:t xml:space="preserve"> </w:t>
      </w:r>
      <w:r>
        <w:rPr>
          <w:w w:val="110"/>
        </w:rPr>
        <w:t>starting</w:t>
      </w:r>
      <w:r>
        <w:rPr>
          <w:spacing w:val="-7"/>
          <w:w w:val="110"/>
        </w:rPr>
        <w:t xml:space="preserve"> </w:t>
      </w:r>
      <w:r>
        <w:rPr>
          <w:w w:val="110"/>
        </w:rPr>
        <w:t>up</w:t>
      </w:r>
      <w:r>
        <w:rPr>
          <w:spacing w:val="-7"/>
          <w:w w:val="110"/>
        </w:rPr>
        <w:t xml:space="preserve"> </w:t>
      </w:r>
      <w:r>
        <w:rPr>
          <w:w w:val="110"/>
        </w:rPr>
        <w:t>your</w:t>
      </w:r>
      <w:r>
        <w:rPr>
          <w:spacing w:val="-7"/>
          <w:w w:val="110"/>
        </w:rPr>
        <w:t xml:space="preserve"> </w:t>
      </w:r>
      <w:r>
        <w:rPr>
          <w:w w:val="110"/>
        </w:rPr>
        <w:t>build</w:t>
      </w:r>
      <w:r>
        <w:rPr>
          <w:spacing w:val="-7"/>
          <w:w w:val="110"/>
        </w:rPr>
        <w:t xml:space="preserve"> </w:t>
      </w:r>
      <w:r>
        <w:rPr>
          <w:w w:val="110"/>
        </w:rPr>
        <w:t>tool.</w:t>
      </w:r>
    </w:p>
    <w:p>
      <w:pPr>
        <w:pStyle w:val="11"/>
        <w:spacing w:before="1" w:line="271" w:lineRule="auto"/>
        <w:ind w:right="313" w:firstLine="307"/>
        <w:jc w:val="both"/>
      </w:pPr>
      <w:r>
        <w:rPr>
          <w:w w:val="110"/>
        </w:rPr>
        <w:t xml:space="preserve">Spring Boot, </w:t>
      </w:r>
      <w:r>
        <w:rPr>
          <w:spacing w:val="-3"/>
          <w:w w:val="110"/>
        </w:rPr>
        <w:t xml:space="preserve">however, </w:t>
      </w:r>
      <w:r>
        <w:rPr>
          <w:w w:val="110"/>
        </w:rPr>
        <w:t>has a solution. Because Spring Boot already supports run- ning</w:t>
      </w:r>
      <w:r>
        <w:rPr>
          <w:spacing w:val="-10"/>
          <w:w w:val="110"/>
        </w:rPr>
        <w:t xml:space="preserve"> </w:t>
      </w:r>
      <w:r>
        <w:rPr>
          <w:w w:val="110"/>
        </w:rPr>
        <w:t>embedded</w:t>
      </w:r>
      <w:r>
        <w:rPr>
          <w:spacing w:val="-10"/>
          <w:w w:val="110"/>
        </w:rPr>
        <w:t xml:space="preserve"> </w:t>
      </w:r>
      <w:r>
        <w:rPr>
          <w:w w:val="110"/>
        </w:rPr>
        <w:t>servlet</w:t>
      </w:r>
      <w:r>
        <w:rPr>
          <w:spacing w:val="-10"/>
          <w:w w:val="110"/>
        </w:rPr>
        <w:t xml:space="preserve"> </w:t>
      </w:r>
      <w:r>
        <w:rPr>
          <w:w w:val="110"/>
        </w:rPr>
        <w:t>containers</w:t>
      </w:r>
      <w:r>
        <w:rPr>
          <w:spacing w:val="-10"/>
          <w:w w:val="110"/>
        </w:rPr>
        <w:t xml:space="preserve"> </w:t>
      </w:r>
      <w:r>
        <w:rPr>
          <w:w w:val="110"/>
        </w:rPr>
        <w:t>such</w:t>
      </w:r>
      <w:r>
        <w:rPr>
          <w:spacing w:val="-10"/>
          <w:w w:val="110"/>
        </w:rPr>
        <w:t xml:space="preserve"> </w:t>
      </w:r>
      <w:r>
        <w:rPr>
          <w:w w:val="110"/>
        </w:rPr>
        <w:t>as</w:t>
      </w:r>
      <w:r>
        <w:rPr>
          <w:spacing w:val="-10"/>
          <w:w w:val="110"/>
        </w:rPr>
        <w:t xml:space="preserve"> </w:t>
      </w:r>
      <w:r>
        <w:rPr>
          <w:spacing w:val="-3"/>
          <w:w w:val="110"/>
        </w:rPr>
        <w:t>Tomcat</w:t>
      </w:r>
      <w:r>
        <w:rPr>
          <w:spacing w:val="-10"/>
          <w:w w:val="110"/>
        </w:rPr>
        <w:t xml:space="preserve"> </w:t>
      </w:r>
      <w:r>
        <w:rPr>
          <w:w w:val="110"/>
        </w:rPr>
        <w:t>or</w:t>
      </w:r>
      <w:r>
        <w:rPr>
          <w:spacing w:val="-10"/>
          <w:w w:val="110"/>
        </w:rPr>
        <w:t xml:space="preserve"> </w:t>
      </w:r>
      <w:r>
        <w:rPr>
          <w:w w:val="110"/>
        </w:rPr>
        <w:t>Jetty</w:t>
      </w:r>
      <w:r>
        <w:rPr>
          <w:spacing w:val="-10"/>
          <w:w w:val="110"/>
        </w:rPr>
        <w:t xml:space="preserve"> </w:t>
      </w:r>
      <w:r>
        <w:rPr>
          <w:w w:val="110"/>
        </w:rPr>
        <w:t>as</w:t>
      </w:r>
      <w:r>
        <w:rPr>
          <w:spacing w:val="-10"/>
          <w:w w:val="110"/>
        </w:rPr>
        <w:t xml:space="preserve"> </w:t>
      </w:r>
      <w:r>
        <w:rPr>
          <w:w w:val="110"/>
        </w:rPr>
        <w:t>part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running</w:t>
      </w:r>
      <w:r>
        <w:rPr>
          <w:spacing w:val="-10"/>
          <w:w w:val="110"/>
        </w:rPr>
        <w:t xml:space="preserve"> </w:t>
      </w:r>
      <w:r>
        <w:rPr>
          <w:w w:val="110"/>
        </w:rPr>
        <w:t xml:space="preserve">appli- cation, it stands to reason that the same mechanism could be used to start up the </w:t>
      </w:r>
      <w:bookmarkStart w:id="250" w:name="_bookmark205"/>
      <w:bookmarkEnd w:id="250"/>
      <w:r>
        <w:rPr>
          <w:w w:val="110"/>
        </w:rPr>
        <w:t>application along with its embedded servlet container for the duration of a</w:t>
      </w:r>
      <w:r>
        <w:rPr>
          <w:spacing w:val="-32"/>
          <w:w w:val="110"/>
        </w:rPr>
        <w:t xml:space="preserve"> </w:t>
      </w:r>
      <w:r>
        <w:rPr>
          <w:w w:val="110"/>
        </w:rPr>
        <w:t>test.</w:t>
      </w:r>
    </w:p>
    <w:p>
      <w:pPr>
        <w:pStyle w:val="11"/>
        <w:spacing w:before="1" w:line="264" w:lineRule="auto"/>
        <w:ind w:right="313" w:firstLine="288"/>
        <w:jc w:val="both"/>
      </w:pPr>
      <w:r>
        <w:rPr>
          <w:w w:val="105"/>
        </w:rPr>
        <w:t>That’s</w:t>
      </w:r>
      <w:r>
        <w:rPr>
          <w:spacing w:val="-36"/>
          <w:w w:val="105"/>
        </w:rPr>
        <w:t xml:space="preserve"> </w:t>
      </w:r>
      <w:r>
        <w:rPr>
          <w:w w:val="105"/>
        </w:rPr>
        <w:t>exactly</w:t>
      </w:r>
      <w:r>
        <w:rPr>
          <w:spacing w:val="-36"/>
          <w:w w:val="105"/>
        </w:rPr>
        <w:t xml:space="preserve"> </w:t>
      </w:r>
      <w:r>
        <w:rPr>
          <w:w w:val="105"/>
        </w:rPr>
        <w:t>what</w:t>
      </w:r>
      <w:r>
        <w:rPr>
          <w:spacing w:val="-36"/>
          <w:w w:val="105"/>
        </w:rPr>
        <w:t xml:space="preserve"> </w:t>
      </w:r>
      <w:r>
        <w:rPr>
          <w:w w:val="105"/>
        </w:rPr>
        <w:t>Spring</w:t>
      </w:r>
      <w:r>
        <w:rPr>
          <w:spacing w:val="-36"/>
          <w:w w:val="105"/>
        </w:rPr>
        <w:t xml:space="preserve"> </w:t>
      </w:r>
      <w:r>
        <w:rPr>
          <w:w w:val="105"/>
        </w:rPr>
        <w:t>Boot’s</w:t>
      </w:r>
      <w:r>
        <w:rPr>
          <w:spacing w:val="-36"/>
          <w:w w:val="105"/>
        </w:rPr>
        <w:t xml:space="preserve"> </w:t>
      </w:r>
      <w:r>
        <w:rPr>
          <w:rFonts w:hint="default" w:ascii="Courier New" w:hAnsi="Courier New" w:eastAsia="Courier New" w:cs="Courier New"/>
          <w:w w:val="105"/>
          <w:sz w:val="19"/>
          <w:szCs w:val="19"/>
        </w:rPr>
        <w:t>@WebIntegrationTest</w:t>
      </w:r>
      <w:r>
        <w:rPr>
          <w:rFonts w:hint="default" w:ascii="Courier New" w:hAnsi="Courier New" w:eastAsia="Courier New" w:cs="Courier New"/>
          <w:spacing w:val="-103"/>
          <w:w w:val="105"/>
          <w:sz w:val="19"/>
          <w:szCs w:val="19"/>
        </w:rPr>
        <w:t xml:space="preserve"> </w:t>
      </w:r>
      <w:r>
        <w:rPr>
          <w:w w:val="105"/>
        </w:rPr>
        <w:t>annotation</w:t>
      </w:r>
      <w:r>
        <w:rPr>
          <w:spacing w:val="-36"/>
          <w:w w:val="105"/>
        </w:rPr>
        <w:t xml:space="preserve"> </w:t>
      </w:r>
      <w:r>
        <w:rPr>
          <w:w w:val="105"/>
        </w:rPr>
        <w:t>does.</w:t>
      </w:r>
      <w:r>
        <w:rPr>
          <w:spacing w:val="-36"/>
          <w:w w:val="105"/>
        </w:rPr>
        <w:t xml:space="preserve"> </w:t>
      </w:r>
      <w:r>
        <w:rPr>
          <w:w w:val="105"/>
        </w:rPr>
        <w:t>By</w:t>
      </w:r>
      <w:r>
        <w:rPr>
          <w:spacing w:val="-36"/>
          <w:w w:val="105"/>
        </w:rPr>
        <w:t xml:space="preserve"> </w:t>
      </w:r>
      <w:r>
        <w:rPr>
          <w:w w:val="105"/>
        </w:rPr>
        <w:t>anno- tating</w:t>
      </w:r>
      <w:r>
        <w:rPr>
          <w:spacing w:val="-25"/>
          <w:w w:val="105"/>
        </w:rPr>
        <w:t xml:space="preserve"> </w:t>
      </w:r>
      <w:r>
        <w:rPr>
          <w:w w:val="105"/>
        </w:rPr>
        <w:t>a</w:t>
      </w:r>
      <w:r>
        <w:rPr>
          <w:spacing w:val="-25"/>
          <w:w w:val="105"/>
        </w:rPr>
        <w:t xml:space="preserve"> </w:t>
      </w:r>
      <w:r>
        <w:rPr>
          <w:w w:val="105"/>
        </w:rPr>
        <w:t>test</w:t>
      </w:r>
      <w:r>
        <w:rPr>
          <w:spacing w:val="-25"/>
          <w:w w:val="105"/>
        </w:rPr>
        <w:t xml:space="preserve"> </w:t>
      </w:r>
      <w:r>
        <w:rPr>
          <w:w w:val="105"/>
        </w:rPr>
        <w:t>class</w:t>
      </w:r>
      <w:r>
        <w:rPr>
          <w:spacing w:val="-25"/>
          <w:w w:val="105"/>
        </w:rPr>
        <w:t xml:space="preserve"> </w:t>
      </w:r>
      <w:r>
        <w:rPr>
          <w:w w:val="105"/>
        </w:rPr>
        <w:t>with</w:t>
      </w:r>
      <w:r>
        <w:rPr>
          <w:spacing w:val="-25"/>
          <w:w w:val="105"/>
        </w:rPr>
        <w:t xml:space="preserve"> </w:t>
      </w:r>
      <w:r>
        <w:rPr>
          <w:rFonts w:hint="default" w:ascii="Courier New" w:hAnsi="Courier New" w:eastAsia="Courier New" w:cs="Courier New"/>
          <w:w w:val="105"/>
          <w:sz w:val="19"/>
          <w:szCs w:val="19"/>
        </w:rPr>
        <w:t>@WebIntegrationTest</w:t>
      </w:r>
      <w:r>
        <w:rPr>
          <w:w w:val="105"/>
        </w:rPr>
        <w:t>,</w:t>
      </w:r>
      <w:r>
        <w:rPr>
          <w:spacing w:val="-25"/>
          <w:w w:val="105"/>
        </w:rPr>
        <w:t xml:space="preserve"> </w:t>
      </w:r>
      <w:r>
        <w:rPr>
          <w:w w:val="105"/>
        </w:rPr>
        <w:t>you</w:t>
      </w:r>
      <w:r>
        <w:rPr>
          <w:spacing w:val="-25"/>
          <w:w w:val="105"/>
        </w:rPr>
        <w:t xml:space="preserve"> </w:t>
      </w:r>
      <w:r>
        <w:rPr>
          <w:w w:val="105"/>
        </w:rPr>
        <w:t>declare</w:t>
      </w:r>
      <w:r>
        <w:rPr>
          <w:spacing w:val="-25"/>
          <w:w w:val="105"/>
        </w:rPr>
        <w:t xml:space="preserve"> </w:t>
      </w:r>
      <w:r>
        <w:rPr>
          <w:w w:val="105"/>
        </w:rPr>
        <w:t>that</w:t>
      </w:r>
      <w:r>
        <w:rPr>
          <w:spacing w:val="-25"/>
          <w:w w:val="105"/>
        </w:rPr>
        <w:t xml:space="preserve"> </w:t>
      </w:r>
      <w:r>
        <w:rPr>
          <w:w w:val="105"/>
        </w:rPr>
        <w:t>you</w:t>
      </w:r>
      <w:r>
        <w:rPr>
          <w:spacing w:val="-25"/>
          <w:w w:val="105"/>
        </w:rPr>
        <w:t xml:space="preserve"> </w:t>
      </w:r>
      <w:r>
        <w:rPr>
          <w:w w:val="105"/>
        </w:rPr>
        <w:t>want</w:t>
      </w:r>
      <w:r>
        <w:rPr>
          <w:spacing w:val="-25"/>
          <w:w w:val="105"/>
        </w:rPr>
        <w:t xml:space="preserve"> </w:t>
      </w:r>
      <w:r>
        <w:rPr>
          <w:w w:val="105"/>
        </w:rPr>
        <w:t>Spring</w:t>
      </w:r>
      <w:r>
        <w:rPr>
          <w:spacing w:val="-25"/>
          <w:w w:val="105"/>
        </w:rPr>
        <w:t xml:space="preserve"> </w:t>
      </w:r>
      <w:r>
        <w:rPr>
          <w:w w:val="105"/>
        </w:rPr>
        <w:t>Boot</w:t>
      </w:r>
      <w:r>
        <w:rPr>
          <w:spacing w:val="-25"/>
          <w:w w:val="105"/>
        </w:rPr>
        <w:t xml:space="preserve"> </w:t>
      </w:r>
      <w:r>
        <w:rPr>
          <w:w w:val="105"/>
        </w:rPr>
        <w:t xml:space="preserve">to </w:t>
      </w:r>
      <w:r>
        <w:rPr>
          <w:w w:val="110"/>
        </w:rPr>
        <w:t>not</w:t>
      </w:r>
      <w:r>
        <w:rPr>
          <w:spacing w:val="-12"/>
          <w:w w:val="110"/>
        </w:rPr>
        <w:t xml:space="preserve"> </w:t>
      </w:r>
      <w:r>
        <w:rPr>
          <w:w w:val="110"/>
        </w:rPr>
        <w:t>only</w:t>
      </w:r>
      <w:r>
        <w:rPr>
          <w:spacing w:val="-12"/>
          <w:w w:val="110"/>
        </w:rPr>
        <w:t xml:space="preserve"> </w:t>
      </w:r>
      <w:r>
        <w:rPr>
          <w:w w:val="110"/>
        </w:rPr>
        <w:t>create</w:t>
      </w:r>
      <w:r>
        <w:rPr>
          <w:spacing w:val="-12"/>
          <w:w w:val="110"/>
        </w:rPr>
        <w:t xml:space="preserve"> </w:t>
      </w:r>
      <w:r>
        <w:rPr>
          <w:w w:val="110"/>
        </w:rPr>
        <w:t>an</w:t>
      </w:r>
      <w:r>
        <w:rPr>
          <w:spacing w:val="-12"/>
          <w:w w:val="110"/>
        </w:rPr>
        <w:t xml:space="preserve"> </w:t>
      </w:r>
      <w:r>
        <w:rPr>
          <w:w w:val="110"/>
        </w:rPr>
        <w:t>application</w:t>
      </w:r>
      <w:r>
        <w:rPr>
          <w:spacing w:val="-12"/>
          <w:w w:val="110"/>
        </w:rPr>
        <w:t xml:space="preserve"> </w:t>
      </w:r>
      <w:r>
        <w:rPr>
          <w:w w:val="110"/>
        </w:rPr>
        <w:t>context</w:t>
      </w:r>
      <w:r>
        <w:rPr>
          <w:spacing w:val="-12"/>
          <w:w w:val="110"/>
        </w:rPr>
        <w:t xml:space="preserve"> </w:t>
      </w:r>
      <w:r>
        <w:rPr>
          <w:w w:val="110"/>
        </w:rPr>
        <w:t>for</w:t>
      </w:r>
      <w:r>
        <w:rPr>
          <w:spacing w:val="-12"/>
          <w:w w:val="110"/>
        </w:rPr>
        <w:t xml:space="preserve"> </w:t>
      </w:r>
      <w:r>
        <w:rPr>
          <w:w w:val="110"/>
        </w:rPr>
        <w:t>your</w:t>
      </w:r>
      <w:r>
        <w:rPr>
          <w:spacing w:val="-13"/>
          <w:w w:val="110"/>
        </w:rPr>
        <w:t xml:space="preserve"> </w:t>
      </w:r>
      <w:r>
        <w:rPr>
          <w:w w:val="110"/>
        </w:rPr>
        <w:t>test,</w:t>
      </w:r>
      <w:r>
        <w:rPr>
          <w:spacing w:val="-12"/>
          <w:w w:val="110"/>
        </w:rPr>
        <w:t xml:space="preserve"> </w:t>
      </w:r>
      <w:r>
        <w:rPr>
          <w:w w:val="110"/>
        </w:rPr>
        <w:t>but</w:t>
      </w:r>
      <w:r>
        <w:rPr>
          <w:spacing w:val="-12"/>
          <w:w w:val="110"/>
        </w:rPr>
        <w:t xml:space="preserve"> </w:t>
      </w:r>
      <w:r>
        <w:rPr>
          <w:w w:val="110"/>
        </w:rPr>
        <w:t>also</w:t>
      </w:r>
      <w:r>
        <w:rPr>
          <w:spacing w:val="-12"/>
          <w:w w:val="110"/>
        </w:rPr>
        <w:t xml:space="preserve"> </w:t>
      </w:r>
      <w:r>
        <w:rPr>
          <w:w w:val="110"/>
        </w:rPr>
        <w:t>to</w:t>
      </w:r>
      <w:r>
        <w:rPr>
          <w:spacing w:val="-12"/>
          <w:w w:val="110"/>
        </w:rPr>
        <w:t xml:space="preserve"> </w:t>
      </w:r>
      <w:r>
        <w:rPr>
          <w:w w:val="110"/>
        </w:rPr>
        <w:t>start</w:t>
      </w:r>
      <w:r>
        <w:rPr>
          <w:spacing w:val="-12"/>
          <w:w w:val="110"/>
        </w:rPr>
        <w:t xml:space="preserve"> </w:t>
      </w:r>
      <w:r>
        <w:rPr>
          <w:w w:val="110"/>
        </w:rPr>
        <w:t>an</w:t>
      </w:r>
      <w:r>
        <w:rPr>
          <w:spacing w:val="-12"/>
          <w:w w:val="110"/>
        </w:rPr>
        <w:t xml:space="preserve"> </w:t>
      </w:r>
      <w:r>
        <w:rPr>
          <w:w w:val="110"/>
        </w:rPr>
        <w:t>embedded</w:t>
      </w:r>
      <w:r>
        <w:rPr>
          <w:spacing w:val="-12"/>
          <w:w w:val="110"/>
        </w:rPr>
        <w:t xml:space="preserve"> </w:t>
      </w:r>
      <w:r>
        <w:rPr>
          <w:w w:val="110"/>
        </w:rPr>
        <w:t>serv- let</w:t>
      </w:r>
      <w:r>
        <w:rPr>
          <w:spacing w:val="-10"/>
          <w:w w:val="110"/>
        </w:rPr>
        <w:t xml:space="preserve"> </w:t>
      </w:r>
      <w:r>
        <w:rPr>
          <w:w w:val="110"/>
        </w:rPr>
        <w:t>container.</w:t>
      </w:r>
      <w:r>
        <w:rPr>
          <w:spacing w:val="-11"/>
          <w:w w:val="110"/>
        </w:rPr>
        <w:t xml:space="preserve"> </w:t>
      </w:r>
      <w:r>
        <w:rPr>
          <w:w w:val="110"/>
        </w:rPr>
        <w:t>Once</w:t>
      </w:r>
      <w:r>
        <w:rPr>
          <w:spacing w:val="-10"/>
          <w:w w:val="110"/>
        </w:rPr>
        <w:t xml:space="preserve"> </w:t>
      </w:r>
      <w:r>
        <w:rPr>
          <w:w w:val="110"/>
        </w:rPr>
        <w:t>the</w:t>
      </w:r>
      <w:r>
        <w:rPr>
          <w:spacing w:val="-10"/>
          <w:w w:val="110"/>
        </w:rPr>
        <w:t xml:space="preserve"> </w:t>
      </w:r>
      <w:r>
        <w:rPr>
          <w:w w:val="110"/>
        </w:rPr>
        <w:t>application</w:t>
      </w:r>
      <w:r>
        <w:rPr>
          <w:spacing w:val="-10"/>
          <w:w w:val="110"/>
        </w:rPr>
        <w:t xml:space="preserve"> </w:t>
      </w:r>
      <w:r>
        <w:rPr>
          <w:w w:val="110"/>
        </w:rPr>
        <w:t>is</w:t>
      </w:r>
      <w:r>
        <w:rPr>
          <w:spacing w:val="-10"/>
          <w:w w:val="110"/>
        </w:rPr>
        <w:t xml:space="preserve"> </w:t>
      </w:r>
      <w:r>
        <w:rPr>
          <w:w w:val="110"/>
        </w:rPr>
        <w:t>running</w:t>
      </w:r>
      <w:r>
        <w:rPr>
          <w:spacing w:val="-10"/>
          <w:w w:val="110"/>
        </w:rPr>
        <w:t xml:space="preserve"> </w:t>
      </w:r>
      <w:r>
        <w:rPr>
          <w:w w:val="110"/>
        </w:rPr>
        <w:t>along</w:t>
      </w:r>
      <w:r>
        <w:rPr>
          <w:spacing w:val="-10"/>
          <w:w w:val="110"/>
        </w:rPr>
        <w:t xml:space="preserve"> </w:t>
      </w:r>
      <w:r>
        <w:rPr>
          <w:w w:val="110"/>
        </w:rPr>
        <w:t>with</w:t>
      </w:r>
      <w:r>
        <w:rPr>
          <w:spacing w:val="-10"/>
          <w:w w:val="110"/>
        </w:rPr>
        <w:t xml:space="preserve"> </w:t>
      </w:r>
      <w:r>
        <w:rPr>
          <w:w w:val="110"/>
        </w:rPr>
        <w:t>the</w:t>
      </w:r>
      <w:r>
        <w:rPr>
          <w:spacing w:val="-10"/>
          <w:w w:val="110"/>
        </w:rPr>
        <w:t xml:space="preserve"> </w:t>
      </w:r>
      <w:r>
        <w:rPr>
          <w:w w:val="110"/>
        </w:rPr>
        <w:t>embedded</w:t>
      </w:r>
      <w:r>
        <w:rPr>
          <w:spacing w:val="-10"/>
          <w:w w:val="110"/>
        </w:rPr>
        <w:t xml:space="preserve"> </w:t>
      </w:r>
      <w:r>
        <w:rPr>
          <w:w w:val="110"/>
        </w:rPr>
        <w:t>container,</w:t>
      </w:r>
      <w:r>
        <w:rPr>
          <w:spacing w:val="-11"/>
          <w:w w:val="110"/>
        </w:rPr>
        <w:t xml:space="preserve"> </w:t>
      </w:r>
      <w:r>
        <w:rPr>
          <w:w w:val="110"/>
        </w:rPr>
        <w:t>you can</w:t>
      </w:r>
      <w:r>
        <w:rPr>
          <w:spacing w:val="-11"/>
          <w:w w:val="110"/>
        </w:rPr>
        <w:t xml:space="preserve"> </w:t>
      </w:r>
      <w:r>
        <w:rPr>
          <w:w w:val="110"/>
        </w:rPr>
        <w:t>issue</w:t>
      </w:r>
      <w:r>
        <w:rPr>
          <w:spacing w:val="-11"/>
          <w:w w:val="110"/>
        </w:rPr>
        <w:t xml:space="preserve"> </w:t>
      </w:r>
      <w:r>
        <w:rPr>
          <w:w w:val="110"/>
        </w:rPr>
        <w:t>real</w:t>
      </w:r>
      <w:r>
        <w:rPr>
          <w:spacing w:val="-10"/>
          <w:w w:val="110"/>
        </w:rPr>
        <w:t xml:space="preserve"> </w:t>
      </w:r>
      <w:r>
        <w:rPr>
          <w:w w:val="110"/>
          <w:sz w:val="18"/>
          <w:szCs w:val="18"/>
        </w:rPr>
        <w:t>HTTP</w:t>
      </w:r>
      <w:r>
        <w:rPr>
          <w:spacing w:val="-6"/>
          <w:w w:val="110"/>
          <w:sz w:val="18"/>
          <w:szCs w:val="18"/>
        </w:rPr>
        <w:t xml:space="preserve"> </w:t>
      </w:r>
      <w:r>
        <w:rPr>
          <w:w w:val="110"/>
        </w:rPr>
        <w:t>requests</w:t>
      </w:r>
      <w:r>
        <w:rPr>
          <w:spacing w:val="-11"/>
          <w:w w:val="110"/>
        </w:rPr>
        <w:t xml:space="preserve"> </w:t>
      </w:r>
      <w:r>
        <w:rPr>
          <w:w w:val="110"/>
        </w:rPr>
        <w:t>against</w:t>
      </w:r>
      <w:r>
        <w:rPr>
          <w:spacing w:val="-11"/>
          <w:w w:val="110"/>
        </w:rPr>
        <w:t xml:space="preserve"> </w:t>
      </w:r>
      <w:r>
        <w:rPr>
          <w:w w:val="110"/>
        </w:rPr>
        <w:t>it</w:t>
      </w:r>
      <w:r>
        <w:rPr>
          <w:spacing w:val="-11"/>
          <w:w w:val="110"/>
        </w:rPr>
        <w:t xml:space="preserve"> </w:t>
      </w:r>
      <w:r>
        <w:rPr>
          <w:w w:val="110"/>
        </w:rPr>
        <w:t>and</w:t>
      </w:r>
      <w:r>
        <w:rPr>
          <w:spacing w:val="-11"/>
          <w:w w:val="110"/>
        </w:rPr>
        <w:t xml:space="preserve"> </w:t>
      </w:r>
      <w:r>
        <w:rPr>
          <w:w w:val="110"/>
        </w:rPr>
        <w:t>make</w:t>
      </w:r>
      <w:r>
        <w:rPr>
          <w:spacing w:val="-11"/>
          <w:w w:val="110"/>
        </w:rPr>
        <w:t xml:space="preserve"> </w:t>
      </w:r>
      <w:r>
        <w:rPr>
          <w:w w:val="110"/>
        </w:rPr>
        <w:t>assertions</w:t>
      </w:r>
      <w:r>
        <w:rPr>
          <w:spacing w:val="-10"/>
          <w:w w:val="110"/>
        </w:rPr>
        <w:t xml:space="preserve"> </w:t>
      </w:r>
      <w:r>
        <w:rPr>
          <w:w w:val="110"/>
        </w:rPr>
        <w:t>against</w:t>
      </w:r>
      <w:r>
        <w:rPr>
          <w:spacing w:val="-10"/>
          <w:w w:val="110"/>
        </w:rPr>
        <w:t xml:space="preserve"> </w:t>
      </w:r>
      <w:r>
        <w:rPr>
          <w:w w:val="110"/>
        </w:rPr>
        <w:t>the</w:t>
      </w:r>
      <w:r>
        <w:rPr>
          <w:spacing w:val="-10"/>
          <w:w w:val="110"/>
        </w:rPr>
        <w:t xml:space="preserve"> </w:t>
      </w:r>
      <w:r>
        <w:rPr>
          <w:w w:val="110"/>
        </w:rPr>
        <w:t>results.</w:t>
      </w:r>
    </w:p>
    <w:p>
      <w:pPr>
        <w:pStyle w:val="11"/>
        <w:spacing w:before="7" w:line="256" w:lineRule="auto"/>
        <w:ind w:right="313" w:firstLine="297"/>
        <w:jc w:val="both"/>
      </w:pPr>
      <w:r>
        <w:rPr>
          <w:w w:val="110"/>
        </w:rPr>
        <w:t>For</w:t>
      </w:r>
      <w:r>
        <w:rPr>
          <w:spacing w:val="-29"/>
          <w:w w:val="110"/>
        </w:rPr>
        <w:t xml:space="preserve"> </w:t>
      </w:r>
      <w:r>
        <w:rPr>
          <w:w w:val="110"/>
        </w:rPr>
        <w:t>example,</w:t>
      </w:r>
      <w:r>
        <w:rPr>
          <w:spacing w:val="-29"/>
          <w:w w:val="110"/>
        </w:rPr>
        <w:t xml:space="preserve"> </w:t>
      </w:r>
      <w:r>
        <w:rPr>
          <w:w w:val="110"/>
        </w:rPr>
        <w:t>consider</w:t>
      </w:r>
      <w:r>
        <w:rPr>
          <w:spacing w:val="-29"/>
          <w:w w:val="110"/>
        </w:rPr>
        <w:t xml:space="preserve"> </w:t>
      </w:r>
      <w:r>
        <w:rPr>
          <w:w w:val="110"/>
        </w:rPr>
        <w:t>the</w:t>
      </w:r>
      <w:r>
        <w:rPr>
          <w:spacing w:val="-29"/>
          <w:w w:val="110"/>
        </w:rPr>
        <w:t xml:space="preserve"> </w:t>
      </w:r>
      <w:r>
        <w:rPr>
          <w:w w:val="110"/>
        </w:rPr>
        <w:t>simple</w:t>
      </w:r>
      <w:r>
        <w:rPr>
          <w:spacing w:val="-29"/>
          <w:w w:val="110"/>
        </w:rPr>
        <w:t xml:space="preserve"> </w:t>
      </w:r>
      <w:r>
        <w:rPr>
          <w:w w:val="110"/>
        </w:rPr>
        <w:t>web</w:t>
      </w:r>
      <w:r>
        <w:rPr>
          <w:spacing w:val="-29"/>
          <w:w w:val="110"/>
        </w:rPr>
        <w:t xml:space="preserve"> </w:t>
      </w:r>
      <w:r>
        <w:rPr>
          <w:w w:val="110"/>
        </w:rPr>
        <w:t>test</w:t>
      </w:r>
      <w:r>
        <w:rPr>
          <w:spacing w:val="-29"/>
          <w:w w:val="110"/>
        </w:rPr>
        <w:t xml:space="preserve"> </w:t>
      </w:r>
      <w:r>
        <w:rPr>
          <w:w w:val="110"/>
        </w:rPr>
        <w:t>in</w:t>
      </w:r>
      <w:r>
        <w:rPr>
          <w:spacing w:val="-29"/>
          <w:w w:val="110"/>
        </w:rPr>
        <w:t xml:space="preserve"> </w:t>
      </w:r>
      <w:r>
        <w:rPr>
          <w:w w:val="110"/>
        </w:rPr>
        <w:t>listing</w:t>
      </w:r>
      <w:r>
        <w:rPr>
          <w:spacing w:val="-29"/>
          <w:w w:val="110"/>
        </w:rPr>
        <w:t xml:space="preserve"> </w:t>
      </w:r>
      <w:r>
        <w:rPr>
          <w:w w:val="110"/>
        </w:rPr>
        <w:t>4.5,</w:t>
      </w:r>
      <w:r>
        <w:rPr>
          <w:spacing w:val="-29"/>
          <w:w w:val="110"/>
        </w:rPr>
        <w:t xml:space="preserve"> </w:t>
      </w:r>
      <w:r>
        <w:rPr>
          <w:w w:val="110"/>
        </w:rPr>
        <w:t>which</w:t>
      </w:r>
      <w:r>
        <w:rPr>
          <w:spacing w:val="-29"/>
          <w:w w:val="110"/>
        </w:rPr>
        <w:t xml:space="preserve"> </w:t>
      </w:r>
      <w:r>
        <w:rPr>
          <w:w w:val="110"/>
        </w:rPr>
        <w:t>uses</w:t>
      </w:r>
      <w:r>
        <w:rPr>
          <w:spacing w:val="-30"/>
          <w:w w:val="110"/>
        </w:rPr>
        <w:t xml:space="preserve"> </w:t>
      </w:r>
      <w:r>
        <w:rPr>
          <w:rFonts w:hint="default" w:ascii="Courier New" w:hAnsi="Courier New" w:eastAsia="Courier New" w:cs="Courier New"/>
          <w:spacing w:val="-2"/>
          <w:w w:val="110"/>
          <w:sz w:val="19"/>
          <w:szCs w:val="19"/>
        </w:rPr>
        <w:t xml:space="preserve">@WebIntegra- </w:t>
      </w:r>
      <w:r>
        <w:rPr>
          <w:rFonts w:hint="default" w:ascii="Courier New" w:hAnsi="Courier New" w:eastAsia="Courier New" w:cs="Courier New"/>
          <w:w w:val="105"/>
          <w:sz w:val="19"/>
          <w:szCs w:val="19"/>
        </w:rPr>
        <w:t>tionTest</w:t>
      </w:r>
      <w:r>
        <w:rPr>
          <w:rFonts w:hint="default" w:ascii="Courier New" w:hAnsi="Courier New" w:eastAsia="Courier New" w:cs="Courier New"/>
          <w:spacing w:val="-77"/>
          <w:w w:val="105"/>
          <w:sz w:val="19"/>
          <w:szCs w:val="19"/>
        </w:rPr>
        <w:t xml:space="preserve"> </w:t>
      </w:r>
      <w:r>
        <w:rPr>
          <w:w w:val="105"/>
        </w:rPr>
        <w:t>to</w:t>
      </w:r>
      <w:r>
        <w:rPr>
          <w:spacing w:val="-9"/>
          <w:w w:val="105"/>
        </w:rPr>
        <w:t xml:space="preserve"> </w:t>
      </w:r>
      <w:r>
        <w:rPr>
          <w:w w:val="105"/>
        </w:rPr>
        <w:t>start</w:t>
      </w:r>
      <w:r>
        <w:rPr>
          <w:spacing w:val="-9"/>
          <w:w w:val="105"/>
        </w:rPr>
        <w:t xml:space="preserve"> </w:t>
      </w:r>
      <w:r>
        <w:rPr>
          <w:w w:val="105"/>
        </w:rPr>
        <w:t>the</w:t>
      </w:r>
      <w:r>
        <w:rPr>
          <w:spacing w:val="-9"/>
          <w:w w:val="105"/>
        </w:rPr>
        <w:t xml:space="preserve"> </w:t>
      </w:r>
      <w:r>
        <w:rPr>
          <w:w w:val="105"/>
        </w:rPr>
        <w:t>application</w:t>
      </w:r>
      <w:r>
        <w:rPr>
          <w:spacing w:val="-9"/>
          <w:w w:val="105"/>
        </w:rPr>
        <w:t xml:space="preserve"> </w:t>
      </w:r>
      <w:r>
        <w:rPr>
          <w:w w:val="105"/>
        </w:rPr>
        <w:t>along</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server</w:t>
      </w:r>
      <w:r>
        <w:rPr>
          <w:spacing w:val="-9"/>
          <w:w w:val="105"/>
        </w:rPr>
        <w:t xml:space="preserve"> </w:t>
      </w:r>
      <w:r>
        <w:rPr>
          <w:w w:val="105"/>
        </w:rPr>
        <w:t>and</w:t>
      </w:r>
      <w:r>
        <w:rPr>
          <w:spacing w:val="-9"/>
          <w:w w:val="105"/>
        </w:rPr>
        <w:t xml:space="preserve"> </w:t>
      </w:r>
      <w:r>
        <w:rPr>
          <w:w w:val="105"/>
        </w:rPr>
        <w:t>uses</w:t>
      </w:r>
      <w:r>
        <w:rPr>
          <w:spacing w:val="-9"/>
          <w:w w:val="105"/>
        </w:rPr>
        <w:t xml:space="preserve"> </w:t>
      </w:r>
      <w:r>
        <w:rPr>
          <w:w w:val="105"/>
        </w:rPr>
        <w:t>Spring’s</w:t>
      </w:r>
      <w:r>
        <w:rPr>
          <w:spacing w:val="-10"/>
          <w:w w:val="105"/>
        </w:rPr>
        <w:t xml:space="preserve"> </w:t>
      </w:r>
      <w:r>
        <w:rPr>
          <w:rFonts w:hint="default" w:ascii="Courier New" w:hAnsi="Courier New" w:eastAsia="Courier New" w:cs="Courier New"/>
          <w:spacing w:val="-2"/>
          <w:w w:val="105"/>
          <w:sz w:val="19"/>
          <w:szCs w:val="19"/>
        </w:rPr>
        <w:t xml:space="preserve">RestTemplate </w:t>
      </w:r>
      <w:r>
        <w:rPr>
          <w:w w:val="110"/>
        </w:rPr>
        <w:t xml:space="preserve">to perform </w:t>
      </w:r>
      <w:r>
        <w:rPr>
          <w:w w:val="110"/>
          <w:sz w:val="18"/>
          <w:szCs w:val="18"/>
        </w:rPr>
        <w:t xml:space="preserve">HTTP </w:t>
      </w:r>
      <w:r>
        <w:rPr>
          <w:w w:val="110"/>
        </w:rPr>
        <w:t>requests against the</w:t>
      </w:r>
      <w:r>
        <w:rPr>
          <w:spacing w:val="-4"/>
          <w:w w:val="110"/>
        </w:rPr>
        <w:t xml:space="preserve"> </w:t>
      </w:r>
      <w:r>
        <w:rPr>
          <w:w w:val="110"/>
        </w:rPr>
        <w:t>application.</w:t>
      </w:r>
    </w:p>
    <w:p>
      <w:pPr>
        <w:spacing w:before="1" w:line="240" w:lineRule="auto"/>
        <w:ind w:right="0"/>
        <w:rPr>
          <w:rFonts w:hint="default" w:ascii="Times New Roman" w:hAnsi="Times New Roman" w:eastAsia="Times New Roman" w:cs="Times New Roman"/>
          <w:sz w:val="22"/>
          <w:szCs w:val="22"/>
        </w:rPr>
      </w:pPr>
    </w:p>
    <w:p>
      <w:pPr>
        <w:tabs>
          <w:tab w:val="left" w:pos="8263"/>
        </w:tabs>
        <w:spacing w:before="70"/>
        <w:ind w:left="82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4.5     Testing a web application </w:t>
      </w:r>
      <w:r>
        <w:rPr>
          <w:rFonts w:ascii="Calibri"/>
          <w:b/>
          <w:color w:val="FFFFFF"/>
          <w:spacing w:val="30"/>
          <w:w w:val="105"/>
          <w:sz w:val="18"/>
          <w:shd w:val="clear" w:color="auto" w:fill="214766"/>
        </w:rPr>
        <w:t xml:space="preserve"> </w:t>
      </w:r>
      <w:r>
        <w:rPr>
          <w:rFonts w:ascii="Calibri"/>
          <w:b/>
          <w:color w:val="FFFFFF"/>
          <w:w w:val="105"/>
          <w:sz w:val="18"/>
          <w:shd w:val="clear" w:color="auto" w:fill="214766"/>
        </w:rPr>
        <w:t>in-server</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15"/>
          <w:szCs w:val="15"/>
        </w:rPr>
      </w:pPr>
    </w:p>
    <w:p>
      <w:pPr>
        <w:spacing w:after="0" w:line="240" w:lineRule="auto"/>
        <w:rPr>
          <w:rFonts w:hint="default" w:ascii="Calibri" w:hAnsi="Calibri" w:eastAsia="Calibri" w:cs="Calibri"/>
          <w:sz w:val="15"/>
          <w:szCs w:val="15"/>
        </w:rPr>
        <w:sectPr>
          <w:pgSz w:w="10620" w:h="13320"/>
          <w:pgMar w:top="440" w:right="1000" w:bottom="260" w:left="1040" w:header="0" w:footer="62" w:gutter="0"/>
        </w:sectPr>
      </w:pPr>
    </w:p>
    <w:p>
      <w:pPr>
        <w:spacing w:before="88"/>
        <w:ind w:left="823" w:right="0" w:firstLine="0"/>
        <w:jc w:val="left"/>
        <w:rPr>
          <w:rFonts w:hint="default" w:ascii="Courier New" w:hAnsi="Courier New" w:eastAsia="Courier New" w:cs="Courier New"/>
          <w:sz w:val="16"/>
          <w:szCs w:val="16"/>
        </w:rPr>
      </w:pPr>
      <w:r>
        <w:rPr>
          <w:rFonts w:ascii="Courier New"/>
          <w:sz w:val="16"/>
        </w:rPr>
        <w:t>@RunWith(SpringJUnit4ClassRunner.class)</w:t>
      </w:r>
    </w:p>
    <w:p>
      <w:pPr>
        <w:spacing w:before="18" w:line="266" w:lineRule="auto"/>
        <w:ind w:left="1399" w:right="0" w:hanging="576"/>
        <w:jc w:val="left"/>
        <w:rPr>
          <w:rFonts w:hint="default" w:ascii="Courier New" w:hAnsi="Courier New" w:eastAsia="Courier New" w:cs="Courier New"/>
          <w:sz w:val="16"/>
          <w:szCs w:val="16"/>
        </w:rPr>
      </w:pPr>
      <w:r>
        <w:pict>
          <v:group id="_x0000_s1647" o:spid="_x0000_s1647" o:spt="203" style="position:absolute;left:0pt;margin-left:286.45pt;margin-top:7.45pt;height:19.85pt;width:34.15pt;mso-position-horizontal-relative:page;z-index:-402432;mso-width-relative:page;mso-height-relative:page;" coordorigin="5729,150" coordsize="683,397">
            <o:lock v:ext="edit"/>
            <v:group id="_x0000_s1648" o:spid="_x0000_s1648" o:spt="203" style="position:absolute;left:5729;top:462;height:84;width:90;" coordorigin="5729,462" coordsize="90,84">
              <o:lock v:ext="edit"/>
              <v:shape id="_x0000_s1649" o:spid="_x0000_s1649" style="position:absolute;left:5729;top:462;height:84;width:90;" fillcolor="#000000" filled="t" stroked="f" coordorigin="5729,462" coordsize="90,84" path="m5819,504l5815,504,5815,539,5818,540,5816,544,5819,546,5819,504xe">
                <v:path arrowok="t"/>
                <v:fill on="t" focussize="0,0"/>
                <v:stroke on="f"/>
                <v:imagedata o:title=""/>
                <o:lock v:ext="edit"/>
              </v:shape>
              <v:shape id="_x0000_s1650" o:spid="_x0000_s1650" style="position:absolute;left:5729;top:462;height:84;width:90;" fillcolor="#000000" filled="t" stroked="f" coordorigin="5729,462" coordsize="90,84" path="m5734,502l5729,503,5734,506,5816,544,5815,542,5815,539,5744,506,5735,506,5734,502xe">
                <v:path arrowok="t"/>
                <v:fill on="t" focussize="0,0"/>
                <v:stroke on="f"/>
                <v:imagedata o:title=""/>
                <o:lock v:ext="edit"/>
              </v:shape>
              <v:shape id="_x0000_s1651" o:spid="_x0000_s1651" style="position:absolute;left:5729;top:462;height:84;width:90;" fillcolor="#000000" filled="t" stroked="f" coordorigin="5729,462" coordsize="90,84" path="m5815,539l5815,542,5816,544,5818,540,5815,539xe">
                <v:path arrowok="t"/>
                <v:fill on="t" focussize="0,0"/>
                <v:stroke on="f"/>
                <v:imagedata o:title=""/>
                <o:lock v:ext="edit"/>
              </v:shape>
              <v:shape id="_x0000_s1652" o:spid="_x0000_s1652" style="position:absolute;left:5729;top:462;height:84;width:90;" fillcolor="#000000" filled="t" stroked="f" coordorigin="5729,462" coordsize="90,84" path="m5819,462l5816,464,5734,502,5735,506,5740,504,5735,502,5745,502,5818,468,5819,466,5819,462xe">
                <v:path arrowok="t"/>
                <v:fill on="t" focussize="0,0"/>
                <v:stroke on="f"/>
                <v:imagedata o:title=""/>
                <o:lock v:ext="edit"/>
              </v:shape>
              <v:shape id="_x0000_s1653" o:spid="_x0000_s1653" style="position:absolute;left:5729;top:462;height:84;width:90;" fillcolor="#000000" filled="t" stroked="f" coordorigin="5729,462" coordsize="90,84" path="m5740,504l5735,506,5744,506,5740,504xe">
                <v:path arrowok="t"/>
                <v:fill on="t" focussize="0,0"/>
                <v:stroke on="f"/>
                <v:imagedata o:title=""/>
                <o:lock v:ext="edit"/>
              </v:shape>
              <v:shape id="_x0000_s1654" o:spid="_x0000_s1654" style="position:absolute;left:5729;top:462;height:84;width:90;" fillcolor="#000000" filled="t" stroked="f" coordorigin="5729,462" coordsize="90,84" path="m5745,502l5735,502,5740,504,5745,502xe">
                <v:path arrowok="t"/>
                <v:fill on="t" focussize="0,0"/>
                <v:stroke on="f"/>
                <v:imagedata o:title=""/>
                <o:lock v:ext="edit"/>
              </v:shape>
            </v:group>
            <v:group id="_x0000_s1655" o:spid="_x0000_s1655" o:spt="203" style="position:absolute;left:5815;top:485;height:2;width:5;" coordorigin="5815,485" coordsize="5,2">
              <o:lock v:ext="edit"/>
              <v:shape id="_x0000_s1656" o:spid="_x0000_s1656" style="position:absolute;left:5815;top:485;height:2;width:5;" filled="f" stroked="t" coordorigin="5815,485" coordsize="5,0" path="m5815,485l5819,485e">
                <v:path arrowok="t"/>
                <v:fill on="f" focussize="0,0"/>
                <v:stroke weight="1.89pt" color="#000000"/>
                <v:imagedata o:title=""/>
                <o:lock v:ext="edit"/>
              </v:shape>
            </v:group>
            <v:group id="_x0000_s1657" o:spid="_x0000_s1657" o:spt="203" style="position:absolute;left:5819;top:504;height:2;width:591;" coordorigin="5819,504" coordsize="591,2">
              <o:lock v:ext="edit"/>
              <v:shape id="_x0000_s1658" o:spid="_x0000_s1658" style="position:absolute;left:5819;top:504;height:2;width:591;" filled="f" stroked="t" coordorigin="5819,504" coordsize="591,0" path="m5819,504l6410,504e">
                <v:path arrowok="t"/>
                <v:fill on="f" focussize="0,0"/>
                <v:stroke weight="0.24pt" color="#000000"/>
                <v:imagedata o:title=""/>
                <o:lock v:ext="edit"/>
              </v:shape>
            </v:group>
            <v:group id="_x0000_s1659" o:spid="_x0000_s1659" o:spt="203" style="position:absolute;left:6407;top:152;height:352;width:2;" coordorigin="6407,152" coordsize="2,352">
              <o:lock v:ext="edit"/>
              <v:shape id="_x0000_s1660" o:spid="_x0000_s1660" style="position:absolute;left:6407;top:152;height:352;width:2;" filled="f" stroked="t" coordorigin="6407,152" coordsize="0,352" path="m6407,152l6407,504e">
                <v:path arrowok="t"/>
                <v:fill on="f" focussize="0,0"/>
                <v:stroke weight="0.24pt" color="#000000"/>
                <v:imagedata o:title=""/>
                <o:lock v:ext="edit"/>
              </v:shape>
            </v:group>
          </v:group>
        </w:pict>
      </w:r>
      <w:r>
        <w:rPr>
          <w:rFonts w:ascii="Courier New"/>
          <w:sz w:val="16"/>
        </w:rPr>
        <w:t xml:space="preserve">@SpringApplicationConfiguration( </w:t>
      </w:r>
      <w:r>
        <w:rPr>
          <w:rFonts w:ascii="Courier New"/>
          <w:w w:val="95"/>
          <w:sz w:val="16"/>
        </w:rPr>
        <w:t>classes=ReadingListApplication.class)</w:t>
      </w:r>
    </w:p>
    <w:p>
      <w:pPr>
        <w:spacing w:before="0" w:line="180" w:lineRule="exact"/>
        <w:ind w:left="823" w:right="0" w:firstLine="0"/>
        <w:jc w:val="left"/>
        <w:rPr>
          <w:rFonts w:hint="default" w:ascii="Courier New" w:hAnsi="Courier New" w:eastAsia="Courier New" w:cs="Courier New"/>
          <w:sz w:val="16"/>
          <w:szCs w:val="16"/>
        </w:rPr>
      </w:pPr>
      <w:r>
        <w:rPr>
          <w:rFonts w:ascii="Courier New"/>
          <w:sz w:val="16"/>
        </w:rPr>
        <w:t>@WebIntegrationTest</w:t>
      </w:r>
    </w:p>
    <w:p>
      <w:pPr>
        <w:spacing w:before="18"/>
        <w:ind w:left="823" w:right="0" w:firstLine="0"/>
        <w:jc w:val="left"/>
        <w:rPr>
          <w:rFonts w:hint="default" w:ascii="Courier New" w:hAnsi="Courier New" w:eastAsia="Courier New" w:cs="Courier New"/>
          <w:sz w:val="16"/>
          <w:szCs w:val="16"/>
        </w:rPr>
      </w:pPr>
      <w:r>
        <w:rPr>
          <w:rFonts w:ascii="Courier New"/>
          <w:sz w:val="16"/>
        </w:rPr>
        <w:t>public class SimpleWebTest</w:t>
      </w:r>
      <w:r>
        <w:rPr>
          <w:rFonts w:ascii="Courier New"/>
          <w:spacing w:val="-7"/>
          <w:sz w:val="16"/>
        </w:rPr>
        <w:t xml:space="preserve"> </w:t>
      </w: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7" w:line="240" w:lineRule="auto"/>
        <w:ind w:right="0"/>
        <w:rPr>
          <w:rFonts w:hint="default" w:ascii="Courier New" w:hAnsi="Courier New" w:eastAsia="Courier New" w:cs="Courier New"/>
          <w:sz w:val="17"/>
          <w:szCs w:val="17"/>
        </w:rPr>
      </w:pPr>
    </w:p>
    <w:p>
      <w:pPr>
        <w:spacing w:before="0" w:line="190" w:lineRule="exact"/>
        <w:ind w:left="495" w:right="2423" w:firstLine="0"/>
        <w:jc w:val="left"/>
        <w:rPr>
          <w:rFonts w:hint="default" w:ascii="Calibri" w:hAnsi="Calibri" w:eastAsia="Calibri" w:cs="Calibri"/>
          <w:sz w:val="18"/>
          <w:szCs w:val="18"/>
        </w:rPr>
      </w:pPr>
      <w:r>
        <w:rPr>
          <w:rFonts w:ascii="Calibri"/>
          <w:b/>
          <w:w w:val="95"/>
          <w:sz w:val="18"/>
        </w:rPr>
        <w:t>Runs</w:t>
      </w:r>
      <w:r>
        <w:rPr>
          <w:rFonts w:ascii="Calibri"/>
          <w:b/>
          <w:spacing w:val="-7"/>
          <w:w w:val="95"/>
          <w:sz w:val="18"/>
        </w:rPr>
        <w:t xml:space="preserve"> </w:t>
      </w:r>
      <w:r>
        <w:rPr>
          <w:rFonts w:ascii="Calibri"/>
          <w:b/>
          <w:w w:val="95"/>
          <w:sz w:val="18"/>
        </w:rPr>
        <w:t>test in</w:t>
      </w:r>
      <w:r>
        <w:rPr>
          <w:rFonts w:ascii="Calibri"/>
          <w:b/>
          <w:spacing w:val="5"/>
          <w:w w:val="95"/>
          <w:sz w:val="18"/>
        </w:rPr>
        <w:t xml:space="preserve"> </w:t>
      </w:r>
      <w:r>
        <w:rPr>
          <w:rFonts w:ascii="Calibri"/>
          <w:b/>
          <w:w w:val="95"/>
          <w:sz w:val="18"/>
        </w:rPr>
        <w:t>server</w:t>
      </w:r>
    </w:p>
    <w:p>
      <w:pPr>
        <w:spacing w:after="0" w:line="190" w:lineRule="exact"/>
        <w:jc w:val="left"/>
        <w:rPr>
          <w:rFonts w:hint="default" w:ascii="Calibri" w:hAnsi="Calibri" w:eastAsia="Calibri" w:cs="Calibri"/>
          <w:sz w:val="18"/>
          <w:szCs w:val="18"/>
        </w:rPr>
        <w:sectPr>
          <w:type w:val="continuous"/>
          <w:pgSz w:w="10620" w:h="13320"/>
          <w:pgMar w:top="1260" w:right="1000" w:bottom="0" w:left="1040" w:header="720" w:footer="720" w:gutter="0"/>
          <w:cols w:equalWidth="0" w:num="2">
            <w:col w:w="4950" w:space="40"/>
            <w:col w:w="3590"/>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000" w:bottom="0" w:left="1040" w:header="720" w:footer="720" w:gutter="0"/>
        </w:sectPr>
      </w:pPr>
    </w:p>
    <w:p>
      <w:pPr>
        <w:spacing w:before="88" w:line="264" w:lineRule="auto"/>
        <w:ind w:left="1015" w:right="814" w:firstLine="0"/>
        <w:jc w:val="left"/>
        <w:rPr>
          <w:rFonts w:hint="default" w:ascii="Courier New" w:hAnsi="Courier New" w:eastAsia="Courier New" w:cs="Courier New"/>
          <w:sz w:val="16"/>
          <w:szCs w:val="16"/>
        </w:rPr>
      </w:pPr>
      <w:r>
        <w:rPr>
          <w:rFonts w:ascii="Courier New"/>
          <w:w w:val="95"/>
          <w:sz w:val="16"/>
        </w:rPr>
        <w:t xml:space="preserve">@Test(expected=HttpClientErrorException.class) </w:t>
      </w:r>
      <w:r>
        <w:rPr>
          <w:rFonts w:ascii="Courier New"/>
          <w:sz w:val="16"/>
        </w:rPr>
        <w:t>public void pageNotFound()</w:t>
      </w:r>
      <w:r>
        <w:rPr>
          <w:rFonts w:ascii="Courier New"/>
          <w:spacing w:val="-7"/>
          <w:sz w:val="16"/>
        </w:rPr>
        <w:t xml:space="preserve"> </w:t>
      </w:r>
      <w:r>
        <w:rPr>
          <w:rFonts w:ascii="Courier New"/>
          <w:sz w:val="16"/>
        </w:rPr>
        <w:t>{</w:t>
      </w:r>
    </w:p>
    <w:p>
      <w:pPr>
        <w:spacing w:before="1"/>
        <w:ind w:left="1206" w:right="814" w:firstLine="0"/>
        <w:jc w:val="left"/>
        <w:rPr>
          <w:rFonts w:hint="default" w:ascii="Courier New" w:hAnsi="Courier New" w:eastAsia="Courier New" w:cs="Courier New"/>
          <w:sz w:val="16"/>
          <w:szCs w:val="16"/>
        </w:rPr>
      </w:pPr>
      <w:r>
        <w:rPr>
          <w:rFonts w:ascii="Courier New"/>
          <w:sz w:val="16"/>
        </w:rPr>
        <w:t>try</w:t>
      </w:r>
      <w:r>
        <w:rPr>
          <w:rFonts w:ascii="Courier New"/>
          <w:spacing w:val="-3"/>
          <w:sz w:val="16"/>
        </w:rPr>
        <w:t xml:space="preserve"> </w:t>
      </w:r>
      <w:r>
        <w:rPr>
          <w:rFonts w:ascii="Courier New"/>
          <w:sz w:val="16"/>
        </w:rPr>
        <w:t>{</w:t>
      </w:r>
    </w:p>
    <w:p>
      <w:pPr>
        <w:spacing w:before="18" w:line="264" w:lineRule="auto"/>
        <w:ind w:left="1398" w:right="1428" w:firstLine="0"/>
        <w:jc w:val="left"/>
        <w:rPr>
          <w:rFonts w:hint="default" w:ascii="Courier New" w:hAnsi="Courier New" w:eastAsia="Courier New" w:cs="Courier New"/>
          <w:sz w:val="16"/>
          <w:szCs w:val="16"/>
        </w:rPr>
      </w:pPr>
      <w:r>
        <w:rPr>
          <w:rFonts w:ascii="Courier New"/>
          <w:sz w:val="16"/>
        </w:rPr>
        <w:t>RestTemplate rest = new</w:t>
      </w:r>
      <w:r>
        <w:rPr>
          <w:rFonts w:ascii="Courier New"/>
          <w:spacing w:val="-10"/>
          <w:sz w:val="16"/>
        </w:rPr>
        <w:t xml:space="preserve"> </w:t>
      </w:r>
      <w:r>
        <w:rPr>
          <w:rFonts w:ascii="Courier New"/>
          <w:sz w:val="16"/>
        </w:rPr>
        <w:t>RestTemplate(); rest.getForObject(</w:t>
      </w:r>
    </w:p>
    <w:p>
      <w:pPr>
        <w:spacing w:before="1" w:line="264" w:lineRule="auto"/>
        <w:ind w:left="1398" w:right="-10" w:firstLine="480"/>
        <w:jc w:val="left"/>
        <w:rPr>
          <w:rFonts w:hint="default" w:ascii="Courier New" w:hAnsi="Courier New" w:eastAsia="Courier New" w:cs="Courier New"/>
          <w:sz w:val="16"/>
          <w:szCs w:val="16"/>
        </w:rPr>
      </w:pPr>
      <w:r>
        <w:rPr>
          <w:rFonts w:ascii="Courier New"/>
          <w:sz w:val="16"/>
        </w:rPr>
        <w:t>"http://localhost:8080/bogusPage",</w:t>
      </w:r>
      <w:r>
        <w:rPr>
          <w:rFonts w:ascii="Courier New"/>
          <w:spacing w:val="-12"/>
          <w:sz w:val="16"/>
        </w:rPr>
        <w:t xml:space="preserve"> </w:t>
      </w:r>
      <w:r>
        <w:rPr>
          <w:rFonts w:ascii="Courier New"/>
          <w:sz w:val="16"/>
        </w:rPr>
        <w:t>String.class); fail("Should result in HTTP</w:t>
      </w:r>
      <w:r>
        <w:rPr>
          <w:rFonts w:ascii="Courier New"/>
          <w:spacing w:val="-8"/>
          <w:sz w:val="16"/>
        </w:rPr>
        <w:t xml:space="preserve"> </w:t>
      </w:r>
      <w:r>
        <w:rPr>
          <w:rFonts w:ascii="Courier New"/>
          <w:sz w:val="16"/>
        </w:rPr>
        <w:t>404");</w:t>
      </w:r>
    </w:p>
    <w:p>
      <w:pPr>
        <w:spacing w:before="0" w:line="264" w:lineRule="auto"/>
        <w:ind w:left="1398" w:right="-9" w:hanging="192"/>
        <w:jc w:val="left"/>
        <w:rPr>
          <w:rFonts w:hint="default" w:ascii="Courier New" w:hAnsi="Courier New" w:eastAsia="Courier New" w:cs="Courier New"/>
          <w:sz w:val="16"/>
          <w:szCs w:val="16"/>
        </w:rPr>
      </w:pPr>
      <w:r>
        <w:rPr>
          <w:rFonts w:ascii="Courier New"/>
          <w:sz w:val="16"/>
        </w:rPr>
        <w:t>} catch (HttpClientErrorException e) { assertEquals(HttpStatus.NOT_FOUND,</w:t>
      </w:r>
      <w:r>
        <w:rPr>
          <w:rFonts w:ascii="Courier New"/>
          <w:spacing w:val="-13"/>
          <w:sz w:val="16"/>
        </w:rPr>
        <w:t xml:space="preserve"> </w:t>
      </w:r>
      <w:r>
        <w:rPr>
          <w:rFonts w:ascii="Courier New"/>
          <w:sz w:val="16"/>
        </w:rPr>
        <w:t>e.getStatusCode()); throw</w:t>
      </w:r>
      <w:r>
        <w:rPr>
          <w:rFonts w:ascii="Courier New"/>
          <w:spacing w:val="-2"/>
          <w:sz w:val="16"/>
        </w:rPr>
        <w:t xml:space="preserve"> </w:t>
      </w:r>
      <w:r>
        <w:rPr>
          <w:rFonts w:ascii="Courier New"/>
          <w:sz w:val="16"/>
        </w:rPr>
        <w:t>e;</w:t>
      </w:r>
    </w:p>
    <w:p>
      <w:pPr>
        <w:spacing w:before="0"/>
        <w:ind w:left="1206" w:right="814"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0" w:line="240" w:lineRule="auto"/>
        <w:ind w:right="0"/>
        <w:rPr>
          <w:rFonts w:hint="default" w:ascii="Courier New" w:hAnsi="Courier New" w:eastAsia="Courier New" w:cs="Courier New"/>
          <w:sz w:val="16"/>
          <w:szCs w:val="16"/>
        </w:rPr>
      </w:pPr>
    </w:p>
    <w:p>
      <w:pPr>
        <w:spacing w:before="0" w:line="190" w:lineRule="exact"/>
        <w:ind w:left="748" w:right="232" w:firstLine="0"/>
        <w:jc w:val="left"/>
        <w:rPr>
          <w:rFonts w:hint="default" w:ascii="Calibri" w:hAnsi="Calibri" w:eastAsia="Calibri" w:cs="Calibri"/>
          <w:sz w:val="18"/>
          <w:szCs w:val="18"/>
        </w:rPr>
      </w:pPr>
      <w:r>
        <w:pict>
          <v:shape id="_x0000_s1661" o:spid="_x0000_s1661" o:spt="75" type="#_x0000_t75" style="position:absolute;left:0pt;margin-left:395.6pt;margin-top:0.85pt;height:19.75pt;width:19.15pt;mso-position-horizontal-relative:page;z-index:6144;mso-width-relative:page;mso-height-relative:page;" filled="f" stroked="f" coordsize="21600,21600">
            <v:path/>
            <v:fill on="f" focussize="0,0"/>
            <v:stroke on="f"/>
            <v:imagedata r:id="rId35" o:title=""/>
            <o:lock v:ext="edit" aspectratio="t"/>
          </v:shape>
        </w:pict>
      </w:r>
      <w:r>
        <w:rPr>
          <w:rFonts w:ascii="Calibri"/>
          <w:b/>
          <w:w w:val="95"/>
          <w:sz w:val="18"/>
        </w:rPr>
        <w:t>Performs</w:t>
      </w:r>
      <w:r>
        <w:rPr>
          <w:rFonts w:ascii="Calibri"/>
          <w:b/>
          <w:spacing w:val="-10"/>
          <w:w w:val="95"/>
          <w:sz w:val="18"/>
        </w:rPr>
        <w:t xml:space="preserve"> </w:t>
      </w:r>
      <w:r>
        <w:rPr>
          <w:rFonts w:ascii="Calibri"/>
          <w:b/>
          <w:w w:val="95"/>
          <w:sz w:val="18"/>
        </w:rPr>
        <w:t xml:space="preserve">GET </w:t>
      </w:r>
      <w:r>
        <w:rPr>
          <w:rFonts w:ascii="Calibri"/>
          <w:b/>
          <w:sz w:val="18"/>
        </w:rPr>
        <w:t>request</w:t>
      </w: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120" w:line="190" w:lineRule="exact"/>
        <w:ind w:left="758" w:right="104" w:firstLine="0"/>
        <w:jc w:val="left"/>
        <w:rPr>
          <w:rFonts w:hint="default" w:ascii="Calibri" w:hAnsi="Calibri" w:eastAsia="Calibri" w:cs="Calibri"/>
          <w:sz w:val="18"/>
          <w:szCs w:val="18"/>
        </w:rPr>
      </w:pPr>
      <w:r>
        <w:pict>
          <v:group id="_x0000_s1662" o:spid="_x0000_s1662" o:spt="203" style="position:absolute;left:0pt;margin-left:390.25pt;margin-top:5.45pt;height:28.9pt;width:24.65pt;mso-position-horizontal-relative:page;z-index:6144;mso-width-relative:page;mso-height-relative:page;" coordorigin="7806,109" coordsize="493,578">
            <o:lock v:ext="edit"/>
            <v:group id="_x0000_s1663" o:spid="_x0000_s1663" o:spt="203" style="position:absolute;left:7806;top:109;height:85;width:92;" coordorigin="7806,109" coordsize="92,85">
              <o:lock v:ext="edit"/>
              <v:shape id="_x0000_s1664" o:spid="_x0000_s1664" style="position:absolute;left:7806;top:109;height:85;width:92;" fillcolor="#000000" filled="t" stroked="f" coordorigin="7806,109" coordsize="92,85" path="m7897,152l7892,152,7892,187,7895,188,7894,192,7897,194,7897,152xe">
                <v:path arrowok="t"/>
                <v:fill on="t" focussize="0,0"/>
                <v:stroke on="f"/>
                <v:imagedata o:title=""/>
                <o:lock v:ext="edit"/>
              </v:shape>
              <v:shape id="_x0000_s1665" o:spid="_x0000_s1665" style="position:absolute;left:7806;top:109;height:85;width:92;" fillcolor="#000000" filled="t" stroked="f" coordorigin="7806,109" coordsize="92,85" path="m7811,150l7806,152,7811,154,7894,192,7892,190,7892,187,7822,154,7813,154,7811,150xe">
                <v:path arrowok="t"/>
                <v:fill on="t" focussize="0,0"/>
                <v:stroke on="f"/>
                <v:imagedata o:title=""/>
                <o:lock v:ext="edit"/>
              </v:shape>
              <v:shape id="_x0000_s1666" o:spid="_x0000_s1666" style="position:absolute;left:7806;top:109;height:85;width:92;" fillcolor="#000000" filled="t" stroked="f" coordorigin="7806,109" coordsize="92,85" path="m7892,187l7892,190,7894,192,7895,188,7892,187xe">
                <v:path arrowok="t"/>
                <v:fill on="t" focussize="0,0"/>
                <v:stroke on="f"/>
                <v:imagedata o:title=""/>
                <o:lock v:ext="edit"/>
              </v:shape>
              <v:shape id="_x0000_s1667" o:spid="_x0000_s1667" style="position:absolute;left:7806;top:109;height:85;width:92;" fillcolor="#000000" filled="t" stroked="f" coordorigin="7806,109" coordsize="92,85" path="m7897,109l7894,111,7811,150,7813,154,7818,152,7813,150,7822,150,7895,115,7897,114,7897,109xe">
                <v:path arrowok="t"/>
                <v:fill on="t" focussize="0,0"/>
                <v:stroke on="f"/>
                <v:imagedata o:title=""/>
                <o:lock v:ext="edit"/>
              </v:shape>
              <v:shape id="_x0000_s1668" o:spid="_x0000_s1668" style="position:absolute;left:7806;top:109;height:85;width:92;" fillcolor="#000000" filled="t" stroked="f" coordorigin="7806,109" coordsize="92,85" path="m7818,152l7813,154,7822,154,7818,152xe">
                <v:path arrowok="t"/>
                <v:fill on="t" focussize="0,0"/>
                <v:stroke on="f"/>
                <v:imagedata o:title=""/>
                <o:lock v:ext="edit"/>
              </v:shape>
              <v:shape id="_x0000_s1669" o:spid="_x0000_s1669" style="position:absolute;left:7806;top:109;height:85;width:92;" fillcolor="#000000" filled="t" stroked="f" coordorigin="7806,109" coordsize="92,85" path="m7822,150l7813,150,7818,152,7822,150xe">
                <v:path arrowok="t"/>
                <v:fill on="t" focussize="0,0"/>
                <v:stroke on="f"/>
                <v:imagedata o:title=""/>
                <o:lock v:ext="edit"/>
              </v:shape>
            </v:group>
            <v:group id="_x0000_s1670" o:spid="_x0000_s1670" o:spt="203" style="position:absolute;left:7892;top:133;height:2;width:5;" coordorigin="7892,133" coordsize="5,2">
              <o:lock v:ext="edit"/>
              <v:shape id="_x0000_s1671" o:spid="_x0000_s1671" style="position:absolute;left:7892;top:133;height:2;width:5;" filled="f" stroked="t" coordorigin="7892,133" coordsize="5,0" path="m7892,133l7897,133e">
                <v:path arrowok="t"/>
                <v:fill on="f" focussize="0,0"/>
                <v:stroke weight="1.92pt" color="#000000"/>
                <v:imagedata o:title=""/>
                <o:lock v:ext="edit"/>
              </v:shape>
            </v:group>
            <v:group id="_x0000_s1672" o:spid="_x0000_s1672" o:spt="203" style="position:absolute;left:7897;top:152;height:2;width:399;" coordorigin="7897,152" coordsize="399,2">
              <o:lock v:ext="edit"/>
              <v:shape id="_x0000_s1673" o:spid="_x0000_s1673" style="position:absolute;left:7897;top:152;height:2;width:399;" filled="f" stroked="t" coordorigin="7897,152" coordsize="399,0" path="m7897,152l8296,152e">
                <v:path arrowok="t"/>
                <v:fill on="f" focussize="0,0"/>
                <v:stroke weight="0.24pt" color="#000000"/>
                <v:imagedata o:title=""/>
                <o:lock v:ext="edit"/>
              </v:shape>
            </v:group>
            <v:group id="_x0000_s1674" o:spid="_x0000_s1674" o:spt="203" style="position:absolute;left:8294;top:152;height:533;width:2;" coordorigin="8294,152" coordsize="2,533">
              <o:lock v:ext="edit"/>
              <v:shape id="_x0000_s1675" o:spid="_x0000_s1675" style="position:absolute;left:8294;top:152;height:533;width:2;" filled="f" stroked="t" coordorigin="8294,152" coordsize="0,533" path="m8294,152l8294,685e">
                <v:path arrowok="t"/>
                <v:fill on="f" focussize="0,0"/>
                <v:stroke weight="0.24pt" color="#000000"/>
                <v:imagedata o:title=""/>
                <o:lock v:ext="edit"/>
              </v:shape>
            </v:group>
          </v:group>
        </w:pict>
      </w:r>
      <w:r>
        <w:rPr>
          <w:rFonts w:ascii="Calibri"/>
          <w:b/>
          <w:sz w:val="18"/>
        </w:rPr>
        <w:t xml:space="preserve">Asserts HTTP </w:t>
      </w:r>
      <w:r>
        <w:rPr>
          <w:rFonts w:ascii="Calibri"/>
          <w:b/>
          <w:w w:val="95"/>
          <w:sz w:val="18"/>
        </w:rPr>
        <w:t>404 (not</w:t>
      </w:r>
      <w:r>
        <w:rPr>
          <w:rFonts w:ascii="Calibri"/>
          <w:b/>
          <w:spacing w:val="-20"/>
          <w:w w:val="95"/>
          <w:sz w:val="18"/>
        </w:rPr>
        <w:t xml:space="preserve"> </w:t>
      </w:r>
      <w:r>
        <w:rPr>
          <w:rFonts w:ascii="Calibri"/>
          <w:b/>
          <w:spacing w:val="-2"/>
          <w:w w:val="95"/>
          <w:sz w:val="18"/>
        </w:rPr>
        <w:t xml:space="preserve">found) </w:t>
      </w:r>
      <w:r>
        <w:rPr>
          <w:rFonts w:ascii="Calibri"/>
          <w:b/>
          <w:sz w:val="18"/>
        </w:rPr>
        <w:t>response</w:t>
      </w:r>
    </w:p>
    <w:p>
      <w:pPr>
        <w:spacing w:after="0" w:line="190" w:lineRule="exact"/>
        <w:jc w:val="left"/>
        <w:rPr>
          <w:rFonts w:hint="default" w:ascii="Calibri" w:hAnsi="Calibri" w:eastAsia="Calibri" w:cs="Calibri"/>
          <w:sz w:val="18"/>
          <w:szCs w:val="18"/>
        </w:rPr>
        <w:sectPr>
          <w:type w:val="continuous"/>
          <w:pgSz w:w="10620" w:h="13320"/>
          <w:pgMar w:top="1260" w:right="1000" w:bottom="0" w:left="1040" w:header="720" w:footer="720" w:gutter="0"/>
          <w:cols w:equalWidth="0" w:num="2">
            <w:col w:w="6582" w:space="40"/>
            <w:col w:w="1958"/>
          </w:cols>
        </w:sectPr>
      </w:pPr>
    </w:p>
    <w:p>
      <w:pPr>
        <w:spacing w:before="0" w:line="156" w:lineRule="exact"/>
        <w:ind w:left="1015" w:right="0" w:firstLine="0"/>
        <w:jc w:val="left"/>
        <w:rPr>
          <w:rFonts w:hint="default" w:ascii="Courier New" w:hAnsi="Courier New" w:eastAsia="Courier New" w:cs="Courier New"/>
          <w:sz w:val="16"/>
          <w:szCs w:val="16"/>
        </w:rPr>
      </w:pPr>
      <w:r>
        <w:pict>
          <v:shape id="_x0000_s1676" o:spid="_x0000_s1676"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5" w:line="240" w:lineRule="auto"/>
        <w:ind w:right="0"/>
        <w:rPr>
          <w:rFonts w:hint="default" w:ascii="Courier New" w:hAnsi="Courier New" w:eastAsia="Courier New" w:cs="Courier New"/>
          <w:sz w:val="11"/>
          <w:szCs w:val="11"/>
        </w:rPr>
      </w:pPr>
    </w:p>
    <w:p>
      <w:pPr>
        <w:spacing w:before="88"/>
        <w:ind w:left="823" w:right="0"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left"/>
      </w:pPr>
      <w:r>
        <w:rPr>
          <w:w w:val="110"/>
        </w:rPr>
        <w:t>Although</w:t>
      </w:r>
      <w:r>
        <w:rPr>
          <w:spacing w:val="44"/>
          <w:w w:val="110"/>
        </w:rPr>
        <w:t xml:space="preserve"> </w:t>
      </w:r>
      <w:r>
        <w:rPr>
          <w:w w:val="110"/>
        </w:rPr>
        <w:t>this</w:t>
      </w:r>
      <w:r>
        <w:rPr>
          <w:spacing w:val="44"/>
          <w:w w:val="110"/>
        </w:rPr>
        <w:t xml:space="preserve"> </w:t>
      </w:r>
      <w:r>
        <w:rPr>
          <w:w w:val="110"/>
        </w:rPr>
        <w:t>is</w:t>
      </w:r>
      <w:r>
        <w:rPr>
          <w:spacing w:val="44"/>
          <w:w w:val="110"/>
        </w:rPr>
        <w:t xml:space="preserve"> </w:t>
      </w:r>
      <w:r>
        <w:rPr>
          <w:w w:val="110"/>
        </w:rPr>
        <w:t>a</w:t>
      </w:r>
      <w:r>
        <w:rPr>
          <w:spacing w:val="44"/>
          <w:w w:val="110"/>
        </w:rPr>
        <w:t xml:space="preserve"> </w:t>
      </w:r>
      <w:r>
        <w:rPr>
          <w:w w:val="110"/>
        </w:rPr>
        <w:t>very</w:t>
      </w:r>
      <w:r>
        <w:rPr>
          <w:spacing w:val="44"/>
          <w:w w:val="110"/>
        </w:rPr>
        <w:t xml:space="preserve"> </w:t>
      </w:r>
      <w:r>
        <w:rPr>
          <w:w w:val="110"/>
        </w:rPr>
        <w:t>simple</w:t>
      </w:r>
      <w:r>
        <w:rPr>
          <w:spacing w:val="44"/>
          <w:w w:val="110"/>
        </w:rPr>
        <w:t xml:space="preserve"> </w:t>
      </w:r>
      <w:r>
        <w:rPr>
          <w:w w:val="110"/>
        </w:rPr>
        <w:t>test,</w:t>
      </w:r>
      <w:r>
        <w:rPr>
          <w:spacing w:val="44"/>
          <w:w w:val="110"/>
        </w:rPr>
        <w:t xml:space="preserve"> </w:t>
      </w:r>
      <w:r>
        <w:rPr>
          <w:w w:val="110"/>
        </w:rPr>
        <w:t>it</w:t>
      </w:r>
      <w:r>
        <w:rPr>
          <w:spacing w:val="44"/>
          <w:w w:val="110"/>
        </w:rPr>
        <w:t xml:space="preserve"> </w:t>
      </w:r>
      <w:r>
        <w:rPr>
          <w:w w:val="110"/>
        </w:rPr>
        <w:t>sufficiently</w:t>
      </w:r>
      <w:r>
        <w:rPr>
          <w:spacing w:val="44"/>
          <w:w w:val="110"/>
        </w:rPr>
        <w:t xml:space="preserve"> </w:t>
      </w:r>
      <w:r>
        <w:rPr>
          <w:w w:val="110"/>
        </w:rPr>
        <w:t>demonstrates</w:t>
      </w:r>
      <w:r>
        <w:rPr>
          <w:spacing w:val="44"/>
          <w:w w:val="110"/>
        </w:rPr>
        <w:t xml:space="preserve"> </w:t>
      </w:r>
      <w:r>
        <w:rPr>
          <w:w w:val="110"/>
        </w:rPr>
        <w:t>how</w:t>
      </w:r>
      <w:r>
        <w:rPr>
          <w:spacing w:val="44"/>
          <w:w w:val="110"/>
        </w:rPr>
        <w:t xml:space="preserve"> </w:t>
      </w:r>
      <w:r>
        <w:rPr>
          <w:w w:val="110"/>
        </w:rPr>
        <w:t>to</w:t>
      </w:r>
      <w:r>
        <w:rPr>
          <w:spacing w:val="44"/>
          <w:w w:val="110"/>
        </w:rPr>
        <w:t xml:space="preserve"> </w:t>
      </w:r>
      <w:r>
        <w:rPr>
          <w:w w:val="110"/>
        </w:rPr>
        <w:t>use</w:t>
      </w:r>
      <w:r>
        <w:rPr>
          <w:spacing w:val="44"/>
          <w:w w:val="110"/>
        </w:rPr>
        <w:t xml:space="preserve"> </w:t>
      </w:r>
      <w:r>
        <w:rPr>
          <w:w w:val="110"/>
        </w:rPr>
        <w:t>the</w:t>
      </w:r>
    </w:p>
    <w:p>
      <w:pPr>
        <w:spacing w:before="30"/>
        <w:ind w:left="823" w:right="0" w:firstLine="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@WebIntegrationTest</w:t>
      </w:r>
      <w:r>
        <w:rPr>
          <w:rFonts w:hint="default" w:ascii="Courier New" w:hAnsi="Courier New" w:eastAsia="Courier New" w:cs="Courier New"/>
          <w:spacing w:val="-58"/>
          <w:w w:val="105"/>
          <w:sz w:val="19"/>
          <w:szCs w:val="19"/>
        </w:rPr>
        <w:t xml:space="preserve"> </w:t>
      </w:r>
      <w:r>
        <w:rPr>
          <w:rFonts w:hint="default" w:ascii="Times New Roman" w:hAnsi="Times New Roman" w:eastAsia="Times New Roman" w:cs="Times New Roman"/>
          <w:w w:val="105"/>
          <w:sz w:val="20"/>
          <w:szCs w:val="20"/>
        </w:rPr>
        <w:t>to start the application with a server. The actual server that’s</w:t>
      </w:r>
    </w:p>
    <w:p>
      <w:pPr>
        <w:spacing w:after="0"/>
        <w:jc w:val="left"/>
        <w:rPr>
          <w:rFonts w:hint="default" w:ascii="Times New Roman" w:hAnsi="Times New Roman" w:eastAsia="Times New Roman" w:cs="Times New Roman"/>
          <w:sz w:val="20"/>
          <w:szCs w:val="20"/>
        </w:rPr>
        <w:sectPr>
          <w:type w:val="continuous"/>
          <w:pgSz w:w="10620" w:h="13320"/>
          <w:pgMar w:top="1260" w:right="1000" w:bottom="0" w:left="1040" w:header="720" w:footer="720" w:gutter="0"/>
        </w:sectPr>
      </w:pPr>
    </w:p>
    <w:p>
      <w:pPr>
        <w:tabs>
          <w:tab w:val="right" w:pos="8261"/>
        </w:tabs>
        <w:spacing w:before="56"/>
        <w:ind w:left="3211" w:right="0" w:firstLine="0"/>
        <w:jc w:val="left"/>
        <w:rPr>
          <w:rFonts w:hint="default" w:ascii="Times New Roman" w:hAnsi="Times New Roman" w:eastAsia="Times New Roman" w:cs="Times New Roman"/>
          <w:sz w:val="18"/>
          <w:szCs w:val="18"/>
        </w:rPr>
      </w:pPr>
      <w:r>
        <w:pict>
          <v:shape id="_x0000_s1677" o:spid="_x0000_s1677"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pacing w:val="-4"/>
          <w:sz w:val="18"/>
        </w:rPr>
        <w:t xml:space="preserve">Testing </w:t>
      </w:r>
      <w:r>
        <w:rPr>
          <w:rFonts w:ascii="Cambria"/>
          <w:b/>
          <w:i/>
          <w:color w:val="B37F00"/>
          <w:sz w:val="18"/>
        </w:rPr>
        <w:t>a</w:t>
      </w:r>
      <w:r>
        <w:rPr>
          <w:rFonts w:ascii="Cambria"/>
          <w:b/>
          <w:i/>
          <w:color w:val="B37F00"/>
          <w:spacing w:val="8"/>
          <w:sz w:val="18"/>
        </w:rPr>
        <w:t xml:space="preserve"> </w:t>
      </w:r>
      <w:r>
        <w:rPr>
          <w:rFonts w:ascii="Cambria"/>
          <w:b/>
          <w:i/>
          <w:color w:val="B37F00"/>
          <w:sz w:val="18"/>
        </w:rPr>
        <w:t>running</w:t>
      </w:r>
      <w:r>
        <w:rPr>
          <w:rFonts w:ascii="Cambria"/>
          <w:b/>
          <w:i/>
          <w:color w:val="B37F00"/>
          <w:spacing w:val="2"/>
          <w:sz w:val="18"/>
        </w:rPr>
        <w:t xml:space="preserve"> </w:t>
      </w:r>
      <w:r>
        <w:rPr>
          <w:rFonts w:ascii="Cambria"/>
          <w:b/>
          <w:i/>
          <w:color w:val="B37F00"/>
          <w:sz w:val="18"/>
        </w:rPr>
        <w:t>application</w:t>
      </w:r>
      <w:r>
        <w:rPr>
          <w:rFonts w:ascii="Times New Roman"/>
          <w:b/>
          <w:sz w:val="18"/>
        </w:rPr>
        <w:tab/>
      </w:r>
      <w:r>
        <w:rPr>
          <w:rFonts w:ascii="Times New Roman"/>
          <w:b/>
          <w:sz w:val="18"/>
        </w:rPr>
        <w:t>87</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jc w:val="both"/>
      </w:pPr>
      <w:r>
        <w:rPr>
          <w:w w:val="105"/>
        </w:rPr>
        <w:t xml:space="preserve">started will be determined in the same way it would be if we were running the applica- tion at the command line. By default, it starts </w:t>
      </w:r>
      <w:r>
        <w:rPr>
          <w:spacing w:val="-4"/>
          <w:w w:val="105"/>
        </w:rPr>
        <w:t xml:space="preserve">Tomcat </w:t>
      </w:r>
      <w:r>
        <w:rPr>
          <w:w w:val="105"/>
        </w:rPr>
        <w:t xml:space="preserve">listening on port 8080. Option- </w:t>
      </w:r>
      <w:r>
        <w:rPr>
          <w:spacing w:val="-4"/>
          <w:w w:val="105"/>
        </w:rPr>
        <w:t>ally,</w:t>
      </w:r>
      <w:r>
        <w:rPr>
          <w:spacing w:val="10"/>
          <w:w w:val="105"/>
        </w:rPr>
        <w:t xml:space="preserve"> </w:t>
      </w:r>
      <w:r>
        <w:rPr>
          <w:spacing w:val="-3"/>
          <w:w w:val="105"/>
        </w:rPr>
        <w:t>however,</w:t>
      </w:r>
      <w:r>
        <w:rPr>
          <w:spacing w:val="10"/>
          <w:w w:val="105"/>
        </w:rPr>
        <w:t xml:space="preserve"> </w:t>
      </w:r>
      <w:r>
        <w:rPr>
          <w:w w:val="105"/>
        </w:rPr>
        <w:t>it</w:t>
      </w:r>
      <w:r>
        <w:rPr>
          <w:spacing w:val="10"/>
          <w:w w:val="105"/>
        </w:rPr>
        <w:t xml:space="preserve"> </w:t>
      </w:r>
      <w:r>
        <w:rPr>
          <w:w w:val="105"/>
        </w:rPr>
        <w:t>could</w:t>
      </w:r>
      <w:r>
        <w:rPr>
          <w:spacing w:val="10"/>
          <w:w w:val="105"/>
        </w:rPr>
        <w:t xml:space="preserve"> </w:t>
      </w:r>
      <w:r>
        <w:rPr>
          <w:w w:val="105"/>
        </w:rPr>
        <w:t>start</w:t>
      </w:r>
      <w:r>
        <w:rPr>
          <w:spacing w:val="10"/>
          <w:w w:val="105"/>
        </w:rPr>
        <w:t xml:space="preserve"> </w:t>
      </w:r>
      <w:r>
        <w:rPr>
          <w:w w:val="105"/>
        </w:rPr>
        <w:t>Jetty</w:t>
      </w:r>
      <w:r>
        <w:rPr>
          <w:spacing w:val="10"/>
          <w:w w:val="105"/>
        </w:rPr>
        <w:t xml:space="preserve"> </w:t>
      </w:r>
      <w:r>
        <w:rPr>
          <w:w w:val="105"/>
        </w:rPr>
        <w:t>or</w:t>
      </w:r>
      <w:r>
        <w:rPr>
          <w:spacing w:val="10"/>
          <w:w w:val="105"/>
        </w:rPr>
        <w:t xml:space="preserve"> </w:t>
      </w:r>
      <w:r>
        <w:rPr>
          <w:w w:val="105"/>
        </w:rPr>
        <w:t>Undertow</w:t>
      </w:r>
      <w:r>
        <w:rPr>
          <w:spacing w:val="10"/>
          <w:w w:val="105"/>
        </w:rPr>
        <w:t xml:space="preserve"> </w:t>
      </w:r>
      <w:r>
        <w:rPr>
          <w:w w:val="105"/>
        </w:rPr>
        <w:t>if</w:t>
      </w:r>
      <w:r>
        <w:rPr>
          <w:spacing w:val="10"/>
          <w:w w:val="105"/>
        </w:rPr>
        <w:t xml:space="preserve"> </w:t>
      </w:r>
      <w:r>
        <w:rPr>
          <w:w w:val="105"/>
        </w:rPr>
        <w:t>either</w:t>
      </w:r>
      <w:r>
        <w:rPr>
          <w:spacing w:val="10"/>
          <w:w w:val="105"/>
        </w:rPr>
        <w:t xml:space="preserve"> </w:t>
      </w:r>
      <w:r>
        <w:rPr>
          <w:w w:val="105"/>
        </w:rPr>
        <w:t>of</w:t>
      </w:r>
      <w:r>
        <w:rPr>
          <w:spacing w:val="10"/>
          <w:w w:val="105"/>
        </w:rPr>
        <w:t xml:space="preserve"> </w:t>
      </w:r>
      <w:r>
        <w:rPr>
          <w:w w:val="105"/>
        </w:rPr>
        <w:t>those</w:t>
      </w:r>
      <w:r>
        <w:rPr>
          <w:spacing w:val="10"/>
          <w:w w:val="105"/>
        </w:rPr>
        <w:t xml:space="preserve"> </w:t>
      </w:r>
      <w:r>
        <w:rPr>
          <w:w w:val="105"/>
        </w:rPr>
        <w:t>is</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classpath.</w:t>
      </w:r>
    </w:p>
    <w:p>
      <w:pPr>
        <w:pStyle w:val="11"/>
        <w:spacing w:before="1" w:line="266" w:lineRule="auto"/>
        <w:ind w:right="113" w:firstLine="310"/>
        <w:jc w:val="both"/>
      </w:pPr>
      <w:r>
        <w:rPr>
          <w:w w:val="110"/>
        </w:rPr>
        <w:t>The body of the test method is written assuming that the application is running and</w:t>
      </w:r>
      <w:r>
        <w:rPr>
          <w:spacing w:val="-29"/>
          <w:w w:val="110"/>
        </w:rPr>
        <w:t xml:space="preserve"> </w:t>
      </w:r>
      <w:r>
        <w:rPr>
          <w:w w:val="110"/>
        </w:rPr>
        <w:t>listening</w:t>
      </w:r>
      <w:r>
        <w:rPr>
          <w:spacing w:val="-29"/>
          <w:w w:val="110"/>
        </w:rPr>
        <w:t xml:space="preserve"> </w:t>
      </w:r>
      <w:r>
        <w:rPr>
          <w:w w:val="110"/>
        </w:rPr>
        <w:t>on</w:t>
      </w:r>
      <w:r>
        <w:rPr>
          <w:spacing w:val="-29"/>
          <w:w w:val="110"/>
        </w:rPr>
        <w:t xml:space="preserve"> </w:t>
      </w:r>
      <w:r>
        <w:rPr>
          <w:w w:val="110"/>
        </w:rPr>
        <w:t>port</w:t>
      </w:r>
      <w:r>
        <w:rPr>
          <w:spacing w:val="-29"/>
          <w:w w:val="110"/>
        </w:rPr>
        <w:t xml:space="preserve"> </w:t>
      </w:r>
      <w:r>
        <w:rPr>
          <w:w w:val="110"/>
        </w:rPr>
        <w:t>8080.</w:t>
      </w:r>
      <w:r>
        <w:rPr>
          <w:spacing w:val="-29"/>
          <w:w w:val="110"/>
        </w:rPr>
        <w:t xml:space="preserve"> </w:t>
      </w:r>
      <w:r>
        <w:rPr>
          <w:w w:val="110"/>
        </w:rPr>
        <w:t>It</w:t>
      </w:r>
      <w:r>
        <w:rPr>
          <w:spacing w:val="-29"/>
          <w:w w:val="110"/>
        </w:rPr>
        <w:t xml:space="preserve"> </w:t>
      </w:r>
      <w:r>
        <w:rPr>
          <w:w w:val="110"/>
        </w:rPr>
        <w:t>uses</w:t>
      </w:r>
      <w:r>
        <w:rPr>
          <w:spacing w:val="-29"/>
          <w:w w:val="110"/>
        </w:rPr>
        <w:t xml:space="preserve"> </w:t>
      </w:r>
      <w:r>
        <w:rPr>
          <w:w w:val="110"/>
        </w:rPr>
        <w:t>Spring’s</w:t>
      </w:r>
      <w:r>
        <w:rPr>
          <w:spacing w:val="-30"/>
          <w:w w:val="110"/>
        </w:rPr>
        <w:t xml:space="preserve"> </w:t>
      </w:r>
      <w:r>
        <w:rPr>
          <w:rFonts w:hint="default" w:ascii="Courier New" w:hAnsi="Courier New" w:eastAsia="Courier New" w:cs="Courier New"/>
          <w:w w:val="110"/>
          <w:sz w:val="19"/>
          <w:szCs w:val="19"/>
        </w:rPr>
        <w:t>RestTemplate</w:t>
      </w:r>
      <w:r>
        <w:rPr>
          <w:rFonts w:hint="default" w:ascii="Courier New" w:hAnsi="Courier New" w:eastAsia="Courier New" w:cs="Courier New"/>
          <w:spacing w:val="-100"/>
          <w:w w:val="110"/>
          <w:sz w:val="19"/>
          <w:szCs w:val="19"/>
        </w:rPr>
        <w:t xml:space="preserve"> </w:t>
      </w:r>
      <w:r>
        <w:rPr>
          <w:w w:val="110"/>
        </w:rPr>
        <w:t>to</w:t>
      </w:r>
      <w:r>
        <w:rPr>
          <w:spacing w:val="-29"/>
          <w:w w:val="110"/>
        </w:rPr>
        <w:t xml:space="preserve"> </w:t>
      </w:r>
      <w:r>
        <w:rPr>
          <w:w w:val="110"/>
        </w:rPr>
        <w:t>make</w:t>
      </w:r>
      <w:r>
        <w:rPr>
          <w:spacing w:val="-29"/>
          <w:w w:val="110"/>
        </w:rPr>
        <w:t xml:space="preserve"> </w:t>
      </w:r>
      <w:r>
        <w:rPr>
          <w:w w:val="110"/>
        </w:rPr>
        <w:t>a</w:t>
      </w:r>
      <w:r>
        <w:rPr>
          <w:spacing w:val="-29"/>
          <w:w w:val="110"/>
        </w:rPr>
        <w:t xml:space="preserve"> </w:t>
      </w:r>
      <w:r>
        <w:rPr>
          <w:w w:val="110"/>
        </w:rPr>
        <w:t>request</w:t>
      </w:r>
      <w:r>
        <w:rPr>
          <w:spacing w:val="-29"/>
          <w:w w:val="110"/>
        </w:rPr>
        <w:t xml:space="preserve"> </w:t>
      </w:r>
      <w:r>
        <w:rPr>
          <w:w w:val="110"/>
        </w:rPr>
        <w:t>for</w:t>
      </w:r>
      <w:r>
        <w:rPr>
          <w:spacing w:val="-29"/>
          <w:w w:val="110"/>
        </w:rPr>
        <w:t xml:space="preserve"> </w:t>
      </w:r>
      <w:r>
        <w:rPr>
          <w:w w:val="110"/>
        </w:rPr>
        <w:t>a</w:t>
      </w:r>
      <w:r>
        <w:rPr>
          <w:spacing w:val="-29"/>
          <w:w w:val="110"/>
        </w:rPr>
        <w:t xml:space="preserve"> </w:t>
      </w:r>
      <w:r>
        <w:rPr>
          <w:w w:val="110"/>
        </w:rPr>
        <w:t xml:space="preserve">non- existent page and asserts that the response from the </w:t>
      </w:r>
      <w:bookmarkStart w:id="251" w:name="_bookmark206"/>
      <w:bookmarkEnd w:id="251"/>
      <w:r>
        <w:rPr>
          <w:w w:val="110"/>
        </w:rPr>
        <w:t xml:space="preserve">server is an </w:t>
      </w:r>
      <w:r>
        <w:rPr>
          <w:w w:val="110"/>
          <w:sz w:val="18"/>
          <w:szCs w:val="18"/>
        </w:rPr>
        <w:t xml:space="preserve">HTTP </w:t>
      </w:r>
      <w:r>
        <w:rPr>
          <w:w w:val="110"/>
        </w:rPr>
        <w:t>404 (not found).</w:t>
      </w:r>
      <w:r>
        <w:rPr>
          <w:spacing w:val="-6"/>
          <w:w w:val="110"/>
        </w:rPr>
        <w:t xml:space="preserve"> </w:t>
      </w:r>
      <w:r>
        <w:rPr>
          <w:w w:val="110"/>
        </w:rPr>
        <w:t>The</w:t>
      </w:r>
      <w:r>
        <w:rPr>
          <w:spacing w:val="-6"/>
          <w:w w:val="110"/>
        </w:rPr>
        <w:t xml:space="preserve"> </w:t>
      </w:r>
      <w:r>
        <w:rPr>
          <w:w w:val="110"/>
        </w:rPr>
        <w:t>test</w:t>
      </w:r>
      <w:r>
        <w:rPr>
          <w:spacing w:val="-6"/>
          <w:w w:val="110"/>
        </w:rPr>
        <w:t xml:space="preserve"> </w:t>
      </w:r>
      <w:r>
        <w:rPr>
          <w:w w:val="110"/>
        </w:rPr>
        <w:t>will</w:t>
      </w:r>
      <w:r>
        <w:rPr>
          <w:spacing w:val="-6"/>
          <w:w w:val="110"/>
        </w:rPr>
        <w:t xml:space="preserve"> </w:t>
      </w:r>
      <w:r>
        <w:rPr>
          <w:w w:val="110"/>
        </w:rPr>
        <w:t>fail</w:t>
      </w:r>
      <w:r>
        <w:rPr>
          <w:spacing w:val="-6"/>
          <w:w w:val="110"/>
        </w:rPr>
        <w:t xml:space="preserve"> </w:t>
      </w:r>
      <w:r>
        <w:rPr>
          <w:w w:val="110"/>
        </w:rPr>
        <w:t>if</w:t>
      </w:r>
      <w:r>
        <w:rPr>
          <w:spacing w:val="-6"/>
          <w:w w:val="110"/>
        </w:rPr>
        <w:t xml:space="preserve"> </w:t>
      </w:r>
      <w:r>
        <w:rPr>
          <w:w w:val="110"/>
        </w:rPr>
        <w:t>any</w:t>
      </w:r>
      <w:r>
        <w:rPr>
          <w:spacing w:val="-6"/>
          <w:w w:val="110"/>
        </w:rPr>
        <w:t xml:space="preserve"> </w:t>
      </w:r>
      <w:r>
        <w:rPr>
          <w:w w:val="110"/>
        </w:rPr>
        <w:t>other</w:t>
      </w:r>
      <w:r>
        <w:rPr>
          <w:spacing w:val="-6"/>
          <w:w w:val="110"/>
        </w:rPr>
        <w:t xml:space="preserve"> </w:t>
      </w:r>
      <w:r>
        <w:rPr>
          <w:w w:val="110"/>
        </w:rPr>
        <w:t>response</w:t>
      </w:r>
      <w:r>
        <w:rPr>
          <w:spacing w:val="-6"/>
          <w:w w:val="110"/>
        </w:rPr>
        <w:t xml:space="preserve"> </w:t>
      </w:r>
      <w:r>
        <w:rPr>
          <w:w w:val="110"/>
        </w:rPr>
        <w:t>is</w:t>
      </w:r>
      <w:r>
        <w:rPr>
          <w:spacing w:val="-6"/>
          <w:w w:val="110"/>
        </w:rPr>
        <w:t xml:space="preserve"> </w:t>
      </w:r>
      <w:r>
        <w:rPr>
          <w:w w:val="110"/>
        </w:rPr>
        <w:t>returned.</w:t>
      </w:r>
    </w:p>
    <w:p>
      <w:pPr>
        <w:pStyle w:val="9"/>
        <w:numPr>
          <w:ilvl w:val="2"/>
          <w:numId w:val="36"/>
        </w:numPr>
        <w:tabs>
          <w:tab w:val="left" w:pos="824"/>
        </w:tabs>
        <w:spacing w:before="179" w:after="0" w:line="240" w:lineRule="auto"/>
        <w:ind w:left="823" w:right="0" w:hanging="720"/>
        <w:jc w:val="left"/>
        <w:rPr>
          <w:b w:val="0"/>
          <w:bCs w:val="0"/>
          <w:i w:val="0"/>
        </w:rPr>
      </w:pPr>
      <w:bookmarkStart w:id="252" w:name="_bookmark207"/>
      <w:bookmarkEnd w:id="252"/>
      <w:bookmarkStart w:id="253" w:name="4.3.1 Starting the server on a random po"/>
      <w:bookmarkEnd w:id="253"/>
      <w:bookmarkStart w:id="254" w:name="_bookmark208"/>
      <w:bookmarkEnd w:id="254"/>
      <w:r>
        <w:rPr>
          <w:i/>
          <w:color w:val="214766"/>
          <w:w w:val="105"/>
        </w:rPr>
        <w:t>Starting the server on a random</w:t>
      </w:r>
      <w:r>
        <w:rPr>
          <w:i/>
          <w:color w:val="214766"/>
          <w:spacing w:val="46"/>
          <w:w w:val="105"/>
        </w:rPr>
        <w:t xml:space="preserve"> </w:t>
      </w:r>
      <w:r>
        <w:rPr>
          <w:i/>
          <w:color w:val="214766"/>
          <w:w w:val="105"/>
        </w:rPr>
        <w:t>port</w:t>
      </w:r>
    </w:p>
    <w:p>
      <w:pPr>
        <w:pStyle w:val="11"/>
        <w:spacing w:before="90" w:line="268" w:lineRule="auto"/>
        <w:ind w:right="111"/>
        <w:jc w:val="both"/>
      </w:pPr>
      <w:r>
        <w:rPr>
          <w:w w:val="110"/>
        </w:rPr>
        <w:t>As</w:t>
      </w:r>
      <w:r>
        <w:rPr>
          <w:spacing w:val="-8"/>
          <w:w w:val="110"/>
        </w:rPr>
        <w:t xml:space="preserve"> </w:t>
      </w:r>
      <w:r>
        <w:rPr>
          <w:w w:val="110"/>
        </w:rPr>
        <w:t>mentioned,</w:t>
      </w:r>
      <w:r>
        <w:rPr>
          <w:spacing w:val="-8"/>
          <w:w w:val="110"/>
        </w:rPr>
        <w:t xml:space="preserve"> </w:t>
      </w:r>
      <w:r>
        <w:rPr>
          <w:w w:val="110"/>
        </w:rPr>
        <w:t>the</w:t>
      </w:r>
      <w:r>
        <w:rPr>
          <w:spacing w:val="-8"/>
          <w:w w:val="110"/>
        </w:rPr>
        <w:t xml:space="preserve"> </w:t>
      </w:r>
      <w:r>
        <w:rPr>
          <w:w w:val="110"/>
        </w:rPr>
        <w:t>default</w:t>
      </w:r>
      <w:r>
        <w:rPr>
          <w:spacing w:val="-8"/>
          <w:w w:val="110"/>
        </w:rPr>
        <w:t xml:space="preserve"> </w:t>
      </w:r>
      <w:r>
        <w:rPr>
          <w:w w:val="110"/>
        </w:rPr>
        <w:t>behavior</w:t>
      </w:r>
      <w:r>
        <w:rPr>
          <w:spacing w:val="-8"/>
          <w:w w:val="110"/>
        </w:rPr>
        <w:t xml:space="preserve"> </w:t>
      </w:r>
      <w:r>
        <w:rPr>
          <w:w w:val="110"/>
        </w:rPr>
        <w:t>is</w:t>
      </w:r>
      <w:r>
        <w:rPr>
          <w:spacing w:val="-8"/>
          <w:w w:val="110"/>
        </w:rPr>
        <w:t xml:space="preserve"> </w:t>
      </w:r>
      <w:r>
        <w:rPr>
          <w:w w:val="110"/>
        </w:rPr>
        <w:t>to</w:t>
      </w:r>
      <w:r>
        <w:rPr>
          <w:spacing w:val="-8"/>
          <w:w w:val="110"/>
        </w:rPr>
        <w:t xml:space="preserve"> </w:t>
      </w:r>
      <w:r>
        <w:rPr>
          <w:w w:val="110"/>
        </w:rPr>
        <w:t>start</w:t>
      </w:r>
      <w:r>
        <w:rPr>
          <w:spacing w:val="-8"/>
          <w:w w:val="110"/>
        </w:rPr>
        <w:t xml:space="preserve"> </w:t>
      </w:r>
      <w:r>
        <w:rPr>
          <w:w w:val="110"/>
        </w:rPr>
        <w:t>the</w:t>
      </w:r>
      <w:r>
        <w:rPr>
          <w:spacing w:val="-8"/>
          <w:w w:val="110"/>
        </w:rPr>
        <w:t xml:space="preserve"> </w:t>
      </w:r>
      <w:r>
        <w:rPr>
          <w:w w:val="110"/>
        </w:rPr>
        <w:t>server</w:t>
      </w:r>
      <w:r>
        <w:rPr>
          <w:spacing w:val="-8"/>
          <w:w w:val="110"/>
        </w:rPr>
        <w:t xml:space="preserve"> </w:t>
      </w:r>
      <w:r>
        <w:rPr>
          <w:w w:val="110"/>
        </w:rPr>
        <w:t>listening</w:t>
      </w:r>
      <w:r>
        <w:rPr>
          <w:spacing w:val="-8"/>
          <w:w w:val="110"/>
        </w:rPr>
        <w:t xml:space="preserve"> </w:t>
      </w:r>
      <w:r>
        <w:rPr>
          <w:w w:val="110"/>
        </w:rPr>
        <w:t>on</w:t>
      </w:r>
      <w:r>
        <w:rPr>
          <w:spacing w:val="-8"/>
          <w:w w:val="110"/>
        </w:rPr>
        <w:t xml:space="preserve"> </w:t>
      </w:r>
      <w:r>
        <w:rPr>
          <w:w w:val="110"/>
        </w:rPr>
        <w:t>port</w:t>
      </w:r>
      <w:r>
        <w:rPr>
          <w:spacing w:val="-8"/>
          <w:w w:val="110"/>
        </w:rPr>
        <w:t xml:space="preserve"> </w:t>
      </w:r>
      <w:r>
        <w:rPr>
          <w:w w:val="110"/>
        </w:rPr>
        <w:t>8080.</w:t>
      </w:r>
      <w:r>
        <w:rPr>
          <w:spacing w:val="-8"/>
          <w:w w:val="110"/>
        </w:rPr>
        <w:t xml:space="preserve"> </w:t>
      </w:r>
      <w:r>
        <w:rPr>
          <w:w w:val="110"/>
        </w:rPr>
        <w:t>That’s fine for running a single test at a time on a machine where no other server is already listening</w:t>
      </w:r>
      <w:r>
        <w:rPr>
          <w:spacing w:val="-26"/>
          <w:w w:val="110"/>
        </w:rPr>
        <w:t xml:space="preserve"> </w:t>
      </w:r>
      <w:r>
        <w:rPr>
          <w:w w:val="110"/>
        </w:rPr>
        <w:t>on</w:t>
      </w:r>
      <w:r>
        <w:rPr>
          <w:spacing w:val="-26"/>
          <w:w w:val="110"/>
        </w:rPr>
        <w:t xml:space="preserve"> </w:t>
      </w:r>
      <w:r>
        <w:rPr>
          <w:w w:val="110"/>
        </w:rPr>
        <w:t>port</w:t>
      </w:r>
      <w:r>
        <w:rPr>
          <w:spacing w:val="-26"/>
          <w:w w:val="110"/>
        </w:rPr>
        <w:t xml:space="preserve"> </w:t>
      </w:r>
      <w:r>
        <w:rPr>
          <w:w w:val="110"/>
        </w:rPr>
        <w:t>8080.</w:t>
      </w:r>
      <w:r>
        <w:rPr>
          <w:spacing w:val="-26"/>
          <w:w w:val="110"/>
        </w:rPr>
        <w:t xml:space="preserve"> </w:t>
      </w:r>
      <w:r>
        <w:rPr>
          <w:w w:val="110"/>
        </w:rPr>
        <w:t>But</w:t>
      </w:r>
      <w:r>
        <w:rPr>
          <w:spacing w:val="-26"/>
          <w:w w:val="110"/>
        </w:rPr>
        <w:t xml:space="preserve"> </w:t>
      </w:r>
      <w:r>
        <w:rPr>
          <w:w w:val="110"/>
        </w:rPr>
        <w:t>if</w:t>
      </w:r>
      <w:r>
        <w:rPr>
          <w:spacing w:val="-26"/>
          <w:w w:val="110"/>
        </w:rPr>
        <w:t xml:space="preserve"> </w:t>
      </w:r>
      <w:r>
        <w:rPr>
          <w:w w:val="110"/>
        </w:rPr>
        <w:t>you’re</w:t>
      </w:r>
      <w:r>
        <w:rPr>
          <w:spacing w:val="-26"/>
          <w:w w:val="110"/>
        </w:rPr>
        <w:t xml:space="preserve"> </w:t>
      </w:r>
      <w:r>
        <w:rPr>
          <w:w w:val="110"/>
        </w:rPr>
        <w:t>like</w:t>
      </w:r>
      <w:r>
        <w:rPr>
          <w:spacing w:val="-26"/>
          <w:w w:val="110"/>
        </w:rPr>
        <w:t xml:space="preserve"> </w:t>
      </w:r>
      <w:r>
        <w:rPr>
          <w:w w:val="110"/>
        </w:rPr>
        <w:t>me,</w:t>
      </w:r>
      <w:r>
        <w:rPr>
          <w:spacing w:val="-26"/>
          <w:w w:val="110"/>
        </w:rPr>
        <w:t xml:space="preserve"> </w:t>
      </w:r>
      <w:r>
        <w:rPr>
          <w:w w:val="110"/>
        </w:rPr>
        <w:t>you’ve</w:t>
      </w:r>
      <w:r>
        <w:rPr>
          <w:spacing w:val="-26"/>
          <w:w w:val="110"/>
        </w:rPr>
        <w:t xml:space="preserve"> </w:t>
      </w:r>
      <w:r>
        <w:rPr>
          <w:w w:val="110"/>
        </w:rPr>
        <w:t>probably</w:t>
      </w:r>
      <w:r>
        <w:rPr>
          <w:spacing w:val="-25"/>
          <w:w w:val="110"/>
        </w:rPr>
        <w:t xml:space="preserve"> </w:t>
      </w:r>
      <w:r>
        <w:rPr>
          <w:rFonts w:hint="default" w:ascii="Cambria" w:hAnsi="Cambria" w:eastAsia="Cambria" w:cs="Cambria"/>
          <w:i/>
          <w:w w:val="110"/>
        </w:rPr>
        <w:t>always</w:t>
      </w:r>
      <w:r>
        <w:rPr>
          <w:rFonts w:hint="default" w:ascii="Cambria" w:hAnsi="Cambria" w:eastAsia="Cambria" w:cs="Cambria"/>
          <w:i/>
          <w:spacing w:val="-18"/>
          <w:w w:val="110"/>
        </w:rPr>
        <w:t xml:space="preserve"> </w:t>
      </w:r>
      <w:r>
        <w:rPr>
          <w:w w:val="110"/>
        </w:rPr>
        <w:t>got</w:t>
      </w:r>
      <w:r>
        <w:rPr>
          <w:spacing w:val="-26"/>
          <w:w w:val="110"/>
        </w:rPr>
        <w:t xml:space="preserve"> </w:t>
      </w:r>
      <w:r>
        <w:rPr>
          <w:w w:val="110"/>
        </w:rPr>
        <w:t>something</w:t>
      </w:r>
      <w:r>
        <w:rPr>
          <w:spacing w:val="-26"/>
          <w:w w:val="110"/>
        </w:rPr>
        <w:t xml:space="preserve"> </w:t>
      </w:r>
      <w:r>
        <w:rPr>
          <w:w w:val="110"/>
        </w:rPr>
        <w:t>lis- tening on port 8080 on your local machine. In that case, the test would fail because the</w:t>
      </w:r>
      <w:r>
        <w:rPr>
          <w:spacing w:val="-6"/>
          <w:w w:val="110"/>
        </w:rPr>
        <w:t xml:space="preserve"> </w:t>
      </w:r>
      <w:bookmarkStart w:id="255" w:name="_bookmark209"/>
      <w:bookmarkEnd w:id="255"/>
      <w:r>
        <w:rPr>
          <w:w w:val="110"/>
        </w:rPr>
        <w:t>server</w:t>
      </w:r>
      <w:r>
        <w:rPr>
          <w:spacing w:val="-6"/>
          <w:w w:val="110"/>
        </w:rPr>
        <w:t xml:space="preserve"> </w:t>
      </w:r>
      <w:r>
        <w:rPr>
          <w:w w:val="110"/>
        </w:rPr>
        <w:t>wouldn’t</w:t>
      </w:r>
      <w:r>
        <w:rPr>
          <w:spacing w:val="-6"/>
          <w:w w:val="110"/>
        </w:rPr>
        <w:t xml:space="preserve"> </w:t>
      </w:r>
      <w:r>
        <w:rPr>
          <w:w w:val="110"/>
        </w:rPr>
        <w:t>start</w:t>
      </w:r>
      <w:r>
        <w:rPr>
          <w:spacing w:val="-6"/>
          <w:w w:val="110"/>
        </w:rPr>
        <w:t xml:space="preserve"> </w:t>
      </w: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port</w:t>
      </w:r>
      <w:r>
        <w:rPr>
          <w:spacing w:val="-8"/>
          <w:w w:val="110"/>
        </w:rPr>
        <w:t xml:space="preserve"> </w:t>
      </w:r>
      <w:r>
        <w:rPr>
          <w:w w:val="110"/>
        </w:rPr>
        <w:t>collision.</w:t>
      </w:r>
      <w:r>
        <w:rPr>
          <w:spacing w:val="-6"/>
          <w:w w:val="110"/>
        </w:rPr>
        <w:t xml:space="preserve"> </w:t>
      </w:r>
      <w:r>
        <w:rPr>
          <w:w w:val="110"/>
        </w:rPr>
        <w:t>There</w:t>
      </w:r>
      <w:r>
        <w:rPr>
          <w:spacing w:val="-6"/>
          <w:w w:val="110"/>
        </w:rPr>
        <w:t xml:space="preserve"> </w:t>
      </w:r>
      <w:r>
        <w:rPr>
          <w:w w:val="110"/>
        </w:rPr>
        <w:t>must</w:t>
      </w:r>
      <w:r>
        <w:rPr>
          <w:spacing w:val="-6"/>
          <w:w w:val="110"/>
        </w:rPr>
        <w:t xml:space="preserve"> </w:t>
      </w:r>
      <w:r>
        <w:rPr>
          <w:w w:val="110"/>
        </w:rPr>
        <w:t>be</w:t>
      </w:r>
      <w:r>
        <w:rPr>
          <w:spacing w:val="-6"/>
          <w:w w:val="110"/>
        </w:rPr>
        <w:t xml:space="preserve"> </w:t>
      </w:r>
      <w:r>
        <w:rPr>
          <w:w w:val="110"/>
        </w:rPr>
        <w:t>a</w:t>
      </w:r>
      <w:r>
        <w:rPr>
          <w:spacing w:val="-6"/>
          <w:w w:val="110"/>
        </w:rPr>
        <w:t xml:space="preserve"> </w:t>
      </w:r>
      <w:r>
        <w:rPr>
          <w:w w:val="110"/>
        </w:rPr>
        <w:t>better</w:t>
      </w:r>
      <w:r>
        <w:rPr>
          <w:spacing w:val="-6"/>
          <w:w w:val="110"/>
        </w:rPr>
        <w:t xml:space="preserve"> </w:t>
      </w:r>
      <w:r>
        <w:rPr>
          <w:spacing w:val="-4"/>
          <w:w w:val="110"/>
        </w:rPr>
        <w:t>way.</w:t>
      </w:r>
    </w:p>
    <w:p>
      <w:pPr>
        <w:pStyle w:val="11"/>
        <w:spacing w:before="4" w:line="259" w:lineRule="auto"/>
        <w:ind w:right="113" w:firstLine="314"/>
        <w:jc w:val="both"/>
      </w:pPr>
      <w:r>
        <w:rPr>
          <w:w w:val="110"/>
        </w:rPr>
        <w:t xml:space="preserve">Fortunately, </w:t>
      </w:r>
      <w:r>
        <w:rPr>
          <w:spacing w:val="-3"/>
          <w:w w:val="110"/>
        </w:rPr>
        <w:t xml:space="preserve">it’s </w:t>
      </w:r>
      <w:r>
        <w:rPr>
          <w:w w:val="110"/>
        </w:rPr>
        <w:t>easy enough to ask Spring Boot to start up the server on a ran- domly</w:t>
      </w:r>
      <w:r>
        <w:rPr>
          <w:spacing w:val="-7"/>
          <w:w w:val="110"/>
        </w:rPr>
        <w:t xml:space="preserve"> </w:t>
      </w:r>
      <w:r>
        <w:rPr>
          <w:w w:val="110"/>
        </w:rPr>
        <w:t>selected</w:t>
      </w:r>
      <w:r>
        <w:rPr>
          <w:spacing w:val="-7"/>
          <w:w w:val="110"/>
        </w:rPr>
        <w:t xml:space="preserve"> </w:t>
      </w:r>
      <w:r>
        <w:rPr>
          <w:w w:val="110"/>
        </w:rPr>
        <w:t>port.</w:t>
      </w:r>
      <w:r>
        <w:rPr>
          <w:spacing w:val="-7"/>
          <w:w w:val="110"/>
        </w:rPr>
        <w:t xml:space="preserve"> </w:t>
      </w:r>
      <w:r>
        <w:rPr>
          <w:w w:val="110"/>
        </w:rPr>
        <w:t>One</w:t>
      </w:r>
      <w:r>
        <w:rPr>
          <w:spacing w:val="-7"/>
          <w:w w:val="110"/>
        </w:rPr>
        <w:t xml:space="preserve"> </w:t>
      </w:r>
      <w:r>
        <w:rPr>
          <w:w w:val="110"/>
        </w:rPr>
        <w:t>way</w:t>
      </w:r>
      <w:r>
        <w:rPr>
          <w:spacing w:val="-7"/>
          <w:w w:val="110"/>
        </w:rPr>
        <w:t xml:space="preserve"> </w:t>
      </w:r>
      <w:r>
        <w:rPr>
          <w:w w:val="110"/>
        </w:rPr>
        <w:t>is</w:t>
      </w:r>
      <w:r>
        <w:rPr>
          <w:spacing w:val="-7"/>
          <w:w w:val="110"/>
        </w:rPr>
        <w:t xml:space="preserve"> </w:t>
      </w:r>
      <w:r>
        <w:rPr>
          <w:w w:val="110"/>
        </w:rPr>
        <w:t>to</w:t>
      </w:r>
      <w:r>
        <w:rPr>
          <w:spacing w:val="-7"/>
          <w:w w:val="110"/>
        </w:rPr>
        <w:t xml:space="preserve"> </w:t>
      </w:r>
      <w:r>
        <w:rPr>
          <w:w w:val="110"/>
        </w:rPr>
        <w:t>set</w:t>
      </w:r>
      <w:r>
        <w:rPr>
          <w:spacing w:val="-7"/>
          <w:w w:val="110"/>
        </w:rPr>
        <w:t xml:space="preserve"> </w:t>
      </w:r>
      <w:r>
        <w:rPr>
          <w:w w:val="110"/>
        </w:rPr>
        <w:t>the</w:t>
      </w:r>
      <w:r>
        <w:rPr>
          <w:spacing w:val="-6"/>
          <w:w w:val="110"/>
        </w:rPr>
        <w:t xml:space="preserve"> </w:t>
      </w:r>
      <w:r>
        <w:rPr>
          <w:rFonts w:hint="default" w:ascii="Courier New" w:hAnsi="Courier New" w:eastAsia="Courier New" w:cs="Courier New"/>
          <w:w w:val="110"/>
          <w:sz w:val="19"/>
          <w:szCs w:val="19"/>
        </w:rPr>
        <w:t>server.port</w:t>
      </w:r>
      <w:r>
        <w:rPr>
          <w:rFonts w:hint="default" w:ascii="Courier New" w:hAnsi="Courier New" w:eastAsia="Courier New" w:cs="Courier New"/>
          <w:spacing w:val="-77"/>
          <w:w w:val="110"/>
          <w:sz w:val="19"/>
          <w:szCs w:val="19"/>
        </w:rPr>
        <w:t xml:space="preserve"> </w:t>
      </w:r>
      <w:r>
        <w:rPr>
          <w:w w:val="110"/>
        </w:rPr>
        <w:t>property</w:t>
      </w:r>
      <w:r>
        <w:rPr>
          <w:spacing w:val="-7"/>
          <w:w w:val="110"/>
        </w:rPr>
        <w:t xml:space="preserve"> </w:t>
      </w:r>
      <w:r>
        <w:rPr>
          <w:w w:val="110"/>
        </w:rPr>
        <w:t>to</w:t>
      </w:r>
      <w:r>
        <w:rPr>
          <w:spacing w:val="-7"/>
          <w:w w:val="110"/>
        </w:rPr>
        <w:t xml:space="preserve"> </w:t>
      </w:r>
      <w:r>
        <w:rPr>
          <w:w w:val="110"/>
        </w:rPr>
        <w:t>0</w:t>
      </w:r>
      <w:r>
        <w:rPr>
          <w:spacing w:val="-7"/>
          <w:w w:val="110"/>
        </w:rPr>
        <w:t xml:space="preserve"> </w:t>
      </w:r>
      <w:r>
        <w:rPr>
          <w:w w:val="110"/>
        </w:rPr>
        <w:t>to</w:t>
      </w:r>
      <w:r>
        <w:rPr>
          <w:spacing w:val="-7"/>
          <w:w w:val="110"/>
        </w:rPr>
        <w:t xml:space="preserve"> </w:t>
      </w:r>
      <w:r>
        <w:rPr>
          <w:w w:val="110"/>
        </w:rPr>
        <w:t>ask</w:t>
      </w:r>
      <w:r>
        <w:rPr>
          <w:spacing w:val="-7"/>
          <w:w w:val="110"/>
        </w:rPr>
        <w:t xml:space="preserve"> </w:t>
      </w:r>
      <w:r>
        <w:rPr>
          <w:w w:val="110"/>
        </w:rPr>
        <w:t>Spring Boot</w:t>
      </w:r>
      <w:r>
        <w:rPr>
          <w:spacing w:val="-11"/>
          <w:w w:val="110"/>
        </w:rPr>
        <w:t xml:space="preserve"> </w:t>
      </w:r>
      <w:r>
        <w:rPr>
          <w:w w:val="110"/>
        </w:rPr>
        <w:t>to</w:t>
      </w:r>
      <w:r>
        <w:rPr>
          <w:spacing w:val="-11"/>
          <w:w w:val="110"/>
        </w:rPr>
        <w:t xml:space="preserve"> </w:t>
      </w:r>
      <w:r>
        <w:rPr>
          <w:w w:val="110"/>
        </w:rPr>
        <w:t>select</w:t>
      </w:r>
      <w:r>
        <w:rPr>
          <w:spacing w:val="-11"/>
          <w:w w:val="110"/>
        </w:rPr>
        <w:t xml:space="preserve"> </w:t>
      </w:r>
      <w:r>
        <w:rPr>
          <w:w w:val="110"/>
        </w:rPr>
        <w:t>a</w:t>
      </w:r>
      <w:r>
        <w:rPr>
          <w:spacing w:val="-11"/>
          <w:w w:val="110"/>
        </w:rPr>
        <w:t xml:space="preserve"> </w:t>
      </w:r>
      <w:r>
        <w:rPr>
          <w:w w:val="110"/>
        </w:rPr>
        <w:t>random</w:t>
      </w:r>
      <w:r>
        <w:rPr>
          <w:spacing w:val="-11"/>
          <w:w w:val="110"/>
        </w:rPr>
        <w:t xml:space="preserve"> </w:t>
      </w:r>
      <w:r>
        <w:rPr>
          <w:w w:val="110"/>
        </w:rPr>
        <w:t>available</w:t>
      </w:r>
      <w:r>
        <w:rPr>
          <w:spacing w:val="-11"/>
          <w:w w:val="110"/>
        </w:rPr>
        <w:t xml:space="preserve"> </w:t>
      </w:r>
      <w:r>
        <w:rPr>
          <w:w w:val="110"/>
        </w:rPr>
        <w:t>port.</w:t>
      </w:r>
      <w:r>
        <w:rPr>
          <w:spacing w:val="-11"/>
          <w:w w:val="110"/>
        </w:rPr>
        <w:t xml:space="preserve"> </w:t>
      </w:r>
      <w:r>
        <w:rPr>
          <w:rFonts w:hint="default" w:ascii="Courier New" w:hAnsi="Courier New" w:eastAsia="Courier New" w:cs="Courier New"/>
          <w:w w:val="110"/>
          <w:sz w:val="19"/>
          <w:szCs w:val="19"/>
        </w:rPr>
        <w:t>@WebIntegrationTest</w:t>
      </w:r>
      <w:r>
        <w:rPr>
          <w:rFonts w:hint="default" w:ascii="Courier New" w:hAnsi="Courier New" w:eastAsia="Courier New" w:cs="Courier New"/>
          <w:spacing w:val="-82"/>
          <w:w w:val="110"/>
          <w:sz w:val="19"/>
          <w:szCs w:val="19"/>
        </w:rPr>
        <w:t xml:space="preserve"> </w:t>
      </w:r>
      <w:r>
        <w:rPr>
          <w:w w:val="110"/>
        </w:rPr>
        <w:t>accepts</w:t>
      </w:r>
      <w:r>
        <w:rPr>
          <w:spacing w:val="-11"/>
          <w:w w:val="110"/>
        </w:rPr>
        <w:t xml:space="preserve"> </w:t>
      </w:r>
      <w:r>
        <w:rPr>
          <w:w w:val="110"/>
        </w:rPr>
        <w:t>an</w:t>
      </w:r>
      <w:r>
        <w:rPr>
          <w:spacing w:val="-11"/>
          <w:w w:val="110"/>
        </w:rPr>
        <w:t xml:space="preserve"> </w:t>
      </w:r>
      <w:r>
        <w:rPr>
          <w:w w:val="110"/>
        </w:rPr>
        <w:t>array</w:t>
      </w:r>
      <w:r>
        <w:rPr>
          <w:spacing w:val="-11"/>
          <w:w w:val="110"/>
        </w:rPr>
        <w:t xml:space="preserve"> </w:t>
      </w:r>
      <w:r>
        <w:rPr>
          <w:w w:val="110"/>
        </w:rPr>
        <w:t xml:space="preserve">of </w:t>
      </w:r>
      <w:r>
        <w:rPr>
          <w:rFonts w:hint="default" w:ascii="Courier New" w:hAnsi="Courier New" w:eastAsia="Courier New" w:cs="Courier New"/>
          <w:w w:val="110"/>
          <w:sz w:val="19"/>
          <w:szCs w:val="19"/>
        </w:rPr>
        <w:t>String</w:t>
      </w:r>
      <w:r>
        <w:rPr>
          <w:rFonts w:hint="default" w:ascii="Courier New" w:hAnsi="Courier New" w:eastAsia="Courier New" w:cs="Courier New"/>
          <w:spacing w:val="-86"/>
          <w:w w:val="110"/>
          <w:sz w:val="19"/>
          <w:szCs w:val="19"/>
        </w:rPr>
        <w:t xml:space="preserve"> </w:t>
      </w:r>
      <w:r>
        <w:rPr>
          <w:w w:val="110"/>
        </w:rPr>
        <w:t>for</w:t>
      </w:r>
      <w:r>
        <w:rPr>
          <w:spacing w:val="-15"/>
          <w:w w:val="110"/>
        </w:rPr>
        <w:t xml:space="preserve"> </w:t>
      </w:r>
      <w:r>
        <w:rPr>
          <w:w w:val="110"/>
        </w:rPr>
        <w:t>its</w:t>
      </w:r>
      <w:r>
        <w:rPr>
          <w:spacing w:val="-15"/>
          <w:w w:val="110"/>
        </w:rPr>
        <w:t xml:space="preserve"> </w:t>
      </w:r>
      <w:r>
        <w:rPr>
          <w:rFonts w:hint="default" w:ascii="Courier New" w:hAnsi="Courier New" w:eastAsia="Courier New" w:cs="Courier New"/>
          <w:w w:val="110"/>
          <w:sz w:val="19"/>
          <w:szCs w:val="19"/>
        </w:rPr>
        <w:t>value</w:t>
      </w:r>
      <w:r>
        <w:rPr>
          <w:rFonts w:hint="default" w:ascii="Courier New" w:hAnsi="Courier New" w:eastAsia="Courier New" w:cs="Courier New"/>
          <w:spacing w:val="-86"/>
          <w:w w:val="110"/>
          <w:sz w:val="19"/>
          <w:szCs w:val="19"/>
        </w:rPr>
        <w:t xml:space="preserve"> </w:t>
      </w:r>
      <w:r>
        <w:rPr>
          <w:w w:val="110"/>
        </w:rPr>
        <w:t>attribute.</w:t>
      </w:r>
      <w:r>
        <w:rPr>
          <w:spacing w:val="-16"/>
          <w:w w:val="110"/>
        </w:rPr>
        <w:t xml:space="preserve"> </w:t>
      </w:r>
      <w:r>
        <w:rPr>
          <w:w w:val="110"/>
        </w:rPr>
        <w:t>Each</w:t>
      </w:r>
      <w:r>
        <w:rPr>
          <w:spacing w:val="-16"/>
          <w:w w:val="110"/>
        </w:rPr>
        <w:t xml:space="preserve"> </w:t>
      </w:r>
      <w:r>
        <w:rPr>
          <w:w w:val="110"/>
        </w:rPr>
        <w:t>entry</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array</w:t>
      </w:r>
      <w:r>
        <w:rPr>
          <w:spacing w:val="-15"/>
          <w:w w:val="110"/>
        </w:rPr>
        <w:t xml:space="preserve"> </w:t>
      </w:r>
      <w:r>
        <w:rPr>
          <w:w w:val="110"/>
        </w:rPr>
        <w:t>is</w:t>
      </w:r>
      <w:r>
        <w:rPr>
          <w:spacing w:val="-15"/>
          <w:w w:val="110"/>
        </w:rPr>
        <w:t xml:space="preserve"> </w:t>
      </w:r>
      <w:r>
        <w:rPr>
          <w:w w:val="110"/>
        </w:rPr>
        <w:t>expected</w:t>
      </w:r>
      <w:r>
        <w:rPr>
          <w:spacing w:val="-15"/>
          <w:w w:val="110"/>
        </w:rPr>
        <w:t xml:space="preserve"> </w:t>
      </w:r>
      <w:r>
        <w:rPr>
          <w:w w:val="110"/>
        </w:rPr>
        <w:t>to</w:t>
      </w:r>
      <w:r>
        <w:rPr>
          <w:spacing w:val="-15"/>
          <w:w w:val="110"/>
        </w:rPr>
        <w:t xml:space="preserve"> </w:t>
      </w:r>
      <w:r>
        <w:rPr>
          <w:w w:val="110"/>
        </w:rPr>
        <w:t>be</w:t>
      </w:r>
      <w:r>
        <w:rPr>
          <w:spacing w:val="-15"/>
          <w:w w:val="110"/>
        </w:rPr>
        <w:t xml:space="preserve"> </w:t>
      </w:r>
      <w:r>
        <w:rPr>
          <w:w w:val="110"/>
        </w:rPr>
        <w:t>a</w:t>
      </w:r>
      <w:r>
        <w:rPr>
          <w:spacing w:val="-15"/>
          <w:w w:val="110"/>
        </w:rPr>
        <w:t xml:space="preserve"> </w:t>
      </w:r>
      <w:r>
        <w:rPr>
          <w:w w:val="110"/>
        </w:rPr>
        <w:t xml:space="preserve">name/value </w:t>
      </w:r>
      <w:r>
        <w:rPr>
          <w:spacing w:val="-4"/>
          <w:w w:val="110"/>
        </w:rPr>
        <w:t>pair,</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form</w:t>
      </w:r>
      <w:r>
        <w:rPr>
          <w:spacing w:val="-30"/>
          <w:w w:val="110"/>
        </w:rPr>
        <w:t xml:space="preserve"> </w:t>
      </w:r>
      <w:r>
        <w:rPr>
          <w:rFonts w:hint="default" w:ascii="Courier New" w:hAnsi="Courier New" w:eastAsia="Courier New" w:cs="Courier New"/>
          <w:w w:val="110"/>
          <w:sz w:val="19"/>
          <w:szCs w:val="19"/>
        </w:rPr>
        <w:t>name=value</w:t>
      </w:r>
      <w:r>
        <w:rPr>
          <w:w w:val="110"/>
        </w:rPr>
        <w:t>,</w:t>
      </w:r>
      <w:r>
        <w:rPr>
          <w:spacing w:val="-30"/>
          <w:w w:val="110"/>
        </w:rPr>
        <w:t xml:space="preserve"> </w:t>
      </w:r>
      <w:r>
        <w:rPr>
          <w:w w:val="110"/>
        </w:rPr>
        <w:t>to</w:t>
      </w:r>
      <w:r>
        <w:rPr>
          <w:spacing w:val="-30"/>
          <w:w w:val="110"/>
        </w:rPr>
        <w:t xml:space="preserve"> </w:t>
      </w:r>
      <w:r>
        <w:rPr>
          <w:w w:val="110"/>
        </w:rPr>
        <w:t>set</w:t>
      </w:r>
      <w:r>
        <w:rPr>
          <w:spacing w:val="-30"/>
          <w:w w:val="110"/>
        </w:rPr>
        <w:t xml:space="preserve"> </w:t>
      </w:r>
      <w:r>
        <w:rPr>
          <w:w w:val="110"/>
        </w:rPr>
        <w:t>properties</w:t>
      </w:r>
      <w:r>
        <w:rPr>
          <w:spacing w:val="-30"/>
          <w:w w:val="110"/>
        </w:rPr>
        <w:t xml:space="preserve"> </w:t>
      </w:r>
      <w:r>
        <w:rPr>
          <w:w w:val="110"/>
        </w:rPr>
        <w:t>for</w:t>
      </w:r>
      <w:r>
        <w:rPr>
          <w:spacing w:val="-30"/>
          <w:w w:val="110"/>
        </w:rPr>
        <w:t xml:space="preserve"> </w:t>
      </w:r>
      <w:r>
        <w:rPr>
          <w:w w:val="110"/>
        </w:rPr>
        <w:t>use</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test.</w:t>
      </w:r>
      <w:r>
        <w:rPr>
          <w:spacing w:val="-30"/>
          <w:w w:val="110"/>
        </w:rPr>
        <w:t xml:space="preserve"> </w:t>
      </w:r>
      <w:r>
        <w:rPr>
          <w:spacing w:val="-9"/>
          <w:w w:val="110"/>
        </w:rPr>
        <w:t>To</w:t>
      </w:r>
      <w:r>
        <w:rPr>
          <w:spacing w:val="-30"/>
          <w:w w:val="110"/>
        </w:rPr>
        <w:t xml:space="preserve"> </w:t>
      </w:r>
      <w:r>
        <w:rPr>
          <w:w w:val="110"/>
        </w:rPr>
        <w:t>set</w:t>
      </w:r>
      <w:r>
        <w:rPr>
          <w:spacing w:val="-31"/>
          <w:w w:val="110"/>
        </w:rPr>
        <w:t xml:space="preserve"> </w:t>
      </w:r>
      <w:r>
        <w:rPr>
          <w:rFonts w:hint="default" w:ascii="Courier New" w:hAnsi="Courier New" w:eastAsia="Courier New" w:cs="Courier New"/>
          <w:w w:val="110"/>
          <w:sz w:val="19"/>
          <w:szCs w:val="19"/>
        </w:rPr>
        <w:t xml:space="preserve">server.port </w:t>
      </w:r>
      <w:r>
        <w:t>you</w:t>
      </w:r>
      <w:r>
        <w:rPr>
          <w:spacing w:val="-26"/>
        </w:rPr>
        <w:t xml:space="preserve"> </w:t>
      </w:r>
      <w:r>
        <w:t>can</w:t>
      </w:r>
      <w:r>
        <w:rPr>
          <w:spacing w:val="-26"/>
        </w:rPr>
        <w:t xml:space="preserve"> </w:t>
      </w:r>
      <w:r>
        <w:t>use</w:t>
      </w:r>
      <w:r>
        <w:rPr>
          <w:spacing w:val="-27"/>
        </w:rPr>
        <w:t xml:space="preserve"> </w:t>
      </w:r>
      <w:r>
        <w:rPr>
          <w:rFonts w:hint="default" w:ascii="Courier New" w:hAnsi="Courier New" w:eastAsia="Courier New" w:cs="Courier New"/>
          <w:sz w:val="19"/>
          <w:szCs w:val="19"/>
        </w:rPr>
        <w:t>@WebIntegrationTest</w:t>
      </w:r>
      <w:r>
        <w:rPr>
          <w:rFonts w:hint="default" w:ascii="Courier New" w:hAnsi="Courier New" w:eastAsia="Courier New" w:cs="Courier New"/>
          <w:spacing w:val="-91"/>
          <w:sz w:val="19"/>
          <w:szCs w:val="19"/>
        </w:rPr>
        <w:t xml:space="preserve"> </w:t>
      </w:r>
      <w:r>
        <w:t>like</w:t>
      </w:r>
      <w:r>
        <w:rPr>
          <w:spacing w:val="-27"/>
        </w:rPr>
        <w:t xml:space="preserve"> </w:t>
      </w:r>
      <w:r>
        <w:t>this:</w:t>
      </w:r>
    </w:p>
    <w:p>
      <w:pPr>
        <w:spacing w:before="11" w:line="240" w:lineRule="auto"/>
        <w:ind w:right="0"/>
        <w:rPr>
          <w:rFonts w:hint="default" w:ascii="Times New Roman" w:hAnsi="Times New Roman" w:eastAsia="Times New Roman" w:cs="Times New Roman"/>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@WebIntegrationTest(value={"server.port=0"})</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spacing w:val="-5"/>
          <w:w w:val="110"/>
        </w:rPr>
        <w:t>Or,</w:t>
      </w:r>
      <w:r>
        <w:rPr>
          <w:spacing w:val="-7"/>
          <w:w w:val="110"/>
        </w:rPr>
        <w:t xml:space="preserve"> </w:t>
      </w:r>
      <w:r>
        <w:rPr>
          <w:w w:val="110"/>
        </w:rPr>
        <w:t>because</w:t>
      </w:r>
      <w:r>
        <w:rPr>
          <w:spacing w:val="-7"/>
          <w:w w:val="110"/>
        </w:rPr>
        <w:t xml:space="preserve"> </w:t>
      </w:r>
      <w:r>
        <w:rPr>
          <w:w w:val="110"/>
        </w:rPr>
        <w:t>there’s</w:t>
      </w:r>
      <w:r>
        <w:rPr>
          <w:spacing w:val="-7"/>
          <w:w w:val="110"/>
        </w:rPr>
        <w:t xml:space="preserve"> </w:t>
      </w:r>
      <w:r>
        <w:rPr>
          <w:w w:val="110"/>
        </w:rPr>
        <w:t>only</w:t>
      </w:r>
      <w:r>
        <w:rPr>
          <w:spacing w:val="-7"/>
          <w:w w:val="110"/>
        </w:rPr>
        <w:t xml:space="preserve"> </w:t>
      </w:r>
      <w:r>
        <w:rPr>
          <w:w w:val="110"/>
        </w:rPr>
        <w:t>one</w:t>
      </w:r>
      <w:r>
        <w:rPr>
          <w:spacing w:val="-7"/>
          <w:w w:val="110"/>
        </w:rPr>
        <w:t xml:space="preserve"> </w:t>
      </w:r>
      <w:r>
        <w:rPr>
          <w:w w:val="110"/>
        </w:rPr>
        <w:t>property</w:t>
      </w:r>
      <w:r>
        <w:rPr>
          <w:spacing w:val="-7"/>
          <w:w w:val="110"/>
        </w:rPr>
        <w:t xml:space="preserve"> </w:t>
      </w:r>
      <w:r>
        <w:rPr>
          <w:w w:val="110"/>
        </w:rPr>
        <w:t>being</w:t>
      </w:r>
      <w:r>
        <w:rPr>
          <w:spacing w:val="-6"/>
          <w:w w:val="110"/>
        </w:rPr>
        <w:t xml:space="preserve"> </w:t>
      </w:r>
      <w:r>
        <w:rPr>
          <w:w w:val="110"/>
        </w:rPr>
        <w:t>set,</w:t>
      </w:r>
      <w:r>
        <w:rPr>
          <w:spacing w:val="-6"/>
          <w:w w:val="110"/>
        </w:rPr>
        <w:t xml:space="preserve"> </w:t>
      </w:r>
      <w:r>
        <w:rPr>
          <w:w w:val="110"/>
        </w:rPr>
        <w:t>it</w:t>
      </w:r>
      <w:r>
        <w:rPr>
          <w:spacing w:val="-6"/>
          <w:w w:val="110"/>
        </w:rPr>
        <w:t xml:space="preserve"> </w:t>
      </w:r>
      <w:r>
        <w:rPr>
          <w:w w:val="110"/>
        </w:rPr>
        <w:t>can</w:t>
      </w:r>
      <w:r>
        <w:rPr>
          <w:spacing w:val="-6"/>
          <w:w w:val="110"/>
        </w:rPr>
        <w:t xml:space="preserve"> </w:t>
      </w:r>
      <w:r>
        <w:rPr>
          <w:w w:val="110"/>
        </w:rPr>
        <w:t>take</w:t>
      </w:r>
      <w:r>
        <w:rPr>
          <w:spacing w:val="-6"/>
          <w:w w:val="110"/>
        </w:rPr>
        <w:t xml:space="preserve"> </w:t>
      </w:r>
      <w:r>
        <w:rPr>
          <w:w w:val="110"/>
        </w:rPr>
        <w:t>a</w:t>
      </w:r>
      <w:r>
        <w:rPr>
          <w:spacing w:val="-6"/>
          <w:w w:val="110"/>
        </w:rPr>
        <w:t xml:space="preserve"> </w:t>
      </w:r>
      <w:r>
        <w:rPr>
          <w:w w:val="110"/>
        </w:rPr>
        <w:t>simpler</w:t>
      </w:r>
      <w:r>
        <w:rPr>
          <w:spacing w:val="-6"/>
          <w:w w:val="110"/>
        </w:rPr>
        <w:t xml:space="preserve"> </w:t>
      </w:r>
      <w:r>
        <w:rPr>
          <w:w w:val="110"/>
        </w:rPr>
        <w:t>form:</w:t>
      </w:r>
    </w:p>
    <w:p>
      <w:pPr>
        <w:spacing w:before="10"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@WebIntegrationTest("server.port=0")</w:t>
      </w:r>
    </w:p>
    <w:p>
      <w:pPr>
        <w:spacing w:before="11" w:line="240" w:lineRule="auto"/>
        <w:ind w:right="0"/>
        <w:rPr>
          <w:rFonts w:hint="default" w:ascii="Courier New" w:hAnsi="Courier New" w:eastAsia="Courier New" w:cs="Courier New"/>
          <w:sz w:val="16"/>
          <w:szCs w:val="16"/>
        </w:rPr>
      </w:pPr>
    </w:p>
    <w:p>
      <w:pPr>
        <w:pStyle w:val="11"/>
        <w:spacing w:line="261" w:lineRule="auto"/>
        <w:ind w:right="113"/>
        <w:jc w:val="both"/>
      </w:pPr>
      <w:bookmarkStart w:id="256" w:name="_bookmark210"/>
      <w:bookmarkEnd w:id="256"/>
      <w:r>
        <w:rPr>
          <w:w w:val="105"/>
        </w:rPr>
        <w:t>Setting</w:t>
      </w:r>
      <w:r>
        <w:rPr>
          <w:spacing w:val="-4"/>
          <w:w w:val="105"/>
        </w:rPr>
        <w:t xml:space="preserve"> </w:t>
      </w:r>
      <w:r>
        <w:rPr>
          <w:w w:val="105"/>
        </w:rPr>
        <w:t>properties</w:t>
      </w:r>
      <w:r>
        <w:rPr>
          <w:spacing w:val="-4"/>
          <w:w w:val="105"/>
        </w:rPr>
        <w:t xml:space="preserve"> </w:t>
      </w:r>
      <w:r>
        <w:rPr>
          <w:w w:val="105"/>
        </w:rPr>
        <w:t>via</w:t>
      </w:r>
      <w:r>
        <w:rPr>
          <w:spacing w:val="-4"/>
          <w:w w:val="105"/>
        </w:rPr>
        <w:t xml:space="preserve"> </w:t>
      </w:r>
      <w:r>
        <w:rPr>
          <w:w w:val="105"/>
        </w:rPr>
        <w:t>the</w:t>
      </w:r>
      <w:r>
        <w:rPr>
          <w:spacing w:val="-4"/>
          <w:w w:val="105"/>
        </w:rPr>
        <w:t xml:space="preserve"> </w:t>
      </w:r>
      <w:r>
        <w:rPr>
          <w:rFonts w:ascii="Courier New"/>
          <w:w w:val="105"/>
          <w:sz w:val="19"/>
        </w:rPr>
        <w:t>value</w:t>
      </w:r>
      <w:r>
        <w:rPr>
          <w:rFonts w:ascii="Courier New"/>
          <w:spacing w:val="-72"/>
          <w:w w:val="105"/>
          <w:sz w:val="19"/>
        </w:rPr>
        <w:t xml:space="preserve"> </w:t>
      </w:r>
      <w:r>
        <w:rPr>
          <w:w w:val="105"/>
        </w:rPr>
        <w:t>attribute</w:t>
      </w:r>
      <w:r>
        <w:rPr>
          <w:spacing w:val="-4"/>
          <w:w w:val="105"/>
        </w:rPr>
        <w:t xml:space="preserve"> </w:t>
      </w:r>
      <w:r>
        <w:rPr>
          <w:w w:val="105"/>
        </w:rPr>
        <w:t>is</w:t>
      </w:r>
      <w:r>
        <w:rPr>
          <w:spacing w:val="-4"/>
          <w:w w:val="105"/>
        </w:rPr>
        <w:t xml:space="preserve"> </w:t>
      </w:r>
      <w:r>
        <w:rPr>
          <w:w w:val="105"/>
        </w:rPr>
        <w:t>handy</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general</w:t>
      </w:r>
      <w:r>
        <w:rPr>
          <w:spacing w:val="-4"/>
          <w:w w:val="105"/>
        </w:rPr>
        <w:t xml:space="preserve"> </w:t>
      </w:r>
      <w:r>
        <w:rPr>
          <w:w w:val="105"/>
        </w:rPr>
        <w:t>sense,</w:t>
      </w:r>
      <w:r>
        <w:rPr>
          <w:spacing w:val="-4"/>
          <w:w w:val="105"/>
        </w:rPr>
        <w:t xml:space="preserve"> </w:t>
      </w:r>
      <w:r>
        <w:rPr>
          <w:w w:val="105"/>
        </w:rPr>
        <w:t>but</w:t>
      </w:r>
      <w:r>
        <w:rPr>
          <w:spacing w:val="-4"/>
          <w:w w:val="105"/>
        </w:rPr>
        <w:t xml:space="preserve"> </w:t>
      </w:r>
      <w:r>
        <w:rPr>
          <w:rFonts w:ascii="Courier New"/>
          <w:w w:val="105"/>
          <w:sz w:val="19"/>
        </w:rPr>
        <w:t>@WebInte- grationTest</w:t>
      </w:r>
      <w:r>
        <w:rPr>
          <w:rFonts w:ascii="Courier New"/>
          <w:spacing w:val="-74"/>
          <w:w w:val="105"/>
          <w:sz w:val="19"/>
        </w:rPr>
        <w:t xml:space="preserve"> </w:t>
      </w:r>
      <w:r>
        <w:rPr>
          <w:w w:val="105"/>
        </w:rPr>
        <w:t>also</w:t>
      </w:r>
      <w:r>
        <w:rPr>
          <w:spacing w:val="-6"/>
          <w:w w:val="105"/>
        </w:rPr>
        <w:t xml:space="preserve"> </w:t>
      </w:r>
      <w:r>
        <w:rPr>
          <w:w w:val="105"/>
        </w:rPr>
        <w:t>offers</w:t>
      </w:r>
      <w:r>
        <w:rPr>
          <w:spacing w:val="-6"/>
          <w:w w:val="105"/>
        </w:rPr>
        <w:t xml:space="preserve"> </w:t>
      </w:r>
      <w:r>
        <w:rPr>
          <w:w w:val="105"/>
        </w:rPr>
        <w:t>a</w:t>
      </w:r>
      <w:r>
        <w:rPr>
          <w:spacing w:val="-6"/>
          <w:w w:val="105"/>
        </w:rPr>
        <w:t xml:space="preserve"> </w:t>
      </w:r>
      <w:r>
        <w:rPr>
          <w:rFonts w:ascii="Courier New"/>
          <w:w w:val="105"/>
          <w:sz w:val="19"/>
        </w:rPr>
        <w:t>randomPort</w:t>
      </w:r>
      <w:r>
        <w:rPr>
          <w:rFonts w:ascii="Courier New"/>
          <w:spacing w:val="-74"/>
          <w:w w:val="105"/>
          <w:sz w:val="19"/>
        </w:rPr>
        <w:t xml:space="preserve"> </w:t>
      </w:r>
      <w:r>
        <w:rPr>
          <w:w w:val="105"/>
        </w:rPr>
        <w:t>attribute</w:t>
      </w:r>
      <w:r>
        <w:rPr>
          <w:spacing w:val="-6"/>
          <w:w w:val="105"/>
        </w:rPr>
        <w:t xml:space="preserve"> </w:t>
      </w:r>
      <w:r>
        <w:rPr>
          <w:w w:val="105"/>
        </w:rPr>
        <w:t>for</w:t>
      </w:r>
      <w:r>
        <w:rPr>
          <w:spacing w:val="-6"/>
          <w:w w:val="105"/>
        </w:rPr>
        <w:t xml:space="preserve"> </w:t>
      </w:r>
      <w:r>
        <w:rPr>
          <w:w w:val="105"/>
        </w:rPr>
        <w:t>a</w:t>
      </w:r>
      <w:r>
        <w:rPr>
          <w:spacing w:val="-6"/>
          <w:w w:val="105"/>
        </w:rPr>
        <w:t xml:space="preserve"> </w:t>
      </w:r>
      <w:r>
        <w:rPr>
          <w:w w:val="105"/>
        </w:rPr>
        <w:t>more</w:t>
      </w:r>
      <w:r>
        <w:rPr>
          <w:spacing w:val="-6"/>
          <w:w w:val="105"/>
        </w:rPr>
        <w:t xml:space="preserve"> </w:t>
      </w:r>
      <w:r>
        <w:rPr>
          <w:w w:val="105"/>
        </w:rPr>
        <w:t>expressive</w:t>
      </w:r>
      <w:r>
        <w:rPr>
          <w:spacing w:val="-6"/>
          <w:w w:val="105"/>
        </w:rPr>
        <w:t xml:space="preserve"> </w:t>
      </w:r>
      <w:r>
        <w:rPr>
          <w:w w:val="105"/>
        </w:rPr>
        <w:t>way</w:t>
      </w:r>
      <w:r>
        <w:rPr>
          <w:spacing w:val="-6"/>
          <w:w w:val="105"/>
        </w:rPr>
        <w:t xml:space="preserve"> </w:t>
      </w:r>
      <w:r>
        <w:rPr>
          <w:w w:val="105"/>
        </w:rPr>
        <w:t>of</w:t>
      </w:r>
      <w:r>
        <w:rPr>
          <w:spacing w:val="-6"/>
          <w:w w:val="105"/>
        </w:rPr>
        <w:t xml:space="preserve"> </w:t>
      </w:r>
      <w:r>
        <w:rPr>
          <w:w w:val="105"/>
        </w:rPr>
        <w:t xml:space="preserve">asking the server to be started on a random port. </w:t>
      </w:r>
      <w:r>
        <w:rPr>
          <w:spacing w:val="-5"/>
          <w:w w:val="105"/>
        </w:rPr>
        <w:t xml:space="preserve">You </w:t>
      </w:r>
      <w:r>
        <w:rPr>
          <w:w w:val="105"/>
        </w:rPr>
        <w:t xml:space="preserve">can ask for a random port by setting </w:t>
      </w:r>
      <w:r>
        <w:rPr>
          <w:rFonts w:ascii="Courier New"/>
          <w:w w:val="95"/>
          <w:sz w:val="19"/>
        </w:rPr>
        <w:t>randomPort</w:t>
      </w:r>
      <w:r>
        <w:rPr>
          <w:rFonts w:ascii="Courier New"/>
          <w:spacing w:val="-90"/>
          <w:w w:val="95"/>
          <w:sz w:val="19"/>
        </w:rPr>
        <w:t xml:space="preserve"> </w:t>
      </w:r>
      <w:r>
        <w:rPr>
          <w:w w:val="95"/>
        </w:rPr>
        <w:t>to</w:t>
      </w:r>
      <w:r>
        <w:rPr>
          <w:spacing w:val="-29"/>
          <w:w w:val="95"/>
        </w:rPr>
        <w:t xml:space="preserve"> </w:t>
      </w:r>
      <w:r>
        <w:rPr>
          <w:rFonts w:ascii="Courier New"/>
          <w:w w:val="95"/>
          <w:sz w:val="19"/>
        </w:rPr>
        <w:t>true</w:t>
      </w:r>
      <w:r>
        <w:rPr>
          <w:w w:val="95"/>
        </w:rPr>
        <w:t>:</w:t>
      </w:r>
    </w:p>
    <w:p>
      <w:pPr>
        <w:spacing w:before="10" w:line="240" w:lineRule="auto"/>
        <w:ind w:right="0"/>
        <w:rPr>
          <w:rFonts w:hint="default" w:ascii="Times New Roman" w:hAnsi="Times New Roman" w:eastAsia="Times New Roman" w:cs="Times New Roman"/>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@WebIntegrationTest(randomPort=true)</w:t>
      </w:r>
    </w:p>
    <w:p>
      <w:pPr>
        <w:spacing w:before="11" w:line="240" w:lineRule="auto"/>
        <w:ind w:right="0"/>
        <w:rPr>
          <w:rFonts w:hint="default" w:ascii="Courier New" w:hAnsi="Courier New" w:eastAsia="Courier New" w:cs="Courier New"/>
          <w:sz w:val="16"/>
          <w:szCs w:val="16"/>
        </w:rPr>
      </w:pPr>
    </w:p>
    <w:p>
      <w:pPr>
        <w:pStyle w:val="11"/>
        <w:spacing w:line="266" w:lineRule="auto"/>
        <w:ind w:right="108"/>
        <w:jc w:val="both"/>
      </w:pPr>
      <w:r>
        <w:rPr>
          <w:w w:val="105"/>
        </w:rPr>
        <w:t xml:space="preserve">Now that we have the server starting on a random port, we need to be sure we use the correct port when making web requests. At the moment, the </w:t>
      </w:r>
      <w:r>
        <w:rPr>
          <w:rFonts w:ascii="Courier New"/>
          <w:w w:val="105"/>
          <w:sz w:val="19"/>
        </w:rPr>
        <w:t>getForObject()</w:t>
      </w:r>
      <w:r>
        <w:rPr>
          <w:rFonts w:ascii="Courier New"/>
          <w:spacing w:val="-82"/>
          <w:w w:val="105"/>
          <w:sz w:val="19"/>
        </w:rPr>
        <w:t xml:space="preserve"> </w:t>
      </w:r>
      <w:r>
        <w:rPr>
          <w:w w:val="105"/>
        </w:rPr>
        <w:t xml:space="preserve">method is hard-coded with port 8080 in its </w:t>
      </w:r>
      <w:r>
        <w:rPr>
          <w:w w:val="105"/>
          <w:sz w:val="18"/>
        </w:rPr>
        <w:t>URL</w:t>
      </w:r>
      <w:r>
        <w:rPr>
          <w:w w:val="105"/>
        </w:rPr>
        <w:t xml:space="preserve">. If the port is randomly chosen, how can we construct the request to use the right   </w:t>
      </w:r>
      <w:r>
        <w:rPr>
          <w:spacing w:val="31"/>
          <w:w w:val="105"/>
        </w:rPr>
        <w:t xml:space="preserve"> </w:t>
      </w:r>
      <w:r>
        <w:rPr>
          <w:w w:val="105"/>
        </w:rPr>
        <w:t>port?</w:t>
      </w:r>
    </w:p>
    <w:p>
      <w:pPr>
        <w:pStyle w:val="11"/>
        <w:spacing w:before="5" w:line="264" w:lineRule="auto"/>
        <w:ind w:right="113" w:firstLine="292"/>
        <w:jc w:val="both"/>
      </w:pPr>
      <w:r>
        <w:rPr>
          <w:w w:val="110"/>
        </w:rPr>
        <w:t>First</w:t>
      </w:r>
      <w:r>
        <w:rPr>
          <w:spacing w:val="-9"/>
          <w:w w:val="110"/>
        </w:rPr>
        <w:t xml:space="preserve"> </w:t>
      </w:r>
      <w:r>
        <w:rPr>
          <w:w w:val="110"/>
        </w:rPr>
        <w:t>we’ll</w:t>
      </w:r>
      <w:r>
        <w:rPr>
          <w:spacing w:val="-9"/>
          <w:w w:val="110"/>
        </w:rPr>
        <w:t xml:space="preserve"> </w:t>
      </w:r>
      <w:r>
        <w:rPr>
          <w:w w:val="110"/>
        </w:rPr>
        <w:t>need</w:t>
      </w:r>
      <w:r>
        <w:rPr>
          <w:spacing w:val="-9"/>
          <w:w w:val="110"/>
        </w:rPr>
        <w:t xml:space="preserve"> </w:t>
      </w:r>
      <w:r>
        <w:rPr>
          <w:w w:val="110"/>
        </w:rPr>
        <w:t>to</w:t>
      </w:r>
      <w:r>
        <w:rPr>
          <w:spacing w:val="-9"/>
          <w:w w:val="110"/>
        </w:rPr>
        <w:t xml:space="preserve"> </w:t>
      </w:r>
      <w:r>
        <w:rPr>
          <w:w w:val="110"/>
        </w:rPr>
        <w:t>inject</w:t>
      </w:r>
      <w:r>
        <w:rPr>
          <w:spacing w:val="-9"/>
          <w:w w:val="110"/>
        </w:rPr>
        <w:t xml:space="preserve"> </w:t>
      </w:r>
      <w:r>
        <w:rPr>
          <w:w w:val="110"/>
        </w:rPr>
        <w:t>the</w:t>
      </w:r>
      <w:r>
        <w:rPr>
          <w:spacing w:val="-9"/>
          <w:w w:val="110"/>
        </w:rPr>
        <w:t xml:space="preserve"> </w:t>
      </w:r>
      <w:r>
        <w:rPr>
          <w:w w:val="110"/>
        </w:rPr>
        <w:t>chosen</w:t>
      </w:r>
      <w:r>
        <w:rPr>
          <w:spacing w:val="-9"/>
          <w:w w:val="110"/>
        </w:rPr>
        <w:t xml:space="preserve"> </w:t>
      </w:r>
      <w:r>
        <w:rPr>
          <w:w w:val="110"/>
        </w:rPr>
        <w:t>port</w:t>
      </w:r>
      <w:r>
        <w:rPr>
          <w:spacing w:val="-10"/>
          <w:w w:val="110"/>
        </w:rPr>
        <w:t xml:space="preserve"> </w:t>
      </w:r>
      <w:r>
        <w:rPr>
          <w:w w:val="110"/>
        </w:rPr>
        <w:t>as</w:t>
      </w:r>
      <w:r>
        <w:rPr>
          <w:spacing w:val="-9"/>
          <w:w w:val="110"/>
        </w:rPr>
        <w:t xml:space="preserve"> </w:t>
      </w:r>
      <w:r>
        <w:rPr>
          <w:w w:val="110"/>
        </w:rPr>
        <w:t>an</w:t>
      </w:r>
      <w:r>
        <w:rPr>
          <w:spacing w:val="-9"/>
          <w:w w:val="110"/>
        </w:rPr>
        <w:t xml:space="preserve"> </w:t>
      </w:r>
      <w:r>
        <w:rPr>
          <w:w w:val="110"/>
        </w:rPr>
        <w:t>instance</w:t>
      </w:r>
      <w:r>
        <w:rPr>
          <w:spacing w:val="-9"/>
          <w:w w:val="110"/>
        </w:rPr>
        <w:t xml:space="preserve"> </w:t>
      </w:r>
      <w:r>
        <w:rPr>
          <w:w w:val="110"/>
        </w:rPr>
        <w:t>variable.</w:t>
      </w:r>
      <w:r>
        <w:rPr>
          <w:spacing w:val="-9"/>
          <w:w w:val="110"/>
        </w:rPr>
        <w:t xml:space="preserve"> To </w:t>
      </w:r>
      <w:r>
        <w:rPr>
          <w:w w:val="110"/>
        </w:rPr>
        <w:t>make</w:t>
      </w:r>
      <w:r>
        <w:rPr>
          <w:spacing w:val="-9"/>
          <w:w w:val="110"/>
        </w:rPr>
        <w:t xml:space="preserve"> </w:t>
      </w:r>
      <w:r>
        <w:rPr>
          <w:w w:val="110"/>
        </w:rPr>
        <w:t>this</w:t>
      </w:r>
      <w:r>
        <w:rPr>
          <w:spacing w:val="-9"/>
          <w:w w:val="110"/>
        </w:rPr>
        <w:t xml:space="preserve"> </w:t>
      </w:r>
      <w:r>
        <w:rPr>
          <w:w w:val="110"/>
        </w:rPr>
        <w:t xml:space="preserve">con- </w:t>
      </w:r>
      <w:r>
        <w:rPr>
          <w:w w:val="105"/>
        </w:rPr>
        <w:t>venient,</w:t>
      </w:r>
      <w:r>
        <w:rPr>
          <w:spacing w:val="-15"/>
          <w:w w:val="105"/>
        </w:rPr>
        <w:t xml:space="preserve"> </w:t>
      </w:r>
      <w:r>
        <w:rPr>
          <w:w w:val="105"/>
        </w:rPr>
        <w:t>Spring</w:t>
      </w:r>
      <w:r>
        <w:rPr>
          <w:spacing w:val="-15"/>
          <w:w w:val="105"/>
        </w:rPr>
        <w:t xml:space="preserve"> </w:t>
      </w:r>
      <w:r>
        <w:rPr>
          <w:w w:val="105"/>
        </w:rPr>
        <w:t>Boot</w:t>
      </w:r>
      <w:r>
        <w:rPr>
          <w:spacing w:val="-15"/>
          <w:w w:val="105"/>
        </w:rPr>
        <w:t xml:space="preserve"> </w:t>
      </w:r>
      <w:r>
        <w:rPr>
          <w:w w:val="105"/>
        </w:rPr>
        <w:t>sets</w:t>
      </w:r>
      <w:r>
        <w:rPr>
          <w:spacing w:val="-15"/>
          <w:w w:val="105"/>
        </w:rPr>
        <w:t xml:space="preserve"> </w:t>
      </w:r>
      <w:r>
        <w:rPr>
          <w:w w:val="105"/>
        </w:rPr>
        <w:t>a</w:t>
      </w:r>
      <w:r>
        <w:rPr>
          <w:spacing w:val="-15"/>
          <w:w w:val="105"/>
        </w:rPr>
        <w:t xml:space="preserve"> </w:t>
      </w:r>
      <w:r>
        <w:rPr>
          <w:w w:val="105"/>
        </w:rPr>
        <w:t>property</w:t>
      </w:r>
      <w:r>
        <w:rPr>
          <w:spacing w:val="-15"/>
          <w:w w:val="105"/>
        </w:rPr>
        <w:t xml:space="preserve"> </w:t>
      </w:r>
      <w:r>
        <w:rPr>
          <w:w w:val="105"/>
        </w:rPr>
        <w:t>with</w:t>
      </w:r>
      <w:r>
        <w:rPr>
          <w:spacing w:val="-15"/>
          <w:w w:val="105"/>
        </w:rPr>
        <w:t xml:space="preserve"> </w:t>
      </w:r>
      <w:r>
        <w:rPr>
          <w:w w:val="105"/>
        </w:rPr>
        <w:t>the</w:t>
      </w:r>
      <w:r>
        <w:rPr>
          <w:spacing w:val="-15"/>
          <w:w w:val="105"/>
        </w:rPr>
        <w:t xml:space="preserve"> </w:t>
      </w:r>
      <w:r>
        <w:rPr>
          <w:w w:val="105"/>
        </w:rPr>
        <w:t>name</w:t>
      </w:r>
      <w:r>
        <w:rPr>
          <w:spacing w:val="-15"/>
          <w:w w:val="105"/>
        </w:rPr>
        <w:t xml:space="preserve"> </w:t>
      </w:r>
      <w:r>
        <w:rPr>
          <w:rFonts w:hint="default" w:ascii="Courier New" w:hAnsi="Courier New" w:eastAsia="Courier New" w:cs="Courier New"/>
          <w:w w:val="105"/>
          <w:sz w:val="19"/>
          <w:szCs w:val="19"/>
        </w:rPr>
        <w:t>local.server.port</w:t>
      </w:r>
      <w:r>
        <w:rPr>
          <w:rFonts w:hint="default" w:ascii="Courier New" w:hAnsi="Courier New" w:eastAsia="Courier New" w:cs="Courier New"/>
          <w:spacing w:val="-83"/>
          <w:w w:val="105"/>
          <w:sz w:val="19"/>
          <w:szCs w:val="19"/>
        </w:rPr>
        <w:t xml:space="preserve"> </w:t>
      </w:r>
      <w:r>
        <w:rPr>
          <w:w w:val="105"/>
        </w:rPr>
        <w:t>to</w:t>
      </w:r>
      <w:r>
        <w:rPr>
          <w:spacing w:val="-15"/>
          <w:w w:val="105"/>
        </w:rPr>
        <w:t xml:space="preserve"> </w:t>
      </w:r>
      <w:r>
        <w:rPr>
          <w:w w:val="105"/>
        </w:rPr>
        <w:t>the</w:t>
      </w:r>
      <w:r>
        <w:rPr>
          <w:spacing w:val="-15"/>
          <w:w w:val="105"/>
        </w:rPr>
        <w:t xml:space="preserve"> </w:t>
      </w:r>
      <w:r>
        <w:rPr>
          <w:w w:val="105"/>
        </w:rPr>
        <w:t>value</w:t>
      </w:r>
      <w:r>
        <w:rPr>
          <w:spacing w:val="-15"/>
          <w:w w:val="105"/>
        </w:rPr>
        <w:t xml:space="preserve"> </w:t>
      </w:r>
      <w:r>
        <w:rPr>
          <w:w w:val="105"/>
        </w:rPr>
        <w:t xml:space="preserve">of </w:t>
      </w:r>
      <w:r>
        <w:rPr>
          <w:w w:val="110"/>
        </w:rPr>
        <w:t>the</w:t>
      </w:r>
      <w:r>
        <w:rPr>
          <w:spacing w:val="-17"/>
          <w:w w:val="110"/>
        </w:rPr>
        <w:t xml:space="preserve"> </w:t>
      </w:r>
      <w:r>
        <w:rPr>
          <w:w w:val="110"/>
        </w:rPr>
        <w:t>chosen</w:t>
      </w:r>
      <w:r>
        <w:rPr>
          <w:spacing w:val="-17"/>
          <w:w w:val="110"/>
        </w:rPr>
        <w:t xml:space="preserve"> </w:t>
      </w:r>
      <w:r>
        <w:rPr>
          <w:w w:val="110"/>
        </w:rPr>
        <w:t>port.</w:t>
      </w:r>
      <w:r>
        <w:rPr>
          <w:spacing w:val="-17"/>
          <w:w w:val="110"/>
        </w:rPr>
        <w:t xml:space="preserve"> </w:t>
      </w:r>
      <w:r>
        <w:rPr>
          <w:w w:val="110"/>
        </w:rPr>
        <w:t>All</w:t>
      </w:r>
      <w:r>
        <w:rPr>
          <w:spacing w:val="-17"/>
          <w:w w:val="110"/>
        </w:rPr>
        <w:t xml:space="preserve"> </w:t>
      </w:r>
      <w:r>
        <w:rPr>
          <w:w w:val="110"/>
        </w:rPr>
        <w:t>we</w:t>
      </w:r>
      <w:r>
        <w:rPr>
          <w:spacing w:val="-17"/>
          <w:w w:val="110"/>
        </w:rPr>
        <w:t xml:space="preserve"> </w:t>
      </w:r>
      <w:r>
        <w:rPr>
          <w:w w:val="110"/>
        </w:rPr>
        <w:t>need</w:t>
      </w:r>
      <w:r>
        <w:rPr>
          <w:spacing w:val="-17"/>
          <w:w w:val="110"/>
        </w:rPr>
        <w:t xml:space="preserve"> </w:t>
      </w:r>
      <w:r>
        <w:rPr>
          <w:w w:val="110"/>
        </w:rPr>
        <w:t>to</w:t>
      </w:r>
      <w:r>
        <w:rPr>
          <w:spacing w:val="-17"/>
          <w:w w:val="110"/>
        </w:rPr>
        <w:t xml:space="preserve"> </w:t>
      </w:r>
      <w:r>
        <w:rPr>
          <w:w w:val="110"/>
        </w:rPr>
        <w:t>do</w:t>
      </w:r>
      <w:r>
        <w:rPr>
          <w:spacing w:val="-17"/>
          <w:w w:val="110"/>
        </w:rPr>
        <w:t xml:space="preserve"> </w:t>
      </w:r>
      <w:r>
        <w:rPr>
          <w:w w:val="110"/>
        </w:rPr>
        <w:t>is</w:t>
      </w:r>
      <w:r>
        <w:rPr>
          <w:spacing w:val="-17"/>
          <w:w w:val="110"/>
        </w:rPr>
        <w:t xml:space="preserve"> </w:t>
      </w:r>
      <w:r>
        <w:rPr>
          <w:w w:val="110"/>
        </w:rPr>
        <w:t>use</w:t>
      </w:r>
      <w:r>
        <w:rPr>
          <w:spacing w:val="-17"/>
          <w:w w:val="110"/>
        </w:rPr>
        <w:t xml:space="preserve"> </w:t>
      </w:r>
      <w:r>
        <w:rPr>
          <w:w w:val="110"/>
        </w:rPr>
        <w:t>Spring’s</w:t>
      </w:r>
      <w:r>
        <w:rPr>
          <w:spacing w:val="-18"/>
          <w:w w:val="110"/>
        </w:rPr>
        <w:t xml:space="preserve"> </w:t>
      </w:r>
      <w:r>
        <w:rPr>
          <w:rFonts w:hint="default" w:ascii="Courier New" w:hAnsi="Courier New" w:eastAsia="Courier New" w:cs="Courier New"/>
          <w:w w:val="110"/>
          <w:sz w:val="19"/>
          <w:szCs w:val="19"/>
        </w:rPr>
        <w:t>@Value</w:t>
      </w:r>
      <w:r>
        <w:rPr>
          <w:rFonts w:hint="default" w:ascii="Courier New" w:hAnsi="Courier New" w:eastAsia="Courier New" w:cs="Courier New"/>
          <w:spacing w:val="-88"/>
          <w:w w:val="110"/>
          <w:sz w:val="19"/>
          <w:szCs w:val="19"/>
        </w:rPr>
        <w:t xml:space="preserve"> </w:t>
      </w:r>
      <w:r>
        <w:rPr>
          <w:w w:val="110"/>
        </w:rPr>
        <w:t>to</w:t>
      </w:r>
      <w:r>
        <w:rPr>
          <w:spacing w:val="-17"/>
          <w:w w:val="110"/>
        </w:rPr>
        <w:t xml:space="preserve"> </w:t>
      </w:r>
      <w:r>
        <w:rPr>
          <w:w w:val="110"/>
        </w:rPr>
        <w:t>inject</w:t>
      </w:r>
      <w:r>
        <w:rPr>
          <w:spacing w:val="-17"/>
          <w:w w:val="110"/>
        </w:rPr>
        <w:t xml:space="preserve"> </w:t>
      </w:r>
      <w:r>
        <w:rPr>
          <w:w w:val="110"/>
        </w:rPr>
        <w:t>that</w:t>
      </w:r>
      <w:r>
        <w:rPr>
          <w:spacing w:val="-17"/>
          <w:w w:val="110"/>
        </w:rPr>
        <w:t xml:space="preserve"> </w:t>
      </w:r>
      <w:r>
        <w:rPr>
          <w:w w:val="110"/>
        </w:rPr>
        <w:t>property:</w:t>
      </w:r>
    </w:p>
    <w:p>
      <w:pPr>
        <w:spacing w:before="1" w:line="240" w:lineRule="auto"/>
        <w:ind w:right="0"/>
        <w:rPr>
          <w:rFonts w:hint="default" w:ascii="Times New Roman" w:hAnsi="Times New Roman" w:eastAsia="Times New Roman" w:cs="Times New Roman"/>
          <w:sz w:val="19"/>
          <w:szCs w:val="19"/>
        </w:rPr>
      </w:pPr>
    </w:p>
    <w:p>
      <w:pPr>
        <w:spacing w:before="0" w:line="264" w:lineRule="auto"/>
        <w:ind w:left="823" w:right="4292" w:firstLine="0"/>
        <w:jc w:val="left"/>
        <w:rPr>
          <w:rFonts w:hint="default" w:ascii="Courier New" w:hAnsi="Courier New" w:eastAsia="Courier New" w:cs="Courier New"/>
          <w:sz w:val="16"/>
          <w:szCs w:val="16"/>
        </w:rPr>
      </w:pPr>
      <w:r>
        <w:rPr>
          <w:rFonts w:ascii="Courier New"/>
          <w:w w:val="95"/>
          <w:sz w:val="16"/>
        </w:rPr>
        <w:t xml:space="preserve">@Value("${local.server.port}") </w:t>
      </w:r>
      <w:r>
        <w:rPr>
          <w:rFonts w:ascii="Courier New"/>
          <w:sz w:val="16"/>
        </w:rPr>
        <w:t>private int</w:t>
      </w:r>
      <w:r>
        <w:rPr>
          <w:rFonts w:ascii="Courier New"/>
          <w:spacing w:val="-4"/>
          <w:sz w:val="16"/>
        </w:rPr>
        <w:t xml:space="preserve"> </w:t>
      </w:r>
      <w:r>
        <w:rPr>
          <w:rFonts w:ascii="Courier New"/>
          <w:sz w:val="16"/>
        </w:rPr>
        <w:t>port;</w:t>
      </w:r>
    </w:p>
    <w:p>
      <w:pPr>
        <w:spacing w:after="0" w:line="264" w:lineRule="auto"/>
        <w:jc w:val="left"/>
        <w:rPr>
          <w:rFonts w:hint="default" w:ascii="Courier New" w:hAnsi="Courier New" w:eastAsia="Courier New" w:cs="Courier New"/>
          <w:sz w:val="16"/>
          <w:szCs w:val="16"/>
        </w:rPr>
        <w:sectPr>
          <w:pgSz w:w="10620" w:h="13320"/>
          <w:pgMar w:top="440" w:right="1020" w:bottom="260" w:left="1220" w:header="0" w:footer="62" w:gutter="0"/>
        </w:sectPr>
      </w:pPr>
    </w:p>
    <w:p>
      <w:pPr>
        <w:tabs>
          <w:tab w:val="left" w:pos="2864"/>
        </w:tabs>
        <w:spacing w:before="56"/>
        <w:ind w:left="103" w:right="102" w:firstLine="0"/>
        <w:jc w:val="left"/>
        <w:rPr>
          <w:rFonts w:hint="default" w:ascii="Cambria" w:hAnsi="Cambria" w:eastAsia="Cambria" w:cs="Cambria"/>
          <w:sz w:val="18"/>
          <w:szCs w:val="18"/>
        </w:rPr>
      </w:pPr>
      <w:r>
        <w:rPr>
          <w:rFonts w:ascii="Times New Roman"/>
          <w:b/>
          <w:sz w:val="18"/>
        </w:rPr>
        <w:t>88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pPr>
        <w:spacing w:before="11" w:line="240" w:lineRule="auto"/>
        <w:ind w:right="0"/>
        <w:rPr>
          <w:rFonts w:hint="default" w:ascii="Cambria" w:hAnsi="Cambria" w:eastAsia="Cambria" w:cs="Cambria"/>
          <w:b/>
          <w:bCs/>
          <w:i/>
          <w:sz w:val="26"/>
          <w:szCs w:val="26"/>
        </w:rPr>
      </w:pPr>
    </w:p>
    <w:p>
      <w:pPr>
        <w:pStyle w:val="11"/>
        <w:spacing w:line="240" w:lineRule="auto"/>
        <w:ind w:right="0"/>
        <w:jc w:val="both"/>
        <w:rPr>
          <w:rFonts w:hint="default" w:ascii="Courier New" w:hAnsi="Courier New" w:eastAsia="Courier New" w:cs="Courier New"/>
          <w:sz w:val="19"/>
          <w:szCs w:val="19"/>
        </w:rPr>
      </w:pPr>
      <w:r>
        <w:rPr>
          <w:w w:val="110"/>
        </w:rPr>
        <w:t>Now</w:t>
      </w:r>
      <w:r>
        <w:rPr>
          <w:spacing w:val="-40"/>
          <w:w w:val="110"/>
        </w:rPr>
        <w:t xml:space="preserve"> </w:t>
      </w:r>
      <w:r>
        <w:rPr>
          <w:w w:val="110"/>
        </w:rPr>
        <w:t>that</w:t>
      </w:r>
      <w:r>
        <w:rPr>
          <w:spacing w:val="-40"/>
          <w:w w:val="110"/>
        </w:rPr>
        <w:t xml:space="preserve"> </w:t>
      </w:r>
      <w:r>
        <w:rPr>
          <w:w w:val="110"/>
        </w:rPr>
        <w:t>we</w:t>
      </w:r>
      <w:r>
        <w:rPr>
          <w:spacing w:val="-40"/>
          <w:w w:val="110"/>
        </w:rPr>
        <w:t xml:space="preserve"> </w:t>
      </w:r>
      <w:r>
        <w:rPr>
          <w:w w:val="110"/>
        </w:rPr>
        <w:t>have</w:t>
      </w:r>
      <w:r>
        <w:rPr>
          <w:spacing w:val="-40"/>
          <w:w w:val="110"/>
        </w:rPr>
        <w:t xml:space="preserve"> </w:t>
      </w:r>
      <w:r>
        <w:rPr>
          <w:w w:val="110"/>
        </w:rPr>
        <w:t>the</w:t>
      </w:r>
      <w:r>
        <w:rPr>
          <w:spacing w:val="-40"/>
          <w:w w:val="110"/>
        </w:rPr>
        <w:t xml:space="preserve"> </w:t>
      </w:r>
      <w:r>
        <w:rPr>
          <w:w w:val="110"/>
        </w:rPr>
        <w:t>port,</w:t>
      </w:r>
      <w:r>
        <w:rPr>
          <w:spacing w:val="-40"/>
          <w:w w:val="110"/>
        </w:rPr>
        <w:t xml:space="preserve"> </w:t>
      </w:r>
      <w:r>
        <w:rPr>
          <w:w w:val="110"/>
        </w:rPr>
        <w:t>we</w:t>
      </w:r>
      <w:r>
        <w:rPr>
          <w:spacing w:val="-40"/>
          <w:w w:val="110"/>
        </w:rPr>
        <w:t xml:space="preserve"> </w:t>
      </w:r>
      <w:r>
        <w:rPr>
          <w:w w:val="110"/>
        </w:rPr>
        <w:t>just</w:t>
      </w:r>
      <w:r>
        <w:rPr>
          <w:spacing w:val="-40"/>
          <w:w w:val="110"/>
        </w:rPr>
        <w:t xml:space="preserve"> </w:t>
      </w:r>
      <w:r>
        <w:rPr>
          <w:w w:val="110"/>
        </w:rPr>
        <w:t>need</w:t>
      </w:r>
      <w:r>
        <w:rPr>
          <w:spacing w:val="-40"/>
          <w:w w:val="110"/>
        </w:rPr>
        <w:t xml:space="preserve"> </w:t>
      </w:r>
      <w:r>
        <w:rPr>
          <w:w w:val="110"/>
        </w:rPr>
        <w:t>to</w:t>
      </w:r>
      <w:r>
        <w:rPr>
          <w:spacing w:val="-40"/>
          <w:w w:val="110"/>
        </w:rPr>
        <w:t xml:space="preserve"> </w:t>
      </w:r>
      <w:r>
        <w:rPr>
          <w:w w:val="110"/>
        </w:rPr>
        <w:t>make</w:t>
      </w:r>
      <w:r>
        <w:rPr>
          <w:spacing w:val="-40"/>
          <w:w w:val="110"/>
        </w:rPr>
        <w:t xml:space="preserve"> </w:t>
      </w:r>
      <w:r>
        <w:rPr>
          <w:w w:val="110"/>
        </w:rPr>
        <w:t>a</w:t>
      </w:r>
      <w:r>
        <w:rPr>
          <w:spacing w:val="-40"/>
          <w:w w:val="110"/>
        </w:rPr>
        <w:t xml:space="preserve"> </w:t>
      </w:r>
      <w:r>
        <w:rPr>
          <w:w w:val="110"/>
        </w:rPr>
        <w:t>slight</w:t>
      </w:r>
      <w:r>
        <w:rPr>
          <w:spacing w:val="-40"/>
          <w:w w:val="110"/>
        </w:rPr>
        <w:t xml:space="preserve"> </w:t>
      </w:r>
      <w:r>
        <w:rPr>
          <w:w w:val="110"/>
        </w:rPr>
        <w:t>change</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rFonts w:ascii="Courier New"/>
          <w:w w:val="110"/>
          <w:sz w:val="19"/>
        </w:rPr>
        <w:t>getForObject()</w:t>
      </w:r>
    </w:p>
    <w:p>
      <w:pPr>
        <w:pStyle w:val="11"/>
        <w:spacing w:before="16" w:line="240" w:lineRule="auto"/>
        <w:ind w:right="0"/>
        <w:jc w:val="both"/>
      </w:pPr>
      <w:r>
        <w:rPr>
          <w:w w:val="105"/>
        </w:rPr>
        <w:t>call to use</w:t>
      </w:r>
      <w:r>
        <w:rPr>
          <w:spacing w:val="10"/>
          <w:w w:val="105"/>
        </w:rPr>
        <w:t xml:space="preserve"> </w:t>
      </w:r>
      <w:r>
        <w:rPr>
          <w:w w:val="105"/>
        </w:rPr>
        <w:t>it:</w:t>
      </w:r>
    </w:p>
    <w:p>
      <w:pPr>
        <w:spacing w:before="4" w:line="240" w:lineRule="auto"/>
        <w:ind w:right="0"/>
        <w:rPr>
          <w:rFonts w:hint="default" w:ascii="Times New Roman" w:hAnsi="Times New Roman" w:eastAsia="Times New Roman" w:cs="Times New Roman"/>
          <w:sz w:val="22"/>
          <w:szCs w:val="22"/>
        </w:rPr>
      </w:pPr>
    </w:p>
    <w:p>
      <w:pPr>
        <w:spacing w:before="0"/>
        <w:ind w:left="823" w:right="0" w:firstLine="0"/>
        <w:jc w:val="both"/>
        <w:rPr>
          <w:rFonts w:hint="default" w:ascii="Courier New" w:hAnsi="Courier New" w:eastAsia="Courier New" w:cs="Courier New"/>
          <w:sz w:val="16"/>
          <w:szCs w:val="16"/>
        </w:rPr>
      </w:pPr>
      <w:r>
        <w:rPr>
          <w:rFonts w:ascii="Courier New"/>
          <w:sz w:val="16"/>
        </w:rPr>
        <w:t>rest.getForObject(</w:t>
      </w:r>
    </w:p>
    <w:p>
      <w:pPr>
        <w:spacing w:before="19"/>
        <w:ind w:left="1207" w:right="102" w:firstLine="0"/>
        <w:jc w:val="left"/>
        <w:rPr>
          <w:rFonts w:hint="default" w:ascii="Courier New" w:hAnsi="Courier New" w:eastAsia="Courier New" w:cs="Courier New"/>
          <w:sz w:val="16"/>
          <w:szCs w:val="16"/>
        </w:rPr>
      </w:pPr>
      <w:r>
        <w:fldChar w:fldCharType="begin"/>
      </w:r>
      <w:r>
        <w:instrText xml:space="preserve"> HYPERLINK "http://localhost/" \h </w:instrText>
      </w:r>
      <w:r>
        <w:fldChar w:fldCharType="separate"/>
      </w:r>
      <w:r>
        <w:rPr>
          <w:rFonts w:ascii="Courier New"/>
          <w:sz w:val="16"/>
        </w:rPr>
        <w:t>"http://localhost:{port}/bogusPage",</w:t>
      </w:r>
      <w:r>
        <w:rPr>
          <w:rFonts w:ascii="Courier New"/>
          <w:sz w:val="16"/>
        </w:rPr>
        <w:fldChar w:fldCharType="end"/>
      </w:r>
      <w:r>
        <w:rPr>
          <w:rFonts w:ascii="Courier New"/>
          <w:sz w:val="16"/>
        </w:rPr>
        <w:t xml:space="preserve"> String.class,</w:t>
      </w:r>
      <w:r>
        <w:rPr>
          <w:rFonts w:ascii="Courier New"/>
          <w:spacing w:val="-16"/>
          <w:sz w:val="16"/>
        </w:rPr>
        <w:t xml:space="preserve"> </w:t>
      </w:r>
      <w:r>
        <w:rPr>
          <w:rFonts w:ascii="Courier New"/>
          <w:sz w:val="16"/>
        </w:rPr>
        <w:t>port);</w:t>
      </w:r>
    </w:p>
    <w:p>
      <w:pPr>
        <w:spacing w:before="5" w:line="240" w:lineRule="auto"/>
        <w:ind w:right="0"/>
        <w:rPr>
          <w:rFonts w:hint="default" w:ascii="Courier New" w:hAnsi="Courier New" w:eastAsia="Courier New" w:cs="Courier New"/>
          <w:sz w:val="20"/>
          <w:szCs w:val="20"/>
        </w:rPr>
      </w:pPr>
    </w:p>
    <w:p>
      <w:pPr>
        <w:pStyle w:val="11"/>
        <w:spacing w:line="261" w:lineRule="auto"/>
        <w:ind w:right="113"/>
        <w:jc w:val="both"/>
      </w:pPr>
      <w:r>
        <w:rPr>
          <w:w w:val="105"/>
        </w:rPr>
        <w:t xml:space="preserve">Here we’ve traded the hardcoded 8080 for a </w:t>
      </w:r>
      <w:r>
        <w:rPr>
          <w:rFonts w:hint="default" w:ascii="Courier New" w:hAnsi="Courier New" w:eastAsia="Courier New" w:cs="Courier New"/>
          <w:w w:val="105"/>
          <w:sz w:val="19"/>
          <w:szCs w:val="19"/>
        </w:rPr>
        <w:t xml:space="preserve">{port} </w:t>
      </w:r>
      <w:r>
        <w:rPr>
          <w:w w:val="105"/>
        </w:rPr>
        <w:t xml:space="preserve">placeholder in the </w:t>
      </w:r>
      <w:r>
        <w:rPr>
          <w:w w:val="105"/>
          <w:sz w:val="18"/>
          <w:szCs w:val="18"/>
        </w:rPr>
        <w:t>URL</w:t>
      </w:r>
      <w:r>
        <w:rPr>
          <w:w w:val="105"/>
        </w:rPr>
        <w:t xml:space="preserve">. By pass- ing the </w:t>
      </w:r>
      <w:r>
        <w:rPr>
          <w:rFonts w:hint="default" w:ascii="Courier New" w:hAnsi="Courier New" w:eastAsia="Courier New" w:cs="Courier New"/>
          <w:w w:val="105"/>
          <w:sz w:val="19"/>
          <w:szCs w:val="19"/>
        </w:rPr>
        <w:t xml:space="preserve">port </w:t>
      </w:r>
      <w:r>
        <w:rPr>
          <w:w w:val="105"/>
        </w:rPr>
        <w:t xml:space="preserve">property as the last parameter in the </w:t>
      </w:r>
      <w:r>
        <w:rPr>
          <w:rFonts w:hint="default" w:ascii="Courier New" w:hAnsi="Courier New" w:eastAsia="Courier New" w:cs="Courier New"/>
          <w:w w:val="105"/>
          <w:sz w:val="19"/>
          <w:szCs w:val="19"/>
        </w:rPr>
        <w:t xml:space="preserve">getForObject() </w:t>
      </w:r>
      <w:r>
        <w:rPr>
          <w:w w:val="105"/>
        </w:rPr>
        <w:t xml:space="preserve">call, we can be </w:t>
      </w:r>
      <w:bookmarkStart w:id="257" w:name="_bookmark211"/>
      <w:bookmarkEnd w:id="257"/>
      <w:r>
        <w:rPr>
          <w:w w:val="105"/>
        </w:rPr>
        <w:t xml:space="preserve">assured that the placeholder will be replaced with whatever value was injected into </w:t>
      </w:r>
      <w:r>
        <w:rPr>
          <w:rFonts w:hint="default" w:ascii="Courier New" w:hAnsi="Courier New" w:eastAsia="Courier New" w:cs="Courier New"/>
          <w:w w:val="105"/>
          <w:sz w:val="19"/>
          <w:szCs w:val="19"/>
        </w:rPr>
        <w:t>port</w:t>
      </w:r>
      <w:r>
        <w:rPr>
          <w:w w:val="105"/>
        </w:rPr>
        <w:t>.</w:t>
      </w:r>
    </w:p>
    <w:p>
      <w:pPr>
        <w:pStyle w:val="9"/>
        <w:numPr>
          <w:ilvl w:val="2"/>
          <w:numId w:val="36"/>
        </w:numPr>
        <w:tabs>
          <w:tab w:val="left" w:pos="824"/>
        </w:tabs>
        <w:spacing w:before="168" w:after="0" w:line="240" w:lineRule="auto"/>
        <w:ind w:left="823" w:right="0" w:hanging="720"/>
        <w:jc w:val="left"/>
        <w:rPr>
          <w:b w:val="0"/>
          <w:bCs w:val="0"/>
          <w:i w:val="0"/>
        </w:rPr>
      </w:pPr>
      <w:bookmarkStart w:id="258" w:name="_bookmark213"/>
      <w:bookmarkEnd w:id="258"/>
      <w:bookmarkStart w:id="259" w:name="4.3.2 Testing HTML pages with Selenium"/>
      <w:bookmarkEnd w:id="259"/>
      <w:bookmarkStart w:id="260" w:name="_bookmark212"/>
      <w:bookmarkEnd w:id="260"/>
      <w:r>
        <w:rPr>
          <w:i/>
          <w:color w:val="214766"/>
          <w:spacing w:val="-3"/>
          <w:w w:val="105"/>
        </w:rPr>
        <w:t xml:space="preserve">Testing </w:t>
      </w:r>
      <w:r>
        <w:rPr>
          <w:i/>
          <w:color w:val="214766"/>
          <w:w w:val="105"/>
        </w:rPr>
        <w:t>HTML pages with</w:t>
      </w:r>
      <w:r>
        <w:rPr>
          <w:i/>
          <w:color w:val="214766"/>
          <w:spacing w:val="26"/>
          <w:w w:val="105"/>
        </w:rPr>
        <w:t xml:space="preserve"> </w:t>
      </w:r>
      <w:r>
        <w:rPr>
          <w:i/>
          <w:color w:val="214766"/>
          <w:w w:val="105"/>
        </w:rPr>
        <w:t>Selenium</w:t>
      </w:r>
    </w:p>
    <w:p>
      <w:pPr>
        <w:pStyle w:val="11"/>
        <w:spacing w:before="90" w:line="268" w:lineRule="auto"/>
        <w:ind w:right="113"/>
        <w:jc w:val="both"/>
      </w:pPr>
      <w:r>
        <w:rPr>
          <w:rFonts w:hint="default" w:ascii="Courier New" w:hAnsi="Courier New" w:eastAsia="Courier New" w:cs="Courier New"/>
          <w:w w:val="110"/>
          <w:sz w:val="19"/>
          <w:szCs w:val="19"/>
        </w:rPr>
        <w:t>RestTemplate</w:t>
      </w:r>
      <w:r>
        <w:rPr>
          <w:rFonts w:hint="default" w:ascii="Courier New" w:hAnsi="Courier New" w:eastAsia="Courier New" w:cs="Courier New"/>
          <w:spacing w:val="-89"/>
          <w:w w:val="110"/>
          <w:sz w:val="19"/>
          <w:szCs w:val="19"/>
        </w:rPr>
        <w:t xml:space="preserve"> </w:t>
      </w:r>
      <w:r>
        <w:rPr>
          <w:w w:val="110"/>
        </w:rPr>
        <w:t>is</w:t>
      </w:r>
      <w:r>
        <w:rPr>
          <w:spacing w:val="-19"/>
          <w:w w:val="110"/>
        </w:rPr>
        <w:t xml:space="preserve"> </w:t>
      </w:r>
      <w:r>
        <w:rPr>
          <w:w w:val="110"/>
        </w:rPr>
        <w:t>fine</w:t>
      </w:r>
      <w:r>
        <w:rPr>
          <w:spacing w:val="-19"/>
          <w:w w:val="110"/>
        </w:rPr>
        <w:t xml:space="preserve"> </w:t>
      </w:r>
      <w:r>
        <w:rPr>
          <w:w w:val="110"/>
        </w:rPr>
        <w:t>for</w:t>
      </w:r>
      <w:r>
        <w:rPr>
          <w:spacing w:val="-19"/>
          <w:w w:val="110"/>
        </w:rPr>
        <w:t xml:space="preserve"> </w:t>
      </w:r>
      <w:r>
        <w:rPr>
          <w:w w:val="110"/>
        </w:rPr>
        <w:t>simple</w:t>
      </w:r>
      <w:r>
        <w:rPr>
          <w:spacing w:val="-19"/>
          <w:w w:val="110"/>
        </w:rPr>
        <w:t xml:space="preserve"> </w:t>
      </w:r>
      <w:r>
        <w:rPr>
          <w:w w:val="110"/>
        </w:rPr>
        <w:t>requests</w:t>
      </w:r>
      <w:r>
        <w:rPr>
          <w:spacing w:val="-19"/>
          <w:w w:val="110"/>
        </w:rPr>
        <w:t xml:space="preserve"> </w:t>
      </w:r>
      <w:r>
        <w:rPr>
          <w:w w:val="110"/>
        </w:rPr>
        <w:t>and</w:t>
      </w:r>
      <w:r>
        <w:rPr>
          <w:spacing w:val="-19"/>
          <w:w w:val="110"/>
        </w:rPr>
        <w:t xml:space="preserve"> </w:t>
      </w:r>
      <w:r>
        <w:rPr>
          <w:spacing w:val="-3"/>
          <w:w w:val="110"/>
        </w:rPr>
        <w:t>it’s</w:t>
      </w:r>
      <w:r>
        <w:rPr>
          <w:spacing w:val="-19"/>
          <w:w w:val="110"/>
        </w:rPr>
        <w:t xml:space="preserve"> </w:t>
      </w:r>
      <w:r>
        <w:rPr>
          <w:w w:val="110"/>
        </w:rPr>
        <w:t>perfect</w:t>
      </w:r>
      <w:r>
        <w:rPr>
          <w:spacing w:val="-19"/>
          <w:w w:val="110"/>
        </w:rPr>
        <w:t xml:space="preserve"> </w:t>
      </w:r>
      <w:r>
        <w:rPr>
          <w:w w:val="110"/>
        </w:rPr>
        <w:t>for</w:t>
      </w:r>
      <w:r>
        <w:rPr>
          <w:spacing w:val="-19"/>
          <w:w w:val="110"/>
        </w:rPr>
        <w:t xml:space="preserve"> </w:t>
      </w:r>
      <w:r>
        <w:rPr>
          <w:w w:val="110"/>
        </w:rPr>
        <w:t>testing</w:t>
      </w:r>
      <w:r>
        <w:rPr>
          <w:spacing w:val="-19"/>
          <w:w w:val="110"/>
        </w:rPr>
        <w:t xml:space="preserve"> </w:t>
      </w:r>
      <w:r>
        <w:rPr>
          <w:w w:val="110"/>
          <w:sz w:val="18"/>
          <w:szCs w:val="18"/>
        </w:rPr>
        <w:t>REST</w:t>
      </w:r>
      <w:r>
        <w:rPr>
          <w:spacing w:val="-14"/>
          <w:w w:val="110"/>
          <w:sz w:val="18"/>
          <w:szCs w:val="18"/>
        </w:rPr>
        <w:t xml:space="preserve"> </w:t>
      </w:r>
      <w:r>
        <w:rPr>
          <w:w w:val="110"/>
        </w:rPr>
        <w:t xml:space="preserve">endpoints. But even though it can be used to make requests against </w:t>
      </w:r>
      <w:r>
        <w:rPr>
          <w:w w:val="110"/>
          <w:sz w:val="18"/>
          <w:szCs w:val="18"/>
        </w:rPr>
        <w:t>URL</w:t>
      </w:r>
      <w:r>
        <w:rPr>
          <w:w w:val="110"/>
        </w:rPr>
        <w:t xml:space="preserve">s that return </w:t>
      </w:r>
      <w:r>
        <w:rPr>
          <w:w w:val="110"/>
          <w:sz w:val="18"/>
          <w:szCs w:val="18"/>
        </w:rPr>
        <w:t xml:space="preserve">HTML </w:t>
      </w:r>
      <w:r>
        <w:rPr>
          <w:w w:val="110"/>
        </w:rPr>
        <w:t xml:space="preserve">pages, </w:t>
      </w:r>
      <w:r>
        <w:rPr>
          <w:spacing w:val="-3"/>
          <w:w w:val="110"/>
        </w:rPr>
        <w:t xml:space="preserve">it’s </w:t>
      </w:r>
      <w:r>
        <w:rPr>
          <w:w w:val="110"/>
        </w:rPr>
        <w:t>not very convenient for asserting the contents of the page or performing operations</w:t>
      </w:r>
      <w:r>
        <w:rPr>
          <w:spacing w:val="-10"/>
          <w:w w:val="110"/>
        </w:rPr>
        <w:t xml:space="preserve"> </w:t>
      </w:r>
      <w:r>
        <w:rPr>
          <w:w w:val="110"/>
        </w:rPr>
        <w:t>on</w:t>
      </w:r>
      <w:r>
        <w:rPr>
          <w:spacing w:val="-10"/>
          <w:w w:val="110"/>
        </w:rPr>
        <w:t xml:space="preserve"> </w:t>
      </w:r>
      <w:r>
        <w:rPr>
          <w:w w:val="110"/>
        </w:rPr>
        <w:t>the</w:t>
      </w:r>
      <w:r>
        <w:rPr>
          <w:spacing w:val="-10"/>
          <w:w w:val="110"/>
        </w:rPr>
        <w:t xml:space="preserve"> </w:t>
      </w:r>
      <w:r>
        <w:rPr>
          <w:w w:val="110"/>
        </w:rPr>
        <w:t>page</w:t>
      </w:r>
      <w:r>
        <w:rPr>
          <w:spacing w:val="-10"/>
          <w:w w:val="110"/>
        </w:rPr>
        <w:t xml:space="preserve"> </w:t>
      </w:r>
      <w:r>
        <w:rPr>
          <w:w w:val="110"/>
        </w:rPr>
        <w:t>itself.</w:t>
      </w:r>
      <w:r>
        <w:rPr>
          <w:spacing w:val="-10"/>
          <w:w w:val="110"/>
        </w:rPr>
        <w:t xml:space="preserve"> </w:t>
      </w:r>
      <w:r>
        <w:rPr>
          <w:w w:val="110"/>
        </w:rPr>
        <w:t>At</w:t>
      </w:r>
      <w:r>
        <w:rPr>
          <w:spacing w:val="-10"/>
          <w:w w:val="110"/>
        </w:rPr>
        <w:t xml:space="preserve"> </w:t>
      </w:r>
      <w:r>
        <w:rPr>
          <w:w w:val="110"/>
        </w:rPr>
        <w:t>best,</w:t>
      </w:r>
      <w:r>
        <w:rPr>
          <w:spacing w:val="-10"/>
          <w:w w:val="110"/>
        </w:rPr>
        <w:t xml:space="preserve"> </w:t>
      </w:r>
      <w:r>
        <w:rPr>
          <w:w w:val="110"/>
        </w:rPr>
        <w:t>you’ll</w:t>
      </w:r>
      <w:r>
        <w:rPr>
          <w:spacing w:val="-10"/>
          <w:w w:val="110"/>
        </w:rPr>
        <w:t xml:space="preserve"> </w:t>
      </w:r>
      <w:r>
        <w:rPr>
          <w:w w:val="110"/>
        </w:rPr>
        <w:t>be</w:t>
      </w:r>
      <w:r>
        <w:rPr>
          <w:spacing w:val="-10"/>
          <w:w w:val="110"/>
        </w:rPr>
        <w:t xml:space="preserve"> </w:t>
      </w:r>
      <w:r>
        <w:rPr>
          <w:w w:val="110"/>
        </w:rPr>
        <w:t>able</w:t>
      </w:r>
      <w:r>
        <w:rPr>
          <w:spacing w:val="-10"/>
          <w:w w:val="110"/>
        </w:rPr>
        <w:t xml:space="preserve"> </w:t>
      </w:r>
      <w:r>
        <w:rPr>
          <w:w w:val="110"/>
        </w:rPr>
        <w:t>to</w:t>
      </w:r>
      <w:r>
        <w:rPr>
          <w:spacing w:val="-10"/>
          <w:w w:val="110"/>
        </w:rPr>
        <w:t xml:space="preserve"> </w:t>
      </w:r>
      <w:r>
        <w:rPr>
          <w:w w:val="110"/>
        </w:rPr>
        <w:t>assert</w:t>
      </w:r>
      <w:r>
        <w:rPr>
          <w:spacing w:val="-10"/>
          <w:w w:val="110"/>
        </w:rPr>
        <w:t xml:space="preserve"> </w:t>
      </w:r>
      <w:r>
        <w:rPr>
          <w:w w:val="110"/>
        </w:rPr>
        <w:t>the</w:t>
      </w:r>
      <w:r>
        <w:rPr>
          <w:spacing w:val="-10"/>
          <w:w w:val="110"/>
        </w:rPr>
        <w:t xml:space="preserve"> </w:t>
      </w:r>
      <w:r>
        <w:rPr>
          <w:w w:val="110"/>
        </w:rPr>
        <w:t>precise</w:t>
      </w:r>
      <w:r>
        <w:rPr>
          <w:spacing w:val="-10"/>
          <w:w w:val="110"/>
        </w:rPr>
        <w:t xml:space="preserve"> </w:t>
      </w:r>
      <w:r>
        <w:rPr>
          <w:w w:val="110"/>
        </w:rPr>
        <w:t>content</w:t>
      </w:r>
      <w:r>
        <w:rPr>
          <w:spacing w:val="-10"/>
          <w:w w:val="110"/>
        </w:rPr>
        <w:t xml:space="preserve"> </w:t>
      </w:r>
      <w:r>
        <w:rPr>
          <w:w w:val="110"/>
        </w:rPr>
        <w:t>of</w:t>
      </w:r>
      <w:r>
        <w:rPr>
          <w:spacing w:val="-10"/>
          <w:w w:val="110"/>
        </w:rPr>
        <w:t xml:space="preserve"> </w:t>
      </w:r>
      <w:r>
        <w:rPr>
          <w:w w:val="110"/>
        </w:rPr>
        <w:t>the resulting</w:t>
      </w:r>
      <w:r>
        <w:rPr>
          <w:spacing w:val="-24"/>
          <w:w w:val="110"/>
        </w:rPr>
        <w:t xml:space="preserve"> </w:t>
      </w:r>
      <w:r>
        <w:rPr>
          <w:w w:val="110"/>
          <w:sz w:val="18"/>
          <w:szCs w:val="18"/>
        </w:rPr>
        <w:t>HTML</w:t>
      </w:r>
      <w:r>
        <w:rPr>
          <w:spacing w:val="-18"/>
          <w:w w:val="110"/>
          <w:sz w:val="18"/>
          <w:szCs w:val="18"/>
        </w:rPr>
        <w:t xml:space="preserve"> </w:t>
      </w:r>
      <w:r>
        <w:rPr>
          <w:w w:val="110"/>
        </w:rPr>
        <w:t>(which</w:t>
      </w:r>
      <w:r>
        <w:rPr>
          <w:spacing w:val="-24"/>
          <w:w w:val="110"/>
        </w:rPr>
        <w:t xml:space="preserve"> </w:t>
      </w:r>
      <w:r>
        <w:rPr>
          <w:w w:val="110"/>
        </w:rPr>
        <w:t>will</w:t>
      </w:r>
      <w:r>
        <w:rPr>
          <w:spacing w:val="-24"/>
          <w:w w:val="110"/>
        </w:rPr>
        <w:t xml:space="preserve"> </w:t>
      </w:r>
      <w:r>
        <w:rPr>
          <w:w w:val="110"/>
        </w:rPr>
        <w:t>result</w:t>
      </w:r>
      <w:r>
        <w:rPr>
          <w:spacing w:val="-24"/>
          <w:w w:val="110"/>
        </w:rPr>
        <w:t xml:space="preserve"> </w:t>
      </w:r>
      <w:r>
        <w:rPr>
          <w:w w:val="110"/>
        </w:rPr>
        <w:t>in</w:t>
      </w:r>
      <w:r>
        <w:rPr>
          <w:spacing w:val="-24"/>
          <w:w w:val="110"/>
        </w:rPr>
        <w:t xml:space="preserve"> </w:t>
      </w:r>
      <w:r>
        <w:rPr>
          <w:w w:val="110"/>
        </w:rPr>
        <w:t>fragile</w:t>
      </w:r>
      <w:r>
        <w:rPr>
          <w:spacing w:val="-24"/>
          <w:w w:val="110"/>
        </w:rPr>
        <w:t xml:space="preserve"> </w:t>
      </w:r>
      <w:r>
        <w:rPr>
          <w:w w:val="110"/>
        </w:rPr>
        <w:t>tests).</w:t>
      </w:r>
      <w:r>
        <w:rPr>
          <w:spacing w:val="-24"/>
          <w:w w:val="110"/>
        </w:rPr>
        <w:t xml:space="preserve"> </w:t>
      </w:r>
      <w:r>
        <w:rPr>
          <w:w w:val="110"/>
        </w:rPr>
        <w:t>But</w:t>
      </w:r>
      <w:r>
        <w:rPr>
          <w:spacing w:val="-24"/>
          <w:w w:val="110"/>
        </w:rPr>
        <w:t xml:space="preserve"> </w:t>
      </w:r>
      <w:r>
        <w:rPr>
          <w:w w:val="110"/>
        </w:rPr>
        <w:t>you</w:t>
      </w:r>
      <w:r>
        <w:rPr>
          <w:spacing w:val="-24"/>
          <w:w w:val="110"/>
        </w:rPr>
        <w:t xml:space="preserve"> </w:t>
      </w:r>
      <w:r>
        <w:rPr>
          <w:w w:val="110"/>
        </w:rPr>
        <w:t>won’t</w:t>
      </w:r>
      <w:r>
        <w:rPr>
          <w:spacing w:val="-24"/>
          <w:w w:val="110"/>
        </w:rPr>
        <w:t xml:space="preserve"> </w:t>
      </w:r>
      <w:r>
        <w:rPr>
          <w:w w:val="110"/>
        </w:rPr>
        <w:t>easily</w:t>
      </w:r>
      <w:r>
        <w:rPr>
          <w:spacing w:val="-24"/>
          <w:w w:val="110"/>
        </w:rPr>
        <w:t xml:space="preserve"> </w:t>
      </w:r>
      <w:r>
        <w:rPr>
          <w:w w:val="110"/>
        </w:rPr>
        <w:t>be</w:t>
      </w:r>
      <w:r>
        <w:rPr>
          <w:spacing w:val="-24"/>
          <w:w w:val="110"/>
        </w:rPr>
        <w:t xml:space="preserve"> </w:t>
      </w:r>
      <w:r>
        <w:rPr>
          <w:w w:val="110"/>
        </w:rPr>
        <w:t>able</w:t>
      </w:r>
      <w:r>
        <w:rPr>
          <w:spacing w:val="-24"/>
          <w:w w:val="110"/>
        </w:rPr>
        <w:t xml:space="preserve"> </w:t>
      </w:r>
      <w:r>
        <w:rPr>
          <w:w w:val="110"/>
        </w:rPr>
        <w:t>to</w:t>
      </w:r>
      <w:r>
        <w:rPr>
          <w:spacing w:val="-24"/>
          <w:w w:val="110"/>
        </w:rPr>
        <w:t xml:space="preserve"> </w:t>
      </w:r>
      <w:r>
        <w:rPr>
          <w:w w:val="110"/>
        </w:rPr>
        <w:t>assert selected content on the page or perform operations such as clicking links or submit- ting</w:t>
      </w:r>
      <w:r>
        <w:rPr>
          <w:spacing w:val="-28"/>
          <w:w w:val="110"/>
        </w:rPr>
        <w:t xml:space="preserve"> </w:t>
      </w:r>
      <w:r>
        <w:rPr>
          <w:w w:val="110"/>
        </w:rPr>
        <w:t>forms.</w:t>
      </w:r>
    </w:p>
    <w:p>
      <w:pPr>
        <w:pStyle w:val="11"/>
        <w:spacing w:before="3" w:line="271" w:lineRule="auto"/>
        <w:ind w:right="113" w:firstLine="298"/>
        <w:jc w:val="both"/>
      </w:pPr>
      <w:r>
        <w:rPr>
          <w:w w:val="110"/>
        </w:rPr>
        <w:t>A</w:t>
      </w:r>
      <w:r>
        <w:rPr>
          <w:spacing w:val="-15"/>
          <w:w w:val="110"/>
        </w:rPr>
        <w:t xml:space="preserve"> </w:t>
      </w:r>
      <w:r>
        <w:rPr>
          <w:w w:val="110"/>
        </w:rPr>
        <w:t>better</w:t>
      </w:r>
      <w:r>
        <w:rPr>
          <w:spacing w:val="-15"/>
          <w:w w:val="110"/>
        </w:rPr>
        <w:t xml:space="preserve"> </w:t>
      </w:r>
      <w:r>
        <w:rPr>
          <w:w w:val="110"/>
        </w:rPr>
        <w:t>choice</w:t>
      </w:r>
      <w:r>
        <w:rPr>
          <w:spacing w:val="-15"/>
          <w:w w:val="110"/>
        </w:rPr>
        <w:t xml:space="preserve"> </w:t>
      </w:r>
      <w:r>
        <w:rPr>
          <w:w w:val="110"/>
        </w:rPr>
        <w:t>for</w:t>
      </w:r>
      <w:r>
        <w:rPr>
          <w:spacing w:val="-15"/>
          <w:w w:val="110"/>
        </w:rPr>
        <w:t xml:space="preserve"> </w:t>
      </w:r>
      <w:r>
        <w:rPr>
          <w:w w:val="110"/>
        </w:rPr>
        <w:t>testing</w:t>
      </w:r>
      <w:r>
        <w:rPr>
          <w:spacing w:val="-15"/>
          <w:w w:val="110"/>
        </w:rPr>
        <w:t xml:space="preserve"> </w:t>
      </w:r>
      <w:r>
        <w:rPr>
          <w:w w:val="110"/>
          <w:sz w:val="18"/>
          <w:szCs w:val="18"/>
        </w:rPr>
        <w:t>HTML</w:t>
      </w:r>
      <w:r>
        <w:rPr>
          <w:spacing w:val="-10"/>
          <w:w w:val="110"/>
          <w:sz w:val="18"/>
          <w:szCs w:val="18"/>
        </w:rPr>
        <w:t xml:space="preserve"> </w:t>
      </w:r>
      <w:r>
        <w:rPr>
          <w:w w:val="110"/>
        </w:rPr>
        <w:t>applications</w:t>
      </w:r>
      <w:r>
        <w:rPr>
          <w:spacing w:val="-15"/>
          <w:w w:val="110"/>
        </w:rPr>
        <w:t xml:space="preserve"> </w:t>
      </w:r>
      <w:r>
        <w:rPr>
          <w:w w:val="110"/>
        </w:rPr>
        <w:t>is</w:t>
      </w:r>
      <w:r>
        <w:rPr>
          <w:spacing w:val="-15"/>
          <w:w w:val="110"/>
        </w:rPr>
        <w:t xml:space="preserve"> </w:t>
      </w:r>
      <w:r>
        <w:rPr>
          <w:w w:val="110"/>
        </w:rPr>
        <w:t>Selenium</w:t>
      </w:r>
      <w:r>
        <w:rPr>
          <w:spacing w:val="-15"/>
          <w:w w:val="110"/>
        </w:rPr>
        <w:t xml:space="preserve"> </w:t>
      </w:r>
      <w:r>
        <w:rPr>
          <w:w w:val="110"/>
        </w:rPr>
        <w:t>(</w:t>
      </w:r>
      <w:r>
        <w:fldChar w:fldCharType="begin"/>
      </w:r>
      <w:r>
        <w:instrText xml:space="preserve"> HYPERLINK "http://www.seleniumhq.org/" \h </w:instrText>
      </w:r>
      <w:r>
        <w:fldChar w:fldCharType="separate"/>
      </w:r>
      <w:r>
        <w:rPr>
          <w:color w:val="0000FF"/>
          <w:w w:val="110"/>
        </w:rPr>
        <w:t>www.seleniumhq.org</w:t>
      </w:r>
      <w:r>
        <w:rPr>
          <w:color w:val="0000FF"/>
          <w:w w:val="110"/>
        </w:rPr>
        <w:fldChar w:fldCharType="end"/>
      </w:r>
      <w:r>
        <w:rPr>
          <w:w w:val="110"/>
        </w:rPr>
        <w:t>). Selenium</w:t>
      </w:r>
      <w:r>
        <w:rPr>
          <w:spacing w:val="-6"/>
          <w:w w:val="110"/>
        </w:rPr>
        <w:t xml:space="preserve"> </w:t>
      </w:r>
      <w:r>
        <w:rPr>
          <w:w w:val="110"/>
        </w:rPr>
        <w:t>does</w:t>
      </w:r>
      <w:r>
        <w:rPr>
          <w:spacing w:val="-6"/>
          <w:w w:val="110"/>
        </w:rPr>
        <w:t xml:space="preserve"> </w:t>
      </w:r>
      <w:r>
        <w:rPr>
          <w:w w:val="110"/>
        </w:rPr>
        <w:t>more</w:t>
      </w:r>
      <w:r>
        <w:rPr>
          <w:spacing w:val="-6"/>
          <w:w w:val="110"/>
        </w:rPr>
        <w:t xml:space="preserve"> </w:t>
      </w:r>
      <w:r>
        <w:rPr>
          <w:w w:val="110"/>
        </w:rPr>
        <w:t>than</w:t>
      </w:r>
      <w:r>
        <w:rPr>
          <w:spacing w:val="-6"/>
          <w:w w:val="110"/>
        </w:rPr>
        <w:t xml:space="preserve"> </w:t>
      </w:r>
      <w:r>
        <w:rPr>
          <w:w w:val="110"/>
        </w:rPr>
        <w:t>just</w:t>
      </w:r>
      <w:r>
        <w:rPr>
          <w:spacing w:val="-6"/>
          <w:w w:val="110"/>
        </w:rPr>
        <w:t xml:space="preserve"> </w:t>
      </w:r>
      <w:r>
        <w:rPr>
          <w:w w:val="110"/>
        </w:rPr>
        <w:t>perform</w:t>
      </w:r>
      <w:r>
        <w:rPr>
          <w:spacing w:val="-6"/>
          <w:w w:val="110"/>
        </w:rPr>
        <w:t xml:space="preserve"> </w:t>
      </w:r>
      <w:r>
        <w:rPr>
          <w:w w:val="110"/>
        </w:rPr>
        <w:t>requests</w:t>
      </w:r>
      <w:r>
        <w:rPr>
          <w:spacing w:val="-6"/>
          <w:w w:val="110"/>
        </w:rPr>
        <w:t xml:space="preserve"> </w:t>
      </w:r>
      <w:r>
        <w:rPr>
          <w:w w:val="110"/>
        </w:rPr>
        <w:t>and</w:t>
      </w:r>
      <w:r>
        <w:rPr>
          <w:spacing w:val="-6"/>
          <w:w w:val="110"/>
        </w:rPr>
        <w:t xml:space="preserve"> </w:t>
      </w:r>
      <w:r>
        <w:rPr>
          <w:w w:val="110"/>
        </w:rPr>
        <w:t>fetch</w:t>
      </w:r>
      <w:r>
        <w:rPr>
          <w:spacing w:val="-6"/>
          <w:w w:val="110"/>
        </w:rPr>
        <w:t xml:space="preserve"> </w:t>
      </w:r>
      <w:r>
        <w:rPr>
          <w:w w:val="110"/>
        </w:rPr>
        <w:t>the</w:t>
      </w:r>
      <w:r>
        <w:rPr>
          <w:spacing w:val="-6"/>
          <w:w w:val="110"/>
        </w:rPr>
        <w:t xml:space="preserve"> </w:t>
      </w:r>
      <w:r>
        <w:rPr>
          <w:w w:val="110"/>
        </w:rPr>
        <w:t>results</w:t>
      </w:r>
      <w:r>
        <w:rPr>
          <w:spacing w:val="-6"/>
          <w:w w:val="110"/>
        </w:rPr>
        <w:t xml:space="preserve"> </w:t>
      </w:r>
      <w:r>
        <w:rPr>
          <w:w w:val="110"/>
        </w:rPr>
        <w:t>for</w:t>
      </w:r>
      <w:r>
        <w:rPr>
          <w:spacing w:val="-6"/>
          <w:w w:val="110"/>
        </w:rPr>
        <w:t xml:space="preserve"> </w:t>
      </w:r>
      <w:r>
        <w:rPr>
          <w:w w:val="110"/>
        </w:rPr>
        <w:t>you</w:t>
      </w:r>
      <w:r>
        <w:rPr>
          <w:spacing w:val="-6"/>
          <w:w w:val="110"/>
        </w:rPr>
        <w:t xml:space="preserve"> </w:t>
      </w:r>
      <w:r>
        <w:rPr>
          <w:w w:val="110"/>
        </w:rPr>
        <w:t>to</w:t>
      </w:r>
      <w:r>
        <w:rPr>
          <w:spacing w:val="-6"/>
          <w:w w:val="110"/>
        </w:rPr>
        <w:t xml:space="preserve"> </w:t>
      </w:r>
      <w:r>
        <w:rPr>
          <w:spacing w:val="-3"/>
          <w:w w:val="110"/>
        </w:rPr>
        <w:t xml:space="preserve">verify. </w:t>
      </w:r>
      <w:r>
        <w:rPr>
          <w:w w:val="110"/>
        </w:rPr>
        <w:t>Selenium</w:t>
      </w:r>
      <w:r>
        <w:rPr>
          <w:spacing w:val="-28"/>
          <w:w w:val="110"/>
        </w:rPr>
        <w:t xml:space="preserve"> </w:t>
      </w:r>
      <w:r>
        <w:rPr>
          <w:w w:val="110"/>
        </w:rPr>
        <w:t>actually</w:t>
      </w:r>
      <w:r>
        <w:rPr>
          <w:spacing w:val="-28"/>
          <w:w w:val="110"/>
        </w:rPr>
        <w:t xml:space="preserve"> </w:t>
      </w:r>
      <w:r>
        <w:rPr>
          <w:w w:val="110"/>
        </w:rPr>
        <w:t>fires</w:t>
      </w:r>
      <w:r>
        <w:rPr>
          <w:spacing w:val="-28"/>
          <w:w w:val="110"/>
        </w:rPr>
        <w:t xml:space="preserve"> </w:t>
      </w:r>
      <w:r>
        <w:rPr>
          <w:w w:val="110"/>
        </w:rPr>
        <w:t>up</w:t>
      </w:r>
      <w:r>
        <w:rPr>
          <w:spacing w:val="-28"/>
          <w:w w:val="110"/>
        </w:rPr>
        <w:t xml:space="preserve"> </w:t>
      </w:r>
      <w:r>
        <w:rPr>
          <w:w w:val="110"/>
        </w:rPr>
        <w:t>a</w:t>
      </w:r>
      <w:r>
        <w:rPr>
          <w:spacing w:val="-28"/>
          <w:w w:val="110"/>
        </w:rPr>
        <w:t xml:space="preserve"> </w:t>
      </w:r>
      <w:r>
        <w:rPr>
          <w:w w:val="110"/>
        </w:rPr>
        <w:t>web</w:t>
      </w:r>
      <w:r>
        <w:rPr>
          <w:spacing w:val="-28"/>
          <w:w w:val="110"/>
        </w:rPr>
        <w:t xml:space="preserve"> </w:t>
      </w:r>
      <w:r>
        <w:rPr>
          <w:w w:val="110"/>
        </w:rPr>
        <w:t>browser</w:t>
      </w:r>
      <w:r>
        <w:rPr>
          <w:spacing w:val="-28"/>
          <w:w w:val="110"/>
        </w:rPr>
        <w:t xml:space="preserve"> </w:t>
      </w:r>
      <w:r>
        <w:rPr>
          <w:w w:val="110"/>
        </w:rPr>
        <w:t>and</w:t>
      </w:r>
      <w:r>
        <w:rPr>
          <w:spacing w:val="-28"/>
          <w:w w:val="110"/>
        </w:rPr>
        <w:t xml:space="preserve"> </w:t>
      </w:r>
      <w:r>
        <w:rPr>
          <w:w w:val="110"/>
        </w:rPr>
        <w:t>executes</w:t>
      </w:r>
      <w:r>
        <w:rPr>
          <w:spacing w:val="-28"/>
          <w:w w:val="110"/>
        </w:rPr>
        <w:t xml:space="preserve"> </w:t>
      </w:r>
      <w:r>
        <w:rPr>
          <w:w w:val="110"/>
        </w:rPr>
        <w:t>your</w:t>
      </w:r>
      <w:r>
        <w:rPr>
          <w:spacing w:val="-28"/>
          <w:w w:val="110"/>
        </w:rPr>
        <w:t xml:space="preserve"> </w:t>
      </w:r>
      <w:r>
        <w:rPr>
          <w:w w:val="110"/>
        </w:rPr>
        <w:t>test</w:t>
      </w:r>
      <w:r>
        <w:rPr>
          <w:spacing w:val="-28"/>
          <w:w w:val="110"/>
        </w:rPr>
        <w:t xml:space="preserve"> </w:t>
      </w:r>
      <w:r>
        <w:rPr>
          <w:w w:val="110"/>
        </w:rPr>
        <w:t>within</w:t>
      </w:r>
      <w:r>
        <w:rPr>
          <w:spacing w:val="-28"/>
          <w:w w:val="110"/>
        </w:rPr>
        <w:t xml:space="preserve"> </w:t>
      </w:r>
      <w:r>
        <w:rPr>
          <w:w w:val="110"/>
        </w:rPr>
        <w:t>the</w:t>
      </w:r>
      <w:r>
        <w:rPr>
          <w:spacing w:val="-28"/>
          <w:w w:val="110"/>
        </w:rPr>
        <w:t xml:space="preserve"> </w:t>
      </w:r>
      <w:r>
        <w:rPr>
          <w:w w:val="110"/>
        </w:rPr>
        <w:t>context</w:t>
      </w:r>
      <w:r>
        <w:rPr>
          <w:spacing w:val="-28"/>
          <w:w w:val="110"/>
        </w:rPr>
        <w:t xml:space="preserve"> </w:t>
      </w:r>
      <w:r>
        <w:rPr>
          <w:w w:val="110"/>
        </w:rPr>
        <w:t>of</w:t>
      </w:r>
      <w:r>
        <w:rPr>
          <w:spacing w:val="-28"/>
          <w:w w:val="110"/>
        </w:rPr>
        <w:t xml:space="preserve"> </w:t>
      </w:r>
      <w:r>
        <w:rPr>
          <w:w w:val="110"/>
        </w:rPr>
        <w:t>the browser.</w:t>
      </w:r>
      <w:r>
        <w:rPr>
          <w:spacing w:val="-23"/>
          <w:w w:val="110"/>
        </w:rPr>
        <w:t xml:space="preserve"> </w:t>
      </w:r>
      <w:r>
        <w:rPr>
          <w:w w:val="110"/>
        </w:rPr>
        <w:t>It’s</w:t>
      </w:r>
      <w:r>
        <w:rPr>
          <w:spacing w:val="-23"/>
          <w:w w:val="110"/>
        </w:rPr>
        <w:t xml:space="preserve"> </w:t>
      </w:r>
      <w:r>
        <w:rPr>
          <w:w w:val="110"/>
        </w:rPr>
        <w:t>as</w:t>
      </w:r>
      <w:r>
        <w:rPr>
          <w:spacing w:val="-23"/>
          <w:w w:val="110"/>
        </w:rPr>
        <w:t xml:space="preserve"> </w:t>
      </w:r>
      <w:r>
        <w:rPr>
          <w:w w:val="110"/>
        </w:rPr>
        <w:t>close</w:t>
      </w:r>
      <w:r>
        <w:rPr>
          <w:spacing w:val="-23"/>
          <w:w w:val="110"/>
        </w:rPr>
        <w:t xml:space="preserve"> </w:t>
      </w:r>
      <w:r>
        <w:rPr>
          <w:w w:val="110"/>
        </w:rPr>
        <w:t>as</w:t>
      </w:r>
      <w:r>
        <w:rPr>
          <w:spacing w:val="-23"/>
          <w:w w:val="110"/>
        </w:rPr>
        <w:t xml:space="preserve"> </w:t>
      </w:r>
      <w:r>
        <w:rPr>
          <w:w w:val="110"/>
        </w:rPr>
        <w:t>you</w:t>
      </w:r>
      <w:r>
        <w:rPr>
          <w:spacing w:val="-23"/>
          <w:w w:val="110"/>
        </w:rPr>
        <w:t xml:space="preserve"> </w:t>
      </w:r>
      <w:r>
        <w:rPr>
          <w:w w:val="110"/>
        </w:rPr>
        <w:t>can</w:t>
      </w:r>
      <w:r>
        <w:rPr>
          <w:spacing w:val="-23"/>
          <w:w w:val="110"/>
        </w:rPr>
        <w:t xml:space="preserve"> </w:t>
      </w:r>
      <w:r>
        <w:rPr>
          <w:w w:val="110"/>
        </w:rPr>
        <w:t>possibly</w:t>
      </w:r>
      <w:r>
        <w:rPr>
          <w:spacing w:val="-23"/>
          <w:w w:val="110"/>
        </w:rPr>
        <w:t xml:space="preserve"> </w:t>
      </w:r>
      <w:r>
        <w:rPr>
          <w:w w:val="110"/>
        </w:rPr>
        <w:t>get</w:t>
      </w:r>
      <w:r>
        <w:rPr>
          <w:spacing w:val="-23"/>
          <w:w w:val="110"/>
        </w:rPr>
        <w:t xml:space="preserve"> </w:t>
      </w:r>
      <w:r>
        <w:rPr>
          <w:w w:val="110"/>
        </w:rPr>
        <w:t>to</w:t>
      </w:r>
      <w:r>
        <w:rPr>
          <w:spacing w:val="-23"/>
          <w:w w:val="110"/>
        </w:rPr>
        <w:t xml:space="preserve"> </w:t>
      </w:r>
      <w:r>
        <w:rPr>
          <w:w w:val="110"/>
        </w:rPr>
        <w:t>performing</w:t>
      </w:r>
      <w:r>
        <w:rPr>
          <w:spacing w:val="-23"/>
          <w:w w:val="110"/>
        </w:rPr>
        <w:t xml:space="preserve"> </w:t>
      </w:r>
      <w:r>
        <w:rPr>
          <w:w w:val="110"/>
        </w:rPr>
        <w:t>the</w:t>
      </w:r>
      <w:r>
        <w:rPr>
          <w:spacing w:val="-23"/>
          <w:w w:val="110"/>
        </w:rPr>
        <w:t xml:space="preserve"> </w:t>
      </w:r>
      <w:r>
        <w:rPr>
          <w:w w:val="110"/>
        </w:rPr>
        <w:t>tests</w:t>
      </w:r>
      <w:r>
        <w:rPr>
          <w:spacing w:val="-23"/>
          <w:w w:val="110"/>
        </w:rPr>
        <w:t xml:space="preserve"> </w:t>
      </w:r>
      <w:r>
        <w:rPr>
          <w:w w:val="110"/>
        </w:rPr>
        <w:t>manually</w:t>
      </w:r>
      <w:r>
        <w:rPr>
          <w:spacing w:val="-23"/>
          <w:w w:val="110"/>
        </w:rPr>
        <w:t xml:space="preserve"> </w:t>
      </w:r>
      <w:r>
        <w:rPr>
          <w:w w:val="110"/>
        </w:rPr>
        <w:t>with</w:t>
      </w:r>
      <w:r>
        <w:rPr>
          <w:spacing w:val="-23"/>
          <w:w w:val="110"/>
        </w:rPr>
        <w:t xml:space="preserve"> </w:t>
      </w:r>
      <w:r>
        <w:rPr>
          <w:w w:val="110"/>
        </w:rPr>
        <w:t>your own hands. But unlike manual testing, Selenium tests are automated and</w:t>
      </w:r>
      <w:r>
        <w:rPr>
          <w:spacing w:val="-31"/>
          <w:w w:val="110"/>
        </w:rPr>
        <w:t xml:space="preserve"> </w:t>
      </w:r>
      <w:r>
        <w:rPr>
          <w:w w:val="110"/>
        </w:rPr>
        <w:t>repeatable.</w:t>
      </w:r>
    </w:p>
    <w:p>
      <w:pPr>
        <w:pStyle w:val="11"/>
        <w:spacing w:before="1" w:line="271" w:lineRule="auto"/>
        <w:ind w:right="114" w:firstLine="287"/>
        <w:jc w:val="both"/>
      </w:pPr>
      <w:r>
        <w:rPr>
          <w:spacing w:val="-9"/>
          <w:w w:val="110"/>
        </w:rPr>
        <w:t>To</w:t>
      </w:r>
      <w:r>
        <w:rPr>
          <w:spacing w:val="-13"/>
          <w:w w:val="110"/>
        </w:rPr>
        <w:t xml:space="preserve"> </w:t>
      </w:r>
      <w:r>
        <w:rPr>
          <w:w w:val="110"/>
        </w:rPr>
        <w:t>test</w:t>
      </w:r>
      <w:r>
        <w:rPr>
          <w:spacing w:val="-13"/>
          <w:w w:val="110"/>
        </w:rPr>
        <w:t xml:space="preserve"> </w:t>
      </w:r>
      <w:r>
        <w:rPr>
          <w:w w:val="110"/>
        </w:rPr>
        <w:t>our</w:t>
      </w:r>
      <w:r>
        <w:rPr>
          <w:spacing w:val="-13"/>
          <w:w w:val="110"/>
        </w:rPr>
        <w:t xml:space="preserve"> </w:t>
      </w:r>
      <w:r>
        <w:rPr>
          <w:w w:val="110"/>
        </w:rPr>
        <w:t>reading</w:t>
      </w:r>
      <w:r>
        <w:rPr>
          <w:spacing w:val="-13"/>
          <w:w w:val="110"/>
        </w:rPr>
        <w:t xml:space="preserve"> </w:t>
      </w:r>
      <w:r>
        <w:rPr>
          <w:w w:val="110"/>
        </w:rPr>
        <w:t>list</w:t>
      </w:r>
      <w:r>
        <w:rPr>
          <w:spacing w:val="-13"/>
          <w:w w:val="110"/>
        </w:rPr>
        <w:t xml:space="preserve"> </w:t>
      </w:r>
      <w:r>
        <w:rPr>
          <w:w w:val="110"/>
        </w:rPr>
        <w:t>application</w:t>
      </w:r>
      <w:r>
        <w:rPr>
          <w:spacing w:val="-13"/>
          <w:w w:val="110"/>
        </w:rPr>
        <w:t xml:space="preserve"> </w:t>
      </w:r>
      <w:r>
        <w:rPr>
          <w:w w:val="110"/>
        </w:rPr>
        <w:t>using</w:t>
      </w:r>
      <w:r>
        <w:rPr>
          <w:spacing w:val="-13"/>
          <w:w w:val="110"/>
        </w:rPr>
        <w:t xml:space="preserve"> </w:t>
      </w:r>
      <w:r>
        <w:rPr>
          <w:w w:val="110"/>
        </w:rPr>
        <w:t>Selenium,</w:t>
      </w:r>
      <w:r>
        <w:rPr>
          <w:spacing w:val="-13"/>
          <w:w w:val="110"/>
        </w:rPr>
        <w:t xml:space="preserve"> </w:t>
      </w:r>
      <w:r>
        <w:rPr>
          <w:w w:val="110"/>
        </w:rPr>
        <w:t>let’s</w:t>
      </w:r>
      <w:r>
        <w:rPr>
          <w:spacing w:val="-13"/>
          <w:w w:val="110"/>
        </w:rPr>
        <w:t xml:space="preserve"> </w:t>
      </w:r>
      <w:r>
        <w:rPr>
          <w:w w:val="110"/>
        </w:rPr>
        <w:t>write</w:t>
      </w:r>
      <w:r>
        <w:rPr>
          <w:spacing w:val="-13"/>
          <w:w w:val="110"/>
        </w:rPr>
        <w:t xml:space="preserve"> </w:t>
      </w:r>
      <w:r>
        <w:rPr>
          <w:w w:val="110"/>
        </w:rPr>
        <w:t>a</w:t>
      </w:r>
      <w:r>
        <w:rPr>
          <w:spacing w:val="-13"/>
          <w:w w:val="110"/>
        </w:rPr>
        <w:t xml:space="preserve"> </w:t>
      </w:r>
      <w:r>
        <w:rPr>
          <w:w w:val="110"/>
        </w:rPr>
        <w:t>test</w:t>
      </w:r>
      <w:r>
        <w:rPr>
          <w:spacing w:val="-13"/>
          <w:w w:val="110"/>
        </w:rPr>
        <w:t xml:space="preserve"> </w:t>
      </w:r>
      <w:r>
        <w:rPr>
          <w:w w:val="110"/>
        </w:rPr>
        <w:t>that</w:t>
      </w:r>
      <w:r>
        <w:rPr>
          <w:spacing w:val="-13"/>
          <w:w w:val="110"/>
        </w:rPr>
        <w:t xml:space="preserve"> </w:t>
      </w:r>
      <w:r>
        <w:rPr>
          <w:w w:val="110"/>
        </w:rPr>
        <w:t>fetches</w:t>
      </w:r>
      <w:r>
        <w:rPr>
          <w:spacing w:val="-13"/>
          <w:w w:val="110"/>
        </w:rPr>
        <w:t xml:space="preserve"> </w:t>
      </w:r>
      <w:r>
        <w:rPr>
          <w:w w:val="110"/>
        </w:rPr>
        <w:t>the home page, fills out the form for a new book, posts the form, and then finally asserts that the landing page includes the newly added</w:t>
      </w:r>
      <w:r>
        <w:rPr>
          <w:spacing w:val="-10"/>
          <w:w w:val="110"/>
        </w:rPr>
        <w:t xml:space="preserve"> </w:t>
      </w:r>
      <w:r>
        <w:rPr>
          <w:w w:val="110"/>
        </w:rPr>
        <w:t>book.</w:t>
      </w:r>
    </w:p>
    <w:p>
      <w:pPr>
        <w:pStyle w:val="11"/>
        <w:spacing w:before="1" w:line="240" w:lineRule="auto"/>
        <w:ind w:left="1115" w:right="102"/>
        <w:jc w:val="left"/>
      </w:pPr>
      <w:r>
        <w:rPr>
          <w:w w:val="110"/>
        </w:rPr>
        <w:t>First</w:t>
      </w:r>
      <w:r>
        <w:rPr>
          <w:spacing w:val="-7"/>
          <w:w w:val="110"/>
        </w:rPr>
        <w:t xml:space="preserve"> </w:t>
      </w:r>
      <w:r>
        <w:rPr>
          <w:w w:val="110"/>
        </w:rPr>
        <w:t>we’ll</w:t>
      </w:r>
      <w:r>
        <w:rPr>
          <w:spacing w:val="-7"/>
          <w:w w:val="110"/>
        </w:rPr>
        <w:t xml:space="preserve"> </w:t>
      </w:r>
      <w:r>
        <w:rPr>
          <w:w w:val="110"/>
        </w:rPr>
        <w:t>need</w:t>
      </w:r>
      <w:r>
        <w:rPr>
          <w:spacing w:val="-7"/>
          <w:w w:val="110"/>
        </w:rPr>
        <w:t xml:space="preserve"> </w:t>
      </w:r>
      <w:r>
        <w:rPr>
          <w:w w:val="110"/>
        </w:rPr>
        <w:t>to</w:t>
      </w:r>
      <w:r>
        <w:rPr>
          <w:spacing w:val="-7"/>
          <w:w w:val="110"/>
        </w:rPr>
        <w:t xml:space="preserve"> </w:t>
      </w:r>
      <w:r>
        <w:rPr>
          <w:w w:val="110"/>
        </w:rPr>
        <w:t>add</w:t>
      </w:r>
      <w:r>
        <w:rPr>
          <w:spacing w:val="-7"/>
          <w:w w:val="110"/>
        </w:rPr>
        <w:t xml:space="preserve"> </w:t>
      </w:r>
      <w:r>
        <w:rPr>
          <w:w w:val="110"/>
        </w:rPr>
        <w:t>Selenium</w:t>
      </w:r>
      <w:r>
        <w:rPr>
          <w:spacing w:val="-8"/>
          <w:w w:val="110"/>
        </w:rPr>
        <w:t xml:space="preserve"> </w:t>
      </w:r>
      <w:r>
        <w:rPr>
          <w:w w:val="110"/>
        </w:rPr>
        <w:t>to</w:t>
      </w:r>
      <w:r>
        <w:rPr>
          <w:spacing w:val="-7"/>
          <w:w w:val="110"/>
        </w:rPr>
        <w:t xml:space="preserve"> </w:t>
      </w:r>
      <w:r>
        <w:rPr>
          <w:w w:val="110"/>
        </w:rPr>
        <w:t>the</w:t>
      </w:r>
      <w:r>
        <w:rPr>
          <w:spacing w:val="-7"/>
          <w:w w:val="110"/>
        </w:rPr>
        <w:t xml:space="preserve"> </w:t>
      </w:r>
      <w:r>
        <w:rPr>
          <w:w w:val="110"/>
        </w:rPr>
        <w:t>build</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test</w:t>
      </w:r>
      <w:r>
        <w:rPr>
          <w:spacing w:val="-7"/>
          <w:w w:val="110"/>
        </w:rPr>
        <w:t xml:space="preserve"> </w:t>
      </w:r>
      <w:r>
        <w:rPr>
          <w:w w:val="110"/>
        </w:rPr>
        <w:t>dependency:</w:t>
      </w:r>
    </w:p>
    <w:p>
      <w:pPr>
        <w:spacing w:before="10"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testCompile("org.seleniumhq.selenium:selenium-java:2.45.0")</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05"/>
        </w:rPr>
        <w:t xml:space="preserve">Now we can write the test class. The following listing shows a basic template for a Sele- </w:t>
      </w:r>
      <w:r>
        <w:t>nium test that uses Spring Boot’s</w:t>
      </w:r>
      <w:r>
        <w:rPr>
          <w:spacing w:val="-35"/>
        </w:rPr>
        <w:t xml:space="preserve"> </w:t>
      </w:r>
      <w:r>
        <w:rPr>
          <w:rFonts w:hint="default" w:ascii="Courier New" w:hAnsi="Courier New" w:eastAsia="Courier New" w:cs="Courier New"/>
          <w:sz w:val="19"/>
          <w:szCs w:val="19"/>
        </w:rPr>
        <w:t>@WebIntegrationTest</w:t>
      </w:r>
      <w:r>
        <w:t>.</w:t>
      </w:r>
    </w:p>
    <w:p>
      <w:pPr>
        <w:spacing w:before="7" w:line="240" w:lineRule="auto"/>
        <w:ind w:right="0"/>
        <w:rPr>
          <w:rFonts w:hint="default" w:ascii="Times New Roman" w:hAnsi="Times New Roman" w:eastAsia="Times New Roman" w:cs="Times New Roman"/>
          <w:sz w:val="19"/>
          <w:szCs w:val="19"/>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4.6     A template for Selenium testing with Spring  </w:t>
      </w:r>
      <w:r>
        <w:rPr>
          <w:rFonts w:ascii="Calibri"/>
          <w:b/>
          <w:color w:val="FFFFFF"/>
          <w:spacing w:val="30"/>
          <w:w w:val="105"/>
          <w:sz w:val="18"/>
          <w:shd w:val="clear" w:color="auto" w:fill="214766"/>
        </w:rPr>
        <w:t xml:space="preserve"> </w:t>
      </w:r>
      <w:r>
        <w:rPr>
          <w:rFonts w:ascii="Calibri"/>
          <w:b/>
          <w:color w:val="FFFFFF"/>
          <w:w w:val="105"/>
          <w:sz w:val="18"/>
          <w:shd w:val="clear" w:color="auto" w:fill="214766"/>
        </w:rPr>
        <w:t>Boot</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15"/>
          <w:szCs w:val="15"/>
        </w:rPr>
      </w:pPr>
    </w:p>
    <w:p>
      <w:pPr>
        <w:spacing w:after="0" w:line="240" w:lineRule="auto"/>
        <w:rPr>
          <w:rFonts w:hint="default" w:ascii="Calibri" w:hAnsi="Calibri" w:eastAsia="Calibri" w:cs="Calibri"/>
          <w:sz w:val="15"/>
          <w:szCs w:val="15"/>
        </w:rPr>
        <w:sectPr>
          <w:pgSz w:w="10620" w:h="13320"/>
          <w:pgMar w:top="440" w:right="1200" w:bottom="260" w:left="1040" w:header="0" w:footer="62" w:gutter="0"/>
        </w:sectPr>
      </w:pPr>
    </w:p>
    <w:p>
      <w:pPr>
        <w:spacing w:before="88"/>
        <w:ind w:left="823" w:right="0" w:firstLine="0"/>
        <w:jc w:val="left"/>
        <w:rPr>
          <w:rFonts w:hint="default" w:ascii="Courier New" w:hAnsi="Courier New" w:eastAsia="Courier New" w:cs="Courier New"/>
          <w:sz w:val="16"/>
          <w:szCs w:val="16"/>
        </w:rPr>
      </w:pPr>
      <w:r>
        <w:pict>
          <v:shape id="_x0000_s1678" o:spid="_x0000_s1678" o:spt="202" type="#_x0000_t202" style="position:absolute;left:0pt;margin-left:132.75pt;margin-top:647.85pt;height:18.15pt;width:265.5pt;mso-position-horizontal-relative:page;mso-position-vertical-relative:page;z-index:-40243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@RunWith(SpringJUnit4ClassRunner.class)</w:t>
      </w:r>
    </w:p>
    <w:p>
      <w:pPr>
        <w:spacing w:before="18" w:line="264" w:lineRule="auto"/>
        <w:ind w:left="1399" w:right="0" w:hanging="576"/>
        <w:jc w:val="left"/>
        <w:rPr>
          <w:rFonts w:hint="default" w:ascii="Courier New" w:hAnsi="Courier New" w:eastAsia="Courier New" w:cs="Courier New"/>
          <w:sz w:val="16"/>
          <w:szCs w:val="16"/>
        </w:rPr>
      </w:pPr>
      <w:r>
        <w:rPr>
          <w:rFonts w:ascii="Courier New"/>
          <w:sz w:val="16"/>
        </w:rPr>
        <w:t xml:space="preserve">@SpringApplicationConfiguration( </w:t>
      </w:r>
      <w:r>
        <w:rPr>
          <w:rFonts w:ascii="Courier New"/>
          <w:w w:val="95"/>
          <w:sz w:val="16"/>
        </w:rPr>
        <w:t>classes=ReadingListApplication.class)</w:t>
      </w:r>
    </w:p>
    <w:p>
      <w:pPr>
        <w:spacing w:before="1" w:line="264" w:lineRule="auto"/>
        <w:ind w:left="823" w:right="545" w:firstLine="0"/>
        <w:jc w:val="left"/>
        <w:rPr>
          <w:rFonts w:hint="default" w:ascii="Courier New" w:hAnsi="Courier New" w:eastAsia="Courier New" w:cs="Courier New"/>
          <w:sz w:val="16"/>
          <w:szCs w:val="16"/>
        </w:rPr>
      </w:pPr>
      <w:r>
        <w:rPr>
          <w:rFonts w:ascii="Courier New"/>
          <w:w w:val="95"/>
          <w:sz w:val="16"/>
        </w:rPr>
        <w:t xml:space="preserve">@WebIntegrationTest(randomPort=true) </w:t>
      </w:r>
      <w:r>
        <w:rPr>
          <w:rFonts w:ascii="Courier New"/>
          <w:sz w:val="16"/>
        </w:rPr>
        <w:t>public class ServerWebTests</w:t>
      </w:r>
      <w:r>
        <w:rPr>
          <w:rFonts w:ascii="Courier New"/>
          <w:spacing w:val="-7"/>
          <w:sz w:val="16"/>
        </w:rPr>
        <w:t xml:space="preserve"> </w:t>
      </w:r>
      <w:r>
        <w:rPr>
          <w:rFonts w:ascii="Courier New"/>
          <w:sz w:val="16"/>
        </w:rPr>
        <w:t>{</w:t>
      </w:r>
    </w:p>
    <w:p>
      <w:pPr>
        <w:spacing w:before="8" w:line="240" w:lineRule="auto"/>
        <w:ind w:right="0"/>
        <w:rPr>
          <w:rFonts w:hint="default" w:ascii="Courier New" w:hAnsi="Courier New" w:eastAsia="Courier New" w:cs="Courier New"/>
          <w:sz w:val="17"/>
          <w:szCs w:val="17"/>
        </w:rPr>
      </w:pPr>
    </w:p>
    <w:p>
      <w:pPr>
        <w:spacing w:before="0"/>
        <w:ind w:left="1015" w:right="0" w:firstLine="0"/>
        <w:jc w:val="left"/>
        <w:rPr>
          <w:rFonts w:hint="default" w:ascii="Courier New" w:hAnsi="Courier New" w:eastAsia="Courier New" w:cs="Courier New"/>
          <w:sz w:val="16"/>
          <w:szCs w:val="16"/>
        </w:rPr>
      </w:pPr>
      <w:r>
        <w:pict>
          <v:group id="_x0000_s1679" o:spid="_x0000_s1679" o:spt="203" style="position:absolute;left:0pt;margin-left:276.05pt;margin-top:6.55pt;height:19.85pt;width:31.9pt;mso-position-horizontal-relative:page;z-index:-401408;mso-width-relative:page;mso-height-relative:page;" coordorigin="5522,131" coordsize="638,397">
            <o:lock v:ext="edit"/>
            <v:group id="_x0000_s1680" o:spid="_x0000_s1680" o:spt="203" style="position:absolute;left:5522;top:443;height:85;width:92;" coordorigin="5522,443" coordsize="92,85">
              <o:lock v:ext="edit"/>
              <v:shape id="_x0000_s1681" o:spid="_x0000_s1681" style="position:absolute;left:5522;top:443;height:85;width:92;" fillcolor="#000000" filled="t" stroked="f" coordorigin="5522,443" coordsize="92,85" path="m5613,486l5608,486,5608,521,5611,522,5609,526,5613,528,5613,486xe">
                <v:path arrowok="t"/>
                <v:fill on="t" focussize="0,0"/>
                <v:stroke on="f"/>
                <v:imagedata o:title=""/>
                <o:lock v:ext="edit"/>
              </v:shape>
              <v:shape id="_x0000_s1682" o:spid="_x0000_s1682" style="position:absolute;left:5522;top:443;height:85;width:92;" fillcolor="#000000" filled="t" stroked="f" coordorigin="5522,443" coordsize="92,85" path="m5527,484l5522,486,5527,488,5609,526,5608,524,5608,521,5538,488,5529,488,5527,484xe">
                <v:path arrowok="t"/>
                <v:fill on="t" focussize="0,0"/>
                <v:stroke on="f"/>
                <v:imagedata o:title=""/>
                <o:lock v:ext="edit"/>
              </v:shape>
              <v:shape id="_x0000_s1683" o:spid="_x0000_s1683" style="position:absolute;left:5522;top:443;height:85;width:92;" fillcolor="#000000" filled="t" stroked="f" coordorigin="5522,443" coordsize="92,85" path="m5608,521l5608,524,5609,526,5611,522,5608,521xe">
                <v:path arrowok="t"/>
                <v:fill on="t" focussize="0,0"/>
                <v:stroke on="f"/>
                <v:imagedata o:title=""/>
                <o:lock v:ext="edit"/>
              </v:shape>
              <v:shape id="_x0000_s1684" o:spid="_x0000_s1684" style="position:absolute;left:5522;top:443;height:85;width:92;" fillcolor="#000000" filled="t" stroked="f" coordorigin="5522,443" coordsize="92,85" path="m5613,443l5609,445,5527,484,5529,488,5533,486,5529,484,5538,484,5611,449,5613,448,5613,443xe">
                <v:path arrowok="t"/>
                <v:fill on="t" focussize="0,0"/>
                <v:stroke on="f"/>
                <v:imagedata o:title=""/>
                <o:lock v:ext="edit"/>
              </v:shape>
              <v:shape id="_x0000_s1685" o:spid="_x0000_s1685" style="position:absolute;left:5522;top:443;height:85;width:92;" fillcolor="#000000" filled="t" stroked="f" coordorigin="5522,443" coordsize="92,85" path="m5533,486l5529,488,5538,488,5533,486xe">
                <v:path arrowok="t"/>
                <v:fill on="t" focussize="0,0"/>
                <v:stroke on="f"/>
                <v:imagedata o:title=""/>
                <o:lock v:ext="edit"/>
              </v:shape>
              <v:shape id="_x0000_s1686" o:spid="_x0000_s1686" style="position:absolute;left:5522;top:443;height:85;width:92;" fillcolor="#000000" filled="t" stroked="f" coordorigin="5522,443" coordsize="92,85" path="m5538,484l5529,484,5533,486,5538,484xe">
                <v:path arrowok="t"/>
                <v:fill on="t" focussize="0,0"/>
                <v:stroke on="f"/>
                <v:imagedata o:title=""/>
                <o:lock v:ext="edit"/>
              </v:shape>
            </v:group>
            <v:group id="_x0000_s1687" o:spid="_x0000_s1687" o:spt="203" style="position:absolute;left:5608;top:467;height:2;width:5;" coordorigin="5608,467" coordsize="5,2">
              <o:lock v:ext="edit"/>
              <v:shape id="_x0000_s1688" o:spid="_x0000_s1688" style="position:absolute;left:5608;top:467;height:2;width:5;" filled="f" stroked="t" coordorigin="5608,467" coordsize="5,0" path="m5608,467l5613,467e">
                <v:path arrowok="t"/>
                <v:fill on="f" focussize="0,0"/>
                <v:stroke weight="1.92pt" color="#000000"/>
                <v:imagedata o:title=""/>
                <o:lock v:ext="edit"/>
              </v:shape>
            </v:group>
            <v:group id="_x0000_s1689" o:spid="_x0000_s1689" o:spt="203" style="position:absolute;left:5613;top:486;height:2;width:544;" coordorigin="5613,486" coordsize="544,2">
              <o:lock v:ext="edit"/>
              <v:shape id="_x0000_s1690" o:spid="_x0000_s1690" style="position:absolute;left:5613;top:486;height:2;width:544;" filled="f" stroked="t" coordorigin="5613,486" coordsize="544,0" path="m5613,486l6157,486e">
                <v:path arrowok="t"/>
                <v:fill on="f" focussize="0,0"/>
                <v:stroke weight="0.24pt" color="#000000"/>
                <v:imagedata o:title=""/>
                <o:lock v:ext="edit"/>
              </v:shape>
            </v:group>
            <v:group id="_x0000_s1691" o:spid="_x0000_s1691" o:spt="203" style="position:absolute;left:6154;top:134;height:353;width:2;" coordorigin="6154,134" coordsize="2,353">
              <o:lock v:ext="edit"/>
              <v:shape id="_x0000_s1692" o:spid="_x0000_s1692" style="position:absolute;left:6154;top:134;height:353;width:2;" filled="f" stroked="t" coordorigin="6154,134" coordsize="0,353" path="m6154,134l6154,486e">
                <v:path arrowok="t"/>
                <v:fill on="f" focussize="0,0"/>
                <v:stroke weight="0.24pt" color="#000000"/>
                <v:imagedata o:title=""/>
                <o:lock v:ext="edit"/>
              </v:shape>
            </v:group>
          </v:group>
        </w:pict>
      </w:r>
      <w:r>
        <w:rPr>
          <w:rFonts w:ascii="Courier New"/>
          <w:sz w:val="16"/>
        </w:rPr>
        <w:t>private static FirefoxDriver</w:t>
      </w:r>
      <w:r>
        <w:rPr>
          <w:rFonts w:ascii="Courier New"/>
          <w:spacing w:val="-11"/>
          <w:sz w:val="16"/>
        </w:rPr>
        <w:t xml:space="preserve"> </w:t>
      </w:r>
      <w:r>
        <w:rPr>
          <w:rFonts w:ascii="Courier New"/>
          <w:sz w:val="16"/>
        </w:rPr>
        <w:t>browser;</w:t>
      </w:r>
    </w:p>
    <w:p>
      <w:pPr>
        <w:spacing w:before="3" w:line="240" w:lineRule="auto"/>
        <w:ind w:right="0"/>
        <w:rPr>
          <w:rFonts w:hint="default" w:ascii="Courier New" w:hAnsi="Courier New" w:eastAsia="Courier New" w:cs="Courier New"/>
          <w:sz w:val="19"/>
          <w:szCs w:val="19"/>
        </w:rPr>
      </w:pPr>
    </w:p>
    <w:p>
      <w:pPr>
        <w:spacing w:before="0" w:line="266" w:lineRule="auto"/>
        <w:ind w:left="1015" w:right="545" w:firstLine="0"/>
        <w:jc w:val="left"/>
        <w:rPr>
          <w:rFonts w:hint="default" w:ascii="Courier New" w:hAnsi="Courier New" w:eastAsia="Courier New" w:cs="Courier New"/>
          <w:sz w:val="16"/>
          <w:szCs w:val="16"/>
        </w:rPr>
      </w:pPr>
      <w:r>
        <w:rPr>
          <w:rFonts w:ascii="Courier New"/>
          <w:w w:val="95"/>
          <w:sz w:val="16"/>
        </w:rPr>
        <w:t xml:space="preserve">@Value("${local.server.port}") </w:t>
      </w:r>
      <w:r>
        <w:rPr>
          <w:rFonts w:ascii="Courier New"/>
          <w:sz w:val="16"/>
        </w:rPr>
        <w:t>private int</w:t>
      </w:r>
      <w:r>
        <w:rPr>
          <w:rFonts w:ascii="Courier New"/>
          <w:spacing w:val="-4"/>
          <w:sz w:val="16"/>
        </w:rPr>
        <w:t xml:space="preserve"> </w:t>
      </w:r>
      <w:r>
        <w:rPr>
          <w:rFonts w:ascii="Courier New"/>
          <w:sz w:val="16"/>
        </w:rPr>
        <w:t>port;</w:t>
      </w:r>
    </w:p>
    <w:p>
      <w:pPr>
        <w:spacing w:before="0" w:line="240" w:lineRule="auto"/>
        <w:ind w:right="0"/>
        <w:rPr>
          <w:rFonts w:hint="default" w:ascii="Courier New" w:hAnsi="Courier New" w:eastAsia="Courier New" w:cs="Courier New"/>
          <w:sz w:val="18"/>
          <w:szCs w:val="18"/>
        </w:rPr>
      </w:pPr>
      <w:r>
        <w:br w:type="column"/>
      </w:r>
    </w:p>
    <w:p>
      <w:pPr>
        <w:spacing w:before="6" w:line="240" w:lineRule="auto"/>
        <w:ind w:right="0"/>
        <w:rPr>
          <w:rFonts w:hint="default" w:ascii="Courier New" w:hAnsi="Courier New" w:eastAsia="Courier New" w:cs="Courier New"/>
          <w:sz w:val="17"/>
          <w:szCs w:val="17"/>
        </w:rPr>
      </w:pPr>
    </w:p>
    <w:p>
      <w:pPr>
        <w:spacing w:before="0" w:line="190" w:lineRule="exact"/>
        <w:ind w:left="673" w:right="1807" w:firstLine="0"/>
        <w:jc w:val="left"/>
        <w:rPr>
          <w:rFonts w:hint="default" w:ascii="Calibri" w:hAnsi="Calibri" w:eastAsia="Calibri" w:cs="Calibri"/>
          <w:sz w:val="18"/>
          <w:szCs w:val="18"/>
        </w:rPr>
      </w:pPr>
      <w:r>
        <w:pict>
          <v:group id="_x0000_s1693" o:spid="_x0000_s1693" o:spt="203" style="position:absolute;left:0pt;margin-left:304.2pt;margin-top:0.85pt;height:19.85pt;width:25.3pt;mso-position-horizontal-relative:page;z-index:6144;mso-width-relative:page;mso-height-relative:page;" coordorigin="6085,18" coordsize="506,397">
            <o:lock v:ext="edit"/>
            <v:group id="_x0000_s1694" o:spid="_x0000_s1694" o:spt="203" style="position:absolute;left:6085;top:329;height:85;width:92;" coordorigin="6085,329" coordsize="92,85">
              <o:lock v:ext="edit"/>
              <v:shape id="_x0000_s1695" o:spid="_x0000_s1695" style="position:absolute;left:6085;top:329;height:85;width:92;" fillcolor="#000000" filled="t" stroked="f" coordorigin="6085,329" coordsize="92,85" path="m6176,372l6171,372,6171,406,6174,408,6172,412,6176,414,6176,372xe">
                <v:path arrowok="t"/>
                <v:fill on="t" focussize="0,0"/>
                <v:stroke on="f"/>
                <v:imagedata o:title=""/>
                <o:lock v:ext="edit"/>
              </v:shape>
              <v:shape id="_x0000_s1696" o:spid="_x0000_s1696" style="position:absolute;left:6085;top:329;height:85;width:92;" fillcolor="#000000" filled="t" stroked="f" coordorigin="6085,329" coordsize="92,85" path="m6090,369l6085,372,6090,373,6172,412,6171,410,6171,406,6101,373,6092,373,6090,369xe">
                <v:path arrowok="t"/>
                <v:fill on="t" focussize="0,0"/>
                <v:stroke on="f"/>
                <v:imagedata o:title=""/>
                <o:lock v:ext="edit"/>
              </v:shape>
              <v:shape id="_x0000_s1697" o:spid="_x0000_s1697" style="position:absolute;left:6085;top:329;height:85;width:92;" fillcolor="#000000" filled="t" stroked="f" coordorigin="6085,329" coordsize="92,85" path="m6171,406l6171,410,6172,412,6174,408,6171,406xe">
                <v:path arrowok="t"/>
                <v:fill on="t" focussize="0,0"/>
                <v:stroke on="f"/>
                <v:imagedata o:title=""/>
                <o:lock v:ext="edit"/>
              </v:shape>
              <v:shape id="_x0000_s1698" o:spid="_x0000_s1698" style="position:absolute;left:6085;top:329;height:85;width:92;" fillcolor="#000000" filled="t" stroked="f" coordorigin="6085,329" coordsize="92,85" path="m6176,329l6172,331,6090,369,6092,373,6096,371,6092,369,6101,369,6174,335,6176,333,6176,329xe">
                <v:path arrowok="t"/>
                <v:fill on="t" focussize="0,0"/>
                <v:stroke on="f"/>
                <v:imagedata o:title=""/>
                <o:lock v:ext="edit"/>
              </v:shape>
              <v:shape id="_x0000_s1699" o:spid="_x0000_s1699" style="position:absolute;left:6085;top:329;height:85;width:92;" fillcolor="#000000" filled="t" stroked="f" coordorigin="6085,329" coordsize="92,85" path="m6096,371l6092,373,6101,373,6096,371xe">
                <v:path arrowok="t"/>
                <v:fill on="t" focussize="0,0"/>
                <v:stroke on="f"/>
                <v:imagedata o:title=""/>
                <o:lock v:ext="edit"/>
              </v:shape>
              <v:shape id="_x0000_s1700" o:spid="_x0000_s1700" style="position:absolute;left:6085;top:329;height:85;width:92;" fillcolor="#000000" filled="t" stroked="f" coordorigin="6085,329" coordsize="92,85" path="m6101,369l6092,369,6096,371,6101,369xe">
                <v:path arrowok="t"/>
                <v:fill on="t" focussize="0,0"/>
                <v:stroke on="f"/>
                <v:imagedata o:title=""/>
                <o:lock v:ext="edit"/>
              </v:shape>
            </v:group>
            <v:group id="_x0000_s1701" o:spid="_x0000_s1701" o:spt="203" style="position:absolute;left:6171;top:352;height:2;width:5;" coordorigin="6171,352" coordsize="5,2">
              <o:lock v:ext="edit"/>
              <v:shape id="_x0000_s1702" o:spid="_x0000_s1702" style="position:absolute;left:6171;top:352;height:2;width:5;" filled="f" stroked="t" coordorigin="6171,352" coordsize="5,0" path="m6171,352l6176,352e">
                <v:path arrowok="t"/>
                <v:fill on="f" focussize="0,0"/>
                <v:stroke weight="1.92pt" color="#000000"/>
                <v:imagedata o:title=""/>
                <o:lock v:ext="edit"/>
              </v:shape>
            </v:group>
            <v:group id="_x0000_s1703" o:spid="_x0000_s1703" o:spt="203" style="position:absolute;left:6176;top:372;height:2;width:413;" coordorigin="6176,372" coordsize="413,2">
              <o:lock v:ext="edit"/>
              <v:shape id="_x0000_s1704" o:spid="_x0000_s1704" style="position:absolute;left:6176;top:372;height:2;width:413;" filled="f" stroked="t" coordorigin="6176,372" coordsize="413,0" path="m6176,372l6588,372e">
                <v:path arrowok="t"/>
                <v:fill on="f" focussize="0,0"/>
                <v:stroke weight="0.24pt" color="#000000"/>
                <v:imagedata o:title=""/>
                <o:lock v:ext="edit"/>
              </v:shape>
            </v:group>
            <v:group id="_x0000_s1705" o:spid="_x0000_s1705" o:spt="203" style="position:absolute;left:6586;top:20;height:352;width:2;" coordorigin="6586,20" coordsize="2,352">
              <o:lock v:ext="edit"/>
              <v:shape id="_x0000_s1706" o:spid="_x0000_s1706" style="position:absolute;left:6586;top:20;height:352;width:2;" filled="f" stroked="t" coordorigin="6586,20" coordsize="0,352" path="m6586,20l6586,372e">
                <v:path arrowok="t"/>
                <v:fill on="f" focussize="0,0"/>
                <v:stroke weight="0.24pt" color="#000000"/>
                <v:imagedata o:title=""/>
                <o:lock v:ext="edit"/>
              </v:shape>
            </v:group>
          </v:group>
        </w:pict>
      </w:r>
      <w:r>
        <w:rPr>
          <w:rFonts w:ascii="Calibri"/>
          <w:b/>
          <w:sz w:val="18"/>
        </w:rPr>
        <w:t xml:space="preserve">Starts on a </w:t>
      </w:r>
      <w:r>
        <w:rPr>
          <w:rFonts w:ascii="Calibri"/>
          <w:b/>
          <w:w w:val="95"/>
          <w:sz w:val="18"/>
        </w:rPr>
        <w:t>random</w:t>
      </w:r>
      <w:r>
        <w:rPr>
          <w:rFonts w:ascii="Calibri"/>
          <w:b/>
          <w:spacing w:val="-12"/>
          <w:w w:val="95"/>
          <w:sz w:val="18"/>
        </w:rPr>
        <w:t xml:space="preserve"> </w:t>
      </w:r>
      <w:r>
        <w:rPr>
          <w:rFonts w:ascii="Calibri"/>
          <w:b/>
          <w:w w:val="95"/>
          <w:sz w:val="18"/>
        </w:rPr>
        <w:t>port</w:t>
      </w: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10" w:line="240" w:lineRule="auto"/>
        <w:ind w:right="0"/>
        <w:rPr>
          <w:rFonts w:hint="default" w:ascii="Calibri" w:hAnsi="Calibri" w:eastAsia="Calibri" w:cs="Calibri"/>
          <w:b/>
          <w:bCs/>
          <w:sz w:val="14"/>
          <w:szCs w:val="14"/>
        </w:rPr>
      </w:pPr>
    </w:p>
    <w:p>
      <w:pPr>
        <w:spacing w:before="0" w:line="190" w:lineRule="exact"/>
        <w:ind w:left="242" w:right="2555" w:firstLine="0"/>
        <w:jc w:val="left"/>
        <w:rPr>
          <w:rFonts w:hint="default" w:ascii="Calibri" w:hAnsi="Calibri" w:eastAsia="Calibri" w:cs="Calibri"/>
          <w:sz w:val="18"/>
          <w:szCs w:val="18"/>
        </w:rPr>
      </w:pPr>
      <w:r>
        <w:rPr>
          <w:rFonts w:ascii="Calibri"/>
          <w:b/>
          <w:sz w:val="18"/>
        </w:rPr>
        <w:t xml:space="preserve">Injects </w:t>
      </w:r>
      <w:r>
        <w:rPr>
          <w:rFonts w:ascii="Calibri"/>
          <w:b/>
          <w:w w:val="95"/>
          <w:sz w:val="18"/>
        </w:rPr>
        <w:t>the</w:t>
      </w:r>
      <w:r>
        <w:rPr>
          <w:rFonts w:ascii="Calibri"/>
          <w:b/>
          <w:spacing w:val="-6"/>
          <w:w w:val="95"/>
          <w:sz w:val="18"/>
        </w:rPr>
        <w:t xml:space="preserve"> </w:t>
      </w:r>
      <w:r>
        <w:rPr>
          <w:rFonts w:ascii="Calibri"/>
          <w:b/>
          <w:w w:val="95"/>
          <w:sz w:val="18"/>
        </w:rPr>
        <w:t>port</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950" w:space="40"/>
            <w:col w:w="3390"/>
          </w:cols>
        </w:sectPr>
      </w:pPr>
    </w:p>
    <w:p>
      <w:pPr>
        <w:spacing w:before="56"/>
        <w:ind w:left="2951" w:right="0" w:firstLine="0"/>
        <w:jc w:val="left"/>
        <w:rPr>
          <w:rFonts w:hint="default" w:ascii="Cambria" w:hAnsi="Cambria" w:eastAsia="Cambria" w:cs="Cambria"/>
          <w:sz w:val="18"/>
          <w:szCs w:val="18"/>
        </w:rPr>
      </w:pPr>
      <w:r>
        <w:rPr>
          <w:rFonts w:ascii="Cambria"/>
          <w:b/>
          <w:i/>
          <w:color w:val="B37F00"/>
          <w:spacing w:val="-4"/>
          <w:w w:val="90"/>
          <w:sz w:val="18"/>
        </w:rPr>
        <w:t>Testing</w:t>
      </w:r>
      <w:r>
        <w:rPr>
          <w:rFonts w:ascii="Cambria"/>
          <w:b/>
          <w:i/>
          <w:color w:val="B37F00"/>
          <w:spacing w:val="-12"/>
          <w:w w:val="90"/>
          <w:sz w:val="18"/>
        </w:rPr>
        <w:t xml:space="preserve"> </w:t>
      </w:r>
      <w:r>
        <w:rPr>
          <w:rFonts w:ascii="Cambria"/>
          <w:b/>
          <w:i/>
          <w:color w:val="B37F00"/>
          <w:w w:val="90"/>
          <w:sz w:val="18"/>
        </w:rPr>
        <w:t>a</w:t>
      </w:r>
      <w:r>
        <w:rPr>
          <w:rFonts w:ascii="Cambria"/>
          <w:b/>
          <w:i/>
          <w:color w:val="B37F00"/>
          <w:spacing w:val="-12"/>
          <w:w w:val="90"/>
          <w:sz w:val="18"/>
        </w:rPr>
        <w:t xml:space="preserve"> </w:t>
      </w:r>
      <w:r>
        <w:rPr>
          <w:rFonts w:ascii="Cambria"/>
          <w:b/>
          <w:i/>
          <w:color w:val="B37F00"/>
          <w:w w:val="90"/>
          <w:sz w:val="18"/>
        </w:rPr>
        <w:t>running</w:t>
      </w:r>
      <w:r>
        <w:rPr>
          <w:rFonts w:ascii="Cambria"/>
          <w:b/>
          <w:i/>
          <w:color w:val="B37F00"/>
          <w:spacing w:val="-12"/>
          <w:w w:val="90"/>
          <w:sz w:val="18"/>
        </w:rPr>
        <w:t xml:space="preserve"> </w:t>
      </w:r>
      <w:r>
        <w:rPr>
          <w:rFonts w:ascii="Cambria"/>
          <w:b/>
          <w:i/>
          <w:color w:val="B37F00"/>
          <w:w w:val="90"/>
          <w:sz w:val="18"/>
        </w:rPr>
        <w:t>application</w:t>
      </w:r>
    </w:p>
    <w:p>
      <w:pPr>
        <w:spacing w:before="0" w:line="240" w:lineRule="auto"/>
        <w:ind w:right="0"/>
        <w:rPr>
          <w:rFonts w:hint="default" w:ascii="Cambria" w:hAnsi="Cambria" w:eastAsia="Cambria" w:cs="Cambria"/>
          <w:b/>
          <w:bCs/>
          <w:i/>
          <w:sz w:val="18"/>
          <w:szCs w:val="18"/>
        </w:rPr>
      </w:pPr>
    </w:p>
    <w:p>
      <w:pPr>
        <w:spacing w:before="0" w:line="240" w:lineRule="auto"/>
        <w:ind w:right="0"/>
        <w:rPr>
          <w:rFonts w:hint="default" w:ascii="Cambria" w:hAnsi="Cambria" w:eastAsia="Cambria" w:cs="Cambria"/>
          <w:b/>
          <w:bCs/>
          <w:i/>
          <w:sz w:val="18"/>
          <w:szCs w:val="18"/>
        </w:rPr>
      </w:pPr>
    </w:p>
    <w:p>
      <w:pPr>
        <w:spacing w:before="124"/>
        <w:ind w:left="755" w:right="0" w:firstLine="0"/>
        <w:jc w:val="left"/>
        <w:rPr>
          <w:rFonts w:hint="default" w:ascii="Courier New" w:hAnsi="Courier New" w:eastAsia="Courier New" w:cs="Courier New"/>
          <w:sz w:val="16"/>
          <w:szCs w:val="16"/>
        </w:rPr>
      </w:pPr>
      <w:r>
        <w:rPr>
          <w:rFonts w:ascii="Courier New"/>
          <w:sz w:val="16"/>
        </w:rPr>
        <w:t>@BeforeClass</w:t>
      </w:r>
    </w:p>
    <w:p>
      <w:pPr>
        <w:spacing w:before="18" w:line="264" w:lineRule="auto"/>
        <w:ind w:left="946" w:right="1580" w:hanging="192"/>
        <w:jc w:val="left"/>
        <w:rPr>
          <w:rFonts w:hint="default" w:ascii="Courier New" w:hAnsi="Courier New" w:eastAsia="Courier New" w:cs="Courier New"/>
          <w:sz w:val="16"/>
          <w:szCs w:val="16"/>
        </w:rPr>
      </w:pPr>
      <w:r>
        <w:pict>
          <v:shape id="_x0000_s1707" o:spid="_x0000_s1707" o:spt="75" type="#_x0000_t75" style="position:absolute;left:0pt;margin-left:331.95pt;margin-top:17.45pt;height:19.8pt;width:22.9pt;mso-position-horizontal-relative:page;z-index:6144;mso-width-relative:page;mso-height-relative:page;" filled="f" stroked="f" coordsize="21600,21600">
            <v:path/>
            <v:fill on="f" focussize="0,0"/>
            <v:stroke on="f"/>
            <v:imagedata r:id="rId36" o:title=""/>
            <o:lock v:ext="edit" aspectratio="t"/>
          </v:shape>
        </w:pict>
      </w:r>
      <w:r>
        <w:rPr>
          <w:rFonts w:ascii="Courier New"/>
          <w:sz w:val="16"/>
        </w:rPr>
        <w:t>public static void openBrowser() { browser = new FirefoxDriver(); browser.manage().timeouts()</w:t>
      </w:r>
    </w:p>
    <w:p>
      <w:pPr>
        <w:spacing w:before="0"/>
        <w:ind w:left="1330" w:right="0" w:firstLine="0"/>
        <w:jc w:val="left"/>
        <w:rPr>
          <w:rFonts w:hint="default" w:ascii="Courier New" w:hAnsi="Courier New" w:eastAsia="Courier New" w:cs="Courier New"/>
          <w:sz w:val="16"/>
          <w:szCs w:val="16"/>
        </w:rPr>
      </w:pPr>
      <w:r>
        <w:rPr>
          <w:rFonts w:ascii="Courier New"/>
          <w:sz w:val="16"/>
        </w:rPr>
        <w:t>.implicitlyWait(10,</w:t>
      </w:r>
      <w:r>
        <w:rPr>
          <w:rFonts w:ascii="Courier New"/>
          <w:spacing w:val="-10"/>
          <w:sz w:val="16"/>
        </w:rPr>
        <w:t xml:space="preserve"> </w:t>
      </w:r>
      <w:r>
        <w:rPr>
          <w:rFonts w:ascii="Courier New"/>
          <w:sz w:val="16"/>
        </w:rPr>
        <w:t>TimeUnit.SECONDS);</w:t>
      </w:r>
    </w:p>
    <w:p>
      <w:pPr>
        <w:spacing w:before="59"/>
        <w:ind w:left="0" w:right="256" w:firstLine="0"/>
        <w:jc w:val="right"/>
        <w:rPr>
          <w:rFonts w:hint="default" w:ascii="Times New Roman" w:hAnsi="Times New Roman" w:eastAsia="Times New Roman" w:cs="Times New Roman"/>
          <w:sz w:val="18"/>
          <w:szCs w:val="18"/>
        </w:rPr>
      </w:pPr>
      <w:r>
        <w:br w:type="column"/>
      </w:r>
      <w:r>
        <w:rPr>
          <w:rFonts w:ascii="Times New Roman"/>
          <w:b/>
          <w:sz w:val="18"/>
        </w:rPr>
        <w:t>89</w:t>
      </w:r>
    </w:p>
    <w:p>
      <w:pPr>
        <w:spacing w:before="0" w:line="240" w:lineRule="auto"/>
        <w:ind w:right="0"/>
        <w:rPr>
          <w:rFonts w:hint="default" w:ascii="Times New Roman" w:hAnsi="Times New Roman" w:eastAsia="Times New Roman" w:cs="Times New Roman"/>
          <w:b/>
          <w:bCs/>
          <w:sz w:val="18"/>
          <w:szCs w:val="18"/>
        </w:rPr>
      </w:pPr>
    </w:p>
    <w:p>
      <w:pPr>
        <w:spacing w:before="0" w:line="240" w:lineRule="auto"/>
        <w:ind w:right="0"/>
        <w:rPr>
          <w:rFonts w:hint="default" w:ascii="Times New Roman" w:hAnsi="Times New Roman" w:eastAsia="Times New Roman" w:cs="Times New Roman"/>
          <w:b/>
          <w:bCs/>
          <w:sz w:val="18"/>
          <w:szCs w:val="18"/>
        </w:rPr>
      </w:pPr>
    </w:p>
    <w:p>
      <w:pPr>
        <w:spacing w:before="0" w:line="240" w:lineRule="auto"/>
        <w:ind w:right="0"/>
        <w:rPr>
          <w:rFonts w:hint="default" w:ascii="Times New Roman" w:hAnsi="Times New Roman" w:eastAsia="Times New Roman" w:cs="Times New Roman"/>
          <w:b/>
          <w:bCs/>
          <w:sz w:val="18"/>
          <w:szCs w:val="18"/>
        </w:rPr>
      </w:pPr>
    </w:p>
    <w:p>
      <w:pPr>
        <w:spacing w:before="0" w:line="240" w:lineRule="auto"/>
        <w:ind w:right="0"/>
        <w:rPr>
          <w:rFonts w:hint="default" w:ascii="Times New Roman" w:hAnsi="Times New Roman" w:eastAsia="Times New Roman" w:cs="Times New Roman"/>
          <w:b/>
          <w:bCs/>
          <w:sz w:val="18"/>
          <w:szCs w:val="18"/>
        </w:rPr>
      </w:pPr>
    </w:p>
    <w:p>
      <w:pPr>
        <w:spacing w:before="4" w:line="240" w:lineRule="auto"/>
        <w:ind w:right="0"/>
        <w:rPr>
          <w:rFonts w:hint="default" w:ascii="Times New Roman" w:hAnsi="Times New Roman" w:eastAsia="Times New Roman" w:cs="Times New Roman"/>
          <w:b/>
          <w:bCs/>
          <w:sz w:val="20"/>
          <w:szCs w:val="20"/>
        </w:rPr>
      </w:pPr>
    </w:p>
    <w:p>
      <w:pPr>
        <w:spacing w:before="0" w:line="190" w:lineRule="exact"/>
        <w:ind w:left="72" w:right="1484" w:firstLine="0"/>
        <w:jc w:val="left"/>
        <w:rPr>
          <w:rFonts w:hint="default" w:ascii="Calibri" w:hAnsi="Calibri" w:eastAsia="Calibri" w:cs="Calibri"/>
          <w:sz w:val="18"/>
          <w:szCs w:val="18"/>
        </w:rPr>
      </w:pPr>
      <w:r>
        <w:rPr>
          <w:rFonts w:ascii="Calibri"/>
          <w:b/>
          <w:w w:val="95"/>
          <w:sz w:val="18"/>
        </w:rPr>
        <w:t>Sets up</w:t>
      </w:r>
      <w:r>
        <w:rPr>
          <w:rFonts w:ascii="Calibri"/>
          <w:b/>
          <w:spacing w:val="-22"/>
          <w:w w:val="95"/>
          <w:sz w:val="18"/>
        </w:rPr>
        <w:t xml:space="preserve"> </w:t>
      </w:r>
      <w:r>
        <w:rPr>
          <w:rFonts w:ascii="Calibri"/>
          <w:b/>
          <w:w w:val="95"/>
          <w:sz w:val="18"/>
        </w:rPr>
        <w:t xml:space="preserve">Firefox </w:t>
      </w:r>
      <w:r>
        <w:rPr>
          <w:rFonts w:ascii="Calibri"/>
          <w:b/>
          <w:spacing w:val="-2"/>
          <w:sz w:val="18"/>
        </w:rPr>
        <w:t>driver</w:t>
      </w:r>
    </w:p>
    <w:p>
      <w:pPr>
        <w:spacing w:after="0" w:line="190" w:lineRule="exact"/>
        <w:jc w:val="left"/>
        <w:rPr>
          <w:rFonts w:hint="default" w:ascii="Calibri" w:hAnsi="Calibri" w:eastAsia="Calibri" w:cs="Calibri"/>
          <w:sz w:val="18"/>
          <w:szCs w:val="18"/>
        </w:rPr>
        <w:sectPr>
          <w:pgSz w:w="10620" w:h="13320"/>
          <w:pgMar w:top="440" w:right="880" w:bottom="260" w:left="1480" w:header="0" w:footer="62" w:gutter="0"/>
          <w:cols w:equalWidth="0" w:num="2">
            <w:col w:w="5619" w:space="40"/>
            <w:col w:w="2601"/>
          </w:cols>
        </w:sectPr>
      </w:pPr>
    </w:p>
    <w:p>
      <w:pPr>
        <w:spacing w:before="18"/>
        <w:ind w:left="755"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880" w:bottom="0" w:left="1480" w:header="720" w:footer="720" w:gutter="0"/>
        </w:sectPr>
      </w:pPr>
    </w:p>
    <w:p>
      <w:pPr>
        <w:spacing w:before="88"/>
        <w:ind w:left="755" w:right="-13" w:firstLine="0"/>
        <w:jc w:val="left"/>
        <w:rPr>
          <w:rFonts w:hint="default" w:ascii="Courier New" w:hAnsi="Courier New" w:eastAsia="Courier New" w:cs="Courier New"/>
          <w:sz w:val="16"/>
          <w:szCs w:val="16"/>
        </w:rPr>
      </w:pPr>
      <w:r>
        <w:rPr>
          <w:rFonts w:ascii="Courier New"/>
          <w:sz w:val="16"/>
        </w:rPr>
        <w:t>@AfterClass</w:t>
      </w:r>
    </w:p>
    <w:p>
      <w:pPr>
        <w:spacing w:before="19" w:line="264" w:lineRule="auto"/>
        <w:ind w:left="946" w:right="-13" w:hanging="192"/>
        <w:jc w:val="left"/>
        <w:rPr>
          <w:rFonts w:hint="default" w:ascii="Courier New" w:hAnsi="Courier New" w:eastAsia="Courier New" w:cs="Courier New"/>
          <w:sz w:val="16"/>
          <w:szCs w:val="16"/>
        </w:rPr>
      </w:pPr>
      <w:r>
        <w:pict>
          <v:group id="_x0000_s1708" o:spid="_x0000_s1708" o:spt="203" style="position:absolute;left:0pt;margin-left:260.5pt;margin-top:13.15pt;height:20.45pt;width:32.2pt;mso-position-horizontal-relative:page;z-index:-401408;mso-width-relative:page;mso-height-relative:page;" coordorigin="5210,263" coordsize="644,409">
            <o:lock v:ext="edit"/>
            <v:group id="_x0000_s1709" o:spid="_x0000_s1709" o:spt="203" style="position:absolute;left:5210;top:263;height:84;width:92;" coordorigin="5210,263" coordsize="92,84">
              <o:lock v:ext="edit"/>
              <v:shape id="_x0000_s1710" o:spid="_x0000_s1710" style="position:absolute;left:5210;top:263;height:84;width:92;" fillcolor="#000000" filled="t" stroked="f" coordorigin="5210,263" coordsize="92,84" path="m5302,306l5297,306,5297,340,5300,341,5299,345,5302,347,5302,306xe">
                <v:path arrowok="t"/>
                <v:fill on="t" focussize="0,0"/>
                <v:stroke on="f"/>
                <v:imagedata o:title=""/>
                <o:lock v:ext="edit"/>
              </v:shape>
              <v:shape id="_x0000_s1711" o:spid="_x0000_s1711" style="position:absolute;left:5210;top:263;height:84;width:92;" fillcolor="#000000" filled="t" stroked="f" coordorigin="5210,263" coordsize="92,84" path="m5216,303l5210,306,5216,308,5299,345,5297,344,5297,340,5227,308,5218,308,5216,303xe">
                <v:path arrowok="t"/>
                <v:fill on="t" focussize="0,0"/>
                <v:stroke on="f"/>
                <v:imagedata o:title=""/>
                <o:lock v:ext="edit"/>
              </v:shape>
              <v:shape id="_x0000_s1712" o:spid="_x0000_s1712" style="position:absolute;left:5210;top:263;height:84;width:92;" fillcolor="#000000" filled="t" stroked="f" coordorigin="5210,263" coordsize="92,84" path="m5297,340l5297,344,5299,345,5300,341,5297,340xe">
                <v:path arrowok="t"/>
                <v:fill on="t" focussize="0,0"/>
                <v:stroke on="f"/>
                <v:imagedata o:title=""/>
                <o:lock v:ext="edit"/>
              </v:shape>
              <v:shape id="_x0000_s1713" o:spid="_x0000_s1713" style="position:absolute;left:5210;top:263;height:84;width:92;" fillcolor="#000000" filled="t" stroked="f" coordorigin="5210,263" coordsize="92,84" path="m5302,263l5299,265,5216,303,5218,308,5222,305,5218,303,5227,303,5300,269,5302,267,5302,263xe">
                <v:path arrowok="t"/>
                <v:fill on="t" focussize="0,0"/>
                <v:stroke on="f"/>
                <v:imagedata o:title=""/>
                <o:lock v:ext="edit"/>
              </v:shape>
              <v:shape id="_x0000_s1714" o:spid="_x0000_s1714" style="position:absolute;left:5210;top:263;height:84;width:92;" fillcolor="#000000" filled="t" stroked="f" coordorigin="5210,263" coordsize="92,84" path="m5222,305l5218,308,5227,308,5222,305xe">
                <v:path arrowok="t"/>
                <v:fill on="t" focussize="0,0"/>
                <v:stroke on="f"/>
                <v:imagedata o:title=""/>
                <o:lock v:ext="edit"/>
              </v:shape>
              <v:shape id="_x0000_s1715" o:spid="_x0000_s1715" style="position:absolute;left:5210;top:263;height:84;width:92;" fillcolor="#000000" filled="t" stroked="f" coordorigin="5210,263" coordsize="92,84" path="m5227,303l5218,303,5222,305,5227,303xe">
                <v:path arrowok="t"/>
                <v:fill on="t" focussize="0,0"/>
                <v:stroke on="f"/>
                <v:imagedata o:title=""/>
                <o:lock v:ext="edit"/>
              </v:shape>
            </v:group>
            <v:group id="_x0000_s1716" o:spid="_x0000_s1716" o:spt="203" style="position:absolute;left:5297;top:287;height:2;width:5;" coordorigin="5297,287" coordsize="5,2">
              <o:lock v:ext="edit"/>
              <v:shape id="_x0000_s1717" o:spid="_x0000_s1717" style="position:absolute;left:5297;top:287;height:2;width:5;" filled="f" stroked="t" coordorigin="5297,287" coordsize="5,0" path="m5297,287l5302,287e">
                <v:path arrowok="t"/>
                <v:fill on="f" focussize="0,0"/>
                <v:stroke weight="1.92pt" color="#000000"/>
                <v:imagedata o:title=""/>
                <o:lock v:ext="edit"/>
              </v:shape>
            </v:group>
            <v:group id="_x0000_s1718" o:spid="_x0000_s1718" o:spt="203" style="position:absolute;left:5302;top:306;height:2;width:549;" coordorigin="5302,306" coordsize="549,2">
              <o:lock v:ext="edit"/>
              <v:shape id="_x0000_s1719" o:spid="_x0000_s1719" style="position:absolute;left:5302;top:306;height:2;width:549;" filled="f" stroked="t" coordorigin="5302,306" coordsize="549,0" path="m5302,306l5851,306e">
                <v:path arrowok="t"/>
                <v:fill on="f" focussize="0,0"/>
                <v:stroke weight="0.24pt" color="#000000"/>
                <v:imagedata o:title=""/>
                <o:lock v:ext="edit"/>
              </v:shape>
            </v:group>
            <v:group id="_x0000_s1720" o:spid="_x0000_s1720" o:spt="203" style="position:absolute;left:5849;top:306;height:363;width:2;" coordorigin="5849,306" coordsize="2,363">
              <o:lock v:ext="edit"/>
              <v:shape id="_x0000_s1721" o:spid="_x0000_s1721" style="position:absolute;left:5849;top:306;height:363;width:2;" filled="f" stroked="t" coordorigin="5849,306" coordsize="0,363" path="m5849,306l5849,669e">
                <v:path arrowok="t"/>
                <v:fill on="f" focussize="0,0"/>
                <v:stroke weight="0.24pt" color="#000000"/>
                <v:imagedata o:title=""/>
                <o:lock v:ext="edit"/>
              </v:shape>
            </v:group>
          </v:group>
        </w:pict>
      </w:r>
      <w:r>
        <w:rPr>
          <w:rFonts w:ascii="Courier New"/>
          <w:sz w:val="16"/>
        </w:rPr>
        <w:t>public static void closeBrowser()</w:t>
      </w:r>
      <w:r>
        <w:rPr>
          <w:rFonts w:ascii="Courier New"/>
          <w:spacing w:val="-8"/>
          <w:sz w:val="16"/>
        </w:rPr>
        <w:t xml:space="preserve"> </w:t>
      </w:r>
      <w:r>
        <w:rPr>
          <w:rFonts w:ascii="Courier New"/>
          <w:sz w:val="16"/>
        </w:rPr>
        <w:t>{ browser.quit();</w:t>
      </w:r>
    </w:p>
    <w:p>
      <w:pPr>
        <w:spacing w:before="0"/>
        <w:ind w:left="755" w:right="-13"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136" w:line="190" w:lineRule="exact"/>
        <w:ind w:left="341" w:right="2932" w:firstLine="0"/>
        <w:jc w:val="left"/>
        <w:rPr>
          <w:rFonts w:hint="default" w:ascii="Calibri" w:hAnsi="Calibri" w:eastAsia="Calibri" w:cs="Calibri"/>
          <w:sz w:val="18"/>
          <w:szCs w:val="18"/>
        </w:rPr>
      </w:pPr>
      <w:r>
        <w:rPr>
          <w:rFonts w:ascii="Calibri"/>
          <w:b/>
          <w:w w:val="95"/>
          <w:sz w:val="18"/>
        </w:rPr>
        <w:t>Shuts</w:t>
      </w:r>
      <w:r>
        <w:rPr>
          <w:rFonts w:ascii="Calibri"/>
          <w:b/>
          <w:spacing w:val="-21"/>
          <w:w w:val="95"/>
          <w:sz w:val="18"/>
        </w:rPr>
        <w:t xml:space="preserve"> </w:t>
      </w:r>
      <w:r>
        <w:rPr>
          <w:rFonts w:ascii="Calibri"/>
          <w:b/>
          <w:w w:val="95"/>
          <w:sz w:val="18"/>
        </w:rPr>
        <w:t xml:space="preserve">down </w:t>
      </w:r>
      <w:r>
        <w:rPr>
          <w:rFonts w:ascii="Calibri"/>
          <w:b/>
          <w:sz w:val="18"/>
        </w:rPr>
        <w:t>browser</w:t>
      </w:r>
    </w:p>
    <w:p>
      <w:pPr>
        <w:spacing w:after="0" w:line="190" w:lineRule="exact"/>
        <w:jc w:val="left"/>
        <w:rPr>
          <w:rFonts w:hint="default" w:ascii="Calibri" w:hAnsi="Calibri" w:eastAsia="Calibri" w:cs="Calibri"/>
          <w:sz w:val="18"/>
          <w:szCs w:val="18"/>
        </w:rPr>
        <w:sectPr>
          <w:type w:val="continuous"/>
          <w:pgSz w:w="10620" w:h="13320"/>
          <w:pgMar w:top="1260" w:right="880" w:bottom="0" w:left="1480" w:header="720" w:footer="720" w:gutter="0"/>
          <w:cols w:equalWidth="0" w:num="2">
            <w:col w:w="4114" w:space="40"/>
            <w:col w:w="4106"/>
          </w:cols>
        </w:sectPr>
      </w:pPr>
    </w:p>
    <w:p>
      <w:pPr>
        <w:spacing w:before="7" w:line="240" w:lineRule="auto"/>
        <w:ind w:right="0"/>
        <w:rPr>
          <w:rFonts w:hint="default" w:ascii="Calibri" w:hAnsi="Calibri" w:eastAsia="Calibri" w:cs="Calibri"/>
          <w:b/>
          <w:bCs/>
          <w:sz w:val="13"/>
          <w:szCs w:val="13"/>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1" w:lineRule="auto"/>
        <w:ind w:left="563" w:right="253"/>
        <w:jc w:val="both"/>
      </w:pPr>
      <w:bookmarkStart w:id="261" w:name="_bookmark215"/>
      <w:bookmarkEnd w:id="261"/>
      <w:r>
        <w:rPr>
          <w:w w:val="105"/>
        </w:rPr>
        <w:t>As</w:t>
      </w:r>
      <w:r>
        <w:rPr>
          <w:spacing w:val="-15"/>
          <w:w w:val="105"/>
        </w:rPr>
        <w:t xml:space="preserve"> </w:t>
      </w:r>
      <w:r>
        <w:rPr>
          <w:w w:val="105"/>
        </w:rPr>
        <w:t>with</w:t>
      </w:r>
      <w:r>
        <w:rPr>
          <w:spacing w:val="-15"/>
          <w:w w:val="105"/>
        </w:rPr>
        <w:t xml:space="preserve"> </w:t>
      </w:r>
      <w:r>
        <w:rPr>
          <w:w w:val="105"/>
        </w:rPr>
        <w:t>the</w:t>
      </w:r>
      <w:r>
        <w:rPr>
          <w:spacing w:val="-15"/>
          <w:w w:val="105"/>
        </w:rPr>
        <w:t xml:space="preserve"> </w:t>
      </w:r>
      <w:r>
        <w:rPr>
          <w:w w:val="105"/>
        </w:rPr>
        <w:t>simpler</w:t>
      </w:r>
      <w:r>
        <w:rPr>
          <w:spacing w:val="-15"/>
          <w:w w:val="105"/>
        </w:rPr>
        <w:t xml:space="preserve"> </w:t>
      </w:r>
      <w:r>
        <w:rPr>
          <w:w w:val="105"/>
        </w:rPr>
        <w:t>web</w:t>
      </w:r>
      <w:r>
        <w:rPr>
          <w:spacing w:val="-15"/>
          <w:w w:val="105"/>
        </w:rPr>
        <w:t xml:space="preserve"> </w:t>
      </w:r>
      <w:r>
        <w:rPr>
          <w:w w:val="105"/>
        </w:rPr>
        <w:t>test</w:t>
      </w:r>
      <w:r>
        <w:rPr>
          <w:spacing w:val="-15"/>
          <w:w w:val="105"/>
        </w:rPr>
        <w:t xml:space="preserve"> </w:t>
      </w:r>
      <w:r>
        <w:rPr>
          <w:w w:val="105"/>
        </w:rPr>
        <w:t>we</w:t>
      </w:r>
      <w:r>
        <w:rPr>
          <w:spacing w:val="-15"/>
          <w:w w:val="105"/>
        </w:rPr>
        <w:t xml:space="preserve"> </w:t>
      </w:r>
      <w:r>
        <w:rPr>
          <w:w w:val="105"/>
        </w:rPr>
        <w:t>wrote</w:t>
      </w:r>
      <w:r>
        <w:rPr>
          <w:spacing w:val="-14"/>
          <w:w w:val="105"/>
        </w:rPr>
        <w:t xml:space="preserve"> </w:t>
      </w:r>
      <w:r>
        <w:rPr>
          <w:w w:val="105"/>
        </w:rPr>
        <w:t>earlier,</w:t>
      </w:r>
      <w:r>
        <w:rPr>
          <w:spacing w:val="-15"/>
          <w:w w:val="105"/>
        </w:rPr>
        <w:t xml:space="preserve"> </w:t>
      </w:r>
      <w:r>
        <w:rPr>
          <w:w w:val="105"/>
        </w:rPr>
        <w:t>this</w:t>
      </w:r>
      <w:r>
        <w:rPr>
          <w:spacing w:val="-15"/>
          <w:w w:val="105"/>
        </w:rPr>
        <w:t xml:space="preserve"> </w:t>
      </w:r>
      <w:r>
        <w:rPr>
          <w:w w:val="105"/>
        </w:rPr>
        <w:t>class</w:t>
      </w:r>
      <w:r>
        <w:rPr>
          <w:spacing w:val="-15"/>
          <w:w w:val="105"/>
        </w:rPr>
        <w:t xml:space="preserve"> </w:t>
      </w:r>
      <w:r>
        <w:rPr>
          <w:w w:val="105"/>
        </w:rPr>
        <w:t>is</w:t>
      </w:r>
      <w:r>
        <w:rPr>
          <w:spacing w:val="-15"/>
          <w:w w:val="105"/>
        </w:rPr>
        <w:t xml:space="preserve"> </w:t>
      </w:r>
      <w:r>
        <w:rPr>
          <w:w w:val="105"/>
        </w:rPr>
        <w:t>annotated</w:t>
      </w:r>
      <w:r>
        <w:rPr>
          <w:spacing w:val="-15"/>
          <w:w w:val="105"/>
        </w:rPr>
        <w:t xml:space="preserve"> </w:t>
      </w:r>
      <w:r>
        <w:rPr>
          <w:w w:val="105"/>
        </w:rPr>
        <w:t>with</w:t>
      </w:r>
      <w:r>
        <w:rPr>
          <w:spacing w:val="-15"/>
          <w:w w:val="105"/>
        </w:rPr>
        <w:t xml:space="preserve"> </w:t>
      </w:r>
      <w:r>
        <w:rPr>
          <w:rFonts w:ascii="Courier New"/>
          <w:spacing w:val="-2"/>
          <w:w w:val="105"/>
          <w:sz w:val="19"/>
        </w:rPr>
        <w:t xml:space="preserve">@WebIntegra- </w:t>
      </w:r>
      <w:r>
        <w:rPr>
          <w:rFonts w:ascii="Courier New"/>
          <w:w w:val="105"/>
          <w:sz w:val="19"/>
        </w:rPr>
        <w:t>tionTest</w:t>
      </w:r>
      <w:r>
        <w:rPr>
          <w:rFonts w:ascii="Courier New"/>
          <w:spacing w:val="-74"/>
          <w:w w:val="105"/>
          <w:sz w:val="19"/>
        </w:rPr>
        <w:t xml:space="preserve"> </w:t>
      </w:r>
      <w:r>
        <w:rPr>
          <w:w w:val="105"/>
        </w:rPr>
        <w:t>and</w:t>
      </w:r>
      <w:r>
        <w:rPr>
          <w:spacing w:val="-6"/>
          <w:w w:val="105"/>
        </w:rPr>
        <w:t xml:space="preserve"> </w:t>
      </w:r>
      <w:r>
        <w:rPr>
          <w:w w:val="105"/>
        </w:rPr>
        <w:t>sets</w:t>
      </w:r>
      <w:r>
        <w:rPr>
          <w:spacing w:val="-6"/>
          <w:w w:val="105"/>
        </w:rPr>
        <w:t xml:space="preserve"> </w:t>
      </w:r>
      <w:r>
        <w:rPr>
          <w:rFonts w:ascii="Courier New"/>
          <w:w w:val="105"/>
          <w:sz w:val="19"/>
        </w:rPr>
        <w:t>randomPort</w:t>
      </w:r>
      <w:r>
        <w:rPr>
          <w:rFonts w:ascii="Courier New"/>
          <w:spacing w:val="-74"/>
          <w:w w:val="105"/>
          <w:sz w:val="19"/>
        </w:rPr>
        <w:t xml:space="preserve"> </w:t>
      </w:r>
      <w:r>
        <w:rPr>
          <w:w w:val="105"/>
        </w:rPr>
        <w:t>to</w:t>
      </w:r>
      <w:r>
        <w:rPr>
          <w:spacing w:val="-6"/>
          <w:w w:val="105"/>
        </w:rPr>
        <w:t xml:space="preserve"> </w:t>
      </w:r>
      <w:r>
        <w:rPr>
          <w:rFonts w:ascii="Courier New"/>
          <w:w w:val="105"/>
          <w:sz w:val="19"/>
        </w:rPr>
        <w:t>true</w:t>
      </w:r>
      <w:r>
        <w:rPr>
          <w:rFonts w:ascii="Courier New"/>
          <w:spacing w:val="-74"/>
          <w:w w:val="105"/>
          <w:sz w:val="19"/>
        </w:rPr>
        <w:t xml:space="preserve"> </w:t>
      </w:r>
      <w:r>
        <w:rPr>
          <w:w w:val="105"/>
        </w:rPr>
        <w:t>so</w:t>
      </w:r>
      <w:r>
        <w:rPr>
          <w:spacing w:val="-6"/>
          <w:w w:val="105"/>
        </w:rPr>
        <w:t xml:space="preserve"> </w:t>
      </w:r>
      <w:r>
        <w:rPr>
          <w:w w:val="105"/>
        </w:rPr>
        <w:t>that</w:t>
      </w:r>
      <w:r>
        <w:rPr>
          <w:spacing w:val="-6"/>
          <w:w w:val="105"/>
        </w:rPr>
        <w:t xml:space="preserve"> </w:t>
      </w:r>
      <w:r>
        <w:rPr>
          <w:w w:val="105"/>
        </w:rPr>
        <w:t>the</w:t>
      </w:r>
      <w:r>
        <w:rPr>
          <w:spacing w:val="-6"/>
          <w:w w:val="105"/>
        </w:rPr>
        <w:t xml:space="preserve"> </w:t>
      </w:r>
      <w:r>
        <w:rPr>
          <w:w w:val="105"/>
        </w:rPr>
        <w:t>application</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started</w:t>
      </w:r>
      <w:r>
        <w:rPr>
          <w:spacing w:val="-6"/>
          <w:w w:val="105"/>
        </w:rPr>
        <w:t xml:space="preserve"> </w:t>
      </w:r>
      <w:r>
        <w:rPr>
          <w:w w:val="105"/>
        </w:rPr>
        <w:t>and</w:t>
      </w:r>
      <w:r>
        <w:rPr>
          <w:spacing w:val="-6"/>
          <w:w w:val="105"/>
        </w:rPr>
        <w:t xml:space="preserve"> </w:t>
      </w:r>
      <w:r>
        <w:rPr>
          <w:w w:val="105"/>
        </w:rPr>
        <w:t xml:space="preserve">run with a server listening on a random port. And, as before, that port is injected into the </w:t>
      </w:r>
      <w:bookmarkStart w:id="262" w:name="_bookmark214"/>
      <w:bookmarkEnd w:id="262"/>
      <w:r>
        <w:rPr>
          <w:rFonts w:ascii="Courier New"/>
          <w:w w:val="105"/>
          <w:sz w:val="19"/>
        </w:rPr>
        <w:t xml:space="preserve">port </w:t>
      </w:r>
      <w:r>
        <w:rPr>
          <w:w w:val="105"/>
        </w:rPr>
        <w:t xml:space="preserve">property so that we can use it to construct </w:t>
      </w:r>
      <w:r>
        <w:rPr>
          <w:w w:val="105"/>
          <w:sz w:val="18"/>
        </w:rPr>
        <w:t>URL</w:t>
      </w:r>
      <w:r>
        <w:rPr>
          <w:w w:val="105"/>
        </w:rPr>
        <w:t xml:space="preserve">s to the running  </w:t>
      </w:r>
      <w:r>
        <w:rPr>
          <w:spacing w:val="11"/>
          <w:w w:val="105"/>
        </w:rPr>
        <w:t xml:space="preserve"> </w:t>
      </w:r>
      <w:r>
        <w:rPr>
          <w:w w:val="105"/>
        </w:rPr>
        <w:t>application.</w:t>
      </w:r>
    </w:p>
    <w:p>
      <w:pPr>
        <w:pStyle w:val="11"/>
        <w:spacing w:line="266" w:lineRule="auto"/>
        <w:ind w:left="563" w:right="254" w:firstLine="291"/>
        <w:jc w:val="both"/>
      </w:pPr>
      <w:r>
        <w:rPr>
          <w:w w:val="105"/>
        </w:rPr>
        <w:t>The</w:t>
      </w:r>
      <w:r>
        <w:rPr>
          <w:spacing w:val="-30"/>
          <w:w w:val="105"/>
        </w:rPr>
        <w:t xml:space="preserve"> </w:t>
      </w:r>
      <w:r>
        <w:rPr>
          <w:w w:val="105"/>
        </w:rPr>
        <w:t>static</w:t>
      </w:r>
      <w:r>
        <w:rPr>
          <w:spacing w:val="-30"/>
          <w:w w:val="105"/>
        </w:rPr>
        <w:t xml:space="preserve"> </w:t>
      </w:r>
      <w:r>
        <w:rPr>
          <w:rFonts w:hint="default" w:ascii="Courier New" w:hAnsi="Courier New" w:eastAsia="Courier New" w:cs="Courier New"/>
          <w:w w:val="105"/>
          <w:sz w:val="19"/>
          <w:szCs w:val="19"/>
        </w:rPr>
        <w:t>openBrowser()</w:t>
      </w:r>
      <w:r>
        <w:rPr>
          <w:rFonts w:hint="default" w:ascii="Courier New" w:hAnsi="Courier New" w:eastAsia="Courier New" w:cs="Courier New"/>
          <w:spacing w:val="-97"/>
          <w:w w:val="105"/>
          <w:sz w:val="19"/>
          <w:szCs w:val="19"/>
        </w:rPr>
        <w:t xml:space="preserve"> </w:t>
      </w:r>
      <w:r>
        <w:rPr>
          <w:w w:val="105"/>
        </w:rPr>
        <w:t>method</w:t>
      </w:r>
      <w:r>
        <w:rPr>
          <w:spacing w:val="-30"/>
          <w:w w:val="105"/>
        </w:rPr>
        <w:t xml:space="preserve"> </w:t>
      </w:r>
      <w:r>
        <w:rPr>
          <w:w w:val="105"/>
        </w:rPr>
        <w:t>creates</w:t>
      </w:r>
      <w:r>
        <w:rPr>
          <w:spacing w:val="-30"/>
          <w:w w:val="105"/>
        </w:rPr>
        <w:t xml:space="preserve"> </w:t>
      </w:r>
      <w:r>
        <w:rPr>
          <w:w w:val="105"/>
        </w:rPr>
        <w:t>a</w:t>
      </w:r>
      <w:r>
        <w:rPr>
          <w:spacing w:val="-30"/>
          <w:w w:val="105"/>
        </w:rPr>
        <w:t xml:space="preserve"> </w:t>
      </w:r>
      <w:r>
        <w:rPr>
          <w:w w:val="105"/>
        </w:rPr>
        <w:t>new</w:t>
      </w:r>
      <w:r>
        <w:rPr>
          <w:spacing w:val="-30"/>
          <w:w w:val="105"/>
        </w:rPr>
        <w:t xml:space="preserve"> </w:t>
      </w:r>
      <w:r>
        <w:rPr>
          <w:w w:val="105"/>
        </w:rPr>
        <w:t>instance</w:t>
      </w:r>
      <w:r>
        <w:rPr>
          <w:spacing w:val="-30"/>
          <w:w w:val="105"/>
        </w:rPr>
        <w:t xml:space="preserve"> </w:t>
      </w:r>
      <w:r>
        <w:rPr>
          <w:w w:val="105"/>
        </w:rPr>
        <w:t>of</w:t>
      </w:r>
      <w:r>
        <w:rPr>
          <w:spacing w:val="-30"/>
          <w:w w:val="105"/>
        </w:rPr>
        <w:t xml:space="preserve"> </w:t>
      </w:r>
      <w:r>
        <w:rPr>
          <w:rFonts w:hint="default" w:ascii="Courier New" w:hAnsi="Courier New" w:eastAsia="Courier New" w:cs="Courier New"/>
          <w:spacing w:val="-4"/>
          <w:w w:val="105"/>
          <w:sz w:val="19"/>
          <w:szCs w:val="19"/>
        </w:rPr>
        <w:t>FirefoxDriver</w:t>
      </w:r>
      <w:r>
        <w:rPr>
          <w:spacing w:val="-4"/>
          <w:w w:val="105"/>
        </w:rPr>
        <w:t>,</w:t>
      </w:r>
      <w:r>
        <w:rPr>
          <w:spacing w:val="-30"/>
          <w:w w:val="105"/>
        </w:rPr>
        <w:t xml:space="preserve"> </w:t>
      </w:r>
      <w:r>
        <w:rPr>
          <w:w w:val="105"/>
        </w:rPr>
        <w:t xml:space="preserve">which </w:t>
      </w:r>
      <w:r>
        <w:rPr>
          <w:w w:val="110"/>
        </w:rPr>
        <w:t xml:space="preserve">will open a Firefox browser (it will need to be installed on the machine running the test). When we write our test method, we’ll perform browser operations through the </w:t>
      </w:r>
      <w:r>
        <w:rPr>
          <w:rFonts w:hint="default" w:ascii="Courier New" w:hAnsi="Courier New" w:eastAsia="Courier New" w:cs="Courier New"/>
          <w:w w:val="110"/>
          <w:sz w:val="19"/>
          <w:szCs w:val="19"/>
        </w:rPr>
        <w:t>FirefoxDriver</w:t>
      </w:r>
      <w:r>
        <w:rPr>
          <w:rFonts w:hint="default" w:ascii="Courier New" w:hAnsi="Courier New" w:eastAsia="Courier New" w:cs="Courier New"/>
          <w:spacing w:val="-86"/>
          <w:w w:val="110"/>
          <w:sz w:val="19"/>
          <w:szCs w:val="19"/>
        </w:rPr>
        <w:t xml:space="preserve"> </w:t>
      </w:r>
      <w:r>
        <w:rPr>
          <w:w w:val="110"/>
        </w:rPr>
        <w:t>instance.</w:t>
      </w:r>
      <w:r>
        <w:rPr>
          <w:spacing w:val="-16"/>
          <w:w w:val="110"/>
        </w:rPr>
        <w:t xml:space="preserve"> </w:t>
      </w:r>
      <w:r>
        <w:rPr>
          <w:w w:val="110"/>
        </w:rPr>
        <w:t>The</w:t>
      </w:r>
      <w:r>
        <w:rPr>
          <w:spacing w:val="-15"/>
          <w:w w:val="110"/>
        </w:rPr>
        <w:t xml:space="preserve"> </w:t>
      </w:r>
      <w:r>
        <w:rPr>
          <w:rFonts w:hint="default" w:ascii="Courier New" w:hAnsi="Courier New" w:eastAsia="Courier New" w:cs="Courier New"/>
          <w:w w:val="110"/>
          <w:sz w:val="19"/>
          <w:szCs w:val="19"/>
        </w:rPr>
        <w:t>FirefoxDriver</w:t>
      </w:r>
      <w:r>
        <w:rPr>
          <w:rFonts w:hint="default" w:ascii="Courier New" w:hAnsi="Courier New" w:eastAsia="Courier New" w:cs="Courier New"/>
          <w:spacing w:val="-86"/>
          <w:w w:val="110"/>
          <w:sz w:val="19"/>
          <w:szCs w:val="19"/>
        </w:rPr>
        <w:t xml:space="preserve"> </w:t>
      </w:r>
      <w:r>
        <w:rPr>
          <w:w w:val="110"/>
        </w:rPr>
        <w:t>is</w:t>
      </w:r>
      <w:r>
        <w:rPr>
          <w:spacing w:val="-16"/>
          <w:w w:val="110"/>
        </w:rPr>
        <w:t xml:space="preserve"> </w:t>
      </w:r>
      <w:r>
        <w:rPr>
          <w:w w:val="110"/>
        </w:rPr>
        <w:t>also</w:t>
      </w:r>
      <w:r>
        <w:rPr>
          <w:spacing w:val="-16"/>
          <w:w w:val="110"/>
        </w:rPr>
        <w:t xml:space="preserve"> </w:t>
      </w:r>
      <w:r>
        <w:rPr>
          <w:w w:val="110"/>
        </w:rPr>
        <w:t>configured</w:t>
      </w:r>
      <w:r>
        <w:rPr>
          <w:spacing w:val="-16"/>
          <w:w w:val="110"/>
        </w:rPr>
        <w:t xml:space="preserve"> </w:t>
      </w:r>
      <w:r>
        <w:rPr>
          <w:w w:val="110"/>
        </w:rPr>
        <w:t>to</w:t>
      </w:r>
      <w:r>
        <w:rPr>
          <w:spacing w:val="-16"/>
          <w:w w:val="110"/>
        </w:rPr>
        <w:t xml:space="preserve"> </w:t>
      </w:r>
      <w:r>
        <w:rPr>
          <w:w w:val="110"/>
        </w:rPr>
        <w:t>wait</w:t>
      </w:r>
      <w:r>
        <w:rPr>
          <w:spacing w:val="-16"/>
          <w:w w:val="110"/>
        </w:rPr>
        <w:t xml:space="preserve"> </w:t>
      </w:r>
      <w:r>
        <w:rPr>
          <w:w w:val="110"/>
        </w:rPr>
        <w:t>up</w:t>
      </w:r>
      <w:r>
        <w:rPr>
          <w:spacing w:val="-16"/>
          <w:w w:val="110"/>
        </w:rPr>
        <w:t xml:space="preserve"> </w:t>
      </w:r>
      <w:r>
        <w:rPr>
          <w:w w:val="110"/>
        </w:rPr>
        <w:t>to</w:t>
      </w:r>
      <w:r>
        <w:rPr>
          <w:spacing w:val="-16"/>
          <w:w w:val="110"/>
        </w:rPr>
        <w:t xml:space="preserve"> </w:t>
      </w:r>
      <w:r>
        <w:rPr>
          <w:w w:val="110"/>
        </w:rPr>
        <w:t>10 seconds when looking for any elements on the page (in case those elements are slow to</w:t>
      </w:r>
      <w:r>
        <w:rPr>
          <w:spacing w:val="14"/>
          <w:w w:val="110"/>
        </w:rPr>
        <w:t xml:space="preserve"> </w:t>
      </w:r>
      <w:bookmarkStart w:id="263" w:name="_bookmark216"/>
      <w:bookmarkEnd w:id="263"/>
      <w:r>
        <w:rPr>
          <w:w w:val="110"/>
        </w:rPr>
        <w:t>load).</w:t>
      </w:r>
    </w:p>
    <w:p>
      <w:pPr>
        <w:spacing w:before="5" w:line="271" w:lineRule="auto"/>
        <w:ind w:left="563" w:right="254" w:firstLine="30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After</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test</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has</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completed,</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we’ll</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need</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shut</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down</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Firefox</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browser.</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 xml:space="preserve">There- </w:t>
      </w:r>
      <w:r>
        <w:rPr>
          <w:rFonts w:hint="default" w:ascii="Times New Roman" w:hAnsi="Times New Roman" w:eastAsia="Times New Roman" w:cs="Times New Roman"/>
          <w:sz w:val="20"/>
          <w:szCs w:val="20"/>
        </w:rPr>
        <w:t>fore,</w:t>
      </w:r>
      <w:r>
        <w:rPr>
          <w:rFonts w:hint="default" w:ascii="Times New Roman" w:hAnsi="Times New Roman" w:eastAsia="Times New Roman" w:cs="Times New Roman"/>
          <w:spacing w:val="-10"/>
          <w:sz w:val="20"/>
          <w:szCs w:val="20"/>
        </w:rPr>
        <w:t xml:space="preserve"> </w:t>
      </w:r>
      <w:r>
        <w:rPr>
          <w:rFonts w:hint="default" w:ascii="Courier New" w:hAnsi="Courier New" w:eastAsia="Courier New" w:cs="Courier New"/>
          <w:sz w:val="19"/>
          <w:szCs w:val="19"/>
        </w:rPr>
        <w:t>closeBrowser()</w:t>
      </w:r>
      <w:r>
        <w:rPr>
          <w:rFonts w:hint="default" w:ascii="Courier New" w:hAnsi="Courier New" w:eastAsia="Courier New" w:cs="Courier New"/>
          <w:spacing w:val="-75"/>
          <w:sz w:val="19"/>
          <w:szCs w:val="19"/>
        </w:rPr>
        <w:t xml:space="preserve"> </w:t>
      </w:r>
      <w:r>
        <w:rPr>
          <w:rFonts w:hint="default" w:ascii="Times New Roman" w:hAnsi="Times New Roman" w:eastAsia="Times New Roman" w:cs="Times New Roman"/>
          <w:sz w:val="20"/>
          <w:szCs w:val="20"/>
        </w:rPr>
        <w:t>calls</w:t>
      </w:r>
      <w:r>
        <w:rPr>
          <w:rFonts w:hint="default" w:ascii="Times New Roman" w:hAnsi="Times New Roman" w:eastAsia="Times New Roman" w:cs="Times New Roman"/>
          <w:spacing w:val="-9"/>
          <w:sz w:val="20"/>
          <w:szCs w:val="20"/>
        </w:rPr>
        <w:t xml:space="preserve"> </w:t>
      </w:r>
      <w:r>
        <w:rPr>
          <w:rFonts w:hint="default" w:ascii="Courier New" w:hAnsi="Courier New" w:eastAsia="Courier New" w:cs="Courier New"/>
          <w:sz w:val="19"/>
          <w:szCs w:val="19"/>
        </w:rPr>
        <w:t>quit()</w:t>
      </w:r>
      <w:r>
        <w:rPr>
          <w:rFonts w:hint="default" w:ascii="Courier New" w:hAnsi="Courier New" w:eastAsia="Courier New" w:cs="Courier New"/>
          <w:spacing w:val="-73"/>
          <w:sz w:val="19"/>
          <w:szCs w:val="19"/>
        </w:rPr>
        <w:t xml:space="preserve"> </w:t>
      </w:r>
      <w:r>
        <w:rPr>
          <w:rFonts w:hint="default" w:ascii="Times New Roman" w:hAnsi="Times New Roman" w:eastAsia="Times New Roman" w:cs="Times New Roman"/>
          <w:sz w:val="20"/>
          <w:szCs w:val="20"/>
        </w:rPr>
        <w:t>on</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10"/>
          <w:sz w:val="20"/>
          <w:szCs w:val="20"/>
        </w:rPr>
        <w:t xml:space="preserve"> </w:t>
      </w:r>
      <w:r>
        <w:rPr>
          <w:rFonts w:hint="default" w:ascii="Courier New" w:hAnsi="Courier New" w:eastAsia="Courier New" w:cs="Courier New"/>
          <w:sz w:val="19"/>
          <w:szCs w:val="19"/>
        </w:rPr>
        <w:t>FirefoxDriver</w:t>
      </w:r>
      <w:r>
        <w:rPr>
          <w:rFonts w:hint="default" w:ascii="Courier New" w:hAnsi="Courier New" w:eastAsia="Courier New" w:cs="Courier New"/>
          <w:spacing w:val="-74"/>
          <w:sz w:val="19"/>
          <w:szCs w:val="19"/>
        </w:rPr>
        <w:t xml:space="preserve"> </w:t>
      </w:r>
      <w:r>
        <w:rPr>
          <w:rFonts w:hint="default" w:ascii="Times New Roman" w:hAnsi="Times New Roman" w:eastAsia="Times New Roman" w:cs="Times New Roman"/>
          <w:sz w:val="20"/>
          <w:szCs w:val="20"/>
        </w:rPr>
        <w:t>instance</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bring</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it</w:t>
      </w:r>
      <w:r>
        <w:rPr>
          <w:rFonts w:hint="default" w:ascii="Times New Roman" w:hAnsi="Times New Roman" w:eastAsia="Times New Roman" w:cs="Times New Roman"/>
          <w:spacing w:val="-9"/>
          <w:sz w:val="20"/>
          <w:szCs w:val="20"/>
        </w:rPr>
        <w:t xml:space="preserve"> </w:t>
      </w:r>
      <w:r>
        <w:rPr>
          <w:rFonts w:hint="default" w:ascii="Times New Roman" w:hAnsi="Times New Roman" w:eastAsia="Times New Roman" w:cs="Times New Roman"/>
          <w:sz w:val="20"/>
          <w:szCs w:val="20"/>
        </w:rPr>
        <w:t>down.</w:t>
      </w:r>
    </w:p>
    <w:p>
      <w:pPr>
        <w:pStyle w:val="11"/>
        <w:spacing w:before="145" w:line="249" w:lineRule="auto"/>
        <w:ind w:left="803" w:right="734"/>
        <w:jc w:val="both"/>
      </w:pPr>
      <w:r>
        <w:rPr>
          <w:rFonts w:hint="default" w:ascii="Calibri" w:hAnsi="Calibri" w:eastAsia="Calibri" w:cs="Calibri"/>
          <w:b/>
          <w:bCs/>
          <w:w w:val="110"/>
          <w:sz w:val="17"/>
          <w:szCs w:val="17"/>
        </w:rPr>
        <w:t xml:space="preserve">PICK YOUR BROWSER </w:t>
      </w:r>
      <w:r>
        <w:rPr>
          <w:w w:val="110"/>
        </w:rPr>
        <w:t>Although we’re testing with Firefox, Selenium also</w:t>
      </w:r>
      <w:r>
        <w:rPr>
          <w:spacing w:val="-40"/>
          <w:w w:val="110"/>
        </w:rPr>
        <w:t xml:space="preserve"> </w:t>
      </w:r>
      <w:r>
        <w:rPr>
          <w:w w:val="110"/>
        </w:rPr>
        <w:t>pro- vides</w:t>
      </w:r>
      <w:r>
        <w:rPr>
          <w:spacing w:val="-20"/>
          <w:w w:val="110"/>
        </w:rPr>
        <w:t xml:space="preserve"> </w:t>
      </w:r>
      <w:r>
        <w:rPr>
          <w:w w:val="110"/>
        </w:rPr>
        <w:t>drivers</w:t>
      </w:r>
      <w:r>
        <w:rPr>
          <w:spacing w:val="-20"/>
          <w:w w:val="110"/>
        </w:rPr>
        <w:t xml:space="preserve"> </w:t>
      </w:r>
      <w:r>
        <w:rPr>
          <w:w w:val="110"/>
        </w:rPr>
        <w:t>for</w:t>
      </w:r>
      <w:r>
        <w:rPr>
          <w:spacing w:val="-20"/>
          <w:w w:val="110"/>
        </w:rPr>
        <w:t xml:space="preserve"> </w:t>
      </w:r>
      <w:r>
        <w:rPr>
          <w:w w:val="110"/>
        </w:rPr>
        <w:t>several</w:t>
      </w:r>
      <w:r>
        <w:rPr>
          <w:spacing w:val="-20"/>
          <w:w w:val="110"/>
        </w:rPr>
        <w:t xml:space="preserve"> </w:t>
      </w:r>
      <w:r>
        <w:rPr>
          <w:w w:val="110"/>
        </w:rPr>
        <w:t>other</w:t>
      </w:r>
      <w:r>
        <w:rPr>
          <w:spacing w:val="-20"/>
          <w:w w:val="110"/>
        </w:rPr>
        <w:t xml:space="preserve"> </w:t>
      </w:r>
      <w:r>
        <w:rPr>
          <w:w w:val="110"/>
        </w:rPr>
        <w:t>browsers,</w:t>
      </w:r>
      <w:r>
        <w:rPr>
          <w:spacing w:val="-20"/>
          <w:w w:val="110"/>
        </w:rPr>
        <w:t xml:space="preserve"> </w:t>
      </w:r>
      <w:r>
        <w:rPr>
          <w:w w:val="110"/>
        </w:rPr>
        <w:t>including</w:t>
      </w:r>
      <w:r>
        <w:rPr>
          <w:spacing w:val="-20"/>
          <w:w w:val="110"/>
        </w:rPr>
        <w:t xml:space="preserve"> </w:t>
      </w:r>
      <w:r>
        <w:rPr>
          <w:w w:val="110"/>
        </w:rPr>
        <w:t>Internet</w:t>
      </w:r>
      <w:r>
        <w:rPr>
          <w:spacing w:val="-20"/>
          <w:w w:val="110"/>
        </w:rPr>
        <w:t xml:space="preserve"> </w:t>
      </w:r>
      <w:r>
        <w:rPr>
          <w:w w:val="110"/>
        </w:rPr>
        <w:t>Explorer,</w:t>
      </w:r>
      <w:r>
        <w:rPr>
          <w:spacing w:val="-20"/>
          <w:w w:val="110"/>
        </w:rPr>
        <w:t xml:space="preserve"> </w:t>
      </w:r>
      <w:r>
        <w:rPr>
          <w:w w:val="110"/>
        </w:rPr>
        <w:t>Google’s Chrome,</w:t>
      </w:r>
      <w:r>
        <w:rPr>
          <w:spacing w:val="-27"/>
          <w:w w:val="110"/>
        </w:rPr>
        <w:t xml:space="preserve"> </w:t>
      </w:r>
      <w:r>
        <w:rPr>
          <w:w w:val="110"/>
        </w:rPr>
        <w:t>and</w:t>
      </w:r>
      <w:r>
        <w:rPr>
          <w:spacing w:val="-27"/>
          <w:w w:val="110"/>
        </w:rPr>
        <w:t xml:space="preserve"> </w:t>
      </w:r>
      <w:r>
        <w:rPr>
          <w:w w:val="110"/>
        </w:rPr>
        <w:t>Apple’s</w:t>
      </w:r>
      <w:r>
        <w:rPr>
          <w:spacing w:val="-27"/>
          <w:w w:val="110"/>
        </w:rPr>
        <w:t xml:space="preserve"> </w:t>
      </w:r>
      <w:r>
        <w:rPr>
          <w:w w:val="110"/>
        </w:rPr>
        <w:t>Safari.</w:t>
      </w:r>
      <w:r>
        <w:rPr>
          <w:spacing w:val="-27"/>
          <w:w w:val="110"/>
        </w:rPr>
        <w:t xml:space="preserve"> </w:t>
      </w:r>
      <w:r>
        <w:rPr>
          <w:w w:val="110"/>
        </w:rPr>
        <w:t>Not</w:t>
      </w:r>
      <w:r>
        <w:rPr>
          <w:spacing w:val="-27"/>
          <w:w w:val="110"/>
        </w:rPr>
        <w:t xml:space="preserve"> </w:t>
      </w:r>
      <w:r>
        <w:rPr>
          <w:w w:val="110"/>
        </w:rPr>
        <w:t>only</w:t>
      </w:r>
      <w:r>
        <w:rPr>
          <w:spacing w:val="-27"/>
          <w:w w:val="110"/>
        </w:rPr>
        <w:t xml:space="preserve"> </w:t>
      </w:r>
      <w:r>
        <w:rPr>
          <w:w w:val="110"/>
        </w:rPr>
        <w:t>can</w:t>
      </w:r>
      <w:r>
        <w:rPr>
          <w:spacing w:val="-27"/>
          <w:w w:val="110"/>
        </w:rPr>
        <w:t xml:space="preserve"> </w:t>
      </w:r>
      <w:r>
        <w:rPr>
          <w:w w:val="110"/>
        </w:rPr>
        <w:t>you</w:t>
      </w:r>
      <w:r>
        <w:rPr>
          <w:spacing w:val="-27"/>
          <w:w w:val="110"/>
        </w:rPr>
        <w:t xml:space="preserve"> </w:t>
      </w:r>
      <w:r>
        <w:rPr>
          <w:w w:val="110"/>
        </w:rPr>
        <w:t>use</w:t>
      </w:r>
      <w:r>
        <w:rPr>
          <w:spacing w:val="-27"/>
          <w:w w:val="110"/>
        </w:rPr>
        <w:t xml:space="preserve"> </w:t>
      </w:r>
      <w:r>
        <w:rPr>
          <w:w w:val="110"/>
        </w:rPr>
        <w:t>other</w:t>
      </w:r>
      <w:r>
        <w:rPr>
          <w:spacing w:val="-27"/>
          <w:w w:val="110"/>
        </w:rPr>
        <w:t xml:space="preserve"> </w:t>
      </w:r>
      <w:r>
        <w:rPr>
          <w:w w:val="110"/>
        </w:rPr>
        <w:t>browsers,</w:t>
      </w:r>
      <w:r>
        <w:rPr>
          <w:spacing w:val="-27"/>
          <w:w w:val="110"/>
        </w:rPr>
        <w:t xml:space="preserve"> </w:t>
      </w:r>
      <w:r>
        <w:rPr>
          <w:w w:val="110"/>
        </w:rPr>
        <w:t>it’s</w:t>
      </w:r>
      <w:r>
        <w:rPr>
          <w:spacing w:val="-27"/>
          <w:w w:val="110"/>
        </w:rPr>
        <w:t xml:space="preserve"> </w:t>
      </w:r>
      <w:r>
        <w:rPr>
          <w:w w:val="110"/>
        </w:rPr>
        <w:t>probably a</w:t>
      </w:r>
      <w:r>
        <w:rPr>
          <w:spacing w:val="-16"/>
          <w:w w:val="110"/>
        </w:rPr>
        <w:t xml:space="preserve"> </w:t>
      </w:r>
      <w:r>
        <w:rPr>
          <w:w w:val="110"/>
        </w:rPr>
        <w:t>good</w:t>
      </w:r>
      <w:r>
        <w:rPr>
          <w:spacing w:val="-16"/>
          <w:w w:val="110"/>
        </w:rPr>
        <w:t xml:space="preserve"> </w:t>
      </w:r>
      <w:r>
        <w:rPr>
          <w:w w:val="110"/>
        </w:rPr>
        <w:t>idea</w:t>
      </w:r>
      <w:r>
        <w:rPr>
          <w:spacing w:val="-16"/>
          <w:w w:val="110"/>
        </w:rPr>
        <w:t xml:space="preserve"> </w:t>
      </w:r>
      <w:r>
        <w:rPr>
          <w:w w:val="110"/>
        </w:rPr>
        <w:t>to</w:t>
      </w:r>
      <w:r>
        <w:rPr>
          <w:spacing w:val="-16"/>
          <w:w w:val="110"/>
        </w:rPr>
        <w:t xml:space="preserve"> </w:t>
      </w:r>
      <w:r>
        <w:rPr>
          <w:w w:val="110"/>
        </w:rPr>
        <w:t>write</w:t>
      </w:r>
      <w:r>
        <w:rPr>
          <w:spacing w:val="-16"/>
          <w:w w:val="110"/>
        </w:rPr>
        <w:t xml:space="preserve"> </w:t>
      </w:r>
      <w:r>
        <w:rPr>
          <w:w w:val="110"/>
        </w:rPr>
        <w:t>your</w:t>
      </w:r>
      <w:r>
        <w:rPr>
          <w:spacing w:val="-16"/>
          <w:w w:val="110"/>
        </w:rPr>
        <w:t xml:space="preserve"> </w:t>
      </w:r>
      <w:r>
        <w:rPr>
          <w:w w:val="110"/>
        </w:rPr>
        <w:t>tests</w:t>
      </w:r>
      <w:r>
        <w:rPr>
          <w:spacing w:val="-16"/>
          <w:w w:val="110"/>
        </w:rPr>
        <w:t xml:space="preserve"> </w:t>
      </w:r>
      <w:r>
        <w:rPr>
          <w:w w:val="110"/>
        </w:rPr>
        <w:t>to</w:t>
      </w:r>
      <w:r>
        <w:rPr>
          <w:spacing w:val="-16"/>
          <w:w w:val="110"/>
        </w:rPr>
        <w:t xml:space="preserve"> </w:t>
      </w:r>
      <w:r>
        <w:rPr>
          <w:w w:val="110"/>
        </w:rPr>
        <w:t>use</w:t>
      </w:r>
      <w:r>
        <w:rPr>
          <w:spacing w:val="-15"/>
          <w:w w:val="110"/>
        </w:rPr>
        <w:t xml:space="preserve"> </w:t>
      </w:r>
      <w:r>
        <w:rPr>
          <w:w w:val="110"/>
        </w:rPr>
        <w:t>any</w:t>
      </w:r>
      <w:r>
        <w:rPr>
          <w:spacing w:val="-16"/>
          <w:w w:val="110"/>
        </w:rPr>
        <w:t xml:space="preserve"> </w:t>
      </w:r>
      <w:r>
        <w:rPr>
          <w:w w:val="110"/>
        </w:rPr>
        <w:t>and</w:t>
      </w:r>
      <w:r>
        <w:rPr>
          <w:spacing w:val="-16"/>
          <w:w w:val="110"/>
        </w:rPr>
        <w:t xml:space="preserve"> </w:t>
      </w:r>
      <w:r>
        <w:rPr>
          <w:w w:val="110"/>
        </w:rPr>
        <w:t>all</w:t>
      </w:r>
      <w:r>
        <w:rPr>
          <w:spacing w:val="-16"/>
          <w:w w:val="110"/>
        </w:rPr>
        <w:t xml:space="preserve"> </w:t>
      </w:r>
      <w:r>
        <w:rPr>
          <w:w w:val="110"/>
        </w:rPr>
        <w:t>browsers</w:t>
      </w:r>
      <w:r>
        <w:rPr>
          <w:spacing w:val="-16"/>
          <w:w w:val="110"/>
        </w:rPr>
        <w:t xml:space="preserve"> </w:t>
      </w:r>
      <w:r>
        <w:rPr>
          <w:w w:val="110"/>
        </w:rPr>
        <w:t>you</w:t>
      </w:r>
      <w:r>
        <w:rPr>
          <w:spacing w:val="-16"/>
          <w:w w:val="110"/>
        </w:rPr>
        <w:t xml:space="preserve"> </w:t>
      </w:r>
      <w:r>
        <w:rPr>
          <w:w w:val="110"/>
        </w:rPr>
        <w:t>want</w:t>
      </w:r>
      <w:r>
        <w:rPr>
          <w:spacing w:val="-16"/>
          <w:w w:val="110"/>
        </w:rPr>
        <w:t xml:space="preserve"> </w:t>
      </w:r>
      <w:r>
        <w:rPr>
          <w:w w:val="110"/>
        </w:rPr>
        <w:t>to</w:t>
      </w:r>
      <w:r>
        <w:rPr>
          <w:spacing w:val="-16"/>
          <w:w w:val="110"/>
        </w:rPr>
        <w:t xml:space="preserve"> </w:t>
      </w:r>
      <w:r>
        <w:rPr>
          <w:w w:val="110"/>
        </w:rPr>
        <w:t>support.</w:t>
      </w:r>
    </w:p>
    <w:p>
      <w:pPr>
        <w:pStyle w:val="11"/>
        <w:spacing w:before="160" w:line="271" w:lineRule="auto"/>
        <w:ind w:left="563" w:right="254"/>
        <w:jc w:val="both"/>
      </w:pPr>
      <w:r>
        <w:rPr>
          <w:w w:val="110"/>
        </w:rPr>
        <w:t>Now</w:t>
      </w:r>
      <w:r>
        <w:rPr>
          <w:spacing w:val="-10"/>
          <w:w w:val="110"/>
        </w:rPr>
        <w:t xml:space="preserve"> </w:t>
      </w:r>
      <w:r>
        <w:rPr>
          <w:w w:val="110"/>
        </w:rPr>
        <w:t>we</w:t>
      </w:r>
      <w:r>
        <w:rPr>
          <w:spacing w:val="-10"/>
          <w:w w:val="110"/>
        </w:rPr>
        <w:t xml:space="preserve"> </w:t>
      </w:r>
      <w:r>
        <w:rPr>
          <w:w w:val="110"/>
        </w:rPr>
        <w:t>can</w:t>
      </w:r>
      <w:r>
        <w:rPr>
          <w:spacing w:val="-10"/>
          <w:w w:val="110"/>
        </w:rPr>
        <w:t xml:space="preserve"> </w:t>
      </w:r>
      <w:r>
        <w:rPr>
          <w:w w:val="110"/>
        </w:rPr>
        <w:t>write</w:t>
      </w:r>
      <w:r>
        <w:rPr>
          <w:spacing w:val="-10"/>
          <w:w w:val="110"/>
        </w:rPr>
        <w:t xml:space="preserve"> </w:t>
      </w:r>
      <w:r>
        <w:rPr>
          <w:w w:val="110"/>
        </w:rPr>
        <w:t>our</w:t>
      </w:r>
      <w:r>
        <w:rPr>
          <w:spacing w:val="-10"/>
          <w:w w:val="110"/>
        </w:rPr>
        <w:t xml:space="preserve"> </w:t>
      </w:r>
      <w:r>
        <w:rPr>
          <w:w w:val="110"/>
        </w:rPr>
        <w:t>test</w:t>
      </w:r>
      <w:r>
        <w:rPr>
          <w:spacing w:val="-10"/>
          <w:w w:val="110"/>
        </w:rPr>
        <w:t xml:space="preserve"> </w:t>
      </w:r>
      <w:r>
        <w:rPr>
          <w:w w:val="110"/>
        </w:rPr>
        <w:t>method.</w:t>
      </w:r>
      <w:r>
        <w:rPr>
          <w:spacing w:val="-10"/>
          <w:w w:val="110"/>
        </w:rPr>
        <w:t xml:space="preserve"> </w:t>
      </w:r>
      <w:r>
        <w:rPr>
          <w:w w:val="110"/>
        </w:rPr>
        <w:t>As</w:t>
      </w:r>
      <w:r>
        <w:rPr>
          <w:spacing w:val="-10"/>
          <w:w w:val="110"/>
        </w:rPr>
        <w:t xml:space="preserve"> </w:t>
      </w:r>
      <w:r>
        <w:rPr>
          <w:w w:val="110"/>
        </w:rPr>
        <w:t>a</w:t>
      </w:r>
      <w:r>
        <w:rPr>
          <w:spacing w:val="-10"/>
          <w:w w:val="110"/>
        </w:rPr>
        <w:t xml:space="preserve"> </w:t>
      </w:r>
      <w:r>
        <w:rPr>
          <w:w w:val="110"/>
        </w:rPr>
        <w:t>reminder,</w:t>
      </w:r>
      <w:r>
        <w:rPr>
          <w:spacing w:val="-10"/>
          <w:w w:val="110"/>
        </w:rPr>
        <w:t xml:space="preserve"> </w:t>
      </w:r>
      <w:r>
        <w:rPr>
          <w:w w:val="110"/>
        </w:rPr>
        <w:t>we</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load</w:t>
      </w:r>
      <w:r>
        <w:rPr>
          <w:spacing w:val="-10"/>
          <w:w w:val="110"/>
        </w:rPr>
        <w:t xml:space="preserve"> </w:t>
      </w:r>
      <w:r>
        <w:rPr>
          <w:w w:val="110"/>
        </w:rPr>
        <w:t>the</w:t>
      </w:r>
      <w:r>
        <w:rPr>
          <w:spacing w:val="-10"/>
          <w:w w:val="110"/>
        </w:rPr>
        <w:t xml:space="preserve"> </w:t>
      </w:r>
      <w:r>
        <w:rPr>
          <w:w w:val="110"/>
        </w:rPr>
        <w:t>home</w:t>
      </w:r>
      <w:r>
        <w:rPr>
          <w:spacing w:val="-10"/>
          <w:w w:val="110"/>
        </w:rPr>
        <w:t xml:space="preserve"> </w:t>
      </w:r>
      <w:r>
        <w:rPr>
          <w:w w:val="110"/>
        </w:rPr>
        <w:t>page,</w:t>
      </w:r>
      <w:r>
        <w:rPr>
          <w:spacing w:val="-10"/>
          <w:w w:val="110"/>
        </w:rPr>
        <w:t xml:space="preserve"> </w:t>
      </w:r>
      <w:r>
        <w:rPr>
          <w:w w:val="110"/>
        </w:rPr>
        <w:t>fill in</w:t>
      </w:r>
      <w:r>
        <w:rPr>
          <w:spacing w:val="-8"/>
          <w:w w:val="110"/>
        </w:rPr>
        <w:t xml:space="preserve"> </w:t>
      </w:r>
      <w:r>
        <w:rPr>
          <w:w w:val="110"/>
        </w:rPr>
        <w:t>and</w:t>
      </w:r>
      <w:r>
        <w:rPr>
          <w:spacing w:val="-8"/>
          <w:w w:val="110"/>
        </w:rPr>
        <w:t xml:space="preserve"> </w:t>
      </w:r>
      <w:r>
        <w:rPr>
          <w:w w:val="110"/>
        </w:rPr>
        <w:t>submit</w:t>
      </w:r>
      <w:r>
        <w:rPr>
          <w:spacing w:val="-8"/>
          <w:w w:val="110"/>
        </w:rPr>
        <w:t xml:space="preserve"> </w:t>
      </w:r>
      <w:r>
        <w:rPr>
          <w:w w:val="110"/>
        </w:rPr>
        <w:t>the</w:t>
      </w:r>
      <w:r>
        <w:rPr>
          <w:spacing w:val="-8"/>
          <w:w w:val="110"/>
        </w:rPr>
        <w:t xml:space="preserve"> </w:t>
      </w:r>
      <w:r>
        <w:rPr>
          <w:w w:val="110"/>
        </w:rPr>
        <w:t>form,</w:t>
      </w:r>
      <w:r>
        <w:rPr>
          <w:spacing w:val="-8"/>
          <w:w w:val="110"/>
        </w:rPr>
        <w:t xml:space="preserve"> </w:t>
      </w:r>
      <w:r>
        <w:rPr>
          <w:w w:val="110"/>
        </w:rPr>
        <w:t>and</w:t>
      </w:r>
      <w:r>
        <w:rPr>
          <w:spacing w:val="-8"/>
          <w:w w:val="110"/>
        </w:rPr>
        <w:t xml:space="preserve"> </w:t>
      </w:r>
      <w:r>
        <w:rPr>
          <w:w w:val="110"/>
        </w:rPr>
        <w:t>then</w:t>
      </w:r>
      <w:r>
        <w:rPr>
          <w:spacing w:val="-8"/>
          <w:w w:val="110"/>
        </w:rPr>
        <w:t xml:space="preserve"> </w:t>
      </w:r>
      <w:r>
        <w:rPr>
          <w:w w:val="110"/>
        </w:rPr>
        <w:t>assert</w:t>
      </w:r>
      <w:r>
        <w:rPr>
          <w:spacing w:val="-8"/>
          <w:w w:val="110"/>
        </w:rPr>
        <w:t xml:space="preserve"> </w:t>
      </w:r>
      <w:r>
        <w:rPr>
          <w:w w:val="110"/>
        </w:rPr>
        <w:t>that</w:t>
      </w:r>
      <w:r>
        <w:rPr>
          <w:spacing w:val="-8"/>
          <w:w w:val="110"/>
        </w:rPr>
        <w:t xml:space="preserve"> </w:t>
      </w:r>
      <w:r>
        <w:rPr>
          <w:w w:val="110"/>
        </w:rPr>
        <w:t>we</w:t>
      </w:r>
      <w:r>
        <w:rPr>
          <w:spacing w:val="-8"/>
          <w:w w:val="110"/>
        </w:rPr>
        <w:t xml:space="preserve"> </w:t>
      </w:r>
      <w:r>
        <w:rPr>
          <w:w w:val="110"/>
        </w:rPr>
        <w:t>land</w:t>
      </w:r>
      <w:r>
        <w:rPr>
          <w:spacing w:val="-8"/>
          <w:w w:val="110"/>
        </w:rPr>
        <w:t xml:space="preserve"> </w:t>
      </w:r>
      <w:r>
        <w:rPr>
          <w:w w:val="110"/>
        </w:rPr>
        <w:t>on</w:t>
      </w:r>
      <w:r>
        <w:rPr>
          <w:spacing w:val="-8"/>
          <w:w w:val="110"/>
        </w:rPr>
        <w:t xml:space="preserve"> </w:t>
      </w:r>
      <w:r>
        <w:rPr>
          <w:w w:val="110"/>
        </w:rPr>
        <w:t>a</w:t>
      </w:r>
      <w:r>
        <w:rPr>
          <w:spacing w:val="-8"/>
          <w:w w:val="110"/>
        </w:rPr>
        <w:t xml:space="preserve"> </w:t>
      </w:r>
      <w:r>
        <w:rPr>
          <w:w w:val="110"/>
        </w:rPr>
        <w:t>page</w:t>
      </w:r>
      <w:r>
        <w:rPr>
          <w:spacing w:val="-8"/>
          <w:w w:val="110"/>
        </w:rPr>
        <w:t xml:space="preserve"> </w:t>
      </w:r>
      <w:r>
        <w:rPr>
          <w:w w:val="110"/>
        </w:rPr>
        <w:t>that</w:t>
      </w:r>
      <w:r>
        <w:rPr>
          <w:spacing w:val="-8"/>
          <w:w w:val="110"/>
        </w:rPr>
        <w:t xml:space="preserve"> </w:t>
      </w:r>
      <w:r>
        <w:rPr>
          <w:w w:val="110"/>
        </w:rPr>
        <w:t>includes</w:t>
      </w:r>
      <w:r>
        <w:rPr>
          <w:spacing w:val="-8"/>
          <w:w w:val="110"/>
        </w:rPr>
        <w:t xml:space="preserve"> </w:t>
      </w:r>
      <w:r>
        <w:rPr>
          <w:w w:val="110"/>
        </w:rPr>
        <w:t>our</w:t>
      </w:r>
      <w:r>
        <w:rPr>
          <w:spacing w:val="-8"/>
          <w:w w:val="110"/>
        </w:rPr>
        <w:t xml:space="preserve"> </w:t>
      </w:r>
      <w:r>
        <w:rPr>
          <w:w w:val="110"/>
        </w:rPr>
        <w:t>newly added</w:t>
      </w:r>
      <w:r>
        <w:rPr>
          <w:spacing w:val="-14"/>
          <w:w w:val="110"/>
        </w:rPr>
        <w:t xml:space="preserve"> </w:t>
      </w:r>
      <w:r>
        <w:rPr>
          <w:w w:val="110"/>
        </w:rPr>
        <w:t>book</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list.</w:t>
      </w:r>
      <w:r>
        <w:rPr>
          <w:spacing w:val="-14"/>
          <w:w w:val="110"/>
        </w:rPr>
        <w:t xml:space="preserve"> </w:t>
      </w:r>
      <w:r>
        <w:rPr>
          <w:w w:val="110"/>
        </w:rPr>
        <w:t>The</w:t>
      </w:r>
      <w:r>
        <w:rPr>
          <w:spacing w:val="-14"/>
          <w:w w:val="110"/>
        </w:rPr>
        <w:t xml:space="preserve"> </w:t>
      </w:r>
      <w:r>
        <w:rPr>
          <w:w w:val="110"/>
        </w:rPr>
        <w:t>following</w:t>
      </w:r>
      <w:r>
        <w:rPr>
          <w:spacing w:val="-14"/>
          <w:w w:val="110"/>
        </w:rPr>
        <w:t xml:space="preserve"> </w:t>
      </w:r>
      <w:r>
        <w:rPr>
          <w:w w:val="110"/>
        </w:rPr>
        <w:t>listing</w:t>
      </w:r>
      <w:r>
        <w:rPr>
          <w:spacing w:val="-14"/>
          <w:w w:val="110"/>
        </w:rPr>
        <w:t xml:space="preserve"> </w:t>
      </w:r>
      <w:r>
        <w:rPr>
          <w:w w:val="110"/>
        </w:rPr>
        <w:t>shows</w:t>
      </w:r>
      <w:r>
        <w:rPr>
          <w:spacing w:val="-14"/>
          <w:w w:val="110"/>
        </w:rPr>
        <w:t xml:space="preserve"> </w:t>
      </w:r>
      <w:r>
        <w:rPr>
          <w:w w:val="110"/>
        </w:rPr>
        <w:t>how</w:t>
      </w:r>
      <w:r>
        <w:rPr>
          <w:spacing w:val="-14"/>
          <w:w w:val="110"/>
        </w:rPr>
        <w:t xml:space="preserve"> </w:t>
      </w:r>
      <w:r>
        <w:rPr>
          <w:w w:val="110"/>
        </w:rPr>
        <w:t>to</w:t>
      </w:r>
      <w:r>
        <w:rPr>
          <w:spacing w:val="-14"/>
          <w:w w:val="110"/>
        </w:rPr>
        <w:t xml:space="preserve"> </w:t>
      </w:r>
      <w:r>
        <w:rPr>
          <w:w w:val="110"/>
        </w:rPr>
        <w:t>do</w:t>
      </w:r>
      <w:r>
        <w:rPr>
          <w:spacing w:val="-14"/>
          <w:w w:val="110"/>
        </w:rPr>
        <w:t xml:space="preserve"> </w:t>
      </w:r>
      <w:r>
        <w:rPr>
          <w:w w:val="110"/>
        </w:rPr>
        <w:t>this</w:t>
      </w:r>
      <w:r>
        <w:rPr>
          <w:spacing w:val="-14"/>
          <w:w w:val="110"/>
        </w:rPr>
        <w:t xml:space="preserve"> </w:t>
      </w:r>
      <w:r>
        <w:rPr>
          <w:w w:val="110"/>
        </w:rPr>
        <w:t>with</w:t>
      </w:r>
      <w:r>
        <w:rPr>
          <w:spacing w:val="-14"/>
          <w:w w:val="110"/>
        </w:rPr>
        <w:t xml:space="preserve"> </w:t>
      </w:r>
      <w:r>
        <w:rPr>
          <w:w w:val="110"/>
        </w:rPr>
        <w:t>Selenium.</w:t>
      </w:r>
    </w:p>
    <w:p>
      <w:pPr>
        <w:spacing w:before="11" w:line="240" w:lineRule="auto"/>
        <w:ind w:right="0"/>
        <w:rPr>
          <w:rFonts w:hint="default" w:ascii="Times New Roman" w:hAnsi="Times New Roman" w:eastAsia="Times New Roman" w:cs="Times New Roman"/>
          <w:sz w:val="20"/>
          <w:szCs w:val="20"/>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4.7     Testing the reading-list application with  </w:t>
      </w:r>
      <w:r>
        <w:rPr>
          <w:rFonts w:ascii="Calibri"/>
          <w:b/>
          <w:color w:val="FFFFFF"/>
          <w:spacing w:val="12"/>
          <w:w w:val="105"/>
          <w:sz w:val="18"/>
          <w:shd w:val="clear" w:color="auto" w:fill="214766"/>
        </w:rPr>
        <w:t xml:space="preserve"> </w:t>
      </w:r>
      <w:r>
        <w:rPr>
          <w:rFonts w:ascii="Calibri"/>
          <w:b/>
          <w:color w:val="FFFFFF"/>
          <w:w w:val="105"/>
          <w:sz w:val="18"/>
          <w:shd w:val="clear" w:color="auto" w:fill="214766"/>
        </w:rPr>
        <w:t>Selenium</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15"/>
          <w:szCs w:val="15"/>
        </w:rPr>
      </w:pPr>
    </w:p>
    <w:p>
      <w:pPr>
        <w:spacing w:after="0" w:line="240" w:lineRule="auto"/>
        <w:rPr>
          <w:rFonts w:hint="default" w:ascii="Calibri" w:hAnsi="Calibri" w:eastAsia="Calibri" w:cs="Calibri"/>
          <w:sz w:val="15"/>
          <w:szCs w:val="15"/>
        </w:rPr>
        <w:sectPr>
          <w:type w:val="continuous"/>
          <w:pgSz w:w="10620" w:h="13320"/>
          <w:pgMar w:top="1260" w:right="880" w:bottom="0" w:left="1480" w:header="720" w:footer="720" w:gutter="0"/>
        </w:sectPr>
      </w:pPr>
    </w:p>
    <w:p>
      <w:pPr>
        <w:spacing w:before="88"/>
        <w:ind w:left="563" w:right="-11" w:firstLine="0"/>
        <w:jc w:val="left"/>
        <w:rPr>
          <w:rFonts w:hint="default" w:ascii="Courier New" w:hAnsi="Courier New" w:eastAsia="Courier New" w:cs="Courier New"/>
          <w:sz w:val="16"/>
          <w:szCs w:val="16"/>
        </w:rPr>
      </w:pPr>
      <w:r>
        <w:rPr>
          <w:rFonts w:ascii="Courier New"/>
          <w:sz w:val="16"/>
        </w:rPr>
        <w:t>@Test</w:t>
      </w:r>
    </w:p>
    <w:p>
      <w:pPr>
        <w:spacing w:before="18"/>
        <w:ind w:left="563" w:right="-11" w:firstLine="0"/>
        <w:jc w:val="left"/>
        <w:rPr>
          <w:rFonts w:hint="default" w:ascii="Courier New" w:hAnsi="Courier New" w:eastAsia="Courier New" w:cs="Courier New"/>
          <w:sz w:val="16"/>
          <w:szCs w:val="16"/>
        </w:rPr>
      </w:pPr>
      <w:r>
        <w:rPr>
          <w:rFonts w:ascii="Courier New"/>
          <w:sz w:val="16"/>
        </w:rPr>
        <w:t>public void addBookToEmptyList()</w:t>
      </w:r>
      <w:r>
        <w:rPr>
          <w:rFonts w:ascii="Courier New"/>
          <w:spacing w:val="-8"/>
          <w:sz w:val="16"/>
        </w:rPr>
        <w:t xml:space="preserve"> </w:t>
      </w:r>
      <w:r>
        <w:rPr>
          <w:rFonts w:ascii="Courier New"/>
          <w:sz w:val="16"/>
        </w:rPr>
        <w:t>{</w:t>
      </w:r>
    </w:p>
    <w:p>
      <w:pPr>
        <w:spacing w:before="18"/>
        <w:ind w:left="755" w:right="-11" w:firstLine="0"/>
        <w:jc w:val="left"/>
        <w:rPr>
          <w:rFonts w:hint="default" w:ascii="Courier New" w:hAnsi="Courier New" w:eastAsia="Courier New" w:cs="Courier New"/>
          <w:sz w:val="16"/>
          <w:szCs w:val="16"/>
        </w:rPr>
      </w:pPr>
      <w:r>
        <w:pict>
          <v:group id="_x0000_s1722" o:spid="_x0000_s1722" o:spt="203" style="position:absolute;left:0pt;margin-left:294pt;margin-top:7.45pt;height:19.85pt;width:50.65pt;mso-position-horizontal-relative:page;z-index:-401408;mso-width-relative:page;mso-height-relative:page;" coordorigin="5880,150" coordsize="1013,397">
            <o:lock v:ext="edit"/>
            <v:group id="_x0000_s1723" o:spid="_x0000_s1723" o:spt="203" style="position:absolute;left:5880;top:462;height:85;width:92;" coordorigin="5880,462" coordsize="92,85">
              <o:lock v:ext="edit"/>
              <v:shape id="_x0000_s1724" o:spid="_x0000_s1724" style="position:absolute;left:5880;top:462;height:85;width:92;" fillcolor="#000000" filled="t" stroked="f" coordorigin="5880,462" coordsize="92,85" path="m5971,505l5966,505,5966,539,5969,541,5968,545,5971,547,5971,505xe">
                <v:path arrowok="t"/>
                <v:fill on="t" focussize="0,0"/>
                <v:stroke on="f"/>
                <v:imagedata o:title=""/>
                <o:lock v:ext="edit"/>
              </v:shape>
              <v:shape id="_x0000_s1725" o:spid="_x0000_s1725" style="position:absolute;left:5880;top:462;height:85;width:92;" fillcolor="#000000" filled="t" stroked="f" coordorigin="5880,462" coordsize="92,85" path="m5885,502l5880,505,5885,506,5968,545,5966,543,5966,539,5896,506,5887,506,5885,502xe">
                <v:path arrowok="t"/>
                <v:fill on="t" focussize="0,0"/>
                <v:stroke on="f"/>
                <v:imagedata o:title=""/>
                <o:lock v:ext="edit"/>
              </v:shape>
              <v:shape id="_x0000_s1726" o:spid="_x0000_s1726" style="position:absolute;left:5880;top:462;height:85;width:92;" fillcolor="#000000" filled="t" stroked="f" coordorigin="5880,462" coordsize="92,85" path="m5966,539l5966,543,5968,545,5969,541,5966,539xe">
                <v:path arrowok="t"/>
                <v:fill on="t" focussize="0,0"/>
                <v:stroke on="f"/>
                <v:imagedata o:title=""/>
                <o:lock v:ext="edit"/>
              </v:shape>
              <v:shape id="_x0000_s1727" o:spid="_x0000_s1727" style="position:absolute;left:5880;top:462;height:85;width:92;" fillcolor="#000000" filled="t" stroked="f" coordorigin="5880,462" coordsize="92,85" path="m5971,462l5968,464,5885,502,5887,506,5892,504,5887,502,5896,502,5969,468,5971,466,5971,462xe">
                <v:path arrowok="t"/>
                <v:fill on="t" focussize="0,0"/>
                <v:stroke on="f"/>
                <v:imagedata o:title=""/>
                <o:lock v:ext="edit"/>
              </v:shape>
              <v:shape id="_x0000_s1728" o:spid="_x0000_s1728" style="position:absolute;left:5880;top:462;height:85;width:92;" fillcolor="#000000" filled="t" stroked="f" coordorigin="5880,462" coordsize="92,85" path="m5892,504l5887,506,5896,506,5892,504xe">
                <v:path arrowok="t"/>
                <v:fill on="t" focussize="0,0"/>
                <v:stroke on="f"/>
                <v:imagedata o:title=""/>
                <o:lock v:ext="edit"/>
              </v:shape>
              <v:shape id="_x0000_s1729" o:spid="_x0000_s1729" style="position:absolute;left:5880;top:462;height:85;width:92;" fillcolor="#000000" filled="t" stroked="f" coordorigin="5880,462" coordsize="92,85" path="m5896,502l5887,502,5892,504,5896,502xe">
                <v:path arrowok="t"/>
                <v:fill on="t" focussize="0,0"/>
                <v:stroke on="f"/>
                <v:imagedata o:title=""/>
                <o:lock v:ext="edit"/>
              </v:shape>
            </v:group>
            <v:group id="_x0000_s1730" o:spid="_x0000_s1730" o:spt="203" style="position:absolute;left:5966;top:485;height:2;width:5;" coordorigin="5966,485" coordsize="5,2">
              <o:lock v:ext="edit"/>
              <v:shape id="_x0000_s1731" o:spid="_x0000_s1731" style="position:absolute;left:5966;top:485;height:2;width:5;" filled="f" stroked="t" coordorigin="5966,485" coordsize="5,0" path="m5966,485l5971,485e">
                <v:path arrowok="t"/>
                <v:fill on="f" focussize="0,0"/>
                <v:stroke weight="1.92pt" color="#000000"/>
                <v:imagedata o:title=""/>
                <o:lock v:ext="edit"/>
              </v:shape>
            </v:group>
            <v:group id="_x0000_s1732" o:spid="_x0000_s1732" o:spt="203" style="position:absolute;left:5971;top:505;height:2;width:919;" coordorigin="5971,505" coordsize="919,2">
              <o:lock v:ext="edit"/>
              <v:shape id="_x0000_s1733" o:spid="_x0000_s1733" style="position:absolute;left:5971;top:505;height:2;width:919;" filled="f" stroked="t" coordorigin="5971,505" coordsize="919,0" path="m5971,505l6890,505e">
                <v:path arrowok="t"/>
                <v:fill on="f" focussize="0,0"/>
                <v:stroke weight="0.24pt" color="#000000"/>
                <v:imagedata o:title=""/>
                <o:lock v:ext="edit"/>
              </v:shape>
            </v:group>
            <v:group id="_x0000_s1734" o:spid="_x0000_s1734" o:spt="203" style="position:absolute;left:6887;top:152;height:353;width:2;" coordorigin="6887,152" coordsize="2,353">
              <o:lock v:ext="edit"/>
              <v:shape id="_x0000_s1735" o:spid="_x0000_s1735" style="position:absolute;left:6887;top:152;height:353;width:2;" filled="f" stroked="t" coordorigin="6887,152" coordsize="0,353" path="m6887,152l6887,505e">
                <v:path arrowok="t"/>
                <v:fill on="f" focussize="0,0"/>
                <v:stroke weight="0.24pt" color="#000000"/>
                <v:imagedata o:title=""/>
                <o:lock v:ext="edit"/>
              </v:shape>
            </v:group>
          </v:group>
        </w:pict>
      </w:r>
      <w:r>
        <w:rPr>
          <w:rFonts w:ascii="Courier New"/>
          <w:sz w:val="16"/>
        </w:rPr>
        <w:t xml:space="preserve">String baseUrl = </w:t>
      </w:r>
      <w:r>
        <w:fldChar w:fldCharType="begin"/>
      </w:r>
      <w:r>
        <w:instrText xml:space="preserve"> HYPERLINK "http://localhost/" \h </w:instrText>
      </w:r>
      <w:r>
        <w:fldChar w:fldCharType="separate"/>
      </w:r>
      <w:r>
        <w:rPr>
          <w:rFonts w:ascii="Courier New"/>
          <w:sz w:val="16"/>
        </w:rPr>
        <w:t>"http://localhost:"</w:t>
      </w:r>
      <w:r>
        <w:rPr>
          <w:rFonts w:ascii="Courier New"/>
          <w:sz w:val="16"/>
        </w:rPr>
        <w:fldChar w:fldCharType="end"/>
      </w:r>
      <w:r>
        <w:rPr>
          <w:rFonts w:ascii="Courier New"/>
          <w:sz w:val="16"/>
        </w:rPr>
        <w:t xml:space="preserve"> +</w:t>
      </w:r>
      <w:r>
        <w:rPr>
          <w:rFonts w:ascii="Courier New"/>
          <w:spacing w:val="-12"/>
          <w:sz w:val="16"/>
        </w:rPr>
        <w:t xml:space="preserve"> </w:t>
      </w:r>
      <w:r>
        <w:rPr>
          <w:rFonts w:ascii="Courier New"/>
          <w:sz w:val="16"/>
        </w:rPr>
        <w:t>port;</w:t>
      </w:r>
    </w:p>
    <w:p>
      <w:pPr>
        <w:spacing w:before="4" w:line="240" w:lineRule="auto"/>
        <w:ind w:right="0"/>
        <w:rPr>
          <w:rFonts w:hint="default" w:ascii="Courier New" w:hAnsi="Courier New" w:eastAsia="Courier New" w:cs="Courier New"/>
          <w:sz w:val="19"/>
          <w:szCs w:val="19"/>
        </w:rPr>
      </w:pPr>
    </w:p>
    <w:p>
      <w:pPr>
        <w:spacing w:before="0"/>
        <w:ind w:left="755" w:right="-11" w:firstLine="0"/>
        <w:jc w:val="left"/>
        <w:rPr>
          <w:rFonts w:hint="default" w:ascii="Courier New" w:hAnsi="Courier New" w:eastAsia="Courier New" w:cs="Courier New"/>
          <w:sz w:val="16"/>
          <w:szCs w:val="16"/>
        </w:rPr>
      </w:pPr>
      <w:r>
        <w:rPr>
          <w:rFonts w:ascii="Courier New"/>
          <w:sz w:val="16"/>
        </w:rPr>
        <w:t>browser.get(baseUrl);</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3" w:line="240" w:lineRule="auto"/>
        <w:ind w:right="0"/>
        <w:rPr>
          <w:rFonts w:hint="default" w:ascii="Courier New" w:hAnsi="Courier New" w:eastAsia="Courier New" w:cs="Courier New"/>
          <w:sz w:val="17"/>
          <w:szCs w:val="17"/>
        </w:rPr>
      </w:pPr>
    </w:p>
    <w:p>
      <w:pPr>
        <w:spacing w:before="0" w:line="190" w:lineRule="exact"/>
        <w:ind w:left="507" w:right="1914" w:firstLine="0"/>
        <w:jc w:val="left"/>
        <w:rPr>
          <w:rFonts w:hint="default" w:ascii="Calibri" w:hAnsi="Calibri" w:eastAsia="Calibri" w:cs="Calibri"/>
          <w:sz w:val="18"/>
          <w:szCs w:val="18"/>
        </w:rPr>
      </w:pPr>
      <w:r>
        <w:rPr>
          <w:rFonts w:ascii="Calibri"/>
          <w:b/>
          <w:w w:val="95"/>
          <w:sz w:val="18"/>
        </w:rPr>
        <w:t>Fetches</w:t>
      </w:r>
      <w:r>
        <w:rPr>
          <w:rFonts w:ascii="Calibri"/>
          <w:b/>
          <w:spacing w:val="-10"/>
          <w:w w:val="95"/>
          <w:sz w:val="18"/>
        </w:rPr>
        <w:t xml:space="preserve"> </w:t>
      </w:r>
      <w:r>
        <w:rPr>
          <w:rFonts w:ascii="Calibri"/>
          <w:b/>
          <w:spacing w:val="-2"/>
          <w:w w:val="95"/>
          <w:sz w:val="18"/>
        </w:rPr>
        <w:t xml:space="preserve">the </w:t>
      </w:r>
      <w:r>
        <w:rPr>
          <w:rFonts w:ascii="Calibri"/>
          <w:b/>
          <w:w w:val="90"/>
          <w:sz w:val="18"/>
        </w:rPr>
        <w:t>home</w:t>
      </w:r>
      <w:r>
        <w:rPr>
          <w:rFonts w:ascii="Calibri"/>
          <w:b/>
          <w:spacing w:val="12"/>
          <w:w w:val="90"/>
          <w:sz w:val="18"/>
        </w:rPr>
        <w:t xml:space="preserve"> </w:t>
      </w:r>
      <w:r>
        <w:rPr>
          <w:rFonts w:ascii="Calibri"/>
          <w:b/>
          <w:w w:val="90"/>
          <w:sz w:val="18"/>
        </w:rPr>
        <w:t>page</w:t>
      </w:r>
    </w:p>
    <w:p>
      <w:pPr>
        <w:spacing w:after="0" w:line="190" w:lineRule="exact"/>
        <w:jc w:val="left"/>
        <w:rPr>
          <w:rFonts w:hint="default" w:ascii="Calibri" w:hAnsi="Calibri" w:eastAsia="Calibri" w:cs="Calibri"/>
          <w:sz w:val="18"/>
          <w:szCs w:val="18"/>
        </w:rPr>
        <w:sectPr>
          <w:type w:val="continuous"/>
          <w:pgSz w:w="10620" w:h="13320"/>
          <w:pgMar w:top="1260" w:right="880" w:bottom="0" w:left="1480" w:header="720" w:footer="720" w:gutter="0"/>
          <w:cols w:equalWidth="0" w:num="2">
            <w:col w:w="4978" w:space="40"/>
            <w:col w:w="3242"/>
          </w:cols>
        </w:sectPr>
      </w:pPr>
    </w:p>
    <w:p>
      <w:pPr>
        <w:spacing w:before="11" w:line="240" w:lineRule="auto"/>
        <w:ind w:right="0"/>
        <w:rPr>
          <w:rFonts w:hint="default" w:ascii="Calibri" w:hAnsi="Calibri" w:eastAsia="Calibri" w:cs="Calibri"/>
          <w:b/>
          <w:bCs/>
          <w:sz w:val="17"/>
          <w:szCs w:val="17"/>
        </w:rPr>
      </w:pPr>
      <w:r>
        <w:pict>
          <v:shape id="_x0000_s1736" o:spid="_x0000_s1736"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64" w:lineRule="auto"/>
        <w:ind w:left="2003" w:right="0" w:hanging="1248"/>
        <w:jc w:val="left"/>
        <w:rPr>
          <w:rFonts w:hint="default" w:ascii="Courier New" w:hAnsi="Courier New" w:eastAsia="Courier New" w:cs="Courier New"/>
          <w:sz w:val="16"/>
          <w:szCs w:val="16"/>
        </w:rPr>
      </w:pPr>
      <w:r>
        <w:pict>
          <v:shape id="_x0000_s1737" o:spid="_x0000_s1737" o:spt="75" type="#_x0000_t75" style="position:absolute;left:0pt;margin-left:401.8pt;margin-top:-3.4pt;height:19.8pt;width:13.55pt;mso-position-horizontal-relative:page;z-index:6144;mso-width-relative:page;mso-height-relative:page;" filled="f" stroked="f" coordsize="21600,21600">
            <v:path/>
            <v:fill on="f" focussize="0,0"/>
            <v:stroke on="f"/>
            <v:imagedata r:id="rId37" o:title=""/>
            <o:lock v:ext="edit" aspectratio="t"/>
          </v:shape>
        </w:pict>
      </w:r>
      <w:r>
        <w:rPr>
          <w:rFonts w:ascii="Courier New"/>
          <w:sz w:val="16"/>
        </w:rPr>
        <w:t xml:space="preserve">assertEquals("You have no books in your book list", </w:t>
      </w:r>
      <w:r>
        <w:rPr>
          <w:rFonts w:ascii="Courier New"/>
          <w:w w:val="95"/>
          <w:sz w:val="16"/>
        </w:rPr>
        <w:t>browser.findElementByTagName("div").getText());</w:t>
      </w:r>
    </w:p>
    <w:p>
      <w:pPr>
        <w:spacing w:before="8" w:line="240" w:lineRule="auto"/>
        <w:ind w:right="0"/>
        <w:rPr>
          <w:rFonts w:hint="default" w:ascii="Courier New" w:hAnsi="Courier New" w:eastAsia="Courier New" w:cs="Courier New"/>
          <w:sz w:val="17"/>
          <w:szCs w:val="17"/>
        </w:rPr>
      </w:pPr>
    </w:p>
    <w:p>
      <w:pPr>
        <w:spacing w:before="0"/>
        <w:ind w:left="755" w:right="0" w:firstLine="0"/>
        <w:jc w:val="left"/>
        <w:rPr>
          <w:rFonts w:hint="default" w:ascii="Courier New" w:hAnsi="Courier New" w:eastAsia="Courier New" w:cs="Courier New"/>
          <w:sz w:val="16"/>
          <w:szCs w:val="16"/>
        </w:rPr>
      </w:pPr>
      <w:r>
        <w:rPr>
          <w:rFonts w:ascii="Courier New"/>
          <w:sz w:val="16"/>
        </w:rPr>
        <w:t>browser.findElementByName("title")</w:t>
      </w:r>
    </w:p>
    <w:p>
      <w:pPr>
        <w:spacing w:before="133" w:line="190" w:lineRule="exact"/>
        <w:ind w:left="72" w:right="99" w:firstLine="0"/>
        <w:jc w:val="left"/>
        <w:rPr>
          <w:rFonts w:hint="default" w:ascii="Calibri" w:hAnsi="Calibri" w:eastAsia="Calibri" w:cs="Calibri"/>
          <w:sz w:val="18"/>
          <w:szCs w:val="18"/>
        </w:rPr>
      </w:pPr>
      <w:r>
        <w:rPr>
          <w:w w:val="95"/>
        </w:rPr>
        <w:br w:type="column"/>
      </w:r>
      <w:r>
        <w:rPr>
          <w:rFonts w:ascii="Calibri"/>
          <w:b/>
          <w:w w:val="95"/>
          <w:sz w:val="18"/>
        </w:rPr>
        <w:t>Asserts an</w:t>
      </w:r>
      <w:r>
        <w:rPr>
          <w:rFonts w:ascii="Calibri"/>
          <w:b/>
          <w:spacing w:val="-25"/>
          <w:w w:val="95"/>
          <w:sz w:val="18"/>
        </w:rPr>
        <w:t xml:space="preserve"> </w:t>
      </w:r>
      <w:r>
        <w:rPr>
          <w:rFonts w:ascii="Calibri"/>
          <w:b/>
          <w:w w:val="95"/>
          <w:sz w:val="18"/>
        </w:rPr>
        <w:t>empty book</w:t>
      </w:r>
      <w:r>
        <w:rPr>
          <w:rFonts w:ascii="Calibri"/>
          <w:b/>
          <w:spacing w:val="-6"/>
          <w:w w:val="95"/>
          <w:sz w:val="18"/>
        </w:rPr>
        <w:t xml:space="preserve"> </w:t>
      </w:r>
      <w:r>
        <w:rPr>
          <w:rFonts w:ascii="Calibri"/>
          <w:b/>
          <w:w w:val="95"/>
          <w:sz w:val="18"/>
        </w:rPr>
        <w:t>list</w:t>
      </w:r>
    </w:p>
    <w:p>
      <w:pPr>
        <w:spacing w:after="0" w:line="190" w:lineRule="exact"/>
        <w:jc w:val="left"/>
        <w:rPr>
          <w:rFonts w:hint="default" w:ascii="Calibri" w:hAnsi="Calibri" w:eastAsia="Calibri" w:cs="Calibri"/>
          <w:sz w:val="18"/>
          <w:szCs w:val="18"/>
        </w:rPr>
        <w:sectPr>
          <w:type w:val="continuous"/>
          <w:pgSz w:w="10620" w:h="13320"/>
          <w:pgMar w:top="1260" w:right="880" w:bottom="0" w:left="1480" w:header="720" w:footer="720" w:gutter="0"/>
          <w:cols w:equalWidth="0" w:num="2">
            <w:col w:w="6829" w:space="40"/>
            <w:col w:w="1391"/>
          </w:cols>
        </w:sectPr>
      </w:pPr>
    </w:p>
    <w:p>
      <w:pPr>
        <w:tabs>
          <w:tab w:val="left" w:pos="2864"/>
        </w:tabs>
        <w:spacing w:before="56"/>
        <w:ind w:left="103" w:right="102" w:firstLine="0"/>
        <w:jc w:val="left"/>
        <w:rPr>
          <w:rFonts w:hint="default" w:ascii="Cambria" w:hAnsi="Cambria" w:eastAsia="Cambria" w:cs="Cambria"/>
          <w:sz w:val="18"/>
          <w:szCs w:val="18"/>
        </w:rPr>
      </w:pPr>
      <w:r>
        <w:rPr>
          <w:rFonts w:ascii="Times New Roman"/>
          <w:b/>
          <w:sz w:val="18"/>
        </w:rPr>
        <w:t>90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pPr>
        <w:spacing w:before="8" w:line="240" w:lineRule="auto"/>
        <w:ind w:right="0"/>
        <w:rPr>
          <w:rFonts w:hint="default" w:ascii="Cambria" w:hAnsi="Cambria" w:eastAsia="Cambria" w:cs="Cambria"/>
          <w:b/>
          <w:bCs/>
          <w:i/>
          <w:sz w:val="21"/>
          <w:szCs w:val="21"/>
        </w:rPr>
      </w:pPr>
    </w:p>
    <w:p>
      <w:pPr>
        <w:spacing w:after="0" w:line="240" w:lineRule="auto"/>
        <w:rPr>
          <w:rFonts w:hint="default" w:ascii="Cambria" w:hAnsi="Cambria" w:eastAsia="Cambria" w:cs="Cambria"/>
          <w:sz w:val="21"/>
          <w:szCs w:val="21"/>
        </w:rPr>
        <w:sectPr>
          <w:pgSz w:w="10620" w:h="13320"/>
          <w:pgMar w:top="440" w:right="1200" w:bottom="260" w:left="1040" w:header="0" w:footer="62" w:gutter="0"/>
        </w:sectPr>
      </w:pPr>
    </w:p>
    <w:p>
      <w:pPr>
        <w:spacing w:before="88" w:line="266" w:lineRule="auto"/>
        <w:ind w:left="1015" w:right="0" w:firstLine="671"/>
        <w:jc w:val="left"/>
        <w:rPr>
          <w:rFonts w:hint="default" w:ascii="Courier New" w:hAnsi="Courier New" w:eastAsia="Courier New" w:cs="Courier New"/>
          <w:sz w:val="16"/>
          <w:szCs w:val="16"/>
        </w:rPr>
      </w:pPr>
      <w:r>
        <w:rPr>
          <w:rFonts w:ascii="Courier New"/>
          <w:sz w:val="16"/>
        </w:rPr>
        <w:t xml:space="preserve">.sendKeys("BOOK TITLE"); </w:t>
      </w:r>
      <w:r>
        <w:rPr>
          <w:rFonts w:ascii="Courier New"/>
          <w:w w:val="95"/>
          <w:sz w:val="16"/>
        </w:rPr>
        <w:t>browser.findElementByName("author")</w:t>
      </w:r>
    </w:p>
    <w:p>
      <w:pPr>
        <w:spacing w:before="0" w:line="180" w:lineRule="exact"/>
        <w:ind w:left="1687" w:right="0" w:firstLine="0"/>
        <w:jc w:val="left"/>
        <w:rPr>
          <w:rFonts w:hint="default" w:ascii="Courier New" w:hAnsi="Courier New" w:eastAsia="Courier New" w:cs="Courier New"/>
          <w:sz w:val="16"/>
          <w:szCs w:val="16"/>
        </w:rPr>
      </w:pPr>
      <w:r>
        <w:rPr>
          <w:rFonts w:ascii="Courier New"/>
          <w:sz w:val="16"/>
        </w:rPr>
        <w:t>.sendKeys("BOOK</w:t>
      </w:r>
      <w:r>
        <w:rPr>
          <w:rFonts w:ascii="Courier New"/>
          <w:spacing w:val="-7"/>
          <w:sz w:val="16"/>
        </w:rPr>
        <w:t xml:space="preserve"> </w:t>
      </w:r>
      <w:r>
        <w:rPr>
          <w:rFonts w:ascii="Courier New"/>
          <w:sz w:val="16"/>
        </w:rPr>
        <w:t>AUTHOR");</w:t>
      </w:r>
    </w:p>
    <w:p>
      <w:pPr>
        <w:spacing w:before="18"/>
        <w:ind w:left="1015" w:right="0" w:firstLine="0"/>
        <w:jc w:val="left"/>
        <w:rPr>
          <w:rFonts w:hint="default" w:ascii="Courier New" w:hAnsi="Courier New" w:eastAsia="Courier New" w:cs="Courier New"/>
          <w:sz w:val="16"/>
          <w:szCs w:val="16"/>
        </w:rPr>
      </w:pPr>
      <w:r>
        <w:rPr>
          <w:rFonts w:ascii="Courier New"/>
          <w:sz w:val="16"/>
        </w:rPr>
        <w:t>browser.findElementByName("isbn")</w:t>
      </w:r>
    </w:p>
    <w:p>
      <w:pPr>
        <w:spacing w:before="19"/>
        <w:ind w:left="1687" w:right="0" w:firstLine="0"/>
        <w:jc w:val="left"/>
        <w:rPr>
          <w:rFonts w:hint="default" w:ascii="Courier New" w:hAnsi="Courier New" w:eastAsia="Courier New" w:cs="Courier New"/>
          <w:sz w:val="16"/>
          <w:szCs w:val="16"/>
        </w:rPr>
      </w:pPr>
      <w:r>
        <w:rPr>
          <w:rFonts w:ascii="Courier New"/>
          <w:sz w:val="16"/>
        </w:rPr>
        <w:t>.sendKeys("1234567890");</w:t>
      </w:r>
    </w:p>
    <w:p>
      <w:pPr>
        <w:spacing w:before="18"/>
        <w:ind w:left="1090" w:right="75" w:firstLine="0"/>
        <w:jc w:val="center"/>
        <w:rPr>
          <w:rFonts w:hint="default" w:ascii="Courier New" w:hAnsi="Courier New" w:eastAsia="Courier New" w:cs="Courier New"/>
          <w:sz w:val="16"/>
          <w:szCs w:val="16"/>
        </w:rPr>
      </w:pPr>
      <w:r>
        <w:rPr>
          <w:rFonts w:ascii="Courier New"/>
          <w:w w:val="95"/>
          <w:sz w:val="16"/>
        </w:rPr>
        <w:t>browser.findElementByName("description")</w:t>
      </w:r>
    </w:p>
    <w:p>
      <w:pPr>
        <w:spacing w:before="18"/>
        <w:ind w:left="1687" w:right="0" w:firstLine="0"/>
        <w:jc w:val="left"/>
        <w:rPr>
          <w:rFonts w:hint="default" w:ascii="Courier New" w:hAnsi="Courier New" w:eastAsia="Courier New" w:cs="Courier New"/>
          <w:sz w:val="16"/>
          <w:szCs w:val="16"/>
        </w:rPr>
      </w:pPr>
      <w:r>
        <w:pict>
          <v:group id="_x0000_s1738" o:spid="_x0000_s1738" o:spt="203" style="position:absolute;left:0pt;margin-left:264.35pt;margin-top:7.45pt;height:19.85pt;width:50.65pt;mso-position-horizontal-relative:page;z-index:-401408;mso-width-relative:page;mso-height-relative:page;" coordorigin="5287,150" coordsize="1013,397">
            <o:lock v:ext="edit"/>
            <v:group id="_x0000_s1739" o:spid="_x0000_s1739" o:spt="203" style="position:absolute;left:5287;top:462;height:85;width:92;" coordorigin="5287,462" coordsize="92,85">
              <o:lock v:ext="edit"/>
              <v:shape id="_x0000_s1740" o:spid="_x0000_s1740" style="position:absolute;left:5287;top:462;height:85;width:92;" fillcolor="#000000" filled="t" stroked="f" coordorigin="5287,462" coordsize="92,85" path="m5378,505l5374,505,5374,539,5377,541,5375,545,5378,547,5378,505xe">
                <v:path arrowok="t"/>
                <v:fill on="t" focussize="0,0"/>
                <v:stroke on="f"/>
                <v:imagedata o:title=""/>
                <o:lock v:ext="edit"/>
              </v:shape>
              <v:shape id="_x0000_s1741" o:spid="_x0000_s1741" style="position:absolute;left:5287;top:462;height:85;width:92;" fillcolor="#000000" filled="t" stroked="f" coordorigin="5287,462" coordsize="92,85" path="m5293,502l5287,505,5293,506,5375,545,5374,543,5374,539,5303,506,5294,506,5293,502xe">
                <v:path arrowok="t"/>
                <v:fill on="t" focussize="0,0"/>
                <v:stroke on="f"/>
                <v:imagedata o:title=""/>
                <o:lock v:ext="edit"/>
              </v:shape>
              <v:shape id="_x0000_s1742" o:spid="_x0000_s1742" style="position:absolute;left:5287;top:462;height:85;width:92;" fillcolor="#000000" filled="t" stroked="f" coordorigin="5287,462" coordsize="92,85" path="m5374,539l5374,543,5375,545,5377,541,5374,539xe">
                <v:path arrowok="t"/>
                <v:fill on="t" focussize="0,0"/>
                <v:stroke on="f"/>
                <v:imagedata o:title=""/>
                <o:lock v:ext="edit"/>
              </v:shape>
              <v:shape id="_x0000_s1743" o:spid="_x0000_s1743" style="position:absolute;left:5287;top:462;height:85;width:92;" fillcolor="#000000" filled="t" stroked="f" coordorigin="5287,462" coordsize="92,85" path="m5378,462l5375,464,5293,502,5294,506,5299,504,5294,502,5303,502,5377,468,5378,466,5378,462xe">
                <v:path arrowok="t"/>
                <v:fill on="t" focussize="0,0"/>
                <v:stroke on="f"/>
                <v:imagedata o:title=""/>
                <o:lock v:ext="edit"/>
              </v:shape>
              <v:shape id="_x0000_s1744" o:spid="_x0000_s1744" style="position:absolute;left:5287;top:462;height:85;width:92;" fillcolor="#000000" filled="t" stroked="f" coordorigin="5287,462" coordsize="92,85" path="m5299,504l5294,506,5303,506,5299,504xe">
                <v:path arrowok="t"/>
                <v:fill on="t" focussize="0,0"/>
                <v:stroke on="f"/>
                <v:imagedata o:title=""/>
                <o:lock v:ext="edit"/>
              </v:shape>
              <v:shape id="_x0000_s1745" o:spid="_x0000_s1745" style="position:absolute;left:5287;top:462;height:85;width:92;" fillcolor="#000000" filled="t" stroked="f" coordorigin="5287,462" coordsize="92,85" path="m5303,502l5294,502,5299,504,5303,502xe">
                <v:path arrowok="t"/>
                <v:fill on="t" focussize="0,0"/>
                <v:stroke on="f"/>
                <v:imagedata o:title=""/>
                <o:lock v:ext="edit"/>
              </v:shape>
            </v:group>
            <v:group id="_x0000_s1746" o:spid="_x0000_s1746" o:spt="203" style="position:absolute;left:5374;top:485;height:2;width:5;" coordorigin="5374,485" coordsize="5,2">
              <o:lock v:ext="edit"/>
              <v:shape id="_x0000_s1747" o:spid="_x0000_s1747" style="position:absolute;left:5374;top:485;height:2;width:5;" filled="f" stroked="t" coordorigin="5374,485" coordsize="5,0" path="m5374,485l5378,485e">
                <v:path arrowok="t"/>
                <v:fill on="f" focussize="0,0"/>
                <v:stroke weight="1.92pt" color="#000000"/>
                <v:imagedata o:title=""/>
                <o:lock v:ext="edit"/>
              </v:shape>
            </v:group>
            <v:group id="_x0000_s1748" o:spid="_x0000_s1748" o:spt="203" style="position:absolute;left:5379;top:505;height:2;width:919;" coordorigin="5379,505" coordsize="919,2">
              <o:lock v:ext="edit"/>
              <v:shape id="_x0000_s1749" o:spid="_x0000_s1749" style="position:absolute;left:5379;top:505;height:2;width:919;" filled="f" stroked="t" coordorigin="5379,505" coordsize="919,0" path="m5379,505l6298,505e">
                <v:path arrowok="t"/>
                <v:fill on="f" focussize="0,0"/>
                <v:stroke weight="0.24pt" color="#000000"/>
                <v:imagedata o:title=""/>
                <o:lock v:ext="edit"/>
              </v:shape>
            </v:group>
            <v:group id="_x0000_s1750" o:spid="_x0000_s1750" o:spt="203" style="position:absolute;left:6295;top:152;height:353;width:2;" coordorigin="6295,152" coordsize="2,353">
              <o:lock v:ext="edit"/>
              <v:shape id="_x0000_s1751" o:spid="_x0000_s1751" style="position:absolute;left:6295;top:152;height:353;width:2;" filled="f" stroked="t" coordorigin="6295,152" coordsize="0,353" path="m6295,152l6295,505e">
                <v:path arrowok="t"/>
                <v:fill on="f" focussize="0,0"/>
                <v:stroke weight="0.24pt" color="#000000"/>
                <v:imagedata o:title=""/>
                <o:lock v:ext="edit"/>
              </v:shape>
            </v:group>
          </v:group>
        </w:pict>
      </w:r>
      <w:r>
        <w:rPr>
          <w:rFonts w:ascii="Courier New"/>
          <w:sz w:val="16"/>
        </w:rPr>
        <w:t>.sendKeys("DESCRIPTION");</w:t>
      </w:r>
    </w:p>
    <w:p>
      <w:pPr>
        <w:spacing w:before="19"/>
        <w:ind w:left="1015" w:right="0" w:firstLine="0"/>
        <w:jc w:val="left"/>
        <w:rPr>
          <w:rFonts w:hint="default" w:ascii="Courier New" w:hAnsi="Courier New" w:eastAsia="Courier New" w:cs="Courier New"/>
          <w:sz w:val="16"/>
          <w:szCs w:val="16"/>
        </w:rPr>
      </w:pPr>
      <w:r>
        <w:rPr>
          <w:rFonts w:ascii="Courier New"/>
          <w:sz w:val="16"/>
        </w:rPr>
        <w:t>browser.findElementByTagName("form")</w:t>
      </w:r>
    </w:p>
    <w:p>
      <w:pPr>
        <w:spacing w:before="18"/>
        <w:ind w:left="1090" w:right="1608" w:firstLine="0"/>
        <w:jc w:val="center"/>
        <w:rPr>
          <w:rFonts w:hint="default" w:ascii="Courier New" w:hAnsi="Courier New" w:eastAsia="Courier New" w:cs="Courier New"/>
          <w:sz w:val="16"/>
          <w:szCs w:val="16"/>
        </w:rPr>
      </w:pPr>
      <w:r>
        <w:rPr>
          <w:rFonts w:ascii="Courier New"/>
          <w:sz w:val="16"/>
        </w:rPr>
        <w:t>.submit();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0" w:line="240" w:lineRule="auto"/>
        <w:ind w:right="0"/>
        <w:rPr>
          <w:rFonts w:hint="default" w:ascii="Courier New" w:hAnsi="Courier New" w:eastAsia="Courier New" w:cs="Courier New"/>
          <w:sz w:val="15"/>
          <w:szCs w:val="15"/>
        </w:rPr>
      </w:pPr>
    </w:p>
    <w:p>
      <w:pPr>
        <w:spacing w:before="0" w:line="190" w:lineRule="exact"/>
        <w:ind w:left="478" w:right="2060" w:firstLine="0"/>
        <w:jc w:val="left"/>
        <w:rPr>
          <w:rFonts w:hint="default" w:ascii="Calibri" w:hAnsi="Calibri" w:eastAsia="Calibri" w:cs="Calibri"/>
          <w:sz w:val="18"/>
          <w:szCs w:val="18"/>
        </w:rPr>
      </w:pPr>
      <w:r>
        <w:rPr>
          <w:rFonts w:ascii="Calibri"/>
          <w:b/>
          <w:sz w:val="18"/>
        </w:rPr>
        <w:t xml:space="preserve">Fills in </w:t>
      </w:r>
      <w:r>
        <w:rPr>
          <w:rFonts w:ascii="Calibri"/>
          <w:b/>
          <w:spacing w:val="-2"/>
          <w:sz w:val="18"/>
        </w:rPr>
        <w:t xml:space="preserve">and </w:t>
      </w:r>
      <w:r>
        <w:rPr>
          <w:rFonts w:ascii="Calibri"/>
          <w:b/>
          <w:w w:val="95"/>
          <w:sz w:val="18"/>
        </w:rPr>
        <w:t>submits</w:t>
      </w:r>
      <w:r>
        <w:rPr>
          <w:rFonts w:ascii="Calibri"/>
          <w:b/>
          <w:spacing w:val="-17"/>
          <w:w w:val="95"/>
          <w:sz w:val="18"/>
        </w:rPr>
        <w:t xml:space="preserve"> </w:t>
      </w:r>
      <w:r>
        <w:rPr>
          <w:rFonts w:ascii="Calibri"/>
          <w:b/>
          <w:w w:val="95"/>
          <w:sz w:val="18"/>
        </w:rPr>
        <w:t>form</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854" w:space="40"/>
            <w:col w:w="3486"/>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200" w:bottom="0" w:left="1040" w:header="720" w:footer="720" w:gutter="0"/>
        </w:sectPr>
      </w:pPr>
    </w:p>
    <w:p>
      <w:pPr>
        <w:spacing w:before="88" w:line="264" w:lineRule="auto"/>
        <w:ind w:left="1399" w:right="-8" w:hanging="384"/>
        <w:jc w:val="left"/>
        <w:rPr>
          <w:rFonts w:hint="default" w:ascii="Courier New" w:hAnsi="Courier New" w:eastAsia="Courier New" w:cs="Courier New"/>
          <w:sz w:val="16"/>
          <w:szCs w:val="16"/>
        </w:rPr>
      </w:pPr>
      <w:r>
        <w:rPr>
          <w:rFonts w:ascii="Courier New"/>
          <w:sz w:val="16"/>
        </w:rPr>
        <w:t xml:space="preserve">WebElement dl = </w:t>
      </w:r>
      <w:r>
        <w:rPr>
          <w:rFonts w:ascii="Courier New"/>
          <w:w w:val="95"/>
          <w:sz w:val="16"/>
        </w:rPr>
        <w:t>browser.findElementByCssSelector("dt.bookHeadline");</w:t>
      </w:r>
    </w:p>
    <w:p>
      <w:pPr>
        <w:spacing w:before="1"/>
        <w:ind w:left="1015" w:right="-8" w:firstLine="0"/>
        <w:jc w:val="left"/>
        <w:rPr>
          <w:rFonts w:hint="default" w:ascii="Courier New" w:hAnsi="Courier New" w:eastAsia="Courier New" w:cs="Courier New"/>
          <w:sz w:val="16"/>
          <w:szCs w:val="16"/>
        </w:rPr>
      </w:pPr>
      <w:r>
        <w:rPr>
          <w:rFonts w:ascii="Courier New"/>
          <w:sz w:val="16"/>
        </w:rPr>
        <w:t>assertEquals("BOOK TITLE by BOOK AUTHOR (ISBN:</w:t>
      </w:r>
      <w:r>
        <w:rPr>
          <w:rFonts w:ascii="Courier New"/>
          <w:spacing w:val="-16"/>
          <w:sz w:val="16"/>
        </w:rPr>
        <w:t xml:space="preserve"> </w:t>
      </w:r>
      <w:r>
        <w:rPr>
          <w:rFonts w:ascii="Courier New"/>
          <w:sz w:val="16"/>
        </w:rPr>
        <w:t>1234567890)",</w:t>
      </w:r>
    </w:p>
    <w:p>
      <w:pPr>
        <w:spacing w:before="18" w:line="264" w:lineRule="auto"/>
        <w:ind w:left="1015" w:right="3145" w:firstLine="1247"/>
        <w:jc w:val="left"/>
        <w:rPr>
          <w:rFonts w:hint="default" w:ascii="Courier New" w:hAnsi="Courier New" w:eastAsia="Courier New" w:cs="Courier New"/>
          <w:sz w:val="16"/>
          <w:szCs w:val="16"/>
        </w:rPr>
      </w:pPr>
      <w:r>
        <w:rPr>
          <w:rFonts w:ascii="Courier New"/>
          <w:sz w:val="16"/>
        </w:rPr>
        <w:t>dl.getText()); WebElement dt</w:t>
      </w:r>
      <w:r>
        <w:rPr>
          <w:rFonts w:ascii="Courier New"/>
          <w:spacing w:val="-4"/>
          <w:sz w:val="16"/>
        </w:rPr>
        <w:t xml:space="preserve"> </w:t>
      </w:r>
      <w:r>
        <w:rPr>
          <w:rFonts w:ascii="Courier New"/>
          <w:sz w:val="16"/>
        </w:rPr>
        <w:t>=</w:t>
      </w:r>
    </w:p>
    <w:p>
      <w:pPr>
        <w:spacing w:before="1" w:line="264" w:lineRule="auto"/>
        <w:ind w:left="1015" w:right="-8" w:firstLine="383"/>
        <w:jc w:val="left"/>
        <w:rPr>
          <w:rFonts w:hint="default" w:ascii="Courier New" w:hAnsi="Courier New" w:eastAsia="Courier New" w:cs="Courier New"/>
          <w:sz w:val="16"/>
          <w:szCs w:val="16"/>
        </w:rPr>
      </w:pPr>
      <w:r>
        <w:pict>
          <v:group id="_x0000_s1752" o:spid="_x0000_s1752" o:spt="203" style="position:absolute;left:0pt;margin-left:366.8pt;margin-top:12.25pt;height:20.45pt;width:32.2pt;mso-position-horizontal-relative:page;z-index:-401408;mso-width-relative:page;mso-height-relative:page;" coordorigin="7337,245" coordsize="644,409">
            <o:lock v:ext="edit"/>
            <v:group id="_x0000_s1753" o:spid="_x0000_s1753" o:spt="203" style="position:absolute;left:7337;top:245;height:85;width:92;" coordorigin="7337,245" coordsize="92,85">
              <o:lock v:ext="edit"/>
              <v:shape id="_x0000_s1754" o:spid="_x0000_s1754" style="position:absolute;left:7337;top:245;height:85;width:92;" fillcolor="#000000" filled="t" stroked="f" coordorigin="7337,245" coordsize="92,85" path="m7428,288l7423,288,7423,322,7426,324,7424,328,7428,330,7428,288xe">
                <v:path arrowok="t"/>
                <v:fill on="t" focussize="0,0"/>
                <v:stroke on="f"/>
                <v:imagedata o:title=""/>
                <o:lock v:ext="edit"/>
              </v:shape>
              <v:shape id="_x0000_s1755" o:spid="_x0000_s1755" style="position:absolute;left:7337;top:245;height:85;width:92;" fillcolor="#000000" filled="t" stroked="f" coordorigin="7337,245" coordsize="92,85" path="m7342,285l7337,288,7342,290,7424,328,7423,326,7423,322,7353,290,7344,290,7342,285xe">
                <v:path arrowok="t"/>
                <v:fill on="t" focussize="0,0"/>
                <v:stroke on="f"/>
                <v:imagedata o:title=""/>
                <o:lock v:ext="edit"/>
              </v:shape>
              <v:shape id="_x0000_s1756" o:spid="_x0000_s1756" style="position:absolute;left:7337;top:245;height:85;width:92;" fillcolor="#000000" filled="t" stroked="f" coordorigin="7337,245" coordsize="92,85" path="m7423,322l7423,326,7424,328,7426,324,7423,322xe">
                <v:path arrowok="t"/>
                <v:fill on="t" focussize="0,0"/>
                <v:stroke on="f"/>
                <v:imagedata o:title=""/>
                <o:lock v:ext="edit"/>
              </v:shape>
              <v:shape id="_x0000_s1757" o:spid="_x0000_s1757" style="position:absolute;left:7337;top:245;height:85;width:92;" fillcolor="#000000" filled="t" stroked="f" coordorigin="7337,245" coordsize="92,85" path="m7428,245l7424,247,7342,285,7344,290,7348,288,7344,285,7353,285,7426,251,7428,249,7428,245xe">
                <v:path arrowok="t"/>
                <v:fill on="t" focussize="0,0"/>
                <v:stroke on="f"/>
                <v:imagedata o:title=""/>
                <o:lock v:ext="edit"/>
              </v:shape>
              <v:shape id="_x0000_s1758" o:spid="_x0000_s1758" style="position:absolute;left:7337;top:245;height:85;width:92;" fillcolor="#000000" filled="t" stroked="f" coordorigin="7337,245" coordsize="92,85" path="m7348,288l7344,290,7353,290,7348,288xe">
                <v:path arrowok="t"/>
                <v:fill on="t" focussize="0,0"/>
                <v:stroke on="f"/>
                <v:imagedata o:title=""/>
                <o:lock v:ext="edit"/>
              </v:shape>
              <v:shape id="_x0000_s1759" o:spid="_x0000_s1759" style="position:absolute;left:7337;top:245;height:85;width:92;" fillcolor="#000000" filled="t" stroked="f" coordorigin="7337,245" coordsize="92,85" path="m7353,285l7344,285,7348,288,7353,285xe">
                <v:path arrowok="t"/>
                <v:fill on="t" focussize="0,0"/>
                <v:stroke on="f"/>
                <v:imagedata o:title=""/>
                <o:lock v:ext="edit"/>
              </v:shape>
            </v:group>
            <v:group id="_x0000_s1760" o:spid="_x0000_s1760" o:spt="203" style="position:absolute;left:7423;top:269;height:2;width:5;" coordorigin="7423,269" coordsize="5,2">
              <o:lock v:ext="edit"/>
              <v:shape id="_x0000_s1761" o:spid="_x0000_s1761" style="position:absolute;left:7423;top:269;height:2;width:5;" filled="f" stroked="t" coordorigin="7423,269" coordsize="5,0" path="m7423,269l7428,269e">
                <v:path arrowok="t"/>
                <v:fill on="f" focussize="0,0"/>
                <v:stroke weight="1.92pt" color="#000000"/>
                <v:imagedata o:title=""/>
                <o:lock v:ext="edit"/>
              </v:shape>
            </v:group>
            <v:group id="_x0000_s1762" o:spid="_x0000_s1762" o:spt="203" style="position:absolute;left:7429;top:288;height:2;width:549;" coordorigin="7429,288" coordsize="549,2">
              <o:lock v:ext="edit"/>
              <v:shape id="_x0000_s1763" o:spid="_x0000_s1763" style="position:absolute;left:7429;top:288;height:2;width:549;" filled="f" stroked="t" coordorigin="7429,288" coordsize="549,0" path="m7429,288l7978,288e">
                <v:path arrowok="t"/>
                <v:fill on="f" focussize="0,0"/>
                <v:stroke weight="0.24pt" color="#000000"/>
                <v:imagedata o:title=""/>
                <o:lock v:ext="edit"/>
              </v:shape>
            </v:group>
            <v:group id="_x0000_s1764" o:spid="_x0000_s1764" o:spt="203" style="position:absolute;left:7975;top:288;height:364;width:2;" coordorigin="7975,288" coordsize="2,364">
              <o:lock v:ext="edit"/>
              <v:shape id="_x0000_s1765" o:spid="_x0000_s1765" style="position:absolute;left:7975;top:288;height:364;width:2;" filled="f" stroked="t" coordorigin="7975,288" coordsize="0,364" path="m7975,288l7975,651e">
                <v:path arrowok="t"/>
                <v:fill on="f" focussize="0,0"/>
                <v:stroke weight="0.24pt" color="#000000"/>
                <v:imagedata o:title=""/>
                <o:lock v:ext="edit"/>
              </v:shape>
            </v:group>
          </v:group>
        </w:pict>
      </w:r>
      <w:r>
        <w:rPr>
          <w:rFonts w:ascii="Courier New"/>
          <w:w w:val="95"/>
          <w:sz w:val="16"/>
        </w:rPr>
        <w:t xml:space="preserve">browser.findElementByCssSelector("dd.bookDescription"); </w:t>
      </w:r>
      <w:r>
        <w:rPr>
          <w:rFonts w:ascii="Courier New"/>
          <w:sz w:val="16"/>
        </w:rPr>
        <w:t>assertEquals("DESCRIPTION",</w:t>
      </w:r>
      <w:r>
        <w:rPr>
          <w:rFonts w:ascii="Courier New"/>
          <w:spacing w:val="-12"/>
          <w:sz w:val="16"/>
        </w:rPr>
        <w:t xml:space="preserve"> </w:t>
      </w:r>
      <w:r>
        <w:rPr>
          <w:rFonts w:ascii="Courier New"/>
          <w:sz w:val="16"/>
        </w:rPr>
        <w:t>dt.getText());</w:t>
      </w:r>
    </w:p>
    <w:p>
      <w:pPr>
        <w:spacing w:before="0"/>
        <w:ind w:left="823" w:right="-8"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20" w:line="190" w:lineRule="exact"/>
        <w:ind w:left="249" w:right="467" w:firstLine="0"/>
        <w:jc w:val="left"/>
        <w:rPr>
          <w:rFonts w:hint="default" w:ascii="Calibri" w:hAnsi="Calibri" w:eastAsia="Calibri" w:cs="Calibri"/>
          <w:sz w:val="18"/>
          <w:szCs w:val="18"/>
        </w:rPr>
      </w:pPr>
      <w:r>
        <w:rPr>
          <w:rFonts w:ascii="Calibri"/>
          <w:b/>
          <w:w w:val="95"/>
          <w:sz w:val="18"/>
        </w:rPr>
        <w:t>Asserts</w:t>
      </w:r>
      <w:r>
        <w:rPr>
          <w:rFonts w:ascii="Calibri"/>
          <w:b/>
          <w:spacing w:val="-21"/>
          <w:w w:val="95"/>
          <w:sz w:val="18"/>
        </w:rPr>
        <w:t xml:space="preserve"> </w:t>
      </w:r>
      <w:r>
        <w:rPr>
          <w:rFonts w:ascii="Calibri"/>
          <w:b/>
          <w:spacing w:val="-2"/>
          <w:w w:val="95"/>
          <w:sz w:val="18"/>
        </w:rPr>
        <w:t xml:space="preserve">new </w:t>
      </w:r>
      <w:r>
        <w:rPr>
          <w:rFonts w:ascii="Calibri"/>
          <w:b/>
          <w:sz w:val="18"/>
        </w:rPr>
        <w:t>book</w:t>
      </w:r>
      <w:r>
        <w:rPr>
          <w:rFonts w:ascii="Calibri"/>
          <w:b/>
          <w:spacing w:val="-22"/>
          <w:sz w:val="18"/>
        </w:rPr>
        <w:t xml:space="preserve"> </w:t>
      </w:r>
      <w:r>
        <w:rPr>
          <w:rFonts w:ascii="Calibri"/>
          <w:b/>
          <w:sz w:val="18"/>
        </w:rPr>
        <w:t>in</w:t>
      </w:r>
      <w:r>
        <w:rPr>
          <w:rFonts w:ascii="Calibri"/>
          <w:b/>
          <w:spacing w:val="-22"/>
          <w:sz w:val="18"/>
        </w:rPr>
        <w:t xml:space="preserve"> </w:t>
      </w:r>
      <w:r>
        <w:rPr>
          <w:rFonts w:ascii="Calibri"/>
          <w:b/>
          <w:sz w:val="18"/>
        </w:rPr>
        <w:t>list</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772" w:space="40"/>
            <w:col w:w="1568"/>
          </w:cols>
        </w:sectPr>
      </w:pPr>
    </w:p>
    <w:p>
      <w:pPr>
        <w:spacing w:before="12" w:line="240" w:lineRule="auto"/>
        <w:ind w:right="0"/>
        <w:rPr>
          <w:rFonts w:hint="default" w:ascii="Calibri" w:hAnsi="Calibri" w:eastAsia="Calibri" w:cs="Calibri"/>
          <w:b/>
          <w:bCs/>
          <w:sz w:val="18"/>
          <w:szCs w:val="18"/>
        </w:rPr>
      </w:pPr>
      <w:r>
        <w:pict>
          <v:shape id="_x0000_s1766" o:spid="_x0000_s1766"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56" w:lineRule="auto"/>
        <w:ind w:right="112"/>
        <w:jc w:val="both"/>
      </w:pPr>
      <w:r>
        <w:rPr>
          <w:w w:val="110"/>
        </w:rPr>
        <w:t>The</w:t>
      </w:r>
      <w:r>
        <w:rPr>
          <w:spacing w:val="-15"/>
          <w:w w:val="110"/>
        </w:rPr>
        <w:t xml:space="preserve"> </w:t>
      </w:r>
      <w:r>
        <w:rPr>
          <w:w w:val="110"/>
        </w:rPr>
        <w:t>very</w:t>
      </w:r>
      <w:r>
        <w:rPr>
          <w:spacing w:val="-15"/>
          <w:w w:val="110"/>
        </w:rPr>
        <w:t xml:space="preserve"> </w:t>
      </w:r>
      <w:r>
        <w:rPr>
          <w:w w:val="110"/>
        </w:rPr>
        <w:t>first</w:t>
      </w:r>
      <w:r>
        <w:rPr>
          <w:spacing w:val="-15"/>
          <w:w w:val="110"/>
        </w:rPr>
        <w:t xml:space="preserve"> </w:t>
      </w:r>
      <w:r>
        <w:rPr>
          <w:w w:val="110"/>
        </w:rPr>
        <w:t>thing</w:t>
      </w:r>
      <w:r>
        <w:rPr>
          <w:spacing w:val="-15"/>
          <w:w w:val="110"/>
        </w:rPr>
        <w:t xml:space="preserve"> </w:t>
      </w:r>
      <w:r>
        <w:rPr>
          <w:w w:val="110"/>
        </w:rPr>
        <w:t>that</w:t>
      </w:r>
      <w:r>
        <w:rPr>
          <w:spacing w:val="-15"/>
          <w:w w:val="110"/>
        </w:rPr>
        <w:t xml:space="preserve"> </w:t>
      </w:r>
      <w:r>
        <w:rPr>
          <w:w w:val="110"/>
        </w:rPr>
        <w:t>the</w:t>
      </w:r>
      <w:r>
        <w:rPr>
          <w:spacing w:val="-15"/>
          <w:w w:val="110"/>
        </w:rPr>
        <w:t xml:space="preserve"> </w:t>
      </w:r>
      <w:r>
        <w:rPr>
          <w:w w:val="110"/>
        </w:rPr>
        <w:t>test</w:t>
      </w:r>
      <w:r>
        <w:rPr>
          <w:spacing w:val="-15"/>
          <w:w w:val="110"/>
        </w:rPr>
        <w:t xml:space="preserve"> </w:t>
      </w:r>
      <w:r>
        <w:rPr>
          <w:w w:val="110"/>
        </w:rPr>
        <w:t>method</w:t>
      </w:r>
      <w:r>
        <w:rPr>
          <w:spacing w:val="-15"/>
          <w:w w:val="110"/>
        </w:rPr>
        <w:t xml:space="preserve"> </w:t>
      </w:r>
      <w:r>
        <w:rPr>
          <w:w w:val="110"/>
        </w:rPr>
        <w:t>does</w:t>
      </w:r>
      <w:r>
        <w:rPr>
          <w:spacing w:val="-15"/>
          <w:w w:val="110"/>
        </w:rPr>
        <w:t xml:space="preserve"> </w:t>
      </w:r>
      <w:r>
        <w:rPr>
          <w:w w:val="110"/>
        </w:rPr>
        <w:t>is</w:t>
      </w:r>
      <w:r>
        <w:rPr>
          <w:spacing w:val="-15"/>
          <w:w w:val="110"/>
        </w:rPr>
        <w:t xml:space="preserve"> </w:t>
      </w:r>
      <w:r>
        <w:rPr>
          <w:w w:val="110"/>
        </w:rPr>
        <w:t>use</w:t>
      </w:r>
      <w:r>
        <w:rPr>
          <w:spacing w:val="-15"/>
          <w:w w:val="110"/>
        </w:rPr>
        <w:t xml:space="preserve"> </w:t>
      </w:r>
      <w:r>
        <w:rPr>
          <w:w w:val="110"/>
        </w:rPr>
        <w:t>the</w:t>
      </w:r>
      <w:r>
        <w:rPr>
          <w:spacing w:val="-16"/>
          <w:w w:val="110"/>
        </w:rPr>
        <w:t xml:space="preserve"> </w:t>
      </w:r>
      <w:r>
        <w:rPr>
          <w:rFonts w:hint="default" w:ascii="Courier New" w:hAnsi="Courier New" w:eastAsia="Courier New" w:cs="Courier New"/>
          <w:w w:val="110"/>
          <w:sz w:val="19"/>
          <w:szCs w:val="19"/>
        </w:rPr>
        <w:t>FirefoxDriver</w:t>
      </w:r>
      <w:r>
        <w:rPr>
          <w:rFonts w:hint="default" w:ascii="Courier New" w:hAnsi="Courier New" w:eastAsia="Courier New" w:cs="Courier New"/>
          <w:spacing w:val="-86"/>
          <w:w w:val="110"/>
          <w:sz w:val="19"/>
          <w:szCs w:val="19"/>
        </w:rPr>
        <w:t xml:space="preserve"> </w:t>
      </w:r>
      <w:r>
        <w:rPr>
          <w:w w:val="110"/>
        </w:rPr>
        <w:t>to</w:t>
      </w:r>
      <w:r>
        <w:rPr>
          <w:spacing w:val="-15"/>
          <w:w w:val="110"/>
        </w:rPr>
        <w:t xml:space="preserve"> </w:t>
      </w:r>
      <w:r>
        <w:rPr>
          <w:w w:val="110"/>
        </w:rPr>
        <w:t>perform</w:t>
      </w:r>
      <w:r>
        <w:rPr>
          <w:spacing w:val="-15"/>
          <w:w w:val="110"/>
        </w:rPr>
        <w:t xml:space="preserve"> </w:t>
      </w:r>
      <w:r>
        <w:rPr>
          <w:w w:val="110"/>
        </w:rPr>
        <w:t xml:space="preserve">a </w:t>
      </w:r>
      <w:r>
        <w:rPr>
          <w:rFonts w:hint="default" w:ascii="Courier New" w:hAnsi="Courier New" w:eastAsia="Courier New" w:cs="Courier New"/>
          <w:w w:val="110"/>
          <w:sz w:val="19"/>
          <w:szCs w:val="19"/>
        </w:rPr>
        <w:t>GET</w:t>
      </w:r>
      <w:r>
        <w:rPr>
          <w:rFonts w:hint="default" w:ascii="Courier New" w:hAnsi="Courier New" w:eastAsia="Courier New" w:cs="Courier New"/>
          <w:spacing w:val="-83"/>
          <w:w w:val="110"/>
          <w:sz w:val="19"/>
          <w:szCs w:val="19"/>
        </w:rPr>
        <w:t xml:space="preserve"> </w:t>
      </w:r>
      <w:r>
        <w:rPr>
          <w:w w:val="110"/>
        </w:rPr>
        <w:t>request</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reading</w:t>
      </w:r>
      <w:r>
        <w:rPr>
          <w:spacing w:val="-13"/>
          <w:w w:val="110"/>
        </w:rPr>
        <w:t xml:space="preserve"> </w:t>
      </w:r>
      <w:r>
        <w:rPr>
          <w:w w:val="110"/>
        </w:rPr>
        <w:t>list’s</w:t>
      </w:r>
      <w:r>
        <w:rPr>
          <w:spacing w:val="-14"/>
          <w:w w:val="110"/>
        </w:rPr>
        <w:t xml:space="preserve"> </w:t>
      </w:r>
      <w:r>
        <w:rPr>
          <w:w w:val="110"/>
        </w:rPr>
        <w:t>home</w:t>
      </w:r>
      <w:r>
        <w:rPr>
          <w:spacing w:val="-12"/>
          <w:w w:val="110"/>
        </w:rPr>
        <w:t xml:space="preserve"> </w:t>
      </w:r>
      <w:r>
        <w:rPr>
          <w:w w:val="110"/>
        </w:rPr>
        <w:t>page.</w:t>
      </w:r>
      <w:r>
        <w:rPr>
          <w:spacing w:val="-12"/>
          <w:w w:val="110"/>
        </w:rPr>
        <w:t xml:space="preserve"> </w:t>
      </w:r>
      <w:r>
        <w:rPr>
          <w:w w:val="110"/>
        </w:rPr>
        <w:t>It</w:t>
      </w:r>
      <w:r>
        <w:rPr>
          <w:spacing w:val="-12"/>
          <w:w w:val="110"/>
        </w:rPr>
        <w:t xml:space="preserve"> </w:t>
      </w:r>
      <w:r>
        <w:rPr>
          <w:w w:val="110"/>
        </w:rPr>
        <w:t>then</w:t>
      </w:r>
      <w:r>
        <w:rPr>
          <w:spacing w:val="-12"/>
          <w:w w:val="110"/>
        </w:rPr>
        <w:t xml:space="preserve"> </w:t>
      </w:r>
      <w:r>
        <w:rPr>
          <w:w w:val="110"/>
        </w:rPr>
        <w:t>looks</w:t>
      </w:r>
      <w:r>
        <w:rPr>
          <w:spacing w:val="-12"/>
          <w:w w:val="110"/>
        </w:rPr>
        <w:t xml:space="preserve"> </w:t>
      </w:r>
      <w:r>
        <w:rPr>
          <w:w w:val="110"/>
        </w:rPr>
        <w:t>for</w:t>
      </w:r>
      <w:r>
        <w:rPr>
          <w:spacing w:val="-12"/>
          <w:w w:val="110"/>
        </w:rPr>
        <w:t xml:space="preserve"> </w:t>
      </w:r>
      <w:r>
        <w:rPr>
          <w:w w:val="110"/>
        </w:rPr>
        <w:t>a</w:t>
      </w:r>
      <w:r>
        <w:rPr>
          <w:spacing w:val="-14"/>
          <w:w w:val="110"/>
        </w:rPr>
        <w:t xml:space="preserve"> </w:t>
      </w:r>
      <w:r>
        <w:rPr>
          <w:rFonts w:hint="default" w:ascii="Courier New" w:hAnsi="Courier New" w:eastAsia="Courier New" w:cs="Courier New"/>
          <w:w w:val="110"/>
          <w:sz w:val="19"/>
          <w:szCs w:val="19"/>
        </w:rPr>
        <w:t>&lt;div&gt;</w:t>
      </w:r>
      <w:r>
        <w:rPr>
          <w:rFonts w:hint="default" w:ascii="Courier New" w:hAnsi="Courier New" w:eastAsia="Courier New" w:cs="Courier New"/>
          <w:spacing w:val="-83"/>
          <w:w w:val="110"/>
          <w:sz w:val="19"/>
          <w:szCs w:val="19"/>
        </w:rPr>
        <w:t xml:space="preserve"> </w:t>
      </w:r>
      <w:r>
        <w:rPr>
          <w:w w:val="110"/>
        </w:rPr>
        <w:t>element</w:t>
      </w:r>
      <w:r>
        <w:rPr>
          <w:spacing w:val="-12"/>
          <w:w w:val="110"/>
        </w:rPr>
        <w:t xml:space="preserve"> </w:t>
      </w:r>
      <w:r>
        <w:rPr>
          <w:w w:val="110"/>
        </w:rPr>
        <w:t>on</w:t>
      </w:r>
      <w:r>
        <w:rPr>
          <w:spacing w:val="-12"/>
          <w:w w:val="110"/>
        </w:rPr>
        <w:t xml:space="preserve"> </w:t>
      </w:r>
      <w:r>
        <w:rPr>
          <w:w w:val="110"/>
        </w:rPr>
        <w:t xml:space="preserve">the </w:t>
      </w:r>
      <w:bookmarkStart w:id="264" w:name="_bookmark217"/>
      <w:bookmarkEnd w:id="264"/>
      <w:r>
        <w:rPr>
          <w:w w:val="110"/>
        </w:rPr>
        <w:t>page</w:t>
      </w:r>
      <w:r>
        <w:rPr>
          <w:spacing w:val="-5"/>
          <w:w w:val="110"/>
        </w:rPr>
        <w:t xml:space="preserve"> </w:t>
      </w:r>
      <w:r>
        <w:rPr>
          <w:w w:val="110"/>
        </w:rPr>
        <w:t>and</w:t>
      </w:r>
      <w:r>
        <w:rPr>
          <w:spacing w:val="-5"/>
          <w:w w:val="110"/>
        </w:rPr>
        <w:t xml:space="preserve"> </w:t>
      </w:r>
      <w:r>
        <w:rPr>
          <w:w w:val="110"/>
        </w:rPr>
        <w:t>asserts</w:t>
      </w:r>
      <w:r>
        <w:rPr>
          <w:spacing w:val="-5"/>
          <w:w w:val="110"/>
        </w:rPr>
        <w:t xml:space="preserve"> </w:t>
      </w:r>
      <w:r>
        <w:rPr>
          <w:w w:val="110"/>
        </w:rPr>
        <w:t>that</w:t>
      </w:r>
      <w:r>
        <w:rPr>
          <w:spacing w:val="-5"/>
          <w:w w:val="110"/>
        </w:rPr>
        <w:t xml:space="preserve"> </w:t>
      </w:r>
      <w:r>
        <w:rPr>
          <w:w w:val="110"/>
        </w:rPr>
        <w:t>its</w:t>
      </w:r>
      <w:r>
        <w:rPr>
          <w:spacing w:val="-5"/>
          <w:w w:val="110"/>
        </w:rPr>
        <w:t xml:space="preserve"> </w:t>
      </w:r>
      <w:r>
        <w:rPr>
          <w:w w:val="110"/>
        </w:rPr>
        <w:t>text</w:t>
      </w:r>
      <w:r>
        <w:rPr>
          <w:spacing w:val="-5"/>
          <w:w w:val="110"/>
        </w:rPr>
        <w:t xml:space="preserve"> </w:t>
      </w:r>
      <w:r>
        <w:rPr>
          <w:w w:val="110"/>
        </w:rPr>
        <w:t>indicates</w:t>
      </w:r>
      <w:r>
        <w:rPr>
          <w:spacing w:val="-5"/>
          <w:w w:val="110"/>
        </w:rPr>
        <w:t xml:space="preserve"> </w:t>
      </w:r>
      <w:r>
        <w:rPr>
          <w:w w:val="110"/>
        </w:rPr>
        <w:t>that</w:t>
      </w:r>
      <w:r>
        <w:rPr>
          <w:spacing w:val="-5"/>
          <w:w w:val="110"/>
        </w:rPr>
        <w:t xml:space="preserve"> </w:t>
      </w:r>
      <w:r>
        <w:rPr>
          <w:w w:val="110"/>
        </w:rPr>
        <w:t>no</w:t>
      </w:r>
      <w:r>
        <w:rPr>
          <w:spacing w:val="-5"/>
          <w:w w:val="110"/>
        </w:rPr>
        <w:t xml:space="preserve"> </w:t>
      </w:r>
      <w:r>
        <w:rPr>
          <w:w w:val="110"/>
        </w:rPr>
        <w:t>books</w:t>
      </w:r>
      <w:r>
        <w:rPr>
          <w:spacing w:val="-5"/>
          <w:w w:val="110"/>
        </w:rPr>
        <w:t xml:space="preserve"> </w:t>
      </w:r>
      <w:r>
        <w:rPr>
          <w:w w:val="110"/>
        </w:rPr>
        <w:t>are</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list.</w:t>
      </w:r>
    </w:p>
    <w:p>
      <w:pPr>
        <w:pStyle w:val="11"/>
        <w:spacing w:before="14" w:line="256" w:lineRule="auto"/>
        <w:ind w:right="113" w:firstLine="311"/>
        <w:jc w:val="both"/>
      </w:pPr>
      <w:r>
        <w:rPr>
          <w:w w:val="105"/>
        </w:rPr>
        <w:t xml:space="preserve">The next several lines look for the fields in the form and use the driver’s </w:t>
      </w:r>
      <w:r>
        <w:rPr>
          <w:rFonts w:hint="default" w:ascii="Courier New" w:hAnsi="Courier New" w:eastAsia="Courier New" w:cs="Courier New"/>
          <w:w w:val="105"/>
          <w:sz w:val="19"/>
          <w:szCs w:val="19"/>
        </w:rPr>
        <w:t>send- Keys()</w:t>
      </w:r>
      <w:r>
        <w:rPr>
          <w:rFonts w:hint="default" w:ascii="Courier New" w:hAnsi="Courier New" w:eastAsia="Courier New" w:cs="Courier New"/>
          <w:spacing w:val="-51"/>
          <w:w w:val="105"/>
          <w:sz w:val="19"/>
          <w:szCs w:val="19"/>
        </w:rPr>
        <w:t xml:space="preserve"> </w:t>
      </w:r>
      <w:r>
        <w:rPr>
          <w:w w:val="105"/>
        </w:rPr>
        <w:t xml:space="preserve">method to simulate keystroke events on those field elements (essentially filling in those fields with the given values). Finally, it looks for the </w:t>
      </w:r>
      <w:r>
        <w:rPr>
          <w:rFonts w:hint="default" w:ascii="Courier New" w:hAnsi="Courier New" w:eastAsia="Courier New" w:cs="Courier New"/>
          <w:w w:val="105"/>
          <w:sz w:val="19"/>
          <w:szCs w:val="19"/>
        </w:rPr>
        <w:t xml:space="preserve">&lt;form&gt; </w:t>
      </w:r>
      <w:r>
        <w:rPr>
          <w:w w:val="105"/>
        </w:rPr>
        <w:t>element and</w:t>
      </w:r>
      <w:r>
        <w:rPr>
          <w:spacing w:val="-29"/>
          <w:w w:val="105"/>
        </w:rPr>
        <w:t xml:space="preserve"> </w:t>
      </w:r>
      <w:r>
        <w:rPr>
          <w:w w:val="105"/>
        </w:rPr>
        <w:t>sub- mits</w:t>
      </w:r>
      <w:r>
        <w:rPr>
          <w:spacing w:val="4"/>
          <w:w w:val="105"/>
        </w:rPr>
        <w:t xml:space="preserve"> </w:t>
      </w:r>
      <w:r>
        <w:rPr>
          <w:w w:val="105"/>
        </w:rPr>
        <w:t>it.</w:t>
      </w:r>
    </w:p>
    <w:p>
      <w:pPr>
        <w:pStyle w:val="11"/>
        <w:spacing w:before="15" w:line="264" w:lineRule="auto"/>
        <w:ind w:right="114" w:firstLine="287"/>
        <w:jc w:val="both"/>
      </w:pPr>
      <w:r>
        <w:rPr>
          <w:w w:val="110"/>
        </w:rPr>
        <w:t>After</w:t>
      </w:r>
      <w:r>
        <w:rPr>
          <w:spacing w:val="-13"/>
          <w:w w:val="110"/>
        </w:rPr>
        <w:t xml:space="preserve"> </w:t>
      </w:r>
      <w:r>
        <w:rPr>
          <w:w w:val="110"/>
        </w:rPr>
        <w:t>the</w:t>
      </w:r>
      <w:r>
        <w:rPr>
          <w:spacing w:val="-13"/>
          <w:w w:val="110"/>
        </w:rPr>
        <w:t xml:space="preserve"> </w:t>
      </w:r>
      <w:r>
        <w:rPr>
          <w:w w:val="110"/>
        </w:rPr>
        <w:t>form</w:t>
      </w:r>
      <w:r>
        <w:rPr>
          <w:spacing w:val="-13"/>
          <w:w w:val="110"/>
        </w:rPr>
        <w:t xml:space="preserve"> </w:t>
      </w:r>
      <w:r>
        <w:rPr>
          <w:w w:val="110"/>
        </w:rPr>
        <w:t>submission</w:t>
      </w:r>
      <w:r>
        <w:rPr>
          <w:spacing w:val="-13"/>
          <w:w w:val="110"/>
        </w:rPr>
        <w:t xml:space="preserve"> </w:t>
      </w:r>
      <w:r>
        <w:rPr>
          <w:w w:val="110"/>
        </w:rPr>
        <w:t>is</w:t>
      </w:r>
      <w:r>
        <w:rPr>
          <w:spacing w:val="-13"/>
          <w:w w:val="110"/>
        </w:rPr>
        <w:t xml:space="preserve"> </w:t>
      </w:r>
      <w:r>
        <w:rPr>
          <w:w w:val="110"/>
        </w:rPr>
        <w:t>processed,</w:t>
      </w:r>
      <w:r>
        <w:rPr>
          <w:spacing w:val="-13"/>
          <w:w w:val="110"/>
        </w:rPr>
        <w:t xml:space="preserve"> </w:t>
      </w:r>
      <w:r>
        <w:rPr>
          <w:w w:val="110"/>
        </w:rPr>
        <w:t>the</w:t>
      </w:r>
      <w:r>
        <w:rPr>
          <w:spacing w:val="-13"/>
          <w:w w:val="110"/>
        </w:rPr>
        <w:t xml:space="preserve"> </w:t>
      </w:r>
      <w:r>
        <w:rPr>
          <w:w w:val="110"/>
        </w:rPr>
        <w:t>browser</w:t>
      </w:r>
      <w:r>
        <w:rPr>
          <w:spacing w:val="-13"/>
          <w:w w:val="110"/>
        </w:rPr>
        <w:t xml:space="preserve"> </w:t>
      </w:r>
      <w:r>
        <w:rPr>
          <w:w w:val="110"/>
        </w:rPr>
        <w:t>should</w:t>
      </w:r>
      <w:r>
        <w:rPr>
          <w:spacing w:val="-13"/>
          <w:w w:val="110"/>
        </w:rPr>
        <w:t xml:space="preserve"> </w:t>
      </w:r>
      <w:r>
        <w:rPr>
          <w:w w:val="110"/>
        </w:rPr>
        <w:t>land</w:t>
      </w:r>
      <w:r>
        <w:rPr>
          <w:spacing w:val="-13"/>
          <w:w w:val="110"/>
        </w:rPr>
        <w:t xml:space="preserve"> </w:t>
      </w:r>
      <w:r>
        <w:rPr>
          <w:w w:val="110"/>
        </w:rPr>
        <w:t>on</w:t>
      </w:r>
      <w:r>
        <w:rPr>
          <w:spacing w:val="-13"/>
          <w:w w:val="110"/>
        </w:rPr>
        <w:t xml:space="preserve"> </w:t>
      </w:r>
      <w:r>
        <w:rPr>
          <w:w w:val="110"/>
        </w:rPr>
        <w:t>a</w:t>
      </w:r>
      <w:r>
        <w:rPr>
          <w:spacing w:val="-13"/>
          <w:w w:val="110"/>
        </w:rPr>
        <w:t xml:space="preserve"> </w:t>
      </w:r>
      <w:r>
        <w:rPr>
          <w:w w:val="110"/>
        </w:rPr>
        <w:t>page</w:t>
      </w:r>
      <w:r>
        <w:rPr>
          <w:spacing w:val="-13"/>
          <w:w w:val="110"/>
        </w:rPr>
        <w:t xml:space="preserve"> </w:t>
      </w:r>
      <w:r>
        <w:rPr>
          <w:w w:val="110"/>
        </w:rPr>
        <w:t>with</w:t>
      </w:r>
      <w:r>
        <w:rPr>
          <w:spacing w:val="-13"/>
          <w:w w:val="110"/>
        </w:rPr>
        <w:t xml:space="preserve"> </w:t>
      </w:r>
      <w:r>
        <w:rPr>
          <w:w w:val="110"/>
        </w:rPr>
        <w:t>the new</w:t>
      </w:r>
      <w:r>
        <w:rPr>
          <w:spacing w:val="-17"/>
          <w:w w:val="110"/>
        </w:rPr>
        <w:t xml:space="preserve"> </w:t>
      </w:r>
      <w:r>
        <w:rPr>
          <w:w w:val="110"/>
        </w:rPr>
        <w:t>book</w:t>
      </w:r>
      <w:r>
        <w:rPr>
          <w:spacing w:val="-17"/>
          <w:w w:val="110"/>
        </w:rPr>
        <w:t xml:space="preserve"> </w:t>
      </w:r>
      <w:r>
        <w:rPr>
          <w:w w:val="110"/>
        </w:rPr>
        <w:t>in</w:t>
      </w:r>
      <w:r>
        <w:rPr>
          <w:spacing w:val="-17"/>
          <w:w w:val="110"/>
        </w:rPr>
        <w:t xml:space="preserve"> </w:t>
      </w:r>
      <w:r>
        <w:rPr>
          <w:w w:val="110"/>
        </w:rPr>
        <w:t>the</w:t>
      </w:r>
      <w:r>
        <w:rPr>
          <w:spacing w:val="-17"/>
          <w:w w:val="110"/>
        </w:rPr>
        <w:t xml:space="preserve"> </w:t>
      </w:r>
      <w:r>
        <w:rPr>
          <w:w w:val="110"/>
        </w:rPr>
        <w:t>list.</w:t>
      </w:r>
      <w:r>
        <w:rPr>
          <w:spacing w:val="-17"/>
          <w:w w:val="110"/>
        </w:rPr>
        <w:t xml:space="preserve"> </w:t>
      </w:r>
      <w:r>
        <w:rPr>
          <w:w w:val="110"/>
        </w:rPr>
        <w:t>So</w:t>
      </w:r>
      <w:r>
        <w:rPr>
          <w:spacing w:val="-17"/>
          <w:w w:val="110"/>
        </w:rPr>
        <w:t xml:space="preserve"> </w:t>
      </w:r>
      <w:r>
        <w:rPr>
          <w:w w:val="110"/>
        </w:rPr>
        <w:t>the</w:t>
      </w:r>
      <w:r>
        <w:rPr>
          <w:spacing w:val="-17"/>
          <w:w w:val="110"/>
        </w:rPr>
        <w:t xml:space="preserve"> </w:t>
      </w:r>
      <w:r>
        <w:rPr>
          <w:w w:val="110"/>
        </w:rPr>
        <w:t>final</w:t>
      </w:r>
      <w:r>
        <w:rPr>
          <w:spacing w:val="-17"/>
          <w:w w:val="110"/>
        </w:rPr>
        <w:t xml:space="preserve"> </w:t>
      </w:r>
      <w:r>
        <w:rPr>
          <w:w w:val="110"/>
        </w:rPr>
        <w:t>few</w:t>
      </w:r>
      <w:r>
        <w:rPr>
          <w:spacing w:val="-17"/>
          <w:w w:val="110"/>
        </w:rPr>
        <w:t xml:space="preserve"> </w:t>
      </w:r>
      <w:r>
        <w:rPr>
          <w:w w:val="110"/>
        </w:rPr>
        <w:t>lines</w:t>
      </w:r>
      <w:r>
        <w:rPr>
          <w:spacing w:val="-17"/>
          <w:w w:val="110"/>
        </w:rPr>
        <w:t xml:space="preserve"> </w:t>
      </w:r>
      <w:r>
        <w:rPr>
          <w:w w:val="110"/>
        </w:rPr>
        <w:t>look</w:t>
      </w:r>
      <w:r>
        <w:rPr>
          <w:spacing w:val="-17"/>
          <w:w w:val="110"/>
        </w:rPr>
        <w:t xml:space="preserve"> </w:t>
      </w:r>
      <w:r>
        <w:rPr>
          <w:w w:val="110"/>
        </w:rPr>
        <w:t>for</w:t>
      </w:r>
      <w:r>
        <w:rPr>
          <w:spacing w:val="-17"/>
          <w:w w:val="110"/>
        </w:rPr>
        <w:t xml:space="preserve"> </w:t>
      </w:r>
      <w:r>
        <w:rPr>
          <w:w w:val="110"/>
        </w:rPr>
        <w:t>the</w:t>
      </w:r>
      <w:r>
        <w:rPr>
          <w:spacing w:val="-17"/>
          <w:w w:val="110"/>
        </w:rPr>
        <w:t xml:space="preserve"> </w:t>
      </w:r>
      <w:r>
        <w:rPr>
          <w:rFonts w:ascii="Courier New"/>
          <w:w w:val="110"/>
          <w:sz w:val="19"/>
        </w:rPr>
        <w:t>&lt;dt&gt;</w:t>
      </w:r>
      <w:r>
        <w:rPr>
          <w:rFonts w:ascii="Courier New"/>
          <w:spacing w:val="-87"/>
          <w:w w:val="110"/>
          <w:sz w:val="19"/>
        </w:rPr>
        <w:t xml:space="preserve"> </w:t>
      </w:r>
      <w:r>
        <w:rPr>
          <w:w w:val="110"/>
        </w:rPr>
        <w:t>and</w:t>
      </w:r>
      <w:r>
        <w:rPr>
          <w:spacing w:val="-17"/>
          <w:w w:val="110"/>
        </w:rPr>
        <w:t xml:space="preserve"> </w:t>
      </w:r>
      <w:r>
        <w:rPr>
          <w:rFonts w:ascii="Courier New"/>
          <w:w w:val="110"/>
          <w:sz w:val="19"/>
        </w:rPr>
        <w:t>&lt;dd&gt;</w:t>
      </w:r>
      <w:r>
        <w:rPr>
          <w:rFonts w:ascii="Courier New"/>
          <w:spacing w:val="-88"/>
          <w:w w:val="110"/>
          <w:sz w:val="19"/>
        </w:rPr>
        <w:t xml:space="preserve"> </w:t>
      </w:r>
      <w:r>
        <w:rPr>
          <w:w w:val="110"/>
        </w:rPr>
        <w:t>elements</w:t>
      </w:r>
      <w:r>
        <w:rPr>
          <w:spacing w:val="-17"/>
          <w:w w:val="110"/>
        </w:rPr>
        <w:t xml:space="preserve"> </w:t>
      </w:r>
      <w:r>
        <w:rPr>
          <w:w w:val="110"/>
        </w:rPr>
        <w:t>in</w:t>
      </w:r>
      <w:r>
        <w:rPr>
          <w:spacing w:val="-17"/>
          <w:w w:val="110"/>
        </w:rPr>
        <w:t xml:space="preserve"> </w:t>
      </w:r>
      <w:r>
        <w:rPr>
          <w:w w:val="110"/>
        </w:rPr>
        <w:t>that list and assert that they contain the data that the test submitted in the</w:t>
      </w:r>
      <w:r>
        <w:rPr>
          <w:spacing w:val="2"/>
          <w:w w:val="110"/>
        </w:rPr>
        <w:t xml:space="preserve"> </w:t>
      </w:r>
      <w:r>
        <w:rPr>
          <w:w w:val="110"/>
        </w:rPr>
        <w:t>form.</w:t>
      </w:r>
    </w:p>
    <w:p>
      <w:pPr>
        <w:pStyle w:val="11"/>
        <w:spacing w:before="8" w:line="271" w:lineRule="auto"/>
        <w:ind w:right="113" w:firstLine="315"/>
        <w:jc w:val="both"/>
      </w:pPr>
      <w:r>
        <w:rPr>
          <w:w w:val="105"/>
        </w:rPr>
        <w:t xml:space="preserve">When you run this test, you’ll see the browser pop up and load the reading-list application. If you pay close attention, you’ll see the form filled out, as if by a ghost. But it’s no spectre using your application—it’s the </w:t>
      </w:r>
      <w:r>
        <w:rPr>
          <w:spacing w:val="38"/>
          <w:w w:val="105"/>
        </w:rPr>
        <w:t xml:space="preserve"> </w:t>
      </w:r>
      <w:r>
        <w:rPr>
          <w:w w:val="105"/>
        </w:rPr>
        <w:t>test.</w:t>
      </w:r>
    </w:p>
    <w:p>
      <w:pPr>
        <w:pStyle w:val="11"/>
        <w:spacing w:before="1" w:line="266" w:lineRule="auto"/>
        <w:ind w:right="113" w:firstLine="301"/>
        <w:jc w:val="both"/>
      </w:pPr>
      <w:r>
        <w:rPr>
          <w:w w:val="110"/>
        </w:rPr>
        <w:t>The</w:t>
      </w:r>
      <w:r>
        <w:rPr>
          <w:spacing w:val="-29"/>
          <w:w w:val="110"/>
        </w:rPr>
        <w:t xml:space="preserve"> </w:t>
      </w:r>
      <w:r>
        <w:rPr>
          <w:w w:val="110"/>
        </w:rPr>
        <w:t>main</w:t>
      </w:r>
      <w:r>
        <w:rPr>
          <w:spacing w:val="-29"/>
          <w:w w:val="110"/>
        </w:rPr>
        <w:t xml:space="preserve"> </w:t>
      </w:r>
      <w:r>
        <w:rPr>
          <w:w w:val="110"/>
        </w:rPr>
        <w:t>thing</w:t>
      </w:r>
      <w:r>
        <w:rPr>
          <w:spacing w:val="-29"/>
          <w:w w:val="110"/>
        </w:rPr>
        <w:t xml:space="preserve"> </w:t>
      </w:r>
      <w:r>
        <w:rPr>
          <w:w w:val="110"/>
        </w:rPr>
        <w:t>to</w:t>
      </w:r>
      <w:r>
        <w:rPr>
          <w:spacing w:val="-29"/>
          <w:w w:val="110"/>
        </w:rPr>
        <w:t xml:space="preserve"> </w:t>
      </w:r>
      <w:r>
        <w:rPr>
          <w:w w:val="110"/>
        </w:rPr>
        <w:t>notice</w:t>
      </w:r>
      <w:r>
        <w:rPr>
          <w:spacing w:val="-29"/>
          <w:w w:val="110"/>
        </w:rPr>
        <w:t xml:space="preserve"> </w:t>
      </w:r>
      <w:r>
        <w:rPr>
          <w:w w:val="110"/>
        </w:rPr>
        <w:t>about</w:t>
      </w:r>
      <w:r>
        <w:rPr>
          <w:spacing w:val="-29"/>
          <w:w w:val="110"/>
        </w:rPr>
        <w:t xml:space="preserve"> </w:t>
      </w:r>
      <w:r>
        <w:rPr>
          <w:w w:val="110"/>
        </w:rPr>
        <w:t>this</w:t>
      </w:r>
      <w:r>
        <w:rPr>
          <w:spacing w:val="-29"/>
          <w:w w:val="110"/>
        </w:rPr>
        <w:t xml:space="preserve"> </w:t>
      </w:r>
      <w:r>
        <w:rPr>
          <w:w w:val="110"/>
        </w:rPr>
        <w:t>test</w:t>
      </w:r>
      <w:r>
        <w:rPr>
          <w:spacing w:val="-29"/>
          <w:w w:val="110"/>
        </w:rPr>
        <w:t xml:space="preserve"> </w:t>
      </w:r>
      <w:r>
        <w:rPr>
          <w:w w:val="110"/>
        </w:rPr>
        <w:t>is</w:t>
      </w:r>
      <w:r>
        <w:rPr>
          <w:spacing w:val="-29"/>
          <w:w w:val="110"/>
        </w:rPr>
        <w:t xml:space="preserve"> </w:t>
      </w:r>
      <w:r>
        <w:rPr>
          <w:w w:val="110"/>
        </w:rPr>
        <w:t>that</w:t>
      </w:r>
      <w:r>
        <w:rPr>
          <w:spacing w:val="-29"/>
          <w:w w:val="110"/>
        </w:rPr>
        <w:t xml:space="preserve"> </w:t>
      </w:r>
      <w:r>
        <w:rPr>
          <w:rFonts w:hint="default" w:ascii="Courier New" w:hAnsi="Courier New" w:eastAsia="Courier New" w:cs="Courier New"/>
          <w:w w:val="110"/>
          <w:sz w:val="19"/>
          <w:szCs w:val="19"/>
        </w:rPr>
        <w:t>@WebIntegrationTest</w:t>
      </w:r>
      <w:r>
        <w:rPr>
          <w:rFonts w:hint="default" w:ascii="Courier New" w:hAnsi="Courier New" w:eastAsia="Courier New" w:cs="Courier New"/>
          <w:spacing w:val="-100"/>
          <w:w w:val="110"/>
          <w:sz w:val="19"/>
          <w:szCs w:val="19"/>
        </w:rPr>
        <w:t xml:space="preserve"> </w:t>
      </w:r>
      <w:r>
        <w:rPr>
          <w:w w:val="110"/>
        </w:rPr>
        <w:t>was</w:t>
      </w:r>
      <w:r>
        <w:rPr>
          <w:spacing w:val="-29"/>
          <w:w w:val="110"/>
        </w:rPr>
        <w:t xml:space="preserve"> </w:t>
      </w:r>
      <w:r>
        <w:rPr>
          <w:w w:val="110"/>
        </w:rPr>
        <w:t>able</w:t>
      </w:r>
      <w:r>
        <w:rPr>
          <w:spacing w:val="-29"/>
          <w:w w:val="110"/>
        </w:rPr>
        <w:t xml:space="preserve"> </w:t>
      </w:r>
      <w:r>
        <w:rPr>
          <w:w w:val="110"/>
        </w:rPr>
        <w:t>to start</w:t>
      </w:r>
      <w:r>
        <w:rPr>
          <w:spacing w:val="-7"/>
          <w:w w:val="110"/>
        </w:rPr>
        <w:t xml:space="preserve"> </w:t>
      </w:r>
      <w:r>
        <w:rPr>
          <w:w w:val="110"/>
        </w:rPr>
        <w:t>up</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and</w:t>
      </w:r>
      <w:r>
        <w:rPr>
          <w:spacing w:val="-7"/>
          <w:w w:val="110"/>
        </w:rPr>
        <w:t xml:space="preserve"> </w:t>
      </w:r>
      <w:r>
        <w:rPr>
          <w:w w:val="110"/>
        </w:rPr>
        <w:t>server</w:t>
      </w:r>
      <w:r>
        <w:rPr>
          <w:spacing w:val="-7"/>
          <w:w w:val="110"/>
        </w:rPr>
        <w:t xml:space="preserve"> </w:t>
      </w:r>
      <w:r>
        <w:rPr>
          <w:w w:val="110"/>
        </w:rPr>
        <w:t>for</w:t>
      </w:r>
      <w:r>
        <w:rPr>
          <w:spacing w:val="-7"/>
          <w:w w:val="110"/>
        </w:rPr>
        <w:t xml:space="preserve"> </w:t>
      </w:r>
      <w:r>
        <w:rPr>
          <w:w w:val="110"/>
        </w:rPr>
        <w:t>us</w:t>
      </w:r>
      <w:r>
        <w:rPr>
          <w:spacing w:val="-7"/>
          <w:w w:val="110"/>
        </w:rPr>
        <w:t xml:space="preserve"> </w:t>
      </w:r>
      <w:r>
        <w:rPr>
          <w:w w:val="110"/>
        </w:rPr>
        <w:t>so</w:t>
      </w:r>
      <w:r>
        <w:rPr>
          <w:spacing w:val="-6"/>
          <w:w w:val="110"/>
        </w:rPr>
        <w:t xml:space="preserve"> </w:t>
      </w:r>
      <w:r>
        <w:rPr>
          <w:w w:val="110"/>
        </w:rPr>
        <w:t>that</w:t>
      </w:r>
      <w:r>
        <w:rPr>
          <w:spacing w:val="-7"/>
          <w:w w:val="110"/>
        </w:rPr>
        <w:t xml:space="preserve"> </w:t>
      </w:r>
      <w:r>
        <w:rPr>
          <w:w w:val="110"/>
        </w:rPr>
        <w:t>Selenium</w:t>
      </w:r>
      <w:r>
        <w:rPr>
          <w:spacing w:val="-7"/>
          <w:w w:val="110"/>
        </w:rPr>
        <w:t xml:space="preserve"> </w:t>
      </w:r>
      <w:r>
        <w:rPr>
          <w:w w:val="110"/>
        </w:rPr>
        <w:t>could</w:t>
      </w:r>
      <w:r>
        <w:rPr>
          <w:spacing w:val="-7"/>
          <w:w w:val="110"/>
        </w:rPr>
        <w:t xml:space="preserve"> </w:t>
      </w:r>
      <w:r>
        <w:rPr>
          <w:w w:val="110"/>
        </w:rPr>
        <w:t>start</w:t>
      </w:r>
      <w:r>
        <w:rPr>
          <w:spacing w:val="-7"/>
          <w:w w:val="110"/>
        </w:rPr>
        <w:t xml:space="preserve"> </w:t>
      </w:r>
      <w:r>
        <w:rPr>
          <w:w w:val="110"/>
        </w:rPr>
        <w:t>poking</w:t>
      </w:r>
      <w:r>
        <w:rPr>
          <w:spacing w:val="-7"/>
          <w:w w:val="110"/>
        </w:rPr>
        <w:t xml:space="preserve"> </w:t>
      </w:r>
      <w:r>
        <w:rPr>
          <w:w w:val="110"/>
        </w:rPr>
        <w:t>at</w:t>
      </w:r>
      <w:r>
        <w:rPr>
          <w:spacing w:val="-7"/>
          <w:w w:val="110"/>
        </w:rPr>
        <w:t xml:space="preserve"> </w:t>
      </w:r>
      <w:r>
        <w:rPr>
          <w:w w:val="110"/>
        </w:rPr>
        <w:t>it</w:t>
      </w:r>
      <w:r>
        <w:rPr>
          <w:spacing w:val="-7"/>
          <w:w w:val="110"/>
        </w:rPr>
        <w:t xml:space="preserve"> </w:t>
      </w:r>
      <w:r>
        <w:rPr>
          <w:w w:val="110"/>
        </w:rPr>
        <w:t>with a</w:t>
      </w:r>
      <w:r>
        <w:rPr>
          <w:spacing w:val="-29"/>
          <w:w w:val="110"/>
        </w:rPr>
        <w:t xml:space="preserve"> </w:t>
      </w:r>
      <w:r>
        <w:rPr>
          <w:w w:val="110"/>
        </w:rPr>
        <w:t>web</w:t>
      </w:r>
      <w:r>
        <w:rPr>
          <w:spacing w:val="-29"/>
          <w:w w:val="110"/>
        </w:rPr>
        <w:t xml:space="preserve"> </w:t>
      </w:r>
      <w:r>
        <w:rPr>
          <w:spacing w:val="-3"/>
          <w:w w:val="110"/>
        </w:rPr>
        <w:t>browser.</w:t>
      </w:r>
      <w:r>
        <w:rPr>
          <w:spacing w:val="-29"/>
          <w:w w:val="110"/>
        </w:rPr>
        <w:t xml:space="preserve"> </w:t>
      </w:r>
      <w:r>
        <w:rPr>
          <w:w w:val="110"/>
        </w:rPr>
        <w:t>But</w:t>
      </w:r>
      <w:r>
        <w:rPr>
          <w:spacing w:val="-29"/>
          <w:w w:val="110"/>
        </w:rPr>
        <w:t xml:space="preserve"> </w:t>
      </w:r>
      <w:r>
        <w:rPr>
          <w:w w:val="110"/>
        </w:rPr>
        <w:t>what’s</w:t>
      </w:r>
      <w:r>
        <w:rPr>
          <w:spacing w:val="-29"/>
          <w:w w:val="110"/>
        </w:rPr>
        <w:t xml:space="preserve"> </w:t>
      </w:r>
      <w:r>
        <w:rPr>
          <w:w w:val="110"/>
        </w:rPr>
        <w:t>especially</w:t>
      </w:r>
      <w:r>
        <w:rPr>
          <w:spacing w:val="-29"/>
          <w:w w:val="110"/>
        </w:rPr>
        <w:t xml:space="preserve"> </w:t>
      </w:r>
      <w:r>
        <w:rPr>
          <w:w w:val="110"/>
        </w:rPr>
        <w:t>interesting</w:t>
      </w:r>
      <w:r>
        <w:rPr>
          <w:spacing w:val="-29"/>
          <w:w w:val="110"/>
        </w:rPr>
        <w:t xml:space="preserve"> </w:t>
      </w:r>
      <w:r>
        <w:rPr>
          <w:w w:val="110"/>
        </w:rPr>
        <w:t>about</w:t>
      </w:r>
      <w:r>
        <w:rPr>
          <w:spacing w:val="-29"/>
          <w:w w:val="110"/>
        </w:rPr>
        <w:t xml:space="preserve"> </w:t>
      </w:r>
      <w:r>
        <w:rPr>
          <w:w w:val="110"/>
        </w:rPr>
        <w:t>how</w:t>
      </w:r>
      <w:r>
        <w:rPr>
          <w:spacing w:val="-29"/>
          <w:w w:val="110"/>
        </w:rPr>
        <w:t xml:space="preserve"> </w:t>
      </w:r>
      <w:r>
        <w:rPr>
          <w:w w:val="110"/>
        </w:rPr>
        <w:t>this</w:t>
      </w:r>
      <w:r>
        <w:rPr>
          <w:spacing w:val="-29"/>
          <w:w w:val="110"/>
        </w:rPr>
        <w:t xml:space="preserve"> </w:t>
      </w:r>
      <w:r>
        <w:rPr>
          <w:w w:val="110"/>
        </w:rPr>
        <w:t>works</w:t>
      </w:r>
      <w:r>
        <w:rPr>
          <w:spacing w:val="-29"/>
          <w:w w:val="110"/>
        </w:rPr>
        <w:t xml:space="preserve"> </w:t>
      </w:r>
      <w:r>
        <w:rPr>
          <w:w w:val="110"/>
        </w:rPr>
        <w:t>is</w:t>
      </w:r>
      <w:r>
        <w:rPr>
          <w:spacing w:val="-29"/>
          <w:w w:val="110"/>
        </w:rPr>
        <w:t xml:space="preserve"> </w:t>
      </w:r>
      <w:r>
        <w:rPr>
          <w:w w:val="110"/>
        </w:rPr>
        <w:t>that</w:t>
      </w:r>
      <w:r>
        <w:rPr>
          <w:spacing w:val="-29"/>
          <w:w w:val="110"/>
        </w:rPr>
        <w:t xml:space="preserve"> </w:t>
      </w:r>
      <w:r>
        <w:rPr>
          <w:w w:val="110"/>
        </w:rPr>
        <w:t>you</w:t>
      </w:r>
      <w:r>
        <w:rPr>
          <w:spacing w:val="-29"/>
          <w:w w:val="110"/>
        </w:rPr>
        <w:t xml:space="preserve"> </w:t>
      </w:r>
      <w:r>
        <w:rPr>
          <w:w w:val="110"/>
        </w:rPr>
        <w:t>can</w:t>
      </w:r>
      <w:r>
        <w:rPr>
          <w:spacing w:val="-29"/>
          <w:w w:val="110"/>
        </w:rPr>
        <w:t xml:space="preserve"> </w:t>
      </w:r>
      <w:r>
        <w:rPr>
          <w:w w:val="110"/>
        </w:rPr>
        <w:t>use the</w:t>
      </w:r>
      <w:r>
        <w:rPr>
          <w:spacing w:val="-21"/>
          <w:w w:val="110"/>
        </w:rPr>
        <w:t xml:space="preserve"> </w:t>
      </w:r>
      <w:r>
        <w:rPr>
          <w:w w:val="110"/>
        </w:rPr>
        <w:t>test</w:t>
      </w:r>
      <w:r>
        <w:rPr>
          <w:spacing w:val="-21"/>
          <w:w w:val="110"/>
        </w:rPr>
        <w:t xml:space="preserve"> </w:t>
      </w:r>
      <w:r>
        <w:rPr>
          <w:w w:val="110"/>
        </w:rPr>
        <w:t>facilities</w:t>
      </w:r>
      <w:r>
        <w:rPr>
          <w:spacing w:val="-21"/>
          <w:w w:val="110"/>
        </w:rPr>
        <w:t xml:space="preserve"> </w:t>
      </w:r>
      <w:r>
        <w:rPr>
          <w:w w:val="110"/>
        </w:rPr>
        <w:t>of</w:t>
      </w:r>
      <w:r>
        <w:rPr>
          <w:spacing w:val="-21"/>
          <w:w w:val="110"/>
        </w:rPr>
        <w:t xml:space="preserve"> </w:t>
      </w:r>
      <w:r>
        <w:rPr>
          <w:w w:val="110"/>
        </w:rPr>
        <w:t>your</w:t>
      </w:r>
      <w:r>
        <w:rPr>
          <w:spacing w:val="-22"/>
          <w:w w:val="110"/>
        </w:rPr>
        <w:t xml:space="preserve"> </w:t>
      </w:r>
      <w:r>
        <w:rPr>
          <w:w w:val="110"/>
          <w:sz w:val="18"/>
          <w:szCs w:val="18"/>
        </w:rPr>
        <w:t>IDE</w:t>
      </w:r>
      <w:r>
        <w:rPr>
          <w:spacing w:val="-15"/>
          <w:w w:val="110"/>
          <w:sz w:val="18"/>
          <w:szCs w:val="18"/>
        </w:rPr>
        <w:t xml:space="preserve"> </w:t>
      </w:r>
      <w:r>
        <w:rPr>
          <w:w w:val="110"/>
        </w:rPr>
        <w:t>to</w:t>
      </w:r>
      <w:r>
        <w:rPr>
          <w:spacing w:val="-21"/>
          <w:w w:val="110"/>
        </w:rPr>
        <w:t xml:space="preserve"> </w:t>
      </w:r>
      <w:r>
        <w:rPr>
          <w:w w:val="110"/>
        </w:rPr>
        <w:t>run</w:t>
      </w:r>
      <w:r>
        <w:rPr>
          <w:spacing w:val="-21"/>
          <w:w w:val="110"/>
        </w:rPr>
        <w:t xml:space="preserve"> </w:t>
      </w:r>
      <w:r>
        <w:rPr>
          <w:w w:val="110"/>
        </w:rPr>
        <w:t>as</w:t>
      </w:r>
      <w:r>
        <w:rPr>
          <w:spacing w:val="-21"/>
          <w:w w:val="110"/>
        </w:rPr>
        <w:t xml:space="preserve"> </w:t>
      </w:r>
      <w:r>
        <w:rPr>
          <w:w w:val="110"/>
        </w:rPr>
        <w:t>many</w:t>
      </w:r>
      <w:r>
        <w:rPr>
          <w:spacing w:val="-21"/>
          <w:w w:val="110"/>
        </w:rPr>
        <w:t xml:space="preserve"> </w:t>
      </w:r>
      <w:r>
        <w:rPr>
          <w:w w:val="110"/>
        </w:rPr>
        <w:t>or</w:t>
      </w:r>
      <w:r>
        <w:rPr>
          <w:spacing w:val="-21"/>
          <w:w w:val="110"/>
        </w:rPr>
        <w:t xml:space="preserve"> </w:t>
      </w:r>
      <w:r>
        <w:rPr>
          <w:w w:val="110"/>
        </w:rPr>
        <w:t>as</w:t>
      </w:r>
      <w:r>
        <w:rPr>
          <w:spacing w:val="-21"/>
          <w:w w:val="110"/>
        </w:rPr>
        <w:t xml:space="preserve"> </w:t>
      </w:r>
      <w:r>
        <w:rPr>
          <w:w w:val="110"/>
        </w:rPr>
        <w:t>few</w:t>
      </w:r>
      <w:r>
        <w:rPr>
          <w:spacing w:val="-21"/>
          <w:w w:val="110"/>
        </w:rPr>
        <w:t xml:space="preserve"> </w:t>
      </w:r>
      <w:r>
        <w:rPr>
          <w:w w:val="110"/>
        </w:rPr>
        <w:t>of</w:t>
      </w:r>
      <w:r>
        <w:rPr>
          <w:spacing w:val="-21"/>
          <w:w w:val="110"/>
        </w:rPr>
        <w:t xml:space="preserve"> </w:t>
      </w:r>
      <w:r>
        <w:rPr>
          <w:w w:val="110"/>
        </w:rPr>
        <w:t>these</w:t>
      </w:r>
      <w:r>
        <w:rPr>
          <w:spacing w:val="-21"/>
          <w:w w:val="110"/>
        </w:rPr>
        <w:t xml:space="preserve"> </w:t>
      </w:r>
      <w:r>
        <w:rPr>
          <w:w w:val="110"/>
        </w:rPr>
        <w:t>tests</w:t>
      </w:r>
      <w:r>
        <w:rPr>
          <w:spacing w:val="-21"/>
          <w:w w:val="110"/>
        </w:rPr>
        <w:t xml:space="preserve"> </w:t>
      </w:r>
      <w:r>
        <w:rPr>
          <w:w w:val="110"/>
        </w:rPr>
        <w:t>as</w:t>
      </w:r>
      <w:r>
        <w:rPr>
          <w:spacing w:val="-21"/>
          <w:w w:val="110"/>
        </w:rPr>
        <w:t xml:space="preserve"> </w:t>
      </w:r>
      <w:r>
        <w:rPr>
          <w:w w:val="110"/>
        </w:rPr>
        <w:t>you</w:t>
      </w:r>
      <w:r>
        <w:rPr>
          <w:spacing w:val="-21"/>
          <w:w w:val="110"/>
        </w:rPr>
        <w:t xml:space="preserve"> </w:t>
      </w:r>
      <w:r>
        <w:rPr>
          <w:w w:val="110"/>
        </w:rPr>
        <w:t>want,</w:t>
      </w:r>
      <w:r>
        <w:rPr>
          <w:spacing w:val="-21"/>
          <w:w w:val="110"/>
        </w:rPr>
        <w:t xml:space="preserve"> </w:t>
      </w:r>
      <w:r>
        <w:rPr>
          <w:w w:val="110"/>
        </w:rPr>
        <w:t>without having</w:t>
      </w:r>
      <w:r>
        <w:rPr>
          <w:spacing w:val="-11"/>
          <w:w w:val="110"/>
        </w:rPr>
        <w:t xml:space="preserve"> </w:t>
      </w:r>
      <w:r>
        <w:rPr>
          <w:w w:val="110"/>
        </w:rPr>
        <w:t>to</w:t>
      </w:r>
      <w:r>
        <w:rPr>
          <w:spacing w:val="-11"/>
          <w:w w:val="110"/>
        </w:rPr>
        <w:t xml:space="preserve"> </w:t>
      </w:r>
      <w:r>
        <w:rPr>
          <w:w w:val="110"/>
        </w:rPr>
        <w:t>rely</w:t>
      </w:r>
      <w:r>
        <w:rPr>
          <w:spacing w:val="-11"/>
          <w:w w:val="110"/>
        </w:rPr>
        <w:t xml:space="preserve"> </w:t>
      </w:r>
      <w:r>
        <w:rPr>
          <w:w w:val="110"/>
        </w:rPr>
        <w:t>on</w:t>
      </w:r>
      <w:r>
        <w:rPr>
          <w:spacing w:val="-11"/>
          <w:w w:val="110"/>
        </w:rPr>
        <w:t xml:space="preserve"> </w:t>
      </w:r>
      <w:r>
        <w:rPr>
          <w:w w:val="110"/>
        </w:rPr>
        <w:t>some</w:t>
      </w:r>
      <w:r>
        <w:rPr>
          <w:spacing w:val="-11"/>
          <w:w w:val="110"/>
        </w:rPr>
        <w:t xml:space="preserve"> </w:t>
      </w:r>
      <w:r>
        <w:rPr>
          <w:w w:val="110"/>
        </w:rPr>
        <w:t>plugin</w:t>
      </w:r>
      <w:r>
        <w:rPr>
          <w:spacing w:val="-11"/>
          <w:w w:val="110"/>
        </w:rPr>
        <w:t xml:space="preserve"> </w:t>
      </w:r>
      <w:r>
        <w:rPr>
          <w:w w:val="110"/>
        </w:rPr>
        <w:t>in</w:t>
      </w:r>
      <w:r>
        <w:rPr>
          <w:spacing w:val="-11"/>
          <w:w w:val="110"/>
        </w:rPr>
        <w:t xml:space="preserve"> </w:t>
      </w:r>
      <w:r>
        <w:rPr>
          <w:w w:val="110"/>
        </w:rPr>
        <w:t>your</w:t>
      </w:r>
      <w:r>
        <w:rPr>
          <w:spacing w:val="-11"/>
          <w:w w:val="110"/>
        </w:rPr>
        <w:t xml:space="preserve"> </w:t>
      </w:r>
      <w:r>
        <w:rPr>
          <w:w w:val="110"/>
        </w:rPr>
        <w:t>application’s</w:t>
      </w:r>
      <w:r>
        <w:rPr>
          <w:spacing w:val="-11"/>
          <w:w w:val="110"/>
        </w:rPr>
        <w:t xml:space="preserve"> </w:t>
      </w:r>
      <w:r>
        <w:rPr>
          <w:w w:val="110"/>
        </w:rPr>
        <w:t>build</w:t>
      </w:r>
      <w:r>
        <w:rPr>
          <w:spacing w:val="-11"/>
          <w:w w:val="110"/>
        </w:rPr>
        <w:t xml:space="preserve"> </w:t>
      </w:r>
      <w:r>
        <w:rPr>
          <w:w w:val="110"/>
        </w:rPr>
        <w:t>to</w:t>
      </w:r>
      <w:r>
        <w:rPr>
          <w:spacing w:val="-11"/>
          <w:w w:val="110"/>
        </w:rPr>
        <w:t xml:space="preserve"> </w:t>
      </w:r>
      <w:r>
        <w:rPr>
          <w:w w:val="110"/>
        </w:rPr>
        <w:t>start</w:t>
      </w:r>
      <w:r>
        <w:rPr>
          <w:spacing w:val="-11"/>
          <w:w w:val="110"/>
        </w:rPr>
        <w:t xml:space="preserve"> </w:t>
      </w:r>
      <w:r>
        <w:rPr>
          <w:w w:val="110"/>
        </w:rPr>
        <w:t>a</w:t>
      </w:r>
      <w:r>
        <w:rPr>
          <w:spacing w:val="-11"/>
          <w:w w:val="110"/>
        </w:rPr>
        <w:t xml:space="preserve"> </w:t>
      </w:r>
      <w:r>
        <w:rPr>
          <w:w w:val="110"/>
        </w:rPr>
        <w:t>server</w:t>
      </w:r>
      <w:r>
        <w:rPr>
          <w:spacing w:val="-11"/>
          <w:w w:val="110"/>
        </w:rPr>
        <w:t xml:space="preserve"> </w:t>
      </w:r>
      <w:r>
        <w:rPr>
          <w:w w:val="110"/>
        </w:rPr>
        <w:t>for</w:t>
      </w:r>
      <w:r>
        <w:rPr>
          <w:spacing w:val="-11"/>
          <w:w w:val="110"/>
        </w:rPr>
        <w:t xml:space="preserve"> </w:t>
      </w:r>
      <w:r>
        <w:rPr>
          <w:w w:val="110"/>
        </w:rPr>
        <w:t>you.</w:t>
      </w:r>
    </w:p>
    <w:p>
      <w:pPr>
        <w:pStyle w:val="11"/>
        <w:spacing w:before="5" w:line="268" w:lineRule="auto"/>
        <w:ind w:right="114" w:firstLine="297"/>
        <w:jc w:val="both"/>
      </w:pPr>
      <w:r>
        <w:rPr>
          <w:w w:val="105"/>
        </w:rPr>
        <w:t xml:space="preserve">If testing with Selenium is something that you think you’ll find useful, you should check out </w:t>
      </w:r>
      <w:r>
        <w:rPr>
          <w:rFonts w:hint="default" w:ascii="Cambria" w:hAnsi="Cambria" w:eastAsia="Cambria" w:cs="Cambria"/>
          <w:i/>
          <w:w w:val="105"/>
        </w:rPr>
        <w:t xml:space="preserve">Selenium WebDriver in Practice </w:t>
      </w:r>
      <w:r>
        <w:rPr>
          <w:w w:val="105"/>
        </w:rPr>
        <w:t xml:space="preserve">by </w:t>
      </w:r>
      <w:r>
        <w:rPr>
          <w:spacing w:val="-3"/>
          <w:w w:val="105"/>
        </w:rPr>
        <w:t xml:space="preserve">Yujun </w:t>
      </w:r>
      <w:r>
        <w:rPr>
          <w:w w:val="105"/>
        </w:rPr>
        <w:t xml:space="preserve">Liang and Alex Collins </w:t>
      </w:r>
      <w:r>
        <w:rPr>
          <w:w w:val="115"/>
        </w:rPr>
        <w:t>(</w:t>
      </w:r>
      <w:bookmarkStart w:id="265" w:name="_bookmark218"/>
      <w:bookmarkEnd w:id="265"/>
      <w:r>
        <w:fldChar w:fldCharType="begin"/>
      </w:r>
      <w:r>
        <w:instrText xml:space="preserve"> HYPERLINK "http://manning.com/liang/" \h </w:instrText>
      </w:r>
      <w:r>
        <w:fldChar w:fldCharType="separate"/>
      </w:r>
      <w:r>
        <w:rPr>
          <w:color w:val="0000FF"/>
          <w:w w:val="115"/>
        </w:rPr>
        <w:t>http://</w:t>
      </w:r>
      <w:r>
        <w:rPr>
          <w:color w:val="0000FF"/>
          <w:w w:val="115"/>
        </w:rPr>
        <w:fldChar w:fldCharType="end"/>
      </w:r>
      <w:r>
        <w:rPr>
          <w:color w:val="0000FF"/>
          <w:w w:val="115"/>
        </w:rPr>
        <w:t xml:space="preserve"> </w:t>
      </w:r>
      <w:r>
        <w:fldChar w:fldCharType="begin"/>
      </w:r>
      <w:r>
        <w:instrText xml:space="preserve"> HYPERLINK "http://manning.com/liang/" \h </w:instrText>
      </w:r>
      <w:r>
        <w:fldChar w:fldCharType="separate"/>
      </w:r>
      <w:r>
        <w:rPr>
          <w:color w:val="0000FF"/>
          <w:w w:val="105"/>
        </w:rPr>
        <w:t>manning.com/liang/</w:t>
      </w:r>
      <w:r>
        <w:rPr>
          <w:color w:val="0000FF"/>
          <w:w w:val="105"/>
        </w:rPr>
        <w:fldChar w:fldCharType="end"/>
      </w:r>
      <w:r>
        <w:rPr>
          <w:w w:val="105"/>
        </w:rPr>
        <w:t>),</w:t>
      </w:r>
      <w:r>
        <w:rPr>
          <w:spacing w:val="36"/>
          <w:w w:val="105"/>
        </w:rPr>
        <w:t xml:space="preserve"> </w:t>
      </w:r>
      <w:r>
        <w:rPr>
          <w:w w:val="105"/>
        </w:rPr>
        <w:t>which</w:t>
      </w:r>
      <w:r>
        <w:rPr>
          <w:spacing w:val="36"/>
          <w:w w:val="105"/>
        </w:rPr>
        <w:t xml:space="preserve"> </w:t>
      </w:r>
      <w:r>
        <w:rPr>
          <w:w w:val="105"/>
        </w:rPr>
        <w:t>goes</w:t>
      </w:r>
      <w:r>
        <w:rPr>
          <w:spacing w:val="36"/>
          <w:w w:val="105"/>
        </w:rPr>
        <w:t xml:space="preserve"> </w:t>
      </w:r>
      <w:r>
        <w:rPr>
          <w:w w:val="105"/>
        </w:rPr>
        <w:t>into</w:t>
      </w:r>
      <w:r>
        <w:rPr>
          <w:spacing w:val="36"/>
          <w:w w:val="105"/>
        </w:rPr>
        <w:t xml:space="preserve"> </w:t>
      </w:r>
      <w:r>
        <w:rPr>
          <w:w w:val="105"/>
        </w:rPr>
        <w:t>far</w:t>
      </w:r>
      <w:r>
        <w:rPr>
          <w:spacing w:val="36"/>
          <w:w w:val="105"/>
        </w:rPr>
        <w:t xml:space="preserve"> </w:t>
      </w:r>
      <w:r>
        <w:rPr>
          <w:w w:val="105"/>
        </w:rPr>
        <w:t>more</w:t>
      </w:r>
      <w:r>
        <w:rPr>
          <w:spacing w:val="36"/>
          <w:w w:val="105"/>
        </w:rPr>
        <w:t xml:space="preserve"> </w:t>
      </w:r>
      <w:r>
        <w:rPr>
          <w:w w:val="105"/>
        </w:rPr>
        <w:t>details</w:t>
      </w:r>
      <w:r>
        <w:rPr>
          <w:spacing w:val="36"/>
          <w:w w:val="105"/>
        </w:rPr>
        <w:t xml:space="preserve"> </w:t>
      </w:r>
      <w:r>
        <w:rPr>
          <w:w w:val="105"/>
        </w:rPr>
        <w:t>about</w:t>
      </w:r>
      <w:r>
        <w:rPr>
          <w:spacing w:val="36"/>
          <w:w w:val="105"/>
        </w:rPr>
        <w:t xml:space="preserve"> </w:t>
      </w:r>
      <w:r>
        <w:rPr>
          <w:w w:val="105"/>
        </w:rPr>
        <w:t>testing</w:t>
      </w:r>
      <w:r>
        <w:rPr>
          <w:spacing w:val="36"/>
          <w:w w:val="105"/>
        </w:rPr>
        <w:t xml:space="preserve"> </w:t>
      </w:r>
      <w:r>
        <w:rPr>
          <w:w w:val="105"/>
        </w:rPr>
        <w:t>with</w:t>
      </w:r>
      <w:r>
        <w:rPr>
          <w:spacing w:val="36"/>
          <w:w w:val="105"/>
        </w:rPr>
        <w:t xml:space="preserve"> </w:t>
      </w:r>
      <w:r>
        <w:rPr>
          <w:w w:val="105"/>
        </w:rPr>
        <w:t>Selenium.</w:t>
      </w:r>
    </w:p>
    <w:p>
      <w:pPr>
        <w:pStyle w:val="5"/>
        <w:numPr>
          <w:ilvl w:val="1"/>
          <w:numId w:val="36"/>
        </w:numPr>
        <w:tabs>
          <w:tab w:val="left" w:pos="824"/>
        </w:tabs>
        <w:spacing w:before="165" w:after="0" w:line="240" w:lineRule="auto"/>
        <w:ind w:left="823" w:right="0" w:hanging="720"/>
        <w:jc w:val="left"/>
        <w:rPr>
          <w:b w:val="0"/>
          <w:bCs w:val="0"/>
          <w:i w:val="0"/>
        </w:rPr>
      </w:pPr>
      <w:bookmarkStart w:id="266" w:name="4.4 Summary"/>
      <w:bookmarkEnd w:id="266"/>
      <w:bookmarkStart w:id="267" w:name="_bookmark219"/>
      <w:bookmarkEnd w:id="267"/>
      <w:bookmarkStart w:id="268" w:name="_bookmark219"/>
      <w:bookmarkEnd w:id="268"/>
      <w:r>
        <w:rPr>
          <w:i/>
          <w:color w:val="214766"/>
          <w:w w:val="105"/>
        </w:rPr>
        <w:t>Summary</w:t>
      </w:r>
    </w:p>
    <w:p>
      <w:pPr>
        <w:pStyle w:val="11"/>
        <w:spacing w:before="52" w:line="271" w:lineRule="auto"/>
        <w:ind w:right="113"/>
        <w:jc w:val="both"/>
      </w:pPr>
      <w:r>
        <w:rPr>
          <w:spacing w:val="-3"/>
          <w:w w:val="110"/>
        </w:rPr>
        <w:t xml:space="preserve">Testing </w:t>
      </w:r>
      <w:r>
        <w:rPr>
          <w:w w:val="110"/>
        </w:rPr>
        <w:t>is an important part of developing quality software. Without a good suite of tests,</w:t>
      </w:r>
      <w:r>
        <w:rPr>
          <w:spacing w:val="-15"/>
          <w:w w:val="110"/>
        </w:rPr>
        <w:t xml:space="preserve"> </w:t>
      </w:r>
      <w:r>
        <w:rPr>
          <w:w w:val="110"/>
        </w:rPr>
        <w:t>you’ll</w:t>
      </w:r>
      <w:r>
        <w:rPr>
          <w:spacing w:val="-15"/>
          <w:w w:val="110"/>
        </w:rPr>
        <w:t xml:space="preserve"> </w:t>
      </w:r>
      <w:r>
        <w:rPr>
          <w:w w:val="110"/>
        </w:rPr>
        <w:t>never</w:t>
      </w:r>
      <w:r>
        <w:rPr>
          <w:spacing w:val="-15"/>
          <w:w w:val="110"/>
        </w:rPr>
        <w:t xml:space="preserve"> </w:t>
      </w:r>
      <w:r>
        <w:rPr>
          <w:w w:val="110"/>
        </w:rPr>
        <w:t>know</w:t>
      </w:r>
      <w:r>
        <w:rPr>
          <w:spacing w:val="-15"/>
          <w:w w:val="110"/>
        </w:rPr>
        <w:t xml:space="preserve"> </w:t>
      </w:r>
      <w:r>
        <w:rPr>
          <w:w w:val="110"/>
        </w:rPr>
        <w:t>for</w:t>
      </w:r>
      <w:r>
        <w:rPr>
          <w:spacing w:val="-15"/>
          <w:w w:val="110"/>
        </w:rPr>
        <w:t xml:space="preserve"> </w:t>
      </w:r>
      <w:r>
        <w:rPr>
          <w:w w:val="110"/>
        </w:rPr>
        <w:t>sure</w:t>
      </w:r>
      <w:r>
        <w:rPr>
          <w:spacing w:val="-15"/>
          <w:w w:val="110"/>
        </w:rPr>
        <w:t xml:space="preserve"> </w:t>
      </w:r>
      <w:r>
        <w:rPr>
          <w:w w:val="110"/>
        </w:rPr>
        <w:t>if</w:t>
      </w:r>
      <w:r>
        <w:rPr>
          <w:spacing w:val="-15"/>
          <w:w w:val="110"/>
        </w:rPr>
        <w:t xml:space="preserve"> </w:t>
      </w:r>
      <w:r>
        <w:rPr>
          <w:w w:val="110"/>
        </w:rPr>
        <w:t>your</w:t>
      </w:r>
      <w:r>
        <w:rPr>
          <w:spacing w:val="-15"/>
          <w:w w:val="110"/>
        </w:rPr>
        <w:t xml:space="preserve"> </w:t>
      </w:r>
      <w:r>
        <w:rPr>
          <w:w w:val="110"/>
        </w:rPr>
        <w:t>application</w:t>
      </w:r>
      <w:r>
        <w:rPr>
          <w:spacing w:val="-15"/>
          <w:w w:val="110"/>
        </w:rPr>
        <w:t xml:space="preserve"> </w:t>
      </w:r>
      <w:r>
        <w:rPr>
          <w:w w:val="110"/>
        </w:rPr>
        <w:t>is</w:t>
      </w:r>
      <w:r>
        <w:rPr>
          <w:spacing w:val="-15"/>
          <w:w w:val="110"/>
        </w:rPr>
        <w:t xml:space="preserve"> </w:t>
      </w:r>
      <w:r>
        <w:rPr>
          <w:w w:val="110"/>
        </w:rPr>
        <w:t>doing</w:t>
      </w:r>
      <w:r>
        <w:rPr>
          <w:spacing w:val="-15"/>
          <w:w w:val="110"/>
        </w:rPr>
        <w:t xml:space="preserve"> </w:t>
      </w:r>
      <w:r>
        <w:rPr>
          <w:w w:val="110"/>
        </w:rPr>
        <w:t>what</w:t>
      </w:r>
      <w:r>
        <w:rPr>
          <w:spacing w:val="-15"/>
          <w:w w:val="110"/>
        </w:rPr>
        <w:t xml:space="preserve"> </w:t>
      </w:r>
      <w:r>
        <w:rPr>
          <w:w w:val="110"/>
        </w:rPr>
        <w:t>it’s</w:t>
      </w:r>
      <w:r>
        <w:rPr>
          <w:spacing w:val="-15"/>
          <w:w w:val="110"/>
        </w:rPr>
        <w:t xml:space="preserve"> </w:t>
      </w:r>
      <w:r>
        <w:rPr>
          <w:w w:val="110"/>
        </w:rPr>
        <w:t>expected</w:t>
      </w:r>
      <w:r>
        <w:rPr>
          <w:spacing w:val="-15"/>
          <w:w w:val="110"/>
        </w:rPr>
        <w:t xml:space="preserve"> </w:t>
      </w:r>
      <w:r>
        <w:rPr>
          <w:w w:val="110"/>
        </w:rPr>
        <w:t>to</w:t>
      </w:r>
      <w:r>
        <w:rPr>
          <w:spacing w:val="-15"/>
          <w:w w:val="110"/>
        </w:rPr>
        <w:t xml:space="preserve"> </w:t>
      </w:r>
      <w:r>
        <w:rPr>
          <w:w w:val="110"/>
        </w:rPr>
        <w:t>do.</w:t>
      </w:r>
    </w:p>
    <w:p>
      <w:pPr>
        <w:pStyle w:val="11"/>
        <w:spacing w:before="1" w:line="271" w:lineRule="auto"/>
        <w:ind w:right="113" w:firstLine="306"/>
        <w:jc w:val="both"/>
      </w:pPr>
      <w:r>
        <w:rPr>
          <w:w w:val="105"/>
        </w:rPr>
        <w:t>For unit tests, which focus on a single component or a method of a component, Spring</w:t>
      </w:r>
      <w:r>
        <w:rPr>
          <w:spacing w:val="20"/>
          <w:w w:val="105"/>
        </w:rPr>
        <w:t xml:space="preserve"> </w:t>
      </w:r>
      <w:r>
        <w:rPr>
          <w:w w:val="105"/>
        </w:rPr>
        <w:t>isn’t</w:t>
      </w:r>
      <w:r>
        <w:rPr>
          <w:spacing w:val="20"/>
          <w:w w:val="105"/>
        </w:rPr>
        <w:t xml:space="preserve"> </w:t>
      </w:r>
      <w:r>
        <w:rPr>
          <w:w w:val="105"/>
        </w:rPr>
        <w:t>really</w:t>
      </w:r>
      <w:r>
        <w:rPr>
          <w:spacing w:val="20"/>
          <w:w w:val="105"/>
        </w:rPr>
        <w:t xml:space="preserve"> </w:t>
      </w:r>
      <w:r>
        <w:rPr>
          <w:w w:val="105"/>
        </w:rPr>
        <w:t>necessary.</w:t>
      </w:r>
      <w:r>
        <w:rPr>
          <w:spacing w:val="20"/>
          <w:w w:val="105"/>
        </w:rPr>
        <w:t xml:space="preserve"> </w:t>
      </w:r>
      <w:r>
        <w:rPr>
          <w:w w:val="105"/>
        </w:rPr>
        <w:t>The</w:t>
      </w:r>
      <w:r>
        <w:rPr>
          <w:spacing w:val="20"/>
          <w:w w:val="105"/>
        </w:rPr>
        <w:t xml:space="preserve"> </w:t>
      </w:r>
      <w:r>
        <w:rPr>
          <w:w w:val="105"/>
        </w:rPr>
        <w:t>benefits</w:t>
      </w:r>
      <w:r>
        <w:rPr>
          <w:spacing w:val="21"/>
          <w:w w:val="105"/>
        </w:rPr>
        <w:t xml:space="preserve"> </w:t>
      </w:r>
      <w:r>
        <w:rPr>
          <w:w w:val="105"/>
        </w:rPr>
        <w:t>and</w:t>
      </w:r>
      <w:r>
        <w:rPr>
          <w:spacing w:val="20"/>
          <w:w w:val="105"/>
        </w:rPr>
        <w:t xml:space="preserve"> </w:t>
      </w:r>
      <w:r>
        <w:rPr>
          <w:w w:val="105"/>
        </w:rPr>
        <w:t>techniques</w:t>
      </w:r>
      <w:r>
        <w:rPr>
          <w:spacing w:val="20"/>
          <w:w w:val="105"/>
        </w:rPr>
        <w:t xml:space="preserve"> </w:t>
      </w:r>
      <w:r>
        <w:rPr>
          <w:w w:val="105"/>
        </w:rPr>
        <w:t>promoted</w:t>
      </w:r>
      <w:r>
        <w:rPr>
          <w:spacing w:val="20"/>
          <w:w w:val="105"/>
        </w:rPr>
        <w:t xml:space="preserve"> </w:t>
      </w:r>
      <w:r>
        <w:rPr>
          <w:w w:val="105"/>
        </w:rPr>
        <w:t>by</w:t>
      </w:r>
      <w:r>
        <w:rPr>
          <w:spacing w:val="20"/>
          <w:w w:val="105"/>
        </w:rPr>
        <w:t xml:space="preserve"> </w:t>
      </w:r>
      <w:r>
        <w:rPr>
          <w:w w:val="105"/>
        </w:rPr>
        <w:t>Spring—loose</w:t>
      </w:r>
    </w:p>
    <w:p>
      <w:pPr>
        <w:spacing w:after="0" w:line="271" w:lineRule="auto"/>
        <w:jc w:val="both"/>
        <w:sectPr>
          <w:type w:val="continuous"/>
          <w:pgSz w:w="10620" w:h="13320"/>
          <w:pgMar w:top="1260" w:right="1200" w:bottom="0" w:left="1040" w:header="720" w:footer="720" w:gutter="0"/>
        </w:sectPr>
      </w:pPr>
    </w:p>
    <w:p>
      <w:pPr>
        <w:tabs>
          <w:tab w:val="right" w:pos="8001"/>
        </w:tabs>
        <w:spacing w:before="56"/>
        <w:ind w:left="3669" w:right="0" w:firstLine="0"/>
        <w:jc w:val="left"/>
        <w:rPr>
          <w:rFonts w:hint="default" w:ascii="Times New Roman" w:hAnsi="Times New Roman" w:eastAsia="Times New Roman" w:cs="Times New Roman"/>
          <w:sz w:val="18"/>
          <w:szCs w:val="18"/>
        </w:rPr>
      </w:pPr>
      <w:r>
        <w:pict>
          <v:shape id="_x0000_s1767" o:spid="_x0000_s1767"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Summary</w:t>
      </w:r>
      <w:r>
        <w:rPr>
          <w:rFonts w:ascii="Times New Roman"/>
          <w:b/>
          <w:sz w:val="18"/>
        </w:rPr>
        <w:tab/>
      </w:r>
      <w:r>
        <w:rPr>
          <w:rFonts w:ascii="Times New Roman"/>
          <w:b/>
          <w:sz w:val="18"/>
        </w:rPr>
        <w:t>91</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06"/>
        <w:jc w:val="left"/>
      </w:pPr>
      <w:r>
        <w:rPr>
          <w:w w:val="110"/>
        </w:rPr>
        <w:t>coupling,</w:t>
      </w:r>
      <w:r>
        <w:rPr>
          <w:spacing w:val="-9"/>
          <w:w w:val="110"/>
        </w:rPr>
        <w:t xml:space="preserve"> </w:t>
      </w:r>
      <w:r>
        <w:rPr>
          <w:w w:val="110"/>
        </w:rPr>
        <w:t>dependency</w:t>
      </w:r>
      <w:r>
        <w:rPr>
          <w:spacing w:val="-9"/>
          <w:w w:val="110"/>
        </w:rPr>
        <w:t xml:space="preserve"> </w:t>
      </w:r>
      <w:r>
        <w:rPr>
          <w:w w:val="110"/>
        </w:rPr>
        <w:t>injection,</w:t>
      </w:r>
      <w:r>
        <w:rPr>
          <w:spacing w:val="-9"/>
          <w:w w:val="110"/>
        </w:rPr>
        <w:t xml:space="preserve"> </w:t>
      </w:r>
      <w:r>
        <w:rPr>
          <w:w w:val="110"/>
        </w:rPr>
        <w:t>and</w:t>
      </w:r>
      <w:r>
        <w:rPr>
          <w:spacing w:val="-9"/>
          <w:w w:val="110"/>
        </w:rPr>
        <w:t xml:space="preserve"> </w:t>
      </w:r>
      <w:r>
        <w:rPr>
          <w:w w:val="110"/>
        </w:rPr>
        <w:t>interface-driven</w:t>
      </w:r>
      <w:r>
        <w:rPr>
          <w:spacing w:val="-9"/>
          <w:w w:val="110"/>
        </w:rPr>
        <w:t xml:space="preserve"> </w:t>
      </w:r>
      <w:r>
        <w:rPr>
          <w:w w:val="110"/>
        </w:rPr>
        <w:t>design—make</w:t>
      </w:r>
      <w:r>
        <w:rPr>
          <w:spacing w:val="-9"/>
          <w:w w:val="110"/>
        </w:rPr>
        <w:t xml:space="preserve"> </w:t>
      </w:r>
      <w:r>
        <w:rPr>
          <w:w w:val="110"/>
        </w:rPr>
        <w:t>writing</w:t>
      </w:r>
      <w:r>
        <w:rPr>
          <w:spacing w:val="-9"/>
          <w:w w:val="110"/>
        </w:rPr>
        <w:t xml:space="preserve"> </w:t>
      </w:r>
      <w:r>
        <w:rPr>
          <w:w w:val="110"/>
        </w:rPr>
        <w:t>unit</w:t>
      </w:r>
      <w:r>
        <w:rPr>
          <w:spacing w:val="-9"/>
          <w:w w:val="110"/>
        </w:rPr>
        <w:t xml:space="preserve"> </w:t>
      </w:r>
      <w:r>
        <w:rPr>
          <w:w w:val="110"/>
        </w:rPr>
        <w:t xml:space="preserve">tests </w:t>
      </w:r>
      <w:r>
        <w:rPr>
          <w:spacing w:val="-3"/>
          <w:w w:val="110"/>
        </w:rPr>
        <w:t>easy.</w:t>
      </w:r>
      <w:r>
        <w:rPr>
          <w:spacing w:val="-13"/>
          <w:w w:val="110"/>
        </w:rPr>
        <w:t xml:space="preserve"> </w:t>
      </w:r>
      <w:r>
        <w:rPr>
          <w:w w:val="110"/>
        </w:rPr>
        <w:t>But</w:t>
      </w:r>
      <w:r>
        <w:rPr>
          <w:spacing w:val="-13"/>
          <w:w w:val="110"/>
        </w:rPr>
        <w:t xml:space="preserve"> </w:t>
      </w:r>
      <w:r>
        <w:rPr>
          <w:w w:val="110"/>
        </w:rPr>
        <w:t>Spring</w:t>
      </w:r>
      <w:r>
        <w:rPr>
          <w:spacing w:val="-13"/>
          <w:w w:val="110"/>
        </w:rPr>
        <w:t xml:space="preserve"> </w:t>
      </w:r>
      <w:r>
        <w:rPr>
          <w:w w:val="110"/>
        </w:rPr>
        <w:t>doesn’t</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be</w:t>
      </w:r>
      <w:r>
        <w:rPr>
          <w:spacing w:val="-13"/>
          <w:w w:val="110"/>
        </w:rPr>
        <w:t xml:space="preserve"> </w:t>
      </w:r>
      <w:r>
        <w:rPr>
          <w:w w:val="110"/>
        </w:rPr>
        <w:t>directly</w:t>
      </w:r>
      <w:r>
        <w:rPr>
          <w:spacing w:val="-13"/>
          <w:w w:val="110"/>
        </w:rPr>
        <w:t xml:space="preserve"> </w:t>
      </w:r>
      <w:r>
        <w:rPr>
          <w:w w:val="110"/>
        </w:rPr>
        <w:t>involved</w:t>
      </w:r>
      <w:r>
        <w:rPr>
          <w:spacing w:val="-13"/>
          <w:w w:val="110"/>
        </w:rPr>
        <w:t xml:space="preserve"> </w:t>
      </w:r>
      <w:r>
        <w:rPr>
          <w:w w:val="110"/>
        </w:rPr>
        <w:t>in</w:t>
      </w:r>
      <w:r>
        <w:rPr>
          <w:spacing w:val="-13"/>
          <w:w w:val="110"/>
        </w:rPr>
        <w:t xml:space="preserve"> </w:t>
      </w:r>
      <w:r>
        <w:rPr>
          <w:w w:val="110"/>
        </w:rPr>
        <w:t>unit</w:t>
      </w:r>
      <w:r>
        <w:rPr>
          <w:spacing w:val="-13"/>
          <w:w w:val="110"/>
        </w:rPr>
        <w:t xml:space="preserve"> </w:t>
      </w:r>
      <w:r>
        <w:rPr>
          <w:w w:val="110"/>
        </w:rPr>
        <w:t>tests.</w:t>
      </w:r>
    </w:p>
    <w:p>
      <w:pPr>
        <w:pStyle w:val="11"/>
        <w:spacing w:before="1" w:line="271" w:lineRule="auto"/>
        <w:ind w:left="563" w:right="114" w:firstLine="307"/>
        <w:jc w:val="both"/>
      </w:pPr>
      <w:r>
        <w:rPr>
          <w:w w:val="110"/>
        </w:rPr>
        <w:t xml:space="preserve">Integration-testing multiple components, </w:t>
      </w:r>
      <w:r>
        <w:rPr>
          <w:spacing w:val="-3"/>
          <w:w w:val="110"/>
        </w:rPr>
        <w:t xml:space="preserve">however, </w:t>
      </w:r>
      <w:r>
        <w:rPr>
          <w:w w:val="110"/>
        </w:rPr>
        <w:t>begs for help from Spring. In fact, if Spring is responsible for wiring those components up at runtime,</w:t>
      </w:r>
      <w:r>
        <w:rPr>
          <w:spacing w:val="27"/>
          <w:w w:val="110"/>
        </w:rPr>
        <w:t xml:space="preserve"> </w:t>
      </w:r>
      <w:r>
        <w:rPr>
          <w:w w:val="110"/>
        </w:rPr>
        <w:t>then</w:t>
      </w:r>
      <w:r>
        <w:rPr>
          <w:spacing w:val="2"/>
          <w:w w:val="110"/>
        </w:rPr>
        <w:t xml:space="preserve"> </w:t>
      </w:r>
      <w:r>
        <w:rPr>
          <w:w w:val="110"/>
        </w:rPr>
        <w:t>Spring</w:t>
      </w:r>
      <w:r>
        <w:rPr>
          <w:w w:val="108"/>
        </w:rPr>
        <w:t xml:space="preserve"> </w:t>
      </w:r>
      <w:r>
        <w:rPr>
          <w:w w:val="110"/>
        </w:rPr>
        <w:t>should</w:t>
      </w:r>
      <w:r>
        <w:rPr>
          <w:spacing w:val="-5"/>
          <w:w w:val="110"/>
        </w:rPr>
        <w:t xml:space="preserve"> </w:t>
      </w:r>
      <w:r>
        <w:rPr>
          <w:w w:val="110"/>
        </w:rPr>
        <w:t>also</w:t>
      </w:r>
      <w:r>
        <w:rPr>
          <w:spacing w:val="-5"/>
          <w:w w:val="110"/>
        </w:rPr>
        <w:t xml:space="preserve"> </w:t>
      </w:r>
      <w:r>
        <w:rPr>
          <w:w w:val="110"/>
        </w:rPr>
        <w:t>be</w:t>
      </w:r>
      <w:r>
        <w:rPr>
          <w:spacing w:val="-5"/>
          <w:w w:val="110"/>
        </w:rPr>
        <w:t xml:space="preserve"> </w:t>
      </w:r>
      <w:r>
        <w:rPr>
          <w:w w:val="110"/>
        </w:rPr>
        <w:t>responsible</w:t>
      </w:r>
      <w:r>
        <w:rPr>
          <w:spacing w:val="-5"/>
          <w:w w:val="110"/>
        </w:rPr>
        <w:t xml:space="preserve"> </w:t>
      </w:r>
      <w:r>
        <w:rPr>
          <w:w w:val="110"/>
        </w:rPr>
        <w:t>for</w:t>
      </w:r>
      <w:r>
        <w:rPr>
          <w:spacing w:val="-5"/>
          <w:w w:val="110"/>
        </w:rPr>
        <w:t xml:space="preserve"> </w:t>
      </w:r>
      <w:r>
        <w:rPr>
          <w:w w:val="110"/>
        </w:rPr>
        <w:t>wiring</w:t>
      </w:r>
      <w:r>
        <w:rPr>
          <w:spacing w:val="-5"/>
          <w:w w:val="110"/>
        </w:rPr>
        <w:t xml:space="preserve"> </w:t>
      </w:r>
      <w:r>
        <w:rPr>
          <w:w w:val="110"/>
        </w:rPr>
        <w:t>them</w:t>
      </w:r>
      <w:r>
        <w:rPr>
          <w:spacing w:val="-5"/>
          <w:w w:val="110"/>
        </w:rPr>
        <w:t xml:space="preserve"> </w:t>
      </w:r>
      <w:r>
        <w:rPr>
          <w:w w:val="110"/>
        </w:rPr>
        <w:t>up</w:t>
      </w:r>
      <w:r>
        <w:rPr>
          <w:spacing w:val="-5"/>
          <w:w w:val="110"/>
        </w:rPr>
        <w:t xml:space="preserve"> </w:t>
      </w:r>
      <w:r>
        <w:rPr>
          <w:w w:val="110"/>
        </w:rPr>
        <w:t>in</w:t>
      </w:r>
      <w:r>
        <w:rPr>
          <w:spacing w:val="-5"/>
          <w:w w:val="110"/>
        </w:rPr>
        <w:t xml:space="preserve"> </w:t>
      </w:r>
      <w:r>
        <w:rPr>
          <w:w w:val="110"/>
        </w:rPr>
        <w:t>integration</w:t>
      </w:r>
      <w:r>
        <w:rPr>
          <w:spacing w:val="-5"/>
          <w:w w:val="110"/>
        </w:rPr>
        <w:t xml:space="preserve"> </w:t>
      </w:r>
      <w:r>
        <w:rPr>
          <w:w w:val="110"/>
        </w:rPr>
        <w:t>tests.</w:t>
      </w:r>
    </w:p>
    <w:p>
      <w:pPr>
        <w:pStyle w:val="11"/>
        <w:spacing w:before="1" w:line="271" w:lineRule="auto"/>
        <w:ind w:left="563" w:right="113" w:firstLine="296"/>
        <w:jc w:val="both"/>
      </w:pPr>
      <w:r>
        <w:rPr>
          <w:w w:val="110"/>
        </w:rPr>
        <w:t>The</w:t>
      </w:r>
      <w:r>
        <w:rPr>
          <w:spacing w:val="-4"/>
          <w:w w:val="110"/>
        </w:rPr>
        <w:t xml:space="preserve"> </w:t>
      </w:r>
      <w:r>
        <w:rPr>
          <w:w w:val="110"/>
        </w:rPr>
        <w:t>Spring</w:t>
      </w:r>
      <w:r>
        <w:rPr>
          <w:spacing w:val="-4"/>
          <w:w w:val="110"/>
        </w:rPr>
        <w:t xml:space="preserve"> </w:t>
      </w:r>
      <w:r>
        <w:rPr>
          <w:w w:val="110"/>
        </w:rPr>
        <w:t>Framework</w:t>
      </w:r>
      <w:r>
        <w:rPr>
          <w:spacing w:val="-4"/>
          <w:w w:val="110"/>
        </w:rPr>
        <w:t xml:space="preserve"> </w:t>
      </w:r>
      <w:r>
        <w:rPr>
          <w:w w:val="110"/>
        </w:rPr>
        <w:t>provides</w:t>
      </w:r>
      <w:r>
        <w:rPr>
          <w:spacing w:val="-4"/>
          <w:w w:val="110"/>
        </w:rPr>
        <w:t xml:space="preserve"> </w:t>
      </w:r>
      <w:r>
        <w:rPr>
          <w:w w:val="110"/>
        </w:rPr>
        <w:t>integration-testing</w:t>
      </w:r>
      <w:r>
        <w:rPr>
          <w:spacing w:val="-4"/>
          <w:w w:val="110"/>
        </w:rPr>
        <w:t xml:space="preserve"> </w:t>
      </w:r>
      <w:r>
        <w:rPr>
          <w:w w:val="110"/>
        </w:rPr>
        <w:t>support</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form</w:t>
      </w:r>
      <w:r>
        <w:rPr>
          <w:spacing w:val="-4"/>
          <w:w w:val="110"/>
        </w:rPr>
        <w:t xml:space="preserve"> </w:t>
      </w:r>
      <w:r>
        <w:rPr>
          <w:w w:val="110"/>
        </w:rPr>
        <w:t>of</w:t>
      </w:r>
      <w:r>
        <w:rPr>
          <w:spacing w:val="-4"/>
          <w:w w:val="110"/>
        </w:rPr>
        <w:t xml:space="preserve"> </w:t>
      </w:r>
      <w:r>
        <w:rPr>
          <w:w w:val="110"/>
        </w:rPr>
        <w:t>a</w:t>
      </w:r>
      <w:r>
        <w:rPr>
          <w:spacing w:val="-4"/>
          <w:w w:val="110"/>
        </w:rPr>
        <w:t xml:space="preserve"> </w:t>
      </w:r>
      <w:r>
        <w:rPr>
          <w:w w:val="110"/>
          <w:sz w:val="18"/>
        </w:rPr>
        <w:t>JU</w:t>
      </w:r>
      <w:r>
        <w:rPr>
          <w:w w:val="110"/>
        </w:rPr>
        <w:t>nit class</w:t>
      </w:r>
      <w:r>
        <w:rPr>
          <w:spacing w:val="-17"/>
          <w:w w:val="110"/>
        </w:rPr>
        <w:t xml:space="preserve"> </w:t>
      </w:r>
      <w:r>
        <w:rPr>
          <w:w w:val="110"/>
        </w:rPr>
        <w:t>runner</w:t>
      </w:r>
      <w:r>
        <w:rPr>
          <w:spacing w:val="-17"/>
          <w:w w:val="110"/>
        </w:rPr>
        <w:t xml:space="preserve"> </w:t>
      </w:r>
      <w:r>
        <w:rPr>
          <w:w w:val="110"/>
        </w:rPr>
        <w:t>that</w:t>
      </w:r>
      <w:r>
        <w:rPr>
          <w:spacing w:val="-17"/>
          <w:w w:val="110"/>
        </w:rPr>
        <w:t xml:space="preserve"> </w:t>
      </w:r>
      <w:r>
        <w:rPr>
          <w:w w:val="110"/>
        </w:rPr>
        <w:t>loads</w:t>
      </w:r>
      <w:r>
        <w:rPr>
          <w:spacing w:val="-17"/>
          <w:w w:val="110"/>
        </w:rPr>
        <w:t xml:space="preserve"> </w:t>
      </w:r>
      <w:r>
        <w:rPr>
          <w:w w:val="110"/>
        </w:rPr>
        <w:t>a</w:t>
      </w:r>
      <w:r>
        <w:rPr>
          <w:spacing w:val="-17"/>
          <w:w w:val="110"/>
        </w:rPr>
        <w:t xml:space="preserve"> </w:t>
      </w:r>
      <w:r>
        <w:rPr>
          <w:w w:val="110"/>
        </w:rPr>
        <w:t>Spring</w:t>
      </w:r>
      <w:r>
        <w:rPr>
          <w:spacing w:val="-17"/>
          <w:w w:val="110"/>
        </w:rPr>
        <w:t xml:space="preserve"> </w:t>
      </w:r>
      <w:r>
        <w:rPr>
          <w:w w:val="110"/>
        </w:rPr>
        <w:t>application</w:t>
      </w:r>
      <w:r>
        <w:rPr>
          <w:spacing w:val="-17"/>
          <w:w w:val="110"/>
        </w:rPr>
        <w:t xml:space="preserve"> </w:t>
      </w:r>
      <w:r>
        <w:rPr>
          <w:w w:val="110"/>
        </w:rPr>
        <w:t>context</w:t>
      </w:r>
      <w:r>
        <w:rPr>
          <w:spacing w:val="-17"/>
          <w:w w:val="110"/>
        </w:rPr>
        <w:t xml:space="preserve"> </w:t>
      </w:r>
      <w:r>
        <w:rPr>
          <w:w w:val="110"/>
        </w:rPr>
        <w:t>and</w:t>
      </w:r>
      <w:r>
        <w:rPr>
          <w:spacing w:val="-17"/>
          <w:w w:val="110"/>
        </w:rPr>
        <w:t xml:space="preserve"> </w:t>
      </w:r>
      <w:r>
        <w:rPr>
          <w:w w:val="110"/>
        </w:rPr>
        <w:t>enables</w:t>
      </w:r>
      <w:r>
        <w:rPr>
          <w:spacing w:val="-17"/>
          <w:w w:val="110"/>
        </w:rPr>
        <w:t xml:space="preserve"> </w:t>
      </w:r>
      <w:r>
        <w:rPr>
          <w:w w:val="110"/>
        </w:rPr>
        <w:t>beans</w:t>
      </w:r>
      <w:r>
        <w:rPr>
          <w:spacing w:val="-17"/>
          <w:w w:val="110"/>
        </w:rPr>
        <w:t xml:space="preserve"> </w:t>
      </w:r>
      <w:r>
        <w:rPr>
          <w:w w:val="110"/>
        </w:rPr>
        <w:t>from</w:t>
      </w:r>
      <w:r>
        <w:rPr>
          <w:spacing w:val="-17"/>
          <w:w w:val="110"/>
        </w:rPr>
        <w:t xml:space="preserve"> </w:t>
      </w:r>
      <w:r>
        <w:rPr>
          <w:w w:val="110"/>
        </w:rPr>
        <w:t>the</w:t>
      </w:r>
      <w:r>
        <w:rPr>
          <w:spacing w:val="-17"/>
          <w:w w:val="110"/>
        </w:rPr>
        <w:t xml:space="preserve"> </w:t>
      </w:r>
      <w:r>
        <w:rPr>
          <w:w w:val="110"/>
        </w:rPr>
        <w:t>context to be injected into a test. Spring Boot builds upon Spring integration-testing support with</w:t>
      </w:r>
      <w:r>
        <w:rPr>
          <w:spacing w:val="-21"/>
          <w:w w:val="110"/>
        </w:rPr>
        <w:t xml:space="preserve"> </w:t>
      </w:r>
      <w:r>
        <w:rPr>
          <w:w w:val="110"/>
        </w:rPr>
        <w:t>a</w:t>
      </w:r>
      <w:r>
        <w:rPr>
          <w:spacing w:val="-21"/>
          <w:w w:val="110"/>
        </w:rPr>
        <w:t xml:space="preserve"> </w:t>
      </w:r>
      <w:r>
        <w:rPr>
          <w:w w:val="110"/>
        </w:rPr>
        <w:t>configuration</w:t>
      </w:r>
      <w:r>
        <w:rPr>
          <w:spacing w:val="-21"/>
          <w:w w:val="110"/>
        </w:rPr>
        <w:t xml:space="preserve"> </w:t>
      </w:r>
      <w:r>
        <w:rPr>
          <w:w w:val="110"/>
        </w:rPr>
        <w:t>loader</w:t>
      </w:r>
      <w:r>
        <w:rPr>
          <w:spacing w:val="-21"/>
          <w:w w:val="110"/>
        </w:rPr>
        <w:t xml:space="preserve"> </w:t>
      </w:r>
      <w:r>
        <w:rPr>
          <w:w w:val="110"/>
        </w:rPr>
        <w:t>that</w:t>
      </w:r>
      <w:r>
        <w:rPr>
          <w:spacing w:val="-21"/>
          <w:w w:val="110"/>
        </w:rPr>
        <w:t xml:space="preserve"> </w:t>
      </w:r>
      <w:r>
        <w:rPr>
          <w:w w:val="110"/>
        </w:rPr>
        <w:t>loads</w:t>
      </w:r>
      <w:r>
        <w:rPr>
          <w:spacing w:val="-21"/>
          <w:w w:val="110"/>
        </w:rPr>
        <w:t xml:space="preserve"> </w:t>
      </w:r>
      <w:r>
        <w:rPr>
          <w:w w:val="110"/>
        </w:rPr>
        <w:t>the</w:t>
      </w:r>
      <w:r>
        <w:rPr>
          <w:spacing w:val="-21"/>
          <w:w w:val="110"/>
        </w:rPr>
        <w:t xml:space="preserve"> </w:t>
      </w:r>
      <w:r>
        <w:rPr>
          <w:w w:val="110"/>
        </w:rPr>
        <w:t>application</w:t>
      </w:r>
      <w:r>
        <w:rPr>
          <w:spacing w:val="-21"/>
          <w:w w:val="110"/>
        </w:rPr>
        <w:t xml:space="preserve"> </w:t>
      </w:r>
      <w:r>
        <w:rPr>
          <w:w w:val="110"/>
        </w:rPr>
        <w:t>context</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same</w:t>
      </w:r>
      <w:r>
        <w:rPr>
          <w:spacing w:val="-21"/>
          <w:w w:val="110"/>
        </w:rPr>
        <w:t xml:space="preserve"> </w:t>
      </w:r>
      <w:r>
        <w:rPr>
          <w:w w:val="110"/>
        </w:rPr>
        <w:t>way</w:t>
      </w:r>
      <w:r>
        <w:rPr>
          <w:spacing w:val="-21"/>
          <w:w w:val="110"/>
        </w:rPr>
        <w:t xml:space="preserve"> </w:t>
      </w:r>
      <w:r>
        <w:rPr>
          <w:w w:val="110"/>
        </w:rPr>
        <w:t>as</w:t>
      </w:r>
      <w:r>
        <w:rPr>
          <w:spacing w:val="-21"/>
          <w:w w:val="110"/>
        </w:rPr>
        <w:t xml:space="preserve"> </w:t>
      </w:r>
      <w:r>
        <w:rPr>
          <w:w w:val="110"/>
        </w:rPr>
        <w:t>Spring Boot</w:t>
      </w:r>
      <w:r>
        <w:rPr>
          <w:spacing w:val="-7"/>
          <w:w w:val="110"/>
        </w:rPr>
        <w:t xml:space="preserve"> </w:t>
      </w:r>
      <w:r>
        <w:rPr>
          <w:w w:val="110"/>
        </w:rPr>
        <w:t>itself,</w:t>
      </w:r>
      <w:r>
        <w:rPr>
          <w:spacing w:val="-7"/>
          <w:w w:val="110"/>
        </w:rPr>
        <w:t xml:space="preserve"> </w:t>
      </w:r>
      <w:r>
        <w:rPr>
          <w:w w:val="110"/>
        </w:rPr>
        <w:t>including</w:t>
      </w:r>
      <w:r>
        <w:rPr>
          <w:spacing w:val="-7"/>
          <w:w w:val="110"/>
        </w:rPr>
        <w:t xml:space="preserve"> </w:t>
      </w:r>
      <w:r>
        <w:rPr>
          <w:w w:val="110"/>
        </w:rPr>
        <w:t>support</w:t>
      </w:r>
      <w:r>
        <w:rPr>
          <w:spacing w:val="-7"/>
          <w:w w:val="110"/>
        </w:rPr>
        <w:t xml:space="preserve"> </w:t>
      </w:r>
      <w:r>
        <w:rPr>
          <w:w w:val="110"/>
        </w:rPr>
        <w:t>for</w:t>
      </w:r>
      <w:r>
        <w:rPr>
          <w:spacing w:val="-7"/>
          <w:w w:val="110"/>
        </w:rPr>
        <w:t xml:space="preserve"> </w:t>
      </w:r>
      <w:r>
        <w:rPr>
          <w:w w:val="110"/>
        </w:rPr>
        <w:t>externalized</w:t>
      </w:r>
      <w:r>
        <w:rPr>
          <w:spacing w:val="-7"/>
          <w:w w:val="110"/>
        </w:rPr>
        <w:t xml:space="preserve"> </w:t>
      </w:r>
      <w:r>
        <w:rPr>
          <w:w w:val="110"/>
        </w:rPr>
        <w:t>properties</w:t>
      </w:r>
      <w:r>
        <w:rPr>
          <w:spacing w:val="-7"/>
          <w:w w:val="110"/>
        </w:rPr>
        <w:t xml:space="preserve"> </w:t>
      </w:r>
      <w:r>
        <w:rPr>
          <w:w w:val="110"/>
        </w:rPr>
        <w:t>and</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logging.</w:t>
      </w:r>
    </w:p>
    <w:p>
      <w:pPr>
        <w:pStyle w:val="11"/>
        <w:spacing w:before="1" w:line="271" w:lineRule="auto"/>
        <w:ind w:left="563" w:right="113" w:firstLine="298"/>
        <w:jc w:val="both"/>
      </w:pPr>
      <w:r>
        <w:rPr>
          <w:w w:val="110"/>
        </w:rPr>
        <w:t>Spring</w:t>
      </w:r>
      <w:r>
        <w:rPr>
          <w:spacing w:val="-11"/>
          <w:w w:val="110"/>
        </w:rPr>
        <w:t xml:space="preserve"> </w:t>
      </w:r>
      <w:r>
        <w:rPr>
          <w:w w:val="110"/>
        </w:rPr>
        <w:t>Boot</w:t>
      </w:r>
      <w:r>
        <w:rPr>
          <w:spacing w:val="-11"/>
          <w:w w:val="110"/>
        </w:rPr>
        <w:t xml:space="preserve"> </w:t>
      </w:r>
      <w:r>
        <w:rPr>
          <w:w w:val="110"/>
        </w:rPr>
        <w:t>also</w:t>
      </w:r>
      <w:r>
        <w:rPr>
          <w:spacing w:val="-11"/>
          <w:w w:val="110"/>
        </w:rPr>
        <w:t xml:space="preserve"> </w:t>
      </w:r>
      <w:r>
        <w:rPr>
          <w:w w:val="110"/>
        </w:rPr>
        <w:t>enables</w:t>
      </w:r>
      <w:r>
        <w:rPr>
          <w:spacing w:val="-11"/>
          <w:w w:val="110"/>
        </w:rPr>
        <w:t xml:space="preserve"> </w:t>
      </w:r>
      <w:r>
        <w:rPr>
          <w:w w:val="110"/>
        </w:rPr>
        <w:t>in-container</w:t>
      </w:r>
      <w:r>
        <w:rPr>
          <w:spacing w:val="-11"/>
          <w:w w:val="110"/>
        </w:rPr>
        <w:t xml:space="preserve"> </w:t>
      </w:r>
      <w:r>
        <w:rPr>
          <w:w w:val="110"/>
        </w:rPr>
        <w:t>testing</w:t>
      </w:r>
      <w:r>
        <w:rPr>
          <w:spacing w:val="-11"/>
          <w:w w:val="110"/>
        </w:rPr>
        <w:t xml:space="preserve"> </w:t>
      </w:r>
      <w:r>
        <w:rPr>
          <w:w w:val="110"/>
        </w:rPr>
        <w:t>of</w:t>
      </w:r>
      <w:r>
        <w:rPr>
          <w:spacing w:val="-11"/>
          <w:w w:val="110"/>
        </w:rPr>
        <w:t xml:space="preserve"> </w:t>
      </w:r>
      <w:r>
        <w:rPr>
          <w:w w:val="110"/>
        </w:rPr>
        <w:t>web</w:t>
      </w:r>
      <w:r>
        <w:rPr>
          <w:spacing w:val="-11"/>
          <w:w w:val="110"/>
        </w:rPr>
        <w:t xml:space="preserve"> </w:t>
      </w:r>
      <w:r>
        <w:rPr>
          <w:w w:val="110"/>
        </w:rPr>
        <w:t>applications,</w:t>
      </w:r>
      <w:r>
        <w:rPr>
          <w:spacing w:val="-11"/>
          <w:w w:val="110"/>
        </w:rPr>
        <w:t xml:space="preserve"> </w:t>
      </w:r>
      <w:r>
        <w:rPr>
          <w:w w:val="110"/>
        </w:rPr>
        <w:t>making</w:t>
      </w:r>
      <w:r>
        <w:rPr>
          <w:spacing w:val="-11"/>
          <w:w w:val="110"/>
        </w:rPr>
        <w:t xml:space="preserve"> </w:t>
      </w:r>
      <w:r>
        <w:rPr>
          <w:w w:val="110"/>
        </w:rPr>
        <w:t>it</w:t>
      </w:r>
      <w:r>
        <w:rPr>
          <w:spacing w:val="-11"/>
          <w:w w:val="110"/>
        </w:rPr>
        <w:t xml:space="preserve"> </w:t>
      </w:r>
      <w:r>
        <w:rPr>
          <w:w w:val="110"/>
        </w:rPr>
        <w:t>possi- ble</w:t>
      </w:r>
      <w:r>
        <w:rPr>
          <w:spacing w:val="-10"/>
          <w:w w:val="110"/>
        </w:rPr>
        <w:t xml:space="preserve"> </w:t>
      </w:r>
      <w:r>
        <w:rPr>
          <w:w w:val="110"/>
        </w:rPr>
        <w:t>to</w:t>
      </w:r>
      <w:r>
        <w:rPr>
          <w:spacing w:val="-10"/>
          <w:w w:val="110"/>
        </w:rPr>
        <w:t xml:space="preserve"> </w:t>
      </w:r>
      <w:r>
        <w:rPr>
          <w:w w:val="110"/>
        </w:rPr>
        <w:t>fire</w:t>
      </w:r>
      <w:r>
        <w:rPr>
          <w:spacing w:val="-10"/>
          <w:w w:val="110"/>
        </w:rPr>
        <w:t xml:space="preserve"> </w:t>
      </w:r>
      <w:r>
        <w:rPr>
          <w:w w:val="110"/>
        </w:rPr>
        <w:t>up</w:t>
      </w:r>
      <w:r>
        <w:rPr>
          <w:spacing w:val="-10"/>
          <w:w w:val="110"/>
        </w:rPr>
        <w:t xml:space="preserve"> </w:t>
      </w:r>
      <w:r>
        <w:rPr>
          <w:w w:val="110"/>
        </w:rPr>
        <w:t>your</w:t>
      </w:r>
      <w:r>
        <w:rPr>
          <w:spacing w:val="-10"/>
          <w:w w:val="110"/>
        </w:rPr>
        <w:t xml:space="preserve"> </w:t>
      </w:r>
      <w:r>
        <w:rPr>
          <w:w w:val="110"/>
        </w:rPr>
        <w:t>application</w:t>
      </w:r>
      <w:r>
        <w:rPr>
          <w:spacing w:val="-9"/>
          <w:w w:val="110"/>
        </w:rPr>
        <w:t xml:space="preserve"> </w:t>
      </w:r>
      <w:r>
        <w:rPr>
          <w:w w:val="110"/>
        </w:rPr>
        <w:t>to</w:t>
      </w:r>
      <w:r>
        <w:rPr>
          <w:spacing w:val="-10"/>
          <w:w w:val="110"/>
        </w:rPr>
        <w:t xml:space="preserve"> </w:t>
      </w:r>
      <w:r>
        <w:rPr>
          <w:w w:val="110"/>
        </w:rPr>
        <w:t>be</w:t>
      </w:r>
      <w:r>
        <w:rPr>
          <w:spacing w:val="-10"/>
          <w:w w:val="110"/>
        </w:rPr>
        <w:t xml:space="preserve"> </w:t>
      </w:r>
      <w:r>
        <w:rPr>
          <w:w w:val="110"/>
        </w:rPr>
        <w:t>served</w:t>
      </w:r>
      <w:r>
        <w:rPr>
          <w:spacing w:val="-10"/>
          <w:w w:val="110"/>
        </w:rPr>
        <w:t xml:space="preserve"> </w:t>
      </w:r>
      <w:r>
        <w:rPr>
          <w:w w:val="110"/>
        </w:rPr>
        <w:t>by</w:t>
      </w:r>
      <w:r>
        <w:rPr>
          <w:spacing w:val="-10"/>
          <w:w w:val="110"/>
        </w:rPr>
        <w:t xml:space="preserve"> </w:t>
      </w:r>
      <w:r>
        <w:rPr>
          <w:w w:val="110"/>
        </w:rPr>
        <w:t>the</w:t>
      </w:r>
      <w:r>
        <w:rPr>
          <w:spacing w:val="-10"/>
          <w:w w:val="110"/>
        </w:rPr>
        <w:t xml:space="preserve"> </w:t>
      </w:r>
      <w:r>
        <w:rPr>
          <w:w w:val="110"/>
        </w:rPr>
        <w:t>same</w:t>
      </w:r>
      <w:r>
        <w:rPr>
          <w:spacing w:val="-10"/>
          <w:w w:val="110"/>
        </w:rPr>
        <w:t xml:space="preserve"> </w:t>
      </w:r>
      <w:r>
        <w:rPr>
          <w:w w:val="110"/>
        </w:rPr>
        <w:t>container</w:t>
      </w:r>
      <w:r>
        <w:rPr>
          <w:spacing w:val="-10"/>
          <w:w w:val="110"/>
        </w:rPr>
        <w:t xml:space="preserve"> </w:t>
      </w:r>
      <w:r>
        <w:rPr>
          <w:w w:val="110"/>
        </w:rPr>
        <w:t>that</w:t>
      </w:r>
      <w:r>
        <w:rPr>
          <w:spacing w:val="-10"/>
          <w:w w:val="110"/>
        </w:rPr>
        <w:t xml:space="preserve"> </w:t>
      </w:r>
      <w:r>
        <w:rPr>
          <w:w w:val="110"/>
        </w:rPr>
        <w:t>it</w:t>
      </w:r>
      <w:r>
        <w:rPr>
          <w:spacing w:val="-10"/>
          <w:w w:val="110"/>
        </w:rPr>
        <w:t xml:space="preserve"> </w:t>
      </w:r>
      <w:r>
        <w:rPr>
          <w:w w:val="110"/>
        </w:rPr>
        <w:t>will</w:t>
      </w:r>
      <w:r>
        <w:rPr>
          <w:spacing w:val="-10"/>
          <w:w w:val="110"/>
        </w:rPr>
        <w:t xml:space="preserve"> </w:t>
      </w:r>
      <w:r>
        <w:rPr>
          <w:w w:val="110"/>
        </w:rPr>
        <w:t>be</w:t>
      </w:r>
      <w:r>
        <w:rPr>
          <w:spacing w:val="-10"/>
          <w:w w:val="110"/>
        </w:rPr>
        <w:t xml:space="preserve"> </w:t>
      </w:r>
      <w:r>
        <w:rPr>
          <w:w w:val="110"/>
        </w:rPr>
        <w:t>served by</w:t>
      </w:r>
      <w:r>
        <w:rPr>
          <w:spacing w:val="-4"/>
          <w:w w:val="110"/>
        </w:rPr>
        <w:t xml:space="preserve"> </w:t>
      </w:r>
      <w:r>
        <w:rPr>
          <w:w w:val="110"/>
        </w:rPr>
        <w:t>when</w:t>
      </w:r>
      <w:r>
        <w:rPr>
          <w:spacing w:val="-4"/>
          <w:w w:val="110"/>
        </w:rPr>
        <w:t xml:space="preserve"> </w:t>
      </w:r>
      <w:r>
        <w:rPr>
          <w:w w:val="110"/>
        </w:rPr>
        <w:t>running</w:t>
      </w:r>
      <w:r>
        <w:rPr>
          <w:spacing w:val="-4"/>
          <w:w w:val="110"/>
        </w:rPr>
        <w:t xml:space="preserve"> </w:t>
      </w:r>
      <w:r>
        <w:rPr>
          <w:w w:val="110"/>
        </w:rPr>
        <w:t>in</w:t>
      </w:r>
      <w:r>
        <w:rPr>
          <w:spacing w:val="-4"/>
          <w:w w:val="110"/>
        </w:rPr>
        <w:t xml:space="preserve"> </w:t>
      </w:r>
      <w:r>
        <w:rPr>
          <w:w w:val="110"/>
        </w:rPr>
        <w:t>production.</w:t>
      </w:r>
      <w:r>
        <w:rPr>
          <w:spacing w:val="-4"/>
          <w:w w:val="110"/>
        </w:rPr>
        <w:t xml:space="preserve"> </w:t>
      </w:r>
      <w:r>
        <w:rPr>
          <w:w w:val="110"/>
        </w:rPr>
        <w:t>This</w:t>
      </w:r>
      <w:r>
        <w:rPr>
          <w:spacing w:val="-4"/>
          <w:w w:val="110"/>
        </w:rPr>
        <w:t xml:space="preserve"> </w:t>
      </w:r>
      <w:r>
        <w:rPr>
          <w:w w:val="110"/>
        </w:rPr>
        <w:t>gives</w:t>
      </w:r>
      <w:r>
        <w:rPr>
          <w:spacing w:val="-4"/>
          <w:w w:val="110"/>
        </w:rPr>
        <w:t xml:space="preserve"> </w:t>
      </w:r>
      <w:r>
        <w:rPr>
          <w:w w:val="110"/>
        </w:rPr>
        <w:t>your</w:t>
      </w:r>
      <w:r>
        <w:rPr>
          <w:spacing w:val="-4"/>
          <w:w w:val="110"/>
        </w:rPr>
        <w:t xml:space="preserve"> </w:t>
      </w:r>
      <w:r>
        <w:rPr>
          <w:w w:val="110"/>
        </w:rPr>
        <w:t>tests</w:t>
      </w:r>
      <w:r>
        <w:rPr>
          <w:spacing w:val="-4"/>
          <w:w w:val="110"/>
        </w:rPr>
        <w:t xml:space="preserve"> </w:t>
      </w:r>
      <w:r>
        <w:rPr>
          <w:w w:val="110"/>
        </w:rPr>
        <w:t>the</w:t>
      </w:r>
      <w:r>
        <w:rPr>
          <w:spacing w:val="-4"/>
          <w:w w:val="110"/>
        </w:rPr>
        <w:t xml:space="preserve"> </w:t>
      </w:r>
      <w:r>
        <w:rPr>
          <w:w w:val="110"/>
        </w:rPr>
        <w:t>closest</w:t>
      </w:r>
      <w:r>
        <w:rPr>
          <w:spacing w:val="-4"/>
          <w:w w:val="110"/>
        </w:rPr>
        <w:t xml:space="preserve"> </w:t>
      </w:r>
      <w:r>
        <w:rPr>
          <w:w w:val="110"/>
        </w:rPr>
        <w:t>thing</w:t>
      </w:r>
      <w:r>
        <w:rPr>
          <w:spacing w:val="-4"/>
          <w:w w:val="110"/>
        </w:rPr>
        <w:t xml:space="preserve"> </w:t>
      </w:r>
      <w:r>
        <w:rPr>
          <w:w w:val="110"/>
        </w:rPr>
        <w:t>to</w:t>
      </w:r>
      <w:r>
        <w:rPr>
          <w:spacing w:val="-4"/>
          <w:w w:val="110"/>
        </w:rPr>
        <w:t xml:space="preserve"> </w:t>
      </w:r>
      <w:r>
        <w:rPr>
          <w:w w:val="110"/>
        </w:rPr>
        <w:t>a</w:t>
      </w:r>
      <w:r>
        <w:rPr>
          <w:spacing w:val="-4"/>
          <w:w w:val="110"/>
        </w:rPr>
        <w:t xml:space="preserve"> </w:t>
      </w:r>
      <w:r>
        <w:rPr>
          <w:w w:val="110"/>
        </w:rPr>
        <w:t>real-world environment</w:t>
      </w:r>
      <w:r>
        <w:rPr>
          <w:spacing w:val="-8"/>
          <w:w w:val="110"/>
        </w:rPr>
        <w:t xml:space="preserve"> </w:t>
      </w:r>
      <w:r>
        <w:rPr>
          <w:w w:val="110"/>
        </w:rPr>
        <w:t>for</w:t>
      </w:r>
      <w:r>
        <w:rPr>
          <w:spacing w:val="-8"/>
          <w:w w:val="110"/>
        </w:rPr>
        <w:t xml:space="preserve"> </w:t>
      </w:r>
      <w:r>
        <w:rPr>
          <w:w w:val="110"/>
        </w:rPr>
        <w:t>verifying</w:t>
      </w:r>
      <w:r>
        <w:rPr>
          <w:spacing w:val="-8"/>
          <w:w w:val="110"/>
        </w:rPr>
        <w:t xml:space="preserve"> </w:t>
      </w:r>
      <w:r>
        <w:rPr>
          <w:w w:val="110"/>
        </w:rPr>
        <w:t>the</w:t>
      </w:r>
      <w:r>
        <w:rPr>
          <w:spacing w:val="-8"/>
          <w:w w:val="110"/>
        </w:rPr>
        <w:t xml:space="preserve"> </w:t>
      </w:r>
      <w:r>
        <w:rPr>
          <w:w w:val="110"/>
        </w:rPr>
        <w:t>behavior</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application.</w:t>
      </w:r>
    </w:p>
    <w:p>
      <w:pPr>
        <w:pStyle w:val="11"/>
        <w:spacing w:before="1" w:line="271" w:lineRule="auto"/>
        <w:ind w:left="563" w:right="113" w:firstLine="308"/>
        <w:jc w:val="both"/>
      </w:pPr>
      <w:r>
        <w:rPr>
          <w:w w:val="110"/>
        </w:rPr>
        <w:t xml:space="preserve">At this point we’ve built a rather complete (albeit simple) application that lever- ages Spring Boot starters and auto-configuration to handle the grunt work so that we can focus on writing our application. And we’ve also seen how to take advantage of Spring Boot’s support for testing the application. Coming up in the next couple of chapters, we’re going to take a slightly different tangent and explore the ways that Groovy can make developing Spring Boot applications even </w:t>
      </w:r>
      <w:r>
        <w:rPr>
          <w:spacing w:val="-3"/>
          <w:w w:val="110"/>
        </w:rPr>
        <w:t xml:space="preserve">easier. </w:t>
      </w:r>
      <w:r>
        <w:rPr>
          <w:spacing w:val="-4"/>
          <w:w w:val="110"/>
        </w:rPr>
        <w:t xml:space="preserve">We’ll </w:t>
      </w:r>
      <w:r>
        <w:rPr>
          <w:w w:val="110"/>
        </w:rPr>
        <w:t>start in the next chapter by looking at a few features from the Grails framework that have made their</w:t>
      </w:r>
      <w:r>
        <w:rPr>
          <w:spacing w:val="-17"/>
          <w:w w:val="110"/>
        </w:rPr>
        <w:t xml:space="preserve"> </w:t>
      </w:r>
      <w:r>
        <w:rPr>
          <w:w w:val="110"/>
        </w:rPr>
        <w:t>way</w:t>
      </w:r>
      <w:r>
        <w:rPr>
          <w:spacing w:val="-17"/>
          <w:w w:val="110"/>
        </w:rPr>
        <w:t xml:space="preserve"> </w:t>
      </w:r>
      <w:r>
        <w:rPr>
          <w:w w:val="110"/>
        </w:rPr>
        <w:t>into</w:t>
      </w:r>
      <w:r>
        <w:rPr>
          <w:spacing w:val="-17"/>
          <w:w w:val="110"/>
        </w:rPr>
        <w:t xml:space="preserve"> </w:t>
      </w:r>
      <w:r>
        <w:rPr>
          <w:w w:val="110"/>
        </w:rPr>
        <w:t>Spring</w:t>
      </w:r>
      <w:r>
        <w:rPr>
          <w:spacing w:val="-17"/>
          <w:w w:val="110"/>
        </w:rPr>
        <w:t xml:space="preserve"> </w:t>
      </w:r>
      <w:r>
        <w:rPr>
          <w:w w:val="110"/>
        </w:rPr>
        <w:t>Boot.</w:t>
      </w:r>
    </w:p>
    <w:p>
      <w:pPr>
        <w:spacing w:after="0" w:line="271" w:lineRule="auto"/>
        <w:jc w:val="both"/>
        <w:sectPr>
          <w:pgSz w:w="10620" w:h="13320"/>
          <w:pgMar w:top="440" w:right="1020" w:bottom="260" w:left="1480" w:header="0" w:footer="62" w:gutter="0"/>
        </w:sectPr>
      </w:pPr>
    </w:p>
    <w:p>
      <w:pPr>
        <w:spacing w:line="240" w:lineRule="auto"/>
        <w:ind w:left="1421" w:right="0" w:firstLine="0"/>
        <w:rPr>
          <w:rFonts w:hint="default" w:ascii="Times New Roman" w:hAnsi="Times New Roman" w:eastAsia="Times New Roman" w:cs="Times New Roman"/>
          <w:sz w:val="20"/>
          <w:szCs w:val="20"/>
        </w:rPr>
      </w:pPr>
      <w:r>
        <w:pict>
          <v:shape id="_x0000_s1768" o:spid="_x0000_s1768"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hint="default" w:ascii="Times New Roman" w:hAnsi="Times New Roman" w:eastAsia="Times New Roman" w:cs="Times New Roman"/>
          <w:sz w:val="20"/>
          <w:szCs w:val="20"/>
        </w:rPr>
        <w:pict>
          <v:group id="_x0000_s1769" o:spid="_x0000_s1769" o:spt="203" style="height:158.6pt;width:352.35pt;" coordsize="7047,3172">
            <o:lock v:ext="edit"/>
            <v:group id="_x0000_s1770" o:spid="_x0000_s1770" o:spt="203" style="position:absolute;left:4693;top:0;height:3172;width:2354;" coordorigin="4693,0" coordsize="2354,3172">
              <o:lock v:ext="edit"/>
              <v:shape id="_x0000_s1771" o:spid="_x0000_s1771" style="position:absolute;left:4693;top:0;height:3172;width:2354;" fillcolor="#ECECD0" filled="t" stroked="f" coordorigin="4693,0" coordsize="2354,3172" path="m6673,1224l5791,1224,5870,1227,5949,1235,6029,1250,6110,1273,6233,1334,6291,1382,6338,1437,6374,1499,6399,1565,6416,1636,6424,1711,6424,1787,6418,1865,6406,1935,6388,2003,6364,2074,6334,2142,6300,2209,6261,2274,6218,2336,6171,2396,6122,2454,6070,2508,6015,2559,5959,2608,5905,2651,5838,2698,5770,2741,5701,2782,5630,2819,5558,2852,5485,2883,5411,2911,5335,2937,5259,2960,5181,2980,5103,2998,5023,3014,4943,3028,4869,3040,4795,3050,4720,3059,4693,3172,4781,3165,4947,3150,5025,3140,5103,3129,5180,3116,5256,3100,5332,3083,5407,3063,5482,3041,5555,3017,5627,2991,5698,2962,5768,2931,5837,2898,5904,2863,5970,2825,6034,2784,6096,2741,6157,2696,6216,2648,6273,2597,6328,2544,6381,2488,6432,2429,6481,2368,6527,2304,6571,2237,6612,2167,6653,2085,6683,2007,6709,1931,6730,1857,6746,1784,6757,1713,6763,1643,6764,1576,6761,1511,6753,1449,6740,1389,6722,1331,6700,1276,6673,1224xe">
                <v:path arrowok="t"/>
                <v:fill on="t" focussize="0,0"/>
                <v:stroke on="f"/>
                <v:imagedata o:title=""/>
                <o:lock v:ext="edit"/>
              </v:shape>
              <v:shape id="_x0000_s1772" o:spid="_x0000_s1772" style="position:absolute;left:4693;top:0;height:3172;width:2354;" fillcolor="#ECECD0" filled="t" stroked="f" coordorigin="4693,0" coordsize="2354,3172" path="m5723,0l5363,1255,5389,1253,5633,1231,5712,1226,5791,1224,6673,1224,6641,1175,6564,1086,6518,1046,6468,1010,6413,977,6354,948,6290,923,6221,902,6148,885,6071,872,5593,872,5696,468,6374,468,6387,466,6466,451,6543,431,6619,407,6692,378,6761,343,6814,311,6877,265,6947,198,6984,153,6475,153,6397,152,6320,148,6243,139,6166,127,6090,112,6014,93,5937,72,5861,47,5804,28,5723,0xe">
                <v:path arrowok="t"/>
                <v:fill on="t" focussize="0,0"/>
                <v:stroke on="f"/>
                <v:imagedata o:title=""/>
                <o:lock v:ext="edit"/>
              </v:shape>
              <v:shape id="_x0000_s1773" o:spid="_x0000_s1773" style="position:absolute;left:4693;top:0;height:3172;width:2354;" fillcolor="#ECECD0" filled="t" stroked="f" coordorigin="4693,0" coordsize="2354,3172" path="m5858,859l5593,872,6071,872,5989,864,5902,860,5858,859xe">
                <v:path arrowok="t"/>
                <v:fill on="t" focussize="0,0"/>
                <v:stroke on="f"/>
                <v:imagedata o:title=""/>
                <o:lock v:ext="edit"/>
              </v:shape>
              <v:shape id="_x0000_s1774" o:spid="_x0000_s1774" style="position:absolute;left:4693;top:0;height:3172;width:2354;" fillcolor="#ECECD0" filled="t" stroked="f" coordorigin="4693,0" coordsize="2354,3172" path="m6374,468l5696,468,5869,482,5912,485,5989,489,6068,491,6147,489,6227,485,6308,477,6374,468xe">
                <v:path arrowok="t"/>
                <v:fill on="t" focussize="0,0"/>
                <v:stroke on="f"/>
                <v:imagedata o:title=""/>
                <o:lock v:ext="edit"/>
              </v:shape>
              <v:shape id="_x0000_s1775" o:spid="_x0000_s1775" style="position:absolute;left:4693;top:0;height:3172;width:2354;" fillcolor="#ECECD0" filled="t" stroked="f" coordorigin="4693,0" coordsize="2354,3172" path="m7039,22l7033,22,7018,28,6988,41,6973,47,6907,74,6825,100,6760,117,6632,141,6553,149,6475,153,6984,153,7027,88,7046,31,7046,28,7045,25,7043,23,7039,22xe">
                <v:path arrowok="t"/>
                <v:fill on="t" focussize="0,0"/>
                <v:stroke on="f"/>
                <v:imagedata o:title=""/>
                <o:lock v:ext="edit"/>
              </v:shape>
            </v:group>
            <v:group id="_x0000_s1776" o:spid="_x0000_s1776" o:spt="203" style="position:absolute;left:3;top:2484;height:2;width:6600;" coordorigin="3,2484" coordsize="6600,2">
              <o:lock v:ext="edit"/>
              <v:shape id="_x0000_s1777" o:spid="_x0000_s1777" style="position:absolute;left:3;top:2484;height:2;width:6600;" filled="f" stroked="t" coordorigin="3,2484" coordsize="6600,0" path="m3,2484l6603,2484e">
                <v:path arrowok="t"/>
                <v:fill on="f" focussize="0,0"/>
                <v:stroke weight="0.24pt" color="#214766"/>
                <v:imagedata o:title=""/>
                <o:lock v:ext="edit"/>
              </v:shape>
              <v:shape id="_x0000_s1778" o:spid="_x0000_s1778" o:spt="202" type="#_x0000_t202" style="position:absolute;left:0;top:0;height:3172;width:7047;" filled="f" stroked="f" coordsize="21600,21600">
                <v:path/>
                <v:fill on="f" focussize="0,0"/>
                <v:stroke on="f" joinstyle="miter"/>
                <v:imagedata o:title=""/>
                <o:lock v:ext="edit"/>
                <v:textbox inset="0mm,0mm,0mm,0mm">
                  <w:txbxContent>
                    <w:p>
                      <w:pPr>
                        <w:spacing w:before="0" w:line="240" w:lineRule="auto"/>
                        <w:rPr>
                          <w:rFonts w:hint="default" w:ascii="Times New Roman" w:hAnsi="Times New Roman" w:eastAsia="Times New Roman" w:cs="Times New Roman"/>
                          <w:sz w:val="60"/>
                          <w:szCs w:val="60"/>
                        </w:rPr>
                      </w:pPr>
                    </w:p>
                    <w:p>
                      <w:pPr>
                        <w:spacing w:before="405" w:line="640" w:lineRule="exact"/>
                        <w:ind w:left="1946" w:right="443" w:hanging="14"/>
                        <w:jc w:val="left"/>
                        <w:rPr>
                          <w:rFonts w:hint="default" w:ascii="Cambria" w:hAnsi="Cambria" w:eastAsia="Cambria" w:cs="Cambria"/>
                          <w:sz w:val="60"/>
                          <w:szCs w:val="60"/>
                        </w:rPr>
                      </w:pPr>
                      <w:bookmarkStart w:id="738" w:name="Chapter 5: Getting Groovy with the Sprin"/>
                      <w:bookmarkEnd w:id="738"/>
                      <w:bookmarkStart w:id="739" w:name="_bookmark220"/>
                      <w:bookmarkEnd w:id="739"/>
                      <w:r>
                        <w:rPr>
                          <w:rFonts w:ascii="Cambria"/>
                          <w:i/>
                          <w:color w:val="214766"/>
                          <w:w w:val="95"/>
                          <w:sz w:val="60"/>
                        </w:rPr>
                        <w:t>Getting Groovy</w:t>
                      </w:r>
                      <w:r>
                        <w:rPr>
                          <w:rFonts w:ascii="Cambria"/>
                          <w:i/>
                          <w:color w:val="214766"/>
                          <w:spacing w:val="-63"/>
                          <w:w w:val="95"/>
                          <w:sz w:val="60"/>
                        </w:rPr>
                        <w:t xml:space="preserve"> </w:t>
                      </w:r>
                      <w:r>
                        <w:rPr>
                          <w:rFonts w:ascii="Cambria"/>
                          <w:i/>
                          <w:color w:val="214766"/>
                          <w:w w:val="95"/>
                          <w:sz w:val="60"/>
                        </w:rPr>
                        <w:t xml:space="preserve">with </w:t>
                      </w:r>
                      <w:r>
                        <w:rPr>
                          <w:rFonts w:ascii="Cambria"/>
                          <w:i/>
                          <w:color w:val="214766"/>
                          <w:sz w:val="60"/>
                        </w:rPr>
                        <w:t>the</w:t>
                      </w:r>
                      <w:r>
                        <w:rPr>
                          <w:rFonts w:ascii="Cambria"/>
                          <w:i/>
                          <w:color w:val="214766"/>
                          <w:spacing w:val="-64"/>
                          <w:sz w:val="60"/>
                        </w:rPr>
                        <w:t xml:space="preserve"> </w:t>
                      </w:r>
                      <w:r>
                        <w:rPr>
                          <w:rFonts w:ascii="Cambria"/>
                          <w:i/>
                          <w:color w:val="214766"/>
                          <w:sz w:val="60"/>
                        </w:rPr>
                        <w:t>Spring</w:t>
                      </w:r>
                      <w:r>
                        <w:rPr>
                          <w:rFonts w:ascii="Cambria"/>
                          <w:i/>
                          <w:color w:val="214766"/>
                          <w:spacing w:val="-64"/>
                          <w:sz w:val="60"/>
                        </w:rPr>
                        <w:t xml:space="preserve"> </w:t>
                      </w:r>
                      <w:r>
                        <w:rPr>
                          <w:rFonts w:ascii="Cambria"/>
                          <w:i/>
                          <w:color w:val="214766"/>
                          <w:sz w:val="60"/>
                        </w:rPr>
                        <w:t>Boot</w:t>
                      </w:r>
                      <w:r>
                        <w:rPr>
                          <w:rFonts w:ascii="Cambria"/>
                          <w:i/>
                          <w:color w:val="214766"/>
                          <w:spacing w:val="-64"/>
                          <w:sz w:val="60"/>
                        </w:rPr>
                        <w:t xml:space="preserve"> </w:t>
                      </w:r>
                      <w:r>
                        <w:rPr>
                          <w:rFonts w:ascii="Cambria"/>
                          <w:i/>
                          <w:color w:val="214766"/>
                          <w:sz w:val="60"/>
                        </w:rPr>
                        <w:t>CLI</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8" w:after="0" w:line="240" w:lineRule="auto"/>
        <w:ind w:right="0"/>
        <w:rPr>
          <w:rFonts w:hint="default" w:ascii="Times New Roman" w:hAnsi="Times New Roman" w:eastAsia="Times New Roman" w:cs="Times New Roman"/>
          <w:sz w:val="23"/>
          <w:szCs w:val="23"/>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779" o:spid="_x0000_s1779" o:spt="202" type="#_x0000_t202" style="height:74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37"/>
                    </w:numPr>
                    <w:tabs>
                      <w:tab w:val="left" w:pos="600"/>
                    </w:tabs>
                    <w:spacing w:before="78" w:after="0" w:line="240" w:lineRule="auto"/>
                    <w:ind w:left="600" w:right="0" w:hanging="240"/>
                    <w:jc w:val="left"/>
                    <w:rPr>
                      <w:rFonts w:hint="default" w:ascii="Calibri" w:hAnsi="Calibri" w:eastAsia="Calibri" w:cs="Calibri"/>
                      <w:sz w:val="20"/>
                      <w:szCs w:val="20"/>
                    </w:rPr>
                  </w:pPr>
                  <w:r>
                    <w:rPr>
                      <w:rFonts w:ascii="Calibri"/>
                      <w:color w:val="214766"/>
                      <w:w w:val="105"/>
                      <w:sz w:val="20"/>
                    </w:rPr>
                    <w:t xml:space="preserve">Automatic dependencies and </w:t>
                  </w:r>
                  <w:r>
                    <w:rPr>
                      <w:rFonts w:ascii="Calibri"/>
                      <w:color w:val="214766"/>
                      <w:spacing w:val="9"/>
                      <w:w w:val="105"/>
                      <w:sz w:val="20"/>
                    </w:rPr>
                    <w:t xml:space="preserve"> </w:t>
                  </w:r>
                  <w:r>
                    <w:rPr>
                      <w:rFonts w:ascii="Calibri"/>
                      <w:color w:val="214766"/>
                      <w:w w:val="105"/>
                      <w:sz w:val="20"/>
                    </w:rPr>
                    <w:t>imports</w:t>
                  </w:r>
                </w:p>
                <w:p>
                  <w:pPr>
                    <w:pStyle w:val="16"/>
                    <w:numPr>
                      <w:ilvl w:val="0"/>
                      <w:numId w:val="37"/>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Grabbing</w:t>
                  </w:r>
                  <w:r>
                    <w:rPr>
                      <w:rFonts w:ascii="Calibri"/>
                      <w:color w:val="214766"/>
                      <w:spacing w:val="32"/>
                      <w:w w:val="105"/>
                      <w:sz w:val="20"/>
                    </w:rPr>
                    <w:t xml:space="preserve"> </w:t>
                  </w:r>
                  <w:r>
                    <w:rPr>
                      <w:rFonts w:ascii="Calibri"/>
                      <w:color w:val="214766"/>
                      <w:w w:val="105"/>
                      <w:sz w:val="20"/>
                    </w:rPr>
                    <w:t>dependencies</w:t>
                  </w:r>
                </w:p>
                <w:p>
                  <w:pPr>
                    <w:pStyle w:val="16"/>
                    <w:numPr>
                      <w:ilvl w:val="0"/>
                      <w:numId w:val="37"/>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spacing w:val="-3"/>
                      <w:w w:val="110"/>
                      <w:sz w:val="20"/>
                    </w:rPr>
                    <w:t xml:space="preserve">Testing </w:t>
                  </w:r>
                  <w:r>
                    <w:rPr>
                      <w:rFonts w:ascii="Calibri"/>
                      <w:color w:val="214766"/>
                      <w:w w:val="110"/>
                      <w:sz w:val="20"/>
                    </w:rPr>
                    <w:t>CLI-based</w:t>
                  </w:r>
                  <w:r>
                    <w:rPr>
                      <w:rFonts w:ascii="Calibri"/>
                      <w:color w:val="214766"/>
                      <w:spacing w:val="-26"/>
                      <w:w w:val="110"/>
                      <w:sz w:val="20"/>
                    </w:rPr>
                    <w:t xml:space="preserve"> </w:t>
                  </w:r>
                  <w:r>
                    <w:rPr>
                      <w:rFonts w:ascii="Calibri"/>
                      <w:color w:val="214766"/>
                      <w:w w:val="110"/>
                      <w:sz w:val="20"/>
                    </w:rPr>
                    <w:t>applications</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554"/>
        <w:jc w:val="both"/>
      </w:pPr>
      <w:r>
        <w:rPr>
          <w:w w:val="110"/>
        </w:rPr>
        <w:t xml:space="preserve">Some things go really well together. Peanut butter and </w:t>
      </w:r>
      <w:r>
        <w:rPr>
          <w:spacing w:val="-3"/>
          <w:w w:val="110"/>
        </w:rPr>
        <w:t xml:space="preserve">jelly. </w:t>
      </w:r>
      <w:r>
        <w:rPr>
          <w:w w:val="110"/>
        </w:rPr>
        <w:t>Abbott and Costello. Thunder and lightning. Milk and cookies. On their own, these things are great. But</w:t>
      </w:r>
      <w:r>
        <w:rPr>
          <w:spacing w:val="-10"/>
          <w:w w:val="110"/>
        </w:rPr>
        <w:t xml:space="preserve"> </w:t>
      </w:r>
      <w:r>
        <w:rPr>
          <w:w w:val="110"/>
        </w:rPr>
        <w:t>when</w:t>
      </w:r>
      <w:r>
        <w:rPr>
          <w:spacing w:val="-11"/>
          <w:w w:val="110"/>
        </w:rPr>
        <w:t xml:space="preserve"> </w:t>
      </w:r>
      <w:r>
        <w:rPr>
          <w:w w:val="110"/>
        </w:rPr>
        <w:t>paired</w:t>
      </w:r>
      <w:r>
        <w:rPr>
          <w:spacing w:val="-11"/>
          <w:w w:val="110"/>
        </w:rPr>
        <w:t xml:space="preserve"> </w:t>
      </w:r>
      <w:r>
        <w:rPr>
          <w:w w:val="110"/>
        </w:rPr>
        <w:t>up,</w:t>
      </w:r>
      <w:r>
        <w:rPr>
          <w:spacing w:val="-11"/>
          <w:w w:val="110"/>
        </w:rPr>
        <w:t xml:space="preserve"> </w:t>
      </w:r>
      <w:r>
        <w:rPr>
          <w:w w:val="110"/>
        </w:rPr>
        <w:t>they’re</w:t>
      </w:r>
      <w:r>
        <w:rPr>
          <w:spacing w:val="-11"/>
          <w:w w:val="110"/>
        </w:rPr>
        <w:t xml:space="preserve"> </w:t>
      </w:r>
      <w:r>
        <w:rPr>
          <w:w w:val="110"/>
        </w:rPr>
        <w:t>even</w:t>
      </w:r>
      <w:r>
        <w:rPr>
          <w:spacing w:val="-11"/>
          <w:w w:val="110"/>
        </w:rPr>
        <w:t xml:space="preserve"> </w:t>
      </w:r>
      <w:r>
        <w:rPr>
          <w:w w:val="110"/>
        </w:rPr>
        <w:t>more</w:t>
      </w:r>
      <w:r>
        <w:rPr>
          <w:spacing w:val="-11"/>
          <w:w w:val="110"/>
        </w:rPr>
        <w:t xml:space="preserve"> </w:t>
      </w:r>
      <w:r>
        <w:rPr>
          <w:w w:val="110"/>
        </w:rPr>
        <w:t>awesome.</w:t>
      </w:r>
    </w:p>
    <w:p>
      <w:pPr>
        <w:pStyle w:val="11"/>
        <w:spacing w:before="1" w:line="271" w:lineRule="auto"/>
        <w:ind w:right="555" w:firstLine="304"/>
        <w:jc w:val="both"/>
      </w:pPr>
      <w:r>
        <w:rPr>
          <w:w w:val="110"/>
        </w:rPr>
        <w:t xml:space="preserve">So </w:t>
      </w:r>
      <w:r>
        <w:rPr>
          <w:spacing w:val="-4"/>
          <w:w w:val="110"/>
        </w:rPr>
        <w:t xml:space="preserve">far, </w:t>
      </w:r>
      <w:r>
        <w:rPr>
          <w:w w:val="110"/>
        </w:rPr>
        <w:t xml:space="preserve">we’ve seen a lot of great things that Spring Boot has to </w:t>
      </w:r>
      <w:r>
        <w:rPr>
          <w:spacing w:val="-3"/>
          <w:w w:val="110"/>
        </w:rPr>
        <w:t xml:space="preserve">offer, </w:t>
      </w:r>
      <w:r>
        <w:rPr>
          <w:w w:val="110"/>
        </w:rPr>
        <w:t>including auto-configuration and starter dependencies. When paired up with the elegance</w:t>
      </w:r>
      <w:r>
        <w:rPr>
          <w:spacing w:val="-12"/>
          <w:w w:val="110"/>
        </w:rPr>
        <w:t xml:space="preserve"> </w:t>
      </w:r>
      <w:r>
        <w:rPr>
          <w:w w:val="110"/>
        </w:rPr>
        <w:t>of the</w:t>
      </w:r>
      <w:r>
        <w:rPr>
          <w:spacing w:val="-4"/>
          <w:w w:val="110"/>
        </w:rPr>
        <w:t xml:space="preserve"> </w:t>
      </w:r>
      <w:r>
        <w:rPr>
          <w:w w:val="110"/>
        </w:rPr>
        <w:t>Groovy</w:t>
      </w:r>
      <w:r>
        <w:rPr>
          <w:spacing w:val="-4"/>
          <w:w w:val="110"/>
        </w:rPr>
        <w:t xml:space="preserve"> </w:t>
      </w:r>
      <w:r>
        <w:rPr>
          <w:w w:val="110"/>
        </w:rPr>
        <w:t>language,</w:t>
      </w:r>
      <w:r>
        <w:rPr>
          <w:spacing w:val="-4"/>
          <w:w w:val="110"/>
        </w:rPr>
        <w:t xml:space="preserve"> </w:t>
      </w:r>
      <w:r>
        <w:rPr>
          <w:w w:val="110"/>
        </w:rPr>
        <w:t>the</w:t>
      </w:r>
      <w:r>
        <w:rPr>
          <w:spacing w:val="-4"/>
          <w:w w:val="110"/>
        </w:rPr>
        <w:t xml:space="preserve"> </w:t>
      </w:r>
      <w:r>
        <w:rPr>
          <w:w w:val="110"/>
        </w:rPr>
        <w:t>result</w:t>
      </w:r>
      <w:r>
        <w:rPr>
          <w:spacing w:val="-4"/>
          <w:w w:val="110"/>
        </w:rPr>
        <w:t xml:space="preserve"> </w:t>
      </w:r>
      <w:r>
        <w:rPr>
          <w:w w:val="110"/>
        </w:rPr>
        <w:t>can</w:t>
      </w:r>
      <w:r>
        <w:rPr>
          <w:spacing w:val="-4"/>
          <w:w w:val="110"/>
        </w:rPr>
        <w:t xml:space="preserve"> </w:t>
      </w:r>
      <w:r>
        <w:rPr>
          <w:w w:val="110"/>
        </w:rPr>
        <w:t>be</w:t>
      </w:r>
      <w:r>
        <w:rPr>
          <w:spacing w:val="-5"/>
          <w:w w:val="110"/>
        </w:rPr>
        <w:t xml:space="preserve"> </w:t>
      </w:r>
      <w:r>
        <w:rPr>
          <w:w w:val="110"/>
        </w:rPr>
        <w:t>greater</w:t>
      </w:r>
      <w:r>
        <w:rPr>
          <w:spacing w:val="-5"/>
          <w:w w:val="110"/>
        </w:rPr>
        <w:t xml:space="preserve"> </w:t>
      </w:r>
      <w:r>
        <w:rPr>
          <w:w w:val="110"/>
        </w:rPr>
        <w:t>than</w:t>
      </w:r>
      <w:r>
        <w:rPr>
          <w:spacing w:val="-5"/>
          <w:w w:val="110"/>
        </w:rPr>
        <w:t xml:space="preserve"> </w:t>
      </w:r>
      <w:r>
        <w:rPr>
          <w:w w:val="110"/>
        </w:rPr>
        <w:t>the</w:t>
      </w:r>
      <w:r>
        <w:rPr>
          <w:spacing w:val="-5"/>
          <w:w w:val="110"/>
        </w:rPr>
        <w:t xml:space="preserve"> </w:t>
      </w:r>
      <w:r>
        <w:rPr>
          <w:w w:val="110"/>
        </w:rPr>
        <w:t>sum</w:t>
      </w:r>
      <w:r>
        <w:rPr>
          <w:spacing w:val="-5"/>
          <w:w w:val="110"/>
        </w:rPr>
        <w:t xml:space="preserve"> </w:t>
      </w:r>
      <w:r>
        <w:rPr>
          <w:w w:val="110"/>
        </w:rPr>
        <w:t>of</w:t>
      </w:r>
      <w:r>
        <w:rPr>
          <w:spacing w:val="-5"/>
          <w:w w:val="110"/>
        </w:rPr>
        <w:t xml:space="preserve"> </w:t>
      </w:r>
      <w:r>
        <w:rPr>
          <w:w w:val="110"/>
        </w:rPr>
        <w:t>its</w:t>
      </w:r>
      <w:r>
        <w:rPr>
          <w:spacing w:val="-5"/>
          <w:w w:val="110"/>
        </w:rPr>
        <w:t xml:space="preserve"> </w:t>
      </w:r>
      <w:r>
        <w:rPr>
          <w:w w:val="110"/>
        </w:rPr>
        <w:t>parts.</w:t>
      </w:r>
    </w:p>
    <w:p>
      <w:pPr>
        <w:pStyle w:val="11"/>
        <w:spacing w:before="1" w:line="271" w:lineRule="auto"/>
        <w:ind w:right="552" w:firstLine="289"/>
        <w:jc w:val="both"/>
      </w:pPr>
      <w:r>
        <w:rPr>
          <w:w w:val="110"/>
        </w:rPr>
        <w:t>In</w:t>
      </w:r>
      <w:r>
        <w:rPr>
          <w:spacing w:val="-12"/>
          <w:w w:val="110"/>
        </w:rPr>
        <w:t xml:space="preserve"> </w:t>
      </w:r>
      <w:r>
        <w:rPr>
          <w:w w:val="110"/>
        </w:rPr>
        <w:t>this</w:t>
      </w:r>
      <w:r>
        <w:rPr>
          <w:spacing w:val="-12"/>
          <w:w w:val="110"/>
        </w:rPr>
        <w:t xml:space="preserve"> </w:t>
      </w:r>
      <w:r>
        <w:rPr>
          <w:w w:val="110"/>
        </w:rPr>
        <w:t>chapter,</w:t>
      </w:r>
      <w:r>
        <w:rPr>
          <w:spacing w:val="-12"/>
          <w:w w:val="110"/>
        </w:rPr>
        <w:t xml:space="preserve"> </w:t>
      </w:r>
      <w:r>
        <w:rPr>
          <w:w w:val="110"/>
        </w:rPr>
        <w:t>we’re</w:t>
      </w:r>
      <w:r>
        <w:rPr>
          <w:spacing w:val="-12"/>
          <w:w w:val="110"/>
        </w:rPr>
        <w:t xml:space="preserve"> </w:t>
      </w:r>
      <w:r>
        <w:rPr>
          <w:w w:val="110"/>
        </w:rPr>
        <w:t>going</w:t>
      </w:r>
      <w:r>
        <w:rPr>
          <w:spacing w:val="-12"/>
          <w:w w:val="110"/>
        </w:rPr>
        <w:t xml:space="preserve"> </w:t>
      </w:r>
      <w:r>
        <w:rPr>
          <w:w w:val="110"/>
        </w:rPr>
        <w:t>to</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Boot</w:t>
      </w:r>
      <w:r>
        <w:rPr>
          <w:spacing w:val="-13"/>
          <w:w w:val="110"/>
        </w:rPr>
        <w:t xml:space="preserve"> </w:t>
      </w:r>
      <w:r>
        <w:rPr>
          <w:w w:val="110"/>
          <w:sz w:val="18"/>
          <w:szCs w:val="18"/>
        </w:rPr>
        <w:t>CLI</w:t>
      </w:r>
      <w:r>
        <w:rPr>
          <w:w w:val="110"/>
        </w:rPr>
        <w:t>,</w:t>
      </w:r>
      <w:r>
        <w:rPr>
          <w:spacing w:val="-12"/>
          <w:w w:val="110"/>
        </w:rPr>
        <w:t xml:space="preserve"> </w:t>
      </w:r>
      <w:r>
        <w:rPr>
          <w:w w:val="110"/>
        </w:rPr>
        <w:t>a</w:t>
      </w:r>
      <w:r>
        <w:rPr>
          <w:spacing w:val="-12"/>
          <w:w w:val="110"/>
        </w:rPr>
        <w:t xml:space="preserve"> </w:t>
      </w:r>
      <w:r>
        <w:rPr>
          <w:w w:val="110"/>
        </w:rPr>
        <w:t>command-line</w:t>
      </w:r>
      <w:r>
        <w:rPr>
          <w:spacing w:val="-12"/>
          <w:w w:val="110"/>
        </w:rPr>
        <w:t xml:space="preserve"> </w:t>
      </w:r>
      <w:r>
        <w:rPr>
          <w:w w:val="110"/>
        </w:rPr>
        <w:t xml:space="preserve">tool that brings the power of Spring Boot and Groovy together to form a simple and compelling development tool for creating Spring applications. </w:t>
      </w:r>
      <w:r>
        <w:rPr>
          <w:spacing w:val="-9"/>
          <w:w w:val="110"/>
        </w:rPr>
        <w:t xml:space="preserve">To </w:t>
      </w:r>
      <w:r>
        <w:rPr>
          <w:w w:val="110"/>
        </w:rPr>
        <w:t>demonstrate the power</w:t>
      </w:r>
      <w:r>
        <w:rPr>
          <w:spacing w:val="-18"/>
          <w:w w:val="110"/>
        </w:rPr>
        <w:t xml:space="preserve"> </w:t>
      </w:r>
      <w:r>
        <w:rPr>
          <w:w w:val="110"/>
        </w:rPr>
        <w:t>of</w:t>
      </w:r>
      <w:r>
        <w:rPr>
          <w:spacing w:val="-18"/>
          <w:w w:val="110"/>
        </w:rPr>
        <w:t xml:space="preserve"> </w:t>
      </w:r>
      <w:r>
        <w:rPr>
          <w:w w:val="110"/>
        </w:rPr>
        <w:t>Spring</w:t>
      </w:r>
      <w:r>
        <w:rPr>
          <w:spacing w:val="-18"/>
          <w:w w:val="110"/>
        </w:rPr>
        <w:t xml:space="preserve"> </w:t>
      </w:r>
      <w:r>
        <w:rPr>
          <w:w w:val="110"/>
        </w:rPr>
        <w:t>Boot’s</w:t>
      </w:r>
      <w:r>
        <w:rPr>
          <w:spacing w:val="-17"/>
          <w:w w:val="110"/>
        </w:rPr>
        <w:t xml:space="preserve"> </w:t>
      </w:r>
      <w:r>
        <w:rPr>
          <w:w w:val="110"/>
          <w:sz w:val="18"/>
          <w:szCs w:val="18"/>
        </w:rPr>
        <w:t>CLI</w:t>
      </w:r>
      <w:r>
        <w:rPr>
          <w:w w:val="110"/>
        </w:rPr>
        <w:t>,</w:t>
      </w:r>
      <w:r>
        <w:rPr>
          <w:spacing w:val="-18"/>
          <w:w w:val="110"/>
        </w:rPr>
        <w:t xml:space="preserve"> </w:t>
      </w:r>
      <w:r>
        <w:rPr>
          <w:w w:val="110"/>
        </w:rPr>
        <w:t>we’re</w:t>
      </w:r>
      <w:r>
        <w:rPr>
          <w:spacing w:val="-18"/>
          <w:w w:val="110"/>
        </w:rPr>
        <w:t xml:space="preserve"> </w:t>
      </w:r>
      <w:r>
        <w:rPr>
          <w:w w:val="110"/>
        </w:rPr>
        <w:t>going</w:t>
      </w:r>
      <w:r>
        <w:rPr>
          <w:spacing w:val="-18"/>
          <w:w w:val="110"/>
        </w:rPr>
        <w:t xml:space="preserve"> </w:t>
      </w:r>
      <w:r>
        <w:rPr>
          <w:w w:val="110"/>
        </w:rPr>
        <w:t>to</w:t>
      </w:r>
      <w:r>
        <w:rPr>
          <w:spacing w:val="-18"/>
          <w:w w:val="110"/>
        </w:rPr>
        <w:t xml:space="preserve"> </w:t>
      </w:r>
      <w:r>
        <w:rPr>
          <w:w w:val="110"/>
        </w:rPr>
        <w:t>rewind</w:t>
      </w:r>
      <w:r>
        <w:rPr>
          <w:spacing w:val="-18"/>
          <w:w w:val="110"/>
        </w:rPr>
        <w:t xml:space="preserve"> </w:t>
      </w:r>
      <w:r>
        <w:rPr>
          <w:w w:val="110"/>
        </w:rPr>
        <w:t>the</w:t>
      </w:r>
      <w:r>
        <w:rPr>
          <w:spacing w:val="-19"/>
          <w:w w:val="110"/>
        </w:rPr>
        <w:t xml:space="preserve"> </w:t>
      </w:r>
      <w:r>
        <w:rPr>
          <w:w w:val="110"/>
        </w:rPr>
        <w:t>reading-list</w:t>
      </w:r>
      <w:r>
        <w:rPr>
          <w:spacing w:val="-17"/>
          <w:w w:val="110"/>
        </w:rPr>
        <w:t xml:space="preserve"> </w:t>
      </w:r>
      <w:r>
        <w:rPr>
          <w:w w:val="110"/>
        </w:rPr>
        <w:t>application</w:t>
      </w:r>
      <w:r>
        <w:rPr>
          <w:spacing w:val="-17"/>
          <w:w w:val="110"/>
        </w:rPr>
        <w:t xml:space="preserve"> </w:t>
      </w:r>
      <w:r>
        <w:rPr>
          <w:w w:val="110"/>
        </w:rPr>
        <w:t>from chapter</w:t>
      </w:r>
      <w:r>
        <w:rPr>
          <w:spacing w:val="-5"/>
          <w:w w:val="110"/>
        </w:rPr>
        <w:t xml:space="preserve"> </w:t>
      </w:r>
      <w:r>
        <w:rPr>
          <w:w w:val="110"/>
        </w:rPr>
        <w:t>2,</w:t>
      </w:r>
      <w:r>
        <w:rPr>
          <w:spacing w:val="-5"/>
          <w:w w:val="110"/>
        </w:rPr>
        <w:t xml:space="preserve"> </w:t>
      </w:r>
      <w:r>
        <w:rPr>
          <w:w w:val="110"/>
        </w:rPr>
        <w:t>rewriting</w:t>
      </w:r>
      <w:r>
        <w:rPr>
          <w:spacing w:val="-5"/>
          <w:w w:val="110"/>
        </w:rPr>
        <w:t xml:space="preserve"> </w:t>
      </w:r>
      <w:r>
        <w:rPr>
          <w:w w:val="110"/>
        </w:rPr>
        <w:t>it</w:t>
      </w:r>
      <w:r>
        <w:rPr>
          <w:spacing w:val="-5"/>
          <w:w w:val="110"/>
        </w:rPr>
        <w:t xml:space="preserve"> </w:t>
      </w:r>
      <w:r>
        <w:rPr>
          <w:w w:val="110"/>
        </w:rPr>
        <w:t>from</w:t>
      </w:r>
      <w:r>
        <w:rPr>
          <w:spacing w:val="-5"/>
          <w:w w:val="110"/>
        </w:rPr>
        <w:t xml:space="preserve"> </w:t>
      </w:r>
      <w:r>
        <w:rPr>
          <w:w w:val="110"/>
        </w:rPr>
        <w:t>scratch</w:t>
      </w:r>
      <w:r>
        <w:rPr>
          <w:spacing w:val="-5"/>
          <w:w w:val="110"/>
        </w:rPr>
        <w:t xml:space="preserve"> </w:t>
      </w:r>
      <w:r>
        <w:rPr>
          <w:w w:val="110"/>
        </w:rPr>
        <w:t>in</w:t>
      </w:r>
      <w:r>
        <w:rPr>
          <w:spacing w:val="-5"/>
          <w:w w:val="110"/>
        </w:rPr>
        <w:t xml:space="preserve"> </w:t>
      </w:r>
      <w:r>
        <w:rPr>
          <w:w w:val="110"/>
        </w:rPr>
        <w:t>Groovy</w:t>
      </w:r>
      <w:r>
        <w:rPr>
          <w:spacing w:val="-5"/>
          <w:w w:val="110"/>
        </w:rPr>
        <w:t xml:space="preserve"> </w:t>
      </w:r>
      <w:r>
        <w:rPr>
          <w:w w:val="110"/>
        </w:rPr>
        <w:t>and</w:t>
      </w:r>
      <w:r>
        <w:rPr>
          <w:spacing w:val="-5"/>
          <w:w w:val="110"/>
        </w:rPr>
        <w:t xml:space="preserve"> </w:t>
      </w:r>
      <w:r>
        <w:rPr>
          <w:w w:val="110"/>
        </w:rPr>
        <w:t>taking</w:t>
      </w:r>
      <w:r>
        <w:rPr>
          <w:spacing w:val="-5"/>
          <w:w w:val="110"/>
        </w:rPr>
        <w:t xml:space="preserve"> </w:t>
      </w:r>
      <w:r>
        <w:rPr>
          <w:w w:val="110"/>
        </w:rPr>
        <w:t>advantage</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 xml:space="preserve">benefits that the </w:t>
      </w:r>
      <w:r>
        <w:rPr>
          <w:w w:val="110"/>
          <w:sz w:val="18"/>
          <w:szCs w:val="18"/>
        </w:rPr>
        <w:t xml:space="preserve">CLI </w:t>
      </w:r>
      <w:r>
        <w:rPr>
          <w:w w:val="110"/>
        </w:rPr>
        <w:t>has to</w:t>
      </w:r>
      <w:r>
        <w:rPr>
          <w:spacing w:val="-15"/>
          <w:w w:val="110"/>
        </w:rPr>
        <w:t xml:space="preserve"> </w:t>
      </w:r>
      <w:r>
        <w:rPr>
          <w:spacing w:val="-3"/>
          <w:w w:val="110"/>
        </w:rPr>
        <w:t>offer.</w:t>
      </w:r>
    </w:p>
    <w:p>
      <w:pPr>
        <w:spacing w:before="0" w:line="240" w:lineRule="auto"/>
        <w:ind w:right="0"/>
        <w:rPr>
          <w:rFonts w:hint="default" w:ascii="Times New Roman" w:hAnsi="Times New Roman" w:eastAsia="Times New Roman" w:cs="Times New Roman"/>
          <w:sz w:val="20"/>
          <w:szCs w:val="20"/>
        </w:rPr>
      </w:pPr>
    </w:p>
    <w:p>
      <w:pPr>
        <w:spacing w:before="9" w:line="240" w:lineRule="auto"/>
        <w:ind w:right="0"/>
        <w:rPr>
          <w:rFonts w:hint="default" w:ascii="Times New Roman" w:hAnsi="Times New Roman" w:eastAsia="Times New Roman" w:cs="Times New Roman"/>
          <w:sz w:val="20"/>
          <w:szCs w:val="20"/>
        </w:rPr>
      </w:pPr>
    </w:p>
    <w:p>
      <w:pPr>
        <w:spacing w:before="0"/>
        <w:ind w:left="3950" w:right="4400" w:firstLine="0"/>
        <w:jc w:val="center"/>
        <w:rPr>
          <w:rFonts w:hint="default" w:ascii="Times New Roman" w:hAnsi="Times New Roman" w:eastAsia="Times New Roman" w:cs="Times New Roman"/>
          <w:sz w:val="18"/>
          <w:szCs w:val="18"/>
        </w:rPr>
      </w:pPr>
      <w:r>
        <w:rPr>
          <w:rFonts w:ascii="Times New Roman"/>
          <w:b/>
          <w:w w:val="105"/>
          <w:sz w:val="18"/>
        </w:rPr>
        <w:t>92</w:t>
      </w:r>
    </w:p>
    <w:p>
      <w:pPr>
        <w:spacing w:after="0"/>
        <w:jc w:val="center"/>
        <w:rPr>
          <w:rFonts w:hint="default" w:ascii="Times New Roman" w:hAnsi="Times New Roman" w:eastAsia="Times New Roman" w:cs="Times New Roman"/>
          <w:sz w:val="18"/>
          <w:szCs w:val="18"/>
        </w:rPr>
        <w:sectPr>
          <w:pgSz w:w="10620" w:h="13320"/>
          <w:pgMar w:top="1220" w:right="820" w:bottom="260" w:left="1220" w:header="0" w:footer="62" w:gutter="0"/>
        </w:sectPr>
      </w:pPr>
    </w:p>
    <w:p>
      <w:pPr>
        <w:tabs>
          <w:tab w:val="right" w:pos="8261"/>
        </w:tabs>
        <w:spacing w:before="56"/>
        <w:ind w:left="2765" w:right="0" w:firstLine="0"/>
        <w:jc w:val="left"/>
        <w:rPr>
          <w:rFonts w:hint="default" w:ascii="Times New Roman" w:hAnsi="Times New Roman" w:eastAsia="Times New Roman" w:cs="Times New Roman"/>
          <w:sz w:val="18"/>
          <w:szCs w:val="18"/>
        </w:rPr>
      </w:pPr>
      <w:r>
        <w:pict>
          <v:shape id="_x0000_s1780" o:spid="_x0000_s1780"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r>
      <w:r>
        <w:rPr>
          <w:rFonts w:ascii="Times New Roman"/>
          <w:b/>
          <w:sz w:val="18"/>
        </w:rPr>
        <w:t>93</w:t>
      </w:r>
    </w:p>
    <w:p>
      <w:pPr>
        <w:spacing w:before="2" w:line="240" w:lineRule="auto"/>
        <w:ind w:right="0"/>
        <w:rPr>
          <w:rFonts w:hint="default" w:ascii="Times New Roman" w:hAnsi="Times New Roman" w:eastAsia="Times New Roman" w:cs="Times New Roman"/>
          <w:b/>
          <w:bCs/>
          <w:sz w:val="26"/>
          <w:szCs w:val="26"/>
        </w:rPr>
      </w:pPr>
    </w:p>
    <w:p>
      <w:pPr>
        <w:pStyle w:val="5"/>
        <w:numPr>
          <w:ilvl w:val="1"/>
          <w:numId w:val="38"/>
        </w:numPr>
        <w:tabs>
          <w:tab w:val="left" w:pos="824"/>
        </w:tabs>
        <w:spacing w:before="0" w:after="0" w:line="240" w:lineRule="auto"/>
        <w:ind w:left="823" w:right="0" w:hanging="720"/>
        <w:jc w:val="left"/>
        <w:rPr>
          <w:b w:val="0"/>
          <w:bCs w:val="0"/>
          <w:i w:val="0"/>
        </w:rPr>
      </w:pPr>
      <w:bookmarkStart w:id="269" w:name="5.1 Developing a Spring Boot CLI applica"/>
      <w:bookmarkEnd w:id="269"/>
      <w:bookmarkStart w:id="270" w:name="_bookmark221"/>
      <w:bookmarkEnd w:id="270"/>
      <w:bookmarkStart w:id="271" w:name="_bookmark222"/>
      <w:bookmarkEnd w:id="271"/>
      <w:r>
        <w:rPr>
          <w:i/>
          <w:color w:val="214766"/>
          <w:w w:val="105"/>
        </w:rPr>
        <w:t xml:space="preserve">Developing a Spring Boot CLI </w:t>
      </w:r>
      <w:r>
        <w:rPr>
          <w:i/>
          <w:color w:val="214766"/>
          <w:spacing w:val="14"/>
          <w:w w:val="105"/>
        </w:rPr>
        <w:t xml:space="preserve"> </w:t>
      </w:r>
      <w:r>
        <w:rPr>
          <w:i/>
          <w:color w:val="214766"/>
          <w:w w:val="105"/>
        </w:rPr>
        <w:t>application</w:t>
      </w:r>
    </w:p>
    <w:p>
      <w:pPr>
        <w:pStyle w:val="11"/>
        <w:spacing w:before="53" w:line="266" w:lineRule="auto"/>
        <w:ind w:right="112"/>
        <w:jc w:val="right"/>
      </w:pPr>
      <w:r>
        <w:rPr>
          <w:w w:val="110"/>
        </w:rPr>
        <w:t>Most</w:t>
      </w:r>
      <w:r>
        <w:rPr>
          <w:spacing w:val="-14"/>
          <w:w w:val="110"/>
        </w:rPr>
        <w:t xml:space="preserve"> </w:t>
      </w:r>
      <w:r>
        <w:rPr>
          <w:w w:val="110"/>
        </w:rPr>
        <w:t>development</w:t>
      </w:r>
      <w:r>
        <w:rPr>
          <w:spacing w:val="-14"/>
          <w:w w:val="110"/>
        </w:rPr>
        <w:t xml:space="preserve"> </w:t>
      </w:r>
      <w:r>
        <w:rPr>
          <w:w w:val="110"/>
        </w:rPr>
        <w:t>projects</w:t>
      </w:r>
      <w:r>
        <w:rPr>
          <w:spacing w:val="-14"/>
          <w:w w:val="110"/>
        </w:rPr>
        <w:t xml:space="preserve"> </w:t>
      </w:r>
      <w:r>
        <w:rPr>
          <w:w w:val="110"/>
        </w:rPr>
        <w:t>that</w:t>
      </w:r>
      <w:r>
        <w:rPr>
          <w:spacing w:val="-14"/>
          <w:w w:val="110"/>
        </w:rPr>
        <w:t xml:space="preserve"> </w:t>
      </w:r>
      <w:r>
        <w:rPr>
          <w:w w:val="110"/>
        </w:rPr>
        <w:t>target</w:t>
      </w:r>
      <w:r>
        <w:rPr>
          <w:spacing w:val="-14"/>
          <w:w w:val="110"/>
        </w:rPr>
        <w:t xml:space="preserve"> </w:t>
      </w:r>
      <w:r>
        <w:rPr>
          <w:w w:val="110"/>
        </w:rPr>
        <w:t>the</w:t>
      </w:r>
      <w:r>
        <w:rPr>
          <w:spacing w:val="-15"/>
          <w:w w:val="110"/>
        </w:rPr>
        <w:t xml:space="preserve"> </w:t>
      </w:r>
      <w:r>
        <w:rPr>
          <w:w w:val="110"/>
          <w:sz w:val="18"/>
          <w:szCs w:val="18"/>
        </w:rPr>
        <w:t>JVM</w:t>
      </w:r>
      <w:r>
        <w:rPr>
          <w:spacing w:val="-8"/>
          <w:w w:val="110"/>
          <w:sz w:val="18"/>
          <w:szCs w:val="18"/>
        </w:rPr>
        <w:t xml:space="preserve"> </w:t>
      </w:r>
      <w:r>
        <w:rPr>
          <w:w w:val="110"/>
        </w:rPr>
        <w:t>platform</w:t>
      </w:r>
      <w:r>
        <w:rPr>
          <w:spacing w:val="-14"/>
          <w:w w:val="110"/>
        </w:rPr>
        <w:t xml:space="preserve"> </w:t>
      </w:r>
      <w:r>
        <w:rPr>
          <w:w w:val="110"/>
        </w:rPr>
        <w:t>are</w:t>
      </w:r>
      <w:r>
        <w:rPr>
          <w:spacing w:val="-14"/>
          <w:w w:val="110"/>
        </w:rPr>
        <w:t xml:space="preserve"> </w:t>
      </w:r>
      <w:r>
        <w:rPr>
          <w:w w:val="110"/>
        </w:rPr>
        <w:t>developed</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Java</w:t>
      </w:r>
      <w:r>
        <w:rPr>
          <w:spacing w:val="-14"/>
          <w:w w:val="110"/>
        </w:rPr>
        <w:t xml:space="preserve"> </w:t>
      </w:r>
      <w:r>
        <w:rPr>
          <w:w w:val="110"/>
        </w:rPr>
        <w:t>lan-</w:t>
      </w:r>
      <w:r>
        <w:rPr>
          <w:w w:val="102"/>
        </w:rPr>
        <w:t xml:space="preserve"> </w:t>
      </w:r>
      <w:r>
        <w:rPr>
          <w:w w:val="110"/>
        </w:rPr>
        <w:t>guage and involve a build system such as Maven or Gradle to produce</w:t>
      </w:r>
      <w:r>
        <w:rPr>
          <w:spacing w:val="14"/>
          <w:w w:val="110"/>
        </w:rPr>
        <w:t xml:space="preserve"> </w:t>
      </w:r>
      <w:r>
        <w:rPr>
          <w:w w:val="110"/>
        </w:rPr>
        <w:t>a</w:t>
      </w:r>
      <w:r>
        <w:rPr>
          <w:spacing w:val="5"/>
          <w:w w:val="110"/>
        </w:rPr>
        <w:t xml:space="preserve"> </w:t>
      </w:r>
      <w:r>
        <w:rPr>
          <w:w w:val="110"/>
        </w:rPr>
        <w:t>deployable</w:t>
      </w:r>
      <w:r>
        <w:rPr>
          <w:w w:val="107"/>
        </w:rPr>
        <w:t xml:space="preserve"> </w:t>
      </w:r>
      <w:r>
        <w:rPr>
          <w:w w:val="110"/>
        </w:rPr>
        <w:t>artifact.</w:t>
      </w:r>
      <w:r>
        <w:rPr>
          <w:spacing w:val="-14"/>
          <w:w w:val="110"/>
        </w:rPr>
        <w:t xml:space="preserve"> </w:t>
      </w:r>
      <w:r>
        <w:rPr>
          <w:w w:val="110"/>
        </w:rPr>
        <w:t>In</w:t>
      </w:r>
      <w:r>
        <w:rPr>
          <w:spacing w:val="-14"/>
          <w:w w:val="110"/>
        </w:rPr>
        <w:t xml:space="preserve"> </w:t>
      </w:r>
      <w:r>
        <w:rPr>
          <w:w w:val="110"/>
        </w:rPr>
        <w:t>fact,</w:t>
      </w:r>
      <w:r>
        <w:rPr>
          <w:spacing w:val="-14"/>
          <w:w w:val="110"/>
        </w:rPr>
        <w:t xml:space="preserve"> </w:t>
      </w:r>
      <w:r>
        <w:rPr>
          <w:w w:val="110"/>
        </w:rPr>
        <w:t>the</w:t>
      </w:r>
      <w:r>
        <w:rPr>
          <w:spacing w:val="-14"/>
          <w:w w:val="110"/>
        </w:rPr>
        <w:t xml:space="preserve"> </w:t>
      </w:r>
      <w:r>
        <w:rPr>
          <w:w w:val="110"/>
        </w:rPr>
        <w:t>reading-list</w:t>
      </w:r>
      <w:r>
        <w:rPr>
          <w:spacing w:val="-14"/>
          <w:w w:val="110"/>
        </w:rPr>
        <w:t xml:space="preserve"> </w:t>
      </w:r>
      <w:r>
        <w:rPr>
          <w:w w:val="110"/>
        </w:rPr>
        <w:t>application</w:t>
      </w:r>
      <w:r>
        <w:rPr>
          <w:spacing w:val="-14"/>
          <w:w w:val="110"/>
        </w:rPr>
        <w:t xml:space="preserve"> </w:t>
      </w:r>
      <w:r>
        <w:rPr>
          <w:w w:val="110"/>
        </w:rPr>
        <w:t>we</w:t>
      </w:r>
      <w:r>
        <w:rPr>
          <w:spacing w:val="-14"/>
          <w:w w:val="110"/>
        </w:rPr>
        <w:t xml:space="preserve"> </w:t>
      </w:r>
      <w:r>
        <w:rPr>
          <w:w w:val="110"/>
        </w:rPr>
        <w:t>created</w:t>
      </w:r>
      <w:r>
        <w:rPr>
          <w:spacing w:val="-14"/>
          <w:w w:val="110"/>
        </w:rPr>
        <w:t xml:space="preserve"> </w:t>
      </w:r>
      <w:r>
        <w:rPr>
          <w:w w:val="110"/>
        </w:rPr>
        <w:t>in</w:t>
      </w:r>
      <w:r>
        <w:rPr>
          <w:spacing w:val="-14"/>
          <w:w w:val="110"/>
        </w:rPr>
        <w:t xml:space="preserve"> </w:t>
      </w:r>
      <w:r>
        <w:rPr>
          <w:w w:val="110"/>
        </w:rPr>
        <w:t>chapter</w:t>
      </w:r>
      <w:r>
        <w:rPr>
          <w:spacing w:val="-14"/>
          <w:w w:val="110"/>
        </w:rPr>
        <w:t xml:space="preserve"> </w:t>
      </w:r>
      <w:r>
        <w:rPr>
          <w:w w:val="110"/>
        </w:rPr>
        <w:t>2</w:t>
      </w:r>
      <w:r>
        <w:rPr>
          <w:spacing w:val="-14"/>
          <w:w w:val="110"/>
        </w:rPr>
        <w:t xml:space="preserve"> </w:t>
      </w:r>
      <w:r>
        <w:rPr>
          <w:w w:val="110"/>
        </w:rPr>
        <w:t>follows</w:t>
      </w:r>
      <w:r>
        <w:rPr>
          <w:spacing w:val="-14"/>
          <w:w w:val="110"/>
        </w:rPr>
        <w:t xml:space="preserve"> </w:t>
      </w:r>
      <w:r>
        <w:rPr>
          <w:w w:val="110"/>
        </w:rPr>
        <w:t>this</w:t>
      </w:r>
      <w:r>
        <w:rPr>
          <w:spacing w:val="-14"/>
          <w:w w:val="110"/>
        </w:rPr>
        <w:t xml:space="preserve"> </w:t>
      </w:r>
      <w:r>
        <w:rPr>
          <w:w w:val="110"/>
        </w:rPr>
        <w:t>model. The Java language has seen great improvements in recent versions. Even</w:t>
      </w:r>
      <w:r>
        <w:rPr>
          <w:spacing w:val="-31"/>
          <w:w w:val="110"/>
        </w:rPr>
        <w:t xml:space="preserve"> </w:t>
      </w:r>
      <w:r>
        <w:rPr>
          <w:w w:val="110"/>
        </w:rPr>
        <w:t>so,</w:t>
      </w:r>
      <w:r>
        <w:rPr>
          <w:spacing w:val="-3"/>
          <w:w w:val="110"/>
        </w:rPr>
        <w:t xml:space="preserve"> </w:t>
      </w:r>
      <w:r>
        <w:rPr>
          <w:w w:val="110"/>
        </w:rPr>
        <w:t>Java</w:t>
      </w:r>
      <w:r>
        <w:rPr>
          <w:w w:val="96"/>
        </w:rPr>
        <w:t xml:space="preserve"> </w:t>
      </w:r>
      <w:r>
        <w:rPr>
          <w:w w:val="110"/>
        </w:rPr>
        <w:t>has</w:t>
      </w:r>
      <w:r>
        <w:rPr>
          <w:spacing w:val="14"/>
          <w:w w:val="110"/>
        </w:rPr>
        <w:t xml:space="preserve"> </w:t>
      </w:r>
      <w:r>
        <w:rPr>
          <w:w w:val="110"/>
        </w:rPr>
        <w:t>a</w:t>
      </w:r>
      <w:r>
        <w:rPr>
          <w:spacing w:val="14"/>
          <w:w w:val="110"/>
        </w:rPr>
        <w:t xml:space="preserve"> </w:t>
      </w:r>
      <w:r>
        <w:rPr>
          <w:w w:val="110"/>
        </w:rPr>
        <w:t>few</w:t>
      </w:r>
      <w:r>
        <w:rPr>
          <w:spacing w:val="14"/>
          <w:w w:val="110"/>
        </w:rPr>
        <w:t xml:space="preserve"> </w:t>
      </w:r>
      <w:r>
        <w:rPr>
          <w:w w:val="110"/>
        </w:rPr>
        <w:t>strict</w:t>
      </w:r>
      <w:r>
        <w:rPr>
          <w:spacing w:val="14"/>
          <w:w w:val="110"/>
        </w:rPr>
        <w:t xml:space="preserve"> </w:t>
      </w:r>
      <w:r>
        <w:rPr>
          <w:w w:val="110"/>
        </w:rPr>
        <w:t>rules</w:t>
      </w:r>
      <w:r>
        <w:rPr>
          <w:spacing w:val="14"/>
          <w:w w:val="110"/>
        </w:rPr>
        <w:t xml:space="preserve"> </w:t>
      </w:r>
      <w:r>
        <w:rPr>
          <w:w w:val="110"/>
        </w:rPr>
        <w:t>that</w:t>
      </w:r>
      <w:r>
        <w:rPr>
          <w:spacing w:val="14"/>
          <w:w w:val="110"/>
        </w:rPr>
        <w:t xml:space="preserve"> </w:t>
      </w:r>
      <w:r>
        <w:rPr>
          <w:w w:val="110"/>
        </w:rPr>
        <w:t>add</w:t>
      </w:r>
      <w:r>
        <w:rPr>
          <w:spacing w:val="14"/>
          <w:w w:val="110"/>
        </w:rPr>
        <w:t xml:space="preserve"> </w:t>
      </w:r>
      <w:r>
        <w:rPr>
          <w:w w:val="110"/>
        </w:rPr>
        <w:t>noise</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code.</w:t>
      </w:r>
      <w:r>
        <w:rPr>
          <w:spacing w:val="14"/>
          <w:w w:val="110"/>
        </w:rPr>
        <w:t xml:space="preserve"> </w:t>
      </w:r>
      <w:r>
        <w:rPr>
          <w:w w:val="110"/>
        </w:rPr>
        <w:t>Line-ending</w:t>
      </w:r>
      <w:r>
        <w:rPr>
          <w:spacing w:val="14"/>
          <w:w w:val="110"/>
        </w:rPr>
        <w:t xml:space="preserve"> </w:t>
      </w:r>
      <w:r>
        <w:rPr>
          <w:w w:val="110"/>
        </w:rPr>
        <w:t>semicolons,</w:t>
      </w:r>
      <w:r>
        <w:rPr>
          <w:spacing w:val="14"/>
          <w:w w:val="110"/>
        </w:rPr>
        <w:t xml:space="preserve"> </w:t>
      </w:r>
      <w:r>
        <w:rPr>
          <w:w w:val="110"/>
        </w:rPr>
        <w:t>class</w:t>
      </w:r>
      <w:r>
        <w:rPr>
          <w:spacing w:val="14"/>
          <w:w w:val="110"/>
        </w:rPr>
        <w:t xml:space="preserve"> </w:t>
      </w:r>
      <w:r>
        <w:rPr>
          <w:w w:val="110"/>
        </w:rPr>
        <w:t>and</w:t>
      </w:r>
      <w:r>
        <w:rPr>
          <w:w w:val="114"/>
        </w:rPr>
        <w:t xml:space="preserve"> </w:t>
      </w:r>
      <w:r>
        <w:rPr>
          <w:w w:val="110"/>
        </w:rPr>
        <w:t xml:space="preserve">method modifiers (such as </w:t>
      </w:r>
      <w:r>
        <w:rPr>
          <w:rFonts w:hint="default" w:ascii="Courier New" w:hAnsi="Courier New" w:eastAsia="Courier New" w:cs="Courier New"/>
          <w:w w:val="110"/>
          <w:sz w:val="19"/>
          <w:szCs w:val="19"/>
        </w:rPr>
        <w:t xml:space="preserve">public </w:t>
      </w:r>
      <w:r>
        <w:rPr>
          <w:w w:val="110"/>
        </w:rPr>
        <w:t xml:space="preserve">and </w:t>
      </w:r>
      <w:r>
        <w:rPr>
          <w:rFonts w:hint="default" w:ascii="Courier New" w:hAnsi="Courier New" w:eastAsia="Courier New" w:cs="Courier New"/>
          <w:w w:val="110"/>
          <w:sz w:val="19"/>
          <w:szCs w:val="19"/>
        </w:rPr>
        <w:t>private</w:t>
      </w:r>
      <w:r>
        <w:rPr>
          <w:w w:val="110"/>
        </w:rPr>
        <w:t>), getter and setter</w:t>
      </w:r>
      <w:r>
        <w:rPr>
          <w:spacing w:val="29"/>
          <w:w w:val="110"/>
        </w:rPr>
        <w:t xml:space="preserve"> </w:t>
      </w:r>
      <w:r>
        <w:rPr>
          <w:w w:val="110"/>
        </w:rPr>
        <w:t>methods,</w:t>
      </w:r>
      <w:r>
        <w:rPr>
          <w:spacing w:val="15"/>
          <w:w w:val="110"/>
        </w:rPr>
        <w:t xml:space="preserve"> </w:t>
      </w:r>
      <w:r>
        <w:rPr>
          <w:w w:val="110"/>
        </w:rPr>
        <w:t>and</w:t>
      </w:r>
      <w:r>
        <w:rPr>
          <w:w w:val="114"/>
        </w:rPr>
        <w:t xml:space="preserve"> </w:t>
      </w:r>
      <w:r>
        <w:rPr>
          <w:rFonts w:hint="default" w:ascii="Courier New" w:hAnsi="Courier New" w:eastAsia="Courier New" w:cs="Courier New"/>
          <w:w w:val="110"/>
          <w:sz w:val="19"/>
          <w:szCs w:val="19"/>
        </w:rPr>
        <w:t>import</w:t>
      </w:r>
      <w:r>
        <w:rPr>
          <w:rFonts w:hint="default" w:ascii="Courier New" w:hAnsi="Courier New" w:eastAsia="Courier New" w:cs="Courier New"/>
          <w:spacing w:val="-85"/>
          <w:w w:val="110"/>
          <w:sz w:val="19"/>
          <w:szCs w:val="19"/>
        </w:rPr>
        <w:t xml:space="preserve"> </w:t>
      </w:r>
      <w:r>
        <w:rPr>
          <w:w w:val="110"/>
        </w:rPr>
        <w:t>statements</w:t>
      </w:r>
      <w:r>
        <w:rPr>
          <w:spacing w:val="-14"/>
          <w:w w:val="110"/>
        </w:rPr>
        <w:t xml:space="preserve"> </w:t>
      </w:r>
      <w:r>
        <w:rPr>
          <w:w w:val="110"/>
        </w:rPr>
        <w:t>serve</w:t>
      </w:r>
      <w:r>
        <w:rPr>
          <w:spacing w:val="-14"/>
          <w:w w:val="110"/>
        </w:rPr>
        <w:t xml:space="preserve"> </w:t>
      </w:r>
      <w:r>
        <w:rPr>
          <w:w w:val="110"/>
        </w:rPr>
        <w:t>a</w:t>
      </w:r>
      <w:r>
        <w:rPr>
          <w:spacing w:val="-14"/>
          <w:w w:val="110"/>
        </w:rPr>
        <w:t xml:space="preserve"> </w:t>
      </w:r>
      <w:r>
        <w:rPr>
          <w:w w:val="110"/>
        </w:rPr>
        <w:t>purpose</w:t>
      </w:r>
      <w:r>
        <w:rPr>
          <w:spacing w:val="-14"/>
          <w:w w:val="110"/>
        </w:rPr>
        <w:t xml:space="preserve"> </w:t>
      </w:r>
      <w:r>
        <w:rPr>
          <w:w w:val="110"/>
        </w:rPr>
        <w:t>in</w:t>
      </w:r>
      <w:r>
        <w:rPr>
          <w:spacing w:val="-14"/>
          <w:w w:val="110"/>
        </w:rPr>
        <w:t xml:space="preserve"> </w:t>
      </w:r>
      <w:r>
        <w:rPr>
          <w:w w:val="110"/>
        </w:rPr>
        <w:t>Java,</w:t>
      </w:r>
      <w:r>
        <w:rPr>
          <w:spacing w:val="-14"/>
          <w:w w:val="110"/>
        </w:rPr>
        <w:t xml:space="preserve"> </w:t>
      </w:r>
      <w:r>
        <w:rPr>
          <w:w w:val="110"/>
        </w:rPr>
        <w:t>but</w:t>
      </w:r>
      <w:r>
        <w:rPr>
          <w:spacing w:val="-14"/>
          <w:w w:val="110"/>
        </w:rPr>
        <w:t xml:space="preserve"> </w:t>
      </w:r>
      <w:r>
        <w:rPr>
          <w:w w:val="110"/>
        </w:rPr>
        <w:t>they</w:t>
      </w:r>
      <w:r>
        <w:rPr>
          <w:spacing w:val="-14"/>
          <w:w w:val="110"/>
        </w:rPr>
        <w:t xml:space="preserve"> </w:t>
      </w:r>
      <w:r>
        <w:rPr>
          <w:w w:val="110"/>
        </w:rPr>
        <w:t>distract</w:t>
      </w:r>
      <w:r>
        <w:rPr>
          <w:spacing w:val="-14"/>
          <w:w w:val="110"/>
        </w:rPr>
        <w:t xml:space="preserve"> </w:t>
      </w:r>
      <w:r>
        <w:rPr>
          <w:w w:val="110"/>
        </w:rPr>
        <w:t>from</w:t>
      </w:r>
      <w:r>
        <w:rPr>
          <w:spacing w:val="-14"/>
          <w:w w:val="110"/>
        </w:rPr>
        <w:t xml:space="preserve"> </w:t>
      </w:r>
      <w:r>
        <w:rPr>
          <w:w w:val="110"/>
        </w:rPr>
        <w:t>the</w:t>
      </w:r>
      <w:r>
        <w:rPr>
          <w:spacing w:val="-14"/>
          <w:w w:val="110"/>
        </w:rPr>
        <w:t xml:space="preserve"> </w:t>
      </w:r>
      <w:r>
        <w:rPr>
          <w:w w:val="110"/>
        </w:rPr>
        <w:t>essentials</w:t>
      </w:r>
      <w:r>
        <w:rPr>
          <w:spacing w:val="-14"/>
          <w:w w:val="110"/>
        </w:rPr>
        <w:t xml:space="preserve"> </w:t>
      </w:r>
      <w:r>
        <w:rPr>
          <w:w w:val="110"/>
        </w:rPr>
        <w:t>of</w:t>
      </w:r>
      <w:r>
        <w:rPr>
          <w:spacing w:val="-14"/>
          <w:w w:val="110"/>
        </w:rPr>
        <w:t xml:space="preserve"> </w:t>
      </w:r>
      <w:r>
        <w:rPr>
          <w:w w:val="110"/>
        </w:rPr>
        <w:t>the</w:t>
      </w:r>
      <w:r>
        <w:rPr>
          <w:w w:val="116"/>
        </w:rPr>
        <w:t xml:space="preserve"> </w:t>
      </w:r>
      <w:r>
        <w:rPr>
          <w:w w:val="110"/>
        </w:rPr>
        <w:t>code. From a developer’s perspective, code noise is friction—friction</w:t>
      </w:r>
      <w:r>
        <w:rPr>
          <w:spacing w:val="44"/>
          <w:w w:val="110"/>
        </w:rPr>
        <w:t xml:space="preserve"> </w:t>
      </w:r>
      <w:r>
        <w:rPr>
          <w:w w:val="110"/>
        </w:rPr>
        <w:t>when</w:t>
      </w:r>
      <w:r>
        <w:rPr>
          <w:spacing w:val="11"/>
          <w:w w:val="110"/>
        </w:rPr>
        <w:t xml:space="preserve"> </w:t>
      </w:r>
      <w:r>
        <w:rPr>
          <w:w w:val="110"/>
        </w:rPr>
        <w:t>writing</w:t>
      </w:r>
      <w:r>
        <w:rPr>
          <w:w w:val="105"/>
        </w:rPr>
        <w:t xml:space="preserve"> </w:t>
      </w:r>
      <w:r>
        <w:rPr>
          <w:w w:val="110"/>
        </w:rPr>
        <w:t>code</w:t>
      </w:r>
      <w:r>
        <w:rPr>
          <w:spacing w:val="-11"/>
          <w:w w:val="110"/>
        </w:rPr>
        <w:t xml:space="preserve"> </w:t>
      </w:r>
      <w:r>
        <w:rPr>
          <w:w w:val="110"/>
        </w:rPr>
        <w:t>and</w:t>
      </w:r>
      <w:r>
        <w:rPr>
          <w:spacing w:val="-11"/>
          <w:w w:val="110"/>
        </w:rPr>
        <w:t xml:space="preserve"> </w:t>
      </w:r>
      <w:r>
        <w:rPr>
          <w:w w:val="110"/>
        </w:rPr>
        <w:t>even</w:t>
      </w:r>
      <w:r>
        <w:rPr>
          <w:spacing w:val="-12"/>
          <w:w w:val="110"/>
        </w:rPr>
        <w:t xml:space="preserve"> </w:t>
      </w:r>
      <w:r>
        <w:rPr>
          <w:w w:val="110"/>
        </w:rPr>
        <w:t>more</w:t>
      </w:r>
      <w:r>
        <w:rPr>
          <w:spacing w:val="-11"/>
          <w:w w:val="110"/>
        </w:rPr>
        <w:t xml:space="preserve"> </w:t>
      </w:r>
      <w:r>
        <w:rPr>
          <w:w w:val="110"/>
        </w:rPr>
        <w:t>friction</w:t>
      </w:r>
      <w:r>
        <w:rPr>
          <w:spacing w:val="-12"/>
          <w:w w:val="110"/>
        </w:rPr>
        <w:t xml:space="preserve"> </w:t>
      </w:r>
      <w:r>
        <w:rPr>
          <w:w w:val="110"/>
        </w:rPr>
        <w:t>when</w:t>
      </w:r>
      <w:r>
        <w:rPr>
          <w:spacing w:val="-12"/>
          <w:w w:val="110"/>
        </w:rPr>
        <w:t xml:space="preserve"> </w:t>
      </w:r>
      <w:r>
        <w:rPr>
          <w:w w:val="110"/>
        </w:rPr>
        <w:t>trying</w:t>
      </w:r>
      <w:r>
        <w:rPr>
          <w:spacing w:val="-12"/>
          <w:w w:val="110"/>
        </w:rPr>
        <w:t xml:space="preserve"> </w:t>
      </w:r>
      <w:r>
        <w:rPr>
          <w:w w:val="110"/>
        </w:rPr>
        <w:t>to</w:t>
      </w:r>
      <w:r>
        <w:rPr>
          <w:spacing w:val="-11"/>
          <w:w w:val="110"/>
        </w:rPr>
        <w:t xml:space="preserve"> </w:t>
      </w:r>
      <w:r>
        <w:rPr>
          <w:w w:val="110"/>
        </w:rPr>
        <w:t>read</w:t>
      </w:r>
      <w:r>
        <w:rPr>
          <w:spacing w:val="-12"/>
          <w:w w:val="110"/>
        </w:rPr>
        <w:t xml:space="preserve"> </w:t>
      </w:r>
      <w:r>
        <w:rPr>
          <w:w w:val="110"/>
        </w:rPr>
        <w:t>it.</w:t>
      </w:r>
      <w:r>
        <w:rPr>
          <w:spacing w:val="-11"/>
          <w:w w:val="110"/>
        </w:rPr>
        <w:t xml:space="preserve"> </w:t>
      </w:r>
      <w:r>
        <w:rPr>
          <w:w w:val="110"/>
        </w:rPr>
        <w:t>If</w:t>
      </w:r>
      <w:r>
        <w:rPr>
          <w:spacing w:val="-12"/>
          <w:w w:val="110"/>
        </w:rPr>
        <w:t xml:space="preserve"> </w:t>
      </w:r>
      <w:r>
        <w:rPr>
          <w:w w:val="110"/>
        </w:rPr>
        <w:t>some</w:t>
      </w:r>
      <w:r>
        <w:rPr>
          <w:spacing w:val="-11"/>
          <w:w w:val="110"/>
        </w:rPr>
        <w:t xml:space="preserve"> </w:t>
      </w:r>
      <w:r>
        <w:rPr>
          <w:w w:val="110"/>
        </w:rPr>
        <w:t>of</w:t>
      </w:r>
      <w:r>
        <w:rPr>
          <w:spacing w:val="-11"/>
          <w:w w:val="110"/>
        </w:rPr>
        <w:t xml:space="preserve"> </w:t>
      </w:r>
      <w:r>
        <w:rPr>
          <w:w w:val="110"/>
        </w:rPr>
        <w:t>this</w:t>
      </w:r>
      <w:r>
        <w:rPr>
          <w:spacing w:val="-12"/>
          <w:w w:val="110"/>
        </w:rPr>
        <w:t xml:space="preserve"> </w:t>
      </w:r>
      <w:r>
        <w:rPr>
          <w:w w:val="110"/>
        </w:rPr>
        <w:t>code</w:t>
      </w:r>
      <w:r>
        <w:rPr>
          <w:spacing w:val="-12"/>
          <w:w w:val="110"/>
        </w:rPr>
        <w:t xml:space="preserve"> </w:t>
      </w:r>
      <w:r>
        <w:rPr>
          <w:w w:val="110"/>
        </w:rPr>
        <w:t>noise</w:t>
      </w:r>
      <w:r>
        <w:rPr>
          <w:spacing w:val="-11"/>
          <w:w w:val="110"/>
        </w:rPr>
        <w:t xml:space="preserve"> </w:t>
      </w:r>
      <w:r>
        <w:rPr>
          <w:w w:val="110"/>
        </w:rPr>
        <w:t>could</w:t>
      </w:r>
      <w:r>
        <w:rPr>
          <w:spacing w:val="-12"/>
          <w:w w:val="110"/>
        </w:rPr>
        <w:t xml:space="preserve"> </w:t>
      </w:r>
      <w:r>
        <w:rPr>
          <w:w w:val="110"/>
        </w:rPr>
        <w:t>be</w:t>
      </w:r>
    </w:p>
    <w:p>
      <w:pPr>
        <w:pStyle w:val="11"/>
        <w:spacing w:before="6" w:line="240" w:lineRule="auto"/>
        <w:ind w:right="0"/>
        <w:jc w:val="both"/>
      </w:pPr>
      <w:r>
        <w:rPr>
          <w:w w:val="110"/>
        </w:rPr>
        <w:t>eliminated, it’d be easier to develop and read the</w:t>
      </w:r>
      <w:r>
        <w:rPr>
          <w:spacing w:val="-6"/>
          <w:w w:val="110"/>
        </w:rPr>
        <w:t xml:space="preserve"> </w:t>
      </w:r>
      <w:r>
        <w:rPr>
          <w:w w:val="110"/>
        </w:rPr>
        <w:t>code.</w:t>
      </w:r>
    </w:p>
    <w:p>
      <w:pPr>
        <w:pStyle w:val="11"/>
        <w:spacing w:before="30" w:line="271" w:lineRule="auto"/>
        <w:ind w:right="114" w:firstLine="315"/>
        <w:jc w:val="both"/>
      </w:pPr>
      <w:r>
        <w:rPr>
          <w:w w:val="105"/>
        </w:rPr>
        <w:t>Likewise, build systems such as Maven and Gradle serve a purpose in a project.   But build specifications are also one more thing that must be developed and main- tained. If only there were a way to do away with the build, projects would be that    much</w:t>
      </w:r>
      <w:r>
        <w:rPr>
          <w:spacing w:val="35"/>
          <w:w w:val="105"/>
        </w:rPr>
        <w:t xml:space="preserve"> </w:t>
      </w:r>
      <w:r>
        <w:rPr>
          <w:w w:val="105"/>
        </w:rPr>
        <w:t>simpler.</w:t>
      </w:r>
    </w:p>
    <w:p>
      <w:pPr>
        <w:pStyle w:val="11"/>
        <w:spacing w:before="1" w:line="271" w:lineRule="auto"/>
        <w:ind w:right="113" w:firstLine="295"/>
        <w:jc w:val="both"/>
      </w:pPr>
      <w:r>
        <w:rPr>
          <w:w w:val="110"/>
        </w:rPr>
        <w:t>When</w:t>
      </w:r>
      <w:r>
        <w:rPr>
          <w:spacing w:val="-7"/>
          <w:w w:val="110"/>
        </w:rPr>
        <w:t xml:space="preserve"> </w:t>
      </w:r>
      <w:r>
        <w:rPr>
          <w:w w:val="110"/>
        </w:rPr>
        <w:t>working</w:t>
      </w:r>
      <w:r>
        <w:rPr>
          <w:spacing w:val="-7"/>
          <w:w w:val="110"/>
        </w:rPr>
        <w:t xml:space="preserve"> </w:t>
      </w:r>
      <w:r>
        <w:rPr>
          <w:w w:val="110"/>
        </w:rPr>
        <w:t>with</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sz w:val="18"/>
        </w:rPr>
        <w:t>CLI</w:t>
      </w:r>
      <w:r>
        <w:rPr>
          <w:w w:val="110"/>
        </w:rPr>
        <w:t>,</w:t>
      </w:r>
      <w:r>
        <w:rPr>
          <w:spacing w:val="-7"/>
          <w:w w:val="110"/>
        </w:rPr>
        <w:t xml:space="preserve"> </w:t>
      </w:r>
      <w:r>
        <w:rPr>
          <w:w w:val="110"/>
        </w:rPr>
        <w:t>there</w:t>
      </w:r>
      <w:r>
        <w:rPr>
          <w:spacing w:val="-7"/>
          <w:w w:val="110"/>
        </w:rPr>
        <w:t xml:space="preserve"> </w:t>
      </w:r>
      <w:r>
        <w:rPr>
          <w:w w:val="110"/>
        </w:rPr>
        <w:t>is</w:t>
      </w:r>
      <w:r>
        <w:rPr>
          <w:spacing w:val="-7"/>
          <w:w w:val="110"/>
        </w:rPr>
        <w:t xml:space="preserve"> </w:t>
      </w:r>
      <w:r>
        <w:rPr>
          <w:w w:val="110"/>
        </w:rPr>
        <w:t>no</w:t>
      </w:r>
      <w:r>
        <w:rPr>
          <w:spacing w:val="-7"/>
          <w:w w:val="110"/>
        </w:rPr>
        <w:t xml:space="preserve"> </w:t>
      </w:r>
      <w:r>
        <w:rPr>
          <w:w w:val="110"/>
        </w:rPr>
        <w:t>build</w:t>
      </w:r>
      <w:r>
        <w:rPr>
          <w:spacing w:val="-7"/>
          <w:w w:val="110"/>
        </w:rPr>
        <w:t xml:space="preserve"> </w:t>
      </w:r>
      <w:r>
        <w:rPr>
          <w:w w:val="110"/>
        </w:rPr>
        <w:t>specification.</w:t>
      </w:r>
      <w:r>
        <w:rPr>
          <w:spacing w:val="-7"/>
          <w:w w:val="110"/>
        </w:rPr>
        <w:t xml:space="preserve"> </w:t>
      </w:r>
      <w:r>
        <w:rPr>
          <w:w w:val="110"/>
        </w:rPr>
        <w:t>The</w:t>
      </w:r>
      <w:r>
        <w:rPr>
          <w:spacing w:val="-7"/>
          <w:w w:val="110"/>
        </w:rPr>
        <w:t xml:space="preserve"> </w:t>
      </w:r>
      <w:r>
        <w:rPr>
          <w:w w:val="110"/>
        </w:rPr>
        <w:t xml:space="preserve">code itself serves as the build specification, providing hints that guide the </w:t>
      </w:r>
      <w:r>
        <w:rPr>
          <w:w w:val="110"/>
          <w:sz w:val="18"/>
        </w:rPr>
        <w:t xml:space="preserve">CLI </w:t>
      </w:r>
      <w:r>
        <w:rPr>
          <w:w w:val="110"/>
        </w:rPr>
        <w:t>in</w:t>
      </w:r>
      <w:r>
        <w:rPr>
          <w:spacing w:val="-28"/>
          <w:w w:val="110"/>
        </w:rPr>
        <w:t xml:space="preserve"> </w:t>
      </w:r>
      <w:r>
        <w:rPr>
          <w:w w:val="110"/>
        </w:rPr>
        <w:t xml:space="preserve">resolving dependencies and producing deployment artifacts. Moreover, by teaming up with </w:t>
      </w:r>
      <w:r>
        <w:rPr>
          <w:spacing w:val="-3"/>
          <w:w w:val="110"/>
        </w:rPr>
        <w:t xml:space="preserve">Groovy, </w:t>
      </w:r>
      <w:r>
        <w:rPr>
          <w:w w:val="110"/>
        </w:rPr>
        <w:t xml:space="preserve">the Spring Boot </w:t>
      </w:r>
      <w:r>
        <w:rPr>
          <w:w w:val="110"/>
          <w:sz w:val="18"/>
        </w:rPr>
        <w:t xml:space="preserve">CLI </w:t>
      </w:r>
      <w:r>
        <w:rPr>
          <w:w w:val="110"/>
        </w:rPr>
        <w:t>offers a development model that eliminates almost all code noise, producing a friction-free development</w:t>
      </w:r>
      <w:r>
        <w:rPr>
          <w:spacing w:val="-25"/>
          <w:w w:val="110"/>
        </w:rPr>
        <w:t xml:space="preserve"> </w:t>
      </w:r>
      <w:r>
        <w:rPr>
          <w:w w:val="110"/>
        </w:rPr>
        <w:t>experience.</w:t>
      </w:r>
    </w:p>
    <w:p>
      <w:pPr>
        <w:pStyle w:val="11"/>
        <w:spacing w:before="1" w:line="271" w:lineRule="auto"/>
        <w:ind w:right="113" w:firstLine="288"/>
        <w:jc w:val="both"/>
      </w:pPr>
      <w:r>
        <w:rPr>
          <w:w w:val="110"/>
        </w:rPr>
        <w:t>In</w:t>
      </w:r>
      <w:r>
        <w:rPr>
          <w:spacing w:val="-24"/>
          <w:w w:val="110"/>
        </w:rPr>
        <w:t xml:space="preserve"> </w:t>
      </w:r>
      <w:r>
        <w:rPr>
          <w:w w:val="110"/>
        </w:rPr>
        <w:t>the</w:t>
      </w:r>
      <w:r>
        <w:rPr>
          <w:spacing w:val="-24"/>
          <w:w w:val="110"/>
        </w:rPr>
        <w:t xml:space="preserve"> </w:t>
      </w:r>
      <w:r>
        <w:rPr>
          <w:w w:val="110"/>
        </w:rPr>
        <w:t>very</w:t>
      </w:r>
      <w:r>
        <w:rPr>
          <w:spacing w:val="-24"/>
          <w:w w:val="110"/>
        </w:rPr>
        <w:t xml:space="preserve"> </w:t>
      </w:r>
      <w:r>
        <w:rPr>
          <w:w w:val="110"/>
        </w:rPr>
        <w:t>simplest</w:t>
      </w:r>
      <w:r>
        <w:rPr>
          <w:spacing w:val="-24"/>
          <w:w w:val="110"/>
        </w:rPr>
        <w:t xml:space="preserve"> </w:t>
      </w:r>
      <w:r>
        <w:rPr>
          <w:w w:val="110"/>
        </w:rPr>
        <w:t>case,</w:t>
      </w:r>
      <w:r>
        <w:rPr>
          <w:spacing w:val="-24"/>
          <w:w w:val="110"/>
        </w:rPr>
        <w:t xml:space="preserve"> </w:t>
      </w:r>
      <w:r>
        <w:rPr>
          <w:w w:val="110"/>
        </w:rPr>
        <w:t>writing</w:t>
      </w:r>
      <w:r>
        <w:rPr>
          <w:spacing w:val="-24"/>
          <w:w w:val="110"/>
        </w:rPr>
        <w:t xml:space="preserve"> </w:t>
      </w:r>
      <w:r>
        <w:rPr>
          <w:w w:val="110"/>
        </w:rPr>
        <w:t>a</w:t>
      </w:r>
      <w:r>
        <w:rPr>
          <w:spacing w:val="-24"/>
          <w:w w:val="110"/>
        </w:rPr>
        <w:t xml:space="preserve"> </w:t>
      </w:r>
      <w:r>
        <w:rPr>
          <w:w w:val="110"/>
          <w:sz w:val="18"/>
          <w:szCs w:val="18"/>
        </w:rPr>
        <w:t>CLI</w:t>
      </w:r>
      <w:r>
        <w:rPr>
          <w:w w:val="110"/>
        </w:rPr>
        <w:t>-based</w:t>
      </w:r>
      <w:r>
        <w:rPr>
          <w:spacing w:val="-24"/>
          <w:w w:val="110"/>
        </w:rPr>
        <w:t xml:space="preserve"> </w:t>
      </w:r>
      <w:r>
        <w:rPr>
          <w:w w:val="110"/>
        </w:rPr>
        <w:t>application</w:t>
      </w:r>
      <w:r>
        <w:rPr>
          <w:spacing w:val="-24"/>
          <w:w w:val="110"/>
        </w:rPr>
        <w:t xml:space="preserve"> </w:t>
      </w:r>
      <w:r>
        <w:rPr>
          <w:w w:val="110"/>
        </w:rPr>
        <w:t>could</w:t>
      </w:r>
      <w:r>
        <w:rPr>
          <w:spacing w:val="-24"/>
          <w:w w:val="110"/>
        </w:rPr>
        <w:t xml:space="preserve"> </w:t>
      </w:r>
      <w:r>
        <w:rPr>
          <w:w w:val="110"/>
        </w:rPr>
        <w:t>be</w:t>
      </w:r>
      <w:r>
        <w:rPr>
          <w:spacing w:val="-24"/>
          <w:w w:val="110"/>
        </w:rPr>
        <w:t xml:space="preserve"> </w:t>
      </w:r>
      <w:r>
        <w:rPr>
          <w:w w:val="110"/>
        </w:rPr>
        <w:t>as</w:t>
      </w:r>
      <w:r>
        <w:rPr>
          <w:spacing w:val="-24"/>
          <w:w w:val="110"/>
        </w:rPr>
        <w:t xml:space="preserve"> </w:t>
      </w:r>
      <w:r>
        <w:rPr>
          <w:w w:val="110"/>
        </w:rPr>
        <w:t>easy</w:t>
      </w:r>
      <w:r>
        <w:rPr>
          <w:spacing w:val="-24"/>
          <w:w w:val="110"/>
        </w:rPr>
        <w:t xml:space="preserve"> </w:t>
      </w:r>
      <w:r>
        <w:rPr>
          <w:w w:val="110"/>
        </w:rPr>
        <w:t>as</w:t>
      </w:r>
      <w:r>
        <w:rPr>
          <w:spacing w:val="-24"/>
          <w:w w:val="110"/>
        </w:rPr>
        <w:t xml:space="preserve"> </w:t>
      </w:r>
      <w:r>
        <w:rPr>
          <w:w w:val="110"/>
        </w:rPr>
        <w:t>writing a</w:t>
      </w:r>
      <w:r>
        <w:rPr>
          <w:spacing w:val="-14"/>
          <w:w w:val="110"/>
        </w:rPr>
        <w:t xml:space="preserve"> </w:t>
      </w:r>
      <w:r>
        <w:rPr>
          <w:w w:val="110"/>
        </w:rPr>
        <w:t>single</w:t>
      </w:r>
      <w:r>
        <w:rPr>
          <w:spacing w:val="-14"/>
          <w:w w:val="110"/>
        </w:rPr>
        <w:t xml:space="preserve"> </w:t>
      </w:r>
      <w:r>
        <w:rPr>
          <w:w w:val="110"/>
        </w:rPr>
        <w:t>standalone</w:t>
      </w:r>
      <w:r>
        <w:rPr>
          <w:spacing w:val="-14"/>
          <w:w w:val="110"/>
        </w:rPr>
        <w:t xml:space="preserve"> </w:t>
      </w:r>
      <w:r>
        <w:rPr>
          <w:w w:val="110"/>
        </w:rPr>
        <w:t>Groovy</w:t>
      </w:r>
      <w:r>
        <w:rPr>
          <w:spacing w:val="-14"/>
          <w:w w:val="110"/>
        </w:rPr>
        <w:t xml:space="preserve"> </w:t>
      </w:r>
      <w:r>
        <w:rPr>
          <w:w w:val="110"/>
        </w:rPr>
        <w:t>script</w:t>
      </w:r>
      <w:r>
        <w:rPr>
          <w:spacing w:val="-14"/>
          <w:w w:val="110"/>
        </w:rPr>
        <w:t xml:space="preserve"> </w:t>
      </w:r>
      <w:r>
        <w:rPr>
          <w:w w:val="110"/>
        </w:rPr>
        <w:t>like</w:t>
      </w:r>
      <w:r>
        <w:rPr>
          <w:spacing w:val="-14"/>
          <w:w w:val="110"/>
        </w:rPr>
        <w:t xml:space="preserve"> </w:t>
      </w:r>
      <w:r>
        <w:rPr>
          <w:w w:val="110"/>
        </w:rPr>
        <w:t>the</w:t>
      </w:r>
      <w:r>
        <w:rPr>
          <w:spacing w:val="-14"/>
          <w:w w:val="110"/>
        </w:rPr>
        <w:t xml:space="preserve"> </w:t>
      </w:r>
      <w:r>
        <w:rPr>
          <w:w w:val="110"/>
        </w:rPr>
        <w:t>one</w:t>
      </w:r>
      <w:r>
        <w:rPr>
          <w:spacing w:val="-14"/>
          <w:w w:val="110"/>
        </w:rPr>
        <w:t xml:space="preserve"> </w:t>
      </w:r>
      <w:r>
        <w:rPr>
          <w:w w:val="110"/>
        </w:rPr>
        <w:t>we</w:t>
      </w:r>
      <w:r>
        <w:rPr>
          <w:spacing w:val="-14"/>
          <w:w w:val="110"/>
        </w:rPr>
        <w:t xml:space="preserve"> </w:t>
      </w:r>
      <w:r>
        <w:rPr>
          <w:w w:val="110"/>
        </w:rPr>
        <w:t>wrote</w:t>
      </w:r>
      <w:r>
        <w:rPr>
          <w:spacing w:val="-14"/>
          <w:w w:val="110"/>
        </w:rPr>
        <w:t xml:space="preserve"> </w:t>
      </w:r>
      <w:r>
        <w:rPr>
          <w:w w:val="110"/>
        </w:rPr>
        <w:t>in</w:t>
      </w:r>
      <w:r>
        <w:rPr>
          <w:spacing w:val="-14"/>
          <w:w w:val="110"/>
        </w:rPr>
        <w:t xml:space="preserve"> </w:t>
      </w:r>
      <w:r>
        <w:rPr>
          <w:w w:val="110"/>
        </w:rPr>
        <w:t>chapter</w:t>
      </w:r>
      <w:r>
        <w:rPr>
          <w:spacing w:val="-14"/>
          <w:w w:val="110"/>
        </w:rPr>
        <w:t xml:space="preserve"> </w:t>
      </w:r>
      <w:r>
        <w:rPr>
          <w:w w:val="110"/>
        </w:rPr>
        <w:t>1.</w:t>
      </w:r>
      <w:r>
        <w:rPr>
          <w:spacing w:val="-14"/>
          <w:w w:val="110"/>
        </w:rPr>
        <w:t xml:space="preserve"> </w:t>
      </w:r>
      <w:r>
        <w:rPr>
          <w:w w:val="110"/>
        </w:rPr>
        <w:t>But</w:t>
      </w:r>
      <w:r>
        <w:rPr>
          <w:spacing w:val="-14"/>
          <w:w w:val="110"/>
        </w:rPr>
        <w:t xml:space="preserve"> </w:t>
      </w:r>
      <w:r>
        <w:rPr>
          <w:w w:val="110"/>
        </w:rPr>
        <w:t>when</w:t>
      </w:r>
      <w:r>
        <w:rPr>
          <w:spacing w:val="-14"/>
          <w:w w:val="110"/>
        </w:rPr>
        <w:t xml:space="preserve"> </w:t>
      </w:r>
      <w:r>
        <w:rPr>
          <w:w w:val="110"/>
        </w:rPr>
        <w:t xml:space="preserve">writing a more complete application with the </w:t>
      </w:r>
      <w:r>
        <w:rPr>
          <w:w w:val="110"/>
          <w:sz w:val="18"/>
          <w:szCs w:val="18"/>
        </w:rPr>
        <w:t>CLI</w:t>
      </w:r>
      <w:r>
        <w:rPr>
          <w:w w:val="110"/>
        </w:rPr>
        <w:t xml:space="preserve">, it makes sense to set up a basic project structure to house the project code. That’s where we’ll get started with rewriting the </w:t>
      </w:r>
      <w:r>
        <w:rPr>
          <w:w w:val="105"/>
        </w:rPr>
        <w:t xml:space="preserve">reading-list </w:t>
      </w:r>
      <w:r>
        <w:rPr>
          <w:spacing w:val="3"/>
          <w:w w:val="105"/>
        </w:rPr>
        <w:t xml:space="preserve"> </w:t>
      </w:r>
      <w:r>
        <w:rPr>
          <w:w w:val="105"/>
        </w:rPr>
        <w:t>application.</w:t>
      </w:r>
    </w:p>
    <w:p>
      <w:pPr>
        <w:pStyle w:val="9"/>
        <w:numPr>
          <w:ilvl w:val="2"/>
          <w:numId w:val="38"/>
        </w:numPr>
        <w:tabs>
          <w:tab w:val="left" w:pos="824"/>
        </w:tabs>
        <w:spacing w:before="174" w:after="0" w:line="240" w:lineRule="auto"/>
        <w:ind w:left="823" w:right="0" w:hanging="720"/>
        <w:jc w:val="left"/>
        <w:rPr>
          <w:b w:val="0"/>
          <w:bCs w:val="0"/>
          <w:i w:val="0"/>
        </w:rPr>
      </w:pPr>
      <w:bookmarkStart w:id="272" w:name="5.1.1 Setting up the CLI project"/>
      <w:bookmarkEnd w:id="272"/>
      <w:bookmarkStart w:id="273" w:name="_bookmark223"/>
      <w:bookmarkEnd w:id="273"/>
      <w:bookmarkStart w:id="274" w:name="_bookmark224"/>
      <w:bookmarkEnd w:id="274"/>
      <w:r>
        <w:rPr>
          <w:i/>
          <w:color w:val="214766"/>
          <w:w w:val="105"/>
        </w:rPr>
        <w:t xml:space="preserve">Setting up the CLI </w:t>
      </w:r>
      <w:r>
        <w:rPr>
          <w:i/>
          <w:color w:val="214766"/>
          <w:spacing w:val="22"/>
          <w:w w:val="105"/>
        </w:rPr>
        <w:t xml:space="preserve"> </w:t>
      </w:r>
      <w:r>
        <w:rPr>
          <w:i/>
          <w:color w:val="214766"/>
          <w:w w:val="105"/>
        </w:rPr>
        <w:t>project</w:t>
      </w:r>
    </w:p>
    <w:p>
      <w:pPr>
        <w:pStyle w:val="11"/>
        <w:spacing w:before="90" w:line="271" w:lineRule="auto"/>
        <w:ind w:right="113"/>
        <w:jc w:val="both"/>
      </w:pPr>
      <w:r>
        <w:rPr>
          <w:w w:val="105"/>
        </w:rPr>
        <w:t xml:space="preserve">The first thing we’ll do is create a directory structure to house the project. Unlike Maven- and Gradle-based projects, Spring Boot </w:t>
      </w:r>
      <w:r>
        <w:rPr>
          <w:w w:val="105"/>
          <w:sz w:val="18"/>
          <w:szCs w:val="18"/>
        </w:rPr>
        <w:t xml:space="preserve">CLI </w:t>
      </w:r>
      <w:r>
        <w:rPr>
          <w:w w:val="105"/>
        </w:rPr>
        <w:t xml:space="preserve">projects don’t have a strict project structure. In fact, the simplest Spring Boot </w:t>
      </w:r>
      <w:r>
        <w:rPr>
          <w:w w:val="105"/>
          <w:sz w:val="18"/>
          <w:szCs w:val="18"/>
        </w:rPr>
        <w:t xml:space="preserve">CLI </w:t>
      </w:r>
      <w:r>
        <w:rPr>
          <w:w w:val="105"/>
        </w:rPr>
        <w:t xml:space="preserve">app could be a single Groovy script liv- ing in any directory in the filesystem. For the reading-list project, </w:t>
      </w:r>
      <w:r>
        <w:rPr>
          <w:spacing w:val="-3"/>
          <w:w w:val="105"/>
        </w:rPr>
        <w:t xml:space="preserve">however, </w:t>
      </w:r>
      <w:r>
        <w:rPr>
          <w:w w:val="105"/>
        </w:rPr>
        <w:t>you should create a fresh, clean directory to keep the code separate from anything else you keep    on  your</w:t>
      </w:r>
      <w:r>
        <w:rPr>
          <w:spacing w:val="12"/>
          <w:w w:val="105"/>
        </w:rPr>
        <w:t xml:space="preserve"> </w:t>
      </w:r>
      <w:r>
        <w:rPr>
          <w:w w:val="105"/>
        </w:rPr>
        <w:t>machine:</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mkdir</w:t>
      </w:r>
      <w:r>
        <w:rPr>
          <w:rFonts w:ascii="Courier New"/>
          <w:spacing w:val="-5"/>
          <w:sz w:val="16"/>
        </w:rPr>
        <w:t xml:space="preserve"> </w:t>
      </w:r>
      <w:r>
        <w:rPr>
          <w:rFonts w:ascii="Courier New"/>
          <w:sz w:val="16"/>
        </w:rPr>
        <w:t>readinglist</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05"/>
        </w:rPr>
        <w:t>Here I’ve named the directory “readinglist”, but feel free to name it however you wish. The</w:t>
      </w:r>
      <w:r>
        <w:rPr>
          <w:spacing w:val="12"/>
          <w:w w:val="105"/>
        </w:rPr>
        <w:t xml:space="preserve"> </w:t>
      </w:r>
      <w:r>
        <w:rPr>
          <w:w w:val="105"/>
        </w:rPr>
        <w:t>name</w:t>
      </w:r>
      <w:r>
        <w:rPr>
          <w:spacing w:val="12"/>
          <w:w w:val="105"/>
        </w:rPr>
        <w:t xml:space="preserve"> </w:t>
      </w:r>
      <w:r>
        <w:rPr>
          <w:w w:val="105"/>
        </w:rPr>
        <w:t>isn’t</w:t>
      </w:r>
      <w:r>
        <w:rPr>
          <w:spacing w:val="12"/>
          <w:w w:val="105"/>
        </w:rPr>
        <w:t xml:space="preserve"> </w:t>
      </w:r>
      <w:r>
        <w:rPr>
          <w:w w:val="105"/>
        </w:rPr>
        <w:t>as</w:t>
      </w:r>
      <w:r>
        <w:rPr>
          <w:spacing w:val="12"/>
          <w:w w:val="105"/>
        </w:rPr>
        <w:t xml:space="preserve"> </w:t>
      </w:r>
      <w:r>
        <w:rPr>
          <w:w w:val="105"/>
        </w:rPr>
        <w:t>important</w:t>
      </w:r>
      <w:r>
        <w:rPr>
          <w:spacing w:val="12"/>
          <w:w w:val="105"/>
        </w:rPr>
        <w:t xml:space="preserve"> </w:t>
      </w:r>
      <w:r>
        <w:rPr>
          <w:w w:val="105"/>
        </w:rPr>
        <w:t>as</w:t>
      </w:r>
      <w:r>
        <w:rPr>
          <w:spacing w:val="12"/>
          <w:w w:val="105"/>
        </w:rPr>
        <w:t xml:space="preserve"> </w:t>
      </w:r>
      <w:r>
        <w:rPr>
          <w:w w:val="105"/>
        </w:rPr>
        <w:t>the</w:t>
      </w:r>
      <w:r>
        <w:rPr>
          <w:spacing w:val="12"/>
          <w:w w:val="105"/>
        </w:rPr>
        <w:t xml:space="preserve"> </w:t>
      </w:r>
      <w:r>
        <w:rPr>
          <w:w w:val="105"/>
        </w:rPr>
        <w:t>fact</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project</w:t>
      </w:r>
      <w:r>
        <w:rPr>
          <w:spacing w:val="12"/>
          <w:w w:val="105"/>
        </w:rPr>
        <w:t xml:space="preserve"> </w:t>
      </w:r>
      <w:r>
        <w:rPr>
          <w:w w:val="105"/>
        </w:rPr>
        <w:t>will</w:t>
      </w:r>
      <w:r>
        <w:rPr>
          <w:spacing w:val="12"/>
          <w:w w:val="105"/>
        </w:rPr>
        <w:t xml:space="preserve"> </w:t>
      </w:r>
      <w:r>
        <w:rPr>
          <w:w w:val="105"/>
        </w:rPr>
        <w:t>have</w:t>
      </w:r>
      <w:r>
        <w:rPr>
          <w:spacing w:val="12"/>
          <w:w w:val="105"/>
        </w:rPr>
        <w:t xml:space="preserve"> </w:t>
      </w:r>
      <w:r>
        <w:rPr>
          <w:w w:val="105"/>
        </w:rPr>
        <w:t>a</w:t>
      </w:r>
      <w:r>
        <w:rPr>
          <w:spacing w:val="12"/>
          <w:w w:val="105"/>
        </w:rPr>
        <w:t xml:space="preserve"> </w:t>
      </w:r>
      <w:r>
        <w:rPr>
          <w:w w:val="105"/>
        </w:rPr>
        <w:t>place</w:t>
      </w:r>
      <w:r>
        <w:rPr>
          <w:spacing w:val="12"/>
          <w:w w:val="105"/>
        </w:rPr>
        <w:t xml:space="preserve"> </w:t>
      </w:r>
      <w:r>
        <w:rPr>
          <w:w w:val="105"/>
        </w:rPr>
        <w:t>to</w:t>
      </w:r>
      <w:r>
        <w:rPr>
          <w:spacing w:val="12"/>
          <w:w w:val="105"/>
        </w:rPr>
        <w:t xml:space="preserve"> </w:t>
      </w:r>
      <w:r>
        <w:rPr>
          <w:w w:val="105"/>
        </w:rPr>
        <w:t>live.</w:t>
      </w:r>
    </w:p>
    <w:p>
      <w:pPr>
        <w:pStyle w:val="11"/>
        <w:spacing w:before="1" w:line="271" w:lineRule="auto"/>
        <w:ind w:right="113" w:firstLine="317"/>
        <w:jc w:val="both"/>
      </w:pPr>
      <w:r>
        <w:rPr>
          <w:spacing w:val="-3"/>
          <w:w w:val="110"/>
        </w:rPr>
        <w:t xml:space="preserve">We’ll </w:t>
      </w:r>
      <w:r>
        <w:rPr>
          <w:w w:val="110"/>
        </w:rPr>
        <w:t xml:space="preserve">need a couple of extra directories to hold the static web content and the Thymeleaf template. Within the readinglist </w:t>
      </w:r>
      <w:r>
        <w:rPr>
          <w:spacing w:val="-3"/>
          <w:w w:val="110"/>
        </w:rPr>
        <w:t xml:space="preserve">directory, </w:t>
      </w:r>
      <w:r>
        <w:rPr>
          <w:w w:val="110"/>
        </w:rPr>
        <w:t>create two new directories named</w:t>
      </w:r>
      <w:r>
        <w:rPr>
          <w:spacing w:val="-28"/>
          <w:w w:val="110"/>
        </w:rPr>
        <w:t xml:space="preserve"> </w:t>
      </w:r>
      <w:r>
        <w:rPr>
          <w:w w:val="110"/>
        </w:rPr>
        <w:t>“static”</w:t>
      </w:r>
      <w:r>
        <w:rPr>
          <w:spacing w:val="-28"/>
          <w:w w:val="110"/>
        </w:rPr>
        <w:t xml:space="preserve"> </w:t>
      </w:r>
      <w:r>
        <w:rPr>
          <w:w w:val="110"/>
        </w:rPr>
        <w:t>and</w:t>
      </w:r>
      <w:r>
        <w:rPr>
          <w:spacing w:val="-28"/>
          <w:w w:val="110"/>
        </w:rPr>
        <w:t xml:space="preserve"> </w:t>
      </w:r>
      <w:r>
        <w:rPr>
          <w:w w:val="110"/>
        </w:rPr>
        <w:t>“templates”:</w:t>
      </w:r>
    </w:p>
    <w:p>
      <w:pPr>
        <w:spacing w:after="0" w:line="271" w:lineRule="auto"/>
        <w:jc w:val="both"/>
        <w:sectPr>
          <w:pgSz w:w="10620" w:h="13320"/>
          <w:pgMar w:top="440" w:right="1020" w:bottom="260" w:left="1220" w:header="0" w:footer="62" w:gutter="0"/>
        </w:sectPr>
      </w:pPr>
    </w:p>
    <w:p>
      <w:pPr>
        <w:tabs>
          <w:tab w:val="left" w:pos="2277"/>
        </w:tabs>
        <w:spacing w:before="56"/>
        <w:ind w:left="103" w:right="102" w:firstLine="0"/>
        <w:jc w:val="left"/>
        <w:rPr>
          <w:rFonts w:hint="default" w:ascii="Cambria" w:hAnsi="Cambria" w:eastAsia="Cambria" w:cs="Cambria"/>
          <w:sz w:val="18"/>
          <w:szCs w:val="18"/>
        </w:rPr>
      </w:pPr>
      <w:r>
        <w:pict>
          <v:shape id="_x0000_s1781" o:spid="_x0000_s1781"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94</w:t>
      </w:r>
      <w:r>
        <w:rPr>
          <w:rFonts w:ascii="Times New Roman"/>
          <w:b/>
          <w:sz w:val="18"/>
        </w:rPr>
        <w:tab/>
      </w:r>
      <w:r>
        <w:rPr>
          <w:rFonts w:ascii="Calibri"/>
          <w:b/>
          <w:color w:val="B37F00"/>
          <w:sz w:val="16"/>
        </w:rPr>
        <w:t>C</w:t>
      </w:r>
      <w:r>
        <w:rPr>
          <w:rFonts w:ascii="Calibri"/>
          <w:b/>
          <w:color w:val="B37F00"/>
          <w:sz w:val="12"/>
        </w:rPr>
        <w:t>HAPTER</w:t>
      </w:r>
      <w:r>
        <w:rPr>
          <w:rFonts w:ascii="Calibri"/>
          <w:b/>
          <w:color w:val="B37F00"/>
          <w:spacing w:val="-1"/>
          <w:sz w:val="12"/>
        </w:rPr>
        <w:t xml:space="preserve"> </w:t>
      </w:r>
      <w:r>
        <w:rPr>
          <w:rFonts w:ascii="Calibri"/>
          <w:b/>
          <w:color w:val="B37F00"/>
          <w:sz w:val="16"/>
        </w:rPr>
        <w:t xml:space="preserve">5 </w:t>
      </w:r>
      <w:r>
        <w:rPr>
          <w:rFonts w:ascii="Calibri"/>
          <w:b/>
          <w:color w:val="B37F00"/>
          <w:spacing w:val="17"/>
          <w:sz w:val="16"/>
        </w:rPr>
        <w:t xml:space="preserve"> </w:t>
      </w:r>
      <w:r>
        <w:rPr>
          <w:rFonts w:ascii="Cambria"/>
          <w:b/>
          <w:i/>
          <w:color w:val="B37F00"/>
          <w:sz w:val="18"/>
        </w:rPr>
        <w:t>Getting</w:t>
      </w:r>
      <w:r>
        <w:rPr>
          <w:rFonts w:ascii="Cambria"/>
          <w:b/>
          <w:i/>
          <w:color w:val="B37F00"/>
          <w:spacing w:val="-14"/>
          <w:sz w:val="18"/>
        </w:rPr>
        <w:t xml:space="preserve"> </w:t>
      </w:r>
      <w:r>
        <w:rPr>
          <w:rFonts w:ascii="Cambria"/>
          <w:b/>
          <w:i/>
          <w:color w:val="B37F00"/>
          <w:sz w:val="18"/>
        </w:rPr>
        <w:t>Groovy</w:t>
      </w:r>
      <w:r>
        <w:rPr>
          <w:rFonts w:ascii="Cambria"/>
          <w:b/>
          <w:i/>
          <w:color w:val="B37F00"/>
          <w:spacing w:val="-14"/>
          <w:sz w:val="18"/>
        </w:rPr>
        <w:t xml:space="preserve"> </w:t>
      </w:r>
      <w:r>
        <w:rPr>
          <w:rFonts w:ascii="Cambria"/>
          <w:b/>
          <w:i/>
          <w:color w:val="B37F00"/>
          <w:sz w:val="18"/>
        </w:rPr>
        <w:t>with</w:t>
      </w:r>
      <w:r>
        <w:rPr>
          <w:rFonts w:ascii="Cambria"/>
          <w:b/>
          <w:i/>
          <w:color w:val="B37F00"/>
          <w:spacing w:val="-14"/>
          <w:sz w:val="18"/>
        </w:rPr>
        <w:t xml:space="preserve"> </w:t>
      </w:r>
      <w:r>
        <w:rPr>
          <w:rFonts w:ascii="Cambria"/>
          <w:b/>
          <w:i/>
          <w:color w:val="B37F00"/>
          <w:sz w:val="18"/>
        </w:rPr>
        <w:t>the</w:t>
      </w:r>
      <w:r>
        <w:rPr>
          <w:rFonts w:ascii="Cambria"/>
          <w:b/>
          <w:i/>
          <w:color w:val="B37F00"/>
          <w:spacing w:val="-14"/>
          <w:sz w:val="18"/>
        </w:rPr>
        <w:t xml:space="preserve"> </w:t>
      </w:r>
      <w:r>
        <w:rPr>
          <w:rFonts w:ascii="Cambria"/>
          <w:b/>
          <w:i/>
          <w:color w:val="B37F00"/>
          <w:sz w:val="18"/>
        </w:rPr>
        <w:t>Spring</w:t>
      </w:r>
      <w:r>
        <w:rPr>
          <w:rFonts w:ascii="Cambria"/>
          <w:b/>
          <w:i/>
          <w:color w:val="B37F00"/>
          <w:spacing w:val="-14"/>
          <w:sz w:val="18"/>
        </w:rPr>
        <w:t xml:space="preserve"> </w:t>
      </w:r>
      <w:r>
        <w:rPr>
          <w:rFonts w:ascii="Cambria"/>
          <w:b/>
          <w:i/>
          <w:color w:val="B37F00"/>
          <w:sz w:val="18"/>
        </w:rPr>
        <w:t>Boot</w:t>
      </w:r>
      <w:r>
        <w:rPr>
          <w:rFonts w:ascii="Cambria"/>
          <w:b/>
          <w:i/>
          <w:color w:val="B37F00"/>
          <w:spacing w:val="-14"/>
          <w:sz w:val="18"/>
        </w:rPr>
        <w:t xml:space="preserve"> </w:t>
      </w:r>
      <w:r>
        <w:rPr>
          <w:rFonts w:ascii="Cambria"/>
          <w:b/>
          <w:i/>
          <w:color w:val="B37F00"/>
          <w:sz w:val="18"/>
        </w:rPr>
        <w:t>CLI</w:t>
      </w:r>
    </w:p>
    <w:p>
      <w:pPr>
        <w:spacing w:before="0" w:line="240" w:lineRule="auto"/>
        <w:ind w:right="0"/>
        <w:rPr>
          <w:rFonts w:hint="default" w:ascii="Cambria" w:hAnsi="Cambria" w:eastAsia="Cambria" w:cs="Cambria"/>
          <w:b/>
          <w:bCs/>
          <w:i/>
          <w:sz w:val="18"/>
          <w:szCs w:val="18"/>
        </w:rPr>
      </w:pPr>
    </w:p>
    <w:p>
      <w:pPr>
        <w:spacing w:before="132"/>
        <w:ind w:left="823" w:right="0" w:firstLine="0"/>
        <w:jc w:val="both"/>
        <w:rPr>
          <w:rFonts w:hint="default" w:ascii="Courier New" w:hAnsi="Courier New" w:eastAsia="Courier New" w:cs="Courier New"/>
          <w:sz w:val="16"/>
          <w:szCs w:val="16"/>
        </w:rPr>
      </w:pPr>
      <w:r>
        <w:rPr>
          <w:rFonts w:ascii="Courier New"/>
          <w:sz w:val="16"/>
        </w:rPr>
        <w:t>$ cd</w:t>
      </w:r>
      <w:r>
        <w:rPr>
          <w:rFonts w:ascii="Courier New"/>
          <w:spacing w:val="-5"/>
          <w:sz w:val="16"/>
        </w:rPr>
        <w:t xml:space="preserve"> </w:t>
      </w:r>
      <w:r>
        <w:rPr>
          <w:rFonts w:ascii="Courier New"/>
          <w:sz w:val="16"/>
        </w:rPr>
        <w:t>readinglist</w:t>
      </w:r>
    </w:p>
    <w:p>
      <w:pPr>
        <w:spacing w:before="19"/>
        <w:ind w:left="823" w:right="0" w:firstLine="0"/>
        <w:jc w:val="both"/>
        <w:rPr>
          <w:rFonts w:hint="default" w:ascii="Courier New" w:hAnsi="Courier New" w:eastAsia="Courier New" w:cs="Courier New"/>
          <w:sz w:val="16"/>
          <w:szCs w:val="16"/>
        </w:rPr>
      </w:pPr>
      <w:r>
        <w:rPr>
          <w:rFonts w:ascii="Courier New"/>
          <w:sz w:val="16"/>
        </w:rPr>
        <w:t>$ mkdir</w:t>
      </w:r>
      <w:r>
        <w:rPr>
          <w:rFonts w:ascii="Courier New"/>
          <w:spacing w:val="-4"/>
          <w:sz w:val="16"/>
        </w:rPr>
        <w:t xml:space="preserve"> </w:t>
      </w:r>
      <w:r>
        <w:rPr>
          <w:rFonts w:ascii="Courier New"/>
          <w:sz w:val="16"/>
        </w:rPr>
        <w:t>static</w:t>
      </w:r>
    </w:p>
    <w:p>
      <w:pPr>
        <w:spacing w:before="18"/>
        <w:ind w:left="823" w:right="0" w:firstLine="0"/>
        <w:jc w:val="both"/>
        <w:rPr>
          <w:rFonts w:hint="default" w:ascii="Courier New" w:hAnsi="Courier New" w:eastAsia="Courier New" w:cs="Courier New"/>
          <w:sz w:val="16"/>
          <w:szCs w:val="16"/>
        </w:rPr>
      </w:pPr>
      <w:r>
        <w:rPr>
          <w:rFonts w:ascii="Courier New"/>
          <w:sz w:val="16"/>
        </w:rPr>
        <w:t>$ mkdir</w:t>
      </w:r>
      <w:r>
        <w:rPr>
          <w:rFonts w:ascii="Courier New"/>
          <w:spacing w:val="-4"/>
          <w:sz w:val="16"/>
        </w:rPr>
        <w:t xml:space="preserve"> </w:t>
      </w:r>
      <w:r>
        <w:rPr>
          <w:rFonts w:ascii="Courier New"/>
          <w:sz w:val="16"/>
        </w:rPr>
        <w:t>templates</w:t>
      </w:r>
    </w:p>
    <w:p>
      <w:pPr>
        <w:spacing w:before="5" w:line="240" w:lineRule="auto"/>
        <w:ind w:right="0"/>
        <w:rPr>
          <w:rFonts w:hint="default" w:ascii="Courier New" w:hAnsi="Courier New" w:eastAsia="Courier New" w:cs="Courier New"/>
          <w:sz w:val="20"/>
          <w:szCs w:val="20"/>
        </w:rPr>
      </w:pPr>
    </w:p>
    <w:p>
      <w:pPr>
        <w:pStyle w:val="11"/>
        <w:spacing w:line="268" w:lineRule="auto"/>
        <w:ind w:right="113"/>
        <w:jc w:val="both"/>
      </w:pPr>
      <w:r>
        <w:rPr>
          <w:w w:val="110"/>
        </w:rPr>
        <w:t>It’s no coincidence that these directories are named the same as the directories we created under src/main/resources in the Java-based project. Although</w:t>
      </w:r>
      <w:r>
        <w:rPr>
          <w:spacing w:val="54"/>
          <w:w w:val="110"/>
        </w:rPr>
        <w:t xml:space="preserve"> </w:t>
      </w:r>
      <w:r>
        <w:rPr>
          <w:w w:val="110"/>
        </w:rPr>
        <w:t>Spring</w:t>
      </w:r>
      <w:r>
        <w:rPr>
          <w:spacing w:val="27"/>
          <w:w w:val="110"/>
        </w:rPr>
        <w:t xml:space="preserve"> </w:t>
      </w:r>
      <w:r>
        <w:rPr>
          <w:w w:val="110"/>
        </w:rPr>
        <w:t>Boot</w:t>
      </w:r>
      <w:r>
        <w:rPr>
          <w:w w:val="106"/>
        </w:rPr>
        <w:t xml:space="preserve"> </w:t>
      </w:r>
      <w:r>
        <w:rPr>
          <w:w w:val="110"/>
        </w:rPr>
        <w:t xml:space="preserve">doesn’t enforce a project structure like Maven and Gradle do, Spring Boot will still </w:t>
      </w:r>
      <w:r>
        <w:rPr>
          <w:w w:val="105"/>
        </w:rPr>
        <w:t>auto-configure</w:t>
      </w:r>
      <w:r>
        <w:rPr>
          <w:spacing w:val="-32"/>
          <w:w w:val="105"/>
        </w:rPr>
        <w:t xml:space="preserve"> </w:t>
      </w:r>
      <w:r>
        <w:rPr>
          <w:w w:val="105"/>
        </w:rPr>
        <w:t>a</w:t>
      </w:r>
      <w:r>
        <w:rPr>
          <w:spacing w:val="-32"/>
          <w:w w:val="105"/>
        </w:rPr>
        <w:t xml:space="preserve"> </w:t>
      </w:r>
      <w:r>
        <w:rPr>
          <w:w w:val="105"/>
        </w:rPr>
        <w:t>Spring</w:t>
      </w:r>
      <w:r>
        <w:rPr>
          <w:spacing w:val="-32"/>
          <w:w w:val="105"/>
        </w:rPr>
        <w:t xml:space="preserve"> </w:t>
      </w:r>
      <w:r>
        <w:rPr>
          <w:rFonts w:hint="default" w:ascii="Courier New" w:hAnsi="Courier New" w:eastAsia="Courier New" w:cs="Courier New"/>
          <w:w w:val="105"/>
          <w:sz w:val="19"/>
          <w:szCs w:val="19"/>
        </w:rPr>
        <w:t>ResourceHttpRequestHandler</w:t>
      </w:r>
      <w:r>
        <w:rPr>
          <w:rFonts w:hint="default" w:ascii="Courier New" w:hAnsi="Courier New" w:eastAsia="Courier New" w:cs="Courier New"/>
          <w:spacing w:val="-99"/>
          <w:w w:val="105"/>
          <w:sz w:val="19"/>
          <w:szCs w:val="19"/>
        </w:rPr>
        <w:t xml:space="preserve"> </w:t>
      </w:r>
      <w:r>
        <w:rPr>
          <w:w w:val="105"/>
        </w:rPr>
        <w:t>that</w:t>
      </w:r>
      <w:r>
        <w:rPr>
          <w:spacing w:val="-32"/>
          <w:w w:val="105"/>
        </w:rPr>
        <w:t xml:space="preserve"> </w:t>
      </w:r>
      <w:r>
        <w:rPr>
          <w:w w:val="105"/>
        </w:rPr>
        <w:t>looks</w:t>
      </w:r>
      <w:r>
        <w:rPr>
          <w:spacing w:val="-32"/>
          <w:w w:val="105"/>
        </w:rPr>
        <w:t xml:space="preserve"> </w:t>
      </w:r>
      <w:r>
        <w:rPr>
          <w:w w:val="105"/>
        </w:rPr>
        <w:t>for</w:t>
      </w:r>
      <w:r>
        <w:rPr>
          <w:spacing w:val="-32"/>
          <w:w w:val="105"/>
        </w:rPr>
        <w:t xml:space="preserve"> </w:t>
      </w:r>
      <w:r>
        <w:rPr>
          <w:w w:val="105"/>
        </w:rPr>
        <w:t>static</w:t>
      </w:r>
      <w:r>
        <w:rPr>
          <w:spacing w:val="-32"/>
          <w:w w:val="105"/>
        </w:rPr>
        <w:t xml:space="preserve"> </w:t>
      </w:r>
      <w:r>
        <w:rPr>
          <w:w w:val="105"/>
        </w:rPr>
        <w:t>content</w:t>
      </w:r>
      <w:r>
        <w:rPr>
          <w:spacing w:val="-32"/>
          <w:w w:val="105"/>
        </w:rPr>
        <w:t xml:space="preserve"> </w:t>
      </w:r>
      <w:r>
        <w:rPr>
          <w:w w:val="105"/>
        </w:rPr>
        <w:t xml:space="preserve">in </w:t>
      </w:r>
      <w:r>
        <w:rPr>
          <w:w w:val="110"/>
        </w:rPr>
        <w:t>a</w:t>
      </w:r>
      <w:r>
        <w:rPr>
          <w:spacing w:val="-10"/>
          <w:w w:val="110"/>
        </w:rPr>
        <w:t xml:space="preserve"> </w:t>
      </w:r>
      <w:r>
        <w:rPr>
          <w:w w:val="110"/>
        </w:rPr>
        <w:t>directory</w:t>
      </w:r>
      <w:r>
        <w:rPr>
          <w:spacing w:val="-10"/>
          <w:w w:val="110"/>
        </w:rPr>
        <w:t xml:space="preserve"> </w:t>
      </w:r>
      <w:r>
        <w:rPr>
          <w:w w:val="110"/>
        </w:rPr>
        <w:t>named</w:t>
      </w:r>
      <w:r>
        <w:rPr>
          <w:spacing w:val="-10"/>
          <w:w w:val="110"/>
        </w:rPr>
        <w:t xml:space="preserve"> </w:t>
      </w:r>
      <w:r>
        <w:rPr>
          <w:w w:val="110"/>
        </w:rPr>
        <w:t>“static”</w:t>
      </w:r>
      <w:r>
        <w:rPr>
          <w:spacing w:val="-10"/>
          <w:w w:val="110"/>
        </w:rPr>
        <w:t xml:space="preserve"> </w:t>
      </w:r>
      <w:r>
        <w:rPr>
          <w:w w:val="110"/>
        </w:rPr>
        <w:t>(among</w:t>
      </w:r>
      <w:r>
        <w:rPr>
          <w:spacing w:val="-10"/>
          <w:w w:val="110"/>
        </w:rPr>
        <w:t xml:space="preserve"> </w:t>
      </w:r>
      <w:r>
        <w:rPr>
          <w:w w:val="110"/>
        </w:rPr>
        <w:t>other</w:t>
      </w:r>
      <w:r>
        <w:rPr>
          <w:spacing w:val="-10"/>
          <w:w w:val="110"/>
        </w:rPr>
        <w:t xml:space="preserve"> </w:t>
      </w:r>
      <w:r>
        <w:rPr>
          <w:w w:val="110"/>
        </w:rPr>
        <w:t>locations).</w:t>
      </w:r>
      <w:r>
        <w:rPr>
          <w:spacing w:val="-10"/>
          <w:w w:val="110"/>
        </w:rPr>
        <w:t xml:space="preserve"> </w:t>
      </w:r>
      <w:r>
        <w:rPr>
          <w:w w:val="110"/>
        </w:rPr>
        <w:t>It</w:t>
      </w:r>
      <w:r>
        <w:rPr>
          <w:spacing w:val="-10"/>
          <w:w w:val="110"/>
        </w:rPr>
        <w:t xml:space="preserve"> </w:t>
      </w:r>
      <w:r>
        <w:rPr>
          <w:w w:val="110"/>
        </w:rPr>
        <w:t>will</w:t>
      </w:r>
      <w:r>
        <w:rPr>
          <w:spacing w:val="-10"/>
          <w:w w:val="110"/>
        </w:rPr>
        <w:t xml:space="preserve"> </w:t>
      </w:r>
      <w:r>
        <w:rPr>
          <w:w w:val="110"/>
        </w:rPr>
        <w:t>also</w:t>
      </w:r>
      <w:r>
        <w:rPr>
          <w:spacing w:val="-10"/>
          <w:w w:val="110"/>
        </w:rPr>
        <w:t xml:space="preserve"> </w:t>
      </w:r>
      <w:r>
        <w:rPr>
          <w:w w:val="110"/>
        </w:rPr>
        <w:t>still</w:t>
      </w:r>
      <w:r>
        <w:rPr>
          <w:spacing w:val="-10"/>
          <w:w w:val="110"/>
        </w:rPr>
        <w:t xml:space="preserve"> </w:t>
      </w:r>
      <w:r>
        <w:rPr>
          <w:w w:val="110"/>
        </w:rPr>
        <w:t>configure</w:t>
      </w:r>
      <w:r>
        <w:rPr>
          <w:spacing w:val="-10"/>
          <w:w w:val="110"/>
        </w:rPr>
        <w:t xml:space="preserve"> </w:t>
      </w:r>
      <w:r>
        <w:rPr>
          <w:w w:val="110"/>
        </w:rPr>
        <w:t>Thyme- leaf</w:t>
      </w:r>
      <w:r>
        <w:rPr>
          <w:spacing w:val="-13"/>
          <w:w w:val="110"/>
        </w:rPr>
        <w:t xml:space="preserve"> </w:t>
      </w:r>
      <w:r>
        <w:rPr>
          <w:w w:val="110"/>
        </w:rPr>
        <w:t>to</w:t>
      </w:r>
      <w:r>
        <w:rPr>
          <w:spacing w:val="-13"/>
          <w:w w:val="110"/>
        </w:rPr>
        <w:t xml:space="preserve"> </w:t>
      </w:r>
      <w:r>
        <w:rPr>
          <w:w w:val="110"/>
        </w:rPr>
        <w:t>resolve</w:t>
      </w:r>
      <w:r>
        <w:rPr>
          <w:spacing w:val="-13"/>
          <w:w w:val="110"/>
        </w:rPr>
        <w:t xml:space="preserve"> </w:t>
      </w:r>
      <w:r>
        <w:rPr>
          <w:w w:val="110"/>
        </w:rPr>
        <w:t>templates</w:t>
      </w:r>
      <w:r>
        <w:rPr>
          <w:spacing w:val="-13"/>
          <w:w w:val="110"/>
        </w:rPr>
        <w:t xml:space="preserve"> </w:t>
      </w:r>
      <w:r>
        <w:rPr>
          <w:w w:val="110"/>
        </w:rPr>
        <w:t>from</w:t>
      </w:r>
      <w:r>
        <w:rPr>
          <w:spacing w:val="-13"/>
          <w:w w:val="110"/>
        </w:rPr>
        <w:t xml:space="preserve"> </w:t>
      </w:r>
      <w:r>
        <w:rPr>
          <w:w w:val="110"/>
        </w:rPr>
        <w:t>a</w:t>
      </w:r>
      <w:r>
        <w:rPr>
          <w:spacing w:val="-13"/>
          <w:w w:val="110"/>
        </w:rPr>
        <w:t xml:space="preserve"> </w:t>
      </w:r>
      <w:r>
        <w:rPr>
          <w:w w:val="110"/>
        </w:rPr>
        <w:t>directory</w:t>
      </w:r>
      <w:r>
        <w:rPr>
          <w:spacing w:val="-13"/>
          <w:w w:val="110"/>
        </w:rPr>
        <w:t xml:space="preserve"> </w:t>
      </w:r>
      <w:r>
        <w:rPr>
          <w:w w:val="110"/>
        </w:rPr>
        <w:t>named</w:t>
      </w:r>
      <w:r>
        <w:rPr>
          <w:spacing w:val="-13"/>
          <w:w w:val="110"/>
        </w:rPr>
        <w:t xml:space="preserve"> </w:t>
      </w:r>
      <w:r>
        <w:rPr>
          <w:w w:val="110"/>
        </w:rPr>
        <w:t>“templates”.</w:t>
      </w:r>
    </w:p>
    <w:p>
      <w:pPr>
        <w:pStyle w:val="11"/>
        <w:spacing w:before="3" w:line="271" w:lineRule="auto"/>
        <w:ind w:right="113" w:firstLine="298"/>
        <w:jc w:val="both"/>
      </w:pPr>
      <w:r>
        <w:rPr>
          <w:w w:val="110"/>
        </w:rPr>
        <w:t>Speaking</w:t>
      </w:r>
      <w:r>
        <w:rPr>
          <w:spacing w:val="-9"/>
          <w:w w:val="110"/>
        </w:rPr>
        <w:t xml:space="preserve"> </w:t>
      </w:r>
      <w:r>
        <w:rPr>
          <w:w w:val="110"/>
        </w:rPr>
        <w:t>of</w:t>
      </w:r>
      <w:r>
        <w:rPr>
          <w:spacing w:val="-9"/>
          <w:w w:val="110"/>
        </w:rPr>
        <w:t xml:space="preserve"> </w:t>
      </w:r>
      <w:r>
        <w:rPr>
          <w:w w:val="110"/>
        </w:rPr>
        <w:t>static</w:t>
      </w:r>
      <w:r>
        <w:rPr>
          <w:spacing w:val="-9"/>
          <w:w w:val="110"/>
        </w:rPr>
        <w:t xml:space="preserve"> </w:t>
      </w:r>
      <w:r>
        <w:rPr>
          <w:w w:val="110"/>
        </w:rPr>
        <w:t>content</w:t>
      </w:r>
      <w:r>
        <w:rPr>
          <w:spacing w:val="-9"/>
          <w:w w:val="110"/>
        </w:rPr>
        <w:t xml:space="preserve"> </w:t>
      </w:r>
      <w:r>
        <w:rPr>
          <w:w w:val="110"/>
        </w:rPr>
        <w:t>and</w:t>
      </w:r>
      <w:r>
        <w:rPr>
          <w:spacing w:val="-9"/>
          <w:w w:val="110"/>
        </w:rPr>
        <w:t xml:space="preserve"> </w:t>
      </w:r>
      <w:r>
        <w:rPr>
          <w:w w:val="110"/>
        </w:rPr>
        <w:t>Thymeleaf</w:t>
      </w:r>
      <w:r>
        <w:rPr>
          <w:spacing w:val="-8"/>
          <w:w w:val="110"/>
        </w:rPr>
        <w:t xml:space="preserve"> </w:t>
      </w:r>
      <w:r>
        <w:rPr>
          <w:w w:val="110"/>
        </w:rPr>
        <w:t>templates,</w:t>
      </w:r>
      <w:r>
        <w:rPr>
          <w:spacing w:val="-9"/>
          <w:w w:val="110"/>
        </w:rPr>
        <w:t xml:space="preserve"> </w:t>
      </w:r>
      <w:r>
        <w:rPr>
          <w:w w:val="110"/>
        </w:rPr>
        <w:t>those</w:t>
      </w:r>
      <w:r>
        <w:rPr>
          <w:spacing w:val="-9"/>
          <w:w w:val="110"/>
        </w:rPr>
        <w:t xml:space="preserve"> </w:t>
      </w:r>
      <w:r>
        <w:rPr>
          <w:w w:val="110"/>
        </w:rPr>
        <w:t>files</w:t>
      </w:r>
      <w:r>
        <w:rPr>
          <w:spacing w:val="-9"/>
          <w:w w:val="110"/>
        </w:rPr>
        <w:t xml:space="preserve"> </w:t>
      </w:r>
      <w:r>
        <w:rPr>
          <w:w w:val="110"/>
        </w:rPr>
        <w:t>will</w:t>
      </w:r>
      <w:r>
        <w:rPr>
          <w:spacing w:val="-9"/>
          <w:w w:val="110"/>
        </w:rPr>
        <w:t xml:space="preserve"> </w:t>
      </w:r>
      <w:r>
        <w:rPr>
          <w:w w:val="110"/>
        </w:rPr>
        <w:t>be</w:t>
      </w:r>
      <w:r>
        <w:rPr>
          <w:spacing w:val="-9"/>
          <w:w w:val="110"/>
        </w:rPr>
        <w:t xml:space="preserve"> </w:t>
      </w:r>
      <w:r>
        <w:rPr>
          <w:w w:val="110"/>
        </w:rPr>
        <w:t>exactly</w:t>
      </w:r>
      <w:r>
        <w:rPr>
          <w:spacing w:val="-9"/>
          <w:w w:val="110"/>
        </w:rPr>
        <w:t xml:space="preserve"> </w:t>
      </w:r>
      <w:r>
        <w:rPr>
          <w:w w:val="110"/>
        </w:rPr>
        <w:t xml:space="preserve">the same as the ones we created in chapter 2. So that you don’t have to worry about remembering them </w:t>
      </w:r>
      <w:r>
        <w:rPr>
          <w:spacing w:val="-3"/>
          <w:w w:val="110"/>
        </w:rPr>
        <w:t xml:space="preserve">later, </w:t>
      </w:r>
      <w:r>
        <w:rPr>
          <w:w w:val="110"/>
        </w:rPr>
        <w:t>go ahead and copy style.css into the static directory and readingList.html into</w:t>
      </w:r>
      <w:r>
        <w:rPr>
          <w:spacing w:val="-16"/>
          <w:w w:val="110"/>
        </w:rPr>
        <w:t xml:space="preserve"> </w:t>
      </w:r>
      <w:r>
        <w:rPr>
          <w:w w:val="110"/>
        </w:rPr>
        <w:t>templates.</w:t>
      </w:r>
    </w:p>
    <w:p>
      <w:pPr>
        <w:pStyle w:val="11"/>
        <w:spacing w:before="1" w:line="240" w:lineRule="auto"/>
        <w:ind w:left="1115" w:right="102"/>
        <w:jc w:val="left"/>
      </w:pPr>
      <w:r>
        <w:rPr>
          <w:w w:val="105"/>
        </w:rPr>
        <w:t>At</w:t>
      </w:r>
      <w:r>
        <w:rPr>
          <w:spacing w:val="20"/>
          <w:w w:val="105"/>
        </w:rPr>
        <w:t xml:space="preserve"> </w:t>
      </w:r>
      <w:r>
        <w:rPr>
          <w:w w:val="105"/>
        </w:rPr>
        <w:t>this</w:t>
      </w:r>
      <w:r>
        <w:rPr>
          <w:spacing w:val="20"/>
          <w:w w:val="105"/>
        </w:rPr>
        <w:t xml:space="preserve"> </w:t>
      </w:r>
      <w:r>
        <w:rPr>
          <w:w w:val="105"/>
        </w:rPr>
        <w:t>point</w:t>
      </w:r>
      <w:r>
        <w:rPr>
          <w:spacing w:val="20"/>
          <w:w w:val="105"/>
        </w:rPr>
        <w:t xml:space="preserve"> </w:t>
      </w:r>
      <w:r>
        <w:rPr>
          <w:w w:val="105"/>
        </w:rPr>
        <w:t>the</w:t>
      </w:r>
      <w:r>
        <w:rPr>
          <w:spacing w:val="20"/>
          <w:w w:val="105"/>
        </w:rPr>
        <w:t xml:space="preserve"> </w:t>
      </w:r>
      <w:r>
        <w:rPr>
          <w:w w:val="105"/>
        </w:rPr>
        <w:t>reading-list</w:t>
      </w:r>
      <w:r>
        <w:rPr>
          <w:spacing w:val="20"/>
          <w:w w:val="105"/>
        </w:rPr>
        <w:t xml:space="preserve"> </w:t>
      </w:r>
      <w:r>
        <w:rPr>
          <w:w w:val="105"/>
        </w:rPr>
        <w:t>project</w:t>
      </w:r>
      <w:r>
        <w:rPr>
          <w:spacing w:val="19"/>
          <w:w w:val="105"/>
        </w:rPr>
        <w:t xml:space="preserve"> </w:t>
      </w:r>
      <w:r>
        <w:rPr>
          <w:w w:val="105"/>
        </w:rPr>
        <w:t>should</w:t>
      </w:r>
      <w:r>
        <w:rPr>
          <w:spacing w:val="19"/>
          <w:w w:val="105"/>
        </w:rPr>
        <w:t xml:space="preserve"> </w:t>
      </w:r>
      <w:r>
        <w:rPr>
          <w:w w:val="105"/>
        </w:rPr>
        <w:t>be</w:t>
      </w:r>
      <w:r>
        <w:rPr>
          <w:spacing w:val="19"/>
          <w:w w:val="105"/>
        </w:rPr>
        <w:t xml:space="preserve"> </w:t>
      </w:r>
      <w:r>
        <w:rPr>
          <w:w w:val="105"/>
        </w:rPr>
        <w:t>structured</w:t>
      </w:r>
      <w:r>
        <w:rPr>
          <w:spacing w:val="19"/>
          <w:w w:val="105"/>
        </w:rPr>
        <w:t xml:space="preserve"> </w:t>
      </w:r>
      <w:r>
        <w:rPr>
          <w:w w:val="105"/>
        </w:rPr>
        <w:t>like</w:t>
      </w:r>
      <w:r>
        <w:rPr>
          <w:spacing w:val="19"/>
          <w:w w:val="105"/>
        </w:rPr>
        <w:t xml:space="preserve"> </w:t>
      </w:r>
      <w:r>
        <w:rPr>
          <w:w w:val="105"/>
        </w:rPr>
        <w:t>this:</w:t>
      </w:r>
    </w:p>
    <w:p>
      <w:pPr>
        <w:spacing w:before="8" w:line="240" w:lineRule="auto"/>
        <w:ind w:right="0"/>
        <w:rPr>
          <w:rFonts w:hint="default" w:ascii="Times New Roman" w:hAnsi="Times New Roman" w:eastAsia="Times New Roman" w:cs="Times New Roman"/>
          <w:sz w:val="14"/>
          <w:szCs w:val="14"/>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8"/>
        <w:ind w:left="1207" w:right="102" w:firstLine="0"/>
        <w:jc w:val="left"/>
        <w:rPr>
          <w:rFonts w:hint="default" w:ascii="Courier New" w:hAnsi="Courier New" w:eastAsia="Courier New" w:cs="Courier New"/>
          <w:sz w:val="16"/>
          <w:szCs w:val="16"/>
        </w:rPr>
      </w:pPr>
      <w:r>
        <w:pict>
          <v:group id="_x0000_s1782" o:spid="_x0000_s1782" o:spt="203" style="position:absolute;left:0pt;margin-left:93.05pt;margin-top:2.35pt;height:32.9pt;width:38.1pt;mso-position-horizontal-relative:page;z-index:-401408;mso-width-relative:page;mso-height-relative:page;" coordorigin="1862,48" coordsize="762,658">
            <o:lock v:ext="edit"/>
            <v:group id="_x0000_s1783" o:spid="_x0000_s1783" o:spt="203" style="position:absolute;left:1914;top:50;height:128;width:2;" coordorigin="1914,50" coordsize="2,128">
              <o:lock v:ext="edit"/>
              <v:shape id="_x0000_s1784" o:spid="_x0000_s1784" style="position:absolute;left:1914;top:50;height:128;width:2;" filled="f" stroked="t" coordorigin="1914,50" coordsize="0,128" path="m1914,50l1914,178e">
                <v:path arrowok="t"/>
                <v:fill on="f" focussize="0,0"/>
                <v:stroke weight="0.24pt" color="#000000"/>
                <v:imagedata o:title=""/>
                <o:lock v:ext="edit"/>
              </v:shape>
            </v:group>
            <v:group id="_x0000_s1785" o:spid="_x0000_s1785" o:spt="203" style="position:absolute;left:1914;top:112;height:2;width:308;" coordorigin="1914,112" coordsize="308,2">
              <o:lock v:ext="edit"/>
              <v:shape id="_x0000_s1786" o:spid="_x0000_s1786" style="position:absolute;left:1914;top:112;height:2;width:308;" filled="f" stroked="t" coordorigin="1914,112" coordsize="308,0" path="m1914,112l2221,112e">
                <v:path arrowok="t"/>
                <v:fill on="f" focussize="0,0"/>
                <v:stroke weight="0.24pt" color="#000000"/>
                <v:imagedata o:title=""/>
                <o:lock v:ext="edit"/>
              </v:shape>
            </v:group>
            <v:group id="_x0000_s1787" o:spid="_x0000_s1787" o:spt="203" style="position:absolute;left:1862;top:242;height:145;width:762;" coordorigin="1862,242" coordsize="762,145">
              <o:lock v:ext="edit"/>
              <v:shape id="_x0000_s1788" o:spid="_x0000_s1788" style="position:absolute;left:1862;top:242;height:145;width:762;" fillcolor="#FFFFFF" filled="t" stroked="f" coordorigin="1862,242" coordsize="762,145" path="m1862,386l2624,386,2624,242,1862,242,1862,386xe">
                <v:path arrowok="t"/>
                <v:fill on="t" focussize="0,0"/>
                <v:stroke on="f"/>
                <v:imagedata o:title=""/>
                <o:lock v:ext="edit"/>
              </v:shape>
            </v:group>
            <v:group id="_x0000_s1789" o:spid="_x0000_s1789" o:spt="203" style="position:absolute;left:2241;top:251;height:2;width:5;" coordorigin="2241,251" coordsize="5,2">
              <o:lock v:ext="edit"/>
              <v:shape id="_x0000_s1790" o:spid="_x0000_s1790" style="position:absolute;left:2241;top:251;height:2;width:5;" filled="f" stroked="t" coordorigin="2241,251" coordsize="5,0" path="m2241,251l2246,251e">
                <v:path arrowok="t"/>
                <v:fill on="f" focussize="0,0"/>
                <v:stroke weight="0.12pt" color="#000000"/>
                <v:imagedata o:title=""/>
                <o:lock v:ext="edit"/>
              </v:shape>
            </v:group>
            <v:group id="_x0000_s1791" o:spid="_x0000_s1791" o:spt="203" style="position:absolute;left:2243;top:253;height:62;width:2;" coordorigin="2243,253" coordsize="2,62">
              <o:lock v:ext="edit"/>
              <v:shape id="_x0000_s1792" o:spid="_x0000_s1792" style="position:absolute;left:2243;top:253;height:62;width:2;" filled="f" stroked="t" coordorigin="2243,253" coordsize="0,62" path="m2243,253l2243,314e">
                <v:path arrowok="t"/>
                <v:fill on="f" focussize="0,0"/>
                <v:stroke weight="0.24pt" color="#000000"/>
                <v:imagedata o:title=""/>
                <o:lock v:ext="edit"/>
              </v:shape>
            </v:group>
            <v:group id="_x0000_s1793" o:spid="_x0000_s1793" o:spt="203" style="position:absolute;left:2243;top:312;height:2;width:308;" coordorigin="2243,312" coordsize="308,2">
              <o:lock v:ext="edit"/>
              <v:shape id="_x0000_s1794" o:spid="_x0000_s1794" style="position:absolute;left:2243;top:312;height:2;width:308;" filled="f" stroked="t" coordorigin="2243,312" coordsize="308,0" path="m2243,312l2551,312e">
                <v:path arrowok="t"/>
                <v:fill on="f" focussize="0,0"/>
                <v:stroke weight="0.24pt" color="#000000"/>
                <v:imagedata o:title=""/>
                <o:lock v:ext="edit"/>
              </v:shape>
            </v:group>
            <v:group id="_x0000_s1795" o:spid="_x0000_s1795" o:spt="203" style="position:absolute;left:1916;top:248;height:128;width:2;" coordorigin="1916,248" coordsize="2,128">
              <o:lock v:ext="edit"/>
              <v:shape id="_x0000_s1796" o:spid="_x0000_s1796" style="position:absolute;left:1916;top:248;height:128;width:2;" filled="f" stroked="t" coordorigin="1916,248" coordsize="0,128" path="m1916,248l1916,375e">
                <v:path arrowok="t"/>
                <v:fill on="f" focussize="0,0"/>
                <v:stroke weight="0.24pt" color="#000000"/>
                <v:imagedata o:title=""/>
                <o:lock v:ext="edit"/>
              </v:shape>
            </v:group>
            <v:group id="_x0000_s1797" o:spid="_x0000_s1797" o:spt="203" style="position:absolute;left:1867;top:451;height:129;width:367;" coordorigin="1867,451" coordsize="367,129">
              <o:lock v:ext="edit"/>
              <v:shape id="_x0000_s1798" o:spid="_x0000_s1798" style="position:absolute;left:1867;top:451;height:129;width:367;" fillcolor="#FFFFFF" filled="t" stroked="f" coordorigin="1867,451" coordsize="367,129" path="m1867,580l2234,580,2234,451,1867,451,1867,580xe">
                <v:path arrowok="t"/>
                <v:fill on="t" focussize="0,0"/>
                <v:stroke on="f"/>
                <v:imagedata o:title=""/>
                <o:lock v:ext="edit"/>
              </v:shape>
            </v:group>
            <v:group id="_x0000_s1799" o:spid="_x0000_s1799" o:spt="203" style="position:absolute;left:1910;top:461;height:2;width:5;" coordorigin="1910,461" coordsize="5,2">
              <o:lock v:ext="edit"/>
              <v:shape id="_x0000_s1800" o:spid="_x0000_s1800" style="position:absolute;left:1910;top:461;height:2;width:5;" filled="f" stroked="t" coordorigin="1910,461" coordsize="5,0" path="m1910,461l1915,461e">
                <v:path arrowok="t"/>
                <v:fill on="f" focussize="0,0"/>
                <v:stroke weight="0.12pt" color="#000000"/>
                <v:imagedata o:title=""/>
                <o:lock v:ext="edit"/>
              </v:shape>
            </v:group>
            <v:group id="_x0000_s1801" o:spid="_x0000_s1801" o:spt="203" style="position:absolute;left:1913;top:463;height:62;width:2;" coordorigin="1913,463" coordsize="2,62">
              <o:lock v:ext="edit"/>
              <v:shape id="_x0000_s1802" o:spid="_x0000_s1802" style="position:absolute;left:1913;top:463;height:62;width:2;" filled="f" stroked="t" coordorigin="1913,463" coordsize="0,62" path="m1913,463l1913,524e">
                <v:path arrowok="t"/>
                <v:fill on="f" focussize="0,0"/>
                <v:stroke weight="0.24pt" color="#000000"/>
                <v:imagedata o:title=""/>
                <o:lock v:ext="edit"/>
              </v:shape>
            </v:group>
            <v:group id="_x0000_s1803" o:spid="_x0000_s1803" o:spt="203" style="position:absolute;left:2246;top:640;height:2;width:5;" coordorigin="2246,640" coordsize="5,2">
              <o:lock v:ext="edit"/>
              <v:shape id="_x0000_s1804" o:spid="_x0000_s1804" style="position:absolute;left:2246;top:640;height:2;width:5;" filled="f" stroked="t" coordorigin="2246,640" coordsize="5,0" path="m2246,640l2251,640e">
                <v:path arrowok="t"/>
                <v:fill on="f" focussize="0,0"/>
                <v:stroke weight="0.12pt" color="#000000"/>
                <v:imagedata o:title=""/>
                <o:lock v:ext="edit"/>
              </v:shape>
            </v:group>
            <v:group id="_x0000_s1805" o:spid="_x0000_s1805" o:spt="203" style="position:absolute;left:2248;top:641;height:62;width:2;" coordorigin="2248,641" coordsize="2,62">
              <o:lock v:ext="edit"/>
              <v:shape id="_x0000_s1806" o:spid="_x0000_s1806" style="position:absolute;left:2248;top:641;height:62;width:2;" filled="f" stroked="t" coordorigin="2248,641" coordsize="0,62" path="m2248,641l2248,703e">
                <v:path arrowok="t"/>
                <v:fill on="f" focussize="0,0"/>
                <v:stroke weight="0.24pt" color="#000000"/>
                <v:imagedata o:title=""/>
                <o:lock v:ext="edit"/>
              </v:shape>
            </v:group>
            <v:group id="_x0000_s1807" o:spid="_x0000_s1807" o:spt="203" style="position:absolute;left:2248;top:701;height:2;width:308;" coordorigin="2248,701" coordsize="308,2">
              <o:lock v:ext="edit"/>
              <v:shape id="_x0000_s1808" o:spid="_x0000_s1808" style="position:absolute;left:2248;top:701;height:2;width:308;" filled="f" stroked="t" coordorigin="2248,701" coordsize="308,0" path="m2248,701l2555,701e">
                <v:path arrowok="t"/>
                <v:fill on="f" focussize="0,0"/>
                <v:stroke weight="0.24pt" color="#000000"/>
                <v:imagedata o:title=""/>
                <o:lock v:ext="edit"/>
              </v:shape>
            </v:group>
          </v:group>
        </w:pict>
      </w:r>
      <w:r>
        <w:rPr>
          <w:rFonts w:ascii="Courier New"/>
          <w:sz w:val="16"/>
        </w:rPr>
        <w:t>static</w:t>
      </w:r>
    </w:p>
    <w:p>
      <w:pPr>
        <w:spacing w:before="18"/>
        <w:ind w:left="1591" w:right="102" w:firstLine="0"/>
        <w:jc w:val="left"/>
        <w:rPr>
          <w:rFonts w:hint="default" w:ascii="Courier New" w:hAnsi="Courier New" w:eastAsia="Courier New" w:cs="Courier New"/>
          <w:sz w:val="16"/>
          <w:szCs w:val="16"/>
        </w:rPr>
      </w:pPr>
      <w:r>
        <w:pict>
          <v:shape id="_x0000_s1809" o:spid="_x0000_s1809" o:spt="202" type="#_x0000_t202" style="position:absolute;left:0pt;margin-left:93.05pt;margin-top:1.45pt;height:8pt;width:38.1pt;mso-position-horizontal-relative:page;z-index:-401408;mso-width-relative:page;mso-height-relative:page;" filled="f" stroked="f" coordsize="21600,21600">
            <v:path/>
            <v:fill on="f" focussize="0,0"/>
            <v:stroke on="f" joinstyle="miter"/>
            <v:imagedata o:title=""/>
            <o:lock v:ext="edit"/>
            <v:textbox inset="0mm,0mm,0mm,0mm">
              <w:txbxContent>
                <w:p>
                  <w:pPr>
                    <w:spacing w:before="0" w:line="160" w:lineRule="exact"/>
                    <w:ind w:left="1" w:right="0" w:firstLine="0"/>
                    <w:jc w:val="left"/>
                    <w:rPr>
                      <w:rFonts w:hint="default" w:ascii="Courier New" w:hAnsi="Courier New" w:eastAsia="Courier New" w:cs="Courier New"/>
                      <w:sz w:val="16"/>
                      <w:szCs w:val="16"/>
                    </w:rPr>
                  </w:pPr>
                  <w:r>
                    <w:rPr>
                      <w:rFonts w:ascii="Courier New"/>
                      <w:sz w:val="16"/>
                    </w:rPr>
                    <w:t>?</w:t>
                  </w:r>
                </w:p>
              </w:txbxContent>
            </v:textbox>
          </v:shape>
        </w:pict>
      </w:r>
      <w:r>
        <w:rPr>
          <w:rFonts w:ascii="Courier New"/>
          <w:sz w:val="16"/>
        </w:rPr>
        <w:t>style.css</w:t>
      </w:r>
    </w:p>
    <w:p>
      <w:pPr>
        <w:spacing w:before="19"/>
        <w:ind w:left="872" w:right="0" w:firstLine="0"/>
        <w:jc w:val="both"/>
        <w:rPr>
          <w:rFonts w:hint="default" w:ascii="Courier New" w:hAnsi="Courier New" w:eastAsia="Courier New" w:cs="Courier New"/>
          <w:sz w:val="16"/>
          <w:szCs w:val="16"/>
        </w:rPr>
      </w:pPr>
      <w:r>
        <w:pict>
          <v:shape id="_x0000_s1810" o:spid="_x0000_s1810" o:spt="202" type="#_x0000_t202" style="position:absolute;left:0pt;margin-left:93.15pt;margin-top:1.5pt;height:8pt;width:18.55pt;mso-position-horizontal-relative:page;z-index:-401408;mso-width-relative:page;mso-height-relative:page;" filled="f" stroked="f" coordsize="21600,21600">
            <v:path/>
            <v:fill on="f" focussize="0,0"/>
            <v:stroke on="f" joinstyle="miter"/>
            <v:imagedata o:title=""/>
            <o:lock v:ext="edit"/>
            <v:textbox inset="0mm,0mm,0mm,0mm">
              <w:txbxContent>
                <w:p>
                  <w:pPr>
                    <w:spacing w:before="0" w:line="160" w:lineRule="exact"/>
                    <w:ind w:left="0" w:right="0" w:firstLine="0"/>
                    <w:jc w:val="left"/>
                    <w:rPr>
                      <w:rFonts w:hint="default" w:ascii="Courier New" w:hAnsi="Courier New" w:eastAsia="Courier New" w:cs="Courier New"/>
                      <w:sz w:val="16"/>
                      <w:szCs w:val="16"/>
                    </w:rPr>
                  </w:pPr>
                  <w:r>
                    <w:rPr>
                      <w:rFonts w:ascii="Courier New"/>
                      <w:sz w:val="16"/>
                    </w:rPr>
                    <w:t>???</w:t>
                  </w:r>
                </w:p>
              </w:txbxContent>
            </v:textbox>
          </v:shape>
        </w:pict>
      </w:r>
      <w:r>
        <w:rPr>
          <w:rFonts w:ascii="Courier New"/>
          <w:w w:val="99"/>
          <w:sz w:val="16"/>
          <w:u w:val="single" w:color="000000"/>
        </w:rPr>
        <w:t xml:space="preserve"> </w:t>
      </w:r>
      <w:r>
        <w:rPr>
          <w:rFonts w:ascii="Courier New"/>
          <w:sz w:val="16"/>
          <w:u w:val="single" w:color="000000"/>
        </w:rPr>
        <w:t xml:space="preserve"> </w:t>
      </w:r>
      <w:r>
        <w:rPr>
          <w:rFonts w:ascii="Courier New"/>
          <w:spacing w:val="19"/>
          <w:sz w:val="16"/>
          <w:u w:val="single" w:color="000000"/>
        </w:rPr>
        <w:t xml:space="preserve"> </w:t>
      </w:r>
      <w:r>
        <w:rPr>
          <w:rFonts w:ascii="Courier New"/>
          <w:spacing w:val="-69"/>
          <w:sz w:val="16"/>
        </w:rPr>
        <w:t xml:space="preserve"> </w:t>
      </w:r>
      <w:r>
        <w:rPr>
          <w:rFonts w:ascii="Courier New"/>
          <w:sz w:val="16"/>
        </w:rPr>
        <w:t>templates</w:t>
      </w:r>
    </w:p>
    <w:p>
      <w:pPr>
        <w:spacing w:before="18"/>
        <w:ind w:left="1591" w:right="102" w:firstLine="0"/>
        <w:jc w:val="left"/>
        <w:rPr>
          <w:rFonts w:hint="default" w:ascii="Courier New" w:hAnsi="Courier New" w:eastAsia="Courier New" w:cs="Courier New"/>
          <w:sz w:val="16"/>
          <w:szCs w:val="16"/>
        </w:rPr>
      </w:pPr>
      <w:r>
        <w:rPr>
          <w:rFonts w:ascii="Courier New"/>
          <w:sz w:val="16"/>
        </w:rPr>
        <w:t>readingList.html</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10"/>
        </w:rPr>
        <w:t>Now</w:t>
      </w:r>
      <w:r>
        <w:rPr>
          <w:spacing w:val="-15"/>
          <w:w w:val="110"/>
        </w:rPr>
        <w:t xml:space="preserve"> </w:t>
      </w:r>
      <w:r>
        <w:rPr>
          <w:w w:val="110"/>
        </w:rPr>
        <w:t>that</w:t>
      </w:r>
      <w:r>
        <w:rPr>
          <w:spacing w:val="-15"/>
          <w:w w:val="110"/>
        </w:rPr>
        <w:t xml:space="preserve"> </w:t>
      </w:r>
      <w:r>
        <w:rPr>
          <w:w w:val="110"/>
        </w:rPr>
        <w:t>the</w:t>
      </w:r>
      <w:r>
        <w:rPr>
          <w:spacing w:val="-15"/>
          <w:w w:val="110"/>
        </w:rPr>
        <w:t xml:space="preserve"> </w:t>
      </w:r>
      <w:r>
        <w:rPr>
          <w:w w:val="110"/>
        </w:rPr>
        <w:t>project</w:t>
      </w:r>
      <w:r>
        <w:rPr>
          <w:spacing w:val="-15"/>
          <w:w w:val="110"/>
        </w:rPr>
        <w:t xml:space="preserve"> </w:t>
      </w:r>
      <w:r>
        <w:rPr>
          <w:w w:val="110"/>
        </w:rPr>
        <w:t>is</w:t>
      </w:r>
      <w:r>
        <w:rPr>
          <w:spacing w:val="-15"/>
          <w:w w:val="110"/>
        </w:rPr>
        <w:t xml:space="preserve"> </w:t>
      </w:r>
      <w:r>
        <w:rPr>
          <w:w w:val="110"/>
        </w:rPr>
        <w:t>set</w:t>
      </w:r>
      <w:r>
        <w:rPr>
          <w:spacing w:val="-15"/>
          <w:w w:val="110"/>
        </w:rPr>
        <w:t xml:space="preserve"> </w:t>
      </w:r>
      <w:r>
        <w:rPr>
          <w:w w:val="110"/>
        </w:rPr>
        <w:t>up,</w:t>
      </w:r>
      <w:r>
        <w:rPr>
          <w:spacing w:val="-15"/>
          <w:w w:val="110"/>
        </w:rPr>
        <w:t xml:space="preserve"> </w:t>
      </w:r>
      <w:r>
        <w:rPr>
          <w:w w:val="110"/>
        </w:rPr>
        <w:t>we’re</w:t>
      </w:r>
      <w:r>
        <w:rPr>
          <w:spacing w:val="-15"/>
          <w:w w:val="110"/>
        </w:rPr>
        <w:t xml:space="preserve"> </w:t>
      </w:r>
      <w:r>
        <w:rPr>
          <w:w w:val="110"/>
        </w:rPr>
        <w:t>ready</w:t>
      </w:r>
      <w:r>
        <w:rPr>
          <w:spacing w:val="-14"/>
          <w:w w:val="110"/>
        </w:rPr>
        <w:t xml:space="preserve"> </w:t>
      </w:r>
      <w:r>
        <w:rPr>
          <w:w w:val="110"/>
        </w:rPr>
        <w:t>to</w:t>
      </w:r>
      <w:r>
        <w:rPr>
          <w:spacing w:val="-14"/>
          <w:w w:val="110"/>
        </w:rPr>
        <w:t xml:space="preserve"> </w:t>
      </w:r>
      <w:r>
        <w:rPr>
          <w:w w:val="110"/>
        </w:rPr>
        <w:t>start</w:t>
      </w:r>
      <w:r>
        <w:rPr>
          <w:spacing w:val="-14"/>
          <w:w w:val="110"/>
        </w:rPr>
        <w:t xml:space="preserve"> </w:t>
      </w:r>
      <w:r>
        <w:rPr>
          <w:w w:val="110"/>
        </w:rPr>
        <w:t>writing</w:t>
      </w:r>
      <w:r>
        <w:rPr>
          <w:spacing w:val="-14"/>
          <w:w w:val="110"/>
        </w:rPr>
        <w:t xml:space="preserve"> </w:t>
      </w:r>
      <w:r>
        <w:rPr>
          <w:w w:val="110"/>
        </w:rPr>
        <w:t>some</w:t>
      </w:r>
      <w:r>
        <w:rPr>
          <w:spacing w:val="-14"/>
          <w:w w:val="110"/>
        </w:rPr>
        <w:t xml:space="preserve"> </w:t>
      </w:r>
      <w:r>
        <w:rPr>
          <w:w w:val="110"/>
        </w:rPr>
        <w:t>Groovy</w:t>
      </w:r>
      <w:r>
        <w:rPr>
          <w:spacing w:val="-14"/>
          <w:w w:val="110"/>
        </w:rPr>
        <w:t xml:space="preserve"> </w:t>
      </w:r>
      <w:r>
        <w:rPr>
          <w:w w:val="110"/>
        </w:rPr>
        <w:t>code.</w:t>
      </w:r>
    </w:p>
    <w:p>
      <w:pPr>
        <w:spacing w:before="8" w:line="240" w:lineRule="auto"/>
        <w:ind w:right="0"/>
        <w:rPr>
          <w:rFonts w:hint="default" w:ascii="Times New Roman" w:hAnsi="Times New Roman" w:eastAsia="Times New Roman" w:cs="Times New Roman"/>
          <w:sz w:val="17"/>
          <w:szCs w:val="17"/>
        </w:rPr>
      </w:pPr>
    </w:p>
    <w:p>
      <w:pPr>
        <w:pStyle w:val="9"/>
        <w:numPr>
          <w:ilvl w:val="2"/>
          <w:numId w:val="38"/>
        </w:numPr>
        <w:tabs>
          <w:tab w:val="left" w:pos="824"/>
        </w:tabs>
        <w:spacing w:before="0" w:after="0" w:line="240" w:lineRule="auto"/>
        <w:ind w:left="823" w:right="0" w:hanging="720"/>
        <w:jc w:val="left"/>
        <w:rPr>
          <w:b w:val="0"/>
          <w:bCs w:val="0"/>
          <w:i w:val="0"/>
        </w:rPr>
      </w:pPr>
      <w:bookmarkStart w:id="275" w:name="5.1.2 Eliminating code noise with Groovy"/>
      <w:bookmarkEnd w:id="275"/>
      <w:bookmarkStart w:id="276" w:name="_bookmark226"/>
      <w:bookmarkEnd w:id="276"/>
      <w:bookmarkStart w:id="277" w:name="_bookmark225"/>
      <w:bookmarkEnd w:id="277"/>
      <w:r>
        <w:rPr>
          <w:i/>
          <w:color w:val="214766"/>
          <w:w w:val="105"/>
        </w:rPr>
        <w:t>Eliminating code noise with</w:t>
      </w:r>
      <w:r>
        <w:rPr>
          <w:i/>
          <w:color w:val="214766"/>
          <w:spacing w:val="-9"/>
          <w:w w:val="105"/>
        </w:rPr>
        <w:t xml:space="preserve"> </w:t>
      </w:r>
      <w:r>
        <w:rPr>
          <w:i/>
          <w:color w:val="214766"/>
          <w:w w:val="105"/>
        </w:rPr>
        <w:t>Groovy</w:t>
      </w:r>
    </w:p>
    <w:p>
      <w:pPr>
        <w:pStyle w:val="11"/>
        <w:spacing w:before="90" w:line="266" w:lineRule="auto"/>
        <w:ind w:right="113"/>
        <w:jc w:val="both"/>
      </w:pPr>
      <w:r>
        <w:rPr>
          <w:w w:val="105"/>
        </w:rPr>
        <w:t>On</w:t>
      </w:r>
      <w:r>
        <w:rPr>
          <w:spacing w:val="28"/>
          <w:w w:val="105"/>
        </w:rPr>
        <w:t xml:space="preserve"> </w:t>
      </w:r>
      <w:r>
        <w:rPr>
          <w:w w:val="105"/>
        </w:rPr>
        <w:t>its</w:t>
      </w:r>
      <w:r>
        <w:rPr>
          <w:spacing w:val="28"/>
          <w:w w:val="105"/>
        </w:rPr>
        <w:t xml:space="preserve"> </w:t>
      </w:r>
      <w:r>
        <w:rPr>
          <w:w w:val="105"/>
        </w:rPr>
        <w:t>own,</w:t>
      </w:r>
      <w:r>
        <w:rPr>
          <w:spacing w:val="28"/>
          <w:w w:val="105"/>
        </w:rPr>
        <w:t xml:space="preserve"> </w:t>
      </w:r>
      <w:r>
        <w:rPr>
          <w:w w:val="105"/>
        </w:rPr>
        <w:t>Groovy</w:t>
      </w:r>
      <w:r>
        <w:rPr>
          <w:spacing w:val="28"/>
          <w:w w:val="105"/>
        </w:rPr>
        <w:t xml:space="preserve"> </w:t>
      </w:r>
      <w:r>
        <w:rPr>
          <w:w w:val="105"/>
        </w:rPr>
        <w:t>is</w:t>
      </w:r>
      <w:r>
        <w:rPr>
          <w:spacing w:val="28"/>
          <w:w w:val="105"/>
        </w:rPr>
        <w:t xml:space="preserve"> </w:t>
      </w:r>
      <w:r>
        <w:rPr>
          <w:w w:val="105"/>
        </w:rPr>
        <w:t>a</w:t>
      </w:r>
      <w:r>
        <w:rPr>
          <w:spacing w:val="28"/>
          <w:w w:val="105"/>
        </w:rPr>
        <w:t xml:space="preserve"> </w:t>
      </w:r>
      <w:r>
        <w:rPr>
          <w:w w:val="105"/>
        </w:rPr>
        <w:t>very</w:t>
      </w:r>
      <w:r>
        <w:rPr>
          <w:spacing w:val="28"/>
          <w:w w:val="105"/>
        </w:rPr>
        <w:t xml:space="preserve"> </w:t>
      </w:r>
      <w:r>
        <w:rPr>
          <w:w w:val="105"/>
        </w:rPr>
        <w:t>elegant</w:t>
      </w:r>
      <w:r>
        <w:rPr>
          <w:spacing w:val="28"/>
          <w:w w:val="105"/>
        </w:rPr>
        <w:t xml:space="preserve"> </w:t>
      </w:r>
      <w:r>
        <w:rPr>
          <w:w w:val="105"/>
        </w:rPr>
        <w:t>language.</w:t>
      </w:r>
      <w:r>
        <w:rPr>
          <w:spacing w:val="28"/>
          <w:w w:val="105"/>
        </w:rPr>
        <w:t xml:space="preserve"> </w:t>
      </w:r>
      <w:r>
        <w:rPr>
          <w:w w:val="105"/>
        </w:rPr>
        <w:t>Unlike</w:t>
      </w:r>
      <w:r>
        <w:rPr>
          <w:spacing w:val="28"/>
          <w:w w:val="105"/>
        </w:rPr>
        <w:t xml:space="preserve"> </w:t>
      </w:r>
      <w:r>
        <w:rPr>
          <w:w w:val="105"/>
        </w:rPr>
        <w:t>Java,</w:t>
      </w:r>
      <w:r>
        <w:rPr>
          <w:spacing w:val="28"/>
          <w:w w:val="105"/>
        </w:rPr>
        <w:t xml:space="preserve"> </w:t>
      </w:r>
      <w:r>
        <w:rPr>
          <w:w w:val="105"/>
        </w:rPr>
        <w:t>Groovy</w:t>
      </w:r>
      <w:r>
        <w:rPr>
          <w:spacing w:val="28"/>
          <w:w w:val="105"/>
        </w:rPr>
        <w:t xml:space="preserve"> </w:t>
      </w:r>
      <w:r>
        <w:rPr>
          <w:w w:val="105"/>
        </w:rPr>
        <w:t>doesn’</w:t>
      </w:r>
      <w:bookmarkStart w:id="278" w:name="_bookmark227"/>
      <w:bookmarkEnd w:id="278"/>
      <w:r>
        <w:rPr>
          <w:w w:val="105"/>
        </w:rPr>
        <w:t>t</w:t>
      </w:r>
      <w:r>
        <w:rPr>
          <w:spacing w:val="28"/>
          <w:w w:val="105"/>
        </w:rPr>
        <w:t xml:space="preserve"> </w:t>
      </w:r>
      <w:r>
        <w:rPr>
          <w:w w:val="105"/>
        </w:rPr>
        <w:t>require</w:t>
      </w:r>
      <w:r>
        <w:rPr>
          <w:w w:val="113"/>
        </w:rPr>
        <w:t xml:space="preserve"> </w:t>
      </w:r>
      <w:r>
        <w:rPr>
          <w:w w:val="105"/>
        </w:rPr>
        <w:t xml:space="preserve">qualifiers such as </w:t>
      </w:r>
      <w:r>
        <w:rPr>
          <w:rFonts w:hint="default" w:ascii="Courier New" w:hAnsi="Courier New" w:eastAsia="Courier New" w:cs="Courier New"/>
          <w:w w:val="105"/>
          <w:sz w:val="19"/>
          <w:szCs w:val="19"/>
        </w:rPr>
        <w:t xml:space="preserve">public </w:t>
      </w:r>
      <w:r>
        <w:rPr>
          <w:w w:val="105"/>
        </w:rPr>
        <w:t xml:space="preserve">and </w:t>
      </w:r>
      <w:r>
        <w:rPr>
          <w:rFonts w:hint="default" w:ascii="Courier New" w:hAnsi="Courier New" w:eastAsia="Courier New" w:cs="Courier New"/>
          <w:w w:val="105"/>
          <w:sz w:val="19"/>
          <w:szCs w:val="19"/>
        </w:rPr>
        <w:t>private</w:t>
      </w:r>
      <w:r>
        <w:rPr>
          <w:w w:val="105"/>
        </w:rPr>
        <w:t xml:space="preserve">. Nor does it demand semicolons at the end of each line. Moreover, thanks to Groovy’s simplified property syntax (“GroovyBeans”), the JavaBean standard accessor methods are  </w:t>
      </w:r>
      <w:r>
        <w:rPr>
          <w:spacing w:val="30"/>
          <w:w w:val="105"/>
        </w:rPr>
        <w:t xml:space="preserve"> </w:t>
      </w:r>
      <w:r>
        <w:rPr>
          <w:w w:val="105"/>
        </w:rPr>
        <w:t>unnecessary.</w:t>
      </w:r>
    </w:p>
    <w:p>
      <w:pPr>
        <w:pStyle w:val="11"/>
        <w:spacing w:before="5" w:line="264" w:lineRule="auto"/>
        <w:ind w:right="113" w:firstLine="298"/>
        <w:jc w:val="both"/>
      </w:pPr>
      <w:r>
        <w:rPr>
          <w:w w:val="110"/>
        </w:rPr>
        <w:t>Consequently,</w:t>
      </w:r>
      <w:r>
        <w:rPr>
          <w:spacing w:val="-22"/>
          <w:w w:val="110"/>
        </w:rPr>
        <w:t xml:space="preserve"> </w:t>
      </w:r>
      <w:r>
        <w:rPr>
          <w:w w:val="110"/>
        </w:rPr>
        <w:t>writing</w:t>
      </w:r>
      <w:r>
        <w:rPr>
          <w:spacing w:val="-22"/>
          <w:w w:val="110"/>
        </w:rPr>
        <w:t xml:space="preserve"> </w:t>
      </w:r>
      <w:r>
        <w:rPr>
          <w:w w:val="110"/>
        </w:rPr>
        <w:t>the</w:t>
      </w:r>
      <w:r>
        <w:rPr>
          <w:spacing w:val="-21"/>
          <w:w w:val="110"/>
        </w:rPr>
        <w:t xml:space="preserve"> </w:t>
      </w:r>
      <w:r>
        <w:rPr>
          <w:rFonts w:ascii="Courier New"/>
          <w:w w:val="110"/>
          <w:sz w:val="19"/>
        </w:rPr>
        <w:t>Book</w:t>
      </w:r>
      <w:r>
        <w:rPr>
          <w:rFonts w:ascii="Courier New"/>
          <w:spacing w:val="-91"/>
          <w:w w:val="110"/>
          <w:sz w:val="19"/>
        </w:rPr>
        <w:t xml:space="preserve"> </w:t>
      </w:r>
      <w:r>
        <w:rPr>
          <w:w w:val="110"/>
        </w:rPr>
        <w:t>domain</w:t>
      </w:r>
      <w:r>
        <w:rPr>
          <w:spacing w:val="-22"/>
          <w:w w:val="110"/>
        </w:rPr>
        <w:t xml:space="preserve"> </w:t>
      </w:r>
      <w:r>
        <w:rPr>
          <w:w w:val="110"/>
        </w:rPr>
        <w:t>class</w:t>
      </w:r>
      <w:r>
        <w:rPr>
          <w:spacing w:val="-22"/>
          <w:w w:val="110"/>
        </w:rPr>
        <w:t xml:space="preserve"> </w:t>
      </w:r>
      <w:r>
        <w:rPr>
          <w:w w:val="110"/>
        </w:rPr>
        <w:t>in</w:t>
      </w:r>
      <w:r>
        <w:rPr>
          <w:spacing w:val="-22"/>
          <w:w w:val="110"/>
        </w:rPr>
        <w:t xml:space="preserve"> </w:t>
      </w:r>
      <w:r>
        <w:rPr>
          <w:w w:val="110"/>
        </w:rPr>
        <w:t>Groovy</w:t>
      </w:r>
      <w:r>
        <w:rPr>
          <w:spacing w:val="-22"/>
          <w:w w:val="110"/>
        </w:rPr>
        <w:t xml:space="preserve"> </w:t>
      </w:r>
      <w:r>
        <w:rPr>
          <w:w w:val="110"/>
        </w:rPr>
        <w:t>is</w:t>
      </w:r>
      <w:r>
        <w:rPr>
          <w:spacing w:val="-22"/>
          <w:w w:val="110"/>
        </w:rPr>
        <w:t xml:space="preserve"> </w:t>
      </w:r>
      <w:r>
        <w:rPr>
          <w:w w:val="110"/>
        </w:rPr>
        <w:t>extremely</w:t>
      </w:r>
      <w:r>
        <w:rPr>
          <w:spacing w:val="-22"/>
          <w:w w:val="110"/>
        </w:rPr>
        <w:t xml:space="preserve"> </w:t>
      </w:r>
      <w:r>
        <w:rPr>
          <w:spacing w:val="-3"/>
          <w:w w:val="110"/>
        </w:rPr>
        <w:t>easy.</w:t>
      </w:r>
      <w:r>
        <w:rPr>
          <w:spacing w:val="-22"/>
          <w:w w:val="110"/>
        </w:rPr>
        <w:t xml:space="preserve"> </w:t>
      </w:r>
      <w:r>
        <w:rPr>
          <w:w w:val="110"/>
        </w:rPr>
        <w:t>Create</w:t>
      </w:r>
      <w:r>
        <w:rPr>
          <w:spacing w:val="-22"/>
          <w:w w:val="110"/>
        </w:rPr>
        <w:t xml:space="preserve"> </w:t>
      </w:r>
      <w:r>
        <w:rPr>
          <w:w w:val="110"/>
        </w:rPr>
        <w:t>a new</w:t>
      </w:r>
      <w:r>
        <w:rPr>
          <w:spacing w:val="-20"/>
          <w:w w:val="110"/>
        </w:rPr>
        <w:t xml:space="preserve"> </w:t>
      </w:r>
      <w:r>
        <w:rPr>
          <w:w w:val="110"/>
        </w:rPr>
        <w:t>file</w:t>
      </w:r>
      <w:r>
        <w:rPr>
          <w:spacing w:val="-20"/>
          <w:w w:val="110"/>
        </w:rPr>
        <w:t xml:space="preserve"> </w:t>
      </w:r>
      <w:r>
        <w:rPr>
          <w:w w:val="110"/>
        </w:rPr>
        <w:t>at</w:t>
      </w:r>
      <w:r>
        <w:rPr>
          <w:spacing w:val="-20"/>
          <w:w w:val="110"/>
        </w:rPr>
        <w:t xml:space="preserve"> </w:t>
      </w:r>
      <w:r>
        <w:rPr>
          <w:w w:val="110"/>
        </w:rPr>
        <w:t>the</w:t>
      </w:r>
      <w:r>
        <w:rPr>
          <w:spacing w:val="-20"/>
          <w:w w:val="110"/>
        </w:rPr>
        <w:t xml:space="preserve"> </w:t>
      </w:r>
      <w:r>
        <w:rPr>
          <w:w w:val="110"/>
        </w:rPr>
        <w:t>root</w:t>
      </w:r>
      <w:r>
        <w:rPr>
          <w:spacing w:val="-20"/>
          <w:w w:val="110"/>
        </w:rPr>
        <w:t xml:space="preserve"> </w:t>
      </w:r>
      <w:r>
        <w:rPr>
          <w:w w:val="110"/>
        </w:rPr>
        <w:t>of</w:t>
      </w:r>
      <w:r>
        <w:rPr>
          <w:spacing w:val="-20"/>
          <w:w w:val="110"/>
        </w:rPr>
        <w:t xml:space="preserve"> </w:t>
      </w:r>
      <w:r>
        <w:rPr>
          <w:w w:val="110"/>
        </w:rPr>
        <w:t>the</w:t>
      </w:r>
      <w:r>
        <w:rPr>
          <w:spacing w:val="-20"/>
          <w:w w:val="110"/>
        </w:rPr>
        <w:t xml:space="preserve"> </w:t>
      </w:r>
      <w:r>
        <w:rPr>
          <w:w w:val="110"/>
        </w:rPr>
        <w:t>reading-list</w:t>
      </w:r>
      <w:r>
        <w:rPr>
          <w:spacing w:val="-20"/>
          <w:w w:val="110"/>
        </w:rPr>
        <w:t xml:space="preserve"> </w:t>
      </w:r>
      <w:r>
        <w:rPr>
          <w:w w:val="110"/>
        </w:rPr>
        <w:t>project</w:t>
      </w:r>
      <w:r>
        <w:rPr>
          <w:spacing w:val="-19"/>
          <w:w w:val="110"/>
        </w:rPr>
        <w:t xml:space="preserve"> </w:t>
      </w:r>
      <w:r>
        <w:rPr>
          <w:w w:val="110"/>
        </w:rPr>
        <w:t>named</w:t>
      </w:r>
      <w:r>
        <w:rPr>
          <w:spacing w:val="-19"/>
          <w:w w:val="110"/>
        </w:rPr>
        <w:t xml:space="preserve"> </w:t>
      </w:r>
      <w:r>
        <w:rPr>
          <w:w w:val="110"/>
        </w:rPr>
        <w:t>Book.groovy</w:t>
      </w:r>
      <w:r>
        <w:rPr>
          <w:spacing w:val="-19"/>
          <w:w w:val="110"/>
        </w:rPr>
        <w:t xml:space="preserve"> </w:t>
      </w:r>
      <w:r>
        <w:rPr>
          <w:w w:val="110"/>
        </w:rPr>
        <w:t>and</w:t>
      </w:r>
      <w:r>
        <w:rPr>
          <w:spacing w:val="-19"/>
          <w:w w:val="110"/>
        </w:rPr>
        <w:t xml:space="preserve"> </w:t>
      </w:r>
      <w:r>
        <w:rPr>
          <w:w w:val="110"/>
        </w:rPr>
        <w:t>write</w:t>
      </w:r>
      <w:r>
        <w:rPr>
          <w:spacing w:val="-19"/>
          <w:w w:val="110"/>
        </w:rPr>
        <w:t xml:space="preserve"> </w:t>
      </w:r>
      <w:r>
        <w:rPr>
          <w:w w:val="110"/>
        </w:rPr>
        <w:t>the</w:t>
      </w:r>
      <w:r>
        <w:rPr>
          <w:spacing w:val="-19"/>
          <w:w w:val="110"/>
        </w:rPr>
        <w:t xml:space="preserve"> </w:t>
      </w:r>
      <w:r>
        <w:rPr>
          <w:w w:val="110"/>
        </w:rPr>
        <w:t>follow- ing</w:t>
      </w:r>
      <w:r>
        <w:rPr>
          <w:spacing w:val="-28"/>
          <w:w w:val="110"/>
        </w:rPr>
        <w:t xml:space="preserve"> </w:t>
      </w:r>
      <w:r>
        <w:rPr>
          <w:w w:val="110"/>
        </w:rPr>
        <w:t>Groovy</w:t>
      </w:r>
      <w:r>
        <w:rPr>
          <w:spacing w:val="-28"/>
          <w:w w:val="110"/>
        </w:rPr>
        <w:t xml:space="preserve"> </w:t>
      </w:r>
      <w:r>
        <w:rPr>
          <w:w w:val="110"/>
        </w:rPr>
        <w:t>class</w:t>
      </w:r>
      <w:r>
        <w:rPr>
          <w:spacing w:val="-28"/>
          <w:w w:val="110"/>
        </w:rPr>
        <w:t xml:space="preserve"> </w:t>
      </w:r>
      <w:r>
        <w:rPr>
          <w:w w:val="110"/>
        </w:rPr>
        <w:t>in</w:t>
      </w:r>
      <w:r>
        <w:rPr>
          <w:spacing w:val="-28"/>
          <w:w w:val="110"/>
        </w:rPr>
        <w:t xml:space="preserve"> </w:t>
      </w:r>
      <w:r>
        <w:rPr>
          <w:w w:val="110"/>
        </w:rPr>
        <w:t>it.</w:t>
      </w:r>
    </w:p>
    <w:p>
      <w:pPr>
        <w:spacing w:before="5" w:line="240" w:lineRule="auto"/>
        <w:ind w:right="0"/>
        <w:rPr>
          <w:rFonts w:hint="default" w:ascii="Times New Roman" w:hAnsi="Times New Roman" w:eastAsia="Times New Roman" w:cs="Times New Roman"/>
          <w:sz w:val="20"/>
          <w:szCs w:val="20"/>
        </w:rPr>
      </w:pPr>
    </w:p>
    <w:p>
      <w:pPr>
        <w:spacing w:before="0"/>
        <w:ind w:left="823" w:right="0" w:firstLine="0"/>
        <w:jc w:val="both"/>
        <w:rPr>
          <w:rFonts w:hint="default" w:ascii="Courier New" w:hAnsi="Courier New" w:eastAsia="Courier New" w:cs="Courier New"/>
          <w:sz w:val="16"/>
          <w:szCs w:val="16"/>
        </w:rPr>
      </w:pPr>
      <w:r>
        <w:rPr>
          <w:rFonts w:ascii="Courier New"/>
          <w:sz w:val="16"/>
        </w:rPr>
        <w:t>class Book</w:t>
      </w:r>
      <w:r>
        <w:rPr>
          <w:rFonts w:ascii="Courier New"/>
          <w:spacing w:val="-4"/>
          <w:sz w:val="16"/>
        </w:rPr>
        <w:t xml:space="preserve"> </w:t>
      </w:r>
      <w:r>
        <w:rPr>
          <w:rFonts w:ascii="Courier New"/>
          <w:sz w:val="16"/>
        </w:rPr>
        <w:t>{</w:t>
      </w:r>
    </w:p>
    <w:p>
      <w:pPr>
        <w:spacing w:before="19" w:line="264" w:lineRule="auto"/>
        <w:ind w:left="1207" w:right="5923" w:firstLine="0"/>
        <w:jc w:val="left"/>
        <w:rPr>
          <w:rFonts w:hint="default" w:ascii="Courier New" w:hAnsi="Courier New" w:eastAsia="Courier New" w:cs="Courier New"/>
          <w:sz w:val="16"/>
          <w:szCs w:val="16"/>
        </w:rPr>
      </w:pPr>
      <w:r>
        <w:rPr>
          <w:rFonts w:ascii="Courier New"/>
          <w:sz w:val="16"/>
        </w:rPr>
        <w:t>Long id String</w:t>
      </w:r>
      <w:r>
        <w:rPr>
          <w:rFonts w:ascii="Courier New"/>
          <w:spacing w:val="-3"/>
          <w:sz w:val="16"/>
        </w:rPr>
        <w:t xml:space="preserve"> </w:t>
      </w:r>
      <w:r>
        <w:rPr>
          <w:rFonts w:ascii="Courier New"/>
          <w:sz w:val="16"/>
        </w:rPr>
        <w:t>reader String isbn String title String</w:t>
      </w:r>
      <w:r>
        <w:rPr>
          <w:rFonts w:ascii="Courier New"/>
          <w:spacing w:val="-4"/>
          <w:sz w:val="16"/>
        </w:rPr>
        <w:t xml:space="preserve"> </w:t>
      </w:r>
      <w:r>
        <w:rPr>
          <w:rFonts w:ascii="Courier New"/>
          <w:sz w:val="16"/>
        </w:rPr>
        <w:t>author</w:t>
      </w:r>
    </w:p>
    <w:p>
      <w:pPr>
        <w:spacing w:before="0"/>
        <w:ind w:left="1207" w:right="102" w:firstLine="0"/>
        <w:jc w:val="left"/>
        <w:rPr>
          <w:rFonts w:hint="default" w:ascii="Courier New" w:hAnsi="Courier New" w:eastAsia="Courier New" w:cs="Courier New"/>
          <w:sz w:val="16"/>
          <w:szCs w:val="16"/>
        </w:rPr>
      </w:pPr>
      <w:r>
        <w:rPr>
          <w:rFonts w:ascii="Courier New"/>
          <w:sz w:val="16"/>
        </w:rPr>
        <w:t>String</w:t>
      </w:r>
      <w:r>
        <w:rPr>
          <w:rFonts w:ascii="Courier New"/>
          <w:spacing w:val="-5"/>
          <w:sz w:val="16"/>
        </w:rPr>
        <w:t xml:space="preserve"> </w:t>
      </w:r>
      <w:r>
        <w:rPr>
          <w:rFonts w:ascii="Courier New"/>
          <w:sz w:val="16"/>
        </w:rPr>
        <w:t>description</w:t>
      </w:r>
    </w:p>
    <w:p>
      <w:pPr>
        <w:spacing w:before="19"/>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6" w:lineRule="auto"/>
        <w:ind w:right="113"/>
        <w:jc w:val="both"/>
      </w:pPr>
      <w:r>
        <w:rPr>
          <w:w w:val="105"/>
        </w:rPr>
        <w:t xml:space="preserve">As you can see, this Groovy class is a mere fraction of the size of its Java counterpart. There are no setter or getter methods, no </w:t>
      </w:r>
      <w:r>
        <w:rPr>
          <w:rFonts w:hint="default" w:ascii="Courier New" w:hAnsi="Courier New" w:eastAsia="Courier New" w:cs="Courier New"/>
          <w:w w:val="105"/>
          <w:sz w:val="19"/>
          <w:szCs w:val="19"/>
        </w:rPr>
        <w:t xml:space="preserve">public </w:t>
      </w:r>
      <w:r>
        <w:rPr>
          <w:w w:val="105"/>
        </w:rPr>
        <w:t xml:space="preserve">or </w:t>
      </w:r>
      <w:r>
        <w:rPr>
          <w:rFonts w:hint="default" w:ascii="Courier New" w:hAnsi="Courier New" w:eastAsia="Courier New" w:cs="Courier New"/>
          <w:w w:val="105"/>
          <w:sz w:val="19"/>
          <w:szCs w:val="19"/>
        </w:rPr>
        <w:t>private</w:t>
      </w:r>
      <w:r>
        <w:rPr>
          <w:rFonts w:hint="default" w:ascii="Courier New" w:hAnsi="Courier New" w:eastAsia="Courier New" w:cs="Courier New"/>
          <w:spacing w:val="-52"/>
          <w:w w:val="105"/>
          <w:sz w:val="19"/>
          <w:szCs w:val="19"/>
        </w:rPr>
        <w:t xml:space="preserve"> </w:t>
      </w:r>
      <w:r>
        <w:rPr>
          <w:w w:val="105"/>
        </w:rPr>
        <w:t xml:space="preserve">modifiers, and no semi- colons. The code noise that is so common in Java is squelched, and all that’s left is   what describes the essence of a </w:t>
      </w:r>
      <w:r>
        <w:rPr>
          <w:spacing w:val="22"/>
          <w:w w:val="105"/>
        </w:rPr>
        <w:t xml:space="preserve"> </w:t>
      </w:r>
      <w:r>
        <w:rPr>
          <w:w w:val="105"/>
        </w:rPr>
        <w:t>book.</w:t>
      </w:r>
    </w:p>
    <w:p>
      <w:pPr>
        <w:spacing w:after="0" w:line="266" w:lineRule="auto"/>
        <w:jc w:val="both"/>
        <w:sectPr>
          <w:pgSz w:w="10620" w:h="13320"/>
          <w:pgMar w:top="440" w:right="1200" w:bottom="260" w:left="1040" w:header="0" w:footer="62" w:gutter="0"/>
        </w:sectPr>
      </w:pPr>
    </w:p>
    <w:p>
      <w:pPr>
        <w:tabs>
          <w:tab w:val="right" w:pos="8001"/>
        </w:tabs>
        <w:spacing w:before="56"/>
        <w:ind w:left="2505" w:right="0" w:firstLine="0"/>
        <w:jc w:val="left"/>
        <w:rPr>
          <w:rFonts w:hint="default" w:ascii="Times New Roman" w:hAnsi="Times New Roman" w:eastAsia="Times New Roman" w:cs="Times New Roman"/>
          <w:sz w:val="18"/>
          <w:szCs w:val="18"/>
        </w:rPr>
      </w:pPr>
      <w:r>
        <w:pict>
          <v:shape id="_x0000_s1811" o:spid="_x0000_s1811"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r>
      <w:r>
        <w:rPr>
          <w:rFonts w:ascii="Times New Roman"/>
          <w:b/>
          <w:sz w:val="18"/>
        </w:rPr>
        <w:t>95</w:t>
      </w:r>
    </w:p>
    <w:p>
      <w:pPr>
        <w:spacing w:before="0" w:line="240" w:lineRule="auto"/>
        <w:ind w:right="0"/>
        <w:rPr>
          <w:rFonts w:hint="default" w:ascii="Times New Roman" w:hAnsi="Times New Roman" w:eastAsia="Times New Roman" w:cs="Times New Roman"/>
          <w:b/>
          <w:bCs/>
          <w:sz w:val="20"/>
          <w:szCs w:val="20"/>
        </w:rPr>
      </w:pPr>
    </w:p>
    <w:p>
      <w:pPr>
        <w:spacing w:before="10" w:line="240" w:lineRule="auto"/>
        <w:ind w:right="0"/>
        <w:rPr>
          <w:rFonts w:hint="default" w:ascii="Times New Roman" w:hAnsi="Times New Roman" w:eastAsia="Times New Roman" w:cs="Times New Roman"/>
          <w:b/>
          <w:bCs/>
          <w:sz w:val="12"/>
          <w:szCs w:val="12"/>
        </w:rPr>
      </w:pPr>
    </w:p>
    <w:p>
      <w:pPr>
        <w:spacing w:line="240" w:lineRule="auto"/>
        <w:ind w:left="56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812" o:spid="_x0000_s1812" o:spt="202" type="#_x0000_t202" style="height:254.1pt;width:372pt;" fillcolor="#D9D9D9" filled="t" stroked="f" coordsize="21600,21600">
            <v:path/>
            <v:fill on="t" focussize="0,0"/>
            <v:stroke on="f" joinstyle="miter"/>
            <v:imagedata o:title=""/>
            <o:lock v:ext="edit"/>
            <v:textbox inset="0mm,0mm,0mm,0mm">
              <w:txbxContent>
                <w:p>
                  <w:pPr>
                    <w:spacing w:before="155"/>
                    <w:ind w:left="240" w:right="0" w:firstLine="0"/>
                    <w:jc w:val="both"/>
                    <w:rPr>
                      <w:rFonts w:hint="default" w:ascii="Calibri" w:hAnsi="Calibri" w:eastAsia="Calibri" w:cs="Calibri"/>
                      <w:sz w:val="21"/>
                      <w:szCs w:val="21"/>
                    </w:rPr>
                  </w:pPr>
                  <w:bookmarkStart w:id="740" w:name="_bookmark228"/>
                  <w:bookmarkEnd w:id="740"/>
                  <w:r>
                    <w:rPr>
                      <w:rFonts w:ascii="Calibri"/>
                      <w:b/>
                      <w:color w:val="214766"/>
                      <w:w w:val="110"/>
                      <w:sz w:val="21"/>
                    </w:rPr>
                    <w:t xml:space="preserve">JDBC vs. JPA in the Spring Boot </w:t>
                  </w:r>
                  <w:r>
                    <w:rPr>
                      <w:rFonts w:ascii="Calibri"/>
                      <w:b/>
                      <w:color w:val="214766"/>
                      <w:spacing w:val="16"/>
                      <w:w w:val="110"/>
                      <w:sz w:val="21"/>
                    </w:rPr>
                    <w:t xml:space="preserve"> </w:t>
                  </w:r>
                  <w:r>
                    <w:rPr>
                      <w:rFonts w:ascii="Calibri"/>
                      <w:b/>
                      <w:color w:val="214766"/>
                      <w:w w:val="110"/>
                      <w:sz w:val="21"/>
                    </w:rPr>
                    <w:t>CLI</w:t>
                  </w:r>
                </w:p>
                <w:p>
                  <w:pPr>
                    <w:spacing w:before="22" w:line="235" w:lineRule="auto"/>
                    <w:ind w:left="240" w:right="237" w:firstLine="0"/>
                    <w:jc w:val="both"/>
                    <w:rPr>
                      <w:rFonts w:hint="default" w:ascii="Calibri" w:hAnsi="Calibri" w:eastAsia="Calibri" w:cs="Calibri"/>
                      <w:sz w:val="19"/>
                      <w:szCs w:val="19"/>
                    </w:rPr>
                  </w:pPr>
                  <w:r>
                    <w:rPr>
                      <w:rFonts w:hint="default" w:ascii="Calibri" w:hAnsi="Calibri" w:eastAsia="Calibri" w:cs="Calibri"/>
                      <w:w w:val="105"/>
                      <w:sz w:val="19"/>
                      <w:szCs w:val="19"/>
                    </w:rPr>
                    <w:t xml:space="preserve">One difference you may have noticed between this Groovy implementation of </w:t>
                  </w:r>
                  <w:r>
                    <w:rPr>
                      <w:rFonts w:hint="default" w:ascii="Courier New" w:hAnsi="Courier New" w:eastAsia="Courier New" w:cs="Courier New"/>
                      <w:w w:val="105"/>
                      <w:sz w:val="19"/>
                      <w:szCs w:val="19"/>
                    </w:rPr>
                    <w:t xml:space="preserve">Book </w:t>
                  </w:r>
                  <w:r>
                    <w:rPr>
                      <w:rFonts w:hint="default" w:ascii="Calibri" w:hAnsi="Calibri" w:eastAsia="Calibri" w:cs="Calibri"/>
                      <w:w w:val="105"/>
                      <w:sz w:val="19"/>
                      <w:szCs w:val="19"/>
                    </w:rPr>
                    <w:t>and the Java implementation in chapter 2 is that there are no JPA annotations. That’s because</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this</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time</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we’re</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going</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to</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use</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Spring’s</w:t>
                  </w:r>
                  <w:r>
                    <w:rPr>
                      <w:rFonts w:hint="default" w:ascii="Calibri" w:hAnsi="Calibri" w:eastAsia="Calibri" w:cs="Calibri"/>
                      <w:spacing w:val="-6"/>
                      <w:w w:val="105"/>
                      <w:sz w:val="19"/>
                      <w:szCs w:val="19"/>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81"/>
                      <w:w w:val="105"/>
                      <w:sz w:val="19"/>
                      <w:szCs w:val="19"/>
                    </w:rPr>
                    <w:t xml:space="preserve"> </w:t>
                  </w:r>
                  <w:r>
                    <w:rPr>
                      <w:rFonts w:hint="default" w:ascii="Calibri" w:hAnsi="Calibri" w:eastAsia="Calibri" w:cs="Calibri"/>
                      <w:w w:val="105"/>
                      <w:sz w:val="19"/>
                      <w:szCs w:val="19"/>
                    </w:rPr>
                    <w:t>to</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access</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the</w:t>
                  </w:r>
                  <w:r>
                    <w:rPr>
                      <w:rFonts w:hint="default" w:ascii="Calibri" w:hAnsi="Calibri" w:eastAsia="Calibri" w:cs="Calibri"/>
                      <w:spacing w:val="-6"/>
                      <w:w w:val="105"/>
                      <w:sz w:val="19"/>
                      <w:szCs w:val="19"/>
                    </w:rPr>
                    <w:t xml:space="preserve"> </w:t>
                  </w:r>
                  <w:r>
                    <w:rPr>
                      <w:rFonts w:hint="default" w:ascii="Calibri" w:hAnsi="Calibri" w:eastAsia="Calibri" w:cs="Calibri"/>
                      <w:w w:val="105"/>
                      <w:sz w:val="19"/>
                      <w:szCs w:val="19"/>
                    </w:rPr>
                    <w:t xml:space="preserve">database instead of Spring Data  </w:t>
                  </w:r>
                  <w:r>
                    <w:rPr>
                      <w:rFonts w:hint="default" w:ascii="Calibri" w:hAnsi="Calibri" w:eastAsia="Calibri" w:cs="Calibri"/>
                      <w:spacing w:val="4"/>
                      <w:w w:val="105"/>
                      <w:sz w:val="19"/>
                      <w:szCs w:val="19"/>
                    </w:rPr>
                    <w:t xml:space="preserve"> </w:t>
                  </w:r>
                  <w:r>
                    <w:rPr>
                      <w:rFonts w:hint="default" w:ascii="Calibri" w:hAnsi="Calibri" w:eastAsia="Calibri" w:cs="Calibri"/>
                      <w:w w:val="105"/>
                      <w:sz w:val="19"/>
                      <w:szCs w:val="19"/>
                    </w:rPr>
                    <w:t>JPA.</w:t>
                  </w:r>
                </w:p>
                <w:p>
                  <w:pPr>
                    <w:spacing w:before="140" w:line="237" w:lineRule="auto"/>
                    <w:ind w:left="240" w:right="237" w:firstLine="0"/>
                    <w:jc w:val="both"/>
                    <w:rPr>
                      <w:rFonts w:hint="default" w:ascii="Calibri" w:hAnsi="Calibri" w:eastAsia="Calibri" w:cs="Calibri"/>
                      <w:sz w:val="19"/>
                      <w:szCs w:val="19"/>
                    </w:rPr>
                  </w:pPr>
                  <w:r>
                    <w:rPr>
                      <w:rFonts w:hint="default" w:ascii="Calibri" w:hAnsi="Calibri" w:eastAsia="Calibri" w:cs="Calibri"/>
                      <w:w w:val="105"/>
                      <w:sz w:val="19"/>
                      <w:szCs w:val="19"/>
                    </w:rPr>
                    <w:t>There are a couple of very good reasons why I chose JDBC instead of JPA for this ex- ample. First, by mixing things up a little, I can show off a few more auto-configuration tricks</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that</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Spring</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Boot</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performs</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when</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working</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with</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Spring’s</w:t>
                  </w:r>
                  <w:r>
                    <w:rPr>
                      <w:rFonts w:hint="default" w:ascii="Calibri" w:hAnsi="Calibri" w:eastAsia="Calibri" w:cs="Calibri"/>
                      <w:spacing w:val="-15"/>
                      <w:w w:val="105"/>
                      <w:sz w:val="19"/>
                      <w:szCs w:val="19"/>
                    </w:rPr>
                    <w:t xml:space="preserve"> </w:t>
                  </w:r>
                  <w:r>
                    <w:rPr>
                      <w:rFonts w:hint="default" w:ascii="Courier New" w:hAnsi="Courier New" w:eastAsia="Courier New" w:cs="Courier New"/>
                      <w:w w:val="105"/>
                      <w:sz w:val="19"/>
                      <w:szCs w:val="19"/>
                    </w:rPr>
                    <w:t>JdbcTemplate</w:t>
                  </w:r>
                  <w:r>
                    <w:rPr>
                      <w:rFonts w:hint="default" w:ascii="Calibri" w:hAnsi="Calibri" w:eastAsia="Calibri" w:cs="Calibri"/>
                      <w:w w:val="105"/>
                      <w:sz w:val="19"/>
                      <w:szCs w:val="19"/>
                    </w:rPr>
                    <w:t>.</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But</w:t>
                  </w:r>
                  <w:r>
                    <w:rPr>
                      <w:rFonts w:hint="default" w:ascii="Calibri" w:hAnsi="Calibri" w:eastAsia="Calibri" w:cs="Calibri"/>
                      <w:spacing w:val="-15"/>
                      <w:w w:val="105"/>
                      <w:sz w:val="19"/>
                      <w:szCs w:val="19"/>
                    </w:rPr>
                    <w:t xml:space="preserve"> </w:t>
                  </w:r>
                  <w:r>
                    <w:rPr>
                      <w:rFonts w:hint="default" w:ascii="Calibri" w:hAnsi="Calibri" w:eastAsia="Calibri" w:cs="Calibri"/>
                      <w:w w:val="105"/>
                      <w:sz w:val="19"/>
                      <w:szCs w:val="19"/>
                    </w:rPr>
                    <w:t>per- haps the most important reason I chose JDBC is that Spring Data JPA requires a .class file</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when</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generating</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on-the-fly</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implementations</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of</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repository</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interfaces.</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When</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you</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run Groovy scripts via the command line, the CLI compiles the scripts in memory and doesn’t</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produce</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.class</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files.</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Therefore,</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Spring</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Data</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JPA</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doesn’t</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work</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well</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when</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 xml:space="preserve">running scripts through the </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CLI.</w:t>
                  </w:r>
                </w:p>
                <w:p>
                  <w:pPr>
                    <w:spacing w:before="140" w:line="237" w:lineRule="auto"/>
                    <w:ind w:left="240" w:right="237" w:firstLine="0"/>
                    <w:jc w:val="both"/>
                    <w:rPr>
                      <w:rFonts w:hint="default" w:ascii="Calibri" w:hAnsi="Calibri" w:eastAsia="Calibri" w:cs="Calibri"/>
                      <w:sz w:val="19"/>
                      <w:szCs w:val="19"/>
                    </w:rPr>
                  </w:pPr>
                  <w:bookmarkStart w:id="741" w:name="_bookmark229"/>
                  <w:bookmarkEnd w:id="741"/>
                  <w:r>
                    <w:rPr>
                      <w:rFonts w:hint="default" w:ascii="Calibri" w:hAnsi="Calibri" w:eastAsia="Calibri" w:cs="Calibri"/>
                      <w:w w:val="105"/>
                      <w:sz w:val="19"/>
                      <w:szCs w:val="19"/>
                    </w:rPr>
                    <w:t xml:space="preserve">That said, the CLI isn’t completely incompatible with Spring Data JPA. If you use the CLI’s </w:t>
                  </w:r>
                  <w:r>
                    <w:rPr>
                      <w:rFonts w:hint="default" w:ascii="Courier New" w:hAnsi="Courier New" w:eastAsia="Courier New" w:cs="Courier New"/>
                      <w:w w:val="105"/>
                      <w:sz w:val="19"/>
                      <w:szCs w:val="19"/>
                    </w:rPr>
                    <w:t xml:space="preserve">jar </w:t>
                  </w:r>
                  <w:r>
                    <w:rPr>
                      <w:rFonts w:hint="default" w:ascii="Calibri" w:hAnsi="Calibri" w:eastAsia="Calibri" w:cs="Calibri"/>
                      <w:w w:val="105"/>
                      <w:sz w:val="19"/>
                      <w:szCs w:val="19"/>
                    </w:rPr>
                    <w:t xml:space="preserve">command to package your application into a JAR file, the resulting JAR file will contain compiled .class files for all of your Groovy scripts. Building and running a JAR file from the CLI is a handy option when you want to deploy an application devel- oped with the CLI, but it isn’t as convenient during development when you want to see the results of your work </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quickly.</w:t>
                  </w:r>
                </w:p>
              </w:txbxContent>
            </v:textbox>
            <w10:wrap type="none"/>
            <w10:anchorlock/>
          </v:shape>
        </w:pict>
      </w:r>
    </w:p>
    <w:p>
      <w:pPr>
        <w:spacing w:before="1" w:line="240" w:lineRule="auto"/>
        <w:ind w:right="0"/>
        <w:rPr>
          <w:rFonts w:hint="default" w:ascii="Times New Roman" w:hAnsi="Times New Roman" w:eastAsia="Times New Roman" w:cs="Times New Roman"/>
          <w:b/>
          <w:bCs/>
          <w:sz w:val="16"/>
          <w:szCs w:val="16"/>
        </w:rPr>
      </w:pPr>
    </w:p>
    <w:p>
      <w:pPr>
        <w:pStyle w:val="11"/>
        <w:spacing w:line="256" w:lineRule="auto"/>
        <w:ind w:left="563" w:right="114"/>
        <w:jc w:val="both"/>
      </w:pPr>
      <w:r>
        <w:rPr>
          <w:w w:val="105"/>
        </w:rPr>
        <w:t xml:space="preserve">Now that we’ve defined the </w:t>
      </w:r>
      <w:r>
        <w:rPr>
          <w:rFonts w:hint="default" w:ascii="Courier New" w:hAnsi="Courier New" w:eastAsia="Courier New" w:cs="Courier New"/>
          <w:w w:val="105"/>
          <w:sz w:val="19"/>
          <w:szCs w:val="19"/>
        </w:rPr>
        <w:t xml:space="preserve">Book </w:t>
      </w:r>
      <w:r>
        <w:rPr>
          <w:w w:val="105"/>
        </w:rPr>
        <w:t xml:space="preserve">domain class, let’s write the repository. First, let’s </w:t>
      </w:r>
      <w:r>
        <w:t xml:space="preserve">write the </w:t>
      </w:r>
      <w:r>
        <w:rPr>
          <w:rFonts w:hint="default" w:ascii="Courier New" w:hAnsi="Courier New" w:eastAsia="Courier New" w:cs="Courier New"/>
          <w:sz w:val="19"/>
          <w:szCs w:val="19"/>
        </w:rPr>
        <w:t xml:space="preserve">ReadingListRepository </w:t>
      </w:r>
      <w:r>
        <w:t>interface (in</w:t>
      </w:r>
      <w:r>
        <w:rPr>
          <w:spacing w:val="-12"/>
        </w:rPr>
        <w:t xml:space="preserve"> </w:t>
      </w:r>
      <w:r>
        <w:t>ReadingListRepository.groovy):</w:t>
      </w:r>
    </w:p>
    <w:p>
      <w:pPr>
        <w:spacing w:before="8" w:line="240" w:lineRule="auto"/>
        <w:ind w:right="0"/>
        <w:rPr>
          <w:rFonts w:hint="default" w:ascii="Times New Roman" w:hAnsi="Times New Roman" w:eastAsia="Times New Roman" w:cs="Times New Roman"/>
          <w:sz w:val="19"/>
          <w:szCs w:val="19"/>
        </w:rPr>
      </w:pPr>
    </w:p>
    <w:p>
      <w:pPr>
        <w:spacing w:before="0" w:line="530" w:lineRule="auto"/>
        <w:ind w:left="947" w:right="3513" w:hanging="384"/>
        <w:jc w:val="left"/>
        <w:rPr>
          <w:rFonts w:hint="default" w:ascii="Courier New" w:hAnsi="Courier New" w:eastAsia="Courier New" w:cs="Courier New"/>
          <w:sz w:val="16"/>
          <w:szCs w:val="16"/>
        </w:rPr>
      </w:pPr>
      <w:r>
        <w:rPr>
          <w:rFonts w:ascii="Courier New"/>
          <w:sz w:val="16"/>
        </w:rPr>
        <w:t>interface ReadingListRepository { List&lt;Book&gt; findByReader(String</w:t>
      </w:r>
      <w:r>
        <w:rPr>
          <w:rFonts w:ascii="Courier New"/>
          <w:spacing w:val="-9"/>
          <w:sz w:val="16"/>
        </w:rPr>
        <w:t xml:space="preserve"> </w:t>
      </w:r>
      <w:r>
        <w:rPr>
          <w:rFonts w:ascii="Courier New"/>
          <w:sz w:val="16"/>
        </w:rPr>
        <w:t>reader) void save(Book</w:t>
      </w:r>
      <w:r>
        <w:rPr>
          <w:rFonts w:ascii="Courier New"/>
          <w:spacing w:val="-6"/>
          <w:sz w:val="16"/>
        </w:rPr>
        <w:t xml:space="preserve"> </w:t>
      </w:r>
      <w:r>
        <w:rPr>
          <w:rFonts w:ascii="Courier New"/>
          <w:sz w:val="16"/>
        </w:rPr>
        <w:t>book)</w:t>
      </w:r>
    </w:p>
    <w:p>
      <w:pPr>
        <w:spacing w:before="0" w:line="181" w:lineRule="exact"/>
        <w:ind w:left="563" w:right="0"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9" w:lineRule="auto"/>
        <w:ind w:left="563" w:right="113"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Aside from a clear lack of semicolons and no </w:t>
      </w:r>
      <w:r>
        <w:rPr>
          <w:rFonts w:hint="default" w:ascii="Courier New" w:hAnsi="Courier New" w:eastAsia="Courier New" w:cs="Courier New"/>
          <w:w w:val="105"/>
          <w:sz w:val="19"/>
          <w:szCs w:val="19"/>
        </w:rPr>
        <w:t xml:space="preserve">public </w:t>
      </w:r>
      <w:r>
        <w:rPr>
          <w:rFonts w:hint="default" w:ascii="Times New Roman" w:hAnsi="Times New Roman" w:eastAsia="Times New Roman" w:cs="Times New Roman"/>
          <w:w w:val="105"/>
          <w:sz w:val="20"/>
          <w:szCs w:val="20"/>
        </w:rPr>
        <w:t>modifier on the interface, the Groovy</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version</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29"/>
          <w:w w:val="105"/>
          <w:sz w:val="20"/>
          <w:szCs w:val="20"/>
        </w:rPr>
        <w:t xml:space="preserve"> </w:t>
      </w:r>
      <w:r>
        <w:rPr>
          <w:rFonts w:hint="default" w:ascii="Courier New" w:hAnsi="Courier New" w:eastAsia="Courier New" w:cs="Courier New"/>
          <w:w w:val="105"/>
          <w:sz w:val="19"/>
          <w:szCs w:val="19"/>
        </w:rPr>
        <w:t>ReadingListRepository</w:t>
      </w:r>
      <w:r>
        <w:rPr>
          <w:rFonts w:hint="default" w:ascii="Courier New" w:hAnsi="Courier New" w:eastAsia="Courier New" w:cs="Courier New"/>
          <w:spacing w:val="-97"/>
          <w:w w:val="105"/>
          <w:sz w:val="19"/>
          <w:szCs w:val="19"/>
        </w:rPr>
        <w:t xml:space="preserve"> </w:t>
      </w:r>
      <w:r>
        <w:rPr>
          <w:rFonts w:hint="default" w:ascii="Times New Roman" w:hAnsi="Times New Roman" w:eastAsia="Times New Roman" w:cs="Times New Roman"/>
          <w:w w:val="105"/>
          <w:sz w:val="20"/>
          <w:szCs w:val="20"/>
        </w:rPr>
        <w:t>isn’t</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much</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different</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from</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its</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Java</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 xml:space="preserve">counter- part. The most significant difference is that it doesn’t extend </w:t>
      </w:r>
      <w:r>
        <w:rPr>
          <w:rFonts w:hint="default" w:ascii="Courier New" w:hAnsi="Courier New" w:eastAsia="Courier New" w:cs="Courier New"/>
          <w:w w:val="105"/>
          <w:sz w:val="19"/>
          <w:szCs w:val="19"/>
        </w:rPr>
        <w:t>JpaRepository</w:t>
      </w:r>
      <w:r>
        <w:rPr>
          <w:rFonts w:hint="default" w:ascii="Courier New" w:hAnsi="Courier New" w:eastAsia="Courier New" w:cs="Courier New"/>
          <w:spacing w:val="-38"/>
          <w:w w:val="105"/>
          <w:sz w:val="19"/>
          <w:szCs w:val="19"/>
        </w:rPr>
        <w:t xml:space="preserve"> </w:t>
      </w:r>
      <w:r>
        <w:rPr>
          <w:rFonts w:hint="default" w:ascii="Times New Roman" w:hAnsi="Times New Roman" w:eastAsia="Times New Roman" w:cs="Times New Roman"/>
          <w:w w:val="105"/>
          <w:sz w:val="20"/>
          <w:szCs w:val="20"/>
        </w:rPr>
        <w:t>because we’re</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not</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working</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Spring</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Data</w:t>
      </w:r>
      <w:r>
        <w:rPr>
          <w:rFonts w:hint="default" w:ascii="Times New Roman" w:hAnsi="Times New Roman" w:eastAsia="Times New Roman" w:cs="Times New Roman"/>
          <w:spacing w:val="-7"/>
          <w:w w:val="105"/>
          <w:sz w:val="20"/>
          <w:szCs w:val="20"/>
        </w:rPr>
        <w:t xml:space="preserve"> </w:t>
      </w:r>
      <w:r>
        <w:rPr>
          <w:rFonts w:hint="default" w:ascii="Times New Roman" w:hAnsi="Times New Roman" w:eastAsia="Times New Roman" w:cs="Times New Roman"/>
          <w:spacing w:val="-4"/>
          <w:w w:val="105"/>
          <w:sz w:val="18"/>
          <w:szCs w:val="18"/>
        </w:rPr>
        <w:t xml:space="preserve">JPA </w:t>
      </w:r>
      <w:r>
        <w:rPr>
          <w:rFonts w:hint="default" w:ascii="Times New Roman" w:hAnsi="Times New Roman" w:eastAsia="Times New Roman" w:cs="Times New Roman"/>
          <w:w w:val="105"/>
          <w:sz w:val="20"/>
          <w:szCs w:val="20"/>
        </w:rPr>
        <w:t>in</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this</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chapter.</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since</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we’re</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not</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using</w:t>
      </w:r>
      <w:r>
        <w:rPr>
          <w:rFonts w:hint="default" w:ascii="Times New Roman" w:hAnsi="Times New Roman" w:eastAsia="Times New Roman" w:cs="Times New Roman"/>
          <w:spacing w:val="-8"/>
          <w:w w:val="105"/>
          <w:sz w:val="20"/>
          <w:szCs w:val="20"/>
        </w:rPr>
        <w:t xml:space="preserve"> </w:t>
      </w:r>
      <w:r>
        <w:rPr>
          <w:rFonts w:hint="default" w:ascii="Times New Roman" w:hAnsi="Times New Roman" w:eastAsia="Times New Roman" w:cs="Times New Roman"/>
          <w:w w:val="105"/>
          <w:sz w:val="20"/>
          <w:szCs w:val="20"/>
        </w:rPr>
        <w:t>Spring Data</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spacing w:val="-3"/>
          <w:w w:val="105"/>
          <w:sz w:val="18"/>
          <w:szCs w:val="18"/>
        </w:rPr>
        <w:t>JPA</w:t>
      </w:r>
      <w:r>
        <w:rPr>
          <w:rFonts w:hint="default" w:ascii="Times New Roman" w:hAnsi="Times New Roman" w:eastAsia="Times New Roman" w:cs="Times New Roman"/>
          <w:spacing w:val="-3"/>
          <w:w w:val="105"/>
          <w:sz w:val="20"/>
          <w:szCs w:val="20"/>
        </w:rPr>
        <w:t>,</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we’re</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going</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have</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write</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implementation</w:t>
      </w:r>
      <w:r>
        <w:rPr>
          <w:rFonts w:hint="default" w:ascii="Times New Roman" w:hAnsi="Times New Roman" w:eastAsia="Times New Roman" w:cs="Times New Roman"/>
          <w:spacing w:val="-25"/>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25"/>
          <w:w w:val="105"/>
          <w:sz w:val="20"/>
          <w:szCs w:val="20"/>
        </w:rPr>
        <w:t xml:space="preserve"> </w:t>
      </w:r>
      <w:r>
        <w:rPr>
          <w:rFonts w:hint="default" w:ascii="Courier New" w:hAnsi="Courier New" w:eastAsia="Courier New" w:cs="Courier New"/>
          <w:w w:val="105"/>
          <w:sz w:val="19"/>
          <w:szCs w:val="19"/>
        </w:rPr>
        <w:t xml:space="preserve">ReadingListRepository </w:t>
      </w:r>
      <w:r>
        <w:rPr>
          <w:rFonts w:hint="default" w:ascii="Times New Roman" w:hAnsi="Times New Roman" w:eastAsia="Times New Roman" w:cs="Times New Roman"/>
          <w:sz w:val="20"/>
          <w:szCs w:val="20"/>
        </w:rPr>
        <w:t xml:space="preserve">ourselves. The following listing shows what </w:t>
      </w:r>
      <w:r>
        <w:rPr>
          <w:rFonts w:hint="default" w:ascii="Courier New" w:hAnsi="Courier New" w:eastAsia="Courier New" w:cs="Courier New"/>
          <w:sz w:val="19"/>
          <w:szCs w:val="19"/>
        </w:rPr>
        <w:t xml:space="preserve">JdbcReadingListRepository.groovy </w:t>
      </w:r>
      <w:r>
        <w:rPr>
          <w:rFonts w:hint="default" w:ascii="Times New Roman" w:hAnsi="Times New Roman" w:eastAsia="Times New Roman" w:cs="Times New Roman"/>
          <w:w w:val="105"/>
          <w:sz w:val="20"/>
          <w:szCs w:val="20"/>
        </w:rPr>
        <w:t>should look</w:t>
      </w:r>
      <w:r>
        <w:rPr>
          <w:rFonts w:hint="default" w:ascii="Times New Roman" w:hAnsi="Times New Roman" w:eastAsia="Times New Roman" w:cs="Times New Roman"/>
          <w:spacing w:val="42"/>
          <w:w w:val="105"/>
          <w:sz w:val="20"/>
          <w:szCs w:val="20"/>
        </w:rPr>
        <w:t xml:space="preserve"> </w:t>
      </w:r>
      <w:r>
        <w:rPr>
          <w:rFonts w:hint="default" w:ascii="Times New Roman" w:hAnsi="Times New Roman" w:eastAsia="Times New Roman" w:cs="Times New Roman"/>
          <w:w w:val="105"/>
          <w:sz w:val="20"/>
          <w:szCs w:val="20"/>
        </w:rPr>
        <w:t>like.</w:t>
      </w:r>
    </w:p>
    <w:p>
      <w:pPr>
        <w:spacing w:before="2" w:line="240" w:lineRule="auto"/>
        <w:ind w:right="0"/>
        <w:rPr>
          <w:rFonts w:hint="default" w:ascii="Times New Roman" w:hAnsi="Times New Roman" w:eastAsia="Times New Roman" w:cs="Times New Roman"/>
          <w:sz w:val="22"/>
          <w:szCs w:val="22"/>
        </w:rPr>
      </w:pPr>
    </w:p>
    <w:p>
      <w:pPr>
        <w:tabs>
          <w:tab w:val="left" w:pos="8003"/>
        </w:tabs>
        <w:spacing w:before="72"/>
        <w:ind w:left="563" w:right="0" w:firstLine="0"/>
        <w:jc w:val="left"/>
        <w:rPr>
          <w:rFonts w:hint="default" w:ascii="Courier New" w:hAnsi="Courier New" w:eastAsia="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5.1    A Groovy and JDBC implementation of  </w:t>
      </w:r>
      <w:r>
        <w:rPr>
          <w:rFonts w:ascii="Calibri"/>
          <w:b/>
          <w:color w:val="FFFFFF"/>
          <w:spacing w:val="2"/>
          <w:w w:val="105"/>
          <w:sz w:val="18"/>
          <w:shd w:val="clear" w:color="auto" w:fill="214766"/>
        </w:rPr>
        <w:t xml:space="preserve"> </w:t>
      </w:r>
      <w:r>
        <w:rPr>
          <w:rFonts w:ascii="Courier New"/>
          <w:b/>
          <w:color w:val="FFFFFF"/>
          <w:w w:val="105"/>
          <w:sz w:val="18"/>
          <w:shd w:val="clear" w:color="auto" w:fill="214766"/>
        </w:rPr>
        <w:t>ReadingListRepository</w:t>
      </w:r>
      <w:r>
        <w:rPr>
          <w:rFonts w:ascii="Courier New"/>
          <w:b/>
          <w:color w:val="FFFFFF"/>
          <w:sz w:val="18"/>
          <w:shd w:val="clear" w:color="auto" w:fill="214766"/>
        </w:rPr>
        <w:tab/>
      </w:r>
    </w:p>
    <w:p>
      <w:pPr>
        <w:spacing w:before="2" w:line="240" w:lineRule="auto"/>
        <w:ind w:right="0"/>
        <w:rPr>
          <w:rFonts w:hint="default" w:ascii="Courier New" w:hAnsi="Courier New" w:eastAsia="Courier New" w:cs="Courier New"/>
          <w:b/>
          <w:bCs/>
          <w:sz w:val="9"/>
          <w:szCs w:val="9"/>
        </w:rPr>
      </w:pPr>
    </w:p>
    <w:p>
      <w:pPr>
        <w:spacing w:before="88"/>
        <w:ind w:left="563" w:right="0" w:firstLine="0"/>
        <w:jc w:val="left"/>
        <w:rPr>
          <w:rFonts w:hint="default" w:ascii="Courier New" w:hAnsi="Courier New" w:eastAsia="Courier New" w:cs="Courier New"/>
          <w:sz w:val="16"/>
          <w:szCs w:val="16"/>
        </w:rPr>
      </w:pPr>
      <w:r>
        <w:rPr>
          <w:rFonts w:ascii="Courier New"/>
          <w:sz w:val="16"/>
        </w:rPr>
        <w:t>@Repository</w:t>
      </w:r>
    </w:p>
    <w:p>
      <w:pPr>
        <w:spacing w:before="18"/>
        <w:ind w:left="563" w:right="0" w:firstLine="0"/>
        <w:jc w:val="left"/>
        <w:rPr>
          <w:rFonts w:hint="default" w:ascii="Courier New" w:hAnsi="Courier New" w:eastAsia="Courier New" w:cs="Courier New"/>
          <w:sz w:val="16"/>
          <w:szCs w:val="16"/>
        </w:rPr>
      </w:pPr>
      <w:r>
        <w:rPr>
          <w:rFonts w:ascii="Courier New"/>
          <w:sz w:val="16"/>
        </w:rPr>
        <w:t>class JdbcReadingListRepository implements ReadingListRepository</w:t>
      </w:r>
      <w:r>
        <w:rPr>
          <w:rFonts w:ascii="Courier New"/>
          <w:spacing w:val="-18"/>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rPr>
          <w:rFonts w:ascii="Courier New"/>
          <w:sz w:val="16"/>
        </w:rPr>
        <w:t>@Autowired</w:t>
      </w:r>
    </w:p>
    <w:p>
      <w:pPr>
        <w:spacing w:after="0"/>
        <w:jc w:val="left"/>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277"/>
        </w:tabs>
        <w:spacing w:before="56"/>
        <w:ind w:left="103" w:right="102" w:firstLine="0"/>
        <w:jc w:val="left"/>
        <w:rPr>
          <w:rFonts w:hint="default" w:ascii="Cambria" w:hAnsi="Cambria" w:eastAsia="Cambria" w:cs="Cambria"/>
          <w:sz w:val="18"/>
          <w:szCs w:val="18"/>
        </w:rPr>
      </w:pPr>
      <w:r>
        <w:rPr>
          <w:rFonts w:ascii="Times New Roman"/>
          <w:b/>
          <w:sz w:val="18"/>
        </w:rPr>
        <w:t>96</w:t>
      </w:r>
      <w:r>
        <w:rPr>
          <w:rFonts w:ascii="Times New Roman"/>
          <w:b/>
          <w:sz w:val="18"/>
        </w:rPr>
        <w:tab/>
      </w:r>
      <w:r>
        <w:rPr>
          <w:rFonts w:ascii="Calibri"/>
          <w:b/>
          <w:color w:val="B37F00"/>
          <w:sz w:val="16"/>
        </w:rPr>
        <w:t>C</w:t>
      </w:r>
      <w:r>
        <w:rPr>
          <w:rFonts w:ascii="Calibri"/>
          <w:b/>
          <w:color w:val="B37F00"/>
          <w:sz w:val="12"/>
        </w:rPr>
        <w:t>HAPTER</w:t>
      </w:r>
      <w:r>
        <w:rPr>
          <w:rFonts w:ascii="Calibri"/>
          <w:b/>
          <w:color w:val="B37F00"/>
          <w:spacing w:val="-1"/>
          <w:sz w:val="12"/>
        </w:rPr>
        <w:t xml:space="preserve"> </w:t>
      </w:r>
      <w:r>
        <w:rPr>
          <w:rFonts w:ascii="Calibri"/>
          <w:b/>
          <w:color w:val="B37F00"/>
          <w:sz w:val="16"/>
        </w:rPr>
        <w:t xml:space="preserve">5 </w:t>
      </w:r>
      <w:r>
        <w:rPr>
          <w:rFonts w:ascii="Calibri"/>
          <w:b/>
          <w:color w:val="B37F00"/>
          <w:spacing w:val="17"/>
          <w:sz w:val="16"/>
        </w:rPr>
        <w:t xml:space="preserve"> </w:t>
      </w:r>
      <w:r>
        <w:rPr>
          <w:rFonts w:ascii="Cambria"/>
          <w:b/>
          <w:i/>
          <w:color w:val="B37F00"/>
          <w:sz w:val="18"/>
        </w:rPr>
        <w:t>Getting</w:t>
      </w:r>
      <w:r>
        <w:rPr>
          <w:rFonts w:ascii="Cambria"/>
          <w:b/>
          <w:i/>
          <w:color w:val="B37F00"/>
          <w:spacing w:val="-14"/>
          <w:sz w:val="18"/>
        </w:rPr>
        <w:t xml:space="preserve"> </w:t>
      </w:r>
      <w:r>
        <w:rPr>
          <w:rFonts w:ascii="Cambria"/>
          <w:b/>
          <w:i/>
          <w:color w:val="B37F00"/>
          <w:sz w:val="18"/>
        </w:rPr>
        <w:t>Groovy</w:t>
      </w:r>
      <w:r>
        <w:rPr>
          <w:rFonts w:ascii="Cambria"/>
          <w:b/>
          <w:i/>
          <w:color w:val="B37F00"/>
          <w:spacing w:val="-14"/>
          <w:sz w:val="18"/>
        </w:rPr>
        <w:t xml:space="preserve"> </w:t>
      </w:r>
      <w:r>
        <w:rPr>
          <w:rFonts w:ascii="Cambria"/>
          <w:b/>
          <w:i/>
          <w:color w:val="B37F00"/>
          <w:sz w:val="18"/>
        </w:rPr>
        <w:t>with</w:t>
      </w:r>
      <w:r>
        <w:rPr>
          <w:rFonts w:ascii="Cambria"/>
          <w:b/>
          <w:i/>
          <w:color w:val="B37F00"/>
          <w:spacing w:val="-14"/>
          <w:sz w:val="18"/>
        </w:rPr>
        <w:t xml:space="preserve"> </w:t>
      </w:r>
      <w:r>
        <w:rPr>
          <w:rFonts w:ascii="Cambria"/>
          <w:b/>
          <w:i/>
          <w:color w:val="B37F00"/>
          <w:sz w:val="18"/>
        </w:rPr>
        <w:t>the</w:t>
      </w:r>
      <w:r>
        <w:rPr>
          <w:rFonts w:ascii="Cambria"/>
          <w:b/>
          <w:i/>
          <w:color w:val="B37F00"/>
          <w:spacing w:val="-14"/>
          <w:sz w:val="18"/>
        </w:rPr>
        <w:t xml:space="preserve"> </w:t>
      </w:r>
      <w:r>
        <w:rPr>
          <w:rFonts w:ascii="Cambria"/>
          <w:b/>
          <w:i/>
          <w:color w:val="B37F00"/>
          <w:sz w:val="18"/>
        </w:rPr>
        <w:t>Spring</w:t>
      </w:r>
      <w:r>
        <w:rPr>
          <w:rFonts w:ascii="Cambria"/>
          <w:b/>
          <w:i/>
          <w:color w:val="B37F00"/>
          <w:spacing w:val="-14"/>
          <w:sz w:val="18"/>
        </w:rPr>
        <w:t xml:space="preserve"> </w:t>
      </w:r>
      <w:r>
        <w:rPr>
          <w:rFonts w:ascii="Cambria"/>
          <w:b/>
          <w:i/>
          <w:color w:val="B37F00"/>
          <w:sz w:val="18"/>
        </w:rPr>
        <w:t>Boot</w:t>
      </w:r>
      <w:r>
        <w:rPr>
          <w:rFonts w:ascii="Cambria"/>
          <w:b/>
          <w:i/>
          <w:color w:val="B37F00"/>
          <w:spacing w:val="-14"/>
          <w:sz w:val="18"/>
        </w:rPr>
        <w:t xml:space="preserve"> </w:t>
      </w:r>
      <w:r>
        <w:rPr>
          <w:rFonts w:ascii="Cambria"/>
          <w:b/>
          <w:i/>
          <w:color w:val="B37F00"/>
          <w:sz w:val="18"/>
        </w:rPr>
        <w:t>CLI</w:t>
      </w:r>
    </w:p>
    <w:p>
      <w:pPr>
        <w:spacing w:before="8" w:line="240" w:lineRule="auto"/>
        <w:ind w:right="0"/>
        <w:rPr>
          <w:rFonts w:hint="default" w:ascii="Cambria" w:hAnsi="Cambria" w:eastAsia="Cambria" w:cs="Cambria"/>
          <w:b/>
          <w:bCs/>
          <w:i/>
          <w:sz w:val="21"/>
          <w:szCs w:val="21"/>
        </w:rPr>
      </w:pPr>
    </w:p>
    <w:p>
      <w:pPr>
        <w:spacing w:after="0" w:line="240" w:lineRule="auto"/>
        <w:rPr>
          <w:rFonts w:hint="default" w:ascii="Cambria" w:hAnsi="Cambria" w:eastAsia="Cambria" w:cs="Cambria"/>
          <w:sz w:val="21"/>
          <w:szCs w:val="21"/>
        </w:rPr>
        <w:sectPr>
          <w:pgSz w:w="10620" w:h="13320"/>
          <w:pgMar w:top="440" w:right="1200" w:bottom="260" w:left="1040" w:header="0" w:footer="62" w:gutter="0"/>
        </w:sectPr>
      </w:pPr>
    </w:p>
    <w:p>
      <w:pPr>
        <w:spacing w:before="88"/>
        <w:ind w:left="1015" w:right="-11" w:firstLine="0"/>
        <w:jc w:val="left"/>
        <w:rPr>
          <w:rFonts w:hint="default" w:ascii="Courier New" w:hAnsi="Courier New" w:eastAsia="Courier New" w:cs="Courier New"/>
          <w:sz w:val="16"/>
          <w:szCs w:val="16"/>
        </w:rPr>
      </w:pPr>
      <w:r>
        <w:pict>
          <v:group id="_x0000_s1813" o:spid="_x0000_s1813" o:spt="203" style="position:absolute;left:0pt;margin-left:280.2pt;margin-top:7.4pt;height:18.55pt;width:39.15pt;mso-position-horizontal-relative:page;z-index:-401408;mso-width-relative:page;mso-height-relative:page;" coordorigin="5604,148" coordsize="783,371">
            <o:lock v:ext="edit"/>
            <v:group id="_x0000_s1814" o:spid="_x0000_s1814" o:spt="203" style="position:absolute;left:5604;top:148;height:84;width:90;" coordorigin="5604,148" coordsize="90,84">
              <o:lock v:ext="edit"/>
              <v:shape id="_x0000_s1815" o:spid="_x0000_s1815" style="position:absolute;left:5604;top:148;height:84;width:90;" fillcolor="#000000" filled="t" stroked="f" coordorigin="5604,148" coordsize="90,84" path="m5694,190l5689,190,5689,225,5692,226,5690,230,5694,232,5694,190xe">
                <v:path arrowok="t"/>
                <v:fill on="t" focussize="0,0"/>
                <v:stroke on="f"/>
                <v:imagedata o:title=""/>
                <o:lock v:ext="edit"/>
              </v:shape>
              <v:shape id="_x0000_s1816" o:spid="_x0000_s1816" style="position:absolute;left:5604;top:148;height:84;width:90;" fillcolor="#000000" filled="t" stroked="f" coordorigin="5604,148" coordsize="90,84" path="m5608,188l5604,189,5608,192,5690,230,5689,228,5689,225,5619,192,5610,192,5608,188xe">
                <v:path arrowok="t"/>
                <v:fill on="t" focussize="0,0"/>
                <v:stroke on="f"/>
                <v:imagedata o:title=""/>
                <o:lock v:ext="edit"/>
              </v:shape>
              <v:shape id="_x0000_s1817" o:spid="_x0000_s1817" style="position:absolute;left:5604;top:148;height:84;width:90;" fillcolor="#000000" filled="t" stroked="f" coordorigin="5604,148" coordsize="90,84" path="m5689,225l5689,228,5690,230,5692,226,5689,225xe">
                <v:path arrowok="t"/>
                <v:fill on="t" focussize="0,0"/>
                <v:stroke on="f"/>
                <v:imagedata o:title=""/>
                <o:lock v:ext="edit"/>
              </v:shape>
              <v:shape id="_x0000_s1818" o:spid="_x0000_s1818" style="position:absolute;left:5604;top:148;height:84;width:90;" fillcolor="#000000" filled="t" stroked="f" coordorigin="5604,148" coordsize="90,84" path="m5694,148l5690,150,5608,188,5610,192,5615,190,5610,188,5619,188,5692,154,5694,152,5694,148xe">
                <v:path arrowok="t"/>
                <v:fill on="t" focussize="0,0"/>
                <v:stroke on="f"/>
                <v:imagedata o:title=""/>
                <o:lock v:ext="edit"/>
              </v:shape>
              <v:shape id="_x0000_s1819" o:spid="_x0000_s1819" style="position:absolute;left:5604;top:148;height:84;width:90;" fillcolor="#000000" filled="t" stroked="f" coordorigin="5604,148" coordsize="90,84" path="m5615,190l5610,192,5619,192,5615,190xe">
                <v:path arrowok="t"/>
                <v:fill on="t" focussize="0,0"/>
                <v:stroke on="f"/>
                <v:imagedata o:title=""/>
                <o:lock v:ext="edit"/>
              </v:shape>
              <v:shape id="_x0000_s1820" o:spid="_x0000_s1820" style="position:absolute;left:5604;top:148;height:84;width:90;" fillcolor="#000000" filled="t" stroked="f" coordorigin="5604,148" coordsize="90,84" path="m5619,188l5610,188,5615,190,5619,188xe">
                <v:path arrowok="t"/>
                <v:fill on="t" focussize="0,0"/>
                <v:stroke on="f"/>
                <v:imagedata o:title=""/>
                <o:lock v:ext="edit"/>
              </v:shape>
            </v:group>
            <v:group id="_x0000_s1821" o:spid="_x0000_s1821" o:spt="203" style="position:absolute;left:5689;top:171;height:2;width:5;" coordorigin="5689,171" coordsize="5,2">
              <o:lock v:ext="edit"/>
              <v:shape id="_x0000_s1822" o:spid="_x0000_s1822" style="position:absolute;left:5689;top:171;height:2;width:5;" filled="f" stroked="t" coordorigin="5689,171" coordsize="5,0" path="m5689,171l5694,171e">
                <v:path arrowok="t"/>
                <v:fill on="f" focussize="0,0"/>
                <v:stroke weight="1.89pt" color="#000000"/>
                <v:imagedata o:title=""/>
                <o:lock v:ext="edit"/>
              </v:shape>
            </v:group>
            <v:group id="_x0000_s1823" o:spid="_x0000_s1823" o:spt="203" style="position:absolute;left:5694;top:190;height:2;width:690;" coordorigin="5694,190" coordsize="690,2">
              <o:lock v:ext="edit"/>
              <v:shape id="_x0000_s1824" o:spid="_x0000_s1824" style="position:absolute;left:5694;top:190;height:2;width:690;" filled="f" stroked="t" coordorigin="5694,190" coordsize="690,0" path="m5694,190l6384,190e">
                <v:path arrowok="t"/>
                <v:fill on="f" focussize="0,0"/>
                <v:stroke weight="0.24pt" color="#000000"/>
                <v:imagedata o:title=""/>
                <o:lock v:ext="edit"/>
              </v:shape>
            </v:group>
            <v:group id="_x0000_s1825" o:spid="_x0000_s1825" o:spt="203" style="position:absolute;left:6382;top:190;height:327;width:2;" coordorigin="6382,190" coordsize="2,327">
              <o:lock v:ext="edit"/>
              <v:shape id="_x0000_s1826" o:spid="_x0000_s1826" style="position:absolute;left:6382;top:190;height:327;width:2;" filled="f" stroked="t" coordorigin="6382,190" coordsize="0,327" path="m6382,190l6382,516e">
                <v:path arrowok="t"/>
                <v:fill on="f" focussize="0,0"/>
                <v:stroke weight="0.24pt" color="#000000"/>
                <v:imagedata o:title=""/>
                <o:lock v:ext="edit"/>
              </v:shape>
            </v:group>
          </v:group>
        </w:pict>
      </w:r>
      <w:r>
        <w:rPr>
          <w:rFonts w:ascii="Courier New"/>
          <w:sz w:val="16"/>
        </w:rPr>
        <w:t>JdbcTemplate</w:t>
      </w:r>
      <w:r>
        <w:rPr>
          <w:rFonts w:ascii="Courier New"/>
          <w:spacing w:val="-5"/>
          <w:sz w:val="16"/>
        </w:rPr>
        <w:t xml:space="preserve"> </w:t>
      </w:r>
      <w:r>
        <w:rPr>
          <w:rFonts w:ascii="Courier New"/>
          <w:sz w:val="16"/>
        </w:rPr>
        <w:t>jdbc</w:t>
      </w:r>
    </w:p>
    <w:p>
      <w:pPr>
        <w:spacing w:before="9" w:line="240" w:lineRule="auto"/>
        <w:ind w:right="0"/>
        <w:rPr>
          <w:rFonts w:hint="default" w:ascii="Courier New" w:hAnsi="Courier New" w:eastAsia="Courier New" w:cs="Courier New"/>
          <w:sz w:val="15"/>
          <w:szCs w:val="15"/>
        </w:rPr>
      </w:pPr>
    </w:p>
    <w:p>
      <w:pPr>
        <w:spacing w:before="0" w:line="266" w:lineRule="auto"/>
        <w:ind w:left="1206" w:right="-11" w:hanging="192"/>
        <w:jc w:val="left"/>
        <w:rPr>
          <w:rFonts w:hint="default" w:ascii="Courier New" w:hAnsi="Courier New" w:eastAsia="Courier New" w:cs="Courier New"/>
          <w:sz w:val="16"/>
          <w:szCs w:val="16"/>
        </w:rPr>
      </w:pPr>
      <w:r>
        <w:rPr>
          <w:rFonts w:ascii="Courier New"/>
          <w:sz w:val="16"/>
        </w:rPr>
        <w:t>List&lt;Book&gt; findByReader(String reader)</w:t>
      </w:r>
      <w:r>
        <w:rPr>
          <w:rFonts w:ascii="Courier New"/>
          <w:spacing w:val="-10"/>
          <w:sz w:val="16"/>
        </w:rPr>
        <w:t xml:space="preserve"> </w:t>
      </w:r>
      <w:r>
        <w:rPr>
          <w:rFonts w:ascii="Courier New"/>
          <w:sz w:val="16"/>
        </w:rPr>
        <w:t>{ jdbc.query(</w:t>
      </w:r>
    </w:p>
    <w:p>
      <w:pPr>
        <w:spacing w:before="153" w:line="190" w:lineRule="exact"/>
        <w:ind w:left="539" w:right="1662" w:firstLine="0"/>
        <w:jc w:val="left"/>
        <w:rPr>
          <w:rFonts w:hint="default" w:ascii="Calibri" w:hAnsi="Calibri" w:eastAsia="Calibri" w:cs="Calibri"/>
          <w:sz w:val="18"/>
          <w:szCs w:val="18"/>
        </w:rPr>
      </w:pPr>
      <w:r>
        <w:rPr>
          <w:spacing w:val="-2"/>
        </w:rPr>
        <w:br w:type="column"/>
      </w:r>
      <w:r>
        <w:rPr>
          <w:rFonts w:ascii="Calibri"/>
          <w:b/>
          <w:spacing w:val="-2"/>
          <w:sz w:val="18"/>
        </w:rPr>
        <w:t xml:space="preserve">Inject </w:t>
      </w:r>
      <w:r>
        <w:rPr>
          <w:rFonts w:ascii="Calibri"/>
          <w:b/>
          <w:spacing w:val="-3"/>
          <w:w w:val="90"/>
          <w:sz w:val="18"/>
        </w:rPr>
        <w:t>JdbcTemplate</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854" w:space="40"/>
            <w:col w:w="3486"/>
          </w:cols>
        </w:sectPr>
      </w:pPr>
    </w:p>
    <w:p>
      <w:pPr>
        <w:spacing w:before="0" w:line="264" w:lineRule="auto"/>
        <w:ind w:left="1590" w:right="1406" w:firstLine="0"/>
        <w:jc w:val="left"/>
        <w:rPr>
          <w:rFonts w:hint="default" w:ascii="Courier New" w:hAnsi="Courier New" w:eastAsia="Courier New" w:cs="Courier New"/>
          <w:sz w:val="16"/>
          <w:szCs w:val="16"/>
        </w:rPr>
      </w:pPr>
      <w:r>
        <w:rPr>
          <w:rFonts w:ascii="Courier New"/>
          <w:sz w:val="16"/>
        </w:rPr>
        <w:t>"select id, reader, isbn, title, author, description "</w:t>
      </w:r>
      <w:r>
        <w:rPr>
          <w:rFonts w:ascii="Courier New"/>
          <w:spacing w:val="-13"/>
          <w:sz w:val="16"/>
        </w:rPr>
        <w:t xml:space="preserve"> </w:t>
      </w:r>
      <w:r>
        <w:rPr>
          <w:rFonts w:ascii="Courier New"/>
          <w:sz w:val="16"/>
        </w:rPr>
        <w:t>+ "from Book where</w:t>
      </w:r>
      <w:r>
        <w:rPr>
          <w:rFonts w:ascii="Courier New"/>
          <w:spacing w:val="-7"/>
          <w:sz w:val="16"/>
        </w:rPr>
        <w:t xml:space="preserve"> </w:t>
      </w:r>
      <w:r>
        <w:rPr>
          <w:rFonts w:ascii="Courier New"/>
          <w:sz w:val="16"/>
        </w:rPr>
        <w:t>reader=?",</w:t>
      </w:r>
    </w:p>
    <w:p>
      <w:pPr>
        <w:spacing w:before="1"/>
        <w:ind w:left="1590" w:right="102" w:firstLine="0"/>
        <w:jc w:val="left"/>
        <w:rPr>
          <w:rFonts w:hint="default" w:ascii="Courier New" w:hAnsi="Courier New" w:eastAsia="Courier New" w:cs="Courier New"/>
          <w:sz w:val="16"/>
          <w:szCs w:val="16"/>
        </w:rPr>
      </w:pPr>
      <w:r>
        <w:rPr>
          <w:rFonts w:ascii="Courier New"/>
          <w:sz w:val="16"/>
        </w:rPr>
        <w:t>{ rs, row</w:t>
      </w:r>
      <w:r>
        <w:rPr>
          <w:rFonts w:ascii="Courier New"/>
          <w:spacing w:val="-4"/>
          <w:sz w:val="16"/>
        </w:rPr>
        <w:t xml:space="preserve"> </w:t>
      </w:r>
      <w:r>
        <w:rPr>
          <w:rFonts w:ascii="Courier New"/>
          <w:sz w:val="16"/>
        </w:rPr>
        <w:t>-&gt;</w:t>
      </w:r>
    </w:p>
    <w:p>
      <w:pPr>
        <w:spacing w:before="18" w:line="264" w:lineRule="auto"/>
        <w:ind w:left="2550" w:right="3045" w:hanging="384"/>
        <w:jc w:val="left"/>
        <w:rPr>
          <w:rFonts w:hint="default" w:ascii="Courier New" w:hAnsi="Courier New" w:eastAsia="Courier New" w:cs="Courier New"/>
          <w:sz w:val="16"/>
          <w:szCs w:val="16"/>
        </w:rPr>
      </w:pPr>
      <w:r>
        <w:pict>
          <v:group id="_x0000_s1827" o:spid="_x0000_s1827" o:spt="203" style="position:absolute;left:0pt;margin-left:303.05pt;margin-top:63.85pt;height:18.6pt;width:39.2pt;mso-position-horizontal-relative:page;z-index:6144;mso-width-relative:page;mso-height-relative:page;" coordorigin="6062,1277" coordsize="784,372">
            <o:lock v:ext="edit"/>
            <v:group id="_x0000_s1828" o:spid="_x0000_s1828" o:spt="203" style="position:absolute;left:6062;top:1277;height:85;width:92;" coordorigin="6062,1277" coordsize="92,85">
              <o:lock v:ext="edit"/>
              <v:shape id="_x0000_s1829" o:spid="_x0000_s1829" style="position:absolute;left:6062;top:1277;height:85;width:92;" fillcolor="#000000" filled="t" stroked="f" coordorigin="6062,1277" coordsize="92,85" path="m6153,1320l6148,1320,6148,1355,6151,1356,6149,1360,6153,1362,6153,1320xe">
                <v:path arrowok="t"/>
                <v:fill on="t" focussize="0,0"/>
                <v:stroke on="f"/>
                <v:imagedata o:title=""/>
                <o:lock v:ext="edit"/>
              </v:shape>
              <v:shape id="_x0000_s1830" o:spid="_x0000_s1830" style="position:absolute;left:6062;top:1277;height:85;width:92;" fillcolor="#000000" filled="t" stroked="f" coordorigin="6062,1277" coordsize="92,85" path="m6067,1318l6062,1320,6067,1322,6149,1360,6148,1358,6148,1355,6078,1322,6069,1322,6067,1318xe">
                <v:path arrowok="t"/>
                <v:fill on="t" focussize="0,0"/>
                <v:stroke on="f"/>
                <v:imagedata o:title=""/>
                <o:lock v:ext="edit"/>
              </v:shape>
              <v:shape id="_x0000_s1831" o:spid="_x0000_s1831" style="position:absolute;left:6062;top:1277;height:85;width:92;" fillcolor="#000000" filled="t" stroked="f" coordorigin="6062,1277" coordsize="92,85" path="m6148,1355l6148,1358,6149,1360,6151,1356,6148,1355xe">
                <v:path arrowok="t"/>
                <v:fill on="t" focussize="0,0"/>
                <v:stroke on="f"/>
                <v:imagedata o:title=""/>
                <o:lock v:ext="edit"/>
              </v:shape>
              <v:shape id="_x0000_s1832" o:spid="_x0000_s1832" style="position:absolute;left:6062;top:1277;height:85;width:92;" fillcolor="#000000" filled="t" stroked="f" coordorigin="6062,1277" coordsize="92,85" path="m6153,1277l6149,1279,6067,1318,6069,1322,6073,1320,6069,1318,6078,1318,6151,1283,6153,1282,6153,1277xe">
                <v:path arrowok="t"/>
                <v:fill on="t" focussize="0,0"/>
                <v:stroke on="f"/>
                <v:imagedata o:title=""/>
                <o:lock v:ext="edit"/>
              </v:shape>
              <v:shape id="_x0000_s1833" o:spid="_x0000_s1833" style="position:absolute;left:6062;top:1277;height:85;width:92;" fillcolor="#000000" filled="t" stroked="f" coordorigin="6062,1277" coordsize="92,85" path="m6073,1320l6069,1322,6078,1322,6073,1320xe">
                <v:path arrowok="t"/>
                <v:fill on="t" focussize="0,0"/>
                <v:stroke on="f"/>
                <v:imagedata o:title=""/>
                <o:lock v:ext="edit"/>
              </v:shape>
              <v:shape id="_x0000_s1834" o:spid="_x0000_s1834" style="position:absolute;left:6062;top:1277;height:85;width:92;" fillcolor="#000000" filled="t" stroked="f" coordorigin="6062,1277" coordsize="92,85" path="m6078,1318l6069,1318,6073,1320,6078,1318xe">
                <v:path arrowok="t"/>
                <v:fill on="t" focussize="0,0"/>
                <v:stroke on="f"/>
                <v:imagedata o:title=""/>
                <o:lock v:ext="edit"/>
              </v:shape>
            </v:group>
            <v:group id="_x0000_s1835" o:spid="_x0000_s1835" o:spt="203" style="position:absolute;left:6148;top:1301;height:2;width:5;" coordorigin="6148,1301" coordsize="5,2">
              <o:lock v:ext="edit"/>
              <v:shape id="_x0000_s1836" o:spid="_x0000_s1836" style="position:absolute;left:6148;top:1301;height:2;width:5;" filled="f" stroked="t" coordorigin="6148,1301" coordsize="5,0" path="m6148,1301l6153,1301e">
                <v:path arrowok="t"/>
                <v:fill on="f" focussize="0,0"/>
                <v:stroke weight="1.92pt" color="#000000"/>
                <v:imagedata o:title=""/>
                <o:lock v:ext="edit"/>
              </v:shape>
            </v:group>
            <v:group id="_x0000_s1837" o:spid="_x0000_s1837" o:spt="203" style="position:absolute;left:6153;top:1320;height:2;width:690;" coordorigin="6153,1320" coordsize="690,2">
              <o:lock v:ext="edit"/>
              <v:shape id="_x0000_s1838" o:spid="_x0000_s1838" style="position:absolute;left:6153;top:1320;height:2;width:690;" filled="f" stroked="t" coordorigin="6153,1320" coordsize="690,0" path="m6153,1320l6843,1320e">
                <v:path arrowok="t"/>
                <v:fill on="f" focussize="0,0"/>
                <v:stroke weight="0.24pt" color="#000000"/>
                <v:imagedata o:title=""/>
                <o:lock v:ext="edit"/>
              </v:shape>
            </v:group>
            <v:group id="_x0000_s1839" o:spid="_x0000_s1839" o:spt="203" style="position:absolute;left:6841;top:1320;height:327;width:2;" coordorigin="6841,1320" coordsize="2,327">
              <o:lock v:ext="edit"/>
              <v:shape id="_x0000_s1840" o:spid="_x0000_s1840" style="position:absolute;left:6841;top:1320;height:327;width:2;" filled="f" stroked="t" coordorigin="6841,1320" coordsize="0,327" path="m6841,1320l6841,1646e">
                <v:path arrowok="t"/>
                <v:fill on="f" focussize="0,0"/>
                <v:stroke weight="0.24pt" color="#000000"/>
                <v:imagedata o:title=""/>
                <o:lock v:ext="edit"/>
              </v:shape>
            </v:group>
          </v:group>
        </w:pict>
      </w:r>
      <w:r>
        <w:rPr>
          <w:rFonts w:ascii="Courier New"/>
          <w:sz w:val="16"/>
        </w:rPr>
        <w:t>new Book(id: rs.getLong(1), reader: rs.getString(2), isbn:  rs.getString(3), title: rs.getString(4), author: rs.getString(5), description:</w:t>
      </w:r>
      <w:r>
        <w:rPr>
          <w:rFonts w:ascii="Courier New"/>
          <w:spacing w:val="-9"/>
          <w:sz w:val="16"/>
        </w:rPr>
        <w:t xml:space="preserve"> </w:t>
      </w:r>
      <w:r>
        <w:rPr>
          <w:rFonts w:ascii="Courier New"/>
          <w:sz w:val="16"/>
        </w:rPr>
        <w:t>rs.getString(6))</w:t>
      </w:r>
    </w:p>
    <w:p>
      <w:pPr>
        <w:spacing w:after="0" w:line="264" w:lineRule="auto"/>
        <w:jc w:val="lef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spacing w:before="0" w:line="266" w:lineRule="auto"/>
        <w:ind w:left="1590" w:right="-16" w:firstLine="0"/>
        <w:jc w:val="left"/>
        <w:rPr>
          <w:rFonts w:hint="default" w:ascii="Courier New" w:hAnsi="Courier New" w:eastAsia="Courier New" w:cs="Courier New"/>
          <w:sz w:val="16"/>
          <w:szCs w:val="16"/>
        </w:rPr>
      </w:pPr>
      <w:r>
        <w:rPr>
          <w:rFonts w:ascii="Courier New"/>
          <w:sz w:val="16"/>
        </w:rPr>
        <w:t>} as</w:t>
      </w:r>
      <w:r>
        <w:rPr>
          <w:rFonts w:ascii="Courier New"/>
          <w:spacing w:val="-4"/>
          <w:sz w:val="16"/>
        </w:rPr>
        <w:t xml:space="preserve"> </w:t>
      </w:r>
      <w:r>
        <w:rPr>
          <w:rFonts w:ascii="Courier New"/>
          <w:sz w:val="16"/>
        </w:rPr>
        <w:t>RowMapper, reader)</w:t>
      </w:r>
    </w:p>
    <w:p>
      <w:pPr>
        <w:spacing w:before="0" w:line="180" w:lineRule="exact"/>
        <w:ind w:left="996" w:right="1897" w:firstLine="0"/>
        <w:jc w:val="center"/>
        <w:rPr>
          <w:rFonts w:hint="default" w:ascii="Courier New" w:hAnsi="Courier New" w:eastAsia="Courier New" w:cs="Courier New"/>
          <w:sz w:val="16"/>
          <w:szCs w:val="16"/>
        </w:rPr>
      </w:pPr>
      <w:r>
        <w:rPr>
          <w:rFonts w:ascii="Courier New"/>
          <w:sz w:val="16"/>
        </w:rPr>
        <w:t>}</w:t>
      </w:r>
    </w:p>
    <w:p>
      <w:pPr>
        <w:spacing w:before="64" w:line="190" w:lineRule="exact"/>
        <w:ind w:left="1015" w:right="1651" w:firstLine="0"/>
        <w:jc w:val="left"/>
        <w:rPr>
          <w:rFonts w:hint="default" w:ascii="Calibri" w:hAnsi="Calibri" w:eastAsia="Calibri" w:cs="Calibri"/>
          <w:sz w:val="18"/>
          <w:szCs w:val="18"/>
        </w:rPr>
      </w:pPr>
      <w:r>
        <w:rPr>
          <w:spacing w:val="-2"/>
          <w:w w:val="90"/>
        </w:rPr>
        <w:br w:type="column"/>
      </w:r>
      <w:r>
        <w:rPr>
          <w:rFonts w:ascii="Calibri"/>
          <w:b/>
          <w:spacing w:val="-2"/>
          <w:w w:val="90"/>
          <w:sz w:val="18"/>
        </w:rPr>
        <w:t xml:space="preserve">RowMapper </w:t>
      </w:r>
      <w:r>
        <w:rPr>
          <w:rFonts w:ascii="Calibri"/>
          <w:b/>
          <w:sz w:val="18"/>
        </w:rPr>
        <w:t>closure</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3031" w:space="1847"/>
            <w:col w:w="3502"/>
          </w:cols>
        </w:sectPr>
      </w:pPr>
    </w:p>
    <w:p>
      <w:pPr>
        <w:spacing w:before="8" w:line="240" w:lineRule="auto"/>
        <w:ind w:right="0"/>
        <w:rPr>
          <w:rFonts w:hint="default" w:ascii="Calibri" w:hAnsi="Calibri" w:eastAsia="Calibri" w:cs="Calibri"/>
          <w:b/>
          <w:bCs/>
          <w:sz w:val="14"/>
          <w:szCs w:val="14"/>
        </w:rPr>
      </w:pPr>
      <w:r>
        <w:pict>
          <v:shape id="_x0000_s1841" o:spid="_x0000_s1841"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64" w:lineRule="auto"/>
        <w:ind w:left="1206" w:right="3993" w:hanging="192"/>
        <w:jc w:val="left"/>
        <w:rPr>
          <w:rFonts w:hint="default" w:ascii="Courier New" w:hAnsi="Courier New" w:eastAsia="Courier New" w:cs="Courier New"/>
          <w:sz w:val="16"/>
          <w:szCs w:val="16"/>
        </w:rPr>
      </w:pPr>
      <w:r>
        <w:rPr>
          <w:rFonts w:ascii="Courier New"/>
          <w:sz w:val="16"/>
        </w:rPr>
        <w:t>void save(Book book) { jdbc.update("insert into Book "</w:t>
      </w:r>
      <w:r>
        <w:rPr>
          <w:rFonts w:ascii="Courier New"/>
          <w:spacing w:val="-8"/>
          <w:sz w:val="16"/>
        </w:rPr>
        <w:t xml:space="preserve"> </w:t>
      </w:r>
      <w:r>
        <w:rPr>
          <w:rFonts w:ascii="Courier New"/>
          <w:sz w:val="16"/>
        </w:rPr>
        <w:t>+</w:t>
      </w:r>
    </w:p>
    <w:p>
      <w:pPr>
        <w:spacing w:before="1" w:line="264" w:lineRule="auto"/>
        <w:ind w:left="2358" w:right="1500" w:firstLine="0"/>
        <w:jc w:val="left"/>
        <w:rPr>
          <w:rFonts w:hint="default" w:ascii="Courier New" w:hAnsi="Courier New" w:eastAsia="Courier New" w:cs="Courier New"/>
          <w:sz w:val="16"/>
          <w:szCs w:val="16"/>
        </w:rPr>
      </w:pPr>
      <w:r>
        <w:rPr>
          <w:rFonts w:ascii="Courier New"/>
          <w:sz w:val="16"/>
        </w:rPr>
        <w:t>"(reader, isbn, title, author, description) "</w:t>
      </w:r>
      <w:r>
        <w:rPr>
          <w:rFonts w:ascii="Courier New"/>
          <w:spacing w:val="-11"/>
          <w:sz w:val="16"/>
        </w:rPr>
        <w:t xml:space="preserve"> </w:t>
      </w:r>
      <w:r>
        <w:rPr>
          <w:rFonts w:ascii="Courier New"/>
          <w:sz w:val="16"/>
        </w:rPr>
        <w:t>+ "values (?, ?, ?, ?,</w:t>
      </w:r>
      <w:r>
        <w:rPr>
          <w:rFonts w:ascii="Courier New"/>
          <w:spacing w:val="-7"/>
          <w:sz w:val="16"/>
        </w:rPr>
        <w:t xml:space="preserve"> </w:t>
      </w:r>
      <w:r>
        <w:rPr>
          <w:rFonts w:ascii="Courier New"/>
          <w:sz w:val="16"/>
        </w:rPr>
        <w:t>?)",</w:t>
      </w:r>
    </w:p>
    <w:p>
      <w:pPr>
        <w:spacing w:before="0" w:line="264" w:lineRule="auto"/>
        <w:ind w:left="1590" w:right="5137" w:firstLine="0"/>
        <w:jc w:val="left"/>
        <w:rPr>
          <w:rFonts w:hint="default" w:ascii="Courier New" w:hAnsi="Courier New" w:eastAsia="Courier New" w:cs="Courier New"/>
          <w:sz w:val="16"/>
          <w:szCs w:val="16"/>
        </w:rPr>
      </w:pPr>
      <w:r>
        <w:rPr>
          <w:rFonts w:ascii="Courier New"/>
          <w:sz w:val="16"/>
        </w:rPr>
        <w:t>book.reader, book.isbn, book.title, book.author, book.description)</w:t>
      </w:r>
    </w:p>
    <w:p>
      <w:pPr>
        <w:spacing w:before="0"/>
        <w:ind w:left="1015" w:right="102" w:firstLine="0"/>
        <w:jc w:val="left"/>
        <w:rPr>
          <w:rFonts w:hint="default" w:ascii="Courier New" w:hAnsi="Courier New" w:eastAsia="Courier New" w:cs="Courier New"/>
          <w:sz w:val="16"/>
          <w:szCs w:val="16"/>
        </w:rPr>
      </w:pPr>
      <w:r>
        <w:rPr>
          <w:rFonts w:ascii="Courier New"/>
          <w:sz w:val="16"/>
        </w:rPr>
        <w:t>}</w:t>
      </w:r>
    </w:p>
    <w:p>
      <w:pPr>
        <w:spacing w:before="9" w:line="240" w:lineRule="auto"/>
        <w:ind w:right="0"/>
        <w:rPr>
          <w:rFonts w:hint="default" w:ascii="Courier New" w:hAnsi="Courier New" w:eastAsia="Courier New" w:cs="Courier New"/>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6" w:lineRule="auto"/>
        <w:ind w:right="113"/>
        <w:jc w:val="both"/>
      </w:pPr>
      <w:r>
        <w:rPr>
          <w:w w:val="105"/>
        </w:rPr>
        <w:t>For</w:t>
      </w:r>
      <w:r>
        <w:rPr>
          <w:spacing w:val="-6"/>
          <w:w w:val="105"/>
        </w:rPr>
        <w:t xml:space="preserve"> </w:t>
      </w:r>
      <w:r>
        <w:rPr>
          <w:w w:val="105"/>
        </w:rPr>
        <w:t>the</w:t>
      </w:r>
      <w:r>
        <w:rPr>
          <w:spacing w:val="-6"/>
          <w:w w:val="105"/>
        </w:rPr>
        <w:t xml:space="preserve"> </w:t>
      </w:r>
      <w:r>
        <w:rPr>
          <w:w w:val="105"/>
        </w:rPr>
        <w:t>most</w:t>
      </w:r>
      <w:r>
        <w:rPr>
          <w:spacing w:val="-6"/>
          <w:w w:val="105"/>
        </w:rPr>
        <w:t xml:space="preserve"> </w:t>
      </w:r>
      <w:r>
        <w:rPr>
          <w:w w:val="105"/>
        </w:rPr>
        <w:t>part,</w:t>
      </w:r>
      <w:r>
        <w:rPr>
          <w:spacing w:val="-6"/>
          <w:w w:val="105"/>
        </w:rPr>
        <w:t xml:space="preserve"> </w:t>
      </w:r>
      <w:r>
        <w:rPr>
          <w:w w:val="105"/>
        </w:rPr>
        <w:t>this</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typical</w:t>
      </w:r>
      <w:r>
        <w:rPr>
          <w:spacing w:val="-6"/>
          <w:w w:val="105"/>
        </w:rPr>
        <w:t xml:space="preserve"> </w:t>
      </w:r>
      <w:r>
        <w:rPr>
          <w:rFonts w:hint="default" w:ascii="Courier New" w:hAnsi="Courier New" w:eastAsia="Courier New" w:cs="Courier New"/>
          <w:w w:val="105"/>
          <w:sz w:val="19"/>
          <w:szCs w:val="19"/>
        </w:rPr>
        <w:t>JdbcTemplate</w:t>
      </w:r>
      <w:r>
        <w:rPr>
          <w:w w:val="105"/>
        </w:rPr>
        <w:t>-based</w:t>
      </w:r>
      <w:r>
        <w:rPr>
          <w:spacing w:val="-6"/>
          <w:w w:val="105"/>
        </w:rPr>
        <w:t xml:space="preserve"> </w:t>
      </w:r>
      <w:r>
        <w:rPr>
          <w:w w:val="105"/>
        </w:rPr>
        <w:t>repository</w:t>
      </w:r>
      <w:r>
        <w:rPr>
          <w:spacing w:val="-6"/>
          <w:w w:val="105"/>
        </w:rPr>
        <w:t xml:space="preserve"> </w:t>
      </w:r>
      <w:r>
        <w:rPr>
          <w:w w:val="105"/>
        </w:rPr>
        <w:t>implementation.</w:t>
      </w:r>
      <w:r>
        <w:rPr>
          <w:spacing w:val="-6"/>
          <w:w w:val="105"/>
        </w:rPr>
        <w:t xml:space="preserve"> </w:t>
      </w:r>
      <w:r>
        <w:rPr>
          <w:spacing w:val="-3"/>
          <w:w w:val="105"/>
        </w:rPr>
        <w:t xml:space="preserve">It’s </w:t>
      </w:r>
      <w:r>
        <w:rPr>
          <w:w w:val="105"/>
        </w:rPr>
        <w:t xml:space="preserve">injected, via autowiring, with a reference to a </w:t>
      </w:r>
      <w:r>
        <w:rPr>
          <w:rFonts w:hint="default" w:ascii="Courier New" w:hAnsi="Courier New" w:eastAsia="Courier New" w:cs="Courier New"/>
          <w:w w:val="105"/>
          <w:sz w:val="19"/>
          <w:szCs w:val="19"/>
        </w:rPr>
        <w:t xml:space="preserve">JdbcTemplate </w:t>
      </w:r>
      <w:r>
        <w:rPr>
          <w:w w:val="105"/>
        </w:rPr>
        <w:t xml:space="preserve">object that it uses to query the database for books (in the </w:t>
      </w:r>
      <w:r>
        <w:rPr>
          <w:rFonts w:hint="default" w:ascii="Courier New" w:hAnsi="Courier New" w:eastAsia="Courier New" w:cs="Courier New"/>
          <w:w w:val="105"/>
          <w:sz w:val="19"/>
          <w:szCs w:val="19"/>
        </w:rPr>
        <w:t xml:space="preserve">findByReader() </w:t>
      </w:r>
      <w:r>
        <w:rPr>
          <w:w w:val="105"/>
        </w:rPr>
        <w:t xml:space="preserve">method) and to save books to the database (in the </w:t>
      </w:r>
      <w:r>
        <w:rPr>
          <w:rFonts w:hint="default" w:ascii="Courier New" w:hAnsi="Courier New" w:eastAsia="Courier New" w:cs="Courier New"/>
          <w:w w:val="105"/>
          <w:sz w:val="19"/>
          <w:szCs w:val="19"/>
        </w:rPr>
        <w:t>save()</w:t>
      </w:r>
      <w:r>
        <w:rPr>
          <w:rFonts w:hint="default" w:ascii="Courier New" w:hAnsi="Courier New" w:eastAsia="Courier New" w:cs="Courier New"/>
          <w:spacing w:val="-3"/>
          <w:w w:val="105"/>
          <w:sz w:val="19"/>
          <w:szCs w:val="19"/>
        </w:rPr>
        <w:t xml:space="preserve"> </w:t>
      </w:r>
      <w:r>
        <w:rPr>
          <w:w w:val="105"/>
        </w:rPr>
        <w:t>method).</w:t>
      </w:r>
    </w:p>
    <w:p>
      <w:pPr>
        <w:pStyle w:val="11"/>
        <w:spacing w:line="259" w:lineRule="auto"/>
        <w:ind w:right="113" w:firstLine="274"/>
        <w:jc w:val="both"/>
      </w:pPr>
      <w:r>
        <w:rPr>
          <w:w w:val="105"/>
        </w:rPr>
        <w:t>By</w:t>
      </w:r>
      <w:r>
        <w:rPr>
          <w:spacing w:val="-20"/>
          <w:w w:val="105"/>
        </w:rPr>
        <w:t xml:space="preserve"> </w:t>
      </w:r>
      <w:r>
        <w:rPr>
          <w:w w:val="105"/>
        </w:rPr>
        <w:t>writing</w:t>
      </w:r>
      <w:r>
        <w:rPr>
          <w:spacing w:val="-20"/>
          <w:w w:val="105"/>
        </w:rPr>
        <w:t xml:space="preserve"> </w:t>
      </w:r>
      <w:r>
        <w:rPr>
          <w:w w:val="105"/>
        </w:rPr>
        <w:t>it</w:t>
      </w:r>
      <w:r>
        <w:rPr>
          <w:spacing w:val="-20"/>
          <w:w w:val="105"/>
        </w:rPr>
        <w:t xml:space="preserve"> </w:t>
      </w:r>
      <w:r>
        <w:rPr>
          <w:w w:val="105"/>
        </w:rPr>
        <w:t>in</w:t>
      </w:r>
      <w:r>
        <w:rPr>
          <w:spacing w:val="-20"/>
          <w:w w:val="105"/>
        </w:rPr>
        <w:t xml:space="preserve"> </w:t>
      </w:r>
      <w:r>
        <w:rPr>
          <w:spacing w:val="-4"/>
          <w:w w:val="105"/>
        </w:rPr>
        <w:t>Groovy,</w:t>
      </w:r>
      <w:r>
        <w:rPr>
          <w:spacing w:val="-20"/>
          <w:w w:val="105"/>
        </w:rPr>
        <w:t xml:space="preserve"> </w:t>
      </w:r>
      <w:r>
        <w:rPr>
          <w:w w:val="105"/>
        </w:rPr>
        <w:t>we’re</w:t>
      </w:r>
      <w:r>
        <w:rPr>
          <w:spacing w:val="-20"/>
          <w:w w:val="105"/>
        </w:rPr>
        <w:t xml:space="preserve"> </w:t>
      </w:r>
      <w:r>
        <w:rPr>
          <w:w w:val="105"/>
        </w:rPr>
        <w:t>able</w:t>
      </w:r>
      <w:r>
        <w:rPr>
          <w:spacing w:val="-20"/>
          <w:w w:val="105"/>
        </w:rPr>
        <w:t xml:space="preserve"> </w:t>
      </w:r>
      <w:r>
        <w:rPr>
          <w:w w:val="105"/>
        </w:rPr>
        <w:t>to</w:t>
      </w:r>
      <w:r>
        <w:rPr>
          <w:spacing w:val="-20"/>
          <w:w w:val="105"/>
        </w:rPr>
        <w:t xml:space="preserve"> </w:t>
      </w:r>
      <w:r>
        <w:rPr>
          <w:w w:val="105"/>
        </w:rPr>
        <w:t>apply</w:t>
      </w:r>
      <w:r>
        <w:rPr>
          <w:spacing w:val="-20"/>
          <w:w w:val="105"/>
        </w:rPr>
        <w:t xml:space="preserve"> </w:t>
      </w:r>
      <w:r>
        <w:rPr>
          <w:w w:val="105"/>
        </w:rPr>
        <w:t>some</w:t>
      </w:r>
      <w:r>
        <w:rPr>
          <w:spacing w:val="-20"/>
          <w:w w:val="105"/>
        </w:rPr>
        <w:t xml:space="preserve"> </w:t>
      </w:r>
      <w:r>
        <w:rPr>
          <w:w w:val="105"/>
        </w:rPr>
        <w:t>Groovy</w:t>
      </w:r>
      <w:r>
        <w:rPr>
          <w:spacing w:val="-20"/>
          <w:w w:val="105"/>
        </w:rPr>
        <w:t xml:space="preserve"> </w:t>
      </w:r>
      <w:r>
        <w:rPr>
          <w:w w:val="105"/>
        </w:rPr>
        <w:t>idioms</w:t>
      </w:r>
      <w:r>
        <w:rPr>
          <w:spacing w:val="-20"/>
          <w:w w:val="105"/>
        </w:rPr>
        <w:t xml:space="preserve"> </w:t>
      </w:r>
      <w:r>
        <w:rPr>
          <w:w w:val="105"/>
        </w:rPr>
        <w:t>in</w:t>
      </w:r>
      <w:r>
        <w:rPr>
          <w:spacing w:val="-20"/>
          <w:w w:val="105"/>
        </w:rPr>
        <w:t xml:space="preserve"> </w:t>
      </w:r>
      <w:r>
        <w:rPr>
          <w:w w:val="105"/>
        </w:rPr>
        <w:t>the</w:t>
      </w:r>
      <w:r>
        <w:rPr>
          <w:spacing w:val="-20"/>
          <w:w w:val="105"/>
        </w:rPr>
        <w:t xml:space="preserve"> </w:t>
      </w:r>
      <w:r>
        <w:rPr>
          <w:w w:val="105"/>
        </w:rPr>
        <w:t>implementation. For</w:t>
      </w:r>
      <w:r>
        <w:rPr>
          <w:spacing w:val="-13"/>
          <w:w w:val="105"/>
        </w:rPr>
        <w:t xml:space="preserve"> </w:t>
      </w:r>
      <w:r>
        <w:rPr>
          <w:w w:val="105"/>
        </w:rPr>
        <w:t>example,</w:t>
      </w:r>
      <w:r>
        <w:rPr>
          <w:spacing w:val="-13"/>
          <w:w w:val="105"/>
        </w:rPr>
        <w:t xml:space="preserve"> </w:t>
      </w:r>
      <w:r>
        <w:rPr>
          <w:w w:val="105"/>
        </w:rPr>
        <w:t>in</w:t>
      </w:r>
      <w:r>
        <w:rPr>
          <w:spacing w:val="-13"/>
          <w:w w:val="105"/>
        </w:rPr>
        <w:t xml:space="preserve"> </w:t>
      </w:r>
      <w:r>
        <w:rPr>
          <w:rFonts w:hint="default" w:ascii="Courier New" w:hAnsi="Courier New" w:eastAsia="Courier New" w:cs="Courier New"/>
          <w:spacing w:val="-4"/>
          <w:w w:val="105"/>
          <w:sz w:val="19"/>
          <w:szCs w:val="19"/>
        </w:rPr>
        <w:t>findByReader()</w:t>
      </w:r>
      <w:r>
        <w:rPr>
          <w:spacing w:val="-4"/>
          <w:w w:val="105"/>
        </w:rPr>
        <w:t>,</w:t>
      </w:r>
      <w:r>
        <w:rPr>
          <w:spacing w:val="-13"/>
          <w:w w:val="105"/>
        </w:rPr>
        <w:t xml:space="preserve"> </w:t>
      </w:r>
      <w:r>
        <w:rPr>
          <w:w w:val="105"/>
        </w:rPr>
        <w:t>a</w:t>
      </w:r>
      <w:r>
        <w:rPr>
          <w:spacing w:val="-13"/>
          <w:w w:val="105"/>
        </w:rPr>
        <w:t xml:space="preserve"> </w:t>
      </w:r>
      <w:r>
        <w:rPr>
          <w:w w:val="105"/>
        </w:rPr>
        <w:t>Groovy</w:t>
      </w:r>
      <w:r>
        <w:rPr>
          <w:spacing w:val="-13"/>
          <w:w w:val="105"/>
        </w:rPr>
        <w:t xml:space="preserve"> </w:t>
      </w:r>
      <w:r>
        <w:rPr>
          <w:w w:val="105"/>
        </w:rPr>
        <w:t>closure</w:t>
      </w:r>
      <w:r>
        <w:rPr>
          <w:spacing w:val="-13"/>
          <w:w w:val="105"/>
        </w:rPr>
        <w:t xml:space="preserve"> </w:t>
      </w:r>
      <w:r>
        <w:rPr>
          <w:w w:val="105"/>
        </w:rPr>
        <w:t>is</w:t>
      </w:r>
      <w:r>
        <w:rPr>
          <w:spacing w:val="-13"/>
          <w:w w:val="105"/>
        </w:rPr>
        <w:t xml:space="preserve"> </w:t>
      </w:r>
      <w:r>
        <w:rPr>
          <w:w w:val="105"/>
        </w:rPr>
        <w:t>given</w:t>
      </w:r>
      <w:r>
        <w:rPr>
          <w:spacing w:val="-13"/>
          <w:w w:val="105"/>
        </w:rPr>
        <w:t xml:space="preserve"> </w:t>
      </w:r>
      <w:r>
        <w:rPr>
          <w:w w:val="105"/>
        </w:rPr>
        <w:t>as</w:t>
      </w:r>
      <w:r>
        <w:rPr>
          <w:spacing w:val="-13"/>
          <w:w w:val="105"/>
        </w:rPr>
        <w:t xml:space="preserve"> </w:t>
      </w:r>
      <w:r>
        <w:rPr>
          <w:w w:val="105"/>
        </w:rPr>
        <w:t>a</w:t>
      </w:r>
      <w:r>
        <w:rPr>
          <w:spacing w:val="-13"/>
          <w:w w:val="105"/>
        </w:rPr>
        <w:t xml:space="preserve"> </w:t>
      </w:r>
      <w:r>
        <w:rPr>
          <w:w w:val="105"/>
        </w:rPr>
        <w:t>parameter</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call</w:t>
      </w:r>
      <w:r>
        <w:rPr>
          <w:spacing w:val="-13"/>
          <w:w w:val="105"/>
        </w:rPr>
        <w:t xml:space="preserve"> </w:t>
      </w:r>
      <w:r>
        <w:rPr>
          <w:w w:val="105"/>
        </w:rPr>
        <w:t xml:space="preserve">to </w:t>
      </w:r>
      <w:r>
        <w:rPr>
          <w:rFonts w:hint="default" w:ascii="Courier New" w:hAnsi="Courier New" w:eastAsia="Courier New" w:cs="Courier New"/>
          <w:spacing w:val="-4"/>
          <w:w w:val="105"/>
          <w:sz w:val="19"/>
          <w:szCs w:val="19"/>
        </w:rPr>
        <w:t>query()</w:t>
      </w:r>
      <w:r>
        <w:rPr>
          <w:rFonts w:hint="default" w:ascii="Courier New" w:hAnsi="Courier New" w:eastAsia="Courier New" w:cs="Courier New"/>
          <w:spacing w:val="-85"/>
          <w:w w:val="105"/>
          <w:sz w:val="19"/>
          <w:szCs w:val="19"/>
        </w:rPr>
        <w:t xml:space="preserve"> </w:t>
      </w:r>
      <w:r>
        <w:rPr>
          <w:w w:val="105"/>
        </w:rPr>
        <w:t>in</w:t>
      </w:r>
      <w:r>
        <w:rPr>
          <w:spacing w:val="-18"/>
          <w:w w:val="105"/>
        </w:rPr>
        <w:t xml:space="preserve"> </w:t>
      </w:r>
      <w:r>
        <w:rPr>
          <w:w w:val="105"/>
        </w:rPr>
        <w:t>place</w:t>
      </w:r>
      <w:r>
        <w:rPr>
          <w:spacing w:val="-18"/>
          <w:w w:val="105"/>
        </w:rPr>
        <w:t xml:space="preserve"> </w:t>
      </w:r>
      <w:r>
        <w:rPr>
          <w:w w:val="105"/>
        </w:rPr>
        <w:t>of</w:t>
      </w:r>
      <w:r>
        <w:rPr>
          <w:spacing w:val="-18"/>
          <w:w w:val="105"/>
        </w:rPr>
        <w:t xml:space="preserve"> </w:t>
      </w:r>
      <w:r>
        <w:rPr>
          <w:w w:val="105"/>
        </w:rPr>
        <w:t>a</w:t>
      </w:r>
      <w:r>
        <w:rPr>
          <w:spacing w:val="-18"/>
          <w:w w:val="105"/>
        </w:rPr>
        <w:t xml:space="preserve"> </w:t>
      </w:r>
      <w:r>
        <w:rPr>
          <w:rFonts w:hint="default" w:ascii="Courier New" w:hAnsi="Courier New" w:eastAsia="Courier New" w:cs="Courier New"/>
          <w:spacing w:val="-4"/>
          <w:w w:val="105"/>
          <w:sz w:val="19"/>
          <w:szCs w:val="19"/>
        </w:rPr>
        <w:t>RowMapper</w:t>
      </w:r>
      <w:r>
        <w:rPr>
          <w:rFonts w:hint="default" w:ascii="Courier New" w:hAnsi="Courier New" w:eastAsia="Courier New" w:cs="Courier New"/>
          <w:spacing w:val="-86"/>
          <w:w w:val="105"/>
          <w:sz w:val="19"/>
          <w:szCs w:val="19"/>
        </w:rPr>
        <w:t xml:space="preserve"> </w:t>
      </w:r>
      <w:r>
        <w:rPr>
          <w:w w:val="105"/>
        </w:rPr>
        <w:t>implementation.</w:t>
      </w:r>
      <w:r>
        <w:rPr>
          <w:w w:val="105"/>
          <w:position w:val="7"/>
          <w:sz w:val="13"/>
          <w:szCs w:val="13"/>
        </w:rPr>
        <w:t>1</w:t>
      </w:r>
      <w:r>
        <w:rPr>
          <w:spacing w:val="1"/>
          <w:w w:val="105"/>
          <w:position w:val="7"/>
          <w:sz w:val="13"/>
          <w:szCs w:val="13"/>
        </w:rPr>
        <w:t xml:space="preserve"> </w:t>
      </w:r>
      <w:r>
        <w:rPr>
          <w:w w:val="105"/>
        </w:rPr>
        <w:t>Also,</w:t>
      </w:r>
      <w:r>
        <w:rPr>
          <w:spacing w:val="-18"/>
          <w:w w:val="105"/>
        </w:rPr>
        <w:t xml:space="preserve"> </w:t>
      </w:r>
      <w:r>
        <w:rPr>
          <w:w w:val="105"/>
        </w:rPr>
        <w:t>within</w:t>
      </w:r>
      <w:r>
        <w:rPr>
          <w:spacing w:val="-18"/>
          <w:w w:val="105"/>
        </w:rPr>
        <w:t xml:space="preserve"> </w:t>
      </w:r>
      <w:r>
        <w:rPr>
          <w:w w:val="105"/>
        </w:rPr>
        <w:t>the</w:t>
      </w:r>
      <w:r>
        <w:rPr>
          <w:spacing w:val="-18"/>
          <w:w w:val="105"/>
        </w:rPr>
        <w:t xml:space="preserve"> </w:t>
      </w:r>
      <w:r>
        <w:rPr>
          <w:w w:val="105"/>
        </w:rPr>
        <w:t>closure,</w:t>
      </w:r>
      <w:r>
        <w:rPr>
          <w:spacing w:val="-18"/>
          <w:w w:val="105"/>
        </w:rPr>
        <w:t xml:space="preserve"> </w:t>
      </w:r>
      <w:r>
        <w:rPr>
          <w:w w:val="105"/>
        </w:rPr>
        <w:t>a</w:t>
      </w:r>
      <w:r>
        <w:rPr>
          <w:spacing w:val="-18"/>
          <w:w w:val="105"/>
        </w:rPr>
        <w:t xml:space="preserve"> </w:t>
      </w:r>
      <w:r>
        <w:rPr>
          <w:w w:val="105"/>
        </w:rPr>
        <w:t>new</w:t>
      </w:r>
      <w:r>
        <w:rPr>
          <w:spacing w:val="-18"/>
          <w:w w:val="105"/>
        </w:rPr>
        <w:t xml:space="preserve"> </w:t>
      </w:r>
      <w:r>
        <w:rPr>
          <w:rFonts w:hint="default" w:ascii="Courier New" w:hAnsi="Courier New" w:eastAsia="Courier New" w:cs="Courier New"/>
          <w:spacing w:val="-4"/>
          <w:w w:val="105"/>
          <w:sz w:val="19"/>
          <w:szCs w:val="19"/>
        </w:rPr>
        <w:t xml:space="preserve">Book </w:t>
      </w:r>
      <w:r>
        <w:rPr>
          <w:w w:val="105"/>
        </w:rPr>
        <w:t xml:space="preserve">object is created using </w:t>
      </w:r>
      <w:r>
        <w:rPr>
          <w:spacing w:val="-3"/>
          <w:w w:val="105"/>
        </w:rPr>
        <w:t xml:space="preserve">Groovy’s </w:t>
      </w:r>
      <w:r>
        <w:rPr>
          <w:w w:val="105"/>
        </w:rPr>
        <w:t xml:space="preserve">support for setting object properties at </w:t>
      </w:r>
      <w:r>
        <w:rPr>
          <w:spacing w:val="20"/>
          <w:w w:val="105"/>
        </w:rPr>
        <w:t xml:space="preserve"> </w:t>
      </w:r>
      <w:r>
        <w:rPr>
          <w:w w:val="105"/>
        </w:rPr>
        <w:t>construction.</w:t>
      </w:r>
    </w:p>
    <w:p>
      <w:pPr>
        <w:pStyle w:val="11"/>
        <w:spacing w:before="12" w:line="264" w:lineRule="auto"/>
        <w:ind w:right="113" w:firstLine="326"/>
        <w:jc w:val="both"/>
      </w:pPr>
      <w:r>
        <w:rPr>
          <w:w w:val="110"/>
        </w:rPr>
        <w:t>While we’re thinking about database persistence, we also need to create a file named</w:t>
      </w:r>
      <w:r>
        <w:rPr>
          <w:spacing w:val="-15"/>
          <w:w w:val="110"/>
        </w:rPr>
        <w:t xml:space="preserve"> </w:t>
      </w:r>
      <w:r>
        <w:rPr>
          <w:w w:val="110"/>
        </w:rPr>
        <w:t>schema.sql</w:t>
      </w:r>
      <w:r>
        <w:rPr>
          <w:spacing w:val="-15"/>
          <w:w w:val="110"/>
        </w:rPr>
        <w:t xml:space="preserve"> </w:t>
      </w:r>
      <w:r>
        <w:rPr>
          <w:w w:val="110"/>
        </w:rPr>
        <w:t>that</w:t>
      </w:r>
      <w:r>
        <w:rPr>
          <w:spacing w:val="-15"/>
          <w:w w:val="110"/>
        </w:rPr>
        <w:t xml:space="preserve"> </w:t>
      </w:r>
      <w:r>
        <w:rPr>
          <w:w w:val="110"/>
        </w:rPr>
        <w:t>will</w:t>
      </w:r>
      <w:r>
        <w:rPr>
          <w:spacing w:val="-15"/>
          <w:w w:val="110"/>
        </w:rPr>
        <w:t xml:space="preserve"> </w:t>
      </w:r>
      <w:r>
        <w:rPr>
          <w:w w:val="110"/>
        </w:rPr>
        <w:t>contain</w:t>
      </w:r>
      <w:r>
        <w:rPr>
          <w:spacing w:val="-15"/>
          <w:w w:val="110"/>
        </w:rPr>
        <w:t xml:space="preserve"> </w:t>
      </w:r>
      <w:r>
        <w:rPr>
          <w:w w:val="110"/>
        </w:rPr>
        <w:t>the</w:t>
      </w:r>
      <w:r>
        <w:rPr>
          <w:spacing w:val="-15"/>
          <w:w w:val="110"/>
        </w:rPr>
        <w:t xml:space="preserve"> </w:t>
      </w:r>
      <w:r>
        <w:rPr>
          <w:w w:val="110"/>
          <w:sz w:val="18"/>
          <w:szCs w:val="18"/>
        </w:rPr>
        <w:t>SQL</w:t>
      </w:r>
      <w:r>
        <w:rPr>
          <w:spacing w:val="-10"/>
          <w:w w:val="110"/>
          <w:sz w:val="18"/>
          <w:szCs w:val="18"/>
        </w:rPr>
        <w:t xml:space="preserve"> </w:t>
      </w:r>
      <w:r>
        <w:rPr>
          <w:w w:val="110"/>
        </w:rPr>
        <w:t>necessary</w:t>
      </w:r>
      <w:r>
        <w:rPr>
          <w:spacing w:val="-16"/>
          <w:w w:val="110"/>
        </w:rPr>
        <w:t xml:space="preserve"> </w:t>
      </w:r>
      <w:r>
        <w:rPr>
          <w:w w:val="110"/>
        </w:rPr>
        <w:t>to</w:t>
      </w:r>
      <w:r>
        <w:rPr>
          <w:spacing w:val="-15"/>
          <w:w w:val="110"/>
        </w:rPr>
        <w:t xml:space="preserve"> </w:t>
      </w:r>
      <w:r>
        <w:rPr>
          <w:w w:val="110"/>
        </w:rPr>
        <w:t>create</w:t>
      </w:r>
      <w:r>
        <w:rPr>
          <w:spacing w:val="-15"/>
          <w:w w:val="110"/>
        </w:rPr>
        <w:t xml:space="preserve"> </w:t>
      </w:r>
      <w:r>
        <w:rPr>
          <w:w w:val="110"/>
        </w:rPr>
        <w:t>the</w:t>
      </w:r>
      <w:r>
        <w:rPr>
          <w:spacing w:val="-16"/>
          <w:w w:val="110"/>
        </w:rPr>
        <w:t xml:space="preserve"> </w:t>
      </w:r>
      <w:r>
        <w:rPr>
          <w:rFonts w:hint="default" w:ascii="Courier New" w:hAnsi="Courier New" w:eastAsia="Courier New" w:cs="Courier New"/>
          <w:w w:val="110"/>
          <w:sz w:val="19"/>
          <w:szCs w:val="19"/>
        </w:rPr>
        <w:t>Book</w:t>
      </w:r>
      <w:r>
        <w:rPr>
          <w:rFonts w:hint="default" w:ascii="Courier New" w:hAnsi="Courier New" w:eastAsia="Courier New" w:cs="Courier New"/>
          <w:spacing w:val="-86"/>
          <w:w w:val="110"/>
          <w:sz w:val="19"/>
          <w:szCs w:val="19"/>
        </w:rPr>
        <w:t xml:space="preserve"> </w:t>
      </w:r>
      <w:r>
        <w:rPr>
          <w:w w:val="110"/>
        </w:rPr>
        <w:t>table</w:t>
      </w:r>
      <w:r>
        <w:rPr>
          <w:spacing w:val="-16"/>
          <w:w w:val="110"/>
        </w:rPr>
        <w:t xml:space="preserve"> </w:t>
      </w:r>
      <w:r>
        <w:rPr>
          <w:w w:val="110"/>
        </w:rPr>
        <w:t>that</w:t>
      </w:r>
      <w:r>
        <w:rPr>
          <w:spacing w:val="-16"/>
          <w:w w:val="110"/>
        </w:rPr>
        <w:t xml:space="preserve"> </w:t>
      </w:r>
      <w:r>
        <w:rPr>
          <w:w w:val="110"/>
        </w:rPr>
        <w:t>the repository</w:t>
      </w:r>
      <w:r>
        <w:rPr>
          <w:spacing w:val="-28"/>
          <w:w w:val="110"/>
        </w:rPr>
        <w:t xml:space="preserve"> </w:t>
      </w:r>
      <w:r>
        <w:rPr>
          <w:w w:val="110"/>
        </w:rPr>
        <w:t>issues</w:t>
      </w:r>
      <w:r>
        <w:rPr>
          <w:spacing w:val="-28"/>
          <w:w w:val="110"/>
        </w:rPr>
        <w:t xml:space="preserve"> </w:t>
      </w:r>
      <w:r>
        <w:rPr>
          <w:w w:val="110"/>
        </w:rPr>
        <w:t>queries</w:t>
      </w:r>
      <w:r>
        <w:rPr>
          <w:spacing w:val="-28"/>
          <w:w w:val="110"/>
        </w:rPr>
        <w:t xml:space="preserve"> </w:t>
      </w:r>
      <w:r>
        <w:rPr>
          <w:w w:val="110"/>
        </w:rPr>
        <w:t>against:</w:t>
      </w:r>
    </w:p>
    <w:p>
      <w:pPr>
        <w:spacing w:before="5" w:line="240" w:lineRule="auto"/>
        <w:ind w:right="0"/>
        <w:rPr>
          <w:rFonts w:hint="default" w:ascii="Times New Roman" w:hAnsi="Times New Roman" w:eastAsia="Times New Roman" w:cs="Times New Roman"/>
          <w:sz w:val="20"/>
          <w:szCs w:val="20"/>
        </w:rPr>
      </w:pPr>
    </w:p>
    <w:p>
      <w:pPr>
        <w:spacing w:before="0"/>
        <w:ind w:left="823" w:right="0" w:firstLine="0"/>
        <w:jc w:val="both"/>
        <w:rPr>
          <w:rFonts w:hint="default" w:ascii="Courier New" w:hAnsi="Courier New" w:eastAsia="Courier New" w:cs="Courier New"/>
          <w:sz w:val="16"/>
          <w:szCs w:val="16"/>
        </w:rPr>
      </w:pPr>
      <w:r>
        <w:rPr>
          <w:rFonts w:ascii="Courier New"/>
          <w:sz w:val="16"/>
        </w:rPr>
        <w:t>create table Book</w:t>
      </w:r>
      <w:r>
        <w:rPr>
          <w:rFonts w:ascii="Courier New"/>
          <w:spacing w:val="-6"/>
          <w:sz w:val="16"/>
        </w:rPr>
        <w:t xml:space="preserve"> </w:t>
      </w:r>
      <w:r>
        <w:rPr>
          <w:rFonts w:ascii="Courier New"/>
          <w:sz w:val="16"/>
        </w:rPr>
        <w:t>(</w:t>
      </w:r>
    </w:p>
    <w:p>
      <w:pPr>
        <w:spacing w:before="18"/>
        <w:ind w:left="1591" w:right="102" w:firstLine="0"/>
        <w:jc w:val="left"/>
        <w:rPr>
          <w:rFonts w:hint="default" w:ascii="Courier New" w:hAnsi="Courier New" w:eastAsia="Courier New" w:cs="Courier New"/>
          <w:sz w:val="16"/>
          <w:szCs w:val="16"/>
        </w:rPr>
      </w:pPr>
      <w:r>
        <w:rPr>
          <w:rFonts w:ascii="Courier New"/>
          <w:sz w:val="16"/>
        </w:rPr>
        <w:t>id</w:t>
      </w:r>
      <w:r>
        <w:rPr>
          <w:rFonts w:ascii="Courier New"/>
          <w:spacing w:val="-3"/>
          <w:sz w:val="16"/>
        </w:rPr>
        <w:t xml:space="preserve"> </w:t>
      </w:r>
      <w:r>
        <w:rPr>
          <w:rFonts w:ascii="Courier New"/>
          <w:sz w:val="16"/>
        </w:rPr>
        <w:t>identity,</w:t>
      </w:r>
    </w:p>
    <w:p>
      <w:pPr>
        <w:spacing w:before="18" w:line="264" w:lineRule="auto"/>
        <w:ind w:left="1591" w:right="4088" w:firstLine="0"/>
        <w:jc w:val="left"/>
        <w:rPr>
          <w:rFonts w:hint="default" w:ascii="Courier New" w:hAnsi="Courier New" w:eastAsia="Courier New" w:cs="Courier New"/>
          <w:sz w:val="16"/>
          <w:szCs w:val="16"/>
        </w:rPr>
      </w:pPr>
      <w:r>
        <w:rPr>
          <w:rFonts w:ascii="Courier New"/>
          <w:sz w:val="16"/>
        </w:rPr>
        <w:t>reader varchar(20) not</w:t>
      </w:r>
      <w:r>
        <w:rPr>
          <w:rFonts w:ascii="Courier New"/>
          <w:spacing w:val="-8"/>
          <w:sz w:val="16"/>
        </w:rPr>
        <w:t xml:space="preserve"> </w:t>
      </w:r>
      <w:r>
        <w:rPr>
          <w:rFonts w:ascii="Courier New"/>
          <w:sz w:val="16"/>
        </w:rPr>
        <w:t>null, isbn varchar(10) not null, title varchar(50) not null, author varchar(50) not</w:t>
      </w:r>
      <w:r>
        <w:rPr>
          <w:rFonts w:ascii="Courier New"/>
          <w:spacing w:val="-8"/>
          <w:sz w:val="16"/>
        </w:rPr>
        <w:t xml:space="preserve"> </w:t>
      </w:r>
      <w:r>
        <w:rPr>
          <w:rFonts w:ascii="Courier New"/>
          <w:sz w:val="16"/>
        </w:rPr>
        <w:t>null,</w:t>
      </w:r>
    </w:p>
    <w:p>
      <w:pPr>
        <w:spacing w:before="1"/>
        <w:ind w:left="1591" w:right="102" w:firstLine="0"/>
        <w:jc w:val="left"/>
        <w:rPr>
          <w:rFonts w:hint="default" w:ascii="Courier New" w:hAnsi="Courier New" w:eastAsia="Courier New" w:cs="Courier New"/>
          <w:sz w:val="16"/>
          <w:szCs w:val="16"/>
        </w:rPr>
      </w:pPr>
      <w:r>
        <w:rPr>
          <w:rFonts w:ascii="Courier New"/>
          <w:sz w:val="16"/>
        </w:rPr>
        <w:t>description varchar(2000) not</w:t>
      </w:r>
      <w:r>
        <w:rPr>
          <w:rFonts w:ascii="Courier New"/>
          <w:spacing w:val="-8"/>
          <w:sz w:val="16"/>
        </w:rPr>
        <w:t xml:space="preserve"> </w:t>
      </w:r>
      <w:r>
        <w:rPr>
          <w:rFonts w:ascii="Courier New"/>
          <w:sz w:val="16"/>
        </w:rPr>
        <w:t>null</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11" w:line="240" w:lineRule="auto"/>
        <w:ind w:right="0"/>
        <w:rPr>
          <w:rFonts w:hint="default" w:ascii="Courier New" w:hAnsi="Courier New" w:eastAsia="Courier New" w:cs="Courier New"/>
          <w:sz w:val="9"/>
          <w:szCs w:val="9"/>
        </w:rPr>
      </w:pPr>
    </w:p>
    <w:p>
      <w:pPr>
        <w:spacing w:line="20" w:lineRule="exact"/>
        <w:ind w:left="101" w:right="0" w:firstLine="0"/>
        <w:rPr>
          <w:rFonts w:hint="default" w:ascii="Courier New" w:hAnsi="Courier New" w:eastAsia="Courier New" w:cs="Courier New"/>
          <w:sz w:val="2"/>
          <w:szCs w:val="2"/>
        </w:rPr>
      </w:pPr>
      <w:r>
        <w:rPr>
          <w:rFonts w:hint="default" w:ascii="Courier New" w:hAnsi="Courier New" w:eastAsia="Courier New" w:cs="Courier New"/>
          <w:sz w:val="2"/>
          <w:szCs w:val="2"/>
        </w:rPr>
        <w:pict>
          <v:group id="_x0000_s1842" o:spid="_x0000_s1842" o:spt="203" style="height:0.25pt;width:144.4pt;" coordsize="2888,5">
            <o:lock v:ext="edit"/>
            <v:group id="_x0000_s1843" o:spid="_x0000_s1843" o:spt="203" style="position:absolute;left:3;top:3;height:2;width:2;" coordorigin="3,3" coordsize="2,2">
              <o:lock v:ext="edit"/>
              <v:shape id="_x0000_s1844" o:spid="_x0000_s1844" style="position:absolute;left:3;top:3;height:2;width:2;" filled="f" stroked="t" coordorigin="3,3" coordsize="0,0" path="m3,3l3,3e">
                <v:path arrowok="t"/>
                <v:fill on="f" focussize="0,0"/>
                <v:stroke weight="0.24pt" color="#000000"/>
                <v:imagedata o:title=""/>
                <o:lock v:ext="edit"/>
              </v:shape>
            </v:group>
            <v:group id="_x0000_s1845" o:spid="_x0000_s1845" o:spt="203" style="position:absolute;left:3;top:3;height:2;width:2883;" coordorigin="3,3" coordsize="2883,2">
              <o:lock v:ext="edit"/>
              <v:shape id="_x0000_s1846" o:spid="_x0000_s1846"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13"/>
        <w:ind w:left="103" w:right="102" w:firstLine="0"/>
        <w:jc w:val="left"/>
        <w:rPr>
          <w:rFonts w:hint="default" w:ascii="Times New Roman" w:hAnsi="Times New Roman" w:eastAsia="Times New Roman" w:cs="Times New Roman"/>
          <w:sz w:val="17"/>
          <w:szCs w:val="17"/>
        </w:rPr>
      </w:pPr>
      <w:r>
        <w:rPr>
          <w:rFonts w:ascii="Times New Roman"/>
          <w:w w:val="110"/>
          <w:position w:val="6"/>
          <w:sz w:val="11"/>
        </w:rPr>
        <w:t xml:space="preserve">1  </w:t>
      </w:r>
      <w:r>
        <w:rPr>
          <w:rFonts w:ascii="Times New Roman"/>
          <w:spacing w:val="17"/>
          <w:w w:val="110"/>
          <w:position w:val="6"/>
          <w:sz w:val="11"/>
        </w:rPr>
        <w:t xml:space="preserve"> </w:t>
      </w:r>
      <w:r>
        <w:rPr>
          <w:rFonts w:ascii="Times New Roman"/>
          <w:w w:val="110"/>
          <w:sz w:val="17"/>
        </w:rPr>
        <w:t>In</w:t>
      </w:r>
      <w:r>
        <w:rPr>
          <w:rFonts w:ascii="Times New Roman"/>
          <w:spacing w:val="-9"/>
          <w:w w:val="110"/>
          <w:sz w:val="17"/>
        </w:rPr>
        <w:t xml:space="preserve"> </w:t>
      </w:r>
      <w:r>
        <w:rPr>
          <w:rFonts w:ascii="Times New Roman"/>
          <w:w w:val="110"/>
          <w:sz w:val="17"/>
        </w:rPr>
        <w:t>fairness</w:t>
      </w:r>
      <w:r>
        <w:rPr>
          <w:rFonts w:ascii="Times New Roman"/>
          <w:spacing w:val="-9"/>
          <w:w w:val="110"/>
          <w:sz w:val="17"/>
        </w:rPr>
        <w:t xml:space="preserve"> </w:t>
      </w:r>
      <w:r>
        <w:rPr>
          <w:rFonts w:ascii="Times New Roman"/>
          <w:w w:val="110"/>
          <w:sz w:val="17"/>
        </w:rPr>
        <w:t>to</w:t>
      </w:r>
      <w:r>
        <w:rPr>
          <w:rFonts w:ascii="Times New Roman"/>
          <w:spacing w:val="-9"/>
          <w:w w:val="110"/>
          <w:sz w:val="17"/>
        </w:rPr>
        <w:t xml:space="preserve"> </w:t>
      </w:r>
      <w:r>
        <w:rPr>
          <w:rFonts w:ascii="Times New Roman"/>
          <w:w w:val="110"/>
          <w:sz w:val="17"/>
        </w:rPr>
        <w:t>Java,</w:t>
      </w:r>
      <w:r>
        <w:rPr>
          <w:rFonts w:ascii="Times New Roman"/>
          <w:spacing w:val="-9"/>
          <w:w w:val="110"/>
          <w:sz w:val="17"/>
        </w:rPr>
        <w:t xml:space="preserve"> </w:t>
      </w:r>
      <w:r>
        <w:rPr>
          <w:rFonts w:ascii="Times New Roman"/>
          <w:w w:val="110"/>
          <w:sz w:val="17"/>
        </w:rPr>
        <w:t>we</w:t>
      </w:r>
      <w:r>
        <w:rPr>
          <w:rFonts w:ascii="Times New Roman"/>
          <w:spacing w:val="-9"/>
          <w:w w:val="110"/>
          <w:sz w:val="17"/>
        </w:rPr>
        <w:t xml:space="preserve"> </w:t>
      </w:r>
      <w:r>
        <w:rPr>
          <w:rFonts w:ascii="Times New Roman"/>
          <w:w w:val="110"/>
          <w:sz w:val="17"/>
        </w:rPr>
        <w:t>can</w:t>
      </w:r>
      <w:r>
        <w:rPr>
          <w:rFonts w:ascii="Times New Roman"/>
          <w:spacing w:val="-9"/>
          <w:w w:val="110"/>
          <w:sz w:val="17"/>
        </w:rPr>
        <w:t xml:space="preserve"> </w:t>
      </w:r>
      <w:r>
        <w:rPr>
          <w:rFonts w:ascii="Times New Roman"/>
          <w:w w:val="110"/>
          <w:sz w:val="17"/>
        </w:rPr>
        <w:t>do</w:t>
      </w:r>
      <w:r>
        <w:rPr>
          <w:rFonts w:ascii="Times New Roman"/>
          <w:spacing w:val="-9"/>
          <w:w w:val="110"/>
          <w:sz w:val="17"/>
        </w:rPr>
        <w:t xml:space="preserve"> </w:t>
      </w:r>
      <w:r>
        <w:rPr>
          <w:rFonts w:ascii="Times New Roman"/>
          <w:w w:val="110"/>
          <w:sz w:val="17"/>
        </w:rPr>
        <w:t>something</w:t>
      </w:r>
      <w:r>
        <w:rPr>
          <w:rFonts w:ascii="Times New Roman"/>
          <w:spacing w:val="-9"/>
          <w:w w:val="110"/>
          <w:sz w:val="17"/>
        </w:rPr>
        <w:t xml:space="preserve"> </w:t>
      </w:r>
      <w:r>
        <w:rPr>
          <w:rFonts w:ascii="Times New Roman"/>
          <w:w w:val="110"/>
          <w:sz w:val="17"/>
        </w:rPr>
        <w:t>similar</w:t>
      </w:r>
      <w:r>
        <w:rPr>
          <w:rFonts w:ascii="Times New Roman"/>
          <w:spacing w:val="-9"/>
          <w:w w:val="110"/>
          <w:sz w:val="17"/>
        </w:rPr>
        <w:t xml:space="preserve"> </w:t>
      </w:r>
      <w:r>
        <w:rPr>
          <w:rFonts w:ascii="Times New Roman"/>
          <w:w w:val="110"/>
          <w:sz w:val="17"/>
        </w:rPr>
        <w:t>in</w:t>
      </w:r>
      <w:r>
        <w:rPr>
          <w:rFonts w:ascii="Times New Roman"/>
          <w:spacing w:val="-9"/>
          <w:w w:val="110"/>
          <w:sz w:val="17"/>
        </w:rPr>
        <w:t xml:space="preserve"> </w:t>
      </w:r>
      <w:r>
        <w:rPr>
          <w:rFonts w:ascii="Times New Roman"/>
          <w:w w:val="110"/>
          <w:sz w:val="17"/>
        </w:rPr>
        <w:t>Java</w:t>
      </w:r>
      <w:r>
        <w:rPr>
          <w:rFonts w:ascii="Times New Roman"/>
          <w:spacing w:val="-9"/>
          <w:w w:val="110"/>
          <w:sz w:val="17"/>
        </w:rPr>
        <w:t xml:space="preserve"> </w:t>
      </w:r>
      <w:r>
        <w:rPr>
          <w:rFonts w:ascii="Times New Roman"/>
          <w:w w:val="110"/>
          <w:sz w:val="17"/>
        </w:rPr>
        <w:t>8</w:t>
      </w:r>
      <w:r>
        <w:rPr>
          <w:rFonts w:ascii="Times New Roman"/>
          <w:spacing w:val="-9"/>
          <w:w w:val="110"/>
          <w:sz w:val="17"/>
        </w:rPr>
        <w:t xml:space="preserve"> </w:t>
      </w:r>
      <w:r>
        <w:rPr>
          <w:rFonts w:ascii="Times New Roman"/>
          <w:w w:val="110"/>
          <w:sz w:val="17"/>
        </w:rPr>
        <w:t>using</w:t>
      </w:r>
      <w:r>
        <w:rPr>
          <w:rFonts w:ascii="Times New Roman"/>
          <w:spacing w:val="-9"/>
          <w:w w:val="110"/>
          <w:sz w:val="17"/>
        </w:rPr>
        <w:t xml:space="preserve"> </w:t>
      </w:r>
      <w:r>
        <w:rPr>
          <w:rFonts w:ascii="Times New Roman"/>
          <w:w w:val="110"/>
          <w:sz w:val="17"/>
        </w:rPr>
        <w:t>lambdas</w:t>
      </w:r>
      <w:r>
        <w:rPr>
          <w:rFonts w:ascii="Times New Roman"/>
          <w:spacing w:val="-9"/>
          <w:w w:val="110"/>
          <w:sz w:val="17"/>
        </w:rPr>
        <w:t xml:space="preserve"> </w:t>
      </w:r>
      <w:r>
        <w:rPr>
          <w:rFonts w:ascii="Times New Roman"/>
          <w:w w:val="110"/>
          <w:sz w:val="17"/>
        </w:rPr>
        <w:t>(and</w:t>
      </w:r>
      <w:r>
        <w:rPr>
          <w:rFonts w:ascii="Times New Roman"/>
          <w:spacing w:val="-9"/>
          <w:w w:val="110"/>
          <w:sz w:val="17"/>
        </w:rPr>
        <w:t xml:space="preserve"> </w:t>
      </w:r>
      <w:r>
        <w:rPr>
          <w:rFonts w:ascii="Times New Roman"/>
          <w:w w:val="110"/>
          <w:sz w:val="17"/>
        </w:rPr>
        <w:t>method</w:t>
      </w:r>
      <w:r>
        <w:rPr>
          <w:rFonts w:ascii="Times New Roman"/>
          <w:spacing w:val="-9"/>
          <w:w w:val="110"/>
          <w:sz w:val="17"/>
        </w:rPr>
        <w:t xml:space="preserve"> </w:t>
      </w:r>
      <w:r>
        <w:rPr>
          <w:rFonts w:ascii="Times New Roman"/>
          <w:w w:val="110"/>
          <w:sz w:val="17"/>
        </w:rPr>
        <w:t>references).</w:t>
      </w:r>
    </w:p>
    <w:p>
      <w:pPr>
        <w:spacing w:after="0"/>
        <w:jc w:val="left"/>
        <w:rPr>
          <w:rFonts w:hint="default" w:ascii="Times New Roman" w:hAnsi="Times New Roman" w:eastAsia="Times New Roman" w:cs="Times New Roman"/>
          <w:sz w:val="17"/>
          <w:szCs w:val="17"/>
        </w:rPr>
        <w:sectPr>
          <w:type w:val="continuous"/>
          <w:pgSz w:w="10620" w:h="13320"/>
          <w:pgMar w:top="1260" w:right="1200" w:bottom="0" w:left="1040" w:header="720" w:footer="720" w:gutter="0"/>
        </w:sectPr>
      </w:pPr>
    </w:p>
    <w:p>
      <w:pPr>
        <w:tabs>
          <w:tab w:val="right" w:pos="8001"/>
        </w:tabs>
        <w:spacing w:before="56"/>
        <w:ind w:left="2505" w:right="0" w:firstLine="0"/>
        <w:jc w:val="left"/>
        <w:rPr>
          <w:rFonts w:hint="default" w:ascii="Times New Roman" w:hAnsi="Times New Roman" w:eastAsia="Times New Roman" w:cs="Times New Roman"/>
          <w:sz w:val="18"/>
          <w:szCs w:val="18"/>
        </w:rPr>
      </w:pPr>
      <w:r>
        <w:rPr>
          <w:rFonts w:ascii="Cambria"/>
          <w:b/>
          <w:i/>
          <w:color w:val="B37F00"/>
          <w:sz w:val="18"/>
        </w:rPr>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r>
      <w:r>
        <w:rPr>
          <w:rFonts w:ascii="Times New Roman"/>
          <w:b/>
          <w:sz w:val="18"/>
        </w:rPr>
        <w:t>97</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3"/>
        <w:jc w:val="both"/>
      </w:pPr>
      <w:r>
        <w:rPr>
          <w:w w:val="105"/>
        </w:rPr>
        <w:t xml:space="preserve">I’ll explain how schema.sql is used </w:t>
      </w:r>
      <w:r>
        <w:rPr>
          <w:spacing w:val="-3"/>
          <w:w w:val="105"/>
        </w:rPr>
        <w:t xml:space="preserve">later. </w:t>
      </w:r>
      <w:r>
        <w:rPr>
          <w:w w:val="105"/>
        </w:rPr>
        <w:t xml:space="preserve">For </w:t>
      </w:r>
      <w:r>
        <w:rPr>
          <w:spacing w:val="-4"/>
          <w:w w:val="105"/>
        </w:rPr>
        <w:t xml:space="preserve">now, </w:t>
      </w:r>
      <w:r>
        <w:rPr>
          <w:w w:val="105"/>
        </w:rPr>
        <w:t xml:space="preserve">just know that you need to create it   at the root of the classpath (at the root directory of the project) so that there will actu- ally be a </w:t>
      </w:r>
      <w:r>
        <w:rPr>
          <w:rFonts w:hint="default" w:ascii="Courier New" w:hAnsi="Courier New" w:eastAsia="Courier New" w:cs="Courier New"/>
          <w:w w:val="105"/>
          <w:sz w:val="19"/>
          <w:szCs w:val="19"/>
        </w:rPr>
        <w:t>Book</w:t>
      </w:r>
      <w:r>
        <w:rPr>
          <w:rFonts w:hint="default" w:ascii="Courier New" w:hAnsi="Courier New" w:eastAsia="Courier New" w:cs="Courier New"/>
          <w:spacing w:val="-90"/>
          <w:w w:val="105"/>
          <w:sz w:val="19"/>
          <w:szCs w:val="19"/>
        </w:rPr>
        <w:t xml:space="preserve"> </w:t>
      </w:r>
      <w:r>
        <w:rPr>
          <w:w w:val="105"/>
        </w:rPr>
        <w:t>table to query against.</w:t>
      </w:r>
    </w:p>
    <w:p>
      <w:pPr>
        <w:pStyle w:val="11"/>
        <w:spacing w:line="215" w:lineRule="exact"/>
        <w:ind w:left="563" w:right="0" w:firstLine="288"/>
        <w:jc w:val="left"/>
      </w:pPr>
      <w:r>
        <w:rPr>
          <w:w w:val="110"/>
        </w:rPr>
        <w:t>All</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Groovy</w:t>
      </w:r>
      <w:r>
        <w:rPr>
          <w:spacing w:val="-21"/>
          <w:w w:val="110"/>
        </w:rPr>
        <w:t xml:space="preserve"> </w:t>
      </w:r>
      <w:r>
        <w:rPr>
          <w:w w:val="110"/>
        </w:rPr>
        <w:t>pieces</w:t>
      </w:r>
      <w:r>
        <w:rPr>
          <w:spacing w:val="-21"/>
          <w:w w:val="110"/>
        </w:rPr>
        <w:t xml:space="preserve"> </w:t>
      </w:r>
      <w:r>
        <w:rPr>
          <w:w w:val="110"/>
        </w:rPr>
        <w:t>are</w:t>
      </w:r>
      <w:r>
        <w:rPr>
          <w:spacing w:val="-21"/>
          <w:w w:val="110"/>
        </w:rPr>
        <w:t xml:space="preserve"> </w:t>
      </w:r>
      <w:r>
        <w:rPr>
          <w:w w:val="110"/>
        </w:rPr>
        <w:t>coming</w:t>
      </w:r>
      <w:r>
        <w:rPr>
          <w:spacing w:val="-21"/>
          <w:w w:val="110"/>
        </w:rPr>
        <w:t xml:space="preserve"> </w:t>
      </w:r>
      <w:r>
        <w:rPr>
          <w:w w:val="110"/>
        </w:rPr>
        <w:t>together,</w:t>
      </w:r>
      <w:r>
        <w:rPr>
          <w:spacing w:val="-21"/>
          <w:w w:val="110"/>
        </w:rPr>
        <w:t xml:space="preserve"> </w:t>
      </w:r>
      <w:r>
        <w:rPr>
          <w:w w:val="110"/>
        </w:rPr>
        <w:t>but</w:t>
      </w:r>
      <w:r>
        <w:rPr>
          <w:spacing w:val="-21"/>
          <w:w w:val="110"/>
        </w:rPr>
        <w:t xml:space="preserve"> </w:t>
      </w:r>
      <w:r>
        <w:rPr>
          <w:w w:val="110"/>
        </w:rPr>
        <w:t>there’s</w:t>
      </w:r>
      <w:r>
        <w:rPr>
          <w:spacing w:val="-21"/>
          <w:w w:val="110"/>
        </w:rPr>
        <w:t xml:space="preserve"> </w:t>
      </w:r>
      <w:r>
        <w:rPr>
          <w:w w:val="110"/>
        </w:rPr>
        <w:t>one</w:t>
      </w:r>
      <w:r>
        <w:rPr>
          <w:spacing w:val="-21"/>
          <w:w w:val="110"/>
        </w:rPr>
        <w:t xml:space="preserve"> </w:t>
      </w:r>
      <w:r>
        <w:rPr>
          <w:w w:val="110"/>
        </w:rPr>
        <w:t>more</w:t>
      </w:r>
      <w:r>
        <w:rPr>
          <w:spacing w:val="-21"/>
          <w:w w:val="110"/>
        </w:rPr>
        <w:t xml:space="preserve"> </w:t>
      </w:r>
      <w:r>
        <w:rPr>
          <w:w w:val="110"/>
        </w:rPr>
        <w:t>Groovy</w:t>
      </w:r>
      <w:r>
        <w:rPr>
          <w:spacing w:val="-21"/>
          <w:w w:val="110"/>
        </w:rPr>
        <w:t xml:space="preserve"> </w:t>
      </w:r>
      <w:r>
        <w:rPr>
          <w:w w:val="110"/>
        </w:rPr>
        <w:t>class</w:t>
      </w:r>
      <w:r>
        <w:rPr>
          <w:spacing w:val="-21"/>
          <w:w w:val="110"/>
        </w:rPr>
        <w:t xml:space="preserve"> </w:t>
      </w:r>
      <w:r>
        <w:rPr>
          <w:w w:val="110"/>
        </w:rPr>
        <w:t>we</w:t>
      </w:r>
    </w:p>
    <w:p>
      <w:pPr>
        <w:pStyle w:val="11"/>
        <w:spacing w:before="30" w:line="266" w:lineRule="auto"/>
        <w:ind w:left="563" w:right="113"/>
        <w:jc w:val="both"/>
      </w:pPr>
      <w:r>
        <w:rPr>
          <w:w w:val="105"/>
        </w:rPr>
        <w:t xml:space="preserve">must write to make the Groovy-ified reading-list application complete. </w:t>
      </w:r>
      <w:r>
        <w:rPr>
          <w:spacing w:val="-7"/>
          <w:w w:val="105"/>
        </w:rPr>
        <w:t xml:space="preserve">We </w:t>
      </w:r>
      <w:r>
        <w:rPr>
          <w:w w:val="105"/>
        </w:rPr>
        <w:t xml:space="preserve">need to  write a Groovy implementation of </w:t>
      </w:r>
      <w:r>
        <w:rPr>
          <w:rFonts w:ascii="Courier New"/>
          <w:w w:val="105"/>
          <w:sz w:val="19"/>
        </w:rPr>
        <w:t>ReadingListController</w:t>
      </w:r>
      <w:r>
        <w:rPr>
          <w:rFonts w:ascii="Courier New"/>
          <w:spacing w:val="-44"/>
          <w:w w:val="105"/>
          <w:sz w:val="19"/>
        </w:rPr>
        <w:t xml:space="preserve"> </w:t>
      </w:r>
      <w:r>
        <w:rPr>
          <w:w w:val="105"/>
        </w:rPr>
        <w:t xml:space="preserve">to handle web requests and serve the reading list to the </w:t>
      </w:r>
      <w:r>
        <w:rPr>
          <w:spacing w:val="-3"/>
          <w:w w:val="105"/>
        </w:rPr>
        <w:t xml:space="preserve">browser. </w:t>
      </w:r>
      <w:r>
        <w:rPr>
          <w:w w:val="105"/>
        </w:rPr>
        <w:t xml:space="preserve">At the root of the project, create a file named ReadingListController.groovy with the following </w:t>
      </w:r>
      <w:r>
        <w:rPr>
          <w:spacing w:val="42"/>
          <w:w w:val="105"/>
        </w:rPr>
        <w:t xml:space="preserve"> </w:t>
      </w:r>
      <w:r>
        <w:rPr>
          <w:w w:val="105"/>
        </w:rPr>
        <w:t>content.</w:t>
      </w:r>
    </w:p>
    <w:p>
      <w:pPr>
        <w:spacing w:before="8" w:line="240" w:lineRule="auto"/>
        <w:ind w:right="0"/>
        <w:rPr>
          <w:rFonts w:hint="default" w:ascii="Times New Roman" w:hAnsi="Times New Roman" w:eastAsia="Times New Roman" w:cs="Times New Roman"/>
          <w:sz w:val="21"/>
          <w:szCs w:val="21"/>
        </w:rPr>
      </w:pPr>
    </w:p>
    <w:p>
      <w:pPr>
        <w:tabs>
          <w:tab w:val="left" w:pos="8003"/>
        </w:tabs>
        <w:spacing w:before="72"/>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Listing</w:t>
      </w:r>
      <w:r>
        <w:rPr>
          <w:rFonts w:ascii="Calibri"/>
          <w:b/>
          <w:color w:val="FFFFFF"/>
          <w:spacing w:val="14"/>
          <w:w w:val="105"/>
          <w:sz w:val="18"/>
          <w:shd w:val="clear" w:color="auto" w:fill="214766"/>
        </w:rPr>
        <w:t xml:space="preserve"> </w:t>
      </w:r>
      <w:r>
        <w:rPr>
          <w:rFonts w:ascii="Calibri"/>
          <w:b/>
          <w:color w:val="FFFFFF"/>
          <w:w w:val="105"/>
          <w:sz w:val="18"/>
          <w:shd w:val="clear" w:color="auto" w:fill="214766"/>
        </w:rPr>
        <w:t xml:space="preserve">5.2   </w:t>
      </w:r>
      <w:r>
        <w:rPr>
          <w:rFonts w:ascii="Calibri"/>
          <w:b/>
          <w:color w:val="FFFFFF"/>
          <w:spacing w:val="18"/>
          <w:w w:val="105"/>
          <w:sz w:val="18"/>
          <w:shd w:val="clear" w:color="auto" w:fill="214766"/>
        </w:rPr>
        <w:t xml:space="preserve"> </w:t>
      </w:r>
      <w:r>
        <w:rPr>
          <w:rFonts w:ascii="Courier New"/>
          <w:b/>
          <w:color w:val="FFFFFF"/>
          <w:w w:val="105"/>
          <w:sz w:val="18"/>
          <w:shd w:val="clear" w:color="auto" w:fill="214766"/>
        </w:rPr>
        <w:t>ReadingListController</w:t>
      </w:r>
      <w:r>
        <w:rPr>
          <w:rFonts w:ascii="Courier New"/>
          <w:b/>
          <w:color w:val="FFFFFF"/>
          <w:spacing w:val="-86"/>
          <w:w w:val="105"/>
          <w:sz w:val="18"/>
          <w:shd w:val="clear" w:color="auto" w:fill="214766"/>
        </w:rPr>
        <w:t xml:space="preserve"> </w:t>
      </w:r>
      <w:r>
        <w:rPr>
          <w:rFonts w:ascii="Calibri"/>
          <w:b/>
          <w:color w:val="FFFFFF"/>
          <w:w w:val="105"/>
          <w:sz w:val="18"/>
          <w:shd w:val="clear" w:color="auto" w:fill="214766"/>
        </w:rPr>
        <w:t>handles</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web</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requests</w:t>
      </w:r>
      <w:r>
        <w:rPr>
          <w:rFonts w:ascii="Calibri"/>
          <w:b/>
          <w:color w:val="FFFFFF"/>
          <w:spacing w:val="-18"/>
          <w:w w:val="105"/>
          <w:sz w:val="18"/>
          <w:shd w:val="clear" w:color="auto" w:fill="214766"/>
        </w:rPr>
        <w:t xml:space="preserve"> </w:t>
      </w:r>
      <w:r>
        <w:rPr>
          <w:rFonts w:ascii="Calibri"/>
          <w:b/>
          <w:color w:val="FFFFFF"/>
          <w:w w:val="105"/>
          <w:sz w:val="18"/>
          <w:shd w:val="clear" w:color="auto" w:fill="214766"/>
        </w:rPr>
        <w:t>for</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displaying</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and</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adding</w:t>
      </w:r>
      <w:r>
        <w:rPr>
          <w:rFonts w:ascii="Calibri"/>
          <w:b/>
          <w:color w:val="FFFFFF"/>
          <w:sz w:val="18"/>
          <w:shd w:val="clear" w:color="auto" w:fill="214766"/>
        </w:rPr>
        <w:tab/>
      </w:r>
    </w:p>
    <w:p>
      <w:pPr>
        <w:spacing w:before="0" w:line="240" w:lineRule="auto"/>
        <w:ind w:right="0"/>
        <w:rPr>
          <w:rFonts w:hint="default" w:ascii="Calibri" w:hAnsi="Calibri" w:eastAsia="Calibri" w:cs="Calibri"/>
          <w:b/>
          <w:bCs/>
          <w:sz w:val="15"/>
          <w:szCs w:val="15"/>
        </w:rPr>
      </w:pPr>
    </w:p>
    <w:p>
      <w:pPr>
        <w:spacing w:before="88"/>
        <w:ind w:left="563" w:right="0" w:firstLine="0"/>
        <w:jc w:val="left"/>
        <w:rPr>
          <w:rFonts w:hint="default" w:ascii="Courier New" w:hAnsi="Courier New" w:eastAsia="Courier New" w:cs="Courier New"/>
          <w:sz w:val="16"/>
          <w:szCs w:val="16"/>
        </w:rPr>
      </w:pPr>
      <w:r>
        <w:rPr>
          <w:rFonts w:ascii="Courier New"/>
          <w:sz w:val="16"/>
        </w:rPr>
        <w:t>@Controller</w:t>
      </w:r>
    </w:p>
    <w:p>
      <w:pPr>
        <w:spacing w:before="19"/>
        <w:ind w:left="563" w:right="0" w:firstLine="0"/>
        <w:jc w:val="left"/>
        <w:rPr>
          <w:rFonts w:hint="default" w:ascii="Courier New" w:hAnsi="Courier New" w:eastAsia="Courier New" w:cs="Courier New"/>
          <w:sz w:val="16"/>
          <w:szCs w:val="16"/>
        </w:rPr>
      </w:pPr>
      <w:r>
        <w:rPr>
          <w:rFonts w:ascii="Courier New"/>
          <w:sz w:val="16"/>
        </w:rPr>
        <w:t>@RequestMapping("/")</w:t>
      </w:r>
    </w:p>
    <w:p>
      <w:pPr>
        <w:spacing w:before="18"/>
        <w:ind w:left="563" w:right="0" w:firstLine="0"/>
        <w:jc w:val="left"/>
        <w:rPr>
          <w:rFonts w:hint="default" w:ascii="Courier New" w:hAnsi="Courier New" w:eastAsia="Courier New" w:cs="Courier New"/>
          <w:sz w:val="16"/>
          <w:szCs w:val="16"/>
        </w:rPr>
      </w:pPr>
      <w:r>
        <w:rPr>
          <w:rFonts w:ascii="Courier New"/>
          <w:sz w:val="16"/>
        </w:rPr>
        <w:t>class ReadingListController</w:t>
      </w:r>
      <w:r>
        <w:rPr>
          <w:rFonts w:ascii="Courier New"/>
          <w:spacing w:val="-8"/>
          <w:sz w:val="16"/>
        </w:rPr>
        <w:t xml:space="preserve"> </w:t>
      </w:r>
      <w:r>
        <w:rPr>
          <w:rFonts w:ascii="Courier New"/>
          <w:sz w:val="16"/>
        </w:rPr>
        <w: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020" w:bottom="260" w:left="1480" w:header="0" w:footer="62" w:gutter="0"/>
        </w:sectPr>
      </w:pPr>
    </w:p>
    <w:p>
      <w:pPr>
        <w:spacing w:before="88"/>
        <w:ind w:left="755" w:right="-12" w:firstLine="0"/>
        <w:jc w:val="left"/>
        <w:rPr>
          <w:rFonts w:hint="default" w:ascii="Courier New" w:hAnsi="Courier New" w:eastAsia="Courier New" w:cs="Courier New"/>
          <w:sz w:val="16"/>
          <w:szCs w:val="16"/>
        </w:rPr>
      </w:pPr>
      <w:r>
        <w:rPr>
          <w:rFonts w:ascii="Courier New"/>
          <w:sz w:val="16"/>
        </w:rPr>
        <w:t>String reader =</w:t>
      </w:r>
      <w:r>
        <w:rPr>
          <w:rFonts w:ascii="Courier New"/>
          <w:spacing w:val="-7"/>
          <w:sz w:val="16"/>
        </w:rPr>
        <w:t xml:space="preserve"> </w:t>
      </w:r>
      <w:r>
        <w:rPr>
          <w:rFonts w:ascii="Courier New"/>
          <w:sz w:val="16"/>
        </w:rPr>
        <w:t>"Craig"</w:t>
      </w:r>
    </w:p>
    <w:p>
      <w:pPr>
        <w:spacing w:before="3" w:line="240" w:lineRule="auto"/>
        <w:ind w:right="0"/>
        <w:rPr>
          <w:rFonts w:hint="default" w:ascii="Courier New" w:hAnsi="Courier New" w:eastAsia="Courier New" w:cs="Courier New"/>
          <w:sz w:val="19"/>
          <w:szCs w:val="19"/>
        </w:rPr>
      </w:pPr>
    </w:p>
    <w:p>
      <w:pPr>
        <w:spacing w:before="0"/>
        <w:ind w:left="755" w:right="-12" w:firstLine="0"/>
        <w:jc w:val="left"/>
        <w:rPr>
          <w:rFonts w:hint="default" w:ascii="Courier New" w:hAnsi="Courier New" w:eastAsia="Courier New" w:cs="Courier New"/>
          <w:sz w:val="16"/>
          <w:szCs w:val="16"/>
        </w:rPr>
      </w:pPr>
      <w:r>
        <w:rPr>
          <w:rFonts w:ascii="Courier New"/>
          <w:sz w:val="16"/>
        </w:rPr>
        <w:t>@Autowired</w:t>
      </w:r>
    </w:p>
    <w:p>
      <w:pPr>
        <w:spacing w:before="19"/>
        <w:ind w:left="755" w:right="-12" w:firstLine="0"/>
        <w:jc w:val="left"/>
        <w:rPr>
          <w:rFonts w:hint="default" w:ascii="Courier New" w:hAnsi="Courier New" w:eastAsia="Courier New" w:cs="Courier New"/>
          <w:sz w:val="16"/>
          <w:szCs w:val="16"/>
        </w:rPr>
      </w:pPr>
      <w:r>
        <w:rPr>
          <w:rFonts w:ascii="Courier New"/>
          <w:sz w:val="16"/>
        </w:rPr>
        <w:t>ReadingListRepository</w:t>
      </w:r>
      <w:r>
        <w:rPr>
          <w:rFonts w:ascii="Courier New"/>
          <w:spacing w:val="-11"/>
          <w:sz w:val="16"/>
        </w:rPr>
        <w:t xml:space="preserve"> </w:t>
      </w:r>
      <w:r>
        <w:rPr>
          <w:rFonts w:ascii="Courier New"/>
          <w:sz w:val="16"/>
        </w:rPr>
        <w:t>readingListRepository</w:t>
      </w:r>
    </w:p>
    <w:p>
      <w:pPr>
        <w:spacing w:before="0" w:line="240" w:lineRule="auto"/>
        <w:ind w:right="0"/>
        <w:rPr>
          <w:rFonts w:hint="default" w:ascii="Courier New" w:hAnsi="Courier New" w:eastAsia="Courier New" w:cs="Courier New"/>
          <w:sz w:val="18"/>
          <w:szCs w:val="18"/>
        </w:rPr>
      </w:pPr>
      <w:r>
        <w:br w:type="column"/>
      </w:r>
    </w:p>
    <w:p>
      <w:pPr>
        <w:spacing w:before="6" w:line="240" w:lineRule="auto"/>
        <w:ind w:right="0"/>
        <w:rPr>
          <w:rFonts w:hint="default" w:ascii="Courier New" w:hAnsi="Courier New" w:eastAsia="Courier New" w:cs="Courier New"/>
          <w:sz w:val="17"/>
          <w:szCs w:val="17"/>
        </w:rPr>
      </w:pPr>
    </w:p>
    <w:p>
      <w:pPr>
        <w:spacing w:before="0" w:line="190" w:lineRule="exact"/>
        <w:ind w:left="979" w:right="353" w:firstLine="0"/>
        <w:jc w:val="left"/>
        <w:rPr>
          <w:rFonts w:hint="default" w:ascii="Calibri" w:hAnsi="Calibri" w:eastAsia="Calibri" w:cs="Calibri"/>
          <w:sz w:val="18"/>
          <w:szCs w:val="18"/>
        </w:rPr>
      </w:pPr>
      <w:r>
        <w:pict>
          <v:shape id="_x0000_s1847" o:spid="_x0000_s1847" o:spt="75" type="#_x0000_t75" style="position:absolute;left:0pt;margin-left:340.4pt;margin-top:0.85pt;height:19.8pt;width:22.9pt;mso-position-horizontal-relative:page;z-index:6144;mso-width-relative:page;mso-height-relative:page;" filled="f" stroked="f" coordsize="21600,21600">
            <v:path/>
            <v:fill on="f" focussize="0,0"/>
            <v:stroke on="f"/>
            <v:imagedata r:id="rId38" o:title=""/>
            <o:lock v:ext="edit" aspectratio="t"/>
          </v:shape>
        </w:pict>
      </w:r>
      <w:r>
        <w:rPr>
          <w:rFonts w:ascii="Calibri"/>
          <w:b/>
          <w:spacing w:val="-2"/>
          <w:sz w:val="18"/>
        </w:rPr>
        <w:t xml:space="preserve">Inject </w:t>
      </w:r>
      <w:r>
        <w:rPr>
          <w:rFonts w:ascii="Calibri"/>
          <w:b/>
          <w:spacing w:val="-1"/>
          <w:w w:val="90"/>
          <w:sz w:val="18"/>
        </w:rPr>
        <w:t>ReadingListRepository</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881" w:space="40"/>
            <w:col w:w="3199"/>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020" w:bottom="0" w:left="1480" w:header="720" w:footer="720" w:gutter="0"/>
        </w:sectPr>
      </w:pPr>
    </w:p>
    <w:p>
      <w:pPr>
        <w:spacing w:before="88" w:line="266" w:lineRule="auto"/>
        <w:ind w:left="755" w:right="598" w:firstLine="0"/>
        <w:jc w:val="left"/>
        <w:rPr>
          <w:rFonts w:hint="default" w:ascii="Courier New" w:hAnsi="Courier New" w:eastAsia="Courier New" w:cs="Courier New"/>
          <w:sz w:val="16"/>
          <w:szCs w:val="16"/>
        </w:rPr>
      </w:pPr>
      <w:r>
        <w:rPr>
          <w:rFonts w:ascii="Courier New"/>
          <w:w w:val="95"/>
          <w:sz w:val="16"/>
        </w:rPr>
        <w:t xml:space="preserve">@RequestMapping(method=RequestMethod.GET) </w:t>
      </w:r>
      <w:r>
        <w:rPr>
          <w:rFonts w:ascii="Courier New"/>
          <w:sz w:val="16"/>
        </w:rPr>
        <w:t>def readersBooks(Model model)</w:t>
      </w:r>
      <w:r>
        <w:rPr>
          <w:rFonts w:ascii="Courier New"/>
          <w:spacing w:val="-9"/>
          <w:sz w:val="16"/>
        </w:rPr>
        <w:t xml:space="preserve"> </w:t>
      </w:r>
      <w:r>
        <w:rPr>
          <w:rFonts w:ascii="Courier New"/>
          <w:sz w:val="16"/>
        </w:rPr>
        <w:t>{</w:t>
      </w:r>
    </w:p>
    <w:p>
      <w:pPr>
        <w:spacing w:before="0" w:line="264" w:lineRule="auto"/>
        <w:ind w:left="1330" w:right="0" w:hanging="384"/>
        <w:jc w:val="left"/>
        <w:rPr>
          <w:rFonts w:hint="default" w:ascii="Courier New" w:hAnsi="Courier New" w:eastAsia="Courier New" w:cs="Courier New"/>
          <w:sz w:val="16"/>
          <w:szCs w:val="16"/>
        </w:rPr>
      </w:pPr>
      <w:r>
        <w:rPr>
          <w:rFonts w:ascii="Courier New"/>
          <w:sz w:val="16"/>
        </w:rPr>
        <w:t xml:space="preserve">List&lt;Book&gt; readingList = </w:t>
      </w:r>
      <w:r>
        <w:rPr>
          <w:rFonts w:ascii="Courier New"/>
          <w:w w:val="95"/>
          <w:sz w:val="16"/>
        </w:rPr>
        <w:t>readingListRepository.findByReader(reader)</w:t>
      </w:r>
    </w:p>
    <w:p>
      <w:pPr>
        <w:spacing w:before="8" w:line="240" w:lineRule="auto"/>
        <w:ind w:right="0"/>
        <w:rPr>
          <w:rFonts w:hint="default" w:ascii="Courier New" w:hAnsi="Courier New" w:eastAsia="Courier New" w:cs="Courier New"/>
          <w:sz w:val="17"/>
          <w:szCs w:val="17"/>
        </w:rPr>
      </w:pPr>
    </w:p>
    <w:p>
      <w:pPr>
        <w:spacing w:before="0" w:line="264" w:lineRule="auto"/>
        <w:ind w:left="1138" w:right="372" w:hanging="192"/>
        <w:jc w:val="left"/>
        <w:rPr>
          <w:rFonts w:hint="default" w:ascii="Courier New" w:hAnsi="Courier New" w:eastAsia="Courier New" w:cs="Courier New"/>
          <w:sz w:val="16"/>
          <w:szCs w:val="16"/>
        </w:rPr>
      </w:pPr>
      <w:r>
        <w:rPr>
          <w:rFonts w:ascii="Courier New"/>
          <w:sz w:val="16"/>
        </w:rPr>
        <w:t>if (readingList) { model.addAttribute("books",</w:t>
      </w:r>
      <w:r>
        <w:rPr>
          <w:rFonts w:ascii="Courier New"/>
          <w:spacing w:val="-10"/>
          <w:sz w:val="16"/>
        </w:rPr>
        <w:t xml:space="preserve"> </w:t>
      </w:r>
      <w:r>
        <w:rPr>
          <w:rFonts w:ascii="Courier New"/>
          <w:sz w:val="16"/>
        </w:rPr>
        <w:t>readingList)</w:t>
      </w:r>
    </w:p>
    <w:p>
      <w:pPr>
        <w:spacing w:before="0" w:line="240" w:lineRule="auto"/>
        <w:ind w:right="0"/>
        <w:rPr>
          <w:rFonts w:hint="default" w:ascii="Courier New" w:hAnsi="Courier New" w:eastAsia="Courier New" w:cs="Courier New"/>
          <w:sz w:val="18"/>
          <w:szCs w:val="18"/>
        </w:rPr>
      </w:pPr>
      <w:r>
        <w:br w:type="column"/>
      </w:r>
    </w:p>
    <w:p>
      <w:pPr>
        <w:spacing w:before="7" w:line="240" w:lineRule="auto"/>
        <w:ind w:right="0"/>
        <w:rPr>
          <w:rFonts w:hint="default" w:ascii="Courier New" w:hAnsi="Courier New" w:eastAsia="Courier New" w:cs="Courier New"/>
          <w:sz w:val="17"/>
          <w:szCs w:val="17"/>
        </w:rPr>
      </w:pPr>
    </w:p>
    <w:p>
      <w:pPr>
        <w:spacing w:before="0" w:line="190" w:lineRule="exact"/>
        <w:ind w:left="883" w:right="1032" w:firstLine="0"/>
        <w:jc w:val="left"/>
        <w:rPr>
          <w:rFonts w:hint="default" w:ascii="Calibri" w:hAnsi="Calibri" w:eastAsia="Calibri" w:cs="Calibri"/>
          <w:sz w:val="18"/>
          <w:szCs w:val="18"/>
        </w:rPr>
      </w:pPr>
      <w:r>
        <w:pict>
          <v:shape id="_x0000_s1848" o:spid="_x0000_s1848" o:spt="75" type="#_x0000_t75" style="position:absolute;left:0pt;margin-left:359.6pt;margin-top:0.85pt;height:19.8pt;width:22.95pt;mso-position-horizontal-relative:page;z-index:7168;mso-width-relative:page;mso-height-relative:page;" filled="f" stroked="f" coordsize="21600,21600">
            <v:path/>
            <v:fill on="f" focussize="0,0"/>
            <v:stroke on="f"/>
            <v:imagedata r:id="rId36" o:title=""/>
            <o:lock v:ext="edit" aspectratio="t"/>
          </v:shape>
        </w:pict>
      </w:r>
      <w:r>
        <w:rPr>
          <w:rFonts w:ascii="Calibri"/>
          <w:b/>
          <w:sz w:val="18"/>
        </w:rPr>
        <w:t xml:space="preserve">Fetch </w:t>
      </w:r>
      <w:r>
        <w:rPr>
          <w:rFonts w:ascii="Calibri"/>
          <w:b/>
          <w:w w:val="95"/>
          <w:sz w:val="18"/>
        </w:rPr>
        <w:t>reading</w:t>
      </w:r>
      <w:r>
        <w:rPr>
          <w:rFonts w:ascii="Calibri"/>
          <w:b/>
          <w:spacing w:val="-4"/>
          <w:w w:val="95"/>
          <w:sz w:val="18"/>
        </w:rPr>
        <w:t xml:space="preserve"> </w:t>
      </w:r>
      <w:r>
        <w:rPr>
          <w:rFonts w:ascii="Calibri"/>
          <w:b/>
          <w:w w:val="95"/>
          <w:sz w:val="18"/>
        </w:rPr>
        <w:t>list</w:t>
      </w:r>
    </w:p>
    <w:p>
      <w:pPr>
        <w:spacing w:before="0" w:line="240" w:lineRule="auto"/>
        <w:ind w:right="0"/>
        <w:rPr>
          <w:rFonts w:hint="default" w:ascii="Calibri" w:hAnsi="Calibri" w:eastAsia="Calibri" w:cs="Calibri"/>
          <w:b/>
          <w:bCs/>
          <w:sz w:val="18"/>
          <w:szCs w:val="18"/>
        </w:rPr>
      </w:pPr>
    </w:p>
    <w:p>
      <w:pPr>
        <w:spacing w:before="5" w:line="240" w:lineRule="auto"/>
        <w:ind w:right="0"/>
        <w:rPr>
          <w:rFonts w:hint="default" w:ascii="Calibri" w:hAnsi="Calibri" w:eastAsia="Calibri" w:cs="Calibri"/>
          <w:b/>
          <w:bCs/>
          <w:sz w:val="20"/>
          <w:szCs w:val="20"/>
        </w:rPr>
      </w:pPr>
    </w:p>
    <w:p>
      <w:pPr>
        <w:spacing w:before="0"/>
        <w:ind w:left="1132" w:right="0" w:firstLine="0"/>
        <w:jc w:val="left"/>
        <w:rPr>
          <w:rFonts w:hint="default" w:ascii="Calibri" w:hAnsi="Calibri" w:eastAsia="Calibri" w:cs="Calibri"/>
          <w:sz w:val="18"/>
          <w:szCs w:val="18"/>
        </w:rPr>
      </w:pPr>
      <w:r>
        <w:pict>
          <v:group id="_x0000_s1849" o:spid="_x0000_s1849" o:spt="203" style="position:absolute;left:0pt;margin-left:369.95pt;margin-top:4.25pt;height:4.25pt;width:25.05pt;mso-position-horizontal-relative:page;z-index:7168;mso-width-relative:page;mso-height-relative:page;" coordorigin="7400,86" coordsize="501,85">
            <o:lock v:ext="edit"/>
            <v:group id="_x0000_s1850" o:spid="_x0000_s1850" o:spt="203" style="position:absolute;left:7400;top:86;height:85;width:92;" coordorigin="7400,86" coordsize="92,85">
              <o:lock v:ext="edit"/>
              <v:shape id="_x0000_s1851" o:spid="_x0000_s1851" style="position:absolute;left:7400;top:86;height:85;width:92;" fillcolor="#000000" filled="t" stroked="f" coordorigin="7400,86" coordsize="92,85" path="m7491,128l7486,128,7486,163,7489,164,7487,168,7491,170,7491,128xe">
                <v:path arrowok="t"/>
                <v:fill on="t" focussize="0,0"/>
                <v:stroke on="f"/>
                <v:imagedata o:title=""/>
                <o:lock v:ext="edit"/>
              </v:shape>
              <v:shape id="_x0000_s1852" o:spid="_x0000_s1852" style="position:absolute;left:7400;top:86;height:85;width:92;" fillcolor="#000000" filled="t" stroked="f" coordorigin="7400,86" coordsize="92,85" path="m7405,126l7400,128,7405,130,7487,168,7486,167,7486,163,7416,130,7407,130,7405,126xe">
                <v:path arrowok="t"/>
                <v:fill on="t" focussize="0,0"/>
                <v:stroke on="f"/>
                <v:imagedata o:title=""/>
                <o:lock v:ext="edit"/>
              </v:shape>
              <v:shape id="_x0000_s1853" o:spid="_x0000_s1853" style="position:absolute;left:7400;top:86;height:85;width:92;" fillcolor="#000000" filled="t" stroked="f" coordorigin="7400,86" coordsize="92,85" path="m7486,163l7486,167,7487,168,7489,164,7486,163xe">
                <v:path arrowok="t"/>
                <v:fill on="t" focussize="0,0"/>
                <v:stroke on="f"/>
                <v:imagedata o:title=""/>
                <o:lock v:ext="edit"/>
              </v:shape>
              <v:shape id="_x0000_s1854" o:spid="_x0000_s1854" style="position:absolute;left:7400;top:86;height:85;width:92;" fillcolor="#000000" filled="t" stroked="f" coordorigin="7400,86" coordsize="92,85" path="m7491,86l7487,87,7405,126,7407,130,7411,128,7407,126,7416,126,7489,92,7491,90,7491,86xe">
                <v:path arrowok="t"/>
                <v:fill on="t" focussize="0,0"/>
                <v:stroke on="f"/>
                <v:imagedata o:title=""/>
                <o:lock v:ext="edit"/>
              </v:shape>
              <v:shape id="_x0000_s1855" o:spid="_x0000_s1855" style="position:absolute;left:7400;top:86;height:85;width:92;" fillcolor="#000000" filled="t" stroked="f" coordorigin="7400,86" coordsize="92,85" path="m7411,128l7407,130,7416,130,7411,128xe">
                <v:path arrowok="t"/>
                <v:fill on="t" focussize="0,0"/>
                <v:stroke on="f"/>
                <v:imagedata o:title=""/>
                <o:lock v:ext="edit"/>
              </v:shape>
              <v:shape id="_x0000_s1856" o:spid="_x0000_s1856" style="position:absolute;left:7400;top:86;height:85;width:92;" fillcolor="#000000" filled="t" stroked="f" coordorigin="7400,86" coordsize="92,85" path="m7416,126l7407,126,7411,128,7416,126xe">
                <v:path arrowok="t"/>
                <v:fill on="t" focussize="0,0"/>
                <v:stroke on="f"/>
                <v:imagedata o:title=""/>
                <o:lock v:ext="edit"/>
              </v:shape>
            </v:group>
            <v:group id="_x0000_s1857" o:spid="_x0000_s1857" o:spt="203" style="position:absolute;left:7486;top:109;height:2;width:5;" coordorigin="7486,109" coordsize="5,2">
              <o:lock v:ext="edit"/>
              <v:shape id="_x0000_s1858" o:spid="_x0000_s1858" style="position:absolute;left:7486;top:109;height:2;width:5;" filled="f" stroked="t" coordorigin="7486,109" coordsize="5,0" path="m7486,109l7491,109e">
                <v:path arrowok="t"/>
                <v:fill on="f" focussize="0,0"/>
                <v:stroke weight="1.92pt" color="#000000"/>
                <v:imagedata o:title=""/>
                <o:lock v:ext="edit"/>
              </v:shape>
            </v:group>
            <v:group id="_x0000_s1859" o:spid="_x0000_s1859" o:spt="203" style="position:absolute;left:7491;top:128;height:2;width:407;" coordorigin="7491,128" coordsize="407,2">
              <o:lock v:ext="edit"/>
              <v:shape id="_x0000_s1860" o:spid="_x0000_s1860" style="position:absolute;left:7491;top:128;height:2;width:407;" filled="f" stroked="t" coordorigin="7491,128" coordsize="407,0" path="m7491,128l7898,128e">
                <v:path arrowok="t"/>
                <v:fill on="f" focussize="0,0"/>
                <v:stroke weight="0.24pt" color="#000000"/>
                <v:imagedata o:title=""/>
                <o:lock v:ext="edit"/>
              </v:shape>
            </v:group>
          </v:group>
        </w:pict>
      </w:r>
      <w:r>
        <w:rPr>
          <w:rFonts w:ascii="Calibri"/>
          <w:b/>
          <w:spacing w:val="-3"/>
          <w:w w:val="95"/>
          <w:sz w:val="18"/>
        </w:rPr>
        <w:t>Populate</w:t>
      </w:r>
      <w:r>
        <w:rPr>
          <w:rFonts w:ascii="Calibri"/>
          <w:b/>
          <w:spacing w:val="-20"/>
          <w:w w:val="95"/>
          <w:sz w:val="18"/>
        </w:rPr>
        <w:t xml:space="preserve"> </w:t>
      </w:r>
      <w:r>
        <w:rPr>
          <w:rFonts w:ascii="Calibri"/>
          <w:b/>
          <w:w w:val="95"/>
          <w:sz w:val="18"/>
        </w:rPr>
        <w:t>model</w:t>
      </w:r>
    </w:p>
    <w:p>
      <w:pPr>
        <w:spacing w:after="0"/>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361" w:space="40"/>
            <w:col w:w="2719"/>
          </w:cols>
        </w:sectPr>
      </w:pPr>
    </w:p>
    <w:p>
      <w:pPr>
        <w:spacing w:before="1"/>
        <w:ind w:left="946" w:right="0" w:firstLine="0"/>
        <w:jc w:val="left"/>
        <w:rPr>
          <w:rFonts w:hint="default" w:ascii="Courier New" w:hAnsi="Courier New" w:eastAsia="Courier New" w:cs="Courier New"/>
          <w:sz w:val="16"/>
          <w:szCs w:val="16"/>
        </w:rPr>
      </w:pPr>
      <w:r>
        <w:pict>
          <v:group id="_x0000_s1861" o:spid="_x0000_s1861" o:spt="203" style="position:absolute;left:0pt;margin-left:249.05pt;margin-top:22.45pt;height:4.25pt;width:25pt;mso-position-horizontal-relative:page;z-index:7168;mso-width-relative:page;mso-height-relative:page;" coordorigin="4981,450" coordsize="500,85">
            <o:lock v:ext="edit"/>
            <v:group id="_x0000_s1862" o:spid="_x0000_s1862" o:spt="203" style="position:absolute;left:4981;top:450;height:85;width:92;" coordorigin="4981,450" coordsize="92,85">
              <o:lock v:ext="edit"/>
              <v:shape id="_x0000_s1863" o:spid="_x0000_s1863" style="position:absolute;left:4981;top:450;height:85;width:92;" fillcolor="#000000" filled="t" stroked="f" coordorigin="4981,450" coordsize="92,85" path="m5072,492l5068,492,5068,527,5071,528,5069,533,5072,534,5072,492xe">
                <v:path arrowok="t"/>
                <v:fill on="t" focussize="0,0"/>
                <v:stroke on="f"/>
                <v:imagedata o:title=""/>
                <o:lock v:ext="edit"/>
              </v:shape>
              <v:shape id="_x0000_s1864" o:spid="_x0000_s1864" style="position:absolute;left:4981;top:450;height:85;width:92;" fillcolor="#000000" filled="t" stroked="f" coordorigin="4981,450" coordsize="92,85" path="m4987,490l4981,492,4987,494,5069,533,5068,531,5068,527,4997,494,4988,494,4987,490xe">
                <v:path arrowok="t"/>
                <v:fill on="t" focussize="0,0"/>
                <v:stroke on="f"/>
                <v:imagedata o:title=""/>
                <o:lock v:ext="edit"/>
              </v:shape>
              <v:shape id="_x0000_s1865" o:spid="_x0000_s1865" style="position:absolute;left:4981;top:450;height:85;width:92;" fillcolor="#000000" filled="t" stroked="f" coordorigin="4981,450" coordsize="92,85" path="m5068,527l5068,531,5069,533,5071,528,5068,527xe">
                <v:path arrowok="t"/>
                <v:fill on="t" focussize="0,0"/>
                <v:stroke on="f"/>
                <v:imagedata o:title=""/>
                <o:lock v:ext="edit"/>
              </v:shape>
              <v:shape id="_x0000_s1866" o:spid="_x0000_s1866" style="position:absolute;left:4981;top:450;height:85;width:92;" fillcolor="#000000" filled="t" stroked="f" coordorigin="4981,450" coordsize="92,85" path="m5072,450l5069,452,4987,490,4988,494,4993,492,4988,490,4997,490,5071,456,5072,454,5072,450xe">
                <v:path arrowok="t"/>
                <v:fill on="t" focussize="0,0"/>
                <v:stroke on="f"/>
                <v:imagedata o:title=""/>
                <o:lock v:ext="edit"/>
              </v:shape>
              <v:shape id="_x0000_s1867" o:spid="_x0000_s1867" style="position:absolute;left:4981;top:450;height:85;width:92;" fillcolor="#000000" filled="t" stroked="f" coordorigin="4981,450" coordsize="92,85" path="m4993,492l4988,494,4997,494,4993,492xe">
                <v:path arrowok="t"/>
                <v:fill on="t" focussize="0,0"/>
                <v:stroke on="f"/>
                <v:imagedata o:title=""/>
                <o:lock v:ext="edit"/>
              </v:shape>
              <v:shape id="_x0000_s1868" o:spid="_x0000_s1868" style="position:absolute;left:4981;top:450;height:85;width:92;" fillcolor="#000000" filled="t" stroked="f" coordorigin="4981,450" coordsize="92,85" path="m4997,490l4988,490,4993,492,4997,490xe">
                <v:path arrowok="t"/>
                <v:fill on="t" focussize="0,0"/>
                <v:stroke on="f"/>
                <v:imagedata o:title=""/>
                <o:lock v:ext="edit"/>
              </v:shape>
            </v:group>
            <v:group id="_x0000_s1869" o:spid="_x0000_s1869" o:spt="203" style="position:absolute;left:5068;top:473;height:2;width:5;" coordorigin="5068,473" coordsize="5,2">
              <o:lock v:ext="edit"/>
              <v:shape id="_x0000_s1870" o:spid="_x0000_s1870" style="position:absolute;left:5068;top:473;height:2;width:5;" filled="f" stroked="t" coordorigin="5068,473" coordsize="5,0" path="m5068,473l5072,473e">
                <v:path arrowok="t"/>
                <v:fill on="f" focussize="0,0"/>
                <v:stroke weight="1.92pt" color="#000000"/>
                <v:imagedata o:title=""/>
                <o:lock v:ext="edit"/>
              </v:shape>
            </v:group>
            <v:group id="_x0000_s1871" o:spid="_x0000_s1871" o:spt="203" style="position:absolute;left:5072;top:492;height:2;width:407;" coordorigin="5072,492" coordsize="407,2">
              <o:lock v:ext="edit"/>
              <v:shape id="_x0000_s1872" o:spid="_x0000_s1872" style="position:absolute;left:5072;top:492;height:2;width:407;" filled="f" stroked="t" coordorigin="5072,492" coordsize="407,0" path="m5072,492l5479,492e">
                <v:path arrowok="t"/>
                <v:fill on="f" focussize="0,0"/>
                <v:stroke weight="0.24pt" color="#000000"/>
                <v:imagedata o:title=""/>
                <o:lock v:ext="edit"/>
              </v:shape>
            </v:group>
          </v:group>
        </w:pict>
      </w:r>
      <w:r>
        <w:rPr>
          <w:rFonts w:ascii="Courier New"/>
          <w:sz w:val="16"/>
        </w:rPr>
        <w:t>}</w:t>
      </w:r>
    </w:p>
    <w:p>
      <w:pPr>
        <w:spacing w:before="7"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type w:val="continuous"/>
          <w:pgSz w:w="10620" w:h="13320"/>
          <w:pgMar w:top="1260" w:right="1020" w:bottom="0" w:left="1480" w:header="720" w:footer="720" w:gutter="0"/>
        </w:sectPr>
      </w:pPr>
    </w:p>
    <w:p>
      <w:pPr>
        <w:spacing w:before="109"/>
        <w:ind w:left="946" w:right="0" w:firstLine="0"/>
        <w:jc w:val="left"/>
        <w:rPr>
          <w:rFonts w:hint="default" w:ascii="Courier New" w:hAnsi="Courier New" w:eastAsia="Courier New" w:cs="Courier New"/>
          <w:sz w:val="16"/>
          <w:szCs w:val="16"/>
        </w:rPr>
      </w:pPr>
      <w:r>
        <w:rPr>
          <w:rFonts w:ascii="Courier New"/>
          <w:w w:val="95"/>
          <w:sz w:val="16"/>
        </w:rPr>
        <w:t>"readingList"</w:t>
      </w:r>
    </w:p>
    <w:p>
      <w:pPr>
        <w:spacing w:before="19"/>
        <w:ind w:left="736" w:right="1321" w:firstLine="0"/>
        <w:jc w:val="center"/>
        <w:rPr>
          <w:rFonts w:hint="default" w:ascii="Courier New" w:hAnsi="Courier New" w:eastAsia="Courier New" w:cs="Courier New"/>
          <w:sz w:val="16"/>
          <w:szCs w:val="16"/>
        </w:rPr>
      </w:pPr>
      <w:r>
        <w:rPr>
          <w:rFonts w:ascii="Courier New"/>
          <w:sz w:val="16"/>
        </w:rPr>
        <w:t>}</w:t>
      </w:r>
    </w:p>
    <w:p>
      <w:pPr>
        <w:spacing w:before="73"/>
        <w:ind w:left="755" w:right="0" w:firstLine="0"/>
        <w:jc w:val="left"/>
        <w:rPr>
          <w:rFonts w:hint="default" w:ascii="Calibri" w:hAnsi="Calibri" w:eastAsia="Calibri" w:cs="Calibri"/>
          <w:sz w:val="18"/>
          <w:szCs w:val="18"/>
        </w:rPr>
      </w:pPr>
      <w:r>
        <w:rPr>
          <w:w w:val="95"/>
        </w:rPr>
        <w:br w:type="column"/>
      </w:r>
      <w:r>
        <w:rPr>
          <w:rFonts w:ascii="Calibri"/>
          <w:b/>
          <w:w w:val="95"/>
          <w:sz w:val="18"/>
        </w:rPr>
        <w:t>Return</w:t>
      </w:r>
      <w:r>
        <w:rPr>
          <w:rFonts w:ascii="Calibri"/>
          <w:b/>
          <w:spacing w:val="-23"/>
          <w:w w:val="95"/>
          <w:sz w:val="18"/>
        </w:rPr>
        <w:t xml:space="preserve"> </w:t>
      </w:r>
      <w:r>
        <w:rPr>
          <w:rFonts w:ascii="Calibri"/>
          <w:b/>
          <w:w w:val="95"/>
          <w:sz w:val="18"/>
        </w:rPr>
        <w:t>view</w:t>
      </w:r>
      <w:r>
        <w:rPr>
          <w:rFonts w:ascii="Calibri"/>
          <w:b/>
          <w:spacing w:val="-23"/>
          <w:w w:val="95"/>
          <w:sz w:val="18"/>
        </w:rPr>
        <w:t xml:space="preserve"> </w:t>
      </w:r>
      <w:r>
        <w:rPr>
          <w:rFonts w:ascii="Calibri"/>
          <w:b/>
          <w:w w:val="95"/>
          <w:sz w:val="18"/>
        </w:rPr>
        <w:t>name</w:t>
      </w:r>
    </w:p>
    <w:p>
      <w:pPr>
        <w:spacing w:after="0"/>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2195" w:space="1164"/>
            <w:col w:w="4761"/>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020" w:bottom="0" w:left="1480" w:header="720" w:footer="720" w:gutter="0"/>
        </w:sectPr>
      </w:pPr>
    </w:p>
    <w:p>
      <w:pPr>
        <w:spacing w:before="88" w:line="264" w:lineRule="auto"/>
        <w:ind w:left="755" w:right="0" w:firstLine="0"/>
        <w:jc w:val="left"/>
        <w:rPr>
          <w:rFonts w:hint="default" w:ascii="Courier New" w:hAnsi="Courier New" w:eastAsia="Courier New" w:cs="Courier New"/>
          <w:sz w:val="16"/>
          <w:szCs w:val="16"/>
        </w:rPr>
      </w:pPr>
      <w:r>
        <w:rPr>
          <w:rFonts w:ascii="Courier New"/>
          <w:w w:val="95"/>
          <w:sz w:val="16"/>
        </w:rPr>
        <w:t xml:space="preserve">@RequestMapping(method=RequestMethod.POST) </w:t>
      </w:r>
      <w:r>
        <w:rPr>
          <w:rFonts w:ascii="Courier New"/>
          <w:sz w:val="16"/>
        </w:rPr>
        <w:t>def addToReadingList(Book book)</w:t>
      </w:r>
      <w:r>
        <w:rPr>
          <w:rFonts w:ascii="Courier New"/>
          <w:spacing w:val="-9"/>
          <w:sz w:val="16"/>
        </w:rPr>
        <w:t xml:space="preserve"> </w:t>
      </w:r>
      <w:r>
        <w:rPr>
          <w:rFonts w:ascii="Courier New"/>
          <w:sz w:val="16"/>
        </w:rPr>
        <w:t>{</w:t>
      </w:r>
    </w:p>
    <w:p>
      <w:pPr>
        <w:spacing w:before="0" w:line="264" w:lineRule="auto"/>
        <w:ind w:left="946" w:right="0" w:firstLine="0"/>
        <w:jc w:val="left"/>
        <w:rPr>
          <w:rFonts w:hint="default" w:ascii="Courier New" w:hAnsi="Courier New" w:eastAsia="Courier New" w:cs="Courier New"/>
          <w:sz w:val="16"/>
          <w:szCs w:val="16"/>
        </w:rPr>
      </w:pPr>
      <w:r>
        <w:pict>
          <v:shape id="_x0000_s1873" o:spid="_x0000_s1873" o:spt="75" type="#_x0000_t75" style="position:absolute;left:0pt;margin-left:256.75pt;margin-top:22.95pt;height:14.3pt;width:24.65pt;mso-position-horizontal-relative:page;z-index:-401408;mso-width-relative:page;mso-height-relative:page;" filled="f" stroked="f" coordsize="21600,21600">
            <v:path/>
            <v:fill on="f" focussize="0,0"/>
            <v:stroke on="f"/>
            <v:imagedata r:id="rId39" o:title=""/>
            <o:lock v:ext="edit" aspectratio="t"/>
          </v:shape>
        </w:pict>
      </w:r>
      <w:r>
        <w:rPr>
          <w:rFonts w:ascii="Courier New"/>
          <w:sz w:val="16"/>
        </w:rPr>
        <w:t xml:space="preserve">book.setReader(reader) </w:t>
      </w:r>
      <w:r>
        <w:rPr>
          <w:rFonts w:ascii="Courier New"/>
          <w:w w:val="95"/>
          <w:sz w:val="16"/>
        </w:rPr>
        <w:t xml:space="preserve">readingListRepository.save(book) </w:t>
      </w:r>
      <w:r>
        <w:rPr>
          <w:rFonts w:ascii="Courier New"/>
          <w:sz w:val="16"/>
        </w:rPr>
        <w:t>"redirect:/"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6" w:line="240" w:lineRule="auto"/>
        <w:ind w:right="0"/>
        <w:rPr>
          <w:rFonts w:hint="default" w:ascii="Courier New" w:hAnsi="Courier New" w:eastAsia="Courier New" w:cs="Courier New"/>
          <w:sz w:val="21"/>
          <w:szCs w:val="21"/>
        </w:rPr>
      </w:pPr>
    </w:p>
    <w:p>
      <w:pPr>
        <w:spacing w:before="0"/>
        <w:ind w:left="695" w:right="0" w:firstLine="0"/>
        <w:jc w:val="left"/>
        <w:rPr>
          <w:rFonts w:hint="default" w:ascii="Calibri" w:hAnsi="Calibri" w:eastAsia="Calibri" w:cs="Calibri"/>
          <w:sz w:val="18"/>
          <w:szCs w:val="18"/>
        </w:rPr>
      </w:pPr>
      <w:r>
        <w:pict>
          <v:group id="_x0000_s1874" o:spid="_x0000_s1874" o:spt="203" style="position:absolute;left:0pt;margin-left:319.4pt;margin-top:4.3pt;height:4.2pt;width:24.95pt;mso-position-horizontal-relative:page;z-index:7168;mso-width-relative:page;mso-height-relative:page;" coordorigin="6389,86" coordsize="499,84">
            <o:lock v:ext="edit"/>
            <v:group id="_x0000_s1875" o:spid="_x0000_s1875" o:spt="203" style="position:absolute;left:6389;top:86;height:84;width:90;" coordorigin="6389,86" coordsize="90,84">
              <o:lock v:ext="edit"/>
              <v:shape id="_x0000_s1876" o:spid="_x0000_s1876" style="position:absolute;left:6389;top:86;height:84;width:90;" fillcolor="#000000" filled="t" stroked="f" coordorigin="6389,86" coordsize="90,84" path="m6479,128l6474,128,6474,163,6477,164,6475,168,6479,170,6479,128xe">
                <v:path arrowok="t"/>
                <v:fill on="t" focussize="0,0"/>
                <v:stroke on="f"/>
                <v:imagedata o:title=""/>
                <o:lock v:ext="edit"/>
              </v:shape>
              <v:shape id="_x0000_s1877" o:spid="_x0000_s1877" style="position:absolute;left:6389;top:86;height:84;width:90;" fillcolor="#000000" filled="t" stroked="f" coordorigin="6389,86" coordsize="90,84" path="m6393,126l6389,128,6393,130,6475,168,6474,167,6474,163,6404,130,6395,130,6393,126xe">
                <v:path arrowok="t"/>
                <v:fill on="t" focussize="0,0"/>
                <v:stroke on="f"/>
                <v:imagedata o:title=""/>
                <o:lock v:ext="edit"/>
              </v:shape>
              <v:shape id="_x0000_s1878" o:spid="_x0000_s1878" style="position:absolute;left:6389;top:86;height:84;width:90;" fillcolor="#000000" filled="t" stroked="f" coordorigin="6389,86" coordsize="90,84" path="m6474,163l6474,167,6475,168,6477,164,6474,163xe">
                <v:path arrowok="t"/>
                <v:fill on="t" focussize="0,0"/>
                <v:stroke on="f"/>
                <v:imagedata o:title=""/>
                <o:lock v:ext="edit"/>
              </v:shape>
              <v:shape id="_x0000_s1879" o:spid="_x0000_s1879" style="position:absolute;left:6389;top:86;height:84;width:90;" fillcolor="#000000" filled="t" stroked="f" coordorigin="6389,86" coordsize="90,84" path="m6479,86l6475,88,6393,126,6395,130,6399,128,6395,126,6404,126,6477,92,6479,90,6479,86xe">
                <v:path arrowok="t"/>
                <v:fill on="t" focussize="0,0"/>
                <v:stroke on="f"/>
                <v:imagedata o:title=""/>
                <o:lock v:ext="edit"/>
              </v:shape>
              <v:shape id="_x0000_s1880" o:spid="_x0000_s1880" style="position:absolute;left:6389;top:86;height:84;width:90;" fillcolor="#000000" filled="t" stroked="f" coordorigin="6389,86" coordsize="90,84" path="m6399,128l6395,130,6404,130,6399,128xe">
                <v:path arrowok="t"/>
                <v:fill on="t" focussize="0,0"/>
                <v:stroke on="f"/>
                <v:imagedata o:title=""/>
                <o:lock v:ext="edit"/>
              </v:shape>
              <v:shape id="_x0000_s1881" o:spid="_x0000_s1881" style="position:absolute;left:6389;top:86;height:84;width:90;" fillcolor="#000000" filled="t" stroked="f" coordorigin="6389,86" coordsize="90,84" path="m6404,126l6395,126,6399,128,6404,126xe">
                <v:path arrowok="t"/>
                <v:fill on="t" focussize="0,0"/>
                <v:stroke on="f"/>
                <v:imagedata o:title=""/>
                <o:lock v:ext="edit"/>
              </v:shape>
            </v:group>
            <v:group id="_x0000_s1882" o:spid="_x0000_s1882" o:spt="203" style="position:absolute;left:6474;top:109;height:2;width:5;" coordorigin="6474,109" coordsize="5,2">
              <o:lock v:ext="edit"/>
              <v:shape id="_x0000_s1883" o:spid="_x0000_s1883" style="position:absolute;left:6474;top:109;height:2;width:5;" filled="f" stroked="t" coordorigin="6474,109" coordsize="5,0" path="m6474,109l6479,109e">
                <v:path arrowok="t"/>
                <v:fill on="f" focussize="0,0"/>
                <v:stroke weight="1.89pt" color="#000000"/>
                <v:imagedata o:title=""/>
                <o:lock v:ext="edit"/>
              </v:shape>
            </v:group>
            <v:group id="_x0000_s1884" o:spid="_x0000_s1884" o:spt="203" style="position:absolute;left:6479;top:128;height:2;width:407;" coordorigin="6479,128" coordsize="407,2">
              <o:lock v:ext="edit"/>
              <v:shape id="_x0000_s1885" o:spid="_x0000_s1885" style="position:absolute;left:6479;top:128;height:2;width:407;" filled="f" stroked="t" coordorigin="6479,128" coordsize="407,0" path="m6479,128l6885,128e">
                <v:path arrowok="t"/>
                <v:fill on="f" focussize="0,0"/>
                <v:stroke weight="0.24pt" color="#000000"/>
                <v:imagedata o:title=""/>
                <o:lock v:ext="edit"/>
              </v:shape>
            </v:group>
          </v:group>
        </w:pict>
      </w:r>
      <w:r>
        <w:rPr>
          <w:rFonts w:ascii="Calibri"/>
          <w:b/>
          <w:w w:val="90"/>
          <w:sz w:val="18"/>
        </w:rPr>
        <w:t>Save</w:t>
      </w:r>
      <w:r>
        <w:rPr>
          <w:rFonts w:ascii="Calibri"/>
          <w:b/>
          <w:spacing w:val="10"/>
          <w:w w:val="90"/>
          <w:sz w:val="18"/>
        </w:rPr>
        <w:t xml:space="preserve"> </w:t>
      </w:r>
      <w:r>
        <w:rPr>
          <w:rFonts w:ascii="Calibri"/>
          <w:b/>
          <w:w w:val="90"/>
          <w:sz w:val="18"/>
        </w:rPr>
        <w:t>book</w:t>
      </w:r>
    </w:p>
    <w:p>
      <w:pPr>
        <w:spacing w:after="0"/>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785" w:space="40"/>
            <w:col w:w="3295"/>
          </w:cols>
        </w:sectPr>
      </w:pPr>
    </w:p>
    <w:p>
      <w:pPr>
        <w:tabs>
          <w:tab w:val="left" w:pos="4236"/>
        </w:tabs>
        <w:spacing w:before="0" w:line="182" w:lineRule="exact"/>
        <w:ind w:left="755" w:right="0" w:firstLine="0"/>
        <w:jc w:val="left"/>
        <w:rPr>
          <w:rFonts w:hint="default" w:ascii="Calibri" w:hAnsi="Calibri" w:eastAsia="Calibri" w:cs="Calibri"/>
          <w:sz w:val="18"/>
          <w:szCs w:val="18"/>
        </w:rPr>
      </w:pPr>
      <w:r>
        <w:pict>
          <v:shape id="_x0000_s1886" o:spid="_x0000_s1886"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w w:val="95"/>
          <w:sz w:val="16"/>
        </w:rPr>
        <w:t>}</w:t>
      </w:r>
      <w:r>
        <w:rPr>
          <w:rFonts w:ascii="Courier New"/>
          <w:w w:val="95"/>
          <w:sz w:val="16"/>
        </w:rPr>
        <w:tab/>
      </w:r>
      <w:r>
        <w:rPr>
          <w:rFonts w:ascii="Calibri"/>
          <w:b/>
          <w:w w:val="95"/>
          <w:position w:val="1"/>
          <w:sz w:val="18"/>
        </w:rPr>
        <w:t>Redirect after</w:t>
      </w:r>
      <w:r>
        <w:rPr>
          <w:rFonts w:ascii="Calibri"/>
          <w:b/>
          <w:spacing w:val="-31"/>
          <w:w w:val="95"/>
          <w:position w:val="1"/>
          <w:sz w:val="18"/>
        </w:rPr>
        <w:t xml:space="preserve"> </w:t>
      </w:r>
      <w:r>
        <w:rPr>
          <w:rFonts w:ascii="Calibri"/>
          <w:b/>
          <w:w w:val="95"/>
          <w:position w:val="1"/>
          <w:sz w:val="18"/>
        </w:rPr>
        <w:t>POST</w:t>
      </w:r>
    </w:p>
    <w:p>
      <w:pPr>
        <w:spacing w:before="8" w:line="240" w:lineRule="auto"/>
        <w:ind w:right="0"/>
        <w:rPr>
          <w:rFonts w:hint="default" w:ascii="Calibri" w:hAnsi="Calibri" w:eastAsia="Calibri" w:cs="Calibri"/>
          <w:b/>
          <w:bCs/>
          <w:sz w:val="10"/>
          <w:szCs w:val="10"/>
        </w:rPr>
      </w:pPr>
    </w:p>
    <w:p>
      <w:pPr>
        <w:spacing w:before="8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6" w:lineRule="auto"/>
        <w:ind w:left="563" w:right="112"/>
        <w:jc w:val="both"/>
      </w:pPr>
      <w:r>
        <w:rPr>
          <w:w w:val="105"/>
        </w:rPr>
        <w:t>Comparing</w:t>
      </w:r>
      <w:r>
        <w:rPr>
          <w:spacing w:val="-8"/>
          <w:w w:val="105"/>
        </w:rPr>
        <w:t xml:space="preserve"> </w:t>
      </w:r>
      <w:r>
        <w:rPr>
          <w:w w:val="105"/>
        </w:rPr>
        <w:t>this</w:t>
      </w:r>
      <w:r>
        <w:rPr>
          <w:spacing w:val="-8"/>
          <w:w w:val="105"/>
        </w:rPr>
        <w:t xml:space="preserve"> </w:t>
      </w:r>
      <w:r>
        <w:rPr>
          <w:w w:val="105"/>
        </w:rPr>
        <w:t>version</w:t>
      </w:r>
      <w:r>
        <w:rPr>
          <w:spacing w:val="-8"/>
          <w:w w:val="105"/>
        </w:rPr>
        <w:t xml:space="preserve"> </w:t>
      </w:r>
      <w:r>
        <w:rPr>
          <w:w w:val="105"/>
        </w:rPr>
        <w:t>of</w:t>
      </w:r>
      <w:r>
        <w:rPr>
          <w:spacing w:val="-8"/>
          <w:w w:val="105"/>
        </w:rPr>
        <w:t xml:space="preserve"> </w:t>
      </w:r>
      <w:r>
        <w:rPr>
          <w:rFonts w:hint="default" w:ascii="Courier New" w:hAnsi="Courier New" w:eastAsia="Courier New" w:cs="Courier New"/>
          <w:w w:val="105"/>
          <w:sz w:val="19"/>
          <w:szCs w:val="19"/>
        </w:rPr>
        <w:t>ReadingListController</w:t>
      </w:r>
      <w:r>
        <w:rPr>
          <w:rFonts w:hint="default" w:ascii="Courier New" w:hAnsi="Courier New" w:eastAsia="Courier New" w:cs="Courier New"/>
          <w:spacing w:val="-75"/>
          <w:w w:val="105"/>
          <w:sz w:val="19"/>
          <w:szCs w:val="19"/>
        </w:rPr>
        <w:t xml:space="preserve"> </w:t>
      </w:r>
      <w:r>
        <w:rPr>
          <w:w w:val="105"/>
        </w:rPr>
        <w:t>with</w:t>
      </w:r>
      <w:r>
        <w:rPr>
          <w:spacing w:val="-8"/>
          <w:w w:val="105"/>
        </w:rPr>
        <w:t xml:space="preserve"> </w:t>
      </w:r>
      <w:r>
        <w:rPr>
          <w:w w:val="105"/>
        </w:rPr>
        <w:t>the</w:t>
      </w:r>
      <w:r>
        <w:rPr>
          <w:spacing w:val="-8"/>
          <w:w w:val="105"/>
        </w:rPr>
        <w:t xml:space="preserve"> </w:t>
      </w:r>
      <w:r>
        <w:rPr>
          <w:w w:val="105"/>
        </w:rPr>
        <w:t>one</w:t>
      </w:r>
      <w:r>
        <w:rPr>
          <w:spacing w:val="-8"/>
          <w:w w:val="105"/>
        </w:rPr>
        <w:t xml:space="preserve"> </w:t>
      </w:r>
      <w:r>
        <w:rPr>
          <w:w w:val="105"/>
        </w:rPr>
        <w:t>from</w:t>
      </w:r>
      <w:r>
        <w:rPr>
          <w:spacing w:val="-8"/>
          <w:w w:val="105"/>
        </w:rPr>
        <w:t xml:space="preserve"> </w:t>
      </w:r>
      <w:r>
        <w:rPr>
          <w:w w:val="105"/>
        </w:rPr>
        <w:t>chapter</w:t>
      </w:r>
      <w:r>
        <w:rPr>
          <w:spacing w:val="-8"/>
          <w:w w:val="105"/>
        </w:rPr>
        <w:t xml:space="preserve"> </w:t>
      </w:r>
      <w:r>
        <w:rPr>
          <w:w w:val="105"/>
        </w:rPr>
        <w:t>2,</w:t>
      </w:r>
      <w:r>
        <w:rPr>
          <w:spacing w:val="-8"/>
          <w:w w:val="105"/>
        </w:rPr>
        <w:t xml:space="preserve"> </w:t>
      </w:r>
      <w:r>
        <w:rPr>
          <w:spacing w:val="-3"/>
          <w:w w:val="105"/>
        </w:rPr>
        <w:t xml:space="preserve">it’s </w:t>
      </w:r>
      <w:r>
        <w:rPr>
          <w:w w:val="110"/>
        </w:rPr>
        <w:t>easy to see that there’s a lot in common. The main difference, once again, is that Groovy’s syntax does away with class and method modifiers, semicolons, accessor methods, and other unnecessary code noise.</w:t>
      </w:r>
    </w:p>
    <w:p>
      <w:pPr>
        <w:pStyle w:val="11"/>
        <w:spacing w:before="5" w:line="256" w:lineRule="auto"/>
        <w:ind w:left="563" w:right="114" w:firstLine="315"/>
        <w:jc w:val="both"/>
      </w:pPr>
      <w:r>
        <w:rPr>
          <w:spacing w:val="-3"/>
          <w:w w:val="110"/>
        </w:rPr>
        <w:t xml:space="preserve">You’ll </w:t>
      </w:r>
      <w:r>
        <w:rPr>
          <w:w w:val="110"/>
        </w:rPr>
        <w:t xml:space="preserve">also notice that both handler methods are declared with </w:t>
      </w:r>
      <w:r>
        <w:rPr>
          <w:rFonts w:hint="default" w:ascii="Courier New" w:hAnsi="Courier New" w:eastAsia="Courier New" w:cs="Courier New"/>
          <w:w w:val="110"/>
          <w:sz w:val="19"/>
          <w:szCs w:val="19"/>
        </w:rPr>
        <w:t xml:space="preserve">def </w:t>
      </w:r>
      <w:r>
        <w:rPr>
          <w:w w:val="110"/>
        </w:rPr>
        <w:t xml:space="preserve">rather than </w:t>
      </w:r>
      <w:r>
        <w:rPr>
          <w:rFonts w:hint="default" w:ascii="Courier New" w:hAnsi="Courier New" w:eastAsia="Courier New" w:cs="Courier New"/>
          <w:w w:val="110"/>
          <w:sz w:val="19"/>
          <w:szCs w:val="19"/>
        </w:rPr>
        <w:t>String</w:t>
      </w:r>
      <w:r>
        <w:rPr>
          <w:rFonts w:hint="default" w:ascii="Courier New" w:hAnsi="Courier New" w:eastAsia="Courier New" w:cs="Courier New"/>
          <w:spacing w:val="-104"/>
          <w:w w:val="110"/>
          <w:sz w:val="19"/>
          <w:szCs w:val="19"/>
        </w:rPr>
        <w:t xml:space="preserve"> </w:t>
      </w:r>
      <w:r>
        <w:rPr>
          <w:w w:val="110"/>
        </w:rPr>
        <w:t>and</w:t>
      </w:r>
      <w:r>
        <w:rPr>
          <w:spacing w:val="-33"/>
          <w:w w:val="110"/>
        </w:rPr>
        <w:t xml:space="preserve"> </w:t>
      </w:r>
      <w:r>
        <w:rPr>
          <w:w w:val="110"/>
        </w:rPr>
        <w:t>both</w:t>
      </w:r>
      <w:r>
        <w:rPr>
          <w:spacing w:val="-33"/>
          <w:w w:val="110"/>
        </w:rPr>
        <w:t xml:space="preserve"> </w:t>
      </w:r>
      <w:r>
        <w:rPr>
          <w:w w:val="110"/>
        </w:rPr>
        <w:t>dispense</w:t>
      </w:r>
      <w:r>
        <w:rPr>
          <w:spacing w:val="-33"/>
          <w:w w:val="110"/>
        </w:rPr>
        <w:t xml:space="preserve"> </w:t>
      </w:r>
      <w:r>
        <w:rPr>
          <w:w w:val="110"/>
        </w:rPr>
        <w:t>with</w:t>
      </w:r>
      <w:r>
        <w:rPr>
          <w:spacing w:val="-33"/>
          <w:w w:val="110"/>
        </w:rPr>
        <w:t xml:space="preserve"> </w:t>
      </w:r>
      <w:r>
        <w:rPr>
          <w:w w:val="110"/>
        </w:rPr>
        <w:t>an</w:t>
      </w:r>
      <w:r>
        <w:rPr>
          <w:spacing w:val="-33"/>
          <w:w w:val="110"/>
        </w:rPr>
        <w:t xml:space="preserve"> </w:t>
      </w:r>
      <w:r>
        <w:rPr>
          <w:w w:val="110"/>
        </w:rPr>
        <w:t>explicit</w:t>
      </w:r>
      <w:r>
        <w:rPr>
          <w:spacing w:val="-33"/>
          <w:w w:val="110"/>
        </w:rPr>
        <w:t xml:space="preserve"> </w:t>
      </w:r>
      <w:r>
        <w:rPr>
          <w:rFonts w:hint="default" w:ascii="Courier New" w:hAnsi="Courier New" w:eastAsia="Courier New" w:cs="Courier New"/>
          <w:w w:val="110"/>
          <w:sz w:val="19"/>
          <w:szCs w:val="19"/>
        </w:rPr>
        <w:t>return</w:t>
      </w:r>
      <w:r>
        <w:rPr>
          <w:rFonts w:hint="default" w:ascii="Courier New" w:hAnsi="Courier New" w:eastAsia="Courier New" w:cs="Courier New"/>
          <w:spacing w:val="-104"/>
          <w:w w:val="110"/>
          <w:sz w:val="19"/>
          <w:szCs w:val="19"/>
        </w:rPr>
        <w:t xml:space="preserve"> </w:t>
      </w:r>
      <w:r>
        <w:rPr>
          <w:w w:val="110"/>
        </w:rPr>
        <w:t>statement.</w:t>
      </w:r>
      <w:r>
        <w:rPr>
          <w:spacing w:val="-33"/>
          <w:w w:val="110"/>
        </w:rPr>
        <w:t xml:space="preserve"> </w:t>
      </w:r>
      <w:r>
        <w:rPr>
          <w:w w:val="110"/>
        </w:rPr>
        <w:t>If</w:t>
      </w:r>
      <w:r>
        <w:rPr>
          <w:spacing w:val="-33"/>
          <w:w w:val="110"/>
        </w:rPr>
        <w:t xml:space="preserve"> </w:t>
      </w:r>
      <w:r>
        <w:rPr>
          <w:w w:val="110"/>
        </w:rPr>
        <w:t>you</w:t>
      </w:r>
      <w:r>
        <w:rPr>
          <w:spacing w:val="-33"/>
          <w:w w:val="110"/>
        </w:rPr>
        <w:t xml:space="preserve"> </w:t>
      </w:r>
      <w:r>
        <w:rPr>
          <w:w w:val="110"/>
        </w:rPr>
        <w:t>prefer</w:t>
      </w:r>
      <w:r>
        <w:rPr>
          <w:spacing w:val="-33"/>
          <w:w w:val="110"/>
        </w:rPr>
        <w:t xml:space="preserve"> </w:t>
      </w:r>
      <w:r>
        <w:rPr>
          <w:w w:val="110"/>
        </w:rPr>
        <w:t>explicit</w:t>
      </w:r>
      <w:r>
        <w:rPr>
          <w:spacing w:val="-33"/>
          <w:w w:val="110"/>
        </w:rPr>
        <w:t xml:space="preserve"> </w:t>
      </w:r>
      <w:r>
        <w:rPr>
          <w:w w:val="110"/>
        </w:rPr>
        <w:t xml:space="preserve">typ- ing on the methods and explicit </w:t>
      </w:r>
      <w:r>
        <w:rPr>
          <w:rFonts w:hint="default" w:ascii="Courier New" w:hAnsi="Courier New" w:eastAsia="Courier New" w:cs="Courier New"/>
          <w:w w:val="110"/>
          <w:sz w:val="19"/>
          <w:szCs w:val="19"/>
        </w:rPr>
        <w:t xml:space="preserve">return </w:t>
      </w:r>
      <w:r>
        <w:rPr>
          <w:w w:val="110"/>
        </w:rPr>
        <w:t xml:space="preserve">statements, feel free to include them— </w:t>
      </w:r>
      <w:r>
        <w:rPr>
          <w:w w:val="105"/>
        </w:rPr>
        <w:t>Groovy won’t</w:t>
      </w:r>
      <w:r>
        <w:rPr>
          <w:spacing w:val="-9"/>
          <w:w w:val="105"/>
        </w:rPr>
        <w:t xml:space="preserve"> </w:t>
      </w:r>
      <w:r>
        <w:rPr>
          <w:w w:val="105"/>
        </w:rPr>
        <w:t>mind.</w:t>
      </w:r>
    </w:p>
    <w:p>
      <w:pPr>
        <w:spacing w:after="0" w:line="256" w:lineRule="auto"/>
        <w:jc w:val="both"/>
        <w:sectPr>
          <w:type w:val="continuous"/>
          <w:pgSz w:w="10620" w:h="13320"/>
          <w:pgMar w:top="1260" w:right="1020" w:bottom="0" w:left="1480" w:header="720" w:footer="720" w:gutter="0"/>
        </w:sectPr>
      </w:pPr>
    </w:p>
    <w:p>
      <w:pPr>
        <w:tabs>
          <w:tab w:val="left" w:pos="2277"/>
        </w:tabs>
        <w:spacing w:before="56"/>
        <w:ind w:left="103" w:right="102" w:firstLine="0"/>
        <w:jc w:val="left"/>
        <w:rPr>
          <w:rFonts w:hint="default" w:ascii="Cambria" w:hAnsi="Cambria" w:eastAsia="Cambria" w:cs="Cambria"/>
          <w:sz w:val="18"/>
          <w:szCs w:val="18"/>
        </w:rPr>
      </w:pPr>
      <w:r>
        <w:pict>
          <v:shape id="_x0000_s1887" o:spid="_x0000_s1887"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z w:val="18"/>
        </w:rPr>
        <w:t>98</w:t>
      </w:r>
      <w:r>
        <w:rPr>
          <w:rFonts w:ascii="Times New Roman"/>
          <w:b/>
          <w:sz w:val="18"/>
        </w:rPr>
        <w:tab/>
      </w:r>
      <w:r>
        <w:rPr>
          <w:rFonts w:ascii="Calibri"/>
          <w:b/>
          <w:color w:val="B37F00"/>
          <w:sz w:val="16"/>
        </w:rPr>
        <w:t>C</w:t>
      </w:r>
      <w:r>
        <w:rPr>
          <w:rFonts w:ascii="Calibri"/>
          <w:b/>
          <w:color w:val="B37F00"/>
          <w:sz w:val="12"/>
        </w:rPr>
        <w:t>HAPTER</w:t>
      </w:r>
      <w:r>
        <w:rPr>
          <w:rFonts w:ascii="Calibri"/>
          <w:b/>
          <w:color w:val="B37F00"/>
          <w:spacing w:val="-1"/>
          <w:sz w:val="12"/>
        </w:rPr>
        <w:t xml:space="preserve"> </w:t>
      </w:r>
      <w:r>
        <w:rPr>
          <w:rFonts w:ascii="Calibri"/>
          <w:b/>
          <w:color w:val="B37F00"/>
          <w:sz w:val="16"/>
        </w:rPr>
        <w:t xml:space="preserve">5 </w:t>
      </w:r>
      <w:r>
        <w:rPr>
          <w:rFonts w:ascii="Calibri"/>
          <w:b/>
          <w:color w:val="B37F00"/>
          <w:spacing w:val="17"/>
          <w:sz w:val="16"/>
        </w:rPr>
        <w:t xml:space="preserve"> </w:t>
      </w:r>
      <w:r>
        <w:rPr>
          <w:rFonts w:ascii="Cambria"/>
          <w:b/>
          <w:i/>
          <w:color w:val="B37F00"/>
          <w:sz w:val="18"/>
        </w:rPr>
        <w:t>Getting</w:t>
      </w:r>
      <w:r>
        <w:rPr>
          <w:rFonts w:ascii="Cambria"/>
          <w:b/>
          <w:i/>
          <w:color w:val="B37F00"/>
          <w:spacing w:val="-14"/>
          <w:sz w:val="18"/>
        </w:rPr>
        <w:t xml:space="preserve"> </w:t>
      </w:r>
      <w:r>
        <w:rPr>
          <w:rFonts w:ascii="Cambria"/>
          <w:b/>
          <w:i/>
          <w:color w:val="B37F00"/>
          <w:sz w:val="18"/>
        </w:rPr>
        <w:t>Groovy</w:t>
      </w:r>
      <w:r>
        <w:rPr>
          <w:rFonts w:ascii="Cambria"/>
          <w:b/>
          <w:i/>
          <w:color w:val="B37F00"/>
          <w:spacing w:val="-14"/>
          <w:sz w:val="18"/>
        </w:rPr>
        <w:t xml:space="preserve"> </w:t>
      </w:r>
      <w:r>
        <w:rPr>
          <w:rFonts w:ascii="Cambria"/>
          <w:b/>
          <w:i/>
          <w:color w:val="B37F00"/>
          <w:sz w:val="18"/>
        </w:rPr>
        <w:t>with</w:t>
      </w:r>
      <w:r>
        <w:rPr>
          <w:rFonts w:ascii="Cambria"/>
          <w:b/>
          <w:i/>
          <w:color w:val="B37F00"/>
          <w:spacing w:val="-14"/>
          <w:sz w:val="18"/>
        </w:rPr>
        <w:t xml:space="preserve"> </w:t>
      </w:r>
      <w:r>
        <w:rPr>
          <w:rFonts w:ascii="Cambria"/>
          <w:b/>
          <w:i/>
          <w:color w:val="B37F00"/>
          <w:sz w:val="18"/>
        </w:rPr>
        <w:t>the</w:t>
      </w:r>
      <w:r>
        <w:rPr>
          <w:rFonts w:ascii="Cambria"/>
          <w:b/>
          <w:i/>
          <w:color w:val="B37F00"/>
          <w:spacing w:val="-14"/>
          <w:sz w:val="18"/>
        </w:rPr>
        <w:t xml:space="preserve"> </w:t>
      </w:r>
      <w:r>
        <w:rPr>
          <w:rFonts w:ascii="Cambria"/>
          <w:b/>
          <w:i/>
          <w:color w:val="B37F00"/>
          <w:sz w:val="18"/>
        </w:rPr>
        <w:t>Spring</w:t>
      </w:r>
      <w:r>
        <w:rPr>
          <w:rFonts w:ascii="Cambria"/>
          <w:b/>
          <w:i/>
          <w:color w:val="B37F00"/>
          <w:spacing w:val="-14"/>
          <w:sz w:val="18"/>
        </w:rPr>
        <w:t xml:space="preserve"> </w:t>
      </w:r>
      <w:r>
        <w:rPr>
          <w:rFonts w:ascii="Cambria"/>
          <w:b/>
          <w:i/>
          <w:color w:val="B37F00"/>
          <w:sz w:val="18"/>
        </w:rPr>
        <w:t>Boot</w:t>
      </w:r>
      <w:r>
        <w:rPr>
          <w:rFonts w:ascii="Cambria"/>
          <w:b/>
          <w:i/>
          <w:color w:val="B37F00"/>
          <w:spacing w:val="-14"/>
          <w:sz w:val="18"/>
        </w:rPr>
        <w:t xml:space="preserve"> </w:t>
      </w:r>
      <w:r>
        <w:rPr>
          <w:rFonts w:ascii="Cambria"/>
          <w:b/>
          <w:i/>
          <w:color w:val="B37F00"/>
          <w:sz w:val="18"/>
        </w:rPr>
        <w:t>CLI</w:t>
      </w:r>
    </w:p>
    <w:p>
      <w:pPr>
        <w:spacing w:before="11" w:line="240" w:lineRule="auto"/>
        <w:ind w:right="0"/>
        <w:rPr>
          <w:rFonts w:hint="default" w:ascii="Cambria" w:hAnsi="Cambria" w:eastAsia="Cambria" w:cs="Cambria"/>
          <w:b/>
          <w:bCs/>
          <w:i/>
          <w:sz w:val="26"/>
          <w:szCs w:val="26"/>
        </w:rPr>
      </w:pPr>
    </w:p>
    <w:p>
      <w:pPr>
        <w:pStyle w:val="11"/>
        <w:spacing w:line="271" w:lineRule="auto"/>
        <w:ind w:right="114" w:firstLine="290"/>
        <w:jc w:val="both"/>
      </w:pPr>
      <w:r>
        <w:rPr>
          <w:w w:val="110"/>
        </w:rPr>
        <w:t>There’s</w:t>
      </w:r>
      <w:r>
        <w:rPr>
          <w:spacing w:val="-3"/>
          <w:w w:val="110"/>
        </w:rPr>
        <w:t xml:space="preserve"> </w:t>
      </w:r>
      <w:r>
        <w:rPr>
          <w:w w:val="110"/>
        </w:rPr>
        <w:t>one</w:t>
      </w:r>
      <w:r>
        <w:rPr>
          <w:spacing w:val="-3"/>
          <w:w w:val="110"/>
        </w:rPr>
        <w:t xml:space="preserve"> </w:t>
      </w:r>
      <w:r>
        <w:rPr>
          <w:w w:val="110"/>
        </w:rPr>
        <w:t>more</w:t>
      </w:r>
      <w:r>
        <w:rPr>
          <w:spacing w:val="-3"/>
          <w:w w:val="110"/>
        </w:rPr>
        <w:t xml:space="preserve"> </w:t>
      </w:r>
      <w:r>
        <w:rPr>
          <w:w w:val="110"/>
        </w:rPr>
        <w:t>thing</w:t>
      </w:r>
      <w:r>
        <w:rPr>
          <w:spacing w:val="-3"/>
          <w:w w:val="110"/>
        </w:rPr>
        <w:t xml:space="preserve"> </w:t>
      </w:r>
      <w:r>
        <w:rPr>
          <w:w w:val="110"/>
        </w:rPr>
        <w:t>we</w:t>
      </w:r>
      <w:r>
        <w:rPr>
          <w:spacing w:val="-3"/>
          <w:w w:val="110"/>
        </w:rPr>
        <w:t xml:space="preserve"> </w:t>
      </w:r>
      <w:r>
        <w:rPr>
          <w:w w:val="110"/>
        </w:rPr>
        <w:t>need</w:t>
      </w:r>
      <w:r>
        <w:rPr>
          <w:spacing w:val="-3"/>
          <w:w w:val="110"/>
        </w:rPr>
        <w:t xml:space="preserve"> </w:t>
      </w:r>
      <w:r>
        <w:rPr>
          <w:w w:val="110"/>
        </w:rPr>
        <w:t>to</w:t>
      </w:r>
      <w:r>
        <w:rPr>
          <w:spacing w:val="-3"/>
          <w:w w:val="110"/>
        </w:rPr>
        <w:t xml:space="preserve"> </w:t>
      </w:r>
      <w:r>
        <w:rPr>
          <w:w w:val="110"/>
        </w:rPr>
        <w:t>do</w:t>
      </w:r>
      <w:r>
        <w:rPr>
          <w:spacing w:val="-3"/>
          <w:w w:val="110"/>
        </w:rPr>
        <w:t xml:space="preserve"> </w:t>
      </w:r>
      <w:r>
        <w:rPr>
          <w:w w:val="110"/>
        </w:rPr>
        <w:t>before</w:t>
      </w:r>
      <w:r>
        <w:rPr>
          <w:spacing w:val="-3"/>
          <w:w w:val="110"/>
        </w:rPr>
        <w:t xml:space="preserve"> </w:t>
      </w:r>
      <w:r>
        <w:rPr>
          <w:w w:val="110"/>
        </w:rPr>
        <w:t>we</w:t>
      </w:r>
      <w:r>
        <w:rPr>
          <w:spacing w:val="-3"/>
          <w:w w:val="110"/>
        </w:rPr>
        <w:t xml:space="preserve"> </w:t>
      </w:r>
      <w:r>
        <w:rPr>
          <w:w w:val="110"/>
        </w:rPr>
        <w:t>can</w:t>
      </w:r>
      <w:r>
        <w:rPr>
          <w:spacing w:val="-3"/>
          <w:w w:val="110"/>
        </w:rPr>
        <w:t xml:space="preserve"> </w:t>
      </w:r>
      <w:r>
        <w:rPr>
          <w:w w:val="110"/>
        </w:rPr>
        <w:t>run</w:t>
      </w:r>
      <w:r>
        <w:rPr>
          <w:spacing w:val="-3"/>
          <w:w w:val="110"/>
        </w:rPr>
        <w:t xml:space="preserve"> </w:t>
      </w:r>
      <w:r>
        <w:rPr>
          <w:w w:val="110"/>
        </w:rPr>
        <w:t>the</w:t>
      </w:r>
      <w:r>
        <w:rPr>
          <w:spacing w:val="-3"/>
          <w:w w:val="110"/>
        </w:rPr>
        <w:t xml:space="preserve"> </w:t>
      </w:r>
      <w:r>
        <w:rPr>
          <w:w w:val="110"/>
        </w:rPr>
        <w:t>application.</w:t>
      </w:r>
      <w:r>
        <w:rPr>
          <w:spacing w:val="-3"/>
          <w:w w:val="110"/>
        </w:rPr>
        <w:t xml:space="preserve"> </w:t>
      </w:r>
      <w:r>
        <w:rPr>
          <w:w w:val="110"/>
        </w:rPr>
        <w:t>Create</w:t>
      </w:r>
      <w:r>
        <w:rPr>
          <w:spacing w:val="-3"/>
          <w:w w:val="110"/>
        </w:rPr>
        <w:t xml:space="preserve"> </w:t>
      </w:r>
      <w:r>
        <w:rPr>
          <w:w w:val="110"/>
        </w:rPr>
        <w:t>a new</w:t>
      </w:r>
      <w:r>
        <w:rPr>
          <w:spacing w:val="-9"/>
          <w:w w:val="110"/>
        </w:rPr>
        <w:t xml:space="preserve"> </w:t>
      </w:r>
      <w:r>
        <w:rPr>
          <w:w w:val="110"/>
        </w:rPr>
        <w:t>file</w:t>
      </w:r>
      <w:r>
        <w:rPr>
          <w:spacing w:val="-9"/>
          <w:w w:val="110"/>
        </w:rPr>
        <w:t xml:space="preserve"> </w:t>
      </w:r>
      <w:r>
        <w:rPr>
          <w:w w:val="110"/>
        </w:rPr>
        <w:t>named</w:t>
      </w:r>
      <w:r>
        <w:rPr>
          <w:spacing w:val="-9"/>
          <w:w w:val="110"/>
        </w:rPr>
        <w:t xml:space="preserve"> </w:t>
      </w:r>
      <w:r>
        <w:rPr>
          <w:w w:val="110"/>
        </w:rPr>
        <w:t>Grabs.groovy</w:t>
      </w:r>
      <w:r>
        <w:rPr>
          <w:spacing w:val="-9"/>
          <w:w w:val="110"/>
        </w:rPr>
        <w:t xml:space="preserve"> </w:t>
      </w:r>
      <w:r>
        <w:rPr>
          <w:w w:val="110"/>
        </w:rPr>
        <w:t>and</w:t>
      </w:r>
      <w:r>
        <w:rPr>
          <w:spacing w:val="-8"/>
          <w:w w:val="110"/>
        </w:rPr>
        <w:t xml:space="preserve"> </w:t>
      </w:r>
      <w:r>
        <w:rPr>
          <w:w w:val="110"/>
        </w:rPr>
        <w:t>put</w:t>
      </w:r>
      <w:r>
        <w:rPr>
          <w:spacing w:val="-8"/>
          <w:w w:val="110"/>
        </w:rPr>
        <w:t xml:space="preserve"> </w:t>
      </w:r>
      <w:r>
        <w:rPr>
          <w:w w:val="110"/>
        </w:rPr>
        <w:t>these</w:t>
      </w:r>
      <w:r>
        <w:rPr>
          <w:spacing w:val="-8"/>
          <w:w w:val="110"/>
        </w:rPr>
        <w:t xml:space="preserve"> </w:t>
      </w:r>
      <w:r>
        <w:rPr>
          <w:w w:val="110"/>
        </w:rPr>
        <w:t>three</w:t>
      </w:r>
      <w:r>
        <w:rPr>
          <w:spacing w:val="-8"/>
          <w:w w:val="110"/>
        </w:rPr>
        <w:t xml:space="preserve"> </w:t>
      </w:r>
      <w:r>
        <w:rPr>
          <w:w w:val="110"/>
        </w:rPr>
        <w:t>lines</w:t>
      </w:r>
      <w:r>
        <w:rPr>
          <w:spacing w:val="-8"/>
          <w:w w:val="110"/>
        </w:rPr>
        <w:t xml:space="preserve"> </w:t>
      </w:r>
      <w:r>
        <w:rPr>
          <w:w w:val="110"/>
        </w:rPr>
        <w:t>in</w:t>
      </w:r>
      <w:r>
        <w:rPr>
          <w:spacing w:val="-8"/>
          <w:w w:val="110"/>
        </w:rPr>
        <w:t xml:space="preserve"> </w:t>
      </w:r>
      <w:r>
        <w:rPr>
          <w:w w:val="110"/>
        </w:rPr>
        <w:t>it:</w:t>
      </w:r>
    </w:p>
    <w:p>
      <w:pPr>
        <w:spacing w:before="9"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@Grab("h2")</w:t>
      </w:r>
    </w:p>
    <w:p>
      <w:pPr>
        <w:spacing w:before="19" w:line="264" w:lineRule="auto"/>
        <w:ind w:left="823" w:right="3707" w:firstLine="0"/>
        <w:jc w:val="left"/>
        <w:rPr>
          <w:rFonts w:hint="default" w:ascii="Courier New" w:hAnsi="Courier New" w:eastAsia="Courier New" w:cs="Courier New"/>
          <w:sz w:val="16"/>
          <w:szCs w:val="16"/>
        </w:rPr>
      </w:pPr>
      <w:r>
        <w:rPr>
          <w:rFonts w:ascii="Courier New"/>
          <w:w w:val="95"/>
          <w:sz w:val="16"/>
        </w:rPr>
        <w:t xml:space="preserve">@Grab("spring-boot-starter-thymeleaf") </w:t>
      </w:r>
      <w:r>
        <w:rPr>
          <w:rFonts w:ascii="Courier New"/>
          <w:sz w:val="16"/>
        </w:rPr>
        <w:t>class Grabs</w:t>
      </w:r>
      <w:r>
        <w:rPr>
          <w:rFonts w:ascii="Courier New"/>
          <w:spacing w:val="-5"/>
          <w:sz w:val="16"/>
        </w:rPr>
        <w:t xml:space="preserve"> </w:t>
      </w:r>
      <w:r>
        <w:rPr>
          <w:rFonts w:ascii="Courier New"/>
          <w:sz w:val="16"/>
        </w:rPr>
        <w:t>{}</w:t>
      </w:r>
    </w:p>
    <w:p>
      <w:pPr>
        <w:spacing w:before="10" w:line="240" w:lineRule="auto"/>
        <w:ind w:right="0"/>
        <w:rPr>
          <w:rFonts w:hint="default" w:ascii="Courier New" w:hAnsi="Courier New" w:eastAsia="Courier New" w:cs="Courier New"/>
          <w:sz w:val="18"/>
          <w:szCs w:val="18"/>
        </w:rPr>
      </w:pPr>
    </w:p>
    <w:p>
      <w:pPr>
        <w:pStyle w:val="11"/>
        <w:spacing w:line="264" w:lineRule="auto"/>
        <w:ind w:right="113"/>
        <w:jc w:val="both"/>
      </w:pPr>
      <w:r>
        <w:rPr>
          <w:spacing w:val="-3"/>
          <w:w w:val="105"/>
        </w:rPr>
        <w:t xml:space="preserve">We’ll </w:t>
      </w:r>
      <w:r>
        <w:rPr>
          <w:w w:val="105"/>
        </w:rPr>
        <w:t xml:space="preserve">talk more about what this class does </w:t>
      </w:r>
      <w:r>
        <w:rPr>
          <w:spacing w:val="-3"/>
          <w:w w:val="105"/>
        </w:rPr>
        <w:t xml:space="preserve">later. </w:t>
      </w:r>
      <w:r>
        <w:rPr>
          <w:w w:val="105"/>
        </w:rPr>
        <w:t xml:space="preserve">For </w:t>
      </w:r>
      <w:r>
        <w:rPr>
          <w:spacing w:val="-4"/>
          <w:w w:val="105"/>
        </w:rPr>
        <w:t xml:space="preserve">now, </w:t>
      </w:r>
      <w:r>
        <w:rPr>
          <w:w w:val="105"/>
        </w:rPr>
        <w:t xml:space="preserve">just know that the </w:t>
      </w:r>
      <w:r>
        <w:rPr>
          <w:rFonts w:hint="default" w:ascii="Courier New" w:hAnsi="Courier New" w:eastAsia="Courier New" w:cs="Courier New"/>
          <w:w w:val="105"/>
          <w:sz w:val="19"/>
          <w:szCs w:val="19"/>
        </w:rPr>
        <w:t xml:space="preserve">@Grab </w:t>
      </w:r>
      <w:r>
        <w:rPr>
          <w:w w:val="105"/>
        </w:rPr>
        <w:t>annotations on this class tell Groovy to fetch a few dependency libraries on the fly as  the  application  is</w:t>
      </w:r>
      <w:r>
        <w:rPr>
          <w:spacing w:val="-15"/>
          <w:w w:val="105"/>
        </w:rPr>
        <w:t xml:space="preserve"> </w:t>
      </w:r>
      <w:r>
        <w:rPr>
          <w:w w:val="105"/>
        </w:rPr>
        <w:t>started.</w:t>
      </w:r>
    </w:p>
    <w:p>
      <w:pPr>
        <w:pStyle w:val="11"/>
        <w:spacing w:before="7" w:line="271" w:lineRule="auto"/>
        <w:ind w:right="114" w:firstLine="293"/>
        <w:jc w:val="both"/>
      </w:pPr>
      <w:r>
        <w:rPr>
          <w:w w:val="110"/>
        </w:rPr>
        <w:t>Believe</w:t>
      </w:r>
      <w:r>
        <w:rPr>
          <w:spacing w:val="-9"/>
          <w:w w:val="110"/>
        </w:rPr>
        <w:t xml:space="preserve"> </w:t>
      </w:r>
      <w:r>
        <w:rPr>
          <w:w w:val="110"/>
        </w:rPr>
        <w:t>it</w:t>
      </w:r>
      <w:r>
        <w:rPr>
          <w:spacing w:val="-9"/>
          <w:w w:val="110"/>
        </w:rPr>
        <w:t xml:space="preserve"> </w:t>
      </w:r>
      <w:r>
        <w:rPr>
          <w:w w:val="110"/>
        </w:rPr>
        <w:t>or</w:t>
      </w:r>
      <w:r>
        <w:rPr>
          <w:spacing w:val="-9"/>
          <w:w w:val="110"/>
        </w:rPr>
        <w:t xml:space="preserve"> </w:t>
      </w:r>
      <w:r>
        <w:rPr>
          <w:w w:val="110"/>
        </w:rPr>
        <w:t>not,</w:t>
      </w:r>
      <w:r>
        <w:rPr>
          <w:spacing w:val="-9"/>
          <w:w w:val="110"/>
        </w:rPr>
        <w:t xml:space="preserve"> </w:t>
      </w:r>
      <w:r>
        <w:rPr>
          <w:w w:val="110"/>
        </w:rPr>
        <w:t>we’re</w:t>
      </w:r>
      <w:r>
        <w:rPr>
          <w:spacing w:val="-9"/>
          <w:w w:val="110"/>
        </w:rPr>
        <w:t xml:space="preserve"> </w:t>
      </w:r>
      <w:r>
        <w:rPr>
          <w:w w:val="110"/>
        </w:rPr>
        <w:t>ready</w:t>
      </w:r>
      <w:r>
        <w:rPr>
          <w:spacing w:val="-9"/>
          <w:w w:val="110"/>
        </w:rPr>
        <w:t xml:space="preserve"> </w:t>
      </w:r>
      <w:r>
        <w:rPr>
          <w:w w:val="110"/>
        </w:rPr>
        <w:t>to</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spacing w:val="-3"/>
          <w:w w:val="110"/>
        </w:rPr>
        <w:t>We’ve</w:t>
      </w:r>
      <w:r>
        <w:rPr>
          <w:spacing w:val="-9"/>
          <w:w w:val="110"/>
        </w:rPr>
        <w:t xml:space="preserve"> </w:t>
      </w:r>
      <w:r>
        <w:rPr>
          <w:w w:val="110"/>
        </w:rPr>
        <w:t>created</w:t>
      </w:r>
      <w:r>
        <w:rPr>
          <w:spacing w:val="-9"/>
          <w:w w:val="110"/>
        </w:rPr>
        <w:t xml:space="preserve"> </w:t>
      </w:r>
      <w:r>
        <w:rPr>
          <w:w w:val="110"/>
        </w:rPr>
        <w:t>a</w:t>
      </w:r>
      <w:r>
        <w:rPr>
          <w:spacing w:val="-9"/>
          <w:w w:val="110"/>
        </w:rPr>
        <w:t xml:space="preserve"> </w:t>
      </w:r>
      <w:r>
        <w:rPr>
          <w:w w:val="110"/>
        </w:rPr>
        <w:t>project</w:t>
      </w:r>
      <w:r>
        <w:rPr>
          <w:spacing w:val="-9"/>
          <w:w w:val="110"/>
        </w:rPr>
        <w:t xml:space="preserve"> </w:t>
      </w:r>
      <w:r>
        <w:rPr>
          <w:w w:val="110"/>
        </w:rPr>
        <w:t xml:space="preserve">direc- </w:t>
      </w:r>
      <w:r>
        <w:rPr>
          <w:spacing w:val="-3"/>
          <w:w w:val="110"/>
        </w:rPr>
        <w:t>tory,</w:t>
      </w:r>
      <w:r>
        <w:rPr>
          <w:spacing w:val="-19"/>
          <w:w w:val="110"/>
        </w:rPr>
        <w:t xml:space="preserve"> </w:t>
      </w:r>
      <w:r>
        <w:rPr>
          <w:w w:val="110"/>
        </w:rPr>
        <w:t>copied</w:t>
      </w:r>
      <w:r>
        <w:rPr>
          <w:spacing w:val="-19"/>
          <w:w w:val="110"/>
        </w:rPr>
        <w:t xml:space="preserve"> </w:t>
      </w:r>
      <w:r>
        <w:rPr>
          <w:w w:val="110"/>
        </w:rPr>
        <w:t>a</w:t>
      </w:r>
      <w:r>
        <w:rPr>
          <w:spacing w:val="-19"/>
          <w:w w:val="110"/>
        </w:rPr>
        <w:t xml:space="preserve"> </w:t>
      </w:r>
      <w:r>
        <w:rPr>
          <w:w w:val="110"/>
        </w:rPr>
        <w:t>stylesheet</w:t>
      </w:r>
      <w:r>
        <w:rPr>
          <w:spacing w:val="-19"/>
          <w:w w:val="110"/>
        </w:rPr>
        <w:t xml:space="preserve"> </w:t>
      </w:r>
      <w:r>
        <w:rPr>
          <w:w w:val="110"/>
        </w:rPr>
        <w:t>and</w:t>
      </w:r>
      <w:r>
        <w:rPr>
          <w:spacing w:val="-19"/>
          <w:w w:val="110"/>
        </w:rPr>
        <w:t xml:space="preserve"> </w:t>
      </w:r>
      <w:r>
        <w:rPr>
          <w:w w:val="110"/>
        </w:rPr>
        <w:t>Thymeleaf</w:t>
      </w:r>
      <w:r>
        <w:rPr>
          <w:spacing w:val="-19"/>
          <w:w w:val="110"/>
        </w:rPr>
        <w:t xml:space="preserve"> </w:t>
      </w:r>
      <w:r>
        <w:rPr>
          <w:w w:val="110"/>
        </w:rPr>
        <w:t>template</w:t>
      </w:r>
      <w:r>
        <w:rPr>
          <w:spacing w:val="-19"/>
          <w:w w:val="110"/>
        </w:rPr>
        <w:t xml:space="preserve"> </w:t>
      </w:r>
      <w:r>
        <w:rPr>
          <w:w w:val="110"/>
        </w:rPr>
        <w:t>into</w:t>
      </w:r>
      <w:r>
        <w:rPr>
          <w:spacing w:val="-19"/>
          <w:w w:val="110"/>
        </w:rPr>
        <w:t xml:space="preserve"> </w:t>
      </w:r>
      <w:r>
        <w:rPr>
          <w:w w:val="110"/>
        </w:rPr>
        <w:t>it,</w:t>
      </w:r>
      <w:r>
        <w:rPr>
          <w:spacing w:val="-19"/>
          <w:w w:val="110"/>
        </w:rPr>
        <w:t xml:space="preserve"> </w:t>
      </w:r>
      <w:r>
        <w:rPr>
          <w:w w:val="110"/>
        </w:rPr>
        <w:t>and</w:t>
      </w:r>
      <w:r>
        <w:rPr>
          <w:spacing w:val="-19"/>
          <w:w w:val="110"/>
        </w:rPr>
        <w:t xml:space="preserve"> </w:t>
      </w:r>
      <w:r>
        <w:rPr>
          <w:w w:val="110"/>
        </w:rPr>
        <w:t>filled</w:t>
      </w:r>
      <w:r>
        <w:rPr>
          <w:spacing w:val="-19"/>
          <w:w w:val="110"/>
        </w:rPr>
        <w:t xml:space="preserve"> </w:t>
      </w:r>
      <w:r>
        <w:rPr>
          <w:w w:val="110"/>
        </w:rPr>
        <w:t>it</w:t>
      </w:r>
      <w:r>
        <w:rPr>
          <w:spacing w:val="-19"/>
          <w:w w:val="110"/>
        </w:rPr>
        <w:t xml:space="preserve"> </w:t>
      </w:r>
      <w:r>
        <w:rPr>
          <w:w w:val="110"/>
        </w:rPr>
        <w:t>with</w:t>
      </w:r>
      <w:r>
        <w:rPr>
          <w:spacing w:val="-19"/>
          <w:w w:val="110"/>
        </w:rPr>
        <w:t xml:space="preserve"> </w:t>
      </w:r>
      <w:r>
        <w:rPr>
          <w:w w:val="110"/>
        </w:rPr>
        <w:t>Groovy</w:t>
      </w:r>
      <w:r>
        <w:rPr>
          <w:spacing w:val="-19"/>
          <w:w w:val="110"/>
        </w:rPr>
        <w:t xml:space="preserve"> </w:t>
      </w:r>
      <w:r>
        <w:rPr>
          <w:w w:val="110"/>
        </w:rPr>
        <w:t>code. All</w:t>
      </w:r>
      <w:r>
        <w:rPr>
          <w:spacing w:val="-9"/>
          <w:w w:val="110"/>
        </w:rPr>
        <w:t xml:space="preserve"> </w:t>
      </w:r>
      <w:r>
        <w:rPr>
          <w:w w:val="110"/>
        </w:rPr>
        <w:t>that’s</w:t>
      </w:r>
      <w:r>
        <w:rPr>
          <w:spacing w:val="-9"/>
          <w:w w:val="110"/>
        </w:rPr>
        <w:t xml:space="preserve"> </w:t>
      </w:r>
      <w:r>
        <w:rPr>
          <w:w w:val="110"/>
        </w:rPr>
        <w:t>left</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run</w:t>
      </w:r>
      <w:r>
        <w:rPr>
          <w:spacing w:val="-9"/>
          <w:w w:val="110"/>
        </w:rPr>
        <w:t xml:space="preserve"> </w:t>
      </w:r>
      <w:r>
        <w:rPr>
          <w:w w:val="110"/>
        </w:rPr>
        <w:t>it</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w w:val="110"/>
        </w:rPr>
        <w:t>Spring</w:t>
      </w:r>
      <w:r>
        <w:rPr>
          <w:spacing w:val="-9"/>
          <w:w w:val="110"/>
        </w:rPr>
        <w:t xml:space="preserve"> </w:t>
      </w:r>
      <w:r>
        <w:rPr>
          <w:w w:val="110"/>
        </w:rPr>
        <w:t>Boot</w:t>
      </w:r>
      <w:r>
        <w:rPr>
          <w:spacing w:val="-10"/>
          <w:w w:val="110"/>
        </w:rPr>
        <w:t xml:space="preserve"> </w:t>
      </w:r>
      <w:r>
        <w:rPr>
          <w:w w:val="110"/>
          <w:sz w:val="18"/>
          <w:szCs w:val="18"/>
        </w:rPr>
        <w:t>CLI</w:t>
      </w:r>
      <w:r>
        <w:rPr>
          <w:spacing w:val="-4"/>
          <w:w w:val="110"/>
          <w:sz w:val="18"/>
          <w:szCs w:val="18"/>
        </w:rPr>
        <w:t xml:space="preserve"> </w:t>
      </w:r>
      <w:r>
        <w:rPr>
          <w:w w:val="110"/>
        </w:rPr>
        <w:t>(from</w:t>
      </w:r>
      <w:r>
        <w:rPr>
          <w:spacing w:val="-9"/>
          <w:w w:val="110"/>
        </w:rPr>
        <w:t xml:space="preserve"> </w:t>
      </w:r>
      <w:r>
        <w:rPr>
          <w:w w:val="110"/>
        </w:rPr>
        <w:t>within</w:t>
      </w:r>
      <w:r>
        <w:rPr>
          <w:spacing w:val="-9"/>
          <w:w w:val="110"/>
        </w:rPr>
        <w:t xml:space="preserve"> </w:t>
      </w:r>
      <w:r>
        <w:rPr>
          <w:w w:val="110"/>
        </w:rPr>
        <w:t>the</w:t>
      </w:r>
      <w:r>
        <w:rPr>
          <w:spacing w:val="-9"/>
          <w:w w:val="110"/>
        </w:rPr>
        <w:t xml:space="preserve"> </w:t>
      </w:r>
      <w:r>
        <w:rPr>
          <w:w w:val="110"/>
        </w:rPr>
        <w:t>project</w:t>
      </w:r>
      <w:r>
        <w:rPr>
          <w:spacing w:val="-9"/>
          <w:w w:val="110"/>
        </w:rPr>
        <w:t xml:space="preserve"> </w:t>
      </w:r>
      <w:r>
        <w:rPr>
          <w:w w:val="110"/>
        </w:rPr>
        <w:t>directory):</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spring run</w:t>
      </w:r>
      <w:r>
        <w:rPr>
          <w:rFonts w:ascii="Courier New"/>
          <w:spacing w:val="-3"/>
          <w:sz w:val="16"/>
        </w:rPr>
        <w:t xml:space="preserve"> </w:t>
      </w:r>
      <w:r>
        <w:rPr>
          <w:rFonts w:ascii="Courier New"/>
          <w:sz w:val="16"/>
        </w:rPr>
        <w:t>.</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After a few seconds, the application should be fully started. Open your web browser and</w:t>
      </w:r>
      <w:r>
        <w:rPr>
          <w:spacing w:val="-10"/>
          <w:w w:val="110"/>
        </w:rPr>
        <w:t xml:space="preserve"> </w:t>
      </w:r>
      <w:r>
        <w:rPr>
          <w:w w:val="110"/>
        </w:rPr>
        <w:t>navigate</w:t>
      </w:r>
      <w:r>
        <w:rPr>
          <w:spacing w:val="-10"/>
          <w:w w:val="110"/>
        </w:rPr>
        <w:t xml:space="preserve"> </w:t>
      </w:r>
      <w:r>
        <w:rPr>
          <w:w w:val="110"/>
        </w:rPr>
        <w:t>to</w:t>
      </w:r>
      <w:r>
        <w:rPr>
          <w:spacing w:val="-10"/>
          <w:w w:val="110"/>
        </w:rPr>
        <w:t xml:space="preserve"> </w:t>
      </w:r>
      <w:r>
        <w:rPr>
          <w:w w:val="110"/>
        </w:rPr>
        <w:t>http://localhost:8080.</w:t>
      </w:r>
      <w:r>
        <w:rPr>
          <w:spacing w:val="-10"/>
          <w:w w:val="110"/>
        </w:rPr>
        <w:t xml:space="preserve"> </w:t>
      </w:r>
      <w:r>
        <w:rPr>
          <w:w w:val="110"/>
        </w:rPr>
        <w:t>Assuming</w:t>
      </w:r>
      <w:r>
        <w:rPr>
          <w:spacing w:val="-10"/>
          <w:w w:val="110"/>
        </w:rPr>
        <w:t xml:space="preserve"> </w:t>
      </w:r>
      <w:r>
        <w:rPr>
          <w:w w:val="110"/>
        </w:rPr>
        <w:t>everything</w:t>
      </w:r>
      <w:r>
        <w:rPr>
          <w:spacing w:val="-10"/>
          <w:w w:val="110"/>
        </w:rPr>
        <w:t xml:space="preserve"> </w:t>
      </w:r>
      <w:r>
        <w:rPr>
          <w:w w:val="110"/>
        </w:rPr>
        <w:t>goes</w:t>
      </w:r>
      <w:r>
        <w:rPr>
          <w:spacing w:val="-10"/>
          <w:w w:val="110"/>
        </w:rPr>
        <w:t xml:space="preserve"> </w:t>
      </w:r>
      <w:r>
        <w:rPr>
          <w:w w:val="110"/>
        </w:rPr>
        <w:t>well,</w:t>
      </w:r>
      <w:r>
        <w:rPr>
          <w:spacing w:val="-10"/>
          <w:w w:val="110"/>
        </w:rPr>
        <w:t xml:space="preserve"> </w:t>
      </w:r>
      <w:r>
        <w:rPr>
          <w:w w:val="110"/>
        </w:rPr>
        <w:t>you</w:t>
      </w:r>
      <w:r>
        <w:rPr>
          <w:spacing w:val="-10"/>
          <w:w w:val="110"/>
        </w:rPr>
        <w:t xml:space="preserve"> </w:t>
      </w:r>
      <w:r>
        <w:rPr>
          <w:w w:val="110"/>
        </w:rPr>
        <w:t>should</w:t>
      </w:r>
      <w:r>
        <w:rPr>
          <w:spacing w:val="-10"/>
          <w:w w:val="110"/>
        </w:rPr>
        <w:t xml:space="preserve"> </w:t>
      </w:r>
      <w:r>
        <w:rPr>
          <w:w w:val="110"/>
        </w:rPr>
        <w:t>see the</w:t>
      </w:r>
      <w:r>
        <w:rPr>
          <w:spacing w:val="-14"/>
          <w:w w:val="110"/>
        </w:rPr>
        <w:t xml:space="preserve"> </w:t>
      </w:r>
      <w:r>
        <w:rPr>
          <w:w w:val="110"/>
        </w:rPr>
        <w:t>same</w:t>
      </w:r>
      <w:r>
        <w:rPr>
          <w:spacing w:val="-14"/>
          <w:w w:val="110"/>
        </w:rPr>
        <w:t xml:space="preserve"> </w:t>
      </w:r>
      <w:r>
        <w:rPr>
          <w:w w:val="110"/>
        </w:rPr>
        <w:t>reading-list</w:t>
      </w:r>
      <w:r>
        <w:rPr>
          <w:spacing w:val="-14"/>
          <w:w w:val="110"/>
        </w:rPr>
        <w:t xml:space="preserve"> </w:t>
      </w:r>
      <w:r>
        <w:rPr>
          <w:w w:val="110"/>
        </w:rPr>
        <w:t>application</w:t>
      </w:r>
      <w:r>
        <w:rPr>
          <w:spacing w:val="-14"/>
          <w:w w:val="110"/>
        </w:rPr>
        <w:t xml:space="preserve"> </w:t>
      </w:r>
      <w:r>
        <w:rPr>
          <w:w w:val="110"/>
        </w:rPr>
        <w:t>you</w:t>
      </w:r>
      <w:r>
        <w:rPr>
          <w:spacing w:val="-14"/>
          <w:w w:val="110"/>
        </w:rPr>
        <w:t xml:space="preserve"> </w:t>
      </w:r>
      <w:r>
        <w:rPr>
          <w:w w:val="110"/>
        </w:rPr>
        <w:t>saw</w:t>
      </w:r>
      <w:r>
        <w:rPr>
          <w:spacing w:val="-14"/>
          <w:w w:val="110"/>
        </w:rPr>
        <w:t xml:space="preserve"> </w:t>
      </w:r>
      <w:r>
        <w:rPr>
          <w:w w:val="110"/>
        </w:rPr>
        <w:t>in</w:t>
      </w:r>
      <w:r>
        <w:rPr>
          <w:spacing w:val="-14"/>
          <w:w w:val="110"/>
        </w:rPr>
        <w:t xml:space="preserve"> </w:t>
      </w:r>
      <w:r>
        <w:rPr>
          <w:w w:val="110"/>
        </w:rPr>
        <w:t>chapter</w:t>
      </w:r>
      <w:r>
        <w:rPr>
          <w:spacing w:val="-14"/>
          <w:w w:val="110"/>
        </w:rPr>
        <w:t xml:space="preserve"> </w:t>
      </w:r>
      <w:r>
        <w:rPr>
          <w:w w:val="110"/>
        </w:rPr>
        <w:t>2.</w:t>
      </w:r>
    </w:p>
    <w:p>
      <w:pPr>
        <w:pStyle w:val="11"/>
        <w:spacing w:before="1" w:line="271" w:lineRule="auto"/>
        <w:ind w:right="113" w:firstLine="295"/>
        <w:jc w:val="both"/>
      </w:pPr>
      <w:r>
        <w:rPr>
          <w:w w:val="110"/>
        </w:rPr>
        <w:t>Success!</w:t>
      </w:r>
      <w:r>
        <w:rPr>
          <w:spacing w:val="-14"/>
          <w:w w:val="110"/>
        </w:rPr>
        <w:t xml:space="preserve"> </w:t>
      </w:r>
      <w:r>
        <w:rPr>
          <w:w w:val="110"/>
        </w:rPr>
        <w:t>In</w:t>
      </w:r>
      <w:r>
        <w:rPr>
          <w:spacing w:val="-14"/>
          <w:w w:val="110"/>
        </w:rPr>
        <w:t xml:space="preserve"> </w:t>
      </w:r>
      <w:r>
        <w:rPr>
          <w:w w:val="110"/>
        </w:rPr>
        <w:t>just</w:t>
      </w:r>
      <w:r>
        <w:rPr>
          <w:spacing w:val="-14"/>
          <w:w w:val="110"/>
        </w:rPr>
        <w:t xml:space="preserve"> </w:t>
      </w:r>
      <w:r>
        <w:rPr>
          <w:w w:val="110"/>
        </w:rPr>
        <w:t>a</w:t>
      </w:r>
      <w:r>
        <w:rPr>
          <w:spacing w:val="-14"/>
          <w:w w:val="110"/>
        </w:rPr>
        <w:t xml:space="preserve"> </w:t>
      </w:r>
      <w:r>
        <w:rPr>
          <w:w w:val="110"/>
        </w:rPr>
        <w:t>few</w:t>
      </w:r>
      <w:r>
        <w:rPr>
          <w:spacing w:val="-14"/>
          <w:w w:val="110"/>
        </w:rPr>
        <w:t xml:space="preserve"> </w:t>
      </w:r>
      <w:r>
        <w:rPr>
          <w:w w:val="110"/>
        </w:rPr>
        <w:t>pages</w:t>
      </w:r>
      <w:r>
        <w:rPr>
          <w:spacing w:val="-14"/>
          <w:w w:val="110"/>
        </w:rPr>
        <w:t xml:space="preserve"> </w:t>
      </w:r>
      <w:r>
        <w:rPr>
          <w:w w:val="110"/>
        </w:rPr>
        <w:t>of</w:t>
      </w:r>
      <w:r>
        <w:rPr>
          <w:spacing w:val="-14"/>
          <w:w w:val="110"/>
        </w:rPr>
        <w:t xml:space="preserve"> </w:t>
      </w:r>
      <w:r>
        <w:rPr>
          <w:w w:val="110"/>
        </w:rPr>
        <w:t>this</w:t>
      </w:r>
      <w:r>
        <w:rPr>
          <w:spacing w:val="-14"/>
          <w:w w:val="110"/>
        </w:rPr>
        <w:t xml:space="preserve"> </w:t>
      </w:r>
      <w:r>
        <w:rPr>
          <w:w w:val="110"/>
        </w:rPr>
        <w:t>book,</w:t>
      </w:r>
      <w:r>
        <w:rPr>
          <w:spacing w:val="-14"/>
          <w:w w:val="110"/>
        </w:rPr>
        <w:t xml:space="preserve"> </w:t>
      </w:r>
      <w:r>
        <w:rPr>
          <w:w w:val="110"/>
        </w:rPr>
        <w:t>you’ve</w:t>
      </w:r>
      <w:r>
        <w:rPr>
          <w:spacing w:val="-14"/>
          <w:w w:val="110"/>
        </w:rPr>
        <w:t xml:space="preserve"> </w:t>
      </w:r>
      <w:r>
        <w:rPr>
          <w:w w:val="110"/>
        </w:rPr>
        <w:t>written</w:t>
      </w:r>
      <w:r>
        <w:rPr>
          <w:spacing w:val="-14"/>
          <w:w w:val="110"/>
        </w:rPr>
        <w:t xml:space="preserve"> </w:t>
      </w:r>
      <w:r>
        <w:rPr>
          <w:w w:val="110"/>
        </w:rPr>
        <w:t>a</w:t>
      </w:r>
      <w:r>
        <w:rPr>
          <w:spacing w:val="-14"/>
          <w:w w:val="110"/>
        </w:rPr>
        <w:t xml:space="preserve"> </w:t>
      </w:r>
      <w:r>
        <w:rPr>
          <w:w w:val="110"/>
        </w:rPr>
        <w:t>complete</w:t>
      </w:r>
      <w:r>
        <w:rPr>
          <w:spacing w:val="-14"/>
          <w:w w:val="110"/>
        </w:rPr>
        <w:t xml:space="preserve"> </w:t>
      </w:r>
      <w:r>
        <w:rPr>
          <w:w w:val="110"/>
        </w:rPr>
        <w:t>(albeit</w:t>
      </w:r>
      <w:r>
        <w:rPr>
          <w:spacing w:val="-14"/>
          <w:w w:val="110"/>
        </w:rPr>
        <w:t xml:space="preserve"> </w:t>
      </w:r>
      <w:r>
        <w:rPr>
          <w:w w:val="110"/>
        </w:rPr>
        <w:t>simple) Spring</w:t>
      </w:r>
      <w:r>
        <w:rPr>
          <w:spacing w:val="-19"/>
          <w:w w:val="110"/>
        </w:rPr>
        <w:t xml:space="preserve"> </w:t>
      </w:r>
      <w:r>
        <w:rPr>
          <w:w w:val="110"/>
        </w:rPr>
        <w:t>application!</w:t>
      </w:r>
    </w:p>
    <w:p>
      <w:pPr>
        <w:pStyle w:val="11"/>
        <w:spacing w:before="1" w:line="240" w:lineRule="auto"/>
        <w:ind w:left="1115" w:right="102"/>
        <w:jc w:val="left"/>
      </w:pPr>
      <w:r>
        <w:rPr>
          <w:w w:val="110"/>
        </w:rPr>
        <w:t>At</w:t>
      </w:r>
      <w:r>
        <w:rPr>
          <w:spacing w:val="-15"/>
          <w:w w:val="110"/>
        </w:rPr>
        <w:t xml:space="preserve"> </w:t>
      </w:r>
      <w:r>
        <w:rPr>
          <w:w w:val="110"/>
        </w:rPr>
        <w:t>this</w:t>
      </w:r>
      <w:r>
        <w:rPr>
          <w:spacing w:val="-15"/>
          <w:w w:val="110"/>
        </w:rPr>
        <w:t xml:space="preserve"> </w:t>
      </w:r>
      <w:r>
        <w:rPr>
          <w:w w:val="110"/>
        </w:rPr>
        <w:t>point,</w:t>
      </w:r>
      <w:r>
        <w:rPr>
          <w:spacing w:val="-15"/>
          <w:w w:val="110"/>
        </w:rPr>
        <w:t xml:space="preserve"> </w:t>
      </w:r>
      <w:r>
        <w:rPr>
          <w:spacing w:val="-3"/>
          <w:w w:val="110"/>
        </w:rPr>
        <w:t>however,</w:t>
      </w:r>
      <w:r>
        <w:rPr>
          <w:spacing w:val="-15"/>
          <w:w w:val="110"/>
        </w:rPr>
        <w:t xml:space="preserve"> </w:t>
      </w:r>
      <w:r>
        <w:rPr>
          <w:w w:val="110"/>
        </w:rPr>
        <w:t>you</w:t>
      </w:r>
      <w:r>
        <w:rPr>
          <w:spacing w:val="-15"/>
          <w:w w:val="110"/>
        </w:rPr>
        <w:t xml:space="preserve"> </w:t>
      </w:r>
      <w:r>
        <w:rPr>
          <w:w w:val="110"/>
        </w:rPr>
        <w:t>might</w:t>
      </w:r>
      <w:r>
        <w:rPr>
          <w:spacing w:val="-15"/>
          <w:w w:val="110"/>
        </w:rPr>
        <w:t xml:space="preserve"> </w:t>
      </w:r>
      <w:r>
        <w:rPr>
          <w:w w:val="110"/>
        </w:rPr>
        <w:t>be</w:t>
      </w:r>
      <w:r>
        <w:rPr>
          <w:spacing w:val="-16"/>
          <w:w w:val="110"/>
        </w:rPr>
        <w:t xml:space="preserve"> </w:t>
      </w:r>
      <w:r>
        <w:rPr>
          <w:w w:val="110"/>
        </w:rPr>
        <w:t>wondering</w:t>
      </w:r>
      <w:r>
        <w:rPr>
          <w:spacing w:val="-15"/>
          <w:w w:val="110"/>
        </w:rPr>
        <w:t xml:space="preserve"> </w:t>
      </w:r>
      <w:r>
        <w:rPr>
          <w:w w:val="110"/>
        </w:rPr>
        <w:t>how</w:t>
      </w:r>
      <w:r>
        <w:rPr>
          <w:spacing w:val="-15"/>
          <w:w w:val="110"/>
        </w:rPr>
        <w:t xml:space="preserve"> </w:t>
      </w:r>
      <w:r>
        <w:rPr>
          <w:w w:val="110"/>
        </w:rPr>
        <w:t>it</w:t>
      </w:r>
      <w:r>
        <w:rPr>
          <w:spacing w:val="-15"/>
          <w:w w:val="110"/>
        </w:rPr>
        <w:t xml:space="preserve"> </w:t>
      </w:r>
      <w:r>
        <w:rPr>
          <w:w w:val="110"/>
        </w:rPr>
        <w:t>works,</w:t>
      </w:r>
      <w:r>
        <w:rPr>
          <w:spacing w:val="-15"/>
          <w:w w:val="110"/>
        </w:rPr>
        <w:t xml:space="preserve"> </w:t>
      </w:r>
      <w:r>
        <w:rPr>
          <w:w w:val="110"/>
        </w:rPr>
        <w:t>considering</w:t>
      </w:r>
      <w:r>
        <w:rPr>
          <w:spacing w:val="-15"/>
          <w:w w:val="110"/>
        </w:rPr>
        <w:t xml:space="preserve"> </w:t>
      </w:r>
      <w:r>
        <w:rPr>
          <w:w w:val="110"/>
        </w:rPr>
        <w:t>that…</w:t>
      </w:r>
    </w:p>
    <w:p>
      <w:pPr>
        <w:pStyle w:val="16"/>
        <w:numPr>
          <w:ilvl w:val="0"/>
          <w:numId w:val="39"/>
        </w:numPr>
        <w:tabs>
          <w:tab w:val="left" w:pos="1376"/>
        </w:tabs>
        <w:spacing w:before="107" w:after="0" w:line="268" w:lineRule="auto"/>
        <w:ind w:left="1375" w:right="114" w:hanging="240"/>
        <w:jc w:val="both"/>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There’s no Spring configuration. </w:t>
      </w:r>
      <w:r>
        <w:rPr>
          <w:rFonts w:hint="default" w:ascii="Times New Roman" w:hAnsi="Times New Roman" w:eastAsia="Times New Roman" w:cs="Times New Roman"/>
          <w:w w:val="105"/>
          <w:sz w:val="20"/>
          <w:szCs w:val="20"/>
        </w:rPr>
        <w:t>How are the beans created and wired together? Where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does</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8"/>
          <w:w w:val="105"/>
          <w:sz w:val="20"/>
          <w:szCs w:val="20"/>
        </w:rPr>
        <w:t xml:space="preserve"> </w:t>
      </w:r>
      <w:r>
        <w:rPr>
          <w:rFonts w:hint="default" w:ascii="Courier New" w:hAnsi="Courier New" w:eastAsia="Courier New" w:cs="Courier New"/>
          <w:w w:val="105"/>
          <w:sz w:val="19"/>
          <w:szCs w:val="19"/>
        </w:rPr>
        <w:t>JdbcTemplate</w:t>
      </w:r>
      <w:r>
        <w:rPr>
          <w:rFonts w:hint="default" w:ascii="Courier New" w:hAnsi="Courier New" w:eastAsia="Courier New" w:cs="Courier New"/>
          <w:spacing w:val="-85"/>
          <w:w w:val="105"/>
          <w:sz w:val="19"/>
          <w:szCs w:val="19"/>
        </w:rPr>
        <w:t xml:space="preserve"> </w:t>
      </w:r>
      <w:r>
        <w:rPr>
          <w:rFonts w:hint="default" w:ascii="Times New Roman" w:hAnsi="Times New Roman" w:eastAsia="Times New Roman" w:cs="Times New Roman"/>
          <w:w w:val="105"/>
          <w:sz w:val="20"/>
          <w:szCs w:val="20"/>
        </w:rPr>
        <w:t>bean</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come</w:t>
      </w:r>
      <w:r>
        <w:rPr>
          <w:rFonts w:hint="default" w:ascii="Times New Roman" w:hAnsi="Times New Roman" w:eastAsia="Times New Roman" w:cs="Times New Roman"/>
          <w:spacing w:val="-18"/>
          <w:w w:val="105"/>
          <w:sz w:val="20"/>
          <w:szCs w:val="20"/>
        </w:rPr>
        <w:t xml:space="preserve"> </w:t>
      </w:r>
      <w:r>
        <w:rPr>
          <w:rFonts w:hint="default" w:ascii="Times New Roman" w:hAnsi="Times New Roman" w:eastAsia="Times New Roman" w:cs="Times New Roman"/>
          <w:w w:val="105"/>
          <w:sz w:val="20"/>
          <w:szCs w:val="20"/>
        </w:rPr>
        <w:t>from?</w:t>
      </w:r>
    </w:p>
    <w:p>
      <w:pPr>
        <w:pStyle w:val="16"/>
        <w:numPr>
          <w:ilvl w:val="0"/>
          <w:numId w:val="39"/>
        </w:numPr>
        <w:tabs>
          <w:tab w:val="left" w:pos="1376"/>
        </w:tabs>
        <w:spacing w:before="5" w:after="0" w:line="268" w:lineRule="auto"/>
        <w:ind w:left="1375" w:right="114" w:hanging="240"/>
        <w:jc w:val="both"/>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There’s no build file. </w:t>
      </w:r>
      <w:r>
        <w:rPr>
          <w:rFonts w:hint="default" w:ascii="Times New Roman" w:hAnsi="Times New Roman" w:eastAsia="Times New Roman" w:cs="Times New Roman"/>
          <w:w w:val="105"/>
          <w:sz w:val="20"/>
          <w:szCs w:val="20"/>
        </w:rPr>
        <w:t xml:space="preserve">Where do the library dependencies like Spring </w:t>
      </w:r>
      <w:r>
        <w:rPr>
          <w:rFonts w:hint="default" w:ascii="Times New Roman" w:hAnsi="Times New Roman" w:eastAsia="Times New Roman" w:cs="Times New Roman"/>
          <w:w w:val="105"/>
          <w:sz w:val="18"/>
          <w:szCs w:val="18"/>
        </w:rPr>
        <w:t xml:space="preserve">MVC </w:t>
      </w:r>
      <w:r>
        <w:rPr>
          <w:rFonts w:hint="default" w:ascii="Times New Roman" w:hAnsi="Times New Roman" w:eastAsia="Times New Roman" w:cs="Times New Roman"/>
          <w:w w:val="105"/>
          <w:sz w:val="20"/>
          <w:szCs w:val="20"/>
        </w:rPr>
        <w:t>and Thymeleaf come</w:t>
      </w:r>
      <w:r>
        <w:rPr>
          <w:rFonts w:hint="default" w:ascii="Times New Roman" w:hAnsi="Times New Roman" w:eastAsia="Times New Roman" w:cs="Times New Roman"/>
          <w:spacing w:val="39"/>
          <w:w w:val="105"/>
          <w:sz w:val="20"/>
          <w:szCs w:val="20"/>
        </w:rPr>
        <w:t xml:space="preserve"> </w:t>
      </w:r>
      <w:r>
        <w:rPr>
          <w:rFonts w:hint="default" w:ascii="Times New Roman" w:hAnsi="Times New Roman" w:eastAsia="Times New Roman" w:cs="Times New Roman"/>
          <w:w w:val="105"/>
          <w:sz w:val="20"/>
          <w:szCs w:val="20"/>
        </w:rPr>
        <w:t>from?</w:t>
      </w:r>
    </w:p>
    <w:p>
      <w:pPr>
        <w:pStyle w:val="16"/>
        <w:numPr>
          <w:ilvl w:val="0"/>
          <w:numId w:val="39"/>
        </w:numPr>
        <w:tabs>
          <w:tab w:val="left" w:pos="1376"/>
        </w:tabs>
        <w:spacing w:before="20" w:after="0" w:line="256" w:lineRule="auto"/>
        <w:ind w:left="1375" w:right="113" w:hanging="240"/>
        <w:jc w:val="both"/>
        <w:rPr>
          <w:rFonts w:hint="default" w:ascii="Times New Roman" w:hAnsi="Times New Roman" w:eastAsia="Times New Roman" w:cs="Times New Roman"/>
          <w:sz w:val="20"/>
          <w:szCs w:val="20"/>
        </w:rPr>
      </w:pPr>
      <w:r>
        <w:rPr>
          <w:rFonts w:hint="default" w:ascii="Cambria" w:hAnsi="Cambria" w:eastAsia="Cambria" w:cs="Cambria"/>
          <w:i/>
          <w:sz w:val="20"/>
          <w:szCs w:val="20"/>
        </w:rPr>
        <w:t>There</w:t>
      </w:r>
      <w:r>
        <w:rPr>
          <w:rFonts w:hint="default" w:ascii="Cambria" w:hAnsi="Cambria" w:eastAsia="Cambria" w:cs="Cambria"/>
          <w:i/>
          <w:spacing w:val="-13"/>
          <w:sz w:val="20"/>
          <w:szCs w:val="20"/>
        </w:rPr>
        <w:t xml:space="preserve"> </w:t>
      </w:r>
      <w:r>
        <w:rPr>
          <w:rFonts w:hint="default" w:ascii="Cambria" w:hAnsi="Cambria" w:eastAsia="Cambria" w:cs="Cambria"/>
          <w:i/>
          <w:sz w:val="20"/>
          <w:szCs w:val="20"/>
        </w:rPr>
        <w:t>are</w:t>
      </w:r>
      <w:r>
        <w:rPr>
          <w:rFonts w:hint="default" w:ascii="Cambria" w:hAnsi="Cambria" w:eastAsia="Cambria" w:cs="Cambria"/>
          <w:i/>
          <w:spacing w:val="-13"/>
          <w:sz w:val="20"/>
          <w:szCs w:val="20"/>
        </w:rPr>
        <w:t xml:space="preserve"> </w:t>
      </w:r>
      <w:r>
        <w:rPr>
          <w:rFonts w:hint="default" w:ascii="Cambria" w:hAnsi="Cambria" w:eastAsia="Cambria" w:cs="Cambria"/>
          <w:i/>
          <w:sz w:val="20"/>
          <w:szCs w:val="20"/>
        </w:rPr>
        <w:t>no</w:t>
      </w:r>
      <w:r>
        <w:rPr>
          <w:rFonts w:hint="default" w:ascii="Cambria" w:hAnsi="Cambria" w:eastAsia="Cambria" w:cs="Cambria"/>
          <w:i/>
          <w:spacing w:val="-12"/>
          <w:sz w:val="20"/>
          <w:szCs w:val="20"/>
        </w:rPr>
        <w:t xml:space="preserve"> </w:t>
      </w:r>
      <w:r>
        <w:rPr>
          <w:rFonts w:hint="default" w:ascii="Courier New" w:hAnsi="Courier New" w:eastAsia="Courier New" w:cs="Courier New"/>
          <w:sz w:val="19"/>
          <w:szCs w:val="19"/>
        </w:rPr>
        <w:t>import</w:t>
      </w:r>
      <w:r>
        <w:rPr>
          <w:rFonts w:hint="default" w:ascii="Courier New" w:hAnsi="Courier New" w:eastAsia="Courier New" w:cs="Courier New"/>
          <w:spacing w:val="-83"/>
          <w:sz w:val="19"/>
          <w:szCs w:val="19"/>
        </w:rPr>
        <w:t xml:space="preserve"> </w:t>
      </w:r>
      <w:r>
        <w:rPr>
          <w:rFonts w:hint="default" w:ascii="Cambria" w:hAnsi="Cambria" w:eastAsia="Cambria" w:cs="Cambria"/>
          <w:i/>
          <w:sz w:val="20"/>
          <w:szCs w:val="20"/>
        </w:rPr>
        <w:t>statements.</w:t>
      </w:r>
      <w:r>
        <w:rPr>
          <w:rFonts w:hint="default" w:ascii="Cambria" w:hAnsi="Cambria" w:eastAsia="Cambria" w:cs="Cambria"/>
          <w:i/>
          <w:spacing w:val="-13"/>
          <w:sz w:val="20"/>
          <w:szCs w:val="20"/>
        </w:rPr>
        <w:t xml:space="preserve"> </w:t>
      </w:r>
      <w:r>
        <w:rPr>
          <w:rFonts w:hint="default" w:ascii="Times New Roman" w:hAnsi="Times New Roman" w:eastAsia="Times New Roman" w:cs="Times New Roman"/>
          <w:sz w:val="20"/>
          <w:szCs w:val="20"/>
        </w:rPr>
        <w:t>How</w:t>
      </w:r>
      <w:r>
        <w:rPr>
          <w:rFonts w:hint="default" w:ascii="Times New Roman" w:hAnsi="Times New Roman" w:eastAsia="Times New Roman" w:cs="Times New Roman"/>
          <w:spacing w:val="-18"/>
          <w:sz w:val="20"/>
          <w:szCs w:val="20"/>
        </w:rPr>
        <w:t xml:space="preserve"> </w:t>
      </w:r>
      <w:r>
        <w:rPr>
          <w:rFonts w:hint="default" w:ascii="Times New Roman" w:hAnsi="Times New Roman" w:eastAsia="Times New Roman" w:cs="Times New Roman"/>
          <w:sz w:val="20"/>
          <w:szCs w:val="20"/>
        </w:rPr>
        <w:t>can</w:t>
      </w:r>
      <w:r>
        <w:rPr>
          <w:rFonts w:hint="default" w:ascii="Times New Roman" w:hAnsi="Times New Roman" w:eastAsia="Times New Roman" w:cs="Times New Roman"/>
          <w:spacing w:val="-18"/>
          <w:sz w:val="20"/>
          <w:szCs w:val="20"/>
        </w:rPr>
        <w:t xml:space="preserve"> </w:t>
      </w:r>
      <w:r>
        <w:rPr>
          <w:rFonts w:hint="default" w:ascii="Times New Roman" w:hAnsi="Times New Roman" w:eastAsia="Times New Roman" w:cs="Times New Roman"/>
          <w:sz w:val="20"/>
          <w:szCs w:val="20"/>
        </w:rPr>
        <w:t>Groovy</w:t>
      </w:r>
      <w:r>
        <w:rPr>
          <w:rFonts w:hint="default" w:ascii="Times New Roman" w:hAnsi="Times New Roman" w:eastAsia="Times New Roman" w:cs="Times New Roman"/>
          <w:spacing w:val="-18"/>
          <w:sz w:val="20"/>
          <w:szCs w:val="20"/>
        </w:rPr>
        <w:t xml:space="preserve"> </w:t>
      </w:r>
      <w:r>
        <w:rPr>
          <w:rFonts w:hint="default" w:ascii="Times New Roman" w:hAnsi="Times New Roman" w:eastAsia="Times New Roman" w:cs="Times New Roman"/>
          <w:sz w:val="20"/>
          <w:szCs w:val="20"/>
        </w:rPr>
        <w:t>resolve</w:t>
      </w:r>
      <w:r>
        <w:rPr>
          <w:rFonts w:hint="default" w:ascii="Times New Roman" w:hAnsi="Times New Roman" w:eastAsia="Times New Roman" w:cs="Times New Roman"/>
          <w:spacing w:val="-18"/>
          <w:sz w:val="20"/>
          <w:szCs w:val="20"/>
        </w:rPr>
        <w:t xml:space="preserve"> </w:t>
      </w:r>
      <w:r>
        <w:rPr>
          <w:rFonts w:hint="default" w:ascii="Times New Roman" w:hAnsi="Times New Roman" w:eastAsia="Times New Roman" w:cs="Times New Roman"/>
          <w:sz w:val="20"/>
          <w:szCs w:val="20"/>
        </w:rPr>
        <w:t>types</w:t>
      </w:r>
      <w:r>
        <w:rPr>
          <w:rFonts w:hint="default" w:ascii="Times New Roman" w:hAnsi="Times New Roman" w:eastAsia="Times New Roman" w:cs="Times New Roman"/>
          <w:spacing w:val="-18"/>
          <w:sz w:val="20"/>
          <w:szCs w:val="20"/>
        </w:rPr>
        <w:t xml:space="preserve"> </w:t>
      </w:r>
      <w:r>
        <w:rPr>
          <w:rFonts w:hint="default" w:ascii="Times New Roman" w:hAnsi="Times New Roman" w:eastAsia="Times New Roman" w:cs="Times New Roman"/>
          <w:sz w:val="20"/>
          <w:szCs w:val="20"/>
        </w:rPr>
        <w:t>like</w:t>
      </w:r>
      <w:r>
        <w:rPr>
          <w:rFonts w:hint="default" w:ascii="Times New Roman" w:hAnsi="Times New Roman" w:eastAsia="Times New Roman" w:cs="Times New Roman"/>
          <w:spacing w:val="-20"/>
          <w:sz w:val="20"/>
          <w:szCs w:val="20"/>
        </w:rPr>
        <w:t xml:space="preserve"> </w:t>
      </w:r>
      <w:r>
        <w:rPr>
          <w:rFonts w:hint="default" w:ascii="Courier New" w:hAnsi="Courier New" w:eastAsia="Courier New" w:cs="Courier New"/>
          <w:spacing w:val="-2"/>
          <w:sz w:val="19"/>
          <w:szCs w:val="19"/>
        </w:rPr>
        <w:t xml:space="preserve">JdbcTemplate </w:t>
      </w:r>
      <w:r>
        <w:rPr>
          <w:rFonts w:hint="default" w:ascii="Times New Roman" w:hAnsi="Times New Roman" w:eastAsia="Times New Roman" w:cs="Times New Roman"/>
          <w:sz w:val="20"/>
          <w:szCs w:val="20"/>
        </w:rPr>
        <w:t xml:space="preserve">and </w:t>
      </w:r>
      <w:r>
        <w:rPr>
          <w:rFonts w:hint="default" w:ascii="Courier New" w:hAnsi="Courier New" w:eastAsia="Courier New" w:cs="Courier New"/>
          <w:sz w:val="19"/>
          <w:szCs w:val="19"/>
        </w:rPr>
        <w:t xml:space="preserve">RequestMapping </w:t>
      </w:r>
      <w:r>
        <w:rPr>
          <w:rFonts w:hint="default" w:ascii="Times New Roman" w:hAnsi="Times New Roman" w:eastAsia="Times New Roman" w:cs="Times New Roman"/>
          <w:sz w:val="20"/>
          <w:szCs w:val="20"/>
        </w:rPr>
        <w:t xml:space="preserve">if there are no </w:t>
      </w:r>
      <w:r>
        <w:rPr>
          <w:rFonts w:hint="default" w:ascii="Courier New" w:hAnsi="Courier New" w:eastAsia="Courier New" w:cs="Courier New"/>
          <w:sz w:val="19"/>
          <w:szCs w:val="19"/>
        </w:rPr>
        <w:t>import</w:t>
      </w:r>
      <w:r>
        <w:rPr>
          <w:rFonts w:hint="default" w:ascii="Courier New" w:hAnsi="Courier New" w:eastAsia="Courier New" w:cs="Courier New"/>
          <w:spacing w:val="-49"/>
          <w:sz w:val="19"/>
          <w:szCs w:val="19"/>
        </w:rPr>
        <w:t xml:space="preserve"> </w:t>
      </w:r>
      <w:r>
        <w:rPr>
          <w:rFonts w:hint="default" w:ascii="Times New Roman" w:hAnsi="Times New Roman" w:eastAsia="Times New Roman" w:cs="Times New Roman"/>
          <w:sz w:val="20"/>
          <w:szCs w:val="20"/>
        </w:rPr>
        <w:t xml:space="preserve">statements to specify what packages they’re </w:t>
      </w:r>
      <w:r>
        <w:rPr>
          <w:rFonts w:hint="default" w:ascii="Times New Roman" w:hAnsi="Times New Roman" w:eastAsia="Times New Roman" w:cs="Times New Roman"/>
          <w:spacing w:val="3"/>
          <w:sz w:val="20"/>
          <w:szCs w:val="20"/>
        </w:rPr>
        <w:t xml:space="preserve"> </w:t>
      </w:r>
      <w:r>
        <w:rPr>
          <w:rFonts w:hint="default" w:ascii="Times New Roman" w:hAnsi="Times New Roman" w:eastAsia="Times New Roman" w:cs="Times New Roman"/>
          <w:sz w:val="20"/>
          <w:szCs w:val="20"/>
        </w:rPr>
        <w:t>in?</w:t>
      </w:r>
    </w:p>
    <w:p>
      <w:pPr>
        <w:pStyle w:val="16"/>
        <w:numPr>
          <w:ilvl w:val="0"/>
          <w:numId w:val="39"/>
        </w:numPr>
        <w:tabs>
          <w:tab w:val="left" w:pos="1376"/>
        </w:tabs>
        <w:spacing w:before="30" w:after="0" w:line="240" w:lineRule="auto"/>
        <w:ind w:left="1375" w:right="0" w:hanging="240"/>
        <w:jc w:val="left"/>
        <w:rPr>
          <w:rFonts w:hint="default" w:ascii="Times New Roman" w:hAnsi="Times New Roman" w:eastAsia="Times New Roman" w:cs="Times New Roman"/>
          <w:sz w:val="20"/>
          <w:szCs w:val="20"/>
        </w:rPr>
      </w:pPr>
      <w:r>
        <w:rPr>
          <w:rFonts w:hint="default" w:ascii="Cambria" w:hAnsi="Cambria" w:eastAsia="Cambria" w:cs="Cambria"/>
          <w:i/>
          <w:spacing w:val="-3"/>
          <w:sz w:val="20"/>
          <w:szCs w:val="20"/>
        </w:rPr>
        <w:t xml:space="preserve">We </w:t>
      </w:r>
      <w:r>
        <w:rPr>
          <w:rFonts w:hint="default" w:ascii="Cambria" w:hAnsi="Cambria" w:eastAsia="Cambria" w:cs="Cambria"/>
          <w:i/>
          <w:sz w:val="20"/>
          <w:szCs w:val="20"/>
        </w:rPr>
        <w:t xml:space="preserve">never deployed the app. </w:t>
      </w:r>
      <w:r>
        <w:rPr>
          <w:rFonts w:hint="default" w:ascii="Times New Roman" w:hAnsi="Times New Roman" w:eastAsia="Times New Roman" w:cs="Times New Roman"/>
          <w:sz w:val="20"/>
          <w:szCs w:val="20"/>
        </w:rPr>
        <w:t>Where’d the web server come</w:t>
      </w:r>
      <w:r>
        <w:rPr>
          <w:rFonts w:hint="default" w:ascii="Times New Roman" w:hAnsi="Times New Roman" w:eastAsia="Times New Roman" w:cs="Times New Roman"/>
          <w:spacing w:val="18"/>
          <w:sz w:val="20"/>
          <w:szCs w:val="20"/>
        </w:rPr>
        <w:t xml:space="preserve"> </w:t>
      </w:r>
      <w:r>
        <w:rPr>
          <w:rFonts w:hint="default" w:ascii="Times New Roman" w:hAnsi="Times New Roman" w:eastAsia="Times New Roman" w:cs="Times New Roman"/>
          <w:sz w:val="20"/>
          <w:szCs w:val="20"/>
        </w:rPr>
        <w:t>from?</w:t>
      </w:r>
    </w:p>
    <w:p>
      <w:pPr>
        <w:pStyle w:val="11"/>
        <w:spacing w:before="129" w:line="271" w:lineRule="auto"/>
        <w:ind w:right="113"/>
        <w:jc w:val="both"/>
      </w:pPr>
      <w:r>
        <w:rPr>
          <w:w w:val="105"/>
        </w:rPr>
        <w:t xml:space="preserve">Indeed, the code we’ve </w:t>
      </w:r>
      <w:bookmarkStart w:id="279" w:name="_bookmark230"/>
      <w:bookmarkEnd w:id="279"/>
      <w:r>
        <w:rPr>
          <w:w w:val="105"/>
        </w:rPr>
        <w:t>written seems to be missing more than just a few semicolons. How does this code even</w:t>
      </w:r>
      <w:r>
        <w:rPr>
          <w:spacing w:val="24"/>
          <w:w w:val="105"/>
        </w:rPr>
        <w:t xml:space="preserve"> </w:t>
      </w:r>
      <w:r>
        <w:rPr>
          <w:w w:val="105"/>
        </w:rPr>
        <w:t>work?</w:t>
      </w:r>
    </w:p>
    <w:p>
      <w:pPr>
        <w:pStyle w:val="9"/>
        <w:numPr>
          <w:ilvl w:val="2"/>
          <w:numId w:val="38"/>
        </w:numPr>
        <w:tabs>
          <w:tab w:val="left" w:pos="824"/>
        </w:tabs>
        <w:spacing w:before="174" w:after="0" w:line="240" w:lineRule="auto"/>
        <w:ind w:left="823" w:right="0" w:hanging="720"/>
        <w:jc w:val="left"/>
        <w:rPr>
          <w:b w:val="0"/>
          <w:bCs w:val="0"/>
          <w:i w:val="0"/>
        </w:rPr>
      </w:pPr>
      <w:bookmarkStart w:id="280" w:name="_bookmark231"/>
      <w:bookmarkEnd w:id="280"/>
      <w:bookmarkStart w:id="281" w:name="5.1.3 What just happened?"/>
      <w:bookmarkEnd w:id="281"/>
      <w:bookmarkStart w:id="282" w:name="_bookmark232"/>
      <w:bookmarkEnd w:id="282"/>
      <w:r>
        <w:rPr>
          <w:i/>
          <w:color w:val="214766"/>
          <w:w w:val="105"/>
        </w:rPr>
        <w:t>What just</w:t>
      </w:r>
      <w:r>
        <w:rPr>
          <w:i/>
          <w:color w:val="214766"/>
          <w:spacing w:val="-14"/>
          <w:w w:val="105"/>
        </w:rPr>
        <w:t xml:space="preserve"> </w:t>
      </w:r>
      <w:r>
        <w:rPr>
          <w:i/>
          <w:color w:val="214766"/>
          <w:w w:val="105"/>
        </w:rPr>
        <w:t>happened?</w:t>
      </w:r>
    </w:p>
    <w:p>
      <w:pPr>
        <w:pStyle w:val="11"/>
        <w:spacing w:before="90" w:line="271" w:lineRule="auto"/>
        <w:ind w:right="114"/>
        <w:jc w:val="both"/>
      </w:pPr>
      <w:r>
        <w:rPr>
          <w:w w:val="110"/>
        </w:rPr>
        <w:t>As</w:t>
      </w:r>
      <w:r>
        <w:rPr>
          <w:spacing w:val="-19"/>
          <w:w w:val="110"/>
        </w:rPr>
        <w:t xml:space="preserve"> </w:t>
      </w:r>
      <w:r>
        <w:rPr>
          <w:w w:val="110"/>
        </w:rPr>
        <w:t>you’ve</w:t>
      </w:r>
      <w:r>
        <w:rPr>
          <w:spacing w:val="-19"/>
          <w:w w:val="110"/>
        </w:rPr>
        <w:t xml:space="preserve"> </w:t>
      </w:r>
      <w:r>
        <w:rPr>
          <w:w w:val="110"/>
        </w:rPr>
        <w:t>probably</w:t>
      </w:r>
      <w:r>
        <w:rPr>
          <w:spacing w:val="-19"/>
          <w:w w:val="110"/>
        </w:rPr>
        <w:t xml:space="preserve"> </w:t>
      </w:r>
      <w:r>
        <w:rPr>
          <w:w w:val="110"/>
        </w:rPr>
        <w:t>surmised,</w:t>
      </w:r>
      <w:r>
        <w:rPr>
          <w:spacing w:val="-19"/>
          <w:w w:val="110"/>
        </w:rPr>
        <w:t xml:space="preserve"> </w:t>
      </w:r>
      <w:r>
        <w:rPr>
          <w:w w:val="110"/>
        </w:rPr>
        <w:t>there’s</w:t>
      </w:r>
      <w:r>
        <w:rPr>
          <w:spacing w:val="-19"/>
          <w:w w:val="110"/>
        </w:rPr>
        <w:t xml:space="preserve"> </w:t>
      </w:r>
      <w:r>
        <w:rPr>
          <w:w w:val="110"/>
        </w:rPr>
        <w:t>more</w:t>
      </w:r>
      <w:r>
        <w:rPr>
          <w:spacing w:val="-19"/>
          <w:w w:val="110"/>
        </w:rPr>
        <w:t xml:space="preserve"> </w:t>
      </w:r>
      <w:r>
        <w:rPr>
          <w:w w:val="110"/>
        </w:rPr>
        <w:t>to</w:t>
      </w:r>
      <w:r>
        <w:rPr>
          <w:spacing w:val="-19"/>
          <w:w w:val="110"/>
        </w:rPr>
        <w:t xml:space="preserve"> </w:t>
      </w:r>
      <w:r>
        <w:rPr>
          <w:w w:val="110"/>
        </w:rPr>
        <w:t>Spring</w:t>
      </w:r>
      <w:r>
        <w:rPr>
          <w:spacing w:val="-19"/>
          <w:w w:val="110"/>
        </w:rPr>
        <w:t xml:space="preserve"> </w:t>
      </w:r>
      <w:r>
        <w:rPr>
          <w:w w:val="110"/>
        </w:rPr>
        <w:t>Boot’s</w:t>
      </w:r>
      <w:r>
        <w:rPr>
          <w:spacing w:val="-20"/>
          <w:w w:val="110"/>
        </w:rPr>
        <w:t xml:space="preserve"> </w:t>
      </w:r>
      <w:r>
        <w:rPr>
          <w:w w:val="110"/>
          <w:sz w:val="18"/>
          <w:szCs w:val="18"/>
        </w:rPr>
        <w:t>CLI</w:t>
      </w:r>
      <w:r>
        <w:rPr>
          <w:spacing w:val="-13"/>
          <w:w w:val="110"/>
          <w:sz w:val="18"/>
          <w:szCs w:val="18"/>
        </w:rPr>
        <w:t xml:space="preserve"> </w:t>
      </w:r>
      <w:r>
        <w:rPr>
          <w:w w:val="110"/>
        </w:rPr>
        <w:t>than</w:t>
      </w:r>
      <w:r>
        <w:rPr>
          <w:spacing w:val="-19"/>
          <w:w w:val="110"/>
        </w:rPr>
        <w:t xml:space="preserve"> </w:t>
      </w:r>
      <w:r>
        <w:rPr>
          <w:w w:val="110"/>
        </w:rPr>
        <w:t>just</w:t>
      </w:r>
      <w:r>
        <w:rPr>
          <w:spacing w:val="-19"/>
          <w:w w:val="110"/>
        </w:rPr>
        <w:t xml:space="preserve"> </w:t>
      </w:r>
      <w:r>
        <w:rPr>
          <w:w w:val="110"/>
        </w:rPr>
        <w:t>a</w:t>
      </w:r>
      <w:r>
        <w:rPr>
          <w:spacing w:val="-19"/>
          <w:w w:val="110"/>
        </w:rPr>
        <w:t xml:space="preserve"> </w:t>
      </w:r>
      <w:r>
        <w:rPr>
          <w:w w:val="110"/>
        </w:rPr>
        <w:t xml:space="preserve">convenient means of writing Spring applications with Groovy. The Spring Boot </w:t>
      </w:r>
      <w:r>
        <w:rPr>
          <w:w w:val="110"/>
          <w:sz w:val="18"/>
          <w:szCs w:val="18"/>
        </w:rPr>
        <w:t xml:space="preserve">CLI </w:t>
      </w:r>
      <w:r>
        <w:rPr>
          <w:w w:val="110"/>
        </w:rPr>
        <w:t>has several tricks</w:t>
      </w:r>
      <w:r>
        <w:rPr>
          <w:spacing w:val="-10"/>
          <w:w w:val="110"/>
        </w:rPr>
        <w:t xml:space="preserve"> </w:t>
      </w:r>
      <w:r>
        <w:rPr>
          <w:w w:val="110"/>
        </w:rPr>
        <w:t>in</w:t>
      </w:r>
      <w:r>
        <w:rPr>
          <w:spacing w:val="-10"/>
          <w:w w:val="110"/>
        </w:rPr>
        <w:t xml:space="preserve"> </w:t>
      </w:r>
      <w:r>
        <w:rPr>
          <w:w w:val="110"/>
        </w:rPr>
        <w:t>its</w:t>
      </w:r>
      <w:r>
        <w:rPr>
          <w:spacing w:val="-10"/>
          <w:w w:val="110"/>
        </w:rPr>
        <w:t xml:space="preserve"> </w:t>
      </w:r>
      <w:r>
        <w:rPr>
          <w:w w:val="110"/>
        </w:rPr>
        <w:t>repertoire,</w:t>
      </w:r>
      <w:r>
        <w:rPr>
          <w:spacing w:val="-10"/>
          <w:w w:val="110"/>
        </w:rPr>
        <w:t xml:space="preserve"> </w:t>
      </w:r>
      <w:r>
        <w:rPr>
          <w:w w:val="110"/>
        </w:rPr>
        <w:t>including</w:t>
      </w:r>
      <w:r>
        <w:rPr>
          <w:spacing w:val="-10"/>
          <w:w w:val="110"/>
        </w:rPr>
        <w:t xml:space="preserve"> </w:t>
      </w:r>
      <w:r>
        <w:rPr>
          <w:w w:val="110"/>
        </w:rPr>
        <w:t>the</w:t>
      </w:r>
      <w:r>
        <w:rPr>
          <w:spacing w:val="-10"/>
          <w:w w:val="110"/>
        </w:rPr>
        <w:t xml:space="preserve"> </w:t>
      </w:r>
      <w:r>
        <w:rPr>
          <w:w w:val="110"/>
        </w:rPr>
        <w:t>following:</w:t>
      </w:r>
    </w:p>
    <w:p>
      <w:pPr>
        <w:pStyle w:val="16"/>
        <w:numPr>
          <w:ilvl w:val="3"/>
          <w:numId w:val="38"/>
        </w:numPr>
        <w:tabs>
          <w:tab w:val="left" w:pos="1376"/>
        </w:tabs>
        <w:spacing w:before="81" w:after="0" w:line="271" w:lineRule="auto"/>
        <w:ind w:left="1375" w:right="114" w:hanging="240"/>
        <w:jc w:val="both"/>
        <w:rPr>
          <w:rFonts w:hint="default" w:ascii="Times New Roman" w:hAnsi="Times New Roman" w:eastAsia="Times New Roman" w:cs="Times New Roman"/>
          <w:sz w:val="20"/>
          <w:szCs w:val="20"/>
        </w:rPr>
      </w:pPr>
      <w:r>
        <w:rPr>
          <w:rFonts w:ascii="Times New Roman"/>
          <w:w w:val="110"/>
          <w:sz w:val="20"/>
        </w:rPr>
        <w:t xml:space="preserve">The </w:t>
      </w:r>
      <w:r>
        <w:rPr>
          <w:rFonts w:ascii="Times New Roman"/>
          <w:w w:val="110"/>
          <w:sz w:val="18"/>
        </w:rPr>
        <w:t xml:space="preserve">CLI </w:t>
      </w:r>
      <w:r>
        <w:rPr>
          <w:rFonts w:ascii="Times New Roman"/>
          <w:w w:val="110"/>
          <w:sz w:val="20"/>
        </w:rPr>
        <w:t>is able to leverage Spring Boot auto-configuration and starter depen- dencies.</w:t>
      </w:r>
    </w:p>
    <w:p>
      <w:pPr>
        <w:pStyle w:val="16"/>
        <w:numPr>
          <w:ilvl w:val="3"/>
          <w:numId w:val="38"/>
        </w:numPr>
        <w:tabs>
          <w:tab w:val="left" w:pos="1376"/>
        </w:tabs>
        <w:spacing w:before="21" w:after="0" w:line="271" w:lineRule="auto"/>
        <w:ind w:left="1375" w:right="113" w:hanging="240"/>
        <w:jc w:val="both"/>
        <w:rPr>
          <w:rFonts w:hint="default" w:ascii="Times New Roman" w:hAnsi="Times New Roman" w:eastAsia="Times New Roman" w:cs="Times New Roman"/>
          <w:sz w:val="20"/>
          <w:szCs w:val="20"/>
        </w:rPr>
      </w:pPr>
      <w:r>
        <w:rPr>
          <w:rFonts w:ascii="Times New Roman"/>
          <w:w w:val="105"/>
          <w:sz w:val="20"/>
        </w:rPr>
        <w:t xml:space="preserve">The </w:t>
      </w:r>
      <w:r>
        <w:rPr>
          <w:rFonts w:ascii="Times New Roman"/>
          <w:w w:val="105"/>
          <w:sz w:val="18"/>
        </w:rPr>
        <w:t xml:space="preserve">CLI </w:t>
      </w:r>
      <w:r>
        <w:rPr>
          <w:rFonts w:ascii="Times New Roman"/>
          <w:w w:val="105"/>
          <w:sz w:val="20"/>
        </w:rPr>
        <w:t>is able to detect when certain types are in use and automatically resolve the</w:t>
      </w:r>
      <w:r>
        <w:rPr>
          <w:rFonts w:ascii="Times New Roman"/>
          <w:spacing w:val="34"/>
          <w:w w:val="105"/>
          <w:sz w:val="20"/>
        </w:rPr>
        <w:t xml:space="preserve"> </w:t>
      </w:r>
      <w:r>
        <w:rPr>
          <w:rFonts w:ascii="Times New Roman"/>
          <w:w w:val="105"/>
          <w:sz w:val="20"/>
        </w:rPr>
        <w:t>appropriate</w:t>
      </w:r>
      <w:r>
        <w:rPr>
          <w:rFonts w:ascii="Times New Roman"/>
          <w:spacing w:val="34"/>
          <w:w w:val="105"/>
          <w:sz w:val="20"/>
        </w:rPr>
        <w:t xml:space="preserve"> </w:t>
      </w:r>
      <w:r>
        <w:rPr>
          <w:rFonts w:ascii="Times New Roman"/>
          <w:w w:val="105"/>
          <w:sz w:val="20"/>
        </w:rPr>
        <w:t>dependency</w:t>
      </w:r>
      <w:r>
        <w:rPr>
          <w:rFonts w:ascii="Times New Roman"/>
          <w:spacing w:val="34"/>
          <w:w w:val="105"/>
          <w:sz w:val="20"/>
        </w:rPr>
        <w:t xml:space="preserve"> </w:t>
      </w:r>
      <w:r>
        <w:rPr>
          <w:rFonts w:ascii="Times New Roman"/>
          <w:w w:val="105"/>
          <w:sz w:val="20"/>
        </w:rPr>
        <w:t>libraries</w:t>
      </w:r>
      <w:r>
        <w:rPr>
          <w:rFonts w:ascii="Times New Roman"/>
          <w:spacing w:val="34"/>
          <w:w w:val="105"/>
          <w:sz w:val="20"/>
        </w:rPr>
        <w:t xml:space="preserve"> </w:t>
      </w:r>
      <w:r>
        <w:rPr>
          <w:rFonts w:ascii="Times New Roman"/>
          <w:w w:val="105"/>
          <w:sz w:val="20"/>
        </w:rPr>
        <w:t>to</w:t>
      </w:r>
      <w:r>
        <w:rPr>
          <w:rFonts w:ascii="Times New Roman"/>
          <w:spacing w:val="34"/>
          <w:w w:val="105"/>
          <w:sz w:val="20"/>
        </w:rPr>
        <w:t xml:space="preserve"> </w:t>
      </w:r>
      <w:r>
        <w:rPr>
          <w:rFonts w:ascii="Times New Roman"/>
          <w:w w:val="105"/>
          <w:sz w:val="20"/>
        </w:rPr>
        <w:t>support</w:t>
      </w:r>
      <w:r>
        <w:rPr>
          <w:rFonts w:ascii="Times New Roman"/>
          <w:spacing w:val="34"/>
          <w:w w:val="105"/>
          <w:sz w:val="20"/>
        </w:rPr>
        <w:t xml:space="preserve"> </w:t>
      </w:r>
      <w:r>
        <w:rPr>
          <w:rFonts w:ascii="Times New Roman"/>
          <w:w w:val="105"/>
          <w:sz w:val="20"/>
        </w:rPr>
        <w:t>those</w:t>
      </w:r>
      <w:r>
        <w:rPr>
          <w:rFonts w:ascii="Times New Roman"/>
          <w:spacing w:val="34"/>
          <w:w w:val="105"/>
          <w:sz w:val="20"/>
        </w:rPr>
        <w:t xml:space="preserve"> </w:t>
      </w:r>
      <w:r>
        <w:rPr>
          <w:rFonts w:ascii="Times New Roman"/>
          <w:w w:val="105"/>
          <w:sz w:val="20"/>
        </w:rPr>
        <w:t>types.</w:t>
      </w:r>
    </w:p>
    <w:p>
      <w:pPr>
        <w:pStyle w:val="16"/>
        <w:numPr>
          <w:ilvl w:val="3"/>
          <w:numId w:val="38"/>
        </w:numPr>
        <w:tabs>
          <w:tab w:val="left" w:pos="1376"/>
        </w:tabs>
        <w:spacing w:before="21" w:after="0" w:line="271" w:lineRule="auto"/>
        <w:ind w:left="1375" w:right="114" w:hanging="24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18"/>
          <w:szCs w:val="18"/>
        </w:rPr>
        <w:t>CLI</w:t>
      </w:r>
      <w:r>
        <w:rPr>
          <w:rFonts w:hint="default" w:ascii="Times New Roman" w:hAnsi="Times New Roman" w:eastAsia="Times New Roman" w:cs="Times New Roman"/>
          <w:spacing w:val="-14"/>
          <w:w w:val="110"/>
          <w:sz w:val="18"/>
          <w:szCs w:val="18"/>
        </w:rPr>
        <w:t xml:space="preserve"> </w:t>
      </w:r>
      <w:r>
        <w:rPr>
          <w:rFonts w:hint="default" w:ascii="Times New Roman" w:hAnsi="Times New Roman" w:eastAsia="Times New Roman" w:cs="Times New Roman"/>
          <w:w w:val="110"/>
          <w:sz w:val="20"/>
          <w:szCs w:val="20"/>
        </w:rPr>
        <w:t>knows</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which</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packages</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several</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commonly</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used</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types</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are</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if</w:t>
      </w:r>
      <w:r>
        <w:rPr>
          <w:rFonts w:hint="default" w:ascii="Times New Roman" w:hAnsi="Times New Roman" w:eastAsia="Times New Roman" w:cs="Times New Roman"/>
          <w:spacing w:val="-20"/>
          <w:w w:val="110"/>
          <w:sz w:val="20"/>
          <w:szCs w:val="20"/>
        </w:rPr>
        <w:t xml:space="preserve"> </w:t>
      </w:r>
      <w:r>
        <w:rPr>
          <w:rFonts w:hint="default" w:ascii="Times New Roman" w:hAnsi="Times New Roman" w:eastAsia="Times New Roman" w:cs="Times New Roman"/>
          <w:w w:val="110"/>
          <w:sz w:val="20"/>
          <w:szCs w:val="20"/>
        </w:rPr>
        <w:t>those types</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are</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used,</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adds</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those</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packages</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Groovy’s</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default</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packages.</w:t>
      </w:r>
    </w:p>
    <w:p>
      <w:pPr>
        <w:spacing w:after="0" w:line="271" w:lineRule="auto"/>
        <w:jc w:val="both"/>
        <w:rPr>
          <w:rFonts w:hint="default" w:ascii="Times New Roman" w:hAnsi="Times New Roman" w:eastAsia="Times New Roman" w:cs="Times New Roman"/>
          <w:sz w:val="20"/>
          <w:szCs w:val="20"/>
        </w:rPr>
        <w:sectPr>
          <w:pgSz w:w="10620" w:h="13320"/>
          <w:pgMar w:top="440" w:right="1200" w:bottom="260" w:left="1040" w:header="0" w:footer="62" w:gutter="0"/>
        </w:sectPr>
      </w:pPr>
    </w:p>
    <w:p>
      <w:pPr>
        <w:tabs>
          <w:tab w:val="right" w:pos="8001"/>
        </w:tabs>
        <w:spacing w:before="56"/>
        <w:ind w:left="2505" w:right="0" w:firstLine="0"/>
        <w:jc w:val="left"/>
        <w:rPr>
          <w:rFonts w:hint="default" w:ascii="Times New Roman" w:hAnsi="Times New Roman" w:eastAsia="Times New Roman" w:cs="Times New Roman"/>
          <w:sz w:val="18"/>
          <w:szCs w:val="18"/>
        </w:rPr>
      </w:pPr>
      <w:r>
        <w:pict>
          <v:shape id="_x0000_s1888" o:spid="_x0000_s1888"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r>
      <w:r>
        <w:rPr>
          <w:rFonts w:ascii="Times New Roman"/>
          <w:b/>
          <w:sz w:val="18"/>
        </w:rPr>
        <w:t>99</w:t>
      </w:r>
    </w:p>
    <w:p>
      <w:pPr>
        <w:spacing w:before="9" w:line="240" w:lineRule="auto"/>
        <w:ind w:right="0"/>
        <w:rPr>
          <w:rFonts w:hint="default" w:ascii="Times New Roman" w:hAnsi="Times New Roman" w:eastAsia="Times New Roman" w:cs="Times New Roman"/>
          <w:b/>
          <w:bCs/>
          <w:sz w:val="27"/>
          <w:szCs w:val="27"/>
        </w:rPr>
      </w:pPr>
    </w:p>
    <w:p>
      <w:pPr>
        <w:pStyle w:val="16"/>
        <w:numPr>
          <w:ilvl w:val="0"/>
          <w:numId w:val="40"/>
        </w:numPr>
        <w:tabs>
          <w:tab w:val="left" w:pos="1116"/>
        </w:tabs>
        <w:spacing w:before="0" w:after="0" w:line="271" w:lineRule="auto"/>
        <w:ind w:left="1115" w:right="114" w:hanging="24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By</w:t>
      </w:r>
      <w:r>
        <w:rPr>
          <w:rFonts w:hint="default" w:ascii="Times New Roman" w:hAnsi="Times New Roman" w:eastAsia="Times New Roman" w:cs="Times New Roman"/>
          <w:spacing w:val="-8"/>
          <w:w w:val="110"/>
          <w:sz w:val="20"/>
          <w:szCs w:val="20"/>
        </w:rPr>
        <w:t xml:space="preserve"> </w:t>
      </w:r>
      <w:r>
        <w:rPr>
          <w:rFonts w:hint="default" w:ascii="Times New Roman" w:hAnsi="Times New Roman" w:eastAsia="Times New Roman" w:cs="Times New Roman"/>
          <w:w w:val="110"/>
          <w:sz w:val="20"/>
          <w:szCs w:val="20"/>
        </w:rPr>
        <w:t>applying</w:t>
      </w:r>
      <w:r>
        <w:rPr>
          <w:rFonts w:hint="default" w:ascii="Times New Roman" w:hAnsi="Times New Roman" w:eastAsia="Times New Roman" w:cs="Times New Roman"/>
          <w:spacing w:val="-8"/>
          <w:w w:val="110"/>
          <w:sz w:val="20"/>
          <w:szCs w:val="20"/>
        </w:rPr>
        <w:t xml:space="preserve"> </w:t>
      </w:r>
      <w:r>
        <w:rPr>
          <w:rFonts w:hint="default" w:ascii="Times New Roman" w:hAnsi="Times New Roman" w:eastAsia="Times New Roman" w:cs="Times New Roman"/>
          <w:w w:val="110"/>
          <w:sz w:val="20"/>
          <w:szCs w:val="20"/>
        </w:rPr>
        <w:t>both</w:t>
      </w:r>
      <w:r>
        <w:rPr>
          <w:rFonts w:hint="default" w:ascii="Times New Roman" w:hAnsi="Times New Roman" w:eastAsia="Times New Roman" w:cs="Times New Roman"/>
          <w:spacing w:val="-8"/>
          <w:w w:val="110"/>
          <w:sz w:val="20"/>
          <w:szCs w:val="20"/>
        </w:rPr>
        <w:t xml:space="preserve"> </w:t>
      </w:r>
      <w:r>
        <w:rPr>
          <w:rFonts w:hint="default" w:ascii="Times New Roman" w:hAnsi="Times New Roman" w:eastAsia="Times New Roman" w:cs="Times New Roman"/>
          <w:w w:val="110"/>
          <w:sz w:val="20"/>
          <w:szCs w:val="20"/>
        </w:rPr>
        <w:t>automatic</w:t>
      </w:r>
      <w:r>
        <w:rPr>
          <w:rFonts w:hint="default" w:ascii="Times New Roman" w:hAnsi="Times New Roman" w:eastAsia="Times New Roman" w:cs="Times New Roman"/>
          <w:spacing w:val="-8"/>
          <w:w w:val="110"/>
          <w:sz w:val="20"/>
          <w:szCs w:val="20"/>
        </w:rPr>
        <w:t xml:space="preserve"> </w:t>
      </w:r>
      <w:r>
        <w:rPr>
          <w:rFonts w:hint="default" w:ascii="Times New Roman" w:hAnsi="Times New Roman" w:eastAsia="Times New Roman" w:cs="Times New Roman"/>
          <w:w w:val="110"/>
          <w:sz w:val="20"/>
          <w:szCs w:val="20"/>
        </w:rPr>
        <w:t>dependency</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resolution</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auto-configuration,</w:t>
      </w:r>
      <w:r>
        <w:rPr>
          <w:rFonts w:hint="default" w:ascii="Times New Roman" w:hAnsi="Times New Roman" w:eastAsia="Times New Roman" w:cs="Times New Roman"/>
          <w:spacing w:val="-7"/>
          <w:w w:val="110"/>
          <w:sz w:val="20"/>
          <w:szCs w:val="20"/>
        </w:rPr>
        <w:t xml:space="preserve"> </w:t>
      </w:r>
      <w:r>
        <w:rPr>
          <w:rFonts w:hint="default" w:ascii="Times New Roman" w:hAnsi="Times New Roman" w:eastAsia="Times New Roman" w:cs="Times New Roman"/>
          <w:w w:val="110"/>
          <w:sz w:val="20"/>
          <w:szCs w:val="20"/>
        </w:rPr>
        <w:t xml:space="preserve">the </w:t>
      </w:r>
      <w:r>
        <w:rPr>
          <w:rFonts w:hint="default" w:ascii="Times New Roman" w:hAnsi="Times New Roman" w:eastAsia="Times New Roman" w:cs="Times New Roman"/>
          <w:w w:val="110"/>
          <w:sz w:val="18"/>
          <w:szCs w:val="18"/>
        </w:rPr>
        <w:t xml:space="preserve">CLI </w:t>
      </w:r>
      <w:r>
        <w:rPr>
          <w:rFonts w:hint="default" w:ascii="Times New Roman" w:hAnsi="Times New Roman" w:eastAsia="Times New Roman" w:cs="Times New Roman"/>
          <w:w w:val="110"/>
          <w:sz w:val="20"/>
          <w:szCs w:val="20"/>
        </w:rPr>
        <w:t xml:space="preserve">can detect that </w:t>
      </w:r>
      <w:r>
        <w:rPr>
          <w:rFonts w:hint="default" w:ascii="Times New Roman" w:hAnsi="Times New Roman" w:eastAsia="Times New Roman" w:cs="Times New Roman"/>
          <w:spacing w:val="-3"/>
          <w:w w:val="110"/>
          <w:sz w:val="20"/>
          <w:szCs w:val="20"/>
        </w:rPr>
        <w:t xml:space="preserve">it’s </w:t>
      </w:r>
      <w:r>
        <w:rPr>
          <w:rFonts w:hint="default" w:ascii="Times New Roman" w:hAnsi="Times New Roman" w:eastAsia="Times New Roman" w:cs="Times New Roman"/>
          <w:w w:val="110"/>
          <w:sz w:val="20"/>
          <w:szCs w:val="20"/>
        </w:rPr>
        <w:t>running a web application and automatically include</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 xml:space="preserve">an embedded web container </w:t>
      </w:r>
      <w:r>
        <w:rPr>
          <w:rFonts w:hint="default" w:ascii="Times New Roman" w:hAnsi="Times New Roman" w:eastAsia="Times New Roman" w:cs="Times New Roman"/>
          <w:spacing w:val="-3"/>
          <w:w w:val="110"/>
          <w:sz w:val="20"/>
          <w:szCs w:val="20"/>
        </w:rPr>
        <w:t xml:space="preserve">(Tomcat </w:t>
      </w:r>
      <w:r>
        <w:rPr>
          <w:rFonts w:hint="default" w:ascii="Times New Roman" w:hAnsi="Times New Roman" w:eastAsia="Times New Roman" w:cs="Times New Roman"/>
          <w:w w:val="110"/>
          <w:sz w:val="20"/>
          <w:szCs w:val="20"/>
        </w:rPr>
        <w:t>by default) to serve the application.</w:t>
      </w:r>
    </w:p>
    <w:p>
      <w:pPr>
        <w:pStyle w:val="11"/>
        <w:spacing w:before="101" w:line="271" w:lineRule="auto"/>
        <w:ind w:left="563" w:right="113"/>
        <w:jc w:val="both"/>
      </w:pPr>
      <w:r>
        <w:rPr>
          <w:w w:val="110"/>
        </w:rPr>
        <w:t xml:space="preserve">If you think about it, these are the most important features that the </w:t>
      </w:r>
      <w:r>
        <w:rPr>
          <w:w w:val="110"/>
          <w:sz w:val="18"/>
        </w:rPr>
        <w:t xml:space="preserve">CLI </w:t>
      </w:r>
      <w:r>
        <w:rPr>
          <w:w w:val="110"/>
        </w:rPr>
        <w:t>offers. The Groovy</w:t>
      </w:r>
      <w:r>
        <w:rPr>
          <w:spacing w:val="-30"/>
          <w:w w:val="110"/>
        </w:rPr>
        <w:t xml:space="preserve"> </w:t>
      </w:r>
      <w:r>
        <w:rPr>
          <w:w w:val="110"/>
        </w:rPr>
        <w:t>syntax</w:t>
      </w:r>
      <w:r>
        <w:rPr>
          <w:spacing w:val="-30"/>
          <w:w w:val="110"/>
        </w:rPr>
        <w:t xml:space="preserve"> </w:t>
      </w:r>
      <w:r>
        <w:rPr>
          <w:w w:val="110"/>
        </w:rPr>
        <w:t>is</w:t>
      </w:r>
      <w:r>
        <w:rPr>
          <w:spacing w:val="-30"/>
          <w:w w:val="110"/>
        </w:rPr>
        <w:t xml:space="preserve"> </w:t>
      </w:r>
      <w:r>
        <w:rPr>
          <w:w w:val="110"/>
        </w:rPr>
        <w:t>just</w:t>
      </w:r>
      <w:r>
        <w:rPr>
          <w:spacing w:val="-30"/>
          <w:w w:val="110"/>
        </w:rPr>
        <w:t xml:space="preserve"> </w:t>
      </w:r>
      <w:r>
        <w:rPr>
          <w:w w:val="110"/>
        </w:rPr>
        <w:t>a</w:t>
      </w:r>
      <w:r>
        <w:rPr>
          <w:spacing w:val="-30"/>
          <w:w w:val="110"/>
        </w:rPr>
        <w:t xml:space="preserve"> </w:t>
      </w:r>
      <w:r>
        <w:rPr>
          <w:w w:val="110"/>
        </w:rPr>
        <w:t>bonus!</w:t>
      </w:r>
    </w:p>
    <w:p>
      <w:pPr>
        <w:pStyle w:val="11"/>
        <w:spacing w:before="1" w:line="271" w:lineRule="auto"/>
        <w:ind w:left="563" w:right="113" w:firstLine="314"/>
        <w:jc w:val="both"/>
      </w:pPr>
      <w:r>
        <w:rPr>
          <w:w w:val="110"/>
        </w:rPr>
        <w:t xml:space="preserve">When you run the reading-list application through the Spring Boot </w:t>
      </w:r>
      <w:r>
        <w:rPr>
          <w:w w:val="110"/>
          <w:sz w:val="18"/>
        </w:rPr>
        <w:t>CLI</w:t>
      </w:r>
      <w:r>
        <w:rPr>
          <w:w w:val="110"/>
        </w:rPr>
        <w:t>, several things</w:t>
      </w:r>
      <w:r>
        <w:rPr>
          <w:spacing w:val="-19"/>
          <w:w w:val="110"/>
        </w:rPr>
        <w:t xml:space="preserve"> </w:t>
      </w:r>
      <w:r>
        <w:rPr>
          <w:w w:val="110"/>
        </w:rPr>
        <w:t>happen</w:t>
      </w:r>
      <w:r>
        <w:rPr>
          <w:spacing w:val="-19"/>
          <w:w w:val="110"/>
        </w:rPr>
        <w:t xml:space="preserve"> </w:t>
      </w:r>
      <w:r>
        <w:rPr>
          <w:w w:val="110"/>
        </w:rPr>
        <w:t>under</w:t>
      </w:r>
      <w:r>
        <w:rPr>
          <w:spacing w:val="-19"/>
          <w:w w:val="110"/>
        </w:rPr>
        <w:t xml:space="preserve"> </w:t>
      </w:r>
      <w:r>
        <w:rPr>
          <w:w w:val="110"/>
        </w:rPr>
        <w:t>the</w:t>
      </w:r>
      <w:r>
        <w:rPr>
          <w:spacing w:val="-19"/>
          <w:w w:val="110"/>
        </w:rPr>
        <w:t xml:space="preserve"> </w:t>
      </w:r>
      <w:r>
        <w:rPr>
          <w:w w:val="110"/>
        </w:rPr>
        <w:t>covers</w:t>
      </w:r>
      <w:r>
        <w:rPr>
          <w:spacing w:val="-19"/>
          <w:w w:val="110"/>
        </w:rPr>
        <w:t xml:space="preserve"> </w:t>
      </w:r>
      <w:r>
        <w:rPr>
          <w:w w:val="110"/>
        </w:rPr>
        <w:t>to</w:t>
      </w:r>
      <w:r>
        <w:rPr>
          <w:spacing w:val="-19"/>
          <w:w w:val="110"/>
        </w:rPr>
        <w:t xml:space="preserve"> </w:t>
      </w:r>
      <w:r>
        <w:rPr>
          <w:w w:val="110"/>
        </w:rPr>
        <w:t>make</w:t>
      </w:r>
      <w:r>
        <w:rPr>
          <w:spacing w:val="-19"/>
          <w:w w:val="110"/>
        </w:rPr>
        <w:t xml:space="preserve"> </w:t>
      </w:r>
      <w:r>
        <w:rPr>
          <w:w w:val="110"/>
        </w:rPr>
        <w:t>this</w:t>
      </w:r>
      <w:r>
        <w:rPr>
          <w:spacing w:val="-19"/>
          <w:w w:val="110"/>
        </w:rPr>
        <w:t xml:space="preserve"> </w:t>
      </w:r>
      <w:r>
        <w:rPr>
          <w:w w:val="110"/>
        </w:rPr>
        <w:t>magic</w:t>
      </w:r>
      <w:r>
        <w:rPr>
          <w:spacing w:val="-19"/>
          <w:w w:val="110"/>
        </w:rPr>
        <w:t xml:space="preserve"> </w:t>
      </w:r>
      <w:r>
        <w:rPr>
          <w:w w:val="110"/>
        </w:rPr>
        <w:t>work.</w:t>
      </w:r>
      <w:r>
        <w:rPr>
          <w:spacing w:val="-19"/>
          <w:w w:val="110"/>
        </w:rPr>
        <w:t xml:space="preserve"> </w:t>
      </w:r>
      <w:r>
        <w:rPr>
          <w:w w:val="110"/>
        </w:rPr>
        <w:t>One</w:t>
      </w:r>
      <w:r>
        <w:rPr>
          <w:spacing w:val="-19"/>
          <w:w w:val="110"/>
        </w:rPr>
        <w:t xml:space="preserve"> </w:t>
      </w:r>
      <w:r>
        <w:rPr>
          <w:w w:val="110"/>
        </w:rPr>
        <w:t>of</w:t>
      </w:r>
      <w:r>
        <w:rPr>
          <w:spacing w:val="-19"/>
          <w:w w:val="110"/>
        </w:rPr>
        <w:t xml:space="preserve"> </w:t>
      </w:r>
      <w:r>
        <w:rPr>
          <w:w w:val="110"/>
        </w:rPr>
        <w:t>the</w:t>
      </w:r>
      <w:r>
        <w:rPr>
          <w:spacing w:val="-19"/>
          <w:w w:val="110"/>
        </w:rPr>
        <w:t xml:space="preserve"> </w:t>
      </w:r>
      <w:r>
        <w:rPr>
          <w:w w:val="110"/>
        </w:rPr>
        <w:t>very</w:t>
      </w:r>
      <w:r>
        <w:rPr>
          <w:spacing w:val="-19"/>
          <w:w w:val="110"/>
        </w:rPr>
        <w:t xml:space="preserve"> </w:t>
      </w:r>
      <w:r>
        <w:rPr>
          <w:w w:val="110"/>
        </w:rPr>
        <w:t>first</w:t>
      </w:r>
      <w:r>
        <w:rPr>
          <w:spacing w:val="-19"/>
          <w:w w:val="110"/>
        </w:rPr>
        <w:t xml:space="preserve"> </w:t>
      </w:r>
      <w:r>
        <w:rPr>
          <w:w w:val="110"/>
        </w:rPr>
        <w:t xml:space="preserve">things the </w:t>
      </w:r>
      <w:r>
        <w:rPr>
          <w:w w:val="110"/>
          <w:sz w:val="18"/>
        </w:rPr>
        <w:t xml:space="preserve">CLI </w:t>
      </w:r>
      <w:r>
        <w:rPr>
          <w:w w:val="110"/>
        </w:rPr>
        <w:t xml:space="preserve">does is attempt to compile the Groovy code using an embedded Groovy compiler. Without you knowing it, </w:t>
      </w:r>
      <w:r>
        <w:rPr>
          <w:spacing w:val="-3"/>
          <w:w w:val="110"/>
        </w:rPr>
        <w:t xml:space="preserve">however, </w:t>
      </w:r>
      <w:r>
        <w:rPr>
          <w:w w:val="110"/>
        </w:rPr>
        <w:t xml:space="preserve">the code fails to compile due to several </w:t>
      </w:r>
      <w:r>
        <w:t>unknown</w:t>
      </w:r>
      <w:r>
        <w:rPr>
          <w:spacing w:val="-25"/>
        </w:rPr>
        <w:t xml:space="preserve"> </w:t>
      </w:r>
      <w:r>
        <w:t>types</w:t>
      </w:r>
      <w:r>
        <w:rPr>
          <w:spacing w:val="-11"/>
        </w:rPr>
        <w:t xml:space="preserve"> </w:t>
      </w:r>
      <w:r>
        <w:t>in</w:t>
      </w:r>
      <w:r>
        <w:rPr>
          <w:spacing w:val="-11"/>
        </w:rPr>
        <w:t xml:space="preserve"> </w:t>
      </w:r>
      <w:r>
        <w:t>the</w:t>
      </w:r>
      <w:r>
        <w:rPr>
          <w:spacing w:val="-11"/>
        </w:rPr>
        <w:t xml:space="preserve"> </w:t>
      </w:r>
      <w:r>
        <w:t>code</w:t>
      </w:r>
      <w:r>
        <w:rPr>
          <w:spacing w:val="-11"/>
        </w:rPr>
        <w:t xml:space="preserve"> </w:t>
      </w:r>
      <w:r>
        <w:t>(such</w:t>
      </w:r>
      <w:r>
        <w:rPr>
          <w:spacing w:val="-11"/>
        </w:rPr>
        <w:t xml:space="preserve"> </w:t>
      </w:r>
      <w:r>
        <w:t>as</w:t>
      </w:r>
      <w:r>
        <w:rPr>
          <w:spacing w:val="-12"/>
        </w:rPr>
        <w:t xml:space="preserve"> </w:t>
      </w:r>
      <w:r>
        <w:rPr>
          <w:rFonts w:ascii="Courier New"/>
          <w:sz w:val="19"/>
        </w:rPr>
        <w:t>JdbcTemplate</w:t>
      </w:r>
      <w:r>
        <w:t>,</w:t>
      </w:r>
      <w:r>
        <w:rPr>
          <w:spacing w:val="-12"/>
        </w:rPr>
        <w:t xml:space="preserve"> </w:t>
      </w:r>
      <w:r>
        <w:rPr>
          <w:rFonts w:ascii="Courier New"/>
          <w:spacing w:val="-4"/>
          <w:sz w:val="19"/>
        </w:rPr>
        <w:t>Controller</w:t>
      </w:r>
      <w:r>
        <w:rPr>
          <w:spacing w:val="-4"/>
        </w:rPr>
        <w:t>,</w:t>
      </w:r>
      <w:r>
        <w:rPr>
          <w:spacing w:val="-12"/>
        </w:rPr>
        <w:t xml:space="preserve"> </w:t>
      </w:r>
      <w:r>
        <w:rPr>
          <w:rFonts w:ascii="Courier New"/>
          <w:sz w:val="19"/>
        </w:rPr>
        <w:t>RequestMapping</w:t>
      </w:r>
      <w:r>
        <w:t>,</w:t>
      </w:r>
      <w:r>
        <w:rPr>
          <w:spacing w:val="-11"/>
        </w:rPr>
        <w:t xml:space="preserve"> </w:t>
      </w:r>
      <w:r>
        <w:t xml:space="preserve">and </w:t>
      </w:r>
      <w:r>
        <w:rPr>
          <w:w w:val="110"/>
        </w:rPr>
        <w:t>so</w:t>
      </w:r>
      <w:r>
        <w:rPr>
          <w:spacing w:val="9"/>
          <w:w w:val="110"/>
        </w:rPr>
        <w:t xml:space="preserve"> </w:t>
      </w:r>
      <w:r>
        <w:rPr>
          <w:w w:val="110"/>
        </w:rPr>
        <w:t>on).</w:t>
      </w:r>
    </w:p>
    <w:p>
      <w:pPr>
        <w:spacing w:before="0" w:line="229" w:lineRule="exact"/>
        <w:ind w:left="563" w:right="0" w:firstLine="309"/>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But the </w:t>
      </w:r>
      <w:r>
        <w:rPr>
          <w:rFonts w:hint="default" w:ascii="Times New Roman" w:hAnsi="Times New Roman" w:eastAsia="Times New Roman" w:cs="Times New Roman"/>
          <w:w w:val="105"/>
          <w:sz w:val="18"/>
          <w:szCs w:val="18"/>
        </w:rPr>
        <w:t xml:space="preserve">CLI </w:t>
      </w:r>
      <w:r>
        <w:rPr>
          <w:rFonts w:hint="default" w:ascii="Times New Roman" w:hAnsi="Times New Roman" w:eastAsia="Times New Roman" w:cs="Times New Roman"/>
          <w:w w:val="105"/>
          <w:sz w:val="20"/>
          <w:szCs w:val="20"/>
        </w:rPr>
        <w:t xml:space="preserve">doesn’t give up. The </w:t>
      </w:r>
      <w:r>
        <w:rPr>
          <w:rFonts w:hint="default" w:ascii="Times New Roman" w:hAnsi="Times New Roman" w:eastAsia="Times New Roman" w:cs="Times New Roman"/>
          <w:w w:val="105"/>
          <w:sz w:val="18"/>
          <w:szCs w:val="18"/>
        </w:rPr>
        <w:t xml:space="preserve">CLI </w:t>
      </w:r>
      <w:r>
        <w:rPr>
          <w:rFonts w:hint="default" w:ascii="Times New Roman" w:hAnsi="Times New Roman" w:eastAsia="Times New Roman" w:cs="Times New Roman"/>
          <w:w w:val="105"/>
          <w:sz w:val="20"/>
          <w:szCs w:val="20"/>
        </w:rPr>
        <w:t xml:space="preserve">knows that </w:t>
      </w:r>
      <w:r>
        <w:rPr>
          <w:rFonts w:hint="default" w:ascii="Courier New" w:hAnsi="Courier New" w:eastAsia="Courier New" w:cs="Courier New"/>
          <w:w w:val="105"/>
          <w:sz w:val="19"/>
          <w:szCs w:val="19"/>
        </w:rPr>
        <w:t xml:space="preserve">JdbcTemplate </w:t>
      </w:r>
      <w:r>
        <w:rPr>
          <w:rFonts w:hint="default" w:ascii="Times New Roman" w:hAnsi="Times New Roman" w:eastAsia="Times New Roman" w:cs="Times New Roman"/>
          <w:w w:val="105"/>
          <w:sz w:val="20"/>
          <w:szCs w:val="20"/>
        </w:rPr>
        <w:t xml:space="preserve">can be added  </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to</w:t>
      </w:r>
    </w:p>
    <w:p>
      <w:pPr>
        <w:pStyle w:val="11"/>
        <w:spacing w:before="16" w:line="271" w:lineRule="auto"/>
        <w:ind w:left="563" w:right="113"/>
        <w:jc w:val="both"/>
      </w:pPr>
      <w:r>
        <w:rPr>
          <w:w w:val="110"/>
        </w:rPr>
        <w:t xml:space="preserve">the classpath by adding the Spring Boot </w:t>
      </w:r>
      <w:r>
        <w:rPr>
          <w:w w:val="110"/>
          <w:sz w:val="18"/>
        </w:rPr>
        <w:t xml:space="preserve">JDBC </w:t>
      </w:r>
      <w:r>
        <w:rPr>
          <w:w w:val="110"/>
        </w:rPr>
        <w:t xml:space="preserve">starter as a dependency. It also knows that the Spring </w:t>
      </w:r>
      <w:r>
        <w:rPr>
          <w:w w:val="110"/>
          <w:sz w:val="18"/>
        </w:rPr>
        <w:t xml:space="preserve">MVC </w:t>
      </w:r>
      <w:r>
        <w:rPr>
          <w:w w:val="110"/>
        </w:rPr>
        <w:t>types can be found by adding the Spring Boot web starter as a dependency.</w:t>
      </w:r>
      <w:r>
        <w:rPr>
          <w:spacing w:val="-6"/>
          <w:w w:val="110"/>
        </w:rPr>
        <w:t xml:space="preserve"> </w:t>
      </w:r>
      <w:r>
        <w:rPr>
          <w:w w:val="110"/>
        </w:rPr>
        <w:t>So</w:t>
      </w:r>
      <w:r>
        <w:rPr>
          <w:spacing w:val="-6"/>
          <w:w w:val="110"/>
        </w:rPr>
        <w:t xml:space="preserve"> </w:t>
      </w:r>
      <w:r>
        <w:rPr>
          <w:w w:val="110"/>
        </w:rPr>
        <w:t>it</w:t>
      </w:r>
      <w:r>
        <w:rPr>
          <w:spacing w:val="-6"/>
          <w:w w:val="110"/>
        </w:rPr>
        <w:t xml:space="preserve"> </w:t>
      </w:r>
      <w:r>
        <w:rPr>
          <w:w w:val="110"/>
        </w:rPr>
        <w:t>grabs</w:t>
      </w:r>
      <w:r>
        <w:rPr>
          <w:spacing w:val="-6"/>
          <w:w w:val="110"/>
        </w:rPr>
        <w:t xml:space="preserve"> </w:t>
      </w:r>
      <w:r>
        <w:rPr>
          <w:w w:val="110"/>
        </w:rPr>
        <w:t>those</w:t>
      </w:r>
      <w:r>
        <w:rPr>
          <w:spacing w:val="-6"/>
          <w:w w:val="110"/>
        </w:rPr>
        <w:t xml:space="preserve"> </w:t>
      </w:r>
      <w:r>
        <w:rPr>
          <w:w w:val="110"/>
        </w:rPr>
        <w:t>dependencies</w:t>
      </w:r>
      <w:r>
        <w:rPr>
          <w:spacing w:val="-7"/>
          <w:w w:val="110"/>
        </w:rPr>
        <w:t xml:space="preserve"> </w:t>
      </w:r>
      <w:r>
        <w:rPr>
          <w:w w:val="110"/>
        </w:rPr>
        <w:t>from</w:t>
      </w:r>
      <w:r>
        <w:rPr>
          <w:spacing w:val="-6"/>
          <w:w w:val="110"/>
        </w:rPr>
        <w:t xml:space="preserve"> </w:t>
      </w:r>
      <w:r>
        <w:rPr>
          <w:w w:val="110"/>
        </w:rPr>
        <w:t>the</w:t>
      </w:r>
      <w:r>
        <w:rPr>
          <w:spacing w:val="-6"/>
          <w:w w:val="110"/>
        </w:rPr>
        <w:t xml:space="preserve"> </w:t>
      </w:r>
      <w:r>
        <w:rPr>
          <w:w w:val="110"/>
        </w:rPr>
        <w:t>Maven</w:t>
      </w:r>
      <w:r>
        <w:rPr>
          <w:spacing w:val="-6"/>
          <w:w w:val="110"/>
        </w:rPr>
        <w:t xml:space="preserve"> </w:t>
      </w:r>
      <w:r>
        <w:rPr>
          <w:w w:val="110"/>
        </w:rPr>
        <w:t>repository</w:t>
      </w:r>
      <w:r>
        <w:rPr>
          <w:spacing w:val="-6"/>
          <w:w w:val="110"/>
        </w:rPr>
        <w:t xml:space="preserve"> </w:t>
      </w:r>
      <w:r>
        <w:rPr>
          <w:w w:val="110"/>
        </w:rPr>
        <w:t>(Maven</w:t>
      </w:r>
      <w:r>
        <w:rPr>
          <w:spacing w:val="-6"/>
          <w:w w:val="110"/>
        </w:rPr>
        <w:t xml:space="preserve"> </w:t>
      </w:r>
      <w:r>
        <w:rPr>
          <w:w w:val="110"/>
        </w:rPr>
        <w:t>Cen- tral, by</w:t>
      </w:r>
      <w:r>
        <w:rPr>
          <w:spacing w:val="-21"/>
          <w:w w:val="110"/>
        </w:rPr>
        <w:t xml:space="preserve"> </w:t>
      </w:r>
      <w:r>
        <w:rPr>
          <w:w w:val="110"/>
        </w:rPr>
        <w:t>default).</w:t>
      </w:r>
    </w:p>
    <w:p>
      <w:pPr>
        <w:pStyle w:val="11"/>
        <w:spacing w:before="1" w:line="266" w:lineRule="auto"/>
        <w:ind w:left="563" w:right="112" w:firstLine="309"/>
        <w:jc w:val="both"/>
      </w:pPr>
      <w:r>
        <w:rPr>
          <w:w w:val="110"/>
        </w:rPr>
        <w:t xml:space="preserve">If the </w:t>
      </w:r>
      <w:r>
        <w:rPr>
          <w:w w:val="110"/>
          <w:sz w:val="18"/>
          <w:szCs w:val="18"/>
        </w:rPr>
        <w:t xml:space="preserve">CLI </w:t>
      </w:r>
      <w:r>
        <w:rPr>
          <w:w w:val="110"/>
        </w:rPr>
        <w:t>were to try to recompile at this point, it would still fail because of the missing</w:t>
      </w:r>
      <w:r>
        <w:rPr>
          <w:spacing w:val="-14"/>
          <w:w w:val="110"/>
        </w:rPr>
        <w:t xml:space="preserve"> </w:t>
      </w:r>
      <w:r>
        <w:rPr>
          <w:rFonts w:hint="default" w:ascii="Courier New" w:hAnsi="Courier New" w:eastAsia="Courier New" w:cs="Courier New"/>
          <w:w w:val="110"/>
          <w:sz w:val="19"/>
          <w:szCs w:val="19"/>
        </w:rPr>
        <w:t>import</w:t>
      </w:r>
      <w:r>
        <w:rPr>
          <w:rFonts w:hint="default" w:ascii="Courier New" w:hAnsi="Courier New" w:eastAsia="Courier New" w:cs="Courier New"/>
          <w:spacing w:val="-85"/>
          <w:w w:val="110"/>
          <w:sz w:val="19"/>
          <w:szCs w:val="19"/>
        </w:rPr>
        <w:t xml:space="preserve"> </w:t>
      </w:r>
      <w:r>
        <w:rPr>
          <w:w w:val="110"/>
        </w:rPr>
        <w:t>statements.</w:t>
      </w:r>
      <w:r>
        <w:rPr>
          <w:spacing w:val="-14"/>
          <w:w w:val="110"/>
        </w:rPr>
        <w:t xml:space="preserve"> </w:t>
      </w:r>
      <w:r>
        <w:rPr>
          <w:w w:val="110"/>
        </w:rPr>
        <w:t>But</w:t>
      </w:r>
      <w:r>
        <w:rPr>
          <w:spacing w:val="-14"/>
          <w:w w:val="110"/>
        </w:rPr>
        <w:t xml:space="preserve"> </w:t>
      </w:r>
      <w:r>
        <w:rPr>
          <w:w w:val="110"/>
        </w:rPr>
        <w:t>the</w:t>
      </w:r>
      <w:r>
        <w:rPr>
          <w:spacing w:val="-15"/>
          <w:w w:val="110"/>
        </w:rPr>
        <w:t xml:space="preserve"> </w:t>
      </w:r>
      <w:r>
        <w:rPr>
          <w:w w:val="110"/>
          <w:sz w:val="18"/>
          <w:szCs w:val="18"/>
        </w:rPr>
        <w:t>CLI</w:t>
      </w:r>
      <w:r>
        <w:rPr>
          <w:spacing w:val="-9"/>
          <w:w w:val="110"/>
          <w:sz w:val="18"/>
          <w:szCs w:val="18"/>
        </w:rPr>
        <w:t xml:space="preserve"> </w:t>
      </w:r>
      <w:r>
        <w:rPr>
          <w:w w:val="110"/>
        </w:rPr>
        <w:t>also</w:t>
      </w:r>
      <w:r>
        <w:rPr>
          <w:spacing w:val="-14"/>
          <w:w w:val="110"/>
        </w:rPr>
        <w:t xml:space="preserve"> </w:t>
      </w:r>
      <w:r>
        <w:rPr>
          <w:w w:val="110"/>
        </w:rPr>
        <w:t>knows</w:t>
      </w:r>
      <w:r>
        <w:rPr>
          <w:spacing w:val="-14"/>
          <w:w w:val="110"/>
        </w:rPr>
        <w:t xml:space="preserve"> </w:t>
      </w:r>
      <w:r>
        <w:rPr>
          <w:w w:val="110"/>
        </w:rPr>
        <w:t>the</w:t>
      </w:r>
      <w:r>
        <w:rPr>
          <w:spacing w:val="-14"/>
          <w:w w:val="110"/>
        </w:rPr>
        <w:t xml:space="preserve"> </w:t>
      </w:r>
      <w:r>
        <w:rPr>
          <w:w w:val="110"/>
        </w:rPr>
        <w:t>packages</w:t>
      </w:r>
      <w:r>
        <w:rPr>
          <w:spacing w:val="-14"/>
          <w:w w:val="110"/>
        </w:rPr>
        <w:t xml:space="preserve"> </w:t>
      </w:r>
      <w:r>
        <w:rPr>
          <w:w w:val="110"/>
        </w:rPr>
        <w:t>of</w:t>
      </w:r>
      <w:r>
        <w:rPr>
          <w:spacing w:val="-14"/>
          <w:w w:val="110"/>
        </w:rPr>
        <w:t xml:space="preserve"> </w:t>
      </w:r>
      <w:r>
        <w:rPr>
          <w:w w:val="110"/>
        </w:rPr>
        <w:t>many</w:t>
      </w:r>
      <w:r>
        <w:rPr>
          <w:spacing w:val="-14"/>
          <w:w w:val="110"/>
        </w:rPr>
        <w:t xml:space="preserve"> </w:t>
      </w:r>
      <w:r>
        <w:rPr>
          <w:w w:val="110"/>
        </w:rPr>
        <w:t>commonly used</w:t>
      </w:r>
      <w:r>
        <w:rPr>
          <w:spacing w:val="-19"/>
          <w:w w:val="110"/>
        </w:rPr>
        <w:t xml:space="preserve"> </w:t>
      </w:r>
      <w:r>
        <w:rPr>
          <w:w w:val="110"/>
        </w:rPr>
        <w:t>types.</w:t>
      </w:r>
      <w:r>
        <w:rPr>
          <w:spacing w:val="-19"/>
          <w:w w:val="110"/>
        </w:rPr>
        <w:t xml:space="preserve"> </w:t>
      </w:r>
      <w:r>
        <w:rPr>
          <w:spacing w:val="-3"/>
          <w:w w:val="110"/>
        </w:rPr>
        <w:t>Taking</w:t>
      </w:r>
      <w:r>
        <w:rPr>
          <w:spacing w:val="-19"/>
          <w:w w:val="110"/>
        </w:rPr>
        <w:t xml:space="preserve"> </w:t>
      </w:r>
      <w:r>
        <w:rPr>
          <w:w w:val="110"/>
        </w:rPr>
        <w:t>advantage</w:t>
      </w:r>
      <w:r>
        <w:rPr>
          <w:spacing w:val="-19"/>
          <w:w w:val="110"/>
        </w:rPr>
        <w:t xml:space="preserve"> </w:t>
      </w:r>
      <w:r>
        <w:rPr>
          <w:w w:val="110"/>
        </w:rPr>
        <w:t>of</w:t>
      </w:r>
      <w:r>
        <w:rPr>
          <w:spacing w:val="-19"/>
          <w:w w:val="110"/>
        </w:rPr>
        <w:t xml:space="preserve"> </w:t>
      </w:r>
      <w:r>
        <w:rPr>
          <w:w w:val="110"/>
        </w:rPr>
        <w:t>the</w:t>
      </w:r>
      <w:r>
        <w:rPr>
          <w:spacing w:val="-19"/>
          <w:w w:val="110"/>
        </w:rPr>
        <w:t xml:space="preserve"> </w:t>
      </w:r>
      <w:r>
        <w:rPr>
          <w:w w:val="110"/>
        </w:rPr>
        <w:t>ability</w:t>
      </w:r>
      <w:r>
        <w:rPr>
          <w:spacing w:val="-19"/>
          <w:w w:val="110"/>
        </w:rPr>
        <w:t xml:space="preserve"> </w:t>
      </w:r>
      <w:r>
        <w:rPr>
          <w:w w:val="110"/>
        </w:rPr>
        <w:t>to</w:t>
      </w:r>
      <w:r>
        <w:rPr>
          <w:spacing w:val="-19"/>
          <w:w w:val="110"/>
        </w:rPr>
        <w:t xml:space="preserve"> </w:t>
      </w:r>
      <w:r>
        <w:rPr>
          <w:w w:val="110"/>
        </w:rPr>
        <w:t>customize</w:t>
      </w:r>
      <w:r>
        <w:rPr>
          <w:spacing w:val="-19"/>
          <w:w w:val="110"/>
        </w:rPr>
        <w:t xml:space="preserve"> </w:t>
      </w:r>
      <w:r>
        <w:rPr>
          <w:w w:val="110"/>
        </w:rPr>
        <w:t>the</w:t>
      </w:r>
      <w:r>
        <w:rPr>
          <w:spacing w:val="-19"/>
          <w:w w:val="110"/>
        </w:rPr>
        <w:t xml:space="preserve"> </w:t>
      </w:r>
      <w:r>
        <w:rPr>
          <w:w w:val="110"/>
        </w:rPr>
        <w:t>Groovy</w:t>
      </w:r>
      <w:r>
        <w:rPr>
          <w:spacing w:val="-19"/>
          <w:w w:val="110"/>
        </w:rPr>
        <w:t xml:space="preserve"> </w:t>
      </w:r>
      <w:r>
        <w:rPr>
          <w:w w:val="110"/>
        </w:rPr>
        <w:t>compiler’s</w:t>
      </w:r>
      <w:r>
        <w:rPr>
          <w:spacing w:val="-19"/>
          <w:w w:val="110"/>
        </w:rPr>
        <w:t xml:space="preserve"> </w:t>
      </w:r>
      <w:r>
        <w:rPr>
          <w:w w:val="110"/>
        </w:rPr>
        <w:t>default package</w:t>
      </w:r>
      <w:r>
        <w:rPr>
          <w:spacing w:val="-9"/>
          <w:w w:val="110"/>
        </w:rPr>
        <w:t xml:space="preserve"> </w:t>
      </w:r>
      <w:r>
        <w:rPr>
          <w:w w:val="110"/>
        </w:rPr>
        <w:t>imports,</w:t>
      </w:r>
      <w:r>
        <w:rPr>
          <w:spacing w:val="-9"/>
          <w:w w:val="110"/>
        </w:rPr>
        <w:t xml:space="preserve"> </w:t>
      </w:r>
      <w:r>
        <w:rPr>
          <w:w w:val="110"/>
        </w:rPr>
        <w:t>the</w:t>
      </w:r>
      <w:r>
        <w:rPr>
          <w:spacing w:val="-9"/>
          <w:w w:val="110"/>
        </w:rPr>
        <w:t xml:space="preserve"> </w:t>
      </w:r>
      <w:r>
        <w:rPr>
          <w:w w:val="110"/>
          <w:sz w:val="18"/>
          <w:szCs w:val="18"/>
        </w:rPr>
        <w:t>CLI</w:t>
      </w:r>
      <w:r>
        <w:rPr>
          <w:spacing w:val="-3"/>
          <w:w w:val="110"/>
          <w:sz w:val="18"/>
          <w:szCs w:val="18"/>
        </w:rPr>
        <w:t xml:space="preserve"> </w:t>
      </w:r>
      <w:r>
        <w:rPr>
          <w:w w:val="110"/>
        </w:rPr>
        <w:t>adds</w:t>
      </w:r>
      <w:r>
        <w:rPr>
          <w:spacing w:val="-9"/>
          <w:w w:val="110"/>
        </w:rPr>
        <w:t xml:space="preserve"> </w:t>
      </w:r>
      <w:r>
        <w:rPr>
          <w:w w:val="110"/>
        </w:rPr>
        <w:t>all</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necessary</w:t>
      </w:r>
      <w:r>
        <w:rPr>
          <w:spacing w:val="-9"/>
          <w:w w:val="110"/>
        </w:rPr>
        <w:t xml:space="preserve"> </w:t>
      </w:r>
      <w:r>
        <w:rPr>
          <w:w w:val="110"/>
        </w:rPr>
        <w:t>packages</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Groovy</w:t>
      </w:r>
      <w:r>
        <w:rPr>
          <w:spacing w:val="-9"/>
          <w:w w:val="110"/>
        </w:rPr>
        <w:t xml:space="preserve"> </w:t>
      </w:r>
      <w:r>
        <w:rPr>
          <w:w w:val="110"/>
        </w:rPr>
        <w:t>compiler’s default imports</w:t>
      </w:r>
      <w:r>
        <w:rPr>
          <w:spacing w:val="-30"/>
          <w:w w:val="110"/>
        </w:rPr>
        <w:t xml:space="preserve"> </w:t>
      </w:r>
      <w:r>
        <w:rPr>
          <w:w w:val="110"/>
        </w:rPr>
        <w:t>list.</w:t>
      </w:r>
    </w:p>
    <w:p>
      <w:pPr>
        <w:pStyle w:val="11"/>
        <w:spacing w:before="6" w:line="266" w:lineRule="auto"/>
        <w:ind w:left="563" w:right="113" w:firstLine="289"/>
        <w:jc w:val="both"/>
      </w:pPr>
      <w:r>
        <w:rPr>
          <w:w w:val="110"/>
        </w:rPr>
        <w:t>Now</w:t>
      </w:r>
      <w:r>
        <w:rPr>
          <w:spacing w:val="-8"/>
          <w:w w:val="110"/>
        </w:rPr>
        <w:t xml:space="preserve"> </w:t>
      </w:r>
      <w:r>
        <w:rPr>
          <w:w w:val="110"/>
        </w:rPr>
        <w:t>it’s</w:t>
      </w:r>
      <w:r>
        <w:rPr>
          <w:spacing w:val="-8"/>
          <w:w w:val="110"/>
        </w:rPr>
        <w:t xml:space="preserve"> </w:t>
      </w:r>
      <w:r>
        <w:rPr>
          <w:w w:val="110"/>
        </w:rPr>
        <w:t>time</w:t>
      </w:r>
      <w:r>
        <w:rPr>
          <w:spacing w:val="-8"/>
          <w:w w:val="110"/>
        </w:rPr>
        <w:t xml:space="preserve"> </w:t>
      </w:r>
      <w:r>
        <w:rPr>
          <w:w w:val="110"/>
        </w:rPr>
        <w:t>for</w:t>
      </w:r>
      <w:r>
        <w:rPr>
          <w:spacing w:val="-8"/>
          <w:w w:val="110"/>
        </w:rPr>
        <w:t xml:space="preserve"> </w:t>
      </w:r>
      <w:r>
        <w:rPr>
          <w:w w:val="110"/>
        </w:rPr>
        <w:t>the</w:t>
      </w:r>
      <w:r>
        <w:rPr>
          <w:spacing w:val="-9"/>
          <w:w w:val="110"/>
        </w:rPr>
        <w:t xml:space="preserve"> </w:t>
      </w:r>
      <w:r>
        <w:rPr>
          <w:w w:val="110"/>
          <w:sz w:val="18"/>
          <w:szCs w:val="18"/>
        </w:rPr>
        <w:t>CLI</w:t>
      </w:r>
      <w:r>
        <w:rPr>
          <w:spacing w:val="-1"/>
          <w:w w:val="110"/>
          <w:sz w:val="18"/>
          <w:szCs w:val="18"/>
        </w:rPr>
        <w:t xml:space="preserve"> </w:t>
      </w:r>
      <w:r>
        <w:rPr>
          <w:w w:val="110"/>
        </w:rPr>
        <w:t>to</w:t>
      </w:r>
      <w:r>
        <w:rPr>
          <w:spacing w:val="-8"/>
          <w:w w:val="110"/>
        </w:rPr>
        <w:t xml:space="preserve"> </w:t>
      </w:r>
      <w:r>
        <w:rPr>
          <w:w w:val="110"/>
        </w:rPr>
        <w:t>attempt</w:t>
      </w:r>
      <w:r>
        <w:rPr>
          <w:spacing w:val="-8"/>
          <w:w w:val="110"/>
        </w:rPr>
        <w:t xml:space="preserve"> </w:t>
      </w:r>
      <w:r>
        <w:rPr>
          <w:w w:val="110"/>
        </w:rPr>
        <w:t>another</w:t>
      </w:r>
      <w:r>
        <w:rPr>
          <w:spacing w:val="-8"/>
          <w:w w:val="110"/>
        </w:rPr>
        <w:t xml:space="preserve"> </w:t>
      </w:r>
      <w:r>
        <w:rPr>
          <w:w w:val="110"/>
        </w:rPr>
        <w:t>compile.</w:t>
      </w:r>
      <w:r>
        <w:rPr>
          <w:spacing w:val="-8"/>
          <w:w w:val="110"/>
        </w:rPr>
        <w:t xml:space="preserve"> </w:t>
      </w:r>
      <w:r>
        <w:rPr>
          <w:w w:val="110"/>
        </w:rPr>
        <w:t>Assuming</w:t>
      </w:r>
      <w:r>
        <w:rPr>
          <w:spacing w:val="-8"/>
          <w:w w:val="110"/>
        </w:rPr>
        <w:t xml:space="preserve"> </w:t>
      </w:r>
      <w:r>
        <w:rPr>
          <w:w w:val="110"/>
        </w:rPr>
        <w:t>there</w:t>
      </w:r>
      <w:r>
        <w:rPr>
          <w:spacing w:val="-8"/>
          <w:w w:val="110"/>
        </w:rPr>
        <w:t xml:space="preserve"> </w:t>
      </w:r>
      <w:r>
        <w:rPr>
          <w:w w:val="110"/>
        </w:rPr>
        <w:t>are</w:t>
      </w:r>
      <w:r>
        <w:rPr>
          <w:spacing w:val="-8"/>
          <w:w w:val="110"/>
        </w:rPr>
        <w:t xml:space="preserve"> </w:t>
      </w:r>
      <w:r>
        <w:rPr>
          <w:w w:val="110"/>
        </w:rPr>
        <w:t>no</w:t>
      </w:r>
      <w:r>
        <w:rPr>
          <w:spacing w:val="-8"/>
          <w:w w:val="110"/>
        </w:rPr>
        <w:t xml:space="preserve"> </w:t>
      </w:r>
      <w:r>
        <w:rPr>
          <w:w w:val="110"/>
        </w:rPr>
        <w:t xml:space="preserve">other problems outside of the </w:t>
      </w:r>
      <w:r>
        <w:rPr>
          <w:w w:val="110"/>
          <w:sz w:val="18"/>
          <w:szCs w:val="18"/>
        </w:rPr>
        <w:t>CLI</w:t>
      </w:r>
      <w:r>
        <w:rPr>
          <w:w w:val="110"/>
        </w:rPr>
        <w:t xml:space="preserve">’s abilities (such as syntax errors or types that the </w:t>
      </w:r>
      <w:r>
        <w:rPr>
          <w:w w:val="110"/>
          <w:sz w:val="18"/>
          <w:szCs w:val="18"/>
        </w:rPr>
        <w:t xml:space="preserve">CLI </w:t>
      </w:r>
      <w:r>
        <w:rPr>
          <w:w w:val="110"/>
        </w:rPr>
        <w:t>doesn’t</w:t>
      </w:r>
      <w:r>
        <w:rPr>
          <w:spacing w:val="-12"/>
          <w:w w:val="110"/>
        </w:rPr>
        <w:t xml:space="preserve"> </w:t>
      </w:r>
      <w:r>
        <w:rPr>
          <w:w w:val="110"/>
        </w:rPr>
        <w:t>know</w:t>
      </w:r>
      <w:r>
        <w:rPr>
          <w:spacing w:val="-12"/>
          <w:w w:val="110"/>
        </w:rPr>
        <w:t xml:space="preserve"> </w:t>
      </w:r>
      <w:r>
        <w:rPr>
          <w:w w:val="110"/>
        </w:rPr>
        <w:t>about),</w:t>
      </w:r>
      <w:r>
        <w:rPr>
          <w:spacing w:val="-12"/>
          <w:w w:val="110"/>
        </w:rPr>
        <w:t xml:space="preserve"> </w:t>
      </w:r>
      <w:r>
        <w:rPr>
          <w:w w:val="110"/>
        </w:rPr>
        <w:t>the</w:t>
      </w:r>
      <w:r>
        <w:rPr>
          <w:spacing w:val="-12"/>
          <w:w w:val="110"/>
        </w:rPr>
        <w:t xml:space="preserve"> </w:t>
      </w:r>
      <w:r>
        <w:rPr>
          <w:w w:val="110"/>
        </w:rPr>
        <w:t>code</w:t>
      </w:r>
      <w:r>
        <w:rPr>
          <w:spacing w:val="-12"/>
          <w:w w:val="110"/>
        </w:rPr>
        <w:t xml:space="preserve"> </w:t>
      </w:r>
      <w:r>
        <w:rPr>
          <w:w w:val="110"/>
        </w:rPr>
        <w:t>will</w:t>
      </w:r>
      <w:r>
        <w:rPr>
          <w:spacing w:val="-12"/>
          <w:w w:val="110"/>
        </w:rPr>
        <w:t xml:space="preserve"> </w:t>
      </w:r>
      <w:r>
        <w:rPr>
          <w:w w:val="110"/>
        </w:rPr>
        <w:t>compile</w:t>
      </w:r>
      <w:r>
        <w:rPr>
          <w:spacing w:val="-12"/>
          <w:w w:val="110"/>
        </w:rPr>
        <w:t xml:space="preserve"> </w:t>
      </w:r>
      <w:r>
        <w:rPr>
          <w:w w:val="110"/>
        </w:rPr>
        <w:t>cleanly</w:t>
      </w:r>
      <w:r>
        <w:rPr>
          <w:spacing w:val="-12"/>
          <w:w w:val="110"/>
        </w:rPr>
        <w:t xml:space="preserve"> </w:t>
      </w:r>
      <w:r>
        <w:rPr>
          <w:w w:val="110"/>
        </w:rPr>
        <w:t>and</w:t>
      </w:r>
      <w:r>
        <w:rPr>
          <w:spacing w:val="-12"/>
          <w:w w:val="110"/>
        </w:rPr>
        <w:t xml:space="preserve"> </w:t>
      </w:r>
      <w:r>
        <w:rPr>
          <w:w w:val="110"/>
        </w:rPr>
        <w:t>the</w:t>
      </w:r>
      <w:r>
        <w:rPr>
          <w:spacing w:val="-11"/>
          <w:w w:val="110"/>
        </w:rPr>
        <w:t xml:space="preserve"> </w:t>
      </w:r>
      <w:r>
        <w:rPr>
          <w:w w:val="110"/>
          <w:sz w:val="18"/>
          <w:szCs w:val="18"/>
        </w:rPr>
        <w:t>CLI</w:t>
      </w:r>
      <w:r>
        <w:rPr>
          <w:spacing w:val="-7"/>
          <w:w w:val="110"/>
          <w:sz w:val="18"/>
          <w:szCs w:val="18"/>
        </w:rPr>
        <w:t xml:space="preserve"> </w:t>
      </w:r>
      <w:r>
        <w:rPr>
          <w:w w:val="110"/>
        </w:rPr>
        <w:t>will</w:t>
      </w:r>
      <w:r>
        <w:rPr>
          <w:spacing w:val="-12"/>
          <w:w w:val="110"/>
        </w:rPr>
        <w:t xml:space="preserve"> </w:t>
      </w:r>
      <w:r>
        <w:rPr>
          <w:w w:val="110"/>
        </w:rPr>
        <w:t>run</w:t>
      </w:r>
      <w:r>
        <w:rPr>
          <w:spacing w:val="-12"/>
          <w:w w:val="110"/>
        </w:rPr>
        <w:t xml:space="preserve"> </w:t>
      </w:r>
      <w:r>
        <w:rPr>
          <w:w w:val="110"/>
        </w:rPr>
        <w:t>it</w:t>
      </w:r>
      <w:r>
        <w:rPr>
          <w:spacing w:val="-12"/>
          <w:w w:val="110"/>
        </w:rPr>
        <w:t xml:space="preserve"> </w:t>
      </w:r>
      <w:r>
        <w:rPr>
          <w:w w:val="110"/>
        </w:rPr>
        <w:t>via</w:t>
      </w:r>
      <w:r>
        <w:rPr>
          <w:spacing w:val="-12"/>
          <w:w w:val="110"/>
        </w:rPr>
        <w:t xml:space="preserve"> </w:t>
      </w:r>
      <w:r>
        <w:rPr>
          <w:w w:val="110"/>
        </w:rPr>
        <w:t>an</w:t>
      </w:r>
      <w:r>
        <w:rPr>
          <w:spacing w:val="-12"/>
          <w:w w:val="110"/>
        </w:rPr>
        <w:t xml:space="preserve"> </w:t>
      </w:r>
      <w:r>
        <w:rPr>
          <w:w w:val="110"/>
        </w:rPr>
        <w:t>inter- nal</w:t>
      </w:r>
      <w:r>
        <w:rPr>
          <w:spacing w:val="-21"/>
          <w:w w:val="110"/>
        </w:rPr>
        <w:t xml:space="preserve"> </w:t>
      </w:r>
      <w:r>
        <w:rPr>
          <w:w w:val="110"/>
        </w:rPr>
        <w:t>bootstrap</w:t>
      </w:r>
      <w:r>
        <w:rPr>
          <w:spacing w:val="-21"/>
          <w:w w:val="110"/>
        </w:rPr>
        <w:t xml:space="preserve"> </w:t>
      </w:r>
      <w:r>
        <w:rPr>
          <w:w w:val="110"/>
        </w:rPr>
        <w:t>method</w:t>
      </w:r>
      <w:r>
        <w:rPr>
          <w:spacing w:val="-21"/>
          <w:w w:val="110"/>
        </w:rPr>
        <w:t xml:space="preserve"> </w:t>
      </w:r>
      <w:r>
        <w:rPr>
          <w:w w:val="110"/>
        </w:rPr>
        <w:t>similar</w:t>
      </w:r>
      <w:r>
        <w:rPr>
          <w:spacing w:val="-21"/>
          <w:w w:val="110"/>
        </w:rPr>
        <w:t xml:space="preserve"> </w:t>
      </w:r>
      <w:r>
        <w:rPr>
          <w:w w:val="110"/>
        </w:rPr>
        <w:t>to</w:t>
      </w:r>
      <w:r>
        <w:rPr>
          <w:spacing w:val="-21"/>
          <w:w w:val="110"/>
        </w:rPr>
        <w:t xml:space="preserve"> </w:t>
      </w:r>
      <w:r>
        <w:rPr>
          <w:w w:val="110"/>
        </w:rPr>
        <w:t>the</w:t>
      </w:r>
      <w:r>
        <w:rPr>
          <w:spacing w:val="-20"/>
          <w:w w:val="110"/>
        </w:rPr>
        <w:t xml:space="preserve"> </w:t>
      </w:r>
      <w:r>
        <w:rPr>
          <w:rFonts w:hint="default" w:ascii="Courier New" w:hAnsi="Courier New" w:eastAsia="Courier New" w:cs="Courier New"/>
          <w:w w:val="110"/>
          <w:sz w:val="19"/>
          <w:szCs w:val="19"/>
        </w:rPr>
        <w:t>main()</w:t>
      </w:r>
      <w:r>
        <w:rPr>
          <w:rFonts w:hint="default" w:ascii="Courier New" w:hAnsi="Courier New" w:eastAsia="Courier New" w:cs="Courier New"/>
          <w:spacing w:val="-92"/>
          <w:w w:val="110"/>
          <w:sz w:val="19"/>
          <w:szCs w:val="19"/>
        </w:rPr>
        <w:t xml:space="preserve"> </w:t>
      </w:r>
      <w:r>
        <w:rPr>
          <w:w w:val="110"/>
        </w:rPr>
        <w:t>method</w:t>
      </w:r>
      <w:r>
        <w:rPr>
          <w:spacing w:val="-21"/>
          <w:w w:val="110"/>
        </w:rPr>
        <w:t xml:space="preserve"> </w:t>
      </w:r>
      <w:r>
        <w:rPr>
          <w:w w:val="110"/>
        </w:rPr>
        <w:t>we</w:t>
      </w:r>
      <w:r>
        <w:rPr>
          <w:spacing w:val="-21"/>
          <w:w w:val="110"/>
        </w:rPr>
        <w:t xml:space="preserve"> </w:t>
      </w:r>
      <w:r>
        <w:rPr>
          <w:w w:val="110"/>
        </w:rPr>
        <w:t>put</w:t>
      </w:r>
      <w:r>
        <w:rPr>
          <w:spacing w:val="-21"/>
          <w:w w:val="110"/>
        </w:rPr>
        <w:t xml:space="preserve"> </w:t>
      </w:r>
      <w:r>
        <w:rPr>
          <w:w w:val="110"/>
        </w:rPr>
        <w:t>in</w:t>
      </w:r>
      <w:r>
        <w:rPr>
          <w:spacing w:val="-21"/>
          <w:w w:val="110"/>
        </w:rPr>
        <w:t xml:space="preserve"> </w:t>
      </w:r>
      <w:r>
        <w:rPr>
          <w:w w:val="110"/>
        </w:rPr>
        <w:t>Application</w:t>
      </w:r>
      <w:r>
        <w:rPr>
          <w:spacing w:val="-21"/>
          <w:w w:val="110"/>
        </w:rPr>
        <w:t xml:space="preserve"> </w:t>
      </w:r>
      <w:r>
        <w:rPr>
          <w:w w:val="110"/>
        </w:rPr>
        <w:t>for</w:t>
      </w:r>
      <w:r>
        <w:rPr>
          <w:spacing w:val="-21"/>
          <w:w w:val="110"/>
        </w:rPr>
        <w:t xml:space="preserve"> </w:t>
      </w:r>
      <w:r>
        <w:rPr>
          <w:w w:val="110"/>
        </w:rPr>
        <w:t>the</w:t>
      </w:r>
      <w:r>
        <w:rPr>
          <w:spacing w:val="-21"/>
          <w:w w:val="110"/>
        </w:rPr>
        <w:t xml:space="preserve"> </w:t>
      </w:r>
      <w:r>
        <w:rPr>
          <w:w w:val="110"/>
        </w:rPr>
        <w:t>Java- based</w:t>
      </w:r>
      <w:r>
        <w:rPr>
          <w:spacing w:val="-14"/>
          <w:w w:val="110"/>
        </w:rPr>
        <w:t xml:space="preserve"> </w:t>
      </w:r>
      <w:r>
        <w:rPr>
          <w:w w:val="110"/>
        </w:rPr>
        <w:t>example.</w:t>
      </w:r>
    </w:p>
    <w:p>
      <w:pPr>
        <w:pStyle w:val="11"/>
        <w:spacing w:before="5" w:line="266" w:lineRule="auto"/>
        <w:ind w:left="563" w:right="112" w:firstLine="288"/>
        <w:jc w:val="both"/>
      </w:pPr>
      <w:r>
        <w:rPr>
          <w:w w:val="110"/>
        </w:rPr>
        <w:t>At</w:t>
      </w:r>
      <w:r>
        <w:rPr>
          <w:spacing w:val="-19"/>
          <w:w w:val="110"/>
        </w:rPr>
        <w:t xml:space="preserve"> </w:t>
      </w:r>
      <w:r>
        <w:rPr>
          <w:w w:val="110"/>
        </w:rPr>
        <w:t>this</w:t>
      </w:r>
      <w:r>
        <w:rPr>
          <w:spacing w:val="-19"/>
          <w:w w:val="110"/>
        </w:rPr>
        <w:t xml:space="preserve"> </w:t>
      </w:r>
      <w:r>
        <w:rPr>
          <w:w w:val="110"/>
        </w:rPr>
        <w:t>point,</w:t>
      </w:r>
      <w:r>
        <w:rPr>
          <w:spacing w:val="-19"/>
          <w:w w:val="110"/>
        </w:rPr>
        <w:t xml:space="preserve"> </w:t>
      </w:r>
      <w:r>
        <w:rPr>
          <w:w w:val="110"/>
        </w:rPr>
        <w:t>Spring</w:t>
      </w:r>
      <w:r>
        <w:rPr>
          <w:spacing w:val="-19"/>
          <w:w w:val="110"/>
        </w:rPr>
        <w:t xml:space="preserve"> </w:t>
      </w:r>
      <w:r>
        <w:rPr>
          <w:w w:val="110"/>
        </w:rPr>
        <w:t>Boot</w:t>
      </w:r>
      <w:r>
        <w:rPr>
          <w:spacing w:val="-19"/>
          <w:w w:val="110"/>
        </w:rPr>
        <w:t xml:space="preserve"> </w:t>
      </w:r>
      <w:r>
        <w:rPr>
          <w:w w:val="110"/>
        </w:rPr>
        <w:t>auto-configuration</w:t>
      </w:r>
      <w:r>
        <w:rPr>
          <w:spacing w:val="-18"/>
          <w:w w:val="110"/>
        </w:rPr>
        <w:t xml:space="preserve"> </w:t>
      </w:r>
      <w:r>
        <w:rPr>
          <w:w w:val="110"/>
        </w:rPr>
        <w:t>kicks</w:t>
      </w:r>
      <w:r>
        <w:rPr>
          <w:spacing w:val="-18"/>
          <w:w w:val="110"/>
        </w:rPr>
        <w:t xml:space="preserve"> </w:t>
      </w:r>
      <w:r>
        <w:rPr>
          <w:w w:val="110"/>
        </w:rPr>
        <w:t>in.</w:t>
      </w:r>
      <w:r>
        <w:rPr>
          <w:spacing w:val="-18"/>
          <w:w w:val="110"/>
        </w:rPr>
        <w:t xml:space="preserve"> </w:t>
      </w:r>
      <w:r>
        <w:rPr>
          <w:w w:val="110"/>
        </w:rPr>
        <w:t>It</w:t>
      </w:r>
      <w:r>
        <w:rPr>
          <w:spacing w:val="-18"/>
          <w:w w:val="110"/>
        </w:rPr>
        <w:t xml:space="preserve"> </w:t>
      </w:r>
      <w:r>
        <w:rPr>
          <w:w w:val="110"/>
        </w:rPr>
        <w:t>sees</w:t>
      </w:r>
      <w:r>
        <w:rPr>
          <w:spacing w:val="-18"/>
          <w:w w:val="110"/>
        </w:rPr>
        <w:t xml:space="preserve"> </w:t>
      </w:r>
      <w:r>
        <w:rPr>
          <w:w w:val="110"/>
        </w:rPr>
        <w:t>that</w:t>
      </w:r>
      <w:r>
        <w:rPr>
          <w:spacing w:val="-18"/>
          <w:w w:val="110"/>
        </w:rPr>
        <w:t xml:space="preserve"> </w:t>
      </w:r>
      <w:r>
        <w:rPr>
          <w:w w:val="110"/>
        </w:rPr>
        <w:t>Spring</w:t>
      </w:r>
      <w:r>
        <w:rPr>
          <w:spacing w:val="-18"/>
          <w:w w:val="110"/>
        </w:rPr>
        <w:t xml:space="preserve"> </w:t>
      </w:r>
      <w:r>
        <w:rPr>
          <w:w w:val="110"/>
          <w:sz w:val="18"/>
        </w:rPr>
        <w:t>MVC</w:t>
      </w:r>
      <w:r>
        <w:rPr>
          <w:spacing w:val="-12"/>
          <w:w w:val="110"/>
          <w:sz w:val="18"/>
        </w:rPr>
        <w:t xml:space="preserve"> </w:t>
      </w:r>
      <w:r>
        <w:rPr>
          <w:w w:val="110"/>
        </w:rPr>
        <w:t>is</w:t>
      </w:r>
      <w:r>
        <w:rPr>
          <w:spacing w:val="-18"/>
          <w:w w:val="110"/>
        </w:rPr>
        <w:t xml:space="preserve"> </w:t>
      </w:r>
      <w:r>
        <w:rPr>
          <w:w w:val="110"/>
        </w:rPr>
        <w:t>on the</w:t>
      </w:r>
      <w:r>
        <w:rPr>
          <w:spacing w:val="-9"/>
          <w:w w:val="110"/>
        </w:rPr>
        <w:t xml:space="preserve"> </w:t>
      </w:r>
      <w:r>
        <w:rPr>
          <w:w w:val="110"/>
        </w:rPr>
        <w:t>classpath</w:t>
      </w:r>
      <w:r>
        <w:rPr>
          <w:spacing w:val="-9"/>
          <w:w w:val="110"/>
        </w:rPr>
        <w:t xml:space="preserve"> </w:t>
      </w:r>
      <w:r>
        <w:rPr>
          <w:w w:val="110"/>
        </w:rPr>
        <w:t>(as</w:t>
      </w:r>
      <w:r>
        <w:rPr>
          <w:spacing w:val="-9"/>
          <w:w w:val="110"/>
        </w:rPr>
        <w:t xml:space="preserve"> </w:t>
      </w:r>
      <w:r>
        <w:rPr>
          <w:w w:val="110"/>
        </w:rPr>
        <w:t>a</w:t>
      </w:r>
      <w:r>
        <w:rPr>
          <w:spacing w:val="-9"/>
          <w:w w:val="110"/>
        </w:rPr>
        <w:t xml:space="preserve"> </w:t>
      </w:r>
      <w:r>
        <w:rPr>
          <w:w w:val="110"/>
        </w:rPr>
        <w:t>result</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sz w:val="18"/>
        </w:rPr>
        <w:t>CLI</w:t>
      </w:r>
      <w:r>
        <w:rPr>
          <w:spacing w:val="-3"/>
          <w:w w:val="110"/>
          <w:sz w:val="18"/>
        </w:rPr>
        <w:t xml:space="preserve"> </w:t>
      </w:r>
      <w:r>
        <w:rPr>
          <w:w w:val="110"/>
        </w:rPr>
        <w:t>resolving</w:t>
      </w:r>
      <w:r>
        <w:rPr>
          <w:spacing w:val="-9"/>
          <w:w w:val="110"/>
        </w:rPr>
        <w:t xml:space="preserve"> </w:t>
      </w:r>
      <w:r>
        <w:rPr>
          <w:w w:val="110"/>
        </w:rPr>
        <w:t>the</w:t>
      </w:r>
      <w:r>
        <w:rPr>
          <w:spacing w:val="-9"/>
          <w:w w:val="110"/>
        </w:rPr>
        <w:t xml:space="preserve"> </w:t>
      </w:r>
      <w:r>
        <w:rPr>
          <w:w w:val="110"/>
        </w:rPr>
        <w:t>web</w:t>
      </w:r>
      <w:r>
        <w:rPr>
          <w:spacing w:val="-9"/>
          <w:w w:val="110"/>
        </w:rPr>
        <w:t xml:space="preserve"> </w:t>
      </w:r>
      <w:r>
        <w:rPr>
          <w:w w:val="110"/>
        </w:rPr>
        <w:t>starter),</w:t>
      </w:r>
      <w:r>
        <w:rPr>
          <w:spacing w:val="-9"/>
          <w:w w:val="110"/>
        </w:rPr>
        <w:t xml:space="preserve"> </w:t>
      </w:r>
      <w:r>
        <w:rPr>
          <w:w w:val="110"/>
        </w:rPr>
        <w:t>so</w:t>
      </w:r>
      <w:r>
        <w:rPr>
          <w:spacing w:val="-9"/>
          <w:w w:val="110"/>
        </w:rPr>
        <w:t xml:space="preserve"> </w:t>
      </w:r>
      <w:r>
        <w:rPr>
          <w:w w:val="110"/>
        </w:rPr>
        <w:t>it</w:t>
      </w:r>
      <w:r>
        <w:rPr>
          <w:spacing w:val="-9"/>
          <w:w w:val="110"/>
        </w:rPr>
        <w:t xml:space="preserve"> </w:t>
      </w:r>
      <w:r>
        <w:rPr>
          <w:w w:val="110"/>
        </w:rPr>
        <w:t>automatically</w:t>
      </w:r>
      <w:r>
        <w:rPr>
          <w:spacing w:val="-9"/>
          <w:w w:val="110"/>
        </w:rPr>
        <w:t xml:space="preserve"> </w:t>
      </w:r>
      <w:r>
        <w:rPr>
          <w:w w:val="110"/>
        </w:rPr>
        <w:t>con- figures</w:t>
      </w:r>
      <w:r>
        <w:rPr>
          <w:spacing w:val="-8"/>
          <w:w w:val="110"/>
        </w:rPr>
        <w:t xml:space="preserve"> </w:t>
      </w:r>
      <w:r>
        <w:rPr>
          <w:w w:val="110"/>
        </w:rPr>
        <w:t>the</w:t>
      </w:r>
      <w:r>
        <w:rPr>
          <w:spacing w:val="-8"/>
          <w:w w:val="110"/>
        </w:rPr>
        <w:t xml:space="preserve"> </w:t>
      </w:r>
      <w:r>
        <w:rPr>
          <w:w w:val="110"/>
        </w:rPr>
        <w:t>appropriate</w:t>
      </w:r>
      <w:r>
        <w:rPr>
          <w:spacing w:val="-8"/>
          <w:w w:val="110"/>
        </w:rPr>
        <w:t xml:space="preserve"> </w:t>
      </w:r>
      <w:r>
        <w:rPr>
          <w:w w:val="110"/>
        </w:rPr>
        <w:t>beans</w:t>
      </w:r>
      <w:r>
        <w:rPr>
          <w:spacing w:val="-8"/>
          <w:w w:val="110"/>
        </w:rPr>
        <w:t xml:space="preserve"> </w:t>
      </w:r>
      <w:r>
        <w:rPr>
          <w:w w:val="110"/>
        </w:rPr>
        <w:t>to</w:t>
      </w:r>
      <w:r>
        <w:rPr>
          <w:spacing w:val="-8"/>
          <w:w w:val="110"/>
        </w:rPr>
        <w:t xml:space="preserve"> </w:t>
      </w:r>
      <w:r>
        <w:rPr>
          <w:w w:val="110"/>
        </w:rPr>
        <w:t>support</w:t>
      </w:r>
      <w:r>
        <w:rPr>
          <w:spacing w:val="-8"/>
          <w:w w:val="110"/>
        </w:rPr>
        <w:t xml:space="preserve"> </w:t>
      </w:r>
      <w:r>
        <w:rPr>
          <w:w w:val="110"/>
        </w:rPr>
        <w:t>Spring</w:t>
      </w:r>
      <w:r>
        <w:rPr>
          <w:spacing w:val="-9"/>
          <w:w w:val="110"/>
        </w:rPr>
        <w:t xml:space="preserve"> </w:t>
      </w:r>
      <w:r>
        <w:rPr>
          <w:w w:val="110"/>
          <w:sz w:val="18"/>
        </w:rPr>
        <w:t>MVC</w:t>
      </w:r>
      <w:r>
        <w:rPr>
          <w:w w:val="110"/>
        </w:rPr>
        <w:t>,</w:t>
      </w:r>
      <w:r>
        <w:rPr>
          <w:spacing w:val="-8"/>
          <w:w w:val="110"/>
        </w:rPr>
        <w:t xml:space="preserve"> </w:t>
      </w:r>
      <w:r>
        <w:rPr>
          <w:w w:val="110"/>
        </w:rPr>
        <w:t>as</w:t>
      </w:r>
      <w:r>
        <w:rPr>
          <w:spacing w:val="-8"/>
          <w:w w:val="110"/>
        </w:rPr>
        <w:t xml:space="preserve"> </w:t>
      </w:r>
      <w:r>
        <w:rPr>
          <w:w w:val="110"/>
        </w:rPr>
        <w:t>well</w:t>
      </w:r>
      <w:r>
        <w:rPr>
          <w:spacing w:val="-8"/>
          <w:w w:val="110"/>
        </w:rPr>
        <w:t xml:space="preserve"> </w:t>
      </w:r>
      <w:r>
        <w:rPr>
          <w:w w:val="110"/>
        </w:rPr>
        <w:t>as</w:t>
      </w:r>
      <w:r>
        <w:rPr>
          <w:spacing w:val="-8"/>
          <w:w w:val="110"/>
        </w:rPr>
        <w:t xml:space="preserve"> </w:t>
      </w:r>
      <w:r>
        <w:rPr>
          <w:w w:val="110"/>
        </w:rPr>
        <w:t>an</w:t>
      </w:r>
      <w:r>
        <w:rPr>
          <w:spacing w:val="-8"/>
          <w:w w:val="110"/>
        </w:rPr>
        <w:t xml:space="preserve"> </w:t>
      </w:r>
      <w:r>
        <w:rPr>
          <w:w w:val="110"/>
        </w:rPr>
        <w:t>embedded</w:t>
      </w:r>
      <w:r>
        <w:rPr>
          <w:spacing w:val="-8"/>
          <w:w w:val="110"/>
        </w:rPr>
        <w:t xml:space="preserve"> </w:t>
      </w:r>
      <w:r>
        <w:rPr>
          <w:spacing w:val="-3"/>
          <w:w w:val="110"/>
        </w:rPr>
        <w:t xml:space="preserve">Tomcat </w:t>
      </w:r>
      <w:r>
        <w:rPr>
          <w:w w:val="110"/>
        </w:rPr>
        <w:t>bean</w:t>
      </w:r>
      <w:r>
        <w:rPr>
          <w:spacing w:val="-17"/>
          <w:w w:val="110"/>
        </w:rPr>
        <w:t xml:space="preserve"> </w:t>
      </w:r>
      <w:r>
        <w:rPr>
          <w:w w:val="110"/>
        </w:rPr>
        <w:t>to</w:t>
      </w:r>
      <w:r>
        <w:rPr>
          <w:spacing w:val="-17"/>
          <w:w w:val="110"/>
        </w:rPr>
        <w:t xml:space="preserve"> </w:t>
      </w:r>
      <w:r>
        <w:rPr>
          <w:w w:val="110"/>
        </w:rPr>
        <w:t>serve</w:t>
      </w:r>
      <w:r>
        <w:rPr>
          <w:spacing w:val="-17"/>
          <w:w w:val="110"/>
        </w:rPr>
        <w:t xml:space="preserve"> </w:t>
      </w:r>
      <w:r>
        <w:rPr>
          <w:w w:val="110"/>
        </w:rPr>
        <w:t>the</w:t>
      </w:r>
      <w:r>
        <w:rPr>
          <w:spacing w:val="-17"/>
          <w:w w:val="110"/>
        </w:rPr>
        <w:t xml:space="preserve"> </w:t>
      </w:r>
      <w:r>
        <w:rPr>
          <w:w w:val="110"/>
        </w:rPr>
        <w:t>application.</w:t>
      </w:r>
      <w:r>
        <w:rPr>
          <w:spacing w:val="-17"/>
          <w:w w:val="110"/>
        </w:rPr>
        <w:t xml:space="preserve"> </w:t>
      </w:r>
      <w:r>
        <w:rPr>
          <w:w w:val="110"/>
        </w:rPr>
        <w:t>It</w:t>
      </w:r>
      <w:r>
        <w:rPr>
          <w:spacing w:val="-17"/>
          <w:w w:val="110"/>
        </w:rPr>
        <w:t xml:space="preserve"> </w:t>
      </w:r>
      <w:r>
        <w:rPr>
          <w:w w:val="110"/>
        </w:rPr>
        <w:t>also</w:t>
      </w:r>
      <w:r>
        <w:rPr>
          <w:spacing w:val="-17"/>
          <w:w w:val="110"/>
        </w:rPr>
        <w:t xml:space="preserve"> </w:t>
      </w:r>
      <w:r>
        <w:rPr>
          <w:w w:val="110"/>
        </w:rPr>
        <w:t>sees</w:t>
      </w:r>
      <w:r>
        <w:rPr>
          <w:spacing w:val="-17"/>
          <w:w w:val="110"/>
        </w:rPr>
        <w:t xml:space="preserve"> </w:t>
      </w:r>
      <w:r>
        <w:rPr>
          <w:w w:val="110"/>
        </w:rPr>
        <w:t>that</w:t>
      </w:r>
      <w:r>
        <w:rPr>
          <w:spacing w:val="-17"/>
          <w:w w:val="110"/>
        </w:rPr>
        <w:t xml:space="preserve"> </w:t>
      </w:r>
      <w:r>
        <w:rPr>
          <w:rFonts w:ascii="Courier New"/>
          <w:w w:val="110"/>
          <w:sz w:val="19"/>
        </w:rPr>
        <w:t>JdbcTemplate</w:t>
      </w:r>
      <w:r>
        <w:rPr>
          <w:rFonts w:ascii="Courier New"/>
          <w:spacing w:val="-88"/>
          <w:w w:val="110"/>
          <w:sz w:val="19"/>
        </w:rPr>
        <w:t xml:space="preserve"> </w:t>
      </w:r>
      <w:r>
        <w:rPr>
          <w:w w:val="110"/>
        </w:rPr>
        <w:t>is</w:t>
      </w:r>
      <w:r>
        <w:rPr>
          <w:spacing w:val="-17"/>
          <w:w w:val="110"/>
        </w:rPr>
        <w:t xml:space="preserve"> </w:t>
      </w:r>
      <w:r>
        <w:rPr>
          <w:w w:val="110"/>
        </w:rPr>
        <w:t>on</w:t>
      </w:r>
      <w:r>
        <w:rPr>
          <w:spacing w:val="-17"/>
          <w:w w:val="110"/>
        </w:rPr>
        <w:t xml:space="preserve"> </w:t>
      </w:r>
      <w:r>
        <w:rPr>
          <w:w w:val="110"/>
        </w:rPr>
        <w:t>the</w:t>
      </w:r>
      <w:r>
        <w:rPr>
          <w:spacing w:val="-17"/>
          <w:w w:val="110"/>
        </w:rPr>
        <w:t xml:space="preserve"> </w:t>
      </w:r>
      <w:r>
        <w:rPr>
          <w:w w:val="110"/>
        </w:rPr>
        <w:t>classpath,</w:t>
      </w:r>
      <w:r>
        <w:rPr>
          <w:spacing w:val="-17"/>
          <w:w w:val="110"/>
        </w:rPr>
        <w:t xml:space="preserve"> </w:t>
      </w:r>
      <w:r>
        <w:rPr>
          <w:w w:val="110"/>
        </w:rPr>
        <w:t>so</w:t>
      </w:r>
      <w:r>
        <w:rPr>
          <w:spacing w:val="-17"/>
          <w:w w:val="110"/>
        </w:rPr>
        <w:t xml:space="preserve"> </w:t>
      </w:r>
      <w:r>
        <w:rPr>
          <w:w w:val="110"/>
        </w:rPr>
        <w:t xml:space="preserve">it </w:t>
      </w:r>
      <w:r>
        <w:rPr>
          <w:w w:val="105"/>
        </w:rPr>
        <w:t>automatically</w:t>
      </w:r>
      <w:r>
        <w:rPr>
          <w:spacing w:val="-23"/>
          <w:w w:val="105"/>
        </w:rPr>
        <w:t xml:space="preserve"> </w:t>
      </w:r>
      <w:r>
        <w:rPr>
          <w:w w:val="105"/>
        </w:rPr>
        <w:t>creates</w:t>
      </w:r>
      <w:r>
        <w:rPr>
          <w:spacing w:val="-23"/>
          <w:w w:val="105"/>
        </w:rPr>
        <w:t xml:space="preserve"> </w:t>
      </w:r>
      <w:r>
        <w:rPr>
          <w:w w:val="105"/>
        </w:rPr>
        <w:t>a</w:t>
      </w:r>
      <w:r>
        <w:rPr>
          <w:spacing w:val="-23"/>
          <w:w w:val="105"/>
        </w:rPr>
        <w:t xml:space="preserve"> </w:t>
      </w:r>
      <w:r>
        <w:rPr>
          <w:rFonts w:ascii="Courier New"/>
          <w:w w:val="105"/>
          <w:sz w:val="19"/>
        </w:rPr>
        <w:t>JdbcTemplate</w:t>
      </w:r>
      <w:r>
        <w:rPr>
          <w:rFonts w:ascii="Courier New"/>
          <w:spacing w:val="-91"/>
          <w:w w:val="105"/>
          <w:sz w:val="19"/>
        </w:rPr>
        <w:t xml:space="preserve"> </w:t>
      </w:r>
      <w:r>
        <w:rPr>
          <w:w w:val="105"/>
        </w:rPr>
        <w:t>bean,</w:t>
      </w:r>
      <w:r>
        <w:rPr>
          <w:spacing w:val="-23"/>
          <w:w w:val="105"/>
        </w:rPr>
        <w:t xml:space="preserve"> </w:t>
      </w:r>
      <w:r>
        <w:rPr>
          <w:w w:val="105"/>
        </w:rPr>
        <w:t>wiring</w:t>
      </w:r>
      <w:r>
        <w:rPr>
          <w:spacing w:val="-23"/>
          <w:w w:val="105"/>
        </w:rPr>
        <w:t xml:space="preserve"> </w:t>
      </w:r>
      <w:r>
        <w:rPr>
          <w:w w:val="105"/>
        </w:rPr>
        <w:t>it</w:t>
      </w:r>
      <w:r>
        <w:rPr>
          <w:spacing w:val="-23"/>
          <w:w w:val="105"/>
        </w:rPr>
        <w:t xml:space="preserve"> </w:t>
      </w:r>
      <w:r>
        <w:rPr>
          <w:w w:val="105"/>
        </w:rPr>
        <w:t>with</w:t>
      </w:r>
      <w:r>
        <w:rPr>
          <w:spacing w:val="-23"/>
          <w:w w:val="105"/>
        </w:rPr>
        <w:t xml:space="preserve"> </w:t>
      </w:r>
      <w:r>
        <w:rPr>
          <w:w w:val="105"/>
        </w:rPr>
        <w:t>a</w:t>
      </w:r>
      <w:r>
        <w:rPr>
          <w:spacing w:val="-24"/>
          <w:w w:val="105"/>
        </w:rPr>
        <w:t xml:space="preserve"> </w:t>
      </w:r>
      <w:r>
        <w:rPr>
          <w:rFonts w:ascii="Courier New"/>
          <w:w w:val="105"/>
          <w:sz w:val="19"/>
        </w:rPr>
        <w:t>DataSource</w:t>
      </w:r>
      <w:r>
        <w:rPr>
          <w:rFonts w:ascii="Courier New"/>
          <w:spacing w:val="-91"/>
          <w:w w:val="105"/>
          <w:sz w:val="19"/>
        </w:rPr>
        <w:t xml:space="preserve"> </w:t>
      </w:r>
      <w:r>
        <w:rPr>
          <w:w w:val="105"/>
        </w:rPr>
        <w:t>bean</w:t>
      </w:r>
      <w:r>
        <w:rPr>
          <w:spacing w:val="-23"/>
          <w:w w:val="105"/>
        </w:rPr>
        <w:t xml:space="preserve"> </w:t>
      </w:r>
      <w:r>
        <w:rPr>
          <w:w w:val="105"/>
        </w:rPr>
        <w:t>that</w:t>
      </w:r>
      <w:r>
        <w:rPr>
          <w:spacing w:val="-23"/>
          <w:w w:val="105"/>
        </w:rPr>
        <w:t xml:space="preserve"> </w:t>
      </w:r>
      <w:r>
        <w:rPr>
          <w:w w:val="105"/>
        </w:rPr>
        <w:t xml:space="preserve">was </w:t>
      </w:r>
      <w:r>
        <w:rPr>
          <w:w w:val="110"/>
        </w:rPr>
        <w:t>also</w:t>
      </w:r>
      <w:r>
        <w:rPr>
          <w:spacing w:val="-27"/>
          <w:w w:val="110"/>
        </w:rPr>
        <w:t xml:space="preserve"> </w:t>
      </w:r>
      <w:r>
        <w:rPr>
          <w:w w:val="110"/>
        </w:rPr>
        <w:t>automatically</w:t>
      </w:r>
      <w:r>
        <w:rPr>
          <w:spacing w:val="-27"/>
          <w:w w:val="110"/>
        </w:rPr>
        <w:t xml:space="preserve"> </w:t>
      </w:r>
      <w:r>
        <w:rPr>
          <w:w w:val="110"/>
        </w:rPr>
        <w:t>created.</w:t>
      </w:r>
    </w:p>
    <w:p>
      <w:pPr>
        <w:pStyle w:val="11"/>
        <w:spacing w:before="5" w:line="264" w:lineRule="auto"/>
        <w:ind w:left="563" w:right="114" w:firstLine="298"/>
        <w:jc w:val="both"/>
      </w:pPr>
      <w:r>
        <w:rPr>
          <w:w w:val="110"/>
        </w:rPr>
        <w:t>Speaking</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rFonts w:hint="default" w:ascii="Courier New" w:hAnsi="Courier New" w:eastAsia="Courier New" w:cs="Courier New"/>
          <w:w w:val="110"/>
          <w:sz w:val="19"/>
          <w:szCs w:val="19"/>
        </w:rPr>
        <w:t>DataSource</w:t>
      </w:r>
      <w:r>
        <w:rPr>
          <w:rFonts w:hint="default" w:ascii="Courier New" w:hAnsi="Courier New" w:eastAsia="Courier New" w:cs="Courier New"/>
          <w:spacing w:val="-88"/>
          <w:w w:val="110"/>
          <w:sz w:val="19"/>
          <w:szCs w:val="19"/>
        </w:rPr>
        <w:t xml:space="preserve"> </w:t>
      </w:r>
      <w:r>
        <w:rPr>
          <w:w w:val="110"/>
        </w:rPr>
        <w:t>bean,</w:t>
      </w:r>
      <w:r>
        <w:rPr>
          <w:spacing w:val="-17"/>
          <w:w w:val="110"/>
        </w:rPr>
        <w:t xml:space="preserve"> </w:t>
      </w:r>
      <w:r>
        <w:rPr>
          <w:spacing w:val="-3"/>
          <w:w w:val="110"/>
        </w:rPr>
        <w:t>it’s</w:t>
      </w:r>
      <w:r>
        <w:rPr>
          <w:spacing w:val="-17"/>
          <w:w w:val="110"/>
        </w:rPr>
        <w:t xml:space="preserve"> </w:t>
      </w:r>
      <w:r>
        <w:rPr>
          <w:w w:val="110"/>
        </w:rPr>
        <w:t>just</w:t>
      </w:r>
      <w:r>
        <w:rPr>
          <w:spacing w:val="-17"/>
          <w:w w:val="110"/>
        </w:rPr>
        <w:t xml:space="preserve"> </w:t>
      </w:r>
      <w:r>
        <w:rPr>
          <w:w w:val="110"/>
        </w:rPr>
        <w:t>one</w:t>
      </w:r>
      <w:r>
        <w:rPr>
          <w:spacing w:val="-17"/>
          <w:w w:val="110"/>
        </w:rPr>
        <w:t xml:space="preserve"> </w:t>
      </w:r>
      <w:r>
        <w:rPr>
          <w:w w:val="110"/>
        </w:rPr>
        <w:t>of</w:t>
      </w:r>
      <w:r>
        <w:rPr>
          <w:spacing w:val="-17"/>
          <w:w w:val="110"/>
        </w:rPr>
        <w:t xml:space="preserve"> </w:t>
      </w:r>
      <w:r>
        <w:rPr>
          <w:w w:val="110"/>
        </w:rPr>
        <w:t>several</w:t>
      </w:r>
      <w:r>
        <w:rPr>
          <w:spacing w:val="-17"/>
          <w:w w:val="110"/>
        </w:rPr>
        <w:t xml:space="preserve"> </w:t>
      </w:r>
      <w:r>
        <w:rPr>
          <w:w w:val="110"/>
        </w:rPr>
        <w:t>other</w:t>
      </w:r>
      <w:r>
        <w:rPr>
          <w:spacing w:val="-17"/>
          <w:w w:val="110"/>
        </w:rPr>
        <w:t xml:space="preserve"> </w:t>
      </w:r>
      <w:r>
        <w:rPr>
          <w:w w:val="110"/>
        </w:rPr>
        <w:t>beans</w:t>
      </w:r>
      <w:r>
        <w:rPr>
          <w:spacing w:val="-17"/>
          <w:w w:val="110"/>
        </w:rPr>
        <w:t xml:space="preserve"> </w:t>
      </w:r>
      <w:r>
        <w:rPr>
          <w:w w:val="110"/>
        </w:rPr>
        <w:t>that</w:t>
      </w:r>
      <w:r>
        <w:rPr>
          <w:spacing w:val="-17"/>
          <w:w w:val="110"/>
        </w:rPr>
        <w:t xml:space="preserve"> </w:t>
      </w:r>
      <w:r>
        <w:rPr>
          <w:w w:val="110"/>
        </w:rPr>
        <w:t>are</w:t>
      </w:r>
      <w:r>
        <w:rPr>
          <w:spacing w:val="-17"/>
          <w:w w:val="110"/>
        </w:rPr>
        <w:t xml:space="preserve"> </w:t>
      </w:r>
      <w:r>
        <w:rPr>
          <w:w w:val="110"/>
        </w:rPr>
        <w:t xml:space="preserve">cre- ated via Spring Boot auto-configuration. Spring Boot also automatically configures beans that support Thymeleaf views in Spring </w:t>
      </w:r>
      <w:r>
        <w:rPr>
          <w:w w:val="110"/>
          <w:sz w:val="18"/>
          <w:szCs w:val="18"/>
        </w:rPr>
        <w:t>MVC</w:t>
      </w:r>
      <w:r>
        <w:rPr>
          <w:w w:val="110"/>
        </w:rPr>
        <w:t xml:space="preserve">. This happens because we </w:t>
      </w:r>
      <w:r>
        <w:rPr>
          <w:spacing w:val="31"/>
          <w:w w:val="110"/>
        </w:rPr>
        <w:t xml:space="preserve"> </w:t>
      </w:r>
      <w:r>
        <w:rPr>
          <w:w w:val="110"/>
        </w:rPr>
        <w:t>used</w:t>
      </w:r>
    </w:p>
    <w:p>
      <w:pPr>
        <w:pStyle w:val="11"/>
        <w:spacing w:before="7" w:line="256" w:lineRule="auto"/>
        <w:ind w:left="563" w:right="115"/>
        <w:jc w:val="both"/>
      </w:pPr>
      <w:r>
        <w:rPr>
          <w:rFonts w:ascii="Courier New"/>
          <w:w w:val="110"/>
          <w:sz w:val="19"/>
        </w:rPr>
        <w:t>@Grab</w:t>
      </w:r>
      <w:r>
        <w:rPr>
          <w:rFonts w:ascii="Courier New"/>
          <w:spacing w:val="-40"/>
          <w:w w:val="110"/>
          <w:sz w:val="19"/>
        </w:rPr>
        <w:t xml:space="preserve"> </w:t>
      </w:r>
      <w:r>
        <w:rPr>
          <w:w w:val="110"/>
        </w:rPr>
        <w:t>to add H2 and Thymeleaf to the classpath, which triggers auto-configuration for an embedded H2 database and</w:t>
      </w:r>
      <w:r>
        <w:rPr>
          <w:spacing w:val="-10"/>
          <w:w w:val="110"/>
        </w:rPr>
        <w:t xml:space="preserve"> </w:t>
      </w:r>
      <w:r>
        <w:rPr>
          <w:w w:val="110"/>
        </w:rPr>
        <w:t>Thymeleaf.</w:t>
      </w:r>
    </w:p>
    <w:p>
      <w:pPr>
        <w:pStyle w:val="11"/>
        <w:spacing w:before="14" w:line="266" w:lineRule="auto"/>
        <w:ind w:left="563" w:right="112" w:firstLine="292"/>
        <w:jc w:val="both"/>
      </w:pPr>
      <w:r>
        <w:rPr>
          <w:w w:val="105"/>
        </w:rPr>
        <w:t xml:space="preserve">The </w:t>
      </w:r>
      <w:r>
        <w:rPr>
          <w:rFonts w:hint="default" w:ascii="Courier New" w:hAnsi="Courier New" w:eastAsia="Courier New" w:cs="Courier New"/>
          <w:w w:val="105"/>
          <w:sz w:val="19"/>
          <w:szCs w:val="19"/>
        </w:rPr>
        <w:t xml:space="preserve">@Grab </w:t>
      </w:r>
      <w:r>
        <w:rPr>
          <w:w w:val="105"/>
        </w:rPr>
        <w:t xml:space="preserve">annotation is an easy way to add dependencies that the </w:t>
      </w:r>
      <w:r>
        <w:rPr>
          <w:w w:val="105"/>
          <w:sz w:val="18"/>
          <w:szCs w:val="18"/>
        </w:rPr>
        <w:t xml:space="preserve">CLI </w:t>
      </w:r>
      <w:r>
        <w:rPr>
          <w:w w:val="105"/>
        </w:rPr>
        <w:t xml:space="preserve">isn’t able to automatically resolve. In spite of its ease of use, </w:t>
      </w:r>
      <w:r>
        <w:rPr>
          <w:spacing w:val="-3"/>
          <w:w w:val="105"/>
        </w:rPr>
        <w:t xml:space="preserve">however, </w:t>
      </w:r>
      <w:r>
        <w:rPr>
          <w:w w:val="105"/>
        </w:rPr>
        <w:t xml:space="preserve">there’s more to this little annotation than meets the eye. Let’s take a closer look at </w:t>
      </w:r>
      <w:r>
        <w:rPr>
          <w:rFonts w:hint="default" w:ascii="Courier New" w:hAnsi="Courier New" w:eastAsia="Courier New" w:cs="Courier New"/>
          <w:w w:val="105"/>
          <w:sz w:val="19"/>
          <w:szCs w:val="19"/>
        </w:rPr>
        <w:t xml:space="preserve">@Grab </w:t>
      </w:r>
      <w:r>
        <w:rPr>
          <w:w w:val="105"/>
        </w:rPr>
        <w:t xml:space="preserve">to see what makes it tick, how the Spring Boot </w:t>
      </w:r>
      <w:r>
        <w:rPr>
          <w:w w:val="105"/>
          <w:sz w:val="18"/>
          <w:szCs w:val="18"/>
        </w:rPr>
        <w:t xml:space="preserve">CLI </w:t>
      </w:r>
      <w:r>
        <w:rPr>
          <w:w w:val="105"/>
        </w:rPr>
        <w:t xml:space="preserve">makes it even easier by requiring only an artifact name for many </w:t>
      </w:r>
      <w:bookmarkStart w:id="283" w:name="_bookmark233"/>
      <w:bookmarkEnd w:id="283"/>
      <w:r>
        <w:rPr>
          <w:w w:val="105"/>
        </w:rPr>
        <w:t xml:space="preserve">commonly used dependencies, and how to configure its dependency- resolution </w:t>
      </w:r>
      <w:r>
        <w:rPr>
          <w:spacing w:val="7"/>
          <w:w w:val="105"/>
        </w:rPr>
        <w:t xml:space="preserve"> </w:t>
      </w:r>
      <w:r>
        <w:rPr>
          <w:w w:val="105"/>
        </w:rPr>
        <w:t>process.</w:t>
      </w:r>
    </w:p>
    <w:p>
      <w:pPr>
        <w:spacing w:after="0" w:line="266" w:lineRule="auto"/>
        <w:jc w:val="both"/>
        <w:sectPr>
          <w:pgSz w:w="10620" w:h="13320"/>
          <w:pgMar w:top="440" w:right="1020" w:bottom="260" w:left="1480" w:header="0" w:footer="62" w:gutter="0"/>
        </w:sectPr>
      </w:pPr>
    </w:p>
    <w:p>
      <w:pPr>
        <w:tabs>
          <w:tab w:val="left" w:pos="2277"/>
        </w:tabs>
        <w:spacing w:before="56"/>
        <w:ind w:left="103" w:right="102" w:firstLine="0"/>
        <w:jc w:val="left"/>
        <w:rPr>
          <w:rFonts w:hint="default" w:ascii="Cambria" w:hAnsi="Cambria" w:eastAsia="Cambria" w:cs="Cambria"/>
          <w:sz w:val="18"/>
          <w:szCs w:val="18"/>
        </w:rPr>
      </w:pPr>
      <w:r>
        <w:pict>
          <v:shape id="_x0000_s1889" o:spid="_x0000_s1889"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100</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pPr>
        <w:spacing w:before="5" w:line="240" w:lineRule="auto"/>
        <w:ind w:right="0"/>
        <w:rPr>
          <w:rFonts w:hint="default" w:ascii="Cambria" w:hAnsi="Cambria" w:eastAsia="Cambria" w:cs="Cambria"/>
          <w:b/>
          <w:bCs/>
          <w:i/>
          <w:sz w:val="25"/>
          <w:szCs w:val="25"/>
        </w:rPr>
      </w:pPr>
    </w:p>
    <w:p>
      <w:pPr>
        <w:pStyle w:val="5"/>
        <w:numPr>
          <w:ilvl w:val="1"/>
          <w:numId w:val="38"/>
        </w:numPr>
        <w:tabs>
          <w:tab w:val="left" w:pos="824"/>
        </w:tabs>
        <w:spacing w:before="0" w:after="0" w:line="240" w:lineRule="auto"/>
        <w:ind w:left="823" w:right="0" w:hanging="720"/>
        <w:jc w:val="left"/>
        <w:rPr>
          <w:b w:val="0"/>
          <w:bCs w:val="0"/>
          <w:i w:val="0"/>
        </w:rPr>
      </w:pPr>
      <w:bookmarkStart w:id="284" w:name="_bookmark235"/>
      <w:bookmarkEnd w:id="284"/>
      <w:bookmarkStart w:id="285" w:name="5.2 Grabbing dependencies"/>
      <w:bookmarkEnd w:id="285"/>
      <w:bookmarkStart w:id="286" w:name="_bookmark234"/>
      <w:bookmarkEnd w:id="286"/>
      <w:r>
        <w:rPr>
          <w:i/>
          <w:color w:val="214766"/>
          <w:w w:val="105"/>
        </w:rPr>
        <w:t>Grabbing</w:t>
      </w:r>
      <w:r>
        <w:rPr>
          <w:i/>
          <w:color w:val="214766"/>
          <w:spacing w:val="11"/>
          <w:w w:val="105"/>
        </w:rPr>
        <w:t xml:space="preserve"> </w:t>
      </w:r>
      <w:r>
        <w:rPr>
          <w:i/>
          <w:color w:val="214766"/>
          <w:w w:val="105"/>
        </w:rPr>
        <w:t>dependencies</w:t>
      </w:r>
    </w:p>
    <w:p>
      <w:pPr>
        <w:pStyle w:val="11"/>
        <w:spacing w:before="53" w:line="266" w:lineRule="auto"/>
        <w:ind w:right="113"/>
        <w:jc w:val="both"/>
      </w:pPr>
      <w:r>
        <w:rPr>
          <w:w w:val="110"/>
        </w:rPr>
        <w:t>In</w:t>
      </w:r>
      <w:r>
        <w:rPr>
          <w:spacing w:val="-13"/>
          <w:w w:val="110"/>
        </w:rPr>
        <w:t xml:space="preserve"> </w:t>
      </w:r>
      <w:r>
        <w:rPr>
          <w:w w:val="110"/>
        </w:rPr>
        <w:t>the</w:t>
      </w:r>
      <w:r>
        <w:rPr>
          <w:spacing w:val="-13"/>
          <w:w w:val="110"/>
        </w:rPr>
        <w:t xml:space="preserve"> </w:t>
      </w:r>
      <w:r>
        <w:rPr>
          <w:w w:val="110"/>
        </w:rPr>
        <w:t>case</w:t>
      </w:r>
      <w:r>
        <w:rPr>
          <w:spacing w:val="-13"/>
          <w:w w:val="110"/>
        </w:rPr>
        <w:t xml:space="preserve"> </w:t>
      </w:r>
      <w:r>
        <w:rPr>
          <w:w w:val="110"/>
        </w:rPr>
        <w:t>of</w:t>
      </w:r>
      <w:r>
        <w:rPr>
          <w:spacing w:val="-13"/>
          <w:w w:val="110"/>
        </w:rPr>
        <w:t xml:space="preserve"> </w:t>
      </w:r>
      <w:r>
        <w:rPr>
          <w:w w:val="110"/>
        </w:rPr>
        <w:t>Spring</w:t>
      </w:r>
      <w:r>
        <w:rPr>
          <w:spacing w:val="-13"/>
          <w:w w:val="110"/>
        </w:rPr>
        <w:t xml:space="preserve"> </w:t>
      </w:r>
      <w:r>
        <w:rPr>
          <w:w w:val="110"/>
          <w:sz w:val="18"/>
          <w:szCs w:val="18"/>
        </w:rPr>
        <w:t>MVC</w:t>
      </w:r>
      <w:r>
        <w:rPr>
          <w:spacing w:val="-7"/>
          <w:w w:val="110"/>
          <w:sz w:val="18"/>
          <w:szCs w:val="18"/>
        </w:rPr>
        <w:t xml:space="preserve"> </w:t>
      </w:r>
      <w:r>
        <w:rPr>
          <w:w w:val="110"/>
        </w:rPr>
        <w:t>and</w:t>
      </w:r>
      <w:r>
        <w:rPr>
          <w:spacing w:val="-13"/>
          <w:w w:val="110"/>
        </w:rPr>
        <w:t xml:space="preserve"> </w:t>
      </w:r>
      <w:r>
        <w:rPr>
          <w:rFonts w:hint="default" w:ascii="Courier New" w:hAnsi="Courier New" w:eastAsia="Courier New" w:cs="Courier New"/>
          <w:w w:val="110"/>
          <w:sz w:val="19"/>
          <w:szCs w:val="19"/>
        </w:rPr>
        <w:t>JdbcTemplate</w:t>
      </w:r>
      <w:r>
        <w:rPr>
          <w:w w:val="110"/>
        </w:rPr>
        <w:t>,</w:t>
      </w:r>
      <w:r>
        <w:rPr>
          <w:spacing w:val="-13"/>
          <w:w w:val="110"/>
        </w:rPr>
        <w:t xml:space="preserve"> </w:t>
      </w:r>
      <w:r>
        <w:rPr>
          <w:w w:val="110"/>
        </w:rPr>
        <w:t>Groovy</w:t>
      </w:r>
      <w:r>
        <w:rPr>
          <w:spacing w:val="-13"/>
          <w:w w:val="110"/>
        </w:rPr>
        <w:t xml:space="preserve"> </w:t>
      </w:r>
      <w:r>
        <w:rPr>
          <w:w w:val="110"/>
        </w:rPr>
        <w:t>compilation</w:t>
      </w:r>
      <w:r>
        <w:rPr>
          <w:spacing w:val="-13"/>
          <w:w w:val="110"/>
        </w:rPr>
        <w:t xml:space="preserve"> </w:t>
      </w:r>
      <w:r>
        <w:rPr>
          <w:w w:val="110"/>
        </w:rPr>
        <w:t>errors</w:t>
      </w:r>
      <w:r>
        <w:rPr>
          <w:spacing w:val="-13"/>
          <w:w w:val="110"/>
        </w:rPr>
        <w:t xml:space="preserve"> </w:t>
      </w:r>
      <w:r>
        <w:rPr>
          <w:w w:val="110"/>
        </w:rPr>
        <w:t>triggered 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spacing w:val="-4"/>
          <w:w w:val="110"/>
          <w:sz w:val="18"/>
          <w:szCs w:val="18"/>
        </w:rPr>
        <w:t xml:space="preserve"> </w:t>
      </w:r>
      <w:r>
        <w:rPr>
          <w:w w:val="110"/>
        </w:rPr>
        <w:t>to</w:t>
      </w:r>
      <w:r>
        <w:rPr>
          <w:spacing w:val="-11"/>
          <w:w w:val="110"/>
        </w:rPr>
        <w:t xml:space="preserve"> </w:t>
      </w:r>
      <w:r>
        <w:rPr>
          <w:w w:val="110"/>
        </w:rPr>
        <w:t>go</w:t>
      </w:r>
      <w:r>
        <w:rPr>
          <w:spacing w:val="-11"/>
          <w:w w:val="110"/>
        </w:rPr>
        <w:t xml:space="preserve"> </w:t>
      </w:r>
      <w:r>
        <w:rPr>
          <w:w w:val="110"/>
        </w:rPr>
        <w:t>fetch</w:t>
      </w:r>
      <w:r>
        <w:rPr>
          <w:spacing w:val="-11"/>
          <w:w w:val="110"/>
        </w:rPr>
        <w:t xml:space="preserve"> </w:t>
      </w:r>
      <w:r>
        <w:rPr>
          <w:w w:val="110"/>
        </w:rPr>
        <w:t>the</w:t>
      </w:r>
      <w:r>
        <w:rPr>
          <w:spacing w:val="-11"/>
          <w:w w:val="110"/>
        </w:rPr>
        <w:t xml:space="preserve"> </w:t>
      </w:r>
      <w:r>
        <w:rPr>
          <w:w w:val="110"/>
        </w:rPr>
        <w:t>necessary</w:t>
      </w:r>
      <w:r>
        <w:rPr>
          <w:spacing w:val="-11"/>
          <w:w w:val="110"/>
        </w:rPr>
        <w:t xml:space="preserve"> </w:t>
      </w:r>
      <w:r>
        <w:rPr>
          <w:w w:val="110"/>
        </w:rPr>
        <w:t>dependencies</w:t>
      </w:r>
      <w:r>
        <w:rPr>
          <w:spacing w:val="-11"/>
          <w:w w:val="110"/>
        </w:rPr>
        <w:t xml:space="preserve"> </w:t>
      </w:r>
      <w:r>
        <w:rPr>
          <w:w w:val="110"/>
        </w:rPr>
        <w:t>and</w:t>
      </w:r>
      <w:r>
        <w:rPr>
          <w:spacing w:val="-11"/>
          <w:w w:val="110"/>
        </w:rPr>
        <w:t xml:space="preserve"> </w:t>
      </w:r>
      <w:r>
        <w:rPr>
          <w:w w:val="110"/>
        </w:rPr>
        <w:t>add</w:t>
      </w:r>
      <w:r>
        <w:rPr>
          <w:spacing w:val="-11"/>
          <w:w w:val="110"/>
        </w:rPr>
        <w:t xml:space="preserve"> </w:t>
      </w:r>
      <w:r>
        <w:rPr>
          <w:w w:val="110"/>
        </w:rPr>
        <w:t>them</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class- path. But what if a dependency is required but there’s no failing code to trigger</w:t>
      </w:r>
      <w:r>
        <w:rPr>
          <w:spacing w:val="-25"/>
          <w:w w:val="110"/>
        </w:rPr>
        <w:t xml:space="preserve"> </w:t>
      </w:r>
      <w:r>
        <w:rPr>
          <w:w w:val="110"/>
        </w:rPr>
        <w:t>auto- matic dependency resolution? Or what if the required dependency isn’t among the ones</w:t>
      </w:r>
      <w:r>
        <w:rPr>
          <w:spacing w:val="-17"/>
          <w:w w:val="110"/>
        </w:rPr>
        <w:t xml:space="preserve"> </w:t>
      </w:r>
      <w:r>
        <w:rPr>
          <w:w w:val="110"/>
        </w:rPr>
        <w:t>the</w:t>
      </w:r>
      <w:r>
        <w:rPr>
          <w:spacing w:val="-17"/>
          <w:w w:val="110"/>
        </w:rPr>
        <w:t xml:space="preserve"> </w:t>
      </w:r>
      <w:r>
        <w:rPr>
          <w:w w:val="110"/>
          <w:sz w:val="18"/>
          <w:szCs w:val="18"/>
        </w:rPr>
        <w:t>CLI</w:t>
      </w:r>
      <w:r>
        <w:rPr>
          <w:spacing w:val="-12"/>
          <w:w w:val="110"/>
          <w:sz w:val="18"/>
          <w:szCs w:val="18"/>
        </w:rPr>
        <w:t xml:space="preserve"> </w:t>
      </w:r>
      <w:r>
        <w:rPr>
          <w:w w:val="110"/>
        </w:rPr>
        <w:t>knows</w:t>
      </w:r>
      <w:r>
        <w:rPr>
          <w:spacing w:val="-17"/>
          <w:w w:val="110"/>
        </w:rPr>
        <w:t xml:space="preserve"> </w:t>
      </w:r>
      <w:r>
        <w:rPr>
          <w:w w:val="110"/>
        </w:rPr>
        <w:t>about?</w:t>
      </w:r>
    </w:p>
    <w:p>
      <w:pPr>
        <w:pStyle w:val="11"/>
        <w:spacing w:before="5" w:line="271" w:lineRule="auto"/>
        <w:ind w:right="113" w:firstLine="299"/>
        <w:jc w:val="both"/>
      </w:pPr>
      <w:r>
        <w:rPr>
          <w:w w:val="105"/>
        </w:rPr>
        <w:t xml:space="preserve">In the reading-list example, we needed Thymeleaf libraries so that we could write our views using Thymeleaf templates. And we needed the H2 database library so that  we could have an embedded H2 database. But because none of the  Groovy  code directly referenced Thymeleaf or H2 classes, there were no compilation failures to trigger them to be resolved automatically. Therefore, we had to help the </w:t>
      </w:r>
      <w:r>
        <w:rPr>
          <w:w w:val="105"/>
          <w:sz w:val="18"/>
        </w:rPr>
        <w:t xml:space="preserve">CLI  </w:t>
      </w:r>
      <w:r>
        <w:rPr>
          <w:w w:val="105"/>
        </w:rPr>
        <w:t>out a bit  by</w:t>
      </w:r>
      <w:r>
        <w:rPr>
          <w:spacing w:val="-5"/>
          <w:w w:val="105"/>
        </w:rPr>
        <w:t xml:space="preserve"> </w:t>
      </w:r>
      <w:r>
        <w:rPr>
          <w:w w:val="105"/>
        </w:rPr>
        <w:t>adding</w:t>
      </w:r>
      <w:r>
        <w:rPr>
          <w:spacing w:val="-5"/>
          <w:w w:val="105"/>
        </w:rPr>
        <w:t xml:space="preserve"> </w:t>
      </w:r>
      <w:r>
        <w:rPr>
          <w:w w:val="105"/>
        </w:rPr>
        <w:t>the</w:t>
      </w:r>
      <w:r>
        <w:rPr>
          <w:spacing w:val="-6"/>
          <w:w w:val="105"/>
        </w:rPr>
        <w:t xml:space="preserve"> </w:t>
      </w:r>
      <w:r>
        <w:rPr>
          <w:rFonts w:ascii="Courier New"/>
          <w:w w:val="105"/>
          <w:sz w:val="19"/>
        </w:rPr>
        <w:t>@Grab</w:t>
      </w:r>
      <w:r>
        <w:rPr>
          <w:rFonts w:ascii="Courier New"/>
          <w:spacing w:val="-73"/>
          <w:w w:val="105"/>
          <w:sz w:val="19"/>
        </w:rPr>
        <w:t xml:space="preserve"> </w:t>
      </w:r>
      <w:r>
        <w:rPr>
          <w:w w:val="105"/>
        </w:rPr>
        <w:t>dependencies</w:t>
      </w:r>
      <w:r>
        <w:rPr>
          <w:spacing w:val="-5"/>
          <w:w w:val="105"/>
        </w:rPr>
        <w:t xml:space="preserve"> </w:t>
      </w:r>
      <w:r>
        <w:rPr>
          <w:w w:val="105"/>
        </w:rPr>
        <w:t>in</w:t>
      </w:r>
      <w:r>
        <w:rPr>
          <w:spacing w:val="-5"/>
          <w:w w:val="105"/>
        </w:rPr>
        <w:t xml:space="preserve"> </w:t>
      </w:r>
      <w:r>
        <w:rPr>
          <w:w w:val="105"/>
        </w:rPr>
        <w:t>the</w:t>
      </w:r>
      <w:r>
        <w:rPr>
          <w:spacing w:val="-7"/>
          <w:w w:val="105"/>
        </w:rPr>
        <w:t xml:space="preserve"> </w:t>
      </w:r>
      <w:r>
        <w:rPr>
          <w:rFonts w:ascii="Courier New"/>
          <w:w w:val="105"/>
          <w:sz w:val="19"/>
        </w:rPr>
        <w:t>Grabs</w:t>
      </w:r>
      <w:r>
        <w:rPr>
          <w:rFonts w:ascii="Courier New"/>
          <w:spacing w:val="-73"/>
          <w:w w:val="105"/>
          <w:sz w:val="19"/>
        </w:rPr>
        <w:t xml:space="preserve"> </w:t>
      </w:r>
      <w:r>
        <w:rPr>
          <w:w w:val="105"/>
        </w:rPr>
        <w:t>class.</w:t>
      </w:r>
    </w:p>
    <w:p>
      <w:pPr>
        <w:pStyle w:val="11"/>
        <w:spacing w:before="145" w:line="242" w:lineRule="auto"/>
        <w:ind w:left="1063" w:right="593"/>
        <w:jc w:val="both"/>
      </w:pPr>
      <w:r>
        <w:rPr>
          <w:rFonts w:hint="default" w:ascii="Calibri" w:hAnsi="Calibri" w:eastAsia="Calibri" w:cs="Calibri"/>
          <w:b/>
          <w:bCs/>
          <w:w w:val="105"/>
          <w:sz w:val="17"/>
          <w:szCs w:val="17"/>
        </w:rPr>
        <w:t xml:space="preserve">WHERE SHOULD YOU PLACE @GRAB? </w:t>
      </w:r>
      <w:r>
        <w:rPr>
          <w:w w:val="105"/>
        </w:rPr>
        <w:t xml:space="preserve">It’s not strictly necessary to put the </w:t>
      </w:r>
      <w:r>
        <w:rPr>
          <w:rFonts w:hint="default" w:ascii="Courier New" w:hAnsi="Courier New" w:eastAsia="Courier New" w:cs="Courier New"/>
          <w:w w:val="105"/>
          <w:sz w:val="19"/>
          <w:szCs w:val="19"/>
        </w:rPr>
        <w:t xml:space="preserve">@Grab </w:t>
      </w:r>
      <w:r>
        <w:rPr>
          <w:w w:val="105"/>
        </w:rPr>
        <w:t xml:space="preserve">annotations in a separate class as we have. They would still do their magic had </w:t>
      </w:r>
      <w:r>
        <w:t>we</w:t>
      </w:r>
      <w:r>
        <w:rPr>
          <w:spacing w:val="-16"/>
        </w:rPr>
        <w:t xml:space="preserve"> </w:t>
      </w:r>
      <w:r>
        <w:t>put</w:t>
      </w:r>
      <w:r>
        <w:rPr>
          <w:spacing w:val="-16"/>
        </w:rPr>
        <w:t xml:space="preserve"> </w:t>
      </w:r>
      <w:r>
        <w:t>them</w:t>
      </w:r>
      <w:r>
        <w:rPr>
          <w:spacing w:val="-16"/>
        </w:rPr>
        <w:t xml:space="preserve"> </w:t>
      </w:r>
      <w:r>
        <w:t>in</w:t>
      </w:r>
      <w:r>
        <w:rPr>
          <w:spacing w:val="-16"/>
        </w:rPr>
        <w:t xml:space="preserve"> </w:t>
      </w:r>
      <w:r>
        <w:rPr>
          <w:rFonts w:hint="default" w:ascii="Courier New" w:hAnsi="Courier New" w:eastAsia="Courier New" w:cs="Courier New"/>
          <w:sz w:val="19"/>
          <w:szCs w:val="19"/>
        </w:rPr>
        <w:t>ReadingListController</w:t>
      </w:r>
      <w:r>
        <w:rPr>
          <w:rFonts w:hint="default" w:ascii="Courier New" w:hAnsi="Courier New" w:eastAsia="Courier New" w:cs="Courier New"/>
          <w:spacing w:val="-81"/>
          <w:sz w:val="19"/>
          <w:szCs w:val="19"/>
        </w:rPr>
        <w:t xml:space="preserve"> </w:t>
      </w:r>
      <w:r>
        <w:t>or</w:t>
      </w:r>
      <w:r>
        <w:rPr>
          <w:spacing w:val="-16"/>
        </w:rPr>
        <w:t xml:space="preserve"> </w:t>
      </w:r>
      <w:r>
        <w:rPr>
          <w:rFonts w:hint="default" w:ascii="Courier New" w:hAnsi="Courier New" w:eastAsia="Courier New" w:cs="Courier New"/>
          <w:sz w:val="19"/>
          <w:szCs w:val="19"/>
        </w:rPr>
        <w:t>JdbcReadingListRepository</w:t>
      </w:r>
      <w:r>
        <w:t xml:space="preserve">. </w:t>
      </w:r>
      <w:r>
        <w:rPr>
          <w:w w:val="105"/>
        </w:rPr>
        <w:t xml:space="preserve">For organization’s sake, however, it’s useful to create an otherwise empty class definition that has all of the </w:t>
      </w:r>
      <w:r>
        <w:rPr>
          <w:rFonts w:hint="default" w:ascii="Courier New" w:hAnsi="Courier New" w:eastAsia="Courier New" w:cs="Courier New"/>
          <w:w w:val="105"/>
          <w:sz w:val="19"/>
          <w:szCs w:val="19"/>
        </w:rPr>
        <w:t xml:space="preserve">@Grab </w:t>
      </w:r>
      <w:r>
        <w:rPr>
          <w:w w:val="105"/>
        </w:rPr>
        <w:t xml:space="preserve">annotations. This makes it easy to view all of the explicitly declared library dependencies in one   </w:t>
      </w:r>
      <w:r>
        <w:rPr>
          <w:spacing w:val="37"/>
          <w:w w:val="105"/>
        </w:rPr>
        <w:t xml:space="preserve"> </w:t>
      </w:r>
      <w:r>
        <w:rPr>
          <w:w w:val="105"/>
        </w:rPr>
        <w:t>place.</w:t>
      </w:r>
    </w:p>
    <w:p>
      <w:pPr>
        <w:pStyle w:val="11"/>
        <w:spacing w:before="168" w:line="266" w:lineRule="auto"/>
        <w:ind w:right="113"/>
        <w:jc w:val="both"/>
      </w:pPr>
      <w:bookmarkStart w:id="287" w:name="_bookmark236"/>
      <w:bookmarkEnd w:id="287"/>
      <w:r>
        <w:rPr>
          <w:w w:val="110"/>
        </w:rPr>
        <w:t xml:space="preserve">The </w:t>
      </w:r>
      <w:r>
        <w:rPr>
          <w:rFonts w:hint="default" w:ascii="Courier New" w:hAnsi="Courier New" w:eastAsia="Courier New" w:cs="Courier New"/>
          <w:w w:val="110"/>
          <w:sz w:val="19"/>
          <w:szCs w:val="19"/>
        </w:rPr>
        <w:t xml:space="preserve">@Grab </w:t>
      </w:r>
      <w:r>
        <w:rPr>
          <w:w w:val="110"/>
        </w:rPr>
        <w:t>annotation comes from Groovy’s Grape (Groovy Adaptable Packaging Engine</w:t>
      </w:r>
      <w:r>
        <w:rPr>
          <w:spacing w:val="-5"/>
          <w:w w:val="110"/>
        </w:rPr>
        <w:t xml:space="preserve"> </w:t>
      </w:r>
      <w:r>
        <w:rPr>
          <w:w w:val="110"/>
        </w:rPr>
        <w:t>or</w:t>
      </w:r>
      <w:r>
        <w:rPr>
          <w:spacing w:val="-5"/>
          <w:w w:val="110"/>
        </w:rPr>
        <w:t xml:space="preserve"> </w:t>
      </w:r>
      <w:r>
        <w:rPr>
          <w:w w:val="110"/>
        </w:rPr>
        <w:t>Groovy</w:t>
      </w:r>
      <w:r>
        <w:rPr>
          <w:spacing w:val="-5"/>
          <w:w w:val="110"/>
        </w:rPr>
        <w:t xml:space="preserve"> </w:t>
      </w:r>
      <w:r>
        <w:rPr>
          <w:w w:val="110"/>
        </w:rPr>
        <w:t>Advanced</w:t>
      </w:r>
      <w:r>
        <w:rPr>
          <w:spacing w:val="-5"/>
          <w:w w:val="110"/>
        </w:rPr>
        <w:t xml:space="preserve"> </w:t>
      </w:r>
      <w:r>
        <w:rPr>
          <w:w w:val="110"/>
        </w:rPr>
        <w:t>Packaging</w:t>
      </w:r>
      <w:r>
        <w:rPr>
          <w:spacing w:val="-5"/>
          <w:w w:val="110"/>
        </w:rPr>
        <w:t xml:space="preserve"> </w:t>
      </w:r>
      <w:r>
        <w:rPr>
          <w:w w:val="110"/>
        </w:rPr>
        <w:t>Engine)</w:t>
      </w:r>
      <w:r>
        <w:rPr>
          <w:spacing w:val="-5"/>
          <w:w w:val="110"/>
        </w:rPr>
        <w:t xml:space="preserve"> </w:t>
      </w:r>
      <w:r>
        <w:rPr>
          <w:w w:val="110"/>
        </w:rPr>
        <w:t>facility.</w:t>
      </w:r>
      <w:r>
        <w:rPr>
          <w:spacing w:val="-6"/>
          <w:w w:val="110"/>
        </w:rPr>
        <w:t xml:space="preserve"> </w:t>
      </w:r>
      <w:r>
        <w:rPr>
          <w:w w:val="110"/>
        </w:rPr>
        <w:t>In</w:t>
      </w:r>
      <w:r>
        <w:rPr>
          <w:spacing w:val="-5"/>
          <w:w w:val="110"/>
        </w:rPr>
        <w:t xml:space="preserve"> </w:t>
      </w:r>
      <w:r>
        <w:rPr>
          <w:w w:val="110"/>
        </w:rPr>
        <w:t>a</w:t>
      </w:r>
      <w:r>
        <w:rPr>
          <w:spacing w:val="-5"/>
          <w:w w:val="110"/>
        </w:rPr>
        <w:t xml:space="preserve"> </w:t>
      </w:r>
      <w:r>
        <w:rPr>
          <w:w w:val="110"/>
        </w:rPr>
        <w:t>nutshell,</w:t>
      </w:r>
      <w:r>
        <w:rPr>
          <w:spacing w:val="-5"/>
          <w:w w:val="110"/>
        </w:rPr>
        <w:t xml:space="preserve"> </w:t>
      </w:r>
      <w:r>
        <w:rPr>
          <w:w w:val="110"/>
        </w:rPr>
        <w:t>Grape</w:t>
      </w:r>
      <w:r>
        <w:rPr>
          <w:spacing w:val="-5"/>
          <w:w w:val="110"/>
        </w:rPr>
        <w:t xml:space="preserve"> </w:t>
      </w:r>
      <w:r>
        <w:rPr>
          <w:w w:val="110"/>
        </w:rPr>
        <w:t>enables Groovy</w:t>
      </w:r>
      <w:r>
        <w:rPr>
          <w:spacing w:val="-14"/>
          <w:w w:val="110"/>
        </w:rPr>
        <w:t xml:space="preserve"> </w:t>
      </w:r>
      <w:r>
        <w:rPr>
          <w:w w:val="110"/>
        </w:rPr>
        <w:t>scripts</w:t>
      </w:r>
      <w:r>
        <w:rPr>
          <w:spacing w:val="-14"/>
          <w:w w:val="110"/>
        </w:rPr>
        <w:t xml:space="preserve"> </w:t>
      </w:r>
      <w:r>
        <w:rPr>
          <w:w w:val="110"/>
        </w:rPr>
        <w:t>to</w:t>
      </w:r>
      <w:r>
        <w:rPr>
          <w:spacing w:val="-14"/>
          <w:w w:val="110"/>
        </w:rPr>
        <w:t xml:space="preserve"> </w:t>
      </w:r>
      <w:r>
        <w:rPr>
          <w:w w:val="110"/>
        </w:rPr>
        <w:t>download</w:t>
      </w:r>
      <w:r>
        <w:rPr>
          <w:spacing w:val="-14"/>
          <w:w w:val="110"/>
        </w:rPr>
        <w:t xml:space="preserve"> </w:t>
      </w:r>
      <w:r>
        <w:rPr>
          <w:w w:val="110"/>
        </w:rPr>
        <w:t>dependency</w:t>
      </w:r>
      <w:r>
        <w:rPr>
          <w:spacing w:val="-14"/>
          <w:w w:val="110"/>
        </w:rPr>
        <w:t xml:space="preserve"> </w:t>
      </w:r>
      <w:r>
        <w:rPr>
          <w:w w:val="110"/>
        </w:rPr>
        <w:t>libraries</w:t>
      </w:r>
      <w:r>
        <w:rPr>
          <w:spacing w:val="-14"/>
          <w:w w:val="110"/>
        </w:rPr>
        <w:t xml:space="preserve"> </w:t>
      </w:r>
      <w:r>
        <w:rPr>
          <w:w w:val="110"/>
        </w:rPr>
        <w:t>at</w:t>
      </w:r>
      <w:r>
        <w:rPr>
          <w:spacing w:val="-14"/>
          <w:w w:val="110"/>
        </w:rPr>
        <w:t xml:space="preserve"> </w:t>
      </w:r>
      <w:r>
        <w:rPr>
          <w:w w:val="110"/>
        </w:rPr>
        <w:t>runtime</w:t>
      </w:r>
      <w:r>
        <w:rPr>
          <w:spacing w:val="-14"/>
          <w:w w:val="110"/>
        </w:rPr>
        <w:t xml:space="preserve"> </w:t>
      </w:r>
      <w:r>
        <w:rPr>
          <w:w w:val="110"/>
        </w:rPr>
        <w:t>without</w:t>
      </w:r>
      <w:r>
        <w:rPr>
          <w:spacing w:val="-14"/>
          <w:w w:val="110"/>
        </w:rPr>
        <w:t xml:space="preserve"> </w:t>
      </w:r>
      <w:r>
        <w:rPr>
          <w:w w:val="110"/>
        </w:rPr>
        <w:t>using</w:t>
      </w:r>
      <w:r>
        <w:rPr>
          <w:spacing w:val="-14"/>
          <w:w w:val="110"/>
        </w:rPr>
        <w:t xml:space="preserve"> </w:t>
      </w:r>
      <w:r>
        <w:rPr>
          <w:w w:val="110"/>
        </w:rPr>
        <w:t>a</w:t>
      </w:r>
      <w:r>
        <w:rPr>
          <w:spacing w:val="-14"/>
          <w:w w:val="110"/>
        </w:rPr>
        <w:t xml:space="preserve"> </w:t>
      </w:r>
      <w:r>
        <w:rPr>
          <w:w w:val="110"/>
        </w:rPr>
        <w:t>build</w:t>
      </w:r>
      <w:r>
        <w:rPr>
          <w:spacing w:val="-14"/>
          <w:w w:val="110"/>
        </w:rPr>
        <w:t xml:space="preserve"> </w:t>
      </w:r>
      <w:r>
        <w:rPr>
          <w:w w:val="110"/>
        </w:rPr>
        <w:t xml:space="preserve">tool like Maven or Gradle. In addition to providing the functionality behind the </w:t>
      </w:r>
      <w:r>
        <w:rPr>
          <w:rFonts w:hint="default" w:ascii="Courier New" w:hAnsi="Courier New" w:eastAsia="Courier New" w:cs="Courier New"/>
          <w:w w:val="110"/>
          <w:sz w:val="19"/>
          <w:szCs w:val="19"/>
        </w:rPr>
        <w:t xml:space="preserve">@Grab </w:t>
      </w:r>
      <w:r>
        <w:rPr>
          <w:w w:val="110"/>
        </w:rPr>
        <w:t>annotation,</w:t>
      </w:r>
      <w:r>
        <w:rPr>
          <w:spacing w:val="-5"/>
          <w:w w:val="110"/>
        </w:rPr>
        <w:t xml:space="preserve"> </w:t>
      </w:r>
      <w:r>
        <w:rPr>
          <w:w w:val="110"/>
        </w:rPr>
        <w:t>Grape</w:t>
      </w:r>
      <w:r>
        <w:rPr>
          <w:spacing w:val="-5"/>
          <w:w w:val="110"/>
        </w:rPr>
        <w:t xml:space="preserve"> </w:t>
      </w:r>
      <w:r>
        <w:rPr>
          <w:w w:val="110"/>
        </w:rPr>
        <w:t>is</w:t>
      </w:r>
      <w:r>
        <w:rPr>
          <w:spacing w:val="-5"/>
          <w:w w:val="110"/>
        </w:rPr>
        <w:t xml:space="preserve"> </w:t>
      </w:r>
      <w:r>
        <w:rPr>
          <w:w w:val="110"/>
        </w:rPr>
        <w:t>also</w:t>
      </w:r>
      <w:r>
        <w:rPr>
          <w:spacing w:val="-5"/>
          <w:w w:val="110"/>
        </w:rPr>
        <w:t xml:space="preserve"> </w:t>
      </w:r>
      <w:r>
        <w:rPr>
          <w:w w:val="110"/>
        </w:rPr>
        <w:t>used</w:t>
      </w:r>
      <w:r>
        <w:rPr>
          <w:spacing w:val="-5"/>
          <w:w w:val="110"/>
        </w:rPr>
        <w:t xml:space="preserve"> </w:t>
      </w:r>
      <w:r>
        <w:rPr>
          <w:w w:val="110"/>
        </w:rPr>
        <w:t>by</w:t>
      </w:r>
      <w:r>
        <w:rPr>
          <w:spacing w:val="-5"/>
          <w:w w:val="110"/>
        </w:rPr>
        <w:t xml:space="preserve"> </w:t>
      </w:r>
      <w:r>
        <w:rPr>
          <w:w w:val="110"/>
        </w:rPr>
        <w:t>the</w:t>
      </w:r>
      <w:r>
        <w:rPr>
          <w:spacing w:val="-5"/>
          <w:w w:val="110"/>
        </w:rPr>
        <w:t xml:space="preserve"> </w:t>
      </w:r>
      <w:r>
        <w:rPr>
          <w:w w:val="110"/>
        </w:rPr>
        <w:t>Spring</w:t>
      </w:r>
      <w:r>
        <w:rPr>
          <w:spacing w:val="-5"/>
          <w:w w:val="110"/>
        </w:rPr>
        <w:t xml:space="preserve"> </w:t>
      </w:r>
      <w:r>
        <w:rPr>
          <w:w w:val="110"/>
        </w:rPr>
        <w:t>Boot</w:t>
      </w:r>
      <w:r>
        <w:rPr>
          <w:spacing w:val="-4"/>
          <w:w w:val="110"/>
        </w:rPr>
        <w:t xml:space="preserve"> </w:t>
      </w:r>
      <w:r>
        <w:rPr>
          <w:w w:val="110"/>
          <w:sz w:val="18"/>
          <w:szCs w:val="18"/>
        </w:rPr>
        <w:t>CLI</w:t>
      </w:r>
      <w:r>
        <w:rPr>
          <w:spacing w:val="1"/>
          <w:w w:val="110"/>
          <w:sz w:val="18"/>
          <w:szCs w:val="18"/>
        </w:rPr>
        <w:t xml:space="preserve"> </w:t>
      </w:r>
      <w:r>
        <w:rPr>
          <w:w w:val="110"/>
        </w:rPr>
        <w:t>to</w:t>
      </w:r>
      <w:r>
        <w:rPr>
          <w:spacing w:val="-5"/>
          <w:w w:val="110"/>
        </w:rPr>
        <w:t xml:space="preserve"> </w:t>
      </w:r>
      <w:r>
        <w:rPr>
          <w:w w:val="110"/>
        </w:rPr>
        <w:t>fetch</w:t>
      </w:r>
      <w:r>
        <w:rPr>
          <w:spacing w:val="-5"/>
          <w:w w:val="110"/>
        </w:rPr>
        <w:t xml:space="preserve"> </w:t>
      </w:r>
      <w:r>
        <w:rPr>
          <w:w w:val="110"/>
        </w:rPr>
        <w:t>dependencies</w:t>
      </w:r>
      <w:r>
        <w:rPr>
          <w:spacing w:val="-5"/>
          <w:w w:val="110"/>
        </w:rPr>
        <w:t xml:space="preserve"> </w:t>
      </w:r>
      <w:r>
        <w:rPr>
          <w:w w:val="110"/>
        </w:rPr>
        <w:t>deduced from the</w:t>
      </w:r>
      <w:r>
        <w:rPr>
          <w:spacing w:val="8"/>
          <w:w w:val="110"/>
        </w:rPr>
        <w:t xml:space="preserve"> </w:t>
      </w:r>
      <w:r>
        <w:rPr>
          <w:w w:val="110"/>
        </w:rPr>
        <w:t>code.</w:t>
      </w:r>
    </w:p>
    <w:p>
      <w:pPr>
        <w:pStyle w:val="11"/>
        <w:spacing w:before="5" w:line="256" w:lineRule="auto"/>
        <w:ind w:right="113" w:firstLine="298"/>
        <w:jc w:val="both"/>
      </w:pPr>
      <w:r>
        <w:rPr>
          <w:w w:val="105"/>
        </w:rPr>
        <w:t xml:space="preserve">Using </w:t>
      </w:r>
      <w:r>
        <w:rPr>
          <w:rFonts w:hint="default" w:ascii="Courier New" w:hAnsi="Courier New" w:eastAsia="Courier New" w:cs="Courier New"/>
          <w:w w:val="105"/>
          <w:sz w:val="19"/>
          <w:szCs w:val="19"/>
        </w:rPr>
        <w:t xml:space="preserve">@Grab </w:t>
      </w:r>
      <w:r>
        <w:rPr>
          <w:w w:val="105"/>
        </w:rPr>
        <w:t xml:space="preserve">is as simple as expressing the dependency coordinates. For example, suppose you want to add the H2 database to your project. Adding the following </w:t>
      </w:r>
      <w:r>
        <w:rPr>
          <w:rFonts w:hint="default" w:ascii="Courier New" w:hAnsi="Courier New" w:eastAsia="Courier New" w:cs="Courier New"/>
          <w:w w:val="105"/>
          <w:sz w:val="19"/>
          <w:szCs w:val="19"/>
        </w:rPr>
        <w:t xml:space="preserve">@Grab </w:t>
      </w:r>
      <w:r>
        <w:rPr>
          <w:w w:val="105"/>
        </w:rPr>
        <w:t xml:space="preserve">to one of the project’s Groovy scripts will do just </w:t>
      </w:r>
      <w:r>
        <w:rPr>
          <w:spacing w:val="1"/>
          <w:w w:val="105"/>
        </w:rPr>
        <w:t xml:space="preserve"> </w:t>
      </w:r>
      <w:r>
        <w:rPr>
          <w:w w:val="105"/>
        </w:rPr>
        <w:t>that:</w:t>
      </w:r>
    </w:p>
    <w:p>
      <w:pPr>
        <w:spacing w:before="9" w:line="240" w:lineRule="auto"/>
        <w:ind w:right="0"/>
        <w:rPr>
          <w:rFonts w:hint="default" w:ascii="Times New Roman" w:hAnsi="Times New Roman" w:eastAsia="Times New Roman" w:cs="Times New Roman"/>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@Grab(group="com.h2database", module="h2",</w:t>
      </w:r>
      <w:r>
        <w:rPr>
          <w:rFonts w:ascii="Courier New"/>
          <w:spacing w:val="-18"/>
          <w:sz w:val="16"/>
        </w:rPr>
        <w:t xml:space="preserve"> </w:t>
      </w:r>
      <w:r>
        <w:rPr>
          <w:rFonts w:ascii="Courier New"/>
          <w:sz w:val="16"/>
        </w:rPr>
        <w:t>version="1.4.190")</w:t>
      </w:r>
    </w:p>
    <w:p>
      <w:pPr>
        <w:spacing w:before="2" w:line="240" w:lineRule="auto"/>
        <w:ind w:right="0"/>
        <w:rPr>
          <w:rFonts w:hint="default" w:ascii="Courier New" w:hAnsi="Courier New" w:eastAsia="Courier New" w:cs="Courier New"/>
          <w:sz w:val="15"/>
          <w:szCs w:val="15"/>
        </w:rPr>
      </w:pPr>
    </w:p>
    <w:p>
      <w:pPr>
        <w:pStyle w:val="11"/>
        <w:spacing w:line="266" w:lineRule="auto"/>
        <w:ind w:right="114"/>
        <w:jc w:val="both"/>
      </w:pPr>
      <w:r>
        <w:rPr>
          <w:w w:val="105"/>
        </w:rPr>
        <w:t>Used</w:t>
      </w:r>
      <w:r>
        <w:rPr>
          <w:spacing w:val="-13"/>
          <w:w w:val="105"/>
        </w:rPr>
        <w:t xml:space="preserve"> </w:t>
      </w:r>
      <w:r>
        <w:rPr>
          <w:w w:val="105"/>
        </w:rPr>
        <w:t>this</w:t>
      </w:r>
      <w:r>
        <w:rPr>
          <w:spacing w:val="-13"/>
          <w:w w:val="105"/>
        </w:rPr>
        <w:t xml:space="preserve"> </w:t>
      </w:r>
      <w:r>
        <w:rPr>
          <w:spacing w:val="-5"/>
          <w:w w:val="105"/>
        </w:rPr>
        <w:t>way,</w:t>
      </w:r>
      <w:r>
        <w:rPr>
          <w:spacing w:val="-13"/>
          <w:w w:val="105"/>
        </w:rPr>
        <w:t xml:space="preserve"> </w:t>
      </w:r>
      <w:r>
        <w:rPr>
          <w:w w:val="105"/>
        </w:rPr>
        <w:t>the</w:t>
      </w:r>
      <w:r>
        <w:rPr>
          <w:spacing w:val="-12"/>
          <w:w w:val="105"/>
        </w:rPr>
        <w:t xml:space="preserve"> </w:t>
      </w:r>
      <w:r>
        <w:rPr>
          <w:rFonts w:ascii="Courier New"/>
          <w:w w:val="105"/>
          <w:sz w:val="19"/>
        </w:rPr>
        <w:t>group</w:t>
      </w:r>
      <w:r>
        <w:rPr>
          <w:w w:val="105"/>
        </w:rPr>
        <w:t>,</w:t>
      </w:r>
      <w:r>
        <w:rPr>
          <w:spacing w:val="-13"/>
          <w:w w:val="105"/>
        </w:rPr>
        <w:t xml:space="preserve"> </w:t>
      </w:r>
      <w:r>
        <w:rPr>
          <w:rFonts w:ascii="Courier New"/>
          <w:w w:val="105"/>
          <w:sz w:val="19"/>
        </w:rPr>
        <w:t>module</w:t>
      </w:r>
      <w:r>
        <w:rPr>
          <w:w w:val="105"/>
        </w:rPr>
        <w:t>,</w:t>
      </w:r>
      <w:r>
        <w:rPr>
          <w:spacing w:val="-13"/>
          <w:w w:val="105"/>
        </w:rPr>
        <w:t xml:space="preserve"> </w:t>
      </w:r>
      <w:r>
        <w:rPr>
          <w:w w:val="105"/>
        </w:rPr>
        <w:t>and</w:t>
      </w:r>
      <w:r>
        <w:rPr>
          <w:spacing w:val="-13"/>
          <w:w w:val="105"/>
        </w:rPr>
        <w:t xml:space="preserve"> </w:t>
      </w:r>
      <w:r>
        <w:rPr>
          <w:rFonts w:ascii="Courier New"/>
          <w:w w:val="105"/>
          <w:sz w:val="19"/>
        </w:rPr>
        <w:t>version</w:t>
      </w:r>
      <w:r>
        <w:rPr>
          <w:rFonts w:ascii="Courier New"/>
          <w:spacing w:val="-80"/>
          <w:w w:val="105"/>
          <w:sz w:val="19"/>
        </w:rPr>
        <w:t xml:space="preserve"> </w:t>
      </w:r>
      <w:r>
        <w:rPr>
          <w:w w:val="105"/>
        </w:rPr>
        <w:t>attributes</w:t>
      </w:r>
      <w:r>
        <w:rPr>
          <w:spacing w:val="-13"/>
          <w:w w:val="105"/>
        </w:rPr>
        <w:t xml:space="preserve"> </w:t>
      </w:r>
      <w:r>
        <w:rPr>
          <w:w w:val="105"/>
        </w:rPr>
        <w:t>explicitly</w:t>
      </w:r>
      <w:r>
        <w:rPr>
          <w:spacing w:val="-13"/>
          <w:w w:val="105"/>
        </w:rPr>
        <w:t xml:space="preserve"> </w:t>
      </w:r>
      <w:r>
        <w:rPr>
          <w:w w:val="105"/>
        </w:rPr>
        <w:t>specify</w:t>
      </w:r>
      <w:r>
        <w:rPr>
          <w:spacing w:val="-13"/>
          <w:w w:val="105"/>
        </w:rPr>
        <w:t xml:space="preserve"> </w:t>
      </w:r>
      <w:r>
        <w:rPr>
          <w:w w:val="105"/>
        </w:rPr>
        <w:t>the</w:t>
      </w:r>
      <w:r>
        <w:rPr>
          <w:spacing w:val="-13"/>
          <w:w w:val="105"/>
        </w:rPr>
        <w:t xml:space="preserve"> </w:t>
      </w:r>
      <w:r>
        <w:rPr>
          <w:w w:val="105"/>
        </w:rPr>
        <w:t xml:space="preserve">depen- </w:t>
      </w:r>
      <w:r>
        <w:rPr>
          <w:spacing w:val="-3"/>
          <w:w w:val="110"/>
        </w:rPr>
        <w:t xml:space="preserve">dency. </w:t>
      </w:r>
      <w:r>
        <w:rPr>
          <w:w w:val="110"/>
        </w:rPr>
        <w:t>Alternatively, you can express the same dependency more succinctly using a colon-separated</w:t>
      </w:r>
      <w:r>
        <w:rPr>
          <w:spacing w:val="-8"/>
          <w:w w:val="110"/>
        </w:rPr>
        <w:t xml:space="preserve"> </w:t>
      </w:r>
      <w:r>
        <w:rPr>
          <w:w w:val="110"/>
        </w:rPr>
        <w:t>form</w:t>
      </w:r>
      <w:r>
        <w:rPr>
          <w:spacing w:val="-8"/>
          <w:w w:val="110"/>
        </w:rPr>
        <w:t xml:space="preserve"> </w:t>
      </w:r>
      <w:r>
        <w:rPr>
          <w:w w:val="110"/>
        </w:rPr>
        <w:t>similar</w:t>
      </w:r>
      <w:r>
        <w:rPr>
          <w:spacing w:val="-8"/>
          <w:w w:val="110"/>
        </w:rPr>
        <w:t xml:space="preserve"> </w:t>
      </w:r>
      <w:r>
        <w:rPr>
          <w:w w:val="110"/>
        </w:rPr>
        <w:t>to</w:t>
      </w:r>
      <w:r>
        <w:rPr>
          <w:spacing w:val="-8"/>
          <w:w w:val="110"/>
        </w:rPr>
        <w:t xml:space="preserve"> </w:t>
      </w:r>
      <w:r>
        <w:rPr>
          <w:w w:val="110"/>
        </w:rPr>
        <w:t>how</w:t>
      </w:r>
      <w:r>
        <w:rPr>
          <w:spacing w:val="-8"/>
          <w:w w:val="110"/>
        </w:rPr>
        <w:t xml:space="preserve"> </w:t>
      </w:r>
      <w:r>
        <w:rPr>
          <w:w w:val="110"/>
        </w:rPr>
        <w:t>dependencies</w:t>
      </w:r>
      <w:r>
        <w:rPr>
          <w:spacing w:val="-8"/>
          <w:w w:val="110"/>
        </w:rPr>
        <w:t xml:space="preserve"> </w:t>
      </w:r>
      <w:r>
        <w:rPr>
          <w:w w:val="110"/>
        </w:rPr>
        <w:t>can</w:t>
      </w:r>
      <w:r>
        <w:rPr>
          <w:spacing w:val="-8"/>
          <w:w w:val="110"/>
        </w:rPr>
        <w:t xml:space="preserve"> </w:t>
      </w:r>
      <w:r>
        <w:rPr>
          <w:w w:val="110"/>
        </w:rPr>
        <w:t>be</w:t>
      </w:r>
      <w:r>
        <w:rPr>
          <w:spacing w:val="-8"/>
          <w:w w:val="110"/>
        </w:rPr>
        <w:t xml:space="preserve"> </w:t>
      </w:r>
      <w:r>
        <w:rPr>
          <w:w w:val="110"/>
        </w:rPr>
        <w:t>expressed</w:t>
      </w:r>
      <w:r>
        <w:rPr>
          <w:spacing w:val="-8"/>
          <w:w w:val="110"/>
        </w:rPr>
        <w:t xml:space="preserve"> </w:t>
      </w:r>
      <w:r>
        <w:rPr>
          <w:w w:val="110"/>
        </w:rPr>
        <w:t>in</w:t>
      </w:r>
      <w:r>
        <w:rPr>
          <w:spacing w:val="-8"/>
          <w:w w:val="110"/>
        </w:rPr>
        <w:t xml:space="preserve"> </w:t>
      </w:r>
      <w:r>
        <w:rPr>
          <w:w w:val="110"/>
        </w:rPr>
        <w:t>a</w:t>
      </w:r>
      <w:r>
        <w:rPr>
          <w:spacing w:val="-8"/>
          <w:w w:val="110"/>
        </w:rPr>
        <w:t xml:space="preserve"> </w:t>
      </w:r>
      <w:r>
        <w:rPr>
          <w:w w:val="110"/>
        </w:rPr>
        <w:t>Gradle</w:t>
      </w:r>
      <w:r>
        <w:rPr>
          <w:spacing w:val="-8"/>
          <w:w w:val="110"/>
        </w:rPr>
        <w:t xml:space="preserve"> </w:t>
      </w:r>
      <w:r>
        <w:rPr>
          <w:w w:val="110"/>
        </w:rPr>
        <w:t>build specification:</w:t>
      </w:r>
    </w:p>
    <w:p>
      <w:pPr>
        <w:spacing w:before="172"/>
        <w:ind w:left="823" w:right="0" w:firstLine="0"/>
        <w:jc w:val="both"/>
        <w:rPr>
          <w:rFonts w:hint="default" w:ascii="Courier New" w:hAnsi="Courier New" w:eastAsia="Courier New" w:cs="Courier New"/>
          <w:sz w:val="16"/>
          <w:szCs w:val="16"/>
        </w:rPr>
      </w:pPr>
      <w:r>
        <w:rPr>
          <w:rFonts w:ascii="Courier New"/>
          <w:sz w:val="16"/>
        </w:rPr>
        <w:t>@Grab("com.h2database:h2:1.4.185")</w:t>
      </w:r>
    </w:p>
    <w:p>
      <w:pPr>
        <w:spacing w:before="2" w:line="240" w:lineRule="auto"/>
        <w:ind w:right="0"/>
        <w:rPr>
          <w:rFonts w:hint="default" w:ascii="Courier New" w:hAnsi="Courier New" w:eastAsia="Courier New" w:cs="Courier New"/>
          <w:sz w:val="15"/>
          <w:szCs w:val="15"/>
        </w:rPr>
      </w:pPr>
    </w:p>
    <w:p>
      <w:pPr>
        <w:pStyle w:val="11"/>
        <w:spacing w:line="240" w:lineRule="auto"/>
        <w:ind w:right="0"/>
        <w:jc w:val="both"/>
      </w:pPr>
      <w:r>
        <w:rPr>
          <w:w w:val="110"/>
        </w:rPr>
        <w:t xml:space="preserve">These are two textbook examples of using </w:t>
      </w:r>
      <w:r>
        <w:rPr>
          <w:rFonts w:ascii="Courier New"/>
          <w:w w:val="110"/>
          <w:sz w:val="19"/>
        </w:rPr>
        <w:t>@Grab</w:t>
      </w:r>
      <w:r>
        <w:rPr>
          <w:w w:val="110"/>
        </w:rPr>
        <w:t xml:space="preserve">. But the Spring Boot </w:t>
      </w:r>
      <w:r>
        <w:rPr>
          <w:w w:val="110"/>
          <w:sz w:val="18"/>
        </w:rPr>
        <w:t xml:space="preserve">CLI </w:t>
      </w:r>
      <w:r>
        <w:rPr>
          <w:spacing w:val="8"/>
          <w:w w:val="110"/>
          <w:sz w:val="18"/>
        </w:rPr>
        <w:t xml:space="preserve"> </w:t>
      </w:r>
      <w:r>
        <w:rPr>
          <w:w w:val="110"/>
        </w:rPr>
        <w:t>extends</w:t>
      </w:r>
    </w:p>
    <w:p>
      <w:pPr>
        <w:pStyle w:val="11"/>
        <w:spacing w:before="16" w:line="240" w:lineRule="auto"/>
        <w:ind w:right="0"/>
        <w:jc w:val="both"/>
      </w:pPr>
      <w:r>
        <w:rPr>
          <w:rFonts w:ascii="Courier New"/>
          <w:w w:val="105"/>
          <w:sz w:val="19"/>
        </w:rPr>
        <w:t>@Grab</w:t>
      </w:r>
      <w:r>
        <w:rPr>
          <w:rFonts w:ascii="Courier New"/>
          <w:spacing w:val="-80"/>
          <w:w w:val="105"/>
          <w:sz w:val="19"/>
        </w:rPr>
        <w:t xml:space="preserve"> </w:t>
      </w:r>
      <w:r>
        <w:rPr>
          <w:w w:val="105"/>
        </w:rPr>
        <w:t>in</w:t>
      </w:r>
      <w:r>
        <w:rPr>
          <w:spacing w:val="-12"/>
          <w:w w:val="105"/>
        </w:rPr>
        <w:t xml:space="preserve"> </w:t>
      </w:r>
      <w:r>
        <w:rPr>
          <w:w w:val="105"/>
        </w:rPr>
        <w:t>a</w:t>
      </w:r>
      <w:r>
        <w:rPr>
          <w:spacing w:val="-12"/>
          <w:w w:val="105"/>
        </w:rPr>
        <w:t xml:space="preserve"> </w:t>
      </w:r>
      <w:r>
        <w:rPr>
          <w:w w:val="105"/>
        </w:rPr>
        <w:t>couple</w:t>
      </w:r>
      <w:r>
        <w:rPr>
          <w:spacing w:val="-12"/>
          <w:w w:val="105"/>
        </w:rPr>
        <w:t xml:space="preserve"> </w:t>
      </w:r>
      <w:r>
        <w:rPr>
          <w:w w:val="105"/>
        </w:rPr>
        <w:t>of</w:t>
      </w:r>
      <w:r>
        <w:rPr>
          <w:spacing w:val="-12"/>
          <w:w w:val="105"/>
        </w:rPr>
        <w:t xml:space="preserve"> </w:t>
      </w:r>
      <w:r>
        <w:rPr>
          <w:w w:val="105"/>
        </w:rPr>
        <w:t>ways</w:t>
      </w:r>
      <w:r>
        <w:rPr>
          <w:spacing w:val="-12"/>
          <w:w w:val="105"/>
        </w:rPr>
        <w:t xml:space="preserve"> </w:t>
      </w:r>
      <w:r>
        <w:rPr>
          <w:w w:val="105"/>
        </w:rPr>
        <w:t>to</w:t>
      </w:r>
      <w:r>
        <w:rPr>
          <w:spacing w:val="-12"/>
          <w:w w:val="105"/>
        </w:rPr>
        <w:t xml:space="preserve"> </w:t>
      </w:r>
      <w:r>
        <w:rPr>
          <w:w w:val="105"/>
        </w:rPr>
        <w:t>make</w:t>
      </w:r>
      <w:r>
        <w:rPr>
          <w:spacing w:val="-12"/>
          <w:w w:val="105"/>
        </w:rPr>
        <w:t xml:space="preserve"> </w:t>
      </w:r>
      <w:r>
        <w:rPr>
          <w:w w:val="105"/>
        </w:rPr>
        <w:t>working</w:t>
      </w:r>
      <w:r>
        <w:rPr>
          <w:spacing w:val="-12"/>
          <w:w w:val="105"/>
        </w:rPr>
        <w:t xml:space="preserve"> </w:t>
      </w:r>
      <w:r>
        <w:rPr>
          <w:w w:val="105"/>
        </w:rPr>
        <w:t>with</w:t>
      </w:r>
      <w:r>
        <w:rPr>
          <w:spacing w:val="-13"/>
          <w:w w:val="105"/>
        </w:rPr>
        <w:t xml:space="preserve"> </w:t>
      </w:r>
      <w:r>
        <w:rPr>
          <w:rFonts w:ascii="Courier New"/>
          <w:w w:val="105"/>
          <w:sz w:val="19"/>
        </w:rPr>
        <w:t>@Grab</w:t>
      </w:r>
      <w:r>
        <w:rPr>
          <w:rFonts w:ascii="Courier New"/>
          <w:spacing w:val="-80"/>
          <w:w w:val="105"/>
          <w:sz w:val="19"/>
        </w:rPr>
        <w:t xml:space="preserve"> </w:t>
      </w:r>
      <w:r>
        <w:rPr>
          <w:w w:val="105"/>
        </w:rPr>
        <w:t>even</w:t>
      </w:r>
      <w:r>
        <w:rPr>
          <w:spacing w:val="-13"/>
          <w:w w:val="105"/>
        </w:rPr>
        <w:t xml:space="preserve"> </w:t>
      </w:r>
      <w:r>
        <w:rPr>
          <w:spacing w:val="-3"/>
          <w:w w:val="105"/>
        </w:rPr>
        <w:t>easier.</w:t>
      </w:r>
    </w:p>
    <w:p>
      <w:pPr>
        <w:pStyle w:val="11"/>
        <w:spacing w:before="16" w:line="271" w:lineRule="auto"/>
        <w:ind w:right="113" w:firstLine="300"/>
        <w:jc w:val="both"/>
      </w:pPr>
      <w:r>
        <w:rPr>
          <w:w w:val="110"/>
        </w:rPr>
        <w:t>First,</w:t>
      </w:r>
      <w:r>
        <w:rPr>
          <w:spacing w:val="-13"/>
          <w:w w:val="110"/>
        </w:rPr>
        <w:t xml:space="preserve"> </w:t>
      </w:r>
      <w:r>
        <w:rPr>
          <w:w w:val="110"/>
        </w:rPr>
        <w:t>for</w:t>
      </w:r>
      <w:r>
        <w:rPr>
          <w:spacing w:val="-13"/>
          <w:w w:val="110"/>
        </w:rPr>
        <w:t xml:space="preserve"> </w:t>
      </w:r>
      <w:r>
        <w:rPr>
          <w:w w:val="110"/>
        </w:rPr>
        <w:t>many</w:t>
      </w:r>
      <w:r>
        <w:rPr>
          <w:spacing w:val="-13"/>
          <w:w w:val="110"/>
        </w:rPr>
        <w:t xml:space="preserve"> </w:t>
      </w:r>
      <w:r>
        <w:rPr>
          <w:w w:val="110"/>
        </w:rPr>
        <w:t>dependencies</w:t>
      </w:r>
      <w:r>
        <w:rPr>
          <w:spacing w:val="-13"/>
          <w:w w:val="110"/>
        </w:rPr>
        <w:t xml:space="preserve"> </w:t>
      </w:r>
      <w:r>
        <w:rPr>
          <w:w w:val="110"/>
        </w:rPr>
        <w:t>it’s</w:t>
      </w:r>
      <w:r>
        <w:rPr>
          <w:spacing w:val="-13"/>
          <w:w w:val="110"/>
        </w:rPr>
        <w:t xml:space="preserve"> </w:t>
      </w:r>
      <w:r>
        <w:rPr>
          <w:w w:val="110"/>
        </w:rPr>
        <w:t>unnecessary</w:t>
      </w:r>
      <w:r>
        <w:rPr>
          <w:spacing w:val="-13"/>
          <w:w w:val="110"/>
        </w:rPr>
        <w:t xml:space="preserve"> </w:t>
      </w:r>
      <w:r>
        <w:rPr>
          <w:w w:val="110"/>
        </w:rPr>
        <w:t>to</w:t>
      </w:r>
      <w:r>
        <w:rPr>
          <w:spacing w:val="-13"/>
          <w:w w:val="110"/>
        </w:rPr>
        <w:t xml:space="preserve"> </w:t>
      </w:r>
      <w:r>
        <w:rPr>
          <w:w w:val="110"/>
        </w:rPr>
        <w:t>specify</w:t>
      </w:r>
      <w:r>
        <w:rPr>
          <w:spacing w:val="-13"/>
          <w:w w:val="110"/>
        </w:rPr>
        <w:t xml:space="preserve"> </w:t>
      </w:r>
      <w:r>
        <w:rPr>
          <w:w w:val="110"/>
        </w:rPr>
        <w:t>the</w:t>
      </w:r>
      <w:r>
        <w:rPr>
          <w:spacing w:val="-13"/>
          <w:w w:val="110"/>
        </w:rPr>
        <w:t xml:space="preserve"> </w:t>
      </w:r>
      <w:r>
        <w:rPr>
          <w:w w:val="110"/>
        </w:rPr>
        <w:t>version.</w:t>
      </w:r>
      <w:r>
        <w:rPr>
          <w:spacing w:val="-13"/>
          <w:w w:val="110"/>
        </w:rPr>
        <w:t xml:space="preserve"> </w:t>
      </w:r>
      <w:r>
        <w:rPr>
          <w:w w:val="110"/>
        </w:rPr>
        <w:t>Applying</w:t>
      </w:r>
      <w:r>
        <w:rPr>
          <w:spacing w:val="-13"/>
          <w:w w:val="110"/>
        </w:rPr>
        <w:t xml:space="preserve"> </w:t>
      </w:r>
      <w:r>
        <w:rPr>
          <w:w w:val="110"/>
        </w:rPr>
        <w:t xml:space="preserve">this to the example of the H2 database dependency, </w:t>
      </w:r>
      <w:r>
        <w:rPr>
          <w:spacing w:val="-3"/>
          <w:w w:val="110"/>
        </w:rPr>
        <w:t xml:space="preserve">it’s </w:t>
      </w:r>
      <w:r>
        <w:rPr>
          <w:w w:val="110"/>
        </w:rPr>
        <w:t xml:space="preserve">possible to express the depen- </w:t>
      </w:r>
      <w:r>
        <w:rPr>
          <w:w w:val="105"/>
        </w:rPr>
        <w:t>dency</w:t>
      </w:r>
      <w:r>
        <w:rPr>
          <w:spacing w:val="-20"/>
          <w:w w:val="105"/>
        </w:rPr>
        <w:t xml:space="preserve"> </w:t>
      </w:r>
      <w:r>
        <w:rPr>
          <w:w w:val="105"/>
        </w:rPr>
        <w:t>with</w:t>
      </w:r>
      <w:r>
        <w:rPr>
          <w:spacing w:val="-20"/>
          <w:w w:val="105"/>
        </w:rPr>
        <w:t xml:space="preserve"> </w:t>
      </w:r>
      <w:r>
        <w:rPr>
          <w:w w:val="105"/>
        </w:rPr>
        <w:t>the</w:t>
      </w:r>
      <w:r>
        <w:rPr>
          <w:spacing w:val="-20"/>
          <w:w w:val="105"/>
        </w:rPr>
        <w:t xml:space="preserve"> </w:t>
      </w:r>
      <w:r>
        <w:rPr>
          <w:w w:val="105"/>
        </w:rPr>
        <w:t>following</w:t>
      </w:r>
      <w:r>
        <w:rPr>
          <w:spacing w:val="-20"/>
          <w:w w:val="105"/>
        </w:rPr>
        <w:t xml:space="preserve"> </w:t>
      </w:r>
      <w:r>
        <w:rPr>
          <w:rFonts w:hint="default" w:ascii="Courier New" w:hAnsi="Courier New" w:eastAsia="Courier New" w:cs="Courier New"/>
          <w:w w:val="105"/>
          <w:sz w:val="19"/>
          <w:szCs w:val="19"/>
        </w:rPr>
        <w:t>@Grab</w:t>
      </w:r>
      <w:r>
        <w:rPr>
          <w:w w:val="105"/>
        </w:rPr>
        <w:t>:</w:t>
      </w:r>
    </w:p>
    <w:p>
      <w:pPr>
        <w:spacing w:before="152"/>
        <w:ind w:left="823" w:right="0" w:firstLine="0"/>
        <w:jc w:val="both"/>
        <w:rPr>
          <w:rFonts w:hint="default" w:ascii="Courier New" w:hAnsi="Courier New" w:eastAsia="Courier New" w:cs="Courier New"/>
          <w:sz w:val="16"/>
          <w:szCs w:val="16"/>
        </w:rPr>
      </w:pPr>
      <w:r>
        <w:rPr>
          <w:rFonts w:ascii="Courier New"/>
          <w:sz w:val="16"/>
        </w:rPr>
        <w:t>@Grab("com.h2database:h2")</w:t>
      </w:r>
    </w:p>
    <w:p>
      <w:pPr>
        <w:spacing w:after="0"/>
        <w:jc w:val="both"/>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261"/>
        </w:tabs>
        <w:spacing w:before="56"/>
        <w:ind w:left="3441" w:right="0" w:firstLine="0"/>
        <w:jc w:val="left"/>
        <w:rPr>
          <w:rFonts w:hint="default" w:ascii="Times New Roman" w:hAnsi="Times New Roman" w:eastAsia="Times New Roman" w:cs="Times New Roman"/>
          <w:sz w:val="18"/>
          <w:szCs w:val="18"/>
        </w:rPr>
      </w:pPr>
      <w:r>
        <w:pict>
          <v:shape id="_x0000_s1890" o:spid="_x0000_s1890"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Grabbing</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101</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5"/>
        <w:jc w:val="both"/>
      </w:pPr>
      <w:r>
        <w:rPr>
          <w:w w:val="105"/>
        </w:rPr>
        <w:t xml:space="preserve">The specific version of the dependency is determined by the version of the </w:t>
      </w:r>
      <w:r>
        <w:rPr>
          <w:w w:val="105"/>
          <w:sz w:val="18"/>
          <w:szCs w:val="18"/>
        </w:rPr>
        <w:t xml:space="preserve">CLI </w:t>
      </w:r>
      <w:r>
        <w:rPr>
          <w:w w:val="105"/>
        </w:rPr>
        <w:t xml:space="preserve">that you’re using. In the case of Spring Boot </w:t>
      </w:r>
      <w:r>
        <w:rPr>
          <w:w w:val="105"/>
          <w:sz w:val="18"/>
          <w:szCs w:val="18"/>
        </w:rPr>
        <w:t>CLI 1.3.0.RELEASE</w:t>
      </w:r>
      <w:r>
        <w:rPr>
          <w:w w:val="105"/>
        </w:rPr>
        <w:t>, the H2 dependency resolved will be</w:t>
      </w:r>
      <w:r>
        <w:rPr>
          <w:spacing w:val="-17"/>
          <w:w w:val="105"/>
        </w:rPr>
        <w:t xml:space="preserve"> </w:t>
      </w:r>
      <w:r>
        <w:rPr>
          <w:w w:val="105"/>
        </w:rPr>
        <w:t>1.4.190.</w:t>
      </w:r>
    </w:p>
    <w:p>
      <w:pPr>
        <w:pStyle w:val="11"/>
        <w:spacing w:before="1" w:line="271" w:lineRule="auto"/>
        <w:ind w:right="113" w:firstLine="321"/>
        <w:jc w:val="both"/>
      </w:pPr>
      <w:r>
        <w:rPr>
          <w:w w:val="110"/>
        </w:rPr>
        <w:t xml:space="preserve">But that’s not all. For many commonly used dependencies, </w:t>
      </w:r>
      <w:r>
        <w:rPr>
          <w:spacing w:val="-3"/>
          <w:w w:val="110"/>
        </w:rPr>
        <w:t xml:space="preserve">it’s </w:t>
      </w:r>
      <w:r>
        <w:rPr>
          <w:w w:val="110"/>
        </w:rPr>
        <w:t xml:space="preserve">also possible to leave out the group </w:t>
      </w:r>
      <w:r>
        <w:rPr>
          <w:w w:val="110"/>
          <w:sz w:val="18"/>
          <w:szCs w:val="18"/>
        </w:rPr>
        <w:t>ID</w:t>
      </w:r>
      <w:r>
        <w:rPr>
          <w:w w:val="110"/>
        </w:rPr>
        <w:t xml:space="preserve">, expressing the dependency by only giving the module </w:t>
      </w:r>
      <w:r>
        <w:rPr>
          <w:w w:val="110"/>
          <w:sz w:val="18"/>
          <w:szCs w:val="18"/>
        </w:rPr>
        <w:t xml:space="preserve">ID  </w:t>
      </w:r>
      <w:r>
        <w:rPr>
          <w:spacing w:val="38"/>
          <w:w w:val="110"/>
          <w:sz w:val="18"/>
          <w:szCs w:val="18"/>
        </w:rPr>
        <w:t xml:space="preserve"> </w:t>
      </w:r>
      <w:r>
        <w:rPr>
          <w:w w:val="110"/>
        </w:rPr>
        <w:t>to</w:t>
      </w:r>
    </w:p>
    <w:p>
      <w:pPr>
        <w:pStyle w:val="11"/>
        <w:spacing w:before="1" w:line="256" w:lineRule="auto"/>
        <w:ind w:right="113"/>
        <w:jc w:val="both"/>
      </w:pPr>
      <w:r>
        <w:rPr>
          <w:rFonts w:ascii="Courier New"/>
          <w:w w:val="105"/>
          <w:sz w:val="19"/>
        </w:rPr>
        <w:t>@Grab</w:t>
      </w:r>
      <w:r>
        <w:rPr>
          <w:w w:val="105"/>
        </w:rPr>
        <w:t xml:space="preserve">. This is what enabled us to express the following </w:t>
      </w:r>
      <w:r>
        <w:rPr>
          <w:rFonts w:ascii="Courier New"/>
          <w:w w:val="105"/>
          <w:sz w:val="19"/>
        </w:rPr>
        <w:t xml:space="preserve">@Grab </w:t>
      </w:r>
      <w:r>
        <w:rPr>
          <w:w w:val="105"/>
        </w:rPr>
        <w:t>for H2 in the previous section:</w:t>
      </w:r>
    </w:p>
    <w:p>
      <w:pPr>
        <w:spacing w:before="6"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@Grab("h2")</w:t>
      </w:r>
    </w:p>
    <w:p>
      <w:pPr>
        <w:spacing w:before="11" w:line="240" w:lineRule="auto"/>
        <w:ind w:right="0"/>
        <w:rPr>
          <w:rFonts w:hint="default" w:ascii="Courier New" w:hAnsi="Courier New" w:eastAsia="Courier New" w:cs="Courier New"/>
          <w:sz w:val="16"/>
          <w:szCs w:val="16"/>
        </w:rPr>
      </w:pPr>
    </w:p>
    <w:p>
      <w:pPr>
        <w:pStyle w:val="11"/>
        <w:spacing w:line="266" w:lineRule="auto"/>
        <w:ind w:right="111"/>
        <w:jc w:val="both"/>
      </w:pPr>
      <w:r>
        <w:rPr>
          <w:w w:val="105"/>
        </w:rPr>
        <w:t xml:space="preserve">How can you know which dependencies require a group </w:t>
      </w:r>
      <w:r>
        <w:rPr>
          <w:w w:val="105"/>
          <w:sz w:val="18"/>
          <w:szCs w:val="18"/>
        </w:rPr>
        <w:t xml:space="preserve">ID  </w:t>
      </w:r>
      <w:r>
        <w:rPr>
          <w:w w:val="105"/>
        </w:rPr>
        <w:t xml:space="preserve">and version and which     you can grab using only the module </w:t>
      </w:r>
      <w:r>
        <w:rPr>
          <w:w w:val="105"/>
          <w:sz w:val="18"/>
          <w:szCs w:val="18"/>
        </w:rPr>
        <w:t>ID</w:t>
      </w:r>
      <w:r>
        <w:rPr>
          <w:w w:val="105"/>
        </w:rPr>
        <w:t xml:space="preserve">? I’ve included a complete list of all the depen- dencies the Spring Boot </w:t>
      </w:r>
      <w:r>
        <w:rPr>
          <w:w w:val="105"/>
          <w:sz w:val="18"/>
          <w:szCs w:val="18"/>
        </w:rPr>
        <w:t xml:space="preserve">CLI </w:t>
      </w:r>
      <w:r>
        <w:rPr>
          <w:w w:val="105"/>
        </w:rPr>
        <w:t xml:space="preserve">knows about in appendix D. But generally speaking, </w:t>
      </w:r>
      <w:r>
        <w:rPr>
          <w:spacing w:val="-3"/>
          <w:w w:val="105"/>
        </w:rPr>
        <w:t xml:space="preserve">it’s </w:t>
      </w:r>
      <w:r>
        <w:rPr>
          <w:w w:val="105"/>
        </w:rPr>
        <w:t xml:space="preserve">easy enough to try </w:t>
      </w:r>
      <w:r>
        <w:rPr>
          <w:rFonts w:hint="default" w:ascii="Courier New" w:hAnsi="Courier New" w:eastAsia="Courier New" w:cs="Courier New"/>
          <w:w w:val="105"/>
          <w:sz w:val="19"/>
          <w:szCs w:val="19"/>
        </w:rPr>
        <w:t xml:space="preserve">@Grab </w:t>
      </w:r>
      <w:r>
        <w:rPr>
          <w:w w:val="105"/>
        </w:rPr>
        <w:t xml:space="preserve">dependencies with only a module </w:t>
      </w:r>
      <w:r>
        <w:rPr>
          <w:w w:val="105"/>
          <w:sz w:val="18"/>
          <w:szCs w:val="18"/>
        </w:rPr>
        <w:t xml:space="preserve">ID </w:t>
      </w:r>
      <w:r>
        <w:rPr>
          <w:w w:val="105"/>
        </w:rPr>
        <w:t>first and then only express</w:t>
      </w:r>
      <w:r>
        <w:rPr>
          <w:spacing w:val="17"/>
          <w:w w:val="105"/>
        </w:rPr>
        <w:t xml:space="preserve"> </w:t>
      </w:r>
      <w:r>
        <w:rPr>
          <w:w w:val="105"/>
        </w:rPr>
        <w:t>the</w:t>
      </w:r>
      <w:r>
        <w:rPr>
          <w:spacing w:val="17"/>
          <w:w w:val="105"/>
        </w:rPr>
        <w:t xml:space="preserve"> </w:t>
      </w:r>
      <w:r>
        <w:rPr>
          <w:w w:val="105"/>
        </w:rPr>
        <w:t>group</w:t>
      </w:r>
      <w:r>
        <w:rPr>
          <w:spacing w:val="15"/>
          <w:w w:val="105"/>
        </w:rPr>
        <w:t xml:space="preserve"> </w:t>
      </w:r>
      <w:r>
        <w:rPr>
          <w:w w:val="105"/>
          <w:sz w:val="18"/>
          <w:szCs w:val="18"/>
        </w:rPr>
        <w:t>ID</w:t>
      </w:r>
      <w:r>
        <w:rPr>
          <w:spacing w:val="21"/>
          <w:w w:val="105"/>
          <w:sz w:val="18"/>
          <w:szCs w:val="18"/>
        </w:rPr>
        <w:t xml:space="preserve"> </w:t>
      </w:r>
      <w:r>
        <w:rPr>
          <w:w w:val="105"/>
        </w:rPr>
        <w:t>and</w:t>
      </w:r>
      <w:r>
        <w:rPr>
          <w:spacing w:val="15"/>
          <w:w w:val="105"/>
        </w:rPr>
        <w:t xml:space="preserve"> </w:t>
      </w:r>
      <w:r>
        <w:rPr>
          <w:w w:val="105"/>
        </w:rPr>
        <w:t>version</w:t>
      </w:r>
      <w:r>
        <w:rPr>
          <w:spacing w:val="15"/>
          <w:w w:val="105"/>
        </w:rPr>
        <w:t xml:space="preserve"> </w:t>
      </w:r>
      <w:r>
        <w:rPr>
          <w:w w:val="105"/>
        </w:rPr>
        <w:t>if</w:t>
      </w:r>
      <w:r>
        <w:rPr>
          <w:spacing w:val="15"/>
          <w:w w:val="105"/>
        </w:rPr>
        <w:t xml:space="preserve"> </w:t>
      </w:r>
      <w:r>
        <w:rPr>
          <w:w w:val="105"/>
        </w:rPr>
        <w:t>the</w:t>
      </w:r>
      <w:r>
        <w:rPr>
          <w:spacing w:val="15"/>
          <w:w w:val="105"/>
        </w:rPr>
        <w:t xml:space="preserve"> </w:t>
      </w:r>
      <w:r>
        <w:rPr>
          <w:w w:val="105"/>
        </w:rPr>
        <w:t>module</w:t>
      </w:r>
      <w:r>
        <w:rPr>
          <w:spacing w:val="15"/>
          <w:w w:val="105"/>
        </w:rPr>
        <w:t xml:space="preserve"> </w:t>
      </w:r>
      <w:r>
        <w:rPr>
          <w:w w:val="105"/>
          <w:sz w:val="18"/>
          <w:szCs w:val="18"/>
        </w:rPr>
        <w:t>ID</w:t>
      </w:r>
      <w:r>
        <w:rPr>
          <w:spacing w:val="22"/>
          <w:w w:val="105"/>
          <w:sz w:val="18"/>
          <w:szCs w:val="18"/>
        </w:rPr>
        <w:t xml:space="preserve"> </w:t>
      </w:r>
      <w:r>
        <w:rPr>
          <w:w w:val="105"/>
        </w:rPr>
        <w:t>alone</w:t>
      </w:r>
      <w:r>
        <w:rPr>
          <w:spacing w:val="17"/>
          <w:w w:val="105"/>
        </w:rPr>
        <w:t xml:space="preserve"> </w:t>
      </w:r>
      <w:r>
        <w:rPr>
          <w:w w:val="105"/>
        </w:rPr>
        <w:t>doesn’t</w:t>
      </w:r>
      <w:r>
        <w:rPr>
          <w:spacing w:val="17"/>
          <w:w w:val="105"/>
        </w:rPr>
        <w:t xml:space="preserve"> </w:t>
      </w:r>
      <w:r>
        <w:rPr>
          <w:w w:val="105"/>
        </w:rPr>
        <w:t>work.</w:t>
      </w:r>
    </w:p>
    <w:p>
      <w:pPr>
        <w:pStyle w:val="11"/>
        <w:spacing w:before="5" w:line="271" w:lineRule="auto"/>
        <w:ind w:right="114" w:firstLine="312"/>
        <w:jc w:val="both"/>
      </w:pPr>
      <w:r>
        <w:rPr>
          <w:w w:val="110"/>
        </w:rPr>
        <w:t xml:space="preserve">Although </w:t>
      </w:r>
      <w:r>
        <w:rPr>
          <w:spacing w:val="-3"/>
          <w:w w:val="110"/>
        </w:rPr>
        <w:t xml:space="preserve">it’s </w:t>
      </w:r>
      <w:r>
        <w:rPr>
          <w:w w:val="110"/>
        </w:rPr>
        <w:t xml:space="preserve">very convenient to express dependencies giving only their module </w:t>
      </w:r>
      <w:r>
        <w:rPr>
          <w:w w:val="110"/>
          <w:sz w:val="18"/>
          <w:szCs w:val="18"/>
        </w:rPr>
        <w:t>ID</w:t>
      </w:r>
      <w:r>
        <w:rPr>
          <w:w w:val="110"/>
        </w:rPr>
        <w:t>s, what if you disagree with the version chosen by Spring Boot? What if one of Spring</w:t>
      </w:r>
      <w:r>
        <w:rPr>
          <w:spacing w:val="-11"/>
          <w:w w:val="110"/>
        </w:rPr>
        <w:t xml:space="preserve"> </w:t>
      </w:r>
      <w:r>
        <w:rPr>
          <w:w w:val="110"/>
        </w:rPr>
        <w:t>Boot’s</w:t>
      </w:r>
      <w:r>
        <w:rPr>
          <w:spacing w:val="-11"/>
          <w:w w:val="110"/>
        </w:rPr>
        <w:t xml:space="preserve"> </w:t>
      </w:r>
      <w:r>
        <w:rPr>
          <w:w w:val="110"/>
        </w:rPr>
        <w:t>starters</w:t>
      </w:r>
      <w:r>
        <w:rPr>
          <w:spacing w:val="-11"/>
          <w:w w:val="110"/>
        </w:rPr>
        <w:t xml:space="preserve"> </w:t>
      </w:r>
      <w:r>
        <w:rPr>
          <w:w w:val="110"/>
        </w:rPr>
        <w:t>transitively</w:t>
      </w:r>
      <w:r>
        <w:rPr>
          <w:spacing w:val="-11"/>
          <w:w w:val="110"/>
        </w:rPr>
        <w:t xml:space="preserve"> </w:t>
      </w:r>
      <w:r>
        <w:rPr>
          <w:w w:val="110"/>
        </w:rPr>
        <w:t>pulls</w:t>
      </w:r>
      <w:r>
        <w:rPr>
          <w:spacing w:val="-11"/>
          <w:w w:val="110"/>
        </w:rPr>
        <w:t xml:space="preserve"> </w:t>
      </w:r>
      <w:r>
        <w:rPr>
          <w:w w:val="110"/>
        </w:rPr>
        <w:t>in</w:t>
      </w:r>
      <w:r>
        <w:rPr>
          <w:spacing w:val="-11"/>
          <w:w w:val="110"/>
        </w:rPr>
        <w:t xml:space="preserve"> </w:t>
      </w:r>
      <w:r>
        <w:rPr>
          <w:w w:val="110"/>
        </w:rPr>
        <w:t>a</w:t>
      </w:r>
      <w:r>
        <w:rPr>
          <w:spacing w:val="-11"/>
          <w:w w:val="110"/>
        </w:rPr>
        <w:t xml:space="preserve"> </w:t>
      </w:r>
      <w:bookmarkStart w:id="288" w:name="_bookmark237"/>
      <w:bookmarkEnd w:id="288"/>
      <w:r>
        <w:rPr>
          <w:w w:val="110"/>
        </w:rPr>
        <w:t>certain</w:t>
      </w:r>
      <w:r>
        <w:rPr>
          <w:spacing w:val="-11"/>
          <w:w w:val="110"/>
        </w:rPr>
        <w:t xml:space="preserve"> </w:t>
      </w:r>
      <w:r>
        <w:rPr>
          <w:w w:val="110"/>
        </w:rPr>
        <w:t>version</w:t>
      </w:r>
      <w:r>
        <w:rPr>
          <w:spacing w:val="-11"/>
          <w:w w:val="110"/>
        </w:rPr>
        <w:t xml:space="preserve"> </w:t>
      </w:r>
      <w:r>
        <w:rPr>
          <w:w w:val="110"/>
        </w:rPr>
        <w:t>of</w:t>
      </w:r>
      <w:r>
        <w:rPr>
          <w:spacing w:val="-11"/>
          <w:w w:val="110"/>
        </w:rPr>
        <w:t xml:space="preserve"> </w:t>
      </w:r>
      <w:r>
        <w:rPr>
          <w:w w:val="110"/>
        </w:rPr>
        <w:t>a</w:t>
      </w:r>
      <w:r>
        <w:rPr>
          <w:spacing w:val="-11"/>
          <w:w w:val="110"/>
        </w:rPr>
        <w:t xml:space="preserve"> </w:t>
      </w:r>
      <w:r>
        <w:rPr>
          <w:w w:val="110"/>
        </w:rPr>
        <w:t>library,</w:t>
      </w:r>
      <w:r>
        <w:rPr>
          <w:spacing w:val="-11"/>
          <w:w w:val="110"/>
        </w:rPr>
        <w:t xml:space="preserve"> </w:t>
      </w:r>
      <w:r>
        <w:rPr>
          <w:w w:val="110"/>
        </w:rPr>
        <w:t>but</w:t>
      </w:r>
      <w:r>
        <w:rPr>
          <w:spacing w:val="-11"/>
          <w:w w:val="110"/>
        </w:rPr>
        <w:t xml:space="preserve"> </w:t>
      </w:r>
      <w:r>
        <w:rPr>
          <w:w w:val="110"/>
        </w:rPr>
        <w:t>you’d</w:t>
      </w:r>
      <w:r>
        <w:rPr>
          <w:spacing w:val="-11"/>
          <w:w w:val="110"/>
        </w:rPr>
        <w:t xml:space="preserve"> </w:t>
      </w:r>
      <w:r>
        <w:rPr>
          <w:w w:val="110"/>
        </w:rPr>
        <w:t>pre- fer</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a</w:t>
      </w:r>
      <w:r>
        <w:rPr>
          <w:spacing w:val="-10"/>
          <w:w w:val="110"/>
        </w:rPr>
        <w:t xml:space="preserve"> </w:t>
      </w:r>
      <w:r>
        <w:rPr>
          <w:w w:val="110"/>
        </w:rPr>
        <w:t>newer</w:t>
      </w:r>
      <w:r>
        <w:rPr>
          <w:spacing w:val="-10"/>
          <w:w w:val="110"/>
        </w:rPr>
        <w:t xml:space="preserve"> </w:t>
      </w:r>
      <w:r>
        <w:rPr>
          <w:w w:val="110"/>
        </w:rPr>
        <w:t>version</w:t>
      </w:r>
      <w:r>
        <w:rPr>
          <w:spacing w:val="-10"/>
          <w:w w:val="110"/>
        </w:rPr>
        <w:t xml:space="preserve"> </w:t>
      </w:r>
      <w:r>
        <w:rPr>
          <w:w w:val="110"/>
        </w:rPr>
        <w:t>that</w:t>
      </w:r>
      <w:r>
        <w:rPr>
          <w:spacing w:val="-10"/>
          <w:w w:val="110"/>
        </w:rPr>
        <w:t xml:space="preserve"> </w:t>
      </w:r>
      <w:r>
        <w:rPr>
          <w:w w:val="110"/>
        </w:rPr>
        <w:t>contains</w:t>
      </w:r>
      <w:r>
        <w:rPr>
          <w:spacing w:val="-10"/>
          <w:w w:val="110"/>
        </w:rPr>
        <w:t xml:space="preserve"> </w:t>
      </w:r>
      <w:r>
        <w:rPr>
          <w:w w:val="110"/>
        </w:rPr>
        <w:t>a</w:t>
      </w:r>
      <w:r>
        <w:rPr>
          <w:spacing w:val="-10"/>
          <w:w w:val="110"/>
        </w:rPr>
        <w:t xml:space="preserve"> </w:t>
      </w:r>
      <w:r>
        <w:rPr>
          <w:w w:val="110"/>
        </w:rPr>
        <w:t>bug</w:t>
      </w:r>
      <w:r>
        <w:rPr>
          <w:spacing w:val="-10"/>
          <w:w w:val="110"/>
        </w:rPr>
        <w:t xml:space="preserve"> </w:t>
      </w:r>
      <w:r>
        <w:rPr>
          <w:w w:val="110"/>
        </w:rPr>
        <w:t>fix?</w:t>
      </w:r>
    </w:p>
    <w:p>
      <w:pPr>
        <w:pStyle w:val="9"/>
        <w:numPr>
          <w:ilvl w:val="2"/>
          <w:numId w:val="38"/>
        </w:numPr>
        <w:tabs>
          <w:tab w:val="left" w:pos="824"/>
        </w:tabs>
        <w:spacing w:before="175" w:after="0" w:line="240" w:lineRule="auto"/>
        <w:ind w:left="823" w:right="0" w:hanging="720"/>
        <w:jc w:val="left"/>
        <w:rPr>
          <w:b w:val="0"/>
          <w:bCs w:val="0"/>
          <w:i w:val="0"/>
        </w:rPr>
      </w:pPr>
      <w:bookmarkStart w:id="289" w:name="_bookmark239"/>
      <w:bookmarkEnd w:id="289"/>
      <w:bookmarkStart w:id="290" w:name="5.2.1 Overriding default dependency vers"/>
      <w:bookmarkEnd w:id="290"/>
      <w:bookmarkStart w:id="291" w:name="_bookmark238"/>
      <w:bookmarkEnd w:id="291"/>
      <w:r>
        <w:rPr>
          <w:i/>
          <w:color w:val="214766"/>
          <w:w w:val="105"/>
        </w:rPr>
        <w:t>Overriding default dependency</w:t>
      </w:r>
      <w:r>
        <w:rPr>
          <w:i/>
          <w:color w:val="214766"/>
          <w:spacing w:val="-28"/>
          <w:w w:val="105"/>
        </w:rPr>
        <w:t xml:space="preserve"> </w:t>
      </w:r>
      <w:r>
        <w:rPr>
          <w:i/>
          <w:color w:val="214766"/>
          <w:w w:val="105"/>
        </w:rPr>
        <w:t>versions</w:t>
      </w:r>
    </w:p>
    <w:p>
      <w:pPr>
        <w:pStyle w:val="11"/>
        <w:spacing w:before="90" w:line="256" w:lineRule="auto"/>
        <w:ind w:right="113"/>
        <w:jc w:val="both"/>
      </w:pPr>
      <w:r>
        <w:rPr>
          <w:w w:val="110"/>
        </w:rPr>
        <w:t>Spring</w:t>
      </w:r>
      <w:r>
        <w:rPr>
          <w:spacing w:val="-24"/>
          <w:w w:val="110"/>
        </w:rPr>
        <w:t xml:space="preserve"> </w:t>
      </w:r>
      <w:r>
        <w:rPr>
          <w:w w:val="110"/>
        </w:rPr>
        <w:t>Boot</w:t>
      </w:r>
      <w:r>
        <w:rPr>
          <w:spacing w:val="-24"/>
          <w:w w:val="110"/>
        </w:rPr>
        <w:t xml:space="preserve"> </w:t>
      </w:r>
      <w:r>
        <w:rPr>
          <w:w w:val="110"/>
        </w:rPr>
        <w:t>brings</w:t>
      </w:r>
      <w:r>
        <w:rPr>
          <w:spacing w:val="-24"/>
          <w:w w:val="110"/>
        </w:rPr>
        <w:t xml:space="preserve"> </w:t>
      </w:r>
      <w:r>
        <w:rPr>
          <w:w w:val="110"/>
        </w:rPr>
        <w:t>a</w:t>
      </w:r>
      <w:r>
        <w:rPr>
          <w:spacing w:val="-24"/>
          <w:w w:val="110"/>
        </w:rPr>
        <w:t xml:space="preserve"> </w:t>
      </w:r>
      <w:r>
        <w:rPr>
          <w:w w:val="110"/>
        </w:rPr>
        <w:t>new</w:t>
      </w:r>
      <w:r>
        <w:rPr>
          <w:spacing w:val="-24"/>
          <w:w w:val="110"/>
        </w:rPr>
        <w:t xml:space="preserve"> </w:t>
      </w:r>
      <w:r>
        <w:rPr>
          <w:rFonts w:ascii="Courier New"/>
          <w:w w:val="110"/>
          <w:sz w:val="19"/>
        </w:rPr>
        <w:t>@GrabMetadata</w:t>
      </w:r>
      <w:r>
        <w:rPr>
          <w:rFonts w:ascii="Courier New"/>
          <w:spacing w:val="-94"/>
          <w:w w:val="110"/>
          <w:sz w:val="19"/>
        </w:rPr>
        <w:t xml:space="preserve"> </w:t>
      </w:r>
      <w:r>
        <w:rPr>
          <w:w w:val="110"/>
        </w:rPr>
        <w:t>annotation</w:t>
      </w:r>
      <w:r>
        <w:rPr>
          <w:spacing w:val="-24"/>
          <w:w w:val="110"/>
        </w:rPr>
        <w:t xml:space="preserve"> </w:t>
      </w:r>
      <w:r>
        <w:rPr>
          <w:w w:val="110"/>
        </w:rPr>
        <w:t>that</w:t>
      </w:r>
      <w:r>
        <w:rPr>
          <w:spacing w:val="-24"/>
          <w:w w:val="110"/>
        </w:rPr>
        <w:t xml:space="preserve"> </w:t>
      </w:r>
      <w:r>
        <w:rPr>
          <w:w w:val="110"/>
        </w:rPr>
        <w:t>can</w:t>
      </w:r>
      <w:r>
        <w:rPr>
          <w:spacing w:val="-24"/>
          <w:w w:val="110"/>
        </w:rPr>
        <w:t xml:space="preserve"> </w:t>
      </w:r>
      <w:r>
        <w:rPr>
          <w:w w:val="110"/>
        </w:rPr>
        <w:t>be</w:t>
      </w:r>
      <w:r>
        <w:rPr>
          <w:spacing w:val="-24"/>
          <w:w w:val="110"/>
        </w:rPr>
        <w:t xml:space="preserve"> </w:t>
      </w:r>
      <w:r>
        <w:rPr>
          <w:w w:val="110"/>
        </w:rPr>
        <w:t>used</w:t>
      </w:r>
      <w:r>
        <w:rPr>
          <w:spacing w:val="-24"/>
          <w:w w:val="110"/>
        </w:rPr>
        <w:t xml:space="preserve"> </w:t>
      </w:r>
      <w:r>
        <w:rPr>
          <w:w w:val="110"/>
        </w:rPr>
        <w:t>with</w:t>
      </w:r>
      <w:r>
        <w:rPr>
          <w:spacing w:val="-24"/>
          <w:w w:val="110"/>
        </w:rPr>
        <w:t xml:space="preserve"> </w:t>
      </w:r>
      <w:r>
        <w:rPr>
          <w:rFonts w:ascii="Courier New"/>
          <w:w w:val="110"/>
          <w:sz w:val="19"/>
        </w:rPr>
        <w:t>@Grab</w:t>
      </w:r>
      <w:r>
        <w:rPr>
          <w:rFonts w:ascii="Courier New"/>
          <w:spacing w:val="-95"/>
          <w:w w:val="110"/>
          <w:sz w:val="19"/>
        </w:rPr>
        <w:t xml:space="preserve"> </w:t>
      </w:r>
      <w:r>
        <w:rPr>
          <w:w w:val="110"/>
        </w:rPr>
        <w:t>to override</w:t>
      </w:r>
      <w:r>
        <w:rPr>
          <w:spacing w:val="-6"/>
          <w:w w:val="110"/>
        </w:rPr>
        <w:t xml:space="preserve"> </w:t>
      </w:r>
      <w:r>
        <w:rPr>
          <w:w w:val="110"/>
        </w:rPr>
        <w:t>the</w:t>
      </w:r>
      <w:r>
        <w:rPr>
          <w:spacing w:val="-6"/>
          <w:w w:val="110"/>
        </w:rPr>
        <w:t xml:space="preserve"> </w:t>
      </w:r>
      <w:r>
        <w:rPr>
          <w:w w:val="110"/>
        </w:rPr>
        <w:t>default</w:t>
      </w:r>
      <w:r>
        <w:rPr>
          <w:spacing w:val="-6"/>
          <w:w w:val="110"/>
        </w:rPr>
        <w:t xml:space="preserve"> </w:t>
      </w:r>
      <w:r>
        <w:rPr>
          <w:w w:val="110"/>
        </w:rPr>
        <w:t>dependency</w:t>
      </w:r>
      <w:r>
        <w:rPr>
          <w:spacing w:val="-5"/>
          <w:w w:val="110"/>
        </w:rPr>
        <w:t xml:space="preserve"> </w:t>
      </w:r>
      <w:r>
        <w:rPr>
          <w:w w:val="110"/>
        </w:rPr>
        <w:t>versions</w:t>
      </w:r>
      <w:r>
        <w:rPr>
          <w:spacing w:val="-7"/>
          <w:w w:val="110"/>
        </w:rPr>
        <w:t xml:space="preserve"> </w:t>
      </w:r>
      <w:r>
        <w:rPr>
          <w:w w:val="110"/>
        </w:rPr>
        <w:t>in</w:t>
      </w:r>
      <w:r>
        <w:rPr>
          <w:spacing w:val="-7"/>
          <w:w w:val="110"/>
        </w:rPr>
        <w:t xml:space="preserve"> </w:t>
      </w:r>
      <w:r>
        <w:rPr>
          <w:w w:val="110"/>
        </w:rPr>
        <w:t>a</w:t>
      </w:r>
      <w:r>
        <w:rPr>
          <w:spacing w:val="-7"/>
          <w:w w:val="110"/>
        </w:rPr>
        <w:t xml:space="preserve"> </w:t>
      </w:r>
      <w:r>
        <w:rPr>
          <w:w w:val="110"/>
        </w:rPr>
        <w:t>properties</w:t>
      </w:r>
      <w:r>
        <w:rPr>
          <w:spacing w:val="-7"/>
          <w:w w:val="110"/>
        </w:rPr>
        <w:t xml:space="preserve"> </w:t>
      </w:r>
      <w:r>
        <w:rPr>
          <w:w w:val="110"/>
        </w:rPr>
        <w:t>file.</w:t>
      </w:r>
    </w:p>
    <w:p>
      <w:pPr>
        <w:pStyle w:val="11"/>
        <w:spacing w:before="14" w:line="256" w:lineRule="auto"/>
        <w:ind w:right="114" w:firstLine="295"/>
        <w:jc w:val="both"/>
      </w:pPr>
      <w:r>
        <w:rPr>
          <w:spacing w:val="-9"/>
          <w:w w:val="110"/>
        </w:rPr>
        <w:t>To</w:t>
      </w:r>
      <w:r>
        <w:rPr>
          <w:spacing w:val="-27"/>
          <w:w w:val="110"/>
        </w:rPr>
        <w:t xml:space="preserve"> </w:t>
      </w:r>
      <w:r>
        <w:rPr>
          <w:w w:val="110"/>
        </w:rPr>
        <w:t>use</w:t>
      </w:r>
      <w:r>
        <w:rPr>
          <w:spacing w:val="-27"/>
          <w:w w:val="110"/>
        </w:rPr>
        <w:t xml:space="preserve"> </w:t>
      </w:r>
      <w:r>
        <w:rPr>
          <w:rFonts w:ascii="Courier New"/>
          <w:w w:val="110"/>
          <w:sz w:val="19"/>
        </w:rPr>
        <w:t>@GrabMetadata</w:t>
      </w:r>
      <w:r>
        <w:rPr>
          <w:w w:val="110"/>
        </w:rPr>
        <w:t>,</w:t>
      </w:r>
      <w:r>
        <w:rPr>
          <w:spacing w:val="-27"/>
          <w:w w:val="110"/>
        </w:rPr>
        <w:t xml:space="preserve"> </w:t>
      </w:r>
      <w:r>
        <w:rPr>
          <w:w w:val="110"/>
        </w:rPr>
        <w:t>add</w:t>
      </w:r>
      <w:r>
        <w:rPr>
          <w:spacing w:val="-27"/>
          <w:w w:val="110"/>
        </w:rPr>
        <w:t xml:space="preserve"> </w:t>
      </w:r>
      <w:r>
        <w:rPr>
          <w:w w:val="110"/>
        </w:rPr>
        <w:t>it</w:t>
      </w:r>
      <w:r>
        <w:rPr>
          <w:spacing w:val="-27"/>
          <w:w w:val="110"/>
        </w:rPr>
        <w:t xml:space="preserve"> </w:t>
      </w:r>
      <w:r>
        <w:rPr>
          <w:w w:val="110"/>
        </w:rPr>
        <w:t>to</w:t>
      </w:r>
      <w:r>
        <w:rPr>
          <w:spacing w:val="-27"/>
          <w:w w:val="110"/>
        </w:rPr>
        <w:t xml:space="preserve"> </w:t>
      </w:r>
      <w:r>
        <w:rPr>
          <w:w w:val="110"/>
        </w:rPr>
        <w:t>one</w:t>
      </w:r>
      <w:r>
        <w:rPr>
          <w:spacing w:val="-27"/>
          <w:w w:val="110"/>
        </w:rPr>
        <w:t xml:space="preserve"> </w:t>
      </w:r>
      <w:r>
        <w:rPr>
          <w:w w:val="110"/>
        </w:rPr>
        <w:t>of</w:t>
      </w:r>
      <w:r>
        <w:rPr>
          <w:spacing w:val="-27"/>
          <w:w w:val="110"/>
        </w:rPr>
        <w:t xml:space="preserve"> </w:t>
      </w:r>
      <w:r>
        <w:rPr>
          <w:w w:val="110"/>
        </w:rPr>
        <w:t>the</w:t>
      </w:r>
      <w:r>
        <w:rPr>
          <w:spacing w:val="-27"/>
          <w:w w:val="110"/>
        </w:rPr>
        <w:t xml:space="preserve"> </w:t>
      </w:r>
      <w:r>
        <w:rPr>
          <w:w w:val="110"/>
        </w:rPr>
        <w:t>Groovy</w:t>
      </w:r>
      <w:r>
        <w:rPr>
          <w:spacing w:val="-27"/>
          <w:w w:val="110"/>
        </w:rPr>
        <w:t xml:space="preserve"> </w:t>
      </w:r>
      <w:r>
        <w:rPr>
          <w:w w:val="110"/>
        </w:rPr>
        <w:t>script</w:t>
      </w:r>
      <w:r>
        <w:rPr>
          <w:spacing w:val="-27"/>
          <w:w w:val="110"/>
        </w:rPr>
        <w:t xml:space="preserve"> </w:t>
      </w:r>
      <w:r>
        <w:rPr>
          <w:w w:val="110"/>
        </w:rPr>
        <w:t>files</w:t>
      </w:r>
      <w:r>
        <w:rPr>
          <w:spacing w:val="-27"/>
          <w:w w:val="110"/>
        </w:rPr>
        <w:t xml:space="preserve"> </w:t>
      </w:r>
      <w:r>
        <w:rPr>
          <w:w w:val="110"/>
        </w:rPr>
        <w:t>giving</w:t>
      </w:r>
      <w:r>
        <w:rPr>
          <w:spacing w:val="-27"/>
          <w:w w:val="110"/>
        </w:rPr>
        <w:t xml:space="preserve"> </w:t>
      </w:r>
      <w:r>
        <w:rPr>
          <w:w w:val="110"/>
        </w:rPr>
        <w:t>it</w:t>
      </w:r>
      <w:r>
        <w:rPr>
          <w:spacing w:val="-27"/>
          <w:w w:val="110"/>
        </w:rPr>
        <w:t xml:space="preserve"> </w:t>
      </w:r>
      <w:r>
        <w:rPr>
          <w:w w:val="110"/>
        </w:rPr>
        <w:t>the</w:t>
      </w:r>
      <w:r>
        <w:rPr>
          <w:spacing w:val="-27"/>
          <w:w w:val="110"/>
        </w:rPr>
        <w:t xml:space="preserve"> </w:t>
      </w:r>
      <w:r>
        <w:rPr>
          <w:w w:val="110"/>
        </w:rPr>
        <w:t>coordi- nates</w:t>
      </w:r>
      <w:r>
        <w:rPr>
          <w:spacing w:val="-6"/>
          <w:w w:val="110"/>
        </w:rPr>
        <w:t xml:space="preserve"> </w:t>
      </w:r>
      <w:r>
        <w:rPr>
          <w:w w:val="110"/>
        </w:rPr>
        <w:t>for</w:t>
      </w:r>
      <w:r>
        <w:rPr>
          <w:spacing w:val="-6"/>
          <w:w w:val="110"/>
        </w:rPr>
        <w:t xml:space="preserve"> </w:t>
      </w:r>
      <w:r>
        <w:rPr>
          <w:w w:val="110"/>
        </w:rPr>
        <w:t>a</w:t>
      </w:r>
      <w:r>
        <w:rPr>
          <w:spacing w:val="-6"/>
          <w:w w:val="110"/>
        </w:rPr>
        <w:t xml:space="preserve"> </w:t>
      </w:r>
      <w:r>
        <w:rPr>
          <w:w w:val="110"/>
        </w:rPr>
        <w:t>properties</w:t>
      </w:r>
      <w:r>
        <w:rPr>
          <w:spacing w:val="-6"/>
          <w:w w:val="110"/>
        </w:rPr>
        <w:t xml:space="preserve"> </w:t>
      </w:r>
      <w:r>
        <w:rPr>
          <w:w w:val="110"/>
        </w:rPr>
        <w:t>file</w:t>
      </w:r>
      <w:r>
        <w:rPr>
          <w:spacing w:val="-6"/>
          <w:w w:val="110"/>
        </w:rPr>
        <w:t xml:space="preserve"> </w:t>
      </w:r>
      <w:r>
        <w:rPr>
          <w:w w:val="110"/>
        </w:rPr>
        <w:t>with</w:t>
      </w:r>
      <w:r>
        <w:rPr>
          <w:spacing w:val="-6"/>
          <w:w w:val="110"/>
        </w:rPr>
        <w:t xml:space="preserve"> </w:t>
      </w:r>
      <w:r>
        <w:rPr>
          <w:w w:val="110"/>
        </w:rPr>
        <w:t>the</w:t>
      </w:r>
      <w:r>
        <w:rPr>
          <w:spacing w:val="-6"/>
          <w:w w:val="110"/>
        </w:rPr>
        <w:t xml:space="preserve"> </w:t>
      </w:r>
      <w:r>
        <w:rPr>
          <w:w w:val="110"/>
        </w:rPr>
        <w:t>overriding</w:t>
      </w:r>
      <w:r>
        <w:rPr>
          <w:spacing w:val="-6"/>
          <w:w w:val="110"/>
        </w:rPr>
        <w:t xml:space="preserve"> </w:t>
      </w:r>
      <w:r>
        <w:rPr>
          <w:w w:val="110"/>
        </w:rPr>
        <w:t>dependency</w:t>
      </w:r>
      <w:r>
        <w:rPr>
          <w:spacing w:val="-6"/>
          <w:w w:val="110"/>
        </w:rPr>
        <w:t xml:space="preserve"> </w:t>
      </w:r>
      <w:r>
        <w:rPr>
          <w:w w:val="110"/>
        </w:rPr>
        <w:t>metadata:</w:t>
      </w:r>
    </w:p>
    <w:p>
      <w:pPr>
        <w:spacing w:before="6"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hint="default" w:ascii="Courier New" w:hAnsi="Courier New" w:eastAsia="Courier New" w:cs="Courier New"/>
          <w:sz w:val="16"/>
          <w:szCs w:val="16"/>
        </w:rPr>
        <w:t>@GrabMetadata(“com.myorg:custom-versions:1.0.0”)</w:t>
      </w:r>
    </w:p>
    <w:p>
      <w:pPr>
        <w:spacing w:before="11" w:line="240" w:lineRule="auto"/>
        <w:ind w:right="0"/>
        <w:rPr>
          <w:rFonts w:hint="default" w:ascii="Courier New" w:hAnsi="Courier New" w:eastAsia="Courier New" w:cs="Courier New"/>
          <w:sz w:val="16"/>
          <w:szCs w:val="16"/>
        </w:rPr>
      </w:pPr>
    </w:p>
    <w:p>
      <w:pPr>
        <w:pStyle w:val="11"/>
        <w:spacing w:line="266" w:lineRule="auto"/>
        <w:ind w:right="113"/>
        <w:jc w:val="both"/>
      </w:pPr>
      <w:r>
        <w:rPr>
          <w:w w:val="110"/>
        </w:rPr>
        <w:t>This</w:t>
      </w:r>
      <w:r>
        <w:rPr>
          <w:spacing w:val="-18"/>
          <w:w w:val="110"/>
        </w:rPr>
        <w:t xml:space="preserve"> </w:t>
      </w:r>
      <w:r>
        <w:rPr>
          <w:w w:val="110"/>
        </w:rPr>
        <w:t>will</w:t>
      </w:r>
      <w:r>
        <w:rPr>
          <w:spacing w:val="-18"/>
          <w:w w:val="110"/>
        </w:rPr>
        <w:t xml:space="preserve"> </w:t>
      </w:r>
      <w:r>
        <w:rPr>
          <w:w w:val="110"/>
        </w:rPr>
        <w:t>load</w:t>
      </w:r>
      <w:r>
        <w:rPr>
          <w:spacing w:val="-18"/>
          <w:w w:val="110"/>
        </w:rPr>
        <w:t xml:space="preserve"> </w:t>
      </w:r>
      <w:r>
        <w:rPr>
          <w:w w:val="110"/>
        </w:rPr>
        <w:t>a</w:t>
      </w:r>
      <w:r>
        <w:rPr>
          <w:spacing w:val="-18"/>
          <w:w w:val="110"/>
        </w:rPr>
        <w:t xml:space="preserve"> </w:t>
      </w:r>
      <w:r>
        <w:rPr>
          <w:w w:val="110"/>
        </w:rPr>
        <w:t>properties</w:t>
      </w:r>
      <w:r>
        <w:rPr>
          <w:spacing w:val="-18"/>
          <w:w w:val="110"/>
        </w:rPr>
        <w:t xml:space="preserve"> </w:t>
      </w:r>
      <w:r>
        <w:rPr>
          <w:w w:val="110"/>
        </w:rPr>
        <w:t>file</w:t>
      </w:r>
      <w:r>
        <w:rPr>
          <w:spacing w:val="-18"/>
          <w:w w:val="110"/>
        </w:rPr>
        <w:t xml:space="preserve"> </w:t>
      </w:r>
      <w:r>
        <w:rPr>
          <w:w w:val="110"/>
        </w:rPr>
        <w:t>named</w:t>
      </w:r>
      <w:r>
        <w:rPr>
          <w:spacing w:val="-18"/>
          <w:w w:val="110"/>
        </w:rPr>
        <w:t xml:space="preserve"> </w:t>
      </w:r>
      <w:r>
        <w:rPr>
          <w:w w:val="110"/>
        </w:rPr>
        <w:t>custom-versions.properties</w:t>
      </w:r>
      <w:r>
        <w:rPr>
          <w:spacing w:val="-18"/>
          <w:w w:val="110"/>
        </w:rPr>
        <w:t xml:space="preserve"> </w:t>
      </w:r>
      <w:r>
        <w:rPr>
          <w:w w:val="110"/>
        </w:rPr>
        <w:t>from</w:t>
      </w:r>
      <w:r>
        <w:rPr>
          <w:spacing w:val="-18"/>
          <w:w w:val="110"/>
        </w:rPr>
        <w:t xml:space="preserve"> </w:t>
      </w:r>
      <w:r>
        <w:rPr>
          <w:w w:val="110"/>
        </w:rPr>
        <w:t>a</w:t>
      </w:r>
      <w:r>
        <w:rPr>
          <w:spacing w:val="-18"/>
          <w:w w:val="110"/>
        </w:rPr>
        <w:t xml:space="preserve"> </w:t>
      </w:r>
      <w:r>
        <w:rPr>
          <w:w w:val="110"/>
        </w:rPr>
        <w:t>Maven</w:t>
      </w:r>
      <w:r>
        <w:rPr>
          <w:spacing w:val="-18"/>
          <w:w w:val="110"/>
        </w:rPr>
        <w:t xml:space="preserve"> </w:t>
      </w:r>
      <w:r>
        <w:rPr>
          <w:w w:val="110"/>
        </w:rPr>
        <w:t>repos- itory</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com/myorg</w:t>
      </w:r>
      <w:r>
        <w:rPr>
          <w:spacing w:val="-4"/>
          <w:w w:val="110"/>
        </w:rPr>
        <w:t xml:space="preserve"> </w:t>
      </w:r>
      <w:r>
        <w:rPr>
          <w:w w:val="110"/>
        </w:rPr>
        <w:t>directory.</w:t>
      </w:r>
      <w:r>
        <w:rPr>
          <w:spacing w:val="-4"/>
          <w:w w:val="110"/>
        </w:rPr>
        <w:t xml:space="preserve"> </w:t>
      </w:r>
      <w:r>
        <w:rPr>
          <w:w w:val="110"/>
        </w:rPr>
        <w:t>Each</w:t>
      </w:r>
      <w:r>
        <w:rPr>
          <w:spacing w:val="-4"/>
          <w:w w:val="110"/>
        </w:rPr>
        <w:t xml:space="preserve"> </w:t>
      </w:r>
      <w:r>
        <w:rPr>
          <w:w w:val="110"/>
        </w:rPr>
        <w:t>line</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properties</w:t>
      </w:r>
      <w:r>
        <w:rPr>
          <w:spacing w:val="-4"/>
          <w:w w:val="110"/>
        </w:rPr>
        <w:t xml:space="preserve"> </w:t>
      </w:r>
      <w:r>
        <w:rPr>
          <w:w w:val="110"/>
        </w:rPr>
        <w:t>file</w:t>
      </w:r>
      <w:r>
        <w:rPr>
          <w:spacing w:val="-4"/>
          <w:w w:val="110"/>
        </w:rPr>
        <w:t xml:space="preserve"> </w:t>
      </w:r>
      <w:r>
        <w:rPr>
          <w:w w:val="110"/>
        </w:rPr>
        <w:t>should</w:t>
      </w:r>
      <w:r>
        <w:rPr>
          <w:spacing w:val="-4"/>
          <w:w w:val="110"/>
        </w:rPr>
        <w:t xml:space="preserve"> </w:t>
      </w:r>
      <w:r>
        <w:rPr>
          <w:w w:val="110"/>
        </w:rPr>
        <w:t>have</w:t>
      </w:r>
      <w:r>
        <w:rPr>
          <w:spacing w:val="-4"/>
          <w:w w:val="110"/>
        </w:rPr>
        <w:t xml:space="preserve"> </w:t>
      </w:r>
      <w:r>
        <w:rPr>
          <w:w w:val="110"/>
        </w:rPr>
        <w:t>a</w:t>
      </w:r>
      <w:r>
        <w:rPr>
          <w:spacing w:val="-4"/>
          <w:w w:val="110"/>
        </w:rPr>
        <w:t xml:space="preserve"> </w:t>
      </w:r>
      <w:r>
        <w:rPr>
          <w:w w:val="110"/>
        </w:rPr>
        <w:t xml:space="preserve">group </w:t>
      </w:r>
      <w:r>
        <w:rPr>
          <w:w w:val="110"/>
          <w:sz w:val="18"/>
        </w:rPr>
        <w:t xml:space="preserve">ID </w:t>
      </w:r>
      <w:r>
        <w:rPr>
          <w:w w:val="110"/>
        </w:rPr>
        <w:t xml:space="preserve">and module </w:t>
      </w:r>
      <w:r>
        <w:rPr>
          <w:w w:val="110"/>
          <w:sz w:val="18"/>
        </w:rPr>
        <w:t xml:space="preserve">ID </w:t>
      </w:r>
      <w:r>
        <w:rPr>
          <w:w w:val="110"/>
        </w:rPr>
        <w:t xml:space="preserve">as the </w:t>
      </w:r>
      <w:r>
        <w:rPr>
          <w:spacing w:val="-4"/>
          <w:w w:val="110"/>
        </w:rPr>
        <w:t xml:space="preserve">key, </w:t>
      </w:r>
      <w:r>
        <w:rPr>
          <w:w w:val="110"/>
        </w:rPr>
        <w:t>and the version as the value. For example, to override the</w:t>
      </w:r>
      <w:r>
        <w:rPr>
          <w:spacing w:val="-23"/>
          <w:w w:val="110"/>
        </w:rPr>
        <w:t xml:space="preserve"> </w:t>
      </w:r>
      <w:r>
        <w:rPr>
          <w:w w:val="110"/>
        </w:rPr>
        <w:t>default</w:t>
      </w:r>
      <w:r>
        <w:rPr>
          <w:spacing w:val="-23"/>
          <w:w w:val="110"/>
        </w:rPr>
        <w:t xml:space="preserve"> </w:t>
      </w:r>
      <w:r>
        <w:rPr>
          <w:w w:val="110"/>
        </w:rPr>
        <w:t>version</w:t>
      </w:r>
      <w:r>
        <w:rPr>
          <w:spacing w:val="-23"/>
          <w:w w:val="110"/>
        </w:rPr>
        <w:t xml:space="preserve"> </w:t>
      </w:r>
      <w:r>
        <w:rPr>
          <w:w w:val="110"/>
        </w:rPr>
        <w:t>for</w:t>
      </w:r>
      <w:r>
        <w:rPr>
          <w:spacing w:val="-23"/>
          <w:w w:val="110"/>
        </w:rPr>
        <w:t xml:space="preserve"> </w:t>
      </w:r>
      <w:r>
        <w:rPr>
          <w:w w:val="110"/>
        </w:rPr>
        <w:t>H2</w:t>
      </w:r>
      <w:r>
        <w:rPr>
          <w:spacing w:val="-23"/>
          <w:w w:val="110"/>
        </w:rPr>
        <w:t xml:space="preserve"> </w:t>
      </w:r>
      <w:r>
        <w:rPr>
          <w:w w:val="110"/>
        </w:rPr>
        <w:t>with</w:t>
      </w:r>
      <w:r>
        <w:rPr>
          <w:spacing w:val="-23"/>
          <w:w w:val="110"/>
        </w:rPr>
        <w:t xml:space="preserve"> </w:t>
      </w:r>
      <w:r>
        <w:rPr>
          <w:w w:val="110"/>
        </w:rPr>
        <w:t>1.4.186,</w:t>
      </w:r>
      <w:r>
        <w:rPr>
          <w:spacing w:val="-23"/>
          <w:w w:val="110"/>
        </w:rPr>
        <w:t xml:space="preserve"> </w:t>
      </w:r>
      <w:r>
        <w:rPr>
          <w:w w:val="110"/>
        </w:rPr>
        <w:t>you</w:t>
      </w:r>
      <w:r>
        <w:rPr>
          <w:spacing w:val="-23"/>
          <w:w w:val="110"/>
        </w:rPr>
        <w:t xml:space="preserve"> </w:t>
      </w:r>
      <w:r>
        <w:rPr>
          <w:w w:val="110"/>
        </w:rPr>
        <w:t>can</w:t>
      </w:r>
      <w:r>
        <w:rPr>
          <w:spacing w:val="-23"/>
          <w:w w:val="110"/>
        </w:rPr>
        <w:t xml:space="preserve"> </w:t>
      </w:r>
      <w:r>
        <w:rPr>
          <w:w w:val="110"/>
        </w:rPr>
        <w:t>point</w:t>
      </w:r>
      <w:r>
        <w:rPr>
          <w:spacing w:val="-23"/>
          <w:w w:val="110"/>
        </w:rPr>
        <w:t xml:space="preserve"> </w:t>
      </w:r>
      <w:r>
        <w:rPr>
          <w:rFonts w:ascii="Courier New"/>
          <w:w w:val="110"/>
          <w:sz w:val="19"/>
        </w:rPr>
        <w:t>@GrabMetadata</w:t>
      </w:r>
      <w:r>
        <w:rPr>
          <w:rFonts w:ascii="Courier New"/>
          <w:spacing w:val="-94"/>
          <w:w w:val="110"/>
          <w:sz w:val="19"/>
        </w:rPr>
        <w:t xml:space="preserve"> </w:t>
      </w:r>
      <w:r>
        <w:rPr>
          <w:w w:val="110"/>
        </w:rPr>
        <w:t>at</w:t>
      </w:r>
      <w:r>
        <w:rPr>
          <w:spacing w:val="-23"/>
          <w:w w:val="110"/>
        </w:rPr>
        <w:t xml:space="preserve"> </w:t>
      </w:r>
      <w:r>
        <w:rPr>
          <w:w w:val="110"/>
        </w:rPr>
        <w:t>a</w:t>
      </w:r>
      <w:r>
        <w:rPr>
          <w:spacing w:val="-23"/>
          <w:w w:val="110"/>
        </w:rPr>
        <w:t xml:space="preserve"> </w:t>
      </w:r>
      <w:r>
        <w:rPr>
          <w:w w:val="110"/>
        </w:rPr>
        <w:t>properties file</w:t>
      </w:r>
      <w:r>
        <w:rPr>
          <w:spacing w:val="-16"/>
          <w:w w:val="110"/>
        </w:rPr>
        <w:t xml:space="preserve"> </w:t>
      </w:r>
      <w:r>
        <w:rPr>
          <w:w w:val="110"/>
        </w:rPr>
        <w:t>containing</w:t>
      </w:r>
      <w:r>
        <w:rPr>
          <w:spacing w:val="-16"/>
          <w:w w:val="110"/>
        </w:rPr>
        <w:t xml:space="preserve"> </w:t>
      </w:r>
      <w:r>
        <w:rPr>
          <w:w w:val="110"/>
        </w:rPr>
        <w:t>the</w:t>
      </w:r>
      <w:r>
        <w:rPr>
          <w:spacing w:val="-16"/>
          <w:w w:val="110"/>
        </w:rPr>
        <w:t xml:space="preserve"> </w:t>
      </w:r>
      <w:r>
        <w:rPr>
          <w:w w:val="110"/>
        </w:rPr>
        <w:t>following</w:t>
      </w:r>
      <w:r>
        <w:rPr>
          <w:spacing w:val="-16"/>
          <w:w w:val="110"/>
        </w:rPr>
        <w:t xml:space="preserve"> </w:t>
      </w:r>
      <w:r>
        <w:rPr>
          <w:w w:val="110"/>
        </w:rPr>
        <w:t>line:</w:t>
      </w:r>
    </w:p>
    <w:p>
      <w:pPr>
        <w:spacing w:before="8"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com.h2database:h2=1.4.186</w:t>
      </w:r>
    </w:p>
    <w:p>
      <w:pPr>
        <w:spacing w:before="9" w:after="0" w:line="240" w:lineRule="auto"/>
        <w:ind w:right="0"/>
        <w:rPr>
          <w:rFonts w:hint="default" w:ascii="Courier New" w:hAnsi="Courier New" w:eastAsia="Courier New" w:cs="Courier New"/>
          <w:sz w:val="25"/>
          <w:szCs w:val="25"/>
        </w:rPr>
      </w:pPr>
    </w:p>
    <w:p>
      <w:pPr>
        <w:spacing w:line="240" w:lineRule="auto"/>
        <w:ind w:left="823" w:right="0" w:firstLine="0"/>
        <w:rPr>
          <w:rFonts w:hint="default" w:ascii="Courier New" w:hAnsi="Courier New" w:eastAsia="Courier New" w:cs="Courier New"/>
          <w:sz w:val="20"/>
          <w:szCs w:val="20"/>
        </w:rPr>
      </w:pPr>
      <w:r>
        <w:rPr>
          <w:rFonts w:hint="default" w:ascii="Courier New" w:hAnsi="Courier New" w:eastAsia="Courier New" w:cs="Courier New"/>
          <w:sz w:val="20"/>
          <w:szCs w:val="20"/>
        </w:rPr>
        <w:pict>
          <v:shape id="_x0000_s1891" o:spid="_x0000_s1891" o:spt="202" type="#_x0000_t202" style="height:113.7pt;width:372pt;" fillcolor="#D9D9D9" filled="t" stroked="f" coordsize="21600,21600">
            <v:path/>
            <v:fill on="t" focussize="0,0"/>
            <v:stroke on="f" joinstyle="miter"/>
            <v:imagedata o:title=""/>
            <o:lock v:ext="edit"/>
            <v:textbox inset="0mm,0mm,0mm,0mm">
              <w:txbxContent>
                <w:p>
                  <w:pPr>
                    <w:spacing w:before="155"/>
                    <w:ind w:left="240" w:right="0" w:firstLine="0"/>
                    <w:jc w:val="both"/>
                    <w:rPr>
                      <w:rFonts w:hint="default" w:ascii="Calibri" w:hAnsi="Calibri" w:eastAsia="Calibri" w:cs="Calibri"/>
                      <w:sz w:val="21"/>
                      <w:szCs w:val="21"/>
                    </w:rPr>
                  </w:pPr>
                  <w:bookmarkStart w:id="742" w:name="_bookmark240"/>
                  <w:bookmarkEnd w:id="742"/>
                  <w:r>
                    <w:rPr>
                      <w:rFonts w:ascii="Calibri"/>
                      <w:b/>
                      <w:color w:val="214766"/>
                      <w:w w:val="105"/>
                      <w:sz w:val="21"/>
                    </w:rPr>
                    <w:t>Using the Spring IO</w:t>
                  </w:r>
                  <w:r>
                    <w:rPr>
                      <w:rFonts w:ascii="Calibri"/>
                      <w:b/>
                      <w:color w:val="214766"/>
                      <w:spacing w:val="41"/>
                      <w:w w:val="105"/>
                      <w:sz w:val="21"/>
                    </w:rPr>
                    <w:t xml:space="preserve"> </w:t>
                  </w:r>
                  <w:r>
                    <w:rPr>
                      <w:rFonts w:ascii="Calibri"/>
                      <w:b/>
                      <w:color w:val="214766"/>
                      <w:w w:val="105"/>
                      <w:sz w:val="21"/>
                    </w:rPr>
                    <w:t>platform</w:t>
                  </w:r>
                </w:p>
                <w:p>
                  <w:pPr>
                    <w:spacing w:before="21" w:line="237" w:lineRule="auto"/>
                    <w:ind w:left="239" w:right="237" w:firstLine="0"/>
                    <w:jc w:val="both"/>
                    <w:rPr>
                      <w:rFonts w:hint="default" w:ascii="Calibri" w:hAnsi="Calibri" w:eastAsia="Calibri" w:cs="Calibri"/>
                      <w:sz w:val="19"/>
                      <w:szCs w:val="19"/>
                    </w:rPr>
                  </w:pPr>
                  <w:r>
                    <w:rPr>
                      <w:rFonts w:hint="default" w:ascii="Calibri" w:hAnsi="Calibri" w:eastAsia="Calibri" w:cs="Calibri"/>
                      <w:w w:val="105"/>
                      <w:sz w:val="19"/>
                      <w:szCs w:val="19"/>
                    </w:rPr>
                    <w:t>One</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way</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you</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might</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want</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to</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use</w:t>
                  </w:r>
                  <w:r>
                    <w:rPr>
                      <w:rFonts w:hint="default" w:ascii="Calibri" w:hAnsi="Calibri" w:eastAsia="Calibri" w:cs="Calibri"/>
                      <w:spacing w:val="-18"/>
                      <w:w w:val="105"/>
                      <w:sz w:val="19"/>
                      <w:szCs w:val="19"/>
                    </w:rPr>
                    <w:t xml:space="preserve"> </w:t>
                  </w:r>
                  <w:r>
                    <w:rPr>
                      <w:rFonts w:hint="default" w:ascii="Courier New" w:hAnsi="Courier New" w:eastAsia="Courier New" w:cs="Courier New"/>
                      <w:w w:val="105"/>
                      <w:sz w:val="19"/>
                      <w:szCs w:val="19"/>
                    </w:rPr>
                    <w:t>@GrabMetadata</w:t>
                  </w:r>
                  <w:r>
                    <w:rPr>
                      <w:rFonts w:hint="default" w:ascii="Courier New" w:hAnsi="Courier New" w:eastAsia="Courier New" w:cs="Courier New"/>
                      <w:spacing w:val="-93"/>
                      <w:w w:val="105"/>
                      <w:sz w:val="19"/>
                      <w:szCs w:val="19"/>
                    </w:rPr>
                    <w:t xml:space="preserve"> </w:t>
                  </w:r>
                  <w:r>
                    <w:rPr>
                      <w:rFonts w:hint="default" w:ascii="Calibri" w:hAnsi="Calibri" w:eastAsia="Calibri" w:cs="Calibri"/>
                      <w:w w:val="105"/>
                      <w:sz w:val="19"/>
                      <w:szCs w:val="19"/>
                    </w:rPr>
                    <w:t>is</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to</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work</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with</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dependency</w:t>
                  </w:r>
                  <w:r>
                    <w:rPr>
                      <w:rFonts w:hint="default" w:ascii="Calibri" w:hAnsi="Calibri" w:eastAsia="Calibri" w:cs="Calibri"/>
                      <w:spacing w:val="-18"/>
                      <w:w w:val="105"/>
                      <w:sz w:val="19"/>
                      <w:szCs w:val="19"/>
                    </w:rPr>
                    <w:t xml:space="preserve"> </w:t>
                  </w:r>
                  <w:r>
                    <w:rPr>
                      <w:rFonts w:hint="default" w:ascii="Calibri" w:hAnsi="Calibri" w:eastAsia="Calibri" w:cs="Calibri"/>
                      <w:w w:val="105"/>
                      <w:sz w:val="19"/>
                      <w:szCs w:val="19"/>
                    </w:rPr>
                    <w:t>versions defined in the Spring IO platform (</w:t>
                  </w:r>
                  <w:r>
                    <w:fldChar w:fldCharType="begin"/>
                  </w:r>
                  <w:r>
                    <w:instrText xml:space="preserve"> HYPERLINK "http://platform.spring.io/platform/" \h </w:instrText>
                  </w:r>
                  <w:r>
                    <w:fldChar w:fldCharType="separate"/>
                  </w:r>
                  <w:r>
                    <w:rPr>
                      <w:rFonts w:hint="default" w:ascii="Calibri" w:hAnsi="Calibri" w:eastAsia="Calibri" w:cs="Calibri"/>
                      <w:color w:val="0000FF"/>
                      <w:w w:val="105"/>
                      <w:sz w:val="19"/>
                      <w:szCs w:val="19"/>
                    </w:rPr>
                    <w:t>http://platform.spring.io/platform/</w:t>
                  </w:r>
                  <w:r>
                    <w:rPr>
                      <w:rFonts w:hint="default" w:ascii="Calibri" w:hAnsi="Calibri" w:eastAsia="Calibri" w:cs="Calibri"/>
                      <w:color w:val="0000FF"/>
                      <w:w w:val="105"/>
                      <w:sz w:val="19"/>
                      <w:szCs w:val="19"/>
                    </w:rPr>
                    <w:fldChar w:fldCharType="end"/>
                  </w:r>
                  <w:r>
                    <w:rPr>
                      <w:rFonts w:hint="default" w:ascii="Calibri" w:hAnsi="Calibri" w:eastAsia="Calibri" w:cs="Calibri"/>
                      <w:w w:val="105"/>
                      <w:sz w:val="19"/>
                      <w:szCs w:val="19"/>
                    </w:rPr>
                    <w:t xml:space="preserve">). The Spring IO platform offers a curated set of dependencies and versions aimed to give confidence in knowing which versions of Spring and other libraries will work well together. The dependencies and versions specified by the Spring IO platform is a superset of Spring Boot’s set of known dependency libraries, and it includes several third-party libraries that are frequently used in Spring  </w:t>
                  </w:r>
                  <w:r>
                    <w:rPr>
                      <w:rFonts w:hint="default" w:ascii="Calibri" w:hAnsi="Calibri" w:eastAsia="Calibri" w:cs="Calibri"/>
                      <w:spacing w:val="2"/>
                      <w:w w:val="105"/>
                      <w:sz w:val="19"/>
                      <w:szCs w:val="19"/>
                    </w:rPr>
                    <w:t xml:space="preserve"> </w:t>
                  </w:r>
                  <w:r>
                    <w:rPr>
                      <w:rFonts w:hint="default" w:ascii="Calibri" w:hAnsi="Calibri" w:eastAsia="Calibri" w:cs="Calibri"/>
                      <w:w w:val="105"/>
                      <w:sz w:val="19"/>
                      <w:szCs w:val="19"/>
                    </w:rPr>
                    <w:t>applications.</w:t>
                  </w:r>
                </w:p>
              </w:txbxContent>
            </v:textbox>
            <w10:wrap type="none"/>
            <w10:anchorlock/>
          </v:shape>
        </w:pict>
      </w:r>
    </w:p>
    <w:p>
      <w:pPr>
        <w:spacing w:after="0" w:line="240" w:lineRule="auto"/>
        <w:rPr>
          <w:rFonts w:hint="default" w:ascii="Courier New" w:hAnsi="Courier New" w:eastAsia="Courier New" w:cs="Courier New"/>
          <w:sz w:val="20"/>
          <w:szCs w:val="20"/>
        </w:rPr>
        <w:sectPr>
          <w:pgSz w:w="10620" w:h="13320"/>
          <w:pgMar w:top="440" w:right="1020" w:bottom="260" w:left="1220" w:header="0" w:footer="62" w:gutter="0"/>
        </w:sectPr>
      </w:pPr>
    </w:p>
    <w:p>
      <w:pPr>
        <w:tabs>
          <w:tab w:val="left" w:pos="2277"/>
        </w:tabs>
        <w:spacing w:before="56"/>
        <w:ind w:left="103" w:right="102" w:firstLine="0"/>
        <w:jc w:val="left"/>
        <w:rPr>
          <w:rFonts w:hint="default" w:ascii="Cambria" w:hAnsi="Cambria" w:eastAsia="Cambria" w:cs="Cambria"/>
          <w:sz w:val="18"/>
          <w:szCs w:val="18"/>
        </w:rPr>
      </w:pPr>
      <w:r>
        <w:pict>
          <v:shape id="_x0000_s1892" o:spid="_x0000_s1892"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102</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pPr>
        <w:spacing w:before="0" w:line="240" w:lineRule="auto"/>
        <w:ind w:right="0"/>
        <w:rPr>
          <w:rFonts w:hint="default" w:ascii="Cambria" w:hAnsi="Cambria" w:eastAsia="Cambria" w:cs="Cambria"/>
          <w:b/>
          <w:bCs/>
          <w:i/>
          <w:sz w:val="20"/>
          <w:szCs w:val="20"/>
        </w:rPr>
      </w:pPr>
    </w:p>
    <w:p>
      <w:pPr>
        <w:spacing w:before="6" w:line="240" w:lineRule="auto"/>
        <w:ind w:right="0"/>
        <w:rPr>
          <w:rFonts w:hint="default" w:ascii="Cambria" w:hAnsi="Cambria" w:eastAsia="Cambria" w:cs="Cambria"/>
          <w:b/>
          <w:bCs/>
          <w:i/>
          <w:sz w:val="11"/>
          <w:szCs w:val="11"/>
        </w:rPr>
      </w:pPr>
    </w:p>
    <w:p>
      <w:pPr>
        <w:spacing w:line="240" w:lineRule="auto"/>
        <w:ind w:left="823" w:right="0" w:firstLine="0"/>
        <w:rPr>
          <w:rFonts w:hint="default" w:ascii="Cambria" w:hAnsi="Cambria" w:eastAsia="Cambria" w:cs="Cambria"/>
          <w:sz w:val="20"/>
          <w:szCs w:val="20"/>
        </w:rPr>
      </w:pPr>
      <w:r>
        <w:rPr>
          <w:rFonts w:hint="default" w:ascii="Cambria" w:hAnsi="Cambria" w:eastAsia="Cambria" w:cs="Cambria"/>
          <w:sz w:val="20"/>
          <w:szCs w:val="20"/>
        </w:rPr>
        <w:pict>
          <v:shape id="_x0000_s1893" o:spid="_x0000_s1893" o:spt="202" type="#_x0000_t202" style="height:105.3pt;width:372pt;" fillcolor="#D9D9D9" filled="t" stroked="f" coordsize="21600,21600">
            <v:path/>
            <v:fill on="t" focussize="0,0"/>
            <v:stroke on="f" joinstyle="miter"/>
            <v:imagedata o:title=""/>
            <o:lock v:ext="edit"/>
            <v:textbox inset="0mm,0mm,0mm,0mm">
              <w:txbxContent>
                <w:p>
                  <w:pPr>
                    <w:spacing w:before="150" w:line="219" w:lineRule="exact"/>
                    <w:ind w:left="240" w:right="0" w:firstLine="0"/>
                    <w:jc w:val="left"/>
                    <w:rPr>
                      <w:rFonts w:hint="default" w:ascii="Calibri" w:hAnsi="Calibri" w:eastAsia="Calibri" w:cs="Calibri"/>
                      <w:sz w:val="18"/>
                      <w:szCs w:val="18"/>
                    </w:rPr>
                  </w:pPr>
                  <w:r>
                    <w:rPr>
                      <w:rFonts w:ascii="Calibri"/>
                      <w:b/>
                      <w:i/>
                      <w:color w:val="214766"/>
                      <w:w w:val="105"/>
                      <w:sz w:val="18"/>
                    </w:rPr>
                    <w:t>(continued)</w:t>
                  </w:r>
                </w:p>
                <w:p>
                  <w:pPr>
                    <w:spacing w:before="0" w:line="237" w:lineRule="auto"/>
                    <w:ind w:left="240" w:right="237" w:firstLine="0"/>
                    <w:jc w:val="left"/>
                    <w:rPr>
                      <w:rFonts w:hint="default" w:ascii="Calibri" w:hAnsi="Calibri" w:eastAsia="Calibri" w:cs="Calibri"/>
                      <w:sz w:val="19"/>
                      <w:szCs w:val="19"/>
                    </w:rPr>
                  </w:pPr>
                  <w:r>
                    <w:rPr>
                      <w:rFonts w:hint="default" w:ascii="Calibri" w:hAnsi="Calibri" w:eastAsia="Calibri" w:cs="Calibri"/>
                      <w:w w:val="105"/>
                      <w:sz w:val="19"/>
                      <w:szCs w:val="19"/>
                    </w:rPr>
                    <w:t>If you’d like to build Spring Boot CLI applications on the Spring IO platform, you’ll just need</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to</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annotate</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one</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of</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your</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Groovy</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scripts</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with</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the</w:t>
                  </w:r>
                  <w:r>
                    <w:rPr>
                      <w:rFonts w:hint="default" w:ascii="Calibri" w:hAnsi="Calibri" w:eastAsia="Calibri" w:cs="Calibri"/>
                      <w:spacing w:val="-20"/>
                      <w:w w:val="105"/>
                      <w:sz w:val="19"/>
                      <w:szCs w:val="19"/>
                    </w:rPr>
                    <w:t xml:space="preserve"> </w:t>
                  </w:r>
                  <w:r>
                    <w:rPr>
                      <w:rFonts w:hint="default" w:ascii="Calibri" w:hAnsi="Calibri" w:eastAsia="Calibri" w:cs="Calibri"/>
                      <w:w w:val="105"/>
                      <w:sz w:val="19"/>
                      <w:szCs w:val="19"/>
                    </w:rPr>
                    <w:t>following</w:t>
                  </w:r>
                  <w:r>
                    <w:rPr>
                      <w:rFonts w:hint="default" w:ascii="Calibri" w:hAnsi="Calibri" w:eastAsia="Calibri" w:cs="Calibri"/>
                      <w:spacing w:val="-20"/>
                      <w:w w:val="105"/>
                      <w:sz w:val="19"/>
                      <w:szCs w:val="19"/>
                    </w:rPr>
                    <w:t xml:space="preserve"> </w:t>
                  </w:r>
                  <w:r>
                    <w:rPr>
                      <w:rFonts w:hint="default" w:ascii="Courier New" w:hAnsi="Courier New" w:eastAsia="Courier New" w:cs="Courier New"/>
                      <w:w w:val="105"/>
                      <w:sz w:val="19"/>
                      <w:szCs w:val="19"/>
                    </w:rPr>
                    <w:t>@GrabMetadata</w:t>
                  </w:r>
                  <w:r>
                    <w:rPr>
                      <w:rFonts w:hint="default" w:ascii="Calibri" w:hAnsi="Calibri" w:eastAsia="Calibri" w:cs="Calibri"/>
                      <w:w w:val="105"/>
                      <w:sz w:val="19"/>
                      <w:szCs w:val="19"/>
                    </w:rPr>
                    <w:t>:</w:t>
                  </w:r>
                </w:p>
                <w:p>
                  <w:pPr>
                    <w:spacing w:before="5" w:line="240" w:lineRule="auto"/>
                    <w:rPr>
                      <w:rFonts w:hint="default" w:ascii="Cambria" w:hAnsi="Cambria" w:eastAsia="Cambria" w:cs="Cambria"/>
                      <w:b/>
                      <w:bCs/>
                      <w:i/>
                      <w:sz w:val="15"/>
                      <w:szCs w:val="15"/>
                    </w:rPr>
                  </w:pPr>
                </w:p>
                <w:p>
                  <w:pPr>
                    <w:spacing w:before="0"/>
                    <w:ind w:left="240" w:right="0" w:firstLine="0"/>
                    <w:jc w:val="left"/>
                    <w:rPr>
                      <w:rFonts w:hint="default" w:ascii="Courier New" w:hAnsi="Courier New" w:eastAsia="Courier New" w:cs="Courier New"/>
                      <w:sz w:val="16"/>
                      <w:szCs w:val="16"/>
                    </w:rPr>
                  </w:pPr>
                  <w:r>
                    <w:rPr>
                      <w:rFonts w:ascii="Courier New"/>
                      <w:sz w:val="16"/>
                    </w:rPr>
                    <w:t>@GrabMetadata('io.spring.platform:platform-versions:1.0.4.RELEASE')</w:t>
                  </w:r>
                </w:p>
                <w:p>
                  <w:pPr>
                    <w:spacing w:before="0" w:line="240" w:lineRule="auto"/>
                    <w:rPr>
                      <w:rFonts w:hint="default" w:ascii="Cambria" w:hAnsi="Cambria" w:eastAsia="Cambria" w:cs="Cambria"/>
                      <w:b/>
                      <w:bCs/>
                      <w:i/>
                      <w:sz w:val="16"/>
                      <w:szCs w:val="16"/>
                    </w:rPr>
                  </w:pPr>
                </w:p>
                <w:p>
                  <w:pPr>
                    <w:spacing w:before="0" w:line="230" w:lineRule="exact"/>
                    <w:ind w:left="240" w:right="238" w:firstLine="0"/>
                    <w:jc w:val="left"/>
                    <w:rPr>
                      <w:rFonts w:hint="default" w:ascii="Calibri" w:hAnsi="Calibri" w:eastAsia="Calibri" w:cs="Calibri"/>
                      <w:sz w:val="19"/>
                      <w:szCs w:val="19"/>
                    </w:rPr>
                  </w:pPr>
                  <w:r>
                    <w:rPr>
                      <w:rFonts w:hint="default" w:ascii="Calibri" w:hAnsi="Calibri" w:eastAsia="Calibri" w:cs="Calibri"/>
                      <w:w w:val="105"/>
                      <w:sz w:val="19"/>
                      <w:szCs w:val="19"/>
                    </w:rPr>
                    <w:t xml:space="preserve">This overrides the </w:t>
                  </w:r>
                  <w:bookmarkStart w:id="743" w:name="_bookmark241"/>
                  <w:bookmarkEnd w:id="743"/>
                  <w:r>
                    <w:rPr>
                      <w:rFonts w:hint="default" w:ascii="Calibri" w:hAnsi="Calibri" w:eastAsia="Calibri" w:cs="Calibri"/>
                      <w:w w:val="105"/>
                      <w:sz w:val="19"/>
                      <w:szCs w:val="19"/>
                    </w:rPr>
                    <w:t>CLI’s set of default dependency versions with those defined by the Spring IO</w:t>
                  </w:r>
                  <w:r>
                    <w:rPr>
                      <w:rFonts w:hint="default" w:ascii="Calibri" w:hAnsi="Calibri" w:eastAsia="Calibri" w:cs="Calibri"/>
                      <w:spacing w:val="13"/>
                      <w:w w:val="105"/>
                      <w:sz w:val="19"/>
                      <w:szCs w:val="19"/>
                    </w:rPr>
                    <w:t xml:space="preserve"> </w:t>
                  </w:r>
                  <w:r>
                    <w:rPr>
                      <w:rFonts w:hint="default" w:ascii="Calibri" w:hAnsi="Calibri" w:eastAsia="Calibri" w:cs="Calibri"/>
                      <w:w w:val="105"/>
                      <w:sz w:val="19"/>
                      <w:szCs w:val="19"/>
                    </w:rPr>
                    <w:t>platform.</w:t>
                  </w:r>
                </w:p>
              </w:txbxContent>
            </v:textbox>
            <w10:wrap type="none"/>
            <w10:anchorlock/>
          </v:shape>
        </w:pict>
      </w:r>
    </w:p>
    <w:p>
      <w:pPr>
        <w:spacing w:before="0" w:line="240" w:lineRule="auto"/>
        <w:ind w:right="0"/>
        <w:rPr>
          <w:rFonts w:hint="default" w:ascii="Cambria" w:hAnsi="Cambria" w:eastAsia="Cambria" w:cs="Cambria"/>
          <w:b/>
          <w:bCs/>
          <w:i/>
          <w:sz w:val="19"/>
          <w:szCs w:val="19"/>
        </w:rPr>
      </w:pPr>
    </w:p>
    <w:p>
      <w:pPr>
        <w:pStyle w:val="11"/>
        <w:spacing w:line="271" w:lineRule="auto"/>
        <w:ind w:right="113"/>
        <w:jc w:val="both"/>
      </w:pPr>
      <w:r>
        <w:rPr>
          <w:w w:val="110"/>
        </w:rPr>
        <w:t xml:space="preserve">One question you might have is where Grape fetches all of its dependencies from? And is that configurable? Let’s </w:t>
      </w:r>
      <w:bookmarkStart w:id="292" w:name="_bookmark242"/>
      <w:bookmarkEnd w:id="292"/>
      <w:r>
        <w:rPr>
          <w:w w:val="110"/>
        </w:rPr>
        <w:t>see how you can manage the set of repositories that Grape draws dependencies</w:t>
      </w:r>
      <w:r>
        <w:rPr>
          <w:spacing w:val="-26"/>
          <w:w w:val="110"/>
        </w:rPr>
        <w:t xml:space="preserve"> </w:t>
      </w:r>
      <w:r>
        <w:rPr>
          <w:w w:val="110"/>
        </w:rPr>
        <w:t>from.</w:t>
      </w:r>
    </w:p>
    <w:p>
      <w:pPr>
        <w:pStyle w:val="9"/>
        <w:numPr>
          <w:ilvl w:val="2"/>
          <w:numId w:val="38"/>
        </w:numPr>
        <w:tabs>
          <w:tab w:val="left" w:pos="824"/>
        </w:tabs>
        <w:spacing w:before="174" w:after="0" w:line="240" w:lineRule="auto"/>
        <w:ind w:left="823" w:right="0" w:hanging="720"/>
        <w:jc w:val="left"/>
        <w:rPr>
          <w:b w:val="0"/>
          <w:bCs w:val="0"/>
          <w:i w:val="0"/>
        </w:rPr>
      </w:pPr>
      <w:bookmarkStart w:id="293" w:name="_bookmark244"/>
      <w:bookmarkEnd w:id="293"/>
      <w:bookmarkStart w:id="294" w:name="_bookmark243"/>
      <w:bookmarkEnd w:id="294"/>
      <w:bookmarkStart w:id="295" w:name="5.2.2 Adding dependency repositories"/>
      <w:bookmarkEnd w:id="295"/>
      <w:r>
        <w:rPr>
          <w:i/>
          <w:color w:val="214766"/>
          <w:w w:val="105"/>
        </w:rPr>
        <w:t>Adding dependency</w:t>
      </w:r>
      <w:r>
        <w:rPr>
          <w:i/>
          <w:color w:val="214766"/>
          <w:spacing w:val="-12"/>
          <w:w w:val="105"/>
        </w:rPr>
        <w:t xml:space="preserve"> </w:t>
      </w:r>
      <w:r>
        <w:rPr>
          <w:i/>
          <w:color w:val="214766"/>
          <w:w w:val="105"/>
        </w:rPr>
        <w:t>repositories</w:t>
      </w:r>
    </w:p>
    <w:p>
      <w:pPr>
        <w:pStyle w:val="11"/>
        <w:spacing w:before="90" w:line="268" w:lineRule="auto"/>
        <w:ind w:right="113"/>
        <w:jc w:val="both"/>
      </w:pPr>
      <w:r>
        <w:rPr>
          <w:w w:val="110"/>
        </w:rPr>
        <w:t>By</w:t>
      </w:r>
      <w:r>
        <w:rPr>
          <w:spacing w:val="-16"/>
          <w:w w:val="110"/>
        </w:rPr>
        <w:t xml:space="preserve"> </w:t>
      </w:r>
      <w:r>
        <w:rPr>
          <w:w w:val="110"/>
        </w:rPr>
        <w:t>default,</w:t>
      </w:r>
      <w:r>
        <w:rPr>
          <w:spacing w:val="-16"/>
          <w:w w:val="110"/>
        </w:rPr>
        <w:t xml:space="preserve"> </w:t>
      </w:r>
      <w:r>
        <w:rPr>
          <w:rFonts w:hint="default" w:ascii="Courier New" w:hAnsi="Courier New" w:eastAsia="Courier New" w:cs="Courier New"/>
          <w:w w:val="110"/>
          <w:sz w:val="19"/>
          <w:szCs w:val="19"/>
        </w:rPr>
        <w:t>@Grab</w:t>
      </w:r>
      <w:r>
        <w:rPr>
          <w:w w:val="110"/>
        </w:rPr>
        <w:t>-declared</w:t>
      </w:r>
      <w:r>
        <w:rPr>
          <w:spacing w:val="-16"/>
          <w:w w:val="110"/>
        </w:rPr>
        <w:t xml:space="preserve"> </w:t>
      </w:r>
      <w:r>
        <w:rPr>
          <w:w w:val="110"/>
        </w:rPr>
        <w:t>dependencies</w:t>
      </w:r>
      <w:r>
        <w:rPr>
          <w:spacing w:val="-16"/>
          <w:w w:val="110"/>
        </w:rPr>
        <w:t xml:space="preserve"> </w:t>
      </w:r>
      <w:r>
        <w:rPr>
          <w:w w:val="110"/>
        </w:rPr>
        <w:t>are</w:t>
      </w:r>
      <w:r>
        <w:rPr>
          <w:spacing w:val="-16"/>
          <w:w w:val="110"/>
        </w:rPr>
        <w:t xml:space="preserve"> </w:t>
      </w:r>
      <w:r>
        <w:rPr>
          <w:w w:val="110"/>
        </w:rPr>
        <w:t>fetched</w:t>
      </w:r>
      <w:r>
        <w:rPr>
          <w:spacing w:val="-16"/>
          <w:w w:val="110"/>
        </w:rPr>
        <w:t xml:space="preserve"> </w:t>
      </w:r>
      <w:r>
        <w:rPr>
          <w:w w:val="110"/>
        </w:rPr>
        <w:t>from</w:t>
      </w:r>
      <w:r>
        <w:rPr>
          <w:spacing w:val="-16"/>
          <w:w w:val="110"/>
        </w:rPr>
        <w:t xml:space="preserve"> </w:t>
      </w:r>
      <w:r>
        <w:rPr>
          <w:w w:val="110"/>
        </w:rPr>
        <w:t>the</w:t>
      </w:r>
      <w:r>
        <w:rPr>
          <w:spacing w:val="-16"/>
          <w:w w:val="110"/>
        </w:rPr>
        <w:t xml:space="preserve"> </w:t>
      </w:r>
      <w:r>
        <w:rPr>
          <w:w w:val="110"/>
        </w:rPr>
        <w:t>Maven</w:t>
      </w:r>
      <w:r>
        <w:rPr>
          <w:spacing w:val="-16"/>
          <w:w w:val="110"/>
        </w:rPr>
        <w:t xml:space="preserve"> </w:t>
      </w:r>
      <w:r>
        <w:rPr>
          <w:w w:val="110"/>
        </w:rPr>
        <w:t>Central</w:t>
      </w:r>
      <w:r>
        <w:rPr>
          <w:spacing w:val="-16"/>
          <w:w w:val="110"/>
        </w:rPr>
        <w:t xml:space="preserve"> </w:t>
      </w:r>
      <w:r>
        <w:rPr>
          <w:w w:val="110"/>
        </w:rPr>
        <w:t>reposi- tory (</w:t>
      </w:r>
      <w:r>
        <w:fldChar w:fldCharType="begin"/>
      </w:r>
      <w:r>
        <w:instrText xml:space="preserve"> HYPERLINK "http://repo1.maven.org/maven2/" \h </w:instrText>
      </w:r>
      <w:r>
        <w:fldChar w:fldCharType="separate"/>
      </w:r>
      <w:r>
        <w:rPr>
          <w:color w:val="0000FF"/>
          <w:w w:val="110"/>
        </w:rPr>
        <w:t>http://repo1.maven.org/maven2/</w:t>
      </w:r>
      <w:r>
        <w:rPr>
          <w:color w:val="0000FF"/>
          <w:w w:val="110"/>
        </w:rPr>
        <w:fldChar w:fldCharType="end"/>
      </w:r>
      <w:r>
        <w:rPr>
          <w:w w:val="110"/>
        </w:rPr>
        <w:t>). In addition, Spring Boot also registers Spring’s milestone and snapshot repositories to be able to fetch pre-released depen- dencies</w:t>
      </w:r>
      <w:r>
        <w:rPr>
          <w:spacing w:val="-8"/>
          <w:w w:val="110"/>
        </w:rPr>
        <w:t xml:space="preserve"> </w:t>
      </w:r>
      <w:r>
        <w:rPr>
          <w:w w:val="110"/>
        </w:rPr>
        <w:t>for</w:t>
      </w:r>
      <w:r>
        <w:rPr>
          <w:spacing w:val="-8"/>
          <w:w w:val="110"/>
        </w:rPr>
        <w:t xml:space="preserve"> </w:t>
      </w:r>
      <w:r>
        <w:rPr>
          <w:w w:val="110"/>
        </w:rPr>
        <w:t>Spring</w:t>
      </w:r>
      <w:r>
        <w:rPr>
          <w:spacing w:val="-8"/>
          <w:w w:val="110"/>
        </w:rPr>
        <w:t xml:space="preserve"> </w:t>
      </w:r>
      <w:r>
        <w:rPr>
          <w:w w:val="110"/>
        </w:rPr>
        <w:t>projects.</w:t>
      </w:r>
      <w:r>
        <w:rPr>
          <w:spacing w:val="-8"/>
          <w:w w:val="110"/>
        </w:rPr>
        <w:t xml:space="preserve"> </w:t>
      </w:r>
      <w:r>
        <w:rPr>
          <w:w w:val="110"/>
        </w:rPr>
        <w:t>For</w:t>
      </w:r>
      <w:r>
        <w:rPr>
          <w:spacing w:val="-8"/>
          <w:w w:val="110"/>
        </w:rPr>
        <w:t xml:space="preserve"> </w:t>
      </w:r>
      <w:r>
        <w:rPr>
          <w:w w:val="110"/>
        </w:rPr>
        <w:t>many</w:t>
      </w:r>
      <w:r>
        <w:rPr>
          <w:spacing w:val="-8"/>
          <w:w w:val="110"/>
        </w:rPr>
        <w:t xml:space="preserve"> </w:t>
      </w:r>
      <w:r>
        <w:rPr>
          <w:w w:val="110"/>
        </w:rPr>
        <w:t>projects,</w:t>
      </w:r>
      <w:r>
        <w:rPr>
          <w:spacing w:val="-8"/>
          <w:w w:val="110"/>
        </w:rPr>
        <w:t xml:space="preserve"> </w:t>
      </w:r>
      <w:r>
        <w:rPr>
          <w:w w:val="110"/>
        </w:rPr>
        <w:t>this</w:t>
      </w:r>
      <w:r>
        <w:rPr>
          <w:spacing w:val="-8"/>
          <w:w w:val="110"/>
        </w:rPr>
        <w:t xml:space="preserve"> </w:t>
      </w:r>
      <w:r>
        <w:rPr>
          <w:w w:val="110"/>
        </w:rPr>
        <w:t>is</w:t>
      </w:r>
      <w:r>
        <w:rPr>
          <w:spacing w:val="-8"/>
          <w:w w:val="110"/>
        </w:rPr>
        <w:t xml:space="preserve"> </w:t>
      </w:r>
      <w:r>
        <w:rPr>
          <w:w w:val="110"/>
        </w:rPr>
        <w:t>perfectly</w:t>
      </w:r>
      <w:r>
        <w:rPr>
          <w:spacing w:val="-8"/>
          <w:w w:val="110"/>
        </w:rPr>
        <w:t xml:space="preserve"> </w:t>
      </w:r>
      <w:r>
        <w:rPr>
          <w:w w:val="110"/>
        </w:rPr>
        <w:t>sufficient.</w:t>
      </w:r>
      <w:r>
        <w:rPr>
          <w:spacing w:val="-8"/>
          <w:w w:val="110"/>
        </w:rPr>
        <w:t xml:space="preserve"> </w:t>
      </w:r>
      <w:r>
        <w:rPr>
          <w:w w:val="110"/>
        </w:rPr>
        <w:t>But</w:t>
      </w:r>
      <w:r>
        <w:rPr>
          <w:spacing w:val="-8"/>
          <w:w w:val="110"/>
        </w:rPr>
        <w:t xml:space="preserve"> </w:t>
      </w:r>
      <w:r>
        <w:rPr>
          <w:w w:val="110"/>
        </w:rPr>
        <w:t>what</w:t>
      </w:r>
      <w:r>
        <w:rPr>
          <w:spacing w:val="-8"/>
          <w:w w:val="110"/>
        </w:rPr>
        <w:t xml:space="preserve"> </w:t>
      </w:r>
      <w:r>
        <w:rPr>
          <w:w w:val="110"/>
        </w:rPr>
        <w:t>if your</w:t>
      </w:r>
      <w:r>
        <w:rPr>
          <w:spacing w:val="-7"/>
          <w:w w:val="110"/>
        </w:rPr>
        <w:t xml:space="preserve"> </w:t>
      </w:r>
      <w:r>
        <w:rPr>
          <w:w w:val="110"/>
        </w:rPr>
        <w:t>project</w:t>
      </w:r>
      <w:r>
        <w:rPr>
          <w:spacing w:val="-7"/>
          <w:w w:val="110"/>
        </w:rPr>
        <w:t xml:space="preserve"> </w:t>
      </w:r>
      <w:r>
        <w:rPr>
          <w:w w:val="110"/>
        </w:rPr>
        <w:t>needs</w:t>
      </w:r>
      <w:r>
        <w:rPr>
          <w:spacing w:val="-7"/>
          <w:w w:val="110"/>
        </w:rPr>
        <w:t xml:space="preserve"> </w:t>
      </w:r>
      <w:r>
        <w:rPr>
          <w:w w:val="110"/>
        </w:rPr>
        <w:t>a</w:t>
      </w:r>
      <w:r>
        <w:rPr>
          <w:spacing w:val="-7"/>
          <w:w w:val="110"/>
        </w:rPr>
        <w:t xml:space="preserve"> </w:t>
      </w:r>
      <w:r>
        <w:rPr>
          <w:w w:val="110"/>
        </w:rPr>
        <w:t>library</w:t>
      </w:r>
      <w:r>
        <w:rPr>
          <w:spacing w:val="-7"/>
          <w:w w:val="110"/>
        </w:rPr>
        <w:t xml:space="preserve"> </w:t>
      </w:r>
      <w:r>
        <w:rPr>
          <w:w w:val="110"/>
        </w:rPr>
        <w:t>that</w:t>
      </w:r>
      <w:r>
        <w:rPr>
          <w:spacing w:val="-7"/>
          <w:w w:val="110"/>
        </w:rPr>
        <w:t xml:space="preserve"> </w:t>
      </w:r>
      <w:r>
        <w:rPr>
          <w:w w:val="110"/>
        </w:rPr>
        <w:t>isn’t</w:t>
      </w:r>
      <w:r>
        <w:rPr>
          <w:spacing w:val="-7"/>
          <w:w w:val="110"/>
        </w:rPr>
        <w:t xml:space="preserve"> </w:t>
      </w:r>
      <w:r>
        <w:rPr>
          <w:w w:val="110"/>
        </w:rPr>
        <w:t>in</w:t>
      </w:r>
      <w:r>
        <w:rPr>
          <w:spacing w:val="-7"/>
          <w:w w:val="110"/>
        </w:rPr>
        <w:t xml:space="preserve"> </w:t>
      </w:r>
      <w:r>
        <w:rPr>
          <w:w w:val="110"/>
        </w:rPr>
        <w:t>Central</w:t>
      </w:r>
      <w:r>
        <w:rPr>
          <w:spacing w:val="-7"/>
          <w:w w:val="110"/>
        </w:rPr>
        <w:t xml:space="preserve"> </w:t>
      </w:r>
      <w:r>
        <w:rPr>
          <w:w w:val="110"/>
        </w:rPr>
        <w:t>or</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repositories?</w:t>
      </w:r>
      <w:r>
        <w:rPr>
          <w:spacing w:val="-7"/>
          <w:w w:val="110"/>
        </w:rPr>
        <w:t xml:space="preserve"> </w:t>
      </w:r>
      <w:r>
        <w:rPr>
          <w:w w:val="110"/>
        </w:rPr>
        <w:t>Or</w:t>
      </w:r>
      <w:r>
        <w:rPr>
          <w:spacing w:val="-7"/>
          <w:w w:val="110"/>
        </w:rPr>
        <w:t xml:space="preserve"> </w:t>
      </w:r>
      <w:r>
        <w:rPr>
          <w:w w:val="110"/>
        </w:rPr>
        <w:t>what</w:t>
      </w:r>
      <w:r>
        <w:rPr>
          <w:spacing w:val="-7"/>
          <w:w w:val="110"/>
        </w:rPr>
        <w:t xml:space="preserve"> </w:t>
      </w:r>
      <w:r>
        <w:rPr>
          <w:w w:val="110"/>
        </w:rPr>
        <w:t>if you’re</w:t>
      </w:r>
      <w:r>
        <w:rPr>
          <w:spacing w:val="-12"/>
          <w:w w:val="110"/>
        </w:rPr>
        <w:t xml:space="preserve"> </w:t>
      </w:r>
      <w:r>
        <w:rPr>
          <w:w w:val="110"/>
        </w:rPr>
        <w:t>working</w:t>
      </w:r>
      <w:r>
        <w:rPr>
          <w:spacing w:val="-12"/>
          <w:w w:val="110"/>
        </w:rPr>
        <w:t xml:space="preserve"> </w:t>
      </w:r>
      <w:r>
        <w:rPr>
          <w:w w:val="110"/>
        </w:rPr>
        <w:t>within</w:t>
      </w:r>
      <w:r>
        <w:rPr>
          <w:spacing w:val="-12"/>
          <w:w w:val="110"/>
        </w:rPr>
        <w:t xml:space="preserve"> </w:t>
      </w:r>
      <w:r>
        <w:rPr>
          <w:w w:val="110"/>
        </w:rPr>
        <w:t>a</w:t>
      </w:r>
      <w:r>
        <w:rPr>
          <w:spacing w:val="-12"/>
          <w:w w:val="110"/>
        </w:rPr>
        <w:t xml:space="preserve"> </w:t>
      </w:r>
      <w:r>
        <w:rPr>
          <w:w w:val="110"/>
        </w:rPr>
        <w:t>corporate</w:t>
      </w:r>
      <w:r>
        <w:rPr>
          <w:spacing w:val="-12"/>
          <w:w w:val="110"/>
        </w:rPr>
        <w:t xml:space="preserve"> </w:t>
      </w:r>
      <w:r>
        <w:rPr>
          <w:w w:val="110"/>
        </w:rPr>
        <w:t>firewall</w:t>
      </w:r>
      <w:r>
        <w:rPr>
          <w:spacing w:val="-13"/>
          <w:w w:val="110"/>
        </w:rPr>
        <w:t xml:space="preserve"> </w:t>
      </w:r>
      <w:r>
        <w:rPr>
          <w:w w:val="110"/>
        </w:rPr>
        <w:t>and</w:t>
      </w:r>
      <w:r>
        <w:rPr>
          <w:spacing w:val="-13"/>
          <w:w w:val="110"/>
        </w:rPr>
        <w:t xml:space="preserve"> </w:t>
      </w:r>
      <w:r>
        <w:rPr>
          <w:w w:val="110"/>
        </w:rPr>
        <w:t>must</w:t>
      </w:r>
      <w:r>
        <w:rPr>
          <w:spacing w:val="-13"/>
          <w:w w:val="110"/>
        </w:rPr>
        <w:t xml:space="preserve"> </w:t>
      </w:r>
      <w:r>
        <w:rPr>
          <w:w w:val="110"/>
        </w:rPr>
        <w:t>use</w:t>
      </w:r>
      <w:r>
        <w:rPr>
          <w:spacing w:val="-13"/>
          <w:w w:val="110"/>
        </w:rPr>
        <w:t xml:space="preserve"> </w:t>
      </w:r>
      <w:r>
        <w:rPr>
          <w:w w:val="110"/>
        </w:rPr>
        <w:t>an</w:t>
      </w:r>
      <w:r>
        <w:rPr>
          <w:spacing w:val="-13"/>
          <w:w w:val="110"/>
        </w:rPr>
        <w:t xml:space="preserve"> </w:t>
      </w:r>
      <w:r>
        <w:rPr>
          <w:w w:val="110"/>
        </w:rPr>
        <w:t>internal</w:t>
      </w:r>
      <w:r>
        <w:rPr>
          <w:spacing w:val="-13"/>
          <w:w w:val="110"/>
        </w:rPr>
        <w:t xml:space="preserve"> </w:t>
      </w:r>
      <w:r>
        <w:rPr>
          <w:w w:val="110"/>
        </w:rPr>
        <w:t>repository?</w:t>
      </w:r>
    </w:p>
    <w:p>
      <w:pPr>
        <w:pStyle w:val="11"/>
        <w:spacing w:before="4" w:line="256" w:lineRule="auto"/>
        <w:ind w:right="114" w:firstLine="327"/>
        <w:jc w:val="both"/>
      </w:pPr>
      <w:r>
        <w:rPr>
          <w:w w:val="110"/>
        </w:rPr>
        <w:t xml:space="preserve">No problem. The </w:t>
      </w:r>
      <w:r>
        <w:rPr>
          <w:rFonts w:ascii="Courier New"/>
          <w:w w:val="110"/>
          <w:sz w:val="19"/>
        </w:rPr>
        <w:t>@GrabResolver</w:t>
      </w:r>
      <w:r>
        <w:rPr>
          <w:rFonts w:ascii="Courier New"/>
          <w:spacing w:val="-93"/>
          <w:w w:val="110"/>
          <w:sz w:val="19"/>
        </w:rPr>
        <w:t xml:space="preserve"> </w:t>
      </w:r>
      <w:r>
        <w:rPr>
          <w:w w:val="110"/>
        </w:rPr>
        <w:t>annotation enables you to specify additional repositories from which dependencies can be</w:t>
      </w:r>
      <w:r>
        <w:rPr>
          <w:spacing w:val="-16"/>
          <w:w w:val="110"/>
        </w:rPr>
        <w:t xml:space="preserve"> </w:t>
      </w:r>
      <w:r>
        <w:rPr>
          <w:w w:val="110"/>
        </w:rPr>
        <w:t>fetched.</w:t>
      </w:r>
    </w:p>
    <w:p>
      <w:pPr>
        <w:pStyle w:val="11"/>
        <w:spacing w:before="14" w:line="271" w:lineRule="auto"/>
        <w:ind w:right="113" w:firstLine="299"/>
        <w:jc w:val="both"/>
      </w:pPr>
      <w:r>
        <w:rPr>
          <w:w w:val="110"/>
        </w:rPr>
        <w:t>For example, suppose you want to use the latest Hibernate release. Recent</w:t>
      </w:r>
      <w:r>
        <w:rPr>
          <w:spacing w:val="-11"/>
          <w:w w:val="110"/>
        </w:rPr>
        <w:t xml:space="preserve"> </w:t>
      </w:r>
      <w:r>
        <w:rPr>
          <w:w w:val="110"/>
        </w:rPr>
        <w:t xml:space="preserve">Hiber- nate releases can only be found in the JBoss repository, so you’ll need to add that </w:t>
      </w:r>
      <w:r>
        <w:rPr>
          <w:w w:val="95"/>
        </w:rPr>
        <w:t>repository via</w:t>
      </w:r>
      <w:r>
        <w:rPr>
          <w:spacing w:val="32"/>
          <w:w w:val="95"/>
        </w:rPr>
        <w:t xml:space="preserve"> </w:t>
      </w:r>
      <w:r>
        <w:rPr>
          <w:rFonts w:hint="default" w:ascii="Courier New" w:hAnsi="Courier New" w:eastAsia="Courier New" w:cs="Courier New"/>
          <w:w w:val="95"/>
          <w:sz w:val="19"/>
          <w:szCs w:val="19"/>
        </w:rPr>
        <w:t>@GrabResolver</w:t>
      </w:r>
      <w:r>
        <w:rPr>
          <w:w w:val="95"/>
        </w:rPr>
        <w:t>:</w:t>
      </w:r>
    </w:p>
    <w:p>
      <w:pPr>
        <w:spacing w:before="5" w:line="240" w:lineRule="auto"/>
        <w:ind w:right="0"/>
        <w:rPr>
          <w:rFonts w:hint="default" w:ascii="Times New Roman" w:hAnsi="Times New Roman" w:eastAsia="Times New Roman" w:cs="Times New Roman"/>
          <w:sz w:val="18"/>
          <w:szCs w:val="18"/>
        </w:rPr>
      </w:pPr>
    </w:p>
    <w:p>
      <w:pPr>
        <w:spacing w:before="0" w:line="266" w:lineRule="auto"/>
        <w:ind w:left="1015" w:right="1125" w:hanging="192"/>
        <w:jc w:val="left"/>
        <w:rPr>
          <w:rFonts w:hint="default" w:ascii="Courier New" w:hAnsi="Courier New" w:eastAsia="Courier New" w:cs="Courier New"/>
          <w:sz w:val="16"/>
          <w:szCs w:val="16"/>
        </w:rPr>
      </w:pPr>
      <w:r>
        <w:rPr>
          <w:rFonts w:ascii="Courier New"/>
          <w:sz w:val="16"/>
        </w:rPr>
        <w:t xml:space="preserve">@GrabResolver(name='jboss', root= </w:t>
      </w:r>
      <w:r>
        <w:rPr>
          <w:rFonts w:ascii="Courier New"/>
          <w:w w:val="95"/>
          <w:sz w:val="16"/>
        </w:rPr>
        <w:t>'https://repository.jboss.org/nexus/content/groups/public-jboss')</w:t>
      </w:r>
    </w:p>
    <w:p>
      <w:pPr>
        <w:spacing w:before="8" w:line="240" w:lineRule="auto"/>
        <w:ind w:right="0"/>
        <w:rPr>
          <w:rFonts w:hint="default" w:ascii="Courier New" w:hAnsi="Courier New" w:eastAsia="Courier New" w:cs="Courier New"/>
          <w:sz w:val="18"/>
          <w:szCs w:val="18"/>
        </w:rPr>
      </w:pPr>
    </w:p>
    <w:p>
      <w:pPr>
        <w:pStyle w:val="11"/>
        <w:spacing w:line="256" w:lineRule="auto"/>
        <w:ind w:right="114"/>
        <w:jc w:val="both"/>
      </w:pPr>
      <w:r>
        <w:rPr>
          <w:w w:val="105"/>
        </w:rPr>
        <w:t xml:space="preserve">Here the resolver is named “jboss” with the </w:t>
      </w:r>
      <w:r>
        <w:rPr>
          <w:rFonts w:hint="default" w:ascii="Courier New" w:hAnsi="Courier New" w:eastAsia="Courier New" w:cs="Courier New"/>
          <w:w w:val="105"/>
          <w:sz w:val="19"/>
          <w:szCs w:val="19"/>
        </w:rPr>
        <w:t xml:space="preserve">name </w:t>
      </w:r>
      <w:r>
        <w:rPr>
          <w:w w:val="105"/>
        </w:rPr>
        <w:t xml:space="preserve">attribute. The </w:t>
      </w:r>
      <w:r>
        <w:rPr>
          <w:w w:val="105"/>
          <w:sz w:val="18"/>
          <w:szCs w:val="18"/>
        </w:rPr>
        <w:t xml:space="preserve">URL </w:t>
      </w:r>
      <w:r>
        <w:rPr>
          <w:w w:val="105"/>
        </w:rPr>
        <w:t xml:space="preserve">to the repository is specified in the </w:t>
      </w:r>
      <w:r>
        <w:rPr>
          <w:rFonts w:hint="default" w:ascii="Courier New" w:hAnsi="Courier New" w:eastAsia="Courier New" w:cs="Courier New"/>
          <w:w w:val="105"/>
          <w:sz w:val="19"/>
          <w:szCs w:val="19"/>
        </w:rPr>
        <w:t>root</w:t>
      </w:r>
      <w:r>
        <w:rPr>
          <w:rFonts w:hint="default" w:ascii="Courier New" w:hAnsi="Courier New" w:eastAsia="Courier New" w:cs="Courier New"/>
          <w:spacing w:val="-52"/>
          <w:w w:val="105"/>
          <w:sz w:val="19"/>
          <w:szCs w:val="19"/>
        </w:rPr>
        <w:t xml:space="preserve"> </w:t>
      </w:r>
      <w:r>
        <w:rPr>
          <w:w w:val="105"/>
        </w:rPr>
        <w:t>attribute.</w:t>
      </w:r>
    </w:p>
    <w:p>
      <w:pPr>
        <w:pStyle w:val="11"/>
        <w:spacing w:line="268" w:lineRule="auto"/>
        <w:ind w:right="113" w:firstLine="299"/>
        <w:jc w:val="both"/>
      </w:pPr>
      <w:r>
        <w:rPr>
          <w:spacing w:val="-3"/>
          <w:w w:val="105"/>
        </w:rPr>
        <w:t xml:space="preserve">You’ve </w:t>
      </w:r>
      <w:r>
        <w:rPr>
          <w:w w:val="105"/>
        </w:rPr>
        <w:t xml:space="preserve">seen how Spring Boot’s </w:t>
      </w:r>
      <w:r>
        <w:rPr>
          <w:w w:val="105"/>
          <w:sz w:val="18"/>
          <w:szCs w:val="18"/>
        </w:rPr>
        <w:t xml:space="preserve">CLI </w:t>
      </w:r>
      <w:r>
        <w:rPr>
          <w:w w:val="105"/>
        </w:rPr>
        <w:t xml:space="preserve">compiles your code and automatically resolves several known dependency libraries as needed. And with support for </w:t>
      </w:r>
      <w:r>
        <w:rPr>
          <w:rFonts w:hint="default" w:ascii="Courier New" w:hAnsi="Courier New" w:eastAsia="Courier New" w:cs="Courier New"/>
          <w:w w:val="105"/>
          <w:sz w:val="19"/>
          <w:szCs w:val="19"/>
        </w:rPr>
        <w:t xml:space="preserve">@Grab </w:t>
      </w:r>
      <w:r>
        <w:rPr>
          <w:w w:val="105"/>
        </w:rPr>
        <w:t xml:space="preserve">to resolve any dependencies that the </w:t>
      </w:r>
      <w:r>
        <w:rPr>
          <w:w w:val="105"/>
          <w:sz w:val="18"/>
          <w:szCs w:val="18"/>
        </w:rPr>
        <w:t xml:space="preserve">CLI </w:t>
      </w:r>
      <w:r>
        <w:rPr>
          <w:w w:val="105"/>
        </w:rPr>
        <w:t xml:space="preserve">isn’t able to resolve automatically, </w:t>
      </w:r>
      <w:r>
        <w:rPr>
          <w:w w:val="105"/>
          <w:sz w:val="18"/>
          <w:szCs w:val="18"/>
        </w:rPr>
        <w:t>CLI</w:t>
      </w:r>
      <w:r>
        <w:rPr>
          <w:w w:val="105"/>
        </w:rPr>
        <w:t xml:space="preserve">-based applica- tions have no need for a Maven or Gradle build specification (as is required by tradi- tionally developed Java applications). But resolving dependencies and compiling code aren’t the only things that build processes do. Project builds also usually execute auto- mated tests. If there’s no build specification, how do the tests   </w:t>
      </w:r>
      <w:r>
        <w:rPr>
          <w:spacing w:val="11"/>
          <w:w w:val="105"/>
        </w:rPr>
        <w:t xml:space="preserve"> </w:t>
      </w:r>
      <w:r>
        <w:rPr>
          <w:w w:val="105"/>
        </w:rPr>
        <w:t>run?</w:t>
      </w:r>
    </w:p>
    <w:p>
      <w:pPr>
        <w:pStyle w:val="5"/>
        <w:numPr>
          <w:ilvl w:val="1"/>
          <w:numId w:val="38"/>
        </w:numPr>
        <w:tabs>
          <w:tab w:val="left" w:pos="824"/>
        </w:tabs>
        <w:spacing w:before="165" w:after="0" w:line="240" w:lineRule="auto"/>
        <w:ind w:left="823" w:right="0" w:hanging="720"/>
        <w:jc w:val="left"/>
        <w:rPr>
          <w:b w:val="0"/>
          <w:bCs w:val="0"/>
          <w:i w:val="0"/>
        </w:rPr>
      </w:pPr>
      <w:bookmarkStart w:id="296" w:name="_bookmark246"/>
      <w:bookmarkEnd w:id="296"/>
      <w:bookmarkStart w:id="297" w:name="_bookmark245"/>
      <w:bookmarkEnd w:id="297"/>
      <w:bookmarkStart w:id="298" w:name="5.3 Running tests with the CLI"/>
      <w:bookmarkEnd w:id="298"/>
      <w:r>
        <w:rPr>
          <w:i/>
          <w:color w:val="214766"/>
          <w:w w:val="105"/>
        </w:rPr>
        <w:t xml:space="preserve">Running tests with the </w:t>
      </w:r>
      <w:r>
        <w:rPr>
          <w:i/>
          <w:color w:val="214766"/>
          <w:spacing w:val="29"/>
          <w:w w:val="105"/>
        </w:rPr>
        <w:t xml:space="preserve"> </w:t>
      </w:r>
      <w:r>
        <w:rPr>
          <w:i/>
          <w:color w:val="214766"/>
          <w:w w:val="105"/>
        </w:rPr>
        <w:t>CLI</w:t>
      </w:r>
    </w:p>
    <w:p>
      <w:pPr>
        <w:pStyle w:val="11"/>
        <w:spacing w:before="52" w:line="271" w:lineRule="auto"/>
        <w:ind w:right="113"/>
        <w:jc w:val="both"/>
      </w:pPr>
      <w:r>
        <w:rPr>
          <w:spacing w:val="-4"/>
          <w:w w:val="110"/>
        </w:rPr>
        <w:t>Tests</w:t>
      </w:r>
      <w:r>
        <w:rPr>
          <w:spacing w:val="-5"/>
          <w:w w:val="110"/>
        </w:rPr>
        <w:t xml:space="preserve"> </w:t>
      </w:r>
      <w:r>
        <w:rPr>
          <w:w w:val="110"/>
        </w:rPr>
        <w:t>are</w:t>
      </w:r>
      <w:r>
        <w:rPr>
          <w:spacing w:val="-5"/>
          <w:w w:val="110"/>
        </w:rPr>
        <w:t xml:space="preserve"> </w:t>
      </w:r>
      <w:r>
        <w:rPr>
          <w:w w:val="110"/>
        </w:rPr>
        <w:t>an</w:t>
      </w:r>
      <w:r>
        <w:rPr>
          <w:spacing w:val="-5"/>
          <w:w w:val="110"/>
        </w:rPr>
        <w:t xml:space="preserve"> </w:t>
      </w:r>
      <w:r>
        <w:rPr>
          <w:w w:val="110"/>
        </w:rPr>
        <w:t>important</w:t>
      </w:r>
      <w:r>
        <w:rPr>
          <w:spacing w:val="-5"/>
          <w:w w:val="110"/>
        </w:rPr>
        <w:t xml:space="preserve"> </w:t>
      </w:r>
      <w:r>
        <w:rPr>
          <w:w w:val="110"/>
        </w:rPr>
        <w:t>part</w:t>
      </w:r>
      <w:r>
        <w:rPr>
          <w:spacing w:val="-5"/>
          <w:w w:val="110"/>
        </w:rPr>
        <w:t xml:space="preserve"> </w:t>
      </w:r>
      <w:r>
        <w:rPr>
          <w:w w:val="110"/>
        </w:rPr>
        <w:t>of</w:t>
      </w:r>
      <w:r>
        <w:rPr>
          <w:spacing w:val="-5"/>
          <w:w w:val="110"/>
        </w:rPr>
        <w:t xml:space="preserve"> </w:t>
      </w:r>
      <w:r>
        <w:rPr>
          <w:w w:val="110"/>
        </w:rPr>
        <w:t>any</w:t>
      </w:r>
      <w:r>
        <w:rPr>
          <w:spacing w:val="-5"/>
          <w:w w:val="110"/>
        </w:rPr>
        <w:t xml:space="preserve"> </w:t>
      </w:r>
      <w:r>
        <w:rPr>
          <w:w w:val="110"/>
        </w:rPr>
        <w:t>software</w:t>
      </w:r>
      <w:r>
        <w:rPr>
          <w:spacing w:val="-4"/>
          <w:w w:val="110"/>
        </w:rPr>
        <w:t xml:space="preserve"> </w:t>
      </w:r>
      <w:r>
        <w:rPr>
          <w:w w:val="110"/>
        </w:rPr>
        <w:t>project,</w:t>
      </w:r>
      <w:r>
        <w:rPr>
          <w:spacing w:val="-5"/>
          <w:w w:val="110"/>
        </w:rPr>
        <w:t xml:space="preserve"> </w:t>
      </w:r>
      <w:r>
        <w:rPr>
          <w:w w:val="110"/>
        </w:rPr>
        <w:t>and</w:t>
      </w:r>
      <w:r>
        <w:rPr>
          <w:spacing w:val="-5"/>
          <w:w w:val="110"/>
        </w:rPr>
        <w:t xml:space="preserve"> </w:t>
      </w:r>
      <w:r>
        <w:rPr>
          <w:w w:val="110"/>
        </w:rPr>
        <w:t>they</w:t>
      </w:r>
      <w:r>
        <w:rPr>
          <w:spacing w:val="-5"/>
          <w:w w:val="110"/>
        </w:rPr>
        <w:t xml:space="preserve"> </w:t>
      </w:r>
      <w:r>
        <w:rPr>
          <w:w w:val="110"/>
        </w:rPr>
        <w:t>aren’t</w:t>
      </w:r>
      <w:r>
        <w:rPr>
          <w:spacing w:val="-5"/>
          <w:w w:val="110"/>
        </w:rPr>
        <w:t xml:space="preserve"> </w:t>
      </w:r>
      <w:r>
        <w:rPr>
          <w:w w:val="110"/>
        </w:rPr>
        <w:t>overlooked</w:t>
      </w:r>
      <w:r>
        <w:rPr>
          <w:spacing w:val="-5"/>
          <w:w w:val="110"/>
        </w:rPr>
        <w:t xml:space="preserve"> </w:t>
      </w:r>
      <w:r>
        <w:rPr>
          <w:w w:val="110"/>
        </w:rPr>
        <w:t>by</w:t>
      </w:r>
      <w:r>
        <w:rPr>
          <w:spacing w:val="-5"/>
          <w:w w:val="110"/>
        </w:rPr>
        <w:t xml:space="preserve"> </w:t>
      </w:r>
      <w:r>
        <w:rPr>
          <w:w w:val="110"/>
        </w:rPr>
        <w:t>the Spring</w:t>
      </w:r>
      <w:r>
        <w:rPr>
          <w:spacing w:val="-17"/>
          <w:w w:val="110"/>
        </w:rPr>
        <w:t xml:space="preserve"> </w:t>
      </w:r>
      <w:r>
        <w:rPr>
          <w:w w:val="110"/>
        </w:rPr>
        <w:t>Boot</w:t>
      </w:r>
      <w:r>
        <w:rPr>
          <w:spacing w:val="-17"/>
          <w:w w:val="110"/>
        </w:rPr>
        <w:t xml:space="preserve"> </w:t>
      </w:r>
      <w:r>
        <w:rPr>
          <w:w w:val="110"/>
          <w:sz w:val="18"/>
          <w:szCs w:val="18"/>
        </w:rPr>
        <w:t>CLI</w:t>
      </w:r>
      <w:r>
        <w:rPr>
          <w:w w:val="110"/>
        </w:rPr>
        <w:t>.</w:t>
      </w:r>
      <w:r>
        <w:rPr>
          <w:spacing w:val="-17"/>
          <w:w w:val="110"/>
        </w:rPr>
        <w:t xml:space="preserve"> </w:t>
      </w:r>
      <w:r>
        <w:rPr>
          <w:w w:val="110"/>
        </w:rPr>
        <w:t>Because</w:t>
      </w:r>
      <w:r>
        <w:rPr>
          <w:spacing w:val="-17"/>
          <w:w w:val="110"/>
        </w:rPr>
        <w:t xml:space="preserve"> </w:t>
      </w:r>
      <w:r>
        <w:rPr>
          <w:w w:val="110"/>
          <w:sz w:val="18"/>
          <w:szCs w:val="18"/>
        </w:rPr>
        <w:t>CLI</w:t>
      </w:r>
      <w:r>
        <w:rPr>
          <w:w w:val="110"/>
        </w:rPr>
        <w:t>-based</w:t>
      </w:r>
      <w:r>
        <w:rPr>
          <w:spacing w:val="-17"/>
          <w:w w:val="110"/>
        </w:rPr>
        <w:t xml:space="preserve"> </w:t>
      </w:r>
      <w:r>
        <w:rPr>
          <w:w w:val="110"/>
        </w:rPr>
        <w:t>applications</w:t>
      </w:r>
      <w:r>
        <w:rPr>
          <w:spacing w:val="-17"/>
          <w:w w:val="110"/>
        </w:rPr>
        <w:t xml:space="preserve"> </w:t>
      </w:r>
      <w:r>
        <w:rPr>
          <w:w w:val="110"/>
        </w:rPr>
        <w:t>don’t</w:t>
      </w:r>
      <w:r>
        <w:rPr>
          <w:spacing w:val="-17"/>
          <w:w w:val="110"/>
        </w:rPr>
        <w:t xml:space="preserve"> </w:t>
      </w:r>
      <w:r>
        <w:rPr>
          <w:w w:val="110"/>
        </w:rPr>
        <w:t>involve</w:t>
      </w:r>
      <w:r>
        <w:rPr>
          <w:spacing w:val="-17"/>
          <w:w w:val="110"/>
        </w:rPr>
        <w:t xml:space="preserve"> </w:t>
      </w:r>
      <w:r>
        <w:rPr>
          <w:w w:val="110"/>
        </w:rPr>
        <w:t>a</w:t>
      </w:r>
      <w:r>
        <w:rPr>
          <w:spacing w:val="-17"/>
          <w:w w:val="110"/>
        </w:rPr>
        <w:t xml:space="preserve"> </w:t>
      </w:r>
      <w:r>
        <w:rPr>
          <w:w w:val="110"/>
        </w:rPr>
        <w:t>traditional</w:t>
      </w:r>
      <w:r>
        <w:rPr>
          <w:spacing w:val="-17"/>
          <w:w w:val="110"/>
        </w:rPr>
        <w:t xml:space="preserve"> </w:t>
      </w:r>
      <w:r>
        <w:rPr>
          <w:w w:val="110"/>
        </w:rPr>
        <w:t>build</w:t>
      </w:r>
      <w:r>
        <w:rPr>
          <w:spacing w:val="-17"/>
          <w:w w:val="110"/>
        </w:rPr>
        <w:t xml:space="preserve"> </w:t>
      </w:r>
      <w:r>
        <w:rPr>
          <w:w w:val="110"/>
        </w:rPr>
        <w:t>sys- tem,</w:t>
      </w:r>
      <w:r>
        <w:rPr>
          <w:spacing w:val="-15"/>
          <w:w w:val="110"/>
        </w:rPr>
        <w:t xml:space="preserve"> </w:t>
      </w:r>
      <w:r>
        <w:rPr>
          <w:w w:val="110"/>
        </w:rPr>
        <w:t>the</w:t>
      </w:r>
      <w:r>
        <w:rPr>
          <w:spacing w:val="-16"/>
          <w:w w:val="110"/>
        </w:rPr>
        <w:t xml:space="preserve"> </w:t>
      </w:r>
      <w:r>
        <w:rPr>
          <w:w w:val="110"/>
          <w:sz w:val="18"/>
          <w:szCs w:val="18"/>
        </w:rPr>
        <w:t>CLI</w:t>
      </w:r>
      <w:r>
        <w:rPr>
          <w:spacing w:val="-10"/>
          <w:w w:val="110"/>
          <w:sz w:val="18"/>
          <w:szCs w:val="18"/>
        </w:rPr>
        <w:t xml:space="preserve"> </w:t>
      </w:r>
      <w:r>
        <w:rPr>
          <w:w w:val="110"/>
        </w:rPr>
        <w:t>offers</w:t>
      </w:r>
      <w:r>
        <w:rPr>
          <w:spacing w:val="-16"/>
          <w:w w:val="110"/>
        </w:rPr>
        <w:t xml:space="preserve"> </w:t>
      </w:r>
      <w:r>
        <w:rPr>
          <w:w w:val="110"/>
        </w:rPr>
        <w:t>a</w:t>
      </w:r>
      <w:r>
        <w:rPr>
          <w:spacing w:val="-16"/>
          <w:w w:val="110"/>
        </w:rPr>
        <w:t xml:space="preserve"> </w:t>
      </w:r>
      <w:r>
        <w:rPr>
          <w:rFonts w:hint="default" w:ascii="Courier New" w:hAnsi="Courier New" w:eastAsia="Courier New" w:cs="Courier New"/>
          <w:w w:val="110"/>
          <w:sz w:val="19"/>
          <w:szCs w:val="19"/>
        </w:rPr>
        <w:t>test</w:t>
      </w:r>
      <w:r>
        <w:rPr>
          <w:rFonts w:hint="default" w:ascii="Courier New" w:hAnsi="Courier New" w:eastAsia="Courier New" w:cs="Courier New"/>
          <w:spacing w:val="-86"/>
          <w:w w:val="110"/>
          <w:sz w:val="19"/>
          <w:szCs w:val="19"/>
        </w:rPr>
        <w:t xml:space="preserve"> </w:t>
      </w:r>
      <w:r>
        <w:rPr>
          <w:w w:val="110"/>
        </w:rPr>
        <w:t>command</w:t>
      </w:r>
      <w:r>
        <w:rPr>
          <w:spacing w:val="-16"/>
          <w:w w:val="110"/>
        </w:rPr>
        <w:t xml:space="preserve"> </w:t>
      </w:r>
      <w:r>
        <w:rPr>
          <w:w w:val="110"/>
        </w:rPr>
        <w:t>for</w:t>
      </w:r>
      <w:r>
        <w:rPr>
          <w:spacing w:val="-16"/>
          <w:w w:val="110"/>
        </w:rPr>
        <w:t xml:space="preserve"> </w:t>
      </w:r>
      <w:r>
        <w:rPr>
          <w:w w:val="110"/>
        </w:rPr>
        <w:t>running</w:t>
      </w:r>
      <w:r>
        <w:rPr>
          <w:spacing w:val="-16"/>
          <w:w w:val="110"/>
        </w:rPr>
        <w:t xml:space="preserve"> </w:t>
      </w:r>
      <w:r>
        <w:rPr>
          <w:w w:val="110"/>
        </w:rPr>
        <w:t>tests.</w:t>
      </w:r>
    </w:p>
    <w:p>
      <w:pPr>
        <w:spacing w:after="0" w:line="271" w:lineRule="auto"/>
        <w:jc w:val="both"/>
        <w:sectPr>
          <w:pgSz w:w="10620" w:h="13320"/>
          <w:pgMar w:top="440" w:right="1200" w:bottom="260" w:left="1040" w:header="0" w:footer="62" w:gutter="0"/>
        </w:sectPr>
      </w:pPr>
    </w:p>
    <w:p>
      <w:pPr>
        <w:tabs>
          <w:tab w:val="right" w:pos="8001"/>
        </w:tabs>
        <w:spacing w:before="56"/>
        <w:ind w:left="3060" w:right="0" w:firstLine="0"/>
        <w:jc w:val="left"/>
        <w:rPr>
          <w:rFonts w:hint="default" w:ascii="Times New Roman" w:hAnsi="Times New Roman" w:eastAsia="Times New Roman" w:cs="Times New Roman"/>
          <w:sz w:val="18"/>
          <w:szCs w:val="18"/>
        </w:rPr>
      </w:pPr>
      <w:r>
        <w:rPr>
          <w:rFonts w:ascii="Cambria"/>
          <w:b/>
          <w:i/>
          <w:color w:val="B37F00"/>
          <w:sz w:val="18"/>
        </w:rPr>
        <w:t>Running tests with</w:t>
      </w:r>
      <w:r>
        <w:rPr>
          <w:rFonts w:ascii="Cambria"/>
          <w:b/>
          <w:i/>
          <w:color w:val="B37F00"/>
          <w:spacing w:val="9"/>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CLI</w:t>
      </w:r>
      <w:r>
        <w:rPr>
          <w:rFonts w:ascii="Times New Roman"/>
          <w:b/>
          <w:sz w:val="18"/>
        </w:rPr>
        <w:tab/>
      </w:r>
      <w:r>
        <w:rPr>
          <w:rFonts w:ascii="Times New Roman"/>
          <w:b/>
          <w:sz w:val="18"/>
        </w:rPr>
        <w:t>103</w:t>
      </w:r>
    </w:p>
    <w:p>
      <w:pPr>
        <w:spacing w:before="9" w:line="240" w:lineRule="auto"/>
        <w:ind w:right="0"/>
        <w:rPr>
          <w:rFonts w:hint="default" w:ascii="Times New Roman" w:hAnsi="Times New Roman" w:eastAsia="Times New Roman" w:cs="Times New Roman"/>
          <w:b/>
          <w:bCs/>
          <w:sz w:val="27"/>
          <w:szCs w:val="27"/>
        </w:rPr>
      </w:pPr>
    </w:p>
    <w:p>
      <w:pPr>
        <w:pStyle w:val="11"/>
        <w:spacing w:line="266" w:lineRule="auto"/>
        <w:ind w:left="563" w:right="114" w:firstLine="286"/>
        <w:jc w:val="both"/>
      </w:pPr>
      <w:r>
        <w:rPr>
          <w:w w:val="110"/>
        </w:rPr>
        <w:t>Before</w:t>
      </w:r>
      <w:r>
        <w:rPr>
          <w:spacing w:val="-19"/>
          <w:w w:val="110"/>
        </w:rPr>
        <w:t xml:space="preserve"> </w:t>
      </w:r>
      <w:r>
        <w:rPr>
          <w:w w:val="110"/>
        </w:rPr>
        <w:t>you</w:t>
      </w:r>
      <w:r>
        <w:rPr>
          <w:spacing w:val="-19"/>
          <w:w w:val="110"/>
        </w:rPr>
        <w:t xml:space="preserve"> </w:t>
      </w:r>
      <w:r>
        <w:rPr>
          <w:w w:val="110"/>
        </w:rPr>
        <w:t>can</w:t>
      </w:r>
      <w:r>
        <w:rPr>
          <w:spacing w:val="-19"/>
          <w:w w:val="110"/>
        </w:rPr>
        <w:t xml:space="preserve"> </w:t>
      </w:r>
      <w:r>
        <w:rPr>
          <w:w w:val="110"/>
        </w:rPr>
        <w:t>try</w:t>
      </w:r>
      <w:r>
        <w:rPr>
          <w:spacing w:val="-19"/>
          <w:w w:val="110"/>
        </w:rPr>
        <w:t xml:space="preserve"> </w:t>
      </w:r>
      <w:r>
        <w:rPr>
          <w:w w:val="110"/>
        </w:rPr>
        <w:t>out</w:t>
      </w:r>
      <w:r>
        <w:rPr>
          <w:spacing w:val="-19"/>
          <w:w w:val="110"/>
        </w:rPr>
        <w:t xml:space="preserve"> </w:t>
      </w:r>
      <w:r>
        <w:rPr>
          <w:w w:val="110"/>
        </w:rPr>
        <w:t>the</w:t>
      </w:r>
      <w:r>
        <w:rPr>
          <w:spacing w:val="-19"/>
          <w:w w:val="110"/>
        </w:rPr>
        <w:t xml:space="preserve"> </w:t>
      </w:r>
      <w:r>
        <w:rPr>
          <w:rFonts w:hint="default" w:ascii="Courier New" w:hAnsi="Courier New" w:eastAsia="Courier New" w:cs="Courier New"/>
          <w:w w:val="110"/>
          <w:sz w:val="19"/>
          <w:szCs w:val="19"/>
        </w:rPr>
        <w:t>test</w:t>
      </w:r>
      <w:r>
        <w:rPr>
          <w:rFonts w:hint="default" w:ascii="Courier New" w:hAnsi="Courier New" w:eastAsia="Courier New" w:cs="Courier New"/>
          <w:spacing w:val="-89"/>
          <w:w w:val="110"/>
          <w:sz w:val="19"/>
          <w:szCs w:val="19"/>
        </w:rPr>
        <w:t xml:space="preserve"> </w:t>
      </w:r>
      <w:r>
        <w:rPr>
          <w:w w:val="110"/>
        </w:rPr>
        <w:t>command,</w:t>
      </w:r>
      <w:r>
        <w:rPr>
          <w:spacing w:val="-19"/>
          <w:w w:val="110"/>
        </w:rPr>
        <w:t xml:space="preserve"> </w:t>
      </w:r>
      <w:r>
        <w:rPr>
          <w:w w:val="110"/>
        </w:rPr>
        <w:t>you</w:t>
      </w:r>
      <w:r>
        <w:rPr>
          <w:spacing w:val="-19"/>
          <w:w w:val="110"/>
        </w:rPr>
        <w:t xml:space="preserve"> </w:t>
      </w:r>
      <w:r>
        <w:rPr>
          <w:w w:val="110"/>
        </w:rPr>
        <w:t>need</w:t>
      </w:r>
      <w:r>
        <w:rPr>
          <w:spacing w:val="-19"/>
          <w:w w:val="110"/>
        </w:rPr>
        <w:t xml:space="preserve"> </w:t>
      </w:r>
      <w:r>
        <w:rPr>
          <w:w w:val="110"/>
        </w:rPr>
        <w:t>to</w:t>
      </w:r>
      <w:r>
        <w:rPr>
          <w:spacing w:val="-19"/>
          <w:w w:val="110"/>
        </w:rPr>
        <w:t xml:space="preserve"> </w:t>
      </w:r>
      <w:r>
        <w:rPr>
          <w:w w:val="110"/>
        </w:rPr>
        <w:t>write</w:t>
      </w:r>
      <w:r>
        <w:rPr>
          <w:spacing w:val="-19"/>
          <w:w w:val="110"/>
        </w:rPr>
        <w:t xml:space="preserve"> </w:t>
      </w:r>
      <w:r>
        <w:rPr>
          <w:w w:val="110"/>
        </w:rPr>
        <w:t>a</w:t>
      </w:r>
      <w:r>
        <w:rPr>
          <w:spacing w:val="-19"/>
          <w:w w:val="110"/>
        </w:rPr>
        <w:t xml:space="preserve"> </w:t>
      </w:r>
      <w:r>
        <w:rPr>
          <w:w w:val="110"/>
        </w:rPr>
        <w:t>test.</w:t>
      </w:r>
      <w:r>
        <w:rPr>
          <w:spacing w:val="-19"/>
          <w:w w:val="110"/>
        </w:rPr>
        <w:t xml:space="preserve"> </w:t>
      </w:r>
      <w:r>
        <w:rPr>
          <w:spacing w:val="-4"/>
          <w:w w:val="110"/>
        </w:rPr>
        <w:t>Tests</w:t>
      </w:r>
      <w:r>
        <w:rPr>
          <w:spacing w:val="-19"/>
          <w:w w:val="110"/>
        </w:rPr>
        <w:t xml:space="preserve"> </w:t>
      </w:r>
      <w:r>
        <w:rPr>
          <w:w w:val="110"/>
        </w:rPr>
        <w:t>can</w:t>
      </w:r>
      <w:r>
        <w:rPr>
          <w:spacing w:val="-19"/>
          <w:w w:val="110"/>
        </w:rPr>
        <w:t xml:space="preserve"> </w:t>
      </w:r>
      <w:r>
        <w:rPr>
          <w:w w:val="110"/>
        </w:rPr>
        <w:t>reside anywhere in the project, but I recommend keeping them separate from the main components</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project</w:t>
      </w:r>
      <w:r>
        <w:rPr>
          <w:spacing w:val="-10"/>
          <w:w w:val="110"/>
        </w:rPr>
        <w:t xml:space="preserve"> </w:t>
      </w:r>
      <w:r>
        <w:rPr>
          <w:w w:val="110"/>
        </w:rPr>
        <w:t>by</w:t>
      </w:r>
      <w:r>
        <w:rPr>
          <w:spacing w:val="-10"/>
          <w:w w:val="110"/>
        </w:rPr>
        <w:t xml:space="preserve"> </w:t>
      </w:r>
      <w:r>
        <w:rPr>
          <w:w w:val="110"/>
        </w:rPr>
        <w:t>putting</w:t>
      </w:r>
      <w:r>
        <w:rPr>
          <w:spacing w:val="-10"/>
          <w:w w:val="110"/>
        </w:rPr>
        <w:t xml:space="preserve"> </w:t>
      </w:r>
      <w:r>
        <w:rPr>
          <w:w w:val="110"/>
        </w:rPr>
        <w:t>them</w:t>
      </w:r>
      <w:r>
        <w:rPr>
          <w:spacing w:val="-10"/>
          <w:w w:val="110"/>
        </w:rPr>
        <w:t xml:space="preserve"> </w:t>
      </w:r>
      <w:r>
        <w:rPr>
          <w:w w:val="110"/>
        </w:rPr>
        <w:t>in</w:t>
      </w:r>
      <w:r>
        <w:rPr>
          <w:spacing w:val="-10"/>
          <w:w w:val="110"/>
        </w:rPr>
        <w:t xml:space="preserve"> </w:t>
      </w:r>
      <w:r>
        <w:rPr>
          <w:w w:val="110"/>
        </w:rPr>
        <w:t>a</w:t>
      </w:r>
      <w:r>
        <w:rPr>
          <w:spacing w:val="-10"/>
          <w:w w:val="110"/>
        </w:rPr>
        <w:t xml:space="preserve"> </w:t>
      </w:r>
      <w:r>
        <w:rPr>
          <w:w w:val="110"/>
        </w:rPr>
        <w:t>subdirectory.</w:t>
      </w:r>
      <w:r>
        <w:rPr>
          <w:spacing w:val="-10"/>
          <w:w w:val="110"/>
        </w:rPr>
        <w:t xml:space="preserve"> </w:t>
      </w:r>
      <w:r>
        <w:rPr>
          <w:spacing w:val="-5"/>
          <w:w w:val="110"/>
        </w:rPr>
        <w:t>You</w:t>
      </w:r>
      <w:r>
        <w:rPr>
          <w:spacing w:val="-10"/>
          <w:w w:val="110"/>
        </w:rPr>
        <w:t xml:space="preserve"> </w:t>
      </w:r>
      <w:r>
        <w:rPr>
          <w:w w:val="110"/>
        </w:rPr>
        <w:t>can</w:t>
      </w:r>
      <w:r>
        <w:rPr>
          <w:spacing w:val="-10"/>
          <w:w w:val="110"/>
        </w:rPr>
        <w:t xml:space="preserve"> </w:t>
      </w:r>
      <w:r>
        <w:rPr>
          <w:w w:val="110"/>
        </w:rPr>
        <w:t>name</w:t>
      </w:r>
      <w:r>
        <w:rPr>
          <w:spacing w:val="-10"/>
          <w:w w:val="110"/>
        </w:rPr>
        <w:t xml:space="preserve"> </w:t>
      </w:r>
      <w:r>
        <w:rPr>
          <w:w w:val="110"/>
        </w:rPr>
        <w:t>the</w:t>
      </w:r>
      <w:r>
        <w:rPr>
          <w:spacing w:val="-10"/>
          <w:w w:val="110"/>
        </w:rPr>
        <w:t xml:space="preserve"> </w:t>
      </w:r>
      <w:r>
        <w:rPr>
          <w:w w:val="110"/>
        </w:rPr>
        <w:t>subdi- rectory</w:t>
      </w:r>
      <w:r>
        <w:rPr>
          <w:spacing w:val="-13"/>
          <w:w w:val="110"/>
        </w:rPr>
        <w:t xml:space="preserve"> </w:t>
      </w:r>
      <w:r>
        <w:rPr>
          <w:w w:val="110"/>
        </w:rPr>
        <w:t>anything</w:t>
      </w:r>
      <w:r>
        <w:rPr>
          <w:spacing w:val="-13"/>
          <w:w w:val="110"/>
        </w:rPr>
        <w:t xml:space="preserve"> </w:t>
      </w:r>
      <w:r>
        <w:rPr>
          <w:w w:val="110"/>
        </w:rPr>
        <w:t>you</w:t>
      </w:r>
      <w:r>
        <w:rPr>
          <w:spacing w:val="-13"/>
          <w:w w:val="110"/>
        </w:rPr>
        <w:t xml:space="preserve"> </w:t>
      </w:r>
      <w:r>
        <w:rPr>
          <w:w w:val="110"/>
        </w:rPr>
        <w:t>want,</w:t>
      </w:r>
      <w:r>
        <w:rPr>
          <w:spacing w:val="-13"/>
          <w:w w:val="110"/>
        </w:rPr>
        <w:t xml:space="preserve"> </w:t>
      </w:r>
      <w:r>
        <w:rPr>
          <w:w w:val="110"/>
        </w:rPr>
        <w:t>but</w:t>
      </w:r>
      <w:r>
        <w:rPr>
          <w:spacing w:val="-14"/>
          <w:w w:val="110"/>
        </w:rPr>
        <w:t xml:space="preserve"> </w:t>
      </w:r>
      <w:r>
        <w:rPr>
          <w:w w:val="110"/>
        </w:rPr>
        <w:t>I</w:t>
      </w:r>
      <w:r>
        <w:rPr>
          <w:spacing w:val="-13"/>
          <w:w w:val="110"/>
        </w:rPr>
        <w:t xml:space="preserve"> </w:t>
      </w:r>
      <w:r>
        <w:rPr>
          <w:w w:val="110"/>
        </w:rPr>
        <w:t>chose</w:t>
      </w:r>
      <w:r>
        <w:rPr>
          <w:spacing w:val="-13"/>
          <w:w w:val="110"/>
        </w:rPr>
        <w:t xml:space="preserve"> </w:t>
      </w:r>
      <w:r>
        <w:rPr>
          <w:w w:val="110"/>
        </w:rPr>
        <w:t>to</w:t>
      </w:r>
      <w:r>
        <w:rPr>
          <w:spacing w:val="-13"/>
          <w:w w:val="110"/>
        </w:rPr>
        <w:t xml:space="preserve"> </w:t>
      </w:r>
      <w:r>
        <w:rPr>
          <w:w w:val="110"/>
        </w:rPr>
        <w:t>name</w:t>
      </w:r>
      <w:r>
        <w:rPr>
          <w:spacing w:val="-13"/>
          <w:w w:val="110"/>
        </w:rPr>
        <w:t xml:space="preserve"> </w:t>
      </w:r>
      <w:r>
        <w:rPr>
          <w:w w:val="110"/>
        </w:rPr>
        <w:t>it</w:t>
      </w:r>
      <w:r>
        <w:rPr>
          <w:spacing w:val="-13"/>
          <w:w w:val="110"/>
        </w:rPr>
        <w:t xml:space="preserve"> </w:t>
      </w:r>
      <w:r>
        <w:rPr>
          <w:w w:val="110"/>
        </w:rPr>
        <w:t>“tests”:</w:t>
      </w:r>
    </w:p>
    <w:p>
      <w:pPr>
        <w:spacing w:before="8"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mkdir</w:t>
      </w:r>
      <w:r>
        <w:rPr>
          <w:rFonts w:ascii="Courier New"/>
          <w:spacing w:val="-3"/>
          <w:sz w:val="16"/>
        </w:rPr>
        <w:t xml:space="preserve"> </w:t>
      </w:r>
      <w:r>
        <w:rPr>
          <w:rFonts w:ascii="Courier New"/>
          <w:sz w:val="16"/>
        </w:rPr>
        <w:t>tests</w:t>
      </w:r>
    </w:p>
    <w:p>
      <w:pPr>
        <w:spacing w:before="11" w:line="240" w:lineRule="auto"/>
        <w:ind w:right="0"/>
        <w:rPr>
          <w:rFonts w:hint="default" w:ascii="Courier New" w:hAnsi="Courier New" w:eastAsia="Courier New" w:cs="Courier New"/>
          <w:sz w:val="16"/>
          <w:szCs w:val="16"/>
        </w:rPr>
      </w:pPr>
    </w:p>
    <w:p>
      <w:pPr>
        <w:pStyle w:val="11"/>
        <w:spacing w:line="261" w:lineRule="auto"/>
        <w:ind w:left="563" w:right="113"/>
        <w:jc w:val="both"/>
      </w:pPr>
      <w:r>
        <w:rPr>
          <w:w w:val="105"/>
        </w:rPr>
        <w:t>Within the tests directory, create a new Groovy script named ReadingListController- Test.groovy</w:t>
      </w:r>
      <w:r>
        <w:rPr>
          <w:spacing w:val="-17"/>
          <w:w w:val="105"/>
        </w:rPr>
        <w:t xml:space="preserve"> </w:t>
      </w:r>
      <w:r>
        <w:rPr>
          <w:w w:val="105"/>
        </w:rPr>
        <w:t>and</w:t>
      </w:r>
      <w:r>
        <w:rPr>
          <w:spacing w:val="-17"/>
          <w:w w:val="105"/>
        </w:rPr>
        <w:t xml:space="preserve"> </w:t>
      </w:r>
      <w:r>
        <w:rPr>
          <w:w w:val="105"/>
        </w:rPr>
        <w:t>write</w:t>
      </w:r>
      <w:r>
        <w:rPr>
          <w:spacing w:val="-17"/>
          <w:w w:val="105"/>
        </w:rPr>
        <w:t xml:space="preserve"> </w:t>
      </w:r>
      <w:r>
        <w:rPr>
          <w:w w:val="105"/>
        </w:rPr>
        <w:t>a</w:t>
      </w:r>
      <w:r>
        <w:rPr>
          <w:spacing w:val="-17"/>
          <w:w w:val="105"/>
        </w:rPr>
        <w:t xml:space="preserve"> </w:t>
      </w:r>
      <w:r>
        <w:rPr>
          <w:w w:val="105"/>
        </w:rPr>
        <w:t>test</w:t>
      </w:r>
      <w:r>
        <w:rPr>
          <w:spacing w:val="-17"/>
          <w:w w:val="105"/>
        </w:rPr>
        <w:t xml:space="preserve"> </w:t>
      </w:r>
      <w:r>
        <w:rPr>
          <w:w w:val="105"/>
        </w:rPr>
        <w:t>for</w:t>
      </w:r>
      <w:r>
        <w:rPr>
          <w:spacing w:val="-17"/>
          <w:w w:val="105"/>
        </w:rPr>
        <w:t xml:space="preserve"> </w:t>
      </w:r>
      <w:r>
        <w:rPr>
          <w:w w:val="105"/>
        </w:rPr>
        <w:t>the</w:t>
      </w:r>
      <w:r>
        <w:rPr>
          <w:spacing w:val="-18"/>
          <w:w w:val="105"/>
        </w:rPr>
        <w:t xml:space="preserve"> </w:t>
      </w:r>
      <w:r>
        <w:rPr>
          <w:rFonts w:ascii="Courier New"/>
          <w:spacing w:val="-3"/>
          <w:w w:val="105"/>
          <w:sz w:val="19"/>
        </w:rPr>
        <w:t>ReadingListController</w:t>
      </w:r>
      <w:r>
        <w:rPr>
          <w:spacing w:val="-3"/>
          <w:w w:val="105"/>
        </w:rPr>
        <w:t>.</w:t>
      </w:r>
      <w:r>
        <w:rPr>
          <w:spacing w:val="-17"/>
          <w:w w:val="105"/>
        </w:rPr>
        <w:t xml:space="preserve"> </w:t>
      </w:r>
      <w:r>
        <w:rPr>
          <w:spacing w:val="-9"/>
          <w:w w:val="105"/>
        </w:rPr>
        <w:t>To</w:t>
      </w:r>
      <w:r>
        <w:rPr>
          <w:spacing w:val="-17"/>
          <w:w w:val="105"/>
        </w:rPr>
        <w:t xml:space="preserve"> </w:t>
      </w:r>
      <w:r>
        <w:rPr>
          <w:w w:val="105"/>
        </w:rPr>
        <w:t>get</w:t>
      </w:r>
      <w:r>
        <w:rPr>
          <w:spacing w:val="-17"/>
          <w:w w:val="105"/>
        </w:rPr>
        <w:t xml:space="preserve"> </w:t>
      </w:r>
      <w:r>
        <w:rPr>
          <w:w w:val="105"/>
        </w:rPr>
        <w:t>started,</w:t>
      </w:r>
      <w:r>
        <w:rPr>
          <w:spacing w:val="-17"/>
          <w:w w:val="105"/>
        </w:rPr>
        <w:t xml:space="preserve"> </w:t>
      </w:r>
      <w:r>
        <w:rPr>
          <w:w w:val="105"/>
        </w:rPr>
        <w:t>listing</w:t>
      </w:r>
      <w:r>
        <w:rPr>
          <w:spacing w:val="-17"/>
          <w:w w:val="105"/>
        </w:rPr>
        <w:t xml:space="preserve"> </w:t>
      </w:r>
      <w:r>
        <w:rPr>
          <w:w w:val="105"/>
        </w:rPr>
        <w:t xml:space="preserve">5.3 has a single test method for testing that the controller handles HTTP </w:t>
      </w:r>
      <w:r>
        <w:rPr>
          <w:rFonts w:ascii="Courier New"/>
          <w:w w:val="105"/>
          <w:sz w:val="19"/>
        </w:rPr>
        <w:t xml:space="preserve">GET </w:t>
      </w:r>
      <w:r>
        <w:rPr>
          <w:w w:val="105"/>
        </w:rPr>
        <w:t>requests properly.</w:t>
      </w:r>
    </w:p>
    <w:p>
      <w:pPr>
        <w:spacing w:before="11" w:line="240" w:lineRule="auto"/>
        <w:ind w:right="0"/>
        <w:rPr>
          <w:rFonts w:hint="default" w:ascii="Times New Roman" w:hAnsi="Times New Roman" w:eastAsia="Times New Roman" w:cs="Times New Roman"/>
          <w:sz w:val="21"/>
          <w:szCs w:val="21"/>
        </w:rPr>
      </w:pPr>
    </w:p>
    <w:p>
      <w:pPr>
        <w:tabs>
          <w:tab w:val="left" w:pos="8003"/>
        </w:tabs>
        <w:spacing w:before="72"/>
        <w:ind w:left="563" w:right="0" w:firstLine="0"/>
        <w:jc w:val="left"/>
        <w:rPr>
          <w:rFonts w:hint="default" w:ascii="Courier New" w:hAnsi="Courier New" w:eastAsia="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5.3    A Groovy test for </w:t>
      </w:r>
      <w:r>
        <w:rPr>
          <w:rFonts w:ascii="Calibri"/>
          <w:b/>
          <w:color w:val="FFFFFF"/>
          <w:spacing w:val="33"/>
          <w:w w:val="105"/>
          <w:sz w:val="18"/>
          <w:shd w:val="clear" w:color="auto" w:fill="214766"/>
        </w:rPr>
        <w:t xml:space="preserve"> </w:t>
      </w:r>
      <w:r>
        <w:rPr>
          <w:rFonts w:ascii="Courier New"/>
          <w:b/>
          <w:color w:val="FFFFFF"/>
          <w:w w:val="105"/>
          <w:sz w:val="18"/>
          <w:shd w:val="clear" w:color="auto" w:fill="214766"/>
        </w:rPr>
        <w:t>ReadingListController</w:t>
      </w:r>
      <w:r>
        <w:rPr>
          <w:rFonts w:ascii="Courier New"/>
          <w:b/>
          <w:color w:val="FFFFFF"/>
          <w:sz w:val="18"/>
          <w:shd w:val="clear" w:color="auto" w:fill="214766"/>
        </w:rPr>
        <w:tab/>
      </w:r>
    </w:p>
    <w:p>
      <w:pPr>
        <w:spacing w:before="2" w:line="240" w:lineRule="auto"/>
        <w:ind w:right="0"/>
        <w:rPr>
          <w:rFonts w:hint="default" w:ascii="Courier New" w:hAnsi="Courier New" w:eastAsia="Courier New" w:cs="Courier New"/>
          <w:b/>
          <w:bCs/>
          <w:sz w:val="16"/>
          <w:szCs w:val="16"/>
        </w:rPr>
      </w:pPr>
    </w:p>
    <w:p>
      <w:pPr>
        <w:spacing w:before="88" w:line="264" w:lineRule="auto"/>
        <w:ind w:left="563" w:right="2652" w:firstLine="0"/>
        <w:jc w:val="left"/>
        <w:rPr>
          <w:rFonts w:hint="default" w:ascii="Courier New" w:hAnsi="Courier New" w:eastAsia="Courier New" w:cs="Courier New"/>
          <w:sz w:val="16"/>
          <w:szCs w:val="16"/>
        </w:rPr>
      </w:pPr>
      <w:r>
        <w:rPr>
          <w:rFonts w:ascii="Courier New"/>
          <w:sz w:val="16"/>
        </w:rPr>
        <w:t>import</w:t>
      </w:r>
      <w:r>
        <w:rPr>
          <w:rFonts w:ascii="Courier New"/>
          <w:spacing w:val="-12"/>
          <w:sz w:val="16"/>
        </w:rPr>
        <w:t xml:space="preserve"> </w:t>
      </w:r>
      <w:r>
        <w:rPr>
          <w:rFonts w:ascii="Courier New"/>
          <w:sz w:val="16"/>
        </w:rPr>
        <w:t>org.springframework.test.web.servlet.MockMvc import</w:t>
      </w:r>
      <w:r>
        <w:rPr>
          <w:rFonts w:ascii="Courier New"/>
          <w:spacing w:val="-4"/>
          <w:sz w:val="16"/>
        </w:rPr>
        <w:t xml:space="preserve"> </w:t>
      </w:r>
      <w:r>
        <w:rPr>
          <w:rFonts w:ascii="Courier New"/>
          <w:sz w:val="16"/>
        </w:rPr>
        <w:t>static</w:t>
      </w:r>
    </w:p>
    <w:p>
      <w:pPr>
        <w:spacing w:before="0" w:line="266" w:lineRule="auto"/>
        <w:ind w:left="563" w:right="1502" w:firstLine="383"/>
        <w:jc w:val="left"/>
        <w:rPr>
          <w:rFonts w:hint="default" w:ascii="Courier New" w:hAnsi="Courier New" w:eastAsia="Courier New" w:cs="Courier New"/>
          <w:sz w:val="16"/>
          <w:szCs w:val="16"/>
        </w:rPr>
      </w:pPr>
      <w:r>
        <w:rPr>
          <w:rFonts w:ascii="Courier New"/>
          <w:w w:val="95"/>
          <w:sz w:val="16"/>
        </w:rPr>
        <w:t xml:space="preserve">org.springframework.test.web.servlet.setup.MockMvcBuilders.* </w:t>
      </w:r>
      <w:r>
        <w:rPr>
          <w:rFonts w:ascii="Courier New"/>
          <w:sz w:val="16"/>
        </w:rPr>
        <w:t>import static</w:t>
      </w:r>
      <w:r>
        <w:rPr>
          <w:rFonts w:ascii="Courier New"/>
          <w:spacing w:val="-15"/>
          <w:sz w:val="16"/>
        </w:rPr>
        <w:t xml:space="preserve"> </w:t>
      </w:r>
      <w:r>
        <w:rPr>
          <w:rFonts w:ascii="Courier New"/>
          <w:sz w:val="16"/>
        </w:rPr>
        <w:t>org.springframework.test.web.servlet.request.</w:t>
      </w:r>
    </w:p>
    <w:p>
      <w:pPr>
        <w:spacing w:before="0" w:line="264" w:lineRule="auto"/>
        <w:ind w:left="563" w:right="761" w:firstLine="4317"/>
        <w:jc w:val="left"/>
        <w:rPr>
          <w:rFonts w:hint="default" w:ascii="Courier New" w:hAnsi="Courier New" w:eastAsia="Courier New" w:cs="Courier New"/>
          <w:sz w:val="16"/>
          <w:szCs w:val="16"/>
        </w:rPr>
      </w:pPr>
      <w:r>
        <w:rPr>
          <w:rFonts w:ascii="Courier New"/>
          <w:w w:val="95"/>
          <w:sz w:val="16"/>
        </w:rPr>
        <w:t xml:space="preserve">MockMvcRequestBuilders.* </w:t>
      </w:r>
      <w:r>
        <w:rPr>
          <w:rFonts w:ascii="Courier New"/>
          <w:sz w:val="16"/>
        </w:rPr>
        <w:t>import static</w:t>
      </w:r>
      <w:r>
        <w:rPr>
          <w:rFonts w:ascii="Courier New"/>
          <w:spacing w:val="-15"/>
          <w:sz w:val="16"/>
        </w:rPr>
        <w:t xml:space="preserve"> </w:t>
      </w:r>
      <w:r>
        <w:rPr>
          <w:rFonts w:ascii="Courier New"/>
          <w:sz w:val="16"/>
        </w:rPr>
        <w:t>org.springframework.test.web.servlet.result.</w:t>
      </w:r>
    </w:p>
    <w:p>
      <w:pPr>
        <w:spacing w:before="1"/>
        <w:ind w:left="4881" w:right="0" w:firstLine="0"/>
        <w:jc w:val="left"/>
        <w:rPr>
          <w:rFonts w:hint="default" w:ascii="Courier New" w:hAnsi="Courier New" w:eastAsia="Courier New" w:cs="Courier New"/>
          <w:sz w:val="16"/>
          <w:szCs w:val="16"/>
        </w:rPr>
      </w:pPr>
      <w:r>
        <w:rPr>
          <w:rFonts w:ascii="Courier New"/>
          <w:sz w:val="16"/>
        </w:rPr>
        <w:t>MockMvcResultMatchers.*</w:t>
      </w:r>
    </w:p>
    <w:p>
      <w:pPr>
        <w:spacing w:before="18" w:line="530" w:lineRule="auto"/>
        <w:ind w:left="563" w:right="4185" w:firstLine="0"/>
        <w:jc w:val="left"/>
        <w:rPr>
          <w:rFonts w:hint="default" w:ascii="Courier New" w:hAnsi="Courier New" w:eastAsia="Courier New" w:cs="Courier New"/>
          <w:sz w:val="16"/>
          <w:szCs w:val="16"/>
        </w:rPr>
      </w:pPr>
      <w:r>
        <w:rPr>
          <w:rFonts w:ascii="Courier New"/>
          <w:sz w:val="16"/>
        </w:rPr>
        <w:t>import static</w:t>
      </w:r>
      <w:r>
        <w:rPr>
          <w:rFonts w:ascii="Courier New"/>
          <w:spacing w:val="-9"/>
          <w:sz w:val="16"/>
        </w:rPr>
        <w:t xml:space="preserve"> </w:t>
      </w:r>
      <w:r>
        <w:rPr>
          <w:rFonts w:ascii="Courier New"/>
          <w:sz w:val="16"/>
        </w:rPr>
        <w:t>org.mockito.Mockito.* class ReadingListControllerTest</w:t>
      </w:r>
      <w:r>
        <w:rPr>
          <w:rFonts w:ascii="Courier New"/>
          <w:spacing w:val="-9"/>
          <w:sz w:val="16"/>
        </w:rPr>
        <w:t xml:space="preserve"> </w:t>
      </w:r>
      <w:r>
        <w:rPr>
          <w:rFonts w:ascii="Courier New"/>
          <w:sz w:val="16"/>
        </w:rPr>
        <w:t>{</w:t>
      </w:r>
    </w:p>
    <w:p>
      <w:pPr>
        <w:spacing w:after="0" w:line="530" w:lineRule="auto"/>
        <w:jc w:val="left"/>
        <w:rPr>
          <w:rFonts w:hint="default" w:ascii="Courier New" w:hAnsi="Courier New" w:eastAsia="Courier New" w:cs="Courier New"/>
          <w:sz w:val="16"/>
          <w:szCs w:val="16"/>
        </w:rPr>
        <w:sectPr>
          <w:pgSz w:w="10620" w:h="13320"/>
          <w:pgMar w:top="440" w:right="1020" w:bottom="260" w:left="1480" w:header="0" w:footer="62" w:gutter="0"/>
        </w:sectPr>
      </w:pPr>
    </w:p>
    <w:p>
      <w:pPr>
        <w:spacing w:before="0" w:line="180" w:lineRule="exact"/>
        <w:ind w:left="755" w:right="-10" w:firstLine="0"/>
        <w:jc w:val="left"/>
        <w:rPr>
          <w:rFonts w:hint="default" w:ascii="Courier New" w:hAnsi="Courier New" w:eastAsia="Courier New" w:cs="Courier New"/>
          <w:sz w:val="16"/>
          <w:szCs w:val="16"/>
        </w:rPr>
      </w:pPr>
      <w:r>
        <w:rPr>
          <w:rFonts w:ascii="Courier New"/>
          <w:sz w:val="16"/>
        </w:rPr>
        <w:t>@Test</w:t>
      </w:r>
    </w:p>
    <w:p>
      <w:pPr>
        <w:spacing w:before="19" w:line="264" w:lineRule="auto"/>
        <w:ind w:left="946" w:right="-10" w:hanging="192"/>
        <w:jc w:val="left"/>
        <w:rPr>
          <w:rFonts w:hint="default" w:ascii="Courier New" w:hAnsi="Courier New" w:eastAsia="Courier New" w:cs="Courier New"/>
          <w:sz w:val="16"/>
          <w:szCs w:val="16"/>
        </w:rPr>
      </w:pPr>
      <w:r>
        <w:rPr>
          <w:rFonts w:ascii="Courier New"/>
          <w:sz w:val="16"/>
        </w:rPr>
        <w:t>void shouldReturnReadingListFromRepository() { List&lt;Book&gt; expectedList = new</w:t>
      </w:r>
      <w:r>
        <w:rPr>
          <w:rFonts w:ascii="Courier New"/>
          <w:spacing w:val="-12"/>
          <w:sz w:val="16"/>
        </w:rPr>
        <w:t xml:space="preserve"> </w:t>
      </w:r>
      <w:r>
        <w:rPr>
          <w:rFonts w:ascii="Courier New"/>
          <w:sz w:val="16"/>
        </w:rPr>
        <w:t>ArrayList&lt;Book&gt;() expectedList.add(new</w:t>
      </w:r>
      <w:r>
        <w:rPr>
          <w:rFonts w:ascii="Courier New"/>
          <w:spacing w:val="-7"/>
          <w:sz w:val="16"/>
        </w:rPr>
        <w:t xml:space="preserve"> </w:t>
      </w:r>
      <w:r>
        <w:rPr>
          <w:rFonts w:ascii="Courier New"/>
          <w:sz w:val="16"/>
        </w:rPr>
        <w:t>Book(</w:t>
      </w:r>
    </w:p>
    <w:p>
      <w:pPr>
        <w:spacing w:before="1"/>
        <w:ind w:left="1330" w:right="-10" w:firstLine="0"/>
        <w:jc w:val="left"/>
        <w:rPr>
          <w:rFonts w:hint="default" w:ascii="Courier New" w:hAnsi="Courier New" w:eastAsia="Courier New" w:cs="Courier New"/>
          <w:sz w:val="16"/>
          <w:szCs w:val="16"/>
        </w:rPr>
      </w:pPr>
      <w:r>
        <w:rPr>
          <w:rFonts w:ascii="Courier New"/>
          <w:sz w:val="16"/>
        </w:rPr>
        <w:t>id:</w:t>
      </w:r>
      <w:r>
        <w:rPr>
          <w:rFonts w:ascii="Courier New"/>
          <w:spacing w:val="-2"/>
          <w:sz w:val="16"/>
        </w:rPr>
        <w:t xml:space="preserve"> </w:t>
      </w:r>
      <w:r>
        <w:rPr>
          <w:rFonts w:ascii="Courier New"/>
          <w:sz w:val="16"/>
        </w:rPr>
        <w:t>1,</w:t>
      </w:r>
    </w:p>
    <w:p>
      <w:pPr>
        <w:spacing w:before="18"/>
        <w:ind w:left="1330" w:right="-10" w:firstLine="0"/>
        <w:jc w:val="left"/>
        <w:rPr>
          <w:rFonts w:hint="default" w:ascii="Courier New" w:hAnsi="Courier New" w:eastAsia="Courier New" w:cs="Courier New"/>
          <w:sz w:val="16"/>
          <w:szCs w:val="16"/>
        </w:rPr>
      </w:pPr>
      <w:r>
        <w:rPr>
          <w:rFonts w:ascii="Courier New"/>
          <w:sz w:val="16"/>
        </w:rPr>
        <w:t>reader:</w:t>
      </w:r>
      <w:r>
        <w:rPr>
          <w:rFonts w:ascii="Courier New"/>
          <w:spacing w:val="-4"/>
          <w:sz w:val="16"/>
        </w:rPr>
        <w:t xml:space="preserve"> </w:t>
      </w:r>
      <w:r>
        <w:rPr>
          <w:rFonts w:ascii="Courier New"/>
          <w:sz w:val="16"/>
        </w:rPr>
        <w:t>"Craig",</w:t>
      </w:r>
    </w:p>
    <w:p>
      <w:pPr>
        <w:spacing w:before="19"/>
        <w:ind w:left="1330" w:right="-10" w:firstLine="0"/>
        <w:jc w:val="left"/>
        <w:rPr>
          <w:rFonts w:hint="default" w:ascii="Courier New" w:hAnsi="Courier New" w:eastAsia="Courier New" w:cs="Courier New"/>
          <w:sz w:val="16"/>
          <w:szCs w:val="16"/>
        </w:rPr>
      </w:pPr>
      <w:r>
        <w:rPr>
          <w:rFonts w:ascii="Courier New"/>
          <w:sz w:val="16"/>
        </w:rPr>
        <w:t>isbn:</w:t>
      </w:r>
      <w:r>
        <w:rPr>
          <w:rFonts w:ascii="Courier New"/>
          <w:spacing w:val="-6"/>
          <w:sz w:val="16"/>
        </w:rPr>
        <w:t xml:space="preserve"> </w:t>
      </w:r>
      <w:r>
        <w:rPr>
          <w:rFonts w:ascii="Courier New"/>
          <w:sz w:val="16"/>
        </w:rPr>
        <w:t>"9781617292545",</w:t>
      </w:r>
    </w:p>
    <w:p>
      <w:pPr>
        <w:spacing w:before="18" w:line="264" w:lineRule="auto"/>
        <w:ind w:left="1330" w:right="1131" w:firstLine="0"/>
        <w:jc w:val="left"/>
        <w:rPr>
          <w:rFonts w:hint="default" w:ascii="Courier New" w:hAnsi="Courier New" w:eastAsia="Courier New" w:cs="Courier New"/>
          <w:sz w:val="16"/>
          <w:szCs w:val="16"/>
        </w:rPr>
      </w:pPr>
      <w:r>
        <w:rPr>
          <w:rFonts w:ascii="Courier New"/>
          <w:sz w:val="16"/>
        </w:rPr>
        <w:t>title: "Spring Boot in Action", author: "Craig</w:t>
      </w:r>
      <w:r>
        <w:rPr>
          <w:rFonts w:ascii="Courier New"/>
          <w:spacing w:val="-6"/>
          <w:sz w:val="16"/>
        </w:rPr>
        <w:t xml:space="preserve"> </w:t>
      </w:r>
      <w:r>
        <w:rPr>
          <w:rFonts w:ascii="Courier New"/>
          <w:sz w:val="16"/>
        </w:rPr>
        <w:t>Walls",</w:t>
      </w:r>
    </w:p>
    <w:p>
      <w:pPr>
        <w:spacing w:before="1"/>
        <w:ind w:left="1330" w:right="-12" w:firstLine="0"/>
        <w:jc w:val="left"/>
        <w:rPr>
          <w:rFonts w:hint="default" w:ascii="Courier New" w:hAnsi="Courier New" w:eastAsia="Courier New" w:cs="Courier New"/>
          <w:sz w:val="16"/>
          <w:szCs w:val="16"/>
        </w:rPr>
      </w:pPr>
      <w:r>
        <w:rPr>
          <w:rFonts w:ascii="Courier New"/>
          <w:sz w:val="16"/>
        </w:rPr>
        <w:t>description: "Spring Boot in Action is</w:t>
      </w:r>
      <w:r>
        <w:rPr>
          <w:rFonts w:ascii="Courier New"/>
          <w:spacing w:val="-10"/>
          <w:sz w:val="16"/>
        </w:rPr>
        <w:t xml:space="preserve"> </w:t>
      </w:r>
      <w:r>
        <w:rPr>
          <w:rFonts w:ascii="Courier New"/>
          <w:sz w:val="16"/>
        </w:rPr>
        <w:t>..."</w:t>
      </w:r>
    </w:p>
    <w:p>
      <w:pPr>
        <w:spacing w:before="18"/>
        <w:ind w:left="1138" w:right="-10"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1" w:line="240" w:lineRule="auto"/>
        <w:ind w:right="0"/>
        <w:rPr>
          <w:rFonts w:hint="default" w:ascii="Courier New" w:hAnsi="Courier New" w:eastAsia="Courier New" w:cs="Courier New"/>
          <w:sz w:val="16"/>
          <w:szCs w:val="16"/>
        </w:rPr>
      </w:pPr>
    </w:p>
    <w:p>
      <w:pPr>
        <w:spacing w:before="0" w:line="190" w:lineRule="exact"/>
        <w:ind w:left="348" w:right="701" w:firstLine="1200"/>
        <w:jc w:val="left"/>
        <w:rPr>
          <w:rFonts w:hint="default" w:ascii="Calibri" w:hAnsi="Calibri" w:eastAsia="Calibri" w:cs="Calibri"/>
          <w:sz w:val="18"/>
          <w:szCs w:val="18"/>
        </w:rPr>
      </w:pPr>
      <w:r>
        <w:pict>
          <v:group id="_x0000_s1894" o:spid="_x0000_s1894" o:spt="203" style="position:absolute;left:0pt;margin-left:414.9pt;margin-top:1.45pt;height:33.75pt;width:36.1pt;mso-position-horizontal-relative:page;z-index:-401408;mso-width-relative:page;mso-height-relative:page;" coordorigin="8299,30" coordsize="722,675">
            <o:lock v:ext="edit"/>
            <v:group id="_x0000_s1895" o:spid="_x0000_s1895" o:spt="203" style="position:absolute;left:8299;top:619;height:85;width:92;" coordorigin="8299,619" coordsize="92,85">
              <o:lock v:ext="edit"/>
              <v:shape id="_x0000_s1896" o:spid="_x0000_s1896" style="position:absolute;left:8299;top:619;height:85;width:92;" fillcolor="#000000" filled="t" stroked="f" coordorigin="8299,619" coordsize="92,85" path="m8390,662l8385,662,8385,697,8388,698,8386,702,8390,704,8390,662xe">
                <v:path arrowok="t"/>
                <v:fill on="t" focussize="0,0"/>
                <v:stroke on="f"/>
                <v:imagedata o:title=""/>
                <o:lock v:ext="edit"/>
              </v:shape>
              <v:shape id="_x0000_s1897" o:spid="_x0000_s1897" style="position:absolute;left:8299;top:619;height:85;width:92;" fillcolor="#000000" filled="t" stroked="f" coordorigin="8299,619" coordsize="92,85" path="m8304,660l8299,662,8304,664,8386,702,8385,700,8385,697,8315,664,8306,664,8304,660xe">
                <v:path arrowok="t"/>
                <v:fill on="t" focussize="0,0"/>
                <v:stroke on="f"/>
                <v:imagedata o:title=""/>
                <o:lock v:ext="edit"/>
              </v:shape>
              <v:shape id="_x0000_s1898" o:spid="_x0000_s1898" style="position:absolute;left:8299;top:619;height:85;width:92;" fillcolor="#000000" filled="t" stroked="f" coordorigin="8299,619" coordsize="92,85" path="m8385,697l8385,700,8386,702,8388,698,8385,697xe">
                <v:path arrowok="t"/>
                <v:fill on="t" focussize="0,0"/>
                <v:stroke on="f"/>
                <v:imagedata o:title=""/>
                <o:lock v:ext="edit"/>
              </v:shape>
              <v:shape id="_x0000_s1899" o:spid="_x0000_s1899" style="position:absolute;left:8299;top:619;height:85;width:92;" fillcolor="#000000" filled="t" stroked="f" coordorigin="8299,619" coordsize="92,85" path="m8390,619l8386,621,8304,660,8306,664,8310,662,8306,660,8315,660,8388,625,8390,624,8390,619xe">
                <v:path arrowok="t"/>
                <v:fill on="t" focussize="0,0"/>
                <v:stroke on="f"/>
                <v:imagedata o:title=""/>
                <o:lock v:ext="edit"/>
              </v:shape>
              <v:shape id="_x0000_s1900" o:spid="_x0000_s1900" style="position:absolute;left:8299;top:619;height:85;width:92;" fillcolor="#000000" filled="t" stroked="f" coordorigin="8299,619" coordsize="92,85" path="m8310,662l8306,664,8315,664,8310,662xe">
                <v:path arrowok="t"/>
                <v:fill on="t" focussize="0,0"/>
                <v:stroke on="f"/>
                <v:imagedata o:title=""/>
                <o:lock v:ext="edit"/>
              </v:shape>
              <v:shape id="_x0000_s1901" o:spid="_x0000_s1901" style="position:absolute;left:8299;top:619;height:85;width:92;" fillcolor="#000000" filled="t" stroked="f" coordorigin="8299,619" coordsize="92,85" path="m8315,660l8306,660,8310,662,8315,660xe">
                <v:path arrowok="t"/>
                <v:fill on="t" focussize="0,0"/>
                <v:stroke on="f"/>
                <v:imagedata o:title=""/>
                <o:lock v:ext="edit"/>
              </v:shape>
            </v:group>
            <v:group id="_x0000_s1902" o:spid="_x0000_s1902" o:spt="203" style="position:absolute;left:8385;top:643;height:2;width:5;" coordorigin="8385,643" coordsize="5,2">
              <o:lock v:ext="edit"/>
              <v:shape id="_x0000_s1903" o:spid="_x0000_s1903" style="position:absolute;left:8385;top:643;height:2;width:5;" filled="f" stroked="t" coordorigin="8385,643" coordsize="5,0" path="m8385,643l8390,643e">
                <v:path arrowok="t"/>
                <v:fill on="f" focussize="0,0"/>
                <v:stroke weight="1.92pt" color="#000000"/>
                <v:imagedata o:title=""/>
                <o:lock v:ext="edit"/>
              </v:shape>
            </v:group>
            <v:group id="_x0000_s1904" o:spid="_x0000_s1904" o:spt="203" style="position:absolute;left:8390;top:662;height:2;width:628;" coordorigin="8390,662" coordsize="628,2">
              <o:lock v:ext="edit"/>
              <v:shape id="_x0000_s1905" o:spid="_x0000_s1905" style="position:absolute;left:8390;top:662;height:2;width:628;" filled="f" stroked="t" coordorigin="8390,662" coordsize="628,0" path="m8390,662l9018,662e">
                <v:path arrowok="t"/>
                <v:fill on="f" focussize="0,0"/>
                <v:stroke weight="0.24pt" color="#000000"/>
                <v:imagedata o:title=""/>
                <o:lock v:ext="edit"/>
              </v:shape>
            </v:group>
            <v:group id="_x0000_s1906" o:spid="_x0000_s1906" o:spt="203" style="position:absolute;left:9016;top:32;height:630;width:2;" coordorigin="9016,32" coordsize="2,630">
              <o:lock v:ext="edit"/>
              <v:shape id="_x0000_s1907" o:spid="_x0000_s1907" style="position:absolute;left:9016;top:32;height:630;width:2;" filled="f" stroked="t" coordorigin="9016,32" coordsize="0,630" path="m9016,32l9016,662e">
                <v:path arrowok="t"/>
                <v:fill on="f" focussize="0,0"/>
                <v:stroke weight="0.24pt" color="#000000"/>
                <v:imagedata o:title=""/>
                <o:lock v:ext="edit"/>
              </v:shape>
            </v:group>
          </v:group>
        </w:pict>
      </w:r>
      <w:r>
        <w:rPr>
          <w:rFonts w:ascii="Calibri"/>
          <w:b/>
          <w:w w:val="85"/>
          <w:sz w:val="18"/>
        </w:rPr>
        <w:t xml:space="preserve">Mock </w:t>
      </w:r>
      <w:r>
        <w:rPr>
          <w:rFonts w:ascii="Calibri"/>
          <w:b/>
          <w:spacing w:val="-1"/>
          <w:w w:val="90"/>
          <w:sz w:val="18"/>
        </w:rPr>
        <w:t>ReadingListRepository</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458" w:space="40"/>
            <w:col w:w="2622"/>
          </w:cols>
        </w:sectPr>
      </w:pPr>
    </w:p>
    <w:p>
      <w:pPr>
        <w:spacing w:before="10" w:line="240" w:lineRule="auto"/>
        <w:ind w:right="0"/>
        <w:rPr>
          <w:rFonts w:hint="default" w:ascii="Calibri" w:hAnsi="Calibri" w:eastAsia="Calibri" w:cs="Calibri"/>
          <w:b/>
          <w:bCs/>
          <w:sz w:val="8"/>
          <w:szCs w:val="8"/>
        </w:rPr>
      </w:pPr>
    </w:p>
    <w:p>
      <w:pPr>
        <w:spacing w:before="88" w:line="264" w:lineRule="auto"/>
        <w:ind w:left="946" w:right="0" w:firstLine="0"/>
        <w:jc w:val="left"/>
        <w:rPr>
          <w:rFonts w:hint="default" w:ascii="Courier New" w:hAnsi="Courier New" w:eastAsia="Courier New" w:cs="Courier New"/>
          <w:sz w:val="16"/>
          <w:szCs w:val="16"/>
        </w:rPr>
      </w:pPr>
      <w:r>
        <w:rPr>
          <w:rFonts w:ascii="Courier New"/>
          <w:sz w:val="16"/>
        </w:rPr>
        <w:t xml:space="preserve">def mockRepo = mock(ReadingListRepository.class) </w:t>
      </w:r>
      <w:r>
        <w:rPr>
          <w:rFonts w:ascii="Courier New"/>
          <w:w w:val="95"/>
          <w:sz w:val="16"/>
        </w:rPr>
        <w:t>when(mockRepo.findByReader("Craig")).thenReturn(expectedList)</w:t>
      </w:r>
    </w:p>
    <w:p>
      <w:pPr>
        <w:spacing w:before="8" w:line="240" w:lineRule="auto"/>
        <w:ind w:right="0"/>
        <w:rPr>
          <w:rFonts w:hint="default" w:ascii="Courier New" w:hAnsi="Courier New" w:eastAsia="Courier New" w:cs="Courier New"/>
          <w:sz w:val="17"/>
          <w:szCs w:val="17"/>
        </w:rPr>
      </w:pPr>
    </w:p>
    <w:p>
      <w:pPr>
        <w:spacing w:before="0"/>
        <w:ind w:left="946" w:right="0" w:firstLine="0"/>
        <w:jc w:val="left"/>
        <w:rPr>
          <w:rFonts w:hint="default" w:ascii="Courier New" w:hAnsi="Courier New" w:eastAsia="Courier New" w:cs="Courier New"/>
          <w:sz w:val="16"/>
          <w:szCs w:val="16"/>
        </w:rPr>
      </w:pPr>
      <w:r>
        <w:rPr>
          <w:rFonts w:ascii="Courier New"/>
          <w:sz w:val="16"/>
        </w:rPr>
        <w:t>def controller</w:t>
      </w:r>
      <w:r>
        <w:rPr>
          <w:rFonts w:ascii="Courier New"/>
          <w:spacing w:val="-5"/>
          <w:sz w:val="16"/>
        </w:rPr>
        <w:t xml:space="preserve"> </w:t>
      </w:r>
      <w:r>
        <w:rPr>
          <w:rFonts w:ascii="Courier New"/>
          <w:sz w:val="16"/>
        </w:rPr>
        <w:t>=</w:t>
      </w:r>
    </w:p>
    <w:p>
      <w:pPr>
        <w:spacing w:before="18"/>
        <w:ind w:left="1330" w:right="0" w:firstLine="0"/>
        <w:jc w:val="left"/>
        <w:rPr>
          <w:rFonts w:hint="default" w:ascii="Courier New" w:hAnsi="Courier New" w:eastAsia="Courier New" w:cs="Courier New"/>
          <w:sz w:val="16"/>
          <w:szCs w:val="16"/>
        </w:rPr>
      </w:pPr>
      <w:r>
        <w:rPr>
          <w:rFonts w:ascii="Courier New"/>
          <w:sz w:val="16"/>
        </w:rPr>
        <w:t>new ReadingListController(readingListRepository:</w:t>
      </w:r>
      <w:r>
        <w:rPr>
          <w:rFonts w:ascii="Courier New"/>
          <w:spacing w:val="-15"/>
          <w:sz w:val="16"/>
        </w:rPr>
        <w:t xml:space="preserve"> </w:t>
      </w:r>
      <w:r>
        <w:rPr>
          <w:rFonts w:ascii="Courier New"/>
          <w:sz w:val="16"/>
        </w:rPr>
        <w:t>mockRepo)</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1020" w:bottom="0" w:left="1480" w:header="720" w:footer="720" w:gutter="0"/>
        </w:sectPr>
      </w:pPr>
    </w:p>
    <w:p>
      <w:pPr>
        <w:spacing w:before="88" w:line="264" w:lineRule="auto"/>
        <w:ind w:left="946" w:right="470" w:firstLine="0"/>
        <w:jc w:val="left"/>
        <w:rPr>
          <w:rFonts w:hint="default" w:ascii="Courier New" w:hAnsi="Courier New" w:eastAsia="Courier New" w:cs="Courier New"/>
          <w:sz w:val="16"/>
          <w:szCs w:val="16"/>
        </w:rPr>
      </w:pPr>
      <w:r>
        <w:pict>
          <v:group id="_x0000_s1908" o:spid="_x0000_s1908" o:spt="203" style="position:absolute;left:0pt;margin-left:356.6pt;margin-top:17.35pt;height:18.55pt;width:39.2pt;mso-position-horizontal-relative:page;z-index:-400384;mso-width-relative:page;mso-height-relative:page;" coordorigin="7133,347" coordsize="784,371">
            <o:lock v:ext="edit"/>
            <v:group id="_x0000_s1909" o:spid="_x0000_s1909" o:spt="203" style="position:absolute;left:7133;top:347;height:85;width:92;" coordorigin="7133,347" coordsize="92,85">
              <o:lock v:ext="edit"/>
              <v:shape id="_x0000_s1910" o:spid="_x0000_s1910" style="position:absolute;left:7133;top:347;height:85;width:92;" fillcolor="#000000" filled="t" stroked="f" coordorigin="7133,347" coordsize="92,85" path="m7224,390l7219,390,7219,424,7222,426,7220,430,7224,432,7224,390xe">
                <v:path arrowok="t"/>
                <v:fill on="t" focussize="0,0"/>
                <v:stroke on="f"/>
                <v:imagedata o:title=""/>
                <o:lock v:ext="edit"/>
              </v:shape>
              <v:shape id="_x0000_s1911" o:spid="_x0000_s1911" style="position:absolute;left:7133;top:347;height:85;width:92;" fillcolor="#000000" filled="t" stroked="f" coordorigin="7133,347" coordsize="92,85" path="m7138,387l7133,390,7138,392,7220,430,7219,428,7219,424,7149,392,7140,392,7138,387xe">
                <v:path arrowok="t"/>
                <v:fill on="t" focussize="0,0"/>
                <v:stroke on="f"/>
                <v:imagedata o:title=""/>
                <o:lock v:ext="edit"/>
              </v:shape>
              <v:shape id="_x0000_s1912" o:spid="_x0000_s1912" style="position:absolute;left:7133;top:347;height:85;width:92;" fillcolor="#000000" filled="t" stroked="f" coordorigin="7133,347" coordsize="92,85" path="m7219,424l7219,428,7220,430,7222,426,7219,424xe">
                <v:path arrowok="t"/>
                <v:fill on="t" focussize="0,0"/>
                <v:stroke on="f"/>
                <v:imagedata o:title=""/>
                <o:lock v:ext="edit"/>
              </v:shape>
              <v:shape id="_x0000_s1913" o:spid="_x0000_s1913" style="position:absolute;left:7133;top:347;height:85;width:92;" fillcolor="#000000" filled="t" stroked="f" coordorigin="7133,347" coordsize="92,85" path="m7224,347l7220,349,7138,387,7140,392,7144,390,7140,387,7149,387,7222,353,7224,351,7224,347xe">
                <v:path arrowok="t"/>
                <v:fill on="t" focussize="0,0"/>
                <v:stroke on="f"/>
                <v:imagedata o:title=""/>
                <o:lock v:ext="edit"/>
              </v:shape>
              <v:shape id="_x0000_s1914" o:spid="_x0000_s1914" style="position:absolute;left:7133;top:347;height:85;width:92;" fillcolor="#000000" filled="t" stroked="f" coordorigin="7133,347" coordsize="92,85" path="m7144,390l7140,392,7149,392,7144,390xe">
                <v:path arrowok="t"/>
                <v:fill on="t" focussize="0,0"/>
                <v:stroke on="f"/>
                <v:imagedata o:title=""/>
                <o:lock v:ext="edit"/>
              </v:shape>
              <v:shape id="_x0000_s1915" o:spid="_x0000_s1915" style="position:absolute;left:7133;top:347;height:85;width:92;" fillcolor="#000000" filled="t" stroked="f" coordorigin="7133,347" coordsize="92,85" path="m7149,387l7140,387,7144,390,7149,387xe">
                <v:path arrowok="t"/>
                <v:fill on="t" focussize="0,0"/>
                <v:stroke on="f"/>
                <v:imagedata o:title=""/>
                <o:lock v:ext="edit"/>
              </v:shape>
            </v:group>
            <v:group id="_x0000_s1916" o:spid="_x0000_s1916" o:spt="203" style="position:absolute;left:7219;top:371;height:2;width:5;" coordorigin="7219,371" coordsize="5,2">
              <o:lock v:ext="edit"/>
              <v:shape id="_x0000_s1917" o:spid="_x0000_s1917" style="position:absolute;left:7219;top:371;height:2;width:5;" filled="f" stroked="t" coordorigin="7219,371" coordsize="5,0" path="m7219,371l7224,371e">
                <v:path arrowok="t"/>
                <v:fill on="f" focussize="0,0"/>
                <v:stroke weight="1.92pt" color="#000000"/>
                <v:imagedata o:title=""/>
                <o:lock v:ext="edit"/>
              </v:shape>
            </v:group>
            <v:group id="_x0000_s1918" o:spid="_x0000_s1918" o:spt="203" style="position:absolute;left:7224;top:390;height:2;width:690;" coordorigin="7224,390" coordsize="690,2">
              <o:lock v:ext="edit"/>
              <v:shape id="_x0000_s1919" o:spid="_x0000_s1919" style="position:absolute;left:7224;top:390;height:2;width:690;" filled="f" stroked="t" coordorigin="7224,390" coordsize="690,0" path="m7224,390l7914,390e">
                <v:path arrowok="t"/>
                <v:fill on="f" focussize="0,0"/>
                <v:stroke weight="0.24pt" color="#000000"/>
                <v:imagedata o:title=""/>
                <o:lock v:ext="edit"/>
              </v:shape>
            </v:group>
            <v:group id="_x0000_s1920" o:spid="_x0000_s1920" o:spt="203" style="position:absolute;left:7912;top:390;height:326;width:2;" coordorigin="7912,390" coordsize="2,326">
              <o:lock v:ext="edit"/>
              <v:shape id="_x0000_s1921" o:spid="_x0000_s1921" style="position:absolute;left:7912;top:390;height:326;width:2;" filled="f" stroked="t" coordorigin="7912,390" coordsize="0,326" path="m7912,390l7912,716e">
                <v:path arrowok="t"/>
                <v:fill on="f" focussize="0,0"/>
                <v:stroke weight="0.24pt" color="#000000"/>
                <v:imagedata o:title=""/>
                <o:lock v:ext="edit"/>
              </v:shape>
            </v:group>
          </v:group>
        </w:pict>
      </w:r>
      <w:r>
        <w:rPr>
          <w:rFonts w:ascii="Courier New"/>
          <w:sz w:val="16"/>
        </w:rPr>
        <w:t>MockMvc mvc =</w:t>
      </w:r>
      <w:r>
        <w:rPr>
          <w:rFonts w:ascii="Courier New"/>
          <w:spacing w:val="-13"/>
          <w:sz w:val="16"/>
        </w:rPr>
        <w:t xml:space="preserve"> </w:t>
      </w:r>
      <w:r>
        <w:rPr>
          <w:rFonts w:ascii="Courier New"/>
          <w:sz w:val="16"/>
        </w:rPr>
        <w:t>standaloneSetup(controller).build() mvc.perform(get("/"))</w:t>
      </w:r>
    </w:p>
    <w:p>
      <w:pPr>
        <w:spacing w:before="0"/>
        <w:ind w:left="1138" w:right="470" w:firstLine="0"/>
        <w:jc w:val="left"/>
        <w:rPr>
          <w:rFonts w:hint="default" w:ascii="Courier New" w:hAnsi="Courier New" w:eastAsia="Courier New" w:cs="Courier New"/>
          <w:sz w:val="16"/>
          <w:szCs w:val="16"/>
        </w:rPr>
      </w:pPr>
      <w:r>
        <w:rPr>
          <w:rFonts w:ascii="Courier New"/>
          <w:sz w:val="16"/>
        </w:rPr>
        <w:t>.andExpect(view().name("readingList"))</w:t>
      </w:r>
    </w:p>
    <w:p>
      <w:pPr>
        <w:spacing w:before="19"/>
        <w:ind w:left="1138" w:right="-9" w:firstLine="0"/>
        <w:jc w:val="left"/>
        <w:rPr>
          <w:rFonts w:hint="default" w:ascii="Courier New" w:hAnsi="Courier New" w:eastAsia="Courier New" w:cs="Courier New"/>
          <w:sz w:val="16"/>
          <w:szCs w:val="16"/>
        </w:rPr>
      </w:pPr>
      <w:r>
        <w:rPr>
          <w:rFonts w:ascii="Courier New"/>
          <w:sz w:val="16"/>
        </w:rPr>
        <w:t>.andExpect(model().attribute("books",</w:t>
      </w:r>
      <w:r>
        <w:rPr>
          <w:rFonts w:ascii="Courier New"/>
          <w:spacing w:val="-14"/>
          <w:sz w:val="16"/>
        </w:rPr>
        <w:t xml:space="preserve"> </w:t>
      </w:r>
      <w:r>
        <w:rPr>
          <w:rFonts w:ascii="Courier New"/>
          <w:sz w:val="16"/>
        </w:rPr>
        <w:t>expectedList))</w:t>
      </w:r>
    </w:p>
    <w:p>
      <w:pPr>
        <w:spacing w:before="18"/>
        <w:ind w:left="755" w:right="470"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148" w:line="190" w:lineRule="exact"/>
        <w:ind w:left="354" w:right="419" w:firstLine="0"/>
        <w:jc w:val="left"/>
        <w:rPr>
          <w:rFonts w:hint="default" w:ascii="Calibri" w:hAnsi="Calibri" w:eastAsia="Calibri" w:cs="Calibri"/>
          <w:sz w:val="18"/>
          <w:szCs w:val="18"/>
        </w:rPr>
      </w:pPr>
      <w:r>
        <w:rPr>
          <w:rFonts w:ascii="Calibri"/>
          <w:b/>
          <w:w w:val="95"/>
          <w:sz w:val="18"/>
        </w:rPr>
        <w:t>Perform</w:t>
      </w:r>
      <w:r>
        <w:rPr>
          <w:rFonts w:ascii="Calibri"/>
          <w:b/>
          <w:spacing w:val="-22"/>
          <w:w w:val="95"/>
          <w:sz w:val="18"/>
        </w:rPr>
        <w:t xml:space="preserve"> </w:t>
      </w:r>
      <w:r>
        <w:rPr>
          <w:rFonts w:ascii="Calibri"/>
          <w:b/>
          <w:w w:val="95"/>
          <w:sz w:val="18"/>
        </w:rPr>
        <w:t>and</w:t>
      </w:r>
      <w:r>
        <w:rPr>
          <w:rFonts w:ascii="Calibri"/>
          <w:b/>
          <w:spacing w:val="-22"/>
          <w:w w:val="95"/>
          <w:sz w:val="18"/>
        </w:rPr>
        <w:t xml:space="preserve"> </w:t>
      </w:r>
      <w:r>
        <w:rPr>
          <w:rFonts w:ascii="Calibri"/>
          <w:b/>
          <w:w w:val="95"/>
          <w:sz w:val="18"/>
        </w:rPr>
        <w:t>test GET</w:t>
      </w:r>
      <w:r>
        <w:rPr>
          <w:rFonts w:ascii="Calibri"/>
          <w:b/>
          <w:spacing w:val="-15"/>
          <w:w w:val="95"/>
          <w:sz w:val="18"/>
        </w:rPr>
        <w:t xml:space="preserve"> </w:t>
      </w:r>
      <w:r>
        <w:rPr>
          <w:rFonts w:ascii="Calibri"/>
          <w:b/>
          <w:w w:val="95"/>
          <w:sz w:val="18"/>
        </w:rPr>
        <w:t>request</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129" w:space="40"/>
            <w:col w:w="1951"/>
          </w:cols>
        </w:sectPr>
      </w:pPr>
    </w:p>
    <w:p>
      <w:pPr>
        <w:spacing w:before="8" w:line="240" w:lineRule="auto"/>
        <w:ind w:right="0"/>
        <w:rPr>
          <w:rFonts w:hint="default" w:ascii="Calibri" w:hAnsi="Calibri" w:eastAsia="Calibri" w:cs="Calibri"/>
          <w:b/>
          <w:bCs/>
          <w:sz w:val="10"/>
          <w:szCs w:val="10"/>
        </w:rPr>
      </w:pPr>
      <w:r>
        <w:pict>
          <v:shape id="_x0000_s1922" o:spid="_x0000_s1922" o:spt="202" type="#_x0000_t202" style="position:absolute;left:0pt;margin-left:132.75pt;margin-top:647.85pt;height:18.15pt;width:265.5pt;mso-position-horizontal-relative:page;mso-position-vertical-relative:page;z-index:-40140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88"/>
        <w:ind w:left="563" w:right="0"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tabs>
          <w:tab w:val="left" w:pos="2277"/>
        </w:tabs>
        <w:spacing w:before="56"/>
        <w:ind w:left="103" w:right="102" w:firstLine="0"/>
        <w:jc w:val="left"/>
        <w:rPr>
          <w:rFonts w:hint="default" w:ascii="Cambria" w:hAnsi="Cambria" w:eastAsia="Cambria" w:cs="Cambria"/>
          <w:sz w:val="18"/>
          <w:szCs w:val="18"/>
        </w:rPr>
      </w:pPr>
      <w:r>
        <w:rPr>
          <w:rFonts w:ascii="Times New Roman"/>
          <w:b/>
          <w:spacing w:val="-1"/>
          <w:sz w:val="18"/>
        </w:rPr>
        <w:t>104</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pPr>
        <w:spacing w:before="11" w:line="240" w:lineRule="auto"/>
        <w:ind w:right="0"/>
        <w:rPr>
          <w:rFonts w:hint="default" w:ascii="Cambria" w:hAnsi="Cambria" w:eastAsia="Cambria" w:cs="Cambria"/>
          <w:b/>
          <w:bCs/>
          <w:i/>
          <w:sz w:val="26"/>
          <w:szCs w:val="26"/>
        </w:rPr>
      </w:pPr>
    </w:p>
    <w:p>
      <w:pPr>
        <w:pStyle w:val="11"/>
        <w:spacing w:line="259" w:lineRule="auto"/>
        <w:ind w:right="113"/>
        <w:jc w:val="both"/>
      </w:pPr>
      <w:r>
        <w:rPr>
          <w:w w:val="105"/>
        </w:rPr>
        <w:t xml:space="preserve">As you can see, this is a simple </w:t>
      </w:r>
      <w:r>
        <w:rPr>
          <w:w w:val="105"/>
          <w:sz w:val="18"/>
          <w:szCs w:val="18"/>
        </w:rPr>
        <w:t>JU</w:t>
      </w:r>
      <w:r>
        <w:rPr>
          <w:w w:val="105"/>
        </w:rPr>
        <w:t xml:space="preserve">nit test that uses Spring’s support for mock </w:t>
      </w:r>
      <w:r>
        <w:rPr>
          <w:w w:val="105"/>
          <w:sz w:val="18"/>
          <w:szCs w:val="18"/>
        </w:rPr>
        <w:t xml:space="preserve">MVC </w:t>
      </w:r>
      <w:r>
        <w:rPr>
          <w:w w:val="105"/>
        </w:rPr>
        <w:t xml:space="preserve">test- ing to fire a </w:t>
      </w:r>
      <w:r>
        <w:rPr>
          <w:rFonts w:hint="default" w:ascii="Courier New" w:hAnsi="Courier New" w:eastAsia="Courier New" w:cs="Courier New"/>
          <w:w w:val="105"/>
          <w:sz w:val="19"/>
          <w:szCs w:val="19"/>
        </w:rPr>
        <w:t xml:space="preserve">GET </w:t>
      </w:r>
      <w:r>
        <w:rPr>
          <w:w w:val="105"/>
        </w:rPr>
        <w:t xml:space="preserve">request at the controller. It starts by setting up a mock implementa- tion of </w:t>
      </w:r>
      <w:r>
        <w:rPr>
          <w:rFonts w:hint="default" w:ascii="Courier New" w:hAnsi="Courier New" w:eastAsia="Courier New" w:cs="Courier New"/>
          <w:w w:val="105"/>
          <w:sz w:val="19"/>
          <w:szCs w:val="19"/>
        </w:rPr>
        <w:t>ReadingListRepository</w:t>
      </w:r>
      <w:r>
        <w:rPr>
          <w:rFonts w:hint="default" w:ascii="Courier New" w:hAnsi="Courier New" w:eastAsia="Courier New" w:cs="Courier New"/>
          <w:spacing w:val="-40"/>
          <w:w w:val="105"/>
          <w:sz w:val="19"/>
          <w:szCs w:val="19"/>
        </w:rPr>
        <w:t xml:space="preserve"> </w:t>
      </w:r>
      <w:r>
        <w:rPr>
          <w:w w:val="105"/>
        </w:rPr>
        <w:t xml:space="preserve">that will return a single-entry list of </w:t>
      </w:r>
      <w:r>
        <w:rPr>
          <w:rFonts w:hint="default" w:ascii="Courier New" w:hAnsi="Courier New" w:eastAsia="Courier New" w:cs="Courier New"/>
          <w:w w:val="105"/>
          <w:sz w:val="19"/>
          <w:szCs w:val="19"/>
        </w:rPr>
        <w:t>Book</w:t>
      </w:r>
      <w:r>
        <w:rPr>
          <w:w w:val="105"/>
        </w:rPr>
        <w:t>. Then it creates</w:t>
      </w:r>
      <w:r>
        <w:rPr>
          <w:spacing w:val="-15"/>
          <w:w w:val="105"/>
        </w:rPr>
        <w:t xml:space="preserve"> </w:t>
      </w:r>
      <w:r>
        <w:rPr>
          <w:w w:val="105"/>
        </w:rPr>
        <w:t>an</w:t>
      </w:r>
      <w:r>
        <w:rPr>
          <w:spacing w:val="-15"/>
          <w:w w:val="105"/>
        </w:rPr>
        <w:t xml:space="preserve"> </w:t>
      </w:r>
      <w:r>
        <w:rPr>
          <w:w w:val="105"/>
        </w:rPr>
        <w:t>instance</w:t>
      </w:r>
      <w:r>
        <w:rPr>
          <w:spacing w:val="-15"/>
          <w:w w:val="105"/>
        </w:rPr>
        <w:t xml:space="preserve"> </w:t>
      </w:r>
      <w:r>
        <w:rPr>
          <w:w w:val="105"/>
        </w:rPr>
        <w:t>of</w:t>
      </w:r>
      <w:r>
        <w:rPr>
          <w:spacing w:val="-15"/>
          <w:w w:val="105"/>
        </w:rPr>
        <w:t xml:space="preserve"> </w:t>
      </w:r>
      <w:r>
        <w:rPr>
          <w:rFonts w:hint="default" w:ascii="Courier New" w:hAnsi="Courier New" w:eastAsia="Courier New" w:cs="Courier New"/>
          <w:spacing w:val="-3"/>
          <w:w w:val="105"/>
          <w:sz w:val="19"/>
          <w:szCs w:val="19"/>
        </w:rPr>
        <w:t>ReadingListController</w:t>
      </w:r>
      <w:r>
        <w:rPr>
          <w:spacing w:val="-3"/>
          <w:w w:val="105"/>
        </w:rPr>
        <w:t>,</w:t>
      </w:r>
      <w:r>
        <w:rPr>
          <w:spacing w:val="-15"/>
          <w:w w:val="105"/>
        </w:rPr>
        <w:t xml:space="preserve"> </w:t>
      </w:r>
      <w:r>
        <w:rPr>
          <w:w w:val="105"/>
        </w:rPr>
        <w:t>injecting</w:t>
      </w:r>
      <w:r>
        <w:rPr>
          <w:spacing w:val="-15"/>
          <w:w w:val="105"/>
        </w:rPr>
        <w:t xml:space="preserve"> </w:t>
      </w:r>
      <w:r>
        <w:rPr>
          <w:w w:val="105"/>
        </w:rPr>
        <w:t>the</w:t>
      </w:r>
      <w:r>
        <w:rPr>
          <w:spacing w:val="-15"/>
          <w:w w:val="105"/>
        </w:rPr>
        <w:t xml:space="preserve"> </w:t>
      </w:r>
      <w:r>
        <w:rPr>
          <w:w w:val="105"/>
        </w:rPr>
        <w:t>mock</w:t>
      </w:r>
      <w:r>
        <w:rPr>
          <w:spacing w:val="-15"/>
          <w:w w:val="105"/>
        </w:rPr>
        <w:t xml:space="preserve"> </w:t>
      </w:r>
      <w:r>
        <w:rPr>
          <w:w w:val="105"/>
        </w:rPr>
        <w:t>repository</w:t>
      </w:r>
      <w:r>
        <w:rPr>
          <w:spacing w:val="-15"/>
          <w:w w:val="105"/>
        </w:rPr>
        <w:t xml:space="preserve"> </w:t>
      </w:r>
      <w:r>
        <w:rPr>
          <w:w w:val="105"/>
        </w:rPr>
        <w:t>into</w:t>
      </w:r>
      <w:r>
        <w:rPr>
          <w:spacing w:val="-15"/>
          <w:w w:val="105"/>
        </w:rPr>
        <w:t xml:space="preserve"> </w:t>
      </w:r>
      <w:r>
        <w:rPr>
          <w:w w:val="105"/>
        </w:rPr>
        <w:t xml:space="preserve">the </w:t>
      </w:r>
      <w:r>
        <w:rPr>
          <w:rFonts w:hint="default" w:ascii="Courier New" w:hAnsi="Courier New" w:eastAsia="Courier New" w:cs="Courier New"/>
          <w:sz w:val="19"/>
          <w:szCs w:val="19"/>
        </w:rPr>
        <w:t>readingListRepository</w:t>
      </w:r>
      <w:r>
        <w:rPr>
          <w:rFonts w:hint="default" w:ascii="Courier New" w:hAnsi="Courier New" w:eastAsia="Courier New" w:cs="Courier New"/>
          <w:spacing w:val="-70"/>
          <w:sz w:val="19"/>
          <w:szCs w:val="19"/>
        </w:rPr>
        <w:t xml:space="preserve"> </w:t>
      </w:r>
      <w:r>
        <w:t>property.</w:t>
      </w:r>
      <w:r>
        <w:rPr>
          <w:spacing w:val="-5"/>
        </w:rPr>
        <w:t xml:space="preserve"> </w:t>
      </w:r>
      <w:r>
        <w:t>Finally,</w:t>
      </w:r>
      <w:r>
        <w:rPr>
          <w:spacing w:val="-5"/>
        </w:rPr>
        <w:t xml:space="preserve"> </w:t>
      </w:r>
      <w:r>
        <w:t>it</w:t>
      </w:r>
      <w:r>
        <w:rPr>
          <w:spacing w:val="-5"/>
        </w:rPr>
        <w:t xml:space="preserve"> </w:t>
      </w:r>
      <w:r>
        <w:t>sets</w:t>
      </w:r>
      <w:r>
        <w:rPr>
          <w:spacing w:val="-5"/>
        </w:rPr>
        <w:t xml:space="preserve"> </w:t>
      </w:r>
      <w:r>
        <w:t>up</w:t>
      </w:r>
      <w:r>
        <w:rPr>
          <w:spacing w:val="-5"/>
        </w:rPr>
        <w:t xml:space="preserve"> </w:t>
      </w:r>
      <w:r>
        <w:t>a</w:t>
      </w:r>
      <w:r>
        <w:rPr>
          <w:spacing w:val="-5"/>
        </w:rPr>
        <w:t xml:space="preserve"> </w:t>
      </w:r>
      <w:r>
        <w:rPr>
          <w:rFonts w:hint="default" w:ascii="Courier New" w:hAnsi="Courier New" w:eastAsia="Courier New" w:cs="Courier New"/>
          <w:sz w:val="19"/>
          <w:szCs w:val="19"/>
        </w:rPr>
        <w:t>MockMvc</w:t>
      </w:r>
      <w:r>
        <w:rPr>
          <w:rFonts w:hint="default" w:ascii="Courier New" w:hAnsi="Courier New" w:eastAsia="Courier New" w:cs="Courier New"/>
          <w:spacing w:val="-69"/>
          <w:sz w:val="19"/>
          <w:szCs w:val="19"/>
        </w:rPr>
        <w:t xml:space="preserve"> </w:t>
      </w:r>
      <w:r>
        <w:t>object,</w:t>
      </w:r>
      <w:r>
        <w:rPr>
          <w:spacing w:val="-5"/>
        </w:rPr>
        <w:t xml:space="preserve"> </w:t>
      </w:r>
      <w:r>
        <w:t>performs</w:t>
      </w:r>
      <w:r>
        <w:rPr>
          <w:spacing w:val="-5"/>
        </w:rPr>
        <w:t xml:space="preserve"> </w:t>
      </w:r>
      <w:r>
        <w:t>a</w:t>
      </w:r>
      <w:r>
        <w:rPr>
          <w:spacing w:val="-5"/>
        </w:rPr>
        <w:t xml:space="preserve"> </w:t>
      </w:r>
      <w:r>
        <w:rPr>
          <w:rFonts w:hint="default" w:ascii="Courier New" w:hAnsi="Courier New" w:eastAsia="Courier New" w:cs="Courier New"/>
          <w:spacing w:val="-2"/>
          <w:sz w:val="19"/>
          <w:szCs w:val="19"/>
        </w:rPr>
        <w:t xml:space="preserve">GET </w:t>
      </w:r>
      <w:r>
        <w:rPr>
          <w:w w:val="105"/>
        </w:rPr>
        <w:t>request,</w:t>
      </w:r>
      <w:r>
        <w:rPr>
          <w:spacing w:val="22"/>
          <w:w w:val="105"/>
        </w:rPr>
        <w:t xml:space="preserve"> </w:t>
      </w:r>
      <w:r>
        <w:rPr>
          <w:w w:val="105"/>
        </w:rPr>
        <w:t>and</w:t>
      </w:r>
      <w:r>
        <w:rPr>
          <w:spacing w:val="22"/>
          <w:w w:val="105"/>
        </w:rPr>
        <w:t xml:space="preserve"> </w:t>
      </w:r>
      <w:r>
        <w:rPr>
          <w:w w:val="105"/>
        </w:rPr>
        <w:t>asserts</w:t>
      </w:r>
      <w:r>
        <w:rPr>
          <w:spacing w:val="22"/>
          <w:w w:val="105"/>
        </w:rPr>
        <w:t xml:space="preserve"> </w:t>
      </w:r>
      <w:r>
        <w:rPr>
          <w:w w:val="105"/>
        </w:rPr>
        <w:t>expectations</w:t>
      </w:r>
      <w:r>
        <w:rPr>
          <w:spacing w:val="22"/>
          <w:w w:val="105"/>
        </w:rPr>
        <w:t xml:space="preserve"> </w:t>
      </w:r>
      <w:r>
        <w:rPr>
          <w:w w:val="105"/>
        </w:rPr>
        <w:t>with</w:t>
      </w:r>
      <w:r>
        <w:rPr>
          <w:spacing w:val="22"/>
          <w:w w:val="105"/>
        </w:rPr>
        <w:t xml:space="preserve"> </w:t>
      </w:r>
      <w:r>
        <w:rPr>
          <w:w w:val="105"/>
        </w:rPr>
        <w:t>regard</w:t>
      </w:r>
      <w:r>
        <w:rPr>
          <w:spacing w:val="22"/>
          <w:w w:val="105"/>
        </w:rPr>
        <w:t xml:space="preserve"> </w:t>
      </w:r>
      <w:r>
        <w:rPr>
          <w:w w:val="105"/>
        </w:rPr>
        <w:t>to</w:t>
      </w:r>
      <w:r>
        <w:rPr>
          <w:spacing w:val="22"/>
          <w:w w:val="105"/>
        </w:rPr>
        <w:t xml:space="preserve"> </w:t>
      </w:r>
      <w:r>
        <w:rPr>
          <w:w w:val="105"/>
        </w:rPr>
        <w:t>the</w:t>
      </w:r>
      <w:r>
        <w:rPr>
          <w:spacing w:val="22"/>
          <w:w w:val="105"/>
        </w:rPr>
        <w:t xml:space="preserve"> </w:t>
      </w:r>
      <w:r>
        <w:rPr>
          <w:w w:val="105"/>
        </w:rPr>
        <w:t>view</w:t>
      </w:r>
      <w:r>
        <w:rPr>
          <w:spacing w:val="22"/>
          <w:w w:val="105"/>
        </w:rPr>
        <w:t xml:space="preserve"> </w:t>
      </w:r>
      <w:r>
        <w:rPr>
          <w:w w:val="105"/>
        </w:rPr>
        <w:t>name</w:t>
      </w:r>
      <w:r>
        <w:rPr>
          <w:spacing w:val="22"/>
          <w:w w:val="105"/>
        </w:rPr>
        <w:t xml:space="preserve"> </w:t>
      </w:r>
      <w:r>
        <w:rPr>
          <w:w w:val="105"/>
        </w:rPr>
        <w:t>and</w:t>
      </w:r>
      <w:r>
        <w:rPr>
          <w:spacing w:val="22"/>
          <w:w w:val="105"/>
        </w:rPr>
        <w:t xml:space="preserve"> </w:t>
      </w:r>
      <w:r>
        <w:rPr>
          <w:w w:val="105"/>
        </w:rPr>
        <w:t>model</w:t>
      </w:r>
      <w:r>
        <w:rPr>
          <w:spacing w:val="22"/>
          <w:w w:val="105"/>
        </w:rPr>
        <w:t xml:space="preserve"> </w:t>
      </w:r>
      <w:r>
        <w:rPr>
          <w:w w:val="105"/>
        </w:rPr>
        <w:t>contents.</w:t>
      </w:r>
    </w:p>
    <w:p>
      <w:pPr>
        <w:pStyle w:val="11"/>
        <w:spacing w:before="12" w:line="271" w:lineRule="auto"/>
        <w:ind w:right="102" w:firstLine="291"/>
        <w:jc w:val="left"/>
      </w:pPr>
      <w:r>
        <w:rPr>
          <w:w w:val="110"/>
        </w:rPr>
        <w:t>But</w:t>
      </w:r>
      <w:r>
        <w:rPr>
          <w:spacing w:val="-9"/>
          <w:w w:val="110"/>
        </w:rPr>
        <w:t xml:space="preserve"> </w:t>
      </w:r>
      <w:r>
        <w:rPr>
          <w:w w:val="110"/>
        </w:rPr>
        <w:t>the</w:t>
      </w:r>
      <w:r>
        <w:rPr>
          <w:spacing w:val="-9"/>
          <w:w w:val="110"/>
        </w:rPr>
        <w:t xml:space="preserve"> </w:t>
      </w:r>
      <w:r>
        <w:rPr>
          <w:w w:val="110"/>
        </w:rPr>
        <w:t>specifics</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test</w:t>
      </w:r>
      <w:r>
        <w:rPr>
          <w:spacing w:val="-9"/>
          <w:w w:val="110"/>
        </w:rPr>
        <w:t xml:space="preserve"> </w:t>
      </w:r>
      <w:r>
        <w:rPr>
          <w:spacing w:val="-2"/>
          <w:w w:val="110"/>
        </w:rPr>
        <w:t>aren’t</w:t>
      </w:r>
      <w:r>
        <w:rPr>
          <w:spacing w:val="-10"/>
          <w:w w:val="110"/>
        </w:rPr>
        <w:t xml:space="preserve"> </w:t>
      </w:r>
      <w:r>
        <w:rPr>
          <w:w w:val="110"/>
        </w:rPr>
        <w:t>as</w:t>
      </w:r>
      <w:r>
        <w:rPr>
          <w:spacing w:val="-9"/>
          <w:w w:val="110"/>
        </w:rPr>
        <w:t xml:space="preserve"> </w:t>
      </w:r>
      <w:r>
        <w:rPr>
          <w:w w:val="110"/>
        </w:rPr>
        <w:t>important</w:t>
      </w:r>
      <w:r>
        <w:rPr>
          <w:spacing w:val="-9"/>
          <w:w w:val="110"/>
        </w:rPr>
        <w:t xml:space="preserve"> </w:t>
      </w:r>
      <w:r>
        <w:rPr>
          <w:w w:val="110"/>
        </w:rPr>
        <w:t>here</w:t>
      </w:r>
      <w:r>
        <w:rPr>
          <w:spacing w:val="-9"/>
          <w:w w:val="110"/>
        </w:rPr>
        <w:t xml:space="preserve"> </w:t>
      </w:r>
      <w:r>
        <w:rPr>
          <w:w w:val="110"/>
        </w:rPr>
        <w:t>as</w:t>
      </w:r>
      <w:r>
        <w:rPr>
          <w:spacing w:val="-9"/>
          <w:w w:val="110"/>
        </w:rPr>
        <w:t xml:space="preserve"> </w:t>
      </w:r>
      <w:r>
        <w:rPr>
          <w:w w:val="110"/>
        </w:rPr>
        <w:t>how</w:t>
      </w:r>
      <w:r>
        <w:rPr>
          <w:spacing w:val="-9"/>
          <w:w w:val="110"/>
        </w:rPr>
        <w:t xml:space="preserve"> </w:t>
      </w:r>
      <w:r>
        <w:rPr>
          <w:w w:val="110"/>
        </w:rPr>
        <w:t>you</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test.</w:t>
      </w:r>
      <w:r>
        <w:rPr>
          <w:spacing w:val="-9"/>
          <w:w w:val="110"/>
        </w:rPr>
        <w:t xml:space="preserve"> </w:t>
      </w:r>
      <w:r>
        <w:rPr>
          <w:w w:val="110"/>
        </w:rPr>
        <w:t>Using the</w:t>
      </w:r>
      <w:r>
        <w:rPr>
          <w:spacing w:val="-12"/>
          <w:w w:val="110"/>
        </w:rPr>
        <w:t xml:space="preserve"> </w:t>
      </w:r>
      <w:r>
        <w:rPr>
          <w:spacing w:val="-3"/>
          <w:w w:val="110"/>
          <w:sz w:val="18"/>
          <w:szCs w:val="18"/>
        </w:rPr>
        <w:t>CLI</w:t>
      </w:r>
      <w:r>
        <w:rPr>
          <w:spacing w:val="-3"/>
          <w:w w:val="110"/>
        </w:rPr>
        <w:t>’s</w:t>
      </w:r>
      <w:r>
        <w:rPr>
          <w:spacing w:val="-12"/>
          <w:w w:val="110"/>
        </w:rPr>
        <w:t xml:space="preserve"> </w:t>
      </w:r>
      <w:r>
        <w:rPr>
          <w:rFonts w:hint="default" w:ascii="Courier New" w:hAnsi="Courier New" w:eastAsia="Courier New" w:cs="Courier New"/>
          <w:w w:val="110"/>
          <w:sz w:val="19"/>
          <w:szCs w:val="19"/>
        </w:rPr>
        <w:t>test</w:t>
      </w:r>
      <w:r>
        <w:rPr>
          <w:rFonts w:hint="default" w:ascii="Courier New" w:hAnsi="Courier New" w:eastAsia="Courier New" w:cs="Courier New"/>
          <w:spacing w:val="-83"/>
          <w:w w:val="110"/>
          <w:sz w:val="19"/>
          <w:szCs w:val="19"/>
        </w:rPr>
        <w:t xml:space="preserve"> </w:t>
      </w:r>
      <w:r>
        <w:rPr>
          <w:w w:val="110"/>
        </w:rPr>
        <w:t>command,</w:t>
      </w:r>
      <w:r>
        <w:rPr>
          <w:spacing w:val="-12"/>
          <w:w w:val="110"/>
        </w:rPr>
        <w:t xml:space="preserve"> </w:t>
      </w:r>
      <w:r>
        <w:rPr>
          <w:w w:val="110"/>
        </w:rPr>
        <w:t>you</w:t>
      </w:r>
      <w:r>
        <w:rPr>
          <w:spacing w:val="-12"/>
          <w:w w:val="110"/>
        </w:rPr>
        <w:t xml:space="preserve"> </w:t>
      </w:r>
      <w:r>
        <w:rPr>
          <w:w w:val="110"/>
        </w:rPr>
        <w:t>can</w:t>
      </w:r>
      <w:r>
        <w:rPr>
          <w:spacing w:val="-12"/>
          <w:w w:val="110"/>
        </w:rPr>
        <w:t xml:space="preserve"> </w:t>
      </w:r>
      <w:r>
        <w:rPr>
          <w:w w:val="110"/>
        </w:rPr>
        <w:t>execute</w:t>
      </w:r>
      <w:r>
        <w:rPr>
          <w:spacing w:val="-12"/>
          <w:w w:val="110"/>
        </w:rPr>
        <w:t xml:space="preserve"> </w:t>
      </w:r>
      <w:r>
        <w:rPr>
          <w:w w:val="110"/>
        </w:rPr>
        <w:t>the</w:t>
      </w:r>
      <w:r>
        <w:rPr>
          <w:spacing w:val="-12"/>
          <w:w w:val="110"/>
        </w:rPr>
        <w:t xml:space="preserve"> </w:t>
      </w:r>
      <w:r>
        <w:rPr>
          <w:w w:val="110"/>
        </w:rPr>
        <w:t>test</w:t>
      </w:r>
      <w:r>
        <w:rPr>
          <w:spacing w:val="-11"/>
          <w:w w:val="110"/>
        </w:rPr>
        <w:t xml:space="preserve"> </w:t>
      </w:r>
      <w:r>
        <w:rPr>
          <w:w w:val="110"/>
        </w:rPr>
        <w:t>from</w:t>
      </w:r>
      <w:r>
        <w:rPr>
          <w:spacing w:val="-12"/>
          <w:w w:val="110"/>
        </w:rPr>
        <w:t xml:space="preserve"> </w:t>
      </w:r>
      <w:r>
        <w:rPr>
          <w:w w:val="110"/>
        </w:rPr>
        <w:t>the</w:t>
      </w:r>
      <w:r>
        <w:rPr>
          <w:spacing w:val="-12"/>
          <w:w w:val="110"/>
        </w:rPr>
        <w:t xml:space="preserve"> </w:t>
      </w:r>
      <w:r>
        <w:rPr>
          <w:w w:val="110"/>
        </w:rPr>
        <w:t>command</w:t>
      </w:r>
      <w:r>
        <w:rPr>
          <w:spacing w:val="-12"/>
          <w:w w:val="110"/>
        </w:rPr>
        <w:t xml:space="preserve"> </w:t>
      </w:r>
      <w:r>
        <w:rPr>
          <w:w w:val="110"/>
        </w:rPr>
        <w:t>line</w:t>
      </w:r>
      <w:r>
        <w:rPr>
          <w:spacing w:val="-12"/>
          <w:w w:val="110"/>
        </w:rPr>
        <w:t xml:space="preserve"> </w:t>
      </w:r>
      <w:r>
        <w:rPr>
          <w:w w:val="110"/>
        </w:rPr>
        <w:t>like</w:t>
      </w:r>
      <w:r>
        <w:rPr>
          <w:spacing w:val="-12"/>
          <w:w w:val="110"/>
        </w:rPr>
        <w:t xml:space="preserve"> </w:t>
      </w:r>
      <w:r>
        <w:rPr>
          <w:w w:val="110"/>
        </w:rPr>
        <w:t>this:</w:t>
      </w:r>
    </w:p>
    <w:p>
      <w:pPr>
        <w:spacing w:before="172"/>
        <w:ind w:left="823" w:right="0" w:firstLine="0"/>
        <w:jc w:val="both"/>
        <w:rPr>
          <w:rFonts w:hint="default" w:ascii="Courier New" w:hAnsi="Courier New" w:eastAsia="Courier New" w:cs="Courier New"/>
          <w:sz w:val="16"/>
          <w:szCs w:val="16"/>
        </w:rPr>
      </w:pPr>
      <w:r>
        <w:rPr>
          <w:rFonts w:ascii="Courier New"/>
          <w:sz w:val="16"/>
        </w:rPr>
        <w:t>$ spring test</w:t>
      </w:r>
      <w:r>
        <w:rPr>
          <w:rFonts w:ascii="Courier New"/>
          <w:spacing w:val="-13"/>
          <w:sz w:val="16"/>
        </w:rPr>
        <w:t xml:space="preserve"> </w:t>
      </w:r>
      <w:r>
        <w:rPr>
          <w:rFonts w:ascii="Courier New"/>
          <w:sz w:val="16"/>
        </w:rPr>
        <w:t>tests/ReadingListControllerTest.groovy</w:t>
      </w:r>
    </w:p>
    <w:p>
      <w:pPr>
        <w:spacing w:before="11" w:line="240" w:lineRule="auto"/>
        <w:ind w:right="0"/>
        <w:rPr>
          <w:rFonts w:hint="default" w:ascii="Courier New" w:hAnsi="Courier New" w:eastAsia="Courier New" w:cs="Courier New"/>
          <w:sz w:val="16"/>
          <w:szCs w:val="16"/>
        </w:rPr>
      </w:pPr>
    </w:p>
    <w:p>
      <w:pPr>
        <w:pStyle w:val="11"/>
        <w:spacing w:line="264" w:lineRule="auto"/>
        <w:ind w:right="114"/>
        <w:jc w:val="both"/>
      </w:pPr>
      <w:r>
        <w:rPr>
          <w:w w:val="105"/>
        </w:rPr>
        <w:t>In</w:t>
      </w:r>
      <w:r>
        <w:rPr>
          <w:spacing w:val="-24"/>
          <w:w w:val="105"/>
        </w:rPr>
        <w:t xml:space="preserve"> </w:t>
      </w:r>
      <w:r>
        <w:rPr>
          <w:w w:val="105"/>
        </w:rPr>
        <w:t>this</w:t>
      </w:r>
      <w:r>
        <w:rPr>
          <w:spacing w:val="-24"/>
          <w:w w:val="105"/>
        </w:rPr>
        <w:t xml:space="preserve"> </w:t>
      </w:r>
      <w:r>
        <w:rPr>
          <w:w w:val="105"/>
        </w:rPr>
        <w:t>case,</w:t>
      </w:r>
      <w:r>
        <w:rPr>
          <w:spacing w:val="-24"/>
          <w:w w:val="105"/>
        </w:rPr>
        <w:t xml:space="preserve"> </w:t>
      </w:r>
      <w:r>
        <w:rPr>
          <w:w w:val="105"/>
        </w:rPr>
        <w:t>I’m</w:t>
      </w:r>
      <w:r>
        <w:rPr>
          <w:spacing w:val="-24"/>
          <w:w w:val="105"/>
        </w:rPr>
        <w:t xml:space="preserve"> </w:t>
      </w:r>
      <w:r>
        <w:rPr>
          <w:w w:val="105"/>
        </w:rPr>
        <w:t>explicitly</w:t>
      </w:r>
      <w:r>
        <w:rPr>
          <w:spacing w:val="-24"/>
          <w:w w:val="105"/>
        </w:rPr>
        <w:t xml:space="preserve"> </w:t>
      </w:r>
      <w:r>
        <w:rPr>
          <w:w w:val="105"/>
        </w:rPr>
        <w:t>selecting</w:t>
      </w:r>
      <w:r>
        <w:rPr>
          <w:spacing w:val="-25"/>
          <w:w w:val="105"/>
        </w:rPr>
        <w:t xml:space="preserve"> </w:t>
      </w:r>
      <w:r>
        <w:rPr>
          <w:rFonts w:hint="default" w:ascii="Courier New" w:hAnsi="Courier New" w:eastAsia="Courier New" w:cs="Courier New"/>
          <w:w w:val="105"/>
          <w:sz w:val="19"/>
          <w:szCs w:val="19"/>
        </w:rPr>
        <w:t>ReadingListControllerTest</w:t>
      </w:r>
      <w:r>
        <w:rPr>
          <w:rFonts w:hint="default" w:ascii="Courier New" w:hAnsi="Courier New" w:eastAsia="Courier New" w:cs="Courier New"/>
          <w:spacing w:val="-92"/>
          <w:w w:val="105"/>
          <w:sz w:val="19"/>
          <w:szCs w:val="19"/>
        </w:rPr>
        <w:t xml:space="preserve"> </w:t>
      </w:r>
      <w:r>
        <w:rPr>
          <w:w w:val="105"/>
        </w:rPr>
        <w:t>as</w:t>
      </w:r>
      <w:r>
        <w:rPr>
          <w:spacing w:val="-24"/>
          <w:w w:val="105"/>
        </w:rPr>
        <w:t xml:space="preserve"> </w:t>
      </w:r>
      <w:r>
        <w:rPr>
          <w:w w:val="105"/>
        </w:rPr>
        <w:t>the</w:t>
      </w:r>
      <w:r>
        <w:rPr>
          <w:spacing w:val="-25"/>
          <w:w w:val="105"/>
        </w:rPr>
        <w:t xml:space="preserve"> </w:t>
      </w:r>
      <w:r>
        <w:rPr>
          <w:w w:val="105"/>
        </w:rPr>
        <w:t>test</w:t>
      </w:r>
      <w:r>
        <w:rPr>
          <w:spacing w:val="-24"/>
          <w:w w:val="105"/>
        </w:rPr>
        <w:t xml:space="preserve"> </w:t>
      </w:r>
      <w:r>
        <w:rPr>
          <w:w w:val="105"/>
        </w:rPr>
        <w:t>to</w:t>
      </w:r>
      <w:r>
        <w:rPr>
          <w:spacing w:val="-24"/>
          <w:w w:val="105"/>
        </w:rPr>
        <w:t xml:space="preserve"> </w:t>
      </w:r>
      <w:r>
        <w:rPr>
          <w:w w:val="105"/>
        </w:rPr>
        <w:t>run.</w:t>
      </w:r>
      <w:r>
        <w:rPr>
          <w:spacing w:val="-24"/>
          <w:w w:val="105"/>
        </w:rPr>
        <w:t xml:space="preserve"> </w:t>
      </w:r>
      <w:r>
        <w:rPr>
          <w:w w:val="105"/>
        </w:rPr>
        <w:t xml:space="preserve">If </w:t>
      </w:r>
      <w:r>
        <w:rPr>
          <w:w w:val="110"/>
        </w:rPr>
        <w:t>you</w:t>
      </w:r>
      <w:r>
        <w:rPr>
          <w:spacing w:val="-14"/>
          <w:w w:val="110"/>
        </w:rPr>
        <w:t xml:space="preserve"> </w:t>
      </w:r>
      <w:r>
        <w:rPr>
          <w:w w:val="110"/>
        </w:rPr>
        <w:t>have</w:t>
      </w:r>
      <w:r>
        <w:rPr>
          <w:spacing w:val="-14"/>
          <w:w w:val="110"/>
        </w:rPr>
        <w:t xml:space="preserve"> </w:t>
      </w:r>
      <w:r>
        <w:rPr>
          <w:w w:val="110"/>
        </w:rPr>
        <w:t>several</w:t>
      </w:r>
      <w:r>
        <w:rPr>
          <w:spacing w:val="-14"/>
          <w:w w:val="110"/>
        </w:rPr>
        <w:t xml:space="preserve"> </w:t>
      </w:r>
      <w:r>
        <w:rPr>
          <w:w w:val="110"/>
        </w:rPr>
        <w:t>tests</w:t>
      </w:r>
      <w:r>
        <w:rPr>
          <w:spacing w:val="-14"/>
          <w:w w:val="110"/>
        </w:rPr>
        <w:t xml:space="preserve"> </w:t>
      </w:r>
      <w:r>
        <w:rPr>
          <w:w w:val="110"/>
        </w:rPr>
        <w:t>within</w:t>
      </w:r>
      <w:r>
        <w:rPr>
          <w:spacing w:val="-14"/>
          <w:w w:val="110"/>
        </w:rPr>
        <w:t xml:space="preserve"> </w:t>
      </w:r>
      <w:r>
        <w:rPr>
          <w:w w:val="110"/>
        </w:rPr>
        <w:t>the</w:t>
      </w:r>
      <w:r>
        <w:rPr>
          <w:spacing w:val="-14"/>
          <w:w w:val="110"/>
        </w:rPr>
        <w:t xml:space="preserve"> </w:t>
      </w:r>
      <w:r>
        <w:rPr>
          <w:w w:val="110"/>
        </w:rPr>
        <w:t>tests/</w:t>
      </w:r>
      <w:r>
        <w:rPr>
          <w:spacing w:val="-14"/>
          <w:w w:val="110"/>
        </w:rPr>
        <w:t xml:space="preserve"> </w:t>
      </w:r>
      <w:r>
        <w:rPr>
          <w:w w:val="110"/>
        </w:rPr>
        <w:t>directory</w:t>
      </w:r>
      <w:r>
        <w:rPr>
          <w:spacing w:val="-14"/>
          <w:w w:val="110"/>
        </w:rPr>
        <w:t xml:space="preserve"> </w:t>
      </w:r>
      <w:r>
        <w:rPr>
          <w:w w:val="110"/>
        </w:rPr>
        <w:t>and</w:t>
      </w:r>
      <w:r>
        <w:rPr>
          <w:spacing w:val="-14"/>
          <w:w w:val="110"/>
        </w:rPr>
        <w:t xml:space="preserve"> </w:t>
      </w:r>
      <w:r>
        <w:rPr>
          <w:w w:val="110"/>
        </w:rPr>
        <w:t>want</w:t>
      </w:r>
      <w:r>
        <w:rPr>
          <w:spacing w:val="-14"/>
          <w:w w:val="110"/>
        </w:rPr>
        <w:t xml:space="preserve"> </w:t>
      </w:r>
      <w:r>
        <w:rPr>
          <w:w w:val="110"/>
        </w:rPr>
        <w:t>to</w:t>
      </w:r>
      <w:r>
        <w:rPr>
          <w:spacing w:val="-14"/>
          <w:w w:val="110"/>
        </w:rPr>
        <w:t xml:space="preserve"> </w:t>
      </w:r>
      <w:r>
        <w:rPr>
          <w:w w:val="110"/>
        </w:rPr>
        <w:t>run</w:t>
      </w:r>
      <w:r>
        <w:rPr>
          <w:spacing w:val="-14"/>
          <w:w w:val="110"/>
        </w:rPr>
        <w:t xml:space="preserve"> </w:t>
      </w:r>
      <w:r>
        <w:rPr>
          <w:w w:val="110"/>
        </w:rPr>
        <w:t>them</w:t>
      </w:r>
      <w:r>
        <w:rPr>
          <w:spacing w:val="-14"/>
          <w:w w:val="110"/>
        </w:rPr>
        <w:t xml:space="preserve"> </w:t>
      </w:r>
      <w:r>
        <w:rPr>
          <w:w w:val="110"/>
        </w:rPr>
        <w:t>all,</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give the</w:t>
      </w:r>
      <w:r>
        <w:rPr>
          <w:spacing w:val="-13"/>
          <w:w w:val="110"/>
        </w:rPr>
        <w:t xml:space="preserve"> </w:t>
      </w:r>
      <w:r>
        <w:rPr>
          <w:w w:val="110"/>
        </w:rPr>
        <w:t>directory</w:t>
      </w:r>
      <w:r>
        <w:rPr>
          <w:spacing w:val="-13"/>
          <w:w w:val="110"/>
        </w:rPr>
        <w:t xml:space="preserve"> </w:t>
      </w:r>
      <w:r>
        <w:rPr>
          <w:w w:val="110"/>
        </w:rPr>
        <w:t>name</w:t>
      </w:r>
      <w:r>
        <w:rPr>
          <w:spacing w:val="-13"/>
          <w:w w:val="110"/>
        </w:rPr>
        <w:t xml:space="preserve"> </w:t>
      </w:r>
      <w:r>
        <w:rPr>
          <w:w w:val="110"/>
        </w:rPr>
        <w:t>to</w:t>
      </w:r>
      <w:r>
        <w:rPr>
          <w:spacing w:val="-13"/>
          <w:w w:val="110"/>
        </w:rPr>
        <w:t xml:space="preserve"> </w:t>
      </w:r>
      <w:r>
        <w:rPr>
          <w:w w:val="110"/>
        </w:rPr>
        <w:t>the</w:t>
      </w:r>
      <w:r>
        <w:rPr>
          <w:spacing w:val="-11"/>
          <w:w w:val="110"/>
        </w:rPr>
        <w:t xml:space="preserve"> </w:t>
      </w:r>
      <w:r>
        <w:rPr>
          <w:rFonts w:hint="default" w:ascii="Courier New" w:hAnsi="Courier New" w:eastAsia="Courier New" w:cs="Courier New"/>
          <w:w w:val="110"/>
          <w:sz w:val="19"/>
          <w:szCs w:val="19"/>
        </w:rPr>
        <w:t>test</w:t>
      </w:r>
      <w:r>
        <w:rPr>
          <w:rFonts w:hint="default" w:ascii="Courier New" w:hAnsi="Courier New" w:eastAsia="Courier New" w:cs="Courier New"/>
          <w:spacing w:val="-84"/>
          <w:w w:val="110"/>
          <w:sz w:val="19"/>
          <w:szCs w:val="19"/>
        </w:rPr>
        <w:t xml:space="preserve"> </w:t>
      </w:r>
      <w:r>
        <w:rPr>
          <w:w w:val="110"/>
        </w:rPr>
        <w:t>command:</w:t>
      </w:r>
    </w:p>
    <w:p>
      <w:pPr>
        <w:spacing w:before="179"/>
        <w:ind w:left="823" w:right="0" w:firstLine="0"/>
        <w:jc w:val="both"/>
        <w:rPr>
          <w:rFonts w:hint="default" w:ascii="Courier New" w:hAnsi="Courier New" w:eastAsia="Courier New" w:cs="Courier New"/>
          <w:sz w:val="16"/>
          <w:szCs w:val="16"/>
        </w:rPr>
      </w:pPr>
      <w:r>
        <w:rPr>
          <w:rFonts w:ascii="Courier New"/>
          <w:sz w:val="16"/>
        </w:rPr>
        <w:t>$ spring test</w:t>
      </w:r>
      <w:r>
        <w:rPr>
          <w:rFonts w:ascii="Courier New"/>
          <w:spacing w:val="-5"/>
          <w:sz w:val="16"/>
        </w:rPr>
        <w:t xml:space="preserve"> </w:t>
      </w:r>
      <w:r>
        <w:rPr>
          <w:rFonts w:ascii="Courier New"/>
          <w:sz w:val="16"/>
        </w:rPr>
        <w:t>tests</w:t>
      </w:r>
    </w:p>
    <w:p>
      <w:pPr>
        <w:spacing w:before="11" w:line="240" w:lineRule="auto"/>
        <w:ind w:right="0"/>
        <w:rPr>
          <w:rFonts w:hint="default" w:ascii="Courier New" w:hAnsi="Courier New" w:eastAsia="Courier New" w:cs="Courier New"/>
          <w:sz w:val="16"/>
          <w:szCs w:val="16"/>
        </w:rPr>
      </w:pPr>
    </w:p>
    <w:p>
      <w:pPr>
        <w:pStyle w:val="11"/>
        <w:spacing w:line="264" w:lineRule="auto"/>
        <w:ind w:right="113"/>
        <w:jc w:val="both"/>
      </w:pPr>
      <w:r>
        <w:rPr>
          <w:w w:val="110"/>
        </w:rPr>
        <w:t xml:space="preserve">If you’re inclined to write Spock specifications instead of </w:t>
      </w:r>
      <w:r>
        <w:rPr>
          <w:w w:val="110"/>
          <w:sz w:val="18"/>
          <w:szCs w:val="18"/>
        </w:rPr>
        <w:t>JU</w:t>
      </w:r>
      <w:r>
        <w:rPr>
          <w:w w:val="110"/>
        </w:rPr>
        <w:t>nit tests, you may be pleased</w:t>
      </w:r>
      <w:r>
        <w:rPr>
          <w:spacing w:val="-12"/>
          <w:w w:val="110"/>
        </w:rPr>
        <w:t xml:space="preserve"> </w:t>
      </w:r>
      <w:r>
        <w:rPr>
          <w:w w:val="110"/>
        </w:rPr>
        <w:t>to</w:t>
      </w:r>
      <w:r>
        <w:rPr>
          <w:spacing w:val="-12"/>
          <w:w w:val="110"/>
        </w:rPr>
        <w:t xml:space="preserve"> </w:t>
      </w:r>
      <w:r>
        <w:rPr>
          <w:w w:val="110"/>
        </w:rPr>
        <w:t>know</w:t>
      </w:r>
      <w:r>
        <w:rPr>
          <w:spacing w:val="-12"/>
          <w:w w:val="110"/>
        </w:rPr>
        <w:t xml:space="preserve"> </w:t>
      </w:r>
      <w:r>
        <w:rPr>
          <w:w w:val="110"/>
        </w:rPr>
        <w:t>that</w:t>
      </w:r>
      <w:r>
        <w:rPr>
          <w:spacing w:val="-12"/>
          <w:w w:val="110"/>
        </w:rPr>
        <w:t xml:space="preserve"> </w:t>
      </w:r>
      <w:r>
        <w:rPr>
          <w:w w:val="110"/>
        </w:rPr>
        <w:t>the</w:t>
      </w:r>
      <w:r>
        <w:rPr>
          <w:spacing w:val="-13"/>
          <w:w w:val="110"/>
        </w:rPr>
        <w:t xml:space="preserve"> </w:t>
      </w:r>
      <w:r>
        <w:rPr>
          <w:w w:val="110"/>
          <w:sz w:val="18"/>
          <w:szCs w:val="18"/>
        </w:rPr>
        <w:t>CLI</w:t>
      </w:r>
      <w:r>
        <w:rPr>
          <w:w w:val="110"/>
        </w:rPr>
        <w:t>’s</w:t>
      </w:r>
      <w:r>
        <w:rPr>
          <w:spacing w:val="-12"/>
          <w:w w:val="110"/>
        </w:rPr>
        <w:t xml:space="preserve"> </w:t>
      </w:r>
      <w:r>
        <w:rPr>
          <w:rFonts w:hint="default" w:ascii="Courier New" w:hAnsi="Courier New" w:eastAsia="Courier New" w:cs="Courier New"/>
          <w:w w:val="110"/>
          <w:sz w:val="19"/>
          <w:szCs w:val="19"/>
        </w:rPr>
        <w:t>test</w:t>
      </w:r>
      <w:r>
        <w:rPr>
          <w:rFonts w:hint="default" w:ascii="Courier New" w:hAnsi="Courier New" w:eastAsia="Courier New" w:cs="Courier New"/>
          <w:spacing w:val="-82"/>
          <w:w w:val="110"/>
          <w:sz w:val="19"/>
          <w:szCs w:val="19"/>
        </w:rPr>
        <w:t xml:space="preserve"> </w:t>
      </w:r>
      <w:r>
        <w:rPr>
          <w:w w:val="110"/>
        </w:rPr>
        <w:t>command</w:t>
      </w:r>
      <w:r>
        <w:rPr>
          <w:spacing w:val="-12"/>
          <w:w w:val="110"/>
        </w:rPr>
        <w:t xml:space="preserve"> </w:t>
      </w:r>
      <w:r>
        <w:rPr>
          <w:w w:val="110"/>
        </w:rPr>
        <w:t>can</w:t>
      </w:r>
      <w:r>
        <w:rPr>
          <w:spacing w:val="-12"/>
          <w:w w:val="110"/>
        </w:rPr>
        <w:t xml:space="preserve"> </w:t>
      </w:r>
      <w:r>
        <w:rPr>
          <w:w w:val="110"/>
        </w:rPr>
        <w:t>also</w:t>
      </w:r>
      <w:r>
        <w:rPr>
          <w:spacing w:val="-12"/>
          <w:w w:val="110"/>
        </w:rPr>
        <w:t xml:space="preserve"> </w:t>
      </w:r>
      <w:r>
        <w:rPr>
          <w:w w:val="110"/>
        </w:rPr>
        <w:t>execute</w:t>
      </w:r>
      <w:r>
        <w:rPr>
          <w:spacing w:val="-12"/>
          <w:w w:val="110"/>
        </w:rPr>
        <w:t xml:space="preserve"> </w:t>
      </w:r>
      <w:r>
        <w:rPr>
          <w:w w:val="110"/>
        </w:rPr>
        <w:t>Spock</w:t>
      </w:r>
      <w:r>
        <w:rPr>
          <w:spacing w:val="-12"/>
          <w:w w:val="110"/>
        </w:rPr>
        <w:t xml:space="preserve"> </w:t>
      </w:r>
      <w:r>
        <w:rPr>
          <w:w w:val="110"/>
        </w:rPr>
        <w:t xml:space="preserve">specifications, </w:t>
      </w:r>
      <w:r>
        <w:t>as</w:t>
      </w:r>
      <w:r>
        <w:rPr>
          <w:spacing w:val="-8"/>
        </w:rPr>
        <w:t xml:space="preserve"> </w:t>
      </w:r>
      <w:r>
        <w:t>demonstrated</w:t>
      </w:r>
      <w:r>
        <w:rPr>
          <w:spacing w:val="-8"/>
        </w:rPr>
        <w:t xml:space="preserve"> </w:t>
      </w:r>
      <w:r>
        <w:t>by</w:t>
      </w:r>
      <w:r>
        <w:rPr>
          <w:spacing w:val="-7"/>
        </w:rPr>
        <w:t xml:space="preserve"> </w:t>
      </w:r>
      <w:r>
        <w:rPr>
          <w:rFonts w:hint="default" w:ascii="Courier New" w:hAnsi="Courier New" w:eastAsia="Courier New" w:cs="Courier New"/>
          <w:sz w:val="19"/>
          <w:szCs w:val="19"/>
        </w:rPr>
        <w:t>ReadingListControllerSpec</w:t>
      </w:r>
      <w:r>
        <w:rPr>
          <w:rFonts w:hint="default" w:ascii="Courier New" w:hAnsi="Courier New" w:eastAsia="Courier New" w:cs="Courier New"/>
          <w:spacing w:val="-71"/>
          <w:sz w:val="19"/>
          <w:szCs w:val="19"/>
        </w:rPr>
        <w:t xml:space="preserve"> </w:t>
      </w:r>
      <w:r>
        <w:t>in</w:t>
      </w:r>
      <w:r>
        <w:rPr>
          <w:spacing w:val="-7"/>
        </w:rPr>
        <w:t xml:space="preserve"> </w:t>
      </w:r>
      <w:r>
        <w:t>the</w:t>
      </w:r>
      <w:r>
        <w:rPr>
          <w:spacing w:val="-7"/>
        </w:rPr>
        <w:t xml:space="preserve"> </w:t>
      </w:r>
      <w:r>
        <w:t>following</w:t>
      </w:r>
      <w:r>
        <w:rPr>
          <w:spacing w:val="-7"/>
        </w:rPr>
        <w:t xml:space="preserve"> </w:t>
      </w:r>
      <w:r>
        <w:t>listing.</w:t>
      </w:r>
    </w:p>
    <w:p>
      <w:pPr>
        <w:spacing w:before="6" w:line="240" w:lineRule="auto"/>
        <w:ind w:right="0"/>
        <w:rPr>
          <w:rFonts w:hint="default" w:ascii="Times New Roman" w:hAnsi="Times New Roman" w:eastAsia="Times New Roman" w:cs="Times New Roman"/>
          <w:sz w:val="20"/>
          <w:szCs w:val="20"/>
        </w:rPr>
      </w:pPr>
    </w:p>
    <w:p>
      <w:pPr>
        <w:tabs>
          <w:tab w:val="left" w:pos="8263"/>
        </w:tabs>
        <w:spacing w:before="72"/>
        <w:ind w:left="823" w:right="102" w:firstLine="0"/>
        <w:jc w:val="left"/>
        <w:rPr>
          <w:rFonts w:hint="default" w:ascii="Courier New" w:hAnsi="Courier New" w:eastAsia="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5.4     A Spock specification to test   </w:t>
      </w:r>
      <w:r>
        <w:rPr>
          <w:rFonts w:ascii="Calibri"/>
          <w:b/>
          <w:color w:val="FFFFFF"/>
          <w:spacing w:val="23"/>
          <w:w w:val="105"/>
          <w:sz w:val="18"/>
          <w:shd w:val="clear" w:color="auto" w:fill="214766"/>
        </w:rPr>
        <w:t xml:space="preserve"> </w:t>
      </w:r>
      <w:r>
        <w:rPr>
          <w:rFonts w:ascii="Courier New"/>
          <w:b/>
          <w:color w:val="FFFFFF"/>
          <w:w w:val="105"/>
          <w:sz w:val="18"/>
          <w:shd w:val="clear" w:color="auto" w:fill="214766"/>
        </w:rPr>
        <w:t>ReadingListController</w:t>
      </w:r>
      <w:r>
        <w:rPr>
          <w:rFonts w:ascii="Courier New"/>
          <w:b/>
          <w:color w:val="FFFFFF"/>
          <w:sz w:val="18"/>
          <w:shd w:val="clear" w:color="auto" w:fill="214766"/>
        </w:rPr>
        <w:tab/>
      </w:r>
    </w:p>
    <w:p>
      <w:pPr>
        <w:spacing w:before="2" w:line="240" w:lineRule="auto"/>
        <w:ind w:right="0"/>
        <w:rPr>
          <w:rFonts w:hint="default" w:ascii="Courier New" w:hAnsi="Courier New" w:eastAsia="Courier New" w:cs="Courier New"/>
          <w:b/>
          <w:bCs/>
          <w:sz w:val="16"/>
          <w:szCs w:val="16"/>
        </w:rPr>
      </w:pPr>
    </w:p>
    <w:p>
      <w:pPr>
        <w:spacing w:before="88" w:line="264" w:lineRule="auto"/>
        <w:ind w:left="823" w:right="2652" w:firstLine="0"/>
        <w:jc w:val="left"/>
        <w:rPr>
          <w:rFonts w:hint="default" w:ascii="Courier New" w:hAnsi="Courier New" w:eastAsia="Courier New" w:cs="Courier New"/>
          <w:sz w:val="16"/>
          <w:szCs w:val="16"/>
        </w:rPr>
      </w:pPr>
      <w:r>
        <w:rPr>
          <w:rFonts w:ascii="Courier New"/>
          <w:sz w:val="16"/>
        </w:rPr>
        <w:t>import</w:t>
      </w:r>
      <w:r>
        <w:rPr>
          <w:rFonts w:ascii="Courier New"/>
          <w:spacing w:val="-12"/>
          <w:sz w:val="16"/>
        </w:rPr>
        <w:t xml:space="preserve"> </w:t>
      </w:r>
      <w:r>
        <w:rPr>
          <w:rFonts w:ascii="Courier New"/>
          <w:sz w:val="16"/>
        </w:rPr>
        <w:t>org.springframework.test.web.servlet.MockMvc import</w:t>
      </w:r>
      <w:r>
        <w:rPr>
          <w:rFonts w:ascii="Courier New"/>
          <w:spacing w:val="-4"/>
          <w:sz w:val="16"/>
        </w:rPr>
        <w:t xml:space="preserve"> </w:t>
      </w:r>
      <w:r>
        <w:rPr>
          <w:rFonts w:ascii="Courier New"/>
          <w:sz w:val="16"/>
        </w:rPr>
        <w:t>static</w:t>
      </w:r>
    </w:p>
    <w:p>
      <w:pPr>
        <w:spacing w:before="1" w:line="264" w:lineRule="auto"/>
        <w:ind w:left="823" w:right="1317" w:firstLine="383"/>
        <w:jc w:val="left"/>
        <w:rPr>
          <w:rFonts w:hint="default" w:ascii="Courier New" w:hAnsi="Courier New" w:eastAsia="Courier New" w:cs="Courier New"/>
          <w:sz w:val="16"/>
          <w:szCs w:val="16"/>
        </w:rPr>
      </w:pPr>
      <w:r>
        <w:rPr>
          <w:rFonts w:ascii="Courier New"/>
          <w:w w:val="95"/>
          <w:sz w:val="16"/>
        </w:rPr>
        <w:t xml:space="preserve">org.springframework.test.web.servlet.setup.MockMvcBuilders.* </w:t>
      </w:r>
      <w:r>
        <w:rPr>
          <w:rFonts w:ascii="Courier New"/>
          <w:sz w:val="16"/>
        </w:rPr>
        <w:t>import static</w:t>
      </w:r>
      <w:r>
        <w:rPr>
          <w:rFonts w:ascii="Courier New"/>
          <w:spacing w:val="-15"/>
          <w:sz w:val="16"/>
        </w:rPr>
        <w:t xml:space="preserve"> </w:t>
      </w:r>
      <w:r>
        <w:rPr>
          <w:rFonts w:ascii="Courier New"/>
          <w:sz w:val="16"/>
        </w:rPr>
        <w:t>org.springframework.test.web.servlet.request.</w:t>
      </w:r>
    </w:p>
    <w:p>
      <w:pPr>
        <w:spacing w:before="0" w:line="266" w:lineRule="auto"/>
        <w:ind w:left="823" w:right="545" w:firstLine="4317"/>
        <w:jc w:val="left"/>
        <w:rPr>
          <w:rFonts w:hint="default" w:ascii="Courier New" w:hAnsi="Courier New" w:eastAsia="Courier New" w:cs="Courier New"/>
          <w:sz w:val="16"/>
          <w:szCs w:val="16"/>
        </w:rPr>
      </w:pPr>
      <w:r>
        <w:rPr>
          <w:rFonts w:ascii="Courier New"/>
          <w:w w:val="95"/>
          <w:sz w:val="16"/>
        </w:rPr>
        <w:t xml:space="preserve">MockMvcRequestBuilders.* </w:t>
      </w:r>
      <w:r>
        <w:rPr>
          <w:rFonts w:ascii="Courier New"/>
          <w:sz w:val="16"/>
        </w:rPr>
        <w:t>import static</w:t>
      </w:r>
      <w:r>
        <w:rPr>
          <w:rFonts w:ascii="Courier New"/>
          <w:spacing w:val="-15"/>
          <w:sz w:val="16"/>
        </w:rPr>
        <w:t xml:space="preserve"> </w:t>
      </w:r>
      <w:r>
        <w:rPr>
          <w:rFonts w:ascii="Courier New"/>
          <w:sz w:val="16"/>
        </w:rPr>
        <w:t>org.springframework.test.web.servlet.result.</w:t>
      </w:r>
    </w:p>
    <w:p>
      <w:pPr>
        <w:spacing w:before="0" w:line="180" w:lineRule="exact"/>
        <w:ind w:left="5141" w:right="102" w:firstLine="0"/>
        <w:jc w:val="left"/>
        <w:rPr>
          <w:rFonts w:hint="default" w:ascii="Courier New" w:hAnsi="Courier New" w:eastAsia="Courier New" w:cs="Courier New"/>
          <w:sz w:val="16"/>
          <w:szCs w:val="16"/>
        </w:rPr>
      </w:pPr>
      <w:r>
        <w:rPr>
          <w:rFonts w:ascii="Courier New"/>
          <w:sz w:val="16"/>
        </w:rPr>
        <w:t>MockMvcResultMatchers.*</w:t>
      </w:r>
    </w:p>
    <w:p>
      <w:pPr>
        <w:spacing w:before="19"/>
        <w:ind w:left="823" w:right="102" w:firstLine="0"/>
        <w:jc w:val="left"/>
        <w:rPr>
          <w:rFonts w:hint="default" w:ascii="Courier New" w:hAnsi="Courier New" w:eastAsia="Courier New" w:cs="Courier New"/>
          <w:sz w:val="16"/>
          <w:szCs w:val="16"/>
        </w:rPr>
      </w:pPr>
      <w:r>
        <w:rPr>
          <w:rFonts w:ascii="Courier New"/>
          <w:sz w:val="16"/>
        </w:rPr>
        <w:t>import static</w:t>
      </w:r>
      <w:r>
        <w:rPr>
          <w:rFonts w:ascii="Courier New"/>
          <w:spacing w:val="-9"/>
          <w:sz w:val="16"/>
        </w:rPr>
        <w:t xml:space="preserve"> </w:t>
      </w:r>
      <w:r>
        <w:rPr>
          <w:rFonts w:ascii="Courier New"/>
          <w:sz w:val="16"/>
        </w:rPr>
        <w:t>org.mockito.Mockito.*</w:t>
      </w:r>
    </w:p>
    <w:p>
      <w:pPr>
        <w:spacing w:before="31" w:line="400" w:lineRule="exact"/>
        <w:ind w:left="1015" w:right="2271" w:hanging="192"/>
        <w:jc w:val="left"/>
        <w:rPr>
          <w:rFonts w:hint="default" w:ascii="Courier New" w:hAnsi="Courier New" w:eastAsia="Courier New" w:cs="Courier New"/>
          <w:sz w:val="16"/>
          <w:szCs w:val="16"/>
        </w:rPr>
      </w:pPr>
      <w:r>
        <w:rPr>
          <w:rFonts w:ascii="Courier New"/>
          <w:sz w:val="16"/>
        </w:rPr>
        <w:t>class ReadingListControllerSpec extends Specification</w:t>
      </w:r>
      <w:r>
        <w:rPr>
          <w:rFonts w:ascii="Courier New"/>
          <w:spacing w:val="-15"/>
          <w:sz w:val="16"/>
        </w:rPr>
        <w:t xml:space="preserve"> </w:t>
      </w:r>
      <w:r>
        <w:rPr>
          <w:rFonts w:ascii="Courier New"/>
          <w:sz w:val="16"/>
        </w:rPr>
        <w:t>{ MockMvc</w:t>
      </w:r>
      <w:r>
        <w:rPr>
          <w:rFonts w:ascii="Courier New"/>
          <w:spacing w:val="-4"/>
          <w:sz w:val="16"/>
        </w:rPr>
        <w:t xml:space="preserve"> </w:t>
      </w:r>
      <w:r>
        <w:rPr>
          <w:rFonts w:ascii="Courier New"/>
          <w:sz w:val="16"/>
        </w:rPr>
        <w:t>mockMvc</w:t>
      </w:r>
    </w:p>
    <w:p>
      <w:pPr>
        <w:spacing w:before="0" w:line="168" w:lineRule="exact"/>
        <w:ind w:left="1015" w:right="102" w:firstLine="0"/>
        <w:jc w:val="left"/>
        <w:rPr>
          <w:rFonts w:hint="default" w:ascii="Courier New" w:hAnsi="Courier New" w:eastAsia="Courier New" w:cs="Courier New"/>
          <w:sz w:val="16"/>
          <w:szCs w:val="16"/>
        </w:rPr>
      </w:pPr>
      <w:r>
        <w:rPr>
          <w:rFonts w:ascii="Courier New"/>
          <w:sz w:val="16"/>
        </w:rPr>
        <w:t>List&lt;Book&gt;</w:t>
      </w:r>
      <w:r>
        <w:rPr>
          <w:rFonts w:ascii="Courier New"/>
          <w:spacing w:val="-6"/>
          <w:sz w:val="16"/>
        </w:rPr>
        <w:t xml:space="preserve"> </w:t>
      </w:r>
      <w:r>
        <w:rPr>
          <w:rFonts w:ascii="Courier New"/>
          <w:sz w:val="16"/>
        </w:rPr>
        <w:t>expectedList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200" w:bottom="260" w:left="1040" w:header="0" w:footer="62" w:gutter="0"/>
        </w:sectPr>
      </w:pPr>
    </w:p>
    <w:p>
      <w:pPr>
        <w:spacing w:before="88"/>
        <w:ind w:left="998" w:right="3242" w:firstLine="0"/>
        <w:jc w:val="center"/>
        <w:rPr>
          <w:rFonts w:hint="default" w:ascii="Courier New" w:hAnsi="Courier New" w:eastAsia="Courier New" w:cs="Courier New"/>
          <w:sz w:val="16"/>
          <w:szCs w:val="16"/>
        </w:rPr>
      </w:pPr>
      <w:r>
        <w:rPr>
          <w:rFonts w:ascii="Courier New"/>
          <w:sz w:val="16"/>
        </w:rPr>
        <w:t>def setup()</w:t>
      </w:r>
      <w:r>
        <w:rPr>
          <w:rFonts w:ascii="Courier New"/>
          <w:spacing w:val="-4"/>
          <w:sz w:val="16"/>
        </w:rPr>
        <w:t xml:space="preserve"> </w:t>
      </w:r>
      <w:r>
        <w:rPr>
          <w:rFonts w:ascii="Courier New"/>
          <w:sz w:val="16"/>
        </w:rPr>
        <w:t>{</w:t>
      </w:r>
    </w:p>
    <w:p>
      <w:pPr>
        <w:spacing w:before="18" w:line="266" w:lineRule="auto"/>
        <w:ind w:left="1206" w:right="852" w:firstLine="0"/>
        <w:jc w:val="left"/>
        <w:rPr>
          <w:rFonts w:hint="default" w:ascii="Courier New" w:hAnsi="Courier New" w:eastAsia="Courier New" w:cs="Courier New"/>
          <w:sz w:val="16"/>
          <w:szCs w:val="16"/>
        </w:rPr>
      </w:pPr>
      <w:r>
        <w:rPr>
          <w:rFonts w:ascii="Courier New"/>
          <w:sz w:val="16"/>
        </w:rPr>
        <w:t>expectedList = new</w:t>
      </w:r>
      <w:r>
        <w:rPr>
          <w:rFonts w:ascii="Courier New"/>
          <w:spacing w:val="-10"/>
          <w:sz w:val="16"/>
        </w:rPr>
        <w:t xml:space="preserve"> </w:t>
      </w:r>
      <w:r>
        <w:rPr>
          <w:rFonts w:ascii="Courier New"/>
          <w:sz w:val="16"/>
        </w:rPr>
        <w:t>ArrayList&lt;Book&gt;() expectedList.add(new</w:t>
      </w:r>
      <w:r>
        <w:rPr>
          <w:rFonts w:ascii="Courier New"/>
          <w:spacing w:val="-7"/>
          <w:sz w:val="16"/>
        </w:rPr>
        <w:t xml:space="preserve"> </w:t>
      </w:r>
      <w:r>
        <w:rPr>
          <w:rFonts w:ascii="Courier New"/>
          <w:sz w:val="16"/>
        </w:rPr>
        <w:t>Book(</w:t>
      </w:r>
    </w:p>
    <w:p>
      <w:pPr>
        <w:spacing w:before="0" w:line="180" w:lineRule="exact"/>
        <w:ind w:left="1398" w:right="852" w:firstLine="0"/>
        <w:jc w:val="left"/>
        <w:rPr>
          <w:rFonts w:hint="default" w:ascii="Courier New" w:hAnsi="Courier New" w:eastAsia="Courier New" w:cs="Courier New"/>
          <w:sz w:val="16"/>
          <w:szCs w:val="16"/>
        </w:rPr>
      </w:pPr>
      <w:r>
        <w:rPr>
          <w:rFonts w:ascii="Courier New"/>
          <w:sz w:val="16"/>
        </w:rPr>
        <w:t>id:</w:t>
      </w:r>
      <w:r>
        <w:rPr>
          <w:rFonts w:ascii="Courier New"/>
          <w:spacing w:val="-2"/>
          <w:sz w:val="16"/>
        </w:rPr>
        <w:t xml:space="preserve"> </w:t>
      </w:r>
      <w:r>
        <w:rPr>
          <w:rFonts w:ascii="Courier New"/>
          <w:sz w:val="16"/>
        </w:rPr>
        <w:t>1,</w:t>
      </w:r>
    </w:p>
    <w:p>
      <w:pPr>
        <w:spacing w:before="18"/>
        <w:ind w:left="1398" w:right="852" w:firstLine="0"/>
        <w:jc w:val="left"/>
        <w:rPr>
          <w:rFonts w:hint="default" w:ascii="Courier New" w:hAnsi="Courier New" w:eastAsia="Courier New" w:cs="Courier New"/>
          <w:sz w:val="16"/>
          <w:szCs w:val="16"/>
        </w:rPr>
      </w:pPr>
      <w:r>
        <w:rPr>
          <w:rFonts w:ascii="Courier New"/>
          <w:sz w:val="16"/>
        </w:rPr>
        <w:t>reader:</w:t>
      </w:r>
      <w:r>
        <w:rPr>
          <w:rFonts w:ascii="Courier New"/>
          <w:spacing w:val="-4"/>
          <w:sz w:val="16"/>
        </w:rPr>
        <w:t xml:space="preserve"> </w:t>
      </w:r>
      <w:r>
        <w:rPr>
          <w:rFonts w:ascii="Courier New"/>
          <w:sz w:val="16"/>
        </w:rPr>
        <w:t>"Craig",</w:t>
      </w:r>
    </w:p>
    <w:p>
      <w:pPr>
        <w:spacing w:before="19"/>
        <w:ind w:left="1398" w:right="852" w:firstLine="0"/>
        <w:jc w:val="left"/>
        <w:rPr>
          <w:rFonts w:hint="default" w:ascii="Courier New" w:hAnsi="Courier New" w:eastAsia="Courier New" w:cs="Courier New"/>
          <w:sz w:val="16"/>
          <w:szCs w:val="16"/>
        </w:rPr>
      </w:pPr>
      <w:r>
        <w:rPr>
          <w:rFonts w:ascii="Courier New"/>
          <w:sz w:val="16"/>
        </w:rPr>
        <w:t>isbn:</w:t>
      </w:r>
      <w:r>
        <w:rPr>
          <w:rFonts w:ascii="Courier New"/>
          <w:spacing w:val="-6"/>
          <w:sz w:val="16"/>
        </w:rPr>
        <w:t xml:space="preserve"> </w:t>
      </w:r>
      <w:r>
        <w:rPr>
          <w:rFonts w:ascii="Courier New"/>
          <w:sz w:val="16"/>
        </w:rPr>
        <w:t>"9781617292545",</w:t>
      </w:r>
    </w:p>
    <w:p>
      <w:pPr>
        <w:spacing w:before="18" w:line="264" w:lineRule="auto"/>
        <w:ind w:left="1398" w:right="1130" w:firstLine="0"/>
        <w:jc w:val="left"/>
        <w:rPr>
          <w:rFonts w:hint="default" w:ascii="Courier New" w:hAnsi="Courier New" w:eastAsia="Courier New" w:cs="Courier New"/>
          <w:sz w:val="16"/>
          <w:szCs w:val="16"/>
        </w:rPr>
      </w:pPr>
      <w:r>
        <w:rPr>
          <w:rFonts w:ascii="Courier New"/>
          <w:sz w:val="16"/>
        </w:rPr>
        <w:t>title: "Spring Boot in Action", author: "Craig</w:t>
      </w:r>
      <w:r>
        <w:rPr>
          <w:rFonts w:ascii="Courier New"/>
          <w:spacing w:val="-6"/>
          <w:sz w:val="16"/>
        </w:rPr>
        <w:t xml:space="preserve"> </w:t>
      </w:r>
      <w:r>
        <w:rPr>
          <w:rFonts w:ascii="Courier New"/>
          <w:sz w:val="16"/>
        </w:rPr>
        <w:t>Walls",</w:t>
      </w:r>
    </w:p>
    <w:p>
      <w:pPr>
        <w:spacing w:before="1"/>
        <w:ind w:left="1398" w:right="-11" w:firstLine="0"/>
        <w:jc w:val="left"/>
        <w:rPr>
          <w:rFonts w:hint="default" w:ascii="Courier New" w:hAnsi="Courier New" w:eastAsia="Courier New" w:cs="Courier New"/>
          <w:sz w:val="16"/>
          <w:szCs w:val="16"/>
        </w:rPr>
      </w:pPr>
      <w:r>
        <w:rPr>
          <w:rFonts w:ascii="Courier New"/>
          <w:sz w:val="16"/>
        </w:rPr>
        <w:t>description: "Spring Boot in Action is</w:t>
      </w:r>
      <w:r>
        <w:rPr>
          <w:rFonts w:ascii="Courier New"/>
          <w:spacing w:val="-11"/>
          <w:sz w:val="16"/>
        </w:rPr>
        <w:t xml:space="preserve"> </w:t>
      </w:r>
      <w:r>
        <w:rPr>
          <w:rFonts w:ascii="Courier New"/>
          <w:sz w:val="16"/>
        </w:rPr>
        <w:t>..."</w:t>
      </w:r>
    </w:p>
    <w:p>
      <w:pPr>
        <w:spacing w:before="18"/>
        <w:ind w:left="1206" w:right="852"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2" w:line="240" w:lineRule="auto"/>
        <w:ind w:right="0"/>
        <w:rPr>
          <w:rFonts w:hint="default" w:ascii="Courier New" w:hAnsi="Courier New" w:eastAsia="Courier New" w:cs="Courier New"/>
          <w:sz w:val="25"/>
          <w:szCs w:val="25"/>
        </w:rPr>
      </w:pPr>
    </w:p>
    <w:p>
      <w:pPr>
        <w:spacing w:before="0" w:line="190" w:lineRule="exact"/>
        <w:ind w:left="541" w:right="700" w:firstLine="1200"/>
        <w:jc w:val="left"/>
        <w:rPr>
          <w:rFonts w:hint="default" w:ascii="Calibri" w:hAnsi="Calibri" w:eastAsia="Calibri" w:cs="Calibri"/>
          <w:sz w:val="18"/>
          <w:szCs w:val="18"/>
        </w:rPr>
      </w:pPr>
      <w:r>
        <w:pict>
          <v:group id="_x0000_s1923" o:spid="_x0000_s1923" o:spt="203" style="position:absolute;left:0pt;margin-left:405.9pt;margin-top:1.45pt;height:33.75pt;width:36.1pt;mso-position-horizontal-relative:page;z-index:-400384;mso-width-relative:page;mso-height-relative:page;" coordorigin="8119,30" coordsize="722,675">
            <o:lock v:ext="edit"/>
            <v:group id="_x0000_s1924" o:spid="_x0000_s1924" o:spt="203" style="position:absolute;left:8119;top:619;height:85;width:92;" coordorigin="8119,619" coordsize="92,85">
              <o:lock v:ext="edit"/>
              <v:shape id="_x0000_s1925" o:spid="_x0000_s1925" style="position:absolute;left:8119;top:619;height:85;width:92;" fillcolor="#000000" filled="t" stroked="f" coordorigin="8119,619" coordsize="92,85" path="m8210,662l8205,662,8205,697,8208,698,8206,702,8210,704,8210,662xe">
                <v:path arrowok="t"/>
                <v:fill on="t" focussize="0,0"/>
                <v:stroke on="f"/>
                <v:imagedata o:title=""/>
                <o:lock v:ext="edit"/>
              </v:shape>
              <v:shape id="_x0000_s1926" o:spid="_x0000_s1926" style="position:absolute;left:8119;top:619;height:85;width:92;" fillcolor="#000000" filled="t" stroked="f" coordorigin="8119,619" coordsize="92,85" path="m8124,660l8119,662,8124,664,8206,702,8205,700,8205,697,8135,664,8126,664,8124,660xe">
                <v:path arrowok="t"/>
                <v:fill on="t" focussize="0,0"/>
                <v:stroke on="f"/>
                <v:imagedata o:title=""/>
                <o:lock v:ext="edit"/>
              </v:shape>
              <v:shape id="_x0000_s1927" o:spid="_x0000_s1927" style="position:absolute;left:8119;top:619;height:85;width:92;" fillcolor="#000000" filled="t" stroked="f" coordorigin="8119,619" coordsize="92,85" path="m8205,697l8205,700,8206,702,8208,698,8205,697xe">
                <v:path arrowok="t"/>
                <v:fill on="t" focussize="0,0"/>
                <v:stroke on="f"/>
                <v:imagedata o:title=""/>
                <o:lock v:ext="edit"/>
              </v:shape>
              <v:shape id="_x0000_s1928" o:spid="_x0000_s1928" style="position:absolute;left:8119;top:619;height:85;width:92;" fillcolor="#000000" filled="t" stroked="f" coordorigin="8119,619" coordsize="92,85" path="m8210,619l8206,621,8124,660,8126,664,8130,662,8126,660,8135,660,8208,625,8210,624,8210,619xe">
                <v:path arrowok="t"/>
                <v:fill on="t" focussize="0,0"/>
                <v:stroke on="f"/>
                <v:imagedata o:title=""/>
                <o:lock v:ext="edit"/>
              </v:shape>
              <v:shape id="_x0000_s1929" o:spid="_x0000_s1929" style="position:absolute;left:8119;top:619;height:85;width:92;" fillcolor="#000000" filled="t" stroked="f" coordorigin="8119,619" coordsize="92,85" path="m8130,662l8126,664,8135,664,8130,662xe">
                <v:path arrowok="t"/>
                <v:fill on="t" focussize="0,0"/>
                <v:stroke on="f"/>
                <v:imagedata o:title=""/>
                <o:lock v:ext="edit"/>
              </v:shape>
              <v:shape id="_x0000_s1930" o:spid="_x0000_s1930" style="position:absolute;left:8119;top:619;height:85;width:92;" fillcolor="#000000" filled="t" stroked="f" coordorigin="8119,619" coordsize="92,85" path="m8135,660l8126,660,8130,662,8135,660xe">
                <v:path arrowok="t"/>
                <v:fill on="t" focussize="0,0"/>
                <v:stroke on="f"/>
                <v:imagedata o:title=""/>
                <o:lock v:ext="edit"/>
              </v:shape>
            </v:group>
            <v:group id="_x0000_s1931" o:spid="_x0000_s1931" o:spt="203" style="position:absolute;left:8205;top:643;height:2;width:5;" coordorigin="8205,643" coordsize="5,2">
              <o:lock v:ext="edit"/>
              <v:shape id="_x0000_s1932" o:spid="_x0000_s1932" style="position:absolute;left:8205;top:643;height:2;width:5;" filled="f" stroked="t" coordorigin="8205,643" coordsize="5,0" path="m8205,643l8210,643e">
                <v:path arrowok="t"/>
                <v:fill on="f" focussize="0,0"/>
                <v:stroke weight="1.92pt" color="#000000"/>
                <v:imagedata o:title=""/>
                <o:lock v:ext="edit"/>
              </v:shape>
            </v:group>
            <v:group id="_x0000_s1933" o:spid="_x0000_s1933" o:spt="203" style="position:absolute;left:8210;top:662;height:2;width:628;" coordorigin="8210,662" coordsize="628,2">
              <o:lock v:ext="edit"/>
              <v:shape id="_x0000_s1934" o:spid="_x0000_s1934" style="position:absolute;left:8210;top:662;height:2;width:628;" filled="f" stroked="t" coordorigin="8210,662" coordsize="628,0" path="m8210,662l8838,662e">
                <v:path arrowok="t"/>
                <v:fill on="f" focussize="0,0"/>
                <v:stroke weight="0.24pt" color="#000000"/>
                <v:imagedata o:title=""/>
                <o:lock v:ext="edit"/>
              </v:shape>
            </v:group>
            <v:group id="_x0000_s1935" o:spid="_x0000_s1935" o:spt="203" style="position:absolute;left:8836;top:32;height:630;width:2;" coordorigin="8836,32" coordsize="2,630">
              <o:lock v:ext="edit"/>
              <v:shape id="_x0000_s1936" o:spid="_x0000_s1936" style="position:absolute;left:8836;top:32;height:630;width:2;" filled="f" stroked="t" coordorigin="8836,32" coordsize="0,630" path="m8836,32l8836,662e">
                <v:path arrowok="t"/>
                <v:fill on="f" focussize="0,0"/>
                <v:stroke weight="0.24pt" color="#000000"/>
                <v:imagedata o:title=""/>
                <o:lock v:ext="edit"/>
              </v:shape>
            </v:group>
          </v:group>
        </w:pict>
      </w:r>
      <w:r>
        <w:rPr>
          <w:rFonts w:ascii="Calibri"/>
          <w:b/>
          <w:w w:val="85"/>
          <w:sz w:val="18"/>
        </w:rPr>
        <w:t xml:space="preserve">Mock </w:t>
      </w:r>
      <w:r>
        <w:rPr>
          <w:rFonts w:ascii="Calibri"/>
          <w:b/>
          <w:spacing w:val="-1"/>
          <w:w w:val="90"/>
          <w:sz w:val="18"/>
        </w:rPr>
        <w:t>ReadingListRepository</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5525" w:space="40"/>
            <w:col w:w="2815"/>
          </w:cols>
        </w:sectPr>
      </w:pPr>
    </w:p>
    <w:p>
      <w:pPr>
        <w:spacing w:before="10" w:line="240" w:lineRule="auto"/>
        <w:ind w:right="0"/>
        <w:rPr>
          <w:rFonts w:hint="default" w:ascii="Calibri" w:hAnsi="Calibri" w:eastAsia="Calibri" w:cs="Calibri"/>
          <w:b/>
          <w:bCs/>
          <w:sz w:val="8"/>
          <w:szCs w:val="8"/>
        </w:rPr>
      </w:pPr>
      <w:r>
        <w:pict>
          <v:shape id="_x0000_s1937" o:spid="_x0000_s1937"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88" w:line="264" w:lineRule="auto"/>
        <w:ind w:left="1206" w:right="102" w:firstLine="0"/>
        <w:jc w:val="left"/>
        <w:rPr>
          <w:rFonts w:hint="default" w:ascii="Courier New" w:hAnsi="Courier New" w:eastAsia="Courier New" w:cs="Courier New"/>
          <w:sz w:val="16"/>
          <w:szCs w:val="16"/>
        </w:rPr>
      </w:pPr>
      <w:r>
        <w:rPr>
          <w:rFonts w:ascii="Courier New"/>
          <w:sz w:val="16"/>
        </w:rPr>
        <w:t xml:space="preserve">def mockRepo = mock(ReadingListRepository.class) </w:t>
      </w:r>
      <w:r>
        <w:rPr>
          <w:rFonts w:ascii="Courier New"/>
          <w:w w:val="95"/>
          <w:sz w:val="16"/>
        </w:rPr>
        <w:t>when(mockRepo.findByReader("Craig")).thenReturn(expectedList)</w:t>
      </w:r>
    </w:p>
    <w:p>
      <w:pPr>
        <w:spacing w:after="0" w:line="264" w:lineRule="auto"/>
        <w:jc w:val="lef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tabs>
          <w:tab w:val="right" w:pos="8261"/>
        </w:tabs>
        <w:spacing w:before="56"/>
        <w:ind w:left="3205" w:right="0" w:firstLine="0"/>
        <w:jc w:val="left"/>
        <w:rPr>
          <w:rFonts w:hint="default" w:ascii="Times New Roman" w:hAnsi="Times New Roman" w:eastAsia="Times New Roman" w:cs="Times New Roman"/>
          <w:sz w:val="18"/>
          <w:szCs w:val="18"/>
        </w:rPr>
      </w:pPr>
      <w:r>
        <w:rPr>
          <w:rFonts w:ascii="Cambria"/>
          <w:b/>
          <w:i/>
          <w:color w:val="B37F00"/>
          <w:w w:val="95"/>
          <w:sz w:val="18"/>
        </w:rPr>
        <w:t>Creating a</w:t>
      </w:r>
      <w:r>
        <w:rPr>
          <w:rFonts w:ascii="Cambria"/>
          <w:b/>
          <w:i/>
          <w:color w:val="B37F00"/>
          <w:spacing w:val="11"/>
          <w:w w:val="95"/>
          <w:sz w:val="18"/>
        </w:rPr>
        <w:t xml:space="preserve"> </w:t>
      </w:r>
      <w:r>
        <w:rPr>
          <w:rFonts w:ascii="Cambria"/>
          <w:b/>
          <w:i/>
          <w:color w:val="B37F00"/>
          <w:w w:val="95"/>
          <w:sz w:val="18"/>
        </w:rPr>
        <w:t>deployable</w:t>
      </w:r>
      <w:r>
        <w:rPr>
          <w:rFonts w:ascii="Cambria"/>
          <w:b/>
          <w:i/>
          <w:color w:val="B37F00"/>
          <w:spacing w:val="5"/>
          <w:w w:val="95"/>
          <w:sz w:val="18"/>
        </w:rPr>
        <w:t xml:space="preserve"> </w:t>
      </w:r>
      <w:r>
        <w:rPr>
          <w:rFonts w:ascii="Cambria"/>
          <w:b/>
          <w:i/>
          <w:color w:val="B37F00"/>
          <w:w w:val="95"/>
          <w:sz w:val="18"/>
        </w:rPr>
        <w:t>artifact</w:t>
      </w:r>
      <w:r>
        <w:rPr>
          <w:rFonts w:ascii="Times New Roman"/>
          <w:b/>
          <w:w w:val="95"/>
          <w:sz w:val="18"/>
        </w:rPr>
        <w:tab/>
      </w:r>
      <w:r>
        <w:rPr>
          <w:rFonts w:ascii="Times New Roman"/>
          <w:b/>
          <w:w w:val="95"/>
          <w:sz w:val="18"/>
        </w:rPr>
        <w:t>105</w:t>
      </w:r>
    </w:p>
    <w:p>
      <w:pPr>
        <w:spacing w:before="0" w:line="240" w:lineRule="auto"/>
        <w:ind w:right="0"/>
        <w:rPr>
          <w:rFonts w:hint="default" w:ascii="Times New Roman" w:hAnsi="Times New Roman" w:eastAsia="Times New Roman" w:cs="Times New Roman"/>
          <w:b/>
          <w:bCs/>
          <w:sz w:val="18"/>
          <w:szCs w:val="18"/>
        </w:rPr>
      </w:pPr>
    </w:p>
    <w:p>
      <w:pPr>
        <w:spacing w:before="0" w:line="240" w:lineRule="auto"/>
        <w:ind w:right="0"/>
        <w:rPr>
          <w:rFonts w:hint="default" w:ascii="Times New Roman" w:hAnsi="Times New Roman" w:eastAsia="Times New Roman" w:cs="Times New Roman"/>
          <w:b/>
          <w:bCs/>
          <w:sz w:val="18"/>
          <w:szCs w:val="18"/>
        </w:rPr>
      </w:pPr>
    </w:p>
    <w:p>
      <w:pPr>
        <w:spacing w:before="132"/>
        <w:ind w:left="1206" w:right="102" w:firstLine="0"/>
        <w:jc w:val="left"/>
        <w:rPr>
          <w:rFonts w:hint="default" w:ascii="Courier New" w:hAnsi="Courier New" w:eastAsia="Courier New" w:cs="Courier New"/>
          <w:sz w:val="16"/>
          <w:szCs w:val="16"/>
        </w:rPr>
      </w:pPr>
      <w:r>
        <w:rPr>
          <w:rFonts w:ascii="Courier New"/>
          <w:sz w:val="16"/>
        </w:rPr>
        <w:t>def controller</w:t>
      </w:r>
      <w:r>
        <w:rPr>
          <w:rFonts w:ascii="Courier New"/>
          <w:spacing w:val="-5"/>
          <w:sz w:val="16"/>
        </w:rPr>
        <w:t xml:space="preserve"> </w:t>
      </w:r>
      <w:r>
        <w:rPr>
          <w:rFonts w:ascii="Courier New"/>
          <w:sz w:val="16"/>
        </w:rPr>
        <w:t>=</w:t>
      </w:r>
    </w:p>
    <w:p>
      <w:pPr>
        <w:spacing w:before="18" w:line="264" w:lineRule="auto"/>
        <w:ind w:left="1206" w:right="1215" w:firstLine="384"/>
        <w:jc w:val="left"/>
        <w:rPr>
          <w:rFonts w:hint="default" w:ascii="Courier New" w:hAnsi="Courier New" w:eastAsia="Courier New" w:cs="Courier New"/>
          <w:sz w:val="16"/>
          <w:szCs w:val="16"/>
        </w:rPr>
      </w:pPr>
      <w:r>
        <w:rPr>
          <w:rFonts w:ascii="Courier New"/>
          <w:sz w:val="16"/>
        </w:rPr>
        <w:t>new ReadingListController(readingListRepository:</w:t>
      </w:r>
      <w:r>
        <w:rPr>
          <w:rFonts w:ascii="Courier New"/>
          <w:spacing w:val="-14"/>
          <w:sz w:val="16"/>
        </w:rPr>
        <w:t xml:space="preserve"> </w:t>
      </w:r>
      <w:r>
        <w:rPr>
          <w:rFonts w:ascii="Courier New"/>
          <w:sz w:val="16"/>
        </w:rPr>
        <w:t>mockRepo) mockMvc =</w:t>
      </w:r>
      <w:r>
        <w:rPr>
          <w:rFonts w:ascii="Courier New"/>
          <w:spacing w:val="-11"/>
          <w:sz w:val="16"/>
        </w:rPr>
        <w:t xml:space="preserve"> </w:t>
      </w:r>
      <w:r>
        <w:rPr>
          <w:rFonts w:ascii="Courier New"/>
          <w:sz w:val="16"/>
        </w:rPr>
        <w:t>standaloneSetup(controller).build()</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11"/>
          <w:szCs w:val="11"/>
        </w:rPr>
      </w:pPr>
    </w:p>
    <w:p>
      <w:pPr>
        <w:spacing w:before="88" w:line="266" w:lineRule="auto"/>
        <w:ind w:left="1206" w:right="1505" w:hanging="192"/>
        <w:jc w:val="left"/>
        <w:rPr>
          <w:rFonts w:hint="default" w:ascii="Courier New" w:hAnsi="Courier New" w:eastAsia="Courier New" w:cs="Courier New"/>
          <w:sz w:val="16"/>
          <w:szCs w:val="16"/>
        </w:rPr>
      </w:pPr>
      <w:r>
        <w:rPr>
          <w:rFonts w:ascii="Courier New"/>
          <w:sz w:val="16"/>
        </w:rPr>
        <w:t>def "Should put list returned from repository into model"()</w:t>
      </w:r>
      <w:r>
        <w:rPr>
          <w:rFonts w:ascii="Courier New"/>
          <w:spacing w:val="-16"/>
          <w:sz w:val="16"/>
        </w:rPr>
        <w:t xml:space="preserve"> </w:t>
      </w:r>
      <w:r>
        <w:rPr>
          <w:rFonts w:ascii="Courier New"/>
          <w:sz w:val="16"/>
        </w:rPr>
        <w:t>{ when:</w:t>
      </w:r>
    </w:p>
    <w:p>
      <w:pPr>
        <w:spacing w:after="0" w:line="266" w:lineRule="auto"/>
        <w:jc w:val="left"/>
        <w:rPr>
          <w:rFonts w:hint="default" w:ascii="Courier New" w:hAnsi="Courier New" w:eastAsia="Courier New" w:cs="Courier New"/>
          <w:sz w:val="16"/>
          <w:szCs w:val="16"/>
        </w:rPr>
        <w:sectPr>
          <w:pgSz w:w="10620" w:h="13320"/>
          <w:pgMar w:top="440" w:right="1020" w:bottom="260" w:left="1220" w:header="0" w:footer="62" w:gutter="0"/>
        </w:sectPr>
      </w:pPr>
    </w:p>
    <w:p>
      <w:pPr>
        <w:spacing w:before="0" w:line="180" w:lineRule="exact"/>
        <w:ind w:left="1398" w:right="0" w:firstLine="0"/>
        <w:jc w:val="left"/>
        <w:rPr>
          <w:rFonts w:hint="default" w:ascii="Courier New" w:hAnsi="Courier New" w:eastAsia="Courier New" w:cs="Courier New"/>
          <w:sz w:val="16"/>
          <w:szCs w:val="16"/>
        </w:rPr>
      </w:pPr>
      <w:r>
        <w:pict>
          <v:group id="_x0000_s1938" o:spid="_x0000_s1938" o:spt="203" style="position:absolute;left:0pt;margin-left:337.85pt;margin-top:2.9pt;height:18.6pt;width:29.8pt;mso-position-horizontal-relative:page;z-index:7168;mso-width-relative:page;mso-height-relative:page;" coordorigin="6758,58" coordsize="596,372">
            <o:lock v:ext="edit"/>
            <v:group id="_x0000_s1939" o:spid="_x0000_s1939" o:spt="203" style="position:absolute;left:6758;top:58;height:85;width:92;" coordorigin="6758,58" coordsize="92,85">
              <o:lock v:ext="edit"/>
              <v:shape id="_x0000_s1940" o:spid="_x0000_s1940" style="position:absolute;left:6758;top:58;height:85;width:92;" fillcolor="#000000" filled="t" stroked="f" coordorigin="6758,58" coordsize="92,85" path="m6849,101l6844,101,6844,135,6847,137,6845,141,6849,143,6849,101xe">
                <v:path arrowok="t"/>
                <v:fill on="t" focussize="0,0"/>
                <v:stroke on="f"/>
                <v:imagedata o:title=""/>
                <o:lock v:ext="edit"/>
              </v:shape>
              <v:shape id="_x0000_s1941" o:spid="_x0000_s1941" style="position:absolute;left:6758;top:58;height:85;width:92;" fillcolor="#000000" filled="t" stroked="f" coordorigin="6758,58" coordsize="92,85" path="m6763,98l6758,101,6763,102,6845,141,6844,139,6844,135,6774,102,6765,102,6763,98xe">
                <v:path arrowok="t"/>
                <v:fill on="t" focussize="0,0"/>
                <v:stroke on="f"/>
                <v:imagedata o:title=""/>
                <o:lock v:ext="edit"/>
              </v:shape>
              <v:shape id="_x0000_s1942" o:spid="_x0000_s1942" style="position:absolute;left:6758;top:58;height:85;width:92;" fillcolor="#000000" filled="t" stroked="f" coordorigin="6758,58" coordsize="92,85" path="m6844,135l6844,139,6845,141,6847,137,6844,135xe">
                <v:path arrowok="t"/>
                <v:fill on="t" focussize="0,0"/>
                <v:stroke on="f"/>
                <v:imagedata o:title=""/>
                <o:lock v:ext="edit"/>
              </v:shape>
              <v:shape id="_x0000_s1943" o:spid="_x0000_s1943" style="position:absolute;left:6758;top:58;height:85;width:92;" fillcolor="#000000" filled="t" stroked="f" coordorigin="6758,58" coordsize="92,85" path="m6849,58l6845,60,6763,98,6765,102,6769,100,6765,98,6774,98,6847,64,6849,62,6849,58xe">
                <v:path arrowok="t"/>
                <v:fill on="t" focussize="0,0"/>
                <v:stroke on="f"/>
                <v:imagedata o:title=""/>
                <o:lock v:ext="edit"/>
              </v:shape>
              <v:shape id="_x0000_s1944" o:spid="_x0000_s1944" style="position:absolute;left:6758;top:58;height:85;width:92;" fillcolor="#000000" filled="t" stroked="f" coordorigin="6758,58" coordsize="92,85" path="m6769,100l6765,102,6774,102,6769,100xe">
                <v:path arrowok="t"/>
                <v:fill on="t" focussize="0,0"/>
                <v:stroke on="f"/>
                <v:imagedata o:title=""/>
                <o:lock v:ext="edit"/>
              </v:shape>
              <v:shape id="_x0000_s1945" o:spid="_x0000_s1945" style="position:absolute;left:6758;top:58;height:85;width:92;" fillcolor="#000000" filled="t" stroked="f" coordorigin="6758,58" coordsize="92,85" path="m6774,98l6765,98,6769,100,6774,98xe">
                <v:path arrowok="t"/>
                <v:fill on="t" focussize="0,0"/>
                <v:stroke on="f"/>
                <v:imagedata o:title=""/>
                <o:lock v:ext="edit"/>
              </v:shape>
            </v:group>
            <v:group id="_x0000_s1946" o:spid="_x0000_s1946" o:spt="203" style="position:absolute;left:6844;top:81;height:2;width:5;" coordorigin="6844,81" coordsize="5,2">
              <o:lock v:ext="edit"/>
              <v:shape id="_x0000_s1947" o:spid="_x0000_s1947" style="position:absolute;left:6844;top:81;height:2;width:5;" filled="f" stroked="t" coordorigin="6844,81" coordsize="5,0" path="m6844,81l6849,81e">
                <v:path arrowok="t"/>
                <v:fill on="f" focussize="0,0"/>
                <v:stroke weight="1.92pt" color="#000000"/>
                <v:imagedata o:title=""/>
                <o:lock v:ext="edit"/>
              </v:shape>
            </v:group>
            <v:group id="_x0000_s1948" o:spid="_x0000_s1948" o:spt="203" style="position:absolute;left:6849;top:101;height:2;width:503;" coordorigin="6849,101" coordsize="503,2">
              <o:lock v:ext="edit"/>
              <v:shape id="_x0000_s1949" o:spid="_x0000_s1949" style="position:absolute;left:6849;top:101;height:2;width:503;" filled="f" stroked="t" coordorigin="6849,101" coordsize="503,0" path="m6849,101l7351,101e">
                <v:path arrowok="t"/>
                <v:fill on="f" focussize="0,0"/>
                <v:stroke weight="0.24pt" color="#000000"/>
                <v:imagedata o:title=""/>
                <o:lock v:ext="edit"/>
              </v:shape>
            </v:group>
            <v:group id="_x0000_s1950" o:spid="_x0000_s1950" o:spt="203" style="position:absolute;left:7349;top:101;height:327;width:2;" coordorigin="7349,101" coordsize="2,327">
              <o:lock v:ext="edit"/>
              <v:shape id="_x0000_s1951" o:spid="_x0000_s1951" style="position:absolute;left:7349;top:101;height:327;width:2;" filled="f" stroked="t" coordorigin="7349,101" coordsize="0,327" path="m7349,101l7349,427e">
                <v:path arrowok="t"/>
                <v:fill on="f" focussize="0,0"/>
                <v:stroke weight="0.24pt" color="#000000"/>
                <v:imagedata o:title=""/>
                <o:lock v:ext="edit"/>
              </v:shape>
            </v:group>
          </v:group>
        </w:pict>
      </w:r>
      <w:r>
        <w:rPr>
          <w:rFonts w:ascii="Courier New"/>
          <w:sz w:val="16"/>
        </w:rPr>
        <w:t>def response =</w:t>
      </w:r>
      <w:r>
        <w:rPr>
          <w:rFonts w:ascii="Courier New"/>
          <w:spacing w:val="-11"/>
          <w:sz w:val="16"/>
        </w:rPr>
        <w:t xml:space="preserve"> </w:t>
      </w:r>
      <w:r>
        <w:rPr>
          <w:rFonts w:ascii="Courier New"/>
          <w:sz w:val="16"/>
        </w:rPr>
        <w:t>mockMvc.perform(get("/"))</w:t>
      </w:r>
    </w:p>
    <w:p>
      <w:pPr>
        <w:spacing w:before="4" w:line="240" w:lineRule="auto"/>
        <w:ind w:right="0"/>
        <w:rPr>
          <w:rFonts w:hint="default" w:ascii="Courier New" w:hAnsi="Courier New" w:eastAsia="Courier New" w:cs="Courier New"/>
          <w:sz w:val="19"/>
          <w:szCs w:val="19"/>
        </w:rPr>
      </w:pPr>
    </w:p>
    <w:p>
      <w:pPr>
        <w:spacing w:before="0"/>
        <w:ind w:left="1206" w:right="0" w:firstLine="0"/>
        <w:jc w:val="left"/>
        <w:rPr>
          <w:rFonts w:hint="default" w:ascii="Courier New" w:hAnsi="Courier New" w:eastAsia="Courier New" w:cs="Courier New"/>
          <w:sz w:val="16"/>
          <w:szCs w:val="16"/>
        </w:rPr>
      </w:pPr>
      <w:r>
        <w:rPr>
          <w:rFonts w:ascii="Courier New"/>
          <w:sz w:val="16"/>
        </w:rPr>
        <w:t>then:</w:t>
      </w:r>
    </w:p>
    <w:p>
      <w:pPr>
        <w:spacing w:before="18"/>
        <w:ind w:left="1398" w:right="0" w:firstLine="0"/>
        <w:jc w:val="left"/>
        <w:rPr>
          <w:rFonts w:hint="default" w:ascii="Courier New" w:hAnsi="Courier New" w:eastAsia="Courier New" w:cs="Courier New"/>
          <w:sz w:val="16"/>
          <w:szCs w:val="16"/>
        </w:rPr>
      </w:pPr>
      <w:r>
        <w:rPr>
          <w:rFonts w:ascii="Courier New"/>
          <w:w w:val="95"/>
          <w:sz w:val="16"/>
        </w:rPr>
        <w:t>response.andExpect(view().name("readingList"))</w:t>
      </w:r>
    </w:p>
    <w:p>
      <w:pPr>
        <w:spacing w:before="62" w:line="190" w:lineRule="exact"/>
        <w:ind w:left="367" w:right="1250" w:firstLine="0"/>
        <w:jc w:val="left"/>
        <w:rPr>
          <w:rFonts w:hint="default" w:ascii="Calibri" w:hAnsi="Calibri" w:eastAsia="Calibri" w:cs="Calibri"/>
          <w:sz w:val="18"/>
          <w:szCs w:val="18"/>
        </w:rPr>
      </w:pPr>
      <w:r>
        <w:rPr>
          <w:w w:val="95"/>
        </w:rPr>
        <w:br w:type="column"/>
      </w:r>
      <w:r>
        <w:rPr>
          <w:rFonts w:ascii="Calibri"/>
          <w:b/>
          <w:w w:val="95"/>
          <w:sz w:val="18"/>
        </w:rPr>
        <w:t>Perform</w:t>
      </w:r>
      <w:r>
        <w:rPr>
          <w:rFonts w:ascii="Calibri"/>
          <w:b/>
          <w:spacing w:val="-10"/>
          <w:w w:val="95"/>
          <w:sz w:val="18"/>
        </w:rPr>
        <w:t xml:space="preserve"> </w:t>
      </w:r>
      <w:r>
        <w:rPr>
          <w:rFonts w:ascii="Calibri"/>
          <w:b/>
          <w:w w:val="95"/>
          <w:sz w:val="18"/>
        </w:rPr>
        <w:t xml:space="preserve">GET </w:t>
      </w:r>
      <w:r>
        <w:rPr>
          <w:rFonts w:ascii="Calibri"/>
          <w:b/>
          <w:sz w:val="18"/>
        </w:rPr>
        <w:t>request</w:t>
      </w:r>
    </w:p>
    <w:p>
      <w:pPr>
        <w:spacing w:after="0" w:line="190" w:lineRule="exact"/>
        <w:jc w:val="left"/>
        <w:rPr>
          <w:rFonts w:hint="default" w:ascii="Calibri" w:hAnsi="Calibri" w:eastAsia="Calibri" w:cs="Calibri"/>
          <w:sz w:val="18"/>
          <w:szCs w:val="18"/>
        </w:rPr>
        <w:sectPr>
          <w:type w:val="continuous"/>
          <w:pgSz w:w="10620" w:h="13320"/>
          <w:pgMar w:top="1260" w:right="1020" w:bottom="0" w:left="1220" w:header="720" w:footer="720" w:gutter="0"/>
          <w:cols w:equalWidth="0" w:num="2">
            <w:col w:w="5814" w:space="40"/>
            <w:col w:w="2526"/>
          </w:cols>
        </w:sectPr>
      </w:pPr>
    </w:p>
    <w:p>
      <w:pPr>
        <w:spacing w:before="19"/>
        <w:ind w:left="2166" w:right="-8" w:firstLine="0"/>
        <w:jc w:val="left"/>
        <w:rPr>
          <w:rFonts w:hint="default" w:ascii="Courier New" w:hAnsi="Courier New" w:eastAsia="Courier New" w:cs="Courier New"/>
          <w:sz w:val="16"/>
          <w:szCs w:val="16"/>
        </w:rPr>
      </w:pPr>
      <w:r>
        <w:rPr>
          <w:rFonts w:ascii="Courier New"/>
          <w:sz w:val="16"/>
        </w:rPr>
        <w:t>.andExpect(model().attribute("books",</w:t>
      </w:r>
      <w:r>
        <w:rPr>
          <w:rFonts w:ascii="Courier New"/>
          <w:spacing w:val="-14"/>
          <w:sz w:val="16"/>
        </w:rPr>
        <w:t xml:space="preserve"> </w:t>
      </w:r>
      <w:r>
        <w:rPr>
          <w:rFonts w:ascii="Courier New"/>
          <w:sz w:val="16"/>
        </w:rPr>
        <w:t>expectedList))</w:t>
      </w:r>
    </w:p>
    <w:p>
      <w:pPr>
        <w:spacing w:before="18"/>
        <w:ind w:left="1015" w:right="-8" w:firstLine="0"/>
        <w:jc w:val="left"/>
        <w:rPr>
          <w:rFonts w:hint="default" w:ascii="Courier New" w:hAnsi="Courier New" w:eastAsia="Courier New" w:cs="Courier New"/>
          <w:sz w:val="16"/>
          <w:szCs w:val="16"/>
        </w:rPr>
      </w:pPr>
      <w:r>
        <w:rPr>
          <w:rFonts w:ascii="Courier New"/>
          <w:sz w:val="16"/>
        </w:rPr>
        <w:t>}</w:t>
      </w:r>
    </w:p>
    <w:p>
      <w:pPr>
        <w:spacing w:before="83" w:line="190" w:lineRule="exact"/>
        <w:ind w:left="495" w:right="0" w:firstLine="0"/>
        <w:jc w:val="left"/>
        <w:rPr>
          <w:rFonts w:hint="default" w:ascii="Calibri" w:hAnsi="Calibri" w:eastAsia="Calibri" w:cs="Calibri"/>
          <w:sz w:val="18"/>
          <w:szCs w:val="18"/>
        </w:rPr>
      </w:pPr>
      <w:r>
        <w:rPr>
          <w:spacing w:val="-5"/>
        </w:rPr>
        <w:br w:type="column"/>
      </w:r>
      <w:r>
        <w:rPr>
          <w:rFonts w:ascii="Calibri"/>
          <w:b/>
          <w:spacing w:val="-5"/>
          <w:sz w:val="18"/>
        </w:rPr>
        <w:t xml:space="preserve">Test </w:t>
      </w:r>
      <w:r>
        <w:rPr>
          <w:rFonts w:ascii="Calibri"/>
          <w:b/>
          <w:spacing w:val="-2"/>
          <w:w w:val="95"/>
          <w:sz w:val="18"/>
        </w:rPr>
        <w:t>results</w:t>
      </w:r>
    </w:p>
    <w:p>
      <w:pPr>
        <w:spacing w:after="0" w:line="190" w:lineRule="exact"/>
        <w:jc w:val="left"/>
        <w:rPr>
          <w:rFonts w:hint="default" w:ascii="Calibri" w:hAnsi="Calibri" w:eastAsia="Calibri" w:cs="Calibri"/>
          <w:sz w:val="18"/>
          <w:szCs w:val="18"/>
        </w:rPr>
        <w:sectPr>
          <w:type w:val="continuous"/>
          <w:pgSz w:w="10620" w:h="13320"/>
          <w:pgMar w:top="1260" w:right="1020" w:bottom="0" w:left="1220" w:header="720" w:footer="720" w:gutter="0"/>
          <w:cols w:equalWidth="0" w:num="2">
            <w:col w:w="7158" w:space="40"/>
            <w:col w:w="1182"/>
          </w:cols>
        </w:sectPr>
      </w:pPr>
    </w:p>
    <w:p>
      <w:pPr>
        <w:spacing w:before="10" w:line="240" w:lineRule="auto"/>
        <w:ind w:right="0"/>
        <w:rPr>
          <w:rFonts w:hint="default" w:ascii="Calibri" w:hAnsi="Calibri" w:eastAsia="Calibri" w:cs="Calibri"/>
          <w:b/>
          <w:bCs/>
          <w:sz w:val="12"/>
          <w:szCs w:val="12"/>
        </w:rPr>
      </w:pPr>
      <w:r>
        <w:pict>
          <v:shape id="_x0000_s1952" o:spid="_x0000_s1952"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ind w:left="823" w:right="0" w:firstLine="0"/>
        <w:jc w:val="both"/>
        <w:rPr>
          <w:rFonts w:hint="default" w:ascii="Courier New" w:hAnsi="Courier New" w:eastAsia="Courier New" w:cs="Courier New"/>
          <w:sz w:val="16"/>
          <w:szCs w:val="16"/>
        </w:rPr>
      </w:pPr>
      <w:r>
        <w:pict>
          <v:shape id="_x0000_s1953" o:spid="_x0000_s1953" o:spt="75" type="#_x0000_t75" style="position:absolute;left:0pt;margin-left:427.85pt;margin-top:-27pt;height:18.5pt;width:13.35pt;mso-position-horizontal-relative:page;z-index:7168;mso-width-relative:page;mso-height-relative:page;" filled="f" stroked="f" coordsize="21600,21600">
            <v:path/>
            <v:fill on="f" focussize="0,0"/>
            <v:stroke on="f"/>
            <v:imagedata r:id="rId40" o:title=""/>
            <o:lock v:ext="edit" aspectratio="t"/>
          </v:shape>
        </w:pict>
      </w: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9" w:lineRule="auto"/>
        <w:ind w:left="823" w:right="113" w:firstLine="0"/>
        <w:jc w:val="both"/>
        <w:rPr>
          <w:rFonts w:hint="default" w:ascii="Times New Roman" w:hAnsi="Times New Roman" w:eastAsia="Times New Roman" w:cs="Times New Roman"/>
          <w:sz w:val="20"/>
          <w:szCs w:val="20"/>
        </w:rPr>
      </w:pPr>
      <w:r>
        <w:rPr>
          <w:rFonts w:hint="default" w:ascii="Courier New" w:hAnsi="Courier New" w:eastAsia="Courier New" w:cs="Courier New"/>
          <w:w w:val="95"/>
          <w:sz w:val="19"/>
          <w:szCs w:val="19"/>
        </w:rPr>
        <w:t xml:space="preserve">ReadingListControllerSpec </w:t>
      </w:r>
      <w:r>
        <w:rPr>
          <w:rFonts w:hint="default" w:ascii="Times New Roman" w:hAnsi="Times New Roman" w:eastAsia="Times New Roman" w:cs="Times New Roman"/>
          <w:w w:val="95"/>
          <w:sz w:val="20"/>
          <w:szCs w:val="20"/>
        </w:rPr>
        <w:t xml:space="preserve">is a simple translation of </w:t>
      </w:r>
      <w:r>
        <w:rPr>
          <w:rFonts w:hint="default" w:ascii="Courier New" w:hAnsi="Courier New" w:eastAsia="Courier New" w:cs="Courier New"/>
          <w:w w:val="95"/>
          <w:sz w:val="19"/>
          <w:szCs w:val="19"/>
        </w:rPr>
        <w:t xml:space="preserve">ReadingListControllerTest </w:t>
      </w:r>
      <w:r>
        <w:rPr>
          <w:rFonts w:hint="default" w:ascii="Times New Roman" w:hAnsi="Times New Roman" w:eastAsia="Times New Roman" w:cs="Times New Roman"/>
          <w:w w:val="105"/>
          <w:sz w:val="20"/>
          <w:szCs w:val="20"/>
        </w:rPr>
        <w:t xml:space="preserve">from a </w:t>
      </w:r>
      <w:r>
        <w:rPr>
          <w:rFonts w:hint="default" w:ascii="Times New Roman" w:hAnsi="Times New Roman" w:eastAsia="Times New Roman" w:cs="Times New Roman"/>
          <w:w w:val="105"/>
          <w:sz w:val="18"/>
          <w:szCs w:val="18"/>
        </w:rPr>
        <w:t>JU</w:t>
      </w:r>
      <w:r>
        <w:rPr>
          <w:rFonts w:hint="default" w:ascii="Times New Roman" w:hAnsi="Times New Roman" w:eastAsia="Times New Roman" w:cs="Times New Roman"/>
          <w:w w:val="105"/>
          <w:sz w:val="20"/>
          <w:szCs w:val="20"/>
        </w:rPr>
        <w:t xml:space="preserve">nit test into a Spock specification. As you can see, its one test very plainly states that when a </w:t>
      </w:r>
      <w:r>
        <w:rPr>
          <w:rFonts w:hint="default" w:ascii="Courier New" w:hAnsi="Courier New" w:eastAsia="Courier New" w:cs="Courier New"/>
          <w:w w:val="105"/>
          <w:sz w:val="19"/>
          <w:szCs w:val="19"/>
        </w:rPr>
        <w:t xml:space="preserve">GET </w:t>
      </w:r>
      <w:r>
        <w:rPr>
          <w:rFonts w:hint="default" w:ascii="Times New Roman" w:hAnsi="Times New Roman" w:eastAsia="Times New Roman" w:cs="Times New Roman"/>
          <w:w w:val="105"/>
          <w:sz w:val="20"/>
          <w:szCs w:val="20"/>
        </w:rPr>
        <w:t xml:space="preserve">request is performed against “/”, then the response should    have a view named </w:t>
      </w:r>
      <w:r>
        <w:rPr>
          <w:rFonts w:hint="default" w:ascii="Courier New" w:hAnsi="Courier New" w:eastAsia="Courier New" w:cs="Courier New"/>
          <w:w w:val="105"/>
          <w:sz w:val="19"/>
          <w:szCs w:val="19"/>
        </w:rPr>
        <w:t xml:space="preserve">readingList </w:t>
      </w:r>
      <w:r>
        <w:rPr>
          <w:rFonts w:hint="default" w:ascii="Times New Roman" w:hAnsi="Times New Roman" w:eastAsia="Times New Roman" w:cs="Times New Roman"/>
          <w:w w:val="105"/>
          <w:sz w:val="20"/>
          <w:szCs w:val="20"/>
        </w:rPr>
        <w:t>and the expected list of books should be in the model</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at</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1"/>
          <w:w w:val="105"/>
          <w:sz w:val="20"/>
          <w:szCs w:val="20"/>
        </w:rPr>
        <w:t xml:space="preserve"> </w:t>
      </w:r>
      <w:r>
        <w:rPr>
          <w:rFonts w:hint="default" w:ascii="Times New Roman" w:hAnsi="Times New Roman" w:eastAsia="Times New Roman" w:cs="Times New Roman"/>
          <w:w w:val="105"/>
          <w:sz w:val="20"/>
          <w:szCs w:val="20"/>
        </w:rPr>
        <w:t>key</w:t>
      </w:r>
      <w:r>
        <w:rPr>
          <w:rFonts w:hint="default" w:ascii="Times New Roman" w:hAnsi="Times New Roman" w:eastAsia="Times New Roman" w:cs="Times New Roman"/>
          <w:spacing w:val="-12"/>
          <w:w w:val="105"/>
          <w:sz w:val="20"/>
          <w:szCs w:val="20"/>
        </w:rPr>
        <w:t xml:space="preserve"> </w:t>
      </w:r>
      <w:r>
        <w:rPr>
          <w:rFonts w:hint="default" w:ascii="Courier New" w:hAnsi="Courier New" w:eastAsia="Courier New" w:cs="Courier New"/>
          <w:w w:val="105"/>
          <w:sz w:val="19"/>
          <w:szCs w:val="19"/>
        </w:rPr>
        <w:t>books</w:t>
      </w:r>
      <w:r>
        <w:rPr>
          <w:rFonts w:hint="default" w:ascii="Times New Roman" w:hAnsi="Times New Roman" w:eastAsia="Times New Roman" w:cs="Times New Roman"/>
          <w:w w:val="105"/>
          <w:sz w:val="20"/>
          <w:szCs w:val="20"/>
        </w:rPr>
        <w:t>.</w:t>
      </w:r>
    </w:p>
    <w:p>
      <w:pPr>
        <w:spacing w:before="0" w:line="256" w:lineRule="auto"/>
        <w:ind w:left="823" w:right="114" w:firstLine="312"/>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Even though </w:t>
      </w:r>
      <w:r>
        <w:rPr>
          <w:rFonts w:hint="default" w:ascii="Times New Roman" w:hAnsi="Times New Roman" w:eastAsia="Times New Roman" w:cs="Times New Roman"/>
          <w:spacing w:val="-3"/>
          <w:sz w:val="20"/>
          <w:szCs w:val="20"/>
        </w:rPr>
        <w:t xml:space="preserve">it’s </w:t>
      </w:r>
      <w:r>
        <w:rPr>
          <w:rFonts w:hint="default" w:ascii="Times New Roman" w:hAnsi="Times New Roman" w:eastAsia="Times New Roman" w:cs="Times New Roman"/>
          <w:sz w:val="20"/>
          <w:szCs w:val="20"/>
        </w:rPr>
        <w:t xml:space="preserve">a Spock specification, </w:t>
      </w:r>
      <w:r>
        <w:rPr>
          <w:rFonts w:hint="default" w:ascii="Courier New" w:hAnsi="Courier New" w:eastAsia="Courier New" w:cs="Courier New"/>
          <w:sz w:val="19"/>
          <w:szCs w:val="19"/>
        </w:rPr>
        <w:t xml:space="preserve">ReadingListControllerSpec </w:t>
      </w:r>
      <w:r>
        <w:rPr>
          <w:rFonts w:hint="default" w:ascii="Times New Roman" w:hAnsi="Times New Roman" w:eastAsia="Times New Roman" w:cs="Times New Roman"/>
          <w:sz w:val="20"/>
          <w:szCs w:val="20"/>
        </w:rPr>
        <w:t>can be run with</w:t>
      </w:r>
      <w:r>
        <w:rPr>
          <w:rFonts w:hint="default" w:ascii="Times New Roman" w:hAnsi="Times New Roman" w:eastAsia="Times New Roman" w:cs="Times New Roman"/>
          <w:spacing w:val="-3"/>
          <w:sz w:val="20"/>
          <w:szCs w:val="20"/>
        </w:rPr>
        <w:t xml:space="preserve"> </w:t>
      </w:r>
      <w:r>
        <w:rPr>
          <w:rFonts w:hint="default" w:ascii="Courier New" w:hAnsi="Courier New" w:eastAsia="Courier New" w:cs="Courier New"/>
          <w:sz w:val="19"/>
          <w:szCs w:val="19"/>
        </w:rPr>
        <w:t>spring</w:t>
      </w:r>
      <w:r>
        <w:rPr>
          <w:rFonts w:hint="default" w:ascii="Courier New" w:hAnsi="Courier New" w:eastAsia="Courier New" w:cs="Courier New"/>
          <w:spacing w:val="-20"/>
          <w:sz w:val="19"/>
          <w:szCs w:val="19"/>
        </w:rPr>
        <w:t xml:space="preserve"> </w:t>
      </w:r>
      <w:r>
        <w:rPr>
          <w:rFonts w:hint="default" w:ascii="Courier New" w:hAnsi="Courier New" w:eastAsia="Courier New" w:cs="Courier New"/>
          <w:sz w:val="19"/>
          <w:szCs w:val="19"/>
        </w:rPr>
        <w:t>test</w:t>
      </w:r>
      <w:r>
        <w:rPr>
          <w:rFonts w:hint="default" w:ascii="Courier New" w:hAnsi="Courier New" w:eastAsia="Courier New" w:cs="Courier New"/>
          <w:spacing w:val="-20"/>
          <w:sz w:val="19"/>
          <w:szCs w:val="19"/>
        </w:rPr>
        <w:t xml:space="preserve"> </w:t>
      </w:r>
      <w:r>
        <w:rPr>
          <w:rFonts w:hint="default" w:ascii="Courier New" w:hAnsi="Courier New" w:eastAsia="Courier New" w:cs="Courier New"/>
          <w:sz w:val="19"/>
          <w:szCs w:val="19"/>
        </w:rPr>
        <w:t>tests</w:t>
      </w:r>
      <w:r>
        <w:rPr>
          <w:rFonts w:hint="default" w:ascii="Courier New" w:hAnsi="Courier New" w:eastAsia="Courier New" w:cs="Courier New"/>
          <w:spacing w:val="-67"/>
          <w:sz w:val="19"/>
          <w:szCs w:val="19"/>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2"/>
          <w:sz w:val="20"/>
          <w:szCs w:val="20"/>
        </w:rPr>
        <w:t xml:space="preserve"> </w:t>
      </w:r>
      <w:r>
        <w:rPr>
          <w:rFonts w:hint="default" w:ascii="Times New Roman" w:hAnsi="Times New Roman" w:eastAsia="Times New Roman" w:cs="Times New Roman"/>
          <w:sz w:val="20"/>
          <w:szCs w:val="20"/>
        </w:rPr>
        <w:t>same</w:t>
      </w:r>
      <w:r>
        <w:rPr>
          <w:rFonts w:hint="default" w:ascii="Times New Roman" w:hAnsi="Times New Roman" w:eastAsia="Times New Roman" w:cs="Times New Roman"/>
          <w:spacing w:val="-2"/>
          <w:sz w:val="20"/>
          <w:szCs w:val="20"/>
        </w:rPr>
        <w:t xml:space="preserve"> </w:t>
      </w:r>
      <w:r>
        <w:rPr>
          <w:rFonts w:hint="default" w:ascii="Times New Roman" w:hAnsi="Times New Roman" w:eastAsia="Times New Roman" w:cs="Times New Roman"/>
          <w:sz w:val="20"/>
          <w:szCs w:val="20"/>
        </w:rPr>
        <w:t>way</w:t>
      </w:r>
      <w:r>
        <w:rPr>
          <w:rFonts w:hint="default" w:ascii="Times New Roman" w:hAnsi="Times New Roman" w:eastAsia="Times New Roman" w:cs="Times New Roman"/>
          <w:spacing w:val="-2"/>
          <w:sz w:val="20"/>
          <w:szCs w:val="20"/>
        </w:rPr>
        <w:t xml:space="preserve"> </w:t>
      </w:r>
      <w:r>
        <w:rPr>
          <w:rFonts w:hint="default" w:ascii="Times New Roman" w:hAnsi="Times New Roman" w:eastAsia="Times New Roman" w:cs="Times New Roman"/>
          <w:sz w:val="20"/>
          <w:szCs w:val="20"/>
        </w:rPr>
        <w:t>as</w:t>
      </w:r>
      <w:r>
        <w:rPr>
          <w:rFonts w:hint="default" w:ascii="Times New Roman" w:hAnsi="Times New Roman" w:eastAsia="Times New Roman" w:cs="Times New Roman"/>
          <w:spacing w:val="-2"/>
          <w:sz w:val="20"/>
          <w:szCs w:val="20"/>
        </w:rPr>
        <w:t xml:space="preserve"> </w:t>
      </w:r>
      <w:r>
        <w:rPr>
          <w:rFonts w:hint="default" w:ascii="Times New Roman" w:hAnsi="Times New Roman" w:eastAsia="Times New Roman" w:cs="Times New Roman"/>
          <w:sz w:val="20"/>
          <w:szCs w:val="20"/>
        </w:rPr>
        <w:t>a</w:t>
      </w:r>
      <w:r>
        <w:rPr>
          <w:rFonts w:hint="default" w:ascii="Times New Roman" w:hAnsi="Times New Roman" w:eastAsia="Times New Roman" w:cs="Times New Roman"/>
          <w:spacing w:val="-3"/>
          <w:sz w:val="20"/>
          <w:szCs w:val="20"/>
        </w:rPr>
        <w:t xml:space="preserve"> </w:t>
      </w:r>
      <w:r>
        <w:rPr>
          <w:rFonts w:hint="default" w:ascii="Times New Roman" w:hAnsi="Times New Roman" w:eastAsia="Times New Roman" w:cs="Times New Roman"/>
          <w:sz w:val="18"/>
          <w:szCs w:val="18"/>
        </w:rPr>
        <w:t>JU</w:t>
      </w:r>
      <w:r>
        <w:rPr>
          <w:rFonts w:hint="default" w:ascii="Times New Roman" w:hAnsi="Times New Roman" w:eastAsia="Times New Roman" w:cs="Times New Roman"/>
          <w:sz w:val="20"/>
          <w:szCs w:val="20"/>
        </w:rPr>
        <w:t>nit-based</w:t>
      </w:r>
      <w:r>
        <w:rPr>
          <w:rFonts w:hint="default" w:ascii="Times New Roman" w:hAnsi="Times New Roman" w:eastAsia="Times New Roman" w:cs="Times New Roman"/>
          <w:spacing w:val="-2"/>
          <w:sz w:val="20"/>
          <w:szCs w:val="20"/>
        </w:rPr>
        <w:t xml:space="preserve"> </w:t>
      </w:r>
      <w:r>
        <w:rPr>
          <w:rFonts w:hint="default" w:ascii="Times New Roman" w:hAnsi="Times New Roman" w:eastAsia="Times New Roman" w:cs="Times New Roman"/>
          <w:sz w:val="20"/>
          <w:szCs w:val="20"/>
        </w:rPr>
        <w:t>test.</w:t>
      </w:r>
    </w:p>
    <w:p>
      <w:pPr>
        <w:pStyle w:val="11"/>
        <w:spacing w:line="271" w:lineRule="auto"/>
        <w:ind w:right="114" w:firstLine="283"/>
        <w:jc w:val="both"/>
      </w:pPr>
      <w:r>
        <w:rPr>
          <w:w w:val="110"/>
        </w:rPr>
        <w:t>Once</w:t>
      </w:r>
      <w:r>
        <w:rPr>
          <w:spacing w:val="-18"/>
          <w:w w:val="110"/>
        </w:rPr>
        <w:t xml:space="preserve"> </w:t>
      </w:r>
      <w:r>
        <w:rPr>
          <w:w w:val="110"/>
        </w:rPr>
        <w:t>the</w:t>
      </w:r>
      <w:r>
        <w:rPr>
          <w:spacing w:val="-18"/>
          <w:w w:val="110"/>
        </w:rPr>
        <w:t xml:space="preserve"> </w:t>
      </w:r>
      <w:r>
        <w:rPr>
          <w:w w:val="110"/>
        </w:rPr>
        <w:t>code</w:t>
      </w:r>
      <w:r>
        <w:rPr>
          <w:spacing w:val="-18"/>
          <w:w w:val="110"/>
        </w:rPr>
        <w:t xml:space="preserve"> </w:t>
      </w:r>
      <w:r>
        <w:rPr>
          <w:w w:val="110"/>
        </w:rPr>
        <w:t>is</w:t>
      </w:r>
      <w:r>
        <w:rPr>
          <w:spacing w:val="-18"/>
          <w:w w:val="110"/>
        </w:rPr>
        <w:t xml:space="preserve"> </w:t>
      </w:r>
      <w:r>
        <w:rPr>
          <w:w w:val="110"/>
        </w:rPr>
        <w:t>written</w:t>
      </w:r>
      <w:r>
        <w:rPr>
          <w:spacing w:val="-18"/>
          <w:w w:val="110"/>
        </w:rPr>
        <w:t xml:space="preserve"> </w:t>
      </w:r>
      <w:r>
        <w:rPr>
          <w:w w:val="110"/>
        </w:rPr>
        <w:t>and</w:t>
      </w:r>
      <w:r>
        <w:rPr>
          <w:spacing w:val="-18"/>
          <w:w w:val="110"/>
        </w:rPr>
        <w:t xml:space="preserve"> </w:t>
      </w:r>
      <w:r>
        <w:rPr>
          <w:w w:val="110"/>
        </w:rPr>
        <w:t>the</w:t>
      </w:r>
      <w:r>
        <w:rPr>
          <w:spacing w:val="-18"/>
          <w:w w:val="110"/>
        </w:rPr>
        <w:t xml:space="preserve"> </w:t>
      </w:r>
      <w:r>
        <w:rPr>
          <w:w w:val="110"/>
        </w:rPr>
        <w:t>tests</w:t>
      </w:r>
      <w:r>
        <w:rPr>
          <w:spacing w:val="-18"/>
          <w:w w:val="110"/>
        </w:rPr>
        <w:t xml:space="preserve"> </w:t>
      </w:r>
      <w:r>
        <w:rPr>
          <w:w w:val="110"/>
        </w:rPr>
        <w:t>are</w:t>
      </w:r>
      <w:r>
        <w:rPr>
          <w:spacing w:val="-18"/>
          <w:w w:val="110"/>
        </w:rPr>
        <w:t xml:space="preserve"> </w:t>
      </w:r>
      <w:r>
        <w:rPr>
          <w:w w:val="110"/>
        </w:rPr>
        <w:t>all</w:t>
      </w:r>
      <w:r>
        <w:rPr>
          <w:spacing w:val="-18"/>
          <w:w w:val="110"/>
        </w:rPr>
        <w:t xml:space="preserve"> </w:t>
      </w:r>
      <w:r>
        <w:rPr>
          <w:w w:val="110"/>
        </w:rPr>
        <w:t>passing,</w:t>
      </w:r>
      <w:r>
        <w:rPr>
          <w:spacing w:val="-18"/>
          <w:w w:val="110"/>
        </w:rPr>
        <w:t xml:space="preserve"> </w:t>
      </w:r>
      <w:r>
        <w:rPr>
          <w:w w:val="110"/>
        </w:rPr>
        <w:t>you</w:t>
      </w:r>
      <w:r>
        <w:rPr>
          <w:spacing w:val="-18"/>
          <w:w w:val="110"/>
        </w:rPr>
        <w:t xml:space="preserve"> </w:t>
      </w:r>
      <w:r>
        <w:rPr>
          <w:w w:val="110"/>
        </w:rPr>
        <w:t>might</w:t>
      </w:r>
      <w:r>
        <w:rPr>
          <w:spacing w:val="-18"/>
          <w:w w:val="110"/>
        </w:rPr>
        <w:t xml:space="preserve"> </w:t>
      </w:r>
      <w:r>
        <w:rPr>
          <w:w w:val="110"/>
        </w:rPr>
        <w:t>want</w:t>
      </w:r>
      <w:r>
        <w:rPr>
          <w:spacing w:val="-18"/>
          <w:w w:val="110"/>
        </w:rPr>
        <w:t xml:space="preserve"> </w:t>
      </w:r>
      <w:r>
        <w:rPr>
          <w:w w:val="110"/>
        </w:rPr>
        <w:t>to</w:t>
      </w:r>
      <w:r>
        <w:rPr>
          <w:spacing w:val="-18"/>
          <w:w w:val="110"/>
        </w:rPr>
        <w:t xml:space="preserve"> </w:t>
      </w:r>
      <w:r>
        <w:rPr>
          <w:w w:val="110"/>
        </w:rPr>
        <w:t>deploy</w:t>
      </w:r>
      <w:r>
        <w:rPr>
          <w:spacing w:val="-18"/>
          <w:w w:val="110"/>
        </w:rPr>
        <w:t xml:space="preserve"> </w:t>
      </w:r>
      <w:bookmarkStart w:id="299" w:name="_bookmark247"/>
      <w:bookmarkEnd w:id="299"/>
      <w:r>
        <w:rPr>
          <w:w w:val="110"/>
        </w:rPr>
        <w:t>your project.</w:t>
      </w:r>
      <w:r>
        <w:rPr>
          <w:spacing w:val="-11"/>
          <w:w w:val="110"/>
        </w:rPr>
        <w:t xml:space="preserve"> </w:t>
      </w:r>
      <w:r>
        <w:rPr>
          <w:w w:val="110"/>
        </w:rPr>
        <w:t>Let’s</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spacing w:val="-4"/>
          <w:w w:val="110"/>
          <w:sz w:val="18"/>
          <w:szCs w:val="18"/>
        </w:rPr>
        <w:t xml:space="preserve"> </w:t>
      </w:r>
      <w:r>
        <w:rPr>
          <w:w w:val="110"/>
        </w:rPr>
        <w:t>can</w:t>
      </w:r>
      <w:r>
        <w:rPr>
          <w:spacing w:val="-10"/>
          <w:w w:val="110"/>
        </w:rPr>
        <w:t xml:space="preserve"> </w:t>
      </w:r>
      <w:r>
        <w:rPr>
          <w:w w:val="110"/>
        </w:rPr>
        <w:t>help</w:t>
      </w:r>
      <w:r>
        <w:rPr>
          <w:spacing w:val="-10"/>
          <w:w w:val="110"/>
        </w:rPr>
        <w:t xml:space="preserve"> </w:t>
      </w:r>
      <w:r>
        <w:rPr>
          <w:w w:val="110"/>
        </w:rPr>
        <w:t>produce</w:t>
      </w:r>
      <w:r>
        <w:rPr>
          <w:spacing w:val="-10"/>
          <w:w w:val="110"/>
        </w:rPr>
        <w:t xml:space="preserve"> </w:t>
      </w:r>
      <w:r>
        <w:rPr>
          <w:w w:val="110"/>
        </w:rPr>
        <w:t>a</w:t>
      </w:r>
      <w:r>
        <w:rPr>
          <w:spacing w:val="-10"/>
          <w:w w:val="110"/>
        </w:rPr>
        <w:t xml:space="preserve"> </w:t>
      </w:r>
      <w:r>
        <w:rPr>
          <w:w w:val="110"/>
        </w:rPr>
        <w:t>deployable</w:t>
      </w:r>
      <w:r>
        <w:rPr>
          <w:spacing w:val="-10"/>
          <w:w w:val="110"/>
        </w:rPr>
        <w:t xml:space="preserve"> </w:t>
      </w:r>
      <w:r>
        <w:rPr>
          <w:w w:val="110"/>
        </w:rPr>
        <w:t>artifact.</w:t>
      </w:r>
    </w:p>
    <w:p>
      <w:pPr>
        <w:pStyle w:val="5"/>
        <w:numPr>
          <w:ilvl w:val="1"/>
          <w:numId w:val="38"/>
        </w:numPr>
        <w:tabs>
          <w:tab w:val="left" w:pos="824"/>
        </w:tabs>
        <w:spacing w:before="163" w:after="0" w:line="240" w:lineRule="auto"/>
        <w:ind w:left="823" w:right="0" w:hanging="720"/>
        <w:jc w:val="left"/>
        <w:rPr>
          <w:b w:val="0"/>
          <w:bCs w:val="0"/>
          <w:i w:val="0"/>
        </w:rPr>
      </w:pPr>
      <w:bookmarkStart w:id="300" w:name="_bookmark249"/>
      <w:bookmarkEnd w:id="300"/>
      <w:bookmarkStart w:id="301" w:name="_bookmark248"/>
      <w:bookmarkEnd w:id="301"/>
      <w:bookmarkStart w:id="302" w:name="5.4 Creating a deployable artifact"/>
      <w:bookmarkEnd w:id="302"/>
      <w:r>
        <w:rPr>
          <w:i/>
          <w:color w:val="214766"/>
          <w:w w:val="105"/>
        </w:rPr>
        <w:t>Creating a deployable</w:t>
      </w:r>
      <w:r>
        <w:rPr>
          <w:i/>
          <w:color w:val="214766"/>
          <w:spacing w:val="18"/>
          <w:w w:val="105"/>
        </w:rPr>
        <w:t xml:space="preserve"> </w:t>
      </w:r>
      <w:r>
        <w:rPr>
          <w:i/>
          <w:color w:val="214766"/>
          <w:w w:val="105"/>
        </w:rPr>
        <w:t>artifact</w:t>
      </w:r>
    </w:p>
    <w:p>
      <w:pPr>
        <w:pStyle w:val="11"/>
        <w:spacing w:before="52" w:line="271" w:lineRule="auto"/>
        <w:ind w:right="113"/>
        <w:jc w:val="both"/>
      </w:pPr>
      <w:r>
        <w:rPr>
          <w:w w:val="105"/>
        </w:rPr>
        <w:t xml:space="preserve">In conventional Java projects based on Maven or Gradle, the build system is responsi- ble for producing a deployment unit; typically a </w:t>
      </w:r>
      <w:r>
        <w:rPr>
          <w:w w:val="105"/>
          <w:sz w:val="18"/>
          <w:szCs w:val="18"/>
        </w:rPr>
        <w:t xml:space="preserve">JAR </w:t>
      </w:r>
      <w:r>
        <w:rPr>
          <w:w w:val="105"/>
        </w:rPr>
        <w:t xml:space="preserve">file or a </w:t>
      </w:r>
      <w:r>
        <w:rPr>
          <w:spacing w:val="-4"/>
          <w:w w:val="105"/>
          <w:sz w:val="18"/>
          <w:szCs w:val="18"/>
        </w:rPr>
        <w:t xml:space="preserve">WAR </w:t>
      </w:r>
      <w:r>
        <w:rPr>
          <w:w w:val="105"/>
        </w:rPr>
        <w:t xml:space="preserve">file. With Spring Boot </w:t>
      </w:r>
      <w:r>
        <w:rPr>
          <w:w w:val="105"/>
          <w:sz w:val="18"/>
          <w:szCs w:val="18"/>
        </w:rPr>
        <w:t>CLI</w:t>
      </w:r>
      <w:r>
        <w:rPr>
          <w:w w:val="105"/>
        </w:rPr>
        <w:t xml:space="preserve">, </w:t>
      </w:r>
      <w:r>
        <w:rPr>
          <w:spacing w:val="-3"/>
          <w:w w:val="105"/>
        </w:rPr>
        <w:t xml:space="preserve">however,  </w:t>
      </w:r>
      <w:r>
        <w:rPr>
          <w:w w:val="105"/>
        </w:rPr>
        <w:t xml:space="preserve">we’ve simply been running our application from the command    line with the </w:t>
      </w:r>
      <w:r>
        <w:rPr>
          <w:rFonts w:hint="default" w:ascii="Courier New" w:hAnsi="Courier New" w:eastAsia="Courier New" w:cs="Courier New"/>
          <w:w w:val="105"/>
          <w:sz w:val="19"/>
          <w:szCs w:val="19"/>
        </w:rPr>
        <w:t>spring</w:t>
      </w:r>
      <w:r>
        <w:rPr>
          <w:rFonts w:hint="default" w:ascii="Courier New" w:hAnsi="Courier New" w:eastAsia="Courier New" w:cs="Courier New"/>
          <w:spacing w:val="-91"/>
          <w:w w:val="105"/>
          <w:sz w:val="19"/>
          <w:szCs w:val="19"/>
        </w:rPr>
        <w:t xml:space="preserve"> </w:t>
      </w:r>
      <w:r>
        <w:rPr>
          <w:w w:val="105"/>
        </w:rPr>
        <w:t>command.</w:t>
      </w:r>
    </w:p>
    <w:p>
      <w:pPr>
        <w:pStyle w:val="11"/>
        <w:spacing w:line="216" w:lineRule="exact"/>
        <w:ind w:right="0" w:firstLine="295"/>
        <w:jc w:val="both"/>
      </w:pPr>
      <w:r>
        <w:rPr>
          <w:w w:val="110"/>
        </w:rPr>
        <w:t>Does</w:t>
      </w:r>
      <w:r>
        <w:rPr>
          <w:spacing w:val="-8"/>
          <w:w w:val="110"/>
        </w:rPr>
        <w:t xml:space="preserve"> </w:t>
      </w:r>
      <w:r>
        <w:rPr>
          <w:w w:val="110"/>
        </w:rPr>
        <w:t>that</w:t>
      </w:r>
      <w:r>
        <w:rPr>
          <w:spacing w:val="-8"/>
          <w:w w:val="110"/>
        </w:rPr>
        <w:t xml:space="preserve"> </w:t>
      </w:r>
      <w:r>
        <w:rPr>
          <w:w w:val="110"/>
        </w:rPr>
        <w:t>mean</w:t>
      </w:r>
      <w:r>
        <w:rPr>
          <w:spacing w:val="-8"/>
          <w:w w:val="110"/>
        </w:rPr>
        <w:t xml:space="preserve"> </w:t>
      </w:r>
      <w:r>
        <w:rPr>
          <w:w w:val="110"/>
        </w:rPr>
        <w:t>that</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deploy</w:t>
      </w:r>
      <w:r>
        <w:rPr>
          <w:spacing w:val="-8"/>
          <w:w w:val="110"/>
        </w:rPr>
        <w:t xml:space="preserve"> </w:t>
      </w:r>
      <w:r>
        <w:rPr>
          <w:w w:val="110"/>
        </w:rPr>
        <w:t>a</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sz w:val="18"/>
        </w:rPr>
        <w:t>CLI</w:t>
      </w:r>
      <w:r>
        <w:rPr>
          <w:spacing w:val="-2"/>
          <w:w w:val="110"/>
          <w:sz w:val="18"/>
        </w:rPr>
        <w:t xml:space="preserve"> </w:t>
      </w:r>
      <w:r>
        <w:rPr>
          <w:w w:val="110"/>
        </w:rPr>
        <w:t>application</w:t>
      </w:r>
      <w:r>
        <w:rPr>
          <w:spacing w:val="-8"/>
          <w:w w:val="110"/>
        </w:rPr>
        <w:t xml:space="preserve"> </w:t>
      </w:r>
      <w:r>
        <w:rPr>
          <w:w w:val="110"/>
        </w:rPr>
        <w:t>you</w:t>
      </w:r>
      <w:r>
        <w:rPr>
          <w:spacing w:val="-8"/>
          <w:w w:val="110"/>
        </w:rPr>
        <w:t xml:space="preserve"> </w:t>
      </w:r>
      <w:r>
        <w:rPr>
          <w:w w:val="110"/>
        </w:rPr>
        <w:t>must</w:t>
      </w:r>
    </w:p>
    <w:p>
      <w:pPr>
        <w:pStyle w:val="11"/>
        <w:spacing w:before="30" w:line="271" w:lineRule="auto"/>
        <w:ind w:right="113"/>
        <w:jc w:val="both"/>
      </w:pPr>
      <w:r>
        <w:rPr>
          <w:w w:val="110"/>
        </w:rPr>
        <w:t>install</w:t>
      </w:r>
      <w:r>
        <w:rPr>
          <w:spacing w:val="-8"/>
          <w:w w:val="110"/>
        </w:rPr>
        <w:t xml:space="preserve"> </w:t>
      </w:r>
      <w:r>
        <w:rPr>
          <w:w w:val="110"/>
        </w:rPr>
        <w:t>the</w:t>
      </w:r>
      <w:r>
        <w:rPr>
          <w:spacing w:val="-7"/>
          <w:w w:val="110"/>
        </w:rPr>
        <w:t xml:space="preserve"> </w:t>
      </w:r>
      <w:r>
        <w:rPr>
          <w:w w:val="110"/>
          <w:sz w:val="18"/>
        </w:rPr>
        <w:t>CLI</w:t>
      </w:r>
      <w:r>
        <w:rPr>
          <w:spacing w:val="-3"/>
          <w:w w:val="110"/>
          <w:sz w:val="18"/>
        </w:rPr>
        <w:t xml:space="preserve"> </w:t>
      </w:r>
      <w:r>
        <w:rPr>
          <w:w w:val="110"/>
        </w:rPr>
        <w:t>on</w:t>
      </w:r>
      <w:r>
        <w:rPr>
          <w:spacing w:val="-8"/>
          <w:w w:val="110"/>
        </w:rPr>
        <w:t xml:space="preserve"> </w:t>
      </w:r>
      <w:r>
        <w:rPr>
          <w:w w:val="110"/>
        </w:rPr>
        <w:t>your</w:t>
      </w:r>
      <w:r>
        <w:rPr>
          <w:spacing w:val="-8"/>
          <w:w w:val="110"/>
        </w:rPr>
        <w:t xml:space="preserve"> </w:t>
      </w:r>
      <w:r>
        <w:rPr>
          <w:w w:val="110"/>
        </w:rPr>
        <w:t>server</w:t>
      </w:r>
      <w:r>
        <w:rPr>
          <w:spacing w:val="-8"/>
          <w:w w:val="110"/>
        </w:rPr>
        <w:t xml:space="preserve"> </w:t>
      </w:r>
      <w:r>
        <w:rPr>
          <w:w w:val="110"/>
        </w:rPr>
        <w:t>and</w:t>
      </w:r>
      <w:r>
        <w:rPr>
          <w:spacing w:val="-8"/>
          <w:w w:val="110"/>
        </w:rPr>
        <w:t xml:space="preserve"> </w:t>
      </w:r>
      <w:r>
        <w:rPr>
          <w:w w:val="110"/>
        </w:rPr>
        <w:t>fire</w:t>
      </w:r>
      <w:r>
        <w:rPr>
          <w:spacing w:val="-8"/>
          <w:w w:val="110"/>
        </w:rPr>
        <w:t xml:space="preserve"> </w:t>
      </w:r>
      <w:r>
        <w:rPr>
          <w:w w:val="110"/>
        </w:rPr>
        <w:t>up</w:t>
      </w:r>
      <w:r>
        <w:rPr>
          <w:spacing w:val="-8"/>
          <w:w w:val="110"/>
        </w:rPr>
        <w:t xml:space="preserve"> </w:t>
      </w:r>
      <w:r>
        <w:rPr>
          <w:w w:val="110"/>
        </w:rPr>
        <w:t>the</w:t>
      </w:r>
      <w:r>
        <w:rPr>
          <w:spacing w:val="-8"/>
          <w:w w:val="110"/>
        </w:rPr>
        <w:t xml:space="preserve"> </w:t>
      </w:r>
      <w:r>
        <w:rPr>
          <w:w w:val="110"/>
        </w:rPr>
        <w:t>application</w:t>
      </w:r>
      <w:r>
        <w:rPr>
          <w:spacing w:val="-8"/>
          <w:w w:val="110"/>
        </w:rPr>
        <w:t xml:space="preserve"> </w:t>
      </w:r>
      <w:r>
        <w:rPr>
          <w:w w:val="110"/>
        </w:rPr>
        <w:t>manually</w:t>
      </w:r>
      <w:r>
        <w:rPr>
          <w:spacing w:val="-8"/>
          <w:w w:val="110"/>
        </w:rPr>
        <w:t xml:space="preserve"> </w:t>
      </w:r>
      <w:r>
        <w:rPr>
          <w:w w:val="110"/>
        </w:rPr>
        <w:t>from</w:t>
      </w:r>
      <w:r>
        <w:rPr>
          <w:spacing w:val="-8"/>
          <w:w w:val="110"/>
        </w:rPr>
        <w:t xml:space="preserve"> </w:t>
      </w:r>
      <w:r>
        <w:rPr>
          <w:w w:val="110"/>
        </w:rPr>
        <w:t>the</w:t>
      </w:r>
      <w:r>
        <w:rPr>
          <w:spacing w:val="-8"/>
          <w:w w:val="110"/>
        </w:rPr>
        <w:t xml:space="preserve"> </w:t>
      </w:r>
      <w:r>
        <w:rPr>
          <w:w w:val="110"/>
        </w:rPr>
        <w:t>command line?</w:t>
      </w:r>
      <w:r>
        <w:rPr>
          <w:spacing w:val="-4"/>
          <w:w w:val="110"/>
        </w:rPr>
        <w:t xml:space="preserve"> </w:t>
      </w:r>
      <w:r>
        <w:rPr>
          <w:w w:val="110"/>
        </w:rPr>
        <w:t>That</w:t>
      </w:r>
      <w:r>
        <w:rPr>
          <w:spacing w:val="-4"/>
          <w:w w:val="110"/>
        </w:rPr>
        <w:t xml:space="preserve"> </w:t>
      </w:r>
      <w:r>
        <w:rPr>
          <w:w w:val="110"/>
        </w:rPr>
        <w:t>seems</w:t>
      </w:r>
      <w:r>
        <w:rPr>
          <w:spacing w:val="-4"/>
          <w:w w:val="110"/>
        </w:rPr>
        <w:t xml:space="preserve"> </w:t>
      </w:r>
      <w:r>
        <w:rPr>
          <w:w w:val="110"/>
        </w:rPr>
        <w:t>awfully</w:t>
      </w:r>
      <w:r>
        <w:rPr>
          <w:spacing w:val="-4"/>
          <w:w w:val="110"/>
        </w:rPr>
        <w:t xml:space="preserve"> </w:t>
      </w:r>
      <w:r>
        <w:rPr>
          <w:w w:val="110"/>
        </w:rPr>
        <w:t>inconvenient</w:t>
      </w:r>
      <w:r>
        <w:rPr>
          <w:spacing w:val="-4"/>
          <w:w w:val="110"/>
        </w:rPr>
        <w:t xml:space="preserve"> </w:t>
      </w:r>
      <w:r>
        <w:rPr>
          <w:w w:val="110"/>
        </w:rPr>
        <w:t>(not</w:t>
      </w:r>
      <w:r>
        <w:rPr>
          <w:spacing w:val="-4"/>
          <w:w w:val="110"/>
        </w:rPr>
        <w:t xml:space="preserve"> </w:t>
      </w:r>
      <w:r>
        <w:rPr>
          <w:w w:val="110"/>
        </w:rPr>
        <w:t>to</w:t>
      </w:r>
      <w:r>
        <w:rPr>
          <w:spacing w:val="-5"/>
          <w:w w:val="110"/>
        </w:rPr>
        <w:t xml:space="preserve"> </w:t>
      </w:r>
      <w:r>
        <w:rPr>
          <w:w w:val="110"/>
        </w:rPr>
        <w:t>mention</w:t>
      </w:r>
      <w:r>
        <w:rPr>
          <w:spacing w:val="-5"/>
          <w:w w:val="110"/>
        </w:rPr>
        <w:t xml:space="preserve"> </w:t>
      </w:r>
      <w:r>
        <w:rPr>
          <w:w w:val="110"/>
        </w:rPr>
        <w:t>risky)</w:t>
      </w:r>
      <w:r>
        <w:rPr>
          <w:spacing w:val="-5"/>
          <w:w w:val="110"/>
        </w:rPr>
        <w:t xml:space="preserve"> </w:t>
      </w:r>
      <w:r>
        <w:rPr>
          <w:w w:val="110"/>
        </w:rPr>
        <w:t>when</w:t>
      </w:r>
      <w:r>
        <w:rPr>
          <w:spacing w:val="-5"/>
          <w:w w:val="110"/>
        </w:rPr>
        <w:t xml:space="preserve"> </w:t>
      </w:r>
      <w:r>
        <w:rPr>
          <w:w w:val="110"/>
        </w:rPr>
        <w:t>deploying</w:t>
      </w:r>
      <w:r>
        <w:rPr>
          <w:spacing w:val="-5"/>
          <w:w w:val="110"/>
        </w:rPr>
        <w:t xml:space="preserve"> </w:t>
      </w:r>
      <w:r>
        <w:rPr>
          <w:w w:val="110"/>
        </w:rPr>
        <w:t>to</w:t>
      </w:r>
      <w:r>
        <w:rPr>
          <w:spacing w:val="-5"/>
          <w:w w:val="110"/>
        </w:rPr>
        <w:t xml:space="preserve"> </w:t>
      </w:r>
      <w:r>
        <w:rPr>
          <w:w w:val="110"/>
        </w:rPr>
        <w:t>pro- duction</w:t>
      </w:r>
      <w:r>
        <w:rPr>
          <w:spacing w:val="10"/>
          <w:w w:val="110"/>
        </w:rPr>
        <w:t xml:space="preserve"> </w:t>
      </w:r>
      <w:r>
        <w:rPr>
          <w:w w:val="110"/>
        </w:rPr>
        <w:t>environments.</w:t>
      </w:r>
    </w:p>
    <w:p>
      <w:pPr>
        <w:pStyle w:val="11"/>
        <w:spacing w:before="1" w:line="271" w:lineRule="auto"/>
        <w:ind w:right="113" w:firstLine="290"/>
        <w:jc w:val="both"/>
      </w:pPr>
      <w:r>
        <w:rPr>
          <w:spacing w:val="-3"/>
          <w:w w:val="110"/>
        </w:rPr>
        <w:t>We’ll</w:t>
      </w:r>
      <w:r>
        <w:rPr>
          <w:spacing w:val="-10"/>
          <w:w w:val="110"/>
        </w:rPr>
        <w:t xml:space="preserve"> </w:t>
      </w:r>
      <w:r>
        <w:rPr>
          <w:w w:val="110"/>
        </w:rPr>
        <w:t>talk</w:t>
      </w:r>
      <w:r>
        <w:rPr>
          <w:spacing w:val="-10"/>
          <w:w w:val="110"/>
        </w:rPr>
        <w:t xml:space="preserve"> </w:t>
      </w:r>
      <w:r>
        <w:rPr>
          <w:w w:val="110"/>
        </w:rPr>
        <w:t>more</w:t>
      </w:r>
      <w:r>
        <w:rPr>
          <w:spacing w:val="-10"/>
          <w:w w:val="110"/>
        </w:rPr>
        <w:t xml:space="preserve"> </w:t>
      </w:r>
      <w:r>
        <w:rPr>
          <w:w w:val="110"/>
        </w:rPr>
        <w:t>about</w:t>
      </w:r>
      <w:r>
        <w:rPr>
          <w:spacing w:val="-10"/>
          <w:w w:val="110"/>
        </w:rPr>
        <w:t xml:space="preserve"> </w:t>
      </w:r>
      <w:r>
        <w:rPr>
          <w:w w:val="110"/>
        </w:rPr>
        <w:t>options</w:t>
      </w:r>
      <w:r>
        <w:rPr>
          <w:spacing w:val="-10"/>
          <w:w w:val="110"/>
        </w:rPr>
        <w:t xml:space="preserve"> </w:t>
      </w:r>
      <w:r>
        <w:rPr>
          <w:w w:val="110"/>
        </w:rPr>
        <w:t>for</w:t>
      </w:r>
      <w:r>
        <w:rPr>
          <w:spacing w:val="-10"/>
          <w:w w:val="110"/>
        </w:rPr>
        <w:t xml:space="preserve"> </w:t>
      </w:r>
      <w:r>
        <w:rPr>
          <w:w w:val="110"/>
        </w:rPr>
        <w:t>deploying</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applications</w:t>
      </w:r>
      <w:r>
        <w:rPr>
          <w:spacing w:val="-10"/>
          <w:w w:val="110"/>
        </w:rPr>
        <w:t xml:space="preserve"> </w:t>
      </w:r>
      <w:r>
        <w:rPr>
          <w:w w:val="110"/>
        </w:rPr>
        <w:t>in</w:t>
      </w:r>
      <w:r>
        <w:rPr>
          <w:spacing w:val="-10"/>
          <w:w w:val="110"/>
        </w:rPr>
        <w:t xml:space="preserve"> </w:t>
      </w:r>
      <w:r>
        <w:rPr>
          <w:w w:val="110"/>
        </w:rPr>
        <w:t>chapter</w:t>
      </w:r>
      <w:r>
        <w:rPr>
          <w:spacing w:val="-10"/>
          <w:w w:val="110"/>
        </w:rPr>
        <w:t xml:space="preserve"> </w:t>
      </w:r>
      <w:r>
        <w:rPr>
          <w:w w:val="110"/>
        </w:rPr>
        <w:t>8. For</w:t>
      </w:r>
      <w:r>
        <w:rPr>
          <w:spacing w:val="-4"/>
          <w:w w:val="110"/>
        </w:rPr>
        <w:t xml:space="preserve"> now,</w:t>
      </w:r>
      <w:r>
        <w:rPr>
          <w:spacing w:val="-5"/>
          <w:w w:val="110"/>
        </w:rPr>
        <w:t xml:space="preserve"> </w:t>
      </w:r>
      <w:r>
        <w:rPr>
          <w:w w:val="110"/>
        </w:rPr>
        <w:t>though,</w:t>
      </w:r>
      <w:r>
        <w:rPr>
          <w:spacing w:val="-4"/>
          <w:w w:val="110"/>
        </w:rPr>
        <w:t xml:space="preserve"> </w:t>
      </w:r>
      <w:r>
        <w:rPr>
          <w:w w:val="110"/>
        </w:rPr>
        <w:t>let</w:t>
      </w:r>
      <w:r>
        <w:rPr>
          <w:spacing w:val="-4"/>
          <w:w w:val="110"/>
        </w:rPr>
        <w:t xml:space="preserve"> </w:t>
      </w:r>
      <w:r>
        <w:rPr>
          <w:w w:val="110"/>
        </w:rPr>
        <w:t>me</w:t>
      </w:r>
      <w:r>
        <w:rPr>
          <w:spacing w:val="-4"/>
          <w:w w:val="110"/>
        </w:rPr>
        <w:t xml:space="preserve"> </w:t>
      </w:r>
      <w:r>
        <w:rPr>
          <w:w w:val="110"/>
        </w:rPr>
        <w:t>show</w:t>
      </w:r>
      <w:r>
        <w:rPr>
          <w:spacing w:val="-4"/>
          <w:w w:val="110"/>
        </w:rPr>
        <w:t xml:space="preserve"> </w:t>
      </w:r>
      <w:r>
        <w:rPr>
          <w:w w:val="110"/>
        </w:rPr>
        <w:t>you</w:t>
      </w:r>
      <w:r>
        <w:rPr>
          <w:spacing w:val="-4"/>
          <w:w w:val="110"/>
        </w:rPr>
        <w:t xml:space="preserve"> </w:t>
      </w:r>
      <w:r>
        <w:rPr>
          <w:w w:val="110"/>
        </w:rPr>
        <w:t>one</w:t>
      </w:r>
      <w:r>
        <w:rPr>
          <w:spacing w:val="-4"/>
          <w:w w:val="110"/>
        </w:rPr>
        <w:t xml:space="preserve"> </w:t>
      </w:r>
      <w:r>
        <w:rPr>
          <w:w w:val="110"/>
        </w:rPr>
        <w:t>more</w:t>
      </w:r>
      <w:r>
        <w:rPr>
          <w:spacing w:val="-4"/>
          <w:w w:val="110"/>
        </w:rPr>
        <w:t xml:space="preserve"> </w:t>
      </w:r>
      <w:r>
        <w:rPr>
          <w:w w:val="110"/>
        </w:rPr>
        <w:t>trick</w:t>
      </w:r>
      <w:r>
        <w:rPr>
          <w:spacing w:val="-4"/>
          <w:w w:val="110"/>
        </w:rPr>
        <w:t xml:space="preserve"> </w:t>
      </w:r>
      <w:r>
        <w:rPr>
          <w:w w:val="110"/>
        </w:rPr>
        <w:t>that</w:t>
      </w:r>
      <w:r>
        <w:rPr>
          <w:spacing w:val="-4"/>
          <w:w w:val="110"/>
        </w:rPr>
        <w:t xml:space="preserve"> </w:t>
      </w:r>
      <w:r>
        <w:rPr>
          <w:w w:val="110"/>
        </w:rPr>
        <w:t>the</w:t>
      </w:r>
      <w:r>
        <w:rPr>
          <w:spacing w:val="-6"/>
          <w:w w:val="110"/>
        </w:rPr>
        <w:t xml:space="preserve"> </w:t>
      </w:r>
      <w:r>
        <w:rPr>
          <w:w w:val="110"/>
          <w:sz w:val="18"/>
          <w:szCs w:val="18"/>
        </w:rPr>
        <w:t>CLI</w:t>
      </w:r>
      <w:r>
        <w:rPr>
          <w:spacing w:val="1"/>
          <w:w w:val="110"/>
          <w:sz w:val="18"/>
          <w:szCs w:val="18"/>
        </w:rPr>
        <w:t xml:space="preserve"> </w:t>
      </w:r>
      <w:r>
        <w:rPr>
          <w:w w:val="110"/>
        </w:rPr>
        <w:t>has</w:t>
      </w:r>
      <w:r>
        <w:rPr>
          <w:spacing w:val="-4"/>
          <w:w w:val="110"/>
        </w:rPr>
        <w:t xml:space="preserve"> </w:t>
      </w:r>
      <w:r>
        <w:rPr>
          <w:w w:val="110"/>
        </w:rPr>
        <w:t>up</w:t>
      </w:r>
      <w:r>
        <w:rPr>
          <w:spacing w:val="-4"/>
          <w:w w:val="110"/>
        </w:rPr>
        <w:t xml:space="preserve"> </w:t>
      </w:r>
      <w:r>
        <w:rPr>
          <w:w w:val="110"/>
        </w:rPr>
        <w:t>its</w:t>
      </w:r>
      <w:r>
        <w:rPr>
          <w:spacing w:val="-4"/>
          <w:w w:val="110"/>
        </w:rPr>
        <w:t xml:space="preserve"> </w:t>
      </w:r>
      <w:r>
        <w:rPr>
          <w:w w:val="110"/>
        </w:rPr>
        <w:t>sleeve.</w:t>
      </w:r>
      <w:r>
        <w:rPr>
          <w:spacing w:val="-4"/>
          <w:w w:val="110"/>
        </w:rPr>
        <w:t xml:space="preserve"> </w:t>
      </w:r>
      <w:r>
        <w:rPr>
          <w:w w:val="110"/>
        </w:rPr>
        <w:t>From within</w:t>
      </w:r>
      <w:r>
        <w:rPr>
          <w:spacing w:val="-18"/>
          <w:w w:val="110"/>
        </w:rPr>
        <w:t xml:space="preserve"> </w:t>
      </w:r>
      <w:r>
        <w:rPr>
          <w:w w:val="110"/>
        </w:rPr>
        <w:t>the</w:t>
      </w:r>
      <w:r>
        <w:rPr>
          <w:spacing w:val="-18"/>
          <w:w w:val="110"/>
        </w:rPr>
        <w:t xml:space="preserve"> </w:t>
      </w:r>
      <w:r>
        <w:rPr>
          <w:w w:val="110"/>
          <w:sz w:val="18"/>
          <w:szCs w:val="18"/>
        </w:rPr>
        <w:t>CLI</w:t>
      </w:r>
      <w:r>
        <w:rPr>
          <w:w w:val="110"/>
        </w:rPr>
        <w:t>-based</w:t>
      </w:r>
      <w:r>
        <w:rPr>
          <w:spacing w:val="-18"/>
          <w:w w:val="110"/>
        </w:rPr>
        <w:t xml:space="preserve"> </w:t>
      </w:r>
      <w:r>
        <w:rPr>
          <w:w w:val="110"/>
        </w:rPr>
        <w:t>reading-list</w:t>
      </w:r>
      <w:r>
        <w:rPr>
          <w:spacing w:val="-18"/>
          <w:w w:val="110"/>
        </w:rPr>
        <w:t xml:space="preserve"> </w:t>
      </w:r>
      <w:r>
        <w:rPr>
          <w:w w:val="110"/>
        </w:rPr>
        <w:t>application,</w:t>
      </w:r>
      <w:r>
        <w:rPr>
          <w:spacing w:val="-18"/>
          <w:w w:val="110"/>
        </w:rPr>
        <w:t xml:space="preserve"> </w:t>
      </w:r>
      <w:r>
        <w:rPr>
          <w:w w:val="110"/>
        </w:rPr>
        <w:t>issue</w:t>
      </w:r>
      <w:r>
        <w:rPr>
          <w:spacing w:val="-18"/>
          <w:w w:val="110"/>
        </w:rPr>
        <w:t xml:space="preserve"> </w:t>
      </w:r>
      <w:r>
        <w:rPr>
          <w:w w:val="110"/>
        </w:rPr>
        <w:t>the</w:t>
      </w:r>
      <w:r>
        <w:rPr>
          <w:spacing w:val="-18"/>
          <w:w w:val="110"/>
        </w:rPr>
        <w:t xml:space="preserve"> </w:t>
      </w:r>
      <w:r>
        <w:rPr>
          <w:w w:val="110"/>
        </w:rPr>
        <w:t>following</w:t>
      </w:r>
      <w:r>
        <w:rPr>
          <w:spacing w:val="-18"/>
          <w:w w:val="110"/>
        </w:rPr>
        <w:t xml:space="preserve"> </w:t>
      </w:r>
      <w:r>
        <w:rPr>
          <w:w w:val="110"/>
        </w:rPr>
        <w:t>at</w:t>
      </w:r>
      <w:r>
        <w:rPr>
          <w:spacing w:val="-18"/>
          <w:w w:val="110"/>
        </w:rPr>
        <w:t xml:space="preserve"> </w:t>
      </w:r>
      <w:r>
        <w:rPr>
          <w:w w:val="110"/>
        </w:rPr>
        <w:t>the</w:t>
      </w:r>
      <w:r>
        <w:rPr>
          <w:spacing w:val="-18"/>
          <w:w w:val="110"/>
        </w:rPr>
        <w:t xml:space="preserve"> </w:t>
      </w:r>
      <w:r>
        <w:rPr>
          <w:w w:val="110"/>
        </w:rPr>
        <w:t>command</w:t>
      </w:r>
      <w:r>
        <w:rPr>
          <w:spacing w:val="-18"/>
          <w:w w:val="110"/>
        </w:rPr>
        <w:t xml:space="preserve"> </w:t>
      </w:r>
      <w:r>
        <w:rPr>
          <w:w w:val="110"/>
        </w:rPr>
        <w:t>line:</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spring jar ReadingList.jar</w:t>
      </w:r>
      <w:r>
        <w:rPr>
          <w:rFonts w:ascii="Courier New"/>
          <w:spacing w:val="-7"/>
          <w:sz w:val="16"/>
        </w:rPr>
        <w:t xml:space="preserve"> </w:t>
      </w:r>
      <w:r>
        <w:rPr>
          <w:rFonts w:ascii="Courier New"/>
          <w:sz w:val="16"/>
        </w:rPr>
        <w:t>.</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 xml:space="preserve">This will package up the entire project, including all dependencies, </w:t>
      </w:r>
      <w:r>
        <w:rPr>
          <w:spacing w:val="-3"/>
          <w:w w:val="110"/>
        </w:rPr>
        <w:t xml:space="preserve">Groovy, </w:t>
      </w:r>
      <w:r>
        <w:rPr>
          <w:w w:val="110"/>
        </w:rPr>
        <w:t>and an embedded</w:t>
      </w:r>
      <w:r>
        <w:rPr>
          <w:spacing w:val="-8"/>
          <w:w w:val="110"/>
        </w:rPr>
        <w:t xml:space="preserve"> </w:t>
      </w:r>
      <w:r>
        <w:rPr>
          <w:spacing w:val="-3"/>
          <w:w w:val="110"/>
        </w:rPr>
        <w:t>Tomcat,</w:t>
      </w:r>
      <w:r>
        <w:rPr>
          <w:spacing w:val="-8"/>
          <w:w w:val="110"/>
        </w:rPr>
        <w:t xml:space="preserve"> </w:t>
      </w:r>
      <w:r>
        <w:rPr>
          <w:w w:val="110"/>
        </w:rPr>
        <w:t>into</w:t>
      </w:r>
      <w:r>
        <w:rPr>
          <w:spacing w:val="-8"/>
          <w:w w:val="110"/>
        </w:rPr>
        <w:t xml:space="preserve"> </w:t>
      </w:r>
      <w:r>
        <w:rPr>
          <w:w w:val="110"/>
        </w:rPr>
        <w:t>a</w:t>
      </w:r>
      <w:r>
        <w:rPr>
          <w:spacing w:val="-8"/>
          <w:w w:val="110"/>
        </w:rPr>
        <w:t xml:space="preserve"> </w:t>
      </w:r>
      <w:r>
        <w:rPr>
          <w:w w:val="110"/>
        </w:rPr>
        <w:t>single</w:t>
      </w:r>
      <w:r>
        <w:rPr>
          <w:spacing w:val="-8"/>
          <w:w w:val="110"/>
        </w:rPr>
        <w:t xml:space="preserve"> </w:t>
      </w:r>
      <w:r>
        <w:rPr>
          <w:w w:val="110"/>
        </w:rPr>
        <w:t>executable</w:t>
      </w:r>
      <w:r>
        <w:rPr>
          <w:spacing w:val="-8"/>
          <w:w w:val="110"/>
        </w:rPr>
        <w:t xml:space="preserve"> </w:t>
      </w:r>
      <w:r>
        <w:rPr>
          <w:w w:val="110"/>
          <w:sz w:val="18"/>
          <w:szCs w:val="18"/>
        </w:rPr>
        <w:t>JAR</w:t>
      </w:r>
      <w:r>
        <w:rPr>
          <w:spacing w:val="-2"/>
          <w:w w:val="110"/>
          <w:sz w:val="18"/>
          <w:szCs w:val="18"/>
        </w:rPr>
        <w:t xml:space="preserve"> </w:t>
      </w:r>
      <w:r>
        <w:rPr>
          <w:w w:val="110"/>
        </w:rPr>
        <w:t>file.</w:t>
      </w:r>
      <w:r>
        <w:rPr>
          <w:spacing w:val="-8"/>
          <w:w w:val="110"/>
        </w:rPr>
        <w:t xml:space="preserve"> </w:t>
      </w:r>
      <w:r>
        <w:rPr>
          <w:w w:val="110"/>
        </w:rPr>
        <w:t>Once</w:t>
      </w:r>
      <w:r>
        <w:rPr>
          <w:spacing w:val="-8"/>
          <w:w w:val="110"/>
        </w:rPr>
        <w:t xml:space="preserve"> </w:t>
      </w:r>
      <w:r>
        <w:rPr>
          <w:w w:val="110"/>
        </w:rPr>
        <w:t>complete,</w:t>
      </w:r>
      <w:r>
        <w:rPr>
          <w:spacing w:val="-8"/>
          <w:w w:val="110"/>
        </w:rPr>
        <w:t xml:space="preserve"> </w:t>
      </w:r>
      <w:r>
        <w:rPr>
          <w:w w:val="110"/>
        </w:rPr>
        <w:t>you’ll</w:t>
      </w:r>
      <w:r>
        <w:rPr>
          <w:spacing w:val="-8"/>
          <w:w w:val="110"/>
        </w:rPr>
        <w:t xml:space="preserve"> </w:t>
      </w:r>
      <w:r>
        <w:rPr>
          <w:w w:val="110"/>
        </w:rPr>
        <w:t>be</w:t>
      </w:r>
      <w:r>
        <w:rPr>
          <w:spacing w:val="-8"/>
          <w:w w:val="110"/>
        </w:rPr>
        <w:t xml:space="preserve"> </w:t>
      </w:r>
      <w:r>
        <w:rPr>
          <w:w w:val="110"/>
        </w:rPr>
        <w:t>able</w:t>
      </w:r>
      <w:r>
        <w:rPr>
          <w:spacing w:val="-8"/>
          <w:w w:val="110"/>
        </w:rPr>
        <w:t xml:space="preserve"> </w:t>
      </w:r>
      <w:r>
        <w:rPr>
          <w:w w:val="110"/>
        </w:rPr>
        <w:t xml:space="preserve">to run the app at the command line (without the </w:t>
      </w:r>
      <w:r>
        <w:rPr>
          <w:w w:val="110"/>
          <w:sz w:val="18"/>
          <w:szCs w:val="18"/>
        </w:rPr>
        <w:t>CLI</w:t>
      </w:r>
      <w:r>
        <w:rPr>
          <w:w w:val="110"/>
        </w:rPr>
        <w:t>) like</w:t>
      </w:r>
      <w:r>
        <w:rPr>
          <w:spacing w:val="26"/>
          <w:w w:val="110"/>
        </w:rPr>
        <w:t xml:space="preserve"> </w:t>
      </w:r>
      <w:r>
        <w:rPr>
          <w:w w:val="110"/>
        </w:rPr>
        <w:t>this:</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java -jar</w:t>
      </w:r>
      <w:r>
        <w:rPr>
          <w:rFonts w:ascii="Courier New"/>
          <w:spacing w:val="-7"/>
          <w:sz w:val="16"/>
        </w:rPr>
        <w:t xml:space="preserve"> </w:t>
      </w:r>
      <w:r>
        <w:rPr>
          <w:rFonts w:ascii="Courier New"/>
          <w:sz w:val="16"/>
        </w:rPr>
        <w:t>ReadingList.jar</w:t>
      </w:r>
    </w:p>
    <w:p>
      <w:pPr>
        <w:spacing w:after="0"/>
        <w:jc w:val="both"/>
        <w:rPr>
          <w:rFonts w:hint="default" w:ascii="Courier New" w:hAnsi="Courier New" w:eastAsia="Courier New" w:cs="Courier New"/>
          <w:sz w:val="16"/>
          <w:szCs w:val="16"/>
        </w:rPr>
        <w:sectPr>
          <w:type w:val="continuous"/>
          <w:pgSz w:w="10620" w:h="13320"/>
          <w:pgMar w:top="1260" w:right="1020" w:bottom="0" w:left="1220" w:header="720" w:footer="720" w:gutter="0"/>
        </w:sectPr>
      </w:pPr>
    </w:p>
    <w:p>
      <w:pPr>
        <w:tabs>
          <w:tab w:val="left" w:pos="2277"/>
        </w:tabs>
        <w:spacing w:before="56"/>
        <w:ind w:left="103" w:right="102" w:firstLine="0"/>
        <w:jc w:val="left"/>
        <w:rPr>
          <w:rFonts w:hint="default" w:ascii="Cambria" w:hAnsi="Cambria" w:eastAsia="Cambria" w:cs="Cambria"/>
          <w:sz w:val="18"/>
          <w:szCs w:val="18"/>
        </w:rPr>
      </w:pPr>
      <w:r>
        <w:pict>
          <v:shape id="_x0000_s1954" o:spid="_x0000_s1954"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106</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pPr>
        <w:spacing w:before="11" w:line="240" w:lineRule="auto"/>
        <w:ind w:right="0"/>
        <w:rPr>
          <w:rFonts w:hint="default" w:ascii="Cambria" w:hAnsi="Cambria" w:eastAsia="Cambria" w:cs="Cambria"/>
          <w:b/>
          <w:bCs/>
          <w:i/>
          <w:sz w:val="26"/>
          <w:szCs w:val="26"/>
        </w:rPr>
      </w:pPr>
    </w:p>
    <w:p>
      <w:pPr>
        <w:pStyle w:val="11"/>
        <w:spacing w:line="271" w:lineRule="auto"/>
        <w:ind w:right="113"/>
        <w:jc w:val="both"/>
      </w:pPr>
      <w:bookmarkStart w:id="303" w:name="_bookmark251"/>
      <w:bookmarkEnd w:id="303"/>
      <w:r>
        <w:rPr>
          <w:w w:val="110"/>
        </w:rPr>
        <w:t xml:space="preserve">In addition to being run at the command line, the executable </w:t>
      </w:r>
      <w:r>
        <w:rPr>
          <w:w w:val="110"/>
          <w:sz w:val="18"/>
          <w:szCs w:val="18"/>
        </w:rPr>
        <w:t xml:space="preserve">JAR </w:t>
      </w:r>
      <w:r>
        <w:rPr>
          <w:w w:val="110"/>
        </w:rPr>
        <w:t>can be deployed to several</w:t>
      </w:r>
      <w:r>
        <w:rPr>
          <w:spacing w:val="-26"/>
          <w:w w:val="110"/>
        </w:rPr>
        <w:t xml:space="preserve"> </w:t>
      </w:r>
      <w:r>
        <w:rPr>
          <w:w w:val="110"/>
        </w:rPr>
        <w:t>Platform-as-a-Service</w:t>
      </w:r>
      <w:r>
        <w:rPr>
          <w:spacing w:val="-26"/>
          <w:w w:val="110"/>
        </w:rPr>
        <w:t xml:space="preserve"> </w:t>
      </w:r>
      <w:r>
        <w:rPr>
          <w:w w:val="110"/>
        </w:rPr>
        <w:t>(PaaS)</w:t>
      </w:r>
      <w:r>
        <w:rPr>
          <w:spacing w:val="-26"/>
          <w:w w:val="110"/>
        </w:rPr>
        <w:t xml:space="preserve"> </w:t>
      </w:r>
      <w:bookmarkStart w:id="304" w:name="_bookmark250"/>
      <w:bookmarkEnd w:id="304"/>
      <w:r>
        <w:rPr>
          <w:w w:val="110"/>
        </w:rPr>
        <w:t>cloud</w:t>
      </w:r>
      <w:r>
        <w:rPr>
          <w:spacing w:val="-26"/>
          <w:w w:val="110"/>
        </w:rPr>
        <w:t xml:space="preserve"> </w:t>
      </w:r>
      <w:r>
        <w:rPr>
          <w:w w:val="110"/>
        </w:rPr>
        <w:t>platforms</w:t>
      </w:r>
      <w:r>
        <w:rPr>
          <w:spacing w:val="-26"/>
          <w:w w:val="110"/>
        </w:rPr>
        <w:t xml:space="preserve"> </w:t>
      </w:r>
      <w:r>
        <w:rPr>
          <w:w w:val="110"/>
        </w:rPr>
        <w:t>including</w:t>
      </w:r>
      <w:r>
        <w:rPr>
          <w:spacing w:val="-26"/>
          <w:w w:val="110"/>
        </w:rPr>
        <w:t xml:space="preserve"> </w:t>
      </w:r>
      <w:r>
        <w:rPr>
          <w:w w:val="110"/>
        </w:rPr>
        <w:t>Pivotal</w:t>
      </w:r>
      <w:r>
        <w:rPr>
          <w:spacing w:val="-26"/>
          <w:w w:val="110"/>
        </w:rPr>
        <w:t xml:space="preserve"> </w:t>
      </w:r>
      <w:r>
        <w:rPr>
          <w:w w:val="110"/>
        </w:rPr>
        <w:t>Cloud</w:t>
      </w:r>
      <w:r>
        <w:rPr>
          <w:spacing w:val="-26"/>
          <w:w w:val="110"/>
        </w:rPr>
        <w:t xml:space="preserve"> </w:t>
      </w:r>
      <w:r>
        <w:rPr>
          <w:w w:val="110"/>
        </w:rPr>
        <w:t>Foundry and</w:t>
      </w:r>
      <w:r>
        <w:rPr>
          <w:spacing w:val="-11"/>
          <w:w w:val="110"/>
        </w:rPr>
        <w:t xml:space="preserve"> </w:t>
      </w:r>
      <w:r>
        <w:rPr>
          <w:w w:val="110"/>
        </w:rPr>
        <w:t>Heroku.</w:t>
      </w:r>
      <w:r>
        <w:rPr>
          <w:spacing w:val="-11"/>
          <w:w w:val="110"/>
        </w:rPr>
        <w:t xml:space="preserve"> </w:t>
      </w:r>
      <w:r>
        <w:rPr>
          <w:spacing w:val="-3"/>
          <w:w w:val="110"/>
        </w:rPr>
        <w:t>You’ll</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in</w:t>
      </w:r>
      <w:r>
        <w:rPr>
          <w:spacing w:val="-11"/>
          <w:w w:val="110"/>
        </w:rPr>
        <w:t xml:space="preserve"> </w:t>
      </w:r>
      <w:r>
        <w:rPr>
          <w:w w:val="110"/>
        </w:rPr>
        <w:t>chapter</w:t>
      </w:r>
      <w:r>
        <w:rPr>
          <w:spacing w:val="-11"/>
          <w:w w:val="110"/>
        </w:rPr>
        <w:t xml:space="preserve"> </w:t>
      </w:r>
      <w:r>
        <w:rPr>
          <w:w w:val="110"/>
        </w:rPr>
        <w:t>8.</w:t>
      </w:r>
    </w:p>
    <w:p>
      <w:pPr>
        <w:pStyle w:val="5"/>
        <w:numPr>
          <w:ilvl w:val="1"/>
          <w:numId w:val="38"/>
        </w:numPr>
        <w:tabs>
          <w:tab w:val="left" w:pos="824"/>
        </w:tabs>
        <w:spacing w:before="162" w:after="0" w:line="240" w:lineRule="auto"/>
        <w:ind w:left="823" w:right="0" w:hanging="720"/>
        <w:jc w:val="left"/>
        <w:rPr>
          <w:b w:val="0"/>
          <w:bCs w:val="0"/>
          <w:i w:val="0"/>
        </w:rPr>
      </w:pPr>
      <w:bookmarkStart w:id="305" w:name="_bookmark252"/>
      <w:bookmarkEnd w:id="305"/>
      <w:bookmarkStart w:id="306" w:name="_bookmark252"/>
      <w:bookmarkEnd w:id="306"/>
      <w:bookmarkStart w:id="307" w:name="5.5 Summary"/>
      <w:bookmarkEnd w:id="307"/>
      <w:r>
        <w:rPr>
          <w:i/>
          <w:color w:val="214766"/>
          <w:w w:val="105"/>
        </w:rPr>
        <w:t>Summary</w:t>
      </w:r>
    </w:p>
    <w:p>
      <w:pPr>
        <w:pStyle w:val="11"/>
        <w:spacing w:before="53" w:line="271" w:lineRule="auto"/>
        <w:ind w:right="114"/>
        <w:jc w:val="right"/>
      </w:pPr>
      <w:r>
        <w:rPr>
          <w:w w:val="110"/>
        </w:rPr>
        <w:t>The</w:t>
      </w:r>
      <w:r>
        <w:rPr>
          <w:spacing w:val="-27"/>
          <w:w w:val="110"/>
        </w:rPr>
        <w:t xml:space="preserve"> </w:t>
      </w:r>
      <w:r>
        <w:rPr>
          <w:w w:val="110"/>
        </w:rPr>
        <w:t>Spring</w:t>
      </w:r>
      <w:r>
        <w:rPr>
          <w:spacing w:val="-27"/>
          <w:w w:val="110"/>
        </w:rPr>
        <w:t xml:space="preserve"> </w:t>
      </w:r>
      <w:r>
        <w:rPr>
          <w:w w:val="110"/>
        </w:rPr>
        <w:t>Boot</w:t>
      </w:r>
      <w:r>
        <w:rPr>
          <w:spacing w:val="-28"/>
          <w:w w:val="110"/>
        </w:rPr>
        <w:t xml:space="preserve"> </w:t>
      </w:r>
      <w:r>
        <w:rPr>
          <w:w w:val="110"/>
          <w:sz w:val="18"/>
        </w:rPr>
        <w:t>CLI</w:t>
      </w:r>
      <w:r>
        <w:rPr>
          <w:spacing w:val="-23"/>
          <w:w w:val="110"/>
          <w:sz w:val="18"/>
        </w:rPr>
        <w:t xml:space="preserve"> </w:t>
      </w:r>
      <w:r>
        <w:rPr>
          <w:w w:val="110"/>
        </w:rPr>
        <w:t>takes</w:t>
      </w:r>
      <w:r>
        <w:rPr>
          <w:spacing w:val="-28"/>
          <w:w w:val="110"/>
        </w:rPr>
        <w:t xml:space="preserve"> </w:t>
      </w:r>
      <w:r>
        <w:rPr>
          <w:w w:val="110"/>
        </w:rPr>
        <w:t>the</w:t>
      </w:r>
      <w:r>
        <w:rPr>
          <w:spacing w:val="-28"/>
          <w:w w:val="110"/>
        </w:rPr>
        <w:t xml:space="preserve"> </w:t>
      </w:r>
      <w:r>
        <w:rPr>
          <w:w w:val="110"/>
        </w:rPr>
        <w:t>simplicity</w:t>
      </w:r>
      <w:r>
        <w:rPr>
          <w:spacing w:val="-28"/>
          <w:w w:val="110"/>
        </w:rPr>
        <w:t xml:space="preserve"> </w:t>
      </w:r>
      <w:r>
        <w:rPr>
          <w:w w:val="110"/>
        </w:rPr>
        <w:t>offered</w:t>
      </w:r>
      <w:r>
        <w:rPr>
          <w:spacing w:val="-28"/>
          <w:w w:val="110"/>
        </w:rPr>
        <w:t xml:space="preserve"> </w:t>
      </w:r>
      <w:r>
        <w:rPr>
          <w:w w:val="110"/>
        </w:rPr>
        <w:t>by</w:t>
      </w:r>
      <w:r>
        <w:rPr>
          <w:spacing w:val="-28"/>
          <w:w w:val="110"/>
        </w:rPr>
        <w:t xml:space="preserve"> </w:t>
      </w:r>
      <w:r>
        <w:rPr>
          <w:w w:val="110"/>
        </w:rPr>
        <w:t>Spring</w:t>
      </w:r>
      <w:r>
        <w:rPr>
          <w:spacing w:val="-28"/>
          <w:w w:val="110"/>
        </w:rPr>
        <w:t xml:space="preserve"> </w:t>
      </w:r>
      <w:r>
        <w:rPr>
          <w:w w:val="110"/>
        </w:rPr>
        <w:t>Boot</w:t>
      </w:r>
      <w:r>
        <w:rPr>
          <w:spacing w:val="-28"/>
          <w:w w:val="110"/>
        </w:rPr>
        <w:t xml:space="preserve"> </w:t>
      </w:r>
      <w:r>
        <w:rPr>
          <w:w w:val="110"/>
        </w:rPr>
        <w:t>auto-configuration</w:t>
      </w:r>
      <w:r>
        <w:rPr>
          <w:spacing w:val="-28"/>
          <w:w w:val="110"/>
        </w:rPr>
        <w:t xml:space="preserve"> </w:t>
      </w:r>
      <w:r>
        <w:rPr>
          <w:w w:val="110"/>
        </w:rPr>
        <w:t>and</w:t>
      </w:r>
      <w:r>
        <w:rPr>
          <w:w w:val="114"/>
        </w:rPr>
        <w:t xml:space="preserve"> </w:t>
      </w:r>
      <w:r>
        <w:rPr>
          <w:w w:val="110"/>
        </w:rPr>
        <w:t>starter dependencies and turns it up a notch. Using the elegance of the</w:t>
      </w:r>
      <w:r>
        <w:rPr>
          <w:spacing w:val="36"/>
          <w:w w:val="110"/>
        </w:rPr>
        <w:t xml:space="preserve"> </w:t>
      </w:r>
      <w:r>
        <w:rPr>
          <w:w w:val="110"/>
        </w:rPr>
        <w:t>Groovy</w:t>
      </w:r>
      <w:r>
        <w:rPr>
          <w:spacing w:val="11"/>
          <w:w w:val="110"/>
        </w:rPr>
        <w:t xml:space="preserve"> </w:t>
      </w:r>
      <w:r>
        <w:rPr>
          <w:w w:val="110"/>
        </w:rPr>
        <w:t>lan-</w:t>
      </w:r>
      <w:r>
        <w:rPr>
          <w:w w:val="102"/>
        </w:rPr>
        <w:t xml:space="preserve"> </w:t>
      </w:r>
      <w:r>
        <w:rPr>
          <w:w w:val="110"/>
        </w:rPr>
        <w:t>guage,</w:t>
      </w:r>
      <w:r>
        <w:rPr>
          <w:spacing w:val="-33"/>
          <w:w w:val="110"/>
        </w:rPr>
        <w:t xml:space="preserve"> </w:t>
      </w:r>
      <w:r>
        <w:rPr>
          <w:w w:val="110"/>
        </w:rPr>
        <w:t>the</w:t>
      </w:r>
      <w:r>
        <w:rPr>
          <w:spacing w:val="-33"/>
          <w:w w:val="110"/>
        </w:rPr>
        <w:t xml:space="preserve"> </w:t>
      </w:r>
      <w:r>
        <w:rPr>
          <w:w w:val="110"/>
          <w:sz w:val="18"/>
        </w:rPr>
        <w:t>CLI</w:t>
      </w:r>
      <w:r>
        <w:rPr>
          <w:spacing w:val="-28"/>
          <w:w w:val="110"/>
          <w:sz w:val="18"/>
        </w:rPr>
        <w:t xml:space="preserve"> </w:t>
      </w:r>
      <w:r>
        <w:rPr>
          <w:w w:val="110"/>
        </w:rPr>
        <w:t>makes</w:t>
      </w:r>
      <w:r>
        <w:rPr>
          <w:spacing w:val="-33"/>
          <w:w w:val="110"/>
        </w:rPr>
        <w:t xml:space="preserve"> </w:t>
      </w:r>
      <w:r>
        <w:rPr>
          <w:w w:val="110"/>
        </w:rPr>
        <w:t>it</w:t>
      </w:r>
      <w:r>
        <w:rPr>
          <w:spacing w:val="-33"/>
          <w:w w:val="110"/>
        </w:rPr>
        <w:t xml:space="preserve"> </w:t>
      </w:r>
      <w:r>
        <w:rPr>
          <w:w w:val="110"/>
        </w:rPr>
        <w:t>possible</w:t>
      </w:r>
      <w:r>
        <w:rPr>
          <w:spacing w:val="-33"/>
          <w:w w:val="110"/>
        </w:rPr>
        <w:t xml:space="preserve"> </w:t>
      </w:r>
      <w:r>
        <w:rPr>
          <w:w w:val="110"/>
        </w:rPr>
        <w:t>to</w:t>
      </w:r>
      <w:r>
        <w:rPr>
          <w:spacing w:val="-33"/>
          <w:w w:val="110"/>
        </w:rPr>
        <w:t xml:space="preserve"> </w:t>
      </w:r>
      <w:r>
        <w:rPr>
          <w:w w:val="110"/>
        </w:rPr>
        <w:t>develop</w:t>
      </w:r>
      <w:r>
        <w:rPr>
          <w:spacing w:val="-33"/>
          <w:w w:val="110"/>
        </w:rPr>
        <w:t xml:space="preserve"> </w:t>
      </w:r>
      <w:r>
        <w:rPr>
          <w:w w:val="110"/>
        </w:rPr>
        <w:t>Spring</w:t>
      </w:r>
      <w:r>
        <w:rPr>
          <w:spacing w:val="-33"/>
          <w:w w:val="110"/>
        </w:rPr>
        <w:t xml:space="preserve"> </w:t>
      </w:r>
      <w:r>
        <w:rPr>
          <w:w w:val="110"/>
        </w:rPr>
        <w:t>applications</w:t>
      </w:r>
      <w:r>
        <w:rPr>
          <w:spacing w:val="-33"/>
          <w:w w:val="110"/>
        </w:rPr>
        <w:t xml:space="preserve"> </w:t>
      </w:r>
      <w:r>
        <w:rPr>
          <w:w w:val="110"/>
        </w:rPr>
        <w:t>with</w:t>
      </w:r>
      <w:r>
        <w:rPr>
          <w:spacing w:val="-33"/>
          <w:w w:val="110"/>
        </w:rPr>
        <w:t xml:space="preserve"> </w:t>
      </w:r>
      <w:r>
        <w:rPr>
          <w:w w:val="110"/>
        </w:rPr>
        <w:t>minimal</w:t>
      </w:r>
      <w:r>
        <w:rPr>
          <w:spacing w:val="-33"/>
          <w:w w:val="110"/>
        </w:rPr>
        <w:t xml:space="preserve"> </w:t>
      </w:r>
      <w:r>
        <w:rPr>
          <w:w w:val="110"/>
        </w:rPr>
        <w:t>code</w:t>
      </w:r>
      <w:r>
        <w:rPr>
          <w:spacing w:val="-33"/>
          <w:w w:val="110"/>
        </w:rPr>
        <w:t xml:space="preserve"> </w:t>
      </w:r>
      <w:r>
        <w:rPr>
          <w:w w:val="110"/>
        </w:rPr>
        <w:t>noise.</w:t>
      </w:r>
      <w:r>
        <w:rPr>
          <w:w w:val="108"/>
        </w:rPr>
        <w:t xml:space="preserve"> </w:t>
      </w:r>
      <w:r>
        <w:rPr>
          <w:w w:val="110"/>
        </w:rPr>
        <w:t>In this chapter we completely rewrote the reading-list application from chapter</w:t>
      </w:r>
      <w:r>
        <w:rPr>
          <w:spacing w:val="-16"/>
          <w:w w:val="110"/>
        </w:rPr>
        <w:t xml:space="preserve"> </w:t>
      </w:r>
      <w:r>
        <w:rPr>
          <w:w w:val="110"/>
        </w:rPr>
        <w:t>2.</w:t>
      </w:r>
    </w:p>
    <w:p>
      <w:pPr>
        <w:pStyle w:val="11"/>
        <w:spacing w:before="1" w:line="266" w:lineRule="auto"/>
        <w:ind w:right="114"/>
        <w:jc w:val="both"/>
      </w:pPr>
      <w:r>
        <w:rPr>
          <w:w w:val="105"/>
        </w:rPr>
        <w:t xml:space="preserve">But this time we developed it in Groovy as a Spring Boot </w:t>
      </w:r>
      <w:r>
        <w:rPr>
          <w:w w:val="105"/>
          <w:sz w:val="18"/>
        </w:rPr>
        <w:t xml:space="preserve">CLI </w:t>
      </w:r>
      <w:r>
        <w:rPr>
          <w:w w:val="105"/>
        </w:rPr>
        <w:t xml:space="preserve">application. </w:t>
      </w:r>
      <w:r>
        <w:rPr>
          <w:spacing w:val="-6"/>
          <w:w w:val="105"/>
        </w:rPr>
        <w:t xml:space="preserve">You </w:t>
      </w:r>
      <w:r>
        <w:rPr>
          <w:w w:val="105"/>
        </w:rPr>
        <w:t xml:space="preserve">saw how the </w:t>
      </w:r>
      <w:r>
        <w:rPr>
          <w:w w:val="105"/>
          <w:sz w:val="18"/>
        </w:rPr>
        <w:t xml:space="preserve">CLI </w:t>
      </w:r>
      <w:r>
        <w:rPr>
          <w:w w:val="105"/>
        </w:rPr>
        <w:t xml:space="preserve">makes Groovy even more elegant by automatically adding </w:t>
      </w:r>
      <w:r>
        <w:rPr>
          <w:rFonts w:ascii="Courier New"/>
          <w:w w:val="105"/>
          <w:sz w:val="19"/>
        </w:rPr>
        <w:t xml:space="preserve">import </w:t>
      </w:r>
      <w:r>
        <w:rPr>
          <w:w w:val="105"/>
        </w:rPr>
        <w:t xml:space="preserve">statements for many commonly used packages and types. And the </w:t>
      </w:r>
      <w:r>
        <w:rPr>
          <w:w w:val="105"/>
          <w:sz w:val="18"/>
        </w:rPr>
        <w:t xml:space="preserve">CLI </w:t>
      </w:r>
      <w:r>
        <w:rPr>
          <w:w w:val="105"/>
        </w:rPr>
        <w:t xml:space="preserve">is also able to automatically resolve several dependency </w:t>
      </w:r>
      <w:r>
        <w:rPr>
          <w:spacing w:val="17"/>
          <w:w w:val="105"/>
        </w:rPr>
        <w:t xml:space="preserve"> </w:t>
      </w:r>
      <w:r>
        <w:rPr>
          <w:w w:val="105"/>
        </w:rPr>
        <w:t>libraries.</w:t>
      </w:r>
    </w:p>
    <w:p>
      <w:pPr>
        <w:pStyle w:val="11"/>
        <w:spacing w:before="5" w:line="261" w:lineRule="auto"/>
        <w:ind w:right="114" w:firstLine="294"/>
        <w:jc w:val="both"/>
      </w:pPr>
      <w:r>
        <w:rPr>
          <w:w w:val="105"/>
        </w:rPr>
        <w:t xml:space="preserve">For libraries that the </w:t>
      </w:r>
      <w:r>
        <w:rPr>
          <w:w w:val="105"/>
          <w:sz w:val="18"/>
          <w:szCs w:val="18"/>
        </w:rPr>
        <w:t xml:space="preserve">CLI </w:t>
      </w:r>
      <w:r>
        <w:rPr>
          <w:w w:val="105"/>
        </w:rPr>
        <w:t xml:space="preserve">is unable to automatically resolve, </w:t>
      </w:r>
      <w:r>
        <w:rPr>
          <w:w w:val="105"/>
          <w:sz w:val="18"/>
          <w:szCs w:val="18"/>
        </w:rPr>
        <w:t>CLI</w:t>
      </w:r>
      <w:r>
        <w:rPr>
          <w:w w:val="105"/>
        </w:rPr>
        <w:t xml:space="preserve">-based applications can take advantage of the Grape </w:t>
      </w:r>
      <w:r>
        <w:rPr>
          <w:rFonts w:hint="default" w:ascii="Courier New" w:hAnsi="Courier New" w:eastAsia="Courier New" w:cs="Courier New"/>
          <w:w w:val="105"/>
          <w:sz w:val="19"/>
          <w:szCs w:val="19"/>
        </w:rPr>
        <w:t xml:space="preserve">@Grab </w:t>
      </w:r>
      <w:r>
        <w:rPr>
          <w:w w:val="105"/>
        </w:rPr>
        <w:t xml:space="preserve">annotation to explicitly declare dependencies without a build specification. Spring Boot’s </w:t>
      </w:r>
      <w:r>
        <w:rPr>
          <w:w w:val="105"/>
          <w:sz w:val="18"/>
          <w:szCs w:val="18"/>
        </w:rPr>
        <w:t xml:space="preserve">CLI </w:t>
      </w:r>
      <w:r>
        <w:rPr>
          <w:w w:val="105"/>
        </w:rPr>
        <w:t xml:space="preserve">extends </w:t>
      </w:r>
      <w:r>
        <w:rPr>
          <w:rFonts w:hint="default" w:ascii="Courier New" w:hAnsi="Courier New" w:eastAsia="Courier New" w:cs="Courier New"/>
          <w:w w:val="105"/>
          <w:sz w:val="19"/>
          <w:szCs w:val="19"/>
        </w:rPr>
        <w:t xml:space="preserve">@Grab </w:t>
      </w:r>
      <w:r>
        <w:rPr>
          <w:w w:val="105"/>
        </w:rPr>
        <w:t>so that, for many com- monly</w:t>
      </w:r>
      <w:r>
        <w:rPr>
          <w:spacing w:val="24"/>
          <w:w w:val="105"/>
        </w:rPr>
        <w:t xml:space="preserve"> </w:t>
      </w:r>
      <w:r>
        <w:rPr>
          <w:w w:val="105"/>
        </w:rPr>
        <w:t>needed</w:t>
      </w:r>
      <w:r>
        <w:rPr>
          <w:spacing w:val="24"/>
          <w:w w:val="105"/>
        </w:rPr>
        <w:t xml:space="preserve"> </w:t>
      </w:r>
      <w:r>
        <w:rPr>
          <w:w w:val="105"/>
        </w:rPr>
        <w:t>library</w:t>
      </w:r>
      <w:r>
        <w:rPr>
          <w:spacing w:val="24"/>
          <w:w w:val="105"/>
        </w:rPr>
        <w:t xml:space="preserve"> </w:t>
      </w:r>
      <w:r>
        <w:rPr>
          <w:w w:val="105"/>
        </w:rPr>
        <w:t>dependencies,</w:t>
      </w:r>
      <w:r>
        <w:rPr>
          <w:spacing w:val="24"/>
          <w:w w:val="105"/>
        </w:rPr>
        <w:t xml:space="preserve"> </w:t>
      </w:r>
      <w:r>
        <w:rPr>
          <w:w w:val="105"/>
        </w:rPr>
        <w:t>you</w:t>
      </w:r>
      <w:r>
        <w:rPr>
          <w:spacing w:val="24"/>
          <w:w w:val="105"/>
        </w:rPr>
        <w:t xml:space="preserve"> </w:t>
      </w:r>
      <w:r>
        <w:rPr>
          <w:w w:val="105"/>
        </w:rPr>
        <w:t>only</w:t>
      </w:r>
      <w:r>
        <w:rPr>
          <w:spacing w:val="24"/>
          <w:w w:val="105"/>
        </w:rPr>
        <w:t xml:space="preserve"> </w:t>
      </w:r>
      <w:r>
        <w:rPr>
          <w:w w:val="105"/>
        </w:rPr>
        <w:t>need</w:t>
      </w:r>
      <w:r>
        <w:rPr>
          <w:spacing w:val="24"/>
          <w:w w:val="105"/>
        </w:rPr>
        <w:t xml:space="preserve"> </w:t>
      </w:r>
      <w:r>
        <w:rPr>
          <w:w w:val="105"/>
        </w:rPr>
        <w:t>to</w:t>
      </w:r>
      <w:r>
        <w:rPr>
          <w:spacing w:val="24"/>
          <w:w w:val="105"/>
        </w:rPr>
        <w:t xml:space="preserve"> </w:t>
      </w:r>
      <w:r>
        <w:rPr>
          <w:w w:val="105"/>
        </w:rPr>
        <w:t>declare</w:t>
      </w:r>
      <w:r>
        <w:rPr>
          <w:spacing w:val="24"/>
          <w:w w:val="105"/>
        </w:rPr>
        <w:t xml:space="preserve"> </w:t>
      </w:r>
      <w:r>
        <w:rPr>
          <w:w w:val="105"/>
        </w:rPr>
        <w:t>the</w:t>
      </w:r>
      <w:r>
        <w:rPr>
          <w:spacing w:val="24"/>
          <w:w w:val="105"/>
        </w:rPr>
        <w:t xml:space="preserve"> </w:t>
      </w:r>
      <w:r>
        <w:rPr>
          <w:w w:val="105"/>
        </w:rPr>
        <w:t>module</w:t>
      </w:r>
      <w:r>
        <w:rPr>
          <w:spacing w:val="27"/>
          <w:w w:val="105"/>
        </w:rPr>
        <w:t xml:space="preserve"> </w:t>
      </w:r>
      <w:r>
        <w:rPr>
          <w:w w:val="105"/>
          <w:sz w:val="18"/>
          <w:szCs w:val="18"/>
        </w:rPr>
        <w:t>ID</w:t>
      </w:r>
      <w:r>
        <w:rPr>
          <w:w w:val="105"/>
        </w:rPr>
        <w:t>.</w:t>
      </w:r>
    </w:p>
    <w:p>
      <w:pPr>
        <w:pStyle w:val="11"/>
        <w:spacing w:before="10" w:line="271" w:lineRule="auto"/>
        <w:ind w:right="113" w:firstLine="294"/>
        <w:jc w:val="both"/>
      </w:pPr>
      <w:r>
        <w:rPr>
          <w:w w:val="110"/>
        </w:rPr>
        <w:t>Finally,</w:t>
      </w:r>
      <w:r>
        <w:rPr>
          <w:spacing w:val="-22"/>
          <w:w w:val="110"/>
        </w:rPr>
        <w:t xml:space="preserve"> </w:t>
      </w:r>
      <w:r>
        <w:rPr>
          <w:w w:val="110"/>
        </w:rPr>
        <w:t>you</w:t>
      </w:r>
      <w:r>
        <w:rPr>
          <w:spacing w:val="-22"/>
          <w:w w:val="110"/>
        </w:rPr>
        <w:t xml:space="preserve"> </w:t>
      </w:r>
      <w:r>
        <w:rPr>
          <w:w w:val="110"/>
        </w:rPr>
        <w:t>also</w:t>
      </w:r>
      <w:r>
        <w:rPr>
          <w:spacing w:val="-22"/>
          <w:w w:val="110"/>
        </w:rPr>
        <w:t xml:space="preserve"> </w:t>
      </w:r>
      <w:r>
        <w:rPr>
          <w:w w:val="110"/>
        </w:rPr>
        <w:t>saw</w:t>
      </w:r>
      <w:r>
        <w:rPr>
          <w:spacing w:val="-22"/>
          <w:w w:val="110"/>
        </w:rPr>
        <w:t xml:space="preserve"> </w:t>
      </w:r>
      <w:r>
        <w:rPr>
          <w:w w:val="110"/>
        </w:rPr>
        <w:t>how</w:t>
      </w:r>
      <w:r>
        <w:rPr>
          <w:spacing w:val="-22"/>
          <w:w w:val="110"/>
        </w:rPr>
        <w:t xml:space="preserve"> </w:t>
      </w:r>
      <w:r>
        <w:rPr>
          <w:w w:val="110"/>
        </w:rPr>
        <w:t>to</w:t>
      </w:r>
      <w:r>
        <w:rPr>
          <w:spacing w:val="-22"/>
          <w:w w:val="110"/>
        </w:rPr>
        <w:t xml:space="preserve"> </w:t>
      </w:r>
      <w:r>
        <w:rPr>
          <w:w w:val="110"/>
        </w:rPr>
        <w:t>execute</w:t>
      </w:r>
      <w:r>
        <w:rPr>
          <w:spacing w:val="-22"/>
          <w:w w:val="110"/>
        </w:rPr>
        <w:t xml:space="preserve"> </w:t>
      </w:r>
      <w:r>
        <w:rPr>
          <w:w w:val="110"/>
        </w:rPr>
        <w:t>tests</w:t>
      </w:r>
      <w:r>
        <w:rPr>
          <w:spacing w:val="-22"/>
          <w:w w:val="110"/>
        </w:rPr>
        <w:t xml:space="preserve"> </w:t>
      </w:r>
      <w:r>
        <w:rPr>
          <w:w w:val="110"/>
        </w:rPr>
        <w:t>and</w:t>
      </w:r>
      <w:r>
        <w:rPr>
          <w:spacing w:val="-22"/>
          <w:w w:val="110"/>
        </w:rPr>
        <w:t xml:space="preserve"> </w:t>
      </w:r>
      <w:r>
        <w:rPr>
          <w:w w:val="110"/>
        </w:rPr>
        <w:t>build</w:t>
      </w:r>
      <w:r>
        <w:rPr>
          <w:spacing w:val="-22"/>
          <w:w w:val="110"/>
        </w:rPr>
        <w:t xml:space="preserve"> </w:t>
      </w:r>
      <w:r>
        <w:rPr>
          <w:w w:val="110"/>
        </w:rPr>
        <w:t>deployable</w:t>
      </w:r>
      <w:r>
        <w:rPr>
          <w:spacing w:val="-22"/>
          <w:w w:val="110"/>
        </w:rPr>
        <w:t xml:space="preserve"> </w:t>
      </w:r>
      <w:r>
        <w:rPr>
          <w:w w:val="110"/>
        </w:rPr>
        <w:t>artifacts,</w:t>
      </w:r>
      <w:r>
        <w:rPr>
          <w:spacing w:val="-22"/>
          <w:w w:val="110"/>
        </w:rPr>
        <w:t xml:space="preserve"> </w:t>
      </w:r>
      <w:r>
        <w:rPr>
          <w:w w:val="110"/>
        </w:rPr>
        <w:t>tasks</w:t>
      </w:r>
      <w:r>
        <w:rPr>
          <w:spacing w:val="-22"/>
          <w:w w:val="110"/>
        </w:rPr>
        <w:t xml:space="preserve"> </w:t>
      </w:r>
      <w:r>
        <w:rPr>
          <w:w w:val="110"/>
        </w:rPr>
        <w:t>com- monly</w:t>
      </w:r>
      <w:r>
        <w:rPr>
          <w:spacing w:val="-17"/>
          <w:w w:val="110"/>
        </w:rPr>
        <w:t xml:space="preserve"> </w:t>
      </w:r>
      <w:r>
        <w:rPr>
          <w:w w:val="110"/>
        </w:rPr>
        <w:t>handled</w:t>
      </w:r>
      <w:r>
        <w:rPr>
          <w:spacing w:val="-17"/>
          <w:w w:val="110"/>
        </w:rPr>
        <w:t xml:space="preserve"> </w:t>
      </w:r>
      <w:r>
        <w:rPr>
          <w:w w:val="110"/>
        </w:rPr>
        <w:t>by</w:t>
      </w:r>
      <w:r>
        <w:rPr>
          <w:spacing w:val="-17"/>
          <w:w w:val="110"/>
        </w:rPr>
        <w:t xml:space="preserve"> </w:t>
      </w:r>
      <w:r>
        <w:rPr>
          <w:w w:val="110"/>
        </w:rPr>
        <w:t>build</w:t>
      </w:r>
      <w:r>
        <w:rPr>
          <w:spacing w:val="-17"/>
          <w:w w:val="110"/>
        </w:rPr>
        <w:t xml:space="preserve"> </w:t>
      </w:r>
      <w:r>
        <w:rPr>
          <w:w w:val="110"/>
        </w:rPr>
        <w:t>systems,</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Spring</w:t>
      </w:r>
      <w:r>
        <w:rPr>
          <w:spacing w:val="-17"/>
          <w:w w:val="110"/>
        </w:rPr>
        <w:t xml:space="preserve"> </w:t>
      </w:r>
      <w:r>
        <w:rPr>
          <w:w w:val="110"/>
        </w:rPr>
        <w:t>Boot</w:t>
      </w:r>
      <w:r>
        <w:rPr>
          <w:spacing w:val="-18"/>
          <w:w w:val="110"/>
        </w:rPr>
        <w:t xml:space="preserve"> </w:t>
      </w:r>
      <w:r>
        <w:rPr>
          <w:w w:val="110"/>
          <w:sz w:val="18"/>
        </w:rPr>
        <w:t>CLI</w:t>
      </w:r>
      <w:r>
        <w:rPr>
          <w:w w:val="110"/>
        </w:rPr>
        <w:t>.</w:t>
      </w:r>
    </w:p>
    <w:p>
      <w:pPr>
        <w:pStyle w:val="11"/>
        <w:spacing w:before="1" w:line="271" w:lineRule="auto"/>
        <w:ind w:right="113" w:firstLine="324"/>
        <w:jc w:val="both"/>
      </w:pPr>
      <w:r>
        <w:rPr>
          <w:w w:val="110"/>
        </w:rPr>
        <w:t xml:space="preserve">Spring Boot and Groovy go well together, each boosting the other’s simplicity. </w:t>
      </w:r>
      <w:r>
        <w:rPr>
          <w:spacing w:val="-3"/>
          <w:w w:val="110"/>
        </w:rPr>
        <w:t>We’re</w:t>
      </w:r>
      <w:r>
        <w:rPr>
          <w:spacing w:val="-14"/>
          <w:w w:val="110"/>
        </w:rPr>
        <w:t xml:space="preserve"> </w:t>
      </w:r>
      <w:r>
        <w:rPr>
          <w:w w:val="110"/>
        </w:rPr>
        <w:t>going</w:t>
      </w:r>
      <w:r>
        <w:rPr>
          <w:spacing w:val="-14"/>
          <w:w w:val="110"/>
        </w:rPr>
        <w:t xml:space="preserve"> </w:t>
      </w:r>
      <w:r>
        <w:rPr>
          <w:w w:val="110"/>
        </w:rPr>
        <w:t>to</w:t>
      </w:r>
      <w:r>
        <w:rPr>
          <w:spacing w:val="-14"/>
          <w:w w:val="110"/>
        </w:rPr>
        <w:t xml:space="preserve"> </w:t>
      </w:r>
      <w:r>
        <w:rPr>
          <w:w w:val="110"/>
        </w:rPr>
        <w:t>take</w:t>
      </w:r>
      <w:r>
        <w:rPr>
          <w:spacing w:val="-14"/>
          <w:w w:val="110"/>
        </w:rPr>
        <w:t xml:space="preserve"> </w:t>
      </w:r>
      <w:r>
        <w:rPr>
          <w:w w:val="110"/>
        </w:rPr>
        <w:t>another</w:t>
      </w:r>
      <w:r>
        <w:rPr>
          <w:spacing w:val="-14"/>
          <w:w w:val="110"/>
        </w:rPr>
        <w:t xml:space="preserve"> </w:t>
      </w:r>
      <w:r>
        <w:rPr>
          <w:w w:val="110"/>
        </w:rPr>
        <w:t>look</w:t>
      </w:r>
      <w:r>
        <w:rPr>
          <w:spacing w:val="-14"/>
          <w:w w:val="110"/>
        </w:rPr>
        <w:t xml:space="preserve"> </w:t>
      </w:r>
      <w:r>
        <w:rPr>
          <w:w w:val="110"/>
        </w:rPr>
        <w:t>at</w:t>
      </w:r>
      <w:r>
        <w:rPr>
          <w:spacing w:val="-14"/>
          <w:w w:val="110"/>
        </w:rPr>
        <w:t xml:space="preserve"> </w:t>
      </w:r>
      <w:r>
        <w:rPr>
          <w:w w:val="110"/>
        </w:rPr>
        <w:t>how</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and</w:t>
      </w:r>
      <w:r>
        <w:rPr>
          <w:spacing w:val="-14"/>
          <w:w w:val="110"/>
        </w:rPr>
        <w:t xml:space="preserve"> </w:t>
      </w:r>
      <w:r>
        <w:rPr>
          <w:w w:val="110"/>
        </w:rPr>
        <w:t>Groovy</w:t>
      </w:r>
      <w:r>
        <w:rPr>
          <w:spacing w:val="-14"/>
          <w:w w:val="110"/>
        </w:rPr>
        <w:t xml:space="preserve"> </w:t>
      </w:r>
      <w:r>
        <w:rPr>
          <w:w w:val="110"/>
        </w:rPr>
        <w:t>play</w:t>
      </w:r>
      <w:r>
        <w:rPr>
          <w:spacing w:val="-14"/>
          <w:w w:val="110"/>
        </w:rPr>
        <w:t xml:space="preserve"> </w:t>
      </w:r>
      <w:r>
        <w:rPr>
          <w:w w:val="110"/>
        </w:rPr>
        <w:t>well</w:t>
      </w:r>
      <w:r>
        <w:rPr>
          <w:spacing w:val="-14"/>
          <w:w w:val="110"/>
        </w:rPr>
        <w:t xml:space="preserve"> </w:t>
      </w:r>
      <w:r>
        <w:rPr>
          <w:w w:val="110"/>
        </w:rPr>
        <w:t>together</w:t>
      </w:r>
      <w:r>
        <w:rPr>
          <w:spacing w:val="-14"/>
          <w:w w:val="110"/>
        </w:rPr>
        <w:t xml:space="preserve"> </w:t>
      </w:r>
      <w:r>
        <w:rPr>
          <w:w w:val="110"/>
        </w:rPr>
        <w:t>in the next chapter as we explore how Spring Boot is at the core of the latest version of Grails.</w:t>
      </w:r>
    </w:p>
    <w:p>
      <w:pPr>
        <w:spacing w:after="0" w:line="271" w:lineRule="auto"/>
        <w:jc w:val="both"/>
        <w:sectPr>
          <w:pgSz w:w="10620" w:h="13320"/>
          <w:pgMar w:top="440" w:right="1200" w:bottom="260" w:left="1040" w:header="0" w:footer="62" w:gutter="0"/>
        </w:sectPr>
      </w:pPr>
    </w:p>
    <w:p>
      <w:pPr>
        <w:spacing w:before="8" w:line="240" w:lineRule="auto"/>
        <w:ind w:right="0"/>
        <w:rPr>
          <w:rFonts w:hint="default" w:ascii="Times New Roman" w:hAnsi="Times New Roman" w:eastAsia="Times New Roman" w:cs="Times New Roman"/>
          <w:sz w:val="3"/>
          <w:szCs w:val="3"/>
        </w:rPr>
      </w:pPr>
      <w:r>
        <w:pict>
          <v:shape id="_x0000_s1955" o:spid="_x0000_s1955"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line="240" w:lineRule="auto"/>
        <w:ind w:left="1421"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group id="_x0000_s1956" o:spid="_x0000_s1956" o:spt="203" style="height:155pt;width:361.55pt;" coordsize="7231,3100">
            <o:lock v:ext="edit"/>
            <v:group id="_x0000_s1957" o:spid="_x0000_s1957" o:spt="203" style="position:absolute;left:5008;top:0;height:3100;width:2223;" coordorigin="5008,0" coordsize="2223,3100">
              <o:lock v:ext="edit"/>
              <v:shape id="_x0000_s1958" o:spid="_x0000_s1958" style="position:absolute;left:5008;top:0;height:3100;width:2223;" fillcolor="#ECECD0" filled="t" stroked="f" coordorigin="5008,0" coordsize="2223,3100" path="m7209,0l7107,17,7006,38,6931,55,6857,75,6783,97,6710,122,6638,148,6566,177,6495,207,6425,240,6356,275,6287,311,6220,350,6154,390,6089,432,6026,477,5963,522,5902,570,5842,619,5784,670,5727,723,5672,777,5618,833,5566,890,5516,949,5468,1009,5421,1070,5376,1133,5334,1197,5293,1263,5254,1329,5217,1397,5183,1466,5151,1536,5121,1607,5085,1709,5049,1837,5033,1914,5020,1993,5012,2072,5008,2151,5009,2230,5016,2308,5027,2385,5044,2462,5066,2537,5095,2611,5130,2682,5171,2752,5220,2819,5276,2881,5336,2936,5401,2982,5469,3021,5541,3051,5615,3075,5692,3090,5772,3098,5853,3099,5935,3093,6045,3073,6139,3045,6204,3019,5807,3000,5735,3000,5666,2988,5600,2964,5539,2927,5487,2876,5425,2779,5399,2712,5382,2641,5372,2568,5368,2494,5368,2492,5369,2417,5374,2342,5382,2268,5392,2196,5402,2128,5423,2020,5449,1912,5469,1838,5491,1763,5516,1689,5542,1614,5570,1540,5600,1466,5632,1393,5666,1320,5702,1249,5740,1178,5780,1109,5821,1042,5865,976,5910,912,5957,850,6006,791,6074,715,6130,657,6187,603,6246,553,6307,505,6368,460,6431,418,6496,379,6562,342,6629,307,6698,274,6769,243,6840,214,6914,186,6989,159,7181,96,7231,81,7209,0xe">
                <v:path arrowok="t"/>
                <v:fill on="t" focussize="0,0"/>
                <v:stroke on="f"/>
                <v:imagedata o:title=""/>
                <o:lock v:ext="edit"/>
              </v:shape>
              <v:shape id="_x0000_s1959" o:spid="_x0000_s1959" style="position:absolute;left:5008;top:0;height:3100;width:2223;" fillcolor="#ECECD0" filled="t" stroked="f" coordorigin="5008,0" coordsize="2223,3100" path="m6779,1422l6238,1422,6319,1437,6337,1444,6444,1521,6486,1585,6514,1659,6530,1738,6537,1819,6537,1898,6531,1972,6518,2062,6504,2131,6487,2202,6467,2275,6442,2348,6415,2420,6383,2492,6348,2563,6310,2630,6268,2695,6222,2755,6173,2811,6120,2862,6063,2906,6007,2941,5947,2968,5878,2989,5807,3000,6244,3000,6329,2955,6389,2917,6446,2875,6502,2829,6555,2780,6605,2728,6653,2673,6697,2616,6739,2556,6777,2494,6811,2430,6842,2364,6870,2297,6893,2229,6912,2160,6926,2090,6936,2020,6942,1950,6942,1879,6938,1809,6928,1739,6913,1670,6894,1611,6845,1510,6801,1447,6779,1422xe">
                <v:path arrowok="t"/>
                <v:fill on="t" focussize="0,0"/>
                <v:stroke on="f"/>
                <v:imagedata o:title=""/>
                <o:lock v:ext="edit"/>
              </v:shape>
              <v:shape id="_x0000_s1960" o:spid="_x0000_s1960" style="position:absolute;left:5008;top:0;height:3100;width:2223;" fillcolor="#ECECD0" filled="t" stroked="f" coordorigin="5008,0" coordsize="2223,3100" path="m6336,1242l6313,1242,6292,1243,6216,1252,6144,1269,6076,1294,6013,1326,5953,1365,5897,1410,5845,1460,5796,1516,5749,1576,5712,1637,5686,1700,5683,1722,5686,1744,5697,1761,5717,1772,5728,1772,5736,1772,5800,1712,5839,1661,5865,1630,5916,1570,5972,1517,6031,1474,6095,1443,6164,1425,6238,1422,6779,1422,6751,1392,6694,1346,6632,1308,6564,1279,6492,1258,6415,1246,6336,1242xe">
                <v:path arrowok="t"/>
                <v:fill on="t" focussize="0,0"/>
                <v:stroke on="f"/>
                <v:imagedata o:title=""/>
                <o:lock v:ext="edit"/>
              </v:shape>
            </v:group>
            <v:group id="_x0000_s1961" o:spid="_x0000_s1961" o:spt="203" style="position:absolute;left:3;top:2412;height:2;width:6600;" coordorigin="3,2412" coordsize="6600,2">
              <o:lock v:ext="edit"/>
              <v:shape id="_x0000_s1962" o:spid="_x0000_s1962" style="position:absolute;left:3;top:2412;height:2;width:6600;" filled="f" stroked="t" coordorigin="3,2412" coordsize="6600,0" path="m3,2412l6603,2412e">
                <v:path arrowok="t"/>
                <v:fill on="f" focussize="0,0"/>
                <v:stroke weight="0.24pt" color="#214766"/>
                <v:imagedata o:title=""/>
                <o:lock v:ext="edit"/>
              </v:shape>
              <v:shape id="_x0000_s1963" o:spid="_x0000_s1963" o:spt="202" type="#_x0000_t202" style="position:absolute;left:0;top:0;height:3100;width:7231;" filled="f" stroked="f" coordsize="21600,21600">
                <v:path/>
                <v:fill on="f" focussize="0,0"/>
                <v:stroke on="f" joinstyle="miter"/>
                <v:imagedata o:title=""/>
                <o:lock v:ext="edit"/>
                <v:textbox inset="0mm,0mm,0mm,0mm">
                  <w:txbxContent>
                    <w:p>
                      <w:pPr>
                        <w:spacing w:before="11" w:line="240" w:lineRule="auto"/>
                        <w:rPr>
                          <w:rFonts w:hint="default" w:ascii="Times New Roman" w:hAnsi="Times New Roman" w:eastAsia="Times New Roman" w:cs="Times New Roman"/>
                          <w:sz w:val="88"/>
                          <w:szCs w:val="88"/>
                        </w:rPr>
                      </w:pPr>
                    </w:p>
                    <w:p>
                      <w:pPr>
                        <w:spacing w:before="0" w:line="640" w:lineRule="exact"/>
                        <w:ind w:left="1610" w:right="626" w:firstLine="2880"/>
                        <w:jc w:val="left"/>
                        <w:rPr>
                          <w:rFonts w:hint="default" w:ascii="Cambria" w:hAnsi="Cambria" w:eastAsia="Cambria" w:cs="Cambria"/>
                          <w:sz w:val="60"/>
                          <w:szCs w:val="60"/>
                        </w:rPr>
                      </w:pPr>
                      <w:bookmarkStart w:id="744" w:name="_bookmark253"/>
                      <w:bookmarkEnd w:id="744"/>
                      <w:bookmarkStart w:id="745" w:name="Chapter 6: Applying Grails in Spring Boo"/>
                      <w:bookmarkEnd w:id="745"/>
                      <w:r>
                        <w:rPr>
                          <w:rFonts w:ascii="Cambria"/>
                          <w:i/>
                          <w:color w:val="214766"/>
                          <w:w w:val="95"/>
                          <w:sz w:val="60"/>
                        </w:rPr>
                        <w:t xml:space="preserve">Applying </w:t>
                      </w:r>
                      <w:r>
                        <w:rPr>
                          <w:rFonts w:ascii="Cambria"/>
                          <w:i/>
                          <w:color w:val="214766"/>
                          <w:sz w:val="60"/>
                        </w:rPr>
                        <w:t>Grails</w:t>
                      </w:r>
                      <w:r>
                        <w:rPr>
                          <w:rFonts w:ascii="Cambria"/>
                          <w:i/>
                          <w:color w:val="214766"/>
                          <w:spacing w:val="-58"/>
                          <w:sz w:val="60"/>
                        </w:rPr>
                        <w:t xml:space="preserve"> </w:t>
                      </w:r>
                      <w:r>
                        <w:rPr>
                          <w:rFonts w:ascii="Cambria"/>
                          <w:i/>
                          <w:color w:val="214766"/>
                          <w:sz w:val="60"/>
                        </w:rPr>
                        <w:t>in</w:t>
                      </w:r>
                      <w:r>
                        <w:rPr>
                          <w:rFonts w:ascii="Cambria"/>
                          <w:i/>
                          <w:color w:val="214766"/>
                          <w:spacing w:val="-58"/>
                          <w:sz w:val="60"/>
                        </w:rPr>
                        <w:t xml:space="preserve"> </w:t>
                      </w:r>
                      <w:r>
                        <w:rPr>
                          <w:rFonts w:ascii="Cambria"/>
                          <w:i/>
                          <w:color w:val="214766"/>
                          <w:sz w:val="60"/>
                        </w:rPr>
                        <w:t>Spring</w:t>
                      </w:r>
                      <w:r>
                        <w:rPr>
                          <w:rFonts w:ascii="Cambria"/>
                          <w:i/>
                          <w:color w:val="214766"/>
                          <w:spacing w:val="-58"/>
                          <w:sz w:val="60"/>
                        </w:rPr>
                        <w:t xml:space="preserve"> </w:t>
                      </w:r>
                      <w:r>
                        <w:rPr>
                          <w:rFonts w:ascii="Cambria"/>
                          <w:i/>
                          <w:color w:val="214766"/>
                          <w:sz w:val="60"/>
                        </w:rPr>
                        <w:t>Boot</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 w:after="0" w:line="240" w:lineRule="auto"/>
        <w:ind w:right="0"/>
        <w:rPr>
          <w:rFonts w:hint="default" w:ascii="Times New Roman" w:hAnsi="Times New Roman" w:eastAsia="Times New Roman" w:cs="Times New Roman"/>
          <w:sz w:val="23"/>
          <w:szCs w:val="23"/>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964" o:spid="_x0000_s1964" o:spt="202" type="#_x0000_t202" style="height:74.05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41"/>
                    </w:numPr>
                    <w:tabs>
                      <w:tab w:val="left" w:pos="600"/>
                    </w:tabs>
                    <w:spacing w:before="78" w:after="0" w:line="240" w:lineRule="auto"/>
                    <w:ind w:left="600" w:right="0" w:hanging="240"/>
                    <w:jc w:val="left"/>
                    <w:rPr>
                      <w:rFonts w:hint="default" w:ascii="Calibri" w:hAnsi="Calibri" w:eastAsia="Calibri" w:cs="Calibri"/>
                      <w:sz w:val="20"/>
                      <w:szCs w:val="20"/>
                    </w:rPr>
                  </w:pPr>
                  <w:r>
                    <w:rPr>
                      <w:rFonts w:ascii="Calibri"/>
                      <w:color w:val="214766"/>
                      <w:w w:val="105"/>
                      <w:sz w:val="20"/>
                    </w:rPr>
                    <w:t>Persisting data with</w:t>
                  </w:r>
                  <w:r>
                    <w:rPr>
                      <w:rFonts w:ascii="Calibri"/>
                      <w:color w:val="214766"/>
                      <w:spacing w:val="28"/>
                      <w:w w:val="105"/>
                      <w:sz w:val="20"/>
                    </w:rPr>
                    <w:t xml:space="preserve"> </w:t>
                  </w:r>
                  <w:r>
                    <w:rPr>
                      <w:rFonts w:ascii="Calibri"/>
                      <w:color w:val="214766"/>
                      <w:w w:val="105"/>
                      <w:sz w:val="20"/>
                    </w:rPr>
                    <w:t>GORM</w:t>
                  </w:r>
                </w:p>
                <w:p>
                  <w:pPr>
                    <w:pStyle w:val="16"/>
                    <w:numPr>
                      <w:ilvl w:val="0"/>
                      <w:numId w:val="41"/>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Defining  GSP</w:t>
                  </w:r>
                  <w:r>
                    <w:rPr>
                      <w:rFonts w:ascii="Calibri"/>
                      <w:color w:val="214766"/>
                      <w:spacing w:val="1"/>
                      <w:w w:val="105"/>
                      <w:sz w:val="20"/>
                    </w:rPr>
                    <w:t xml:space="preserve"> </w:t>
                  </w:r>
                  <w:r>
                    <w:rPr>
                      <w:rFonts w:ascii="Calibri"/>
                      <w:color w:val="214766"/>
                      <w:w w:val="105"/>
                      <w:sz w:val="20"/>
                    </w:rPr>
                    <w:t>views</w:t>
                  </w:r>
                </w:p>
                <w:p>
                  <w:pPr>
                    <w:pStyle w:val="16"/>
                    <w:numPr>
                      <w:ilvl w:val="0"/>
                      <w:numId w:val="41"/>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 xml:space="preserve">An introduction to Grails 3 and Spring </w:t>
                  </w:r>
                  <w:r>
                    <w:rPr>
                      <w:rFonts w:ascii="Calibri"/>
                      <w:color w:val="214766"/>
                      <w:spacing w:val="28"/>
                      <w:w w:val="105"/>
                      <w:sz w:val="20"/>
                    </w:rPr>
                    <w:t xml:space="preserve"> </w:t>
                  </w:r>
                  <w:r>
                    <w:rPr>
                      <w:rFonts w:ascii="Calibri"/>
                      <w:color w:val="214766"/>
                      <w:w w:val="105"/>
                      <w:sz w:val="20"/>
                    </w:rPr>
                    <w:t>Boot</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734"/>
        <w:jc w:val="both"/>
      </w:pPr>
      <w:r>
        <w:rPr>
          <w:w w:val="110"/>
        </w:rPr>
        <w:t>When I was growing up, there was a series of television advertisements involving two people, one enjoying a chocolate bar and another eating peanut butter out of</w:t>
      </w:r>
      <w:r>
        <w:rPr>
          <w:spacing w:val="-30"/>
          <w:w w:val="110"/>
        </w:rPr>
        <w:t xml:space="preserve"> </w:t>
      </w:r>
      <w:r>
        <w:rPr>
          <w:w w:val="110"/>
        </w:rPr>
        <w:t xml:space="preserve">a </w:t>
      </w:r>
      <w:r>
        <w:rPr>
          <w:spacing w:val="-4"/>
          <w:w w:val="110"/>
        </w:rPr>
        <w:t>jar.</w:t>
      </w:r>
      <w:r>
        <w:rPr>
          <w:spacing w:val="-10"/>
          <w:w w:val="110"/>
        </w:rPr>
        <w:t xml:space="preserve"> </w:t>
      </w:r>
      <w:r>
        <w:rPr>
          <w:w w:val="110"/>
        </w:rPr>
        <w:t>By</w:t>
      </w:r>
      <w:r>
        <w:rPr>
          <w:spacing w:val="-10"/>
          <w:w w:val="110"/>
        </w:rPr>
        <w:t xml:space="preserve"> </w:t>
      </w:r>
      <w:r>
        <w:rPr>
          <w:w w:val="110"/>
        </w:rPr>
        <w:t>way</w:t>
      </w:r>
      <w:r>
        <w:rPr>
          <w:spacing w:val="-10"/>
          <w:w w:val="110"/>
        </w:rPr>
        <w:t xml:space="preserve"> </w:t>
      </w:r>
      <w:r>
        <w:rPr>
          <w:w w:val="110"/>
        </w:rPr>
        <w:t>of</w:t>
      </w:r>
      <w:r>
        <w:rPr>
          <w:spacing w:val="-10"/>
          <w:w w:val="110"/>
        </w:rPr>
        <w:t xml:space="preserve"> </w:t>
      </w:r>
      <w:r>
        <w:rPr>
          <w:w w:val="110"/>
        </w:rPr>
        <w:t>some</w:t>
      </w:r>
      <w:r>
        <w:rPr>
          <w:spacing w:val="-10"/>
          <w:w w:val="110"/>
        </w:rPr>
        <w:t xml:space="preserve"> </w:t>
      </w:r>
      <w:r>
        <w:rPr>
          <w:w w:val="110"/>
        </w:rPr>
        <w:t>sort</w:t>
      </w:r>
      <w:r>
        <w:rPr>
          <w:spacing w:val="-10"/>
          <w:w w:val="110"/>
        </w:rPr>
        <w:t xml:space="preserve"> </w:t>
      </w:r>
      <w:r>
        <w:rPr>
          <w:w w:val="110"/>
        </w:rPr>
        <w:t>of</w:t>
      </w:r>
      <w:r>
        <w:rPr>
          <w:spacing w:val="-10"/>
          <w:w w:val="110"/>
        </w:rPr>
        <w:t xml:space="preserve"> </w:t>
      </w:r>
      <w:r>
        <w:rPr>
          <w:w w:val="110"/>
        </w:rPr>
        <w:t>comedic</w:t>
      </w:r>
      <w:r>
        <w:rPr>
          <w:spacing w:val="-10"/>
          <w:w w:val="110"/>
        </w:rPr>
        <w:t xml:space="preserve"> </w:t>
      </w:r>
      <w:r>
        <w:rPr>
          <w:w w:val="110"/>
        </w:rPr>
        <w:t>mishap,</w:t>
      </w:r>
      <w:r>
        <w:rPr>
          <w:spacing w:val="-10"/>
          <w:w w:val="110"/>
        </w:rPr>
        <w:t xml:space="preserve"> </w:t>
      </w:r>
      <w:r>
        <w:rPr>
          <w:w w:val="110"/>
        </w:rPr>
        <w:t>the</w:t>
      </w:r>
      <w:r>
        <w:rPr>
          <w:spacing w:val="-10"/>
          <w:w w:val="110"/>
        </w:rPr>
        <w:t xml:space="preserve"> </w:t>
      </w:r>
      <w:r>
        <w:rPr>
          <w:w w:val="110"/>
        </w:rPr>
        <w:t>two</w:t>
      </w:r>
      <w:r>
        <w:rPr>
          <w:spacing w:val="-10"/>
          <w:w w:val="110"/>
        </w:rPr>
        <w:t xml:space="preserve"> </w:t>
      </w:r>
      <w:r>
        <w:rPr>
          <w:w w:val="110"/>
        </w:rPr>
        <w:t>would</w:t>
      </w:r>
      <w:r>
        <w:rPr>
          <w:spacing w:val="-10"/>
          <w:w w:val="110"/>
        </w:rPr>
        <w:t xml:space="preserve"> </w:t>
      </w:r>
      <w:r>
        <w:rPr>
          <w:w w:val="110"/>
        </w:rPr>
        <w:t>collide,</w:t>
      </w:r>
      <w:r>
        <w:rPr>
          <w:spacing w:val="-10"/>
          <w:w w:val="110"/>
        </w:rPr>
        <w:t xml:space="preserve"> </w:t>
      </w:r>
      <w:r>
        <w:rPr>
          <w:w w:val="110"/>
        </w:rPr>
        <w:t>resulting</w:t>
      </w:r>
      <w:r>
        <w:rPr>
          <w:spacing w:val="-10"/>
          <w:w w:val="110"/>
        </w:rPr>
        <w:t xml:space="preserve"> </w:t>
      </w:r>
      <w:r>
        <w:rPr>
          <w:w w:val="110"/>
        </w:rPr>
        <w:t>in</w:t>
      </w:r>
      <w:r>
        <w:rPr>
          <w:spacing w:val="-10"/>
          <w:w w:val="110"/>
        </w:rPr>
        <w:t xml:space="preserve"> </w:t>
      </w:r>
      <w:r>
        <w:rPr>
          <w:w w:val="110"/>
        </w:rPr>
        <w:t>the peanut butter and chocolate getting</w:t>
      </w:r>
      <w:r>
        <w:rPr>
          <w:spacing w:val="45"/>
          <w:w w:val="110"/>
        </w:rPr>
        <w:t xml:space="preserve"> </w:t>
      </w:r>
      <w:r>
        <w:rPr>
          <w:w w:val="110"/>
        </w:rPr>
        <w:t>mixed.</w:t>
      </w:r>
    </w:p>
    <w:p>
      <w:pPr>
        <w:pStyle w:val="11"/>
        <w:spacing w:before="1" w:line="271" w:lineRule="auto"/>
        <w:ind w:right="734" w:firstLine="297"/>
        <w:jc w:val="both"/>
      </w:pPr>
      <w:r>
        <w:rPr>
          <w:w w:val="110"/>
        </w:rPr>
        <w:t xml:space="preserve">One would proclaim, </w:t>
      </w:r>
      <w:r>
        <w:rPr>
          <w:spacing w:val="-4"/>
          <w:w w:val="110"/>
        </w:rPr>
        <w:t xml:space="preserve">“You </w:t>
      </w:r>
      <w:r>
        <w:rPr>
          <w:w w:val="110"/>
        </w:rPr>
        <w:t>got your chocolate in my peanut butter!” The</w:t>
      </w:r>
      <w:r>
        <w:rPr>
          <w:spacing w:val="-23"/>
          <w:w w:val="110"/>
        </w:rPr>
        <w:t xml:space="preserve"> </w:t>
      </w:r>
      <w:r>
        <w:rPr>
          <w:w w:val="110"/>
        </w:rPr>
        <w:t>other would</w:t>
      </w:r>
      <w:r>
        <w:rPr>
          <w:spacing w:val="-11"/>
          <w:w w:val="110"/>
        </w:rPr>
        <w:t xml:space="preserve"> </w:t>
      </w:r>
      <w:r>
        <w:rPr>
          <w:w w:val="110"/>
        </w:rPr>
        <w:t>respond,</w:t>
      </w:r>
      <w:r>
        <w:rPr>
          <w:spacing w:val="-11"/>
          <w:w w:val="110"/>
        </w:rPr>
        <w:t xml:space="preserve"> </w:t>
      </w:r>
      <w:r>
        <w:rPr>
          <w:spacing w:val="-4"/>
          <w:w w:val="110"/>
        </w:rPr>
        <w:t>“You</w:t>
      </w:r>
      <w:r>
        <w:rPr>
          <w:spacing w:val="-11"/>
          <w:w w:val="110"/>
        </w:rPr>
        <w:t xml:space="preserve"> </w:t>
      </w:r>
      <w:r>
        <w:rPr>
          <w:w w:val="110"/>
        </w:rPr>
        <w:t>got</w:t>
      </w:r>
      <w:r>
        <w:rPr>
          <w:spacing w:val="-11"/>
          <w:w w:val="110"/>
        </w:rPr>
        <w:t xml:space="preserve"> </w:t>
      </w:r>
      <w:r>
        <w:rPr>
          <w:w w:val="110"/>
        </w:rPr>
        <w:t>peanut</w:t>
      </w:r>
      <w:r>
        <w:rPr>
          <w:spacing w:val="-11"/>
          <w:w w:val="110"/>
        </w:rPr>
        <w:t xml:space="preserve"> </w:t>
      </w:r>
      <w:r>
        <w:rPr>
          <w:w w:val="110"/>
        </w:rPr>
        <w:t>butter</w:t>
      </w:r>
      <w:r>
        <w:rPr>
          <w:spacing w:val="-11"/>
          <w:w w:val="110"/>
        </w:rPr>
        <w:t xml:space="preserve"> </w:t>
      </w:r>
      <w:r>
        <w:rPr>
          <w:w w:val="110"/>
        </w:rPr>
        <w:t>on</w:t>
      </w:r>
      <w:r>
        <w:rPr>
          <w:spacing w:val="-11"/>
          <w:w w:val="110"/>
        </w:rPr>
        <w:t xml:space="preserve"> </w:t>
      </w:r>
      <w:r>
        <w:rPr>
          <w:w w:val="110"/>
        </w:rPr>
        <w:t>my</w:t>
      </w:r>
      <w:r>
        <w:rPr>
          <w:spacing w:val="-11"/>
          <w:w w:val="110"/>
        </w:rPr>
        <w:t xml:space="preserve"> </w:t>
      </w:r>
      <w:r>
        <w:rPr>
          <w:w w:val="110"/>
        </w:rPr>
        <w:t>chocolate!”</w:t>
      </w:r>
    </w:p>
    <w:p>
      <w:pPr>
        <w:pStyle w:val="11"/>
        <w:spacing w:before="1" w:line="271" w:lineRule="auto"/>
        <w:ind w:right="728" w:firstLine="287"/>
        <w:jc w:val="both"/>
      </w:pPr>
      <w:r>
        <w:rPr>
          <w:w w:val="110"/>
        </w:rPr>
        <w:t>After</w:t>
      </w:r>
      <w:r>
        <w:rPr>
          <w:spacing w:val="-19"/>
          <w:w w:val="110"/>
        </w:rPr>
        <w:t xml:space="preserve"> </w:t>
      </w:r>
      <w:r>
        <w:rPr>
          <w:w w:val="110"/>
        </w:rPr>
        <w:t>initially</w:t>
      </w:r>
      <w:r>
        <w:rPr>
          <w:spacing w:val="-19"/>
          <w:w w:val="110"/>
        </w:rPr>
        <w:t xml:space="preserve"> </w:t>
      </w:r>
      <w:r>
        <w:rPr>
          <w:w w:val="110"/>
        </w:rPr>
        <w:t>being</w:t>
      </w:r>
      <w:r>
        <w:rPr>
          <w:spacing w:val="-19"/>
          <w:w w:val="110"/>
        </w:rPr>
        <w:t xml:space="preserve"> </w:t>
      </w:r>
      <w:r>
        <w:rPr>
          <w:w w:val="110"/>
        </w:rPr>
        <w:t>angry</w:t>
      </w:r>
      <w:r>
        <w:rPr>
          <w:spacing w:val="-19"/>
          <w:w w:val="110"/>
        </w:rPr>
        <w:t xml:space="preserve"> </w:t>
      </w:r>
      <w:r>
        <w:rPr>
          <w:w w:val="110"/>
        </w:rPr>
        <w:t>with</w:t>
      </w:r>
      <w:r>
        <w:rPr>
          <w:spacing w:val="-19"/>
          <w:w w:val="110"/>
        </w:rPr>
        <w:t xml:space="preserve"> </w:t>
      </w:r>
      <w:r>
        <w:rPr>
          <w:w w:val="110"/>
        </w:rPr>
        <w:t>their</w:t>
      </w:r>
      <w:r>
        <w:rPr>
          <w:spacing w:val="-19"/>
          <w:w w:val="110"/>
        </w:rPr>
        <w:t xml:space="preserve"> </w:t>
      </w:r>
      <w:r>
        <w:rPr>
          <w:w w:val="110"/>
        </w:rPr>
        <w:t>circumstances,</w:t>
      </w:r>
      <w:r>
        <w:rPr>
          <w:spacing w:val="-19"/>
          <w:w w:val="110"/>
        </w:rPr>
        <w:t xml:space="preserve"> </w:t>
      </w:r>
      <w:r>
        <w:rPr>
          <w:w w:val="110"/>
        </w:rPr>
        <w:t>the</w:t>
      </w:r>
      <w:r>
        <w:rPr>
          <w:spacing w:val="-19"/>
          <w:w w:val="110"/>
        </w:rPr>
        <w:t xml:space="preserve"> </w:t>
      </w:r>
      <w:r>
        <w:rPr>
          <w:w w:val="110"/>
        </w:rPr>
        <w:t>two</w:t>
      </w:r>
      <w:r>
        <w:rPr>
          <w:spacing w:val="-19"/>
          <w:w w:val="110"/>
        </w:rPr>
        <w:t xml:space="preserve"> </w:t>
      </w:r>
      <w:r>
        <w:rPr>
          <w:w w:val="110"/>
        </w:rPr>
        <w:t>would</w:t>
      </w:r>
      <w:r>
        <w:rPr>
          <w:spacing w:val="-19"/>
          <w:w w:val="110"/>
        </w:rPr>
        <w:t xml:space="preserve"> </w:t>
      </w:r>
      <w:r>
        <w:rPr>
          <w:w w:val="110"/>
        </w:rPr>
        <w:t>conclude</w:t>
      </w:r>
      <w:r>
        <w:rPr>
          <w:spacing w:val="-19"/>
          <w:w w:val="110"/>
        </w:rPr>
        <w:t xml:space="preserve"> </w:t>
      </w:r>
      <w:r>
        <w:rPr>
          <w:w w:val="110"/>
        </w:rPr>
        <w:t>that the combination of peanut butter and chocolate is a good thing. Then a</w:t>
      </w:r>
      <w:r>
        <w:rPr>
          <w:spacing w:val="-18"/>
          <w:w w:val="110"/>
        </w:rPr>
        <w:t xml:space="preserve"> </w:t>
      </w:r>
      <w:r>
        <w:rPr>
          <w:w w:val="110"/>
        </w:rPr>
        <w:t>voice-over would</w:t>
      </w:r>
      <w:r>
        <w:rPr>
          <w:spacing w:val="-14"/>
          <w:w w:val="110"/>
        </w:rPr>
        <w:t xml:space="preserve"> </w:t>
      </w:r>
      <w:r>
        <w:rPr>
          <w:w w:val="110"/>
        </w:rPr>
        <w:t>suggest</w:t>
      </w:r>
      <w:r>
        <w:rPr>
          <w:spacing w:val="-14"/>
          <w:w w:val="110"/>
        </w:rPr>
        <w:t xml:space="preserve"> </w:t>
      </w:r>
      <w:r>
        <w:rPr>
          <w:w w:val="110"/>
        </w:rPr>
        <w:t>that</w:t>
      </w:r>
      <w:r>
        <w:rPr>
          <w:spacing w:val="-14"/>
          <w:w w:val="110"/>
        </w:rPr>
        <w:t xml:space="preserve"> </w:t>
      </w:r>
      <w:r>
        <w:rPr>
          <w:w w:val="110"/>
        </w:rPr>
        <w:t>the</w:t>
      </w:r>
      <w:r>
        <w:rPr>
          <w:spacing w:val="-14"/>
          <w:w w:val="110"/>
        </w:rPr>
        <w:t xml:space="preserve"> </w:t>
      </w:r>
      <w:r>
        <w:rPr>
          <w:w w:val="110"/>
        </w:rPr>
        <w:t>viewer</w:t>
      </w:r>
      <w:r>
        <w:rPr>
          <w:spacing w:val="-14"/>
          <w:w w:val="110"/>
        </w:rPr>
        <w:t xml:space="preserve"> </w:t>
      </w:r>
      <w:r>
        <w:rPr>
          <w:w w:val="110"/>
        </w:rPr>
        <w:t>should</w:t>
      </w:r>
      <w:r>
        <w:rPr>
          <w:spacing w:val="-13"/>
          <w:w w:val="110"/>
        </w:rPr>
        <w:t xml:space="preserve"> </w:t>
      </w:r>
      <w:r>
        <w:rPr>
          <w:w w:val="110"/>
        </w:rPr>
        <w:t>eat</w:t>
      </w:r>
      <w:r>
        <w:rPr>
          <w:spacing w:val="-14"/>
          <w:w w:val="110"/>
        </w:rPr>
        <w:t xml:space="preserve"> </w:t>
      </w:r>
      <w:r>
        <w:rPr>
          <w:w w:val="110"/>
        </w:rPr>
        <w:t>a</w:t>
      </w:r>
      <w:r>
        <w:rPr>
          <w:spacing w:val="-14"/>
          <w:w w:val="110"/>
        </w:rPr>
        <w:t xml:space="preserve"> </w:t>
      </w:r>
      <w:r>
        <w:rPr>
          <w:w w:val="110"/>
        </w:rPr>
        <w:t>Reese’s</w:t>
      </w:r>
      <w:r>
        <w:rPr>
          <w:spacing w:val="-14"/>
          <w:w w:val="110"/>
        </w:rPr>
        <w:t xml:space="preserve"> </w:t>
      </w:r>
      <w:r>
        <w:rPr>
          <w:w w:val="110"/>
        </w:rPr>
        <w:t>Peanut</w:t>
      </w:r>
      <w:r>
        <w:rPr>
          <w:spacing w:val="-14"/>
          <w:w w:val="110"/>
        </w:rPr>
        <w:t xml:space="preserve"> </w:t>
      </w:r>
      <w:r>
        <w:rPr>
          <w:w w:val="110"/>
        </w:rPr>
        <w:t>Butter</w:t>
      </w:r>
      <w:r>
        <w:rPr>
          <w:spacing w:val="-14"/>
          <w:w w:val="110"/>
        </w:rPr>
        <w:t xml:space="preserve"> </w:t>
      </w:r>
      <w:r>
        <w:rPr>
          <w:w w:val="110"/>
        </w:rPr>
        <w:t>Cup.</w:t>
      </w:r>
    </w:p>
    <w:p>
      <w:pPr>
        <w:pStyle w:val="11"/>
        <w:spacing w:before="1" w:line="271" w:lineRule="auto"/>
        <w:ind w:right="733" w:firstLine="294"/>
        <w:jc w:val="both"/>
      </w:pPr>
      <w:r>
        <w:rPr>
          <w:w w:val="110"/>
        </w:rPr>
        <w:t>From</w:t>
      </w:r>
      <w:r>
        <w:rPr>
          <w:spacing w:val="-6"/>
          <w:w w:val="110"/>
        </w:rPr>
        <w:t xml:space="preserve"> </w:t>
      </w:r>
      <w:r>
        <w:rPr>
          <w:w w:val="110"/>
        </w:rPr>
        <w:t>the</w:t>
      </w:r>
      <w:r>
        <w:rPr>
          <w:spacing w:val="-6"/>
          <w:w w:val="110"/>
        </w:rPr>
        <w:t xml:space="preserve"> </w:t>
      </w:r>
      <w:r>
        <w:rPr>
          <w:w w:val="110"/>
        </w:rPr>
        <w:t>moment</w:t>
      </w:r>
      <w:r>
        <w:rPr>
          <w:spacing w:val="-6"/>
          <w:w w:val="110"/>
        </w:rPr>
        <w:t xml:space="preserve"> </w:t>
      </w:r>
      <w:r>
        <w:rPr>
          <w:w w:val="110"/>
        </w:rPr>
        <w:t>that</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was</w:t>
      </w:r>
      <w:r>
        <w:rPr>
          <w:spacing w:val="-6"/>
          <w:w w:val="110"/>
        </w:rPr>
        <w:t xml:space="preserve"> </w:t>
      </w:r>
      <w:r>
        <w:rPr>
          <w:w w:val="110"/>
        </w:rPr>
        <w:t>announced,</w:t>
      </w:r>
      <w:r>
        <w:rPr>
          <w:spacing w:val="-6"/>
          <w:w w:val="110"/>
        </w:rPr>
        <w:t xml:space="preserve"> </w:t>
      </w:r>
      <w:r>
        <w:rPr>
          <w:w w:val="110"/>
        </w:rPr>
        <w:t>I’ve</w:t>
      </w:r>
      <w:r>
        <w:rPr>
          <w:spacing w:val="-6"/>
          <w:w w:val="110"/>
        </w:rPr>
        <w:t xml:space="preserve"> </w:t>
      </w:r>
      <w:r>
        <w:rPr>
          <w:w w:val="110"/>
        </w:rPr>
        <w:t>been</w:t>
      </w:r>
      <w:r>
        <w:rPr>
          <w:spacing w:val="-6"/>
          <w:w w:val="110"/>
        </w:rPr>
        <w:t xml:space="preserve"> </w:t>
      </w:r>
      <w:r>
        <w:rPr>
          <w:w w:val="110"/>
        </w:rPr>
        <w:t>frequently</w:t>
      </w:r>
      <w:r>
        <w:rPr>
          <w:spacing w:val="-6"/>
          <w:w w:val="110"/>
        </w:rPr>
        <w:t xml:space="preserve"> </w:t>
      </w:r>
      <w:r>
        <w:rPr>
          <w:w w:val="110"/>
        </w:rPr>
        <w:t>asked how to choose between Spring Boot and Grails. Both are built upon the Spring Framework</w:t>
      </w:r>
      <w:r>
        <w:rPr>
          <w:spacing w:val="42"/>
          <w:w w:val="110"/>
        </w:rPr>
        <w:t xml:space="preserve"> </w:t>
      </w:r>
      <w:r>
        <w:rPr>
          <w:w w:val="110"/>
        </w:rPr>
        <w:t>and</w:t>
      </w:r>
      <w:r>
        <w:rPr>
          <w:spacing w:val="42"/>
          <w:w w:val="110"/>
        </w:rPr>
        <w:t xml:space="preserve"> </w:t>
      </w:r>
      <w:r>
        <w:rPr>
          <w:w w:val="110"/>
        </w:rPr>
        <w:t>both</w:t>
      </w:r>
      <w:r>
        <w:rPr>
          <w:spacing w:val="42"/>
          <w:w w:val="110"/>
        </w:rPr>
        <w:t xml:space="preserve"> </w:t>
      </w:r>
      <w:r>
        <w:rPr>
          <w:w w:val="110"/>
        </w:rPr>
        <w:t>help</w:t>
      </w:r>
      <w:r>
        <w:rPr>
          <w:spacing w:val="42"/>
          <w:w w:val="110"/>
        </w:rPr>
        <w:t xml:space="preserve"> </w:t>
      </w:r>
      <w:r>
        <w:rPr>
          <w:w w:val="110"/>
        </w:rPr>
        <w:t>ease</w:t>
      </w:r>
      <w:r>
        <w:rPr>
          <w:spacing w:val="42"/>
          <w:w w:val="110"/>
        </w:rPr>
        <w:t xml:space="preserve"> </w:t>
      </w:r>
      <w:r>
        <w:rPr>
          <w:w w:val="110"/>
        </w:rPr>
        <w:t>application</w:t>
      </w:r>
      <w:r>
        <w:rPr>
          <w:spacing w:val="42"/>
          <w:w w:val="110"/>
        </w:rPr>
        <w:t xml:space="preserve"> </w:t>
      </w:r>
      <w:r>
        <w:rPr>
          <w:w w:val="110"/>
        </w:rPr>
        <w:t>development.</w:t>
      </w:r>
      <w:r>
        <w:rPr>
          <w:spacing w:val="42"/>
          <w:w w:val="110"/>
        </w:rPr>
        <w:t xml:space="preserve"> </w:t>
      </w:r>
      <w:r>
        <w:rPr>
          <w:w w:val="110"/>
        </w:rPr>
        <w:t>Indeed,</w:t>
      </w:r>
      <w:r>
        <w:rPr>
          <w:spacing w:val="42"/>
          <w:w w:val="110"/>
        </w:rPr>
        <w:t xml:space="preserve"> </w:t>
      </w:r>
      <w:r>
        <w:rPr>
          <w:w w:val="110"/>
        </w:rPr>
        <w:t>they’re</w:t>
      </w:r>
      <w:r>
        <w:rPr>
          <w:spacing w:val="42"/>
          <w:w w:val="110"/>
        </w:rPr>
        <w:t xml:space="preserve"> </w:t>
      </w:r>
      <w:r>
        <w:rPr>
          <w:w w:val="110"/>
        </w:rPr>
        <w:t>very</w:t>
      </w:r>
    </w:p>
    <w:p>
      <w:pPr>
        <w:spacing w:before="0" w:line="240" w:lineRule="auto"/>
        <w:ind w:right="0"/>
        <w:rPr>
          <w:rFonts w:hint="default" w:ascii="Times New Roman" w:hAnsi="Times New Roman" w:eastAsia="Times New Roman" w:cs="Times New Roman"/>
          <w:sz w:val="20"/>
          <w:szCs w:val="20"/>
        </w:rPr>
      </w:pPr>
    </w:p>
    <w:p>
      <w:pPr>
        <w:spacing w:before="9" w:line="240" w:lineRule="auto"/>
        <w:ind w:right="0"/>
        <w:rPr>
          <w:rFonts w:hint="default" w:ascii="Times New Roman" w:hAnsi="Times New Roman" w:eastAsia="Times New Roman" w:cs="Times New Roman"/>
          <w:sz w:val="20"/>
          <w:szCs w:val="20"/>
        </w:rPr>
      </w:pPr>
    </w:p>
    <w:p>
      <w:pPr>
        <w:spacing w:before="0"/>
        <w:ind w:left="3903" w:right="4533" w:firstLine="0"/>
        <w:jc w:val="center"/>
        <w:rPr>
          <w:rFonts w:hint="default" w:ascii="Times New Roman" w:hAnsi="Times New Roman" w:eastAsia="Times New Roman" w:cs="Times New Roman"/>
          <w:sz w:val="18"/>
          <w:szCs w:val="18"/>
        </w:rPr>
      </w:pPr>
      <w:r>
        <w:rPr>
          <w:rFonts w:ascii="Times New Roman"/>
          <w:b/>
          <w:w w:val="105"/>
          <w:sz w:val="18"/>
        </w:rPr>
        <w:t>107</w:t>
      </w:r>
    </w:p>
    <w:p>
      <w:pPr>
        <w:spacing w:after="0"/>
        <w:jc w:val="center"/>
        <w:rPr>
          <w:rFonts w:hint="default" w:ascii="Times New Roman" w:hAnsi="Times New Roman" w:eastAsia="Times New Roman" w:cs="Times New Roman"/>
          <w:sz w:val="18"/>
          <w:szCs w:val="18"/>
        </w:rPr>
        <w:sectPr>
          <w:pgSz w:w="10620" w:h="13320"/>
          <w:pgMar w:top="1260" w:right="400" w:bottom="260" w:left="1460" w:header="0" w:footer="62" w:gutter="0"/>
        </w:sectPr>
      </w:pPr>
    </w:p>
    <w:p>
      <w:pPr>
        <w:tabs>
          <w:tab w:val="left" w:pos="2634"/>
        </w:tabs>
        <w:spacing w:before="56"/>
        <w:ind w:left="103" w:right="102" w:firstLine="0"/>
        <w:jc w:val="left"/>
        <w:rPr>
          <w:rFonts w:hint="default" w:ascii="Cambria" w:hAnsi="Cambria" w:eastAsia="Cambria" w:cs="Cambria"/>
          <w:sz w:val="18"/>
          <w:szCs w:val="18"/>
        </w:rPr>
      </w:pPr>
      <w:r>
        <w:rPr>
          <w:rFonts w:ascii="Times New Roman"/>
          <w:b/>
          <w:spacing w:val="-1"/>
          <w:sz w:val="18"/>
        </w:rPr>
        <w:t>108</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much</w:t>
      </w:r>
      <w:r>
        <w:rPr>
          <w:spacing w:val="-4"/>
          <w:w w:val="110"/>
        </w:rPr>
        <w:t xml:space="preserve"> </w:t>
      </w:r>
      <w:r>
        <w:rPr>
          <w:w w:val="110"/>
        </w:rPr>
        <w:t>like</w:t>
      </w:r>
      <w:r>
        <w:rPr>
          <w:spacing w:val="-4"/>
          <w:w w:val="110"/>
        </w:rPr>
        <w:t xml:space="preserve"> </w:t>
      </w:r>
      <w:r>
        <w:rPr>
          <w:w w:val="110"/>
        </w:rPr>
        <w:t>peanut</w:t>
      </w:r>
      <w:r>
        <w:rPr>
          <w:spacing w:val="-4"/>
          <w:w w:val="110"/>
        </w:rPr>
        <w:t xml:space="preserve"> </w:t>
      </w:r>
      <w:r>
        <w:rPr>
          <w:w w:val="110"/>
        </w:rPr>
        <w:t>butter</w:t>
      </w:r>
      <w:r>
        <w:rPr>
          <w:spacing w:val="-4"/>
          <w:w w:val="110"/>
        </w:rPr>
        <w:t xml:space="preserve"> </w:t>
      </w:r>
      <w:r>
        <w:rPr>
          <w:w w:val="110"/>
        </w:rPr>
        <w:t>and</w:t>
      </w:r>
      <w:r>
        <w:rPr>
          <w:spacing w:val="-4"/>
          <w:w w:val="110"/>
        </w:rPr>
        <w:t xml:space="preserve"> </w:t>
      </w:r>
      <w:r>
        <w:rPr>
          <w:w w:val="110"/>
        </w:rPr>
        <w:t>chocolate.</w:t>
      </w:r>
      <w:r>
        <w:rPr>
          <w:spacing w:val="-4"/>
          <w:w w:val="110"/>
        </w:rPr>
        <w:t xml:space="preserve"> </w:t>
      </w:r>
      <w:r>
        <w:rPr>
          <w:w w:val="110"/>
        </w:rPr>
        <w:t>Both</w:t>
      </w:r>
      <w:r>
        <w:rPr>
          <w:spacing w:val="-1"/>
          <w:w w:val="110"/>
        </w:rPr>
        <w:t xml:space="preserve"> </w:t>
      </w:r>
      <w:r>
        <w:rPr>
          <w:w w:val="110"/>
        </w:rPr>
        <w:t>are</w:t>
      </w:r>
      <w:r>
        <w:rPr>
          <w:spacing w:val="-4"/>
          <w:w w:val="110"/>
        </w:rPr>
        <w:t xml:space="preserve"> </w:t>
      </w:r>
      <w:r>
        <w:rPr>
          <w:w w:val="110"/>
        </w:rPr>
        <w:t>great,</w:t>
      </w:r>
      <w:r>
        <w:rPr>
          <w:spacing w:val="-4"/>
          <w:w w:val="110"/>
        </w:rPr>
        <w:t xml:space="preserve"> </w:t>
      </w:r>
      <w:r>
        <w:rPr>
          <w:w w:val="110"/>
        </w:rPr>
        <w:t>but</w:t>
      </w:r>
      <w:r>
        <w:rPr>
          <w:spacing w:val="-4"/>
          <w:w w:val="110"/>
        </w:rPr>
        <w:t xml:space="preserve"> </w:t>
      </w:r>
      <w:r>
        <w:rPr>
          <w:w w:val="110"/>
        </w:rPr>
        <w:t>the</w:t>
      </w:r>
      <w:r>
        <w:rPr>
          <w:spacing w:val="-4"/>
          <w:w w:val="110"/>
        </w:rPr>
        <w:t xml:space="preserve"> </w:t>
      </w:r>
      <w:r>
        <w:rPr>
          <w:w w:val="110"/>
        </w:rPr>
        <w:t>choice</w:t>
      </w:r>
      <w:r>
        <w:rPr>
          <w:spacing w:val="-4"/>
          <w:w w:val="110"/>
        </w:rPr>
        <w:t xml:space="preserve"> </w:t>
      </w:r>
      <w:r>
        <w:rPr>
          <w:w w:val="110"/>
        </w:rPr>
        <w:t>is</w:t>
      </w:r>
      <w:r>
        <w:rPr>
          <w:spacing w:val="-4"/>
          <w:w w:val="110"/>
        </w:rPr>
        <w:t xml:space="preserve"> </w:t>
      </w:r>
      <w:r>
        <w:rPr>
          <w:w w:val="110"/>
        </w:rPr>
        <w:t>largely</w:t>
      </w:r>
      <w:r>
        <w:rPr>
          <w:spacing w:val="-4"/>
          <w:w w:val="110"/>
        </w:rPr>
        <w:t xml:space="preserve"> </w:t>
      </w:r>
      <w:r>
        <w:rPr>
          <w:w w:val="110"/>
        </w:rPr>
        <w:t>a</w:t>
      </w:r>
      <w:r>
        <w:rPr>
          <w:spacing w:val="-4"/>
          <w:w w:val="110"/>
        </w:rPr>
        <w:t xml:space="preserve"> </w:t>
      </w:r>
      <w:r>
        <w:rPr>
          <w:w w:val="110"/>
        </w:rPr>
        <w:t>per- sonal</w:t>
      </w:r>
      <w:r>
        <w:rPr>
          <w:spacing w:val="-8"/>
          <w:w w:val="110"/>
        </w:rPr>
        <w:t xml:space="preserve"> </w:t>
      </w:r>
      <w:r>
        <w:rPr>
          <w:w w:val="110"/>
        </w:rPr>
        <w:t>one.</w:t>
      </w:r>
    </w:p>
    <w:p>
      <w:pPr>
        <w:pStyle w:val="11"/>
        <w:spacing w:before="1" w:line="271" w:lineRule="auto"/>
        <w:ind w:right="113" w:firstLine="288"/>
        <w:jc w:val="both"/>
      </w:pPr>
      <w:r>
        <w:rPr>
          <w:w w:val="110"/>
        </w:rPr>
        <w:t>As</w:t>
      </w:r>
      <w:r>
        <w:rPr>
          <w:spacing w:val="-6"/>
          <w:w w:val="110"/>
        </w:rPr>
        <w:t xml:space="preserve"> </w:t>
      </w:r>
      <w:r>
        <w:rPr>
          <w:w w:val="110"/>
        </w:rPr>
        <w:t>it</w:t>
      </w:r>
      <w:r>
        <w:rPr>
          <w:spacing w:val="-6"/>
          <w:w w:val="110"/>
        </w:rPr>
        <w:t xml:space="preserve"> </w:t>
      </w:r>
      <w:r>
        <w:rPr>
          <w:w w:val="110"/>
        </w:rPr>
        <w:t>turns</w:t>
      </w:r>
      <w:r>
        <w:rPr>
          <w:spacing w:val="-6"/>
          <w:w w:val="110"/>
        </w:rPr>
        <w:t xml:space="preserve"> </w:t>
      </w:r>
      <w:r>
        <w:rPr>
          <w:w w:val="110"/>
        </w:rPr>
        <w:t>out,</w:t>
      </w:r>
      <w:r>
        <w:rPr>
          <w:spacing w:val="-6"/>
          <w:w w:val="110"/>
        </w:rPr>
        <w:t xml:space="preserve"> </w:t>
      </w:r>
      <w:r>
        <w:rPr>
          <w:w w:val="110"/>
        </w:rPr>
        <w:t>there’s</w:t>
      </w:r>
      <w:r>
        <w:rPr>
          <w:spacing w:val="-6"/>
          <w:w w:val="110"/>
        </w:rPr>
        <w:t xml:space="preserve"> </w:t>
      </w:r>
      <w:r>
        <w:rPr>
          <w:w w:val="110"/>
        </w:rPr>
        <w:t>no</w:t>
      </w:r>
      <w:r>
        <w:rPr>
          <w:spacing w:val="-6"/>
          <w:w w:val="110"/>
        </w:rPr>
        <w:t xml:space="preserve"> </w:t>
      </w:r>
      <w:r>
        <w:rPr>
          <w:w w:val="110"/>
        </w:rPr>
        <w:t>reason</w:t>
      </w:r>
      <w:r>
        <w:rPr>
          <w:spacing w:val="-6"/>
          <w:w w:val="110"/>
        </w:rPr>
        <w:t xml:space="preserve"> </w:t>
      </w:r>
      <w:r>
        <w:rPr>
          <w:w w:val="110"/>
        </w:rPr>
        <w:t>to</w:t>
      </w:r>
      <w:r>
        <w:rPr>
          <w:spacing w:val="-6"/>
          <w:w w:val="110"/>
        </w:rPr>
        <w:t xml:space="preserve"> </w:t>
      </w:r>
      <w:r>
        <w:rPr>
          <w:w w:val="110"/>
        </w:rPr>
        <w:t>choose</w:t>
      </w:r>
      <w:r>
        <w:rPr>
          <w:spacing w:val="-6"/>
          <w:w w:val="110"/>
        </w:rPr>
        <w:t xml:space="preserve"> </w:t>
      </w:r>
      <w:r>
        <w:rPr>
          <w:w w:val="110"/>
        </w:rPr>
        <w:t>one</w:t>
      </w:r>
      <w:r>
        <w:rPr>
          <w:spacing w:val="-6"/>
          <w:w w:val="110"/>
        </w:rPr>
        <w:t xml:space="preserve"> </w:t>
      </w:r>
      <w:r>
        <w:rPr>
          <w:w w:val="110"/>
        </w:rPr>
        <w:t>or</w:t>
      </w:r>
      <w:r>
        <w:rPr>
          <w:spacing w:val="-6"/>
          <w:w w:val="110"/>
        </w:rPr>
        <w:t xml:space="preserve"> </w:t>
      </w:r>
      <w:r>
        <w:rPr>
          <w:w w:val="110"/>
        </w:rPr>
        <w:t>the</w:t>
      </w:r>
      <w:r>
        <w:rPr>
          <w:spacing w:val="-6"/>
          <w:w w:val="110"/>
        </w:rPr>
        <w:t xml:space="preserve"> </w:t>
      </w:r>
      <w:r>
        <w:rPr>
          <w:spacing w:val="-3"/>
          <w:w w:val="110"/>
        </w:rPr>
        <w:t>other.</w:t>
      </w:r>
      <w:r>
        <w:rPr>
          <w:spacing w:val="-6"/>
          <w:w w:val="110"/>
        </w:rPr>
        <w:t xml:space="preserve"> </w:t>
      </w:r>
      <w:r>
        <w:rPr>
          <w:w w:val="110"/>
        </w:rPr>
        <w:t>Just</w:t>
      </w:r>
      <w:r>
        <w:rPr>
          <w:spacing w:val="-6"/>
          <w:w w:val="110"/>
        </w:rPr>
        <w:t xml:space="preserve"> </w:t>
      </w:r>
      <w:r>
        <w:rPr>
          <w:w w:val="110"/>
        </w:rPr>
        <w:t>like</w:t>
      </w:r>
      <w:r>
        <w:rPr>
          <w:spacing w:val="-6"/>
          <w:w w:val="110"/>
        </w:rPr>
        <w:t xml:space="preserve"> </w:t>
      </w:r>
      <w:r>
        <w:rPr>
          <w:w w:val="110"/>
        </w:rPr>
        <w:t>the</w:t>
      </w:r>
      <w:r>
        <w:rPr>
          <w:spacing w:val="-6"/>
          <w:w w:val="110"/>
        </w:rPr>
        <w:t xml:space="preserve"> </w:t>
      </w:r>
      <w:r>
        <w:rPr>
          <w:w w:val="110"/>
        </w:rPr>
        <w:t>chocolate vs.</w:t>
      </w:r>
      <w:r>
        <w:rPr>
          <w:spacing w:val="-8"/>
          <w:w w:val="110"/>
        </w:rPr>
        <w:t xml:space="preserve"> </w:t>
      </w:r>
      <w:r>
        <w:rPr>
          <w:w w:val="110"/>
        </w:rPr>
        <w:t>peanut</w:t>
      </w:r>
      <w:r>
        <w:rPr>
          <w:spacing w:val="-8"/>
          <w:w w:val="110"/>
        </w:rPr>
        <w:t xml:space="preserve"> </w:t>
      </w:r>
      <w:r>
        <w:rPr>
          <w:w w:val="110"/>
        </w:rPr>
        <w:t>butter</w:t>
      </w:r>
      <w:r>
        <w:rPr>
          <w:spacing w:val="-8"/>
          <w:w w:val="110"/>
        </w:rPr>
        <w:t xml:space="preserve"> </w:t>
      </w:r>
      <w:r>
        <w:rPr>
          <w:w w:val="110"/>
        </w:rPr>
        <w:t>debate,</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and</w:t>
      </w:r>
      <w:r>
        <w:rPr>
          <w:spacing w:val="-8"/>
          <w:w w:val="110"/>
        </w:rPr>
        <w:t xml:space="preserve"> </w:t>
      </w:r>
      <w:r>
        <w:rPr>
          <w:w w:val="110"/>
        </w:rPr>
        <w:t>Grails</w:t>
      </w:r>
      <w:r>
        <w:rPr>
          <w:spacing w:val="-8"/>
          <w:w w:val="110"/>
        </w:rPr>
        <w:t xml:space="preserve"> </w:t>
      </w:r>
      <w:r>
        <w:rPr>
          <w:w w:val="110"/>
        </w:rPr>
        <w:t>are</w:t>
      </w:r>
      <w:r>
        <w:rPr>
          <w:spacing w:val="-8"/>
          <w:w w:val="110"/>
        </w:rPr>
        <w:t xml:space="preserve"> </w:t>
      </w:r>
      <w:r>
        <w:rPr>
          <w:w w:val="110"/>
        </w:rPr>
        <w:t>two</w:t>
      </w:r>
      <w:r>
        <w:rPr>
          <w:spacing w:val="-8"/>
          <w:w w:val="110"/>
        </w:rPr>
        <w:t xml:space="preserve"> </w:t>
      </w:r>
      <w:r>
        <w:rPr>
          <w:w w:val="110"/>
        </w:rPr>
        <w:t>great</w:t>
      </w:r>
      <w:r>
        <w:rPr>
          <w:spacing w:val="-8"/>
          <w:w w:val="110"/>
        </w:rPr>
        <w:t xml:space="preserve"> </w:t>
      </w:r>
      <w:r>
        <w:rPr>
          <w:w w:val="110"/>
        </w:rPr>
        <w:t>choices</w:t>
      </w:r>
      <w:r>
        <w:rPr>
          <w:spacing w:val="-8"/>
          <w:w w:val="110"/>
        </w:rPr>
        <w:t xml:space="preserve"> </w:t>
      </w:r>
      <w:r>
        <w:rPr>
          <w:w w:val="110"/>
        </w:rPr>
        <w:t>that</w:t>
      </w:r>
      <w:r>
        <w:rPr>
          <w:spacing w:val="-8"/>
          <w:w w:val="110"/>
        </w:rPr>
        <w:t xml:space="preserve"> </w:t>
      </w:r>
      <w:r>
        <w:rPr>
          <w:w w:val="110"/>
        </w:rPr>
        <w:t>work</w:t>
      </w:r>
      <w:r>
        <w:rPr>
          <w:spacing w:val="-8"/>
          <w:w w:val="110"/>
        </w:rPr>
        <w:t xml:space="preserve"> </w:t>
      </w:r>
      <w:r>
        <w:rPr>
          <w:w w:val="110"/>
        </w:rPr>
        <w:t>great together.</w:t>
      </w:r>
    </w:p>
    <w:p>
      <w:pPr>
        <w:pStyle w:val="11"/>
        <w:spacing w:before="1" w:line="271" w:lineRule="auto"/>
        <w:ind w:right="113" w:firstLine="304"/>
        <w:jc w:val="both"/>
      </w:pPr>
      <w:r>
        <w:rPr>
          <w:w w:val="110"/>
        </w:rPr>
        <w:t xml:space="preserve">In this chapter, we’re going to look at the connection between Grails and Spring Boot. </w:t>
      </w:r>
      <w:r>
        <w:rPr>
          <w:spacing w:val="-4"/>
          <w:w w:val="110"/>
        </w:rPr>
        <w:t xml:space="preserve">We’ll </w:t>
      </w:r>
      <w:r>
        <w:rPr>
          <w:w w:val="110"/>
        </w:rPr>
        <w:t xml:space="preserve">start by looking at a few Grails features like </w:t>
      </w:r>
      <w:r>
        <w:rPr>
          <w:w w:val="110"/>
          <w:sz w:val="18"/>
          <w:szCs w:val="18"/>
        </w:rPr>
        <w:t xml:space="preserve">GORM </w:t>
      </w:r>
      <w:r>
        <w:rPr>
          <w:w w:val="110"/>
        </w:rPr>
        <w:t>and Groovy Server Pages (</w:t>
      </w:r>
      <w:r>
        <w:rPr>
          <w:w w:val="110"/>
          <w:sz w:val="18"/>
          <w:szCs w:val="18"/>
        </w:rPr>
        <w:t>GSP</w:t>
      </w:r>
      <w:r>
        <w:rPr>
          <w:w w:val="110"/>
        </w:rPr>
        <w:t>) that are available in Spring Boot. Then we’ll flip it around and see how Grails</w:t>
      </w:r>
      <w:r>
        <w:rPr>
          <w:spacing w:val="-7"/>
          <w:w w:val="110"/>
        </w:rPr>
        <w:t xml:space="preserve"> </w:t>
      </w:r>
      <w:r>
        <w:rPr>
          <w:w w:val="110"/>
        </w:rPr>
        <w:t>3</w:t>
      </w:r>
      <w:r>
        <w:rPr>
          <w:spacing w:val="-7"/>
          <w:w w:val="110"/>
        </w:rPr>
        <w:t xml:space="preserve"> </w:t>
      </w:r>
      <w:r>
        <w:rPr>
          <w:w w:val="110"/>
        </w:rPr>
        <w:t>has</w:t>
      </w:r>
      <w:r>
        <w:rPr>
          <w:spacing w:val="-7"/>
          <w:w w:val="110"/>
        </w:rPr>
        <w:t xml:space="preserve"> </w:t>
      </w:r>
      <w:r>
        <w:rPr>
          <w:w w:val="110"/>
        </w:rPr>
        <w:t>been</w:t>
      </w:r>
      <w:r>
        <w:rPr>
          <w:spacing w:val="-7"/>
          <w:w w:val="110"/>
        </w:rPr>
        <w:t xml:space="preserve"> </w:t>
      </w:r>
      <w:r>
        <w:rPr>
          <w:w w:val="110"/>
        </w:rPr>
        <w:t>reinvented</w:t>
      </w:r>
      <w:r>
        <w:rPr>
          <w:spacing w:val="-7"/>
          <w:w w:val="110"/>
        </w:rPr>
        <w:t xml:space="preserve"> </w:t>
      </w:r>
      <w:r>
        <w:rPr>
          <w:w w:val="110"/>
        </w:rPr>
        <w:t>by</w:t>
      </w:r>
      <w:r>
        <w:rPr>
          <w:spacing w:val="-7"/>
          <w:w w:val="110"/>
        </w:rPr>
        <w:t xml:space="preserve"> </w:t>
      </w:r>
      <w:r>
        <w:rPr>
          <w:w w:val="110"/>
        </w:rPr>
        <w:t>being</w:t>
      </w:r>
      <w:r>
        <w:rPr>
          <w:spacing w:val="-7"/>
          <w:w w:val="110"/>
        </w:rPr>
        <w:t xml:space="preserve"> </w:t>
      </w:r>
      <w:r>
        <w:rPr>
          <w:w w:val="110"/>
        </w:rPr>
        <w:t>built</w:t>
      </w:r>
      <w:r>
        <w:rPr>
          <w:spacing w:val="-7"/>
          <w:w w:val="110"/>
        </w:rPr>
        <w:t xml:space="preserve"> </w:t>
      </w:r>
      <w:r>
        <w:rPr>
          <w:w w:val="110"/>
        </w:rPr>
        <w:t>upon</w:t>
      </w:r>
      <w:r>
        <w:rPr>
          <w:spacing w:val="-7"/>
          <w:w w:val="110"/>
        </w:rPr>
        <w:t xml:space="preserve"> </w:t>
      </w:r>
      <w:r>
        <w:rPr>
          <w:w w:val="110"/>
        </w:rPr>
        <w:t>Spring</w:t>
      </w:r>
      <w:r>
        <w:rPr>
          <w:spacing w:val="-7"/>
          <w:w w:val="110"/>
        </w:rPr>
        <w:t xml:space="preserve"> </w:t>
      </w:r>
      <w:r>
        <w:rPr>
          <w:w w:val="110"/>
        </w:rPr>
        <w:t>Boot.</w:t>
      </w:r>
    </w:p>
    <w:p>
      <w:pPr>
        <w:pStyle w:val="5"/>
        <w:numPr>
          <w:ilvl w:val="1"/>
          <w:numId w:val="42"/>
        </w:numPr>
        <w:tabs>
          <w:tab w:val="left" w:pos="824"/>
        </w:tabs>
        <w:spacing w:before="143" w:after="0" w:line="240" w:lineRule="auto"/>
        <w:ind w:left="823" w:right="0" w:hanging="720"/>
        <w:jc w:val="left"/>
        <w:rPr>
          <w:b w:val="0"/>
          <w:bCs w:val="0"/>
          <w:i w:val="0"/>
        </w:rPr>
      </w:pPr>
      <w:bookmarkStart w:id="308" w:name="6.1 Using GORM for data persistence"/>
      <w:bookmarkEnd w:id="308"/>
      <w:bookmarkStart w:id="309" w:name="_bookmark255"/>
      <w:bookmarkEnd w:id="309"/>
      <w:bookmarkStart w:id="310" w:name="_bookmark254"/>
      <w:bookmarkEnd w:id="310"/>
      <w:r>
        <w:rPr>
          <w:i/>
          <w:color w:val="214766"/>
          <w:w w:val="105"/>
        </w:rPr>
        <w:t>Using GORM for data</w:t>
      </w:r>
      <w:r>
        <w:rPr>
          <w:i/>
          <w:color w:val="214766"/>
          <w:spacing w:val="43"/>
          <w:w w:val="105"/>
        </w:rPr>
        <w:t xml:space="preserve"> </w:t>
      </w:r>
      <w:r>
        <w:rPr>
          <w:i/>
          <w:color w:val="214766"/>
          <w:w w:val="105"/>
        </w:rPr>
        <w:t>persistence</w:t>
      </w:r>
    </w:p>
    <w:p>
      <w:pPr>
        <w:pStyle w:val="11"/>
        <w:spacing w:before="43" w:line="266" w:lineRule="auto"/>
        <w:ind w:right="113"/>
        <w:jc w:val="both"/>
      </w:pPr>
      <w:r>
        <w:rPr>
          <w:w w:val="110"/>
        </w:rPr>
        <w:t>Probably</w:t>
      </w:r>
      <w:r>
        <w:rPr>
          <w:spacing w:val="-13"/>
          <w:w w:val="110"/>
        </w:rPr>
        <w:t xml:space="preserve"> </w:t>
      </w:r>
      <w:r>
        <w:rPr>
          <w:w w:val="110"/>
        </w:rPr>
        <w:t>one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most</w:t>
      </w:r>
      <w:r>
        <w:rPr>
          <w:spacing w:val="-13"/>
          <w:w w:val="110"/>
        </w:rPr>
        <w:t xml:space="preserve"> </w:t>
      </w:r>
      <w:r>
        <w:rPr>
          <w:w w:val="110"/>
        </w:rPr>
        <w:t>intriguing</w:t>
      </w:r>
      <w:r>
        <w:rPr>
          <w:spacing w:val="-13"/>
          <w:w w:val="110"/>
        </w:rPr>
        <w:t xml:space="preserve"> </w:t>
      </w:r>
      <w:r>
        <w:rPr>
          <w:w w:val="110"/>
        </w:rPr>
        <w:t>pieces</w:t>
      </w:r>
      <w:r>
        <w:rPr>
          <w:spacing w:val="-13"/>
          <w:w w:val="110"/>
        </w:rPr>
        <w:t xml:space="preserve"> </w:t>
      </w:r>
      <w:r>
        <w:rPr>
          <w:w w:val="110"/>
        </w:rPr>
        <w:t>of</w:t>
      </w:r>
      <w:r>
        <w:rPr>
          <w:spacing w:val="-13"/>
          <w:w w:val="110"/>
        </w:rPr>
        <w:t xml:space="preserve"> </w:t>
      </w:r>
      <w:r>
        <w:rPr>
          <w:w w:val="110"/>
        </w:rPr>
        <w:t>Grails</w:t>
      </w:r>
      <w:r>
        <w:rPr>
          <w:spacing w:val="-13"/>
          <w:w w:val="110"/>
        </w:rPr>
        <w:t xml:space="preserve"> </w:t>
      </w:r>
      <w:r>
        <w:rPr>
          <w:w w:val="110"/>
        </w:rPr>
        <w:t>is</w:t>
      </w:r>
      <w:r>
        <w:rPr>
          <w:spacing w:val="-12"/>
          <w:w w:val="110"/>
        </w:rPr>
        <w:t xml:space="preserve"> </w:t>
      </w:r>
      <w:r>
        <w:rPr>
          <w:w w:val="110"/>
          <w:sz w:val="18"/>
        </w:rPr>
        <w:t>GORM</w:t>
      </w:r>
      <w:r>
        <w:rPr>
          <w:spacing w:val="-7"/>
          <w:w w:val="110"/>
          <w:sz w:val="18"/>
        </w:rPr>
        <w:t xml:space="preserve"> </w:t>
      </w:r>
      <w:r>
        <w:rPr>
          <w:w w:val="110"/>
        </w:rPr>
        <w:t>(Grails</w:t>
      </w:r>
      <w:r>
        <w:rPr>
          <w:spacing w:val="-12"/>
          <w:w w:val="110"/>
        </w:rPr>
        <w:t xml:space="preserve"> </w:t>
      </w:r>
      <w:r>
        <w:rPr>
          <w:w w:val="110"/>
        </w:rPr>
        <w:t>object-relational mapping).</w:t>
      </w:r>
      <w:r>
        <w:rPr>
          <w:spacing w:val="-8"/>
          <w:w w:val="110"/>
        </w:rPr>
        <w:t xml:space="preserve"> </w:t>
      </w:r>
      <w:r>
        <w:rPr>
          <w:w w:val="110"/>
          <w:sz w:val="18"/>
        </w:rPr>
        <w:t>GORM</w:t>
      </w:r>
      <w:r>
        <w:rPr>
          <w:spacing w:val="-3"/>
          <w:w w:val="110"/>
          <w:sz w:val="18"/>
        </w:rPr>
        <w:t xml:space="preserve"> </w:t>
      </w:r>
      <w:r>
        <w:rPr>
          <w:w w:val="110"/>
        </w:rPr>
        <w:t>makes</w:t>
      </w:r>
      <w:r>
        <w:rPr>
          <w:spacing w:val="-8"/>
          <w:w w:val="110"/>
        </w:rPr>
        <w:t xml:space="preserve"> </w:t>
      </w:r>
      <w:r>
        <w:rPr>
          <w:w w:val="110"/>
        </w:rPr>
        <w:t>database</w:t>
      </w:r>
      <w:r>
        <w:rPr>
          <w:spacing w:val="-8"/>
          <w:w w:val="110"/>
        </w:rPr>
        <w:t xml:space="preserve"> </w:t>
      </w:r>
      <w:r>
        <w:rPr>
          <w:w w:val="110"/>
        </w:rPr>
        <w:t>work</w:t>
      </w:r>
      <w:r>
        <w:rPr>
          <w:spacing w:val="-8"/>
          <w:w w:val="110"/>
        </w:rPr>
        <w:t xml:space="preserve"> </w:t>
      </w:r>
      <w:r>
        <w:rPr>
          <w:w w:val="110"/>
        </w:rPr>
        <w:t>as</w:t>
      </w:r>
      <w:r>
        <w:rPr>
          <w:spacing w:val="-8"/>
          <w:w w:val="110"/>
        </w:rPr>
        <w:t xml:space="preserve"> </w:t>
      </w:r>
      <w:r>
        <w:rPr>
          <w:w w:val="110"/>
        </w:rPr>
        <w:t>simple</w:t>
      </w:r>
      <w:r>
        <w:rPr>
          <w:spacing w:val="-8"/>
          <w:w w:val="110"/>
        </w:rPr>
        <w:t xml:space="preserve"> </w:t>
      </w:r>
      <w:r>
        <w:rPr>
          <w:w w:val="110"/>
        </w:rPr>
        <w:t>as</w:t>
      </w:r>
      <w:r>
        <w:rPr>
          <w:spacing w:val="-8"/>
          <w:w w:val="110"/>
        </w:rPr>
        <w:t xml:space="preserve"> </w:t>
      </w:r>
      <w:r>
        <w:rPr>
          <w:w w:val="110"/>
        </w:rPr>
        <w:t>declaring</w:t>
      </w:r>
      <w:r>
        <w:rPr>
          <w:spacing w:val="-8"/>
          <w:w w:val="110"/>
        </w:rPr>
        <w:t xml:space="preserve"> </w:t>
      </w:r>
      <w:r>
        <w:rPr>
          <w:w w:val="110"/>
        </w:rPr>
        <w:t>the</w:t>
      </w:r>
      <w:r>
        <w:rPr>
          <w:spacing w:val="-8"/>
          <w:w w:val="110"/>
        </w:rPr>
        <w:t xml:space="preserve"> </w:t>
      </w:r>
      <w:r>
        <w:rPr>
          <w:w w:val="110"/>
        </w:rPr>
        <w:t>entities</w:t>
      </w:r>
      <w:r>
        <w:rPr>
          <w:spacing w:val="-8"/>
          <w:w w:val="110"/>
        </w:rPr>
        <w:t xml:space="preserve"> </w:t>
      </w:r>
      <w:r>
        <w:rPr>
          <w:w w:val="110"/>
        </w:rPr>
        <w:t>that</w:t>
      </w:r>
      <w:r>
        <w:rPr>
          <w:spacing w:val="-8"/>
          <w:w w:val="110"/>
        </w:rPr>
        <w:t xml:space="preserve"> </w:t>
      </w:r>
      <w:r>
        <w:rPr>
          <w:w w:val="110"/>
        </w:rPr>
        <w:t>will</w:t>
      </w:r>
      <w:r>
        <w:rPr>
          <w:spacing w:val="-8"/>
          <w:w w:val="110"/>
        </w:rPr>
        <w:t xml:space="preserve"> </w:t>
      </w:r>
      <w:r>
        <w:rPr>
          <w:w w:val="110"/>
        </w:rPr>
        <w:t xml:space="preserve">be persisted. For example, listing 6.1 shows how the </w:t>
      </w:r>
      <w:r>
        <w:rPr>
          <w:rFonts w:ascii="Courier New"/>
          <w:w w:val="110"/>
          <w:sz w:val="19"/>
        </w:rPr>
        <w:t xml:space="preserve">Book </w:t>
      </w:r>
      <w:r>
        <w:rPr>
          <w:w w:val="110"/>
        </w:rPr>
        <w:t>entity from the reading-list example</w:t>
      </w:r>
      <w:r>
        <w:rPr>
          <w:spacing w:val="-19"/>
          <w:w w:val="110"/>
        </w:rPr>
        <w:t xml:space="preserve"> </w:t>
      </w:r>
      <w:r>
        <w:rPr>
          <w:w w:val="110"/>
        </w:rPr>
        <w:t>could</w:t>
      </w:r>
      <w:r>
        <w:rPr>
          <w:spacing w:val="-19"/>
          <w:w w:val="110"/>
        </w:rPr>
        <w:t xml:space="preserve"> </w:t>
      </w:r>
      <w:r>
        <w:rPr>
          <w:w w:val="110"/>
        </w:rPr>
        <w:t>be</w:t>
      </w:r>
      <w:r>
        <w:rPr>
          <w:spacing w:val="-19"/>
          <w:w w:val="110"/>
        </w:rPr>
        <w:t xml:space="preserve"> </w:t>
      </w:r>
      <w:r>
        <w:rPr>
          <w:w w:val="110"/>
        </w:rPr>
        <w:t>written</w:t>
      </w:r>
      <w:r>
        <w:rPr>
          <w:spacing w:val="-19"/>
          <w:w w:val="110"/>
        </w:rPr>
        <w:t xml:space="preserve"> </w:t>
      </w:r>
      <w:r>
        <w:rPr>
          <w:w w:val="110"/>
        </w:rPr>
        <w:t>in</w:t>
      </w:r>
      <w:r>
        <w:rPr>
          <w:spacing w:val="-19"/>
          <w:w w:val="110"/>
        </w:rPr>
        <w:t xml:space="preserve"> </w:t>
      </w:r>
      <w:r>
        <w:rPr>
          <w:w w:val="110"/>
        </w:rPr>
        <w:t>Groovy</w:t>
      </w:r>
      <w:r>
        <w:rPr>
          <w:spacing w:val="-19"/>
          <w:w w:val="110"/>
        </w:rPr>
        <w:t xml:space="preserve"> </w:t>
      </w:r>
      <w:r>
        <w:rPr>
          <w:w w:val="110"/>
        </w:rPr>
        <w:t>as</w:t>
      </w:r>
      <w:r>
        <w:rPr>
          <w:spacing w:val="-19"/>
          <w:w w:val="110"/>
        </w:rPr>
        <w:t xml:space="preserve"> </w:t>
      </w:r>
      <w:r>
        <w:rPr>
          <w:w w:val="110"/>
        </w:rPr>
        <w:t>a</w:t>
      </w:r>
      <w:r>
        <w:rPr>
          <w:spacing w:val="-20"/>
          <w:w w:val="110"/>
        </w:rPr>
        <w:t xml:space="preserve"> </w:t>
      </w:r>
      <w:r>
        <w:rPr>
          <w:w w:val="110"/>
          <w:sz w:val="18"/>
        </w:rPr>
        <w:t>GORM</w:t>
      </w:r>
      <w:r>
        <w:rPr>
          <w:spacing w:val="-14"/>
          <w:w w:val="110"/>
          <w:sz w:val="18"/>
        </w:rPr>
        <w:t xml:space="preserve"> </w:t>
      </w:r>
      <w:r>
        <w:rPr>
          <w:w w:val="110"/>
        </w:rPr>
        <w:t>entity.</w:t>
      </w:r>
    </w:p>
    <w:p>
      <w:pPr>
        <w:spacing w:before="3" w:line="240" w:lineRule="auto"/>
        <w:ind w:right="0"/>
        <w:rPr>
          <w:rFonts w:hint="default" w:ascii="Times New Roman" w:hAnsi="Times New Roman" w:eastAsia="Times New Roman" w:cs="Times New Roman"/>
          <w:sz w:val="21"/>
          <w:szCs w:val="21"/>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6.1   A GORM Book</w:t>
      </w:r>
      <w:r>
        <w:rPr>
          <w:rFonts w:ascii="Calibri"/>
          <w:b/>
          <w:color w:val="FFFFFF"/>
          <w:spacing w:val="28"/>
          <w:w w:val="110"/>
          <w:sz w:val="18"/>
          <w:shd w:val="clear" w:color="auto" w:fill="214766"/>
        </w:rPr>
        <w:t xml:space="preserve"> </w:t>
      </w:r>
      <w:r>
        <w:rPr>
          <w:rFonts w:ascii="Calibri"/>
          <w:b/>
          <w:color w:val="FFFFFF"/>
          <w:w w:val="110"/>
          <w:sz w:val="18"/>
          <w:shd w:val="clear" w:color="auto" w:fill="214766"/>
        </w:rPr>
        <w:t>entity</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pgSz w:w="10620" w:h="13320"/>
          <w:pgMar w:top="440" w:right="1200" w:bottom="260" w:left="1040" w:header="0" w:footer="62" w:gutter="0"/>
        </w:sectPr>
      </w:pPr>
    </w:p>
    <w:p>
      <w:pPr>
        <w:spacing w:before="88"/>
        <w:ind w:left="823" w:right="-15"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9" w:line="240" w:lineRule="auto"/>
        <w:ind w:right="0"/>
        <w:rPr>
          <w:rFonts w:hint="default" w:ascii="Courier New" w:hAnsi="Courier New" w:eastAsia="Courier New" w:cs="Courier New"/>
          <w:sz w:val="15"/>
          <w:szCs w:val="15"/>
        </w:rPr>
      </w:pPr>
    </w:p>
    <w:p>
      <w:pPr>
        <w:spacing w:before="0"/>
        <w:ind w:left="823" w:right="-15" w:firstLine="0"/>
        <w:jc w:val="left"/>
        <w:rPr>
          <w:rFonts w:hint="default" w:ascii="Courier New" w:hAnsi="Courier New" w:eastAsia="Courier New" w:cs="Courier New"/>
          <w:sz w:val="16"/>
          <w:szCs w:val="16"/>
        </w:rPr>
      </w:pPr>
      <w:r>
        <w:pict>
          <v:group id="_x0000_s1965" o:spid="_x0000_s1965" o:spt="203" style="position:absolute;left:0pt;margin-left:218.4pt;margin-top:4.55pt;height:19.85pt;width:48.8pt;mso-position-horizontal-relative:page;z-index:-400384;mso-width-relative:page;mso-height-relative:page;" coordorigin="4369,92" coordsize="976,397">
            <o:lock v:ext="edit"/>
            <v:group id="_x0000_s1966" o:spid="_x0000_s1966" o:spt="203" style="position:absolute;left:4369;top:404;height:85;width:92;" coordorigin="4369,404" coordsize="92,85">
              <o:lock v:ext="edit"/>
              <v:shape id="_x0000_s1967" o:spid="_x0000_s1967" style="position:absolute;left:4369;top:404;height:85;width:92;" fillcolor="#000000" filled="t" stroked="f" coordorigin="4369,404" coordsize="92,85" path="m4460,446l4455,446,4455,481,4458,482,4456,487,4460,488,4460,446xe">
                <v:path arrowok="t"/>
                <v:fill on="t" focussize="0,0"/>
                <v:stroke on="f"/>
                <v:imagedata o:title=""/>
                <o:lock v:ext="edit"/>
              </v:shape>
              <v:shape id="_x0000_s1968" o:spid="_x0000_s1968" style="position:absolute;left:4369;top:404;height:85;width:92;" fillcolor="#000000" filled="t" stroked="f" coordorigin="4369,404" coordsize="92,85" path="m4374,444l4369,446,4374,448,4456,487,4455,485,4455,481,4385,448,4376,448,4374,444xe">
                <v:path arrowok="t"/>
                <v:fill on="t" focussize="0,0"/>
                <v:stroke on="f"/>
                <v:imagedata o:title=""/>
                <o:lock v:ext="edit"/>
              </v:shape>
              <v:shape id="_x0000_s1969" o:spid="_x0000_s1969" style="position:absolute;left:4369;top:404;height:85;width:92;" fillcolor="#000000" filled="t" stroked="f" coordorigin="4369,404" coordsize="92,85" path="m4455,481l4455,485,4456,487,4458,482,4455,481xe">
                <v:path arrowok="t"/>
                <v:fill on="t" focussize="0,0"/>
                <v:stroke on="f"/>
                <v:imagedata o:title=""/>
                <o:lock v:ext="edit"/>
              </v:shape>
              <v:shape id="_x0000_s1970" o:spid="_x0000_s1970" style="position:absolute;left:4369;top:404;height:85;width:92;" fillcolor="#000000" filled="t" stroked="f" coordorigin="4369,404" coordsize="92,85" path="m4460,404l4456,406,4374,444,4376,448,4380,446,4376,444,4385,444,4458,410,4460,408,4460,404xe">
                <v:path arrowok="t"/>
                <v:fill on="t" focussize="0,0"/>
                <v:stroke on="f"/>
                <v:imagedata o:title=""/>
                <o:lock v:ext="edit"/>
              </v:shape>
              <v:shape id="_x0000_s1971" o:spid="_x0000_s1971" style="position:absolute;left:4369;top:404;height:85;width:92;" fillcolor="#000000" filled="t" stroked="f" coordorigin="4369,404" coordsize="92,85" path="m4380,446l4376,448,4385,448,4380,446xe">
                <v:path arrowok="t"/>
                <v:fill on="t" focussize="0,0"/>
                <v:stroke on="f"/>
                <v:imagedata o:title=""/>
                <o:lock v:ext="edit"/>
              </v:shape>
              <v:shape id="_x0000_s1972" o:spid="_x0000_s1972" style="position:absolute;left:4369;top:404;height:85;width:92;" fillcolor="#000000" filled="t" stroked="f" coordorigin="4369,404" coordsize="92,85" path="m4385,444l4376,444,4380,446,4385,444xe">
                <v:path arrowok="t"/>
                <v:fill on="t" focussize="0,0"/>
                <v:stroke on="f"/>
                <v:imagedata o:title=""/>
                <o:lock v:ext="edit"/>
              </v:shape>
            </v:group>
            <v:group id="_x0000_s1973" o:spid="_x0000_s1973" o:spt="203" style="position:absolute;left:4455;top:427;height:2;width:5;" coordorigin="4455,427" coordsize="5,2">
              <o:lock v:ext="edit"/>
              <v:shape id="_x0000_s1974" o:spid="_x0000_s1974" style="position:absolute;left:4455;top:427;height:2;width:5;" filled="f" stroked="t" coordorigin="4455,427" coordsize="5,0" path="m4455,427l4460,427e">
                <v:path arrowok="t"/>
                <v:fill on="f" focussize="0,0"/>
                <v:stroke weight="1.92pt" color="#000000"/>
                <v:imagedata o:title=""/>
                <o:lock v:ext="edit"/>
              </v:shape>
            </v:group>
            <v:group id="_x0000_s1975" o:spid="_x0000_s1975" o:spt="203" style="position:absolute;left:4460;top:446;height:2;width:882;" coordorigin="4460,446" coordsize="882,2">
              <o:lock v:ext="edit"/>
              <v:shape id="_x0000_s1976" o:spid="_x0000_s1976" style="position:absolute;left:4460;top:446;height:2;width:882;" filled="f" stroked="t" coordorigin="4460,446" coordsize="882,0" path="m4460,446l5341,446e">
                <v:path arrowok="t"/>
                <v:fill on="f" focussize="0,0"/>
                <v:stroke weight="0.24pt" color="#000000"/>
                <v:imagedata o:title=""/>
                <o:lock v:ext="edit"/>
              </v:shape>
            </v:group>
            <v:group id="_x0000_s1977" o:spid="_x0000_s1977" o:spt="203" style="position:absolute;left:5339;top:94;height:353;width:2;" coordorigin="5339,94" coordsize="2,353">
              <o:lock v:ext="edit"/>
              <v:shape id="_x0000_s1978" o:spid="_x0000_s1978" style="position:absolute;left:5339;top:94;height:353;width:2;" filled="f" stroked="t" coordorigin="5339,94" coordsize="0,353" path="m5339,94l5339,446e">
                <v:path arrowok="t"/>
                <v:fill on="f" focussize="0,0"/>
                <v:stroke weight="0.24pt" color="#000000"/>
                <v:imagedata o:title=""/>
                <o:lock v:ext="edit"/>
              </v:shape>
            </v:group>
          </v:group>
        </w:pict>
      </w:r>
      <w:r>
        <w:rPr>
          <w:rFonts w:ascii="Courier New"/>
          <w:sz w:val="16"/>
        </w:rPr>
        <w:t>import</w:t>
      </w:r>
      <w:r>
        <w:rPr>
          <w:rFonts w:ascii="Courier New"/>
          <w:spacing w:val="-7"/>
          <w:sz w:val="16"/>
        </w:rPr>
        <w:t xml:space="preserve"> </w:t>
      </w:r>
      <w:r>
        <w:rPr>
          <w:rFonts w:ascii="Courier New"/>
          <w:sz w:val="16"/>
        </w:rPr>
        <w:t>grails.persistence.*</w:t>
      </w:r>
    </w:p>
    <w:p>
      <w:pPr>
        <w:spacing w:before="9" w:line="240" w:lineRule="auto"/>
        <w:ind w:right="0"/>
        <w:rPr>
          <w:rFonts w:hint="default" w:ascii="Courier New" w:hAnsi="Courier New" w:eastAsia="Courier New" w:cs="Courier New"/>
          <w:sz w:val="15"/>
          <w:szCs w:val="15"/>
        </w:rPr>
      </w:pPr>
    </w:p>
    <w:p>
      <w:pPr>
        <w:spacing w:before="0" w:line="264" w:lineRule="auto"/>
        <w:ind w:left="823" w:right="1437" w:firstLine="0"/>
        <w:jc w:val="left"/>
        <w:rPr>
          <w:rFonts w:hint="default" w:ascii="Courier New" w:hAnsi="Courier New" w:eastAsia="Courier New" w:cs="Courier New"/>
          <w:sz w:val="16"/>
          <w:szCs w:val="16"/>
        </w:rPr>
      </w:pPr>
      <w:r>
        <w:rPr>
          <w:rFonts w:ascii="Courier New"/>
          <w:sz w:val="16"/>
        </w:rPr>
        <w:t>@Entity class Book</w:t>
      </w:r>
      <w:r>
        <w:rPr>
          <w:rFonts w:ascii="Courier New"/>
          <w:spacing w:val="-4"/>
          <w:sz w:val="16"/>
        </w:rPr>
        <w:t xml:space="preserve"> </w:t>
      </w:r>
      <w:r>
        <w:rPr>
          <w:rFonts w:ascii="Courier New"/>
          <w:sz w:val="16"/>
        </w:rPr>
        <w:t>{</w:t>
      </w:r>
    </w:p>
    <w:p>
      <w:pPr>
        <w:spacing w:before="2" w:line="240" w:lineRule="auto"/>
        <w:ind w:right="0"/>
        <w:rPr>
          <w:rFonts w:hint="default" w:ascii="Courier New" w:hAnsi="Courier New" w:eastAsia="Courier New" w:cs="Courier New"/>
          <w:sz w:val="14"/>
          <w:szCs w:val="14"/>
        </w:rPr>
      </w:pPr>
    </w:p>
    <w:p>
      <w:pPr>
        <w:spacing w:before="0" w:line="264" w:lineRule="auto"/>
        <w:ind w:left="1015" w:right="669" w:firstLine="0"/>
        <w:jc w:val="left"/>
        <w:rPr>
          <w:rFonts w:hint="default" w:ascii="Courier New" w:hAnsi="Courier New" w:eastAsia="Courier New" w:cs="Courier New"/>
          <w:sz w:val="16"/>
          <w:szCs w:val="16"/>
        </w:rPr>
      </w:pPr>
      <w:r>
        <w:rPr>
          <w:rFonts w:ascii="Courier New"/>
          <w:sz w:val="16"/>
        </w:rPr>
        <w:t>Reader reader String  isbn String title String author String</w:t>
      </w:r>
      <w:r>
        <w:rPr>
          <w:rFonts w:ascii="Courier New"/>
          <w:spacing w:val="-5"/>
          <w:sz w:val="16"/>
        </w:rPr>
        <w:t xml:space="preserve"> </w:t>
      </w:r>
      <w:r>
        <w:rPr>
          <w:rFonts w:ascii="Courier New"/>
          <w:sz w:val="16"/>
        </w:rPr>
        <w:t>description</w:t>
      </w:r>
    </w:p>
    <w:p>
      <w:pPr>
        <w:spacing w:before="2" w:line="240" w:lineRule="auto"/>
        <w:ind w:right="0"/>
        <w:rPr>
          <w:rFonts w:hint="default" w:ascii="Courier New" w:hAnsi="Courier New" w:eastAsia="Courier New" w:cs="Courier New"/>
          <w:sz w:val="14"/>
          <w:szCs w:val="14"/>
        </w:rPr>
      </w:pPr>
    </w:p>
    <w:p>
      <w:pPr>
        <w:spacing w:before="0"/>
        <w:ind w:left="823" w:right="-15"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115" w:line="190" w:lineRule="exact"/>
        <w:ind w:left="823" w:right="2905" w:firstLine="0"/>
        <w:jc w:val="left"/>
        <w:rPr>
          <w:rFonts w:hint="default" w:ascii="Calibri" w:hAnsi="Calibri" w:eastAsia="Calibri" w:cs="Calibri"/>
          <w:sz w:val="18"/>
          <w:szCs w:val="18"/>
        </w:rPr>
      </w:pPr>
      <w:r>
        <w:rPr>
          <w:rFonts w:ascii="Calibri"/>
          <w:b/>
          <w:w w:val="95"/>
          <w:sz w:val="18"/>
        </w:rPr>
        <w:t>This is a</w:t>
      </w:r>
      <w:r>
        <w:rPr>
          <w:rFonts w:ascii="Calibri"/>
          <w:b/>
          <w:spacing w:val="-28"/>
          <w:w w:val="95"/>
          <w:sz w:val="18"/>
        </w:rPr>
        <w:t xml:space="preserve"> </w:t>
      </w:r>
      <w:r>
        <w:rPr>
          <w:rFonts w:ascii="Calibri"/>
          <w:b/>
          <w:w w:val="95"/>
          <w:sz w:val="18"/>
        </w:rPr>
        <w:t xml:space="preserve">GORM </w:t>
      </w:r>
      <w:r>
        <w:rPr>
          <w:rFonts w:ascii="Calibri"/>
          <w:b/>
          <w:sz w:val="18"/>
        </w:rPr>
        <w:t>entity</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3415" w:space="177"/>
            <w:col w:w="4788"/>
          </w:cols>
        </w:sectPr>
      </w:pPr>
    </w:p>
    <w:p>
      <w:pPr>
        <w:spacing w:before="6" w:line="240" w:lineRule="auto"/>
        <w:ind w:right="0"/>
        <w:rPr>
          <w:rFonts w:hint="default" w:ascii="Calibri" w:hAnsi="Calibri" w:eastAsia="Calibri" w:cs="Calibri"/>
          <w:b/>
          <w:bCs/>
          <w:sz w:val="13"/>
          <w:szCs w:val="13"/>
        </w:rPr>
      </w:pPr>
      <w:r>
        <w:pict>
          <v:shape id="_x0000_s1979" o:spid="_x0000_s1979"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59" w:lineRule="auto"/>
        <w:ind w:right="113"/>
        <w:jc w:val="both"/>
      </w:pPr>
      <w:r>
        <w:rPr>
          <w:w w:val="105"/>
        </w:rPr>
        <w:t xml:space="preserve">Just like its Java equivalent, this </w:t>
      </w:r>
      <w:r>
        <w:rPr>
          <w:rFonts w:hint="default" w:ascii="Courier New" w:hAnsi="Courier New" w:eastAsia="Courier New" w:cs="Courier New"/>
          <w:w w:val="105"/>
          <w:sz w:val="19"/>
          <w:szCs w:val="19"/>
        </w:rPr>
        <w:t xml:space="preserve">Book </w:t>
      </w:r>
      <w:r>
        <w:rPr>
          <w:w w:val="105"/>
        </w:rPr>
        <w:t xml:space="preserve">class has a handful of properties that describe a book. Unlike the Java version, </w:t>
      </w:r>
      <w:r>
        <w:rPr>
          <w:spacing w:val="-3"/>
          <w:w w:val="105"/>
        </w:rPr>
        <w:t xml:space="preserve">however, </w:t>
      </w:r>
      <w:r>
        <w:rPr>
          <w:w w:val="105"/>
        </w:rPr>
        <w:t xml:space="preserve">it’s not littered with semicolons, </w:t>
      </w:r>
      <w:r>
        <w:rPr>
          <w:rFonts w:hint="default" w:ascii="Courier New" w:hAnsi="Courier New" w:eastAsia="Courier New" w:cs="Courier New"/>
          <w:w w:val="105"/>
          <w:sz w:val="19"/>
          <w:szCs w:val="19"/>
        </w:rPr>
        <w:t xml:space="preserve">public </w:t>
      </w:r>
      <w:r>
        <w:rPr>
          <w:w w:val="105"/>
        </w:rPr>
        <w:t xml:space="preserve">or </w:t>
      </w:r>
      <w:r>
        <w:rPr>
          <w:rFonts w:hint="default" w:ascii="Courier New" w:hAnsi="Courier New" w:eastAsia="Courier New" w:cs="Courier New"/>
          <w:w w:val="105"/>
          <w:sz w:val="19"/>
          <w:szCs w:val="19"/>
        </w:rPr>
        <w:t xml:space="preserve">private </w:t>
      </w:r>
      <w:r>
        <w:rPr>
          <w:w w:val="105"/>
        </w:rPr>
        <w:t xml:space="preserve">modifiers, setter and getter methods, or any of the other noise that’s com- mon in Java. But what makes it a </w:t>
      </w:r>
      <w:r>
        <w:rPr>
          <w:w w:val="105"/>
          <w:sz w:val="18"/>
          <w:szCs w:val="18"/>
        </w:rPr>
        <w:t xml:space="preserve">GORM </w:t>
      </w:r>
      <w:r>
        <w:rPr>
          <w:w w:val="105"/>
        </w:rPr>
        <w:t xml:space="preserve">entity is that </w:t>
      </w:r>
      <w:r>
        <w:rPr>
          <w:spacing w:val="-3"/>
          <w:w w:val="105"/>
        </w:rPr>
        <w:t xml:space="preserve">it’s </w:t>
      </w:r>
      <w:r>
        <w:rPr>
          <w:w w:val="105"/>
        </w:rPr>
        <w:t xml:space="preserve">annotated with the </w:t>
      </w:r>
      <w:r>
        <w:rPr>
          <w:rFonts w:hint="default" w:ascii="Courier New" w:hAnsi="Courier New" w:eastAsia="Courier New" w:cs="Courier New"/>
          <w:w w:val="105"/>
          <w:sz w:val="19"/>
          <w:szCs w:val="19"/>
        </w:rPr>
        <w:t xml:space="preserve">@Entity </w:t>
      </w:r>
      <w:r>
        <w:rPr>
          <w:w w:val="105"/>
        </w:rPr>
        <w:t xml:space="preserve">annotation from Grails. This simple entity does a lot, including mapping the object to  the database and enabling </w:t>
      </w:r>
      <w:r>
        <w:rPr>
          <w:rFonts w:hint="default" w:ascii="Courier New" w:hAnsi="Courier New" w:eastAsia="Courier New" w:cs="Courier New"/>
          <w:w w:val="105"/>
          <w:sz w:val="19"/>
          <w:szCs w:val="19"/>
        </w:rPr>
        <w:t xml:space="preserve">Book </w:t>
      </w:r>
      <w:r>
        <w:rPr>
          <w:w w:val="105"/>
        </w:rPr>
        <w:t>with persistence methods through which it can be saved and</w:t>
      </w:r>
      <w:r>
        <w:rPr>
          <w:spacing w:val="50"/>
          <w:w w:val="105"/>
        </w:rPr>
        <w:t xml:space="preserve"> </w:t>
      </w:r>
      <w:r>
        <w:rPr>
          <w:w w:val="105"/>
        </w:rPr>
        <w:t>retrieved.</w:t>
      </w:r>
    </w:p>
    <w:p>
      <w:pPr>
        <w:pStyle w:val="11"/>
        <w:spacing w:before="12" w:line="271" w:lineRule="auto"/>
        <w:ind w:right="102" w:firstLine="295"/>
        <w:jc w:val="left"/>
      </w:pPr>
      <w:r>
        <w:rPr>
          <w:spacing w:val="-9"/>
          <w:w w:val="105"/>
        </w:rPr>
        <w:t xml:space="preserve">To </w:t>
      </w:r>
      <w:r>
        <w:rPr>
          <w:w w:val="105"/>
        </w:rPr>
        <w:t xml:space="preserve">use </w:t>
      </w:r>
      <w:r>
        <w:rPr>
          <w:w w:val="105"/>
          <w:sz w:val="18"/>
        </w:rPr>
        <w:t xml:space="preserve">GORM </w:t>
      </w:r>
      <w:r>
        <w:rPr>
          <w:w w:val="105"/>
        </w:rPr>
        <w:t xml:space="preserve">with a Spring Boot project, all you must do is add the </w:t>
      </w:r>
      <w:r>
        <w:rPr>
          <w:w w:val="105"/>
          <w:sz w:val="18"/>
        </w:rPr>
        <w:t xml:space="preserve">GORM </w:t>
      </w:r>
      <w:r>
        <w:rPr>
          <w:w w:val="105"/>
        </w:rPr>
        <w:t>depen- dency</w:t>
      </w:r>
      <w:r>
        <w:rPr>
          <w:spacing w:val="-14"/>
          <w:w w:val="105"/>
        </w:rPr>
        <w:t xml:space="preserve"> </w:t>
      </w:r>
      <w:r>
        <w:rPr>
          <w:w w:val="105"/>
        </w:rPr>
        <w:t>to</w:t>
      </w:r>
      <w:r>
        <w:rPr>
          <w:spacing w:val="-14"/>
          <w:w w:val="105"/>
        </w:rPr>
        <w:t xml:space="preserve"> </w:t>
      </w:r>
      <w:r>
        <w:rPr>
          <w:w w:val="105"/>
        </w:rPr>
        <w:t>your</w:t>
      </w:r>
      <w:r>
        <w:rPr>
          <w:spacing w:val="-14"/>
          <w:w w:val="105"/>
        </w:rPr>
        <w:t xml:space="preserve"> </w:t>
      </w:r>
      <w:r>
        <w:rPr>
          <w:w w:val="105"/>
        </w:rPr>
        <w:t>build.</w:t>
      </w:r>
      <w:r>
        <w:rPr>
          <w:spacing w:val="-14"/>
          <w:w w:val="105"/>
        </w:rPr>
        <w:t xml:space="preserve"> </w:t>
      </w:r>
      <w:r>
        <w:rPr>
          <w:w w:val="105"/>
        </w:rPr>
        <w:t>In</w:t>
      </w:r>
      <w:r>
        <w:rPr>
          <w:spacing w:val="-14"/>
          <w:w w:val="105"/>
        </w:rPr>
        <w:t xml:space="preserve"> </w:t>
      </w:r>
      <w:r>
        <w:rPr>
          <w:w w:val="105"/>
        </w:rPr>
        <w:t>Maven,</w:t>
      </w:r>
      <w:r>
        <w:rPr>
          <w:spacing w:val="-14"/>
          <w:w w:val="105"/>
        </w:rPr>
        <w:t xml:space="preserve"> </w:t>
      </w:r>
      <w:r>
        <w:rPr>
          <w:w w:val="105"/>
        </w:rPr>
        <w:t>the</w:t>
      </w:r>
      <w:r>
        <w:rPr>
          <w:spacing w:val="-13"/>
          <w:w w:val="105"/>
        </w:rPr>
        <w:t xml:space="preserve"> </w:t>
      </w:r>
      <w:r>
        <w:rPr>
          <w:rFonts w:ascii="Courier New"/>
          <w:w w:val="105"/>
          <w:sz w:val="19"/>
        </w:rPr>
        <w:t>&lt;dependency&gt;</w:t>
      </w:r>
      <w:r>
        <w:rPr>
          <w:rFonts w:ascii="Courier New"/>
          <w:spacing w:val="-81"/>
          <w:w w:val="105"/>
          <w:sz w:val="19"/>
        </w:rPr>
        <w:t xml:space="preserve"> </w:t>
      </w:r>
      <w:r>
        <w:rPr>
          <w:w w:val="105"/>
        </w:rPr>
        <w:t>looks</w:t>
      </w:r>
      <w:r>
        <w:rPr>
          <w:spacing w:val="-13"/>
          <w:w w:val="105"/>
        </w:rPr>
        <w:t xml:space="preserve"> </w:t>
      </w:r>
      <w:r>
        <w:rPr>
          <w:w w:val="105"/>
        </w:rPr>
        <w:t>like</w:t>
      </w:r>
      <w:r>
        <w:rPr>
          <w:spacing w:val="-13"/>
          <w:w w:val="105"/>
        </w:rPr>
        <w:t xml:space="preserve"> </w:t>
      </w:r>
      <w:r>
        <w:rPr>
          <w:w w:val="105"/>
        </w:rPr>
        <w:t>this:</w:t>
      </w:r>
    </w:p>
    <w:p>
      <w:pPr>
        <w:spacing w:before="6"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8"/>
        <w:ind w:left="1015" w:right="102" w:firstLine="0"/>
        <w:jc w:val="left"/>
        <w:rPr>
          <w:rFonts w:hint="default" w:ascii="Courier New" w:hAnsi="Courier New" w:eastAsia="Courier New" w:cs="Courier New"/>
          <w:sz w:val="16"/>
          <w:szCs w:val="16"/>
        </w:rPr>
      </w:pPr>
      <w:r>
        <w:rPr>
          <w:rFonts w:ascii="Courier New"/>
          <w:sz w:val="16"/>
        </w:rPr>
        <w:t>&lt;groupId&gt;org.grails&lt;/groupId&gt;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&lt;artifactId&gt;gorm-hibernate4-spring-boot&lt;/artifactId&gt;</w:t>
      </w:r>
    </w:p>
    <w:p>
      <w:pPr>
        <w:spacing w:before="19"/>
        <w:ind w:left="1015" w:right="102" w:firstLine="0"/>
        <w:jc w:val="left"/>
        <w:rPr>
          <w:rFonts w:hint="default" w:ascii="Courier New" w:hAnsi="Courier New" w:eastAsia="Courier New" w:cs="Courier New"/>
          <w:sz w:val="16"/>
          <w:szCs w:val="16"/>
        </w:rPr>
      </w:pPr>
      <w:r>
        <w:rPr>
          <w:rFonts w:ascii="Courier New"/>
          <w:sz w:val="16"/>
        </w:rPr>
        <w:t>&lt;version&gt;1.1.0.RELEASE&lt;/version&gt;</w:t>
      </w:r>
    </w:p>
    <w:p>
      <w:pPr>
        <w:spacing w:before="18"/>
        <w:ind w:left="823" w:right="0" w:firstLine="0"/>
        <w:jc w:val="both"/>
        <w:rPr>
          <w:rFonts w:hint="default" w:ascii="Courier New" w:hAnsi="Courier New" w:eastAsia="Courier New" w:cs="Courier New"/>
          <w:sz w:val="16"/>
          <w:szCs w:val="16"/>
        </w:rPr>
      </w:pPr>
      <w:r>
        <w:rPr>
          <w:rFonts w:ascii="Courier New"/>
          <w:sz w:val="16"/>
        </w:rPr>
        <w:t>&lt;/dependency&gt;</w:t>
      </w:r>
    </w:p>
    <w:p>
      <w:pPr>
        <w:spacing w:after="0"/>
        <w:jc w:val="both"/>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tabs>
          <w:tab w:val="right" w:pos="8001"/>
        </w:tabs>
        <w:spacing w:before="56"/>
        <w:ind w:left="2805" w:right="0" w:firstLine="0"/>
        <w:jc w:val="left"/>
        <w:rPr>
          <w:rFonts w:hint="default" w:ascii="Times New Roman" w:hAnsi="Times New Roman" w:eastAsia="Times New Roman" w:cs="Times New Roman"/>
          <w:sz w:val="18"/>
          <w:szCs w:val="18"/>
        </w:rPr>
      </w:pPr>
      <w:r>
        <w:rPr>
          <w:rFonts w:ascii="Cambria"/>
          <w:b/>
          <w:i/>
          <w:color w:val="B37F00"/>
          <w:sz w:val="18"/>
        </w:rPr>
        <w:t>Using GORM for</w:t>
      </w:r>
      <w:r>
        <w:rPr>
          <w:rFonts w:ascii="Cambria"/>
          <w:b/>
          <w:i/>
          <w:color w:val="B37F00"/>
          <w:spacing w:val="7"/>
          <w:sz w:val="18"/>
        </w:rPr>
        <w:t xml:space="preserve"> </w:t>
      </w:r>
      <w:r>
        <w:rPr>
          <w:rFonts w:ascii="Cambria"/>
          <w:b/>
          <w:i/>
          <w:color w:val="B37F00"/>
          <w:sz w:val="18"/>
        </w:rPr>
        <w:t>data</w:t>
      </w:r>
      <w:r>
        <w:rPr>
          <w:rFonts w:ascii="Cambria"/>
          <w:b/>
          <w:i/>
          <w:color w:val="B37F00"/>
          <w:spacing w:val="2"/>
          <w:sz w:val="18"/>
        </w:rPr>
        <w:t xml:space="preserve"> </w:t>
      </w:r>
      <w:r>
        <w:rPr>
          <w:rFonts w:ascii="Cambria"/>
          <w:b/>
          <w:i/>
          <w:color w:val="B37F00"/>
          <w:sz w:val="18"/>
        </w:rPr>
        <w:t>persistence</w:t>
      </w:r>
      <w:r>
        <w:rPr>
          <w:rFonts w:ascii="Times New Roman"/>
          <w:b/>
          <w:sz w:val="18"/>
        </w:rPr>
        <w:tab/>
      </w:r>
      <w:r>
        <w:rPr>
          <w:rFonts w:ascii="Times New Roman"/>
          <w:b/>
          <w:sz w:val="18"/>
        </w:rPr>
        <w:t>109</w:t>
      </w:r>
    </w:p>
    <w:p>
      <w:pPr>
        <w:pStyle w:val="11"/>
        <w:spacing w:before="319" w:line="240" w:lineRule="auto"/>
        <w:ind w:left="563" w:right="0"/>
        <w:jc w:val="left"/>
      </w:pPr>
      <w:r>
        <w:rPr>
          <w:w w:val="110"/>
        </w:rPr>
        <w:t>The</w:t>
      </w:r>
      <w:r>
        <w:rPr>
          <w:spacing w:val="-5"/>
          <w:w w:val="110"/>
        </w:rPr>
        <w:t xml:space="preserve"> </w:t>
      </w:r>
      <w:r>
        <w:rPr>
          <w:w w:val="110"/>
        </w:rPr>
        <w:t>same</w:t>
      </w:r>
      <w:r>
        <w:rPr>
          <w:spacing w:val="-5"/>
          <w:w w:val="110"/>
        </w:rPr>
        <w:t xml:space="preserve"> </w:t>
      </w:r>
      <w:r>
        <w:rPr>
          <w:w w:val="110"/>
        </w:rPr>
        <w:t>dependency</w:t>
      </w:r>
      <w:r>
        <w:rPr>
          <w:spacing w:val="-5"/>
          <w:w w:val="110"/>
        </w:rPr>
        <w:t xml:space="preserve"> </w:t>
      </w:r>
      <w:r>
        <w:rPr>
          <w:w w:val="110"/>
        </w:rPr>
        <w:t>can</w:t>
      </w:r>
      <w:r>
        <w:rPr>
          <w:spacing w:val="-5"/>
          <w:w w:val="110"/>
        </w:rPr>
        <w:t xml:space="preserve"> </w:t>
      </w:r>
      <w:r>
        <w:rPr>
          <w:w w:val="110"/>
        </w:rPr>
        <w:t>be</w:t>
      </w:r>
      <w:r>
        <w:rPr>
          <w:spacing w:val="-5"/>
          <w:w w:val="110"/>
        </w:rPr>
        <w:t xml:space="preserve"> </w:t>
      </w:r>
      <w:r>
        <w:rPr>
          <w:w w:val="110"/>
        </w:rPr>
        <w:t>expressed</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Gradle</w:t>
      </w:r>
      <w:r>
        <w:rPr>
          <w:spacing w:val="-6"/>
          <w:w w:val="110"/>
        </w:rPr>
        <w:t xml:space="preserve"> </w:t>
      </w:r>
      <w:r>
        <w:rPr>
          <w:w w:val="110"/>
        </w:rPr>
        <w:t>build</w:t>
      </w:r>
      <w:r>
        <w:rPr>
          <w:spacing w:val="-6"/>
          <w:w w:val="110"/>
        </w:rPr>
        <w:t xml:space="preserve"> </w:t>
      </w:r>
      <w:r>
        <w:rPr>
          <w:w w:val="110"/>
        </w:rPr>
        <w:t>like</w:t>
      </w:r>
      <w:r>
        <w:rPr>
          <w:spacing w:val="-6"/>
          <w:w w:val="110"/>
        </w:rPr>
        <w:t xml:space="preserve"> </w:t>
      </w:r>
      <w:r>
        <w:rPr>
          <w:w w:val="110"/>
        </w:rPr>
        <w:t>this:</w:t>
      </w:r>
    </w:p>
    <w:p>
      <w:pPr>
        <w:spacing w:before="216"/>
        <w:ind w:left="563" w:right="0" w:firstLine="0"/>
        <w:jc w:val="left"/>
        <w:rPr>
          <w:rFonts w:hint="default" w:ascii="Courier New" w:hAnsi="Courier New" w:eastAsia="Courier New" w:cs="Courier New"/>
          <w:sz w:val="16"/>
          <w:szCs w:val="16"/>
        </w:rPr>
      </w:pPr>
      <w:r>
        <w:rPr>
          <w:rFonts w:ascii="Courier New"/>
          <w:sz w:val="16"/>
        </w:rPr>
        <w:t>compile("org.grails:gorm-hibernate4-spring-boot:1.1.0.RELEASE")</w:t>
      </w:r>
    </w:p>
    <w:p>
      <w:pPr>
        <w:pStyle w:val="11"/>
        <w:spacing w:before="192" w:line="271" w:lineRule="auto"/>
        <w:ind w:left="563" w:right="114"/>
        <w:jc w:val="both"/>
      </w:pPr>
      <w:r>
        <w:rPr>
          <w:w w:val="110"/>
        </w:rPr>
        <w:t>This</w:t>
      </w:r>
      <w:r>
        <w:rPr>
          <w:spacing w:val="-21"/>
          <w:w w:val="110"/>
        </w:rPr>
        <w:t xml:space="preserve"> </w:t>
      </w:r>
      <w:r>
        <w:rPr>
          <w:w w:val="110"/>
        </w:rPr>
        <w:t>library</w:t>
      </w:r>
      <w:r>
        <w:rPr>
          <w:spacing w:val="-21"/>
          <w:w w:val="110"/>
        </w:rPr>
        <w:t xml:space="preserve"> </w:t>
      </w:r>
      <w:r>
        <w:rPr>
          <w:w w:val="110"/>
        </w:rPr>
        <w:t>carries</w:t>
      </w:r>
      <w:r>
        <w:rPr>
          <w:spacing w:val="-21"/>
          <w:w w:val="110"/>
        </w:rPr>
        <w:t xml:space="preserve"> </w:t>
      </w:r>
      <w:r>
        <w:rPr>
          <w:w w:val="110"/>
        </w:rPr>
        <w:t>some</w:t>
      </w:r>
      <w:r>
        <w:rPr>
          <w:spacing w:val="-21"/>
          <w:w w:val="110"/>
        </w:rPr>
        <w:t xml:space="preserve"> </w:t>
      </w:r>
      <w:r>
        <w:rPr>
          <w:w w:val="110"/>
        </w:rPr>
        <w:t>Spring</w:t>
      </w:r>
      <w:r>
        <w:rPr>
          <w:spacing w:val="-21"/>
          <w:w w:val="110"/>
        </w:rPr>
        <w:t xml:space="preserve"> </w:t>
      </w:r>
      <w:r>
        <w:rPr>
          <w:w w:val="110"/>
        </w:rPr>
        <w:t>Boot</w:t>
      </w:r>
      <w:r>
        <w:rPr>
          <w:spacing w:val="-21"/>
          <w:w w:val="110"/>
        </w:rPr>
        <w:t xml:space="preserve"> </w:t>
      </w:r>
      <w:r>
        <w:rPr>
          <w:w w:val="110"/>
        </w:rPr>
        <w:t>auto-configuration</w:t>
      </w:r>
      <w:r>
        <w:rPr>
          <w:spacing w:val="-21"/>
          <w:w w:val="110"/>
        </w:rPr>
        <w:t xml:space="preserve"> </w:t>
      </w:r>
      <w:r>
        <w:rPr>
          <w:w w:val="110"/>
        </w:rPr>
        <w:t>with</w:t>
      </w:r>
      <w:r>
        <w:rPr>
          <w:spacing w:val="-21"/>
          <w:w w:val="110"/>
        </w:rPr>
        <w:t xml:space="preserve"> </w:t>
      </w:r>
      <w:r>
        <w:rPr>
          <w:w w:val="110"/>
        </w:rPr>
        <w:t>it</w:t>
      </w:r>
      <w:r>
        <w:rPr>
          <w:spacing w:val="-21"/>
          <w:w w:val="110"/>
        </w:rPr>
        <w:t xml:space="preserve"> </w:t>
      </w:r>
      <w:r>
        <w:rPr>
          <w:w w:val="110"/>
        </w:rPr>
        <w:t>that</w:t>
      </w:r>
      <w:r>
        <w:rPr>
          <w:spacing w:val="-21"/>
          <w:w w:val="110"/>
        </w:rPr>
        <w:t xml:space="preserve"> </w:t>
      </w:r>
      <w:r>
        <w:rPr>
          <w:w w:val="110"/>
        </w:rPr>
        <w:t>will</w:t>
      </w:r>
      <w:r>
        <w:rPr>
          <w:spacing w:val="-21"/>
          <w:w w:val="110"/>
        </w:rPr>
        <w:t xml:space="preserve"> </w:t>
      </w:r>
      <w:r>
        <w:rPr>
          <w:w w:val="110"/>
        </w:rPr>
        <w:t xml:space="preserve">automatically configure all of the necessary beans to support working with </w:t>
      </w:r>
      <w:r>
        <w:rPr>
          <w:w w:val="110"/>
          <w:sz w:val="18"/>
        </w:rPr>
        <w:t>GORM</w:t>
      </w:r>
      <w:r>
        <w:rPr>
          <w:w w:val="110"/>
        </w:rPr>
        <w:t>. All you need</w:t>
      </w:r>
      <w:r>
        <w:rPr>
          <w:spacing w:val="-9"/>
          <w:w w:val="110"/>
        </w:rPr>
        <w:t xml:space="preserve"> </w:t>
      </w:r>
      <w:r>
        <w:rPr>
          <w:w w:val="110"/>
        </w:rPr>
        <w:t>to do</w:t>
      </w:r>
      <w:r>
        <w:rPr>
          <w:spacing w:val="-9"/>
          <w:w w:val="110"/>
        </w:rPr>
        <w:t xml:space="preserve"> </w:t>
      </w:r>
      <w:r>
        <w:rPr>
          <w:w w:val="110"/>
        </w:rPr>
        <w:t>is</w:t>
      </w:r>
      <w:r>
        <w:rPr>
          <w:spacing w:val="-9"/>
          <w:w w:val="110"/>
        </w:rPr>
        <w:t xml:space="preserve"> </w:t>
      </w:r>
      <w:r>
        <w:rPr>
          <w:w w:val="110"/>
        </w:rPr>
        <w:t>start</w:t>
      </w:r>
      <w:r>
        <w:rPr>
          <w:spacing w:val="-9"/>
          <w:w w:val="110"/>
        </w:rPr>
        <w:t xml:space="preserve"> </w:t>
      </w:r>
      <w:r>
        <w:rPr>
          <w:w w:val="110"/>
        </w:rPr>
        <w:t>writing</w:t>
      </w:r>
      <w:r>
        <w:rPr>
          <w:spacing w:val="-9"/>
          <w:w w:val="110"/>
        </w:rPr>
        <w:t xml:space="preserve"> </w:t>
      </w:r>
      <w:r>
        <w:rPr>
          <w:w w:val="110"/>
        </w:rPr>
        <w:t>the</w:t>
      </w:r>
      <w:r>
        <w:rPr>
          <w:spacing w:val="-9"/>
          <w:w w:val="110"/>
        </w:rPr>
        <w:t xml:space="preserve"> </w:t>
      </w:r>
      <w:r>
        <w:rPr>
          <w:w w:val="110"/>
        </w:rPr>
        <w:t>code.</w:t>
      </w:r>
    </w:p>
    <w:p>
      <w:pPr>
        <w:spacing w:before="5" w:after="0" w:line="240" w:lineRule="auto"/>
        <w:ind w:right="0"/>
        <w:rPr>
          <w:rFonts w:hint="default" w:ascii="Times New Roman" w:hAnsi="Times New Roman" w:eastAsia="Times New Roman" w:cs="Times New Roman"/>
          <w:sz w:val="24"/>
          <w:szCs w:val="24"/>
        </w:rPr>
      </w:pPr>
    </w:p>
    <w:p>
      <w:pPr>
        <w:spacing w:line="240" w:lineRule="auto"/>
        <w:ind w:left="56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1980" o:spid="_x0000_s1980" o:spt="202" type="#_x0000_t202" style="height:201.15pt;width:372pt;" fillcolor="#D9D9D9" filled="t" stroked="f" coordsize="21600,21600">
            <v:path/>
            <v:fill on="t" focussize="0,0"/>
            <v:stroke on="f" joinstyle="miter"/>
            <v:imagedata o:title=""/>
            <o:lock v:ext="edit"/>
            <v:textbox inset="0mm,0mm,0mm,0mm">
              <w:txbxContent>
                <w:p>
                  <w:pPr>
                    <w:spacing w:before="155"/>
                    <w:ind w:left="240" w:right="0" w:firstLine="0"/>
                    <w:jc w:val="both"/>
                    <w:rPr>
                      <w:rFonts w:hint="default" w:ascii="Calibri" w:hAnsi="Calibri" w:eastAsia="Calibri" w:cs="Calibri"/>
                      <w:sz w:val="21"/>
                      <w:szCs w:val="21"/>
                    </w:rPr>
                  </w:pPr>
                  <w:bookmarkStart w:id="746" w:name="_bookmark256"/>
                  <w:bookmarkEnd w:id="746"/>
                  <w:r>
                    <w:rPr>
                      <w:rFonts w:ascii="Calibri"/>
                      <w:b/>
                      <w:color w:val="214766"/>
                      <w:w w:val="105"/>
                      <w:sz w:val="21"/>
                    </w:rPr>
                    <w:t>Another GORM option for Spring</w:t>
                  </w:r>
                  <w:r>
                    <w:rPr>
                      <w:rFonts w:ascii="Calibri"/>
                      <w:b/>
                      <w:color w:val="214766"/>
                      <w:spacing w:val="8"/>
                      <w:w w:val="105"/>
                      <w:sz w:val="21"/>
                    </w:rPr>
                    <w:t xml:space="preserve"> </w:t>
                  </w:r>
                  <w:r>
                    <w:rPr>
                      <w:rFonts w:ascii="Calibri"/>
                      <w:b/>
                      <w:color w:val="214766"/>
                      <w:w w:val="105"/>
                      <w:sz w:val="21"/>
                    </w:rPr>
                    <w:t>Boot</w:t>
                  </w:r>
                </w:p>
                <w:p>
                  <w:pPr>
                    <w:spacing w:before="23" w:line="235" w:lineRule="auto"/>
                    <w:ind w:left="240" w:right="237" w:firstLine="0"/>
                    <w:jc w:val="both"/>
                    <w:rPr>
                      <w:rFonts w:hint="default" w:ascii="Calibri" w:hAnsi="Calibri" w:eastAsia="Calibri" w:cs="Calibri"/>
                      <w:sz w:val="19"/>
                      <w:szCs w:val="19"/>
                    </w:rPr>
                  </w:pPr>
                  <w:r>
                    <w:rPr>
                      <w:rFonts w:hint="default" w:ascii="Calibri" w:hAnsi="Calibri" w:eastAsia="Calibri" w:cs="Calibri"/>
                      <w:w w:val="105"/>
                      <w:sz w:val="19"/>
                      <w:szCs w:val="19"/>
                    </w:rPr>
                    <w:t>As</w:t>
                  </w:r>
                  <w:r>
                    <w:rPr>
                      <w:rFonts w:hint="default" w:ascii="Calibri" w:hAnsi="Calibri" w:eastAsia="Calibri" w:cs="Calibri"/>
                      <w:spacing w:val="-11"/>
                      <w:w w:val="105"/>
                      <w:sz w:val="19"/>
                      <w:szCs w:val="19"/>
                    </w:rPr>
                    <w:t xml:space="preserve"> </w:t>
                  </w:r>
                  <w:r>
                    <w:rPr>
                      <w:rFonts w:hint="default" w:ascii="Calibri" w:hAnsi="Calibri" w:eastAsia="Calibri" w:cs="Calibri"/>
                      <w:w w:val="105"/>
                      <w:sz w:val="19"/>
                      <w:szCs w:val="19"/>
                    </w:rPr>
                    <w:t>its</w:t>
                  </w:r>
                  <w:r>
                    <w:rPr>
                      <w:rFonts w:hint="default" w:ascii="Calibri" w:hAnsi="Calibri" w:eastAsia="Calibri" w:cs="Calibri"/>
                      <w:spacing w:val="-11"/>
                      <w:w w:val="105"/>
                      <w:sz w:val="19"/>
                      <w:szCs w:val="19"/>
                    </w:rPr>
                    <w:t xml:space="preserve"> </w:t>
                  </w:r>
                  <w:r>
                    <w:rPr>
                      <w:rFonts w:hint="default" w:ascii="Calibri" w:hAnsi="Calibri" w:eastAsia="Calibri" w:cs="Calibri"/>
                      <w:w w:val="105"/>
                      <w:sz w:val="19"/>
                      <w:szCs w:val="19"/>
                    </w:rPr>
                    <w:t>name</w:t>
                  </w:r>
                  <w:r>
                    <w:rPr>
                      <w:rFonts w:hint="default" w:ascii="Calibri" w:hAnsi="Calibri" w:eastAsia="Calibri" w:cs="Calibri"/>
                      <w:spacing w:val="-11"/>
                      <w:w w:val="105"/>
                      <w:sz w:val="19"/>
                      <w:szCs w:val="19"/>
                    </w:rPr>
                    <w:t xml:space="preserve"> </w:t>
                  </w:r>
                  <w:r>
                    <w:rPr>
                      <w:rFonts w:hint="default" w:ascii="Calibri" w:hAnsi="Calibri" w:eastAsia="Calibri" w:cs="Calibri"/>
                      <w:w w:val="105"/>
                      <w:sz w:val="19"/>
                      <w:szCs w:val="19"/>
                    </w:rPr>
                    <w:t>suggests,</w:t>
                  </w:r>
                  <w:r>
                    <w:rPr>
                      <w:rFonts w:hint="default" w:ascii="Calibri" w:hAnsi="Calibri" w:eastAsia="Calibri" w:cs="Calibri"/>
                      <w:spacing w:val="-11"/>
                      <w:w w:val="105"/>
                      <w:sz w:val="19"/>
                      <w:szCs w:val="19"/>
                    </w:rPr>
                    <w:t xml:space="preserve"> </w:t>
                  </w:r>
                  <w:r>
                    <w:rPr>
                      <w:rFonts w:hint="default" w:ascii="Calibri" w:hAnsi="Calibri" w:eastAsia="Calibri" w:cs="Calibri"/>
                      <w:w w:val="105"/>
                      <w:sz w:val="19"/>
                      <w:szCs w:val="19"/>
                    </w:rPr>
                    <w:t>the</w:t>
                  </w:r>
                  <w:r>
                    <w:rPr>
                      <w:rFonts w:hint="default" w:ascii="Calibri" w:hAnsi="Calibri" w:eastAsia="Calibri" w:cs="Calibri"/>
                      <w:spacing w:val="-11"/>
                      <w:w w:val="105"/>
                      <w:sz w:val="19"/>
                      <w:szCs w:val="19"/>
                    </w:rPr>
                    <w:t xml:space="preserve"> </w:t>
                  </w:r>
                  <w:r>
                    <w:rPr>
                      <w:rFonts w:hint="default" w:ascii="Courier New" w:hAnsi="Courier New" w:eastAsia="Courier New" w:cs="Courier New"/>
                      <w:w w:val="105"/>
                      <w:sz w:val="19"/>
                      <w:szCs w:val="19"/>
                    </w:rPr>
                    <w:t>gorm-hibernate4-spring-boot</w:t>
                  </w:r>
                  <w:r>
                    <w:rPr>
                      <w:rFonts w:hint="default" w:ascii="Courier New" w:hAnsi="Courier New" w:eastAsia="Courier New" w:cs="Courier New"/>
                      <w:spacing w:val="-86"/>
                      <w:w w:val="105"/>
                      <w:sz w:val="19"/>
                      <w:szCs w:val="19"/>
                    </w:rPr>
                    <w:t xml:space="preserve"> </w:t>
                  </w:r>
                  <w:r>
                    <w:rPr>
                      <w:rFonts w:hint="default" w:ascii="Calibri" w:hAnsi="Calibri" w:eastAsia="Calibri" w:cs="Calibri"/>
                      <w:w w:val="105"/>
                      <w:sz w:val="19"/>
                      <w:szCs w:val="19"/>
                    </w:rPr>
                    <w:t>dependency</w:t>
                  </w:r>
                  <w:r>
                    <w:rPr>
                      <w:rFonts w:hint="default" w:ascii="Calibri" w:hAnsi="Calibri" w:eastAsia="Calibri" w:cs="Calibri"/>
                      <w:spacing w:val="-11"/>
                      <w:w w:val="105"/>
                      <w:sz w:val="19"/>
                      <w:szCs w:val="19"/>
                    </w:rPr>
                    <w:t xml:space="preserve"> </w:t>
                  </w:r>
                  <w:r>
                    <w:rPr>
                      <w:rFonts w:hint="default" w:ascii="Calibri" w:hAnsi="Calibri" w:eastAsia="Calibri" w:cs="Calibri"/>
                      <w:w w:val="105"/>
                      <w:sz w:val="19"/>
                      <w:szCs w:val="19"/>
                    </w:rPr>
                    <w:t>enables GORM for data persistence via Hibernate. For many projects, this will be fine. If, how- ever, you’re interested in working with the MongoDB document database, you’ll be pleased</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to</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know</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that</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GORM</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for</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MongoDB</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is</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also</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available</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for</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Spring</w:t>
                  </w:r>
                  <w:r>
                    <w:rPr>
                      <w:rFonts w:hint="default" w:ascii="Calibri" w:hAnsi="Calibri" w:eastAsia="Calibri" w:cs="Calibri"/>
                      <w:spacing w:val="12"/>
                      <w:w w:val="105"/>
                      <w:sz w:val="19"/>
                      <w:szCs w:val="19"/>
                    </w:rPr>
                    <w:t xml:space="preserve"> </w:t>
                  </w:r>
                  <w:r>
                    <w:rPr>
                      <w:rFonts w:hint="default" w:ascii="Calibri" w:hAnsi="Calibri" w:eastAsia="Calibri" w:cs="Calibri"/>
                      <w:w w:val="105"/>
                      <w:sz w:val="19"/>
                      <w:szCs w:val="19"/>
                    </w:rPr>
                    <w:t>Boot.</w:t>
                  </w:r>
                </w:p>
                <w:p>
                  <w:pPr>
                    <w:spacing w:before="139"/>
                    <w:ind w:left="240" w:right="0" w:firstLine="0"/>
                    <w:jc w:val="both"/>
                    <w:rPr>
                      <w:rFonts w:hint="default" w:ascii="Calibri" w:hAnsi="Calibri" w:eastAsia="Calibri" w:cs="Calibri"/>
                      <w:sz w:val="19"/>
                      <w:szCs w:val="19"/>
                    </w:rPr>
                  </w:pPr>
                  <w:r>
                    <w:rPr>
                      <w:rFonts w:ascii="Calibri"/>
                      <w:w w:val="105"/>
                      <w:sz w:val="19"/>
                    </w:rPr>
                    <w:t xml:space="preserve">The Maven dependency looks like </w:t>
                  </w:r>
                  <w:r>
                    <w:rPr>
                      <w:rFonts w:ascii="Calibri"/>
                      <w:spacing w:val="31"/>
                      <w:w w:val="105"/>
                      <w:sz w:val="19"/>
                    </w:rPr>
                    <w:t xml:space="preserve"> </w:t>
                  </w:r>
                  <w:r>
                    <w:rPr>
                      <w:rFonts w:ascii="Calibri"/>
                      <w:w w:val="105"/>
                      <w:sz w:val="19"/>
                    </w:rPr>
                    <w:t>this:</w:t>
                  </w:r>
                </w:p>
                <w:p>
                  <w:pPr>
                    <w:spacing w:before="7" w:line="240" w:lineRule="auto"/>
                    <w:rPr>
                      <w:rFonts w:hint="default" w:ascii="Times New Roman" w:hAnsi="Times New Roman" w:eastAsia="Times New Roman" w:cs="Times New Roman"/>
                      <w:sz w:val="19"/>
                      <w:szCs w:val="19"/>
                    </w:rPr>
                  </w:pPr>
                </w:p>
                <w:p>
                  <w:pPr>
                    <w:spacing w:before="0"/>
                    <w:ind w:left="240" w:right="0" w:firstLine="0"/>
                    <w:jc w:val="both"/>
                    <w:rPr>
                      <w:rFonts w:hint="default" w:ascii="Courier New" w:hAnsi="Courier New" w:eastAsia="Courier New" w:cs="Courier New"/>
                      <w:sz w:val="16"/>
                      <w:szCs w:val="16"/>
                    </w:rPr>
                  </w:pPr>
                  <w:r>
                    <w:rPr>
                      <w:rFonts w:ascii="Courier New"/>
                      <w:sz w:val="16"/>
                    </w:rPr>
                    <w:t>&lt;dependency&gt;</w:t>
                  </w:r>
                </w:p>
                <w:p>
                  <w:pPr>
                    <w:spacing w:before="18"/>
                    <w:ind w:left="431" w:right="0" w:firstLine="0"/>
                    <w:jc w:val="left"/>
                    <w:rPr>
                      <w:rFonts w:hint="default" w:ascii="Courier New" w:hAnsi="Courier New" w:eastAsia="Courier New" w:cs="Courier New"/>
                      <w:sz w:val="16"/>
                      <w:szCs w:val="16"/>
                    </w:rPr>
                  </w:pPr>
                  <w:r>
                    <w:rPr>
                      <w:rFonts w:ascii="Courier New"/>
                      <w:sz w:val="16"/>
                    </w:rPr>
                    <w:t>&lt;groupId&gt;org.grails&lt;/groupId&gt;</w:t>
                  </w:r>
                </w:p>
                <w:p>
                  <w:pPr>
                    <w:spacing w:before="19"/>
                    <w:ind w:left="431" w:right="0" w:firstLine="0"/>
                    <w:jc w:val="left"/>
                    <w:rPr>
                      <w:rFonts w:hint="default" w:ascii="Courier New" w:hAnsi="Courier New" w:eastAsia="Courier New" w:cs="Courier New"/>
                      <w:sz w:val="16"/>
                      <w:szCs w:val="16"/>
                    </w:rPr>
                  </w:pPr>
                  <w:r>
                    <w:rPr>
                      <w:rFonts w:ascii="Courier New"/>
                      <w:sz w:val="16"/>
                    </w:rPr>
                    <w:t>&lt;artifactId&gt;gorm-mongodb-spring-boot&lt;/artifactId&gt;</w:t>
                  </w:r>
                </w:p>
                <w:p>
                  <w:pPr>
                    <w:spacing w:before="18"/>
                    <w:ind w:left="431" w:right="0" w:firstLine="0"/>
                    <w:jc w:val="left"/>
                    <w:rPr>
                      <w:rFonts w:hint="default" w:ascii="Courier New" w:hAnsi="Courier New" w:eastAsia="Courier New" w:cs="Courier New"/>
                      <w:sz w:val="16"/>
                      <w:szCs w:val="16"/>
                    </w:rPr>
                  </w:pPr>
                  <w:r>
                    <w:rPr>
                      <w:rFonts w:ascii="Courier New"/>
                      <w:sz w:val="16"/>
                    </w:rPr>
                    <w:t>&lt;version&gt;1.1.0.RELEASE&lt;/version&gt;</w:t>
                  </w:r>
                </w:p>
                <w:p>
                  <w:pPr>
                    <w:spacing w:before="18"/>
                    <w:ind w:left="240" w:right="0" w:firstLine="0"/>
                    <w:jc w:val="both"/>
                    <w:rPr>
                      <w:rFonts w:hint="default" w:ascii="Courier New" w:hAnsi="Courier New" w:eastAsia="Courier New" w:cs="Courier New"/>
                      <w:sz w:val="16"/>
                      <w:szCs w:val="16"/>
                    </w:rPr>
                  </w:pPr>
                  <w:r>
                    <w:rPr>
                      <w:rFonts w:ascii="Courier New"/>
                      <w:sz w:val="16"/>
                    </w:rPr>
                    <w:t>&lt;/dependency&gt;</w:t>
                  </w:r>
                </w:p>
                <w:p>
                  <w:pPr>
                    <w:spacing w:before="1" w:line="240" w:lineRule="auto"/>
                    <w:rPr>
                      <w:rFonts w:hint="default" w:ascii="Times New Roman" w:hAnsi="Times New Roman" w:eastAsia="Times New Roman" w:cs="Times New Roman"/>
                      <w:sz w:val="20"/>
                      <w:szCs w:val="20"/>
                    </w:rPr>
                  </w:pPr>
                </w:p>
                <w:p>
                  <w:pPr>
                    <w:spacing w:before="0"/>
                    <w:ind w:left="240" w:right="0" w:firstLine="0"/>
                    <w:jc w:val="both"/>
                    <w:rPr>
                      <w:rFonts w:hint="default" w:ascii="Calibri" w:hAnsi="Calibri" w:eastAsia="Calibri" w:cs="Calibri"/>
                      <w:sz w:val="19"/>
                      <w:szCs w:val="19"/>
                    </w:rPr>
                  </w:pPr>
                  <w:r>
                    <w:rPr>
                      <w:rFonts w:ascii="Calibri"/>
                      <w:w w:val="110"/>
                      <w:sz w:val="19"/>
                    </w:rPr>
                    <w:t>Likewise,</w:t>
                  </w:r>
                  <w:r>
                    <w:rPr>
                      <w:rFonts w:ascii="Calibri"/>
                      <w:spacing w:val="-8"/>
                      <w:w w:val="110"/>
                      <w:sz w:val="19"/>
                    </w:rPr>
                    <w:t xml:space="preserve"> </w:t>
                  </w:r>
                  <w:r>
                    <w:rPr>
                      <w:rFonts w:ascii="Calibri"/>
                      <w:w w:val="110"/>
                      <w:sz w:val="19"/>
                    </w:rPr>
                    <w:t>the</w:t>
                  </w:r>
                  <w:r>
                    <w:rPr>
                      <w:rFonts w:ascii="Calibri"/>
                      <w:spacing w:val="-8"/>
                      <w:w w:val="110"/>
                      <w:sz w:val="19"/>
                    </w:rPr>
                    <w:t xml:space="preserve"> </w:t>
                  </w:r>
                  <w:r>
                    <w:rPr>
                      <w:rFonts w:ascii="Calibri"/>
                      <w:w w:val="110"/>
                      <w:sz w:val="19"/>
                    </w:rPr>
                    <w:t>Gradle</w:t>
                  </w:r>
                  <w:r>
                    <w:rPr>
                      <w:rFonts w:ascii="Calibri"/>
                      <w:spacing w:val="-8"/>
                      <w:w w:val="110"/>
                      <w:sz w:val="19"/>
                    </w:rPr>
                    <w:t xml:space="preserve"> </w:t>
                  </w:r>
                  <w:r>
                    <w:rPr>
                      <w:rFonts w:ascii="Calibri"/>
                      <w:w w:val="110"/>
                      <w:sz w:val="19"/>
                    </w:rPr>
                    <w:t>dependency</w:t>
                  </w:r>
                  <w:r>
                    <w:rPr>
                      <w:rFonts w:ascii="Calibri"/>
                      <w:spacing w:val="-8"/>
                      <w:w w:val="110"/>
                      <w:sz w:val="19"/>
                    </w:rPr>
                    <w:t xml:space="preserve"> </w:t>
                  </w:r>
                  <w:r>
                    <w:rPr>
                      <w:rFonts w:ascii="Calibri"/>
                      <w:w w:val="110"/>
                      <w:sz w:val="19"/>
                    </w:rPr>
                    <w:t>is</w:t>
                  </w:r>
                  <w:r>
                    <w:rPr>
                      <w:rFonts w:ascii="Calibri"/>
                      <w:spacing w:val="-8"/>
                      <w:w w:val="110"/>
                      <w:sz w:val="19"/>
                    </w:rPr>
                    <w:t xml:space="preserve"> </w:t>
                  </w:r>
                  <w:r>
                    <w:rPr>
                      <w:rFonts w:ascii="Calibri"/>
                      <w:w w:val="110"/>
                      <w:sz w:val="19"/>
                    </w:rPr>
                    <w:t>as</w:t>
                  </w:r>
                  <w:r>
                    <w:rPr>
                      <w:rFonts w:ascii="Calibri"/>
                      <w:spacing w:val="-8"/>
                      <w:w w:val="110"/>
                      <w:sz w:val="19"/>
                    </w:rPr>
                    <w:t xml:space="preserve"> </w:t>
                  </w:r>
                  <w:r>
                    <w:rPr>
                      <w:rFonts w:ascii="Calibri"/>
                      <w:w w:val="110"/>
                      <w:sz w:val="19"/>
                    </w:rPr>
                    <w:t>follows:</w:t>
                  </w:r>
                </w:p>
                <w:p>
                  <w:pPr>
                    <w:spacing w:before="5" w:line="240" w:lineRule="auto"/>
                    <w:rPr>
                      <w:rFonts w:hint="default" w:ascii="Times New Roman" w:hAnsi="Times New Roman" w:eastAsia="Times New Roman" w:cs="Times New Roman"/>
                      <w:sz w:val="14"/>
                      <w:szCs w:val="14"/>
                    </w:rPr>
                  </w:pPr>
                </w:p>
                <w:p>
                  <w:pPr>
                    <w:spacing w:before="0"/>
                    <w:ind w:left="240" w:right="0" w:firstLine="0"/>
                    <w:jc w:val="both"/>
                    <w:rPr>
                      <w:rFonts w:hint="default" w:ascii="Courier New" w:hAnsi="Courier New" w:eastAsia="Courier New" w:cs="Courier New"/>
                      <w:sz w:val="16"/>
                      <w:szCs w:val="16"/>
                    </w:rPr>
                  </w:pPr>
                  <w:r>
                    <w:rPr>
                      <w:rFonts w:ascii="Courier New"/>
                      <w:sz w:val="16"/>
                    </w:rPr>
                    <w:t>compile("org.grails:gorm-mongodb-spring-boot:1.1.0.RELEASE")</w:t>
                  </w:r>
                </w:p>
              </w:txbxContent>
            </v:textbox>
            <w10:wrap type="none"/>
            <w10:anchorlock/>
          </v:shape>
        </w:pict>
      </w:r>
    </w:p>
    <w:p>
      <w:pPr>
        <w:spacing w:before="2" w:line="240" w:lineRule="auto"/>
        <w:ind w:right="0"/>
        <w:rPr>
          <w:rFonts w:hint="default" w:ascii="Times New Roman" w:hAnsi="Times New Roman" w:eastAsia="Times New Roman" w:cs="Times New Roman"/>
          <w:sz w:val="22"/>
          <w:szCs w:val="22"/>
        </w:rPr>
      </w:pPr>
    </w:p>
    <w:p>
      <w:pPr>
        <w:pStyle w:val="11"/>
        <w:spacing w:line="264" w:lineRule="auto"/>
        <w:ind w:left="563" w:right="113"/>
        <w:jc w:val="both"/>
      </w:pPr>
      <w:r>
        <w:rPr>
          <w:w w:val="105"/>
        </w:rPr>
        <w:t xml:space="preserve">Due to the nature of how </w:t>
      </w:r>
      <w:r>
        <w:rPr>
          <w:w w:val="105"/>
          <w:sz w:val="18"/>
          <w:szCs w:val="18"/>
        </w:rPr>
        <w:t xml:space="preserve">GORM </w:t>
      </w:r>
      <w:r>
        <w:rPr>
          <w:w w:val="105"/>
        </w:rPr>
        <w:t xml:space="preserve">works, it requires that at least the entity class be writ- ten in Groovy. </w:t>
      </w:r>
      <w:r>
        <w:rPr>
          <w:spacing w:val="-3"/>
          <w:w w:val="105"/>
        </w:rPr>
        <w:t xml:space="preserve">We’ve </w:t>
      </w:r>
      <w:r>
        <w:rPr>
          <w:w w:val="105"/>
        </w:rPr>
        <w:t xml:space="preserve">already written the </w:t>
      </w:r>
      <w:r>
        <w:rPr>
          <w:rFonts w:hint="default" w:ascii="Courier New" w:hAnsi="Courier New" w:eastAsia="Courier New" w:cs="Courier New"/>
          <w:w w:val="105"/>
          <w:sz w:val="19"/>
          <w:szCs w:val="19"/>
        </w:rPr>
        <w:t xml:space="preserve">Book </w:t>
      </w:r>
      <w:r>
        <w:rPr>
          <w:w w:val="105"/>
        </w:rPr>
        <w:t xml:space="preserve">entity in listing 6.1. As for the </w:t>
      </w:r>
      <w:r>
        <w:rPr>
          <w:rFonts w:hint="default" w:ascii="Courier New" w:hAnsi="Courier New" w:eastAsia="Courier New" w:cs="Courier New"/>
          <w:spacing w:val="-2"/>
          <w:w w:val="105"/>
          <w:sz w:val="19"/>
          <w:szCs w:val="19"/>
        </w:rPr>
        <w:t xml:space="preserve">Reader </w:t>
      </w:r>
      <w:r>
        <w:rPr>
          <w:w w:val="105"/>
        </w:rPr>
        <w:t>entity, it’s shown in the following</w:t>
      </w:r>
      <w:r>
        <w:rPr>
          <w:spacing w:val="-5"/>
          <w:w w:val="105"/>
        </w:rPr>
        <w:t xml:space="preserve"> </w:t>
      </w:r>
      <w:r>
        <w:rPr>
          <w:w w:val="105"/>
        </w:rPr>
        <w:t>listing.</w:t>
      </w:r>
    </w:p>
    <w:p>
      <w:pPr>
        <w:spacing w:before="6" w:line="240" w:lineRule="auto"/>
        <w:ind w:right="0"/>
        <w:rPr>
          <w:rFonts w:hint="default" w:ascii="Times New Roman" w:hAnsi="Times New Roman" w:eastAsia="Times New Roman" w:cs="Times New Roman"/>
          <w:sz w:val="21"/>
          <w:szCs w:val="21"/>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6.2   A GORM Reader</w:t>
      </w:r>
      <w:r>
        <w:rPr>
          <w:rFonts w:ascii="Calibri"/>
          <w:b/>
          <w:color w:val="FFFFFF"/>
          <w:spacing w:val="14"/>
          <w:w w:val="110"/>
          <w:sz w:val="18"/>
          <w:shd w:val="clear" w:color="auto" w:fill="214766"/>
        </w:rPr>
        <w:t xml:space="preserve"> </w:t>
      </w:r>
      <w:r>
        <w:rPr>
          <w:rFonts w:ascii="Calibri"/>
          <w:b/>
          <w:color w:val="FFFFFF"/>
          <w:w w:val="110"/>
          <w:sz w:val="18"/>
          <w:shd w:val="clear" w:color="auto" w:fill="214766"/>
        </w:rPr>
        <w:t>entity</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3" w:line="240" w:lineRule="auto"/>
        <w:ind w:right="0"/>
        <w:rPr>
          <w:rFonts w:hint="default" w:ascii="Courier New" w:hAnsi="Courier New" w:eastAsia="Courier New" w:cs="Courier New"/>
          <w:sz w:val="19"/>
          <w:szCs w:val="19"/>
        </w:rPr>
      </w:pPr>
    </w:p>
    <w:p>
      <w:pPr>
        <w:spacing w:before="0"/>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7"/>
          <w:sz w:val="16"/>
        </w:rPr>
        <w:t xml:space="preserve"> </w:t>
      </w:r>
      <w:r>
        <w:rPr>
          <w:rFonts w:ascii="Courier New"/>
          <w:sz w:val="16"/>
        </w:rPr>
        <w:t>grails.persistence.*</w:t>
      </w:r>
    </w:p>
    <w:p>
      <w:pPr>
        <w:spacing w:before="4" w:line="240" w:lineRule="auto"/>
        <w:ind w:right="0"/>
        <w:rPr>
          <w:rFonts w:hint="default" w:ascii="Courier New" w:hAnsi="Courier New" w:eastAsia="Courier New" w:cs="Courier New"/>
          <w:sz w:val="19"/>
          <w:szCs w:val="19"/>
        </w:rPr>
      </w:pPr>
    </w:p>
    <w:p>
      <w:pPr>
        <w:spacing w:before="0" w:line="264" w:lineRule="auto"/>
        <w:ind w:left="563" w:right="2077" w:firstLine="0"/>
        <w:jc w:val="left"/>
        <w:rPr>
          <w:rFonts w:hint="default" w:ascii="Courier New" w:hAnsi="Courier New" w:eastAsia="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org.springframework.security.core.GrantedAuthority import</w:t>
      </w:r>
    </w:p>
    <w:p>
      <w:pPr>
        <w:spacing w:before="1" w:line="264" w:lineRule="auto"/>
        <w:ind w:left="563" w:right="761" w:firstLine="383"/>
        <w:jc w:val="left"/>
        <w:rPr>
          <w:rFonts w:hint="default" w:ascii="Courier New" w:hAnsi="Courier New" w:eastAsia="Courier New" w:cs="Courier New"/>
          <w:sz w:val="16"/>
          <w:szCs w:val="16"/>
        </w:rPr>
      </w:pPr>
      <w:r>
        <w:rPr>
          <w:rFonts w:ascii="Courier New"/>
          <w:w w:val="95"/>
          <w:sz w:val="16"/>
        </w:rPr>
        <w:t xml:space="preserve">org.springframework.security.core.authority.SimpleGrantedAuthority </w:t>
      </w:r>
      <w:r>
        <w:rPr>
          <w:rFonts w:ascii="Courier New"/>
          <w:sz w:val="16"/>
        </w:rPr>
        <w:t>import</w:t>
      </w:r>
      <w:r>
        <w:rPr>
          <w:rFonts w:ascii="Courier New"/>
          <w:spacing w:val="-17"/>
          <w:sz w:val="16"/>
        </w:rPr>
        <w:t xml:space="preserve"> </w:t>
      </w:r>
      <w:r>
        <w:rPr>
          <w:rFonts w:ascii="Courier New"/>
          <w:sz w:val="16"/>
        </w:rPr>
        <w:t>org.springframework.security.core.userdetails.UserDetails</w:t>
      </w:r>
    </w:p>
    <w:p>
      <w:pPr>
        <w:spacing w:before="10"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pgSz w:w="10620" w:h="13320"/>
          <w:pgMar w:top="440" w:right="1020" w:bottom="260" w:left="1480" w:header="0" w:footer="62" w:gutter="0"/>
        </w:sectPr>
      </w:pPr>
    </w:p>
    <w:p>
      <w:pPr>
        <w:spacing w:before="88"/>
        <w:ind w:left="563" w:right="-12" w:firstLine="0"/>
        <w:jc w:val="left"/>
        <w:rPr>
          <w:rFonts w:hint="default" w:ascii="Courier New" w:hAnsi="Courier New" w:eastAsia="Courier New" w:cs="Courier New"/>
          <w:sz w:val="16"/>
          <w:szCs w:val="16"/>
        </w:rPr>
      </w:pPr>
      <w:r>
        <w:rPr>
          <w:rFonts w:ascii="Courier New"/>
          <w:sz w:val="16"/>
        </w:rPr>
        <w:t>@Entity</w:t>
      </w:r>
    </w:p>
    <w:p>
      <w:pPr>
        <w:spacing w:before="18"/>
        <w:ind w:left="563" w:right="-12" w:firstLine="0"/>
        <w:jc w:val="left"/>
        <w:rPr>
          <w:rFonts w:hint="default" w:ascii="Courier New" w:hAnsi="Courier New" w:eastAsia="Courier New" w:cs="Courier New"/>
          <w:sz w:val="16"/>
          <w:szCs w:val="16"/>
        </w:rPr>
      </w:pPr>
      <w:r>
        <w:rPr>
          <w:rFonts w:ascii="Courier New"/>
          <w:sz w:val="16"/>
        </w:rPr>
        <w:t>class Reader implements</w:t>
      </w:r>
      <w:r>
        <w:rPr>
          <w:rFonts w:ascii="Courier New"/>
          <w:spacing w:val="-10"/>
          <w:sz w:val="16"/>
        </w:rPr>
        <w:t xml:space="preserve"> </w:t>
      </w:r>
      <w:r>
        <w:rPr>
          <w:rFonts w:ascii="Courier New"/>
          <w:sz w:val="16"/>
        </w:rPr>
        <w:t>UserDetails</w:t>
      </w:r>
    </w:p>
    <w:p>
      <w:pPr>
        <w:spacing w:before="152" w:line="190" w:lineRule="exact"/>
        <w:ind w:left="563" w:right="2874" w:firstLine="0"/>
        <w:jc w:val="left"/>
        <w:rPr>
          <w:rFonts w:hint="default" w:ascii="Calibri" w:hAnsi="Calibri" w:eastAsia="Calibri" w:cs="Calibri"/>
          <w:sz w:val="18"/>
          <w:szCs w:val="18"/>
        </w:rPr>
      </w:pPr>
      <w:r>
        <w:br w:type="column"/>
      </w:r>
      <w:r>
        <w:rPr>
          <w:rFonts w:ascii="Calibri"/>
          <w:b/>
          <w:sz w:val="18"/>
        </w:rPr>
        <w:t xml:space="preserve">This is </w:t>
      </w:r>
      <w:r>
        <w:rPr>
          <w:rFonts w:ascii="Calibri"/>
          <w:b/>
          <w:w w:val="95"/>
          <w:sz w:val="18"/>
        </w:rPr>
        <w:t>an</w:t>
      </w:r>
      <w:r>
        <w:rPr>
          <w:rFonts w:ascii="Calibri"/>
          <w:b/>
          <w:spacing w:val="-7"/>
          <w:w w:val="95"/>
          <w:sz w:val="18"/>
        </w:rPr>
        <w:t xml:space="preserve"> </w:t>
      </w:r>
      <w:r>
        <w:rPr>
          <w:rFonts w:ascii="Calibri"/>
          <w:b/>
          <w:spacing w:val="-2"/>
          <w:w w:val="95"/>
          <w:sz w:val="18"/>
        </w:rPr>
        <w:t>entity</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3923" w:space="125"/>
            <w:col w:w="4072"/>
          </w:cols>
        </w:sectPr>
      </w:pPr>
    </w:p>
    <w:p>
      <w:pPr>
        <w:spacing w:before="9" w:line="240" w:lineRule="auto"/>
        <w:ind w:right="0"/>
        <w:rPr>
          <w:rFonts w:hint="default" w:ascii="Calibri" w:hAnsi="Calibri" w:eastAsia="Calibri" w:cs="Calibri"/>
          <w:b/>
          <w:bCs/>
          <w:sz w:val="12"/>
          <w:szCs w:val="12"/>
        </w:rPr>
      </w:pPr>
      <w:r>
        <w:pict>
          <v:shape id="_x0000_s1981" o:spid="_x0000_s1981"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64" w:lineRule="auto"/>
        <w:ind w:left="755" w:right="5922" w:firstLine="0"/>
        <w:jc w:val="both"/>
        <w:rPr>
          <w:rFonts w:hint="default" w:ascii="Courier New" w:hAnsi="Courier New" w:eastAsia="Courier New" w:cs="Courier New"/>
          <w:sz w:val="16"/>
          <w:szCs w:val="16"/>
        </w:rPr>
      </w:pPr>
      <w:r>
        <w:pict>
          <v:group id="_x0000_s1982" o:spid="_x0000_s1982" o:spt="203" style="position:absolute;left:0pt;margin-left:270.35pt;margin-top:-27pt;height:18.55pt;width:29.8pt;mso-position-horizontal-relative:page;z-index:7168;mso-width-relative:page;mso-height-relative:page;" coordorigin="5408,-541" coordsize="596,371">
            <o:lock v:ext="edit"/>
            <v:group id="_x0000_s1983" o:spid="_x0000_s1983" o:spt="203" style="position:absolute;left:5408;top:-541;height:85;width:92;" coordorigin="5408,-541" coordsize="92,85">
              <o:lock v:ext="edit"/>
              <v:shape id="_x0000_s1984" o:spid="_x0000_s1984" style="position:absolute;left:5408;top:-541;height:85;width:92;" fillcolor="#000000" filled="t" stroked="f" coordorigin="5408,-541" coordsize="92,85" path="m5499,-498l5494,-498,5494,-463,5497,-462,5495,-458,5499,-456,5499,-498xe">
                <v:path arrowok="t"/>
                <v:fill on="t" focussize="0,0"/>
                <v:stroke on="f"/>
                <v:imagedata o:title=""/>
                <o:lock v:ext="edit"/>
              </v:shape>
              <v:shape id="_x0000_s1985" o:spid="_x0000_s1985" style="position:absolute;left:5408;top:-541;height:85;width:92;" fillcolor="#000000" filled="t" stroked="f" coordorigin="5408,-541" coordsize="92,85" path="m5413,-500l5408,-498,5413,-496,5495,-458,5494,-460,5494,-463,5424,-496,5415,-496,5413,-500xe">
                <v:path arrowok="t"/>
                <v:fill on="t" focussize="0,0"/>
                <v:stroke on="f"/>
                <v:imagedata o:title=""/>
                <o:lock v:ext="edit"/>
              </v:shape>
              <v:shape id="_x0000_s1986" o:spid="_x0000_s1986" style="position:absolute;left:5408;top:-541;height:85;width:92;" fillcolor="#000000" filled="t" stroked="f" coordorigin="5408,-541" coordsize="92,85" path="m5494,-463l5494,-460,5495,-458,5497,-462,5494,-463xe">
                <v:path arrowok="t"/>
                <v:fill on="t" focussize="0,0"/>
                <v:stroke on="f"/>
                <v:imagedata o:title=""/>
                <o:lock v:ext="edit"/>
              </v:shape>
              <v:shape id="_x0000_s1987" o:spid="_x0000_s1987" style="position:absolute;left:5408;top:-541;height:85;width:92;" fillcolor="#000000" filled="t" stroked="f" coordorigin="5408,-541" coordsize="92,85" path="m5499,-541l5495,-539,5413,-500,5415,-496,5419,-498,5415,-500,5424,-500,5497,-535,5499,-536,5499,-541xe">
                <v:path arrowok="t"/>
                <v:fill on="t" focussize="0,0"/>
                <v:stroke on="f"/>
                <v:imagedata o:title=""/>
                <o:lock v:ext="edit"/>
              </v:shape>
              <v:shape id="_x0000_s1988" o:spid="_x0000_s1988" style="position:absolute;left:5408;top:-541;height:85;width:92;" fillcolor="#000000" filled="t" stroked="f" coordorigin="5408,-541" coordsize="92,85" path="m5419,-498l5415,-496,5424,-496,5419,-498xe">
                <v:path arrowok="t"/>
                <v:fill on="t" focussize="0,0"/>
                <v:stroke on="f"/>
                <v:imagedata o:title=""/>
                <o:lock v:ext="edit"/>
              </v:shape>
              <v:shape id="_x0000_s1989" o:spid="_x0000_s1989" style="position:absolute;left:5408;top:-541;height:85;width:92;" fillcolor="#000000" filled="t" stroked="f" coordorigin="5408,-541" coordsize="92,85" path="m5424,-500l5415,-500,5419,-498,5424,-500xe">
                <v:path arrowok="t"/>
                <v:fill on="t" focussize="0,0"/>
                <v:stroke on="f"/>
                <v:imagedata o:title=""/>
                <o:lock v:ext="edit"/>
              </v:shape>
            </v:group>
            <v:group id="_x0000_s1990" o:spid="_x0000_s1990" o:spt="203" style="position:absolute;left:5494;top:-517;height:2;width:5;" coordorigin="5494,-517" coordsize="5,2">
              <o:lock v:ext="edit"/>
              <v:shape id="_x0000_s1991" o:spid="_x0000_s1991" style="position:absolute;left:5494;top:-517;height:2;width:5;" filled="f" stroked="t" coordorigin="5494,-517" coordsize="5,0" path="m5494,-517l5499,-517e">
                <v:path arrowok="t"/>
                <v:fill on="f" focussize="0,0"/>
                <v:stroke weight="1.92pt" color="#000000"/>
                <v:imagedata o:title=""/>
                <o:lock v:ext="edit"/>
              </v:shape>
            </v:group>
            <v:group id="_x0000_s1992" o:spid="_x0000_s1992" o:spt="203" style="position:absolute;left:5499;top:-498;height:2;width:503;" coordorigin="5499,-498" coordsize="503,2">
              <o:lock v:ext="edit"/>
              <v:shape id="_x0000_s1993" o:spid="_x0000_s1993" style="position:absolute;left:5499;top:-498;height:2;width:503;" filled="f" stroked="t" coordorigin="5499,-498" coordsize="503,0" path="m5499,-498l6001,-498e">
                <v:path arrowok="t"/>
                <v:fill on="f" focussize="0,0"/>
                <v:stroke weight="0.24pt" color="#000000"/>
                <v:imagedata o:title=""/>
                <o:lock v:ext="edit"/>
              </v:shape>
            </v:group>
            <v:group id="_x0000_s1994" o:spid="_x0000_s1994" o:spt="203" style="position:absolute;left:5999;top:-498;height:326;width:2;" coordorigin="5999,-498" coordsize="2,326">
              <o:lock v:ext="edit"/>
              <v:shape id="_x0000_s1995" o:spid="_x0000_s1995" style="position:absolute;left:5999;top:-498;height:326;width:2;" filled="f" stroked="t" coordorigin="5999,-498" coordsize="0,326" path="m5999,-498l5999,-172e">
                <v:path arrowok="t"/>
                <v:fill on="f" focussize="0,0"/>
                <v:stroke weight="0.24pt" color="#000000"/>
                <v:imagedata o:title=""/>
                <o:lock v:ext="edit"/>
              </v:shape>
              <v:shape id="_x0000_s1996" o:spid="_x0000_s1996" o:spt="202" type="#_x0000_t202" style="position:absolute;left:5408;top:-541;height:371;width:596;" filled="f" stroked="f" coordsize="21600,21600">
                <v:path/>
                <v:fill on="f" focussize="0,0"/>
                <v:stroke on="f" joinstyle="miter"/>
                <v:imagedata o:title=""/>
                <o:lock v:ext="edit"/>
                <v:textbox inset="0mm,0mm,0mm,0mm">
                  <w:txbxContent>
                    <w:p>
                      <w:pPr>
                        <w:spacing w:before="140"/>
                        <w:ind w:left="90" w:right="0" w:firstLine="0"/>
                        <w:jc w:val="left"/>
                        <w:rPr>
                          <w:rFonts w:hint="default" w:ascii="Courier New" w:hAnsi="Courier New" w:eastAsia="Courier New" w:cs="Courier New"/>
                          <w:sz w:val="16"/>
                          <w:szCs w:val="16"/>
                        </w:rPr>
                      </w:pPr>
                      <w:r>
                        <w:rPr>
                          <w:rFonts w:ascii="Courier New"/>
                          <w:sz w:val="16"/>
                        </w:rPr>
                        <w:t>{</w:t>
                      </w:r>
                    </w:p>
                  </w:txbxContent>
                </v:textbox>
              </v:shape>
            </v:group>
          </v:group>
        </w:pict>
      </w:r>
      <w:r>
        <w:rPr>
          <w:rFonts w:ascii="Courier New"/>
          <w:sz w:val="16"/>
        </w:rPr>
        <w:t>String username String fullname String</w:t>
      </w:r>
      <w:r>
        <w:rPr>
          <w:rFonts w:ascii="Courier New"/>
          <w:spacing w:val="-4"/>
          <w:sz w:val="16"/>
        </w:rPr>
        <w:t xml:space="preserve"> </w:t>
      </w:r>
      <w:r>
        <w:rPr>
          <w:rFonts w:ascii="Courier New"/>
          <w:sz w:val="16"/>
        </w:rPr>
        <w:t>password</w:t>
      </w:r>
    </w:p>
    <w:p>
      <w:pPr>
        <w:spacing w:before="8" w:line="240" w:lineRule="auto"/>
        <w:ind w:right="0"/>
        <w:rPr>
          <w:rFonts w:hint="default" w:ascii="Courier New" w:hAnsi="Courier New" w:eastAsia="Courier New" w:cs="Courier New"/>
          <w:sz w:val="17"/>
          <w:szCs w:val="17"/>
        </w:rPr>
      </w:pPr>
    </w:p>
    <w:p>
      <w:pPr>
        <w:spacing w:before="0"/>
        <w:ind w:left="755" w:right="0" w:firstLine="0"/>
        <w:jc w:val="both"/>
        <w:rPr>
          <w:rFonts w:hint="default" w:ascii="Courier New" w:hAnsi="Courier New" w:eastAsia="Courier New" w:cs="Courier New"/>
          <w:sz w:val="16"/>
          <w:szCs w:val="16"/>
        </w:rPr>
      </w:pPr>
      <w:r>
        <w:rPr>
          <w:rFonts w:ascii="Courier New"/>
          <w:sz w:val="16"/>
        </w:rPr>
        <w:t>Collection&lt;? extends GrantedAuthority&gt; getAuthorities()</w:t>
      </w:r>
      <w:r>
        <w:rPr>
          <w:rFonts w:ascii="Courier New"/>
          <w:spacing w:val="-14"/>
          <w:sz w:val="16"/>
        </w:rPr>
        <w:t xml:space="preserve"> </w:t>
      </w:r>
      <w:r>
        <w:rPr>
          <w:rFonts w:ascii="Courier New"/>
          <w:sz w:val="16"/>
        </w:rPr>
        <w:t>{</w:t>
      </w:r>
    </w:p>
    <w:p>
      <w:pPr>
        <w:spacing w:after="0"/>
        <w:jc w:val="both"/>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tabs>
          <w:tab w:val="left" w:pos="2634"/>
        </w:tabs>
        <w:spacing w:before="56"/>
        <w:ind w:left="103" w:right="102" w:firstLine="0"/>
        <w:jc w:val="left"/>
        <w:rPr>
          <w:rFonts w:hint="default" w:ascii="Cambria" w:hAnsi="Cambria" w:eastAsia="Cambria" w:cs="Cambria"/>
          <w:sz w:val="18"/>
          <w:szCs w:val="18"/>
        </w:rPr>
      </w:pPr>
      <w:r>
        <w:rPr>
          <w:rFonts w:ascii="Times New Roman"/>
          <w:b/>
          <w:spacing w:val="-1"/>
          <w:sz w:val="18"/>
        </w:rPr>
        <w:t>110</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8" w:line="240" w:lineRule="auto"/>
        <w:ind w:right="0"/>
        <w:rPr>
          <w:rFonts w:hint="default" w:ascii="Cambria" w:hAnsi="Cambria" w:eastAsia="Cambria" w:cs="Cambria"/>
          <w:b/>
          <w:bCs/>
          <w:i/>
          <w:sz w:val="21"/>
          <w:szCs w:val="21"/>
        </w:rPr>
      </w:pPr>
    </w:p>
    <w:p>
      <w:pPr>
        <w:spacing w:before="88"/>
        <w:ind w:left="1206" w:right="102" w:firstLine="0"/>
        <w:jc w:val="left"/>
        <w:rPr>
          <w:rFonts w:hint="default" w:ascii="Courier New" w:hAnsi="Courier New" w:eastAsia="Courier New" w:cs="Courier New"/>
          <w:sz w:val="16"/>
          <w:szCs w:val="16"/>
        </w:rPr>
      </w:pPr>
      <w:r>
        <w:rPr>
          <w:rFonts w:ascii="Courier New"/>
          <w:sz w:val="16"/>
        </w:rPr>
        <w:t>Arrays.asList(new</w:t>
      </w:r>
      <w:r>
        <w:rPr>
          <w:rFonts w:ascii="Courier New"/>
          <w:spacing w:val="-13"/>
          <w:sz w:val="16"/>
        </w:rPr>
        <w:t xml:space="preserve"> </w:t>
      </w:r>
      <w:r>
        <w:rPr>
          <w:rFonts w:ascii="Courier New"/>
          <w:sz w:val="16"/>
        </w:rPr>
        <w:t>SimpleGrantedAuthority("READER"))</w:t>
      </w:r>
    </w:p>
    <w:p>
      <w:pPr>
        <w:spacing w:before="19"/>
        <w:ind w:left="1015" w:right="102" w:firstLine="0"/>
        <w:jc w:val="left"/>
        <w:rPr>
          <w:rFonts w:hint="default" w:ascii="Courier New" w:hAnsi="Courier New" w:eastAsia="Courier New" w:cs="Courier New"/>
          <w:sz w:val="16"/>
          <w:szCs w:val="16"/>
        </w:rPr>
      </w:pPr>
      <w:r>
        <w:pict>
          <v:shape id="_x0000_s1997" o:spid="_x0000_s1997" o:spt="75" type="#_x0000_t75" style="position:absolute;left:0pt;margin-left:270.3pt;margin-top:23.9pt;height:18.5pt;width:20.8pt;mso-position-horizontal-relative:page;z-index:7168;mso-width-relative:page;mso-height-relative:page;" filled="f" stroked="f" coordsize="21600,21600">
            <v:path/>
            <v:fill on="f" focussize="0,0"/>
            <v:stroke on="f"/>
            <v:imagedata r:id="rId41" o:title=""/>
            <o:lock v:ext="edit" aspectratio="t"/>
          </v:shape>
        </w:pict>
      </w:r>
      <w:r>
        <w:rPr>
          <w:rFonts w:ascii="Courier New"/>
          <w:sz w:val="16"/>
        </w:rPr>
        <w:t>}</w:t>
      </w:r>
    </w:p>
    <w:p>
      <w:pPr>
        <w:spacing w:before="5"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200" w:bottom="260" w:left="1040" w:header="0" w:footer="62" w:gutter="0"/>
        </w:sectPr>
      </w:pPr>
    </w:p>
    <w:p>
      <w:pPr>
        <w:spacing w:before="88" w:line="266" w:lineRule="auto"/>
        <w:ind w:left="1206" w:right="-13" w:hanging="192"/>
        <w:jc w:val="left"/>
        <w:rPr>
          <w:rFonts w:hint="default" w:ascii="Courier New" w:hAnsi="Courier New" w:eastAsia="Courier New" w:cs="Courier New"/>
          <w:sz w:val="16"/>
          <w:szCs w:val="16"/>
        </w:rPr>
      </w:pPr>
      <w:r>
        <w:rPr>
          <w:rFonts w:ascii="Courier New"/>
          <w:sz w:val="16"/>
        </w:rPr>
        <w:t>boolean isAccountNonExpired()</w:t>
      </w:r>
      <w:r>
        <w:rPr>
          <w:rFonts w:ascii="Courier New"/>
          <w:spacing w:val="-8"/>
          <w:sz w:val="16"/>
        </w:rPr>
        <w:t xml:space="preserve"> </w:t>
      </w:r>
      <w:r>
        <w:rPr>
          <w:rFonts w:ascii="Courier New"/>
          <w:sz w:val="16"/>
        </w:rPr>
        <w:t>{ true</w:t>
      </w:r>
    </w:p>
    <w:p>
      <w:pPr>
        <w:spacing w:before="153" w:line="190" w:lineRule="exact"/>
        <w:ind w:left="841" w:right="2694" w:firstLine="0"/>
        <w:jc w:val="left"/>
        <w:rPr>
          <w:rFonts w:hint="default" w:ascii="Calibri" w:hAnsi="Calibri" w:eastAsia="Calibri" w:cs="Calibri"/>
          <w:sz w:val="18"/>
          <w:szCs w:val="18"/>
        </w:rPr>
      </w:pPr>
      <w:r>
        <w:rPr>
          <w:w w:val="95"/>
        </w:rPr>
        <w:br w:type="column"/>
      </w:r>
      <w:r>
        <w:rPr>
          <w:rFonts w:ascii="Calibri"/>
          <w:b/>
          <w:w w:val="95"/>
          <w:sz w:val="18"/>
        </w:rPr>
        <w:t xml:space="preserve">Implement </w:t>
      </w:r>
      <w:r>
        <w:rPr>
          <w:rFonts w:ascii="Calibri"/>
          <w:b/>
          <w:spacing w:val="-2"/>
          <w:w w:val="95"/>
          <w:sz w:val="18"/>
        </w:rPr>
        <w:t>UserDetails</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3990" w:space="40"/>
            <w:col w:w="4350"/>
          </w:cols>
        </w:sectPr>
      </w:pPr>
    </w:p>
    <w:p>
      <w:pPr>
        <w:spacing w:before="0" w:line="137" w:lineRule="exact"/>
        <w:ind w:left="1015" w:right="102" w:firstLine="0"/>
        <w:jc w:val="left"/>
        <w:rPr>
          <w:rFonts w:hint="default" w:ascii="Courier New" w:hAnsi="Courier New" w:eastAsia="Courier New" w:cs="Courier New"/>
          <w:sz w:val="16"/>
          <w:szCs w:val="16"/>
        </w:rPr>
      </w:pPr>
      <w:r>
        <w:pict>
          <v:shape id="_x0000_s1998" o:spid="_x0000_s1998"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line="264" w:lineRule="auto"/>
        <w:ind w:left="1206" w:right="4473" w:hanging="192"/>
        <w:jc w:val="left"/>
        <w:rPr>
          <w:rFonts w:hint="default" w:ascii="Courier New" w:hAnsi="Courier New" w:eastAsia="Courier New" w:cs="Courier New"/>
          <w:sz w:val="16"/>
          <w:szCs w:val="16"/>
        </w:rPr>
      </w:pPr>
      <w:r>
        <w:rPr>
          <w:rFonts w:ascii="Courier New"/>
          <w:sz w:val="16"/>
        </w:rPr>
        <w:t>boolean isAccountNonLocked()</w:t>
      </w:r>
      <w:r>
        <w:rPr>
          <w:rFonts w:ascii="Courier New"/>
          <w:spacing w:val="-8"/>
          <w:sz w:val="16"/>
        </w:rPr>
        <w:t xml:space="preserve"> </w:t>
      </w:r>
      <w:r>
        <w:rPr>
          <w:rFonts w:ascii="Courier New"/>
          <w:sz w:val="16"/>
        </w:rPr>
        <w:t>{ true</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line="266" w:lineRule="auto"/>
        <w:ind w:left="1206" w:right="3994" w:hanging="192"/>
        <w:jc w:val="left"/>
        <w:rPr>
          <w:rFonts w:hint="default" w:ascii="Courier New" w:hAnsi="Courier New" w:eastAsia="Courier New" w:cs="Courier New"/>
          <w:sz w:val="16"/>
          <w:szCs w:val="16"/>
        </w:rPr>
      </w:pPr>
      <w:r>
        <w:rPr>
          <w:rFonts w:ascii="Courier New"/>
          <w:sz w:val="16"/>
        </w:rPr>
        <w:t>boolean isCredentialsNonExpired()</w:t>
      </w:r>
      <w:r>
        <w:rPr>
          <w:rFonts w:ascii="Courier New"/>
          <w:spacing w:val="-9"/>
          <w:sz w:val="16"/>
        </w:rPr>
        <w:t xml:space="preserve"> </w:t>
      </w:r>
      <w:r>
        <w:rPr>
          <w:rFonts w:ascii="Courier New"/>
          <w:sz w:val="16"/>
        </w:rPr>
        <w:t>{ true</w:t>
      </w:r>
    </w:p>
    <w:p>
      <w:pPr>
        <w:spacing w:before="0" w:line="180" w:lineRule="exact"/>
        <w:ind w:left="1015" w:right="102"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line="264" w:lineRule="auto"/>
        <w:ind w:left="1206" w:right="5329" w:hanging="192"/>
        <w:jc w:val="left"/>
        <w:rPr>
          <w:rFonts w:hint="default" w:ascii="Courier New" w:hAnsi="Courier New" w:eastAsia="Courier New" w:cs="Courier New"/>
          <w:sz w:val="16"/>
          <w:szCs w:val="16"/>
        </w:rPr>
      </w:pPr>
      <w:r>
        <w:rPr>
          <w:rFonts w:ascii="Courier New"/>
          <w:sz w:val="16"/>
        </w:rPr>
        <w:t>boolean isEnabled() { true</w:t>
      </w:r>
    </w:p>
    <w:p>
      <w:pPr>
        <w:spacing w:before="0"/>
        <w:ind w:left="1015"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05"/>
        </w:rPr>
        <w:t xml:space="preserve">Now that we’ve written the two </w:t>
      </w:r>
      <w:r>
        <w:rPr>
          <w:w w:val="105"/>
          <w:sz w:val="18"/>
          <w:szCs w:val="18"/>
        </w:rPr>
        <w:t xml:space="preserve">GORM </w:t>
      </w:r>
      <w:r>
        <w:rPr>
          <w:w w:val="105"/>
        </w:rPr>
        <w:t>entities for the reading-list application, we’ll need to rewrite the rest of the app to use them. Because working with Groovy is such a pleasant experience (and very Grails-like), we’ll continue writing the other classes in Groovy</w:t>
      </w:r>
      <w:r>
        <w:rPr>
          <w:spacing w:val="-28"/>
          <w:w w:val="105"/>
        </w:rPr>
        <w:t xml:space="preserve"> </w:t>
      </w:r>
      <w:r>
        <w:rPr>
          <w:w w:val="105"/>
        </w:rPr>
        <w:t>as</w:t>
      </w:r>
      <w:r>
        <w:rPr>
          <w:spacing w:val="-28"/>
          <w:w w:val="105"/>
        </w:rPr>
        <w:t xml:space="preserve"> </w:t>
      </w:r>
      <w:r>
        <w:rPr>
          <w:w w:val="105"/>
        </w:rPr>
        <w:t>well.</w:t>
      </w:r>
    </w:p>
    <w:p>
      <w:pPr>
        <w:spacing w:before="1"/>
        <w:ind w:left="1115" w:right="102" w:firstLine="0"/>
        <w:jc w:val="left"/>
        <w:rPr>
          <w:rFonts w:hint="default" w:ascii="Times New Roman" w:hAnsi="Times New Roman" w:eastAsia="Times New Roman" w:cs="Times New Roman"/>
          <w:sz w:val="20"/>
          <w:szCs w:val="20"/>
        </w:rPr>
      </w:pPr>
      <w:r>
        <w:rPr>
          <w:rFonts w:ascii="Times New Roman"/>
          <w:sz w:val="20"/>
        </w:rPr>
        <w:t>First</w:t>
      </w:r>
      <w:r>
        <w:rPr>
          <w:rFonts w:ascii="Times New Roman"/>
          <w:spacing w:val="-15"/>
          <w:sz w:val="20"/>
        </w:rPr>
        <w:t xml:space="preserve"> </w:t>
      </w:r>
      <w:r>
        <w:rPr>
          <w:rFonts w:ascii="Times New Roman"/>
          <w:sz w:val="20"/>
        </w:rPr>
        <w:t>up</w:t>
      </w:r>
      <w:r>
        <w:rPr>
          <w:rFonts w:ascii="Times New Roman"/>
          <w:spacing w:val="-15"/>
          <w:sz w:val="20"/>
        </w:rPr>
        <w:t xml:space="preserve"> </w:t>
      </w:r>
      <w:r>
        <w:rPr>
          <w:rFonts w:ascii="Times New Roman"/>
          <w:sz w:val="20"/>
        </w:rPr>
        <w:t>is</w:t>
      </w:r>
      <w:r>
        <w:rPr>
          <w:rFonts w:ascii="Times New Roman"/>
          <w:spacing w:val="-14"/>
          <w:sz w:val="20"/>
        </w:rPr>
        <w:t xml:space="preserve"> </w:t>
      </w:r>
      <w:r>
        <w:rPr>
          <w:rFonts w:ascii="Courier New"/>
          <w:spacing w:val="-3"/>
          <w:sz w:val="19"/>
        </w:rPr>
        <w:t>ReadingListController</w:t>
      </w:r>
      <w:r>
        <w:rPr>
          <w:rFonts w:ascii="Times New Roman"/>
          <w:spacing w:val="-3"/>
          <w:sz w:val="20"/>
        </w:rPr>
        <w:t>,</w:t>
      </w:r>
      <w:r>
        <w:rPr>
          <w:rFonts w:ascii="Times New Roman"/>
          <w:spacing w:val="-14"/>
          <w:sz w:val="20"/>
        </w:rPr>
        <w:t xml:space="preserve"> </w:t>
      </w:r>
      <w:r>
        <w:rPr>
          <w:rFonts w:ascii="Times New Roman"/>
          <w:sz w:val="20"/>
        </w:rPr>
        <w:t>as</w:t>
      </w:r>
      <w:r>
        <w:rPr>
          <w:rFonts w:ascii="Times New Roman"/>
          <w:spacing w:val="-14"/>
          <w:sz w:val="20"/>
        </w:rPr>
        <w:t xml:space="preserve"> </w:t>
      </w:r>
      <w:r>
        <w:rPr>
          <w:rFonts w:ascii="Times New Roman"/>
          <w:sz w:val="20"/>
        </w:rPr>
        <w:t>shown</w:t>
      </w:r>
      <w:r>
        <w:rPr>
          <w:rFonts w:ascii="Times New Roman"/>
          <w:spacing w:val="-14"/>
          <w:sz w:val="20"/>
        </w:rPr>
        <w:t xml:space="preserve"> </w:t>
      </w:r>
      <w:r>
        <w:rPr>
          <w:rFonts w:ascii="Times New Roman"/>
          <w:sz w:val="20"/>
        </w:rPr>
        <w:t>next.</w:t>
      </w:r>
    </w:p>
    <w:p>
      <w:pPr>
        <w:spacing w:before="3" w:line="240" w:lineRule="auto"/>
        <w:ind w:right="0"/>
        <w:rPr>
          <w:rFonts w:hint="default" w:ascii="Times New Roman" w:hAnsi="Times New Roman" w:eastAsia="Times New Roman" w:cs="Times New Roman"/>
          <w:sz w:val="22"/>
          <w:szCs w:val="22"/>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6.3    A Groovy reading-list </w:t>
      </w:r>
      <w:r>
        <w:rPr>
          <w:rFonts w:ascii="Calibri"/>
          <w:b/>
          <w:color w:val="FFFFFF"/>
          <w:spacing w:val="22"/>
          <w:w w:val="105"/>
          <w:sz w:val="18"/>
          <w:shd w:val="clear" w:color="auto" w:fill="214766"/>
        </w:rPr>
        <w:t xml:space="preserve"> </w:t>
      </w:r>
      <w:r>
        <w:rPr>
          <w:rFonts w:ascii="Calibri"/>
          <w:b/>
          <w:color w:val="FFFFFF"/>
          <w:w w:val="105"/>
          <w:sz w:val="18"/>
          <w:shd w:val="clear" w:color="auto" w:fill="214766"/>
        </w:rPr>
        <w:t>controller</w:t>
      </w:r>
      <w:r>
        <w:rPr>
          <w:rFonts w:ascii="Calibri"/>
          <w:b/>
          <w:color w:val="FFFFFF"/>
          <w:sz w:val="18"/>
          <w:shd w:val="clear" w:color="auto" w:fill="214766"/>
        </w:rPr>
        <w:tab/>
      </w:r>
    </w:p>
    <w:p>
      <w:pPr>
        <w:spacing w:before="8"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4" w:line="240" w:lineRule="auto"/>
        <w:ind w:right="0"/>
        <w:rPr>
          <w:rFonts w:hint="default" w:ascii="Courier New" w:hAnsi="Courier New" w:eastAsia="Courier New" w:cs="Courier New"/>
          <w:sz w:val="19"/>
          <w:szCs w:val="19"/>
        </w:rPr>
      </w:pPr>
    </w:p>
    <w:p>
      <w:pPr>
        <w:spacing w:before="0" w:line="266" w:lineRule="auto"/>
        <w:ind w:left="823" w:right="1694"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p>
    <w:p>
      <w:pPr>
        <w:spacing w:before="0" w:line="264" w:lineRule="auto"/>
        <w:ind w:left="823" w:right="545" w:firstLine="383"/>
        <w:jc w:val="left"/>
        <w:rPr>
          <w:rFonts w:hint="default" w:ascii="Courier New" w:hAnsi="Courier New" w:eastAsia="Courier New" w:cs="Courier New"/>
          <w:sz w:val="16"/>
          <w:szCs w:val="16"/>
        </w:rPr>
      </w:pPr>
      <w:r>
        <w:rPr>
          <w:rFonts w:ascii="Courier New"/>
          <w:w w:val="95"/>
          <w:sz w:val="16"/>
        </w:rPr>
        <w:t xml:space="preserve">org.springframework.boot.context.properties.ConfigurationProperties </w:t>
      </w:r>
      <w:r>
        <w:rPr>
          <w:rFonts w:ascii="Courier New"/>
          <w:sz w:val="16"/>
        </w:rPr>
        <w:t>import</w:t>
      </w:r>
      <w:r>
        <w:rPr>
          <w:rFonts w:ascii="Courier New"/>
          <w:spacing w:val="-11"/>
          <w:sz w:val="16"/>
        </w:rPr>
        <w:t xml:space="preserve"> </w:t>
      </w:r>
      <w:r>
        <w:rPr>
          <w:rFonts w:ascii="Courier New"/>
          <w:sz w:val="16"/>
        </w:rPr>
        <w:t>org.springframework.http.HttpStatus</w:t>
      </w:r>
    </w:p>
    <w:p>
      <w:pPr>
        <w:spacing w:before="1" w:line="264" w:lineRule="auto"/>
        <w:ind w:left="823" w:right="2939" w:firstLine="0"/>
        <w:jc w:val="left"/>
        <w:rPr>
          <w:rFonts w:hint="default" w:ascii="Courier New" w:hAnsi="Courier New" w:eastAsia="Courier New" w:cs="Courier New"/>
          <w:sz w:val="16"/>
          <w:szCs w:val="16"/>
        </w:rPr>
      </w:pPr>
      <w:r>
        <w:rPr>
          <w:rFonts w:ascii="Courier New"/>
          <w:sz w:val="16"/>
        </w:rPr>
        <w:t>import</w:t>
      </w:r>
      <w:r>
        <w:rPr>
          <w:rFonts w:ascii="Courier New"/>
          <w:spacing w:val="-11"/>
          <w:sz w:val="16"/>
        </w:rPr>
        <w:t xml:space="preserve"> </w:t>
      </w:r>
      <w:r>
        <w:rPr>
          <w:rFonts w:ascii="Courier New"/>
          <w:sz w:val="16"/>
        </w:rPr>
        <w:t>org.springframework.stereotype.Controller import</w:t>
      </w:r>
      <w:r>
        <w:rPr>
          <w:rFonts w:ascii="Courier New"/>
          <w:spacing w:val="-9"/>
          <w:sz w:val="16"/>
        </w:rPr>
        <w:t xml:space="preserve"> </w:t>
      </w:r>
      <w:r>
        <w:rPr>
          <w:rFonts w:ascii="Courier New"/>
          <w:sz w:val="16"/>
        </w:rPr>
        <w:t>org.springframework.ui.Model</w:t>
      </w:r>
    </w:p>
    <w:p>
      <w:pPr>
        <w:spacing w:before="0" w:line="264" w:lineRule="auto"/>
        <w:ind w:left="823" w:right="1502"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org.springframework.web.bind.annotation.ExceptionHandler import org.springframework.web.bind.annotation.RequestMapping import org.springframework.web.bind.annotation.RequestMethod import</w:t>
      </w:r>
      <w:r>
        <w:rPr>
          <w:rFonts w:ascii="Courier New"/>
          <w:spacing w:val="-16"/>
          <w:sz w:val="16"/>
        </w:rPr>
        <w:t xml:space="preserve"> </w:t>
      </w:r>
      <w:r>
        <w:rPr>
          <w:rFonts w:ascii="Courier New"/>
          <w:sz w:val="16"/>
        </w:rPr>
        <w:t>org.springframework.web.bind.annotation.ResponseStatus</w:t>
      </w:r>
    </w:p>
    <w:p>
      <w:pPr>
        <w:spacing w:before="8" w:line="240" w:lineRule="auto"/>
        <w:ind w:right="0"/>
        <w:rPr>
          <w:rFonts w:hint="default" w:ascii="Courier New" w:hAnsi="Courier New" w:eastAsia="Courier New" w:cs="Courier New"/>
          <w:sz w:val="17"/>
          <w:szCs w:val="17"/>
        </w:rPr>
      </w:pPr>
    </w:p>
    <w:p>
      <w:pPr>
        <w:spacing w:before="0"/>
        <w:ind w:left="823" w:right="102" w:firstLine="0"/>
        <w:jc w:val="left"/>
        <w:rPr>
          <w:rFonts w:hint="default" w:ascii="Courier New" w:hAnsi="Courier New" w:eastAsia="Courier New" w:cs="Courier New"/>
          <w:sz w:val="16"/>
          <w:szCs w:val="16"/>
        </w:rPr>
      </w:pPr>
      <w:r>
        <w:rPr>
          <w:rFonts w:ascii="Courier New"/>
          <w:sz w:val="16"/>
        </w:rPr>
        <w:t>@Controller</w:t>
      </w:r>
    </w:p>
    <w:p>
      <w:pPr>
        <w:spacing w:before="18"/>
        <w:ind w:left="823" w:right="102" w:firstLine="0"/>
        <w:jc w:val="left"/>
        <w:rPr>
          <w:rFonts w:hint="default" w:ascii="Courier New" w:hAnsi="Courier New" w:eastAsia="Courier New" w:cs="Courier New"/>
          <w:sz w:val="16"/>
          <w:szCs w:val="16"/>
        </w:rPr>
      </w:pPr>
      <w:r>
        <w:rPr>
          <w:rFonts w:ascii="Courier New"/>
          <w:sz w:val="16"/>
        </w:rPr>
        <w:t>@RequestMapping("/")</w:t>
      </w:r>
    </w:p>
    <w:p>
      <w:pPr>
        <w:spacing w:before="19" w:line="264" w:lineRule="auto"/>
        <w:ind w:left="823" w:right="4292" w:firstLine="0"/>
        <w:jc w:val="left"/>
        <w:rPr>
          <w:rFonts w:hint="default" w:ascii="Courier New" w:hAnsi="Courier New" w:eastAsia="Courier New" w:cs="Courier New"/>
          <w:sz w:val="16"/>
          <w:szCs w:val="16"/>
        </w:rPr>
      </w:pPr>
      <w:r>
        <w:rPr>
          <w:rFonts w:ascii="Courier New"/>
          <w:w w:val="95"/>
          <w:sz w:val="16"/>
        </w:rPr>
        <w:t xml:space="preserve">@ConfigurationProperties("amazon") </w:t>
      </w:r>
      <w:r>
        <w:rPr>
          <w:rFonts w:ascii="Courier New"/>
          <w:sz w:val="16"/>
        </w:rPr>
        <w:t>class ReadingListController</w:t>
      </w:r>
      <w:r>
        <w:rPr>
          <w:rFonts w:ascii="Courier New"/>
          <w:spacing w:val="-8"/>
          <w:sz w:val="16"/>
        </w:rPr>
        <w:t xml:space="preserve"> </w:t>
      </w:r>
      <w:r>
        <w:rPr>
          <w:rFonts w:ascii="Courier New"/>
          <w:sz w:val="16"/>
        </w:rPr>
        <w:t>{</w:t>
      </w:r>
    </w:p>
    <w:p>
      <w:pPr>
        <w:spacing w:before="8" w:line="240" w:lineRule="auto"/>
        <w:ind w:right="0"/>
        <w:rPr>
          <w:rFonts w:hint="default" w:ascii="Courier New" w:hAnsi="Courier New" w:eastAsia="Courier New" w:cs="Courier New"/>
          <w:sz w:val="17"/>
          <w:szCs w:val="17"/>
        </w:rPr>
      </w:pPr>
    </w:p>
    <w:p>
      <w:pPr>
        <w:spacing w:before="0"/>
        <w:ind w:left="1015" w:right="102" w:firstLine="0"/>
        <w:jc w:val="left"/>
        <w:rPr>
          <w:rFonts w:hint="default" w:ascii="Courier New" w:hAnsi="Courier New" w:eastAsia="Courier New" w:cs="Courier New"/>
          <w:sz w:val="16"/>
          <w:szCs w:val="16"/>
        </w:rPr>
      </w:pPr>
      <w:r>
        <w:rPr>
          <w:rFonts w:ascii="Courier New"/>
          <w:sz w:val="16"/>
        </w:rPr>
        <w:t>@Autowired</w:t>
      </w:r>
    </w:p>
    <w:p>
      <w:pPr>
        <w:spacing w:before="18"/>
        <w:ind w:left="1015" w:right="102" w:firstLine="0"/>
        <w:jc w:val="left"/>
        <w:rPr>
          <w:rFonts w:hint="default" w:ascii="Courier New" w:hAnsi="Courier New" w:eastAsia="Courier New" w:cs="Courier New"/>
          <w:sz w:val="16"/>
          <w:szCs w:val="16"/>
        </w:rPr>
      </w:pPr>
      <w:r>
        <w:rPr>
          <w:rFonts w:ascii="Courier New"/>
          <w:sz w:val="16"/>
        </w:rPr>
        <w:t>AmazonProperties</w:t>
      </w:r>
      <w:r>
        <w:rPr>
          <w:rFonts w:ascii="Courier New"/>
          <w:spacing w:val="-9"/>
          <w:sz w:val="16"/>
        </w:rPr>
        <w:t xml:space="preserve"> </w:t>
      </w:r>
      <w:r>
        <w:rPr>
          <w:rFonts w:ascii="Courier New"/>
          <w:sz w:val="16"/>
        </w:rPr>
        <w:t>amazonProperties</w:t>
      </w:r>
    </w:p>
    <w:p>
      <w:pPr>
        <w:spacing w:before="4" w:line="240" w:lineRule="auto"/>
        <w:ind w:right="0"/>
        <w:rPr>
          <w:rFonts w:hint="default" w:ascii="Courier New" w:hAnsi="Courier New" w:eastAsia="Courier New" w:cs="Courier New"/>
          <w:sz w:val="19"/>
          <w:szCs w:val="19"/>
        </w:rPr>
      </w:pPr>
    </w:p>
    <w:p>
      <w:pPr>
        <w:spacing w:before="0"/>
        <w:ind w:left="1015" w:right="102" w:firstLine="0"/>
        <w:jc w:val="left"/>
        <w:rPr>
          <w:rFonts w:hint="default" w:ascii="Courier New" w:hAnsi="Courier New" w:eastAsia="Courier New" w:cs="Courier New"/>
          <w:sz w:val="16"/>
          <w:szCs w:val="16"/>
        </w:rPr>
      </w:pPr>
      <w:r>
        <w:rPr>
          <w:rFonts w:ascii="Courier New"/>
          <w:sz w:val="16"/>
        </w:rPr>
        <w:t>@ExceptionHandler(value=RuntimeException.class)</w:t>
      </w:r>
    </w:p>
    <w:p>
      <w:pPr>
        <w:spacing w:before="18" w:line="264" w:lineRule="auto"/>
        <w:ind w:left="1015" w:right="1883" w:firstLine="0"/>
        <w:jc w:val="left"/>
        <w:rPr>
          <w:rFonts w:hint="default" w:ascii="Courier New" w:hAnsi="Courier New" w:eastAsia="Courier New" w:cs="Courier New"/>
          <w:sz w:val="16"/>
          <w:szCs w:val="16"/>
        </w:rPr>
      </w:pPr>
      <w:r>
        <w:rPr>
          <w:rFonts w:ascii="Courier New"/>
          <w:w w:val="95"/>
          <w:sz w:val="16"/>
        </w:rPr>
        <w:t xml:space="preserve">@ResponseStatus(value=HttpStatus.BANDWIDTH_LIMIT_EXCEEDED) </w:t>
      </w:r>
      <w:r>
        <w:rPr>
          <w:rFonts w:ascii="Courier New"/>
          <w:sz w:val="16"/>
        </w:rPr>
        <w:t>def error()</w:t>
      </w:r>
      <w:r>
        <w:rPr>
          <w:rFonts w:ascii="Courier New"/>
          <w:spacing w:val="-4"/>
          <w:sz w:val="16"/>
        </w:rPr>
        <w:t xml:space="preserve"> </w:t>
      </w:r>
      <w:r>
        <w:rPr>
          <w:rFonts w:ascii="Courier New"/>
          <w:sz w:val="16"/>
        </w:rPr>
        <w:t>{</w:t>
      </w:r>
    </w:p>
    <w:p>
      <w:pPr>
        <w:spacing w:after="0" w:line="264" w:lineRule="auto"/>
        <w:jc w:val="lef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tabs>
          <w:tab w:val="right" w:pos="8001"/>
        </w:tabs>
        <w:spacing w:before="56"/>
        <w:ind w:left="2805" w:right="0" w:firstLine="0"/>
        <w:jc w:val="left"/>
        <w:rPr>
          <w:rFonts w:hint="default" w:ascii="Times New Roman" w:hAnsi="Times New Roman" w:eastAsia="Times New Roman" w:cs="Times New Roman"/>
          <w:sz w:val="18"/>
          <w:szCs w:val="18"/>
        </w:rPr>
      </w:pPr>
      <w:r>
        <w:rPr>
          <w:rFonts w:ascii="Cambria"/>
          <w:b/>
          <w:i/>
          <w:color w:val="B37F00"/>
          <w:sz w:val="18"/>
        </w:rPr>
        <w:t>Using GORM for</w:t>
      </w:r>
      <w:r>
        <w:rPr>
          <w:rFonts w:ascii="Cambria"/>
          <w:b/>
          <w:i/>
          <w:color w:val="B37F00"/>
          <w:spacing w:val="7"/>
          <w:sz w:val="18"/>
        </w:rPr>
        <w:t xml:space="preserve"> </w:t>
      </w:r>
      <w:r>
        <w:rPr>
          <w:rFonts w:ascii="Cambria"/>
          <w:b/>
          <w:i/>
          <w:color w:val="B37F00"/>
          <w:sz w:val="18"/>
        </w:rPr>
        <w:t>data</w:t>
      </w:r>
      <w:r>
        <w:rPr>
          <w:rFonts w:ascii="Cambria"/>
          <w:b/>
          <w:i/>
          <w:color w:val="B37F00"/>
          <w:spacing w:val="2"/>
          <w:sz w:val="18"/>
        </w:rPr>
        <w:t xml:space="preserve"> </w:t>
      </w:r>
      <w:r>
        <w:rPr>
          <w:rFonts w:ascii="Cambria"/>
          <w:b/>
          <w:i/>
          <w:color w:val="B37F00"/>
          <w:sz w:val="18"/>
        </w:rPr>
        <w:t>persistence</w:t>
      </w:r>
      <w:r>
        <w:rPr>
          <w:rFonts w:ascii="Times New Roman"/>
          <w:b/>
          <w:sz w:val="18"/>
        </w:rPr>
        <w:tab/>
      </w:r>
      <w:r>
        <w:rPr>
          <w:rFonts w:ascii="Times New Roman"/>
          <w:b/>
          <w:sz w:val="18"/>
        </w:rPr>
        <w:t>111</w:t>
      </w:r>
    </w:p>
    <w:p>
      <w:pPr>
        <w:spacing w:before="346"/>
        <w:ind w:left="946" w:right="0" w:firstLine="0"/>
        <w:jc w:val="left"/>
        <w:rPr>
          <w:rFonts w:hint="default" w:ascii="Courier New" w:hAnsi="Courier New" w:eastAsia="Courier New" w:cs="Courier New"/>
          <w:sz w:val="16"/>
          <w:szCs w:val="16"/>
        </w:rPr>
      </w:pPr>
      <w:r>
        <w:rPr>
          <w:rFonts w:ascii="Courier New"/>
          <w:sz w:val="16"/>
        </w:rPr>
        <w:t>"error"</w:t>
      </w:r>
    </w:p>
    <w:p>
      <w:pPr>
        <w:spacing w:before="19"/>
        <w:ind w:left="755" w:right="0"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020" w:bottom="260" w:left="1480" w:header="0" w:footer="62" w:gutter="0"/>
        </w:sectPr>
      </w:pPr>
    </w:p>
    <w:p>
      <w:pPr>
        <w:spacing w:before="3" w:line="240" w:lineRule="auto"/>
        <w:ind w:right="0"/>
        <w:rPr>
          <w:rFonts w:hint="default" w:ascii="Courier New" w:hAnsi="Courier New" w:eastAsia="Courier New" w:cs="Courier New"/>
          <w:sz w:val="19"/>
          <w:szCs w:val="19"/>
        </w:rPr>
      </w:pPr>
    </w:p>
    <w:p>
      <w:pPr>
        <w:spacing w:before="0"/>
        <w:ind w:left="755" w:right="-9" w:firstLine="0"/>
        <w:jc w:val="left"/>
        <w:rPr>
          <w:rFonts w:hint="default" w:ascii="Courier New" w:hAnsi="Courier New" w:eastAsia="Courier New" w:cs="Courier New"/>
          <w:sz w:val="16"/>
          <w:szCs w:val="16"/>
        </w:rPr>
      </w:pPr>
      <w:r>
        <w:rPr>
          <w:rFonts w:ascii="Courier New"/>
          <w:sz w:val="16"/>
        </w:rPr>
        <w:t>@RequestMapping(method=RequestMethod.GET)</w:t>
      </w:r>
    </w:p>
    <w:p>
      <w:pPr>
        <w:spacing w:before="19" w:line="264" w:lineRule="auto"/>
        <w:ind w:left="946" w:right="-9" w:hanging="192"/>
        <w:jc w:val="left"/>
        <w:rPr>
          <w:rFonts w:hint="default" w:ascii="Courier New" w:hAnsi="Courier New" w:eastAsia="Courier New" w:cs="Courier New"/>
          <w:sz w:val="16"/>
          <w:szCs w:val="16"/>
        </w:rPr>
      </w:pPr>
      <w:r>
        <w:rPr>
          <w:rFonts w:ascii="Courier New"/>
          <w:sz w:val="16"/>
        </w:rPr>
        <w:t>def readersBooks(Reader reader, Model model) { List&lt;Book&gt; readingList =</w:t>
      </w:r>
      <w:r>
        <w:rPr>
          <w:rFonts w:ascii="Courier New"/>
          <w:spacing w:val="-14"/>
          <w:sz w:val="16"/>
        </w:rPr>
        <w:t xml:space="preserve"> </w:t>
      </w:r>
      <w:r>
        <w:rPr>
          <w:rFonts w:ascii="Courier New"/>
          <w:sz w:val="16"/>
        </w:rPr>
        <w:t>Book.findAllByReader(reader) model.addAttribute("reader",</w:t>
      </w:r>
      <w:r>
        <w:rPr>
          <w:rFonts w:ascii="Courier New"/>
          <w:spacing w:val="-9"/>
          <w:sz w:val="16"/>
        </w:rPr>
        <w:t xml:space="preserve"> </w:t>
      </w:r>
      <w:r>
        <w:rPr>
          <w:rFonts w:ascii="Courier New"/>
          <w:sz w:val="16"/>
        </w:rPr>
        <w:t>reader)</w:t>
      </w:r>
    </w:p>
    <w:p>
      <w:pPr>
        <w:spacing w:before="1" w:line="264" w:lineRule="auto"/>
        <w:ind w:left="1138" w:right="1043" w:hanging="192"/>
        <w:jc w:val="left"/>
        <w:rPr>
          <w:rFonts w:hint="default" w:ascii="Courier New" w:hAnsi="Courier New" w:eastAsia="Courier New" w:cs="Courier New"/>
          <w:sz w:val="16"/>
          <w:szCs w:val="16"/>
        </w:rPr>
      </w:pPr>
      <w:r>
        <w:rPr>
          <w:rFonts w:ascii="Courier New"/>
          <w:sz w:val="16"/>
        </w:rPr>
        <w:t>if (readingList) { model.addAttribute("books",</w:t>
      </w:r>
      <w:r>
        <w:rPr>
          <w:rFonts w:ascii="Courier New"/>
          <w:spacing w:val="-10"/>
          <w:sz w:val="16"/>
        </w:rPr>
        <w:t xml:space="preserve"> </w:t>
      </w:r>
      <w:r>
        <w:rPr>
          <w:rFonts w:ascii="Courier New"/>
          <w:sz w:val="16"/>
        </w:rPr>
        <w:t>readingList)</w:t>
      </w:r>
    </w:p>
    <w:p>
      <w:pPr>
        <w:spacing w:before="0" w:line="240" w:lineRule="auto"/>
        <w:ind w:right="0"/>
        <w:rPr>
          <w:rFonts w:hint="default" w:ascii="Courier New" w:hAnsi="Courier New" w:eastAsia="Courier New" w:cs="Courier New"/>
          <w:sz w:val="18"/>
          <w:szCs w:val="18"/>
        </w:rPr>
      </w:pPr>
      <w:r>
        <w:br w:type="column"/>
      </w:r>
    </w:p>
    <w:p>
      <w:pPr>
        <w:spacing w:before="129" w:line="190" w:lineRule="exact"/>
        <w:ind w:left="784" w:right="325" w:firstLine="0"/>
        <w:jc w:val="left"/>
        <w:rPr>
          <w:rFonts w:hint="default" w:ascii="Calibri" w:hAnsi="Calibri" w:eastAsia="Calibri" w:cs="Calibri"/>
          <w:sz w:val="18"/>
          <w:szCs w:val="18"/>
        </w:rPr>
      </w:pPr>
      <w:r>
        <w:pict>
          <v:shape id="_x0000_s1999" o:spid="_x0000_s1999" o:spt="75" type="#_x0000_t75" style="position:absolute;left:0pt;margin-left:388.2pt;margin-top:7.25pt;height:19.8pt;width:22.9pt;mso-position-horizontal-relative:page;z-index:7168;mso-width-relative:page;mso-height-relative:page;" filled="f" stroked="f" coordsize="21600,21600">
            <v:path/>
            <v:fill on="f" focussize="0,0"/>
            <v:stroke on="f"/>
            <v:imagedata r:id="rId36" o:title=""/>
            <o:lock v:ext="edit" aspectratio="t"/>
          </v:shape>
        </w:pict>
      </w:r>
      <w:r>
        <w:rPr>
          <w:rFonts w:ascii="Calibri"/>
          <w:b/>
          <w:sz w:val="18"/>
        </w:rPr>
        <w:t xml:space="preserve">Find </w:t>
      </w:r>
      <w:r>
        <w:rPr>
          <w:rFonts w:ascii="Calibri"/>
          <w:b/>
          <w:spacing w:val="-2"/>
          <w:sz w:val="18"/>
        </w:rPr>
        <w:t xml:space="preserve">all </w:t>
      </w:r>
      <w:r>
        <w:rPr>
          <w:rFonts w:ascii="Calibri"/>
          <w:b/>
          <w:w w:val="95"/>
          <w:sz w:val="18"/>
        </w:rPr>
        <w:t>reader</w:t>
      </w:r>
      <w:r>
        <w:rPr>
          <w:rFonts w:ascii="Calibri"/>
          <w:b/>
          <w:spacing w:val="-16"/>
          <w:w w:val="95"/>
          <w:sz w:val="18"/>
        </w:rPr>
        <w:t xml:space="preserve"> </w:t>
      </w:r>
      <w:r>
        <w:rPr>
          <w:rFonts w:ascii="Calibri"/>
          <w:b/>
          <w:w w:val="95"/>
          <w:sz w:val="18"/>
        </w:rPr>
        <w:t>books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033" w:space="40"/>
            <w:col w:w="2047"/>
          </w:cols>
        </w:sectPr>
      </w:pPr>
    </w:p>
    <w:p>
      <w:pPr>
        <w:spacing w:before="1"/>
        <w:ind w:left="1138" w:right="0" w:firstLine="0"/>
        <w:jc w:val="left"/>
        <w:rPr>
          <w:rFonts w:hint="default" w:ascii="Courier New" w:hAnsi="Courier New" w:eastAsia="Courier New" w:cs="Courier New"/>
          <w:sz w:val="16"/>
          <w:szCs w:val="16"/>
        </w:rPr>
      </w:pPr>
      <w:r>
        <w:rPr>
          <w:rFonts w:ascii="Courier New"/>
          <w:sz w:val="16"/>
        </w:rPr>
        <w:t>model.addAttribute("amazonID",</w:t>
      </w:r>
      <w:r>
        <w:rPr>
          <w:rFonts w:ascii="Courier New"/>
          <w:spacing w:val="-17"/>
          <w:sz w:val="16"/>
        </w:rPr>
        <w:t xml:space="preserve"> </w:t>
      </w:r>
      <w:r>
        <w:rPr>
          <w:rFonts w:ascii="Courier New"/>
          <w:sz w:val="16"/>
        </w:rPr>
        <w:t>amazonProperties.getAssociateId())</w:t>
      </w:r>
    </w:p>
    <w:p>
      <w:pPr>
        <w:spacing w:before="18"/>
        <w:ind w:left="946" w:right="0" w:firstLine="0"/>
        <w:jc w:val="left"/>
        <w:rPr>
          <w:rFonts w:hint="default" w:ascii="Courier New" w:hAnsi="Courier New" w:eastAsia="Courier New" w:cs="Courier New"/>
          <w:sz w:val="16"/>
          <w:szCs w:val="16"/>
        </w:rPr>
      </w:pPr>
      <w:r>
        <w:rPr>
          <w:rFonts w:ascii="Courier New"/>
          <w:sz w:val="16"/>
        </w:rPr>
        <w:t>}</w:t>
      </w:r>
    </w:p>
    <w:p>
      <w:pPr>
        <w:spacing w:before="18"/>
        <w:ind w:left="946" w:right="0" w:firstLine="0"/>
        <w:jc w:val="left"/>
        <w:rPr>
          <w:rFonts w:hint="default" w:ascii="Courier New" w:hAnsi="Courier New" w:eastAsia="Courier New" w:cs="Courier New"/>
          <w:sz w:val="16"/>
          <w:szCs w:val="16"/>
        </w:rPr>
      </w:pPr>
      <w:r>
        <w:rPr>
          <w:rFonts w:ascii="Courier New"/>
          <w:sz w:val="16"/>
        </w:rPr>
        <w:t>"readingList"</w:t>
      </w:r>
    </w:p>
    <w:p>
      <w:pPr>
        <w:spacing w:before="19"/>
        <w:ind w:left="755" w:right="0"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11"/>
          <w:szCs w:val="11"/>
        </w:rPr>
      </w:pPr>
    </w:p>
    <w:p>
      <w:pPr>
        <w:spacing w:before="88"/>
        <w:ind w:left="755" w:right="0" w:firstLine="0"/>
        <w:jc w:val="left"/>
        <w:rPr>
          <w:rFonts w:hint="default" w:ascii="Courier New" w:hAnsi="Courier New" w:eastAsia="Courier New" w:cs="Courier New"/>
          <w:sz w:val="16"/>
          <w:szCs w:val="16"/>
        </w:rPr>
      </w:pPr>
      <w:r>
        <w:rPr>
          <w:rFonts w:ascii="Courier New"/>
          <w:sz w:val="16"/>
        </w:rPr>
        <w:t>@RequestMapping(method=RequestMethod.POST)</w:t>
      </w:r>
    </w:p>
    <w:p>
      <w:pPr>
        <w:spacing w:before="19" w:line="264" w:lineRule="auto"/>
        <w:ind w:left="946" w:right="2751" w:hanging="192"/>
        <w:jc w:val="left"/>
        <w:rPr>
          <w:rFonts w:hint="default" w:ascii="Courier New" w:hAnsi="Courier New" w:eastAsia="Courier New" w:cs="Courier New"/>
          <w:sz w:val="16"/>
          <w:szCs w:val="16"/>
        </w:rPr>
      </w:pPr>
      <w:r>
        <w:rPr>
          <w:rFonts w:ascii="Courier New"/>
          <w:sz w:val="16"/>
        </w:rPr>
        <w:t>def addToReadingList(Reader reader, Book book)</w:t>
      </w:r>
      <w:r>
        <w:rPr>
          <w:rFonts w:ascii="Courier New"/>
          <w:spacing w:val="-14"/>
          <w:sz w:val="16"/>
        </w:rPr>
        <w:t xml:space="preserve"> </w:t>
      </w:r>
      <w:r>
        <w:rPr>
          <w:rFonts w:ascii="Courier New"/>
          <w:sz w:val="16"/>
        </w:rPr>
        <w:t>{ Book.withTransaction</w:t>
      </w:r>
      <w:r>
        <w:rPr>
          <w:rFonts w:ascii="Courier New"/>
          <w:spacing w:val="-6"/>
          <w:sz w:val="16"/>
        </w:rPr>
        <w:t xml:space="preserve"> </w:t>
      </w:r>
      <w:r>
        <w:rPr>
          <w:rFonts w:ascii="Courier New"/>
          <w:sz w:val="16"/>
        </w:rPr>
        <w:t>{</w:t>
      </w:r>
    </w:p>
    <w:p>
      <w:pPr>
        <w:spacing w:before="0"/>
        <w:ind w:left="1138" w:right="0" w:firstLine="0"/>
        <w:jc w:val="left"/>
        <w:rPr>
          <w:rFonts w:hint="default" w:ascii="Courier New" w:hAnsi="Courier New" w:eastAsia="Courier New" w:cs="Courier New"/>
          <w:sz w:val="16"/>
          <w:szCs w:val="16"/>
        </w:rPr>
      </w:pPr>
      <w:r>
        <w:pict>
          <v:group id="_x0000_s2000" o:spid="_x0000_s2000" o:spt="203" style="position:absolute;left:0pt;margin-left:223.5pt;margin-top:12.95pt;height:18.55pt;width:29.8pt;mso-position-horizontal-relative:page;z-index:7168;mso-width-relative:page;mso-height-relative:page;" coordorigin="4470,260" coordsize="596,371">
            <o:lock v:ext="edit"/>
            <v:group id="_x0000_s2001" o:spid="_x0000_s2001" o:spt="203" style="position:absolute;left:4470;top:260;height:85;width:92;" coordorigin="4470,260" coordsize="92,85">
              <o:lock v:ext="edit"/>
              <v:shape id="_x0000_s2002" o:spid="_x0000_s2002" style="position:absolute;left:4470;top:260;height:85;width:92;" fillcolor="#000000" filled="t" stroked="f" coordorigin="4470,260" coordsize="92,85" path="m4561,302l4556,302,4556,337,4559,338,4558,343,4561,344,4561,302xe">
                <v:path arrowok="t"/>
                <v:fill on="t" focussize="0,0"/>
                <v:stroke on="f"/>
                <v:imagedata o:title=""/>
                <o:lock v:ext="edit"/>
              </v:shape>
              <v:shape id="_x0000_s2003" o:spid="_x0000_s2003" style="position:absolute;left:4470;top:260;height:85;width:92;" fillcolor="#000000" filled="t" stroked="f" coordorigin="4470,260" coordsize="92,85" path="m4475,300l4470,302,4475,304,4558,343,4556,341,4556,337,4486,304,4477,304,4475,300xe">
                <v:path arrowok="t"/>
                <v:fill on="t" focussize="0,0"/>
                <v:stroke on="f"/>
                <v:imagedata o:title=""/>
                <o:lock v:ext="edit"/>
              </v:shape>
              <v:shape id="_x0000_s2004" o:spid="_x0000_s2004" style="position:absolute;left:4470;top:260;height:85;width:92;" fillcolor="#000000" filled="t" stroked="f" coordorigin="4470,260" coordsize="92,85" path="m4556,337l4556,341,4558,343,4559,338,4556,337xe">
                <v:path arrowok="t"/>
                <v:fill on="t" focussize="0,0"/>
                <v:stroke on="f"/>
                <v:imagedata o:title=""/>
                <o:lock v:ext="edit"/>
              </v:shape>
              <v:shape id="_x0000_s2005" o:spid="_x0000_s2005" style="position:absolute;left:4470;top:260;height:85;width:92;" fillcolor="#000000" filled="t" stroked="f" coordorigin="4470,260" coordsize="92,85" path="m4561,260l4558,262,4475,300,4477,304,4482,302,4477,300,4486,300,4559,266,4561,264,4561,260xe">
                <v:path arrowok="t"/>
                <v:fill on="t" focussize="0,0"/>
                <v:stroke on="f"/>
                <v:imagedata o:title=""/>
                <o:lock v:ext="edit"/>
              </v:shape>
              <v:shape id="_x0000_s2006" o:spid="_x0000_s2006" style="position:absolute;left:4470;top:260;height:85;width:92;" fillcolor="#000000" filled="t" stroked="f" coordorigin="4470,260" coordsize="92,85" path="m4482,302l4477,304,4486,304,4482,302xe">
                <v:path arrowok="t"/>
                <v:fill on="t" focussize="0,0"/>
                <v:stroke on="f"/>
                <v:imagedata o:title=""/>
                <o:lock v:ext="edit"/>
              </v:shape>
              <v:shape id="_x0000_s2007" o:spid="_x0000_s2007" style="position:absolute;left:4470;top:260;height:85;width:92;" fillcolor="#000000" filled="t" stroked="f" coordorigin="4470,260" coordsize="92,85" path="m4486,300l4477,300,4482,302,4486,300xe">
                <v:path arrowok="t"/>
                <v:fill on="t" focussize="0,0"/>
                <v:stroke on="f"/>
                <v:imagedata o:title=""/>
                <o:lock v:ext="edit"/>
              </v:shape>
            </v:group>
            <v:group id="_x0000_s2008" o:spid="_x0000_s2008" o:spt="203" style="position:absolute;left:4556;top:283;height:2;width:5;" coordorigin="4556,283" coordsize="5,2">
              <o:lock v:ext="edit"/>
              <v:shape id="_x0000_s2009" o:spid="_x0000_s2009" style="position:absolute;left:4556;top:283;height:2;width:5;" filled="f" stroked="t" coordorigin="4556,283" coordsize="5,0" path="m4556,283l4561,283e">
                <v:path arrowok="t"/>
                <v:fill on="f" focussize="0,0"/>
                <v:stroke weight="1.92pt" color="#000000"/>
                <v:imagedata o:title=""/>
                <o:lock v:ext="edit"/>
              </v:shape>
            </v:group>
            <v:group id="_x0000_s2010" o:spid="_x0000_s2010" o:spt="203" style="position:absolute;left:4561;top:302;height:2;width:503;" coordorigin="4561,302" coordsize="503,2">
              <o:lock v:ext="edit"/>
              <v:shape id="_x0000_s2011" o:spid="_x0000_s2011" style="position:absolute;left:4561;top:302;height:2;width:503;" filled="f" stroked="t" coordorigin="4561,302" coordsize="503,0" path="m4561,302l5063,302e">
                <v:path arrowok="t"/>
                <v:fill on="f" focussize="0,0"/>
                <v:stroke weight="0.24pt" color="#000000"/>
                <v:imagedata o:title=""/>
                <o:lock v:ext="edit"/>
              </v:shape>
            </v:group>
            <v:group id="_x0000_s2012" o:spid="_x0000_s2012" o:spt="203" style="position:absolute;left:5061;top:302;height:326;width:2;" coordorigin="5061,302" coordsize="2,326">
              <o:lock v:ext="edit"/>
              <v:shape id="_x0000_s2013" o:spid="_x0000_s2013" style="position:absolute;left:5061;top:302;height:326;width:2;" filled="f" stroked="t" coordorigin="5061,302" coordsize="0,326" path="m5061,302l5061,628e">
                <v:path arrowok="t"/>
                <v:fill on="f" focussize="0,0"/>
                <v:stroke weight="0.24pt" color="#000000"/>
                <v:imagedata o:title=""/>
                <o:lock v:ext="edit"/>
              </v:shape>
            </v:group>
          </v:group>
        </w:pict>
      </w:r>
      <w:r>
        <w:rPr>
          <w:rFonts w:ascii="Courier New"/>
          <w:sz w:val="16"/>
        </w:rPr>
        <w:t>book.setReader(reader)</w:t>
      </w:r>
    </w:p>
    <w:p>
      <w:pPr>
        <w:spacing w:after="0"/>
        <w:jc w:val="left"/>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spacing w:before="19"/>
        <w:ind w:left="1138" w:right="0" w:firstLine="0"/>
        <w:jc w:val="left"/>
        <w:rPr>
          <w:rFonts w:hint="default" w:ascii="Courier New" w:hAnsi="Courier New" w:eastAsia="Courier New" w:cs="Courier New"/>
          <w:sz w:val="16"/>
          <w:szCs w:val="16"/>
        </w:rPr>
      </w:pPr>
      <w:r>
        <w:rPr>
          <w:rFonts w:ascii="Courier New"/>
          <w:w w:val="95"/>
          <w:sz w:val="16"/>
        </w:rPr>
        <w:t>book.save()</w:t>
      </w:r>
    </w:p>
    <w:p>
      <w:pPr>
        <w:spacing w:before="18"/>
        <w:ind w:left="928" w:right="1131" w:firstLine="0"/>
        <w:jc w:val="center"/>
        <w:rPr>
          <w:rFonts w:hint="default" w:ascii="Courier New" w:hAnsi="Courier New" w:eastAsia="Courier New" w:cs="Courier New"/>
          <w:sz w:val="16"/>
          <w:szCs w:val="16"/>
        </w:rPr>
      </w:pPr>
      <w:r>
        <w:rPr>
          <w:rFonts w:ascii="Courier New"/>
          <w:sz w:val="16"/>
        </w:rPr>
        <w:t>}</w:t>
      </w:r>
    </w:p>
    <w:p>
      <w:pPr>
        <w:spacing w:before="83" w:line="190" w:lineRule="exact"/>
        <w:ind w:left="946" w:right="3987" w:firstLine="0"/>
        <w:jc w:val="left"/>
        <w:rPr>
          <w:rFonts w:hint="default" w:ascii="Calibri" w:hAnsi="Calibri" w:eastAsia="Calibri" w:cs="Calibri"/>
          <w:sz w:val="18"/>
          <w:szCs w:val="18"/>
        </w:rPr>
      </w:pPr>
      <w:r>
        <w:rPr>
          <w:w w:val="95"/>
        </w:rPr>
        <w:br w:type="column"/>
      </w:r>
      <w:r>
        <w:rPr>
          <w:rFonts w:ascii="Calibri"/>
          <w:b/>
          <w:w w:val="95"/>
          <w:sz w:val="18"/>
        </w:rPr>
        <w:t>Save</w:t>
      </w:r>
      <w:r>
        <w:rPr>
          <w:rFonts w:ascii="Calibri"/>
          <w:b/>
          <w:spacing w:val="-15"/>
          <w:w w:val="95"/>
          <w:sz w:val="18"/>
        </w:rPr>
        <w:t xml:space="preserve"> </w:t>
      </w:r>
      <w:r>
        <w:rPr>
          <w:rFonts w:ascii="Calibri"/>
          <w:b/>
          <w:w w:val="95"/>
          <w:sz w:val="18"/>
        </w:rPr>
        <w:t xml:space="preserve">a </w:t>
      </w:r>
      <w:r>
        <w:rPr>
          <w:rFonts w:ascii="Calibri"/>
          <w:b/>
          <w:sz w:val="18"/>
        </w:rPr>
        <w:t>book</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2195" w:space="531"/>
            <w:col w:w="5394"/>
          </w:cols>
        </w:sectPr>
      </w:pPr>
    </w:p>
    <w:p>
      <w:pPr>
        <w:spacing w:before="0" w:line="137" w:lineRule="exact"/>
        <w:ind w:left="946" w:right="0" w:firstLine="0"/>
        <w:jc w:val="left"/>
        <w:rPr>
          <w:rFonts w:hint="default" w:ascii="Courier New" w:hAnsi="Courier New" w:eastAsia="Courier New" w:cs="Courier New"/>
          <w:sz w:val="16"/>
          <w:szCs w:val="16"/>
        </w:rPr>
      </w:pPr>
      <w:r>
        <w:pict>
          <v:shape id="_x0000_s2014" o:spid="_x0000_s2014"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"redirect:/"</w:t>
      </w:r>
    </w:p>
    <w:p>
      <w:pPr>
        <w:spacing w:before="19"/>
        <w:ind w:left="755" w:right="0"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11"/>
          <w:szCs w:val="11"/>
        </w:rPr>
      </w:pPr>
    </w:p>
    <w:p>
      <w:pPr>
        <w:spacing w:before="8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4" w:lineRule="auto"/>
        <w:ind w:left="563" w:right="114"/>
        <w:jc w:val="both"/>
      </w:pPr>
      <w:r>
        <w:rPr>
          <w:w w:val="105"/>
        </w:rPr>
        <w:t xml:space="preserve">The most obvious difference between this version of </w:t>
      </w:r>
      <w:r>
        <w:rPr>
          <w:rFonts w:hint="default" w:ascii="Courier New" w:hAnsi="Courier New" w:eastAsia="Courier New" w:cs="Courier New"/>
          <w:w w:val="105"/>
          <w:sz w:val="19"/>
          <w:szCs w:val="19"/>
        </w:rPr>
        <w:t xml:space="preserve">ReadingListController </w:t>
      </w:r>
      <w:r>
        <w:rPr>
          <w:w w:val="105"/>
        </w:rPr>
        <w:t xml:space="preserve">and </w:t>
      </w:r>
      <w:r>
        <w:rPr>
          <w:w w:val="110"/>
        </w:rPr>
        <w:t>the</w:t>
      </w:r>
      <w:r>
        <w:rPr>
          <w:spacing w:val="-7"/>
          <w:w w:val="110"/>
        </w:rPr>
        <w:t xml:space="preserve"> </w:t>
      </w:r>
      <w:r>
        <w:rPr>
          <w:w w:val="110"/>
        </w:rPr>
        <w:t>one</w:t>
      </w:r>
      <w:r>
        <w:rPr>
          <w:spacing w:val="-6"/>
          <w:w w:val="110"/>
        </w:rPr>
        <w:t xml:space="preserve"> </w:t>
      </w:r>
      <w:r>
        <w:rPr>
          <w:w w:val="110"/>
        </w:rPr>
        <w:t>from</w:t>
      </w:r>
      <w:r>
        <w:rPr>
          <w:spacing w:val="-6"/>
          <w:w w:val="110"/>
        </w:rPr>
        <w:t xml:space="preserve"> </w:t>
      </w:r>
      <w:r>
        <w:rPr>
          <w:w w:val="110"/>
        </w:rPr>
        <w:t>chapter</w:t>
      </w:r>
      <w:r>
        <w:rPr>
          <w:spacing w:val="-6"/>
          <w:w w:val="110"/>
        </w:rPr>
        <w:t xml:space="preserve"> </w:t>
      </w:r>
      <w:r>
        <w:rPr>
          <w:w w:val="110"/>
        </w:rPr>
        <w:t>3</w:t>
      </w:r>
      <w:r>
        <w:rPr>
          <w:spacing w:val="-6"/>
          <w:w w:val="110"/>
        </w:rPr>
        <w:t xml:space="preserve"> </w:t>
      </w:r>
      <w:r>
        <w:rPr>
          <w:w w:val="110"/>
        </w:rPr>
        <w:t>is</w:t>
      </w:r>
      <w:r>
        <w:rPr>
          <w:spacing w:val="-6"/>
          <w:w w:val="110"/>
        </w:rPr>
        <w:t xml:space="preserve"> </w:t>
      </w:r>
      <w:r>
        <w:rPr>
          <w:w w:val="110"/>
        </w:rPr>
        <w:t>that</w:t>
      </w:r>
      <w:r>
        <w:rPr>
          <w:spacing w:val="-6"/>
          <w:w w:val="110"/>
        </w:rPr>
        <w:t xml:space="preserve"> </w:t>
      </w:r>
      <w:r>
        <w:rPr>
          <w:w w:val="110"/>
        </w:rPr>
        <w:t>it’s</w:t>
      </w:r>
      <w:r>
        <w:rPr>
          <w:spacing w:val="-6"/>
          <w:w w:val="110"/>
        </w:rPr>
        <w:t xml:space="preserve"> </w:t>
      </w:r>
      <w:r>
        <w:rPr>
          <w:w w:val="110"/>
        </w:rPr>
        <w:t>written</w:t>
      </w:r>
      <w:r>
        <w:rPr>
          <w:spacing w:val="-6"/>
          <w:w w:val="110"/>
        </w:rPr>
        <w:t xml:space="preserve"> </w:t>
      </w:r>
      <w:r>
        <w:rPr>
          <w:w w:val="110"/>
        </w:rPr>
        <w:t>in</w:t>
      </w:r>
      <w:r>
        <w:rPr>
          <w:spacing w:val="-6"/>
          <w:w w:val="110"/>
        </w:rPr>
        <w:t xml:space="preserve"> </w:t>
      </w:r>
      <w:r>
        <w:rPr>
          <w:w w:val="110"/>
        </w:rPr>
        <w:t>Groovy</w:t>
      </w:r>
      <w:r>
        <w:rPr>
          <w:spacing w:val="-6"/>
          <w:w w:val="110"/>
        </w:rPr>
        <w:t xml:space="preserve"> </w:t>
      </w:r>
      <w:r>
        <w:rPr>
          <w:w w:val="110"/>
        </w:rPr>
        <w:t>and</w:t>
      </w:r>
      <w:r>
        <w:rPr>
          <w:spacing w:val="-6"/>
          <w:w w:val="110"/>
        </w:rPr>
        <w:t xml:space="preserve"> </w:t>
      </w:r>
      <w:r>
        <w:rPr>
          <w:w w:val="110"/>
        </w:rPr>
        <w:t>lacks</w:t>
      </w:r>
      <w:r>
        <w:rPr>
          <w:spacing w:val="-6"/>
          <w:w w:val="110"/>
        </w:rPr>
        <w:t xml:space="preserve"> </w:t>
      </w:r>
      <w:r>
        <w:rPr>
          <w:w w:val="110"/>
        </w:rPr>
        <w:t>much</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code</w:t>
      </w:r>
      <w:r>
        <w:rPr>
          <w:spacing w:val="-6"/>
          <w:w w:val="110"/>
        </w:rPr>
        <w:t xml:space="preserve"> </w:t>
      </w:r>
      <w:r>
        <w:rPr>
          <w:w w:val="110"/>
        </w:rPr>
        <w:t>noise from</w:t>
      </w:r>
      <w:r>
        <w:rPr>
          <w:spacing w:val="-3"/>
          <w:w w:val="110"/>
        </w:rPr>
        <w:t xml:space="preserve"> </w:t>
      </w:r>
      <w:r>
        <w:rPr>
          <w:w w:val="110"/>
        </w:rPr>
        <w:t>Java.</w:t>
      </w:r>
      <w:r>
        <w:rPr>
          <w:spacing w:val="-3"/>
          <w:w w:val="110"/>
        </w:rPr>
        <w:t xml:space="preserve"> </w:t>
      </w:r>
      <w:r>
        <w:rPr>
          <w:w w:val="110"/>
        </w:rPr>
        <w:t>But</w:t>
      </w:r>
      <w:r>
        <w:rPr>
          <w:spacing w:val="-3"/>
          <w:w w:val="110"/>
        </w:rPr>
        <w:t xml:space="preserve"> </w:t>
      </w:r>
      <w:r>
        <w:rPr>
          <w:w w:val="110"/>
        </w:rPr>
        <w:t>the</w:t>
      </w:r>
      <w:r>
        <w:rPr>
          <w:spacing w:val="-3"/>
          <w:w w:val="110"/>
        </w:rPr>
        <w:t xml:space="preserve"> </w:t>
      </w:r>
      <w:r>
        <w:rPr>
          <w:w w:val="110"/>
        </w:rPr>
        <w:t>most</w:t>
      </w:r>
      <w:r>
        <w:rPr>
          <w:spacing w:val="-3"/>
          <w:w w:val="110"/>
        </w:rPr>
        <w:t xml:space="preserve"> </w:t>
      </w:r>
      <w:r>
        <w:rPr>
          <w:w w:val="110"/>
        </w:rPr>
        <w:t>significant</w:t>
      </w:r>
      <w:r>
        <w:rPr>
          <w:spacing w:val="-3"/>
          <w:w w:val="110"/>
        </w:rPr>
        <w:t xml:space="preserve"> </w:t>
      </w:r>
      <w:r>
        <w:rPr>
          <w:w w:val="110"/>
        </w:rPr>
        <w:t>difference</w:t>
      </w:r>
      <w:r>
        <w:rPr>
          <w:spacing w:val="-3"/>
          <w:w w:val="110"/>
        </w:rPr>
        <w:t xml:space="preserve"> </w:t>
      </w:r>
      <w:r>
        <w:rPr>
          <w:w w:val="110"/>
        </w:rPr>
        <w:t>is</w:t>
      </w:r>
      <w:r>
        <w:rPr>
          <w:spacing w:val="-4"/>
          <w:w w:val="110"/>
        </w:rPr>
        <w:t xml:space="preserve"> </w:t>
      </w:r>
      <w:r>
        <w:rPr>
          <w:w w:val="110"/>
        </w:rPr>
        <w:t>that</w:t>
      </w:r>
      <w:r>
        <w:rPr>
          <w:spacing w:val="-4"/>
          <w:w w:val="110"/>
        </w:rPr>
        <w:t xml:space="preserve"> </w:t>
      </w:r>
      <w:r>
        <w:rPr>
          <w:w w:val="110"/>
        </w:rPr>
        <w:t>it</w:t>
      </w:r>
      <w:r>
        <w:rPr>
          <w:spacing w:val="-4"/>
          <w:w w:val="110"/>
        </w:rPr>
        <w:t xml:space="preserve"> </w:t>
      </w:r>
      <w:r>
        <w:rPr>
          <w:w w:val="110"/>
        </w:rPr>
        <w:t>doesn’t</w:t>
      </w:r>
      <w:r>
        <w:rPr>
          <w:spacing w:val="-4"/>
          <w:w w:val="110"/>
        </w:rPr>
        <w:t xml:space="preserve"> </w:t>
      </w:r>
      <w:r>
        <w:rPr>
          <w:w w:val="110"/>
        </w:rPr>
        <w:t>work</w:t>
      </w:r>
      <w:r>
        <w:rPr>
          <w:spacing w:val="-4"/>
          <w:w w:val="110"/>
        </w:rPr>
        <w:t xml:space="preserve"> </w:t>
      </w:r>
      <w:r>
        <w:rPr>
          <w:w w:val="110"/>
        </w:rPr>
        <w:t>with</w:t>
      </w:r>
      <w:r>
        <w:rPr>
          <w:spacing w:val="-4"/>
          <w:w w:val="110"/>
        </w:rPr>
        <w:t xml:space="preserve"> </w:t>
      </w:r>
      <w:r>
        <w:rPr>
          <w:w w:val="110"/>
        </w:rPr>
        <w:t>an</w:t>
      </w:r>
      <w:r>
        <w:rPr>
          <w:spacing w:val="-4"/>
          <w:w w:val="110"/>
        </w:rPr>
        <w:t xml:space="preserve"> </w:t>
      </w:r>
      <w:r>
        <w:rPr>
          <w:w w:val="110"/>
        </w:rPr>
        <w:t xml:space="preserve">injected </w:t>
      </w:r>
      <w:r>
        <w:rPr>
          <w:rFonts w:hint="default" w:ascii="Courier New" w:hAnsi="Courier New" w:eastAsia="Courier New" w:cs="Courier New"/>
          <w:w w:val="110"/>
          <w:sz w:val="19"/>
          <w:szCs w:val="19"/>
        </w:rPr>
        <w:t>ReadingListRepository</w:t>
      </w:r>
      <w:r>
        <w:rPr>
          <w:rFonts w:hint="default" w:ascii="Courier New" w:hAnsi="Courier New" w:eastAsia="Courier New" w:cs="Courier New"/>
          <w:spacing w:val="-80"/>
          <w:w w:val="110"/>
          <w:sz w:val="19"/>
          <w:szCs w:val="19"/>
        </w:rPr>
        <w:t xml:space="preserve"> </w:t>
      </w:r>
      <w:r>
        <w:rPr>
          <w:w w:val="110"/>
        </w:rPr>
        <w:t>anymore.</w:t>
      </w:r>
      <w:r>
        <w:rPr>
          <w:spacing w:val="-10"/>
          <w:w w:val="110"/>
        </w:rPr>
        <w:t xml:space="preserve"> </w:t>
      </w:r>
      <w:r>
        <w:rPr>
          <w:w w:val="110"/>
        </w:rPr>
        <w:t>Instead,</w:t>
      </w:r>
      <w:r>
        <w:rPr>
          <w:spacing w:val="-10"/>
          <w:w w:val="110"/>
        </w:rPr>
        <w:t xml:space="preserve"> </w:t>
      </w:r>
      <w:r>
        <w:rPr>
          <w:w w:val="110"/>
        </w:rPr>
        <w:t>it</w:t>
      </w:r>
      <w:r>
        <w:rPr>
          <w:spacing w:val="-10"/>
          <w:w w:val="110"/>
        </w:rPr>
        <w:t xml:space="preserve"> </w:t>
      </w:r>
      <w:r>
        <w:rPr>
          <w:w w:val="110"/>
        </w:rPr>
        <w:t>works</w:t>
      </w:r>
      <w:r>
        <w:rPr>
          <w:spacing w:val="-10"/>
          <w:w w:val="110"/>
        </w:rPr>
        <w:t xml:space="preserve"> </w:t>
      </w:r>
      <w:r>
        <w:rPr>
          <w:w w:val="110"/>
        </w:rPr>
        <w:t>directly</w:t>
      </w:r>
      <w:r>
        <w:rPr>
          <w:spacing w:val="-10"/>
          <w:w w:val="110"/>
        </w:rPr>
        <w:t xml:space="preserve"> </w:t>
      </w:r>
      <w:r>
        <w:rPr>
          <w:w w:val="110"/>
        </w:rPr>
        <w:t>with</w:t>
      </w:r>
      <w:r>
        <w:rPr>
          <w:spacing w:val="-10"/>
          <w:w w:val="110"/>
        </w:rPr>
        <w:t xml:space="preserve"> </w:t>
      </w:r>
      <w:r>
        <w:rPr>
          <w:w w:val="110"/>
        </w:rPr>
        <w:t>the</w:t>
      </w:r>
      <w:r>
        <w:rPr>
          <w:spacing w:val="-10"/>
          <w:w w:val="110"/>
        </w:rPr>
        <w:t xml:space="preserve"> </w:t>
      </w:r>
      <w:r>
        <w:rPr>
          <w:rFonts w:hint="default" w:ascii="Courier New" w:hAnsi="Courier New" w:eastAsia="Courier New" w:cs="Courier New"/>
          <w:w w:val="110"/>
          <w:sz w:val="19"/>
          <w:szCs w:val="19"/>
        </w:rPr>
        <w:t>Book</w:t>
      </w:r>
      <w:r>
        <w:rPr>
          <w:rFonts w:hint="default" w:ascii="Courier New" w:hAnsi="Courier New" w:eastAsia="Courier New" w:cs="Courier New"/>
          <w:spacing w:val="-80"/>
          <w:w w:val="110"/>
          <w:sz w:val="19"/>
          <w:szCs w:val="19"/>
        </w:rPr>
        <w:t xml:space="preserve"> </w:t>
      </w:r>
      <w:r>
        <w:rPr>
          <w:w w:val="110"/>
        </w:rPr>
        <w:t>type for</w:t>
      </w:r>
      <w:r>
        <w:rPr>
          <w:spacing w:val="-15"/>
          <w:w w:val="110"/>
        </w:rPr>
        <w:t xml:space="preserve"> </w:t>
      </w:r>
      <w:r>
        <w:rPr>
          <w:w w:val="110"/>
        </w:rPr>
        <w:t>persistence.</w:t>
      </w:r>
    </w:p>
    <w:p>
      <w:pPr>
        <w:spacing w:before="7" w:line="256" w:lineRule="auto"/>
        <w:ind w:left="563" w:right="113" w:firstLine="301"/>
        <w:jc w:val="righ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In</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8"/>
          <w:w w:val="105"/>
          <w:sz w:val="20"/>
          <w:szCs w:val="20"/>
        </w:rPr>
        <w:t xml:space="preserve"> </w:t>
      </w:r>
      <w:r>
        <w:rPr>
          <w:rFonts w:hint="default" w:ascii="Courier New" w:hAnsi="Courier New" w:eastAsia="Courier New" w:cs="Courier New"/>
          <w:w w:val="105"/>
          <w:sz w:val="19"/>
          <w:szCs w:val="19"/>
        </w:rPr>
        <w:t>readersBooks()</w:t>
      </w:r>
      <w:r>
        <w:rPr>
          <w:rFonts w:hint="default" w:ascii="Courier New" w:hAnsi="Courier New" w:eastAsia="Courier New" w:cs="Courier New"/>
          <w:spacing w:val="-96"/>
          <w:w w:val="105"/>
          <w:sz w:val="19"/>
          <w:szCs w:val="19"/>
        </w:rPr>
        <w:t xml:space="preserv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it</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calls</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static</w:t>
      </w:r>
      <w:r>
        <w:rPr>
          <w:rFonts w:hint="default" w:ascii="Times New Roman" w:hAnsi="Times New Roman" w:eastAsia="Times New Roman" w:cs="Times New Roman"/>
          <w:spacing w:val="-29"/>
          <w:w w:val="105"/>
          <w:sz w:val="20"/>
          <w:szCs w:val="20"/>
        </w:rPr>
        <w:t xml:space="preserve"> </w:t>
      </w:r>
      <w:r>
        <w:rPr>
          <w:rFonts w:hint="default" w:ascii="Courier New" w:hAnsi="Courier New" w:eastAsia="Courier New" w:cs="Courier New"/>
          <w:w w:val="105"/>
          <w:sz w:val="19"/>
          <w:szCs w:val="19"/>
        </w:rPr>
        <w:t>findAllByReader()</w:t>
      </w:r>
      <w:r>
        <w:rPr>
          <w:rFonts w:hint="default" w:ascii="Courier New" w:hAnsi="Courier New" w:eastAsia="Courier New" w:cs="Courier New"/>
          <w:spacing w:val="-96"/>
          <w:w w:val="105"/>
          <w:sz w:val="19"/>
          <w:szCs w:val="19"/>
        </w:rPr>
        <w:t xml:space="preserv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29"/>
          <w:w w:val="105"/>
          <w:sz w:val="20"/>
          <w:szCs w:val="20"/>
        </w:rPr>
        <w:t xml:space="preserve"> </w:t>
      </w:r>
      <w:r>
        <w:rPr>
          <w:rFonts w:hint="default" w:ascii="Times New Roman" w:hAnsi="Times New Roman" w:eastAsia="Times New Roman" w:cs="Times New Roman"/>
          <w:w w:val="105"/>
          <w:sz w:val="20"/>
          <w:szCs w:val="20"/>
        </w:rPr>
        <w:t>on</w:t>
      </w:r>
      <w:r>
        <w:rPr>
          <w:rFonts w:hint="default" w:ascii="Times New Roman" w:hAnsi="Times New Roman" w:eastAsia="Times New Roman" w:cs="Times New Roman"/>
          <w:w w:val="116"/>
          <w:sz w:val="20"/>
          <w:szCs w:val="20"/>
        </w:rPr>
        <w:t xml:space="preserve"> </w:t>
      </w:r>
      <w:r>
        <w:rPr>
          <w:rFonts w:hint="default" w:ascii="Courier New" w:hAnsi="Courier New" w:eastAsia="Courier New" w:cs="Courier New"/>
          <w:w w:val="105"/>
          <w:sz w:val="19"/>
          <w:szCs w:val="19"/>
        </w:rPr>
        <w:t xml:space="preserve">Book </w:t>
      </w:r>
      <w:r>
        <w:rPr>
          <w:rFonts w:hint="default" w:ascii="Times New Roman" w:hAnsi="Times New Roman" w:eastAsia="Times New Roman" w:cs="Times New Roman"/>
          <w:w w:val="105"/>
          <w:sz w:val="20"/>
          <w:szCs w:val="20"/>
        </w:rPr>
        <w:t xml:space="preserve">to fetch all books for the given </w:t>
      </w:r>
      <w:r>
        <w:rPr>
          <w:rFonts w:hint="default" w:ascii="Times New Roman" w:hAnsi="Times New Roman" w:eastAsia="Times New Roman" w:cs="Times New Roman"/>
          <w:spacing w:val="-3"/>
          <w:w w:val="105"/>
          <w:sz w:val="20"/>
          <w:szCs w:val="20"/>
        </w:rPr>
        <w:t xml:space="preserve">reader. </w:t>
      </w:r>
      <w:r>
        <w:rPr>
          <w:rFonts w:hint="default" w:ascii="Times New Roman" w:hAnsi="Times New Roman" w:eastAsia="Times New Roman" w:cs="Times New Roman"/>
          <w:w w:val="105"/>
          <w:sz w:val="20"/>
          <w:szCs w:val="20"/>
        </w:rPr>
        <w:t>Although we didn’t write</w:t>
      </w:r>
      <w:r>
        <w:rPr>
          <w:rFonts w:hint="default" w:ascii="Times New Roman" w:hAnsi="Times New Roman" w:eastAsia="Times New Roman" w:cs="Times New Roman"/>
          <w:spacing w:val="2"/>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9"/>
          <w:w w:val="105"/>
          <w:sz w:val="20"/>
          <w:szCs w:val="20"/>
        </w:rPr>
        <w:t xml:space="preserve"> </w:t>
      </w:r>
      <w:r>
        <w:rPr>
          <w:rFonts w:hint="default" w:ascii="Courier New" w:hAnsi="Courier New" w:eastAsia="Courier New" w:cs="Courier New"/>
          <w:w w:val="105"/>
          <w:sz w:val="19"/>
          <w:szCs w:val="19"/>
        </w:rPr>
        <w:t>findAllBy-</w:t>
      </w:r>
      <w:r>
        <w:rPr>
          <w:rFonts w:hint="default" w:ascii="Courier New" w:hAnsi="Courier New" w:eastAsia="Courier New" w:cs="Courier New"/>
          <w:spacing w:val="-1"/>
          <w:w w:val="89"/>
          <w:sz w:val="19"/>
          <w:szCs w:val="19"/>
        </w:rPr>
        <w:t xml:space="preserve"> </w:t>
      </w:r>
      <w:r>
        <w:rPr>
          <w:rFonts w:hint="default" w:ascii="Courier New" w:hAnsi="Courier New" w:eastAsia="Courier New" w:cs="Courier New"/>
          <w:w w:val="105"/>
          <w:sz w:val="19"/>
          <w:szCs w:val="19"/>
        </w:rPr>
        <w:t>Reader()</w:t>
      </w:r>
      <w:r>
        <w:rPr>
          <w:rFonts w:hint="default" w:ascii="Courier New" w:hAnsi="Courier New" w:eastAsia="Courier New" w:cs="Courier New"/>
          <w:spacing w:val="-73"/>
          <w:w w:val="105"/>
          <w:sz w:val="19"/>
          <w:szCs w:val="19"/>
        </w:rPr>
        <w:t xml:space="preserve"> </w:t>
      </w:r>
      <w:r>
        <w:rPr>
          <w:rFonts w:hint="default" w:ascii="Times New Roman" w:hAnsi="Times New Roman" w:eastAsia="Times New Roman" w:cs="Times New Roman"/>
          <w:w w:val="105"/>
          <w:sz w:val="20"/>
          <w:szCs w:val="20"/>
        </w:rPr>
        <w:t>method</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in</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listing</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6.1,</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this</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work</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because</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18"/>
          <w:szCs w:val="18"/>
        </w:rPr>
        <w:t>GORM</w:t>
      </w:r>
      <w:r>
        <w:rPr>
          <w:rFonts w:hint="default" w:ascii="Times New Roman" w:hAnsi="Times New Roman" w:eastAsia="Times New Roman" w:cs="Times New Roman"/>
          <w:spacing w:val="-1"/>
          <w:w w:val="105"/>
          <w:sz w:val="18"/>
          <w:szCs w:val="18"/>
        </w:rPr>
        <w:t xml:space="preserve"> </w:t>
      </w:r>
      <w:r>
        <w:rPr>
          <w:rFonts w:hint="default" w:ascii="Times New Roman" w:hAnsi="Times New Roman" w:eastAsia="Times New Roman" w:cs="Times New Roman"/>
          <w:w w:val="105"/>
          <w:sz w:val="20"/>
          <w:szCs w:val="20"/>
        </w:rPr>
        <w:t>will</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implement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it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for</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 xml:space="preserve">us. </w:t>
      </w:r>
      <w:r>
        <w:rPr>
          <w:rFonts w:hint="default" w:ascii="Times New Roman" w:hAnsi="Times New Roman" w:eastAsia="Times New Roman" w:cs="Times New Roman"/>
          <w:sz w:val="20"/>
          <w:szCs w:val="20"/>
        </w:rPr>
        <w:t>Likewise,</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25"/>
          <w:sz w:val="20"/>
          <w:szCs w:val="20"/>
        </w:rPr>
        <w:t xml:space="preserve"> </w:t>
      </w:r>
      <w:r>
        <w:rPr>
          <w:rFonts w:hint="default" w:ascii="Courier New" w:hAnsi="Courier New" w:eastAsia="Courier New" w:cs="Courier New"/>
          <w:sz w:val="19"/>
          <w:szCs w:val="19"/>
        </w:rPr>
        <w:t>addToReadingList()</w:t>
      </w:r>
      <w:r>
        <w:rPr>
          <w:rFonts w:hint="default" w:ascii="Courier New" w:hAnsi="Courier New" w:eastAsia="Courier New" w:cs="Courier New"/>
          <w:spacing w:val="-89"/>
          <w:sz w:val="19"/>
          <w:szCs w:val="19"/>
        </w:rPr>
        <w:t xml:space="preserve"> </w:t>
      </w:r>
      <w:r>
        <w:rPr>
          <w:rFonts w:hint="default" w:ascii="Times New Roman" w:hAnsi="Times New Roman" w:eastAsia="Times New Roman" w:cs="Times New Roman"/>
          <w:sz w:val="20"/>
          <w:szCs w:val="20"/>
        </w:rPr>
        <w:t>method</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uses</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25"/>
          <w:sz w:val="20"/>
          <w:szCs w:val="20"/>
        </w:rPr>
        <w:t xml:space="preserve"> </w:t>
      </w:r>
      <w:r>
        <w:rPr>
          <w:rFonts w:hint="default" w:ascii="Times New Roman" w:hAnsi="Times New Roman" w:eastAsia="Times New Roman" w:cs="Times New Roman"/>
          <w:sz w:val="20"/>
          <w:szCs w:val="20"/>
        </w:rPr>
        <w:t>static</w:t>
      </w:r>
      <w:r>
        <w:rPr>
          <w:rFonts w:hint="default" w:ascii="Times New Roman" w:hAnsi="Times New Roman" w:eastAsia="Times New Roman" w:cs="Times New Roman"/>
          <w:spacing w:val="-25"/>
          <w:sz w:val="20"/>
          <w:szCs w:val="20"/>
        </w:rPr>
        <w:t xml:space="preserve"> </w:t>
      </w:r>
      <w:r>
        <w:rPr>
          <w:rFonts w:hint="default" w:ascii="Courier New" w:hAnsi="Courier New" w:eastAsia="Courier New" w:cs="Courier New"/>
          <w:sz w:val="19"/>
          <w:szCs w:val="19"/>
        </w:rPr>
        <w:t>withTransaction()</w:t>
      </w:r>
      <w:r>
        <w:rPr>
          <w:rFonts w:hint="default" w:ascii="Courier New" w:hAnsi="Courier New" w:eastAsia="Courier New" w:cs="Courier New"/>
          <w:spacing w:val="-89"/>
          <w:sz w:val="19"/>
          <w:szCs w:val="19"/>
        </w:rPr>
        <w:t xml:space="preserve"> </w:t>
      </w:r>
      <w:r>
        <w:rPr>
          <w:rFonts w:hint="default" w:ascii="Times New Roman" w:hAnsi="Times New Roman" w:eastAsia="Times New Roman" w:cs="Times New Roman"/>
          <w:sz w:val="20"/>
          <w:szCs w:val="20"/>
        </w:rPr>
        <w:t>and</w:t>
      </w:r>
      <w:r>
        <w:rPr>
          <w:rFonts w:hint="default" w:ascii="Times New Roman" w:hAnsi="Times New Roman" w:eastAsia="Times New Roman" w:cs="Times New Roman"/>
          <w:w w:val="114"/>
          <w:sz w:val="20"/>
          <w:szCs w:val="20"/>
        </w:rPr>
        <w:t xml:space="preserve"> </w:t>
      </w:r>
      <w:r>
        <w:rPr>
          <w:rFonts w:hint="default" w:ascii="Times New Roman" w:hAnsi="Times New Roman" w:eastAsia="Times New Roman" w:cs="Times New Roman"/>
          <w:w w:val="105"/>
          <w:sz w:val="20"/>
          <w:szCs w:val="20"/>
        </w:rPr>
        <w:t xml:space="preserve">the instance </w:t>
      </w:r>
      <w:r>
        <w:rPr>
          <w:rFonts w:hint="default" w:ascii="Courier New" w:hAnsi="Courier New" w:eastAsia="Courier New" w:cs="Courier New"/>
          <w:w w:val="105"/>
          <w:sz w:val="19"/>
          <w:szCs w:val="19"/>
        </w:rPr>
        <w:t>save()</w:t>
      </w:r>
      <w:r>
        <w:rPr>
          <w:rFonts w:hint="default" w:ascii="Courier New" w:hAnsi="Courier New" w:eastAsia="Courier New" w:cs="Courier New"/>
          <w:spacing w:val="-66"/>
          <w:w w:val="105"/>
          <w:sz w:val="19"/>
          <w:szCs w:val="19"/>
        </w:rPr>
        <w:t xml:space="preserve"> </w:t>
      </w:r>
      <w:r>
        <w:rPr>
          <w:rFonts w:hint="default" w:ascii="Times New Roman" w:hAnsi="Times New Roman" w:eastAsia="Times New Roman" w:cs="Times New Roman"/>
          <w:w w:val="105"/>
          <w:sz w:val="20"/>
          <w:szCs w:val="20"/>
        </w:rPr>
        <w:t>methods,</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both</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provided</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 xml:space="preserve">by </w:t>
      </w:r>
      <w:r>
        <w:rPr>
          <w:rFonts w:hint="default" w:ascii="Times New Roman" w:hAnsi="Times New Roman" w:eastAsia="Times New Roman" w:cs="Times New Roman"/>
          <w:w w:val="105"/>
          <w:sz w:val="18"/>
          <w:szCs w:val="18"/>
        </w:rPr>
        <w:t>GORM</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save</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 xml:space="preserve">a </w:t>
      </w:r>
      <w:r>
        <w:rPr>
          <w:rFonts w:hint="default" w:ascii="Courier New" w:hAnsi="Courier New" w:eastAsia="Courier New" w:cs="Courier New"/>
          <w:w w:val="105"/>
          <w:sz w:val="19"/>
          <w:szCs w:val="19"/>
        </w:rPr>
        <w:t>Book</w:t>
      </w:r>
      <w:r>
        <w:rPr>
          <w:rFonts w:hint="default" w:ascii="Courier New" w:hAnsi="Courier New" w:eastAsia="Courier New" w:cs="Courier New"/>
          <w:spacing w:val="-67"/>
          <w:w w:val="105"/>
          <w:sz w:val="19"/>
          <w:szCs w:val="19"/>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
          <w:w w:val="105"/>
          <w:sz w:val="20"/>
          <w:szCs w:val="20"/>
        </w:rPr>
        <w:t xml:space="preserve"> </w:t>
      </w:r>
      <w:r>
        <w:rPr>
          <w:rFonts w:hint="default" w:ascii="Times New Roman" w:hAnsi="Times New Roman" w:eastAsia="Times New Roman" w:cs="Times New Roman"/>
          <w:w w:val="105"/>
          <w:sz w:val="20"/>
          <w:szCs w:val="20"/>
        </w:rPr>
        <w:t>database.</w:t>
      </w:r>
      <w:r>
        <w:rPr>
          <w:rFonts w:hint="default" w:ascii="Times New Roman" w:hAnsi="Times New Roman" w:eastAsia="Times New Roman" w:cs="Times New Roman"/>
          <w:w w:val="108"/>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all</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we</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had</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do</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was</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declare</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few</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properties</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4"/>
          <w:w w:val="105"/>
          <w:sz w:val="20"/>
          <w:szCs w:val="20"/>
        </w:rPr>
        <w:t xml:space="preserve"> </w:t>
      </w:r>
      <w:r>
        <w:rPr>
          <w:rFonts w:hint="default" w:ascii="Times New Roman" w:hAnsi="Times New Roman" w:eastAsia="Times New Roman" w:cs="Times New Roman"/>
          <w:w w:val="105"/>
          <w:sz w:val="20"/>
          <w:szCs w:val="20"/>
        </w:rPr>
        <w:t>annotate</w:t>
      </w:r>
      <w:r>
        <w:rPr>
          <w:rFonts w:hint="default" w:ascii="Times New Roman" w:hAnsi="Times New Roman" w:eastAsia="Times New Roman" w:cs="Times New Roman"/>
          <w:spacing w:val="-4"/>
          <w:w w:val="105"/>
          <w:sz w:val="20"/>
          <w:szCs w:val="20"/>
        </w:rPr>
        <w:t xml:space="preserve"> </w:t>
      </w:r>
      <w:r>
        <w:rPr>
          <w:rFonts w:hint="default" w:ascii="Courier New" w:hAnsi="Courier New" w:eastAsia="Courier New" w:cs="Courier New"/>
          <w:w w:val="105"/>
          <w:sz w:val="19"/>
          <w:szCs w:val="19"/>
        </w:rPr>
        <w:t>Book</w:t>
      </w:r>
      <w:r>
        <w:rPr>
          <w:rFonts w:hint="default" w:ascii="Courier New" w:hAnsi="Courier New" w:eastAsia="Courier New" w:cs="Courier New"/>
          <w:spacing w:val="-72"/>
          <w:w w:val="105"/>
          <w:sz w:val="19"/>
          <w:szCs w:val="19"/>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5"/>
          <w:w w:val="105"/>
          <w:sz w:val="20"/>
          <w:szCs w:val="20"/>
        </w:rPr>
        <w:t xml:space="preserve"> </w:t>
      </w:r>
      <w:r>
        <w:rPr>
          <w:rFonts w:hint="default" w:ascii="Courier New" w:hAnsi="Courier New" w:eastAsia="Courier New" w:cs="Courier New"/>
          <w:spacing w:val="-4"/>
          <w:w w:val="105"/>
          <w:sz w:val="19"/>
          <w:szCs w:val="19"/>
        </w:rPr>
        <w:t>@Entity</w:t>
      </w:r>
      <w:r>
        <w:rPr>
          <w:rFonts w:hint="default" w:ascii="Times New Roman" w:hAnsi="Times New Roman" w:eastAsia="Times New Roman" w:cs="Times New Roman"/>
          <w:spacing w:val="-4"/>
          <w:w w:val="105"/>
          <w:sz w:val="20"/>
          <w:szCs w:val="20"/>
        </w:rPr>
        <w:t>.</w:t>
      </w:r>
    </w:p>
    <w:p>
      <w:pPr>
        <w:pStyle w:val="11"/>
        <w:spacing w:line="230" w:lineRule="exact"/>
        <w:ind w:left="563" w:right="0"/>
        <w:jc w:val="both"/>
      </w:pPr>
      <w:r>
        <w:rPr>
          <w:w w:val="105"/>
        </w:rPr>
        <w:t>A pretty good payoff, if you ask</w:t>
      </w:r>
      <w:r>
        <w:rPr>
          <w:spacing w:val="-5"/>
          <w:w w:val="105"/>
        </w:rPr>
        <w:t xml:space="preserve"> </w:t>
      </w:r>
      <w:r>
        <w:rPr>
          <w:w w:val="105"/>
        </w:rPr>
        <w:t>me.</w:t>
      </w:r>
    </w:p>
    <w:p>
      <w:pPr>
        <w:spacing w:before="30" w:line="256" w:lineRule="auto"/>
        <w:ind w:left="563" w:right="113" w:firstLine="311"/>
        <w:jc w:val="both"/>
        <w:rPr>
          <w:rFonts w:hint="default" w:ascii="Times New Roman" w:hAnsi="Times New Roman" w:eastAsia="Times New Roman" w:cs="Times New Roman"/>
          <w:sz w:val="20"/>
          <w:szCs w:val="20"/>
        </w:rPr>
      </w:pPr>
      <w:r>
        <w:rPr>
          <w:rFonts w:ascii="Times New Roman"/>
          <w:w w:val="105"/>
          <w:sz w:val="20"/>
        </w:rPr>
        <w:t>A</w:t>
      </w:r>
      <w:r>
        <w:rPr>
          <w:rFonts w:ascii="Times New Roman"/>
          <w:spacing w:val="-2"/>
          <w:w w:val="105"/>
          <w:sz w:val="20"/>
        </w:rPr>
        <w:t xml:space="preserve"> </w:t>
      </w:r>
      <w:r>
        <w:rPr>
          <w:rFonts w:ascii="Times New Roman"/>
          <w:w w:val="105"/>
          <w:sz w:val="20"/>
        </w:rPr>
        <w:t>similar</w:t>
      </w:r>
      <w:r>
        <w:rPr>
          <w:rFonts w:ascii="Times New Roman"/>
          <w:spacing w:val="-2"/>
          <w:w w:val="105"/>
          <w:sz w:val="20"/>
        </w:rPr>
        <w:t xml:space="preserve"> </w:t>
      </w:r>
      <w:r>
        <w:rPr>
          <w:rFonts w:ascii="Times New Roman"/>
          <w:w w:val="105"/>
          <w:sz w:val="20"/>
        </w:rPr>
        <w:t>change</w:t>
      </w:r>
      <w:r>
        <w:rPr>
          <w:rFonts w:ascii="Times New Roman"/>
          <w:spacing w:val="-2"/>
          <w:w w:val="105"/>
          <w:sz w:val="20"/>
        </w:rPr>
        <w:t xml:space="preserve"> </w:t>
      </w:r>
      <w:r>
        <w:rPr>
          <w:rFonts w:ascii="Times New Roman"/>
          <w:w w:val="105"/>
          <w:sz w:val="20"/>
        </w:rPr>
        <w:t>must</w:t>
      </w:r>
      <w:r>
        <w:rPr>
          <w:rFonts w:ascii="Times New Roman"/>
          <w:spacing w:val="-2"/>
          <w:w w:val="105"/>
          <w:sz w:val="20"/>
        </w:rPr>
        <w:t xml:space="preserve"> </w:t>
      </w:r>
      <w:r>
        <w:rPr>
          <w:rFonts w:ascii="Times New Roman"/>
          <w:w w:val="105"/>
          <w:sz w:val="20"/>
        </w:rPr>
        <w:t>be</w:t>
      </w:r>
      <w:r>
        <w:rPr>
          <w:rFonts w:ascii="Times New Roman"/>
          <w:spacing w:val="-2"/>
          <w:w w:val="105"/>
          <w:sz w:val="20"/>
        </w:rPr>
        <w:t xml:space="preserve"> </w:t>
      </w:r>
      <w:r>
        <w:rPr>
          <w:rFonts w:ascii="Times New Roman"/>
          <w:w w:val="105"/>
          <w:sz w:val="20"/>
        </w:rPr>
        <w:t>made</w:t>
      </w:r>
      <w:r>
        <w:rPr>
          <w:rFonts w:ascii="Times New Roman"/>
          <w:spacing w:val="-2"/>
          <w:w w:val="105"/>
          <w:sz w:val="20"/>
        </w:rPr>
        <w:t xml:space="preserve"> </w:t>
      </w:r>
      <w:r>
        <w:rPr>
          <w:rFonts w:ascii="Times New Roman"/>
          <w:w w:val="105"/>
          <w:sz w:val="20"/>
        </w:rPr>
        <w:t>to</w:t>
      </w:r>
      <w:r>
        <w:rPr>
          <w:rFonts w:ascii="Times New Roman"/>
          <w:spacing w:val="-2"/>
          <w:w w:val="105"/>
          <w:sz w:val="20"/>
        </w:rPr>
        <w:t xml:space="preserve"> </w:t>
      </w:r>
      <w:r>
        <w:rPr>
          <w:rFonts w:ascii="Courier New"/>
          <w:w w:val="105"/>
          <w:sz w:val="19"/>
        </w:rPr>
        <w:t>SecurityConfig</w:t>
      </w:r>
      <w:r>
        <w:rPr>
          <w:rFonts w:ascii="Courier New"/>
          <w:spacing w:val="-70"/>
          <w:w w:val="105"/>
          <w:sz w:val="19"/>
        </w:rPr>
        <w:t xml:space="preserve"> </w:t>
      </w:r>
      <w:r>
        <w:rPr>
          <w:rFonts w:ascii="Times New Roman"/>
          <w:w w:val="105"/>
          <w:sz w:val="20"/>
        </w:rPr>
        <w:t>to</w:t>
      </w:r>
      <w:r>
        <w:rPr>
          <w:rFonts w:ascii="Times New Roman"/>
          <w:spacing w:val="-2"/>
          <w:w w:val="105"/>
          <w:sz w:val="20"/>
        </w:rPr>
        <w:t xml:space="preserve"> </w:t>
      </w:r>
      <w:r>
        <w:rPr>
          <w:rFonts w:ascii="Times New Roman"/>
          <w:w w:val="105"/>
          <w:sz w:val="20"/>
        </w:rPr>
        <w:t>fetch</w:t>
      </w:r>
      <w:r>
        <w:rPr>
          <w:rFonts w:ascii="Times New Roman"/>
          <w:spacing w:val="-2"/>
          <w:w w:val="105"/>
          <w:sz w:val="20"/>
        </w:rPr>
        <w:t xml:space="preserve"> </w:t>
      </w:r>
      <w:r>
        <w:rPr>
          <w:rFonts w:ascii="Times New Roman"/>
          <w:w w:val="105"/>
          <w:sz w:val="20"/>
        </w:rPr>
        <w:t>a</w:t>
      </w:r>
      <w:r>
        <w:rPr>
          <w:rFonts w:ascii="Times New Roman"/>
          <w:spacing w:val="-2"/>
          <w:w w:val="105"/>
          <w:sz w:val="20"/>
        </w:rPr>
        <w:t xml:space="preserve"> </w:t>
      </w:r>
      <w:r>
        <w:rPr>
          <w:rFonts w:ascii="Courier New"/>
          <w:w w:val="105"/>
          <w:sz w:val="19"/>
        </w:rPr>
        <w:t>Reader</w:t>
      </w:r>
      <w:r>
        <w:rPr>
          <w:rFonts w:ascii="Courier New"/>
          <w:spacing w:val="-69"/>
          <w:w w:val="105"/>
          <w:sz w:val="19"/>
        </w:rPr>
        <w:t xml:space="preserve"> </w:t>
      </w:r>
      <w:r>
        <w:rPr>
          <w:rFonts w:ascii="Times New Roman"/>
          <w:w w:val="105"/>
          <w:sz w:val="20"/>
        </w:rPr>
        <w:t>via</w:t>
      </w:r>
      <w:r>
        <w:rPr>
          <w:rFonts w:ascii="Times New Roman"/>
          <w:spacing w:val="-2"/>
          <w:w w:val="105"/>
          <w:sz w:val="20"/>
        </w:rPr>
        <w:t xml:space="preserve"> </w:t>
      </w:r>
      <w:r>
        <w:rPr>
          <w:rFonts w:ascii="Times New Roman"/>
          <w:w w:val="105"/>
          <w:sz w:val="18"/>
        </w:rPr>
        <w:t xml:space="preserve">GORM </w:t>
      </w:r>
      <w:r>
        <w:rPr>
          <w:rFonts w:ascii="Times New Roman"/>
          <w:w w:val="105"/>
          <w:sz w:val="20"/>
        </w:rPr>
        <w:t xml:space="preserve">rather than using </w:t>
      </w:r>
      <w:r>
        <w:rPr>
          <w:rFonts w:ascii="Courier New"/>
          <w:spacing w:val="-3"/>
          <w:w w:val="105"/>
          <w:sz w:val="19"/>
        </w:rPr>
        <w:t>ReadingListRepository</w:t>
      </w:r>
      <w:r>
        <w:rPr>
          <w:rFonts w:ascii="Times New Roman"/>
          <w:spacing w:val="-3"/>
          <w:w w:val="105"/>
          <w:sz w:val="20"/>
        </w:rPr>
        <w:t xml:space="preserve">. </w:t>
      </w:r>
      <w:r>
        <w:rPr>
          <w:rFonts w:ascii="Times New Roman"/>
          <w:w w:val="105"/>
          <w:sz w:val="20"/>
        </w:rPr>
        <w:t xml:space="preserve">The following listing shows the new </w:t>
      </w:r>
      <w:r>
        <w:rPr>
          <w:rFonts w:ascii="Times New Roman"/>
          <w:w w:val="90"/>
          <w:sz w:val="20"/>
        </w:rPr>
        <w:t xml:space="preserve">Groovy </w:t>
      </w:r>
      <w:r>
        <w:rPr>
          <w:rFonts w:ascii="Times New Roman"/>
          <w:spacing w:val="23"/>
          <w:w w:val="90"/>
          <w:sz w:val="20"/>
        </w:rPr>
        <w:t xml:space="preserve"> </w:t>
      </w:r>
      <w:r>
        <w:rPr>
          <w:rFonts w:ascii="Courier New"/>
          <w:w w:val="90"/>
          <w:sz w:val="19"/>
        </w:rPr>
        <w:t>SecurityConfig</w:t>
      </w:r>
      <w:r>
        <w:rPr>
          <w:rFonts w:ascii="Times New Roman"/>
          <w:w w:val="90"/>
          <w:sz w:val="20"/>
        </w:rPr>
        <w:t>.</w:t>
      </w:r>
    </w:p>
    <w:p>
      <w:pPr>
        <w:spacing w:before="1" w:line="240" w:lineRule="auto"/>
        <w:ind w:right="0"/>
        <w:rPr>
          <w:rFonts w:hint="default" w:ascii="Times New Roman" w:hAnsi="Times New Roman" w:eastAsia="Times New Roman" w:cs="Times New Roman"/>
          <w:sz w:val="21"/>
          <w:szCs w:val="21"/>
        </w:rPr>
      </w:pPr>
    </w:p>
    <w:p>
      <w:pPr>
        <w:tabs>
          <w:tab w:val="left" w:pos="8003"/>
        </w:tabs>
        <w:spacing w:before="72"/>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6.4    </w:t>
      </w:r>
      <w:r>
        <w:rPr>
          <w:rFonts w:ascii="Courier New"/>
          <w:b/>
          <w:color w:val="FFFFFF"/>
          <w:w w:val="105"/>
          <w:sz w:val="18"/>
          <w:shd w:val="clear" w:color="auto" w:fill="214766"/>
        </w:rPr>
        <w:t xml:space="preserve">SecurityConfig </w:t>
      </w:r>
      <w:r>
        <w:rPr>
          <w:rFonts w:ascii="Calibri"/>
          <w:b/>
          <w:color w:val="FFFFFF"/>
          <w:w w:val="105"/>
          <w:sz w:val="18"/>
          <w:shd w:val="clear" w:color="auto" w:fill="214766"/>
        </w:rPr>
        <w:t>in</w:t>
      </w:r>
      <w:r>
        <w:rPr>
          <w:rFonts w:ascii="Calibri"/>
          <w:b/>
          <w:color w:val="FFFFFF"/>
          <w:spacing w:val="-18"/>
          <w:w w:val="105"/>
          <w:sz w:val="18"/>
          <w:shd w:val="clear" w:color="auto" w:fill="214766"/>
        </w:rPr>
        <w:t xml:space="preserve"> </w:t>
      </w:r>
      <w:r>
        <w:rPr>
          <w:rFonts w:ascii="Calibri"/>
          <w:b/>
          <w:color w:val="FFFFFF"/>
          <w:w w:val="105"/>
          <w:sz w:val="18"/>
          <w:shd w:val="clear" w:color="auto" w:fill="214766"/>
        </w:rPr>
        <w:t>Groovy</w:t>
      </w:r>
      <w:r>
        <w:rPr>
          <w:rFonts w:ascii="Calibri"/>
          <w:b/>
          <w:color w:val="FFFFFF"/>
          <w:sz w:val="18"/>
          <w:shd w:val="clear" w:color="auto" w:fill="214766"/>
        </w:rPr>
        <w:tab/>
      </w:r>
    </w:p>
    <w:p>
      <w:pPr>
        <w:spacing w:before="6"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3" w:line="240" w:lineRule="auto"/>
        <w:ind w:right="0"/>
        <w:rPr>
          <w:rFonts w:hint="default" w:ascii="Courier New" w:hAnsi="Courier New" w:eastAsia="Courier New" w:cs="Courier New"/>
          <w:sz w:val="19"/>
          <w:szCs w:val="19"/>
        </w:rPr>
      </w:pPr>
    </w:p>
    <w:p>
      <w:pPr>
        <w:spacing w:before="0"/>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org.springframework.context.annotation.Configuration</w:t>
      </w:r>
    </w:p>
    <w:p>
      <w:pPr>
        <w:spacing w:before="19"/>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9"/>
          <w:sz w:val="16"/>
        </w:rPr>
        <w:t xml:space="preserve"> </w:t>
      </w:r>
      <w:r>
        <w:rPr>
          <w:rFonts w:ascii="Courier New"/>
          <w:sz w:val="16"/>
        </w:rPr>
        <w:t>org.springframework.security.config.annotation.authentication.</w:t>
      </w:r>
    </w:p>
    <w:p>
      <w:pPr>
        <w:spacing w:before="18" w:line="264" w:lineRule="auto"/>
        <w:ind w:left="563" w:right="449" w:firstLine="3262"/>
        <w:jc w:val="left"/>
        <w:rPr>
          <w:rFonts w:hint="default" w:ascii="Courier New" w:hAnsi="Courier New" w:eastAsia="Courier New" w:cs="Courier New"/>
          <w:sz w:val="16"/>
          <w:szCs w:val="16"/>
        </w:rPr>
      </w:pPr>
      <w:r>
        <w:rPr>
          <w:rFonts w:ascii="Courier New"/>
          <w:w w:val="95"/>
          <w:sz w:val="16"/>
        </w:rPr>
        <w:t xml:space="preserve">builders.AuthenticationManagerBuilder </w:t>
      </w:r>
      <w:r>
        <w:rPr>
          <w:rFonts w:ascii="Courier New"/>
          <w:sz w:val="16"/>
        </w:rPr>
        <w:t>import</w:t>
      </w:r>
      <w:r>
        <w:rPr>
          <w:rFonts w:ascii="Courier New"/>
          <w:spacing w:val="-15"/>
          <w:sz w:val="16"/>
        </w:rPr>
        <w:t xml:space="preserve"> </w:t>
      </w:r>
      <w:r>
        <w:rPr>
          <w:rFonts w:ascii="Courier New"/>
          <w:sz w:val="16"/>
        </w:rPr>
        <w:t>org.springframework.security.config.annotation.web.</w:t>
      </w:r>
    </w:p>
    <w:p>
      <w:pPr>
        <w:spacing w:before="1"/>
        <w:ind w:left="5361" w:right="0" w:firstLine="0"/>
        <w:jc w:val="left"/>
        <w:rPr>
          <w:rFonts w:hint="default" w:ascii="Courier New" w:hAnsi="Courier New" w:eastAsia="Courier New" w:cs="Courier New"/>
          <w:sz w:val="16"/>
          <w:szCs w:val="16"/>
        </w:rPr>
      </w:pPr>
      <w:r>
        <w:rPr>
          <w:rFonts w:ascii="Courier New"/>
          <w:sz w:val="16"/>
        </w:rPr>
        <w:t>builders.HttpSecurity</w:t>
      </w:r>
    </w:p>
    <w:p>
      <w:pPr>
        <w:spacing w:after="0"/>
        <w:jc w:val="left"/>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tabs>
          <w:tab w:val="left" w:pos="2634"/>
        </w:tabs>
        <w:spacing w:before="56"/>
        <w:ind w:left="103" w:right="102" w:firstLine="0"/>
        <w:jc w:val="left"/>
        <w:rPr>
          <w:rFonts w:hint="default" w:ascii="Cambria" w:hAnsi="Cambria" w:eastAsia="Cambria" w:cs="Cambria"/>
          <w:sz w:val="18"/>
          <w:szCs w:val="18"/>
        </w:rPr>
      </w:pPr>
      <w:r>
        <w:rPr>
          <w:rFonts w:ascii="Times New Roman"/>
          <w:b/>
          <w:spacing w:val="-1"/>
          <w:sz w:val="18"/>
        </w:rPr>
        <w:t>112</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0" w:line="240" w:lineRule="auto"/>
        <w:ind w:right="0"/>
        <w:rPr>
          <w:rFonts w:hint="default" w:ascii="Cambria" w:hAnsi="Cambria" w:eastAsia="Cambria" w:cs="Cambria"/>
          <w:b/>
          <w:bCs/>
          <w:i/>
          <w:sz w:val="18"/>
          <w:szCs w:val="18"/>
        </w:rPr>
      </w:pPr>
    </w:p>
    <w:p>
      <w:pPr>
        <w:spacing w:before="132"/>
        <w:ind w:left="823" w:right="102" w:firstLine="0"/>
        <w:jc w:val="left"/>
        <w:rPr>
          <w:rFonts w:hint="default" w:ascii="Courier New" w:hAnsi="Courier New" w:eastAsia="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org.springframework.security.config.annotation.web.</w:t>
      </w:r>
    </w:p>
    <w:p>
      <w:pPr>
        <w:spacing w:before="19" w:line="264" w:lineRule="auto"/>
        <w:ind w:left="823" w:right="738" w:firstLine="2782"/>
        <w:jc w:val="left"/>
        <w:rPr>
          <w:rFonts w:hint="default" w:ascii="Courier New" w:hAnsi="Courier New" w:eastAsia="Courier New" w:cs="Courier New"/>
          <w:sz w:val="16"/>
          <w:szCs w:val="16"/>
        </w:rPr>
      </w:pPr>
      <w:r>
        <w:rPr>
          <w:rFonts w:ascii="Courier New"/>
          <w:w w:val="95"/>
          <w:sz w:val="16"/>
        </w:rPr>
        <w:t xml:space="preserve">configuration.WebSecurityConfigurerAdapter </w:t>
      </w:r>
      <w:r>
        <w:rPr>
          <w:rFonts w:ascii="Courier New"/>
          <w:sz w:val="16"/>
        </w:rPr>
        <w:t>import</w:t>
      </w:r>
      <w:r>
        <w:rPr>
          <w:rFonts w:ascii="Courier New"/>
          <w:spacing w:val="-19"/>
          <w:sz w:val="16"/>
        </w:rPr>
        <w:t xml:space="preserve"> </w:t>
      </w:r>
      <w:r>
        <w:rPr>
          <w:rFonts w:ascii="Courier New"/>
          <w:sz w:val="16"/>
        </w:rPr>
        <w:t>org.springframework.security.core.userdetails.UserDetailsService</w:t>
      </w:r>
    </w:p>
    <w:p>
      <w:pPr>
        <w:spacing w:before="8" w:line="240" w:lineRule="auto"/>
        <w:ind w:right="0"/>
        <w:rPr>
          <w:rFonts w:hint="default" w:ascii="Courier New" w:hAnsi="Courier New" w:eastAsia="Courier New" w:cs="Courier New"/>
          <w:sz w:val="17"/>
          <w:szCs w:val="17"/>
        </w:rPr>
      </w:pPr>
    </w:p>
    <w:p>
      <w:pPr>
        <w:spacing w:before="0"/>
        <w:ind w:left="823" w:right="102" w:firstLine="0"/>
        <w:jc w:val="left"/>
        <w:rPr>
          <w:rFonts w:hint="default" w:ascii="Courier New" w:hAnsi="Courier New" w:eastAsia="Courier New" w:cs="Courier New"/>
          <w:sz w:val="16"/>
          <w:szCs w:val="16"/>
        </w:rPr>
      </w:pPr>
      <w:r>
        <w:rPr>
          <w:rFonts w:ascii="Courier New"/>
          <w:sz w:val="16"/>
        </w:rPr>
        <w:t>@Configuration</w:t>
      </w:r>
    </w:p>
    <w:p>
      <w:pPr>
        <w:spacing w:before="18"/>
        <w:ind w:left="823" w:right="102" w:firstLine="0"/>
        <w:jc w:val="left"/>
        <w:rPr>
          <w:rFonts w:hint="default" w:ascii="Courier New" w:hAnsi="Courier New" w:eastAsia="Courier New" w:cs="Courier New"/>
          <w:sz w:val="16"/>
          <w:szCs w:val="16"/>
        </w:rPr>
      </w:pPr>
      <w:r>
        <w:rPr>
          <w:rFonts w:ascii="Courier New"/>
          <w:sz w:val="16"/>
        </w:rPr>
        <w:t>class SecurityConfig extends WebSecurityConfigurerAdapter</w:t>
      </w:r>
      <w:r>
        <w:rPr>
          <w:rFonts w:ascii="Courier New"/>
          <w:spacing w:val="-16"/>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line="264" w:lineRule="auto"/>
        <w:ind w:left="1206" w:right="2367" w:hanging="192"/>
        <w:jc w:val="left"/>
        <w:rPr>
          <w:rFonts w:hint="default" w:ascii="Courier New" w:hAnsi="Courier New" w:eastAsia="Courier New" w:cs="Courier New"/>
          <w:sz w:val="16"/>
          <w:szCs w:val="16"/>
        </w:rPr>
      </w:pPr>
      <w:r>
        <w:rPr>
          <w:rFonts w:ascii="Courier New"/>
          <w:sz w:val="16"/>
        </w:rPr>
        <w:t>void configure(HttpSecurity http) throws Exception</w:t>
      </w:r>
      <w:r>
        <w:rPr>
          <w:rFonts w:ascii="Courier New"/>
          <w:spacing w:val="-14"/>
          <w:sz w:val="16"/>
        </w:rPr>
        <w:t xml:space="preserve"> </w:t>
      </w:r>
      <w:r>
        <w:rPr>
          <w:rFonts w:ascii="Courier New"/>
          <w:sz w:val="16"/>
        </w:rPr>
        <w:t>{ http</w:t>
      </w:r>
    </w:p>
    <w:p>
      <w:pPr>
        <w:spacing w:before="1"/>
        <w:ind w:left="1398" w:right="102" w:firstLine="0"/>
        <w:jc w:val="left"/>
        <w:rPr>
          <w:rFonts w:hint="default" w:ascii="Courier New" w:hAnsi="Courier New" w:eastAsia="Courier New" w:cs="Courier New"/>
          <w:sz w:val="16"/>
          <w:szCs w:val="16"/>
        </w:rPr>
      </w:pPr>
      <w:r>
        <w:rPr>
          <w:rFonts w:ascii="Courier New"/>
          <w:sz w:val="16"/>
        </w:rPr>
        <w:t>.authorizeRequests()</w:t>
      </w:r>
    </w:p>
    <w:p>
      <w:pPr>
        <w:spacing w:before="18"/>
        <w:ind w:left="1590" w:right="102" w:firstLine="0"/>
        <w:jc w:val="left"/>
        <w:rPr>
          <w:rFonts w:hint="default" w:ascii="Courier New" w:hAnsi="Courier New" w:eastAsia="Courier New" w:cs="Courier New"/>
          <w:sz w:val="16"/>
          <w:szCs w:val="16"/>
        </w:rPr>
      </w:pPr>
      <w:r>
        <w:rPr>
          <w:rFonts w:ascii="Courier New"/>
          <w:sz w:val="16"/>
        </w:rPr>
        <w:t>.antMatchers("/").access("hasRole('READER')")</w:t>
      </w:r>
    </w:p>
    <w:p>
      <w:pPr>
        <w:spacing w:before="18"/>
        <w:ind w:left="1590" w:right="102" w:firstLine="0"/>
        <w:jc w:val="left"/>
        <w:rPr>
          <w:rFonts w:hint="default" w:ascii="Courier New" w:hAnsi="Courier New" w:eastAsia="Courier New" w:cs="Courier New"/>
          <w:sz w:val="16"/>
          <w:szCs w:val="16"/>
        </w:rPr>
      </w:pPr>
      <w:r>
        <w:rPr>
          <w:rFonts w:ascii="Courier New"/>
          <w:sz w:val="16"/>
        </w:rPr>
        <w:t>.antMatchers("/**").permitAll()</w:t>
      </w:r>
    </w:p>
    <w:p>
      <w:pPr>
        <w:spacing w:before="19"/>
        <w:ind w:left="1398" w:right="102" w:firstLine="0"/>
        <w:jc w:val="left"/>
        <w:rPr>
          <w:rFonts w:hint="default" w:ascii="Courier New" w:hAnsi="Courier New" w:eastAsia="Courier New" w:cs="Courier New"/>
          <w:sz w:val="16"/>
          <w:szCs w:val="16"/>
        </w:rPr>
      </w:pPr>
      <w:r>
        <w:rPr>
          <w:rFonts w:ascii="Courier New"/>
          <w:sz w:val="16"/>
        </w:rPr>
        <w:t>.and()</w:t>
      </w:r>
    </w:p>
    <w:p>
      <w:pPr>
        <w:spacing w:before="18"/>
        <w:ind w:left="1398" w:right="102" w:firstLine="0"/>
        <w:jc w:val="left"/>
        <w:rPr>
          <w:rFonts w:hint="default" w:ascii="Courier New" w:hAnsi="Courier New" w:eastAsia="Courier New" w:cs="Courier New"/>
          <w:sz w:val="16"/>
          <w:szCs w:val="16"/>
        </w:rPr>
      </w:pPr>
      <w:r>
        <w:rPr>
          <w:rFonts w:ascii="Courier New"/>
          <w:sz w:val="16"/>
        </w:rPr>
        <w:t>.formLogin()</w:t>
      </w:r>
    </w:p>
    <w:p>
      <w:pPr>
        <w:spacing w:before="18"/>
        <w:ind w:left="1590" w:right="102" w:firstLine="0"/>
        <w:jc w:val="left"/>
        <w:rPr>
          <w:rFonts w:hint="default" w:ascii="Courier New" w:hAnsi="Courier New" w:eastAsia="Courier New" w:cs="Courier New"/>
          <w:sz w:val="16"/>
          <w:szCs w:val="16"/>
        </w:rPr>
      </w:pPr>
      <w:r>
        <w:rPr>
          <w:rFonts w:ascii="Courier New"/>
          <w:sz w:val="16"/>
        </w:rPr>
        <w:t>.loginPage("/login")</w:t>
      </w:r>
    </w:p>
    <w:p>
      <w:pPr>
        <w:spacing w:before="19"/>
        <w:ind w:left="1590" w:right="102" w:firstLine="0"/>
        <w:jc w:val="left"/>
        <w:rPr>
          <w:rFonts w:hint="default" w:ascii="Courier New" w:hAnsi="Courier New" w:eastAsia="Courier New" w:cs="Courier New"/>
          <w:sz w:val="16"/>
          <w:szCs w:val="16"/>
        </w:rPr>
      </w:pPr>
      <w:r>
        <w:rPr>
          <w:rFonts w:ascii="Courier New"/>
          <w:sz w:val="16"/>
        </w:rPr>
        <w:t>.failureUrl("/login?error=true")</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line="264" w:lineRule="auto"/>
        <w:ind w:left="1206" w:right="832" w:hanging="192"/>
        <w:jc w:val="left"/>
        <w:rPr>
          <w:rFonts w:hint="default" w:ascii="Courier New" w:hAnsi="Courier New" w:eastAsia="Courier New" w:cs="Courier New"/>
          <w:sz w:val="16"/>
          <w:szCs w:val="16"/>
        </w:rPr>
      </w:pPr>
      <w:r>
        <w:rPr>
          <w:rFonts w:ascii="Courier New"/>
          <w:sz w:val="16"/>
        </w:rPr>
        <w:t>void configure(AuthenticationManagerBuilder auth) throws Exception</w:t>
      </w:r>
      <w:r>
        <w:rPr>
          <w:rFonts w:ascii="Courier New"/>
          <w:spacing w:val="-16"/>
          <w:sz w:val="16"/>
        </w:rPr>
        <w:t xml:space="preserve"> </w:t>
      </w:r>
      <w:r>
        <w:rPr>
          <w:rFonts w:ascii="Courier New"/>
          <w:sz w:val="16"/>
        </w:rPr>
        <w:t>{ auth</w:t>
      </w:r>
    </w:p>
    <w:p>
      <w:pPr>
        <w:spacing w:before="0"/>
        <w:ind w:left="1398" w:right="102" w:firstLine="0"/>
        <w:jc w:val="left"/>
        <w:rPr>
          <w:rFonts w:hint="default" w:ascii="Courier New" w:hAnsi="Courier New" w:eastAsia="Courier New" w:cs="Courier New"/>
          <w:sz w:val="16"/>
          <w:szCs w:val="16"/>
        </w:rPr>
      </w:pPr>
      <w:r>
        <w:pict>
          <v:shape id="_x0000_s2015" o:spid="_x0000_s2015" o:spt="75" type="#_x0000_t75" style="position:absolute;left:0pt;margin-left:384.65pt;margin-top:12.95pt;height:18.5pt;width:24.15pt;mso-position-horizontal-relative:page;z-index:7168;mso-width-relative:page;mso-height-relative:page;" filled="f" stroked="f" coordsize="21600,21600">
            <v:path/>
            <v:fill on="f" focussize="0,0"/>
            <v:stroke on="f"/>
            <v:imagedata r:id="rId42" o:title=""/>
            <o:lock v:ext="edit" aspectratio="t"/>
          </v:shape>
        </w:pict>
      </w:r>
      <w:r>
        <w:rPr>
          <w:rFonts w:ascii="Courier New"/>
          <w:sz w:val="16"/>
        </w:rPr>
        <w:t>.userDetailsService(</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spacing w:before="19" w:line="264" w:lineRule="auto"/>
        <w:ind w:left="1590" w:right="-10" w:firstLine="0"/>
        <w:jc w:val="left"/>
        <w:rPr>
          <w:rFonts w:hint="default" w:ascii="Courier New" w:hAnsi="Courier New" w:eastAsia="Courier New" w:cs="Courier New"/>
          <w:sz w:val="16"/>
          <w:szCs w:val="16"/>
        </w:rPr>
      </w:pPr>
      <w:r>
        <w:rPr>
          <w:rFonts w:ascii="Courier New"/>
          <w:sz w:val="16"/>
        </w:rPr>
        <w:t>{ username -&gt; Reader.findByUsername(username)</w:t>
      </w:r>
      <w:r>
        <w:rPr>
          <w:rFonts w:ascii="Courier New"/>
          <w:spacing w:val="-12"/>
          <w:sz w:val="16"/>
        </w:rPr>
        <w:t xml:space="preserve"> </w:t>
      </w:r>
      <w:r>
        <w:rPr>
          <w:rFonts w:ascii="Courier New"/>
          <w:sz w:val="16"/>
        </w:rPr>
        <w:t>} as</w:t>
      </w:r>
      <w:r>
        <w:rPr>
          <w:rFonts w:ascii="Courier New"/>
          <w:spacing w:val="-6"/>
          <w:sz w:val="16"/>
        </w:rPr>
        <w:t xml:space="preserve"> </w:t>
      </w:r>
      <w:r>
        <w:rPr>
          <w:rFonts w:ascii="Courier New"/>
          <w:sz w:val="16"/>
        </w:rPr>
        <w:t>UserDetailsService)</w:t>
      </w:r>
    </w:p>
    <w:p>
      <w:pPr>
        <w:spacing w:before="0"/>
        <w:ind w:left="1015" w:right="-10" w:firstLine="0"/>
        <w:jc w:val="left"/>
        <w:rPr>
          <w:rFonts w:hint="default" w:ascii="Courier New" w:hAnsi="Courier New" w:eastAsia="Courier New" w:cs="Courier New"/>
          <w:sz w:val="16"/>
          <w:szCs w:val="16"/>
        </w:rPr>
      </w:pPr>
      <w:r>
        <w:rPr>
          <w:rFonts w:ascii="Courier New"/>
          <w:sz w:val="16"/>
        </w:rPr>
        <w:t>}</w:t>
      </w:r>
    </w:p>
    <w:p>
      <w:pPr>
        <w:spacing w:before="83" w:line="190" w:lineRule="exact"/>
        <w:ind w:left="1083" w:right="215" w:firstLine="0"/>
        <w:jc w:val="left"/>
        <w:rPr>
          <w:rFonts w:hint="default" w:ascii="Calibri" w:hAnsi="Calibri" w:eastAsia="Calibri" w:cs="Calibri"/>
          <w:sz w:val="18"/>
          <w:szCs w:val="18"/>
        </w:rPr>
      </w:pPr>
      <w:r>
        <w:br w:type="column"/>
      </w:r>
      <w:r>
        <w:rPr>
          <w:rFonts w:ascii="Calibri"/>
          <w:b/>
          <w:sz w:val="18"/>
        </w:rPr>
        <w:t>Find</w:t>
      </w:r>
      <w:r>
        <w:rPr>
          <w:rFonts w:ascii="Calibri"/>
          <w:b/>
          <w:spacing w:val="-26"/>
          <w:sz w:val="18"/>
        </w:rPr>
        <w:t xml:space="preserve"> </w:t>
      </w:r>
      <w:r>
        <w:rPr>
          <w:rFonts w:ascii="Calibri"/>
          <w:b/>
          <w:sz w:val="18"/>
        </w:rPr>
        <w:t>a</w:t>
      </w:r>
      <w:r>
        <w:rPr>
          <w:rFonts w:ascii="Calibri"/>
          <w:b/>
          <w:spacing w:val="-26"/>
          <w:sz w:val="18"/>
        </w:rPr>
        <w:t xml:space="preserve"> </w:t>
      </w:r>
      <w:r>
        <w:rPr>
          <w:rFonts w:ascii="Calibri"/>
          <w:b/>
          <w:spacing w:val="-2"/>
          <w:sz w:val="18"/>
        </w:rPr>
        <w:t xml:space="preserve">reader </w:t>
      </w:r>
      <w:r>
        <w:rPr>
          <w:rFonts w:ascii="Calibri"/>
          <w:b/>
          <w:w w:val="90"/>
          <w:sz w:val="18"/>
        </w:rPr>
        <w:t>by</w:t>
      </w:r>
      <w:r>
        <w:rPr>
          <w:rFonts w:ascii="Calibri"/>
          <w:b/>
          <w:spacing w:val="22"/>
          <w:w w:val="90"/>
          <w:sz w:val="18"/>
        </w:rPr>
        <w:t xml:space="preserve"> </w:t>
      </w:r>
      <w:r>
        <w:rPr>
          <w:rFonts w:ascii="Calibri"/>
          <w:b/>
          <w:w w:val="90"/>
          <w:sz w:val="18"/>
        </w:rPr>
        <w:t>username</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102" w:space="40"/>
            <w:col w:w="2238"/>
          </w:cols>
        </w:sectPr>
      </w:pPr>
    </w:p>
    <w:p>
      <w:pPr>
        <w:spacing w:before="8" w:line="240" w:lineRule="auto"/>
        <w:ind w:right="0"/>
        <w:rPr>
          <w:rFonts w:hint="default" w:ascii="Calibri" w:hAnsi="Calibri" w:eastAsia="Calibri" w:cs="Calibri"/>
          <w:b/>
          <w:bCs/>
          <w:sz w:val="10"/>
          <w:szCs w:val="10"/>
        </w:rPr>
      </w:pPr>
      <w:r>
        <w:pict>
          <v:shape id="_x0000_s2016" o:spid="_x0000_s2016"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823" w:right="113" w:firstLine="0"/>
        <w:jc w:val="both"/>
        <w:rPr>
          <w:rFonts w:hint="default" w:ascii="Times New Roman" w:hAnsi="Times New Roman" w:eastAsia="Times New Roman" w:cs="Times New Roman"/>
          <w:sz w:val="20"/>
          <w:szCs w:val="20"/>
        </w:rPr>
      </w:pPr>
      <w:bookmarkStart w:id="311" w:name="_bookmark257"/>
      <w:bookmarkEnd w:id="311"/>
      <w:r>
        <w:rPr>
          <w:rFonts w:ascii="Times New Roman"/>
          <w:w w:val="105"/>
          <w:sz w:val="20"/>
        </w:rPr>
        <w:t>Aside</w:t>
      </w:r>
      <w:r>
        <w:rPr>
          <w:rFonts w:ascii="Times New Roman"/>
          <w:spacing w:val="-9"/>
          <w:w w:val="105"/>
          <w:sz w:val="20"/>
        </w:rPr>
        <w:t xml:space="preserve"> </w:t>
      </w:r>
      <w:r>
        <w:rPr>
          <w:rFonts w:ascii="Times New Roman"/>
          <w:w w:val="105"/>
          <w:sz w:val="20"/>
        </w:rPr>
        <w:t>from</w:t>
      </w:r>
      <w:r>
        <w:rPr>
          <w:rFonts w:ascii="Times New Roman"/>
          <w:spacing w:val="-9"/>
          <w:w w:val="105"/>
          <w:sz w:val="20"/>
        </w:rPr>
        <w:t xml:space="preserve"> </w:t>
      </w:r>
      <w:r>
        <w:rPr>
          <w:rFonts w:ascii="Times New Roman"/>
          <w:w w:val="105"/>
          <w:sz w:val="20"/>
        </w:rPr>
        <w:t>being</w:t>
      </w:r>
      <w:r>
        <w:rPr>
          <w:rFonts w:ascii="Times New Roman"/>
          <w:spacing w:val="-9"/>
          <w:w w:val="105"/>
          <w:sz w:val="20"/>
        </w:rPr>
        <w:t xml:space="preserve"> </w:t>
      </w:r>
      <w:r>
        <w:rPr>
          <w:rFonts w:ascii="Times New Roman"/>
          <w:w w:val="105"/>
          <w:sz w:val="20"/>
        </w:rPr>
        <w:t>rewritten</w:t>
      </w:r>
      <w:r>
        <w:rPr>
          <w:rFonts w:ascii="Times New Roman"/>
          <w:spacing w:val="-9"/>
          <w:w w:val="105"/>
          <w:sz w:val="20"/>
        </w:rPr>
        <w:t xml:space="preserve"> </w:t>
      </w:r>
      <w:r>
        <w:rPr>
          <w:rFonts w:ascii="Times New Roman"/>
          <w:w w:val="105"/>
          <w:sz w:val="20"/>
        </w:rPr>
        <w:t>in</w:t>
      </w:r>
      <w:r>
        <w:rPr>
          <w:rFonts w:ascii="Times New Roman"/>
          <w:spacing w:val="-9"/>
          <w:w w:val="105"/>
          <w:sz w:val="20"/>
        </w:rPr>
        <w:t xml:space="preserve"> </w:t>
      </w:r>
      <w:r>
        <w:rPr>
          <w:rFonts w:ascii="Times New Roman"/>
          <w:spacing w:val="-3"/>
          <w:w w:val="105"/>
          <w:sz w:val="20"/>
        </w:rPr>
        <w:t>Groovy,</w:t>
      </w:r>
      <w:r>
        <w:rPr>
          <w:rFonts w:ascii="Times New Roman"/>
          <w:spacing w:val="-9"/>
          <w:w w:val="105"/>
          <w:sz w:val="20"/>
        </w:rPr>
        <w:t xml:space="preserve"> </w:t>
      </w:r>
      <w:r>
        <w:rPr>
          <w:rFonts w:ascii="Times New Roman"/>
          <w:w w:val="105"/>
          <w:sz w:val="20"/>
        </w:rPr>
        <w:t>the</w:t>
      </w:r>
      <w:r>
        <w:rPr>
          <w:rFonts w:ascii="Times New Roman"/>
          <w:spacing w:val="-9"/>
          <w:w w:val="105"/>
          <w:sz w:val="20"/>
        </w:rPr>
        <w:t xml:space="preserve"> </w:t>
      </w:r>
      <w:r>
        <w:rPr>
          <w:rFonts w:ascii="Times New Roman"/>
          <w:w w:val="105"/>
          <w:sz w:val="20"/>
        </w:rPr>
        <w:t>most</w:t>
      </w:r>
      <w:r>
        <w:rPr>
          <w:rFonts w:ascii="Times New Roman"/>
          <w:spacing w:val="-9"/>
          <w:w w:val="105"/>
          <w:sz w:val="20"/>
        </w:rPr>
        <w:t xml:space="preserve"> </w:t>
      </w:r>
      <w:r>
        <w:rPr>
          <w:rFonts w:ascii="Times New Roman"/>
          <w:w w:val="105"/>
          <w:sz w:val="20"/>
        </w:rPr>
        <w:t>significant</w:t>
      </w:r>
      <w:r>
        <w:rPr>
          <w:rFonts w:ascii="Times New Roman"/>
          <w:spacing w:val="-9"/>
          <w:w w:val="105"/>
          <w:sz w:val="20"/>
        </w:rPr>
        <w:t xml:space="preserve"> </w:t>
      </w:r>
      <w:r>
        <w:rPr>
          <w:rFonts w:ascii="Times New Roman"/>
          <w:w w:val="105"/>
          <w:sz w:val="20"/>
        </w:rPr>
        <w:t>change</w:t>
      </w:r>
      <w:r>
        <w:rPr>
          <w:rFonts w:ascii="Times New Roman"/>
          <w:spacing w:val="-9"/>
          <w:w w:val="105"/>
          <w:sz w:val="20"/>
        </w:rPr>
        <w:t xml:space="preserve"> </w:t>
      </w:r>
      <w:r>
        <w:rPr>
          <w:rFonts w:ascii="Times New Roman"/>
          <w:w w:val="105"/>
          <w:sz w:val="20"/>
        </w:rPr>
        <w:t>in</w:t>
      </w:r>
      <w:r>
        <w:rPr>
          <w:rFonts w:ascii="Times New Roman"/>
          <w:spacing w:val="-10"/>
          <w:w w:val="105"/>
          <w:sz w:val="20"/>
        </w:rPr>
        <w:t xml:space="preserve"> </w:t>
      </w:r>
      <w:r>
        <w:rPr>
          <w:rFonts w:ascii="Courier New"/>
          <w:w w:val="105"/>
          <w:sz w:val="19"/>
        </w:rPr>
        <w:t xml:space="preserve">SecurityConfig </w:t>
      </w:r>
      <w:r>
        <w:rPr>
          <w:rFonts w:ascii="Times New Roman"/>
          <w:w w:val="105"/>
          <w:sz w:val="20"/>
        </w:rPr>
        <w:t>is</w:t>
      </w:r>
      <w:r>
        <w:rPr>
          <w:rFonts w:ascii="Times New Roman"/>
          <w:spacing w:val="-6"/>
          <w:w w:val="105"/>
          <w:sz w:val="20"/>
        </w:rPr>
        <w:t xml:space="preserve"> </w:t>
      </w:r>
      <w:r>
        <w:rPr>
          <w:rFonts w:ascii="Times New Roman"/>
          <w:w w:val="105"/>
          <w:sz w:val="20"/>
        </w:rPr>
        <w:t>the</w:t>
      </w:r>
      <w:r>
        <w:rPr>
          <w:rFonts w:ascii="Times New Roman"/>
          <w:spacing w:val="-6"/>
          <w:w w:val="105"/>
          <w:sz w:val="20"/>
        </w:rPr>
        <w:t xml:space="preserve"> </w:t>
      </w:r>
      <w:r>
        <w:rPr>
          <w:rFonts w:ascii="Times New Roman"/>
          <w:w w:val="105"/>
          <w:sz w:val="20"/>
        </w:rPr>
        <w:t>second</w:t>
      </w:r>
      <w:r>
        <w:rPr>
          <w:rFonts w:ascii="Times New Roman"/>
          <w:spacing w:val="-7"/>
          <w:w w:val="105"/>
          <w:sz w:val="20"/>
        </w:rPr>
        <w:t xml:space="preserve"> </w:t>
      </w:r>
      <w:r>
        <w:rPr>
          <w:rFonts w:ascii="Courier New"/>
          <w:w w:val="105"/>
          <w:sz w:val="19"/>
        </w:rPr>
        <w:t>configure()</w:t>
      </w:r>
      <w:r>
        <w:rPr>
          <w:rFonts w:ascii="Courier New"/>
          <w:spacing w:val="-73"/>
          <w:w w:val="105"/>
          <w:sz w:val="19"/>
        </w:rPr>
        <w:t xml:space="preserve"> </w:t>
      </w:r>
      <w:r>
        <w:rPr>
          <w:rFonts w:ascii="Times New Roman"/>
          <w:w w:val="105"/>
          <w:sz w:val="20"/>
        </w:rPr>
        <w:t>method.</w:t>
      </w:r>
      <w:r>
        <w:rPr>
          <w:rFonts w:ascii="Times New Roman"/>
          <w:spacing w:val="-6"/>
          <w:w w:val="105"/>
          <w:sz w:val="20"/>
        </w:rPr>
        <w:t xml:space="preserve"> </w:t>
      </w:r>
      <w:r>
        <w:rPr>
          <w:rFonts w:ascii="Times New Roman"/>
          <w:w w:val="105"/>
          <w:sz w:val="20"/>
        </w:rPr>
        <w:t>As</w:t>
      </w:r>
      <w:r>
        <w:rPr>
          <w:rFonts w:ascii="Times New Roman"/>
          <w:spacing w:val="-6"/>
          <w:w w:val="105"/>
          <w:sz w:val="20"/>
        </w:rPr>
        <w:t xml:space="preserve"> </w:t>
      </w:r>
      <w:r>
        <w:rPr>
          <w:rFonts w:ascii="Times New Roman"/>
          <w:w w:val="105"/>
          <w:sz w:val="20"/>
        </w:rPr>
        <w:t>you</w:t>
      </w:r>
      <w:r>
        <w:rPr>
          <w:rFonts w:ascii="Times New Roman"/>
          <w:spacing w:val="-6"/>
          <w:w w:val="105"/>
          <w:sz w:val="20"/>
        </w:rPr>
        <w:t xml:space="preserve"> </w:t>
      </w:r>
      <w:r>
        <w:rPr>
          <w:rFonts w:ascii="Times New Roman"/>
          <w:w w:val="105"/>
          <w:sz w:val="20"/>
        </w:rPr>
        <w:t>can</w:t>
      </w:r>
      <w:r>
        <w:rPr>
          <w:rFonts w:ascii="Times New Roman"/>
          <w:spacing w:val="-6"/>
          <w:w w:val="105"/>
          <w:sz w:val="20"/>
        </w:rPr>
        <w:t xml:space="preserve"> </w:t>
      </w:r>
      <w:r>
        <w:rPr>
          <w:rFonts w:ascii="Times New Roman"/>
          <w:w w:val="105"/>
          <w:sz w:val="20"/>
        </w:rPr>
        <w:t>see,</w:t>
      </w:r>
      <w:r>
        <w:rPr>
          <w:rFonts w:ascii="Times New Roman"/>
          <w:spacing w:val="-6"/>
          <w:w w:val="105"/>
          <w:sz w:val="20"/>
        </w:rPr>
        <w:t xml:space="preserve"> </w:t>
      </w:r>
      <w:r>
        <w:rPr>
          <w:rFonts w:ascii="Times New Roman"/>
          <w:w w:val="105"/>
          <w:sz w:val="20"/>
        </w:rPr>
        <w:t>it</w:t>
      </w:r>
      <w:r>
        <w:rPr>
          <w:rFonts w:ascii="Times New Roman"/>
          <w:spacing w:val="-6"/>
          <w:w w:val="105"/>
          <w:sz w:val="20"/>
        </w:rPr>
        <w:t xml:space="preserve"> </w:t>
      </w:r>
      <w:r>
        <w:rPr>
          <w:rFonts w:ascii="Times New Roman"/>
          <w:w w:val="105"/>
          <w:sz w:val="20"/>
        </w:rPr>
        <w:t>uses</w:t>
      </w:r>
      <w:r>
        <w:rPr>
          <w:rFonts w:ascii="Times New Roman"/>
          <w:spacing w:val="-6"/>
          <w:w w:val="105"/>
          <w:sz w:val="20"/>
        </w:rPr>
        <w:t xml:space="preserve"> </w:t>
      </w:r>
      <w:r>
        <w:rPr>
          <w:rFonts w:ascii="Times New Roman"/>
          <w:w w:val="105"/>
          <w:sz w:val="20"/>
        </w:rPr>
        <w:t>a</w:t>
      </w:r>
      <w:r>
        <w:rPr>
          <w:rFonts w:ascii="Times New Roman"/>
          <w:spacing w:val="-6"/>
          <w:w w:val="105"/>
          <w:sz w:val="20"/>
        </w:rPr>
        <w:t xml:space="preserve"> </w:t>
      </w:r>
      <w:r>
        <w:rPr>
          <w:rFonts w:ascii="Times New Roman"/>
          <w:w w:val="105"/>
          <w:sz w:val="20"/>
        </w:rPr>
        <w:t>closure</w:t>
      </w:r>
      <w:r>
        <w:rPr>
          <w:rFonts w:ascii="Times New Roman"/>
          <w:spacing w:val="-6"/>
          <w:w w:val="105"/>
          <w:sz w:val="20"/>
        </w:rPr>
        <w:t xml:space="preserve"> </w:t>
      </w:r>
      <w:r>
        <w:rPr>
          <w:rFonts w:ascii="Times New Roman"/>
          <w:w w:val="105"/>
          <w:sz w:val="20"/>
        </w:rPr>
        <w:t>(as</w:t>
      </w:r>
      <w:r>
        <w:rPr>
          <w:rFonts w:ascii="Times New Roman"/>
          <w:spacing w:val="-6"/>
          <w:w w:val="105"/>
          <w:sz w:val="20"/>
        </w:rPr>
        <w:t xml:space="preserve"> </w:t>
      </w:r>
      <w:r>
        <w:rPr>
          <w:rFonts w:ascii="Times New Roman"/>
          <w:w w:val="105"/>
          <w:sz w:val="20"/>
        </w:rPr>
        <w:t>the</w:t>
      </w:r>
      <w:r>
        <w:rPr>
          <w:rFonts w:ascii="Times New Roman"/>
          <w:spacing w:val="-6"/>
          <w:w w:val="105"/>
          <w:sz w:val="20"/>
        </w:rPr>
        <w:t xml:space="preserve"> </w:t>
      </w:r>
      <w:r>
        <w:rPr>
          <w:rFonts w:ascii="Times New Roman"/>
          <w:w w:val="105"/>
          <w:sz w:val="20"/>
        </w:rPr>
        <w:t>implemen- tation</w:t>
      </w:r>
      <w:r>
        <w:rPr>
          <w:rFonts w:ascii="Times New Roman"/>
          <w:spacing w:val="-17"/>
          <w:w w:val="105"/>
          <w:sz w:val="20"/>
        </w:rPr>
        <w:t xml:space="preserve"> </w:t>
      </w:r>
      <w:r>
        <w:rPr>
          <w:rFonts w:ascii="Times New Roman"/>
          <w:w w:val="105"/>
          <w:sz w:val="20"/>
        </w:rPr>
        <w:t>of</w:t>
      </w:r>
      <w:r>
        <w:rPr>
          <w:rFonts w:ascii="Times New Roman"/>
          <w:spacing w:val="-17"/>
          <w:w w:val="105"/>
          <w:sz w:val="20"/>
        </w:rPr>
        <w:t xml:space="preserve"> </w:t>
      </w:r>
      <w:r>
        <w:rPr>
          <w:rFonts w:ascii="Courier New"/>
          <w:w w:val="105"/>
          <w:sz w:val="19"/>
        </w:rPr>
        <w:t>UserDetailsService</w:t>
      </w:r>
      <w:r>
        <w:rPr>
          <w:rFonts w:ascii="Times New Roman"/>
          <w:w w:val="105"/>
          <w:sz w:val="20"/>
        </w:rPr>
        <w:t>)</w:t>
      </w:r>
      <w:r>
        <w:rPr>
          <w:rFonts w:ascii="Times New Roman"/>
          <w:spacing w:val="-17"/>
          <w:w w:val="105"/>
          <w:sz w:val="20"/>
        </w:rPr>
        <w:t xml:space="preserve"> </w:t>
      </w:r>
      <w:r>
        <w:rPr>
          <w:rFonts w:ascii="Times New Roman"/>
          <w:w w:val="105"/>
          <w:sz w:val="20"/>
        </w:rPr>
        <w:t>that</w:t>
      </w:r>
      <w:r>
        <w:rPr>
          <w:rFonts w:ascii="Times New Roman"/>
          <w:spacing w:val="-17"/>
          <w:w w:val="105"/>
          <w:sz w:val="20"/>
        </w:rPr>
        <w:t xml:space="preserve"> </w:t>
      </w:r>
      <w:r>
        <w:rPr>
          <w:rFonts w:ascii="Times New Roman"/>
          <w:w w:val="105"/>
          <w:sz w:val="20"/>
        </w:rPr>
        <w:t>looks</w:t>
      </w:r>
      <w:r>
        <w:rPr>
          <w:rFonts w:ascii="Times New Roman"/>
          <w:spacing w:val="-17"/>
          <w:w w:val="105"/>
          <w:sz w:val="20"/>
        </w:rPr>
        <w:t xml:space="preserve"> </w:t>
      </w:r>
      <w:r>
        <w:rPr>
          <w:rFonts w:ascii="Times New Roman"/>
          <w:w w:val="105"/>
          <w:sz w:val="20"/>
        </w:rPr>
        <w:t>up</w:t>
      </w:r>
      <w:r>
        <w:rPr>
          <w:rFonts w:ascii="Times New Roman"/>
          <w:spacing w:val="-17"/>
          <w:w w:val="105"/>
          <w:sz w:val="20"/>
        </w:rPr>
        <w:t xml:space="preserve"> </w:t>
      </w:r>
      <w:r>
        <w:rPr>
          <w:rFonts w:ascii="Times New Roman"/>
          <w:w w:val="105"/>
          <w:sz w:val="20"/>
        </w:rPr>
        <w:t>a</w:t>
      </w:r>
      <w:r>
        <w:rPr>
          <w:rFonts w:ascii="Times New Roman"/>
          <w:spacing w:val="-17"/>
          <w:w w:val="105"/>
          <w:sz w:val="20"/>
        </w:rPr>
        <w:t xml:space="preserve"> </w:t>
      </w:r>
      <w:r>
        <w:rPr>
          <w:rFonts w:ascii="Courier New"/>
          <w:w w:val="105"/>
          <w:sz w:val="19"/>
        </w:rPr>
        <w:t>Reader</w:t>
      </w:r>
      <w:r>
        <w:rPr>
          <w:rFonts w:ascii="Courier New"/>
          <w:spacing w:val="-84"/>
          <w:w w:val="105"/>
          <w:sz w:val="19"/>
        </w:rPr>
        <w:t xml:space="preserve"> </w:t>
      </w:r>
      <w:r>
        <w:rPr>
          <w:rFonts w:ascii="Times New Roman"/>
          <w:w w:val="105"/>
          <w:sz w:val="20"/>
        </w:rPr>
        <w:t>by</w:t>
      </w:r>
      <w:r>
        <w:rPr>
          <w:rFonts w:ascii="Times New Roman"/>
          <w:spacing w:val="-17"/>
          <w:w w:val="105"/>
          <w:sz w:val="20"/>
        </w:rPr>
        <w:t xml:space="preserve"> </w:t>
      </w:r>
      <w:r>
        <w:rPr>
          <w:rFonts w:ascii="Times New Roman"/>
          <w:w w:val="105"/>
          <w:sz w:val="20"/>
        </w:rPr>
        <w:t>calling</w:t>
      </w:r>
      <w:r>
        <w:rPr>
          <w:rFonts w:ascii="Times New Roman"/>
          <w:spacing w:val="-17"/>
          <w:w w:val="105"/>
          <w:sz w:val="20"/>
        </w:rPr>
        <w:t xml:space="preserve"> </w:t>
      </w:r>
      <w:r>
        <w:rPr>
          <w:rFonts w:ascii="Times New Roman"/>
          <w:w w:val="105"/>
          <w:sz w:val="20"/>
        </w:rPr>
        <w:t>the</w:t>
      </w:r>
      <w:r>
        <w:rPr>
          <w:rFonts w:ascii="Times New Roman"/>
          <w:spacing w:val="-17"/>
          <w:w w:val="105"/>
          <w:sz w:val="20"/>
        </w:rPr>
        <w:t xml:space="preserve"> </w:t>
      </w:r>
      <w:r>
        <w:rPr>
          <w:rFonts w:ascii="Times New Roman"/>
          <w:w w:val="105"/>
          <w:sz w:val="20"/>
        </w:rPr>
        <w:t>static</w:t>
      </w:r>
      <w:r>
        <w:rPr>
          <w:rFonts w:ascii="Times New Roman"/>
          <w:spacing w:val="-17"/>
          <w:w w:val="105"/>
          <w:sz w:val="20"/>
        </w:rPr>
        <w:t xml:space="preserve"> </w:t>
      </w:r>
      <w:r>
        <w:rPr>
          <w:rFonts w:ascii="Courier New"/>
          <w:w w:val="105"/>
          <w:sz w:val="19"/>
        </w:rPr>
        <w:t>findBy- Username()</w:t>
      </w:r>
      <w:r>
        <w:rPr>
          <w:rFonts w:ascii="Courier New"/>
          <w:spacing w:val="-91"/>
          <w:w w:val="105"/>
          <w:sz w:val="19"/>
        </w:rPr>
        <w:t xml:space="preserve"> </w:t>
      </w:r>
      <w:r>
        <w:rPr>
          <w:rFonts w:ascii="Times New Roman"/>
          <w:w w:val="105"/>
          <w:sz w:val="20"/>
        </w:rPr>
        <w:t>method,</w:t>
      </w:r>
      <w:r>
        <w:rPr>
          <w:rFonts w:ascii="Times New Roman"/>
          <w:spacing w:val="-23"/>
          <w:w w:val="105"/>
          <w:sz w:val="20"/>
        </w:rPr>
        <w:t xml:space="preserve"> </w:t>
      </w:r>
      <w:r>
        <w:rPr>
          <w:rFonts w:ascii="Times New Roman"/>
          <w:w w:val="105"/>
          <w:sz w:val="20"/>
        </w:rPr>
        <w:t>which</w:t>
      </w:r>
      <w:r>
        <w:rPr>
          <w:rFonts w:ascii="Times New Roman"/>
          <w:spacing w:val="-23"/>
          <w:w w:val="105"/>
          <w:sz w:val="20"/>
        </w:rPr>
        <w:t xml:space="preserve"> </w:t>
      </w:r>
      <w:r>
        <w:rPr>
          <w:rFonts w:ascii="Times New Roman"/>
          <w:w w:val="105"/>
          <w:sz w:val="20"/>
        </w:rPr>
        <w:t>is</w:t>
      </w:r>
      <w:r>
        <w:rPr>
          <w:rFonts w:ascii="Times New Roman"/>
          <w:spacing w:val="-23"/>
          <w:w w:val="105"/>
          <w:sz w:val="20"/>
        </w:rPr>
        <w:t xml:space="preserve"> </w:t>
      </w:r>
      <w:r>
        <w:rPr>
          <w:rFonts w:ascii="Times New Roman"/>
          <w:w w:val="105"/>
          <w:sz w:val="20"/>
        </w:rPr>
        <w:t>provided</w:t>
      </w:r>
      <w:r>
        <w:rPr>
          <w:rFonts w:ascii="Times New Roman"/>
          <w:spacing w:val="-23"/>
          <w:w w:val="105"/>
          <w:sz w:val="20"/>
        </w:rPr>
        <w:t xml:space="preserve"> </w:t>
      </w:r>
      <w:r>
        <w:rPr>
          <w:rFonts w:ascii="Times New Roman"/>
          <w:w w:val="105"/>
          <w:sz w:val="20"/>
        </w:rPr>
        <w:t>by</w:t>
      </w:r>
      <w:r>
        <w:rPr>
          <w:rFonts w:ascii="Times New Roman"/>
          <w:spacing w:val="-23"/>
          <w:w w:val="105"/>
          <w:sz w:val="20"/>
        </w:rPr>
        <w:t xml:space="preserve"> </w:t>
      </w:r>
      <w:r>
        <w:rPr>
          <w:rFonts w:ascii="Times New Roman"/>
          <w:w w:val="105"/>
          <w:sz w:val="18"/>
        </w:rPr>
        <w:t>GORM</w:t>
      </w:r>
      <w:r>
        <w:rPr>
          <w:rFonts w:ascii="Times New Roman"/>
          <w:w w:val="105"/>
          <w:sz w:val="20"/>
        </w:rPr>
        <w:t>.</w:t>
      </w:r>
    </w:p>
    <w:p>
      <w:pPr>
        <w:pStyle w:val="11"/>
        <w:spacing w:line="256" w:lineRule="auto"/>
        <w:ind w:right="113" w:firstLine="312"/>
        <w:jc w:val="both"/>
      </w:pPr>
      <w:r>
        <w:rPr>
          <w:spacing w:val="-5"/>
          <w:w w:val="105"/>
        </w:rPr>
        <w:t>You</w:t>
      </w:r>
      <w:r>
        <w:rPr>
          <w:spacing w:val="-15"/>
          <w:w w:val="105"/>
        </w:rPr>
        <w:t xml:space="preserve"> </w:t>
      </w:r>
      <w:r>
        <w:rPr>
          <w:w w:val="105"/>
        </w:rPr>
        <w:t>may</w:t>
      </w:r>
      <w:r>
        <w:rPr>
          <w:spacing w:val="-15"/>
          <w:w w:val="105"/>
        </w:rPr>
        <w:t xml:space="preserve"> </w:t>
      </w:r>
      <w:r>
        <w:rPr>
          <w:w w:val="105"/>
        </w:rPr>
        <w:t>be</w:t>
      </w:r>
      <w:r>
        <w:rPr>
          <w:spacing w:val="-15"/>
          <w:w w:val="105"/>
        </w:rPr>
        <w:t xml:space="preserve"> </w:t>
      </w:r>
      <w:r>
        <w:rPr>
          <w:w w:val="105"/>
        </w:rPr>
        <w:t>wondering</w:t>
      </w:r>
      <w:r>
        <w:rPr>
          <w:spacing w:val="-15"/>
          <w:w w:val="105"/>
        </w:rPr>
        <w:t xml:space="preserve"> </w:t>
      </w:r>
      <w:r>
        <w:rPr>
          <w:w w:val="105"/>
        </w:rPr>
        <w:t>what</w:t>
      </w:r>
      <w:r>
        <w:rPr>
          <w:spacing w:val="-15"/>
          <w:w w:val="105"/>
        </w:rPr>
        <w:t xml:space="preserve"> </w:t>
      </w:r>
      <w:r>
        <w:rPr>
          <w:w w:val="105"/>
        </w:rPr>
        <w:t>becomes</w:t>
      </w:r>
      <w:r>
        <w:rPr>
          <w:spacing w:val="-15"/>
          <w:w w:val="105"/>
        </w:rPr>
        <w:t xml:space="preserve"> </w:t>
      </w:r>
      <w:r>
        <w:rPr>
          <w:w w:val="105"/>
        </w:rPr>
        <w:t>of</w:t>
      </w:r>
      <w:r>
        <w:rPr>
          <w:spacing w:val="-16"/>
          <w:w w:val="105"/>
        </w:rPr>
        <w:t xml:space="preserve"> </w:t>
      </w:r>
      <w:r>
        <w:rPr>
          <w:rFonts w:hint="default" w:ascii="Courier New" w:hAnsi="Courier New" w:eastAsia="Courier New" w:cs="Courier New"/>
          <w:w w:val="105"/>
          <w:sz w:val="19"/>
          <w:szCs w:val="19"/>
        </w:rPr>
        <w:t>ReadingListRepository</w:t>
      </w:r>
      <w:r>
        <w:rPr>
          <w:rFonts w:hint="default" w:ascii="Courier New" w:hAnsi="Courier New" w:eastAsia="Courier New" w:cs="Courier New"/>
          <w:spacing w:val="-83"/>
          <w:w w:val="105"/>
          <w:sz w:val="19"/>
          <w:szCs w:val="19"/>
        </w:rPr>
        <w:t xml:space="preserve"> </w:t>
      </w:r>
      <w:r>
        <w:rPr>
          <w:w w:val="105"/>
        </w:rPr>
        <w:t>in</w:t>
      </w:r>
      <w:r>
        <w:rPr>
          <w:spacing w:val="-15"/>
          <w:w w:val="105"/>
        </w:rPr>
        <w:t xml:space="preserve"> </w:t>
      </w:r>
      <w:r>
        <w:rPr>
          <w:w w:val="105"/>
        </w:rPr>
        <w:t>this</w:t>
      </w:r>
      <w:r>
        <w:rPr>
          <w:spacing w:val="-15"/>
          <w:w w:val="105"/>
        </w:rPr>
        <w:t xml:space="preserve"> </w:t>
      </w:r>
      <w:r>
        <w:rPr>
          <w:w w:val="105"/>
          <w:sz w:val="18"/>
          <w:szCs w:val="18"/>
        </w:rPr>
        <w:t>GORM</w:t>
      </w:r>
      <w:r>
        <w:rPr>
          <w:w w:val="105"/>
        </w:rPr>
        <w:t xml:space="preserve">- enabled application. With </w:t>
      </w:r>
      <w:r>
        <w:rPr>
          <w:w w:val="105"/>
          <w:sz w:val="18"/>
          <w:szCs w:val="18"/>
        </w:rPr>
        <w:t xml:space="preserve">GORM </w:t>
      </w:r>
      <w:r>
        <w:rPr>
          <w:w w:val="105"/>
        </w:rPr>
        <w:t xml:space="preserve">handling all of the persistence for us, </w:t>
      </w:r>
      <w:r>
        <w:rPr>
          <w:rFonts w:hint="default" w:ascii="Courier New" w:hAnsi="Courier New" w:eastAsia="Courier New" w:cs="Courier New"/>
          <w:spacing w:val="-2"/>
          <w:w w:val="105"/>
          <w:sz w:val="19"/>
          <w:szCs w:val="19"/>
        </w:rPr>
        <w:t xml:space="preserve">ReadingList- </w:t>
      </w:r>
      <w:r>
        <w:rPr>
          <w:rFonts w:hint="default" w:ascii="Courier New" w:hAnsi="Courier New" w:eastAsia="Courier New" w:cs="Courier New"/>
          <w:w w:val="105"/>
          <w:sz w:val="19"/>
          <w:szCs w:val="19"/>
        </w:rPr>
        <w:t>Repository</w:t>
      </w:r>
      <w:r>
        <w:rPr>
          <w:rFonts w:hint="default" w:ascii="Courier New" w:hAnsi="Courier New" w:eastAsia="Courier New" w:cs="Courier New"/>
          <w:spacing w:val="-79"/>
          <w:w w:val="105"/>
          <w:sz w:val="19"/>
          <w:szCs w:val="19"/>
        </w:rPr>
        <w:t xml:space="preserve"> </w:t>
      </w:r>
      <w:r>
        <w:rPr>
          <w:w w:val="105"/>
        </w:rPr>
        <w:t xml:space="preserve">is no longer needed. Neither are any of its implementations. I think you’ll agree that less code is a good  </w:t>
      </w:r>
      <w:r>
        <w:rPr>
          <w:spacing w:val="1"/>
          <w:w w:val="105"/>
        </w:rPr>
        <w:t xml:space="preserve"> </w:t>
      </w:r>
      <w:r>
        <w:rPr>
          <w:w w:val="105"/>
        </w:rPr>
        <w:t>thing.</w:t>
      </w:r>
    </w:p>
    <w:p>
      <w:pPr>
        <w:pStyle w:val="11"/>
        <w:spacing w:before="15" w:line="271" w:lineRule="auto"/>
        <w:ind w:right="112" w:firstLine="293"/>
        <w:jc w:val="both"/>
      </w:pPr>
      <w:r>
        <w:rPr>
          <w:w w:val="110"/>
        </w:rPr>
        <w:t>As</w:t>
      </w:r>
      <w:r>
        <w:rPr>
          <w:spacing w:val="-7"/>
          <w:w w:val="110"/>
        </w:rPr>
        <w:t xml:space="preserve"> </w:t>
      </w:r>
      <w:r>
        <w:rPr>
          <w:w w:val="110"/>
        </w:rPr>
        <w:t>for</w:t>
      </w:r>
      <w:r>
        <w:rPr>
          <w:spacing w:val="-7"/>
          <w:w w:val="110"/>
        </w:rPr>
        <w:t xml:space="preserve"> </w:t>
      </w:r>
      <w:r>
        <w:rPr>
          <w:w w:val="110"/>
        </w:rPr>
        <w:t>the</w:t>
      </w:r>
      <w:r>
        <w:rPr>
          <w:spacing w:val="-7"/>
          <w:w w:val="110"/>
        </w:rPr>
        <w:t xml:space="preserve"> </w:t>
      </w:r>
      <w:r>
        <w:rPr>
          <w:w w:val="110"/>
        </w:rPr>
        <w:t>remaining</w:t>
      </w:r>
      <w:r>
        <w:rPr>
          <w:spacing w:val="-7"/>
          <w:w w:val="110"/>
        </w:rPr>
        <w:t xml:space="preserve"> </w:t>
      </w:r>
      <w:r>
        <w:rPr>
          <w:w w:val="110"/>
        </w:rPr>
        <w:t>code</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it</w:t>
      </w:r>
      <w:r>
        <w:rPr>
          <w:spacing w:val="-7"/>
          <w:w w:val="110"/>
        </w:rPr>
        <w:t xml:space="preserve"> </w:t>
      </w:r>
      <w:r>
        <w:rPr>
          <w:w w:val="110"/>
        </w:rPr>
        <w:t>should</w:t>
      </w:r>
      <w:r>
        <w:rPr>
          <w:spacing w:val="-7"/>
          <w:w w:val="110"/>
        </w:rPr>
        <w:t xml:space="preserve"> </w:t>
      </w:r>
      <w:r>
        <w:rPr>
          <w:w w:val="110"/>
        </w:rPr>
        <w:t>also</w:t>
      </w:r>
      <w:r>
        <w:rPr>
          <w:spacing w:val="-7"/>
          <w:w w:val="110"/>
        </w:rPr>
        <w:t xml:space="preserve"> </w:t>
      </w:r>
      <w:r>
        <w:rPr>
          <w:w w:val="110"/>
        </w:rPr>
        <w:t>be</w:t>
      </w:r>
      <w:r>
        <w:rPr>
          <w:spacing w:val="-7"/>
          <w:w w:val="110"/>
        </w:rPr>
        <w:t xml:space="preserve"> </w:t>
      </w:r>
      <w:r>
        <w:rPr>
          <w:w w:val="110"/>
        </w:rPr>
        <w:t>rewritten</w:t>
      </w:r>
      <w:r>
        <w:rPr>
          <w:spacing w:val="-7"/>
          <w:w w:val="110"/>
        </w:rPr>
        <w:t xml:space="preserve"> </w:t>
      </w:r>
      <w:r>
        <w:rPr>
          <w:w w:val="110"/>
        </w:rPr>
        <w:t>in</w:t>
      </w:r>
      <w:r>
        <w:rPr>
          <w:spacing w:val="-7"/>
          <w:w w:val="110"/>
        </w:rPr>
        <w:t xml:space="preserve"> </w:t>
      </w:r>
      <w:r>
        <w:rPr>
          <w:w w:val="110"/>
        </w:rPr>
        <w:t xml:space="preserve">Groovy to match the classes we’ve changed thus </w:t>
      </w:r>
      <w:r>
        <w:rPr>
          <w:spacing w:val="-4"/>
          <w:w w:val="110"/>
        </w:rPr>
        <w:t xml:space="preserve">far. </w:t>
      </w:r>
      <w:r>
        <w:rPr>
          <w:w w:val="110"/>
        </w:rPr>
        <w:t xml:space="preserve">But none of it deals with </w:t>
      </w:r>
      <w:r>
        <w:rPr>
          <w:w w:val="110"/>
          <w:sz w:val="18"/>
          <w:szCs w:val="18"/>
        </w:rPr>
        <w:t xml:space="preserve">GORM </w:t>
      </w:r>
      <w:r>
        <w:rPr>
          <w:w w:val="110"/>
        </w:rPr>
        <w:t>and is therefore out of scope for this chapter. The complete Groovy application is available in the example code</w:t>
      </w:r>
      <w:r>
        <w:rPr>
          <w:spacing w:val="-6"/>
          <w:w w:val="110"/>
        </w:rPr>
        <w:t xml:space="preserve"> </w:t>
      </w:r>
      <w:r>
        <w:rPr>
          <w:w w:val="110"/>
        </w:rPr>
        <w:t>download.</w:t>
      </w:r>
    </w:p>
    <w:p>
      <w:pPr>
        <w:pStyle w:val="11"/>
        <w:spacing w:before="1" w:line="271" w:lineRule="auto"/>
        <w:ind w:right="114" w:firstLine="318"/>
        <w:jc w:val="both"/>
      </w:pPr>
      <w:r>
        <w:rPr>
          <w:w w:val="110"/>
        </w:rPr>
        <w:t>At this point, you can fire up the reading-list application using any of the ways we’ve</w:t>
      </w:r>
      <w:r>
        <w:rPr>
          <w:spacing w:val="-18"/>
          <w:w w:val="110"/>
        </w:rPr>
        <w:t xml:space="preserve"> </w:t>
      </w:r>
      <w:r>
        <w:rPr>
          <w:w w:val="110"/>
        </w:rPr>
        <w:t>already</w:t>
      </w:r>
      <w:r>
        <w:rPr>
          <w:spacing w:val="-18"/>
          <w:w w:val="110"/>
        </w:rPr>
        <w:t xml:space="preserve"> </w:t>
      </w:r>
      <w:r>
        <w:rPr>
          <w:w w:val="110"/>
        </w:rPr>
        <w:t>discussed</w:t>
      </w:r>
      <w:r>
        <w:rPr>
          <w:spacing w:val="-18"/>
          <w:w w:val="110"/>
        </w:rPr>
        <w:t xml:space="preserve"> </w:t>
      </w:r>
      <w:r>
        <w:rPr>
          <w:w w:val="110"/>
        </w:rPr>
        <w:t>for</w:t>
      </w:r>
      <w:r>
        <w:rPr>
          <w:spacing w:val="-18"/>
          <w:w w:val="110"/>
        </w:rPr>
        <w:t xml:space="preserve"> </w:t>
      </w:r>
      <w:r>
        <w:rPr>
          <w:w w:val="110"/>
        </w:rPr>
        <w:t>running</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applications.</w:t>
      </w:r>
      <w:r>
        <w:rPr>
          <w:spacing w:val="-18"/>
          <w:w w:val="110"/>
        </w:rPr>
        <w:t xml:space="preserve"> </w:t>
      </w:r>
      <w:r>
        <w:rPr>
          <w:w w:val="110"/>
        </w:rPr>
        <w:t>Once</w:t>
      </w:r>
      <w:r>
        <w:rPr>
          <w:spacing w:val="-18"/>
          <w:w w:val="110"/>
        </w:rPr>
        <w:t xml:space="preserve"> </w:t>
      </w:r>
      <w:r>
        <w:rPr>
          <w:w w:val="110"/>
        </w:rPr>
        <w:t>it</w:t>
      </w:r>
      <w:r>
        <w:rPr>
          <w:spacing w:val="-18"/>
          <w:w w:val="110"/>
        </w:rPr>
        <w:t xml:space="preserve"> </w:t>
      </w:r>
      <w:r>
        <w:rPr>
          <w:w w:val="110"/>
        </w:rPr>
        <w:t>starts,</w:t>
      </w:r>
      <w:r>
        <w:rPr>
          <w:spacing w:val="-18"/>
          <w:w w:val="110"/>
        </w:rPr>
        <w:t xml:space="preserve"> </w:t>
      </w:r>
      <w:r>
        <w:rPr>
          <w:w w:val="110"/>
        </w:rPr>
        <w:t>the</w:t>
      </w:r>
      <w:r>
        <w:rPr>
          <w:spacing w:val="-18"/>
          <w:w w:val="110"/>
        </w:rPr>
        <w:t xml:space="preserve"> </w:t>
      </w:r>
      <w:r>
        <w:rPr>
          <w:w w:val="110"/>
        </w:rPr>
        <w:t>appli- cation</w:t>
      </w:r>
      <w:r>
        <w:rPr>
          <w:spacing w:val="-7"/>
          <w:w w:val="110"/>
        </w:rPr>
        <w:t xml:space="preserve"> </w:t>
      </w:r>
      <w:r>
        <w:rPr>
          <w:w w:val="110"/>
        </w:rPr>
        <w:t>should</w:t>
      </w:r>
      <w:r>
        <w:rPr>
          <w:spacing w:val="-7"/>
          <w:w w:val="110"/>
        </w:rPr>
        <w:t xml:space="preserve"> </w:t>
      </w:r>
      <w:r>
        <w:rPr>
          <w:w w:val="110"/>
        </w:rPr>
        <w:t>work</w:t>
      </w:r>
      <w:r>
        <w:rPr>
          <w:spacing w:val="-7"/>
          <w:w w:val="110"/>
        </w:rPr>
        <w:t xml:space="preserve"> </w:t>
      </w:r>
      <w:r>
        <w:rPr>
          <w:w w:val="110"/>
        </w:rPr>
        <w:t>as</w:t>
      </w:r>
      <w:r>
        <w:rPr>
          <w:spacing w:val="-7"/>
          <w:w w:val="110"/>
        </w:rPr>
        <w:t xml:space="preserve"> </w:t>
      </w:r>
      <w:r>
        <w:rPr>
          <w:w w:val="110"/>
        </w:rPr>
        <w:t>it</w:t>
      </w:r>
      <w:r>
        <w:rPr>
          <w:spacing w:val="-7"/>
          <w:w w:val="110"/>
        </w:rPr>
        <w:t xml:space="preserve"> </w:t>
      </w:r>
      <w:r>
        <w:rPr>
          <w:w w:val="110"/>
        </w:rPr>
        <w:t>always</w:t>
      </w:r>
      <w:r>
        <w:rPr>
          <w:spacing w:val="-7"/>
          <w:w w:val="110"/>
        </w:rPr>
        <w:t xml:space="preserve"> </w:t>
      </w:r>
      <w:r>
        <w:rPr>
          <w:w w:val="110"/>
        </w:rPr>
        <w:t>has.</w:t>
      </w:r>
      <w:r>
        <w:rPr>
          <w:spacing w:val="-7"/>
          <w:w w:val="110"/>
        </w:rPr>
        <w:t xml:space="preserve"> </w:t>
      </w:r>
      <w:r>
        <w:rPr>
          <w:w w:val="110"/>
        </w:rPr>
        <w:t>Only</w:t>
      </w:r>
      <w:r>
        <w:rPr>
          <w:spacing w:val="-7"/>
          <w:w w:val="110"/>
        </w:rPr>
        <w:t xml:space="preserve"> </w:t>
      </w:r>
      <w:r>
        <w:rPr>
          <w:w w:val="110"/>
        </w:rPr>
        <w:t>you</w:t>
      </w:r>
      <w:r>
        <w:rPr>
          <w:spacing w:val="-7"/>
          <w:w w:val="110"/>
        </w:rPr>
        <w:t xml:space="preserve"> </w:t>
      </w:r>
      <w:r>
        <w:rPr>
          <w:w w:val="110"/>
        </w:rPr>
        <w:t>and</w:t>
      </w:r>
      <w:r>
        <w:rPr>
          <w:spacing w:val="-7"/>
          <w:w w:val="110"/>
        </w:rPr>
        <w:t xml:space="preserve"> </w:t>
      </w:r>
      <w:r>
        <w:rPr>
          <w:w w:val="110"/>
        </w:rPr>
        <w:t>I</w:t>
      </w:r>
      <w:r>
        <w:rPr>
          <w:spacing w:val="-7"/>
          <w:w w:val="110"/>
        </w:rPr>
        <w:t xml:space="preserve"> </w:t>
      </w:r>
      <w:r>
        <w:rPr>
          <w:w w:val="110"/>
        </w:rPr>
        <w:t>know</w:t>
      </w:r>
      <w:r>
        <w:rPr>
          <w:spacing w:val="-7"/>
          <w:w w:val="110"/>
        </w:rPr>
        <w:t xml:space="preserve"> </w:t>
      </w:r>
      <w:r>
        <w:rPr>
          <w:w w:val="110"/>
        </w:rPr>
        <w:t>that</w:t>
      </w:r>
      <w:r>
        <w:rPr>
          <w:spacing w:val="-7"/>
          <w:w w:val="110"/>
        </w:rPr>
        <w:t xml:space="preserve"> </w:t>
      </w:r>
      <w:r>
        <w:rPr>
          <w:w w:val="110"/>
        </w:rPr>
        <w:t>the</w:t>
      </w:r>
      <w:r>
        <w:rPr>
          <w:spacing w:val="-7"/>
          <w:w w:val="110"/>
        </w:rPr>
        <w:t xml:space="preserve"> </w:t>
      </w:r>
      <w:r>
        <w:rPr>
          <w:w w:val="110"/>
        </w:rPr>
        <w:t>persistence</w:t>
      </w:r>
      <w:r>
        <w:rPr>
          <w:spacing w:val="-7"/>
          <w:w w:val="110"/>
        </w:rPr>
        <w:t xml:space="preserve"> </w:t>
      </w:r>
      <w:r>
        <w:rPr>
          <w:w w:val="110"/>
        </w:rPr>
        <w:t>mecha- nism has been</w:t>
      </w:r>
      <w:r>
        <w:rPr>
          <w:spacing w:val="4"/>
          <w:w w:val="110"/>
        </w:rPr>
        <w:t xml:space="preserve"> </w:t>
      </w:r>
      <w:r>
        <w:rPr>
          <w:w w:val="110"/>
        </w:rPr>
        <w:t>changed.</w:t>
      </w:r>
    </w:p>
    <w:p>
      <w:pPr>
        <w:pStyle w:val="11"/>
        <w:spacing w:before="1" w:line="271" w:lineRule="auto"/>
        <w:ind w:right="114" w:firstLine="290"/>
        <w:jc w:val="both"/>
      </w:pPr>
      <w:r>
        <w:rPr>
          <w:w w:val="110"/>
        </w:rPr>
        <w:t>In</w:t>
      </w:r>
      <w:r>
        <w:rPr>
          <w:spacing w:val="-16"/>
          <w:w w:val="110"/>
        </w:rPr>
        <w:t xml:space="preserve"> </w:t>
      </w:r>
      <w:r>
        <w:rPr>
          <w:w w:val="110"/>
        </w:rPr>
        <w:t>addition</w:t>
      </w:r>
      <w:r>
        <w:rPr>
          <w:spacing w:val="-16"/>
          <w:w w:val="110"/>
        </w:rPr>
        <w:t xml:space="preserve"> </w:t>
      </w:r>
      <w:r>
        <w:rPr>
          <w:w w:val="110"/>
        </w:rPr>
        <w:t>to</w:t>
      </w:r>
      <w:r>
        <w:rPr>
          <w:spacing w:val="-16"/>
          <w:w w:val="110"/>
        </w:rPr>
        <w:t xml:space="preserve"> </w:t>
      </w:r>
      <w:r>
        <w:rPr>
          <w:w w:val="110"/>
          <w:sz w:val="18"/>
          <w:szCs w:val="18"/>
        </w:rPr>
        <w:t>GORM</w:t>
      </w:r>
      <w:r>
        <w:rPr>
          <w:w w:val="110"/>
        </w:rPr>
        <w:t>,</w:t>
      </w:r>
      <w:r>
        <w:rPr>
          <w:spacing w:val="-16"/>
          <w:w w:val="110"/>
        </w:rPr>
        <w:t xml:space="preserve"> </w:t>
      </w:r>
      <w:r>
        <w:rPr>
          <w:w w:val="110"/>
        </w:rPr>
        <w:t>Grails</w:t>
      </w:r>
      <w:r>
        <w:rPr>
          <w:spacing w:val="-16"/>
          <w:w w:val="110"/>
        </w:rPr>
        <w:t xml:space="preserve"> </w:t>
      </w:r>
      <w:r>
        <w:rPr>
          <w:w w:val="110"/>
        </w:rPr>
        <w:t>apps</w:t>
      </w:r>
      <w:r>
        <w:rPr>
          <w:spacing w:val="-16"/>
          <w:w w:val="110"/>
        </w:rPr>
        <w:t xml:space="preserve"> </w:t>
      </w:r>
      <w:r>
        <w:rPr>
          <w:w w:val="110"/>
        </w:rPr>
        <w:t>usually</w:t>
      </w:r>
      <w:r>
        <w:rPr>
          <w:spacing w:val="-16"/>
          <w:w w:val="110"/>
        </w:rPr>
        <w:t xml:space="preserve"> </w:t>
      </w:r>
      <w:r>
        <w:rPr>
          <w:w w:val="110"/>
        </w:rPr>
        <w:t>use</w:t>
      </w:r>
      <w:r>
        <w:rPr>
          <w:spacing w:val="-16"/>
          <w:w w:val="110"/>
        </w:rPr>
        <w:t xml:space="preserve"> </w:t>
      </w:r>
      <w:r>
        <w:rPr>
          <w:w w:val="110"/>
        </w:rPr>
        <w:t>Groovy</w:t>
      </w:r>
      <w:r>
        <w:rPr>
          <w:spacing w:val="-16"/>
          <w:w w:val="110"/>
        </w:rPr>
        <w:t xml:space="preserve"> </w:t>
      </w:r>
      <w:r>
        <w:rPr>
          <w:w w:val="110"/>
        </w:rPr>
        <w:t>Server</w:t>
      </w:r>
      <w:r>
        <w:rPr>
          <w:spacing w:val="-16"/>
          <w:w w:val="110"/>
        </w:rPr>
        <w:t xml:space="preserve"> </w:t>
      </w:r>
      <w:r>
        <w:rPr>
          <w:w w:val="110"/>
        </w:rPr>
        <w:t>Pages</w:t>
      </w:r>
      <w:r>
        <w:rPr>
          <w:spacing w:val="-16"/>
          <w:w w:val="110"/>
        </w:rPr>
        <w:t xml:space="preserve"> </w:t>
      </w:r>
      <w:r>
        <w:rPr>
          <w:w w:val="110"/>
        </w:rPr>
        <w:t>to</w:t>
      </w:r>
      <w:r>
        <w:rPr>
          <w:spacing w:val="-16"/>
          <w:w w:val="110"/>
        </w:rPr>
        <w:t xml:space="preserve"> </w:t>
      </w:r>
      <w:r>
        <w:rPr>
          <w:w w:val="110"/>
        </w:rPr>
        <w:t>render</w:t>
      </w:r>
      <w:r>
        <w:rPr>
          <w:spacing w:val="-16"/>
          <w:w w:val="110"/>
        </w:rPr>
        <w:t xml:space="preserve"> </w:t>
      </w:r>
      <w:r>
        <w:rPr>
          <w:w w:val="110"/>
        </w:rPr>
        <w:t>model data</w:t>
      </w:r>
      <w:r>
        <w:rPr>
          <w:spacing w:val="-9"/>
          <w:w w:val="110"/>
        </w:rPr>
        <w:t xml:space="preserve"> </w:t>
      </w:r>
      <w:r>
        <w:rPr>
          <w:w w:val="110"/>
        </w:rPr>
        <w:t>as</w:t>
      </w:r>
      <w:r>
        <w:rPr>
          <w:spacing w:val="-9"/>
          <w:w w:val="110"/>
        </w:rPr>
        <w:t xml:space="preserve"> </w:t>
      </w:r>
      <w:r>
        <w:rPr>
          <w:w w:val="110"/>
          <w:sz w:val="18"/>
          <w:szCs w:val="18"/>
        </w:rPr>
        <w:t>HTML</w:t>
      </w:r>
      <w:r>
        <w:rPr>
          <w:spacing w:val="-3"/>
          <w:w w:val="110"/>
          <w:sz w:val="18"/>
          <w:szCs w:val="18"/>
        </w:rPr>
        <w:t xml:space="preserve"> </w:t>
      </w:r>
      <w:r>
        <w:rPr>
          <w:w w:val="110"/>
        </w:rPr>
        <w:t>served</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browser.</w:t>
      </w:r>
      <w:r>
        <w:rPr>
          <w:spacing w:val="-9"/>
          <w:w w:val="110"/>
        </w:rPr>
        <w:t xml:space="preserve"> </w:t>
      </w:r>
      <w:r>
        <w:rPr>
          <w:w w:val="110"/>
        </w:rPr>
        <w:t>The</w:t>
      </w:r>
      <w:r>
        <w:rPr>
          <w:spacing w:val="-9"/>
          <w:w w:val="110"/>
        </w:rPr>
        <w:t xml:space="preserve"> </w:t>
      </w:r>
      <w:r>
        <w:rPr>
          <w:w w:val="110"/>
        </w:rPr>
        <w:t>Grails-ification</w:t>
      </w:r>
      <w:r>
        <w:rPr>
          <w:spacing w:val="-9"/>
          <w:w w:val="110"/>
        </w:rPr>
        <w:t xml:space="preserve"> </w:t>
      </w:r>
      <w:r>
        <w:rPr>
          <w:w w:val="110"/>
        </w:rPr>
        <w:t>of</w:t>
      </w:r>
      <w:r>
        <w:rPr>
          <w:spacing w:val="-9"/>
          <w:w w:val="110"/>
        </w:rPr>
        <w:t xml:space="preserve"> </w:t>
      </w:r>
      <w:r>
        <w:rPr>
          <w:w w:val="110"/>
        </w:rPr>
        <w:t>our</w:t>
      </w:r>
      <w:r>
        <w:rPr>
          <w:spacing w:val="-9"/>
          <w:w w:val="110"/>
        </w:rPr>
        <w:t xml:space="preserve"> </w:t>
      </w:r>
      <w:r>
        <w:rPr>
          <w:w w:val="110"/>
        </w:rPr>
        <w:t>application</w:t>
      </w:r>
      <w:r>
        <w:rPr>
          <w:spacing w:val="-9"/>
          <w:w w:val="110"/>
        </w:rPr>
        <w:t xml:space="preserve"> </w:t>
      </w:r>
      <w:bookmarkStart w:id="312" w:name="_bookmark258"/>
      <w:bookmarkEnd w:id="312"/>
      <w:r>
        <w:rPr>
          <w:w w:val="110"/>
        </w:rPr>
        <w:t>continues in</w:t>
      </w:r>
      <w:r>
        <w:rPr>
          <w:spacing w:val="-14"/>
          <w:w w:val="110"/>
        </w:rPr>
        <w:t xml:space="preserve"> </w:t>
      </w:r>
      <w:r>
        <w:rPr>
          <w:w w:val="110"/>
        </w:rPr>
        <w:t>the</w:t>
      </w:r>
      <w:r>
        <w:rPr>
          <w:spacing w:val="-14"/>
          <w:w w:val="110"/>
        </w:rPr>
        <w:t xml:space="preserve"> </w:t>
      </w:r>
      <w:r>
        <w:rPr>
          <w:w w:val="110"/>
        </w:rPr>
        <w:t>next</w:t>
      </w:r>
      <w:r>
        <w:rPr>
          <w:spacing w:val="-14"/>
          <w:w w:val="110"/>
        </w:rPr>
        <w:t xml:space="preserve"> </w:t>
      </w:r>
      <w:r>
        <w:rPr>
          <w:w w:val="110"/>
        </w:rPr>
        <w:t>section,</w:t>
      </w:r>
      <w:r>
        <w:rPr>
          <w:spacing w:val="-14"/>
          <w:w w:val="110"/>
        </w:rPr>
        <w:t xml:space="preserve"> </w:t>
      </w:r>
      <w:r>
        <w:rPr>
          <w:w w:val="110"/>
        </w:rPr>
        <w:t>where</w:t>
      </w:r>
      <w:r>
        <w:rPr>
          <w:spacing w:val="-14"/>
          <w:w w:val="110"/>
        </w:rPr>
        <w:t xml:space="preserve"> </w:t>
      </w:r>
      <w:r>
        <w:rPr>
          <w:w w:val="110"/>
        </w:rPr>
        <w:t>we’ll</w:t>
      </w:r>
      <w:r>
        <w:rPr>
          <w:spacing w:val="-14"/>
          <w:w w:val="110"/>
        </w:rPr>
        <w:t xml:space="preserve"> </w:t>
      </w:r>
      <w:r>
        <w:rPr>
          <w:w w:val="110"/>
        </w:rPr>
        <w:t>replace</w:t>
      </w:r>
      <w:r>
        <w:rPr>
          <w:spacing w:val="-14"/>
          <w:w w:val="110"/>
        </w:rPr>
        <w:t xml:space="preserve"> </w:t>
      </w:r>
      <w:r>
        <w:rPr>
          <w:w w:val="110"/>
        </w:rPr>
        <w:t>the</w:t>
      </w:r>
      <w:r>
        <w:rPr>
          <w:spacing w:val="-15"/>
          <w:w w:val="110"/>
        </w:rPr>
        <w:t xml:space="preserve"> </w:t>
      </w:r>
      <w:r>
        <w:rPr>
          <w:w w:val="110"/>
        </w:rPr>
        <w:t>Thymeleaf</w:t>
      </w:r>
      <w:r>
        <w:rPr>
          <w:spacing w:val="-15"/>
          <w:w w:val="110"/>
        </w:rPr>
        <w:t xml:space="preserve"> </w:t>
      </w:r>
      <w:r>
        <w:rPr>
          <w:w w:val="110"/>
        </w:rPr>
        <w:t>templates</w:t>
      </w:r>
      <w:r>
        <w:rPr>
          <w:spacing w:val="-15"/>
          <w:w w:val="110"/>
        </w:rPr>
        <w:t xml:space="preserve"> </w:t>
      </w:r>
      <w:r>
        <w:rPr>
          <w:w w:val="110"/>
        </w:rPr>
        <w:t>with</w:t>
      </w:r>
      <w:r>
        <w:rPr>
          <w:spacing w:val="-15"/>
          <w:w w:val="110"/>
        </w:rPr>
        <w:t xml:space="preserve"> </w:t>
      </w:r>
      <w:r>
        <w:rPr>
          <w:w w:val="110"/>
        </w:rPr>
        <w:t>equivalent</w:t>
      </w:r>
      <w:r>
        <w:rPr>
          <w:spacing w:val="-15"/>
          <w:w w:val="110"/>
        </w:rPr>
        <w:t xml:space="preserve"> </w:t>
      </w:r>
      <w:r>
        <w:rPr>
          <w:spacing w:val="-6"/>
          <w:w w:val="110"/>
          <w:sz w:val="18"/>
          <w:szCs w:val="18"/>
        </w:rPr>
        <w:t>GSP</w:t>
      </w:r>
      <w:r>
        <w:rPr>
          <w:spacing w:val="-6"/>
          <w:w w:val="110"/>
        </w:rPr>
        <w:t>.</w:t>
      </w:r>
    </w:p>
    <w:p>
      <w:pPr>
        <w:spacing w:after="0" w:line="271" w:lineRule="auto"/>
        <w:jc w:val="both"/>
        <w:sectPr>
          <w:type w:val="continuous"/>
          <w:pgSz w:w="10620" w:h="13320"/>
          <w:pgMar w:top="1260" w:right="1200" w:bottom="0" w:left="1040" w:header="720" w:footer="720" w:gutter="0"/>
        </w:sectPr>
      </w:pPr>
    </w:p>
    <w:p>
      <w:pPr>
        <w:tabs>
          <w:tab w:val="right" w:pos="8261"/>
        </w:tabs>
        <w:spacing w:before="56"/>
        <w:ind w:left="2805" w:right="0" w:firstLine="0"/>
        <w:jc w:val="left"/>
        <w:rPr>
          <w:rFonts w:hint="default" w:ascii="Times New Roman" w:hAnsi="Times New Roman" w:eastAsia="Times New Roman" w:cs="Times New Roman"/>
          <w:sz w:val="18"/>
          <w:szCs w:val="18"/>
        </w:rPr>
      </w:pPr>
      <w:r>
        <w:rPr>
          <w:rFonts w:ascii="Cambria"/>
          <w:b/>
          <w:i/>
          <w:color w:val="B37F00"/>
          <w:sz w:val="18"/>
        </w:rPr>
        <w:t>Defining views with Groovy</w:t>
      </w:r>
      <w:r>
        <w:rPr>
          <w:rFonts w:ascii="Cambria"/>
          <w:b/>
          <w:i/>
          <w:color w:val="B37F00"/>
          <w:spacing w:val="-5"/>
          <w:sz w:val="18"/>
        </w:rPr>
        <w:t xml:space="preserve"> </w:t>
      </w:r>
      <w:r>
        <w:rPr>
          <w:rFonts w:ascii="Cambria"/>
          <w:b/>
          <w:i/>
          <w:color w:val="B37F00"/>
          <w:sz w:val="18"/>
        </w:rPr>
        <w:t>Server</w:t>
      </w:r>
      <w:r>
        <w:rPr>
          <w:rFonts w:ascii="Cambria"/>
          <w:b/>
          <w:i/>
          <w:color w:val="B37F00"/>
          <w:spacing w:val="-2"/>
          <w:sz w:val="18"/>
        </w:rPr>
        <w:t xml:space="preserve"> </w:t>
      </w:r>
      <w:r>
        <w:rPr>
          <w:rFonts w:ascii="Cambria"/>
          <w:b/>
          <w:i/>
          <w:color w:val="B37F00"/>
          <w:sz w:val="18"/>
        </w:rPr>
        <w:t>Pages</w:t>
      </w:r>
      <w:r>
        <w:rPr>
          <w:rFonts w:ascii="Times New Roman"/>
          <w:b/>
          <w:sz w:val="18"/>
        </w:rPr>
        <w:tab/>
      </w:r>
      <w:r>
        <w:rPr>
          <w:rFonts w:ascii="Times New Roman"/>
          <w:b/>
          <w:sz w:val="18"/>
        </w:rPr>
        <w:t>113</w:t>
      </w:r>
    </w:p>
    <w:p>
      <w:pPr>
        <w:spacing w:before="2" w:line="240" w:lineRule="auto"/>
        <w:ind w:right="0"/>
        <w:rPr>
          <w:rFonts w:hint="default" w:ascii="Times New Roman" w:hAnsi="Times New Roman" w:eastAsia="Times New Roman" w:cs="Times New Roman"/>
          <w:b/>
          <w:bCs/>
          <w:sz w:val="26"/>
          <w:szCs w:val="26"/>
        </w:rPr>
      </w:pPr>
    </w:p>
    <w:p>
      <w:pPr>
        <w:pStyle w:val="5"/>
        <w:numPr>
          <w:ilvl w:val="1"/>
          <w:numId w:val="42"/>
        </w:numPr>
        <w:tabs>
          <w:tab w:val="left" w:pos="824"/>
        </w:tabs>
        <w:spacing w:before="0" w:after="0" w:line="240" w:lineRule="auto"/>
        <w:ind w:left="823" w:right="0" w:hanging="720"/>
        <w:jc w:val="left"/>
        <w:rPr>
          <w:b w:val="0"/>
          <w:bCs w:val="0"/>
          <w:i w:val="0"/>
        </w:rPr>
      </w:pPr>
      <w:bookmarkStart w:id="313" w:name="_bookmark259"/>
      <w:bookmarkEnd w:id="313"/>
      <w:bookmarkStart w:id="314" w:name="6.2 Defining views with Groovy Server Pa"/>
      <w:bookmarkEnd w:id="314"/>
      <w:bookmarkStart w:id="315" w:name="_bookmark260"/>
      <w:bookmarkEnd w:id="315"/>
      <w:r>
        <w:rPr>
          <w:i/>
          <w:color w:val="214766"/>
          <w:w w:val="105"/>
        </w:rPr>
        <w:t>Defining views with Groovy Server</w:t>
      </w:r>
      <w:r>
        <w:rPr>
          <w:i/>
          <w:color w:val="214766"/>
          <w:spacing w:val="18"/>
          <w:w w:val="105"/>
        </w:rPr>
        <w:t xml:space="preserve"> </w:t>
      </w:r>
      <w:r>
        <w:rPr>
          <w:i/>
          <w:color w:val="214766"/>
          <w:spacing w:val="-3"/>
          <w:w w:val="105"/>
        </w:rPr>
        <w:t>Pages</w:t>
      </w:r>
    </w:p>
    <w:p>
      <w:pPr>
        <w:pStyle w:val="11"/>
        <w:spacing w:before="53" w:line="271" w:lineRule="auto"/>
        <w:ind w:right="113"/>
        <w:jc w:val="both"/>
      </w:pPr>
      <w:r>
        <w:rPr>
          <w:w w:val="110"/>
        </w:rPr>
        <w:t>Up</w:t>
      </w:r>
      <w:r>
        <w:rPr>
          <w:spacing w:val="-24"/>
          <w:w w:val="110"/>
        </w:rPr>
        <w:t xml:space="preserve"> </w:t>
      </w:r>
      <w:r>
        <w:rPr>
          <w:w w:val="110"/>
        </w:rPr>
        <w:t>until</w:t>
      </w:r>
      <w:r>
        <w:rPr>
          <w:spacing w:val="-24"/>
          <w:w w:val="110"/>
        </w:rPr>
        <w:t xml:space="preserve"> </w:t>
      </w:r>
      <w:r>
        <w:rPr>
          <w:spacing w:val="-4"/>
          <w:w w:val="110"/>
        </w:rPr>
        <w:t>now,</w:t>
      </w:r>
      <w:r>
        <w:rPr>
          <w:spacing w:val="-24"/>
          <w:w w:val="110"/>
        </w:rPr>
        <w:t xml:space="preserve"> </w:t>
      </w:r>
      <w:r>
        <w:rPr>
          <w:w w:val="110"/>
        </w:rPr>
        <w:t>we’ve</w:t>
      </w:r>
      <w:r>
        <w:rPr>
          <w:spacing w:val="-24"/>
          <w:w w:val="110"/>
        </w:rPr>
        <w:t xml:space="preserve"> </w:t>
      </w:r>
      <w:r>
        <w:rPr>
          <w:w w:val="110"/>
        </w:rPr>
        <w:t>been</w:t>
      </w:r>
      <w:r>
        <w:rPr>
          <w:spacing w:val="-24"/>
          <w:w w:val="110"/>
        </w:rPr>
        <w:t xml:space="preserve"> </w:t>
      </w:r>
      <w:r>
        <w:rPr>
          <w:w w:val="110"/>
        </w:rPr>
        <w:t>using</w:t>
      </w:r>
      <w:r>
        <w:rPr>
          <w:spacing w:val="-24"/>
          <w:w w:val="110"/>
        </w:rPr>
        <w:t xml:space="preserve"> </w:t>
      </w:r>
      <w:r>
        <w:rPr>
          <w:w w:val="110"/>
        </w:rPr>
        <w:t>Thymeleaf</w:t>
      </w:r>
      <w:r>
        <w:rPr>
          <w:spacing w:val="-24"/>
          <w:w w:val="110"/>
        </w:rPr>
        <w:t xml:space="preserve"> </w:t>
      </w:r>
      <w:r>
        <w:rPr>
          <w:w w:val="110"/>
        </w:rPr>
        <w:t>templates</w:t>
      </w:r>
      <w:r>
        <w:rPr>
          <w:spacing w:val="-24"/>
          <w:w w:val="110"/>
        </w:rPr>
        <w:t xml:space="preserve"> </w:t>
      </w:r>
      <w:r>
        <w:rPr>
          <w:w w:val="110"/>
        </w:rPr>
        <w:t>to</w:t>
      </w:r>
      <w:r>
        <w:rPr>
          <w:spacing w:val="-24"/>
          <w:w w:val="110"/>
        </w:rPr>
        <w:t xml:space="preserve"> </w:t>
      </w:r>
      <w:r>
        <w:rPr>
          <w:w w:val="110"/>
        </w:rPr>
        <w:t>define</w:t>
      </w:r>
      <w:r>
        <w:rPr>
          <w:spacing w:val="-24"/>
          <w:w w:val="110"/>
        </w:rPr>
        <w:t xml:space="preserve"> </w:t>
      </w:r>
      <w:r>
        <w:rPr>
          <w:w w:val="110"/>
        </w:rPr>
        <w:t>the</w:t>
      </w:r>
      <w:r>
        <w:rPr>
          <w:spacing w:val="-24"/>
          <w:w w:val="110"/>
        </w:rPr>
        <w:t xml:space="preserve"> </w:t>
      </w:r>
      <w:r>
        <w:rPr>
          <w:w w:val="110"/>
        </w:rPr>
        <w:t>view</w:t>
      </w:r>
      <w:r>
        <w:rPr>
          <w:spacing w:val="-24"/>
          <w:w w:val="110"/>
        </w:rPr>
        <w:t xml:space="preserve"> </w:t>
      </w:r>
      <w:r>
        <w:rPr>
          <w:w w:val="110"/>
        </w:rPr>
        <w:t>for</w:t>
      </w:r>
      <w:r>
        <w:rPr>
          <w:spacing w:val="-24"/>
          <w:w w:val="110"/>
        </w:rPr>
        <w:t xml:space="preserve"> </w:t>
      </w:r>
      <w:r>
        <w:rPr>
          <w:w w:val="110"/>
        </w:rPr>
        <w:t>the</w:t>
      </w:r>
      <w:r>
        <w:rPr>
          <w:spacing w:val="-24"/>
          <w:w w:val="110"/>
        </w:rPr>
        <w:t xml:space="preserve"> </w:t>
      </w:r>
      <w:r>
        <w:rPr>
          <w:w w:val="110"/>
        </w:rPr>
        <w:t>reading- list</w:t>
      </w:r>
      <w:r>
        <w:rPr>
          <w:spacing w:val="-26"/>
          <w:w w:val="110"/>
        </w:rPr>
        <w:t xml:space="preserve"> </w:t>
      </w:r>
      <w:r>
        <w:rPr>
          <w:w w:val="110"/>
        </w:rPr>
        <w:t>application.</w:t>
      </w:r>
      <w:r>
        <w:rPr>
          <w:spacing w:val="-26"/>
          <w:w w:val="110"/>
        </w:rPr>
        <w:t xml:space="preserve"> </w:t>
      </w:r>
      <w:r>
        <w:rPr>
          <w:w w:val="110"/>
        </w:rPr>
        <w:t>In</w:t>
      </w:r>
      <w:r>
        <w:rPr>
          <w:spacing w:val="-26"/>
          <w:w w:val="110"/>
        </w:rPr>
        <w:t xml:space="preserve"> </w:t>
      </w:r>
      <w:r>
        <w:rPr>
          <w:w w:val="110"/>
        </w:rPr>
        <w:t>addition</w:t>
      </w:r>
      <w:r>
        <w:rPr>
          <w:spacing w:val="-26"/>
          <w:w w:val="110"/>
        </w:rPr>
        <w:t xml:space="preserve"> </w:t>
      </w:r>
      <w:r>
        <w:rPr>
          <w:w w:val="110"/>
        </w:rPr>
        <w:t>to</w:t>
      </w:r>
      <w:r>
        <w:rPr>
          <w:spacing w:val="-26"/>
          <w:w w:val="110"/>
        </w:rPr>
        <w:t xml:space="preserve"> </w:t>
      </w:r>
      <w:r>
        <w:rPr>
          <w:w w:val="110"/>
        </w:rPr>
        <w:t>Thymeleaf,</w:t>
      </w:r>
      <w:r>
        <w:rPr>
          <w:spacing w:val="-26"/>
          <w:w w:val="110"/>
        </w:rPr>
        <w:t xml:space="preserve"> </w:t>
      </w:r>
      <w:r>
        <w:rPr>
          <w:w w:val="110"/>
        </w:rPr>
        <w:t>Spring</w:t>
      </w:r>
      <w:r>
        <w:rPr>
          <w:spacing w:val="-26"/>
          <w:w w:val="110"/>
        </w:rPr>
        <w:t xml:space="preserve"> </w:t>
      </w:r>
      <w:r>
        <w:rPr>
          <w:w w:val="110"/>
        </w:rPr>
        <w:t>Boot</w:t>
      </w:r>
      <w:r>
        <w:rPr>
          <w:spacing w:val="-26"/>
          <w:w w:val="110"/>
        </w:rPr>
        <w:t xml:space="preserve"> </w:t>
      </w:r>
      <w:r>
        <w:rPr>
          <w:w w:val="110"/>
        </w:rPr>
        <w:t>also</w:t>
      </w:r>
      <w:r>
        <w:rPr>
          <w:spacing w:val="-26"/>
          <w:w w:val="110"/>
        </w:rPr>
        <w:t xml:space="preserve"> </w:t>
      </w:r>
      <w:r>
        <w:rPr>
          <w:w w:val="110"/>
        </w:rPr>
        <w:t>offers</w:t>
      </w:r>
      <w:r>
        <w:rPr>
          <w:spacing w:val="-26"/>
          <w:w w:val="110"/>
        </w:rPr>
        <w:t xml:space="preserve"> </w:t>
      </w:r>
      <w:r>
        <w:rPr>
          <w:w w:val="110"/>
        </w:rPr>
        <w:t>Freemarker,</w:t>
      </w:r>
      <w:r>
        <w:rPr>
          <w:spacing w:val="-26"/>
          <w:w w:val="110"/>
        </w:rPr>
        <w:t xml:space="preserve"> </w:t>
      </w:r>
      <w:r>
        <w:rPr>
          <w:spacing w:val="-4"/>
          <w:w w:val="110"/>
        </w:rPr>
        <w:t xml:space="preserve">Velocity, </w:t>
      </w:r>
      <w:r>
        <w:rPr>
          <w:w w:val="110"/>
        </w:rPr>
        <w:t>and</w:t>
      </w:r>
      <w:r>
        <w:rPr>
          <w:spacing w:val="-23"/>
          <w:w w:val="110"/>
        </w:rPr>
        <w:t xml:space="preserve"> </w:t>
      </w:r>
      <w:r>
        <w:rPr>
          <w:w w:val="110"/>
        </w:rPr>
        <w:t>Groovy-based</w:t>
      </w:r>
      <w:r>
        <w:rPr>
          <w:spacing w:val="-23"/>
          <w:w w:val="110"/>
        </w:rPr>
        <w:t xml:space="preserve"> </w:t>
      </w:r>
      <w:r>
        <w:rPr>
          <w:w w:val="110"/>
        </w:rPr>
        <w:t>templates.</w:t>
      </w:r>
      <w:r>
        <w:rPr>
          <w:spacing w:val="-23"/>
          <w:w w:val="110"/>
        </w:rPr>
        <w:t xml:space="preserve"> </w:t>
      </w:r>
      <w:r>
        <w:rPr>
          <w:w w:val="110"/>
        </w:rPr>
        <w:t>For</w:t>
      </w:r>
      <w:r>
        <w:rPr>
          <w:spacing w:val="-23"/>
          <w:w w:val="110"/>
        </w:rPr>
        <w:t xml:space="preserve"> </w:t>
      </w:r>
      <w:r>
        <w:rPr>
          <w:w w:val="110"/>
        </w:rPr>
        <w:t>any</w:t>
      </w:r>
      <w:r>
        <w:rPr>
          <w:spacing w:val="-23"/>
          <w:w w:val="110"/>
        </w:rPr>
        <w:t xml:space="preserve"> </w:t>
      </w:r>
      <w:r>
        <w:rPr>
          <w:w w:val="110"/>
        </w:rPr>
        <w:t>of</w:t>
      </w:r>
      <w:r>
        <w:rPr>
          <w:spacing w:val="-23"/>
          <w:w w:val="110"/>
        </w:rPr>
        <w:t xml:space="preserve"> </w:t>
      </w:r>
      <w:r>
        <w:rPr>
          <w:w w:val="110"/>
        </w:rPr>
        <w:t>those</w:t>
      </w:r>
      <w:r>
        <w:rPr>
          <w:spacing w:val="-24"/>
          <w:w w:val="110"/>
        </w:rPr>
        <w:t xml:space="preserve"> </w:t>
      </w:r>
      <w:r>
        <w:rPr>
          <w:w w:val="110"/>
        </w:rPr>
        <w:t>choices,</w:t>
      </w:r>
      <w:r>
        <w:rPr>
          <w:spacing w:val="-23"/>
          <w:w w:val="110"/>
        </w:rPr>
        <w:t xml:space="preserve"> </w:t>
      </w:r>
      <w:r>
        <w:rPr>
          <w:w w:val="110"/>
        </w:rPr>
        <w:t>all</w:t>
      </w:r>
      <w:r>
        <w:rPr>
          <w:spacing w:val="-23"/>
          <w:w w:val="110"/>
        </w:rPr>
        <w:t xml:space="preserve"> </w:t>
      </w:r>
      <w:r>
        <w:rPr>
          <w:w w:val="110"/>
        </w:rPr>
        <w:t>you</w:t>
      </w:r>
      <w:r>
        <w:rPr>
          <w:spacing w:val="-23"/>
          <w:w w:val="110"/>
        </w:rPr>
        <w:t xml:space="preserve"> </w:t>
      </w:r>
      <w:r>
        <w:rPr>
          <w:w w:val="110"/>
        </w:rPr>
        <w:t>must</w:t>
      </w:r>
      <w:r>
        <w:rPr>
          <w:spacing w:val="-23"/>
          <w:w w:val="110"/>
        </w:rPr>
        <w:t xml:space="preserve"> </w:t>
      </w:r>
      <w:r>
        <w:rPr>
          <w:w w:val="110"/>
        </w:rPr>
        <w:t>do</w:t>
      </w:r>
      <w:r>
        <w:rPr>
          <w:spacing w:val="-23"/>
          <w:w w:val="110"/>
        </w:rPr>
        <w:t xml:space="preserve"> </w:t>
      </w:r>
      <w:r>
        <w:rPr>
          <w:w w:val="110"/>
        </w:rPr>
        <w:t>is</w:t>
      </w:r>
      <w:r>
        <w:rPr>
          <w:spacing w:val="-23"/>
          <w:w w:val="110"/>
        </w:rPr>
        <w:t xml:space="preserve"> </w:t>
      </w:r>
      <w:r>
        <w:rPr>
          <w:w w:val="110"/>
        </w:rPr>
        <w:t>add</w:t>
      </w:r>
      <w:r>
        <w:rPr>
          <w:spacing w:val="-23"/>
          <w:w w:val="110"/>
        </w:rPr>
        <w:t xml:space="preserve"> </w:t>
      </w:r>
      <w:r>
        <w:rPr>
          <w:w w:val="110"/>
        </w:rPr>
        <w:t>the</w:t>
      </w:r>
      <w:r>
        <w:rPr>
          <w:spacing w:val="-23"/>
          <w:w w:val="110"/>
        </w:rPr>
        <w:t xml:space="preserve"> </w:t>
      </w:r>
      <w:r>
        <w:rPr>
          <w:w w:val="110"/>
        </w:rPr>
        <w:t>appro- priate</w:t>
      </w:r>
      <w:r>
        <w:rPr>
          <w:spacing w:val="-11"/>
          <w:w w:val="110"/>
        </w:rPr>
        <w:t xml:space="preserve"> </w:t>
      </w:r>
      <w:r>
        <w:rPr>
          <w:w w:val="110"/>
        </w:rPr>
        <w:t>starter</w:t>
      </w:r>
      <w:r>
        <w:rPr>
          <w:spacing w:val="-11"/>
          <w:w w:val="110"/>
        </w:rPr>
        <w:t xml:space="preserve"> </w:t>
      </w:r>
      <w:r>
        <w:rPr>
          <w:w w:val="110"/>
        </w:rPr>
        <w:t>to</w:t>
      </w:r>
      <w:r>
        <w:rPr>
          <w:spacing w:val="-11"/>
          <w:w w:val="110"/>
        </w:rPr>
        <w:t xml:space="preserve"> </w:t>
      </w:r>
      <w:r>
        <w:rPr>
          <w:w w:val="110"/>
        </w:rPr>
        <w:t>your</w:t>
      </w:r>
      <w:r>
        <w:rPr>
          <w:spacing w:val="-11"/>
          <w:w w:val="110"/>
        </w:rPr>
        <w:t xml:space="preserve"> </w:t>
      </w:r>
      <w:r>
        <w:rPr>
          <w:w w:val="110"/>
        </w:rPr>
        <w:t>build</w:t>
      </w:r>
      <w:r>
        <w:rPr>
          <w:spacing w:val="-11"/>
          <w:w w:val="110"/>
        </w:rPr>
        <w:t xml:space="preserve"> </w:t>
      </w:r>
      <w:r>
        <w:rPr>
          <w:w w:val="110"/>
        </w:rPr>
        <w:t>and</w:t>
      </w:r>
      <w:r>
        <w:rPr>
          <w:spacing w:val="-11"/>
          <w:w w:val="110"/>
        </w:rPr>
        <w:t xml:space="preserve"> </w:t>
      </w:r>
      <w:r>
        <w:rPr>
          <w:w w:val="110"/>
        </w:rPr>
        <w:t>start</w:t>
      </w:r>
      <w:r>
        <w:rPr>
          <w:spacing w:val="-11"/>
          <w:w w:val="110"/>
        </w:rPr>
        <w:t xml:space="preserve"> </w:t>
      </w:r>
      <w:r>
        <w:rPr>
          <w:w w:val="110"/>
        </w:rPr>
        <w:t>writing</w:t>
      </w:r>
      <w:r>
        <w:rPr>
          <w:spacing w:val="-13"/>
          <w:w w:val="110"/>
        </w:rPr>
        <w:t xml:space="preserve"> </w:t>
      </w:r>
      <w:r>
        <w:rPr>
          <w:w w:val="110"/>
        </w:rPr>
        <w:t>templates</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templates/</w:t>
      </w:r>
      <w:r>
        <w:rPr>
          <w:spacing w:val="-11"/>
          <w:w w:val="110"/>
        </w:rPr>
        <w:t xml:space="preserve"> </w:t>
      </w:r>
      <w:r>
        <w:rPr>
          <w:w w:val="110"/>
        </w:rPr>
        <w:t>directory</w:t>
      </w:r>
      <w:r>
        <w:rPr>
          <w:spacing w:val="-11"/>
          <w:w w:val="110"/>
        </w:rPr>
        <w:t xml:space="preserve"> </w:t>
      </w:r>
      <w:r>
        <w:rPr>
          <w:w w:val="110"/>
        </w:rPr>
        <w:t>at</w:t>
      </w:r>
      <w:r>
        <w:rPr>
          <w:spacing w:val="-11"/>
          <w:w w:val="110"/>
        </w:rPr>
        <w:t xml:space="preserve"> </w:t>
      </w:r>
      <w:r>
        <w:rPr>
          <w:w w:val="110"/>
        </w:rPr>
        <w:t>the root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classpath.</w:t>
      </w:r>
      <w:r>
        <w:rPr>
          <w:spacing w:val="-10"/>
          <w:w w:val="110"/>
        </w:rPr>
        <w:t xml:space="preserve"> </w:t>
      </w:r>
      <w:r>
        <w:rPr>
          <w:w w:val="110"/>
        </w:rPr>
        <w:t>Auto-configuration</w:t>
      </w:r>
      <w:r>
        <w:rPr>
          <w:spacing w:val="-9"/>
          <w:w w:val="110"/>
        </w:rPr>
        <w:t xml:space="preserve"> </w:t>
      </w:r>
      <w:r>
        <w:rPr>
          <w:w w:val="110"/>
        </w:rPr>
        <w:t>takes</w:t>
      </w:r>
      <w:r>
        <w:rPr>
          <w:spacing w:val="-9"/>
          <w:w w:val="110"/>
        </w:rPr>
        <w:t xml:space="preserve"> </w:t>
      </w:r>
      <w:r>
        <w:rPr>
          <w:w w:val="110"/>
        </w:rPr>
        <w:t>care</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rest.</w:t>
      </w:r>
    </w:p>
    <w:p>
      <w:pPr>
        <w:pStyle w:val="11"/>
        <w:spacing w:before="1" w:line="271" w:lineRule="auto"/>
        <w:ind w:right="113" w:firstLine="294"/>
        <w:jc w:val="both"/>
      </w:pPr>
      <w:r>
        <w:rPr>
          <w:w w:val="110"/>
        </w:rPr>
        <w:t>The</w:t>
      </w:r>
      <w:r>
        <w:rPr>
          <w:spacing w:val="-17"/>
          <w:w w:val="110"/>
        </w:rPr>
        <w:t xml:space="preserve"> </w:t>
      </w:r>
      <w:r>
        <w:rPr>
          <w:w w:val="110"/>
        </w:rPr>
        <w:t>Grails</w:t>
      </w:r>
      <w:r>
        <w:rPr>
          <w:spacing w:val="-17"/>
          <w:w w:val="110"/>
        </w:rPr>
        <w:t xml:space="preserve"> </w:t>
      </w:r>
      <w:r>
        <w:rPr>
          <w:w w:val="110"/>
        </w:rPr>
        <w:t>project</w:t>
      </w:r>
      <w:r>
        <w:rPr>
          <w:spacing w:val="-17"/>
          <w:w w:val="110"/>
        </w:rPr>
        <w:t xml:space="preserve"> </w:t>
      </w:r>
      <w:r>
        <w:rPr>
          <w:w w:val="110"/>
        </w:rPr>
        <w:t>also</w:t>
      </w:r>
      <w:r>
        <w:rPr>
          <w:spacing w:val="-17"/>
          <w:w w:val="110"/>
        </w:rPr>
        <w:t xml:space="preserve"> </w:t>
      </w:r>
      <w:r>
        <w:rPr>
          <w:w w:val="110"/>
        </w:rPr>
        <w:t>offers</w:t>
      </w:r>
      <w:r>
        <w:rPr>
          <w:spacing w:val="-17"/>
          <w:w w:val="110"/>
        </w:rPr>
        <w:t xml:space="preserve"> </w:t>
      </w:r>
      <w:r>
        <w:rPr>
          <w:w w:val="110"/>
        </w:rPr>
        <w:t>auto-configuration</w:t>
      </w:r>
      <w:r>
        <w:rPr>
          <w:spacing w:val="-18"/>
          <w:w w:val="110"/>
        </w:rPr>
        <w:t xml:space="preserve"> </w:t>
      </w:r>
      <w:r>
        <w:rPr>
          <w:w w:val="110"/>
        </w:rPr>
        <w:t>for</w:t>
      </w:r>
      <w:r>
        <w:rPr>
          <w:spacing w:val="-18"/>
          <w:w w:val="110"/>
        </w:rPr>
        <w:t xml:space="preserve"> </w:t>
      </w:r>
      <w:r>
        <w:rPr>
          <w:w w:val="110"/>
        </w:rPr>
        <w:t>Groovy</w:t>
      </w:r>
      <w:r>
        <w:rPr>
          <w:spacing w:val="-18"/>
          <w:w w:val="110"/>
        </w:rPr>
        <w:t xml:space="preserve"> </w:t>
      </w:r>
      <w:r>
        <w:rPr>
          <w:w w:val="110"/>
        </w:rPr>
        <w:t>Server</w:t>
      </w:r>
      <w:r>
        <w:rPr>
          <w:spacing w:val="-18"/>
          <w:w w:val="110"/>
        </w:rPr>
        <w:t xml:space="preserve"> </w:t>
      </w:r>
      <w:r>
        <w:rPr>
          <w:w w:val="110"/>
        </w:rPr>
        <w:t>Pages</w:t>
      </w:r>
      <w:r>
        <w:rPr>
          <w:spacing w:val="-18"/>
          <w:w w:val="110"/>
        </w:rPr>
        <w:t xml:space="preserve"> </w:t>
      </w:r>
      <w:r>
        <w:rPr>
          <w:w w:val="110"/>
        </w:rPr>
        <w:t>(</w:t>
      </w:r>
      <w:r>
        <w:rPr>
          <w:w w:val="110"/>
          <w:sz w:val="18"/>
        </w:rPr>
        <w:t>GSP</w:t>
      </w:r>
      <w:r>
        <w:rPr>
          <w:w w:val="110"/>
        </w:rPr>
        <w:t>).</w:t>
      </w:r>
      <w:r>
        <w:rPr>
          <w:spacing w:val="-17"/>
          <w:w w:val="110"/>
        </w:rPr>
        <w:t xml:space="preserve"> </w:t>
      </w:r>
      <w:r>
        <w:rPr>
          <w:w w:val="110"/>
        </w:rPr>
        <w:t xml:space="preserve">If you want to use </w:t>
      </w:r>
      <w:r>
        <w:rPr>
          <w:w w:val="110"/>
          <w:sz w:val="18"/>
        </w:rPr>
        <w:t xml:space="preserve">GSP </w:t>
      </w:r>
      <w:r>
        <w:rPr>
          <w:w w:val="110"/>
        </w:rPr>
        <w:t xml:space="preserve">in your Spring Boot application, all you must do is add the </w:t>
      </w:r>
      <w:r>
        <w:rPr>
          <w:w w:val="110"/>
          <w:sz w:val="18"/>
        </w:rPr>
        <w:t xml:space="preserve">GSP </w:t>
      </w:r>
      <w:r>
        <w:rPr>
          <w:w w:val="110"/>
        </w:rPr>
        <w:t>for</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library</w:t>
      </w:r>
      <w:r>
        <w:rPr>
          <w:spacing w:val="-12"/>
          <w:w w:val="110"/>
        </w:rPr>
        <w:t xml:space="preserve"> </w:t>
      </w:r>
      <w:r>
        <w:rPr>
          <w:w w:val="110"/>
        </w:rPr>
        <w:t>to</w:t>
      </w:r>
      <w:r>
        <w:rPr>
          <w:spacing w:val="-12"/>
          <w:w w:val="110"/>
        </w:rPr>
        <w:t xml:space="preserve"> </w:t>
      </w:r>
      <w:r>
        <w:rPr>
          <w:w w:val="110"/>
        </w:rPr>
        <w:t>your</w:t>
      </w:r>
      <w:r>
        <w:rPr>
          <w:spacing w:val="-12"/>
          <w:w w:val="110"/>
        </w:rPr>
        <w:t xml:space="preserve"> </w:t>
      </w:r>
      <w:r>
        <w:rPr>
          <w:w w:val="110"/>
        </w:rPr>
        <w:t>build:</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compile("org.grails:grails-gsp-spring-boot:1.0.0")</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Just like the other view template options offered by Spring Boot, simply having this library</w:t>
      </w:r>
      <w:r>
        <w:rPr>
          <w:spacing w:val="-21"/>
          <w:w w:val="110"/>
        </w:rPr>
        <w:t xml:space="preserve"> </w:t>
      </w:r>
      <w:r>
        <w:rPr>
          <w:w w:val="110"/>
        </w:rPr>
        <w:t>in</w:t>
      </w:r>
      <w:r>
        <w:rPr>
          <w:spacing w:val="-21"/>
          <w:w w:val="110"/>
        </w:rPr>
        <w:t xml:space="preserve"> </w:t>
      </w:r>
      <w:r>
        <w:rPr>
          <w:w w:val="110"/>
        </w:rPr>
        <w:t>your</w:t>
      </w:r>
      <w:r>
        <w:rPr>
          <w:spacing w:val="-21"/>
          <w:w w:val="110"/>
        </w:rPr>
        <w:t xml:space="preserve"> </w:t>
      </w:r>
      <w:r>
        <w:rPr>
          <w:w w:val="110"/>
        </w:rPr>
        <w:t>classpath</w:t>
      </w:r>
      <w:r>
        <w:rPr>
          <w:spacing w:val="-21"/>
          <w:w w:val="110"/>
        </w:rPr>
        <w:t xml:space="preserve"> </w:t>
      </w:r>
      <w:r>
        <w:rPr>
          <w:w w:val="110"/>
        </w:rPr>
        <w:t>triggers</w:t>
      </w:r>
      <w:r>
        <w:rPr>
          <w:spacing w:val="-21"/>
          <w:w w:val="110"/>
        </w:rPr>
        <w:t xml:space="preserve"> </w:t>
      </w:r>
      <w:r>
        <w:rPr>
          <w:w w:val="110"/>
        </w:rPr>
        <w:t>auto-configuration</w:t>
      </w:r>
      <w:r>
        <w:rPr>
          <w:spacing w:val="-21"/>
          <w:w w:val="110"/>
        </w:rPr>
        <w:t xml:space="preserve"> </w:t>
      </w:r>
      <w:r>
        <w:rPr>
          <w:w w:val="110"/>
        </w:rPr>
        <w:t>that</w:t>
      </w:r>
      <w:r>
        <w:rPr>
          <w:spacing w:val="-21"/>
          <w:w w:val="110"/>
        </w:rPr>
        <w:t xml:space="preserve"> </w:t>
      </w:r>
      <w:r>
        <w:rPr>
          <w:w w:val="110"/>
        </w:rPr>
        <w:t>sets</w:t>
      </w:r>
      <w:r>
        <w:rPr>
          <w:spacing w:val="-21"/>
          <w:w w:val="110"/>
        </w:rPr>
        <w:t xml:space="preserve"> </w:t>
      </w:r>
      <w:r>
        <w:rPr>
          <w:w w:val="110"/>
        </w:rPr>
        <w:t>up</w:t>
      </w:r>
      <w:r>
        <w:rPr>
          <w:spacing w:val="-21"/>
          <w:w w:val="110"/>
        </w:rPr>
        <w:t xml:space="preserve"> </w:t>
      </w:r>
      <w:r>
        <w:rPr>
          <w:w w:val="110"/>
        </w:rPr>
        <w:t>the</w:t>
      </w:r>
      <w:r>
        <w:rPr>
          <w:spacing w:val="-21"/>
          <w:w w:val="110"/>
        </w:rPr>
        <w:t xml:space="preserve"> </w:t>
      </w:r>
      <w:r>
        <w:rPr>
          <w:w w:val="110"/>
        </w:rPr>
        <w:t>view</w:t>
      </w:r>
      <w:r>
        <w:rPr>
          <w:spacing w:val="-21"/>
          <w:w w:val="110"/>
        </w:rPr>
        <w:t xml:space="preserve"> </w:t>
      </w:r>
      <w:r>
        <w:rPr>
          <w:w w:val="110"/>
        </w:rPr>
        <w:t>resolvers</w:t>
      </w:r>
      <w:r>
        <w:rPr>
          <w:spacing w:val="-21"/>
          <w:w w:val="110"/>
        </w:rPr>
        <w:t xml:space="preserve"> </w:t>
      </w:r>
      <w:r>
        <w:rPr>
          <w:w w:val="110"/>
        </w:rPr>
        <w:t>nec- essary</w:t>
      </w:r>
      <w:r>
        <w:rPr>
          <w:spacing w:val="-27"/>
          <w:w w:val="110"/>
        </w:rPr>
        <w:t xml:space="preserve"> </w:t>
      </w:r>
      <w:r>
        <w:rPr>
          <w:w w:val="110"/>
        </w:rPr>
        <w:t>for</w:t>
      </w:r>
      <w:r>
        <w:rPr>
          <w:spacing w:val="-27"/>
          <w:w w:val="110"/>
        </w:rPr>
        <w:t xml:space="preserve"> </w:t>
      </w:r>
      <w:r>
        <w:rPr>
          <w:w w:val="110"/>
          <w:sz w:val="18"/>
        </w:rPr>
        <w:t>GSP</w:t>
      </w:r>
      <w:r>
        <w:rPr>
          <w:spacing w:val="-22"/>
          <w:w w:val="110"/>
          <w:sz w:val="18"/>
        </w:rPr>
        <w:t xml:space="preserve"> </w:t>
      </w:r>
      <w:r>
        <w:rPr>
          <w:w w:val="110"/>
        </w:rPr>
        <w:t>to</w:t>
      </w:r>
      <w:r>
        <w:rPr>
          <w:spacing w:val="-27"/>
          <w:w w:val="110"/>
        </w:rPr>
        <w:t xml:space="preserve"> </w:t>
      </w:r>
      <w:r>
        <w:rPr>
          <w:w w:val="110"/>
        </w:rPr>
        <w:t>work</w:t>
      </w:r>
      <w:r>
        <w:rPr>
          <w:spacing w:val="-27"/>
          <w:w w:val="110"/>
        </w:rPr>
        <w:t xml:space="preserve"> </w:t>
      </w:r>
      <w:r>
        <w:rPr>
          <w:w w:val="110"/>
        </w:rPr>
        <w:t>as</w:t>
      </w:r>
      <w:r>
        <w:rPr>
          <w:spacing w:val="-27"/>
          <w:w w:val="110"/>
        </w:rPr>
        <w:t xml:space="preserve"> </w:t>
      </w:r>
      <w:r>
        <w:rPr>
          <w:w w:val="110"/>
        </w:rPr>
        <w:t>the</w:t>
      </w:r>
      <w:r>
        <w:rPr>
          <w:spacing w:val="-27"/>
          <w:w w:val="110"/>
        </w:rPr>
        <w:t xml:space="preserve"> </w:t>
      </w:r>
      <w:r>
        <w:rPr>
          <w:w w:val="110"/>
        </w:rPr>
        <w:t>view</w:t>
      </w:r>
      <w:r>
        <w:rPr>
          <w:spacing w:val="-27"/>
          <w:w w:val="110"/>
        </w:rPr>
        <w:t xml:space="preserve"> </w:t>
      </w:r>
      <w:r>
        <w:rPr>
          <w:w w:val="110"/>
        </w:rPr>
        <w:t>layer</w:t>
      </w:r>
      <w:r>
        <w:rPr>
          <w:spacing w:val="-27"/>
          <w:w w:val="110"/>
        </w:rPr>
        <w:t xml:space="preserve"> </w:t>
      </w:r>
      <w:r>
        <w:rPr>
          <w:w w:val="110"/>
        </w:rPr>
        <w:t>of</w:t>
      </w:r>
      <w:r>
        <w:rPr>
          <w:spacing w:val="-27"/>
          <w:w w:val="110"/>
        </w:rPr>
        <w:t xml:space="preserve"> </w:t>
      </w:r>
      <w:r>
        <w:rPr>
          <w:w w:val="110"/>
        </w:rPr>
        <w:t>Spring</w:t>
      </w:r>
      <w:r>
        <w:rPr>
          <w:spacing w:val="-28"/>
          <w:w w:val="110"/>
        </w:rPr>
        <w:t xml:space="preserve"> </w:t>
      </w:r>
      <w:r>
        <w:rPr>
          <w:w w:val="110"/>
          <w:sz w:val="18"/>
        </w:rPr>
        <w:t>MVC</w:t>
      </w:r>
      <w:r>
        <w:rPr>
          <w:w w:val="110"/>
        </w:rPr>
        <w:t>.</w:t>
      </w:r>
    </w:p>
    <w:p>
      <w:pPr>
        <w:pStyle w:val="11"/>
        <w:spacing w:before="1" w:line="271" w:lineRule="auto"/>
        <w:ind w:right="112" w:firstLine="292"/>
        <w:jc w:val="both"/>
      </w:pPr>
      <w:r>
        <w:rPr>
          <w:w w:val="110"/>
        </w:rPr>
        <w:t>All</w:t>
      </w:r>
      <w:r>
        <w:rPr>
          <w:spacing w:val="-15"/>
          <w:w w:val="110"/>
        </w:rPr>
        <w:t xml:space="preserve"> </w:t>
      </w:r>
      <w:r>
        <w:rPr>
          <w:w w:val="110"/>
        </w:rPr>
        <w:t>that’s</w:t>
      </w:r>
      <w:r>
        <w:rPr>
          <w:spacing w:val="-15"/>
          <w:w w:val="110"/>
        </w:rPr>
        <w:t xml:space="preserve"> </w:t>
      </w:r>
      <w:r>
        <w:rPr>
          <w:w w:val="110"/>
        </w:rPr>
        <w:t>left</w:t>
      </w:r>
      <w:r>
        <w:rPr>
          <w:spacing w:val="-15"/>
          <w:w w:val="110"/>
        </w:rPr>
        <w:t xml:space="preserve"> </w:t>
      </w:r>
      <w:r>
        <w:rPr>
          <w:w w:val="110"/>
        </w:rPr>
        <w:t>is</w:t>
      </w:r>
      <w:r>
        <w:rPr>
          <w:spacing w:val="-15"/>
          <w:w w:val="110"/>
        </w:rPr>
        <w:t xml:space="preserve"> </w:t>
      </w:r>
      <w:r>
        <w:rPr>
          <w:w w:val="110"/>
        </w:rPr>
        <w:t>to</w:t>
      </w:r>
      <w:r>
        <w:rPr>
          <w:spacing w:val="-15"/>
          <w:w w:val="110"/>
        </w:rPr>
        <w:t xml:space="preserve"> </w:t>
      </w:r>
      <w:r>
        <w:rPr>
          <w:w w:val="110"/>
        </w:rPr>
        <w:t>write</w:t>
      </w:r>
      <w:r>
        <w:rPr>
          <w:spacing w:val="-15"/>
          <w:w w:val="110"/>
        </w:rPr>
        <w:t xml:space="preserve"> </w:t>
      </w:r>
      <w:r>
        <w:rPr>
          <w:w w:val="110"/>
        </w:rPr>
        <w:t>the</w:t>
      </w:r>
      <w:r>
        <w:rPr>
          <w:spacing w:val="-17"/>
          <w:w w:val="110"/>
        </w:rPr>
        <w:t xml:space="preserve"> </w:t>
      </w:r>
      <w:r>
        <w:rPr>
          <w:w w:val="110"/>
          <w:sz w:val="18"/>
          <w:szCs w:val="18"/>
        </w:rPr>
        <w:t>GSP</w:t>
      </w:r>
      <w:r>
        <w:rPr>
          <w:spacing w:val="-9"/>
          <w:w w:val="110"/>
          <w:sz w:val="18"/>
          <w:szCs w:val="18"/>
        </w:rPr>
        <w:t xml:space="preserve"> </w:t>
      </w:r>
      <w:r>
        <w:rPr>
          <w:w w:val="110"/>
        </w:rPr>
        <w:t>templates</w:t>
      </w:r>
      <w:r>
        <w:rPr>
          <w:spacing w:val="-15"/>
          <w:w w:val="110"/>
        </w:rPr>
        <w:t xml:space="preserve"> </w:t>
      </w:r>
      <w:r>
        <w:rPr>
          <w:w w:val="110"/>
        </w:rPr>
        <w:t>for</w:t>
      </w:r>
      <w:r>
        <w:rPr>
          <w:spacing w:val="-15"/>
          <w:w w:val="110"/>
        </w:rPr>
        <w:t xml:space="preserve"> </w:t>
      </w:r>
      <w:r>
        <w:rPr>
          <w:w w:val="110"/>
        </w:rPr>
        <w:t>your</w:t>
      </w:r>
      <w:r>
        <w:rPr>
          <w:spacing w:val="-15"/>
          <w:w w:val="110"/>
        </w:rPr>
        <w:t xml:space="preserve"> </w:t>
      </w:r>
      <w:r>
        <w:rPr>
          <w:w w:val="110"/>
        </w:rPr>
        <w:t>application.</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 xml:space="preserve">reading-list application, we’ll need to rewrite the Thymeleaf readingList.html file in </w:t>
      </w:r>
      <w:r>
        <w:rPr>
          <w:w w:val="110"/>
          <w:sz w:val="18"/>
          <w:szCs w:val="18"/>
        </w:rPr>
        <w:t xml:space="preserve">GSP </w:t>
      </w:r>
      <w:r>
        <w:rPr>
          <w:w w:val="110"/>
        </w:rPr>
        <w:t>form</w:t>
      </w:r>
      <w:r>
        <w:rPr>
          <w:spacing w:val="-36"/>
          <w:w w:val="110"/>
        </w:rPr>
        <w:t xml:space="preserve"> </w:t>
      </w:r>
      <w:r>
        <w:rPr>
          <w:w w:val="110"/>
        </w:rPr>
        <w:t>as readingList.gsp (in src/main/resources/templates). The following listing shows the new</w:t>
      </w:r>
      <w:r>
        <w:rPr>
          <w:spacing w:val="-33"/>
          <w:w w:val="110"/>
        </w:rPr>
        <w:t xml:space="preserve"> </w:t>
      </w:r>
      <w:r>
        <w:rPr>
          <w:w w:val="110"/>
          <w:sz w:val="18"/>
          <w:szCs w:val="18"/>
        </w:rPr>
        <w:t>GSP</w:t>
      </w:r>
      <w:r>
        <w:rPr>
          <w:w w:val="110"/>
        </w:rPr>
        <w:t>-enabled</w:t>
      </w:r>
      <w:r>
        <w:rPr>
          <w:spacing w:val="-33"/>
          <w:w w:val="110"/>
        </w:rPr>
        <w:t xml:space="preserve"> </w:t>
      </w:r>
      <w:r>
        <w:rPr>
          <w:w w:val="110"/>
        </w:rPr>
        <w:t>reading-list</w:t>
      </w:r>
      <w:r>
        <w:rPr>
          <w:spacing w:val="-33"/>
          <w:w w:val="110"/>
        </w:rPr>
        <w:t xml:space="preserve"> </w:t>
      </w:r>
      <w:r>
        <w:rPr>
          <w:w w:val="110"/>
        </w:rPr>
        <w:t>template.</w:t>
      </w:r>
    </w:p>
    <w:p>
      <w:pPr>
        <w:spacing w:before="10" w:line="240" w:lineRule="auto"/>
        <w:ind w:right="0"/>
        <w:rPr>
          <w:rFonts w:hint="default" w:ascii="Times New Roman" w:hAnsi="Times New Roman" w:eastAsia="Times New Roman" w:cs="Times New Roman"/>
          <w:sz w:val="20"/>
          <w:szCs w:val="20"/>
        </w:rPr>
      </w:pPr>
    </w:p>
    <w:p>
      <w:pPr>
        <w:tabs>
          <w:tab w:val="left" w:pos="8263"/>
        </w:tabs>
        <w:spacing w:before="70"/>
        <w:ind w:left="823" w:right="102" w:firstLine="0"/>
        <w:jc w:val="left"/>
        <w:rPr>
          <w:rFonts w:hint="default" w:ascii="Calibri" w:hAnsi="Calibri" w:eastAsia="Calibri" w:cs="Calibri"/>
          <w:sz w:val="18"/>
          <w:szCs w:val="18"/>
        </w:rPr>
      </w:pPr>
      <w:r>
        <w:rPr>
          <w:rFonts w:hint="default" w:ascii="Calibri" w:hAnsi="Calibri" w:eastAsia="Calibri" w:cs="Calibri"/>
          <w:b/>
          <w:bCs/>
          <w:color w:val="FFFFFF"/>
          <w:w w:val="132"/>
          <w:sz w:val="18"/>
          <w:szCs w:val="18"/>
          <w:shd w:val="clear" w:color="auto" w:fill="214766"/>
        </w:rPr>
        <w:t xml:space="preserve"> </w:t>
      </w:r>
      <w:r>
        <w:rPr>
          <w:rFonts w:hint="default" w:ascii="Calibri" w:hAnsi="Calibri" w:eastAsia="Calibri" w:cs="Calibri"/>
          <w:b/>
          <w:bCs/>
          <w:color w:val="FFFFFF"/>
          <w:sz w:val="18"/>
          <w:szCs w:val="18"/>
          <w:shd w:val="clear" w:color="auto" w:fill="214766"/>
        </w:rPr>
        <w:t xml:space="preserve">    </w:t>
      </w:r>
      <w:r>
        <w:rPr>
          <w:rFonts w:hint="default" w:ascii="Calibri" w:hAnsi="Calibri" w:eastAsia="Calibri" w:cs="Calibri"/>
          <w:b/>
          <w:bCs/>
          <w:color w:val="FFFFFF"/>
          <w:spacing w:val="-18"/>
          <w:sz w:val="18"/>
          <w:szCs w:val="18"/>
          <w:shd w:val="clear" w:color="auto" w:fill="214766"/>
        </w:rPr>
        <w:t xml:space="preserve"> </w:t>
      </w:r>
      <w:r>
        <w:rPr>
          <w:rFonts w:hint="default" w:ascii="Calibri" w:hAnsi="Calibri" w:eastAsia="Calibri" w:cs="Calibri"/>
          <w:b/>
          <w:bCs/>
          <w:color w:val="FFFFFF"/>
          <w:w w:val="105"/>
          <w:sz w:val="18"/>
          <w:szCs w:val="18"/>
          <w:shd w:val="clear" w:color="auto" w:fill="214766"/>
        </w:rPr>
        <w:t xml:space="preserve">Listing 6.5     The reading-list app’s main view written in  </w:t>
      </w:r>
      <w:r>
        <w:rPr>
          <w:rFonts w:hint="default" w:ascii="Calibri" w:hAnsi="Calibri" w:eastAsia="Calibri" w:cs="Calibri"/>
          <w:b/>
          <w:bCs/>
          <w:color w:val="FFFFFF"/>
          <w:spacing w:val="14"/>
          <w:w w:val="105"/>
          <w:sz w:val="18"/>
          <w:szCs w:val="18"/>
          <w:shd w:val="clear" w:color="auto" w:fill="214766"/>
        </w:rPr>
        <w:t xml:space="preserve"> </w:t>
      </w:r>
      <w:r>
        <w:rPr>
          <w:rFonts w:hint="default" w:ascii="Calibri" w:hAnsi="Calibri" w:eastAsia="Calibri" w:cs="Calibri"/>
          <w:b/>
          <w:bCs/>
          <w:color w:val="FFFFFF"/>
          <w:w w:val="105"/>
          <w:sz w:val="18"/>
          <w:szCs w:val="18"/>
          <w:shd w:val="clear" w:color="auto" w:fill="214766"/>
        </w:rPr>
        <w:t>GSP</w:t>
      </w:r>
      <w:r>
        <w:rPr>
          <w:rFonts w:hint="default" w:ascii="Calibri" w:hAnsi="Calibri" w:eastAsia="Calibri" w:cs="Calibri"/>
          <w:b/>
          <w:bCs/>
          <w:color w:val="FFFFFF"/>
          <w:sz w:val="18"/>
          <w:szCs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&lt;!DOCTYPE</w:t>
      </w:r>
      <w:r>
        <w:rPr>
          <w:rFonts w:ascii="Courier New"/>
          <w:spacing w:val="-4"/>
          <w:sz w:val="16"/>
        </w:rPr>
        <w:t xml:space="preserve"> </w:t>
      </w:r>
      <w:r>
        <w:rPr>
          <w:rFonts w:ascii="Courier New"/>
          <w:sz w:val="16"/>
        </w:rPr>
        <w:t>html&gt;</w:t>
      </w:r>
    </w:p>
    <w:p>
      <w:pPr>
        <w:spacing w:before="18"/>
        <w:ind w:left="823" w:right="102" w:firstLine="0"/>
        <w:jc w:val="left"/>
        <w:rPr>
          <w:rFonts w:hint="default" w:ascii="Courier New" w:hAnsi="Courier New" w:eastAsia="Courier New" w:cs="Courier New"/>
          <w:sz w:val="16"/>
          <w:szCs w:val="16"/>
        </w:rPr>
      </w:pPr>
      <w:r>
        <w:rPr>
          <w:rFonts w:ascii="Courier New"/>
          <w:sz w:val="16"/>
        </w:rPr>
        <w:t>&lt;html&gt;</w:t>
      </w:r>
    </w:p>
    <w:p>
      <w:pPr>
        <w:spacing w:before="19"/>
        <w:ind w:left="1015" w:right="102" w:firstLine="0"/>
        <w:jc w:val="left"/>
        <w:rPr>
          <w:rFonts w:hint="default" w:ascii="Courier New" w:hAnsi="Courier New" w:eastAsia="Courier New" w:cs="Courier New"/>
          <w:sz w:val="16"/>
          <w:szCs w:val="16"/>
        </w:rPr>
      </w:pPr>
      <w:r>
        <w:rPr>
          <w:rFonts w:ascii="Courier New"/>
          <w:sz w:val="16"/>
        </w:rPr>
        <w:t>&lt;head&gt;</w:t>
      </w:r>
    </w:p>
    <w:p>
      <w:pPr>
        <w:spacing w:before="18"/>
        <w:ind w:left="1206" w:right="102" w:firstLine="0"/>
        <w:jc w:val="left"/>
        <w:rPr>
          <w:rFonts w:hint="default" w:ascii="Courier New" w:hAnsi="Courier New" w:eastAsia="Courier New" w:cs="Courier New"/>
          <w:sz w:val="16"/>
          <w:szCs w:val="16"/>
        </w:rPr>
      </w:pPr>
      <w:r>
        <w:rPr>
          <w:rFonts w:ascii="Courier New"/>
          <w:sz w:val="16"/>
        </w:rPr>
        <w:t>&lt;title&gt;Reading</w:t>
      </w:r>
      <w:r>
        <w:rPr>
          <w:rFonts w:ascii="Courier New"/>
          <w:spacing w:val="-8"/>
          <w:sz w:val="16"/>
        </w:rPr>
        <w:t xml:space="preserve"> </w:t>
      </w:r>
      <w:r>
        <w:rPr>
          <w:rFonts w:ascii="Courier New"/>
          <w:sz w:val="16"/>
        </w:rPr>
        <w:t>List&lt;/title&gt;</w:t>
      </w:r>
    </w:p>
    <w:p>
      <w:pPr>
        <w:spacing w:before="18"/>
        <w:ind w:left="1206" w:right="102" w:firstLine="0"/>
        <w:jc w:val="left"/>
        <w:rPr>
          <w:rFonts w:hint="default" w:ascii="Courier New" w:hAnsi="Courier New" w:eastAsia="Courier New" w:cs="Courier New"/>
          <w:sz w:val="16"/>
          <w:szCs w:val="16"/>
        </w:rPr>
      </w:pPr>
      <w:r>
        <w:rPr>
          <w:rFonts w:ascii="Courier New"/>
          <w:sz w:val="16"/>
        </w:rPr>
        <w:t>&lt;link rel="stylesheet"</w:t>
      </w:r>
      <w:r>
        <w:rPr>
          <w:rFonts w:ascii="Courier New"/>
          <w:spacing w:val="-12"/>
          <w:sz w:val="16"/>
        </w:rPr>
        <w:t xml:space="preserve"> </w:t>
      </w:r>
      <w:r>
        <w:rPr>
          <w:rFonts w:ascii="Courier New"/>
          <w:sz w:val="16"/>
        </w:rPr>
        <w:t>href="/style.css"&gt;&lt;/link&gt;</w:t>
      </w:r>
    </w:p>
    <w:p>
      <w:pPr>
        <w:spacing w:before="19"/>
        <w:ind w:left="1015" w:right="102" w:firstLine="0"/>
        <w:jc w:val="left"/>
        <w:rPr>
          <w:rFonts w:hint="default" w:ascii="Courier New" w:hAnsi="Courier New" w:eastAsia="Courier New" w:cs="Courier New"/>
          <w:sz w:val="16"/>
          <w:szCs w:val="16"/>
        </w:rPr>
      </w:pPr>
      <w:r>
        <w:rPr>
          <w:rFonts w:ascii="Courier New"/>
          <w:sz w:val="16"/>
        </w:rPr>
        <w:t>&lt;/head&gt;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020" w:bottom="260" w:left="1220" w:header="0" w:footer="62" w:gutter="0"/>
        </w:sectPr>
      </w:pPr>
    </w:p>
    <w:p>
      <w:pPr>
        <w:spacing w:before="88"/>
        <w:ind w:left="1015" w:right="-13" w:firstLine="0"/>
        <w:jc w:val="left"/>
        <w:rPr>
          <w:rFonts w:hint="default" w:ascii="Courier New" w:hAnsi="Courier New" w:eastAsia="Courier New" w:cs="Courier New"/>
          <w:sz w:val="16"/>
          <w:szCs w:val="16"/>
        </w:rPr>
      </w:pPr>
      <w:r>
        <w:pict>
          <v:shape id="_x0000_s2017" o:spid="_x0000_s2017"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&lt;body&gt;</w:t>
      </w:r>
    </w:p>
    <w:p>
      <w:pPr>
        <w:spacing w:before="18"/>
        <w:ind w:left="1206" w:right="-13" w:firstLine="0"/>
        <w:jc w:val="left"/>
        <w:rPr>
          <w:rFonts w:hint="default" w:ascii="Courier New" w:hAnsi="Courier New" w:eastAsia="Courier New" w:cs="Courier New"/>
          <w:sz w:val="16"/>
          <w:szCs w:val="16"/>
        </w:rPr>
      </w:pPr>
      <w:r>
        <w:rPr>
          <w:rFonts w:ascii="Courier New"/>
          <w:sz w:val="16"/>
        </w:rPr>
        <w:t>&lt;h2&gt;Your Reading</w:t>
      </w:r>
      <w:r>
        <w:rPr>
          <w:rFonts w:ascii="Courier New"/>
          <w:spacing w:val="-7"/>
          <w:sz w:val="16"/>
        </w:rPr>
        <w:t xml:space="preserve"> </w:t>
      </w:r>
      <w:r>
        <w:rPr>
          <w:rFonts w:ascii="Courier New"/>
          <w:sz w:val="16"/>
        </w:rPr>
        <w:t>List&lt;/h2&gt;</w:t>
      </w:r>
    </w:p>
    <w:p>
      <w:pPr>
        <w:spacing w:before="4" w:line="240" w:lineRule="auto"/>
        <w:ind w:right="0"/>
        <w:rPr>
          <w:rFonts w:hint="default" w:ascii="Courier New" w:hAnsi="Courier New" w:eastAsia="Courier New" w:cs="Courier New"/>
          <w:sz w:val="19"/>
          <w:szCs w:val="19"/>
        </w:rPr>
      </w:pPr>
    </w:p>
    <w:p>
      <w:pPr>
        <w:spacing w:before="0"/>
        <w:ind w:left="1189" w:right="1421" w:firstLine="0"/>
        <w:jc w:val="center"/>
        <w:rPr>
          <w:rFonts w:hint="default" w:ascii="Courier New" w:hAnsi="Courier New" w:eastAsia="Courier New" w:cs="Courier New"/>
          <w:sz w:val="16"/>
          <w:szCs w:val="16"/>
        </w:rPr>
      </w:pPr>
      <w:r>
        <w:rPr>
          <w:rFonts w:ascii="Courier New"/>
          <w:sz w:val="16"/>
        </w:rPr>
        <w:t>&lt;g:if</w:t>
      </w:r>
      <w:r>
        <w:rPr>
          <w:rFonts w:ascii="Courier New"/>
          <w:spacing w:val="-6"/>
          <w:sz w:val="16"/>
        </w:rPr>
        <w:t xml:space="preserve"> </w:t>
      </w:r>
      <w:r>
        <w:rPr>
          <w:rFonts w:ascii="Courier New"/>
          <w:sz w:val="16"/>
        </w:rPr>
        <w:t>test="${books}"&gt;</w:t>
      </w:r>
    </w:p>
    <w:p>
      <w:pPr>
        <w:spacing w:before="18"/>
        <w:ind w:left="1206" w:right="-13" w:firstLine="0"/>
        <w:jc w:val="left"/>
        <w:rPr>
          <w:rFonts w:hint="default" w:ascii="Courier New" w:hAnsi="Courier New" w:eastAsia="Courier New" w:cs="Courier New"/>
          <w:sz w:val="16"/>
          <w:szCs w:val="16"/>
        </w:rPr>
      </w:pPr>
      <w:r>
        <w:rPr>
          <w:rFonts w:ascii="Courier New"/>
          <w:sz w:val="16"/>
        </w:rPr>
        <w:t>&lt;g:each in="${books}"</w:t>
      </w:r>
      <w:r>
        <w:rPr>
          <w:rFonts w:ascii="Courier New"/>
          <w:spacing w:val="-8"/>
          <w:sz w:val="16"/>
        </w:rPr>
        <w:t xml:space="preserve"> </w:t>
      </w:r>
      <w:r>
        <w:rPr>
          <w:rFonts w:ascii="Courier New"/>
          <w:sz w:val="16"/>
        </w:rPr>
        <w:t>var="book"&gt;</w:t>
      </w:r>
    </w:p>
    <w:p>
      <w:pPr>
        <w:spacing w:before="18"/>
        <w:ind w:left="1189" w:right="2762" w:firstLine="0"/>
        <w:jc w:val="center"/>
        <w:rPr>
          <w:rFonts w:hint="default" w:ascii="Courier New" w:hAnsi="Courier New" w:eastAsia="Courier New" w:cs="Courier New"/>
          <w:sz w:val="16"/>
          <w:szCs w:val="16"/>
        </w:rPr>
      </w:pPr>
      <w:r>
        <w:rPr>
          <w:rFonts w:ascii="Courier New"/>
          <w:sz w:val="16"/>
        </w:rPr>
        <w:t>&lt;dl&gt;</w:t>
      </w:r>
    </w:p>
    <w:p>
      <w:pPr>
        <w:spacing w:before="19"/>
        <w:ind w:left="1590" w:right="-13" w:firstLine="0"/>
        <w:jc w:val="left"/>
        <w:rPr>
          <w:rFonts w:hint="default" w:ascii="Courier New" w:hAnsi="Courier New" w:eastAsia="Courier New" w:cs="Courier New"/>
          <w:sz w:val="16"/>
          <w:szCs w:val="16"/>
        </w:rPr>
      </w:pPr>
      <w:r>
        <w:rPr>
          <w:rFonts w:ascii="Courier New"/>
          <w:sz w:val="16"/>
        </w:rPr>
        <w:t>&lt;dt</w:t>
      </w:r>
      <w:r>
        <w:rPr>
          <w:rFonts w:ascii="Courier New"/>
          <w:spacing w:val="-7"/>
          <w:sz w:val="16"/>
        </w:rPr>
        <w:t xml:space="preserve"> </w:t>
      </w:r>
      <w:r>
        <w:rPr>
          <w:rFonts w:ascii="Courier New"/>
          <w:sz w:val="16"/>
        </w:rPr>
        <w:t>class="bookHeadline"&gt;</w:t>
      </w:r>
    </w:p>
    <w:p>
      <w:pPr>
        <w:spacing w:before="18" w:line="264" w:lineRule="auto"/>
        <w:ind w:left="1782" w:right="-13" w:firstLine="0"/>
        <w:jc w:val="left"/>
        <w:rPr>
          <w:rFonts w:hint="default" w:ascii="Courier New" w:hAnsi="Courier New" w:eastAsia="Courier New" w:cs="Courier New"/>
          <w:sz w:val="16"/>
          <w:szCs w:val="16"/>
        </w:rPr>
      </w:pPr>
      <w:r>
        <w:rPr>
          <w:rFonts w:ascii="Courier New"/>
          <w:sz w:val="16"/>
        </w:rPr>
        <w:t>${book.title} by</w:t>
      </w:r>
      <w:r>
        <w:rPr>
          <w:rFonts w:ascii="Courier New"/>
          <w:spacing w:val="-8"/>
          <w:sz w:val="16"/>
        </w:rPr>
        <w:t xml:space="preserve"> </w:t>
      </w:r>
      <w:r>
        <w:rPr>
          <w:rFonts w:ascii="Courier New"/>
          <w:sz w:val="16"/>
        </w:rPr>
        <w:t>${book.author} (ISBN:</w:t>
      </w:r>
      <w:r>
        <w:rPr>
          <w:rFonts w:ascii="Courier New"/>
          <w:spacing w:val="-6"/>
          <w:sz w:val="16"/>
        </w:rPr>
        <w:t xml:space="preserve"> </w:t>
      </w:r>
      <w:r>
        <w:rPr>
          <w:rFonts w:ascii="Courier New"/>
          <w:sz w:val="16"/>
        </w:rPr>
        <w:t>${book.isbn}")</w:t>
      </w:r>
    </w:p>
    <w:p>
      <w:pPr>
        <w:spacing w:before="1"/>
        <w:ind w:left="328" w:right="1421" w:firstLine="0"/>
        <w:jc w:val="center"/>
        <w:rPr>
          <w:rFonts w:hint="default" w:ascii="Courier New" w:hAnsi="Courier New" w:eastAsia="Courier New" w:cs="Courier New"/>
          <w:sz w:val="16"/>
          <w:szCs w:val="16"/>
        </w:rPr>
      </w:pPr>
      <w:r>
        <w:rPr>
          <w:rFonts w:ascii="Courier New"/>
          <w:sz w:val="16"/>
        </w:rPr>
        <w:t>&lt;/dt&gt;</w:t>
      </w:r>
    </w:p>
    <w:p>
      <w:pPr>
        <w:spacing w:before="18"/>
        <w:ind w:left="1590" w:right="-13" w:firstLine="0"/>
        <w:jc w:val="left"/>
        <w:rPr>
          <w:rFonts w:hint="default" w:ascii="Courier New" w:hAnsi="Courier New" w:eastAsia="Courier New" w:cs="Courier New"/>
          <w:sz w:val="16"/>
          <w:szCs w:val="16"/>
        </w:rPr>
      </w:pPr>
      <w:r>
        <w:rPr>
          <w:rFonts w:ascii="Courier New"/>
          <w:sz w:val="16"/>
        </w:rPr>
        <w:t>&lt;dd</w:t>
      </w:r>
      <w:r>
        <w:rPr>
          <w:rFonts w:ascii="Courier New"/>
          <w:spacing w:val="-7"/>
          <w:sz w:val="16"/>
        </w:rPr>
        <w:t xml:space="preserve"> </w:t>
      </w:r>
      <w:r>
        <w:rPr>
          <w:rFonts w:ascii="Courier New"/>
          <w:sz w:val="16"/>
        </w:rPr>
        <w:t>class="bookDescription"&gt;</w:t>
      </w:r>
    </w:p>
    <w:p>
      <w:pPr>
        <w:spacing w:before="18"/>
        <w:ind w:left="1782" w:right="-13" w:firstLine="0"/>
        <w:jc w:val="left"/>
        <w:rPr>
          <w:rFonts w:hint="default" w:ascii="Courier New" w:hAnsi="Courier New" w:eastAsia="Courier New" w:cs="Courier New"/>
          <w:sz w:val="16"/>
          <w:szCs w:val="16"/>
        </w:rPr>
      </w:pPr>
      <w:r>
        <w:rPr>
          <w:rFonts w:ascii="Courier New"/>
          <w:sz w:val="16"/>
        </w:rPr>
        <w:t>&lt;g:if</w:t>
      </w:r>
      <w:r>
        <w:rPr>
          <w:rFonts w:ascii="Courier New"/>
          <w:spacing w:val="-8"/>
          <w:sz w:val="16"/>
        </w:rPr>
        <w:t xml:space="preserve"> </w:t>
      </w:r>
      <w:r>
        <w:rPr>
          <w:rFonts w:ascii="Courier New"/>
          <w:sz w:val="16"/>
        </w:rPr>
        <w:t>test="book.description"&gt;</w:t>
      </w:r>
    </w:p>
    <w:p>
      <w:pPr>
        <w:spacing w:before="19"/>
        <w:ind w:left="1189" w:right="174" w:firstLine="0"/>
        <w:jc w:val="center"/>
        <w:rPr>
          <w:rFonts w:hint="default" w:ascii="Courier New" w:hAnsi="Courier New" w:eastAsia="Courier New" w:cs="Courier New"/>
          <w:sz w:val="16"/>
          <w:szCs w:val="16"/>
        </w:rPr>
      </w:pPr>
      <w:r>
        <w:rPr>
          <w:rFonts w:ascii="Courier New"/>
          <w:sz w:val="16"/>
        </w:rPr>
        <w:t>${book.description}</w:t>
      </w:r>
    </w:p>
    <w:p>
      <w:pPr>
        <w:spacing w:before="18"/>
        <w:ind w:left="904" w:right="1421" w:firstLine="0"/>
        <w:jc w:val="center"/>
        <w:rPr>
          <w:rFonts w:hint="default" w:ascii="Courier New" w:hAnsi="Courier New" w:eastAsia="Courier New" w:cs="Courier New"/>
          <w:sz w:val="16"/>
          <w:szCs w:val="16"/>
        </w:rPr>
      </w:pPr>
      <w:r>
        <w:rPr>
          <w:rFonts w:ascii="Courier New"/>
          <w:sz w:val="16"/>
        </w:rPr>
        <w:t>&lt;/g:if&gt;</w:t>
      </w:r>
    </w:p>
    <w:p>
      <w:pPr>
        <w:spacing w:before="18"/>
        <w:ind w:left="1000" w:right="1421" w:firstLine="0"/>
        <w:jc w:val="center"/>
        <w:rPr>
          <w:rFonts w:hint="default" w:ascii="Courier New" w:hAnsi="Courier New" w:eastAsia="Courier New" w:cs="Courier New"/>
          <w:sz w:val="16"/>
          <w:szCs w:val="16"/>
        </w:rPr>
      </w:pPr>
      <w:r>
        <w:rPr>
          <w:rFonts w:ascii="Courier New"/>
          <w:sz w:val="16"/>
        </w:rPr>
        <w:t>&lt;g:else&gt;</w:t>
      </w:r>
    </w:p>
    <w:p>
      <w:pPr>
        <w:spacing w:before="19"/>
        <w:ind w:left="1974" w:right="-13" w:firstLine="0"/>
        <w:jc w:val="left"/>
        <w:rPr>
          <w:rFonts w:hint="default" w:ascii="Courier New" w:hAnsi="Courier New" w:eastAsia="Courier New" w:cs="Courier New"/>
          <w:sz w:val="16"/>
          <w:szCs w:val="16"/>
        </w:rPr>
      </w:pPr>
      <w:r>
        <w:rPr>
          <w:rFonts w:ascii="Courier New"/>
          <w:sz w:val="16"/>
        </w:rPr>
        <w:t>No description</w:t>
      </w:r>
      <w:r>
        <w:rPr>
          <w:rFonts w:ascii="Courier New"/>
          <w:spacing w:val="-6"/>
          <w:sz w:val="16"/>
        </w:rPr>
        <w:t xml:space="preserve"> </w:t>
      </w:r>
      <w:r>
        <w:rPr>
          <w:rFonts w:ascii="Courier New"/>
          <w:sz w:val="16"/>
        </w:rPr>
        <w:t>available</w:t>
      </w:r>
    </w:p>
    <w:p>
      <w:pPr>
        <w:spacing w:before="18"/>
        <w:ind w:left="1095" w:right="1421" w:firstLine="0"/>
        <w:jc w:val="center"/>
        <w:rPr>
          <w:rFonts w:hint="default" w:ascii="Courier New" w:hAnsi="Courier New" w:eastAsia="Courier New" w:cs="Courier New"/>
          <w:sz w:val="16"/>
          <w:szCs w:val="16"/>
        </w:rPr>
      </w:pPr>
      <w:r>
        <w:rPr>
          <w:rFonts w:ascii="Courier New"/>
          <w:sz w:val="16"/>
        </w:rPr>
        <w:t>&lt;/g:else&gt;</w:t>
      </w:r>
    </w:p>
    <w:p>
      <w:pPr>
        <w:spacing w:before="18"/>
        <w:ind w:left="328" w:right="1421" w:firstLine="0"/>
        <w:jc w:val="center"/>
        <w:rPr>
          <w:rFonts w:hint="default" w:ascii="Courier New" w:hAnsi="Courier New" w:eastAsia="Courier New" w:cs="Courier New"/>
          <w:sz w:val="16"/>
          <w:szCs w:val="16"/>
        </w:rPr>
      </w:pPr>
      <w:r>
        <w:rPr>
          <w:rFonts w:ascii="Courier New"/>
          <w:sz w:val="16"/>
        </w:rPr>
        <w:t>&lt;/dd&gt;</w:t>
      </w:r>
    </w:p>
    <w:p>
      <w:pPr>
        <w:spacing w:before="19"/>
        <w:ind w:left="1189" w:right="2666" w:firstLine="0"/>
        <w:jc w:val="center"/>
        <w:rPr>
          <w:rFonts w:hint="default" w:ascii="Courier New" w:hAnsi="Courier New" w:eastAsia="Courier New" w:cs="Courier New"/>
          <w:sz w:val="16"/>
          <w:szCs w:val="16"/>
        </w:rPr>
      </w:pPr>
      <w:r>
        <w:rPr>
          <w:rFonts w:ascii="Courier New"/>
          <w:sz w:val="16"/>
        </w:rPr>
        <w:t>&lt;/dl&gt;</w:t>
      </w:r>
    </w:p>
    <w:p>
      <w:pPr>
        <w:spacing w:before="18"/>
        <w:ind w:left="1206" w:right="-13" w:firstLine="0"/>
        <w:jc w:val="left"/>
        <w:rPr>
          <w:rFonts w:hint="default" w:ascii="Courier New" w:hAnsi="Courier New" w:eastAsia="Courier New" w:cs="Courier New"/>
          <w:sz w:val="16"/>
          <w:szCs w:val="16"/>
        </w:rPr>
      </w:pPr>
      <w:r>
        <w:rPr>
          <w:rFonts w:ascii="Courier New"/>
          <w:sz w:val="16"/>
        </w:rPr>
        <w:t>&lt;/g:each&gt;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3" w:line="240" w:lineRule="auto"/>
        <w:ind w:right="0"/>
        <w:rPr>
          <w:rFonts w:hint="default" w:ascii="Courier New" w:hAnsi="Courier New" w:eastAsia="Courier New" w:cs="Courier New"/>
          <w:sz w:val="17"/>
          <w:szCs w:val="17"/>
        </w:rPr>
      </w:pPr>
    </w:p>
    <w:p>
      <w:pPr>
        <w:spacing w:before="0" w:line="190" w:lineRule="exact"/>
        <w:ind w:left="1221" w:right="1814" w:firstLine="0"/>
        <w:jc w:val="left"/>
        <w:rPr>
          <w:rFonts w:hint="default" w:ascii="Calibri" w:hAnsi="Calibri" w:eastAsia="Calibri" w:cs="Calibri"/>
          <w:sz w:val="18"/>
          <w:szCs w:val="18"/>
        </w:rPr>
      </w:pPr>
      <w:r>
        <w:pict>
          <v:shape id="_x0000_s2018" o:spid="_x0000_s2018" o:spt="75" type="#_x0000_t75" style="position:absolute;left:0pt;margin-left:333.45pt;margin-top:0.85pt;height:19.75pt;width:22.85pt;mso-position-horizontal-relative:page;z-index:7168;mso-width-relative:page;mso-height-relative:page;" filled="f" stroked="f" coordsize="21600,21600">
            <v:path/>
            <v:fill on="f" focussize="0,0"/>
            <v:stroke on="f"/>
            <v:imagedata r:id="rId43" o:title=""/>
            <o:lock v:ext="edit" aspectratio="t"/>
          </v:shape>
        </w:pict>
      </w:r>
      <w:r>
        <w:rPr>
          <w:rFonts w:ascii="Calibri"/>
          <w:b/>
          <w:sz w:val="18"/>
        </w:rPr>
        <w:t>List</w:t>
      </w:r>
      <w:r>
        <w:rPr>
          <w:rFonts w:ascii="Calibri"/>
          <w:b/>
          <w:spacing w:val="-12"/>
          <w:sz w:val="18"/>
        </w:rPr>
        <w:t xml:space="preserve"> </w:t>
      </w:r>
      <w:r>
        <w:rPr>
          <w:rFonts w:ascii="Calibri"/>
          <w:b/>
          <w:spacing w:val="-2"/>
          <w:sz w:val="18"/>
        </w:rPr>
        <w:t xml:space="preserve">the </w:t>
      </w:r>
      <w:r>
        <w:rPr>
          <w:rFonts w:ascii="Calibri"/>
          <w:b/>
          <w:sz w:val="18"/>
        </w:rPr>
        <w:t>books</w:t>
      </w:r>
    </w:p>
    <w:p>
      <w:pPr>
        <w:spacing w:after="0" w:line="190" w:lineRule="exact"/>
        <w:jc w:val="left"/>
        <w:rPr>
          <w:rFonts w:hint="default" w:ascii="Calibri" w:hAnsi="Calibri" w:eastAsia="Calibri" w:cs="Calibri"/>
          <w:sz w:val="18"/>
          <w:szCs w:val="18"/>
        </w:rPr>
        <w:sectPr>
          <w:type w:val="continuous"/>
          <w:pgSz w:w="10620" w:h="13320"/>
          <w:pgMar w:top="1260" w:right="1020" w:bottom="0" w:left="1220" w:header="720" w:footer="720" w:gutter="0"/>
          <w:cols w:equalWidth="0" w:num="2">
            <w:col w:w="4758" w:space="40"/>
            <w:col w:w="3582"/>
          </w:cols>
        </w:sectPr>
      </w:pPr>
    </w:p>
    <w:p>
      <w:pPr>
        <w:tabs>
          <w:tab w:val="left" w:pos="2634"/>
        </w:tabs>
        <w:spacing w:before="56"/>
        <w:ind w:left="103" w:right="102" w:firstLine="0"/>
        <w:jc w:val="left"/>
        <w:rPr>
          <w:rFonts w:hint="default" w:ascii="Cambria" w:hAnsi="Cambria" w:eastAsia="Cambria" w:cs="Cambria"/>
          <w:sz w:val="18"/>
          <w:szCs w:val="18"/>
        </w:rPr>
      </w:pPr>
      <w:r>
        <w:rPr>
          <w:rFonts w:ascii="Times New Roman"/>
          <w:b/>
          <w:spacing w:val="-1"/>
          <w:sz w:val="18"/>
        </w:rPr>
        <w:t>114</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0" w:line="240" w:lineRule="auto"/>
        <w:ind w:right="0"/>
        <w:rPr>
          <w:rFonts w:hint="default" w:ascii="Cambria" w:hAnsi="Cambria" w:eastAsia="Cambria" w:cs="Cambria"/>
          <w:b/>
          <w:bCs/>
          <w:i/>
          <w:sz w:val="18"/>
          <w:szCs w:val="18"/>
        </w:rPr>
      </w:pPr>
    </w:p>
    <w:p>
      <w:pPr>
        <w:spacing w:before="132"/>
        <w:ind w:left="1206" w:right="102" w:firstLine="0"/>
        <w:jc w:val="left"/>
        <w:rPr>
          <w:rFonts w:hint="default" w:ascii="Courier New" w:hAnsi="Courier New" w:eastAsia="Courier New" w:cs="Courier New"/>
          <w:sz w:val="16"/>
          <w:szCs w:val="16"/>
        </w:rPr>
      </w:pPr>
      <w:r>
        <w:rPr>
          <w:rFonts w:ascii="Courier New"/>
          <w:sz w:val="16"/>
        </w:rPr>
        <w:t>&lt;/g:if&gt;</w:t>
      </w:r>
    </w:p>
    <w:p>
      <w:pPr>
        <w:spacing w:before="19"/>
        <w:ind w:left="1206" w:right="102" w:firstLine="0"/>
        <w:jc w:val="left"/>
        <w:rPr>
          <w:rFonts w:hint="default" w:ascii="Courier New" w:hAnsi="Courier New" w:eastAsia="Courier New" w:cs="Courier New"/>
          <w:sz w:val="16"/>
          <w:szCs w:val="16"/>
        </w:rPr>
      </w:pPr>
      <w:r>
        <w:rPr>
          <w:rFonts w:ascii="Courier New"/>
          <w:sz w:val="16"/>
        </w:rPr>
        <w:t>&lt;g:else&gt;</w:t>
      </w:r>
    </w:p>
    <w:p>
      <w:pPr>
        <w:spacing w:before="18"/>
        <w:ind w:left="1398" w:right="102" w:firstLine="0"/>
        <w:jc w:val="left"/>
        <w:rPr>
          <w:rFonts w:hint="default" w:ascii="Courier New" w:hAnsi="Courier New" w:eastAsia="Courier New" w:cs="Courier New"/>
          <w:sz w:val="16"/>
          <w:szCs w:val="16"/>
        </w:rPr>
      </w:pPr>
      <w:r>
        <w:rPr>
          <w:rFonts w:ascii="Courier New"/>
          <w:sz w:val="16"/>
        </w:rPr>
        <w:t>&lt;p&gt;You have no books in your book</w:t>
      </w:r>
      <w:r>
        <w:rPr>
          <w:rFonts w:ascii="Courier New"/>
          <w:spacing w:val="-11"/>
          <w:sz w:val="16"/>
        </w:rPr>
        <w:t xml:space="preserve"> </w:t>
      </w:r>
      <w:r>
        <w:rPr>
          <w:rFonts w:ascii="Courier New"/>
          <w:sz w:val="16"/>
        </w:rPr>
        <w:t>list&lt;/p&gt;</w:t>
      </w:r>
    </w:p>
    <w:p>
      <w:pPr>
        <w:spacing w:before="18"/>
        <w:ind w:left="1206" w:right="102" w:firstLine="0"/>
        <w:jc w:val="left"/>
        <w:rPr>
          <w:rFonts w:hint="default" w:ascii="Courier New" w:hAnsi="Courier New" w:eastAsia="Courier New" w:cs="Courier New"/>
          <w:sz w:val="16"/>
          <w:szCs w:val="16"/>
        </w:rPr>
      </w:pPr>
      <w:r>
        <w:rPr>
          <w:rFonts w:ascii="Courier New"/>
          <w:sz w:val="16"/>
        </w:rPr>
        <w:t>&lt;/g:else&gt;</w:t>
      </w:r>
    </w:p>
    <w:p>
      <w:pPr>
        <w:spacing w:before="4" w:line="240" w:lineRule="auto"/>
        <w:ind w:right="0"/>
        <w:rPr>
          <w:rFonts w:hint="default" w:ascii="Courier New" w:hAnsi="Courier New" w:eastAsia="Courier New" w:cs="Courier New"/>
          <w:sz w:val="19"/>
          <w:szCs w:val="19"/>
        </w:rPr>
      </w:pPr>
    </w:p>
    <w:p>
      <w:pPr>
        <w:spacing w:before="0"/>
        <w:ind w:left="1206" w:right="102" w:firstLine="0"/>
        <w:jc w:val="left"/>
        <w:rPr>
          <w:rFonts w:hint="default" w:ascii="Courier New" w:hAnsi="Courier New" w:eastAsia="Courier New" w:cs="Courier New"/>
          <w:sz w:val="16"/>
          <w:szCs w:val="16"/>
        </w:rPr>
      </w:pPr>
      <w:r>
        <w:rPr>
          <w:rFonts w:ascii="Courier New"/>
          <w:sz w:val="16"/>
        </w:rPr>
        <w:t>&lt;hr/&gt;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200" w:bottom="260" w:left="1040" w:header="0" w:footer="62" w:gutter="0"/>
        </w:sectPr>
      </w:pPr>
    </w:p>
    <w:p>
      <w:pPr>
        <w:spacing w:before="88"/>
        <w:ind w:left="1206" w:right="-12" w:firstLine="0"/>
        <w:jc w:val="left"/>
        <w:rPr>
          <w:rFonts w:hint="default" w:ascii="Courier New" w:hAnsi="Courier New" w:eastAsia="Courier New" w:cs="Courier New"/>
          <w:sz w:val="16"/>
          <w:szCs w:val="16"/>
        </w:rPr>
      </w:pPr>
      <w:r>
        <w:pict>
          <v:group id="_x0000_s2019" o:spid="_x0000_s2019" o:spt="203" style="position:absolute;left:0pt;margin-left:256.85pt;margin-top:10.95pt;height:19.85pt;width:35.2pt;mso-position-horizontal-relative:page;z-index:7168;mso-width-relative:page;mso-height-relative:page;" coordorigin="5137,219" coordsize="704,397">
            <o:lock v:ext="edit"/>
            <v:group id="_x0000_s2020" o:spid="_x0000_s2020" o:spt="203" style="position:absolute;left:5137;top:531;height:85;width:92;" coordorigin="5137,531" coordsize="92,85">
              <o:lock v:ext="edit"/>
              <v:shape id="_x0000_s2021" o:spid="_x0000_s2021" style="position:absolute;left:5137;top:531;height:85;width:92;" fillcolor="#000000" filled="t" stroked="f" coordorigin="5137,531" coordsize="92,85" path="m5228,574l5224,574,5224,609,5227,610,5225,614,5228,616,5228,574xe">
                <v:path arrowok="t"/>
                <v:fill on="t" focussize="0,0"/>
                <v:stroke on="f"/>
                <v:imagedata o:title=""/>
                <o:lock v:ext="edit"/>
              </v:shape>
              <v:shape id="_x0000_s2022" o:spid="_x0000_s2022" style="position:absolute;left:5137;top:531;height:85;width:92;" fillcolor="#000000" filled="t" stroked="f" coordorigin="5137,531" coordsize="92,85" path="m5143,572l5137,574,5143,576,5225,614,5224,612,5224,609,5153,576,5144,576,5143,572xe">
                <v:path arrowok="t"/>
                <v:fill on="t" focussize="0,0"/>
                <v:stroke on="f"/>
                <v:imagedata o:title=""/>
                <o:lock v:ext="edit"/>
              </v:shape>
              <v:shape id="_x0000_s2023" o:spid="_x0000_s2023" style="position:absolute;left:5137;top:531;height:85;width:92;" fillcolor="#000000" filled="t" stroked="f" coordorigin="5137,531" coordsize="92,85" path="m5224,609l5224,612,5225,614,5227,610,5224,609xe">
                <v:path arrowok="t"/>
                <v:fill on="t" focussize="0,0"/>
                <v:stroke on="f"/>
                <v:imagedata o:title=""/>
                <o:lock v:ext="edit"/>
              </v:shape>
              <v:shape id="_x0000_s2024" o:spid="_x0000_s2024" style="position:absolute;left:5137;top:531;height:85;width:92;" fillcolor="#000000" filled="t" stroked="f" coordorigin="5137,531" coordsize="92,85" path="m5228,531l5225,533,5143,572,5144,576,5149,574,5144,572,5153,572,5227,537,5228,536,5228,531xe">
                <v:path arrowok="t"/>
                <v:fill on="t" focussize="0,0"/>
                <v:stroke on="f"/>
                <v:imagedata o:title=""/>
                <o:lock v:ext="edit"/>
              </v:shape>
              <v:shape id="_x0000_s2025" o:spid="_x0000_s2025" style="position:absolute;left:5137;top:531;height:85;width:92;" fillcolor="#000000" filled="t" stroked="f" coordorigin="5137,531" coordsize="92,85" path="m5149,574l5144,576,5153,576,5149,574xe">
                <v:path arrowok="t"/>
                <v:fill on="t" focussize="0,0"/>
                <v:stroke on="f"/>
                <v:imagedata o:title=""/>
                <o:lock v:ext="edit"/>
              </v:shape>
              <v:shape id="_x0000_s2026" o:spid="_x0000_s2026" style="position:absolute;left:5137;top:531;height:85;width:92;" fillcolor="#000000" filled="t" stroked="f" coordorigin="5137,531" coordsize="92,85" path="m5153,572l5144,572,5149,574,5153,572xe">
                <v:path arrowok="t"/>
                <v:fill on="t" focussize="0,0"/>
                <v:stroke on="f"/>
                <v:imagedata o:title=""/>
                <o:lock v:ext="edit"/>
              </v:shape>
            </v:group>
            <v:group id="_x0000_s2027" o:spid="_x0000_s2027" o:spt="203" style="position:absolute;left:5224;top:555;height:2;width:5;" coordorigin="5224,555" coordsize="5,2">
              <o:lock v:ext="edit"/>
              <v:shape id="_x0000_s2028" o:spid="_x0000_s2028" style="position:absolute;left:5224;top:555;height:2;width:5;" filled="f" stroked="t" coordorigin="5224,555" coordsize="5,0" path="m5224,555l5228,555e">
                <v:path arrowok="t"/>
                <v:fill on="f" focussize="0,0"/>
                <v:stroke weight="1.92pt" color="#000000"/>
                <v:imagedata o:title=""/>
                <o:lock v:ext="edit"/>
              </v:shape>
            </v:group>
            <v:group id="_x0000_s2029" o:spid="_x0000_s2029" o:spt="203" style="position:absolute;left:5229;top:574;height:2;width:609;" coordorigin="5229,574" coordsize="609,2">
              <o:lock v:ext="edit"/>
              <v:shape id="_x0000_s2030" o:spid="_x0000_s2030" style="position:absolute;left:5229;top:574;height:2;width:609;" filled="f" stroked="t" coordorigin="5229,574" coordsize="609,0" path="m5229,574l5838,574e">
                <v:path arrowok="t"/>
                <v:fill on="f" focussize="0,0"/>
                <v:stroke weight="0.24pt" color="#000000"/>
                <v:imagedata o:title=""/>
                <o:lock v:ext="edit"/>
              </v:shape>
            </v:group>
            <v:group id="_x0000_s2031" o:spid="_x0000_s2031" o:spt="203" style="position:absolute;left:5836;top:222;height:353;width:2;" coordorigin="5836,222" coordsize="2,353">
              <o:lock v:ext="edit"/>
              <v:shape id="_x0000_s2032" o:spid="_x0000_s2032" style="position:absolute;left:5836;top:222;height:353;width:2;" filled="f" stroked="t" coordorigin="5836,222" coordsize="0,353" path="m5836,222l5836,574e">
                <v:path arrowok="t"/>
                <v:fill on="f" focussize="0,0"/>
                <v:stroke weight="0.24pt" color="#000000"/>
                <v:imagedata o:title=""/>
                <o:lock v:ext="edit"/>
              </v:shape>
            </v:group>
          </v:group>
        </w:pict>
      </w:r>
      <w:r>
        <w:rPr>
          <w:rFonts w:ascii="Courier New"/>
          <w:sz w:val="16"/>
        </w:rPr>
        <w:t>&lt;h3&gt;Add a</w:t>
      </w:r>
      <w:r>
        <w:rPr>
          <w:rFonts w:ascii="Courier New"/>
          <w:spacing w:val="-5"/>
          <w:sz w:val="16"/>
        </w:rPr>
        <w:t xml:space="preserve"> </w:t>
      </w:r>
      <w:r>
        <w:rPr>
          <w:rFonts w:ascii="Courier New"/>
          <w:sz w:val="16"/>
        </w:rPr>
        <w:t>book&lt;/h3&gt;</w:t>
      </w:r>
    </w:p>
    <w:p>
      <w:pPr>
        <w:spacing w:before="4" w:line="240" w:lineRule="auto"/>
        <w:ind w:right="0"/>
        <w:rPr>
          <w:rFonts w:hint="default" w:ascii="Courier New" w:hAnsi="Courier New" w:eastAsia="Courier New" w:cs="Courier New"/>
          <w:sz w:val="19"/>
          <w:szCs w:val="19"/>
        </w:rPr>
      </w:pPr>
    </w:p>
    <w:p>
      <w:pPr>
        <w:spacing w:before="0"/>
        <w:ind w:left="1206" w:right="-12" w:firstLine="0"/>
        <w:jc w:val="left"/>
        <w:rPr>
          <w:rFonts w:hint="default" w:ascii="Courier New" w:hAnsi="Courier New" w:eastAsia="Courier New" w:cs="Courier New"/>
          <w:sz w:val="16"/>
          <w:szCs w:val="16"/>
        </w:rPr>
      </w:pPr>
      <w:r>
        <w:rPr>
          <w:rFonts w:ascii="Courier New"/>
          <w:sz w:val="16"/>
        </w:rPr>
        <w:t>&lt;form</w:t>
      </w:r>
      <w:r>
        <w:rPr>
          <w:rFonts w:ascii="Courier New"/>
          <w:spacing w:val="-5"/>
          <w:sz w:val="16"/>
        </w:rPr>
        <w:t xml:space="preserve"> </w:t>
      </w:r>
      <w:r>
        <w:rPr>
          <w:rFonts w:ascii="Courier New"/>
          <w:sz w:val="16"/>
        </w:rPr>
        <w:t>method="POST"&gt;</w:t>
      </w:r>
    </w:p>
    <w:p>
      <w:pPr>
        <w:spacing w:before="18"/>
        <w:ind w:left="1398" w:right="-12" w:firstLine="0"/>
        <w:jc w:val="left"/>
        <w:rPr>
          <w:rFonts w:hint="default" w:ascii="Courier New" w:hAnsi="Courier New" w:eastAsia="Courier New" w:cs="Courier New"/>
          <w:sz w:val="16"/>
          <w:szCs w:val="16"/>
        </w:rPr>
      </w:pPr>
      <w:r>
        <w:rPr>
          <w:rFonts w:ascii="Courier New"/>
          <w:sz w:val="16"/>
        </w:rPr>
        <w:t>&lt;label</w:t>
      </w:r>
      <w:r>
        <w:rPr>
          <w:rFonts w:ascii="Courier New"/>
          <w:spacing w:val="-9"/>
          <w:sz w:val="16"/>
        </w:rPr>
        <w:t xml:space="preserve"> </w:t>
      </w:r>
      <w:r>
        <w:rPr>
          <w:rFonts w:ascii="Courier New"/>
          <w:sz w:val="16"/>
        </w:rPr>
        <w:t>for="title"&gt;Title:&lt;/label&gt;</w:t>
      </w:r>
    </w:p>
    <w:p>
      <w:pPr>
        <w:spacing w:before="18"/>
        <w:ind w:left="1398" w:right="-12" w:firstLine="0"/>
        <w:jc w:val="left"/>
        <w:rPr>
          <w:rFonts w:hint="default" w:ascii="Courier New" w:hAnsi="Courier New" w:eastAsia="Courier New" w:cs="Courier New"/>
          <w:sz w:val="16"/>
          <w:szCs w:val="16"/>
        </w:rPr>
      </w:pPr>
      <w:r>
        <w:rPr>
          <w:rFonts w:ascii="Courier New"/>
          <w:sz w:val="16"/>
        </w:rPr>
        <w:t>&lt;input type="text"</w:t>
      </w:r>
      <w:r>
        <w:rPr>
          <w:rFonts w:ascii="Courier New"/>
          <w:spacing w:val="-8"/>
          <w:sz w:val="16"/>
        </w:rPr>
        <w:t xml:space="preserve"> </w:t>
      </w:r>
      <w:r>
        <w:rPr>
          <w:rFonts w:ascii="Courier New"/>
          <w:sz w:val="16"/>
        </w:rPr>
        <w:t>name="title"</w:t>
      </w:r>
    </w:p>
    <w:p>
      <w:pPr>
        <w:spacing w:before="10" w:line="240" w:lineRule="auto"/>
        <w:ind w:right="0"/>
        <w:rPr>
          <w:rFonts w:hint="default" w:ascii="Courier New" w:hAnsi="Courier New" w:eastAsia="Courier New" w:cs="Courier New"/>
          <w:sz w:val="17"/>
          <w:szCs w:val="17"/>
        </w:rPr>
      </w:pPr>
      <w:r>
        <w:br w:type="column"/>
      </w:r>
    </w:p>
    <w:p>
      <w:pPr>
        <w:spacing w:before="0" w:line="190" w:lineRule="exact"/>
        <w:ind w:left="307" w:right="2803" w:firstLine="0"/>
        <w:jc w:val="left"/>
        <w:rPr>
          <w:rFonts w:hint="default" w:ascii="Calibri" w:hAnsi="Calibri" w:eastAsia="Calibri" w:cs="Calibri"/>
          <w:sz w:val="18"/>
          <w:szCs w:val="18"/>
        </w:rPr>
      </w:pPr>
      <w:r>
        <w:rPr>
          <w:rFonts w:ascii="Calibri"/>
          <w:b/>
          <w:w w:val="95"/>
          <w:sz w:val="18"/>
        </w:rPr>
        <w:t>The</w:t>
      </w:r>
      <w:r>
        <w:rPr>
          <w:rFonts w:ascii="Calibri"/>
          <w:b/>
          <w:spacing w:val="-15"/>
          <w:w w:val="95"/>
          <w:sz w:val="18"/>
        </w:rPr>
        <w:t xml:space="preserve"> </w:t>
      </w:r>
      <w:r>
        <w:rPr>
          <w:rFonts w:ascii="Calibri"/>
          <w:b/>
          <w:w w:val="95"/>
          <w:sz w:val="18"/>
        </w:rPr>
        <w:t>book</w:t>
      </w:r>
      <w:r>
        <w:rPr>
          <w:rFonts w:ascii="Calibri"/>
          <w:b/>
          <w:w w:val="92"/>
          <w:sz w:val="18"/>
        </w:rPr>
        <w:t xml:space="preserve"> </w:t>
      </w:r>
      <w:r>
        <w:rPr>
          <w:rFonts w:ascii="Calibri"/>
          <w:b/>
          <w:sz w:val="18"/>
        </w:rPr>
        <w:t>form</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566" w:space="40"/>
            <w:col w:w="3774"/>
          </w:cols>
        </w:sectPr>
      </w:pPr>
    </w:p>
    <w:p>
      <w:pPr>
        <w:spacing w:before="19"/>
        <w:ind w:left="3222" w:right="-10" w:firstLine="0"/>
        <w:jc w:val="left"/>
        <w:rPr>
          <w:rFonts w:hint="default" w:ascii="Courier New" w:hAnsi="Courier New" w:eastAsia="Courier New" w:cs="Courier New"/>
          <w:sz w:val="16"/>
          <w:szCs w:val="16"/>
        </w:rPr>
      </w:pPr>
      <w:r>
        <w:rPr>
          <w:rFonts w:ascii="Courier New"/>
          <w:sz w:val="16"/>
        </w:rPr>
        <w:t>value="${book?.title}"/&gt;&lt;br/&gt;</w:t>
      </w:r>
    </w:p>
    <w:p>
      <w:pPr>
        <w:spacing w:before="18"/>
        <w:ind w:left="1398" w:right="-10" w:firstLine="0"/>
        <w:jc w:val="left"/>
        <w:rPr>
          <w:rFonts w:hint="default" w:ascii="Courier New" w:hAnsi="Courier New" w:eastAsia="Courier New" w:cs="Courier New"/>
          <w:sz w:val="16"/>
          <w:szCs w:val="16"/>
        </w:rPr>
      </w:pPr>
      <w:r>
        <w:rPr>
          <w:rFonts w:ascii="Courier New"/>
          <w:sz w:val="16"/>
        </w:rPr>
        <w:t>&lt;label</w:t>
      </w:r>
      <w:r>
        <w:rPr>
          <w:rFonts w:ascii="Courier New"/>
          <w:spacing w:val="-9"/>
          <w:sz w:val="16"/>
        </w:rPr>
        <w:t xml:space="preserve"> </w:t>
      </w:r>
      <w:r>
        <w:rPr>
          <w:rFonts w:ascii="Courier New"/>
          <w:sz w:val="16"/>
        </w:rPr>
        <w:t>for="author"&gt;Author:&lt;/label&gt;</w:t>
      </w:r>
    </w:p>
    <w:p>
      <w:pPr>
        <w:spacing w:before="18"/>
        <w:ind w:left="1398" w:right="-10" w:firstLine="0"/>
        <w:jc w:val="left"/>
        <w:rPr>
          <w:rFonts w:hint="default" w:ascii="Courier New" w:hAnsi="Courier New" w:eastAsia="Courier New" w:cs="Courier New"/>
          <w:sz w:val="16"/>
          <w:szCs w:val="16"/>
        </w:rPr>
      </w:pPr>
      <w:r>
        <w:rPr>
          <w:rFonts w:ascii="Courier New"/>
          <w:sz w:val="16"/>
        </w:rPr>
        <w:t>&lt;input type="text"</w:t>
      </w:r>
      <w:r>
        <w:rPr>
          <w:rFonts w:ascii="Courier New"/>
          <w:spacing w:val="-8"/>
          <w:sz w:val="16"/>
        </w:rPr>
        <w:t xml:space="preserve"> </w:t>
      </w:r>
      <w:r>
        <w:rPr>
          <w:rFonts w:ascii="Courier New"/>
          <w:sz w:val="16"/>
        </w:rPr>
        <w:t>name="author"</w:t>
      </w:r>
    </w:p>
    <w:p>
      <w:pPr>
        <w:spacing w:before="19"/>
        <w:ind w:left="3222" w:right="-10" w:firstLine="0"/>
        <w:jc w:val="left"/>
        <w:rPr>
          <w:rFonts w:hint="default" w:ascii="Courier New" w:hAnsi="Courier New" w:eastAsia="Courier New" w:cs="Courier New"/>
          <w:sz w:val="16"/>
          <w:szCs w:val="16"/>
        </w:rPr>
      </w:pPr>
      <w:r>
        <w:rPr>
          <w:rFonts w:ascii="Courier New"/>
          <w:sz w:val="16"/>
        </w:rPr>
        <w:t>value="${book?.author}"/&gt;&lt;br/&gt;</w:t>
      </w:r>
    </w:p>
    <w:p>
      <w:pPr>
        <w:spacing w:before="18"/>
        <w:ind w:left="1398" w:right="-10" w:firstLine="0"/>
        <w:jc w:val="left"/>
        <w:rPr>
          <w:rFonts w:hint="default" w:ascii="Courier New" w:hAnsi="Courier New" w:eastAsia="Courier New" w:cs="Courier New"/>
          <w:sz w:val="16"/>
          <w:szCs w:val="16"/>
        </w:rPr>
      </w:pPr>
      <w:r>
        <w:rPr>
          <w:rFonts w:ascii="Courier New"/>
          <w:sz w:val="16"/>
        </w:rPr>
        <w:t>&lt;label</w:t>
      </w:r>
      <w:r>
        <w:rPr>
          <w:rFonts w:ascii="Courier New"/>
          <w:spacing w:val="-8"/>
          <w:sz w:val="16"/>
        </w:rPr>
        <w:t xml:space="preserve"> </w:t>
      </w:r>
      <w:r>
        <w:rPr>
          <w:rFonts w:ascii="Courier New"/>
          <w:sz w:val="16"/>
        </w:rPr>
        <w:t>for="isbn"&gt;ISBN:&lt;/label&gt;</w:t>
      </w:r>
    </w:p>
    <w:p>
      <w:pPr>
        <w:spacing w:before="18"/>
        <w:ind w:left="1398" w:right="-10" w:firstLine="0"/>
        <w:jc w:val="left"/>
        <w:rPr>
          <w:rFonts w:hint="default" w:ascii="Courier New" w:hAnsi="Courier New" w:eastAsia="Courier New" w:cs="Courier New"/>
          <w:sz w:val="16"/>
          <w:szCs w:val="16"/>
        </w:rPr>
      </w:pPr>
      <w:r>
        <w:rPr>
          <w:rFonts w:ascii="Courier New"/>
          <w:sz w:val="16"/>
        </w:rPr>
        <w:t>&lt;input type="text"</w:t>
      </w:r>
      <w:r>
        <w:rPr>
          <w:rFonts w:ascii="Courier New"/>
          <w:spacing w:val="-8"/>
          <w:sz w:val="16"/>
        </w:rPr>
        <w:t xml:space="preserve"> </w:t>
      </w:r>
      <w:r>
        <w:rPr>
          <w:rFonts w:ascii="Courier New"/>
          <w:sz w:val="16"/>
        </w:rPr>
        <w:t>name="isbn"</w:t>
      </w:r>
    </w:p>
    <w:p>
      <w:pPr>
        <w:spacing w:before="19"/>
        <w:ind w:left="3222" w:right="-10" w:firstLine="0"/>
        <w:jc w:val="left"/>
        <w:rPr>
          <w:rFonts w:hint="default" w:ascii="Courier New" w:hAnsi="Courier New" w:eastAsia="Courier New" w:cs="Courier New"/>
          <w:sz w:val="16"/>
          <w:szCs w:val="16"/>
        </w:rPr>
      </w:pPr>
      <w:r>
        <w:rPr>
          <w:rFonts w:ascii="Courier New"/>
          <w:sz w:val="16"/>
        </w:rPr>
        <w:t>value="${book?.isbn}"/&gt;&lt;br/&gt;</w:t>
      </w:r>
    </w:p>
    <w:p>
      <w:pPr>
        <w:spacing w:before="18"/>
        <w:ind w:left="1398" w:right="-10" w:firstLine="0"/>
        <w:jc w:val="left"/>
        <w:rPr>
          <w:rFonts w:hint="default" w:ascii="Courier New" w:hAnsi="Courier New" w:eastAsia="Courier New" w:cs="Courier New"/>
          <w:sz w:val="16"/>
          <w:szCs w:val="16"/>
        </w:rPr>
      </w:pPr>
      <w:r>
        <w:rPr>
          <w:rFonts w:ascii="Courier New"/>
          <w:sz w:val="16"/>
        </w:rPr>
        <w:t>&lt;label</w:t>
      </w:r>
      <w:r>
        <w:rPr>
          <w:rFonts w:ascii="Courier New"/>
          <w:spacing w:val="-13"/>
          <w:sz w:val="16"/>
        </w:rPr>
        <w:t xml:space="preserve"> </w:t>
      </w:r>
      <w:r>
        <w:rPr>
          <w:rFonts w:ascii="Courier New"/>
          <w:sz w:val="16"/>
        </w:rPr>
        <w:t>for="description"&gt;Description:&lt;/label&gt;&lt;br/&gt;</w:t>
      </w:r>
    </w:p>
    <w:p>
      <w:pPr>
        <w:spacing w:before="18"/>
        <w:ind w:left="1398" w:right="-10" w:firstLine="0"/>
        <w:jc w:val="left"/>
        <w:rPr>
          <w:rFonts w:hint="default" w:ascii="Courier New" w:hAnsi="Courier New" w:eastAsia="Courier New" w:cs="Courier New"/>
          <w:sz w:val="16"/>
          <w:szCs w:val="16"/>
        </w:rPr>
      </w:pPr>
      <w:r>
        <w:rPr>
          <w:rFonts w:ascii="Courier New"/>
          <w:sz w:val="16"/>
        </w:rPr>
        <w:t>&lt;textarea name="description" rows="5"</w:t>
      </w:r>
      <w:r>
        <w:rPr>
          <w:rFonts w:ascii="Courier New"/>
          <w:spacing w:val="-12"/>
          <w:sz w:val="16"/>
        </w:rPr>
        <w:t xml:space="preserve"> </w:t>
      </w:r>
      <w:r>
        <w:rPr>
          <w:rFonts w:ascii="Courier New"/>
          <w:sz w:val="16"/>
        </w:rPr>
        <w:t>cols="80"&gt;</w:t>
      </w:r>
    </w:p>
    <w:p>
      <w:pPr>
        <w:spacing w:before="19"/>
        <w:ind w:left="1590" w:right="-10" w:firstLine="0"/>
        <w:jc w:val="left"/>
        <w:rPr>
          <w:rFonts w:hint="default" w:ascii="Courier New" w:hAnsi="Courier New" w:eastAsia="Courier New" w:cs="Courier New"/>
          <w:sz w:val="16"/>
          <w:szCs w:val="16"/>
        </w:rPr>
      </w:pPr>
      <w:r>
        <w:rPr>
          <w:rFonts w:ascii="Courier New"/>
          <w:sz w:val="16"/>
        </w:rPr>
        <w:t>${book?.description}</w:t>
      </w:r>
    </w:p>
    <w:p>
      <w:pPr>
        <w:spacing w:before="18"/>
        <w:ind w:left="1398" w:right="-10" w:firstLine="0"/>
        <w:jc w:val="left"/>
        <w:rPr>
          <w:rFonts w:hint="default" w:ascii="Courier New" w:hAnsi="Courier New" w:eastAsia="Courier New" w:cs="Courier New"/>
          <w:sz w:val="16"/>
          <w:szCs w:val="16"/>
        </w:rPr>
      </w:pPr>
      <w:r>
        <w:rPr>
          <w:rFonts w:ascii="Courier New"/>
          <w:sz w:val="16"/>
        </w:rPr>
        <w:t>&lt;/textarea&gt;</w:t>
      </w:r>
    </w:p>
    <w:p>
      <w:pPr>
        <w:spacing w:before="18" w:line="266" w:lineRule="auto"/>
        <w:ind w:left="1878" w:right="-11" w:hanging="480"/>
        <w:jc w:val="left"/>
        <w:rPr>
          <w:rFonts w:hint="default" w:ascii="Courier New" w:hAnsi="Courier New" w:eastAsia="Courier New" w:cs="Courier New"/>
          <w:sz w:val="16"/>
          <w:szCs w:val="16"/>
        </w:rPr>
      </w:pPr>
      <w:r>
        <w:rPr>
          <w:rFonts w:ascii="Courier New"/>
          <w:sz w:val="16"/>
        </w:rPr>
        <w:t>&lt;input type="hidden"</w:t>
      </w:r>
      <w:r>
        <w:rPr>
          <w:rFonts w:ascii="Courier New"/>
          <w:spacing w:val="-12"/>
          <w:sz w:val="16"/>
        </w:rPr>
        <w:t xml:space="preserve"> </w:t>
      </w:r>
      <w:r>
        <w:rPr>
          <w:rFonts w:ascii="Courier New"/>
          <w:sz w:val="16"/>
        </w:rPr>
        <w:t>name="${_csrf.parameterName}" value="${_csrf.token}"</w:t>
      </w:r>
      <w:r>
        <w:rPr>
          <w:rFonts w:ascii="Courier New"/>
          <w:spacing w:val="-7"/>
          <w:sz w:val="16"/>
        </w:rPr>
        <w:t xml:space="preserve"> </w:t>
      </w:r>
      <w:r>
        <w:rPr>
          <w:rFonts w:ascii="Courier New"/>
          <w:sz w:val="16"/>
        </w:rPr>
        <w:t>/&gt;</w:t>
      </w:r>
    </w:p>
    <w:p>
      <w:pPr>
        <w:spacing w:before="0" w:line="180" w:lineRule="exact"/>
        <w:ind w:left="1398" w:right="-10" w:firstLine="0"/>
        <w:jc w:val="left"/>
        <w:rPr>
          <w:rFonts w:hint="default" w:ascii="Courier New" w:hAnsi="Courier New" w:eastAsia="Courier New" w:cs="Courier New"/>
          <w:sz w:val="16"/>
          <w:szCs w:val="16"/>
        </w:rPr>
      </w:pPr>
      <w:r>
        <w:rPr>
          <w:rFonts w:ascii="Courier New"/>
          <w:sz w:val="16"/>
        </w:rPr>
        <w:t>&lt;input type="submit" value="Add Book"</w:t>
      </w:r>
      <w:r>
        <w:rPr>
          <w:rFonts w:ascii="Courier New"/>
          <w:spacing w:val="-10"/>
          <w:sz w:val="16"/>
        </w:rPr>
        <w:t xml:space="preserve"> </w:t>
      </w:r>
      <w:r>
        <w:rPr>
          <w:rFonts w:ascii="Courier New"/>
          <w:sz w:val="16"/>
        </w:rPr>
        <w:t>/&gt;</w:t>
      </w:r>
    </w:p>
    <w:p>
      <w:pPr>
        <w:spacing w:before="18"/>
        <w:ind w:left="1207" w:right="-10" w:firstLine="0"/>
        <w:jc w:val="left"/>
        <w:rPr>
          <w:rFonts w:hint="default" w:ascii="Courier New" w:hAnsi="Courier New" w:eastAsia="Courier New" w:cs="Courier New"/>
          <w:sz w:val="16"/>
          <w:szCs w:val="16"/>
        </w:rPr>
      </w:pPr>
      <w:r>
        <w:rPr>
          <w:rFonts w:ascii="Courier New"/>
          <w:sz w:val="16"/>
        </w:rPr>
        <w:t>&lt;/form&gt;</w:t>
      </w:r>
    </w:p>
    <w:p>
      <w:pPr>
        <w:spacing w:before="4" w:line="240" w:lineRule="auto"/>
        <w:ind w:right="0"/>
        <w:rPr>
          <w:rFonts w:hint="default" w:ascii="Courier New" w:hAnsi="Courier New" w:eastAsia="Courier New" w:cs="Courier New"/>
          <w:sz w:val="19"/>
          <w:szCs w:val="19"/>
        </w:rPr>
      </w:pPr>
    </w:p>
    <w:p>
      <w:pPr>
        <w:spacing w:before="0"/>
        <w:ind w:left="1015" w:right="-10" w:firstLine="0"/>
        <w:jc w:val="left"/>
        <w:rPr>
          <w:rFonts w:hint="default" w:ascii="Courier New" w:hAnsi="Courier New" w:eastAsia="Courier New" w:cs="Courier New"/>
          <w:sz w:val="16"/>
          <w:szCs w:val="16"/>
        </w:rPr>
      </w:pPr>
      <w:r>
        <w:rPr>
          <w:rFonts w:ascii="Courier New"/>
          <w:sz w:val="16"/>
        </w:rPr>
        <w:t>&lt;/body&gt;</w:t>
      </w:r>
    </w:p>
    <w:p>
      <w:pPr>
        <w:spacing w:before="18"/>
        <w:ind w:left="823" w:right="-10" w:firstLine="0"/>
        <w:jc w:val="left"/>
        <w:rPr>
          <w:rFonts w:hint="default" w:ascii="Courier New" w:hAnsi="Courier New" w:eastAsia="Courier New" w:cs="Courier New"/>
          <w:sz w:val="16"/>
          <w:szCs w:val="16"/>
        </w:rPr>
      </w:pPr>
      <w:r>
        <w:rPr>
          <w:rFonts w:ascii="Courier New"/>
          <w:sz w:val="16"/>
        </w:rPr>
        <w:t>&lt;/html&gt;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9" w:line="240" w:lineRule="auto"/>
        <w:ind w:right="0"/>
        <w:rPr>
          <w:rFonts w:hint="default" w:ascii="Courier New" w:hAnsi="Courier New" w:eastAsia="Courier New" w:cs="Courier New"/>
          <w:sz w:val="25"/>
          <w:szCs w:val="25"/>
        </w:rPr>
      </w:pPr>
    </w:p>
    <w:p>
      <w:pPr>
        <w:spacing w:before="0" w:line="205" w:lineRule="exact"/>
        <w:ind w:left="841" w:right="0" w:firstLine="0"/>
        <w:jc w:val="left"/>
        <w:rPr>
          <w:rFonts w:hint="default" w:ascii="Calibri" w:hAnsi="Calibri" w:eastAsia="Calibri" w:cs="Calibri"/>
          <w:sz w:val="18"/>
          <w:szCs w:val="18"/>
        </w:rPr>
      </w:pPr>
      <w:r>
        <w:pict>
          <v:shape id="_x0000_s2033" o:spid="_x0000_s2033" o:spt="75" type="#_x0000_t75" style="position:absolute;left:0pt;margin-left:377.3pt;margin-top:1.8pt;height:19.8pt;width:22.95pt;mso-position-horizontal-relative:page;z-index:7168;mso-width-relative:page;mso-height-relative:page;" filled="f" stroked="f" coordsize="21600,21600">
            <v:path/>
            <v:fill on="f" focussize="0,0"/>
            <v:stroke on="f"/>
            <v:imagedata r:id="rId44" o:title=""/>
            <o:lock v:ext="edit" aspectratio="t"/>
          </v:shape>
        </w:pict>
      </w:r>
      <w:r>
        <w:rPr>
          <w:rFonts w:ascii="Calibri"/>
          <w:b/>
          <w:w w:val="95"/>
          <w:sz w:val="18"/>
        </w:rPr>
        <w:t>The</w:t>
      </w:r>
      <w:r>
        <w:rPr>
          <w:rFonts w:ascii="Calibri"/>
          <w:b/>
          <w:spacing w:val="-10"/>
          <w:w w:val="95"/>
          <w:sz w:val="18"/>
        </w:rPr>
        <w:t xml:space="preserve"> </w:t>
      </w:r>
      <w:r>
        <w:rPr>
          <w:rFonts w:ascii="Calibri"/>
          <w:b/>
          <w:w w:val="95"/>
          <w:sz w:val="18"/>
        </w:rPr>
        <w:t>CSRF</w:t>
      </w:r>
    </w:p>
    <w:p>
      <w:pPr>
        <w:spacing w:before="0" w:line="205" w:lineRule="exact"/>
        <w:ind w:left="806" w:right="864" w:firstLine="0"/>
        <w:jc w:val="center"/>
        <w:rPr>
          <w:rFonts w:hint="default" w:ascii="Calibri" w:hAnsi="Calibri" w:eastAsia="Calibri" w:cs="Calibri"/>
          <w:sz w:val="18"/>
          <w:szCs w:val="18"/>
        </w:rPr>
      </w:pPr>
      <w:r>
        <w:rPr>
          <w:rFonts w:ascii="Calibri"/>
          <w:b/>
          <w:sz w:val="18"/>
        </w:rPr>
        <w:t>token</w:t>
      </w:r>
    </w:p>
    <w:p>
      <w:pPr>
        <w:spacing w:after="0" w:line="205" w:lineRule="exact"/>
        <w:jc w:val="center"/>
        <w:rPr>
          <w:rFonts w:hint="default" w:ascii="Calibri" w:hAnsi="Calibri" w:eastAsia="Calibri" w:cs="Calibri"/>
          <w:sz w:val="18"/>
          <w:szCs w:val="18"/>
        </w:rPr>
        <w:sectPr>
          <w:type w:val="continuous"/>
          <w:pgSz w:w="10620" w:h="13320"/>
          <w:pgMar w:top="1260" w:right="1200" w:bottom="0" w:left="1040" w:header="720" w:footer="720" w:gutter="0"/>
          <w:cols w:equalWidth="0" w:num="2">
            <w:col w:w="6197" w:space="40"/>
            <w:col w:w="2143"/>
          </w:cols>
        </w:sectPr>
      </w:pPr>
    </w:p>
    <w:p>
      <w:pPr>
        <w:spacing w:before="6" w:line="240" w:lineRule="auto"/>
        <w:ind w:right="0"/>
        <w:rPr>
          <w:rFonts w:hint="default" w:ascii="Calibri" w:hAnsi="Calibri" w:eastAsia="Calibri" w:cs="Calibri"/>
          <w:b/>
          <w:bCs/>
          <w:sz w:val="13"/>
          <w:szCs w:val="13"/>
        </w:rPr>
      </w:pPr>
      <w:r>
        <w:pict>
          <v:shape id="_x0000_s2034" o:spid="_x0000_s2034"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71" w:lineRule="auto"/>
        <w:ind w:right="114"/>
        <w:jc w:val="left"/>
      </w:pPr>
      <w:r>
        <w:rPr>
          <w:w w:val="105"/>
        </w:rPr>
        <w:t xml:space="preserve">As you can see, the </w:t>
      </w:r>
      <w:r>
        <w:rPr>
          <w:w w:val="105"/>
          <w:sz w:val="18"/>
        </w:rPr>
        <w:t xml:space="preserve">GSP  </w:t>
      </w:r>
      <w:r>
        <w:rPr>
          <w:w w:val="105"/>
        </w:rPr>
        <w:t>template is sprinkled with expression language references   (the</w:t>
      </w:r>
      <w:r>
        <w:rPr>
          <w:spacing w:val="36"/>
          <w:w w:val="105"/>
        </w:rPr>
        <w:t xml:space="preserve"> </w:t>
      </w:r>
      <w:r>
        <w:rPr>
          <w:w w:val="105"/>
        </w:rPr>
        <w:t>parts</w:t>
      </w:r>
      <w:r>
        <w:rPr>
          <w:spacing w:val="36"/>
          <w:w w:val="105"/>
        </w:rPr>
        <w:t xml:space="preserve"> </w:t>
      </w:r>
      <w:r>
        <w:rPr>
          <w:w w:val="105"/>
        </w:rPr>
        <w:t>wrapped</w:t>
      </w:r>
      <w:r>
        <w:rPr>
          <w:spacing w:val="36"/>
          <w:w w:val="105"/>
        </w:rPr>
        <w:t xml:space="preserve"> </w:t>
      </w:r>
      <w:r>
        <w:rPr>
          <w:w w:val="105"/>
        </w:rPr>
        <w:t>in</w:t>
      </w:r>
      <w:r>
        <w:rPr>
          <w:spacing w:val="36"/>
          <w:w w:val="105"/>
        </w:rPr>
        <w:t xml:space="preserve"> </w:t>
      </w:r>
      <w:r>
        <w:rPr>
          <w:rFonts w:ascii="Courier New"/>
          <w:w w:val="105"/>
          <w:sz w:val="19"/>
        </w:rPr>
        <w:t>${}</w:t>
      </w:r>
      <w:r>
        <w:rPr>
          <w:w w:val="105"/>
        </w:rPr>
        <w:t>)</w:t>
      </w:r>
      <w:r>
        <w:rPr>
          <w:spacing w:val="36"/>
          <w:w w:val="105"/>
        </w:rPr>
        <w:t xml:space="preserve"> </w:t>
      </w:r>
      <w:r>
        <w:rPr>
          <w:w w:val="105"/>
        </w:rPr>
        <w:t>and</w:t>
      </w:r>
      <w:r>
        <w:rPr>
          <w:spacing w:val="36"/>
          <w:w w:val="105"/>
        </w:rPr>
        <w:t xml:space="preserve"> </w:t>
      </w:r>
      <w:r>
        <w:rPr>
          <w:w w:val="105"/>
        </w:rPr>
        <w:t>tags</w:t>
      </w:r>
      <w:r>
        <w:rPr>
          <w:spacing w:val="36"/>
          <w:w w:val="105"/>
        </w:rPr>
        <w:t xml:space="preserve"> </w:t>
      </w:r>
      <w:r>
        <w:rPr>
          <w:w w:val="105"/>
        </w:rPr>
        <w:t>from</w:t>
      </w:r>
      <w:r>
        <w:rPr>
          <w:spacing w:val="36"/>
          <w:w w:val="105"/>
        </w:rPr>
        <w:t xml:space="preserve"> </w:t>
      </w:r>
      <w:r>
        <w:rPr>
          <w:w w:val="105"/>
        </w:rPr>
        <w:t>the</w:t>
      </w:r>
      <w:r>
        <w:rPr>
          <w:spacing w:val="36"/>
          <w:w w:val="105"/>
        </w:rPr>
        <w:t xml:space="preserve"> </w:t>
      </w:r>
      <w:r>
        <w:rPr>
          <w:w w:val="105"/>
          <w:sz w:val="18"/>
        </w:rPr>
        <w:t>GSP</w:t>
      </w:r>
      <w:r>
        <w:rPr>
          <w:spacing w:val="41"/>
          <w:w w:val="105"/>
          <w:sz w:val="18"/>
        </w:rPr>
        <w:t xml:space="preserve"> </w:t>
      </w:r>
      <w:r>
        <w:rPr>
          <w:w w:val="105"/>
        </w:rPr>
        <w:t>tag</w:t>
      </w:r>
      <w:r>
        <w:rPr>
          <w:spacing w:val="36"/>
          <w:w w:val="105"/>
        </w:rPr>
        <w:t xml:space="preserve"> </w:t>
      </w:r>
      <w:r>
        <w:rPr>
          <w:w w:val="105"/>
        </w:rPr>
        <w:t>library</w:t>
      </w:r>
      <w:r>
        <w:rPr>
          <w:spacing w:val="36"/>
          <w:w w:val="105"/>
        </w:rPr>
        <w:t xml:space="preserve"> </w:t>
      </w:r>
      <w:r>
        <w:rPr>
          <w:w w:val="105"/>
        </w:rPr>
        <w:t>such</w:t>
      </w:r>
      <w:r>
        <w:rPr>
          <w:spacing w:val="36"/>
          <w:w w:val="105"/>
        </w:rPr>
        <w:t xml:space="preserve"> </w:t>
      </w:r>
      <w:r>
        <w:rPr>
          <w:w w:val="105"/>
        </w:rPr>
        <w:t>as</w:t>
      </w:r>
      <w:r>
        <w:rPr>
          <w:spacing w:val="36"/>
          <w:w w:val="105"/>
        </w:rPr>
        <w:t xml:space="preserve"> </w:t>
      </w:r>
      <w:r>
        <w:rPr>
          <w:rFonts w:ascii="Courier New"/>
          <w:w w:val="105"/>
          <w:sz w:val="19"/>
        </w:rPr>
        <w:t>&lt;g:if&gt;</w:t>
      </w:r>
      <w:r>
        <w:rPr>
          <w:rFonts w:ascii="Courier New"/>
          <w:spacing w:val="-33"/>
          <w:w w:val="105"/>
          <w:sz w:val="19"/>
        </w:rPr>
        <w:t xml:space="preserve"> </w:t>
      </w:r>
      <w:r>
        <w:rPr>
          <w:w w:val="105"/>
        </w:rPr>
        <w:t>and</w:t>
      </w:r>
    </w:p>
    <w:p>
      <w:pPr>
        <w:pStyle w:val="11"/>
        <w:spacing w:line="229" w:lineRule="exact"/>
        <w:ind w:right="0"/>
        <w:jc w:val="left"/>
      </w:pPr>
      <w:r>
        <w:rPr>
          <w:rFonts w:hint="default" w:ascii="Courier New" w:hAnsi="Courier New" w:eastAsia="Courier New" w:cs="Courier New"/>
          <w:w w:val="105"/>
          <w:sz w:val="19"/>
          <w:szCs w:val="19"/>
        </w:rPr>
        <w:t>&lt;g:each&gt;</w:t>
      </w:r>
      <w:r>
        <w:rPr>
          <w:w w:val="105"/>
        </w:rPr>
        <w:t>.</w:t>
      </w:r>
      <w:r>
        <w:rPr>
          <w:spacing w:val="12"/>
          <w:w w:val="105"/>
        </w:rPr>
        <w:t xml:space="preserve"> </w:t>
      </w:r>
      <w:r>
        <w:rPr>
          <w:w w:val="105"/>
        </w:rPr>
        <w:t>It’s</w:t>
      </w:r>
      <w:r>
        <w:rPr>
          <w:spacing w:val="12"/>
          <w:w w:val="105"/>
        </w:rPr>
        <w:t xml:space="preserve"> </w:t>
      </w:r>
      <w:r>
        <w:rPr>
          <w:w w:val="105"/>
        </w:rPr>
        <w:t>not</w:t>
      </w:r>
      <w:r>
        <w:rPr>
          <w:spacing w:val="12"/>
          <w:w w:val="105"/>
        </w:rPr>
        <w:t xml:space="preserve"> </w:t>
      </w:r>
      <w:r>
        <w:rPr>
          <w:w w:val="105"/>
        </w:rPr>
        <w:t>quite</w:t>
      </w:r>
      <w:r>
        <w:rPr>
          <w:spacing w:val="12"/>
          <w:w w:val="105"/>
        </w:rPr>
        <w:t xml:space="preserve"> </w:t>
      </w:r>
      <w:r>
        <w:rPr>
          <w:w w:val="105"/>
        </w:rPr>
        <w:t>pure</w:t>
      </w:r>
      <w:r>
        <w:rPr>
          <w:spacing w:val="12"/>
          <w:w w:val="105"/>
        </w:rPr>
        <w:t xml:space="preserve"> </w:t>
      </w:r>
      <w:r>
        <w:rPr>
          <w:w w:val="105"/>
          <w:sz w:val="18"/>
          <w:szCs w:val="18"/>
        </w:rPr>
        <w:t>HTML</w:t>
      </w:r>
      <w:r>
        <w:rPr>
          <w:spacing w:val="17"/>
          <w:w w:val="105"/>
          <w:sz w:val="18"/>
          <w:szCs w:val="18"/>
        </w:rPr>
        <w:t xml:space="preserve"> </w:t>
      </w:r>
      <w:r>
        <w:rPr>
          <w:w w:val="105"/>
        </w:rPr>
        <w:t>as</w:t>
      </w:r>
      <w:r>
        <w:rPr>
          <w:spacing w:val="12"/>
          <w:w w:val="105"/>
        </w:rPr>
        <w:t xml:space="preserve"> </w:t>
      </w:r>
      <w:r>
        <w:rPr>
          <w:w w:val="105"/>
        </w:rPr>
        <w:t>is</w:t>
      </w:r>
      <w:r>
        <w:rPr>
          <w:spacing w:val="12"/>
          <w:w w:val="105"/>
        </w:rPr>
        <w:t xml:space="preserve"> </w:t>
      </w:r>
      <w:r>
        <w:rPr>
          <w:w w:val="105"/>
        </w:rPr>
        <w:t>the</w:t>
      </w:r>
      <w:r>
        <w:rPr>
          <w:spacing w:val="12"/>
          <w:w w:val="105"/>
        </w:rPr>
        <w:t xml:space="preserve"> </w:t>
      </w:r>
      <w:r>
        <w:rPr>
          <w:w w:val="105"/>
        </w:rPr>
        <w:t>case</w:t>
      </w:r>
      <w:r>
        <w:rPr>
          <w:spacing w:val="12"/>
          <w:w w:val="105"/>
        </w:rPr>
        <w:t xml:space="preserve"> </w:t>
      </w:r>
      <w:r>
        <w:rPr>
          <w:w w:val="105"/>
        </w:rPr>
        <w:t>with</w:t>
      </w:r>
      <w:r>
        <w:rPr>
          <w:spacing w:val="12"/>
          <w:w w:val="105"/>
        </w:rPr>
        <w:t xml:space="preserve"> </w:t>
      </w:r>
      <w:r>
        <w:rPr>
          <w:w w:val="105"/>
        </w:rPr>
        <w:t>Thymeleaf,</w:t>
      </w:r>
      <w:r>
        <w:rPr>
          <w:spacing w:val="12"/>
          <w:w w:val="105"/>
        </w:rPr>
        <w:t xml:space="preserve"> </w:t>
      </w:r>
      <w:r>
        <w:rPr>
          <w:w w:val="105"/>
        </w:rPr>
        <w:t>but</w:t>
      </w:r>
      <w:r>
        <w:rPr>
          <w:spacing w:val="12"/>
          <w:w w:val="105"/>
        </w:rPr>
        <w:t xml:space="preserve"> </w:t>
      </w:r>
      <w:r>
        <w:rPr>
          <w:w w:val="105"/>
        </w:rPr>
        <w:t>it’s</w:t>
      </w:r>
      <w:r>
        <w:rPr>
          <w:spacing w:val="12"/>
          <w:w w:val="105"/>
        </w:rPr>
        <w:t xml:space="preserve"> </w:t>
      </w:r>
      <w:r>
        <w:rPr>
          <w:w w:val="105"/>
        </w:rPr>
        <w:t>a</w:t>
      </w:r>
      <w:r>
        <w:rPr>
          <w:spacing w:val="12"/>
          <w:w w:val="105"/>
        </w:rPr>
        <w:t xml:space="preserve"> </w:t>
      </w:r>
      <w:r>
        <w:rPr>
          <w:w w:val="105"/>
        </w:rPr>
        <w:t>familiar</w:t>
      </w:r>
    </w:p>
    <w:p>
      <w:pPr>
        <w:pStyle w:val="11"/>
        <w:spacing w:before="16" w:line="240" w:lineRule="auto"/>
        <w:ind w:right="102"/>
        <w:jc w:val="left"/>
      </w:pPr>
      <w:bookmarkStart w:id="316" w:name="_bookmark261"/>
      <w:bookmarkEnd w:id="316"/>
      <w:r>
        <w:rPr>
          <w:w w:val="110"/>
        </w:rPr>
        <w:t>and</w:t>
      </w:r>
      <w:r>
        <w:rPr>
          <w:spacing w:val="-14"/>
          <w:w w:val="110"/>
        </w:rPr>
        <w:t xml:space="preserve"> </w:t>
      </w:r>
      <w:r>
        <w:rPr>
          <w:w w:val="110"/>
        </w:rPr>
        <w:t>comfortable</w:t>
      </w:r>
      <w:r>
        <w:rPr>
          <w:spacing w:val="-14"/>
          <w:w w:val="110"/>
        </w:rPr>
        <w:t xml:space="preserve"> </w:t>
      </w:r>
      <w:r>
        <w:rPr>
          <w:w w:val="110"/>
        </w:rPr>
        <w:t>option</w:t>
      </w:r>
      <w:r>
        <w:rPr>
          <w:spacing w:val="-14"/>
          <w:w w:val="110"/>
        </w:rPr>
        <w:t xml:space="preserve"> </w:t>
      </w:r>
      <w:r>
        <w:rPr>
          <w:w w:val="110"/>
        </w:rPr>
        <w:t>if</w:t>
      </w:r>
      <w:r>
        <w:rPr>
          <w:spacing w:val="-14"/>
          <w:w w:val="110"/>
        </w:rPr>
        <w:t xml:space="preserve"> </w:t>
      </w:r>
      <w:r>
        <w:rPr>
          <w:w w:val="110"/>
        </w:rPr>
        <w:t>you’re</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working</w:t>
      </w:r>
      <w:r>
        <w:rPr>
          <w:spacing w:val="-15"/>
          <w:w w:val="110"/>
        </w:rPr>
        <w:t xml:space="preserve"> </w:t>
      </w:r>
      <w:r>
        <w:rPr>
          <w:w w:val="110"/>
        </w:rPr>
        <w:t>with</w:t>
      </w:r>
      <w:r>
        <w:rPr>
          <w:spacing w:val="-14"/>
          <w:w w:val="110"/>
        </w:rPr>
        <w:t xml:space="preserve"> </w:t>
      </w:r>
      <w:r>
        <w:rPr>
          <w:spacing w:val="-7"/>
          <w:w w:val="110"/>
          <w:sz w:val="18"/>
          <w:szCs w:val="18"/>
        </w:rPr>
        <w:t>JSP</w:t>
      </w:r>
      <w:r>
        <w:rPr>
          <w:spacing w:val="-7"/>
          <w:w w:val="110"/>
        </w:rPr>
        <w:t>.</w:t>
      </w:r>
    </w:p>
    <w:p>
      <w:pPr>
        <w:pStyle w:val="11"/>
        <w:spacing w:before="30" w:line="268" w:lineRule="auto"/>
        <w:ind w:right="113" w:firstLine="292"/>
        <w:jc w:val="both"/>
      </w:pPr>
      <w:r>
        <w:rPr>
          <w:w w:val="110"/>
        </w:rPr>
        <w:t>For</w:t>
      </w:r>
      <w:r>
        <w:rPr>
          <w:spacing w:val="-7"/>
          <w:w w:val="110"/>
        </w:rPr>
        <w:t xml:space="preserve"> </w:t>
      </w:r>
      <w:r>
        <w:rPr>
          <w:w w:val="110"/>
        </w:rPr>
        <w:t>the</w:t>
      </w:r>
      <w:r>
        <w:rPr>
          <w:spacing w:val="-7"/>
          <w:w w:val="110"/>
        </w:rPr>
        <w:t xml:space="preserve"> </w:t>
      </w:r>
      <w:r>
        <w:rPr>
          <w:w w:val="110"/>
        </w:rPr>
        <w:t>most</w:t>
      </w:r>
      <w:r>
        <w:rPr>
          <w:spacing w:val="-7"/>
          <w:w w:val="110"/>
        </w:rPr>
        <w:t xml:space="preserve"> </w:t>
      </w:r>
      <w:r>
        <w:rPr>
          <w:w w:val="110"/>
        </w:rPr>
        <w:t>part,</w:t>
      </w:r>
      <w:r>
        <w:rPr>
          <w:spacing w:val="-7"/>
          <w:w w:val="110"/>
        </w:rPr>
        <w:t xml:space="preserve"> </w:t>
      </w:r>
      <w:r>
        <w:rPr>
          <w:w w:val="110"/>
        </w:rPr>
        <w:t>it’s</w:t>
      </w:r>
      <w:r>
        <w:rPr>
          <w:spacing w:val="-7"/>
          <w:w w:val="110"/>
        </w:rPr>
        <w:t xml:space="preserve"> </w:t>
      </w:r>
      <w:r>
        <w:rPr>
          <w:w w:val="110"/>
        </w:rPr>
        <w:t>rather</w:t>
      </w:r>
      <w:r>
        <w:rPr>
          <w:spacing w:val="-7"/>
          <w:w w:val="110"/>
        </w:rPr>
        <w:t xml:space="preserve"> </w:t>
      </w:r>
      <w:r>
        <w:rPr>
          <w:w w:val="110"/>
        </w:rPr>
        <w:t>straightforward</w:t>
      </w:r>
      <w:r>
        <w:rPr>
          <w:spacing w:val="-7"/>
          <w:w w:val="110"/>
        </w:rPr>
        <w:t xml:space="preserve"> </w:t>
      </w:r>
      <w:r>
        <w:rPr>
          <w:w w:val="110"/>
        </w:rPr>
        <w:t>to</w:t>
      </w:r>
      <w:r>
        <w:rPr>
          <w:spacing w:val="-7"/>
          <w:w w:val="110"/>
        </w:rPr>
        <w:t xml:space="preserve"> </w:t>
      </w:r>
      <w:r>
        <w:rPr>
          <w:w w:val="110"/>
        </w:rPr>
        <w:t>map</w:t>
      </w:r>
      <w:r>
        <w:rPr>
          <w:spacing w:val="-7"/>
          <w:w w:val="110"/>
        </w:rPr>
        <w:t xml:space="preserve"> </w:t>
      </w:r>
      <w:r>
        <w:rPr>
          <w:w w:val="110"/>
        </w:rPr>
        <w:t>the</w:t>
      </w:r>
      <w:r>
        <w:rPr>
          <w:spacing w:val="-7"/>
          <w:w w:val="110"/>
        </w:rPr>
        <w:t xml:space="preserve"> </w:t>
      </w:r>
      <w:r>
        <w:rPr>
          <w:w w:val="110"/>
        </w:rPr>
        <w:t>elements</w:t>
      </w:r>
      <w:r>
        <w:rPr>
          <w:spacing w:val="-7"/>
          <w:w w:val="110"/>
        </w:rPr>
        <w:t xml:space="preserve"> </w:t>
      </w:r>
      <w:r>
        <w:rPr>
          <w:w w:val="110"/>
        </w:rPr>
        <w:t>on</w:t>
      </w:r>
      <w:r>
        <w:rPr>
          <w:spacing w:val="-7"/>
          <w:w w:val="110"/>
        </w:rPr>
        <w:t xml:space="preserve"> </w:t>
      </w:r>
      <w:r>
        <w:rPr>
          <w:w w:val="110"/>
        </w:rPr>
        <w:t>this</w:t>
      </w:r>
      <w:r>
        <w:rPr>
          <w:spacing w:val="-9"/>
          <w:w w:val="110"/>
        </w:rPr>
        <w:t xml:space="preserve"> </w:t>
      </w:r>
      <w:r>
        <w:rPr>
          <w:w w:val="110"/>
          <w:sz w:val="18"/>
          <w:szCs w:val="18"/>
        </w:rPr>
        <w:t>GSP</w:t>
      </w:r>
      <w:r>
        <w:rPr>
          <w:spacing w:val="-1"/>
          <w:w w:val="110"/>
          <w:sz w:val="18"/>
          <w:szCs w:val="18"/>
        </w:rPr>
        <w:t xml:space="preserve"> </w:t>
      </w:r>
      <w:r>
        <w:rPr>
          <w:w w:val="110"/>
        </w:rPr>
        <w:t>tem- plate with the corresponding Thymeleaf templates from chapters 2 and 3. One thing to</w:t>
      </w:r>
      <w:r>
        <w:rPr>
          <w:spacing w:val="-13"/>
          <w:w w:val="110"/>
        </w:rPr>
        <w:t xml:space="preserve"> </w:t>
      </w:r>
      <w:r>
        <w:rPr>
          <w:w w:val="110"/>
        </w:rPr>
        <w:t>note,</w:t>
      </w:r>
      <w:r>
        <w:rPr>
          <w:spacing w:val="-13"/>
          <w:w w:val="110"/>
        </w:rPr>
        <w:t xml:space="preserve"> </w:t>
      </w:r>
      <w:r>
        <w:rPr>
          <w:spacing w:val="-3"/>
          <w:w w:val="110"/>
        </w:rPr>
        <w:t>however,</w:t>
      </w:r>
      <w:r>
        <w:rPr>
          <w:spacing w:val="-13"/>
          <w:w w:val="110"/>
        </w:rPr>
        <w:t xml:space="preserve"> </w:t>
      </w:r>
      <w:r>
        <w:rPr>
          <w:w w:val="110"/>
        </w:rPr>
        <w:t>is</w:t>
      </w:r>
      <w:r>
        <w:rPr>
          <w:spacing w:val="-13"/>
          <w:w w:val="110"/>
        </w:rPr>
        <w:t xml:space="preserve"> </w:t>
      </w:r>
      <w:r>
        <w:rPr>
          <w:w w:val="110"/>
        </w:rPr>
        <w:t>that</w:t>
      </w:r>
      <w:r>
        <w:rPr>
          <w:spacing w:val="-13"/>
          <w:w w:val="110"/>
        </w:rPr>
        <w:t xml:space="preserve"> </w:t>
      </w:r>
      <w:r>
        <w:rPr>
          <w:w w:val="110"/>
        </w:rPr>
        <w:t>you</w:t>
      </w:r>
      <w:r>
        <w:rPr>
          <w:spacing w:val="-13"/>
          <w:w w:val="110"/>
        </w:rPr>
        <w:t xml:space="preserve"> </w:t>
      </w:r>
      <w:r>
        <w:rPr>
          <w:w w:val="110"/>
        </w:rPr>
        <w:t>have</w:t>
      </w:r>
      <w:r>
        <w:rPr>
          <w:spacing w:val="-13"/>
          <w:w w:val="110"/>
        </w:rPr>
        <w:t xml:space="preserve"> </w:t>
      </w:r>
      <w:r>
        <w:rPr>
          <w:w w:val="110"/>
        </w:rPr>
        <w:t>to</w:t>
      </w:r>
      <w:r>
        <w:rPr>
          <w:spacing w:val="-13"/>
          <w:w w:val="110"/>
        </w:rPr>
        <w:t xml:space="preserve"> </w:t>
      </w:r>
      <w:r>
        <w:rPr>
          <w:w w:val="110"/>
        </w:rPr>
        <w:t>put</w:t>
      </w:r>
      <w:r>
        <w:rPr>
          <w:spacing w:val="-13"/>
          <w:w w:val="110"/>
        </w:rPr>
        <w:t xml:space="preserve"> </w:t>
      </w:r>
      <w:r>
        <w:rPr>
          <w:w w:val="110"/>
        </w:rPr>
        <w:t>in</w:t>
      </w:r>
      <w:r>
        <w:rPr>
          <w:spacing w:val="-13"/>
          <w:w w:val="110"/>
        </w:rPr>
        <w:t xml:space="preserve"> </w:t>
      </w:r>
      <w:r>
        <w:rPr>
          <w:w w:val="110"/>
        </w:rPr>
        <w:t>a</w:t>
      </w:r>
      <w:r>
        <w:rPr>
          <w:spacing w:val="-13"/>
          <w:w w:val="110"/>
        </w:rPr>
        <w:t xml:space="preserve"> </w:t>
      </w:r>
      <w:r>
        <w:rPr>
          <w:w w:val="110"/>
        </w:rPr>
        <w:t>hidden</w:t>
      </w:r>
      <w:r>
        <w:rPr>
          <w:spacing w:val="-13"/>
          <w:w w:val="110"/>
        </w:rPr>
        <w:t xml:space="preserve"> </w:t>
      </w:r>
      <w:r>
        <w:rPr>
          <w:w w:val="110"/>
        </w:rPr>
        <w:t>field</w:t>
      </w:r>
      <w:r>
        <w:rPr>
          <w:spacing w:val="-13"/>
          <w:w w:val="110"/>
        </w:rPr>
        <w:t xml:space="preserve"> </w:t>
      </w:r>
      <w:r>
        <w:rPr>
          <w:w w:val="110"/>
        </w:rPr>
        <w:t>to</w:t>
      </w:r>
      <w:r>
        <w:rPr>
          <w:spacing w:val="-13"/>
          <w:w w:val="110"/>
        </w:rPr>
        <w:t xml:space="preserve"> </w:t>
      </w:r>
      <w:r>
        <w:rPr>
          <w:w w:val="110"/>
        </w:rPr>
        <w:t>carry</w:t>
      </w:r>
      <w:r>
        <w:rPr>
          <w:spacing w:val="-13"/>
          <w:w w:val="110"/>
        </w:rPr>
        <w:t xml:space="preserve"> </w:t>
      </w:r>
      <w:r>
        <w:rPr>
          <w:w w:val="110"/>
        </w:rPr>
        <w:t>the</w:t>
      </w:r>
      <w:r>
        <w:rPr>
          <w:spacing w:val="-13"/>
          <w:w w:val="110"/>
        </w:rPr>
        <w:t xml:space="preserve"> </w:t>
      </w:r>
      <w:r>
        <w:rPr>
          <w:w w:val="110"/>
          <w:sz w:val="18"/>
          <w:szCs w:val="18"/>
        </w:rPr>
        <w:t>CSRF</w:t>
      </w:r>
      <w:r>
        <w:rPr>
          <w:spacing w:val="-7"/>
          <w:w w:val="110"/>
          <w:sz w:val="18"/>
          <w:szCs w:val="18"/>
        </w:rPr>
        <w:t xml:space="preserve"> </w:t>
      </w:r>
      <w:r>
        <w:rPr>
          <w:w w:val="110"/>
        </w:rPr>
        <w:t xml:space="preserve">(Cross-Site Request Forgery) token. Spring Security requires this token on </w:t>
      </w:r>
      <w:r>
        <w:rPr>
          <w:rFonts w:hint="default" w:ascii="Courier New" w:hAnsi="Courier New" w:eastAsia="Courier New" w:cs="Courier New"/>
          <w:w w:val="110"/>
          <w:sz w:val="19"/>
          <w:szCs w:val="19"/>
        </w:rPr>
        <w:t xml:space="preserve">POST </w:t>
      </w:r>
      <w:r>
        <w:rPr>
          <w:w w:val="110"/>
        </w:rPr>
        <w:t xml:space="preserve">requests, and Thymeleaf is able to automatically include it in the rendered </w:t>
      </w:r>
      <w:r>
        <w:rPr>
          <w:w w:val="110"/>
          <w:sz w:val="18"/>
          <w:szCs w:val="18"/>
        </w:rPr>
        <w:t>HTML</w:t>
      </w:r>
      <w:r>
        <w:rPr>
          <w:w w:val="110"/>
        </w:rPr>
        <w:t xml:space="preserve">. With </w:t>
      </w:r>
      <w:r>
        <w:rPr>
          <w:spacing w:val="-7"/>
          <w:w w:val="110"/>
          <w:sz w:val="18"/>
          <w:szCs w:val="18"/>
        </w:rPr>
        <w:t>GSP</w:t>
      </w:r>
      <w:r>
        <w:rPr>
          <w:spacing w:val="-7"/>
          <w:w w:val="110"/>
        </w:rPr>
        <w:t xml:space="preserve">, </w:t>
      </w:r>
      <w:r>
        <w:rPr>
          <w:w w:val="110"/>
        </w:rPr>
        <w:t xml:space="preserve">how- </w:t>
      </w:r>
      <w:r>
        <w:rPr>
          <w:spacing w:val="-4"/>
          <w:w w:val="110"/>
        </w:rPr>
        <w:t>ever,</w:t>
      </w:r>
      <w:r>
        <w:rPr>
          <w:spacing w:val="-11"/>
          <w:w w:val="110"/>
        </w:rPr>
        <w:t xml:space="preserve"> </w:t>
      </w:r>
      <w:r>
        <w:rPr>
          <w:w w:val="110"/>
        </w:rPr>
        <w:t>you</w:t>
      </w:r>
      <w:r>
        <w:rPr>
          <w:spacing w:val="-11"/>
          <w:w w:val="110"/>
        </w:rPr>
        <w:t xml:space="preserve"> </w:t>
      </w:r>
      <w:r>
        <w:rPr>
          <w:w w:val="110"/>
        </w:rPr>
        <w:t>must</w:t>
      </w:r>
      <w:r>
        <w:rPr>
          <w:spacing w:val="-11"/>
          <w:w w:val="110"/>
        </w:rPr>
        <w:t xml:space="preserve"> </w:t>
      </w:r>
      <w:r>
        <w:rPr>
          <w:w w:val="110"/>
        </w:rPr>
        <w:t>explicitly</w:t>
      </w:r>
      <w:r>
        <w:rPr>
          <w:spacing w:val="-11"/>
          <w:w w:val="110"/>
        </w:rPr>
        <w:t xml:space="preserve"> </w:t>
      </w:r>
      <w:r>
        <w:rPr>
          <w:w w:val="110"/>
        </w:rPr>
        <w:t>include</w:t>
      </w:r>
      <w:r>
        <w:rPr>
          <w:spacing w:val="-11"/>
          <w:w w:val="110"/>
        </w:rPr>
        <w:t xml:space="preserve"> </w:t>
      </w:r>
      <w:r>
        <w:rPr>
          <w:w w:val="110"/>
        </w:rPr>
        <w:t>the</w:t>
      </w:r>
      <w:r>
        <w:rPr>
          <w:spacing w:val="-12"/>
          <w:w w:val="110"/>
        </w:rPr>
        <w:t xml:space="preserve"> </w:t>
      </w:r>
      <w:r>
        <w:rPr>
          <w:w w:val="110"/>
          <w:sz w:val="18"/>
          <w:szCs w:val="18"/>
        </w:rPr>
        <w:t>CSRF</w:t>
      </w:r>
      <w:r>
        <w:rPr>
          <w:spacing w:val="-7"/>
          <w:w w:val="110"/>
          <w:sz w:val="18"/>
          <w:szCs w:val="18"/>
        </w:rPr>
        <w:t xml:space="preserve"> </w:t>
      </w:r>
      <w:r>
        <w:rPr>
          <w:w w:val="110"/>
        </w:rPr>
        <w:t>token</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hidden</w:t>
      </w:r>
      <w:r>
        <w:rPr>
          <w:spacing w:val="-11"/>
          <w:w w:val="110"/>
        </w:rPr>
        <w:t xml:space="preserve"> </w:t>
      </w:r>
      <w:r>
        <w:rPr>
          <w:w w:val="110"/>
        </w:rPr>
        <w:t>field.</w:t>
      </w:r>
    </w:p>
    <w:p>
      <w:pPr>
        <w:pStyle w:val="11"/>
        <w:spacing w:before="4" w:line="271" w:lineRule="auto"/>
        <w:ind w:right="114" w:firstLine="307"/>
        <w:jc w:val="both"/>
      </w:pPr>
      <w:r>
        <w:rPr>
          <w:w w:val="110"/>
        </w:rPr>
        <w:t xml:space="preserve">Figure 6.1 shows the results of the </w:t>
      </w:r>
      <w:r>
        <w:rPr>
          <w:w w:val="110"/>
          <w:sz w:val="18"/>
        </w:rPr>
        <w:t xml:space="preserve">GSP </w:t>
      </w:r>
      <w:r>
        <w:rPr>
          <w:w w:val="110"/>
        </w:rPr>
        <w:t xml:space="preserve">rendered as </w:t>
      </w:r>
      <w:r>
        <w:rPr>
          <w:w w:val="110"/>
          <w:sz w:val="18"/>
        </w:rPr>
        <w:t xml:space="preserve">HTML </w:t>
      </w:r>
      <w:r>
        <w:rPr>
          <w:w w:val="110"/>
        </w:rPr>
        <w:t>in the browser after a few books have been</w:t>
      </w:r>
      <w:r>
        <w:rPr>
          <w:spacing w:val="-37"/>
          <w:w w:val="110"/>
        </w:rPr>
        <w:t xml:space="preserve"> </w:t>
      </w:r>
      <w:r>
        <w:rPr>
          <w:w w:val="110"/>
        </w:rPr>
        <w:t>entered.</w:t>
      </w:r>
    </w:p>
    <w:p>
      <w:pPr>
        <w:pStyle w:val="11"/>
        <w:spacing w:before="1" w:line="271" w:lineRule="auto"/>
        <w:ind w:right="114" w:firstLine="322"/>
        <w:jc w:val="both"/>
      </w:pPr>
      <w:r>
        <w:rPr>
          <w:w w:val="110"/>
        </w:rPr>
        <w:t xml:space="preserve">Although Grails features like </w:t>
      </w:r>
      <w:r>
        <w:rPr>
          <w:w w:val="110"/>
          <w:sz w:val="18"/>
          <w:szCs w:val="18"/>
        </w:rPr>
        <w:t xml:space="preserve">GORM </w:t>
      </w:r>
      <w:r>
        <w:rPr>
          <w:w w:val="110"/>
        </w:rPr>
        <w:t xml:space="preserve">and </w:t>
      </w:r>
      <w:r>
        <w:rPr>
          <w:w w:val="110"/>
          <w:sz w:val="18"/>
          <w:szCs w:val="18"/>
        </w:rPr>
        <w:t xml:space="preserve">GSP </w:t>
      </w:r>
      <w:r>
        <w:rPr>
          <w:w w:val="110"/>
        </w:rPr>
        <w:t>are appealing and go a long way toward</w:t>
      </w:r>
      <w:r>
        <w:rPr>
          <w:spacing w:val="18"/>
          <w:w w:val="110"/>
        </w:rPr>
        <w:t xml:space="preserve"> </w:t>
      </w:r>
      <w:r>
        <w:rPr>
          <w:w w:val="110"/>
        </w:rPr>
        <w:t>making</w:t>
      </w:r>
      <w:r>
        <w:rPr>
          <w:spacing w:val="18"/>
          <w:w w:val="110"/>
        </w:rPr>
        <w:t xml:space="preserve"> </w:t>
      </w:r>
      <w:r>
        <w:rPr>
          <w:w w:val="110"/>
        </w:rPr>
        <w:t>a</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application</w:t>
      </w:r>
      <w:r>
        <w:rPr>
          <w:spacing w:val="18"/>
          <w:w w:val="110"/>
        </w:rPr>
        <w:t xml:space="preserve"> </w:t>
      </w:r>
      <w:r>
        <w:rPr>
          <w:w w:val="110"/>
        </w:rPr>
        <w:t>even</w:t>
      </w:r>
      <w:r>
        <w:rPr>
          <w:spacing w:val="18"/>
          <w:w w:val="110"/>
        </w:rPr>
        <w:t xml:space="preserve"> </w:t>
      </w:r>
      <w:r>
        <w:rPr>
          <w:w w:val="110"/>
        </w:rPr>
        <w:t>simpler,</w:t>
      </w:r>
      <w:r>
        <w:rPr>
          <w:spacing w:val="17"/>
          <w:w w:val="110"/>
        </w:rPr>
        <w:t xml:space="preserve"> </w:t>
      </w:r>
      <w:r>
        <w:rPr>
          <w:spacing w:val="-3"/>
          <w:w w:val="110"/>
        </w:rPr>
        <w:t>it’s</w:t>
      </w:r>
      <w:r>
        <w:rPr>
          <w:spacing w:val="18"/>
          <w:w w:val="110"/>
        </w:rPr>
        <w:t xml:space="preserve"> </w:t>
      </w:r>
      <w:r>
        <w:rPr>
          <w:w w:val="110"/>
        </w:rPr>
        <w:t>not</w:t>
      </w:r>
      <w:r>
        <w:rPr>
          <w:spacing w:val="18"/>
          <w:w w:val="110"/>
        </w:rPr>
        <w:t xml:space="preserve"> </w:t>
      </w:r>
      <w:r>
        <w:rPr>
          <w:w w:val="110"/>
        </w:rPr>
        <w:t>quite</w:t>
      </w:r>
      <w:r>
        <w:rPr>
          <w:spacing w:val="18"/>
          <w:w w:val="110"/>
        </w:rPr>
        <w:t xml:space="preserve"> </w:t>
      </w:r>
      <w:r>
        <w:rPr>
          <w:w w:val="110"/>
        </w:rPr>
        <w:t>the</w:t>
      </w:r>
      <w:r>
        <w:rPr>
          <w:spacing w:val="18"/>
          <w:w w:val="110"/>
        </w:rPr>
        <w:t xml:space="preserve"> </w:t>
      </w:r>
      <w:r>
        <w:rPr>
          <w:w w:val="110"/>
        </w:rPr>
        <w:t xml:space="preserve">complete Grails experience. </w:t>
      </w:r>
      <w:r>
        <w:rPr>
          <w:spacing w:val="-3"/>
          <w:w w:val="110"/>
        </w:rPr>
        <w:t xml:space="preserve">We’ve </w:t>
      </w:r>
      <w:r>
        <w:rPr>
          <w:w w:val="110"/>
        </w:rPr>
        <w:t>seen how to put a little Grails chocolate in the Spring</w:t>
      </w:r>
      <w:r>
        <w:rPr>
          <w:spacing w:val="-9"/>
          <w:w w:val="110"/>
        </w:rPr>
        <w:t xml:space="preserve"> </w:t>
      </w:r>
      <w:r>
        <w:rPr>
          <w:w w:val="110"/>
        </w:rPr>
        <w:t>Boot peanut</w:t>
      </w:r>
      <w:r>
        <w:rPr>
          <w:spacing w:val="-13"/>
          <w:w w:val="110"/>
        </w:rPr>
        <w:t xml:space="preserve"> </w:t>
      </w:r>
      <w:r>
        <w:rPr>
          <w:spacing w:val="-3"/>
          <w:w w:val="110"/>
        </w:rPr>
        <w:t>butter.</w:t>
      </w:r>
      <w:r>
        <w:rPr>
          <w:spacing w:val="-13"/>
          <w:w w:val="110"/>
        </w:rPr>
        <w:t xml:space="preserve"> </w:t>
      </w:r>
      <w:r>
        <w:rPr>
          <w:w w:val="110"/>
        </w:rPr>
        <w:t>Now</w:t>
      </w:r>
      <w:r>
        <w:rPr>
          <w:spacing w:val="-13"/>
          <w:w w:val="110"/>
        </w:rPr>
        <w:t xml:space="preserve"> </w:t>
      </w:r>
      <w:r>
        <w:rPr>
          <w:w w:val="110"/>
        </w:rPr>
        <w:t>we’ll</w:t>
      </w:r>
      <w:r>
        <w:rPr>
          <w:spacing w:val="-13"/>
          <w:w w:val="110"/>
        </w:rPr>
        <w:t xml:space="preserve"> </w:t>
      </w:r>
      <w:r>
        <w:rPr>
          <w:w w:val="110"/>
        </w:rPr>
        <w:t>turn</w:t>
      </w:r>
      <w:r>
        <w:rPr>
          <w:spacing w:val="-13"/>
          <w:w w:val="110"/>
        </w:rPr>
        <w:t xml:space="preserve"> </w:t>
      </w:r>
      <w:r>
        <w:rPr>
          <w:w w:val="110"/>
        </w:rPr>
        <w:t>it</w:t>
      </w:r>
      <w:r>
        <w:rPr>
          <w:spacing w:val="-13"/>
          <w:w w:val="110"/>
        </w:rPr>
        <w:t xml:space="preserve"> </w:t>
      </w:r>
      <w:r>
        <w:rPr>
          <w:w w:val="110"/>
        </w:rPr>
        <w:t>around</w:t>
      </w:r>
      <w:r>
        <w:rPr>
          <w:spacing w:val="-13"/>
          <w:w w:val="110"/>
        </w:rPr>
        <w:t xml:space="preserve"> </w:t>
      </w:r>
      <w:r>
        <w:rPr>
          <w:w w:val="110"/>
        </w:rPr>
        <w:t>and</w:t>
      </w:r>
      <w:r>
        <w:rPr>
          <w:spacing w:val="-13"/>
          <w:w w:val="110"/>
        </w:rPr>
        <w:t xml:space="preserve"> </w:t>
      </w:r>
      <w:r>
        <w:rPr>
          <w:w w:val="110"/>
        </w:rPr>
        <w:t>see</w:t>
      </w:r>
      <w:r>
        <w:rPr>
          <w:spacing w:val="-13"/>
          <w:w w:val="110"/>
        </w:rPr>
        <w:t xml:space="preserve"> </w:t>
      </w:r>
      <w:r>
        <w:rPr>
          <w:w w:val="110"/>
        </w:rPr>
        <w:t>how</w:t>
      </w:r>
      <w:r>
        <w:rPr>
          <w:spacing w:val="-13"/>
          <w:w w:val="110"/>
        </w:rPr>
        <w:t xml:space="preserve"> </w:t>
      </w:r>
      <w:r>
        <w:rPr>
          <w:w w:val="110"/>
        </w:rPr>
        <w:t>Grails</w:t>
      </w:r>
      <w:r>
        <w:rPr>
          <w:spacing w:val="-13"/>
          <w:w w:val="110"/>
        </w:rPr>
        <w:t xml:space="preserve"> </w:t>
      </w:r>
      <w:r>
        <w:rPr>
          <w:w w:val="110"/>
        </w:rPr>
        <w:t>3</w:t>
      </w:r>
      <w:r>
        <w:rPr>
          <w:spacing w:val="-13"/>
          <w:w w:val="110"/>
        </w:rPr>
        <w:t xml:space="preserve"> </w:t>
      </w:r>
      <w:r>
        <w:rPr>
          <w:w w:val="110"/>
        </w:rPr>
        <w:t>gives</w:t>
      </w:r>
      <w:r>
        <w:rPr>
          <w:spacing w:val="-13"/>
          <w:w w:val="110"/>
        </w:rPr>
        <w:t xml:space="preserve"> </w:t>
      </w:r>
      <w:r>
        <w:rPr>
          <w:w w:val="110"/>
        </w:rPr>
        <w:t>you</w:t>
      </w:r>
      <w:r>
        <w:rPr>
          <w:spacing w:val="-13"/>
          <w:w w:val="110"/>
        </w:rPr>
        <w:t xml:space="preserve"> </w:t>
      </w:r>
      <w:r>
        <w:rPr>
          <w:w w:val="110"/>
        </w:rPr>
        <w:t>the</w:t>
      </w:r>
      <w:r>
        <w:rPr>
          <w:spacing w:val="-13"/>
          <w:w w:val="110"/>
        </w:rPr>
        <w:t xml:space="preserve"> </w:t>
      </w:r>
      <w:r>
        <w:rPr>
          <w:w w:val="110"/>
        </w:rPr>
        <w:t>best</w:t>
      </w:r>
      <w:r>
        <w:rPr>
          <w:spacing w:val="-13"/>
          <w:w w:val="110"/>
        </w:rPr>
        <w:t xml:space="preserve"> </w:t>
      </w:r>
      <w:bookmarkStart w:id="317" w:name="_bookmark262"/>
      <w:bookmarkEnd w:id="317"/>
      <w:r>
        <w:rPr>
          <w:w w:val="110"/>
        </w:rPr>
        <w:t>of</w:t>
      </w:r>
      <w:r>
        <w:rPr>
          <w:spacing w:val="-13"/>
          <w:w w:val="110"/>
        </w:rPr>
        <w:t xml:space="preserve"> </w:t>
      </w:r>
      <w:r>
        <w:rPr>
          <w:w w:val="110"/>
        </w:rPr>
        <w:t>both worlds:</w:t>
      </w:r>
      <w:r>
        <w:rPr>
          <w:spacing w:val="-17"/>
          <w:w w:val="110"/>
        </w:rPr>
        <w:t xml:space="preserve"> </w:t>
      </w:r>
      <w:r>
        <w:rPr>
          <w:w w:val="110"/>
        </w:rPr>
        <w:t>a</w:t>
      </w:r>
      <w:r>
        <w:rPr>
          <w:spacing w:val="-17"/>
          <w:w w:val="110"/>
        </w:rPr>
        <w:t xml:space="preserve"> </w:t>
      </w:r>
      <w:r>
        <w:rPr>
          <w:w w:val="110"/>
        </w:rPr>
        <w:t>development</w:t>
      </w:r>
      <w:r>
        <w:rPr>
          <w:spacing w:val="-17"/>
          <w:w w:val="110"/>
        </w:rPr>
        <w:t xml:space="preserve"> </w:t>
      </w:r>
      <w:r>
        <w:rPr>
          <w:w w:val="110"/>
        </w:rPr>
        <w:t>experience</w:t>
      </w:r>
      <w:r>
        <w:rPr>
          <w:spacing w:val="-17"/>
          <w:w w:val="110"/>
        </w:rPr>
        <w:t xml:space="preserve"> </w:t>
      </w:r>
      <w:r>
        <w:rPr>
          <w:w w:val="110"/>
        </w:rPr>
        <w:t>that’s</w:t>
      </w:r>
      <w:r>
        <w:rPr>
          <w:spacing w:val="-17"/>
          <w:w w:val="110"/>
        </w:rPr>
        <w:t xml:space="preserve"> </w:t>
      </w:r>
      <w:r>
        <w:rPr>
          <w:w w:val="110"/>
        </w:rPr>
        <w:t>both</w:t>
      </w:r>
      <w:r>
        <w:rPr>
          <w:spacing w:val="-18"/>
          <w:w w:val="110"/>
        </w:rPr>
        <w:t xml:space="preserve"> </w:t>
      </w:r>
      <w:r>
        <w:rPr>
          <w:w w:val="110"/>
        </w:rPr>
        <w:t>fully</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and</w:t>
      </w:r>
      <w:r>
        <w:rPr>
          <w:spacing w:val="-18"/>
          <w:w w:val="110"/>
        </w:rPr>
        <w:t xml:space="preserve"> </w:t>
      </w:r>
      <w:r>
        <w:rPr>
          <w:w w:val="110"/>
        </w:rPr>
        <w:t>fully</w:t>
      </w:r>
      <w:r>
        <w:rPr>
          <w:spacing w:val="-18"/>
          <w:w w:val="110"/>
        </w:rPr>
        <w:t xml:space="preserve"> </w:t>
      </w:r>
      <w:r>
        <w:rPr>
          <w:w w:val="110"/>
        </w:rPr>
        <w:t>Grails.</w:t>
      </w:r>
    </w:p>
    <w:p>
      <w:pPr>
        <w:spacing w:after="0" w:line="271" w:lineRule="auto"/>
        <w:jc w:val="both"/>
        <w:sectPr>
          <w:type w:val="continuous"/>
          <w:pgSz w:w="10620" w:h="13320"/>
          <w:pgMar w:top="1260" w:right="1200" w:bottom="0" w:left="1040" w:header="720" w:footer="720" w:gutter="0"/>
        </w:sectPr>
      </w:pPr>
    </w:p>
    <w:p>
      <w:pPr>
        <w:tabs>
          <w:tab w:val="right" w:pos="8261"/>
        </w:tabs>
        <w:spacing w:before="56"/>
        <w:ind w:left="3072" w:right="0" w:firstLine="0"/>
        <w:jc w:val="left"/>
        <w:rPr>
          <w:rFonts w:hint="default" w:ascii="Times New Roman" w:hAnsi="Times New Roman" w:eastAsia="Times New Roman" w:cs="Times New Roman"/>
          <w:sz w:val="18"/>
          <w:szCs w:val="18"/>
        </w:rPr>
      </w:pPr>
      <w:r>
        <w:pict>
          <v:shape id="_x0000_s2035" o:spid="_x0000_s2035"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r>
      <w:r>
        <w:rPr>
          <w:rFonts w:ascii="Times New Roman"/>
          <w:b/>
          <w:sz w:val="18"/>
        </w:rPr>
        <w:t>115</w:t>
      </w:r>
    </w:p>
    <w:p>
      <w:pPr>
        <w:spacing w:before="0" w:line="240" w:lineRule="auto"/>
        <w:ind w:right="0"/>
        <w:rPr>
          <w:rFonts w:hint="default" w:ascii="Times New Roman" w:hAnsi="Times New Roman" w:eastAsia="Times New Roman" w:cs="Times New Roman"/>
          <w:b/>
          <w:bCs/>
          <w:sz w:val="20"/>
          <w:szCs w:val="20"/>
        </w:rPr>
      </w:pPr>
    </w:p>
    <w:p>
      <w:pPr>
        <w:spacing w:before="5" w:line="240" w:lineRule="auto"/>
        <w:ind w:right="0"/>
        <w:rPr>
          <w:rFonts w:hint="default" w:ascii="Times New Roman" w:hAnsi="Times New Roman" w:eastAsia="Times New Roman" w:cs="Times New Roman"/>
          <w:b/>
          <w:bCs/>
          <w:sz w:val="12"/>
          <w:szCs w:val="12"/>
        </w:rPr>
      </w:pPr>
    </w:p>
    <w:p>
      <w:pPr>
        <w:spacing w:line="240" w:lineRule="auto"/>
        <w:ind w:left="82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4728210" cy="3474720"/>
            <wp:effectExtent l="0" t="0" r="0" b="0"/>
            <wp:docPr id="2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jpeg"/>
                    <pic:cNvPicPr>
                      <a:picLocks noChangeAspect="1"/>
                    </pic:cNvPicPr>
                  </pic:nvPicPr>
                  <pic:blipFill>
                    <a:blip r:embed="rId45" cstate="print"/>
                    <a:stretch>
                      <a:fillRect/>
                    </a:stretch>
                  </pic:blipFill>
                  <pic:spPr>
                    <a:xfrm>
                      <a:off x="0" y="0"/>
                      <a:ext cx="4728547" cy="3474720"/>
                    </a:xfrm>
                    <a:prstGeom prst="rect">
                      <a:avLst/>
                    </a:prstGeom>
                  </pic:spPr>
                </pic:pic>
              </a:graphicData>
            </a:graphic>
          </wp:inline>
        </w:drawing>
      </w:r>
    </w:p>
    <w:p>
      <w:pPr>
        <w:spacing w:before="8" w:line="240" w:lineRule="auto"/>
        <w:ind w:right="0"/>
        <w:rPr>
          <w:rFonts w:hint="default" w:ascii="Times New Roman" w:hAnsi="Times New Roman" w:eastAsia="Times New Roman" w:cs="Times New Roman"/>
          <w:b/>
          <w:bCs/>
          <w:sz w:val="15"/>
          <w:szCs w:val="15"/>
        </w:rPr>
      </w:pPr>
    </w:p>
    <w:p>
      <w:pPr>
        <w:spacing w:before="0"/>
        <w:ind w:left="823" w:right="102" w:firstLine="0"/>
        <w:jc w:val="left"/>
        <w:rPr>
          <w:rFonts w:hint="default" w:ascii="Calibri" w:hAnsi="Calibri" w:eastAsia="Calibri" w:cs="Calibri"/>
          <w:sz w:val="16"/>
          <w:szCs w:val="16"/>
        </w:rPr>
      </w:pPr>
      <w:r>
        <w:rPr>
          <w:rFonts w:ascii="Calibri"/>
          <w:b/>
          <w:color w:val="B37F00"/>
          <w:w w:val="105"/>
          <w:sz w:val="16"/>
        </w:rPr>
        <w:t xml:space="preserve">Figure 6.1     </w:t>
      </w:r>
      <w:r>
        <w:rPr>
          <w:rFonts w:ascii="Calibri"/>
          <w:b/>
          <w:w w:val="105"/>
          <w:sz w:val="16"/>
        </w:rPr>
        <w:t xml:space="preserve">The reading list rendered from a GSP  </w:t>
      </w:r>
      <w:r>
        <w:rPr>
          <w:rFonts w:ascii="Calibri"/>
          <w:b/>
          <w:spacing w:val="12"/>
          <w:w w:val="105"/>
          <w:sz w:val="16"/>
        </w:rPr>
        <w:t xml:space="preserve"> </w:t>
      </w:r>
      <w:r>
        <w:rPr>
          <w:rFonts w:ascii="Calibri"/>
          <w:b/>
          <w:w w:val="105"/>
          <w:sz w:val="16"/>
        </w:rPr>
        <w:t>template</w:t>
      </w:r>
    </w:p>
    <w:p>
      <w:pPr>
        <w:spacing w:before="10" w:line="240" w:lineRule="auto"/>
        <w:ind w:right="0"/>
        <w:rPr>
          <w:rFonts w:hint="default" w:ascii="Calibri" w:hAnsi="Calibri" w:eastAsia="Calibri" w:cs="Calibri"/>
          <w:b/>
          <w:bCs/>
          <w:sz w:val="18"/>
          <w:szCs w:val="18"/>
        </w:rPr>
      </w:pPr>
    </w:p>
    <w:p>
      <w:pPr>
        <w:pStyle w:val="5"/>
        <w:numPr>
          <w:ilvl w:val="1"/>
          <w:numId w:val="42"/>
        </w:numPr>
        <w:tabs>
          <w:tab w:val="left" w:pos="824"/>
        </w:tabs>
        <w:spacing w:before="57" w:after="0" w:line="240" w:lineRule="auto"/>
        <w:ind w:left="823" w:right="0" w:hanging="720"/>
        <w:jc w:val="left"/>
        <w:rPr>
          <w:b w:val="0"/>
          <w:bCs w:val="0"/>
          <w:i w:val="0"/>
        </w:rPr>
      </w:pPr>
      <w:bookmarkStart w:id="318" w:name="_bookmark264"/>
      <w:bookmarkEnd w:id="318"/>
      <w:bookmarkStart w:id="319" w:name="_bookmark263"/>
      <w:bookmarkEnd w:id="319"/>
      <w:bookmarkStart w:id="320" w:name="6.3 Mixing Spring Boot with Grails 3"/>
      <w:bookmarkEnd w:id="320"/>
      <w:r>
        <w:rPr>
          <w:i/>
          <w:color w:val="214766"/>
          <w:w w:val="105"/>
        </w:rPr>
        <w:t>Mixing Spring Boot with Grails</w:t>
      </w:r>
      <w:r>
        <w:rPr>
          <w:i/>
          <w:color w:val="214766"/>
          <w:spacing w:val="51"/>
          <w:w w:val="105"/>
        </w:rPr>
        <w:t xml:space="preserve"> </w:t>
      </w:r>
      <w:r>
        <w:rPr>
          <w:i/>
          <w:color w:val="214766"/>
          <w:w w:val="105"/>
        </w:rPr>
        <w:t>3</w:t>
      </w:r>
    </w:p>
    <w:p>
      <w:pPr>
        <w:pStyle w:val="11"/>
        <w:spacing w:before="52" w:line="271" w:lineRule="auto"/>
        <w:ind w:right="114"/>
        <w:jc w:val="both"/>
      </w:pPr>
      <w:r>
        <w:rPr>
          <w:w w:val="105"/>
        </w:rPr>
        <w:t xml:space="preserve">Grails has always been a higher-level framework built upon the giants of Spring, </w:t>
      </w:r>
      <w:r>
        <w:rPr>
          <w:spacing w:val="-3"/>
          <w:w w:val="105"/>
        </w:rPr>
        <w:t xml:space="preserve">Groovy, </w:t>
      </w:r>
      <w:r>
        <w:rPr>
          <w:w w:val="105"/>
        </w:rPr>
        <w:t xml:space="preserve">Hibernate, and others. With Grails 3, Grails is now built upon Spring Boot, enabling a very compelling developer experience that makes both Grails developers   and Spring Boot developers feel at  </w:t>
      </w:r>
      <w:r>
        <w:rPr>
          <w:spacing w:val="22"/>
          <w:w w:val="105"/>
        </w:rPr>
        <w:t xml:space="preserve"> </w:t>
      </w:r>
      <w:r>
        <w:rPr>
          <w:w w:val="105"/>
        </w:rPr>
        <w:t>home.</w:t>
      </w:r>
    </w:p>
    <w:p>
      <w:pPr>
        <w:pStyle w:val="11"/>
        <w:spacing w:before="1" w:line="271" w:lineRule="auto"/>
        <w:ind w:right="102" w:firstLine="302"/>
        <w:jc w:val="left"/>
      </w:pPr>
      <w:r>
        <w:rPr>
          <w:w w:val="105"/>
        </w:rPr>
        <w:t xml:space="preserve">The first step toward working with Grails 3 is to install it. On Mac </w:t>
      </w:r>
      <w:r>
        <w:rPr>
          <w:w w:val="105"/>
          <w:sz w:val="18"/>
        </w:rPr>
        <w:t xml:space="preserve">OS X </w:t>
      </w:r>
      <w:r>
        <w:rPr>
          <w:w w:val="105"/>
        </w:rPr>
        <w:t xml:space="preserve">and most Unix systems, the easiest way to install Grails is to use </w:t>
      </w:r>
      <w:r>
        <w:rPr>
          <w:w w:val="105"/>
          <w:sz w:val="18"/>
        </w:rPr>
        <w:t xml:space="preserve">SDKMAN </w:t>
      </w:r>
      <w:r>
        <w:rPr>
          <w:w w:val="105"/>
        </w:rPr>
        <w:t>at the command</w:t>
      </w:r>
      <w:r>
        <w:rPr>
          <w:spacing w:val="24"/>
          <w:w w:val="105"/>
        </w:rPr>
        <w:t xml:space="preserve"> </w:t>
      </w:r>
      <w:r>
        <w:rPr>
          <w:w w:val="105"/>
        </w:rPr>
        <w:t>line:</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sdk install</w:t>
      </w:r>
      <w:r>
        <w:rPr>
          <w:rFonts w:ascii="Courier New"/>
          <w:spacing w:val="-6"/>
          <w:sz w:val="16"/>
        </w:rPr>
        <w:t xml:space="preserve"> </w:t>
      </w:r>
      <w:r>
        <w:rPr>
          <w:rFonts w:ascii="Courier New"/>
          <w:sz w:val="16"/>
        </w:rPr>
        <w:t>grails</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10"/>
        </w:rPr>
        <w:t>If</w:t>
      </w:r>
      <w:r>
        <w:rPr>
          <w:spacing w:val="-20"/>
          <w:w w:val="110"/>
        </w:rPr>
        <w:t xml:space="preserve"> </w:t>
      </w:r>
      <w:r>
        <w:rPr>
          <w:w w:val="110"/>
        </w:rPr>
        <w:t>you’re</w:t>
      </w:r>
      <w:r>
        <w:rPr>
          <w:spacing w:val="-20"/>
          <w:w w:val="110"/>
        </w:rPr>
        <w:t xml:space="preserve"> </w:t>
      </w:r>
      <w:r>
        <w:rPr>
          <w:w w:val="110"/>
        </w:rPr>
        <w:t>using</w:t>
      </w:r>
      <w:r>
        <w:rPr>
          <w:spacing w:val="-20"/>
          <w:w w:val="110"/>
        </w:rPr>
        <w:t xml:space="preserve"> </w:t>
      </w:r>
      <w:r>
        <w:rPr>
          <w:w w:val="110"/>
        </w:rPr>
        <w:t>Windows</w:t>
      </w:r>
      <w:r>
        <w:rPr>
          <w:spacing w:val="-20"/>
          <w:w w:val="110"/>
        </w:rPr>
        <w:t xml:space="preserve"> </w:t>
      </w:r>
      <w:r>
        <w:rPr>
          <w:w w:val="110"/>
        </w:rPr>
        <w:t>or</w:t>
      </w:r>
      <w:r>
        <w:rPr>
          <w:spacing w:val="-20"/>
          <w:w w:val="110"/>
        </w:rPr>
        <w:t xml:space="preserve"> </w:t>
      </w:r>
      <w:r>
        <w:rPr>
          <w:w w:val="110"/>
        </w:rPr>
        <w:t>otherwise</w:t>
      </w:r>
      <w:r>
        <w:rPr>
          <w:spacing w:val="-20"/>
          <w:w w:val="110"/>
        </w:rPr>
        <w:t xml:space="preserve"> </w:t>
      </w:r>
      <w:r>
        <w:rPr>
          <w:w w:val="110"/>
        </w:rPr>
        <w:t>can’t</w:t>
      </w:r>
      <w:r>
        <w:rPr>
          <w:spacing w:val="-20"/>
          <w:w w:val="110"/>
        </w:rPr>
        <w:t xml:space="preserve"> </w:t>
      </w:r>
      <w:r>
        <w:rPr>
          <w:w w:val="110"/>
        </w:rPr>
        <w:t>use</w:t>
      </w:r>
      <w:r>
        <w:rPr>
          <w:spacing w:val="-20"/>
          <w:w w:val="110"/>
        </w:rPr>
        <w:t xml:space="preserve"> </w:t>
      </w:r>
      <w:r>
        <w:rPr>
          <w:w w:val="110"/>
          <w:sz w:val="18"/>
          <w:szCs w:val="18"/>
        </w:rPr>
        <w:t>SDKMAN</w:t>
      </w:r>
      <w:r>
        <w:rPr>
          <w:w w:val="110"/>
        </w:rPr>
        <w:t>,</w:t>
      </w:r>
      <w:r>
        <w:rPr>
          <w:spacing w:val="-20"/>
          <w:w w:val="110"/>
        </w:rPr>
        <w:t xml:space="preserve"> </w:t>
      </w:r>
      <w:r>
        <w:rPr>
          <w:w w:val="110"/>
        </w:rPr>
        <w:t>you’ll</w:t>
      </w:r>
      <w:r>
        <w:rPr>
          <w:spacing w:val="-20"/>
          <w:w w:val="110"/>
        </w:rPr>
        <w:t xml:space="preserve"> </w:t>
      </w:r>
      <w:r>
        <w:rPr>
          <w:w w:val="110"/>
        </w:rPr>
        <w:t>need</w:t>
      </w:r>
      <w:r>
        <w:rPr>
          <w:spacing w:val="-20"/>
          <w:w w:val="110"/>
        </w:rPr>
        <w:t xml:space="preserve"> </w:t>
      </w:r>
      <w:r>
        <w:rPr>
          <w:w w:val="110"/>
        </w:rPr>
        <w:t>to</w:t>
      </w:r>
      <w:r>
        <w:rPr>
          <w:spacing w:val="-20"/>
          <w:w w:val="110"/>
        </w:rPr>
        <w:t xml:space="preserve"> </w:t>
      </w:r>
      <w:r>
        <w:rPr>
          <w:w w:val="110"/>
        </w:rPr>
        <w:t>download</w:t>
      </w:r>
      <w:r>
        <w:rPr>
          <w:spacing w:val="-20"/>
          <w:w w:val="110"/>
        </w:rPr>
        <w:t xml:space="preserve"> </w:t>
      </w:r>
      <w:r>
        <w:rPr>
          <w:w w:val="110"/>
        </w:rPr>
        <w:t>the binary</w:t>
      </w:r>
      <w:r>
        <w:rPr>
          <w:spacing w:val="-4"/>
          <w:w w:val="110"/>
        </w:rPr>
        <w:t xml:space="preserve"> </w:t>
      </w:r>
      <w:r>
        <w:rPr>
          <w:w w:val="110"/>
        </w:rPr>
        <w:t>distribution,</w:t>
      </w:r>
      <w:r>
        <w:rPr>
          <w:spacing w:val="-4"/>
          <w:w w:val="110"/>
        </w:rPr>
        <w:t xml:space="preserve"> </w:t>
      </w:r>
      <w:r>
        <w:rPr>
          <w:w w:val="110"/>
        </w:rPr>
        <w:t>unzip</w:t>
      </w:r>
      <w:r>
        <w:rPr>
          <w:spacing w:val="-4"/>
          <w:w w:val="110"/>
        </w:rPr>
        <w:t xml:space="preserve"> </w:t>
      </w:r>
      <w:r>
        <w:rPr>
          <w:w w:val="110"/>
        </w:rPr>
        <w:t>it,</w:t>
      </w:r>
      <w:r>
        <w:rPr>
          <w:spacing w:val="-4"/>
          <w:w w:val="110"/>
        </w:rPr>
        <w:t xml:space="preserve"> </w:t>
      </w:r>
      <w:r>
        <w:rPr>
          <w:w w:val="110"/>
        </w:rPr>
        <w:t>and</w:t>
      </w:r>
      <w:r>
        <w:rPr>
          <w:spacing w:val="-4"/>
          <w:w w:val="110"/>
        </w:rPr>
        <w:t xml:space="preserve"> </w:t>
      </w:r>
      <w:r>
        <w:rPr>
          <w:w w:val="110"/>
        </w:rPr>
        <w:t>add</w:t>
      </w:r>
      <w:r>
        <w:rPr>
          <w:spacing w:val="-5"/>
          <w:w w:val="110"/>
        </w:rPr>
        <w:t xml:space="preserve"> </w:t>
      </w:r>
      <w:r>
        <w:rPr>
          <w:w w:val="110"/>
        </w:rPr>
        <w:t>the</w:t>
      </w:r>
      <w:r>
        <w:rPr>
          <w:spacing w:val="-4"/>
          <w:w w:val="110"/>
        </w:rPr>
        <w:t xml:space="preserve"> </w:t>
      </w:r>
      <w:r>
        <w:rPr>
          <w:w w:val="110"/>
        </w:rPr>
        <w:t>bin</w:t>
      </w:r>
      <w:r>
        <w:rPr>
          <w:spacing w:val="-4"/>
          <w:w w:val="110"/>
        </w:rPr>
        <w:t xml:space="preserve"> </w:t>
      </w:r>
      <w:r>
        <w:rPr>
          <w:w w:val="110"/>
        </w:rPr>
        <w:t>directory</w:t>
      </w:r>
      <w:r>
        <w:rPr>
          <w:spacing w:val="-4"/>
          <w:w w:val="110"/>
        </w:rPr>
        <w:t xml:space="preserve"> </w:t>
      </w:r>
      <w:r>
        <w:rPr>
          <w:w w:val="110"/>
        </w:rPr>
        <w:t>to</w:t>
      </w:r>
      <w:r>
        <w:rPr>
          <w:spacing w:val="-4"/>
          <w:w w:val="110"/>
        </w:rPr>
        <w:t xml:space="preserve"> </w:t>
      </w:r>
      <w:r>
        <w:rPr>
          <w:w w:val="110"/>
        </w:rPr>
        <w:t>your</w:t>
      </w:r>
      <w:r>
        <w:rPr>
          <w:spacing w:val="-4"/>
          <w:w w:val="110"/>
        </w:rPr>
        <w:t xml:space="preserve"> </w:t>
      </w:r>
      <w:r>
        <w:rPr>
          <w:w w:val="110"/>
        </w:rPr>
        <w:t>system</w:t>
      </w:r>
      <w:r>
        <w:rPr>
          <w:spacing w:val="-4"/>
          <w:w w:val="110"/>
        </w:rPr>
        <w:t xml:space="preserve"> </w:t>
      </w:r>
      <w:r>
        <w:rPr>
          <w:w w:val="110"/>
        </w:rPr>
        <w:t>path.</w:t>
      </w:r>
    </w:p>
    <w:p>
      <w:pPr>
        <w:pStyle w:val="11"/>
        <w:spacing w:before="1" w:line="271" w:lineRule="auto"/>
        <w:ind w:right="100" w:firstLine="303"/>
        <w:jc w:val="left"/>
      </w:pPr>
      <w:r>
        <w:rPr>
          <w:w w:val="110"/>
        </w:rPr>
        <w:t>Whichever</w:t>
      </w:r>
      <w:r>
        <w:rPr>
          <w:spacing w:val="-8"/>
          <w:w w:val="110"/>
        </w:rPr>
        <w:t xml:space="preserve"> </w:t>
      </w:r>
      <w:r>
        <w:rPr>
          <w:w w:val="110"/>
        </w:rPr>
        <w:t>installation</w:t>
      </w:r>
      <w:r>
        <w:rPr>
          <w:spacing w:val="-8"/>
          <w:w w:val="110"/>
        </w:rPr>
        <w:t xml:space="preserve"> </w:t>
      </w:r>
      <w:r>
        <w:rPr>
          <w:w w:val="110"/>
        </w:rPr>
        <w:t>choice</w:t>
      </w:r>
      <w:r>
        <w:rPr>
          <w:spacing w:val="-8"/>
          <w:w w:val="110"/>
        </w:rPr>
        <w:t xml:space="preserve"> </w:t>
      </w:r>
      <w:r>
        <w:rPr>
          <w:w w:val="110"/>
        </w:rPr>
        <w:t>you</w:t>
      </w:r>
      <w:r>
        <w:rPr>
          <w:spacing w:val="-8"/>
          <w:w w:val="110"/>
        </w:rPr>
        <w:t xml:space="preserve"> </w:t>
      </w:r>
      <w:r>
        <w:rPr>
          <w:w w:val="110"/>
        </w:rPr>
        <w:t>use,</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verify</w:t>
      </w:r>
      <w:r>
        <w:rPr>
          <w:spacing w:val="-8"/>
          <w:w w:val="110"/>
        </w:rPr>
        <w:t xml:space="preserve"> </w:t>
      </w:r>
      <w:r>
        <w:rPr>
          <w:w w:val="110"/>
        </w:rPr>
        <w:t>the</w:t>
      </w:r>
      <w:r>
        <w:rPr>
          <w:spacing w:val="-8"/>
          <w:w w:val="110"/>
        </w:rPr>
        <w:t xml:space="preserve"> </w:t>
      </w:r>
      <w:r>
        <w:rPr>
          <w:w w:val="110"/>
        </w:rPr>
        <w:t>installation</w:t>
      </w:r>
      <w:r>
        <w:rPr>
          <w:spacing w:val="-8"/>
          <w:w w:val="110"/>
        </w:rPr>
        <w:t xml:space="preserve"> </w:t>
      </w:r>
      <w:r>
        <w:rPr>
          <w:w w:val="110"/>
        </w:rPr>
        <w:t>by</w:t>
      </w:r>
      <w:r>
        <w:rPr>
          <w:spacing w:val="-8"/>
          <w:w w:val="110"/>
        </w:rPr>
        <w:t xml:space="preserve"> </w:t>
      </w:r>
      <w:r>
        <w:rPr>
          <w:w w:val="110"/>
        </w:rPr>
        <w:t>checking the Grails version at the command</w:t>
      </w:r>
      <w:r>
        <w:rPr>
          <w:spacing w:val="-35"/>
          <w:w w:val="110"/>
        </w:rPr>
        <w:t xml:space="preserve"> </w:t>
      </w:r>
      <w:r>
        <w:rPr>
          <w:w w:val="110"/>
        </w:rPr>
        <w:t>line:</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grails</w:t>
      </w:r>
      <w:r>
        <w:rPr>
          <w:rFonts w:ascii="Courier New"/>
          <w:spacing w:val="-4"/>
          <w:sz w:val="16"/>
        </w:rPr>
        <w:t xml:space="preserve"> </w:t>
      </w:r>
      <w:r>
        <w:rPr>
          <w:rFonts w:ascii="Courier New"/>
          <w:sz w:val="16"/>
        </w:rPr>
        <w:t>-version</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w w:val="110"/>
        </w:rPr>
        <w:t>Assuming</w:t>
      </w:r>
      <w:r>
        <w:rPr>
          <w:spacing w:val="-26"/>
          <w:w w:val="110"/>
        </w:rPr>
        <w:t xml:space="preserve"> </w:t>
      </w:r>
      <w:r>
        <w:rPr>
          <w:w w:val="110"/>
        </w:rPr>
        <w:t>the</w:t>
      </w:r>
      <w:r>
        <w:rPr>
          <w:spacing w:val="-26"/>
          <w:w w:val="110"/>
        </w:rPr>
        <w:t xml:space="preserve"> </w:t>
      </w:r>
      <w:r>
        <w:rPr>
          <w:w w:val="110"/>
        </w:rPr>
        <w:t>installation</w:t>
      </w:r>
      <w:r>
        <w:rPr>
          <w:spacing w:val="-26"/>
          <w:w w:val="110"/>
        </w:rPr>
        <w:t xml:space="preserve"> </w:t>
      </w:r>
      <w:r>
        <w:rPr>
          <w:w w:val="110"/>
        </w:rPr>
        <w:t>went</w:t>
      </w:r>
      <w:r>
        <w:rPr>
          <w:spacing w:val="-26"/>
          <w:w w:val="110"/>
        </w:rPr>
        <w:t xml:space="preserve"> </w:t>
      </w:r>
      <w:r>
        <w:rPr>
          <w:w w:val="110"/>
        </w:rPr>
        <w:t>well,</w:t>
      </w:r>
      <w:r>
        <w:rPr>
          <w:spacing w:val="-26"/>
          <w:w w:val="110"/>
        </w:rPr>
        <w:t xml:space="preserve"> </w:t>
      </w:r>
      <w:r>
        <w:rPr>
          <w:w w:val="110"/>
        </w:rPr>
        <w:t>you’re</w:t>
      </w:r>
      <w:r>
        <w:rPr>
          <w:spacing w:val="-26"/>
          <w:w w:val="110"/>
        </w:rPr>
        <w:t xml:space="preserve"> </w:t>
      </w:r>
      <w:r>
        <w:rPr>
          <w:w w:val="110"/>
        </w:rPr>
        <w:t>now</w:t>
      </w:r>
      <w:r>
        <w:rPr>
          <w:spacing w:val="-26"/>
          <w:w w:val="110"/>
        </w:rPr>
        <w:t xml:space="preserve"> </w:t>
      </w:r>
      <w:r>
        <w:rPr>
          <w:w w:val="110"/>
        </w:rPr>
        <w:t>ready</w:t>
      </w:r>
      <w:r>
        <w:rPr>
          <w:spacing w:val="-26"/>
          <w:w w:val="110"/>
        </w:rPr>
        <w:t xml:space="preserve"> </w:t>
      </w:r>
      <w:r>
        <w:rPr>
          <w:w w:val="110"/>
        </w:rPr>
        <w:t>to</w:t>
      </w:r>
      <w:r>
        <w:rPr>
          <w:spacing w:val="-26"/>
          <w:w w:val="110"/>
        </w:rPr>
        <w:t xml:space="preserve"> </w:t>
      </w:r>
      <w:r>
        <w:rPr>
          <w:w w:val="110"/>
        </w:rPr>
        <w:t>start</w:t>
      </w:r>
      <w:r>
        <w:rPr>
          <w:spacing w:val="-26"/>
          <w:w w:val="110"/>
        </w:rPr>
        <w:t xml:space="preserve"> </w:t>
      </w:r>
      <w:r>
        <w:rPr>
          <w:w w:val="110"/>
        </w:rPr>
        <w:t>creating</w:t>
      </w:r>
      <w:r>
        <w:rPr>
          <w:spacing w:val="-26"/>
          <w:w w:val="110"/>
        </w:rPr>
        <w:t xml:space="preserve"> </w:t>
      </w:r>
      <w:r>
        <w:rPr>
          <w:w w:val="110"/>
        </w:rPr>
        <w:t>a</w:t>
      </w:r>
      <w:r>
        <w:rPr>
          <w:spacing w:val="-26"/>
          <w:w w:val="110"/>
        </w:rPr>
        <w:t xml:space="preserve"> </w:t>
      </w:r>
      <w:r>
        <w:rPr>
          <w:w w:val="110"/>
        </w:rPr>
        <w:t>Grails</w:t>
      </w:r>
      <w:r>
        <w:rPr>
          <w:spacing w:val="-26"/>
          <w:w w:val="110"/>
        </w:rPr>
        <w:t xml:space="preserve"> </w:t>
      </w:r>
      <w:r>
        <w:rPr>
          <w:w w:val="110"/>
        </w:rPr>
        <w:t>project.</w:t>
      </w:r>
    </w:p>
    <w:p>
      <w:pPr>
        <w:spacing w:after="0" w:line="240" w:lineRule="auto"/>
        <w:jc w:val="both"/>
        <w:sectPr>
          <w:pgSz w:w="10620" w:h="13320"/>
          <w:pgMar w:top="440" w:right="1020" w:bottom="260" w:left="1220" w:header="0" w:footer="62" w:gutter="0"/>
        </w:sectPr>
      </w:pPr>
    </w:p>
    <w:p>
      <w:pPr>
        <w:tabs>
          <w:tab w:val="left" w:pos="2634"/>
        </w:tabs>
        <w:spacing w:before="56"/>
        <w:ind w:left="103" w:right="102" w:firstLine="0"/>
        <w:jc w:val="left"/>
        <w:rPr>
          <w:rFonts w:hint="default" w:ascii="Cambria" w:hAnsi="Cambria" w:eastAsia="Cambria" w:cs="Cambria"/>
          <w:sz w:val="18"/>
          <w:szCs w:val="18"/>
        </w:rPr>
      </w:pPr>
      <w:r>
        <w:rPr>
          <w:rFonts w:ascii="Times New Roman"/>
          <w:b/>
          <w:spacing w:val="-1"/>
          <w:sz w:val="18"/>
        </w:rPr>
        <w:t>116</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5" w:line="240" w:lineRule="auto"/>
        <w:ind w:right="0"/>
        <w:rPr>
          <w:rFonts w:hint="default" w:ascii="Cambria" w:hAnsi="Cambria" w:eastAsia="Cambria" w:cs="Cambria"/>
          <w:b/>
          <w:bCs/>
          <w:i/>
          <w:sz w:val="26"/>
          <w:szCs w:val="26"/>
        </w:rPr>
      </w:pPr>
    </w:p>
    <w:p>
      <w:pPr>
        <w:pStyle w:val="9"/>
        <w:numPr>
          <w:ilvl w:val="2"/>
          <w:numId w:val="43"/>
        </w:numPr>
        <w:tabs>
          <w:tab w:val="left" w:pos="824"/>
        </w:tabs>
        <w:spacing w:before="0" w:after="0" w:line="240" w:lineRule="auto"/>
        <w:ind w:left="823" w:right="0" w:hanging="720"/>
        <w:jc w:val="left"/>
        <w:rPr>
          <w:b w:val="0"/>
          <w:bCs w:val="0"/>
          <w:i w:val="0"/>
        </w:rPr>
      </w:pPr>
      <w:bookmarkStart w:id="321" w:name="_bookmark266"/>
      <w:bookmarkEnd w:id="321"/>
      <w:bookmarkStart w:id="322" w:name="_bookmark265"/>
      <w:bookmarkEnd w:id="322"/>
      <w:bookmarkStart w:id="323" w:name="6.3.1 Creating a new Grails project"/>
      <w:bookmarkEnd w:id="323"/>
      <w:r>
        <w:rPr>
          <w:i/>
          <w:color w:val="214766"/>
          <w:w w:val="105"/>
        </w:rPr>
        <w:t>Creating a new Grails</w:t>
      </w:r>
      <w:r>
        <w:rPr>
          <w:i/>
          <w:color w:val="214766"/>
          <w:spacing w:val="21"/>
          <w:w w:val="105"/>
        </w:rPr>
        <w:t xml:space="preserve"> </w:t>
      </w:r>
      <w:r>
        <w:rPr>
          <w:i/>
          <w:color w:val="214766"/>
          <w:w w:val="105"/>
        </w:rPr>
        <w:t>project</w:t>
      </w:r>
    </w:p>
    <w:p>
      <w:pPr>
        <w:pStyle w:val="11"/>
        <w:spacing w:before="90" w:line="264" w:lineRule="auto"/>
        <w:ind w:right="114"/>
        <w:jc w:val="both"/>
      </w:pPr>
      <w:r>
        <w:pict>
          <v:shape id="_x0000_s2036" o:spid="_x0000_s2036" o:spt="75" type="#_x0000_t75" style="position:absolute;left:0pt;margin-left:323.85pt;margin-top:40.2pt;height:237.6pt;width:140.15pt;mso-position-horizontal-relative:page;z-index:-400384;mso-width-relative:page;mso-height-relative:page;" filled="f" stroked="f" coordsize="21600,21600">
            <v:path/>
            <v:fill on="f" focussize="0,0"/>
            <v:stroke on="f"/>
            <v:imagedata r:id="rId46" o:title=""/>
            <o:lock v:ext="edit" aspectratio="t"/>
          </v:shape>
        </w:pict>
      </w:r>
      <w:r>
        <w:rPr>
          <w:w w:val="110"/>
        </w:rPr>
        <w:t>The</w:t>
      </w:r>
      <w:r>
        <w:rPr>
          <w:spacing w:val="-20"/>
          <w:w w:val="110"/>
        </w:rPr>
        <w:t xml:space="preserve"> </w:t>
      </w:r>
      <w:r>
        <w:rPr>
          <w:rFonts w:hint="default" w:ascii="Courier New" w:hAnsi="Courier New" w:eastAsia="Courier New" w:cs="Courier New"/>
          <w:w w:val="110"/>
          <w:sz w:val="19"/>
          <w:szCs w:val="19"/>
        </w:rPr>
        <w:t>grails</w:t>
      </w:r>
      <w:r>
        <w:rPr>
          <w:rFonts w:hint="default" w:ascii="Courier New" w:hAnsi="Courier New" w:eastAsia="Courier New" w:cs="Courier New"/>
          <w:spacing w:val="-90"/>
          <w:w w:val="110"/>
          <w:sz w:val="19"/>
          <w:szCs w:val="19"/>
        </w:rPr>
        <w:t xml:space="preserve"> </w:t>
      </w:r>
      <w:r>
        <w:rPr>
          <w:w w:val="110"/>
        </w:rPr>
        <w:t>command-line</w:t>
      </w:r>
      <w:r>
        <w:rPr>
          <w:spacing w:val="-20"/>
          <w:w w:val="110"/>
        </w:rPr>
        <w:t xml:space="preserve"> </w:t>
      </w:r>
      <w:r>
        <w:rPr>
          <w:w w:val="110"/>
        </w:rPr>
        <w:t>tool</w:t>
      </w:r>
      <w:r>
        <w:rPr>
          <w:spacing w:val="-20"/>
          <w:w w:val="110"/>
        </w:rPr>
        <w:t xml:space="preserve"> </w:t>
      </w:r>
      <w:r>
        <w:rPr>
          <w:w w:val="110"/>
        </w:rPr>
        <w:t>is</w:t>
      </w:r>
      <w:r>
        <w:rPr>
          <w:spacing w:val="-20"/>
          <w:w w:val="110"/>
        </w:rPr>
        <w:t xml:space="preserve"> </w:t>
      </w:r>
      <w:r>
        <w:rPr>
          <w:w w:val="110"/>
        </w:rPr>
        <w:t>what</w:t>
      </w:r>
      <w:r>
        <w:rPr>
          <w:spacing w:val="-20"/>
          <w:w w:val="110"/>
        </w:rPr>
        <w:t xml:space="preserve"> </w:t>
      </w:r>
      <w:r>
        <w:rPr>
          <w:w w:val="110"/>
        </w:rPr>
        <w:t>you’ll</w:t>
      </w:r>
      <w:r>
        <w:rPr>
          <w:spacing w:val="-20"/>
          <w:w w:val="110"/>
        </w:rPr>
        <w:t xml:space="preserve"> </w:t>
      </w:r>
      <w:r>
        <w:rPr>
          <w:w w:val="110"/>
        </w:rPr>
        <w:t>use</w:t>
      </w:r>
      <w:r>
        <w:rPr>
          <w:spacing w:val="-20"/>
          <w:w w:val="110"/>
        </w:rPr>
        <w:t xml:space="preserve"> </w:t>
      </w:r>
      <w:r>
        <w:rPr>
          <w:w w:val="110"/>
        </w:rPr>
        <w:t>to</w:t>
      </w:r>
      <w:r>
        <w:rPr>
          <w:spacing w:val="-20"/>
          <w:w w:val="110"/>
        </w:rPr>
        <w:t xml:space="preserve"> </w:t>
      </w:r>
      <w:r>
        <w:rPr>
          <w:w w:val="110"/>
        </w:rPr>
        <w:t>perform</w:t>
      </w:r>
      <w:r>
        <w:rPr>
          <w:spacing w:val="-20"/>
          <w:w w:val="110"/>
        </w:rPr>
        <w:t xml:space="preserve"> </w:t>
      </w:r>
      <w:r>
        <w:rPr>
          <w:w w:val="110"/>
        </w:rPr>
        <w:t>many</w:t>
      </w:r>
      <w:r>
        <w:rPr>
          <w:spacing w:val="-20"/>
          <w:w w:val="110"/>
        </w:rPr>
        <w:t xml:space="preserve"> </w:t>
      </w:r>
      <w:r>
        <w:rPr>
          <w:w w:val="110"/>
        </w:rPr>
        <w:t>tasks</w:t>
      </w:r>
      <w:r>
        <w:rPr>
          <w:spacing w:val="-20"/>
          <w:w w:val="110"/>
        </w:rPr>
        <w:t xml:space="preserve"> </w:t>
      </w:r>
      <w:r>
        <w:rPr>
          <w:w w:val="110"/>
        </w:rPr>
        <w:t>with</w:t>
      </w:r>
      <w:r>
        <w:rPr>
          <w:spacing w:val="-20"/>
          <w:w w:val="110"/>
        </w:rPr>
        <w:t xml:space="preserve"> </w:t>
      </w:r>
      <w:r>
        <w:rPr>
          <w:w w:val="110"/>
        </w:rPr>
        <w:t>a</w:t>
      </w:r>
      <w:r>
        <w:rPr>
          <w:spacing w:val="-20"/>
          <w:w w:val="110"/>
        </w:rPr>
        <w:t xml:space="preserve"> </w:t>
      </w:r>
      <w:r>
        <w:rPr>
          <w:w w:val="110"/>
        </w:rPr>
        <w:t xml:space="preserve">Grails project, including the initial creation of the project. </w:t>
      </w:r>
      <w:r>
        <w:rPr>
          <w:spacing w:val="-9"/>
          <w:w w:val="110"/>
        </w:rPr>
        <w:t xml:space="preserve">To </w:t>
      </w:r>
      <w:r>
        <w:rPr>
          <w:w w:val="110"/>
        </w:rPr>
        <w:t>kick off the reading-list</w:t>
      </w:r>
      <w:r>
        <w:rPr>
          <w:spacing w:val="-20"/>
          <w:w w:val="110"/>
        </w:rPr>
        <w:t xml:space="preserve"> </w:t>
      </w:r>
      <w:r>
        <w:rPr>
          <w:w w:val="110"/>
        </w:rPr>
        <w:t xml:space="preserve">appli- </w:t>
      </w:r>
      <w:r>
        <w:rPr>
          <w:w w:val="105"/>
        </w:rPr>
        <w:t>cation</w:t>
      </w:r>
      <w:r>
        <w:rPr>
          <w:spacing w:val="-9"/>
          <w:w w:val="105"/>
        </w:rPr>
        <w:t xml:space="preserve"> </w:t>
      </w:r>
      <w:r>
        <w:rPr>
          <w:w w:val="105"/>
        </w:rPr>
        <w:t>project,</w:t>
      </w:r>
      <w:r>
        <w:rPr>
          <w:spacing w:val="-9"/>
          <w:w w:val="105"/>
        </w:rPr>
        <w:t xml:space="preserve"> </w:t>
      </w:r>
      <w:r>
        <w:rPr>
          <w:w w:val="105"/>
        </w:rPr>
        <w:t>use</w:t>
      </w:r>
      <w:r>
        <w:rPr>
          <w:spacing w:val="-8"/>
          <w:w w:val="105"/>
        </w:rPr>
        <w:t xml:space="preserve"> </w:t>
      </w:r>
      <w:r>
        <w:rPr>
          <w:rFonts w:hint="default" w:ascii="Courier New" w:hAnsi="Courier New" w:eastAsia="Courier New" w:cs="Courier New"/>
          <w:w w:val="105"/>
          <w:sz w:val="19"/>
          <w:szCs w:val="19"/>
        </w:rPr>
        <w:t>grails</w:t>
      </w:r>
      <w:r>
        <w:rPr>
          <w:rFonts w:hint="default" w:ascii="Courier New" w:hAnsi="Courier New" w:eastAsia="Courier New" w:cs="Courier New"/>
          <w:spacing w:val="-77"/>
          <w:w w:val="105"/>
          <w:sz w:val="19"/>
          <w:szCs w:val="19"/>
        </w:rPr>
        <w:t xml:space="preserve"> </w:t>
      </w:r>
      <w:r>
        <w:rPr>
          <w:w w:val="105"/>
        </w:rPr>
        <w:t>like</w:t>
      </w:r>
      <w:r>
        <w:rPr>
          <w:spacing w:val="-8"/>
          <w:w w:val="105"/>
        </w:rPr>
        <w:t xml:space="preserve"> </w:t>
      </w:r>
      <w:r>
        <w:rPr>
          <w:w w:val="105"/>
        </w:rPr>
        <w:t>this:</w:t>
      </w:r>
    </w:p>
    <w:p>
      <w:pPr>
        <w:spacing w:after="0" w:line="264" w:lineRule="auto"/>
        <w:jc w:val="both"/>
        <w:sectPr>
          <w:pgSz w:w="10620" w:h="13320"/>
          <w:pgMar w:top="440" w:right="1200" w:bottom="260" w:left="1040" w:header="0" w:footer="62" w:gutter="0"/>
        </w:sectPr>
      </w:pPr>
    </w:p>
    <w:p>
      <w:pPr>
        <w:spacing w:before="10" w:line="240" w:lineRule="auto"/>
        <w:ind w:right="0"/>
        <w:rPr>
          <w:rFonts w:hint="default" w:ascii="Times New Roman" w:hAnsi="Times New Roman" w:eastAsia="Times New Roman" w:cs="Times New Roman"/>
          <w:sz w:val="13"/>
          <w:szCs w:val="13"/>
        </w:rPr>
      </w:pPr>
    </w:p>
    <w:p>
      <w:pPr>
        <w:spacing w:before="0"/>
        <w:ind w:left="823" w:right="0" w:firstLine="0"/>
        <w:jc w:val="both"/>
        <w:rPr>
          <w:rFonts w:hint="default" w:ascii="Courier New" w:hAnsi="Courier New" w:eastAsia="Courier New" w:cs="Courier New"/>
          <w:sz w:val="16"/>
          <w:szCs w:val="16"/>
        </w:rPr>
      </w:pPr>
      <w:r>
        <w:rPr>
          <w:rFonts w:ascii="Courier New"/>
          <w:sz w:val="16"/>
        </w:rPr>
        <w:t>$ grails create-app</w:t>
      </w:r>
      <w:r>
        <w:rPr>
          <w:rFonts w:ascii="Courier New"/>
          <w:spacing w:val="-8"/>
          <w:sz w:val="16"/>
        </w:rPr>
        <w:t xml:space="preserve"> </w:t>
      </w:r>
      <w:r>
        <w:rPr>
          <w:rFonts w:ascii="Courier New"/>
          <w:sz w:val="16"/>
        </w:rPr>
        <w:t>readinglist</w:t>
      </w:r>
    </w:p>
    <w:p>
      <w:pPr>
        <w:pStyle w:val="11"/>
        <w:spacing w:before="132" w:line="264" w:lineRule="auto"/>
        <w:ind w:right="0"/>
        <w:jc w:val="both"/>
      </w:pPr>
      <w:r>
        <w:rPr>
          <w:w w:val="105"/>
        </w:rPr>
        <w:t xml:space="preserve">As its name suggests, the </w:t>
      </w:r>
      <w:r>
        <w:rPr>
          <w:rFonts w:hint="default" w:ascii="Courier New" w:hAnsi="Courier New" w:eastAsia="Courier New" w:cs="Courier New"/>
          <w:w w:val="105"/>
          <w:sz w:val="19"/>
          <w:szCs w:val="19"/>
        </w:rPr>
        <w:t>create-app</w:t>
      </w:r>
      <w:r>
        <w:rPr>
          <w:rFonts w:hint="default" w:ascii="Courier New" w:hAnsi="Courier New" w:eastAsia="Courier New" w:cs="Courier New"/>
          <w:spacing w:val="-23"/>
          <w:w w:val="105"/>
          <w:sz w:val="19"/>
          <w:szCs w:val="19"/>
        </w:rPr>
        <w:t xml:space="preserve"> </w:t>
      </w:r>
      <w:r>
        <w:rPr>
          <w:w w:val="105"/>
        </w:rPr>
        <w:t xml:space="preserve">command creates a new application project. In this case, the name of the project is </w:t>
      </w:r>
      <w:r>
        <w:rPr>
          <w:spacing w:val="31"/>
          <w:w w:val="105"/>
        </w:rPr>
        <w:t xml:space="preserve"> </w:t>
      </w:r>
      <w:r>
        <w:rPr>
          <w:w w:val="105"/>
        </w:rPr>
        <w:t>“readinglist”.</w:t>
      </w:r>
    </w:p>
    <w:p>
      <w:pPr>
        <w:pStyle w:val="11"/>
        <w:spacing w:before="8" w:line="264" w:lineRule="auto"/>
        <w:ind w:right="0" w:firstLine="295"/>
        <w:jc w:val="both"/>
      </w:pPr>
      <w:r>
        <w:rPr>
          <w:w w:val="105"/>
        </w:rPr>
        <w:t xml:space="preserve">Once the </w:t>
      </w:r>
      <w:r>
        <w:rPr>
          <w:rFonts w:ascii="Courier New"/>
          <w:w w:val="105"/>
          <w:sz w:val="19"/>
        </w:rPr>
        <w:t xml:space="preserve">grails </w:t>
      </w:r>
      <w:r>
        <w:rPr>
          <w:w w:val="105"/>
        </w:rPr>
        <w:t>tool has created the applica- tion,</w:t>
      </w:r>
      <w:r>
        <w:rPr>
          <w:spacing w:val="-2"/>
          <w:w w:val="105"/>
        </w:rPr>
        <w:t xml:space="preserve"> </w:t>
      </w:r>
      <w:r>
        <w:rPr>
          <w:rFonts w:ascii="Courier New"/>
          <w:w w:val="105"/>
          <w:sz w:val="19"/>
        </w:rPr>
        <w:t>cd</w:t>
      </w:r>
      <w:r>
        <w:rPr>
          <w:rFonts w:ascii="Courier New"/>
          <w:spacing w:val="-69"/>
          <w:w w:val="105"/>
          <w:sz w:val="19"/>
        </w:rPr>
        <w:t xml:space="preserve"> </w:t>
      </w:r>
      <w:r>
        <w:rPr>
          <w:w w:val="105"/>
        </w:rPr>
        <w:t>into</w:t>
      </w:r>
      <w:r>
        <w:rPr>
          <w:spacing w:val="-2"/>
          <w:w w:val="105"/>
        </w:rPr>
        <w:t xml:space="preserve"> </w:t>
      </w:r>
      <w:r>
        <w:rPr>
          <w:w w:val="105"/>
        </w:rPr>
        <w:t>the</w:t>
      </w:r>
      <w:r>
        <w:rPr>
          <w:spacing w:val="-2"/>
          <w:w w:val="105"/>
        </w:rPr>
        <w:t xml:space="preserve"> </w:t>
      </w:r>
      <w:r>
        <w:rPr>
          <w:rFonts w:ascii="Courier New"/>
          <w:w w:val="105"/>
          <w:sz w:val="19"/>
        </w:rPr>
        <w:t>readinglist</w:t>
      </w:r>
      <w:r>
        <w:rPr>
          <w:rFonts w:ascii="Courier New"/>
          <w:spacing w:val="-69"/>
          <w:w w:val="105"/>
          <w:sz w:val="19"/>
        </w:rPr>
        <w:t xml:space="preserve"> </w:t>
      </w:r>
      <w:r>
        <w:rPr>
          <w:w w:val="105"/>
        </w:rPr>
        <w:t>directory</w:t>
      </w:r>
      <w:r>
        <w:rPr>
          <w:spacing w:val="-2"/>
          <w:w w:val="105"/>
        </w:rPr>
        <w:t xml:space="preserve"> </w:t>
      </w:r>
      <w:r>
        <w:rPr>
          <w:w w:val="105"/>
        </w:rPr>
        <w:t>and</w:t>
      </w:r>
      <w:r>
        <w:rPr>
          <w:spacing w:val="-2"/>
          <w:w w:val="105"/>
        </w:rPr>
        <w:t xml:space="preserve"> </w:t>
      </w:r>
      <w:r>
        <w:rPr>
          <w:w w:val="105"/>
        </w:rPr>
        <w:t>take a look at what was created. Figure 6.2 shows a high-level view of what the project structure should look</w:t>
      </w:r>
      <w:r>
        <w:rPr>
          <w:spacing w:val="42"/>
          <w:w w:val="105"/>
        </w:rPr>
        <w:t xml:space="preserve"> </w:t>
      </w:r>
      <w:r>
        <w:rPr>
          <w:w w:val="105"/>
        </w:rPr>
        <w:t>like.</w:t>
      </w:r>
    </w:p>
    <w:p>
      <w:pPr>
        <w:pStyle w:val="11"/>
        <w:spacing w:before="7" w:line="271" w:lineRule="auto"/>
        <w:ind w:right="0" w:firstLine="298"/>
        <w:jc w:val="both"/>
      </w:pPr>
      <w:r>
        <w:rPr>
          <w:spacing w:val="-5"/>
          <w:w w:val="110"/>
        </w:rPr>
        <w:t>You</w:t>
      </w:r>
      <w:r>
        <w:rPr>
          <w:spacing w:val="-11"/>
          <w:w w:val="110"/>
        </w:rPr>
        <w:t xml:space="preserve"> </w:t>
      </w:r>
      <w:r>
        <w:rPr>
          <w:w w:val="110"/>
        </w:rPr>
        <w:t>should</w:t>
      </w:r>
      <w:r>
        <w:rPr>
          <w:spacing w:val="-11"/>
          <w:w w:val="110"/>
        </w:rPr>
        <w:t xml:space="preserve"> </w:t>
      </w:r>
      <w:r>
        <w:rPr>
          <w:w w:val="110"/>
        </w:rPr>
        <w:t>recognize</w:t>
      </w:r>
      <w:r>
        <w:rPr>
          <w:spacing w:val="-11"/>
          <w:w w:val="110"/>
        </w:rPr>
        <w:t xml:space="preserve"> </w:t>
      </w:r>
      <w:r>
        <w:rPr>
          <w:w w:val="110"/>
        </w:rPr>
        <w:t>a</w:t>
      </w:r>
      <w:r>
        <w:rPr>
          <w:spacing w:val="-11"/>
          <w:w w:val="110"/>
        </w:rPr>
        <w:t xml:space="preserve"> </w:t>
      </w:r>
      <w:r>
        <w:rPr>
          <w:w w:val="110"/>
        </w:rPr>
        <w:t>few</w:t>
      </w:r>
      <w:r>
        <w:rPr>
          <w:spacing w:val="-11"/>
          <w:w w:val="110"/>
        </w:rPr>
        <w:t xml:space="preserve"> </w:t>
      </w:r>
      <w:r>
        <w:rPr>
          <w:w w:val="110"/>
        </w:rPr>
        <w:t>familiar</w:t>
      </w:r>
      <w:r>
        <w:rPr>
          <w:spacing w:val="-11"/>
          <w:w w:val="110"/>
        </w:rPr>
        <w:t xml:space="preserve"> </w:t>
      </w:r>
      <w:r>
        <w:rPr>
          <w:w w:val="110"/>
        </w:rPr>
        <w:t>entries</w:t>
      </w:r>
      <w:r>
        <w:rPr>
          <w:spacing w:val="-11"/>
          <w:w w:val="110"/>
        </w:rPr>
        <w:t xml:space="preserve"> </w:t>
      </w:r>
      <w:r>
        <w:rPr>
          <w:w w:val="110"/>
        </w:rPr>
        <w:t>in the</w:t>
      </w:r>
      <w:r>
        <w:rPr>
          <w:spacing w:val="-11"/>
          <w:w w:val="110"/>
        </w:rPr>
        <w:t xml:space="preserve"> </w:t>
      </w:r>
      <w:r>
        <w:rPr>
          <w:w w:val="110"/>
        </w:rPr>
        <w:t>project’s</w:t>
      </w:r>
      <w:r>
        <w:rPr>
          <w:spacing w:val="-11"/>
          <w:w w:val="110"/>
        </w:rPr>
        <w:t xml:space="preserve"> </w:t>
      </w:r>
      <w:r>
        <w:rPr>
          <w:w w:val="110"/>
        </w:rPr>
        <w:t>directory</w:t>
      </w:r>
      <w:r>
        <w:rPr>
          <w:spacing w:val="-11"/>
          <w:w w:val="110"/>
        </w:rPr>
        <w:t xml:space="preserve"> </w:t>
      </w:r>
      <w:r>
        <w:rPr>
          <w:w w:val="110"/>
        </w:rPr>
        <w:t>structure.</w:t>
      </w:r>
      <w:r>
        <w:rPr>
          <w:spacing w:val="-11"/>
          <w:w w:val="110"/>
        </w:rPr>
        <w:t xml:space="preserve"> </w:t>
      </w:r>
      <w:r>
        <w:rPr>
          <w:w w:val="110"/>
        </w:rPr>
        <w:t>There’s</w:t>
      </w:r>
      <w:r>
        <w:rPr>
          <w:spacing w:val="-11"/>
          <w:w w:val="110"/>
        </w:rPr>
        <w:t xml:space="preserve"> </w:t>
      </w:r>
      <w:r>
        <w:rPr>
          <w:w w:val="110"/>
        </w:rPr>
        <w:t>a</w:t>
      </w:r>
      <w:r>
        <w:rPr>
          <w:spacing w:val="-11"/>
          <w:w w:val="110"/>
        </w:rPr>
        <w:t xml:space="preserve"> </w:t>
      </w:r>
      <w:r>
        <w:rPr>
          <w:w w:val="110"/>
        </w:rPr>
        <w:t>Gradle build specification and configuration (build.gra- dle and gradle.properties). There’s also</w:t>
      </w:r>
      <w:r>
        <w:rPr>
          <w:spacing w:val="18"/>
          <w:w w:val="110"/>
        </w:rPr>
        <w:t xml:space="preserve"> </w:t>
      </w:r>
      <w:r>
        <w:rPr>
          <w:w w:val="110"/>
        </w:rPr>
        <w:t>a</w:t>
      </w:r>
      <w:r>
        <w:rPr>
          <w:spacing w:val="36"/>
          <w:w w:val="110"/>
        </w:rPr>
        <w:t xml:space="preserve"> </w:t>
      </w:r>
      <w:r>
        <w:rPr>
          <w:w w:val="110"/>
        </w:rPr>
        <w:t>stan-</w:t>
      </w:r>
      <w:r>
        <w:rPr>
          <w:w w:val="102"/>
        </w:rPr>
        <w:t xml:space="preserve"> </w:t>
      </w:r>
      <w:r>
        <w:rPr>
          <w:w w:val="110"/>
        </w:rPr>
        <w:t>dard Gradle project structure under the src directory. But grails-app is the most interesting directory in the project. If you’ve ever worked with any previous version of Grails,</w:t>
      </w:r>
      <w:r>
        <w:rPr>
          <w:spacing w:val="9"/>
          <w:w w:val="110"/>
        </w:rPr>
        <w:t xml:space="preserve"> </w:t>
      </w:r>
      <w:r>
        <w:rPr>
          <w:w w:val="110"/>
        </w:rPr>
        <w:t>you’ll</w:t>
      </w:r>
      <w:r>
        <w:rPr>
          <w:spacing w:val="1"/>
          <w:w w:val="110"/>
        </w:rPr>
        <w:t xml:space="preserve"> </w:t>
      </w:r>
      <w:r>
        <w:rPr>
          <w:w w:val="110"/>
        </w:rPr>
        <w:t>know</w:t>
      </w:r>
      <w:r>
        <w:rPr>
          <w:w w:val="104"/>
        </w:rPr>
        <w:t xml:space="preserve"> </w:t>
      </w:r>
      <w:r>
        <w:rPr>
          <w:w w:val="110"/>
        </w:rPr>
        <w:t xml:space="preserve">what this directory is </w:t>
      </w:r>
      <w:r>
        <w:rPr>
          <w:spacing w:val="-4"/>
          <w:w w:val="110"/>
        </w:rPr>
        <w:t xml:space="preserve">for. </w:t>
      </w:r>
      <w:r>
        <w:rPr>
          <w:w w:val="110"/>
        </w:rPr>
        <w:t>It’s where</w:t>
      </w:r>
      <w:r>
        <w:rPr>
          <w:spacing w:val="9"/>
          <w:w w:val="110"/>
        </w:rPr>
        <w:t xml:space="preserve"> </w:t>
      </w:r>
      <w:r>
        <w:rPr>
          <w:w w:val="110"/>
        </w:rPr>
        <w:t>you’ll</w:t>
      </w:r>
      <w:r>
        <w:rPr>
          <w:spacing w:val="8"/>
          <w:w w:val="110"/>
        </w:rPr>
        <w:t xml:space="preserve"> </w:t>
      </w:r>
      <w:r>
        <w:rPr>
          <w:w w:val="110"/>
        </w:rPr>
        <w:t>write</w:t>
      </w:r>
      <w:r>
        <w:rPr>
          <w:w w:val="104"/>
        </w:rPr>
        <w:t xml:space="preserve"> </w:t>
      </w:r>
      <w:r>
        <w:rPr>
          <w:w w:val="110"/>
        </w:rPr>
        <w:t>the controllers, domain types, and other  code that makes up the Grails</w:t>
      </w:r>
      <w:r>
        <w:rPr>
          <w:spacing w:val="-27"/>
          <w:w w:val="110"/>
        </w:rPr>
        <w:t xml:space="preserve"> </w:t>
      </w:r>
      <w:r>
        <w:rPr>
          <w:w w:val="110"/>
        </w:rPr>
        <w:t>project.</w:t>
      </w:r>
    </w:p>
    <w:p>
      <w:pPr>
        <w:spacing w:before="0" w:line="240" w:lineRule="auto"/>
        <w:ind w:right="0"/>
        <w:rPr>
          <w:rFonts w:hint="default" w:ascii="Times New Roman" w:hAnsi="Times New Roman" w:eastAsia="Times New Roman" w:cs="Times New Roman"/>
          <w:sz w:val="16"/>
          <w:szCs w:val="16"/>
        </w:rPr>
      </w:pPr>
      <w:r>
        <w:br w:type="column"/>
      </w: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0" w:line="240" w:lineRule="auto"/>
        <w:ind w:right="0"/>
        <w:rPr>
          <w:rFonts w:hint="default" w:ascii="Times New Roman" w:hAnsi="Times New Roman" w:eastAsia="Times New Roman" w:cs="Times New Roman"/>
          <w:sz w:val="16"/>
          <w:szCs w:val="16"/>
        </w:rPr>
      </w:pPr>
    </w:p>
    <w:p>
      <w:pPr>
        <w:spacing w:before="114" w:line="244" w:lineRule="auto"/>
        <w:ind w:left="287" w:right="192" w:firstLine="0"/>
        <w:jc w:val="left"/>
        <w:rPr>
          <w:rFonts w:hint="default" w:ascii="Calibri" w:hAnsi="Calibri" w:eastAsia="Calibri" w:cs="Calibri"/>
          <w:sz w:val="16"/>
          <w:szCs w:val="16"/>
        </w:rPr>
      </w:pPr>
      <w:r>
        <w:rPr>
          <w:rFonts w:ascii="Calibri"/>
          <w:b/>
          <w:color w:val="B37F00"/>
          <w:w w:val="110"/>
          <w:sz w:val="16"/>
        </w:rPr>
        <w:t>Figure 6.2</w:t>
      </w:r>
      <w:r>
        <w:rPr>
          <w:rFonts w:ascii="Calibri"/>
          <w:b/>
          <w:color w:val="B37F00"/>
          <w:spacing w:val="39"/>
          <w:w w:val="110"/>
          <w:sz w:val="16"/>
        </w:rPr>
        <w:t xml:space="preserve"> </w:t>
      </w:r>
      <w:r>
        <w:rPr>
          <w:rFonts w:ascii="Calibri"/>
          <w:b/>
          <w:w w:val="110"/>
          <w:sz w:val="16"/>
        </w:rPr>
        <w:t>The directory structure of a Grails 3</w:t>
      </w:r>
      <w:r>
        <w:rPr>
          <w:rFonts w:ascii="Calibri"/>
          <w:b/>
          <w:spacing w:val="-1"/>
          <w:w w:val="110"/>
          <w:sz w:val="16"/>
        </w:rPr>
        <w:t xml:space="preserve"> </w:t>
      </w:r>
      <w:r>
        <w:rPr>
          <w:rFonts w:ascii="Calibri"/>
          <w:b/>
          <w:w w:val="110"/>
          <w:sz w:val="16"/>
        </w:rPr>
        <w:t>project</w:t>
      </w:r>
    </w:p>
    <w:p>
      <w:pPr>
        <w:spacing w:after="0" w:line="244" w:lineRule="auto"/>
        <w:jc w:val="left"/>
        <w:rPr>
          <w:rFonts w:hint="default" w:ascii="Calibri" w:hAnsi="Calibri" w:eastAsia="Calibri" w:cs="Calibri"/>
          <w:sz w:val="16"/>
          <w:szCs w:val="16"/>
        </w:rPr>
        <w:sectPr>
          <w:type w:val="continuous"/>
          <w:pgSz w:w="10620" w:h="13320"/>
          <w:pgMar w:top="1260" w:right="1200" w:bottom="0" w:left="1040" w:header="720" w:footer="720" w:gutter="0"/>
          <w:cols w:equalWidth="0" w:num="2">
            <w:col w:w="5125" w:space="40"/>
            <w:col w:w="3215"/>
          </w:cols>
        </w:sectPr>
      </w:pPr>
    </w:p>
    <w:p>
      <w:pPr>
        <w:pStyle w:val="11"/>
        <w:spacing w:before="1" w:line="271" w:lineRule="auto"/>
        <w:ind w:right="102" w:firstLine="276"/>
        <w:jc w:val="left"/>
      </w:pPr>
      <w:r>
        <w:pict>
          <v:shape id="_x0000_s2037" o:spid="_x0000_s2037"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w w:val="110"/>
        </w:rPr>
        <w:t>If</w:t>
      </w:r>
      <w:r>
        <w:rPr>
          <w:spacing w:val="-33"/>
          <w:w w:val="110"/>
        </w:rPr>
        <w:t xml:space="preserve"> </w:t>
      </w:r>
      <w:r>
        <w:rPr>
          <w:w w:val="110"/>
        </w:rPr>
        <w:t>you</w:t>
      </w:r>
      <w:r>
        <w:rPr>
          <w:spacing w:val="-33"/>
          <w:w w:val="110"/>
        </w:rPr>
        <w:t xml:space="preserve"> </w:t>
      </w:r>
      <w:r>
        <w:rPr>
          <w:w w:val="110"/>
        </w:rPr>
        <w:t>dig</w:t>
      </w:r>
      <w:r>
        <w:rPr>
          <w:spacing w:val="-33"/>
          <w:w w:val="110"/>
        </w:rPr>
        <w:t xml:space="preserve"> </w:t>
      </w:r>
      <w:r>
        <w:rPr>
          <w:w w:val="110"/>
        </w:rPr>
        <w:t>a</w:t>
      </w:r>
      <w:r>
        <w:rPr>
          <w:spacing w:val="-33"/>
          <w:w w:val="110"/>
        </w:rPr>
        <w:t xml:space="preserve"> </w:t>
      </w:r>
      <w:r>
        <w:rPr>
          <w:w w:val="110"/>
        </w:rPr>
        <w:t>little</w:t>
      </w:r>
      <w:r>
        <w:rPr>
          <w:spacing w:val="-33"/>
          <w:w w:val="110"/>
        </w:rPr>
        <w:t xml:space="preserve"> </w:t>
      </w:r>
      <w:r>
        <w:rPr>
          <w:w w:val="110"/>
        </w:rPr>
        <w:t>deeper</w:t>
      </w:r>
      <w:r>
        <w:rPr>
          <w:spacing w:val="-33"/>
          <w:w w:val="110"/>
        </w:rPr>
        <w:t xml:space="preserve"> </w:t>
      </w:r>
      <w:r>
        <w:rPr>
          <w:w w:val="110"/>
        </w:rPr>
        <w:t>and</w:t>
      </w:r>
      <w:r>
        <w:rPr>
          <w:spacing w:val="-33"/>
          <w:w w:val="110"/>
        </w:rPr>
        <w:t xml:space="preserve"> </w:t>
      </w:r>
      <w:r>
        <w:rPr>
          <w:w w:val="110"/>
        </w:rPr>
        <w:t>open</w:t>
      </w:r>
      <w:r>
        <w:rPr>
          <w:spacing w:val="-33"/>
          <w:w w:val="110"/>
        </w:rPr>
        <w:t xml:space="preserve"> </w:t>
      </w:r>
      <w:r>
        <w:rPr>
          <w:w w:val="110"/>
        </w:rPr>
        <w:t>up</w:t>
      </w:r>
      <w:r>
        <w:rPr>
          <w:spacing w:val="-33"/>
          <w:w w:val="110"/>
        </w:rPr>
        <w:t xml:space="preserve"> </w:t>
      </w:r>
      <w:r>
        <w:rPr>
          <w:w w:val="110"/>
        </w:rPr>
        <w:t>the</w:t>
      </w:r>
      <w:r>
        <w:rPr>
          <w:spacing w:val="-33"/>
          <w:w w:val="110"/>
        </w:rPr>
        <w:t xml:space="preserve"> </w:t>
      </w:r>
      <w:r>
        <w:rPr>
          <w:w w:val="110"/>
        </w:rPr>
        <w:t>build.gradle</w:t>
      </w:r>
      <w:r>
        <w:rPr>
          <w:spacing w:val="-33"/>
          <w:w w:val="110"/>
        </w:rPr>
        <w:t xml:space="preserve"> </w:t>
      </w:r>
      <w:r>
        <w:rPr>
          <w:w w:val="110"/>
        </w:rPr>
        <w:t>file,</w:t>
      </w:r>
      <w:r>
        <w:rPr>
          <w:spacing w:val="-33"/>
          <w:w w:val="110"/>
        </w:rPr>
        <w:t xml:space="preserve"> </w:t>
      </w:r>
      <w:r>
        <w:rPr>
          <w:w w:val="110"/>
        </w:rPr>
        <w:t>you’ll</w:t>
      </w:r>
      <w:r>
        <w:rPr>
          <w:spacing w:val="-33"/>
          <w:w w:val="110"/>
        </w:rPr>
        <w:t xml:space="preserve"> </w:t>
      </w:r>
      <w:r>
        <w:rPr>
          <w:w w:val="110"/>
        </w:rPr>
        <w:t>find</w:t>
      </w:r>
      <w:r>
        <w:rPr>
          <w:spacing w:val="-33"/>
          <w:w w:val="110"/>
        </w:rPr>
        <w:t xml:space="preserve"> </w:t>
      </w:r>
      <w:r>
        <w:rPr>
          <w:w w:val="110"/>
        </w:rPr>
        <w:t>a</w:t>
      </w:r>
      <w:r>
        <w:rPr>
          <w:spacing w:val="-33"/>
          <w:w w:val="110"/>
        </w:rPr>
        <w:t xml:space="preserve"> </w:t>
      </w:r>
      <w:r>
        <w:rPr>
          <w:w w:val="110"/>
        </w:rPr>
        <w:t>few</w:t>
      </w:r>
      <w:r>
        <w:rPr>
          <w:spacing w:val="-33"/>
          <w:w w:val="110"/>
        </w:rPr>
        <w:t xml:space="preserve"> </w:t>
      </w:r>
      <w:r>
        <w:rPr>
          <w:w w:val="110"/>
        </w:rPr>
        <w:t>more</w:t>
      </w:r>
      <w:r>
        <w:rPr>
          <w:spacing w:val="-33"/>
          <w:w w:val="110"/>
        </w:rPr>
        <w:t xml:space="preserve"> </w:t>
      </w:r>
      <w:r>
        <w:rPr>
          <w:spacing w:val="-2"/>
          <w:w w:val="110"/>
        </w:rPr>
        <w:t xml:space="preserve">famil- </w:t>
      </w:r>
      <w:r>
        <w:rPr>
          <w:w w:val="110"/>
        </w:rPr>
        <w:t>iar</w:t>
      </w:r>
      <w:r>
        <w:rPr>
          <w:spacing w:val="-22"/>
          <w:w w:val="110"/>
        </w:rPr>
        <w:t xml:space="preserve"> </w:t>
      </w:r>
      <w:r>
        <w:rPr>
          <w:w w:val="110"/>
        </w:rPr>
        <w:t>items.</w:t>
      </w:r>
      <w:r>
        <w:rPr>
          <w:spacing w:val="-22"/>
          <w:w w:val="110"/>
        </w:rPr>
        <w:t xml:space="preserve"> </w:t>
      </w:r>
      <w:r>
        <w:rPr>
          <w:spacing w:val="-10"/>
          <w:w w:val="110"/>
        </w:rPr>
        <w:t>To</w:t>
      </w:r>
      <w:r>
        <w:rPr>
          <w:spacing w:val="-22"/>
          <w:w w:val="110"/>
        </w:rPr>
        <w:t xml:space="preserve"> </w:t>
      </w:r>
      <w:r>
        <w:rPr>
          <w:w w:val="110"/>
        </w:rPr>
        <w:t>start</w:t>
      </w:r>
      <w:r>
        <w:rPr>
          <w:spacing w:val="-22"/>
          <w:w w:val="110"/>
        </w:rPr>
        <w:t xml:space="preserve"> </w:t>
      </w:r>
      <w:r>
        <w:rPr>
          <w:w w:val="110"/>
        </w:rPr>
        <w:t>with,</w:t>
      </w:r>
      <w:r>
        <w:rPr>
          <w:spacing w:val="-22"/>
          <w:w w:val="110"/>
        </w:rPr>
        <w:t xml:space="preserve"> </w:t>
      </w:r>
      <w:r>
        <w:rPr>
          <w:w w:val="110"/>
        </w:rPr>
        <w:t>the</w:t>
      </w:r>
      <w:r>
        <w:rPr>
          <w:spacing w:val="-22"/>
          <w:w w:val="110"/>
        </w:rPr>
        <w:t xml:space="preserve"> </w:t>
      </w:r>
      <w:r>
        <w:rPr>
          <w:w w:val="110"/>
        </w:rPr>
        <w:t>build</w:t>
      </w:r>
      <w:r>
        <w:rPr>
          <w:spacing w:val="-22"/>
          <w:w w:val="110"/>
        </w:rPr>
        <w:t xml:space="preserve"> </w:t>
      </w:r>
      <w:r>
        <w:rPr>
          <w:w w:val="110"/>
        </w:rPr>
        <w:t>specification</w:t>
      </w:r>
      <w:r>
        <w:rPr>
          <w:spacing w:val="-22"/>
          <w:w w:val="110"/>
        </w:rPr>
        <w:t xml:space="preserve"> </w:t>
      </w:r>
      <w:r>
        <w:rPr>
          <w:w w:val="110"/>
        </w:rPr>
        <w:t>uses</w:t>
      </w:r>
      <w:r>
        <w:rPr>
          <w:spacing w:val="-22"/>
          <w:w w:val="110"/>
        </w:rPr>
        <w:t xml:space="preserve"> </w:t>
      </w:r>
      <w:r>
        <w:rPr>
          <w:w w:val="110"/>
        </w:rPr>
        <w:t>the</w:t>
      </w:r>
      <w:r>
        <w:rPr>
          <w:spacing w:val="-22"/>
          <w:w w:val="110"/>
        </w:rPr>
        <w:t xml:space="preserve"> </w:t>
      </w:r>
      <w:r>
        <w:rPr>
          <w:w w:val="110"/>
        </w:rPr>
        <w:t>Spring</w:t>
      </w:r>
      <w:r>
        <w:rPr>
          <w:spacing w:val="-22"/>
          <w:w w:val="110"/>
        </w:rPr>
        <w:t xml:space="preserve"> </w:t>
      </w:r>
      <w:r>
        <w:rPr>
          <w:w w:val="110"/>
        </w:rPr>
        <w:t>Boot</w:t>
      </w:r>
      <w:r>
        <w:rPr>
          <w:spacing w:val="-22"/>
          <w:w w:val="110"/>
        </w:rPr>
        <w:t xml:space="preserve"> </w:t>
      </w:r>
      <w:r>
        <w:rPr>
          <w:w w:val="110"/>
        </w:rPr>
        <w:t>plugin</w:t>
      </w:r>
      <w:r>
        <w:rPr>
          <w:spacing w:val="-22"/>
          <w:w w:val="110"/>
        </w:rPr>
        <w:t xml:space="preserve"> </w:t>
      </w:r>
      <w:r>
        <w:rPr>
          <w:w w:val="110"/>
        </w:rPr>
        <w:t>for</w:t>
      </w:r>
      <w:r>
        <w:rPr>
          <w:spacing w:val="-22"/>
          <w:w w:val="110"/>
        </w:rPr>
        <w:t xml:space="preserve"> </w:t>
      </w:r>
      <w:r>
        <w:rPr>
          <w:w w:val="110"/>
        </w:rPr>
        <w:t>Gradle:</w:t>
      </w:r>
    </w:p>
    <w:p>
      <w:pPr>
        <w:spacing w:before="168"/>
        <w:ind w:left="823" w:right="102" w:firstLine="0"/>
        <w:jc w:val="left"/>
        <w:rPr>
          <w:rFonts w:hint="default" w:ascii="Courier New" w:hAnsi="Courier New" w:eastAsia="Courier New" w:cs="Courier New"/>
          <w:sz w:val="16"/>
          <w:szCs w:val="16"/>
        </w:rPr>
      </w:pPr>
      <w:r>
        <w:rPr>
          <w:rFonts w:ascii="Courier New"/>
          <w:sz w:val="16"/>
        </w:rPr>
        <w:t>apply plugin:</w:t>
      </w:r>
      <w:r>
        <w:rPr>
          <w:rFonts w:ascii="Courier New"/>
          <w:spacing w:val="-8"/>
          <w:sz w:val="16"/>
        </w:rPr>
        <w:t xml:space="preserve"> </w:t>
      </w:r>
      <w:r>
        <w:rPr>
          <w:rFonts w:ascii="Courier New"/>
          <w:sz w:val="16"/>
        </w:rPr>
        <w:t>"spring-boot"</w:t>
      </w:r>
    </w:p>
    <w:p>
      <w:pPr>
        <w:pStyle w:val="11"/>
        <w:spacing w:before="132" w:line="271" w:lineRule="auto"/>
        <w:ind w:right="102"/>
        <w:jc w:val="left"/>
      </w:pPr>
      <w:r>
        <w:rPr>
          <w:w w:val="110"/>
        </w:rPr>
        <w:t>This means that you’ll be able to build and run the Grails application just as you would</w:t>
      </w:r>
      <w:r>
        <w:rPr>
          <w:spacing w:val="-10"/>
          <w:w w:val="110"/>
        </w:rPr>
        <w:t xml:space="preserve"> </w:t>
      </w:r>
      <w:r>
        <w:rPr>
          <w:w w:val="110"/>
        </w:rPr>
        <w:t>any</w:t>
      </w:r>
      <w:r>
        <w:rPr>
          <w:spacing w:val="-10"/>
          <w:w w:val="110"/>
        </w:rPr>
        <w:t xml:space="preserve"> </w:t>
      </w:r>
      <w:r>
        <w:rPr>
          <w:w w:val="110"/>
        </w:rPr>
        <w:t>other</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application.</w:t>
      </w:r>
    </w:p>
    <w:p>
      <w:pPr>
        <w:pStyle w:val="11"/>
        <w:spacing w:before="1" w:line="271" w:lineRule="auto"/>
        <w:ind w:right="102" w:firstLine="287"/>
        <w:jc w:val="left"/>
      </w:pPr>
      <w:r>
        <w:rPr>
          <w:spacing w:val="-3"/>
          <w:w w:val="110"/>
        </w:rPr>
        <w:t>You’ll</w:t>
      </w:r>
      <w:r>
        <w:rPr>
          <w:spacing w:val="-10"/>
          <w:w w:val="110"/>
        </w:rPr>
        <w:t xml:space="preserve"> </w:t>
      </w:r>
      <w:r>
        <w:rPr>
          <w:w w:val="110"/>
        </w:rPr>
        <w:t>also</w:t>
      </w:r>
      <w:r>
        <w:rPr>
          <w:spacing w:val="-10"/>
          <w:w w:val="110"/>
        </w:rPr>
        <w:t xml:space="preserve"> </w:t>
      </w:r>
      <w:r>
        <w:rPr>
          <w:w w:val="110"/>
        </w:rPr>
        <w:t>notice</w:t>
      </w:r>
      <w:r>
        <w:rPr>
          <w:spacing w:val="-10"/>
          <w:w w:val="110"/>
        </w:rPr>
        <w:t xml:space="preserve"> </w:t>
      </w:r>
      <w:r>
        <w:rPr>
          <w:w w:val="110"/>
        </w:rPr>
        <w:t>that</w:t>
      </w:r>
      <w:r>
        <w:rPr>
          <w:spacing w:val="-10"/>
          <w:w w:val="110"/>
        </w:rPr>
        <w:t xml:space="preserve"> </w:t>
      </w:r>
      <w:r>
        <w:rPr>
          <w:w w:val="110"/>
        </w:rPr>
        <w:t>there</w:t>
      </w:r>
      <w:r>
        <w:rPr>
          <w:spacing w:val="-10"/>
          <w:w w:val="110"/>
        </w:rPr>
        <w:t xml:space="preserve"> </w:t>
      </w:r>
      <w:r>
        <w:rPr>
          <w:w w:val="110"/>
        </w:rPr>
        <w:t>are</w:t>
      </w:r>
      <w:r>
        <w:rPr>
          <w:spacing w:val="-10"/>
          <w:w w:val="110"/>
        </w:rPr>
        <w:t xml:space="preserve"> </w:t>
      </w:r>
      <w:r>
        <w:rPr>
          <w:w w:val="110"/>
        </w:rPr>
        <w:t>a</w:t>
      </w:r>
      <w:r>
        <w:rPr>
          <w:spacing w:val="-10"/>
          <w:w w:val="110"/>
        </w:rPr>
        <w:t xml:space="preserve"> </w:t>
      </w:r>
      <w:r>
        <w:rPr>
          <w:w w:val="110"/>
        </w:rPr>
        <w:t>handful</w:t>
      </w:r>
      <w:r>
        <w:rPr>
          <w:spacing w:val="-10"/>
          <w:w w:val="110"/>
        </w:rPr>
        <w:t xml:space="preserve"> </w:t>
      </w:r>
      <w:r>
        <w:rPr>
          <w:w w:val="110"/>
        </w:rPr>
        <w:t>of</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libraries</w:t>
      </w:r>
      <w:r>
        <w:rPr>
          <w:spacing w:val="-10"/>
          <w:w w:val="110"/>
        </w:rPr>
        <w:t xml:space="preserve"> </w:t>
      </w:r>
      <w:r>
        <w:rPr>
          <w:w w:val="110"/>
        </w:rPr>
        <w:t>among</w:t>
      </w:r>
      <w:r>
        <w:rPr>
          <w:spacing w:val="-10"/>
          <w:w w:val="110"/>
        </w:rPr>
        <w:t xml:space="preserve"> </w:t>
      </w:r>
      <w:r>
        <w:rPr>
          <w:w w:val="110"/>
        </w:rPr>
        <w:t>the</w:t>
      </w:r>
      <w:r>
        <w:rPr>
          <w:spacing w:val="-10"/>
          <w:w w:val="110"/>
        </w:rPr>
        <w:t xml:space="preserve"> </w:t>
      </w:r>
      <w:r>
        <w:rPr>
          <w:w w:val="110"/>
        </w:rPr>
        <w:t>other dependencies:</w:t>
      </w:r>
    </w:p>
    <w:p>
      <w:pPr>
        <w:spacing w:before="4" w:line="240" w:lineRule="auto"/>
        <w:ind w:right="0"/>
        <w:rPr>
          <w:rFonts w:hint="default" w:ascii="Times New Roman" w:hAnsi="Times New Roman" w:eastAsia="Times New Roman" w:cs="Times New Roman"/>
          <w:sz w:val="16"/>
          <w:szCs w:val="16"/>
        </w:rPr>
      </w:pPr>
    </w:p>
    <w:p>
      <w:pPr>
        <w:spacing w:before="0"/>
        <w:ind w:left="823" w:right="102" w:firstLine="0"/>
        <w:jc w:val="left"/>
        <w:rPr>
          <w:rFonts w:hint="default" w:ascii="Courier New" w:hAnsi="Courier New" w:eastAsia="Courier New" w:cs="Courier New"/>
          <w:sz w:val="16"/>
          <w:szCs w:val="16"/>
        </w:rPr>
      </w:pPr>
      <w:r>
        <w:rPr>
          <w:rFonts w:ascii="Courier New"/>
          <w:sz w:val="16"/>
        </w:rPr>
        <w:t>dependencies</w:t>
      </w:r>
      <w:r>
        <w:rPr>
          <w:rFonts w:ascii="Courier New"/>
          <w:spacing w:val="-4"/>
          <w:sz w:val="16"/>
        </w:rPr>
        <w:t xml:space="preserve"> </w:t>
      </w:r>
      <w:r>
        <w:rPr>
          <w:rFonts w:ascii="Courier New"/>
          <w:sz w:val="16"/>
        </w:rPr>
        <w:t>{</w:t>
      </w:r>
    </w:p>
    <w:p>
      <w:pPr>
        <w:spacing w:before="18" w:line="264" w:lineRule="auto"/>
        <w:ind w:left="1015" w:right="1221" w:firstLine="0"/>
        <w:jc w:val="left"/>
        <w:rPr>
          <w:rFonts w:hint="default" w:ascii="Courier New" w:hAnsi="Courier New" w:eastAsia="Courier New" w:cs="Courier New"/>
          <w:sz w:val="16"/>
          <w:szCs w:val="16"/>
        </w:rPr>
      </w:pPr>
      <w:r>
        <w:rPr>
          <w:rFonts w:ascii="Courier New"/>
          <w:sz w:val="16"/>
        </w:rPr>
        <w:t xml:space="preserve">compile 'org.springframework.boot:spring-boot-starter-logging' </w:t>
      </w:r>
      <w:r>
        <w:rPr>
          <w:rFonts w:ascii="Courier New"/>
          <w:w w:val="95"/>
          <w:sz w:val="16"/>
        </w:rPr>
        <w:t xml:space="preserve">compile("org.springframework.boot:spring-boot-starter-actuator") </w:t>
      </w:r>
      <w:r>
        <w:rPr>
          <w:rFonts w:ascii="Courier New"/>
          <w:sz w:val="16"/>
        </w:rPr>
        <w:t>compile "org.springframework.boot:spring-boot-autoconfigure" compile</w:t>
      </w:r>
      <w:r>
        <w:rPr>
          <w:rFonts w:ascii="Courier New"/>
          <w:spacing w:val="-16"/>
          <w:sz w:val="16"/>
        </w:rPr>
        <w:t xml:space="preserve"> </w:t>
      </w:r>
      <w:r>
        <w:rPr>
          <w:rFonts w:ascii="Courier New"/>
          <w:sz w:val="16"/>
        </w:rPr>
        <w:t>"org.springframework.boot:spring-boot-starter-tomcat"</w:t>
      </w:r>
    </w:p>
    <w:p>
      <w:pPr>
        <w:spacing w:before="0"/>
        <w:ind w:left="1015" w:right="102" w:firstLine="0"/>
        <w:jc w:val="left"/>
        <w:rPr>
          <w:rFonts w:hint="default" w:ascii="Courier New" w:hAnsi="Courier New" w:eastAsia="Courier New" w:cs="Courier New"/>
          <w:sz w:val="16"/>
          <w:szCs w:val="16"/>
        </w:rPr>
      </w:pPr>
      <w:r>
        <w:rPr>
          <w:rFonts w:ascii="Courier New"/>
          <w:sz w:val="16"/>
        </w:rPr>
        <w:t>...</w:t>
      </w:r>
    </w:p>
    <w:p>
      <w:pPr>
        <w:spacing w:before="19"/>
        <w:ind w:left="823" w:right="0" w:firstLine="0"/>
        <w:jc w:val="both"/>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3"/>
          <w:szCs w:val="13"/>
        </w:rPr>
      </w:pPr>
    </w:p>
    <w:p>
      <w:pPr>
        <w:pStyle w:val="11"/>
        <w:spacing w:line="271" w:lineRule="auto"/>
        <w:ind w:right="114"/>
        <w:jc w:val="both"/>
      </w:pPr>
      <w:r>
        <w:rPr>
          <w:w w:val="110"/>
        </w:rPr>
        <w:t xml:space="preserve">This provides your Grails application with Spring Boot auto-configuration and log- ging, as well as the Actuator and an embedded </w:t>
      </w:r>
      <w:r>
        <w:rPr>
          <w:spacing w:val="-3"/>
          <w:w w:val="110"/>
        </w:rPr>
        <w:t xml:space="preserve">Tomcat </w:t>
      </w:r>
      <w:r>
        <w:rPr>
          <w:w w:val="110"/>
        </w:rPr>
        <w:t>to serve the application when run</w:t>
      </w:r>
      <w:r>
        <w:rPr>
          <w:spacing w:val="-14"/>
          <w:w w:val="110"/>
        </w:rPr>
        <w:t xml:space="preserve"> </w:t>
      </w:r>
      <w:r>
        <w:rPr>
          <w:w w:val="110"/>
        </w:rPr>
        <w:t>as</w:t>
      </w:r>
      <w:r>
        <w:rPr>
          <w:spacing w:val="-14"/>
          <w:w w:val="110"/>
        </w:rPr>
        <w:t xml:space="preserve"> </w:t>
      </w:r>
      <w:r>
        <w:rPr>
          <w:w w:val="110"/>
        </w:rPr>
        <w:t>an</w:t>
      </w:r>
      <w:r>
        <w:rPr>
          <w:spacing w:val="-14"/>
          <w:w w:val="110"/>
        </w:rPr>
        <w:t xml:space="preserve"> </w:t>
      </w:r>
      <w:r>
        <w:rPr>
          <w:w w:val="110"/>
        </w:rPr>
        <w:t>executable</w:t>
      </w:r>
      <w:r>
        <w:rPr>
          <w:spacing w:val="-15"/>
          <w:w w:val="110"/>
        </w:rPr>
        <w:t xml:space="preserve"> </w:t>
      </w:r>
      <w:r>
        <w:rPr>
          <w:w w:val="110"/>
          <w:sz w:val="18"/>
        </w:rPr>
        <w:t>JAR</w:t>
      </w:r>
      <w:r>
        <w:rPr>
          <w:w w:val="110"/>
        </w:rPr>
        <w:t>.</w:t>
      </w:r>
    </w:p>
    <w:p>
      <w:pPr>
        <w:spacing w:after="0" w:line="271" w:lineRule="auto"/>
        <w:jc w:val="both"/>
        <w:sectPr>
          <w:type w:val="continuous"/>
          <w:pgSz w:w="10620" w:h="13320"/>
          <w:pgMar w:top="1260" w:right="1200" w:bottom="0" w:left="1040" w:header="720" w:footer="720" w:gutter="0"/>
        </w:sectPr>
      </w:pPr>
    </w:p>
    <w:p>
      <w:pPr>
        <w:tabs>
          <w:tab w:val="right" w:pos="8001"/>
        </w:tabs>
        <w:spacing w:before="56"/>
        <w:ind w:left="2812" w:right="0" w:firstLine="0"/>
        <w:jc w:val="left"/>
        <w:rPr>
          <w:rFonts w:hint="default" w:ascii="Times New Roman" w:hAnsi="Times New Roman" w:eastAsia="Times New Roman" w:cs="Times New Roman"/>
          <w:sz w:val="18"/>
          <w:szCs w:val="18"/>
        </w:rPr>
      </w:pPr>
      <w:r>
        <w:pict>
          <v:shape id="_x0000_s2038" o:spid="_x0000_s2038"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r>
      <w:r>
        <w:rPr>
          <w:rFonts w:ascii="Times New Roman"/>
          <w:b/>
          <w:sz w:val="18"/>
        </w:rPr>
        <w:t>117</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06" w:firstLine="293"/>
        <w:jc w:val="left"/>
      </w:pPr>
      <w:r>
        <w:rPr>
          <w:w w:val="110"/>
        </w:rPr>
        <w:t>Indeed,</w:t>
      </w:r>
      <w:r>
        <w:rPr>
          <w:spacing w:val="-16"/>
          <w:w w:val="110"/>
        </w:rPr>
        <w:t xml:space="preserve"> </w:t>
      </w:r>
      <w:r>
        <w:rPr>
          <w:w w:val="110"/>
        </w:rPr>
        <w:t>this</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project.</w:t>
      </w:r>
      <w:r>
        <w:rPr>
          <w:spacing w:val="-16"/>
          <w:w w:val="110"/>
        </w:rPr>
        <w:t xml:space="preserve"> </w:t>
      </w:r>
      <w:r>
        <w:rPr>
          <w:spacing w:val="-3"/>
          <w:w w:val="110"/>
        </w:rPr>
        <w:t>It</w:t>
      </w:r>
      <w:bookmarkStart w:id="324" w:name="_bookmark267"/>
      <w:bookmarkEnd w:id="324"/>
      <w:r>
        <w:rPr>
          <w:spacing w:val="-3"/>
          <w:w w:val="110"/>
        </w:rPr>
        <w:t>’s</w:t>
      </w:r>
      <w:r>
        <w:rPr>
          <w:spacing w:val="-16"/>
          <w:w w:val="110"/>
        </w:rPr>
        <w:t xml:space="preserve"> </w:t>
      </w:r>
      <w:r>
        <w:rPr>
          <w:w w:val="110"/>
        </w:rPr>
        <w:t>also</w:t>
      </w:r>
      <w:r>
        <w:rPr>
          <w:spacing w:val="-16"/>
          <w:w w:val="110"/>
        </w:rPr>
        <w:t xml:space="preserve"> </w:t>
      </w:r>
      <w:r>
        <w:rPr>
          <w:w w:val="110"/>
        </w:rPr>
        <w:t>a</w:t>
      </w:r>
      <w:r>
        <w:rPr>
          <w:spacing w:val="-16"/>
          <w:w w:val="110"/>
        </w:rPr>
        <w:t xml:space="preserve"> </w:t>
      </w:r>
      <w:r>
        <w:rPr>
          <w:w w:val="110"/>
        </w:rPr>
        <w:t>Grails</w:t>
      </w:r>
      <w:r>
        <w:rPr>
          <w:spacing w:val="-17"/>
          <w:w w:val="110"/>
        </w:rPr>
        <w:t xml:space="preserve"> </w:t>
      </w:r>
      <w:r>
        <w:rPr>
          <w:w w:val="110"/>
        </w:rPr>
        <w:t>project.</w:t>
      </w:r>
      <w:r>
        <w:rPr>
          <w:spacing w:val="-16"/>
          <w:w w:val="110"/>
        </w:rPr>
        <w:t xml:space="preserve"> </w:t>
      </w:r>
      <w:r>
        <w:rPr>
          <w:w w:val="110"/>
        </w:rPr>
        <w:t>As</w:t>
      </w:r>
      <w:r>
        <w:rPr>
          <w:spacing w:val="-16"/>
          <w:w w:val="110"/>
        </w:rPr>
        <w:t xml:space="preserve"> </w:t>
      </w:r>
      <w:r>
        <w:rPr>
          <w:w w:val="110"/>
        </w:rPr>
        <w:t>of</w:t>
      </w:r>
      <w:r>
        <w:rPr>
          <w:spacing w:val="-16"/>
          <w:w w:val="110"/>
        </w:rPr>
        <w:t xml:space="preserve"> </w:t>
      </w:r>
      <w:r>
        <w:rPr>
          <w:w w:val="110"/>
        </w:rPr>
        <w:t>Grails</w:t>
      </w:r>
      <w:r>
        <w:rPr>
          <w:spacing w:val="-16"/>
          <w:w w:val="110"/>
        </w:rPr>
        <w:t xml:space="preserve"> </w:t>
      </w:r>
      <w:r>
        <w:rPr>
          <w:w w:val="110"/>
        </w:rPr>
        <w:t>3,</w:t>
      </w:r>
      <w:r>
        <w:rPr>
          <w:spacing w:val="-16"/>
          <w:w w:val="110"/>
        </w:rPr>
        <w:t xml:space="preserve"> </w:t>
      </w:r>
      <w:r>
        <w:rPr>
          <w:w w:val="110"/>
        </w:rPr>
        <w:t>Grails is built upon a foundation of Spring</w:t>
      </w:r>
      <w:r>
        <w:rPr>
          <w:spacing w:val="-23"/>
          <w:w w:val="110"/>
        </w:rPr>
        <w:t xml:space="preserve"> </w:t>
      </w:r>
      <w:r>
        <w:rPr>
          <w:w w:val="110"/>
        </w:rPr>
        <w:t>Boot.</w:t>
      </w:r>
    </w:p>
    <w:p>
      <w:pPr>
        <w:spacing w:before="109"/>
        <w:ind w:left="563" w:right="0" w:firstLine="0"/>
        <w:jc w:val="both"/>
        <w:rPr>
          <w:rFonts w:hint="default" w:ascii="Calibri" w:hAnsi="Calibri" w:eastAsia="Calibri" w:cs="Calibri"/>
          <w:sz w:val="16"/>
          <w:szCs w:val="16"/>
        </w:rPr>
      </w:pPr>
      <w:bookmarkStart w:id="325" w:name="_bookmark268"/>
      <w:bookmarkEnd w:id="325"/>
      <w:r>
        <w:rPr>
          <w:rFonts w:ascii="Calibri"/>
          <w:b/>
          <w:color w:val="214766"/>
          <w:w w:val="110"/>
          <w:sz w:val="16"/>
        </w:rPr>
        <w:t>RUNNING THE</w:t>
      </w:r>
      <w:r>
        <w:rPr>
          <w:rFonts w:ascii="Calibri"/>
          <w:b/>
          <w:color w:val="214766"/>
          <w:spacing w:val="-29"/>
          <w:w w:val="110"/>
          <w:sz w:val="16"/>
        </w:rPr>
        <w:t xml:space="preserve"> </w:t>
      </w:r>
      <w:r>
        <w:rPr>
          <w:rFonts w:ascii="Calibri"/>
          <w:b/>
          <w:color w:val="214766"/>
          <w:w w:val="110"/>
          <w:sz w:val="16"/>
        </w:rPr>
        <w:t>APPLICATION</w:t>
      </w:r>
    </w:p>
    <w:p>
      <w:pPr>
        <w:pStyle w:val="11"/>
        <w:spacing w:before="27" w:line="256" w:lineRule="auto"/>
        <w:ind w:left="563" w:right="114"/>
        <w:jc w:val="both"/>
      </w:pPr>
      <w:r>
        <w:rPr>
          <w:w w:val="105"/>
        </w:rPr>
        <w:t xml:space="preserve">The most straightforward way to run a Grails application is with the </w:t>
      </w:r>
      <w:r>
        <w:rPr>
          <w:rFonts w:ascii="Courier New"/>
          <w:w w:val="105"/>
          <w:sz w:val="19"/>
        </w:rPr>
        <w:t xml:space="preserve">run-app </w:t>
      </w:r>
      <w:r>
        <w:rPr>
          <w:w w:val="105"/>
        </w:rPr>
        <w:t xml:space="preserve">com- mand of the </w:t>
      </w:r>
      <w:r>
        <w:rPr>
          <w:rFonts w:ascii="Courier New"/>
          <w:w w:val="105"/>
          <w:sz w:val="19"/>
        </w:rPr>
        <w:t xml:space="preserve">grails </w:t>
      </w:r>
      <w:r>
        <w:rPr>
          <w:w w:val="105"/>
        </w:rPr>
        <w:t>tool at the command</w:t>
      </w:r>
      <w:r>
        <w:rPr>
          <w:spacing w:val="-3"/>
          <w:w w:val="105"/>
        </w:rPr>
        <w:t xml:space="preserve"> </w:t>
      </w:r>
      <w:r>
        <w:rPr>
          <w:w w:val="105"/>
        </w:rPr>
        <w:t>line:</w:t>
      </w:r>
    </w:p>
    <w:p>
      <w:pPr>
        <w:spacing w:before="3"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ourier New" w:hAnsi="Courier New" w:eastAsia="Courier New" w:cs="Courier New"/>
          <w:sz w:val="16"/>
          <w:szCs w:val="16"/>
        </w:rPr>
      </w:pPr>
      <w:r>
        <w:rPr>
          <w:rFonts w:ascii="Courier New"/>
          <w:sz w:val="16"/>
        </w:rPr>
        <w:t>$ grails</w:t>
      </w:r>
      <w:r>
        <w:rPr>
          <w:rFonts w:ascii="Courier New"/>
          <w:spacing w:val="-4"/>
          <w:sz w:val="16"/>
        </w:rPr>
        <w:t xml:space="preserve"> </w:t>
      </w:r>
      <w:r>
        <w:rPr>
          <w:rFonts w:ascii="Courier New"/>
          <w:sz w:val="16"/>
        </w:rPr>
        <w:t>run-app</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3"/>
        <w:jc w:val="both"/>
      </w:pPr>
      <w:r>
        <w:rPr>
          <w:w w:val="110"/>
        </w:rPr>
        <w:t xml:space="preserve">Even though we’ve not written a single line of code, we’re already able to run the application and view it in the browser. Once the application starts up, you can navi- gate to http://localhost:8080 in your web </w:t>
      </w:r>
      <w:r>
        <w:rPr>
          <w:spacing w:val="-3"/>
          <w:w w:val="110"/>
        </w:rPr>
        <w:t xml:space="preserve">browser. </w:t>
      </w:r>
      <w:r>
        <w:rPr>
          <w:spacing w:val="-6"/>
          <w:w w:val="110"/>
        </w:rPr>
        <w:t xml:space="preserve">You </w:t>
      </w:r>
      <w:r>
        <w:rPr>
          <w:w w:val="110"/>
        </w:rPr>
        <w:t>should see something similar to</w:t>
      </w:r>
      <w:r>
        <w:rPr>
          <w:spacing w:val="-22"/>
          <w:w w:val="110"/>
        </w:rPr>
        <w:t xml:space="preserve"> </w:t>
      </w:r>
      <w:r>
        <w:rPr>
          <w:w w:val="110"/>
        </w:rPr>
        <w:t>what’s</w:t>
      </w:r>
      <w:r>
        <w:rPr>
          <w:spacing w:val="-22"/>
          <w:w w:val="110"/>
        </w:rPr>
        <w:t xml:space="preserve"> </w:t>
      </w:r>
      <w:r>
        <w:rPr>
          <w:w w:val="110"/>
        </w:rPr>
        <w:t>shown</w:t>
      </w:r>
      <w:r>
        <w:rPr>
          <w:spacing w:val="-22"/>
          <w:w w:val="110"/>
        </w:rPr>
        <w:t xml:space="preserve"> </w:t>
      </w:r>
      <w:r>
        <w:rPr>
          <w:w w:val="110"/>
        </w:rPr>
        <w:t>in</w:t>
      </w:r>
      <w:r>
        <w:rPr>
          <w:spacing w:val="-22"/>
          <w:w w:val="110"/>
        </w:rPr>
        <w:t xml:space="preserve"> </w:t>
      </w:r>
      <w:r>
        <w:rPr>
          <w:w w:val="110"/>
        </w:rPr>
        <w:t>figure</w:t>
      </w:r>
      <w:r>
        <w:rPr>
          <w:spacing w:val="-22"/>
          <w:w w:val="110"/>
        </w:rPr>
        <w:t xml:space="preserve"> </w:t>
      </w:r>
      <w:r>
        <w:rPr>
          <w:w w:val="110"/>
        </w:rPr>
        <w:t>6.3.</w:t>
      </w:r>
    </w:p>
    <w:p>
      <w:pPr>
        <w:spacing w:before="6" w:after="0" w:line="240" w:lineRule="auto"/>
        <w:ind w:right="0"/>
        <w:rPr>
          <w:rFonts w:hint="default" w:ascii="Times New Roman" w:hAnsi="Times New Roman" w:eastAsia="Times New Roman" w:cs="Times New Roman"/>
          <w:sz w:val="21"/>
          <w:szCs w:val="21"/>
        </w:rPr>
      </w:pPr>
    </w:p>
    <w:p>
      <w:pPr>
        <w:spacing w:line="240" w:lineRule="auto"/>
        <w:ind w:left="56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4724400" cy="4626610"/>
            <wp:effectExtent l="0" t="0" r="0" b="0"/>
            <wp:docPr id="2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2.jpeg"/>
                    <pic:cNvPicPr>
                      <a:picLocks noChangeAspect="1"/>
                    </pic:cNvPicPr>
                  </pic:nvPicPr>
                  <pic:blipFill>
                    <a:blip r:embed="rId47" cstate="print"/>
                    <a:stretch>
                      <a:fillRect/>
                    </a:stretch>
                  </pic:blipFill>
                  <pic:spPr>
                    <a:xfrm>
                      <a:off x="0" y="0"/>
                      <a:ext cx="4724400" cy="4626864"/>
                    </a:xfrm>
                    <a:prstGeom prst="rect">
                      <a:avLst/>
                    </a:prstGeom>
                  </pic:spPr>
                </pic:pic>
              </a:graphicData>
            </a:graphic>
          </wp:inline>
        </w:drawing>
      </w:r>
    </w:p>
    <w:p>
      <w:pPr>
        <w:spacing w:before="6" w:line="240" w:lineRule="auto"/>
        <w:ind w:right="0"/>
        <w:rPr>
          <w:rFonts w:hint="default" w:ascii="Times New Roman" w:hAnsi="Times New Roman" w:eastAsia="Times New Roman" w:cs="Times New Roman"/>
          <w:sz w:val="17"/>
          <w:szCs w:val="17"/>
        </w:rPr>
      </w:pPr>
    </w:p>
    <w:p>
      <w:pPr>
        <w:spacing w:before="0"/>
        <w:ind w:left="563" w:right="0" w:firstLine="0"/>
        <w:jc w:val="both"/>
        <w:rPr>
          <w:rFonts w:hint="default" w:ascii="Calibri" w:hAnsi="Calibri" w:eastAsia="Calibri" w:cs="Calibri"/>
          <w:sz w:val="16"/>
          <w:szCs w:val="16"/>
        </w:rPr>
      </w:pPr>
      <w:r>
        <w:rPr>
          <w:rFonts w:ascii="Calibri"/>
          <w:b/>
          <w:color w:val="B37F00"/>
          <w:w w:val="105"/>
          <w:sz w:val="16"/>
        </w:rPr>
        <w:t xml:space="preserve">Figure 6.3     </w:t>
      </w:r>
      <w:r>
        <w:rPr>
          <w:rFonts w:ascii="Calibri"/>
          <w:b/>
          <w:w w:val="105"/>
          <w:sz w:val="16"/>
        </w:rPr>
        <w:t xml:space="preserve">Running a freshly created Grails  </w:t>
      </w:r>
      <w:r>
        <w:rPr>
          <w:rFonts w:ascii="Calibri"/>
          <w:b/>
          <w:spacing w:val="24"/>
          <w:w w:val="105"/>
          <w:sz w:val="16"/>
        </w:rPr>
        <w:t xml:space="preserve"> </w:t>
      </w:r>
      <w:r>
        <w:rPr>
          <w:rFonts w:ascii="Calibri"/>
          <w:b/>
          <w:w w:val="105"/>
          <w:sz w:val="16"/>
        </w:rPr>
        <w:t>application</w:t>
      </w:r>
    </w:p>
    <w:p>
      <w:pPr>
        <w:spacing w:after="0"/>
        <w:jc w:val="both"/>
        <w:rPr>
          <w:rFonts w:hint="default" w:ascii="Calibri" w:hAnsi="Calibri" w:eastAsia="Calibri" w:cs="Calibri"/>
          <w:sz w:val="16"/>
          <w:szCs w:val="16"/>
        </w:rPr>
        <w:sectPr>
          <w:pgSz w:w="10620" w:h="13320"/>
          <w:pgMar w:top="440" w:right="1020" w:bottom="260" w:left="1480" w:header="0" w:footer="62" w:gutter="0"/>
        </w:sectPr>
      </w:pPr>
    </w:p>
    <w:p>
      <w:pPr>
        <w:tabs>
          <w:tab w:val="left" w:pos="2634"/>
        </w:tabs>
        <w:spacing w:before="56"/>
        <w:ind w:left="103" w:right="102" w:firstLine="0"/>
        <w:jc w:val="left"/>
        <w:rPr>
          <w:rFonts w:hint="default" w:ascii="Cambria" w:hAnsi="Cambria" w:eastAsia="Cambria" w:cs="Cambria"/>
          <w:sz w:val="18"/>
          <w:szCs w:val="18"/>
        </w:rPr>
      </w:pPr>
      <w:r>
        <w:pict>
          <v:shape id="_x0000_s2039" o:spid="_x0000_s2039"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118</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11" w:line="240" w:lineRule="auto"/>
        <w:ind w:right="0"/>
        <w:rPr>
          <w:rFonts w:hint="default" w:ascii="Cambria" w:hAnsi="Cambria" w:eastAsia="Cambria" w:cs="Cambria"/>
          <w:b/>
          <w:bCs/>
          <w:i/>
          <w:sz w:val="26"/>
          <w:szCs w:val="26"/>
        </w:rPr>
      </w:pPr>
    </w:p>
    <w:p>
      <w:pPr>
        <w:pStyle w:val="11"/>
        <w:spacing w:line="266" w:lineRule="auto"/>
        <w:ind w:right="113"/>
        <w:jc w:val="both"/>
      </w:pPr>
      <w:bookmarkStart w:id="326" w:name="_bookmark269"/>
      <w:bookmarkEnd w:id="326"/>
      <w:r>
        <w:rPr>
          <w:w w:val="105"/>
        </w:rPr>
        <w:t xml:space="preserve">The </w:t>
      </w:r>
      <w:r>
        <w:rPr>
          <w:rFonts w:hint="default" w:ascii="Courier New" w:hAnsi="Courier New" w:eastAsia="Courier New" w:cs="Courier New"/>
          <w:w w:val="105"/>
          <w:sz w:val="19"/>
          <w:szCs w:val="19"/>
        </w:rPr>
        <w:t xml:space="preserve">run-app </w:t>
      </w:r>
      <w:r>
        <w:rPr>
          <w:w w:val="105"/>
        </w:rPr>
        <w:t>command is the Grails way of running the application and has been the way to run Grails applications for years, even in previous versions of Grails. But because</w:t>
      </w:r>
      <w:r>
        <w:rPr>
          <w:spacing w:val="40"/>
          <w:w w:val="105"/>
        </w:rPr>
        <w:t xml:space="preserve"> </w:t>
      </w:r>
      <w:r>
        <w:rPr>
          <w:w w:val="105"/>
        </w:rPr>
        <w:t>this</w:t>
      </w:r>
      <w:r>
        <w:rPr>
          <w:spacing w:val="40"/>
          <w:w w:val="105"/>
        </w:rPr>
        <w:t xml:space="preserve"> </w:t>
      </w:r>
      <w:r>
        <w:rPr>
          <w:w w:val="105"/>
        </w:rPr>
        <w:t>Grails</w:t>
      </w:r>
      <w:r>
        <w:rPr>
          <w:spacing w:val="40"/>
          <w:w w:val="105"/>
        </w:rPr>
        <w:t xml:space="preserve"> </w:t>
      </w:r>
      <w:r>
        <w:rPr>
          <w:w w:val="105"/>
        </w:rPr>
        <w:t>3</w:t>
      </w:r>
      <w:r>
        <w:rPr>
          <w:spacing w:val="40"/>
          <w:w w:val="105"/>
        </w:rPr>
        <w:t xml:space="preserve"> </w:t>
      </w:r>
      <w:r>
        <w:rPr>
          <w:w w:val="105"/>
        </w:rPr>
        <w:t>project’s</w:t>
      </w:r>
      <w:r>
        <w:rPr>
          <w:spacing w:val="40"/>
          <w:w w:val="105"/>
        </w:rPr>
        <w:t xml:space="preserve"> </w:t>
      </w:r>
      <w:r>
        <w:rPr>
          <w:w w:val="105"/>
        </w:rPr>
        <w:t>Gradle</w:t>
      </w:r>
      <w:r>
        <w:rPr>
          <w:spacing w:val="40"/>
          <w:w w:val="105"/>
        </w:rPr>
        <w:t xml:space="preserve"> </w:t>
      </w:r>
      <w:r>
        <w:rPr>
          <w:w w:val="105"/>
        </w:rPr>
        <w:t>specification</w:t>
      </w:r>
      <w:r>
        <w:rPr>
          <w:spacing w:val="40"/>
          <w:w w:val="105"/>
        </w:rPr>
        <w:t xml:space="preserve"> </w:t>
      </w:r>
      <w:r>
        <w:rPr>
          <w:w w:val="105"/>
        </w:rPr>
        <w:t>uses</w:t>
      </w:r>
      <w:r>
        <w:rPr>
          <w:spacing w:val="40"/>
          <w:w w:val="105"/>
        </w:rPr>
        <w:t xml:space="preserve"> </w:t>
      </w:r>
      <w:r>
        <w:rPr>
          <w:w w:val="105"/>
        </w:rPr>
        <w:t>the</w:t>
      </w:r>
      <w:r>
        <w:rPr>
          <w:spacing w:val="40"/>
          <w:w w:val="105"/>
        </w:rPr>
        <w:t xml:space="preserve"> </w:t>
      </w:r>
      <w:r>
        <w:rPr>
          <w:w w:val="105"/>
        </w:rPr>
        <w:t>Spring</w:t>
      </w:r>
      <w:r>
        <w:rPr>
          <w:spacing w:val="40"/>
          <w:w w:val="105"/>
        </w:rPr>
        <w:t xml:space="preserve"> </w:t>
      </w:r>
      <w:r>
        <w:rPr>
          <w:w w:val="105"/>
        </w:rPr>
        <w:t>Boot</w:t>
      </w:r>
      <w:r>
        <w:rPr>
          <w:spacing w:val="40"/>
          <w:w w:val="105"/>
        </w:rPr>
        <w:t xml:space="preserve"> </w:t>
      </w:r>
      <w:r>
        <w:rPr>
          <w:w w:val="105"/>
        </w:rPr>
        <w:t>plugin</w:t>
      </w:r>
      <w:r>
        <w:rPr>
          <w:spacing w:val="40"/>
          <w:w w:val="105"/>
        </w:rPr>
        <w:t xml:space="preserve"> </w:t>
      </w:r>
      <w:r>
        <w:rPr>
          <w:w w:val="105"/>
        </w:rPr>
        <w:t>for</w:t>
      </w:r>
      <w:r>
        <w:rPr>
          <w:w w:val="109"/>
        </w:rPr>
        <w:t xml:space="preserve"> </w:t>
      </w:r>
      <w:r>
        <w:rPr>
          <w:w w:val="105"/>
        </w:rPr>
        <w:t xml:space="preserve">Gradle, you can also run the application using any of the means available to a Spring Boot project. This includes the </w:t>
      </w:r>
      <w:r>
        <w:rPr>
          <w:rFonts w:hint="default" w:ascii="Courier New" w:hAnsi="Courier New" w:eastAsia="Courier New" w:cs="Courier New"/>
          <w:w w:val="105"/>
          <w:sz w:val="19"/>
          <w:szCs w:val="19"/>
        </w:rPr>
        <w:t>bootRun</w:t>
      </w:r>
      <w:r>
        <w:rPr>
          <w:rFonts w:hint="default" w:ascii="Courier New" w:hAnsi="Courier New" w:eastAsia="Courier New" w:cs="Courier New"/>
          <w:spacing w:val="-104"/>
          <w:w w:val="105"/>
          <w:sz w:val="19"/>
          <w:szCs w:val="19"/>
        </w:rPr>
        <w:t xml:space="preserve"> </w:t>
      </w:r>
      <w:r>
        <w:rPr>
          <w:w w:val="105"/>
        </w:rPr>
        <w:t>task via Gradle:</w:t>
      </w:r>
    </w:p>
    <w:p>
      <w:pPr>
        <w:spacing w:before="177"/>
        <w:ind w:left="823" w:right="0" w:firstLine="0"/>
        <w:jc w:val="both"/>
        <w:rPr>
          <w:rFonts w:hint="default" w:ascii="Courier New" w:hAnsi="Courier New" w:eastAsia="Courier New" w:cs="Courier New"/>
          <w:sz w:val="16"/>
          <w:szCs w:val="16"/>
        </w:rPr>
      </w:pPr>
      <w:r>
        <w:rPr>
          <w:rFonts w:ascii="Courier New"/>
          <w:sz w:val="16"/>
        </w:rPr>
        <w:t>$ gradle</w:t>
      </w:r>
      <w:r>
        <w:rPr>
          <w:rFonts w:ascii="Courier New"/>
          <w:spacing w:val="-4"/>
          <w:sz w:val="16"/>
        </w:rPr>
        <w:t xml:space="preserve"> </w:t>
      </w:r>
      <w:r>
        <w:rPr>
          <w:rFonts w:ascii="Courier New"/>
          <w:sz w:val="16"/>
        </w:rPr>
        <w:t>bootRun</w:t>
      </w:r>
    </w:p>
    <w:p>
      <w:pPr>
        <w:spacing w:before="11" w:line="240" w:lineRule="auto"/>
        <w:ind w:right="0"/>
        <w:rPr>
          <w:rFonts w:hint="default" w:ascii="Courier New" w:hAnsi="Courier New" w:eastAsia="Courier New" w:cs="Courier New"/>
          <w:sz w:val="16"/>
          <w:szCs w:val="16"/>
        </w:rPr>
      </w:pPr>
    </w:p>
    <w:p>
      <w:pPr>
        <w:pStyle w:val="11"/>
        <w:spacing w:line="240" w:lineRule="auto"/>
        <w:ind w:right="0"/>
        <w:jc w:val="both"/>
      </w:pPr>
      <w:r>
        <w:rPr>
          <w:spacing w:val="-6"/>
          <w:w w:val="105"/>
        </w:rPr>
        <w:t>You</w:t>
      </w:r>
      <w:r>
        <w:rPr>
          <w:spacing w:val="15"/>
          <w:w w:val="105"/>
        </w:rPr>
        <w:t xml:space="preserve"> </w:t>
      </w:r>
      <w:r>
        <w:rPr>
          <w:w w:val="105"/>
        </w:rPr>
        <w:t>can</w:t>
      </w:r>
      <w:r>
        <w:rPr>
          <w:spacing w:val="15"/>
          <w:w w:val="105"/>
        </w:rPr>
        <w:t xml:space="preserve"> </w:t>
      </w:r>
      <w:r>
        <w:rPr>
          <w:w w:val="105"/>
        </w:rPr>
        <w:t>also</w:t>
      </w:r>
      <w:r>
        <w:rPr>
          <w:spacing w:val="15"/>
          <w:w w:val="105"/>
        </w:rPr>
        <w:t xml:space="preserve"> </w:t>
      </w:r>
      <w:r>
        <w:rPr>
          <w:w w:val="105"/>
        </w:rPr>
        <w:t>build</w:t>
      </w:r>
      <w:r>
        <w:rPr>
          <w:spacing w:val="15"/>
          <w:w w:val="105"/>
        </w:rPr>
        <w:t xml:space="preserve"> </w:t>
      </w:r>
      <w:r>
        <w:rPr>
          <w:w w:val="105"/>
        </w:rPr>
        <w:t>the</w:t>
      </w:r>
      <w:r>
        <w:rPr>
          <w:spacing w:val="15"/>
          <w:w w:val="105"/>
        </w:rPr>
        <w:t xml:space="preserve"> </w:t>
      </w:r>
      <w:r>
        <w:rPr>
          <w:w w:val="105"/>
        </w:rPr>
        <w:t>project</w:t>
      </w:r>
      <w:r>
        <w:rPr>
          <w:spacing w:val="15"/>
          <w:w w:val="105"/>
        </w:rPr>
        <w:t xml:space="preserve"> </w:t>
      </w:r>
      <w:r>
        <w:rPr>
          <w:w w:val="105"/>
        </w:rPr>
        <w:t>and</w:t>
      </w:r>
      <w:r>
        <w:rPr>
          <w:spacing w:val="15"/>
          <w:w w:val="105"/>
        </w:rPr>
        <w:t xml:space="preserve"> </w:t>
      </w:r>
      <w:r>
        <w:rPr>
          <w:w w:val="105"/>
        </w:rPr>
        <w:t>run</w:t>
      </w:r>
      <w:r>
        <w:rPr>
          <w:spacing w:val="15"/>
          <w:w w:val="105"/>
        </w:rPr>
        <w:t xml:space="preserve"> </w:t>
      </w:r>
      <w:r>
        <w:rPr>
          <w:w w:val="105"/>
        </w:rPr>
        <w:t>the</w:t>
      </w:r>
      <w:r>
        <w:rPr>
          <w:spacing w:val="15"/>
          <w:w w:val="105"/>
        </w:rPr>
        <w:t xml:space="preserve"> </w:t>
      </w:r>
      <w:r>
        <w:rPr>
          <w:w w:val="105"/>
        </w:rPr>
        <w:t>resulting</w:t>
      </w:r>
      <w:r>
        <w:rPr>
          <w:spacing w:val="15"/>
          <w:w w:val="105"/>
        </w:rPr>
        <w:t xml:space="preserve"> </w:t>
      </w:r>
      <w:r>
        <w:rPr>
          <w:w w:val="105"/>
        </w:rPr>
        <w:t>executable</w:t>
      </w:r>
      <w:r>
        <w:rPr>
          <w:spacing w:val="13"/>
          <w:w w:val="105"/>
        </w:rPr>
        <w:t xml:space="preserve"> </w:t>
      </w:r>
      <w:r>
        <w:rPr>
          <w:w w:val="105"/>
          <w:sz w:val="18"/>
        </w:rPr>
        <w:t>JAR</w:t>
      </w:r>
      <w:r>
        <w:rPr>
          <w:spacing w:val="20"/>
          <w:w w:val="105"/>
          <w:sz w:val="18"/>
        </w:rPr>
        <w:t xml:space="preserve"> </w:t>
      </w:r>
      <w:r>
        <w:rPr>
          <w:w w:val="105"/>
        </w:rPr>
        <w:t>file:</w:t>
      </w:r>
    </w:p>
    <w:p>
      <w:pPr>
        <w:spacing w:before="4" w:line="240" w:lineRule="auto"/>
        <w:ind w:right="0"/>
        <w:rPr>
          <w:rFonts w:hint="default" w:ascii="Times New Roman" w:hAnsi="Times New Roman" w:eastAsia="Times New Roman" w:cs="Times New Roman"/>
          <w:sz w:val="22"/>
          <w:szCs w:val="22"/>
        </w:rPr>
      </w:pPr>
    </w:p>
    <w:p>
      <w:pPr>
        <w:spacing w:before="0"/>
        <w:ind w:left="823" w:right="0" w:firstLine="0"/>
        <w:jc w:val="both"/>
        <w:rPr>
          <w:rFonts w:hint="default" w:ascii="Courier New" w:hAnsi="Courier New" w:eastAsia="Courier New" w:cs="Courier New"/>
          <w:sz w:val="16"/>
          <w:szCs w:val="16"/>
        </w:rPr>
      </w:pPr>
      <w:r>
        <w:rPr>
          <w:rFonts w:ascii="Courier New"/>
          <w:sz w:val="16"/>
        </w:rPr>
        <w:t>$ gradle</w:t>
      </w:r>
      <w:r>
        <w:rPr>
          <w:rFonts w:ascii="Courier New"/>
          <w:spacing w:val="-4"/>
          <w:sz w:val="16"/>
        </w:rPr>
        <w:t xml:space="preserve"> </w:t>
      </w:r>
      <w:r>
        <w:rPr>
          <w:rFonts w:ascii="Courier New"/>
          <w:sz w:val="16"/>
        </w:rPr>
        <w:t>build</w:t>
      </w:r>
    </w:p>
    <w:p>
      <w:pPr>
        <w:spacing w:before="19"/>
        <w:ind w:left="823" w:right="0" w:firstLine="0"/>
        <w:jc w:val="both"/>
        <w:rPr>
          <w:rFonts w:hint="default" w:ascii="Courier New" w:hAnsi="Courier New" w:eastAsia="Courier New" w:cs="Courier New"/>
          <w:sz w:val="16"/>
          <w:szCs w:val="16"/>
        </w:rPr>
      </w:pPr>
      <w:r>
        <w:rPr>
          <w:rFonts w:ascii="Courier New"/>
          <w:sz w:val="16"/>
        </w:rPr>
        <w:t>...</w:t>
      </w:r>
    </w:p>
    <w:p>
      <w:pPr>
        <w:spacing w:before="18"/>
        <w:ind w:left="823" w:right="0" w:firstLine="0"/>
        <w:jc w:val="both"/>
        <w:rPr>
          <w:rFonts w:hint="default" w:ascii="Courier New" w:hAnsi="Courier New" w:eastAsia="Courier New" w:cs="Courier New"/>
          <w:sz w:val="16"/>
          <w:szCs w:val="16"/>
        </w:rPr>
      </w:pPr>
      <w:r>
        <w:rPr>
          <w:rFonts w:ascii="Courier New"/>
          <w:sz w:val="16"/>
        </w:rPr>
        <w:t>$ java -jar</w:t>
      </w:r>
      <w:r>
        <w:rPr>
          <w:rFonts w:ascii="Courier New"/>
          <w:spacing w:val="-10"/>
          <w:sz w:val="16"/>
        </w:rPr>
        <w:t xml:space="preserve"> </w:t>
      </w:r>
      <w:r>
        <w:rPr>
          <w:rFonts w:ascii="Courier New"/>
          <w:sz w:val="16"/>
        </w:rPr>
        <w:t>build/lib/readingList-0.1.jar</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10"/>
        </w:rPr>
        <w:t xml:space="preserve">Of course, the </w:t>
      </w:r>
      <w:r>
        <w:rPr>
          <w:spacing w:val="-4"/>
          <w:w w:val="110"/>
          <w:sz w:val="18"/>
        </w:rPr>
        <w:t xml:space="preserve">WAR </w:t>
      </w:r>
      <w:r>
        <w:rPr>
          <w:w w:val="110"/>
        </w:rPr>
        <w:t>file produced by the build can also be deployed to a servlet 3.0 container of your</w:t>
      </w:r>
      <w:r>
        <w:rPr>
          <w:spacing w:val="-12"/>
          <w:w w:val="110"/>
        </w:rPr>
        <w:t xml:space="preserve"> </w:t>
      </w:r>
      <w:r>
        <w:rPr>
          <w:w w:val="110"/>
        </w:rPr>
        <w:t>choice.</w:t>
      </w:r>
    </w:p>
    <w:p>
      <w:pPr>
        <w:pStyle w:val="11"/>
        <w:spacing w:before="1" w:line="271" w:lineRule="auto"/>
        <w:ind w:right="111" w:firstLine="292"/>
        <w:jc w:val="both"/>
      </w:pPr>
      <w:r>
        <w:rPr>
          <w:w w:val="110"/>
        </w:rPr>
        <w:t>It’s</w:t>
      </w:r>
      <w:r>
        <w:rPr>
          <w:spacing w:val="-6"/>
          <w:w w:val="110"/>
        </w:rPr>
        <w:t xml:space="preserve"> </w:t>
      </w:r>
      <w:r>
        <w:rPr>
          <w:w w:val="110"/>
        </w:rPr>
        <w:t>very</w:t>
      </w:r>
      <w:r>
        <w:rPr>
          <w:spacing w:val="-6"/>
          <w:w w:val="110"/>
        </w:rPr>
        <w:t xml:space="preserve"> </w:t>
      </w:r>
      <w:r>
        <w:rPr>
          <w:w w:val="110"/>
        </w:rPr>
        <w:t>convenient</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able</w:t>
      </w:r>
      <w:r>
        <w:rPr>
          <w:spacing w:val="-6"/>
          <w:w w:val="110"/>
        </w:rPr>
        <w:t xml:space="preserve"> </w:t>
      </w:r>
      <w:r>
        <w:rPr>
          <w:w w:val="110"/>
        </w:rPr>
        <w:t>to</w:t>
      </w:r>
      <w:r>
        <w:rPr>
          <w:spacing w:val="-6"/>
          <w:w w:val="110"/>
        </w:rPr>
        <w:t xml:space="preserve"> </w:t>
      </w:r>
      <w:r>
        <w:rPr>
          <w:w w:val="110"/>
        </w:rPr>
        <w:t>run</w:t>
      </w:r>
      <w:r>
        <w:rPr>
          <w:spacing w:val="-8"/>
          <w:w w:val="110"/>
        </w:rPr>
        <w:t xml:space="preserve"> </w:t>
      </w:r>
      <w:r>
        <w:rPr>
          <w:w w:val="110"/>
        </w:rPr>
        <w:t>the</w:t>
      </w:r>
      <w:r>
        <w:rPr>
          <w:spacing w:val="-6"/>
          <w:w w:val="110"/>
        </w:rPr>
        <w:t xml:space="preserve"> </w:t>
      </w:r>
      <w:r>
        <w:rPr>
          <w:w w:val="110"/>
        </w:rPr>
        <w:t>application</w:t>
      </w:r>
      <w:r>
        <w:rPr>
          <w:spacing w:val="-6"/>
          <w:w w:val="110"/>
        </w:rPr>
        <w:t xml:space="preserve"> </w:t>
      </w:r>
      <w:r>
        <w:rPr>
          <w:w w:val="110"/>
        </w:rPr>
        <w:t>this</w:t>
      </w:r>
      <w:r>
        <w:rPr>
          <w:spacing w:val="-6"/>
          <w:w w:val="110"/>
        </w:rPr>
        <w:t xml:space="preserve"> </w:t>
      </w:r>
      <w:r>
        <w:rPr>
          <w:w w:val="110"/>
        </w:rPr>
        <w:t>early</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development process.</w:t>
      </w:r>
      <w:r>
        <w:rPr>
          <w:spacing w:val="-12"/>
          <w:w w:val="110"/>
        </w:rPr>
        <w:t xml:space="preserve"> </w:t>
      </w:r>
      <w:r>
        <w:rPr>
          <w:w w:val="110"/>
        </w:rPr>
        <w:t>It</w:t>
      </w:r>
      <w:r>
        <w:rPr>
          <w:spacing w:val="-12"/>
          <w:w w:val="110"/>
        </w:rPr>
        <w:t xml:space="preserve"> </w:t>
      </w:r>
      <w:r>
        <w:rPr>
          <w:w w:val="110"/>
        </w:rPr>
        <w:t>helps</w:t>
      </w:r>
      <w:r>
        <w:rPr>
          <w:spacing w:val="-12"/>
          <w:w w:val="110"/>
        </w:rPr>
        <w:t xml:space="preserve"> </w:t>
      </w:r>
      <w:r>
        <w:rPr>
          <w:w w:val="110"/>
        </w:rPr>
        <w:t>you</w:t>
      </w:r>
      <w:r>
        <w:rPr>
          <w:spacing w:val="-12"/>
          <w:w w:val="110"/>
        </w:rPr>
        <w:t xml:space="preserve"> </w:t>
      </w:r>
      <w:r>
        <w:rPr>
          <w:w w:val="110"/>
        </w:rPr>
        <w:t>know</w:t>
      </w:r>
      <w:r>
        <w:rPr>
          <w:spacing w:val="-12"/>
          <w:w w:val="110"/>
        </w:rPr>
        <w:t xml:space="preserve"> </w:t>
      </w:r>
      <w:r>
        <w:rPr>
          <w:w w:val="110"/>
        </w:rPr>
        <w:t>that</w:t>
      </w:r>
      <w:r>
        <w:rPr>
          <w:spacing w:val="-12"/>
          <w:w w:val="110"/>
        </w:rPr>
        <w:t xml:space="preserve"> </w:t>
      </w:r>
      <w:r>
        <w:rPr>
          <w:w w:val="110"/>
        </w:rPr>
        <w:t>the</w:t>
      </w:r>
      <w:r>
        <w:rPr>
          <w:spacing w:val="-12"/>
          <w:w w:val="110"/>
        </w:rPr>
        <w:t xml:space="preserve"> </w:t>
      </w:r>
      <w:r>
        <w:rPr>
          <w:w w:val="110"/>
        </w:rPr>
        <w:t>project</w:t>
      </w:r>
      <w:r>
        <w:rPr>
          <w:spacing w:val="-13"/>
          <w:w w:val="110"/>
        </w:rPr>
        <w:t xml:space="preserve"> </w:t>
      </w:r>
      <w:r>
        <w:rPr>
          <w:w w:val="110"/>
        </w:rPr>
        <w:t>has</w:t>
      </w:r>
      <w:r>
        <w:rPr>
          <w:spacing w:val="-12"/>
          <w:w w:val="110"/>
        </w:rPr>
        <w:t xml:space="preserve"> </w:t>
      </w:r>
      <w:r>
        <w:rPr>
          <w:w w:val="110"/>
        </w:rPr>
        <w:t>been</w:t>
      </w:r>
      <w:r>
        <w:rPr>
          <w:spacing w:val="-12"/>
          <w:w w:val="110"/>
        </w:rPr>
        <w:t xml:space="preserve"> </w:t>
      </w:r>
      <w:r>
        <w:rPr>
          <w:w w:val="110"/>
        </w:rPr>
        <w:t>properly</w:t>
      </w:r>
      <w:r>
        <w:rPr>
          <w:spacing w:val="-12"/>
          <w:w w:val="110"/>
        </w:rPr>
        <w:t xml:space="preserve"> </w:t>
      </w:r>
      <w:r>
        <w:rPr>
          <w:w w:val="110"/>
        </w:rPr>
        <w:t>initialized.</w:t>
      </w:r>
      <w:r>
        <w:rPr>
          <w:spacing w:val="-12"/>
          <w:w w:val="110"/>
        </w:rPr>
        <w:t xml:space="preserve"> </w:t>
      </w:r>
      <w:r>
        <w:rPr>
          <w:w w:val="110"/>
        </w:rPr>
        <w:t>But</w:t>
      </w:r>
      <w:r>
        <w:rPr>
          <w:spacing w:val="-12"/>
          <w:w w:val="110"/>
        </w:rPr>
        <w:t xml:space="preserve"> </w:t>
      </w:r>
      <w:r>
        <w:rPr>
          <w:w w:val="110"/>
        </w:rPr>
        <w:t>the</w:t>
      </w:r>
      <w:r>
        <w:rPr>
          <w:spacing w:val="-12"/>
          <w:w w:val="110"/>
        </w:rPr>
        <w:t xml:space="preserve"> </w:t>
      </w:r>
      <w:r>
        <w:rPr>
          <w:w w:val="110"/>
        </w:rPr>
        <w:t xml:space="preserve">appli- cation doesn’t do much </w:t>
      </w:r>
      <w:bookmarkStart w:id="327" w:name="_bookmark270"/>
      <w:bookmarkEnd w:id="327"/>
      <w:r>
        <w:rPr>
          <w:w w:val="110"/>
        </w:rPr>
        <w:t xml:space="preserve">interesting yet. It’s up to us to build upon the initial project. </w:t>
      </w:r>
      <w:r>
        <w:rPr>
          <w:spacing w:val="-3"/>
          <w:w w:val="110"/>
        </w:rPr>
        <w:t>We’ll</w:t>
      </w:r>
      <w:r>
        <w:rPr>
          <w:spacing w:val="-13"/>
          <w:w w:val="110"/>
        </w:rPr>
        <w:t xml:space="preserve"> </w:t>
      </w:r>
      <w:r>
        <w:rPr>
          <w:w w:val="110"/>
        </w:rPr>
        <w:t>start</w:t>
      </w:r>
      <w:r>
        <w:rPr>
          <w:spacing w:val="-13"/>
          <w:w w:val="110"/>
        </w:rPr>
        <w:t xml:space="preserve"> </w:t>
      </w:r>
      <w:r>
        <w:rPr>
          <w:w w:val="110"/>
        </w:rPr>
        <w:t>by</w:t>
      </w:r>
      <w:r>
        <w:rPr>
          <w:spacing w:val="-13"/>
          <w:w w:val="110"/>
        </w:rPr>
        <w:t xml:space="preserve"> </w:t>
      </w:r>
      <w:r>
        <w:rPr>
          <w:w w:val="110"/>
        </w:rPr>
        <w:t>defining</w:t>
      </w:r>
      <w:r>
        <w:rPr>
          <w:spacing w:val="-13"/>
          <w:w w:val="110"/>
        </w:rPr>
        <w:t xml:space="preserve"> </w:t>
      </w:r>
      <w:r>
        <w:rPr>
          <w:w w:val="110"/>
        </w:rPr>
        <w:t>the</w:t>
      </w:r>
      <w:r>
        <w:rPr>
          <w:spacing w:val="-13"/>
          <w:w w:val="110"/>
        </w:rPr>
        <w:t xml:space="preserve"> </w:t>
      </w:r>
      <w:r>
        <w:rPr>
          <w:w w:val="110"/>
        </w:rPr>
        <w:t>domain.</w:t>
      </w:r>
    </w:p>
    <w:p>
      <w:pPr>
        <w:pStyle w:val="9"/>
        <w:numPr>
          <w:ilvl w:val="2"/>
          <w:numId w:val="43"/>
        </w:numPr>
        <w:tabs>
          <w:tab w:val="left" w:pos="824"/>
        </w:tabs>
        <w:spacing w:before="175" w:after="0" w:line="240" w:lineRule="auto"/>
        <w:ind w:left="823" w:right="0" w:hanging="720"/>
        <w:jc w:val="left"/>
        <w:rPr>
          <w:b w:val="0"/>
          <w:bCs w:val="0"/>
          <w:i w:val="0"/>
        </w:rPr>
      </w:pPr>
      <w:bookmarkStart w:id="328" w:name="_bookmark272"/>
      <w:bookmarkEnd w:id="328"/>
      <w:bookmarkStart w:id="329" w:name="_bookmark271"/>
      <w:bookmarkEnd w:id="329"/>
      <w:bookmarkStart w:id="330" w:name="6.3.2 Defining the domain"/>
      <w:bookmarkEnd w:id="330"/>
      <w:r>
        <w:rPr>
          <w:i/>
          <w:color w:val="214766"/>
          <w:w w:val="105"/>
        </w:rPr>
        <w:t>Defining the</w:t>
      </w:r>
      <w:r>
        <w:rPr>
          <w:i/>
          <w:color w:val="214766"/>
          <w:spacing w:val="-20"/>
          <w:w w:val="105"/>
        </w:rPr>
        <w:t xml:space="preserve"> </w:t>
      </w:r>
      <w:r>
        <w:rPr>
          <w:i/>
          <w:color w:val="214766"/>
          <w:w w:val="105"/>
        </w:rPr>
        <w:t>domain</w:t>
      </w:r>
    </w:p>
    <w:p>
      <w:pPr>
        <w:pStyle w:val="11"/>
        <w:spacing w:before="90" w:line="261" w:lineRule="auto"/>
        <w:ind w:right="113"/>
        <w:jc w:val="both"/>
      </w:pPr>
      <w:r>
        <w:rPr>
          <w:w w:val="105"/>
        </w:rPr>
        <w:t xml:space="preserve">The central domain type in the reading-list application is the </w:t>
      </w:r>
      <w:r>
        <w:rPr>
          <w:rFonts w:hint="default" w:ascii="Courier New" w:hAnsi="Courier New" w:eastAsia="Courier New" w:cs="Courier New"/>
          <w:w w:val="105"/>
          <w:sz w:val="19"/>
          <w:szCs w:val="19"/>
        </w:rPr>
        <w:t xml:space="preserve">Book </w:t>
      </w:r>
      <w:r>
        <w:rPr>
          <w:w w:val="105"/>
        </w:rPr>
        <w:t xml:space="preserve">class. Although we could manually create a Book.groovy file, it’s usually better to use the </w:t>
      </w:r>
      <w:r>
        <w:rPr>
          <w:rFonts w:hint="default" w:ascii="Courier New" w:hAnsi="Courier New" w:eastAsia="Courier New" w:cs="Courier New"/>
          <w:w w:val="105"/>
          <w:sz w:val="19"/>
          <w:szCs w:val="19"/>
        </w:rPr>
        <w:t xml:space="preserve">grails </w:t>
      </w:r>
      <w:r>
        <w:rPr>
          <w:w w:val="105"/>
        </w:rPr>
        <w:t xml:space="preserve">tool to create domain types. That’s because it knows where the source files go and </w:t>
      </w:r>
      <w:r>
        <w:rPr>
          <w:spacing w:val="-3"/>
          <w:w w:val="105"/>
        </w:rPr>
        <w:t xml:space="preserve">it’s  </w:t>
      </w:r>
      <w:r>
        <w:rPr>
          <w:w w:val="105"/>
        </w:rPr>
        <w:t xml:space="preserve">also  </w:t>
      </w:r>
      <w:bookmarkStart w:id="331" w:name="_bookmark273"/>
      <w:bookmarkEnd w:id="331"/>
      <w:r>
        <w:rPr>
          <w:w w:val="105"/>
        </w:rPr>
        <w:t>able</w:t>
      </w:r>
      <w:r>
        <w:rPr>
          <w:spacing w:val="17"/>
          <w:w w:val="105"/>
        </w:rPr>
        <w:t xml:space="preserve"> </w:t>
      </w:r>
      <w:r>
        <w:rPr>
          <w:w w:val="105"/>
        </w:rPr>
        <w:t>to</w:t>
      </w:r>
      <w:r>
        <w:rPr>
          <w:spacing w:val="17"/>
          <w:w w:val="105"/>
        </w:rPr>
        <w:t xml:space="preserve"> </w:t>
      </w:r>
      <w:r>
        <w:rPr>
          <w:w w:val="105"/>
        </w:rPr>
        <w:t>generate</w:t>
      </w:r>
      <w:r>
        <w:rPr>
          <w:spacing w:val="17"/>
          <w:w w:val="105"/>
        </w:rPr>
        <w:t xml:space="preserve"> </w:t>
      </w:r>
      <w:r>
        <w:rPr>
          <w:w w:val="105"/>
        </w:rPr>
        <w:t>any</w:t>
      </w:r>
      <w:r>
        <w:rPr>
          <w:spacing w:val="17"/>
          <w:w w:val="105"/>
        </w:rPr>
        <w:t xml:space="preserve"> </w:t>
      </w:r>
      <w:r>
        <w:rPr>
          <w:w w:val="105"/>
        </w:rPr>
        <w:t>related</w:t>
      </w:r>
      <w:r>
        <w:rPr>
          <w:spacing w:val="17"/>
          <w:w w:val="105"/>
        </w:rPr>
        <w:t xml:space="preserve"> </w:t>
      </w:r>
      <w:r>
        <w:rPr>
          <w:w w:val="105"/>
        </w:rPr>
        <w:t>artifacts</w:t>
      </w:r>
      <w:r>
        <w:rPr>
          <w:spacing w:val="16"/>
          <w:w w:val="105"/>
        </w:rPr>
        <w:t xml:space="preserve"> </w:t>
      </w:r>
      <w:r>
        <w:rPr>
          <w:w w:val="105"/>
        </w:rPr>
        <w:t>for</w:t>
      </w:r>
      <w:r>
        <w:rPr>
          <w:spacing w:val="16"/>
          <w:w w:val="105"/>
        </w:rPr>
        <w:t xml:space="preserve"> </w:t>
      </w:r>
      <w:r>
        <w:rPr>
          <w:w w:val="105"/>
        </w:rPr>
        <w:t>us</w:t>
      </w:r>
      <w:r>
        <w:rPr>
          <w:spacing w:val="16"/>
          <w:w w:val="105"/>
        </w:rPr>
        <w:t xml:space="preserve"> </w:t>
      </w:r>
      <w:r>
        <w:rPr>
          <w:w w:val="105"/>
        </w:rPr>
        <w:t>at</w:t>
      </w:r>
      <w:r>
        <w:rPr>
          <w:spacing w:val="16"/>
          <w:w w:val="105"/>
        </w:rPr>
        <w:t xml:space="preserve"> </w:t>
      </w:r>
      <w:r>
        <w:rPr>
          <w:w w:val="105"/>
        </w:rPr>
        <w:t>the</w:t>
      </w:r>
      <w:r>
        <w:rPr>
          <w:spacing w:val="16"/>
          <w:w w:val="105"/>
        </w:rPr>
        <w:t xml:space="preserve"> </w:t>
      </w:r>
      <w:r>
        <w:rPr>
          <w:w w:val="105"/>
        </w:rPr>
        <w:t>same</w:t>
      </w:r>
      <w:r>
        <w:rPr>
          <w:spacing w:val="16"/>
          <w:w w:val="105"/>
        </w:rPr>
        <w:t xml:space="preserve"> </w:t>
      </w:r>
      <w:r>
        <w:rPr>
          <w:w w:val="105"/>
        </w:rPr>
        <w:t>time.</w:t>
      </w:r>
    </w:p>
    <w:p>
      <w:pPr>
        <w:spacing w:before="10"/>
        <w:ind w:left="1151" w:right="102"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pacing w:val="-9"/>
          <w:w w:val="105"/>
          <w:sz w:val="20"/>
          <w:szCs w:val="20"/>
        </w:rPr>
        <w:t xml:space="preserve">To </w:t>
      </w:r>
      <w:r>
        <w:rPr>
          <w:rFonts w:hint="default" w:ascii="Times New Roman" w:hAnsi="Times New Roman" w:eastAsia="Times New Roman" w:cs="Times New Roman"/>
          <w:w w:val="105"/>
          <w:sz w:val="20"/>
          <w:szCs w:val="20"/>
        </w:rPr>
        <w:t xml:space="preserve">create the </w:t>
      </w:r>
      <w:r>
        <w:rPr>
          <w:rFonts w:hint="default" w:ascii="Courier New" w:hAnsi="Courier New" w:eastAsia="Courier New" w:cs="Courier New"/>
          <w:w w:val="105"/>
          <w:sz w:val="19"/>
          <w:szCs w:val="19"/>
        </w:rPr>
        <w:t xml:space="preserve">Book </w:t>
      </w:r>
      <w:r>
        <w:rPr>
          <w:rFonts w:hint="default" w:ascii="Times New Roman" w:hAnsi="Times New Roman" w:eastAsia="Times New Roman" w:cs="Times New Roman"/>
          <w:w w:val="105"/>
          <w:sz w:val="20"/>
          <w:szCs w:val="20"/>
        </w:rPr>
        <w:t xml:space="preserve">class, we’ll use the </w:t>
      </w:r>
      <w:r>
        <w:rPr>
          <w:rFonts w:hint="default" w:ascii="Courier New" w:hAnsi="Courier New" w:eastAsia="Courier New" w:cs="Courier New"/>
          <w:w w:val="105"/>
          <w:sz w:val="19"/>
          <w:szCs w:val="19"/>
        </w:rPr>
        <w:t xml:space="preserve">create-domain-class </w:t>
      </w:r>
      <w:r>
        <w:rPr>
          <w:rFonts w:hint="default" w:ascii="Times New Roman" w:hAnsi="Times New Roman" w:eastAsia="Times New Roman" w:cs="Times New Roman"/>
          <w:w w:val="105"/>
          <w:sz w:val="20"/>
          <w:szCs w:val="20"/>
        </w:rPr>
        <w:t>command of</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the</w:t>
      </w:r>
    </w:p>
    <w:p>
      <w:pPr>
        <w:spacing w:before="16"/>
        <w:ind w:left="823" w:right="0" w:firstLine="0"/>
        <w:jc w:val="both"/>
        <w:rPr>
          <w:rFonts w:hint="default" w:ascii="Times New Roman" w:hAnsi="Times New Roman" w:eastAsia="Times New Roman" w:cs="Times New Roman"/>
          <w:sz w:val="20"/>
          <w:szCs w:val="20"/>
        </w:rPr>
      </w:pPr>
      <w:r>
        <w:rPr>
          <w:rFonts w:ascii="Courier New"/>
          <w:w w:val="95"/>
          <w:sz w:val="19"/>
        </w:rPr>
        <w:t>grails</w:t>
      </w:r>
      <w:r>
        <w:rPr>
          <w:rFonts w:ascii="Courier New"/>
          <w:spacing w:val="-49"/>
          <w:w w:val="95"/>
          <w:sz w:val="19"/>
        </w:rPr>
        <w:t xml:space="preserve"> </w:t>
      </w:r>
      <w:r>
        <w:rPr>
          <w:rFonts w:ascii="Times New Roman"/>
          <w:w w:val="95"/>
          <w:sz w:val="20"/>
        </w:rPr>
        <w:t>tool:</w:t>
      </w:r>
    </w:p>
    <w:p>
      <w:pPr>
        <w:spacing w:before="8"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 grails create-domain-class</w:t>
      </w:r>
      <w:r>
        <w:rPr>
          <w:rFonts w:ascii="Courier New"/>
          <w:spacing w:val="-8"/>
          <w:sz w:val="16"/>
        </w:rPr>
        <w:t xml:space="preserve"> </w:t>
      </w:r>
      <w:r>
        <w:rPr>
          <w:rFonts w:ascii="Courier New"/>
          <w:sz w:val="16"/>
        </w:rPr>
        <w:t>Book</w:t>
      </w:r>
    </w:p>
    <w:p>
      <w:pPr>
        <w:spacing w:before="11" w:line="240" w:lineRule="auto"/>
        <w:ind w:right="0"/>
        <w:rPr>
          <w:rFonts w:hint="default" w:ascii="Courier New" w:hAnsi="Courier New" w:eastAsia="Courier New" w:cs="Courier New"/>
          <w:sz w:val="16"/>
          <w:szCs w:val="16"/>
        </w:rPr>
      </w:pPr>
    </w:p>
    <w:p>
      <w:pPr>
        <w:pStyle w:val="11"/>
        <w:spacing w:line="264" w:lineRule="auto"/>
        <w:ind w:right="114"/>
        <w:jc w:val="both"/>
      </w:pPr>
      <w:r>
        <w:rPr>
          <w:w w:val="105"/>
        </w:rPr>
        <w:t xml:space="preserve">This will generate two source files: a Book.groovy file and a BookSpec.groovy file. The latter is a Spock specification for testing the </w:t>
      </w:r>
      <w:r>
        <w:rPr>
          <w:rFonts w:hint="default" w:ascii="Courier New" w:hAnsi="Courier New" w:eastAsia="Courier New" w:cs="Courier New"/>
          <w:w w:val="105"/>
          <w:sz w:val="19"/>
          <w:szCs w:val="19"/>
        </w:rPr>
        <w:t>Book</w:t>
      </w:r>
      <w:r>
        <w:rPr>
          <w:rFonts w:hint="default" w:ascii="Courier New" w:hAnsi="Courier New" w:eastAsia="Courier New" w:cs="Courier New"/>
          <w:spacing w:val="-54"/>
          <w:w w:val="105"/>
          <w:sz w:val="19"/>
          <w:szCs w:val="19"/>
        </w:rPr>
        <w:t xml:space="preserve"> </w:t>
      </w:r>
      <w:r>
        <w:rPr>
          <w:w w:val="105"/>
        </w:rPr>
        <w:t xml:space="preserve">class. It’s initially </w:t>
      </w:r>
      <w:r>
        <w:rPr>
          <w:spacing w:val="-3"/>
          <w:w w:val="105"/>
        </w:rPr>
        <w:t xml:space="preserve">empty, </w:t>
      </w:r>
      <w:r>
        <w:rPr>
          <w:w w:val="105"/>
        </w:rPr>
        <w:t>but you can fill it with any tests you need to verify the functionality of a</w:t>
      </w:r>
      <w:r>
        <w:rPr>
          <w:spacing w:val="-33"/>
          <w:w w:val="105"/>
        </w:rPr>
        <w:t xml:space="preserve"> </w:t>
      </w:r>
      <w:r>
        <w:rPr>
          <w:rFonts w:hint="default" w:ascii="Courier New" w:hAnsi="Courier New" w:eastAsia="Courier New" w:cs="Courier New"/>
          <w:w w:val="105"/>
          <w:sz w:val="19"/>
          <w:szCs w:val="19"/>
        </w:rPr>
        <w:t>Book</w:t>
      </w:r>
      <w:r>
        <w:rPr>
          <w:w w:val="105"/>
        </w:rPr>
        <w:t>.</w:t>
      </w:r>
    </w:p>
    <w:p>
      <w:pPr>
        <w:pStyle w:val="11"/>
        <w:spacing w:line="256" w:lineRule="auto"/>
        <w:ind w:right="114" w:firstLine="333"/>
        <w:jc w:val="both"/>
      </w:pPr>
      <w:r>
        <w:rPr>
          <w:w w:val="105"/>
        </w:rPr>
        <w:t xml:space="preserve">The Book.groovy file defines the </w:t>
      </w:r>
      <w:r>
        <w:rPr>
          <w:rFonts w:hint="default" w:ascii="Courier New" w:hAnsi="Courier New" w:eastAsia="Courier New" w:cs="Courier New"/>
          <w:w w:val="105"/>
          <w:sz w:val="19"/>
          <w:szCs w:val="19"/>
        </w:rPr>
        <w:t xml:space="preserve">Book </w:t>
      </w:r>
      <w:r>
        <w:rPr>
          <w:w w:val="105"/>
        </w:rPr>
        <w:t xml:space="preserve">class itself. </w:t>
      </w:r>
      <w:r>
        <w:rPr>
          <w:spacing w:val="-3"/>
          <w:w w:val="105"/>
        </w:rPr>
        <w:t xml:space="preserve">You’ll </w:t>
      </w:r>
      <w:r>
        <w:rPr>
          <w:w w:val="105"/>
        </w:rPr>
        <w:t xml:space="preserve">find it in grails-app/ domain/readingList. Initially, </w:t>
      </w:r>
      <w:r>
        <w:rPr>
          <w:spacing w:val="-3"/>
          <w:w w:val="105"/>
        </w:rPr>
        <w:t xml:space="preserve">it’s  </w:t>
      </w:r>
      <w:r>
        <w:rPr>
          <w:w w:val="105"/>
        </w:rPr>
        <w:t xml:space="preserve">rather empty and looks like  </w:t>
      </w:r>
      <w:r>
        <w:rPr>
          <w:spacing w:val="30"/>
          <w:w w:val="105"/>
        </w:rPr>
        <w:t xml:space="preserve"> </w:t>
      </w:r>
      <w:r>
        <w:rPr>
          <w:w w:val="105"/>
        </w:rPr>
        <w:t>this:</w:t>
      </w:r>
    </w:p>
    <w:p>
      <w:pPr>
        <w:spacing w:before="0" w:line="240" w:lineRule="auto"/>
        <w:ind w:right="0"/>
        <w:rPr>
          <w:rFonts w:hint="default" w:ascii="Times New Roman" w:hAnsi="Times New Roman" w:eastAsia="Times New Roman" w:cs="Times New Roman"/>
          <w:sz w:val="21"/>
          <w:szCs w:val="21"/>
        </w:rPr>
      </w:pPr>
    </w:p>
    <w:p>
      <w:pPr>
        <w:spacing w:before="0" w:line="264" w:lineRule="auto"/>
        <w:ind w:left="823" w:right="5717"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 class Book</w:t>
      </w:r>
      <w:r>
        <w:rPr>
          <w:rFonts w:ascii="Courier New"/>
          <w:spacing w:val="-4"/>
          <w:sz w:val="16"/>
        </w:rPr>
        <w:t xml:space="preserve"> </w:t>
      </w:r>
      <w:r>
        <w:rPr>
          <w:rFonts w:ascii="Courier New"/>
          <w:sz w:val="16"/>
        </w:rPr>
        <w:t>{</w:t>
      </w:r>
    </w:p>
    <w:p>
      <w:pPr>
        <w:spacing w:before="10" w:line="240" w:lineRule="auto"/>
        <w:ind w:right="0"/>
        <w:rPr>
          <w:rFonts w:hint="default" w:ascii="Courier New" w:hAnsi="Courier New" w:eastAsia="Courier New" w:cs="Courier New"/>
          <w:sz w:val="9"/>
          <w:szCs w:val="9"/>
        </w:rPr>
      </w:pPr>
    </w:p>
    <w:p>
      <w:pPr>
        <w:spacing w:before="88"/>
        <w:ind w:left="1015" w:right="102" w:firstLine="0"/>
        <w:jc w:val="left"/>
        <w:rPr>
          <w:rFonts w:hint="default" w:ascii="Courier New" w:hAnsi="Courier New" w:eastAsia="Courier New" w:cs="Courier New"/>
          <w:sz w:val="16"/>
          <w:szCs w:val="16"/>
        </w:rPr>
      </w:pPr>
      <w:r>
        <w:rPr>
          <w:rFonts w:ascii="Courier New"/>
          <w:sz w:val="16"/>
        </w:rPr>
        <w:t>static constraints =</w:t>
      </w:r>
      <w:r>
        <w:rPr>
          <w:rFonts w:ascii="Courier New"/>
          <w:spacing w:val="-5"/>
          <w:sz w:val="16"/>
        </w:rPr>
        <w:t xml:space="preserve"> </w:t>
      </w: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71" w:lineRule="auto"/>
        <w:ind w:right="168"/>
        <w:jc w:val="left"/>
      </w:pPr>
      <w:r>
        <w:rPr>
          <w:spacing w:val="-3"/>
          <w:w w:val="105"/>
        </w:rPr>
        <w:t xml:space="preserve">We’ll </w:t>
      </w:r>
      <w:r>
        <w:rPr>
          <w:w w:val="105"/>
        </w:rPr>
        <w:t xml:space="preserve">need to add the fields that define  a book, such as the title, </w:t>
      </w:r>
      <w:r>
        <w:rPr>
          <w:spacing w:val="-3"/>
          <w:w w:val="105"/>
        </w:rPr>
        <w:t xml:space="preserve">author,  </w:t>
      </w:r>
      <w:r>
        <w:rPr>
          <w:w w:val="105"/>
        </w:rPr>
        <w:t xml:space="preserve">and  </w:t>
      </w:r>
      <w:r>
        <w:rPr>
          <w:w w:val="105"/>
          <w:sz w:val="18"/>
          <w:szCs w:val="18"/>
        </w:rPr>
        <w:t>ISBN</w:t>
      </w:r>
      <w:r>
        <w:rPr>
          <w:w w:val="105"/>
        </w:rPr>
        <w:t>.  After adding the fields, Book.groovy looks like</w:t>
      </w:r>
      <w:r>
        <w:rPr>
          <w:spacing w:val="28"/>
          <w:w w:val="105"/>
        </w:rPr>
        <w:t xml:space="preserve"> </w:t>
      </w:r>
      <w:r>
        <w:rPr>
          <w:w w:val="105"/>
        </w:rPr>
        <w:t>this:</w:t>
      </w:r>
    </w:p>
    <w:p>
      <w:pPr>
        <w:spacing w:after="0" w:line="271" w:lineRule="auto"/>
        <w:jc w:val="left"/>
        <w:sectPr>
          <w:pgSz w:w="10620" w:h="13320"/>
          <w:pgMar w:top="440" w:right="1200" w:bottom="260" w:left="1040" w:header="0" w:footer="62" w:gutter="0"/>
        </w:sectPr>
      </w:pPr>
    </w:p>
    <w:p>
      <w:pPr>
        <w:tabs>
          <w:tab w:val="right" w:pos="8261"/>
        </w:tabs>
        <w:spacing w:before="56"/>
        <w:ind w:left="3072" w:right="0" w:firstLine="0"/>
        <w:jc w:val="left"/>
        <w:rPr>
          <w:rFonts w:hint="default" w:ascii="Times New Roman" w:hAnsi="Times New Roman" w:eastAsia="Times New Roman" w:cs="Times New Roman"/>
          <w:sz w:val="18"/>
          <w:szCs w:val="18"/>
        </w:rPr>
      </w:pPr>
      <w:r>
        <w:pict>
          <v:shape id="_x0000_s2040" o:spid="_x0000_s2040"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r>
      <w:r>
        <w:rPr>
          <w:rFonts w:ascii="Times New Roman"/>
          <w:b/>
          <w:sz w:val="18"/>
        </w:rPr>
        <w:t>119</w:t>
      </w:r>
    </w:p>
    <w:p>
      <w:pPr>
        <w:spacing w:before="0" w:line="240" w:lineRule="auto"/>
        <w:ind w:right="0"/>
        <w:rPr>
          <w:rFonts w:hint="default" w:ascii="Times New Roman" w:hAnsi="Times New Roman" w:eastAsia="Times New Roman" w:cs="Times New Roman"/>
          <w:b/>
          <w:bCs/>
          <w:sz w:val="16"/>
          <w:szCs w:val="16"/>
        </w:rPr>
      </w:pPr>
    </w:p>
    <w:p>
      <w:pPr>
        <w:spacing w:before="1" w:line="240" w:lineRule="auto"/>
        <w:ind w:right="0"/>
        <w:rPr>
          <w:rFonts w:hint="default" w:ascii="Times New Roman" w:hAnsi="Times New Roman" w:eastAsia="Times New Roman" w:cs="Times New Roman"/>
          <w:b/>
          <w:bCs/>
          <w:sz w:val="14"/>
          <w:szCs w:val="14"/>
        </w:rPr>
      </w:pPr>
    </w:p>
    <w:p>
      <w:pPr>
        <w:spacing w:before="0" w:line="266" w:lineRule="auto"/>
        <w:ind w:left="823" w:right="5717"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 class Book</w:t>
      </w:r>
      <w:r>
        <w:rPr>
          <w:rFonts w:ascii="Courier New"/>
          <w:spacing w:val="-4"/>
          <w:sz w:val="16"/>
        </w:rPr>
        <w:t xml:space="preserve"> </w:t>
      </w:r>
      <w:r>
        <w:rPr>
          <w:rFonts w:ascii="Courier New"/>
          <w:sz w:val="16"/>
        </w:rPr>
        <w:t>{</w:t>
      </w:r>
    </w:p>
    <w:p>
      <w:pPr>
        <w:spacing w:before="6" w:line="240" w:lineRule="auto"/>
        <w:ind w:right="0"/>
        <w:rPr>
          <w:rFonts w:hint="default" w:ascii="Courier New" w:hAnsi="Courier New" w:eastAsia="Courier New" w:cs="Courier New"/>
          <w:sz w:val="17"/>
          <w:szCs w:val="17"/>
        </w:rPr>
      </w:pPr>
    </w:p>
    <w:p>
      <w:pPr>
        <w:spacing w:before="0"/>
        <w:ind w:left="1015" w:right="102" w:firstLine="0"/>
        <w:jc w:val="left"/>
        <w:rPr>
          <w:rFonts w:hint="default" w:ascii="Courier New" w:hAnsi="Courier New" w:eastAsia="Courier New" w:cs="Courier New"/>
          <w:sz w:val="16"/>
          <w:szCs w:val="16"/>
        </w:rPr>
      </w:pPr>
      <w:r>
        <w:rPr>
          <w:rFonts w:ascii="Courier New"/>
          <w:sz w:val="16"/>
        </w:rPr>
        <w:t>static constraints =</w:t>
      </w:r>
      <w:r>
        <w:rPr>
          <w:rFonts w:ascii="Courier New"/>
          <w:spacing w:val="-5"/>
          <w:sz w:val="16"/>
        </w:rPr>
        <w:t xml:space="preserve"> </w:t>
      </w:r>
      <w:r>
        <w:rPr>
          <w:rFonts w:ascii="Courier New"/>
          <w:sz w:val="16"/>
        </w:rPr>
        <w:t>{</w:t>
      </w:r>
    </w:p>
    <w:p>
      <w:pPr>
        <w:spacing w:before="19"/>
        <w:ind w:left="1015" w:right="102" w:firstLine="0"/>
        <w:jc w:val="left"/>
        <w:rPr>
          <w:rFonts w:hint="default" w:ascii="Courier New" w:hAnsi="Courier New" w:eastAsia="Courier New" w:cs="Courier New"/>
          <w:sz w:val="16"/>
          <w:szCs w:val="16"/>
        </w:rPr>
      </w:pP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line="264" w:lineRule="auto"/>
        <w:ind w:left="1015" w:right="5635" w:firstLine="0"/>
        <w:jc w:val="left"/>
        <w:rPr>
          <w:rFonts w:hint="default" w:ascii="Courier New" w:hAnsi="Courier New" w:eastAsia="Courier New" w:cs="Courier New"/>
          <w:sz w:val="16"/>
          <w:szCs w:val="16"/>
        </w:rPr>
      </w:pPr>
      <w:r>
        <w:rPr>
          <w:rFonts w:ascii="Courier New"/>
          <w:sz w:val="16"/>
        </w:rPr>
        <w:t>String reader String  isbn String title String author String</w:t>
      </w:r>
      <w:r>
        <w:rPr>
          <w:rFonts w:ascii="Courier New"/>
          <w:spacing w:val="-5"/>
          <w:sz w:val="16"/>
        </w:rPr>
        <w:t xml:space="preserve"> </w:t>
      </w:r>
      <w:r>
        <w:rPr>
          <w:rFonts w:ascii="Courier New"/>
          <w:sz w:val="16"/>
        </w:rPr>
        <w:t>description</w:t>
      </w:r>
    </w:p>
    <w:p>
      <w:pPr>
        <w:spacing w:before="8" w:line="240" w:lineRule="auto"/>
        <w:ind w:right="0"/>
        <w:rPr>
          <w:rFonts w:hint="default" w:ascii="Courier New" w:hAnsi="Courier New" w:eastAsia="Courier New" w:cs="Courier New"/>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9" w:lineRule="auto"/>
        <w:ind w:right="113"/>
        <w:jc w:val="both"/>
        <w:rPr>
          <w:sz w:val="13"/>
          <w:szCs w:val="13"/>
        </w:rPr>
      </w:pPr>
      <w:bookmarkStart w:id="332" w:name="_bookmark274"/>
      <w:bookmarkEnd w:id="332"/>
      <w:r>
        <w:rPr>
          <w:w w:val="105"/>
        </w:rPr>
        <w:t xml:space="preserve">The static </w:t>
      </w:r>
      <w:r>
        <w:rPr>
          <w:rFonts w:hint="default" w:ascii="Courier New" w:hAnsi="Courier New" w:eastAsia="Courier New" w:cs="Courier New"/>
          <w:w w:val="105"/>
          <w:sz w:val="19"/>
          <w:szCs w:val="19"/>
        </w:rPr>
        <w:t>constraints</w:t>
      </w:r>
      <w:r>
        <w:rPr>
          <w:rFonts w:hint="default" w:ascii="Courier New" w:hAnsi="Courier New" w:eastAsia="Courier New" w:cs="Courier New"/>
          <w:spacing w:val="-43"/>
          <w:w w:val="105"/>
          <w:sz w:val="19"/>
          <w:szCs w:val="19"/>
        </w:rPr>
        <w:t xml:space="preserve"> </w:t>
      </w:r>
      <w:r>
        <w:rPr>
          <w:w w:val="105"/>
        </w:rPr>
        <w:t xml:space="preserve">variable is where you can define any validation constraints to be enforced on instances of </w:t>
      </w:r>
      <w:r>
        <w:rPr>
          <w:rFonts w:hint="default" w:ascii="Courier New" w:hAnsi="Courier New" w:eastAsia="Courier New" w:cs="Courier New"/>
          <w:w w:val="105"/>
          <w:sz w:val="19"/>
          <w:szCs w:val="19"/>
        </w:rPr>
        <w:t>Book</w:t>
      </w:r>
      <w:r>
        <w:rPr>
          <w:w w:val="105"/>
        </w:rPr>
        <w:t xml:space="preserve">. In this chapter, we’re primarily interested in build- ing out the reading-list application to see how it’s built upon Spring Boot and not so much on validation. Therefore, we’ll leave the </w:t>
      </w:r>
      <w:r>
        <w:rPr>
          <w:rFonts w:hint="default" w:ascii="Courier New" w:hAnsi="Courier New" w:eastAsia="Courier New" w:cs="Courier New"/>
          <w:w w:val="105"/>
          <w:sz w:val="19"/>
          <w:szCs w:val="19"/>
        </w:rPr>
        <w:t xml:space="preserve">constraints </w:t>
      </w:r>
      <w:r>
        <w:rPr>
          <w:spacing w:val="-3"/>
          <w:w w:val="105"/>
        </w:rPr>
        <w:t xml:space="preserve">empty. </w:t>
      </w:r>
      <w:r>
        <w:rPr>
          <w:w w:val="105"/>
        </w:rPr>
        <w:t xml:space="preserve">Feel free to add constraints if you wish, though. Have a look at </w:t>
      </w:r>
      <w:r>
        <w:rPr>
          <w:rFonts w:hint="default" w:ascii="Cambria" w:hAnsi="Cambria" w:eastAsia="Cambria" w:cs="Cambria"/>
          <w:i/>
          <w:w w:val="105"/>
        </w:rPr>
        <w:t xml:space="preserve">Grails in Action, Second Edition, </w:t>
      </w:r>
      <w:r>
        <w:rPr>
          <w:w w:val="105"/>
        </w:rPr>
        <w:t>by</w:t>
      </w:r>
      <w:r>
        <w:rPr>
          <w:spacing w:val="-25"/>
          <w:w w:val="105"/>
        </w:rPr>
        <w:t xml:space="preserve"> </w:t>
      </w:r>
      <w:r>
        <w:rPr>
          <w:w w:val="105"/>
        </w:rPr>
        <w:t>Glen Smith</w:t>
      </w:r>
      <w:r>
        <w:rPr>
          <w:spacing w:val="35"/>
          <w:w w:val="105"/>
        </w:rPr>
        <w:t xml:space="preserve"> </w:t>
      </w:r>
      <w:r>
        <w:rPr>
          <w:w w:val="105"/>
        </w:rPr>
        <w:t>and</w:t>
      </w:r>
      <w:r>
        <w:rPr>
          <w:spacing w:val="35"/>
          <w:w w:val="105"/>
        </w:rPr>
        <w:t xml:space="preserve"> </w:t>
      </w:r>
      <w:r>
        <w:rPr>
          <w:w w:val="105"/>
        </w:rPr>
        <w:t>Peter</w:t>
      </w:r>
      <w:r>
        <w:rPr>
          <w:spacing w:val="35"/>
          <w:w w:val="105"/>
        </w:rPr>
        <w:t xml:space="preserve"> </w:t>
      </w:r>
      <w:r>
        <w:rPr>
          <w:w w:val="105"/>
        </w:rPr>
        <w:t>Ledbrook</w:t>
      </w:r>
      <w:r>
        <w:rPr>
          <w:spacing w:val="35"/>
          <w:w w:val="105"/>
        </w:rPr>
        <w:t xml:space="preserve"> </w:t>
      </w:r>
      <w:r>
        <w:rPr>
          <w:w w:val="105"/>
        </w:rPr>
        <w:t>(Manning,</w:t>
      </w:r>
      <w:r>
        <w:rPr>
          <w:spacing w:val="33"/>
          <w:w w:val="105"/>
        </w:rPr>
        <w:t xml:space="preserve"> </w:t>
      </w:r>
      <w:r>
        <w:rPr>
          <w:w w:val="105"/>
        </w:rPr>
        <w:t>2014)</w:t>
      </w:r>
      <w:r>
        <w:rPr>
          <w:spacing w:val="33"/>
          <w:w w:val="105"/>
        </w:rPr>
        <w:t xml:space="preserve"> </w:t>
      </w:r>
      <w:r>
        <w:rPr>
          <w:w w:val="105"/>
        </w:rPr>
        <w:t>for</w:t>
      </w:r>
      <w:r>
        <w:rPr>
          <w:spacing w:val="33"/>
          <w:w w:val="105"/>
        </w:rPr>
        <w:t xml:space="preserve"> </w:t>
      </w:r>
      <w:r>
        <w:rPr>
          <w:w w:val="105"/>
        </w:rPr>
        <w:t>more</w:t>
      </w:r>
      <w:r>
        <w:rPr>
          <w:spacing w:val="33"/>
          <w:w w:val="105"/>
        </w:rPr>
        <w:t xml:space="preserve"> </w:t>
      </w:r>
      <w:r>
        <w:rPr>
          <w:w w:val="105"/>
        </w:rPr>
        <w:t>information.</w:t>
      </w:r>
      <w:r>
        <w:rPr>
          <w:w w:val="105"/>
          <w:position w:val="7"/>
          <w:sz w:val="13"/>
          <w:szCs w:val="13"/>
        </w:rPr>
        <w:t>1</w:t>
      </w:r>
    </w:p>
    <w:p>
      <w:pPr>
        <w:pStyle w:val="11"/>
        <w:spacing w:before="11" w:line="271" w:lineRule="auto"/>
        <w:ind w:right="114" w:firstLine="297"/>
        <w:jc w:val="both"/>
      </w:pPr>
      <w:r>
        <w:rPr>
          <w:w w:val="105"/>
        </w:rPr>
        <w:t xml:space="preserve">For the purpose of working with Grails, we’re going to keep the reading-list appli- cation simple and in line with what we wrote in chapter 2. </w:t>
      </w:r>
      <w:bookmarkStart w:id="333" w:name="_bookmark275"/>
      <w:bookmarkEnd w:id="333"/>
      <w:r>
        <w:rPr>
          <w:w w:val="105"/>
        </w:rPr>
        <w:t xml:space="preserve">Therefore, we’ll forego cre- ating a </w:t>
      </w:r>
      <w:r>
        <w:rPr>
          <w:rFonts w:hint="default" w:ascii="Courier New" w:hAnsi="Courier New" w:eastAsia="Courier New" w:cs="Courier New"/>
          <w:w w:val="105"/>
          <w:sz w:val="19"/>
          <w:szCs w:val="19"/>
        </w:rPr>
        <w:t xml:space="preserve">Reader </w:t>
      </w:r>
      <w:r>
        <w:rPr>
          <w:w w:val="105"/>
        </w:rPr>
        <w:t xml:space="preserve">domain and go ahead and create the </w:t>
      </w:r>
      <w:r>
        <w:rPr>
          <w:spacing w:val="22"/>
          <w:w w:val="105"/>
        </w:rPr>
        <w:t xml:space="preserve"> </w:t>
      </w:r>
      <w:r>
        <w:rPr>
          <w:w w:val="105"/>
        </w:rPr>
        <w:t>controller.</w:t>
      </w:r>
    </w:p>
    <w:p>
      <w:pPr>
        <w:pStyle w:val="9"/>
        <w:numPr>
          <w:ilvl w:val="2"/>
          <w:numId w:val="43"/>
        </w:numPr>
        <w:tabs>
          <w:tab w:val="left" w:pos="824"/>
        </w:tabs>
        <w:spacing w:before="159" w:after="0" w:line="240" w:lineRule="auto"/>
        <w:ind w:left="823" w:right="0" w:hanging="720"/>
        <w:jc w:val="left"/>
        <w:rPr>
          <w:b w:val="0"/>
          <w:bCs w:val="0"/>
          <w:i w:val="0"/>
        </w:rPr>
      </w:pPr>
      <w:bookmarkStart w:id="334" w:name="6.3.3 Writing a Grails controller"/>
      <w:bookmarkEnd w:id="334"/>
      <w:bookmarkStart w:id="335" w:name="_bookmark277"/>
      <w:bookmarkEnd w:id="335"/>
      <w:bookmarkStart w:id="336" w:name="_bookmark276"/>
      <w:bookmarkEnd w:id="336"/>
      <w:r>
        <w:rPr>
          <w:i/>
          <w:color w:val="214766"/>
          <w:w w:val="105"/>
        </w:rPr>
        <w:t>Writing a Grails</w:t>
      </w:r>
      <w:r>
        <w:rPr>
          <w:i/>
          <w:color w:val="214766"/>
          <w:spacing w:val="-2"/>
          <w:w w:val="105"/>
        </w:rPr>
        <w:t xml:space="preserve"> </w:t>
      </w:r>
      <w:r>
        <w:rPr>
          <w:i/>
          <w:color w:val="214766"/>
          <w:w w:val="105"/>
        </w:rPr>
        <w:t>controller</w:t>
      </w:r>
    </w:p>
    <w:p>
      <w:pPr>
        <w:pStyle w:val="11"/>
        <w:spacing w:before="90" w:line="256" w:lineRule="auto"/>
        <w:ind w:right="114"/>
        <w:jc w:val="both"/>
      </w:pPr>
      <w:r>
        <w:rPr>
          <w:w w:val="110"/>
        </w:rPr>
        <w:t>As</w:t>
      </w:r>
      <w:r>
        <w:rPr>
          <w:spacing w:val="-16"/>
          <w:w w:val="110"/>
        </w:rPr>
        <w:t xml:space="preserve"> </w:t>
      </w:r>
      <w:r>
        <w:rPr>
          <w:w w:val="110"/>
        </w:rPr>
        <w:t>with</w:t>
      </w:r>
      <w:r>
        <w:rPr>
          <w:spacing w:val="-16"/>
          <w:w w:val="110"/>
        </w:rPr>
        <w:t xml:space="preserve"> </w:t>
      </w:r>
      <w:r>
        <w:rPr>
          <w:w w:val="110"/>
        </w:rPr>
        <w:t>domain</w:t>
      </w:r>
      <w:r>
        <w:rPr>
          <w:spacing w:val="-16"/>
          <w:w w:val="110"/>
        </w:rPr>
        <w:t xml:space="preserve"> </w:t>
      </w:r>
      <w:r>
        <w:rPr>
          <w:w w:val="110"/>
        </w:rPr>
        <w:t>types,</w:t>
      </w:r>
      <w:r>
        <w:rPr>
          <w:spacing w:val="-16"/>
          <w:w w:val="110"/>
        </w:rPr>
        <w:t xml:space="preserve"> </w:t>
      </w:r>
      <w:r>
        <w:rPr>
          <w:spacing w:val="-3"/>
          <w:w w:val="110"/>
        </w:rPr>
        <w:t>it’s</w:t>
      </w:r>
      <w:r>
        <w:rPr>
          <w:spacing w:val="-16"/>
          <w:w w:val="110"/>
        </w:rPr>
        <w:t xml:space="preserve"> </w:t>
      </w:r>
      <w:r>
        <w:rPr>
          <w:w w:val="110"/>
        </w:rPr>
        <w:t>easy</w:t>
      </w:r>
      <w:r>
        <w:rPr>
          <w:spacing w:val="-16"/>
          <w:w w:val="110"/>
        </w:rPr>
        <w:t xml:space="preserve"> </w:t>
      </w:r>
      <w:r>
        <w:rPr>
          <w:w w:val="110"/>
        </w:rPr>
        <w:t>to</w:t>
      </w:r>
      <w:r>
        <w:rPr>
          <w:spacing w:val="-16"/>
          <w:w w:val="110"/>
        </w:rPr>
        <w:t xml:space="preserve"> </w:t>
      </w:r>
      <w:r>
        <w:rPr>
          <w:w w:val="110"/>
        </w:rPr>
        <w:t>create</w:t>
      </w:r>
      <w:r>
        <w:rPr>
          <w:spacing w:val="-16"/>
          <w:w w:val="110"/>
        </w:rPr>
        <w:t xml:space="preserve"> </w:t>
      </w:r>
      <w:r>
        <w:rPr>
          <w:w w:val="110"/>
        </w:rPr>
        <w:t>controllers</w:t>
      </w:r>
      <w:r>
        <w:rPr>
          <w:spacing w:val="-16"/>
          <w:w w:val="110"/>
        </w:rPr>
        <w:t xml:space="preserve"> </w:t>
      </w:r>
      <w:r>
        <w:rPr>
          <w:w w:val="110"/>
        </w:rPr>
        <w:t>using</w:t>
      </w:r>
      <w:r>
        <w:rPr>
          <w:spacing w:val="-16"/>
          <w:w w:val="110"/>
        </w:rPr>
        <w:t xml:space="preserve"> </w:t>
      </w:r>
      <w:r>
        <w:rPr>
          <w:w w:val="110"/>
        </w:rPr>
        <w:t>the</w:t>
      </w:r>
      <w:r>
        <w:rPr>
          <w:spacing w:val="-16"/>
          <w:w w:val="110"/>
        </w:rPr>
        <w:t xml:space="preserve"> </w:t>
      </w:r>
      <w:r>
        <w:rPr>
          <w:rFonts w:hint="default" w:ascii="Courier New" w:hAnsi="Courier New" w:eastAsia="Courier New" w:cs="Courier New"/>
          <w:w w:val="110"/>
          <w:sz w:val="19"/>
          <w:szCs w:val="19"/>
        </w:rPr>
        <w:t>grails</w:t>
      </w:r>
      <w:r>
        <w:rPr>
          <w:rFonts w:hint="default" w:ascii="Courier New" w:hAnsi="Courier New" w:eastAsia="Courier New" w:cs="Courier New"/>
          <w:spacing w:val="-87"/>
          <w:w w:val="110"/>
          <w:sz w:val="19"/>
          <w:szCs w:val="19"/>
        </w:rPr>
        <w:t xml:space="preserve"> </w:t>
      </w:r>
      <w:r>
        <w:rPr>
          <w:w w:val="110"/>
        </w:rPr>
        <w:t>tool.</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case of</w:t>
      </w:r>
      <w:r>
        <w:rPr>
          <w:spacing w:val="-21"/>
          <w:w w:val="110"/>
        </w:rPr>
        <w:t xml:space="preserve"> </w:t>
      </w:r>
      <w:bookmarkStart w:id="337" w:name="_bookmark278"/>
      <w:bookmarkEnd w:id="337"/>
      <w:r>
        <w:rPr>
          <w:w w:val="110"/>
        </w:rPr>
        <w:t>controllers,</w:t>
      </w:r>
      <w:r>
        <w:rPr>
          <w:spacing w:val="-21"/>
          <w:w w:val="110"/>
        </w:rPr>
        <w:t xml:space="preserve"> </w:t>
      </w:r>
      <w:r>
        <w:rPr>
          <w:w w:val="110"/>
        </w:rPr>
        <w:t>you</w:t>
      </w:r>
      <w:r>
        <w:rPr>
          <w:spacing w:val="-21"/>
          <w:w w:val="110"/>
        </w:rPr>
        <w:t xml:space="preserve"> </w:t>
      </w:r>
      <w:r>
        <w:rPr>
          <w:w w:val="110"/>
        </w:rPr>
        <w:t>have</w:t>
      </w:r>
      <w:r>
        <w:rPr>
          <w:spacing w:val="-21"/>
          <w:w w:val="110"/>
        </w:rPr>
        <w:t xml:space="preserve"> </w:t>
      </w:r>
      <w:r>
        <w:rPr>
          <w:w w:val="110"/>
        </w:rPr>
        <w:t>a</w:t>
      </w:r>
      <w:r>
        <w:rPr>
          <w:spacing w:val="-21"/>
          <w:w w:val="110"/>
        </w:rPr>
        <w:t xml:space="preserve"> </w:t>
      </w:r>
      <w:r>
        <w:rPr>
          <w:w w:val="110"/>
        </w:rPr>
        <w:t>few</w:t>
      </w:r>
      <w:r>
        <w:rPr>
          <w:spacing w:val="-21"/>
          <w:w w:val="110"/>
        </w:rPr>
        <w:t xml:space="preserve"> </w:t>
      </w:r>
      <w:r>
        <w:rPr>
          <w:w w:val="110"/>
        </w:rPr>
        <w:t>choices</w:t>
      </w:r>
      <w:r>
        <w:rPr>
          <w:spacing w:val="-21"/>
          <w:w w:val="110"/>
        </w:rPr>
        <w:t xml:space="preserve"> </w:t>
      </w:r>
      <w:r>
        <w:rPr>
          <w:w w:val="110"/>
        </w:rPr>
        <w:t>of</w:t>
      </w:r>
      <w:r>
        <w:rPr>
          <w:spacing w:val="-21"/>
          <w:w w:val="110"/>
        </w:rPr>
        <w:t xml:space="preserve"> </w:t>
      </w:r>
      <w:r>
        <w:rPr>
          <w:w w:val="110"/>
        </w:rPr>
        <w:t>commands,</w:t>
      </w:r>
      <w:r>
        <w:rPr>
          <w:spacing w:val="-21"/>
          <w:w w:val="110"/>
        </w:rPr>
        <w:t xml:space="preserve"> </w:t>
      </w:r>
      <w:r>
        <w:rPr>
          <w:w w:val="110"/>
        </w:rPr>
        <w:t>however:</w:t>
      </w:r>
    </w:p>
    <w:p>
      <w:pPr>
        <w:pStyle w:val="16"/>
        <w:numPr>
          <w:ilvl w:val="3"/>
          <w:numId w:val="43"/>
        </w:numPr>
        <w:tabs>
          <w:tab w:val="left" w:pos="1376"/>
        </w:tabs>
        <w:spacing w:before="94" w:after="0" w:line="256" w:lineRule="auto"/>
        <w:ind w:left="1375" w:right="114"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create-controller</w:t>
      </w:r>
      <w:r>
        <w:rPr>
          <w:rFonts w:hint="default" w:ascii="Times New Roman" w:hAnsi="Times New Roman" w:eastAsia="Times New Roman" w:cs="Times New Roman"/>
          <w:w w:val="105"/>
          <w:sz w:val="20"/>
          <w:szCs w:val="20"/>
        </w:rPr>
        <w:t xml:space="preserve">—Creates an empty controller, leaving it to the developer </w:t>
      </w:r>
      <w:bookmarkStart w:id="338" w:name="_bookmark279"/>
      <w:bookmarkEnd w:id="338"/>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write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controller’s</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functionality</w:t>
      </w:r>
    </w:p>
    <w:p>
      <w:pPr>
        <w:pStyle w:val="16"/>
        <w:numPr>
          <w:ilvl w:val="3"/>
          <w:numId w:val="43"/>
        </w:numPr>
        <w:tabs>
          <w:tab w:val="left" w:pos="1376"/>
        </w:tabs>
        <w:spacing w:before="34" w:after="0" w:line="256" w:lineRule="auto"/>
        <w:ind w:left="1375" w:right="114"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generate-controller</w:t>
      </w:r>
      <w:r>
        <w:rPr>
          <w:rFonts w:hint="default" w:ascii="Times New Roman" w:hAnsi="Times New Roman" w:eastAsia="Times New Roman" w:cs="Times New Roman"/>
          <w:w w:val="105"/>
          <w:sz w:val="20"/>
          <w:szCs w:val="20"/>
        </w:rPr>
        <w:t xml:space="preserve">—Generates a controller with scaffolded </w:t>
      </w:r>
      <w:r>
        <w:rPr>
          <w:rFonts w:hint="default" w:ascii="Times New Roman" w:hAnsi="Times New Roman" w:eastAsia="Times New Roman" w:cs="Times New Roman"/>
          <w:w w:val="105"/>
          <w:sz w:val="18"/>
          <w:szCs w:val="18"/>
        </w:rPr>
        <w:t xml:space="preserve">CRUD </w:t>
      </w:r>
      <w:r>
        <w:rPr>
          <w:rFonts w:hint="default" w:ascii="Times New Roman" w:hAnsi="Times New Roman" w:eastAsia="Times New Roman" w:cs="Times New Roman"/>
          <w:w w:val="105"/>
          <w:sz w:val="20"/>
          <w:szCs w:val="20"/>
        </w:rPr>
        <w:t xml:space="preserve">opera- </w:t>
      </w:r>
      <w:bookmarkStart w:id="339" w:name="_bookmark280"/>
      <w:bookmarkEnd w:id="339"/>
      <w:r>
        <w:rPr>
          <w:rFonts w:hint="default" w:ascii="Times New Roman" w:hAnsi="Times New Roman" w:eastAsia="Times New Roman" w:cs="Times New Roman"/>
          <w:w w:val="105"/>
          <w:sz w:val="20"/>
          <w:szCs w:val="20"/>
        </w:rPr>
        <w:t xml:space="preserve">tions for a given domain </w:t>
      </w:r>
      <w:r>
        <w:rPr>
          <w:rFonts w:hint="default" w:ascii="Times New Roman" w:hAnsi="Times New Roman" w:eastAsia="Times New Roman" w:cs="Times New Roman"/>
          <w:spacing w:val="14"/>
          <w:w w:val="105"/>
          <w:sz w:val="20"/>
          <w:szCs w:val="20"/>
        </w:rPr>
        <w:t xml:space="preserve"> </w:t>
      </w:r>
      <w:r>
        <w:rPr>
          <w:rFonts w:hint="default" w:ascii="Times New Roman" w:hAnsi="Times New Roman" w:eastAsia="Times New Roman" w:cs="Times New Roman"/>
          <w:w w:val="105"/>
          <w:sz w:val="20"/>
          <w:szCs w:val="20"/>
        </w:rPr>
        <w:t>type</w:t>
      </w:r>
    </w:p>
    <w:p>
      <w:pPr>
        <w:pStyle w:val="16"/>
        <w:numPr>
          <w:ilvl w:val="3"/>
          <w:numId w:val="43"/>
        </w:numPr>
        <w:tabs>
          <w:tab w:val="left" w:pos="1376"/>
        </w:tabs>
        <w:spacing w:before="34" w:after="0" w:line="256" w:lineRule="auto"/>
        <w:ind w:left="1375" w:right="114"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generate-all</w:t>
      </w:r>
      <w:r>
        <w:rPr>
          <w:rFonts w:hint="default" w:ascii="Times New Roman" w:hAnsi="Times New Roman" w:eastAsia="Times New Roman" w:cs="Times New Roman"/>
          <w:w w:val="105"/>
          <w:sz w:val="20"/>
          <w:szCs w:val="20"/>
        </w:rPr>
        <w:t xml:space="preserve">—Generates a scaffolded </w:t>
      </w:r>
      <w:r>
        <w:rPr>
          <w:rFonts w:hint="default" w:ascii="Times New Roman" w:hAnsi="Times New Roman" w:eastAsia="Times New Roman" w:cs="Times New Roman"/>
          <w:w w:val="105"/>
          <w:sz w:val="18"/>
          <w:szCs w:val="18"/>
        </w:rPr>
        <w:t xml:space="preserve">CRUD </w:t>
      </w:r>
      <w:r>
        <w:rPr>
          <w:rFonts w:hint="default" w:ascii="Times New Roman" w:hAnsi="Times New Roman" w:eastAsia="Times New Roman" w:cs="Times New Roman"/>
          <w:w w:val="105"/>
          <w:sz w:val="20"/>
          <w:szCs w:val="20"/>
        </w:rPr>
        <w:t>controller and associated views for a given domain</w:t>
      </w:r>
      <w:r>
        <w:rPr>
          <w:rFonts w:hint="default" w:ascii="Times New Roman" w:hAnsi="Times New Roman" w:eastAsia="Times New Roman" w:cs="Times New Roman"/>
          <w:spacing w:val="52"/>
          <w:w w:val="105"/>
          <w:sz w:val="20"/>
          <w:szCs w:val="20"/>
        </w:rPr>
        <w:t xml:space="preserve"> </w:t>
      </w:r>
      <w:r>
        <w:rPr>
          <w:rFonts w:hint="default" w:ascii="Times New Roman" w:hAnsi="Times New Roman" w:eastAsia="Times New Roman" w:cs="Times New Roman"/>
          <w:w w:val="105"/>
          <w:sz w:val="20"/>
          <w:szCs w:val="20"/>
        </w:rPr>
        <w:t>type</w:t>
      </w:r>
    </w:p>
    <w:p>
      <w:pPr>
        <w:pStyle w:val="11"/>
        <w:spacing w:before="114" w:line="266" w:lineRule="auto"/>
        <w:ind w:right="115"/>
        <w:jc w:val="both"/>
      </w:pPr>
      <w:r>
        <w:rPr>
          <w:w w:val="110"/>
        </w:rPr>
        <w:t>Although</w:t>
      </w:r>
      <w:r>
        <w:rPr>
          <w:spacing w:val="-14"/>
          <w:w w:val="110"/>
        </w:rPr>
        <w:t xml:space="preserve"> </w:t>
      </w:r>
      <w:r>
        <w:rPr>
          <w:w w:val="110"/>
        </w:rPr>
        <w:t>scaffolded</w:t>
      </w:r>
      <w:r>
        <w:rPr>
          <w:spacing w:val="-14"/>
          <w:w w:val="110"/>
        </w:rPr>
        <w:t xml:space="preserve"> </w:t>
      </w:r>
      <w:r>
        <w:rPr>
          <w:w w:val="110"/>
        </w:rPr>
        <w:t>controllers</w:t>
      </w:r>
      <w:r>
        <w:rPr>
          <w:spacing w:val="-14"/>
          <w:w w:val="110"/>
        </w:rPr>
        <w:t xml:space="preserve"> </w:t>
      </w:r>
      <w:r>
        <w:rPr>
          <w:w w:val="110"/>
        </w:rPr>
        <w:t>are</w:t>
      </w:r>
      <w:r>
        <w:rPr>
          <w:spacing w:val="-14"/>
          <w:w w:val="110"/>
        </w:rPr>
        <w:t xml:space="preserve"> </w:t>
      </w:r>
      <w:r>
        <w:rPr>
          <w:w w:val="110"/>
        </w:rPr>
        <w:t>very</w:t>
      </w:r>
      <w:r>
        <w:rPr>
          <w:spacing w:val="-14"/>
          <w:w w:val="110"/>
        </w:rPr>
        <w:t xml:space="preserve"> </w:t>
      </w:r>
      <w:r>
        <w:rPr>
          <w:w w:val="110"/>
        </w:rPr>
        <w:t>handy</w:t>
      </w:r>
      <w:r>
        <w:rPr>
          <w:spacing w:val="-14"/>
          <w:w w:val="110"/>
        </w:rPr>
        <w:t xml:space="preserve"> </w:t>
      </w:r>
      <w:r>
        <w:rPr>
          <w:w w:val="110"/>
        </w:rPr>
        <w:t>and</w:t>
      </w:r>
      <w:r>
        <w:rPr>
          <w:spacing w:val="-14"/>
          <w:w w:val="110"/>
        </w:rPr>
        <w:t xml:space="preserve"> </w:t>
      </w:r>
      <w:r>
        <w:rPr>
          <w:w w:val="110"/>
        </w:rPr>
        <w:t>are</w:t>
      </w:r>
      <w:r>
        <w:rPr>
          <w:spacing w:val="-14"/>
          <w:w w:val="110"/>
        </w:rPr>
        <w:t xml:space="preserve"> </w:t>
      </w:r>
      <w:r>
        <w:rPr>
          <w:w w:val="110"/>
        </w:rPr>
        <w:t>certainly</w:t>
      </w:r>
      <w:r>
        <w:rPr>
          <w:spacing w:val="-14"/>
          <w:w w:val="110"/>
        </w:rPr>
        <w:t xml:space="preserve"> </w:t>
      </w:r>
      <w:r>
        <w:rPr>
          <w:w w:val="110"/>
        </w:rPr>
        <w:t>one</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most</w:t>
      </w:r>
      <w:r>
        <w:rPr>
          <w:spacing w:val="-14"/>
          <w:w w:val="110"/>
        </w:rPr>
        <w:t xml:space="preserve"> </w:t>
      </w:r>
      <w:r>
        <w:rPr>
          <w:w w:val="110"/>
        </w:rPr>
        <w:t>well- known</w:t>
      </w:r>
      <w:r>
        <w:rPr>
          <w:spacing w:val="-7"/>
          <w:w w:val="110"/>
        </w:rPr>
        <w:t xml:space="preserve"> </w:t>
      </w:r>
      <w:r>
        <w:rPr>
          <w:w w:val="110"/>
        </w:rPr>
        <w:t>features</w:t>
      </w:r>
      <w:r>
        <w:rPr>
          <w:spacing w:val="-7"/>
          <w:w w:val="110"/>
        </w:rPr>
        <w:t xml:space="preserve"> </w:t>
      </w:r>
      <w:r>
        <w:rPr>
          <w:w w:val="110"/>
        </w:rPr>
        <w:t>of</w:t>
      </w:r>
      <w:r>
        <w:rPr>
          <w:spacing w:val="-7"/>
          <w:w w:val="110"/>
        </w:rPr>
        <w:t xml:space="preserve"> </w:t>
      </w:r>
      <w:r>
        <w:rPr>
          <w:w w:val="110"/>
        </w:rPr>
        <w:t>Grails,</w:t>
      </w:r>
      <w:r>
        <w:rPr>
          <w:spacing w:val="-7"/>
          <w:w w:val="110"/>
        </w:rPr>
        <w:t xml:space="preserve"> </w:t>
      </w:r>
      <w:r>
        <w:rPr>
          <w:w w:val="110"/>
        </w:rPr>
        <w:t>we’re</w:t>
      </w:r>
      <w:r>
        <w:rPr>
          <w:spacing w:val="-7"/>
          <w:w w:val="110"/>
        </w:rPr>
        <w:t xml:space="preserve"> </w:t>
      </w:r>
      <w:r>
        <w:rPr>
          <w:w w:val="110"/>
        </w:rPr>
        <w:t>going</w:t>
      </w:r>
      <w:r>
        <w:rPr>
          <w:spacing w:val="-7"/>
          <w:w w:val="110"/>
        </w:rPr>
        <w:t xml:space="preserve"> </w:t>
      </w:r>
      <w:r>
        <w:rPr>
          <w:w w:val="110"/>
        </w:rPr>
        <w:t>to</w:t>
      </w:r>
      <w:r>
        <w:rPr>
          <w:spacing w:val="-7"/>
          <w:w w:val="110"/>
        </w:rPr>
        <w:t xml:space="preserve"> </w:t>
      </w:r>
      <w:r>
        <w:rPr>
          <w:w w:val="110"/>
        </w:rPr>
        <w:t>keep</w:t>
      </w:r>
      <w:r>
        <w:rPr>
          <w:spacing w:val="-7"/>
          <w:w w:val="110"/>
        </w:rPr>
        <w:t xml:space="preserve"> </w:t>
      </w:r>
      <w:r>
        <w:rPr>
          <w:w w:val="110"/>
        </w:rPr>
        <w:t>it</w:t>
      </w:r>
      <w:r>
        <w:rPr>
          <w:spacing w:val="-7"/>
          <w:w w:val="110"/>
        </w:rPr>
        <w:t xml:space="preserve"> </w:t>
      </w:r>
      <w:r>
        <w:rPr>
          <w:w w:val="110"/>
        </w:rPr>
        <w:t>simple</w:t>
      </w:r>
      <w:r>
        <w:rPr>
          <w:spacing w:val="-7"/>
          <w:w w:val="110"/>
        </w:rPr>
        <w:t xml:space="preserve"> </w:t>
      </w:r>
      <w:r>
        <w:rPr>
          <w:w w:val="110"/>
        </w:rPr>
        <w:t>and</w:t>
      </w:r>
      <w:r>
        <w:rPr>
          <w:spacing w:val="-7"/>
          <w:w w:val="110"/>
        </w:rPr>
        <w:t xml:space="preserve"> </w:t>
      </w:r>
      <w:r>
        <w:rPr>
          <w:w w:val="110"/>
        </w:rPr>
        <w:t>write</w:t>
      </w:r>
      <w:r>
        <w:rPr>
          <w:spacing w:val="-7"/>
          <w:w w:val="110"/>
        </w:rPr>
        <w:t xml:space="preserve"> </w:t>
      </w:r>
      <w:r>
        <w:rPr>
          <w:w w:val="110"/>
        </w:rPr>
        <w:t>a</w:t>
      </w:r>
      <w:r>
        <w:rPr>
          <w:spacing w:val="-7"/>
          <w:w w:val="110"/>
        </w:rPr>
        <w:t xml:space="preserve"> </w:t>
      </w:r>
      <w:r>
        <w:rPr>
          <w:w w:val="110"/>
        </w:rPr>
        <w:t>controller</w:t>
      </w:r>
      <w:r>
        <w:rPr>
          <w:spacing w:val="-7"/>
          <w:w w:val="110"/>
        </w:rPr>
        <w:t xml:space="preserve"> </w:t>
      </w:r>
      <w:r>
        <w:rPr>
          <w:w w:val="110"/>
        </w:rPr>
        <w:t>that</w:t>
      </w:r>
      <w:r>
        <w:rPr>
          <w:spacing w:val="-7"/>
          <w:w w:val="110"/>
        </w:rPr>
        <w:t xml:space="preserve"> </w:t>
      </w:r>
      <w:r>
        <w:rPr>
          <w:w w:val="110"/>
        </w:rPr>
        <w:t>has just</w:t>
      </w:r>
      <w:r>
        <w:rPr>
          <w:spacing w:val="-10"/>
          <w:w w:val="110"/>
        </w:rPr>
        <w:t xml:space="preserve"> </w:t>
      </w:r>
      <w:r>
        <w:rPr>
          <w:w w:val="110"/>
        </w:rPr>
        <w:t>enough</w:t>
      </w:r>
      <w:r>
        <w:rPr>
          <w:spacing w:val="-10"/>
          <w:w w:val="110"/>
        </w:rPr>
        <w:t xml:space="preserve"> </w:t>
      </w:r>
      <w:r>
        <w:rPr>
          <w:w w:val="110"/>
        </w:rPr>
        <w:t>functionality</w:t>
      </w:r>
      <w:r>
        <w:rPr>
          <w:spacing w:val="-10"/>
          <w:w w:val="110"/>
        </w:rPr>
        <w:t xml:space="preserve"> </w:t>
      </w:r>
      <w:r>
        <w:rPr>
          <w:w w:val="110"/>
        </w:rPr>
        <w:t>to</w:t>
      </w:r>
      <w:r>
        <w:rPr>
          <w:spacing w:val="-10"/>
          <w:w w:val="110"/>
        </w:rPr>
        <w:t xml:space="preserve"> </w:t>
      </w:r>
      <w:r>
        <w:rPr>
          <w:w w:val="110"/>
        </w:rPr>
        <w:t>mimic</w:t>
      </w:r>
      <w:r>
        <w:rPr>
          <w:spacing w:val="-10"/>
          <w:w w:val="110"/>
        </w:rPr>
        <w:t xml:space="preserve"> </w:t>
      </w:r>
      <w:r>
        <w:rPr>
          <w:w w:val="110"/>
        </w:rPr>
        <w:t>the</w:t>
      </w:r>
      <w:r>
        <w:rPr>
          <w:spacing w:val="-10"/>
          <w:w w:val="110"/>
        </w:rPr>
        <w:t xml:space="preserve"> </w:t>
      </w:r>
      <w:r>
        <w:rPr>
          <w:w w:val="110"/>
        </w:rPr>
        <w:t>behavior</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application</w:t>
      </w:r>
      <w:r>
        <w:rPr>
          <w:spacing w:val="-11"/>
          <w:w w:val="110"/>
        </w:rPr>
        <w:t xml:space="preserve"> </w:t>
      </w:r>
      <w:r>
        <w:rPr>
          <w:w w:val="110"/>
        </w:rPr>
        <w:t>we</w:t>
      </w:r>
      <w:r>
        <w:rPr>
          <w:spacing w:val="-11"/>
          <w:w w:val="110"/>
        </w:rPr>
        <w:t xml:space="preserve"> </w:t>
      </w:r>
      <w:r>
        <w:rPr>
          <w:w w:val="110"/>
        </w:rPr>
        <w:t>created</w:t>
      </w:r>
      <w:r>
        <w:rPr>
          <w:spacing w:val="-11"/>
          <w:w w:val="110"/>
        </w:rPr>
        <w:t xml:space="preserve"> </w:t>
      </w:r>
      <w:r>
        <w:rPr>
          <w:w w:val="110"/>
        </w:rPr>
        <w:t>in</w:t>
      </w:r>
      <w:r>
        <w:rPr>
          <w:spacing w:val="-11"/>
          <w:w w:val="110"/>
        </w:rPr>
        <w:t xml:space="preserve"> </w:t>
      </w:r>
      <w:r>
        <w:rPr>
          <w:w w:val="110"/>
        </w:rPr>
        <w:t>chap- ter</w:t>
      </w:r>
      <w:r>
        <w:rPr>
          <w:spacing w:val="-24"/>
          <w:w w:val="110"/>
        </w:rPr>
        <w:t xml:space="preserve"> </w:t>
      </w:r>
      <w:r>
        <w:rPr>
          <w:w w:val="110"/>
        </w:rPr>
        <w:t>2.</w:t>
      </w:r>
      <w:r>
        <w:rPr>
          <w:spacing w:val="-24"/>
          <w:w w:val="110"/>
        </w:rPr>
        <w:t xml:space="preserve"> </w:t>
      </w:r>
      <w:r>
        <w:rPr>
          <w:w w:val="110"/>
        </w:rPr>
        <w:t>Therefore,</w:t>
      </w:r>
      <w:r>
        <w:rPr>
          <w:spacing w:val="-24"/>
          <w:w w:val="110"/>
        </w:rPr>
        <w:t xml:space="preserve"> </w:t>
      </w:r>
      <w:r>
        <w:rPr>
          <w:w w:val="110"/>
        </w:rPr>
        <w:t>we’ll</w:t>
      </w:r>
      <w:r>
        <w:rPr>
          <w:spacing w:val="-24"/>
          <w:w w:val="110"/>
        </w:rPr>
        <w:t xml:space="preserve"> </w:t>
      </w:r>
      <w:r>
        <w:rPr>
          <w:w w:val="110"/>
        </w:rPr>
        <w:t>use</w:t>
      </w:r>
      <w:r>
        <w:rPr>
          <w:spacing w:val="-24"/>
          <w:w w:val="110"/>
        </w:rPr>
        <w:t xml:space="preserve"> </w:t>
      </w:r>
      <w:r>
        <w:rPr>
          <w:w w:val="110"/>
        </w:rPr>
        <w:t>the</w:t>
      </w:r>
      <w:r>
        <w:rPr>
          <w:spacing w:val="-24"/>
          <w:w w:val="110"/>
        </w:rPr>
        <w:t xml:space="preserve"> </w:t>
      </w:r>
      <w:r>
        <w:rPr>
          <w:rFonts w:hint="default" w:ascii="Courier New" w:hAnsi="Courier New" w:eastAsia="Courier New" w:cs="Courier New"/>
          <w:w w:val="110"/>
          <w:sz w:val="19"/>
          <w:szCs w:val="19"/>
        </w:rPr>
        <w:t>create-controller</w:t>
      </w:r>
      <w:r>
        <w:rPr>
          <w:rFonts w:hint="default" w:ascii="Courier New" w:hAnsi="Courier New" w:eastAsia="Courier New" w:cs="Courier New"/>
          <w:spacing w:val="-95"/>
          <w:w w:val="110"/>
          <w:sz w:val="19"/>
          <w:szCs w:val="19"/>
        </w:rPr>
        <w:t xml:space="preserve"> </w:t>
      </w:r>
      <w:r>
        <w:rPr>
          <w:w w:val="110"/>
        </w:rPr>
        <w:t>command</w:t>
      </w:r>
      <w:r>
        <w:rPr>
          <w:spacing w:val="-24"/>
          <w:w w:val="110"/>
        </w:rPr>
        <w:t xml:space="preserve"> </w:t>
      </w:r>
      <w:r>
        <w:rPr>
          <w:w w:val="110"/>
        </w:rPr>
        <w:t>to</w:t>
      </w:r>
      <w:r>
        <w:rPr>
          <w:spacing w:val="-24"/>
          <w:w w:val="110"/>
        </w:rPr>
        <w:t xml:space="preserve"> </w:t>
      </w:r>
      <w:r>
        <w:rPr>
          <w:w w:val="110"/>
        </w:rPr>
        <w:t>create</w:t>
      </w:r>
      <w:r>
        <w:rPr>
          <w:spacing w:val="-24"/>
          <w:w w:val="110"/>
        </w:rPr>
        <w:t xml:space="preserve"> </w:t>
      </w:r>
      <w:r>
        <w:rPr>
          <w:w w:val="110"/>
        </w:rPr>
        <w:t>a</w:t>
      </w:r>
      <w:r>
        <w:rPr>
          <w:spacing w:val="-24"/>
          <w:w w:val="110"/>
        </w:rPr>
        <w:t xml:space="preserve"> </w:t>
      </w:r>
      <w:r>
        <w:rPr>
          <w:w w:val="110"/>
        </w:rPr>
        <w:t>bare-bones controller and then fill it in with the methods we</w:t>
      </w:r>
      <w:r>
        <w:rPr>
          <w:spacing w:val="-19"/>
          <w:w w:val="110"/>
        </w:rPr>
        <w:t xml:space="preserve"> </w:t>
      </w:r>
      <w:r>
        <w:rPr>
          <w:w w:val="110"/>
        </w:rPr>
        <w:t>need:</w:t>
      </w:r>
    </w:p>
    <w:p>
      <w:pPr>
        <w:spacing w:before="9"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grails create-controller</w:t>
      </w:r>
      <w:r>
        <w:rPr>
          <w:rFonts w:ascii="Courier New"/>
          <w:spacing w:val="-9"/>
          <w:sz w:val="16"/>
        </w:rPr>
        <w:t xml:space="preserve"> </w:t>
      </w:r>
      <w:r>
        <w:rPr>
          <w:rFonts w:ascii="Courier New"/>
          <w:sz w:val="16"/>
        </w:rPr>
        <w:t>ReadingList</w:t>
      </w:r>
    </w:p>
    <w:p>
      <w:pPr>
        <w:spacing w:before="11" w:line="240" w:lineRule="auto"/>
        <w:ind w:right="0"/>
        <w:rPr>
          <w:rFonts w:hint="default" w:ascii="Courier New" w:hAnsi="Courier New" w:eastAsia="Courier New" w:cs="Courier New"/>
          <w:sz w:val="16"/>
          <w:szCs w:val="16"/>
        </w:rPr>
      </w:pPr>
    </w:p>
    <w:p>
      <w:pPr>
        <w:pStyle w:val="11"/>
        <w:spacing w:line="256" w:lineRule="auto"/>
        <w:ind w:right="114"/>
        <w:jc w:val="both"/>
      </w:pPr>
      <w:r>
        <w:rPr>
          <w:w w:val="110"/>
        </w:rPr>
        <w:t>This</w:t>
      </w:r>
      <w:r>
        <w:rPr>
          <w:spacing w:val="-20"/>
          <w:w w:val="110"/>
        </w:rPr>
        <w:t xml:space="preserve"> </w:t>
      </w:r>
      <w:r>
        <w:rPr>
          <w:w w:val="110"/>
        </w:rPr>
        <w:t>command</w:t>
      </w:r>
      <w:r>
        <w:rPr>
          <w:spacing w:val="-20"/>
          <w:w w:val="110"/>
        </w:rPr>
        <w:t xml:space="preserve"> </w:t>
      </w:r>
      <w:r>
        <w:rPr>
          <w:w w:val="110"/>
        </w:rPr>
        <w:t>creates</w:t>
      </w:r>
      <w:r>
        <w:rPr>
          <w:spacing w:val="-20"/>
          <w:w w:val="110"/>
        </w:rPr>
        <w:t xml:space="preserve"> </w:t>
      </w:r>
      <w:r>
        <w:rPr>
          <w:w w:val="110"/>
        </w:rPr>
        <w:t>a</w:t>
      </w:r>
      <w:r>
        <w:rPr>
          <w:spacing w:val="-20"/>
          <w:w w:val="110"/>
        </w:rPr>
        <w:t xml:space="preserve"> </w:t>
      </w:r>
      <w:r>
        <w:rPr>
          <w:w w:val="110"/>
        </w:rPr>
        <w:t>controller</w:t>
      </w:r>
      <w:r>
        <w:rPr>
          <w:spacing w:val="-20"/>
          <w:w w:val="110"/>
        </w:rPr>
        <w:t xml:space="preserve"> </w:t>
      </w:r>
      <w:r>
        <w:rPr>
          <w:w w:val="110"/>
        </w:rPr>
        <w:t>named</w:t>
      </w:r>
      <w:r>
        <w:rPr>
          <w:spacing w:val="-20"/>
          <w:w w:val="110"/>
        </w:rPr>
        <w:t xml:space="preserve"> </w:t>
      </w:r>
      <w:r>
        <w:rPr>
          <w:rFonts w:ascii="Courier New"/>
          <w:w w:val="110"/>
          <w:sz w:val="19"/>
        </w:rPr>
        <w:t>ReadingListController</w:t>
      </w:r>
      <w:r>
        <w:rPr>
          <w:rFonts w:ascii="Courier New"/>
          <w:spacing w:val="-91"/>
          <w:w w:val="110"/>
          <w:sz w:val="19"/>
        </w:rPr>
        <w:t xml:space="preserve"> </w:t>
      </w:r>
      <w:r>
        <w:rPr>
          <w:w w:val="110"/>
        </w:rPr>
        <w:t>in</w:t>
      </w:r>
      <w:r>
        <w:rPr>
          <w:spacing w:val="-20"/>
          <w:w w:val="110"/>
        </w:rPr>
        <w:t xml:space="preserve"> </w:t>
      </w:r>
      <w:r>
        <w:rPr>
          <w:w w:val="110"/>
        </w:rPr>
        <w:t>grails-app/ controllers/readingList that looks like</w:t>
      </w:r>
      <w:r>
        <w:rPr>
          <w:spacing w:val="-4"/>
          <w:w w:val="110"/>
        </w:rPr>
        <w:t xml:space="preserve"> </w:t>
      </w:r>
      <w:r>
        <w:rPr>
          <w:w w:val="110"/>
        </w:rPr>
        <w:t>this:</w:t>
      </w:r>
    </w:p>
    <w:p>
      <w:pPr>
        <w:spacing w:before="8" w:line="240" w:lineRule="auto"/>
        <w:ind w:right="0"/>
        <w:rPr>
          <w:rFonts w:hint="default" w:ascii="Times New Roman" w:hAnsi="Times New Roman" w:eastAsia="Times New Roman" w:cs="Times New Roman"/>
          <w:sz w:val="12"/>
          <w:szCs w:val="12"/>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2041" o:spid="_x0000_s2041" o:spt="203" style="height:0.25pt;width:144.4pt;" coordsize="2888,5">
            <o:lock v:ext="edit"/>
            <v:group id="_x0000_s2042" o:spid="_x0000_s2042" o:spt="203" style="position:absolute;left:3;top:3;height:2;width:2;" coordorigin="3,3" coordsize="2,2">
              <o:lock v:ext="edit"/>
              <v:shape id="_x0000_s2043" o:spid="_x0000_s2043" style="position:absolute;left:3;top:3;height:2;width:2;" filled="f" stroked="t" coordorigin="3,3" coordsize="0,0" path="m3,3l3,3e">
                <v:path arrowok="t"/>
                <v:fill on="f" focussize="0,0"/>
                <v:stroke weight="0.24pt" color="#000000"/>
                <v:imagedata o:title=""/>
                <o:lock v:ext="edit"/>
              </v:shape>
            </v:group>
            <v:group id="_x0000_s2044" o:spid="_x0000_s2044" o:spt="203" style="position:absolute;left:3;top:3;height:2;width:2883;" coordorigin="3,3" coordsize="2883,2">
              <o:lock v:ext="edit"/>
              <v:shape id="_x0000_s2045" o:spid="_x0000_s2045"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24" w:line="190" w:lineRule="exact"/>
        <w:ind w:left="283" w:right="102" w:hanging="180"/>
        <w:jc w:val="left"/>
        <w:rPr>
          <w:rFonts w:hint="default" w:ascii="Times New Roman" w:hAnsi="Times New Roman" w:eastAsia="Times New Roman" w:cs="Times New Roman"/>
          <w:sz w:val="17"/>
          <w:szCs w:val="17"/>
        </w:rPr>
      </w:pPr>
      <w:r>
        <w:rPr>
          <w:rFonts w:ascii="Times New Roman"/>
          <w:w w:val="105"/>
          <w:position w:val="6"/>
          <w:sz w:val="11"/>
        </w:rPr>
        <w:t xml:space="preserve">1 </w:t>
      </w:r>
      <w:r>
        <w:rPr>
          <w:rFonts w:ascii="Times New Roman"/>
          <w:w w:val="105"/>
          <w:sz w:val="17"/>
        </w:rPr>
        <w:t xml:space="preserve">Although </w:t>
      </w:r>
      <w:r>
        <w:rPr>
          <w:rFonts w:ascii="Cambria"/>
          <w:i/>
          <w:w w:val="105"/>
          <w:sz w:val="17"/>
        </w:rPr>
        <w:t xml:space="preserve">Grails in Action, Second Edition, </w:t>
      </w:r>
      <w:r>
        <w:rPr>
          <w:rFonts w:ascii="Times New Roman"/>
          <w:w w:val="105"/>
          <w:sz w:val="17"/>
        </w:rPr>
        <w:t>covers Grails 2, much of what you learn about Grails 2 applies to Grails</w:t>
      </w:r>
      <w:r>
        <w:rPr>
          <w:rFonts w:ascii="Times New Roman"/>
          <w:spacing w:val="-7"/>
          <w:w w:val="105"/>
          <w:sz w:val="17"/>
        </w:rPr>
        <w:t xml:space="preserve"> </w:t>
      </w:r>
      <w:r>
        <w:rPr>
          <w:rFonts w:ascii="Times New Roman"/>
          <w:w w:val="105"/>
          <w:sz w:val="17"/>
        </w:rPr>
        <w:t>3.</w:t>
      </w:r>
    </w:p>
    <w:p>
      <w:pPr>
        <w:spacing w:after="0" w:line="190" w:lineRule="exact"/>
        <w:jc w:val="left"/>
        <w:rPr>
          <w:rFonts w:hint="default" w:ascii="Times New Roman" w:hAnsi="Times New Roman" w:eastAsia="Times New Roman" w:cs="Times New Roman"/>
          <w:sz w:val="17"/>
          <w:szCs w:val="17"/>
        </w:rPr>
        <w:sectPr>
          <w:pgSz w:w="10620" w:h="13320"/>
          <w:pgMar w:top="440" w:right="1020" w:bottom="260" w:left="1220" w:header="0" w:footer="62" w:gutter="0"/>
        </w:sectPr>
      </w:pPr>
    </w:p>
    <w:p>
      <w:pPr>
        <w:tabs>
          <w:tab w:val="left" w:pos="2634"/>
        </w:tabs>
        <w:spacing w:before="56"/>
        <w:ind w:left="103" w:right="102" w:firstLine="0"/>
        <w:jc w:val="left"/>
        <w:rPr>
          <w:rFonts w:hint="default" w:ascii="Cambria" w:hAnsi="Cambria" w:eastAsia="Cambria" w:cs="Cambria"/>
          <w:sz w:val="18"/>
          <w:szCs w:val="18"/>
        </w:rPr>
      </w:pPr>
      <w:r>
        <w:rPr>
          <w:rFonts w:ascii="Times New Roman"/>
          <w:b/>
          <w:spacing w:val="-1"/>
          <w:sz w:val="18"/>
        </w:rPr>
        <w:t>120</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0" w:line="240" w:lineRule="auto"/>
        <w:ind w:right="0"/>
        <w:rPr>
          <w:rFonts w:hint="default" w:ascii="Cambria" w:hAnsi="Cambria" w:eastAsia="Cambria" w:cs="Cambria"/>
          <w:b/>
          <w:bCs/>
          <w:i/>
          <w:sz w:val="18"/>
          <w:szCs w:val="18"/>
        </w:rPr>
      </w:pPr>
    </w:p>
    <w:p>
      <w:pPr>
        <w:spacing w:before="132"/>
        <w:ind w:left="823" w:right="102"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19"/>
        <w:ind w:left="823" w:right="102" w:firstLine="0"/>
        <w:jc w:val="left"/>
        <w:rPr>
          <w:rFonts w:hint="default" w:ascii="Courier New" w:hAnsi="Courier New" w:eastAsia="Courier New" w:cs="Courier New"/>
          <w:sz w:val="16"/>
          <w:szCs w:val="16"/>
        </w:rPr>
      </w:pPr>
      <w:r>
        <w:rPr>
          <w:rFonts w:ascii="Courier New"/>
          <w:sz w:val="16"/>
        </w:rPr>
        <w:t>class ReadingListController</w:t>
      </w:r>
      <w:r>
        <w:rPr>
          <w:rFonts w:ascii="Courier New"/>
          <w:spacing w:val="-8"/>
          <w:sz w:val="16"/>
        </w:rPr>
        <w:t xml:space="preserve"> </w:t>
      </w:r>
      <w:r>
        <w:rPr>
          <w:rFonts w:ascii="Courier New"/>
          <w:sz w:val="16"/>
        </w:rPr>
        <w:t>{</w:t>
      </w:r>
    </w:p>
    <w:p>
      <w:pPr>
        <w:spacing w:before="5" w:line="240" w:lineRule="auto"/>
        <w:ind w:right="0"/>
        <w:rPr>
          <w:rFonts w:hint="default" w:ascii="Courier New" w:hAnsi="Courier New" w:eastAsia="Courier New" w:cs="Courier New"/>
          <w:sz w:val="11"/>
          <w:szCs w:val="11"/>
        </w:rPr>
      </w:pPr>
    </w:p>
    <w:p>
      <w:pPr>
        <w:spacing w:before="88"/>
        <w:ind w:left="1015" w:right="102" w:firstLine="0"/>
        <w:jc w:val="left"/>
        <w:rPr>
          <w:rFonts w:hint="default" w:ascii="Courier New" w:hAnsi="Courier New" w:eastAsia="Courier New" w:cs="Courier New"/>
          <w:sz w:val="16"/>
          <w:szCs w:val="16"/>
        </w:rPr>
      </w:pPr>
      <w:r>
        <w:rPr>
          <w:rFonts w:ascii="Courier New"/>
          <w:sz w:val="16"/>
        </w:rPr>
        <w:t>def index() {</w:t>
      </w:r>
      <w:r>
        <w:rPr>
          <w:rFonts w:ascii="Courier New"/>
          <w:spacing w:val="-5"/>
          <w:sz w:val="16"/>
        </w:rPr>
        <w:t xml:space="preserve"> </w:t>
      </w:r>
      <w:r>
        <w:rPr>
          <w:rFonts w:ascii="Courier New"/>
          <w:sz w:val="16"/>
        </w:rPr>
        <w:t>}</w:t>
      </w:r>
    </w:p>
    <w:p>
      <w:pPr>
        <w:spacing w:before="19"/>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71" w:lineRule="auto"/>
        <w:ind w:right="113"/>
        <w:jc w:val="both"/>
      </w:pPr>
      <w:r>
        <w:rPr>
          <w:w w:val="110"/>
        </w:rPr>
        <w:t>Without making any changes, this controller is ready to run, although it won’t do much.</w:t>
      </w:r>
      <w:r>
        <w:rPr>
          <w:spacing w:val="-10"/>
          <w:w w:val="110"/>
        </w:rPr>
        <w:t xml:space="preserve"> </w:t>
      </w:r>
      <w:r>
        <w:rPr>
          <w:w w:val="110"/>
        </w:rPr>
        <w:t>At</w:t>
      </w:r>
      <w:r>
        <w:rPr>
          <w:spacing w:val="-10"/>
          <w:w w:val="110"/>
        </w:rPr>
        <w:t xml:space="preserve"> </w:t>
      </w:r>
      <w:r>
        <w:rPr>
          <w:w w:val="110"/>
        </w:rPr>
        <w:t>this</w:t>
      </w:r>
      <w:r>
        <w:rPr>
          <w:spacing w:val="-10"/>
          <w:w w:val="110"/>
        </w:rPr>
        <w:t xml:space="preserve"> </w:t>
      </w:r>
      <w:r>
        <w:rPr>
          <w:w w:val="110"/>
        </w:rPr>
        <w:t>point,</w:t>
      </w:r>
      <w:r>
        <w:rPr>
          <w:spacing w:val="-10"/>
          <w:w w:val="110"/>
        </w:rPr>
        <w:t xml:space="preserve"> </w:t>
      </w:r>
      <w:r>
        <w:rPr>
          <w:w w:val="110"/>
        </w:rPr>
        <w:t>it</w:t>
      </w:r>
      <w:r>
        <w:rPr>
          <w:spacing w:val="-10"/>
          <w:w w:val="110"/>
        </w:rPr>
        <w:t xml:space="preserve"> </w:t>
      </w:r>
      <w:r>
        <w:rPr>
          <w:w w:val="110"/>
        </w:rPr>
        <w:t>will</w:t>
      </w:r>
      <w:r>
        <w:rPr>
          <w:spacing w:val="-10"/>
          <w:w w:val="110"/>
        </w:rPr>
        <w:t xml:space="preserve"> </w:t>
      </w:r>
      <w:r>
        <w:rPr>
          <w:w w:val="110"/>
        </w:rPr>
        <w:t>handle</w:t>
      </w:r>
      <w:r>
        <w:rPr>
          <w:spacing w:val="-10"/>
          <w:w w:val="110"/>
        </w:rPr>
        <w:t xml:space="preserve"> </w:t>
      </w:r>
      <w:r>
        <w:rPr>
          <w:w w:val="110"/>
        </w:rPr>
        <w:t>requests</w:t>
      </w:r>
      <w:r>
        <w:rPr>
          <w:spacing w:val="-10"/>
          <w:w w:val="110"/>
        </w:rPr>
        <w:t xml:space="preserve"> </w:t>
      </w:r>
      <w:r>
        <w:rPr>
          <w:w w:val="110"/>
        </w:rPr>
        <w:t>whose</w:t>
      </w:r>
      <w:r>
        <w:rPr>
          <w:spacing w:val="-10"/>
          <w:w w:val="110"/>
        </w:rPr>
        <w:t xml:space="preserve"> </w:t>
      </w:r>
      <w:r>
        <w:rPr>
          <w:w w:val="110"/>
        </w:rPr>
        <w:t>path</w:t>
      </w:r>
      <w:r>
        <w:rPr>
          <w:spacing w:val="-10"/>
          <w:w w:val="110"/>
        </w:rPr>
        <w:t xml:space="preserve"> </w:t>
      </w:r>
      <w:r>
        <w:rPr>
          <w:w w:val="110"/>
        </w:rPr>
        <w:t>is</w:t>
      </w:r>
      <w:r>
        <w:rPr>
          <w:spacing w:val="-10"/>
          <w:w w:val="110"/>
        </w:rPr>
        <w:t xml:space="preserve"> </w:t>
      </w:r>
      <w:r>
        <w:rPr>
          <w:w w:val="110"/>
        </w:rPr>
        <w:t>/readingList</w:t>
      </w:r>
      <w:r>
        <w:rPr>
          <w:spacing w:val="-10"/>
          <w:w w:val="110"/>
        </w:rPr>
        <w:t xml:space="preserve"> </w:t>
      </w:r>
      <w:r>
        <w:rPr>
          <w:w w:val="110"/>
        </w:rPr>
        <w:t>and</w:t>
      </w:r>
      <w:r>
        <w:rPr>
          <w:spacing w:val="-10"/>
          <w:w w:val="110"/>
        </w:rPr>
        <w:t xml:space="preserve"> </w:t>
      </w:r>
      <w:r>
        <w:rPr>
          <w:w w:val="110"/>
        </w:rPr>
        <w:t>forward</w:t>
      </w:r>
      <w:r>
        <w:rPr>
          <w:spacing w:val="-10"/>
          <w:w w:val="110"/>
        </w:rPr>
        <w:t xml:space="preserve"> </w:t>
      </w:r>
      <w:r>
        <w:rPr>
          <w:w w:val="110"/>
        </w:rPr>
        <w:t>the request to the view defined at grails-app/views/readingList/index.gsp (which</w:t>
      </w:r>
      <w:r>
        <w:rPr>
          <w:spacing w:val="-8"/>
          <w:w w:val="110"/>
        </w:rPr>
        <w:t xml:space="preserve"> </w:t>
      </w:r>
      <w:r>
        <w:rPr>
          <w:w w:val="110"/>
        </w:rPr>
        <w:t>doesn’t yet</w:t>
      </w:r>
      <w:r>
        <w:rPr>
          <w:spacing w:val="-17"/>
          <w:w w:val="110"/>
        </w:rPr>
        <w:t xml:space="preserve"> </w:t>
      </w:r>
      <w:r>
        <w:rPr>
          <w:w w:val="110"/>
        </w:rPr>
        <w:t>exist,</w:t>
      </w:r>
      <w:r>
        <w:rPr>
          <w:spacing w:val="-17"/>
          <w:w w:val="110"/>
        </w:rPr>
        <w:t xml:space="preserve"> </w:t>
      </w:r>
      <w:r>
        <w:rPr>
          <w:w w:val="110"/>
        </w:rPr>
        <w:t>but</w:t>
      </w:r>
      <w:r>
        <w:rPr>
          <w:spacing w:val="-17"/>
          <w:w w:val="110"/>
        </w:rPr>
        <w:t xml:space="preserve"> </w:t>
      </w:r>
      <w:r>
        <w:rPr>
          <w:w w:val="110"/>
        </w:rPr>
        <w:t>we’ll</w:t>
      </w:r>
      <w:r>
        <w:rPr>
          <w:spacing w:val="-17"/>
          <w:w w:val="110"/>
        </w:rPr>
        <w:t xml:space="preserve"> </w:t>
      </w:r>
      <w:r>
        <w:rPr>
          <w:w w:val="110"/>
        </w:rPr>
        <w:t>create</w:t>
      </w:r>
      <w:r>
        <w:rPr>
          <w:spacing w:val="-17"/>
          <w:w w:val="110"/>
        </w:rPr>
        <w:t xml:space="preserve"> </w:t>
      </w:r>
      <w:r>
        <w:rPr>
          <w:w w:val="110"/>
        </w:rPr>
        <w:t>soon).</w:t>
      </w:r>
    </w:p>
    <w:p>
      <w:pPr>
        <w:pStyle w:val="11"/>
        <w:spacing w:before="1" w:line="271" w:lineRule="auto"/>
        <w:ind w:right="113" w:firstLine="291"/>
        <w:jc w:val="both"/>
      </w:pPr>
      <w:r>
        <w:rPr>
          <w:w w:val="110"/>
        </w:rPr>
        <w:t>But</w:t>
      </w:r>
      <w:r>
        <w:rPr>
          <w:spacing w:val="-9"/>
          <w:w w:val="110"/>
        </w:rPr>
        <w:t xml:space="preserve"> </w:t>
      </w:r>
      <w:r>
        <w:rPr>
          <w:w w:val="110"/>
        </w:rPr>
        <w:t>what</w:t>
      </w:r>
      <w:r>
        <w:rPr>
          <w:spacing w:val="-9"/>
          <w:w w:val="110"/>
        </w:rPr>
        <w:t xml:space="preserve"> </w:t>
      </w:r>
      <w:r>
        <w:rPr>
          <w:w w:val="110"/>
        </w:rPr>
        <w:t>we</w:t>
      </w:r>
      <w:r>
        <w:rPr>
          <w:spacing w:val="-9"/>
          <w:w w:val="110"/>
        </w:rPr>
        <w:t xml:space="preserve"> </w:t>
      </w:r>
      <w:r>
        <w:rPr>
          <w:w w:val="110"/>
        </w:rPr>
        <w:t>need</w:t>
      </w:r>
      <w:r>
        <w:rPr>
          <w:spacing w:val="-9"/>
          <w:w w:val="110"/>
        </w:rPr>
        <w:t xml:space="preserve"> </w:t>
      </w:r>
      <w:r>
        <w:rPr>
          <w:w w:val="110"/>
        </w:rPr>
        <w:t>our</w:t>
      </w:r>
      <w:r>
        <w:rPr>
          <w:spacing w:val="-9"/>
          <w:w w:val="110"/>
        </w:rPr>
        <w:t xml:space="preserve"> </w:t>
      </w:r>
      <w:r>
        <w:rPr>
          <w:w w:val="110"/>
        </w:rPr>
        <w:t>controller</w:t>
      </w:r>
      <w:r>
        <w:rPr>
          <w:spacing w:val="-9"/>
          <w:w w:val="110"/>
        </w:rPr>
        <w:t xml:space="preserve"> </w:t>
      </w:r>
      <w:r>
        <w:rPr>
          <w:w w:val="110"/>
        </w:rPr>
        <w:t>to</w:t>
      </w:r>
      <w:r>
        <w:rPr>
          <w:spacing w:val="-9"/>
          <w:w w:val="110"/>
        </w:rPr>
        <w:t xml:space="preserve"> </w:t>
      </w:r>
      <w:r>
        <w:rPr>
          <w:w w:val="110"/>
        </w:rPr>
        <w:t>do</w:t>
      </w:r>
      <w:r>
        <w:rPr>
          <w:spacing w:val="-9"/>
          <w:w w:val="110"/>
        </w:rPr>
        <w:t xml:space="preserve"> </w:t>
      </w:r>
      <w:r>
        <w:rPr>
          <w:w w:val="110"/>
        </w:rPr>
        <w:t>is</w:t>
      </w:r>
      <w:r>
        <w:rPr>
          <w:spacing w:val="-6"/>
          <w:w w:val="110"/>
        </w:rPr>
        <w:t xml:space="preserve"> </w:t>
      </w:r>
      <w:r>
        <w:rPr>
          <w:w w:val="110"/>
        </w:rPr>
        <w:t>display</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books</w:t>
      </w:r>
      <w:r>
        <w:rPr>
          <w:spacing w:val="-9"/>
          <w:w w:val="110"/>
        </w:rPr>
        <w:t xml:space="preserve"> </w:t>
      </w:r>
      <w:r>
        <w:rPr>
          <w:w w:val="110"/>
        </w:rPr>
        <w:t>and</w:t>
      </w:r>
      <w:r>
        <w:rPr>
          <w:spacing w:val="-9"/>
          <w:w w:val="110"/>
        </w:rPr>
        <w:t xml:space="preserve"> </w:t>
      </w:r>
      <w:r>
        <w:rPr>
          <w:w w:val="110"/>
        </w:rPr>
        <w:t>a</w:t>
      </w:r>
      <w:r>
        <w:rPr>
          <w:spacing w:val="-9"/>
          <w:w w:val="110"/>
        </w:rPr>
        <w:t xml:space="preserve"> </w:t>
      </w:r>
      <w:r>
        <w:rPr>
          <w:w w:val="110"/>
        </w:rPr>
        <w:t>form</w:t>
      </w:r>
      <w:r>
        <w:rPr>
          <w:spacing w:val="-9"/>
          <w:w w:val="110"/>
        </w:rPr>
        <w:t xml:space="preserve"> </w:t>
      </w:r>
      <w:r>
        <w:rPr>
          <w:w w:val="110"/>
        </w:rPr>
        <w:t>to</w:t>
      </w:r>
      <w:r>
        <w:rPr>
          <w:spacing w:val="-9"/>
          <w:w w:val="110"/>
        </w:rPr>
        <w:t xml:space="preserve"> </w:t>
      </w:r>
      <w:r>
        <w:rPr>
          <w:w w:val="110"/>
        </w:rPr>
        <w:t>add</w:t>
      </w:r>
      <w:r>
        <w:rPr>
          <w:spacing w:val="-9"/>
          <w:w w:val="110"/>
        </w:rPr>
        <w:t xml:space="preserve"> </w:t>
      </w:r>
      <w:r>
        <w:rPr>
          <w:w w:val="110"/>
        </w:rPr>
        <w:t>a new</w:t>
      </w:r>
      <w:r>
        <w:rPr>
          <w:spacing w:val="-7"/>
          <w:w w:val="110"/>
        </w:rPr>
        <w:t xml:space="preserve"> </w:t>
      </w:r>
      <w:r>
        <w:rPr>
          <w:w w:val="110"/>
        </w:rPr>
        <w:t>book.</w:t>
      </w:r>
      <w:r>
        <w:rPr>
          <w:spacing w:val="-7"/>
          <w:w w:val="110"/>
        </w:rPr>
        <w:t xml:space="preserve"> We </w:t>
      </w:r>
      <w:r>
        <w:rPr>
          <w:w w:val="110"/>
        </w:rPr>
        <w:t>also</w:t>
      </w:r>
      <w:r>
        <w:rPr>
          <w:spacing w:val="-7"/>
          <w:w w:val="110"/>
        </w:rPr>
        <w:t xml:space="preserve"> </w:t>
      </w:r>
      <w:r>
        <w:rPr>
          <w:w w:val="110"/>
        </w:rPr>
        <w:t>need</w:t>
      </w:r>
      <w:r>
        <w:rPr>
          <w:spacing w:val="-7"/>
          <w:w w:val="110"/>
        </w:rPr>
        <w:t xml:space="preserve"> </w:t>
      </w:r>
      <w:r>
        <w:rPr>
          <w:w w:val="110"/>
        </w:rPr>
        <w:t>it</w:t>
      </w:r>
      <w:r>
        <w:rPr>
          <w:spacing w:val="-7"/>
          <w:w w:val="110"/>
        </w:rPr>
        <w:t xml:space="preserve"> </w:t>
      </w:r>
      <w:r>
        <w:rPr>
          <w:w w:val="110"/>
        </w:rPr>
        <w:t>to</w:t>
      </w:r>
      <w:r>
        <w:rPr>
          <w:spacing w:val="-7"/>
          <w:w w:val="110"/>
        </w:rPr>
        <w:t xml:space="preserve"> </w:t>
      </w:r>
      <w:r>
        <w:rPr>
          <w:w w:val="110"/>
        </w:rPr>
        <w:t>handle</w:t>
      </w:r>
      <w:r>
        <w:rPr>
          <w:spacing w:val="-7"/>
          <w:w w:val="110"/>
        </w:rPr>
        <w:t xml:space="preserve"> </w:t>
      </w:r>
      <w:r>
        <w:rPr>
          <w:w w:val="110"/>
        </w:rPr>
        <w:t>the</w:t>
      </w:r>
      <w:r>
        <w:rPr>
          <w:spacing w:val="-7"/>
          <w:w w:val="110"/>
        </w:rPr>
        <w:t xml:space="preserve"> </w:t>
      </w:r>
      <w:r>
        <w:rPr>
          <w:w w:val="110"/>
        </w:rPr>
        <w:t>form</w:t>
      </w:r>
      <w:r>
        <w:rPr>
          <w:spacing w:val="-7"/>
          <w:w w:val="110"/>
        </w:rPr>
        <w:t xml:space="preserve"> </w:t>
      </w:r>
      <w:r>
        <w:rPr>
          <w:w w:val="110"/>
        </w:rPr>
        <w:t>submission</w:t>
      </w:r>
      <w:r>
        <w:rPr>
          <w:spacing w:val="-7"/>
          <w:w w:val="110"/>
        </w:rPr>
        <w:t xml:space="preserve"> </w:t>
      </w:r>
      <w:r>
        <w:rPr>
          <w:w w:val="110"/>
        </w:rPr>
        <w:t>and</w:t>
      </w:r>
      <w:r>
        <w:rPr>
          <w:spacing w:val="-7"/>
          <w:w w:val="110"/>
        </w:rPr>
        <w:t xml:space="preserve"> </w:t>
      </w:r>
      <w:r>
        <w:rPr>
          <w:w w:val="110"/>
        </w:rPr>
        <w:t>save</w:t>
      </w:r>
      <w:r>
        <w:rPr>
          <w:spacing w:val="-7"/>
          <w:w w:val="110"/>
        </w:rPr>
        <w:t xml:space="preserve"> </w:t>
      </w:r>
      <w:r>
        <w:rPr>
          <w:w w:val="110"/>
        </w:rPr>
        <w:t>a</w:t>
      </w:r>
      <w:r>
        <w:rPr>
          <w:spacing w:val="-7"/>
          <w:w w:val="110"/>
        </w:rPr>
        <w:t xml:space="preserve"> </w:t>
      </w:r>
      <w:r>
        <w:rPr>
          <w:w w:val="110"/>
        </w:rPr>
        <w:t>book</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 xml:space="preserve">data- </w:t>
      </w:r>
      <w:r>
        <w:rPr>
          <w:w w:val="105"/>
        </w:rPr>
        <w:t>base.</w:t>
      </w:r>
      <w:r>
        <w:rPr>
          <w:spacing w:val="-34"/>
          <w:w w:val="105"/>
        </w:rPr>
        <w:t xml:space="preserve"> </w:t>
      </w:r>
      <w:r>
        <w:rPr>
          <w:w w:val="105"/>
        </w:rPr>
        <w:t>The</w:t>
      </w:r>
      <w:r>
        <w:rPr>
          <w:spacing w:val="-34"/>
          <w:w w:val="105"/>
        </w:rPr>
        <w:t xml:space="preserve"> </w:t>
      </w:r>
      <w:r>
        <w:rPr>
          <w:w w:val="105"/>
        </w:rPr>
        <w:t>following</w:t>
      </w:r>
      <w:r>
        <w:rPr>
          <w:spacing w:val="-34"/>
          <w:w w:val="105"/>
        </w:rPr>
        <w:t xml:space="preserve"> </w:t>
      </w:r>
      <w:r>
        <w:rPr>
          <w:w w:val="105"/>
        </w:rPr>
        <w:t>listing</w:t>
      </w:r>
      <w:r>
        <w:rPr>
          <w:spacing w:val="-34"/>
          <w:w w:val="105"/>
        </w:rPr>
        <w:t xml:space="preserve"> </w:t>
      </w:r>
      <w:r>
        <w:rPr>
          <w:w w:val="105"/>
        </w:rPr>
        <w:t>shows</w:t>
      </w:r>
      <w:r>
        <w:rPr>
          <w:spacing w:val="-34"/>
          <w:w w:val="105"/>
        </w:rPr>
        <w:t xml:space="preserve"> </w:t>
      </w:r>
      <w:r>
        <w:rPr>
          <w:w w:val="105"/>
        </w:rPr>
        <w:t>the</w:t>
      </w:r>
      <w:r>
        <w:rPr>
          <w:spacing w:val="-34"/>
          <w:w w:val="105"/>
        </w:rPr>
        <w:t xml:space="preserve"> </w:t>
      </w:r>
      <w:r>
        <w:rPr>
          <w:rFonts w:ascii="Courier New"/>
          <w:w w:val="105"/>
          <w:sz w:val="19"/>
        </w:rPr>
        <w:t>ReadingListController</w:t>
      </w:r>
      <w:r>
        <w:rPr>
          <w:rFonts w:ascii="Courier New"/>
          <w:spacing w:val="-102"/>
          <w:w w:val="105"/>
          <w:sz w:val="19"/>
        </w:rPr>
        <w:t xml:space="preserve"> </w:t>
      </w:r>
      <w:r>
        <w:rPr>
          <w:w w:val="105"/>
        </w:rPr>
        <w:t>that</w:t>
      </w:r>
      <w:r>
        <w:rPr>
          <w:spacing w:val="-34"/>
          <w:w w:val="105"/>
        </w:rPr>
        <w:t xml:space="preserve"> </w:t>
      </w:r>
      <w:r>
        <w:rPr>
          <w:w w:val="105"/>
        </w:rPr>
        <w:t>we</w:t>
      </w:r>
      <w:r>
        <w:rPr>
          <w:spacing w:val="-34"/>
          <w:w w:val="105"/>
        </w:rPr>
        <w:t xml:space="preserve"> </w:t>
      </w:r>
      <w:r>
        <w:rPr>
          <w:w w:val="105"/>
        </w:rPr>
        <w:t>need.</w:t>
      </w:r>
    </w:p>
    <w:p>
      <w:pPr>
        <w:spacing w:before="6" w:line="240" w:lineRule="auto"/>
        <w:ind w:right="0"/>
        <w:rPr>
          <w:rFonts w:hint="default" w:ascii="Times New Roman" w:hAnsi="Times New Roman" w:eastAsia="Times New Roman" w:cs="Times New Roman"/>
          <w:sz w:val="19"/>
          <w:szCs w:val="19"/>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6.6   Fleshing out the</w:t>
      </w:r>
      <w:r>
        <w:rPr>
          <w:rFonts w:ascii="Calibri"/>
          <w:b/>
          <w:color w:val="FFFFFF"/>
          <w:spacing w:val="7"/>
          <w:w w:val="110"/>
          <w:sz w:val="18"/>
          <w:shd w:val="clear" w:color="auto" w:fill="214766"/>
        </w:rPr>
        <w:t xml:space="preserve"> </w:t>
      </w:r>
      <w:r>
        <w:rPr>
          <w:rFonts w:ascii="Calibri"/>
          <w:b/>
          <w:color w:val="FFFFFF"/>
          <w:w w:val="110"/>
          <w:sz w:val="18"/>
          <w:shd w:val="clear" w:color="auto" w:fill="214766"/>
        </w:rPr>
        <w:t>ReadingListController</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4" w:line="240" w:lineRule="auto"/>
        <w:ind w:right="0"/>
        <w:rPr>
          <w:rFonts w:hint="default" w:ascii="Courier New" w:hAnsi="Courier New" w:eastAsia="Courier New" w:cs="Courier New"/>
          <w:sz w:val="19"/>
          <w:szCs w:val="19"/>
        </w:rPr>
      </w:pPr>
    </w:p>
    <w:p>
      <w:pPr>
        <w:spacing w:before="0" w:line="264" w:lineRule="auto"/>
        <w:ind w:left="823" w:right="2652" w:firstLine="0"/>
        <w:jc w:val="left"/>
        <w:rPr>
          <w:rFonts w:hint="default" w:ascii="Courier New" w:hAnsi="Courier New" w:eastAsia="Courier New" w:cs="Courier New"/>
          <w:sz w:val="16"/>
          <w:szCs w:val="16"/>
        </w:rPr>
      </w:pPr>
      <w:r>
        <w:rPr>
          <w:rFonts w:ascii="Courier New"/>
          <w:sz w:val="16"/>
        </w:rPr>
        <w:t>import static</w:t>
      </w:r>
      <w:r>
        <w:rPr>
          <w:rFonts w:ascii="Courier New"/>
          <w:spacing w:val="-12"/>
          <w:sz w:val="16"/>
        </w:rPr>
        <w:t xml:space="preserve"> </w:t>
      </w:r>
      <w:r>
        <w:rPr>
          <w:rFonts w:ascii="Courier New"/>
          <w:sz w:val="16"/>
        </w:rPr>
        <w:t>org.springframework.http.HttpStatus.* import</w:t>
      </w:r>
      <w:r>
        <w:rPr>
          <w:rFonts w:ascii="Courier New"/>
          <w:spacing w:val="-10"/>
          <w:sz w:val="16"/>
        </w:rPr>
        <w:t xml:space="preserve"> </w:t>
      </w:r>
      <w:r>
        <w:rPr>
          <w:rFonts w:ascii="Courier New"/>
          <w:sz w:val="16"/>
        </w:rPr>
        <w:t>grails.transaction.Transactional</w:t>
      </w:r>
    </w:p>
    <w:p>
      <w:pPr>
        <w:spacing w:before="10"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pgSz w:w="10620" w:h="13320"/>
          <w:pgMar w:top="440" w:right="1200" w:bottom="260" w:left="1040" w:header="0" w:footer="62" w:gutter="0"/>
        </w:sectPr>
      </w:pPr>
    </w:p>
    <w:p>
      <w:pPr>
        <w:spacing w:before="88"/>
        <w:ind w:left="823" w:right="-9" w:firstLine="0"/>
        <w:jc w:val="left"/>
        <w:rPr>
          <w:rFonts w:hint="default" w:ascii="Courier New" w:hAnsi="Courier New" w:eastAsia="Courier New" w:cs="Courier New"/>
          <w:sz w:val="16"/>
          <w:szCs w:val="16"/>
        </w:rPr>
      </w:pPr>
      <w:r>
        <w:rPr>
          <w:rFonts w:ascii="Courier New"/>
          <w:sz w:val="16"/>
        </w:rPr>
        <w:t>class ReadingListController</w:t>
      </w:r>
      <w:r>
        <w:rPr>
          <w:rFonts w:ascii="Courier New"/>
          <w:spacing w:val="-8"/>
          <w:sz w:val="16"/>
        </w:rPr>
        <w:t xml:space="preserve"> </w:t>
      </w:r>
      <w:r>
        <w:rPr>
          <w:rFonts w:ascii="Courier New"/>
          <w:sz w:val="16"/>
        </w:rPr>
        <w:t>{</w:t>
      </w:r>
    </w:p>
    <w:p>
      <w:pPr>
        <w:spacing w:before="3" w:line="240" w:lineRule="auto"/>
        <w:ind w:right="0"/>
        <w:rPr>
          <w:rFonts w:hint="default" w:ascii="Courier New" w:hAnsi="Courier New" w:eastAsia="Courier New" w:cs="Courier New"/>
          <w:sz w:val="19"/>
          <w:szCs w:val="19"/>
        </w:rPr>
      </w:pPr>
    </w:p>
    <w:p>
      <w:pPr>
        <w:spacing w:before="0"/>
        <w:ind w:left="1015" w:right="-9" w:firstLine="0"/>
        <w:jc w:val="left"/>
        <w:rPr>
          <w:rFonts w:hint="default" w:ascii="Courier New" w:hAnsi="Courier New" w:eastAsia="Courier New" w:cs="Courier New"/>
          <w:sz w:val="16"/>
          <w:szCs w:val="16"/>
        </w:rPr>
      </w:pPr>
      <w:r>
        <w:rPr>
          <w:rFonts w:ascii="Courier New"/>
          <w:sz w:val="16"/>
        </w:rPr>
        <w:t>def index()</w:t>
      </w:r>
      <w:r>
        <w:rPr>
          <w:rFonts w:ascii="Courier New"/>
          <w:spacing w:val="-4"/>
          <w:sz w:val="16"/>
        </w:rPr>
        <w:t xml:space="preserve"> </w:t>
      </w:r>
      <w:r>
        <w:rPr>
          <w:rFonts w:ascii="Courier New"/>
          <w:sz w:val="16"/>
        </w:rPr>
        <w:t>{</w:t>
      </w:r>
    </w:p>
    <w:p>
      <w:pPr>
        <w:spacing w:before="19"/>
        <w:ind w:left="1206" w:right="-9" w:firstLine="0"/>
        <w:jc w:val="left"/>
        <w:rPr>
          <w:rFonts w:hint="default" w:ascii="Courier New" w:hAnsi="Courier New" w:eastAsia="Courier New" w:cs="Courier New"/>
          <w:sz w:val="16"/>
          <w:szCs w:val="16"/>
        </w:rPr>
      </w:pPr>
      <w:r>
        <w:rPr>
          <w:rFonts w:ascii="Courier New"/>
          <w:sz w:val="16"/>
        </w:rPr>
        <w:t>respond Book.list(params), model:[book: new</w:t>
      </w:r>
      <w:r>
        <w:rPr>
          <w:rFonts w:ascii="Courier New"/>
          <w:spacing w:val="-14"/>
          <w:sz w:val="16"/>
        </w:rPr>
        <w:t xml:space="preserve"> </w:t>
      </w:r>
      <w:r>
        <w:rPr>
          <w:rFonts w:ascii="Courier New"/>
          <w:sz w:val="16"/>
        </w:rPr>
        <w:t>Book()]</w:t>
      </w:r>
    </w:p>
    <w:p>
      <w:pPr>
        <w:spacing w:before="0" w:line="240" w:lineRule="auto"/>
        <w:ind w:right="0"/>
        <w:rPr>
          <w:rFonts w:hint="default" w:ascii="Courier New" w:hAnsi="Courier New" w:eastAsia="Courier New" w:cs="Courier New"/>
          <w:sz w:val="18"/>
          <w:szCs w:val="18"/>
        </w:rPr>
      </w:pPr>
      <w:r>
        <w:br w:type="column"/>
      </w:r>
    </w:p>
    <w:p>
      <w:pPr>
        <w:spacing w:before="6" w:line="240" w:lineRule="auto"/>
        <w:ind w:right="0"/>
        <w:rPr>
          <w:rFonts w:hint="default" w:ascii="Courier New" w:hAnsi="Courier New" w:eastAsia="Courier New" w:cs="Courier New"/>
          <w:sz w:val="17"/>
          <w:szCs w:val="17"/>
        </w:rPr>
      </w:pPr>
    </w:p>
    <w:p>
      <w:pPr>
        <w:spacing w:before="0" w:line="190" w:lineRule="exact"/>
        <w:ind w:left="863" w:right="526" w:firstLine="0"/>
        <w:jc w:val="left"/>
        <w:rPr>
          <w:rFonts w:hint="default" w:ascii="Calibri" w:hAnsi="Calibri" w:eastAsia="Calibri" w:cs="Calibri"/>
          <w:sz w:val="18"/>
          <w:szCs w:val="18"/>
        </w:rPr>
      </w:pPr>
      <w:r>
        <w:pict>
          <v:shape id="_x0000_s2046" o:spid="_x0000_s2046" o:spt="75" type="#_x0000_t75" style="position:absolute;left:0pt;margin-left:373.55pt;margin-top:0.85pt;height:19.8pt;width:22.95pt;mso-position-horizontal-relative:page;z-index:8192;mso-width-relative:page;mso-height-relative:page;" filled="f" stroked="f" coordsize="21600,21600">
            <v:path/>
            <v:fill on="f" focussize="0,0"/>
            <v:stroke on="f"/>
            <v:imagedata r:id="rId48" o:title=""/>
            <o:lock v:ext="edit" aspectratio="t"/>
          </v:shape>
        </w:pict>
      </w:r>
      <w:r>
        <w:rPr>
          <w:rFonts w:ascii="Calibri"/>
          <w:b/>
          <w:w w:val="95"/>
          <w:sz w:val="18"/>
        </w:rPr>
        <w:t>Fetch</w:t>
      </w:r>
      <w:r>
        <w:rPr>
          <w:rFonts w:ascii="Calibri"/>
          <w:b/>
          <w:spacing w:val="-22"/>
          <w:w w:val="95"/>
          <w:sz w:val="18"/>
        </w:rPr>
        <w:t xml:space="preserve"> </w:t>
      </w:r>
      <w:r>
        <w:rPr>
          <w:rFonts w:ascii="Calibri"/>
          <w:b/>
          <w:w w:val="95"/>
          <w:sz w:val="18"/>
        </w:rPr>
        <w:t>books into</w:t>
      </w:r>
      <w:r>
        <w:rPr>
          <w:rFonts w:ascii="Calibri"/>
          <w:b/>
          <w:spacing w:val="-24"/>
          <w:w w:val="95"/>
          <w:sz w:val="18"/>
        </w:rPr>
        <w:t xml:space="preserve"> </w:t>
      </w:r>
      <w:r>
        <w:rPr>
          <w:rFonts w:ascii="Calibri"/>
          <w:b/>
          <w:w w:val="95"/>
          <w:sz w:val="18"/>
        </w:rPr>
        <w:t>model</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101" w:space="40"/>
            <w:col w:w="2239"/>
          </w:cols>
        </w:sectPr>
      </w:pP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1200" w:bottom="0" w:left="1040" w:header="720" w:footer="720" w:gutter="0"/>
        </w:sectPr>
      </w:pPr>
    </w:p>
    <w:p>
      <w:pPr>
        <w:spacing w:before="88"/>
        <w:ind w:left="1015" w:right="-14" w:firstLine="0"/>
        <w:jc w:val="left"/>
        <w:rPr>
          <w:rFonts w:hint="default" w:ascii="Courier New" w:hAnsi="Courier New" w:eastAsia="Courier New" w:cs="Courier New"/>
          <w:sz w:val="16"/>
          <w:szCs w:val="16"/>
        </w:rPr>
      </w:pPr>
      <w:r>
        <w:rPr>
          <w:rFonts w:ascii="Courier New"/>
          <w:sz w:val="16"/>
        </w:rPr>
        <w:t>@Transactional</w:t>
      </w:r>
    </w:p>
    <w:p>
      <w:pPr>
        <w:spacing w:before="18" w:line="264" w:lineRule="auto"/>
        <w:ind w:left="1206" w:right="-14" w:hanging="192"/>
        <w:jc w:val="left"/>
        <w:rPr>
          <w:rFonts w:hint="default" w:ascii="Courier New" w:hAnsi="Courier New" w:eastAsia="Courier New" w:cs="Courier New"/>
          <w:sz w:val="16"/>
          <w:szCs w:val="16"/>
        </w:rPr>
      </w:pPr>
      <w:r>
        <w:rPr>
          <w:rFonts w:ascii="Courier New"/>
          <w:sz w:val="16"/>
        </w:rPr>
        <w:t>def save(Book book) { book.reader = 'Craig' book.save flush:true redirect(action:</w:t>
      </w:r>
      <w:r>
        <w:rPr>
          <w:rFonts w:ascii="Courier New"/>
          <w:spacing w:val="-7"/>
          <w:sz w:val="16"/>
        </w:rPr>
        <w:t xml:space="preserve"> </w:t>
      </w:r>
      <w:r>
        <w:rPr>
          <w:rFonts w:ascii="Courier New"/>
          <w:sz w:val="16"/>
        </w:rPr>
        <w:t>"index")</w:t>
      </w:r>
    </w:p>
    <w:p>
      <w:pPr>
        <w:spacing w:before="0" w:line="240" w:lineRule="auto"/>
        <w:ind w:right="0"/>
        <w:rPr>
          <w:rFonts w:hint="default" w:ascii="Courier New" w:hAnsi="Courier New" w:eastAsia="Courier New" w:cs="Courier New"/>
          <w:sz w:val="18"/>
          <w:szCs w:val="18"/>
        </w:rPr>
      </w:pPr>
      <w:r>
        <w:br w:type="column"/>
      </w:r>
    </w:p>
    <w:p>
      <w:pPr>
        <w:spacing w:before="7" w:line="240" w:lineRule="auto"/>
        <w:ind w:right="0"/>
        <w:rPr>
          <w:rFonts w:hint="default" w:ascii="Courier New" w:hAnsi="Courier New" w:eastAsia="Courier New" w:cs="Courier New"/>
          <w:sz w:val="17"/>
          <w:szCs w:val="17"/>
        </w:rPr>
      </w:pPr>
    </w:p>
    <w:p>
      <w:pPr>
        <w:spacing w:before="0" w:line="190" w:lineRule="exact"/>
        <w:ind w:left="892" w:right="3236" w:firstLine="0"/>
        <w:jc w:val="left"/>
        <w:rPr>
          <w:rFonts w:hint="default" w:ascii="Calibri" w:hAnsi="Calibri" w:eastAsia="Calibri" w:cs="Calibri"/>
          <w:sz w:val="18"/>
          <w:szCs w:val="18"/>
        </w:rPr>
      </w:pPr>
      <w:r>
        <w:pict>
          <v:group id="_x0000_s2047" o:spid="_x0000_s2047" o:spt="203" style="position:absolute;left:0pt;margin-left:238.1pt;margin-top:0.8pt;height:19.85pt;width:35.2pt;mso-position-horizontal-relative:page;z-index:8192;mso-width-relative:page;mso-height-relative:page;" coordorigin="4762,17" coordsize="704,397">
            <o:lock v:ext="edit"/>
            <v:group id="_x0000_s3072" o:spid="_x0000_s3072" o:spt="203" style="position:absolute;left:4762;top:328;height:85;width:92;" coordorigin="4762,328" coordsize="92,85">
              <o:lock v:ext="edit"/>
              <v:shape id="_x0000_s3073" o:spid="_x0000_s3073" style="position:absolute;left:4762;top:328;height:85;width:92;" fillcolor="#000000" filled="t" stroked="f" coordorigin="4762,328" coordsize="92,85" path="m4853,371l4849,371,4849,406,4852,407,4850,411,4853,413,4853,371xe">
                <v:path arrowok="t"/>
                <v:fill on="t" focussize="0,0"/>
                <v:stroke on="f"/>
                <v:imagedata o:title=""/>
                <o:lock v:ext="edit"/>
              </v:shape>
              <v:shape id="_x0000_s3074" o:spid="_x0000_s3074" style="position:absolute;left:4762;top:328;height:85;width:92;" fillcolor="#000000" filled="t" stroked="f" coordorigin="4762,328" coordsize="92,85" path="m4768,369l4762,371,4768,373,4850,411,4849,409,4849,406,4778,373,4769,373,4768,369xe">
                <v:path arrowok="t"/>
                <v:fill on="t" focussize="0,0"/>
                <v:stroke on="f"/>
                <v:imagedata o:title=""/>
                <o:lock v:ext="edit"/>
              </v:shape>
              <v:shape id="_x0000_s3075" o:spid="_x0000_s3075" style="position:absolute;left:4762;top:328;height:85;width:92;" fillcolor="#000000" filled="t" stroked="f" coordorigin="4762,328" coordsize="92,85" path="m4849,406l4849,409,4850,411,4852,407,4849,406xe">
                <v:path arrowok="t"/>
                <v:fill on="t" focussize="0,0"/>
                <v:stroke on="f"/>
                <v:imagedata o:title=""/>
                <o:lock v:ext="edit"/>
              </v:shape>
              <v:shape id="_x0000_s3076" o:spid="_x0000_s3076" style="position:absolute;left:4762;top:328;height:85;width:92;" fillcolor="#000000" filled="t" stroked="f" coordorigin="4762,328" coordsize="92,85" path="m4853,328l4850,330,4768,369,4769,373,4774,371,4769,369,4778,369,4852,334,4853,333,4853,328xe">
                <v:path arrowok="t"/>
                <v:fill on="t" focussize="0,0"/>
                <v:stroke on="f"/>
                <v:imagedata o:title=""/>
                <o:lock v:ext="edit"/>
              </v:shape>
              <v:shape id="_x0000_s3077" o:spid="_x0000_s3077" style="position:absolute;left:4762;top:328;height:85;width:92;" fillcolor="#000000" filled="t" stroked="f" coordorigin="4762,328" coordsize="92,85" path="m4774,371l4769,373,4778,373,4774,371xe">
                <v:path arrowok="t"/>
                <v:fill on="t" focussize="0,0"/>
                <v:stroke on="f"/>
                <v:imagedata o:title=""/>
                <o:lock v:ext="edit"/>
              </v:shape>
              <v:shape id="_x0000_s3078" o:spid="_x0000_s3078" style="position:absolute;left:4762;top:328;height:85;width:92;" fillcolor="#000000" filled="t" stroked="f" coordorigin="4762,328" coordsize="92,85" path="m4778,369l4769,369,4774,371,4778,369xe">
                <v:path arrowok="t"/>
                <v:fill on="t" focussize="0,0"/>
                <v:stroke on="f"/>
                <v:imagedata o:title=""/>
                <o:lock v:ext="edit"/>
              </v:shape>
            </v:group>
            <v:group id="_x0000_s3079" o:spid="_x0000_s3079" o:spt="203" style="position:absolute;left:4849;top:352;height:2;width:5;" coordorigin="4849,352" coordsize="5,2">
              <o:lock v:ext="edit"/>
              <v:shape id="_x0000_s3080" o:spid="_x0000_s3080" style="position:absolute;left:4849;top:352;height:2;width:5;" filled="f" stroked="t" coordorigin="4849,352" coordsize="5,0" path="m4849,352l4853,352e">
                <v:path arrowok="t"/>
                <v:fill on="f" focussize="0,0"/>
                <v:stroke weight="1.92pt" color="#000000"/>
                <v:imagedata o:title=""/>
                <o:lock v:ext="edit"/>
              </v:shape>
            </v:group>
            <v:group id="_x0000_s3081" o:spid="_x0000_s3081" o:spt="203" style="position:absolute;left:4854;top:371;height:2;width:609;" coordorigin="4854,371" coordsize="609,2">
              <o:lock v:ext="edit"/>
              <v:shape id="_x0000_s3082" o:spid="_x0000_s3082" style="position:absolute;left:4854;top:371;height:2;width:609;" filled="f" stroked="t" coordorigin="4854,371" coordsize="609,0" path="m4854,371l5463,371e">
                <v:path arrowok="t"/>
                <v:fill on="f" focussize="0,0"/>
                <v:stroke weight="0.24pt" color="#000000"/>
                <v:imagedata o:title=""/>
                <o:lock v:ext="edit"/>
              </v:shape>
            </v:group>
            <v:group id="_x0000_s3083" o:spid="_x0000_s3083" o:spt="203" style="position:absolute;left:5461;top:19;height:352;width:2;" coordorigin="5461,19" coordsize="2,352">
              <o:lock v:ext="edit"/>
              <v:shape id="_x0000_s3084" o:spid="_x0000_s3084" style="position:absolute;left:5461;top:19;height:352;width:2;" filled="f" stroked="t" coordorigin="5461,19" coordsize="0,352" path="m5461,19l5461,371e">
                <v:path arrowok="t"/>
                <v:fill on="f" focussize="0,0"/>
                <v:stroke weight="0.24pt" color="#000000"/>
                <v:imagedata o:title=""/>
                <o:lock v:ext="edit"/>
              </v:shape>
            </v:group>
          </v:group>
        </w:pict>
      </w:r>
      <w:r>
        <w:rPr>
          <w:rFonts w:ascii="Calibri"/>
          <w:b/>
          <w:w w:val="95"/>
          <w:sz w:val="18"/>
        </w:rPr>
        <w:t>Save</w:t>
      </w:r>
      <w:r>
        <w:rPr>
          <w:rFonts w:ascii="Calibri"/>
          <w:b/>
          <w:spacing w:val="-16"/>
          <w:w w:val="95"/>
          <w:sz w:val="18"/>
        </w:rPr>
        <w:t xml:space="preserve"> </w:t>
      </w:r>
      <w:r>
        <w:rPr>
          <w:rFonts w:ascii="Calibri"/>
          <w:b/>
          <w:spacing w:val="-2"/>
          <w:w w:val="95"/>
          <w:sz w:val="18"/>
        </w:rPr>
        <w:t xml:space="preserve">the </w:t>
      </w:r>
      <w:r>
        <w:rPr>
          <w:rFonts w:ascii="Calibri"/>
          <w:b/>
          <w:sz w:val="18"/>
        </w:rPr>
        <w:t>book</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3606" w:space="40"/>
            <w:col w:w="4734"/>
          </w:cols>
        </w:sectPr>
      </w:pPr>
    </w:p>
    <w:p>
      <w:pPr>
        <w:spacing w:before="1"/>
        <w:ind w:left="1015" w:right="102" w:firstLine="0"/>
        <w:jc w:val="left"/>
        <w:rPr>
          <w:rFonts w:hint="default" w:ascii="Courier New" w:hAnsi="Courier New" w:eastAsia="Courier New" w:cs="Courier New"/>
          <w:sz w:val="16"/>
          <w:szCs w:val="16"/>
        </w:rPr>
      </w:pPr>
      <w:r>
        <w:pict>
          <v:shape id="_x0000_s3085" o:spid="_x0000_s3085"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5" w:line="240" w:lineRule="auto"/>
        <w:ind w:right="0"/>
        <w:rPr>
          <w:rFonts w:hint="default" w:ascii="Courier New" w:hAnsi="Courier New" w:eastAsia="Courier New" w:cs="Courier New"/>
          <w:sz w:val="11"/>
          <w:szCs w:val="11"/>
        </w:rPr>
      </w:pP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9" w:lineRule="auto"/>
        <w:ind w:right="113"/>
        <w:jc w:val="both"/>
      </w:pPr>
      <w:r>
        <w:rPr>
          <w:w w:val="105"/>
        </w:rPr>
        <w:t>Although</w:t>
      </w:r>
      <w:r>
        <w:rPr>
          <w:spacing w:val="-8"/>
          <w:w w:val="105"/>
        </w:rPr>
        <w:t xml:space="preserve"> </w:t>
      </w:r>
      <w:r>
        <w:rPr>
          <w:spacing w:val="-3"/>
          <w:w w:val="105"/>
        </w:rPr>
        <w:t>it’s</w:t>
      </w:r>
      <w:r>
        <w:rPr>
          <w:spacing w:val="-8"/>
          <w:w w:val="105"/>
        </w:rPr>
        <w:t xml:space="preserve"> </w:t>
      </w:r>
      <w:r>
        <w:rPr>
          <w:w w:val="105"/>
        </w:rPr>
        <w:t>much</w:t>
      </w:r>
      <w:r>
        <w:rPr>
          <w:spacing w:val="-8"/>
          <w:w w:val="105"/>
        </w:rPr>
        <w:t xml:space="preserve"> </w:t>
      </w:r>
      <w:r>
        <w:rPr>
          <w:w w:val="105"/>
        </w:rPr>
        <w:t>shorter</w:t>
      </w:r>
      <w:r>
        <w:rPr>
          <w:spacing w:val="-8"/>
          <w:w w:val="105"/>
        </w:rPr>
        <w:t xml:space="preserve"> </w:t>
      </w:r>
      <w:r>
        <w:rPr>
          <w:w w:val="105"/>
        </w:rPr>
        <w:t>than</w:t>
      </w:r>
      <w:r>
        <w:rPr>
          <w:spacing w:val="-8"/>
          <w:w w:val="105"/>
        </w:rPr>
        <w:t xml:space="preserve"> </w:t>
      </w:r>
      <w:r>
        <w:rPr>
          <w:w w:val="105"/>
        </w:rPr>
        <w:t>the</w:t>
      </w:r>
      <w:r>
        <w:rPr>
          <w:spacing w:val="-8"/>
          <w:w w:val="105"/>
        </w:rPr>
        <w:t xml:space="preserve"> </w:t>
      </w:r>
      <w:r>
        <w:rPr>
          <w:w w:val="105"/>
        </w:rPr>
        <w:t>equivalent</w:t>
      </w:r>
      <w:r>
        <w:rPr>
          <w:spacing w:val="-8"/>
          <w:w w:val="105"/>
        </w:rPr>
        <w:t xml:space="preserve"> </w:t>
      </w:r>
      <w:r>
        <w:rPr>
          <w:w w:val="105"/>
        </w:rPr>
        <w:t>Java</w:t>
      </w:r>
      <w:r>
        <w:rPr>
          <w:spacing w:val="-8"/>
          <w:w w:val="105"/>
        </w:rPr>
        <w:t xml:space="preserve"> </w:t>
      </w:r>
      <w:r>
        <w:rPr>
          <w:w w:val="105"/>
        </w:rPr>
        <w:t>controller,</w:t>
      </w:r>
      <w:r>
        <w:rPr>
          <w:spacing w:val="-8"/>
          <w:w w:val="105"/>
        </w:rPr>
        <w:t xml:space="preserve"> </w:t>
      </w:r>
      <w:r>
        <w:rPr>
          <w:w w:val="105"/>
        </w:rPr>
        <w:t>this</w:t>
      </w:r>
      <w:r>
        <w:rPr>
          <w:spacing w:val="-8"/>
          <w:w w:val="105"/>
        </w:rPr>
        <w:t xml:space="preserve"> </w:t>
      </w:r>
      <w:r>
        <w:rPr>
          <w:w w:val="105"/>
        </w:rPr>
        <w:t>version</w:t>
      </w:r>
      <w:r>
        <w:rPr>
          <w:spacing w:val="-8"/>
          <w:w w:val="105"/>
        </w:rPr>
        <w:t xml:space="preserve"> </w:t>
      </w:r>
      <w:r>
        <w:rPr>
          <w:w w:val="105"/>
        </w:rPr>
        <w:t>of</w:t>
      </w:r>
      <w:r>
        <w:rPr>
          <w:spacing w:val="-8"/>
          <w:w w:val="105"/>
        </w:rPr>
        <w:t xml:space="preserve"> </w:t>
      </w:r>
      <w:r>
        <w:rPr>
          <w:rFonts w:hint="default" w:ascii="Courier New" w:hAnsi="Courier New" w:eastAsia="Courier New" w:cs="Courier New"/>
          <w:w w:val="105"/>
          <w:sz w:val="19"/>
          <w:szCs w:val="19"/>
        </w:rPr>
        <w:t>Reading- ListController</w:t>
      </w:r>
      <w:r>
        <w:rPr>
          <w:rFonts w:hint="default" w:ascii="Courier New" w:hAnsi="Courier New" w:eastAsia="Courier New" w:cs="Courier New"/>
          <w:spacing w:val="-81"/>
          <w:w w:val="105"/>
          <w:sz w:val="19"/>
          <w:szCs w:val="19"/>
        </w:rPr>
        <w:t xml:space="preserve"> </w:t>
      </w:r>
      <w:r>
        <w:rPr>
          <w:w w:val="105"/>
        </w:rPr>
        <w:t>is</w:t>
      </w:r>
      <w:r>
        <w:rPr>
          <w:spacing w:val="-13"/>
          <w:w w:val="105"/>
        </w:rPr>
        <w:t xml:space="preserve"> </w:t>
      </w:r>
      <w:r>
        <w:rPr>
          <w:w w:val="105"/>
        </w:rPr>
        <w:t>almost</w:t>
      </w:r>
      <w:r>
        <w:rPr>
          <w:spacing w:val="-13"/>
          <w:w w:val="105"/>
        </w:rPr>
        <w:t xml:space="preserve"> </w:t>
      </w:r>
      <w:r>
        <w:rPr>
          <w:w w:val="105"/>
        </w:rPr>
        <w:t>completely</w:t>
      </w:r>
      <w:r>
        <w:rPr>
          <w:spacing w:val="-13"/>
          <w:w w:val="105"/>
        </w:rPr>
        <w:t xml:space="preserve"> </w:t>
      </w:r>
      <w:r>
        <w:rPr>
          <w:w w:val="105"/>
        </w:rPr>
        <w:t>functionally</w:t>
      </w:r>
      <w:r>
        <w:rPr>
          <w:spacing w:val="-13"/>
          <w:w w:val="105"/>
        </w:rPr>
        <w:t xml:space="preserve"> </w:t>
      </w:r>
      <w:r>
        <w:rPr>
          <w:w w:val="105"/>
        </w:rPr>
        <w:t>equivalent.</w:t>
      </w:r>
      <w:r>
        <w:rPr>
          <w:spacing w:val="-13"/>
          <w:w w:val="105"/>
        </w:rPr>
        <w:t xml:space="preserve"> </w:t>
      </w:r>
      <w:r>
        <w:rPr>
          <w:w w:val="105"/>
        </w:rPr>
        <w:t>It</w:t>
      </w:r>
      <w:r>
        <w:rPr>
          <w:spacing w:val="-13"/>
          <w:w w:val="105"/>
        </w:rPr>
        <w:t xml:space="preserve"> </w:t>
      </w:r>
      <w:r>
        <w:rPr>
          <w:w w:val="105"/>
        </w:rPr>
        <w:t>handles</w:t>
      </w:r>
      <w:r>
        <w:rPr>
          <w:spacing w:val="-13"/>
          <w:w w:val="105"/>
        </w:rPr>
        <w:t xml:space="preserve"> </w:t>
      </w:r>
      <w:r>
        <w:rPr>
          <w:rFonts w:hint="default" w:ascii="Courier New" w:hAnsi="Courier New" w:eastAsia="Courier New" w:cs="Courier New"/>
          <w:w w:val="105"/>
          <w:sz w:val="19"/>
          <w:szCs w:val="19"/>
        </w:rPr>
        <w:t>GET</w:t>
      </w:r>
      <w:r>
        <w:rPr>
          <w:rFonts w:hint="default" w:ascii="Courier New" w:hAnsi="Courier New" w:eastAsia="Courier New" w:cs="Courier New"/>
          <w:spacing w:val="-81"/>
          <w:w w:val="105"/>
          <w:sz w:val="19"/>
          <w:szCs w:val="19"/>
        </w:rPr>
        <w:t xml:space="preserve"> </w:t>
      </w:r>
      <w:r>
        <w:rPr>
          <w:w w:val="105"/>
        </w:rPr>
        <w:t>requests for</w:t>
      </w:r>
      <w:r>
        <w:rPr>
          <w:spacing w:val="13"/>
          <w:w w:val="105"/>
        </w:rPr>
        <w:t xml:space="preserve"> </w:t>
      </w:r>
      <w:r>
        <w:rPr>
          <w:w w:val="105"/>
        </w:rPr>
        <w:t>/readingList</w:t>
      </w:r>
      <w:r>
        <w:rPr>
          <w:spacing w:val="13"/>
          <w:w w:val="105"/>
        </w:rPr>
        <w:t xml:space="preserve"> </w:t>
      </w:r>
      <w:r>
        <w:rPr>
          <w:w w:val="105"/>
        </w:rPr>
        <w:t>and</w:t>
      </w:r>
      <w:r>
        <w:rPr>
          <w:spacing w:val="13"/>
          <w:w w:val="105"/>
        </w:rPr>
        <w:t xml:space="preserve"> </w:t>
      </w:r>
      <w:r>
        <w:rPr>
          <w:w w:val="105"/>
        </w:rPr>
        <w:t>fetches</w:t>
      </w:r>
      <w:r>
        <w:rPr>
          <w:spacing w:val="13"/>
          <w:w w:val="105"/>
        </w:rPr>
        <w:t xml:space="preserve"> </w:t>
      </w:r>
      <w:r>
        <w:rPr>
          <w:w w:val="105"/>
        </w:rPr>
        <w:t>a</w:t>
      </w:r>
      <w:r>
        <w:rPr>
          <w:spacing w:val="13"/>
          <w:w w:val="105"/>
        </w:rPr>
        <w:t xml:space="preserve"> </w:t>
      </w:r>
      <w:r>
        <w:rPr>
          <w:w w:val="105"/>
        </w:rPr>
        <w:t>list</w:t>
      </w:r>
      <w:r>
        <w:rPr>
          <w:spacing w:val="13"/>
          <w:w w:val="105"/>
        </w:rPr>
        <w:t xml:space="preserve"> </w:t>
      </w:r>
      <w:r>
        <w:rPr>
          <w:w w:val="105"/>
        </w:rPr>
        <w:t>of</w:t>
      </w:r>
      <w:r>
        <w:rPr>
          <w:spacing w:val="13"/>
          <w:w w:val="105"/>
        </w:rPr>
        <w:t xml:space="preserve"> </w:t>
      </w:r>
      <w:r>
        <w:rPr>
          <w:w w:val="105"/>
        </w:rPr>
        <w:t>books</w:t>
      </w:r>
      <w:r>
        <w:rPr>
          <w:spacing w:val="12"/>
          <w:w w:val="105"/>
        </w:rPr>
        <w:t xml:space="preserve"> </w:t>
      </w:r>
      <w:r>
        <w:rPr>
          <w:w w:val="105"/>
        </w:rPr>
        <w:t>to</w:t>
      </w:r>
      <w:r>
        <w:rPr>
          <w:spacing w:val="13"/>
          <w:w w:val="105"/>
        </w:rPr>
        <w:t xml:space="preserve"> </w:t>
      </w:r>
      <w:r>
        <w:rPr>
          <w:w w:val="105"/>
        </w:rPr>
        <w:t>be</w:t>
      </w:r>
      <w:r>
        <w:rPr>
          <w:spacing w:val="13"/>
          <w:w w:val="105"/>
        </w:rPr>
        <w:t xml:space="preserve"> </w:t>
      </w:r>
      <w:r>
        <w:rPr>
          <w:w w:val="105"/>
        </w:rPr>
        <w:t>displayed.</w:t>
      </w:r>
      <w:r>
        <w:rPr>
          <w:spacing w:val="13"/>
          <w:w w:val="105"/>
        </w:rPr>
        <w:t xml:space="preserve"> </w:t>
      </w:r>
      <w:r>
        <w:rPr>
          <w:w w:val="105"/>
        </w:rPr>
        <w:t>And</w:t>
      </w:r>
      <w:r>
        <w:rPr>
          <w:spacing w:val="13"/>
          <w:w w:val="105"/>
        </w:rPr>
        <w:t xml:space="preserve"> </w:t>
      </w:r>
      <w:r>
        <w:rPr>
          <w:w w:val="105"/>
        </w:rPr>
        <w:t>when</w:t>
      </w:r>
      <w:r>
        <w:rPr>
          <w:spacing w:val="13"/>
          <w:w w:val="105"/>
        </w:rPr>
        <w:t xml:space="preserve"> </w:t>
      </w:r>
      <w:r>
        <w:rPr>
          <w:w w:val="105"/>
        </w:rPr>
        <w:t>the</w:t>
      </w:r>
      <w:r>
        <w:rPr>
          <w:spacing w:val="13"/>
          <w:w w:val="105"/>
        </w:rPr>
        <w:t xml:space="preserve"> </w:t>
      </w:r>
      <w:r>
        <w:rPr>
          <w:w w:val="105"/>
        </w:rPr>
        <w:t>form</w:t>
      </w:r>
      <w:r>
        <w:rPr>
          <w:spacing w:val="13"/>
          <w:w w:val="105"/>
        </w:rPr>
        <w:t xml:space="preserve"> </w:t>
      </w:r>
      <w:r>
        <w:rPr>
          <w:w w:val="105"/>
        </w:rPr>
        <w:t>is</w:t>
      </w:r>
      <w:r>
        <w:rPr>
          <w:spacing w:val="13"/>
          <w:w w:val="105"/>
        </w:rPr>
        <w:t xml:space="preserve"> </w:t>
      </w:r>
      <w:r>
        <w:rPr>
          <w:w w:val="105"/>
        </w:rPr>
        <w:t>sub-</w:t>
      </w:r>
      <w:r>
        <w:rPr>
          <w:w w:val="101"/>
        </w:rPr>
        <w:t xml:space="preserve"> </w:t>
      </w:r>
      <w:r>
        <w:rPr>
          <w:w w:val="105"/>
        </w:rPr>
        <w:t xml:space="preserve">mitted, it handles the </w:t>
      </w:r>
      <w:r>
        <w:rPr>
          <w:rFonts w:hint="default" w:ascii="Courier New" w:hAnsi="Courier New" w:eastAsia="Courier New" w:cs="Courier New"/>
          <w:w w:val="105"/>
          <w:sz w:val="19"/>
          <w:szCs w:val="19"/>
        </w:rPr>
        <w:t xml:space="preserve">POST </w:t>
      </w:r>
      <w:r>
        <w:rPr>
          <w:w w:val="105"/>
        </w:rPr>
        <w:t xml:space="preserve">request, saves the book, then redirects to the index action (which is handled by the </w:t>
      </w:r>
      <w:r>
        <w:rPr>
          <w:rFonts w:hint="default" w:ascii="Courier New" w:hAnsi="Courier New" w:eastAsia="Courier New" w:cs="Courier New"/>
          <w:w w:val="105"/>
          <w:sz w:val="19"/>
          <w:szCs w:val="19"/>
        </w:rPr>
        <w:t>index()</w:t>
      </w:r>
      <w:r>
        <w:rPr>
          <w:rFonts w:hint="default" w:ascii="Courier New" w:hAnsi="Courier New" w:eastAsia="Courier New" w:cs="Courier New"/>
          <w:spacing w:val="-50"/>
          <w:w w:val="105"/>
          <w:sz w:val="19"/>
          <w:szCs w:val="19"/>
        </w:rPr>
        <w:t xml:space="preserve"> </w:t>
      </w:r>
      <w:r>
        <w:rPr>
          <w:w w:val="105"/>
        </w:rPr>
        <w:t>method).</w:t>
      </w:r>
    </w:p>
    <w:p>
      <w:pPr>
        <w:pStyle w:val="11"/>
        <w:spacing w:line="271" w:lineRule="auto"/>
        <w:ind w:right="102" w:firstLine="294"/>
        <w:jc w:val="left"/>
      </w:pPr>
      <w:r>
        <w:rPr>
          <w:w w:val="105"/>
        </w:rPr>
        <w:t xml:space="preserve">Incredibly, we’re almost finished with the Grails version of the reading-list </w:t>
      </w:r>
      <w:bookmarkStart w:id="340" w:name="_bookmark281"/>
      <w:bookmarkEnd w:id="340"/>
      <w:r>
        <w:rPr>
          <w:w w:val="105"/>
        </w:rPr>
        <w:t>applica- tion. The only thing left is to create the view that displays the list of books and the</w:t>
      </w:r>
      <w:r>
        <w:rPr>
          <w:spacing w:val="-32"/>
          <w:w w:val="105"/>
        </w:rPr>
        <w:t xml:space="preserve"> </w:t>
      </w:r>
      <w:r>
        <w:rPr>
          <w:w w:val="105"/>
        </w:rPr>
        <w:t>form.</w:t>
      </w:r>
    </w:p>
    <w:p>
      <w:pPr>
        <w:pStyle w:val="9"/>
        <w:numPr>
          <w:ilvl w:val="2"/>
          <w:numId w:val="43"/>
        </w:numPr>
        <w:tabs>
          <w:tab w:val="left" w:pos="824"/>
        </w:tabs>
        <w:spacing w:before="175" w:after="0" w:line="240" w:lineRule="auto"/>
        <w:ind w:left="823" w:right="0" w:hanging="720"/>
        <w:jc w:val="left"/>
        <w:rPr>
          <w:b w:val="0"/>
          <w:bCs w:val="0"/>
          <w:i w:val="0"/>
        </w:rPr>
      </w:pPr>
      <w:bookmarkStart w:id="341" w:name="6.3.4 Creating the view"/>
      <w:bookmarkEnd w:id="341"/>
      <w:bookmarkStart w:id="342" w:name="_bookmark283"/>
      <w:bookmarkEnd w:id="342"/>
      <w:bookmarkStart w:id="343" w:name="_bookmark282"/>
      <w:bookmarkEnd w:id="343"/>
      <w:r>
        <w:rPr>
          <w:i/>
          <w:color w:val="214766"/>
          <w:w w:val="105"/>
        </w:rPr>
        <w:t>Creating the view</w:t>
      </w:r>
    </w:p>
    <w:p>
      <w:pPr>
        <w:pStyle w:val="11"/>
        <w:spacing w:before="90" w:line="271" w:lineRule="auto"/>
        <w:ind w:right="113"/>
        <w:jc w:val="both"/>
      </w:pPr>
      <w:r>
        <w:rPr>
          <w:w w:val="110"/>
        </w:rPr>
        <w:t>Grails</w:t>
      </w:r>
      <w:r>
        <w:rPr>
          <w:spacing w:val="-32"/>
          <w:w w:val="110"/>
        </w:rPr>
        <w:t xml:space="preserve"> </w:t>
      </w:r>
      <w:r>
        <w:rPr>
          <w:w w:val="110"/>
        </w:rPr>
        <w:t>applications</w:t>
      </w:r>
      <w:r>
        <w:rPr>
          <w:spacing w:val="-32"/>
          <w:w w:val="110"/>
        </w:rPr>
        <w:t xml:space="preserve"> </w:t>
      </w:r>
      <w:r>
        <w:rPr>
          <w:w w:val="110"/>
        </w:rPr>
        <w:t>typically</w:t>
      </w:r>
      <w:r>
        <w:rPr>
          <w:spacing w:val="-32"/>
          <w:w w:val="110"/>
        </w:rPr>
        <w:t xml:space="preserve"> </w:t>
      </w:r>
      <w:r>
        <w:rPr>
          <w:w w:val="110"/>
        </w:rPr>
        <w:t>use</w:t>
      </w:r>
      <w:r>
        <w:rPr>
          <w:spacing w:val="-32"/>
          <w:w w:val="110"/>
        </w:rPr>
        <w:t xml:space="preserve"> </w:t>
      </w:r>
      <w:r>
        <w:rPr>
          <w:w w:val="110"/>
          <w:sz w:val="18"/>
          <w:szCs w:val="18"/>
        </w:rPr>
        <w:t>GSP</w:t>
      </w:r>
      <w:r>
        <w:rPr>
          <w:spacing w:val="-27"/>
          <w:w w:val="110"/>
          <w:sz w:val="18"/>
          <w:szCs w:val="18"/>
        </w:rPr>
        <w:t xml:space="preserve"> </w:t>
      </w:r>
      <w:r>
        <w:rPr>
          <w:w w:val="110"/>
        </w:rPr>
        <w:t>templates</w:t>
      </w:r>
      <w:r>
        <w:rPr>
          <w:spacing w:val="-32"/>
          <w:w w:val="110"/>
        </w:rPr>
        <w:t xml:space="preserve"> </w:t>
      </w:r>
      <w:r>
        <w:rPr>
          <w:w w:val="110"/>
        </w:rPr>
        <w:t>for</w:t>
      </w:r>
      <w:r>
        <w:rPr>
          <w:spacing w:val="-32"/>
          <w:w w:val="110"/>
        </w:rPr>
        <w:t xml:space="preserve"> </w:t>
      </w:r>
      <w:r>
        <w:rPr>
          <w:w w:val="110"/>
        </w:rPr>
        <w:t>their</w:t>
      </w:r>
      <w:r>
        <w:rPr>
          <w:spacing w:val="-32"/>
          <w:w w:val="110"/>
        </w:rPr>
        <w:t xml:space="preserve"> </w:t>
      </w:r>
      <w:r>
        <w:rPr>
          <w:w w:val="110"/>
        </w:rPr>
        <w:t>views.</w:t>
      </w:r>
      <w:r>
        <w:rPr>
          <w:spacing w:val="-32"/>
          <w:w w:val="110"/>
        </w:rPr>
        <w:t xml:space="preserve"> </w:t>
      </w:r>
      <w:r>
        <w:rPr>
          <w:spacing w:val="-3"/>
          <w:w w:val="110"/>
        </w:rPr>
        <w:t>You’ve</w:t>
      </w:r>
      <w:r>
        <w:rPr>
          <w:spacing w:val="-32"/>
          <w:w w:val="110"/>
        </w:rPr>
        <w:t xml:space="preserve"> </w:t>
      </w:r>
      <w:r>
        <w:rPr>
          <w:w w:val="110"/>
        </w:rPr>
        <w:t>already</w:t>
      </w:r>
      <w:r>
        <w:rPr>
          <w:spacing w:val="-32"/>
          <w:w w:val="110"/>
        </w:rPr>
        <w:t xml:space="preserve"> </w:t>
      </w:r>
      <w:r>
        <w:rPr>
          <w:w w:val="110"/>
        </w:rPr>
        <w:t>seen</w:t>
      </w:r>
      <w:r>
        <w:rPr>
          <w:spacing w:val="-32"/>
          <w:w w:val="110"/>
        </w:rPr>
        <w:t xml:space="preserve"> </w:t>
      </w:r>
      <w:r>
        <w:rPr>
          <w:w w:val="110"/>
        </w:rPr>
        <w:t xml:space="preserve">how to use </w:t>
      </w:r>
      <w:r>
        <w:rPr>
          <w:w w:val="110"/>
          <w:sz w:val="18"/>
          <w:szCs w:val="18"/>
        </w:rPr>
        <w:t xml:space="preserve">GSP </w:t>
      </w:r>
      <w:r>
        <w:rPr>
          <w:w w:val="110"/>
        </w:rPr>
        <w:t>in a Spring Boot application, so the template we need won’t be much dif- ferent from the one in section</w:t>
      </w:r>
      <w:r>
        <w:rPr>
          <w:spacing w:val="4"/>
          <w:w w:val="110"/>
        </w:rPr>
        <w:t xml:space="preserve"> </w:t>
      </w:r>
      <w:r>
        <w:rPr>
          <w:w w:val="110"/>
        </w:rPr>
        <w:t>6.2.</w:t>
      </w:r>
    </w:p>
    <w:p>
      <w:pPr>
        <w:spacing w:after="0" w:line="271" w:lineRule="auto"/>
        <w:jc w:val="both"/>
        <w:sectPr>
          <w:type w:val="continuous"/>
          <w:pgSz w:w="10620" w:h="13320"/>
          <w:pgMar w:top="1260" w:right="1200" w:bottom="0" w:left="1040" w:header="720" w:footer="720" w:gutter="0"/>
        </w:sectPr>
      </w:pPr>
    </w:p>
    <w:p>
      <w:pPr>
        <w:tabs>
          <w:tab w:val="right" w:pos="8001"/>
        </w:tabs>
        <w:spacing w:before="56"/>
        <w:ind w:left="2812" w:right="0" w:firstLine="0"/>
        <w:jc w:val="left"/>
        <w:rPr>
          <w:rFonts w:hint="default" w:ascii="Times New Roman" w:hAnsi="Times New Roman" w:eastAsia="Times New Roman" w:cs="Times New Roman"/>
          <w:sz w:val="18"/>
          <w:szCs w:val="18"/>
        </w:rPr>
      </w:pPr>
      <w:r>
        <w:rPr>
          <w:rFonts w:ascii="Cambria"/>
          <w:b/>
          <w:i/>
          <w:color w:val="B37F00"/>
          <w:sz w:val="18"/>
        </w:rPr>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r>
      <w:r>
        <w:rPr>
          <w:rFonts w:ascii="Times New Roman"/>
          <w:b/>
          <w:sz w:val="18"/>
        </w:rPr>
        <w:t>121</w:t>
      </w:r>
    </w:p>
    <w:p>
      <w:pPr>
        <w:pStyle w:val="11"/>
        <w:spacing w:before="319" w:line="271" w:lineRule="auto"/>
        <w:ind w:left="563" w:right="114" w:firstLine="333"/>
        <w:jc w:val="both"/>
      </w:pPr>
      <w:r>
        <w:rPr>
          <w:w w:val="110"/>
        </w:rPr>
        <w:t xml:space="preserve">What we might want to do, </w:t>
      </w:r>
      <w:r>
        <w:rPr>
          <w:spacing w:val="-3"/>
          <w:w w:val="110"/>
        </w:rPr>
        <w:t xml:space="preserve">however, </w:t>
      </w:r>
      <w:r>
        <w:rPr>
          <w:w w:val="110"/>
        </w:rPr>
        <w:t>is take advantage of the layout facilities offered in Grails to apply a common design to all of the pages in the application. As you</w:t>
      </w:r>
      <w:r>
        <w:rPr>
          <w:spacing w:val="-11"/>
          <w:w w:val="110"/>
        </w:rPr>
        <w:t xml:space="preserve"> </w:t>
      </w:r>
      <w:r>
        <w:rPr>
          <w:w w:val="110"/>
        </w:rPr>
        <w:t>can</w:t>
      </w:r>
      <w:r>
        <w:rPr>
          <w:spacing w:val="-11"/>
          <w:w w:val="110"/>
        </w:rPr>
        <w:t xml:space="preserve"> </w:t>
      </w:r>
      <w:r>
        <w:rPr>
          <w:w w:val="110"/>
        </w:rPr>
        <w:t>see</w:t>
      </w:r>
      <w:r>
        <w:rPr>
          <w:spacing w:val="-11"/>
          <w:w w:val="110"/>
        </w:rPr>
        <w:t xml:space="preserve"> </w:t>
      </w:r>
      <w:r>
        <w:rPr>
          <w:w w:val="110"/>
        </w:rPr>
        <w:t>in</w:t>
      </w:r>
      <w:r>
        <w:rPr>
          <w:spacing w:val="-11"/>
          <w:w w:val="110"/>
        </w:rPr>
        <w:t xml:space="preserve"> </w:t>
      </w:r>
      <w:r>
        <w:rPr>
          <w:w w:val="110"/>
        </w:rPr>
        <w:t>listing</w:t>
      </w:r>
      <w:r>
        <w:rPr>
          <w:spacing w:val="-11"/>
          <w:w w:val="110"/>
        </w:rPr>
        <w:t xml:space="preserve"> </w:t>
      </w:r>
      <w:r>
        <w:rPr>
          <w:w w:val="110"/>
        </w:rPr>
        <w:t>6.7,</w:t>
      </w:r>
      <w:r>
        <w:rPr>
          <w:spacing w:val="-11"/>
          <w:w w:val="110"/>
        </w:rPr>
        <w:t xml:space="preserve"> </w:t>
      </w:r>
      <w:r>
        <w:rPr>
          <w:w w:val="110"/>
        </w:rPr>
        <w:t>it’s</w:t>
      </w:r>
      <w:r>
        <w:rPr>
          <w:spacing w:val="-12"/>
          <w:w w:val="110"/>
        </w:rPr>
        <w:t xml:space="preserve"> </w:t>
      </w:r>
      <w:r>
        <w:rPr>
          <w:w w:val="110"/>
        </w:rPr>
        <w:t>a</w:t>
      </w:r>
      <w:r>
        <w:rPr>
          <w:spacing w:val="-11"/>
          <w:w w:val="110"/>
        </w:rPr>
        <w:t xml:space="preserve"> </w:t>
      </w:r>
      <w:r>
        <w:rPr>
          <w:w w:val="110"/>
        </w:rPr>
        <w:t>rather</w:t>
      </w:r>
      <w:r>
        <w:rPr>
          <w:spacing w:val="-11"/>
          <w:w w:val="110"/>
        </w:rPr>
        <w:t xml:space="preserve"> </w:t>
      </w:r>
      <w:r>
        <w:rPr>
          <w:w w:val="110"/>
        </w:rPr>
        <w:t>straightforward</w:t>
      </w:r>
      <w:r>
        <w:rPr>
          <w:spacing w:val="-11"/>
          <w:w w:val="110"/>
        </w:rPr>
        <w:t xml:space="preserve"> </w:t>
      </w:r>
      <w:r>
        <w:rPr>
          <w:w w:val="110"/>
        </w:rPr>
        <w:t>and</w:t>
      </w:r>
      <w:r>
        <w:rPr>
          <w:spacing w:val="-11"/>
          <w:w w:val="110"/>
        </w:rPr>
        <w:t xml:space="preserve"> </w:t>
      </w:r>
      <w:r>
        <w:rPr>
          <w:w w:val="110"/>
        </w:rPr>
        <w:t>simple</w:t>
      </w:r>
      <w:r>
        <w:rPr>
          <w:spacing w:val="-11"/>
          <w:w w:val="110"/>
        </w:rPr>
        <w:t xml:space="preserve"> </w:t>
      </w:r>
      <w:r>
        <w:rPr>
          <w:w w:val="110"/>
        </w:rPr>
        <w:t>change.</w:t>
      </w:r>
    </w:p>
    <w:p>
      <w:pPr>
        <w:tabs>
          <w:tab w:val="left" w:pos="8003"/>
        </w:tabs>
        <w:spacing w:before="311"/>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6.7     A Grails-ready GSP template, including  </w:t>
      </w:r>
      <w:r>
        <w:rPr>
          <w:rFonts w:ascii="Calibri"/>
          <w:b/>
          <w:color w:val="FFFFFF"/>
          <w:spacing w:val="2"/>
          <w:w w:val="105"/>
          <w:sz w:val="18"/>
          <w:shd w:val="clear" w:color="auto" w:fill="214766"/>
        </w:rPr>
        <w:t xml:space="preserve"> </w:t>
      </w:r>
      <w:r>
        <w:rPr>
          <w:rFonts w:ascii="Calibri"/>
          <w:b/>
          <w:color w:val="FFFFFF"/>
          <w:w w:val="105"/>
          <w:sz w:val="18"/>
          <w:shd w:val="clear" w:color="auto" w:fill="214766"/>
        </w:rPr>
        <w:t>layout</w:t>
      </w:r>
      <w:r>
        <w:rPr>
          <w:rFonts w:ascii="Calibri"/>
          <w:b/>
          <w:color w:val="FFFFFF"/>
          <w:sz w:val="18"/>
          <w:shd w:val="clear" w:color="auto" w:fill="214766"/>
        </w:rPr>
        <w:tab/>
      </w:r>
    </w:p>
    <w:p>
      <w:pPr>
        <w:spacing w:after="0"/>
        <w:jc w:val="left"/>
        <w:rPr>
          <w:rFonts w:hint="default" w:ascii="Calibri" w:hAnsi="Calibri" w:eastAsia="Calibri" w:cs="Calibri"/>
          <w:sz w:val="18"/>
          <w:szCs w:val="18"/>
        </w:rPr>
        <w:sectPr>
          <w:pgSz w:w="10620" w:h="13320"/>
          <w:pgMar w:top="440" w:right="1020" w:bottom="260" w:left="1480" w:header="0" w:footer="62" w:gutter="0"/>
        </w:sectPr>
      </w:pPr>
    </w:p>
    <w:p>
      <w:pPr>
        <w:spacing w:before="12" w:line="240" w:lineRule="auto"/>
        <w:ind w:right="0"/>
        <w:rPr>
          <w:rFonts w:hint="default" w:ascii="Calibri" w:hAnsi="Calibri" w:eastAsia="Calibri" w:cs="Calibri"/>
          <w:b/>
          <w:bCs/>
          <w:sz w:val="15"/>
          <w:szCs w:val="15"/>
        </w:rPr>
      </w:pPr>
    </w:p>
    <w:p>
      <w:pPr>
        <w:spacing w:before="0"/>
        <w:ind w:left="563" w:right="180" w:firstLine="0"/>
        <w:jc w:val="left"/>
        <w:rPr>
          <w:rFonts w:hint="default" w:ascii="Courier New" w:hAnsi="Courier New" w:eastAsia="Courier New" w:cs="Courier New"/>
          <w:sz w:val="16"/>
          <w:szCs w:val="16"/>
        </w:rPr>
      </w:pPr>
      <w:r>
        <w:rPr>
          <w:rFonts w:ascii="Courier New"/>
          <w:sz w:val="16"/>
        </w:rPr>
        <w:t>&lt;!DOCTYPE</w:t>
      </w:r>
      <w:r>
        <w:rPr>
          <w:rFonts w:ascii="Courier New"/>
          <w:spacing w:val="-4"/>
          <w:sz w:val="16"/>
        </w:rPr>
        <w:t xml:space="preserve"> </w:t>
      </w:r>
      <w:r>
        <w:rPr>
          <w:rFonts w:ascii="Courier New"/>
          <w:sz w:val="16"/>
        </w:rPr>
        <w:t>html&gt;</w:t>
      </w:r>
    </w:p>
    <w:p>
      <w:pPr>
        <w:spacing w:before="18"/>
        <w:ind w:left="563" w:right="180" w:firstLine="0"/>
        <w:jc w:val="left"/>
        <w:rPr>
          <w:rFonts w:hint="default" w:ascii="Courier New" w:hAnsi="Courier New" w:eastAsia="Courier New" w:cs="Courier New"/>
          <w:sz w:val="16"/>
          <w:szCs w:val="16"/>
        </w:rPr>
      </w:pPr>
      <w:r>
        <w:pict>
          <v:shape id="_x0000_s3086" o:spid="_x0000_s3086" o:spt="75" type="#_x0000_t75" style="position:absolute;left:0pt;margin-left:333.45pt;margin-top:7.5pt;height:19.75pt;width:22.85pt;mso-position-horizontal-relative:page;z-index:8192;mso-width-relative:page;mso-height-relative:page;" filled="f" stroked="f" coordsize="21600,21600">
            <v:path/>
            <v:fill on="f" focussize="0,0"/>
            <v:stroke on="f"/>
            <v:imagedata r:id="rId43" o:title=""/>
            <o:lock v:ext="edit" aspectratio="t"/>
          </v:shape>
        </w:pict>
      </w:r>
      <w:r>
        <w:rPr>
          <w:rFonts w:ascii="Courier New"/>
          <w:sz w:val="16"/>
        </w:rPr>
        <w:t>&lt;html&gt;</w:t>
      </w:r>
    </w:p>
    <w:p>
      <w:pPr>
        <w:spacing w:before="19"/>
        <w:ind w:left="755" w:right="180" w:firstLine="0"/>
        <w:jc w:val="left"/>
        <w:rPr>
          <w:rFonts w:hint="default" w:ascii="Courier New" w:hAnsi="Courier New" w:eastAsia="Courier New" w:cs="Courier New"/>
          <w:sz w:val="16"/>
          <w:szCs w:val="16"/>
        </w:rPr>
      </w:pPr>
      <w:r>
        <w:rPr>
          <w:rFonts w:ascii="Courier New"/>
          <w:sz w:val="16"/>
        </w:rPr>
        <w:t>&lt;head&gt;</w:t>
      </w:r>
    </w:p>
    <w:p>
      <w:pPr>
        <w:spacing w:before="18"/>
        <w:ind w:left="946" w:right="180" w:firstLine="0"/>
        <w:jc w:val="left"/>
        <w:rPr>
          <w:rFonts w:hint="default" w:ascii="Courier New" w:hAnsi="Courier New" w:eastAsia="Courier New" w:cs="Courier New"/>
          <w:sz w:val="16"/>
          <w:szCs w:val="16"/>
        </w:rPr>
      </w:pPr>
      <w:r>
        <w:rPr>
          <w:rFonts w:ascii="Courier New"/>
          <w:sz w:val="16"/>
        </w:rPr>
        <w:t>&lt;meta name="layout"</w:t>
      </w:r>
      <w:r>
        <w:rPr>
          <w:rFonts w:ascii="Courier New"/>
          <w:spacing w:val="-9"/>
          <w:sz w:val="16"/>
        </w:rPr>
        <w:t xml:space="preserve"> </w:t>
      </w:r>
      <w:r>
        <w:rPr>
          <w:rFonts w:ascii="Courier New"/>
          <w:sz w:val="16"/>
        </w:rPr>
        <w:t>content="main"/&gt;</w:t>
      </w:r>
    </w:p>
    <w:p>
      <w:pPr>
        <w:spacing w:before="18"/>
        <w:ind w:left="946" w:right="180" w:firstLine="0"/>
        <w:jc w:val="left"/>
        <w:rPr>
          <w:rFonts w:hint="default" w:ascii="Courier New" w:hAnsi="Courier New" w:eastAsia="Courier New" w:cs="Courier New"/>
          <w:sz w:val="16"/>
          <w:szCs w:val="16"/>
        </w:rPr>
      </w:pPr>
      <w:r>
        <w:rPr>
          <w:rFonts w:ascii="Courier New"/>
          <w:sz w:val="16"/>
        </w:rPr>
        <w:t>&lt;title&gt;Reading</w:t>
      </w:r>
      <w:r>
        <w:rPr>
          <w:rFonts w:ascii="Courier New"/>
          <w:spacing w:val="-8"/>
          <w:sz w:val="16"/>
        </w:rPr>
        <w:t xml:space="preserve"> </w:t>
      </w:r>
      <w:r>
        <w:rPr>
          <w:rFonts w:ascii="Courier New"/>
          <w:sz w:val="16"/>
        </w:rPr>
        <w:t>List&lt;/title&gt;</w:t>
      </w:r>
    </w:p>
    <w:p>
      <w:pPr>
        <w:spacing w:before="19" w:line="264" w:lineRule="auto"/>
        <w:ind w:left="1522" w:right="180" w:hanging="576"/>
        <w:jc w:val="left"/>
        <w:rPr>
          <w:rFonts w:hint="default" w:ascii="Courier New" w:hAnsi="Courier New" w:eastAsia="Courier New" w:cs="Courier New"/>
          <w:sz w:val="16"/>
          <w:szCs w:val="16"/>
        </w:rPr>
      </w:pPr>
      <w:r>
        <w:rPr>
          <w:rFonts w:ascii="Courier New"/>
          <w:sz w:val="16"/>
        </w:rPr>
        <w:t>&lt;link rel="stylesheet" href="/assets/main.css?compile=false"</w:t>
      </w:r>
      <w:r>
        <w:rPr>
          <w:rFonts w:ascii="Courier New"/>
          <w:spacing w:val="86"/>
          <w:sz w:val="16"/>
        </w:rPr>
        <w:t xml:space="preserve"> </w:t>
      </w:r>
      <w:r>
        <w:rPr>
          <w:rFonts w:ascii="Courier New"/>
          <w:sz w:val="16"/>
        </w:rPr>
        <w:t>/&gt;</w:t>
      </w:r>
    </w:p>
    <w:p>
      <w:pPr>
        <w:spacing w:before="0" w:line="266" w:lineRule="auto"/>
        <w:ind w:left="1522" w:right="-11" w:hanging="576"/>
        <w:jc w:val="left"/>
        <w:rPr>
          <w:rFonts w:hint="default" w:ascii="Courier New" w:hAnsi="Courier New" w:eastAsia="Courier New" w:cs="Courier New"/>
          <w:sz w:val="16"/>
          <w:szCs w:val="16"/>
        </w:rPr>
      </w:pPr>
      <w:r>
        <w:rPr>
          <w:rFonts w:ascii="Courier New"/>
          <w:sz w:val="16"/>
        </w:rPr>
        <w:t>&lt;link rel="stylesheet" href="/assets/mobile.css?compile=false"</w:t>
      </w:r>
      <w:r>
        <w:rPr>
          <w:rFonts w:ascii="Courier New"/>
          <w:spacing w:val="85"/>
          <w:sz w:val="16"/>
        </w:rPr>
        <w:t xml:space="preserve"> </w:t>
      </w:r>
      <w:r>
        <w:rPr>
          <w:rFonts w:ascii="Courier New"/>
          <w:sz w:val="16"/>
        </w:rPr>
        <w:t>/&gt;</w:t>
      </w:r>
    </w:p>
    <w:p>
      <w:pPr>
        <w:spacing w:before="0" w:line="180" w:lineRule="exact"/>
        <w:ind w:left="946" w:right="180" w:firstLine="0"/>
        <w:jc w:val="left"/>
        <w:rPr>
          <w:rFonts w:hint="default" w:ascii="Courier New" w:hAnsi="Courier New" w:eastAsia="Courier New" w:cs="Courier New"/>
          <w:sz w:val="16"/>
          <w:szCs w:val="16"/>
        </w:rPr>
      </w:pPr>
      <w:r>
        <w:rPr>
          <w:rFonts w:ascii="Courier New"/>
          <w:sz w:val="16"/>
        </w:rPr>
        <w:t>&lt;link</w:t>
      </w:r>
      <w:r>
        <w:rPr>
          <w:rFonts w:ascii="Courier New"/>
          <w:spacing w:val="-6"/>
          <w:sz w:val="16"/>
        </w:rPr>
        <w:t xml:space="preserve"> </w:t>
      </w:r>
      <w:r>
        <w:rPr>
          <w:rFonts w:ascii="Courier New"/>
          <w:sz w:val="16"/>
        </w:rPr>
        <w:t>rel="stylesheet"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102" w:line="190" w:lineRule="exact"/>
        <w:ind w:left="70" w:right="1423" w:firstLine="0"/>
        <w:jc w:val="left"/>
        <w:rPr>
          <w:rFonts w:hint="default" w:ascii="Calibri" w:hAnsi="Calibri" w:eastAsia="Calibri" w:cs="Calibri"/>
          <w:sz w:val="18"/>
          <w:szCs w:val="18"/>
        </w:rPr>
      </w:pPr>
      <w:r>
        <w:rPr>
          <w:rFonts w:ascii="Calibri"/>
          <w:b/>
          <w:w w:val="95"/>
          <w:sz w:val="18"/>
        </w:rPr>
        <w:t>Use the</w:t>
      </w:r>
      <w:r>
        <w:rPr>
          <w:rFonts w:ascii="Calibri"/>
          <w:b/>
          <w:spacing w:val="-20"/>
          <w:w w:val="95"/>
          <w:sz w:val="18"/>
        </w:rPr>
        <w:t xml:space="preserve"> </w:t>
      </w:r>
      <w:r>
        <w:rPr>
          <w:rFonts w:ascii="Calibri"/>
          <w:b/>
          <w:w w:val="95"/>
          <w:sz w:val="18"/>
        </w:rPr>
        <w:t xml:space="preserve">main </w:t>
      </w:r>
      <w:r>
        <w:rPr>
          <w:rFonts w:ascii="Calibri"/>
          <w:b/>
          <w:sz w:val="18"/>
        </w:rPr>
        <w:t>layout</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650" w:space="40"/>
            <w:col w:w="2430"/>
          </w:cols>
        </w:sectPr>
      </w:pPr>
    </w:p>
    <w:p>
      <w:pPr>
        <w:spacing w:before="18"/>
        <w:ind w:left="1522" w:right="0" w:firstLine="0"/>
        <w:jc w:val="left"/>
        <w:rPr>
          <w:rFonts w:hint="default" w:ascii="Courier New" w:hAnsi="Courier New" w:eastAsia="Courier New" w:cs="Courier New"/>
          <w:sz w:val="16"/>
          <w:szCs w:val="16"/>
        </w:rPr>
      </w:pPr>
      <w:r>
        <w:rPr>
          <w:rFonts w:ascii="Courier New"/>
          <w:sz w:val="16"/>
        </w:rPr>
        <w:t>href="/assets/application.css?compile=false"</w:t>
      </w:r>
      <w:r>
        <w:rPr>
          <w:rFonts w:ascii="Courier New"/>
          <w:spacing w:val="83"/>
          <w:sz w:val="16"/>
        </w:rPr>
        <w:t xml:space="preserve"> </w:t>
      </w:r>
      <w:r>
        <w:rPr>
          <w:rFonts w:ascii="Courier New"/>
          <w:sz w:val="16"/>
        </w:rPr>
        <w:t>/&gt;</w:t>
      </w:r>
    </w:p>
    <w:p>
      <w:pPr>
        <w:spacing w:before="19"/>
        <w:ind w:left="755" w:right="0" w:firstLine="0"/>
        <w:jc w:val="left"/>
        <w:rPr>
          <w:rFonts w:hint="default" w:ascii="Courier New" w:hAnsi="Courier New" w:eastAsia="Courier New" w:cs="Courier New"/>
          <w:sz w:val="16"/>
          <w:szCs w:val="16"/>
        </w:rPr>
      </w:pPr>
      <w:r>
        <w:rPr>
          <w:rFonts w:ascii="Courier New"/>
          <w:sz w:val="16"/>
        </w:rPr>
        <w:t>&lt;/head&gt;</w:t>
      </w:r>
    </w:p>
    <w:p>
      <w:pPr>
        <w:spacing w:before="5"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type w:val="continuous"/>
          <w:pgSz w:w="10620" w:h="13320"/>
          <w:pgMar w:top="1260" w:right="1020" w:bottom="0" w:left="1480" w:header="720" w:footer="720" w:gutter="0"/>
        </w:sectPr>
      </w:pPr>
    </w:p>
    <w:p>
      <w:pPr>
        <w:spacing w:before="88"/>
        <w:ind w:left="755" w:right="-10" w:firstLine="0"/>
        <w:jc w:val="left"/>
        <w:rPr>
          <w:rFonts w:hint="default" w:ascii="Courier New" w:hAnsi="Courier New" w:eastAsia="Courier New" w:cs="Courier New"/>
          <w:sz w:val="16"/>
          <w:szCs w:val="16"/>
        </w:rPr>
      </w:pPr>
      <w:r>
        <w:rPr>
          <w:rFonts w:ascii="Courier New"/>
          <w:sz w:val="16"/>
        </w:rPr>
        <w:t>&lt;body&gt;</w:t>
      </w:r>
    </w:p>
    <w:p>
      <w:pPr>
        <w:spacing w:before="19"/>
        <w:ind w:left="946" w:right="-10" w:firstLine="0"/>
        <w:jc w:val="left"/>
        <w:rPr>
          <w:rFonts w:hint="default" w:ascii="Courier New" w:hAnsi="Courier New" w:eastAsia="Courier New" w:cs="Courier New"/>
          <w:sz w:val="16"/>
          <w:szCs w:val="16"/>
        </w:rPr>
      </w:pPr>
      <w:r>
        <w:rPr>
          <w:rFonts w:ascii="Courier New"/>
          <w:sz w:val="16"/>
        </w:rPr>
        <w:t>&lt;h2&gt;Your Reading</w:t>
      </w:r>
      <w:r>
        <w:rPr>
          <w:rFonts w:ascii="Courier New"/>
          <w:spacing w:val="-7"/>
          <w:sz w:val="16"/>
        </w:rPr>
        <w:t xml:space="preserve"> </w:t>
      </w:r>
      <w:r>
        <w:rPr>
          <w:rFonts w:ascii="Courier New"/>
          <w:sz w:val="16"/>
        </w:rPr>
        <w:t>List&lt;/h2&gt;</w:t>
      </w:r>
    </w:p>
    <w:p>
      <w:pPr>
        <w:spacing w:before="3" w:line="240" w:lineRule="auto"/>
        <w:ind w:right="0"/>
        <w:rPr>
          <w:rFonts w:hint="default" w:ascii="Courier New" w:hAnsi="Courier New" w:eastAsia="Courier New" w:cs="Courier New"/>
          <w:sz w:val="19"/>
          <w:szCs w:val="19"/>
        </w:rPr>
      </w:pPr>
    </w:p>
    <w:p>
      <w:pPr>
        <w:spacing w:before="0"/>
        <w:ind w:left="946" w:right="-10" w:firstLine="0"/>
        <w:jc w:val="left"/>
        <w:rPr>
          <w:rFonts w:hint="default" w:ascii="Courier New" w:hAnsi="Courier New" w:eastAsia="Courier New" w:cs="Courier New"/>
          <w:sz w:val="16"/>
          <w:szCs w:val="16"/>
        </w:rPr>
      </w:pPr>
      <w:r>
        <w:rPr>
          <w:rFonts w:ascii="Courier New"/>
          <w:sz w:val="16"/>
        </w:rPr>
        <w:t>&lt;g:if test="${bookList &amp;&amp;</w:t>
      </w:r>
      <w:r>
        <w:rPr>
          <w:rFonts w:ascii="Courier New"/>
          <w:spacing w:val="-13"/>
          <w:sz w:val="16"/>
        </w:rPr>
        <w:t xml:space="preserve"> </w:t>
      </w:r>
      <w:r>
        <w:rPr>
          <w:rFonts w:ascii="Courier New"/>
          <w:sz w:val="16"/>
        </w:rPr>
        <w:t>!bookList.isEmpty()}"&gt;</w:t>
      </w:r>
    </w:p>
    <w:p>
      <w:pPr>
        <w:spacing w:before="19"/>
        <w:ind w:left="1138" w:right="-10" w:firstLine="0"/>
        <w:jc w:val="left"/>
        <w:rPr>
          <w:rFonts w:hint="default" w:ascii="Courier New" w:hAnsi="Courier New" w:eastAsia="Courier New" w:cs="Courier New"/>
          <w:sz w:val="16"/>
          <w:szCs w:val="16"/>
        </w:rPr>
      </w:pPr>
      <w:r>
        <w:rPr>
          <w:rFonts w:ascii="Courier New"/>
          <w:sz w:val="16"/>
        </w:rPr>
        <w:t>&lt;g:each in="${bookList}"</w:t>
      </w:r>
      <w:r>
        <w:rPr>
          <w:rFonts w:ascii="Courier New"/>
          <w:spacing w:val="-10"/>
          <w:sz w:val="16"/>
        </w:rPr>
        <w:t xml:space="preserve"> </w:t>
      </w:r>
      <w:r>
        <w:rPr>
          <w:rFonts w:ascii="Courier New"/>
          <w:sz w:val="16"/>
        </w:rPr>
        <w:t>var="book"&gt;</w:t>
      </w:r>
    </w:p>
    <w:p>
      <w:pPr>
        <w:spacing w:before="18"/>
        <w:ind w:left="1138" w:right="-10" w:firstLine="0"/>
        <w:jc w:val="left"/>
        <w:rPr>
          <w:rFonts w:hint="default" w:ascii="Courier New" w:hAnsi="Courier New" w:eastAsia="Courier New" w:cs="Courier New"/>
          <w:sz w:val="16"/>
          <w:szCs w:val="16"/>
        </w:rPr>
      </w:pPr>
      <w:r>
        <w:rPr>
          <w:rFonts w:ascii="Courier New"/>
          <w:sz w:val="16"/>
        </w:rPr>
        <w:t>&lt;dl&gt;</w:t>
      </w:r>
    </w:p>
    <w:p>
      <w:pPr>
        <w:spacing w:before="18"/>
        <w:ind w:left="1330" w:right="-10" w:firstLine="0"/>
        <w:jc w:val="left"/>
        <w:rPr>
          <w:rFonts w:hint="default" w:ascii="Courier New" w:hAnsi="Courier New" w:eastAsia="Courier New" w:cs="Courier New"/>
          <w:sz w:val="16"/>
          <w:szCs w:val="16"/>
        </w:rPr>
      </w:pPr>
      <w:r>
        <w:rPr>
          <w:rFonts w:ascii="Courier New"/>
          <w:sz w:val="16"/>
        </w:rPr>
        <w:t>&lt;dt</w:t>
      </w:r>
      <w:r>
        <w:rPr>
          <w:rFonts w:ascii="Courier New"/>
          <w:spacing w:val="-7"/>
          <w:sz w:val="16"/>
        </w:rPr>
        <w:t xml:space="preserve"> </w:t>
      </w:r>
      <w:r>
        <w:rPr>
          <w:rFonts w:ascii="Courier New"/>
          <w:sz w:val="16"/>
        </w:rPr>
        <w:t>class="bookHeadline"&gt;</w:t>
      </w:r>
    </w:p>
    <w:p>
      <w:pPr>
        <w:spacing w:before="19" w:line="264" w:lineRule="auto"/>
        <w:ind w:left="1522" w:right="371" w:firstLine="0"/>
        <w:jc w:val="left"/>
        <w:rPr>
          <w:rFonts w:hint="default" w:ascii="Courier New" w:hAnsi="Courier New" w:eastAsia="Courier New" w:cs="Courier New"/>
          <w:sz w:val="16"/>
          <w:szCs w:val="16"/>
        </w:rPr>
      </w:pPr>
      <w:r>
        <w:rPr>
          <w:rFonts w:ascii="Courier New"/>
          <w:sz w:val="16"/>
        </w:rPr>
        <w:t>${book.title}&lt;/span&gt; by</w:t>
      </w:r>
      <w:r>
        <w:rPr>
          <w:rFonts w:ascii="Courier New"/>
          <w:spacing w:val="-10"/>
          <w:sz w:val="16"/>
        </w:rPr>
        <w:t xml:space="preserve"> </w:t>
      </w:r>
      <w:r>
        <w:rPr>
          <w:rFonts w:ascii="Courier New"/>
          <w:sz w:val="16"/>
        </w:rPr>
        <w:t>${book.author} (ISBN:</w:t>
      </w:r>
      <w:r>
        <w:rPr>
          <w:rFonts w:ascii="Courier New"/>
          <w:spacing w:val="-6"/>
          <w:sz w:val="16"/>
        </w:rPr>
        <w:t xml:space="preserve"> </w:t>
      </w:r>
      <w:r>
        <w:rPr>
          <w:rFonts w:ascii="Courier New"/>
          <w:sz w:val="16"/>
        </w:rPr>
        <w:t>${book.isbn}")</w:t>
      </w:r>
    </w:p>
    <w:p>
      <w:pPr>
        <w:spacing w:before="0"/>
        <w:ind w:left="1330" w:right="-10" w:firstLine="0"/>
        <w:jc w:val="left"/>
        <w:rPr>
          <w:rFonts w:hint="default" w:ascii="Courier New" w:hAnsi="Courier New" w:eastAsia="Courier New" w:cs="Courier New"/>
          <w:sz w:val="16"/>
          <w:szCs w:val="16"/>
        </w:rPr>
      </w:pPr>
      <w:r>
        <w:rPr>
          <w:rFonts w:ascii="Courier New"/>
          <w:sz w:val="16"/>
        </w:rPr>
        <w:t>&lt;/dt&gt;</w:t>
      </w:r>
    </w:p>
    <w:p>
      <w:pPr>
        <w:spacing w:before="19"/>
        <w:ind w:left="1330" w:right="-10" w:firstLine="0"/>
        <w:jc w:val="left"/>
        <w:rPr>
          <w:rFonts w:hint="default" w:ascii="Courier New" w:hAnsi="Courier New" w:eastAsia="Courier New" w:cs="Courier New"/>
          <w:sz w:val="16"/>
          <w:szCs w:val="16"/>
        </w:rPr>
      </w:pPr>
      <w:r>
        <w:rPr>
          <w:rFonts w:ascii="Courier New"/>
          <w:sz w:val="16"/>
        </w:rPr>
        <w:t>&lt;dd</w:t>
      </w:r>
      <w:r>
        <w:rPr>
          <w:rFonts w:ascii="Courier New"/>
          <w:spacing w:val="-7"/>
          <w:sz w:val="16"/>
        </w:rPr>
        <w:t xml:space="preserve"> </w:t>
      </w:r>
      <w:r>
        <w:rPr>
          <w:rFonts w:ascii="Courier New"/>
          <w:sz w:val="16"/>
        </w:rPr>
        <w:t>class="bookDescription"&gt;</w:t>
      </w:r>
    </w:p>
    <w:p>
      <w:pPr>
        <w:spacing w:before="18"/>
        <w:ind w:left="1522" w:right="-10" w:firstLine="0"/>
        <w:jc w:val="left"/>
        <w:rPr>
          <w:rFonts w:hint="default" w:ascii="Courier New" w:hAnsi="Courier New" w:eastAsia="Courier New" w:cs="Courier New"/>
          <w:sz w:val="16"/>
          <w:szCs w:val="16"/>
        </w:rPr>
      </w:pPr>
      <w:r>
        <w:rPr>
          <w:rFonts w:ascii="Courier New"/>
          <w:sz w:val="16"/>
        </w:rPr>
        <w:t>&lt;g:if</w:t>
      </w:r>
      <w:r>
        <w:rPr>
          <w:rFonts w:ascii="Courier New"/>
          <w:spacing w:val="-9"/>
          <w:sz w:val="16"/>
        </w:rPr>
        <w:t xml:space="preserve"> </w:t>
      </w:r>
      <w:r>
        <w:rPr>
          <w:rFonts w:ascii="Courier New"/>
          <w:sz w:val="16"/>
        </w:rPr>
        <w:t>test="${book.description}"&gt;</w:t>
      </w:r>
    </w:p>
    <w:p>
      <w:pPr>
        <w:spacing w:before="18"/>
        <w:ind w:left="1522" w:right="-10" w:firstLine="0"/>
        <w:jc w:val="left"/>
        <w:rPr>
          <w:rFonts w:hint="default" w:ascii="Courier New" w:hAnsi="Courier New" w:eastAsia="Courier New" w:cs="Courier New"/>
          <w:sz w:val="16"/>
          <w:szCs w:val="16"/>
        </w:rPr>
      </w:pPr>
      <w:r>
        <w:rPr>
          <w:rFonts w:ascii="Courier New"/>
          <w:sz w:val="16"/>
        </w:rPr>
        <w:t>${book.description}</w:t>
      </w:r>
    </w:p>
    <w:p>
      <w:pPr>
        <w:spacing w:before="19"/>
        <w:ind w:left="1522" w:right="-10" w:firstLine="0"/>
        <w:jc w:val="left"/>
        <w:rPr>
          <w:rFonts w:hint="default" w:ascii="Courier New" w:hAnsi="Courier New" w:eastAsia="Courier New" w:cs="Courier New"/>
          <w:sz w:val="16"/>
          <w:szCs w:val="16"/>
        </w:rPr>
      </w:pPr>
      <w:r>
        <w:rPr>
          <w:rFonts w:ascii="Courier New"/>
          <w:sz w:val="16"/>
        </w:rPr>
        <w:t>&lt;/g:if&gt;</w:t>
      </w:r>
    </w:p>
    <w:p>
      <w:pPr>
        <w:spacing w:before="18"/>
        <w:ind w:left="1522" w:right="-10" w:firstLine="0"/>
        <w:jc w:val="left"/>
        <w:rPr>
          <w:rFonts w:hint="default" w:ascii="Courier New" w:hAnsi="Courier New" w:eastAsia="Courier New" w:cs="Courier New"/>
          <w:sz w:val="16"/>
          <w:szCs w:val="16"/>
        </w:rPr>
      </w:pPr>
      <w:r>
        <w:rPr>
          <w:rFonts w:ascii="Courier New"/>
          <w:sz w:val="16"/>
        </w:rPr>
        <w:t>&lt;g:else&gt;</w:t>
      </w:r>
    </w:p>
    <w:p>
      <w:pPr>
        <w:spacing w:before="19"/>
        <w:ind w:left="1522" w:right="-10" w:firstLine="0"/>
        <w:jc w:val="left"/>
        <w:rPr>
          <w:rFonts w:hint="default" w:ascii="Courier New" w:hAnsi="Courier New" w:eastAsia="Courier New" w:cs="Courier New"/>
          <w:sz w:val="16"/>
          <w:szCs w:val="16"/>
        </w:rPr>
      </w:pPr>
      <w:r>
        <w:rPr>
          <w:rFonts w:ascii="Courier New"/>
          <w:sz w:val="16"/>
        </w:rPr>
        <w:t>No description</w:t>
      </w:r>
      <w:r>
        <w:rPr>
          <w:rFonts w:ascii="Courier New"/>
          <w:spacing w:val="-6"/>
          <w:sz w:val="16"/>
        </w:rPr>
        <w:t xml:space="preserve"> </w:t>
      </w:r>
      <w:r>
        <w:rPr>
          <w:rFonts w:ascii="Courier New"/>
          <w:sz w:val="16"/>
        </w:rPr>
        <w:t>available</w:t>
      </w:r>
    </w:p>
    <w:p>
      <w:pPr>
        <w:spacing w:before="18"/>
        <w:ind w:left="1522" w:right="-10" w:firstLine="0"/>
        <w:jc w:val="left"/>
        <w:rPr>
          <w:rFonts w:hint="default" w:ascii="Courier New" w:hAnsi="Courier New" w:eastAsia="Courier New" w:cs="Courier New"/>
          <w:sz w:val="16"/>
          <w:szCs w:val="16"/>
        </w:rPr>
      </w:pPr>
      <w:r>
        <w:rPr>
          <w:rFonts w:ascii="Courier New"/>
          <w:sz w:val="16"/>
        </w:rPr>
        <w:t>&lt;/g:else&gt;</w:t>
      </w:r>
    </w:p>
    <w:p>
      <w:pPr>
        <w:spacing w:before="18"/>
        <w:ind w:left="1330" w:right="-10" w:firstLine="0"/>
        <w:jc w:val="left"/>
        <w:rPr>
          <w:rFonts w:hint="default" w:ascii="Courier New" w:hAnsi="Courier New" w:eastAsia="Courier New" w:cs="Courier New"/>
          <w:sz w:val="16"/>
          <w:szCs w:val="16"/>
        </w:rPr>
      </w:pPr>
      <w:r>
        <w:rPr>
          <w:rFonts w:ascii="Courier New"/>
          <w:sz w:val="16"/>
        </w:rPr>
        <w:t>&lt;/dd&gt;</w:t>
      </w:r>
    </w:p>
    <w:p>
      <w:pPr>
        <w:spacing w:before="19"/>
        <w:ind w:left="1138" w:right="-10" w:firstLine="0"/>
        <w:jc w:val="left"/>
        <w:rPr>
          <w:rFonts w:hint="default" w:ascii="Courier New" w:hAnsi="Courier New" w:eastAsia="Courier New" w:cs="Courier New"/>
          <w:sz w:val="16"/>
          <w:szCs w:val="16"/>
        </w:rPr>
      </w:pPr>
      <w:r>
        <w:rPr>
          <w:rFonts w:ascii="Courier New"/>
          <w:sz w:val="16"/>
        </w:rPr>
        <w:t>&lt;/dl&gt;</w:t>
      </w:r>
    </w:p>
    <w:p>
      <w:pPr>
        <w:spacing w:before="18"/>
        <w:ind w:left="1138" w:right="-10" w:firstLine="0"/>
        <w:jc w:val="left"/>
        <w:rPr>
          <w:rFonts w:hint="default" w:ascii="Courier New" w:hAnsi="Courier New" w:eastAsia="Courier New" w:cs="Courier New"/>
          <w:sz w:val="16"/>
          <w:szCs w:val="16"/>
        </w:rPr>
      </w:pPr>
      <w:r>
        <w:rPr>
          <w:rFonts w:ascii="Courier New"/>
          <w:sz w:val="16"/>
        </w:rPr>
        <w:t>&lt;/g:each&gt;</w:t>
      </w:r>
    </w:p>
    <w:p>
      <w:pPr>
        <w:spacing w:before="18"/>
        <w:ind w:left="946" w:right="-10" w:firstLine="0"/>
        <w:jc w:val="left"/>
        <w:rPr>
          <w:rFonts w:hint="default" w:ascii="Courier New" w:hAnsi="Courier New" w:eastAsia="Courier New" w:cs="Courier New"/>
          <w:sz w:val="16"/>
          <w:szCs w:val="16"/>
        </w:rPr>
      </w:pPr>
      <w:r>
        <w:rPr>
          <w:rFonts w:ascii="Courier New"/>
          <w:sz w:val="16"/>
        </w:rPr>
        <w:t>&lt;/g:if&gt;</w:t>
      </w:r>
    </w:p>
    <w:p>
      <w:pPr>
        <w:spacing w:before="19"/>
        <w:ind w:left="946" w:right="-10" w:firstLine="0"/>
        <w:jc w:val="left"/>
        <w:rPr>
          <w:rFonts w:hint="default" w:ascii="Courier New" w:hAnsi="Courier New" w:eastAsia="Courier New" w:cs="Courier New"/>
          <w:sz w:val="16"/>
          <w:szCs w:val="16"/>
        </w:rPr>
      </w:pPr>
      <w:r>
        <w:rPr>
          <w:rFonts w:ascii="Courier New"/>
          <w:sz w:val="16"/>
        </w:rPr>
        <w:t>&lt;g:else&gt;</w:t>
      </w:r>
    </w:p>
    <w:p>
      <w:pPr>
        <w:spacing w:before="18"/>
        <w:ind w:left="1138" w:right="-10" w:firstLine="0"/>
        <w:jc w:val="left"/>
        <w:rPr>
          <w:rFonts w:hint="default" w:ascii="Courier New" w:hAnsi="Courier New" w:eastAsia="Courier New" w:cs="Courier New"/>
          <w:sz w:val="16"/>
          <w:szCs w:val="16"/>
        </w:rPr>
      </w:pPr>
      <w:r>
        <w:rPr>
          <w:rFonts w:ascii="Courier New"/>
          <w:sz w:val="16"/>
        </w:rPr>
        <w:t>&lt;p&gt;You have no books in your book</w:t>
      </w:r>
      <w:r>
        <w:rPr>
          <w:rFonts w:ascii="Courier New"/>
          <w:spacing w:val="-11"/>
          <w:sz w:val="16"/>
        </w:rPr>
        <w:t xml:space="preserve"> </w:t>
      </w:r>
      <w:r>
        <w:rPr>
          <w:rFonts w:ascii="Courier New"/>
          <w:sz w:val="16"/>
        </w:rPr>
        <w:t>list&lt;/p&gt;</w:t>
      </w:r>
    </w:p>
    <w:p>
      <w:pPr>
        <w:spacing w:before="18"/>
        <w:ind w:left="946" w:right="-10" w:firstLine="0"/>
        <w:jc w:val="left"/>
        <w:rPr>
          <w:rFonts w:hint="default" w:ascii="Courier New" w:hAnsi="Courier New" w:eastAsia="Courier New" w:cs="Courier New"/>
          <w:sz w:val="16"/>
          <w:szCs w:val="16"/>
        </w:rPr>
      </w:pPr>
      <w:r>
        <w:rPr>
          <w:rFonts w:ascii="Courier New"/>
          <w:sz w:val="16"/>
        </w:rPr>
        <w:t>&lt;/g:else&gt;</w:t>
      </w:r>
    </w:p>
    <w:p>
      <w:pPr>
        <w:spacing w:before="4" w:line="240" w:lineRule="auto"/>
        <w:ind w:right="0"/>
        <w:rPr>
          <w:rFonts w:hint="default" w:ascii="Courier New" w:hAnsi="Courier New" w:eastAsia="Courier New" w:cs="Courier New"/>
          <w:sz w:val="19"/>
          <w:szCs w:val="19"/>
        </w:rPr>
      </w:pPr>
    </w:p>
    <w:p>
      <w:pPr>
        <w:spacing w:before="0"/>
        <w:ind w:left="946" w:right="-10" w:firstLine="0"/>
        <w:jc w:val="left"/>
        <w:rPr>
          <w:rFonts w:hint="default" w:ascii="Courier New" w:hAnsi="Courier New" w:eastAsia="Courier New" w:cs="Courier New"/>
          <w:sz w:val="16"/>
          <w:szCs w:val="16"/>
        </w:rPr>
      </w:pPr>
      <w:r>
        <w:rPr>
          <w:rFonts w:ascii="Courier New"/>
          <w:sz w:val="16"/>
        </w:rPr>
        <w:t>&lt;hr/&gt;</w:t>
      </w:r>
    </w:p>
    <w:p>
      <w:pPr>
        <w:spacing w:before="0" w:line="240" w:lineRule="auto"/>
        <w:ind w:right="0"/>
        <w:rPr>
          <w:rFonts w:hint="default" w:ascii="Courier New" w:hAnsi="Courier New" w:eastAsia="Courier New" w:cs="Courier New"/>
          <w:sz w:val="18"/>
          <w:szCs w:val="18"/>
        </w:rPr>
      </w:pPr>
      <w:r>
        <w:br w:type="column"/>
      </w:r>
    </w:p>
    <w:p>
      <w:pPr>
        <w:spacing w:before="7" w:line="240" w:lineRule="auto"/>
        <w:ind w:right="0"/>
        <w:rPr>
          <w:rFonts w:hint="default" w:ascii="Courier New" w:hAnsi="Courier New" w:eastAsia="Courier New" w:cs="Courier New"/>
          <w:sz w:val="17"/>
          <w:szCs w:val="17"/>
        </w:rPr>
      </w:pPr>
    </w:p>
    <w:p>
      <w:pPr>
        <w:spacing w:before="0" w:line="190" w:lineRule="exact"/>
        <w:ind w:left="917" w:right="1063" w:firstLine="0"/>
        <w:jc w:val="left"/>
        <w:rPr>
          <w:rFonts w:hint="default" w:ascii="Calibri" w:hAnsi="Calibri" w:eastAsia="Calibri" w:cs="Calibri"/>
          <w:sz w:val="18"/>
          <w:szCs w:val="18"/>
        </w:rPr>
      </w:pPr>
      <w:r>
        <w:pict>
          <v:shape id="_x0000_s3087" o:spid="_x0000_s3087" o:spt="75" type="#_x0000_t75" style="position:absolute;left:0pt;margin-left:370.85pt;margin-top:0.85pt;height:19.8pt;width:22.95pt;mso-position-horizontal-relative:page;z-index:8192;mso-width-relative:page;mso-height-relative:page;" filled="f" stroked="f" coordsize="21600,21600">
            <v:path/>
            <v:fill on="f" focussize="0,0"/>
            <v:stroke on="f"/>
            <v:imagedata r:id="rId36" o:title=""/>
            <o:lock v:ext="edit" aspectratio="t"/>
          </v:shape>
        </w:pict>
      </w:r>
      <w:r>
        <w:rPr>
          <w:rFonts w:ascii="Calibri"/>
          <w:b/>
          <w:sz w:val="18"/>
        </w:rPr>
        <w:t>List</w:t>
      </w:r>
      <w:r>
        <w:rPr>
          <w:rFonts w:ascii="Calibri"/>
          <w:b/>
          <w:spacing w:val="-12"/>
          <w:sz w:val="18"/>
        </w:rPr>
        <w:t xml:space="preserve"> </w:t>
      </w:r>
      <w:r>
        <w:rPr>
          <w:rFonts w:ascii="Calibri"/>
          <w:b/>
          <w:spacing w:val="-2"/>
          <w:sz w:val="18"/>
        </w:rPr>
        <w:t xml:space="preserve">the </w:t>
      </w:r>
      <w:r>
        <w:rPr>
          <w:rFonts w:ascii="Calibri"/>
          <w:b/>
          <w:sz w:val="18"/>
        </w:rPr>
        <w:t>books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553" w:space="40"/>
            <w:col w:w="2527"/>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020" w:bottom="0" w:left="1480" w:header="720" w:footer="720" w:gutter="0"/>
        </w:sectPr>
      </w:pPr>
    </w:p>
    <w:p>
      <w:pPr>
        <w:spacing w:before="88"/>
        <w:ind w:left="946" w:right="-13" w:firstLine="0"/>
        <w:jc w:val="left"/>
        <w:rPr>
          <w:rFonts w:hint="default" w:ascii="Courier New" w:hAnsi="Courier New" w:eastAsia="Courier New" w:cs="Courier New"/>
          <w:sz w:val="16"/>
          <w:szCs w:val="16"/>
        </w:rPr>
      </w:pPr>
      <w:r>
        <w:pict>
          <v:group id="_x0000_s3088" o:spid="_x0000_s3088" o:spt="203" style="position:absolute;left:0pt;margin-left:258.35pt;margin-top:10.95pt;height:19.85pt;width:41.3pt;mso-position-horizontal-relative:page;z-index:8192;mso-width-relative:page;mso-height-relative:page;" coordorigin="5167,219" coordsize="826,397">
            <o:lock v:ext="edit"/>
            <v:group id="_x0000_s3089" o:spid="_x0000_s3089" o:spt="203" style="position:absolute;left:5167;top:531;height:85;width:92;" coordorigin="5167,531" coordsize="92,85">
              <o:lock v:ext="edit"/>
              <v:shape id="_x0000_s3090" o:spid="_x0000_s3090" style="position:absolute;left:5167;top:531;height:85;width:92;" fillcolor="#000000" filled="t" stroked="f" coordorigin="5167,531" coordsize="92,85" path="m5258,574l5254,574,5254,609,5257,610,5255,614,5258,616,5258,574xe">
                <v:path arrowok="t"/>
                <v:fill on="t" focussize="0,0"/>
                <v:stroke on="f"/>
                <v:imagedata o:title=""/>
                <o:lock v:ext="edit"/>
              </v:shape>
              <v:shape id="_x0000_s3091" o:spid="_x0000_s3091" style="position:absolute;left:5167;top:531;height:85;width:92;" fillcolor="#000000" filled="t" stroked="f" coordorigin="5167,531" coordsize="92,85" path="m5173,572l5167,574,5173,576,5255,614,5254,612,5254,609,5183,576,5174,576,5173,572xe">
                <v:path arrowok="t"/>
                <v:fill on="t" focussize="0,0"/>
                <v:stroke on="f"/>
                <v:imagedata o:title=""/>
                <o:lock v:ext="edit"/>
              </v:shape>
              <v:shape id="_x0000_s3092" o:spid="_x0000_s3092" style="position:absolute;left:5167;top:531;height:85;width:92;" fillcolor="#000000" filled="t" stroked="f" coordorigin="5167,531" coordsize="92,85" path="m5254,609l5254,612,5255,614,5257,610,5254,609xe">
                <v:path arrowok="t"/>
                <v:fill on="t" focussize="0,0"/>
                <v:stroke on="f"/>
                <v:imagedata o:title=""/>
                <o:lock v:ext="edit"/>
              </v:shape>
              <v:shape id="_x0000_s3093" o:spid="_x0000_s3093" style="position:absolute;left:5167;top:531;height:85;width:92;" fillcolor="#000000" filled="t" stroked="f" coordorigin="5167,531" coordsize="92,85" path="m5258,531l5255,533,5173,572,5174,576,5179,574,5174,572,5183,572,5257,537,5258,536,5258,531xe">
                <v:path arrowok="t"/>
                <v:fill on="t" focussize="0,0"/>
                <v:stroke on="f"/>
                <v:imagedata o:title=""/>
                <o:lock v:ext="edit"/>
              </v:shape>
              <v:shape id="_x0000_s3094" o:spid="_x0000_s3094" style="position:absolute;left:5167;top:531;height:85;width:92;" fillcolor="#000000" filled="t" stroked="f" coordorigin="5167,531" coordsize="92,85" path="m5179,574l5174,576,5183,576,5179,574xe">
                <v:path arrowok="t"/>
                <v:fill on="t" focussize="0,0"/>
                <v:stroke on="f"/>
                <v:imagedata o:title=""/>
                <o:lock v:ext="edit"/>
              </v:shape>
              <v:shape id="_x0000_s3095" o:spid="_x0000_s3095" style="position:absolute;left:5167;top:531;height:85;width:92;" fillcolor="#000000" filled="t" stroked="f" coordorigin="5167,531" coordsize="92,85" path="m5183,572l5174,572,5179,574,5183,572xe">
                <v:path arrowok="t"/>
                <v:fill on="t" focussize="0,0"/>
                <v:stroke on="f"/>
                <v:imagedata o:title=""/>
                <o:lock v:ext="edit"/>
              </v:shape>
            </v:group>
            <v:group id="_x0000_s3096" o:spid="_x0000_s3096" o:spt="203" style="position:absolute;left:5254;top:555;height:2;width:5;" coordorigin="5254,555" coordsize="5,2">
              <o:lock v:ext="edit"/>
              <v:shape id="_x0000_s3097" o:spid="_x0000_s3097" style="position:absolute;left:5254;top:555;height:2;width:5;" filled="f" stroked="t" coordorigin="5254,555" coordsize="5,0" path="m5254,555l5258,555e">
                <v:path arrowok="t"/>
                <v:fill on="f" focussize="0,0"/>
                <v:stroke weight="1.92pt" color="#000000"/>
                <v:imagedata o:title=""/>
                <o:lock v:ext="edit"/>
              </v:shape>
            </v:group>
            <v:group id="_x0000_s3098" o:spid="_x0000_s3098" o:spt="203" style="position:absolute;left:5259;top:574;height:2;width:731;" coordorigin="5259,574" coordsize="731,2">
              <o:lock v:ext="edit"/>
              <v:shape id="_x0000_s3099" o:spid="_x0000_s3099" style="position:absolute;left:5259;top:574;height:2;width:731;" filled="f" stroked="t" coordorigin="5259,574" coordsize="731,0" path="m5259,574l5990,574e">
                <v:path arrowok="t"/>
                <v:fill on="f" focussize="0,0"/>
                <v:stroke weight="0.24pt" color="#000000"/>
                <v:imagedata o:title=""/>
                <o:lock v:ext="edit"/>
              </v:shape>
            </v:group>
            <v:group id="_x0000_s3100" o:spid="_x0000_s3100" o:spt="203" style="position:absolute;left:5987;top:222;height:353;width:2;" coordorigin="5987,222" coordsize="2,353">
              <o:lock v:ext="edit"/>
              <v:shape id="_x0000_s3101" o:spid="_x0000_s3101" style="position:absolute;left:5987;top:222;height:353;width:2;" filled="f" stroked="t" coordorigin="5987,222" coordsize="0,353" path="m5987,222l5987,574e">
                <v:path arrowok="t"/>
                <v:fill on="f" focussize="0,0"/>
                <v:stroke weight="0.24pt" color="#000000"/>
                <v:imagedata o:title=""/>
                <o:lock v:ext="edit"/>
              </v:shape>
            </v:group>
          </v:group>
        </w:pict>
      </w:r>
      <w:r>
        <w:rPr>
          <w:rFonts w:ascii="Courier New"/>
          <w:sz w:val="16"/>
        </w:rPr>
        <w:t>&lt;h3&gt;Add a</w:t>
      </w:r>
      <w:r>
        <w:rPr>
          <w:rFonts w:ascii="Courier New"/>
          <w:spacing w:val="-5"/>
          <w:sz w:val="16"/>
        </w:rPr>
        <w:t xml:space="preserve"> </w:t>
      </w:r>
      <w:r>
        <w:rPr>
          <w:rFonts w:ascii="Courier New"/>
          <w:sz w:val="16"/>
        </w:rPr>
        <w:t>book&lt;/h3&gt;</w:t>
      </w:r>
    </w:p>
    <w:p>
      <w:pPr>
        <w:spacing w:before="3" w:line="240" w:lineRule="auto"/>
        <w:ind w:right="0"/>
        <w:rPr>
          <w:rFonts w:hint="default" w:ascii="Courier New" w:hAnsi="Courier New" w:eastAsia="Courier New" w:cs="Courier New"/>
          <w:sz w:val="19"/>
          <w:szCs w:val="19"/>
        </w:rPr>
      </w:pPr>
    </w:p>
    <w:p>
      <w:pPr>
        <w:spacing w:before="0"/>
        <w:ind w:left="946" w:right="-13" w:firstLine="0"/>
        <w:jc w:val="left"/>
        <w:rPr>
          <w:rFonts w:hint="default" w:ascii="Courier New" w:hAnsi="Courier New" w:eastAsia="Courier New" w:cs="Courier New"/>
          <w:sz w:val="16"/>
          <w:szCs w:val="16"/>
        </w:rPr>
      </w:pPr>
      <w:r>
        <w:rPr>
          <w:rFonts w:ascii="Courier New"/>
          <w:sz w:val="16"/>
        </w:rPr>
        <w:t>&lt;g:form</w:t>
      </w:r>
      <w:r>
        <w:rPr>
          <w:rFonts w:ascii="Courier New"/>
          <w:spacing w:val="-6"/>
          <w:sz w:val="16"/>
        </w:rPr>
        <w:t xml:space="preserve"> </w:t>
      </w:r>
      <w:r>
        <w:rPr>
          <w:rFonts w:ascii="Courier New"/>
          <w:sz w:val="16"/>
        </w:rPr>
        <w:t>action="save"&gt;</w:t>
      </w:r>
    </w:p>
    <w:p>
      <w:pPr>
        <w:spacing w:before="19"/>
        <w:ind w:left="946" w:right="-13" w:firstLine="0"/>
        <w:jc w:val="left"/>
        <w:rPr>
          <w:rFonts w:hint="default" w:ascii="Courier New" w:hAnsi="Courier New" w:eastAsia="Courier New" w:cs="Courier New"/>
          <w:sz w:val="16"/>
          <w:szCs w:val="16"/>
        </w:rPr>
      </w:pPr>
      <w:r>
        <w:rPr>
          <w:rFonts w:ascii="Courier New"/>
          <w:sz w:val="16"/>
        </w:rPr>
        <w:t>&lt;fieldset</w:t>
      </w:r>
      <w:r>
        <w:rPr>
          <w:rFonts w:ascii="Courier New"/>
          <w:spacing w:val="-6"/>
          <w:sz w:val="16"/>
        </w:rPr>
        <w:t xml:space="preserve"> </w:t>
      </w:r>
      <w:r>
        <w:rPr>
          <w:rFonts w:ascii="Courier New"/>
          <w:sz w:val="16"/>
        </w:rPr>
        <w:t>class="form"&gt;</w:t>
      </w:r>
    </w:p>
    <w:p>
      <w:pPr>
        <w:spacing w:before="18"/>
        <w:ind w:left="1138" w:right="-13" w:firstLine="0"/>
        <w:jc w:val="left"/>
        <w:rPr>
          <w:rFonts w:hint="default" w:ascii="Courier New" w:hAnsi="Courier New" w:eastAsia="Courier New" w:cs="Courier New"/>
          <w:sz w:val="16"/>
          <w:szCs w:val="16"/>
        </w:rPr>
      </w:pPr>
      <w:r>
        <w:rPr>
          <w:rFonts w:ascii="Courier New"/>
          <w:sz w:val="16"/>
        </w:rPr>
        <w:t>&lt;label</w:t>
      </w:r>
      <w:r>
        <w:rPr>
          <w:rFonts w:ascii="Courier New"/>
          <w:spacing w:val="-9"/>
          <w:sz w:val="16"/>
        </w:rPr>
        <w:t xml:space="preserve"> </w:t>
      </w:r>
      <w:r>
        <w:rPr>
          <w:rFonts w:ascii="Courier New"/>
          <w:sz w:val="16"/>
        </w:rPr>
        <w:t>for="title"&gt;Title:&lt;/label&gt;</w:t>
      </w:r>
    </w:p>
    <w:p>
      <w:pPr>
        <w:spacing w:before="10" w:line="240" w:lineRule="auto"/>
        <w:ind w:right="0"/>
        <w:rPr>
          <w:rFonts w:hint="default" w:ascii="Courier New" w:hAnsi="Courier New" w:eastAsia="Courier New" w:cs="Courier New"/>
          <w:sz w:val="17"/>
          <w:szCs w:val="17"/>
        </w:rPr>
      </w:pPr>
      <w:r>
        <w:br w:type="column"/>
      </w:r>
    </w:p>
    <w:p>
      <w:pPr>
        <w:spacing w:before="0" w:line="190" w:lineRule="exact"/>
        <w:ind w:left="279" w:right="2831" w:firstLine="0"/>
        <w:jc w:val="left"/>
        <w:rPr>
          <w:rFonts w:hint="default" w:ascii="Calibri" w:hAnsi="Calibri" w:eastAsia="Calibri" w:cs="Calibri"/>
          <w:sz w:val="18"/>
          <w:szCs w:val="18"/>
        </w:rPr>
      </w:pPr>
      <w:r>
        <w:rPr>
          <w:rFonts w:ascii="Calibri"/>
          <w:b/>
          <w:w w:val="95"/>
          <w:sz w:val="18"/>
        </w:rPr>
        <w:t>The</w:t>
      </w:r>
      <w:r>
        <w:rPr>
          <w:rFonts w:ascii="Calibri"/>
          <w:b/>
          <w:spacing w:val="-15"/>
          <w:w w:val="95"/>
          <w:sz w:val="18"/>
        </w:rPr>
        <w:t xml:space="preserve"> </w:t>
      </w:r>
      <w:r>
        <w:rPr>
          <w:rFonts w:ascii="Calibri"/>
          <w:b/>
          <w:w w:val="95"/>
          <w:sz w:val="18"/>
        </w:rPr>
        <w:t xml:space="preserve">book </w:t>
      </w:r>
      <w:r>
        <w:rPr>
          <w:rFonts w:ascii="Calibri"/>
          <w:b/>
          <w:sz w:val="18"/>
        </w:rPr>
        <w:t>form</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306" w:space="40"/>
            <w:col w:w="3774"/>
          </w:cols>
        </w:sectPr>
      </w:pPr>
    </w:p>
    <w:p>
      <w:pPr>
        <w:spacing w:before="18"/>
        <w:ind w:left="1138" w:right="0" w:firstLine="0"/>
        <w:jc w:val="left"/>
        <w:rPr>
          <w:rFonts w:hint="default" w:ascii="Courier New" w:hAnsi="Courier New" w:eastAsia="Courier New" w:cs="Courier New"/>
          <w:sz w:val="16"/>
          <w:szCs w:val="16"/>
        </w:rPr>
      </w:pPr>
      <w:r>
        <w:pict>
          <v:shape id="_x0000_s3102" o:spid="_x0000_s3102" o:spt="202" type="#_x0000_t202" style="position:absolute;left:0pt;margin-left:132.75pt;margin-top:647.85pt;height:18.15pt;width:265.5pt;mso-position-horizontal-relative:page;mso-position-vertical-relative:page;z-index:-40038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&lt;g:field type="text" name="title"</w:t>
      </w:r>
      <w:r>
        <w:rPr>
          <w:rFonts w:ascii="Courier New"/>
          <w:spacing w:val="-16"/>
          <w:sz w:val="16"/>
        </w:rPr>
        <w:t xml:space="preserve"> </w:t>
      </w:r>
      <w:r>
        <w:rPr>
          <w:rFonts w:ascii="Courier New"/>
          <w:sz w:val="16"/>
        </w:rPr>
        <w:t>value="${book?.title}"/&gt;&lt;br/&gt;</w:t>
      </w:r>
    </w:p>
    <w:p>
      <w:pPr>
        <w:spacing w:before="19"/>
        <w:ind w:left="1138" w:right="0" w:firstLine="0"/>
        <w:jc w:val="left"/>
        <w:rPr>
          <w:rFonts w:hint="default" w:ascii="Courier New" w:hAnsi="Courier New" w:eastAsia="Courier New" w:cs="Courier New"/>
          <w:sz w:val="16"/>
          <w:szCs w:val="16"/>
        </w:rPr>
      </w:pPr>
      <w:r>
        <w:rPr>
          <w:rFonts w:ascii="Courier New"/>
          <w:sz w:val="16"/>
        </w:rPr>
        <w:t>&lt;label</w:t>
      </w:r>
      <w:r>
        <w:rPr>
          <w:rFonts w:ascii="Courier New"/>
          <w:spacing w:val="-9"/>
          <w:sz w:val="16"/>
        </w:rPr>
        <w:t xml:space="preserve"> </w:t>
      </w:r>
      <w:r>
        <w:rPr>
          <w:rFonts w:ascii="Courier New"/>
          <w:sz w:val="16"/>
        </w:rPr>
        <w:t>for="author"&gt;Author:&lt;/label&gt;</w:t>
      </w:r>
    </w:p>
    <w:p>
      <w:pPr>
        <w:spacing w:before="18"/>
        <w:ind w:left="1138" w:right="0" w:firstLine="0"/>
        <w:jc w:val="left"/>
        <w:rPr>
          <w:rFonts w:hint="default" w:ascii="Courier New" w:hAnsi="Courier New" w:eastAsia="Courier New" w:cs="Courier New"/>
          <w:sz w:val="16"/>
          <w:szCs w:val="16"/>
        </w:rPr>
      </w:pPr>
      <w:r>
        <w:rPr>
          <w:rFonts w:ascii="Courier New"/>
          <w:sz w:val="16"/>
        </w:rPr>
        <w:t>&lt;g:field type="text"</w:t>
      </w:r>
      <w:r>
        <w:rPr>
          <w:rFonts w:ascii="Courier New"/>
          <w:spacing w:val="-9"/>
          <w:sz w:val="16"/>
        </w:rPr>
        <w:t xml:space="preserve"> </w:t>
      </w:r>
      <w:r>
        <w:rPr>
          <w:rFonts w:ascii="Courier New"/>
          <w:sz w:val="16"/>
        </w:rPr>
        <w:t>name="author"</w:t>
      </w:r>
    </w:p>
    <w:p>
      <w:pPr>
        <w:spacing w:after="0"/>
        <w:jc w:val="left"/>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tabs>
          <w:tab w:val="left" w:pos="2634"/>
        </w:tabs>
        <w:spacing w:before="56"/>
        <w:ind w:left="103" w:right="102" w:firstLine="0"/>
        <w:jc w:val="left"/>
        <w:rPr>
          <w:rFonts w:hint="default" w:ascii="Cambria" w:hAnsi="Cambria" w:eastAsia="Cambria" w:cs="Cambria"/>
          <w:sz w:val="18"/>
          <w:szCs w:val="18"/>
        </w:rPr>
      </w:pPr>
      <w:r>
        <w:pict>
          <v:shape id="_x0000_s3103" o:spid="_x0000_s3103"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122</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pPr>
        <w:spacing w:before="0" w:line="240" w:lineRule="auto"/>
        <w:ind w:right="0"/>
        <w:rPr>
          <w:rFonts w:hint="default" w:ascii="Cambria" w:hAnsi="Cambria" w:eastAsia="Cambria" w:cs="Cambria"/>
          <w:b/>
          <w:bCs/>
          <w:i/>
          <w:sz w:val="18"/>
          <w:szCs w:val="18"/>
        </w:rPr>
      </w:pPr>
    </w:p>
    <w:p>
      <w:pPr>
        <w:spacing w:before="132"/>
        <w:ind w:left="3414" w:right="102" w:firstLine="0"/>
        <w:jc w:val="left"/>
        <w:rPr>
          <w:rFonts w:hint="default" w:ascii="Courier New" w:hAnsi="Courier New" w:eastAsia="Courier New" w:cs="Courier New"/>
          <w:sz w:val="16"/>
          <w:szCs w:val="16"/>
        </w:rPr>
      </w:pPr>
      <w:r>
        <w:rPr>
          <w:rFonts w:ascii="Courier New"/>
          <w:sz w:val="16"/>
        </w:rPr>
        <w:t>value="${book?.author}"/&gt;&lt;br/&gt;</w:t>
      </w:r>
    </w:p>
    <w:p>
      <w:pPr>
        <w:spacing w:before="19"/>
        <w:ind w:left="1399" w:right="102" w:firstLine="0"/>
        <w:jc w:val="left"/>
        <w:rPr>
          <w:rFonts w:hint="default" w:ascii="Courier New" w:hAnsi="Courier New" w:eastAsia="Courier New" w:cs="Courier New"/>
          <w:sz w:val="16"/>
          <w:szCs w:val="16"/>
        </w:rPr>
      </w:pPr>
      <w:r>
        <w:rPr>
          <w:rFonts w:ascii="Courier New"/>
          <w:sz w:val="16"/>
        </w:rPr>
        <w:t>&lt;label</w:t>
      </w:r>
      <w:r>
        <w:rPr>
          <w:rFonts w:ascii="Courier New"/>
          <w:spacing w:val="-8"/>
          <w:sz w:val="16"/>
        </w:rPr>
        <w:t xml:space="preserve"> </w:t>
      </w:r>
      <w:r>
        <w:rPr>
          <w:rFonts w:ascii="Courier New"/>
          <w:sz w:val="16"/>
        </w:rPr>
        <w:t>for="isbn"&gt;ISBN:&lt;/label&gt;</w:t>
      </w:r>
    </w:p>
    <w:p>
      <w:pPr>
        <w:spacing w:before="18"/>
        <w:ind w:left="1399" w:right="102" w:firstLine="0"/>
        <w:jc w:val="left"/>
        <w:rPr>
          <w:rFonts w:hint="default" w:ascii="Courier New" w:hAnsi="Courier New" w:eastAsia="Courier New" w:cs="Courier New"/>
          <w:sz w:val="16"/>
          <w:szCs w:val="16"/>
        </w:rPr>
      </w:pPr>
      <w:r>
        <w:rPr>
          <w:rFonts w:ascii="Courier New"/>
          <w:sz w:val="16"/>
        </w:rPr>
        <w:t>&lt;g:field type="text" name="isbn"</w:t>
      </w:r>
      <w:r>
        <w:rPr>
          <w:rFonts w:ascii="Courier New"/>
          <w:spacing w:val="-15"/>
          <w:sz w:val="16"/>
        </w:rPr>
        <w:t xml:space="preserve"> </w:t>
      </w:r>
      <w:r>
        <w:rPr>
          <w:rFonts w:ascii="Courier New"/>
          <w:sz w:val="16"/>
        </w:rPr>
        <w:t>value="${book?.isbn}"/&gt;&lt;br/&gt;</w:t>
      </w:r>
    </w:p>
    <w:p>
      <w:pPr>
        <w:spacing w:before="18"/>
        <w:ind w:left="1399" w:right="102" w:firstLine="0"/>
        <w:jc w:val="left"/>
        <w:rPr>
          <w:rFonts w:hint="default" w:ascii="Courier New" w:hAnsi="Courier New" w:eastAsia="Courier New" w:cs="Courier New"/>
          <w:sz w:val="16"/>
          <w:szCs w:val="16"/>
        </w:rPr>
      </w:pPr>
      <w:r>
        <w:rPr>
          <w:rFonts w:ascii="Courier New"/>
          <w:sz w:val="16"/>
        </w:rPr>
        <w:t>&lt;label</w:t>
      </w:r>
      <w:r>
        <w:rPr>
          <w:rFonts w:ascii="Courier New"/>
          <w:spacing w:val="-13"/>
          <w:sz w:val="16"/>
        </w:rPr>
        <w:t xml:space="preserve"> </w:t>
      </w:r>
      <w:r>
        <w:rPr>
          <w:rFonts w:ascii="Courier New"/>
          <w:sz w:val="16"/>
        </w:rPr>
        <w:t>for="description"&gt;Description:&lt;/label&gt;&lt;br/&gt;</w:t>
      </w:r>
    </w:p>
    <w:p>
      <w:pPr>
        <w:spacing w:before="19"/>
        <w:ind w:left="1399" w:right="102" w:firstLine="0"/>
        <w:jc w:val="left"/>
        <w:rPr>
          <w:rFonts w:hint="default" w:ascii="Courier New" w:hAnsi="Courier New" w:eastAsia="Courier New" w:cs="Courier New"/>
          <w:sz w:val="16"/>
          <w:szCs w:val="16"/>
        </w:rPr>
      </w:pPr>
      <w:r>
        <w:rPr>
          <w:rFonts w:ascii="Courier New"/>
          <w:sz w:val="16"/>
        </w:rPr>
        <w:t>&lt;g:textArea name="description"</w:t>
      </w:r>
      <w:r>
        <w:rPr>
          <w:rFonts w:ascii="Courier New"/>
          <w:spacing w:val="-16"/>
          <w:sz w:val="16"/>
        </w:rPr>
        <w:t xml:space="preserve"> </w:t>
      </w:r>
      <w:r>
        <w:rPr>
          <w:rFonts w:ascii="Courier New"/>
          <w:sz w:val="16"/>
        </w:rPr>
        <w:t>value="${book?.description}"</w:t>
      </w:r>
    </w:p>
    <w:p>
      <w:pPr>
        <w:spacing w:before="18"/>
        <w:ind w:left="4373" w:right="102" w:firstLine="0"/>
        <w:jc w:val="left"/>
        <w:rPr>
          <w:rFonts w:hint="default" w:ascii="Courier New" w:hAnsi="Courier New" w:eastAsia="Courier New" w:cs="Courier New"/>
          <w:sz w:val="16"/>
          <w:szCs w:val="16"/>
        </w:rPr>
      </w:pPr>
      <w:r>
        <w:rPr>
          <w:rFonts w:ascii="Courier New"/>
          <w:sz w:val="16"/>
        </w:rPr>
        <w:t>rows="5"</w:t>
      </w:r>
      <w:r>
        <w:rPr>
          <w:rFonts w:ascii="Courier New"/>
          <w:spacing w:val="-5"/>
          <w:sz w:val="16"/>
        </w:rPr>
        <w:t xml:space="preserve"> </w:t>
      </w:r>
      <w:r>
        <w:rPr>
          <w:rFonts w:ascii="Courier New"/>
          <w:sz w:val="16"/>
        </w:rPr>
        <w:t>cols="80"/&gt;</w:t>
      </w:r>
    </w:p>
    <w:p>
      <w:pPr>
        <w:spacing w:before="18"/>
        <w:ind w:left="1207" w:right="102" w:firstLine="0"/>
        <w:jc w:val="left"/>
        <w:rPr>
          <w:rFonts w:hint="default" w:ascii="Courier New" w:hAnsi="Courier New" w:eastAsia="Courier New" w:cs="Courier New"/>
          <w:sz w:val="16"/>
          <w:szCs w:val="16"/>
        </w:rPr>
      </w:pPr>
      <w:r>
        <w:rPr>
          <w:rFonts w:ascii="Courier New"/>
          <w:sz w:val="16"/>
        </w:rPr>
        <w:t>&lt;/fieldset&gt;</w:t>
      </w:r>
    </w:p>
    <w:p>
      <w:pPr>
        <w:spacing w:before="19"/>
        <w:ind w:left="1207" w:right="102" w:firstLine="0"/>
        <w:jc w:val="left"/>
        <w:rPr>
          <w:rFonts w:hint="default" w:ascii="Courier New" w:hAnsi="Courier New" w:eastAsia="Courier New" w:cs="Courier New"/>
          <w:sz w:val="16"/>
          <w:szCs w:val="16"/>
        </w:rPr>
      </w:pPr>
      <w:r>
        <w:rPr>
          <w:rFonts w:ascii="Courier New"/>
          <w:sz w:val="16"/>
        </w:rPr>
        <w:t>&lt;fieldset</w:t>
      </w:r>
      <w:r>
        <w:rPr>
          <w:rFonts w:ascii="Courier New"/>
          <w:spacing w:val="-7"/>
          <w:sz w:val="16"/>
        </w:rPr>
        <w:t xml:space="preserve"> </w:t>
      </w:r>
      <w:r>
        <w:rPr>
          <w:rFonts w:ascii="Courier New"/>
          <w:sz w:val="16"/>
        </w:rPr>
        <w:t>class="buttons"&gt;</w:t>
      </w:r>
    </w:p>
    <w:p>
      <w:pPr>
        <w:spacing w:before="18" w:line="266" w:lineRule="auto"/>
        <w:ind w:left="1591" w:right="1695" w:hanging="192"/>
        <w:jc w:val="left"/>
        <w:rPr>
          <w:rFonts w:hint="default" w:ascii="Courier New" w:hAnsi="Courier New" w:eastAsia="Courier New" w:cs="Courier New"/>
          <w:sz w:val="16"/>
          <w:szCs w:val="16"/>
        </w:rPr>
      </w:pPr>
      <w:r>
        <w:rPr>
          <w:rFonts w:ascii="Courier New"/>
          <w:sz w:val="16"/>
        </w:rPr>
        <w:t>&lt;g:submitButton name="create" class="save" value="${message(code:</w:t>
      </w:r>
      <w:r>
        <w:rPr>
          <w:rFonts w:ascii="Courier New"/>
          <w:spacing w:val="-15"/>
          <w:sz w:val="16"/>
        </w:rPr>
        <w:t xml:space="preserve"> </w:t>
      </w:r>
      <w:r>
        <w:rPr>
          <w:rFonts w:ascii="Courier New"/>
          <w:sz w:val="16"/>
        </w:rPr>
        <w:t>'default.button.create.label',</w:t>
      </w:r>
    </w:p>
    <w:p>
      <w:pPr>
        <w:spacing w:before="0" w:line="180" w:lineRule="exact"/>
        <w:ind w:left="5237" w:right="102" w:firstLine="0"/>
        <w:jc w:val="left"/>
        <w:rPr>
          <w:rFonts w:hint="default" w:ascii="Courier New" w:hAnsi="Courier New" w:eastAsia="Courier New" w:cs="Courier New"/>
          <w:sz w:val="16"/>
          <w:szCs w:val="16"/>
        </w:rPr>
      </w:pPr>
      <w:r>
        <w:rPr>
          <w:rFonts w:ascii="Courier New"/>
          <w:sz w:val="16"/>
        </w:rPr>
        <w:t>default: 'Create')}"</w:t>
      </w:r>
      <w:r>
        <w:rPr>
          <w:rFonts w:ascii="Courier New"/>
          <w:spacing w:val="-8"/>
          <w:sz w:val="16"/>
        </w:rPr>
        <w:t xml:space="preserve"> </w:t>
      </w:r>
      <w:r>
        <w:rPr>
          <w:rFonts w:ascii="Courier New"/>
          <w:sz w:val="16"/>
        </w:rPr>
        <w:t>/&gt;</w:t>
      </w:r>
    </w:p>
    <w:p>
      <w:pPr>
        <w:spacing w:before="18"/>
        <w:ind w:left="1207" w:right="102" w:firstLine="0"/>
        <w:jc w:val="left"/>
        <w:rPr>
          <w:rFonts w:hint="default" w:ascii="Courier New" w:hAnsi="Courier New" w:eastAsia="Courier New" w:cs="Courier New"/>
          <w:sz w:val="16"/>
          <w:szCs w:val="16"/>
        </w:rPr>
      </w:pPr>
      <w:r>
        <w:rPr>
          <w:rFonts w:ascii="Courier New"/>
          <w:sz w:val="16"/>
        </w:rPr>
        <w:t>&lt;/fieldset&gt;</w:t>
      </w:r>
    </w:p>
    <w:p>
      <w:pPr>
        <w:spacing w:before="19"/>
        <w:ind w:left="1207" w:right="102" w:firstLine="0"/>
        <w:jc w:val="left"/>
        <w:rPr>
          <w:rFonts w:hint="default" w:ascii="Courier New" w:hAnsi="Courier New" w:eastAsia="Courier New" w:cs="Courier New"/>
          <w:sz w:val="16"/>
          <w:szCs w:val="16"/>
        </w:rPr>
      </w:pPr>
      <w:r>
        <w:rPr>
          <w:rFonts w:ascii="Courier New"/>
          <w:sz w:val="16"/>
        </w:rPr>
        <w:t>&lt;/g:form&gt;</w:t>
      </w:r>
    </w:p>
    <w:p>
      <w:pPr>
        <w:spacing w:before="3" w:line="240" w:lineRule="auto"/>
        <w:ind w:right="0"/>
        <w:rPr>
          <w:rFonts w:hint="default" w:ascii="Courier New" w:hAnsi="Courier New" w:eastAsia="Courier New" w:cs="Courier New"/>
          <w:sz w:val="19"/>
          <w:szCs w:val="19"/>
        </w:rPr>
      </w:pPr>
    </w:p>
    <w:p>
      <w:pPr>
        <w:spacing w:before="0"/>
        <w:ind w:left="1015" w:right="102" w:firstLine="0"/>
        <w:jc w:val="left"/>
        <w:rPr>
          <w:rFonts w:hint="default" w:ascii="Courier New" w:hAnsi="Courier New" w:eastAsia="Courier New" w:cs="Courier New"/>
          <w:sz w:val="16"/>
          <w:szCs w:val="16"/>
        </w:rPr>
      </w:pPr>
      <w:r>
        <w:rPr>
          <w:rFonts w:ascii="Courier New"/>
          <w:sz w:val="16"/>
        </w:rPr>
        <w:t>&lt;/body&gt;</w:t>
      </w:r>
    </w:p>
    <w:p>
      <w:pPr>
        <w:spacing w:before="19"/>
        <w:ind w:left="823" w:right="0" w:firstLine="0"/>
        <w:jc w:val="both"/>
        <w:rPr>
          <w:rFonts w:hint="default" w:ascii="Courier New" w:hAnsi="Courier New" w:eastAsia="Courier New" w:cs="Courier New"/>
          <w:sz w:val="16"/>
          <w:szCs w:val="16"/>
        </w:rPr>
      </w:pPr>
      <w:r>
        <w:rPr>
          <w:rFonts w:ascii="Courier New"/>
          <w:sz w:val="16"/>
        </w:rPr>
        <w:t>&lt;/html&gt;</w:t>
      </w:r>
    </w:p>
    <w:p>
      <w:pPr>
        <w:spacing w:before="5" w:line="240" w:lineRule="auto"/>
        <w:ind w:right="0"/>
        <w:rPr>
          <w:rFonts w:hint="default" w:ascii="Courier New" w:hAnsi="Courier New" w:eastAsia="Courier New" w:cs="Courier New"/>
          <w:sz w:val="20"/>
          <w:szCs w:val="20"/>
        </w:rPr>
      </w:pPr>
    </w:p>
    <w:p>
      <w:pPr>
        <w:pStyle w:val="11"/>
        <w:spacing w:line="261" w:lineRule="auto"/>
        <w:ind w:right="113"/>
        <w:jc w:val="both"/>
      </w:pPr>
      <w:r>
        <w:rPr>
          <w:w w:val="105"/>
        </w:rPr>
        <w:t xml:space="preserve">Within the </w:t>
      </w:r>
      <w:r>
        <w:rPr>
          <w:rFonts w:hint="default" w:ascii="Courier New" w:hAnsi="Courier New" w:eastAsia="Courier New" w:cs="Courier New"/>
          <w:w w:val="105"/>
          <w:sz w:val="19"/>
          <w:szCs w:val="19"/>
        </w:rPr>
        <w:t xml:space="preserve">&lt;head&gt; </w:t>
      </w:r>
      <w:r>
        <w:rPr>
          <w:w w:val="105"/>
        </w:rPr>
        <w:t xml:space="preserve">element we’ve removed the </w:t>
      </w:r>
      <w:r>
        <w:rPr>
          <w:rFonts w:hint="default" w:ascii="Courier New" w:hAnsi="Courier New" w:eastAsia="Courier New" w:cs="Courier New"/>
          <w:w w:val="105"/>
          <w:sz w:val="19"/>
          <w:szCs w:val="19"/>
        </w:rPr>
        <w:t xml:space="preserve">&lt;link&gt; </w:t>
      </w:r>
      <w:r>
        <w:rPr>
          <w:w w:val="105"/>
        </w:rPr>
        <w:t xml:space="preserve">tag that references our stylesheet. In its place, we’ve put in a </w:t>
      </w:r>
      <w:r>
        <w:rPr>
          <w:rFonts w:hint="default" w:ascii="Courier New" w:hAnsi="Courier New" w:eastAsia="Courier New" w:cs="Courier New"/>
          <w:w w:val="105"/>
          <w:sz w:val="19"/>
          <w:szCs w:val="19"/>
        </w:rPr>
        <w:t xml:space="preserve">&lt;meta&gt; </w:t>
      </w:r>
      <w:r>
        <w:rPr>
          <w:w w:val="105"/>
        </w:rPr>
        <w:t xml:space="preserve">tag that references the “main” layout of the Grails application. As a consequence, the </w:t>
      </w:r>
      <w:bookmarkStart w:id="344" w:name="_bookmark284"/>
      <w:bookmarkEnd w:id="344"/>
      <w:r>
        <w:rPr>
          <w:w w:val="105"/>
        </w:rPr>
        <w:t xml:space="preserve">application will take on the Grails look  and feel, as shown in figure 6.4, when you run </w:t>
      </w:r>
      <w:r>
        <w:rPr>
          <w:spacing w:val="42"/>
          <w:w w:val="105"/>
        </w:rPr>
        <w:t xml:space="preserve"> </w:t>
      </w:r>
      <w:r>
        <w:rPr>
          <w:w w:val="105"/>
        </w:rPr>
        <w:t>it.</w:t>
      </w:r>
    </w:p>
    <w:p>
      <w:pPr>
        <w:pStyle w:val="11"/>
        <w:spacing w:before="10" w:line="271" w:lineRule="auto"/>
        <w:ind w:right="99" w:firstLine="288"/>
        <w:jc w:val="left"/>
      </w:pPr>
      <w:r>
        <w:rPr>
          <w:w w:val="105"/>
        </w:rPr>
        <w:t>Although the Grails style is more eye-catching than the simple stylesheet we’ve been using, there is obviously still a little work to do to make the reading-list application</w:t>
      </w:r>
      <w:r>
        <w:rPr>
          <w:spacing w:val="13"/>
          <w:w w:val="105"/>
        </w:rPr>
        <w:t xml:space="preserve"> </w:t>
      </w:r>
      <w:r>
        <w:rPr>
          <w:w w:val="105"/>
        </w:rPr>
        <w:t>look</w:t>
      </w:r>
    </w:p>
    <w:p>
      <w:pPr>
        <w:spacing w:before="6" w:after="0" w:line="240" w:lineRule="auto"/>
        <w:ind w:right="0"/>
        <w:rPr>
          <w:rFonts w:hint="default" w:ascii="Times New Roman" w:hAnsi="Times New Roman" w:eastAsia="Times New Roman" w:cs="Times New Roman"/>
          <w:sz w:val="22"/>
          <w:szCs w:val="22"/>
        </w:rPr>
      </w:pPr>
    </w:p>
    <w:p>
      <w:pPr>
        <w:spacing w:line="240" w:lineRule="auto"/>
        <w:ind w:left="82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4724400" cy="3462020"/>
            <wp:effectExtent l="0" t="0" r="0" b="0"/>
            <wp:docPr id="3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4.jpeg"/>
                    <pic:cNvPicPr>
                      <a:picLocks noChangeAspect="1"/>
                    </pic:cNvPicPr>
                  </pic:nvPicPr>
                  <pic:blipFill>
                    <a:blip r:embed="rId49" cstate="print"/>
                    <a:stretch>
                      <a:fillRect/>
                    </a:stretch>
                  </pic:blipFill>
                  <pic:spPr>
                    <a:xfrm>
                      <a:off x="0" y="0"/>
                      <a:ext cx="4724400" cy="3462528"/>
                    </a:xfrm>
                    <a:prstGeom prst="rect">
                      <a:avLst/>
                    </a:prstGeom>
                  </pic:spPr>
                </pic:pic>
              </a:graphicData>
            </a:graphic>
          </wp:inline>
        </w:drawing>
      </w:r>
    </w:p>
    <w:p>
      <w:pPr>
        <w:spacing w:before="171"/>
        <w:ind w:left="823" w:right="0" w:firstLine="0"/>
        <w:jc w:val="both"/>
        <w:rPr>
          <w:rFonts w:hint="default" w:ascii="Calibri" w:hAnsi="Calibri" w:eastAsia="Calibri" w:cs="Calibri"/>
          <w:sz w:val="16"/>
          <w:szCs w:val="16"/>
        </w:rPr>
      </w:pPr>
      <w:r>
        <w:rPr>
          <w:rFonts w:ascii="Calibri"/>
          <w:b/>
          <w:color w:val="B37F00"/>
          <w:w w:val="105"/>
          <w:sz w:val="16"/>
        </w:rPr>
        <w:t xml:space="preserve">Figure 6.4     </w:t>
      </w:r>
      <w:r>
        <w:rPr>
          <w:rFonts w:ascii="Calibri"/>
          <w:b/>
          <w:w w:val="105"/>
          <w:sz w:val="16"/>
        </w:rPr>
        <w:t xml:space="preserve">The reading-list application with the common Grails  </w:t>
      </w:r>
      <w:r>
        <w:rPr>
          <w:rFonts w:ascii="Calibri"/>
          <w:b/>
          <w:spacing w:val="35"/>
          <w:w w:val="105"/>
          <w:sz w:val="16"/>
        </w:rPr>
        <w:t xml:space="preserve"> </w:t>
      </w:r>
      <w:r>
        <w:rPr>
          <w:rFonts w:ascii="Calibri"/>
          <w:b/>
          <w:w w:val="105"/>
          <w:sz w:val="16"/>
        </w:rPr>
        <w:t>styling</w:t>
      </w:r>
    </w:p>
    <w:p>
      <w:pPr>
        <w:spacing w:after="0"/>
        <w:jc w:val="both"/>
        <w:rPr>
          <w:rFonts w:hint="default" w:ascii="Calibri" w:hAnsi="Calibri" w:eastAsia="Calibri" w:cs="Calibri"/>
          <w:sz w:val="16"/>
          <w:szCs w:val="16"/>
        </w:rPr>
        <w:sectPr>
          <w:pgSz w:w="10620" w:h="13320"/>
          <w:pgMar w:top="440" w:right="1200" w:bottom="260" w:left="1040" w:header="0" w:footer="62" w:gutter="0"/>
        </w:sectPr>
      </w:pPr>
    </w:p>
    <w:p>
      <w:pPr>
        <w:tabs>
          <w:tab w:val="right" w:pos="8261"/>
        </w:tabs>
        <w:spacing w:before="56"/>
        <w:ind w:left="3929" w:right="0" w:firstLine="0"/>
        <w:jc w:val="left"/>
        <w:rPr>
          <w:rFonts w:hint="default" w:ascii="Times New Roman" w:hAnsi="Times New Roman" w:eastAsia="Times New Roman" w:cs="Times New Roman"/>
          <w:sz w:val="18"/>
          <w:szCs w:val="18"/>
        </w:rPr>
      </w:pPr>
      <w:r>
        <w:pict>
          <v:shape id="_x0000_s3104" o:spid="_x0000_s3104"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Summary</w:t>
      </w:r>
      <w:r>
        <w:rPr>
          <w:rFonts w:ascii="Times New Roman"/>
          <w:b/>
          <w:sz w:val="18"/>
        </w:rPr>
        <w:tab/>
      </w:r>
      <w:r>
        <w:rPr>
          <w:rFonts w:ascii="Times New Roman"/>
          <w:b/>
          <w:sz w:val="18"/>
        </w:rPr>
        <w:t>123</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3"/>
        <w:jc w:val="both"/>
      </w:pPr>
      <w:r>
        <w:rPr>
          <w:w w:val="110"/>
        </w:rPr>
        <w:t>good.</w:t>
      </w:r>
      <w:r>
        <w:rPr>
          <w:spacing w:val="-32"/>
          <w:w w:val="110"/>
        </w:rPr>
        <w:t xml:space="preserve"> </w:t>
      </w:r>
      <w:r>
        <w:rPr>
          <w:w w:val="110"/>
        </w:rPr>
        <w:t>And</w:t>
      </w:r>
      <w:r>
        <w:rPr>
          <w:spacing w:val="-32"/>
          <w:w w:val="110"/>
        </w:rPr>
        <w:t xml:space="preserve"> </w:t>
      </w:r>
      <w:r>
        <w:rPr>
          <w:w w:val="110"/>
        </w:rPr>
        <w:t>we’ll</w:t>
      </w:r>
      <w:r>
        <w:rPr>
          <w:spacing w:val="-32"/>
          <w:w w:val="110"/>
        </w:rPr>
        <w:t xml:space="preserve"> </w:t>
      </w:r>
      <w:r>
        <w:rPr>
          <w:w w:val="110"/>
        </w:rPr>
        <w:t>probably</w:t>
      </w:r>
      <w:r>
        <w:rPr>
          <w:spacing w:val="-32"/>
          <w:w w:val="110"/>
        </w:rPr>
        <w:t xml:space="preserve"> </w:t>
      </w:r>
      <w:r>
        <w:rPr>
          <w:w w:val="110"/>
        </w:rPr>
        <w:t>want</w:t>
      </w:r>
      <w:r>
        <w:rPr>
          <w:spacing w:val="-32"/>
          <w:w w:val="110"/>
        </w:rPr>
        <w:t xml:space="preserve"> </w:t>
      </w:r>
      <w:r>
        <w:rPr>
          <w:w w:val="110"/>
        </w:rPr>
        <w:t>to</w:t>
      </w:r>
      <w:r>
        <w:rPr>
          <w:spacing w:val="-32"/>
          <w:w w:val="110"/>
        </w:rPr>
        <w:t xml:space="preserve"> </w:t>
      </w:r>
      <w:r>
        <w:rPr>
          <w:w w:val="110"/>
        </w:rPr>
        <w:t>start</w:t>
      </w:r>
      <w:r>
        <w:rPr>
          <w:spacing w:val="-32"/>
          <w:w w:val="110"/>
        </w:rPr>
        <w:t xml:space="preserve"> </w:t>
      </w:r>
      <w:r>
        <w:rPr>
          <w:w w:val="110"/>
        </w:rPr>
        <w:t>making</w:t>
      </w:r>
      <w:r>
        <w:rPr>
          <w:spacing w:val="-32"/>
          <w:w w:val="110"/>
        </w:rPr>
        <w:t xml:space="preserve"> </w:t>
      </w:r>
      <w:r>
        <w:rPr>
          <w:w w:val="110"/>
        </w:rPr>
        <w:t>the</w:t>
      </w:r>
      <w:r>
        <w:rPr>
          <w:spacing w:val="-32"/>
          <w:w w:val="110"/>
        </w:rPr>
        <w:t xml:space="preserve"> </w:t>
      </w:r>
      <w:r>
        <w:rPr>
          <w:w w:val="110"/>
        </w:rPr>
        <w:t>application</w:t>
      </w:r>
      <w:r>
        <w:rPr>
          <w:spacing w:val="-32"/>
          <w:w w:val="110"/>
        </w:rPr>
        <w:t xml:space="preserve"> </w:t>
      </w:r>
      <w:r>
        <w:rPr>
          <w:w w:val="110"/>
        </w:rPr>
        <w:t>look</w:t>
      </w:r>
      <w:r>
        <w:rPr>
          <w:spacing w:val="-32"/>
          <w:w w:val="110"/>
        </w:rPr>
        <w:t xml:space="preserve"> </w:t>
      </w:r>
      <w:r>
        <w:rPr>
          <w:w w:val="110"/>
        </w:rPr>
        <w:t>a</w:t>
      </w:r>
      <w:r>
        <w:rPr>
          <w:spacing w:val="-32"/>
          <w:w w:val="110"/>
        </w:rPr>
        <w:t xml:space="preserve"> </w:t>
      </w:r>
      <w:r>
        <w:rPr>
          <w:w w:val="110"/>
        </w:rPr>
        <w:t>little</w:t>
      </w:r>
      <w:r>
        <w:rPr>
          <w:spacing w:val="-32"/>
          <w:w w:val="110"/>
        </w:rPr>
        <w:t xml:space="preserve"> </w:t>
      </w:r>
      <w:r>
        <w:rPr>
          <w:w w:val="110"/>
        </w:rPr>
        <w:t>less</w:t>
      </w:r>
      <w:r>
        <w:rPr>
          <w:spacing w:val="-32"/>
          <w:w w:val="110"/>
        </w:rPr>
        <w:t xml:space="preserve"> </w:t>
      </w:r>
      <w:r>
        <w:rPr>
          <w:w w:val="110"/>
        </w:rPr>
        <w:t>like</w:t>
      </w:r>
      <w:r>
        <w:rPr>
          <w:spacing w:val="-32"/>
          <w:w w:val="110"/>
        </w:rPr>
        <w:t xml:space="preserve"> </w:t>
      </w:r>
      <w:r>
        <w:rPr>
          <w:w w:val="110"/>
        </w:rPr>
        <w:t>Grails and</w:t>
      </w:r>
      <w:r>
        <w:rPr>
          <w:spacing w:val="-23"/>
          <w:w w:val="110"/>
        </w:rPr>
        <w:t xml:space="preserve"> </w:t>
      </w:r>
      <w:r>
        <w:rPr>
          <w:w w:val="110"/>
        </w:rPr>
        <w:t>more</w:t>
      </w:r>
      <w:r>
        <w:rPr>
          <w:spacing w:val="-23"/>
          <w:w w:val="110"/>
        </w:rPr>
        <w:t xml:space="preserve"> </w:t>
      </w:r>
      <w:r>
        <w:rPr>
          <w:w w:val="110"/>
        </w:rPr>
        <w:t>like</w:t>
      </w:r>
      <w:r>
        <w:rPr>
          <w:spacing w:val="-23"/>
          <w:w w:val="110"/>
        </w:rPr>
        <w:t xml:space="preserve"> </w:t>
      </w:r>
      <w:r>
        <w:rPr>
          <w:w w:val="110"/>
        </w:rPr>
        <w:t>what</w:t>
      </w:r>
      <w:r>
        <w:rPr>
          <w:spacing w:val="-23"/>
          <w:w w:val="110"/>
        </w:rPr>
        <w:t xml:space="preserve"> </w:t>
      </w:r>
      <w:r>
        <w:rPr>
          <w:w w:val="110"/>
        </w:rPr>
        <w:t>we</w:t>
      </w:r>
      <w:r>
        <w:rPr>
          <w:spacing w:val="-23"/>
          <w:w w:val="110"/>
        </w:rPr>
        <w:t xml:space="preserve"> </w:t>
      </w:r>
      <w:r>
        <w:rPr>
          <w:w w:val="110"/>
        </w:rPr>
        <w:t>want</w:t>
      </w:r>
      <w:r>
        <w:rPr>
          <w:spacing w:val="-23"/>
          <w:w w:val="110"/>
        </w:rPr>
        <w:t xml:space="preserve"> </w:t>
      </w:r>
      <w:r>
        <w:rPr>
          <w:w w:val="110"/>
        </w:rPr>
        <w:t>our</w:t>
      </w:r>
      <w:r>
        <w:rPr>
          <w:spacing w:val="-23"/>
          <w:w w:val="110"/>
        </w:rPr>
        <w:t xml:space="preserve"> </w:t>
      </w:r>
      <w:r>
        <w:rPr>
          <w:w w:val="110"/>
        </w:rPr>
        <w:t>application</w:t>
      </w:r>
      <w:r>
        <w:rPr>
          <w:spacing w:val="-23"/>
          <w:w w:val="110"/>
        </w:rPr>
        <w:t xml:space="preserve"> </w:t>
      </w:r>
      <w:r>
        <w:rPr>
          <w:w w:val="110"/>
        </w:rPr>
        <w:t>to</w:t>
      </w:r>
      <w:r>
        <w:rPr>
          <w:spacing w:val="-23"/>
          <w:w w:val="110"/>
        </w:rPr>
        <w:t xml:space="preserve"> </w:t>
      </w:r>
      <w:r>
        <w:rPr>
          <w:w w:val="110"/>
        </w:rPr>
        <w:t>look</w:t>
      </w:r>
      <w:r>
        <w:rPr>
          <w:spacing w:val="-23"/>
          <w:w w:val="110"/>
        </w:rPr>
        <w:t xml:space="preserve"> </w:t>
      </w:r>
      <w:r>
        <w:rPr>
          <w:w w:val="110"/>
        </w:rPr>
        <w:t>like.</w:t>
      </w:r>
      <w:r>
        <w:rPr>
          <w:spacing w:val="-23"/>
          <w:w w:val="110"/>
        </w:rPr>
        <w:t xml:space="preserve"> </w:t>
      </w:r>
      <w:r>
        <w:rPr>
          <w:w w:val="110"/>
        </w:rPr>
        <w:t>Manipulating</w:t>
      </w:r>
      <w:r>
        <w:rPr>
          <w:spacing w:val="-23"/>
          <w:w w:val="110"/>
        </w:rPr>
        <w:t xml:space="preserve"> </w:t>
      </w:r>
      <w:r>
        <w:rPr>
          <w:w w:val="110"/>
        </w:rPr>
        <w:t>the</w:t>
      </w:r>
      <w:r>
        <w:rPr>
          <w:spacing w:val="-23"/>
          <w:w w:val="110"/>
        </w:rPr>
        <w:t xml:space="preserve"> </w:t>
      </w:r>
      <w:r>
        <w:rPr>
          <w:w w:val="110"/>
        </w:rPr>
        <w:t>application’s stylesheets</w:t>
      </w:r>
      <w:r>
        <w:rPr>
          <w:spacing w:val="-18"/>
          <w:w w:val="110"/>
        </w:rPr>
        <w:t xml:space="preserve"> </w:t>
      </w:r>
      <w:r>
        <w:rPr>
          <w:w w:val="110"/>
        </w:rPr>
        <w:t>is</w:t>
      </w:r>
      <w:r>
        <w:rPr>
          <w:spacing w:val="-18"/>
          <w:w w:val="110"/>
        </w:rPr>
        <w:t xml:space="preserve"> </w:t>
      </w:r>
      <w:r>
        <w:rPr>
          <w:w w:val="110"/>
        </w:rPr>
        <w:t>well</w:t>
      </w:r>
      <w:r>
        <w:rPr>
          <w:spacing w:val="-18"/>
          <w:w w:val="110"/>
        </w:rPr>
        <w:t xml:space="preserve"> </w:t>
      </w:r>
      <w:r>
        <w:rPr>
          <w:w w:val="110"/>
        </w:rPr>
        <w:t>outside</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scope</w:t>
      </w:r>
      <w:r>
        <w:rPr>
          <w:spacing w:val="-18"/>
          <w:w w:val="110"/>
        </w:rPr>
        <w:t xml:space="preserve"> </w:t>
      </w:r>
      <w:r>
        <w:rPr>
          <w:w w:val="110"/>
        </w:rPr>
        <w:t>of</w:t>
      </w:r>
      <w:r>
        <w:rPr>
          <w:spacing w:val="-18"/>
          <w:w w:val="110"/>
        </w:rPr>
        <w:t xml:space="preserve"> </w:t>
      </w:r>
      <w:r>
        <w:rPr>
          <w:w w:val="110"/>
        </w:rPr>
        <w:t>this</w:t>
      </w:r>
      <w:r>
        <w:rPr>
          <w:spacing w:val="-18"/>
          <w:w w:val="110"/>
        </w:rPr>
        <w:t xml:space="preserve"> </w:t>
      </w:r>
      <w:r>
        <w:rPr>
          <w:w w:val="110"/>
        </w:rPr>
        <w:t>book,</w:t>
      </w:r>
      <w:r>
        <w:rPr>
          <w:spacing w:val="-18"/>
          <w:w w:val="110"/>
        </w:rPr>
        <w:t xml:space="preserve"> </w:t>
      </w:r>
      <w:r>
        <w:rPr>
          <w:w w:val="110"/>
        </w:rPr>
        <w:t>but</w:t>
      </w:r>
      <w:r>
        <w:rPr>
          <w:spacing w:val="-18"/>
          <w:w w:val="110"/>
        </w:rPr>
        <w:t xml:space="preserve"> </w:t>
      </w:r>
      <w:r>
        <w:rPr>
          <w:w w:val="110"/>
        </w:rPr>
        <w:t>if</w:t>
      </w:r>
      <w:r>
        <w:rPr>
          <w:spacing w:val="-18"/>
          <w:w w:val="110"/>
        </w:rPr>
        <w:t xml:space="preserve"> </w:t>
      </w:r>
      <w:r>
        <w:rPr>
          <w:w w:val="110"/>
        </w:rPr>
        <w:t>you’re</w:t>
      </w:r>
      <w:r>
        <w:rPr>
          <w:spacing w:val="-18"/>
          <w:w w:val="110"/>
        </w:rPr>
        <w:t xml:space="preserve"> </w:t>
      </w:r>
      <w:r>
        <w:rPr>
          <w:w w:val="110"/>
        </w:rPr>
        <w:t>interested</w:t>
      </w:r>
      <w:r>
        <w:rPr>
          <w:spacing w:val="-18"/>
          <w:w w:val="110"/>
        </w:rPr>
        <w:t xml:space="preserve"> </w:t>
      </w:r>
      <w:r>
        <w:rPr>
          <w:w w:val="110"/>
        </w:rPr>
        <w:t>in</w:t>
      </w:r>
      <w:r>
        <w:rPr>
          <w:spacing w:val="-18"/>
          <w:w w:val="110"/>
        </w:rPr>
        <w:t xml:space="preserve"> </w:t>
      </w:r>
      <w:bookmarkStart w:id="345" w:name="_bookmark285"/>
      <w:bookmarkEnd w:id="345"/>
      <w:r>
        <w:rPr>
          <w:w w:val="110"/>
        </w:rPr>
        <w:t>tweaking</w:t>
      </w:r>
      <w:r>
        <w:rPr>
          <w:spacing w:val="-1"/>
          <w:w w:val="105"/>
        </w:rPr>
        <w:t xml:space="preserve"> </w:t>
      </w:r>
      <w:r>
        <w:rPr>
          <w:w w:val="110"/>
        </w:rPr>
        <w:t>the</w:t>
      </w:r>
      <w:r>
        <w:rPr>
          <w:spacing w:val="-36"/>
          <w:w w:val="110"/>
        </w:rPr>
        <w:t xml:space="preserve"> </w:t>
      </w:r>
      <w:r>
        <w:rPr>
          <w:w w:val="110"/>
        </w:rPr>
        <w:t>look</w:t>
      </w:r>
      <w:r>
        <w:rPr>
          <w:spacing w:val="-36"/>
          <w:w w:val="110"/>
        </w:rPr>
        <w:t xml:space="preserve"> </w:t>
      </w:r>
      <w:r>
        <w:rPr>
          <w:w w:val="110"/>
        </w:rPr>
        <w:t>and</w:t>
      </w:r>
      <w:r>
        <w:rPr>
          <w:spacing w:val="-36"/>
          <w:w w:val="110"/>
        </w:rPr>
        <w:t xml:space="preserve"> </w:t>
      </w:r>
      <w:r>
        <w:rPr>
          <w:w w:val="110"/>
        </w:rPr>
        <w:t>feel,</w:t>
      </w:r>
      <w:r>
        <w:rPr>
          <w:spacing w:val="-36"/>
          <w:w w:val="110"/>
        </w:rPr>
        <w:t xml:space="preserve"> </w:t>
      </w:r>
      <w:r>
        <w:rPr>
          <w:w w:val="110"/>
        </w:rPr>
        <w:t>you’ll</w:t>
      </w:r>
      <w:r>
        <w:rPr>
          <w:spacing w:val="-36"/>
          <w:w w:val="110"/>
        </w:rPr>
        <w:t xml:space="preserve"> </w:t>
      </w:r>
      <w:r>
        <w:rPr>
          <w:w w:val="110"/>
        </w:rPr>
        <w:t>find</w:t>
      </w:r>
      <w:r>
        <w:rPr>
          <w:spacing w:val="-36"/>
          <w:w w:val="110"/>
        </w:rPr>
        <w:t xml:space="preserve"> </w:t>
      </w:r>
      <w:r>
        <w:rPr>
          <w:w w:val="110"/>
        </w:rPr>
        <w:t>the</w:t>
      </w:r>
      <w:r>
        <w:rPr>
          <w:spacing w:val="-36"/>
          <w:w w:val="110"/>
        </w:rPr>
        <w:t xml:space="preserve"> </w:t>
      </w:r>
      <w:r>
        <w:rPr>
          <w:w w:val="110"/>
        </w:rPr>
        <w:t>stylesheets</w:t>
      </w:r>
      <w:r>
        <w:rPr>
          <w:spacing w:val="-36"/>
          <w:w w:val="110"/>
        </w:rPr>
        <w:t xml:space="preserve"> </w:t>
      </w:r>
      <w:r>
        <w:rPr>
          <w:w w:val="110"/>
        </w:rPr>
        <w:t>in</w:t>
      </w:r>
      <w:r>
        <w:rPr>
          <w:spacing w:val="-36"/>
          <w:w w:val="110"/>
        </w:rPr>
        <w:t xml:space="preserve"> </w:t>
      </w:r>
      <w:r>
        <w:rPr>
          <w:w w:val="110"/>
        </w:rPr>
        <w:t>the</w:t>
      </w:r>
      <w:r>
        <w:rPr>
          <w:spacing w:val="-36"/>
          <w:w w:val="110"/>
        </w:rPr>
        <w:t xml:space="preserve"> </w:t>
      </w:r>
      <w:r>
        <w:rPr>
          <w:w w:val="110"/>
        </w:rPr>
        <w:t>grails-app/assets/stylesheets</w:t>
      </w:r>
      <w:r>
        <w:rPr>
          <w:spacing w:val="-36"/>
          <w:w w:val="110"/>
        </w:rPr>
        <w:t xml:space="preserve"> </w:t>
      </w:r>
      <w:r>
        <w:rPr>
          <w:spacing w:val="-3"/>
          <w:w w:val="110"/>
        </w:rPr>
        <w:t>directory.</w:t>
      </w:r>
    </w:p>
    <w:p>
      <w:pPr>
        <w:pStyle w:val="5"/>
        <w:tabs>
          <w:tab w:val="left" w:pos="823"/>
        </w:tabs>
        <w:spacing w:line="240" w:lineRule="auto"/>
        <w:ind w:left="103" w:right="102" w:firstLine="0"/>
        <w:jc w:val="left"/>
        <w:rPr>
          <w:b w:val="0"/>
          <w:bCs w:val="0"/>
          <w:i w:val="0"/>
        </w:rPr>
      </w:pPr>
      <w:bookmarkStart w:id="346" w:name="_bookmark286"/>
      <w:bookmarkEnd w:id="346"/>
      <w:bookmarkStart w:id="347" w:name="6.4 Summary"/>
      <w:bookmarkEnd w:id="347"/>
      <w:r>
        <w:rPr>
          <w:i/>
          <w:color w:val="214766"/>
          <w:spacing w:val="-6"/>
          <w:w w:val="105"/>
        </w:rPr>
        <w:t>6.4</w:t>
      </w:r>
      <w:r>
        <w:rPr>
          <w:i/>
          <w:color w:val="214766"/>
          <w:spacing w:val="-6"/>
          <w:w w:val="105"/>
        </w:rPr>
        <w:tab/>
      </w:r>
      <w:r>
        <w:rPr>
          <w:i/>
          <w:color w:val="214766"/>
          <w:w w:val="105"/>
        </w:rPr>
        <w:t>Summary</w:t>
      </w:r>
    </w:p>
    <w:p>
      <w:pPr>
        <w:pStyle w:val="11"/>
        <w:spacing w:before="52" w:line="271" w:lineRule="auto"/>
        <w:ind w:right="113"/>
        <w:jc w:val="both"/>
      </w:pPr>
      <w:r>
        <w:rPr>
          <w:w w:val="110"/>
        </w:rPr>
        <w:t xml:space="preserve">Both Grails and Spring Boot aim to make developers’ lives </w:t>
      </w:r>
      <w:r>
        <w:rPr>
          <w:spacing w:val="-4"/>
          <w:w w:val="110"/>
        </w:rPr>
        <w:t xml:space="preserve">easy, </w:t>
      </w:r>
      <w:r>
        <w:rPr>
          <w:w w:val="110"/>
        </w:rPr>
        <w:t>providing a greatly simplified development model on top of Spring, so it may appear that these are</w:t>
      </w:r>
      <w:r>
        <w:rPr>
          <w:spacing w:val="-25"/>
          <w:w w:val="110"/>
        </w:rPr>
        <w:t xml:space="preserve"> </w:t>
      </w:r>
      <w:r>
        <w:rPr>
          <w:w w:val="110"/>
        </w:rPr>
        <w:t>com- peting</w:t>
      </w:r>
      <w:r>
        <w:rPr>
          <w:spacing w:val="-7"/>
          <w:w w:val="110"/>
        </w:rPr>
        <w:t xml:space="preserve"> </w:t>
      </w:r>
      <w:r>
        <w:rPr>
          <w:w w:val="110"/>
        </w:rPr>
        <w:t>frameworks.</w:t>
      </w:r>
      <w:r>
        <w:rPr>
          <w:spacing w:val="-7"/>
          <w:w w:val="110"/>
        </w:rPr>
        <w:t xml:space="preserve"> </w:t>
      </w:r>
      <w:r>
        <w:rPr>
          <w:w w:val="110"/>
        </w:rPr>
        <w:t>But</w:t>
      </w:r>
      <w:r>
        <w:rPr>
          <w:spacing w:val="-7"/>
          <w:w w:val="110"/>
        </w:rPr>
        <w:t xml:space="preserve"> </w:t>
      </w:r>
      <w:r>
        <w:rPr>
          <w:w w:val="110"/>
        </w:rPr>
        <w:t>in</w:t>
      </w:r>
      <w:r>
        <w:rPr>
          <w:spacing w:val="-7"/>
          <w:w w:val="110"/>
        </w:rPr>
        <w:t xml:space="preserve"> </w:t>
      </w:r>
      <w:r>
        <w:rPr>
          <w:w w:val="110"/>
        </w:rPr>
        <w:t>this</w:t>
      </w:r>
      <w:r>
        <w:rPr>
          <w:spacing w:val="-7"/>
          <w:w w:val="110"/>
        </w:rPr>
        <w:t xml:space="preserve"> </w:t>
      </w:r>
      <w:r>
        <w:rPr>
          <w:w w:val="110"/>
        </w:rPr>
        <w:t>chapter,</w:t>
      </w:r>
      <w:r>
        <w:rPr>
          <w:spacing w:val="-7"/>
          <w:w w:val="110"/>
        </w:rPr>
        <w:t xml:space="preserve"> </w:t>
      </w:r>
      <w:r>
        <w:rPr>
          <w:w w:val="110"/>
        </w:rPr>
        <w:t>we’ve</w:t>
      </w:r>
      <w:r>
        <w:rPr>
          <w:spacing w:val="-7"/>
          <w:w w:val="110"/>
        </w:rPr>
        <w:t xml:space="preserve"> </w:t>
      </w:r>
      <w:r>
        <w:rPr>
          <w:w w:val="110"/>
        </w:rPr>
        <w:t>seen</w:t>
      </w:r>
      <w:r>
        <w:rPr>
          <w:spacing w:val="-7"/>
          <w:w w:val="110"/>
        </w:rPr>
        <w:t xml:space="preserve"> </w:t>
      </w:r>
      <w:r>
        <w:rPr>
          <w:w w:val="110"/>
        </w:rPr>
        <w:t>how</w:t>
      </w:r>
      <w:r>
        <w:rPr>
          <w:spacing w:val="-7"/>
          <w:w w:val="110"/>
        </w:rPr>
        <w:t xml:space="preserve"> </w:t>
      </w:r>
      <w:r>
        <w:rPr>
          <w:w w:val="110"/>
        </w:rPr>
        <w:t>to</w:t>
      </w:r>
      <w:r>
        <w:rPr>
          <w:spacing w:val="-7"/>
          <w:w w:val="110"/>
        </w:rPr>
        <w:t xml:space="preserve"> </w:t>
      </w:r>
      <w:r>
        <w:rPr>
          <w:w w:val="110"/>
        </w:rPr>
        <w:t>get</w:t>
      </w:r>
      <w:r>
        <w:rPr>
          <w:spacing w:val="-7"/>
          <w:w w:val="110"/>
        </w:rPr>
        <w:t xml:space="preserve"> </w:t>
      </w:r>
      <w:r>
        <w:rPr>
          <w:w w:val="110"/>
        </w:rPr>
        <w:t>the</w:t>
      </w:r>
      <w:r>
        <w:rPr>
          <w:spacing w:val="-7"/>
          <w:w w:val="110"/>
        </w:rPr>
        <w:t xml:space="preserve"> </w:t>
      </w:r>
      <w:r>
        <w:rPr>
          <w:w w:val="110"/>
        </w:rPr>
        <w:t>best</w:t>
      </w:r>
      <w:r>
        <w:rPr>
          <w:spacing w:val="-7"/>
          <w:w w:val="110"/>
        </w:rPr>
        <w:t xml:space="preserve"> </w:t>
      </w:r>
      <w:r>
        <w:rPr>
          <w:w w:val="110"/>
        </w:rPr>
        <w:t>of</w:t>
      </w:r>
      <w:r>
        <w:rPr>
          <w:spacing w:val="-7"/>
          <w:w w:val="110"/>
        </w:rPr>
        <w:t xml:space="preserve"> </w:t>
      </w:r>
      <w:r>
        <w:rPr>
          <w:w w:val="110"/>
        </w:rPr>
        <w:t>both</w:t>
      </w:r>
      <w:r>
        <w:rPr>
          <w:spacing w:val="-7"/>
          <w:w w:val="110"/>
        </w:rPr>
        <w:t xml:space="preserve"> </w:t>
      </w:r>
      <w:r>
        <w:rPr>
          <w:w w:val="110"/>
        </w:rPr>
        <w:t>worlds by</w:t>
      </w:r>
      <w:r>
        <w:rPr>
          <w:spacing w:val="-13"/>
          <w:w w:val="110"/>
        </w:rPr>
        <w:t xml:space="preserve"> </w:t>
      </w:r>
      <w:r>
        <w:rPr>
          <w:w w:val="110"/>
        </w:rPr>
        <w:t>bringing</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and</w:t>
      </w:r>
      <w:r>
        <w:rPr>
          <w:spacing w:val="-13"/>
          <w:w w:val="110"/>
        </w:rPr>
        <w:t xml:space="preserve"> </w:t>
      </w:r>
      <w:r>
        <w:rPr>
          <w:w w:val="110"/>
        </w:rPr>
        <w:t>Grails</w:t>
      </w:r>
      <w:r>
        <w:rPr>
          <w:spacing w:val="-13"/>
          <w:w w:val="110"/>
        </w:rPr>
        <w:t xml:space="preserve"> </w:t>
      </w:r>
      <w:r>
        <w:rPr>
          <w:w w:val="110"/>
        </w:rPr>
        <w:t>together.</w:t>
      </w:r>
    </w:p>
    <w:p>
      <w:pPr>
        <w:pStyle w:val="11"/>
        <w:spacing w:before="1" w:line="271" w:lineRule="auto"/>
        <w:ind w:right="113" w:firstLine="299"/>
        <w:jc w:val="both"/>
      </w:pPr>
      <w:r>
        <w:rPr>
          <w:spacing w:val="-7"/>
          <w:w w:val="110"/>
        </w:rPr>
        <w:t>We</w:t>
      </w:r>
      <w:r>
        <w:rPr>
          <w:spacing w:val="-18"/>
          <w:w w:val="110"/>
        </w:rPr>
        <w:t xml:space="preserve"> </w:t>
      </w:r>
      <w:r>
        <w:rPr>
          <w:w w:val="110"/>
        </w:rPr>
        <w:t>looked</w:t>
      </w:r>
      <w:r>
        <w:rPr>
          <w:spacing w:val="-18"/>
          <w:w w:val="110"/>
        </w:rPr>
        <w:t xml:space="preserve"> </w:t>
      </w:r>
      <w:r>
        <w:rPr>
          <w:w w:val="110"/>
        </w:rPr>
        <w:t>at</w:t>
      </w:r>
      <w:r>
        <w:rPr>
          <w:spacing w:val="-18"/>
          <w:w w:val="110"/>
        </w:rPr>
        <w:t xml:space="preserve"> </w:t>
      </w:r>
      <w:r>
        <w:rPr>
          <w:w w:val="110"/>
        </w:rPr>
        <w:t>how</w:t>
      </w:r>
      <w:r>
        <w:rPr>
          <w:spacing w:val="-18"/>
          <w:w w:val="110"/>
        </w:rPr>
        <w:t xml:space="preserve"> </w:t>
      </w:r>
      <w:r>
        <w:rPr>
          <w:w w:val="110"/>
        </w:rPr>
        <w:t>to</w:t>
      </w:r>
      <w:r>
        <w:rPr>
          <w:spacing w:val="-18"/>
          <w:w w:val="110"/>
        </w:rPr>
        <w:t xml:space="preserve"> </w:t>
      </w:r>
      <w:r>
        <w:rPr>
          <w:w w:val="110"/>
        </w:rPr>
        <w:t>add</w:t>
      </w:r>
      <w:r>
        <w:rPr>
          <w:spacing w:val="-18"/>
          <w:w w:val="110"/>
        </w:rPr>
        <w:t xml:space="preserve"> </w:t>
      </w:r>
      <w:r>
        <w:rPr>
          <w:w w:val="110"/>
          <w:sz w:val="18"/>
        </w:rPr>
        <w:t>GORM</w:t>
      </w:r>
      <w:r>
        <w:rPr>
          <w:spacing w:val="-12"/>
          <w:w w:val="110"/>
          <w:sz w:val="18"/>
        </w:rPr>
        <w:t xml:space="preserve"> </w:t>
      </w:r>
      <w:r>
        <w:rPr>
          <w:w w:val="110"/>
        </w:rPr>
        <w:t>and</w:t>
      </w:r>
      <w:r>
        <w:rPr>
          <w:spacing w:val="-18"/>
          <w:w w:val="110"/>
        </w:rPr>
        <w:t xml:space="preserve"> </w:t>
      </w:r>
      <w:r>
        <w:rPr>
          <w:w w:val="110"/>
          <w:sz w:val="18"/>
        </w:rPr>
        <w:t>GSP</w:t>
      </w:r>
      <w:r>
        <w:rPr>
          <w:spacing w:val="-12"/>
          <w:w w:val="110"/>
          <w:sz w:val="18"/>
        </w:rPr>
        <w:t xml:space="preserve"> </w:t>
      </w:r>
      <w:r>
        <w:rPr>
          <w:w w:val="110"/>
        </w:rPr>
        <w:t>views,</w:t>
      </w:r>
      <w:r>
        <w:rPr>
          <w:spacing w:val="-18"/>
          <w:w w:val="110"/>
        </w:rPr>
        <w:t xml:space="preserve"> </w:t>
      </w:r>
      <w:r>
        <w:rPr>
          <w:w w:val="110"/>
        </w:rPr>
        <w:t>two</w:t>
      </w:r>
      <w:r>
        <w:rPr>
          <w:spacing w:val="-18"/>
          <w:w w:val="110"/>
        </w:rPr>
        <w:t xml:space="preserve"> </w:t>
      </w:r>
      <w:r>
        <w:rPr>
          <w:w w:val="110"/>
        </w:rPr>
        <w:t>well-known</w:t>
      </w:r>
      <w:r>
        <w:rPr>
          <w:spacing w:val="-18"/>
          <w:w w:val="110"/>
        </w:rPr>
        <w:t xml:space="preserve"> </w:t>
      </w:r>
      <w:r>
        <w:rPr>
          <w:w w:val="110"/>
        </w:rPr>
        <w:t>Grails</w:t>
      </w:r>
      <w:r>
        <w:rPr>
          <w:spacing w:val="-18"/>
          <w:w w:val="110"/>
        </w:rPr>
        <w:t xml:space="preserve"> </w:t>
      </w:r>
      <w:r>
        <w:rPr>
          <w:w w:val="110"/>
        </w:rPr>
        <w:t>features,</w:t>
      </w:r>
      <w:r>
        <w:rPr>
          <w:spacing w:val="-18"/>
          <w:w w:val="110"/>
        </w:rPr>
        <w:t xml:space="preserve"> </w:t>
      </w:r>
      <w:r>
        <w:rPr>
          <w:w w:val="110"/>
        </w:rPr>
        <w:t>to an</w:t>
      </w:r>
      <w:r>
        <w:rPr>
          <w:spacing w:val="-11"/>
          <w:w w:val="110"/>
        </w:rPr>
        <w:t xml:space="preserve"> </w:t>
      </w:r>
      <w:r>
        <w:rPr>
          <w:w w:val="110"/>
        </w:rPr>
        <w:t>otherwise</w:t>
      </w:r>
      <w:r>
        <w:rPr>
          <w:spacing w:val="-11"/>
          <w:w w:val="110"/>
        </w:rPr>
        <w:t xml:space="preserve"> </w:t>
      </w:r>
      <w:r>
        <w:rPr>
          <w:w w:val="110"/>
        </w:rPr>
        <w:t>typical</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application.</w:t>
      </w:r>
      <w:r>
        <w:rPr>
          <w:spacing w:val="-11"/>
          <w:w w:val="110"/>
        </w:rPr>
        <w:t xml:space="preserve"> </w:t>
      </w:r>
      <w:r>
        <w:rPr>
          <w:w w:val="110"/>
          <w:sz w:val="18"/>
        </w:rPr>
        <w:t>GORM</w:t>
      </w:r>
      <w:r>
        <w:rPr>
          <w:spacing w:val="-5"/>
          <w:w w:val="110"/>
          <w:sz w:val="18"/>
        </w:rPr>
        <w:t xml:space="preserve"> </w:t>
      </w:r>
      <w:r>
        <w:rPr>
          <w:w w:val="110"/>
        </w:rPr>
        <w:t>is</w:t>
      </w:r>
      <w:r>
        <w:rPr>
          <w:spacing w:val="-11"/>
          <w:w w:val="110"/>
        </w:rPr>
        <w:t xml:space="preserve"> </w:t>
      </w:r>
      <w:r>
        <w:rPr>
          <w:w w:val="110"/>
        </w:rPr>
        <w:t>an</w:t>
      </w:r>
      <w:r>
        <w:rPr>
          <w:spacing w:val="-11"/>
          <w:w w:val="110"/>
        </w:rPr>
        <w:t xml:space="preserve"> </w:t>
      </w:r>
      <w:r>
        <w:rPr>
          <w:w w:val="110"/>
        </w:rPr>
        <w:t>especially</w:t>
      </w:r>
      <w:r>
        <w:rPr>
          <w:spacing w:val="-11"/>
          <w:w w:val="110"/>
        </w:rPr>
        <w:t xml:space="preserve"> </w:t>
      </w:r>
      <w:r>
        <w:rPr>
          <w:w w:val="110"/>
        </w:rPr>
        <w:t>welcome</w:t>
      </w:r>
      <w:r>
        <w:rPr>
          <w:spacing w:val="-11"/>
          <w:w w:val="110"/>
        </w:rPr>
        <w:t xml:space="preserve"> </w:t>
      </w:r>
      <w:r>
        <w:rPr>
          <w:w w:val="110"/>
        </w:rPr>
        <w:t>feature in Spring Boot, enabling you to perform persistence directly with the domain and eliminating the need for a</w:t>
      </w:r>
      <w:r>
        <w:rPr>
          <w:spacing w:val="-16"/>
          <w:w w:val="110"/>
        </w:rPr>
        <w:t xml:space="preserve"> </w:t>
      </w:r>
      <w:r>
        <w:rPr>
          <w:w w:val="110"/>
        </w:rPr>
        <w:t>repository.</w:t>
      </w:r>
    </w:p>
    <w:p>
      <w:pPr>
        <w:pStyle w:val="11"/>
        <w:spacing w:before="1" w:line="271" w:lineRule="auto"/>
        <w:ind w:right="114" w:firstLine="321"/>
        <w:jc w:val="both"/>
      </w:pPr>
      <w:r>
        <w:rPr>
          <w:w w:val="110"/>
        </w:rPr>
        <w:t>Then we looked at Grails 3, the latest incarnation of Grails, built upon Spring Boot.</w:t>
      </w:r>
      <w:r>
        <w:rPr>
          <w:spacing w:val="-5"/>
          <w:w w:val="110"/>
        </w:rPr>
        <w:t xml:space="preserve"> </w:t>
      </w:r>
      <w:r>
        <w:rPr>
          <w:w w:val="110"/>
        </w:rPr>
        <w:t>When</w:t>
      </w:r>
      <w:r>
        <w:rPr>
          <w:spacing w:val="-5"/>
          <w:w w:val="110"/>
        </w:rPr>
        <w:t xml:space="preserve"> </w:t>
      </w:r>
      <w:r>
        <w:rPr>
          <w:w w:val="110"/>
        </w:rPr>
        <w:t>developing</w:t>
      </w:r>
      <w:r>
        <w:rPr>
          <w:spacing w:val="-5"/>
          <w:w w:val="110"/>
        </w:rPr>
        <w:t xml:space="preserve"> </w:t>
      </w:r>
      <w:r>
        <w:rPr>
          <w:w w:val="110"/>
        </w:rPr>
        <w:t>a</w:t>
      </w:r>
      <w:r>
        <w:rPr>
          <w:spacing w:val="-5"/>
          <w:w w:val="110"/>
        </w:rPr>
        <w:t xml:space="preserve"> </w:t>
      </w:r>
      <w:r>
        <w:rPr>
          <w:w w:val="110"/>
        </w:rPr>
        <w:t>Grails</w:t>
      </w:r>
      <w:r>
        <w:rPr>
          <w:spacing w:val="-5"/>
          <w:w w:val="110"/>
        </w:rPr>
        <w:t xml:space="preserve"> </w:t>
      </w:r>
      <w:r>
        <w:rPr>
          <w:w w:val="110"/>
        </w:rPr>
        <w:t>3</w:t>
      </w:r>
      <w:r>
        <w:rPr>
          <w:spacing w:val="-5"/>
          <w:w w:val="110"/>
        </w:rPr>
        <w:t xml:space="preserve"> </w:t>
      </w:r>
      <w:r>
        <w:rPr>
          <w:w w:val="110"/>
        </w:rPr>
        <w:t>application,</w:t>
      </w:r>
      <w:r>
        <w:rPr>
          <w:spacing w:val="-5"/>
          <w:w w:val="110"/>
        </w:rPr>
        <w:t xml:space="preserve"> </w:t>
      </w:r>
      <w:r>
        <w:rPr>
          <w:w w:val="110"/>
        </w:rPr>
        <w:t>you’re</w:t>
      </w:r>
      <w:r>
        <w:rPr>
          <w:spacing w:val="-5"/>
          <w:w w:val="110"/>
        </w:rPr>
        <w:t xml:space="preserve"> </w:t>
      </w:r>
      <w:r>
        <w:rPr>
          <w:w w:val="110"/>
        </w:rPr>
        <w:t>also</w:t>
      </w:r>
      <w:r>
        <w:rPr>
          <w:spacing w:val="-5"/>
          <w:w w:val="110"/>
        </w:rPr>
        <w:t xml:space="preserve"> </w:t>
      </w:r>
      <w:r>
        <w:rPr>
          <w:w w:val="110"/>
        </w:rPr>
        <w:t>working</w:t>
      </w:r>
      <w:r>
        <w:rPr>
          <w:spacing w:val="-5"/>
          <w:w w:val="110"/>
        </w:rPr>
        <w:t xml:space="preserve"> </w:t>
      </w:r>
      <w:r>
        <w:rPr>
          <w:w w:val="110"/>
        </w:rPr>
        <w:t>with</w:t>
      </w:r>
      <w:r>
        <w:rPr>
          <w:spacing w:val="-5"/>
          <w:w w:val="110"/>
        </w:rPr>
        <w:t xml:space="preserve"> </w:t>
      </w:r>
      <w:r>
        <w:rPr>
          <w:w w:val="110"/>
        </w:rPr>
        <w:t>Spring</w:t>
      </w:r>
      <w:r>
        <w:rPr>
          <w:spacing w:val="-5"/>
          <w:w w:val="110"/>
        </w:rPr>
        <w:t xml:space="preserve"> </w:t>
      </w:r>
      <w:r>
        <w:rPr>
          <w:w w:val="110"/>
        </w:rPr>
        <w:t>Boot and</w:t>
      </w:r>
      <w:r>
        <w:rPr>
          <w:spacing w:val="-5"/>
          <w:w w:val="110"/>
        </w:rPr>
        <w:t xml:space="preserve"> </w:t>
      </w:r>
      <w:r>
        <w:rPr>
          <w:w w:val="110"/>
        </w:rPr>
        <w:t>are</w:t>
      </w:r>
      <w:r>
        <w:rPr>
          <w:spacing w:val="-5"/>
          <w:w w:val="110"/>
        </w:rPr>
        <w:t xml:space="preserve"> </w:t>
      </w:r>
      <w:r>
        <w:rPr>
          <w:w w:val="110"/>
        </w:rPr>
        <w:t>afforded</w:t>
      </w:r>
      <w:r>
        <w:rPr>
          <w:spacing w:val="-5"/>
          <w:w w:val="110"/>
        </w:rPr>
        <w:t xml:space="preserve"> </w:t>
      </w:r>
      <w:r>
        <w:rPr>
          <w:w w:val="110"/>
        </w:rPr>
        <w:t>all</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features</w:t>
      </w:r>
      <w:r>
        <w:rPr>
          <w:spacing w:val="-5"/>
          <w:w w:val="110"/>
        </w:rPr>
        <w:t xml:space="preserve"> </w:t>
      </w:r>
      <w:r>
        <w:rPr>
          <w:w w:val="110"/>
        </w:rPr>
        <w:t>of</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including</w:t>
      </w:r>
      <w:r>
        <w:rPr>
          <w:spacing w:val="-6"/>
          <w:w w:val="110"/>
        </w:rPr>
        <w:t xml:space="preserve"> </w:t>
      </w:r>
      <w:r>
        <w:rPr>
          <w:w w:val="110"/>
        </w:rPr>
        <w:t>auto-configuration.</w:t>
      </w:r>
    </w:p>
    <w:p>
      <w:pPr>
        <w:pStyle w:val="11"/>
        <w:spacing w:before="1" w:line="271" w:lineRule="auto"/>
        <w:ind w:right="114" w:firstLine="295"/>
        <w:jc w:val="both"/>
      </w:pPr>
      <w:r>
        <w:rPr>
          <w:w w:val="110"/>
        </w:rPr>
        <w:t>In</w:t>
      </w:r>
      <w:r>
        <w:rPr>
          <w:spacing w:val="-11"/>
          <w:w w:val="110"/>
        </w:rPr>
        <w:t xml:space="preserve"> </w:t>
      </w:r>
      <w:r>
        <w:rPr>
          <w:w w:val="110"/>
        </w:rPr>
        <w:t>all</w:t>
      </w:r>
      <w:r>
        <w:rPr>
          <w:spacing w:val="-11"/>
          <w:w w:val="110"/>
        </w:rPr>
        <w:t xml:space="preserve"> </w:t>
      </w:r>
      <w:r>
        <w:rPr>
          <w:w w:val="110"/>
        </w:rPr>
        <w:t>cases,</w:t>
      </w:r>
      <w:r>
        <w:rPr>
          <w:spacing w:val="-11"/>
          <w:w w:val="110"/>
        </w:rPr>
        <w:t xml:space="preserve"> </w:t>
      </w:r>
      <w:r>
        <w:rPr>
          <w:w w:val="110"/>
        </w:rPr>
        <w:t>both</w:t>
      </w:r>
      <w:r>
        <w:rPr>
          <w:spacing w:val="-11"/>
          <w:w w:val="110"/>
        </w:rPr>
        <w:t xml:space="preserve"> </w:t>
      </w:r>
      <w:r>
        <w:rPr>
          <w:w w:val="110"/>
        </w:rPr>
        <w:t>in</w:t>
      </w:r>
      <w:r>
        <w:rPr>
          <w:spacing w:val="-11"/>
          <w:w w:val="110"/>
        </w:rPr>
        <w:t xml:space="preserve"> </w:t>
      </w:r>
      <w:r>
        <w:rPr>
          <w:w w:val="110"/>
        </w:rPr>
        <w:t>this</w:t>
      </w:r>
      <w:r>
        <w:rPr>
          <w:spacing w:val="-11"/>
          <w:w w:val="110"/>
        </w:rPr>
        <w:t xml:space="preserve"> </w:t>
      </w:r>
      <w:r>
        <w:rPr>
          <w:w w:val="110"/>
        </w:rPr>
        <w:t>and</w:t>
      </w:r>
      <w:r>
        <w:rPr>
          <w:spacing w:val="-11"/>
          <w:w w:val="110"/>
        </w:rPr>
        <w:t xml:space="preserve"> </w:t>
      </w:r>
      <w:r>
        <w:rPr>
          <w:w w:val="110"/>
        </w:rPr>
        <w:t>the</w:t>
      </w:r>
      <w:r>
        <w:rPr>
          <w:spacing w:val="-12"/>
          <w:w w:val="110"/>
        </w:rPr>
        <w:t xml:space="preserve"> </w:t>
      </w:r>
      <w:r>
        <w:rPr>
          <w:w w:val="110"/>
        </w:rPr>
        <w:t>previous</w:t>
      </w:r>
      <w:r>
        <w:rPr>
          <w:spacing w:val="-11"/>
          <w:w w:val="110"/>
        </w:rPr>
        <w:t xml:space="preserve"> </w:t>
      </w:r>
      <w:r>
        <w:rPr>
          <w:spacing w:val="-3"/>
          <w:w w:val="110"/>
        </w:rPr>
        <w:t>chapter,</w:t>
      </w:r>
      <w:r>
        <w:rPr>
          <w:spacing w:val="-11"/>
          <w:w w:val="110"/>
        </w:rPr>
        <w:t xml:space="preserve"> </w:t>
      </w:r>
      <w:r>
        <w:rPr>
          <w:w w:val="110"/>
        </w:rPr>
        <w:t>you’ve</w:t>
      </w:r>
      <w:r>
        <w:rPr>
          <w:spacing w:val="-12"/>
          <w:w w:val="110"/>
        </w:rPr>
        <w:t xml:space="preserve"> </w:t>
      </w:r>
      <w:r>
        <w:rPr>
          <w:w w:val="110"/>
        </w:rPr>
        <w:t>seen</w:t>
      </w:r>
      <w:r>
        <w:rPr>
          <w:spacing w:val="-11"/>
          <w:w w:val="110"/>
        </w:rPr>
        <w:t xml:space="preserve"> </w:t>
      </w:r>
      <w:r>
        <w:rPr>
          <w:w w:val="110"/>
        </w:rPr>
        <w:t>how</w:t>
      </w:r>
      <w:r>
        <w:rPr>
          <w:spacing w:val="-11"/>
          <w:w w:val="110"/>
        </w:rPr>
        <w:t xml:space="preserve"> </w:t>
      </w:r>
      <w:r>
        <w:rPr>
          <w:w w:val="110"/>
        </w:rPr>
        <w:t>mixing</w:t>
      </w:r>
      <w:r>
        <w:rPr>
          <w:spacing w:val="-11"/>
          <w:w w:val="110"/>
        </w:rPr>
        <w:t xml:space="preserve"> </w:t>
      </w:r>
      <w:r>
        <w:rPr>
          <w:w w:val="110"/>
        </w:rPr>
        <w:t>Groovy and</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helps</w:t>
      </w:r>
      <w:r>
        <w:rPr>
          <w:spacing w:val="-6"/>
          <w:w w:val="110"/>
        </w:rPr>
        <w:t xml:space="preserve"> </w:t>
      </w:r>
      <w:r>
        <w:rPr>
          <w:w w:val="110"/>
        </w:rPr>
        <w:t>squelch</w:t>
      </w:r>
      <w:r>
        <w:rPr>
          <w:spacing w:val="-6"/>
          <w:w w:val="110"/>
        </w:rPr>
        <w:t xml:space="preserve"> </w:t>
      </w:r>
      <w:r>
        <w:rPr>
          <w:w w:val="110"/>
        </w:rPr>
        <w:t>the</w:t>
      </w:r>
      <w:r>
        <w:rPr>
          <w:spacing w:val="-6"/>
          <w:w w:val="110"/>
        </w:rPr>
        <w:t xml:space="preserve"> </w:t>
      </w:r>
      <w:r>
        <w:rPr>
          <w:w w:val="110"/>
        </w:rPr>
        <w:t>code</w:t>
      </w:r>
      <w:r>
        <w:rPr>
          <w:spacing w:val="-6"/>
          <w:w w:val="110"/>
        </w:rPr>
        <w:t xml:space="preserve"> </w:t>
      </w:r>
      <w:r>
        <w:rPr>
          <w:w w:val="110"/>
        </w:rPr>
        <w:t>noise</w:t>
      </w:r>
      <w:r>
        <w:rPr>
          <w:spacing w:val="-6"/>
          <w:w w:val="110"/>
        </w:rPr>
        <w:t xml:space="preserve"> </w:t>
      </w:r>
      <w:r>
        <w:rPr>
          <w:w w:val="110"/>
        </w:rPr>
        <w:t>that’s</w:t>
      </w:r>
      <w:r>
        <w:rPr>
          <w:spacing w:val="-6"/>
          <w:w w:val="110"/>
        </w:rPr>
        <w:t xml:space="preserve"> </w:t>
      </w:r>
      <w:r>
        <w:rPr>
          <w:w w:val="110"/>
        </w:rPr>
        <w:t>required</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Java</w:t>
      </w:r>
      <w:r>
        <w:rPr>
          <w:spacing w:val="-6"/>
          <w:w w:val="110"/>
        </w:rPr>
        <w:t xml:space="preserve"> </w:t>
      </w:r>
      <w:r>
        <w:rPr>
          <w:w w:val="110"/>
        </w:rPr>
        <w:t>language.</w:t>
      </w:r>
    </w:p>
    <w:p>
      <w:pPr>
        <w:pStyle w:val="11"/>
        <w:spacing w:before="1" w:line="271" w:lineRule="auto"/>
        <w:ind w:right="114" w:firstLine="300"/>
        <w:jc w:val="both"/>
      </w:pPr>
      <w:r>
        <w:rPr>
          <w:w w:val="110"/>
        </w:rPr>
        <w:t>Coming up in the next chapter, we’re going to shift our attention away</w:t>
      </w:r>
      <w:r>
        <w:rPr>
          <w:spacing w:val="12"/>
          <w:w w:val="110"/>
        </w:rPr>
        <w:t xml:space="preserve"> </w:t>
      </w:r>
      <w:r>
        <w:rPr>
          <w:w w:val="110"/>
        </w:rPr>
        <w:t>from cod-</w:t>
      </w:r>
      <w:r>
        <w:rPr>
          <w:w w:val="103"/>
        </w:rPr>
        <w:t xml:space="preserve"> </w:t>
      </w:r>
      <w:r>
        <w:rPr>
          <w:w w:val="110"/>
        </w:rPr>
        <w:t>ing</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applications</w:t>
      </w:r>
      <w:r>
        <w:rPr>
          <w:spacing w:val="-6"/>
          <w:w w:val="110"/>
        </w:rPr>
        <w:t xml:space="preserve"> </w:t>
      </w:r>
      <w:r>
        <w:rPr>
          <w:w w:val="110"/>
        </w:rPr>
        <w:t>and</w:t>
      </w:r>
      <w:r>
        <w:rPr>
          <w:spacing w:val="-6"/>
          <w:w w:val="110"/>
        </w:rPr>
        <w:t xml:space="preserve"> </w:t>
      </w:r>
      <w:r>
        <w:rPr>
          <w:w w:val="110"/>
        </w:rPr>
        <w:t>look</w:t>
      </w:r>
      <w:r>
        <w:rPr>
          <w:spacing w:val="-6"/>
          <w:w w:val="110"/>
        </w:rPr>
        <w:t xml:space="preserve"> </w:t>
      </w:r>
      <w:r>
        <w:rPr>
          <w:w w:val="110"/>
        </w:rPr>
        <w:t>at</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Actuator</w:t>
      </w:r>
      <w:r>
        <w:rPr>
          <w:spacing w:val="-6"/>
          <w:w w:val="110"/>
        </w:rPr>
        <w:t xml:space="preserve"> </w:t>
      </w:r>
      <w:r>
        <w:rPr>
          <w:w w:val="110"/>
        </w:rPr>
        <w:t>to</w:t>
      </w:r>
      <w:r>
        <w:rPr>
          <w:spacing w:val="-6"/>
          <w:w w:val="110"/>
        </w:rPr>
        <w:t xml:space="preserve"> </w:t>
      </w:r>
      <w:r>
        <w:rPr>
          <w:w w:val="110"/>
        </w:rPr>
        <w:t>see</w:t>
      </w:r>
      <w:r>
        <w:rPr>
          <w:spacing w:val="-6"/>
          <w:w w:val="110"/>
        </w:rPr>
        <w:t xml:space="preserve"> </w:t>
      </w:r>
      <w:r>
        <w:rPr>
          <w:w w:val="110"/>
        </w:rPr>
        <w:t>how</w:t>
      </w:r>
      <w:r>
        <w:rPr>
          <w:spacing w:val="-6"/>
          <w:w w:val="110"/>
        </w:rPr>
        <w:t xml:space="preserve"> </w:t>
      </w:r>
      <w:r>
        <w:rPr>
          <w:w w:val="110"/>
        </w:rPr>
        <w:t>it</w:t>
      </w:r>
      <w:r>
        <w:rPr>
          <w:spacing w:val="-6"/>
          <w:w w:val="110"/>
        </w:rPr>
        <w:t xml:space="preserve"> </w:t>
      </w:r>
      <w:r>
        <w:rPr>
          <w:w w:val="110"/>
        </w:rPr>
        <w:t>gives us insights into the inner workings of our running</w:t>
      </w:r>
      <w:r>
        <w:rPr>
          <w:spacing w:val="-25"/>
          <w:w w:val="110"/>
        </w:rPr>
        <w:t xml:space="preserve"> </w:t>
      </w:r>
      <w:r>
        <w:rPr>
          <w:w w:val="110"/>
        </w:rPr>
        <w:t>applications.</w:t>
      </w:r>
    </w:p>
    <w:p>
      <w:pPr>
        <w:spacing w:after="0" w:line="271" w:lineRule="auto"/>
        <w:jc w:val="both"/>
        <w:sectPr>
          <w:pgSz w:w="10620" w:h="13320"/>
          <w:pgMar w:top="440" w:right="1020" w:bottom="260" w:left="1220" w:header="0" w:footer="62" w:gutter="0"/>
        </w:sectPr>
      </w:pPr>
    </w:p>
    <w:p>
      <w:pPr>
        <w:spacing w:line="240" w:lineRule="auto"/>
        <w:ind w:left="1421" w:right="0" w:firstLine="0"/>
        <w:rPr>
          <w:rFonts w:hint="default" w:ascii="Times New Roman" w:hAnsi="Times New Roman" w:eastAsia="Times New Roman" w:cs="Times New Roman"/>
          <w:sz w:val="20"/>
          <w:szCs w:val="20"/>
        </w:rPr>
      </w:pPr>
      <w:r>
        <w:pict>
          <v:shape id="_x0000_s3105" o:spid="_x0000_s3105"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hint="default" w:ascii="Times New Roman" w:hAnsi="Times New Roman" w:eastAsia="Times New Roman" w:cs="Times New Roman"/>
          <w:sz w:val="20"/>
          <w:szCs w:val="20"/>
        </w:rPr>
        <w:pict>
          <v:group id="_x0000_s3106" o:spid="_x0000_s3106" o:spt="203" style="height:162.45pt;width:363.8pt;" coordsize="7276,3249">
            <o:lock v:ext="edit"/>
            <v:group id="_x0000_s3107" o:spid="_x0000_s3107" o:spt="203" style="position:absolute;left:5287;top:0;height:3249;width:1989;" coordorigin="5287,0" coordsize="1989,3249">
              <o:lock v:ext="edit"/>
              <v:shape id="_x0000_s3108" o:spid="_x0000_s3108" style="position:absolute;left:5287;top:0;height:3249;width:1989;" fillcolor="#ECECD0" filled="t" stroked="f" coordorigin="5287,0" coordsize="1989,3249" path="m7111,576l5999,576,7010,576,6997,600,6959,666,6922,732,6810,933,6773,1000,6735,1067,6697,1133,6658,1199,6619,1264,6578,1328,5287,3248,5809,3248,7111,576xe">
                <v:path arrowok="t"/>
                <v:fill on="t" focussize="0,0"/>
                <v:stroke on="f"/>
                <v:imagedata o:title=""/>
                <o:lock v:ext="edit"/>
              </v:shape>
              <v:shape id="_x0000_s3109" o:spid="_x0000_s3109" style="position:absolute;left:5287;top:0;height:3249;width:1989;" fillcolor="#ECECD0" filled="t" stroked="f" coordorigin="5287,0" coordsize="1989,3249" path="m5728,0l5638,0,5354,1049,5449,1049,5458,1026,5498,928,5531,845,5561,776,5589,720,5648,642,5725,599,5836,580,5910,577,5999,576,7111,576,7275,239,6045,239,5965,239,5886,233,5813,217,5759,177,5732,76,5729,25,5729,13,5728,0xe">
                <v:path arrowok="t"/>
                <v:fill on="t" focussize="0,0"/>
                <v:stroke on="f"/>
                <v:imagedata o:title=""/>
                <o:lock v:ext="edit"/>
              </v:shape>
              <v:shape id="_x0000_s3110" o:spid="_x0000_s3110" style="position:absolute;left:5287;top:0;height:3249;width:1989;" fillcolor="#ECECD0" filled="t" stroked="f" coordorigin="5287,0" coordsize="1989,3249" path="m7276,239l6121,239,6045,239,7275,239,7276,239xe">
                <v:path arrowok="t"/>
                <v:fill on="t" focussize="0,0"/>
                <v:stroke on="f"/>
                <v:imagedata o:title=""/>
                <o:lock v:ext="edit"/>
              </v:shape>
            </v:group>
            <v:group id="_x0000_s3111" o:spid="_x0000_s3111" o:spt="203" style="position:absolute;left:3;top:2561;height:2;width:6600;" coordorigin="3,2561" coordsize="6600,2">
              <o:lock v:ext="edit"/>
              <v:shape id="_x0000_s3112" o:spid="_x0000_s3112" style="position:absolute;left:3;top:2561;height:2;width:6600;" filled="f" stroked="t" coordorigin="3,2561" coordsize="6600,0" path="m3,2561l6603,2561e">
                <v:path arrowok="t"/>
                <v:fill on="f" focussize="0,0"/>
                <v:stroke weight="0.24pt" color="#214766"/>
                <v:imagedata o:title=""/>
                <o:lock v:ext="edit"/>
              </v:shape>
              <v:shape id="_x0000_s3113" o:spid="_x0000_s3113" o:spt="202" type="#_x0000_t202" style="position:absolute;left:0;top:0;height:3249;width:7276;" filled="f" stroked="f" coordsize="21600,21600">
                <v:path/>
                <v:fill on="f" focussize="0,0"/>
                <v:stroke on="f" joinstyle="miter"/>
                <v:imagedata o:title=""/>
                <o:lock v:ext="edit"/>
                <v:textbox inset="0mm,0mm,0mm,0mm">
                  <w:txbxContent>
                    <w:p>
                      <w:pPr>
                        <w:spacing w:before="0" w:line="240" w:lineRule="auto"/>
                        <w:rPr>
                          <w:rFonts w:hint="default" w:ascii="Times New Roman" w:hAnsi="Times New Roman" w:eastAsia="Times New Roman" w:cs="Times New Roman"/>
                          <w:sz w:val="60"/>
                          <w:szCs w:val="60"/>
                        </w:rPr>
                      </w:pPr>
                    </w:p>
                    <w:p>
                      <w:pPr>
                        <w:spacing w:before="482" w:line="640" w:lineRule="exact"/>
                        <w:ind w:left="1034" w:right="671" w:firstLine="2340"/>
                        <w:jc w:val="left"/>
                        <w:rPr>
                          <w:rFonts w:hint="default" w:ascii="Cambria" w:hAnsi="Cambria" w:eastAsia="Cambria" w:cs="Cambria"/>
                          <w:sz w:val="60"/>
                          <w:szCs w:val="60"/>
                        </w:rPr>
                      </w:pPr>
                      <w:bookmarkStart w:id="747" w:name="_bookmark287"/>
                      <w:bookmarkEnd w:id="747"/>
                      <w:bookmarkStart w:id="748" w:name="Chapter 7: Taking a peek inside with the"/>
                      <w:bookmarkEnd w:id="748"/>
                      <w:r>
                        <w:rPr>
                          <w:rFonts w:ascii="Cambria"/>
                          <w:i/>
                          <w:color w:val="214766"/>
                          <w:spacing w:val="-9"/>
                          <w:w w:val="95"/>
                          <w:sz w:val="60"/>
                        </w:rPr>
                        <w:t xml:space="preserve">Taking </w:t>
                      </w:r>
                      <w:r>
                        <w:rPr>
                          <w:rFonts w:ascii="Cambria"/>
                          <w:i/>
                          <w:color w:val="214766"/>
                          <w:w w:val="95"/>
                          <w:sz w:val="60"/>
                        </w:rPr>
                        <w:t>a</w:t>
                      </w:r>
                      <w:r>
                        <w:rPr>
                          <w:rFonts w:ascii="Cambria"/>
                          <w:i/>
                          <w:color w:val="214766"/>
                          <w:spacing w:val="-33"/>
                          <w:w w:val="95"/>
                          <w:sz w:val="60"/>
                        </w:rPr>
                        <w:t xml:space="preserve"> </w:t>
                      </w:r>
                      <w:r>
                        <w:rPr>
                          <w:rFonts w:ascii="Cambria"/>
                          <w:i/>
                          <w:color w:val="214766"/>
                          <w:w w:val="95"/>
                          <w:sz w:val="60"/>
                        </w:rPr>
                        <w:t>peek inside</w:t>
                      </w:r>
                      <w:r>
                        <w:rPr>
                          <w:rFonts w:ascii="Cambria"/>
                          <w:i/>
                          <w:color w:val="214766"/>
                          <w:spacing w:val="-44"/>
                          <w:w w:val="95"/>
                          <w:sz w:val="60"/>
                        </w:rPr>
                        <w:t xml:space="preserve"> </w:t>
                      </w:r>
                      <w:r>
                        <w:rPr>
                          <w:rFonts w:ascii="Cambria"/>
                          <w:i/>
                          <w:color w:val="214766"/>
                          <w:w w:val="95"/>
                          <w:sz w:val="60"/>
                        </w:rPr>
                        <w:t>with</w:t>
                      </w:r>
                      <w:r>
                        <w:rPr>
                          <w:rFonts w:ascii="Cambria"/>
                          <w:i/>
                          <w:color w:val="214766"/>
                          <w:spacing w:val="-44"/>
                          <w:w w:val="95"/>
                          <w:sz w:val="60"/>
                        </w:rPr>
                        <w:t xml:space="preserve"> </w:t>
                      </w:r>
                      <w:r>
                        <w:rPr>
                          <w:rFonts w:ascii="Cambria"/>
                          <w:i/>
                          <w:color w:val="214766"/>
                          <w:w w:val="95"/>
                          <w:sz w:val="60"/>
                        </w:rPr>
                        <w:t>the</w:t>
                      </w:r>
                      <w:r>
                        <w:rPr>
                          <w:rFonts w:ascii="Cambria"/>
                          <w:i/>
                          <w:color w:val="214766"/>
                          <w:spacing w:val="-44"/>
                          <w:w w:val="95"/>
                          <w:sz w:val="60"/>
                        </w:rPr>
                        <w:t xml:space="preserve"> </w:t>
                      </w:r>
                      <w:r>
                        <w:rPr>
                          <w:rFonts w:ascii="Cambria"/>
                          <w:i/>
                          <w:color w:val="214766"/>
                          <w:w w:val="95"/>
                          <w:sz w:val="60"/>
                        </w:rPr>
                        <w:t>Actuator</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1" w:after="0" w:line="240" w:lineRule="auto"/>
        <w:ind w:right="0"/>
        <w:rPr>
          <w:rFonts w:hint="default" w:ascii="Times New Roman" w:hAnsi="Times New Roman" w:eastAsia="Times New Roman" w:cs="Times New Roman"/>
          <w:sz w:val="22"/>
          <w:szCs w:val="22"/>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3114" o:spid="_x0000_s3114" o:spt="202" type="#_x0000_t202" style="height:89.05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44"/>
                    </w:numPr>
                    <w:tabs>
                      <w:tab w:val="left" w:pos="600"/>
                    </w:tabs>
                    <w:spacing w:before="78" w:after="0" w:line="240" w:lineRule="auto"/>
                    <w:ind w:left="600" w:right="0" w:hanging="240"/>
                    <w:jc w:val="left"/>
                    <w:rPr>
                      <w:rFonts w:hint="default" w:ascii="Calibri" w:hAnsi="Calibri" w:eastAsia="Calibri" w:cs="Calibri"/>
                      <w:sz w:val="20"/>
                      <w:szCs w:val="20"/>
                    </w:rPr>
                  </w:pPr>
                  <w:r>
                    <w:rPr>
                      <w:rFonts w:ascii="Calibri"/>
                      <w:color w:val="214766"/>
                      <w:w w:val="105"/>
                      <w:sz w:val="20"/>
                    </w:rPr>
                    <w:t>Actuator web</w:t>
                  </w:r>
                  <w:r>
                    <w:rPr>
                      <w:rFonts w:ascii="Calibri"/>
                      <w:color w:val="214766"/>
                      <w:spacing w:val="-16"/>
                      <w:w w:val="105"/>
                      <w:sz w:val="20"/>
                    </w:rPr>
                    <w:t xml:space="preserve"> </w:t>
                  </w:r>
                  <w:r>
                    <w:rPr>
                      <w:rFonts w:ascii="Calibri"/>
                      <w:color w:val="214766"/>
                      <w:w w:val="105"/>
                      <w:sz w:val="20"/>
                    </w:rPr>
                    <w:t>endpoints</w:t>
                  </w:r>
                </w:p>
                <w:p>
                  <w:pPr>
                    <w:pStyle w:val="16"/>
                    <w:numPr>
                      <w:ilvl w:val="0"/>
                      <w:numId w:val="44"/>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Adjusting the</w:t>
                  </w:r>
                  <w:r>
                    <w:rPr>
                      <w:rFonts w:ascii="Calibri"/>
                      <w:color w:val="214766"/>
                      <w:spacing w:val="-12"/>
                      <w:w w:val="105"/>
                      <w:sz w:val="20"/>
                    </w:rPr>
                    <w:t xml:space="preserve"> </w:t>
                  </w:r>
                  <w:r>
                    <w:rPr>
                      <w:rFonts w:ascii="Calibri"/>
                      <w:color w:val="214766"/>
                      <w:w w:val="105"/>
                      <w:sz w:val="20"/>
                    </w:rPr>
                    <w:t>Actuator</w:t>
                  </w:r>
                </w:p>
                <w:p>
                  <w:pPr>
                    <w:pStyle w:val="16"/>
                    <w:numPr>
                      <w:ilvl w:val="0"/>
                      <w:numId w:val="44"/>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 xml:space="preserve">Shelling into a running </w:t>
                  </w:r>
                  <w:r>
                    <w:rPr>
                      <w:rFonts w:ascii="Calibri"/>
                      <w:color w:val="214766"/>
                      <w:spacing w:val="10"/>
                      <w:w w:val="105"/>
                      <w:sz w:val="20"/>
                    </w:rPr>
                    <w:t xml:space="preserve"> </w:t>
                  </w:r>
                  <w:r>
                    <w:rPr>
                      <w:rFonts w:ascii="Calibri"/>
                      <w:color w:val="214766"/>
                      <w:w w:val="105"/>
                      <w:sz w:val="20"/>
                    </w:rPr>
                    <w:t>application</w:t>
                  </w:r>
                </w:p>
                <w:p>
                  <w:pPr>
                    <w:pStyle w:val="16"/>
                    <w:numPr>
                      <w:ilvl w:val="0"/>
                      <w:numId w:val="44"/>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Securing the</w:t>
                  </w:r>
                  <w:r>
                    <w:rPr>
                      <w:rFonts w:ascii="Calibri"/>
                      <w:color w:val="214766"/>
                      <w:spacing w:val="19"/>
                      <w:w w:val="105"/>
                      <w:sz w:val="20"/>
                    </w:rPr>
                    <w:t xml:space="preserve"> </w:t>
                  </w:r>
                  <w:r>
                    <w:rPr>
                      <w:rFonts w:ascii="Calibri"/>
                      <w:color w:val="214766"/>
                      <w:w w:val="105"/>
                      <w:sz w:val="20"/>
                    </w:rPr>
                    <w:t>Actuator</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772"/>
        <w:jc w:val="both"/>
      </w:pPr>
      <w:r>
        <w:rPr>
          <w:w w:val="105"/>
        </w:rPr>
        <w:t xml:space="preserve">Have you ever tried to guess what’s inside a wrapped gift? </w:t>
      </w:r>
      <w:r>
        <w:rPr>
          <w:spacing w:val="-5"/>
          <w:w w:val="105"/>
        </w:rPr>
        <w:t xml:space="preserve">You </w:t>
      </w:r>
      <w:r>
        <w:rPr>
          <w:w w:val="105"/>
        </w:rPr>
        <w:t>shake it, weigh it,</w:t>
      </w:r>
      <w:r>
        <w:rPr>
          <w:spacing w:val="-25"/>
          <w:w w:val="105"/>
        </w:rPr>
        <w:t xml:space="preserve"> </w:t>
      </w:r>
      <w:r>
        <w:rPr>
          <w:w w:val="105"/>
        </w:rPr>
        <w:t xml:space="preserve">and measure it. And you might even have a solid idea as to what’s inside. But until you open it up, there’s no way of knowing for </w:t>
      </w:r>
      <w:r>
        <w:rPr>
          <w:spacing w:val="39"/>
          <w:w w:val="105"/>
        </w:rPr>
        <w:t xml:space="preserve"> </w:t>
      </w:r>
      <w:r>
        <w:rPr>
          <w:w w:val="105"/>
        </w:rPr>
        <w:t>sure.</w:t>
      </w:r>
    </w:p>
    <w:p>
      <w:pPr>
        <w:pStyle w:val="11"/>
        <w:spacing w:before="1" w:line="271" w:lineRule="auto"/>
        <w:ind w:right="774" w:firstLine="318"/>
        <w:jc w:val="both"/>
      </w:pPr>
      <w:r>
        <w:rPr>
          <w:w w:val="110"/>
        </w:rPr>
        <w:t xml:space="preserve">A running application is kind of like a wrapped gift. </w:t>
      </w:r>
      <w:r>
        <w:rPr>
          <w:spacing w:val="-5"/>
          <w:w w:val="110"/>
        </w:rPr>
        <w:t xml:space="preserve">You </w:t>
      </w:r>
      <w:r>
        <w:rPr>
          <w:w w:val="110"/>
        </w:rPr>
        <w:t>can poke at it and make</w:t>
      </w:r>
      <w:r>
        <w:rPr>
          <w:spacing w:val="-5"/>
          <w:w w:val="110"/>
        </w:rPr>
        <w:t xml:space="preserve"> </w:t>
      </w:r>
      <w:r>
        <w:rPr>
          <w:w w:val="110"/>
        </w:rPr>
        <w:t>reasonable</w:t>
      </w:r>
      <w:r>
        <w:rPr>
          <w:spacing w:val="-5"/>
          <w:w w:val="110"/>
        </w:rPr>
        <w:t xml:space="preserve"> </w:t>
      </w:r>
      <w:r>
        <w:rPr>
          <w:w w:val="110"/>
        </w:rPr>
        <w:t>guesses</w:t>
      </w:r>
      <w:r>
        <w:rPr>
          <w:spacing w:val="-5"/>
          <w:w w:val="110"/>
        </w:rPr>
        <w:t xml:space="preserve"> </w:t>
      </w:r>
      <w:r>
        <w:rPr>
          <w:w w:val="110"/>
        </w:rPr>
        <w:t>as</w:t>
      </w:r>
      <w:r>
        <w:rPr>
          <w:spacing w:val="-5"/>
          <w:w w:val="110"/>
        </w:rPr>
        <w:t xml:space="preserve"> </w:t>
      </w:r>
      <w:r>
        <w:rPr>
          <w:w w:val="110"/>
        </w:rPr>
        <w:t>to</w:t>
      </w:r>
      <w:r>
        <w:rPr>
          <w:spacing w:val="-5"/>
          <w:w w:val="110"/>
        </w:rPr>
        <w:t xml:space="preserve"> </w:t>
      </w:r>
      <w:r>
        <w:rPr>
          <w:w w:val="110"/>
        </w:rPr>
        <w:t>what’s</w:t>
      </w:r>
      <w:r>
        <w:rPr>
          <w:spacing w:val="-5"/>
          <w:w w:val="110"/>
        </w:rPr>
        <w:t xml:space="preserve"> </w:t>
      </w:r>
      <w:r>
        <w:rPr>
          <w:w w:val="110"/>
        </w:rPr>
        <w:t>going</w:t>
      </w:r>
      <w:r>
        <w:rPr>
          <w:spacing w:val="-5"/>
          <w:w w:val="110"/>
        </w:rPr>
        <w:t xml:space="preserve"> </w:t>
      </w:r>
      <w:r>
        <w:rPr>
          <w:w w:val="110"/>
        </w:rPr>
        <w:t>on</w:t>
      </w:r>
      <w:r>
        <w:rPr>
          <w:spacing w:val="-5"/>
          <w:w w:val="110"/>
        </w:rPr>
        <w:t xml:space="preserve"> </w:t>
      </w:r>
      <w:r>
        <w:rPr>
          <w:w w:val="110"/>
        </w:rPr>
        <w:t>under</w:t>
      </w:r>
      <w:r>
        <w:rPr>
          <w:spacing w:val="-5"/>
          <w:w w:val="110"/>
        </w:rPr>
        <w:t xml:space="preserve"> </w:t>
      </w:r>
      <w:r>
        <w:rPr>
          <w:w w:val="110"/>
        </w:rPr>
        <w:t>the</w:t>
      </w:r>
      <w:r>
        <w:rPr>
          <w:spacing w:val="-5"/>
          <w:w w:val="110"/>
        </w:rPr>
        <w:t xml:space="preserve"> </w:t>
      </w:r>
      <w:r>
        <w:rPr>
          <w:w w:val="110"/>
        </w:rPr>
        <w:t>covers.</w:t>
      </w:r>
      <w:r>
        <w:rPr>
          <w:spacing w:val="-5"/>
          <w:w w:val="110"/>
        </w:rPr>
        <w:t xml:space="preserve"> </w:t>
      </w:r>
      <w:r>
        <w:rPr>
          <w:w w:val="110"/>
        </w:rPr>
        <w:t>But</w:t>
      </w:r>
      <w:r>
        <w:rPr>
          <w:spacing w:val="-5"/>
          <w:w w:val="110"/>
        </w:rPr>
        <w:t xml:space="preserve"> </w:t>
      </w:r>
      <w:r>
        <w:rPr>
          <w:w w:val="110"/>
        </w:rPr>
        <w:t>how</w:t>
      </w:r>
      <w:r>
        <w:rPr>
          <w:spacing w:val="-5"/>
          <w:w w:val="110"/>
        </w:rPr>
        <w:t xml:space="preserve"> </w:t>
      </w:r>
      <w:r>
        <w:rPr>
          <w:w w:val="110"/>
        </w:rPr>
        <w:t>can</w:t>
      </w:r>
      <w:r>
        <w:rPr>
          <w:spacing w:val="-5"/>
          <w:w w:val="110"/>
        </w:rPr>
        <w:t xml:space="preserve"> </w:t>
      </w:r>
      <w:r>
        <w:rPr>
          <w:w w:val="110"/>
        </w:rPr>
        <w:t>you know for sure? If only there were some way that you could peek inside a running application, see how it’s behaving, check on its health, and maybe even trigger operations that influence how it</w:t>
      </w:r>
      <w:r>
        <w:rPr>
          <w:spacing w:val="-19"/>
          <w:w w:val="110"/>
        </w:rPr>
        <w:t xml:space="preserve"> </w:t>
      </w:r>
      <w:r>
        <w:rPr>
          <w:w w:val="110"/>
        </w:rPr>
        <w:t>runs?</w:t>
      </w:r>
    </w:p>
    <w:p>
      <w:pPr>
        <w:pStyle w:val="11"/>
        <w:spacing w:before="1" w:line="271" w:lineRule="auto"/>
        <w:ind w:right="773" w:firstLine="317"/>
        <w:jc w:val="both"/>
      </w:pPr>
      <w:r>
        <w:rPr>
          <w:w w:val="110"/>
        </w:rPr>
        <w:t>In this chapter, we’re going to explore Spring Boot’s Actuator. The Actuator offers production-ready features such as monitoring and metrics to Spring Boot applications.</w:t>
      </w:r>
      <w:r>
        <w:rPr>
          <w:spacing w:val="-31"/>
          <w:w w:val="110"/>
        </w:rPr>
        <w:t xml:space="preserve"> </w:t>
      </w:r>
      <w:r>
        <w:rPr>
          <w:w w:val="110"/>
        </w:rPr>
        <w:t>The</w:t>
      </w:r>
      <w:r>
        <w:rPr>
          <w:spacing w:val="-31"/>
          <w:w w:val="110"/>
        </w:rPr>
        <w:t xml:space="preserve"> </w:t>
      </w:r>
      <w:r>
        <w:rPr>
          <w:w w:val="110"/>
        </w:rPr>
        <w:t>Actuator’s</w:t>
      </w:r>
      <w:r>
        <w:rPr>
          <w:spacing w:val="-31"/>
          <w:w w:val="110"/>
        </w:rPr>
        <w:t xml:space="preserve"> </w:t>
      </w:r>
      <w:r>
        <w:rPr>
          <w:w w:val="110"/>
        </w:rPr>
        <w:t>features</w:t>
      </w:r>
      <w:r>
        <w:rPr>
          <w:spacing w:val="-31"/>
          <w:w w:val="110"/>
        </w:rPr>
        <w:t xml:space="preserve"> </w:t>
      </w:r>
      <w:r>
        <w:rPr>
          <w:w w:val="110"/>
        </w:rPr>
        <w:t>are</w:t>
      </w:r>
      <w:r>
        <w:rPr>
          <w:spacing w:val="-31"/>
          <w:w w:val="110"/>
        </w:rPr>
        <w:t xml:space="preserve"> </w:t>
      </w:r>
      <w:r>
        <w:rPr>
          <w:w w:val="110"/>
        </w:rPr>
        <w:t>provided</w:t>
      </w:r>
      <w:r>
        <w:rPr>
          <w:spacing w:val="-31"/>
          <w:w w:val="110"/>
        </w:rPr>
        <w:t xml:space="preserve"> </w:t>
      </w:r>
      <w:r>
        <w:rPr>
          <w:w w:val="110"/>
        </w:rPr>
        <w:t>by</w:t>
      </w:r>
      <w:r>
        <w:rPr>
          <w:spacing w:val="-31"/>
          <w:w w:val="110"/>
        </w:rPr>
        <w:t xml:space="preserve"> </w:t>
      </w:r>
      <w:r>
        <w:rPr>
          <w:w w:val="110"/>
        </w:rPr>
        <w:t>way</w:t>
      </w:r>
      <w:r>
        <w:rPr>
          <w:spacing w:val="-31"/>
          <w:w w:val="110"/>
        </w:rPr>
        <w:t xml:space="preserve"> </w:t>
      </w:r>
      <w:r>
        <w:rPr>
          <w:w w:val="110"/>
        </w:rPr>
        <w:t>of</w:t>
      </w:r>
      <w:r>
        <w:rPr>
          <w:spacing w:val="-31"/>
          <w:w w:val="110"/>
        </w:rPr>
        <w:t xml:space="preserve"> </w:t>
      </w:r>
      <w:r>
        <w:rPr>
          <w:w w:val="110"/>
        </w:rPr>
        <w:t>several</w:t>
      </w:r>
      <w:r>
        <w:rPr>
          <w:spacing w:val="-31"/>
          <w:w w:val="110"/>
        </w:rPr>
        <w:t xml:space="preserve"> </w:t>
      </w:r>
      <w:r>
        <w:rPr>
          <w:w w:val="110"/>
          <w:sz w:val="18"/>
          <w:szCs w:val="18"/>
        </w:rPr>
        <w:t>REST</w:t>
      </w:r>
      <w:r>
        <w:rPr>
          <w:spacing w:val="-26"/>
          <w:w w:val="110"/>
          <w:sz w:val="18"/>
          <w:szCs w:val="18"/>
        </w:rPr>
        <w:t xml:space="preserve"> </w:t>
      </w:r>
      <w:r>
        <w:rPr>
          <w:w w:val="110"/>
        </w:rPr>
        <w:t>endpoints,</w:t>
      </w:r>
    </w:p>
    <w:p>
      <w:pPr>
        <w:spacing w:before="0" w:line="240" w:lineRule="auto"/>
        <w:ind w:right="0"/>
        <w:rPr>
          <w:rFonts w:hint="default" w:ascii="Times New Roman" w:hAnsi="Times New Roman" w:eastAsia="Times New Roman" w:cs="Times New Roman"/>
          <w:sz w:val="20"/>
          <w:szCs w:val="20"/>
        </w:rPr>
      </w:pPr>
    </w:p>
    <w:p>
      <w:pPr>
        <w:spacing w:before="3" w:line="240" w:lineRule="auto"/>
        <w:ind w:right="0"/>
        <w:rPr>
          <w:rFonts w:hint="default" w:ascii="Times New Roman" w:hAnsi="Times New Roman" w:eastAsia="Times New Roman" w:cs="Times New Roman"/>
          <w:sz w:val="17"/>
          <w:szCs w:val="17"/>
        </w:rPr>
      </w:pPr>
    </w:p>
    <w:p>
      <w:pPr>
        <w:spacing w:before="0"/>
        <w:ind w:left="3903" w:right="4573" w:firstLine="0"/>
        <w:jc w:val="center"/>
        <w:rPr>
          <w:rFonts w:hint="default" w:ascii="Times New Roman" w:hAnsi="Times New Roman" w:eastAsia="Times New Roman" w:cs="Times New Roman"/>
          <w:sz w:val="18"/>
          <w:szCs w:val="18"/>
        </w:rPr>
      </w:pPr>
      <w:r>
        <w:rPr>
          <w:rFonts w:ascii="Times New Roman"/>
          <w:b/>
          <w:w w:val="105"/>
          <w:sz w:val="18"/>
        </w:rPr>
        <w:t>124</w:t>
      </w:r>
    </w:p>
    <w:p>
      <w:pPr>
        <w:spacing w:after="0"/>
        <w:jc w:val="center"/>
        <w:rPr>
          <w:rFonts w:hint="default" w:ascii="Times New Roman" w:hAnsi="Times New Roman" w:eastAsia="Times New Roman" w:cs="Times New Roman"/>
          <w:sz w:val="18"/>
          <w:szCs w:val="18"/>
        </w:rPr>
        <w:sectPr>
          <w:pgSz w:w="10620" w:h="13320"/>
          <w:pgMar w:top="1160" w:right="360" w:bottom="260" w:left="1460" w:header="0" w:footer="62" w:gutter="0"/>
        </w:sectPr>
      </w:pPr>
    </w:p>
    <w:p>
      <w:pPr>
        <w:tabs>
          <w:tab w:val="right" w:pos="8261"/>
        </w:tabs>
        <w:spacing w:before="56"/>
        <w:ind w:left="3044" w:right="0" w:firstLine="0"/>
        <w:jc w:val="left"/>
        <w:rPr>
          <w:rFonts w:hint="default" w:ascii="Times New Roman" w:hAnsi="Times New Roman" w:eastAsia="Times New Roman" w:cs="Times New Roman"/>
          <w:sz w:val="18"/>
          <w:szCs w:val="18"/>
        </w:rPr>
      </w:pPr>
      <w:r>
        <w:pict>
          <v:shape id="_x0000_s3115" o:spid="_x0000_s3115"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125</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jc w:val="both"/>
      </w:pPr>
      <w:r>
        <w:rPr>
          <w:w w:val="105"/>
        </w:rPr>
        <w:t>a remote shell, and Java Management Extensions (</w:t>
      </w:r>
      <w:r>
        <w:rPr>
          <w:w w:val="105"/>
          <w:sz w:val="18"/>
          <w:szCs w:val="18"/>
        </w:rPr>
        <w:t>JMX</w:t>
      </w:r>
      <w:r>
        <w:rPr>
          <w:w w:val="105"/>
        </w:rPr>
        <w:t xml:space="preserve">). </w:t>
      </w:r>
      <w:r>
        <w:rPr>
          <w:spacing w:val="-3"/>
          <w:w w:val="105"/>
        </w:rPr>
        <w:t xml:space="preserve">We’ll </w:t>
      </w:r>
      <w:r>
        <w:rPr>
          <w:w w:val="105"/>
        </w:rPr>
        <w:t>start by looking at the Actuator’s</w:t>
      </w:r>
      <w:r>
        <w:rPr>
          <w:spacing w:val="-9"/>
          <w:w w:val="105"/>
        </w:rPr>
        <w:t xml:space="preserve"> </w:t>
      </w:r>
      <w:r>
        <w:rPr>
          <w:w w:val="105"/>
          <w:sz w:val="18"/>
          <w:szCs w:val="18"/>
        </w:rPr>
        <w:t>REST</w:t>
      </w:r>
      <w:r>
        <w:rPr>
          <w:spacing w:val="-3"/>
          <w:w w:val="105"/>
          <w:sz w:val="18"/>
          <w:szCs w:val="18"/>
        </w:rPr>
        <w:t xml:space="preserve"> </w:t>
      </w:r>
      <w:r>
        <w:rPr>
          <w:w w:val="105"/>
        </w:rPr>
        <w:t>endpoints,</w:t>
      </w:r>
      <w:r>
        <w:rPr>
          <w:spacing w:val="-9"/>
          <w:w w:val="105"/>
        </w:rPr>
        <w:t xml:space="preserve"> </w:t>
      </w:r>
      <w:r>
        <w:rPr>
          <w:w w:val="105"/>
        </w:rPr>
        <w:t>which</w:t>
      </w:r>
      <w:r>
        <w:rPr>
          <w:spacing w:val="-9"/>
          <w:w w:val="105"/>
        </w:rPr>
        <w:t xml:space="preserve"> </w:t>
      </w:r>
      <w:r>
        <w:rPr>
          <w:w w:val="105"/>
        </w:rPr>
        <w:t>offer</w:t>
      </w:r>
      <w:r>
        <w:rPr>
          <w:spacing w:val="-9"/>
          <w:w w:val="105"/>
        </w:rPr>
        <w:t xml:space="preserve"> </w:t>
      </w:r>
      <w:r>
        <w:rPr>
          <w:w w:val="105"/>
        </w:rPr>
        <w:t>the</w:t>
      </w:r>
      <w:r>
        <w:rPr>
          <w:spacing w:val="-9"/>
          <w:w w:val="105"/>
        </w:rPr>
        <w:t xml:space="preserve"> </w:t>
      </w:r>
      <w:r>
        <w:rPr>
          <w:w w:val="105"/>
        </w:rPr>
        <w:t>most</w:t>
      </w:r>
      <w:r>
        <w:rPr>
          <w:spacing w:val="-9"/>
          <w:w w:val="105"/>
        </w:rPr>
        <w:t xml:space="preserve"> </w:t>
      </w:r>
      <w:r>
        <w:rPr>
          <w:w w:val="105"/>
        </w:rPr>
        <w:t>complete</w:t>
      </w:r>
      <w:r>
        <w:rPr>
          <w:spacing w:val="-9"/>
          <w:w w:val="105"/>
        </w:rPr>
        <w:t xml:space="preserve"> </w:t>
      </w:r>
      <w:r>
        <w:rPr>
          <w:w w:val="105"/>
        </w:rPr>
        <w:t>and</w:t>
      </w:r>
      <w:r>
        <w:rPr>
          <w:spacing w:val="-9"/>
          <w:w w:val="105"/>
        </w:rPr>
        <w:t xml:space="preserve"> </w:t>
      </w:r>
      <w:r>
        <w:rPr>
          <w:w w:val="105"/>
        </w:rPr>
        <w:t>well-known</w:t>
      </w:r>
      <w:r>
        <w:rPr>
          <w:spacing w:val="-9"/>
          <w:w w:val="105"/>
        </w:rPr>
        <w:t xml:space="preserve"> </w:t>
      </w:r>
      <w:r>
        <w:rPr>
          <w:w w:val="105"/>
        </w:rPr>
        <w:t>way</w:t>
      </w:r>
      <w:r>
        <w:rPr>
          <w:spacing w:val="-9"/>
          <w:w w:val="105"/>
        </w:rPr>
        <w:t xml:space="preserve"> </w:t>
      </w:r>
      <w:r>
        <w:rPr>
          <w:w w:val="105"/>
        </w:rPr>
        <w:t>of</w:t>
      </w:r>
      <w:r>
        <w:rPr>
          <w:spacing w:val="-9"/>
          <w:w w:val="105"/>
        </w:rPr>
        <w:t xml:space="preserve"> </w:t>
      </w:r>
      <w:r>
        <w:rPr>
          <w:w w:val="105"/>
        </w:rPr>
        <w:t>work- ing with the</w:t>
      </w:r>
      <w:r>
        <w:rPr>
          <w:spacing w:val="36"/>
          <w:w w:val="105"/>
        </w:rPr>
        <w:t xml:space="preserve"> </w:t>
      </w:r>
      <w:r>
        <w:rPr>
          <w:w w:val="105"/>
        </w:rPr>
        <w:t>Actuator.</w:t>
      </w:r>
    </w:p>
    <w:p>
      <w:pPr>
        <w:pStyle w:val="5"/>
        <w:tabs>
          <w:tab w:val="left" w:pos="823"/>
        </w:tabs>
        <w:spacing w:before="143" w:line="240" w:lineRule="auto"/>
        <w:ind w:left="103" w:right="102" w:firstLine="0"/>
        <w:jc w:val="left"/>
        <w:rPr>
          <w:b w:val="0"/>
          <w:bCs w:val="0"/>
          <w:i w:val="0"/>
        </w:rPr>
      </w:pPr>
      <w:bookmarkStart w:id="348" w:name="_bookmark288"/>
      <w:bookmarkEnd w:id="348"/>
      <w:bookmarkStart w:id="349" w:name="7.1 Exploring the Actuator’s endpoints"/>
      <w:bookmarkEnd w:id="349"/>
      <w:r>
        <w:rPr>
          <w:i/>
          <w:color w:val="214766"/>
          <w:spacing w:val="-6"/>
          <w:w w:val="105"/>
        </w:rPr>
        <w:t>7.1</w:t>
      </w:r>
      <w:r>
        <w:rPr>
          <w:i/>
          <w:color w:val="214766"/>
          <w:spacing w:val="-6"/>
          <w:w w:val="105"/>
        </w:rPr>
        <w:tab/>
      </w:r>
      <w:bookmarkStart w:id="350" w:name="_bookmark289"/>
      <w:bookmarkEnd w:id="350"/>
      <w:r>
        <w:rPr>
          <w:i/>
          <w:color w:val="214766"/>
          <w:w w:val="105"/>
        </w:rPr>
        <w:t>Exploring the Actuator’s</w:t>
      </w:r>
      <w:r>
        <w:rPr>
          <w:i/>
          <w:color w:val="214766"/>
          <w:spacing w:val="15"/>
          <w:w w:val="105"/>
        </w:rPr>
        <w:t xml:space="preserve"> </w:t>
      </w:r>
      <w:r>
        <w:rPr>
          <w:i/>
          <w:color w:val="214766"/>
          <w:w w:val="105"/>
        </w:rPr>
        <w:t>endpoints</w:t>
      </w:r>
    </w:p>
    <w:p>
      <w:pPr>
        <w:pStyle w:val="11"/>
        <w:spacing w:before="43" w:line="271" w:lineRule="auto"/>
        <w:ind w:right="112"/>
        <w:jc w:val="both"/>
      </w:pPr>
      <w:r>
        <w:rPr>
          <w:w w:val="110"/>
        </w:rPr>
        <w:t>The</w:t>
      </w:r>
      <w:r>
        <w:rPr>
          <w:spacing w:val="-10"/>
          <w:w w:val="110"/>
        </w:rPr>
        <w:t xml:space="preserve"> </w:t>
      </w:r>
      <w:r>
        <w:rPr>
          <w:w w:val="110"/>
        </w:rPr>
        <w:t>key</w:t>
      </w:r>
      <w:r>
        <w:rPr>
          <w:spacing w:val="-10"/>
          <w:w w:val="110"/>
        </w:rPr>
        <w:t xml:space="preserve"> </w:t>
      </w:r>
      <w:r>
        <w:rPr>
          <w:w w:val="110"/>
        </w:rPr>
        <w:t>feature</w:t>
      </w:r>
      <w:r>
        <w:rPr>
          <w:spacing w:val="-9"/>
          <w:w w:val="110"/>
        </w:rPr>
        <w:t xml:space="preserve"> </w:t>
      </w:r>
      <w:r>
        <w:rPr>
          <w:w w:val="110"/>
        </w:rPr>
        <w:t>of</w:t>
      </w:r>
      <w:r>
        <w:rPr>
          <w:spacing w:val="-10"/>
          <w:w w:val="110"/>
        </w:rPr>
        <w:t xml:space="preserve"> </w:t>
      </w:r>
      <w:r>
        <w:rPr>
          <w:w w:val="110"/>
        </w:rPr>
        <w:t>Spring</w:t>
      </w:r>
      <w:r>
        <w:rPr>
          <w:spacing w:val="-10"/>
          <w:w w:val="110"/>
        </w:rPr>
        <w:t xml:space="preserve"> </w:t>
      </w:r>
      <w:r>
        <w:rPr>
          <w:w w:val="110"/>
        </w:rPr>
        <w:t>Boot’s</w:t>
      </w:r>
      <w:r>
        <w:rPr>
          <w:spacing w:val="-10"/>
          <w:w w:val="110"/>
        </w:rPr>
        <w:t xml:space="preserve"> </w:t>
      </w:r>
      <w:r>
        <w:rPr>
          <w:w w:val="110"/>
        </w:rPr>
        <w:t>Actuator</w:t>
      </w:r>
      <w:r>
        <w:rPr>
          <w:spacing w:val="-10"/>
          <w:w w:val="110"/>
        </w:rPr>
        <w:t xml:space="preserve"> </w:t>
      </w:r>
      <w:r>
        <w:rPr>
          <w:w w:val="110"/>
        </w:rPr>
        <w:t>is</w:t>
      </w:r>
      <w:r>
        <w:rPr>
          <w:spacing w:val="-10"/>
          <w:w w:val="110"/>
        </w:rPr>
        <w:t xml:space="preserve"> </w:t>
      </w:r>
      <w:r>
        <w:rPr>
          <w:w w:val="110"/>
        </w:rPr>
        <w:t>that</w:t>
      </w:r>
      <w:r>
        <w:rPr>
          <w:spacing w:val="-9"/>
          <w:w w:val="110"/>
        </w:rPr>
        <w:t xml:space="preserve"> </w:t>
      </w:r>
      <w:r>
        <w:rPr>
          <w:w w:val="110"/>
        </w:rPr>
        <w:t>it</w:t>
      </w:r>
      <w:r>
        <w:rPr>
          <w:spacing w:val="-9"/>
          <w:w w:val="110"/>
        </w:rPr>
        <w:t xml:space="preserve"> </w:t>
      </w:r>
      <w:r>
        <w:rPr>
          <w:w w:val="110"/>
        </w:rPr>
        <w:t>provides</w:t>
      </w:r>
      <w:r>
        <w:rPr>
          <w:spacing w:val="-10"/>
          <w:w w:val="110"/>
        </w:rPr>
        <w:t xml:space="preserve"> </w:t>
      </w:r>
      <w:r>
        <w:rPr>
          <w:w w:val="110"/>
        </w:rPr>
        <w:t>several</w:t>
      </w:r>
      <w:r>
        <w:rPr>
          <w:spacing w:val="-10"/>
          <w:w w:val="110"/>
        </w:rPr>
        <w:t xml:space="preserve"> </w:t>
      </w:r>
      <w:r>
        <w:rPr>
          <w:w w:val="110"/>
        </w:rPr>
        <w:t>web</w:t>
      </w:r>
      <w:r>
        <w:rPr>
          <w:spacing w:val="-9"/>
          <w:w w:val="110"/>
        </w:rPr>
        <w:t xml:space="preserve"> </w:t>
      </w:r>
      <w:r>
        <w:rPr>
          <w:w w:val="110"/>
        </w:rPr>
        <w:t>endpoints</w:t>
      </w:r>
      <w:r>
        <w:rPr>
          <w:spacing w:val="-10"/>
          <w:w w:val="110"/>
        </w:rPr>
        <w:t xml:space="preserve"> </w:t>
      </w:r>
      <w:r>
        <w:rPr>
          <w:w w:val="110"/>
        </w:rPr>
        <w:t>in your application through which you can view the internals of your running applica- tion.</w:t>
      </w:r>
      <w:r>
        <w:rPr>
          <w:spacing w:val="24"/>
          <w:w w:val="110"/>
        </w:rPr>
        <w:t xml:space="preserve"> </w:t>
      </w:r>
      <w:r>
        <w:rPr>
          <w:w w:val="110"/>
        </w:rPr>
        <w:t>Through</w:t>
      </w:r>
      <w:r>
        <w:rPr>
          <w:spacing w:val="24"/>
          <w:w w:val="110"/>
        </w:rPr>
        <w:t xml:space="preserve"> </w:t>
      </w:r>
      <w:r>
        <w:rPr>
          <w:w w:val="110"/>
        </w:rPr>
        <w:t>the</w:t>
      </w:r>
      <w:r>
        <w:rPr>
          <w:spacing w:val="24"/>
          <w:w w:val="110"/>
        </w:rPr>
        <w:t xml:space="preserve"> </w:t>
      </w:r>
      <w:r>
        <w:rPr>
          <w:w w:val="110"/>
        </w:rPr>
        <w:t>Actuator,</w:t>
      </w:r>
      <w:r>
        <w:rPr>
          <w:spacing w:val="24"/>
          <w:w w:val="110"/>
        </w:rPr>
        <w:t xml:space="preserve"> </w:t>
      </w:r>
      <w:r>
        <w:rPr>
          <w:w w:val="110"/>
        </w:rPr>
        <w:t>you</w:t>
      </w:r>
      <w:r>
        <w:rPr>
          <w:spacing w:val="24"/>
          <w:w w:val="110"/>
        </w:rPr>
        <w:t xml:space="preserve"> </w:t>
      </w:r>
      <w:r>
        <w:rPr>
          <w:w w:val="110"/>
        </w:rPr>
        <w:t>can</w:t>
      </w:r>
      <w:r>
        <w:rPr>
          <w:spacing w:val="24"/>
          <w:w w:val="110"/>
        </w:rPr>
        <w:t xml:space="preserve"> </w:t>
      </w:r>
      <w:r>
        <w:rPr>
          <w:w w:val="110"/>
        </w:rPr>
        <w:t>find</w:t>
      </w:r>
      <w:r>
        <w:rPr>
          <w:spacing w:val="24"/>
          <w:w w:val="110"/>
        </w:rPr>
        <w:t xml:space="preserve"> </w:t>
      </w:r>
      <w:r>
        <w:rPr>
          <w:w w:val="110"/>
        </w:rPr>
        <w:t>out</w:t>
      </w:r>
      <w:r>
        <w:rPr>
          <w:spacing w:val="24"/>
          <w:w w:val="110"/>
        </w:rPr>
        <w:t xml:space="preserve"> </w:t>
      </w:r>
      <w:r>
        <w:rPr>
          <w:w w:val="110"/>
        </w:rPr>
        <w:t>how</w:t>
      </w:r>
      <w:r>
        <w:rPr>
          <w:spacing w:val="24"/>
          <w:w w:val="110"/>
        </w:rPr>
        <w:t xml:space="preserve"> </w:t>
      </w:r>
      <w:r>
        <w:rPr>
          <w:w w:val="110"/>
        </w:rPr>
        <w:t>beans</w:t>
      </w:r>
      <w:r>
        <w:rPr>
          <w:spacing w:val="24"/>
          <w:w w:val="110"/>
        </w:rPr>
        <w:t xml:space="preserve"> </w:t>
      </w:r>
      <w:r>
        <w:rPr>
          <w:w w:val="110"/>
        </w:rPr>
        <w:t>are</w:t>
      </w:r>
      <w:r>
        <w:rPr>
          <w:spacing w:val="24"/>
          <w:w w:val="110"/>
        </w:rPr>
        <w:t xml:space="preserve"> </w:t>
      </w:r>
      <w:r>
        <w:rPr>
          <w:w w:val="110"/>
        </w:rPr>
        <w:t>wired</w:t>
      </w:r>
      <w:r>
        <w:rPr>
          <w:spacing w:val="24"/>
          <w:w w:val="110"/>
        </w:rPr>
        <w:t xml:space="preserve"> </w:t>
      </w:r>
      <w:r>
        <w:rPr>
          <w:w w:val="110"/>
        </w:rPr>
        <w:t>together</w:t>
      </w:r>
      <w:r>
        <w:rPr>
          <w:spacing w:val="24"/>
          <w:w w:val="110"/>
        </w:rPr>
        <w:t xml:space="preserve"> </w:t>
      </w:r>
      <w:r>
        <w:rPr>
          <w:w w:val="110"/>
        </w:rPr>
        <w:t>in</w:t>
      </w:r>
      <w:r>
        <w:rPr>
          <w:spacing w:val="24"/>
          <w:w w:val="110"/>
        </w:rPr>
        <w:t xml:space="preserve"> </w:t>
      </w:r>
      <w:r>
        <w:rPr>
          <w:w w:val="110"/>
        </w:rPr>
        <w:t>the</w:t>
      </w:r>
      <w:r>
        <w:rPr>
          <w:w w:val="116"/>
        </w:rPr>
        <w:t xml:space="preserve"> </w:t>
      </w:r>
      <w:r>
        <w:rPr>
          <w:w w:val="110"/>
        </w:rPr>
        <w:t>Spring application context, determine what environment properties are available to your application, get a snapshot of runtime metrics, and</w:t>
      </w:r>
      <w:r>
        <w:rPr>
          <w:spacing w:val="-22"/>
          <w:w w:val="110"/>
        </w:rPr>
        <w:t xml:space="preserve"> </w:t>
      </w:r>
      <w:r>
        <w:rPr>
          <w:w w:val="110"/>
        </w:rPr>
        <w:t>more.</w:t>
      </w:r>
    </w:p>
    <w:p>
      <w:pPr>
        <w:pStyle w:val="11"/>
        <w:spacing w:before="1" w:line="240" w:lineRule="auto"/>
        <w:ind w:left="1115" w:right="102"/>
        <w:jc w:val="left"/>
      </w:pPr>
      <w:r>
        <w:rPr>
          <w:w w:val="110"/>
        </w:rPr>
        <w:t>The</w:t>
      </w:r>
      <w:r>
        <w:rPr>
          <w:spacing w:val="-9"/>
          <w:w w:val="110"/>
        </w:rPr>
        <w:t xml:space="preserve"> </w:t>
      </w:r>
      <w:r>
        <w:rPr>
          <w:w w:val="110"/>
        </w:rPr>
        <w:t>Actuator</w:t>
      </w:r>
      <w:r>
        <w:rPr>
          <w:spacing w:val="-9"/>
          <w:w w:val="110"/>
        </w:rPr>
        <w:t xml:space="preserve"> </w:t>
      </w:r>
      <w:r>
        <w:rPr>
          <w:w w:val="110"/>
        </w:rPr>
        <w:t>offers</w:t>
      </w:r>
      <w:r>
        <w:rPr>
          <w:spacing w:val="-9"/>
          <w:w w:val="110"/>
        </w:rPr>
        <w:t xml:space="preserve"> </w:t>
      </w:r>
      <w:r>
        <w:rPr>
          <w:w w:val="110"/>
        </w:rPr>
        <w:t>a</w:t>
      </w:r>
      <w:r>
        <w:rPr>
          <w:spacing w:val="-9"/>
          <w:w w:val="110"/>
        </w:rPr>
        <w:t xml:space="preserve"> </w:t>
      </w:r>
      <w:r>
        <w:rPr>
          <w:w w:val="110"/>
        </w:rPr>
        <w:t>baker’s</w:t>
      </w:r>
      <w:r>
        <w:rPr>
          <w:spacing w:val="-9"/>
          <w:w w:val="110"/>
        </w:rPr>
        <w:t xml:space="preserve"> </w:t>
      </w:r>
      <w:r>
        <w:rPr>
          <w:w w:val="110"/>
        </w:rPr>
        <w:t>dozen</w:t>
      </w:r>
      <w:r>
        <w:rPr>
          <w:spacing w:val="-9"/>
          <w:w w:val="110"/>
        </w:rPr>
        <w:t xml:space="preserve"> </w:t>
      </w:r>
      <w:r>
        <w:rPr>
          <w:w w:val="110"/>
        </w:rPr>
        <w:t>of</w:t>
      </w:r>
      <w:r>
        <w:rPr>
          <w:spacing w:val="-9"/>
          <w:w w:val="110"/>
        </w:rPr>
        <w:t xml:space="preserve"> </w:t>
      </w:r>
      <w:r>
        <w:rPr>
          <w:w w:val="110"/>
        </w:rPr>
        <w:t>endpoints,</w:t>
      </w:r>
      <w:r>
        <w:rPr>
          <w:spacing w:val="-9"/>
          <w:w w:val="110"/>
        </w:rPr>
        <w:t xml:space="preserve"> </w:t>
      </w:r>
      <w:r>
        <w:rPr>
          <w:w w:val="110"/>
        </w:rPr>
        <w:t>as</w:t>
      </w:r>
      <w:r>
        <w:rPr>
          <w:spacing w:val="-9"/>
          <w:w w:val="110"/>
        </w:rPr>
        <w:t xml:space="preserve"> </w:t>
      </w:r>
      <w:r>
        <w:rPr>
          <w:w w:val="110"/>
        </w:rPr>
        <w:t>described</w:t>
      </w:r>
      <w:r>
        <w:rPr>
          <w:spacing w:val="-9"/>
          <w:w w:val="110"/>
        </w:rPr>
        <w:t xml:space="preserve"> </w:t>
      </w:r>
      <w:r>
        <w:rPr>
          <w:w w:val="110"/>
        </w:rPr>
        <w:t>in</w:t>
      </w:r>
      <w:r>
        <w:rPr>
          <w:spacing w:val="-9"/>
          <w:w w:val="110"/>
        </w:rPr>
        <w:t xml:space="preserve"> </w:t>
      </w:r>
      <w:r>
        <w:rPr>
          <w:w w:val="110"/>
        </w:rPr>
        <w:t>table</w:t>
      </w:r>
      <w:r>
        <w:rPr>
          <w:spacing w:val="-9"/>
          <w:w w:val="110"/>
        </w:rPr>
        <w:t xml:space="preserve"> </w:t>
      </w:r>
      <w:r>
        <w:rPr>
          <w:w w:val="110"/>
        </w:rPr>
        <w:t>7.1.</w:t>
      </w:r>
    </w:p>
    <w:p>
      <w:pPr>
        <w:spacing w:before="1" w:line="240" w:lineRule="auto"/>
        <w:ind w:right="0"/>
        <w:rPr>
          <w:rFonts w:hint="default" w:ascii="Times New Roman" w:hAnsi="Times New Roman" w:eastAsia="Times New Roman" w:cs="Times New Roman"/>
          <w:sz w:val="9"/>
          <w:szCs w:val="9"/>
        </w:rPr>
      </w:pPr>
    </w:p>
    <w:p>
      <w:pPr>
        <w:spacing w:before="73"/>
        <w:ind w:left="823" w:right="102" w:firstLine="0"/>
        <w:jc w:val="left"/>
        <w:rPr>
          <w:rFonts w:hint="default" w:ascii="Calibri" w:hAnsi="Calibri" w:eastAsia="Calibri" w:cs="Calibri"/>
          <w:sz w:val="16"/>
          <w:szCs w:val="16"/>
        </w:rPr>
      </w:pPr>
      <w:r>
        <w:rPr>
          <w:rFonts w:ascii="Calibri"/>
          <w:b/>
          <w:color w:val="B37F00"/>
          <w:w w:val="105"/>
          <w:sz w:val="16"/>
        </w:rPr>
        <w:t xml:space="preserve">Table 7.1     </w:t>
      </w:r>
      <w:r>
        <w:rPr>
          <w:rFonts w:ascii="Calibri"/>
          <w:b/>
          <w:w w:val="105"/>
          <w:sz w:val="16"/>
        </w:rPr>
        <w:t>Actuator</w:t>
      </w:r>
      <w:r>
        <w:rPr>
          <w:rFonts w:ascii="Calibri"/>
          <w:b/>
          <w:spacing w:val="15"/>
          <w:w w:val="105"/>
          <w:sz w:val="16"/>
        </w:rPr>
        <w:t xml:space="preserve"> </w:t>
      </w:r>
      <w:r>
        <w:rPr>
          <w:rFonts w:ascii="Calibri"/>
          <w:b/>
          <w:w w:val="105"/>
          <w:sz w:val="16"/>
        </w:rPr>
        <w:t>endpoints</w:t>
      </w:r>
    </w:p>
    <w:p>
      <w:pPr>
        <w:spacing w:before="4" w:line="240" w:lineRule="auto"/>
        <w:ind w:right="0"/>
        <w:rPr>
          <w:rFonts w:hint="default" w:ascii="Calibri" w:hAnsi="Calibri" w:eastAsia="Calibri" w:cs="Calibri"/>
          <w:b/>
          <w:bCs/>
          <w:sz w:val="10"/>
          <w:szCs w:val="10"/>
        </w:rPr>
      </w:pPr>
    </w:p>
    <w:tbl>
      <w:tblPr>
        <w:tblStyle w:val="14"/>
        <w:tblW w:w="7441" w:type="dxa"/>
        <w:tblInd w:w="818" w:type="dxa"/>
        <w:tblLayout w:type="fixed"/>
        <w:tblCellMar>
          <w:top w:w="0" w:type="dxa"/>
          <w:left w:w="0" w:type="dxa"/>
          <w:bottom w:w="0" w:type="dxa"/>
          <w:right w:w="0" w:type="dxa"/>
        </w:tblCellMar>
      </w:tblPr>
      <w:tblGrid>
        <w:gridCol w:w="1381"/>
        <w:gridCol w:w="1732"/>
        <w:gridCol w:w="4328"/>
      </w:tblGrid>
      <w:tr>
        <w:tblPrEx>
          <w:tblLayout w:type="fixed"/>
          <w:tblCellMar>
            <w:top w:w="0" w:type="dxa"/>
            <w:left w:w="0" w:type="dxa"/>
            <w:bottom w:w="0" w:type="dxa"/>
            <w:right w:w="0" w:type="dxa"/>
          </w:tblCellMar>
        </w:tblPrEx>
        <w:trPr>
          <w:trHeight w:val="420" w:hRule="exact"/>
        </w:trPr>
        <w:tc>
          <w:tcPr>
            <w:tcW w:w="1381"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left="178" w:right="0"/>
              <w:jc w:val="left"/>
              <w:rPr>
                <w:rFonts w:hint="default" w:ascii="Calibri" w:hAnsi="Calibri" w:eastAsia="Calibri" w:cs="Calibri"/>
                <w:sz w:val="16"/>
                <w:szCs w:val="16"/>
              </w:rPr>
            </w:pPr>
            <w:r>
              <w:rPr>
                <w:rFonts w:ascii="Calibri"/>
                <w:b/>
                <w:color w:val="FFFFFF"/>
                <w:w w:val="105"/>
                <w:sz w:val="16"/>
              </w:rPr>
              <w:t>HTTP</w:t>
            </w:r>
            <w:r>
              <w:rPr>
                <w:rFonts w:ascii="Calibri"/>
                <w:b/>
                <w:color w:val="FFFFFF"/>
                <w:spacing w:val="11"/>
                <w:w w:val="105"/>
                <w:sz w:val="16"/>
              </w:rPr>
              <w:t xml:space="preserve"> </w:t>
            </w:r>
            <w:r>
              <w:rPr>
                <w:rFonts w:ascii="Calibri"/>
                <w:b/>
                <w:color w:val="FFFFFF"/>
                <w:w w:val="105"/>
                <w:sz w:val="16"/>
              </w:rPr>
              <w:t>method</w:t>
            </w:r>
          </w:p>
        </w:tc>
        <w:tc>
          <w:tcPr>
            <w:tcW w:w="1732"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8"/>
              <w:jc w:val="center"/>
              <w:rPr>
                <w:rFonts w:hint="default" w:ascii="Calibri" w:hAnsi="Calibri" w:eastAsia="Calibri" w:cs="Calibri"/>
                <w:sz w:val="16"/>
                <w:szCs w:val="16"/>
              </w:rPr>
            </w:pPr>
            <w:r>
              <w:rPr>
                <w:rFonts w:ascii="Calibri"/>
                <w:b/>
                <w:color w:val="FFFFFF"/>
                <w:w w:val="110"/>
                <w:sz w:val="16"/>
              </w:rPr>
              <w:t>Path</w:t>
            </w:r>
          </w:p>
        </w:tc>
        <w:tc>
          <w:tcPr>
            <w:tcW w:w="4328"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59"/>
              <w:jc w:val="center"/>
              <w:rPr>
                <w:rFonts w:hint="default" w:ascii="Calibri" w:hAnsi="Calibri" w:eastAsia="Calibri" w:cs="Calibri"/>
                <w:sz w:val="16"/>
                <w:szCs w:val="16"/>
              </w:rPr>
            </w:pPr>
            <w:r>
              <w:rPr>
                <w:rFonts w:ascii="Calibri"/>
                <w:b/>
                <w:color w:val="FFFFFF"/>
                <w:w w:val="105"/>
                <w:sz w:val="16"/>
              </w:rPr>
              <w:t>Description</w:t>
            </w:r>
          </w:p>
        </w:tc>
      </w:tr>
      <w:tr>
        <w:tblPrEx>
          <w:tblLayout w:type="fixed"/>
          <w:tblCellMar>
            <w:top w:w="0" w:type="dxa"/>
            <w:left w:w="0" w:type="dxa"/>
            <w:bottom w:w="0" w:type="dxa"/>
            <w:right w:w="0" w:type="dxa"/>
          </w:tblCellMar>
        </w:tblPrEx>
        <w:trPr>
          <w:trHeight w:val="268" w:hRule="exact"/>
        </w:trPr>
        <w:tc>
          <w:tcPr>
            <w:tcW w:w="1381" w:type="dxa"/>
            <w:tcBorders>
              <w:top w:val="single" w:color="000000" w:sz="2" w:space="0"/>
              <w:left w:val="nil"/>
              <w:bottom w:val="nil"/>
              <w:right w:val="single" w:color="000000" w:sz="2" w:space="0"/>
            </w:tcBorders>
          </w:tcPr>
          <w:p>
            <w:pPr>
              <w:pStyle w:val="17"/>
              <w:spacing w:before="70"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single" w:color="000000" w:sz="2" w:space="0"/>
              <w:left w:val="single" w:color="000000" w:sz="2" w:space="0"/>
              <w:bottom w:val="nil"/>
              <w:right w:val="single" w:color="000000" w:sz="2" w:space="0"/>
            </w:tcBorders>
          </w:tcPr>
          <w:p>
            <w:pPr>
              <w:pStyle w:val="17"/>
              <w:spacing w:before="70" w:line="240" w:lineRule="auto"/>
              <w:ind w:left="117" w:right="0"/>
              <w:jc w:val="left"/>
              <w:rPr>
                <w:rFonts w:hint="default" w:ascii="Courier New" w:hAnsi="Courier New" w:eastAsia="Courier New" w:cs="Courier New"/>
                <w:sz w:val="17"/>
                <w:szCs w:val="17"/>
              </w:rPr>
            </w:pPr>
            <w:bookmarkStart w:id="351" w:name="_bookmark290"/>
            <w:bookmarkEnd w:id="351"/>
            <w:r>
              <w:rPr>
                <w:rFonts w:ascii="Courier New"/>
                <w:sz w:val="17"/>
              </w:rPr>
              <w:t>/autoconfig</w:t>
            </w:r>
          </w:p>
        </w:tc>
        <w:tc>
          <w:tcPr>
            <w:tcW w:w="4328" w:type="dxa"/>
            <w:tcBorders>
              <w:top w:val="single" w:color="000000" w:sz="2" w:space="0"/>
              <w:left w:val="single" w:color="000000" w:sz="2" w:space="0"/>
              <w:bottom w:val="nil"/>
              <w:right w:val="nil"/>
            </w:tcBorders>
          </w:tcPr>
          <w:p>
            <w:pPr>
              <w:pStyle w:val="17"/>
              <w:spacing w:before="51" w:line="240" w:lineRule="auto"/>
              <w:ind w:left="117" w:right="0"/>
              <w:jc w:val="left"/>
              <w:rPr>
                <w:rFonts w:hint="default" w:ascii="Calibri" w:hAnsi="Calibri" w:eastAsia="Calibri" w:cs="Calibri"/>
                <w:sz w:val="16"/>
                <w:szCs w:val="16"/>
              </w:rPr>
            </w:pPr>
            <w:r>
              <w:rPr>
                <w:rFonts w:ascii="Calibri"/>
                <w:w w:val="105"/>
                <w:sz w:val="16"/>
              </w:rPr>
              <w:t>Provides an auto-configuration report describing what</w:t>
            </w:r>
            <w:r>
              <w:rPr>
                <w:rFonts w:ascii="Calibri"/>
                <w:spacing w:val="-15"/>
                <w:w w:val="105"/>
                <w:sz w:val="16"/>
              </w:rPr>
              <w:t xml:space="preserve"> </w:t>
            </w:r>
            <w:r>
              <w:rPr>
                <w:rFonts w:ascii="Calibri"/>
                <w:w w:val="105"/>
                <w:sz w:val="16"/>
              </w:rPr>
              <w:t>auto-</w:t>
            </w:r>
          </w:p>
        </w:tc>
      </w:tr>
      <w:tr>
        <w:tblPrEx>
          <w:tblLayout w:type="fixed"/>
          <w:tblCellMar>
            <w:top w:w="0" w:type="dxa"/>
            <w:left w:w="0" w:type="dxa"/>
            <w:bottom w:w="0" w:type="dxa"/>
            <w:right w:w="0" w:type="dxa"/>
          </w:tblCellMar>
        </w:tblPrEx>
        <w:trPr>
          <w:trHeight w:val="263"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 xml:space="preserve">configuration conditions passed and </w:t>
            </w:r>
            <w:r>
              <w:rPr>
                <w:rFonts w:ascii="Calibri"/>
                <w:spacing w:val="37"/>
                <w:w w:val="105"/>
                <w:sz w:val="16"/>
              </w:rPr>
              <w:t xml:space="preserve"> </w:t>
            </w:r>
            <w:r>
              <w:rPr>
                <w:rFonts w:ascii="Calibri"/>
                <w:w w:val="105"/>
                <w:sz w:val="16"/>
              </w:rPr>
              <w:t>failed.</w:t>
            </w:r>
          </w:p>
        </w:tc>
      </w:tr>
      <w:tr>
        <w:tblPrEx>
          <w:tblLayout w:type="fixed"/>
          <w:tblCellMar>
            <w:top w:w="0" w:type="dxa"/>
            <w:left w:w="0" w:type="dxa"/>
            <w:bottom w:w="0" w:type="dxa"/>
            <w:right w:w="0" w:type="dxa"/>
          </w:tblCellMar>
        </w:tblPrEx>
        <w:trPr>
          <w:trHeight w:val="277" w:hRule="exact"/>
        </w:trPr>
        <w:tc>
          <w:tcPr>
            <w:tcW w:w="1381"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2" w:line="240" w:lineRule="auto"/>
              <w:ind w:left="117" w:right="0"/>
              <w:jc w:val="left"/>
              <w:rPr>
                <w:rFonts w:hint="default" w:ascii="Courier New" w:hAnsi="Courier New" w:eastAsia="Courier New" w:cs="Courier New"/>
                <w:sz w:val="17"/>
                <w:szCs w:val="17"/>
              </w:rPr>
            </w:pPr>
            <w:bookmarkStart w:id="352" w:name="_bookmark291"/>
            <w:bookmarkEnd w:id="352"/>
            <w:r>
              <w:rPr>
                <w:rFonts w:ascii="Courier New"/>
                <w:sz w:val="17"/>
              </w:rPr>
              <w:t>/configprops</w:t>
            </w:r>
          </w:p>
        </w:tc>
        <w:tc>
          <w:tcPr>
            <w:tcW w:w="4328"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Describes how beans have been injected with</w:t>
            </w:r>
            <w:r>
              <w:rPr>
                <w:rFonts w:ascii="Calibri"/>
                <w:spacing w:val="24"/>
                <w:w w:val="105"/>
                <w:sz w:val="16"/>
              </w:rPr>
              <w:t xml:space="preserve"> </w:t>
            </w:r>
            <w:r>
              <w:rPr>
                <w:rFonts w:ascii="Calibri"/>
                <w:w w:val="105"/>
                <w:sz w:val="16"/>
              </w:rPr>
              <w:t>configuration</w:t>
            </w:r>
          </w:p>
        </w:tc>
      </w:tr>
      <w:tr>
        <w:tblPrEx>
          <w:tblLayout w:type="fixed"/>
          <w:tblCellMar>
            <w:top w:w="0" w:type="dxa"/>
            <w:left w:w="0" w:type="dxa"/>
            <w:bottom w:w="0" w:type="dxa"/>
            <w:right w:w="0" w:type="dxa"/>
          </w:tblCellMar>
        </w:tblPrEx>
        <w:trPr>
          <w:trHeight w:val="263"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 xml:space="preserve">properties (including default </w:t>
            </w:r>
            <w:r>
              <w:rPr>
                <w:rFonts w:ascii="Calibri"/>
                <w:spacing w:val="4"/>
                <w:w w:val="105"/>
                <w:sz w:val="16"/>
              </w:rPr>
              <w:t xml:space="preserve"> </w:t>
            </w:r>
            <w:r>
              <w:rPr>
                <w:rFonts w:ascii="Calibri"/>
                <w:w w:val="105"/>
                <w:sz w:val="16"/>
              </w:rPr>
              <w:t>values).</w:t>
            </w:r>
          </w:p>
        </w:tc>
      </w:tr>
      <w:tr>
        <w:tblPrEx>
          <w:tblLayout w:type="fixed"/>
          <w:tblCellMar>
            <w:top w:w="0" w:type="dxa"/>
            <w:left w:w="0" w:type="dxa"/>
            <w:bottom w:w="0" w:type="dxa"/>
            <w:right w:w="0" w:type="dxa"/>
          </w:tblCellMar>
        </w:tblPrEx>
        <w:trPr>
          <w:trHeight w:val="277" w:hRule="exact"/>
        </w:trPr>
        <w:tc>
          <w:tcPr>
            <w:tcW w:w="1381"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2" w:line="240" w:lineRule="auto"/>
              <w:ind w:left="117" w:right="0"/>
              <w:jc w:val="left"/>
              <w:rPr>
                <w:rFonts w:hint="default" w:ascii="Courier New" w:hAnsi="Courier New" w:eastAsia="Courier New" w:cs="Courier New"/>
                <w:sz w:val="17"/>
                <w:szCs w:val="17"/>
              </w:rPr>
            </w:pPr>
            <w:bookmarkStart w:id="353" w:name="_bookmark292"/>
            <w:bookmarkEnd w:id="353"/>
            <w:r>
              <w:rPr>
                <w:rFonts w:ascii="Courier New"/>
                <w:sz w:val="17"/>
              </w:rPr>
              <w:t>/beans</w:t>
            </w:r>
          </w:p>
        </w:tc>
        <w:tc>
          <w:tcPr>
            <w:tcW w:w="4328"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 xml:space="preserve">Describes all beans in the application context and  </w:t>
            </w:r>
            <w:r>
              <w:rPr>
                <w:rFonts w:ascii="Calibri"/>
                <w:spacing w:val="36"/>
                <w:w w:val="105"/>
                <w:sz w:val="16"/>
              </w:rPr>
              <w:t xml:space="preserve"> </w:t>
            </w:r>
            <w:r>
              <w:rPr>
                <w:rFonts w:ascii="Calibri"/>
                <w:w w:val="105"/>
                <w:sz w:val="16"/>
              </w:rPr>
              <w:t>their</w:t>
            </w:r>
          </w:p>
        </w:tc>
      </w:tr>
      <w:tr>
        <w:tblPrEx>
          <w:tblLayout w:type="fixed"/>
          <w:tblCellMar>
            <w:top w:w="0" w:type="dxa"/>
            <w:left w:w="0" w:type="dxa"/>
            <w:bottom w:w="0" w:type="dxa"/>
            <w:right w:w="0" w:type="dxa"/>
          </w:tblCellMar>
        </w:tblPrEx>
        <w:trPr>
          <w:trHeight w:val="263"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relationship to each</w:t>
            </w:r>
            <w:r>
              <w:rPr>
                <w:rFonts w:ascii="Calibri"/>
                <w:spacing w:val="28"/>
                <w:w w:val="105"/>
                <w:sz w:val="16"/>
              </w:rPr>
              <w:t xml:space="preserve"> </w:t>
            </w:r>
            <w:r>
              <w:rPr>
                <w:rFonts w:ascii="Calibri"/>
                <w:spacing w:val="-3"/>
                <w:w w:val="105"/>
                <w:sz w:val="16"/>
              </w:rPr>
              <w:t>other.</w:t>
            </w:r>
          </w:p>
        </w:tc>
      </w:tr>
      <w:tr>
        <w:tblPrEx>
          <w:tblLayout w:type="fixed"/>
          <w:tblCellMar>
            <w:top w:w="0" w:type="dxa"/>
            <w:left w:w="0" w:type="dxa"/>
            <w:bottom w:w="0" w:type="dxa"/>
            <w:right w:w="0" w:type="dxa"/>
          </w:tblCellMar>
        </w:tblPrEx>
        <w:trPr>
          <w:trHeight w:val="353" w:hRule="exact"/>
        </w:trPr>
        <w:tc>
          <w:tcPr>
            <w:tcW w:w="1381"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2" w:line="240" w:lineRule="auto"/>
              <w:ind w:left="117" w:right="0"/>
              <w:jc w:val="left"/>
              <w:rPr>
                <w:rFonts w:hint="default" w:ascii="Courier New" w:hAnsi="Courier New" w:eastAsia="Courier New" w:cs="Courier New"/>
                <w:sz w:val="17"/>
                <w:szCs w:val="17"/>
              </w:rPr>
            </w:pPr>
            <w:bookmarkStart w:id="354" w:name="_bookmark293"/>
            <w:bookmarkEnd w:id="354"/>
            <w:r>
              <w:rPr>
                <w:rFonts w:ascii="Courier New"/>
                <w:sz w:val="17"/>
              </w:rPr>
              <w:t>/dump</w:t>
            </w:r>
          </w:p>
        </w:tc>
        <w:tc>
          <w:tcPr>
            <w:tcW w:w="4328"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 xml:space="preserve">Retrieves a snapshot dump of thread </w:t>
            </w:r>
            <w:r>
              <w:rPr>
                <w:rFonts w:ascii="Calibri"/>
                <w:spacing w:val="15"/>
                <w:w w:val="105"/>
                <w:sz w:val="16"/>
              </w:rPr>
              <w:t xml:space="preserve"> </w:t>
            </w:r>
            <w:r>
              <w:rPr>
                <w:rFonts w:ascii="Calibri"/>
                <w:w w:val="105"/>
                <w:sz w:val="16"/>
              </w:rPr>
              <w:t>activity.</w:t>
            </w:r>
          </w:p>
        </w:tc>
      </w:tr>
      <w:tr>
        <w:tblPrEx>
          <w:tblLayout w:type="fixed"/>
          <w:tblCellMar>
            <w:top w:w="0" w:type="dxa"/>
            <w:left w:w="0" w:type="dxa"/>
            <w:bottom w:w="0" w:type="dxa"/>
            <w:right w:w="0" w:type="dxa"/>
          </w:tblCellMar>
        </w:tblPrEx>
        <w:trPr>
          <w:trHeight w:val="352" w:hRule="exact"/>
        </w:trPr>
        <w:tc>
          <w:tcPr>
            <w:tcW w:w="1381"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bookmarkStart w:id="355" w:name="_bookmark294"/>
            <w:bookmarkEnd w:id="355"/>
            <w:r>
              <w:rPr>
                <w:rFonts w:ascii="Courier New"/>
                <w:sz w:val="17"/>
              </w:rPr>
              <w:t>/env</w:t>
            </w:r>
          </w:p>
        </w:tc>
        <w:tc>
          <w:tcPr>
            <w:tcW w:w="4328"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Retrieves all environment</w:t>
            </w:r>
            <w:r>
              <w:rPr>
                <w:rFonts w:ascii="Calibri"/>
                <w:spacing w:val="25"/>
                <w:w w:val="105"/>
                <w:sz w:val="16"/>
              </w:rPr>
              <w:t xml:space="preserve"> </w:t>
            </w:r>
            <w:r>
              <w:rPr>
                <w:rFonts w:ascii="Calibri"/>
                <w:w w:val="105"/>
                <w:sz w:val="16"/>
              </w:rPr>
              <w:t>properties.</w:t>
            </w:r>
          </w:p>
        </w:tc>
      </w:tr>
      <w:tr>
        <w:tblPrEx>
          <w:tblLayout w:type="fixed"/>
          <w:tblCellMar>
            <w:top w:w="0" w:type="dxa"/>
            <w:left w:w="0" w:type="dxa"/>
            <w:bottom w:w="0" w:type="dxa"/>
            <w:right w:w="0" w:type="dxa"/>
          </w:tblCellMar>
        </w:tblPrEx>
        <w:trPr>
          <w:trHeight w:val="352" w:hRule="exact"/>
        </w:trPr>
        <w:tc>
          <w:tcPr>
            <w:tcW w:w="1381"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r>
              <w:rPr>
                <w:rFonts w:ascii="Courier New"/>
                <w:sz w:val="17"/>
              </w:rPr>
              <w:t>/env/{name}</w:t>
            </w:r>
          </w:p>
        </w:tc>
        <w:tc>
          <w:tcPr>
            <w:tcW w:w="4328"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Retrieves a specific environment value by </w:t>
            </w:r>
            <w:r>
              <w:rPr>
                <w:rFonts w:ascii="Calibri"/>
                <w:spacing w:val="27"/>
                <w:w w:val="105"/>
                <w:sz w:val="16"/>
              </w:rPr>
              <w:t xml:space="preserve"> </w:t>
            </w:r>
            <w:r>
              <w:rPr>
                <w:rFonts w:ascii="Calibri"/>
                <w:w w:val="105"/>
                <w:sz w:val="16"/>
              </w:rPr>
              <w:t>name.</w:t>
            </w:r>
          </w:p>
        </w:tc>
      </w:tr>
      <w:tr>
        <w:tblPrEx>
          <w:tblLayout w:type="fixed"/>
          <w:tblCellMar>
            <w:top w:w="0" w:type="dxa"/>
            <w:left w:w="0" w:type="dxa"/>
            <w:bottom w:w="0" w:type="dxa"/>
            <w:right w:w="0" w:type="dxa"/>
          </w:tblCellMar>
        </w:tblPrEx>
        <w:trPr>
          <w:trHeight w:val="277" w:hRule="exact"/>
        </w:trPr>
        <w:tc>
          <w:tcPr>
            <w:tcW w:w="1381"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0" w:line="240" w:lineRule="auto"/>
              <w:ind w:left="117" w:right="0"/>
              <w:jc w:val="left"/>
              <w:rPr>
                <w:rFonts w:hint="default" w:ascii="Courier New" w:hAnsi="Courier New" w:eastAsia="Courier New" w:cs="Courier New"/>
                <w:sz w:val="17"/>
                <w:szCs w:val="17"/>
              </w:rPr>
            </w:pPr>
            <w:bookmarkStart w:id="356" w:name="_bookmark295"/>
            <w:bookmarkEnd w:id="356"/>
            <w:r>
              <w:rPr>
                <w:rFonts w:ascii="Courier New"/>
                <w:sz w:val="17"/>
              </w:rPr>
              <w:t>/health</w:t>
            </w:r>
          </w:p>
        </w:tc>
        <w:tc>
          <w:tcPr>
            <w:tcW w:w="4328"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Reports health metrics for the application, as provided  </w:t>
            </w:r>
            <w:r>
              <w:rPr>
                <w:rFonts w:ascii="Calibri"/>
                <w:spacing w:val="7"/>
                <w:w w:val="105"/>
                <w:sz w:val="16"/>
              </w:rPr>
              <w:t xml:space="preserve"> </w:t>
            </w:r>
            <w:r>
              <w:rPr>
                <w:rFonts w:ascii="Calibri"/>
                <w:w w:val="105"/>
                <w:sz w:val="16"/>
              </w:rPr>
              <w:t>by</w:t>
            </w:r>
          </w:p>
        </w:tc>
      </w:tr>
      <w:tr>
        <w:tblPrEx>
          <w:tblLayout w:type="fixed"/>
          <w:tblCellMar>
            <w:top w:w="0" w:type="dxa"/>
            <w:left w:w="0" w:type="dxa"/>
            <w:bottom w:w="0" w:type="dxa"/>
            <w:right w:w="0" w:type="dxa"/>
          </w:tblCellMar>
        </w:tblPrEx>
        <w:trPr>
          <w:trHeight w:val="275"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ourier New"/>
                <w:sz w:val="17"/>
              </w:rPr>
              <w:t>HealthIndicator</w:t>
            </w:r>
            <w:r>
              <w:rPr>
                <w:rFonts w:ascii="Courier New"/>
                <w:spacing w:val="24"/>
                <w:sz w:val="17"/>
              </w:rPr>
              <w:t xml:space="preserve"> </w:t>
            </w:r>
            <w:r>
              <w:rPr>
                <w:rFonts w:ascii="Calibri"/>
                <w:sz w:val="16"/>
              </w:rPr>
              <w:t>implementations.</w:t>
            </w:r>
          </w:p>
        </w:tc>
      </w:tr>
      <w:tr>
        <w:tblPrEx>
          <w:tblLayout w:type="fixed"/>
          <w:tblCellMar>
            <w:top w:w="0" w:type="dxa"/>
            <w:left w:w="0" w:type="dxa"/>
            <w:bottom w:w="0" w:type="dxa"/>
            <w:right w:w="0" w:type="dxa"/>
          </w:tblCellMar>
        </w:tblPrEx>
        <w:trPr>
          <w:trHeight w:val="277" w:hRule="exact"/>
        </w:trPr>
        <w:tc>
          <w:tcPr>
            <w:tcW w:w="1381"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bookmarkStart w:id="357" w:name="_bookmark296"/>
            <w:bookmarkEnd w:id="357"/>
            <w:r>
              <w:rPr>
                <w:rFonts w:ascii="Courier New"/>
                <w:sz w:val="17"/>
              </w:rPr>
              <w:t>/info</w:t>
            </w:r>
          </w:p>
        </w:tc>
        <w:tc>
          <w:tcPr>
            <w:tcW w:w="4328"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Retrieves custom information about the application, as </w:t>
            </w:r>
            <w:r>
              <w:rPr>
                <w:rFonts w:ascii="Calibri"/>
                <w:spacing w:val="20"/>
                <w:w w:val="105"/>
                <w:sz w:val="16"/>
              </w:rPr>
              <w:t xml:space="preserve"> </w:t>
            </w:r>
            <w:r>
              <w:rPr>
                <w:rFonts w:ascii="Calibri"/>
                <w:w w:val="105"/>
                <w:sz w:val="16"/>
              </w:rPr>
              <w:t>pro-</w:t>
            </w:r>
          </w:p>
        </w:tc>
      </w:tr>
      <w:tr>
        <w:tblPrEx>
          <w:tblLayout w:type="fixed"/>
          <w:tblCellMar>
            <w:top w:w="0" w:type="dxa"/>
            <w:left w:w="0" w:type="dxa"/>
            <w:bottom w:w="0" w:type="dxa"/>
            <w:right w:w="0" w:type="dxa"/>
          </w:tblCellMar>
        </w:tblPrEx>
        <w:trPr>
          <w:trHeight w:val="275"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alibri"/>
                <w:w w:val="105"/>
                <w:sz w:val="16"/>
              </w:rPr>
              <w:t>vided by any properties prefixed with</w:t>
            </w:r>
            <w:r>
              <w:rPr>
                <w:rFonts w:ascii="Calibri"/>
                <w:spacing w:val="-18"/>
                <w:w w:val="105"/>
                <w:sz w:val="16"/>
              </w:rPr>
              <w:t xml:space="preserve"> </w:t>
            </w:r>
            <w:r>
              <w:rPr>
                <w:rFonts w:ascii="Courier New"/>
                <w:w w:val="105"/>
                <w:sz w:val="17"/>
              </w:rPr>
              <w:t>info</w:t>
            </w:r>
            <w:r>
              <w:rPr>
                <w:rFonts w:ascii="Calibri"/>
                <w:w w:val="105"/>
                <w:sz w:val="16"/>
              </w:rPr>
              <w:t>.</w:t>
            </w:r>
          </w:p>
        </w:tc>
      </w:tr>
      <w:tr>
        <w:tblPrEx>
          <w:tblLayout w:type="fixed"/>
          <w:tblCellMar>
            <w:top w:w="0" w:type="dxa"/>
            <w:left w:w="0" w:type="dxa"/>
            <w:bottom w:w="0" w:type="dxa"/>
            <w:right w:w="0" w:type="dxa"/>
          </w:tblCellMar>
        </w:tblPrEx>
        <w:trPr>
          <w:trHeight w:val="276" w:hRule="exact"/>
        </w:trPr>
        <w:tc>
          <w:tcPr>
            <w:tcW w:w="1381"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bookmarkStart w:id="358" w:name="_bookmark297"/>
            <w:bookmarkEnd w:id="358"/>
            <w:r>
              <w:rPr>
                <w:rFonts w:ascii="Courier New"/>
                <w:sz w:val="17"/>
              </w:rPr>
              <w:t>/mappings</w:t>
            </w:r>
          </w:p>
        </w:tc>
        <w:tc>
          <w:tcPr>
            <w:tcW w:w="4328"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Describes all URI paths and how </w:t>
            </w:r>
            <w:r>
              <w:rPr>
                <w:rFonts w:hint="default" w:ascii="Calibri" w:hAnsi="Calibri" w:eastAsia="Calibri" w:cs="Calibri"/>
                <w:spacing w:val="-3"/>
                <w:w w:val="105"/>
                <w:sz w:val="16"/>
                <w:szCs w:val="16"/>
              </w:rPr>
              <w:t xml:space="preserve">they’re </w:t>
            </w:r>
            <w:r>
              <w:rPr>
                <w:rFonts w:hint="default" w:ascii="Calibri" w:hAnsi="Calibri" w:eastAsia="Calibri" w:cs="Calibri"/>
                <w:w w:val="105"/>
                <w:sz w:val="16"/>
                <w:szCs w:val="16"/>
              </w:rPr>
              <w:t xml:space="preserve">mapped to </w:t>
            </w:r>
            <w:r>
              <w:rPr>
                <w:rFonts w:hint="default" w:ascii="Calibri" w:hAnsi="Calibri" w:eastAsia="Calibri" w:cs="Calibri"/>
                <w:spacing w:val="37"/>
                <w:w w:val="105"/>
                <w:sz w:val="16"/>
                <w:szCs w:val="16"/>
              </w:rPr>
              <w:t xml:space="preserve"> </w:t>
            </w:r>
            <w:r>
              <w:rPr>
                <w:rFonts w:hint="default" w:ascii="Calibri" w:hAnsi="Calibri" w:eastAsia="Calibri" w:cs="Calibri"/>
                <w:w w:val="105"/>
                <w:sz w:val="16"/>
                <w:szCs w:val="16"/>
              </w:rPr>
              <w:t>control-</w:t>
            </w:r>
          </w:p>
        </w:tc>
      </w:tr>
      <w:tr>
        <w:tblPrEx>
          <w:tblLayout w:type="fixed"/>
          <w:tblCellMar>
            <w:top w:w="0" w:type="dxa"/>
            <w:left w:w="0" w:type="dxa"/>
            <w:bottom w:w="0" w:type="dxa"/>
            <w:right w:w="0" w:type="dxa"/>
          </w:tblCellMar>
        </w:tblPrEx>
        <w:trPr>
          <w:trHeight w:val="263"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lers (including Actuator</w:t>
            </w:r>
            <w:r>
              <w:rPr>
                <w:rFonts w:ascii="Calibri"/>
                <w:spacing w:val="23"/>
                <w:w w:val="105"/>
                <w:sz w:val="16"/>
              </w:rPr>
              <w:t xml:space="preserve"> </w:t>
            </w:r>
            <w:r>
              <w:rPr>
                <w:rFonts w:ascii="Calibri"/>
                <w:w w:val="105"/>
                <w:sz w:val="16"/>
              </w:rPr>
              <w:t>endpoints).</w:t>
            </w:r>
          </w:p>
        </w:tc>
      </w:tr>
      <w:tr>
        <w:tblPrEx>
          <w:tblLayout w:type="fixed"/>
          <w:tblCellMar>
            <w:top w:w="0" w:type="dxa"/>
            <w:left w:w="0" w:type="dxa"/>
            <w:bottom w:w="0" w:type="dxa"/>
            <w:right w:w="0" w:type="dxa"/>
          </w:tblCellMar>
        </w:tblPrEx>
        <w:trPr>
          <w:trHeight w:val="277" w:hRule="exact"/>
        </w:trPr>
        <w:tc>
          <w:tcPr>
            <w:tcW w:w="1381"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2" w:line="240" w:lineRule="auto"/>
              <w:ind w:left="117" w:right="0"/>
              <w:jc w:val="left"/>
              <w:rPr>
                <w:rFonts w:hint="default" w:ascii="Courier New" w:hAnsi="Courier New" w:eastAsia="Courier New" w:cs="Courier New"/>
                <w:sz w:val="17"/>
                <w:szCs w:val="17"/>
              </w:rPr>
            </w:pPr>
            <w:bookmarkStart w:id="359" w:name="_bookmark298"/>
            <w:bookmarkEnd w:id="359"/>
            <w:r>
              <w:rPr>
                <w:rFonts w:ascii="Courier New"/>
                <w:sz w:val="17"/>
              </w:rPr>
              <w:t>/metrics</w:t>
            </w:r>
          </w:p>
        </w:tc>
        <w:tc>
          <w:tcPr>
            <w:tcW w:w="4328"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10"/>
                <w:sz w:val="16"/>
              </w:rPr>
              <w:t>Reports</w:t>
            </w:r>
            <w:r>
              <w:rPr>
                <w:rFonts w:ascii="Calibri"/>
                <w:spacing w:val="-13"/>
                <w:w w:val="110"/>
                <w:sz w:val="16"/>
              </w:rPr>
              <w:t xml:space="preserve"> </w:t>
            </w:r>
            <w:r>
              <w:rPr>
                <w:rFonts w:ascii="Calibri"/>
                <w:w w:val="110"/>
                <w:sz w:val="16"/>
              </w:rPr>
              <w:t>various</w:t>
            </w:r>
            <w:r>
              <w:rPr>
                <w:rFonts w:ascii="Calibri"/>
                <w:spacing w:val="-13"/>
                <w:w w:val="110"/>
                <w:sz w:val="16"/>
              </w:rPr>
              <w:t xml:space="preserve"> </w:t>
            </w:r>
            <w:r>
              <w:rPr>
                <w:rFonts w:ascii="Calibri"/>
                <w:w w:val="110"/>
                <w:sz w:val="16"/>
              </w:rPr>
              <w:t>application</w:t>
            </w:r>
            <w:r>
              <w:rPr>
                <w:rFonts w:ascii="Calibri"/>
                <w:spacing w:val="-13"/>
                <w:w w:val="110"/>
                <w:sz w:val="16"/>
              </w:rPr>
              <w:t xml:space="preserve"> </w:t>
            </w:r>
            <w:r>
              <w:rPr>
                <w:rFonts w:ascii="Calibri"/>
                <w:w w:val="110"/>
                <w:sz w:val="16"/>
              </w:rPr>
              <w:t>metrics</w:t>
            </w:r>
            <w:r>
              <w:rPr>
                <w:rFonts w:ascii="Calibri"/>
                <w:spacing w:val="-13"/>
                <w:w w:val="110"/>
                <w:sz w:val="16"/>
              </w:rPr>
              <w:t xml:space="preserve"> </w:t>
            </w:r>
            <w:r>
              <w:rPr>
                <w:rFonts w:ascii="Calibri"/>
                <w:w w:val="110"/>
                <w:sz w:val="16"/>
              </w:rPr>
              <w:t>such</w:t>
            </w:r>
            <w:r>
              <w:rPr>
                <w:rFonts w:ascii="Calibri"/>
                <w:spacing w:val="-13"/>
                <w:w w:val="110"/>
                <w:sz w:val="16"/>
              </w:rPr>
              <w:t xml:space="preserve"> </w:t>
            </w:r>
            <w:r>
              <w:rPr>
                <w:rFonts w:ascii="Calibri"/>
                <w:w w:val="110"/>
                <w:sz w:val="16"/>
              </w:rPr>
              <w:t>as</w:t>
            </w:r>
            <w:r>
              <w:rPr>
                <w:rFonts w:ascii="Calibri"/>
                <w:spacing w:val="-13"/>
                <w:w w:val="110"/>
                <w:sz w:val="16"/>
              </w:rPr>
              <w:t xml:space="preserve"> </w:t>
            </w:r>
            <w:r>
              <w:rPr>
                <w:rFonts w:ascii="Calibri"/>
                <w:w w:val="110"/>
                <w:sz w:val="16"/>
              </w:rPr>
              <w:t>memory</w:t>
            </w:r>
            <w:r>
              <w:rPr>
                <w:rFonts w:ascii="Calibri"/>
                <w:spacing w:val="-13"/>
                <w:w w:val="110"/>
                <w:sz w:val="16"/>
              </w:rPr>
              <w:t xml:space="preserve"> </w:t>
            </w:r>
            <w:r>
              <w:rPr>
                <w:rFonts w:ascii="Calibri"/>
                <w:w w:val="110"/>
                <w:sz w:val="16"/>
              </w:rPr>
              <w:t>usage</w:t>
            </w:r>
          </w:p>
        </w:tc>
      </w:tr>
      <w:tr>
        <w:tblPrEx>
          <w:tblLayout w:type="fixed"/>
          <w:tblCellMar>
            <w:top w:w="0" w:type="dxa"/>
            <w:left w:w="0" w:type="dxa"/>
            <w:bottom w:w="0" w:type="dxa"/>
            <w:right w:w="0" w:type="dxa"/>
          </w:tblCellMar>
        </w:tblPrEx>
        <w:trPr>
          <w:trHeight w:val="263"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 xml:space="preserve">and HTTP request </w:t>
            </w:r>
            <w:r>
              <w:rPr>
                <w:rFonts w:ascii="Calibri"/>
                <w:spacing w:val="9"/>
                <w:w w:val="105"/>
                <w:sz w:val="16"/>
              </w:rPr>
              <w:t xml:space="preserve"> </w:t>
            </w:r>
            <w:r>
              <w:rPr>
                <w:rFonts w:ascii="Calibri"/>
                <w:w w:val="105"/>
                <w:sz w:val="16"/>
              </w:rPr>
              <w:t>counters.</w:t>
            </w:r>
          </w:p>
        </w:tc>
      </w:tr>
      <w:tr>
        <w:tblPrEx>
          <w:tblLayout w:type="fixed"/>
          <w:tblCellMar>
            <w:top w:w="0" w:type="dxa"/>
            <w:left w:w="0" w:type="dxa"/>
            <w:bottom w:w="0" w:type="dxa"/>
            <w:right w:w="0" w:type="dxa"/>
          </w:tblCellMar>
        </w:tblPrEx>
        <w:trPr>
          <w:trHeight w:val="353" w:hRule="exact"/>
        </w:trPr>
        <w:tc>
          <w:tcPr>
            <w:tcW w:w="1381"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2" w:line="240" w:lineRule="auto"/>
              <w:ind w:left="117" w:right="0"/>
              <w:jc w:val="left"/>
              <w:rPr>
                <w:rFonts w:hint="default" w:ascii="Courier New" w:hAnsi="Courier New" w:eastAsia="Courier New" w:cs="Courier New"/>
                <w:sz w:val="17"/>
                <w:szCs w:val="17"/>
              </w:rPr>
            </w:pPr>
            <w:r>
              <w:rPr>
                <w:rFonts w:ascii="Courier New"/>
                <w:sz w:val="17"/>
              </w:rPr>
              <w:t>/metrics/{name}</w:t>
            </w:r>
          </w:p>
        </w:tc>
        <w:tc>
          <w:tcPr>
            <w:tcW w:w="4328"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 xml:space="preserve">Reports an individual application metric by </w:t>
            </w:r>
            <w:r>
              <w:rPr>
                <w:rFonts w:ascii="Calibri"/>
                <w:spacing w:val="18"/>
                <w:w w:val="105"/>
                <w:sz w:val="16"/>
              </w:rPr>
              <w:t xml:space="preserve"> </w:t>
            </w:r>
            <w:r>
              <w:rPr>
                <w:rFonts w:ascii="Calibri"/>
                <w:w w:val="105"/>
                <w:sz w:val="16"/>
              </w:rPr>
              <w:t>name.</w:t>
            </w:r>
          </w:p>
        </w:tc>
      </w:tr>
      <w:tr>
        <w:tblPrEx>
          <w:tblLayout w:type="fixed"/>
          <w:tblCellMar>
            <w:top w:w="0" w:type="dxa"/>
            <w:left w:w="0" w:type="dxa"/>
            <w:bottom w:w="0" w:type="dxa"/>
            <w:right w:w="0" w:type="dxa"/>
          </w:tblCellMar>
        </w:tblPrEx>
        <w:trPr>
          <w:trHeight w:val="277" w:hRule="exact"/>
        </w:trPr>
        <w:tc>
          <w:tcPr>
            <w:tcW w:w="1381"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r>
              <w:rPr>
                <w:rFonts w:ascii="Courier New"/>
                <w:sz w:val="17"/>
              </w:rPr>
              <w:t>POST</w:t>
            </w:r>
          </w:p>
        </w:tc>
        <w:tc>
          <w:tcPr>
            <w:tcW w:w="1732" w:type="dxa"/>
            <w:tcBorders>
              <w:top w:val="nil"/>
              <w:left w:val="single" w:color="000000" w:sz="2" w:space="0"/>
              <w:bottom w:val="nil"/>
              <w:right w:val="single" w:color="000000" w:sz="2" w:space="0"/>
            </w:tcBorders>
          </w:tcPr>
          <w:p>
            <w:pPr>
              <w:pStyle w:val="17"/>
              <w:spacing w:before="80" w:line="240" w:lineRule="auto"/>
              <w:ind w:left="117" w:right="0"/>
              <w:jc w:val="left"/>
              <w:rPr>
                <w:rFonts w:hint="default" w:ascii="Courier New" w:hAnsi="Courier New" w:eastAsia="Courier New" w:cs="Courier New"/>
                <w:sz w:val="17"/>
                <w:szCs w:val="17"/>
              </w:rPr>
            </w:pPr>
            <w:r>
              <w:rPr>
                <w:rFonts w:ascii="Courier New"/>
                <w:sz w:val="17"/>
              </w:rPr>
              <w:t>/shutdown</w:t>
            </w:r>
          </w:p>
        </w:tc>
        <w:tc>
          <w:tcPr>
            <w:tcW w:w="4328"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Shuts down the application; requires </w:t>
            </w:r>
            <w:r>
              <w:rPr>
                <w:rFonts w:ascii="Calibri"/>
                <w:spacing w:val="18"/>
                <w:w w:val="105"/>
                <w:sz w:val="16"/>
              </w:rPr>
              <w:t xml:space="preserve"> </w:t>
            </w:r>
            <w:r>
              <w:rPr>
                <w:rFonts w:ascii="Calibri"/>
                <w:w w:val="105"/>
                <w:sz w:val="16"/>
              </w:rPr>
              <w:t>that</w:t>
            </w:r>
          </w:p>
        </w:tc>
      </w:tr>
      <w:tr>
        <w:tblPrEx>
          <w:tblLayout w:type="fixed"/>
          <w:tblCellMar>
            <w:top w:w="0" w:type="dxa"/>
            <w:left w:w="0" w:type="dxa"/>
            <w:bottom w:w="0" w:type="dxa"/>
            <w:right w:w="0" w:type="dxa"/>
          </w:tblCellMar>
        </w:tblPrEx>
        <w:trPr>
          <w:trHeight w:val="275" w:hRule="exact"/>
        </w:trPr>
        <w:tc>
          <w:tcPr>
            <w:tcW w:w="1381" w:type="dxa"/>
            <w:tcBorders>
              <w:top w:val="nil"/>
              <w:left w:val="nil"/>
              <w:bottom w:val="nil"/>
              <w:right w:val="single" w:color="000000" w:sz="2" w:space="0"/>
            </w:tcBorders>
          </w:tcPr>
          <w:p/>
        </w:tc>
        <w:tc>
          <w:tcPr>
            <w:tcW w:w="1732" w:type="dxa"/>
            <w:tcBorders>
              <w:top w:val="nil"/>
              <w:left w:val="single" w:color="000000" w:sz="2" w:space="0"/>
              <w:bottom w:val="nil"/>
              <w:right w:val="single" w:color="000000" w:sz="2" w:space="0"/>
            </w:tcBorders>
          </w:tcPr>
          <w:p/>
        </w:tc>
        <w:tc>
          <w:tcPr>
            <w:tcW w:w="4328"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ourier New"/>
                <w:sz w:val="17"/>
              </w:rPr>
              <w:t xml:space="preserve">endpoints.shutdown.enabled </w:t>
            </w:r>
            <w:r>
              <w:rPr>
                <w:rFonts w:ascii="Calibri"/>
                <w:sz w:val="16"/>
              </w:rPr>
              <w:t xml:space="preserve">be set to </w:t>
            </w:r>
            <w:r>
              <w:rPr>
                <w:rFonts w:ascii="Calibri"/>
                <w:spacing w:val="11"/>
                <w:sz w:val="16"/>
              </w:rPr>
              <w:t xml:space="preserve"> </w:t>
            </w:r>
            <w:r>
              <w:rPr>
                <w:rFonts w:ascii="Courier New"/>
                <w:sz w:val="17"/>
              </w:rPr>
              <w:t>true</w:t>
            </w:r>
            <w:r>
              <w:rPr>
                <w:rFonts w:ascii="Calibri"/>
                <w:sz w:val="16"/>
              </w:rPr>
              <w:t>.</w:t>
            </w:r>
          </w:p>
        </w:tc>
      </w:tr>
      <w:tr>
        <w:tblPrEx>
          <w:tblLayout w:type="fixed"/>
          <w:tblCellMar>
            <w:top w:w="0" w:type="dxa"/>
            <w:left w:w="0" w:type="dxa"/>
            <w:bottom w:w="0" w:type="dxa"/>
            <w:right w:w="0" w:type="dxa"/>
          </w:tblCellMar>
        </w:tblPrEx>
        <w:trPr>
          <w:trHeight w:val="276" w:hRule="exact"/>
        </w:trPr>
        <w:tc>
          <w:tcPr>
            <w:tcW w:w="1381"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r>
              <w:rPr>
                <w:rFonts w:ascii="Courier New"/>
                <w:sz w:val="17"/>
              </w:rPr>
              <w:t>GET</w:t>
            </w:r>
          </w:p>
        </w:tc>
        <w:tc>
          <w:tcPr>
            <w:tcW w:w="1732" w:type="dxa"/>
            <w:tcBorders>
              <w:top w:val="nil"/>
              <w:left w:val="single" w:color="000000" w:sz="2" w:space="0"/>
              <w:bottom w:val="nil"/>
              <w:right w:val="single" w:color="000000" w:sz="2" w:space="0"/>
            </w:tcBorders>
          </w:tcPr>
          <w:p>
            <w:pPr>
              <w:pStyle w:val="17"/>
              <w:spacing w:before="80" w:line="240" w:lineRule="auto"/>
              <w:ind w:left="117" w:right="0"/>
              <w:jc w:val="left"/>
              <w:rPr>
                <w:rFonts w:hint="default" w:ascii="Courier New" w:hAnsi="Courier New" w:eastAsia="Courier New" w:cs="Courier New"/>
                <w:sz w:val="17"/>
                <w:szCs w:val="17"/>
              </w:rPr>
            </w:pPr>
            <w:bookmarkStart w:id="360" w:name="_bookmark299"/>
            <w:bookmarkEnd w:id="360"/>
            <w:r>
              <w:rPr>
                <w:rFonts w:ascii="Courier New"/>
                <w:sz w:val="17"/>
              </w:rPr>
              <w:t>/trace</w:t>
            </w:r>
          </w:p>
        </w:tc>
        <w:tc>
          <w:tcPr>
            <w:tcW w:w="4328"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Provides basic trace information (timestamp, headers,  </w:t>
            </w:r>
            <w:r>
              <w:rPr>
                <w:rFonts w:ascii="Calibri"/>
                <w:spacing w:val="15"/>
                <w:w w:val="105"/>
                <w:sz w:val="16"/>
              </w:rPr>
              <w:t xml:space="preserve"> </w:t>
            </w:r>
            <w:r>
              <w:rPr>
                <w:rFonts w:ascii="Calibri"/>
                <w:w w:val="105"/>
                <w:sz w:val="16"/>
              </w:rPr>
              <w:t>and</w:t>
            </w:r>
          </w:p>
        </w:tc>
      </w:tr>
      <w:tr>
        <w:tblPrEx>
          <w:tblLayout w:type="fixed"/>
          <w:tblCellMar>
            <w:top w:w="0" w:type="dxa"/>
            <w:left w:w="0" w:type="dxa"/>
            <w:bottom w:w="0" w:type="dxa"/>
            <w:right w:w="0" w:type="dxa"/>
          </w:tblCellMar>
        </w:tblPrEx>
        <w:trPr>
          <w:trHeight w:val="272" w:hRule="exact"/>
        </w:trPr>
        <w:tc>
          <w:tcPr>
            <w:tcW w:w="1381" w:type="dxa"/>
            <w:tcBorders>
              <w:top w:val="nil"/>
              <w:left w:val="nil"/>
              <w:bottom w:val="single" w:color="000000" w:sz="2" w:space="0"/>
              <w:right w:val="single" w:color="000000" w:sz="2" w:space="0"/>
            </w:tcBorders>
          </w:tcPr>
          <w:p/>
        </w:tc>
        <w:tc>
          <w:tcPr>
            <w:tcW w:w="1732" w:type="dxa"/>
            <w:tcBorders>
              <w:top w:val="nil"/>
              <w:left w:val="single" w:color="000000" w:sz="2" w:space="0"/>
              <w:bottom w:val="single" w:color="000000" w:sz="2" w:space="0"/>
              <w:right w:val="single" w:color="000000" w:sz="2" w:space="0"/>
            </w:tcBorders>
          </w:tcPr>
          <w:p/>
        </w:tc>
        <w:tc>
          <w:tcPr>
            <w:tcW w:w="4328" w:type="dxa"/>
            <w:tcBorders>
              <w:top w:val="nil"/>
              <w:left w:val="single" w:color="000000" w:sz="2" w:space="0"/>
              <w:bottom w:val="single" w:color="000000" w:sz="2" w:space="0"/>
              <w:right w:val="nil"/>
            </w:tcBorders>
          </w:tcPr>
          <w:p>
            <w:pPr>
              <w:pStyle w:val="17"/>
              <w:spacing w:line="181" w:lineRule="exact"/>
              <w:ind w:left="117" w:right="0"/>
              <w:jc w:val="left"/>
              <w:rPr>
                <w:rFonts w:hint="default" w:ascii="Calibri" w:hAnsi="Calibri" w:eastAsia="Calibri" w:cs="Calibri"/>
                <w:sz w:val="16"/>
                <w:szCs w:val="16"/>
              </w:rPr>
            </w:pPr>
            <w:r>
              <w:rPr>
                <w:rFonts w:ascii="Calibri"/>
                <w:w w:val="110"/>
                <w:sz w:val="16"/>
              </w:rPr>
              <w:t>so on) for HTTP</w:t>
            </w:r>
            <w:r>
              <w:rPr>
                <w:rFonts w:ascii="Calibri"/>
                <w:spacing w:val="-24"/>
                <w:w w:val="110"/>
                <w:sz w:val="16"/>
              </w:rPr>
              <w:t xml:space="preserve"> </w:t>
            </w:r>
            <w:r>
              <w:rPr>
                <w:rFonts w:ascii="Calibri"/>
                <w:w w:val="110"/>
                <w:sz w:val="16"/>
              </w:rPr>
              <w:t>requests.</w:t>
            </w:r>
          </w:p>
        </w:tc>
      </w:tr>
    </w:tbl>
    <w:p>
      <w:pPr>
        <w:spacing w:before="3" w:line="240" w:lineRule="auto"/>
        <w:ind w:right="0"/>
        <w:rPr>
          <w:rFonts w:hint="default" w:ascii="Calibri" w:hAnsi="Calibri" w:eastAsia="Calibri" w:cs="Calibri"/>
          <w:b/>
          <w:bCs/>
          <w:sz w:val="11"/>
          <w:szCs w:val="11"/>
        </w:rPr>
      </w:pPr>
    </w:p>
    <w:p>
      <w:pPr>
        <w:pStyle w:val="11"/>
        <w:spacing w:before="67" w:line="271" w:lineRule="auto"/>
        <w:ind w:right="102"/>
        <w:jc w:val="left"/>
      </w:pPr>
      <w:r>
        <w:rPr>
          <w:spacing w:val="-9"/>
          <w:w w:val="110"/>
        </w:rPr>
        <w:t xml:space="preserve">To </w:t>
      </w:r>
      <w:r>
        <w:rPr>
          <w:w w:val="110"/>
        </w:rPr>
        <w:t>enable the Actuator endpoints, all you must do is add the Actuator starter to your build.</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Gradle</w:t>
      </w:r>
      <w:r>
        <w:rPr>
          <w:spacing w:val="-9"/>
          <w:w w:val="110"/>
        </w:rPr>
        <w:t xml:space="preserve"> </w:t>
      </w:r>
      <w:r>
        <w:rPr>
          <w:w w:val="110"/>
        </w:rPr>
        <w:t>build</w:t>
      </w:r>
      <w:r>
        <w:rPr>
          <w:spacing w:val="-9"/>
          <w:w w:val="110"/>
        </w:rPr>
        <w:t xml:space="preserve"> </w:t>
      </w:r>
      <w:r>
        <w:rPr>
          <w:w w:val="110"/>
        </w:rPr>
        <w:t>specification,</w:t>
      </w:r>
      <w:r>
        <w:rPr>
          <w:spacing w:val="-8"/>
          <w:w w:val="110"/>
        </w:rPr>
        <w:t xml:space="preserve"> </w:t>
      </w:r>
      <w:r>
        <w:rPr>
          <w:w w:val="110"/>
        </w:rPr>
        <w:t>that</w:t>
      </w:r>
      <w:r>
        <w:rPr>
          <w:spacing w:val="-9"/>
          <w:w w:val="110"/>
        </w:rPr>
        <w:t xml:space="preserve"> </w:t>
      </w:r>
      <w:r>
        <w:rPr>
          <w:w w:val="110"/>
        </w:rPr>
        <w:t>dependency</w:t>
      </w:r>
      <w:r>
        <w:rPr>
          <w:spacing w:val="-9"/>
          <w:w w:val="110"/>
        </w:rPr>
        <w:t xml:space="preserve"> </w:t>
      </w:r>
      <w:r>
        <w:rPr>
          <w:w w:val="110"/>
        </w:rPr>
        <w:t>looks</w:t>
      </w:r>
      <w:r>
        <w:rPr>
          <w:spacing w:val="-9"/>
          <w:w w:val="110"/>
        </w:rPr>
        <w:t xml:space="preserve"> </w:t>
      </w:r>
      <w:r>
        <w:rPr>
          <w:w w:val="110"/>
        </w:rPr>
        <w:t>like</w:t>
      </w:r>
      <w:r>
        <w:rPr>
          <w:spacing w:val="-9"/>
          <w:w w:val="110"/>
        </w:rPr>
        <w:t xml:space="preserve"> </w:t>
      </w:r>
      <w:r>
        <w:rPr>
          <w:w w:val="110"/>
        </w:rPr>
        <w:t>this:</w:t>
      </w:r>
    </w:p>
    <w:p>
      <w:pPr>
        <w:spacing w:before="147"/>
        <w:ind w:left="823" w:right="102" w:firstLine="0"/>
        <w:jc w:val="left"/>
        <w:rPr>
          <w:rFonts w:hint="default" w:ascii="Courier New" w:hAnsi="Courier New" w:eastAsia="Courier New" w:cs="Courier New"/>
          <w:sz w:val="16"/>
          <w:szCs w:val="16"/>
        </w:rPr>
      </w:pPr>
      <w:r>
        <w:rPr>
          <w:rFonts w:ascii="Courier New"/>
          <w:sz w:val="16"/>
        </w:rPr>
        <w:t>compile</w:t>
      </w:r>
      <w:r>
        <w:rPr>
          <w:rFonts w:ascii="Courier New"/>
          <w:spacing w:val="-16"/>
          <w:sz w:val="16"/>
        </w:rPr>
        <w:t xml:space="preserve"> </w:t>
      </w:r>
      <w:r>
        <w:rPr>
          <w:rFonts w:ascii="Courier New"/>
          <w:sz w:val="16"/>
        </w:rPr>
        <w:t>'org.springframework.boot:spring-boot-starter-actuator'</w:t>
      </w:r>
    </w:p>
    <w:p>
      <w:pPr>
        <w:spacing w:after="0"/>
        <w:jc w:val="left"/>
        <w:rPr>
          <w:rFonts w:hint="default" w:ascii="Courier New" w:hAnsi="Courier New" w:eastAsia="Courier New" w:cs="Courier New"/>
          <w:sz w:val="16"/>
          <w:szCs w:val="16"/>
        </w:rPr>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116" o:spid="_x0000_s3116"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126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40" w:lineRule="auto"/>
        <w:ind w:right="0"/>
        <w:jc w:val="both"/>
      </w:pPr>
      <w:r>
        <w:rPr>
          <w:w w:val="110"/>
        </w:rPr>
        <w:t>For</w:t>
      </w:r>
      <w:r>
        <w:rPr>
          <w:spacing w:val="-14"/>
          <w:w w:val="110"/>
        </w:rPr>
        <w:t xml:space="preserve"> </w:t>
      </w:r>
      <w:r>
        <w:rPr>
          <w:w w:val="110"/>
        </w:rPr>
        <w:t>a</w:t>
      </w:r>
      <w:r>
        <w:rPr>
          <w:spacing w:val="-14"/>
          <w:w w:val="110"/>
        </w:rPr>
        <w:t xml:space="preserve"> </w:t>
      </w:r>
      <w:r>
        <w:rPr>
          <w:w w:val="110"/>
        </w:rPr>
        <w:t>Maven</w:t>
      </w:r>
      <w:r>
        <w:rPr>
          <w:spacing w:val="-14"/>
          <w:w w:val="110"/>
        </w:rPr>
        <w:t xml:space="preserve"> </w:t>
      </w:r>
      <w:r>
        <w:rPr>
          <w:w w:val="110"/>
        </w:rPr>
        <w:t>build,</w:t>
      </w:r>
      <w:r>
        <w:rPr>
          <w:spacing w:val="-14"/>
          <w:w w:val="110"/>
        </w:rPr>
        <w:t xml:space="preserve"> </w:t>
      </w:r>
      <w:r>
        <w:rPr>
          <w:w w:val="110"/>
        </w:rPr>
        <w:t>the</w:t>
      </w:r>
      <w:r>
        <w:rPr>
          <w:spacing w:val="-14"/>
          <w:w w:val="110"/>
        </w:rPr>
        <w:t xml:space="preserve"> </w:t>
      </w:r>
      <w:r>
        <w:rPr>
          <w:w w:val="110"/>
        </w:rPr>
        <w:t>required</w:t>
      </w:r>
      <w:r>
        <w:rPr>
          <w:spacing w:val="-14"/>
          <w:w w:val="110"/>
        </w:rPr>
        <w:t xml:space="preserve"> </w:t>
      </w:r>
      <w:r>
        <w:rPr>
          <w:w w:val="110"/>
        </w:rPr>
        <w:t>dependency</w:t>
      </w:r>
      <w:r>
        <w:rPr>
          <w:spacing w:val="-15"/>
          <w:w w:val="110"/>
        </w:rPr>
        <w:t xml:space="preserve"> </w:t>
      </w:r>
      <w:r>
        <w:rPr>
          <w:w w:val="110"/>
        </w:rPr>
        <w:t>is</w:t>
      </w:r>
      <w:r>
        <w:rPr>
          <w:spacing w:val="-15"/>
          <w:w w:val="110"/>
        </w:rPr>
        <w:t xml:space="preserve"> </w:t>
      </w:r>
      <w:r>
        <w:rPr>
          <w:w w:val="110"/>
        </w:rPr>
        <w:t>as</w:t>
      </w:r>
      <w:r>
        <w:rPr>
          <w:spacing w:val="-15"/>
          <w:w w:val="110"/>
        </w:rPr>
        <w:t xml:space="preserve"> </w:t>
      </w:r>
      <w:r>
        <w:rPr>
          <w:w w:val="110"/>
        </w:rPr>
        <w:t>follows:</w:t>
      </w:r>
    </w:p>
    <w:p>
      <w:pPr>
        <w:spacing w:before="4" w:line="240" w:lineRule="auto"/>
        <w:ind w:right="0"/>
        <w:rPr>
          <w:rFonts w:hint="default" w:ascii="Times New Roman" w:hAnsi="Times New Roman" w:eastAsia="Times New Roman" w:cs="Times New Roman"/>
          <w:sz w:val="22"/>
          <w:szCs w:val="22"/>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8"/>
        <w:ind w:left="1015" w:right="102"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9"/>
        <w:ind w:left="1015" w:right="102" w:firstLine="0"/>
        <w:jc w:val="left"/>
        <w:rPr>
          <w:rFonts w:hint="default" w:ascii="Courier New" w:hAnsi="Courier New" w:eastAsia="Courier New" w:cs="Courier New"/>
          <w:sz w:val="16"/>
          <w:szCs w:val="16"/>
        </w:rPr>
      </w:pPr>
      <w:r>
        <w:rPr>
          <w:rFonts w:ascii="Courier New"/>
          <w:sz w:val="16"/>
        </w:rPr>
        <w:t>&lt;artifactId&gt;spring-boot-starter-actuator&lt;/artifactId&gt;</w:t>
      </w:r>
    </w:p>
    <w:p>
      <w:pPr>
        <w:spacing w:before="18"/>
        <w:ind w:left="82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spacing w:val="-5"/>
          <w:w w:val="105"/>
        </w:rPr>
        <w:t xml:space="preserve">Or, </w:t>
      </w:r>
      <w:r>
        <w:rPr>
          <w:w w:val="105"/>
        </w:rPr>
        <w:t xml:space="preserve">if you’re using the Spring Boot </w:t>
      </w:r>
      <w:r>
        <w:rPr>
          <w:w w:val="105"/>
          <w:sz w:val="18"/>
          <w:szCs w:val="18"/>
        </w:rPr>
        <w:t>CLI</w:t>
      </w:r>
      <w:r>
        <w:rPr>
          <w:w w:val="105"/>
        </w:rPr>
        <w:t xml:space="preserve">, the following </w:t>
      </w:r>
      <w:r>
        <w:rPr>
          <w:rFonts w:hint="default" w:ascii="Courier New" w:hAnsi="Courier New" w:eastAsia="Courier New" w:cs="Courier New"/>
          <w:w w:val="105"/>
          <w:sz w:val="19"/>
          <w:szCs w:val="19"/>
        </w:rPr>
        <w:t xml:space="preserve">@Grab </w:t>
      </w:r>
      <w:r>
        <w:rPr>
          <w:w w:val="105"/>
        </w:rPr>
        <w:t>should do the</w:t>
      </w:r>
      <w:r>
        <w:rPr>
          <w:spacing w:val="4"/>
          <w:w w:val="105"/>
        </w:rPr>
        <w:t xml:space="preserve"> </w:t>
      </w:r>
      <w:r>
        <w:rPr>
          <w:w w:val="105"/>
        </w:rPr>
        <w:t>trick:</w:t>
      </w:r>
    </w:p>
    <w:p>
      <w:pPr>
        <w:spacing w:before="8"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@Grab('spring-boot-starter-actuator')</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10"/>
        </w:rPr>
        <w:t>No</w:t>
      </w:r>
      <w:r>
        <w:rPr>
          <w:spacing w:val="-28"/>
          <w:w w:val="110"/>
        </w:rPr>
        <w:t xml:space="preserve"> </w:t>
      </w:r>
      <w:r>
        <w:rPr>
          <w:w w:val="110"/>
        </w:rPr>
        <w:t>matter</w:t>
      </w:r>
      <w:r>
        <w:rPr>
          <w:spacing w:val="-28"/>
          <w:w w:val="110"/>
        </w:rPr>
        <w:t xml:space="preserve"> </w:t>
      </w:r>
      <w:r>
        <w:rPr>
          <w:w w:val="110"/>
        </w:rPr>
        <w:t>which</w:t>
      </w:r>
      <w:r>
        <w:rPr>
          <w:spacing w:val="-28"/>
          <w:w w:val="110"/>
        </w:rPr>
        <w:t xml:space="preserve"> </w:t>
      </w:r>
      <w:r>
        <w:rPr>
          <w:w w:val="110"/>
        </w:rPr>
        <w:t>technique</w:t>
      </w:r>
      <w:r>
        <w:rPr>
          <w:spacing w:val="-28"/>
          <w:w w:val="110"/>
        </w:rPr>
        <w:t xml:space="preserve"> </w:t>
      </w:r>
      <w:r>
        <w:rPr>
          <w:w w:val="110"/>
        </w:rPr>
        <w:t>you</w:t>
      </w:r>
      <w:r>
        <w:rPr>
          <w:spacing w:val="-28"/>
          <w:w w:val="110"/>
        </w:rPr>
        <w:t xml:space="preserve"> </w:t>
      </w:r>
      <w:r>
        <w:rPr>
          <w:w w:val="110"/>
        </w:rPr>
        <w:t>use</w:t>
      </w:r>
      <w:r>
        <w:rPr>
          <w:spacing w:val="-28"/>
          <w:w w:val="110"/>
        </w:rPr>
        <w:t xml:space="preserve"> </w:t>
      </w:r>
      <w:r>
        <w:rPr>
          <w:w w:val="110"/>
        </w:rPr>
        <w:t>to</w:t>
      </w:r>
      <w:r>
        <w:rPr>
          <w:spacing w:val="-28"/>
          <w:w w:val="110"/>
        </w:rPr>
        <w:t xml:space="preserve"> </w:t>
      </w:r>
      <w:r>
        <w:rPr>
          <w:w w:val="110"/>
        </w:rPr>
        <w:t>add</w:t>
      </w:r>
      <w:r>
        <w:rPr>
          <w:spacing w:val="-28"/>
          <w:w w:val="110"/>
        </w:rPr>
        <w:t xml:space="preserve"> </w:t>
      </w:r>
      <w:r>
        <w:rPr>
          <w:w w:val="110"/>
        </w:rPr>
        <w:t>the</w:t>
      </w:r>
      <w:r>
        <w:rPr>
          <w:spacing w:val="-28"/>
          <w:w w:val="110"/>
        </w:rPr>
        <w:t xml:space="preserve"> </w:t>
      </w:r>
      <w:r>
        <w:rPr>
          <w:w w:val="110"/>
        </w:rPr>
        <w:t>Actuator</w:t>
      </w:r>
      <w:r>
        <w:rPr>
          <w:spacing w:val="-28"/>
          <w:w w:val="110"/>
        </w:rPr>
        <w:t xml:space="preserve"> </w:t>
      </w:r>
      <w:r>
        <w:rPr>
          <w:w w:val="110"/>
        </w:rPr>
        <w:t>to</w:t>
      </w:r>
      <w:r>
        <w:rPr>
          <w:spacing w:val="-28"/>
          <w:w w:val="110"/>
        </w:rPr>
        <w:t xml:space="preserve"> </w:t>
      </w:r>
      <w:r>
        <w:rPr>
          <w:w w:val="110"/>
        </w:rPr>
        <w:t>your</w:t>
      </w:r>
      <w:r>
        <w:rPr>
          <w:spacing w:val="-28"/>
          <w:w w:val="110"/>
        </w:rPr>
        <w:t xml:space="preserve"> </w:t>
      </w:r>
      <w:r>
        <w:rPr>
          <w:w w:val="110"/>
        </w:rPr>
        <w:t>build,</w:t>
      </w:r>
      <w:r>
        <w:rPr>
          <w:spacing w:val="-28"/>
          <w:w w:val="110"/>
        </w:rPr>
        <w:t xml:space="preserve"> </w:t>
      </w:r>
      <w:r>
        <w:rPr>
          <w:w w:val="110"/>
        </w:rPr>
        <w:t>auto-configuration</w:t>
      </w:r>
      <w:r>
        <w:rPr>
          <w:spacing w:val="-2"/>
          <w:w w:val="109"/>
        </w:rPr>
        <w:t xml:space="preserve"> </w:t>
      </w:r>
      <w:r>
        <w:rPr>
          <w:spacing w:val="-3"/>
          <w:w w:val="110"/>
        </w:rPr>
        <w:t>will</w:t>
      </w:r>
      <w:r>
        <w:rPr>
          <w:spacing w:val="-16"/>
          <w:w w:val="110"/>
        </w:rPr>
        <w:t xml:space="preserve"> </w:t>
      </w:r>
      <w:r>
        <w:rPr>
          <w:w w:val="110"/>
        </w:rPr>
        <w:t>kick</w:t>
      </w:r>
      <w:r>
        <w:rPr>
          <w:spacing w:val="-16"/>
          <w:w w:val="110"/>
        </w:rPr>
        <w:t xml:space="preserve"> </w:t>
      </w:r>
      <w:r>
        <w:rPr>
          <w:w w:val="110"/>
        </w:rPr>
        <w:t>in</w:t>
      </w:r>
      <w:r>
        <w:rPr>
          <w:spacing w:val="-16"/>
          <w:w w:val="110"/>
        </w:rPr>
        <w:t xml:space="preserve"> </w:t>
      </w:r>
      <w:r>
        <w:rPr>
          <w:w w:val="110"/>
        </w:rPr>
        <w:t>when</w:t>
      </w:r>
      <w:r>
        <w:rPr>
          <w:spacing w:val="-16"/>
          <w:w w:val="110"/>
        </w:rPr>
        <w:t xml:space="preserve"> </w:t>
      </w:r>
      <w:r>
        <w:rPr>
          <w:w w:val="110"/>
        </w:rPr>
        <w:t>the</w:t>
      </w:r>
      <w:r>
        <w:rPr>
          <w:spacing w:val="-16"/>
          <w:w w:val="110"/>
        </w:rPr>
        <w:t xml:space="preserve"> </w:t>
      </w:r>
      <w:r>
        <w:rPr>
          <w:w w:val="110"/>
        </w:rPr>
        <w:t>application</w:t>
      </w:r>
      <w:r>
        <w:rPr>
          <w:spacing w:val="-16"/>
          <w:w w:val="110"/>
        </w:rPr>
        <w:t xml:space="preserve"> </w:t>
      </w:r>
      <w:r>
        <w:rPr>
          <w:w w:val="110"/>
        </w:rPr>
        <w:t>is</w:t>
      </w:r>
      <w:r>
        <w:rPr>
          <w:spacing w:val="-17"/>
          <w:w w:val="110"/>
        </w:rPr>
        <w:t xml:space="preserve"> </w:t>
      </w:r>
      <w:r>
        <w:rPr>
          <w:w w:val="110"/>
        </w:rPr>
        <w:t>running</w:t>
      </w:r>
      <w:r>
        <w:rPr>
          <w:spacing w:val="-16"/>
          <w:w w:val="110"/>
        </w:rPr>
        <w:t xml:space="preserve"> </w:t>
      </w:r>
      <w:r>
        <w:rPr>
          <w:w w:val="110"/>
        </w:rPr>
        <w:t>and</w:t>
      </w:r>
      <w:r>
        <w:rPr>
          <w:spacing w:val="-16"/>
          <w:w w:val="110"/>
        </w:rPr>
        <w:t xml:space="preserve"> </w:t>
      </w:r>
      <w:r>
        <w:rPr>
          <w:w w:val="110"/>
        </w:rPr>
        <w:t>you</w:t>
      </w:r>
      <w:r>
        <w:rPr>
          <w:spacing w:val="-16"/>
          <w:w w:val="110"/>
        </w:rPr>
        <w:t xml:space="preserve"> </w:t>
      </w:r>
      <w:r>
        <w:rPr>
          <w:w w:val="110"/>
        </w:rPr>
        <w:t>enable</w:t>
      </w:r>
      <w:r>
        <w:rPr>
          <w:spacing w:val="-16"/>
          <w:w w:val="110"/>
        </w:rPr>
        <w:t xml:space="preserve"> </w:t>
      </w:r>
      <w:r>
        <w:rPr>
          <w:w w:val="110"/>
        </w:rPr>
        <w:t>the</w:t>
      </w:r>
      <w:r>
        <w:rPr>
          <w:spacing w:val="-16"/>
          <w:w w:val="110"/>
        </w:rPr>
        <w:t xml:space="preserve"> </w:t>
      </w:r>
      <w:r>
        <w:rPr>
          <w:spacing w:val="-4"/>
          <w:w w:val="110"/>
        </w:rPr>
        <w:t>Actuator.</w:t>
      </w:r>
    </w:p>
    <w:p>
      <w:pPr>
        <w:pStyle w:val="11"/>
        <w:spacing w:before="1" w:line="271" w:lineRule="auto"/>
        <w:ind w:right="113" w:firstLine="288"/>
        <w:jc w:val="both"/>
      </w:pPr>
      <w:r>
        <w:rPr>
          <w:w w:val="110"/>
        </w:rPr>
        <w:t>The</w:t>
      </w:r>
      <w:r>
        <w:rPr>
          <w:spacing w:val="-8"/>
          <w:w w:val="110"/>
        </w:rPr>
        <w:t xml:space="preserve"> </w:t>
      </w:r>
      <w:r>
        <w:rPr>
          <w:w w:val="110"/>
        </w:rPr>
        <w:t>endpoints</w:t>
      </w:r>
      <w:r>
        <w:rPr>
          <w:spacing w:val="-8"/>
          <w:w w:val="110"/>
        </w:rPr>
        <w:t xml:space="preserve"> </w:t>
      </w:r>
      <w:r>
        <w:rPr>
          <w:w w:val="110"/>
        </w:rPr>
        <w:t>in</w:t>
      </w:r>
      <w:r>
        <w:rPr>
          <w:spacing w:val="-8"/>
          <w:w w:val="110"/>
        </w:rPr>
        <w:t xml:space="preserve"> </w:t>
      </w:r>
      <w:r>
        <w:rPr>
          <w:w w:val="110"/>
        </w:rPr>
        <w:t>table</w:t>
      </w:r>
      <w:r>
        <w:rPr>
          <w:spacing w:val="-8"/>
          <w:w w:val="110"/>
        </w:rPr>
        <w:t xml:space="preserve"> </w:t>
      </w:r>
      <w:r>
        <w:rPr>
          <w:w w:val="110"/>
        </w:rPr>
        <w:t>7.1</w:t>
      </w:r>
      <w:r>
        <w:rPr>
          <w:spacing w:val="-8"/>
          <w:w w:val="110"/>
        </w:rPr>
        <w:t xml:space="preserve"> </w:t>
      </w:r>
      <w:r>
        <w:rPr>
          <w:w w:val="110"/>
        </w:rPr>
        <w:t>can</w:t>
      </w:r>
      <w:r>
        <w:rPr>
          <w:spacing w:val="-8"/>
          <w:w w:val="110"/>
        </w:rPr>
        <w:t xml:space="preserve"> </w:t>
      </w:r>
      <w:r>
        <w:rPr>
          <w:w w:val="110"/>
        </w:rPr>
        <w:t>be</w:t>
      </w:r>
      <w:r>
        <w:rPr>
          <w:spacing w:val="-8"/>
          <w:w w:val="110"/>
        </w:rPr>
        <w:t xml:space="preserve"> </w:t>
      </w:r>
      <w:r>
        <w:rPr>
          <w:w w:val="110"/>
        </w:rPr>
        <w:t>organized</w:t>
      </w:r>
      <w:r>
        <w:rPr>
          <w:spacing w:val="-8"/>
          <w:w w:val="110"/>
        </w:rPr>
        <w:t xml:space="preserve"> </w:t>
      </w:r>
      <w:r>
        <w:rPr>
          <w:w w:val="110"/>
        </w:rPr>
        <w:t>into</w:t>
      </w:r>
      <w:r>
        <w:rPr>
          <w:spacing w:val="-8"/>
          <w:w w:val="110"/>
        </w:rPr>
        <w:t xml:space="preserve"> </w:t>
      </w:r>
      <w:r>
        <w:rPr>
          <w:w w:val="110"/>
        </w:rPr>
        <w:t>three</w:t>
      </w:r>
      <w:r>
        <w:rPr>
          <w:spacing w:val="-8"/>
          <w:w w:val="110"/>
        </w:rPr>
        <w:t xml:space="preserve"> </w:t>
      </w:r>
      <w:r>
        <w:rPr>
          <w:w w:val="110"/>
        </w:rPr>
        <w:t>distinct</w:t>
      </w:r>
      <w:r>
        <w:rPr>
          <w:spacing w:val="-9"/>
          <w:w w:val="110"/>
        </w:rPr>
        <w:t xml:space="preserve"> </w:t>
      </w:r>
      <w:r>
        <w:rPr>
          <w:w w:val="110"/>
        </w:rPr>
        <w:t>categories:</w:t>
      </w:r>
      <w:r>
        <w:rPr>
          <w:spacing w:val="-8"/>
          <w:w w:val="110"/>
        </w:rPr>
        <w:t xml:space="preserve"> </w:t>
      </w:r>
      <w:r>
        <w:rPr>
          <w:w w:val="110"/>
        </w:rPr>
        <w:t>configu- ration</w:t>
      </w:r>
      <w:r>
        <w:rPr>
          <w:spacing w:val="-9"/>
          <w:w w:val="110"/>
        </w:rPr>
        <w:t xml:space="preserve"> </w:t>
      </w:r>
      <w:r>
        <w:rPr>
          <w:w w:val="110"/>
        </w:rPr>
        <w:t>endpoints,</w:t>
      </w:r>
      <w:r>
        <w:rPr>
          <w:spacing w:val="-9"/>
          <w:w w:val="110"/>
        </w:rPr>
        <w:t xml:space="preserve"> </w:t>
      </w:r>
      <w:r>
        <w:rPr>
          <w:w w:val="110"/>
        </w:rPr>
        <w:t>metrics</w:t>
      </w:r>
      <w:r>
        <w:rPr>
          <w:spacing w:val="-9"/>
          <w:w w:val="110"/>
        </w:rPr>
        <w:t xml:space="preserve"> </w:t>
      </w:r>
      <w:r>
        <w:rPr>
          <w:w w:val="110"/>
        </w:rPr>
        <w:t>endpoints,</w:t>
      </w:r>
      <w:r>
        <w:rPr>
          <w:spacing w:val="-9"/>
          <w:w w:val="110"/>
        </w:rPr>
        <w:t xml:space="preserve"> </w:t>
      </w:r>
      <w:r>
        <w:rPr>
          <w:w w:val="110"/>
        </w:rPr>
        <w:t>and</w:t>
      </w:r>
      <w:r>
        <w:rPr>
          <w:spacing w:val="-9"/>
          <w:w w:val="110"/>
        </w:rPr>
        <w:t xml:space="preserve"> </w:t>
      </w:r>
      <w:r>
        <w:rPr>
          <w:w w:val="110"/>
        </w:rPr>
        <w:t>miscellaneous</w:t>
      </w:r>
      <w:r>
        <w:rPr>
          <w:spacing w:val="-9"/>
          <w:w w:val="110"/>
        </w:rPr>
        <w:t xml:space="preserve"> </w:t>
      </w:r>
      <w:r>
        <w:rPr>
          <w:w w:val="110"/>
        </w:rPr>
        <w:t>endpoints.</w:t>
      </w:r>
      <w:r>
        <w:rPr>
          <w:spacing w:val="-9"/>
          <w:w w:val="110"/>
        </w:rPr>
        <w:t xml:space="preserve"> </w:t>
      </w:r>
      <w:r>
        <w:rPr>
          <w:w w:val="110"/>
        </w:rPr>
        <w:t>Let’s</w:t>
      </w:r>
      <w:r>
        <w:rPr>
          <w:spacing w:val="-9"/>
          <w:w w:val="110"/>
        </w:rPr>
        <w:t xml:space="preserve"> </w:t>
      </w:r>
      <w:r>
        <w:rPr>
          <w:w w:val="110"/>
        </w:rPr>
        <w:t>take</w:t>
      </w:r>
      <w:r>
        <w:rPr>
          <w:spacing w:val="-9"/>
          <w:w w:val="110"/>
        </w:rPr>
        <w:t xml:space="preserve"> </w:t>
      </w:r>
      <w:r>
        <w:rPr>
          <w:w w:val="110"/>
        </w:rPr>
        <w:t>a</w:t>
      </w:r>
      <w:r>
        <w:rPr>
          <w:spacing w:val="-9"/>
          <w:w w:val="110"/>
        </w:rPr>
        <w:t xml:space="preserve"> </w:t>
      </w:r>
      <w:r>
        <w:rPr>
          <w:w w:val="110"/>
        </w:rPr>
        <w:t>look</w:t>
      </w:r>
      <w:r>
        <w:rPr>
          <w:spacing w:val="-9"/>
          <w:w w:val="110"/>
        </w:rPr>
        <w:t xml:space="preserve"> </w:t>
      </w:r>
      <w:r>
        <w:rPr>
          <w:w w:val="110"/>
        </w:rPr>
        <w:t xml:space="preserve">at each of these endpoints, </w:t>
      </w:r>
      <w:bookmarkStart w:id="361" w:name="_bookmark300"/>
      <w:bookmarkEnd w:id="361"/>
      <w:r>
        <w:rPr>
          <w:w w:val="110"/>
        </w:rPr>
        <w:t>starting with the endpoints that provide insight into the con- figuration of your</w:t>
      </w:r>
      <w:r>
        <w:rPr>
          <w:spacing w:val="-31"/>
          <w:w w:val="110"/>
        </w:rPr>
        <w:t xml:space="preserve"> </w:t>
      </w:r>
      <w:r>
        <w:rPr>
          <w:w w:val="110"/>
        </w:rPr>
        <w:t>application.</w:t>
      </w:r>
    </w:p>
    <w:p>
      <w:pPr>
        <w:pStyle w:val="9"/>
        <w:numPr>
          <w:ilvl w:val="2"/>
          <w:numId w:val="45"/>
        </w:numPr>
        <w:tabs>
          <w:tab w:val="left" w:pos="824"/>
        </w:tabs>
        <w:spacing w:before="175" w:after="0" w:line="240" w:lineRule="auto"/>
        <w:ind w:left="823" w:right="0" w:hanging="720"/>
        <w:jc w:val="left"/>
        <w:rPr>
          <w:b w:val="0"/>
          <w:bCs w:val="0"/>
          <w:i w:val="0"/>
        </w:rPr>
      </w:pPr>
      <w:bookmarkStart w:id="362" w:name="_bookmark301"/>
      <w:bookmarkEnd w:id="362"/>
      <w:bookmarkStart w:id="363" w:name="7.1.1 Viewing configuration details"/>
      <w:bookmarkEnd w:id="363"/>
      <w:bookmarkStart w:id="364" w:name="_bookmark301"/>
      <w:bookmarkEnd w:id="364"/>
      <w:r>
        <w:rPr>
          <w:i/>
          <w:color w:val="214766"/>
          <w:w w:val="105"/>
        </w:rPr>
        <w:t>Viewing configuration</w:t>
      </w:r>
      <w:r>
        <w:rPr>
          <w:i/>
          <w:color w:val="214766"/>
          <w:spacing w:val="-16"/>
          <w:w w:val="105"/>
        </w:rPr>
        <w:t xml:space="preserve"> </w:t>
      </w:r>
      <w:r>
        <w:rPr>
          <w:i/>
          <w:color w:val="214766"/>
          <w:w w:val="105"/>
        </w:rPr>
        <w:t>details</w:t>
      </w:r>
    </w:p>
    <w:p>
      <w:pPr>
        <w:pStyle w:val="11"/>
        <w:spacing w:before="90" w:line="271" w:lineRule="auto"/>
        <w:ind w:right="112"/>
        <w:jc w:val="both"/>
      </w:pPr>
      <w:r>
        <w:rPr>
          <w:w w:val="110"/>
        </w:rPr>
        <w:t>One</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most</w:t>
      </w:r>
      <w:r>
        <w:rPr>
          <w:spacing w:val="-6"/>
          <w:w w:val="110"/>
        </w:rPr>
        <w:t xml:space="preserve"> </w:t>
      </w:r>
      <w:r>
        <w:rPr>
          <w:w w:val="110"/>
        </w:rPr>
        <w:t>common</w:t>
      </w:r>
      <w:r>
        <w:rPr>
          <w:spacing w:val="-6"/>
          <w:w w:val="110"/>
        </w:rPr>
        <w:t xml:space="preserve"> </w:t>
      </w:r>
      <w:r>
        <w:rPr>
          <w:w w:val="110"/>
        </w:rPr>
        <w:t>complaints</w:t>
      </w:r>
      <w:r>
        <w:rPr>
          <w:spacing w:val="-6"/>
          <w:w w:val="110"/>
        </w:rPr>
        <w:t xml:space="preserve"> </w:t>
      </w:r>
      <w:r>
        <w:rPr>
          <w:w w:val="110"/>
        </w:rPr>
        <w:t>lodged</w:t>
      </w:r>
      <w:r>
        <w:rPr>
          <w:spacing w:val="-6"/>
          <w:w w:val="110"/>
        </w:rPr>
        <w:t xml:space="preserve"> </w:t>
      </w:r>
      <w:r>
        <w:rPr>
          <w:w w:val="110"/>
        </w:rPr>
        <w:t>against</w:t>
      </w:r>
      <w:r>
        <w:rPr>
          <w:spacing w:val="-6"/>
          <w:w w:val="110"/>
        </w:rPr>
        <w:t xml:space="preserve"> </w:t>
      </w:r>
      <w:r>
        <w:rPr>
          <w:w w:val="110"/>
        </w:rPr>
        <w:t>Spring</w:t>
      </w:r>
      <w:r>
        <w:rPr>
          <w:spacing w:val="-6"/>
          <w:w w:val="110"/>
        </w:rPr>
        <w:t xml:space="preserve"> </w:t>
      </w:r>
      <w:r>
        <w:rPr>
          <w:w w:val="110"/>
        </w:rPr>
        <w:t>component-scanning</w:t>
      </w:r>
      <w:r>
        <w:rPr>
          <w:spacing w:val="-6"/>
          <w:w w:val="110"/>
        </w:rPr>
        <w:t xml:space="preserve"> </w:t>
      </w:r>
      <w:r>
        <w:rPr>
          <w:w w:val="110"/>
        </w:rPr>
        <w:t xml:space="preserve">and autowiring is that </w:t>
      </w:r>
      <w:r>
        <w:rPr>
          <w:spacing w:val="-3"/>
          <w:w w:val="110"/>
        </w:rPr>
        <w:t xml:space="preserve">it’s </w:t>
      </w:r>
      <w:r>
        <w:rPr>
          <w:w w:val="110"/>
        </w:rPr>
        <w:t>hard to see how all of the components in an application are wired together. Spring Boot auto-configuration makes this problem even worse, as there’s</w:t>
      </w:r>
      <w:r>
        <w:rPr>
          <w:spacing w:val="-7"/>
          <w:w w:val="110"/>
        </w:rPr>
        <w:t xml:space="preserve"> </w:t>
      </w:r>
      <w:r>
        <w:rPr>
          <w:w w:val="110"/>
        </w:rPr>
        <w:t>even</w:t>
      </w:r>
      <w:r>
        <w:rPr>
          <w:spacing w:val="-7"/>
          <w:w w:val="110"/>
        </w:rPr>
        <w:t xml:space="preserve"> </w:t>
      </w:r>
      <w:r>
        <w:rPr>
          <w:w w:val="110"/>
        </w:rPr>
        <w:t>less</w:t>
      </w:r>
      <w:r>
        <w:rPr>
          <w:spacing w:val="-7"/>
          <w:w w:val="110"/>
        </w:rPr>
        <w:t xml:space="preserve"> </w:t>
      </w:r>
      <w:r>
        <w:rPr>
          <w:w w:val="110"/>
        </w:rPr>
        <w:t>Spring</w:t>
      </w:r>
      <w:r>
        <w:rPr>
          <w:spacing w:val="-7"/>
          <w:w w:val="110"/>
        </w:rPr>
        <w:t xml:space="preserve"> </w:t>
      </w:r>
      <w:r>
        <w:rPr>
          <w:w w:val="110"/>
        </w:rPr>
        <w:t>configuration.</w:t>
      </w:r>
      <w:r>
        <w:rPr>
          <w:spacing w:val="-7"/>
          <w:w w:val="110"/>
        </w:rPr>
        <w:t xml:space="preserve"> </w:t>
      </w:r>
      <w:r>
        <w:rPr>
          <w:w w:val="110"/>
        </w:rPr>
        <w:t>At</w:t>
      </w:r>
      <w:r>
        <w:rPr>
          <w:spacing w:val="-7"/>
          <w:w w:val="110"/>
        </w:rPr>
        <w:t xml:space="preserve"> </w:t>
      </w:r>
      <w:r>
        <w:rPr>
          <w:w w:val="110"/>
        </w:rPr>
        <w:t>least</w:t>
      </w:r>
      <w:r>
        <w:rPr>
          <w:spacing w:val="-7"/>
          <w:w w:val="110"/>
        </w:rPr>
        <w:t xml:space="preserve"> </w:t>
      </w:r>
      <w:r>
        <w:rPr>
          <w:w w:val="110"/>
        </w:rPr>
        <w:t>with</w:t>
      </w:r>
      <w:r>
        <w:rPr>
          <w:spacing w:val="-7"/>
          <w:w w:val="110"/>
        </w:rPr>
        <w:t xml:space="preserve"> </w:t>
      </w:r>
      <w:r>
        <w:rPr>
          <w:w w:val="110"/>
        </w:rPr>
        <w:t>explicit</w:t>
      </w:r>
      <w:r>
        <w:rPr>
          <w:spacing w:val="-7"/>
          <w:w w:val="110"/>
        </w:rPr>
        <w:t xml:space="preserve"> </w:t>
      </w:r>
      <w:r>
        <w:rPr>
          <w:w w:val="110"/>
        </w:rPr>
        <w:t>configuration,</w:t>
      </w:r>
      <w:r>
        <w:rPr>
          <w:spacing w:val="-7"/>
          <w:w w:val="110"/>
        </w:rPr>
        <w:t xml:space="preserve"> </w:t>
      </w:r>
      <w:r>
        <w:rPr>
          <w:w w:val="110"/>
        </w:rPr>
        <w:t>you</w:t>
      </w:r>
      <w:r>
        <w:rPr>
          <w:spacing w:val="-7"/>
          <w:w w:val="110"/>
        </w:rPr>
        <w:t xml:space="preserve"> </w:t>
      </w:r>
      <w:r>
        <w:rPr>
          <w:w w:val="110"/>
        </w:rPr>
        <w:t xml:space="preserve">could look at the </w:t>
      </w:r>
      <w:r>
        <w:rPr>
          <w:w w:val="110"/>
          <w:sz w:val="18"/>
          <w:szCs w:val="18"/>
        </w:rPr>
        <w:t xml:space="preserve">XML </w:t>
      </w:r>
      <w:r>
        <w:rPr>
          <w:w w:val="110"/>
        </w:rPr>
        <w:t>file or the configuration class and get an idea of the relationships between the beans in the Spring application</w:t>
      </w:r>
      <w:r>
        <w:rPr>
          <w:spacing w:val="5"/>
          <w:w w:val="110"/>
        </w:rPr>
        <w:t xml:space="preserve"> </w:t>
      </w:r>
      <w:r>
        <w:rPr>
          <w:w w:val="110"/>
        </w:rPr>
        <w:t>context.</w:t>
      </w:r>
    </w:p>
    <w:p>
      <w:pPr>
        <w:pStyle w:val="11"/>
        <w:spacing w:before="1" w:line="271" w:lineRule="auto"/>
        <w:ind w:right="114" w:firstLine="317"/>
        <w:jc w:val="both"/>
      </w:pPr>
      <w:r>
        <w:rPr>
          <w:w w:val="110"/>
        </w:rPr>
        <w:t xml:space="preserve">Personally, I’ve never had this concern. Maybe </w:t>
      </w:r>
      <w:r>
        <w:rPr>
          <w:spacing w:val="-3"/>
          <w:w w:val="110"/>
        </w:rPr>
        <w:t xml:space="preserve">it’s </w:t>
      </w:r>
      <w:r>
        <w:rPr>
          <w:w w:val="110"/>
        </w:rPr>
        <w:t>because I realize that before Spring</w:t>
      </w:r>
      <w:r>
        <w:rPr>
          <w:spacing w:val="-9"/>
          <w:w w:val="110"/>
        </w:rPr>
        <w:t xml:space="preserve"> </w:t>
      </w:r>
      <w:r>
        <w:rPr>
          <w:w w:val="110"/>
        </w:rPr>
        <w:t>came</w:t>
      </w:r>
      <w:r>
        <w:rPr>
          <w:spacing w:val="-9"/>
          <w:w w:val="110"/>
        </w:rPr>
        <w:t xml:space="preserve"> </w:t>
      </w:r>
      <w:r>
        <w:rPr>
          <w:w w:val="110"/>
        </w:rPr>
        <w:t>along</w:t>
      </w:r>
      <w:r>
        <w:rPr>
          <w:spacing w:val="-9"/>
          <w:w w:val="110"/>
        </w:rPr>
        <w:t xml:space="preserve"> </w:t>
      </w:r>
      <w:r>
        <w:rPr>
          <w:w w:val="110"/>
        </w:rPr>
        <w:t>there</w:t>
      </w:r>
      <w:r>
        <w:rPr>
          <w:spacing w:val="-9"/>
          <w:w w:val="110"/>
        </w:rPr>
        <w:t xml:space="preserve"> </w:t>
      </w:r>
      <w:r>
        <w:rPr>
          <w:w w:val="110"/>
        </w:rPr>
        <w:t>wasn’t</w:t>
      </w:r>
      <w:r>
        <w:rPr>
          <w:spacing w:val="-9"/>
          <w:w w:val="110"/>
        </w:rPr>
        <w:t xml:space="preserve"> </w:t>
      </w:r>
      <w:r>
        <w:rPr>
          <w:w w:val="110"/>
        </w:rPr>
        <w:t>any</w:t>
      </w:r>
      <w:r>
        <w:rPr>
          <w:spacing w:val="-9"/>
          <w:w w:val="110"/>
        </w:rPr>
        <w:t xml:space="preserve"> </w:t>
      </w:r>
      <w:r>
        <w:rPr>
          <w:w w:val="110"/>
        </w:rPr>
        <w:t>map</w:t>
      </w:r>
      <w:r>
        <w:rPr>
          <w:spacing w:val="-11"/>
          <w:w w:val="110"/>
        </w:rPr>
        <w:t xml:space="preserve"> </w:t>
      </w:r>
      <w:r>
        <w:rPr>
          <w:w w:val="110"/>
        </w:rPr>
        <w:t>of</w:t>
      </w:r>
      <w:r>
        <w:rPr>
          <w:spacing w:val="-10"/>
          <w:w w:val="110"/>
        </w:rPr>
        <w:t xml:space="preserve"> </w:t>
      </w:r>
      <w:r>
        <w:rPr>
          <w:w w:val="110"/>
        </w:rPr>
        <w:t>the</w:t>
      </w:r>
      <w:r>
        <w:rPr>
          <w:spacing w:val="-10"/>
          <w:w w:val="110"/>
        </w:rPr>
        <w:t xml:space="preserve"> </w:t>
      </w:r>
      <w:r>
        <w:rPr>
          <w:w w:val="110"/>
        </w:rPr>
        <w:t>components</w:t>
      </w:r>
      <w:r>
        <w:rPr>
          <w:spacing w:val="-10"/>
          <w:w w:val="110"/>
        </w:rPr>
        <w:t xml:space="preserve"> </w:t>
      </w:r>
      <w:r>
        <w:rPr>
          <w:w w:val="110"/>
        </w:rPr>
        <w:t>in</w:t>
      </w:r>
      <w:r>
        <w:rPr>
          <w:spacing w:val="-10"/>
          <w:w w:val="110"/>
        </w:rPr>
        <w:t xml:space="preserve"> </w:t>
      </w:r>
      <w:r>
        <w:rPr>
          <w:w w:val="110"/>
        </w:rPr>
        <w:t>my</w:t>
      </w:r>
      <w:r>
        <w:rPr>
          <w:spacing w:val="-10"/>
          <w:w w:val="110"/>
        </w:rPr>
        <w:t xml:space="preserve"> </w:t>
      </w:r>
      <w:r>
        <w:rPr>
          <w:w w:val="110"/>
        </w:rPr>
        <w:t>applications.</w:t>
      </w:r>
    </w:p>
    <w:p>
      <w:pPr>
        <w:pStyle w:val="11"/>
        <w:spacing w:before="1" w:line="271" w:lineRule="auto"/>
        <w:ind w:right="113" w:firstLine="294"/>
        <w:jc w:val="both"/>
      </w:pPr>
      <w:r>
        <w:rPr>
          <w:w w:val="110"/>
        </w:rPr>
        <w:t>Nevertheless,</w:t>
      </w:r>
      <w:r>
        <w:rPr>
          <w:spacing w:val="-10"/>
          <w:w w:val="110"/>
        </w:rPr>
        <w:t xml:space="preserve"> </w:t>
      </w:r>
      <w:r>
        <w:rPr>
          <w:w w:val="110"/>
        </w:rPr>
        <w:t>if</w:t>
      </w:r>
      <w:r>
        <w:rPr>
          <w:spacing w:val="-10"/>
          <w:w w:val="110"/>
        </w:rPr>
        <w:t xml:space="preserve"> </w:t>
      </w:r>
      <w:r>
        <w:rPr>
          <w:w w:val="110"/>
        </w:rPr>
        <w:t>it</w:t>
      </w:r>
      <w:r>
        <w:rPr>
          <w:spacing w:val="-10"/>
          <w:w w:val="110"/>
        </w:rPr>
        <w:t xml:space="preserve"> </w:t>
      </w:r>
      <w:r>
        <w:rPr>
          <w:w w:val="110"/>
        </w:rPr>
        <w:t>concerns</w:t>
      </w:r>
      <w:r>
        <w:rPr>
          <w:spacing w:val="-10"/>
          <w:w w:val="110"/>
        </w:rPr>
        <w:t xml:space="preserve"> </w:t>
      </w:r>
      <w:r>
        <w:rPr>
          <w:w w:val="110"/>
        </w:rPr>
        <w:t>you</w:t>
      </w:r>
      <w:r>
        <w:rPr>
          <w:spacing w:val="-10"/>
          <w:w w:val="110"/>
        </w:rPr>
        <w:t xml:space="preserve"> </w:t>
      </w:r>
      <w:r>
        <w:rPr>
          <w:w w:val="110"/>
        </w:rPr>
        <w:t>that</w:t>
      </w:r>
      <w:r>
        <w:rPr>
          <w:spacing w:val="-10"/>
          <w:w w:val="110"/>
        </w:rPr>
        <w:t xml:space="preserve"> </w:t>
      </w:r>
      <w:r>
        <w:rPr>
          <w:w w:val="110"/>
        </w:rPr>
        <w:t>auto-configuration</w:t>
      </w:r>
      <w:r>
        <w:rPr>
          <w:spacing w:val="-9"/>
          <w:w w:val="110"/>
        </w:rPr>
        <w:t xml:space="preserve"> </w:t>
      </w:r>
      <w:r>
        <w:rPr>
          <w:w w:val="110"/>
        </w:rPr>
        <w:t>hides</w:t>
      </w:r>
      <w:r>
        <w:rPr>
          <w:spacing w:val="-9"/>
          <w:w w:val="110"/>
        </w:rPr>
        <w:t xml:space="preserve"> </w:t>
      </w:r>
      <w:r>
        <w:rPr>
          <w:w w:val="110"/>
        </w:rPr>
        <w:t>how</w:t>
      </w:r>
      <w:r>
        <w:rPr>
          <w:spacing w:val="-9"/>
          <w:w w:val="110"/>
        </w:rPr>
        <w:t xml:space="preserve"> </w:t>
      </w:r>
      <w:r>
        <w:rPr>
          <w:w w:val="110"/>
        </w:rPr>
        <w:t>beans</w:t>
      </w:r>
      <w:r>
        <w:rPr>
          <w:spacing w:val="-9"/>
          <w:w w:val="110"/>
        </w:rPr>
        <w:t xml:space="preserve"> </w:t>
      </w:r>
      <w:r>
        <w:rPr>
          <w:w w:val="110"/>
        </w:rPr>
        <w:t>are</w:t>
      </w:r>
      <w:r>
        <w:rPr>
          <w:spacing w:val="-9"/>
          <w:w w:val="110"/>
        </w:rPr>
        <w:t xml:space="preserve"> </w:t>
      </w:r>
      <w:r>
        <w:rPr>
          <w:w w:val="110"/>
        </w:rPr>
        <w:t>wired up in the Spring application context, then I have some good news! The Actuator has endpoints that give you that missing application component map as well as some insight into the decisions that auto-configuration made when populating the Spring application</w:t>
      </w:r>
      <w:r>
        <w:rPr>
          <w:spacing w:val="3"/>
          <w:w w:val="110"/>
        </w:rPr>
        <w:t xml:space="preserve"> </w:t>
      </w:r>
      <w:r>
        <w:rPr>
          <w:w w:val="110"/>
        </w:rPr>
        <w:t>context.</w:t>
      </w:r>
    </w:p>
    <w:p>
      <w:pPr>
        <w:spacing w:before="108"/>
        <w:ind w:left="823" w:right="0" w:firstLine="0"/>
        <w:jc w:val="both"/>
        <w:rPr>
          <w:rFonts w:hint="default" w:ascii="Calibri" w:hAnsi="Calibri" w:eastAsia="Calibri" w:cs="Calibri"/>
          <w:sz w:val="16"/>
          <w:szCs w:val="16"/>
        </w:rPr>
      </w:pPr>
      <w:bookmarkStart w:id="365" w:name="_bookmark302"/>
      <w:bookmarkEnd w:id="365"/>
      <w:r>
        <w:rPr>
          <w:rFonts w:ascii="Calibri"/>
          <w:b/>
          <w:color w:val="214766"/>
          <w:w w:val="110"/>
          <w:sz w:val="16"/>
        </w:rPr>
        <w:t>GETTING A BEAN WIRING</w:t>
      </w:r>
      <w:r>
        <w:rPr>
          <w:rFonts w:ascii="Calibri"/>
          <w:b/>
          <w:color w:val="214766"/>
          <w:spacing w:val="1"/>
          <w:w w:val="110"/>
          <w:sz w:val="16"/>
        </w:rPr>
        <w:t xml:space="preserve"> </w:t>
      </w:r>
      <w:r>
        <w:rPr>
          <w:rFonts w:ascii="Calibri"/>
          <w:b/>
          <w:color w:val="214766"/>
          <w:w w:val="110"/>
          <w:sz w:val="16"/>
        </w:rPr>
        <w:t>REPORT</w:t>
      </w:r>
    </w:p>
    <w:p>
      <w:pPr>
        <w:pStyle w:val="11"/>
        <w:spacing w:before="27" w:line="264" w:lineRule="auto"/>
        <w:ind w:right="113"/>
        <w:jc w:val="both"/>
      </w:pPr>
      <w:r>
        <w:rPr>
          <w:w w:val="110"/>
        </w:rPr>
        <w:t>The</w:t>
      </w:r>
      <w:r>
        <w:rPr>
          <w:spacing w:val="-30"/>
          <w:w w:val="110"/>
        </w:rPr>
        <w:t xml:space="preserve"> </w:t>
      </w:r>
      <w:r>
        <w:rPr>
          <w:w w:val="110"/>
        </w:rPr>
        <w:t>most</w:t>
      </w:r>
      <w:r>
        <w:rPr>
          <w:spacing w:val="-30"/>
          <w:w w:val="110"/>
        </w:rPr>
        <w:t xml:space="preserve"> </w:t>
      </w:r>
      <w:r>
        <w:rPr>
          <w:w w:val="110"/>
        </w:rPr>
        <w:t>essential</w:t>
      </w:r>
      <w:r>
        <w:rPr>
          <w:spacing w:val="-30"/>
          <w:w w:val="110"/>
        </w:rPr>
        <w:t xml:space="preserve"> </w:t>
      </w:r>
      <w:r>
        <w:rPr>
          <w:w w:val="110"/>
        </w:rPr>
        <w:t>endpoint</w:t>
      </w:r>
      <w:r>
        <w:rPr>
          <w:spacing w:val="-30"/>
          <w:w w:val="110"/>
        </w:rPr>
        <w:t xml:space="preserve"> </w:t>
      </w:r>
      <w:r>
        <w:rPr>
          <w:w w:val="110"/>
        </w:rPr>
        <w:t>for</w:t>
      </w:r>
      <w:r>
        <w:rPr>
          <w:spacing w:val="-30"/>
          <w:w w:val="110"/>
        </w:rPr>
        <w:t xml:space="preserve"> </w:t>
      </w:r>
      <w:r>
        <w:rPr>
          <w:w w:val="110"/>
        </w:rPr>
        <w:t>exploring</w:t>
      </w:r>
      <w:r>
        <w:rPr>
          <w:spacing w:val="-30"/>
          <w:w w:val="110"/>
        </w:rPr>
        <w:t xml:space="preserve"> </w:t>
      </w:r>
      <w:r>
        <w:rPr>
          <w:w w:val="110"/>
        </w:rPr>
        <w:t>an</w:t>
      </w:r>
      <w:r>
        <w:rPr>
          <w:spacing w:val="-30"/>
          <w:w w:val="110"/>
        </w:rPr>
        <w:t xml:space="preserve"> </w:t>
      </w:r>
      <w:r>
        <w:rPr>
          <w:w w:val="110"/>
        </w:rPr>
        <w:t>application’s</w:t>
      </w:r>
      <w:r>
        <w:rPr>
          <w:spacing w:val="-30"/>
          <w:w w:val="110"/>
        </w:rPr>
        <w:t xml:space="preserve"> </w:t>
      </w:r>
      <w:r>
        <w:rPr>
          <w:w w:val="110"/>
        </w:rPr>
        <w:t>Spring</w:t>
      </w:r>
      <w:r>
        <w:rPr>
          <w:spacing w:val="-30"/>
          <w:w w:val="110"/>
        </w:rPr>
        <w:t xml:space="preserve"> </w:t>
      </w:r>
      <w:r>
        <w:rPr>
          <w:w w:val="110"/>
        </w:rPr>
        <w:t>context</w:t>
      </w:r>
      <w:r>
        <w:rPr>
          <w:spacing w:val="-30"/>
          <w:w w:val="110"/>
        </w:rPr>
        <w:t xml:space="preserve"> </w:t>
      </w:r>
      <w:r>
        <w:rPr>
          <w:w w:val="110"/>
        </w:rPr>
        <w:t>is</w:t>
      </w:r>
      <w:r>
        <w:rPr>
          <w:spacing w:val="-30"/>
          <w:w w:val="110"/>
        </w:rPr>
        <w:t xml:space="preserve"> </w:t>
      </w:r>
      <w:r>
        <w:rPr>
          <w:w w:val="110"/>
        </w:rPr>
        <w:t>the</w:t>
      </w:r>
      <w:r>
        <w:rPr>
          <w:spacing w:val="-31"/>
          <w:w w:val="110"/>
        </w:rPr>
        <w:t xml:space="preserve"> </w:t>
      </w:r>
      <w:r>
        <w:rPr>
          <w:rFonts w:hint="default" w:ascii="Courier New" w:hAnsi="Courier New" w:eastAsia="Courier New" w:cs="Courier New"/>
          <w:spacing w:val="-2"/>
          <w:w w:val="110"/>
          <w:sz w:val="19"/>
          <w:szCs w:val="19"/>
        </w:rPr>
        <w:t xml:space="preserve">/beans </w:t>
      </w:r>
      <w:r>
        <w:rPr>
          <w:w w:val="110"/>
        </w:rPr>
        <w:t xml:space="preserve">endpoint. This endpoint returns a </w:t>
      </w:r>
      <w:r>
        <w:rPr>
          <w:w w:val="110"/>
          <w:sz w:val="18"/>
          <w:szCs w:val="18"/>
        </w:rPr>
        <w:t xml:space="preserve">JSON </w:t>
      </w:r>
      <w:r>
        <w:rPr>
          <w:w w:val="110"/>
        </w:rPr>
        <w:t>document describing every single bean in</w:t>
      </w:r>
      <w:r>
        <w:rPr>
          <w:spacing w:val="-37"/>
          <w:w w:val="110"/>
        </w:rPr>
        <w:t xml:space="preserve"> </w:t>
      </w:r>
      <w:r>
        <w:rPr>
          <w:w w:val="110"/>
        </w:rPr>
        <w:t>the application</w:t>
      </w:r>
      <w:r>
        <w:rPr>
          <w:spacing w:val="-12"/>
          <w:w w:val="110"/>
        </w:rPr>
        <w:t xml:space="preserve"> </w:t>
      </w:r>
      <w:r>
        <w:rPr>
          <w:w w:val="110"/>
        </w:rPr>
        <w:t>context,</w:t>
      </w:r>
      <w:r>
        <w:rPr>
          <w:spacing w:val="-12"/>
          <w:w w:val="110"/>
        </w:rPr>
        <w:t xml:space="preserve"> </w:t>
      </w:r>
      <w:r>
        <w:rPr>
          <w:w w:val="110"/>
        </w:rPr>
        <w:t>its</w:t>
      </w:r>
      <w:r>
        <w:rPr>
          <w:spacing w:val="-12"/>
          <w:w w:val="110"/>
        </w:rPr>
        <w:t xml:space="preserve"> </w:t>
      </w:r>
      <w:r>
        <w:rPr>
          <w:w w:val="110"/>
        </w:rPr>
        <w:t>Java</w:t>
      </w:r>
      <w:r>
        <w:rPr>
          <w:spacing w:val="-12"/>
          <w:w w:val="110"/>
        </w:rPr>
        <w:t xml:space="preserve"> </w:t>
      </w:r>
      <w:r>
        <w:rPr>
          <w:w w:val="110"/>
        </w:rPr>
        <w:t>type,</w:t>
      </w:r>
      <w:r>
        <w:rPr>
          <w:spacing w:val="-12"/>
          <w:w w:val="110"/>
        </w:rPr>
        <w:t xml:space="preserve"> </w:t>
      </w:r>
      <w:r>
        <w:rPr>
          <w:w w:val="110"/>
        </w:rPr>
        <w:t>and</w:t>
      </w:r>
      <w:r>
        <w:rPr>
          <w:spacing w:val="-12"/>
          <w:w w:val="110"/>
        </w:rPr>
        <w:t xml:space="preserve"> </w:t>
      </w:r>
      <w:r>
        <w:rPr>
          <w:w w:val="110"/>
        </w:rPr>
        <w:t>any</w:t>
      </w:r>
      <w:r>
        <w:rPr>
          <w:spacing w:val="-12"/>
          <w:w w:val="110"/>
        </w:rPr>
        <w:t xml:space="preserve"> </w:t>
      </w:r>
      <w:r>
        <w:rPr>
          <w:w w:val="110"/>
        </w:rPr>
        <w:t>of</w:t>
      </w:r>
      <w:r>
        <w:rPr>
          <w:spacing w:val="-11"/>
          <w:w w:val="110"/>
        </w:rPr>
        <w:t xml:space="preserve"> </w:t>
      </w:r>
      <w:r>
        <w:rPr>
          <w:w w:val="110"/>
        </w:rPr>
        <w:t>the</w:t>
      </w:r>
      <w:r>
        <w:rPr>
          <w:spacing w:val="-12"/>
          <w:w w:val="110"/>
        </w:rPr>
        <w:t xml:space="preserve"> </w:t>
      </w:r>
      <w:r>
        <w:rPr>
          <w:w w:val="110"/>
        </w:rPr>
        <w:t>other</w:t>
      </w:r>
      <w:r>
        <w:rPr>
          <w:spacing w:val="-12"/>
          <w:w w:val="110"/>
        </w:rPr>
        <w:t xml:space="preserve"> </w:t>
      </w:r>
      <w:r>
        <w:rPr>
          <w:w w:val="110"/>
        </w:rPr>
        <w:t>beans</w:t>
      </w:r>
      <w:r>
        <w:rPr>
          <w:spacing w:val="-12"/>
          <w:w w:val="110"/>
        </w:rPr>
        <w:t xml:space="preserve"> </w:t>
      </w:r>
      <w:r>
        <w:rPr>
          <w:spacing w:val="-3"/>
          <w:w w:val="110"/>
        </w:rPr>
        <w:t>it’s</w:t>
      </w:r>
      <w:r>
        <w:rPr>
          <w:spacing w:val="-12"/>
          <w:w w:val="110"/>
        </w:rPr>
        <w:t xml:space="preserve"> </w:t>
      </w:r>
      <w:r>
        <w:rPr>
          <w:w w:val="110"/>
        </w:rPr>
        <w:t>injected</w:t>
      </w:r>
      <w:r>
        <w:rPr>
          <w:spacing w:val="-12"/>
          <w:w w:val="110"/>
        </w:rPr>
        <w:t xml:space="preserve"> </w:t>
      </w:r>
      <w:r>
        <w:rPr>
          <w:w w:val="110"/>
        </w:rPr>
        <w:t>with.</w:t>
      </w:r>
      <w:r>
        <w:rPr>
          <w:spacing w:val="-12"/>
          <w:w w:val="110"/>
        </w:rPr>
        <w:t xml:space="preserve"> </w:t>
      </w:r>
      <w:r>
        <w:rPr>
          <w:w w:val="110"/>
        </w:rPr>
        <w:t>By</w:t>
      </w:r>
      <w:r>
        <w:rPr>
          <w:spacing w:val="-12"/>
          <w:w w:val="110"/>
        </w:rPr>
        <w:t xml:space="preserve"> </w:t>
      </w:r>
      <w:r>
        <w:rPr>
          <w:w w:val="110"/>
        </w:rPr>
        <w:t>per- forming</w:t>
      </w:r>
      <w:r>
        <w:rPr>
          <w:spacing w:val="-17"/>
          <w:w w:val="110"/>
        </w:rPr>
        <w:t xml:space="preserve"> </w:t>
      </w:r>
      <w:r>
        <w:rPr>
          <w:w w:val="110"/>
        </w:rPr>
        <w:t>a</w:t>
      </w:r>
      <w:r>
        <w:rPr>
          <w:spacing w:val="-17"/>
          <w:w w:val="110"/>
        </w:rPr>
        <w:t xml:space="preserve"> </w:t>
      </w:r>
      <w:r>
        <w:rPr>
          <w:rFonts w:hint="default" w:ascii="Courier New" w:hAnsi="Courier New" w:eastAsia="Courier New" w:cs="Courier New"/>
          <w:w w:val="110"/>
          <w:sz w:val="19"/>
          <w:szCs w:val="19"/>
        </w:rPr>
        <w:t>GET</w:t>
      </w:r>
      <w:r>
        <w:rPr>
          <w:rFonts w:hint="default" w:ascii="Courier New" w:hAnsi="Courier New" w:eastAsia="Courier New" w:cs="Courier New"/>
          <w:spacing w:val="-87"/>
          <w:w w:val="110"/>
          <w:sz w:val="19"/>
          <w:szCs w:val="19"/>
        </w:rPr>
        <w:t xml:space="preserve"> </w:t>
      </w:r>
      <w:r>
        <w:rPr>
          <w:w w:val="110"/>
        </w:rPr>
        <w:t>request</w:t>
      </w:r>
      <w:r>
        <w:rPr>
          <w:spacing w:val="-17"/>
          <w:w w:val="110"/>
        </w:rPr>
        <w:t xml:space="preserve"> </w:t>
      </w:r>
      <w:r>
        <w:rPr>
          <w:w w:val="110"/>
        </w:rPr>
        <w:t>to</w:t>
      </w:r>
      <w:r>
        <w:rPr>
          <w:spacing w:val="-17"/>
          <w:w w:val="110"/>
        </w:rPr>
        <w:t xml:space="preserve"> </w:t>
      </w:r>
      <w:r>
        <w:rPr>
          <w:rFonts w:hint="default" w:ascii="Courier New" w:hAnsi="Courier New" w:eastAsia="Courier New" w:cs="Courier New"/>
          <w:w w:val="110"/>
          <w:sz w:val="19"/>
          <w:szCs w:val="19"/>
        </w:rPr>
        <w:t>/beans</w:t>
      </w:r>
      <w:r>
        <w:rPr>
          <w:rFonts w:hint="default" w:ascii="Courier New" w:hAnsi="Courier New" w:eastAsia="Courier New" w:cs="Courier New"/>
          <w:spacing w:val="-88"/>
          <w:w w:val="110"/>
          <w:sz w:val="19"/>
          <w:szCs w:val="19"/>
        </w:rPr>
        <w:t xml:space="preserve"> </w:t>
      </w:r>
      <w:r>
        <w:rPr>
          <w:w w:val="110"/>
        </w:rPr>
        <w:t>(http://localhost:8080/beans</w:t>
      </w:r>
      <w:r>
        <w:rPr>
          <w:spacing w:val="-17"/>
          <w:w w:val="110"/>
        </w:rPr>
        <w:t xml:space="preserve"> </w:t>
      </w:r>
      <w:r>
        <w:rPr>
          <w:w w:val="110"/>
        </w:rPr>
        <w:t>when</w:t>
      </w:r>
      <w:r>
        <w:rPr>
          <w:spacing w:val="-17"/>
          <w:w w:val="110"/>
        </w:rPr>
        <w:t xml:space="preserve"> </w:t>
      </w:r>
      <w:r>
        <w:rPr>
          <w:w w:val="110"/>
        </w:rPr>
        <w:t>running</w:t>
      </w:r>
      <w:r>
        <w:rPr>
          <w:spacing w:val="-17"/>
          <w:w w:val="110"/>
        </w:rPr>
        <w:t xml:space="preserve"> </w:t>
      </w:r>
      <w:r>
        <w:rPr>
          <w:w w:val="110"/>
        </w:rPr>
        <w:t>locally), you’ll</w:t>
      </w:r>
      <w:r>
        <w:rPr>
          <w:spacing w:val="-21"/>
          <w:w w:val="110"/>
        </w:rPr>
        <w:t xml:space="preserve"> </w:t>
      </w:r>
      <w:r>
        <w:rPr>
          <w:w w:val="110"/>
        </w:rPr>
        <w:t>be</w:t>
      </w:r>
      <w:r>
        <w:rPr>
          <w:spacing w:val="-21"/>
          <w:w w:val="110"/>
        </w:rPr>
        <w:t xml:space="preserve"> </w:t>
      </w:r>
      <w:r>
        <w:rPr>
          <w:w w:val="110"/>
        </w:rPr>
        <w:t>given</w:t>
      </w:r>
      <w:r>
        <w:rPr>
          <w:spacing w:val="-21"/>
          <w:w w:val="110"/>
        </w:rPr>
        <w:t xml:space="preserve"> </w:t>
      </w:r>
      <w:r>
        <w:rPr>
          <w:w w:val="110"/>
        </w:rPr>
        <w:t>information</w:t>
      </w:r>
      <w:r>
        <w:rPr>
          <w:spacing w:val="-21"/>
          <w:w w:val="110"/>
        </w:rPr>
        <w:t xml:space="preserve"> </w:t>
      </w:r>
      <w:r>
        <w:rPr>
          <w:w w:val="110"/>
        </w:rPr>
        <w:t>similar</w:t>
      </w:r>
      <w:r>
        <w:rPr>
          <w:spacing w:val="-21"/>
          <w:w w:val="110"/>
        </w:rPr>
        <w:t xml:space="preserve"> </w:t>
      </w:r>
      <w:r>
        <w:rPr>
          <w:w w:val="110"/>
        </w:rPr>
        <w:t>to</w:t>
      </w:r>
      <w:r>
        <w:rPr>
          <w:spacing w:val="-21"/>
          <w:w w:val="110"/>
        </w:rPr>
        <w:t xml:space="preserve"> </w:t>
      </w:r>
      <w:r>
        <w:rPr>
          <w:w w:val="110"/>
        </w:rPr>
        <w:t>what’s</w:t>
      </w:r>
      <w:r>
        <w:rPr>
          <w:spacing w:val="-21"/>
          <w:w w:val="110"/>
        </w:rPr>
        <w:t xml:space="preserve"> </w:t>
      </w:r>
      <w:r>
        <w:rPr>
          <w:w w:val="110"/>
        </w:rPr>
        <w:t>shown</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following</w:t>
      </w:r>
      <w:r>
        <w:rPr>
          <w:spacing w:val="-21"/>
          <w:w w:val="110"/>
        </w:rPr>
        <w:t xml:space="preserve"> </w:t>
      </w:r>
      <w:r>
        <w:rPr>
          <w:w w:val="110"/>
        </w:rPr>
        <w:t>listing.</w:t>
      </w:r>
    </w:p>
    <w:p>
      <w:pPr>
        <w:spacing w:before="10" w:line="240" w:lineRule="auto"/>
        <w:ind w:right="0"/>
        <w:rPr>
          <w:rFonts w:hint="default" w:ascii="Times New Roman" w:hAnsi="Times New Roman" w:eastAsia="Times New Roman" w:cs="Times New Roman"/>
          <w:sz w:val="21"/>
          <w:szCs w:val="21"/>
        </w:rPr>
      </w:pPr>
    </w:p>
    <w:p>
      <w:pPr>
        <w:tabs>
          <w:tab w:val="left" w:pos="8263"/>
        </w:tabs>
        <w:spacing w:before="73"/>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7.1     The </w:t>
      </w:r>
      <w:r>
        <w:rPr>
          <w:rFonts w:ascii="Courier New"/>
          <w:b/>
          <w:color w:val="FFFFFF"/>
          <w:w w:val="105"/>
          <w:sz w:val="19"/>
          <w:shd w:val="clear" w:color="auto" w:fill="214766"/>
        </w:rPr>
        <w:t xml:space="preserve">/beans </w:t>
      </w:r>
      <w:r>
        <w:rPr>
          <w:rFonts w:ascii="Calibri"/>
          <w:b/>
          <w:color w:val="FFFFFF"/>
          <w:w w:val="105"/>
          <w:sz w:val="18"/>
          <w:shd w:val="clear" w:color="auto" w:fill="214766"/>
        </w:rPr>
        <w:t xml:space="preserve">endpoint exposes the beans in the Spring application </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context</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9"/>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1206" w:right="102" w:firstLine="0"/>
        <w:jc w:val="left"/>
        <w:rPr>
          <w:rFonts w:hint="default" w:ascii="Courier New" w:hAnsi="Courier New" w:eastAsia="Courier New" w:cs="Courier New"/>
          <w:sz w:val="16"/>
          <w:szCs w:val="16"/>
        </w:rPr>
      </w:pPr>
      <w:r>
        <w:rPr>
          <w:rFonts w:ascii="Courier New"/>
          <w:sz w:val="16"/>
        </w:rPr>
        <w:t>"beans":</w:t>
      </w:r>
      <w:r>
        <w:rPr>
          <w:rFonts w:ascii="Courier New"/>
          <w:spacing w:val="-3"/>
          <w:sz w:val="16"/>
        </w:rPr>
        <w:t xml:space="preserve"> </w:t>
      </w:r>
      <w:r>
        <w:rPr>
          <w:rFonts w:ascii="Courier New"/>
          <w:sz w:val="16"/>
        </w:rPr>
        <w:t>[</w:t>
      </w:r>
    </w:p>
    <w:p>
      <w:pPr>
        <w:spacing w:before="18"/>
        <w:ind w:left="1398"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001"/>
        </w:tabs>
        <w:spacing w:before="56"/>
        <w:ind w:left="2784" w:right="0" w:firstLine="0"/>
        <w:jc w:val="left"/>
        <w:rPr>
          <w:rFonts w:hint="default" w:ascii="Times New Roman" w:hAnsi="Times New Roman" w:eastAsia="Times New Roman" w:cs="Times New Roman"/>
          <w:sz w:val="18"/>
          <w:szCs w:val="18"/>
        </w:rPr>
      </w:pP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127</w:t>
      </w:r>
    </w:p>
    <w:p>
      <w:pPr>
        <w:spacing w:after="0"/>
        <w:jc w:val="left"/>
        <w:rPr>
          <w:rFonts w:hint="default" w:ascii="Times New Roman" w:hAnsi="Times New Roman" w:eastAsia="Times New Roman" w:cs="Times New Roman"/>
          <w:sz w:val="18"/>
          <w:szCs w:val="18"/>
        </w:rPr>
        <w:sectPr>
          <w:pgSz w:w="10620" w:h="13320"/>
          <w:pgMar w:top="440" w:right="740" w:bottom="260" w:left="1480" w:header="0" w:footer="62" w:gutter="0"/>
        </w:sectPr>
      </w:pPr>
    </w:p>
    <w:p>
      <w:pPr>
        <w:tabs>
          <w:tab w:val="left" w:pos="3952"/>
          <w:tab w:val="left" w:pos="4344"/>
        </w:tabs>
        <w:spacing w:before="346" w:line="266" w:lineRule="auto"/>
        <w:ind w:left="1331" w:right="0" w:firstLine="0"/>
        <w:jc w:val="left"/>
        <w:rPr>
          <w:rFonts w:hint="default" w:ascii="Courier New" w:hAnsi="Courier New" w:eastAsia="Courier New" w:cs="Courier New"/>
          <w:sz w:val="16"/>
          <w:szCs w:val="16"/>
        </w:rPr>
      </w:pPr>
      <w:r>
        <w:pict>
          <v:group id="_x0000_s3117" o:spid="_x0000_s3117" o:spt="203" style="position:absolute;left:0pt;margin-left:267.3pt;margin-top:20.7pt;height:4.2pt;width:4.6pt;mso-position-horizontal-relative:page;z-index:-399360;mso-width-relative:page;mso-height-relative:page;" coordorigin="5347,414" coordsize="92,84">
            <o:lock v:ext="edit"/>
            <v:shape id="_x0000_s3118" o:spid="_x0000_s3118" style="position:absolute;left:5347;top:414;height:84;width:92;" fillcolor="#000000" filled="t" stroked="f" coordorigin="5347,414" coordsize="92,84" path="m5438,457l5433,457,5433,491,5436,492,5434,497,5438,498,5438,457xe">
              <v:path arrowok="t"/>
              <v:fill on="t" focussize="0,0"/>
              <v:stroke on="f"/>
              <v:imagedata o:title=""/>
              <o:lock v:ext="edit"/>
            </v:shape>
            <v:shape id="_x0000_s3119" o:spid="_x0000_s3119" style="position:absolute;left:5347;top:414;height:84;width:92;" fillcolor="#000000" filled="t" stroked="f" coordorigin="5347,414" coordsize="92,84" path="m5352,455l5347,457,5352,459,5434,497,5433,495,5433,491,5363,459,5354,459,5352,455xe">
              <v:path arrowok="t"/>
              <v:fill on="t" focussize="0,0"/>
              <v:stroke on="f"/>
              <v:imagedata o:title=""/>
              <o:lock v:ext="edit"/>
            </v:shape>
            <v:shape id="_x0000_s3120" o:spid="_x0000_s3120" style="position:absolute;left:5347;top:414;height:84;width:92;" fillcolor="#000000" filled="t" stroked="f" coordorigin="5347,414" coordsize="92,84" path="m5433,491l5433,495,5434,497,5436,492,5433,491xe">
              <v:path arrowok="t"/>
              <v:fill on="t" focussize="0,0"/>
              <v:stroke on="f"/>
              <v:imagedata o:title=""/>
              <o:lock v:ext="edit"/>
            </v:shape>
            <v:shape id="_x0000_s3121" o:spid="_x0000_s3121" style="position:absolute;left:5347;top:414;height:84;width:92;" fillcolor="#000000" filled="t" stroked="f" coordorigin="5347,414" coordsize="92,84" path="m5438,414l5434,416,5352,455,5354,459,5358,457,5354,455,5363,455,5436,420,5438,419,5438,414xe">
              <v:path arrowok="t"/>
              <v:fill on="t" focussize="0,0"/>
              <v:stroke on="f"/>
              <v:imagedata o:title=""/>
              <o:lock v:ext="edit"/>
            </v:shape>
            <v:shape id="_x0000_s3122" o:spid="_x0000_s3122" style="position:absolute;left:5347;top:414;height:84;width:92;" fillcolor="#000000" filled="t" stroked="f" coordorigin="5347,414" coordsize="92,84" path="m5358,457l5354,459,5363,459,5358,457xe">
              <v:path arrowok="t"/>
              <v:fill on="t" focussize="0,0"/>
              <v:stroke on="f"/>
              <v:imagedata o:title=""/>
              <o:lock v:ext="edit"/>
            </v:shape>
            <v:shape id="_x0000_s3123" o:spid="_x0000_s3123" style="position:absolute;left:5347;top:414;height:84;width:92;" fillcolor="#000000" filled="t" stroked="f" coordorigin="5347,414" coordsize="92,84" path="m5363,455l5354,455,5358,457,5363,455xe">
              <v:path arrowok="t"/>
              <v:fill on="t" focussize="0,0"/>
              <v:stroke on="f"/>
              <v:imagedata o:title=""/>
              <o:lock v:ext="edit"/>
            </v:shape>
          </v:group>
        </w:pict>
      </w:r>
      <w:r>
        <w:rPr>
          <w:rFonts w:ascii="Courier New"/>
          <w:sz w:val="16"/>
        </w:rPr>
        <w:t>"bean":</w:t>
      </w:r>
      <w:r>
        <w:rPr>
          <w:rFonts w:ascii="Courier New"/>
          <w:spacing w:val="-6"/>
          <w:sz w:val="16"/>
        </w:rPr>
        <w:t xml:space="preserve"> </w:t>
      </w:r>
      <w:r>
        <w:rPr>
          <w:rFonts w:ascii="Courier New"/>
          <w:sz w:val="16"/>
        </w:rPr>
        <w:t>"application",</w:t>
      </w:r>
      <w:r>
        <w:rPr>
          <w:rFonts w:ascii="Courier New"/>
          <w:sz w:val="16"/>
        </w:rPr>
        <w:tab/>
      </w:r>
      <w:r>
        <w:rPr>
          <w:rFonts w:ascii="Courier New"/>
          <w:w w:val="99"/>
          <w:sz w:val="16"/>
          <w:u w:val="single" w:color="000000"/>
        </w:rPr>
        <w:t xml:space="preserve"> </w:t>
      </w:r>
      <w:r>
        <w:rPr>
          <w:rFonts w:ascii="Courier New"/>
          <w:sz w:val="16"/>
          <w:u w:val="single" w:color="000000"/>
        </w:rPr>
        <w:tab/>
      </w:r>
      <w:r>
        <w:rPr>
          <w:rFonts w:ascii="Courier New"/>
          <w:w w:val="19"/>
          <w:sz w:val="16"/>
          <w:u w:val="single" w:color="000000"/>
        </w:rPr>
        <w:t xml:space="preserve"> </w:t>
      </w:r>
      <w:r>
        <w:rPr>
          <w:rFonts w:ascii="Courier New"/>
          <w:sz w:val="16"/>
        </w:rPr>
        <w:t xml:space="preserve"> "dependencies":</w:t>
      </w:r>
      <w:r>
        <w:rPr>
          <w:rFonts w:ascii="Courier New"/>
          <w:spacing w:val="-5"/>
          <w:sz w:val="16"/>
        </w:rPr>
        <w:t xml:space="preserve"> </w:t>
      </w:r>
      <w:r>
        <w:rPr>
          <w:rFonts w:ascii="Courier New"/>
          <w:sz w:val="16"/>
        </w:rPr>
        <w:t>[],</w:t>
      </w:r>
    </w:p>
    <w:p>
      <w:pPr>
        <w:spacing w:before="0" w:line="264" w:lineRule="auto"/>
        <w:ind w:left="1331" w:right="1002" w:firstLine="0"/>
        <w:jc w:val="left"/>
        <w:rPr>
          <w:rFonts w:hint="default" w:ascii="Courier New" w:hAnsi="Courier New" w:eastAsia="Courier New" w:cs="Courier New"/>
          <w:sz w:val="16"/>
          <w:szCs w:val="16"/>
        </w:rPr>
      </w:pPr>
      <w:r>
        <w:rPr>
          <w:rFonts w:ascii="Courier New"/>
          <w:sz w:val="16"/>
        </w:rPr>
        <w:t>"resource": "null", "scope":</w:t>
      </w:r>
      <w:r>
        <w:rPr>
          <w:rFonts w:ascii="Courier New"/>
          <w:spacing w:val="-6"/>
          <w:sz w:val="16"/>
        </w:rPr>
        <w:t xml:space="preserve"> </w:t>
      </w:r>
      <w:r>
        <w:rPr>
          <w:rFonts w:ascii="Courier New"/>
          <w:sz w:val="16"/>
        </w:rPr>
        <w:t>"singleton",</w:t>
      </w:r>
    </w:p>
    <w:p>
      <w:pPr>
        <w:spacing w:before="328"/>
        <w:ind w:left="75" w:right="-14" w:firstLine="0"/>
        <w:jc w:val="left"/>
        <w:rPr>
          <w:rFonts w:hint="default" w:ascii="Calibri" w:hAnsi="Calibri" w:eastAsia="Calibri" w:cs="Calibri"/>
          <w:sz w:val="18"/>
          <w:szCs w:val="18"/>
        </w:rPr>
      </w:pPr>
      <w:r>
        <w:rPr>
          <w:w w:val="95"/>
        </w:rPr>
        <w:br w:type="column"/>
      </w:r>
      <w:r>
        <w:rPr>
          <w:rFonts w:ascii="Calibri"/>
          <w:b/>
          <w:w w:val="95"/>
          <w:sz w:val="18"/>
        </w:rPr>
        <w:t>Bean</w:t>
      </w:r>
      <w:r>
        <w:rPr>
          <w:rFonts w:ascii="Calibri"/>
          <w:b/>
          <w:spacing w:val="-9"/>
          <w:w w:val="95"/>
          <w:sz w:val="18"/>
        </w:rPr>
        <w:t xml:space="preserve"> </w:t>
      </w:r>
      <w:r>
        <w:rPr>
          <w:rFonts w:ascii="Calibri"/>
          <w:b/>
          <w:w w:val="95"/>
          <w:sz w:val="18"/>
        </w:rPr>
        <w:t>ID</w:t>
      </w:r>
    </w:p>
    <w:p>
      <w:pPr>
        <w:spacing w:before="791"/>
        <w:ind w:left="505" w:right="0" w:firstLine="0"/>
        <w:jc w:val="left"/>
        <w:rPr>
          <w:rFonts w:hint="default" w:ascii="Calibri" w:hAnsi="Calibri" w:eastAsia="Calibri" w:cs="Calibri"/>
          <w:sz w:val="18"/>
          <w:szCs w:val="18"/>
        </w:rPr>
      </w:pPr>
      <w:r>
        <w:rPr>
          <w:w w:val="90"/>
        </w:rPr>
        <w:br w:type="column"/>
      </w:r>
      <w:r>
        <w:rPr>
          <w:rFonts w:ascii="Calibri"/>
          <w:b/>
          <w:w w:val="90"/>
          <w:sz w:val="18"/>
        </w:rPr>
        <w:t>Resource</w:t>
      </w:r>
      <w:r>
        <w:rPr>
          <w:rFonts w:ascii="Calibri"/>
          <w:b/>
          <w:spacing w:val="17"/>
          <w:w w:val="90"/>
          <w:sz w:val="18"/>
        </w:rPr>
        <w:t xml:space="preserve"> </w:t>
      </w:r>
      <w:r>
        <w:rPr>
          <w:rFonts w:ascii="Calibri"/>
          <w:b/>
          <w:w w:val="90"/>
          <w:sz w:val="18"/>
        </w:rPr>
        <w:t>file</w:t>
      </w:r>
    </w:p>
    <w:p>
      <w:pPr>
        <w:spacing w:after="0"/>
        <w:jc w:val="left"/>
        <w:rPr>
          <w:rFonts w:hint="default" w:ascii="Calibri" w:hAnsi="Calibri" w:eastAsia="Calibri" w:cs="Calibri"/>
          <w:sz w:val="18"/>
          <w:szCs w:val="18"/>
        </w:rPr>
        <w:sectPr>
          <w:type w:val="continuous"/>
          <w:pgSz w:w="10620" w:h="13320"/>
          <w:pgMar w:top="1260" w:right="740" w:bottom="0" w:left="1480" w:header="720" w:footer="720" w:gutter="0"/>
          <w:cols w:equalWidth="0" w:num="3">
            <w:col w:w="4364" w:space="40"/>
            <w:col w:w="623" w:space="40"/>
            <w:col w:w="3333"/>
          </w:cols>
        </w:sectPr>
      </w:pPr>
    </w:p>
    <w:p>
      <w:pPr>
        <w:spacing w:before="1"/>
        <w:ind w:left="1331" w:right="0" w:firstLine="0"/>
        <w:jc w:val="left"/>
        <w:rPr>
          <w:rFonts w:hint="default" w:ascii="Courier New" w:hAnsi="Courier New" w:eastAsia="Courier New" w:cs="Courier New"/>
          <w:sz w:val="16"/>
          <w:szCs w:val="16"/>
        </w:rPr>
      </w:pPr>
      <w:r>
        <w:pict>
          <v:group id="_x0000_s3124" o:spid="_x0000_s3124" o:spt="203" style="position:absolute;left:0pt;margin-left:313.65pt;margin-top:-15.85pt;height:12.35pt;width:33.35pt;mso-position-horizontal-relative:page;z-index:8192;mso-width-relative:page;mso-height-relative:page;" coordorigin="6274,-318" coordsize="667,247">
            <o:lock v:ext="edit"/>
            <v:group id="_x0000_s3125" o:spid="_x0000_s3125" o:spt="203" style="position:absolute;left:6274;top:-156;height:85;width:92;" coordorigin="6274,-156" coordsize="92,85">
              <o:lock v:ext="edit"/>
              <v:shape id="_x0000_s3126" o:spid="_x0000_s3126" style="position:absolute;left:6274;top:-156;height:85;width:92;" fillcolor="#000000" filled="t" stroked="f" coordorigin="6274,-156" coordsize="92,85" path="m6365,-113l6360,-113,6360,-78,6363,-77,6361,-73,6365,-71,6365,-113xe">
                <v:path arrowok="t"/>
                <v:fill on="t" focussize="0,0"/>
                <v:stroke on="f"/>
                <v:imagedata o:title=""/>
                <o:lock v:ext="edit"/>
              </v:shape>
              <v:shape id="_x0000_s3127" o:spid="_x0000_s3127" style="position:absolute;left:6274;top:-156;height:85;width:92;" fillcolor="#000000" filled="t" stroked="f" coordorigin="6274,-156" coordsize="92,85" path="m6279,-115l6274,-113,6279,-111,6361,-73,6360,-75,6360,-78,6290,-111,6281,-111,6279,-115xe">
                <v:path arrowok="t"/>
                <v:fill on="t" focussize="0,0"/>
                <v:stroke on="f"/>
                <v:imagedata o:title=""/>
                <o:lock v:ext="edit"/>
              </v:shape>
              <v:shape id="_x0000_s3128" o:spid="_x0000_s3128" style="position:absolute;left:6274;top:-156;height:85;width:92;" fillcolor="#000000" filled="t" stroked="f" coordorigin="6274,-156" coordsize="92,85" path="m6360,-78l6360,-75,6361,-73,6363,-77,6360,-78xe">
                <v:path arrowok="t"/>
                <v:fill on="t" focussize="0,0"/>
                <v:stroke on="f"/>
                <v:imagedata o:title=""/>
                <o:lock v:ext="edit"/>
              </v:shape>
              <v:shape id="_x0000_s3129" o:spid="_x0000_s3129" style="position:absolute;left:6274;top:-156;height:85;width:92;" fillcolor="#000000" filled="t" stroked="f" coordorigin="6274,-156" coordsize="92,85" path="m6365,-156l6361,-154,6279,-115,6281,-111,6285,-113,6281,-115,6290,-115,6363,-150,6365,-151,6365,-156xe">
                <v:path arrowok="t"/>
                <v:fill on="t" focussize="0,0"/>
                <v:stroke on="f"/>
                <v:imagedata o:title=""/>
                <o:lock v:ext="edit"/>
              </v:shape>
              <v:shape id="_x0000_s3130" o:spid="_x0000_s3130" style="position:absolute;left:6274;top:-156;height:85;width:92;" fillcolor="#000000" filled="t" stroked="f" coordorigin="6274,-156" coordsize="92,85" path="m6285,-113l6281,-111,6290,-111,6285,-113xe">
                <v:path arrowok="t"/>
                <v:fill on="t" focussize="0,0"/>
                <v:stroke on="f"/>
                <v:imagedata o:title=""/>
                <o:lock v:ext="edit"/>
              </v:shape>
              <v:shape id="_x0000_s3131" o:spid="_x0000_s3131" style="position:absolute;left:6274;top:-156;height:85;width:92;" fillcolor="#000000" filled="t" stroked="f" coordorigin="6274,-156" coordsize="92,85" path="m6290,-115l6281,-115,6285,-113,6290,-115xe">
                <v:path arrowok="t"/>
                <v:fill on="t" focussize="0,0"/>
                <v:stroke on="f"/>
                <v:imagedata o:title=""/>
                <o:lock v:ext="edit"/>
              </v:shape>
            </v:group>
            <v:group id="_x0000_s3132" o:spid="_x0000_s3132" o:spt="203" style="position:absolute;left:6360;top:-132;height:2;width:5;" coordorigin="6360,-132" coordsize="5,2">
              <o:lock v:ext="edit"/>
              <v:shape id="_x0000_s3133" o:spid="_x0000_s3133" style="position:absolute;left:6360;top:-132;height:2;width:5;" filled="f" stroked="t" coordorigin="6360,-132" coordsize="5,0" path="m6360,-132l6365,-132e">
                <v:path arrowok="t"/>
                <v:fill on="f" focussize="0,0"/>
                <v:stroke weight="1.92pt" color="#000000"/>
                <v:imagedata o:title=""/>
                <o:lock v:ext="edit"/>
              </v:shape>
            </v:group>
            <v:group id="_x0000_s3134" o:spid="_x0000_s3134" o:spt="203" style="position:absolute;left:6365;top:-113;height:2;width:573;" coordorigin="6365,-113" coordsize="573,2">
              <o:lock v:ext="edit"/>
              <v:shape id="_x0000_s3135" o:spid="_x0000_s3135" style="position:absolute;left:6365;top:-113;height:2;width:573;" filled="f" stroked="t" coordorigin="6365,-113" coordsize="573,0" path="m6365,-113l6937,-113e">
                <v:path arrowok="t"/>
                <v:fill on="f" focussize="0,0"/>
                <v:stroke weight="0.24007874015748pt" color="#000000"/>
                <v:imagedata o:title=""/>
                <o:lock v:ext="edit"/>
              </v:shape>
            </v:group>
            <v:group id="_x0000_s3136" o:spid="_x0000_s3136" o:spt="203" style="position:absolute;left:6935;top:-315;height:203;width:2;" coordorigin="6935,-315" coordsize="2,203">
              <o:lock v:ext="edit"/>
              <v:shape id="_x0000_s3137" o:spid="_x0000_s3137" style="position:absolute;left:6935;top:-315;height:203;width:2;" filled="f" stroked="t" coordorigin="6935,-315" coordsize="0,203" path="m6935,-315l6935,-113e">
                <v:path arrowok="t"/>
                <v:fill on="f" focussize="0,0"/>
                <v:stroke weight="0.24pt" color="#000000"/>
                <v:imagedata o:title=""/>
                <o:lock v:ext="edit"/>
              </v:shape>
            </v:group>
          </v:group>
        </w:pict>
      </w:r>
      <w:r>
        <w:rPr>
          <w:rFonts w:ascii="Courier New"/>
          <w:sz w:val="16"/>
        </w:rPr>
        <w:t>"type":</w:t>
      </w:r>
      <w:r>
        <w:rPr>
          <w:rFonts w:ascii="Courier New"/>
          <w:spacing w:val="-17"/>
          <w:sz w:val="16"/>
        </w:rPr>
        <w:t xml:space="preserve"> </w:t>
      </w:r>
      <w:r>
        <w:rPr>
          <w:rFonts w:ascii="Courier New"/>
          <w:sz w:val="16"/>
        </w:rPr>
        <w:t>"readinglist.Application$$EnhancerBySpringCGLIB$$f363c202"</w:t>
      </w:r>
    </w:p>
    <w:p>
      <w:pPr>
        <w:spacing w:before="18"/>
        <w:ind w:left="1139" w:right="5059" w:firstLine="0"/>
        <w:jc w:val="left"/>
        <w:rPr>
          <w:rFonts w:hint="default" w:ascii="Courier New" w:hAnsi="Courier New" w:eastAsia="Courier New" w:cs="Courier New"/>
          <w:sz w:val="16"/>
          <w:szCs w:val="16"/>
        </w:rPr>
      </w:pPr>
      <w:r>
        <w:rPr>
          <w:rFonts w:ascii="Courier New"/>
          <w:sz w:val="16"/>
        </w:rPr>
        <w:t>},</w:t>
      </w:r>
    </w:p>
    <w:p>
      <w:pPr>
        <w:spacing w:before="18"/>
        <w:ind w:left="1139" w:right="5059" w:firstLine="0"/>
        <w:jc w:val="left"/>
        <w:rPr>
          <w:rFonts w:hint="default" w:ascii="Courier New" w:hAnsi="Courier New" w:eastAsia="Courier New" w:cs="Courier New"/>
          <w:sz w:val="16"/>
          <w:szCs w:val="16"/>
        </w:rPr>
      </w:pPr>
      <w:r>
        <w:rPr>
          <w:rFonts w:ascii="Courier New"/>
          <w:sz w:val="16"/>
        </w:rPr>
        <w:t>{</w:t>
      </w:r>
    </w:p>
    <w:p>
      <w:pPr>
        <w:spacing w:before="19" w:line="264" w:lineRule="auto"/>
        <w:ind w:left="1331" w:right="4463" w:firstLine="0"/>
        <w:jc w:val="left"/>
        <w:rPr>
          <w:rFonts w:hint="default" w:ascii="Courier New" w:hAnsi="Courier New" w:eastAsia="Courier New" w:cs="Courier New"/>
          <w:sz w:val="16"/>
          <w:szCs w:val="16"/>
        </w:rPr>
      </w:pPr>
      <w:r>
        <w:rPr>
          <w:rFonts w:ascii="Courier New"/>
          <w:sz w:val="16"/>
        </w:rPr>
        <w:t>"bean":</w:t>
      </w:r>
      <w:r>
        <w:rPr>
          <w:rFonts w:ascii="Courier New"/>
          <w:spacing w:val="-7"/>
          <w:sz w:val="16"/>
        </w:rPr>
        <w:t xml:space="preserve"> </w:t>
      </w:r>
      <w:r>
        <w:rPr>
          <w:rFonts w:ascii="Courier New"/>
          <w:sz w:val="16"/>
        </w:rPr>
        <w:t>"amazonProperties", "dependencies":</w:t>
      </w:r>
      <w:r>
        <w:rPr>
          <w:rFonts w:ascii="Courier New"/>
          <w:spacing w:val="-5"/>
          <w:sz w:val="16"/>
        </w:rPr>
        <w:t xml:space="preserve"> </w:t>
      </w:r>
      <w:r>
        <w:rPr>
          <w:rFonts w:ascii="Courier New"/>
          <w:sz w:val="16"/>
        </w:rPr>
        <w:t>[],</w:t>
      </w:r>
    </w:p>
    <w:p>
      <w:pPr>
        <w:spacing w:before="1"/>
        <w:ind w:left="1331" w:right="0" w:firstLine="0"/>
        <w:jc w:val="left"/>
        <w:rPr>
          <w:rFonts w:hint="default" w:ascii="Courier New" w:hAnsi="Courier New" w:eastAsia="Courier New" w:cs="Courier New"/>
          <w:sz w:val="16"/>
          <w:szCs w:val="16"/>
        </w:rPr>
      </w:pPr>
      <w:r>
        <w:rPr>
          <w:rFonts w:ascii="Courier New"/>
          <w:sz w:val="16"/>
        </w:rPr>
        <w:t>"resource": "URL</w:t>
      </w:r>
      <w:r>
        <w:rPr>
          <w:rFonts w:ascii="Courier New"/>
          <w:spacing w:val="-16"/>
          <w:sz w:val="16"/>
        </w:rPr>
        <w:t xml:space="preserve"> </w:t>
      </w:r>
      <w:r>
        <w:rPr>
          <w:rFonts w:ascii="Courier New"/>
          <w:sz w:val="16"/>
        </w:rPr>
        <w:t>[jar:file:/../readinglist-0.0.1-SNAPSHOT.jar!</w:t>
      </w:r>
    </w:p>
    <w:p>
      <w:pPr>
        <w:spacing w:before="18"/>
        <w:ind w:left="4305" w:right="0" w:firstLine="0"/>
        <w:jc w:val="left"/>
        <w:rPr>
          <w:rFonts w:hint="default" w:ascii="Courier New" w:hAnsi="Courier New" w:eastAsia="Courier New" w:cs="Courier New"/>
          <w:sz w:val="16"/>
          <w:szCs w:val="16"/>
        </w:rPr>
      </w:pPr>
      <w:r>
        <w:pict>
          <v:group id="_x0000_s3138" o:spid="_x0000_s3138" o:spt="203" style="position:absolute;left:0pt;margin-left:475.2pt;margin-top:3.85pt;height:23.3pt;width:12.95pt;mso-position-horizontal-relative:page;z-index:-399360;mso-width-relative:page;mso-height-relative:page;" coordorigin="9505,77" coordsize="259,466">
            <o:lock v:ext="edit"/>
            <v:group id="_x0000_s3139" o:spid="_x0000_s3139" o:spt="203" style="position:absolute;left:9505;top:77;height:85;width:92;" coordorigin="9505,77" coordsize="92,85">
              <o:lock v:ext="edit"/>
              <v:shape id="_x0000_s3140" o:spid="_x0000_s3140" style="position:absolute;left:9505;top:77;height:85;width:92;" fillcolor="#000000" filled="t" stroked="f" coordorigin="9505,77" coordsize="92,85" path="m9596,120l9591,120,9591,155,9594,156,9592,160,9596,162,9596,120xe">
                <v:path arrowok="t"/>
                <v:fill on="t" focussize="0,0"/>
                <v:stroke on="f"/>
                <v:imagedata o:title=""/>
                <o:lock v:ext="edit"/>
              </v:shape>
              <v:shape id="_x0000_s3141" o:spid="_x0000_s3141" style="position:absolute;left:9505;top:77;height:85;width:92;" fillcolor="#000000" filled="t" stroked="f" coordorigin="9505,77" coordsize="92,85" path="m9510,118l9505,120,9510,122,9592,160,9591,158,9591,155,9521,122,9512,122,9510,118xe">
                <v:path arrowok="t"/>
                <v:fill on="t" focussize="0,0"/>
                <v:stroke on="f"/>
                <v:imagedata o:title=""/>
                <o:lock v:ext="edit"/>
              </v:shape>
              <v:shape id="_x0000_s3142" o:spid="_x0000_s3142" style="position:absolute;left:9505;top:77;height:85;width:92;" fillcolor="#000000" filled="t" stroked="f" coordorigin="9505,77" coordsize="92,85" path="m9591,155l9591,158,9592,160,9594,156,9591,155xe">
                <v:path arrowok="t"/>
                <v:fill on="t" focussize="0,0"/>
                <v:stroke on="f"/>
                <v:imagedata o:title=""/>
                <o:lock v:ext="edit"/>
              </v:shape>
              <v:shape id="_x0000_s3143" o:spid="_x0000_s3143" style="position:absolute;left:9505;top:77;height:85;width:92;" fillcolor="#000000" filled="t" stroked="f" coordorigin="9505,77" coordsize="92,85" path="m9596,77l9592,79,9510,118,9512,122,9516,120,9512,118,9521,118,9594,83,9596,82,9596,77xe">
                <v:path arrowok="t"/>
                <v:fill on="t" focussize="0,0"/>
                <v:stroke on="f"/>
                <v:imagedata o:title=""/>
                <o:lock v:ext="edit"/>
              </v:shape>
              <v:shape id="_x0000_s3144" o:spid="_x0000_s3144" style="position:absolute;left:9505;top:77;height:85;width:92;" fillcolor="#000000" filled="t" stroked="f" coordorigin="9505,77" coordsize="92,85" path="m9516,120l9512,122,9521,122,9516,120xe">
                <v:path arrowok="t"/>
                <v:fill on="t" focussize="0,0"/>
                <v:stroke on="f"/>
                <v:imagedata o:title=""/>
                <o:lock v:ext="edit"/>
              </v:shape>
              <v:shape id="_x0000_s3145" o:spid="_x0000_s3145" style="position:absolute;left:9505;top:77;height:85;width:92;" fillcolor="#000000" filled="t" stroked="f" coordorigin="9505,77" coordsize="92,85" path="m9521,118l9512,118,9516,120,9521,118xe">
                <v:path arrowok="t"/>
                <v:fill on="t" focussize="0,0"/>
                <v:stroke on="f"/>
                <v:imagedata o:title=""/>
                <o:lock v:ext="edit"/>
              </v:shape>
            </v:group>
            <v:group id="_x0000_s3146" o:spid="_x0000_s3146" o:spt="203" style="position:absolute;left:9591;top:101;height:2;width:5;" coordorigin="9591,101" coordsize="5,2">
              <o:lock v:ext="edit"/>
              <v:shape id="_x0000_s3147" o:spid="_x0000_s3147" style="position:absolute;left:9591;top:101;height:2;width:5;" filled="f" stroked="t" coordorigin="9591,101" coordsize="5,0" path="m9591,101l9596,101e">
                <v:path arrowok="t"/>
                <v:fill on="f" focussize="0,0"/>
                <v:stroke weight="1.92pt" color="#000000"/>
                <v:imagedata o:title=""/>
                <o:lock v:ext="edit"/>
              </v:shape>
            </v:group>
            <v:group id="_x0000_s3148" o:spid="_x0000_s3148" o:spt="203" style="position:absolute;left:9596;top:120;height:2;width:165;" coordorigin="9596,120" coordsize="165,2">
              <o:lock v:ext="edit"/>
              <v:shape id="_x0000_s3149" o:spid="_x0000_s3149" style="position:absolute;left:9596;top:120;height:2;width:165;" filled="f" stroked="t" coordorigin="9596,120" coordsize="165,0" path="m9596,120l9761,120e">
                <v:path arrowok="t"/>
                <v:fill on="f" focussize="0,0"/>
                <v:stroke weight="0.24pt" color="#000000"/>
                <v:imagedata o:title=""/>
                <o:lock v:ext="edit"/>
              </v:shape>
            </v:group>
            <v:group id="_x0000_s3150" o:spid="_x0000_s3150" o:spt="203" style="position:absolute;left:9758;top:120;height:420;width:2;" coordorigin="9758,120" coordsize="2,420">
              <o:lock v:ext="edit"/>
              <v:shape id="_x0000_s3151" o:spid="_x0000_s3151" style="position:absolute;left:9758;top:120;height:420;width:2;" filled="f" stroked="t" coordorigin="9758,120" coordsize="0,420" path="m9758,120l9758,540e">
                <v:path arrowok="t"/>
                <v:fill on="f" focussize="0,0"/>
                <v:stroke weight="0.24pt" color="#000000"/>
                <v:imagedata o:title=""/>
                <o:lock v:ext="edit"/>
              </v:shape>
            </v:group>
          </v:group>
        </w:pict>
      </w:r>
      <w:r>
        <w:rPr>
          <w:rFonts w:ascii="Courier New"/>
          <w:sz w:val="16"/>
        </w:rPr>
        <w:t>/readinglist/AmazonProperties.class]",</w:t>
      </w:r>
    </w:p>
    <w:p>
      <w:pPr>
        <w:spacing w:after="0"/>
        <w:jc w:val="left"/>
        <w:rPr>
          <w:rFonts w:hint="default" w:ascii="Courier New" w:hAnsi="Courier New" w:eastAsia="Courier New" w:cs="Courier New"/>
          <w:sz w:val="16"/>
          <w:szCs w:val="16"/>
        </w:rPr>
        <w:sectPr>
          <w:type w:val="continuous"/>
          <w:pgSz w:w="10620" w:h="13320"/>
          <w:pgMar w:top="1260" w:right="740" w:bottom="0" w:left="1480" w:header="720" w:footer="720" w:gutter="0"/>
        </w:sectPr>
      </w:pPr>
    </w:p>
    <w:p>
      <w:pPr>
        <w:spacing w:before="18"/>
        <w:ind w:left="1331" w:right="-13" w:firstLine="0"/>
        <w:jc w:val="left"/>
        <w:rPr>
          <w:rFonts w:hint="default" w:ascii="Courier New" w:hAnsi="Courier New" w:eastAsia="Courier New" w:cs="Courier New"/>
          <w:sz w:val="16"/>
          <w:szCs w:val="16"/>
        </w:rPr>
      </w:pPr>
      <w:r>
        <w:rPr>
          <w:rFonts w:ascii="Courier New"/>
          <w:sz w:val="16"/>
        </w:rPr>
        <w:t>"scope":</w:t>
      </w:r>
      <w:r>
        <w:rPr>
          <w:rFonts w:ascii="Courier New"/>
          <w:spacing w:val="-6"/>
          <w:sz w:val="16"/>
        </w:rPr>
        <w:t xml:space="preserve"> </w:t>
      </w:r>
      <w:r>
        <w:rPr>
          <w:rFonts w:ascii="Courier New"/>
          <w:sz w:val="16"/>
        </w:rPr>
        <w:t>"singleton",</w:t>
      </w:r>
    </w:p>
    <w:p>
      <w:pPr>
        <w:spacing w:before="19"/>
        <w:ind w:left="1331" w:right="-13" w:firstLine="0"/>
        <w:jc w:val="left"/>
        <w:rPr>
          <w:rFonts w:hint="default" w:ascii="Courier New" w:hAnsi="Courier New" w:eastAsia="Courier New" w:cs="Courier New"/>
          <w:sz w:val="16"/>
          <w:szCs w:val="16"/>
        </w:rPr>
      </w:pPr>
      <w:r>
        <w:rPr>
          <w:rFonts w:ascii="Courier New"/>
          <w:sz w:val="16"/>
        </w:rPr>
        <w:t>"type":</w:t>
      </w:r>
      <w:r>
        <w:rPr>
          <w:rFonts w:ascii="Courier New"/>
          <w:spacing w:val="-10"/>
          <w:sz w:val="16"/>
        </w:rPr>
        <w:t xml:space="preserve"> </w:t>
      </w:r>
      <w:r>
        <w:rPr>
          <w:rFonts w:ascii="Courier New"/>
          <w:sz w:val="16"/>
        </w:rPr>
        <w:t>"readinglist.AmazonProperties"</w:t>
      </w:r>
    </w:p>
    <w:p>
      <w:pPr>
        <w:spacing w:before="18"/>
        <w:ind w:left="1139" w:right="-13" w:firstLine="0"/>
        <w:jc w:val="left"/>
        <w:rPr>
          <w:rFonts w:hint="default" w:ascii="Courier New" w:hAnsi="Courier New" w:eastAsia="Courier New" w:cs="Courier New"/>
          <w:sz w:val="16"/>
          <w:szCs w:val="16"/>
        </w:rPr>
      </w:pPr>
      <w:r>
        <w:rPr>
          <w:rFonts w:ascii="Courier New"/>
          <w:sz w:val="16"/>
        </w:rPr>
        <w:t>},</w:t>
      </w:r>
    </w:p>
    <w:p>
      <w:pPr>
        <w:spacing w:before="18"/>
        <w:ind w:left="1139" w:right="-13" w:firstLine="0"/>
        <w:jc w:val="left"/>
        <w:rPr>
          <w:rFonts w:hint="default" w:ascii="Courier New" w:hAnsi="Courier New" w:eastAsia="Courier New" w:cs="Courier New"/>
          <w:sz w:val="16"/>
          <w:szCs w:val="16"/>
        </w:rPr>
      </w:pPr>
      <w:r>
        <w:rPr>
          <w:rFonts w:ascii="Courier New"/>
          <w:sz w:val="16"/>
        </w:rPr>
        <w:t>{</w:t>
      </w:r>
    </w:p>
    <w:p>
      <w:pPr>
        <w:spacing w:before="135"/>
        <w:ind w:left="1139" w:right="0" w:firstLine="0"/>
        <w:jc w:val="left"/>
        <w:rPr>
          <w:rFonts w:hint="default" w:ascii="Calibri" w:hAnsi="Calibri" w:eastAsia="Calibri" w:cs="Calibri"/>
          <w:sz w:val="18"/>
          <w:szCs w:val="18"/>
        </w:rPr>
      </w:pPr>
      <w:r>
        <w:rPr>
          <w:spacing w:val="-2"/>
        </w:rPr>
        <w:br w:type="column"/>
      </w:r>
      <w:r>
        <w:rPr>
          <w:rFonts w:ascii="Calibri"/>
          <w:b/>
          <w:spacing w:val="-2"/>
          <w:sz w:val="18"/>
        </w:rPr>
        <w:t>Dependencies</w:t>
      </w:r>
    </w:p>
    <w:p>
      <w:pPr>
        <w:spacing w:after="0"/>
        <w:jc w:val="left"/>
        <w:rPr>
          <w:rFonts w:hint="default" w:ascii="Calibri" w:hAnsi="Calibri" w:eastAsia="Calibri" w:cs="Calibri"/>
          <w:sz w:val="18"/>
          <w:szCs w:val="18"/>
        </w:rPr>
        <w:sectPr>
          <w:type w:val="continuous"/>
          <w:pgSz w:w="10620" w:h="13320"/>
          <w:pgMar w:top="1260" w:right="740" w:bottom="0" w:left="1480" w:header="720" w:footer="720" w:gutter="0"/>
          <w:cols w:equalWidth="0" w:num="2">
            <w:col w:w="4978" w:space="1118"/>
            <w:col w:w="2304"/>
          </w:cols>
        </w:sectPr>
      </w:pPr>
    </w:p>
    <w:p>
      <w:pPr>
        <w:tabs>
          <w:tab w:val="left" w:pos="4121"/>
          <w:tab w:val="left" w:pos="4729"/>
        </w:tabs>
        <w:spacing w:before="19" w:line="264" w:lineRule="auto"/>
        <w:ind w:left="1331" w:right="0" w:firstLine="0"/>
        <w:jc w:val="left"/>
        <w:rPr>
          <w:rFonts w:hint="default" w:ascii="Courier New" w:hAnsi="Courier New" w:eastAsia="Courier New" w:cs="Courier New"/>
          <w:sz w:val="16"/>
          <w:szCs w:val="16"/>
        </w:rPr>
      </w:pPr>
      <w:r>
        <w:pict>
          <v:group id="_x0000_s3152" o:spid="_x0000_s3152" o:spt="203" style="position:absolute;left:0pt;margin-left:275.75pt;margin-top:14.3pt;height:4.25pt;width:4.6pt;mso-position-horizontal-relative:page;z-index:-399360;mso-width-relative:page;mso-height-relative:page;" coordorigin="5515,287" coordsize="92,85">
            <o:lock v:ext="edit"/>
            <v:shape id="_x0000_s3153" o:spid="_x0000_s3153" style="position:absolute;left:5515;top:287;height:85;width:92;" fillcolor="#000000" filled="t" stroked="f" coordorigin="5515,287" coordsize="92,85" path="m5606,329l5602,329,5602,364,5605,365,5603,369,5606,371,5606,329xe">
              <v:path arrowok="t"/>
              <v:fill on="t" focussize="0,0"/>
              <v:stroke on="f"/>
              <v:imagedata o:title=""/>
              <o:lock v:ext="edit"/>
            </v:shape>
            <v:shape id="_x0000_s3154" o:spid="_x0000_s3154" style="position:absolute;left:5515;top:287;height:85;width:92;" fillcolor="#000000" filled="t" stroked="f" coordorigin="5515,287" coordsize="92,85" path="m5521,327l5515,329,5521,331,5603,369,5602,368,5602,364,5531,331,5522,331,5521,327xe">
              <v:path arrowok="t"/>
              <v:fill on="t" focussize="0,0"/>
              <v:stroke on="f"/>
              <v:imagedata o:title=""/>
              <o:lock v:ext="edit"/>
            </v:shape>
            <v:shape id="_x0000_s3155" o:spid="_x0000_s3155" style="position:absolute;left:5515;top:287;height:85;width:92;" fillcolor="#000000" filled="t" stroked="f" coordorigin="5515,287" coordsize="92,85" path="m5602,364l5602,368,5603,369,5605,365,5602,364xe">
              <v:path arrowok="t"/>
              <v:fill on="t" focussize="0,0"/>
              <v:stroke on="f"/>
              <v:imagedata o:title=""/>
              <o:lock v:ext="edit"/>
            </v:shape>
            <v:shape id="_x0000_s3156" o:spid="_x0000_s3156" style="position:absolute;left:5515;top:287;height:85;width:92;" fillcolor="#000000" filled="t" stroked="f" coordorigin="5515,287" coordsize="92,85" path="m5606,287l5603,288,5521,327,5522,331,5527,329,5522,327,5531,327,5605,293,5606,291,5606,287xe">
              <v:path arrowok="t"/>
              <v:fill on="t" focussize="0,0"/>
              <v:stroke on="f"/>
              <v:imagedata o:title=""/>
              <o:lock v:ext="edit"/>
            </v:shape>
            <v:shape id="_x0000_s3157" o:spid="_x0000_s3157" style="position:absolute;left:5515;top:287;height:85;width:92;" fillcolor="#000000" filled="t" stroked="f" coordorigin="5515,287" coordsize="92,85" path="m5527,329l5522,331,5531,331,5527,329xe">
              <v:path arrowok="t"/>
              <v:fill on="t" focussize="0,0"/>
              <v:stroke on="f"/>
              <v:imagedata o:title=""/>
              <o:lock v:ext="edit"/>
            </v:shape>
            <v:shape id="_x0000_s3158" o:spid="_x0000_s3158" style="position:absolute;left:5515;top:287;height:85;width:92;" fillcolor="#000000" filled="t" stroked="f" coordorigin="5515,287" coordsize="92,85" path="m5531,327l5522,327,5527,329,5531,327xe">
              <v:path arrowok="t"/>
              <v:fill on="t" focussize="0,0"/>
              <v:stroke on="f"/>
              <v:imagedata o:title=""/>
              <o:lock v:ext="edit"/>
            </v:shape>
          </v:group>
        </w:pict>
      </w:r>
      <w:r>
        <w:rPr>
          <w:rFonts w:ascii="Courier New"/>
          <w:sz w:val="16"/>
        </w:rPr>
        <w:t>"bean": "readingListController", "dependencies":</w:t>
      </w:r>
      <w:r>
        <w:rPr>
          <w:rFonts w:ascii="Courier New"/>
          <w:spacing w:val="-5"/>
          <w:sz w:val="16"/>
        </w:rPr>
        <w:t xml:space="preserve"> </w:t>
      </w:r>
      <w:r>
        <w:rPr>
          <w:rFonts w:ascii="Courier New"/>
          <w:sz w:val="16"/>
        </w:rPr>
        <w:t>[</w:t>
      </w:r>
      <w:r>
        <w:rPr>
          <w:rFonts w:ascii="Courier New"/>
          <w:sz w:val="16"/>
        </w:rPr>
        <w:tab/>
      </w:r>
      <w:r>
        <w:rPr>
          <w:rFonts w:ascii="Courier New"/>
          <w:w w:val="99"/>
          <w:sz w:val="16"/>
          <w:u w:val="single" w:color="000000"/>
        </w:rPr>
        <w:t xml:space="preserve"> </w:t>
      </w:r>
      <w:r>
        <w:rPr>
          <w:rFonts w:ascii="Courier New"/>
          <w:sz w:val="16"/>
          <w:u w:val="single" w:color="000000"/>
        </w:rPr>
        <w:tab/>
      </w:r>
      <w:r>
        <w:rPr>
          <w:rFonts w:ascii="Courier New"/>
          <w:w w:val="19"/>
          <w:sz w:val="16"/>
          <w:u w:val="single" w:color="000000"/>
        </w:rPr>
        <w:t xml:space="preserve"> </w:t>
      </w:r>
    </w:p>
    <w:p>
      <w:pPr>
        <w:spacing w:before="0" w:line="266" w:lineRule="auto"/>
        <w:ind w:left="1522" w:right="0" w:firstLine="0"/>
        <w:jc w:val="left"/>
        <w:rPr>
          <w:rFonts w:hint="default" w:ascii="Courier New" w:hAnsi="Courier New" w:eastAsia="Courier New" w:cs="Courier New"/>
          <w:sz w:val="16"/>
          <w:szCs w:val="16"/>
        </w:rPr>
      </w:pPr>
      <w:r>
        <w:rPr>
          <w:rFonts w:ascii="Courier New"/>
          <w:w w:val="95"/>
          <w:sz w:val="16"/>
        </w:rPr>
        <w:t xml:space="preserve">"readingListRepository", </w:t>
      </w:r>
      <w:r>
        <w:rPr>
          <w:rFonts w:ascii="Courier New"/>
          <w:sz w:val="16"/>
        </w:rPr>
        <w:t>"amazonProperties"</w:t>
      </w:r>
    </w:p>
    <w:p>
      <w:pPr>
        <w:spacing w:before="0" w:line="180" w:lineRule="exact"/>
        <w:ind w:left="1331" w:right="0" w:firstLine="0"/>
        <w:jc w:val="left"/>
        <w:rPr>
          <w:rFonts w:hint="default" w:ascii="Courier New" w:hAnsi="Courier New" w:eastAsia="Courier New" w:cs="Courier New"/>
          <w:sz w:val="16"/>
          <w:szCs w:val="16"/>
        </w:rPr>
      </w:pPr>
      <w:r>
        <w:rPr>
          <w:rFonts w:ascii="Courier New"/>
          <w:sz w:val="16"/>
        </w:rPr>
        <w:t>],</w:t>
      </w:r>
    </w:p>
    <w:p>
      <w:pPr>
        <w:spacing w:before="9" w:line="240" w:lineRule="auto"/>
        <w:ind w:right="0"/>
        <w:rPr>
          <w:rFonts w:hint="default" w:ascii="Courier New" w:hAnsi="Courier New" w:eastAsia="Courier New" w:cs="Courier New"/>
          <w:sz w:val="17"/>
          <w:szCs w:val="17"/>
        </w:rPr>
      </w:pPr>
      <w:r>
        <w:br w:type="column"/>
      </w:r>
    </w:p>
    <w:p>
      <w:pPr>
        <w:spacing w:before="0"/>
        <w:ind w:left="75" w:right="0" w:firstLine="0"/>
        <w:jc w:val="left"/>
        <w:rPr>
          <w:rFonts w:hint="default" w:ascii="Calibri" w:hAnsi="Calibri" w:eastAsia="Calibri" w:cs="Calibri"/>
          <w:sz w:val="18"/>
          <w:szCs w:val="18"/>
        </w:rPr>
      </w:pPr>
      <w:r>
        <w:rPr>
          <w:rFonts w:ascii="Calibri"/>
          <w:b/>
          <w:w w:val="90"/>
          <w:sz w:val="18"/>
        </w:rPr>
        <w:t>Bean</w:t>
      </w:r>
      <w:r>
        <w:rPr>
          <w:rFonts w:ascii="Calibri"/>
          <w:b/>
          <w:spacing w:val="18"/>
          <w:w w:val="90"/>
          <w:sz w:val="18"/>
        </w:rPr>
        <w:t xml:space="preserve"> </w:t>
      </w:r>
      <w:r>
        <w:rPr>
          <w:rFonts w:ascii="Calibri"/>
          <w:b/>
          <w:w w:val="90"/>
          <w:sz w:val="18"/>
        </w:rPr>
        <w:t>scope</w:t>
      </w:r>
    </w:p>
    <w:p>
      <w:pPr>
        <w:spacing w:after="0"/>
        <w:jc w:val="left"/>
        <w:rPr>
          <w:rFonts w:hint="default" w:ascii="Calibri" w:hAnsi="Calibri" w:eastAsia="Calibri" w:cs="Calibri"/>
          <w:sz w:val="18"/>
          <w:szCs w:val="18"/>
        </w:rPr>
        <w:sectPr>
          <w:type w:val="continuous"/>
          <w:pgSz w:w="10620" w:h="13320"/>
          <w:pgMar w:top="1260" w:right="740" w:bottom="0" w:left="1480" w:header="720" w:footer="720" w:gutter="0"/>
          <w:cols w:equalWidth="0" w:num="2">
            <w:col w:w="4749" w:space="40"/>
            <w:col w:w="3611"/>
          </w:cols>
        </w:sectPr>
      </w:pPr>
    </w:p>
    <w:p>
      <w:pPr>
        <w:spacing w:before="18"/>
        <w:ind w:left="1331" w:right="0" w:firstLine="0"/>
        <w:jc w:val="left"/>
        <w:rPr>
          <w:rFonts w:hint="default" w:ascii="Courier New" w:hAnsi="Courier New" w:eastAsia="Courier New" w:cs="Courier New"/>
          <w:sz w:val="16"/>
          <w:szCs w:val="16"/>
        </w:rPr>
      </w:pPr>
      <w:r>
        <w:rPr>
          <w:rFonts w:ascii="Courier New"/>
          <w:sz w:val="16"/>
        </w:rPr>
        <w:t>"resource": "URL</w:t>
      </w:r>
      <w:r>
        <w:rPr>
          <w:rFonts w:ascii="Courier New"/>
          <w:spacing w:val="-16"/>
          <w:sz w:val="16"/>
        </w:rPr>
        <w:t xml:space="preserve"> </w:t>
      </w:r>
      <w:r>
        <w:rPr>
          <w:rFonts w:ascii="Courier New"/>
          <w:sz w:val="16"/>
        </w:rPr>
        <w:t>[jar:file:/../readinglist-0.0.1-SNAPSHOT.jar!</w:t>
      </w:r>
    </w:p>
    <w:p>
      <w:pPr>
        <w:spacing w:before="19"/>
        <w:ind w:left="3537" w:right="0" w:firstLine="0"/>
        <w:jc w:val="left"/>
        <w:rPr>
          <w:rFonts w:hint="default" w:ascii="Courier New" w:hAnsi="Courier New" w:eastAsia="Courier New" w:cs="Courier New"/>
          <w:sz w:val="16"/>
          <w:szCs w:val="16"/>
        </w:rPr>
      </w:pPr>
      <w:r>
        <w:rPr>
          <w:rFonts w:ascii="Courier New"/>
          <w:sz w:val="16"/>
        </w:rPr>
        <w:t>/readinglist/ReadingListController.class]",</w:t>
      </w:r>
    </w:p>
    <w:p>
      <w:pPr>
        <w:spacing w:before="18"/>
        <w:ind w:left="1331" w:right="4940" w:firstLine="0"/>
        <w:jc w:val="left"/>
        <w:rPr>
          <w:rFonts w:hint="default" w:ascii="Courier New" w:hAnsi="Courier New" w:eastAsia="Courier New" w:cs="Courier New"/>
          <w:sz w:val="16"/>
          <w:szCs w:val="16"/>
        </w:rPr>
      </w:pPr>
      <w:r>
        <w:rPr>
          <w:rFonts w:ascii="Courier New"/>
          <w:sz w:val="16"/>
        </w:rPr>
        <w:t>"scope":</w:t>
      </w:r>
      <w:r>
        <w:rPr>
          <w:rFonts w:ascii="Courier New"/>
          <w:spacing w:val="-6"/>
          <w:sz w:val="16"/>
        </w:rPr>
        <w:t xml:space="preserve"> </w:t>
      </w:r>
      <w:r>
        <w:rPr>
          <w:rFonts w:ascii="Courier New"/>
          <w:sz w:val="16"/>
        </w:rPr>
        <w:t>"singleton",</w:t>
      </w:r>
    </w:p>
    <w:p>
      <w:pPr>
        <w:spacing w:before="18"/>
        <w:ind w:left="1331" w:right="1214" w:firstLine="0"/>
        <w:jc w:val="left"/>
        <w:rPr>
          <w:rFonts w:hint="default" w:ascii="Courier New" w:hAnsi="Courier New" w:eastAsia="Courier New" w:cs="Courier New"/>
          <w:sz w:val="16"/>
          <w:szCs w:val="16"/>
        </w:rPr>
      </w:pPr>
      <w:r>
        <w:rPr>
          <w:rFonts w:ascii="Courier New"/>
          <w:sz w:val="16"/>
        </w:rPr>
        <w:t>"type":</w:t>
      </w:r>
      <w:r>
        <w:rPr>
          <w:rFonts w:ascii="Courier New"/>
          <w:spacing w:val="-11"/>
          <w:sz w:val="16"/>
        </w:rPr>
        <w:t xml:space="preserve"> </w:t>
      </w:r>
      <w:r>
        <w:rPr>
          <w:rFonts w:ascii="Courier New"/>
          <w:sz w:val="16"/>
        </w:rPr>
        <w:t>"readinglist.ReadingListController"</w:t>
      </w:r>
    </w:p>
    <w:p>
      <w:pPr>
        <w:spacing w:before="19"/>
        <w:ind w:left="1139" w:right="5059" w:firstLine="0"/>
        <w:jc w:val="left"/>
        <w:rPr>
          <w:rFonts w:hint="default" w:ascii="Courier New" w:hAnsi="Courier New" w:eastAsia="Courier New" w:cs="Courier New"/>
          <w:sz w:val="16"/>
          <w:szCs w:val="16"/>
        </w:rPr>
      </w:pPr>
      <w:r>
        <w:rPr>
          <w:rFonts w:ascii="Courier New"/>
          <w:sz w:val="16"/>
        </w:rPr>
        <w:t>},</w:t>
      </w:r>
    </w:p>
    <w:p>
      <w:pPr>
        <w:spacing w:before="18"/>
        <w:ind w:left="1139" w:right="5059"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740" w:bottom="0" w:left="1480" w:header="720" w:footer="720" w:gutter="0"/>
        </w:sectPr>
      </w:pPr>
    </w:p>
    <w:p>
      <w:pPr>
        <w:spacing w:before="18" w:line="266" w:lineRule="auto"/>
        <w:ind w:left="1331" w:right="1946" w:firstLine="0"/>
        <w:jc w:val="left"/>
        <w:rPr>
          <w:rFonts w:hint="default" w:ascii="Courier New" w:hAnsi="Courier New" w:eastAsia="Courier New" w:cs="Courier New"/>
          <w:sz w:val="16"/>
          <w:szCs w:val="16"/>
        </w:rPr>
      </w:pPr>
      <w:r>
        <w:rPr>
          <w:rFonts w:ascii="Courier New"/>
          <w:sz w:val="16"/>
        </w:rPr>
        <w:t>"bean":</w:t>
      </w:r>
      <w:r>
        <w:rPr>
          <w:rFonts w:ascii="Courier New"/>
          <w:spacing w:val="-7"/>
          <w:sz w:val="16"/>
        </w:rPr>
        <w:t xml:space="preserve"> </w:t>
      </w:r>
      <w:r>
        <w:rPr>
          <w:rFonts w:ascii="Courier New"/>
          <w:sz w:val="16"/>
        </w:rPr>
        <w:t>"readerRepository", "dependencies":</w:t>
      </w:r>
      <w:r>
        <w:rPr>
          <w:rFonts w:ascii="Courier New"/>
          <w:spacing w:val="-5"/>
          <w:sz w:val="16"/>
        </w:rPr>
        <w:t xml:space="preserve"> </w:t>
      </w:r>
      <w:r>
        <w:rPr>
          <w:rFonts w:ascii="Courier New"/>
          <w:sz w:val="16"/>
        </w:rPr>
        <w:t>[</w:t>
      </w:r>
    </w:p>
    <w:p>
      <w:pPr>
        <w:spacing w:before="0" w:line="264" w:lineRule="auto"/>
        <w:ind w:left="1522" w:right="2055" w:firstLine="0"/>
        <w:jc w:val="both"/>
        <w:rPr>
          <w:rFonts w:hint="default" w:ascii="Courier New" w:hAnsi="Courier New" w:eastAsia="Courier New" w:cs="Courier New"/>
          <w:sz w:val="16"/>
          <w:szCs w:val="16"/>
        </w:rPr>
      </w:pPr>
      <w:r>
        <w:rPr>
          <w:rFonts w:ascii="Courier New"/>
          <w:sz w:val="16"/>
        </w:rPr>
        <w:t>"(inner</w:t>
      </w:r>
      <w:r>
        <w:rPr>
          <w:rFonts w:ascii="Courier New"/>
          <w:spacing w:val="-7"/>
          <w:sz w:val="16"/>
        </w:rPr>
        <w:t xml:space="preserve"> </w:t>
      </w:r>
      <w:r>
        <w:rPr>
          <w:rFonts w:ascii="Courier New"/>
          <w:sz w:val="16"/>
        </w:rPr>
        <w:t>bean)#219df4f5", "(inner</w:t>
      </w:r>
      <w:r>
        <w:rPr>
          <w:rFonts w:ascii="Courier New"/>
          <w:spacing w:val="-7"/>
          <w:sz w:val="16"/>
        </w:rPr>
        <w:t xml:space="preserve"> </w:t>
      </w:r>
      <w:r>
        <w:rPr>
          <w:rFonts w:ascii="Courier New"/>
          <w:sz w:val="16"/>
        </w:rPr>
        <w:t>bean)#2c0e7419", "(inner</w:t>
      </w:r>
      <w:r>
        <w:rPr>
          <w:rFonts w:ascii="Courier New"/>
          <w:spacing w:val="-7"/>
          <w:sz w:val="16"/>
        </w:rPr>
        <w:t xml:space="preserve"> </w:t>
      </w:r>
      <w:r>
        <w:rPr>
          <w:rFonts w:ascii="Courier New"/>
          <w:sz w:val="16"/>
        </w:rPr>
        <w:t>bean)#7d86037b", "jpaMappingContext"</w:t>
      </w:r>
    </w:p>
    <w:p>
      <w:pPr>
        <w:spacing w:before="0"/>
        <w:ind w:left="1331" w:right="1946" w:firstLine="0"/>
        <w:jc w:val="left"/>
        <w:rPr>
          <w:rFonts w:hint="default" w:ascii="Courier New" w:hAnsi="Courier New" w:eastAsia="Courier New" w:cs="Courier New"/>
          <w:sz w:val="16"/>
          <w:szCs w:val="16"/>
        </w:rPr>
      </w:pPr>
      <w:r>
        <w:rPr>
          <w:rFonts w:ascii="Courier New"/>
          <w:sz w:val="16"/>
        </w:rPr>
        <w:t>],</w:t>
      </w:r>
    </w:p>
    <w:p>
      <w:pPr>
        <w:spacing w:before="19" w:line="264" w:lineRule="auto"/>
        <w:ind w:left="1331" w:right="2521" w:firstLine="0"/>
        <w:jc w:val="left"/>
        <w:rPr>
          <w:rFonts w:hint="default" w:ascii="Courier New" w:hAnsi="Courier New" w:eastAsia="Courier New" w:cs="Courier New"/>
          <w:sz w:val="16"/>
          <w:szCs w:val="16"/>
        </w:rPr>
      </w:pPr>
      <w:r>
        <w:rPr>
          <w:rFonts w:ascii="Courier New"/>
          <w:sz w:val="16"/>
        </w:rPr>
        <w:t>"resource": "null", "scope":</w:t>
      </w:r>
      <w:r>
        <w:rPr>
          <w:rFonts w:ascii="Courier New"/>
          <w:spacing w:val="-6"/>
          <w:sz w:val="16"/>
        </w:rPr>
        <w:t xml:space="preserve"> </w:t>
      </w:r>
      <w:r>
        <w:rPr>
          <w:rFonts w:ascii="Courier New"/>
          <w:sz w:val="16"/>
        </w:rPr>
        <w:t>"singleton",</w:t>
      </w:r>
    </w:p>
    <w:p>
      <w:pPr>
        <w:tabs>
          <w:tab w:val="left" w:pos="5472"/>
          <w:tab w:val="left" w:pos="5883"/>
        </w:tabs>
        <w:spacing w:before="1"/>
        <w:ind w:left="1331" w:right="0" w:firstLine="0"/>
        <w:jc w:val="left"/>
        <w:rPr>
          <w:rFonts w:hint="default" w:ascii="Courier New" w:hAnsi="Courier New" w:eastAsia="Courier New" w:cs="Courier New"/>
          <w:sz w:val="16"/>
          <w:szCs w:val="16"/>
        </w:rPr>
      </w:pPr>
      <w:r>
        <w:pict>
          <v:group id="_x0000_s3159" o:spid="_x0000_s3159" o:spt="203" style="position:absolute;left:0pt;margin-left:343.25pt;margin-top:3.4pt;height:4.25pt;width:4.6pt;mso-position-horizontal-relative:page;z-index:-399360;mso-width-relative:page;mso-height-relative:page;" coordorigin="6866,69" coordsize="92,85">
            <o:lock v:ext="edit"/>
            <v:shape id="_x0000_s3160" o:spid="_x0000_s3160" style="position:absolute;left:6866;top:69;height:85;width:92;" fillcolor="#000000" filled="t" stroked="f" coordorigin="6866,69" coordsize="92,85" path="m6957,111l6952,111,6952,146,6955,147,6953,152,6957,153,6957,111xe">
              <v:path arrowok="t"/>
              <v:fill on="t" focussize="0,0"/>
              <v:stroke on="f"/>
              <v:imagedata o:title=""/>
              <o:lock v:ext="edit"/>
            </v:shape>
            <v:shape id="_x0000_s3161" o:spid="_x0000_s3161" style="position:absolute;left:6866;top:69;height:85;width:92;" fillcolor="#000000" filled="t" stroked="f" coordorigin="6866,69" coordsize="92,85" path="m6871,109l6866,111,6871,113,6953,152,6952,150,6952,146,6882,113,6873,113,6871,109xe">
              <v:path arrowok="t"/>
              <v:fill on="t" focussize="0,0"/>
              <v:stroke on="f"/>
              <v:imagedata o:title=""/>
              <o:lock v:ext="edit"/>
            </v:shape>
            <v:shape id="_x0000_s3162" o:spid="_x0000_s3162" style="position:absolute;left:6866;top:69;height:85;width:92;" fillcolor="#000000" filled="t" stroked="f" coordorigin="6866,69" coordsize="92,85" path="m6952,146l6952,150,6953,152,6955,147,6952,146xe">
              <v:path arrowok="t"/>
              <v:fill on="t" focussize="0,0"/>
              <v:stroke on="f"/>
              <v:imagedata o:title=""/>
              <o:lock v:ext="edit"/>
            </v:shape>
            <v:shape id="_x0000_s3163" o:spid="_x0000_s3163" style="position:absolute;left:6866;top:69;height:85;width:92;" fillcolor="#000000" filled="t" stroked="f" coordorigin="6866,69" coordsize="92,85" path="m6957,69l6953,71,6871,109,6873,113,6877,111,6873,109,6882,109,6955,75,6957,73,6957,69xe">
              <v:path arrowok="t"/>
              <v:fill on="t" focussize="0,0"/>
              <v:stroke on="f"/>
              <v:imagedata o:title=""/>
              <o:lock v:ext="edit"/>
            </v:shape>
            <v:shape id="_x0000_s3164" o:spid="_x0000_s3164" style="position:absolute;left:6866;top:69;height:85;width:92;" fillcolor="#000000" filled="t" stroked="f" coordorigin="6866,69" coordsize="92,85" path="m6877,111l6873,113,6882,113,6877,111xe">
              <v:path arrowok="t"/>
              <v:fill on="t" focussize="0,0"/>
              <v:stroke on="f"/>
              <v:imagedata o:title=""/>
              <o:lock v:ext="edit"/>
            </v:shape>
            <v:shape id="_x0000_s3165" o:spid="_x0000_s3165" style="position:absolute;left:6866;top:69;height:85;width:92;" fillcolor="#000000" filled="t" stroked="f" coordorigin="6866,69" coordsize="92,85" path="m6882,109l6873,109,6877,111,6882,109xe">
              <v:path arrowok="t"/>
              <v:fill on="t" focussize="0,0"/>
              <v:stroke on="f"/>
              <v:imagedata o:title=""/>
              <o:lock v:ext="edit"/>
            </v:shape>
          </v:group>
        </w:pict>
      </w:r>
      <w:r>
        <w:rPr>
          <w:rFonts w:ascii="Courier New"/>
          <w:sz w:val="16"/>
        </w:rPr>
        <w:t>"type":</w:t>
      </w:r>
      <w:r>
        <w:rPr>
          <w:rFonts w:ascii="Courier New"/>
          <w:spacing w:val="-10"/>
          <w:sz w:val="16"/>
        </w:rPr>
        <w:t xml:space="preserve"> </w:t>
      </w:r>
      <w:r>
        <w:rPr>
          <w:rFonts w:ascii="Courier New"/>
          <w:sz w:val="16"/>
        </w:rPr>
        <w:t>"readinglist.ReaderRepository"</w:t>
      </w:r>
      <w:r>
        <w:rPr>
          <w:rFonts w:ascii="Courier New"/>
          <w:sz w:val="16"/>
        </w:rPr>
        <w:tab/>
      </w:r>
      <w:r>
        <w:rPr>
          <w:rFonts w:ascii="Courier New"/>
          <w:w w:val="99"/>
          <w:sz w:val="16"/>
          <w:u w:val="single" w:color="000000"/>
        </w:rPr>
        <w:t xml:space="preserve"> </w:t>
      </w:r>
      <w:r>
        <w:rPr>
          <w:rFonts w:ascii="Courier New"/>
          <w:sz w:val="16"/>
          <w:u w:val="single" w:color="000000"/>
        </w:rPr>
        <w:tab/>
      </w:r>
    </w:p>
    <w:p>
      <w:pPr>
        <w:spacing w:before="18"/>
        <w:ind w:left="1139" w:right="1946" w:firstLine="0"/>
        <w:jc w:val="left"/>
        <w:rPr>
          <w:rFonts w:hint="default" w:ascii="Courier New" w:hAnsi="Courier New" w:eastAsia="Courier New" w:cs="Courier New"/>
          <w:sz w:val="16"/>
          <w:szCs w:val="16"/>
        </w:rPr>
      </w:pPr>
      <w:r>
        <w:rPr>
          <w:rFonts w:ascii="Courier New"/>
          <w:sz w:val="16"/>
        </w:rPr>
        <w:t>},</w:t>
      </w:r>
    </w:p>
    <w:p>
      <w:pPr>
        <w:spacing w:before="18"/>
        <w:ind w:left="1139" w:right="1946"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5"/>
          <w:szCs w:val="15"/>
        </w:rPr>
      </w:pPr>
    </w:p>
    <w:p>
      <w:pPr>
        <w:spacing w:before="0"/>
        <w:ind w:left="75" w:right="0" w:firstLine="0"/>
        <w:jc w:val="left"/>
        <w:rPr>
          <w:rFonts w:hint="default" w:ascii="Calibri" w:hAnsi="Calibri" w:eastAsia="Calibri" w:cs="Calibri"/>
          <w:sz w:val="18"/>
          <w:szCs w:val="18"/>
        </w:rPr>
      </w:pPr>
      <w:r>
        <w:rPr>
          <w:rFonts w:ascii="Calibri"/>
          <w:b/>
          <w:w w:val="90"/>
          <w:sz w:val="18"/>
        </w:rPr>
        <w:t>Java</w:t>
      </w:r>
      <w:r>
        <w:rPr>
          <w:rFonts w:ascii="Calibri"/>
          <w:b/>
          <w:spacing w:val="1"/>
          <w:w w:val="90"/>
          <w:sz w:val="18"/>
        </w:rPr>
        <w:t xml:space="preserve"> </w:t>
      </w:r>
      <w:r>
        <w:rPr>
          <w:rFonts w:ascii="Calibri"/>
          <w:b/>
          <w:w w:val="90"/>
          <w:sz w:val="18"/>
        </w:rPr>
        <w:t>type</w:t>
      </w:r>
    </w:p>
    <w:p>
      <w:pPr>
        <w:spacing w:after="0"/>
        <w:jc w:val="left"/>
        <w:rPr>
          <w:rFonts w:hint="default" w:ascii="Calibri" w:hAnsi="Calibri" w:eastAsia="Calibri" w:cs="Calibri"/>
          <w:sz w:val="18"/>
          <w:szCs w:val="18"/>
        </w:rPr>
        <w:sectPr>
          <w:type w:val="continuous"/>
          <w:pgSz w:w="10620" w:h="13320"/>
          <w:pgMar w:top="1260" w:right="740" w:bottom="0" w:left="1480" w:header="720" w:footer="720" w:gutter="0"/>
          <w:cols w:equalWidth="0" w:num="2">
            <w:col w:w="5884" w:space="40"/>
            <w:col w:w="2476"/>
          </w:cols>
        </w:sectPr>
      </w:pPr>
    </w:p>
    <w:p>
      <w:pPr>
        <w:spacing w:before="19" w:line="264" w:lineRule="auto"/>
        <w:ind w:left="1331" w:right="3984" w:firstLine="0"/>
        <w:jc w:val="left"/>
        <w:rPr>
          <w:rFonts w:hint="default" w:ascii="Courier New" w:hAnsi="Courier New" w:eastAsia="Courier New" w:cs="Courier New"/>
          <w:sz w:val="16"/>
          <w:szCs w:val="16"/>
        </w:rPr>
      </w:pPr>
      <w:r>
        <w:pict>
          <v:shape id="_x0000_s3166" o:spid="_x0000_s3166"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"bean":</w:t>
      </w:r>
      <w:r>
        <w:rPr>
          <w:rFonts w:ascii="Courier New"/>
          <w:spacing w:val="-8"/>
          <w:sz w:val="16"/>
        </w:rPr>
        <w:t xml:space="preserve"> </w:t>
      </w:r>
      <w:r>
        <w:rPr>
          <w:rFonts w:ascii="Courier New"/>
          <w:sz w:val="16"/>
        </w:rPr>
        <w:t>"readingListRepository", "dependencies":</w:t>
      </w:r>
      <w:r>
        <w:rPr>
          <w:rFonts w:ascii="Courier New"/>
          <w:spacing w:val="-5"/>
          <w:sz w:val="16"/>
        </w:rPr>
        <w:t xml:space="preserve"> </w:t>
      </w:r>
      <w:r>
        <w:rPr>
          <w:rFonts w:ascii="Courier New"/>
          <w:sz w:val="16"/>
        </w:rPr>
        <w:t>[</w:t>
      </w:r>
    </w:p>
    <w:p>
      <w:pPr>
        <w:spacing w:before="0" w:line="264" w:lineRule="auto"/>
        <w:ind w:left="1522" w:right="4560" w:firstLine="0"/>
        <w:jc w:val="left"/>
        <w:rPr>
          <w:rFonts w:hint="default" w:ascii="Courier New" w:hAnsi="Courier New" w:eastAsia="Courier New" w:cs="Courier New"/>
          <w:sz w:val="16"/>
          <w:szCs w:val="16"/>
        </w:rPr>
      </w:pPr>
      <w:r>
        <w:rPr>
          <w:rFonts w:ascii="Courier New"/>
          <w:sz w:val="16"/>
        </w:rPr>
        <w:t>"(inner bean)#98ce66", "(inner</w:t>
      </w:r>
      <w:r>
        <w:rPr>
          <w:rFonts w:ascii="Courier New"/>
          <w:spacing w:val="-7"/>
          <w:sz w:val="16"/>
        </w:rPr>
        <w:t xml:space="preserve"> </w:t>
      </w:r>
      <w:r>
        <w:rPr>
          <w:rFonts w:ascii="Courier New"/>
          <w:sz w:val="16"/>
        </w:rPr>
        <w:t>bean)#1fd7add0", "(inner</w:t>
      </w:r>
      <w:r>
        <w:rPr>
          <w:rFonts w:ascii="Courier New"/>
          <w:spacing w:val="-7"/>
          <w:sz w:val="16"/>
        </w:rPr>
        <w:t xml:space="preserve"> </w:t>
      </w:r>
      <w:r>
        <w:rPr>
          <w:rFonts w:ascii="Courier New"/>
          <w:sz w:val="16"/>
        </w:rPr>
        <w:t>bean)#59faabb2", "jpaMappingContext"</w:t>
      </w:r>
    </w:p>
    <w:p>
      <w:pPr>
        <w:spacing w:before="1"/>
        <w:ind w:left="1331" w:right="5059" w:firstLine="0"/>
        <w:jc w:val="left"/>
        <w:rPr>
          <w:rFonts w:hint="default" w:ascii="Courier New" w:hAnsi="Courier New" w:eastAsia="Courier New" w:cs="Courier New"/>
          <w:sz w:val="16"/>
          <w:szCs w:val="16"/>
        </w:rPr>
      </w:pPr>
      <w:r>
        <w:rPr>
          <w:rFonts w:ascii="Courier New"/>
          <w:sz w:val="16"/>
        </w:rPr>
        <w:t>],</w:t>
      </w:r>
    </w:p>
    <w:p>
      <w:pPr>
        <w:spacing w:before="18" w:line="264" w:lineRule="auto"/>
        <w:ind w:left="1331" w:right="5038" w:firstLine="0"/>
        <w:jc w:val="left"/>
        <w:rPr>
          <w:rFonts w:hint="default" w:ascii="Courier New" w:hAnsi="Courier New" w:eastAsia="Courier New" w:cs="Courier New"/>
          <w:sz w:val="16"/>
          <w:szCs w:val="16"/>
        </w:rPr>
      </w:pPr>
      <w:r>
        <w:rPr>
          <w:rFonts w:ascii="Courier New"/>
          <w:sz w:val="16"/>
        </w:rPr>
        <w:t>"resource": "null", "scope":</w:t>
      </w:r>
      <w:r>
        <w:rPr>
          <w:rFonts w:ascii="Courier New"/>
          <w:spacing w:val="-6"/>
          <w:sz w:val="16"/>
        </w:rPr>
        <w:t xml:space="preserve"> </w:t>
      </w:r>
      <w:r>
        <w:rPr>
          <w:rFonts w:ascii="Courier New"/>
          <w:sz w:val="16"/>
        </w:rPr>
        <w:t>"singleton",</w:t>
      </w:r>
    </w:p>
    <w:p>
      <w:pPr>
        <w:spacing w:before="1"/>
        <w:ind w:left="1331" w:right="1214" w:firstLine="0"/>
        <w:jc w:val="left"/>
        <w:rPr>
          <w:rFonts w:hint="default" w:ascii="Courier New" w:hAnsi="Courier New" w:eastAsia="Courier New" w:cs="Courier New"/>
          <w:sz w:val="16"/>
          <w:szCs w:val="16"/>
        </w:rPr>
      </w:pPr>
      <w:r>
        <w:rPr>
          <w:rFonts w:ascii="Courier New"/>
          <w:sz w:val="16"/>
        </w:rPr>
        <w:t>"type":</w:t>
      </w:r>
      <w:r>
        <w:rPr>
          <w:rFonts w:ascii="Courier New"/>
          <w:spacing w:val="-11"/>
          <w:sz w:val="16"/>
        </w:rPr>
        <w:t xml:space="preserve"> </w:t>
      </w:r>
      <w:r>
        <w:rPr>
          <w:rFonts w:ascii="Courier New"/>
          <w:sz w:val="16"/>
        </w:rPr>
        <w:t>"readinglist.ReadingListRepository"</w:t>
      </w:r>
    </w:p>
    <w:p>
      <w:pPr>
        <w:spacing w:before="18"/>
        <w:ind w:left="1139" w:right="5059" w:firstLine="0"/>
        <w:jc w:val="left"/>
        <w:rPr>
          <w:rFonts w:hint="default" w:ascii="Courier New" w:hAnsi="Courier New" w:eastAsia="Courier New" w:cs="Courier New"/>
          <w:sz w:val="16"/>
          <w:szCs w:val="16"/>
        </w:rPr>
      </w:pPr>
      <w:r>
        <w:rPr>
          <w:rFonts w:ascii="Courier New"/>
          <w:sz w:val="16"/>
        </w:rPr>
        <w:t>},</w:t>
      </w:r>
    </w:p>
    <w:p>
      <w:pPr>
        <w:spacing w:before="18"/>
        <w:ind w:left="1139" w:right="5059" w:firstLine="0"/>
        <w:jc w:val="left"/>
        <w:rPr>
          <w:rFonts w:hint="default" w:ascii="Courier New" w:hAnsi="Courier New" w:eastAsia="Courier New" w:cs="Courier New"/>
          <w:sz w:val="16"/>
          <w:szCs w:val="16"/>
        </w:rPr>
      </w:pPr>
      <w:r>
        <w:rPr>
          <w:rFonts w:ascii="Courier New"/>
          <w:sz w:val="16"/>
        </w:rPr>
        <w:t>...</w:t>
      </w:r>
    </w:p>
    <w:p>
      <w:pPr>
        <w:spacing w:before="19"/>
        <w:ind w:left="947" w:right="5059" w:firstLine="0"/>
        <w:jc w:val="left"/>
        <w:rPr>
          <w:rFonts w:hint="default" w:ascii="Courier New" w:hAnsi="Courier New" w:eastAsia="Courier New" w:cs="Courier New"/>
          <w:sz w:val="16"/>
          <w:szCs w:val="16"/>
        </w:rPr>
      </w:pPr>
      <w:r>
        <w:rPr>
          <w:rFonts w:ascii="Courier New"/>
          <w:sz w:val="16"/>
        </w:rPr>
        <w:t>],</w:t>
      </w:r>
    </w:p>
    <w:p>
      <w:pPr>
        <w:spacing w:before="18" w:line="264" w:lineRule="auto"/>
        <w:ind w:left="947" w:right="5038" w:firstLine="0"/>
        <w:jc w:val="left"/>
        <w:rPr>
          <w:rFonts w:hint="default" w:ascii="Courier New" w:hAnsi="Courier New" w:eastAsia="Courier New" w:cs="Courier New"/>
          <w:sz w:val="16"/>
          <w:szCs w:val="16"/>
        </w:rPr>
      </w:pPr>
      <w:r>
        <w:rPr>
          <w:rFonts w:ascii="Courier New"/>
          <w:sz w:val="16"/>
        </w:rPr>
        <w:t>"context":</w:t>
      </w:r>
      <w:r>
        <w:rPr>
          <w:rFonts w:ascii="Courier New"/>
          <w:spacing w:val="-6"/>
          <w:sz w:val="16"/>
        </w:rPr>
        <w:t xml:space="preserve"> </w:t>
      </w:r>
      <w:r>
        <w:rPr>
          <w:rFonts w:ascii="Courier New"/>
          <w:sz w:val="16"/>
        </w:rPr>
        <w:t>"application", "parent":</w:t>
      </w:r>
      <w:r>
        <w:rPr>
          <w:rFonts w:ascii="Courier New"/>
          <w:spacing w:val="-4"/>
          <w:sz w:val="16"/>
        </w:rPr>
        <w:t xml:space="preserve"> </w:t>
      </w:r>
      <w:r>
        <w:rPr>
          <w:rFonts w:ascii="Courier New"/>
          <w:sz w:val="16"/>
        </w:rPr>
        <w:t>null</w:t>
      </w:r>
    </w:p>
    <w:p>
      <w:pPr>
        <w:spacing w:before="1"/>
        <w:ind w:left="755" w:right="5059" w:firstLine="0"/>
        <w:jc w:val="left"/>
        <w:rPr>
          <w:rFonts w:hint="default" w:ascii="Courier New" w:hAnsi="Courier New" w:eastAsia="Courier New" w:cs="Courier New"/>
          <w:sz w:val="16"/>
          <w:szCs w:val="16"/>
        </w:rPr>
      </w:pPr>
      <w:r>
        <w:rPr>
          <w:rFonts w:ascii="Courier New"/>
          <w:sz w:val="16"/>
        </w:rPr>
        <w:t>}</w:t>
      </w:r>
    </w:p>
    <w:p>
      <w:pPr>
        <w:spacing w:before="18"/>
        <w:ind w:left="563" w:right="5059"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740" w:bottom="0" w:left="1480" w:header="720" w:footer="720" w:gutter="0"/>
        </w:sectPr>
      </w:pPr>
    </w:p>
    <w:p>
      <w:pPr>
        <w:tabs>
          <w:tab w:val="left" w:pos="2360"/>
        </w:tabs>
        <w:spacing w:before="56"/>
        <w:ind w:left="103" w:right="102" w:firstLine="0"/>
        <w:jc w:val="left"/>
        <w:rPr>
          <w:rFonts w:hint="default" w:ascii="Cambria" w:hAnsi="Cambria" w:eastAsia="Cambria" w:cs="Cambria"/>
          <w:sz w:val="18"/>
          <w:szCs w:val="18"/>
        </w:rPr>
      </w:pPr>
      <w:r>
        <w:rPr>
          <w:rFonts w:ascii="Times New Roman"/>
          <w:b/>
          <w:spacing w:val="-1"/>
          <w:sz w:val="18"/>
        </w:rPr>
        <w:t>128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Listing</w:t>
      </w:r>
      <w:r>
        <w:rPr>
          <w:spacing w:val="-13"/>
          <w:w w:val="110"/>
        </w:rPr>
        <w:t xml:space="preserve"> </w:t>
      </w:r>
      <w:r>
        <w:rPr>
          <w:w w:val="110"/>
        </w:rPr>
        <w:t>7.1</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abridged</w:t>
      </w:r>
      <w:r>
        <w:rPr>
          <w:spacing w:val="-13"/>
          <w:w w:val="110"/>
        </w:rPr>
        <w:t xml:space="preserve"> </w:t>
      </w:r>
      <w:r>
        <w:rPr>
          <w:w w:val="110"/>
        </w:rPr>
        <w:t>listing</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beans</w:t>
      </w:r>
      <w:r>
        <w:rPr>
          <w:spacing w:val="-13"/>
          <w:w w:val="110"/>
        </w:rPr>
        <w:t xml:space="preserve"> </w:t>
      </w:r>
      <w:r>
        <w:rPr>
          <w:w w:val="110"/>
        </w:rPr>
        <w:t>from</w:t>
      </w:r>
      <w:r>
        <w:rPr>
          <w:spacing w:val="-13"/>
          <w:w w:val="110"/>
        </w:rPr>
        <w:t xml:space="preserve"> </w:t>
      </w:r>
      <w:r>
        <w:rPr>
          <w:w w:val="110"/>
        </w:rPr>
        <w:t>the</w:t>
      </w:r>
      <w:r>
        <w:rPr>
          <w:spacing w:val="-13"/>
          <w:w w:val="110"/>
        </w:rPr>
        <w:t xml:space="preserve"> </w:t>
      </w:r>
      <w:r>
        <w:rPr>
          <w:w w:val="110"/>
        </w:rPr>
        <w:t>reading-list</w:t>
      </w:r>
      <w:r>
        <w:rPr>
          <w:spacing w:val="-13"/>
          <w:w w:val="110"/>
        </w:rPr>
        <w:t xml:space="preserve"> </w:t>
      </w:r>
      <w:r>
        <w:rPr>
          <w:w w:val="110"/>
        </w:rPr>
        <w:t>application.</w:t>
      </w:r>
      <w:r>
        <w:rPr>
          <w:spacing w:val="-13"/>
          <w:w w:val="110"/>
        </w:rPr>
        <w:t xml:space="preserve"> </w:t>
      </w:r>
      <w:r>
        <w:rPr>
          <w:w w:val="110"/>
        </w:rPr>
        <w:t>As</w:t>
      </w:r>
      <w:r>
        <w:rPr>
          <w:spacing w:val="-13"/>
          <w:w w:val="110"/>
        </w:rPr>
        <w:t xml:space="preserve"> </w:t>
      </w:r>
      <w:r>
        <w:rPr>
          <w:w w:val="110"/>
        </w:rPr>
        <w:t>you can</w:t>
      </w:r>
      <w:r>
        <w:rPr>
          <w:spacing w:val="-5"/>
          <w:w w:val="110"/>
        </w:rPr>
        <w:t xml:space="preserve"> </w:t>
      </w:r>
      <w:r>
        <w:rPr>
          <w:w w:val="110"/>
        </w:rPr>
        <w:t>see,</w:t>
      </w:r>
      <w:r>
        <w:rPr>
          <w:spacing w:val="-5"/>
          <w:w w:val="110"/>
        </w:rPr>
        <w:t xml:space="preserve"> </w:t>
      </w:r>
      <w:r>
        <w:rPr>
          <w:w w:val="110"/>
        </w:rPr>
        <w:t>all</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bean</w:t>
      </w:r>
      <w:r>
        <w:rPr>
          <w:spacing w:val="-5"/>
          <w:w w:val="110"/>
        </w:rPr>
        <w:t xml:space="preserve"> </w:t>
      </w:r>
      <w:r>
        <w:rPr>
          <w:w w:val="110"/>
        </w:rPr>
        <w:t>entries</w:t>
      </w:r>
      <w:r>
        <w:rPr>
          <w:spacing w:val="-5"/>
          <w:w w:val="110"/>
        </w:rPr>
        <w:t xml:space="preserve"> </w:t>
      </w:r>
      <w:r>
        <w:rPr>
          <w:w w:val="110"/>
        </w:rPr>
        <w:t>carry</w:t>
      </w:r>
      <w:r>
        <w:rPr>
          <w:spacing w:val="-5"/>
          <w:w w:val="110"/>
        </w:rPr>
        <w:t xml:space="preserve"> </w:t>
      </w:r>
      <w:r>
        <w:rPr>
          <w:w w:val="110"/>
        </w:rPr>
        <w:t>five</w:t>
      </w:r>
      <w:r>
        <w:rPr>
          <w:spacing w:val="-6"/>
          <w:w w:val="110"/>
        </w:rPr>
        <w:t xml:space="preserve"> </w:t>
      </w:r>
      <w:r>
        <w:rPr>
          <w:w w:val="110"/>
        </w:rPr>
        <w:t>pieces</w:t>
      </w:r>
      <w:r>
        <w:rPr>
          <w:spacing w:val="-6"/>
          <w:w w:val="110"/>
        </w:rPr>
        <w:t xml:space="preserve"> </w:t>
      </w:r>
      <w:r>
        <w:rPr>
          <w:w w:val="110"/>
        </w:rPr>
        <w:t>of</w:t>
      </w:r>
      <w:r>
        <w:rPr>
          <w:spacing w:val="-6"/>
          <w:w w:val="110"/>
        </w:rPr>
        <w:t xml:space="preserve"> </w:t>
      </w:r>
      <w:r>
        <w:rPr>
          <w:w w:val="110"/>
        </w:rPr>
        <w:t>information</w:t>
      </w:r>
      <w:r>
        <w:rPr>
          <w:spacing w:val="-6"/>
          <w:w w:val="110"/>
        </w:rPr>
        <w:t xml:space="preserve"> </w:t>
      </w:r>
      <w:r>
        <w:rPr>
          <w:w w:val="110"/>
        </w:rPr>
        <w:t>about</w:t>
      </w:r>
      <w:r>
        <w:rPr>
          <w:spacing w:val="-6"/>
          <w:w w:val="110"/>
        </w:rPr>
        <w:t xml:space="preserve"> </w:t>
      </w:r>
      <w:r>
        <w:rPr>
          <w:w w:val="110"/>
        </w:rPr>
        <w:t>the</w:t>
      </w:r>
      <w:r>
        <w:rPr>
          <w:spacing w:val="-6"/>
          <w:w w:val="110"/>
        </w:rPr>
        <w:t xml:space="preserve"> </w:t>
      </w:r>
      <w:r>
        <w:rPr>
          <w:w w:val="110"/>
        </w:rPr>
        <w:t>bean:</w:t>
      </w:r>
    </w:p>
    <w:p>
      <w:pPr>
        <w:pStyle w:val="16"/>
        <w:numPr>
          <w:ilvl w:val="0"/>
          <w:numId w:val="46"/>
        </w:numPr>
        <w:tabs>
          <w:tab w:val="left" w:pos="1376"/>
        </w:tabs>
        <w:spacing w:before="81" w:after="0" w:line="240" w:lineRule="auto"/>
        <w:ind w:left="137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10"/>
          <w:sz w:val="19"/>
          <w:szCs w:val="19"/>
        </w:rPr>
        <w:t>bean</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name</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or</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18"/>
          <w:szCs w:val="18"/>
        </w:rPr>
        <w:t>ID</w:t>
      </w:r>
      <w:r>
        <w:rPr>
          <w:rFonts w:hint="default" w:ascii="Times New Roman" w:hAnsi="Times New Roman" w:eastAsia="Times New Roman" w:cs="Times New Roman"/>
          <w:spacing w:val="-4"/>
          <w:w w:val="110"/>
          <w:sz w:val="18"/>
          <w:szCs w:val="18"/>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application</w:t>
      </w:r>
      <w:r>
        <w:rPr>
          <w:rFonts w:hint="default" w:ascii="Times New Roman" w:hAnsi="Times New Roman" w:eastAsia="Times New Roman" w:cs="Times New Roman"/>
          <w:spacing w:val="-9"/>
          <w:w w:val="110"/>
          <w:sz w:val="20"/>
          <w:szCs w:val="20"/>
        </w:rPr>
        <w:t xml:space="preserve"> </w:t>
      </w:r>
      <w:r>
        <w:rPr>
          <w:rFonts w:hint="default" w:ascii="Times New Roman" w:hAnsi="Times New Roman" w:eastAsia="Times New Roman" w:cs="Times New Roman"/>
          <w:w w:val="110"/>
          <w:sz w:val="20"/>
          <w:szCs w:val="20"/>
        </w:rPr>
        <w:t>context</w:t>
      </w:r>
    </w:p>
    <w:p>
      <w:pPr>
        <w:pStyle w:val="16"/>
        <w:numPr>
          <w:ilvl w:val="0"/>
          <w:numId w:val="46"/>
        </w:numPr>
        <w:tabs>
          <w:tab w:val="left" w:pos="1376"/>
        </w:tabs>
        <w:spacing w:before="36" w:after="0" w:line="240" w:lineRule="auto"/>
        <w:ind w:left="137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10"/>
          <w:sz w:val="19"/>
          <w:szCs w:val="19"/>
        </w:rPr>
        <w:t>resource</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location</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physical</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.class</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file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(often</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18"/>
          <w:szCs w:val="18"/>
        </w:rPr>
        <w:t xml:space="preserve">URL </w:t>
      </w:r>
      <w:r>
        <w:rPr>
          <w:rFonts w:hint="default" w:ascii="Times New Roman" w:hAnsi="Times New Roman" w:eastAsia="Times New Roman" w:cs="Times New Roman"/>
          <w:w w:val="110"/>
          <w:sz w:val="20"/>
          <w:szCs w:val="20"/>
        </w:rPr>
        <w:t>into</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20"/>
          <w:szCs w:val="20"/>
        </w:rPr>
        <w:t>built</w:t>
      </w:r>
    </w:p>
    <w:p>
      <w:pPr>
        <w:pStyle w:val="11"/>
        <w:spacing w:before="16" w:line="240" w:lineRule="auto"/>
        <w:ind w:right="114"/>
        <w:jc w:val="right"/>
      </w:pPr>
      <w:r>
        <w:rPr>
          <w:w w:val="110"/>
          <w:sz w:val="18"/>
        </w:rPr>
        <w:t>JAR</w:t>
      </w:r>
      <w:r>
        <w:rPr>
          <w:spacing w:val="-2"/>
          <w:w w:val="110"/>
          <w:sz w:val="18"/>
        </w:rPr>
        <w:t xml:space="preserve"> </w:t>
      </w:r>
      <w:r>
        <w:rPr>
          <w:w w:val="110"/>
        </w:rPr>
        <w:t>file,</w:t>
      </w:r>
      <w:r>
        <w:rPr>
          <w:spacing w:val="-7"/>
          <w:w w:val="110"/>
        </w:rPr>
        <w:t xml:space="preserve"> </w:t>
      </w:r>
      <w:r>
        <w:rPr>
          <w:w w:val="110"/>
        </w:rPr>
        <w:t>but</w:t>
      </w:r>
      <w:r>
        <w:rPr>
          <w:spacing w:val="-7"/>
          <w:w w:val="110"/>
        </w:rPr>
        <w:t xml:space="preserve"> </w:t>
      </w:r>
      <w:r>
        <w:rPr>
          <w:w w:val="110"/>
        </w:rPr>
        <w:t>this</w:t>
      </w:r>
      <w:r>
        <w:rPr>
          <w:spacing w:val="-7"/>
          <w:w w:val="110"/>
        </w:rPr>
        <w:t xml:space="preserve"> </w:t>
      </w:r>
      <w:r>
        <w:rPr>
          <w:w w:val="110"/>
        </w:rPr>
        <w:t>might</w:t>
      </w:r>
      <w:r>
        <w:rPr>
          <w:spacing w:val="-7"/>
          <w:w w:val="110"/>
        </w:rPr>
        <w:t xml:space="preserve"> </w:t>
      </w:r>
      <w:r>
        <w:rPr>
          <w:w w:val="110"/>
        </w:rPr>
        <w:t>vary</w:t>
      </w:r>
      <w:r>
        <w:rPr>
          <w:spacing w:val="-7"/>
          <w:w w:val="110"/>
        </w:rPr>
        <w:t xml:space="preserve"> </w:t>
      </w:r>
      <w:r>
        <w:rPr>
          <w:w w:val="110"/>
        </w:rPr>
        <w:t>depending</w:t>
      </w:r>
      <w:r>
        <w:rPr>
          <w:spacing w:val="-7"/>
          <w:w w:val="110"/>
        </w:rPr>
        <w:t xml:space="preserve"> </w:t>
      </w:r>
      <w:r>
        <w:rPr>
          <w:w w:val="110"/>
        </w:rPr>
        <w:t>on</w:t>
      </w:r>
      <w:r>
        <w:rPr>
          <w:spacing w:val="-7"/>
          <w:w w:val="110"/>
        </w:rPr>
        <w:t xml:space="preserve"> </w:t>
      </w:r>
      <w:r>
        <w:rPr>
          <w:w w:val="110"/>
        </w:rPr>
        <w:t>how</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is</w:t>
      </w:r>
      <w:r>
        <w:rPr>
          <w:spacing w:val="-7"/>
          <w:w w:val="110"/>
        </w:rPr>
        <w:t xml:space="preserve"> </w:t>
      </w:r>
      <w:r>
        <w:rPr>
          <w:w w:val="110"/>
        </w:rPr>
        <w:t>built</w:t>
      </w:r>
      <w:r>
        <w:rPr>
          <w:spacing w:val="-7"/>
          <w:w w:val="110"/>
        </w:rPr>
        <w:t xml:space="preserve"> </w:t>
      </w:r>
      <w:r>
        <w:rPr>
          <w:w w:val="110"/>
        </w:rPr>
        <w:t>and</w:t>
      </w:r>
      <w:r>
        <w:rPr>
          <w:spacing w:val="-7"/>
          <w:w w:val="110"/>
        </w:rPr>
        <w:t xml:space="preserve"> </w:t>
      </w:r>
      <w:r>
        <w:rPr>
          <w:w w:val="110"/>
        </w:rPr>
        <w:t>run)</w:t>
      </w:r>
    </w:p>
    <w:p>
      <w:pPr>
        <w:pStyle w:val="16"/>
        <w:numPr>
          <w:ilvl w:val="0"/>
          <w:numId w:val="46"/>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sz w:val="19"/>
          <w:szCs w:val="19"/>
        </w:rPr>
        <w:t>dependencies</w:t>
      </w:r>
      <w:r>
        <w:rPr>
          <w:rFonts w:hint="default" w:ascii="Times New Roman" w:hAnsi="Times New Roman" w:eastAsia="Times New Roman" w:cs="Times New Roman"/>
          <w:sz w:val="20"/>
          <w:szCs w:val="20"/>
        </w:rPr>
        <w:t xml:space="preserve">—A list of bean </w:t>
      </w:r>
      <w:r>
        <w:rPr>
          <w:rFonts w:hint="default" w:ascii="Times New Roman" w:hAnsi="Times New Roman" w:eastAsia="Times New Roman" w:cs="Times New Roman"/>
          <w:sz w:val="18"/>
          <w:szCs w:val="18"/>
        </w:rPr>
        <w:t>ID</w:t>
      </w:r>
      <w:r>
        <w:rPr>
          <w:rFonts w:hint="default" w:ascii="Times New Roman" w:hAnsi="Times New Roman" w:eastAsia="Times New Roman" w:cs="Times New Roman"/>
          <w:sz w:val="20"/>
          <w:szCs w:val="20"/>
        </w:rPr>
        <w:t xml:space="preserve">s that this bean is injected  </w:t>
      </w:r>
      <w:r>
        <w:rPr>
          <w:rFonts w:hint="default" w:ascii="Times New Roman" w:hAnsi="Times New Roman" w:eastAsia="Times New Roman" w:cs="Times New Roman"/>
          <w:spacing w:val="11"/>
          <w:sz w:val="20"/>
          <w:szCs w:val="20"/>
        </w:rPr>
        <w:t xml:space="preserve"> </w:t>
      </w:r>
      <w:r>
        <w:rPr>
          <w:rFonts w:hint="default" w:ascii="Times New Roman" w:hAnsi="Times New Roman" w:eastAsia="Times New Roman" w:cs="Times New Roman"/>
          <w:sz w:val="20"/>
          <w:szCs w:val="20"/>
        </w:rPr>
        <w:t>with</w:t>
      </w:r>
    </w:p>
    <w:p>
      <w:pPr>
        <w:pStyle w:val="16"/>
        <w:numPr>
          <w:ilvl w:val="0"/>
          <w:numId w:val="46"/>
        </w:numPr>
        <w:tabs>
          <w:tab w:val="left" w:pos="1376"/>
        </w:tabs>
        <w:spacing w:before="36" w:after="0" w:line="240" w:lineRule="auto"/>
        <w:ind w:left="137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w w:val="110"/>
          <w:sz w:val="19"/>
          <w:szCs w:val="19"/>
        </w:rPr>
        <w:t>scope</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bean’s</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scope</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(usually</w:t>
      </w:r>
      <w:r>
        <w:rPr>
          <w:rFonts w:hint="default" w:ascii="Times New Roman" w:hAnsi="Times New Roman" w:eastAsia="Times New Roman" w:cs="Times New Roman"/>
          <w:spacing w:val="-23"/>
          <w:w w:val="110"/>
          <w:sz w:val="20"/>
          <w:szCs w:val="20"/>
        </w:rPr>
        <w:t xml:space="preserve"> </w:t>
      </w:r>
      <w:r>
        <w:rPr>
          <w:rFonts w:hint="default" w:ascii="Times New Roman" w:hAnsi="Times New Roman" w:eastAsia="Times New Roman" w:cs="Times New Roman"/>
          <w:w w:val="110"/>
          <w:sz w:val="20"/>
          <w:szCs w:val="20"/>
        </w:rPr>
        <w:t>singleton,</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as</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is</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default</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scope)</w:t>
      </w:r>
    </w:p>
    <w:p>
      <w:pPr>
        <w:pStyle w:val="16"/>
        <w:numPr>
          <w:ilvl w:val="0"/>
          <w:numId w:val="46"/>
        </w:numPr>
        <w:tabs>
          <w:tab w:val="left" w:pos="1376"/>
        </w:tabs>
        <w:spacing w:before="36" w:after="0" w:line="240" w:lineRule="auto"/>
        <w:ind w:left="1375" w:right="0" w:hanging="240"/>
        <w:jc w:val="left"/>
        <w:rPr>
          <w:rFonts w:hint="default" w:ascii="Times New Roman" w:hAnsi="Times New Roman" w:eastAsia="Times New Roman" w:cs="Times New Roman"/>
          <w:sz w:val="20"/>
          <w:szCs w:val="20"/>
        </w:rPr>
      </w:pPr>
      <w:r>
        <w:rPr>
          <w:rFonts w:hint="default" w:ascii="Courier New" w:hAnsi="Courier New" w:eastAsia="Courier New" w:cs="Courier New"/>
          <w:sz w:val="19"/>
          <w:szCs w:val="19"/>
        </w:rPr>
        <w:t>type</w:t>
      </w:r>
      <w:r>
        <w:rPr>
          <w:rFonts w:hint="default" w:ascii="Times New Roman" w:hAnsi="Times New Roman" w:eastAsia="Times New Roman" w:cs="Times New Roman"/>
          <w:sz w:val="20"/>
          <w:szCs w:val="20"/>
        </w:rPr>
        <w:t>—The bean’s Java</w:t>
      </w:r>
      <w:r>
        <w:rPr>
          <w:rFonts w:hint="default" w:ascii="Times New Roman" w:hAnsi="Times New Roman" w:eastAsia="Times New Roman" w:cs="Times New Roman"/>
          <w:spacing w:val="32"/>
          <w:sz w:val="20"/>
          <w:szCs w:val="20"/>
        </w:rPr>
        <w:t xml:space="preserve"> </w:t>
      </w:r>
      <w:r>
        <w:rPr>
          <w:rFonts w:hint="default" w:ascii="Times New Roman" w:hAnsi="Times New Roman" w:eastAsia="Times New Roman" w:cs="Times New Roman"/>
          <w:sz w:val="20"/>
          <w:szCs w:val="20"/>
        </w:rPr>
        <w:t>type</w:t>
      </w:r>
    </w:p>
    <w:p>
      <w:pPr>
        <w:pStyle w:val="11"/>
        <w:spacing w:before="116" w:line="271" w:lineRule="auto"/>
        <w:ind w:right="113"/>
        <w:jc w:val="both"/>
      </w:pPr>
      <w:r>
        <w:rPr>
          <w:w w:val="110"/>
        </w:rPr>
        <w:t>Although</w:t>
      </w:r>
      <w:r>
        <w:rPr>
          <w:spacing w:val="-4"/>
          <w:w w:val="110"/>
        </w:rPr>
        <w:t xml:space="preserve"> </w:t>
      </w:r>
      <w:r>
        <w:rPr>
          <w:w w:val="110"/>
        </w:rPr>
        <w:t>the</w:t>
      </w:r>
      <w:r>
        <w:rPr>
          <w:spacing w:val="-4"/>
          <w:w w:val="110"/>
        </w:rPr>
        <w:t xml:space="preserve"> </w:t>
      </w:r>
      <w:r>
        <w:rPr>
          <w:w w:val="110"/>
        </w:rPr>
        <w:t>beans</w:t>
      </w:r>
      <w:r>
        <w:rPr>
          <w:spacing w:val="-4"/>
          <w:w w:val="110"/>
        </w:rPr>
        <w:t xml:space="preserve"> </w:t>
      </w:r>
      <w:r>
        <w:rPr>
          <w:w w:val="110"/>
        </w:rPr>
        <w:t>report</w:t>
      </w:r>
      <w:r>
        <w:rPr>
          <w:spacing w:val="-4"/>
          <w:w w:val="110"/>
        </w:rPr>
        <w:t xml:space="preserve"> </w:t>
      </w:r>
      <w:r>
        <w:rPr>
          <w:w w:val="110"/>
        </w:rPr>
        <w:t>doesn’t</w:t>
      </w:r>
      <w:r>
        <w:rPr>
          <w:spacing w:val="-4"/>
          <w:w w:val="110"/>
        </w:rPr>
        <w:t xml:space="preserve"> </w:t>
      </w:r>
      <w:r>
        <w:rPr>
          <w:w w:val="110"/>
        </w:rPr>
        <w:t>draw</w:t>
      </w:r>
      <w:r>
        <w:rPr>
          <w:spacing w:val="-4"/>
          <w:w w:val="110"/>
        </w:rPr>
        <w:t xml:space="preserve"> </w:t>
      </w:r>
      <w:r>
        <w:rPr>
          <w:w w:val="110"/>
        </w:rPr>
        <w:t>a</w:t>
      </w:r>
      <w:r>
        <w:rPr>
          <w:spacing w:val="-4"/>
          <w:w w:val="110"/>
        </w:rPr>
        <w:t xml:space="preserve"> </w:t>
      </w:r>
      <w:r>
        <w:rPr>
          <w:w w:val="110"/>
        </w:rPr>
        <w:t>specific</w:t>
      </w:r>
      <w:r>
        <w:rPr>
          <w:spacing w:val="-3"/>
          <w:w w:val="110"/>
        </w:rPr>
        <w:t xml:space="preserve"> </w:t>
      </w:r>
      <w:r>
        <w:rPr>
          <w:w w:val="110"/>
        </w:rPr>
        <w:t>picture</w:t>
      </w:r>
      <w:r>
        <w:rPr>
          <w:spacing w:val="-3"/>
          <w:w w:val="110"/>
        </w:rPr>
        <w:t xml:space="preserve"> </w:t>
      </w:r>
      <w:r>
        <w:rPr>
          <w:w w:val="110"/>
        </w:rPr>
        <w:t>of</w:t>
      </w:r>
      <w:r>
        <w:rPr>
          <w:spacing w:val="-3"/>
          <w:w w:val="110"/>
        </w:rPr>
        <w:t xml:space="preserve"> </w:t>
      </w:r>
      <w:r>
        <w:rPr>
          <w:w w:val="110"/>
        </w:rPr>
        <w:t>how</w:t>
      </w:r>
      <w:r>
        <w:rPr>
          <w:spacing w:val="-3"/>
          <w:w w:val="110"/>
        </w:rPr>
        <w:t xml:space="preserve"> </w:t>
      </w:r>
      <w:r>
        <w:rPr>
          <w:w w:val="110"/>
        </w:rPr>
        <w:t>the</w:t>
      </w:r>
      <w:r>
        <w:rPr>
          <w:spacing w:val="-3"/>
          <w:w w:val="110"/>
        </w:rPr>
        <w:t xml:space="preserve"> </w:t>
      </w:r>
      <w:r>
        <w:rPr>
          <w:w w:val="110"/>
        </w:rPr>
        <w:t>beans</w:t>
      </w:r>
      <w:r>
        <w:rPr>
          <w:spacing w:val="-3"/>
          <w:w w:val="110"/>
        </w:rPr>
        <w:t xml:space="preserve"> </w:t>
      </w:r>
      <w:r>
        <w:rPr>
          <w:w w:val="110"/>
        </w:rPr>
        <w:t>are</w:t>
      </w:r>
      <w:r>
        <w:rPr>
          <w:spacing w:val="-3"/>
          <w:w w:val="110"/>
        </w:rPr>
        <w:t xml:space="preserve"> </w:t>
      </w:r>
      <w:r>
        <w:rPr>
          <w:w w:val="110"/>
        </w:rPr>
        <w:t>wired together</w:t>
      </w:r>
      <w:r>
        <w:rPr>
          <w:spacing w:val="-10"/>
          <w:w w:val="110"/>
        </w:rPr>
        <w:t xml:space="preserve"> </w:t>
      </w:r>
      <w:r>
        <w:rPr>
          <w:w w:val="110"/>
        </w:rPr>
        <w:t>(for</w:t>
      </w:r>
      <w:r>
        <w:rPr>
          <w:spacing w:val="-10"/>
          <w:w w:val="110"/>
        </w:rPr>
        <w:t xml:space="preserve"> </w:t>
      </w:r>
      <w:r>
        <w:rPr>
          <w:w w:val="110"/>
        </w:rPr>
        <w:t>example,</w:t>
      </w:r>
      <w:r>
        <w:rPr>
          <w:spacing w:val="-10"/>
          <w:w w:val="110"/>
        </w:rPr>
        <w:t xml:space="preserve"> </w:t>
      </w:r>
      <w:r>
        <w:rPr>
          <w:w w:val="110"/>
        </w:rPr>
        <w:t>via</w:t>
      </w:r>
      <w:r>
        <w:rPr>
          <w:spacing w:val="-10"/>
          <w:w w:val="110"/>
        </w:rPr>
        <w:t xml:space="preserve"> </w:t>
      </w:r>
      <w:r>
        <w:rPr>
          <w:w w:val="110"/>
        </w:rPr>
        <w:t>properties</w:t>
      </w:r>
      <w:r>
        <w:rPr>
          <w:spacing w:val="-10"/>
          <w:w w:val="110"/>
        </w:rPr>
        <w:t xml:space="preserve"> </w:t>
      </w:r>
      <w:r>
        <w:rPr>
          <w:w w:val="110"/>
        </w:rPr>
        <w:t>or</w:t>
      </w:r>
      <w:r>
        <w:rPr>
          <w:spacing w:val="-10"/>
          <w:w w:val="110"/>
        </w:rPr>
        <w:t xml:space="preserve"> </w:t>
      </w:r>
      <w:r>
        <w:rPr>
          <w:w w:val="110"/>
        </w:rPr>
        <w:t>constructor</w:t>
      </w:r>
      <w:r>
        <w:rPr>
          <w:spacing w:val="-10"/>
          <w:w w:val="110"/>
        </w:rPr>
        <w:t xml:space="preserve"> </w:t>
      </w:r>
      <w:r>
        <w:rPr>
          <w:w w:val="110"/>
        </w:rPr>
        <w:t>arguments),</w:t>
      </w:r>
      <w:r>
        <w:rPr>
          <w:spacing w:val="-10"/>
          <w:w w:val="110"/>
        </w:rPr>
        <w:t xml:space="preserve"> </w:t>
      </w:r>
      <w:r>
        <w:rPr>
          <w:w w:val="110"/>
        </w:rPr>
        <w:t>it</w:t>
      </w:r>
      <w:r>
        <w:rPr>
          <w:spacing w:val="-10"/>
          <w:w w:val="110"/>
        </w:rPr>
        <w:t xml:space="preserve"> </w:t>
      </w:r>
      <w:r>
        <w:rPr>
          <w:w w:val="110"/>
        </w:rPr>
        <w:t>does</w:t>
      </w:r>
      <w:r>
        <w:rPr>
          <w:spacing w:val="-10"/>
          <w:w w:val="110"/>
        </w:rPr>
        <w:t xml:space="preserve"> </w:t>
      </w:r>
      <w:r>
        <w:rPr>
          <w:w w:val="110"/>
        </w:rPr>
        <w:t>help</w:t>
      </w:r>
      <w:r>
        <w:rPr>
          <w:spacing w:val="-10"/>
          <w:w w:val="110"/>
        </w:rPr>
        <w:t xml:space="preserve"> </w:t>
      </w:r>
      <w:r>
        <w:rPr>
          <w:w w:val="110"/>
        </w:rPr>
        <w:t>you</w:t>
      </w:r>
      <w:r>
        <w:rPr>
          <w:spacing w:val="-10"/>
          <w:w w:val="110"/>
        </w:rPr>
        <w:t xml:space="preserve"> </w:t>
      </w:r>
      <w:r>
        <w:rPr>
          <w:w w:val="110"/>
        </w:rPr>
        <w:t>visu- alize</w:t>
      </w:r>
      <w:r>
        <w:rPr>
          <w:spacing w:val="-7"/>
          <w:w w:val="110"/>
        </w:rPr>
        <w:t xml:space="preserve"> </w:t>
      </w:r>
      <w:r>
        <w:rPr>
          <w:w w:val="110"/>
        </w:rPr>
        <w:t>the</w:t>
      </w:r>
      <w:r>
        <w:rPr>
          <w:spacing w:val="-7"/>
          <w:w w:val="110"/>
        </w:rPr>
        <w:t xml:space="preserve"> </w:t>
      </w:r>
      <w:r>
        <w:rPr>
          <w:w w:val="110"/>
        </w:rPr>
        <w:t>relationships</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beans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context.</w:t>
      </w:r>
      <w:r>
        <w:rPr>
          <w:spacing w:val="-7"/>
          <w:w w:val="110"/>
        </w:rPr>
        <w:t xml:space="preserve"> </w:t>
      </w:r>
      <w:r>
        <w:rPr>
          <w:w w:val="110"/>
        </w:rPr>
        <w:t>Indeed,</w:t>
      </w:r>
      <w:r>
        <w:rPr>
          <w:spacing w:val="-7"/>
          <w:w w:val="110"/>
        </w:rPr>
        <w:t xml:space="preserve"> </w:t>
      </w:r>
      <w:r>
        <w:rPr>
          <w:w w:val="110"/>
        </w:rPr>
        <w:t>it</w:t>
      </w:r>
      <w:r>
        <w:rPr>
          <w:spacing w:val="-7"/>
          <w:w w:val="110"/>
        </w:rPr>
        <w:t xml:space="preserve"> </w:t>
      </w:r>
      <w:r>
        <w:rPr>
          <w:w w:val="110"/>
        </w:rPr>
        <w:t>would</w:t>
      </w:r>
      <w:r>
        <w:rPr>
          <w:spacing w:val="-7"/>
          <w:w w:val="110"/>
        </w:rPr>
        <w:t xml:space="preserve"> </w:t>
      </w:r>
      <w:r>
        <w:rPr>
          <w:w w:val="110"/>
        </w:rPr>
        <w:t>be</w:t>
      </w:r>
      <w:r>
        <w:rPr>
          <w:spacing w:val="-7"/>
          <w:w w:val="110"/>
        </w:rPr>
        <w:t xml:space="preserve"> </w:t>
      </w:r>
      <w:r>
        <w:rPr>
          <w:w w:val="110"/>
        </w:rPr>
        <w:t>rea- sonably</w:t>
      </w:r>
      <w:r>
        <w:rPr>
          <w:spacing w:val="-12"/>
          <w:w w:val="110"/>
        </w:rPr>
        <w:t xml:space="preserve"> </w:t>
      </w:r>
      <w:r>
        <w:rPr>
          <w:w w:val="110"/>
        </w:rPr>
        <w:t>easy</w:t>
      </w:r>
      <w:r>
        <w:rPr>
          <w:spacing w:val="-12"/>
          <w:w w:val="110"/>
        </w:rPr>
        <w:t xml:space="preserve"> </w:t>
      </w:r>
      <w:r>
        <w:rPr>
          <w:w w:val="110"/>
        </w:rPr>
        <w:t>to</w:t>
      </w:r>
      <w:r>
        <w:rPr>
          <w:spacing w:val="-12"/>
          <w:w w:val="110"/>
        </w:rPr>
        <w:t xml:space="preserve"> </w:t>
      </w:r>
      <w:r>
        <w:rPr>
          <w:w w:val="110"/>
        </w:rPr>
        <w:t>write</w:t>
      </w:r>
      <w:r>
        <w:rPr>
          <w:spacing w:val="-12"/>
          <w:w w:val="110"/>
        </w:rPr>
        <w:t xml:space="preserve"> </w:t>
      </w:r>
      <w:r>
        <w:rPr>
          <w:w w:val="110"/>
        </w:rPr>
        <w:t>a</w:t>
      </w:r>
      <w:r>
        <w:rPr>
          <w:spacing w:val="-12"/>
          <w:w w:val="110"/>
        </w:rPr>
        <w:t xml:space="preserve"> </w:t>
      </w:r>
      <w:r>
        <w:rPr>
          <w:w w:val="110"/>
        </w:rPr>
        <w:t>utility</w:t>
      </w:r>
      <w:r>
        <w:rPr>
          <w:spacing w:val="-12"/>
          <w:w w:val="110"/>
        </w:rPr>
        <w:t xml:space="preserve"> </w:t>
      </w:r>
      <w:r>
        <w:rPr>
          <w:w w:val="110"/>
        </w:rPr>
        <w:t>that</w:t>
      </w:r>
      <w:r>
        <w:rPr>
          <w:spacing w:val="-12"/>
          <w:w w:val="110"/>
        </w:rPr>
        <w:t xml:space="preserve"> </w:t>
      </w:r>
      <w:r>
        <w:rPr>
          <w:w w:val="110"/>
        </w:rPr>
        <w:t>processes</w:t>
      </w:r>
      <w:r>
        <w:rPr>
          <w:spacing w:val="-12"/>
          <w:w w:val="110"/>
        </w:rPr>
        <w:t xml:space="preserve"> </w:t>
      </w:r>
      <w:r>
        <w:rPr>
          <w:w w:val="110"/>
        </w:rPr>
        <w:t>the</w:t>
      </w:r>
      <w:r>
        <w:rPr>
          <w:spacing w:val="-12"/>
          <w:w w:val="110"/>
        </w:rPr>
        <w:t xml:space="preserve"> </w:t>
      </w:r>
      <w:r>
        <w:rPr>
          <w:w w:val="110"/>
        </w:rPr>
        <w:t>beans</w:t>
      </w:r>
      <w:r>
        <w:rPr>
          <w:spacing w:val="-12"/>
          <w:w w:val="110"/>
        </w:rPr>
        <w:t xml:space="preserve"> </w:t>
      </w:r>
      <w:r>
        <w:rPr>
          <w:w w:val="110"/>
        </w:rPr>
        <w:t>report</w:t>
      </w:r>
      <w:r>
        <w:rPr>
          <w:spacing w:val="-12"/>
          <w:w w:val="110"/>
        </w:rPr>
        <w:t xml:space="preserve"> </w:t>
      </w:r>
      <w:r>
        <w:rPr>
          <w:w w:val="110"/>
        </w:rPr>
        <w:t>and</w:t>
      </w:r>
      <w:r>
        <w:rPr>
          <w:spacing w:val="-12"/>
          <w:w w:val="110"/>
        </w:rPr>
        <w:t xml:space="preserve"> </w:t>
      </w:r>
      <w:r>
        <w:rPr>
          <w:w w:val="110"/>
        </w:rPr>
        <w:t>produces</w:t>
      </w:r>
      <w:r>
        <w:rPr>
          <w:spacing w:val="-12"/>
          <w:w w:val="110"/>
        </w:rPr>
        <w:t xml:space="preserve"> </w:t>
      </w:r>
      <w:r>
        <w:rPr>
          <w:w w:val="110"/>
        </w:rPr>
        <w:t>a</w:t>
      </w:r>
      <w:r>
        <w:rPr>
          <w:spacing w:val="-12"/>
          <w:w w:val="110"/>
        </w:rPr>
        <w:t xml:space="preserve"> </w:t>
      </w:r>
      <w:r>
        <w:rPr>
          <w:w w:val="110"/>
        </w:rPr>
        <w:t xml:space="preserve">graphical representation of the bean relationships. Be aware, </w:t>
      </w:r>
      <w:r>
        <w:rPr>
          <w:spacing w:val="-3"/>
          <w:w w:val="110"/>
        </w:rPr>
        <w:t xml:space="preserve">however, </w:t>
      </w:r>
      <w:r>
        <w:rPr>
          <w:w w:val="110"/>
        </w:rPr>
        <w:t>that the full bean report includes</w:t>
      </w:r>
      <w:r>
        <w:rPr>
          <w:spacing w:val="-7"/>
          <w:w w:val="110"/>
        </w:rPr>
        <w:t xml:space="preserve"> </w:t>
      </w:r>
      <w:bookmarkStart w:id="366" w:name="_bookmark303"/>
      <w:bookmarkEnd w:id="366"/>
      <w:r>
        <w:rPr>
          <w:w w:val="110"/>
        </w:rPr>
        <w:t>many</w:t>
      </w:r>
      <w:r>
        <w:rPr>
          <w:spacing w:val="-7"/>
          <w:w w:val="110"/>
        </w:rPr>
        <w:t xml:space="preserve"> </w:t>
      </w:r>
      <w:r>
        <w:rPr>
          <w:w w:val="110"/>
        </w:rPr>
        <w:t>beans,</w:t>
      </w:r>
      <w:r>
        <w:rPr>
          <w:spacing w:val="-7"/>
          <w:w w:val="110"/>
        </w:rPr>
        <w:t xml:space="preserve"> </w:t>
      </w:r>
      <w:r>
        <w:rPr>
          <w:w w:val="110"/>
        </w:rPr>
        <w:t>including</w:t>
      </w:r>
      <w:r>
        <w:rPr>
          <w:spacing w:val="-7"/>
          <w:w w:val="110"/>
        </w:rPr>
        <w:t xml:space="preserve"> </w:t>
      </w:r>
      <w:r>
        <w:rPr>
          <w:w w:val="110"/>
        </w:rPr>
        <w:t>many</w:t>
      </w:r>
      <w:r>
        <w:rPr>
          <w:spacing w:val="-7"/>
          <w:w w:val="110"/>
        </w:rPr>
        <w:t xml:space="preserve"> </w:t>
      </w:r>
      <w:r>
        <w:rPr>
          <w:w w:val="110"/>
        </w:rPr>
        <w:t>auto-configured</w:t>
      </w:r>
      <w:r>
        <w:rPr>
          <w:spacing w:val="-7"/>
          <w:w w:val="110"/>
        </w:rPr>
        <w:t xml:space="preserve"> </w:t>
      </w:r>
      <w:r>
        <w:rPr>
          <w:w w:val="110"/>
        </w:rPr>
        <w:t>beans,</w:t>
      </w:r>
      <w:r>
        <w:rPr>
          <w:spacing w:val="-7"/>
          <w:w w:val="110"/>
        </w:rPr>
        <w:t xml:space="preserve"> </w:t>
      </w:r>
      <w:r>
        <w:rPr>
          <w:w w:val="110"/>
        </w:rPr>
        <w:t>so</w:t>
      </w:r>
      <w:r>
        <w:rPr>
          <w:spacing w:val="-7"/>
          <w:w w:val="110"/>
        </w:rPr>
        <w:t xml:space="preserve"> </w:t>
      </w:r>
      <w:r>
        <w:rPr>
          <w:w w:val="110"/>
        </w:rPr>
        <w:t>such</w:t>
      </w:r>
      <w:r>
        <w:rPr>
          <w:spacing w:val="-7"/>
          <w:w w:val="110"/>
        </w:rPr>
        <w:t xml:space="preserve"> </w:t>
      </w:r>
      <w:r>
        <w:rPr>
          <w:w w:val="110"/>
        </w:rPr>
        <w:t>a</w:t>
      </w:r>
      <w:r>
        <w:rPr>
          <w:spacing w:val="-7"/>
          <w:w w:val="110"/>
        </w:rPr>
        <w:t xml:space="preserve"> </w:t>
      </w:r>
      <w:r>
        <w:rPr>
          <w:w w:val="110"/>
        </w:rPr>
        <w:t>graphic</w:t>
      </w:r>
      <w:r>
        <w:rPr>
          <w:spacing w:val="-7"/>
          <w:w w:val="110"/>
        </w:rPr>
        <w:t xml:space="preserve"> </w:t>
      </w:r>
      <w:r>
        <w:rPr>
          <w:w w:val="110"/>
        </w:rPr>
        <w:t>could be quite</w:t>
      </w:r>
      <w:r>
        <w:rPr>
          <w:spacing w:val="-28"/>
          <w:w w:val="110"/>
        </w:rPr>
        <w:t xml:space="preserve"> </w:t>
      </w:r>
      <w:r>
        <w:rPr>
          <w:spacing w:val="-3"/>
          <w:w w:val="110"/>
        </w:rPr>
        <w:t>busy.</w:t>
      </w:r>
    </w:p>
    <w:p>
      <w:pPr>
        <w:spacing w:before="109"/>
        <w:ind w:left="823" w:right="0" w:firstLine="0"/>
        <w:jc w:val="both"/>
        <w:rPr>
          <w:rFonts w:hint="default" w:ascii="Calibri" w:hAnsi="Calibri" w:eastAsia="Calibri" w:cs="Calibri"/>
          <w:sz w:val="16"/>
          <w:szCs w:val="16"/>
        </w:rPr>
      </w:pPr>
      <w:bookmarkStart w:id="367" w:name="_bookmark304"/>
      <w:bookmarkEnd w:id="367"/>
      <w:r>
        <w:rPr>
          <w:rFonts w:ascii="Calibri"/>
          <w:b/>
          <w:color w:val="214766"/>
          <w:w w:val="105"/>
          <w:sz w:val="16"/>
        </w:rPr>
        <w:t>EXPLAINING</w:t>
      </w:r>
      <w:r>
        <w:rPr>
          <w:rFonts w:ascii="Calibri"/>
          <w:b/>
          <w:color w:val="214766"/>
          <w:spacing w:val="32"/>
          <w:w w:val="105"/>
          <w:sz w:val="16"/>
        </w:rPr>
        <w:t xml:space="preserve"> </w:t>
      </w:r>
      <w:r>
        <w:rPr>
          <w:rFonts w:ascii="Calibri"/>
          <w:b/>
          <w:color w:val="214766"/>
          <w:w w:val="105"/>
          <w:sz w:val="16"/>
        </w:rPr>
        <w:t>AUTO-CONFIGURATION</w:t>
      </w:r>
    </w:p>
    <w:p>
      <w:pPr>
        <w:pStyle w:val="11"/>
        <w:spacing w:before="26" w:line="256" w:lineRule="auto"/>
        <w:ind w:right="114"/>
        <w:jc w:val="both"/>
      </w:pPr>
      <w:r>
        <w:rPr>
          <w:w w:val="110"/>
        </w:rPr>
        <w:t xml:space="preserve">Whereas the </w:t>
      </w:r>
      <w:r>
        <w:rPr>
          <w:rFonts w:hint="default" w:ascii="Courier New" w:hAnsi="Courier New" w:eastAsia="Courier New" w:cs="Courier New"/>
          <w:w w:val="110"/>
          <w:sz w:val="19"/>
          <w:szCs w:val="19"/>
        </w:rPr>
        <w:t xml:space="preserve">/beans </w:t>
      </w:r>
      <w:r>
        <w:rPr>
          <w:w w:val="110"/>
        </w:rPr>
        <w:t>endpoint produces a report telling you what beans are in the Spring</w:t>
      </w:r>
      <w:r>
        <w:rPr>
          <w:spacing w:val="-24"/>
          <w:w w:val="110"/>
        </w:rPr>
        <w:t xml:space="preserve"> </w:t>
      </w:r>
      <w:r>
        <w:rPr>
          <w:w w:val="110"/>
        </w:rPr>
        <w:t>application</w:t>
      </w:r>
      <w:r>
        <w:rPr>
          <w:spacing w:val="-24"/>
          <w:w w:val="110"/>
        </w:rPr>
        <w:t xml:space="preserve"> </w:t>
      </w:r>
      <w:r>
        <w:rPr>
          <w:w w:val="110"/>
        </w:rPr>
        <w:t>context,</w:t>
      </w:r>
      <w:r>
        <w:rPr>
          <w:spacing w:val="-24"/>
          <w:w w:val="110"/>
        </w:rPr>
        <w:t xml:space="preserve"> </w:t>
      </w:r>
      <w:r>
        <w:rPr>
          <w:w w:val="110"/>
        </w:rPr>
        <w:t>the</w:t>
      </w:r>
      <w:r>
        <w:rPr>
          <w:spacing w:val="-25"/>
          <w:w w:val="110"/>
        </w:rPr>
        <w:t xml:space="preserve"> </w:t>
      </w:r>
      <w:r>
        <w:rPr>
          <w:rFonts w:hint="default" w:ascii="Courier New" w:hAnsi="Courier New" w:eastAsia="Courier New" w:cs="Courier New"/>
          <w:w w:val="110"/>
          <w:sz w:val="19"/>
          <w:szCs w:val="19"/>
        </w:rPr>
        <w:t>/autoconfig</w:t>
      </w:r>
      <w:r>
        <w:rPr>
          <w:rFonts w:hint="default" w:ascii="Courier New" w:hAnsi="Courier New" w:eastAsia="Courier New" w:cs="Courier New"/>
          <w:spacing w:val="-95"/>
          <w:w w:val="110"/>
          <w:sz w:val="19"/>
          <w:szCs w:val="19"/>
        </w:rPr>
        <w:t xml:space="preserve"> </w:t>
      </w:r>
      <w:r>
        <w:rPr>
          <w:w w:val="110"/>
        </w:rPr>
        <w:t>endpoint</w:t>
      </w:r>
      <w:r>
        <w:rPr>
          <w:spacing w:val="-24"/>
          <w:w w:val="110"/>
        </w:rPr>
        <w:t xml:space="preserve"> </w:t>
      </w:r>
      <w:r>
        <w:rPr>
          <w:w w:val="110"/>
        </w:rPr>
        <w:t>might</w:t>
      </w:r>
      <w:r>
        <w:rPr>
          <w:spacing w:val="-24"/>
          <w:w w:val="110"/>
        </w:rPr>
        <w:t xml:space="preserve"> </w:t>
      </w:r>
      <w:r>
        <w:rPr>
          <w:w w:val="110"/>
        </w:rPr>
        <w:t>help</w:t>
      </w:r>
      <w:r>
        <w:rPr>
          <w:spacing w:val="-24"/>
          <w:w w:val="110"/>
        </w:rPr>
        <w:t xml:space="preserve"> </w:t>
      </w:r>
      <w:r>
        <w:rPr>
          <w:w w:val="110"/>
        </w:rPr>
        <w:t>you</w:t>
      </w:r>
      <w:r>
        <w:rPr>
          <w:spacing w:val="-24"/>
          <w:w w:val="110"/>
        </w:rPr>
        <w:t xml:space="preserve"> </w:t>
      </w:r>
      <w:r>
        <w:rPr>
          <w:w w:val="110"/>
        </w:rPr>
        <w:t>figure</w:t>
      </w:r>
      <w:r>
        <w:rPr>
          <w:spacing w:val="-24"/>
          <w:w w:val="110"/>
        </w:rPr>
        <w:t xml:space="preserve"> </w:t>
      </w:r>
      <w:r>
        <w:rPr>
          <w:w w:val="110"/>
        </w:rPr>
        <w:t>out</w:t>
      </w:r>
      <w:r>
        <w:rPr>
          <w:spacing w:val="-24"/>
          <w:w w:val="110"/>
        </w:rPr>
        <w:t xml:space="preserve"> </w:t>
      </w:r>
      <w:r>
        <w:rPr>
          <w:w w:val="110"/>
        </w:rPr>
        <w:t>why they’re there—or not</w:t>
      </w:r>
      <w:r>
        <w:rPr>
          <w:spacing w:val="25"/>
          <w:w w:val="110"/>
        </w:rPr>
        <w:t xml:space="preserve"> </w:t>
      </w:r>
      <w:r>
        <w:rPr>
          <w:w w:val="110"/>
        </w:rPr>
        <w:t>there.</w:t>
      </w:r>
    </w:p>
    <w:p>
      <w:pPr>
        <w:pStyle w:val="11"/>
        <w:spacing w:before="15" w:line="264" w:lineRule="auto"/>
        <w:ind w:right="113" w:firstLine="309"/>
        <w:jc w:val="right"/>
      </w:pPr>
      <w:r>
        <w:rPr>
          <w:w w:val="110"/>
        </w:rPr>
        <w:t>As mentioned in chapter 2, Spring Boot auto-configuration is built</w:t>
      </w:r>
      <w:r>
        <w:rPr>
          <w:spacing w:val="8"/>
          <w:w w:val="110"/>
        </w:rPr>
        <w:t xml:space="preserve"> </w:t>
      </w:r>
      <w:r>
        <w:rPr>
          <w:w w:val="110"/>
        </w:rPr>
        <w:t>upon</w:t>
      </w:r>
      <w:r>
        <w:rPr>
          <w:spacing w:val="12"/>
          <w:w w:val="110"/>
        </w:rPr>
        <w:t xml:space="preserve"> </w:t>
      </w:r>
      <w:r>
        <w:rPr>
          <w:w w:val="110"/>
        </w:rPr>
        <w:t>Spring</w:t>
      </w:r>
      <w:r>
        <w:rPr>
          <w:w w:val="108"/>
        </w:rPr>
        <w:t xml:space="preserve"> </w:t>
      </w:r>
      <w:r>
        <w:rPr>
          <w:w w:val="105"/>
        </w:rPr>
        <w:t>conditional</w:t>
      </w:r>
      <w:r>
        <w:rPr>
          <w:spacing w:val="-9"/>
          <w:w w:val="105"/>
        </w:rPr>
        <w:t xml:space="preserve"> </w:t>
      </w:r>
      <w:r>
        <w:rPr>
          <w:w w:val="105"/>
        </w:rPr>
        <w:t>configuration.</w:t>
      </w:r>
      <w:r>
        <w:rPr>
          <w:spacing w:val="-9"/>
          <w:w w:val="105"/>
        </w:rPr>
        <w:t xml:space="preserve"> </w:t>
      </w:r>
      <w:r>
        <w:rPr>
          <w:w w:val="105"/>
        </w:rPr>
        <w:t>It</w:t>
      </w:r>
      <w:r>
        <w:rPr>
          <w:spacing w:val="-9"/>
          <w:w w:val="105"/>
        </w:rPr>
        <w:t xml:space="preserve"> </w:t>
      </w:r>
      <w:r>
        <w:rPr>
          <w:w w:val="105"/>
        </w:rPr>
        <w:t>provides</w:t>
      </w:r>
      <w:r>
        <w:rPr>
          <w:spacing w:val="-11"/>
          <w:w w:val="105"/>
        </w:rPr>
        <w:t xml:space="preserve"> </w:t>
      </w:r>
      <w:r>
        <w:rPr>
          <w:w w:val="105"/>
        </w:rPr>
        <w:t>several</w:t>
      </w:r>
      <w:r>
        <w:rPr>
          <w:spacing w:val="-10"/>
          <w:w w:val="105"/>
        </w:rPr>
        <w:t xml:space="preserve"> </w:t>
      </w:r>
      <w:r>
        <w:rPr>
          <w:w w:val="105"/>
        </w:rPr>
        <w:t>configuration</w:t>
      </w:r>
      <w:r>
        <w:rPr>
          <w:spacing w:val="-10"/>
          <w:w w:val="105"/>
        </w:rPr>
        <w:t xml:space="preserve"> </w:t>
      </w:r>
      <w:r>
        <w:rPr>
          <w:w w:val="105"/>
        </w:rPr>
        <w:t>classes</w:t>
      </w:r>
      <w:r>
        <w:rPr>
          <w:spacing w:val="-10"/>
          <w:w w:val="105"/>
        </w:rPr>
        <w:t xml:space="preserve"> </w:t>
      </w:r>
      <w:r>
        <w:rPr>
          <w:w w:val="105"/>
        </w:rPr>
        <w:t>with</w:t>
      </w:r>
      <w:r>
        <w:rPr>
          <w:spacing w:val="-10"/>
          <w:w w:val="105"/>
        </w:rPr>
        <w:t xml:space="preserve"> </w:t>
      </w:r>
      <w:r>
        <w:rPr>
          <w:rFonts w:ascii="Courier New"/>
          <w:spacing w:val="-2"/>
          <w:w w:val="105"/>
          <w:sz w:val="19"/>
        </w:rPr>
        <w:t>@Conditional</w:t>
      </w:r>
      <w:r>
        <w:rPr>
          <w:rFonts w:ascii="Courier New"/>
          <w:spacing w:val="-1"/>
          <w:w w:val="89"/>
          <w:sz w:val="19"/>
        </w:rPr>
        <w:t xml:space="preserve"> </w:t>
      </w:r>
      <w:r>
        <w:rPr>
          <w:w w:val="110"/>
        </w:rPr>
        <w:t>annotations referencing conditions that decide whether or not beans should</w:t>
      </w:r>
      <w:r>
        <w:rPr>
          <w:spacing w:val="13"/>
          <w:w w:val="110"/>
        </w:rPr>
        <w:t xml:space="preserve"> </w:t>
      </w:r>
      <w:r>
        <w:rPr>
          <w:w w:val="110"/>
        </w:rPr>
        <w:t>be</w:t>
      </w:r>
      <w:r>
        <w:rPr>
          <w:spacing w:val="6"/>
          <w:w w:val="110"/>
        </w:rPr>
        <w:t xml:space="preserve"> </w:t>
      </w:r>
      <w:r>
        <w:rPr>
          <w:w w:val="110"/>
        </w:rPr>
        <w:t>auto-</w:t>
      </w:r>
      <w:r>
        <w:rPr>
          <w:w w:val="106"/>
        </w:rPr>
        <w:t xml:space="preserve"> </w:t>
      </w:r>
      <w:r>
        <w:rPr>
          <w:w w:val="110"/>
        </w:rPr>
        <w:t>matically</w:t>
      </w:r>
      <w:r>
        <w:rPr>
          <w:spacing w:val="-11"/>
          <w:w w:val="110"/>
        </w:rPr>
        <w:t xml:space="preserve"> </w:t>
      </w:r>
      <w:r>
        <w:rPr>
          <w:w w:val="110"/>
        </w:rPr>
        <w:t>configured.</w:t>
      </w:r>
      <w:r>
        <w:rPr>
          <w:spacing w:val="-11"/>
          <w:w w:val="110"/>
        </w:rPr>
        <w:t xml:space="preserve"> </w:t>
      </w:r>
      <w:r>
        <w:rPr>
          <w:w w:val="110"/>
        </w:rPr>
        <w:t>The</w:t>
      </w:r>
      <w:r>
        <w:rPr>
          <w:spacing w:val="-10"/>
          <w:w w:val="110"/>
        </w:rPr>
        <w:t xml:space="preserve"> </w:t>
      </w:r>
      <w:r>
        <w:rPr>
          <w:rFonts w:ascii="Courier New"/>
          <w:w w:val="110"/>
          <w:sz w:val="19"/>
        </w:rPr>
        <w:t>/autoconfig</w:t>
      </w:r>
      <w:r>
        <w:rPr>
          <w:rFonts w:ascii="Courier New"/>
          <w:spacing w:val="-81"/>
          <w:w w:val="110"/>
          <w:sz w:val="19"/>
        </w:rPr>
        <w:t xml:space="preserve"> </w:t>
      </w:r>
      <w:r>
        <w:rPr>
          <w:w w:val="110"/>
        </w:rPr>
        <w:t>endpoint</w:t>
      </w:r>
      <w:r>
        <w:rPr>
          <w:spacing w:val="-10"/>
          <w:w w:val="110"/>
        </w:rPr>
        <w:t xml:space="preserve"> </w:t>
      </w:r>
      <w:r>
        <w:rPr>
          <w:w w:val="110"/>
        </w:rPr>
        <w:t>provides</w:t>
      </w:r>
      <w:r>
        <w:rPr>
          <w:spacing w:val="-10"/>
          <w:w w:val="110"/>
        </w:rPr>
        <w:t xml:space="preserve"> </w:t>
      </w:r>
      <w:r>
        <w:rPr>
          <w:w w:val="110"/>
        </w:rPr>
        <w:t>a</w:t>
      </w:r>
      <w:r>
        <w:rPr>
          <w:spacing w:val="-10"/>
          <w:w w:val="110"/>
        </w:rPr>
        <w:t xml:space="preserve"> </w:t>
      </w:r>
      <w:r>
        <w:rPr>
          <w:w w:val="110"/>
        </w:rPr>
        <w:t>report</w:t>
      </w:r>
      <w:r>
        <w:rPr>
          <w:spacing w:val="-10"/>
          <w:w w:val="110"/>
        </w:rPr>
        <w:t xml:space="preserve"> </w:t>
      </w:r>
      <w:r>
        <w:rPr>
          <w:w w:val="110"/>
        </w:rPr>
        <w:t>of</w:t>
      </w:r>
      <w:r>
        <w:rPr>
          <w:spacing w:val="-10"/>
          <w:w w:val="110"/>
        </w:rPr>
        <w:t xml:space="preserve"> </w:t>
      </w:r>
      <w:r>
        <w:rPr>
          <w:w w:val="110"/>
        </w:rPr>
        <w:t>all</w:t>
      </w:r>
      <w:r>
        <w:rPr>
          <w:spacing w:val="-10"/>
          <w:w w:val="110"/>
        </w:rPr>
        <w:t xml:space="preserve"> </w:t>
      </w:r>
      <w:r>
        <w:rPr>
          <w:w w:val="110"/>
        </w:rPr>
        <w:t>the</w:t>
      </w:r>
      <w:r>
        <w:rPr>
          <w:spacing w:val="-10"/>
          <w:w w:val="110"/>
        </w:rPr>
        <w:t xml:space="preserve"> </w:t>
      </w:r>
      <w:r>
        <w:rPr>
          <w:w w:val="110"/>
        </w:rPr>
        <w:t>condi-</w:t>
      </w:r>
      <w:r>
        <w:rPr>
          <w:w w:val="106"/>
        </w:rPr>
        <w:t xml:space="preserve"> </w:t>
      </w:r>
      <w:r>
        <w:rPr>
          <w:w w:val="110"/>
        </w:rPr>
        <w:t>tions</w:t>
      </w:r>
      <w:r>
        <w:rPr>
          <w:spacing w:val="-9"/>
          <w:w w:val="110"/>
        </w:rPr>
        <w:t xml:space="preserve"> </w:t>
      </w:r>
      <w:r>
        <w:rPr>
          <w:w w:val="110"/>
        </w:rPr>
        <w:t>that</w:t>
      </w:r>
      <w:r>
        <w:rPr>
          <w:spacing w:val="-9"/>
          <w:w w:val="110"/>
        </w:rPr>
        <w:t xml:space="preserve"> </w:t>
      </w:r>
      <w:r>
        <w:rPr>
          <w:w w:val="110"/>
        </w:rPr>
        <w:t>are</w:t>
      </w:r>
      <w:r>
        <w:rPr>
          <w:spacing w:val="-9"/>
          <w:w w:val="110"/>
        </w:rPr>
        <w:t xml:space="preserve"> </w:t>
      </w:r>
      <w:r>
        <w:rPr>
          <w:w w:val="110"/>
        </w:rPr>
        <w:t>evaluated,</w:t>
      </w:r>
      <w:r>
        <w:rPr>
          <w:spacing w:val="-9"/>
          <w:w w:val="110"/>
        </w:rPr>
        <w:t xml:space="preserve"> </w:t>
      </w:r>
      <w:r>
        <w:rPr>
          <w:w w:val="110"/>
        </w:rPr>
        <w:t>grouping</w:t>
      </w:r>
      <w:r>
        <w:rPr>
          <w:spacing w:val="-8"/>
          <w:w w:val="110"/>
        </w:rPr>
        <w:t xml:space="preserve"> </w:t>
      </w:r>
      <w:r>
        <w:rPr>
          <w:w w:val="110"/>
        </w:rPr>
        <w:t>them</w:t>
      </w:r>
      <w:r>
        <w:rPr>
          <w:spacing w:val="-8"/>
          <w:w w:val="110"/>
        </w:rPr>
        <w:t xml:space="preserve"> </w:t>
      </w:r>
      <w:r>
        <w:rPr>
          <w:w w:val="110"/>
        </w:rPr>
        <w:t>by</w:t>
      </w:r>
      <w:r>
        <w:rPr>
          <w:spacing w:val="-8"/>
          <w:w w:val="110"/>
        </w:rPr>
        <w:t xml:space="preserve"> </w:t>
      </w:r>
      <w:r>
        <w:rPr>
          <w:w w:val="110"/>
        </w:rPr>
        <w:t>which</w:t>
      </w:r>
      <w:r>
        <w:rPr>
          <w:spacing w:val="-8"/>
          <w:w w:val="110"/>
        </w:rPr>
        <w:t xml:space="preserve"> </w:t>
      </w:r>
      <w:r>
        <w:rPr>
          <w:w w:val="110"/>
        </w:rPr>
        <w:t>conditions</w:t>
      </w:r>
      <w:r>
        <w:rPr>
          <w:spacing w:val="-8"/>
          <w:w w:val="110"/>
        </w:rPr>
        <w:t xml:space="preserve"> </w:t>
      </w:r>
      <w:r>
        <w:rPr>
          <w:w w:val="110"/>
        </w:rPr>
        <w:t>passed</w:t>
      </w:r>
      <w:r>
        <w:rPr>
          <w:spacing w:val="-8"/>
          <w:w w:val="110"/>
        </w:rPr>
        <w:t xml:space="preserve"> </w:t>
      </w:r>
      <w:r>
        <w:rPr>
          <w:w w:val="110"/>
        </w:rPr>
        <w:t>and</w:t>
      </w:r>
      <w:r>
        <w:rPr>
          <w:spacing w:val="-8"/>
          <w:w w:val="110"/>
        </w:rPr>
        <w:t xml:space="preserve"> </w:t>
      </w:r>
      <w:r>
        <w:rPr>
          <w:w w:val="110"/>
        </w:rPr>
        <w:t>which</w:t>
      </w:r>
      <w:r>
        <w:rPr>
          <w:spacing w:val="-8"/>
          <w:w w:val="110"/>
        </w:rPr>
        <w:t xml:space="preserve"> </w:t>
      </w:r>
      <w:r>
        <w:rPr>
          <w:w w:val="110"/>
        </w:rPr>
        <w:t>failed.</w:t>
      </w:r>
    </w:p>
    <w:p>
      <w:pPr>
        <w:pStyle w:val="11"/>
        <w:spacing w:before="7" w:line="271" w:lineRule="auto"/>
        <w:ind w:right="114" w:firstLine="297"/>
        <w:jc w:val="left"/>
      </w:pPr>
      <w:r>
        <w:rPr>
          <w:w w:val="110"/>
        </w:rPr>
        <w:t>Listing 7.2 shows an excerpt from the auto-configuration report produced for the reading-list</w:t>
      </w:r>
      <w:r>
        <w:rPr>
          <w:spacing w:val="-9"/>
          <w:w w:val="110"/>
        </w:rPr>
        <w:t xml:space="preserve"> </w:t>
      </w:r>
      <w:r>
        <w:rPr>
          <w:w w:val="110"/>
        </w:rPr>
        <w:t>application</w:t>
      </w:r>
      <w:r>
        <w:rPr>
          <w:spacing w:val="-9"/>
          <w:w w:val="110"/>
        </w:rPr>
        <w:t xml:space="preserve"> </w:t>
      </w:r>
      <w:r>
        <w:rPr>
          <w:w w:val="110"/>
        </w:rPr>
        <w:t>with</w:t>
      </w:r>
      <w:r>
        <w:rPr>
          <w:spacing w:val="-9"/>
          <w:w w:val="110"/>
        </w:rPr>
        <w:t xml:space="preserve"> </w:t>
      </w:r>
      <w:r>
        <w:rPr>
          <w:w w:val="110"/>
        </w:rPr>
        <w:t>one</w:t>
      </w:r>
      <w:r>
        <w:rPr>
          <w:spacing w:val="-10"/>
          <w:w w:val="110"/>
        </w:rPr>
        <w:t xml:space="preserve"> </w:t>
      </w:r>
      <w:r>
        <w:rPr>
          <w:w w:val="110"/>
        </w:rPr>
        <w:t>passing</w:t>
      </w:r>
      <w:r>
        <w:rPr>
          <w:spacing w:val="-9"/>
          <w:w w:val="110"/>
        </w:rPr>
        <w:t xml:space="preserve"> </w:t>
      </w:r>
      <w:r>
        <w:rPr>
          <w:w w:val="110"/>
        </w:rPr>
        <w:t>and</w:t>
      </w:r>
      <w:r>
        <w:rPr>
          <w:spacing w:val="-9"/>
          <w:w w:val="110"/>
        </w:rPr>
        <w:t xml:space="preserve"> </w:t>
      </w:r>
      <w:r>
        <w:rPr>
          <w:w w:val="110"/>
        </w:rPr>
        <w:t>one</w:t>
      </w:r>
      <w:r>
        <w:rPr>
          <w:spacing w:val="-9"/>
          <w:w w:val="110"/>
        </w:rPr>
        <w:t xml:space="preserve"> </w:t>
      </w:r>
      <w:r>
        <w:rPr>
          <w:w w:val="110"/>
        </w:rPr>
        <w:t>failing</w:t>
      </w:r>
      <w:r>
        <w:rPr>
          <w:spacing w:val="-9"/>
          <w:w w:val="110"/>
        </w:rPr>
        <w:t xml:space="preserve"> </w:t>
      </w:r>
      <w:r>
        <w:rPr>
          <w:w w:val="110"/>
        </w:rPr>
        <w:t>condition.</w:t>
      </w:r>
    </w:p>
    <w:p>
      <w:pPr>
        <w:spacing w:before="10" w:line="240" w:lineRule="auto"/>
        <w:ind w:right="0"/>
        <w:rPr>
          <w:rFonts w:hint="default" w:ascii="Times New Roman" w:hAnsi="Times New Roman" w:eastAsia="Times New Roman" w:cs="Times New Roman"/>
          <w:sz w:val="20"/>
          <w:szCs w:val="20"/>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7.2    An auto-configuration report for the reading-list </w:t>
      </w:r>
      <w:r>
        <w:rPr>
          <w:rFonts w:ascii="Calibri"/>
          <w:b/>
          <w:color w:val="FFFFFF"/>
          <w:spacing w:val="12"/>
          <w:w w:val="105"/>
          <w:sz w:val="18"/>
          <w:shd w:val="clear" w:color="auto" w:fill="214766"/>
        </w:rPr>
        <w:t xml:space="preserve"> </w:t>
      </w:r>
      <w:r>
        <w:rPr>
          <w:rFonts w:ascii="Calibri"/>
          <w:b/>
          <w:color w:val="FFFFFF"/>
          <w:w w:val="105"/>
          <w:sz w:val="18"/>
          <w:shd w:val="clear" w:color="auto" w:fill="214766"/>
        </w:rPr>
        <w:t>app</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pgSz w:w="10620" w:h="13320"/>
          <w:pgMar w:top="440" w:right="1200" w:bottom="260" w:left="1040" w:header="0" w:footer="62" w:gutter="0"/>
        </w:sectPr>
      </w:pPr>
    </w:p>
    <w:p>
      <w:pPr>
        <w:spacing w:before="88"/>
        <w:ind w:left="823" w:right="0" w:firstLine="0"/>
        <w:jc w:val="left"/>
        <w:rPr>
          <w:rFonts w:hint="default" w:ascii="Courier New" w:hAnsi="Courier New" w:eastAsia="Courier New" w:cs="Courier New"/>
          <w:sz w:val="16"/>
          <w:szCs w:val="16"/>
        </w:rPr>
      </w:pPr>
      <w:r>
        <w:rPr>
          <w:rFonts w:ascii="Courier New"/>
          <w:sz w:val="16"/>
        </w:rPr>
        <w:t>{</w:t>
      </w:r>
    </w:p>
    <w:p>
      <w:pPr>
        <w:tabs>
          <w:tab w:val="left" w:pos="4119"/>
          <w:tab w:val="left" w:pos="4530"/>
        </w:tabs>
        <w:spacing w:before="18"/>
        <w:ind w:left="1015" w:right="0" w:firstLine="0"/>
        <w:jc w:val="left"/>
        <w:rPr>
          <w:rFonts w:hint="default" w:ascii="Courier New" w:hAnsi="Courier New" w:eastAsia="Courier New" w:cs="Courier New"/>
          <w:sz w:val="16"/>
          <w:szCs w:val="16"/>
        </w:rPr>
      </w:pPr>
      <w:r>
        <w:pict>
          <v:group id="_x0000_s3167" o:spid="_x0000_s3167" o:spt="203" style="position:absolute;left:0pt;margin-left:253.6pt;margin-top:4.25pt;height:4.25pt;width:4.6pt;mso-position-horizontal-relative:page;z-index:-399360;mso-width-relative:page;mso-height-relative:page;" coordorigin="5073,86" coordsize="92,85">
            <o:lock v:ext="edit"/>
            <v:shape id="_x0000_s3168" o:spid="_x0000_s3168" style="position:absolute;left:5073;top:86;height:85;width:92;" fillcolor="#000000" filled="t" stroked="f" coordorigin="5073,86" coordsize="92,85" path="m5164,128l5159,128,5159,163,5162,164,5161,169,5164,170,5164,128xe">
              <v:path arrowok="t"/>
              <v:fill on="t" focussize="0,0"/>
              <v:stroke on="f"/>
              <v:imagedata o:title=""/>
              <o:lock v:ext="edit"/>
            </v:shape>
            <v:shape id="_x0000_s3169" o:spid="_x0000_s3169" style="position:absolute;left:5073;top:86;height:85;width:92;" fillcolor="#000000" filled="t" stroked="f" coordorigin="5073,86" coordsize="92,85" path="m5078,126l5073,128,5078,130,5161,169,5159,167,5159,163,5089,130,5080,130,5078,126xe">
              <v:path arrowok="t"/>
              <v:fill on="t" focussize="0,0"/>
              <v:stroke on="f"/>
              <v:imagedata o:title=""/>
              <o:lock v:ext="edit"/>
            </v:shape>
            <v:shape id="_x0000_s3170" o:spid="_x0000_s3170" style="position:absolute;left:5073;top:86;height:85;width:92;" fillcolor="#000000" filled="t" stroked="f" coordorigin="5073,86" coordsize="92,85" path="m5159,163l5159,167,5161,169,5162,164,5159,163xe">
              <v:path arrowok="t"/>
              <v:fill on="t" focussize="0,0"/>
              <v:stroke on="f"/>
              <v:imagedata o:title=""/>
              <o:lock v:ext="edit"/>
            </v:shape>
            <v:shape id="_x0000_s3171" o:spid="_x0000_s3171" style="position:absolute;left:5073;top:86;height:85;width:92;" fillcolor="#000000" filled="t" stroked="f" coordorigin="5073,86" coordsize="92,85" path="m5164,86l5161,88,5078,126,5080,130,5085,128,5080,126,5089,126,5162,92,5164,90,5164,86xe">
              <v:path arrowok="t"/>
              <v:fill on="t" focussize="0,0"/>
              <v:stroke on="f"/>
              <v:imagedata o:title=""/>
              <o:lock v:ext="edit"/>
            </v:shape>
            <v:shape id="_x0000_s3172" o:spid="_x0000_s3172" style="position:absolute;left:5073;top:86;height:85;width:92;" fillcolor="#000000" filled="t" stroked="f" coordorigin="5073,86" coordsize="92,85" path="m5085,128l5080,130,5089,130,5085,128xe">
              <v:path arrowok="t"/>
              <v:fill on="t" focussize="0,0"/>
              <v:stroke on="f"/>
              <v:imagedata o:title=""/>
              <o:lock v:ext="edit"/>
            </v:shape>
            <v:shape id="_x0000_s3173" o:spid="_x0000_s3173" style="position:absolute;left:5073;top:86;height:85;width:92;" fillcolor="#000000" filled="t" stroked="f" coordorigin="5073,86" coordsize="92,85" path="m5089,126l5080,126,5085,128,5089,126xe">
              <v:path arrowok="t"/>
              <v:fill on="t" focussize="0,0"/>
              <v:stroke on="f"/>
              <v:imagedata o:title=""/>
              <o:lock v:ext="edit"/>
            </v:shape>
          </v:group>
        </w:pict>
      </w:r>
      <w:r>
        <w:rPr>
          <w:rFonts w:ascii="Courier New"/>
          <w:sz w:val="16"/>
        </w:rPr>
        <w:t>"positiveMatches":</w:t>
      </w:r>
      <w:r>
        <w:rPr>
          <w:rFonts w:ascii="Courier New"/>
          <w:spacing w:val="-5"/>
          <w:sz w:val="16"/>
        </w:rPr>
        <w:t xml:space="preserve"> </w:t>
      </w:r>
      <w:r>
        <w:rPr>
          <w:rFonts w:ascii="Courier New"/>
          <w:sz w:val="16"/>
        </w:rPr>
        <w:t>{</w:t>
      </w:r>
      <w:r>
        <w:rPr>
          <w:rFonts w:ascii="Courier New"/>
          <w:sz w:val="16"/>
        </w:rPr>
        <w:tab/>
      </w:r>
      <w:r>
        <w:rPr>
          <w:rFonts w:ascii="Courier New"/>
          <w:w w:val="99"/>
          <w:sz w:val="16"/>
          <w:u w:val="single" w:color="000000"/>
        </w:rPr>
        <w:t xml:space="preserve"> </w:t>
      </w:r>
      <w:r>
        <w:rPr>
          <w:rFonts w:ascii="Courier New"/>
          <w:sz w:val="16"/>
          <w:u w:val="single" w:color="000000"/>
        </w:rPr>
        <w:tab/>
      </w:r>
    </w:p>
    <w:p>
      <w:pPr>
        <w:spacing w:before="19"/>
        <w:ind w:left="1015" w:right="0" w:firstLine="0"/>
        <w:jc w:val="left"/>
        <w:rPr>
          <w:rFonts w:hint="default" w:ascii="Courier New" w:hAnsi="Courier New" w:eastAsia="Courier New" w:cs="Courier New"/>
          <w:sz w:val="16"/>
          <w:szCs w:val="16"/>
        </w:rPr>
      </w:pPr>
      <w:r>
        <w:rPr>
          <w:rFonts w:ascii="Courier New"/>
          <w:sz w:val="16"/>
        </w:rPr>
        <w:t>...</w:t>
      </w:r>
    </w:p>
    <w:p>
      <w:pPr>
        <w:spacing w:before="10" w:line="240" w:lineRule="auto"/>
        <w:ind w:right="0"/>
        <w:rPr>
          <w:rFonts w:hint="default" w:ascii="Courier New" w:hAnsi="Courier New" w:eastAsia="Courier New" w:cs="Courier New"/>
          <w:sz w:val="23"/>
          <w:szCs w:val="23"/>
        </w:rPr>
      </w:pPr>
      <w:r>
        <w:br w:type="column"/>
      </w:r>
    </w:p>
    <w:p>
      <w:pPr>
        <w:spacing w:before="0"/>
        <w:ind w:left="75" w:right="0" w:firstLine="0"/>
        <w:jc w:val="left"/>
        <w:rPr>
          <w:rFonts w:hint="default" w:ascii="Calibri" w:hAnsi="Calibri" w:eastAsia="Calibri" w:cs="Calibri"/>
          <w:sz w:val="18"/>
          <w:szCs w:val="18"/>
        </w:rPr>
      </w:pPr>
      <w:r>
        <w:rPr>
          <w:rFonts w:ascii="Calibri"/>
          <w:b/>
          <w:w w:val="90"/>
          <w:sz w:val="18"/>
        </w:rPr>
        <w:t xml:space="preserve">Successful </w:t>
      </w:r>
      <w:r>
        <w:rPr>
          <w:rFonts w:ascii="Calibri"/>
          <w:b/>
          <w:spacing w:val="3"/>
          <w:w w:val="90"/>
          <w:sz w:val="18"/>
        </w:rPr>
        <w:t xml:space="preserve"> </w:t>
      </w:r>
      <w:r>
        <w:rPr>
          <w:rFonts w:ascii="Calibri"/>
          <w:b/>
          <w:w w:val="90"/>
          <w:sz w:val="18"/>
        </w:rPr>
        <w:t>conditions</w:t>
      </w:r>
    </w:p>
    <w:p>
      <w:pPr>
        <w:spacing w:after="0"/>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531" w:space="40"/>
            <w:col w:w="3809"/>
          </w:cols>
        </w:sectPr>
      </w:pPr>
    </w:p>
    <w:p>
      <w:pPr>
        <w:spacing w:before="18"/>
        <w:ind w:left="1015" w:right="102" w:firstLine="0"/>
        <w:jc w:val="left"/>
        <w:rPr>
          <w:rFonts w:hint="default" w:ascii="Courier New" w:hAnsi="Courier New" w:eastAsia="Courier New" w:cs="Courier New"/>
          <w:sz w:val="16"/>
          <w:szCs w:val="16"/>
        </w:rPr>
      </w:pPr>
      <w:r>
        <w:rPr>
          <w:rFonts w:ascii="Courier New"/>
          <w:sz w:val="16"/>
        </w:rPr>
        <w:t>"DataSourceAutoConfiguration.JdbcTemplateConfiguration</w:t>
      </w:r>
    </w:p>
    <w:p>
      <w:pPr>
        <w:spacing w:before="18"/>
        <w:ind w:left="823" w:right="934" w:firstLine="0"/>
        <w:jc w:val="right"/>
        <w:rPr>
          <w:rFonts w:hint="default" w:ascii="Courier New" w:hAnsi="Courier New" w:eastAsia="Courier New" w:cs="Courier New"/>
          <w:sz w:val="16"/>
          <w:szCs w:val="16"/>
        </w:rPr>
      </w:pPr>
      <w:r>
        <w:rPr>
          <w:rFonts w:ascii="Courier New"/>
          <w:sz w:val="16"/>
        </w:rPr>
        <w:t>#jdbcTemplate":</w:t>
      </w:r>
      <w:r>
        <w:rPr>
          <w:rFonts w:ascii="Courier New"/>
          <w:spacing w:val="-6"/>
          <w:sz w:val="16"/>
        </w:rPr>
        <w:t xml:space="preserve"> </w:t>
      </w:r>
      <w:r>
        <w:rPr>
          <w:rFonts w:ascii="Courier New"/>
          <w:sz w:val="16"/>
        </w:rPr>
        <w:t>[</w:t>
      </w:r>
    </w:p>
    <w:p>
      <w:pPr>
        <w:spacing w:after="0"/>
        <w:jc w:val="righ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spacing w:before="19"/>
        <w:ind w:left="0" w:right="0" w:firstLine="0"/>
        <w:jc w:val="right"/>
        <w:rPr>
          <w:rFonts w:hint="default" w:ascii="Courier New" w:hAnsi="Courier New" w:eastAsia="Courier New" w:cs="Courier New"/>
          <w:sz w:val="16"/>
          <w:szCs w:val="16"/>
        </w:rPr>
      </w:pPr>
      <w:r>
        <w:rPr>
          <w:rFonts w:ascii="Courier New"/>
          <w:w w:val="95"/>
          <w:sz w:val="16"/>
        </w:rPr>
        <w:t>{</w:t>
      </w:r>
    </w:p>
    <w:p>
      <w:pPr>
        <w:spacing w:before="0" w:line="240" w:lineRule="auto"/>
        <w:ind w:right="0"/>
        <w:rPr>
          <w:rFonts w:hint="default" w:ascii="Courier New" w:hAnsi="Courier New" w:eastAsia="Courier New" w:cs="Courier New"/>
          <w:sz w:val="16"/>
          <w:szCs w:val="16"/>
        </w:rPr>
      </w:pPr>
    </w:p>
    <w:p>
      <w:pPr>
        <w:spacing w:before="0" w:line="240" w:lineRule="auto"/>
        <w:ind w:right="0"/>
        <w:rPr>
          <w:rFonts w:hint="default" w:ascii="Courier New" w:hAnsi="Courier New" w:eastAsia="Courier New" w:cs="Courier New"/>
          <w:sz w:val="16"/>
          <w:szCs w:val="16"/>
        </w:rPr>
      </w:pPr>
    </w:p>
    <w:p>
      <w:pPr>
        <w:spacing w:before="0" w:line="240" w:lineRule="auto"/>
        <w:ind w:right="0"/>
        <w:rPr>
          <w:rFonts w:hint="default" w:ascii="Courier New" w:hAnsi="Courier New" w:eastAsia="Courier New" w:cs="Courier New"/>
          <w:sz w:val="16"/>
          <w:szCs w:val="16"/>
        </w:rPr>
      </w:pPr>
    </w:p>
    <w:p>
      <w:pPr>
        <w:spacing w:before="0" w:line="240" w:lineRule="auto"/>
        <w:ind w:right="0"/>
        <w:rPr>
          <w:rFonts w:hint="default" w:ascii="Courier New" w:hAnsi="Courier New" w:eastAsia="Courier New" w:cs="Courier New"/>
          <w:sz w:val="16"/>
          <w:szCs w:val="16"/>
        </w:rPr>
      </w:pPr>
    </w:p>
    <w:p>
      <w:pPr>
        <w:spacing w:before="93"/>
        <w:ind w:left="0" w:right="0" w:firstLine="0"/>
        <w:jc w:val="right"/>
        <w:rPr>
          <w:rFonts w:hint="default" w:ascii="Courier New" w:hAnsi="Courier New" w:eastAsia="Courier New" w:cs="Courier New"/>
          <w:sz w:val="16"/>
          <w:szCs w:val="16"/>
        </w:rPr>
      </w:pPr>
      <w:r>
        <w:rPr>
          <w:rFonts w:ascii="Courier New"/>
          <w:w w:val="95"/>
          <w:sz w:val="16"/>
        </w:rPr>
        <w:t>}</w:t>
      </w:r>
    </w:p>
    <w:p>
      <w:pPr>
        <w:spacing w:before="19"/>
        <w:ind w:left="0" w:right="95" w:firstLine="0"/>
        <w:jc w:val="right"/>
        <w:rPr>
          <w:rFonts w:hint="default" w:ascii="Courier New" w:hAnsi="Courier New" w:eastAsia="Courier New" w:cs="Courier New"/>
          <w:sz w:val="16"/>
          <w:szCs w:val="16"/>
        </w:rPr>
      </w:pPr>
      <w:r>
        <w:rPr>
          <w:rFonts w:ascii="Courier New"/>
          <w:w w:val="95"/>
          <w:sz w:val="16"/>
        </w:rPr>
        <w:t>],</w:t>
      </w:r>
    </w:p>
    <w:p>
      <w:pPr>
        <w:spacing w:before="18"/>
        <w:ind w:left="0" w:right="0" w:firstLine="0"/>
        <w:jc w:val="right"/>
        <w:rPr>
          <w:rFonts w:hint="default" w:ascii="Courier New" w:hAnsi="Courier New" w:eastAsia="Courier New" w:cs="Courier New"/>
          <w:sz w:val="16"/>
          <w:szCs w:val="16"/>
        </w:rPr>
      </w:pPr>
      <w:r>
        <w:rPr>
          <w:rFonts w:ascii="Courier New"/>
          <w:w w:val="95"/>
          <w:sz w:val="16"/>
        </w:rPr>
        <w:t>...</w:t>
      </w:r>
    </w:p>
    <w:p>
      <w:pPr>
        <w:spacing w:before="18"/>
        <w:ind w:left="0" w:right="95" w:firstLine="0"/>
        <w:jc w:val="right"/>
        <w:rPr>
          <w:rFonts w:hint="default" w:ascii="Courier New" w:hAnsi="Courier New" w:eastAsia="Courier New" w:cs="Courier New"/>
          <w:sz w:val="16"/>
          <w:szCs w:val="16"/>
        </w:rPr>
      </w:pPr>
      <w:r>
        <w:rPr>
          <w:rFonts w:ascii="Courier New"/>
          <w:w w:val="95"/>
          <w:sz w:val="16"/>
        </w:rPr>
        <w:t>},</w:t>
      </w:r>
    </w:p>
    <w:p>
      <w:pPr>
        <w:spacing w:before="4" w:line="240" w:lineRule="auto"/>
        <w:ind w:right="0"/>
        <w:rPr>
          <w:rFonts w:hint="default" w:ascii="Courier New" w:hAnsi="Courier New" w:eastAsia="Courier New" w:cs="Courier New"/>
          <w:sz w:val="19"/>
          <w:szCs w:val="19"/>
        </w:rPr>
      </w:pPr>
      <w:r>
        <w:br w:type="column"/>
      </w:r>
    </w:p>
    <w:p>
      <w:pPr>
        <w:spacing w:before="0"/>
        <w:ind w:left="55" w:right="1072" w:firstLine="0"/>
        <w:jc w:val="left"/>
        <w:rPr>
          <w:rFonts w:hint="default" w:ascii="Courier New" w:hAnsi="Courier New" w:eastAsia="Courier New" w:cs="Courier New"/>
          <w:sz w:val="16"/>
          <w:szCs w:val="16"/>
        </w:rPr>
      </w:pPr>
      <w:r>
        <w:rPr>
          <w:rFonts w:ascii="Courier New"/>
          <w:sz w:val="16"/>
        </w:rPr>
        <w:t>"condition":</w:t>
      </w:r>
      <w:r>
        <w:rPr>
          <w:rFonts w:ascii="Courier New"/>
          <w:spacing w:val="-8"/>
          <w:sz w:val="16"/>
        </w:rPr>
        <w:t xml:space="preserve"> </w:t>
      </w:r>
      <w:r>
        <w:rPr>
          <w:rFonts w:ascii="Courier New"/>
          <w:sz w:val="16"/>
        </w:rPr>
        <w:t>"OnBeanCondition",</w:t>
      </w:r>
    </w:p>
    <w:p>
      <w:pPr>
        <w:spacing w:before="18" w:line="264" w:lineRule="auto"/>
        <w:ind w:left="439" w:right="1072" w:hanging="384"/>
        <w:jc w:val="left"/>
        <w:rPr>
          <w:rFonts w:hint="default" w:ascii="Courier New" w:hAnsi="Courier New" w:eastAsia="Courier New" w:cs="Courier New"/>
          <w:sz w:val="16"/>
          <w:szCs w:val="16"/>
        </w:rPr>
      </w:pPr>
      <w:r>
        <w:rPr>
          <w:rFonts w:ascii="Courier New"/>
          <w:sz w:val="16"/>
        </w:rPr>
        <w:t xml:space="preserve">"message": "@ConditionalOnMissingBean (types: </w:t>
      </w:r>
      <w:r>
        <w:rPr>
          <w:rFonts w:ascii="Courier New"/>
          <w:w w:val="95"/>
          <w:sz w:val="16"/>
        </w:rPr>
        <w:t xml:space="preserve">org.springframework.jdbc.core.JdbcOperations; </w:t>
      </w:r>
      <w:r>
        <w:rPr>
          <w:rFonts w:ascii="Courier New"/>
          <w:sz w:val="16"/>
        </w:rPr>
        <w:t>SearchStrategy: all) found no</w:t>
      </w:r>
      <w:r>
        <w:rPr>
          <w:rFonts w:ascii="Courier New"/>
          <w:spacing w:val="-10"/>
          <w:sz w:val="16"/>
        </w:rPr>
        <w:t xml:space="preserve"> </w:t>
      </w:r>
      <w:r>
        <w:rPr>
          <w:rFonts w:ascii="Courier New"/>
          <w:sz w:val="16"/>
        </w:rPr>
        <w:t>beans"</w:t>
      </w:r>
    </w:p>
    <w:p>
      <w:pPr>
        <w:spacing w:after="0" w:line="264" w:lineRule="auto"/>
        <w:jc w:val="left"/>
        <w:rPr>
          <w:rFonts w:hint="default" w:ascii="Courier New" w:hAnsi="Courier New" w:eastAsia="Courier New" w:cs="Courier New"/>
          <w:sz w:val="16"/>
          <w:szCs w:val="16"/>
        </w:rPr>
        <w:sectPr>
          <w:type w:val="continuous"/>
          <w:pgSz w:w="10620" w:h="13320"/>
          <w:pgMar w:top="1260" w:right="1200" w:bottom="0" w:left="1040" w:header="720" w:footer="720" w:gutter="0"/>
          <w:cols w:equalWidth="0" w:num="2">
            <w:col w:w="1304" w:space="40"/>
            <w:col w:w="7036"/>
          </w:cols>
        </w:sectPr>
      </w:pPr>
    </w:p>
    <w:p>
      <w:pPr>
        <w:tabs>
          <w:tab w:val="left" w:pos="4119"/>
          <w:tab w:val="left" w:pos="4510"/>
        </w:tabs>
        <w:spacing w:before="19" w:line="264" w:lineRule="auto"/>
        <w:ind w:left="1015" w:right="0" w:firstLine="0"/>
        <w:jc w:val="left"/>
        <w:rPr>
          <w:rFonts w:hint="default" w:ascii="Courier New" w:hAnsi="Courier New" w:eastAsia="Courier New" w:cs="Courier New"/>
          <w:sz w:val="16"/>
          <w:szCs w:val="16"/>
        </w:rPr>
      </w:pPr>
      <w:r>
        <w:pict>
          <v:shape id="_x0000_s3174" o:spid="_x0000_s3174"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pict>
          <v:group id="_x0000_s3175" o:spid="_x0000_s3175" o:spt="203" style="position:absolute;left:0pt;margin-left:253.6pt;margin-top:4.3pt;height:4.25pt;width:4.6pt;mso-position-horizontal-relative:page;z-index:-399360;mso-width-relative:page;mso-height-relative:page;" coordorigin="5073,87" coordsize="92,85">
            <o:lock v:ext="edit"/>
            <v:shape id="_x0000_s3176" o:spid="_x0000_s3176" style="position:absolute;left:5073;top:87;height:85;width:92;" fillcolor="#000000" filled="t" stroked="f" coordorigin="5073,87" coordsize="92,85" path="m5164,129l5159,129,5159,164,5162,165,5161,170,5164,171,5164,129xe">
              <v:path arrowok="t"/>
              <v:fill on="t" focussize="0,0"/>
              <v:stroke on="f"/>
              <v:imagedata o:title=""/>
              <o:lock v:ext="edit"/>
            </v:shape>
            <v:shape id="_x0000_s3177" o:spid="_x0000_s3177" style="position:absolute;left:5073;top:87;height:85;width:92;" fillcolor="#000000" filled="t" stroked="f" coordorigin="5073,87" coordsize="92,85" path="m5078,127l5073,129,5078,131,5161,170,5159,168,5159,164,5089,131,5080,131,5078,127xe">
              <v:path arrowok="t"/>
              <v:fill on="t" focussize="0,0"/>
              <v:stroke on="f"/>
              <v:imagedata o:title=""/>
              <o:lock v:ext="edit"/>
            </v:shape>
            <v:shape id="_x0000_s3178" o:spid="_x0000_s3178" style="position:absolute;left:5073;top:87;height:85;width:92;" fillcolor="#000000" filled="t" stroked="f" coordorigin="5073,87" coordsize="92,85" path="m5159,164l5159,168,5161,170,5162,165,5159,164xe">
              <v:path arrowok="t"/>
              <v:fill on="t" focussize="0,0"/>
              <v:stroke on="f"/>
              <v:imagedata o:title=""/>
              <o:lock v:ext="edit"/>
            </v:shape>
            <v:shape id="_x0000_s3179" o:spid="_x0000_s3179" style="position:absolute;left:5073;top:87;height:85;width:92;" fillcolor="#000000" filled="t" stroked="f" coordorigin="5073,87" coordsize="92,85" path="m5164,87l5161,89,5078,127,5080,131,5085,129,5080,127,5089,127,5162,93,5164,91,5164,87xe">
              <v:path arrowok="t"/>
              <v:fill on="t" focussize="0,0"/>
              <v:stroke on="f"/>
              <v:imagedata o:title=""/>
              <o:lock v:ext="edit"/>
            </v:shape>
            <v:shape id="_x0000_s3180" o:spid="_x0000_s3180" style="position:absolute;left:5073;top:87;height:85;width:92;" fillcolor="#000000" filled="t" stroked="f" coordorigin="5073,87" coordsize="92,85" path="m5085,129l5080,131,5089,131,5085,129xe">
              <v:path arrowok="t"/>
              <v:fill on="t" focussize="0,0"/>
              <v:stroke on="f"/>
              <v:imagedata o:title=""/>
              <o:lock v:ext="edit"/>
            </v:shape>
            <v:shape id="_x0000_s3181" o:spid="_x0000_s3181" style="position:absolute;left:5073;top:87;height:85;width:92;" fillcolor="#000000" filled="t" stroked="f" coordorigin="5073,87" coordsize="92,85" path="m5089,127l5080,127,5085,129,5089,127xe">
              <v:path arrowok="t"/>
              <v:fill on="t" focussize="0,0"/>
              <v:stroke on="f"/>
              <v:imagedata o:title=""/>
              <o:lock v:ext="edit"/>
            </v:shape>
          </v:group>
        </w:pict>
      </w:r>
      <w:r>
        <w:rPr>
          <w:rFonts w:ascii="Courier New"/>
          <w:sz w:val="16"/>
        </w:rPr>
        <w:t>"negativeMatches":</w:t>
      </w:r>
      <w:r>
        <w:rPr>
          <w:rFonts w:ascii="Courier New"/>
          <w:spacing w:val="-5"/>
          <w:sz w:val="16"/>
        </w:rPr>
        <w:t xml:space="preserve"> </w:t>
      </w:r>
      <w:r>
        <w:rPr>
          <w:rFonts w:ascii="Courier New"/>
          <w:sz w:val="16"/>
        </w:rPr>
        <w:t>{</w:t>
      </w:r>
      <w:r>
        <w:rPr>
          <w:rFonts w:ascii="Courier New"/>
          <w:sz w:val="16"/>
        </w:rPr>
        <w:tab/>
      </w:r>
      <w:r>
        <w:rPr>
          <w:rFonts w:ascii="Courier New"/>
          <w:w w:val="99"/>
          <w:sz w:val="16"/>
          <w:u w:val="single" w:color="000000"/>
        </w:rPr>
        <w:t xml:space="preserve"> </w:t>
      </w:r>
      <w:r>
        <w:rPr>
          <w:rFonts w:ascii="Courier New"/>
          <w:sz w:val="16"/>
          <w:u w:val="single" w:color="000000"/>
        </w:rPr>
        <w:tab/>
      </w:r>
      <w:r>
        <w:rPr>
          <w:rFonts w:ascii="Courier New"/>
          <w:w w:val="20"/>
          <w:sz w:val="16"/>
          <w:u w:val="single" w:color="000000"/>
        </w:rPr>
        <w:t xml:space="preserve"> </w:t>
      </w:r>
      <w:r>
        <w:rPr>
          <w:rFonts w:ascii="Courier New"/>
          <w:sz w:val="16"/>
        </w:rPr>
        <w:t xml:space="preserve"> "ActiveMQAutoConfiguration":</w:t>
      </w:r>
      <w:r>
        <w:rPr>
          <w:rFonts w:ascii="Courier New"/>
          <w:spacing w:val="-9"/>
          <w:sz w:val="16"/>
        </w:rPr>
        <w:t xml:space="preserve"> </w:t>
      </w:r>
      <w:r>
        <w:rPr>
          <w:rFonts w:ascii="Courier New"/>
          <w:sz w:val="16"/>
        </w:rPr>
        <w:t>[</w:t>
      </w:r>
    </w:p>
    <w:p>
      <w:pPr>
        <w:spacing w:before="1"/>
        <w:ind w:left="75" w:right="0" w:firstLine="0"/>
        <w:jc w:val="left"/>
        <w:rPr>
          <w:rFonts w:hint="default" w:ascii="Calibri" w:hAnsi="Calibri" w:eastAsia="Calibri" w:cs="Calibri"/>
          <w:sz w:val="18"/>
          <w:szCs w:val="18"/>
        </w:rPr>
      </w:pPr>
      <w:r>
        <w:rPr>
          <w:w w:val="90"/>
        </w:rPr>
        <w:br w:type="column"/>
      </w:r>
      <w:r>
        <w:rPr>
          <w:rFonts w:ascii="Calibri"/>
          <w:b/>
          <w:w w:val="90"/>
          <w:sz w:val="18"/>
        </w:rPr>
        <w:t>Failed</w:t>
      </w:r>
      <w:r>
        <w:rPr>
          <w:rFonts w:ascii="Calibri"/>
          <w:b/>
          <w:spacing w:val="36"/>
          <w:w w:val="90"/>
          <w:sz w:val="18"/>
        </w:rPr>
        <w:t xml:space="preserve"> </w:t>
      </w:r>
      <w:r>
        <w:rPr>
          <w:rFonts w:ascii="Calibri"/>
          <w:b/>
          <w:w w:val="90"/>
          <w:sz w:val="18"/>
        </w:rPr>
        <w:t>conditions</w:t>
      </w:r>
    </w:p>
    <w:p>
      <w:pPr>
        <w:spacing w:after="0"/>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531" w:space="40"/>
            <w:col w:w="3809"/>
          </w:cols>
        </w:sectPr>
      </w:pPr>
    </w:p>
    <w:p>
      <w:pPr>
        <w:tabs>
          <w:tab w:val="right" w:pos="8001"/>
        </w:tabs>
        <w:spacing w:before="56"/>
        <w:ind w:left="2784" w:right="0" w:firstLine="0"/>
        <w:jc w:val="left"/>
        <w:rPr>
          <w:rFonts w:hint="default" w:ascii="Times New Roman" w:hAnsi="Times New Roman" w:eastAsia="Times New Roman" w:cs="Times New Roman"/>
          <w:sz w:val="18"/>
          <w:szCs w:val="18"/>
        </w:rPr>
      </w:pP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129</w:t>
      </w:r>
    </w:p>
    <w:p>
      <w:pPr>
        <w:spacing w:after="0"/>
        <w:jc w:val="left"/>
        <w:rPr>
          <w:rFonts w:hint="default" w:ascii="Times New Roman" w:hAnsi="Times New Roman" w:eastAsia="Times New Roman" w:cs="Times New Roman"/>
          <w:sz w:val="18"/>
          <w:szCs w:val="18"/>
        </w:rPr>
        <w:sectPr>
          <w:pgSz w:w="10620" w:h="13320"/>
          <w:pgMar w:top="440" w:right="1020" w:bottom="260" w:left="1480" w:header="0" w:footer="62" w:gutter="0"/>
        </w:sectPr>
      </w:pPr>
    </w:p>
    <w:p>
      <w:pPr>
        <w:spacing w:before="0" w:line="240" w:lineRule="auto"/>
        <w:ind w:right="0"/>
        <w:rPr>
          <w:rFonts w:hint="default" w:ascii="Times New Roman" w:hAnsi="Times New Roman" w:eastAsia="Times New Roman" w:cs="Times New Roman"/>
          <w:b/>
          <w:bCs/>
          <w:sz w:val="16"/>
          <w:szCs w:val="16"/>
        </w:rPr>
      </w:pPr>
    </w:p>
    <w:p>
      <w:pPr>
        <w:spacing w:before="1" w:line="240" w:lineRule="auto"/>
        <w:ind w:right="0"/>
        <w:rPr>
          <w:rFonts w:hint="default" w:ascii="Times New Roman" w:hAnsi="Times New Roman" w:eastAsia="Times New Roman" w:cs="Times New Roman"/>
          <w:b/>
          <w:bCs/>
          <w:sz w:val="14"/>
          <w:szCs w:val="14"/>
        </w:rPr>
      </w:pPr>
    </w:p>
    <w:p>
      <w:pPr>
        <w:spacing w:before="0"/>
        <w:ind w:left="0" w:right="0" w:firstLine="0"/>
        <w:jc w:val="right"/>
        <w:rPr>
          <w:rFonts w:hint="default" w:ascii="Courier New" w:hAnsi="Courier New" w:eastAsia="Courier New" w:cs="Courier New"/>
          <w:sz w:val="16"/>
          <w:szCs w:val="16"/>
        </w:rPr>
      </w:pPr>
      <w:r>
        <w:rPr>
          <w:rFonts w:ascii="Courier New"/>
          <w:w w:val="95"/>
          <w:sz w:val="16"/>
        </w:rPr>
        <w:t>{</w:t>
      </w:r>
    </w:p>
    <w:p>
      <w:pPr>
        <w:spacing w:before="0" w:line="240" w:lineRule="auto"/>
        <w:ind w:right="0"/>
        <w:rPr>
          <w:rFonts w:hint="default" w:ascii="Courier New" w:hAnsi="Courier New" w:eastAsia="Courier New" w:cs="Courier New"/>
          <w:sz w:val="16"/>
          <w:szCs w:val="16"/>
        </w:rPr>
      </w:pPr>
    </w:p>
    <w:p>
      <w:pPr>
        <w:spacing w:before="0" w:line="240" w:lineRule="auto"/>
        <w:ind w:right="0"/>
        <w:rPr>
          <w:rFonts w:hint="default" w:ascii="Courier New" w:hAnsi="Courier New" w:eastAsia="Courier New" w:cs="Courier New"/>
          <w:sz w:val="16"/>
          <w:szCs w:val="16"/>
        </w:rPr>
      </w:pPr>
    </w:p>
    <w:p>
      <w:pPr>
        <w:spacing w:before="0" w:line="240" w:lineRule="auto"/>
        <w:ind w:right="0"/>
        <w:rPr>
          <w:rFonts w:hint="default" w:ascii="Courier New" w:hAnsi="Courier New" w:eastAsia="Courier New" w:cs="Courier New"/>
          <w:sz w:val="16"/>
          <w:szCs w:val="16"/>
        </w:rPr>
      </w:pPr>
    </w:p>
    <w:p>
      <w:pPr>
        <w:spacing w:before="0" w:line="240" w:lineRule="auto"/>
        <w:ind w:right="0"/>
        <w:rPr>
          <w:rFonts w:hint="default" w:ascii="Courier New" w:hAnsi="Courier New" w:eastAsia="Courier New" w:cs="Courier New"/>
          <w:sz w:val="16"/>
          <w:szCs w:val="16"/>
        </w:rPr>
      </w:pPr>
    </w:p>
    <w:p>
      <w:pPr>
        <w:spacing w:before="94"/>
        <w:ind w:left="0" w:right="0" w:firstLine="0"/>
        <w:jc w:val="right"/>
        <w:rPr>
          <w:rFonts w:hint="default" w:ascii="Courier New" w:hAnsi="Courier New" w:eastAsia="Courier New" w:cs="Courier New"/>
          <w:sz w:val="16"/>
          <w:szCs w:val="16"/>
        </w:rPr>
      </w:pPr>
      <w:r>
        <w:rPr>
          <w:rFonts w:ascii="Courier New"/>
          <w:w w:val="95"/>
          <w:sz w:val="16"/>
        </w:rPr>
        <w:t>}</w:t>
      </w:r>
    </w:p>
    <w:p>
      <w:pPr>
        <w:spacing w:before="18"/>
        <w:ind w:left="0" w:right="95" w:firstLine="0"/>
        <w:jc w:val="right"/>
        <w:rPr>
          <w:rFonts w:hint="default" w:ascii="Courier New" w:hAnsi="Courier New" w:eastAsia="Courier New" w:cs="Courier New"/>
          <w:sz w:val="16"/>
          <w:szCs w:val="16"/>
        </w:rPr>
      </w:pPr>
      <w:r>
        <w:rPr>
          <w:rFonts w:ascii="Courier New"/>
          <w:w w:val="95"/>
          <w:sz w:val="16"/>
        </w:rPr>
        <w:t>],</w:t>
      </w:r>
    </w:p>
    <w:p>
      <w:pPr>
        <w:spacing w:before="19"/>
        <w:ind w:left="0" w:right="0" w:firstLine="0"/>
        <w:jc w:val="right"/>
        <w:rPr>
          <w:rFonts w:hint="default" w:ascii="Courier New" w:hAnsi="Courier New" w:eastAsia="Courier New" w:cs="Courier New"/>
          <w:sz w:val="16"/>
          <w:szCs w:val="16"/>
        </w:rPr>
      </w:pPr>
      <w:r>
        <w:rPr>
          <w:rFonts w:ascii="Courier New"/>
          <w:w w:val="95"/>
          <w:sz w:val="16"/>
        </w:rPr>
        <w:t>...</w:t>
      </w:r>
    </w:p>
    <w:p>
      <w:pPr>
        <w:spacing w:before="18"/>
        <w:ind w:left="659" w:right="0" w:firstLine="0"/>
        <w:jc w:val="left"/>
        <w:rPr>
          <w:rFonts w:hint="default" w:ascii="Courier New" w:hAnsi="Courier New" w:eastAsia="Courier New" w:cs="Courier New"/>
          <w:sz w:val="16"/>
          <w:szCs w:val="16"/>
        </w:rPr>
      </w:pPr>
      <w:r>
        <w:rPr>
          <w:rFonts w:ascii="Courier New"/>
          <w:sz w:val="16"/>
        </w:rPr>
        <w:t>}</w:t>
      </w:r>
    </w:p>
    <w:p>
      <w:pPr>
        <w:spacing w:before="19"/>
        <w:ind w:left="543" w:right="364" w:firstLine="0"/>
        <w:jc w:val="center"/>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6"/>
          <w:szCs w:val="16"/>
        </w:rPr>
      </w:pPr>
      <w:r>
        <w:br w:type="column"/>
      </w:r>
    </w:p>
    <w:p>
      <w:pPr>
        <w:spacing w:before="0" w:line="240" w:lineRule="auto"/>
        <w:ind w:right="0"/>
        <w:rPr>
          <w:rFonts w:hint="default" w:ascii="Courier New" w:hAnsi="Courier New" w:eastAsia="Courier New" w:cs="Courier New"/>
          <w:sz w:val="16"/>
          <w:szCs w:val="16"/>
        </w:rPr>
      </w:pPr>
    </w:p>
    <w:p>
      <w:pPr>
        <w:spacing w:before="2" w:line="240" w:lineRule="auto"/>
        <w:ind w:right="0"/>
        <w:rPr>
          <w:rFonts w:hint="default" w:ascii="Courier New" w:hAnsi="Courier New" w:eastAsia="Courier New" w:cs="Courier New"/>
          <w:sz w:val="16"/>
          <w:szCs w:val="16"/>
        </w:rPr>
      </w:pPr>
    </w:p>
    <w:p>
      <w:pPr>
        <w:spacing w:before="0"/>
        <w:ind w:left="55" w:right="1311" w:firstLine="0"/>
        <w:jc w:val="left"/>
        <w:rPr>
          <w:rFonts w:hint="default" w:ascii="Courier New" w:hAnsi="Courier New" w:eastAsia="Courier New" w:cs="Courier New"/>
          <w:sz w:val="16"/>
          <w:szCs w:val="16"/>
        </w:rPr>
      </w:pPr>
      <w:r>
        <w:rPr>
          <w:rFonts w:ascii="Courier New"/>
          <w:sz w:val="16"/>
        </w:rPr>
        <w:t>"condition":</w:t>
      </w:r>
      <w:r>
        <w:rPr>
          <w:rFonts w:ascii="Courier New"/>
          <w:spacing w:val="-9"/>
          <w:sz w:val="16"/>
        </w:rPr>
        <w:t xml:space="preserve"> </w:t>
      </w:r>
      <w:r>
        <w:rPr>
          <w:rFonts w:ascii="Courier New"/>
          <w:sz w:val="16"/>
        </w:rPr>
        <w:t>"OnClassCondition",</w:t>
      </w:r>
    </w:p>
    <w:p>
      <w:pPr>
        <w:spacing w:before="18" w:line="264" w:lineRule="auto"/>
        <w:ind w:left="343" w:right="1311" w:hanging="288"/>
        <w:jc w:val="left"/>
        <w:rPr>
          <w:rFonts w:hint="default" w:ascii="Courier New" w:hAnsi="Courier New" w:eastAsia="Courier New" w:cs="Courier New"/>
          <w:sz w:val="16"/>
          <w:szCs w:val="16"/>
        </w:rPr>
      </w:pPr>
      <w:r>
        <w:rPr>
          <w:rFonts w:ascii="Courier New"/>
          <w:sz w:val="16"/>
        </w:rPr>
        <w:t>"message": "required @ConditionalOnClass classes not</w:t>
      </w:r>
      <w:r>
        <w:rPr>
          <w:rFonts w:ascii="Courier New"/>
          <w:spacing w:val="-15"/>
          <w:sz w:val="16"/>
        </w:rPr>
        <w:t xml:space="preserve"> </w:t>
      </w:r>
      <w:r>
        <w:rPr>
          <w:rFonts w:ascii="Courier New"/>
          <w:sz w:val="16"/>
        </w:rPr>
        <w:t>found: javax.jms.ConnectionFactory,org.apache.activemq</w:t>
      </w:r>
    </w:p>
    <w:p>
      <w:pPr>
        <w:spacing w:before="1"/>
        <w:ind w:left="324" w:right="4080" w:firstLine="0"/>
        <w:jc w:val="center"/>
        <w:rPr>
          <w:rFonts w:hint="default" w:ascii="Courier New" w:hAnsi="Courier New" w:eastAsia="Courier New" w:cs="Courier New"/>
          <w:sz w:val="16"/>
          <w:szCs w:val="16"/>
        </w:rPr>
      </w:pPr>
      <w:r>
        <w:rPr>
          <w:rFonts w:ascii="Courier New"/>
          <w:sz w:val="16"/>
        </w:rPr>
        <w:t>.ActiveMQConnectionFactory"</w:t>
      </w:r>
    </w:p>
    <w:p>
      <w:pPr>
        <w:spacing w:after="0"/>
        <w:jc w:val="center"/>
        <w:rPr>
          <w:rFonts w:hint="default" w:ascii="Courier New" w:hAnsi="Courier New" w:eastAsia="Courier New" w:cs="Courier New"/>
          <w:sz w:val="16"/>
          <w:szCs w:val="16"/>
        </w:rPr>
        <w:sectPr>
          <w:type w:val="continuous"/>
          <w:pgSz w:w="10620" w:h="13320"/>
          <w:pgMar w:top="1260" w:right="1020" w:bottom="0" w:left="1480" w:header="720" w:footer="720" w:gutter="0"/>
          <w:cols w:equalWidth="0" w:num="2">
            <w:col w:w="1044" w:space="40"/>
            <w:col w:w="7036"/>
          </w:cols>
        </w:sectPr>
      </w:pPr>
    </w:p>
    <w:p>
      <w:pPr>
        <w:spacing w:before="6" w:line="240" w:lineRule="auto"/>
        <w:ind w:right="0"/>
        <w:rPr>
          <w:rFonts w:hint="default" w:ascii="Courier New" w:hAnsi="Courier New" w:eastAsia="Courier New" w:cs="Courier New"/>
          <w:sz w:val="14"/>
          <w:szCs w:val="14"/>
        </w:rPr>
      </w:pPr>
    </w:p>
    <w:p>
      <w:pPr>
        <w:spacing w:before="67" w:line="256" w:lineRule="auto"/>
        <w:ind w:left="563" w:right="110"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3"/>
          <w:w w:val="110"/>
          <w:sz w:val="20"/>
          <w:szCs w:val="20"/>
        </w:rPr>
        <w:t xml:space="preserve"> </w:t>
      </w:r>
      <w:r>
        <w:rPr>
          <w:rFonts w:hint="default" w:ascii="Courier New" w:hAnsi="Courier New" w:eastAsia="Courier New" w:cs="Courier New"/>
          <w:w w:val="110"/>
          <w:sz w:val="19"/>
          <w:szCs w:val="19"/>
        </w:rPr>
        <w:t>positiveMatches</w:t>
      </w:r>
      <w:r>
        <w:rPr>
          <w:rFonts w:hint="default" w:ascii="Courier New" w:hAnsi="Courier New" w:eastAsia="Courier New" w:cs="Courier New"/>
          <w:spacing w:val="-103"/>
          <w:w w:val="110"/>
          <w:sz w:val="19"/>
          <w:szCs w:val="19"/>
        </w:rPr>
        <w:t xml:space="preserve"> </w:t>
      </w:r>
      <w:r>
        <w:rPr>
          <w:rFonts w:hint="default" w:ascii="Times New Roman" w:hAnsi="Times New Roman" w:eastAsia="Times New Roman" w:cs="Times New Roman"/>
          <w:w w:val="110"/>
          <w:sz w:val="20"/>
          <w:szCs w:val="20"/>
        </w:rPr>
        <w:t>section,</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you’ll</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find</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condition</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used</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decide</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whether</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or</w:t>
      </w:r>
      <w:r>
        <w:rPr>
          <w:rFonts w:hint="default" w:ascii="Times New Roman" w:hAnsi="Times New Roman" w:eastAsia="Times New Roman" w:cs="Times New Roman"/>
          <w:spacing w:val="-33"/>
          <w:w w:val="110"/>
          <w:sz w:val="20"/>
          <w:szCs w:val="20"/>
        </w:rPr>
        <w:t xml:space="preserve"> </w:t>
      </w:r>
      <w:r>
        <w:rPr>
          <w:rFonts w:hint="default" w:ascii="Times New Roman" w:hAnsi="Times New Roman" w:eastAsia="Times New Roman" w:cs="Times New Roman"/>
          <w:w w:val="110"/>
          <w:sz w:val="20"/>
          <w:szCs w:val="20"/>
        </w:rPr>
        <w:t>not Spring</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Boot</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should</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auto-configure</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35"/>
          <w:w w:val="110"/>
          <w:sz w:val="20"/>
          <w:szCs w:val="20"/>
        </w:rPr>
        <w:t xml:space="preserve"> </w:t>
      </w:r>
      <w:r>
        <w:rPr>
          <w:rFonts w:hint="default" w:ascii="Courier New" w:hAnsi="Courier New" w:eastAsia="Courier New" w:cs="Courier New"/>
          <w:w w:val="110"/>
          <w:sz w:val="19"/>
          <w:szCs w:val="19"/>
        </w:rPr>
        <w:t>JdbcTemplate</w:t>
      </w:r>
      <w:r>
        <w:rPr>
          <w:rFonts w:hint="default" w:ascii="Courier New" w:hAnsi="Courier New" w:eastAsia="Courier New" w:cs="Courier New"/>
          <w:spacing w:val="-105"/>
          <w:w w:val="110"/>
          <w:sz w:val="19"/>
          <w:szCs w:val="19"/>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match</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is</w:t>
      </w:r>
      <w:r>
        <w:rPr>
          <w:rFonts w:hint="default" w:ascii="Times New Roman" w:hAnsi="Times New Roman" w:eastAsia="Times New Roman" w:cs="Times New Roman"/>
          <w:spacing w:val="-35"/>
          <w:w w:val="110"/>
          <w:sz w:val="20"/>
          <w:szCs w:val="20"/>
        </w:rPr>
        <w:t xml:space="preserve"> </w:t>
      </w:r>
      <w:r>
        <w:rPr>
          <w:rFonts w:hint="default" w:ascii="Times New Roman" w:hAnsi="Times New Roman" w:eastAsia="Times New Roman" w:cs="Times New Roman"/>
          <w:w w:val="110"/>
          <w:sz w:val="20"/>
          <w:szCs w:val="20"/>
        </w:rPr>
        <w:t>named</w:t>
      </w:r>
      <w:r>
        <w:rPr>
          <w:rFonts w:hint="default" w:ascii="Times New Roman" w:hAnsi="Times New Roman" w:eastAsia="Times New Roman" w:cs="Times New Roman"/>
          <w:spacing w:val="-35"/>
          <w:w w:val="110"/>
          <w:sz w:val="20"/>
          <w:szCs w:val="20"/>
        </w:rPr>
        <w:t xml:space="preserve"> </w:t>
      </w:r>
      <w:r>
        <w:rPr>
          <w:rFonts w:hint="default" w:ascii="Courier New" w:hAnsi="Courier New" w:eastAsia="Courier New" w:cs="Courier New"/>
          <w:w w:val="110"/>
          <w:sz w:val="19"/>
          <w:szCs w:val="19"/>
        </w:rPr>
        <w:t xml:space="preserve">Data- </w:t>
      </w:r>
      <w:r>
        <w:rPr>
          <w:rFonts w:hint="default" w:ascii="Courier New" w:hAnsi="Courier New" w:eastAsia="Courier New" w:cs="Courier New"/>
          <w:w w:val="90"/>
          <w:sz w:val="19"/>
          <w:szCs w:val="19"/>
        </w:rPr>
        <w:t>SourceAutoConfiguration.JdbcTemplateConfiguration#jdbcTemplate</w:t>
      </w:r>
      <w:r>
        <w:rPr>
          <w:rFonts w:hint="default" w:ascii="Times New Roman" w:hAnsi="Times New Roman" w:eastAsia="Times New Roman" w:cs="Times New Roman"/>
          <w:w w:val="90"/>
          <w:sz w:val="20"/>
          <w:szCs w:val="20"/>
        </w:rPr>
        <w:t xml:space="preserve">, which indi- </w:t>
      </w:r>
      <w:r>
        <w:rPr>
          <w:rFonts w:hint="default" w:ascii="Times New Roman" w:hAnsi="Times New Roman" w:eastAsia="Times New Roman" w:cs="Times New Roman"/>
          <w:w w:val="110"/>
          <w:sz w:val="20"/>
          <w:szCs w:val="20"/>
        </w:rPr>
        <w:t>cates the specific configuration class where this condition is applied. The type of condition</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is</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an</w:t>
      </w:r>
      <w:r>
        <w:rPr>
          <w:rFonts w:hint="default" w:ascii="Times New Roman" w:hAnsi="Times New Roman" w:eastAsia="Times New Roman" w:cs="Times New Roman"/>
          <w:spacing w:val="-36"/>
          <w:w w:val="110"/>
          <w:sz w:val="20"/>
          <w:szCs w:val="20"/>
        </w:rPr>
        <w:t xml:space="preserve"> </w:t>
      </w:r>
      <w:r>
        <w:rPr>
          <w:rFonts w:hint="default" w:ascii="Courier New" w:hAnsi="Courier New" w:eastAsia="Courier New" w:cs="Courier New"/>
          <w:w w:val="110"/>
          <w:sz w:val="19"/>
          <w:szCs w:val="19"/>
        </w:rPr>
        <w:t>OnBeanCondition</w:t>
      </w:r>
      <w:r>
        <w:rPr>
          <w:rFonts w:hint="default" w:ascii="Times New Roman" w:hAnsi="Times New Roman" w:eastAsia="Times New Roman" w:cs="Times New Roman"/>
          <w:w w:val="110"/>
          <w:sz w:val="20"/>
          <w:szCs w:val="20"/>
        </w:rPr>
        <w:t>,</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which</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means</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condition’s</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outcome</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is</w:t>
      </w:r>
      <w:r>
        <w:rPr>
          <w:rFonts w:hint="default" w:ascii="Times New Roman" w:hAnsi="Times New Roman" w:eastAsia="Times New Roman" w:cs="Times New Roman"/>
          <w:spacing w:val="-36"/>
          <w:w w:val="110"/>
          <w:sz w:val="20"/>
          <w:szCs w:val="20"/>
        </w:rPr>
        <w:t xml:space="preserve"> </w:t>
      </w:r>
      <w:r>
        <w:rPr>
          <w:rFonts w:hint="default" w:ascii="Times New Roman" w:hAnsi="Times New Roman" w:eastAsia="Times New Roman" w:cs="Times New Roman"/>
          <w:w w:val="110"/>
          <w:sz w:val="20"/>
          <w:szCs w:val="20"/>
        </w:rPr>
        <w:t>deter- mined</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by</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presence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or</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absence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this</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case,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6"/>
          <w:w w:val="110"/>
          <w:sz w:val="20"/>
          <w:szCs w:val="20"/>
        </w:rPr>
        <w:t xml:space="preserve"> </w:t>
      </w:r>
      <w:r>
        <w:rPr>
          <w:rFonts w:hint="default" w:ascii="Courier New" w:hAnsi="Courier New" w:eastAsia="Courier New" w:cs="Courier New"/>
          <w:w w:val="110"/>
          <w:sz w:val="19"/>
          <w:szCs w:val="19"/>
        </w:rPr>
        <w:t>message</w:t>
      </w:r>
      <w:r>
        <w:rPr>
          <w:rFonts w:hint="default" w:ascii="Courier New" w:hAnsi="Courier New" w:eastAsia="Courier New" w:cs="Courier New"/>
          <w:spacing w:val="-88"/>
          <w:w w:val="110"/>
          <w:sz w:val="19"/>
          <w:szCs w:val="19"/>
        </w:rPr>
        <w:t xml:space="preserve"> </w:t>
      </w:r>
      <w:r>
        <w:rPr>
          <w:rFonts w:hint="default" w:ascii="Times New Roman" w:hAnsi="Times New Roman" w:eastAsia="Times New Roman" w:cs="Times New Roman"/>
          <w:w w:val="110"/>
          <w:sz w:val="20"/>
          <w:szCs w:val="20"/>
        </w:rPr>
        <w:t>property</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makes it</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clear</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condition</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checks</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for</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absence</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type</w:t>
      </w:r>
      <w:r>
        <w:rPr>
          <w:rFonts w:hint="default" w:ascii="Times New Roman" w:hAnsi="Times New Roman" w:eastAsia="Times New Roman" w:cs="Times New Roman"/>
          <w:spacing w:val="-12"/>
          <w:w w:val="110"/>
          <w:sz w:val="20"/>
          <w:szCs w:val="20"/>
        </w:rPr>
        <w:t xml:space="preserve"> </w:t>
      </w:r>
      <w:r>
        <w:rPr>
          <w:rFonts w:hint="default" w:ascii="Courier New" w:hAnsi="Courier New" w:eastAsia="Courier New" w:cs="Courier New"/>
          <w:w w:val="110"/>
          <w:sz w:val="19"/>
          <w:szCs w:val="19"/>
        </w:rPr>
        <w:t xml:space="preserve">JdbcOperations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interface</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22"/>
          <w:w w:val="110"/>
          <w:sz w:val="20"/>
          <w:szCs w:val="20"/>
        </w:rPr>
        <w:t xml:space="preserve"> </w:t>
      </w:r>
      <w:r>
        <w:rPr>
          <w:rFonts w:hint="default" w:ascii="Courier New" w:hAnsi="Courier New" w:eastAsia="Courier New" w:cs="Courier New"/>
          <w:w w:val="110"/>
          <w:sz w:val="19"/>
          <w:szCs w:val="19"/>
        </w:rPr>
        <w:t>JbdcTemplate</w:t>
      </w:r>
      <w:r>
        <w:rPr>
          <w:rFonts w:hint="default" w:ascii="Courier New" w:hAnsi="Courier New" w:eastAsia="Courier New" w:cs="Courier New"/>
          <w:spacing w:val="-93"/>
          <w:w w:val="110"/>
          <w:sz w:val="19"/>
          <w:szCs w:val="19"/>
        </w:rPr>
        <w:t xml:space="preserve"> </w:t>
      </w:r>
      <w:r>
        <w:rPr>
          <w:rFonts w:hint="default" w:ascii="Times New Roman" w:hAnsi="Times New Roman" w:eastAsia="Times New Roman" w:cs="Times New Roman"/>
          <w:w w:val="110"/>
          <w:sz w:val="20"/>
          <w:szCs w:val="20"/>
        </w:rPr>
        <w:t>implements).</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If</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no</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such</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has</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already</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been</w:t>
      </w:r>
      <w:r>
        <w:rPr>
          <w:rFonts w:hint="default" w:ascii="Times New Roman" w:hAnsi="Times New Roman" w:eastAsia="Times New Roman" w:cs="Times New Roman"/>
          <w:spacing w:val="-22"/>
          <w:w w:val="110"/>
          <w:sz w:val="20"/>
          <w:szCs w:val="20"/>
        </w:rPr>
        <w:t xml:space="preserve"> </w:t>
      </w:r>
      <w:r>
        <w:rPr>
          <w:rFonts w:hint="default" w:ascii="Times New Roman" w:hAnsi="Times New Roman" w:eastAsia="Times New Roman" w:cs="Times New Roman"/>
          <w:w w:val="110"/>
          <w:sz w:val="20"/>
          <w:szCs w:val="20"/>
        </w:rPr>
        <w:t>con- figured,</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then</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this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condition</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passes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31"/>
          <w:w w:val="110"/>
          <w:sz w:val="20"/>
          <w:szCs w:val="20"/>
        </w:rPr>
        <w:t xml:space="preserve"> </w:t>
      </w:r>
      <w:r>
        <w:rPr>
          <w:rFonts w:hint="default" w:ascii="Courier New" w:hAnsi="Courier New" w:eastAsia="Courier New" w:cs="Courier New"/>
          <w:w w:val="110"/>
          <w:sz w:val="19"/>
          <w:szCs w:val="19"/>
        </w:rPr>
        <w:t>JdbcTemplate</w:t>
      </w:r>
      <w:r>
        <w:rPr>
          <w:rFonts w:hint="default" w:ascii="Courier New" w:hAnsi="Courier New" w:eastAsia="Courier New" w:cs="Courier New"/>
          <w:spacing w:val="-101"/>
          <w:w w:val="110"/>
          <w:sz w:val="19"/>
          <w:szCs w:val="19"/>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will</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created.</w:t>
      </w:r>
    </w:p>
    <w:p>
      <w:pPr>
        <w:spacing w:before="0" w:line="256" w:lineRule="auto"/>
        <w:ind w:left="563" w:right="113" w:firstLine="325"/>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10"/>
          <w:sz w:val="20"/>
          <w:szCs w:val="20"/>
        </w:rPr>
        <w:t>Similarly,</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under</w:t>
      </w:r>
      <w:r>
        <w:rPr>
          <w:rFonts w:hint="default" w:ascii="Times New Roman" w:hAnsi="Times New Roman" w:eastAsia="Times New Roman" w:cs="Times New Roman"/>
          <w:spacing w:val="-12"/>
          <w:w w:val="110"/>
          <w:sz w:val="20"/>
          <w:szCs w:val="20"/>
        </w:rPr>
        <w:t xml:space="preserve"> </w:t>
      </w:r>
      <w:r>
        <w:rPr>
          <w:rFonts w:hint="default" w:ascii="Courier New" w:hAnsi="Courier New" w:eastAsia="Courier New" w:cs="Courier New"/>
          <w:w w:val="110"/>
          <w:sz w:val="19"/>
          <w:szCs w:val="19"/>
        </w:rPr>
        <w:t>negativeMatches</w:t>
      </w:r>
      <w:r>
        <w:rPr>
          <w:rFonts w:hint="default" w:ascii="Times New Roman" w:hAnsi="Times New Roman" w:eastAsia="Times New Roman" w:cs="Times New Roman"/>
          <w:w w:val="110"/>
          <w:sz w:val="20"/>
          <w:szCs w:val="20"/>
        </w:rPr>
        <w:t>,</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there’s</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a</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condition</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decides</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whether</w:t>
      </w:r>
      <w:r>
        <w:rPr>
          <w:rFonts w:hint="default" w:ascii="Times New Roman" w:hAnsi="Times New Roman" w:eastAsia="Times New Roman" w:cs="Times New Roman"/>
          <w:spacing w:val="-12"/>
          <w:w w:val="110"/>
          <w:sz w:val="20"/>
          <w:szCs w:val="20"/>
        </w:rPr>
        <w:t xml:space="preserve"> </w:t>
      </w:r>
      <w:r>
        <w:rPr>
          <w:rFonts w:hint="default" w:ascii="Times New Roman" w:hAnsi="Times New Roman" w:eastAsia="Times New Roman" w:cs="Times New Roman"/>
          <w:w w:val="110"/>
          <w:sz w:val="20"/>
          <w:szCs w:val="20"/>
        </w:rPr>
        <w:t>or not</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configure</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an</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Active</w:t>
      </w:r>
      <w:r>
        <w:rPr>
          <w:rFonts w:hint="default" w:ascii="Times New Roman" w:hAnsi="Times New Roman" w:eastAsia="Times New Roman" w:cs="Times New Roman"/>
          <w:w w:val="110"/>
          <w:sz w:val="18"/>
          <w:szCs w:val="18"/>
        </w:rPr>
        <w:t>MQ</w:t>
      </w:r>
      <w:r>
        <w:rPr>
          <w:rFonts w:hint="default" w:ascii="Times New Roman" w:hAnsi="Times New Roman" w:eastAsia="Times New Roman" w:cs="Times New Roman"/>
          <w:w w:val="110"/>
          <w:sz w:val="20"/>
          <w:szCs w:val="20"/>
        </w:rPr>
        <w:t>.</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This</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decision</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is</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an</w:t>
      </w:r>
      <w:r>
        <w:rPr>
          <w:rFonts w:hint="default" w:ascii="Times New Roman" w:hAnsi="Times New Roman" w:eastAsia="Times New Roman" w:cs="Times New Roman"/>
          <w:spacing w:val="-22"/>
          <w:w w:val="110"/>
          <w:sz w:val="20"/>
          <w:szCs w:val="20"/>
        </w:rPr>
        <w:t xml:space="preserve"> </w:t>
      </w:r>
      <w:r>
        <w:rPr>
          <w:rFonts w:hint="default" w:ascii="Courier New" w:hAnsi="Courier New" w:eastAsia="Courier New" w:cs="Courier New"/>
          <w:w w:val="110"/>
          <w:sz w:val="19"/>
          <w:szCs w:val="19"/>
        </w:rPr>
        <w:t>OnClassCondition</w:t>
      </w:r>
      <w:r>
        <w:rPr>
          <w:rFonts w:hint="default" w:ascii="Times New Roman" w:hAnsi="Times New Roman" w:eastAsia="Times New Roman" w:cs="Times New Roman"/>
          <w:w w:val="110"/>
          <w:sz w:val="20"/>
          <w:szCs w:val="20"/>
        </w:rPr>
        <w:t>,</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it</w:t>
      </w:r>
      <w:r>
        <w:rPr>
          <w:rFonts w:hint="default" w:ascii="Times New Roman" w:hAnsi="Times New Roman" w:eastAsia="Times New Roman" w:cs="Times New Roman"/>
          <w:spacing w:val="-21"/>
          <w:w w:val="110"/>
          <w:sz w:val="20"/>
          <w:szCs w:val="20"/>
        </w:rPr>
        <w:t xml:space="preserve"> </w:t>
      </w:r>
      <w:r>
        <w:rPr>
          <w:rFonts w:hint="default" w:ascii="Times New Roman" w:hAnsi="Times New Roman" w:eastAsia="Times New Roman" w:cs="Times New Roman"/>
          <w:w w:val="110"/>
          <w:sz w:val="20"/>
          <w:szCs w:val="20"/>
        </w:rPr>
        <w:t xml:space="preserve">hinges on the presence of </w:t>
      </w:r>
      <w:r>
        <w:rPr>
          <w:rFonts w:hint="default" w:ascii="Courier New" w:hAnsi="Courier New" w:eastAsia="Courier New" w:cs="Courier New"/>
          <w:w w:val="110"/>
          <w:sz w:val="19"/>
          <w:szCs w:val="19"/>
        </w:rPr>
        <w:t xml:space="preserve">ActiveMQConnectionFactory </w:t>
      </w:r>
      <w:r>
        <w:rPr>
          <w:rFonts w:hint="default" w:ascii="Times New Roman" w:hAnsi="Times New Roman" w:eastAsia="Times New Roman" w:cs="Times New Roman"/>
          <w:w w:val="110"/>
          <w:sz w:val="20"/>
          <w:szCs w:val="20"/>
        </w:rPr>
        <w:t xml:space="preserve">in the classpath. Because </w:t>
      </w:r>
      <w:bookmarkStart w:id="368" w:name="_bookmark305"/>
      <w:bookmarkEnd w:id="368"/>
      <w:r>
        <w:rPr>
          <w:rFonts w:hint="default" w:ascii="Courier New" w:hAnsi="Courier New" w:eastAsia="Courier New" w:cs="Courier New"/>
          <w:w w:val="105"/>
          <w:sz w:val="19"/>
          <w:szCs w:val="19"/>
        </w:rPr>
        <w:t>ActiveMQConnectionFactory</w:t>
      </w:r>
      <w:r>
        <w:rPr>
          <w:rFonts w:hint="default" w:ascii="Courier New" w:hAnsi="Courier New" w:eastAsia="Courier New" w:cs="Courier New"/>
          <w:spacing w:val="-94"/>
          <w:w w:val="105"/>
          <w:sz w:val="19"/>
          <w:szCs w:val="19"/>
        </w:rPr>
        <w:t xml:space="preserve"> </w:t>
      </w:r>
      <w:r>
        <w:rPr>
          <w:rFonts w:hint="default" w:ascii="Times New Roman" w:hAnsi="Times New Roman" w:eastAsia="Times New Roman" w:cs="Times New Roman"/>
          <w:w w:val="105"/>
          <w:sz w:val="20"/>
          <w:szCs w:val="20"/>
        </w:rPr>
        <w:t>isn’t</w:t>
      </w:r>
      <w:r>
        <w:rPr>
          <w:rFonts w:hint="default" w:ascii="Times New Roman" w:hAnsi="Times New Roman" w:eastAsia="Times New Roman" w:cs="Times New Roman"/>
          <w:spacing w:val="-27"/>
          <w:w w:val="105"/>
          <w:sz w:val="20"/>
          <w:szCs w:val="20"/>
        </w:rPr>
        <w:t xml:space="preserve"> </w:t>
      </w:r>
      <w:r>
        <w:rPr>
          <w:rFonts w:hint="default" w:ascii="Times New Roman" w:hAnsi="Times New Roman" w:eastAsia="Times New Roman" w:cs="Times New Roman"/>
          <w:w w:val="105"/>
          <w:sz w:val="20"/>
          <w:szCs w:val="20"/>
        </w:rPr>
        <w:t>in</w:t>
      </w:r>
      <w:r>
        <w:rPr>
          <w:rFonts w:hint="default" w:ascii="Times New Roman" w:hAnsi="Times New Roman" w:eastAsia="Times New Roman" w:cs="Times New Roman"/>
          <w:spacing w:val="-27"/>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7"/>
          <w:w w:val="105"/>
          <w:sz w:val="20"/>
          <w:szCs w:val="20"/>
        </w:rPr>
        <w:t xml:space="preserve"> </w:t>
      </w:r>
      <w:r>
        <w:rPr>
          <w:rFonts w:hint="default" w:ascii="Times New Roman" w:hAnsi="Times New Roman" w:eastAsia="Times New Roman" w:cs="Times New Roman"/>
          <w:w w:val="105"/>
          <w:sz w:val="20"/>
          <w:szCs w:val="20"/>
        </w:rPr>
        <w:t>classpath,</w:t>
      </w:r>
      <w:r>
        <w:rPr>
          <w:rFonts w:hint="default" w:ascii="Times New Roman" w:hAnsi="Times New Roman" w:eastAsia="Times New Roman" w:cs="Times New Roman"/>
          <w:spacing w:val="-27"/>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condition</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fails</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26"/>
          <w:w w:val="105"/>
          <w:sz w:val="20"/>
          <w:szCs w:val="20"/>
        </w:rPr>
        <w:t xml:space="preserve"> </w:t>
      </w:r>
      <w:r>
        <w:rPr>
          <w:rFonts w:hint="default" w:ascii="Times New Roman" w:hAnsi="Times New Roman" w:eastAsia="Times New Roman" w:cs="Times New Roman"/>
          <w:w w:val="105"/>
          <w:sz w:val="20"/>
          <w:szCs w:val="20"/>
        </w:rPr>
        <w:t>Active</w:t>
      </w:r>
      <w:r>
        <w:rPr>
          <w:rFonts w:hint="default" w:ascii="Times New Roman" w:hAnsi="Times New Roman" w:eastAsia="Times New Roman" w:cs="Times New Roman"/>
          <w:w w:val="105"/>
          <w:sz w:val="18"/>
          <w:szCs w:val="18"/>
        </w:rPr>
        <w:t xml:space="preserve">MQ </w:t>
      </w:r>
      <w:r>
        <w:rPr>
          <w:rFonts w:hint="default" w:ascii="Times New Roman" w:hAnsi="Times New Roman" w:eastAsia="Times New Roman" w:cs="Times New Roman"/>
          <w:w w:val="110"/>
          <w:sz w:val="20"/>
          <w:szCs w:val="20"/>
        </w:rPr>
        <w:t>will</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not</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16"/>
          <w:w w:val="110"/>
          <w:sz w:val="20"/>
          <w:szCs w:val="20"/>
        </w:rPr>
        <w:t xml:space="preserve"> </w:t>
      </w:r>
      <w:r>
        <w:rPr>
          <w:rFonts w:hint="default" w:ascii="Times New Roman" w:hAnsi="Times New Roman" w:eastAsia="Times New Roman" w:cs="Times New Roman"/>
          <w:w w:val="110"/>
          <w:sz w:val="20"/>
          <w:szCs w:val="20"/>
        </w:rPr>
        <w:t>auto-configured.</w:t>
      </w:r>
    </w:p>
    <w:p>
      <w:pPr>
        <w:spacing w:before="122"/>
        <w:ind w:left="563" w:right="0" w:firstLine="0"/>
        <w:jc w:val="both"/>
        <w:rPr>
          <w:rFonts w:hint="default" w:ascii="Calibri" w:hAnsi="Calibri" w:eastAsia="Calibri" w:cs="Calibri"/>
          <w:sz w:val="16"/>
          <w:szCs w:val="16"/>
        </w:rPr>
      </w:pPr>
      <w:bookmarkStart w:id="369" w:name="_bookmark306"/>
      <w:bookmarkEnd w:id="369"/>
      <w:r>
        <w:rPr>
          <w:rFonts w:ascii="Calibri"/>
          <w:b/>
          <w:color w:val="214766"/>
          <w:w w:val="110"/>
          <w:sz w:val="16"/>
        </w:rPr>
        <w:t>INSPECTING CONFIGURATION</w:t>
      </w:r>
      <w:r>
        <w:rPr>
          <w:rFonts w:ascii="Calibri"/>
          <w:b/>
          <w:color w:val="214766"/>
          <w:spacing w:val="25"/>
          <w:w w:val="110"/>
          <w:sz w:val="16"/>
        </w:rPr>
        <w:t xml:space="preserve"> </w:t>
      </w:r>
      <w:r>
        <w:rPr>
          <w:rFonts w:ascii="Calibri"/>
          <w:b/>
          <w:color w:val="214766"/>
          <w:w w:val="110"/>
          <w:sz w:val="16"/>
        </w:rPr>
        <w:t>PROPERTIES</w:t>
      </w:r>
    </w:p>
    <w:p>
      <w:pPr>
        <w:pStyle w:val="11"/>
        <w:spacing w:before="27" w:line="271" w:lineRule="auto"/>
        <w:ind w:left="563" w:right="112"/>
        <w:jc w:val="both"/>
      </w:pPr>
      <w:r>
        <w:rPr>
          <w:w w:val="110"/>
        </w:rPr>
        <w:t>In</w:t>
      </w:r>
      <w:r>
        <w:rPr>
          <w:spacing w:val="-11"/>
          <w:w w:val="110"/>
        </w:rPr>
        <w:t xml:space="preserve"> </w:t>
      </w:r>
      <w:r>
        <w:rPr>
          <w:w w:val="110"/>
        </w:rPr>
        <w:t>addition</w:t>
      </w:r>
      <w:r>
        <w:rPr>
          <w:spacing w:val="-11"/>
          <w:w w:val="110"/>
        </w:rPr>
        <w:t xml:space="preserve"> </w:t>
      </w:r>
      <w:r>
        <w:rPr>
          <w:w w:val="110"/>
        </w:rPr>
        <w:t>to</w:t>
      </w:r>
      <w:r>
        <w:rPr>
          <w:spacing w:val="-11"/>
          <w:w w:val="110"/>
        </w:rPr>
        <w:t xml:space="preserve"> </w:t>
      </w:r>
      <w:r>
        <w:rPr>
          <w:w w:val="110"/>
        </w:rPr>
        <w:t>knowing</w:t>
      </w:r>
      <w:r>
        <w:rPr>
          <w:spacing w:val="-11"/>
          <w:w w:val="110"/>
        </w:rPr>
        <w:t xml:space="preserve"> </w:t>
      </w:r>
      <w:r>
        <w:rPr>
          <w:w w:val="110"/>
        </w:rPr>
        <w:t>how</w:t>
      </w:r>
      <w:r>
        <w:rPr>
          <w:spacing w:val="-11"/>
          <w:w w:val="110"/>
        </w:rPr>
        <w:t xml:space="preserve"> </w:t>
      </w:r>
      <w:r>
        <w:rPr>
          <w:w w:val="110"/>
        </w:rPr>
        <w:t>your</w:t>
      </w:r>
      <w:r>
        <w:rPr>
          <w:spacing w:val="-11"/>
          <w:w w:val="110"/>
        </w:rPr>
        <w:t xml:space="preserve"> </w:t>
      </w:r>
      <w:r>
        <w:rPr>
          <w:w w:val="110"/>
        </w:rPr>
        <w:t>application</w:t>
      </w:r>
      <w:r>
        <w:rPr>
          <w:spacing w:val="-11"/>
          <w:w w:val="110"/>
        </w:rPr>
        <w:t xml:space="preserve"> </w:t>
      </w:r>
      <w:r>
        <w:rPr>
          <w:w w:val="110"/>
        </w:rPr>
        <w:t>beans</w:t>
      </w:r>
      <w:r>
        <w:rPr>
          <w:spacing w:val="-11"/>
          <w:w w:val="110"/>
        </w:rPr>
        <w:t xml:space="preserve"> </w:t>
      </w:r>
      <w:r>
        <w:rPr>
          <w:w w:val="110"/>
        </w:rPr>
        <w:t>are</w:t>
      </w:r>
      <w:r>
        <w:rPr>
          <w:spacing w:val="-11"/>
          <w:w w:val="110"/>
        </w:rPr>
        <w:t xml:space="preserve"> </w:t>
      </w:r>
      <w:r>
        <w:rPr>
          <w:w w:val="110"/>
        </w:rPr>
        <w:t>wired</w:t>
      </w:r>
      <w:r>
        <w:rPr>
          <w:spacing w:val="-11"/>
          <w:w w:val="110"/>
        </w:rPr>
        <w:t xml:space="preserve"> </w:t>
      </w:r>
      <w:r>
        <w:rPr>
          <w:w w:val="110"/>
        </w:rPr>
        <w:t>together,</w:t>
      </w:r>
      <w:r>
        <w:rPr>
          <w:spacing w:val="-11"/>
          <w:w w:val="110"/>
        </w:rPr>
        <w:t xml:space="preserve"> </w:t>
      </w:r>
      <w:r>
        <w:rPr>
          <w:w w:val="110"/>
        </w:rPr>
        <w:t>you</w:t>
      </w:r>
      <w:r>
        <w:rPr>
          <w:spacing w:val="-11"/>
          <w:w w:val="110"/>
        </w:rPr>
        <w:t xml:space="preserve"> </w:t>
      </w:r>
      <w:r>
        <w:rPr>
          <w:w w:val="110"/>
        </w:rPr>
        <w:t>might</w:t>
      </w:r>
      <w:r>
        <w:rPr>
          <w:spacing w:val="-11"/>
          <w:w w:val="110"/>
        </w:rPr>
        <w:t xml:space="preserve"> </w:t>
      </w:r>
      <w:r>
        <w:rPr>
          <w:w w:val="110"/>
        </w:rPr>
        <w:t>also be</w:t>
      </w:r>
      <w:r>
        <w:rPr>
          <w:spacing w:val="-9"/>
          <w:w w:val="110"/>
        </w:rPr>
        <w:t xml:space="preserve"> </w:t>
      </w:r>
      <w:r>
        <w:rPr>
          <w:w w:val="110"/>
        </w:rPr>
        <w:t>interested</w:t>
      </w:r>
      <w:r>
        <w:rPr>
          <w:spacing w:val="-9"/>
          <w:w w:val="110"/>
        </w:rPr>
        <w:t xml:space="preserve"> </w:t>
      </w:r>
      <w:r>
        <w:rPr>
          <w:w w:val="110"/>
        </w:rPr>
        <w:t>in</w:t>
      </w:r>
      <w:r>
        <w:rPr>
          <w:spacing w:val="-9"/>
          <w:w w:val="110"/>
        </w:rPr>
        <w:t xml:space="preserve"> </w:t>
      </w:r>
      <w:r>
        <w:rPr>
          <w:w w:val="110"/>
        </w:rPr>
        <w:t>learning</w:t>
      </w:r>
      <w:r>
        <w:rPr>
          <w:spacing w:val="-9"/>
          <w:w w:val="110"/>
        </w:rPr>
        <w:t xml:space="preserve"> </w:t>
      </w:r>
      <w:r>
        <w:rPr>
          <w:w w:val="110"/>
        </w:rPr>
        <w:t>what</w:t>
      </w:r>
      <w:r>
        <w:rPr>
          <w:spacing w:val="-9"/>
          <w:w w:val="110"/>
        </w:rPr>
        <w:t xml:space="preserve"> </w:t>
      </w:r>
      <w:r>
        <w:rPr>
          <w:w w:val="110"/>
        </w:rPr>
        <w:t>environment</w:t>
      </w:r>
      <w:r>
        <w:rPr>
          <w:spacing w:val="-9"/>
          <w:w w:val="110"/>
        </w:rPr>
        <w:t xml:space="preserve"> </w:t>
      </w:r>
      <w:r>
        <w:rPr>
          <w:w w:val="110"/>
        </w:rPr>
        <w:t>properties</w:t>
      </w:r>
      <w:r>
        <w:rPr>
          <w:spacing w:val="-9"/>
          <w:w w:val="110"/>
        </w:rPr>
        <w:t xml:space="preserve"> </w:t>
      </w:r>
      <w:r>
        <w:rPr>
          <w:w w:val="110"/>
        </w:rPr>
        <w:t>are</w:t>
      </w:r>
      <w:r>
        <w:rPr>
          <w:spacing w:val="-9"/>
          <w:w w:val="110"/>
        </w:rPr>
        <w:t xml:space="preserve"> </w:t>
      </w:r>
      <w:r>
        <w:rPr>
          <w:w w:val="110"/>
        </w:rPr>
        <w:t>available</w:t>
      </w:r>
      <w:r>
        <w:rPr>
          <w:spacing w:val="-9"/>
          <w:w w:val="110"/>
        </w:rPr>
        <w:t xml:space="preserve"> </w:t>
      </w:r>
      <w:r>
        <w:rPr>
          <w:w w:val="110"/>
        </w:rPr>
        <w:t>and</w:t>
      </w:r>
      <w:r>
        <w:rPr>
          <w:spacing w:val="-9"/>
          <w:w w:val="110"/>
        </w:rPr>
        <w:t xml:space="preserve"> </w:t>
      </w:r>
      <w:r>
        <w:rPr>
          <w:w w:val="110"/>
        </w:rPr>
        <w:t>what</w:t>
      </w:r>
      <w:r>
        <w:rPr>
          <w:spacing w:val="-9"/>
          <w:w w:val="110"/>
        </w:rPr>
        <w:t xml:space="preserve"> </w:t>
      </w:r>
      <w:r>
        <w:rPr>
          <w:w w:val="110"/>
        </w:rPr>
        <w:t xml:space="preserve">configu- </w:t>
      </w:r>
      <w:bookmarkStart w:id="370" w:name="_bookmark307"/>
      <w:bookmarkEnd w:id="370"/>
      <w:r>
        <w:rPr>
          <w:w w:val="110"/>
        </w:rPr>
        <w:t>ration properties were injected on the</w:t>
      </w:r>
      <w:r>
        <w:rPr>
          <w:spacing w:val="11"/>
          <w:w w:val="110"/>
        </w:rPr>
        <w:t xml:space="preserve"> </w:t>
      </w:r>
      <w:r>
        <w:rPr>
          <w:w w:val="110"/>
        </w:rPr>
        <w:t>beans.</w:t>
      </w:r>
    </w:p>
    <w:p>
      <w:pPr>
        <w:pStyle w:val="11"/>
        <w:spacing w:before="1" w:line="266" w:lineRule="auto"/>
        <w:ind w:left="563" w:right="113" w:firstLine="289"/>
        <w:jc w:val="both"/>
      </w:pPr>
      <w:r>
        <w:rPr>
          <w:w w:val="110"/>
        </w:rPr>
        <w:t>The</w:t>
      </w:r>
      <w:r>
        <w:rPr>
          <w:spacing w:val="-13"/>
          <w:w w:val="110"/>
        </w:rPr>
        <w:t xml:space="preserve"> </w:t>
      </w:r>
      <w:r>
        <w:rPr>
          <w:rFonts w:hint="default" w:ascii="Courier New" w:hAnsi="Courier New" w:eastAsia="Courier New" w:cs="Courier New"/>
          <w:w w:val="110"/>
          <w:sz w:val="19"/>
          <w:szCs w:val="19"/>
        </w:rPr>
        <w:t>/env</w:t>
      </w:r>
      <w:r>
        <w:rPr>
          <w:rFonts w:hint="default" w:ascii="Courier New" w:hAnsi="Courier New" w:eastAsia="Courier New" w:cs="Courier New"/>
          <w:spacing w:val="-83"/>
          <w:w w:val="110"/>
          <w:sz w:val="19"/>
          <w:szCs w:val="19"/>
        </w:rPr>
        <w:t xml:space="preserve"> </w:t>
      </w:r>
      <w:r>
        <w:rPr>
          <w:w w:val="110"/>
        </w:rPr>
        <w:t>endpoint</w:t>
      </w:r>
      <w:r>
        <w:rPr>
          <w:spacing w:val="-13"/>
          <w:w w:val="110"/>
        </w:rPr>
        <w:t xml:space="preserve"> </w:t>
      </w:r>
      <w:r>
        <w:rPr>
          <w:w w:val="110"/>
        </w:rPr>
        <w:t>produces</w:t>
      </w:r>
      <w:r>
        <w:rPr>
          <w:spacing w:val="-13"/>
          <w:w w:val="110"/>
        </w:rPr>
        <w:t xml:space="preserve"> </w:t>
      </w:r>
      <w:r>
        <w:rPr>
          <w:w w:val="110"/>
        </w:rPr>
        <w:t>a</w:t>
      </w:r>
      <w:r>
        <w:rPr>
          <w:spacing w:val="-13"/>
          <w:w w:val="110"/>
        </w:rPr>
        <w:t xml:space="preserve"> </w:t>
      </w:r>
      <w:r>
        <w:rPr>
          <w:w w:val="110"/>
        </w:rPr>
        <w:t>list</w:t>
      </w:r>
      <w:r>
        <w:rPr>
          <w:spacing w:val="-13"/>
          <w:w w:val="110"/>
        </w:rPr>
        <w:t xml:space="preserve"> </w:t>
      </w:r>
      <w:r>
        <w:rPr>
          <w:w w:val="110"/>
        </w:rPr>
        <w:t>of</w:t>
      </w:r>
      <w:r>
        <w:rPr>
          <w:spacing w:val="-13"/>
          <w:w w:val="110"/>
        </w:rPr>
        <w:t xml:space="preserve"> </w:t>
      </w:r>
      <w:r>
        <w:rPr>
          <w:w w:val="110"/>
        </w:rPr>
        <w:t>all</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environment</w:t>
      </w:r>
      <w:r>
        <w:rPr>
          <w:spacing w:val="-13"/>
          <w:w w:val="110"/>
        </w:rPr>
        <w:t xml:space="preserve"> </w:t>
      </w:r>
      <w:r>
        <w:rPr>
          <w:w w:val="110"/>
        </w:rPr>
        <w:t>properties</w:t>
      </w:r>
      <w:r>
        <w:rPr>
          <w:spacing w:val="-13"/>
          <w:w w:val="110"/>
        </w:rPr>
        <w:t xml:space="preserve"> </w:t>
      </w:r>
      <w:r>
        <w:rPr>
          <w:w w:val="110"/>
        </w:rPr>
        <w:t>available</w:t>
      </w:r>
      <w:r>
        <w:rPr>
          <w:spacing w:val="-13"/>
          <w:w w:val="110"/>
        </w:rPr>
        <w:t xml:space="preserve"> </w:t>
      </w:r>
      <w:r>
        <w:rPr>
          <w:w w:val="110"/>
        </w:rPr>
        <w:t xml:space="preserve">to the application, whether they’re being used or not. This includes environment vari- ables, </w:t>
      </w:r>
      <w:r>
        <w:rPr>
          <w:w w:val="110"/>
          <w:sz w:val="18"/>
          <w:szCs w:val="18"/>
        </w:rPr>
        <w:t xml:space="preserve">JVM </w:t>
      </w:r>
      <w:r>
        <w:rPr>
          <w:w w:val="110"/>
        </w:rPr>
        <w:t>properties, command-line parameters, and any properties provided in an application.properties or application.yml</w:t>
      </w:r>
      <w:r>
        <w:rPr>
          <w:spacing w:val="-39"/>
          <w:w w:val="110"/>
        </w:rPr>
        <w:t xml:space="preserve"> </w:t>
      </w:r>
      <w:r>
        <w:rPr>
          <w:w w:val="110"/>
        </w:rPr>
        <w:t>file.</w:t>
      </w:r>
    </w:p>
    <w:p>
      <w:pPr>
        <w:pStyle w:val="11"/>
        <w:spacing w:before="6" w:line="240" w:lineRule="auto"/>
        <w:ind w:left="866" w:right="0"/>
        <w:jc w:val="left"/>
      </w:pPr>
      <w:r>
        <w:rPr>
          <w:w w:val="110"/>
        </w:rPr>
        <w:t>The following listing shows an abridged example of what you might get from</w:t>
      </w:r>
      <w:r>
        <w:rPr>
          <w:spacing w:val="-32"/>
          <w:w w:val="110"/>
        </w:rPr>
        <w:t xml:space="preserve"> </w:t>
      </w:r>
      <w:r>
        <w:rPr>
          <w:w w:val="110"/>
        </w:rPr>
        <w:t>the</w:t>
      </w:r>
    </w:p>
    <w:p>
      <w:pPr>
        <w:spacing w:before="30"/>
        <w:ind w:left="563" w:right="0" w:firstLine="0"/>
        <w:jc w:val="both"/>
        <w:rPr>
          <w:rFonts w:hint="default" w:ascii="Times New Roman" w:hAnsi="Times New Roman" w:eastAsia="Times New Roman" w:cs="Times New Roman"/>
          <w:sz w:val="20"/>
          <w:szCs w:val="20"/>
        </w:rPr>
      </w:pPr>
      <w:r>
        <w:rPr>
          <w:rFonts w:ascii="Courier New"/>
          <w:w w:val="105"/>
          <w:sz w:val="19"/>
        </w:rPr>
        <w:t>/env</w:t>
      </w:r>
      <w:r>
        <w:rPr>
          <w:rFonts w:ascii="Courier New"/>
          <w:spacing w:val="-73"/>
          <w:w w:val="105"/>
          <w:sz w:val="19"/>
        </w:rPr>
        <w:t xml:space="preserve"> </w:t>
      </w:r>
      <w:r>
        <w:rPr>
          <w:rFonts w:ascii="Times New Roman"/>
          <w:w w:val="105"/>
          <w:sz w:val="20"/>
        </w:rPr>
        <w:t>endpoint.</w:t>
      </w:r>
    </w:p>
    <w:p>
      <w:pPr>
        <w:spacing w:before="7" w:line="240" w:lineRule="auto"/>
        <w:ind w:right="0"/>
        <w:rPr>
          <w:rFonts w:hint="default" w:ascii="Times New Roman" w:hAnsi="Times New Roman" w:eastAsia="Times New Roman" w:cs="Times New Roman"/>
          <w:sz w:val="22"/>
          <w:szCs w:val="22"/>
        </w:rPr>
      </w:pPr>
    </w:p>
    <w:p>
      <w:pPr>
        <w:tabs>
          <w:tab w:val="left" w:pos="8003"/>
        </w:tabs>
        <w:spacing w:before="73"/>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7.3    The </w:t>
      </w:r>
      <w:r>
        <w:rPr>
          <w:rFonts w:ascii="Courier New"/>
          <w:b/>
          <w:color w:val="FFFFFF"/>
          <w:w w:val="105"/>
          <w:sz w:val="19"/>
          <w:shd w:val="clear" w:color="auto" w:fill="214766"/>
        </w:rPr>
        <w:t xml:space="preserve">/env </w:t>
      </w:r>
      <w:r>
        <w:rPr>
          <w:rFonts w:ascii="Calibri"/>
          <w:b/>
          <w:color w:val="FFFFFF"/>
          <w:w w:val="105"/>
          <w:sz w:val="18"/>
          <w:shd w:val="clear" w:color="auto" w:fill="214766"/>
        </w:rPr>
        <w:t>endpoint reports all properties available</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type w:val="continuous"/>
          <w:pgSz w:w="10620" w:h="13320"/>
          <w:pgMar w:top="1260" w:right="1020" w:bottom="0" w:left="1480" w:header="720" w:footer="720" w:gutter="0"/>
        </w:sectPr>
      </w:pPr>
    </w:p>
    <w:p>
      <w:pPr>
        <w:spacing w:before="88"/>
        <w:ind w:left="563" w:right="-9" w:firstLine="0"/>
        <w:jc w:val="left"/>
        <w:rPr>
          <w:rFonts w:hint="default" w:ascii="Courier New" w:hAnsi="Courier New" w:eastAsia="Courier New" w:cs="Courier New"/>
          <w:sz w:val="16"/>
          <w:szCs w:val="16"/>
        </w:rPr>
      </w:pPr>
      <w:r>
        <w:rPr>
          <w:rFonts w:ascii="Courier New"/>
          <w:sz w:val="16"/>
        </w:rPr>
        <w:t>{</w:t>
      </w:r>
    </w:p>
    <w:p>
      <w:pPr>
        <w:spacing w:before="18" w:line="264" w:lineRule="auto"/>
        <w:ind w:left="946" w:right="-9" w:hanging="192"/>
        <w:jc w:val="left"/>
        <w:rPr>
          <w:rFonts w:hint="default" w:ascii="Courier New" w:hAnsi="Courier New" w:eastAsia="Courier New" w:cs="Courier New"/>
          <w:sz w:val="16"/>
          <w:szCs w:val="16"/>
        </w:rPr>
      </w:pPr>
      <w:r>
        <w:rPr>
          <w:rFonts w:ascii="Courier New"/>
          <w:sz w:val="16"/>
        </w:rPr>
        <w:t>"applicationConfig: [classpath:/application.yml]":</w:t>
      </w:r>
      <w:r>
        <w:rPr>
          <w:rFonts w:ascii="Courier New"/>
          <w:spacing w:val="-13"/>
          <w:sz w:val="16"/>
        </w:rPr>
        <w:t xml:space="preserve"> </w:t>
      </w:r>
      <w:r>
        <w:rPr>
          <w:rFonts w:ascii="Courier New"/>
          <w:sz w:val="16"/>
        </w:rPr>
        <w:t>{ "amazon.associate_id": "habuma-20", "error.whitelabel.enabled": false, "logging.level.root":</w:t>
      </w:r>
      <w:r>
        <w:rPr>
          <w:rFonts w:ascii="Courier New"/>
          <w:spacing w:val="-7"/>
          <w:sz w:val="16"/>
        </w:rPr>
        <w:t xml:space="preserve"> </w:t>
      </w:r>
      <w:r>
        <w:rPr>
          <w:rFonts w:ascii="Courier New"/>
          <w:sz w:val="16"/>
        </w:rPr>
        <w:t>"INFO"</w:t>
      </w:r>
    </w:p>
    <w:p>
      <w:pPr>
        <w:spacing w:before="1"/>
        <w:ind w:left="755" w:right="-9" w:firstLine="0"/>
        <w:jc w:val="left"/>
        <w:rPr>
          <w:rFonts w:hint="default" w:ascii="Courier New" w:hAnsi="Courier New" w:eastAsia="Courier New" w:cs="Courier New"/>
          <w:sz w:val="16"/>
          <w:szCs w:val="16"/>
        </w:rPr>
      </w:pPr>
      <w:r>
        <w:rPr>
          <w:rFonts w:ascii="Courier New"/>
          <w:sz w:val="16"/>
        </w:rPr>
        <w:t>},</w:t>
      </w:r>
    </w:p>
    <w:p>
      <w:pPr>
        <w:spacing w:before="18" w:line="133" w:lineRule="exact"/>
        <w:ind w:left="755" w:right="-9" w:firstLine="0"/>
        <w:jc w:val="left"/>
        <w:rPr>
          <w:rFonts w:hint="default" w:ascii="Courier New" w:hAnsi="Courier New" w:eastAsia="Courier New" w:cs="Courier New"/>
          <w:sz w:val="16"/>
          <w:szCs w:val="16"/>
        </w:rPr>
      </w:pPr>
      <w:r>
        <w:pict>
          <v:shape id="_x0000_s3182" o:spid="_x0000_s3182" o:spt="75" type="#_x0000_t75" style="position:absolute;left:0pt;margin-left:257.4pt;margin-top:8pt;height:19.8pt;width:22.95pt;mso-position-horizontal-relative:page;z-index:-399360;mso-width-relative:page;mso-height-relative:page;" filled="f" stroked="f" coordsize="21600,21600">
            <v:path/>
            <v:fill on="f" focussize="0,0"/>
            <v:stroke on="f"/>
            <v:imagedata r:id="rId50" o:title=""/>
            <o:lock v:ext="edit" aspectratio="t"/>
          </v:shape>
        </w:pict>
      </w:r>
      <w:r>
        <w:rPr>
          <w:rFonts w:ascii="Courier New"/>
          <w:sz w:val="16"/>
        </w:rPr>
        <w:t>"profiles":</w:t>
      </w:r>
      <w:r>
        <w:rPr>
          <w:rFonts w:ascii="Courier New"/>
          <w:spacing w:val="-4"/>
          <w:sz w:val="16"/>
        </w:rPr>
        <w:t xml:space="preserve"> </w:t>
      </w: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139" w:line="190" w:lineRule="exact"/>
        <w:ind w:left="754" w:right="114" w:firstLine="0"/>
        <w:jc w:val="left"/>
        <w:rPr>
          <w:rFonts w:hint="default" w:ascii="Calibri" w:hAnsi="Calibri" w:eastAsia="Calibri" w:cs="Calibri"/>
          <w:sz w:val="18"/>
          <w:szCs w:val="18"/>
        </w:rPr>
      </w:pPr>
      <w:r>
        <w:pict>
          <v:shape id="_x0000_s3183" o:spid="_x0000_s3183" o:spt="75" type="#_x0000_t75" style="position:absolute;left:0pt;margin-left:375.8pt;margin-top:6.4pt;height:20.4pt;width:19pt;mso-position-horizontal-relative:page;z-index:8192;mso-width-relative:page;mso-height-relative:page;" filled="f" stroked="f" coordsize="21600,21600">
            <v:path/>
            <v:fill on="f" focussize="0,0"/>
            <v:stroke on="f"/>
            <v:imagedata r:id="rId51" o:title=""/>
            <o:lock v:ext="edit" aspectratio="t"/>
          </v:shape>
        </w:pict>
      </w:r>
      <w:r>
        <w:rPr>
          <w:rFonts w:ascii="Calibri"/>
          <w:b/>
          <w:spacing w:val="-2"/>
          <w:w w:val="90"/>
          <w:sz w:val="18"/>
        </w:rPr>
        <w:t xml:space="preserve">Application </w:t>
      </w:r>
      <w:r>
        <w:rPr>
          <w:rFonts w:ascii="Calibri"/>
          <w:b/>
          <w:w w:val="95"/>
          <w:sz w:val="18"/>
        </w:rPr>
        <w:t>properties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746" w:space="40"/>
            <w:col w:w="2334"/>
          </w:cols>
        </w:sectPr>
      </w:pPr>
    </w:p>
    <w:p>
      <w:pPr>
        <w:spacing w:before="66" w:line="266" w:lineRule="auto"/>
        <w:ind w:left="755" w:right="-13" w:firstLine="0"/>
        <w:jc w:val="left"/>
        <w:rPr>
          <w:rFonts w:hint="default" w:ascii="Courier New" w:hAnsi="Courier New" w:eastAsia="Courier New" w:cs="Courier New"/>
          <w:sz w:val="16"/>
          <w:szCs w:val="16"/>
        </w:rPr>
      </w:pPr>
      <w:r>
        <w:pict>
          <v:shape id="_x0000_s3184" o:spid="_x0000_s3184"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"servletContextInitParams":</w:t>
      </w:r>
      <w:r>
        <w:rPr>
          <w:rFonts w:ascii="Courier New"/>
          <w:spacing w:val="-9"/>
          <w:sz w:val="16"/>
        </w:rPr>
        <w:t xml:space="preserve"> </w:t>
      </w:r>
      <w:r>
        <w:rPr>
          <w:rFonts w:ascii="Courier New"/>
          <w:sz w:val="16"/>
        </w:rPr>
        <w:t>{}, "systemEnvironment":</w:t>
      </w:r>
      <w:r>
        <w:rPr>
          <w:rFonts w:ascii="Courier New"/>
          <w:spacing w:val="-6"/>
          <w:sz w:val="16"/>
        </w:rPr>
        <w:t xml:space="preserve"> </w:t>
      </w:r>
      <w:r>
        <w:rPr>
          <w:rFonts w:ascii="Courier New"/>
          <w:sz w:val="16"/>
        </w:rPr>
        <w:t>{</w:t>
      </w:r>
    </w:p>
    <w:p>
      <w:pPr>
        <w:spacing w:before="0" w:line="208" w:lineRule="auto"/>
        <w:ind w:left="470" w:right="2963" w:firstLine="0"/>
        <w:jc w:val="left"/>
        <w:rPr>
          <w:rFonts w:hint="default" w:ascii="Calibri" w:hAnsi="Calibri" w:eastAsia="Calibri" w:cs="Calibri"/>
          <w:sz w:val="18"/>
          <w:szCs w:val="18"/>
        </w:rPr>
      </w:pPr>
      <w:r>
        <w:rPr>
          <w:spacing w:val="-2"/>
          <w:w w:val="95"/>
        </w:rPr>
        <w:br w:type="column"/>
      </w:r>
      <w:r>
        <w:rPr>
          <w:rFonts w:ascii="Calibri"/>
          <w:b/>
          <w:spacing w:val="-2"/>
          <w:w w:val="95"/>
          <w:sz w:val="18"/>
        </w:rPr>
        <w:t xml:space="preserve">Environment </w:t>
      </w:r>
      <w:r>
        <w:rPr>
          <w:rFonts w:ascii="Calibri"/>
          <w:b/>
          <w:sz w:val="18"/>
        </w:rPr>
        <w:t>variables</w:t>
      </w:r>
    </w:p>
    <w:p>
      <w:pPr>
        <w:spacing w:after="0" w:line="208" w:lineRule="auto"/>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3730" w:space="40"/>
            <w:col w:w="4350"/>
          </w:cols>
        </w:sectPr>
      </w:pPr>
    </w:p>
    <w:p>
      <w:pPr>
        <w:tabs>
          <w:tab w:val="left" w:pos="2360"/>
        </w:tabs>
        <w:spacing w:before="56"/>
        <w:ind w:left="103" w:right="102" w:firstLine="0"/>
        <w:jc w:val="left"/>
        <w:rPr>
          <w:rFonts w:hint="default" w:ascii="Cambria" w:hAnsi="Cambria" w:eastAsia="Cambria" w:cs="Cambria"/>
          <w:sz w:val="18"/>
          <w:szCs w:val="18"/>
        </w:rPr>
      </w:pPr>
      <w:r>
        <w:rPr>
          <w:rFonts w:ascii="Times New Roman"/>
          <w:b/>
          <w:spacing w:val="-1"/>
          <w:sz w:val="18"/>
        </w:rPr>
        <w:t>130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0" w:line="240" w:lineRule="auto"/>
        <w:ind w:right="0"/>
        <w:rPr>
          <w:rFonts w:hint="default" w:ascii="Cambria" w:hAnsi="Cambria" w:eastAsia="Cambria" w:cs="Cambria"/>
          <w:b/>
          <w:bCs/>
          <w:i/>
          <w:sz w:val="18"/>
          <w:szCs w:val="18"/>
        </w:rPr>
      </w:pPr>
    </w:p>
    <w:p>
      <w:pPr>
        <w:spacing w:before="132" w:line="264" w:lineRule="auto"/>
        <w:ind w:left="1206" w:right="1599" w:firstLine="0"/>
        <w:jc w:val="left"/>
        <w:rPr>
          <w:rFonts w:hint="default" w:ascii="Courier New" w:hAnsi="Courier New" w:eastAsia="Courier New" w:cs="Courier New"/>
          <w:sz w:val="16"/>
          <w:szCs w:val="16"/>
        </w:rPr>
      </w:pPr>
      <w:r>
        <w:rPr>
          <w:rFonts w:ascii="Courier New"/>
          <w:sz w:val="16"/>
        </w:rPr>
        <w:t>"BOOK_HOME":</w:t>
      </w:r>
      <w:r>
        <w:rPr>
          <w:rFonts w:ascii="Courier New"/>
          <w:spacing w:val="-14"/>
          <w:sz w:val="16"/>
        </w:rPr>
        <w:t xml:space="preserve"> </w:t>
      </w:r>
      <w:r>
        <w:rPr>
          <w:rFonts w:ascii="Courier New"/>
          <w:sz w:val="16"/>
        </w:rPr>
        <w:t>"/Users/habuma/Projects/BookProjects/walls6", "GRADLE_HOME": "/Users/habuma/.sdkman/gradle/current", "GRAILS_HOME": "/Users/habuma/.sdkman/grails/current", "GROOVY_HOME":</w:t>
      </w:r>
      <w:r>
        <w:rPr>
          <w:rFonts w:ascii="Courier New"/>
          <w:spacing w:val="-14"/>
          <w:sz w:val="16"/>
        </w:rPr>
        <w:t xml:space="preserve"> </w:t>
      </w:r>
      <w:r>
        <w:rPr>
          <w:rFonts w:ascii="Courier New"/>
          <w:sz w:val="16"/>
        </w:rPr>
        <w:t>"/Users/habuma/.sdkman/groovy/current",</w:t>
      </w:r>
    </w:p>
    <w:p>
      <w:pPr>
        <w:spacing w:before="1"/>
        <w:ind w:left="1206"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spacing w:before="18" w:line="266" w:lineRule="auto"/>
        <w:ind w:left="1206" w:right="1039" w:hanging="192"/>
        <w:jc w:val="left"/>
        <w:rPr>
          <w:rFonts w:hint="default" w:ascii="Courier New" w:hAnsi="Courier New" w:eastAsia="Courier New" w:cs="Courier New"/>
          <w:sz w:val="16"/>
          <w:szCs w:val="16"/>
        </w:rPr>
      </w:pPr>
      <w:r>
        <w:pict>
          <v:group id="_x0000_s3185" o:spid="_x0000_s3185" o:spt="203" style="position:absolute;left:0pt;margin-left:241.65pt;margin-top:3.1pt;height:20.45pt;width:47.2pt;mso-position-horizontal-relative:page;z-index:8192;mso-width-relative:page;mso-height-relative:page;" coordorigin="4834,62" coordsize="944,409">
            <o:lock v:ext="edit"/>
            <v:group id="_x0000_s3186" o:spid="_x0000_s3186" o:spt="203" style="position:absolute;left:4834;top:62;height:85;width:92;" coordorigin="4834,62" coordsize="92,85">
              <o:lock v:ext="edit"/>
              <v:shape id="_x0000_s3187" o:spid="_x0000_s3187" style="position:absolute;left:4834;top:62;height:85;width:92;" fillcolor="#000000" filled="t" stroked="f" coordorigin="4834,62" coordsize="92,85" path="m4925,105l4920,105,4920,140,4923,141,4921,145,4925,147,4925,105xe">
                <v:path arrowok="t"/>
                <v:fill on="t" focussize="0,0"/>
                <v:stroke on="f"/>
                <v:imagedata o:title=""/>
                <o:lock v:ext="edit"/>
              </v:shape>
              <v:shape id="_x0000_s3188" o:spid="_x0000_s3188" style="position:absolute;left:4834;top:62;height:85;width:92;" fillcolor="#000000" filled="t" stroked="f" coordorigin="4834,62" coordsize="92,85" path="m4839,103l4834,105,4839,107,4921,145,4920,143,4920,140,4850,107,4841,107,4839,103xe">
                <v:path arrowok="t"/>
                <v:fill on="t" focussize="0,0"/>
                <v:stroke on="f"/>
                <v:imagedata o:title=""/>
                <o:lock v:ext="edit"/>
              </v:shape>
              <v:shape id="_x0000_s3189" o:spid="_x0000_s3189" style="position:absolute;left:4834;top:62;height:85;width:92;" fillcolor="#000000" filled="t" stroked="f" coordorigin="4834,62" coordsize="92,85" path="m4920,140l4920,143,4921,145,4923,141,4920,140xe">
                <v:path arrowok="t"/>
                <v:fill on="t" focussize="0,0"/>
                <v:stroke on="f"/>
                <v:imagedata o:title=""/>
                <o:lock v:ext="edit"/>
              </v:shape>
              <v:shape id="_x0000_s3190" o:spid="_x0000_s3190" style="position:absolute;left:4834;top:62;height:85;width:92;" fillcolor="#000000" filled="t" stroked="f" coordorigin="4834,62" coordsize="92,85" path="m4925,62l4921,64,4839,103,4841,107,4845,105,4841,103,4850,103,4923,68,4925,67,4925,62xe">
                <v:path arrowok="t"/>
                <v:fill on="t" focussize="0,0"/>
                <v:stroke on="f"/>
                <v:imagedata o:title=""/>
                <o:lock v:ext="edit"/>
              </v:shape>
              <v:shape id="_x0000_s3191" o:spid="_x0000_s3191" style="position:absolute;left:4834;top:62;height:85;width:92;" fillcolor="#000000" filled="t" stroked="f" coordorigin="4834,62" coordsize="92,85" path="m4845,105l4841,107,4850,107,4845,105xe">
                <v:path arrowok="t"/>
                <v:fill on="t" focussize="0,0"/>
                <v:stroke on="f"/>
                <v:imagedata o:title=""/>
                <o:lock v:ext="edit"/>
              </v:shape>
              <v:shape id="_x0000_s3192" o:spid="_x0000_s3192" style="position:absolute;left:4834;top:62;height:85;width:92;" fillcolor="#000000" filled="t" stroked="f" coordorigin="4834,62" coordsize="92,85" path="m4850,103l4841,103,4845,105,4850,103xe">
                <v:path arrowok="t"/>
                <v:fill on="t" focussize="0,0"/>
                <v:stroke on="f"/>
                <v:imagedata o:title=""/>
                <o:lock v:ext="edit"/>
              </v:shape>
            </v:group>
            <v:group id="_x0000_s3193" o:spid="_x0000_s3193" o:spt="203" style="position:absolute;left:4920;top:86;height:2;width:5;" coordorigin="4920,86" coordsize="5,2">
              <o:lock v:ext="edit"/>
              <v:shape id="_x0000_s3194" o:spid="_x0000_s3194" style="position:absolute;left:4920;top:86;height:2;width:5;" filled="f" stroked="t" coordorigin="4920,86" coordsize="5,0" path="m4920,86l4925,86e">
                <v:path arrowok="t"/>
                <v:fill on="f" focussize="0,0"/>
                <v:stroke weight="1.92pt" color="#000000"/>
                <v:imagedata o:title=""/>
                <o:lock v:ext="edit"/>
              </v:shape>
            </v:group>
            <v:group id="_x0000_s3195" o:spid="_x0000_s3195" o:spt="203" style="position:absolute;left:4925;top:105;height:2;width:849;" coordorigin="4925,105" coordsize="849,2">
              <o:lock v:ext="edit"/>
              <v:shape id="_x0000_s3196" o:spid="_x0000_s3196" style="position:absolute;left:4925;top:105;height:2;width:849;" filled="f" stroked="t" coordorigin="4925,105" coordsize="849,0" path="m4925,105l5774,105e">
                <v:path arrowok="t"/>
                <v:fill on="f" focussize="0,0"/>
                <v:stroke weight="0.24pt" color="#000000"/>
                <v:imagedata o:title=""/>
                <o:lock v:ext="edit"/>
              </v:shape>
            </v:group>
            <v:group id="_x0000_s3197" o:spid="_x0000_s3197" o:spt="203" style="position:absolute;left:5772;top:105;height:364;width:2;" coordorigin="5772,105" coordsize="2,364">
              <o:lock v:ext="edit"/>
              <v:shape id="_x0000_s3198" o:spid="_x0000_s3198" style="position:absolute;left:5772;top:105;height:364;width:2;" filled="f" stroked="t" coordorigin="5772,105" coordsize="0,364" path="m5772,105l5772,469e">
                <v:path arrowok="t"/>
                <v:fill on="f" focussize="0,0"/>
                <v:stroke weight="0.24pt" color="#000000"/>
                <v:imagedata o:title=""/>
                <o:lock v:ext="edit"/>
              </v:shape>
            </v:group>
          </v:group>
        </w:pict>
      </w:r>
      <w:r>
        <w:rPr>
          <w:rFonts w:ascii="Courier New"/>
          <w:sz w:val="16"/>
        </w:rPr>
        <w:t>"systemProperties":</w:t>
      </w:r>
      <w:r>
        <w:rPr>
          <w:rFonts w:ascii="Courier New"/>
          <w:spacing w:val="-5"/>
          <w:sz w:val="16"/>
        </w:rPr>
        <w:t xml:space="preserve"> </w:t>
      </w:r>
      <w:r>
        <w:rPr>
          <w:rFonts w:ascii="Courier New"/>
          <w:sz w:val="16"/>
        </w:rPr>
        <w:t>{ "PID":</w:t>
      </w:r>
      <w:r>
        <w:rPr>
          <w:rFonts w:ascii="Courier New"/>
          <w:spacing w:val="-4"/>
          <w:sz w:val="16"/>
        </w:rPr>
        <w:t xml:space="preserve"> </w:t>
      </w:r>
      <w:r>
        <w:rPr>
          <w:rFonts w:ascii="Courier New"/>
          <w:sz w:val="16"/>
        </w:rPr>
        <w:t>"682",</w:t>
      </w:r>
    </w:p>
    <w:p>
      <w:pPr>
        <w:spacing w:before="0" w:line="180" w:lineRule="exact"/>
        <w:ind w:left="1206" w:right="-14" w:firstLine="0"/>
        <w:jc w:val="left"/>
        <w:rPr>
          <w:rFonts w:hint="default" w:ascii="Courier New" w:hAnsi="Courier New" w:eastAsia="Courier New" w:cs="Courier New"/>
          <w:sz w:val="16"/>
          <w:szCs w:val="16"/>
        </w:rPr>
      </w:pPr>
      <w:r>
        <w:rPr>
          <w:rFonts w:ascii="Courier New"/>
          <w:sz w:val="16"/>
        </w:rPr>
        <w:t>"file.encoding":</w:t>
      </w:r>
      <w:r>
        <w:rPr>
          <w:rFonts w:ascii="Courier New"/>
          <w:spacing w:val="-7"/>
          <w:sz w:val="16"/>
        </w:rPr>
        <w:t xml:space="preserve"> </w:t>
      </w:r>
      <w:r>
        <w:rPr>
          <w:rFonts w:ascii="Courier New"/>
          <w:sz w:val="16"/>
        </w:rPr>
        <w:t>"UTF-8",</w:t>
      </w:r>
    </w:p>
    <w:p>
      <w:pPr>
        <w:spacing w:before="19"/>
        <w:ind w:left="1206" w:right="-14" w:firstLine="0"/>
        <w:jc w:val="left"/>
        <w:rPr>
          <w:rFonts w:hint="default" w:ascii="Courier New" w:hAnsi="Courier New" w:eastAsia="Courier New" w:cs="Courier New"/>
          <w:sz w:val="16"/>
          <w:szCs w:val="16"/>
        </w:rPr>
      </w:pPr>
      <w:r>
        <w:rPr>
          <w:rFonts w:ascii="Courier New"/>
          <w:sz w:val="16"/>
        </w:rPr>
        <w:t>"file.encoding.pkg":</w:t>
      </w:r>
      <w:r>
        <w:rPr>
          <w:rFonts w:ascii="Courier New"/>
          <w:spacing w:val="-8"/>
          <w:sz w:val="16"/>
        </w:rPr>
        <w:t xml:space="preserve"> </w:t>
      </w:r>
      <w:r>
        <w:rPr>
          <w:rFonts w:ascii="Courier New"/>
          <w:sz w:val="16"/>
        </w:rPr>
        <w:t>"sun.io",</w:t>
      </w:r>
    </w:p>
    <w:p>
      <w:pPr>
        <w:spacing w:before="18"/>
        <w:ind w:left="1206" w:right="-14" w:firstLine="0"/>
        <w:jc w:val="left"/>
        <w:rPr>
          <w:rFonts w:hint="default" w:ascii="Courier New" w:hAnsi="Courier New" w:eastAsia="Courier New" w:cs="Courier New"/>
          <w:sz w:val="16"/>
          <w:szCs w:val="16"/>
        </w:rPr>
      </w:pPr>
      <w:r>
        <w:rPr>
          <w:rFonts w:ascii="Courier New"/>
          <w:sz w:val="16"/>
        </w:rPr>
        <w:t>"file.separator":</w:t>
      </w:r>
      <w:r>
        <w:rPr>
          <w:rFonts w:ascii="Courier New"/>
          <w:spacing w:val="-6"/>
          <w:sz w:val="16"/>
        </w:rPr>
        <w:t xml:space="preserve"> </w:t>
      </w:r>
      <w:r>
        <w:rPr>
          <w:rFonts w:ascii="Courier New"/>
          <w:sz w:val="16"/>
        </w:rPr>
        <w:t>"/",</w:t>
      </w:r>
    </w:p>
    <w:p>
      <w:pPr>
        <w:spacing w:before="18"/>
        <w:ind w:left="1206" w:right="1039" w:firstLine="0"/>
        <w:jc w:val="left"/>
        <w:rPr>
          <w:rFonts w:hint="default" w:ascii="Courier New" w:hAnsi="Courier New" w:eastAsia="Courier New" w:cs="Courier New"/>
          <w:sz w:val="16"/>
          <w:szCs w:val="16"/>
        </w:rPr>
      </w:pPr>
      <w:r>
        <w:rPr>
          <w:rFonts w:ascii="Courier New"/>
          <w:sz w:val="16"/>
        </w:rPr>
        <w:t>...</w:t>
      </w:r>
    </w:p>
    <w:p>
      <w:pPr>
        <w:spacing w:before="73" w:line="190" w:lineRule="exact"/>
        <w:ind w:left="733" w:right="2710" w:firstLine="0"/>
        <w:jc w:val="left"/>
        <w:rPr>
          <w:rFonts w:hint="default" w:ascii="Calibri" w:hAnsi="Calibri" w:eastAsia="Calibri" w:cs="Calibri"/>
          <w:sz w:val="18"/>
          <w:szCs w:val="18"/>
        </w:rPr>
      </w:pPr>
      <w:r>
        <w:rPr>
          <w:w w:val="90"/>
        </w:rPr>
        <w:br w:type="column"/>
      </w:r>
      <w:r>
        <w:rPr>
          <w:rFonts w:ascii="Calibri"/>
          <w:b/>
          <w:w w:val="90"/>
          <w:sz w:val="18"/>
        </w:rPr>
        <w:t xml:space="preserve">JVM </w:t>
      </w:r>
      <w:r>
        <w:rPr>
          <w:rFonts w:ascii="Calibri"/>
          <w:b/>
          <w:spacing w:val="-2"/>
          <w:w w:val="90"/>
          <w:sz w:val="18"/>
        </w:rPr>
        <w:t xml:space="preserve">system </w:t>
      </w:r>
      <w:r>
        <w:rPr>
          <w:rFonts w:ascii="Calibri"/>
          <w:b/>
          <w:w w:val="95"/>
          <w:sz w:val="18"/>
        </w:rPr>
        <w:t>properties</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086" w:space="40"/>
            <w:col w:w="4254"/>
          </w:cols>
        </w:sectPr>
      </w:pPr>
    </w:p>
    <w:p>
      <w:pPr>
        <w:spacing w:before="19"/>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64" w:lineRule="auto"/>
        <w:ind w:right="113"/>
        <w:jc w:val="both"/>
      </w:pPr>
      <w:r>
        <w:rPr>
          <w:w w:val="110"/>
        </w:rPr>
        <w:t>Essentially,</w:t>
      </w:r>
      <w:r>
        <w:rPr>
          <w:spacing w:val="-28"/>
          <w:w w:val="110"/>
        </w:rPr>
        <w:t xml:space="preserve"> </w:t>
      </w:r>
      <w:r>
        <w:rPr>
          <w:w w:val="110"/>
        </w:rPr>
        <w:t>any</w:t>
      </w:r>
      <w:r>
        <w:rPr>
          <w:spacing w:val="-28"/>
          <w:w w:val="110"/>
        </w:rPr>
        <w:t xml:space="preserve"> </w:t>
      </w:r>
      <w:r>
        <w:rPr>
          <w:w w:val="110"/>
        </w:rPr>
        <w:t>property</w:t>
      </w:r>
      <w:r>
        <w:rPr>
          <w:spacing w:val="-28"/>
          <w:w w:val="110"/>
        </w:rPr>
        <w:t xml:space="preserve"> </w:t>
      </w:r>
      <w:r>
        <w:rPr>
          <w:w w:val="110"/>
        </w:rPr>
        <w:t>source</w:t>
      </w:r>
      <w:r>
        <w:rPr>
          <w:spacing w:val="-28"/>
          <w:w w:val="110"/>
        </w:rPr>
        <w:t xml:space="preserve"> </w:t>
      </w:r>
      <w:r>
        <w:rPr>
          <w:w w:val="110"/>
        </w:rPr>
        <w:t>that</w:t>
      </w:r>
      <w:r>
        <w:rPr>
          <w:spacing w:val="-28"/>
          <w:w w:val="110"/>
        </w:rPr>
        <w:t xml:space="preserve"> </w:t>
      </w:r>
      <w:r>
        <w:rPr>
          <w:w w:val="110"/>
        </w:rPr>
        <w:t>can</w:t>
      </w:r>
      <w:r>
        <w:rPr>
          <w:spacing w:val="-28"/>
          <w:w w:val="110"/>
        </w:rPr>
        <w:t xml:space="preserve"> </w:t>
      </w:r>
      <w:r>
        <w:rPr>
          <w:w w:val="110"/>
        </w:rPr>
        <w:t>provide</w:t>
      </w:r>
      <w:r>
        <w:rPr>
          <w:spacing w:val="-28"/>
          <w:w w:val="110"/>
        </w:rPr>
        <w:t xml:space="preserve"> </w:t>
      </w:r>
      <w:r>
        <w:rPr>
          <w:w w:val="110"/>
        </w:rPr>
        <w:t>properties</w:t>
      </w:r>
      <w:r>
        <w:rPr>
          <w:spacing w:val="-28"/>
          <w:w w:val="110"/>
        </w:rPr>
        <w:t xml:space="preserve"> </w:t>
      </w:r>
      <w:r>
        <w:rPr>
          <w:w w:val="110"/>
        </w:rPr>
        <w:t>to</w:t>
      </w:r>
      <w:r>
        <w:rPr>
          <w:spacing w:val="-28"/>
          <w:w w:val="110"/>
        </w:rPr>
        <w:t xml:space="preserve"> </w:t>
      </w:r>
      <w:r>
        <w:rPr>
          <w:w w:val="110"/>
        </w:rPr>
        <w:t>a</w:t>
      </w:r>
      <w:r>
        <w:rPr>
          <w:spacing w:val="-28"/>
          <w:w w:val="110"/>
        </w:rPr>
        <w:t xml:space="preserve"> </w:t>
      </w:r>
      <w:r>
        <w:rPr>
          <w:w w:val="110"/>
        </w:rPr>
        <w:t>Spring</w:t>
      </w:r>
      <w:r>
        <w:rPr>
          <w:spacing w:val="-28"/>
          <w:w w:val="110"/>
        </w:rPr>
        <w:t xml:space="preserve"> </w:t>
      </w:r>
      <w:r>
        <w:rPr>
          <w:w w:val="110"/>
        </w:rPr>
        <w:t>Boot</w:t>
      </w:r>
      <w:r>
        <w:rPr>
          <w:spacing w:val="-28"/>
          <w:w w:val="110"/>
        </w:rPr>
        <w:t xml:space="preserve"> </w:t>
      </w:r>
      <w:r>
        <w:rPr>
          <w:w w:val="110"/>
        </w:rPr>
        <w:t>application will</w:t>
      </w:r>
      <w:r>
        <w:rPr>
          <w:spacing w:val="-14"/>
          <w:w w:val="110"/>
        </w:rPr>
        <w:t xml:space="preserve"> </w:t>
      </w:r>
      <w:r>
        <w:rPr>
          <w:w w:val="110"/>
        </w:rPr>
        <w:t>be</w:t>
      </w:r>
      <w:r>
        <w:rPr>
          <w:spacing w:val="-14"/>
          <w:w w:val="110"/>
        </w:rPr>
        <w:t xml:space="preserve"> </w:t>
      </w:r>
      <w:r>
        <w:rPr>
          <w:w w:val="110"/>
        </w:rPr>
        <w:t>listed</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results</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rFonts w:ascii="Courier New"/>
          <w:w w:val="110"/>
          <w:sz w:val="19"/>
        </w:rPr>
        <w:t>/env</w:t>
      </w:r>
      <w:r>
        <w:rPr>
          <w:rFonts w:ascii="Courier New"/>
          <w:spacing w:val="-85"/>
          <w:w w:val="110"/>
          <w:sz w:val="19"/>
        </w:rPr>
        <w:t xml:space="preserve"> </w:t>
      </w:r>
      <w:r>
        <w:rPr>
          <w:w w:val="110"/>
        </w:rPr>
        <w:t>endpoint</w:t>
      </w:r>
      <w:r>
        <w:rPr>
          <w:spacing w:val="-14"/>
          <w:w w:val="110"/>
        </w:rPr>
        <w:t xml:space="preserve"> </w:t>
      </w:r>
      <w:r>
        <w:rPr>
          <w:w w:val="110"/>
        </w:rPr>
        <w:t>along</w:t>
      </w:r>
      <w:r>
        <w:rPr>
          <w:spacing w:val="-14"/>
          <w:w w:val="110"/>
        </w:rPr>
        <w:t xml:space="preserve"> </w:t>
      </w:r>
      <w:r>
        <w:rPr>
          <w:w w:val="110"/>
        </w:rPr>
        <w:t>with</w:t>
      </w:r>
      <w:r>
        <w:rPr>
          <w:spacing w:val="-14"/>
          <w:w w:val="110"/>
        </w:rPr>
        <w:t xml:space="preserve"> </w:t>
      </w:r>
      <w:r>
        <w:rPr>
          <w:w w:val="110"/>
        </w:rPr>
        <w:t>the</w:t>
      </w:r>
      <w:r>
        <w:rPr>
          <w:spacing w:val="-14"/>
          <w:w w:val="110"/>
        </w:rPr>
        <w:t xml:space="preserve"> </w:t>
      </w:r>
      <w:r>
        <w:rPr>
          <w:w w:val="110"/>
        </w:rPr>
        <w:t>properties</w:t>
      </w:r>
      <w:r>
        <w:rPr>
          <w:spacing w:val="-14"/>
          <w:w w:val="110"/>
        </w:rPr>
        <w:t xml:space="preserve"> </w:t>
      </w:r>
      <w:r>
        <w:rPr>
          <w:w w:val="110"/>
        </w:rPr>
        <w:t>provided</w:t>
      </w:r>
      <w:r>
        <w:rPr>
          <w:spacing w:val="-14"/>
          <w:w w:val="110"/>
        </w:rPr>
        <w:t xml:space="preserve"> </w:t>
      </w:r>
      <w:r>
        <w:rPr>
          <w:w w:val="110"/>
        </w:rPr>
        <w:t>by that</w:t>
      </w:r>
      <w:r>
        <w:rPr>
          <w:spacing w:val="41"/>
          <w:w w:val="110"/>
        </w:rPr>
        <w:t xml:space="preserve"> </w:t>
      </w:r>
      <w:r>
        <w:rPr>
          <w:w w:val="110"/>
        </w:rPr>
        <w:t>endpoint.</w:t>
      </w:r>
    </w:p>
    <w:p>
      <w:pPr>
        <w:pStyle w:val="11"/>
        <w:spacing w:before="8" w:line="271" w:lineRule="auto"/>
        <w:ind w:right="114" w:firstLine="309"/>
        <w:jc w:val="both"/>
      </w:pPr>
      <w:r>
        <w:rPr>
          <w:w w:val="110"/>
        </w:rPr>
        <w:t>In listing 7.3, properties come from application configuration (application.yml), Spring</w:t>
      </w:r>
      <w:r>
        <w:rPr>
          <w:spacing w:val="-11"/>
          <w:w w:val="110"/>
        </w:rPr>
        <w:t xml:space="preserve"> </w:t>
      </w:r>
      <w:r>
        <w:rPr>
          <w:w w:val="110"/>
        </w:rPr>
        <w:t>profiles,</w:t>
      </w:r>
      <w:r>
        <w:rPr>
          <w:spacing w:val="-11"/>
          <w:w w:val="110"/>
        </w:rPr>
        <w:t xml:space="preserve"> </w:t>
      </w:r>
      <w:r>
        <w:rPr>
          <w:w w:val="110"/>
        </w:rPr>
        <w:t>servlet</w:t>
      </w:r>
      <w:r>
        <w:rPr>
          <w:spacing w:val="-11"/>
          <w:w w:val="110"/>
        </w:rPr>
        <w:t xml:space="preserve"> </w:t>
      </w:r>
      <w:r>
        <w:rPr>
          <w:w w:val="110"/>
        </w:rPr>
        <w:t>context</w:t>
      </w:r>
      <w:r>
        <w:rPr>
          <w:spacing w:val="-11"/>
          <w:w w:val="110"/>
        </w:rPr>
        <w:t xml:space="preserve"> </w:t>
      </w:r>
      <w:r>
        <w:rPr>
          <w:w w:val="110"/>
        </w:rPr>
        <w:t>initialization</w:t>
      </w:r>
      <w:r>
        <w:rPr>
          <w:spacing w:val="-11"/>
          <w:w w:val="110"/>
        </w:rPr>
        <w:t xml:space="preserve"> </w:t>
      </w:r>
      <w:r>
        <w:rPr>
          <w:w w:val="110"/>
        </w:rPr>
        <w:t>parameters,</w:t>
      </w:r>
      <w:r>
        <w:rPr>
          <w:spacing w:val="-11"/>
          <w:w w:val="110"/>
        </w:rPr>
        <w:t xml:space="preserve"> </w:t>
      </w:r>
      <w:r>
        <w:rPr>
          <w:w w:val="110"/>
        </w:rPr>
        <w:t>the</w:t>
      </w:r>
      <w:r>
        <w:rPr>
          <w:spacing w:val="-11"/>
          <w:w w:val="110"/>
        </w:rPr>
        <w:t xml:space="preserve"> </w:t>
      </w:r>
      <w:r>
        <w:rPr>
          <w:w w:val="110"/>
        </w:rPr>
        <w:t>system</w:t>
      </w:r>
      <w:r>
        <w:rPr>
          <w:spacing w:val="-11"/>
          <w:w w:val="110"/>
        </w:rPr>
        <w:t xml:space="preserve"> </w:t>
      </w:r>
      <w:r>
        <w:rPr>
          <w:w w:val="110"/>
        </w:rPr>
        <w:t>environment,</w:t>
      </w:r>
      <w:r>
        <w:rPr>
          <w:spacing w:val="-11"/>
          <w:w w:val="110"/>
        </w:rPr>
        <w:t xml:space="preserve"> </w:t>
      </w:r>
      <w:r>
        <w:rPr>
          <w:w w:val="110"/>
        </w:rPr>
        <w:t>and</w:t>
      </w:r>
      <w:r>
        <w:rPr>
          <w:w w:val="114"/>
        </w:rPr>
        <w:t xml:space="preserve"> </w:t>
      </w:r>
      <w:r>
        <w:rPr>
          <w:w w:val="110"/>
          <w:sz w:val="18"/>
        </w:rPr>
        <w:t>JVM</w:t>
      </w:r>
      <w:r>
        <w:rPr>
          <w:spacing w:val="-2"/>
          <w:w w:val="110"/>
          <w:sz w:val="18"/>
        </w:rPr>
        <w:t xml:space="preserve"> </w:t>
      </w:r>
      <w:r>
        <w:rPr>
          <w:w w:val="110"/>
        </w:rPr>
        <w:t>system</w:t>
      </w:r>
      <w:r>
        <w:rPr>
          <w:spacing w:val="-7"/>
          <w:w w:val="110"/>
        </w:rPr>
        <w:t xml:space="preserve"> </w:t>
      </w:r>
      <w:r>
        <w:rPr>
          <w:w w:val="110"/>
        </w:rPr>
        <w:t>properties.</w:t>
      </w:r>
      <w:r>
        <w:rPr>
          <w:spacing w:val="-7"/>
          <w:w w:val="110"/>
        </w:rPr>
        <w:t xml:space="preserve"> </w:t>
      </w:r>
      <w:r>
        <w:rPr>
          <w:w w:val="110"/>
        </w:rPr>
        <w:t>(In</w:t>
      </w:r>
      <w:r>
        <w:rPr>
          <w:spacing w:val="-7"/>
          <w:w w:val="110"/>
        </w:rPr>
        <w:t xml:space="preserve"> </w:t>
      </w:r>
      <w:r>
        <w:rPr>
          <w:w w:val="110"/>
        </w:rPr>
        <w:t>this</w:t>
      </w:r>
      <w:r>
        <w:rPr>
          <w:spacing w:val="-7"/>
          <w:w w:val="110"/>
        </w:rPr>
        <w:t xml:space="preserve"> </w:t>
      </w:r>
      <w:r>
        <w:rPr>
          <w:w w:val="110"/>
        </w:rPr>
        <w:t>case,</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no</w:t>
      </w:r>
      <w:r>
        <w:rPr>
          <w:spacing w:val="-7"/>
          <w:w w:val="110"/>
        </w:rPr>
        <w:t xml:space="preserve"> </w:t>
      </w:r>
      <w:r>
        <w:rPr>
          <w:w w:val="110"/>
        </w:rPr>
        <w:t>profiles</w:t>
      </w:r>
      <w:r>
        <w:rPr>
          <w:spacing w:val="-7"/>
          <w:w w:val="110"/>
        </w:rPr>
        <w:t xml:space="preserve"> </w:t>
      </w:r>
      <w:r>
        <w:rPr>
          <w:w w:val="110"/>
        </w:rPr>
        <w:t>or</w:t>
      </w:r>
      <w:r>
        <w:rPr>
          <w:spacing w:val="-7"/>
          <w:w w:val="110"/>
        </w:rPr>
        <w:t xml:space="preserve"> </w:t>
      </w:r>
      <w:r>
        <w:rPr>
          <w:w w:val="110"/>
        </w:rPr>
        <w:t>servlet</w:t>
      </w:r>
      <w:r>
        <w:rPr>
          <w:spacing w:val="-7"/>
          <w:w w:val="110"/>
        </w:rPr>
        <w:t xml:space="preserve"> </w:t>
      </w:r>
      <w:r>
        <w:rPr>
          <w:w w:val="110"/>
        </w:rPr>
        <w:t>context</w:t>
      </w:r>
      <w:r>
        <w:rPr>
          <w:spacing w:val="-7"/>
          <w:w w:val="110"/>
        </w:rPr>
        <w:t xml:space="preserve"> </w:t>
      </w:r>
      <w:r>
        <w:rPr>
          <w:w w:val="110"/>
        </w:rPr>
        <w:t>initializa- tion</w:t>
      </w:r>
      <w:r>
        <w:rPr>
          <w:spacing w:val="28"/>
          <w:w w:val="110"/>
        </w:rPr>
        <w:t xml:space="preserve"> </w:t>
      </w:r>
      <w:r>
        <w:rPr>
          <w:w w:val="110"/>
        </w:rPr>
        <w:t>parameters.)</w:t>
      </w:r>
    </w:p>
    <w:p>
      <w:pPr>
        <w:pStyle w:val="11"/>
        <w:spacing w:before="1" w:line="264" w:lineRule="auto"/>
        <w:ind w:right="113" w:firstLine="309"/>
        <w:jc w:val="both"/>
      </w:pPr>
      <w:r>
        <w:rPr>
          <w:w w:val="105"/>
        </w:rPr>
        <w:t xml:space="preserve">It’s common to use properties to carry sensitive information such as database or    </w:t>
      </w:r>
      <w:r>
        <w:rPr>
          <w:w w:val="105"/>
          <w:sz w:val="18"/>
          <w:szCs w:val="18"/>
        </w:rPr>
        <w:t xml:space="preserve">API </w:t>
      </w:r>
      <w:r>
        <w:rPr>
          <w:w w:val="105"/>
        </w:rPr>
        <w:t xml:space="preserve">passwords. </w:t>
      </w:r>
      <w:r>
        <w:rPr>
          <w:spacing w:val="-9"/>
          <w:w w:val="105"/>
        </w:rPr>
        <w:t xml:space="preserve">To </w:t>
      </w:r>
      <w:r>
        <w:rPr>
          <w:w w:val="105"/>
        </w:rPr>
        <w:t xml:space="preserve">keep that kind of information from being exposed by the </w:t>
      </w:r>
      <w:r>
        <w:rPr>
          <w:rFonts w:hint="default" w:ascii="Courier New" w:hAnsi="Courier New" w:eastAsia="Courier New" w:cs="Courier New"/>
          <w:w w:val="105"/>
          <w:sz w:val="19"/>
          <w:szCs w:val="19"/>
        </w:rPr>
        <w:t xml:space="preserve">/env </w:t>
      </w:r>
      <w:r>
        <w:rPr>
          <w:w w:val="105"/>
        </w:rPr>
        <w:t xml:space="preserve">end- point, any property named (or whose last segment is) “password”, “secret”, or “key”  will be rendered as “” in the response from </w:t>
      </w:r>
      <w:r>
        <w:rPr>
          <w:rFonts w:hint="default" w:ascii="Courier New" w:hAnsi="Courier New" w:eastAsia="Courier New" w:cs="Courier New"/>
          <w:spacing w:val="-5"/>
          <w:w w:val="105"/>
          <w:sz w:val="19"/>
          <w:szCs w:val="19"/>
        </w:rPr>
        <w:t>/env</w:t>
      </w:r>
      <w:r>
        <w:rPr>
          <w:spacing w:val="-5"/>
          <w:w w:val="105"/>
        </w:rPr>
        <w:t xml:space="preserve">. </w:t>
      </w:r>
      <w:r>
        <w:rPr>
          <w:w w:val="105"/>
        </w:rPr>
        <w:t xml:space="preserve">For example, if there’s a property named “database.password”, it will be rendered in the </w:t>
      </w:r>
      <w:r>
        <w:rPr>
          <w:rFonts w:hint="default" w:ascii="Courier New" w:hAnsi="Courier New" w:eastAsia="Courier New" w:cs="Courier New"/>
          <w:w w:val="105"/>
          <w:sz w:val="19"/>
          <w:szCs w:val="19"/>
        </w:rPr>
        <w:t xml:space="preserve">/env </w:t>
      </w:r>
      <w:r>
        <w:rPr>
          <w:w w:val="105"/>
        </w:rPr>
        <w:t>response like</w:t>
      </w:r>
      <w:r>
        <w:rPr>
          <w:spacing w:val="32"/>
          <w:w w:val="105"/>
        </w:rPr>
        <w:t xml:space="preserve"> </w:t>
      </w:r>
      <w:r>
        <w:rPr>
          <w:w w:val="105"/>
        </w:rPr>
        <w:t>this:</w:t>
      </w:r>
    </w:p>
    <w:p>
      <w:pPr>
        <w:spacing w:before="179"/>
        <w:ind w:left="823" w:right="0" w:firstLine="0"/>
        <w:jc w:val="both"/>
        <w:rPr>
          <w:rFonts w:hint="default" w:ascii="Courier New" w:hAnsi="Courier New" w:eastAsia="Courier New" w:cs="Courier New"/>
          <w:sz w:val="16"/>
          <w:szCs w:val="16"/>
        </w:rPr>
      </w:pPr>
      <w:r>
        <w:rPr>
          <w:rFonts w:ascii="Courier New"/>
          <w:sz w:val="16"/>
        </w:rPr>
        <w:t>"database.password":"******"</w:t>
      </w:r>
    </w:p>
    <w:p>
      <w:pPr>
        <w:spacing w:before="11" w:line="240" w:lineRule="auto"/>
        <w:ind w:right="0"/>
        <w:rPr>
          <w:rFonts w:hint="default" w:ascii="Courier New" w:hAnsi="Courier New" w:eastAsia="Courier New" w:cs="Courier New"/>
          <w:sz w:val="16"/>
          <w:szCs w:val="16"/>
        </w:rPr>
      </w:pPr>
    </w:p>
    <w:p>
      <w:pPr>
        <w:pStyle w:val="11"/>
        <w:spacing w:line="256" w:lineRule="auto"/>
        <w:ind w:right="114"/>
        <w:jc w:val="both"/>
      </w:pPr>
      <w:bookmarkStart w:id="371" w:name="_bookmark308"/>
      <w:bookmarkEnd w:id="371"/>
      <w:r>
        <w:rPr>
          <w:w w:val="110"/>
        </w:rPr>
        <w:t xml:space="preserve">The </w:t>
      </w:r>
      <w:r>
        <w:rPr>
          <w:rFonts w:hint="default" w:ascii="Courier New" w:hAnsi="Courier New" w:eastAsia="Courier New" w:cs="Courier New"/>
          <w:w w:val="110"/>
          <w:sz w:val="19"/>
          <w:szCs w:val="19"/>
        </w:rPr>
        <w:t xml:space="preserve">/env </w:t>
      </w:r>
      <w:r>
        <w:rPr>
          <w:w w:val="110"/>
        </w:rPr>
        <w:t xml:space="preserve">endpoint can also be used to request the value of a single property. Just append the property name to </w:t>
      </w:r>
      <w:r>
        <w:rPr>
          <w:rFonts w:hint="default" w:ascii="Courier New" w:hAnsi="Courier New" w:eastAsia="Courier New" w:cs="Courier New"/>
          <w:w w:val="110"/>
          <w:sz w:val="19"/>
          <w:szCs w:val="19"/>
        </w:rPr>
        <w:t xml:space="preserve">/env </w:t>
      </w:r>
      <w:r>
        <w:rPr>
          <w:w w:val="110"/>
        </w:rPr>
        <w:t xml:space="preserve">when making the request. For example, request- </w:t>
      </w:r>
      <w:r>
        <w:rPr>
          <w:w w:val="105"/>
        </w:rPr>
        <w:t>ing</w:t>
      </w:r>
      <w:r>
        <w:rPr>
          <w:spacing w:val="-17"/>
          <w:w w:val="105"/>
        </w:rPr>
        <w:t xml:space="preserve"> </w:t>
      </w:r>
      <w:r>
        <w:rPr>
          <w:rFonts w:hint="default" w:ascii="Courier New" w:hAnsi="Courier New" w:eastAsia="Courier New" w:cs="Courier New"/>
          <w:w w:val="105"/>
          <w:sz w:val="19"/>
          <w:szCs w:val="19"/>
        </w:rPr>
        <w:t>/env/amazon.associate_id</w:t>
      </w:r>
      <w:r>
        <w:rPr>
          <w:rFonts w:hint="default" w:ascii="Courier New" w:hAnsi="Courier New" w:eastAsia="Courier New" w:cs="Courier New"/>
          <w:spacing w:val="-85"/>
          <w:w w:val="105"/>
          <w:sz w:val="19"/>
          <w:szCs w:val="19"/>
        </w:rPr>
        <w:t xml:space="preserve"> </w:t>
      </w:r>
      <w:r>
        <w:rPr>
          <w:w w:val="105"/>
        </w:rPr>
        <w:t>will</w:t>
      </w:r>
      <w:r>
        <w:rPr>
          <w:spacing w:val="-17"/>
          <w:w w:val="105"/>
        </w:rPr>
        <w:t xml:space="preserve"> </w:t>
      </w:r>
      <w:r>
        <w:rPr>
          <w:w w:val="105"/>
        </w:rPr>
        <w:t>yield</w:t>
      </w:r>
      <w:r>
        <w:rPr>
          <w:spacing w:val="-17"/>
          <w:w w:val="105"/>
        </w:rPr>
        <w:t xml:space="preserve"> </w:t>
      </w:r>
      <w:r>
        <w:rPr>
          <w:w w:val="105"/>
        </w:rPr>
        <w:t>a</w:t>
      </w:r>
      <w:r>
        <w:rPr>
          <w:spacing w:val="-17"/>
          <w:w w:val="105"/>
        </w:rPr>
        <w:t xml:space="preserve"> </w:t>
      </w:r>
      <w:r>
        <w:rPr>
          <w:w w:val="105"/>
        </w:rPr>
        <w:t>response</w:t>
      </w:r>
      <w:r>
        <w:rPr>
          <w:spacing w:val="-17"/>
          <w:w w:val="105"/>
        </w:rPr>
        <w:t xml:space="preserve"> </w:t>
      </w:r>
      <w:r>
        <w:rPr>
          <w:w w:val="105"/>
        </w:rPr>
        <w:t>of</w:t>
      </w:r>
      <w:r>
        <w:rPr>
          <w:spacing w:val="-17"/>
          <w:w w:val="105"/>
        </w:rPr>
        <w:t xml:space="preserve"> </w:t>
      </w:r>
      <w:r>
        <w:rPr>
          <w:w w:val="105"/>
        </w:rPr>
        <w:t>“habuma-20”</w:t>
      </w:r>
      <w:r>
        <w:rPr>
          <w:spacing w:val="-17"/>
          <w:w w:val="105"/>
        </w:rPr>
        <w:t xml:space="preserve"> </w:t>
      </w:r>
      <w:r>
        <w:rPr>
          <w:w w:val="105"/>
        </w:rPr>
        <w:t>(in</w:t>
      </w:r>
      <w:r>
        <w:rPr>
          <w:spacing w:val="-17"/>
          <w:w w:val="105"/>
        </w:rPr>
        <w:t xml:space="preserve"> </w:t>
      </w:r>
      <w:r>
        <w:rPr>
          <w:w w:val="105"/>
        </w:rPr>
        <w:t>plain</w:t>
      </w:r>
      <w:r>
        <w:rPr>
          <w:spacing w:val="-17"/>
          <w:w w:val="105"/>
        </w:rPr>
        <w:t xml:space="preserve"> </w:t>
      </w:r>
      <w:r>
        <w:rPr>
          <w:w w:val="105"/>
        </w:rPr>
        <w:t xml:space="preserve">text) </w:t>
      </w:r>
      <w:r>
        <w:rPr>
          <w:w w:val="110"/>
        </w:rPr>
        <w:t>when</w:t>
      </w:r>
      <w:r>
        <w:rPr>
          <w:spacing w:val="-9"/>
          <w:w w:val="110"/>
        </w:rPr>
        <w:t xml:space="preserve"> </w:t>
      </w:r>
      <w:r>
        <w:rPr>
          <w:w w:val="110"/>
        </w:rPr>
        <w:t>requested</w:t>
      </w:r>
      <w:r>
        <w:rPr>
          <w:spacing w:val="-9"/>
          <w:w w:val="110"/>
        </w:rPr>
        <w:t xml:space="preserve"> </w:t>
      </w:r>
      <w:r>
        <w:rPr>
          <w:w w:val="110"/>
        </w:rPr>
        <w:t>against</w:t>
      </w:r>
      <w:r>
        <w:rPr>
          <w:spacing w:val="-9"/>
          <w:w w:val="110"/>
        </w:rPr>
        <w:t xml:space="preserve"> </w:t>
      </w:r>
      <w:r>
        <w:rPr>
          <w:w w:val="110"/>
        </w:rPr>
        <w:t>the</w:t>
      </w:r>
      <w:r>
        <w:rPr>
          <w:spacing w:val="-9"/>
          <w:w w:val="110"/>
        </w:rPr>
        <w:t xml:space="preserve"> </w:t>
      </w:r>
      <w:r>
        <w:rPr>
          <w:w w:val="110"/>
        </w:rPr>
        <w:t>reading-list</w:t>
      </w:r>
      <w:r>
        <w:rPr>
          <w:spacing w:val="-9"/>
          <w:w w:val="110"/>
        </w:rPr>
        <w:t xml:space="preserve"> </w:t>
      </w:r>
      <w:r>
        <w:rPr>
          <w:w w:val="110"/>
        </w:rPr>
        <w:t>application.</w:t>
      </w:r>
    </w:p>
    <w:p>
      <w:pPr>
        <w:pStyle w:val="11"/>
        <w:spacing w:before="15" w:line="261" w:lineRule="auto"/>
        <w:ind w:right="110" w:firstLine="289"/>
        <w:jc w:val="both"/>
      </w:pPr>
      <w:r>
        <w:rPr>
          <w:w w:val="110"/>
        </w:rPr>
        <w:t>As</w:t>
      </w:r>
      <w:r>
        <w:rPr>
          <w:spacing w:val="-11"/>
          <w:w w:val="110"/>
        </w:rPr>
        <w:t xml:space="preserve"> </w:t>
      </w:r>
      <w:r>
        <w:rPr>
          <w:w w:val="110"/>
        </w:rPr>
        <w:t>you’ll</w:t>
      </w:r>
      <w:r>
        <w:rPr>
          <w:spacing w:val="-11"/>
          <w:w w:val="110"/>
        </w:rPr>
        <w:t xml:space="preserve"> </w:t>
      </w:r>
      <w:r>
        <w:rPr>
          <w:w w:val="110"/>
        </w:rPr>
        <w:t>recall</w:t>
      </w:r>
      <w:r>
        <w:rPr>
          <w:spacing w:val="-11"/>
          <w:w w:val="110"/>
        </w:rPr>
        <w:t xml:space="preserve"> </w:t>
      </w:r>
      <w:r>
        <w:rPr>
          <w:w w:val="110"/>
        </w:rPr>
        <w:t>from</w:t>
      </w:r>
      <w:r>
        <w:rPr>
          <w:spacing w:val="-11"/>
          <w:w w:val="110"/>
        </w:rPr>
        <w:t xml:space="preserve"> </w:t>
      </w:r>
      <w:r>
        <w:rPr>
          <w:w w:val="110"/>
        </w:rPr>
        <w:t>chapter</w:t>
      </w:r>
      <w:r>
        <w:rPr>
          <w:spacing w:val="-11"/>
          <w:w w:val="110"/>
        </w:rPr>
        <w:t xml:space="preserve"> </w:t>
      </w:r>
      <w:r>
        <w:rPr>
          <w:w w:val="110"/>
        </w:rPr>
        <w:t>3,</w:t>
      </w:r>
      <w:r>
        <w:rPr>
          <w:spacing w:val="-11"/>
          <w:w w:val="110"/>
        </w:rPr>
        <w:t xml:space="preserve"> </w:t>
      </w:r>
      <w:r>
        <w:rPr>
          <w:w w:val="110"/>
        </w:rPr>
        <w:t>these</w:t>
      </w:r>
      <w:r>
        <w:rPr>
          <w:spacing w:val="-11"/>
          <w:w w:val="110"/>
        </w:rPr>
        <w:t xml:space="preserve"> </w:t>
      </w:r>
      <w:r>
        <w:rPr>
          <w:w w:val="110"/>
        </w:rPr>
        <w:t>environment</w:t>
      </w:r>
      <w:r>
        <w:rPr>
          <w:spacing w:val="-11"/>
          <w:w w:val="110"/>
        </w:rPr>
        <w:t xml:space="preserve"> </w:t>
      </w:r>
      <w:r>
        <w:rPr>
          <w:w w:val="110"/>
        </w:rPr>
        <w:t>properties</w:t>
      </w:r>
      <w:r>
        <w:rPr>
          <w:spacing w:val="-11"/>
          <w:w w:val="110"/>
        </w:rPr>
        <w:t xml:space="preserve"> </w:t>
      </w:r>
      <w:r>
        <w:rPr>
          <w:w w:val="110"/>
        </w:rPr>
        <w:t>come</w:t>
      </w:r>
      <w:r>
        <w:rPr>
          <w:spacing w:val="-11"/>
          <w:w w:val="110"/>
        </w:rPr>
        <w:t xml:space="preserve"> </w:t>
      </w:r>
      <w:r>
        <w:rPr>
          <w:w w:val="110"/>
        </w:rPr>
        <w:t>in</w:t>
      </w:r>
      <w:r>
        <w:rPr>
          <w:spacing w:val="-11"/>
          <w:w w:val="110"/>
        </w:rPr>
        <w:t xml:space="preserve"> </w:t>
      </w:r>
      <w:r>
        <w:rPr>
          <w:w w:val="110"/>
        </w:rPr>
        <w:t>handy</w:t>
      </w:r>
      <w:r>
        <w:rPr>
          <w:spacing w:val="-11"/>
          <w:w w:val="110"/>
        </w:rPr>
        <w:t xml:space="preserve"> </w:t>
      </w:r>
      <w:r>
        <w:rPr>
          <w:w w:val="110"/>
        </w:rPr>
        <w:t xml:space="preserve">when </w:t>
      </w:r>
      <w:r>
        <w:t xml:space="preserve">using the </w:t>
      </w:r>
      <w:r>
        <w:rPr>
          <w:rFonts w:hint="default" w:ascii="Courier New" w:hAnsi="Courier New" w:eastAsia="Courier New" w:cs="Courier New"/>
          <w:sz w:val="19"/>
          <w:szCs w:val="19"/>
        </w:rPr>
        <w:t xml:space="preserve">@ConfigurationProperties </w:t>
      </w:r>
      <w:r>
        <w:t xml:space="preserve">annotation. Beans annotated with </w:t>
      </w:r>
      <w:r>
        <w:rPr>
          <w:rFonts w:hint="default" w:ascii="Courier New" w:hAnsi="Courier New" w:eastAsia="Courier New" w:cs="Courier New"/>
          <w:sz w:val="19"/>
          <w:szCs w:val="19"/>
        </w:rPr>
        <w:t xml:space="preserve">@Configu- </w:t>
      </w:r>
      <w:r>
        <w:rPr>
          <w:rFonts w:hint="default" w:ascii="Courier New" w:hAnsi="Courier New" w:eastAsia="Courier New" w:cs="Courier New"/>
          <w:w w:val="110"/>
          <w:sz w:val="19"/>
          <w:szCs w:val="19"/>
        </w:rPr>
        <w:t>rationProperties</w:t>
      </w:r>
      <w:r>
        <w:rPr>
          <w:rFonts w:hint="default" w:ascii="Courier New" w:hAnsi="Courier New" w:eastAsia="Courier New" w:cs="Courier New"/>
          <w:spacing w:val="-90"/>
          <w:w w:val="110"/>
          <w:sz w:val="19"/>
          <w:szCs w:val="19"/>
        </w:rPr>
        <w:t xml:space="preserve"> </w:t>
      </w:r>
      <w:r>
        <w:rPr>
          <w:w w:val="110"/>
        </w:rPr>
        <w:t>can</w:t>
      </w:r>
      <w:r>
        <w:rPr>
          <w:spacing w:val="-20"/>
          <w:w w:val="110"/>
        </w:rPr>
        <w:t xml:space="preserve"> </w:t>
      </w:r>
      <w:r>
        <w:rPr>
          <w:w w:val="110"/>
        </w:rPr>
        <w:t>have</w:t>
      </w:r>
      <w:r>
        <w:rPr>
          <w:spacing w:val="-20"/>
          <w:w w:val="110"/>
        </w:rPr>
        <w:t xml:space="preserve"> </w:t>
      </w:r>
      <w:r>
        <w:rPr>
          <w:w w:val="110"/>
        </w:rPr>
        <w:t>their</w:t>
      </w:r>
      <w:r>
        <w:rPr>
          <w:spacing w:val="-20"/>
          <w:w w:val="110"/>
        </w:rPr>
        <w:t xml:space="preserve"> </w:t>
      </w:r>
      <w:r>
        <w:rPr>
          <w:w w:val="110"/>
        </w:rPr>
        <w:t>instance</w:t>
      </w:r>
      <w:r>
        <w:rPr>
          <w:spacing w:val="-20"/>
          <w:w w:val="110"/>
        </w:rPr>
        <w:t xml:space="preserve"> </w:t>
      </w:r>
      <w:r>
        <w:rPr>
          <w:w w:val="110"/>
        </w:rPr>
        <w:t>properties</w:t>
      </w:r>
      <w:r>
        <w:rPr>
          <w:spacing w:val="-20"/>
          <w:w w:val="110"/>
        </w:rPr>
        <w:t xml:space="preserve"> </w:t>
      </w:r>
      <w:r>
        <w:rPr>
          <w:w w:val="110"/>
        </w:rPr>
        <w:t>injected</w:t>
      </w:r>
      <w:r>
        <w:rPr>
          <w:spacing w:val="-20"/>
          <w:w w:val="110"/>
        </w:rPr>
        <w:t xml:space="preserve"> </w:t>
      </w:r>
      <w:r>
        <w:rPr>
          <w:w w:val="110"/>
        </w:rPr>
        <w:t>with</w:t>
      </w:r>
      <w:r>
        <w:rPr>
          <w:spacing w:val="-20"/>
          <w:w w:val="110"/>
        </w:rPr>
        <w:t xml:space="preserve"> </w:t>
      </w:r>
      <w:r>
        <w:rPr>
          <w:w w:val="110"/>
        </w:rPr>
        <w:t>values</w:t>
      </w:r>
      <w:r>
        <w:rPr>
          <w:spacing w:val="-20"/>
          <w:w w:val="110"/>
        </w:rPr>
        <w:t xml:space="preserve"> </w:t>
      </w:r>
      <w:r>
        <w:rPr>
          <w:w w:val="110"/>
        </w:rPr>
        <w:t>from</w:t>
      </w:r>
      <w:r>
        <w:rPr>
          <w:spacing w:val="-20"/>
          <w:w w:val="110"/>
        </w:rPr>
        <w:t xml:space="preserve"> </w:t>
      </w:r>
      <w:r>
        <w:rPr>
          <w:w w:val="110"/>
        </w:rPr>
        <w:t>the environment.</w:t>
      </w:r>
      <w:r>
        <w:rPr>
          <w:spacing w:val="-23"/>
          <w:w w:val="110"/>
        </w:rPr>
        <w:t xml:space="preserve"> </w:t>
      </w:r>
      <w:r>
        <w:rPr>
          <w:w w:val="110"/>
        </w:rPr>
        <w:t>The</w:t>
      </w:r>
      <w:r>
        <w:rPr>
          <w:spacing w:val="-24"/>
          <w:w w:val="110"/>
        </w:rPr>
        <w:t xml:space="preserve"> </w:t>
      </w:r>
      <w:r>
        <w:rPr>
          <w:rFonts w:hint="default" w:ascii="Courier New" w:hAnsi="Courier New" w:eastAsia="Courier New" w:cs="Courier New"/>
          <w:w w:val="110"/>
          <w:sz w:val="19"/>
          <w:szCs w:val="19"/>
        </w:rPr>
        <w:t>/configprops</w:t>
      </w:r>
      <w:r>
        <w:rPr>
          <w:rFonts w:hint="default" w:ascii="Courier New" w:hAnsi="Courier New" w:eastAsia="Courier New" w:cs="Courier New"/>
          <w:spacing w:val="-93"/>
          <w:w w:val="110"/>
          <w:sz w:val="19"/>
          <w:szCs w:val="19"/>
        </w:rPr>
        <w:t xml:space="preserve"> </w:t>
      </w:r>
      <w:r>
        <w:rPr>
          <w:w w:val="110"/>
        </w:rPr>
        <w:t>endpoint</w:t>
      </w:r>
      <w:r>
        <w:rPr>
          <w:spacing w:val="-23"/>
          <w:w w:val="110"/>
        </w:rPr>
        <w:t xml:space="preserve"> </w:t>
      </w:r>
      <w:r>
        <w:rPr>
          <w:w w:val="110"/>
        </w:rPr>
        <w:t>produces</w:t>
      </w:r>
      <w:r>
        <w:rPr>
          <w:spacing w:val="-23"/>
          <w:w w:val="110"/>
        </w:rPr>
        <w:t xml:space="preserve"> </w:t>
      </w:r>
      <w:r>
        <w:rPr>
          <w:w w:val="110"/>
        </w:rPr>
        <w:t>a</w:t>
      </w:r>
      <w:r>
        <w:rPr>
          <w:spacing w:val="-23"/>
          <w:w w:val="110"/>
        </w:rPr>
        <w:t xml:space="preserve"> </w:t>
      </w:r>
      <w:r>
        <w:rPr>
          <w:w w:val="110"/>
        </w:rPr>
        <w:t>report</w:t>
      </w:r>
      <w:r>
        <w:rPr>
          <w:spacing w:val="-23"/>
          <w:w w:val="110"/>
        </w:rPr>
        <w:t xml:space="preserve"> </w:t>
      </w:r>
      <w:r>
        <w:rPr>
          <w:w w:val="110"/>
        </w:rPr>
        <w:t>of</w:t>
      </w:r>
      <w:r>
        <w:rPr>
          <w:spacing w:val="-23"/>
          <w:w w:val="110"/>
        </w:rPr>
        <w:t xml:space="preserve"> </w:t>
      </w:r>
      <w:r>
        <w:rPr>
          <w:w w:val="110"/>
        </w:rPr>
        <w:t>how</w:t>
      </w:r>
      <w:r>
        <w:rPr>
          <w:spacing w:val="-23"/>
          <w:w w:val="110"/>
        </w:rPr>
        <w:t xml:space="preserve"> </w:t>
      </w:r>
      <w:r>
        <w:rPr>
          <w:w w:val="110"/>
        </w:rPr>
        <w:t>those</w:t>
      </w:r>
      <w:r>
        <w:rPr>
          <w:spacing w:val="-23"/>
          <w:w w:val="110"/>
        </w:rPr>
        <w:t xml:space="preserve"> </w:t>
      </w:r>
      <w:r>
        <w:rPr>
          <w:w w:val="110"/>
        </w:rPr>
        <w:t>properties are set, whether from injection or otherwise. Listing 7.4 shows an excerpt from the configuration properties report for the reading-list</w:t>
      </w:r>
      <w:r>
        <w:rPr>
          <w:spacing w:val="1"/>
          <w:w w:val="110"/>
        </w:rPr>
        <w:t xml:space="preserve"> </w:t>
      </w:r>
      <w:r>
        <w:rPr>
          <w:w w:val="110"/>
        </w:rPr>
        <w:t>application.</w:t>
      </w:r>
    </w:p>
    <w:p>
      <w:pPr>
        <w:spacing w:before="8" w:line="240" w:lineRule="auto"/>
        <w:ind w:right="0"/>
        <w:rPr>
          <w:rFonts w:hint="default" w:ascii="Times New Roman" w:hAnsi="Times New Roman" w:eastAsia="Times New Roman" w:cs="Times New Roman"/>
          <w:sz w:val="21"/>
          <w:szCs w:val="21"/>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7.4    A configuration properties </w:t>
      </w:r>
      <w:r>
        <w:rPr>
          <w:rFonts w:ascii="Calibri"/>
          <w:b/>
          <w:color w:val="FFFFFF"/>
          <w:spacing w:val="24"/>
          <w:w w:val="105"/>
          <w:sz w:val="18"/>
          <w:shd w:val="clear" w:color="auto" w:fill="214766"/>
        </w:rPr>
        <w:t xml:space="preserve"> </w:t>
      </w:r>
      <w:r>
        <w:rPr>
          <w:rFonts w:ascii="Calibri"/>
          <w:b/>
          <w:color w:val="FFFFFF"/>
          <w:w w:val="105"/>
          <w:sz w:val="18"/>
          <w:shd w:val="clear" w:color="auto" w:fill="214766"/>
        </w:rPr>
        <w:t>report</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type w:val="continuous"/>
          <w:pgSz w:w="10620" w:h="13320"/>
          <w:pgMar w:top="1260" w:right="1200" w:bottom="0" w:left="1040" w:header="720" w:footer="720" w:gutter="0"/>
        </w:sectPr>
      </w:pPr>
    </w:p>
    <w:p>
      <w:pPr>
        <w:spacing w:before="88"/>
        <w:ind w:left="823" w:right="-14" w:firstLine="0"/>
        <w:jc w:val="left"/>
        <w:rPr>
          <w:rFonts w:hint="default" w:ascii="Courier New" w:hAnsi="Courier New" w:eastAsia="Courier New" w:cs="Courier New"/>
          <w:sz w:val="16"/>
          <w:szCs w:val="16"/>
        </w:rPr>
      </w:pPr>
      <w:r>
        <w:pict>
          <v:shape id="_x0000_s3199" o:spid="_x0000_s3199"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18" w:line="264" w:lineRule="auto"/>
        <w:ind w:left="1206" w:right="861" w:hanging="192"/>
        <w:jc w:val="both"/>
        <w:rPr>
          <w:rFonts w:hint="default" w:ascii="Courier New" w:hAnsi="Courier New" w:eastAsia="Courier New" w:cs="Courier New"/>
          <w:sz w:val="16"/>
          <w:szCs w:val="16"/>
        </w:rPr>
      </w:pPr>
      <w:r>
        <w:rPr>
          <w:rFonts w:ascii="Courier New"/>
          <w:sz w:val="16"/>
        </w:rPr>
        <w:t>"amazonProperties": { "prefix": "amazon", "properties":</w:t>
      </w:r>
      <w:r>
        <w:rPr>
          <w:rFonts w:ascii="Courier New"/>
          <w:spacing w:val="-5"/>
          <w:sz w:val="16"/>
        </w:rPr>
        <w:t xml:space="preserve"> </w:t>
      </w:r>
      <w:r>
        <w:rPr>
          <w:rFonts w:ascii="Courier New"/>
          <w:sz w:val="16"/>
        </w:rPr>
        <w:t>{</w:t>
      </w:r>
    </w:p>
    <w:p>
      <w:pPr>
        <w:spacing w:before="0"/>
        <w:ind w:left="1398" w:right="-14" w:firstLine="0"/>
        <w:jc w:val="left"/>
        <w:rPr>
          <w:rFonts w:hint="default" w:ascii="Courier New" w:hAnsi="Courier New" w:eastAsia="Courier New" w:cs="Courier New"/>
          <w:sz w:val="16"/>
          <w:szCs w:val="16"/>
        </w:rPr>
      </w:pPr>
      <w:r>
        <w:rPr>
          <w:rFonts w:ascii="Courier New"/>
          <w:sz w:val="16"/>
        </w:rPr>
        <w:t>"associateId":</w:t>
      </w:r>
      <w:r>
        <w:rPr>
          <w:rFonts w:ascii="Courier New"/>
          <w:spacing w:val="-7"/>
          <w:sz w:val="16"/>
        </w:rPr>
        <w:t xml:space="preserve"> </w:t>
      </w:r>
      <w:r>
        <w:rPr>
          <w:rFonts w:ascii="Courier New"/>
          <w:sz w:val="16"/>
        </w:rPr>
        <w:t>"habuma-20"</w:t>
      </w:r>
    </w:p>
    <w:p>
      <w:pPr>
        <w:spacing w:before="0" w:line="240" w:lineRule="auto"/>
        <w:ind w:right="0"/>
        <w:rPr>
          <w:rFonts w:hint="default" w:ascii="Courier New" w:hAnsi="Courier New" w:eastAsia="Courier New" w:cs="Courier New"/>
          <w:sz w:val="18"/>
          <w:szCs w:val="18"/>
        </w:rPr>
      </w:pPr>
      <w:r>
        <w:br w:type="column"/>
      </w:r>
    </w:p>
    <w:p>
      <w:pPr>
        <w:spacing w:before="139" w:line="190" w:lineRule="exact"/>
        <w:ind w:left="821" w:right="2676" w:firstLine="0"/>
        <w:jc w:val="left"/>
        <w:rPr>
          <w:rFonts w:hint="default" w:ascii="Calibri" w:hAnsi="Calibri" w:eastAsia="Calibri" w:cs="Calibri"/>
          <w:sz w:val="18"/>
          <w:szCs w:val="18"/>
        </w:rPr>
      </w:pPr>
      <w:r>
        <w:pict>
          <v:group id="_x0000_s3200" o:spid="_x0000_s3200" o:spt="203" style="position:absolute;left:0pt;margin-left:251.5pt;margin-top:6.4pt;height:20.45pt;width:32.2pt;mso-position-horizontal-relative:page;z-index:8192;mso-width-relative:page;mso-height-relative:page;" coordorigin="5030,128" coordsize="644,409">
            <o:lock v:ext="edit"/>
            <v:group id="_x0000_s3201" o:spid="_x0000_s3201" o:spt="203" style="position:absolute;left:5030;top:128;height:85;width:92;" coordorigin="5030,128" coordsize="92,85">
              <o:lock v:ext="edit"/>
              <v:shape id="_x0000_s3202" o:spid="_x0000_s3202" style="position:absolute;left:5030;top:128;height:85;width:92;" fillcolor="#000000" filled="t" stroked="f" coordorigin="5030,128" coordsize="92,85" path="m5122,171l5117,171,5117,206,5120,207,5119,211,5122,213,5122,171xe">
                <v:path arrowok="t"/>
                <v:fill on="t" focussize="0,0"/>
                <v:stroke on="f"/>
                <v:imagedata o:title=""/>
                <o:lock v:ext="edit"/>
              </v:shape>
              <v:shape id="_x0000_s3203" o:spid="_x0000_s3203" style="position:absolute;left:5030;top:128;height:85;width:92;" fillcolor="#000000" filled="t" stroked="f" coordorigin="5030,128" coordsize="92,85" path="m5036,169l5030,171,5036,173,5119,211,5117,209,5117,206,5047,173,5038,173,5036,169xe">
                <v:path arrowok="t"/>
                <v:fill on="t" focussize="0,0"/>
                <v:stroke on="f"/>
                <v:imagedata o:title=""/>
                <o:lock v:ext="edit"/>
              </v:shape>
              <v:shape id="_x0000_s3204" o:spid="_x0000_s3204" style="position:absolute;left:5030;top:128;height:85;width:92;" fillcolor="#000000" filled="t" stroked="f" coordorigin="5030,128" coordsize="92,85" path="m5117,206l5117,209,5119,211,5120,207,5117,206xe">
                <v:path arrowok="t"/>
                <v:fill on="t" focussize="0,0"/>
                <v:stroke on="f"/>
                <v:imagedata o:title=""/>
                <o:lock v:ext="edit"/>
              </v:shape>
              <v:shape id="_x0000_s3205" o:spid="_x0000_s3205" style="position:absolute;left:5030;top:128;height:85;width:92;" fillcolor="#000000" filled="t" stroked="f" coordorigin="5030,128" coordsize="92,85" path="m5122,128l5119,130,5036,169,5038,173,5042,171,5038,169,5047,169,5120,134,5122,133,5122,128xe">
                <v:path arrowok="t"/>
                <v:fill on="t" focussize="0,0"/>
                <v:stroke on="f"/>
                <v:imagedata o:title=""/>
                <o:lock v:ext="edit"/>
              </v:shape>
              <v:shape id="_x0000_s3206" o:spid="_x0000_s3206" style="position:absolute;left:5030;top:128;height:85;width:92;" fillcolor="#000000" filled="t" stroked="f" coordorigin="5030,128" coordsize="92,85" path="m5042,171l5038,173,5047,173,5042,171xe">
                <v:path arrowok="t"/>
                <v:fill on="t" focussize="0,0"/>
                <v:stroke on="f"/>
                <v:imagedata o:title=""/>
                <o:lock v:ext="edit"/>
              </v:shape>
              <v:shape id="_x0000_s3207" o:spid="_x0000_s3207" style="position:absolute;left:5030;top:128;height:85;width:92;" fillcolor="#000000" filled="t" stroked="f" coordorigin="5030,128" coordsize="92,85" path="m5047,169l5038,169,5042,171,5047,169xe">
                <v:path arrowok="t"/>
                <v:fill on="t" focussize="0,0"/>
                <v:stroke on="f"/>
                <v:imagedata o:title=""/>
                <o:lock v:ext="edit"/>
              </v:shape>
            </v:group>
            <v:group id="_x0000_s3208" o:spid="_x0000_s3208" o:spt="203" style="position:absolute;left:5117;top:152;height:2;width:5;" coordorigin="5117,152" coordsize="5,2">
              <o:lock v:ext="edit"/>
              <v:shape id="_x0000_s3209" o:spid="_x0000_s3209" style="position:absolute;left:5117;top:152;height:2;width:5;" filled="f" stroked="t" coordorigin="5117,152" coordsize="5,0" path="m5117,152l5122,152e">
                <v:path arrowok="t"/>
                <v:fill on="f" focussize="0,0"/>
                <v:stroke weight="1.92pt" color="#000000"/>
                <v:imagedata o:title=""/>
                <o:lock v:ext="edit"/>
              </v:shape>
            </v:group>
            <v:group id="_x0000_s3210" o:spid="_x0000_s3210" o:spt="203" style="position:absolute;left:5122;top:171;height:2;width:549;" coordorigin="5122,171" coordsize="549,2">
              <o:lock v:ext="edit"/>
              <v:shape id="_x0000_s3211" o:spid="_x0000_s3211" style="position:absolute;left:5122;top:171;height:2;width:549;" filled="f" stroked="t" coordorigin="5122,171" coordsize="549,0" path="m5122,171l5671,171e">
                <v:path arrowok="t"/>
                <v:fill on="f" focussize="0,0"/>
                <v:stroke weight="0.24pt" color="#000000"/>
                <v:imagedata o:title=""/>
                <o:lock v:ext="edit"/>
              </v:shape>
            </v:group>
            <v:group id="_x0000_s3212" o:spid="_x0000_s3212" o:spt="203" style="position:absolute;left:5669;top:171;height:364;width:2;" coordorigin="5669,171" coordsize="2,364">
              <o:lock v:ext="edit"/>
              <v:shape id="_x0000_s3213" o:spid="_x0000_s3213" style="position:absolute;left:5669;top:171;height:364;width:2;" filled="f" stroked="t" coordorigin="5669,171" coordsize="0,364" path="m5669,171l5669,535e">
                <v:path arrowok="t"/>
                <v:fill on="f" focussize="0,0"/>
                <v:stroke weight="0.24pt" color="#000000"/>
                <v:imagedata o:title=""/>
                <o:lock v:ext="edit"/>
              </v:shape>
            </v:group>
          </v:group>
        </w:pict>
      </w:r>
      <w:r>
        <w:rPr>
          <w:rFonts w:ascii="Calibri"/>
          <w:b/>
          <w:spacing w:val="-2"/>
          <w:sz w:val="18"/>
        </w:rPr>
        <w:t xml:space="preserve">Amazon </w:t>
      </w:r>
      <w:r>
        <w:rPr>
          <w:rFonts w:ascii="Calibri"/>
          <w:b/>
          <w:spacing w:val="-2"/>
          <w:w w:val="95"/>
          <w:sz w:val="18"/>
        </w:rPr>
        <w:t>configuration</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3894" w:space="40"/>
            <w:col w:w="4446"/>
          </w:cols>
        </w:sectPr>
      </w:pPr>
    </w:p>
    <w:p>
      <w:pPr>
        <w:tabs>
          <w:tab w:val="right" w:pos="8001"/>
        </w:tabs>
        <w:spacing w:before="56"/>
        <w:ind w:left="2784" w:right="0" w:firstLine="0"/>
        <w:jc w:val="left"/>
        <w:rPr>
          <w:rFonts w:hint="default" w:ascii="Times New Roman" w:hAnsi="Times New Roman" w:eastAsia="Times New Roman" w:cs="Times New Roman"/>
          <w:sz w:val="18"/>
          <w:szCs w:val="18"/>
        </w:rPr>
      </w:pP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131</w:t>
      </w:r>
    </w:p>
    <w:p>
      <w:pPr>
        <w:spacing w:after="0"/>
        <w:jc w:val="left"/>
        <w:rPr>
          <w:rFonts w:hint="default" w:ascii="Times New Roman" w:hAnsi="Times New Roman" w:eastAsia="Times New Roman" w:cs="Times New Roman"/>
          <w:sz w:val="18"/>
          <w:szCs w:val="18"/>
        </w:rPr>
        <w:sectPr>
          <w:pgSz w:w="10620" w:h="13320"/>
          <w:pgMar w:top="440" w:right="1020" w:bottom="260" w:left="1480" w:header="0" w:footer="62" w:gutter="0"/>
        </w:sectPr>
      </w:pPr>
    </w:p>
    <w:p>
      <w:pPr>
        <w:spacing w:before="0" w:line="240" w:lineRule="auto"/>
        <w:ind w:right="0"/>
        <w:rPr>
          <w:rFonts w:hint="default" w:ascii="Times New Roman" w:hAnsi="Times New Roman" w:eastAsia="Times New Roman" w:cs="Times New Roman"/>
          <w:b/>
          <w:bCs/>
          <w:sz w:val="16"/>
          <w:szCs w:val="16"/>
        </w:rPr>
      </w:pPr>
    </w:p>
    <w:p>
      <w:pPr>
        <w:spacing w:before="1" w:line="240" w:lineRule="auto"/>
        <w:ind w:right="0"/>
        <w:rPr>
          <w:rFonts w:hint="default" w:ascii="Times New Roman" w:hAnsi="Times New Roman" w:eastAsia="Times New Roman" w:cs="Times New Roman"/>
          <w:b/>
          <w:bCs/>
          <w:sz w:val="14"/>
          <w:szCs w:val="14"/>
        </w:rPr>
      </w:pPr>
    </w:p>
    <w:p>
      <w:pPr>
        <w:spacing w:before="0"/>
        <w:ind w:left="736" w:right="3049" w:firstLine="0"/>
        <w:jc w:val="center"/>
        <w:rPr>
          <w:rFonts w:hint="default" w:ascii="Courier New" w:hAnsi="Courier New" w:eastAsia="Courier New" w:cs="Courier New"/>
          <w:sz w:val="16"/>
          <w:szCs w:val="16"/>
        </w:rPr>
      </w:pPr>
      <w:r>
        <w:rPr>
          <w:rFonts w:ascii="Courier New"/>
          <w:sz w:val="16"/>
        </w:rPr>
        <w:t>}</w:t>
      </w:r>
    </w:p>
    <w:p>
      <w:pPr>
        <w:spacing w:before="19"/>
        <w:ind w:left="755" w:right="939" w:firstLine="0"/>
        <w:jc w:val="left"/>
        <w:rPr>
          <w:rFonts w:hint="default" w:ascii="Courier New" w:hAnsi="Courier New" w:eastAsia="Courier New" w:cs="Courier New"/>
          <w:sz w:val="16"/>
          <w:szCs w:val="16"/>
        </w:rPr>
      </w:pPr>
      <w:r>
        <w:rPr>
          <w:rFonts w:ascii="Courier New"/>
          <w:sz w:val="16"/>
        </w:rPr>
        <w:t>},</w:t>
      </w:r>
    </w:p>
    <w:p>
      <w:pPr>
        <w:spacing w:before="18"/>
        <w:ind w:left="736" w:right="3240" w:firstLine="0"/>
        <w:jc w:val="center"/>
        <w:rPr>
          <w:rFonts w:hint="default" w:ascii="Courier New" w:hAnsi="Courier New" w:eastAsia="Courier New" w:cs="Courier New"/>
          <w:sz w:val="16"/>
          <w:szCs w:val="16"/>
        </w:rPr>
      </w:pPr>
      <w:r>
        <w:rPr>
          <w:rFonts w:ascii="Courier New"/>
          <w:sz w:val="16"/>
        </w:rPr>
        <w:t>...</w:t>
      </w:r>
    </w:p>
    <w:p>
      <w:pPr>
        <w:spacing w:before="18" w:line="264" w:lineRule="auto"/>
        <w:ind w:left="946" w:right="1533" w:hanging="192"/>
        <w:jc w:val="both"/>
        <w:rPr>
          <w:rFonts w:hint="default" w:ascii="Courier New" w:hAnsi="Courier New" w:eastAsia="Courier New" w:cs="Courier New"/>
          <w:sz w:val="16"/>
          <w:szCs w:val="16"/>
        </w:rPr>
      </w:pPr>
      <w:r>
        <w:pict>
          <v:group id="_x0000_s3214" o:spid="_x0000_s3214" o:spt="203" style="position:absolute;left:0pt;margin-left:260.5pt;margin-top:3.1pt;height:20.45pt;width:32.2pt;mso-position-horizontal-relative:page;z-index:8192;mso-width-relative:page;mso-height-relative:page;" coordorigin="5210,62" coordsize="644,409">
            <o:lock v:ext="edit"/>
            <v:group id="_x0000_s3215" o:spid="_x0000_s3215" o:spt="203" style="position:absolute;left:5210;top:62;height:85;width:92;" coordorigin="5210,62" coordsize="92,85">
              <o:lock v:ext="edit"/>
              <v:shape id="_x0000_s3216" o:spid="_x0000_s3216" style="position:absolute;left:5210;top:62;height:85;width:92;" fillcolor="#000000" filled="t" stroked="f" coordorigin="5210,62" coordsize="92,85" path="m5302,105l5297,105,5297,140,5300,141,5299,145,5302,147,5302,105xe">
                <v:path arrowok="t"/>
                <v:fill on="t" focussize="0,0"/>
                <v:stroke on="f"/>
                <v:imagedata o:title=""/>
                <o:lock v:ext="edit"/>
              </v:shape>
              <v:shape id="_x0000_s3217" o:spid="_x0000_s3217" style="position:absolute;left:5210;top:62;height:85;width:92;" fillcolor="#000000" filled="t" stroked="f" coordorigin="5210,62" coordsize="92,85" path="m5216,103l5210,105,5216,107,5299,145,5297,143,5297,140,5227,107,5218,107,5216,103xe">
                <v:path arrowok="t"/>
                <v:fill on="t" focussize="0,0"/>
                <v:stroke on="f"/>
                <v:imagedata o:title=""/>
                <o:lock v:ext="edit"/>
              </v:shape>
              <v:shape id="_x0000_s3218" o:spid="_x0000_s3218" style="position:absolute;left:5210;top:62;height:85;width:92;" fillcolor="#000000" filled="t" stroked="f" coordorigin="5210,62" coordsize="92,85" path="m5297,140l5297,143,5299,145,5300,141,5297,140xe">
                <v:path arrowok="t"/>
                <v:fill on="t" focussize="0,0"/>
                <v:stroke on="f"/>
                <v:imagedata o:title=""/>
                <o:lock v:ext="edit"/>
              </v:shape>
              <v:shape id="_x0000_s3219" o:spid="_x0000_s3219" style="position:absolute;left:5210;top:62;height:85;width:92;" fillcolor="#000000" filled="t" stroked="f" coordorigin="5210,62" coordsize="92,85" path="m5302,62l5299,64,5216,103,5218,107,5222,105,5218,103,5227,103,5300,68,5302,67,5302,62xe">
                <v:path arrowok="t"/>
                <v:fill on="t" focussize="0,0"/>
                <v:stroke on="f"/>
                <v:imagedata o:title=""/>
                <o:lock v:ext="edit"/>
              </v:shape>
              <v:shape id="_x0000_s3220" o:spid="_x0000_s3220" style="position:absolute;left:5210;top:62;height:85;width:92;" fillcolor="#000000" filled="t" stroked="f" coordorigin="5210,62" coordsize="92,85" path="m5222,105l5218,107,5227,107,5222,105xe">
                <v:path arrowok="t"/>
                <v:fill on="t" focussize="0,0"/>
                <v:stroke on="f"/>
                <v:imagedata o:title=""/>
                <o:lock v:ext="edit"/>
              </v:shape>
              <v:shape id="_x0000_s3221" o:spid="_x0000_s3221" style="position:absolute;left:5210;top:62;height:85;width:92;" fillcolor="#000000" filled="t" stroked="f" coordorigin="5210,62" coordsize="92,85" path="m5227,103l5218,103,5222,105,5227,103xe">
                <v:path arrowok="t"/>
                <v:fill on="t" focussize="0,0"/>
                <v:stroke on="f"/>
                <v:imagedata o:title=""/>
                <o:lock v:ext="edit"/>
              </v:shape>
            </v:group>
            <v:group id="_x0000_s3222" o:spid="_x0000_s3222" o:spt="203" style="position:absolute;left:5297;top:86;height:2;width:5;" coordorigin="5297,86" coordsize="5,2">
              <o:lock v:ext="edit"/>
              <v:shape id="_x0000_s3223" o:spid="_x0000_s3223" style="position:absolute;left:5297;top:86;height:2;width:5;" filled="f" stroked="t" coordorigin="5297,86" coordsize="5,0" path="m5297,86l5302,86e">
                <v:path arrowok="t"/>
                <v:fill on="f" focussize="0,0"/>
                <v:stroke weight="1.92pt" color="#000000"/>
                <v:imagedata o:title=""/>
                <o:lock v:ext="edit"/>
              </v:shape>
            </v:group>
            <v:group id="_x0000_s3224" o:spid="_x0000_s3224" o:spt="203" style="position:absolute;left:5302;top:105;height:2;width:549;" coordorigin="5302,105" coordsize="549,2">
              <o:lock v:ext="edit"/>
              <v:shape id="_x0000_s3225" o:spid="_x0000_s3225" style="position:absolute;left:5302;top:105;height:2;width:549;" filled="f" stroked="t" coordorigin="5302,105" coordsize="549,0" path="m5302,105l5851,105e">
                <v:path arrowok="t"/>
                <v:fill on="f" focussize="0,0"/>
                <v:stroke weight="0.24pt" color="#000000"/>
                <v:imagedata o:title=""/>
                <o:lock v:ext="edit"/>
              </v:shape>
            </v:group>
            <v:group id="_x0000_s3226" o:spid="_x0000_s3226" o:spt="203" style="position:absolute;left:5849;top:105;height:364;width:2;" coordorigin="5849,105" coordsize="2,364">
              <o:lock v:ext="edit"/>
              <v:shape id="_x0000_s3227" o:spid="_x0000_s3227" style="position:absolute;left:5849;top:105;height:364;width:2;" filled="f" stroked="t" coordorigin="5849,105" coordsize="0,364" path="m5849,105l5849,469e">
                <v:path arrowok="t"/>
                <v:fill on="f" focussize="0,0"/>
                <v:stroke weight="0.24pt" color="#000000"/>
                <v:imagedata o:title=""/>
                <o:lock v:ext="edit"/>
              </v:shape>
            </v:group>
          </v:group>
        </w:pict>
      </w:r>
      <w:r>
        <w:rPr>
          <w:rFonts w:ascii="Courier New"/>
          <w:sz w:val="16"/>
        </w:rPr>
        <w:t>"serverProperties": { "prefix": "server", "properties":</w:t>
      </w:r>
      <w:r>
        <w:rPr>
          <w:rFonts w:ascii="Courier New"/>
          <w:spacing w:val="-5"/>
          <w:sz w:val="16"/>
        </w:rPr>
        <w:t xml:space="preserve"> </w:t>
      </w:r>
      <w:r>
        <w:rPr>
          <w:rFonts w:ascii="Courier New"/>
          <w:sz w:val="16"/>
        </w:rPr>
        <w:t>{</w:t>
      </w:r>
    </w:p>
    <w:p>
      <w:pPr>
        <w:spacing w:before="0" w:line="264" w:lineRule="auto"/>
        <w:ind w:left="1138" w:right="939" w:firstLine="0"/>
        <w:jc w:val="left"/>
        <w:rPr>
          <w:rFonts w:hint="default" w:ascii="Courier New" w:hAnsi="Courier New" w:eastAsia="Courier New" w:cs="Courier New"/>
          <w:sz w:val="16"/>
          <w:szCs w:val="16"/>
        </w:rPr>
      </w:pPr>
      <w:r>
        <w:rPr>
          <w:rFonts w:ascii="Courier New"/>
          <w:sz w:val="16"/>
        </w:rPr>
        <w:t>"address": null, "contextPath": null, "port": null, "servletPath": "/", "sessionTimeout": null, "ssl":</w:t>
      </w:r>
      <w:r>
        <w:rPr>
          <w:rFonts w:ascii="Courier New"/>
          <w:spacing w:val="-3"/>
          <w:sz w:val="16"/>
        </w:rPr>
        <w:t xml:space="preserve"> </w:t>
      </w:r>
      <w:r>
        <w:rPr>
          <w:rFonts w:ascii="Courier New"/>
          <w:sz w:val="16"/>
        </w:rPr>
        <w:t>null,</w:t>
      </w:r>
    </w:p>
    <w:p>
      <w:pPr>
        <w:spacing w:before="1" w:line="264" w:lineRule="auto"/>
        <w:ind w:left="1330" w:right="459" w:hanging="192"/>
        <w:jc w:val="left"/>
        <w:rPr>
          <w:rFonts w:hint="default" w:ascii="Courier New" w:hAnsi="Courier New" w:eastAsia="Courier New" w:cs="Courier New"/>
          <w:sz w:val="16"/>
          <w:szCs w:val="16"/>
        </w:rPr>
      </w:pPr>
      <w:r>
        <w:rPr>
          <w:rFonts w:ascii="Courier New"/>
          <w:sz w:val="16"/>
        </w:rPr>
        <w:t>"tomcat": { "accessLogEnabled": false, "accessLogPattern":</w:t>
      </w:r>
      <w:r>
        <w:rPr>
          <w:rFonts w:ascii="Courier New"/>
          <w:spacing w:val="-7"/>
          <w:sz w:val="16"/>
        </w:rPr>
        <w:t xml:space="preserve"> </w:t>
      </w:r>
      <w:r>
        <w:rPr>
          <w:rFonts w:ascii="Courier New"/>
          <w:sz w:val="16"/>
        </w:rPr>
        <w:t>null,</w:t>
      </w:r>
    </w:p>
    <w:p>
      <w:pPr>
        <w:spacing w:before="1" w:line="264" w:lineRule="auto"/>
        <w:ind w:left="1330" w:right="-13" w:firstLine="0"/>
        <w:jc w:val="left"/>
        <w:rPr>
          <w:rFonts w:hint="default" w:ascii="Courier New" w:hAnsi="Courier New" w:eastAsia="Courier New" w:cs="Courier New"/>
          <w:sz w:val="16"/>
          <w:szCs w:val="16"/>
        </w:rPr>
      </w:pPr>
      <w:r>
        <w:rPr>
          <w:rFonts w:ascii="Courier New"/>
          <w:sz w:val="16"/>
        </w:rPr>
        <w:t>"backgroundProcessorDelay":</w:t>
      </w:r>
      <w:r>
        <w:rPr>
          <w:rFonts w:ascii="Courier New"/>
          <w:spacing w:val="-8"/>
          <w:sz w:val="16"/>
        </w:rPr>
        <w:t xml:space="preserve"> </w:t>
      </w:r>
      <w:r>
        <w:rPr>
          <w:rFonts w:ascii="Courier New"/>
          <w:sz w:val="16"/>
        </w:rPr>
        <w:t>30, "basedir":</w:t>
      </w:r>
      <w:r>
        <w:rPr>
          <w:rFonts w:ascii="Courier New"/>
          <w:spacing w:val="-5"/>
          <w:sz w:val="16"/>
        </w:rPr>
        <w:t xml:space="preserve"> </w:t>
      </w:r>
      <w:r>
        <w:rPr>
          <w:rFonts w:ascii="Courier New"/>
          <w:sz w:val="16"/>
        </w:rPr>
        <w:t>null,</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4" w:line="240" w:lineRule="auto"/>
        <w:ind w:right="0"/>
        <w:rPr>
          <w:rFonts w:hint="default" w:ascii="Courier New" w:hAnsi="Courier New" w:eastAsia="Courier New" w:cs="Courier New"/>
          <w:sz w:val="16"/>
          <w:szCs w:val="16"/>
        </w:rPr>
      </w:pPr>
    </w:p>
    <w:p>
      <w:pPr>
        <w:spacing w:before="0" w:line="190" w:lineRule="exact"/>
        <w:ind w:left="149" w:right="2676" w:firstLine="0"/>
        <w:jc w:val="left"/>
        <w:rPr>
          <w:rFonts w:hint="default" w:ascii="Calibri" w:hAnsi="Calibri" w:eastAsia="Calibri" w:cs="Calibri"/>
          <w:sz w:val="18"/>
          <w:szCs w:val="18"/>
        </w:rPr>
      </w:pPr>
      <w:r>
        <w:rPr>
          <w:rFonts w:ascii="Calibri"/>
          <w:b/>
          <w:sz w:val="18"/>
        </w:rPr>
        <w:t xml:space="preserve">Server </w:t>
      </w:r>
      <w:r>
        <w:rPr>
          <w:rFonts w:ascii="Calibri"/>
          <w:b/>
          <w:spacing w:val="-2"/>
          <w:w w:val="95"/>
          <w:sz w:val="18"/>
        </w:rPr>
        <w:t>configuration</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306" w:space="40"/>
            <w:col w:w="3774"/>
          </w:cols>
        </w:sect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0" w:line="240" w:lineRule="auto"/>
        <w:ind w:right="0"/>
        <w:rPr>
          <w:rFonts w:hint="default" w:ascii="Calibri" w:hAnsi="Calibri" w:eastAsia="Calibri" w:cs="Calibri"/>
          <w:b/>
          <w:bCs/>
          <w:sz w:val="16"/>
          <w:szCs w:val="16"/>
        </w:rPr>
      </w:pPr>
    </w:p>
    <w:p>
      <w:pPr>
        <w:spacing w:before="11" w:line="240" w:lineRule="auto"/>
        <w:ind w:right="0"/>
        <w:rPr>
          <w:rFonts w:hint="default" w:ascii="Calibri" w:hAnsi="Calibri" w:eastAsia="Calibri" w:cs="Calibri"/>
          <w:b/>
          <w:bCs/>
          <w:sz w:val="19"/>
          <w:szCs w:val="19"/>
        </w:rPr>
      </w:pPr>
    </w:p>
    <w:p>
      <w:pPr>
        <w:spacing w:before="0"/>
        <w:ind w:left="0" w:right="0" w:firstLine="0"/>
        <w:jc w:val="right"/>
        <w:rPr>
          <w:rFonts w:hint="default" w:ascii="Courier New" w:hAnsi="Courier New" w:eastAsia="Courier New" w:cs="Courier New"/>
          <w:sz w:val="16"/>
          <w:szCs w:val="16"/>
        </w:rPr>
      </w:pPr>
      <w:r>
        <w:rPr>
          <w:rFonts w:ascii="Courier New"/>
          <w:w w:val="95"/>
          <w:sz w:val="16"/>
        </w:rPr>
        <w:t>}</w:t>
      </w:r>
    </w:p>
    <w:p>
      <w:pPr>
        <w:spacing w:before="18"/>
        <w:ind w:left="0" w:right="95" w:firstLine="0"/>
        <w:jc w:val="right"/>
        <w:rPr>
          <w:rFonts w:hint="default" w:ascii="Courier New" w:hAnsi="Courier New" w:eastAsia="Courier New" w:cs="Courier New"/>
          <w:sz w:val="16"/>
          <w:szCs w:val="16"/>
        </w:rPr>
      </w:pPr>
      <w:r>
        <w:rPr>
          <w:rFonts w:ascii="Courier New"/>
          <w:w w:val="95"/>
          <w:sz w:val="16"/>
        </w:rPr>
        <w:t>},</w:t>
      </w:r>
    </w:p>
    <w:p>
      <w:pPr>
        <w:spacing w:before="18"/>
        <w:ind w:left="0" w:right="0" w:firstLine="0"/>
        <w:jc w:val="right"/>
        <w:rPr>
          <w:rFonts w:hint="default" w:ascii="Courier New" w:hAnsi="Courier New" w:eastAsia="Courier New" w:cs="Courier New"/>
          <w:sz w:val="16"/>
          <w:szCs w:val="16"/>
        </w:rPr>
      </w:pPr>
      <w:r>
        <w:rPr>
          <w:rFonts w:ascii="Courier New"/>
          <w:w w:val="95"/>
          <w:sz w:val="16"/>
        </w:rPr>
        <w:t>...</w:t>
      </w:r>
    </w:p>
    <w:p>
      <w:pPr>
        <w:spacing w:before="19"/>
        <w:ind w:left="543" w:right="364" w:firstLine="0"/>
        <w:jc w:val="center"/>
        <w:rPr>
          <w:rFonts w:hint="default" w:ascii="Courier New" w:hAnsi="Courier New" w:eastAsia="Courier New" w:cs="Courier New"/>
          <w:sz w:val="16"/>
          <w:szCs w:val="16"/>
        </w:rPr>
      </w:pPr>
      <w:r>
        <w:rPr>
          <w:rFonts w:ascii="Courier New"/>
          <w:sz w:val="16"/>
        </w:rPr>
        <w:t>}</w:t>
      </w:r>
    </w:p>
    <w:p>
      <w:pPr>
        <w:spacing w:before="0" w:line="266" w:lineRule="auto"/>
        <w:ind w:left="247" w:right="1309" w:firstLine="0"/>
        <w:jc w:val="left"/>
        <w:rPr>
          <w:rFonts w:hint="default" w:ascii="Courier New" w:hAnsi="Courier New" w:eastAsia="Courier New" w:cs="Courier New"/>
          <w:sz w:val="16"/>
          <w:szCs w:val="16"/>
        </w:rPr>
      </w:pPr>
      <w:r>
        <w:br w:type="column"/>
      </w:r>
      <w:r>
        <w:rPr>
          <w:rFonts w:ascii="Courier New"/>
          <w:sz w:val="16"/>
        </w:rPr>
        <w:t>"compressableMimeTypes":</w:t>
      </w:r>
      <w:r>
        <w:rPr>
          <w:rFonts w:ascii="Courier New"/>
          <w:spacing w:val="-13"/>
          <w:sz w:val="16"/>
        </w:rPr>
        <w:t xml:space="preserve"> </w:t>
      </w:r>
      <w:r>
        <w:rPr>
          <w:rFonts w:ascii="Courier New"/>
          <w:sz w:val="16"/>
        </w:rPr>
        <w:t>"text/html,text/xml,text/plain", "compression":</w:t>
      </w:r>
      <w:r>
        <w:rPr>
          <w:rFonts w:ascii="Courier New"/>
          <w:spacing w:val="-6"/>
          <w:sz w:val="16"/>
        </w:rPr>
        <w:t xml:space="preserve"> </w:t>
      </w:r>
      <w:r>
        <w:rPr>
          <w:rFonts w:ascii="Courier New"/>
          <w:sz w:val="16"/>
        </w:rPr>
        <w:t>"off",</w:t>
      </w:r>
    </w:p>
    <w:p>
      <w:pPr>
        <w:spacing w:before="0" w:line="180" w:lineRule="exact"/>
        <w:ind w:left="247" w:right="1311" w:firstLine="0"/>
        <w:jc w:val="left"/>
        <w:rPr>
          <w:rFonts w:hint="default" w:ascii="Courier New" w:hAnsi="Courier New" w:eastAsia="Courier New" w:cs="Courier New"/>
          <w:sz w:val="16"/>
          <w:szCs w:val="16"/>
        </w:rPr>
      </w:pPr>
      <w:r>
        <w:rPr>
          <w:rFonts w:ascii="Courier New"/>
          <w:sz w:val="16"/>
        </w:rPr>
        <w:t>"maxHttpHeaderSize":</w:t>
      </w:r>
      <w:r>
        <w:rPr>
          <w:rFonts w:ascii="Courier New"/>
          <w:spacing w:val="-6"/>
          <w:sz w:val="16"/>
        </w:rPr>
        <w:t xml:space="preserve"> </w:t>
      </w:r>
      <w:r>
        <w:rPr>
          <w:rFonts w:ascii="Courier New"/>
          <w:sz w:val="16"/>
        </w:rPr>
        <w:t>0,</w:t>
      </w:r>
    </w:p>
    <w:p>
      <w:pPr>
        <w:spacing w:before="18" w:line="264" w:lineRule="auto"/>
        <w:ind w:left="247" w:right="4567" w:firstLine="0"/>
        <w:jc w:val="left"/>
        <w:rPr>
          <w:rFonts w:hint="default" w:ascii="Courier New" w:hAnsi="Courier New" w:eastAsia="Courier New" w:cs="Courier New"/>
          <w:sz w:val="16"/>
          <w:szCs w:val="16"/>
        </w:rPr>
      </w:pPr>
      <w:r>
        <w:rPr>
          <w:rFonts w:ascii="Courier New"/>
          <w:sz w:val="16"/>
        </w:rPr>
        <w:t>"maxThreads": 0, "portHeader": null, "protocolHeader":</w:t>
      </w:r>
      <w:r>
        <w:rPr>
          <w:rFonts w:ascii="Courier New"/>
          <w:spacing w:val="-6"/>
          <w:sz w:val="16"/>
        </w:rPr>
        <w:t xml:space="preserve"> </w:t>
      </w:r>
      <w:r>
        <w:rPr>
          <w:rFonts w:ascii="Courier New"/>
          <w:sz w:val="16"/>
        </w:rPr>
        <w:t>null, "remoteIpHeader":</w:t>
      </w:r>
      <w:r>
        <w:rPr>
          <w:rFonts w:ascii="Courier New"/>
          <w:spacing w:val="-6"/>
          <w:sz w:val="16"/>
        </w:rPr>
        <w:t xml:space="preserve"> </w:t>
      </w:r>
      <w:r>
        <w:rPr>
          <w:rFonts w:ascii="Courier New"/>
          <w:sz w:val="16"/>
        </w:rPr>
        <w:t>null, "uriEncoding":</w:t>
      </w:r>
      <w:r>
        <w:rPr>
          <w:rFonts w:ascii="Courier New"/>
          <w:spacing w:val="-5"/>
          <w:sz w:val="16"/>
        </w:rPr>
        <w:t xml:space="preserve"> </w:t>
      </w:r>
      <w:r>
        <w:rPr>
          <w:rFonts w:ascii="Courier New"/>
          <w:sz w:val="16"/>
        </w:rPr>
        <w:t>null</w:t>
      </w:r>
    </w:p>
    <w:p>
      <w:pPr>
        <w:spacing w:before="0"/>
        <w:ind w:left="55" w:right="1311" w:firstLine="0"/>
        <w:jc w:val="left"/>
        <w:rPr>
          <w:rFonts w:hint="default" w:ascii="Courier New" w:hAnsi="Courier New" w:eastAsia="Courier New" w:cs="Courier New"/>
          <w:sz w:val="16"/>
          <w:szCs w:val="16"/>
        </w:rPr>
      </w:pPr>
      <w:r>
        <w:rPr>
          <w:rFonts w:ascii="Courier New"/>
          <w:sz w:val="16"/>
        </w:rPr>
        <w:t>},</w:t>
      </w:r>
    </w:p>
    <w:p>
      <w:pPr>
        <w:spacing w:before="18"/>
        <w:ind w:left="55" w:right="1311"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020" w:bottom="0" w:left="1480" w:header="720" w:footer="720" w:gutter="0"/>
          <w:cols w:equalWidth="0" w:num="2">
            <w:col w:w="1044" w:space="39"/>
            <w:col w:w="7037"/>
          </w:cols>
        </w:sectPr>
      </w:pPr>
    </w:p>
    <w:p>
      <w:pPr>
        <w:spacing w:before="6" w:line="240" w:lineRule="auto"/>
        <w:ind w:right="0"/>
        <w:rPr>
          <w:rFonts w:hint="default" w:ascii="Courier New" w:hAnsi="Courier New" w:eastAsia="Courier New" w:cs="Courier New"/>
          <w:sz w:val="14"/>
          <w:szCs w:val="14"/>
        </w:rPr>
      </w:pPr>
      <w:r>
        <w:pict>
          <v:shape id="_x0000_s3228" o:spid="_x0000_s3228"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59" w:lineRule="auto"/>
        <w:ind w:left="436" w:right="113"/>
        <w:jc w:val="right"/>
      </w:pPr>
      <w:r>
        <w:rPr>
          <w:w w:val="105"/>
        </w:rPr>
        <w:t>The</w:t>
      </w:r>
      <w:r>
        <w:rPr>
          <w:spacing w:val="-24"/>
          <w:w w:val="105"/>
        </w:rPr>
        <w:t xml:space="preserve"> </w:t>
      </w:r>
      <w:r>
        <w:rPr>
          <w:w w:val="105"/>
        </w:rPr>
        <w:t>first</w:t>
      </w:r>
      <w:r>
        <w:rPr>
          <w:spacing w:val="-24"/>
          <w:w w:val="105"/>
        </w:rPr>
        <w:t xml:space="preserve"> </w:t>
      </w:r>
      <w:r>
        <w:rPr>
          <w:w w:val="105"/>
        </w:rPr>
        <w:t>item</w:t>
      </w:r>
      <w:r>
        <w:rPr>
          <w:spacing w:val="-24"/>
          <w:w w:val="105"/>
        </w:rPr>
        <w:t xml:space="preserve"> </w:t>
      </w:r>
      <w:r>
        <w:rPr>
          <w:w w:val="105"/>
        </w:rPr>
        <w:t>in</w:t>
      </w:r>
      <w:r>
        <w:rPr>
          <w:spacing w:val="-24"/>
          <w:w w:val="105"/>
        </w:rPr>
        <w:t xml:space="preserve"> </w:t>
      </w:r>
      <w:r>
        <w:rPr>
          <w:w w:val="105"/>
        </w:rPr>
        <w:t>this</w:t>
      </w:r>
      <w:r>
        <w:rPr>
          <w:spacing w:val="-24"/>
          <w:w w:val="105"/>
        </w:rPr>
        <w:t xml:space="preserve"> </w:t>
      </w:r>
      <w:r>
        <w:rPr>
          <w:w w:val="105"/>
        </w:rPr>
        <w:t>excerpt</w:t>
      </w:r>
      <w:r>
        <w:rPr>
          <w:spacing w:val="-24"/>
          <w:w w:val="105"/>
        </w:rPr>
        <w:t xml:space="preserve"> </w:t>
      </w:r>
      <w:r>
        <w:rPr>
          <w:w w:val="105"/>
        </w:rPr>
        <w:t>is</w:t>
      </w:r>
      <w:r>
        <w:rPr>
          <w:spacing w:val="-24"/>
          <w:w w:val="105"/>
        </w:rPr>
        <w:t xml:space="preserve"> </w:t>
      </w:r>
      <w:r>
        <w:rPr>
          <w:w w:val="105"/>
        </w:rPr>
        <w:t>the</w:t>
      </w:r>
      <w:r>
        <w:rPr>
          <w:spacing w:val="-24"/>
          <w:w w:val="105"/>
        </w:rPr>
        <w:t xml:space="preserve"> </w:t>
      </w:r>
      <w:r>
        <w:rPr>
          <w:rFonts w:hint="default" w:ascii="Courier New" w:hAnsi="Courier New" w:eastAsia="Courier New" w:cs="Courier New"/>
          <w:w w:val="105"/>
          <w:sz w:val="19"/>
          <w:szCs w:val="19"/>
        </w:rPr>
        <w:t>amazonProperties</w:t>
      </w:r>
      <w:r>
        <w:rPr>
          <w:rFonts w:hint="default" w:ascii="Courier New" w:hAnsi="Courier New" w:eastAsia="Courier New" w:cs="Courier New"/>
          <w:spacing w:val="-92"/>
          <w:w w:val="105"/>
          <w:sz w:val="19"/>
          <w:szCs w:val="19"/>
        </w:rPr>
        <w:t xml:space="preserve"> </w:t>
      </w:r>
      <w:r>
        <w:rPr>
          <w:w w:val="105"/>
        </w:rPr>
        <w:t>bean</w:t>
      </w:r>
      <w:r>
        <w:rPr>
          <w:spacing w:val="-24"/>
          <w:w w:val="105"/>
        </w:rPr>
        <w:t xml:space="preserve"> </w:t>
      </w:r>
      <w:r>
        <w:rPr>
          <w:w w:val="105"/>
        </w:rPr>
        <w:t>we</w:t>
      </w:r>
      <w:r>
        <w:rPr>
          <w:spacing w:val="-24"/>
          <w:w w:val="105"/>
        </w:rPr>
        <w:t xml:space="preserve"> </w:t>
      </w:r>
      <w:r>
        <w:rPr>
          <w:w w:val="105"/>
        </w:rPr>
        <w:t>created</w:t>
      </w:r>
      <w:r>
        <w:rPr>
          <w:spacing w:val="-24"/>
          <w:w w:val="105"/>
        </w:rPr>
        <w:t xml:space="preserve"> </w:t>
      </w:r>
      <w:r>
        <w:rPr>
          <w:w w:val="105"/>
        </w:rPr>
        <w:t>in</w:t>
      </w:r>
      <w:r>
        <w:rPr>
          <w:spacing w:val="-24"/>
          <w:w w:val="105"/>
        </w:rPr>
        <w:t xml:space="preserve"> </w:t>
      </w:r>
      <w:r>
        <w:rPr>
          <w:w w:val="105"/>
        </w:rPr>
        <w:t>chapter</w:t>
      </w:r>
      <w:r>
        <w:rPr>
          <w:spacing w:val="-24"/>
          <w:w w:val="105"/>
        </w:rPr>
        <w:t xml:space="preserve"> </w:t>
      </w:r>
      <w:r>
        <w:rPr>
          <w:w w:val="105"/>
        </w:rPr>
        <w:t>3.</w:t>
      </w:r>
      <w:r>
        <w:rPr>
          <w:spacing w:val="-24"/>
          <w:w w:val="105"/>
        </w:rPr>
        <w:t xml:space="preserve"> </w:t>
      </w:r>
      <w:r>
        <w:rPr>
          <w:w w:val="105"/>
        </w:rPr>
        <w:t>This</w:t>
      </w:r>
      <w:r>
        <w:rPr>
          <w:w w:val="106"/>
        </w:rPr>
        <w:t xml:space="preserve"> </w:t>
      </w:r>
      <w:r>
        <w:rPr>
          <w:w w:val="105"/>
        </w:rPr>
        <w:t>report</w:t>
      </w:r>
      <w:r>
        <w:rPr>
          <w:spacing w:val="-19"/>
          <w:w w:val="105"/>
        </w:rPr>
        <w:t xml:space="preserve"> </w:t>
      </w:r>
      <w:r>
        <w:rPr>
          <w:w w:val="105"/>
        </w:rPr>
        <w:t>tells</w:t>
      </w:r>
      <w:r>
        <w:rPr>
          <w:spacing w:val="-19"/>
          <w:w w:val="105"/>
        </w:rPr>
        <w:t xml:space="preserve"> </w:t>
      </w:r>
      <w:r>
        <w:rPr>
          <w:w w:val="105"/>
        </w:rPr>
        <w:t>us</w:t>
      </w:r>
      <w:r>
        <w:rPr>
          <w:spacing w:val="-19"/>
          <w:w w:val="105"/>
        </w:rPr>
        <w:t xml:space="preserve"> </w:t>
      </w:r>
      <w:r>
        <w:rPr>
          <w:w w:val="105"/>
        </w:rPr>
        <w:t>that</w:t>
      </w:r>
      <w:r>
        <w:rPr>
          <w:spacing w:val="-19"/>
          <w:w w:val="105"/>
        </w:rPr>
        <w:t xml:space="preserve"> </w:t>
      </w:r>
      <w:r>
        <w:rPr>
          <w:w w:val="105"/>
        </w:rPr>
        <w:t>it’s</w:t>
      </w:r>
      <w:r>
        <w:rPr>
          <w:spacing w:val="-19"/>
          <w:w w:val="105"/>
        </w:rPr>
        <w:t xml:space="preserve"> </w:t>
      </w:r>
      <w:r>
        <w:rPr>
          <w:w w:val="105"/>
        </w:rPr>
        <w:t>annotated</w:t>
      </w:r>
      <w:r>
        <w:rPr>
          <w:spacing w:val="-19"/>
          <w:w w:val="105"/>
        </w:rPr>
        <w:t xml:space="preserve"> </w:t>
      </w:r>
      <w:r>
        <w:rPr>
          <w:w w:val="105"/>
        </w:rPr>
        <w:t>with</w:t>
      </w:r>
      <w:r>
        <w:rPr>
          <w:spacing w:val="-20"/>
          <w:w w:val="105"/>
        </w:rPr>
        <w:t xml:space="preserve"> </w:t>
      </w:r>
      <w:r>
        <w:rPr>
          <w:rFonts w:hint="default" w:ascii="Courier New" w:hAnsi="Courier New" w:eastAsia="Courier New" w:cs="Courier New"/>
          <w:w w:val="105"/>
          <w:sz w:val="19"/>
          <w:szCs w:val="19"/>
        </w:rPr>
        <w:t>@ConfigurationProperties</w:t>
      </w:r>
      <w:r>
        <w:rPr>
          <w:rFonts w:hint="default" w:ascii="Courier New" w:hAnsi="Courier New" w:eastAsia="Courier New" w:cs="Courier New"/>
          <w:spacing w:val="-87"/>
          <w:w w:val="105"/>
          <w:sz w:val="19"/>
          <w:szCs w:val="19"/>
        </w:rPr>
        <w:t xml:space="preserve"> </w:t>
      </w:r>
      <w:r>
        <w:rPr>
          <w:w w:val="105"/>
        </w:rPr>
        <w:t>to</w:t>
      </w:r>
      <w:r>
        <w:rPr>
          <w:spacing w:val="-19"/>
          <w:w w:val="105"/>
        </w:rPr>
        <w:t xml:space="preserve"> </w:t>
      </w:r>
      <w:r>
        <w:rPr>
          <w:w w:val="105"/>
        </w:rPr>
        <w:t>have</w:t>
      </w:r>
      <w:r>
        <w:rPr>
          <w:spacing w:val="-19"/>
          <w:w w:val="105"/>
        </w:rPr>
        <w:t xml:space="preserve"> </w:t>
      </w:r>
      <w:r>
        <w:rPr>
          <w:w w:val="105"/>
        </w:rPr>
        <w:t>a</w:t>
      </w:r>
      <w:r>
        <w:rPr>
          <w:spacing w:val="-19"/>
          <w:w w:val="105"/>
        </w:rPr>
        <w:t xml:space="preserve"> </w:t>
      </w:r>
      <w:r>
        <w:rPr>
          <w:w w:val="105"/>
        </w:rPr>
        <w:t>prefix</w:t>
      </w:r>
      <w:r>
        <w:rPr>
          <w:spacing w:val="-19"/>
          <w:w w:val="105"/>
        </w:rPr>
        <w:t xml:space="preserve"> </w:t>
      </w:r>
      <w:r>
        <w:rPr>
          <w:w w:val="105"/>
        </w:rPr>
        <w:t xml:space="preserve">of “amazon”. And it shows that the </w:t>
      </w:r>
      <w:r>
        <w:rPr>
          <w:rFonts w:hint="default" w:ascii="Courier New" w:hAnsi="Courier New" w:eastAsia="Courier New" w:cs="Courier New"/>
          <w:w w:val="105"/>
          <w:sz w:val="19"/>
          <w:szCs w:val="19"/>
        </w:rPr>
        <w:t>associateId</w:t>
      </w:r>
      <w:r>
        <w:rPr>
          <w:rFonts w:hint="default" w:ascii="Courier New" w:hAnsi="Courier New" w:eastAsia="Courier New" w:cs="Courier New"/>
          <w:spacing w:val="-51"/>
          <w:w w:val="105"/>
          <w:sz w:val="19"/>
          <w:szCs w:val="19"/>
        </w:rPr>
        <w:t xml:space="preserve"> </w:t>
      </w:r>
      <w:r>
        <w:rPr>
          <w:w w:val="105"/>
        </w:rPr>
        <w:t>property is set to “habuma-20”. This</w:t>
      </w:r>
      <w:r>
        <w:rPr>
          <w:spacing w:val="1"/>
          <w:w w:val="105"/>
        </w:rPr>
        <w:t xml:space="preserve"> </w:t>
      </w:r>
      <w:r>
        <w:rPr>
          <w:w w:val="105"/>
        </w:rPr>
        <w:t>is</w:t>
      </w:r>
      <w:r>
        <w:rPr>
          <w:w w:val="95"/>
        </w:rPr>
        <w:t xml:space="preserve"> </w:t>
      </w:r>
      <w:r>
        <w:rPr>
          <w:w w:val="105"/>
        </w:rPr>
        <w:t>because</w:t>
      </w:r>
      <w:r>
        <w:rPr>
          <w:spacing w:val="-23"/>
          <w:w w:val="105"/>
        </w:rPr>
        <w:t xml:space="preserve"> </w:t>
      </w:r>
      <w:r>
        <w:rPr>
          <w:w w:val="105"/>
        </w:rPr>
        <w:t>in</w:t>
      </w:r>
      <w:r>
        <w:rPr>
          <w:spacing w:val="-23"/>
          <w:w w:val="105"/>
        </w:rPr>
        <w:t xml:space="preserve"> </w:t>
      </w:r>
      <w:r>
        <w:rPr>
          <w:w w:val="105"/>
        </w:rPr>
        <w:t>application.yml,</w:t>
      </w:r>
      <w:r>
        <w:rPr>
          <w:spacing w:val="-23"/>
          <w:w w:val="105"/>
        </w:rPr>
        <w:t xml:space="preserve"> </w:t>
      </w:r>
      <w:r>
        <w:rPr>
          <w:w w:val="105"/>
        </w:rPr>
        <w:t>we</w:t>
      </w:r>
      <w:r>
        <w:rPr>
          <w:spacing w:val="-23"/>
          <w:w w:val="105"/>
        </w:rPr>
        <w:t xml:space="preserve"> </w:t>
      </w:r>
      <w:r>
        <w:rPr>
          <w:w w:val="105"/>
        </w:rPr>
        <w:t>set</w:t>
      </w:r>
      <w:r>
        <w:rPr>
          <w:spacing w:val="-23"/>
          <w:w w:val="105"/>
        </w:rPr>
        <w:t xml:space="preserve"> </w:t>
      </w:r>
      <w:r>
        <w:rPr>
          <w:w w:val="105"/>
        </w:rPr>
        <w:t>the</w:t>
      </w:r>
      <w:r>
        <w:rPr>
          <w:spacing w:val="-24"/>
          <w:w w:val="105"/>
        </w:rPr>
        <w:t xml:space="preserve"> </w:t>
      </w:r>
      <w:r>
        <w:rPr>
          <w:rFonts w:hint="default" w:ascii="Courier New" w:hAnsi="Courier New" w:eastAsia="Courier New" w:cs="Courier New"/>
          <w:w w:val="105"/>
          <w:sz w:val="19"/>
          <w:szCs w:val="19"/>
        </w:rPr>
        <w:t>amazon.associateId</w:t>
      </w:r>
      <w:r>
        <w:rPr>
          <w:rFonts w:hint="default" w:ascii="Courier New" w:hAnsi="Courier New" w:eastAsia="Courier New" w:cs="Courier New"/>
          <w:spacing w:val="-91"/>
          <w:w w:val="105"/>
          <w:sz w:val="19"/>
          <w:szCs w:val="19"/>
        </w:rPr>
        <w:t xml:space="preserve"> </w:t>
      </w:r>
      <w:r>
        <w:rPr>
          <w:w w:val="105"/>
        </w:rPr>
        <w:t>property</w:t>
      </w:r>
      <w:r>
        <w:rPr>
          <w:spacing w:val="-23"/>
          <w:w w:val="105"/>
        </w:rPr>
        <w:t xml:space="preserve"> </w:t>
      </w:r>
      <w:r>
        <w:rPr>
          <w:w w:val="105"/>
        </w:rPr>
        <w:t>to</w:t>
      </w:r>
      <w:r>
        <w:rPr>
          <w:spacing w:val="-23"/>
          <w:w w:val="105"/>
        </w:rPr>
        <w:t xml:space="preserve"> </w:t>
      </w:r>
      <w:r>
        <w:rPr>
          <w:w w:val="105"/>
        </w:rPr>
        <w:t>“habuma-20”.</w:t>
      </w:r>
      <w:r>
        <w:rPr>
          <w:w w:val="104"/>
        </w:rPr>
        <w:t xml:space="preserve"> </w:t>
      </w:r>
      <w:r>
        <w:rPr>
          <w:spacing w:val="-6"/>
          <w:w w:val="105"/>
        </w:rPr>
        <w:t xml:space="preserve">You </w:t>
      </w:r>
      <w:r>
        <w:rPr>
          <w:w w:val="105"/>
        </w:rPr>
        <w:t xml:space="preserve">can also see an entry for </w:t>
      </w:r>
      <w:r>
        <w:rPr>
          <w:rFonts w:hint="default" w:ascii="Courier New" w:hAnsi="Courier New" w:eastAsia="Courier New" w:cs="Courier New"/>
          <w:w w:val="105"/>
          <w:sz w:val="19"/>
          <w:szCs w:val="19"/>
        </w:rPr>
        <w:t>serverProperties</w:t>
      </w:r>
      <w:r>
        <w:rPr>
          <w:w w:val="105"/>
        </w:rPr>
        <w:t>—it has a prefix of</w:t>
      </w:r>
      <w:r>
        <w:rPr>
          <w:spacing w:val="20"/>
          <w:w w:val="105"/>
        </w:rPr>
        <w:t xml:space="preserve"> </w:t>
      </w:r>
      <w:r>
        <w:rPr>
          <w:w w:val="105"/>
        </w:rPr>
        <w:t>“server”</w:t>
      </w:r>
      <w:r>
        <w:rPr>
          <w:spacing w:val="1"/>
          <w:w w:val="105"/>
        </w:rPr>
        <w:t xml:space="preserve"> </w:t>
      </w:r>
      <w:r>
        <w:rPr>
          <w:w w:val="105"/>
        </w:rPr>
        <w:t>and</w:t>
      </w:r>
      <w:r>
        <w:rPr>
          <w:w w:val="114"/>
        </w:rPr>
        <w:t xml:space="preserve"> </w:t>
      </w:r>
      <w:r>
        <w:rPr>
          <w:w w:val="105"/>
        </w:rPr>
        <w:t>several properties that we can work with. Here they all have default values, but</w:t>
      </w:r>
      <w:r>
        <w:rPr>
          <w:spacing w:val="21"/>
          <w:w w:val="105"/>
        </w:rPr>
        <w:t xml:space="preserve"> </w:t>
      </w:r>
      <w:r>
        <w:rPr>
          <w:w w:val="105"/>
        </w:rPr>
        <w:t>you</w:t>
      </w:r>
      <w:r>
        <w:rPr>
          <w:spacing w:val="5"/>
          <w:w w:val="105"/>
        </w:rPr>
        <w:t xml:space="preserve"> </w:t>
      </w:r>
      <w:r>
        <w:rPr>
          <w:w w:val="105"/>
        </w:rPr>
        <w:t>can</w:t>
      </w:r>
      <w:r>
        <w:rPr>
          <w:w w:val="110"/>
        </w:rPr>
        <w:t xml:space="preserve"> </w:t>
      </w:r>
      <w:r>
        <w:rPr>
          <w:w w:val="105"/>
        </w:rPr>
        <w:t>change</w:t>
      </w:r>
      <w:r>
        <w:rPr>
          <w:spacing w:val="37"/>
          <w:w w:val="105"/>
        </w:rPr>
        <w:t xml:space="preserve"> </w:t>
      </w:r>
      <w:r>
        <w:rPr>
          <w:w w:val="105"/>
        </w:rPr>
        <w:t>any</w:t>
      </w:r>
      <w:r>
        <w:rPr>
          <w:spacing w:val="37"/>
          <w:w w:val="105"/>
        </w:rPr>
        <w:t xml:space="preserve"> </w:t>
      </w:r>
      <w:r>
        <w:rPr>
          <w:w w:val="105"/>
        </w:rPr>
        <w:t>of</w:t>
      </w:r>
      <w:r>
        <w:rPr>
          <w:spacing w:val="37"/>
          <w:w w:val="105"/>
        </w:rPr>
        <w:t xml:space="preserve"> </w:t>
      </w:r>
      <w:r>
        <w:rPr>
          <w:w w:val="105"/>
        </w:rPr>
        <w:t>them</w:t>
      </w:r>
      <w:r>
        <w:rPr>
          <w:spacing w:val="37"/>
          <w:w w:val="105"/>
        </w:rPr>
        <w:t xml:space="preserve"> </w:t>
      </w:r>
      <w:r>
        <w:rPr>
          <w:w w:val="105"/>
        </w:rPr>
        <w:t>by</w:t>
      </w:r>
      <w:r>
        <w:rPr>
          <w:spacing w:val="37"/>
          <w:w w:val="105"/>
        </w:rPr>
        <w:t xml:space="preserve"> </w:t>
      </w:r>
      <w:r>
        <w:rPr>
          <w:w w:val="105"/>
        </w:rPr>
        <w:t>setting</w:t>
      </w:r>
      <w:r>
        <w:rPr>
          <w:spacing w:val="37"/>
          <w:w w:val="105"/>
        </w:rPr>
        <w:t xml:space="preserve"> </w:t>
      </w:r>
      <w:r>
        <w:rPr>
          <w:w w:val="105"/>
        </w:rPr>
        <w:t>a</w:t>
      </w:r>
      <w:r>
        <w:rPr>
          <w:spacing w:val="37"/>
          <w:w w:val="105"/>
        </w:rPr>
        <w:t xml:space="preserve"> </w:t>
      </w:r>
      <w:r>
        <w:rPr>
          <w:w w:val="105"/>
        </w:rPr>
        <w:t>property</w:t>
      </w:r>
      <w:r>
        <w:rPr>
          <w:spacing w:val="38"/>
          <w:w w:val="105"/>
        </w:rPr>
        <w:t xml:space="preserve"> </w:t>
      </w:r>
      <w:r>
        <w:rPr>
          <w:w w:val="105"/>
        </w:rPr>
        <w:t>prefixed</w:t>
      </w:r>
      <w:r>
        <w:rPr>
          <w:spacing w:val="37"/>
          <w:w w:val="105"/>
        </w:rPr>
        <w:t xml:space="preserve"> </w:t>
      </w:r>
      <w:r>
        <w:rPr>
          <w:w w:val="105"/>
        </w:rPr>
        <w:t>with</w:t>
      </w:r>
      <w:r>
        <w:rPr>
          <w:spacing w:val="37"/>
          <w:w w:val="105"/>
        </w:rPr>
        <w:t xml:space="preserve"> </w:t>
      </w:r>
      <w:r>
        <w:rPr>
          <w:w w:val="105"/>
        </w:rPr>
        <w:t>“server”.</w:t>
      </w:r>
      <w:r>
        <w:rPr>
          <w:spacing w:val="37"/>
          <w:w w:val="105"/>
        </w:rPr>
        <w:t xml:space="preserve"> </w:t>
      </w:r>
      <w:r>
        <w:rPr>
          <w:w w:val="105"/>
        </w:rPr>
        <w:t>For</w:t>
      </w:r>
      <w:r>
        <w:rPr>
          <w:spacing w:val="37"/>
          <w:w w:val="105"/>
        </w:rPr>
        <w:t xml:space="preserve"> </w:t>
      </w:r>
      <w:r>
        <w:rPr>
          <w:w w:val="105"/>
        </w:rPr>
        <w:t>example,</w:t>
      </w:r>
      <w:r>
        <w:rPr>
          <w:spacing w:val="37"/>
          <w:w w:val="105"/>
        </w:rPr>
        <w:t xml:space="preserve"> </w:t>
      </w:r>
      <w:r>
        <w:rPr>
          <w:w w:val="105"/>
        </w:rPr>
        <w:t>you</w:t>
      </w:r>
    </w:p>
    <w:p>
      <w:pPr>
        <w:pStyle w:val="11"/>
        <w:spacing w:before="12" w:line="240" w:lineRule="auto"/>
        <w:ind w:left="563" w:right="0"/>
        <w:jc w:val="left"/>
      </w:pPr>
      <w:r>
        <w:rPr>
          <w:w w:val="110"/>
        </w:rPr>
        <w:t>could</w:t>
      </w:r>
      <w:r>
        <w:rPr>
          <w:spacing w:val="-22"/>
          <w:w w:val="110"/>
        </w:rPr>
        <w:t xml:space="preserve"> </w:t>
      </w:r>
      <w:r>
        <w:rPr>
          <w:w w:val="110"/>
        </w:rPr>
        <w:t>change</w:t>
      </w:r>
      <w:r>
        <w:rPr>
          <w:spacing w:val="-22"/>
          <w:w w:val="110"/>
        </w:rPr>
        <w:t xml:space="preserve"> </w:t>
      </w:r>
      <w:r>
        <w:rPr>
          <w:w w:val="110"/>
        </w:rPr>
        <w:t>the</w:t>
      </w:r>
      <w:r>
        <w:rPr>
          <w:spacing w:val="-22"/>
          <w:w w:val="110"/>
        </w:rPr>
        <w:t xml:space="preserve"> </w:t>
      </w:r>
      <w:r>
        <w:rPr>
          <w:w w:val="110"/>
        </w:rPr>
        <w:t>port</w:t>
      </w:r>
      <w:r>
        <w:rPr>
          <w:spacing w:val="-22"/>
          <w:w w:val="110"/>
        </w:rPr>
        <w:t xml:space="preserve"> </w:t>
      </w:r>
      <w:r>
        <w:rPr>
          <w:w w:val="110"/>
        </w:rPr>
        <w:t>that</w:t>
      </w:r>
      <w:r>
        <w:rPr>
          <w:spacing w:val="-22"/>
          <w:w w:val="110"/>
        </w:rPr>
        <w:t xml:space="preserve"> </w:t>
      </w:r>
      <w:r>
        <w:rPr>
          <w:w w:val="110"/>
        </w:rPr>
        <w:t>the</w:t>
      </w:r>
      <w:r>
        <w:rPr>
          <w:spacing w:val="-22"/>
          <w:w w:val="110"/>
        </w:rPr>
        <w:t xml:space="preserve"> </w:t>
      </w:r>
      <w:r>
        <w:rPr>
          <w:w w:val="110"/>
        </w:rPr>
        <w:t>server</w:t>
      </w:r>
      <w:r>
        <w:rPr>
          <w:spacing w:val="-22"/>
          <w:w w:val="110"/>
        </w:rPr>
        <w:t xml:space="preserve"> </w:t>
      </w:r>
      <w:r>
        <w:rPr>
          <w:w w:val="110"/>
        </w:rPr>
        <w:t>listens</w:t>
      </w:r>
      <w:r>
        <w:rPr>
          <w:spacing w:val="-22"/>
          <w:w w:val="110"/>
        </w:rPr>
        <w:t xml:space="preserve"> </w:t>
      </w:r>
      <w:r>
        <w:rPr>
          <w:w w:val="110"/>
        </w:rPr>
        <w:t>on</w:t>
      </w:r>
      <w:r>
        <w:rPr>
          <w:spacing w:val="-22"/>
          <w:w w:val="110"/>
        </w:rPr>
        <w:t xml:space="preserve"> </w:t>
      </w:r>
      <w:r>
        <w:rPr>
          <w:w w:val="110"/>
        </w:rPr>
        <w:t>by</w:t>
      </w:r>
      <w:r>
        <w:rPr>
          <w:spacing w:val="-22"/>
          <w:w w:val="110"/>
        </w:rPr>
        <w:t xml:space="preserve"> </w:t>
      </w:r>
      <w:r>
        <w:rPr>
          <w:w w:val="110"/>
        </w:rPr>
        <w:t>setting</w:t>
      </w:r>
      <w:r>
        <w:rPr>
          <w:spacing w:val="-22"/>
          <w:w w:val="110"/>
        </w:rPr>
        <w:t xml:space="preserve"> </w:t>
      </w:r>
      <w:r>
        <w:rPr>
          <w:w w:val="110"/>
        </w:rPr>
        <w:t>the</w:t>
      </w:r>
      <w:r>
        <w:rPr>
          <w:spacing w:val="-23"/>
          <w:w w:val="110"/>
        </w:rPr>
        <w:t xml:space="preserve"> </w:t>
      </w:r>
      <w:r>
        <w:rPr>
          <w:rFonts w:ascii="Courier New"/>
          <w:w w:val="110"/>
          <w:sz w:val="19"/>
        </w:rPr>
        <w:t>server.port</w:t>
      </w:r>
      <w:r>
        <w:rPr>
          <w:rFonts w:ascii="Courier New"/>
          <w:spacing w:val="-92"/>
          <w:w w:val="110"/>
          <w:sz w:val="19"/>
        </w:rPr>
        <w:t xml:space="preserve"> </w:t>
      </w:r>
      <w:r>
        <w:rPr>
          <w:w w:val="110"/>
        </w:rPr>
        <w:t>property.</w:t>
      </w:r>
    </w:p>
    <w:p>
      <w:pPr>
        <w:pStyle w:val="11"/>
        <w:spacing w:before="16" w:line="266" w:lineRule="auto"/>
        <w:ind w:left="563" w:right="113" w:firstLine="293"/>
        <w:jc w:val="both"/>
      </w:pPr>
      <w:r>
        <w:rPr>
          <w:w w:val="110"/>
        </w:rPr>
        <w:t>Aside</w:t>
      </w:r>
      <w:r>
        <w:rPr>
          <w:spacing w:val="-4"/>
          <w:w w:val="110"/>
        </w:rPr>
        <w:t xml:space="preserve"> </w:t>
      </w:r>
      <w:r>
        <w:rPr>
          <w:w w:val="110"/>
        </w:rPr>
        <w:t>from</w:t>
      </w:r>
      <w:r>
        <w:rPr>
          <w:spacing w:val="-4"/>
          <w:w w:val="110"/>
        </w:rPr>
        <w:t xml:space="preserve"> </w:t>
      </w:r>
      <w:r>
        <w:rPr>
          <w:w w:val="110"/>
        </w:rPr>
        <w:t>giving</w:t>
      </w:r>
      <w:r>
        <w:rPr>
          <w:spacing w:val="-4"/>
          <w:w w:val="110"/>
        </w:rPr>
        <w:t xml:space="preserve"> </w:t>
      </w:r>
      <w:r>
        <w:rPr>
          <w:w w:val="110"/>
        </w:rPr>
        <w:t>insight</w:t>
      </w:r>
      <w:r>
        <w:rPr>
          <w:spacing w:val="-4"/>
          <w:w w:val="110"/>
        </w:rPr>
        <w:t xml:space="preserve"> </w:t>
      </w:r>
      <w:r>
        <w:rPr>
          <w:w w:val="110"/>
        </w:rPr>
        <w:t>into</w:t>
      </w:r>
      <w:r>
        <w:rPr>
          <w:spacing w:val="-4"/>
          <w:w w:val="110"/>
        </w:rPr>
        <w:t xml:space="preserve"> </w:t>
      </w:r>
      <w:r>
        <w:rPr>
          <w:w w:val="110"/>
        </w:rPr>
        <w:t>how</w:t>
      </w:r>
      <w:r>
        <w:rPr>
          <w:spacing w:val="-4"/>
          <w:w w:val="110"/>
        </w:rPr>
        <w:t xml:space="preserve"> </w:t>
      </w:r>
      <w:r>
        <w:rPr>
          <w:w w:val="110"/>
        </w:rPr>
        <w:t>configuration</w:t>
      </w:r>
      <w:r>
        <w:rPr>
          <w:spacing w:val="-4"/>
          <w:w w:val="110"/>
        </w:rPr>
        <w:t xml:space="preserve"> </w:t>
      </w:r>
      <w:r>
        <w:rPr>
          <w:w w:val="110"/>
        </w:rPr>
        <w:t>properties</w:t>
      </w:r>
      <w:r>
        <w:rPr>
          <w:spacing w:val="-4"/>
          <w:w w:val="110"/>
        </w:rPr>
        <w:t xml:space="preserve"> </w:t>
      </w:r>
      <w:r>
        <w:rPr>
          <w:w w:val="110"/>
        </w:rPr>
        <w:t>are</w:t>
      </w:r>
      <w:r>
        <w:rPr>
          <w:spacing w:val="-4"/>
          <w:w w:val="110"/>
        </w:rPr>
        <w:t xml:space="preserve"> </w:t>
      </w:r>
      <w:r>
        <w:rPr>
          <w:w w:val="110"/>
        </w:rPr>
        <w:t>set</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running application,</w:t>
      </w:r>
      <w:r>
        <w:rPr>
          <w:spacing w:val="-10"/>
          <w:w w:val="110"/>
        </w:rPr>
        <w:t xml:space="preserve"> </w:t>
      </w:r>
      <w:r>
        <w:rPr>
          <w:w w:val="110"/>
        </w:rPr>
        <w:t>this</w:t>
      </w:r>
      <w:r>
        <w:rPr>
          <w:spacing w:val="-10"/>
          <w:w w:val="110"/>
        </w:rPr>
        <w:t xml:space="preserve"> </w:t>
      </w:r>
      <w:r>
        <w:rPr>
          <w:w w:val="110"/>
        </w:rPr>
        <w:t>report</w:t>
      </w:r>
      <w:r>
        <w:rPr>
          <w:spacing w:val="-10"/>
          <w:w w:val="110"/>
        </w:rPr>
        <w:t xml:space="preserve"> </w:t>
      </w:r>
      <w:r>
        <w:rPr>
          <w:w w:val="110"/>
        </w:rPr>
        <w:t>is</w:t>
      </w:r>
      <w:r>
        <w:rPr>
          <w:spacing w:val="-10"/>
          <w:w w:val="110"/>
        </w:rPr>
        <w:t xml:space="preserve"> </w:t>
      </w:r>
      <w:r>
        <w:rPr>
          <w:w w:val="110"/>
        </w:rPr>
        <w:t>also</w:t>
      </w:r>
      <w:r>
        <w:rPr>
          <w:spacing w:val="-10"/>
          <w:w w:val="110"/>
        </w:rPr>
        <w:t xml:space="preserve"> </w:t>
      </w:r>
      <w:r>
        <w:rPr>
          <w:w w:val="110"/>
        </w:rPr>
        <w:t>useful</w:t>
      </w:r>
      <w:r>
        <w:rPr>
          <w:spacing w:val="-10"/>
          <w:w w:val="110"/>
        </w:rPr>
        <w:t xml:space="preserve"> </w:t>
      </w:r>
      <w:r>
        <w:rPr>
          <w:w w:val="110"/>
        </w:rPr>
        <w:t>as</w:t>
      </w:r>
      <w:r>
        <w:rPr>
          <w:spacing w:val="-11"/>
          <w:w w:val="110"/>
        </w:rPr>
        <w:t xml:space="preserve"> </w:t>
      </w:r>
      <w:r>
        <w:rPr>
          <w:w w:val="110"/>
        </w:rPr>
        <w:t>a</w:t>
      </w:r>
      <w:r>
        <w:rPr>
          <w:spacing w:val="-10"/>
          <w:w w:val="110"/>
        </w:rPr>
        <w:t xml:space="preserve"> </w:t>
      </w:r>
      <w:r>
        <w:rPr>
          <w:w w:val="110"/>
        </w:rPr>
        <w:t>quick</w:t>
      </w:r>
      <w:r>
        <w:rPr>
          <w:spacing w:val="-10"/>
          <w:w w:val="110"/>
        </w:rPr>
        <w:t xml:space="preserve"> </w:t>
      </w:r>
      <w:r>
        <w:rPr>
          <w:w w:val="110"/>
        </w:rPr>
        <w:t>reference</w:t>
      </w:r>
      <w:r>
        <w:rPr>
          <w:spacing w:val="-10"/>
          <w:w w:val="110"/>
        </w:rPr>
        <w:t xml:space="preserve"> </w:t>
      </w:r>
      <w:r>
        <w:rPr>
          <w:w w:val="110"/>
        </w:rPr>
        <w:t>showing</w:t>
      </w:r>
      <w:r>
        <w:rPr>
          <w:spacing w:val="-10"/>
          <w:w w:val="110"/>
        </w:rPr>
        <w:t xml:space="preserve"> </w:t>
      </w:r>
      <w:r>
        <w:rPr>
          <w:w w:val="110"/>
        </w:rPr>
        <w:t>all</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properties that</w:t>
      </w:r>
      <w:r>
        <w:rPr>
          <w:spacing w:val="-6"/>
          <w:w w:val="110"/>
        </w:rPr>
        <w:t xml:space="preserve"> </w:t>
      </w:r>
      <w:r>
        <w:rPr>
          <w:w w:val="110"/>
        </w:rPr>
        <w:t>you</w:t>
      </w:r>
      <w:r>
        <w:rPr>
          <w:spacing w:val="-5"/>
          <w:w w:val="110"/>
        </w:rPr>
        <w:t xml:space="preserve"> </w:t>
      </w:r>
      <w:r>
        <w:rPr>
          <w:rFonts w:hint="default" w:ascii="Cambria" w:hAnsi="Cambria" w:eastAsia="Cambria" w:cs="Cambria"/>
          <w:i/>
          <w:w w:val="110"/>
        </w:rPr>
        <w:t>could</w:t>
      </w:r>
      <w:r>
        <w:rPr>
          <w:rFonts w:hint="default" w:ascii="Cambria" w:hAnsi="Cambria" w:eastAsia="Cambria" w:cs="Cambria"/>
          <w:i/>
          <w:spacing w:val="1"/>
          <w:w w:val="110"/>
        </w:rPr>
        <w:t xml:space="preserve"> </w:t>
      </w:r>
      <w:r>
        <w:rPr>
          <w:w w:val="110"/>
        </w:rPr>
        <w:t>set.</w:t>
      </w:r>
      <w:r>
        <w:rPr>
          <w:spacing w:val="-6"/>
          <w:w w:val="110"/>
        </w:rPr>
        <w:t xml:space="preserve"> </w:t>
      </w:r>
      <w:r>
        <w:rPr>
          <w:w w:val="110"/>
        </w:rPr>
        <w:t>For</w:t>
      </w:r>
      <w:r>
        <w:rPr>
          <w:spacing w:val="-6"/>
          <w:w w:val="110"/>
        </w:rPr>
        <w:t xml:space="preserve"> </w:t>
      </w:r>
      <w:r>
        <w:rPr>
          <w:w w:val="110"/>
        </w:rPr>
        <w:t>example,</w:t>
      </w:r>
      <w:r>
        <w:rPr>
          <w:spacing w:val="-6"/>
          <w:w w:val="110"/>
        </w:rPr>
        <w:t xml:space="preserve"> </w:t>
      </w:r>
      <w:r>
        <w:rPr>
          <w:w w:val="110"/>
        </w:rPr>
        <w:t>if</w:t>
      </w:r>
      <w:r>
        <w:rPr>
          <w:spacing w:val="-6"/>
          <w:w w:val="110"/>
        </w:rPr>
        <w:t xml:space="preserve"> </w:t>
      </w:r>
      <w:r>
        <w:rPr>
          <w:w w:val="110"/>
        </w:rPr>
        <w:t>you</w:t>
      </w:r>
      <w:r>
        <w:rPr>
          <w:spacing w:val="-6"/>
          <w:w w:val="110"/>
        </w:rPr>
        <w:t xml:space="preserve"> </w:t>
      </w:r>
      <w:r>
        <w:rPr>
          <w:w w:val="110"/>
        </w:rPr>
        <w:t>weren’t</w:t>
      </w:r>
      <w:r>
        <w:rPr>
          <w:spacing w:val="-5"/>
          <w:w w:val="110"/>
        </w:rPr>
        <w:t xml:space="preserve"> </w:t>
      </w:r>
      <w:r>
        <w:rPr>
          <w:w w:val="110"/>
        </w:rPr>
        <w:t>sure</w:t>
      </w:r>
      <w:r>
        <w:rPr>
          <w:spacing w:val="-6"/>
          <w:w w:val="110"/>
        </w:rPr>
        <w:t xml:space="preserve"> </w:t>
      </w:r>
      <w:r>
        <w:rPr>
          <w:w w:val="110"/>
        </w:rPr>
        <w:t>how</w:t>
      </w:r>
      <w:r>
        <w:rPr>
          <w:spacing w:val="-6"/>
          <w:w w:val="110"/>
        </w:rPr>
        <w:t xml:space="preserve"> </w:t>
      </w:r>
      <w:r>
        <w:rPr>
          <w:w w:val="110"/>
        </w:rPr>
        <w:t>to</w:t>
      </w:r>
      <w:r>
        <w:rPr>
          <w:spacing w:val="-6"/>
          <w:w w:val="110"/>
        </w:rPr>
        <w:t xml:space="preserve"> </w:t>
      </w:r>
      <w:r>
        <w:rPr>
          <w:w w:val="110"/>
        </w:rPr>
        <w:t>set</w:t>
      </w:r>
      <w:r>
        <w:rPr>
          <w:spacing w:val="-6"/>
          <w:w w:val="110"/>
        </w:rPr>
        <w:t xml:space="preserve"> </w:t>
      </w:r>
      <w:r>
        <w:rPr>
          <w:w w:val="110"/>
        </w:rPr>
        <w:t>the</w:t>
      </w:r>
      <w:r>
        <w:rPr>
          <w:spacing w:val="-6"/>
          <w:w w:val="110"/>
        </w:rPr>
        <w:t xml:space="preserve"> </w:t>
      </w:r>
      <w:r>
        <w:rPr>
          <w:w w:val="110"/>
        </w:rPr>
        <w:t>maximum</w:t>
      </w:r>
      <w:r>
        <w:rPr>
          <w:spacing w:val="-6"/>
          <w:w w:val="110"/>
        </w:rPr>
        <w:t xml:space="preserve"> </w:t>
      </w:r>
      <w:r>
        <w:rPr>
          <w:w w:val="110"/>
        </w:rPr>
        <w:t xml:space="preserve">number of threads in the embedded </w:t>
      </w:r>
      <w:r>
        <w:rPr>
          <w:spacing w:val="-3"/>
          <w:w w:val="110"/>
        </w:rPr>
        <w:t xml:space="preserve">Tomcat </w:t>
      </w:r>
      <w:r>
        <w:rPr>
          <w:w w:val="110"/>
        </w:rPr>
        <w:t>server, a quick look at the configuration proper- ties</w:t>
      </w:r>
      <w:r>
        <w:rPr>
          <w:spacing w:val="-21"/>
          <w:w w:val="110"/>
        </w:rPr>
        <w:t xml:space="preserve"> </w:t>
      </w:r>
      <w:r>
        <w:rPr>
          <w:w w:val="110"/>
        </w:rPr>
        <w:t>report</w:t>
      </w:r>
      <w:r>
        <w:rPr>
          <w:spacing w:val="-21"/>
          <w:w w:val="110"/>
        </w:rPr>
        <w:t xml:space="preserve"> </w:t>
      </w:r>
      <w:r>
        <w:rPr>
          <w:w w:val="110"/>
        </w:rPr>
        <w:t>would</w:t>
      </w:r>
      <w:r>
        <w:rPr>
          <w:spacing w:val="-21"/>
          <w:w w:val="110"/>
        </w:rPr>
        <w:t xml:space="preserve"> </w:t>
      </w:r>
      <w:bookmarkStart w:id="372" w:name="_bookmark309"/>
      <w:bookmarkEnd w:id="372"/>
      <w:r>
        <w:rPr>
          <w:w w:val="110"/>
        </w:rPr>
        <w:t>give</w:t>
      </w:r>
      <w:r>
        <w:rPr>
          <w:spacing w:val="-21"/>
          <w:w w:val="110"/>
        </w:rPr>
        <w:t xml:space="preserve"> </w:t>
      </w:r>
      <w:r>
        <w:rPr>
          <w:w w:val="110"/>
        </w:rPr>
        <w:t>you</w:t>
      </w:r>
      <w:r>
        <w:rPr>
          <w:spacing w:val="-21"/>
          <w:w w:val="110"/>
        </w:rPr>
        <w:t xml:space="preserve"> </w:t>
      </w:r>
      <w:r>
        <w:rPr>
          <w:w w:val="110"/>
        </w:rPr>
        <w:t>a</w:t>
      </w:r>
      <w:r>
        <w:rPr>
          <w:spacing w:val="-21"/>
          <w:w w:val="110"/>
        </w:rPr>
        <w:t xml:space="preserve"> </w:t>
      </w:r>
      <w:r>
        <w:rPr>
          <w:w w:val="110"/>
        </w:rPr>
        <w:t>clue</w:t>
      </w:r>
      <w:r>
        <w:rPr>
          <w:spacing w:val="-21"/>
          <w:w w:val="110"/>
        </w:rPr>
        <w:t xml:space="preserve"> </w:t>
      </w:r>
      <w:r>
        <w:rPr>
          <w:w w:val="110"/>
        </w:rPr>
        <w:t>that</w:t>
      </w:r>
      <w:r>
        <w:rPr>
          <w:spacing w:val="-21"/>
          <w:w w:val="110"/>
        </w:rPr>
        <w:t xml:space="preserve"> </w:t>
      </w:r>
      <w:r>
        <w:rPr>
          <w:rFonts w:hint="default" w:ascii="Courier New" w:hAnsi="Courier New" w:eastAsia="Courier New" w:cs="Courier New"/>
          <w:w w:val="110"/>
          <w:sz w:val="19"/>
          <w:szCs w:val="19"/>
        </w:rPr>
        <w:t>server.tomcat.maxThreads</w:t>
      </w:r>
      <w:r>
        <w:rPr>
          <w:rFonts w:hint="default" w:ascii="Courier New" w:hAnsi="Courier New" w:eastAsia="Courier New" w:cs="Courier New"/>
          <w:spacing w:val="-92"/>
          <w:w w:val="110"/>
          <w:sz w:val="19"/>
          <w:szCs w:val="19"/>
        </w:rPr>
        <w:t xml:space="preserve"> </w:t>
      </w:r>
      <w:r>
        <w:rPr>
          <w:w w:val="110"/>
        </w:rPr>
        <w:t>is</w:t>
      </w:r>
      <w:r>
        <w:rPr>
          <w:spacing w:val="-21"/>
          <w:w w:val="110"/>
        </w:rPr>
        <w:t xml:space="preserve"> </w:t>
      </w:r>
      <w:r>
        <w:rPr>
          <w:w w:val="110"/>
        </w:rPr>
        <w:t>the</w:t>
      </w:r>
      <w:r>
        <w:rPr>
          <w:spacing w:val="-21"/>
          <w:w w:val="110"/>
        </w:rPr>
        <w:t xml:space="preserve"> </w:t>
      </w:r>
      <w:r>
        <w:rPr>
          <w:w w:val="110"/>
        </w:rPr>
        <w:t>property you’re</w:t>
      </w:r>
      <w:r>
        <w:rPr>
          <w:spacing w:val="-16"/>
          <w:w w:val="110"/>
        </w:rPr>
        <w:t xml:space="preserve"> </w:t>
      </w:r>
      <w:r>
        <w:rPr>
          <w:w w:val="110"/>
        </w:rPr>
        <w:t>looking</w:t>
      </w:r>
      <w:r>
        <w:rPr>
          <w:spacing w:val="-16"/>
          <w:w w:val="110"/>
        </w:rPr>
        <w:t xml:space="preserve"> </w:t>
      </w:r>
      <w:r>
        <w:rPr>
          <w:w w:val="110"/>
        </w:rPr>
        <w:t>to</w:t>
      </w:r>
      <w:r>
        <w:rPr>
          <w:spacing w:val="-16"/>
          <w:w w:val="110"/>
        </w:rPr>
        <w:t xml:space="preserve"> </w:t>
      </w:r>
      <w:r>
        <w:rPr>
          <w:w w:val="110"/>
        </w:rPr>
        <w:t>set.</w:t>
      </w:r>
    </w:p>
    <w:p>
      <w:pPr>
        <w:spacing w:before="113"/>
        <w:ind w:left="563" w:right="0" w:firstLine="0"/>
        <w:jc w:val="left"/>
        <w:rPr>
          <w:rFonts w:hint="default" w:ascii="Calibri" w:hAnsi="Calibri" w:eastAsia="Calibri" w:cs="Calibri"/>
          <w:sz w:val="16"/>
          <w:szCs w:val="16"/>
        </w:rPr>
      </w:pPr>
      <w:bookmarkStart w:id="373" w:name="_bookmark310"/>
      <w:bookmarkEnd w:id="373"/>
      <w:r>
        <w:rPr>
          <w:rFonts w:ascii="Calibri"/>
          <w:b/>
          <w:color w:val="214766"/>
          <w:w w:val="105"/>
          <w:sz w:val="16"/>
        </w:rPr>
        <w:t>PRODUCING  ENDPOINT-TO-CONTROLLER</w:t>
      </w:r>
      <w:r>
        <w:rPr>
          <w:rFonts w:ascii="Calibri"/>
          <w:b/>
          <w:color w:val="214766"/>
          <w:spacing w:val="27"/>
          <w:w w:val="105"/>
          <w:sz w:val="16"/>
        </w:rPr>
        <w:t xml:space="preserve"> </w:t>
      </w:r>
      <w:r>
        <w:rPr>
          <w:rFonts w:ascii="Calibri"/>
          <w:b/>
          <w:color w:val="214766"/>
          <w:w w:val="105"/>
          <w:sz w:val="16"/>
        </w:rPr>
        <w:t>MAP</w:t>
      </w:r>
    </w:p>
    <w:p>
      <w:pPr>
        <w:pStyle w:val="11"/>
        <w:spacing w:before="27" w:line="271" w:lineRule="auto"/>
        <w:ind w:left="436" w:right="113"/>
        <w:jc w:val="right"/>
      </w:pPr>
      <w:r>
        <w:rPr>
          <w:w w:val="110"/>
        </w:rPr>
        <w:t>When</w:t>
      </w:r>
      <w:r>
        <w:rPr>
          <w:spacing w:val="-34"/>
          <w:w w:val="110"/>
        </w:rPr>
        <w:t xml:space="preserve"> </w:t>
      </w:r>
      <w:r>
        <w:rPr>
          <w:w w:val="110"/>
        </w:rPr>
        <w:t>an</w:t>
      </w:r>
      <w:r>
        <w:rPr>
          <w:spacing w:val="-34"/>
          <w:w w:val="110"/>
        </w:rPr>
        <w:t xml:space="preserve"> </w:t>
      </w:r>
      <w:r>
        <w:rPr>
          <w:w w:val="110"/>
        </w:rPr>
        <w:t>application</w:t>
      </w:r>
      <w:r>
        <w:rPr>
          <w:spacing w:val="-34"/>
          <w:w w:val="110"/>
        </w:rPr>
        <w:t xml:space="preserve"> </w:t>
      </w:r>
      <w:r>
        <w:rPr>
          <w:w w:val="110"/>
        </w:rPr>
        <w:t>is</w:t>
      </w:r>
      <w:r>
        <w:rPr>
          <w:spacing w:val="-34"/>
          <w:w w:val="110"/>
        </w:rPr>
        <w:t xml:space="preserve"> </w:t>
      </w:r>
      <w:r>
        <w:rPr>
          <w:w w:val="110"/>
        </w:rPr>
        <w:t>relatively</w:t>
      </w:r>
      <w:r>
        <w:rPr>
          <w:spacing w:val="-34"/>
          <w:w w:val="110"/>
        </w:rPr>
        <w:t xml:space="preserve"> </w:t>
      </w:r>
      <w:r>
        <w:rPr>
          <w:w w:val="110"/>
        </w:rPr>
        <w:t>small,</w:t>
      </w:r>
      <w:r>
        <w:rPr>
          <w:spacing w:val="-34"/>
          <w:w w:val="110"/>
        </w:rPr>
        <w:t xml:space="preserve"> </w:t>
      </w:r>
      <w:r>
        <w:rPr>
          <w:w w:val="110"/>
        </w:rPr>
        <w:t>it’s</w:t>
      </w:r>
      <w:r>
        <w:rPr>
          <w:spacing w:val="-34"/>
          <w:w w:val="110"/>
        </w:rPr>
        <w:t xml:space="preserve"> </w:t>
      </w:r>
      <w:r>
        <w:rPr>
          <w:w w:val="110"/>
        </w:rPr>
        <w:t>usually</w:t>
      </w:r>
      <w:r>
        <w:rPr>
          <w:spacing w:val="-34"/>
          <w:w w:val="110"/>
        </w:rPr>
        <w:t xml:space="preserve"> </w:t>
      </w:r>
      <w:r>
        <w:rPr>
          <w:w w:val="110"/>
        </w:rPr>
        <w:t>easy</w:t>
      </w:r>
      <w:r>
        <w:rPr>
          <w:spacing w:val="-34"/>
          <w:w w:val="110"/>
        </w:rPr>
        <w:t xml:space="preserve"> </w:t>
      </w:r>
      <w:r>
        <w:rPr>
          <w:w w:val="110"/>
        </w:rPr>
        <w:t>to</w:t>
      </w:r>
      <w:r>
        <w:rPr>
          <w:spacing w:val="-34"/>
          <w:w w:val="110"/>
        </w:rPr>
        <w:t xml:space="preserve"> </w:t>
      </w:r>
      <w:r>
        <w:rPr>
          <w:w w:val="110"/>
        </w:rPr>
        <w:t>know</w:t>
      </w:r>
      <w:r>
        <w:rPr>
          <w:spacing w:val="-34"/>
          <w:w w:val="110"/>
        </w:rPr>
        <w:t xml:space="preserve"> </w:t>
      </w:r>
      <w:r>
        <w:rPr>
          <w:w w:val="110"/>
        </w:rPr>
        <w:t>how</w:t>
      </w:r>
      <w:r>
        <w:rPr>
          <w:spacing w:val="-34"/>
          <w:w w:val="110"/>
        </w:rPr>
        <w:t xml:space="preserve"> </w:t>
      </w:r>
      <w:r>
        <w:rPr>
          <w:w w:val="110"/>
        </w:rPr>
        <w:t>all</w:t>
      </w:r>
      <w:r>
        <w:rPr>
          <w:spacing w:val="-34"/>
          <w:w w:val="110"/>
        </w:rPr>
        <w:t xml:space="preserve"> </w:t>
      </w:r>
      <w:r>
        <w:rPr>
          <w:w w:val="110"/>
        </w:rPr>
        <w:t>of</w:t>
      </w:r>
      <w:r>
        <w:rPr>
          <w:spacing w:val="-34"/>
          <w:w w:val="110"/>
        </w:rPr>
        <w:t xml:space="preserve"> </w:t>
      </w:r>
      <w:r>
        <w:rPr>
          <w:w w:val="110"/>
        </w:rPr>
        <w:t>its</w:t>
      </w:r>
      <w:r>
        <w:rPr>
          <w:spacing w:val="-34"/>
          <w:w w:val="110"/>
        </w:rPr>
        <w:t xml:space="preserve"> </w:t>
      </w:r>
      <w:r>
        <w:rPr>
          <w:w w:val="110"/>
        </w:rPr>
        <w:t>controllers are mapped to endpoints. But once the web interface exceeds more than a handful</w:t>
      </w:r>
      <w:r>
        <w:rPr>
          <w:spacing w:val="3"/>
          <w:w w:val="110"/>
        </w:rPr>
        <w:t xml:space="preserve"> </w:t>
      </w:r>
      <w:r>
        <w:rPr>
          <w:w w:val="110"/>
        </w:rPr>
        <w:t>of</w:t>
      </w:r>
    </w:p>
    <w:p>
      <w:pPr>
        <w:spacing w:after="0" w:line="271" w:lineRule="auto"/>
        <w:jc w:val="right"/>
        <w:sectPr>
          <w:type w:val="continuous"/>
          <w:pgSz w:w="10620" w:h="13320"/>
          <w:pgMar w:top="1260" w:right="1020" w:bottom="0" w:left="1480" w:header="720" w:footer="720" w:gutter="0"/>
        </w:sectPr>
      </w:pPr>
    </w:p>
    <w:p>
      <w:pPr>
        <w:tabs>
          <w:tab w:val="left" w:pos="2360"/>
        </w:tabs>
        <w:spacing w:before="56"/>
        <w:ind w:left="103" w:right="102" w:firstLine="0"/>
        <w:jc w:val="left"/>
        <w:rPr>
          <w:rFonts w:hint="default" w:ascii="Cambria" w:hAnsi="Cambria" w:eastAsia="Cambria" w:cs="Cambria"/>
          <w:sz w:val="18"/>
          <w:szCs w:val="18"/>
        </w:rPr>
      </w:pPr>
      <w:r>
        <w:rPr>
          <w:rFonts w:ascii="Times New Roman"/>
          <w:b/>
          <w:spacing w:val="-1"/>
          <w:sz w:val="18"/>
        </w:rPr>
        <w:t>132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71" w:lineRule="auto"/>
        <w:ind w:right="102"/>
        <w:jc w:val="left"/>
      </w:pPr>
      <w:r>
        <w:rPr>
          <w:w w:val="110"/>
        </w:rPr>
        <w:t>controllers</w:t>
      </w:r>
      <w:r>
        <w:rPr>
          <w:spacing w:val="-15"/>
          <w:w w:val="110"/>
        </w:rPr>
        <w:t xml:space="preserve"> </w:t>
      </w:r>
      <w:r>
        <w:rPr>
          <w:w w:val="110"/>
        </w:rPr>
        <w:t>and</w:t>
      </w:r>
      <w:r>
        <w:rPr>
          <w:spacing w:val="-15"/>
          <w:w w:val="110"/>
        </w:rPr>
        <w:t xml:space="preserve"> </w:t>
      </w:r>
      <w:r>
        <w:rPr>
          <w:w w:val="110"/>
        </w:rPr>
        <w:t>request-handling</w:t>
      </w:r>
      <w:r>
        <w:rPr>
          <w:spacing w:val="-15"/>
          <w:w w:val="110"/>
        </w:rPr>
        <w:t xml:space="preserve"> </w:t>
      </w:r>
      <w:r>
        <w:rPr>
          <w:w w:val="110"/>
        </w:rPr>
        <w:t>methods,</w:t>
      </w:r>
      <w:r>
        <w:rPr>
          <w:spacing w:val="-15"/>
          <w:w w:val="110"/>
        </w:rPr>
        <w:t xml:space="preserve"> </w:t>
      </w:r>
      <w:r>
        <w:rPr>
          <w:w w:val="110"/>
        </w:rPr>
        <w:t>it</w:t>
      </w:r>
      <w:r>
        <w:rPr>
          <w:spacing w:val="-15"/>
          <w:w w:val="110"/>
        </w:rPr>
        <w:t xml:space="preserve"> </w:t>
      </w:r>
      <w:r>
        <w:rPr>
          <w:w w:val="110"/>
        </w:rPr>
        <w:t>might</w:t>
      </w:r>
      <w:r>
        <w:rPr>
          <w:spacing w:val="-15"/>
          <w:w w:val="110"/>
        </w:rPr>
        <w:t xml:space="preserve"> </w:t>
      </w:r>
      <w:r>
        <w:rPr>
          <w:w w:val="110"/>
        </w:rPr>
        <w:t>be</w:t>
      </w:r>
      <w:r>
        <w:rPr>
          <w:spacing w:val="-15"/>
          <w:w w:val="110"/>
        </w:rPr>
        <w:t xml:space="preserve"> </w:t>
      </w:r>
      <w:r>
        <w:rPr>
          <w:w w:val="110"/>
        </w:rPr>
        <w:t>helpful</w:t>
      </w:r>
      <w:r>
        <w:rPr>
          <w:spacing w:val="-15"/>
          <w:w w:val="110"/>
        </w:rPr>
        <w:t xml:space="preserve"> </w:t>
      </w:r>
      <w:r>
        <w:rPr>
          <w:w w:val="110"/>
        </w:rPr>
        <w:t>to</w:t>
      </w:r>
      <w:r>
        <w:rPr>
          <w:spacing w:val="-15"/>
          <w:w w:val="110"/>
        </w:rPr>
        <w:t xml:space="preserve"> </w:t>
      </w:r>
      <w:r>
        <w:rPr>
          <w:w w:val="110"/>
        </w:rPr>
        <w:t>have</w:t>
      </w:r>
      <w:r>
        <w:rPr>
          <w:spacing w:val="-15"/>
          <w:w w:val="110"/>
        </w:rPr>
        <w:t xml:space="preserve"> </w:t>
      </w:r>
      <w:r>
        <w:rPr>
          <w:w w:val="110"/>
        </w:rPr>
        <w:t>a</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rPr>
        <w:t>all</w:t>
      </w:r>
      <w:r>
        <w:rPr>
          <w:spacing w:val="-15"/>
          <w:w w:val="110"/>
        </w:rPr>
        <w:t xml:space="preserve"> </w:t>
      </w:r>
      <w:r>
        <w:rPr>
          <w:w w:val="110"/>
        </w:rPr>
        <w:t>of</w:t>
      </w:r>
      <w:r>
        <w:rPr>
          <w:spacing w:val="-15"/>
          <w:w w:val="110"/>
        </w:rPr>
        <w:t xml:space="preserve"> </w:t>
      </w:r>
      <w:r>
        <w:rPr>
          <w:w w:val="110"/>
        </w:rPr>
        <w:t xml:space="preserve">the </w:t>
      </w:r>
      <w:bookmarkStart w:id="374" w:name="_bookmark311"/>
      <w:bookmarkEnd w:id="374"/>
      <w:r>
        <w:rPr>
          <w:w w:val="110"/>
        </w:rPr>
        <w:t>endpoints exposed by the</w:t>
      </w:r>
      <w:r>
        <w:rPr>
          <w:spacing w:val="-2"/>
          <w:w w:val="110"/>
        </w:rPr>
        <w:t xml:space="preserve"> </w:t>
      </w:r>
      <w:r>
        <w:rPr>
          <w:w w:val="110"/>
        </w:rPr>
        <w:t>application.</w:t>
      </w:r>
    </w:p>
    <w:p>
      <w:pPr>
        <w:pStyle w:val="11"/>
        <w:spacing w:before="1" w:line="256" w:lineRule="auto"/>
        <w:ind w:right="108" w:firstLine="304"/>
        <w:jc w:val="left"/>
      </w:pPr>
      <w:r>
        <w:rPr>
          <w:w w:val="110"/>
        </w:rPr>
        <w:t>The</w:t>
      </w:r>
      <w:r>
        <w:rPr>
          <w:spacing w:val="-13"/>
          <w:w w:val="110"/>
        </w:rPr>
        <w:t xml:space="preserve"> </w:t>
      </w:r>
      <w:r>
        <w:rPr>
          <w:rFonts w:ascii="Courier New"/>
          <w:w w:val="110"/>
          <w:sz w:val="19"/>
        </w:rPr>
        <w:t>/mappings</w:t>
      </w:r>
      <w:r>
        <w:rPr>
          <w:rFonts w:ascii="Courier New"/>
          <w:spacing w:val="-84"/>
          <w:w w:val="110"/>
          <w:sz w:val="19"/>
        </w:rPr>
        <w:t xml:space="preserve"> </w:t>
      </w:r>
      <w:r>
        <w:rPr>
          <w:w w:val="110"/>
        </w:rPr>
        <w:t>endpoint</w:t>
      </w:r>
      <w:r>
        <w:rPr>
          <w:spacing w:val="-13"/>
          <w:w w:val="110"/>
        </w:rPr>
        <w:t xml:space="preserve"> </w:t>
      </w:r>
      <w:r>
        <w:rPr>
          <w:w w:val="110"/>
        </w:rPr>
        <w:t>provides</w:t>
      </w:r>
      <w:r>
        <w:rPr>
          <w:spacing w:val="-13"/>
          <w:w w:val="110"/>
        </w:rPr>
        <w:t xml:space="preserve"> </w:t>
      </w:r>
      <w:r>
        <w:rPr>
          <w:w w:val="110"/>
        </w:rPr>
        <w:t>such</w:t>
      </w:r>
      <w:r>
        <w:rPr>
          <w:spacing w:val="-13"/>
          <w:w w:val="110"/>
        </w:rPr>
        <w:t xml:space="preserve"> </w:t>
      </w:r>
      <w:r>
        <w:rPr>
          <w:w w:val="110"/>
        </w:rPr>
        <w:t>a</w:t>
      </w:r>
      <w:r>
        <w:rPr>
          <w:spacing w:val="-13"/>
          <w:w w:val="110"/>
        </w:rPr>
        <w:t xml:space="preserve"> </w:t>
      </w:r>
      <w:r>
        <w:rPr>
          <w:w w:val="110"/>
        </w:rPr>
        <w:t>list.</w:t>
      </w:r>
      <w:r>
        <w:rPr>
          <w:spacing w:val="-13"/>
          <w:w w:val="110"/>
        </w:rPr>
        <w:t xml:space="preserve"> </w:t>
      </w:r>
      <w:r>
        <w:rPr>
          <w:w w:val="110"/>
        </w:rPr>
        <w:t>Listing</w:t>
      </w:r>
      <w:r>
        <w:rPr>
          <w:spacing w:val="-13"/>
          <w:w w:val="110"/>
        </w:rPr>
        <w:t xml:space="preserve"> </w:t>
      </w:r>
      <w:r>
        <w:rPr>
          <w:w w:val="110"/>
        </w:rPr>
        <w:t>7.5</w:t>
      </w:r>
      <w:r>
        <w:rPr>
          <w:spacing w:val="-13"/>
          <w:w w:val="110"/>
        </w:rPr>
        <w:t xml:space="preserve"> </w:t>
      </w:r>
      <w:r>
        <w:rPr>
          <w:w w:val="110"/>
        </w:rPr>
        <w:t>shows</w:t>
      </w:r>
      <w:r>
        <w:rPr>
          <w:spacing w:val="-13"/>
          <w:w w:val="110"/>
        </w:rPr>
        <w:t xml:space="preserve"> </w:t>
      </w:r>
      <w:r>
        <w:rPr>
          <w:w w:val="110"/>
        </w:rPr>
        <w:t>an</w:t>
      </w:r>
      <w:r>
        <w:rPr>
          <w:spacing w:val="-13"/>
          <w:w w:val="110"/>
        </w:rPr>
        <w:t xml:space="preserve"> </w:t>
      </w:r>
      <w:r>
        <w:rPr>
          <w:w w:val="110"/>
        </w:rPr>
        <w:t>excerpt</w:t>
      </w:r>
      <w:r>
        <w:rPr>
          <w:spacing w:val="-13"/>
          <w:w w:val="110"/>
        </w:rPr>
        <w:t xml:space="preserve"> </w:t>
      </w:r>
      <w:r>
        <w:rPr>
          <w:w w:val="110"/>
        </w:rPr>
        <w:t>of</w:t>
      </w:r>
      <w:r>
        <w:rPr>
          <w:spacing w:val="-13"/>
          <w:w w:val="110"/>
        </w:rPr>
        <w:t xml:space="preserve"> </w:t>
      </w:r>
      <w:r>
        <w:rPr>
          <w:w w:val="110"/>
        </w:rPr>
        <w:t>the mappings report from the reading-list</w:t>
      </w:r>
      <w:r>
        <w:rPr>
          <w:spacing w:val="-15"/>
          <w:w w:val="110"/>
        </w:rPr>
        <w:t xml:space="preserve"> </w:t>
      </w:r>
      <w:r>
        <w:rPr>
          <w:w w:val="110"/>
        </w:rPr>
        <w:t>application.</w:t>
      </w:r>
    </w:p>
    <w:p>
      <w:pPr>
        <w:spacing w:before="1" w:line="240" w:lineRule="auto"/>
        <w:ind w:right="0"/>
        <w:rPr>
          <w:rFonts w:hint="default" w:ascii="Times New Roman" w:hAnsi="Times New Roman" w:eastAsia="Times New Roman" w:cs="Times New Roman"/>
          <w:sz w:val="22"/>
          <w:szCs w:val="22"/>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7.5    The controller/endpoint mappings for the reading-list  </w:t>
      </w:r>
      <w:r>
        <w:rPr>
          <w:rFonts w:ascii="Calibri"/>
          <w:b/>
          <w:color w:val="FFFFFF"/>
          <w:spacing w:val="20"/>
          <w:w w:val="105"/>
          <w:sz w:val="18"/>
          <w:shd w:val="clear" w:color="auto" w:fill="214766"/>
        </w:rPr>
        <w:t xml:space="preserve"> </w:t>
      </w:r>
      <w:r>
        <w:rPr>
          <w:rFonts w:ascii="Calibri"/>
          <w:b/>
          <w:color w:val="FFFFFF"/>
          <w:w w:val="105"/>
          <w:sz w:val="18"/>
          <w:shd w:val="clear" w:color="auto" w:fill="214766"/>
        </w:rPr>
        <w:t>app</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pgSz w:w="10620" w:h="13320"/>
          <w:pgMar w:top="440" w:right="1200" w:bottom="260" w:left="1040" w:header="0" w:footer="62" w:gutter="0"/>
        </w:sectPr>
      </w:pPr>
    </w:p>
    <w:p>
      <w:pPr>
        <w:spacing w:before="88"/>
        <w:ind w:left="823" w:right="0" w:firstLine="0"/>
        <w:jc w:val="left"/>
        <w:rPr>
          <w:rFonts w:hint="default" w:ascii="Courier New" w:hAnsi="Courier New" w:eastAsia="Courier New" w:cs="Courier New"/>
          <w:sz w:val="16"/>
          <w:szCs w:val="16"/>
        </w:rPr>
      </w:pPr>
      <w:r>
        <w:rPr>
          <w:rFonts w:ascii="Courier New"/>
          <w:sz w:val="16"/>
        </w:rPr>
        <w:t>{</w:t>
      </w:r>
    </w:p>
    <w:p>
      <w:pPr>
        <w:spacing w:before="19"/>
        <w:ind w:left="0" w:right="0" w:firstLine="0"/>
        <w:jc w:val="right"/>
        <w:rPr>
          <w:rFonts w:hint="default" w:ascii="Courier New" w:hAnsi="Courier New" w:eastAsia="Courier New" w:cs="Courier New"/>
          <w:sz w:val="16"/>
          <w:szCs w:val="16"/>
        </w:rPr>
      </w:pPr>
      <w:r>
        <w:rPr>
          <w:rFonts w:ascii="Courier New"/>
          <w:w w:val="95"/>
          <w:sz w:val="16"/>
        </w:rPr>
        <w:t>...</w:t>
      </w:r>
    </w:p>
    <w:p>
      <w:pPr>
        <w:spacing w:before="121" w:line="205" w:lineRule="exact"/>
        <w:ind w:left="823" w:right="0" w:firstLine="0"/>
        <w:jc w:val="left"/>
        <w:rPr>
          <w:rFonts w:hint="default" w:ascii="Calibri" w:hAnsi="Calibri" w:eastAsia="Calibri" w:cs="Calibri"/>
          <w:sz w:val="18"/>
          <w:szCs w:val="18"/>
        </w:rPr>
      </w:pPr>
      <w:r>
        <w:br w:type="column"/>
      </w:r>
      <w:r>
        <w:rPr>
          <w:rFonts w:ascii="Calibri"/>
          <w:b/>
          <w:sz w:val="18"/>
        </w:rPr>
        <w:t>ReadingListController</w:t>
      </w:r>
    </w:p>
    <w:p>
      <w:pPr>
        <w:spacing w:before="0" w:line="205" w:lineRule="exact"/>
        <w:ind w:left="1670" w:right="0" w:firstLine="0"/>
        <w:jc w:val="left"/>
        <w:rPr>
          <w:rFonts w:hint="default" w:ascii="Calibri" w:hAnsi="Calibri" w:eastAsia="Calibri" w:cs="Calibri"/>
          <w:sz w:val="18"/>
          <w:szCs w:val="18"/>
        </w:rPr>
      </w:pPr>
      <w:r>
        <w:pict>
          <v:group id="_x0000_s3229" o:spid="_x0000_s3229" o:spt="203" style="position:absolute;left:0pt;margin-left:426.05pt;margin-top:-7.8pt;height:32.35pt;width:19.25pt;mso-position-horizontal-relative:page;z-index:-399360;mso-width-relative:page;mso-height-relative:page;" coordorigin="8522,-156" coordsize="385,647">
            <o:lock v:ext="edit"/>
            <v:group id="_x0000_s3230" o:spid="_x0000_s3230" o:spt="203" style="position:absolute;left:8522;top:406;height:85;width:92;" coordorigin="8522,406" coordsize="92,85">
              <o:lock v:ext="edit"/>
              <v:shape id="_x0000_s3231" o:spid="_x0000_s3231" style="position:absolute;left:8522;top:406;height:85;width:92;" fillcolor="#000000" filled="t" stroked="f" coordorigin="8522,406" coordsize="92,85" path="m8613,449l8608,449,8608,483,8611,485,8609,489,8613,491,8613,449xe">
                <v:path arrowok="t"/>
                <v:fill on="t" focussize="0,0"/>
                <v:stroke on="f"/>
                <v:imagedata o:title=""/>
                <o:lock v:ext="edit"/>
              </v:shape>
              <v:shape id="_x0000_s3232" o:spid="_x0000_s3232" style="position:absolute;left:8522;top:406;height:85;width:92;" fillcolor="#000000" filled="t" stroked="f" coordorigin="8522,406" coordsize="92,85" path="m8527,446l8522,449,8527,451,8609,489,8608,487,8608,483,8538,451,8529,451,8527,446xe">
                <v:path arrowok="t"/>
                <v:fill on="t" focussize="0,0"/>
                <v:stroke on="f"/>
                <v:imagedata o:title=""/>
                <o:lock v:ext="edit"/>
              </v:shape>
              <v:shape id="_x0000_s3233" o:spid="_x0000_s3233" style="position:absolute;left:8522;top:406;height:85;width:92;" fillcolor="#000000" filled="t" stroked="f" coordorigin="8522,406" coordsize="92,85" path="m8608,483l8608,487,8609,489,8611,485,8608,483xe">
                <v:path arrowok="t"/>
                <v:fill on="t" focussize="0,0"/>
                <v:stroke on="f"/>
                <v:imagedata o:title=""/>
                <o:lock v:ext="edit"/>
              </v:shape>
              <v:shape id="_x0000_s3234" o:spid="_x0000_s3234" style="position:absolute;left:8522;top:406;height:85;width:92;" fillcolor="#000000" filled="t" stroked="f" coordorigin="8522,406" coordsize="92,85" path="m8613,406l8609,408,8527,446,8529,451,8533,449,8529,446,8538,446,8611,412,8613,410,8613,406xe">
                <v:path arrowok="t"/>
                <v:fill on="t" focussize="0,0"/>
                <v:stroke on="f"/>
                <v:imagedata o:title=""/>
                <o:lock v:ext="edit"/>
              </v:shape>
              <v:shape id="_x0000_s3235" o:spid="_x0000_s3235" style="position:absolute;left:8522;top:406;height:85;width:92;" fillcolor="#000000" filled="t" stroked="f" coordorigin="8522,406" coordsize="92,85" path="m8533,449l8529,451,8538,451,8533,449xe">
                <v:path arrowok="t"/>
                <v:fill on="t" focussize="0,0"/>
                <v:stroke on="f"/>
                <v:imagedata o:title=""/>
                <o:lock v:ext="edit"/>
              </v:shape>
              <v:shape id="_x0000_s3236" o:spid="_x0000_s3236" style="position:absolute;left:8522;top:406;height:85;width:92;" fillcolor="#000000" filled="t" stroked="f" coordorigin="8522,406" coordsize="92,85" path="m8538,446l8529,446,8533,449,8538,446xe">
                <v:path arrowok="t"/>
                <v:fill on="t" focussize="0,0"/>
                <v:stroke on="f"/>
                <v:imagedata o:title=""/>
                <o:lock v:ext="edit"/>
              </v:shape>
            </v:group>
            <v:group id="_x0000_s3237" o:spid="_x0000_s3237" o:spt="203" style="position:absolute;left:8608;top:430;height:2;width:5;" coordorigin="8608,430" coordsize="5,2">
              <o:lock v:ext="edit"/>
              <v:shape id="_x0000_s3238" o:spid="_x0000_s3238" style="position:absolute;left:8608;top:430;height:2;width:5;" filled="f" stroked="t" coordorigin="8608,430" coordsize="5,0" path="m8608,430l8613,430e">
                <v:path arrowok="t"/>
                <v:fill on="f" focussize="0,0"/>
                <v:stroke weight="1.92pt" color="#000000"/>
                <v:imagedata o:title=""/>
                <o:lock v:ext="edit"/>
              </v:shape>
            </v:group>
            <v:group id="_x0000_s3239" o:spid="_x0000_s3239" o:spt="203" style="position:absolute;left:8614;top:449;height:2;width:291;" coordorigin="8614,449" coordsize="291,2">
              <o:lock v:ext="edit"/>
              <v:shape id="_x0000_s3240" o:spid="_x0000_s3240" style="position:absolute;left:8614;top:449;height:2;width:291;" filled="f" stroked="t" coordorigin="8614,449" coordsize="291,0" path="m8614,449l8904,449e">
                <v:path arrowok="t"/>
                <v:fill on="f" focussize="0,0"/>
                <v:stroke weight="0.24pt" color="#000000"/>
                <v:imagedata o:title=""/>
                <o:lock v:ext="edit"/>
              </v:shape>
            </v:group>
            <v:group id="_x0000_s3241" o:spid="_x0000_s3241" o:spt="203" style="position:absolute;left:8902;top:-154;height:603;width:2;" coordorigin="8902,-154" coordsize="2,603">
              <o:lock v:ext="edit"/>
              <v:shape id="_x0000_s3242" o:spid="_x0000_s3242" style="position:absolute;left:8902;top:-154;height:603;width:2;" filled="f" stroked="t" coordorigin="8902,-154" coordsize="0,603" path="m8902,-154l8902,449e">
                <v:path arrowok="t"/>
                <v:fill on="f" focussize="0,0"/>
                <v:stroke weight="0.24pt" color="#000000"/>
                <v:imagedata o:title=""/>
                <o:lock v:ext="edit"/>
              </v:shape>
            </v:group>
          </v:group>
        </w:pict>
      </w:r>
      <w:r>
        <w:rPr>
          <w:rFonts w:ascii="Calibri"/>
          <w:b/>
          <w:sz w:val="18"/>
        </w:rPr>
        <w:t>mappings</w:t>
      </w:r>
    </w:p>
    <w:p>
      <w:pPr>
        <w:spacing w:after="0" w:line="205"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1304" w:space="4106"/>
            <w:col w:w="2970"/>
          </w:cols>
        </w:sectPr>
      </w:pPr>
    </w:p>
    <w:p>
      <w:pPr>
        <w:spacing w:before="11" w:line="240" w:lineRule="auto"/>
        <w:ind w:right="0"/>
        <w:rPr>
          <w:rFonts w:hint="default" w:ascii="Calibri" w:hAnsi="Calibri" w:eastAsia="Calibri" w:cs="Calibri"/>
          <w:b/>
          <w:bCs/>
          <w:sz w:val="12"/>
          <w:szCs w:val="12"/>
        </w:rPr>
      </w:pPr>
    </w:p>
    <w:p>
      <w:pPr>
        <w:spacing w:before="0"/>
        <w:ind w:left="1015" w:right="102" w:firstLine="0"/>
        <w:jc w:val="left"/>
        <w:rPr>
          <w:rFonts w:hint="default" w:ascii="Courier New" w:hAnsi="Courier New" w:eastAsia="Courier New" w:cs="Courier New"/>
          <w:sz w:val="16"/>
          <w:szCs w:val="16"/>
        </w:rPr>
      </w:pPr>
      <w:r>
        <w:rPr>
          <w:rFonts w:ascii="Courier New"/>
          <w:sz w:val="16"/>
        </w:rPr>
        <w:t>"{[/],methods=[GET],params=[],headers=[],consumes=[],produces=[],</w:t>
      </w:r>
    </w:p>
    <w:p>
      <w:pPr>
        <w:spacing w:before="19"/>
        <w:ind w:left="823" w:right="934" w:firstLine="0"/>
        <w:jc w:val="right"/>
        <w:rPr>
          <w:rFonts w:hint="default" w:ascii="Courier New" w:hAnsi="Courier New" w:eastAsia="Courier New" w:cs="Courier New"/>
          <w:sz w:val="16"/>
          <w:szCs w:val="16"/>
        </w:rPr>
      </w:pPr>
      <w:r>
        <w:rPr>
          <w:rFonts w:ascii="Courier New"/>
          <w:sz w:val="16"/>
        </w:rPr>
        <w:t>custom=[]}":</w:t>
      </w:r>
      <w:r>
        <w:rPr>
          <w:rFonts w:ascii="Courier New"/>
          <w:spacing w:val="-5"/>
          <w:sz w:val="16"/>
        </w:rPr>
        <w:t xml:space="preserve"> </w:t>
      </w:r>
      <w:r>
        <w:rPr>
          <w:rFonts w:ascii="Courier New"/>
          <w:sz w:val="16"/>
        </w:rPr>
        <w:t>{</w:t>
      </w:r>
    </w:p>
    <w:p>
      <w:pPr>
        <w:spacing w:before="18"/>
        <w:ind w:left="1206" w:right="102" w:firstLine="0"/>
        <w:jc w:val="left"/>
        <w:rPr>
          <w:rFonts w:hint="default" w:ascii="Courier New" w:hAnsi="Courier New" w:eastAsia="Courier New" w:cs="Courier New"/>
          <w:sz w:val="16"/>
          <w:szCs w:val="16"/>
        </w:rPr>
      </w:pPr>
      <w:r>
        <w:rPr>
          <w:rFonts w:ascii="Courier New"/>
          <w:sz w:val="16"/>
        </w:rPr>
        <w:t>"bean":</w:t>
      </w:r>
      <w:r>
        <w:rPr>
          <w:rFonts w:ascii="Courier New"/>
          <w:spacing w:val="-10"/>
          <w:sz w:val="16"/>
        </w:rPr>
        <w:t xml:space="preserve"> </w:t>
      </w:r>
      <w:r>
        <w:rPr>
          <w:rFonts w:ascii="Courier New"/>
          <w:sz w:val="16"/>
        </w:rPr>
        <w:t>"requestMappingHandlerMapping",</w:t>
      </w:r>
    </w:p>
    <w:p>
      <w:pPr>
        <w:spacing w:before="18" w:line="266" w:lineRule="auto"/>
        <w:ind w:left="2166" w:right="102" w:hanging="960"/>
        <w:jc w:val="left"/>
        <w:rPr>
          <w:rFonts w:hint="default" w:ascii="Courier New" w:hAnsi="Courier New" w:eastAsia="Courier New" w:cs="Courier New"/>
          <w:sz w:val="16"/>
          <w:szCs w:val="16"/>
        </w:rPr>
      </w:pPr>
      <w:r>
        <w:rPr>
          <w:rFonts w:ascii="Courier New"/>
          <w:sz w:val="16"/>
        </w:rPr>
        <w:t xml:space="preserve">"method": "public java.lang.String readinglist.ReadingListController. </w:t>
      </w:r>
      <w:r>
        <w:rPr>
          <w:rFonts w:ascii="Courier New"/>
          <w:w w:val="95"/>
          <w:sz w:val="16"/>
        </w:rPr>
        <w:t>readersBooks(readinglist.Reader,org.springframework.ui.Model)"</w:t>
      </w:r>
    </w:p>
    <w:p>
      <w:pPr>
        <w:spacing w:before="0" w:line="180" w:lineRule="exact"/>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1030" w:firstLine="0"/>
        <w:jc w:val="right"/>
        <w:rPr>
          <w:rFonts w:hint="default" w:ascii="Courier New" w:hAnsi="Courier New" w:eastAsia="Courier New" w:cs="Courier New"/>
          <w:sz w:val="16"/>
          <w:szCs w:val="16"/>
        </w:rPr>
      </w:pPr>
      <w:r>
        <w:rPr>
          <w:rFonts w:ascii="Courier New"/>
          <w:w w:val="95"/>
          <w:sz w:val="16"/>
        </w:rPr>
        <w:t>"{[/],methods=[POST],params=[],headers=[],consumes=[],produces=[],</w:t>
      </w:r>
    </w:p>
    <w:p>
      <w:pPr>
        <w:spacing w:before="19"/>
        <w:ind w:left="823" w:right="934" w:firstLine="0"/>
        <w:jc w:val="right"/>
        <w:rPr>
          <w:rFonts w:hint="default" w:ascii="Courier New" w:hAnsi="Courier New" w:eastAsia="Courier New" w:cs="Courier New"/>
          <w:sz w:val="16"/>
          <w:szCs w:val="16"/>
        </w:rPr>
      </w:pPr>
      <w:r>
        <w:rPr>
          <w:rFonts w:ascii="Courier New"/>
          <w:sz w:val="16"/>
        </w:rPr>
        <w:t>custom=[]}":</w:t>
      </w:r>
      <w:r>
        <w:rPr>
          <w:rFonts w:ascii="Courier New"/>
          <w:spacing w:val="-5"/>
          <w:sz w:val="16"/>
        </w:rPr>
        <w:t xml:space="preserve"> </w:t>
      </w:r>
      <w:r>
        <w:rPr>
          <w:rFonts w:ascii="Courier New"/>
          <w:sz w:val="16"/>
        </w:rPr>
        <w:t>{</w:t>
      </w:r>
    </w:p>
    <w:p>
      <w:pPr>
        <w:spacing w:before="18"/>
        <w:ind w:left="1206" w:right="102" w:firstLine="0"/>
        <w:jc w:val="left"/>
        <w:rPr>
          <w:rFonts w:hint="default" w:ascii="Courier New" w:hAnsi="Courier New" w:eastAsia="Courier New" w:cs="Courier New"/>
          <w:sz w:val="16"/>
          <w:szCs w:val="16"/>
        </w:rPr>
      </w:pPr>
      <w:r>
        <w:rPr>
          <w:rFonts w:ascii="Courier New"/>
          <w:sz w:val="16"/>
        </w:rPr>
        <w:t>"bean":</w:t>
      </w:r>
      <w:r>
        <w:rPr>
          <w:rFonts w:ascii="Courier New"/>
          <w:spacing w:val="-10"/>
          <w:sz w:val="16"/>
        </w:rPr>
        <w:t xml:space="preserve"> </w:t>
      </w:r>
      <w:r>
        <w:rPr>
          <w:rFonts w:ascii="Courier New"/>
          <w:sz w:val="16"/>
        </w:rPr>
        <w:t>"requestMappingHandlerMapping",</w:t>
      </w:r>
    </w:p>
    <w:p>
      <w:pPr>
        <w:spacing w:before="18"/>
        <w:ind w:left="1206" w:right="102" w:firstLine="0"/>
        <w:jc w:val="left"/>
        <w:rPr>
          <w:rFonts w:hint="default" w:ascii="Courier New" w:hAnsi="Courier New" w:eastAsia="Courier New" w:cs="Courier New"/>
          <w:sz w:val="16"/>
          <w:szCs w:val="16"/>
        </w:rPr>
      </w:pPr>
      <w:r>
        <w:rPr>
          <w:rFonts w:ascii="Courier New"/>
          <w:sz w:val="16"/>
        </w:rPr>
        <w:t>"method": "public java.lang.String</w:t>
      </w:r>
      <w:r>
        <w:rPr>
          <w:rFonts w:ascii="Courier New"/>
          <w:spacing w:val="-18"/>
          <w:sz w:val="16"/>
        </w:rPr>
        <w:t xml:space="preserve"> </w:t>
      </w:r>
      <w:r>
        <w:rPr>
          <w:rFonts w:ascii="Courier New"/>
          <w:sz w:val="16"/>
        </w:rPr>
        <w:t>readinglist.ReadingListController</w:t>
      </w:r>
    </w:p>
    <w:p>
      <w:pPr>
        <w:spacing w:before="19"/>
        <w:ind w:left="3509" w:right="102" w:firstLine="0"/>
        <w:jc w:val="left"/>
        <w:rPr>
          <w:rFonts w:hint="default" w:ascii="Courier New" w:hAnsi="Courier New" w:eastAsia="Courier New" w:cs="Courier New"/>
          <w:sz w:val="16"/>
          <w:szCs w:val="16"/>
        </w:rPr>
      </w:pPr>
      <w:r>
        <w:rPr>
          <w:rFonts w:ascii="Courier New"/>
          <w:sz w:val="16"/>
        </w:rPr>
        <w:t>.addToReadingList(readinglist.Reader,readinglist.</w:t>
      </w:r>
    </w:p>
    <w:p>
      <w:pPr>
        <w:spacing w:before="18"/>
        <w:ind w:left="1303" w:right="102" w:firstLine="0"/>
        <w:jc w:val="left"/>
        <w:rPr>
          <w:rFonts w:hint="default" w:ascii="Courier New" w:hAnsi="Courier New" w:eastAsia="Courier New" w:cs="Courier New"/>
          <w:sz w:val="16"/>
          <w:szCs w:val="16"/>
        </w:rPr>
      </w:pPr>
      <w:r>
        <w:rPr>
          <w:rFonts w:ascii="Courier New"/>
          <w:sz w:val="16"/>
        </w:rPr>
        <w:t>Book)"</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9"/>
        <w:ind w:left="1015" w:right="102" w:firstLine="0"/>
        <w:jc w:val="left"/>
        <w:rPr>
          <w:rFonts w:hint="default" w:ascii="Courier New" w:hAnsi="Courier New" w:eastAsia="Courier New" w:cs="Courier New"/>
          <w:sz w:val="16"/>
          <w:szCs w:val="16"/>
        </w:rPr>
      </w:pPr>
      <w:r>
        <w:pict>
          <v:group id="_x0000_s3243" o:spid="_x0000_s3243" o:spt="203" style="position:absolute;left:0pt;margin-left:412.65pt;margin-top:3.15pt;height:74.35pt;width:44.15pt;mso-position-horizontal-relative:page;z-index:-399360;mso-width-relative:page;mso-height-relative:page;" coordorigin="8254,63" coordsize="883,1487">
            <o:lock v:ext="edit"/>
            <v:group id="_x0000_s3244" o:spid="_x0000_s3244" o:spt="203" style="position:absolute;left:8254;top:63;height:84;width:90;" coordorigin="8254,63" coordsize="90,84">
              <o:lock v:ext="edit"/>
              <v:shape id="_x0000_s3245" o:spid="_x0000_s3245" style="position:absolute;left:8254;top:63;height:84;width:90;" fillcolor="#000000" filled="t" stroked="f" coordorigin="8254,63" coordsize="90,84" path="m8344,105l8339,105,8339,140,8342,141,8340,146,8344,147,8344,105xe">
                <v:path arrowok="t"/>
                <v:fill on="t" focussize="0,0"/>
                <v:stroke on="f"/>
                <v:imagedata o:title=""/>
                <o:lock v:ext="edit"/>
              </v:shape>
              <v:shape id="_x0000_s3246" o:spid="_x0000_s3246" style="position:absolute;left:8254;top:63;height:84;width:90;" fillcolor="#000000" filled="t" stroked="f" coordorigin="8254,63" coordsize="90,84" path="m8258,103l8254,105,8258,107,8340,146,8339,144,8339,140,8269,107,8260,107,8258,103xe">
                <v:path arrowok="t"/>
                <v:fill on="t" focussize="0,0"/>
                <v:stroke on="f"/>
                <v:imagedata o:title=""/>
                <o:lock v:ext="edit"/>
              </v:shape>
              <v:shape id="_x0000_s3247" o:spid="_x0000_s3247" style="position:absolute;left:8254;top:63;height:84;width:90;" fillcolor="#000000" filled="t" stroked="f" coordorigin="8254,63" coordsize="90,84" path="m8339,140l8339,144,8340,146,8342,141,8339,140xe">
                <v:path arrowok="t"/>
                <v:fill on="t" focussize="0,0"/>
                <v:stroke on="f"/>
                <v:imagedata o:title=""/>
                <o:lock v:ext="edit"/>
              </v:shape>
              <v:shape id="_x0000_s3248" o:spid="_x0000_s3248" style="position:absolute;left:8254;top:63;height:84;width:90;" fillcolor="#000000" filled="t" stroked="f" coordorigin="8254,63" coordsize="90,84" path="m8344,63l8340,65,8258,103,8260,107,8264,105,8260,103,8269,103,8342,69,8344,68,8344,63xe">
                <v:path arrowok="t"/>
                <v:fill on="t" focussize="0,0"/>
                <v:stroke on="f"/>
                <v:imagedata o:title=""/>
                <o:lock v:ext="edit"/>
              </v:shape>
              <v:shape id="_x0000_s3249" o:spid="_x0000_s3249" style="position:absolute;left:8254;top:63;height:84;width:90;" fillcolor="#000000" filled="t" stroked="f" coordorigin="8254,63" coordsize="90,84" path="m8264,105l8260,107,8269,107,8264,105xe">
                <v:path arrowok="t"/>
                <v:fill on="t" focussize="0,0"/>
                <v:stroke on="f"/>
                <v:imagedata o:title=""/>
                <o:lock v:ext="edit"/>
              </v:shape>
              <v:shape id="_x0000_s3250" o:spid="_x0000_s3250" style="position:absolute;left:8254;top:63;height:84;width:90;" fillcolor="#000000" filled="t" stroked="f" coordorigin="8254,63" coordsize="90,84" path="m8269,103l8260,103,8264,105,8269,103xe">
                <v:path arrowok="t"/>
                <v:fill on="t" focussize="0,0"/>
                <v:stroke on="f"/>
                <v:imagedata o:title=""/>
                <o:lock v:ext="edit"/>
              </v:shape>
            </v:group>
            <v:group id="_x0000_s3251" o:spid="_x0000_s3251" o:spt="203" style="position:absolute;left:8339;top:87;height:2;width:5;" coordorigin="8339,87" coordsize="5,2">
              <o:lock v:ext="edit"/>
              <v:shape id="_x0000_s3252" o:spid="_x0000_s3252" style="position:absolute;left:8339;top:87;height:2;width:5;" filled="f" stroked="t" coordorigin="8339,87" coordsize="5,0" path="m8339,87l8344,87e">
                <v:path arrowok="t"/>
                <v:fill on="f" focussize="0,0"/>
                <v:stroke weight="1.89pt" color="#000000"/>
                <v:imagedata o:title=""/>
                <o:lock v:ext="edit"/>
              </v:shape>
            </v:group>
            <v:group id="_x0000_s3253" o:spid="_x0000_s3253" o:spt="203" style="position:absolute;left:8344;top:105;height:2;width:791;" coordorigin="8344,105" coordsize="791,2">
              <o:lock v:ext="edit"/>
              <v:shape id="_x0000_s3254" o:spid="_x0000_s3254" style="position:absolute;left:8344;top:105;height:2;width:791;" filled="f" stroked="t" coordorigin="8344,105" coordsize="791,0" path="m8344,105l9134,105e">
                <v:path arrowok="t"/>
                <v:fill on="f" focussize="0,0"/>
                <v:stroke weight="0.24pt" color="#000000"/>
                <v:imagedata o:title=""/>
                <o:lock v:ext="edit"/>
              </v:shape>
            </v:group>
            <v:group id="_x0000_s3255" o:spid="_x0000_s3255" o:spt="203" style="position:absolute;left:9131;top:105;height:1442;width:2;" coordorigin="9131,105" coordsize="2,1442">
              <o:lock v:ext="edit"/>
              <v:shape id="_x0000_s3256" o:spid="_x0000_s3256" style="position:absolute;left:9131;top:105;height:1442;width:2;" filled="f" stroked="t" coordorigin="9131,105" coordsize="0,1442" path="m9131,105l9131,1547e">
                <v:path arrowok="t"/>
                <v:fill on="f" focussize="0,0"/>
                <v:stroke weight="0.24pt" color="#000000"/>
                <v:imagedata o:title=""/>
                <o:lock v:ext="edit"/>
              </v:shape>
            </v:group>
          </v:group>
        </w:pict>
      </w:r>
      <w:r>
        <w:rPr>
          <w:rFonts w:ascii="Courier New"/>
          <w:sz w:val="16"/>
        </w:rPr>
        <w:t>"{[/autoconfig],methods=[GET],params=[],headers=[],consumes=[]</w:t>
      </w:r>
    </w:p>
    <w:p>
      <w:pPr>
        <w:spacing w:before="18"/>
        <w:ind w:left="4853" w:right="102" w:firstLine="0"/>
        <w:jc w:val="left"/>
        <w:rPr>
          <w:rFonts w:hint="default" w:ascii="Courier New" w:hAnsi="Courier New" w:eastAsia="Courier New" w:cs="Courier New"/>
          <w:sz w:val="16"/>
          <w:szCs w:val="16"/>
        </w:rPr>
      </w:pPr>
      <w:r>
        <w:rPr>
          <w:rFonts w:ascii="Courier New"/>
          <w:sz w:val="16"/>
        </w:rPr>
        <w:t>,produces=[],custom=[]}":</w:t>
      </w:r>
      <w:r>
        <w:rPr>
          <w:rFonts w:ascii="Courier New"/>
          <w:spacing w:val="-8"/>
          <w:sz w:val="16"/>
        </w:rPr>
        <w:t xml:space="preserve"> </w:t>
      </w:r>
      <w:r>
        <w:rPr>
          <w:rFonts w:ascii="Courier New"/>
          <w:sz w:val="16"/>
        </w:rPr>
        <w:t>{</w:t>
      </w:r>
    </w:p>
    <w:p>
      <w:pPr>
        <w:spacing w:before="18"/>
        <w:ind w:left="1206" w:right="102" w:firstLine="0"/>
        <w:jc w:val="left"/>
        <w:rPr>
          <w:rFonts w:hint="default" w:ascii="Courier New" w:hAnsi="Courier New" w:eastAsia="Courier New" w:cs="Courier New"/>
          <w:sz w:val="16"/>
          <w:szCs w:val="16"/>
        </w:rPr>
      </w:pPr>
      <w:r>
        <w:rPr>
          <w:rFonts w:ascii="Courier New"/>
          <w:sz w:val="16"/>
        </w:rPr>
        <w:t>"bean":</w:t>
      </w:r>
      <w:r>
        <w:rPr>
          <w:rFonts w:ascii="Courier New"/>
          <w:spacing w:val="-9"/>
          <w:sz w:val="16"/>
        </w:rPr>
        <w:t xml:space="preserve"> </w:t>
      </w:r>
      <w:r>
        <w:rPr>
          <w:rFonts w:ascii="Courier New"/>
          <w:sz w:val="16"/>
        </w:rPr>
        <w:t>"endpointHandlerMapping",</w:t>
      </w:r>
    </w:p>
    <w:p>
      <w:pPr>
        <w:spacing w:before="19"/>
        <w:ind w:left="1206" w:right="102" w:firstLine="0"/>
        <w:jc w:val="left"/>
        <w:rPr>
          <w:rFonts w:hint="default" w:ascii="Courier New" w:hAnsi="Courier New" w:eastAsia="Courier New" w:cs="Courier New"/>
          <w:sz w:val="16"/>
          <w:szCs w:val="16"/>
        </w:rPr>
      </w:pPr>
      <w:r>
        <w:rPr>
          <w:rFonts w:ascii="Courier New"/>
          <w:sz w:val="16"/>
        </w:rPr>
        <w:t>"method": "public java.lang.Object</w:t>
      </w:r>
      <w:r>
        <w:rPr>
          <w:rFonts w:ascii="Courier New"/>
          <w:spacing w:val="-15"/>
          <w:sz w:val="16"/>
        </w:rPr>
        <w:t xml:space="preserve"> </w:t>
      </w:r>
      <w:r>
        <w:rPr>
          <w:rFonts w:ascii="Courier New"/>
          <w:sz w:val="16"/>
        </w:rPr>
        <w:t>org.springframework.boot</w:t>
      </w:r>
    </w:p>
    <w:p>
      <w:pPr>
        <w:spacing w:before="18"/>
        <w:ind w:left="2646" w:right="102" w:firstLine="0"/>
        <w:jc w:val="left"/>
        <w:rPr>
          <w:rFonts w:hint="default" w:ascii="Courier New" w:hAnsi="Courier New" w:eastAsia="Courier New" w:cs="Courier New"/>
          <w:sz w:val="16"/>
          <w:szCs w:val="16"/>
        </w:rPr>
      </w:pPr>
      <w:r>
        <w:rPr>
          <w:rFonts w:ascii="Courier New"/>
          <w:sz w:val="16"/>
        </w:rPr>
        <w:t>.actuate.endpoint.mvc.EndpointMvcAdapter.invoke()"</w:t>
      </w:r>
    </w:p>
    <w:p>
      <w:pPr>
        <w:spacing w:after="0"/>
        <w:jc w:val="lef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spacing w:before="18"/>
        <w:ind w:left="0" w:right="95" w:firstLine="0"/>
        <w:jc w:val="right"/>
        <w:rPr>
          <w:rFonts w:hint="default" w:ascii="Courier New" w:hAnsi="Courier New" w:eastAsia="Courier New" w:cs="Courier New"/>
          <w:sz w:val="16"/>
          <w:szCs w:val="16"/>
        </w:rPr>
      </w:pPr>
      <w:r>
        <w:rPr>
          <w:rFonts w:ascii="Courier New"/>
          <w:w w:val="95"/>
          <w:sz w:val="16"/>
        </w:rPr>
        <w:t>},</w:t>
      </w:r>
    </w:p>
    <w:p>
      <w:pPr>
        <w:spacing w:before="19"/>
        <w:ind w:left="0" w:right="0" w:firstLine="0"/>
        <w:jc w:val="right"/>
        <w:rPr>
          <w:rFonts w:hint="default" w:ascii="Courier New" w:hAnsi="Courier New" w:eastAsia="Courier New" w:cs="Courier New"/>
          <w:sz w:val="16"/>
          <w:szCs w:val="16"/>
        </w:rPr>
      </w:pPr>
      <w:r>
        <w:rPr>
          <w:rFonts w:ascii="Courier New"/>
          <w:w w:val="95"/>
          <w:sz w:val="16"/>
        </w:rPr>
        <w:t>...</w:t>
      </w:r>
    </w:p>
    <w:p>
      <w:pPr>
        <w:spacing w:before="18"/>
        <w:ind w:left="0" w:right="286" w:firstLine="0"/>
        <w:jc w:val="right"/>
        <w:rPr>
          <w:rFonts w:hint="default" w:ascii="Courier New" w:hAnsi="Courier New" w:eastAsia="Courier New" w:cs="Courier New"/>
          <w:sz w:val="16"/>
          <w:szCs w:val="16"/>
        </w:rPr>
      </w:pPr>
      <w:r>
        <w:rPr>
          <w:rFonts w:ascii="Courier New"/>
          <w:w w:val="95"/>
          <w:sz w:val="16"/>
        </w:rPr>
        <w:t>}</w:t>
      </w:r>
    </w:p>
    <w:p>
      <w:pPr>
        <w:spacing w:before="151" w:line="190" w:lineRule="exact"/>
        <w:ind w:left="1132" w:right="374" w:hanging="213"/>
        <w:jc w:val="left"/>
        <w:rPr>
          <w:rFonts w:hint="default" w:ascii="Calibri" w:hAnsi="Calibri" w:eastAsia="Calibri" w:cs="Calibri"/>
          <w:sz w:val="18"/>
          <w:szCs w:val="18"/>
        </w:rPr>
      </w:pPr>
      <w:r>
        <w:rPr>
          <w:spacing w:val="-1"/>
          <w:w w:val="90"/>
        </w:rPr>
        <w:br w:type="column"/>
      </w:r>
      <w:r>
        <w:rPr>
          <w:rFonts w:ascii="Calibri"/>
          <w:b/>
          <w:spacing w:val="-1"/>
          <w:w w:val="90"/>
          <w:sz w:val="18"/>
        </w:rPr>
        <w:t>Auto-configuration</w:t>
      </w:r>
      <w:r>
        <w:rPr>
          <w:rFonts w:ascii="Calibri"/>
          <w:b/>
          <w:spacing w:val="-2"/>
          <w:w w:val="90"/>
          <w:sz w:val="18"/>
        </w:rPr>
        <w:t xml:space="preserve"> </w:t>
      </w:r>
      <w:r>
        <w:rPr>
          <w:rFonts w:ascii="Calibri"/>
          <w:b/>
          <w:w w:val="95"/>
          <w:sz w:val="18"/>
        </w:rPr>
        <w:t>report</w:t>
      </w:r>
      <w:r>
        <w:rPr>
          <w:rFonts w:ascii="Calibri"/>
          <w:b/>
          <w:spacing w:val="-16"/>
          <w:w w:val="95"/>
          <w:sz w:val="18"/>
        </w:rPr>
        <w:t xml:space="preserve"> </w:t>
      </w:r>
      <w:r>
        <w:rPr>
          <w:rFonts w:ascii="Calibri"/>
          <w:b/>
          <w:w w:val="95"/>
          <w:sz w:val="18"/>
        </w:rPr>
        <w:t>mapping</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1304" w:space="4455"/>
            <w:col w:w="2621"/>
          </w:cols>
        </w:sectPr>
      </w:pPr>
    </w:p>
    <w:p>
      <w:pPr>
        <w:spacing w:before="5" w:line="240" w:lineRule="auto"/>
        <w:ind w:right="0"/>
        <w:rPr>
          <w:rFonts w:hint="default" w:ascii="Calibri" w:hAnsi="Calibri" w:eastAsia="Calibri" w:cs="Calibri"/>
          <w:b/>
          <w:bCs/>
          <w:sz w:val="18"/>
          <w:szCs w:val="18"/>
        </w:rPr>
      </w:pPr>
      <w:r>
        <w:pict>
          <v:shape id="_x0000_s3257" o:spid="_x0000_s3257"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64" w:lineRule="auto"/>
        <w:ind w:right="113"/>
        <w:jc w:val="both"/>
      </w:pPr>
      <w:bookmarkStart w:id="375" w:name="_bookmark312"/>
      <w:bookmarkEnd w:id="375"/>
      <w:r>
        <w:rPr>
          <w:w w:val="110"/>
        </w:rPr>
        <w:t xml:space="preserve">Here we see a handful of endpoint mappings. The key for each mapping is a string </w:t>
      </w:r>
      <w:r>
        <w:rPr>
          <w:w w:val="105"/>
        </w:rPr>
        <w:t>containing</w:t>
      </w:r>
      <w:r>
        <w:rPr>
          <w:spacing w:val="-6"/>
          <w:w w:val="105"/>
        </w:rPr>
        <w:t xml:space="preserve"> </w:t>
      </w:r>
      <w:r>
        <w:rPr>
          <w:w w:val="105"/>
        </w:rPr>
        <w:t>what</w:t>
      </w:r>
      <w:r>
        <w:rPr>
          <w:spacing w:val="-6"/>
          <w:w w:val="105"/>
        </w:rPr>
        <w:t xml:space="preserve"> </w:t>
      </w:r>
      <w:r>
        <w:rPr>
          <w:w w:val="105"/>
        </w:rPr>
        <w:t>appears</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the</w:t>
      </w:r>
      <w:r>
        <w:rPr>
          <w:spacing w:val="-6"/>
          <w:w w:val="105"/>
        </w:rPr>
        <w:t xml:space="preserve"> </w:t>
      </w:r>
      <w:r>
        <w:rPr>
          <w:w w:val="105"/>
        </w:rPr>
        <w:t>attributes</w:t>
      </w:r>
      <w:r>
        <w:rPr>
          <w:spacing w:val="-6"/>
          <w:w w:val="105"/>
        </w:rPr>
        <w:t xml:space="preserve"> </w:t>
      </w:r>
      <w:r>
        <w:rPr>
          <w:w w:val="105"/>
        </w:rPr>
        <w:t>of</w:t>
      </w:r>
      <w:r>
        <w:rPr>
          <w:spacing w:val="-6"/>
          <w:w w:val="105"/>
        </w:rPr>
        <w:t xml:space="preserve"> </w:t>
      </w:r>
      <w:r>
        <w:rPr>
          <w:w w:val="105"/>
        </w:rPr>
        <w:t>Spring</w:t>
      </w:r>
      <w:r>
        <w:rPr>
          <w:spacing w:val="-6"/>
          <w:w w:val="105"/>
        </w:rPr>
        <w:t xml:space="preserve"> </w:t>
      </w:r>
      <w:r>
        <w:rPr>
          <w:spacing w:val="-3"/>
          <w:w w:val="105"/>
          <w:sz w:val="18"/>
          <w:szCs w:val="18"/>
        </w:rPr>
        <w:t>MVC</w:t>
      </w:r>
      <w:r>
        <w:rPr>
          <w:spacing w:val="-3"/>
          <w:w w:val="105"/>
        </w:rPr>
        <w:t>’s</w:t>
      </w:r>
      <w:r>
        <w:rPr>
          <w:spacing w:val="-6"/>
          <w:w w:val="105"/>
        </w:rPr>
        <w:t xml:space="preserve"> </w:t>
      </w:r>
      <w:r>
        <w:rPr>
          <w:rFonts w:hint="default" w:ascii="Courier New" w:hAnsi="Courier New" w:eastAsia="Courier New" w:cs="Courier New"/>
          <w:w w:val="105"/>
          <w:sz w:val="19"/>
          <w:szCs w:val="19"/>
        </w:rPr>
        <w:t>@RequestMapping</w:t>
      </w:r>
      <w:r>
        <w:rPr>
          <w:rFonts w:hint="default" w:ascii="Courier New" w:hAnsi="Courier New" w:eastAsia="Courier New" w:cs="Courier New"/>
          <w:spacing w:val="-74"/>
          <w:w w:val="105"/>
          <w:sz w:val="19"/>
          <w:szCs w:val="19"/>
        </w:rPr>
        <w:t xml:space="preserve"> </w:t>
      </w:r>
      <w:r>
        <w:rPr>
          <w:w w:val="105"/>
        </w:rPr>
        <w:t xml:space="preserve">anno- </w:t>
      </w:r>
      <w:r>
        <w:rPr>
          <w:w w:val="110"/>
        </w:rPr>
        <w:t>tation.</w:t>
      </w:r>
      <w:r>
        <w:rPr>
          <w:spacing w:val="-8"/>
          <w:w w:val="110"/>
        </w:rPr>
        <w:t xml:space="preserve"> </w:t>
      </w:r>
      <w:r>
        <w:rPr>
          <w:w w:val="110"/>
        </w:rPr>
        <w:t>Indeed,</w:t>
      </w:r>
      <w:r>
        <w:rPr>
          <w:spacing w:val="-8"/>
          <w:w w:val="110"/>
        </w:rPr>
        <w:t xml:space="preserve"> </w:t>
      </w:r>
      <w:r>
        <w:rPr>
          <w:w w:val="110"/>
        </w:rPr>
        <w:t>this</w:t>
      </w:r>
      <w:r>
        <w:rPr>
          <w:spacing w:val="-8"/>
          <w:w w:val="110"/>
        </w:rPr>
        <w:t xml:space="preserve"> </w:t>
      </w:r>
      <w:r>
        <w:rPr>
          <w:w w:val="110"/>
        </w:rPr>
        <w:t>string</w:t>
      </w:r>
      <w:r>
        <w:rPr>
          <w:spacing w:val="-8"/>
          <w:w w:val="110"/>
        </w:rPr>
        <w:t xml:space="preserve"> </w:t>
      </w:r>
      <w:r>
        <w:rPr>
          <w:w w:val="110"/>
        </w:rPr>
        <w:t>gives</w:t>
      </w:r>
      <w:r>
        <w:rPr>
          <w:spacing w:val="-8"/>
          <w:w w:val="110"/>
        </w:rPr>
        <w:t xml:space="preserve"> </w:t>
      </w:r>
      <w:r>
        <w:rPr>
          <w:w w:val="110"/>
        </w:rPr>
        <w:t>you</w:t>
      </w:r>
      <w:r>
        <w:rPr>
          <w:spacing w:val="-8"/>
          <w:w w:val="110"/>
        </w:rPr>
        <w:t xml:space="preserve"> </w:t>
      </w:r>
      <w:r>
        <w:rPr>
          <w:w w:val="110"/>
        </w:rPr>
        <w:t>a</w:t>
      </w:r>
      <w:r>
        <w:rPr>
          <w:spacing w:val="-8"/>
          <w:w w:val="110"/>
        </w:rPr>
        <w:t xml:space="preserve"> </w:t>
      </w:r>
      <w:r>
        <w:rPr>
          <w:w w:val="110"/>
        </w:rPr>
        <w:t>good</w:t>
      </w:r>
      <w:r>
        <w:rPr>
          <w:spacing w:val="-8"/>
          <w:w w:val="110"/>
        </w:rPr>
        <w:t xml:space="preserve"> </w:t>
      </w:r>
      <w:r>
        <w:rPr>
          <w:w w:val="110"/>
        </w:rPr>
        <w:t>idea</w:t>
      </w:r>
      <w:r>
        <w:rPr>
          <w:spacing w:val="-8"/>
          <w:w w:val="110"/>
        </w:rPr>
        <w:t xml:space="preserve"> </w:t>
      </w:r>
      <w:r>
        <w:rPr>
          <w:w w:val="110"/>
        </w:rPr>
        <w:t>of</w:t>
      </w:r>
      <w:r>
        <w:rPr>
          <w:spacing w:val="-8"/>
          <w:w w:val="110"/>
        </w:rPr>
        <w:t xml:space="preserve"> </w:t>
      </w:r>
      <w:r>
        <w:rPr>
          <w:w w:val="110"/>
        </w:rPr>
        <w:t>how</w:t>
      </w:r>
      <w:r>
        <w:rPr>
          <w:spacing w:val="-8"/>
          <w:w w:val="110"/>
        </w:rPr>
        <w:t xml:space="preserve"> </w:t>
      </w:r>
      <w:r>
        <w:rPr>
          <w:w w:val="110"/>
        </w:rPr>
        <w:t>the</w:t>
      </w:r>
      <w:r>
        <w:rPr>
          <w:spacing w:val="-8"/>
          <w:w w:val="110"/>
        </w:rPr>
        <w:t xml:space="preserve"> </w:t>
      </w:r>
      <w:r>
        <w:rPr>
          <w:w w:val="110"/>
        </w:rPr>
        <w:t>controller</w:t>
      </w:r>
      <w:r>
        <w:rPr>
          <w:spacing w:val="-8"/>
          <w:w w:val="110"/>
        </w:rPr>
        <w:t xml:space="preserve"> </w:t>
      </w:r>
      <w:r>
        <w:rPr>
          <w:w w:val="110"/>
        </w:rPr>
        <w:t>is</w:t>
      </w:r>
      <w:r>
        <w:rPr>
          <w:spacing w:val="-8"/>
          <w:w w:val="110"/>
        </w:rPr>
        <w:t xml:space="preserve"> </w:t>
      </w:r>
      <w:r>
        <w:rPr>
          <w:w w:val="110"/>
        </w:rPr>
        <w:t>mapped,</w:t>
      </w:r>
      <w:r>
        <w:rPr>
          <w:spacing w:val="-8"/>
          <w:w w:val="110"/>
        </w:rPr>
        <w:t xml:space="preserve"> </w:t>
      </w:r>
      <w:r>
        <w:rPr>
          <w:w w:val="110"/>
        </w:rPr>
        <w:t xml:space="preserve">even if you haven’t seen the source code. The value of each mapping has two properties: </w:t>
      </w:r>
      <w:r>
        <w:rPr>
          <w:rFonts w:hint="default" w:ascii="Courier New" w:hAnsi="Courier New" w:eastAsia="Courier New" w:cs="Courier New"/>
          <w:w w:val="110"/>
          <w:sz w:val="19"/>
          <w:szCs w:val="19"/>
        </w:rPr>
        <w:t>bean</w:t>
      </w:r>
      <w:r>
        <w:rPr>
          <w:rFonts w:hint="default" w:ascii="Courier New" w:hAnsi="Courier New" w:eastAsia="Courier New" w:cs="Courier New"/>
          <w:spacing w:val="-84"/>
          <w:w w:val="110"/>
          <w:sz w:val="19"/>
          <w:szCs w:val="19"/>
        </w:rPr>
        <w:t xml:space="preserve"> </w:t>
      </w:r>
      <w:r>
        <w:rPr>
          <w:w w:val="110"/>
        </w:rPr>
        <w:t>and</w:t>
      </w:r>
      <w:r>
        <w:rPr>
          <w:spacing w:val="-13"/>
          <w:w w:val="110"/>
        </w:rPr>
        <w:t xml:space="preserve"> </w:t>
      </w:r>
      <w:r>
        <w:rPr>
          <w:rFonts w:hint="default" w:ascii="Courier New" w:hAnsi="Courier New" w:eastAsia="Courier New" w:cs="Courier New"/>
          <w:w w:val="110"/>
          <w:sz w:val="19"/>
          <w:szCs w:val="19"/>
        </w:rPr>
        <w:t>method</w:t>
      </w:r>
      <w:r>
        <w:rPr>
          <w:w w:val="110"/>
        </w:rPr>
        <w:t>.</w:t>
      </w:r>
      <w:r>
        <w:rPr>
          <w:spacing w:val="-13"/>
          <w:w w:val="110"/>
        </w:rPr>
        <w:t xml:space="preserve"> </w:t>
      </w:r>
      <w:r>
        <w:rPr>
          <w:w w:val="110"/>
        </w:rPr>
        <w:t>The</w:t>
      </w:r>
      <w:r>
        <w:rPr>
          <w:spacing w:val="-12"/>
          <w:w w:val="110"/>
        </w:rPr>
        <w:t xml:space="preserve"> </w:t>
      </w:r>
      <w:r>
        <w:rPr>
          <w:rFonts w:hint="default" w:ascii="Courier New" w:hAnsi="Courier New" w:eastAsia="Courier New" w:cs="Courier New"/>
          <w:w w:val="110"/>
          <w:sz w:val="19"/>
          <w:szCs w:val="19"/>
        </w:rPr>
        <w:t>bean</w:t>
      </w:r>
      <w:r>
        <w:rPr>
          <w:rFonts w:hint="default" w:ascii="Courier New" w:hAnsi="Courier New" w:eastAsia="Courier New" w:cs="Courier New"/>
          <w:spacing w:val="-83"/>
          <w:w w:val="110"/>
          <w:sz w:val="19"/>
          <w:szCs w:val="19"/>
        </w:rPr>
        <w:t xml:space="preserve"> </w:t>
      </w:r>
      <w:r>
        <w:rPr>
          <w:w w:val="110"/>
        </w:rPr>
        <w:t>property</w:t>
      </w:r>
      <w:r>
        <w:rPr>
          <w:spacing w:val="-13"/>
          <w:w w:val="110"/>
        </w:rPr>
        <w:t xml:space="preserve"> </w:t>
      </w:r>
      <w:r>
        <w:rPr>
          <w:w w:val="110"/>
        </w:rPr>
        <w:t>identifies</w:t>
      </w:r>
      <w:r>
        <w:rPr>
          <w:spacing w:val="-13"/>
          <w:w w:val="110"/>
        </w:rPr>
        <w:t xml:space="preserve"> </w:t>
      </w:r>
      <w:r>
        <w:rPr>
          <w:w w:val="110"/>
        </w:rPr>
        <w:t>the</w:t>
      </w:r>
      <w:r>
        <w:rPr>
          <w:spacing w:val="-13"/>
          <w:w w:val="110"/>
        </w:rPr>
        <w:t xml:space="preserve"> </w:t>
      </w:r>
      <w:r>
        <w:rPr>
          <w:w w:val="110"/>
        </w:rPr>
        <w:t>name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Spring</w:t>
      </w:r>
      <w:r>
        <w:rPr>
          <w:spacing w:val="-13"/>
          <w:w w:val="110"/>
        </w:rPr>
        <w:t xml:space="preserve"> </w:t>
      </w:r>
      <w:r>
        <w:rPr>
          <w:w w:val="110"/>
        </w:rPr>
        <w:t>bean</w:t>
      </w:r>
      <w:r>
        <w:rPr>
          <w:spacing w:val="-13"/>
          <w:w w:val="110"/>
        </w:rPr>
        <w:t xml:space="preserve"> </w:t>
      </w:r>
      <w:r>
        <w:rPr>
          <w:w w:val="110"/>
        </w:rPr>
        <w:t>that</w:t>
      </w:r>
      <w:r>
        <w:rPr>
          <w:spacing w:val="-13"/>
          <w:w w:val="110"/>
        </w:rPr>
        <w:t xml:space="preserve"> </w:t>
      </w:r>
      <w:r>
        <w:rPr>
          <w:w w:val="110"/>
        </w:rPr>
        <w:t>the mapping</w:t>
      </w:r>
      <w:r>
        <w:rPr>
          <w:spacing w:val="-20"/>
          <w:w w:val="110"/>
        </w:rPr>
        <w:t xml:space="preserve"> </w:t>
      </w:r>
      <w:r>
        <w:rPr>
          <w:w w:val="110"/>
        </w:rPr>
        <w:t>comes</w:t>
      </w:r>
      <w:r>
        <w:rPr>
          <w:spacing w:val="-20"/>
          <w:w w:val="110"/>
        </w:rPr>
        <w:t xml:space="preserve"> </w:t>
      </w:r>
      <w:r>
        <w:rPr>
          <w:w w:val="110"/>
        </w:rPr>
        <w:t>from.</w:t>
      </w:r>
      <w:r>
        <w:rPr>
          <w:spacing w:val="-20"/>
          <w:w w:val="110"/>
        </w:rPr>
        <w:t xml:space="preserve"> </w:t>
      </w:r>
      <w:r>
        <w:rPr>
          <w:w w:val="110"/>
        </w:rPr>
        <w:t>The</w:t>
      </w:r>
      <w:r>
        <w:rPr>
          <w:spacing w:val="-20"/>
          <w:w w:val="110"/>
        </w:rPr>
        <w:t xml:space="preserve"> </w:t>
      </w:r>
      <w:r>
        <w:rPr>
          <w:rFonts w:hint="default" w:ascii="Courier New" w:hAnsi="Courier New" w:eastAsia="Courier New" w:cs="Courier New"/>
          <w:w w:val="110"/>
          <w:sz w:val="19"/>
          <w:szCs w:val="19"/>
        </w:rPr>
        <w:t>method</w:t>
      </w:r>
      <w:r>
        <w:rPr>
          <w:rFonts w:hint="default" w:ascii="Courier New" w:hAnsi="Courier New" w:eastAsia="Courier New" w:cs="Courier New"/>
          <w:spacing w:val="-91"/>
          <w:w w:val="110"/>
          <w:sz w:val="19"/>
          <w:szCs w:val="19"/>
        </w:rPr>
        <w:t xml:space="preserve"> </w:t>
      </w:r>
      <w:r>
        <w:rPr>
          <w:w w:val="110"/>
        </w:rPr>
        <w:t>property</w:t>
      </w:r>
      <w:r>
        <w:rPr>
          <w:spacing w:val="-20"/>
          <w:w w:val="110"/>
        </w:rPr>
        <w:t xml:space="preserve"> </w:t>
      </w:r>
      <w:r>
        <w:rPr>
          <w:w w:val="110"/>
        </w:rPr>
        <w:t>gives</w:t>
      </w:r>
      <w:r>
        <w:rPr>
          <w:spacing w:val="-20"/>
          <w:w w:val="110"/>
        </w:rPr>
        <w:t xml:space="preserve"> </w:t>
      </w:r>
      <w:r>
        <w:rPr>
          <w:w w:val="110"/>
        </w:rPr>
        <w:t>the</w:t>
      </w:r>
      <w:r>
        <w:rPr>
          <w:spacing w:val="-20"/>
          <w:w w:val="110"/>
        </w:rPr>
        <w:t xml:space="preserve"> </w:t>
      </w:r>
      <w:r>
        <w:rPr>
          <w:w w:val="110"/>
        </w:rPr>
        <w:t>fully</w:t>
      </w:r>
      <w:r>
        <w:rPr>
          <w:spacing w:val="-20"/>
          <w:w w:val="110"/>
        </w:rPr>
        <w:t xml:space="preserve"> </w:t>
      </w:r>
      <w:r>
        <w:rPr>
          <w:w w:val="110"/>
        </w:rPr>
        <w:t>qualified</w:t>
      </w:r>
      <w:r>
        <w:rPr>
          <w:spacing w:val="-20"/>
          <w:w w:val="110"/>
        </w:rPr>
        <w:t xml:space="preserve"> </w:t>
      </w:r>
      <w:r>
        <w:rPr>
          <w:w w:val="110"/>
        </w:rPr>
        <w:t>method</w:t>
      </w:r>
      <w:r>
        <w:rPr>
          <w:spacing w:val="-20"/>
          <w:w w:val="110"/>
        </w:rPr>
        <w:t xml:space="preserve"> </w:t>
      </w:r>
      <w:r>
        <w:rPr>
          <w:w w:val="110"/>
        </w:rPr>
        <w:t>signature of the method for which the mapping is being</w:t>
      </w:r>
      <w:r>
        <w:rPr>
          <w:spacing w:val="11"/>
          <w:w w:val="110"/>
        </w:rPr>
        <w:t xml:space="preserve"> </w:t>
      </w:r>
      <w:r>
        <w:rPr>
          <w:w w:val="110"/>
        </w:rPr>
        <w:t>reported.</w:t>
      </w:r>
    </w:p>
    <w:p>
      <w:pPr>
        <w:spacing w:before="7" w:line="261" w:lineRule="auto"/>
        <w:ind w:left="823" w:right="113" w:firstLine="304"/>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The first two mappings are for the request-handing methods in our application’s </w:t>
      </w:r>
      <w:r>
        <w:rPr>
          <w:rFonts w:hint="default" w:ascii="Courier New" w:hAnsi="Courier New" w:eastAsia="Courier New" w:cs="Courier New"/>
          <w:spacing w:val="-3"/>
          <w:w w:val="105"/>
          <w:sz w:val="19"/>
          <w:szCs w:val="19"/>
        </w:rPr>
        <w:t>ReadingListController</w:t>
      </w:r>
      <w:r>
        <w:rPr>
          <w:rFonts w:hint="default" w:ascii="Times New Roman" w:hAnsi="Times New Roman" w:eastAsia="Times New Roman" w:cs="Times New Roman"/>
          <w:spacing w:val="-3"/>
          <w:w w:val="105"/>
          <w:sz w:val="20"/>
          <w:szCs w:val="20"/>
        </w:rPr>
        <w: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first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shows</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an</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18"/>
          <w:szCs w:val="18"/>
        </w:rPr>
        <w:t xml:space="preserve">HTTP </w:t>
      </w:r>
      <w:r>
        <w:rPr>
          <w:rFonts w:hint="default" w:ascii="Courier New" w:hAnsi="Courier New" w:eastAsia="Courier New" w:cs="Courier New"/>
          <w:w w:val="105"/>
          <w:sz w:val="19"/>
          <w:szCs w:val="19"/>
        </w:rPr>
        <w:t>GET</w:t>
      </w:r>
      <w:r>
        <w:rPr>
          <w:rFonts w:hint="default" w:ascii="Courier New" w:hAnsi="Courier New" w:eastAsia="Courier New" w:cs="Courier New"/>
          <w:spacing w:val="-74"/>
          <w:w w:val="105"/>
          <w:sz w:val="19"/>
          <w:szCs w:val="19"/>
        </w:rPr>
        <w:t xml:space="preserve"> </w:t>
      </w:r>
      <w:r>
        <w:rPr>
          <w:rFonts w:hint="default" w:ascii="Times New Roman" w:hAnsi="Times New Roman" w:eastAsia="Times New Roman" w:cs="Times New Roman"/>
          <w:w w:val="105"/>
          <w:sz w:val="20"/>
          <w:szCs w:val="20"/>
        </w:rPr>
        <w:t>request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for</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root</w:t>
      </w:r>
      <w:r>
        <w:rPr>
          <w:rFonts w:hint="default" w:ascii="Times New Roman" w:hAnsi="Times New Roman" w:eastAsia="Times New Roman" w:cs="Times New Roman"/>
          <w:spacing w:val="-6"/>
          <w:w w:val="105"/>
          <w:sz w:val="20"/>
          <w:szCs w:val="20"/>
        </w:rPr>
        <w:t xml:space="preserve"> </w:t>
      </w:r>
      <w:r>
        <w:rPr>
          <w:rFonts w:hint="default" w:ascii="Times New Roman" w:hAnsi="Times New Roman" w:eastAsia="Times New Roman" w:cs="Times New Roman"/>
          <w:w w:val="105"/>
          <w:sz w:val="20"/>
          <w:szCs w:val="20"/>
        </w:rPr>
        <w:t xml:space="preserve">path (“/”) will be handled by the </w:t>
      </w:r>
      <w:r>
        <w:rPr>
          <w:rFonts w:hint="default" w:ascii="Courier New" w:hAnsi="Courier New" w:eastAsia="Courier New" w:cs="Courier New"/>
          <w:w w:val="105"/>
          <w:sz w:val="19"/>
          <w:szCs w:val="19"/>
        </w:rPr>
        <w:t>readersBooks()</w:t>
      </w:r>
      <w:r>
        <w:rPr>
          <w:rFonts w:hint="default" w:ascii="Courier New" w:hAnsi="Courier New" w:eastAsia="Courier New" w:cs="Courier New"/>
          <w:spacing w:val="-46"/>
          <w:w w:val="105"/>
          <w:sz w:val="19"/>
          <w:szCs w:val="19"/>
        </w:rPr>
        <w:t xml:space="preserve"> </w:t>
      </w:r>
      <w:r>
        <w:rPr>
          <w:rFonts w:hint="default" w:ascii="Times New Roman" w:hAnsi="Times New Roman" w:eastAsia="Times New Roman" w:cs="Times New Roman"/>
          <w:w w:val="105"/>
          <w:sz w:val="20"/>
          <w:szCs w:val="20"/>
        </w:rPr>
        <w:t xml:space="preserve">method. The second shows that a </w:t>
      </w:r>
      <w:r>
        <w:rPr>
          <w:rFonts w:hint="default" w:ascii="Courier New" w:hAnsi="Courier New" w:eastAsia="Courier New" w:cs="Courier New"/>
          <w:w w:val="105"/>
          <w:sz w:val="19"/>
          <w:szCs w:val="19"/>
        </w:rPr>
        <w:t xml:space="preserve">POST </w:t>
      </w:r>
      <w:r>
        <w:rPr>
          <w:rFonts w:hint="default" w:ascii="Times New Roman" w:hAnsi="Times New Roman" w:eastAsia="Times New Roman" w:cs="Times New Roman"/>
          <w:w w:val="105"/>
          <w:sz w:val="20"/>
          <w:szCs w:val="20"/>
        </w:rPr>
        <w:t>request</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is</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mapped</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7"/>
          <w:w w:val="105"/>
          <w:sz w:val="20"/>
          <w:szCs w:val="20"/>
        </w:rPr>
        <w:t xml:space="preserve"> </w:t>
      </w:r>
      <w:r>
        <w:rPr>
          <w:rFonts w:hint="default" w:ascii="Courier New" w:hAnsi="Courier New" w:eastAsia="Courier New" w:cs="Courier New"/>
          <w:w w:val="105"/>
          <w:sz w:val="19"/>
          <w:szCs w:val="19"/>
        </w:rPr>
        <w:t>addToReadingList()</w:t>
      </w:r>
      <w:r>
        <w:rPr>
          <w:rFonts w:hint="default" w:ascii="Courier New" w:hAnsi="Courier New" w:eastAsia="Courier New" w:cs="Courier New"/>
          <w:spacing w:val="-95"/>
          <w:w w:val="105"/>
          <w:sz w:val="19"/>
          <w:szCs w:val="19"/>
        </w:rPr>
        <w:t xml:space="preserve"> </w:t>
      </w:r>
      <w:r>
        <w:rPr>
          <w:rFonts w:hint="default" w:ascii="Times New Roman" w:hAnsi="Times New Roman" w:eastAsia="Times New Roman" w:cs="Times New Roman"/>
          <w:w w:val="105"/>
          <w:sz w:val="20"/>
          <w:szCs w:val="20"/>
        </w:rPr>
        <w:t>method.</w:t>
      </w:r>
    </w:p>
    <w:p>
      <w:pPr>
        <w:pStyle w:val="11"/>
        <w:spacing w:line="256" w:lineRule="auto"/>
        <w:ind w:right="113" w:firstLine="294"/>
        <w:jc w:val="both"/>
      </w:pPr>
      <w:r>
        <w:rPr>
          <w:w w:val="110"/>
        </w:rPr>
        <w:t>The</w:t>
      </w:r>
      <w:r>
        <w:rPr>
          <w:spacing w:val="-9"/>
          <w:w w:val="110"/>
        </w:rPr>
        <w:t xml:space="preserve"> </w:t>
      </w:r>
      <w:r>
        <w:rPr>
          <w:w w:val="110"/>
        </w:rPr>
        <w:t>next</w:t>
      </w:r>
      <w:r>
        <w:rPr>
          <w:spacing w:val="-9"/>
          <w:w w:val="110"/>
        </w:rPr>
        <w:t xml:space="preserve"> </w:t>
      </w:r>
      <w:r>
        <w:rPr>
          <w:w w:val="110"/>
        </w:rPr>
        <w:t>mapping</w:t>
      </w:r>
      <w:r>
        <w:rPr>
          <w:spacing w:val="-9"/>
          <w:w w:val="110"/>
        </w:rPr>
        <w:t xml:space="preserve"> </w:t>
      </w:r>
      <w:r>
        <w:rPr>
          <w:w w:val="110"/>
        </w:rPr>
        <w:t>is</w:t>
      </w:r>
      <w:r>
        <w:rPr>
          <w:spacing w:val="-9"/>
          <w:w w:val="110"/>
        </w:rPr>
        <w:t xml:space="preserve"> </w:t>
      </w:r>
      <w:r>
        <w:rPr>
          <w:w w:val="110"/>
        </w:rPr>
        <w:t>for</w:t>
      </w:r>
      <w:r>
        <w:rPr>
          <w:spacing w:val="-9"/>
          <w:w w:val="110"/>
        </w:rPr>
        <w:t xml:space="preserve"> </w:t>
      </w:r>
      <w:r>
        <w:rPr>
          <w:w w:val="110"/>
        </w:rPr>
        <w:t>an</w:t>
      </w:r>
      <w:r>
        <w:rPr>
          <w:spacing w:val="-9"/>
          <w:w w:val="110"/>
        </w:rPr>
        <w:t xml:space="preserve"> </w:t>
      </w:r>
      <w:r>
        <w:rPr>
          <w:w w:val="110"/>
        </w:rPr>
        <w:t>Actuator-provided</w:t>
      </w:r>
      <w:r>
        <w:rPr>
          <w:spacing w:val="-9"/>
          <w:w w:val="110"/>
        </w:rPr>
        <w:t xml:space="preserve"> </w:t>
      </w:r>
      <w:r>
        <w:rPr>
          <w:w w:val="110"/>
        </w:rPr>
        <w:t>endpoint.</w:t>
      </w:r>
      <w:r>
        <w:rPr>
          <w:spacing w:val="-9"/>
          <w:w w:val="110"/>
        </w:rPr>
        <w:t xml:space="preserve"> </w:t>
      </w:r>
      <w:r>
        <w:rPr>
          <w:w w:val="110"/>
        </w:rPr>
        <w:t>An</w:t>
      </w:r>
      <w:r>
        <w:rPr>
          <w:spacing w:val="-9"/>
          <w:w w:val="110"/>
        </w:rPr>
        <w:t xml:space="preserve"> </w:t>
      </w:r>
      <w:r>
        <w:rPr>
          <w:w w:val="110"/>
          <w:sz w:val="18"/>
          <w:szCs w:val="18"/>
        </w:rPr>
        <w:t>HTTP</w:t>
      </w:r>
      <w:r>
        <w:rPr>
          <w:spacing w:val="-4"/>
          <w:w w:val="110"/>
          <w:sz w:val="18"/>
          <w:szCs w:val="18"/>
        </w:rPr>
        <w:t xml:space="preserve"> </w:t>
      </w:r>
      <w:r>
        <w:rPr>
          <w:rFonts w:hint="default" w:ascii="Courier New" w:hAnsi="Courier New" w:eastAsia="Courier New" w:cs="Courier New"/>
          <w:w w:val="110"/>
          <w:sz w:val="19"/>
          <w:szCs w:val="19"/>
        </w:rPr>
        <w:t>GET</w:t>
      </w:r>
      <w:r>
        <w:rPr>
          <w:rFonts w:hint="default" w:ascii="Courier New" w:hAnsi="Courier New" w:eastAsia="Courier New" w:cs="Courier New"/>
          <w:spacing w:val="-79"/>
          <w:w w:val="110"/>
          <w:sz w:val="19"/>
          <w:szCs w:val="19"/>
        </w:rPr>
        <w:t xml:space="preserve"> </w:t>
      </w:r>
      <w:r>
        <w:rPr>
          <w:w w:val="110"/>
        </w:rPr>
        <w:t>request</w:t>
      </w:r>
      <w:r>
        <w:rPr>
          <w:spacing w:val="-9"/>
          <w:w w:val="110"/>
        </w:rPr>
        <w:t xml:space="preserve"> </w:t>
      </w:r>
      <w:r>
        <w:rPr>
          <w:w w:val="110"/>
        </w:rPr>
        <w:t>for the</w:t>
      </w:r>
      <w:r>
        <w:rPr>
          <w:spacing w:val="-33"/>
          <w:w w:val="110"/>
        </w:rPr>
        <w:t xml:space="preserve"> </w:t>
      </w:r>
      <w:r>
        <w:rPr>
          <w:rFonts w:hint="default" w:ascii="Courier New" w:hAnsi="Courier New" w:eastAsia="Courier New" w:cs="Courier New"/>
          <w:w w:val="110"/>
          <w:sz w:val="19"/>
          <w:szCs w:val="19"/>
        </w:rPr>
        <w:t>/autoconfig</w:t>
      </w:r>
      <w:r>
        <w:rPr>
          <w:rFonts w:hint="default" w:ascii="Courier New" w:hAnsi="Courier New" w:eastAsia="Courier New" w:cs="Courier New"/>
          <w:spacing w:val="-103"/>
          <w:w w:val="110"/>
          <w:sz w:val="19"/>
          <w:szCs w:val="19"/>
        </w:rPr>
        <w:t xml:space="preserve"> </w:t>
      </w:r>
      <w:r>
        <w:rPr>
          <w:w w:val="110"/>
        </w:rPr>
        <w:t>endpoint</w:t>
      </w:r>
      <w:r>
        <w:rPr>
          <w:spacing w:val="-33"/>
          <w:w w:val="110"/>
        </w:rPr>
        <w:t xml:space="preserve"> </w:t>
      </w:r>
      <w:r>
        <w:rPr>
          <w:w w:val="110"/>
        </w:rPr>
        <w:t>will</w:t>
      </w:r>
      <w:r>
        <w:rPr>
          <w:spacing w:val="-33"/>
          <w:w w:val="110"/>
        </w:rPr>
        <w:t xml:space="preserve"> </w:t>
      </w:r>
      <w:r>
        <w:rPr>
          <w:w w:val="110"/>
        </w:rPr>
        <w:t>be</w:t>
      </w:r>
      <w:r>
        <w:rPr>
          <w:spacing w:val="-33"/>
          <w:w w:val="110"/>
        </w:rPr>
        <w:t xml:space="preserve"> </w:t>
      </w:r>
      <w:r>
        <w:rPr>
          <w:w w:val="110"/>
        </w:rPr>
        <w:t>handled</w:t>
      </w:r>
      <w:r>
        <w:rPr>
          <w:spacing w:val="-33"/>
          <w:w w:val="110"/>
        </w:rPr>
        <w:t xml:space="preserve"> </w:t>
      </w:r>
      <w:r>
        <w:rPr>
          <w:w w:val="110"/>
        </w:rPr>
        <w:t>by</w:t>
      </w:r>
      <w:r>
        <w:rPr>
          <w:spacing w:val="-33"/>
          <w:w w:val="110"/>
        </w:rPr>
        <w:t xml:space="preserve"> </w:t>
      </w:r>
      <w:r>
        <w:rPr>
          <w:w w:val="110"/>
        </w:rPr>
        <w:t>the</w:t>
      </w:r>
      <w:r>
        <w:rPr>
          <w:spacing w:val="-33"/>
          <w:w w:val="110"/>
        </w:rPr>
        <w:t xml:space="preserve"> </w:t>
      </w:r>
      <w:r>
        <w:rPr>
          <w:rFonts w:hint="default" w:ascii="Courier New" w:hAnsi="Courier New" w:eastAsia="Courier New" w:cs="Courier New"/>
          <w:w w:val="110"/>
          <w:sz w:val="19"/>
          <w:szCs w:val="19"/>
        </w:rPr>
        <w:t>invoke()</w:t>
      </w:r>
      <w:r>
        <w:rPr>
          <w:rFonts w:hint="default" w:ascii="Courier New" w:hAnsi="Courier New" w:eastAsia="Courier New" w:cs="Courier New"/>
          <w:spacing w:val="-103"/>
          <w:w w:val="110"/>
          <w:sz w:val="19"/>
          <w:szCs w:val="19"/>
        </w:rPr>
        <w:t xml:space="preserve"> </w:t>
      </w:r>
      <w:r>
        <w:rPr>
          <w:w w:val="110"/>
        </w:rPr>
        <w:t>method</w:t>
      </w:r>
      <w:r>
        <w:rPr>
          <w:spacing w:val="-33"/>
          <w:w w:val="110"/>
        </w:rPr>
        <w:t xml:space="preserve"> </w:t>
      </w:r>
      <w:r>
        <w:rPr>
          <w:w w:val="110"/>
        </w:rPr>
        <w:t>of</w:t>
      </w:r>
      <w:r>
        <w:rPr>
          <w:spacing w:val="-33"/>
          <w:w w:val="110"/>
        </w:rPr>
        <w:t xml:space="preserve"> </w:t>
      </w:r>
      <w:r>
        <w:rPr>
          <w:w w:val="110"/>
        </w:rPr>
        <w:t>Spring</w:t>
      </w:r>
      <w:r>
        <w:rPr>
          <w:spacing w:val="-33"/>
          <w:w w:val="110"/>
        </w:rPr>
        <w:t xml:space="preserve"> </w:t>
      </w:r>
      <w:r>
        <w:rPr>
          <w:spacing w:val="-3"/>
          <w:w w:val="110"/>
        </w:rPr>
        <w:t xml:space="preserve">Boot’s </w:t>
      </w:r>
      <w:r>
        <w:rPr>
          <w:rFonts w:hint="default" w:ascii="Courier New" w:hAnsi="Courier New" w:eastAsia="Courier New" w:cs="Courier New"/>
          <w:w w:val="105"/>
          <w:sz w:val="19"/>
          <w:szCs w:val="19"/>
        </w:rPr>
        <w:t>EndpointMvcAdapter</w:t>
      </w:r>
      <w:r>
        <w:rPr>
          <w:rFonts w:hint="default" w:ascii="Courier New" w:hAnsi="Courier New" w:eastAsia="Courier New" w:cs="Courier New"/>
          <w:spacing w:val="-73"/>
          <w:w w:val="105"/>
          <w:sz w:val="19"/>
          <w:szCs w:val="19"/>
        </w:rPr>
        <w:t xml:space="preserve"> </w:t>
      </w:r>
      <w:r>
        <w:rPr>
          <w:w w:val="105"/>
        </w:rPr>
        <w:t>class.</w:t>
      </w:r>
      <w:r>
        <w:rPr>
          <w:spacing w:val="-6"/>
          <w:w w:val="105"/>
        </w:rPr>
        <w:t xml:space="preserve"> </w:t>
      </w:r>
      <w:r>
        <w:rPr>
          <w:w w:val="105"/>
        </w:rPr>
        <w:t>There</w:t>
      </w:r>
      <w:r>
        <w:rPr>
          <w:spacing w:val="-6"/>
          <w:w w:val="105"/>
        </w:rPr>
        <w:t xml:space="preserve"> </w:t>
      </w:r>
      <w:r>
        <w:rPr>
          <w:w w:val="105"/>
        </w:rPr>
        <w:t>are,</w:t>
      </w:r>
      <w:r>
        <w:rPr>
          <w:spacing w:val="-6"/>
          <w:w w:val="105"/>
        </w:rPr>
        <w:t xml:space="preserve"> </w:t>
      </w:r>
      <w:r>
        <w:rPr>
          <w:w w:val="105"/>
        </w:rPr>
        <w:t>of</w:t>
      </w:r>
      <w:r>
        <w:rPr>
          <w:spacing w:val="-6"/>
          <w:w w:val="105"/>
        </w:rPr>
        <w:t xml:space="preserve"> </w:t>
      </w:r>
      <w:r>
        <w:rPr>
          <w:w w:val="105"/>
        </w:rPr>
        <w:t>course,</w:t>
      </w:r>
      <w:r>
        <w:rPr>
          <w:spacing w:val="-6"/>
          <w:w w:val="105"/>
        </w:rPr>
        <w:t xml:space="preserve"> </w:t>
      </w:r>
      <w:r>
        <w:rPr>
          <w:w w:val="105"/>
        </w:rPr>
        <w:t>many</w:t>
      </w:r>
      <w:r>
        <w:rPr>
          <w:spacing w:val="-6"/>
          <w:w w:val="105"/>
        </w:rPr>
        <w:t xml:space="preserve"> </w:t>
      </w:r>
      <w:r>
        <w:rPr>
          <w:w w:val="105"/>
        </w:rPr>
        <w:t>other</w:t>
      </w:r>
      <w:r>
        <w:rPr>
          <w:spacing w:val="-6"/>
          <w:w w:val="105"/>
        </w:rPr>
        <w:t xml:space="preserve"> </w:t>
      </w:r>
      <w:r>
        <w:rPr>
          <w:w w:val="105"/>
        </w:rPr>
        <w:t>Actuator</w:t>
      </w:r>
      <w:r>
        <w:rPr>
          <w:spacing w:val="-6"/>
          <w:w w:val="105"/>
        </w:rPr>
        <w:t xml:space="preserve"> </w:t>
      </w:r>
      <w:r>
        <w:rPr>
          <w:w w:val="105"/>
        </w:rPr>
        <w:t>endpoints</w:t>
      </w:r>
      <w:r>
        <w:rPr>
          <w:spacing w:val="-6"/>
          <w:w w:val="105"/>
        </w:rPr>
        <w:t xml:space="preserve"> </w:t>
      </w:r>
      <w:r>
        <w:rPr>
          <w:w w:val="105"/>
        </w:rPr>
        <w:t xml:space="preserve">that </w:t>
      </w:r>
      <w:r>
        <w:rPr>
          <w:w w:val="110"/>
        </w:rPr>
        <w:t>aren’t</w:t>
      </w:r>
      <w:r>
        <w:rPr>
          <w:spacing w:val="-15"/>
          <w:w w:val="110"/>
        </w:rPr>
        <w:t xml:space="preserve"> </w:t>
      </w:r>
      <w:r>
        <w:rPr>
          <w:w w:val="110"/>
        </w:rPr>
        <w:t>shown</w:t>
      </w:r>
      <w:r>
        <w:rPr>
          <w:spacing w:val="-16"/>
          <w:w w:val="110"/>
        </w:rPr>
        <w:t xml:space="preserve"> </w:t>
      </w:r>
      <w:r>
        <w:rPr>
          <w:w w:val="110"/>
        </w:rPr>
        <w:t>in</w:t>
      </w:r>
      <w:r>
        <w:rPr>
          <w:spacing w:val="-16"/>
          <w:w w:val="110"/>
        </w:rPr>
        <w:t xml:space="preserve"> </w:t>
      </w:r>
      <w:r>
        <w:rPr>
          <w:w w:val="110"/>
        </w:rPr>
        <w:t>listing</w:t>
      </w:r>
      <w:r>
        <w:rPr>
          <w:spacing w:val="-16"/>
          <w:w w:val="110"/>
        </w:rPr>
        <w:t xml:space="preserve"> </w:t>
      </w:r>
      <w:r>
        <w:rPr>
          <w:w w:val="110"/>
        </w:rPr>
        <w:t>7.5,</w:t>
      </w:r>
      <w:r>
        <w:rPr>
          <w:spacing w:val="-16"/>
          <w:w w:val="110"/>
        </w:rPr>
        <w:t xml:space="preserve"> </w:t>
      </w:r>
      <w:r>
        <w:rPr>
          <w:w w:val="110"/>
        </w:rPr>
        <w:t>but</w:t>
      </w:r>
      <w:r>
        <w:rPr>
          <w:spacing w:val="-16"/>
          <w:w w:val="110"/>
        </w:rPr>
        <w:t xml:space="preserve"> </w:t>
      </w:r>
      <w:r>
        <w:rPr>
          <w:w w:val="110"/>
        </w:rPr>
        <w:t>those</w:t>
      </w:r>
      <w:r>
        <w:rPr>
          <w:spacing w:val="-16"/>
          <w:w w:val="110"/>
        </w:rPr>
        <w:t xml:space="preserve"> </w:t>
      </w:r>
      <w:r>
        <w:rPr>
          <w:w w:val="110"/>
        </w:rPr>
        <w:t>were</w:t>
      </w:r>
      <w:r>
        <w:rPr>
          <w:spacing w:val="-15"/>
          <w:w w:val="110"/>
        </w:rPr>
        <w:t xml:space="preserve"> </w:t>
      </w:r>
      <w:r>
        <w:rPr>
          <w:w w:val="110"/>
        </w:rPr>
        <w:t>omitted</w:t>
      </w:r>
      <w:r>
        <w:rPr>
          <w:spacing w:val="-15"/>
          <w:w w:val="110"/>
        </w:rPr>
        <w:t xml:space="preserve"> </w:t>
      </w:r>
      <w:r>
        <w:rPr>
          <w:w w:val="110"/>
        </w:rPr>
        <w:t>from</w:t>
      </w:r>
      <w:r>
        <w:rPr>
          <w:spacing w:val="-15"/>
          <w:w w:val="110"/>
        </w:rPr>
        <w:t xml:space="preserve"> </w:t>
      </w:r>
      <w:r>
        <w:rPr>
          <w:w w:val="110"/>
        </w:rPr>
        <w:t>the</w:t>
      </w:r>
      <w:r>
        <w:rPr>
          <w:spacing w:val="-15"/>
          <w:w w:val="110"/>
        </w:rPr>
        <w:t xml:space="preserve"> </w:t>
      </w:r>
      <w:r>
        <w:rPr>
          <w:w w:val="110"/>
        </w:rPr>
        <w:t>listing</w:t>
      </w:r>
      <w:r>
        <w:rPr>
          <w:spacing w:val="-15"/>
          <w:w w:val="110"/>
        </w:rPr>
        <w:t xml:space="preserve"> </w:t>
      </w:r>
      <w:r>
        <w:rPr>
          <w:w w:val="110"/>
        </w:rPr>
        <w:t>for</w:t>
      </w:r>
      <w:r>
        <w:rPr>
          <w:spacing w:val="-15"/>
          <w:w w:val="110"/>
        </w:rPr>
        <w:t xml:space="preserve"> </w:t>
      </w:r>
      <w:r>
        <w:rPr>
          <w:w w:val="110"/>
        </w:rPr>
        <w:t>brevity’s</w:t>
      </w:r>
      <w:r>
        <w:rPr>
          <w:spacing w:val="-15"/>
          <w:w w:val="110"/>
        </w:rPr>
        <w:t xml:space="preserve"> </w:t>
      </w:r>
      <w:r>
        <w:rPr>
          <w:w w:val="110"/>
        </w:rPr>
        <w:t>sake.</w:t>
      </w:r>
    </w:p>
    <w:p>
      <w:pPr>
        <w:spacing w:after="0" w:line="256" w:lineRule="auto"/>
        <w:jc w:val="both"/>
        <w:sectPr>
          <w:type w:val="continuous"/>
          <w:pgSz w:w="10620" w:h="13320"/>
          <w:pgMar w:top="1260" w:right="1200" w:bottom="0" w:left="1040" w:header="720" w:footer="720" w:gutter="0"/>
        </w:sectPr>
      </w:pPr>
    </w:p>
    <w:p>
      <w:pPr>
        <w:tabs>
          <w:tab w:val="right" w:pos="8261"/>
        </w:tabs>
        <w:spacing w:before="56"/>
        <w:ind w:left="3044" w:right="0" w:firstLine="0"/>
        <w:jc w:val="left"/>
        <w:rPr>
          <w:rFonts w:hint="default" w:ascii="Times New Roman" w:hAnsi="Times New Roman" w:eastAsia="Times New Roman" w:cs="Times New Roman"/>
          <w:sz w:val="18"/>
          <w:szCs w:val="18"/>
        </w:rPr>
      </w:pPr>
      <w:r>
        <w:pict>
          <v:shape id="_x0000_s3258" o:spid="_x0000_s3258"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133</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3" w:firstLine="298"/>
        <w:jc w:val="both"/>
      </w:pPr>
      <w:r>
        <w:rPr>
          <w:w w:val="110"/>
        </w:rPr>
        <w:t>The Actuator’s configuration endpoints are great for seeing how your</w:t>
      </w:r>
      <w:r>
        <w:rPr>
          <w:spacing w:val="-16"/>
          <w:w w:val="110"/>
        </w:rPr>
        <w:t xml:space="preserve"> </w:t>
      </w:r>
      <w:r>
        <w:rPr>
          <w:w w:val="110"/>
        </w:rPr>
        <w:t>application is configured. But it’s also interesting and useful to see what’s actually happening within</w:t>
      </w:r>
      <w:r>
        <w:rPr>
          <w:spacing w:val="-12"/>
          <w:w w:val="110"/>
        </w:rPr>
        <w:t xml:space="preserve"> </w:t>
      </w:r>
      <w:r>
        <w:rPr>
          <w:w w:val="110"/>
        </w:rPr>
        <w:t>your</w:t>
      </w:r>
      <w:r>
        <w:rPr>
          <w:spacing w:val="-12"/>
          <w:w w:val="110"/>
        </w:rPr>
        <w:t xml:space="preserve"> </w:t>
      </w:r>
      <w:r>
        <w:rPr>
          <w:w w:val="110"/>
        </w:rPr>
        <w:t>application</w:t>
      </w:r>
      <w:r>
        <w:rPr>
          <w:spacing w:val="-12"/>
          <w:w w:val="110"/>
        </w:rPr>
        <w:t xml:space="preserve"> </w:t>
      </w:r>
      <w:r>
        <w:rPr>
          <w:w w:val="110"/>
        </w:rPr>
        <w:t>while</w:t>
      </w:r>
      <w:r>
        <w:rPr>
          <w:spacing w:val="-12"/>
          <w:w w:val="110"/>
        </w:rPr>
        <w:t xml:space="preserve"> </w:t>
      </w:r>
      <w:r>
        <w:rPr>
          <w:w w:val="110"/>
        </w:rPr>
        <w:t>it’s</w:t>
      </w:r>
      <w:r>
        <w:rPr>
          <w:spacing w:val="-12"/>
          <w:w w:val="110"/>
        </w:rPr>
        <w:t xml:space="preserve"> </w:t>
      </w:r>
      <w:bookmarkStart w:id="376" w:name="_bookmark313"/>
      <w:bookmarkEnd w:id="376"/>
      <w:r>
        <w:rPr>
          <w:w w:val="110"/>
        </w:rPr>
        <w:t>running.</w:t>
      </w:r>
      <w:r>
        <w:rPr>
          <w:spacing w:val="-13"/>
          <w:w w:val="110"/>
        </w:rPr>
        <w:t xml:space="preserve"> </w:t>
      </w:r>
      <w:r>
        <w:rPr>
          <w:w w:val="110"/>
        </w:rPr>
        <w:t>The</w:t>
      </w:r>
      <w:r>
        <w:rPr>
          <w:spacing w:val="-12"/>
          <w:w w:val="110"/>
        </w:rPr>
        <w:t xml:space="preserve"> </w:t>
      </w:r>
      <w:r>
        <w:rPr>
          <w:w w:val="110"/>
        </w:rPr>
        <w:t>metrics</w:t>
      </w:r>
      <w:r>
        <w:rPr>
          <w:spacing w:val="-12"/>
          <w:w w:val="110"/>
        </w:rPr>
        <w:t xml:space="preserve"> </w:t>
      </w:r>
      <w:r>
        <w:rPr>
          <w:w w:val="110"/>
        </w:rPr>
        <w:t>endpoints</w:t>
      </w:r>
      <w:r>
        <w:rPr>
          <w:spacing w:val="-12"/>
          <w:w w:val="110"/>
        </w:rPr>
        <w:t xml:space="preserve"> </w:t>
      </w:r>
      <w:r>
        <w:rPr>
          <w:w w:val="110"/>
        </w:rPr>
        <w:t>help</w:t>
      </w:r>
      <w:r>
        <w:rPr>
          <w:spacing w:val="-12"/>
          <w:w w:val="110"/>
        </w:rPr>
        <w:t xml:space="preserve"> </w:t>
      </w:r>
      <w:r>
        <w:rPr>
          <w:w w:val="110"/>
        </w:rPr>
        <w:t>give</w:t>
      </w:r>
      <w:r>
        <w:rPr>
          <w:spacing w:val="-12"/>
          <w:w w:val="110"/>
        </w:rPr>
        <w:t xml:space="preserve"> </w:t>
      </w:r>
      <w:r>
        <w:rPr>
          <w:w w:val="110"/>
        </w:rPr>
        <w:t>a</w:t>
      </w:r>
      <w:r>
        <w:rPr>
          <w:spacing w:val="-12"/>
          <w:w w:val="110"/>
        </w:rPr>
        <w:t xml:space="preserve"> </w:t>
      </w:r>
      <w:r>
        <w:rPr>
          <w:w w:val="110"/>
        </w:rPr>
        <w:t>snapshot into an application’s runtime</w:t>
      </w:r>
      <w:r>
        <w:rPr>
          <w:spacing w:val="-1"/>
          <w:w w:val="110"/>
        </w:rPr>
        <w:t xml:space="preserve"> </w:t>
      </w:r>
      <w:r>
        <w:rPr>
          <w:w w:val="110"/>
        </w:rPr>
        <w:t>internals.</w:t>
      </w:r>
    </w:p>
    <w:p>
      <w:pPr>
        <w:pStyle w:val="9"/>
        <w:numPr>
          <w:ilvl w:val="2"/>
          <w:numId w:val="45"/>
        </w:numPr>
        <w:tabs>
          <w:tab w:val="left" w:pos="824"/>
        </w:tabs>
        <w:spacing w:before="174" w:after="0" w:line="240" w:lineRule="auto"/>
        <w:ind w:left="823" w:right="0" w:hanging="720"/>
        <w:jc w:val="left"/>
        <w:rPr>
          <w:b w:val="0"/>
          <w:bCs w:val="0"/>
          <w:i w:val="0"/>
        </w:rPr>
      </w:pPr>
      <w:bookmarkStart w:id="377" w:name="_bookmark314"/>
      <w:bookmarkEnd w:id="377"/>
      <w:bookmarkStart w:id="378" w:name="7.1.2 Tapping runtime metrics"/>
      <w:bookmarkEnd w:id="378"/>
      <w:bookmarkStart w:id="379" w:name="_bookmark314"/>
      <w:bookmarkEnd w:id="379"/>
      <w:r>
        <w:rPr>
          <w:i/>
          <w:color w:val="214766"/>
          <w:spacing w:val="-4"/>
          <w:w w:val="105"/>
        </w:rPr>
        <w:t xml:space="preserve">Tapping </w:t>
      </w:r>
      <w:r>
        <w:rPr>
          <w:i/>
          <w:color w:val="214766"/>
          <w:w w:val="105"/>
        </w:rPr>
        <w:t>runtime</w:t>
      </w:r>
      <w:r>
        <w:rPr>
          <w:i/>
          <w:color w:val="214766"/>
          <w:spacing w:val="15"/>
          <w:w w:val="105"/>
        </w:rPr>
        <w:t xml:space="preserve"> </w:t>
      </w:r>
      <w:r>
        <w:rPr>
          <w:i/>
          <w:color w:val="214766"/>
          <w:w w:val="105"/>
        </w:rPr>
        <w:t>metrics</w:t>
      </w:r>
    </w:p>
    <w:p>
      <w:pPr>
        <w:pStyle w:val="11"/>
        <w:spacing w:before="90" w:line="271" w:lineRule="auto"/>
        <w:ind w:right="112"/>
        <w:jc w:val="right"/>
      </w:pPr>
      <w:r>
        <w:rPr>
          <w:w w:val="110"/>
        </w:rPr>
        <w:t>When</w:t>
      </w:r>
      <w:r>
        <w:rPr>
          <w:spacing w:val="-3"/>
          <w:w w:val="110"/>
        </w:rPr>
        <w:t xml:space="preserve"> </w:t>
      </w:r>
      <w:r>
        <w:rPr>
          <w:w w:val="110"/>
        </w:rPr>
        <w:t>you</w:t>
      </w:r>
      <w:r>
        <w:rPr>
          <w:spacing w:val="-3"/>
          <w:w w:val="110"/>
        </w:rPr>
        <w:t xml:space="preserve"> </w:t>
      </w:r>
      <w:r>
        <w:rPr>
          <w:w w:val="110"/>
        </w:rPr>
        <w:t>go</w:t>
      </w:r>
      <w:r>
        <w:rPr>
          <w:spacing w:val="-3"/>
          <w:w w:val="110"/>
        </w:rPr>
        <w:t xml:space="preserve"> </w:t>
      </w:r>
      <w:r>
        <w:rPr>
          <w:w w:val="110"/>
        </w:rPr>
        <w:t>to</w:t>
      </w:r>
      <w:r>
        <w:rPr>
          <w:spacing w:val="-3"/>
          <w:w w:val="110"/>
        </w:rPr>
        <w:t xml:space="preserve"> </w:t>
      </w:r>
      <w:r>
        <w:rPr>
          <w:w w:val="110"/>
        </w:rPr>
        <w:t>the</w:t>
      </w:r>
      <w:r>
        <w:rPr>
          <w:spacing w:val="-3"/>
          <w:w w:val="110"/>
        </w:rPr>
        <w:t xml:space="preserve"> </w:t>
      </w:r>
      <w:r>
        <w:rPr>
          <w:w w:val="110"/>
        </w:rPr>
        <w:t>doctor</w:t>
      </w:r>
      <w:r>
        <w:rPr>
          <w:spacing w:val="-3"/>
          <w:w w:val="110"/>
        </w:rPr>
        <w:t xml:space="preserve"> </w:t>
      </w:r>
      <w:r>
        <w:rPr>
          <w:w w:val="110"/>
        </w:rPr>
        <w:t>for</w:t>
      </w:r>
      <w:r>
        <w:rPr>
          <w:spacing w:val="-3"/>
          <w:w w:val="110"/>
        </w:rPr>
        <w:t xml:space="preserve"> </w:t>
      </w:r>
      <w:r>
        <w:rPr>
          <w:w w:val="110"/>
        </w:rPr>
        <w:t>a</w:t>
      </w:r>
      <w:r>
        <w:rPr>
          <w:spacing w:val="-3"/>
          <w:w w:val="110"/>
        </w:rPr>
        <w:t xml:space="preserve"> </w:t>
      </w:r>
      <w:r>
        <w:rPr>
          <w:w w:val="110"/>
        </w:rPr>
        <w:t>physical</w:t>
      </w:r>
      <w:r>
        <w:rPr>
          <w:spacing w:val="-3"/>
          <w:w w:val="110"/>
        </w:rPr>
        <w:t xml:space="preserve"> </w:t>
      </w:r>
      <w:r>
        <w:rPr>
          <w:w w:val="110"/>
        </w:rPr>
        <w:t>exam,</w:t>
      </w:r>
      <w:r>
        <w:rPr>
          <w:spacing w:val="-3"/>
          <w:w w:val="110"/>
        </w:rPr>
        <w:t xml:space="preserve"> </w:t>
      </w:r>
      <w:r>
        <w:rPr>
          <w:w w:val="110"/>
        </w:rPr>
        <w:t>the</w:t>
      </w:r>
      <w:r>
        <w:rPr>
          <w:spacing w:val="-3"/>
          <w:w w:val="110"/>
        </w:rPr>
        <w:t xml:space="preserve"> </w:t>
      </w:r>
      <w:r>
        <w:rPr>
          <w:w w:val="110"/>
        </w:rPr>
        <w:t>doctor</w:t>
      </w:r>
      <w:r>
        <w:rPr>
          <w:spacing w:val="-3"/>
          <w:w w:val="110"/>
        </w:rPr>
        <w:t xml:space="preserve"> </w:t>
      </w:r>
      <w:r>
        <w:rPr>
          <w:w w:val="110"/>
        </w:rPr>
        <w:t>performs</w:t>
      </w:r>
      <w:r>
        <w:rPr>
          <w:spacing w:val="-3"/>
          <w:w w:val="110"/>
        </w:rPr>
        <w:t xml:space="preserve"> </w:t>
      </w:r>
      <w:r>
        <w:rPr>
          <w:w w:val="110"/>
        </w:rPr>
        <w:t>a</w:t>
      </w:r>
      <w:r>
        <w:rPr>
          <w:spacing w:val="-3"/>
          <w:w w:val="110"/>
        </w:rPr>
        <w:t xml:space="preserve"> </w:t>
      </w:r>
      <w:r>
        <w:rPr>
          <w:w w:val="110"/>
        </w:rPr>
        <w:t>battery</w:t>
      </w:r>
      <w:r>
        <w:rPr>
          <w:spacing w:val="-3"/>
          <w:w w:val="110"/>
        </w:rPr>
        <w:t xml:space="preserve"> </w:t>
      </w:r>
      <w:r>
        <w:rPr>
          <w:w w:val="110"/>
        </w:rPr>
        <w:t>of</w:t>
      </w:r>
      <w:r>
        <w:rPr>
          <w:spacing w:val="-3"/>
          <w:w w:val="110"/>
        </w:rPr>
        <w:t xml:space="preserve"> </w:t>
      </w:r>
      <w:r>
        <w:rPr>
          <w:w w:val="110"/>
        </w:rPr>
        <w:t>tests</w:t>
      </w:r>
      <w:r>
        <w:rPr>
          <w:w w:val="104"/>
        </w:rPr>
        <w:t xml:space="preserve"> </w:t>
      </w:r>
      <w:r>
        <w:rPr>
          <w:w w:val="110"/>
        </w:rPr>
        <w:t>to see how your body is performing. Some of them, such as determining</w:t>
      </w:r>
      <w:r>
        <w:rPr>
          <w:spacing w:val="9"/>
          <w:w w:val="110"/>
        </w:rPr>
        <w:t xml:space="preserve"> </w:t>
      </w:r>
      <w:r>
        <w:rPr>
          <w:w w:val="110"/>
        </w:rPr>
        <w:t>your</w:t>
      </w:r>
      <w:r>
        <w:rPr>
          <w:spacing w:val="5"/>
          <w:w w:val="110"/>
        </w:rPr>
        <w:t xml:space="preserve"> </w:t>
      </w:r>
      <w:r>
        <w:rPr>
          <w:w w:val="110"/>
        </w:rPr>
        <w:t>blood</w:t>
      </w:r>
      <w:r>
        <w:rPr>
          <w:w w:val="111"/>
        </w:rPr>
        <w:t xml:space="preserve"> </w:t>
      </w:r>
      <w:r>
        <w:rPr>
          <w:w w:val="110"/>
        </w:rPr>
        <w:t>type,</w:t>
      </w:r>
      <w:r>
        <w:rPr>
          <w:spacing w:val="-8"/>
          <w:w w:val="110"/>
        </w:rPr>
        <w:t xml:space="preserve"> </w:t>
      </w:r>
      <w:r>
        <w:rPr>
          <w:w w:val="110"/>
        </w:rPr>
        <w:t>are</w:t>
      </w:r>
      <w:r>
        <w:rPr>
          <w:spacing w:val="-8"/>
          <w:w w:val="110"/>
        </w:rPr>
        <w:t xml:space="preserve"> </w:t>
      </w:r>
      <w:r>
        <w:rPr>
          <w:w w:val="110"/>
        </w:rPr>
        <w:t>important</w:t>
      </w:r>
      <w:r>
        <w:rPr>
          <w:spacing w:val="-8"/>
          <w:w w:val="110"/>
        </w:rPr>
        <w:t xml:space="preserve"> </w:t>
      </w:r>
      <w:r>
        <w:rPr>
          <w:w w:val="110"/>
        </w:rPr>
        <w:t>but</w:t>
      </w:r>
      <w:r>
        <w:rPr>
          <w:spacing w:val="-8"/>
          <w:w w:val="110"/>
        </w:rPr>
        <w:t xml:space="preserve"> </w:t>
      </w:r>
      <w:r>
        <w:rPr>
          <w:w w:val="110"/>
        </w:rPr>
        <w:t>will</w:t>
      </w:r>
      <w:r>
        <w:rPr>
          <w:spacing w:val="-8"/>
          <w:w w:val="110"/>
        </w:rPr>
        <w:t xml:space="preserve"> </w:t>
      </w:r>
      <w:r>
        <w:rPr>
          <w:w w:val="110"/>
        </w:rPr>
        <w:t>not</w:t>
      </w:r>
      <w:r>
        <w:rPr>
          <w:spacing w:val="-8"/>
          <w:w w:val="110"/>
        </w:rPr>
        <w:t xml:space="preserve"> </w:t>
      </w:r>
      <w:r>
        <w:rPr>
          <w:w w:val="110"/>
        </w:rPr>
        <w:t>change</w:t>
      </w:r>
      <w:r>
        <w:rPr>
          <w:spacing w:val="-8"/>
          <w:w w:val="110"/>
        </w:rPr>
        <w:t xml:space="preserve"> </w:t>
      </w:r>
      <w:r>
        <w:rPr>
          <w:w w:val="110"/>
        </w:rPr>
        <w:t>over</w:t>
      </w:r>
      <w:r>
        <w:rPr>
          <w:spacing w:val="-10"/>
          <w:w w:val="110"/>
        </w:rPr>
        <w:t xml:space="preserve"> </w:t>
      </w:r>
      <w:r>
        <w:rPr>
          <w:w w:val="110"/>
        </w:rPr>
        <w:t>time.</w:t>
      </w:r>
      <w:r>
        <w:rPr>
          <w:spacing w:val="-8"/>
          <w:w w:val="110"/>
        </w:rPr>
        <w:t xml:space="preserve"> </w:t>
      </w:r>
      <w:r>
        <w:rPr>
          <w:w w:val="110"/>
        </w:rPr>
        <w:t>These</w:t>
      </w:r>
      <w:r>
        <w:rPr>
          <w:spacing w:val="-8"/>
          <w:w w:val="110"/>
        </w:rPr>
        <w:t xml:space="preserve"> </w:t>
      </w:r>
      <w:r>
        <w:rPr>
          <w:w w:val="110"/>
        </w:rPr>
        <w:t>kinds</w:t>
      </w:r>
      <w:r>
        <w:rPr>
          <w:spacing w:val="-8"/>
          <w:w w:val="110"/>
        </w:rPr>
        <w:t xml:space="preserve"> </w:t>
      </w:r>
      <w:r>
        <w:rPr>
          <w:w w:val="110"/>
        </w:rPr>
        <w:t>of</w:t>
      </w:r>
      <w:r>
        <w:rPr>
          <w:spacing w:val="-8"/>
          <w:w w:val="110"/>
        </w:rPr>
        <w:t xml:space="preserve"> </w:t>
      </w:r>
      <w:r>
        <w:rPr>
          <w:w w:val="110"/>
        </w:rPr>
        <w:t>tests</w:t>
      </w:r>
      <w:r>
        <w:rPr>
          <w:spacing w:val="-8"/>
          <w:w w:val="110"/>
        </w:rPr>
        <w:t xml:space="preserve"> </w:t>
      </w:r>
      <w:r>
        <w:rPr>
          <w:w w:val="110"/>
        </w:rPr>
        <w:t>give</w:t>
      </w:r>
      <w:r>
        <w:rPr>
          <w:spacing w:val="-8"/>
          <w:w w:val="110"/>
        </w:rPr>
        <w:t xml:space="preserve"> </w:t>
      </w:r>
      <w:r>
        <w:rPr>
          <w:w w:val="110"/>
        </w:rPr>
        <w:t>the</w:t>
      </w:r>
      <w:r>
        <w:rPr>
          <w:spacing w:val="-8"/>
          <w:w w:val="110"/>
        </w:rPr>
        <w:t xml:space="preserve"> </w:t>
      </w:r>
      <w:r>
        <w:rPr>
          <w:w w:val="110"/>
        </w:rPr>
        <w:t>doctor</w:t>
      </w:r>
      <w:r>
        <w:rPr>
          <w:w w:val="112"/>
        </w:rPr>
        <w:t xml:space="preserve"> </w:t>
      </w:r>
      <w:r>
        <w:rPr>
          <w:w w:val="110"/>
        </w:rPr>
        <w:t>insight into how your body is configured. Other tests give the doctor a</w:t>
      </w:r>
      <w:r>
        <w:rPr>
          <w:spacing w:val="35"/>
          <w:w w:val="110"/>
        </w:rPr>
        <w:t xml:space="preserve"> </w:t>
      </w:r>
      <w:r>
        <w:rPr>
          <w:w w:val="110"/>
        </w:rPr>
        <w:t>snapshot</w:t>
      </w:r>
      <w:r>
        <w:rPr>
          <w:spacing w:val="2"/>
          <w:w w:val="110"/>
        </w:rPr>
        <w:t xml:space="preserve"> </w:t>
      </w:r>
      <w:r>
        <w:rPr>
          <w:w w:val="110"/>
        </w:rPr>
        <w:t>into</w:t>
      </w:r>
      <w:r>
        <w:rPr>
          <w:w w:val="113"/>
        </w:rPr>
        <w:t xml:space="preserve"> </w:t>
      </w:r>
      <w:r>
        <w:rPr>
          <w:w w:val="110"/>
        </w:rPr>
        <w:t>how</w:t>
      </w:r>
      <w:r>
        <w:rPr>
          <w:spacing w:val="16"/>
          <w:w w:val="110"/>
        </w:rPr>
        <w:t xml:space="preserve"> </w:t>
      </w:r>
      <w:r>
        <w:rPr>
          <w:w w:val="110"/>
        </w:rPr>
        <w:t>your</w:t>
      </w:r>
      <w:r>
        <w:rPr>
          <w:spacing w:val="16"/>
          <w:w w:val="110"/>
        </w:rPr>
        <w:t xml:space="preserve"> </w:t>
      </w:r>
      <w:r>
        <w:rPr>
          <w:w w:val="110"/>
        </w:rPr>
        <w:t>body</w:t>
      </w:r>
      <w:r>
        <w:rPr>
          <w:spacing w:val="16"/>
          <w:w w:val="110"/>
        </w:rPr>
        <w:t xml:space="preserve"> </w:t>
      </w:r>
      <w:r>
        <w:rPr>
          <w:w w:val="110"/>
        </w:rPr>
        <w:t>is</w:t>
      </w:r>
      <w:r>
        <w:rPr>
          <w:spacing w:val="16"/>
          <w:w w:val="110"/>
        </w:rPr>
        <w:t xml:space="preserve"> </w:t>
      </w:r>
      <w:r>
        <w:rPr>
          <w:w w:val="110"/>
        </w:rPr>
        <w:t>performing</w:t>
      </w:r>
      <w:r>
        <w:rPr>
          <w:spacing w:val="16"/>
          <w:w w:val="110"/>
        </w:rPr>
        <w:t xml:space="preserve"> </w:t>
      </w:r>
      <w:r>
        <w:rPr>
          <w:w w:val="110"/>
        </w:rPr>
        <w:t>during</w:t>
      </w:r>
      <w:r>
        <w:rPr>
          <w:spacing w:val="16"/>
          <w:w w:val="110"/>
        </w:rPr>
        <w:t xml:space="preserve"> </w:t>
      </w:r>
      <w:r>
        <w:rPr>
          <w:w w:val="110"/>
        </w:rPr>
        <w:t>the</w:t>
      </w:r>
      <w:r>
        <w:rPr>
          <w:spacing w:val="16"/>
          <w:w w:val="110"/>
        </w:rPr>
        <w:t xml:space="preserve"> </w:t>
      </w:r>
      <w:r>
        <w:rPr>
          <w:w w:val="110"/>
        </w:rPr>
        <w:t>visit.</w:t>
      </w:r>
      <w:r>
        <w:rPr>
          <w:spacing w:val="16"/>
          <w:w w:val="110"/>
        </w:rPr>
        <w:t xml:space="preserve"> </w:t>
      </w:r>
      <w:r>
        <w:rPr>
          <w:spacing w:val="-4"/>
          <w:w w:val="110"/>
        </w:rPr>
        <w:t>Your</w:t>
      </w:r>
      <w:r>
        <w:rPr>
          <w:spacing w:val="16"/>
          <w:w w:val="110"/>
        </w:rPr>
        <w:t xml:space="preserve"> </w:t>
      </w:r>
      <w:r>
        <w:rPr>
          <w:w w:val="110"/>
        </w:rPr>
        <w:t>heart</w:t>
      </w:r>
      <w:r>
        <w:rPr>
          <w:spacing w:val="16"/>
          <w:w w:val="110"/>
        </w:rPr>
        <w:t xml:space="preserve"> </w:t>
      </w:r>
      <w:r>
        <w:rPr>
          <w:w w:val="110"/>
        </w:rPr>
        <w:t>rate,</w:t>
      </w:r>
      <w:r>
        <w:rPr>
          <w:spacing w:val="16"/>
          <w:w w:val="110"/>
        </w:rPr>
        <w:t xml:space="preserve"> </w:t>
      </w:r>
      <w:r>
        <w:rPr>
          <w:w w:val="110"/>
        </w:rPr>
        <w:t>blood</w:t>
      </w:r>
      <w:r>
        <w:rPr>
          <w:spacing w:val="16"/>
          <w:w w:val="110"/>
        </w:rPr>
        <w:t xml:space="preserve"> </w:t>
      </w:r>
      <w:r>
        <w:rPr>
          <w:w w:val="110"/>
        </w:rPr>
        <w:t>pressure,</w:t>
      </w:r>
      <w:r>
        <w:rPr>
          <w:spacing w:val="16"/>
          <w:w w:val="110"/>
        </w:rPr>
        <w:t xml:space="preserve"> </w:t>
      </w:r>
      <w:r>
        <w:rPr>
          <w:w w:val="110"/>
        </w:rPr>
        <w:t>and</w:t>
      </w:r>
      <w:r>
        <w:rPr>
          <w:w w:val="114"/>
        </w:rPr>
        <w:t xml:space="preserve"> </w:t>
      </w:r>
      <w:r>
        <w:rPr>
          <w:w w:val="110"/>
        </w:rPr>
        <w:t>cholesterol level are useful in helping the doctor evaluate your health.</w:t>
      </w:r>
      <w:r>
        <w:rPr>
          <w:spacing w:val="7"/>
          <w:w w:val="110"/>
        </w:rPr>
        <w:t xml:space="preserve"> </w:t>
      </w:r>
      <w:r>
        <w:rPr>
          <w:w w:val="110"/>
        </w:rPr>
        <w:t>These metrics</w:t>
      </w:r>
      <w:r>
        <w:rPr>
          <w:w w:val="107"/>
        </w:rPr>
        <w:t xml:space="preserve"> </w:t>
      </w:r>
      <w:r>
        <w:rPr>
          <w:w w:val="110"/>
        </w:rPr>
        <w:t>are</w:t>
      </w:r>
      <w:r>
        <w:rPr>
          <w:spacing w:val="-6"/>
          <w:w w:val="110"/>
        </w:rPr>
        <w:t xml:space="preserve"> </w:t>
      </w:r>
      <w:r>
        <w:rPr>
          <w:w w:val="110"/>
        </w:rPr>
        <w:t>temporal</w:t>
      </w:r>
      <w:r>
        <w:rPr>
          <w:spacing w:val="-6"/>
          <w:w w:val="110"/>
        </w:rPr>
        <w:t xml:space="preserve"> </w:t>
      </w:r>
      <w:r>
        <w:rPr>
          <w:w w:val="110"/>
        </w:rPr>
        <w:t>and</w:t>
      </w:r>
      <w:r>
        <w:rPr>
          <w:spacing w:val="-6"/>
          <w:w w:val="110"/>
        </w:rPr>
        <w:t xml:space="preserve"> </w:t>
      </w:r>
      <w:r>
        <w:rPr>
          <w:w w:val="110"/>
        </w:rPr>
        <w:t>likely</w:t>
      </w:r>
      <w:r>
        <w:rPr>
          <w:spacing w:val="-6"/>
          <w:w w:val="110"/>
        </w:rPr>
        <w:t xml:space="preserve"> </w:t>
      </w:r>
      <w:r>
        <w:rPr>
          <w:w w:val="110"/>
        </w:rPr>
        <w:t>to</w:t>
      </w:r>
      <w:r>
        <w:rPr>
          <w:spacing w:val="-6"/>
          <w:w w:val="110"/>
        </w:rPr>
        <w:t xml:space="preserve"> </w:t>
      </w:r>
      <w:r>
        <w:rPr>
          <w:w w:val="110"/>
        </w:rPr>
        <w:t>change</w:t>
      </w:r>
      <w:r>
        <w:rPr>
          <w:spacing w:val="-6"/>
          <w:w w:val="110"/>
        </w:rPr>
        <w:t xml:space="preserve"> </w:t>
      </w:r>
      <w:r>
        <w:rPr>
          <w:w w:val="110"/>
        </w:rPr>
        <w:t>over</w:t>
      </w:r>
      <w:r>
        <w:rPr>
          <w:spacing w:val="-6"/>
          <w:w w:val="110"/>
        </w:rPr>
        <w:t xml:space="preserve"> </w:t>
      </w:r>
      <w:r>
        <w:rPr>
          <w:w w:val="110"/>
        </w:rPr>
        <w:t>time,</w:t>
      </w:r>
      <w:r>
        <w:rPr>
          <w:spacing w:val="-6"/>
          <w:w w:val="110"/>
        </w:rPr>
        <w:t xml:space="preserve"> </w:t>
      </w:r>
      <w:r>
        <w:rPr>
          <w:w w:val="110"/>
        </w:rPr>
        <w:t>but</w:t>
      </w:r>
      <w:r>
        <w:rPr>
          <w:spacing w:val="-6"/>
          <w:w w:val="110"/>
        </w:rPr>
        <w:t xml:space="preserve"> </w:t>
      </w:r>
      <w:r>
        <w:rPr>
          <w:w w:val="110"/>
        </w:rPr>
        <w:t>they’re</w:t>
      </w:r>
      <w:r>
        <w:rPr>
          <w:spacing w:val="-6"/>
          <w:w w:val="110"/>
        </w:rPr>
        <w:t xml:space="preserve"> </w:t>
      </w:r>
      <w:r>
        <w:rPr>
          <w:w w:val="110"/>
        </w:rPr>
        <w:t>still</w:t>
      </w:r>
      <w:r>
        <w:rPr>
          <w:spacing w:val="-6"/>
          <w:w w:val="110"/>
        </w:rPr>
        <w:t xml:space="preserve"> </w:t>
      </w:r>
      <w:r>
        <w:rPr>
          <w:w w:val="110"/>
        </w:rPr>
        <w:t>helpful</w:t>
      </w:r>
      <w:r>
        <w:rPr>
          <w:spacing w:val="-6"/>
          <w:w w:val="110"/>
        </w:rPr>
        <w:t xml:space="preserve"> </w:t>
      </w:r>
      <w:r>
        <w:rPr>
          <w:w w:val="110"/>
        </w:rPr>
        <w:t>runtime</w:t>
      </w:r>
      <w:r>
        <w:rPr>
          <w:spacing w:val="-6"/>
          <w:w w:val="110"/>
        </w:rPr>
        <w:t xml:space="preserve"> </w:t>
      </w:r>
      <w:r>
        <w:rPr>
          <w:w w:val="110"/>
        </w:rPr>
        <w:t>metrics.</w:t>
      </w:r>
      <w:r>
        <w:rPr>
          <w:w w:val="107"/>
        </w:rPr>
        <w:t xml:space="preserve"> </w:t>
      </w:r>
      <w:r>
        <w:rPr>
          <w:w w:val="110"/>
        </w:rPr>
        <w:t>Similarly,</w:t>
      </w:r>
      <w:r>
        <w:rPr>
          <w:spacing w:val="21"/>
          <w:w w:val="110"/>
        </w:rPr>
        <w:t xml:space="preserve"> </w:t>
      </w:r>
      <w:r>
        <w:rPr>
          <w:w w:val="110"/>
        </w:rPr>
        <w:t>taking</w:t>
      </w:r>
      <w:r>
        <w:rPr>
          <w:spacing w:val="21"/>
          <w:w w:val="110"/>
        </w:rPr>
        <w:t xml:space="preserve"> </w:t>
      </w:r>
      <w:r>
        <w:rPr>
          <w:w w:val="110"/>
        </w:rPr>
        <w:t>a</w:t>
      </w:r>
      <w:r>
        <w:rPr>
          <w:spacing w:val="21"/>
          <w:w w:val="110"/>
        </w:rPr>
        <w:t xml:space="preserve"> </w:t>
      </w:r>
      <w:r>
        <w:rPr>
          <w:w w:val="110"/>
        </w:rPr>
        <w:t>snapshot</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runtime</w:t>
      </w:r>
      <w:r>
        <w:rPr>
          <w:spacing w:val="21"/>
          <w:w w:val="110"/>
        </w:rPr>
        <w:t xml:space="preserve"> </w:t>
      </w:r>
      <w:r>
        <w:rPr>
          <w:w w:val="110"/>
        </w:rPr>
        <w:t>metrics</w:t>
      </w:r>
      <w:r>
        <w:rPr>
          <w:spacing w:val="21"/>
          <w:w w:val="110"/>
        </w:rPr>
        <w:t xml:space="preserve"> </w:t>
      </w:r>
      <w:r>
        <w:rPr>
          <w:w w:val="110"/>
        </w:rPr>
        <w:t>is</w:t>
      </w:r>
      <w:r>
        <w:rPr>
          <w:spacing w:val="21"/>
          <w:w w:val="110"/>
        </w:rPr>
        <w:t xml:space="preserve"> </w:t>
      </w:r>
      <w:r>
        <w:rPr>
          <w:w w:val="110"/>
        </w:rPr>
        <w:t>helpful</w:t>
      </w:r>
      <w:r>
        <w:rPr>
          <w:spacing w:val="21"/>
          <w:w w:val="110"/>
        </w:rPr>
        <w:t xml:space="preserve"> </w:t>
      </w:r>
      <w:r>
        <w:rPr>
          <w:w w:val="110"/>
        </w:rPr>
        <w:t>in</w:t>
      </w:r>
      <w:r>
        <w:rPr>
          <w:spacing w:val="21"/>
          <w:w w:val="110"/>
        </w:rPr>
        <w:t xml:space="preserve"> </w:t>
      </w:r>
      <w:r>
        <w:rPr>
          <w:w w:val="110"/>
        </w:rPr>
        <w:t>evaluating</w:t>
      </w:r>
      <w:r>
        <w:rPr>
          <w:spacing w:val="21"/>
          <w:w w:val="110"/>
        </w:rPr>
        <w:t xml:space="preserve"> </w:t>
      </w:r>
      <w:r>
        <w:rPr>
          <w:w w:val="110"/>
        </w:rPr>
        <w:t>the</w:t>
      </w:r>
      <w:r>
        <w:rPr>
          <w:w w:val="116"/>
        </w:rPr>
        <w:t xml:space="preserve"> </w:t>
      </w:r>
      <w:r>
        <w:rPr>
          <w:w w:val="110"/>
        </w:rPr>
        <w:t>health of an application. The Actuator offers a handful of endpoints that</w:t>
      </w:r>
      <w:r>
        <w:rPr>
          <w:spacing w:val="29"/>
          <w:w w:val="110"/>
        </w:rPr>
        <w:t xml:space="preserve"> </w:t>
      </w:r>
      <w:r>
        <w:rPr>
          <w:w w:val="110"/>
        </w:rPr>
        <w:t>enable</w:t>
      </w:r>
      <w:r>
        <w:rPr>
          <w:spacing w:val="7"/>
          <w:w w:val="110"/>
        </w:rPr>
        <w:t xml:space="preserve"> </w:t>
      </w:r>
      <w:r>
        <w:rPr>
          <w:w w:val="110"/>
        </w:rPr>
        <w:t>you</w:t>
      </w:r>
      <w:r>
        <w:rPr>
          <w:w w:val="104"/>
        </w:rPr>
        <w:t xml:space="preserve"> </w:t>
      </w:r>
      <w:r>
        <w:rPr>
          <w:w w:val="110"/>
        </w:rPr>
        <w:t>to</w:t>
      </w:r>
      <w:r>
        <w:rPr>
          <w:spacing w:val="-11"/>
          <w:w w:val="110"/>
        </w:rPr>
        <w:t xml:space="preserve"> </w:t>
      </w:r>
      <w:r>
        <w:rPr>
          <w:w w:val="110"/>
        </w:rPr>
        <w:t>perform</w:t>
      </w:r>
      <w:r>
        <w:rPr>
          <w:spacing w:val="-11"/>
          <w:w w:val="110"/>
        </w:rPr>
        <w:t xml:space="preserve"> </w:t>
      </w:r>
      <w:r>
        <w:rPr>
          <w:w w:val="110"/>
        </w:rPr>
        <w:t>a</w:t>
      </w:r>
      <w:r>
        <w:rPr>
          <w:spacing w:val="-11"/>
          <w:w w:val="110"/>
        </w:rPr>
        <w:t xml:space="preserve"> </w:t>
      </w:r>
      <w:r>
        <w:rPr>
          <w:w w:val="110"/>
        </w:rPr>
        <w:t>quick</w:t>
      </w:r>
      <w:r>
        <w:rPr>
          <w:spacing w:val="-11"/>
          <w:w w:val="110"/>
        </w:rPr>
        <w:t xml:space="preserve"> </w:t>
      </w:r>
      <w:r>
        <w:rPr>
          <w:w w:val="110"/>
        </w:rPr>
        <w:t>checkup</w:t>
      </w:r>
      <w:r>
        <w:rPr>
          <w:spacing w:val="-11"/>
          <w:w w:val="110"/>
        </w:rPr>
        <w:t xml:space="preserve"> </w:t>
      </w:r>
      <w:r>
        <w:rPr>
          <w:w w:val="110"/>
        </w:rPr>
        <w:t>on</w:t>
      </w:r>
      <w:r>
        <w:rPr>
          <w:spacing w:val="-11"/>
          <w:w w:val="110"/>
        </w:rPr>
        <w:t xml:space="preserve"> </w:t>
      </w:r>
      <w:r>
        <w:rPr>
          <w:w w:val="110"/>
        </w:rPr>
        <w:t>your</w:t>
      </w:r>
      <w:r>
        <w:rPr>
          <w:spacing w:val="-11"/>
          <w:w w:val="110"/>
        </w:rPr>
        <w:t xml:space="preserve"> </w:t>
      </w:r>
      <w:r>
        <w:rPr>
          <w:w w:val="110"/>
        </w:rPr>
        <w:t>application</w:t>
      </w:r>
      <w:r>
        <w:rPr>
          <w:spacing w:val="-11"/>
          <w:w w:val="110"/>
        </w:rPr>
        <w:t xml:space="preserve"> </w:t>
      </w:r>
      <w:r>
        <w:rPr>
          <w:w w:val="110"/>
        </w:rPr>
        <w:t>while</w:t>
      </w:r>
      <w:r>
        <w:rPr>
          <w:spacing w:val="-11"/>
          <w:w w:val="110"/>
        </w:rPr>
        <w:t xml:space="preserve"> </w:t>
      </w:r>
      <w:r>
        <w:rPr>
          <w:spacing w:val="-3"/>
          <w:w w:val="110"/>
        </w:rPr>
        <w:t>it’s</w:t>
      </w:r>
      <w:r>
        <w:rPr>
          <w:spacing w:val="-11"/>
          <w:w w:val="110"/>
        </w:rPr>
        <w:t xml:space="preserve"> </w:t>
      </w:r>
      <w:r>
        <w:rPr>
          <w:w w:val="110"/>
        </w:rPr>
        <w:t>running.</w:t>
      </w:r>
      <w:r>
        <w:rPr>
          <w:spacing w:val="-11"/>
          <w:w w:val="110"/>
        </w:rPr>
        <w:t xml:space="preserve"> </w:t>
      </w:r>
      <w:r>
        <w:rPr>
          <w:w w:val="110"/>
        </w:rPr>
        <w:t>Let’s</w:t>
      </w:r>
      <w:r>
        <w:rPr>
          <w:spacing w:val="-11"/>
          <w:w w:val="110"/>
        </w:rPr>
        <w:t xml:space="preserve"> </w:t>
      </w:r>
      <w:r>
        <w:rPr>
          <w:w w:val="110"/>
        </w:rPr>
        <w:t>take</w:t>
      </w:r>
      <w:r>
        <w:rPr>
          <w:spacing w:val="-11"/>
          <w:w w:val="110"/>
        </w:rPr>
        <w:t xml:space="preserve"> </w:t>
      </w:r>
      <w:r>
        <w:rPr>
          <w:w w:val="110"/>
        </w:rPr>
        <w:t>a</w:t>
      </w:r>
      <w:r>
        <w:rPr>
          <w:spacing w:val="-11"/>
          <w:w w:val="110"/>
        </w:rPr>
        <w:t xml:space="preserve"> </w:t>
      </w:r>
      <w:r>
        <w:rPr>
          <w:w w:val="110"/>
        </w:rPr>
        <w:t>look</w:t>
      </w:r>
      <w:r>
        <w:rPr>
          <w:spacing w:val="-11"/>
          <w:w w:val="110"/>
        </w:rPr>
        <w:t xml:space="preserve"> </w:t>
      </w:r>
      <w:r>
        <w:rPr>
          <w:w w:val="110"/>
        </w:rPr>
        <w:t>at</w:t>
      </w:r>
    </w:p>
    <w:p>
      <w:pPr>
        <w:spacing w:before="1"/>
        <w:ind w:left="823" w:right="0" w:firstLine="0"/>
        <w:jc w:val="both"/>
        <w:rPr>
          <w:rFonts w:hint="default" w:ascii="Times New Roman" w:hAnsi="Times New Roman" w:eastAsia="Times New Roman" w:cs="Times New Roman"/>
          <w:sz w:val="20"/>
          <w:szCs w:val="20"/>
        </w:rPr>
      </w:pPr>
      <w:r>
        <w:rPr>
          <w:rFonts w:ascii="Times New Roman"/>
          <w:w w:val="110"/>
          <w:sz w:val="20"/>
        </w:rPr>
        <w:t>them,</w:t>
      </w:r>
      <w:r>
        <w:rPr>
          <w:rFonts w:ascii="Times New Roman"/>
          <w:spacing w:val="-36"/>
          <w:w w:val="110"/>
          <w:sz w:val="20"/>
        </w:rPr>
        <w:t xml:space="preserve"> </w:t>
      </w:r>
      <w:r>
        <w:rPr>
          <w:rFonts w:ascii="Times New Roman"/>
          <w:w w:val="110"/>
          <w:sz w:val="20"/>
        </w:rPr>
        <w:t>starting</w:t>
      </w:r>
      <w:r>
        <w:rPr>
          <w:rFonts w:ascii="Times New Roman"/>
          <w:spacing w:val="-36"/>
          <w:w w:val="110"/>
          <w:sz w:val="20"/>
        </w:rPr>
        <w:t xml:space="preserve"> </w:t>
      </w:r>
      <w:r>
        <w:rPr>
          <w:rFonts w:ascii="Times New Roman"/>
          <w:w w:val="110"/>
          <w:sz w:val="20"/>
        </w:rPr>
        <w:t>with</w:t>
      </w:r>
      <w:r>
        <w:rPr>
          <w:rFonts w:ascii="Times New Roman"/>
          <w:spacing w:val="-36"/>
          <w:w w:val="110"/>
          <w:sz w:val="20"/>
        </w:rPr>
        <w:t xml:space="preserve"> </w:t>
      </w:r>
      <w:r>
        <w:rPr>
          <w:rFonts w:ascii="Times New Roman"/>
          <w:w w:val="110"/>
          <w:sz w:val="20"/>
        </w:rPr>
        <w:t>the</w:t>
      </w:r>
      <w:r>
        <w:rPr>
          <w:rFonts w:ascii="Times New Roman"/>
          <w:spacing w:val="-36"/>
          <w:w w:val="110"/>
          <w:sz w:val="20"/>
        </w:rPr>
        <w:t xml:space="preserve"> </w:t>
      </w:r>
      <w:r>
        <w:rPr>
          <w:rFonts w:ascii="Courier New"/>
          <w:w w:val="110"/>
          <w:sz w:val="19"/>
        </w:rPr>
        <w:t>/metrics</w:t>
      </w:r>
      <w:r>
        <w:rPr>
          <w:rFonts w:ascii="Courier New"/>
          <w:spacing w:val="-106"/>
          <w:w w:val="110"/>
          <w:sz w:val="19"/>
        </w:rPr>
        <w:t xml:space="preserve"> </w:t>
      </w:r>
      <w:r>
        <w:rPr>
          <w:rFonts w:ascii="Times New Roman"/>
          <w:w w:val="110"/>
          <w:sz w:val="20"/>
        </w:rPr>
        <w:t>endpoint.</w:t>
      </w:r>
    </w:p>
    <w:p>
      <w:pPr>
        <w:spacing w:before="124"/>
        <w:ind w:left="823" w:right="0" w:firstLine="0"/>
        <w:jc w:val="both"/>
        <w:rPr>
          <w:rFonts w:hint="default" w:ascii="Calibri" w:hAnsi="Calibri" w:eastAsia="Calibri" w:cs="Calibri"/>
          <w:sz w:val="16"/>
          <w:szCs w:val="16"/>
        </w:rPr>
      </w:pPr>
      <w:bookmarkStart w:id="380" w:name="_bookmark315"/>
      <w:bookmarkEnd w:id="380"/>
      <w:r>
        <w:rPr>
          <w:rFonts w:ascii="Calibri"/>
          <w:b/>
          <w:color w:val="214766"/>
          <w:w w:val="110"/>
          <w:sz w:val="16"/>
        </w:rPr>
        <w:t>VIEWING APPLICATION</w:t>
      </w:r>
      <w:r>
        <w:rPr>
          <w:rFonts w:ascii="Calibri"/>
          <w:b/>
          <w:color w:val="214766"/>
          <w:spacing w:val="4"/>
          <w:w w:val="110"/>
          <w:sz w:val="16"/>
        </w:rPr>
        <w:t xml:space="preserve"> </w:t>
      </w:r>
      <w:r>
        <w:rPr>
          <w:rFonts w:ascii="Calibri"/>
          <w:b/>
          <w:color w:val="214766"/>
          <w:w w:val="110"/>
          <w:sz w:val="16"/>
        </w:rPr>
        <w:t>METRICS</w:t>
      </w:r>
    </w:p>
    <w:p>
      <w:pPr>
        <w:pStyle w:val="11"/>
        <w:spacing w:before="27" w:line="271" w:lineRule="auto"/>
        <w:ind w:right="114"/>
        <w:jc w:val="both"/>
      </w:pPr>
      <w:r>
        <w:rPr>
          <w:w w:val="110"/>
        </w:rPr>
        <w:t>There are a lot of interesting and useful bits of information about any running appli- cation.</w:t>
      </w:r>
      <w:r>
        <w:rPr>
          <w:spacing w:val="34"/>
          <w:w w:val="110"/>
        </w:rPr>
        <w:t xml:space="preserve"> </w:t>
      </w:r>
      <w:r>
        <w:rPr>
          <w:w w:val="110"/>
        </w:rPr>
        <w:t>Knowing</w:t>
      </w:r>
      <w:r>
        <w:rPr>
          <w:spacing w:val="34"/>
          <w:w w:val="110"/>
        </w:rPr>
        <w:t xml:space="preserve"> </w:t>
      </w:r>
      <w:r>
        <w:rPr>
          <w:w w:val="110"/>
        </w:rPr>
        <w:t>the</w:t>
      </w:r>
      <w:r>
        <w:rPr>
          <w:spacing w:val="34"/>
          <w:w w:val="110"/>
        </w:rPr>
        <w:t xml:space="preserve"> </w:t>
      </w:r>
      <w:r>
        <w:rPr>
          <w:w w:val="110"/>
        </w:rPr>
        <w:t>application’s</w:t>
      </w:r>
      <w:r>
        <w:rPr>
          <w:spacing w:val="34"/>
          <w:w w:val="110"/>
        </w:rPr>
        <w:t xml:space="preserve"> </w:t>
      </w:r>
      <w:r>
        <w:rPr>
          <w:w w:val="110"/>
        </w:rPr>
        <w:t>memory</w:t>
      </w:r>
      <w:r>
        <w:rPr>
          <w:spacing w:val="34"/>
          <w:w w:val="110"/>
        </w:rPr>
        <w:t xml:space="preserve"> </w:t>
      </w:r>
      <w:r>
        <w:rPr>
          <w:w w:val="110"/>
        </w:rPr>
        <w:t>circumstances</w:t>
      </w:r>
      <w:r>
        <w:rPr>
          <w:spacing w:val="34"/>
          <w:w w:val="110"/>
        </w:rPr>
        <w:t xml:space="preserve"> </w:t>
      </w:r>
      <w:r>
        <w:rPr>
          <w:w w:val="110"/>
        </w:rPr>
        <w:t>(available</w:t>
      </w:r>
      <w:r>
        <w:rPr>
          <w:spacing w:val="34"/>
          <w:w w:val="110"/>
        </w:rPr>
        <w:t xml:space="preserve"> </w:t>
      </w:r>
      <w:r>
        <w:rPr>
          <w:w w:val="110"/>
        </w:rPr>
        <w:t>vs.</w:t>
      </w:r>
      <w:r>
        <w:rPr>
          <w:spacing w:val="34"/>
          <w:w w:val="110"/>
        </w:rPr>
        <w:t xml:space="preserve"> </w:t>
      </w:r>
      <w:r>
        <w:rPr>
          <w:w w:val="110"/>
        </w:rPr>
        <w:t>free),</w:t>
      </w:r>
      <w:r>
        <w:rPr>
          <w:spacing w:val="34"/>
          <w:w w:val="110"/>
        </w:rPr>
        <w:t xml:space="preserve"> </w:t>
      </w:r>
      <w:r>
        <w:rPr>
          <w:w w:val="110"/>
        </w:rPr>
        <w:t>for</w:t>
      </w:r>
      <w:r>
        <w:rPr>
          <w:w w:val="109"/>
        </w:rPr>
        <w:t xml:space="preserve"> </w:t>
      </w:r>
      <w:r>
        <w:rPr>
          <w:w w:val="110"/>
        </w:rPr>
        <w:t>instance,</w:t>
      </w:r>
      <w:r>
        <w:rPr>
          <w:spacing w:val="-30"/>
          <w:w w:val="110"/>
        </w:rPr>
        <w:t xml:space="preserve"> </w:t>
      </w:r>
      <w:r>
        <w:rPr>
          <w:w w:val="110"/>
        </w:rPr>
        <w:t>might</w:t>
      </w:r>
      <w:r>
        <w:rPr>
          <w:spacing w:val="-30"/>
          <w:w w:val="110"/>
        </w:rPr>
        <w:t xml:space="preserve"> </w:t>
      </w:r>
      <w:r>
        <w:rPr>
          <w:w w:val="110"/>
        </w:rPr>
        <w:t>help</w:t>
      </w:r>
      <w:r>
        <w:rPr>
          <w:spacing w:val="-30"/>
          <w:w w:val="110"/>
        </w:rPr>
        <w:t xml:space="preserve"> </w:t>
      </w:r>
      <w:r>
        <w:rPr>
          <w:w w:val="110"/>
        </w:rPr>
        <w:t>you</w:t>
      </w:r>
      <w:r>
        <w:rPr>
          <w:spacing w:val="-30"/>
          <w:w w:val="110"/>
        </w:rPr>
        <w:t xml:space="preserve"> </w:t>
      </w:r>
      <w:r>
        <w:rPr>
          <w:w w:val="110"/>
        </w:rPr>
        <w:t>decide</w:t>
      </w:r>
      <w:r>
        <w:rPr>
          <w:spacing w:val="-30"/>
          <w:w w:val="110"/>
        </w:rPr>
        <w:t xml:space="preserve"> </w:t>
      </w:r>
      <w:r>
        <w:rPr>
          <w:w w:val="110"/>
        </w:rPr>
        <w:t>if</w:t>
      </w:r>
      <w:r>
        <w:rPr>
          <w:spacing w:val="-30"/>
          <w:w w:val="110"/>
        </w:rPr>
        <w:t xml:space="preserve"> </w:t>
      </w:r>
      <w:r>
        <w:rPr>
          <w:w w:val="110"/>
        </w:rPr>
        <w:t>you</w:t>
      </w:r>
      <w:r>
        <w:rPr>
          <w:spacing w:val="-30"/>
          <w:w w:val="110"/>
        </w:rPr>
        <w:t xml:space="preserve"> </w:t>
      </w:r>
      <w:r>
        <w:rPr>
          <w:w w:val="110"/>
        </w:rPr>
        <w:t>need</w:t>
      </w:r>
      <w:r>
        <w:rPr>
          <w:spacing w:val="-30"/>
          <w:w w:val="110"/>
        </w:rPr>
        <w:t xml:space="preserve"> </w:t>
      </w:r>
      <w:r>
        <w:rPr>
          <w:w w:val="110"/>
        </w:rPr>
        <w:t>to</w:t>
      </w:r>
      <w:r>
        <w:rPr>
          <w:spacing w:val="-30"/>
          <w:w w:val="110"/>
        </w:rPr>
        <w:t xml:space="preserve"> </w:t>
      </w:r>
      <w:r>
        <w:rPr>
          <w:w w:val="110"/>
        </w:rPr>
        <w:t>give</w:t>
      </w:r>
      <w:r>
        <w:rPr>
          <w:spacing w:val="-30"/>
          <w:w w:val="110"/>
        </w:rPr>
        <w:t xml:space="preserve"> </w:t>
      </w:r>
      <w:r>
        <w:rPr>
          <w:w w:val="110"/>
        </w:rPr>
        <w:t>the</w:t>
      </w:r>
      <w:r>
        <w:rPr>
          <w:spacing w:val="-30"/>
          <w:w w:val="110"/>
        </w:rPr>
        <w:t xml:space="preserve"> </w:t>
      </w:r>
      <w:r>
        <w:rPr>
          <w:w w:val="110"/>
          <w:sz w:val="18"/>
          <w:szCs w:val="18"/>
        </w:rPr>
        <w:t>JVM</w:t>
      </w:r>
      <w:r>
        <w:rPr>
          <w:spacing w:val="-24"/>
          <w:w w:val="110"/>
          <w:sz w:val="18"/>
          <w:szCs w:val="18"/>
        </w:rPr>
        <w:t xml:space="preserve"> </w:t>
      </w:r>
      <w:r>
        <w:rPr>
          <w:w w:val="110"/>
        </w:rPr>
        <w:t>more</w:t>
      </w:r>
      <w:r>
        <w:rPr>
          <w:spacing w:val="-30"/>
          <w:w w:val="110"/>
        </w:rPr>
        <w:t xml:space="preserve"> </w:t>
      </w:r>
      <w:r>
        <w:rPr>
          <w:w w:val="110"/>
        </w:rPr>
        <w:t>or</w:t>
      </w:r>
      <w:r>
        <w:rPr>
          <w:spacing w:val="-30"/>
          <w:w w:val="110"/>
        </w:rPr>
        <w:t xml:space="preserve"> </w:t>
      </w:r>
      <w:r>
        <w:rPr>
          <w:w w:val="110"/>
        </w:rPr>
        <w:t>less</w:t>
      </w:r>
      <w:r>
        <w:rPr>
          <w:spacing w:val="-30"/>
          <w:w w:val="110"/>
        </w:rPr>
        <w:t xml:space="preserve"> </w:t>
      </w:r>
      <w:r>
        <w:rPr>
          <w:w w:val="110"/>
        </w:rPr>
        <w:t>memory</w:t>
      </w:r>
      <w:r>
        <w:rPr>
          <w:spacing w:val="-30"/>
          <w:w w:val="110"/>
        </w:rPr>
        <w:t xml:space="preserve"> </w:t>
      </w:r>
      <w:r>
        <w:rPr>
          <w:w w:val="110"/>
        </w:rPr>
        <w:t>to</w:t>
      </w:r>
      <w:r>
        <w:rPr>
          <w:spacing w:val="-30"/>
          <w:w w:val="110"/>
        </w:rPr>
        <w:t xml:space="preserve"> </w:t>
      </w:r>
      <w:r>
        <w:rPr>
          <w:w w:val="110"/>
        </w:rPr>
        <w:t>work with.</w:t>
      </w:r>
      <w:r>
        <w:rPr>
          <w:spacing w:val="-24"/>
          <w:w w:val="110"/>
        </w:rPr>
        <w:t xml:space="preserve"> </w:t>
      </w:r>
      <w:r>
        <w:rPr>
          <w:w w:val="110"/>
        </w:rPr>
        <w:t>For</w:t>
      </w:r>
      <w:r>
        <w:rPr>
          <w:spacing w:val="-24"/>
          <w:w w:val="110"/>
        </w:rPr>
        <w:t xml:space="preserve"> </w:t>
      </w:r>
      <w:r>
        <w:rPr>
          <w:w w:val="110"/>
        </w:rPr>
        <w:t>a</w:t>
      </w:r>
      <w:r>
        <w:rPr>
          <w:spacing w:val="-24"/>
          <w:w w:val="110"/>
        </w:rPr>
        <w:t xml:space="preserve"> </w:t>
      </w:r>
      <w:r>
        <w:rPr>
          <w:w w:val="110"/>
        </w:rPr>
        <w:t>web</w:t>
      </w:r>
      <w:r>
        <w:rPr>
          <w:spacing w:val="-24"/>
          <w:w w:val="110"/>
        </w:rPr>
        <w:t xml:space="preserve"> </w:t>
      </w:r>
      <w:r>
        <w:rPr>
          <w:w w:val="110"/>
        </w:rPr>
        <w:t>application,</w:t>
      </w:r>
      <w:r>
        <w:rPr>
          <w:spacing w:val="-24"/>
          <w:w w:val="110"/>
        </w:rPr>
        <w:t xml:space="preserve"> </w:t>
      </w:r>
      <w:r>
        <w:rPr>
          <w:w w:val="110"/>
        </w:rPr>
        <w:t>it</w:t>
      </w:r>
      <w:r>
        <w:rPr>
          <w:spacing w:val="-24"/>
          <w:w w:val="110"/>
        </w:rPr>
        <w:t xml:space="preserve"> </w:t>
      </w:r>
      <w:r>
        <w:rPr>
          <w:w w:val="110"/>
        </w:rPr>
        <w:t>can</w:t>
      </w:r>
      <w:r>
        <w:rPr>
          <w:spacing w:val="-24"/>
          <w:w w:val="110"/>
        </w:rPr>
        <w:t xml:space="preserve"> </w:t>
      </w:r>
      <w:r>
        <w:rPr>
          <w:w w:val="110"/>
        </w:rPr>
        <w:t>be</w:t>
      </w:r>
      <w:r>
        <w:rPr>
          <w:spacing w:val="-24"/>
          <w:w w:val="110"/>
        </w:rPr>
        <w:t xml:space="preserve"> </w:t>
      </w:r>
      <w:r>
        <w:rPr>
          <w:w w:val="110"/>
        </w:rPr>
        <w:t>helpful</w:t>
      </w:r>
      <w:r>
        <w:rPr>
          <w:spacing w:val="-24"/>
          <w:w w:val="110"/>
        </w:rPr>
        <w:t xml:space="preserve"> </w:t>
      </w:r>
      <w:r>
        <w:rPr>
          <w:w w:val="110"/>
        </w:rPr>
        <w:t>knowing</w:t>
      </w:r>
      <w:r>
        <w:rPr>
          <w:spacing w:val="-24"/>
          <w:w w:val="110"/>
        </w:rPr>
        <w:t xml:space="preserve"> </w:t>
      </w:r>
      <w:r>
        <w:rPr>
          <w:w w:val="110"/>
        </w:rPr>
        <w:t>at</w:t>
      </w:r>
      <w:r>
        <w:rPr>
          <w:spacing w:val="-24"/>
          <w:w w:val="110"/>
        </w:rPr>
        <w:t xml:space="preserve"> </w:t>
      </w:r>
      <w:r>
        <w:rPr>
          <w:w w:val="110"/>
        </w:rPr>
        <w:t>a</w:t>
      </w:r>
      <w:r>
        <w:rPr>
          <w:spacing w:val="-24"/>
          <w:w w:val="110"/>
        </w:rPr>
        <w:t xml:space="preserve"> </w:t>
      </w:r>
      <w:r>
        <w:rPr>
          <w:w w:val="110"/>
        </w:rPr>
        <w:t>glance,</w:t>
      </w:r>
      <w:r>
        <w:rPr>
          <w:spacing w:val="-24"/>
          <w:w w:val="110"/>
        </w:rPr>
        <w:t xml:space="preserve"> </w:t>
      </w:r>
      <w:r>
        <w:rPr>
          <w:w w:val="110"/>
        </w:rPr>
        <w:t>without</w:t>
      </w:r>
      <w:r>
        <w:rPr>
          <w:spacing w:val="-24"/>
          <w:w w:val="110"/>
        </w:rPr>
        <w:t xml:space="preserve"> </w:t>
      </w:r>
      <w:r>
        <w:rPr>
          <w:w w:val="110"/>
        </w:rPr>
        <w:t>scouring</w:t>
      </w:r>
      <w:r>
        <w:rPr>
          <w:spacing w:val="-24"/>
          <w:w w:val="110"/>
        </w:rPr>
        <w:t xml:space="preserve"> </w:t>
      </w:r>
      <w:r>
        <w:rPr>
          <w:w w:val="110"/>
        </w:rPr>
        <w:t>web ser</w:t>
      </w:r>
      <w:bookmarkStart w:id="381" w:name="_bookmark316"/>
      <w:bookmarkEnd w:id="381"/>
      <w:r>
        <w:rPr>
          <w:w w:val="110"/>
        </w:rPr>
        <w:t>ver</w:t>
      </w:r>
      <w:r>
        <w:rPr>
          <w:spacing w:val="-8"/>
          <w:w w:val="110"/>
        </w:rPr>
        <w:t xml:space="preserve"> </w:t>
      </w:r>
      <w:r>
        <w:rPr>
          <w:w w:val="110"/>
        </w:rPr>
        <w:t>log</w:t>
      </w:r>
      <w:r>
        <w:rPr>
          <w:spacing w:val="-8"/>
          <w:w w:val="110"/>
        </w:rPr>
        <w:t xml:space="preserve"> </w:t>
      </w:r>
      <w:r>
        <w:rPr>
          <w:w w:val="110"/>
        </w:rPr>
        <w:t>files,</w:t>
      </w:r>
      <w:r>
        <w:rPr>
          <w:spacing w:val="-8"/>
          <w:w w:val="110"/>
        </w:rPr>
        <w:t xml:space="preserve"> </w:t>
      </w:r>
      <w:r>
        <w:rPr>
          <w:w w:val="110"/>
        </w:rPr>
        <w:t>if</w:t>
      </w:r>
      <w:r>
        <w:rPr>
          <w:spacing w:val="-8"/>
          <w:w w:val="110"/>
        </w:rPr>
        <w:t xml:space="preserve"> </w:t>
      </w:r>
      <w:r>
        <w:rPr>
          <w:w w:val="110"/>
        </w:rPr>
        <w:t>there</w:t>
      </w:r>
      <w:r>
        <w:rPr>
          <w:spacing w:val="-8"/>
          <w:w w:val="110"/>
        </w:rPr>
        <w:t xml:space="preserve"> </w:t>
      </w:r>
      <w:r>
        <w:rPr>
          <w:w w:val="110"/>
        </w:rPr>
        <w:t>are</w:t>
      </w:r>
      <w:r>
        <w:rPr>
          <w:spacing w:val="-8"/>
          <w:w w:val="110"/>
        </w:rPr>
        <w:t xml:space="preserve"> </w:t>
      </w:r>
      <w:r>
        <w:rPr>
          <w:w w:val="110"/>
        </w:rPr>
        <w:t>any</w:t>
      </w:r>
      <w:r>
        <w:rPr>
          <w:spacing w:val="-8"/>
          <w:w w:val="110"/>
        </w:rPr>
        <w:t xml:space="preserve"> </w:t>
      </w:r>
      <w:r>
        <w:rPr>
          <w:w w:val="110"/>
        </w:rPr>
        <w:t>requests</w:t>
      </w:r>
      <w:r>
        <w:rPr>
          <w:spacing w:val="-8"/>
          <w:w w:val="110"/>
        </w:rPr>
        <w:t xml:space="preserve"> </w:t>
      </w:r>
      <w:r>
        <w:rPr>
          <w:w w:val="110"/>
        </w:rPr>
        <w:t>that</w:t>
      </w:r>
      <w:r>
        <w:rPr>
          <w:spacing w:val="-8"/>
          <w:w w:val="110"/>
        </w:rPr>
        <w:t xml:space="preserve"> </w:t>
      </w:r>
      <w:r>
        <w:rPr>
          <w:w w:val="110"/>
        </w:rPr>
        <w:t>are</w:t>
      </w:r>
      <w:r>
        <w:rPr>
          <w:spacing w:val="-8"/>
          <w:w w:val="110"/>
        </w:rPr>
        <w:t xml:space="preserve"> </w:t>
      </w:r>
      <w:r>
        <w:rPr>
          <w:w w:val="110"/>
        </w:rPr>
        <w:t>failing</w:t>
      </w:r>
      <w:r>
        <w:rPr>
          <w:spacing w:val="-8"/>
          <w:w w:val="110"/>
        </w:rPr>
        <w:t xml:space="preserve"> </w:t>
      </w:r>
      <w:r>
        <w:rPr>
          <w:w w:val="110"/>
        </w:rPr>
        <w:t>or</w:t>
      </w:r>
      <w:r>
        <w:rPr>
          <w:spacing w:val="-8"/>
          <w:w w:val="110"/>
        </w:rPr>
        <w:t xml:space="preserve"> </w:t>
      </w:r>
      <w:r>
        <w:rPr>
          <w:w w:val="110"/>
        </w:rPr>
        <w:t>taking</w:t>
      </w:r>
      <w:r>
        <w:rPr>
          <w:spacing w:val="-8"/>
          <w:w w:val="110"/>
        </w:rPr>
        <w:t xml:space="preserve"> </w:t>
      </w:r>
      <w:r>
        <w:rPr>
          <w:w w:val="110"/>
        </w:rPr>
        <w:t>too</w:t>
      </w:r>
      <w:r>
        <w:rPr>
          <w:spacing w:val="-8"/>
          <w:w w:val="110"/>
        </w:rPr>
        <w:t xml:space="preserve"> </w:t>
      </w:r>
      <w:r>
        <w:rPr>
          <w:w w:val="110"/>
        </w:rPr>
        <w:t>long</w:t>
      </w:r>
      <w:r>
        <w:rPr>
          <w:spacing w:val="-8"/>
          <w:w w:val="110"/>
        </w:rPr>
        <w:t xml:space="preserve"> </w:t>
      </w:r>
      <w:r>
        <w:rPr>
          <w:w w:val="110"/>
        </w:rPr>
        <w:t>to</w:t>
      </w:r>
      <w:r>
        <w:rPr>
          <w:spacing w:val="-8"/>
          <w:w w:val="110"/>
        </w:rPr>
        <w:t xml:space="preserve"> </w:t>
      </w:r>
      <w:r>
        <w:rPr>
          <w:w w:val="110"/>
        </w:rPr>
        <w:t>serve.</w:t>
      </w:r>
    </w:p>
    <w:p>
      <w:pPr>
        <w:pStyle w:val="11"/>
        <w:spacing w:before="1" w:line="256" w:lineRule="auto"/>
        <w:ind w:right="114" w:firstLine="307"/>
        <w:jc w:val="both"/>
      </w:pPr>
      <w:r>
        <w:rPr>
          <w:w w:val="110"/>
        </w:rPr>
        <w:t>The</w:t>
      </w:r>
      <w:r>
        <w:rPr>
          <w:spacing w:val="-5"/>
          <w:w w:val="110"/>
        </w:rPr>
        <w:t xml:space="preserve"> </w:t>
      </w:r>
      <w:r>
        <w:rPr>
          <w:rFonts w:ascii="Courier New"/>
          <w:w w:val="110"/>
          <w:sz w:val="19"/>
        </w:rPr>
        <w:t>/metrics</w:t>
      </w:r>
      <w:r>
        <w:rPr>
          <w:rFonts w:ascii="Courier New"/>
          <w:spacing w:val="-75"/>
          <w:w w:val="110"/>
          <w:sz w:val="19"/>
        </w:rPr>
        <w:t xml:space="preserve"> </w:t>
      </w:r>
      <w:r>
        <w:rPr>
          <w:w w:val="110"/>
        </w:rPr>
        <w:t>endpoint</w:t>
      </w:r>
      <w:r>
        <w:rPr>
          <w:spacing w:val="-5"/>
          <w:w w:val="110"/>
        </w:rPr>
        <w:t xml:space="preserve"> </w:t>
      </w:r>
      <w:r>
        <w:rPr>
          <w:w w:val="110"/>
        </w:rPr>
        <w:t>provides</w:t>
      </w:r>
      <w:r>
        <w:rPr>
          <w:spacing w:val="-5"/>
          <w:w w:val="110"/>
        </w:rPr>
        <w:t xml:space="preserve"> </w:t>
      </w:r>
      <w:r>
        <w:rPr>
          <w:w w:val="110"/>
        </w:rPr>
        <w:t>a</w:t>
      </w:r>
      <w:r>
        <w:rPr>
          <w:spacing w:val="-5"/>
          <w:w w:val="110"/>
        </w:rPr>
        <w:t xml:space="preserve"> </w:t>
      </w:r>
      <w:r>
        <w:rPr>
          <w:w w:val="110"/>
        </w:rPr>
        <w:t>snapshot</w:t>
      </w:r>
      <w:r>
        <w:rPr>
          <w:spacing w:val="-5"/>
          <w:w w:val="110"/>
        </w:rPr>
        <w:t xml:space="preserve"> </w:t>
      </w:r>
      <w:r>
        <w:rPr>
          <w:w w:val="110"/>
        </w:rPr>
        <w:t>of</w:t>
      </w:r>
      <w:r>
        <w:rPr>
          <w:spacing w:val="-5"/>
          <w:w w:val="110"/>
        </w:rPr>
        <w:t xml:space="preserve"> </w:t>
      </w:r>
      <w:r>
        <w:rPr>
          <w:w w:val="110"/>
        </w:rPr>
        <w:t>various</w:t>
      </w:r>
      <w:r>
        <w:rPr>
          <w:spacing w:val="-5"/>
          <w:w w:val="110"/>
        </w:rPr>
        <w:t xml:space="preserve"> </w:t>
      </w:r>
      <w:r>
        <w:rPr>
          <w:w w:val="110"/>
        </w:rPr>
        <w:t>counters</w:t>
      </w:r>
      <w:r>
        <w:rPr>
          <w:spacing w:val="-5"/>
          <w:w w:val="110"/>
        </w:rPr>
        <w:t xml:space="preserve"> </w:t>
      </w:r>
      <w:r>
        <w:rPr>
          <w:w w:val="110"/>
        </w:rPr>
        <w:t>and</w:t>
      </w:r>
      <w:r>
        <w:rPr>
          <w:spacing w:val="-5"/>
          <w:w w:val="110"/>
        </w:rPr>
        <w:t xml:space="preserve"> </w:t>
      </w:r>
      <w:r>
        <w:rPr>
          <w:w w:val="110"/>
        </w:rPr>
        <w:t>gauges</w:t>
      </w:r>
      <w:r>
        <w:rPr>
          <w:spacing w:val="-5"/>
          <w:w w:val="110"/>
        </w:rPr>
        <w:t xml:space="preserve"> </w:t>
      </w:r>
      <w:r>
        <w:rPr>
          <w:w w:val="110"/>
        </w:rPr>
        <w:t>in</w:t>
      </w:r>
      <w:r>
        <w:rPr>
          <w:spacing w:val="-5"/>
          <w:w w:val="110"/>
        </w:rPr>
        <w:t xml:space="preserve"> </w:t>
      </w:r>
      <w:r>
        <w:rPr>
          <w:w w:val="110"/>
        </w:rPr>
        <w:t>a running</w:t>
      </w:r>
      <w:r>
        <w:rPr>
          <w:spacing w:val="-20"/>
          <w:w w:val="110"/>
        </w:rPr>
        <w:t xml:space="preserve"> </w:t>
      </w:r>
      <w:r>
        <w:rPr>
          <w:w w:val="110"/>
        </w:rPr>
        <w:t>application.</w:t>
      </w:r>
      <w:r>
        <w:rPr>
          <w:spacing w:val="-20"/>
          <w:w w:val="110"/>
        </w:rPr>
        <w:t xml:space="preserve"> </w:t>
      </w:r>
      <w:r>
        <w:rPr>
          <w:w w:val="110"/>
        </w:rPr>
        <w:t>The</w:t>
      </w:r>
      <w:r>
        <w:rPr>
          <w:spacing w:val="-20"/>
          <w:w w:val="110"/>
        </w:rPr>
        <w:t xml:space="preserve"> </w:t>
      </w:r>
      <w:r>
        <w:rPr>
          <w:w w:val="110"/>
        </w:rPr>
        <w:t>following</w:t>
      </w:r>
      <w:r>
        <w:rPr>
          <w:spacing w:val="-20"/>
          <w:w w:val="110"/>
        </w:rPr>
        <w:t xml:space="preserve"> </w:t>
      </w:r>
      <w:r>
        <w:rPr>
          <w:w w:val="110"/>
        </w:rPr>
        <w:t>listing</w:t>
      </w:r>
      <w:r>
        <w:rPr>
          <w:spacing w:val="-20"/>
          <w:w w:val="110"/>
        </w:rPr>
        <w:t xml:space="preserve"> </w:t>
      </w:r>
      <w:r>
        <w:rPr>
          <w:w w:val="110"/>
        </w:rPr>
        <w:t>shows</w:t>
      </w:r>
      <w:r>
        <w:rPr>
          <w:spacing w:val="-20"/>
          <w:w w:val="110"/>
        </w:rPr>
        <w:t xml:space="preserve"> </w:t>
      </w:r>
      <w:r>
        <w:rPr>
          <w:w w:val="110"/>
        </w:rPr>
        <w:t>a</w:t>
      </w:r>
      <w:r>
        <w:rPr>
          <w:spacing w:val="-20"/>
          <w:w w:val="110"/>
        </w:rPr>
        <w:t xml:space="preserve"> </w:t>
      </w:r>
      <w:r>
        <w:rPr>
          <w:w w:val="110"/>
        </w:rPr>
        <w:t>sample</w:t>
      </w:r>
      <w:r>
        <w:rPr>
          <w:spacing w:val="-20"/>
          <w:w w:val="110"/>
        </w:rPr>
        <w:t xml:space="preserve"> </w:t>
      </w:r>
      <w:r>
        <w:rPr>
          <w:w w:val="110"/>
        </w:rPr>
        <w:t>of</w:t>
      </w:r>
      <w:r>
        <w:rPr>
          <w:spacing w:val="-20"/>
          <w:w w:val="110"/>
        </w:rPr>
        <w:t xml:space="preserve"> </w:t>
      </w:r>
      <w:r>
        <w:rPr>
          <w:w w:val="110"/>
        </w:rPr>
        <w:t>what</w:t>
      </w:r>
      <w:r>
        <w:rPr>
          <w:spacing w:val="-20"/>
          <w:w w:val="110"/>
        </w:rPr>
        <w:t xml:space="preserve"> </w:t>
      </w:r>
      <w:r>
        <w:rPr>
          <w:w w:val="110"/>
        </w:rPr>
        <w:t>the</w:t>
      </w:r>
      <w:r>
        <w:rPr>
          <w:spacing w:val="-21"/>
          <w:w w:val="110"/>
        </w:rPr>
        <w:t xml:space="preserve"> </w:t>
      </w:r>
      <w:r>
        <w:rPr>
          <w:rFonts w:ascii="Courier New"/>
          <w:w w:val="110"/>
          <w:sz w:val="19"/>
        </w:rPr>
        <w:t>/metrics</w:t>
      </w:r>
      <w:r>
        <w:rPr>
          <w:rFonts w:ascii="Courier New"/>
          <w:spacing w:val="-91"/>
          <w:w w:val="110"/>
          <w:sz w:val="19"/>
        </w:rPr>
        <w:t xml:space="preserve"> </w:t>
      </w:r>
      <w:r>
        <w:rPr>
          <w:w w:val="110"/>
        </w:rPr>
        <w:t>end- point</w:t>
      </w:r>
      <w:r>
        <w:rPr>
          <w:spacing w:val="-16"/>
          <w:w w:val="110"/>
        </w:rPr>
        <w:t xml:space="preserve"> </w:t>
      </w:r>
      <w:r>
        <w:rPr>
          <w:w w:val="110"/>
        </w:rPr>
        <w:t>might</w:t>
      </w:r>
      <w:r>
        <w:rPr>
          <w:spacing w:val="-16"/>
          <w:w w:val="110"/>
        </w:rPr>
        <w:t xml:space="preserve"> </w:t>
      </w:r>
      <w:r>
        <w:rPr>
          <w:w w:val="110"/>
        </w:rPr>
        <w:t>give</w:t>
      </w:r>
      <w:r>
        <w:rPr>
          <w:spacing w:val="-16"/>
          <w:w w:val="110"/>
        </w:rPr>
        <w:t xml:space="preserve"> </w:t>
      </w:r>
      <w:r>
        <w:rPr>
          <w:w w:val="110"/>
        </w:rPr>
        <w:t>you.</w:t>
      </w:r>
    </w:p>
    <w:p>
      <w:pPr>
        <w:spacing w:before="1" w:line="240" w:lineRule="auto"/>
        <w:ind w:right="0"/>
        <w:rPr>
          <w:rFonts w:hint="default" w:ascii="Times New Roman" w:hAnsi="Times New Roman" w:eastAsia="Times New Roman" w:cs="Times New Roman"/>
          <w:sz w:val="22"/>
          <w:szCs w:val="22"/>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7.6      </w:t>
      </w:r>
      <w:r>
        <w:rPr>
          <w:rFonts w:ascii="Calibri"/>
          <w:b/>
          <w:color w:val="FFFFFF"/>
          <w:spacing w:val="33"/>
          <w:w w:val="105"/>
          <w:sz w:val="18"/>
          <w:shd w:val="clear" w:color="auto" w:fill="214766"/>
        </w:rPr>
        <w:t xml:space="preserve"> </w:t>
      </w:r>
      <w:r>
        <w:rPr>
          <w:rFonts w:ascii="Calibri"/>
          <w:b/>
          <w:color w:val="FFFFFF"/>
          <w:w w:val="105"/>
          <w:sz w:val="18"/>
          <w:shd w:val="clear" w:color="auto" w:fill="214766"/>
        </w:rPr>
        <w:t>The metrics endpoint provides several useful pieces of runtime data</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mem:</w:t>
      </w:r>
      <w:r>
        <w:rPr>
          <w:rFonts w:ascii="Courier New"/>
          <w:spacing w:val="-3"/>
          <w:sz w:val="16"/>
        </w:rPr>
        <w:t xml:space="preserve"> </w:t>
      </w:r>
      <w:r>
        <w:rPr>
          <w:rFonts w:ascii="Courier New"/>
          <w:sz w:val="16"/>
        </w:rPr>
        <w:t>198144,</w:t>
      </w:r>
    </w:p>
    <w:p>
      <w:pPr>
        <w:spacing w:before="18"/>
        <w:ind w:left="1015" w:right="102" w:firstLine="0"/>
        <w:jc w:val="left"/>
        <w:rPr>
          <w:rFonts w:hint="default" w:ascii="Courier New" w:hAnsi="Courier New" w:eastAsia="Courier New" w:cs="Courier New"/>
          <w:sz w:val="16"/>
          <w:szCs w:val="16"/>
        </w:rPr>
      </w:pPr>
      <w:r>
        <w:rPr>
          <w:rFonts w:ascii="Courier New"/>
          <w:sz w:val="16"/>
        </w:rPr>
        <w:t>mem.free:</w:t>
      </w:r>
      <w:r>
        <w:rPr>
          <w:rFonts w:ascii="Courier New"/>
          <w:spacing w:val="-5"/>
          <w:sz w:val="16"/>
        </w:rPr>
        <w:t xml:space="preserve"> </w:t>
      </w:r>
      <w:r>
        <w:rPr>
          <w:rFonts w:ascii="Courier New"/>
          <w:sz w:val="16"/>
        </w:rPr>
        <w:t>144029,</w:t>
      </w:r>
    </w:p>
    <w:p>
      <w:pPr>
        <w:spacing w:before="19"/>
        <w:ind w:left="1015" w:right="102" w:firstLine="0"/>
        <w:jc w:val="left"/>
        <w:rPr>
          <w:rFonts w:hint="default" w:ascii="Courier New" w:hAnsi="Courier New" w:eastAsia="Courier New" w:cs="Courier New"/>
          <w:sz w:val="16"/>
          <w:szCs w:val="16"/>
        </w:rPr>
      </w:pPr>
      <w:r>
        <w:rPr>
          <w:rFonts w:ascii="Courier New"/>
          <w:sz w:val="16"/>
        </w:rPr>
        <w:t>processors:</w:t>
      </w:r>
      <w:r>
        <w:rPr>
          <w:rFonts w:ascii="Courier New"/>
          <w:spacing w:val="-4"/>
          <w:sz w:val="16"/>
        </w:rPr>
        <w:t xml:space="preserve"> </w:t>
      </w:r>
      <w:r>
        <w:rPr>
          <w:rFonts w:ascii="Courier New"/>
          <w:sz w:val="16"/>
        </w:rPr>
        <w:t>8,</w:t>
      </w:r>
    </w:p>
    <w:p>
      <w:pPr>
        <w:spacing w:before="18"/>
        <w:ind w:left="1015" w:right="102" w:firstLine="0"/>
        <w:jc w:val="left"/>
        <w:rPr>
          <w:rFonts w:hint="default" w:ascii="Courier New" w:hAnsi="Courier New" w:eastAsia="Courier New" w:cs="Courier New"/>
          <w:sz w:val="16"/>
          <w:szCs w:val="16"/>
        </w:rPr>
      </w:pPr>
      <w:r>
        <w:rPr>
          <w:rFonts w:ascii="Courier New"/>
          <w:sz w:val="16"/>
        </w:rPr>
        <w:t>uptime:</w:t>
      </w:r>
      <w:r>
        <w:rPr>
          <w:rFonts w:ascii="Courier New"/>
          <w:spacing w:val="-4"/>
          <w:sz w:val="16"/>
        </w:rPr>
        <w:t xml:space="preserve"> </w:t>
      </w:r>
      <w:r>
        <w:rPr>
          <w:rFonts w:ascii="Courier New"/>
          <w:sz w:val="16"/>
        </w:rPr>
        <w:t>1887794,</w:t>
      </w:r>
    </w:p>
    <w:p>
      <w:pPr>
        <w:spacing w:before="18"/>
        <w:ind w:left="1015" w:right="102" w:firstLine="0"/>
        <w:jc w:val="left"/>
        <w:rPr>
          <w:rFonts w:hint="default" w:ascii="Courier New" w:hAnsi="Courier New" w:eastAsia="Courier New" w:cs="Courier New"/>
          <w:sz w:val="16"/>
          <w:szCs w:val="16"/>
        </w:rPr>
      </w:pPr>
      <w:r>
        <w:rPr>
          <w:rFonts w:ascii="Courier New"/>
          <w:sz w:val="16"/>
        </w:rPr>
        <w:t>instance.uptime:</w:t>
      </w:r>
      <w:r>
        <w:rPr>
          <w:rFonts w:ascii="Courier New"/>
          <w:spacing w:val="-8"/>
          <w:sz w:val="16"/>
        </w:rPr>
        <w:t xml:space="preserve"> </w:t>
      </w:r>
      <w:r>
        <w:rPr>
          <w:rFonts w:ascii="Courier New"/>
          <w:sz w:val="16"/>
        </w:rPr>
        <w:t>1871237,</w:t>
      </w:r>
    </w:p>
    <w:p>
      <w:pPr>
        <w:spacing w:before="19"/>
        <w:ind w:left="1015" w:right="102" w:firstLine="0"/>
        <w:jc w:val="left"/>
        <w:rPr>
          <w:rFonts w:hint="default" w:ascii="Courier New" w:hAnsi="Courier New" w:eastAsia="Courier New" w:cs="Courier New"/>
          <w:sz w:val="16"/>
          <w:szCs w:val="16"/>
        </w:rPr>
      </w:pPr>
      <w:r>
        <w:rPr>
          <w:rFonts w:ascii="Courier New"/>
          <w:sz w:val="16"/>
        </w:rPr>
        <w:t>systemload.average:</w:t>
      </w:r>
      <w:r>
        <w:rPr>
          <w:rFonts w:ascii="Courier New"/>
          <w:spacing w:val="-9"/>
          <w:sz w:val="16"/>
        </w:rPr>
        <w:t xml:space="preserve"> </w:t>
      </w:r>
      <w:r>
        <w:rPr>
          <w:rFonts w:ascii="Courier New"/>
          <w:sz w:val="16"/>
        </w:rPr>
        <w:t>1.33251953125,</w:t>
      </w:r>
    </w:p>
    <w:p>
      <w:pPr>
        <w:spacing w:before="18"/>
        <w:ind w:left="1015" w:right="102" w:firstLine="0"/>
        <w:jc w:val="left"/>
        <w:rPr>
          <w:rFonts w:hint="default" w:ascii="Courier New" w:hAnsi="Courier New" w:eastAsia="Courier New" w:cs="Courier New"/>
          <w:sz w:val="16"/>
          <w:szCs w:val="16"/>
        </w:rPr>
      </w:pPr>
      <w:r>
        <w:rPr>
          <w:rFonts w:ascii="Courier New"/>
          <w:sz w:val="16"/>
        </w:rPr>
        <w:t>heap.committed:</w:t>
      </w:r>
      <w:r>
        <w:rPr>
          <w:rFonts w:ascii="Courier New"/>
          <w:spacing w:val="-7"/>
          <w:sz w:val="16"/>
        </w:rPr>
        <w:t xml:space="preserve"> </w:t>
      </w:r>
      <w:r>
        <w:rPr>
          <w:rFonts w:ascii="Courier New"/>
          <w:sz w:val="16"/>
        </w:rPr>
        <w:t>198144,</w:t>
      </w:r>
    </w:p>
    <w:p>
      <w:pPr>
        <w:spacing w:before="18"/>
        <w:ind w:left="1015" w:right="102" w:firstLine="0"/>
        <w:jc w:val="left"/>
        <w:rPr>
          <w:rFonts w:hint="default" w:ascii="Courier New" w:hAnsi="Courier New" w:eastAsia="Courier New" w:cs="Courier New"/>
          <w:sz w:val="16"/>
          <w:szCs w:val="16"/>
        </w:rPr>
      </w:pPr>
      <w:r>
        <w:rPr>
          <w:rFonts w:ascii="Courier New"/>
          <w:sz w:val="16"/>
        </w:rPr>
        <w:t>heap.init:</w:t>
      </w:r>
      <w:r>
        <w:rPr>
          <w:rFonts w:ascii="Courier New"/>
          <w:spacing w:val="-5"/>
          <w:sz w:val="16"/>
        </w:rPr>
        <w:t xml:space="preserve"> </w:t>
      </w:r>
      <w:r>
        <w:rPr>
          <w:rFonts w:ascii="Courier New"/>
          <w:sz w:val="16"/>
        </w:rPr>
        <w:t>131072,</w:t>
      </w:r>
    </w:p>
    <w:p>
      <w:pPr>
        <w:spacing w:before="19"/>
        <w:ind w:left="1015" w:right="102" w:firstLine="0"/>
        <w:jc w:val="left"/>
        <w:rPr>
          <w:rFonts w:hint="default" w:ascii="Courier New" w:hAnsi="Courier New" w:eastAsia="Courier New" w:cs="Courier New"/>
          <w:sz w:val="16"/>
          <w:szCs w:val="16"/>
        </w:rPr>
      </w:pPr>
      <w:r>
        <w:rPr>
          <w:rFonts w:ascii="Courier New"/>
          <w:sz w:val="16"/>
        </w:rPr>
        <w:t>heap.used:</w:t>
      </w:r>
      <w:r>
        <w:rPr>
          <w:rFonts w:ascii="Courier New"/>
          <w:spacing w:val="-5"/>
          <w:sz w:val="16"/>
        </w:rPr>
        <w:t xml:space="preserve"> </w:t>
      </w:r>
      <w:r>
        <w:rPr>
          <w:rFonts w:ascii="Courier New"/>
          <w:sz w:val="16"/>
        </w:rPr>
        <w:t>54114,</w:t>
      </w:r>
    </w:p>
    <w:p>
      <w:pPr>
        <w:spacing w:before="18"/>
        <w:ind w:left="1015" w:right="102" w:firstLine="0"/>
        <w:jc w:val="left"/>
        <w:rPr>
          <w:rFonts w:hint="default" w:ascii="Courier New" w:hAnsi="Courier New" w:eastAsia="Courier New" w:cs="Courier New"/>
          <w:sz w:val="16"/>
          <w:szCs w:val="16"/>
        </w:rPr>
      </w:pPr>
      <w:r>
        <w:rPr>
          <w:rFonts w:ascii="Courier New"/>
          <w:sz w:val="16"/>
        </w:rPr>
        <w:t>heap:</w:t>
      </w:r>
      <w:r>
        <w:rPr>
          <w:rFonts w:ascii="Courier New"/>
          <w:spacing w:val="-4"/>
          <w:sz w:val="16"/>
        </w:rPr>
        <w:t xml:space="preserve"> </w:t>
      </w:r>
      <w:r>
        <w:rPr>
          <w:rFonts w:ascii="Courier New"/>
          <w:sz w:val="16"/>
        </w:rPr>
        <w:t>1864192,</w:t>
      </w:r>
    </w:p>
    <w:p>
      <w:pPr>
        <w:spacing w:before="18"/>
        <w:ind w:left="1015" w:right="102" w:firstLine="0"/>
        <w:jc w:val="left"/>
        <w:rPr>
          <w:rFonts w:hint="default" w:ascii="Courier New" w:hAnsi="Courier New" w:eastAsia="Courier New" w:cs="Courier New"/>
          <w:sz w:val="16"/>
          <w:szCs w:val="16"/>
        </w:rPr>
      </w:pPr>
      <w:r>
        <w:rPr>
          <w:rFonts w:ascii="Courier New"/>
          <w:sz w:val="16"/>
        </w:rPr>
        <w:t>threads.peak:</w:t>
      </w:r>
      <w:r>
        <w:rPr>
          <w:rFonts w:ascii="Courier New"/>
          <w:spacing w:val="-5"/>
          <w:sz w:val="16"/>
        </w:rPr>
        <w:t xml:space="preserve"> </w:t>
      </w:r>
      <w:r>
        <w:rPr>
          <w:rFonts w:ascii="Courier New"/>
          <w:sz w:val="16"/>
        </w:rPr>
        <w:t>21,</w:t>
      </w:r>
    </w:p>
    <w:p>
      <w:pPr>
        <w:spacing w:before="19"/>
        <w:ind w:left="1015" w:right="102" w:firstLine="0"/>
        <w:jc w:val="left"/>
        <w:rPr>
          <w:rFonts w:hint="default" w:ascii="Courier New" w:hAnsi="Courier New" w:eastAsia="Courier New" w:cs="Courier New"/>
          <w:sz w:val="16"/>
          <w:szCs w:val="16"/>
        </w:rPr>
      </w:pPr>
      <w:r>
        <w:rPr>
          <w:rFonts w:ascii="Courier New"/>
          <w:sz w:val="16"/>
        </w:rPr>
        <w:t>threads.daemon:</w:t>
      </w:r>
      <w:r>
        <w:rPr>
          <w:rFonts w:ascii="Courier New"/>
          <w:spacing w:val="-6"/>
          <w:sz w:val="16"/>
        </w:rPr>
        <w:t xml:space="preserve"> </w:t>
      </w:r>
      <w:r>
        <w:rPr>
          <w:rFonts w:ascii="Courier New"/>
          <w:sz w:val="16"/>
        </w:rPr>
        <w:t>19,</w:t>
      </w:r>
    </w:p>
    <w:p>
      <w:pPr>
        <w:spacing w:before="18"/>
        <w:ind w:left="1015" w:right="102" w:firstLine="0"/>
        <w:jc w:val="left"/>
        <w:rPr>
          <w:rFonts w:hint="default" w:ascii="Courier New" w:hAnsi="Courier New" w:eastAsia="Courier New" w:cs="Courier New"/>
          <w:sz w:val="16"/>
          <w:szCs w:val="16"/>
        </w:rPr>
      </w:pPr>
      <w:r>
        <w:rPr>
          <w:rFonts w:ascii="Courier New"/>
          <w:sz w:val="16"/>
        </w:rPr>
        <w:t>threads:</w:t>
      </w:r>
      <w:r>
        <w:rPr>
          <w:rFonts w:ascii="Courier New"/>
          <w:spacing w:val="-3"/>
          <w:sz w:val="16"/>
        </w:rPr>
        <w:t xml:space="preserve"> </w:t>
      </w:r>
      <w:r>
        <w:rPr>
          <w:rFonts w:ascii="Courier New"/>
          <w:sz w:val="16"/>
        </w:rPr>
        <w:t>21,</w:t>
      </w:r>
    </w:p>
    <w:p>
      <w:pPr>
        <w:spacing w:before="18"/>
        <w:ind w:left="1015" w:right="102" w:firstLine="0"/>
        <w:jc w:val="left"/>
        <w:rPr>
          <w:rFonts w:hint="default" w:ascii="Courier New" w:hAnsi="Courier New" w:eastAsia="Courier New" w:cs="Courier New"/>
          <w:sz w:val="16"/>
          <w:szCs w:val="16"/>
        </w:rPr>
      </w:pPr>
      <w:r>
        <w:rPr>
          <w:rFonts w:ascii="Courier New"/>
          <w:sz w:val="16"/>
        </w:rPr>
        <w:t>classes:</w:t>
      </w:r>
      <w:r>
        <w:rPr>
          <w:rFonts w:ascii="Courier New"/>
          <w:spacing w:val="-4"/>
          <w:sz w:val="16"/>
        </w:rPr>
        <w:t xml:space="preserve"> </w:t>
      </w:r>
      <w:r>
        <w:rPr>
          <w:rFonts w:ascii="Courier New"/>
          <w:sz w:val="16"/>
        </w:rPr>
        <w:t>9749,</w:t>
      </w:r>
    </w:p>
    <w:p>
      <w:pPr>
        <w:spacing w:before="19"/>
        <w:ind w:left="1015" w:right="102" w:firstLine="0"/>
        <w:jc w:val="left"/>
        <w:rPr>
          <w:rFonts w:hint="default" w:ascii="Courier New" w:hAnsi="Courier New" w:eastAsia="Courier New" w:cs="Courier New"/>
          <w:sz w:val="16"/>
          <w:szCs w:val="16"/>
        </w:rPr>
      </w:pPr>
      <w:r>
        <w:rPr>
          <w:rFonts w:ascii="Courier New"/>
          <w:sz w:val="16"/>
        </w:rPr>
        <w:t>classes.loaded:</w:t>
      </w:r>
      <w:r>
        <w:rPr>
          <w:rFonts w:ascii="Courier New"/>
          <w:spacing w:val="-7"/>
          <w:sz w:val="16"/>
        </w:rPr>
        <w:t xml:space="preserve"> </w:t>
      </w:r>
      <w:r>
        <w:rPr>
          <w:rFonts w:ascii="Courier New"/>
          <w:sz w:val="16"/>
        </w:rPr>
        <w:t>9749,</w:t>
      </w:r>
    </w:p>
    <w:p>
      <w:pPr>
        <w:spacing w:before="18"/>
        <w:ind w:left="1015" w:right="102" w:firstLine="0"/>
        <w:jc w:val="left"/>
        <w:rPr>
          <w:rFonts w:hint="default" w:ascii="Courier New" w:hAnsi="Courier New" w:eastAsia="Courier New" w:cs="Courier New"/>
          <w:sz w:val="16"/>
          <w:szCs w:val="16"/>
        </w:rPr>
      </w:pPr>
      <w:r>
        <w:rPr>
          <w:rFonts w:ascii="Courier New"/>
          <w:sz w:val="16"/>
        </w:rPr>
        <w:t>classes.unloaded:</w:t>
      </w:r>
      <w:r>
        <w:rPr>
          <w:rFonts w:ascii="Courier New"/>
          <w:spacing w:val="-5"/>
          <w:sz w:val="16"/>
        </w:rPr>
        <w:t xml:space="preserve"> </w:t>
      </w:r>
      <w:r>
        <w:rPr>
          <w:rFonts w:ascii="Courier New"/>
          <w:sz w:val="16"/>
        </w:rPr>
        <w:t>0,</w:t>
      </w:r>
    </w:p>
    <w:p>
      <w:pPr>
        <w:spacing w:after="0"/>
        <w:jc w:val="left"/>
        <w:rPr>
          <w:rFonts w:hint="default" w:ascii="Courier New" w:hAnsi="Courier New" w:eastAsia="Courier New" w:cs="Courier New"/>
          <w:sz w:val="16"/>
          <w:szCs w:val="16"/>
        </w:rPr>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259" o:spid="_x0000_s3259"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134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8" w:line="240" w:lineRule="auto"/>
        <w:ind w:right="0"/>
        <w:rPr>
          <w:rFonts w:hint="default" w:ascii="Cambria" w:hAnsi="Cambria" w:eastAsia="Cambria" w:cs="Cambria"/>
          <w:b/>
          <w:bCs/>
          <w:i/>
          <w:sz w:val="21"/>
          <w:szCs w:val="21"/>
        </w:rPr>
      </w:pPr>
    </w:p>
    <w:p>
      <w:pPr>
        <w:spacing w:before="88"/>
        <w:ind w:left="1015" w:right="102" w:firstLine="0"/>
        <w:jc w:val="left"/>
        <w:rPr>
          <w:rFonts w:hint="default" w:ascii="Courier New" w:hAnsi="Courier New" w:eastAsia="Courier New" w:cs="Courier New"/>
          <w:sz w:val="16"/>
          <w:szCs w:val="16"/>
        </w:rPr>
      </w:pPr>
      <w:r>
        <w:rPr>
          <w:rFonts w:ascii="Courier New"/>
          <w:sz w:val="16"/>
        </w:rPr>
        <w:t>gc.ps_scavenge.count:</w:t>
      </w:r>
      <w:r>
        <w:rPr>
          <w:rFonts w:ascii="Courier New"/>
          <w:spacing w:val="-7"/>
          <w:sz w:val="16"/>
        </w:rPr>
        <w:t xml:space="preserve"> </w:t>
      </w:r>
      <w:r>
        <w:rPr>
          <w:rFonts w:ascii="Courier New"/>
          <w:sz w:val="16"/>
        </w:rPr>
        <w:t>22,</w:t>
      </w:r>
    </w:p>
    <w:p>
      <w:pPr>
        <w:spacing w:before="19"/>
        <w:ind w:left="1015" w:right="102" w:firstLine="0"/>
        <w:jc w:val="left"/>
        <w:rPr>
          <w:rFonts w:hint="default" w:ascii="Courier New" w:hAnsi="Courier New" w:eastAsia="Courier New" w:cs="Courier New"/>
          <w:sz w:val="16"/>
          <w:szCs w:val="16"/>
        </w:rPr>
      </w:pPr>
      <w:r>
        <w:rPr>
          <w:rFonts w:ascii="Courier New"/>
          <w:sz w:val="16"/>
        </w:rPr>
        <w:t>gc.ps_scavenge.time:</w:t>
      </w:r>
      <w:r>
        <w:rPr>
          <w:rFonts w:ascii="Courier New"/>
          <w:spacing w:val="-7"/>
          <w:sz w:val="16"/>
        </w:rPr>
        <w:t xml:space="preserve"> </w:t>
      </w:r>
      <w:r>
        <w:rPr>
          <w:rFonts w:ascii="Courier New"/>
          <w:sz w:val="16"/>
        </w:rPr>
        <w:t>122,</w:t>
      </w:r>
    </w:p>
    <w:p>
      <w:pPr>
        <w:spacing w:before="18"/>
        <w:ind w:left="1015" w:right="102" w:firstLine="0"/>
        <w:jc w:val="left"/>
        <w:rPr>
          <w:rFonts w:hint="default" w:ascii="Courier New" w:hAnsi="Courier New" w:eastAsia="Courier New" w:cs="Courier New"/>
          <w:sz w:val="16"/>
          <w:szCs w:val="16"/>
        </w:rPr>
      </w:pPr>
      <w:r>
        <w:rPr>
          <w:rFonts w:ascii="Courier New"/>
          <w:sz w:val="16"/>
        </w:rPr>
        <w:t>gc.ps_marksweep.count:</w:t>
      </w:r>
      <w:r>
        <w:rPr>
          <w:rFonts w:ascii="Courier New"/>
          <w:spacing w:val="-7"/>
          <w:sz w:val="16"/>
        </w:rPr>
        <w:t xml:space="preserve"> </w:t>
      </w:r>
      <w:r>
        <w:rPr>
          <w:rFonts w:ascii="Courier New"/>
          <w:sz w:val="16"/>
        </w:rPr>
        <w:t>2,</w:t>
      </w:r>
    </w:p>
    <w:p>
      <w:pPr>
        <w:spacing w:before="18"/>
        <w:ind w:left="1015" w:right="102" w:firstLine="0"/>
        <w:jc w:val="left"/>
        <w:rPr>
          <w:rFonts w:hint="default" w:ascii="Courier New" w:hAnsi="Courier New" w:eastAsia="Courier New" w:cs="Courier New"/>
          <w:sz w:val="16"/>
          <w:szCs w:val="16"/>
        </w:rPr>
      </w:pPr>
      <w:r>
        <w:rPr>
          <w:rFonts w:ascii="Courier New"/>
          <w:sz w:val="16"/>
        </w:rPr>
        <w:t>gc.ps_marksweep.time:</w:t>
      </w:r>
      <w:r>
        <w:rPr>
          <w:rFonts w:ascii="Courier New"/>
          <w:spacing w:val="-7"/>
          <w:sz w:val="16"/>
        </w:rPr>
        <w:t xml:space="preserve"> </w:t>
      </w:r>
      <w:r>
        <w:rPr>
          <w:rFonts w:ascii="Courier New"/>
          <w:sz w:val="16"/>
        </w:rPr>
        <w:t>156,</w:t>
      </w:r>
    </w:p>
    <w:p>
      <w:pPr>
        <w:spacing w:before="19"/>
        <w:ind w:left="1015" w:right="102" w:firstLine="0"/>
        <w:jc w:val="left"/>
        <w:rPr>
          <w:rFonts w:hint="default" w:ascii="Courier New" w:hAnsi="Courier New" w:eastAsia="Courier New" w:cs="Courier New"/>
          <w:sz w:val="16"/>
          <w:szCs w:val="16"/>
        </w:rPr>
      </w:pPr>
      <w:r>
        <w:rPr>
          <w:rFonts w:ascii="Courier New"/>
          <w:sz w:val="16"/>
        </w:rPr>
        <w:t>httpsessions.max:</w:t>
      </w:r>
      <w:r>
        <w:rPr>
          <w:rFonts w:ascii="Courier New"/>
          <w:spacing w:val="-6"/>
          <w:sz w:val="16"/>
        </w:rPr>
        <w:t xml:space="preserve"> </w:t>
      </w:r>
      <w:r>
        <w:rPr>
          <w:rFonts w:ascii="Courier New"/>
          <w:sz w:val="16"/>
        </w:rPr>
        <w:t>-1,</w:t>
      </w:r>
    </w:p>
    <w:p>
      <w:pPr>
        <w:spacing w:before="18"/>
        <w:ind w:left="1015" w:right="102" w:firstLine="0"/>
        <w:jc w:val="left"/>
        <w:rPr>
          <w:rFonts w:hint="default" w:ascii="Courier New" w:hAnsi="Courier New" w:eastAsia="Courier New" w:cs="Courier New"/>
          <w:sz w:val="16"/>
          <w:szCs w:val="16"/>
        </w:rPr>
      </w:pPr>
      <w:r>
        <w:rPr>
          <w:rFonts w:ascii="Courier New"/>
          <w:sz w:val="16"/>
        </w:rPr>
        <w:t>httpsessions.active:</w:t>
      </w:r>
      <w:r>
        <w:rPr>
          <w:rFonts w:ascii="Courier New"/>
          <w:spacing w:val="-6"/>
          <w:sz w:val="16"/>
        </w:rPr>
        <w:t xml:space="preserve"> </w:t>
      </w:r>
      <w:r>
        <w:rPr>
          <w:rFonts w:ascii="Courier New"/>
          <w:sz w:val="16"/>
        </w:rPr>
        <w:t>1,</w:t>
      </w:r>
    </w:p>
    <w:p>
      <w:pPr>
        <w:spacing w:before="18"/>
        <w:ind w:left="1015" w:right="102" w:firstLine="0"/>
        <w:jc w:val="left"/>
        <w:rPr>
          <w:rFonts w:hint="default" w:ascii="Courier New" w:hAnsi="Courier New" w:eastAsia="Courier New" w:cs="Courier New"/>
          <w:sz w:val="16"/>
          <w:szCs w:val="16"/>
        </w:rPr>
      </w:pPr>
      <w:r>
        <w:rPr>
          <w:rFonts w:ascii="Courier New"/>
          <w:sz w:val="16"/>
        </w:rPr>
        <w:t>datasource.primary.active:</w:t>
      </w:r>
      <w:r>
        <w:rPr>
          <w:rFonts w:ascii="Courier New"/>
          <w:spacing w:val="-8"/>
          <w:sz w:val="16"/>
        </w:rPr>
        <w:t xml:space="preserve"> </w:t>
      </w:r>
      <w:r>
        <w:rPr>
          <w:rFonts w:ascii="Courier New"/>
          <w:sz w:val="16"/>
        </w:rPr>
        <w:t>0,</w:t>
      </w:r>
    </w:p>
    <w:p>
      <w:pPr>
        <w:spacing w:before="19"/>
        <w:ind w:left="1015" w:right="102" w:firstLine="0"/>
        <w:jc w:val="left"/>
        <w:rPr>
          <w:rFonts w:hint="default" w:ascii="Courier New" w:hAnsi="Courier New" w:eastAsia="Courier New" w:cs="Courier New"/>
          <w:sz w:val="16"/>
          <w:szCs w:val="16"/>
        </w:rPr>
      </w:pPr>
      <w:r>
        <w:rPr>
          <w:rFonts w:ascii="Courier New"/>
          <w:sz w:val="16"/>
        </w:rPr>
        <w:t>datasource.primary.usage:</w:t>
      </w:r>
      <w:r>
        <w:rPr>
          <w:rFonts w:ascii="Courier New"/>
          <w:spacing w:val="-7"/>
          <w:sz w:val="16"/>
        </w:rPr>
        <w:t xml:space="preserve"> </w:t>
      </w:r>
      <w:r>
        <w:rPr>
          <w:rFonts w:ascii="Courier New"/>
          <w:sz w:val="16"/>
        </w:rPr>
        <w:t>0,</w:t>
      </w:r>
    </w:p>
    <w:p>
      <w:pPr>
        <w:spacing w:before="18"/>
        <w:ind w:left="1015" w:right="102" w:firstLine="0"/>
        <w:jc w:val="left"/>
        <w:rPr>
          <w:rFonts w:hint="default" w:ascii="Courier New" w:hAnsi="Courier New" w:eastAsia="Courier New" w:cs="Courier New"/>
          <w:sz w:val="16"/>
          <w:szCs w:val="16"/>
        </w:rPr>
      </w:pPr>
      <w:r>
        <w:rPr>
          <w:rFonts w:ascii="Courier New"/>
          <w:sz w:val="16"/>
        </w:rPr>
        <w:t>counter.status.200.beans:</w:t>
      </w:r>
      <w:r>
        <w:rPr>
          <w:rFonts w:ascii="Courier New"/>
          <w:spacing w:val="-7"/>
          <w:sz w:val="16"/>
        </w:rPr>
        <w:t xml:space="preserve"> </w:t>
      </w:r>
      <w:r>
        <w:rPr>
          <w:rFonts w:ascii="Courier New"/>
          <w:sz w:val="16"/>
        </w:rPr>
        <w:t>1,</w:t>
      </w:r>
    </w:p>
    <w:p>
      <w:pPr>
        <w:spacing w:before="19"/>
        <w:ind w:left="1015" w:right="102" w:firstLine="0"/>
        <w:jc w:val="left"/>
        <w:rPr>
          <w:rFonts w:hint="default" w:ascii="Courier New" w:hAnsi="Courier New" w:eastAsia="Courier New" w:cs="Courier New"/>
          <w:sz w:val="16"/>
          <w:szCs w:val="16"/>
        </w:rPr>
      </w:pPr>
      <w:r>
        <w:rPr>
          <w:rFonts w:ascii="Courier New"/>
          <w:sz w:val="16"/>
        </w:rPr>
        <w:t>counter.status.200.env:</w:t>
      </w:r>
      <w:r>
        <w:rPr>
          <w:rFonts w:ascii="Courier New"/>
          <w:spacing w:val="-7"/>
          <w:sz w:val="16"/>
        </w:rPr>
        <w:t xml:space="preserve"> </w:t>
      </w:r>
      <w:r>
        <w:rPr>
          <w:rFonts w:ascii="Courier New"/>
          <w:sz w:val="16"/>
        </w:rPr>
        <w:t>1,</w:t>
      </w:r>
    </w:p>
    <w:p>
      <w:pPr>
        <w:spacing w:before="18"/>
        <w:ind w:left="1015" w:right="102" w:firstLine="0"/>
        <w:jc w:val="left"/>
        <w:rPr>
          <w:rFonts w:hint="default" w:ascii="Courier New" w:hAnsi="Courier New" w:eastAsia="Courier New" w:cs="Courier New"/>
          <w:sz w:val="16"/>
          <w:szCs w:val="16"/>
        </w:rPr>
      </w:pPr>
      <w:r>
        <w:rPr>
          <w:rFonts w:ascii="Courier New"/>
          <w:sz w:val="16"/>
        </w:rPr>
        <w:t>counter.status.200.login:</w:t>
      </w:r>
      <w:r>
        <w:rPr>
          <w:rFonts w:ascii="Courier New"/>
          <w:spacing w:val="-7"/>
          <w:sz w:val="16"/>
        </w:rPr>
        <w:t xml:space="preserve"> </w:t>
      </w:r>
      <w:r>
        <w:rPr>
          <w:rFonts w:ascii="Courier New"/>
          <w:sz w:val="16"/>
        </w:rPr>
        <w:t>3,</w:t>
      </w:r>
    </w:p>
    <w:p>
      <w:pPr>
        <w:spacing w:before="18"/>
        <w:ind w:left="1015" w:right="102" w:firstLine="0"/>
        <w:jc w:val="left"/>
        <w:rPr>
          <w:rFonts w:hint="default" w:ascii="Courier New" w:hAnsi="Courier New" w:eastAsia="Courier New" w:cs="Courier New"/>
          <w:sz w:val="16"/>
          <w:szCs w:val="16"/>
        </w:rPr>
      </w:pPr>
      <w:r>
        <w:rPr>
          <w:rFonts w:ascii="Courier New"/>
          <w:sz w:val="16"/>
        </w:rPr>
        <w:t>counter.status.200.metrics:</w:t>
      </w:r>
      <w:r>
        <w:rPr>
          <w:rFonts w:ascii="Courier New"/>
          <w:spacing w:val="-9"/>
          <w:sz w:val="16"/>
        </w:rPr>
        <w:t xml:space="preserve"> </w:t>
      </w:r>
      <w:r>
        <w:rPr>
          <w:rFonts w:ascii="Courier New"/>
          <w:sz w:val="16"/>
        </w:rPr>
        <w:t>2,</w:t>
      </w:r>
    </w:p>
    <w:p>
      <w:pPr>
        <w:spacing w:before="19"/>
        <w:ind w:left="1015" w:right="102" w:firstLine="0"/>
        <w:jc w:val="left"/>
        <w:rPr>
          <w:rFonts w:hint="default" w:ascii="Courier New" w:hAnsi="Courier New" w:eastAsia="Courier New" w:cs="Courier New"/>
          <w:sz w:val="16"/>
          <w:szCs w:val="16"/>
        </w:rPr>
      </w:pPr>
      <w:r>
        <w:rPr>
          <w:rFonts w:ascii="Courier New"/>
          <w:sz w:val="16"/>
        </w:rPr>
        <w:t>counter.status.200.root:</w:t>
      </w:r>
      <w:r>
        <w:rPr>
          <w:rFonts w:ascii="Courier New"/>
          <w:spacing w:val="-7"/>
          <w:sz w:val="16"/>
        </w:rPr>
        <w:t xml:space="preserve"> </w:t>
      </w:r>
      <w:r>
        <w:rPr>
          <w:rFonts w:ascii="Courier New"/>
          <w:sz w:val="16"/>
        </w:rPr>
        <w:t>6,</w:t>
      </w:r>
    </w:p>
    <w:p>
      <w:pPr>
        <w:spacing w:before="18"/>
        <w:ind w:left="1015" w:right="102" w:firstLine="0"/>
        <w:jc w:val="left"/>
        <w:rPr>
          <w:rFonts w:hint="default" w:ascii="Courier New" w:hAnsi="Courier New" w:eastAsia="Courier New" w:cs="Courier New"/>
          <w:sz w:val="16"/>
          <w:szCs w:val="16"/>
        </w:rPr>
      </w:pPr>
      <w:r>
        <w:rPr>
          <w:rFonts w:ascii="Courier New"/>
          <w:sz w:val="16"/>
        </w:rPr>
        <w:t>counter.status.200.star-star:</w:t>
      </w:r>
      <w:r>
        <w:rPr>
          <w:rFonts w:ascii="Courier New"/>
          <w:spacing w:val="-8"/>
          <w:sz w:val="16"/>
        </w:rPr>
        <w:t xml:space="preserve"> </w:t>
      </w:r>
      <w:r>
        <w:rPr>
          <w:rFonts w:ascii="Courier New"/>
          <w:sz w:val="16"/>
        </w:rPr>
        <w:t>9,</w:t>
      </w:r>
    </w:p>
    <w:p>
      <w:pPr>
        <w:spacing w:before="18"/>
        <w:ind w:left="1015" w:right="102" w:firstLine="0"/>
        <w:jc w:val="left"/>
        <w:rPr>
          <w:rFonts w:hint="default" w:ascii="Courier New" w:hAnsi="Courier New" w:eastAsia="Courier New" w:cs="Courier New"/>
          <w:sz w:val="16"/>
          <w:szCs w:val="16"/>
        </w:rPr>
      </w:pPr>
      <w:r>
        <w:rPr>
          <w:rFonts w:ascii="Courier New"/>
          <w:sz w:val="16"/>
        </w:rPr>
        <w:t>counter.status.302.login:</w:t>
      </w:r>
      <w:r>
        <w:rPr>
          <w:rFonts w:ascii="Courier New"/>
          <w:spacing w:val="-7"/>
          <w:sz w:val="16"/>
        </w:rPr>
        <w:t xml:space="preserve"> </w:t>
      </w:r>
      <w:r>
        <w:rPr>
          <w:rFonts w:ascii="Courier New"/>
          <w:sz w:val="16"/>
        </w:rPr>
        <w:t>3,</w:t>
      </w:r>
    </w:p>
    <w:p>
      <w:pPr>
        <w:spacing w:before="19"/>
        <w:ind w:left="1015" w:right="102" w:firstLine="0"/>
        <w:jc w:val="left"/>
        <w:rPr>
          <w:rFonts w:hint="default" w:ascii="Courier New" w:hAnsi="Courier New" w:eastAsia="Courier New" w:cs="Courier New"/>
          <w:sz w:val="16"/>
          <w:szCs w:val="16"/>
        </w:rPr>
      </w:pPr>
      <w:r>
        <w:rPr>
          <w:rFonts w:ascii="Courier New"/>
          <w:sz w:val="16"/>
        </w:rPr>
        <w:t>counter.status.302.logout:</w:t>
      </w:r>
      <w:r>
        <w:rPr>
          <w:rFonts w:ascii="Courier New"/>
          <w:spacing w:val="-8"/>
          <w:sz w:val="16"/>
        </w:rPr>
        <w:t xml:space="preserve"> </w:t>
      </w:r>
      <w:r>
        <w:rPr>
          <w:rFonts w:ascii="Courier New"/>
          <w:sz w:val="16"/>
        </w:rPr>
        <w:t>1,</w:t>
      </w:r>
    </w:p>
    <w:p>
      <w:pPr>
        <w:spacing w:before="18"/>
        <w:ind w:left="1015" w:right="102" w:firstLine="0"/>
        <w:jc w:val="left"/>
        <w:rPr>
          <w:rFonts w:hint="default" w:ascii="Courier New" w:hAnsi="Courier New" w:eastAsia="Courier New" w:cs="Courier New"/>
          <w:sz w:val="16"/>
          <w:szCs w:val="16"/>
        </w:rPr>
      </w:pPr>
      <w:r>
        <w:rPr>
          <w:rFonts w:ascii="Courier New"/>
          <w:sz w:val="16"/>
        </w:rPr>
        <w:t>counter.status.302.root:</w:t>
      </w:r>
      <w:r>
        <w:rPr>
          <w:rFonts w:ascii="Courier New"/>
          <w:spacing w:val="-7"/>
          <w:sz w:val="16"/>
        </w:rPr>
        <w:t xml:space="preserve"> </w:t>
      </w:r>
      <w:r>
        <w:rPr>
          <w:rFonts w:ascii="Courier New"/>
          <w:sz w:val="16"/>
        </w:rPr>
        <w:t>5,</w:t>
      </w:r>
    </w:p>
    <w:p>
      <w:pPr>
        <w:spacing w:before="18"/>
        <w:ind w:left="1015" w:right="102" w:firstLine="0"/>
        <w:jc w:val="left"/>
        <w:rPr>
          <w:rFonts w:hint="default" w:ascii="Courier New" w:hAnsi="Courier New" w:eastAsia="Courier New" w:cs="Courier New"/>
          <w:sz w:val="16"/>
          <w:szCs w:val="16"/>
        </w:rPr>
      </w:pPr>
      <w:r>
        <w:rPr>
          <w:rFonts w:ascii="Courier New"/>
          <w:sz w:val="16"/>
        </w:rPr>
        <w:t>gauge.response.beans:</w:t>
      </w:r>
      <w:r>
        <w:rPr>
          <w:rFonts w:ascii="Courier New"/>
          <w:spacing w:val="-7"/>
          <w:sz w:val="16"/>
        </w:rPr>
        <w:t xml:space="preserve"> </w:t>
      </w:r>
      <w:r>
        <w:rPr>
          <w:rFonts w:ascii="Courier New"/>
          <w:sz w:val="16"/>
        </w:rPr>
        <w:t>169,</w:t>
      </w:r>
    </w:p>
    <w:p>
      <w:pPr>
        <w:spacing w:before="19"/>
        <w:ind w:left="1015" w:right="102" w:firstLine="0"/>
        <w:jc w:val="left"/>
        <w:rPr>
          <w:rFonts w:hint="default" w:ascii="Courier New" w:hAnsi="Courier New" w:eastAsia="Courier New" w:cs="Courier New"/>
          <w:sz w:val="16"/>
          <w:szCs w:val="16"/>
        </w:rPr>
      </w:pPr>
      <w:r>
        <w:rPr>
          <w:rFonts w:ascii="Courier New"/>
          <w:sz w:val="16"/>
        </w:rPr>
        <w:t>gauge.response.env:</w:t>
      </w:r>
      <w:r>
        <w:rPr>
          <w:rFonts w:ascii="Courier New"/>
          <w:spacing w:val="-6"/>
          <w:sz w:val="16"/>
        </w:rPr>
        <w:t xml:space="preserve"> </w:t>
      </w:r>
      <w:r>
        <w:rPr>
          <w:rFonts w:ascii="Courier New"/>
          <w:sz w:val="16"/>
        </w:rPr>
        <w:t>165,</w:t>
      </w:r>
    </w:p>
    <w:p>
      <w:pPr>
        <w:spacing w:before="18"/>
        <w:ind w:left="1015" w:right="102" w:firstLine="0"/>
        <w:jc w:val="left"/>
        <w:rPr>
          <w:rFonts w:hint="default" w:ascii="Courier New" w:hAnsi="Courier New" w:eastAsia="Courier New" w:cs="Courier New"/>
          <w:sz w:val="16"/>
          <w:szCs w:val="16"/>
        </w:rPr>
      </w:pPr>
      <w:r>
        <w:rPr>
          <w:rFonts w:ascii="Courier New"/>
          <w:sz w:val="16"/>
        </w:rPr>
        <w:t>gauge.response.login:</w:t>
      </w:r>
      <w:r>
        <w:rPr>
          <w:rFonts w:ascii="Courier New"/>
          <w:spacing w:val="-6"/>
          <w:sz w:val="16"/>
        </w:rPr>
        <w:t xml:space="preserve"> </w:t>
      </w:r>
      <w:r>
        <w:rPr>
          <w:rFonts w:ascii="Courier New"/>
          <w:sz w:val="16"/>
        </w:rPr>
        <w:t>3,</w:t>
      </w:r>
    </w:p>
    <w:p>
      <w:pPr>
        <w:spacing w:before="18"/>
        <w:ind w:left="1015" w:right="102" w:firstLine="0"/>
        <w:jc w:val="left"/>
        <w:rPr>
          <w:rFonts w:hint="default" w:ascii="Courier New" w:hAnsi="Courier New" w:eastAsia="Courier New" w:cs="Courier New"/>
          <w:sz w:val="16"/>
          <w:szCs w:val="16"/>
        </w:rPr>
      </w:pPr>
      <w:r>
        <w:rPr>
          <w:rFonts w:ascii="Courier New"/>
          <w:sz w:val="16"/>
        </w:rPr>
        <w:t>gauge.response.logout:</w:t>
      </w:r>
      <w:r>
        <w:rPr>
          <w:rFonts w:ascii="Courier New"/>
          <w:spacing w:val="-7"/>
          <w:sz w:val="16"/>
        </w:rPr>
        <w:t xml:space="preserve"> </w:t>
      </w:r>
      <w:r>
        <w:rPr>
          <w:rFonts w:ascii="Courier New"/>
          <w:sz w:val="16"/>
        </w:rPr>
        <w:t>0,</w:t>
      </w:r>
    </w:p>
    <w:p>
      <w:pPr>
        <w:spacing w:before="19"/>
        <w:ind w:left="1015" w:right="102" w:firstLine="0"/>
        <w:jc w:val="left"/>
        <w:rPr>
          <w:rFonts w:hint="default" w:ascii="Courier New" w:hAnsi="Courier New" w:eastAsia="Courier New" w:cs="Courier New"/>
          <w:sz w:val="16"/>
          <w:szCs w:val="16"/>
        </w:rPr>
      </w:pPr>
      <w:r>
        <w:rPr>
          <w:rFonts w:ascii="Courier New"/>
          <w:sz w:val="16"/>
        </w:rPr>
        <w:t>gauge.response.metrics:</w:t>
      </w:r>
      <w:r>
        <w:rPr>
          <w:rFonts w:ascii="Courier New"/>
          <w:spacing w:val="-7"/>
          <w:sz w:val="16"/>
        </w:rPr>
        <w:t xml:space="preserve"> </w:t>
      </w:r>
      <w:r>
        <w:rPr>
          <w:rFonts w:ascii="Courier New"/>
          <w:sz w:val="16"/>
        </w:rPr>
        <w:t>2,</w:t>
      </w:r>
    </w:p>
    <w:p>
      <w:pPr>
        <w:spacing w:before="18"/>
        <w:ind w:left="1015" w:right="102" w:firstLine="0"/>
        <w:jc w:val="left"/>
        <w:rPr>
          <w:rFonts w:hint="default" w:ascii="Courier New" w:hAnsi="Courier New" w:eastAsia="Courier New" w:cs="Courier New"/>
          <w:sz w:val="16"/>
          <w:szCs w:val="16"/>
        </w:rPr>
      </w:pPr>
      <w:r>
        <w:rPr>
          <w:rFonts w:ascii="Courier New"/>
          <w:sz w:val="16"/>
        </w:rPr>
        <w:t>gauge.response.root:</w:t>
      </w:r>
      <w:r>
        <w:rPr>
          <w:rFonts w:ascii="Courier New"/>
          <w:spacing w:val="-6"/>
          <w:sz w:val="16"/>
        </w:rPr>
        <w:t xml:space="preserve"> </w:t>
      </w:r>
      <w:r>
        <w:rPr>
          <w:rFonts w:ascii="Courier New"/>
          <w:sz w:val="16"/>
        </w:rPr>
        <w:t>11,</w:t>
      </w:r>
    </w:p>
    <w:p>
      <w:pPr>
        <w:spacing w:before="18"/>
        <w:ind w:left="1015" w:right="102" w:firstLine="0"/>
        <w:jc w:val="left"/>
        <w:rPr>
          <w:rFonts w:hint="default" w:ascii="Courier New" w:hAnsi="Courier New" w:eastAsia="Courier New" w:cs="Courier New"/>
          <w:sz w:val="16"/>
          <w:szCs w:val="16"/>
        </w:rPr>
      </w:pPr>
      <w:r>
        <w:rPr>
          <w:rFonts w:ascii="Courier New"/>
          <w:sz w:val="16"/>
        </w:rPr>
        <w:t>gauge.response.star-star:</w:t>
      </w:r>
      <w:r>
        <w:rPr>
          <w:rFonts w:ascii="Courier New"/>
          <w:spacing w:val="-7"/>
          <w:sz w:val="16"/>
        </w:rPr>
        <w:t xml:space="preserve"> </w:t>
      </w:r>
      <w:r>
        <w:rPr>
          <w:rFonts w:ascii="Courier New"/>
          <w:sz w:val="16"/>
        </w:rPr>
        <w:t>2</w:t>
      </w:r>
    </w:p>
    <w:p>
      <w:pPr>
        <w:spacing w:before="19"/>
        <w:ind w:left="823" w:right="102" w:firstLine="0"/>
        <w:jc w:val="left"/>
        <w:rPr>
          <w:rFonts w:hint="default" w:ascii="Courier New" w:hAnsi="Courier New" w:eastAsia="Courier New" w:cs="Courier New"/>
          <w:sz w:val="16"/>
          <w:szCs w:val="16"/>
        </w:rPr>
      </w:pPr>
      <w:r>
        <w:rPr>
          <w:rFonts w:ascii="Courier New"/>
          <w:sz w:val="16"/>
        </w:rPr>
        <w:t>}</w:t>
      </w:r>
    </w:p>
    <w:p>
      <w:pPr>
        <w:spacing w:before="7" w:line="240" w:lineRule="auto"/>
        <w:ind w:right="0"/>
        <w:rPr>
          <w:rFonts w:hint="default" w:ascii="Courier New" w:hAnsi="Courier New" w:eastAsia="Courier New" w:cs="Courier New"/>
          <w:sz w:val="14"/>
          <w:szCs w:val="14"/>
        </w:rPr>
      </w:pPr>
    </w:p>
    <w:p>
      <w:pPr>
        <w:pStyle w:val="11"/>
        <w:spacing w:before="67" w:line="264" w:lineRule="auto"/>
        <w:ind w:right="114"/>
        <w:jc w:val="both"/>
      </w:pPr>
      <w:r>
        <w:rPr>
          <w:w w:val="105"/>
        </w:rPr>
        <w:t xml:space="preserve">As you can see, a lot of information is provided by the </w:t>
      </w:r>
      <w:r>
        <w:rPr>
          <w:rFonts w:ascii="Courier New"/>
          <w:w w:val="105"/>
          <w:sz w:val="19"/>
        </w:rPr>
        <w:t xml:space="preserve">/metrics </w:t>
      </w:r>
      <w:r>
        <w:rPr>
          <w:w w:val="105"/>
        </w:rPr>
        <w:t xml:space="preserve">endpoint. Rather than examine these metrics line by line, which would be tedious, table 7.2 groups     them into categories by the type of information they   </w:t>
      </w:r>
      <w:r>
        <w:rPr>
          <w:spacing w:val="20"/>
          <w:w w:val="105"/>
        </w:rPr>
        <w:t xml:space="preserve"> </w:t>
      </w:r>
      <w:r>
        <w:rPr>
          <w:spacing w:val="-3"/>
          <w:w w:val="105"/>
        </w:rPr>
        <w:t>offer.</w:t>
      </w:r>
    </w:p>
    <w:p>
      <w:pPr>
        <w:spacing w:before="4"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alibri" w:hAnsi="Calibri" w:eastAsia="Calibri" w:cs="Calibri"/>
          <w:sz w:val="16"/>
          <w:szCs w:val="16"/>
        </w:rPr>
      </w:pPr>
      <w:r>
        <w:rPr>
          <w:rFonts w:ascii="Calibri"/>
          <w:b/>
          <w:color w:val="B37F00"/>
          <w:w w:val="105"/>
          <w:sz w:val="16"/>
        </w:rPr>
        <w:t xml:space="preserve">Table 7.2    </w:t>
      </w:r>
      <w:r>
        <w:rPr>
          <w:rFonts w:ascii="Calibri"/>
          <w:b/>
          <w:w w:val="105"/>
          <w:sz w:val="16"/>
        </w:rPr>
        <w:t xml:space="preserve">Gauges and counters reported by the </w:t>
      </w:r>
      <w:r>
        <w:rPr>
          <w:rFonts w:ascii="Courier New"/>
          <w:b/>
          <w:w w:val="105"/>
          <w:sz w:val="16"/>
        </w:rPr>
        <w:t>/metrics</w:t>
      </w:r>
      <w:r>
        <w:rPr>
          <w:rFonts w:ascii="Courier New"/>
          <w:b/>
          <w:spacing w:val="31"/>
          <w:w w:val="105"/>
          <w:sz w:val="16"/>
        </w:rPr>
        <w:t xml:space="preserve"> </w:t>
      </w:r>
      <w:r>
        <w:rPr>
          <w:rFonts w:ascii="Calibri"/>
          <w:b/>
          <w:w w:val="105"/>
          <w:sz w:val="16"/>
        </w:rPr>
        <w:t>endpoint</w:t>
      </w:r>
    </w:p>
    <w:p>
      <w:pPr>
        <w:spacing w:before="0" w:line="240" w:lineRule="auto"/>
        <w:ind w:right="0"/>
        <w:rPr>
          <w:rFonts w:hint="default" w:ascii="Calibri" w:hAnsi="Calibri" w:eastAsia="Calibri" w:cs="Calibri"/>
          <w:b/>
          <w:bCs/>
          <w:sz w:val="10"/>
          <w:szCs w:val="10"/>
        </w:rPr>
      </w:pPr>
    </w:p>
    <w:tbl>
      <w:tblPr>
        <w:tblStyle w:val="14"/>
        <w:tblW w:w="7440" w:type="dxa"/>
        <w:tblInd w:w="818" w:type="dxa"/>
        <w:tblLayout w:type="fixed"/>
        <w:tblCellMar>
          <w:top w:w="0" w:type="dxa"/>
          <w:left w:w="0" w:type="dxa"/>
          <w:bottom w:w="0" w:type="dxa"/>
          <w:right w:w="0" w:type="dxa"/>
        </w:tblCellMar>
      </w:tblPr>
      <w:tblGrid>
        <w:gridCol w:w="812"/>
        <w:gridCol w:w="2066"/>
        <w:gridCol w:w="4562"/>
      </w:tblGrid>
      <w:tr>
        <w:tblPrEx>
          <w:tblLayout w:type="fixed"/>
          <w:tblCellMar>
            <w:top w:w="0" w:type="dxa"/>
            <w:left w:w="0" w:type="dxa"/>
            <w:bottom w:w="0" w:type="dxa"/>
            <w:right w:w="0" w:type="dxa"/>
          </w:tblCellMar>
        </w:tblPrEx>
        <w:trPr>
          <w:trHeight w:val="420" w:hRule="exact"/>
        </w:trPr>
        <w:tc>
          <w:tcPr>
            <w:tcW w:w="812"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104"/>
              <w:jc w:val="right"/>
              <w:rPr>
                <w:rFonts w:hint="default" w:ascii="Calibri" w:hAnsi="Calibri" w:eastAsia="Calibri" w:cs="Calibri"/>
                <w:sz w:val="16"/>
                <w:szCs w:val="16"/>
              </w:rPr>
            </w:pPr>
            <w:r>
              <w:rPr>
                <w:rFonts w:ascii="Calibri"/>
                <w:b/>
                <w:color w:val="FFFFFF"/>
                <w:w w:val="105"/>
                <w:sz w:val="16"/>
              </w:rPr>
              <w:t>Category</w:t>
            </w:r>
          </w:p>
        </w:tc>
        <w:tc>
          <w:tcPr>
            <w:tcW w:w="2066"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05"/>
                <w:sz w:val="16"/>
              </w:rPr>
              <w:t>Prefix</w:t>
            </w:r>
          </w:p>
        </w:tc>
        <w:tc>
          <w:tcPr>
            <w:tcW w:w="4562"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0"/>
              <w:jc w:val="center"/>
              <w:rPr>
                <w:rFonts w:hint="default" w:ascii="Calibri" w:hAnsi="Calibri" w:eastAsia="Calibri" w:cs="Calibri"/>
                <w:sz w:val="16"/>
                <w:szCs w:val="16"/>
              </w:rPr>
            </w:pPr>
            <w:r>
              <w:rPr>
                <w:rFonts w:ascii="Calibri"/>
                <w:b/>
                <w:color w:val="FFFFFF"/>
                <w:w w:val="105"/>
                <w:sz w:val="16"/>
              </w:rPr>
              <w:t>What it</w:t>
            </w:r>
            <w:r>
              <w:rPr>
                <w:rFonts w:ascii="Calibri"/>
                <w:b/>
                <w:color w:val="FFFFFF"/>
                <w:spacing w:val="21"/>
                <w:w w:val="105"/>
                <w:sz w:val="16"/>
              </w:rPr>
              <w:t xml:space="preserve"> </w:t>
            </w:r>
            <w:r>
              <w:rPr>
                <w:rFonts w:ascii="Calibri"/>
                <w:b/>
                <w:color w:val="FFFFFF"/>
                <w:w w:val="105"/>
                <w:sz w:val="16"/>
              </w:rPr>
              <w:t>reports</w:t>
            </w:r>
          </w:p>
        </w:tc>
      </w:tr>
      <w:tr>
        <w:tblPrEx>
          <w:tblLayout w:type="fixed"/>
          <w:tblCellMar>
            <w:top w:w="0" w:type="dxa"/>
            <w:left w:w="0" w:type="dxa"/>
            <w:bottom w:w="0" w:type="dxa"/>
            <w:right w:w="0" w:type="dxa"/>
          </w:tblCellMar>
        </w:tblPrEx>
        <w:trPr>
          <w:trHeight w:val="268" w:hRule="exact"/>
        </w:trPr>
        <w:tc>
          <w:tcPr>
            <w:tcW w:w="812" w:type="dxa"/>
            <w:tcBorders>
              <w:top w:val="single" w:color="000000" w:sz="2" w:space="0"/>
              <w:left w:val="nil"/>
              <w:bottom w:val="nil"/>
              <w:right w:val="single" w:color="000000" w:sz="2" w:space="0"/>
            </w:tcBorders>
          </w:tcPr>
          <w:p>
            <w:pPr>
              <w:pStyle w:val="17"/>
              <w:spacing w:before="52" w:line="240" w:lineRule="auto"/>
              <w:ind w:right="105"/>
              <w:jc w:val="right"/>
              <w:rPr>
                <w:rFonts w:hint="default" w:ascii="Calibri" w:hAnsi="Calibri" w:eastAsia="Calibri" w:cs="Calibri"/>
                <w:sz w:val="16"/>
                <w:szCs w:val="16"/>
              </w:rPr>
            </w:pPr>
            <w:bookmarkStart w:id="382" w:name="_bookmark317"/>
            <w:bookmarkEnd w:id="382"/>
            <w:r>
              <w:rPr>
                <w:rFonts w:ascii="Calibri"/>
                <w:w w:val="105"/>
                <w:sz w:val="16"/>
              </w:rPr>
              <w:t>Garbage</w:t>
            </w:r>
          </w:p>
        </w:tc>
        <w:tc>
          <w:tcPr>
            <w:tcW w:w="2066" w:type="dxa"/>
            <w:tcBorders>
              <w:top w:val="single" w:color="000000" w:sz="2" w:space="0"/>
              <w:left w:val="single" w:color="000000" w:sz="2" w:space="0"/>
              <w:bottom w:val="nil"/>
              <w:right w:val="single" w:color="000000" w:sz="2" w:space="0"/>
            </w:tcBorders>
          </w:tcPr>
          <w:p>
            <w:pPr>
              <w:pStyle w:val="17"/>
              <w:spacing w:before="71" w:line="240" w:lineRule="auto"/>
              <w:ind w:left="117" w:right="0"/>
              <w:jc w:val="left"/>
              <w:rPr>
                <w:rFonts w:hint="default" w:ascii="Courier New" w:hAnsi="Courier New" w:eastAsia="Courier New" w:cs="Courier New"/>
                <w:sz w:val="17"/>
                <w:szCs w:val="17"/>
              </w:rPr>
            </w:pPr>
            <w:r>
              <w:rPr>
                <w:rFonts w:ascii="Courier New"/>
                <w:sz w:val="17"/>
              </w:rPr>
              <w:t>gc.*</w:t>
            </w:r>
          </w:p>
        </w:tc>
        <w:tc>
          <w:tcPr>
            <w:tcW w:w="4562" w:type="dxa"/>
            <w:tcBorders>
              <w:top w:val="single" w:color="000000" w:sz="2" w:space="0"/>
              <w:left w:val="single" w:color="000000" w:sz="2" w:space="0"/>
              <w:bottom w:val="nil"/>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05"/>
                <w:sz w:val="16"/>
              </w:rPr>
              <w:t xml:space="preserve">The count of garbage collections that have occurred and </w:t>
            </w:r>
            <w:r>
              <w:rPr>
                <w:rFonts w:ascii="Calibri"/>
                <w:spacing w:val="36"/>
                <w:w w:val="105"/>
                <w:sz w:val="16"/>
              </w:rPr>
              <w:t xml:space="preserve"> </w:t>
            </w:r>
            <w:r>
              <w:rPr>
                <w:rFonts w:ascii="Calibri"/>
                <w:w w:val="105"/>
                <w:sz w:val="16"/>
              </w:rPr>
              <w:t>the</w:t>
            </w:r>
          </w:p>
        </w:tc>
      </w:tr>
      <w:tr>
        <w:tblPrEx>
          <w:tblLayout w:type="fixed"/>
          <w:tblCellMar>
            <w:top w:w="0" w:type="dxa"/>
            <w:left w:w="0" w:type="dxa"/>
            <w:bottom w:w="0" w:type="dxa"/>
            <w:right w:w="0" w:type="dxa"/>
          </w:tblCellMar>
        </w:tblPrEx>
        <w:trPr>
          <w:trHeight w:val="194" w:hRule="exact"/>
        </w:trPr>
        <w:tc>
          <w:tcPr>
            <w:tcW w:w="812" w:type="dxa"/>
            <w:tcBorders>
              <w:top w:val="nil"/>
              <w:left w:val="nil"/>
              <w:bottom w:val="nil"/>
              <w:right w:val="single" w:color="000000" w:sz="2" w:space="0"/>
            </w:tcBorders>
          </w:tcPr>
          <w:p>
            <w:pPr>
              <w:pStyle w:val="17"/>
              <w:spacing w:line="181" w:lineRule="exact"/>
              <w:ind w:right="95"/>
              <w:jc w:val="right"/>
              <w:rPr>
                <w:rFonts w:hint="default" w:ascii="Calibri" w:hAnsi="Calibri" w:eastAsia="Calibri" w:cs="Calibri"/>
                <w:sz w:val="16"/>
                <w:szCs w:val="16"/>
              </w:rPr>
            </w:pPr>
            <w:r>
              <w:rPr>
                <w:rFonts w:ascii="Calibri"/>
                <w:sz w:val="16"/>
              </w:rPr>
              <w:t>collector</w:t>
            </w: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 xml:space="preserve">elapsed garbage collection time for both the mark-sweep </w:t>
            </w:r>
            <w:r>
              <w:rPr>
                <w:rFonts w:ascii="Calibri"/>
                <w:spacing w:val="25"/>
                <w:w w:val="105"/>
                <w:sz w:val="16"/>
              </w:rPr>
              <w:t xml:space="preserve"> </w:t>
            </w:r>
            <w:r>
              <w:rPr>
                <w:rFonts w:ascii="Calibri"/>
                <w:w w:val="105"/>
                <w:sz w:val="16"/>
              </w:rPr>
              <w:t>and</w:t>
            </w:r>
          </w:p>
        </w:tc>
      </w:tr>
      <w:tr>
        <w:tblPrEx>
          <w:tblLayout w:type="fixed"/>
          <w:tblCellMar>
            <w:top w:w="0" w:type="dxa"/>
            <w:left w:w="0" w:type="dxa"/>
            <w:bottom w:w="0" w:type="dxa"/>
            <w:right w:w="0" w:type="dxa"/>
          </w:tblCellMar>
        </w:tblPrEx>
        <w:trPr>
          <w:trHeight w:val="213"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240" w:lineRule="auto"/>
              <w:ind w:left="117" w:right="0"/>
              <w:jc w:val="left"/>
              <w:rPr>
                <w:rFonts w:hint="default" w:ascii="Courier New" w:hAnsi="Courier New" w:eastAsia="Courier New" w:cs="Courier New"/>
                <w:sz w:val="17"/>
                <w:szCs w:val="17"/>
              </w:rPr>
            </w:pPr>
            <w:r>
              <w:rPr>
                <w:rFonts w:ascii="Calibri"/>
                <w:w w:val="105"/>
                <w:sz w:val="16"/>
              </w:rPr>
              <w:t>scavenge garbage collectors (from</w:t>
            </w:r>
            <w:r>
              <w:rPr>
                <w:rFonts w:ascii="Calibri"/>
                <w:spacing w:val="22"/>
                <w:w w:val="105"/>
                <w:sz w:val="16"/>
              </w:rPr>
              <w:t xml:space="preserve"> </w:t>
            </w:r>
            <w:r>
              <w:rPr>
                <w:rFonts w:ascii="Courier New"/>
                <w:w w:val="105"/>
                <w:sz w:val="17"/>
              </w:rPr>
              <w:t>java.lang</w:t>
            </w:r>
          </w:p>
        </w:tc>
      </w:tr>
      <w:tr>
        <w:tblPrEx>
          <w:tblLayout w:type="fixed"/>
          <w:tblCellMar>
            <w:top w:w="0" w:type="dxa"/>
            <w:left w:w="0" w:type="dxa"/>
            <w:bottom w:w="0" w:type="dxa"/>
            <w:right w:w="0" w:type="dxa"/>
          </w:tblCellMar>
        </w:tblPrEx>
        <w:trPr>
          <w:trHeight w:val="281"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202" w:lineRule="exact"/>
              <w:ind w:left="117" w:right="0"/>
              <w:jc w:val="left"/>
              <w:rPr>
                <w:rFonts w:hint="default" w:ascii="Calibri" w:hAnsi="Calibri" w:eastAsia="Calibri" w:cs="Calibri"/>
                <w:sz w:val="16"/>
                <w:szCs w:val="16"/>
              </w:rPr>
            </w:pPr>
            <w:r>
              <w:rPr>
                <w:rFonts w:ascii="Courier New"/>
                <w:sz w:val="17"/>
              </w:rPr>
              <w:t>.management.GarbageCollectorMXBean</w:t>
            </w:r>
            <w:r>
              <w:rPr>
                <w:rFonts w:ascii="Calibri"/>
                <w:sz w:val="16"/>
              </w:rPr>
              <w:t>)</w:t>
            </w:r>
          </w:p>
        </w:tc>
      </w:tr>
      <w:tr>
        <w:tblPrEx>
          <w:tblLayout w:type="fixed"/>
          <w:tblCellMar>
            <w:top w:w="0" w:type="dxa"/>
            <w:left w:w="0" w:type="dxa"/>
            <w:bottom w:w="0" w:type="dxa"/>
            <w:right w:w="0" w:type="dxa"/>
          </w:tblCellMar>
        </w:tblPrEx>
        <w:trPr>
          <w:trHeight w:val="277" w:hRule="exact"/>
        </w:trPr>
        <w:tc>
          <w:tcPr>
            <w:tcW w:w="812" w:type="dxa"/>
            <w:tcBorders>
              <w:top w:val="nil"/>
              <w:left w:val="nil"/>
              <w:bottom w:val="nil"/>
              <w:right w:val="single" w:color="000000" w:sz="2" w:space="0"/>
            </w:tcBorders>
          </w:tcPr>
          <w:p>
            <w:pPr>
              <w:pStyle w:val="17"/>
              <w:spacing w:before="62" w:line="240" w:lineRule="auto"/>
              <w:ind w:right="126"/>
              <w:jc w:val="right"/>
              <w:rPr>
                <w:rFonts w:hint="default" w:ascii="Calibri" w:hAnsi="Calibri" w:eastAsia="Calibri" w:cs="Calibri"/>
                <w:sz w:val="16"/>
                <w:szCs w:val="16"/>
              </w:rPr>
            </w:pPr>
            <w:r>
              <w:rPr>
                <w:rFonts w:ascii="Calibri"/>
                <w:sz w:val="16"/>
              </w:rPr>
              <w:t>Memory</w:t>
            </w:r>
          </w:p>
        </w:tc>
        <w:tc>
          <w:tcPr>
            <w:tcW w:w="2066"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r>
              <w:rPr>
                <w:rFonts w:ascii="Courier New"/>
                <w:sz w:val="17"/>
              </w:rPr>
              <w:t>mem.*</w:t>
            </w:r>
          </w:p>
        </w:tc>
        <w:tc>
          <w:tcPr>
            <w:tcW w:w="4562"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amount of memory allotted to the application and </w:t>
            </w:r>
            <w:r>
              <w:rPr>
                <w:rFonts w:ascii="Calibri"/>
                <w:spacing w:val="1"/>
                <w:w w:val="105"/>
                <w:sz w:val="16"/>
              </w:rPr>
              <w:t xml:space="preserve"> </w:t>
            </w:r>
            <w:r>
              <w:rPr>
                <w:rFonts w:ascii="Calibri"/>
                <w:w w:val="105"/>
                <w:sz w:val="16"/>
              </w:rPr>
              <w:t>the</w:t>
            </w:r>
          </w:p>
        </w:tc>
      </w:tr>
      <w:tr>
        <w:tblPrEx>
          <w:tblLayout w:type="fixed"/>
          <w:tblCellMar>
            <w:top w:w="0" w:type="dxa"/>
            <w:left w:w="0" w:type="dxa"/>
            <w:bottom w:w="0" w:type="dxa"/>
            <w:right w:w="0" w:type="dxa"/>
          </w:tblCellMar>
        </w:tblPrEx>
        <w:trPr>
          <w:trHeight w:val="275"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alibri"/>
                <w:sz w:val="16"/>
              </w:rPr>
              <w:t xml:space="preserve">amount of memory that is free (from    </w:t>
            </w:r>
            <w:r>
              <w:rPr>
                <w:rFonts w:ascii="Calibri"/>
                <w:spacing w:val="2"/>
                <w:sz w:val="16"/>
              </w:rPr>
              <w:t xml:space="preserve"> </w:t>
            </w:r>
            <w:r>
              <w:rPr>
                <w:rFonts w:ascii="Courier New"/>
                <w:sz w:val="17"/>
              </w:rPr>
              <w:t>java.lang.Runtime</w:t>
            </w:r>
            <w:r>
              <w:rPr>
                <w:rFonts w:ascii="Calibri"/>
                <w:sz w:val="16"/>
              </w:rPr>
              <w:t>)</w:t>
            </w:r>
          </w:p>
        </w:tc>
      </w:tr>
      <w:tr>
        <w:tblPrEx>
          <w:tblLayout w:type="fixed"/>
          <w:tblCellMar>
            <w:top w:w="0" w:type="dxa"/>
            <w:left w:w="0" w:type="dxa"/>
            <w:bottom w:w="0" w:type="dxa"/>
            <w:right w:w="0" w:type="dxa"/>
          </w:tblCellMar>
        </w:tblPrEx>
        <w:trPr>
          <w:trHeight w:val="283" w:hRule="exact"/>
        </w:trPr>
        <w:tc>
          <w:tcPr>
            <w:tcW w:w="812" w:type="dxa"/>
            <w:tcBorders>
              <w:top w:val="nil"/>
              <w:left w:val="nil"/>
              <w:bottom w:val="nil"/>
              <w:right w:val="single" w:color="000000" w:sz="2" w:space="0"/>
            </w:tcBorders>
          </w:tcPr>
          <w:p>
            <w:pPr>
              <w:pStyle w:val="17"/>
              <w:spacing w:before="62" w:line="240" w:lineRule="auto"/>
              <w:ind w:left="119" w:right="0"/>
              <w:jc w:val="left"/>
              <w:rPr>
                <w:rFonts w:hint="default" w:ascii="Calibri" w:hAnsi="Calibri" w:eastAsia="Calibri" w:cs="Calibri"/>
                <w:sz w:val="16"/>
                <w:szCs w:val="16"/>
              </w:rPr>
            </w:pPr>
            <w:r>
              <w:rPr>
                <w:rFonts w:ascii="Calibri"/>
                <w:w w:val="105"/>
                <w:sz w:val="16"/>
              </w:rPr>
              <w:t>Heap</w:t>
            </w:r>
          </w:p>
        </w:tc>
        <w:tc>
          <w:tcPr>
            <w:tcW w:w="2066"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r>
              <w:rPr>
                <w:rFonts w:ascii="Courier New"/>
                <w:sz w:val="17"/>
              </w:rPr>
              <w:t>heap.*</w:t>
            </w:r>
          </w:p>
        </w:tc>
        <w:tc>
          <w:tcPr>
            <w:tcW w:w="4562" w:type="dxa"/>
            <w:tcBorders>
              <w:top w:val="nil"/>
              <w:left w:val="single" w:color="000000" w:sz="2" w:space="0"/>
              <w:bottom w:val="nil"/>
              <w:right w:val="nil"/>
            </w:tcBorders>
          </w:tcPr>
          <w:p>
            <w:pPr>
              <w:pStyle w:val="17"/>
              <w:spacing w:before="70" w:line="240" w:lineRule="auto"/>
              <w:ind w:left="117" w:right="0"/>
              <w:jc w:val="left"/>
              <w:rPr>
                <w:rFonts w:hint="default" w:ascii="Courier New" w:hAnsi="Courier New" w:eastAsia="Courier New" w:cs="Courier New"/>
                <w:sz w:val="17"/>
                <w:szCs w:val="17"/>
              </w:rPr>
            </w:pPr>
            <w:r>
              <w:rPr>
                <w:rFonts w:ascii="Calibri"/>
                <w:sz w:val="16"/>
              </w:rPr>
              <w:t>The  current  memory  usage  (from</w:t>
            </w:r>
            <w:r>
              <w:rPr>
                <w:rFonts w:ascii="Calibri"/>
                <w:spacing w:val="-5"/>
                <w:sz w:val="16"/>
              </w:rPr>
              <w:t xml:space="preserve"> </w:t>
            </w:r>
            <w:r>
              <w:rPr>
                <w:rFonts w:ascii="Courier New"/>
                <w:sz w:val="17"/>
              </w:rPr>
              <w:t>java.lang</w:t>
            </w:r>
          </w:p>
        </w:tc>
      </w:tr>
      <w:tr>
        <w:tblPrEx>
          <w:tblLayout w:type="fixed"/>
          <w:tblCellMar>
            <w:top w:w="0" w:type="dxa"/>
            <w:left w:w="0" w:type="dxa"/>
            <w:bottom w:w="0" w:type="dxa"/>
            <w:right w:w="0" w:type="dxa"/>
          </w:tblCellMar>
        </w:tblPrEx>
        <w:trPr>
          <w:trHeight w:val="281"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202" w:lineRule="exact"/>
              <w:ind w:left="117" w:right="0"/>
              <w:jc w:val="left"/>
              <w:rPr>
                <w:rFonts w:hint="default" w:ascii="Calibri" w:hAnsi="Calibri" w:eastAsia="Calibri" w:cs="Calibri"/>
                <w:sz w:val="16"/>
                <w:szCs w:val="16"/>
              </w:rPr>
            </w:pPr>
            <w:r>
              <w:rPr>
                <w:rFonts w:ascii="Courier New"/>
                <w:sz w:val="17"/>
              </w:rPr>
              <w:t>.management.MemoryUsage</w:t>
            </w:r>
            <w:r>
              <w:rPr>
                <w:rFonts w:ascii="Calibri"/>
                <w:sz w:val="16"/>
              </w:rPr>
              <w:t>)</w:t>
            </w:r>
          </w:p>
        </w:tc>
      </w:tr>
      <w:tr>
        <w:tblPrEx>
          <w:tblLayout w:type="fixed"/>
          <w:tblCellMar>
            <w:top w:w="0" w:type="dxa"/>
            <w:left w:w="0" w:type="dxa"/>
            <w:bottom w:w="0" w:type="dxa"/>
            <w:right w:w="0" w:type="dxa"/>
          </w:tblCellMar>
        </w:tblPrEx>
        <w:trPr>
          <w:trHeight w:val="276" w:hRule="exact"/>
        </w:trPr>
        <w:tc>
          <w:tcPr>
            <w:tcW w:w="812" w:type="dxa"/>
            <w:tcBorders>
              <w:top w:val="nil"/>
              <w:left w:val="nil"/>
              <w:bottom w:val="nil"/>
              <w:right w:val="single" w:color="000000" w:sz="2" w:space="0"/>
            </w:tcBorders>
          </w:tcPr>
          <w:p>
            <w:pPr>
              <w:pStyle w:val="17"/>
              <w:spacing w:before="62" w:line="240" w:lineRule="auto"/>
              <w:ind w:left="119" w:right="0"/>
              <w:jc w:val="left"/>
              <w:rPr>
                <w:rFonts w:hint="default" w:ascii="Calibri" w:hAnsi="Calibri" w:eastAsia="Calibri" w:cs="Calibri"/>
                <w:sz w:val="16"/>
                <w:szCs w:val="16"/>
              </w:rPr>
            </w:pPr>
            <w:r>
              <w:rPr>
                <w:rFonts w:ascii="Calibri"/>
                <w:w w:val="120"/>
                <w:sz w:val="16"/>
              </w:rPr>
              <w:t>Class</w:t>
            </w:r>
          </w:p>
        </w:tc>
        <w:tc>
          <w:tcPr>
            <w:tcW w:w="2066"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r>
              <w:rPr>
                <w:rFonts w:ascii="Courier New"/>
                <w:sz w:val="17"/>
              </w:rPr>
              <w:t>classes.*</w:t>
            </w:r>
          </w:p>
        </w:tc>
        <w:tc>
          <w:tcPr>
            <w:tcW w:w="4562"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number of classes that have been loaded and unloaded </w:t>
            </w:r>
            <w:r>
              <w:rPr>
                <w:rFonts w:ascii="Calibri"/>
                <w:spacing w:val="13"/>
                <w:w w:val="105"/>
                <w:sz w:val="16"/>
              </w:rPr>
              <w:t xml:space="preserve"> </w:t>
            </w:r>
            <w:r>
              <w:rPr>
                <w:rFonts w:ascii="Calibri"/>
                <w:w w:val="105"/>
                <w:sz w:val="16"/>
              </w:rPr>
              <w:t>by</w:t>
            </w:r>
          </w:p>
        </w:tc>
      </w:tr>
      <w:tr>
        <w:tblPrEx>
          <w:tblLayout w:type="fixed"/>
          <w:tblCellMar>
            <w:top w:w="0" w:type="dxa"/>
            <w:left w:w="0" w:type="dxa"/>
            <w:bottom w:w="0" w:type="dxa"/>
            <w:right w:w="0" w:type="dxa"/>
          </w:tblCellMar>
        </w:tblPrEx>
        <w:trPr>
          <w:trHeight w:val="207" w:hRule="exact"/>
        </w:trPr>
        <w:tc>
          <w:tcPr>
            <w:tcW w:w="812" w:type="dxa"/>
            <w:tcBorders>
              <w:top w:val="nil"/>
              <w:left w:val="nil"/>
              <w:bottom w:val="nil"/>
              <w:right w:val="single" w:color="000000" w:sz="2" w:space="0"/>
            </w:tcBorders>
          </w:tcPr>
          <w:p>
            <w:pPr>
              <w:pStyle w:val="17"/>
              <w:spacing w:line="181" w:lineRule="exact"/>
              <w:ind w:left="119" w:right="0"/>
              <w:jc w:val="left"/>
              <w:rPr>
                <w:rFonts w:hint="default" w:ascii="Calibri" w:hAnsi="Calibri" w:eastAsia="Calibri" w:cs="Calibri"/>
                <w:sz w:val="16"/>
                <w:szCs w:val="16"/>
              </w:rPr>
            </w:pPr>
            <w:r>
              <w:rPr>
                <w:rFonts w:ascii="Calibri"/>
                <w:w w:val="105"/>
                <w:sz w:val="16"/>
              </w:rPr>
              <w:t>loader</w:t>
            </w: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197" w:lineRule="exact"/>
              <w:ind w:left="117" w:right="0"/>
              <w:jc w:val="left"/>
              <w:rPr>
                <w:rFonts w:hint="default" w:ascii="Courier New" w:hAnsi="Courier New" w:eastAsia="Courier New" w:cs="Courier New"/>
                <w:sz w:val="17"/>
                <w:szCs w:val="17"/>
              </w:rPr>
            </w:pPr>
            <w:r>
              <w:rPr>
                <w:rFonts w:ascii="Calibri"/>
                <w:sz w:val="16"/>
              </w:rPr>
              <w:t>the  JVM  class  loader  (from</w:t>
            </w:r>
            <w:r>
              <w:rPr>
                <w:rFonts w:ascii="Calibri"/>
                <w:spacing w:val="18"/>
                <w:sz w:val="16"/>
              </w:rPr>
              <w:t xml:space="preserve"> </w:t>
            </w:r>
            <w:r>
              <w:rPr>
                <w:rFonts w:ascii="Courier New"/>
                <w:sz w:val="17"/>
              </w:rPr>
              <w:t>java.lang.management</w:t>
            </w:r>
          </w:p>
        </w:tc>
      </w:tr>
      <w:tr>
        <w:tblPrEx>
          <w:tblLayout w:type="fixed"/>
          <w:tblCellMar>
            <w:top w:w="0" w:type="dxa"/>
            <w:left w:w="0" w:type="dxa"/>
            <w:bottom w:w="0" w:type="dxa"/>
            <w:right w:w="0" w:type="dxa"/>
          </w:tblCellMar>
        </w:tblPrEx>
        <w:trPr>
          <w:trHeight w:val="281"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202" w:lineRule="exact"/>
              <w:ind w:left="117" w:right="0"/>
              <w:jc w:val="left"/>
              <w:rPr>
                <w:rFonts w:hint="default" w:ascii="Calibri" w:hAnsi="Calibri" w:eastAsia="Calibri" w:cs="Calibri"/>
                <w:sz w:val="16"/>
                <w:szCs w:val="16"/>
              </w:rPr>
            </w:pPr>
            <w:r>
              <w:rPr>
                <w:rFonts w:ascii="Courier New"/>
                <w:sz w:val="17"/>
              </w:rPr>
              <w:t>.ClassLoadingMXBean</w:t>
            </w:r>
            <w:r>
              <w:rPr>
                <w:rFonts w:ascii="Calibri"/>
                <w:sz w:val="16"/>
              </w:rPr>
              <w:t>)</w:t>
            </w:r>
          </w:p>
        </w:tc>
      </w:tr>
      <w:tr>
        <w:tblPrEx>
          <w:tblLayout w:type="fixed"/>
          <w:tblCellMar>
            <w:top w:w="0" w:type="dxa"/>
            <w:left w:w="0" w:type="dxa"/>
            <w:bottom w:w="0" w:type="dxa"/>
            <w:right w:w="0" w:type="dxa"/>
          </w:tblCellMar>
        </w:tblPrEx>
        <w:trPr>
          <w:trHeight w:val="276" w:hRule="exact"/>
        </w:trPr>
        <w:tc>
          <w:tcPr>
            <w:tcW w:w="812" w:type="dxa"/>
            <w:tcBorders>
              <w:top w:val="nil"/>
              <w:left w:val="nil"/>
              <w:bottom w:val="nil"/>
              <w:right w:val="single" w:color="000000" w:sz="2" w:space="0"/>
            </w:tcBorders>
          </w:tcPr>
          <w:p>
            <w:pPr>
              <w:pStyle w:val="17"/>
              <w:spacing w:before="62" w:line="240" w:lineRule="auto"/>
              <w:ind w:left="120" w:right="0"/>
              <w:jc w:val="left"/>
              <w:rPr>
                <w:rFonts w:hint="default" w:ascii="Calibri" w:hAnsi="Calibri" w:eastAsia="Calibri" w:cs="Calibri"/>
                <w:sz w:val="16"/>
                <w:szCs w:val="16"/>
              </w:rPr>
            </w:pPr>
            <w:r>
              <w:rPr>
                <w:rFonts w:ascii="Calibri"/>
                <w:w w:val="110"/>
                <w:sz w:val="16"/>
              </w:rPr>
              <w:t>System</w:t>
            </w:r>
          </w:p>
        </w:tc>
        <w:tc>
          <w:tcPr>
            <w:tcW w:w="2066"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r>
              <w:rPr>
                <w:rFonts w:ascii="Courier New"/>
                <w:sz w:val="17"/>
              </w:rPr>
              <w:t>processors</w:t>
            </w:r>
          </w:p>
        </w:tc>
        <w:tc>
          <w:tcPr>
            <w:tcW w:w="4562"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10"/>
                <w:sz w:val="16"/>
              </w:rPr>
              <w:t>System</w:t>
            </w:r>
            <w:r>
              <w:rPr>
                <w:rFonts w:ascii="Calibri"/>
                <w:spacing w:val="-11"/>
                <w:w w:val="110"/>
                <w:sz w:val="16"/>
              </w:rPr>
              <w:t xml:space="preserve"> </w:t>
            </w:r>
            <w:r>
              <w:rPr>
                <w:rFonts w:ascii="Calibri"/>
                <w:w w:val="110"/>
                <w:sz w:val="16"/>
              </w:rPr>
              <w:t>information</w:t>
            </w:r>
            <w:r>
              <w:rPr>
                <w:rFonts w:ascii="Calibri"/>
                <w:spacing w:val="-11"/>
                <w:w w:val="110"/>
                <w:sz w:val="16"/>
              </w:rPr>
              <w:t xml:space="preserve"> </w:t>
            </w:r>
            <w:r>
              <w:rPr>
                <w:rFonts w:ascii="Calibri"/>
                <w:w w:val="110"/>
                <w:sz w:val="16"/>
              </w:rPr>
              <w:t>such</w:t>
            </w:r>
            <w:r>
              <w:rPr>
                <w:rFonts w:ascii="Calibri"/>
                <w:spacing w:val="-11"/>
                <w:w w:val="110"/>
                <w:sz w:val="16"/>
              </w:rPr>
              <w:t xml:space="preserve"> </w:t>
            </w:r>
            <w:r>
              <w:rPr>
                <w:rFonts w:ascii="Calibri"/>
                <w:w w:val="110"/>
                <w:sz w:val="16"/>
              </w:rPr>
              <w:t>as</w:t>
            </w:r>
            <w:r>
              <w:rPr>
                <w:rFonts w:ascii="Calibri"/>
                <w:spacing w:val="-11"/>
                <w:w w:val="110"/>
                <w:sz w:val="16"/>
              </w:rPr>
              <w:t xml:space="preserve"> </w:t>
            </w:r>
            <w:r>
              <w:rPr>
                <w:rFonts w:ascii="Calibri"/>
                <w:w w:val="110"/>
                <w:sz w:val="16"/>
              </w:rPr>
              <w:t>the</w:t>
            </w:r>
            <w:r>
              <w:rPr>
                <w:rFonts w:ascii="Calibri"/>
                <w:spacing w:val="-11"/>
                <w:w w:val="110"/>
                <w:sz w:val="16"/>
              </w:rPr>
              <w:t xml:space="preserve"> </w:t>
            </w:r>
            <w:r>
              <w:rPr>
                <w:rFonts w:ascii="Calibri"/>
                <w:w w:val="110"/>
                <w:sz w:val="16"/>
              </w:rPr>
              <w:t>number</w:t>
            </w:r>
            <w:r>
              <w:rPr>
                <w:rFonts w:ascii="Calibri"/>
                <w:spacing w:val="-11"/>
                <w:w w:val="110"/>
                <w:sz w:val="16"/>
              </w:rPr>
              <w:t xml:space="preserve"> </w:t>
            </w:r>
            <w:r>
              <w:rPr>
                <w:rFonts w:ascii="Calibri"/>
                <w:w w:val="110"/>
                <w:sz w:val="16"/>
              </w:rPr>
              <w:t>of</w:t>
            </w:r>
            <w:r>
              <w:rPr>
                <w:rFonts w:ascii="Calibri"/>
                <w:spacing w:val="-11"/>
                <w:w w:val="110"/>
                <w:sz w:val="16"/>
              </w:rPr>
              <w:t xml:space="preserve"> </w:t>
            </w:r>
            <w:r>
              <w:rPr>
                <w:rFonts w:ascii="Calibri"/>
                <w:w w:val="110"/>
                <w:sz w:val="16"/>
              </w:rPr>
              <w:t>processors</w:t>
            </w:r>
            <w:r>
              <w:rPr>
                <w:rFonts w:ascii="Calibri"/>
                <w:spacing w:val="-11"/>
                <w:w w:val="110"/>
                <w:sz w:val="16"/>
              </w:rPr>
              <w:t xml:space="preserve"> </w:t>
            </w:r>
            <w:r>
              <w:rPr>
                <w:rFonts w:ascii="Calibri"/>
                <w:w w:val="110"/>
                <w:sz w:val="16"/>
              </w:rPr>
              <w:t>(from</w:t>
            </w:r>
          </w:p>
        </w:tc>
      </w:tr>
      <w:tr>
        <w:tblPrEx>
          <w:tblLayout w:type="fixed"/>
          <w:tblCellMar>
            <w:top w:w="0" w:type="dxa"/>
            <w:left w:w="0" w:type="dxa"/>
            <w:bottom w:w="0" w:type="dxa"/>
            <w:right w:w="0" w:type="dxa"/>
          </w:tblCellMar>
        </w:tblPrEx>
        <w:trPr>
          <w:trHeight w:val="221"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pPr>
              <w:pStyle w:val="17"/>
              <w:spacing w:before="16" w:line="240" w:lineRule="auto"/>
              <w:ind w:left="117" w:right="0"/>
              <w:jc w:val="left"/>
              <w:rPr>
                <w:rFonts w:hint="default" w:ascii="Courier New" w:hAnsi="Courier New" w:eastAsia="Courier New" w:cs="Courier New"/>
                <w:sz w:val="17"/>
                <w:szCs w:val="17"/>
              </w:rPr>
            </w:pPr>
            <w:r>
              <w:rPr>
                <w:rFonts w:ascii="Courier New"/>
                <w:sz w:val="17"/>
              </w:rPr>
              <w:t>uptime</w:t>
            </w:r>
          </w:p>
        </w:tc>
        <w:tc>
          <w:tcPr>
            <w:tcW w:w="4562" w:type="dxa"/>
            <w:tcBorders>
              <w:top w:val="nil"/>
              <w:left w:val="single" w:color="000000" w:sz="2" w:space="0"/>
              <w:bottom w:val="nil"/>
              <w:right w:val="nil"/>
            </w:tcBorders>
          </w:tcPr>
          <w:p>
            <w:pPr>
              <w:pStyle w:val="17"/>
              <w:spacing w:line="215" w:lineRule="exact"/>
              <w:ind w:left="117" w:right="0"/>
              <w:jc w:val="left"/>
              <w:rPr>
                <w:rFonts w:hint="default" w:ascii="Courier New" w:hAnsi="Courier New" w:eastAsia="Courier New" w:cs="Courier New"/>
                <w:sz w:val="17"/>
                <w:szCs w:val="17"/>
              </w:rPr>
            </w:pPr>
            <w:r>
              <w:rPr>
                <w:rFonts w:ascii="Courier New"/>
                <w:w w:val="95"/>
                <w:sz w:val="19"/>
              </w:rPr>
              <w:t>java.lang.Runtime</w:t>
            </w:r>
            <w:r>
              <w:rPr>
                <w:rFonts w:ascii="Calibri"/>
                <w:w w:val="95"/>
                <w:sz w:val="16"/>
              </w:rPr>
              <w:t xml:space="preserve">), uptime (from </w:t>
            </w:r>
            <w:r>
              <w:rPr>
                <w:rFonts w:ascii="Calibri"/>
                <w:spacing w:val="10"/>
                <w:w w:val="95"/>
                <w:sz w:val="16"/>
              </w:rPr>
              <w:t xml:space="preserve"> </w:t>
            </w:r>
            <w:r>
              <w:rPr>
                <w:rFonts w:ascii="Courier New"/>
                <w:w w:val="95"/>
                <w:sz w:val="17"/>
              </w:rPr>
              <w:t>java.lang</w:t>
            </w:r>
          </w:p>
        </w:tc>
      </w:tr>
      <w:tr>
        <w:tblPrEx>
          <w:tblLayout w:type="fixed"/>
          <w:tblCellMar>
            <w:top w:w="0" w:type="dxa"/>
            <w:left w:w="0" w:type="dxa"/>
            <w:bottom w:w="0" w:type="dxa"/>
            <w:right w:w="0" w:type="dxa"/>
          </w:tblCellMar>
        </w:tblPrEx>
        <w:trPr>
          <w:trHeight w:val="213"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pPr>
              <w:pStyle w:val="17"/>
              <w:spacing w:before="7" w:line="240" w:lineRule="auto"/>
              <w:ind w:left="117" w:right="0"/>
              <w:jc w:val="left"/>
              <w:rPr>
                <w:rFonts w:hint="default" w:ascii="Courier New" w:hAnsi="Courier New" w:eastAsia="Courier New" w:cs="Courier New"/>
                <w:sz w:val="17"/>
                <w:szCs w:val="17"/>
              </w:rPr>
            </w:pPr>
            <w:r>
              <w:rPr>
                <w:rFonts w:ascii="Courier New"/>
                <w:sz w:val="17"/>
              </w:rPr>
              <w:t>instance.uptime</w:t>
            </w:r>
          </w:p>
        </w:tc>
        <w:tc>
          <w:tcPr>
            <w:tcW w:w="4562" w:type="dxa"/>
            <w:tcBorders>
              <w:top w:val="nil"/>
              <w:left w:val="single" w:color="000000" w:sz="2" w:space="0"/>
              <w:bottom w:val="nil"/>
              <w:right w:val="nil"/>
            </w:tcBorders>
          </w:tcPr>
          <w:p>
            <w:pPr>
              <w:pStyle w:val="17"/>
              <w:spacing w:before="3" w:line="240" w:lineRule="auto"/>
              <w:ind w:left="117" w:right="0"/>
              <w:jc w:val="left"/>
              <w:rPr>
                <w:rFonts w:hint="default" w:ascii="Calibri" w:hAnsi="Calibri" w:eastAsia="Calibri" w:cs="Calibri"/>
                <w:sz w:val="16"/>
                <w:szCs w:val="16"/>
              </w:rPr>
            </w:pPr>
            <w:r>
              <w:rPr>
                <w:rFonts w:ascii="Courier New"/>
                <w:w w:val="105"/>
                <w:sz w:val="17"/>
              </w:rPr>
              <w:t>.management.RuntimeMXBean</w:t>
            </w:r>
            <w:r>
              <w:rPr>
                <w:rFonts w:ascii="Calibri"/>
                <w:w w:val="105"/>
                <w:sz w:val="16"/>
              </w:rPr>
              <w:t>),</w:t>
            </w:r>
            <w:r>
              <w:rPr>
                <w:rFonts w:ascii="Calibri"/>
                <w:spacing w:val="-17"/>
                <w:w w:val="105"/>
                <w:sz w:val="16"/>
              </w:rPr>
              <w:t xml:space="preserve"> </w:t>
            </w:r>
            <w:r>
              <w:rPr>
                <w:rFonts w:ascii="Calibri"/>
                <w:w w:val="105"/>
                <w:sz w:val="16"/>
              </w:rPr>
              <w:t>and</w:t>
            </w:r>
            <w:r>
              <w:rPr>
                <w:rFonts w:ascii="Calibri"/>
                <w:spacing w:val="-17"/>
                <w:w w:val="105"/>
                <w:sz w:val="16"/>
              </w:rPr>
              <w:t xml:space="preserve"> </w:t>
            </w:r>
            <w:r>
              <w:rPr>
                <w:rFonts w:ascii="Calibri"/>
                <w:w w:val="105"/>
                <w:sz w:val="16"/>
              </w:rPr>
              <w:t>average</w:t>
            </w:r>
            <w:r>
              <w:rPr>
                <w:rFonts w:ascii="Calibri"/>
                <w:spacing w:val="-17"/>
                <w:w w:val="105"/>
                <w:sz w:val="16"/>
              </w:rPr>
              <w:t xml:space="preserve"> </w:t>
            </w:r>
            <w:r>
              <w:rPr>
                <w:rFonts w:ascii="Calibri"/>
                <w:w w:val="105"/>
                <w:sz w:val="16"/>
              </w:rPr>
              <w:t>system</w:t>
            </w:r>
          </w:p>
        </w:tc>
      </w:tr>
      <w:tr>
        <w:tblPrEx>
          <w:tblLayout w:type="fixed"/>
          <w:tblCellMar>
            <w:top w:w="0" w:type="dxa"/>
            <w:left w:w="0" w:type="dxa"/>
            <w:bottom w:w="0" w:type="dxa"/>
            <w:right w:w="0" w:type="dxa"/>
          </w:tblCellMar>
        </w:tblPrEx>
        <w:trPr>
          <w:trHeight w:val="215"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pPr>
              <w:pStyle w:val="17"/>
              <w:spacing w:before="6" w:line="240" w:lineRule="auto"/>
              <w:ind w:left="117" w:right="0"/>
              <w:jc w:val="left"/>
              <w:rPr>
                <w:rFonts w:hint="default" w:ascii="Courier New" w:hAnsi="Courier New" w:eastAsia="Courier New" w:cs="Courier New"/>
                <w:sz w:val="17"/>
                <w:szCs w:val="17"/>
              </w:rPr>
            </w:pPr>
            <w:r>
              <w:rPr>
                <w:rFonts w:ascii="Courier New"/>
                <w:sz w:val="17"/>
              </w:rPr>
              <w:t>systemload.average</w:t>
            </w:r>
          </w:p>
        </w:tc>
        <w:tc>
          <w:tcPr>
            <w:tcW w:w="4562" w:type="dxa"/>
            <w:tcBorders>
              <w:top w:val="nil"/>
              <w:left w:val="single" w:color="000000" w:sz="2" w:space="0"/>
              <w:bottom w:val="nil"/>
              <w:right w:val="nil"/>
            </w:tcBorders>
          </w:tcPr>
          <w:p>
            <w:pPr>
              <w:pStyle w:val="17"/>
              <w:spacing w:before="1" w:line="240" w:lineRule="auto"/>
              <w:ind w:left="117" w:right="0"/>
              <w:jc w:val="left"/>
              <w:rPr>
                <w:rFonts w:hint="default" w:ascii="Courier New" w:hAnsi="Courier New" w:eastAsia="Courier New" w:cs="Courier New"/>
                <w:sz w:val="17"/>
                <w:szCs w:val="17"/>
              </w:rPr>
            </w:pPr>
            <w:r>
              <w:rPr>
                <w:rFonts w:ascii="Calibri"/>
                <w:sz w:val="16"/>
              </w:rPr>
              <w:t>load  (from</w:t>
            </w:r>
            <w:r>
              <w:rPr>
                <w:rFonts w:ascii="Calibri"/>
                <w:spacing w:val="18"/>
                <w:sz w:val="16"/>
              </w:rPr>
              <w:t xml:space="preserve"> </w:t>
            </w:r>
            <w:r>
              <w:rPr>
                <w:rFonts w:ascii="Courier New"/>
                <w:sz w:val="17"/>
              </w:rPr>
              <w:t>java.lang.management</w:t>
            </w:r>
          </w:p>
        </w:tc>
      </w:tr>
      <w:tr>
        <w:tblPrEx>
          <w:tblLayout w:type="fixed"/>
          <w:tblCellMar>
            <w:top w:w="0" w:type="dxa"/>
            <w:left w:w="0" w:type="dxa"/>
            <w:bottom w:w="0" w:type="dxa"/>
            <w:right w:w="0" w:type="dxa"/>
          </w:tblCellMar>
        </w:tblPrEx>
        <w:trPr>
          <w:trHeight w:val="288" w:hRule="exact"/>
        </w:trPr>
        <w:tc>
          <w:tcPr>
            <w:tcW w:w="812" w:type="dxa"/>
            <w:tcBorders>
              <w:top w:val="nil"/>
              <w:left w:val="nil"/>
              <w:bottom w:val="single" w:color="000000" w:sz="2" w:space="0"/>
              <w:right w:val="single" w:color="000000" w:sz="2" w:space="0"/>
            </w:tcBorders>
          </w:tcPr>
          <w:p/>
        </w:tc>
        <w:tc>
          <w:tcPr>
            <w:tcW w:w="2066" w:type="dxa"/>
            <w:tcBorders>
              <w:top w:val="nil"/>
              <w:left w:val="single" w:color="000000" w:sz="2" w:space="0"/>
              <w:bottom w:val="single" w:color="000000" w:sz="2" w:space="0"/>
              <w:right w:val="single" w:color="000000" w:sz="2" w:space="0"/>
            </w:tcBorders>
          </w:tcPr>
          <w:p/>
        </w:tc>
        <w:tc>
          <w:tcPr>
            <w:tcW w:w="4562" w:type="dxa"/>
            <w:tcBorders>
              <w:top w:val="nil"/>
              <w:left w:val="single" w:color="000000" w:sz="2" w:space="0"/>
              <w:bottom w:val="single" w:color="000000" w:sz="2" w:space="0"/>
              <w:right w:val="nil"/>
            </w:tcBorders>
          </w:tcPr>
          <w:p>
            <w:pPr>
              <w:pStyle w:val="17"/>
              <w:spacing w:line="202" w:lineRule="exact"/>
              <w:ind w:left="117" w:right="0"/>
              <w:jc w:val="left"/>
              <w:rPr>
                <w:rFonts w:hint="default" w:ascii="Calibri" w:hAnsi="Calibri" w:eastAsia="Calibri" w:cs="Calibri"/>
                <w:sz w:val="16"/>
                <w:szCs w:val="16"/>
              </w:rPr>
            </w:pPr>
            <w:r>
              <w:rPr>
                <w:rFonts w:ascii="Courier New"/>
                <w:sz w:val="17"/>
              </w:rPr>
              <w:t>.OperatingSystemMXBean</w:t>
            </w:r>
            <w:r>
              <w:rPr>
                <w:rFonts w:ascii="Calibri"/>
                <w:sz w:val="16"/>
              </w:rPr>
              <w:t>)</w:t>
            </w:r>
          </w:p>
        </w:tc>
      </w:tr>
    </w:tbl>
    <w:p>
      <w:pPr>
        <w:spacing w:after="0" w:line="202" w:lineRule="exact"/>
        <w:jc w:val="left"/>
        <w:rPr>
          <w:rFonts w:hint="default" w:ascii="Calibri" w:hAnsi="Calibri" w:eastAsia="Calibri" w:cs="Calibri"/>
          <w:sz w:val="16"/>
          <w:szCs w:val="16"/>
        </w:rPr>
        <w:sectPr>
          <w:pgSz w:w="10620" w:h="13320"/>
          <w:pgMar w:top="440" w:right="1200" w:bottom="260" w:left="1040" w:header="0" w:footer="62" w:gutter="0"/>
        </w:sectPr>
      </w:pPr>
    </w:p>
    <w:p>
      <w:pPr>
        <w:tabs>
          <w:tab w:val="right" w:pos="8001"/>
        </w:tabs>
        <w:spacing w:before="56"/>
        <w:ind w:left="2784" w:right="0" w:firstLine="0"/>
        <w:jc w:val="left"/>
        <w:rPr>
          <w:rFonts w:hint="default" w:ascii="Times New Roman" w:hAnsi="Times New Roman" w:eastAsia="Times New Roman" w:cs="Times New Roman"/>
          <w:sz w:val="18"/>
          <w:szCs w:val="18"/>
        </w:rPr>
      </w:pPr>
      <w:r>
        <w:pict>
          <v:shape id="_x0000_s3260" o:spid="_x0000_s3260"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135</w:t>
      </w:r>
    </w:p>
    <w:p>
      <w:pPr>
        <w:spacing w:before="331"/>
        <w:ind w:left="563" w:right="0" w:firstLine="0"/>
        <w:jc w:val="left"/>
        <w:rPr>
          <w:rFonts w:hint="default" w:ascii="Calibri" w:hAnsi="Calibri" w:eastAsia="Calibri" w:cs="Calibri"/>
          <w:sz w:val="16"/>
          <w:szCs w:val="16"/>
        </w:rPr>
      </w:pPr>
      <w:r>
        <w:rPr>
          <w:rFonts w:ascii="Calibri"/>
          <w:b/>
          <w:color w:val="B37F00"/>
          <w:w w:val="105"/>
          <w:sz w:val="16"/>
        </w:rPr>
        <w:t xml:space="preserve">Table 7.2    </w:t>
      </w:r>
      <w:r>
        <w:rPr>
          <w:rFonts w:ascii="Calibri"/>
          <w:b/>
          <w:w w:val="105"/>
          <w:sz w:val="16"/>
        </w:rPr>
        <w:t xml:space="preserve">Gauges and counters reported by the </w:t>
      </w:r>
      <w:r>
        <w:rPr>
          <w:rFonts w:ascii="Courier New"/>
          <w:b/>
          <w:w w:val="105"/>
          <w:sz w:val="16"/>
        </w:rPr>
        <w:t xml:space="preserve">/metrics </w:t>
      </w:r>
      <w:r>
        <w:rPr>
          <w:rFonts w:ascii="Calibri"/>
          <w:b/>
          <w:w w:val="105"/>
          <w:sz w:val="16"/>
        </w:rPr>
        <w:t xml:space="preserve">endpoint </w:t>
      </w:r>
      <w:r>
        <w:rPr>
          <w:rFonts w:ascii="Calibri"/>
          <w:b/>
          <w:spacing w:val="2"/>
          <w:w w:val="105"/>
          <w:sz w:val="16"/>
        </w:rPr>
        <w:t xml:space="preserve"> </w:t>
      </w:r>
      <w:r>
        <w:rPr>
          <w:rFonts w:ascii="Calibri"/>
          <w:b/>
          <w:i/>
          <w:w w:val="105"/>
          <w:sz w:val="16"/>
        </w:rPr>
        <w:t>(continued)</w:t>
      </w:r>
    </w:p>
    <w:p>
      <w:pPr>
        <w:spacing w:before="0" w:line="240" w:lineRule="auto"/>
        <w:ind w:right="0"/>
        <w:rPr>
          <w:rFonts w:hint="default" w:ascii="Calibri" w:hAnsi="Calibri" w:eastAsia="Calibri" w:cs="Calibri"/>
          <w:b/>
          <w:bCs/>
          <w:i/>
          <w:sz w:val="10"/>
          <w:szCs w:val="10"/>
        </w:rPr>
      </w:pPr>
    </w:p>
    <w:tbl>
      <w:tblPr>
        <w:tblStyle w:val="14"/>
        <w:tblW w:w="7440" w:type="dxa"/>
        <w:tblInd w:w="558" w:type="dxa"/>
        <w:tblLayout w:type="fixed"/>
        <w:tblCellMar>
          <w:top w:w="0" w:type="dxa"/>
          <w:left w:w="0" w:type="dxa"/>
          <w:bottom w:w="0" w:type="dxa"/>
          <w:right w:w="0" w:type="dxa"/>
        </w:tblCellMar>
      </w:tblPr>
      <w:tblGrid>
        <w:gridCol w:w="812"/>
        <w:gridCol w:w="2066"/>
        <w:gridCol w:w="4562"/>
      </w:tblGrid>
      <w:tr>
        <w:tblPrEx>
          <w:tblLayout w:type="fixed"/>
          <w:tblCellMar>
            <w:top w:w="0" w:type="dxa"/>
            <w:left w:w="0" w:type="dxa"/>
            <w:bottom w:w="0" w:type="dxa"/>
            <w:right w:w="0" w:type="dxa"/>
          </w:tblCellMar>
        </w:tblPrEx>
        <w:trPr>
          <w:trHeight w:val="420" w:hRule="exact"/>
        </w:trPr>
        <w:tc>
          <w:tcPr>
            <w:tcW w:w="812"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left="48" w:right="0"/>
              <w:jc w:val="left"/>
              <w:rPr>
                <w:rFonts w:hint="default" w:ascii="Calibri" w:hAnsi="Calibri" w:eastAsia="Calibri" w:cs="Calibri"/>
                <w:sz w:val="16"/>
                <w:szCs w:val="16"/>
              </w:rPr>
            </w:pPr>
            <w:r>
              <w:rPr>
                <w:rFonts w:ascii="Calibri"/>
                <w:b/>
                <w:color w:val="FFFFFF"/>
                <w:w w:val="110"/>
                <w:sz w:val="16"/>
              </w:rPr>
              <w:t>Category</w:t>
            </w:r>
          </w:p>
        </w:tc>
        <w:tc>
          <w:tcPr>
            <w:tcW w:w="2066"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8"/>
              <w:jc w:val="center"/>
              <w:rPr>
                <w:rFonts w:hint="default" w:ascii="Calibri" w:hAnsi="Calibri" w:eastAsia="Calibri" w:cs="Calibri"/>
                <w:sz w:val="16"/>
                <w:szCs w:val="16"/>
              </w:rPr>
            </w:pPr>
            <w:r>
              <w:rPr>
                <w:rFonts w:ascii="Calibri"/>
                <w:b/>
                <w:color w:val="FFFFFF"/>
                <w:w w:val="105"/>
                <w:sz w:val="16"/>
              </w:rPr>
              <w:t>Prefix</w:t>
            </w:r>
          </w:p>
        </w:tc>
        <w:tc>
          <w:tcPr>
            <w:tcW w:w="4562"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0"/>
              <w:jc w:val="center"/>
              <w:rPr>
                <w:rFonts w:hint="default" w:ascii="Calibri" w:hAnsi="Calibri" w:eastAsia="Calibri" w:cs="Calibri"/>
                <w:sz w:val="16"/>
                <w:szCs w:val="16"/>
              </w:rPr>
            </w:pPr>
            <w:r>
              <w:rPr>
                <w:rFonts w:ascii="Calibri"/>
                <w:b/>
                <w:color w:val="FFFFFF"/>
                <w:w w:val="105"/>
                <w:sz w:val="16"/>
              </w:rPr>
              <w:t>What it</w:t>
            </w:r>
            <w:r>
              <w:rPr>
                <w:rFonts w:ascii="Calibri"/>
                <w:b/>
                <w:color w:val="FFFFFF"/>
                <w:spacing w:val="21"/>
                <w:w w:val="105"/>
                <w:sz w:val="16"/>
              </w:rPr>
              <w:t xml:space="preserve"> </w:t>
            </w:r>
            <w:r>
              <w:rPr>
                <w:rFonts w:ascii="Calibri"/>
                <w:b/>
                <w:color w:val="FFFFFF"/>
                <w:w w:val="105"/>
                <w:sz w:val="16"/>
              </w:rPr>
              <w:t>reports</w:t>
            </w:r>
          </w:p>
        </w:tc>
      </w:tr>
      <w:tr>
        <w:tblPrEx>
          <w:tblLayout w:type="fixed"/>
          <w:tblCellMar>
            <w:top w:w="0" w:type="dxa"/>
            <w:left w:w="0" w:type="dxa"/>
            <w:bottom w:w="0" w:type="dxa"/>
            <w:right w:w="0" w:type="dxa"/>
          </w:tblCellMar>
        </w:tblPrEx>
        <w:trPr>
          <w:trHeight w:val="268" w:hRule="exact"/>
        </w:trPr>
        <w:tc>
          <w:tcPr>
            <w:tcW w:w="812" w:type="dxa"/>
            <w:tcBorders>
              <w:top w:val="single" w:color="000000" w:sz="2" w:space="0"/>
              <w:left w:val="nil"/>
              <w:bottom w:val="nil"/>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05"/>
                <w:sz w:val="16"/>
              </w:rPr>
              <w:t>Thread</w:t>
            </w:r>
          </w:p>
        </w:tc>
        <w:tc>
          <w:tcPr>
            <w:tcW w:w="2066" w:type="dxa"/>
            <w:tcBorders>
              <w:top w:val="single" w:color="000000" w:sz="2" w:space="0"/>
              <w:left w:val="single" w:color="000000" w:sz="2" w:space="0"/>
              <w:bottom w:val="nil"/>
              <w:right w:val="single" w:color="000000" w:sz="2" w:space="0"/>
            </w:tcBorders>
          </w:tcPr>
          <w:p>
            <w:pPr>
              <w:pStyle w:val="17"/>
              <w:spacing w:before="71" w:line="240" w:lineRule="auto"/>
              <w:ind w:left="117" w:right="0"/>
              <w:jc w:val="left"/>
              <w:rPr>
                <w:rFonts w:hint="default" w:ascii="Courier New" w:hAnsi="Courier New" w:eastAsia="Courier New" w:cs="Courier New"/>
                <w:sz w:val="17"/>
                <w:szCs w:val="17"/>
              </w:rPr>
            </w:pPr>
            <w:r>
              <w:rPr>
                <w:rFonts w:ascii="Courier New"/>
                <w:sz w:val="17"/>
              </w:rPr>
              <w:t>threads.*</w:t>
            </w:r>
          </w:p>
        </w:tc>
        <w:tc>
          <w:tcPr>
            <w:tcW w:w="4562" w:type="dxa"/>
            <w:tcBorders>
              <w:top w:val="single" w:color="000000" w:sz="2" w:space="0"/>
              <w:left w:val="single" w:color="000000" w:sz="2" w:space="0"/>
              <w:bottom w:val="nil"/>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05"/>
                <w:sz w:val="16"/>
              </w:rPr>
              <w:t xml:space="preserve">The number of threads, daemon threads, and the peak  </w:t>
            </w:r>
            <w:r>
              <w:rPr>
                <w:rFonts w:ascii="Calibri"/>
                <w:spacing w:val="21"/>
                <w:w w:val="105"/>
                <w:sz w:val="16"/>
              </w:rPr>
              <w:t xml:space="preserve"> </w:t>
            </w:r>
            <w:r>
              <w:rPr>
                <w:rFonts w:ascii="Calibri"/>
                <w:w w:val="105"/>
                <w:sz w:val="16"/>
              </w:rPr>
              <w:t>count</w:t>
            </w:r>
          </w:p>
        </w:tc>
      </w:tr>
      <w:tr>
        <w:tblPrEx>
          <w:tblLayout w:type="fixed"/>
          <w:tblCellMar>
            <w:top w:w="0" w:type="dxa"/>
            <w:left w:w="0" w:type="dxa"/>
            <w:bottom w:w="0" w:type="dxa"/>
            <w:right w:w="0" w:type="dxa"/>
          </w:tblCellMar>
        </w:tblPrEx>
        <w:trPr>
          <w:trHeight w:val="207" w:hRule="exact"/>
        </w:trPr>
        <w:tc>
          <w:tcPr>
            <w:tcW w:w="812" w:type="dxa"/>
            <w:tcBorders>
              <w:top w:val="nil"/>
              <w:left w:val="nil"/>
              <w:bottom w:val="nil"/>
              <w:right w:val="single" w:color="000000" w:sz="2" w:space="0"/>
            </w:tcBorders>
          </w:tcPr>
          <w:p>
            <w:pPr>
              <w:pStyle w:val="17"/>
              <w:spacing w:line="181" w:lineRule="exact"/>
              <w:ind w:left="120" w:right="0"/>
              <w:jc w:val="left"/>
              <w:rPr>
                <w:rFonts w:hint="default" w:ascii="Calibri" w:hAnsi="Calibri" w:eastAsia="Calibri" w:cs="Calibri"/>
                <w:sz w:val="16"/>
                <w:szCs w:val="16"/>
              </w:rPr>
            </w:pPr>
            <w:r>
              <w:rPr>
                <w:rFonts w:ascii="Calibri"/>
                <w:w w:val="105"/>
                <w:sz w:val="16"/>
              </w:rPr>
              <w:t>pool</w:t>
            </w: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197" w:lineRule="exact"/>
              <w:ind w:left="117" w:right="0"/>
              <w:jc w:val="left"/>
              <w:rPr>
                <w:rFonts w:hint="default" w:ascii="Courier New" w:hAnsi="Courier New" w:eastAsia="Courier New" w:cs="Courier New"/>
                <w:sz w:val="17"/>
                <w:szCs w:val="17"/>
              </w:rPr>
            </w:pPr>
            <w:r>
              <w:rPr>
                <w:rFonts w:ascii="Calibri"/>
                <w:sz w:val="16"/>
              </w:rPr>
              <w:t>of  threads  since  the  JVM  started  (from</w:t>
            </w:r>
            <w:r>
              <w:rPr>
                <w:rFonts w:ascii="Calibri"/>
                <w:spacing w:val="-11"/>
                <w:sz w:val="16"/>
              </w:rPr>
              <w:t xml:space="preserve"> </w:t>
            </w:r>
            <w:r>
              <w:rPr>
                <w:rFonts w:ascii="Courier New"/>
                <w:sz w:val="17"/>
              </w:rPr>
              <w:t>java.lang</w:t>
            </w:r>
          </w:p>
        </w:tc>
      </w:tr>
      <w:tr>
        <w:tblPrEx>
          <w:tblLayout w:type="fixed"/>
          <w:tblCellMar>
            <w:top w:w="0" w:type="dxa"/>
            <w:left w:w="0" w:type="dxa"/>
            <w:bottom w:w="0" w:type="dxa"/>
            <w:right w:w="0" w:type="dxa"/>
          </w:tblCellMar>
        </w:tblPrEx>
        <w:trPr>
          <w:trHeight w:val="281"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202" w:lineRule="exact"/>
              <w:ind w:left="117" w:right="0"/>
              <w:jc w:val="left"/>
              <w:rPr>
                <w:rFonts w:hint="default" w:ascii="Calibri" w:hAnsi="Calibri" w:eastAsia="Calibri" w:cs="Calibri"/>
                <w:sz w:val="16"/>
                <w:szCs w:val="16"/>
              </w:rPr>
            </w:pPr>
            <w:r>
              <w:rPr>
                <w:rFonts w:ascii="Courier New"/>
                <w:sz w:val="17"/>
              </w:rPr>
              <w:t>.management.ThreadMXBean</w:t>
            </w:r>
            <w:r>
              <w:rPr>
                <w:rFonts w:ascii="Calibri"/>
                <w:sz w:val="16"/>
              </w:rPr>
              <w:t>)</w:t>
            </w:r>
          </w:p>
        </w:tc>
      </w:tr>
      <w:tr>
        <w:tblPrEx>
          <w:tblLayout w:type="fixed"/>
          <w:tblCellMar>
            <w:top w:w="0" w:type="dxa"/>
            <w:left w:w="0" w:type="dxa"/>
            <w:bottom w:w="0" w:type="dxa"/>
            <w:right w:w="0" w:type="dxa"/>
          </w:tblCellMar>
        </w:tblPrEx>
        <w:trPr>
          <w:trHeight w:val="276" w:hRule="exact"/>
        </w:trPr>
        <w:tc>
          <w:tcPr>
            <w:tcW w:w="812" w:type="dxa"/>
            <w:tcBorders>
              <w:top w:val="nil"/>
              <w:left w:val="nil"/>
              <w:bottom w:val="nil"/>
              <w:right w:val="single" w:color="000000" w:sz="2" w:space="0"/>
            </w:tcBorders>
          </w:tcPr>
          <w:p>
            <w:pPr>
              <w:pStyle w:val="17"/>
              <w:spacing w:before="62" w:line="240" w:lineRule="auto"/>
              <w:ind w:left="119" w:right="0"/>
              <w:jc w:val="left"/>
              <w:rPr>
                <w:rFonts w:hint="default" w:ascii="Calibri" w:hAnsi="Calibri" w:eastAsia="Calibri" w:cs="Calibri"/>
                <w:sz w:val="16"/>
                <w:szCs w:val="16"/>
              </w:rPr>
            </w:pPr>
            <w:r>
              <w:rPr>
                <w:rFonts w:ascii="Calibri"/>
                <w:w w:val="110"/>
                <w:sz w:val="16"/>
              </w:rPr>
              <w:t>Data</w:t>
            </w:r>
          </w:p>
        </w:tc>
        <w:tc>
          <w:tcPr>
            <w:tcW w:w="2066"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r>
              <w:rPr>
                <w:rFonts w:ascii="Courier New"/>
                <w:sz w:val="17"/>
              </w:rPr>
              <w:t>datasource.*</w:t>
            </w:r>
          </w:p>
        </w:tc>
        <w:tc>
          <w:tcPr>
            <w:tcW w:w="4562"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number of data source connections (from the </w:t>
            </w:r>
            <w:r>
              <w:rPr>
                <w:rFonts w:ascii="Calibri"/>
                <w:spacing w:val="25"/>
                <w:w w:val="105"/>
                <w:sz w:val="16"/>
              </w:rPr>
              <w:t xml:space="preserve"> </w:t>
            </w:r>
            <w:r>
              <w:rPr>
                <w:rFonts w:ascii="Calibri"/>
                <w:w w:val="105"/>
                <w:sz w:val="16"/>
              </w:rPr>
              <w:t>data</w:t>
            </w:r>
          </w:p>
        </w:tc>
      </w:tr>
      <w:tr>
        <w:tblPrEx>
          <w:tblLayout w:type="fixed"/>
          <w:tblCellMar>
            <w:top w:w="0" w:type="dxa"/>
            <w:left w:w="0" w:type="dxa"/>
            <w:bottom w:w="0" w:type="dxa"/>
            <w:right w:w="0" w:type="dxa"/>
          </w:tblCellMar>
        </w:tblPrEx>
        <w:trPr>
          <w:trHeight w:val="194" w:hRule="exact"/>
        </w:trPr>
        <w:tc>
          <w:tcPr>
            <w:tcW w:w="812" w:type="dxa"/>
            <w:tcBorders>
              <w:top w:val="nil"/>
              <w:left w:val="nil"/>
              <w:bottom w:val="nil"/>
              <w:right w:val="single" w:color="000000" w:sz="2" w:space="0"/>
            </w:tcBorders>
          </w:tcPr>
          <w:p>
            <w:pPr>
              <w:pStyle w:val="17"/>
              <w:spacing w:line="181" w:lineRule="exact"/>
              <w:ind w:left="119" w:right="0"/>
              <w:jc w:val="left"/>
              <w:rPr>
                <w:rFonts w:hint="default" w:ascii="Calibri" w:hAnsi="Calibri" w:eastAsia="Calibri" w:cs="Calibri"/>
                <w:sz w:val="16"/>
                <w:szCs w:val="16"/>
              </w:rPr>
            </w:pPr>
            <w:r>
              <w:rPr>
                <w:rFonts w:ascii="Calibri"/>
                <w:w w:val="110"/>
                <w:sz w:val="16"/>
              </w:rPr>
              <w:t>source</w:t>
            </w: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hint="default" w:ascii="Calibri" w:hAnsi="Calibri" w:eastAsia="Calibri" w:cs="Calibri"/>
                <w:spacing w:val="-3"/>
                <w:w w:val="105"/>
                <w:sz w:val="16"/>
                <w:szCs w:val="16"/>
              </w:rPr>
              <w:t xml:space="preserve">source’s </w:t>
            </w:r>
            <w:r>
              <w:rPr>
                <w:rFonts w:hint="default" w:ascii="Calibri" w:hAnsi="Calibri" w:eastAsia="Calibri" w:cs="Calibri"/>
                <w:w w:val="105"/>
                <w:sz w:val="16"/>
                <w:szCs w:val="16"/>
              </w:rPr>
              <w:t xml:space="preserve">metadata and only available if there are one or  </w:t>
            </w:r>
            <w:r>
              <w:rPr>
                <w:rFonts w:hint="default" w:ascii="Calibri" w:hAnsi="Calibri" w:eastAsia="Calibri" w:cs="Calibri"/>
                <w:spacing w:val="23"/>
                <w:w w:val="105"/>
                <w:sz w:val="16"/>
                <w:szCs w:val="16"/>
              </w:rPr>
              <w:t xml:space="preserve"> </w:t>
            </w:r>
            <w:r>
              <w:rPr>
                <w:rFonts w:hint="default" w:ascii="Calibri" w:hAnsi="Calibri" w:eastAsia="Calibri" w:cs="Calibri"/>
                <w:w w:val="105"/>
                <w:sz w:val="16"/>
                <w:szCs w:val="16"/>
              </w:rPr>
              <w:t>more</w:t>
            </w:r>
          </w:p>
        </w:tc>
      </w:tr>
      <w:tr>
        <w:tblPrEx>
          <w:tblLayout w:type="fixed"/>
          <w:tblCellMar>
            <w:top w:w="0" w:type="dxa"/>
            <w:left w:w="0" w:type="dxa"/>
            <w:bottom w:w="0" w:type="dxa"/>
            <w:right w:w="0" w:type="dxa"/>
          </w:tblCellMar>
        </w:tblPrEx>
        <w:trPr>
          <w:trHeight w:val="282"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240" w:lineRule="auto"/>
              <w:ind w:left="117" w:right="0"/>
              <w:jc w:val="left"/>
              <w:rPr>
                <w:rFonts w:hint="default" w:ascii="Calibri" w:hAnsi="Calibri" w:eastAsia="Calibri" w:cs="Calibri"/>
                <w:sz w:val="16"/>
                <w:szCs w:val="16"/>
              </w:rPr>
            </w:pPr>
            <w:r>
              <w:rPr>
                <w:rFonts w:ascii="Courier New"/>
                <w:w w:val="105"/>
                <w:sz w:val="17"/>
              </w:rPr>
              <w:t>DataSource</w:t>
            </w:r>
            <w:r>
              <w:rPr>
                <w:rFonts w:ascii="Courier New"/>
                <w:spacing w:val="-40"/>
                <w:w w:val="105"/>
                <w:sz w:val="17"/>
              </w:rPr>
              <w:t xml:space="preserve"> </w:t>
            </w:r>
            <w:r>
              <w:rPr>
                <w:rFonts w:ascii="Calibri"/>
                <w:w w:val="105"/>
                <w:sz w:val="16"/>
              </w:rPr>
              <w:t>beans in the Spring application context)</w:t>
            </w:r>
          </w:p>
        </w:tc>
      </w:tr>
      <w:tr>
        <w:tblPrEx>
          <w:tblLayout w:type="fixed"/>
          <w:tblCellMar>
            <w:top w:w="0" w:type="dxa"/>
            <w:left w:w="0" w:type="dxa"/>
            <w:bottom w:w="0" w:type="dxa"/>
            <w:right w:w="0" w:type="dxa"/>
          </w:tblCellMar>
        </w:tblPrEx>
        <w:trPr>
          <w:trHeight w:val="276" w:hRule="exact"/>
        </w:trPr>
        <w:tc>
          <w:tcPr>
            <w:tcW w:w="812" w:type="dxa"/>
            <w:tcBorders>
              <w:top w:val="nil"/>
              <w:left w:val="nil"/>
              <w:bottom w:val="nil"/>
              <w:right w:val="single" w:color="000000" w:sz="2" w:space="0"/>
            </w:tcBorders>
          </w:tcPr>
          <w:p>
            <w:pPr>
              <w:pStyle w:val="17"/>
              <w:spacing w:before="62" w:line="240" w:lineRule="auto"/>
              <w:ind w:left="119" w:right="0"/>
              <w:jc w:val="left"/>
              <w:rPr>
                <w:rFonts w:hint="default" w:ascii="Calibri" w:hAnsi="Calibri" w:eastAsia="Calibri" w:cs="Calibri"/>
                <w:sz w:val="16"/>
                <w:szCs w:val="16"/>
              </w:rPr>
            </w:pPr>
            <w:r>
              <w:rPr>
                <w:rFonts w:ascii="Calibri"/>
                <w:spacing w:val="-3"/>
                <w:w w:val="105"/>
                <w:sz w:val="16"/>
              </w:rPr>
              <w:t>Tomcat</w:t>
            </w:r>
          </w:p>
        </w:tc>
        <w:tc>
          <w:tcPr>
            <w:tcW w:w="2066" w:type="dxa"/>
            <w:tcBorders>
              <w:top w:val="nil"/>
              <w:left w:val="single" w:color="000000" w:sz="2" w:space="0"/>
              <w:bottom w:val="nil"/>
              <w:right w:val="single" w:color="000000" w:sz="2" w:space="0"/>
            </w:tcBorders>
          </w:tcPr>
          <w:p>
            <w:pPr>
              <w:pStyle w:val="17"/>
              <w:spacing w:before="81" w:line="240" w:lineRule="auto"/>
              <w:ind w:left="117" w:right="0"/>
              <w:jc w:val="left"/>
              <w:rPr>
                <w:rFonts w:hint="default" w:ascii="Courier New" w:hAnsi="Courier New" w:eastAsia="Courier New" w:cs="Courier New"/>
                <w:sz w:val="17"/>
                <w:szCs w:val="17"/>
              </w:rPr>
            </w:pPr>
            <w:r>
              <w:rPr>
                <w:rFonts w:ascii="Courier New"/>
                <w:sz w:val="17"/>
              </w:rPr>
              <w:t>httpsessions.*</w:t>
            </w:r>
          </w:p>
        </w:tc>
        <w:tc>
          <w:tcPr>
            <w:tcW w:w="4562"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active and maximum number of sessions in </w:t>
            </w:r>
            <w:r>
              <w:rPr>
                <w:rFonts w:ascii="Calibri"/>
                <w:spacing w:val="-3"/>
                <w:w w:val="105"/>
                <w:sz w:val="16"/>
              </w:rPr>
              <w:t xml:space="preserve">Tomcat   </w:t>
            </w:r>
            <w:r>
              <w:rPr>
                <w:rFonts w:ascii="Calibri"/>
                <w:spacing w:val="5"/>
                <w:w w:val="105"/>
                <w:sz w:val="16"/>
              </w:rPr>
              <w:t xml:space="preserve"> </w:t>
            </w:r>
            <w:r>
              <w:rPr>
                <w:rFonts w:ascii="Calibri"/>
                <w:w w:val="105"/>
                <w:sz w:val="16"/>
              </w:rPr>
              <w:t>(from</w:t>
            </w:r>
          </w:p>
        </w:tc>
      </w:tr>
      <w:tr>
        <w:tblPrEx>
          <w:tblLayout w:type="fixed"/>
          <w:tblCellMar>
            <w:top w:w="0" w:type="dxa"/>
            <w:left w:w="0" w:type="dxa"/>
            <w:bottom w:w="0" w:type="dxa"/>
            <w:right w:w="0" w:type="dxa"/>
          </w:tblCellMar>
        </w:tblPrEx>
        <w:trPr>
          <w:trHeight w:val="193" w:hRule="exact"/>
        </w:trPr>
        <w:tc>
          <w:tcPr>
            <w:tcW w:w="812" w:type="dxa"/>
            <w:tcBorders>
              <w:top w:val="nil"/>
              <w:left w:val="nil"/>
              <w:bottom w:val="nil"/>
              <w:right w:val="single" w:color="000000" w:sz="2" w:space="0"/>
            </w:tcBorders>
          </w:tcPr>
          <w:p>
            <w:pPr>
              <w:pStyle w:val="17"/>
              <w:spacing w:line="181" w:lineRule="exact"/>
              <w:ind w:left="119" w:right="0"/>
              <w:jc w:val="left"/>
              <w:rPr>
                <w:rFonts w:hint="default" w:ascii="Calibri" w:hAnsi="Calibri" w:eastAsia="Calibri" w:cs="Calibri"/>
                <w:sz w:val="16"/>
                <w:szCs w:val="16"/>
              </w:rPr>
            </w:pPr>
            <w:r>
              <w:rPr>
                <w:rFonts w:ascii="Calibri"/>
                <w:w w:val="120"/>
                <w:sz w:val="16"/>
              </w:rPr>
              <w:t>sessions</w:t>
            </w: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 xml:space="preserve">the embedded </w:t>
            </w:r>
            <w:r>
              <w:rPr>
                <w:rFonts w:ascii="Calibri"/>
                <w:spacing w:val="-3"/>
                <w:w w:val="105"/>
                <w:sz w:val="16"/>
              </w:rPr>
              <w:t xml:space="preserve">Tomcat </w:t>
            </w:r>
            <w:r>
              <w:rPr>
                <w:rFonts w:ascii="Calibri"/>
                <w:w w:val="105"/>
                <w:sz w:val="16"/>
              </w:rPr>
              <w:t xml:space="preserve">bean and only available if the </w:t>
            </w:r>
            <w:r>
              <w:rPr>
                <w:rFonts w:ascii="Calibri"/>
                <w:spacing w:val="25"/>
                <w:w w:val="105"/>
                <w:sz w:val="16"/>
              </w:rPr>
              <w:t xml:space="preserve"> </w:t>
            </w:r>
            <w:r>
              <w:rPr>
                <w:rFonts w:ascii="Calibri"/>
                <w:w w:val="105"/>
                <w:sz w:val="16"/>
              </w:rPr>
              <w:t>applica-</w:t>
            </w:r>
          </w:p>
        </w:tc>
      </w:tr>
      <w:tr>
        <w:tblPrEx>
          <w:tblLayout w:type="fixed"/>
          <w:tblCellMar>
            <w:top w:w="0" w:type="dxa"/>
            <w:left w:w="0" w:type="dxa"/>
            <w:bottom w:w="0" w:type="dxa"/>
            <w:right w:w="0" w:type="dxa"/>
          </w:tblCellMar>
        </w:tblPrEx>
        <w:trPr>
          <w:trHeight w:val="270" w:hRule="exact"/>
        </w:trPr>
        <w:tc>
          <w:tcPr>
            <w:tcW w:w="812" w:type="dxa"/>
            <w:tcBorders>
              <w:top w:val="nil"/>
              <w:left w:val="nil"/>
              <w:bottom w:val="nil"/>
              <w:right w:val="single" w:color="000000" w:sz="2" w:space="0"/>
            </w:tcBorders>
          </w:tcPr>
          <w:p/>
        </w:tc>
        <w:tc>
          <w:tcPr>
            <w:tcW w:w="2066" w:type="dxa"/>
            <w:tcBorders>
              <w:top w:val="nil"/>
              <w:left w:val="single" w:color="000000" w:sz="2" w:space="0"/>
              <w:bottom w:val="nil"/>
              <w:right w:val="single" w:color="000000" w:sz="2" w:space="0"/>
            </w:tcBorders>
          </w:tcPr>
          <w:p/>
        </w:tc>
        <w:tc>
          <w:tcPr>
            <w:tcW w:w="4562" w:type="dxa"/>
            <w:tcBorders>
              <w:top w:val="nil"/>
              <w:left w:val="single" w:color="000000" w:sz="2" w:space="0"/>
              <w:bottom w:val="nil"/>
              <w:right w:val="nil"/>
            </w:tcBorders>
          </w:tcPr>
          <w:p>
            <w:pPr>
              <w:pStyle w:val="17"/>
              <w:spacing w:line="188" w:lineRule="exact"/>
              <w:ind w:left="117" w:right="0"/>
              <w:jc w:val="left"/>
              <w:rPr>
                <w:rFonts w:hint="default" w:ascii="Calibri" w:hAnsi="Calibri" w:eastAsia="Calibri" w:cs="Calibri"/>
                <w:sz w:val="16"/>
                <w:szCs w:val="16"/>
              </w:rPr>
            </w:pPr>
            <w:r>
              <w:rPr>
                <w:rFonts w:ascii="Calibri"/>
                <w:w w:val="105"/>
                <w:sz w:val="16"/>
              </w:rPr>
              <w:t xml:space="preserve">tion is served via an embedded </w:t>
            </w:r>
            <w:r>
              <w:rPr>
                <w:rFonts w:ascii="Calibri"/>
                <w:spacing w:val="-3"/>
                <w:w w:val="105"/>
                <w:sz w:val="16"/>
              </w:rPr>
              <w:t xml:space="preserve">Tomcat  </w:t>
            </w:r>
            <w:r>
              <w:rPr>
                <w:rFonts w:ascii="Calibri"/>
                <w:spacing w:val="20"/>
                <w:w w:val="105"/>
                <w:sz w:val="16"/>
              </w:rPr>
              <w:t xml:space="preserve"> </w:t>
            </w:r>
            <w:r>
              <w:rPr>
                <w:rFonts w:ascii="Calibri"/>
                <w:w w:val="105"/>
                <w:sz w:val="16"/>
              </w:rPr>
              <w:t>server)</w:t>
            </w:r>
          </w:p>
        </w:tc>
      </w:tr>
      <w:tr>
        <w:tblPrEx>
          <w:tblLayout w:type="fixed"/>
          <w:tblCellMar>
            <w:top w:w="0" w:type="dxa"/>
            <w:left w:w="0" w:type="dxa"/>
            <w:bottom w:w="0" w:type="dxa"/>
            <w:right w:w="0" w:type="dxa"/>
          </w:tblCellMar>
        </w:tblPrEx>
        <w:trPr>
          <w:trHeight w:val="277" w:hRule="exact"/>
        </w:trPr>
        <w:tc>
          <w:tcPr>
            <w:tcW w:w="812" w:type="dxa"/>
            <w:tcBorders>
              <w:top w:val="nil"/>
              <w:left w:val="nil"/>
              <w:bottom w:val="nil"/>
              <w:right w:val="single" w:color="000000" w:sz="2" w:space="0"/>
            </w:tcBorders>
          </w:tcPr>
          <w:p>
            <w:pPr>
              <w:pStyle w:val="17"/>
              <w:spacing w:before="63" w:line="240" w:lineRule="auto"/>
              <w:ind w:left="120" w:right="0"/>
              <w:jc w:val="left"/>
              <w:rPr>
                <w:rFonts w:hint="default" w:ascii="Calibri" w:hAnsi="Calibri" w:eastAsia="Calibri" w:cs="Calibri"/>
                <w:sz w:val="16"/>
                <w:szCs w:val="16"/>
              </w:rPr>
            </w:pPr>
            <w:r>
              <w:rPr>
                <w:rFonts w:ascii="Calibri"/>
                <w:w w:val="105"/>
                <w:sz w:val="16"/>
              </w:rPr>
              <w:t>HTTP</w:t>
            </w:r>
          </w:p>
        </w:tc>
        <w:tc>
          <w:tcPr>
            <w:tcW w:w="2066" w:type="dxa"/>
            <w:tcBorders>
              <w:top w:val="nil"/>
              <w:left w:val="single" w:color="000000" w:sz="2" w:space="0"/>
              <w:bottom w:val="nil"/>
              <w:right w:val="single" w:color="000000" w:sz="2" w:space="0"/>
            </w:tcBorders>
          </w:tcPr>
          <w:p>
            <w:pPr>
              <w:pStyle w:val="17"/>
              <w:spacing w:before="82" w:line="240" w:lineRule="auto"/>
              <w:ind w:left="117" w:right="0"/>
              <w:jc w:val="left"/>
              <w:rPr>
                <w:rFonts w:hint="default" w:ascii="Courier New" w:hAnsi="Courier New" w:eastAsia="Courier New" w:cs="Courier New"/>
                <w:sz w:val="17"/>
                <w:szCs w:val="17"/>
              </w:rPr>
            </w:pPr>
            <w:r>
              <w:rPr>
                <w:rFonts w:ascii="Courier New"/>
                <w:sz w:val="17"/>
              </w:rPr>
              <w:t>counter.status.*</w:t>
            </w:r>
          </w:p>
        </w:tc>
        <w:tc>
          <w:tcPr>
            <w:tcW w:w="45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 xml:space="preserve">Various gauges and counters for HTTP requests that the  </w:t>
            </w:r>
            <w:r>
              <w:rPr>
                <w:rFonts w:ascii="Calibri"/>
                <w:spacing w:val="21"/>
                <w:w w:val="105"/>
                <w:sz w:val="16"/>
              </w:rPr>
              <w:t xml:space="preserve"> </w:t>
            </w:r>
            <w:r>
              <w:rPr>
                <w:rFonts w:ascii="Calibri"/>
                <w:w w:val="105"/>
                <w:sz w:val="16"/>
              </w:rPr>
              <w:t>appli-</w:t>
            </w:r>
          </w:p>
        </w:tc>
      </w:tr>
      <w:tr>
        <w:tblPrEx>
          <w:tblLayout w:type="fixed"/>
          <w:tblCellMar>
            <w:top w:w="0" w:type="dxa"/>
            <w:left w:w="0" w:type="dxa"/>
            <w:bottom w:w="0" w:type="dxa"/>
            <w:right w:w="0" w:type="dxa"/>
          </w:tblCellMar>
        </w:tblPrEx>
        <w:trPr>
          <w:trHeight w:val="296" w:hRule="exact"/>
        </w:trPr>
        <w:tc>
          <w:tcPr>
            <w:tcW w:w="812" w:type="dxa"/>
            <w:tcBorders>
              <w:top w:val="nil"/>
              <w:left w:val="nil"/>
              <w:bottom w:val="single" w:color="000000" w:sz="2" w:space="0"/>
              <w:right w:val="single" w:color="000000" w:sz="2" w:space="0"/>
            </w:tcBorders>
          </w:tcPr>
          <w:p/>
        </w:tc>
        <w:tc>
          <w:tcPr>
            <w:tcW w:w="2066" w:type="dxa"/>
            <w:tcBorders>
              <w:top w:val="nil"/>
              <w:left w:val="single" w:color="000000" w:sz="2" w:space="0"/>
              <w:bottom w:val="single" w:color="000000" w:sz="2" w:space="0"/>
              <w:right w:val="single" w:color="000000" w:sz="2" w:space="0"/>
            </w:tcBorders>
          </w:tcPr>
          <w:p>
            <w:pPr>
              <w:pStyle w:val="17"/>
              <w:spacing w:before="17" w:line="240" w:lineRule="auto"/>
              <w:ind w:left="117" w:right="0"/>
              <w:jc w:val="left"/>
              <w:rPr>
                <w:rFonts w:hint="default" w:ascii="Courier New" w:hAnsi="Courier New" w:eastAsia="Courier New" w:cs="Courier New"/>
                <w:sz w:val="17"/>
                <w:szCs w:val="17"/>
              </w:rPr>
            </w:pPr>
            <w:r>
              <w:rPr>
                <w:rFonts w:ascii="Courier New"/>
                <w:sz w:val="17"/>
              </w:rPr>
              <w:t>gauge.response.*</w:t>
            </w:r>
          </w:p>
        </w:tc>
        <w:tc>
          <w:tcPr>
            <w:tcW w:w="4562" w:type="dxa"/>
            <w:tcBorders>
              <w:top w:val="nil"/>
              <w:left w:val="single" w:color="000000" w:sz="2" w:space="0"/>
              <w:bottom w:val="single" w:color="000000" w:sz="2" w:space="0"/>
              <w:right w:val="nil"/>
            </w:tcBorders>
          </w:tcPr>
          <w:p>
            <w:pPr>
              <w:pStyle w:val="17"/>
              <w:spacing w:line="181" w:lineRule="exact"/>
              <w:ind w:left="117" w:right="0"/>
              <w:jc w:val="left"/>
              <w:rPr>
                <w:rFonts w:hint="default" w:ascii="Calibri" w:hAnsi="Calibri" w:eastAsia="Calibri" w:cs="Calibri"/>
                <w:sz w:val="16"/>
                <w:szCs w:val="16"/>
              </w:rPr>
            </w:pPr>
            <w:r>
              <w:rPr>
                <w:rFonts w:ascii="Calibri"/>
                <w:w w:val="110"/>
                <w:sz w:val="16"/>
              </w:rPr>
              <w:t>cation has served</w:t>
            </w:r>
          </w:p>
        </w:tc>
      </w:tr>
    </w:tbl>
    <w:p>
      <w:pPr>
        <w:spacing w:before="4" w:line="240" w:lineRule="auto"/>
        <w:ind w:right="0"/>
        <w:rPr>
          <w:rFonts w:hint="default" w:ascii="Calibri" w:hAnsi="Calibri" w:eastAsia="Calibri" w:cs="Calibri"/>
          <w:b/>
          <w:bCs/>
          <w:i/>
          <w:sz w:val="18"/>
          <w:szCs w:val="18"/>
        </w:rPr>
      </w:pPr>
    </w:p>
    <w:p>
      <w:pPr>
        <w:pStyle w:val="11"/>
        <w:spacing w:line="266" w:lineRule="auto"/>
        <w:ind w:left="436" w:right="113"/>
        <w:jc w:val="right"/>
      </w:pPr>
      <w:r>
        <w:rPr>
          <w:w w:val="110"/>
        </w:rPr>
        <w:t>Notice</w:t>
      </w:r>
      <w:r>
        <w:rPr>
          <w:spacing w:val="-12"/>
          <w:w w:val="110"/>
        </w:rPr>
        <w:t xml:space="preserve"> </w:t>
      </w:r>
      <w:r>
        <w:rPr>
          <w:w w:val="110"/>
        </w:rPr>
        <w:t>that</w:t>
      </w:r>
      <w:r>
        <w:rPr>
          <w:spacing w:val="-12"/>
          <w:w w:val="110"/>
        </w:rPr>
        <w:t xml:space="preserve"> </w:t>
      </w:r>
      <w:r>
        <w:rPr>
          <w:w w:val="110"/>
        </w:rPr>
        <w:t>some</w:t>
      </w:r>
      <w:r>
        <w:rPr>
          <w:spacing w:val="-12"/>
          <w:w w:val="110"/>
        </w:rPr>
        <w:t xml:space="preserve"> </w:t>
      </w:r>
      <w:r>
        <w:rPr>
          <w:w w:val="110"/>
        </w:rPr>
        <w:t>of</w:t>
      </w:r>
      <w:r>
        <w:rPr>
          <w:spacing w:val="-12"/>
          <w:w w:val="110"/>
        </w:rPr>
        <w:t xml:space="preserve"> </w:t>
      </w:r>
      <w:r>
        <w:rPr>
          <w:w w:val="110"/>
        </w:rPr>
        <w:t>these</w:t>
      </w:r>
      <w:r>
        <w:rPr>
          <w:spacing w:val="-12"/>
          <w:w w:val="110"/>
        </w:rPr>
        <w:t xml:space="preserve"> </w:t>
      </w:r>
      <w:r>
        <w:rPr>
          <w:w w:val="110"/>
        </w:rPr>
        <w:t>metrics,</w:t>
      </w:r>
      <w:r>
        <w:rPr>
          <w:spacing w:val="-12"/>
          <w:w w:val="110"/>
        </w:rPr>
        <w:t xml:space="preserve"> </w:t>
      </w:r>
      <w:r>
        <w:rPr>
          <w:w w:val="110"/>
        </w:rPr>
        <w:t>such</w:t>
      </w:r>
      <w:r>
        <w:rPr>
          <w:spacing w:val="-12"/>
          <w:w w:val="110"/>
        </w:rPr>
        <w:t xml:space="preserve"> </w:t>
      </w:r>
      <w:r>
        <w:rPr>
          <w:w w:val="110"/>
        </w:rPr>
        <w:t>as</w:t>
      </w:r>
      <w:r>
        <w:rPr>
          <w:spacing w:val="-13"/>
          <w:w w:val="110"/>
        </w:rPr>
        <w:t xml:space="preserve"> </w:t>
      </w:r>
      <w:r>
        <w:rPr>
          <w:w w:val="110"/>
        </w:rPr>
        <w:t>the</w:t>
      </w:r>
      <w:r>
        <w:rPr>
          <w:spacing w:val="-12"/>
          <w:w w:val="110"/>
        </w:rPr>
        <w:t xml:space="preserve"> </w:t>
      </w:r>
      <w:r>
        <w:rPr>
          <w:w w:val="110"/>
        </w:rPr>
        <w:t>data</w:t>
      </w:r>
      <w:r>
        <w:rPr>
          <w:spacing w:val="-12"/>
          <w:w w:val="110"/>
        </w:rPr>
        <w:t xml:space="preserve"> </w:t>
      </w:r>
      <w:r>
        <w:rPr>
          <w:w w:val="110"/>
        </w:rPr>
        <w:t>source</w:t>
      </w:r>
      <w:r>
        <w:rPr>
          <w:spacing w:val="-12"/>
          <w:w w:val="110"/>
        </w:rPr>
        <w:t xml:space="preserve"> </w:t>
      </w:r>
      <w:r>
        <w:rPr>
          <w:w w:val="110"/>
        </w:rPr>
        <w:t>and</w:t>
      </w:r>
      <w:r>
        <w:rPr>
          <w:spacing w:val="-12"/>
          <w:w w:val="110"/>
        </w:rPr>
        <w:t xml:space="preserve"> </w:t>
      </w:r>
      <w:r>
        <w:rPr>
          <w:spacing w:val="-3"/>
          <w:w w:val="110"/>
        </w:rPr>
        <w:t>Tomcat</w:t>
      </w:r>
      <w:r>
        <w:rPr>
          <w:spacing w:val="-12"/>
          <w:w w:val="110"/>
        </w:rPr>
        <w:t xml:space="preserve"> </w:t>
      </w:r>
      <w:r>
        <w:rPr>
          <w:w w:val="110"/>
        </w:rPr>
        <w:t>session</w:t>
      </w:r>
      <w:r>
        <w:rPr>
          <w:spacing w:val="-12"/>
          <w:w w:val="110"/>
        </w:rPr>
        <w:t xml:space="preserve"> </w:t>
      </w:r>
      <w:r>
        <w:rPr>
          <w:w w:val="110"/>
        </w:rPr>
        <w:t>metrics,</w:t>
      </w:r>
      <w:r>
        <w:rPr>
          <w:w w:val="107"/>
        </w:rPr>
        <w:t xml:space="preserve"> </w:t>
      </w:r>
      <w:r>
        <w:rPr>
          <w:w w:val="110"/>
        </w:rPr>
        <w:t>are only available if the necessary components are in play in the</w:t>
      </w:r>
      <w:r>
        <w:rPr>
          <w:spacing w:val="-27"/>
          <w:w w:val="110"/>
        </w:rPr>
        <w:t xml:space="preserve"> </w:t>
      </w:r>
      <w:r>
        <w:rPr>
          <w:w w:val="110"/>
        </w:rPr>
        <w:t>running</w:t>
      </w:r>
      <w:r>
        <w:rPr>
          <w:spacing w:val="-3"/>
          <w:w w:val="110"/>
        </w:rPr>
        <w:t xml:space="preserve"> </w:t>
      </w:r>
      <w:r>
        <w:rPr>
          <w:w w:val="110"/>
        </w:rPr>
        <w:t>application.</w:t>
      </w:r>
      <w:r>
        <w:rPr>
          <w:w w:val="109"/>
        </w:rPr>
        <w:t xml:space="preserve"> </w:t>
      </w:r>
      <w:r>
        <w:rPr>
          <w:spacing w:val="-6"/>
          <w:w w:val="110"/>
        </w:rPr>
        <w:t>You</w:t>
      </w:r>
      <w:r>
        <w:rPr>
          <w:spacing w:val="-29"/>
          <w:w w:val="110"/>
        </w:rPr>
        <w:t xml:space="preserve"> </w:t>
      </w:r>
      <w:r>
        <w:rPr>
          <w:w w:val="110"/>
        </w:rPr>
        <w:t>can</w:t>
      </w:r>
      <w:r>
        <w:rPr>
          <w:spacing w:val="-29"/>
          <w:w w:val="110"/>
        </w:rPr>
        <w:t xml:space="preserve"> </w:t>
      </w:r>
      <w:r>
        <w:rPr>
          <w:w w:val="110"/>
        </w:rPr>
        <w:t>also</w:t>
      </w:r>
      <w:r>
        <w:rPr>
          <w:spacing w:val="-29"/>
          <w:w w:val="110"/>
        </w:rPr>
        <w:t xml:space="preserve"> </w:t>
      </w:r>
      <w:r>
        <w:rPr>
          <w:w w:val="110"/>
        </w:rPr>
        <w:t>register</w:t>
      </w:r>
      <w:r>
        <w:rPr>
          <w:spacing w:val="-29"/>
          <w:w w:val="110"/>
        </w:rPr>
        <w:t xml:space="preserve"> </w:t>
      </w:r>
      <w:r>
        <w:rPr>
          <w:w w:val="110"/>
        </w:rPr>
        <w:t>your</w:t>
      </w:r>
      <w:r>
        <w:rPr>
          <w:spacing w:val="-29"/>
          <w:w w:val="110"/>
        </w:rPr>
        <w:t xml:space="preserve"> </w:t>
      </w:r>
      <w:r>
        <w:rPr>
          <w:w w:val="110"/>
        </w:rPr>
        <w:t>own</w:t>
      </w:r>
      <w:r>
        <w:rPr>
          <w:spacing w:val="-29"/>
          <w:w w:val="110"/>
        </w:rPr>
        <w:t xml:space="preserve"> </w:t>
      </w:r>
      <w:r>
        <w:rPr>
          <w:w w:val="110"/>
        </w:rPr>
        <w:t>custom</w:t>
      </w:r>
      <w:r>
        <w:rPr>
          <w:spacing w:val="-29"/>
          <w:w w:val="110"/>
        </w:rPr>
        <w:t xml:space="preserve"> </w:t>
      </w:r>
      <w:r>
        <w:rPr>
          <w:w w:val="110"/>
        </w:rPr>
        <w:t>application</w:t>
      </w:r>
      <w:r>
        <w:rPr>
          <w:spacing w:val="-29"/>
          <w:w w:val="110"/>
        </w:rPr>
        <w:t xml:space="preserve"> </w:t>
      </w:r>
      <w:r>
        <w:rPr>
          <w:w w:val="110"/>
        </w:rPr>
        <w:t>metrics,</w:t>
      </w:r>
      <w:r>
        <w:rPr>
          <w:spacing w:val="-29"/>
          <w:w w:val="110"/>
        </w:rPr>
        <w:t xml:space="preserve"> </w:t>
      </w:r>
      <w:r>
        <w:rPr>
          <w:w w:val="110"/>
        </w:rPr>
        <w:t>as</w:t>
      </w:r>
      <w:r>
        <w:rPr>
          <w:spacing w:val="-29"/>
          <w:w w:val="110"/>
        </w:rPr>
        <w:t xml:space="preserve"> </w:t>
      </w:r>
      <w:r>
        <w:rPr>
          <w:w w:val="110"/>
        </w:rPr>
        <w:t>you’ll</w:t>
      </w:r>
      <w:r>
        <w:rPr>
          <w:spacing w:val="-29"/>
          <w:w w:val="110"/>
        </w:rPr>
        <w:t xml:space="preserve"> </w:t>
      </w:r>
      <w:r>
        <w:rPr>
          <w:w w:val="110"/>
        </w:rPr>
        <w:t>see</w:t>
      </w:r>
      <w:r>
        <w:rPr>
          <w:spacing w:val="-29"/>
          <w:w w:val="110"/>
        </w:rPr>
        <w:t xml:space="preserve"> </w:t>
      </w:r>
      <w:r>
        <w:rPr>
          <w:w w:val="110"/>
        </w:rPr>
        <w:t>in</w:t>
      </w:r>
      <w:r>
        <w:rPr>
          <w:spacing w:val="-29"/>
          <w:w w:val="110"/>
        </w:rPr>
        <w:t xml:space="preserve"> </w:t>
      </w:r>
      <w:r>
        <w:rPr>
          <w:w w:val="110"/>
        </w:rPr>
        <w:t>section</w:t>
      </w:r>
      <w:r>
        <w:rPr>
          <w:spacing w:val="-29"/>
          <w:w w:val="110"/>
        </w:rPr>
        <w:t xml:space="preserve"> </w:t>
      </w:r>
      <w:r>
        <w:rPr>
          <w:w w:val="110"/>
        </w:rPr>
        <w:t>7.4.3.</w:t>
      </w:r>
      <w:r>
        <w:rPr>
          <w:w w:val="103"/>
        </w:rPr>
        <w:t xml:space="preserve"> </w:t>
      </w:r>
      <w:r>
        <w:rPr>
          <w:w w:val="110"/>
        </w:rPr>
        <w:t xml:space="preserve">The </w:t>
      </w:r>
      <w:r>
        <w:rPr>
          <w:w w:val="110"/>
          <w:sz w:val="18"/>
          <w:szCs w:val="18"/>
        </w:rPr>
        <w:t xml:space="preserve">HTTP </w:t>
      </w:r>
      <w:r>
        <w:rPr>
          <w:w w:val="110"/>
        </w:rPr>
        <w:t>counters and gauges demand a bit more explanation. The</w:t>
      </w:r>
      <w:r>
        <w:rPr>
          <w:spacing w:val="19"/>
          <w:w w:val="110"/>
        </w:rPr>
        <w:t xml:space="preserve"> </w:t>
      </w:r>
      <w:r>
        <w:rPr>
          <w:w w:val="110"/>
        </w:rPr>
        <w:t>number</w:t>
      </w:r>
      <w:r>
        <w:rPr>
          <w:spacing w:val="6"/>
          <w:w w:val="110"/>
        </w:rPr>
        <w:t xml:space="preserve"> </w:t>
      </w:r>
      <w:r>
        <w:rPr>
          <w:w w:val="110"/>
        </w:rPr>
        <w:t>fol-</w:t>
      </w:r>
      <w:r>
        <w:rPr>
          <w:w w:val="96"/>
        </w:rPr>
        <w:t xml:space="preserve"> </w:t>
      </w:r>
      <w:r>
        <w:rPr>
          <w:w w:val="110"/>
        </w:rPr>
        <w:t>lowing</w:t>
      </w:r>
      <w:r>
        <w:rPr>
          <w:spacing w:val="-17"/>
          <w:w w:val="110"/>
        </w:rPr>
        <w:t xml:space="preserve"> </w:t>
      </w:r>
      <w:r>
        <w:rPr>
          <w:w w:val="110"/>
        </w:rPr>
        <w:t>the</w:t>
      </w:r>
      <w:r>
        <w:rPr>
          <w:spacing w:val="-17"/>
          <w:w w:val="110"/>
        </w:rPr>
        <w:t xml:space="preserve"> </w:t>
      </w:r>
      <w:r>
        <w:rPr>
          <w:rFonts w:hint="default" w:ascii="Courier New" w:hAnsi="Courier New" w:eastAsia="Courier New" w:cs="Courier New"/>
          <w:w w:val="110"/>
          <w:sz w:val="19"/>
          <w:szCs w:val="19"/>
        </w:rPr>
        <w:t>counter.status</w:t>
      </w:r>
      <w:r>
        <w:rPr>
          <w:rFonts w:hint="default" w:ascii="Courier New" w:hAnsi="Courier New" w:eastAsia="Courier New" w:cs="Courier New"/>
          <w:spacing w:val="-88"/>
          <w:w w:val="110"/>
          <w:sz w:val="19"/>
          <w:szCs w:val="19"/>
        </w:rPr>
        <w:t xml:space="preserve"> </w:t>
      </w:r>
      <w:r>
        <w:rPr>
          <w:w w:val="110"/>
        </w:rPr>
        <w:t>prefix</w:t>
      </w:r>
      <w:r>
        <w:rPr>
          <w:spacing w:val="-17"/>
          <w:w w:val="110"/>
        </w:rPr>
        <w:t xml:space="preserve"> </w:t>
      </w:r>
      <w:r>
        <w:rPr>
          <w:w w:val="110"/>
        </w:rPr>
        <w:t>is</w:t>
      </w:r>
      <w:r>
        <w:rPr>
          <w:spacing w:val="-17"/>
          <w:w w:val="110"/>
        </w:rPr>
        <w:t xml:space="preserve"> </w:t>
      </w:r>
      <w:r>
        <w:rPr>
          <w:w w:val="110"/>
        </w:rPr>
        <w:t>the</w:t>
      </w:r>
      <w:r>
        <w:rPr>
          <w:spacing w:val="-18"/>
          <w:w w:val="110"/>
        </w:rPr>
        <w:t xml:space="preserve"> </w:t>
      </w:r>
      <w:r>
        <w:rPr>
          <w:w w:val="110"/>
          <w:sz w:val="18"/>
          <w:szCs w:val="18"/>
        </w:rPr>
        <w:t>HTTP</w:t>
      </w:r>
      <w:r>
        <w:rPr>
          <w:spacing w:val="-12"/>
          <w:w w:val="110"/>
          <w:sz w:val="18"/>
          <w:szCs w:val="18"/>
        </w:rPr>
        <w:t xml:space="preserve"> </w:t>
      </w:r>
      <w:r>
        <w:rPr>
          <w:w w:val="110"/>
        </w:rPr>
        <w:t>status</w:t>
      </w:r>
      <w:r>
        <w:rPr>
          <w:spacing w:val="-17"/>
          <w:w w:val="110"/>
        </w:rPr>
        <w:t xml:space="preserve"> </w:t>
      </w:r>
      <w:r>
        <w:rPr>
          <w:w w:val="110"/>
        </w:rPr>
        <w:t>code.</w:t>
      </w:r>
      <w:r>
        <w:rPr>
          <w:spacing w:val="-17"/>
          <w:w w:val="110"/>
        </w:rPr>
        <w:t xml:space="preserve"> </w:t>
      </w:r>
      <w:r>
        <w:rPr>
          <w:w w:val="110"/>
        </w:rPr>
        <w:t>What</w:t>
      </w:r>
      <w:r>
        <w:rPr>
          <w:spacing w:val="-17"/>
          <w:w w:val="110"/>
        </w:rPr>
        <w:t xml:space="preserve"> </w:t>
      </w:r>
      <w:r>
        <w:rPr>
          <w:w w:val="110"/>
        </w:rPr>
        <w:t>follows</w:t>
      </w:r>
      <w:r>
        <w:rPr>
          <w:spacing w:val="-17"/>
          <w:w w:val="110"/>
        </w:rPr>
        <w:t xml:space="preserve"> </w:t>
      </w:r>
      <w:r>
        <w:rPr>
          <w:w w:val="110"/>
        </w:rPr>
        <w:t>that</w:t>
      </w:r>
      <w:r>
        <w:rPr>
          <w:spacing w:val="-17"/>
          <w:w w:val="110"/>
        </w:rPr>
        <w:t xml:space="preserve"> </w:t>
      </w:r>
      <w:r>
        <w:rPr>
          <w:w w:val="110"/>
        </w:rPr>
        <w:t>is</w:t>
      </w:r>
      <w:r>
        <w:rPr>
          <w:spacing w:val="-17"/>
          <w:w w:val="110"/>
        </w:rPr>
        <w:t xml:space="preserve"> </w:t>
      </w:r>
      <w:r>
        <w:rPr>
          <w:w w:val="110"/>
        </w:rPr>
        <w:t>the</w:t>
      </w:r>
      <w:r>
        <w:rPr>
          <w:w w:val="116"/>
        </w:rPr>
        <w:t xml:space="preserve"> </w:t>
      </w:r>
      <w:r>
        <w:rPr>
          <w:w w:val="105"/>
        </w:rPr>
        <w:t>path</w:t>
      </w:r>
      <w:r>
        <w:rPr>
          <w:spacing w:val="-15"/>
          <w:w w:val="105"/>
        </w:rPr>
        <w:t xml:space="preserve"> </w:t>
      </w:r>
      <w:r>
        <w:rPr>
          <w:w w:val="105"/>
        </w:rPr>
        <w:t>requested.</w:t>
      </w:r>
      <w:r>
        <w:rPr>
          <w:spacing w:val="-15"/>
          <w:w w:val="105"/>
        </w:rPr>
        <w:t xml:space="preserve"> </w:t>
      </w:r>
      <w:r>
        <w:rPr>
          <w:w w:val="105"/>
        </w:rPr>
        <w:t>For</w:t>
      </w:r>
      <w:r>
        <w:rPr>
          <w:spacing w:val="-15"/>
          <w:w w:val="105"/>
        </w:rPr>
        <w:t xml:space="preserve"> </w:t>
      </w:r>
      <w:r>
        <w:rPr>
          <w:w w:val="105"/>
        </w:rPr>
        <w:t>instance,</w:t>
      </w:r>
      <w:r>
        <w:rPr>
          <w:spacing w:val="-15"/>
          <w:w w:val="105"/>
        </w:rPr>
        <w:t xml:space="preserve"> </w:t>
      </w:r>
      <w:r>
        <w:rPr>
          <w:w w:val="105"/>
        </w:rPr>
        <w:t>the</w:t>
      </w:r>
      <w:r>
        <w:rPr>
          <w:spacing w:val="-15"/>
          <w:w w:val="105"/>
        </w:rPr>
        <w:t xml:space="preserve"> </w:t>
      </w:r>
      <w:r>
        <w:rPr>
          <w:w w:val="105"/>
        </w:rPr>
        <w:t>metric</w:t>
      </w:r>
      <w:r>
        <w:rPr>
          <w:spacing w:val="-15"/>
          <w:w w:val="105"/>
        </w:rPr>
        <w:t xml:space="preserve"> </w:t>
      </w:r>
      <w:r>
        <w:rPr>
          <w:w w:val="105"/>
        </w:rPr>
        <w:t>named</w:t>
      </w:r>
      <w:r>
        <w:rPr>
          <w:spacing w:val="-16"/>
          <w:w w:val="105"/>
        </w:rPr>
        <w:t xml:space="preserve"> </w:t>
      </w:r>
      <w:r>
        <w:rPr>
          <w:rFonts w:hint="default" w:ascii="Courier New" w:hAnsi="Courier New" w:eastAsia="Courier New" w:cs="Courier New"/>
          <w:w w:val="105"/>
          <w:sz w:val="19"/>
          <w:szCs w:val="19"/>
        </w:rPr>
        <w:t>counter.status.200.metrics</w:t>
      </w:r>
      <w:r>
        <w:rPr>
          <w:rFonts w:hint="default" w:ascii="Courier New" w:hAnsi="Courier New" w:eastAsia="Courier New" w:cs="Courier New"/>
          <w:spacing w:val="-83"/>
          <w:w w:val="105"/>
          <w:sz w:val="19"/>
          <w:szCs w:val="19"/>
        </w:rPr>
        <w:t xml:space="preserve"> </w:t>
      </w:r>
      <w:r>
        <w:rPr>
          <w:w w:val="105"/>
        </w:rPr>
        <w:t>indi-</w:t>
      </w:r>
      <w:r>
        <w:rPr>
          <w:spacing w:val="-1"/>
          <w:w w:val="104"/>
        </w:rPr>
        <w:t xml:space="preserve"> </w:t>
      </w:r>
      <w:r>
        <w:rPr>
          <w:w w:val="110"/>
        </w:rPr>
        <w:t>cates</w:t>
      </w:r>
      <w:r>
        <w:rPr>
          <w:spacing w:val="-19"/>
          <w:w w:val="110"/>
        </w:rPr>
        <w:t xml:space="preserve"> </w:t>
      </w:r>
      <w:r>
        <w:rPr>
          <w:w w:val="110"/>
        </w:rPr>
        <w:t>the</w:t>
      </w:r>
      <w:r>
        <w:rPr>
          <w:spacing w:val="-19"/>
          <w:w w:val="110"/>
        </w:rPr>
        <w:t xml:space="preserve"> </w:t>
      </w:r>
      <w:r>
        <w:rPr>
          <w:w w:val="110"/>
        </w:rPr>
        <w:t>number</w:t>
      </w:r>
      <w:r>
        <w:rPr>
          <w:spacing w:val="-19"/>
          <w:w w:val="110"/>
        </w:rPr>
        <w:t xml:space="preserve"> </w:t>
      </w:r>
      <w:r>
        <w:rPr>
          <w:w w:val="110"/>
        </w:rPr>
        <w:t>of</w:t>
      </w:r>
      <w:r>
        <w:rPr>
          <w:spacing w:val="-19"/>
          <w:w w:val="110"/>
        </w:rPr>
        <w:t xml:space="preserve"> </w:t>
      </w:r>
      <w:r>
        <w:rPr>
          <w:w w:val="110"/>
        </w:rPr>
        <w:t>times</w:t>
      </w:r>
      <w:r>
        <w:rPr>
          <w:spacing w:val="-19"/>
          <w:w w:val="110"/>
        </w:rPr>
        <w:t xml:space="preserve"> </w:t>
      </w:r>
      <w:r>
        <w:rPr>
          <w:w w:val="110"/>
        </w:rPr>
        <w:t>that</w:t>
      </w:r>
      <w:r>
        <w:rPr>
          <w:spacing w:val="-19"/>
          <w:w w:val="110"/>
        </w:rPr>
        <w:t xml:space="preserve"> </w:t>
      </w:r>
      <w:r>
        <w:rPr>
          <w:w w:val="110"/>
        </w:rPr>
        <w:t>the</w:t>
      </w:r>
      <w:r>
        <w:rPr>
          <w:spacing w:val="-21"/>
          <w:w w:val="110"/>
        </w:rPr>
        <w:t xml:space="preserve"> </w:t>
      </w:r>
      <w:r>
        <w:rPr>
          <w:rFonts w:hint="default" w:ascii="Courier New" w:hAnsi="Courier New" w:eastAsia="Courier New" w:cs="Courier New"/>
          <w:w w:val="110"/>
          <w:sz w:val="19"/>
          <w:szCs w:val="19"/>
        </w:rPr>
        <w:t>/metrics</w:t>
      </w:r>
      <w:r>
        <w:rPr>
          <w:rFonts w:hint="default" w:ascii="Courier New" w:hAnsi="Courier New" w:eastAsia="Courier New" w:cs="Courier New"/>
          <w:spacing w:val="-91"/>
          <w:w w:val="110"/>
          <w:sz w:val="19"/>
          <w:szCs w:val="19"/>
        </w:rPr>
        <w:t xml:space="preserve"> </w:t>
      </w:r>
      <w:r>
        <w:rPr>
          <w:w w:val="110"/>
        </w:rPr>
        <w:t>endpoint</w:t>
      </w:r>
      <w:r>
        <w:rPr>
          <w:spacing w:val="-19"/>
          <w:w w:val="110"/>
        </w:rPr>
        <w:t xml:space="preserve"> </w:t>
      </w:r>
      <w:r>
        <w:rPr>
          <w:w w:val="110"/>
        </w:rPr>
        <w:t>was</w:t>
      </w:r>
      <w:r>
        <w:rPr>
          <w:spacing w:val="-19"/>
          <w:w w:val="110"/>
        </w:rPr>
        <w:t xml:space="preserve"> </w:t>
      </w:r>
      <w:r>
        <w:rPr>
          <w:w w:val="110"/>
        </w:rPr>
        <w:t>served</w:t>
      </w:r>
      <w:r>
        <w:rPr>
          <w:spacing w:val="-19"/>
          <w:w w:val="110"/>
        </w:rPr>
        <w:t xml:space="preserve"> </w:t>
      </w:r>
      <w:r>
        <w:rPr>
          <w:w w:val="110"/>
        </w:rPr>
        <w:t>with</w:t>
      </w:r>
      <w:r>
        <w:rPr>
          <w:spacing w:val="-19"/>
          <w:w w:val="110"/>
        </w:rPr>
        <w:t xml:space="preserve"> </w:t>
      </w:r>
      <w:r>
        <w:rPr>
          <w:w w:val="110"/>
        </w:rPr>
        <w:t>an</w:t>
      </w:r>
      <w:r>
        <w:rPr>
          <w:spacing w:val="-20"/>
          <w:w w:val="110"/>
        </w:rPr>
        <w:t xml:space="preserve"> </w:t>
      </w:r>
      <w:r>
        <w:rPr>
          <w:w w:val="110"/>
          <w:sz w:val="18"/>
          <w:szCs w:val="18"/>
        </w:rPr>
        <w:t>HTTP</w:t>
      </w:r>
      <w:r>
        <w:rPr>
          <w:spacing w:val="-14"/>
          <w:w w:val="110"/>
          <w:sz w:val="18"/>
          <w:szCs w:val="18"/>
        </w:rPr>
        <w:t xml:space="preserve"> </w:t>
      </w:r>
      <w:r>
        <w:rPr>
          <w:w w:val="110"/>
        </w:rPr>
        <w:t>status</w:t>
      </w:r>
    </w:p>
    <w:p>
      <w:pPr>
        <w:pStyle w:val="11"/>
        <w:spacing w:line="220" w:lineRule="exact"/>
        <w:ind w:left="563" w:right="0"/>
        <w:jc w:val="left"/>
      </w:pPr>
      <w:r>
        <w:rPr>
          <w:w w:val="110"/>
        </w:rPr>
        <w:t>of 200</w:t>
      </w:r>
      <w:r>
        <w:rPr>
          <w:spacing w:val="-26"/>
          <w:w w:val="110"/>
        </w:rPr>
        <w:t xml:space="preserve"> </w:t>
      </w:r>
      <w:r>
        <w:rPr>
          <w:w w:val="110"/>
        </w:rPr>
        <w:t>(</w:t>
      </w:r>
      <w:r>
        <w:rPr>
          <w:w w:val="110"/>
          <w:sz w:val="18"/>
        </w:rPr>
        <w:t>OK</w:t>
      </w:r>
      <w:r>
        <w:rPr>
          <w:w w:val="110"/>
        </w:rPr>
        <w:t>).</w:t>
      </w:r>
    </w:p>
    <w:p>
      <w:pPr>
        <w:pStyle w:val="11"/>
        <w:spacing w:before="30" w:line="266" w:lineRule="auto"/>
        <w:ind w:left="563" w:right="113" w:firstLine="309"/>
        <w:jc w:val="both"/>
      </w:pPr>
      <w:r>
        <w:rPr>
          <w:w w:val="110"/>
        </w:rPr>
        <w:t xml:space="preserve">The </w:t>
      </w:r>
      <w:r>
        <w:rPr>
          <w:w w:val="110"/>
          <w:sz w:val="18"/>
          <w:szCs w:val="18"/>
        </w:rPr>
        <w:t xml:space="preserve">HTTP </w:t>
      </w:r>
      <w:r>
        <w:rPr>
          <w:w w:val="110"/>
        </w:rPr>
        <w:t>gauges are similarly structured but report a different kind of metrics. They’re</w:t>
      </w:r>
      <w:r>
        <w:rPr>
          <w:spacing w:val="-22"/>
          <w:w w:val="110"/>
        </w:rPr>
        <w:t xml:space="preserve"> </w:t>
      </w:r>
      <w:r>
        <w:rPr>
          <w:w w:val="110"/>
        </w:rPr>
        <w:t>all</w:t>
      </w:r>
      <w:r>
        <w:rPr>
          <w:spacing w:val="-22"/>
          <w:w w:val="110"/>
        </w:rPr>
        <w:t xml:space="preserve"> </w:t>
      </w:r>
      <w:r>
        <w:rPr>
          <w:w w:val="110"/>
        </w:rPr>
        <w:t>prefixed</w:t>
      </w:r>
      <w:r>
        <w:rPr>
          <w:spacing w:val="-22"/>
          <w:w w:val="110"/>
        </w:rPr>
        <w:t xml:space="preserve"> </w:t>
      </w:r>
      <w:r>
        <w:rPr>
          <w:w w:val="110"/>
        </w:rPr>
        <w:t>with</w:t>
      </w:r>
      <w:r>
        <w:rPr>
          <w:spacing w:val="-22"/>
          <w:w w:val="110"/>
        </w:rPr>
        <w:t xml:space="preserve"> </w:t>
      </w:r>
      <w:r>
        <w:rPr>
          <w:rFonts w:hint="default" w:ascii="Courier New" w:hAnsi="Courier New" w:eastAsia="Courier New" w:cs="Courier New"/>
          <w:w w:val="110"/>
          <w:sz w:val="19"/>
          <w:szCs w:val="19"/>
        </w:rPr>
        <w:t>gauge.response</w:t>
      </w:r>
      <w:r>
        <w:rPr>
          <w:w w:val="110"/>
        </w:rPr>
        <w:t>,</w:t>
      </w:r>
      <w:r>
        <w:rPr>
          <w:spacing w:val="-22"/>
          <w:w w:val="110"/>
        </w:rPr>
        <w:t xml:space="preserve"> </w:t>
      </w:r>
      <w:r>
        <w:rPr>
          <w:w w:val="110"/>
        </w:rPr>
        <w:t>indicating</w:t>
      </w:r>
      <w:r>
        <w:rPr>
          <w:spacing w:val="-22"/>
          <w:w w:val="110"/>
        </w:rPr>
        <w:t xml:space="preserve"> </w:t>
      </w:r>
      <w:r>
        <w:rPr>
          <w:w w:val="110"/>
        </w:rPr>
        <w:t>that</w:t>
      </w:r>
      <w:r>
        <w:rPr>
          <w:spacing w:val="-22"/>
          <w:w w:val="110"/>
        </w:rPr>
        <w:t xml:space="preserve"> </w:t>
      </w:r>
      <w:r>
        <w:rPr>
          <w:w w:val="110"/>
        </w:rPr>
        <w:t>they</w:t>
      </w:r>
      <w:r>
        <w:rPr>
          <w:spacing w:val="-22"/>
          <w:w w:val="110"/>
        </w:rPr>
        <w:t xml:space="preserve"> </w:t>
      </w:r>
      <w:r>
        <w:rPr>
          <w:w w:val="110"/>
        </w:rPr>
        <w:t>are</w:t>
      </w:r>
      <w:r>
        <w:rPr>
          <w:spacing w:val="-22"/>
          <w:w w:val="110"/>
        </w:rPr>
        <w:t xml:space="preserve"> </w:t>
      </w:r>
      <w:r>
        <w:rPr>
          <w:w w:val="110"/>
        </w:rPr>
        <w:t>gauges</w:t>
      </w:r>
      <w:r>
        <w:rPr>
          <w:spacing w:val="-22"/>
          <w:w w:val="110"/>
        </w:rPr>
        <w:t xml:space="preserve"> </w:t>
      </w:r>
      <w:r>
        <w:rPr>
          <w:w w:val="110"/>
        </w:rPr>
        <w:t>for</w:t>
      </w:r>
      <w:r>
        <w:rPr>
          <w:spacing w:val="-23"/>
          <w:w w:val="110"/>
        </w:rPr>
        <w:t xml:space="preserve"> </w:t>
      </w:r>
      <w:r>
        <w:rPr>
          <w:w w:val="110"/>
          <w:sz w:val="18"/>
          <w:szCs w:val="18"/>
        </w:rPr>
        <w:t xml:space="preserve">HTTP </w:t>
      </w:r>
      <w:r>
        <w:rPr>
          <w:w w:val="110"/>
        </w:rPr>
        <w:t>responses. Following that prefix is the path that the gauge refers to. The value of the metric</w:t>
      </w:r>
      <w:r>
        <w:rPr>
          <w:spacing w:val="-8"/>
          <w:w w:val="110"/>
        </w:rPr>
        <w:t xml:space="preserve"> </w:t>
      </w:r>
      <w:r>
        <w:rPr>
          <w:w w:val="110"/>
        </w:rPr>
        <w:t>indicates</w:t>
      </w:r>
      <w:r>
        <w:rPr>
          <w:spacing w:val="-8"/>
          <w:w w:val="110"/>
        </w:rPr>
        <w:t xml:space="preserve"> </w:t>
      </w:r>
      <w:r>
        <w:rPr>
          <w:w w:val="110"/>
        </w:rPr>
        <w:t>the</w:t>
      </w:r>
      <w:r>
        <w:rPr>
          <w:spacing w:val="-8"/>
          <w:w w:val="110"/>
        </w:rPr>
        <w:t xml:space="preserve"> </w:t>
      </w:r>
      <w:r>
        <w:rPr>
          <w:w w:val="110"/>
        </w:rPr>
        <w:t>time</w:t>
      </w:r>
      <w:r>
        <w:rPr>
          <w:spacing w:val="-8"/>
          <w:w w:val="110"/>
        </w:rPr>
        <w:t xml:space="preserve"> </w:t>
      </w:r>
      <w:r>
        <w:rPr>
          <w:w w:val="110"/>
        </w:rPr>
        <w:t>in</w:t>
      </w:r>
      <w:r>
        <w:rPr>
          <w:spacing w:val="-8"/>
          <w:w w:val="110"/>
        </w:rPr>
        <w:t xml:space="preserve"> </w:t>
      </w:r>
      <w:r>
        <w:rPr>
          <w:w w:val="110"/>
        </w:rPr>
        <w:t>milliseconds</w:t>
      </w:r>
      <w:r>
        <w:rPr>
          <w:spacing w:val="-8"/>
          <w:w w:val="110"/>
        </w:rPr>
        <w:t xml:space="preserve"> </w:t>
      </w:r>
      <w:r>
        <w:rPr>
          <w:w w:val="110"/>
        </w:rPr>
        <w:t>that</w:t>
      </w:r>
      <w:r>
        <w:rPr>
          <w:spacing w:val="-8"/>
          <w:w w:val="110"/>
        </w:rPr>
        <w:t xml:space="preserve"> </w:t>
      </w:r>
      <w:r>
        <w:rPr>
          <w:w w:val="110"/>
        </w:rPr>
        <w:t>it</w:t>
      </w:r>
      <w:r>
        <w:rPr>
          <w:spacing w:val="-8"/>
          <w:w w:val="110"/>
        </w:rPr>
        <w:t xml:space="preserve"> </w:t>
      </w:r>
      <w:r>
        <w:rPr>
          <w:w w:val="110"/>
        </w:rPr>
        <w:t>took</w:t>
      </w:r>
      <w:r>
        <w:rPr>
          <w:spacing w:val="-8"/>
          <w:w w:val="110"/>
        </w:rPr>
        <w:t xml:space="preserve"> </w:t>
      </w:r>
      <w:r>
        <w:rPr>
          <w:w w:val="110"/>
        </w:rPr>
        <w:t>to</w:t>
      </w:r>
      <w:r>
        <w:rPr>
          <w:spacing w:val="-8"/>
          <w:w w:val="110"/>
        </w:rPr>
        <w:t xml:space="preserve"> </w:t>
      </w:r>
      <w:r>
        <w:rPr>
          <w:w w:val="110"/>
        </w:rPr>
        <w:t>serve</w:t>
      </w:r>
      <w:r>
        <w:rPr>
          <w:spacing w:val="-8"/>
          <w:w w:val="110"/>
        </w:rPr>
        <w:t xml:space="preserve"> </w:t>
      </w:r>
      <w:r>
        <w:rPr>
          <w:w w:val="110"/>
        </w:rPr>
        <w:t>that</w:t>
      </w:r>
      <w:r>
        <w:rPr>
          <w:spacing w:val="-8"/>
          <w:w w:val="110"/>
        </w:rPr>
        <w:t xml:space="preserve"> </w:t>
      </w:r>
      <w:r>
        <w:rPr>
          <w:w w:val="110"/>
        </w:rPr>
        <w:t>path</w:t>
      </w:r>
      <w:r>
        <w:rPr>
          <w:spacing w:val="-8"/>
          <w:w w:val="110"/>
        </w:rPr>
        <w:t xml:space="preserve"> </w:t>
      </w:r>
      <w:r>
        <w:rPr>
          <w:w w:val="110"/>
        </w:rPr>
        <w:t>the</w:t>
      </w:r>
      <w:r>
        <w:rPr>
          <w:spacing w:val="-8"/>
          <w:w w:val="110"/>
        </w:rPr>
        <w:t xml:space="preserve"> </w:t>
      </w:r>
      <w:r>
        <w:rPr>
          <w:w w:val="110"/>
        </w:rPr>
        <w:t>most</w:t>
      </w:r>
      <w:r>
        <w:rPr>
          <w:spacing w:val="-8"/>
          <w:w w:val="110"/>
        </w:rPr>
        <w:t xml:space="preserve"> </w:t>
      </w:r>
      <w:r>
        <w:rPr>
          <w:w w:val="110"/>
        </w:rPr>
        <w:t xml:space="preserve">recent </w:t>
      </w:r>
      <w:r>
        <w:rPr>
          <w:w w:val="105"/>
        </w:rPr>
        <w:t>time</w:t>
      </w:r>
      <w:r>
        <w:rPr>
          <w:spacing w:val="-6"/>
          <w:w w:val="105"/>
        </w:rPr>
        <w:t xml:space="preserve"> </w:t>
      </w:r>
      <w:r>
        <w:rPr>
          <w:w w:val="105"/>
        </w:rPr>
        <w:t>it</w:t>
      </w:r>
      <w:r>
        <w:rPr>
          <w:spacing w:val="-6"/>
          <w:w w:val="105"/>
        </w:rPr>
        <w:t xml:space="preserve"> </w:t>
      </w:r>
      <w:r>
        <w:rPr>
          <w:w w:val="105"/>
        </w:rPr>
        <w:t>was</w:t>
      </w:r>
      <w:r>
        <w:rPr>
          <w:spacing w:val="-6"/>
          <w:w w:val="105"/>
        </w:rPr>
        <w:t xml:space="preserve"> </w:t>
      </w:r>
      <w:r>
        <w:rPr>
          <w:w w:val="105"/>
        </w:rPr>
        <w:t>served.</w:t>
      </w:r>
      <w:r>
        <w:rPr>
          <w:spacing w:val="-6"/>
          <w:w w:val="105"/>
        </w:rPr>
        <w:t xml:space="preserve"> </w:t>
      </w:r>
      <w:r>
        <w:rPr>
          <w:w w:val="105"/>
        </w:rPr>
        <w:t>For</w:t>
      </w:r>
      <w:r>
        <w:rPr>
          <w:spacing w:val="-6"/>
          <w:w w:val="105"/>
        </w:rPr>
        <w:t xml:space="preserve"> </w:t>
      </w:r>
      <w:r>
        <w:rPr>
          <w:w w:val="105"/>
        </w:rPr>
        <w:t>instance,</w:t>
      </w:r>
      <w:r>
        <w:rPr>
          <w:spacing w:val="-6"/>
          <w:w w:val="105"/>
        </w:rPr>
        <w:t xml:space="preserve"> </w:t>
      </w:r>
      <w:r>
        <w:rPr>
          <w:w w:val="105"/>
        </w:rPr>
        <w:t>the</w:t>
      </w:r>
      <w:r>
        <w:rPr>
          <w:spacing w:val="-7"/>
          <w:w w:val="105"/>
        </w:rPr>
        <w:t xml:space="preserve"> </w:t>
      </w:r>
      <w:r>
        <w:rPr>
          <w:rFonts w:hint="default" w:ascii="Courier New" w:hAnsi="Courier New" w:eastAsia="Courier New" w:cs="Courier New"/>
          <w:w w:val="105"/>
          <w:sz w:val="19"/>
          <w:szCs w:val="19"/>
        </w:rPr>
        <w:t>gauge.response.beans</w:t>
      </w:r>
      <w:r>
        <w:rPr>
          <w:rFonts w:hint="default" w:ascii="Courier New" w:hAnsi="Courier New" w:eastAsia="Courier New" w:cs="Courier New"/>
          <w:spacing w:val="-74"/>
          <w:w w:val="105"/>
          <w:sz w:val="19"/>
          <w:szCs w:val="19"/>
        </w:rPr>
        <w:t xml:space="preserve"> </w:t>
      </w:r>
      <w:r>
        <w:rPr>
          <w:w w:val="105"/>
        </w:rPr>
        <w:t>metric</w:t>
      </w:r>
      <w:r>
        <w:rPr>
          <w:spacing w:val="-6"/>
          <w:w w:val="105"/>
        </w:rPr>
        <w:t xml:space="preserve"> </w:t>
      </w:r>
      <w:r>
        <w:rPr>
          <w:w w:val="105"/>
        </w:rPr>
        <w:t>in</w:t>
      </w:r>
      <w:r>
        <w:rPr>
          <w:spacing w:val="-6"/>
          <w:w w:val="105"/>
        </w:rPr>
        <w:t xml:space="preserve"> </w:t>
      </w:r>
      <w:r>
        <w:rPr>
          <w:w w:val="105"/>
        </w:rPr>
        <w:t>table</w:t>
      </w:r>
      <w:r>
        <w:rPr>
          <w:spacing w:val="-6"/>
          <w:w w:val="105"/>
        </w:rPr>
        <w:t xml:space="preserve"> </w:t>
      </w:r>
      <w:r>
        <w:rPr>
          <w:w w:val="105"/>
        </w:rPr>
        <w:t>7.6</w:t>
      </w:r>
      <w:r>
        <w:rPr>
          <w:spacing w:val="-6"/>
          <w:w w:val="105"/>
        </w:rPr>
        <w:t xml:space="preserve"> </w:t>
      </w:r>
      <w:r>
        <w:rPr>
          <w:w w:val="105"/>
        </w:rPr>
        <w:t xml:space="preserve">indi- </w:t>
      </w:r>
      <w:bookmarkStart w:id="383" w:name="_bookmark318"/>
      <w:bookmarkEnd w:id="383"/>
      <w:r>
        <w:rPr>
          <w:w w:val="110"/>
        </w:rPr>
        <w:t>cates</w:t>
      </w:r>
      <w:r>
        <w:rPr>
          <w:spacing w:val="-11"/>
          <w:w w:val="110"/>
        </w:rPr>
        <w:t xml:space="preserve"> </w:t>
      </w:r>
      <w:r>
        <w:rPr>
          <w:w w:val="110"/>
        </w:rPr>
        <w:t>that</w:t>
      </w:r>
      <w:r>
        <w:rPr>
          <w:spacing w:val="-11"/>
          <w:w w:val="110"/>
        </w:rPr>
        <w:t xml:space="preserve"> </w:t>
      </w:r>
      <w:r>
        <w:rPr>
          <w:w w:val="110"/>
        </w:rPr>
        <w:t>it</w:t>
      </w:r>
      <w:r>
        <w:rPr>
          <w:spacing w:val="-11"/>
          <w:w w:val="110"/>
        </w:rPr>
        <w:t xml:space="preserve"> </w:t>
      </w:r>
      <w:r>
        <w:rPr>
          <w:w w:val="110"/>
        </w:rPr>
        <w:t>took</w:t>
      </w:r>
      <w:r>
        <w:rPr>
          <w:spacing w:val="-11"/>
          <w:w w:val="110"/>
        </w:rPr>
        <w:t xml:space="preserve"> </w:t>
      </w:r>
      <w:r>
        <w:rPr>
          <w:w w:val="110"/>
        </w:rPr>
        <w:t>169</w:t>
      </w:r>
      <w:r>
        <w:rPr>
          <w:spacing w:val="-11"/>
          <w:w w:val="110"/>
        </w:rPr>
        <w:t xml:space="preserve"> </w:t>
      </w:r>
      <w:r>
        <w:rPr>
          <w:w w:val="110"/>
        </w:rPr>
        <w:t>milliseconds</w:t>
      </w:r>
      <w:r>
        <w:rPr>
          <w:spacing w:val="-11"/>
          <w:w w:val="110"/>
        </w:rPr>
        <w:t xml:space="preserve"> </w:t>
      </w:r>
      <w:r>
        <w:rPr>
          <w:w w:val="110"/>
        </w:rPr>
        <w:t>to</w:t>
      </w:r>
      <w:r>
        <w:rPr>
          <w:spacing w:val="-11"/>
          <w:w w:val="110"/>
        </w:rPr>
        <w:t xml:space="preserve"> </w:t>
      </w:r>
      <w:r>
        <w:rPr>
          <w:w w:val="110"/>
        </w:rPr>
        <w:t>serve</w:t>
      </w:r>
      <w:r>
        <w:rPr>
          <w:spacing w:val="-11"/>
          <w:w w:val="110"/>
        </w:rPr>
        <w:t xml:space="preserve"> </w:t>
      </w:r>
      <w:r>
        <w:rPr>
          <w:w w:val="110"/>
        </w:rPr>
        <w:t>that</w:t>
      </w:r>
      <w:r>
        <w:rPr>
          <w:spacing w:val="-11"/>
          <w:w w:val="110"/>
        </w:rPr>
        <w:t xml:space="preserve"> </w:t>
      </w:r>
      <w:r>
        <w:rPr>
          <w:w w:val="110"/>
        </w:rPr>
        <w:t>request</w:t>
      </w:r>
      <w:r>
        <w:rPr>
          <w:spacing w:val="-11"/>
          <w:w w:val="110"/>
        </w:rPr>
        <w:t xml:space="preserve"> </w:t>
      </w:r>
      <w:r>
        <w:rPr>
          <w:w w:val="110"/>
        </w:rPr>
        <w:t>the</w:t>
      </w:r>
      <w:r>
        <w:rPr>
          <w:spacing w:val="-11"/>
          <w:w w:val="110"/>
        </w:rPr>
        <w:t xml:space="preserve"> </w:t>
      </w:r>
      <w:r>
        <w:rPr>
          <w:w w:val="110"/>
        </w:rPr>
        <w:t>last</w:t>
      </w:r>
      <w:r>
        <w:rPr>
          <w:spacing w:val="-11"/>
          <w:w w:val="110"/>
        </w:rPr>
        <w:t xml:space="preserve"> </w:t>
      </w:r>
      <w:r>
        <w:rPr>
          <w:w w:val="110"/>
        </w:rPr>
        <w:t>time</w:t>
      </w:r>
      <w:r>
        <w:rPr>
          <w:spacing w:val="-11"/>
          <w:w w:val="110"/>
        </w:rPr>
        <w:t xml:space="preserve"> </w:t>
      </w:r>
      <w:r>
        <w:rPr>
          <w:w w:val="110"/>
        </w:rPr>
        <w:t>it</w:t>
      </w:r>
      <w:r>
        <w:rPr>
          <w:spacing w:val="-11"/>
          <w:w w:val="110"/>
        </w:rPr>
        <w:t xml:space="preserve"> </w:t>
      </w:r>
      <w:r>
        <w:rPr>
          <w:w w:val="110"/>
        </w:rPr>
        <w:t>was</w:t>
      </w:r>
      <w:r>
        <w:rPr>
          <w:spacing w:val="-11"/>
          <w:w w:val="110"/>
        </w:rPr>
        <w:t xml:space="preserve"> </w:t>
      </w:r>
      <w:r>
        <w:rPr>
          <w:w w:val="110"/>
        </w:rPr>
        <w:t>served.</w:t>
      </w:r>
    </w:p>
    <w:p>
      <w:pPr>
        <w:pStyle w:val="11"/>
        <w:spacing w:before="5" w:line="266" w:lineRule="auto"/>
        <w:ind w:left="563" w:right="113" w:firstLine="311"/>
        <w:jc w:val="both"/>
      </w:pPr>
      <w:r>
        <w:rPr>
          <w:spacing w:val="-3"/>
          <w:w w:val="110"/>
        </w:rPr>
        <w:t xml:space="preserve">You’ll </w:t>
      </w:r>
      <w:r>
        <w:rPr>
          <w:w w:val="110"/>
        </w:rPr>
        <w:t>notice that there are a few special cases for the counter and gauge paths. The</w:t>
      </w:r>
      <w:r>
        <w:rPr>
          <w:spacing w:val="-12"/>
          <w:w w:val="110"/>
        </w:rPr>
        <w:t xml:space="preserve"> </w:t>
      </w:r>
      <w:r>
        <w:rPr>
          <w:rFonts w:hint="default" w:ascii="Courier New" w:hAnsi="Courier New" w:eastAsia="Courier New" w:cs="Courier New"/>
          <w:w w:val="110"/>
          <w:sz w:val="19"/>
          <w:szCs w:val="19"/>
        </w:rPr>
        <w:t>root</w:t>
      </w:r>
      <w:r>
        <w:rPr>
          <w:rFonts w:hint="default" w:ascii="Courier New" w:hAnsi="Courier New" w:eastAsia="Courier New" w:cs="Courier New"/>
          <w:spacing w:val="-83"/>
          <w:w w:val="110"/>
          <w:sz w:val="19"/>
          <w:szCs w:val="19"/>
        </w:rPr>
        <w:t xml:space="preserve"> </w:t>
      </w:r>
      <w:r>
        <w:rPr>
          <w:w w:val="110"/>
        </w:rPr>
        <w:t>path</w:t>
      </w:r>
      <w:r>
        <w:rPr>
          <w:spacing w:val="-13"/>
          <w:w w:val="110"/>
        </w:rPr>
        <w:t xml:space="preserve"> </w:t>
      </w:r>
      <w:r>
        <w:rPr>
          <w:w w:val="110"/>
        </w:rPr>
        <w:t>refers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root</w:t>
      </w:r>
      <w:r>
        <w:rPr>
          <w:spacing w:val="-13"/>
          <w:w w:val="110"/>
        </w:rPr>
        <w:t xml:space="preserve"> </w:t>
      </w:r>
      <w:r>
        <w:rPr>
          <w:w w:val="110"/>
        </w:rPr>
        <w:t>path</w:t>
      </w:r>
      <w:r>
        <w:rPr>
          <w:spacing w:val="-13"/>
          <w:w w:val="110"/>
        </w:rPr>
        <w:t xml:space="preserve"> </w:t>
      </w:r>
      <w:r>
        <w:rPr>
          <w:w w:val="110"/>
        </w:rPr>
        <w:t>or</w:t>
      </w:r>
      <w:r>
        <w:rPr>
          <w:spacing w:val="-13"/>
          <w:w w:val="110"/>
        </w:rPr>
        <w:t xml:space="preserve"> </w:t>
      </w:r>
      <w:r>
        <w:rPr>
          <w:rFonts w:hint="default" w:ascii="Courier New" w:hAnsi="Courier New" w:eastAsia="Courier New" w:cs="Courier New"/>
          <w:w w:val="110"/>
          <w:sz w:val="19"/>
          <w:szCs w:val="19"/>
        </w:rPr>
        <w:t>/</w:t>
      </w:r>
      <w:r>
        <w:rPr>
          <w:w w:val="110"/>
        </w:rPr>
        <w:t>.</w:t>
      </w:r>
      <w:r>
        <w:rPr>
          <w:spacing w:val="-13"/>
          <w:w w:val="110"/>
        </w:rPr>
        <w:t xml:space="preserve"> </w:t>
      </w:r>
      <w:r>
        <w:rPr>
          <w:w w:val="110"/>
        </w:rPr>
        <w:t>And</w:t>
      </w:r>
      <w:r>
        <w:rPr>
          <w:spacing w:val="-12"/>
          <w:w w:val="110"/>
        </w:rPr>
        <w:t xml:space="preserve"> </w:t>
      </w:r>
      <w:r>
        <w:rPr>
          <w:rFonts w:hint="default" w:ascii="Courier New" w:hAnsi="Courier New" w:eastAsia="Courier New" w:cs="Courier New"/>
          <w:w w:val="110"/>
          <w:sz w:val="19"/>
          <w:szCs w:val="19"/>
        </w:rPr>
        <w:t>star-star</w:t>
      </w:r>
      <w:r>
        <w:rPr>
          <w:rFonts w:hint="default" w:ascii="Courier New" w:hAnsi="Courier New" w:eastAsia="Courier New" w:cs="Courier New"/>
          <w:spacing w:val="-83"/>
          <w:w w:val="110"/>
          <w:sz w:val="19"/>
          <w:szCs w:val="19"/>
        </w:rPr>
        <w:t xml:space="preserve"> </w:t>
      </w:r>
      <w:r>
        <w:rPr>
          <w:w w:val="110"/>
        </w:rPr>
        <w:t>is</w:t>
      </w:r>
      <w:r>
        <w:rPr>
          <w:spacing w:val="-13"/>
          <w:w w:val="110"/>
        </w:rPr>
        <w:t xml:space="preserve"> </w:t>
      </w:r>
      <w:r>
        <w:rPr>
          <w:w w:val="110"/>
        </w:rPr>
        <w:t>a</w:t>
      </w:r>
      <w:r>
        <w:rPr>
          <w:spacing w:val="-13"/>
          <w:w w:val="110"/>
        </w:rPr>
        <w:t xml:space="preserve"> </w:t>
      </w:r>
      <w:r>
        <w:rPr>
          <w:w w:val="110"/>
        </w:rPr>
        <w:t>catchall</w:t>
      </w:r>
      <w:r>
        <w:rPr>
          <w:spacing w:val="-13"/>
          <w:w w:val="110"/>
        </w:rPr>
        <w:t xml:space="preserve"> </w:t>
      </w:r>
      <w:r>
        <w:rPr>
          <w:w w:val="110"/>
        </w:rPr>
        <w:t>that</w:t>
      </w:r>
      <w:r>
        <w:rPr>
          <w:spacing w:val="-13"/>
          <w:w w:val="110"/>
        </w:rPr>
        <w:t xml:space="preserve"> </w:t>
      </w:r>
      <w:r>
        <w:rPr>
          <w:w w:val="110"/>
        </w:rPr>
        <w:t>refers</w:t>
      </w:r>
      <w:r>
        <w:rPr>
          <w:spacing w:val="-13"/>
          <w:w w:val="110"/>
        </w:rPr>
        <w:t xml:space="preserve"> </w:t>
      </w:r>
      <w:r>
        <w:rPr>
          <w:w w:val="110"/>
        </w:rPr>
        <w:t>to any</w:t>
      </w:r>
      <w:r>
        <w:rPr>
          <w:spacing w:val="-10"/>
          <w:w w:val="110"/>
        </w:rPr>
        <w:t xml:space="preserve"> </w:t>
      </w:r>
      <w:r>
        <w:rPr>
          <w:w w:val="110"/>
        </w:rPr>
        <w:t>path</w:t>
      </w:r>
      <w:r>
        <w:rPr>
          <w:spacing w:val="-10"/>
          <w:w w:val="110"/>
        </w:rPr>
        <w:t xml:space="preserve"> </w:t>
      </w:r>
      <w:r>
        <w:rPr>
          <w:w w:val="110"/>
        </w:rPr>
        <w:t>that</w:t>
      </w:r>
      <w:r>
        <w:rPr>
          <w:spacing w:val="-10"/>
          <w:w w:val="110"/>
        </w:rPr>
        <w:t xml:space="preserve"> </w:t>
      </w:r>
      <w:r>
        <w:rPr>
          <w:w w:val="110"/>
        </w:rPr>
        <w:t>Spring</w:t>
      </w:r>
      <w:r>
        <w:rPr>
          <w:spacing w:val="-10"/>
          <w:w w:val="110"/>
        </w:rPr>
        <w:t xml:space="preserve"> </w:t>
      </w:r>
      <w:r>
        <w:rPr>
          <w:w w:val="110"/>
        </w:rPr>
        <w:t>determines</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static</w:t>
      </w:r>
      <w:r>
        <w:rPr>
          <w:spacing w:val="-9"/>
          <w:w w:val="110"/>
        </w:rPr>
        <w:t xml:space="preserve"> </w:t>
      </w:r>
      <w:r>
        <w:rPr>
          <w:w w:val="110"/>
        </w:rPr>
        <w:t>resource,</w:t>
      </w:r>
      <w:r>
        <w:rPr>
          <w:spacing w:val="-10"/>
          <w:w w:val="110"/>
        </w:rPr>
        <w:t xml:space="preserve"> </w:t>
      </w:r>
      <w:r>
        <w:rPr>
          <w:w w:val="110"/>
        </w:rPr>
        <w:t>including</w:t>
      </w:r>
      <w:r>
        <w:rPr>
          <w:spacing w:val="-10"/>
          <w:w w:val="110"/>
        </w:rPr>
        <w:t xml:space="preserve"> </w:t>
      </w:r>
      <w:r>
        <w:rPr>
          <w:w w:val="110"/>
        </w:rPr>
        <w:t>images,</w:t>
      </w:r>
      <w:r>
        <w:rPr>
          <w:spacing w:val="-10"/>
          <w:w w:val="110"/>
        </w:rPr>
        <w:t xml:space="preserve"> </w:t>
      </w:r>
      <w:r>
        <w:rPr>
          <w:w w:val="110"/>
        </w:rPr>
        <w:t>JavaScript,</w:t>
      </w:r>
      <w:r>
        <w:rPr>
          <w:spacing w:val="-10"/>
          <w:w w:val="110"/>
        </w:rPr>
        <w:t xml:space="preserve"> </w:t>
      </w:r>
      <w:r>
        <w:rPr>
          <w:w w:val="110"/>
        </w:rPr>
        <w:t>and stylesheets.</w:t>
      </w:r>
      <w:r>
        <w:rPr>
          <w:spacing w:val="-16"/>
          <w:w w:val="110"/>
        </w:rPr>
        <w:t xml:space="preserve"> </w:t>
      </w:r>
      <w:r>
        <w:rPr>
          <w:w w:val="110"/>
        </w:rPr>
        <w:t>It</w:t>
      </w:r>
      <w:r>
        <w:rPr>
          <w:spacing w:val="-16"/>
          <w:w w:val="110"/>
        </w:rPr>
        <w:t xml:space="preserve"> </w:t>
      </w:r>
      <w:r>
        <w:rPr>
          <w:w w:val="110"/>
        </w:rPr>
        <w:t>also</w:t>
      </w:r>
      <w:r>
        <w:rPr>
          <w:spacing w:val="-16"/>
          <w:w w:val="110"/>
        </w:rPr>
        <w:t xml:space="preserve"> </w:t>
      </w:r>
      <w:r>
        <w:rPr>
          <w:w w:val="110"/>
        </w:rPr>
        <w:t>includes</w:t>
      </w:r>
      <w:r>
        <w:rPr>
          <w:spacing w:val="-16"/>
          <w:w w:val="110"/>
        </w:rPr>
        <w:t xml:space="preserve"> </w:t>
      </w:r>
      <w:r>
        <w:rPr>
          <w:w w:val="110"/>
        </w:rPr>
        <w:t>any</w:t>
      </w:r>
      <w:r>
        <w:rPr>
          <w:spacing w:val="-16"/>
          <w:w w:val="110"/>
        </w:rPr>
        <w:t xml:space="preserve"> </w:t>
      </w:r>
      <w:r>
        <w:rPr>
          <w:w w:val="110"/>
        </w:rPr>
        <w:t>resource</w:t>
      </w:r>
      <w:r>
        <w:rPr>
          <w:spacing w:val="-16"/>
          <w:w w:val="110"/>
        </w:rPr>
        <w:t xml:space="preserve"> </w:t>
      </w:r>
      <w:r>
        <w:rPr>
          <w:w w:val="110"/>
        </w:rPr>
        <w:t>that</w:t>
      </w:r>
      <w:r>
        <w:rPr>
          <w:spacing w:val="-16"/>
          <w:w w:val="110"/>
        </w:rPr>
        <w:t xml:space="preserve"> </w:t>
      </w:r>
      <w:r>
        <w:rPr>
          <w:w w:val="110"/>
        </w:rPr>
        <w:t>can’t</w:t>
      </w:r>
      <w:r>
        <w:rPr>
          <w:spacing w:val="-16"/>
          <w:w w:val="110"/>
        </w:rPr>
        <w:t xml:space="preserve"> </w:t>
      </w:r>
      <w:r>
        <w:rPr>
          <w:w w:val="110"/>
        </w:rPr>
        <w:t>be</w:t>
      </w:r>
      <w:r>
        <w:rPr>
          <w:spacing w:val="-16"/>
          <w:w w:val="110"/>
        </w:rPr>
        <w:t xml:space="preserve"> </w:t>
      </w:r>
      <w:r>
        <w:rPr>
          <w:w w:val="110"/>
        </w:rPr>
        <w:t>found,</w:t>
      </w:r>
      <w:r>
        <w:rPr>
          <w:spacing w:val="-16"/>
          <w:w w:val="110"/>
        </w:rPr>
        <w:t xml:space="preserve"> </w:t>
      </w:r>
      <w:r>
        <w:rPr>
          <w:w w:val="110"/>
        </w:rPr>
        <w:t>which</w:t>
      </w:r>
      <w:r>
        <w:rPr>
          <w:spacing w:val="-16"/>
          <w:w w:val="110"/>
        </w:rPr>
        <w:t xml:space="preserve"> </w:t>
      </w:r>
      <w:r>
        <w:rPr>
          <w:w w:val="110"/>
        </w:rPr>
        <w:t>is</w:t>
      </w:r>
      <w:r>
        <w:rPr>
          <w:spacing w:val="-16"/>
          <w:w w:val="110"/>
        </w:rPr>
        <w:t xml:space="preserve"> </w:t>
      </w:r>
      <w:r>
        <w:rPr>
          <w:w w:val="110"/>
        </w:rPr>
        <w:t>why</w:t>
      </w:r>
      <w:r>
        <w:rPr>
          <w:spacing w:val="-16"/>
          <w:w w:val="110"/>
        </w:rPr>
        <w:t xml:space="preserve"> </w:t>
      </w:r>
      <w:r>
        <w:rPr>
          <w:w w:val="110"/>
        </w:rPr>
        <w:t>you’ll</w:t>
      </w:r>
      <w:r>
        <w:rPr>
          <w:spacing w:val="-16"/>
          <w:w w:val="110"/>
        </w:rPr>
        <w:t xml:space="preserve"> </w:t>
      </w:r>
      <w:r>
        <w:rPr>
          <w:w w:val="110"/>
        </w:rPr>
        <w:t xml:space="preserve">often </w:t>
      </w:r>
      <w:r>
        <w:rPr>
          <w:w w:val="105"/>
        </w:rPr>
        <w:t xml:space="preserve">see a </w:t>
      </w:r>
      <w:r>
        <w:rPr>
          <w:rFonts w:hint="default" w:ascii="Courier New" w:hAnsi="Courier New" w:eastAsia="Courier New" w:cs="Courier New"/>
          <w:w w:val="105"/>
          <w:sz w:val="19"/>
          <w:szCs w:val="19"/>
        </w:rPr>
        <w:t>counter.status.404.star-star</w:t>
      </w:r>
      <w:r>
        <w:rPr>
          <w:rFonts w:hint="default" w:ascii="Courier New" w:hAnsi="Courier New" w:eastAsia="Courier New" w:cs="Courier New"/>
          <w:spacing w:val="-103"/>
          <w:w w:val="105"/>
          <w:sz w:val="19"/>
          <w:szCs w:val="19"/>
        </w:rPr>
        <w:t xml:space="preserve"> </w:t>
      </w:r>
      <w:r>
        <w:rPr>
          <w:w w:val="105"/>
        </w:rPr>
        <w:t xml:space="preserve">metric indicating the count of requests that </w:t>
      </w:r>
      <w:r>
        <w:rPr>
          <w:w w:val="110"/>
        </w:rPr>
        <w:t>were</w:t>
      </w:r>
      <w:r>
        <w:rPr>
          <w:spacing w:val="-19"/>
          <w:w w:val="110"/>
        </w:rPr>
        <w:t xml:space="preserve"> </w:t>
      </w:r>
      <w:r>
        <w:rPr>
          <w:w w:val="110"/>
        </w:rPr>
        <w:t>met</w:t>
      </w:r>
      <w:r>
        <w:rPr>
          <w:spacing w:val="-19"/>
          <w:w w:val="110"/>
        </w:rPr>
        <w:t xml:space="preserve"> </w:t>
      </w:r>
      <w:r>
        <w:rPr>
          <w:w w:val="110"/>
        </w:rPr>
        <w:t>with</w:t>
      </w:r>
      <w:r>
        <w:rPr>
          <w:spacing w:val="-19"/>
          <w:w w:val="110"/>
        </w:rPr>
        <w:t xml:space="preserve"> </w:t>
      </w:r>
      <w:r>
        <w:rPr>
          <w:w w:val="110"/>
          <w:sz w:val="18"/>
          <w:szCs w:val="18"/>
        </w:rPr>
        <w:t>HTTP</w:t>
      </w:r>
      <w:r>
        <w:rPr>
          <w:spacing w:val="-13"/>
          <w:w w:val="110"/>
          <w:sz w:val="18"/>
          <w:szCs w:val="18"/>
        </w:rPr>
        <w:t xml:space="preserve"> </w:t>
      </w:r>
      <w:r>
        <w:rPr>
          <w:w w:val="110"/>
          <w:sz w:val="18"/>
          <w:szCs w:val="18"/>
        </w:rPr>
        <w:t>404</w:t>
      </w:r>
      <w:r>
        <w:rPr>
          <w:spacing w:val="-13"/>
          <w:w w:val="110"/>
          <w:sz w:val="18"/>
          <w:szCs w:val="18"/>
        </w:rPr>
        <w:t xml:space="preserve"> </w:t>
      </w:r>
      <w:r>
        <w:rPr>
          <w:w w:val="110"/>
        </w:rPr>
        <w:t>(</w:t>
      </w:r>
      <w:r>
        <w:rPr>
          <w:w w:val="110"/>
          <w:sz w:val="18"/>
          <w:szCs w:val="18"/>
        </w:rPr>
        <w:t>NOT</w:t>
      </w:r>
      <w:r>
        <w:rPr>
          <w:spacing w:val="-17"/>
          <w:w w:val="110"/>
          <w:sz w:val="18"/>
          <w:szCs w:val="18"/>
        </w:rPr>
        <w:t xml:space="preserve"> </w:t>
      </w:r>
      <w:r>
        <w:rPr>
          <w:w w:val="110"/>
          <w:sz w:val="18"/>
          <w:szCs w:val="18"/>
        </w:rPr>
        <w:t>FOUND</w:t>
      </w:r>
      <w:r>
        <w:rPr>
          <w:w w:val="110"/>
        </w:rPr>
        <w:t>)</w:t>
      </w:r>
      <w:r>
        <w:rPr>
          <w:spacing w:val="-18"/>
          <w:w w:val="110"/>
        </w:rPr>
        <w:t xml:space="preserve"> </w:t>
      </w:r>
      <w:r>
        <w:rPr>
          <w:w w:val="110"/>
        </w:rPr>
        <w:t>status.</w:t>
      </w:r>
    </w:p>
    <w:p>
      <w:pPr>
        <w:pStyle w:val="11"/>
        <w:spacing w:before="5" w:line="266" w:lineRule="auto"/>
        <w:ind w:left="563" w:right="113" w:firstLine="298"/>
        <w:jc w:val="both"/>
      </w:pPr>
      <w:r>
        <w:rPr>
          <w:w w:val="110"/>
        </w:rPr>
        <w:t>Whereas</w:t>
      </w:r>
      <w:r>
        <w:rPr>
          <w:spacing w:val="-21"/>
          <w:w w:val="110"/>
        </w:rPr>
        <w:t xml:space="preserve"> </w:t>
      </w:r>
      <w:r>
        <w:rPr>
          <w:w w:val="110"/>
        </w:rPr>
        <w:t>the</w:t>
      </w:r>
      <w:r>
        <w:rPr>
          <w:spacing w:val="-21"/>
          <w:w w:val="110"/>
        </w:rPr>
        <w:t xml:space="preserve"> </w:t>
      </w:r>
      <w:r>
        <w:rPr>
          <w:rFonts w:hint="default" w:ascii="Courier New" w:hAnsi="Courier New" w:eastAsia="Courier New" w:cs="Courier New"/>
          <w:w w:val="110"/>
          <w:sz w:val="19"/>
          <w:szCs w:val="19"/>
        </w:rPr>
        <w:t>/metrics</w:t>
      </w:r>
      <w:r>
        <w:rPr>
          <w:rFonts w:hint="default" w:ascii="Courier New" w:hAnsi="Courier New" w:eastAsia="Courier New" w:cs="Courier New"/>
          <w:spacing w:val="-92"/>
          <w:w w:val="110"/>
          <w:sz w:val="19"/>
          <w:szCs w:val="19"/>
        </w:rPr>
        <w:t xml:space="preserve"> </w:t>
      </w:r>
      <w:r>
        <w:rPr>
          <w:w w:val="110"/>
        </w:rPr>
        <w:t>endpoint</w:t>
      </w:r>
      <w:r>
        <w:rPr>
          <w:spacing w:val="-21"/>
          <w:w w:val="110"/>
        </w:rPr>
        <w:t xml:space="preserve"> </w:t>
      </w:r>
      <w:r>
        <w:rPr>
          <w:w w:val="110"/>
        </w:rPr>
        <w:t>fetches</w:t>
      </w:r>
      <w:r>
        <w:rPr>
          <w:spacing w:val="-21"/>
          <w:w w:val="110"/>
        </w:rPr>
        <w:t xml:space="preserve"> </w:t>
      </w:r>
      <w:r>
        <w:rPr>
          <w:w w:val="110"/>
        </w:rPr>
        <w:t>a</w:t>
      </w:r>
      <w:r>
        <w:rPr>
          <w:spacing w:val="-21"/>
          <w:w w:val="110"/>
        </w:rPr>
        <w:t xml:space="preserve"> </w:t>
      </w:r>
      <w:r>
        <w:rPr>
          <w:w w:val="110"/>
        </w:rPr>
        <w:t>full</w:t>
      </w:r>
      <w:r>
        <w:rPr>
          <w:spacing w:val="-21"/>
          <w:w w:val="110"/>
        </w:rPr>
        <w:t xml:space="preserve"> </w:t>
      </w:r>
      <w:r>
        <w:rPr>
          <w:w w:val="110"/>
        </w:rPr>
        <w:t>set</w:t>
      </w:r>
      <w:r>
        <w:rPr>
          <w:spacing w:val="-21"/>
          <w:w w:val="110"/>
        </w:rPr>
        <w:t xml:space="preserve"> </w:t>
      </w:r>
      <w:r>
        <w:rPr>
          <w:w w:val="110"/>
        </w:rPr>
        <w:t>of</w:t>
      </w:r>
      <w:r>
        <w:rPr>
          <w:spacing w:val="-21"/>
          <w:w w:val="110"/>
        </w:rPr>
        <w:t xml:space="preserve"> </w:t>
      </w:r>
      <w:r>
        <w:rPr>
          <w:w w:val="110"/>
        </w:rPr>
        <w:t>all</w:t>
      </w:r>
      <w:r>
        <w:rPr>
          <w:spacing w:val="-21"/>
          <w:w w:val="110"/>
        </w:rPr>
        <w:t xml:space="preserve"> </w:t>
      </w:r>
      <w:r>
        <w:rPr>
          <w:w w:val="110"/>
        </w:rPr>
        <w:t>available</w:t>
      </w:r>
      <w:r>
        <w:rPr>
          <w:spacing w:val="-21"/>
          <w:w w:val="110"/>
        </w:rPr>
        <w:t xml:space="preserve"> </w:t>
      </w:r>
      <w:r>
        <w:rPr>
          <w:w w:val="110"/>
        </w:rPr>
        <w:t>metrics,</w:t>
      </w:r>
      <w:r>
        <w:rPr>
          <w:spacing w:val="-21"/>
          <w:w w:val="110"/>
        </w:rPr>
        <w:t xml:space="preserve"> </w:t>
      </w:r>
      <w:r>
        <w:rPr>
          <w:w w:val="110"/>
        </w:rPr>
        <w:t>you</w:t>
      </w:r>
      <w:r>
        <w:rPr>
          <w:spacing w:val="-21"/>
          <w:w w:val="110"/>
        </w:rPr>
        <w:t xml:space="preserve"> </w:t>
      </w:r>
      <w:r>
        <w:rPr>
          <w:w w:val="110"/>
        </w:rPr>
        <w:t xml:space="preserve">may only be interested in a single metric. </w:t>
      </w:r>
      <w:r>
        <w:rPr>
          <w:spacing w:val="-9"/>
          <w:w w:val="110"/>
        </w:rPr>
        <w:t xml:space="preserve">To </w:t>
      </w:r>
      <w:r>
        <w:rPr>
          <w:w w:val="110"/>
        </w:rPr>
        <w:t>fetch only one metric value, append the</w:t>
      </w:r>
      <w:r>
        <w:rPr>
          <w:spacing w:val="-30"/>
          <w:w w:val="110"/>
        </w:rPr>
        <w:t xml:space="preserve"> </w:t>
      </w:r>
      <w:r>
        <w:rPr>
          <w:w w:val="110"/>
        </w:rPr>
        <w:t xml:space="preserve">met- ric’s key to the </w:t>
      </w:r>
      <w:r>
        <w:rPr>
          <w:w w:val="110"/>
          <w:sz w:val="18"/>
          <w:szCs w:val="18"/>
        </w:rPr>
        <w:t xml:space="preserve">URL </w:t>
      </w:r>
      <w:r>
        <w:rPr>
          <w:w w:val="110"/>
        </w:rPr>
        <w:t xml:space="preserve">path when making the request. For example, to fetch only the </w:t>
      </w:r>
      <w:r>
        <w:rPr>
          <w:w w:val="105"/>
        </w:rPr>
        <w:t>amount</w:t>
      </w:r>
      <w:r>
        <w:rPr>
          <w:spacing w:val="-19"/>
          <w:w w:val="105"/>
        </w:rPr>
        <w:t xml:space="preserve"> </w:t>
      </w:r>
      <w:r>
        <w:rPr>
          <w:w w:val="105"/>
        </w:rPr>
        <w:t>of</w:t>
      </w:r>
      <w:r>
        <w:rPr>
          <w:spacing w:val="-19"/>
          <w:w w:val="105"/>
        </w:rPr>
        <w:t xml:space="preserve"> </w:t>
      </w:r>
      <w:r>
        <w:rPr>
          <w:w w:val="105"/>
        </w:rPr>
        <w:t>free</w:t>
      </w:r>
      <w:r>
        <w:rPr>
          <w:spacing w:val="-19"/>
          <w:w w:val="105"/>
        </w:rPr>
        <w:t xml:space="preserve"> </w:t>
      </w:r>
      <w:r>
        <w:rPr>
          <w:spacing w:val="-3"/>
          <w:w w:val="105"/>
        </w:rPr>
        <w:t>memory,</w:t>
      </w:r>
      <w:r>
        <w:rPr>
          <w:spacing w:val="-19"/>
          <w:w w:val="105"/>
        </w:rPr>
        <w:t xml:space="preserve"> </w:t>
      </w:r>
      <w:r>
        <w:rPr>
          <w:w w:val="105"/>
        </w:rPr>
        <w:t>perform</w:t>
      </w:r>
      <w:r>
        <w:rPr>
          <w:spacing w:val="-19"/>
          <w:w w:val="105"/>
        </w:rPr>
        <w:t xml:space="preserve"> </w:t>
      </w:r>
      <w:r>
        <w:rPr>
          <w:w w:val="105"/>
        </w:rPr>
        <w:t>a</w:t>
      </w:r>
      <w:r>
        <w:rPr>
          <w:spacing w:val="-20"/>
          <w:w w:val="105"/>
        </w:rPr>
        <w:t xml:space="preserve"> </w:t>
      </w:r>
      <w:r>
        <w:rPr>
          <w:rFonts w:hint="default" w:ascii="Courier New" w:hAnsi="Courier New" w:eastAsia="Courier New" w:cs="Courier New"/>
          <w:w w:val="105"/>
          <w:sz w:val="19"/>
          <w:szCs w:val="19"/>
        </w:rPr>
        <w:t>GET</w:t>
      </w:r>
      <w:r>
        <w:rPr>
          <w:rFonts w:hint="default" w:ascii="Courier New" w:hAnsi="Courier New" w:eastAsia="Courier New" w:cs="Courier New"/>
          <w:spacing w:val="-86"/>
          <w:w w:val="105"/>
          <w:sz w:val="19"/>
          <w:szCs w:val="19"/>
        </w:rPr>
        <w:t xml:space="preserve"> </w:t>
      </w:r>
      <w:r>
        <w:rPr>
          <w:w w:val="105"/>
        </w:rPr>
        <w:t>request</w:t>
      </w:r>
      <w:r>
        <w:rPr>
          <w:spacing w:val="-19"/>
          <w:w w:val="105"/>
        </w:rPr>
        <w:t xml:space="preserve"> </w:t>
      </w:r>
      <w:r>
        <w:rPr>
          <w:w w:val="105"/>
        </w:rPr>
        <w:t>for</w:t>
      </w:r>
      <w:r>
        <w:rPr>
          <w:spacing w:val="-20"/>
          <w:w w:val="105"/>
        </w:rPr>
        <w:t xml:space="preserve"> </w:t>
      </w:r>
      <w:r>
        <w:rPr>
          <w:rFonts w:hint="default" w:ascii="Courier New" w:hAnsi="Courier New" w:eastAsia="Courier New" w:cs="Courier New"/>
          <w:w w:val="105"/>
          <w:sz w:val="19"/>
          <w:szCs w:val="19"/>
        </w:rPr>
        <w:t>/metrics/mem.free</w:t>
      </w:r>
      <w:r>
        <w:rPr>
          <w:w w:val="105"/>
        </w:rPr>
        <w:t>:</w:t>
      </w:r>
    </w:p>
    <w:p>
      <w:pPr>
        <w:spacing w:before="11" w:line="240" w:lineRule="auto"/>
        <w:ind w:right="0"/>
        <w:rPr>
          <w:rFonts w:hint="default" w:ascii="Times New Roman" w:hAnsi="Times New Roman" w:eastAsia="Times New Roman" w:cs="Times New Roman"/>
          <w:sz w:val="18"/>
          <w:szCs w:val="18"/>
        </w:rPr>
      </w:pPr>
    </w:p>
    <w:p>
      <w:pPr>
        <w:spacing w:before="0" w:line="264" w:lineRule="auto"/>
        <w:ind w:left="563" w:right="3897" w:firstLine="0"/>
        <w:jc w:val="left"/>
        <w:rPr>
          <w:rFonts w:hint="default" w:ascii="Courier New" w:hAnsi="Courier New" w:eastAsia="Courier New" w:cs="Courier New"/>
          <w:sz w:val="16"/>
          <w:szCs w:val="16"/>
        </w:rPr>
      </w:pPr>
      <w:r>
        <w:rPr>
          <w:rFonts w:ascii="Courier New"/>
          <w:sz w:val="16"/>
        </w:rPr>
        <w:t>$ curl</w:t>
      </w:r>
      <w:r>
        <w:rPr>
          <w:rFonts w:ascii="Courier New"/>
          <w:spacing w:val="-9"/>
          <w:sz w:val="16"/>
        </w:rPr>
        <w:t xml:space="preserve"> </w:t>
      </w:r>
      <w:r>
        <w:rPr>
          <w:rFonts w:ascii="Courier New"/>
          <w:sz w:val="16"/>
        </w:rPr>
        <w:t>localhost:8080/metrics/mem.free 144029</w:t>
      </w:r>
    </w:p>
    <w:p>
      <w:pPr>
        <w:spacing w:after="0" w:line="264" w:lineRule="auto"/>
        <w:jc w:val="left"/>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261" o:spid="_x0000_s3261"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136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56" w:lineRule="auto"/>
        <w:ind w:right="114"/>
        <w:jc w:val="both"/>
      </w:pPr>
      <w:r>
        <w:rPr>
          <w:w w:val="105"/>
        </w:rPr>
        <w:t xml:space="preserve">It may be useful to know that even though the result from </w:t>
      </w:r>
      <w:r>
        <w:rPr>
          <w:rFonts w:hint="default" w:ascii="Courier New" w:hAnsi="Courier New" w:eastAsia="Courier New" w:cs="Courier New"/>
          <w:w w:val="105"/>
          <w:sz w:val="19"/>
          <w:szCs w:val="19"/>
        </w:rPr>
        <w:t>/metrics/</w:t>
      </w:r>
      <w:r>
        <w:rPr>
          <w:rFonts w:hint="default" w:ascii="Courier New" w:hAnsi="Courier New" w:eastAsia="Courier New" w:cs="Courier New"/>
          <w:i/>
          <w:w w:val="105"/>
          <w:sz w:val="19"/>
          <w:szCs w:val="19"/>
        </w:rPr>
        <w:t>{name}</w:t>
      </w:r>
      <w:r>
        <w:rPr>
          <w:rFonts w:hint="default" w:ascii="Courier New" w:hAnsi="Courier New" w:eastAsia="Courier New" w:cs="Courier New"/>
          <w:i/>
          <w:spacing w:val="-35"/>
          <w:w w:val="105"/>
          <w:sz w:val="19"/>
          <w:szCs w:val="19"/>
        </w:rPr>
        <w:t xml:space="preserve"> </w:t>
      </w:r>
      <w:r>
        <w:rPr>
          <w:w w:val="105"/>
        </w:rPr>
        <w:t xml:space="preserve">appears to be plain text, the </w:t>
      </w:r>
      <w:r>
        <w:rPr>
          <w:rFonts w:hint="default" w:ascii="Courier New" w:hAnsi="Courier New" w:eastAsia="Courier New" w:cs="Courier New"/>
          <w:w w:val="105"/>
          <w:sz w:val="19"/>
          <w:szCs w:val="19"/>
        </w:rPr>
        <w:t xml:space="preserve">Content-Type </w:t>
      </w:r>
      <w:r>
        <w:rPr>
          <w:w w:val="105"/>
        </w:rPr>
        <w:t xml:space="preserve">header in the response is set to </w:t>
      </w:r>
      <w:bookmarkStart w:id="384" w:name="_bookmark319"/>
      <w:bookmarkEnd w:id="384"/>
      <w:r>
        <w:rPr>
          <w:w w:val="105"/>
        </w:rPr>
        <w:t>“application/ json;charset=</w:t>
      </w:r>
      <w:r>
        <w:rPr>
          <w:w w:val="105"/>
          <w:sz w:val="18"/>
          <w:szCs w:val="18"/>
        </w:rPr>
        <w:t>UTF-8</w:t>
      </w:r>
      <w:r>
        <w:rPr>
          <w:w w:val="105"/>
        </w:rPr>
        <w:t xml:space="preserve">”. Therefore, it can be processed as </w:t>
      </w:r>
      <w:r>
        <w:rPr>
          <w:w w:val="105"/>
          <w:sz w:val="18"/>
          <w:szCs w:val="18"/>
        </w:rPr>
        <w:t xml:space="preserve">JSON </w:t>
      </w:r>
      <w:r>
        <w:rPr>
          <w:w w:val="105"/>
        </w:rPr>
        <w:t xml:space="preserve">if you need to do  </w:t>
      </w:r>
      <w:r>
        <w:rPr>
          <w:spacing w:val="9"/>
          <w:w w:val="105"/>
        </w:rPr>
        <w:t xml:space="preserve"> </w:t>
      </w:r>
      <w:r>
        <w:rPr>
          <w:w w:val="105"/>
        </w:rPr>
        <w:t>so.</w:t>
      </w:r>
    </w:p>
    <w:p>
      <w:pPr>
        <w:spacing w:before="122"/>
        <w:ind w:left="823" w:right="0" w:firstLine="0"/>
        <w:jc w:val="both"/>
        <w:rPr>
          <w:rFonts w:hint="default" w:ascii="Calibri" w:hAnsi="Calibri" w:eastAsia="Calibri" w:cs="Calibri"/>
          <w:sz w:val="16"/>
          <w:szCs w:val="16"/>
        </w:rPr>
      </w:pPr>
      <w:bookmarkStart w:id="385" w:name="_bookmark320"/>
      <w:bookmarkEnd w:id="385"/>
      <w:r>
        <w:rPr>
          <w:rFonts w:ascii="Calibri"/>
          <w:b/>
          <w:color w:val="214766"/>
          <w:w w:val="110"/>
          <w:sz w:val="16"/>
        </w:rPr>
        <w:t>TRACING WEB</w:t>
      </w:r>
      <w:r>
        <w:rPr>
          <w:rFonts w:ascii="Calibri"/>
          <w:b/>
          <w:color w:val="214766"/>
          <w:spacing w:val="16"/>
          <w:w w:val="110"/>
          <w:sz w:val="16"/>
        </w:rPr>
        <w:t xml:space="preserve"> </w:t>
      </w:r>
      <w:r>
        <w:rPr>
          <w:rFonts w:ascii="Calibri"/>
          <w:b/>
          <w:color w:val="214766"/>
          <w:w w:val="110"/>
          <w:sz w:val="16"/>
        </w:rPr>
        <w:t>REQUESTS</w:t>
      </w:r>
    </w:p>
    <w:p>
      <w:pPr>
        <w:pStyle w:val="11"/>
        <w:spacing w:before="27" w:line="264" w:lineRule="auto"/>
        <w:ind w:right="114"/>
        <w:jc w:val="both"/>
      </w:pPr>
      <w:r>
        <w:rPr>
          <w:w w:val="110"/>
        </w:rPr>
        <w:t>Although</w:t>
      </w:r>
      <w:r>
        <w:rPr>
          <w:spacing w:val="-5"/>
          <w:w w:val="110"/>
        </w:rPr>
        <w:t xml:space="preserve"> </w:t>
      </w:r>
      <w:r>
        <w:rPr>
          <w:w w:val="110"/>
        </w:rPr>
        <w:t>the</w:t>
      </w:r>
      <w:r>
        <w:rPr>
          <w:spacing w:val="-5"/>
          <w:w w:val="110"/>
        </w:rPr>
        <w:t xml:space="preserve"> </w:t>
      </w:r>
      <w:r>
        <w:rPr>
          <w:rFonts w:hint="default" w:ascii="Courier New" w:hAnsi="Courier New" w:eastAsia="Courier New" w:cs="Courier New"/>
          <w:w w:val="110"/>
          <w:sz w:val="19"/>
          <w:szCs w:val="19"/>
        </w:rPr>
        <w:t>/metrics</w:t>
      </w:r>
      <w:r>
        <w:rPr>
          <w:rFonts w:hint="default" w:ascii="Courier New" w:hAnsi="Courier New" w:eastAsia="Courier New" w:cs="Courier New"/>
          <w:spacing w:val="-75"/>
          <w:w w:val="110"/>
          <w:sz w:val="19"/>
          <w:szCs w:val="19"/>
        </w:rPr>
        <w:t xml:space="preserve"> </w:t>
      </w:r>
      <w:r>
        <w:rPr>
          <w:w w:val="110"/>
        </w:rPr>
        <w:t>endpoint</w:t>
      </w:r>
      <w:r>
        <w:rPr>
          <w:spacing w:val="-5"/>
          <w:w w:val="110"/>
        </w:rPr>
        <w:t xml:space="preserve"> </w:t>
      </w:r>
      <w:r>
        <w:rPr>
          <w:w w:val="110"/>
        </w:rPr>
        <w:t>gives</w:t>
      </w:r>
      <w:r>
        <w:rPr>
          <w:spacing w:val="-5"/>
          <w:w w:val="110"/>
        </w:rPr>
        <w:t xml:space="preserve"> </w:t>
      </w:r>
      <w:r>
        <w:rPr>
          <w:w w:val="110"/>
        </w:rPr>
        <w:t>you</w:t>
      </w:r>
      <w:r>
        <w:rPr>
          <w:spacing w:val="-5"/>
          <w:w w:val="110"/>
        </w:rPr>
        <w:t xml:space="preserve"> </w:t>
      </w:r>
      <w:r>
        <w:rPr>
          <w:w w:val="110"/>
        </w:rPr>
        <w:t>some</w:t>
      </w:r>
      <w:r>
        <w:rPr>
          <w:spacing w:val="-5"/>
          <w:w w:val="110"/>
        </w:rPr>
        <w:t xml:space="preserve"> </w:t>
      </w:r>
      <w:r>
        <w:rPr>
          <w:w w:val="110"/>
        </w:rPr>
        <w:t>basic</w:t>
      </w:r>
      <w:r>
        <w:rPr>
          <w:spacing w:val="-5"/>
          <w:w w:val="110"/>
        </w:rPr>
        <w:t xml:space="preserve"> </w:t>
      </w:r>
      <w:r>
        <w:rPr>
          <w:w w:val="110"/>
        </w:rPr>
        <w:t>counters</w:t>
      </w:r>
      <w:r>
        <w:rPr>
          <w:spacing w:val="-5"/>
          <w:w w:val="110"/>
        </w:rPr>
        <w:t xml:space="preserve"> </w:t>
      </w:r>
      <w:r>
        <w:rPr>
          <w:w w:val="110"/>
        </w:rPr>
        <w:t>and</w:t>
      </w:r>
      <w:r>
        <w:rPr>
          <w:spacing w:val="-5"/>
          <w:w w:val="110"/>
        </w:rPr>
        <w:t xml:space="preserve"> </w:t>
      </w:r>
      <w:r>
        <w:rPr>
          <w:w w:val="110"/>
        </w:rPr>
        <w:t>timers</w:t>
      </w:r>
      <w:r>
        <w:rPr>
          <w:spacing w:val="-5"/>
          <w:w w:val="110"/>
        </w:rPr>
        <w:t xml:space="preserve"> </w:t>
      </w:r>
      <w:r>
        <w:rPr>
          <w:w w:val="110"/>
        </w:rPr>
        <w:t>for</w:t>
      </w:r>
      <w:r>
        <w:rPr>
          <w:spacing w:val="-5"/>
          <w:w w:val="110"/>
        </w:rPr>
        <w:t xml:space="preserve"> </w:t>
      </w:r>
      <w:r>
        <w:rPr>
          <w:w w:val="110"/>
        </w:rPr>
        <w:t>web requests,</w:t>
      </w:r>
      <w:r>
        <w:rPr>
          <w:spacing w:val="-7"/>
          <w:w w:val="110"/>
        </w:rPr>
        <w:t xml:space="preserve"> </w:t>
      </w:r>
      <w:r>
        <w:rPr>
          <w:w w:val="110"/>
        </w:rPr>
        <w:t>those</w:t>
      </w:r>
      <w:r>
        <w:rPr>
          <w:spacing w:val="-7"/>
          <w:w w:val="110"/>
        </w:rPr>
        <w:t xml:space="preserve"> </w:t>
      </w:r>
      <w:r>
        <w:rPr>
          <w:w w:val="110"/>
        </w:rPr>
        <w:t>metrics</w:t>
      </w:r>
      <w:r>
        <w:rPr>
          <w:spacing w:val="-7"/>
          <w:w w:val="110"/>
        </w:rPr>
        <w:t xml:space="preserve"> </w:t>
      </w:r>
      <w:r>
        <w:rPr>
          <w:w w:val="110"/>
        </w:rPr>
        <w:t>lack</w:t>
      </w:r>
      <w:r>
        <w:rPr>
          <w:spacing w:val="-7"/>
          <w:w w:val="110"/>
        </w:rPr>
        <w:t xml:space="preserve"> </w:t>
      </w:r>
      <w:r>
        <w:rPr>
          <w:w w:val="110"/>
        </w:rPr>
        <w:t>any</w:t>
      </w:r>
      <w:r>
        <w:rPr>
          <w:spacing w:val="-7"/>
          <w:w w:val="110"/>
        </w:rPr>
        <w:t xml:space="preserve"> </w:t>
      </w:r>
      <w:r>
        <w:rPr>
          <w:w w:val="110"/>
        </w:rPr>
        <w:t>details.</w:t>
      </w:r>
      <w:r>
        <w:rPr>
          <w:spacing w:val="-7"/>
          <w:w w:val="110"/>
        </w:rPr>
        <w:t xml:space="preserve"> </w:t>
      </w:r>
      <w:r>
        <w:rPr>
          <w:w w:val="110"/>
        </w:rPr>
        <w:t>Sometimes</w:t>
      </w:r>
      <w:r>
        <w:rPr>
          <w:spacing w:val="-6"/>
          <w:w w:val="110"/>
        </w:rPr>
        <w:t xml:space="preserve"> </w:t>
      </w:r>
      <w:r>
        <w:rPr>
          <w:w w:val="110"/>
        </w:rPr>
        <w:t>it</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helpful,</w:t>
      </w:r>
      <w:r>
        <w:rPr>
          <w:spacing w:val="-6"/>
          <w:w w:val="110"/>
        </w:rPr>
        <w:t xml:space="preserve"> </w:t>
      </w:r>
      <w:r>
        <w:rPr>
          <w:w w:val="110"/>
        </w:rPr>
        <w:t>especially</w:t>
      </w:r>
      <w:r>
        <w:rPr>
          <w:spacing w:val="-6"/>
          <w:w w:val="110"/>
        </w:rPr>
        <w:t xml:space="preserve"> </w:t>
      </w:r>
      <w:r>
        <w:rPr>
          <w:w w:val="110"/>
        </w:rPr>
        <w:t>when debugging,</w:t>
      </w:r>
      <w:r>
        <w:rPr>
          <w:spacing w:val="25"/>
          <w:w w:val="110"/>
        </w:rPr>
        <w:t xml:space="preserve"> </w:t>
      </w:r>
      <w:r>
        <w:rPr>
          <w:w w:val="110"/>
        </w:rPr>
        <w:t>to</w:t>
      </w:r>
      <w:r>
        <w:rPr>
          <w:spacing w:val="25"/>
          <w:w w:val="110"/>
        </w:rPr>
        <w:t xml:space="preserve"> </w:t>
      </w:r>
      <w:r>
        <w:rPr>
          <w:w w:val="110"/>
        </w:rPr>
        <w:t>know</w:t>
      </w:r>
      <w:r>
        <w:rPr>
          <w:spacing w:val="25"/>
          <w:w w:val="110"/>
        </w:rPr>
        <w:t xml:space="preserve"> </w:t>
      </w:r>
      <w:r>
        <w:rPr>
          <w:w w:val="110"/>
        </w:rPr>
        <w:t>more</w:t>
      </w:r>
      <w:r>
        <w:rPr>
          <w:spacing w:val="25"/>
          <w:w w:val="110"/>
        </w:rPr>
        <w:t xml:space="preserve"> </w:t>
      </w:r>
      <w:r>
        <w:rPr>
          <w:w w:val="110"/>
        </w:rPr>
        <w:t>about</w:t>
      </w:r>
      <w:r>
        <w:rPr>
          <w:spacing w:val="25"/>
          <w:w w:val="110"/>
        </w:rPr>
        <w:t xml:space="preserve"> </w:t>
      </w:r>
      <w:r>
        <w:rPr>
          <w:w w:val="110"/>
        </w:rPr>
        <w:t>the</w:t>
      </w:r>
      <w:r>
        <w:rPr>
          <w:spacing w:val="25"/>
          <w:w w:val="110"/>
        </w:rPr>
        <w:t xml:space="preserve"> </w:t>
      </w:r>
      <w:r>
        <w:rPr>
          <w:w w:val="110"/>
        </w:rPr>
        <w:t>requests</w:t>
      </w:r>
      <w:r>
        <w:rPr>
          <w:spacing w:val="25"/>
          <w:w w:val="110"/>
        </w:rPr>
        <w:t xml:space="preserve"> </w:t>
      </w:r>
      <w:r>
        <w:rPr>
          <w:w w:val="110"/>
        </w:rPr>
        <w:t>that</w:t>
      </w:r>
      <w:r>
        <w:rPr>
          <w:spacing w:val="25"/>
          <w:w w:val="110"/>
        </w:rPr>
        <w:t xml:space="preserve"> </w:t>
      </w:r>
      <w:r>
        <w:rPr>
          <w:w w:val="110"/>
        </w:rPr>
        <w:t>were</w:t>
      </w:r>
      <w:r>
        <w:rPr>
          <w:spacing w:val="25"/>
          <w:w w:val="110"/>
        </w:rPr>
        <w:t xml:space="preserve"> </w:t>
      </w:r>
      <w:r>
        <w:rPr>
          <w:w w:val="110"/>
        </w:rPr>
        <w:t>handled.</w:t>
      </w:r>
      <w:r>
        <w:rPr>
          <w:spacing w:val="25"/>
          <w:w w:val="110"/>
        </w:rPr>
        <w:t xml:space="preserve"> </w:t>
      </w:r>
      <w:r>
        <w:rPr>
          <w:w w:val="110"/>
        </w:rPr>
        <w:t>That’s</w:t>
      </w:r>
      <w:r>
        <w:rPr>
          <w:spacing w:val="25"/>
          <w:w w:val="110"/>
        </w:rPr>
        <w:t xml:space="preserve"> </w:t>
      </w:r>
      <w:r>
        <w:rPr>
          <w:w w:val="110"/>
        </w:rPr>
        <w:t>where</w:t>
      </w:r>
      <w:r>
        <w:rPr>
          <w:spacing w:val="25"/>
          <w:w w:val="110"/>
        </w:rPr>
        <w:t xml:space="preserve"> </w:t>
      </w:r>
      <w:r>
        <w:rPr>
          <w:w w:val="110"/>
        </w:rPr>
        <w:t>the</w:t>
      </w:r>
    </w:p>
    <w:p>
      <w:pPr>
        <w:spacing w:before="7"/>
        <w:ind w:left="823" w:right="0" w:firstLine="0"/>
        <w:jc w:val="both"/>
        <w:rPr>
          <w:rFonts w:hint="default" w:ascii="Times New Roman" w:hAnsi="Times New Roman" w:eastAsia="Times New Roman" w:cs="Times New Roman"/>
          <w:sz w:val="20"/>
          <w:szCs w:val="20"/>
        </w:rPr>
      </w:pPr>
      <w:bookmarkStart w:id="386" w:name="_bookmark321"/>
      <w:bookmarkEnd w:id="386"/>
      <w:r>
        <w:rPr>
          <w:rFonts w:ascii="Courier New"/>
          <w:w w:val="110"/>
          <w:sz w:val="19"/>
        </w:rPr>
        <w:t>/trace</w:t>
      </w:r>
      <w:r>
        <w:rPr>
          <w:rFonts w:ascii="Courier New"/>
          <w:spacing w:val="-100"/>
          <w:w w:val="110"/>
          <w:sz w:val="19"/>
        </w:rPr>
        <w:t xml:space="preserve"> </w:t>
      </w:r>
      <w:r>
        <w:rPr>
          <w:rFonts w:ascii="Times New Roman"/>
          <w:w w:val="110"/>
          <w:sz w:val="20"/>
        </w:rPr>
        <w:t>endpoint</w:t>
      </w:r>
      <w:r>
        <w:rPr>
          <w:rFonts w:ascii="Times New Roman"/>
          <w:spacing w:val="-29"/>
          <w:w w:val="110"/>
          <w:sz w:val="20"/>
        </w:rPr>
        <w:t xml:space="preserve"> </w:t>
      </w:r>
      <w:r>
        <w:rPr>
          <w:rFonts w:ascii="Times New Roman"/>
          <w:w w:val="110"/>
          <w:sz w:val="20"/>
        </w:rPr>
        <w:t>can</w:t>
      </w:r>
      <w:r>
        <w:rPr>
          <w:rFonts w:ascii="Times New Roman"/>
          <w:spacing w:val="-29"/>
          <w:w w:val="110"/>
          <w:sz w:val="20"/>
        </w:rPr>
        <w:t xml:space="preserve"> </w:t>
      </w:r>
      <w:r>
        <w:rPr>
          <w:rFonts w:ascii="Times New Roman"/>
          <w:w w:val="110"/>
          <w:sz w:val="20"/>
        </w:rPr>
        <w:t>be</w:t>
      </w:r>
      <w:r>
        <w:rPr>
          <w:rFonts w:ascii="Times New Roman"/>
          <w:spacing w:val="-29"/>
          <w:w w:val="110"/>
          <w:sz w:val="20"/>
        </w:rPr>
        <w:t xml:space="preserve"> </w:t>
      </w:r>
      <w:r>
        <w:rPr>
          <w:rFonts w:ascii="Times New Roman"/>
          <w:spacing w:val="-3"/>
          <w:w w:val="110"/>
          <w:sz w:val="20"/>
        </w:rPr>
        <w:t>handy.</w:t>
      </w:r>
    </w:p>
    <w:p>
      <w:pPr>
        <w:pStyle w:val="11"/>
        <w:spacing w:before="16" w:line="261" w:lineRule="auto"/>
        <w:ind w:right="113" w:firstLine="301"/>
        <w:jc w:val="both"/>
      </w:pPr>
      <w:r>
        <w:rPr>
          <w:w w:val="110"/>
        </w:rPr>
        <w:t>The</w:t>
      </w:r>
      <w:r>
        <w:rPr>
          <w:spacing w:val="-10"/>
          <w:w w:val="110"/>
        </w:rPr>
        <w:t xml:space="preserve"> </w:t>
      </w:r>
      <w:r>
        <w:rPr>
          <w:rFonts w:hint="default" w:ascii="Courier New" w:hAnsi="Courier New" w:eastAsia="Courier New" w:cs="Courier New"/>
          <w:w w:val="110"/>
          <w:sz w:val="19"/>
          <w:szCs w:val="19"/>
        </w:rPr>
        <w:t>/trace</w:t>
      </w:r>
      <w:r>
        <w:rPr>
          <w:rFonts w:hint="default" w:ascii="Courier New" w:hAnsi="Courier New" w:eastAsia="Courier New" w:cs="Courier New"/>
          <w:spacing w:val="-81"/>
          <w:w w:val="110"/>
          <w:sz w:val="19"/>
          <w:szCs w:val="19"/>
        </w:rPr>
        <w:t xml:space="preserve"> </w:t>
      </w:r>
      <w:r>
        <w:rPr>
          <w:w w:val="110"/>
        </w:rPr>
        <w:t>endpoint</w:t>
      </w:r>
      <w:r>
        <w:rPr>
          <w:spacing w:val="-10"/>
          <w:w w:val="110"/>
        </w:rPr>
        <w:t xml:space="preserve"> </w:t>
      </w:r>
      <w:r>
        <w:rPr>
          <w:w w:val="110"/>
        </w:rPr>
        <w:t>reports</w:t>
      </w:r>
      <w:r>
        <w:rPr>
          <w:spacing w:val="-10"/>
          <w:w w:val="110"/>
        </w:rPr>
        <w:t xml:space="preserve"> </w:t>
      </w:r>
      <w:r>
        <w:rPr>
          <w:w w:val="110"/>
        </w:rPr>
        <w:t>details</w:t>
      </w:r>
      <w:r>
        <w:rPr>
          <w:spacing w:val="-10"/>
          <w:w w:val="110"/>
        </w:rPr>
        <w:t xml:space="preserve"> </w:t>
      </w:r>
      <w:r>
        <w:rPr>
          <w:w w:val="110"/>
        </w:rPr>
        <w:t>of</w:t>
      </w:r>
      <w:r>
        <w:rPr>
          <w:spacing w:val="-10"/>
          <w:w w:val="110"/>
        </w:rPr>
        <w:t xml:space="preserve"> </w:t>
      </w:r>
      <w:r>
        <w:rPr>
          <w:w w:val="110"/>
        </w:rPr>
        <w:t>all</w:t>
      </w:r>
      <w:r>
        <w:rPr>
          <w:spacing w:val="-10"/>
          <w:w w:val="110"/>
        </w:rPr>
        <w:t xml:space="preserve"> </w:t>
      </w:r>
      <w:r>
        <w:rPr>
          <w:w w:val="110"/>
        </w:rPr>
        <w:t>web</w:t>
      </w:r>
      <w:r>
        <w:rPr>
          <w:spacing w:val="-10"/>
          <w:w w:val="110"/>
        </w:rPr>
        <w:t xml:space="preserve"> </w:t>
      </w:r>
      <w:r>
        <w:rPr>
          <w:w w:val="110"/>
        </w:rPr>
        <w:t>requests,</w:t>
      </w:r>
      <w:r>
        <w:rPr>
          <w:spacing w:val="-10"/>
          <w:w w:val="110"/>
        </w:rPr>
        <w:t xml:space="preserve"> </w:t>
      </w:r>
      <w:r>
        <w:rPr>
          <w:w w:val="110"/>
        </w:rPr>
        <w:t>including</w:t>
      </w:r>
      <w:r>
        <w:rPr>
          <w:spacing w:val="-10"/>
          <w:w w:val="110"/>
        </w:rPr>
        <w:t xml:space="preserve"> </w:t>
      </w:r>
      <w:r>
        <w:rPr>
          <w:w w:val="110"/>
        </w:rPr>
        <w:t>details</w:t>
      </w:r>
      <w:r>
        <w:rPr>
          <w:spacing w:val="-10"/>
          <w:w w:val="110"/>
        </w:rPr>
        <w:t xml:space="preserve"> </w:t>
      </w:r>
      <w:r>
        <w:rPr>
          <w:w w:val="110"/>
        </w:rPr>
        <w:t>such</w:t>
      </w:r>
      <w:r>
        <w:rPr>
          <w:spacing w:val="-10"/>
          <w:w w:val="110"/>
        </w:rPr>
        <w:t xml:space="preserve"> </w:t>
      </w:r>
      <w:r>
        <w:rPr>
          <w:w w:val="110"/>
        </w:rPr>
        <w:t xml:space="preserve">as the request method, path, timestamp, and request and response headers. Listing 7.7 shows an excerpt of the </w:t>
      </w:r>
      <w:r>
        <w:rPr>
          <w:rFonts w:hint="default" w:ascii="Courier New" w:hAnsi="Courier New" w:eastAsia="Courier New" w:cs="Courier New"/>
          <w:w w:val="110"/>
          <w:sz w:val="19"/>
          <w:szCs w:val="19"/>
        </w:rPr>
        <w:t xml:space="preserve">/trace </w:t>
      </w:r>
      <w:r>
        <w:rPr>
          <w:w w:val="110"/>
        </w:rPr>
        <w:t>endpoint’s output containing a single request</w:t>
      </w:r>
      <w:r>
        <w:rPr>
          <w:spacing w:val="-11"/>
          <w:w w:val="110"/>
        </w:rPr>
        <w:t xml:space="preserve"> </w:t>
      </w:r>
      <w:r>
        <w:rPr>
          <w:w w:val="110"/>
        </w:rPr>
        <w:t xml:space="preserve">trace </w:t>
      </w:r>
      <w:r>
        <w:rPr>
          <w:spacing w:val="-3"/>
          <w:w w:val="110"/>
        </w:rPr>
        <w:t>entry.</w:t>
      </w:r>
    </w:p>
    <w:p>
      <w:pPr>
        <w:spacing w:before="0" w:line="240" w:lineRule="auto"/>
        <w:ind w:right="0"/>
        <w:rPr>
          <w:rFonts w:hint="default" w:ascii="Times New Roman" w:hAnsi="Times New Roman" w:eastAsia="Times New Roman" w:cs="Times New Roman"/>
          <w:sz w:val="22"/>
          <w:szCs w:val="22"/>
        </w:rPr>
      </w:pPr>
    </w:p>
    <w:p>
      <w:pPr>
        <w:tabs>
          <w:tab w:val="left" w:pos="8263"/>
        </w:tabs>
        <w:spacing w:before="73"/>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7.7    The </w:t>
      </w:r>
      <w:r>
        <w:rPr>
          <w:rFonts w:ascii="Courier New"/>
          <w:b/>
          <w:color w:val="FFFFFF"/>
          <w:w w:val="105"/>
          <w:sz w:val="19"/>
          <w:shd w:val="clear" w:color="auto" w:fill="214766"/>
        </w:rPr>
        <w:t xml:space="preserve">/trace </w:t>
      </w:r>
      <w:r>
        <w:rPr>
          <w:rFonts w:ascii="Calibri"/>
          <w:b/>
          <w:color w:val="FFFFFF"/>
          <w:w w:val="105"/>
          <w:sz w:val="18"/>
          <w:shd w:val="clear" w:color="auto" w:fill="214766"/>
        </w:rPr>
        <w:t>endpoint records web request</w:t>
      </w:r>
      <w:r>
        <w:rPr>
          <w:rFonts w:ascii="Calibri"/>
          <w:b/>
          <w:color w:val="FFFFFF"/>
          <w:spacing w:val="15"/>
          <w:w w:val="105"/>
          <w:sz w:val="18"/>
          <w:shd w:val="clear" w:color="auto" w:fill="214766"/>
        </w:rPr>
        <w:t xml:space="preserve"> </w:t>
      </w:r>
      <w:r>
        <w:rPr>
          <w:rFonts w:ascii="Calibri"/>
          <w:b/>
          <w:color w:val="FFFFFF"/>
          <w:w w:val="105"/>
          <w:sz w:val="18"/>
          <w:shd w:val="clear" w:color="auto" w:fill="214766"/>
        </w:rPr>
        <w:t>details</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9"/>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8" w:line="266" w:lineRule="auto"/>
        <w:ind w:left="1206" w:right="4569" w:firstLine="0"/>
        <w:jc w:val="left"/>
        <w:rPr>
          <w:rFonts w:hint="default" w:ascii="Courier New" w:hAnsi="Courier New" w:eastAsia="Courier New" w:cs="Courier New"/>
          <w:sz w:val="16"/>
          <w:szCs w:val="16"/>
        </w:rPr>
      </w:pPr>
      <w:r>
        <w:rPr>
          <w:rFonts w:ascii="Courier New"/>
          <w:sz w:val="16"/>
        </w:rPr>
        <w:t>"timestamp":</w:t>
      </w:r>
      <w:r>
        <w:rPr>
          <w:rFonts w:ascii="Courier New"/>
          <w:spacing w:val="-8"/>
          <w:sz w:val="16"/>
        </w:rPr>
        <w:t xml:space="preserve"> </w:t>
      </w:r>
      <w:r>
        <w:rPr>
          <w:rFonts w:ascii="Courier New"/>
          <w:sz w:val="16"/>
        </w:rPr>
        <w:t>1426378239775, "info":</w:t>
      </w:r>
      <w:r>
        <w:rPr>
          <w:rFonts w:ascii="Courier New"/>
          <w:spacing w:val="-3"/>
          <w:sz w:val="16"/>
        </w:rPr>
        <w:t xml:space="preserve"> </w:t>
      </w:r>
      <w:r>
        <w:rPr>
          <w:rFonts w:ascii="Courier New"/>
          <w:sz w:val="16"/>
        </w:rPr>
        <w:t>{</w:t>
      </w:r>
    </w:p>
    <w:p>
      <w:pPr>
        <w:spacing w:before="0" w:line="180" w:lineRule="exact"/>
        <w:ind w:left="1398" w:right="102" w:firstLine="0"/>
        <w:jc w:val="left"/>
        <w:rPr>
          <w:rFonts w:hint="default" w:ascii="Courier New" w:hAnsi="Courier New" w:eastAsia="Courier New" w:cs="Courier New"/>
          <w:sz w:val="16"/>
          <w:szCs w:val="16"/>
        </w:rPr>
      </w:pPr>
      <w:r>
        <w:rPr>
          <w:rFonts w:ascii="Courier New"/>
          <w:sz w:val="16"/>
        </w:rPr>
        <w:t>"method":</w:t>
      </w:r>
      <w:r>
        <w:rPr>
          <w:rFonts w:ascii="Courier New"/>
          <w:spacing w:val="-4"/>
          <w:sz w:val="16"/>
        </w:rPr>
        <w:t xml:space="preserve"> </w:t>
      </w:r>
      <w:r>
        <w:rPr>
          <w:rFonts w:ascii="Courier New"/>
          <w:sz w:val="16"/>
        </w:rPr>
        <w:t>"GET",</w:t>
      </w:r>
    </w:p>
    <w:p>
      <w:pPr>
        <w:spacing w:before="18" w:line="266" w:lineRule="auto"/>
        <w:ind w:left="1398" w:right="5137" w:firstLine="0"/>
        <w:jc w:val="left"/>
        <w:rPr>
          <w:rFonts w:hint="default" w:ascii="Courier New" w:hAnsi="Courier New" w:eastAsia="Courier New" w:cs="Courier New"/>
          <w:sz w:val="16"/>
          <w:szCs w:val="16"/>
        </w:rPr>
      </w:pPr>
      <w:r>
        <w:rPr>
          <w:rFonts w:ascii="Courier New"/>
          <w:sz w:val="16"/>
        </w:rPr>
        <w:t>"path": "/metrics", "headers":</w:t>
      </w:r>
      <w:r>
        <w:rPr>
          <w:rFonts w:ascii="Courier New"/>
          <w:spacing w:val="-4"/>
          <w:sz w:val="16"/>
        </w:rPr>
        <w:t xml:space="preserve"> </w:t>
      </w:r>
      <w:r>
        <w:rPr>
          <w:rFonts w:ascii="Courier New"/>
          <w:sz w:val="16"/>
        </w:rPr>
        <w:t>{</w:t>
      </w:r>
    </w:p>
    <w:p>
      <w:pPr>
        <w:spacing w:before="0" w:line="264" w:lineRule="auto"/>
        <w:ind w:left="1782" w:right="5045" w:hanging="192"/>
        <w:jc w:val="left"/>
        <w:rPr>
          <w:rFonts w:hint="default" w:ascii="Courier New" w:hAnsi="Courier New" w:eastAsia="Courier New" w:cs="Courier New"/>
          <w:sz w:val="16"/>
          <w:szCs w:val="16"/>
        </w:rPr>
      </w:pPr>
      <w:r>
        <w:rPr>
          <w:rFonts w:ascii="Courier New"/>
          <w:sz w:val="16"/>
        </w:rPr>
        <w:t>"request": { "accept":</w:t>
      </w:r>
      <w:r>
        <w:rPr>
          <w:rFonts w:ascii="Courier New"/>
          <w:spacing w:val="-4"/>
          <w:sz w:val="16"/>
        </w:rPr>
        <w:t xml:space="preserve"> </w:t>
      </w:r>
      <w:r>
        <w:rPr>
          <w:rFonts w:ascii="Courier New"/>
          <w:sz w:val="16"/>
        </w:rPr>
        <w:t>"*/*",</w:t>
      </w:r>
    </w:p>
    <w:p>
      <w:pPr>
        <w:spacing w:before="1" w:line="264" w:lineRule="auto"/>
        <w:ind w:left="1782" w:right="4004" w:firstLine="0"/>
        <w:jc w:val="left"/>
        <w:rPr>
          <w:rFonts w:hint="default" w:ascii="Courier New" w:hAnsi="Courier New" w:eastAsia="Courier New" w:cs="Courier New"/>
          <w:sz w:val="16"/>
          <w:szCs w:val="16"/>
        </w:rPr>
      </w:pPr>
      <w:r>
        <w:rPr>
          <w:rFonts w:ascii="Courier New"/>
          <w:sz w:val="16"/>
        </w:rPr>
        <w:t>"host": "localhost:8080", "user-agent":</w:t>
      </w:r>
      <w:r>
        <w:rPr>
          <w:rFonts w:ascii="Courier New"/>
          <w:spacing w:val="-7"/>
          <w:sz w:val="16"/>
        </w:rPr>
        <w:t xml:space="preserve"> </w:t>
      </w:r>
      <w:r>
        <w:rPr>
          <w:rFonts w:ascii="Courier New"/>
          <w:sz w:val="16"/>
        </w:rPr>
        <w:t>"curl/7.37.1"</w:t>
      </w:r>
    </w:p>
    <w:p>
      <w:pPr>
        <w:spacing w:before="0"/>
        <w:ind w:left="1590" w:right="102" w:firstLine="0"/>
        <w:jc w:val="left"/>
        <w:rPr>
          <w:rFonts w:hint="default" w:ascii="Courier New" w:hAnsi="Courier New" w:eastAsia="Courier New" w:cs="Courier New"/>
          <w:sz w:val="16"/>
          <w:szCs w:val="16"/>
        </w:rPr>
      </w:pPr>
      <w:r>
        <w:rPr>
          <w:rFonts w:ascii="Courier New"/>
          <w:sz w:val="16"/>
        </w:rPr>
        <w:t>},</w:t>
      </w:r>
    </w:p>
    <w:p>
      <w:pPr>
        <w:spacing w:before="19"/>
        <w:ind w:left="1590" w:right="102" w:firstLine="0"/>
        <w:jc w:val="left"/>
        <w:rPr>
          <w:rFonts w:hint="default" w:ascii="Courier New" w:hAnsi="Courier New" w:eastAsia="Courier New" w:cs="Courier New"/>
          <w:sz w:val="16"/>
          <w:szCs w:val="16"/>
        </w:rPr>
      </w:pPr>
      <w:r>
        <w:rPr>
          <w:rFonts w:ascii="Courier New"/>
          <w:sz w:val="16"/>
        </w:rPr>
        <w:t>"response":</w:t>
      </w:r>
      <w:r>
        <w:rPr>
          <w:rFonts w:ascii="Courier New"/>
          <w:spacing w:val="-4"/>
          <w:sz w:val="16"/>
        </w:rPr>
        <w:t xml:space="preserve"> </w:t>
      </w:r>
      <w:r>
        <w:rPr>
          <w:rFonts w:ascii="Courier New"/>
          <w:sz w:val="16"/>
        </w:rPr>
        <w:t>{</w:t>
      </w:r>
    </w:p>
    <w:p>
      <w:pPr>
        <w:spacing w:before="18" w:line="264" w:lineRule="auto"/>
        <w:ind w:left="1782" w:right="3140" w:firstLine="0"/>
        <w:jc w:val="both"/>
        <w:rPr>
          <w:rFonts w:hint="default" w:ascii="Courier New" w:hAnsi="Courier New" w:eastAsia="Courier New" w:cs="Courier New"/>
          <w:sz w:val="16"/>
          <w:szCs w:val="16"/>
        </w:rPr>
      </w:pPr>
      <w:r>
        <w:rPr>
          <w:rFonts w:ascii="Courier New"/>
          <w:sz w:val="16"/>
        </w:rPr>
        <w:t>"X-Content-Type-Options":</w:t>
      </w:r>
      <w:r>
        <w:rPr>
          <w:rFonts w:ascii="Courier New"/>
          <w:spacing w:val="-9"/>
          <w:sz w:val="16"/>
        </w:rPr>
        <w:t xml:space="preserve"> </w:t>
      </w:r>
      <w:r>
        <w:rPr>
          <w:rFonts w:ascii="Courier New"/>
          <w:sz w:val="16"/>
        </w:rPr>
        <w:t>"nosniff", "X-XSS-Protection": "1;</w:t>
      </w:r>
      <w:r>
        <w:rPr>
          <w:rFonts w:ascii="Courier New"/>
          <w:spacing w:val="-10"/>
          <w:sz w:val="16"/>
        </w:rPr>
        <w:t xml:space="preserve"> </w:t>
      </w:r>
      <w:r>
        <w:rPr>
          <w:rFonts w:ascii="Courier New"/>
          <w:sz w:val="16"/>
        </w:rPr>
        <w:t>mode=block", "Cache-Control":</w:t>
      </w:r>
    </w:p>
    <w:p>
      <w:pPr>
        <w:spacing w:before="0" w:line="266" w:lineRule="auto"/>
        <w:ind w:left="1782" w:right="927" w:firstLine="959"/>
        <w:jc w:val="left"/>
        <w:rPr>
          <w:rFonts w:hint="default" w:ascii="Courier New" w:hAnsi="Courier New" w:eastAsia="Courier New" w:cs="Courier New"/>
          <w:sz w:val="16"/>
          <w:szCs w:val="16"/>
        </w:rPr>
      </w:pPr>
      <w:r>
        <w:rPr>
          <w:rFonts w:ascii="Courier New"/>
          <w:sz w:val="16"/>
        </w:rPr>
        <w:t>"no-cache, no-store, max-age=0,</w:t>
      </w:r>
      <w:r>
        <w:rPr>
          <w:rFonts w:ascii="Courier New"/>
          <w:spacing w:val="-13"/>
          <w:sz w:val="16"/>
        </w:rPr>
        <w:t xml:space="preserve"> </w:t>
      </w:r>
      <w:r>
        <w:rPr>
          <w:rFonts w:ascii="Courier New"/>
          <w:sz w:val="16"/>
        </w:rPr>
        <w:t>must-revalidate", "Pragma":</w:t>
      </w:r>
      <w:r>
        <w:rPr>
          <w:rFonts w:ascii="Courier New"/>
          <w:spacing w:val="-6"/>
          <w:sz w:val="16"/>
        </w:rPr>
        <w:t xml:space="preserve"> </w:t>
      </w:r>
      <w:r>
        <w:rPr>
          <w:rFonts w:ascii="Courier New"/>
          <w:sz w:val="16"/>
        </w:rPr>
        <w:t>"no-cache",</w:t>
      </w:r>
    </w:p>
    <w:p>
      <w:pPr>
        <w:spacing w:before="0" w:line="180" w:lineRule="exact"/>
        <w:ind w:left="1782" w:right="0" w:firstLine="0"/>
        <w:jc w:val="both"/>
        <w:rPr>
          <w:rFonts w:hint="default" w:ascii="Courier New" w:hAnsi="Courier New" w:eastAsia="Courier New" w:cs="Courier New"/>
          <w:sz w:val="16"/>
          <w:szCs w:val="16"/>
        </w:rPr>
      </w:pPr>
      <w:r>
        <w:rPr>
          <w:rFonts w:ascii="Courier New"/>
          <w:sz w:val="16"/>
        </w:rPr>
        <w:t>"Expires":</w:t>
      </w:r>
      <w:r>
        <w:rPr>
          <w:rFonts w:ascii="Courier New"/>
          <w:spacing w:val="-4"/>
          <w:sz w:val="16"/>
        </w:rPr>
        <w:t xml:space="preserve"> </w:t>
      </w:r>
      <w:r>
        <w:rPr>
          <w:rFonts w:ascii="Courier New"/>
          <w:sz w:val="16"/>
        </w:rPr>
        <w:t>"0",</w:t>
      </w:r>
    </w:p>
    <w:p>
      <w:pPr>
        <w:spacing w:before="18"/>
        <w:ind w:left="1782" w:right="0" w:firstLine="0"/>
        <w:jc w:val="both"/>
        <w:rPr>
          <w:rFonts w:hint="default" w:ascii="Courier New" w:hAnsi="Courier New" w:eastAsia="Courier New" w:cs="Courier New"/>
          <w:sz w:val="16"/>
          <w:szCs w:val="16"/>
        </w:rPr>
      </w:pPr>
      <w:r>
        <w:rPr>
          <w:rFonts w:ascii="Courier New"/>
          <w:sz w:val="16"/>
        </w:rPr>
        <w:t>"X-Frame-Options":</w:t>
      </w:r>
      <w:r>
        <w:rPr>
          <w:rFonts w:ascii="Courier New"/>
          <w:spacing w:val="-7"/>
          <w:sz w:val="16"/>
        </w:rPr>
        <w:t xml:space="preserve"> </w:t>
      </w:r>
      <w:r>
        <w:rPr>
          <w:rFonts w:ascii="Courier New"/>
          <w:sz w:val="16"/>
        </w:rPr>
        <w:t>"DENY",</w:t>
      </w:r>
    </w:p>
    <w:p>
      <w:pPr>
        <w:spacing w:before="19"/>
        <w:ind w:left="1782" w:right="0" w:firstLine="0"/>
        <w:jc w:val="both"/>
        <w:rPr>
          <w:rFonts w:hint="default" w:ascii="Courier New" w:hAnsi="Courier New" w:eastAsia="Courier New" w:cs="Courier New"/>
          <w:sz w:val="16"/>
          <w:szCs w:val="16"/>
        </w:rPr>
      </w:pPr>
      <w:r>
        <w:rPr>
          <w:rFonts w:ascii="Courier New"/>
          <w:sz w:val="16"/>
        </w:rPr>
        <w:t>"X-Application-Context":</w:t>
      </w:r>
      <w:r>
        <w:rPr>
          <w:rFonts w:ascii="Courier New"/>
          <w:spacing w:val="-10"/>
          <w:sz w:val="16"/>
        </w:rPr>
        <w:t xml:space="preserve"> </w:t>
      </w:r>
      <w:r>
        <w:rPr>
          <w:rFonts w:ascii="Courier New"/>
          <w:sz w:val="16"/>
        </w:rPr>
        <w:t>"application",</w:t>
      </w:r>
    </w:p>
    <w:p>
      <w:pPr>
        <w:spacing w:before="18" w:line="264" w:lineRule="auto"/>
        <w:ind w:left="1782" w:right="1893" w:firstLine="0"/>
        <w:jc w:val="left"/>
        <w:rPr>
          <w:rFonts w:hint="default" w:ascii="Courier New" w:hAnsi="Courier New" w:eastAsia="Courier New" w:cs="Courier New"/>
          <w:sz w:val="16"/>
          <w:szCs w:val="16"/>
        </w:rPr>
      </w:pPr>
      <w:r>
        <w:rPr>
          <w:rFonts w:ascii="Courier New"/>
          <w:sz w:val="16"/>
        </w:rPr>
        <w:t>"Content-Type":</w:t>
      </w:r>
      <w:r>
        <w:rPr>
          <w:rFonts w:ascii="Courier New"/>
          <w:spacing w:val="-11"/>
          <w:sz w:val="16"/>
        </w:rPr>
        <w:t xml:space="preserve"> </w:t>
      </w:r>
      <w:r>
        <w:rPr>
          <w:rFonts w:ascii="Courier New"/>
          <w:sz w:val="16"/>
        </w:rPr>
        <w:t>"application/json;charset=UTF-8", "Transfer-Encoding":</w:t>
      </w:r>
      <w:r>
        <w:rPr>
          <w:rFonts w:ascii="Courier New"/>
          <w:spacing w:val="-9"/>
          <w:sz w:val="16"/>
        </w:rPr>
        <w:t xml:space="preserve"> </w:t>
      </w:r>
      <w:r>
        <w:rPr>
          <w:rFonts w:ascii="Courier New"/>
          <w:sz w:val="16"/>
        </w:rPr>
        <w:t>"chunked",</w:t>
      </w:r>
    </w:p>
    <w:p>
      <w:pPr>
        <w:spacing w:before="1"/>
        <w:ind w:left="1782" w:right="0" w:firstLine="0"/>
        <w:jc w:val="both"/>
        <w:rPr>
          <w:rFonts w:hint="default" w:ascii="Courier New" w:hAnsi="Courier New" w:eastAsia="Courier New" w:cs="Courier New"/>
          <w:sz w:val="16"/>
          <w:szCs w:val="16"/>
        </w:rPr>
      </w:pPr>
      <w:r>
        <w:rPr>
          <w:rFonts w:ascii="Courier New"/>
          <w:sz w:val="16"/>
        </w:rPr>
        <w:t>"Date": "Sun, 15 Mar 2015 00:10:39</w:t>
      </w:r>
      <w:r>
        <w:rPr>
          <w:rFonts w:ascii="Courier New"/>
          <w:spacing w:val="-11"/>
          <w:sz w:val="16"/>
        </w:rPr>
        <w:t xml:space="preserve"> </w:t>
      </w:r>
      <w:r>
        <w:rPr>
          <w:rFonts w:ascii="Courier New"/>
          <w:sz w:val="16"/>
        </w:rPr>
        <w:t>GMT",</w:t>
      </w:r>
    </w:p>
    <w:p>
      <w:pPr>
        <w:spacing w:before="18"/>
        <w:ind w:left="1782" w:right="0" w:firstLine="0"/>
        <w:jc w:val="both"/>
        <w:rPr>
          <w:rFonts w:hint="default" w:ascii="Courier New" w:hAnsi="Courier New" w:eastAsia="Courier New" w:cs="Courier New"/>
          <w:sz w:val="16"/>
          <w:szCs w:val="16"/>
        </w:rPr>
      </w:pPr>
      <w:r>
        <w:rPr>
          <w:rFonts w:ascii="Courier New"/>
          <w:sz w:val="16"/>
        </w:rPr>
        <w:t>"status":</w:t>
      </w:r>
      <w:r>
        <w:rPr>
          <w:rFonts w:ascii="Courier New"/>
          <w:spacing w:val="-4"/>
          <w:sz w:val="16"/>
        </w:rPr>
        <w:t xml:space="preserve"> </w:t>
      </w:r>
      <w:r>
        <w:rPr>
          <w:rFonts w:ascii="Courier New"/>
          <w:sz w:val="16"/>
        </w:rPr>
        <w:t>"200"</w:t>
      </w:r>
    </w:p>
    <w:p>
      <w:pPr>
        <w:spacing w:before="18"/>
        <w:ind w:left="1590" w:right="102" w:firstLine="0"/>
        <w:jc w:val="left"/>
        <w:rPr>
          <w:rFonts w:hint="default" w:ascii="Courier New" w:hAnsi="Courier New" w:eastAsia="Courier New" w:cs="Courier New"/>
          <w:sz w:val="16"/>
          <w:szCs w:val="16"/>
        </w:rPr>
      </w:pPr>
      <w:r>
        <w:rPr>
          <w:rFonts w:ascii="Courier New"/>
          <w:sz w:val="16"/>
        </w:rPr>
        <w:t>}</w:t>
      </w:r>
    </w:p>
    <w:p>
      <w:pPr>
        <w:spacing w:before="19"/>
        <w:ind w:left="1398" w:right="102" w:firstLine="0"/>
        <w:jc w:val="left"/>
        <w:rPr>
          <w:rFonts w:hint="default" w:ascii="Courier New" w:hAnsi="Courier New" w:eastAsia="Courier New" w:cs="Courier New"/>
          <w:sz w:val="16"/>
          <w:szCs w:val="16"/>
        </w:rPr>
      </w:pPr>
      <w:r>
        <w:rPr>
          <w:rFonts w:ascii="Courier New"/>
          <w:sz w:val="16"/>
        </w:rPr>
        <w:t>}</w:t>
      </w:r>
    </w:p>
    <w:p>
      <w:pPr>
        <w:spacing w:before="18"/>
        <w:ind w:left="1206"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9"/>
        <w:ind w:left="823" w:right="102" w:firstLine="0"/>
        <w:jc w:val="left"/>
        <w:rPr>
          <w:rFonts w:hint="default" w:ascii="Courier New" w:hAnsi="Courier New" w:eastAsia="Courier New" w:cs="Courier New"/>
          <w:sz w:val="16"/>
          <w:szCs w:val="16"/>
        </w:rPr>
      </w:pPr>
      <w:r>
        <w:rPr>
          <w:rFonts w:ascii="Courier New"/>
          <w:sz w:val="16"/>
        </w:rPr>
        <w:t>]</w:t>
      </w:r>
    </w:p>
    <w:p>
      <w:pPr>
        <w:spacing w:before="7" w:line="240" w:lineRule="auto"/>
        <w:ind w:right="0"/>
        <w:rPr>
          <w:rFonts w:hint="default" w:ascii="Courier New" w:hAnsi="Courier New" w:eastAsia="Courier New" w:cs="Courier New"/>
          <w:sz w:val="14"/>
          <w:szCs w:val="14"/>
        </w:rPr>
      </w:pPr>
    </w:p>
    <w:p>
      <w:pPr>
        <w:spacing w:before="67" w:line="256" w:lineRule="auto"/>
        <w:ind w:left="823" w:right="102" w:firstLine="0"/>
        <w:jc w:val="left"/>
        <w:rPr>
          <w:rFonts w:hint="default" w:ascii="Times New Roman" w:hAnsi="Times New Roman" w:eastAsia="Times New Roman" w:cs="Times New Roman"/>
          <w:sz w:val="20"/>
          <w:szCs w:val="20"/>
        </w:rPr>
      </w:pPr>
      <w:r>
        <w:rPr>
          <w:rFonts w:ascii="Times New Roman"/>
          <w:w w:val="105"/>
          <w:sz w:val="20"/>
        </w:rPr>
        <w:t>As indicated by the</w:t>
      </w:r>
      <w:r>
        <w:rPr>
          <w:rFonts w:ascii="Times New Roman"/>
          <w:spacing w:val="1"/>
          <w:w w:val="105"/>
          <w:sz w:val="20"/>
        </w:rPr>
        <w:t xml:space="preserve"> </w:t>
      </w:r>
      <w:r>
        <w:rPr>
          <w:rFonts w:ascii="Courier New"/>
          <w:w w:val="105"/>
          <w:sz w:val="19"/>
        </w:rPr>
        <w:t>method</w:t>
      </w:r>
      <w:r>
        <w:rPr>
          <w:rFonts w:ascii="Courier New"/>
          <w:spacing w:val="-69"/>
          <w:w w:val="105"/>
          <w:sz w:val="19"/>
        </w:rPr>
        <w:t xml:space="preserve"> </w:t>
      </w:r>
      <w:r>
        <w:rPr>
          <w:rFonts w:ascii="Times New Roman"/>
          <w:w w:val="105"/>
          <w:sz w:val="20"/>
        </w:rPr>
        <w:t xml:space="preserve">and </w:t>
      </w:r>
      <w:r>
        <w:rPr>
          <w:rFonts w:ascii="Courier New"/>
          <w:w w:val="105"/>
          <w:sz w:val="19"/>
        </w:rPr>
        <w:t>path</w:t>
      </w:r>
      <w:r>
        <w:rPr>
          <w:rFonts w:ascii="Courier New"/>
          <w:spacing w:val="-69"/>
          <w:w w:val="105"/>
          <w:sz w:val="19"/>
        </w:rPr>
        <w:t xml:space="preserve"> </w:t>
      </w:r>
      <w:r>
        <w:rPr>
          <w:rFonts w:ascii="Times New Roman"/>
          <w:w w:val="105"/>
          <w:sz w:val="20"/>
        </w:rPr>
        <w:t xml:space="preserve">properties, you can see that this trace entry is for a </w:t>
      </w:r>
      <w:r>
        <w:rPr>
          <w:rFonts w:ascii="Courier New"/>
          <w:w w:val="105"/>
          <w:sz w:val="19"/>
        </w:rPr>
        <w:t xml:space="preserve">/metrics </w:t>
      </w:r>
      <w:r>
        <w:rPr>
          <w:rFonts w:ascii="Times New Roman"/>
          <w:w w:val="105"/>
          <w:sz w:val="20"/>
        </w:rPr>
        <w:t xml:space="preserve">request. The </w:t>
      </w:r>
      <w:r>
        <w:rPr>
          <w:rFonts w:ascii="Courier New"/>
          <w:w w:val="105"/>
          <w:sz w:val="19"/>
        </w:rPr>
        <w:t xml:space="preserve">timestamp </w:t>
      </w:r>
      <w:r>
        <w:rPr>
          <w:rFonts w:ascii="Times New Roman"/>
          <w:w w:val="105"/>
          <w:sz w:val="20"/>
        </w:rPr>
        <w:t xml:space="preserve">property (as well as the </w:t>
      </w:r>
      <w:r>
        <w:rPr>
          <w:rFonts w:ascii="Courier New"/>
          <w:w w:val="105"/>
          <w:sz w:val="19"/>
        </w:rPr>
        <w:t xml:space="preserve">Date </w:t>
      </w:r>
      <w:r>
        <w:rPr>
          <w:rFonts w:ascii="Times New Roman"/>
          <w:w w:val="105"/>
          <w:sz w:val="20"/>
        </w:rPr>
        <w:t xml:space="preserve">header in    </w:t>
      </w:r>
      <w:r>
        <w:rPr>
          <w:rFonts w:ascii="Times New Roman"/>
          <w:spacing w:val="5"/>
          <w:w w:val="105"/>
          <w:sz w:val="20"/>
        </w:rPr>
        <w:t xml:space="preserve"> </w:t>
      </w:r>
      <w:r>
        <w:rPr>
          <w:rFonts w:ascii="Times New Roman"/>
          <w:w w:val="105"/>
          <w:sz w:val="20"/>
        </w:rPr>
        <w:t>the</w:t>
      </w:r>
    </w:p>
    <w:p>
      <w:pPr>
        <w:spacing w:after="0" w:line="256" w:lineRule="auto"/>
        <w:jc w:val="left"/>
        <w:rPr>
          <w:rFonts w:hint="default" w:ascii="Times New Roman" w:hAnsi="Times New Roman" w:eastAsia="Times New Roman" w:cs="Times New Roman"/>
          <w:sz w:val="20"/>
          <w:szCs w:val="20"/>
        </w:rPr>
        <w:sectPr>
          <w:pgSz w:w="10620" w:h="13320"/>
          <w:pgMar w:top="440" w:right="1200" w:bottom="260" w:left="1040" w:header="0" w:footer="62" w:gutter="0"/>
        </w:sectPr>
      </w:pPr>
    </w:p>
    <w:p>
      <w:pPr>
        <w:tabs>
          <w:tab w:val="right" w:pos="8001"/>
        </w:tabs>
        <w:spacing w:before="56"/>
        <w:ind w:left="2784" w:right="0" w:firstLine="0"/>
        <w:jc w:val="left"/>
        <w:rPr>
          <w:rFonts w:hint="default" w:ascii="Times New Roman" w:hAnsi="Times New Roman" w:eastAsia="Times New Roman" w:cs="Times New Roman"/>
          <w:sz w:val="18"/>
          <w:szCs w:val="18"/>
        </w:rPr>
      </w:pPr>
      <w:r>
        <w:pict>
          <v:shape id="_x0000_s3262" o:spid="_x0000_s3262"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137</w:t>
      </w:r>
    </w:p>
    <w:p>
      <w:pPr>
        <w:spacing w:before="9" w:line="240" w:lineRule="auto"/>
        <w:ind w:right="0"/>
        <w:rPr>
          <w:rFonts w:hint="default" w:ascii="Times New Roman" w:hAnsi="Times New Roman" w:eastAsia="Times New Roman" w:cs="Times New Roman"/>
          <w:b/>
          <w:bCs/>
          <w:sz w:val="27"/>
          <w:szCs w:val="27"/>
        </w:rPr>
      </w:pPr>
    </w:p>
    <w:p>
      <w:pPr>
        <w:pStyle w:val="11"/>
        <w:spacing w:line="256" w:lineRule="auto"/>
        <w:ind w:left="563" w:right="114"/>
        <w:jc w:val="both"/>
      </w:pPr>
      <w:r>
        <w:rPr>
          <w:w w:val="110"/>
        </w:rPr>
        <w:t xml:space="preserve">response) tells you when the request was handled. The </w:t>
      </w:r>
      <w:r>
        <w:rPr>
          <w:rFonts w:ascii="Courier New"/>
          <w:w w:val="110"/>
          <w:sz w:val="19"/>
        </w:rPr>
        <w:t xml:space="preserve">headers </w:t>
      </w:r>
      <w:r>
        <w:rPr>
          <w:w w:val="110"/>
        </w:rPr>
        <w:t xml:space="preserve">property carries header details for both the request and the </w:t>
      </w:r>
      <w:r>
        <w:rPr>
          <w:spacing w:val="1"/>
          <w:w w:val="110"/>
        </w:rPr>
        <w:t xml:space="preserve"> </w:t>
      </w:r>
      <w:r>
        <w:rPr>
          <w:w w:val="110"/>
        </w:rPr>
        <w:t>response.</w:t>
      </w:r>
    </w:p>
    <w:p>
      <w:pPr>
        <w:pStyle w:val="11"/>
        <w:spacing w:before="15" w:line="264" w:lineRule="auto"/>
        <w:ind w:left="563" w:right="113" w:firstLine="285"/>
        <w:jc w:val="both"/>
      </w:pPr>
      <w:r>
        <w:rPr>
          <w:w w:val="110"/>
        </w:rPr>
        <w:t>Although</w:t>
      </w:r>
      <w:r>
        <w:rPr>
          <w:spacing w:val="-28"/>
          <w:w w:val="110"/>
        </w:rPr>
        <w:t xml:space="preserve"> </w:t>
      </w:r>
      <w:r>
        <w:rPr>
          <w:w w:val="110"/>
        </w:rPr>
        <w:t>listing</w:t>
      </w:r>
      <w:r>
        <w:rPr>
          <w:spacing w:val="-28"/>
          <w:w w:val="110"/>
        </w:rPr>
        <w:t xml:space="preserve"> </w:t>
      </w:r>
      <w:r>
        <w:rPr>
          <w:w w:val="110"/>
        </w:rPr>
        <w:t>7.7</w:t>
      </w:r>
      <w:r>
        <w:rPr>
          <w:spacing w:val="-28"/>
          <w:w w:val="110"/>
        </w:rPr>
        <w:t xml:space="preserve"> </w:t>
      </w:r>
      <w:r>
        <w:rPr>
          <w:w w:val="110"/>
        </w:rPr>
        <w:t>only</w:t>
      </w:r>
      <w:r>
        <w:rPr>
          <w:spacing w:val="-28"/>
          <w:w w:val="110"/>
        </w:rPr>
        <w:t xml:space="preserve"> </w:t>
      </w:r>
      <w:r>
        <w:rPr>
          <w:w w:val="110"/>
        </w:rPr>
        <w:t>shows</w:t>
      </w:r>
      <w:r>
        <w:rPr>
          <w:spacing w:val="-28"/>
          <w:w w:val="110"/>
        </w:rPr>
        <w:t xml:space="preserve"> </w:t>
      </w:r>
      <w:r>
        <w:rPr>
          <w:w w:val="110"/>
        </w:rPr>
        <w:t>a</w:t>
      </w:r>
      <w:r>
        <w:rPr>
          <w:spacing w:val="-28"/>
          <w:w w:val="110"/>
        </w:rPr>
        <w:t xml:space="preserve"> </w:t>
      </w:r>
      <w:r>
        <w:rPr>
          <w:w w:val="110"/>
        </w:rPr>
        <w:t>single</w:t>
      </w:r>
      <w:r>
        <w:rPr>
          <w:spacing w:val="-28"/>
          <w:w w:val="110"/>
        </w:rPr>
        <w:t xml:space="preserve"> </w:t>
      </w:r>
      <w:r>
        <w:rPr>
          <w:w w:val="110"/>
        </w:rPr>
        <w:t>trace</w:t>
      </w:r>
      <w:r>
        <w:rPr>
          <w:spacing w:val="-28"/>
          <w:w w:val="110"/>
        </w:rPr>
        <w:t xml:space="preserve"> </w:t>
      </w:r>
      <w:r>
        <w:rPr>
          <w:spacing w:val="-3"/>
          <w:w w:val="110"/>
        </w:rPr>
        <w:t>entry,</w:t>
      </w:r>
      <w:r>
        <w:rPr>
          <w:spacing w:val="-28"/>
          <w:w w:val="110"/>
        </w:rPr>
        <w:t xml:space="preserve"> </w:t>
      </w:r>
      <w:r>
        <w:rPr>
          <w:w w:val="110"/>
        </w:rPr>
        <w:t>the</w:t>
      </w:r>
      <w:r>
        <w:rPr>
          <w:spacing w:val="-28"/>
          <w:w w:val="110"/>
        </w:rPr>
        <w:t xml:space="preserve"> </w:t>
      </w:r>
      <w:r>
        <w:rPr>
          <w:rFonts w:hint="default" w:ascii="Courier New" w:hAnsi="Courier New" w:eastAsia="Courier New" w:cs="Courier New"/>
          <w:w w:val="110"/>
          <w:sz w:val="19"/>
          <w:szCs w:val="19"/>
        </w:rPr>
        <w:t>/trace</w:t>
      </w:r>
      <w:r>
        <w:rPr>
          <w:rFonts w:hint="default" w:ascii="Courier New" w:hAnsi="Courier New" w:eastAsia="Courier New" w:cs="Courier New"/>
          <w:spacing w:val="-99"/>
          <w:w w:val="110"/>
          <w:sz w:val="19"/>
          <w:szCs w:val="19"/>
        </w:rPr>
        <w:t xml:space="preserve"> </w:t>
      </w:r>
      <w:r>
        <w:rPr>
          <w:w w:val="110"/>
        </w:rPr>
        <w:t>endpoint</w:t>
      </w:r>
      <w:r>
        <w:rPr>
          <w:spacing w:val="-28"/>
          <w:w w:val="110"/>
        </w:rPr>
        <w:t xml:space="preserve"> </w:t>
      </w:r>
      <w:r>
        <w:rPr>
          <w:w w:val="110"/>
        </w:rPr>
        <w:t>will</w:t>
      </w:r>
      <w:r>
        <w:rPr>
          <w:spacing w:val="-28"/>
          <w:w w:val="110"/>
        </w:rPr>
        <w:t xml:space="preserve"> </w:t>
      </w:r>
      <w:r>
        <w:rPr>
          <w:w w:val="110"/>
        </w:rPr>
        <w:t xml:space="preserve">report trace details for the 100 most recent requests, including requests for the </w:t>
      </w:r>
      <w:r>
        <w:rPr>
          <w:rFonts w:hint="default" w:ascii="Courier New" w:hAnsi="Courier New" w:eastAsia="Courier New" w:cs="Courier New"/>
          <w:spacing w:val="-2"/>
          <w:w w:val="110"/>
          <w:sz w:val="19"/>
          <w:szCs w:val="19"/>
        </w:rPr>
        <w:t xml:space="preserve">/trace </w:t>
      </w:r>
      <w:r>
        <w:rPr>
          <w:w w:val="110"/>
        </w:rPr>
        <w:t xml:space="preserve">endpoint itself. It maintains the trace data in an in-memory trace repository. </w:t>
      </w:r>
      <w:r>
        <w:rPr>
          <w:spacing w:val="-3"/>
          <w:w w:val="110"/>
        </w:rPr>
        <w:t xml:space="preserve">Later, </w:t>
      </w:r>
      <w:r>
        <w:rPr>
          <w:w w:val="110"/>
        </w:rPr>
        <w:t>in section</w:t>
      </w:r>
      <w:r>
        <w:rPr>
          <w:spacing w:val="-5"/>
          <w:w w:val="110"/>
        </w:rPr>
        <w:t xml:space="preserve"> </w:t>
      </w:r>
      <w:r>
        <w:rPr>
          <w:w w:val="110"/>
        </w:rPr>
        <w:t>7.4.4,</w:t>
      </w:r>
      <w:r>
        <w:rPr>
          <w:spacing w:val="-5"/>
          <w:w w:val="110"/>
        </w:rPr>
        <w:t xml:space="preserve"> </w:t>
      </w:r>
      <w:r>
        <w:rPr>
          <w:w w:val="110"/>
        </w:rPr>
        <w:t>you’ll</w:t>
      </w:r>
      <w:r>
        <w:rPr>
          <w:spacing w:val="-5"/>
          <w:w w:val="110"/>
        </w:rPr>
        <w:t xml:space="preserve"> </w:t>
      </w:r>
      <w:r>
        <w:rPr>
          <w:w w:val="110"/>
        </w:rPr>
        <w:t>see</w:t>
      </w:r>
      <w:r>
        <w:rPr>
          <w:spacing w:val="-5"/>
          <w:w w:val="110"/>
        </w:rPr>
        <w:t xml:space="preserve"> </w:t>
      </w:r>
      <w:r>
        <w:rPr>
          <w:w w:val="110"/>
        </w:rPr>
        <w:t>how</w:t>
      </w:r>
      <w:r>
        <w:rPr>
          <w:spacing w:val="-5"/>
          <w:w w:val="110"/>
        </w:rPr>
        <w:t xml:space="preserve"> </w:t>
      </w:r>
      <w:r>
        <w:rPr>
          <w:w w:val="110"/>
        </w:rPr>
        <w:t>to</w:t>
      </w:r>
      <w:r>
        <w:rPr>
          <w:spacing w:val="-5"/>
          <w:w w:val="110"/>
        </w:rPr>
        <w:t xml:space="preserve"> </w:t>
      </w:r>
      <w:bookmarkStart w:id="387" w:name="_bookmark322"/>
      <w:bookmarkEnd w:id="387"/>
      <w:r>
        <w:rPr>
          <w:w w:val="110"/>
        </w:rPr>
        <w:t>create</w:t>
      </w:r>
      <w:r>
        <w:rPr>
          <w:spacing w:val="-5"/>
          <w:w w:val="110"/>
        </w:rPr>
        <w:t xml:space="preserve"> </w:t>
      </w:r>
      <w:r>
        <w:rPr>
          <w:w w:val="110"/>
        </w:rPr>
        <w:t>a</w:t>
      </w:r>
      <w:r>
        <w:rPr>
          <w:spacing w:val="-5"/>
          <w:w w:val="110"/>
        </w:rPr>
        <w:t xml:space="preserve"> </w:t>
      </w:r>
      <w:r>
        <w:rPr>
          <w:w w:val="110"/>
        </w:rPr>
        <w:t>custom</w:t>
      </w:r>
      <w:r>
        <w:rPr>
          <w:spacing w:val="-5"/>
          <w:w w:val="110"/>
        </w:rPr>
        <w:t xml:space="preserve"> </w:t>
      </w:r>
      <w:r>
        <w:rPr>
          <w:w w:val="110"/>
        </w:rPr>
        <w:t>trace</w:t>
      </w:r>
      <w:r>
        <w:rPr>
          <w:spacing w:val="-5"/>
          <w:w w:val="110"/>
        </w:rPr>
        <w:t xml:space="preserve"> </w:t>
      </w:r>
      <w:r>
        <w:rPr>
          <w:w w:val="110"/>
        </w:rPr>
        <w:t>repository</w:t>
      </w:r>
      <w:r>
        <w:rPr>
          <w:spacing w:val="-5"/>
          <w:w w:val="110"/>
        </w:rPr>
        <w:t xml:space="preserve"> </w:t>
      </w:r>
      <w:r>
        <w:rPr>
          <w:w w:val="110"/>
        </w:rPr>
        <w:t>implementation</w:t>
      </w:r>
      <w:r>
        <w:rPr>
          <w:spacing w:val="-5"/>
          <w:w w:val="110"/>
        </w:rPr>
        <w:t xml:space="preserve"> </w:t>
      </w:r>
      <w:r>
        <w:rPr>
          <w:w w:val="110"/>
        </w:rPr>
        <w:t>for</w:t>
      </w:r>
      <w:r>
        <w:rPr>
          <w:spacing w:val="-5"/>
          <w:w w:val="110"/>
        </w:rPr>
        <w:t xml:space="preserve"> </w:t>
      </w:r>
      <w:r>
        <w:rPr>
          <w:w w:val="110"/>
        </w:rPr>
        <w:t>a more permanent tracing of</w:t>
      </w:r>
      <w:r>
        <w:rPr>
          <w:spacing w:val="21"/>
          <w:w w:val="110"/>
        </w:rPr>
        <w:t xml:space="preserve"> </w:t>
      </w:r>
      <w:r>
        <w:rPr>
          <w:w w:val="110"/>
        </w:rPr>
        <w:t>requests.</w:t>
      </w:r>
    </w:p>
    <w:p>
      <w:pPr>
        <w:spacing w:before="116"/>
        <w:ind w:left="563" w:right="0" w:firstLine="0"/>
        <w:jc w:val="both"/>
        <w:rPr>
          <w:rFonts w:hint="default" w:ascii="Calibri" w:hAnsi="Calibri" w:eastAsia="Calibri" w:cs="Calibri"/>
          <w:sz w:val="16"/>
          <w:szCs w:val="16"/>
        </w:rPr>
      </w:pPr>
      <w:bookmarkStart w:id="388" w:name="_bookmark323"/>
      <w:bookmarkEnd w:id="388"/>
      <w:r>
        <w:rPr>
          <w:rFonts w:ascii="Calibri"/>
          <w:b/>
          <w:color w:val="214766"/>
          <w:w w:val="110"/>
          <w:sz w:val="16"/>
        </w:rPr>
        <w:t>DUMPING THREAD</w:t>
      </w:r>
      <w:r>
        <w:rPr>
          <w:rFonts w:ascii="Calibri"/>
          <w:b/>
          <w:color w:val="214766"/>
          <w:spacing w:val="-24"/>
          <w:w w:val="110"/>
          <w:sz w:val="16"/>
        </w:rPr>
        <w:t xml:space="preserve"> </w:t>
      </w:r>
      <w:r>
        <w:rPr>
          <w:rFonts w:ascii="Calibri"/>
          <w:b/>
          <w:color w:val="214766"/>
          <w:w w:val="110"/>
          <w:sz w:val="16"/>
        </w:rPr>
        <w:t>ACTIVITY</w:t>
      </w:r>
    </w:p>
    <w:p>
      <w:pPr>
        <w:pStyle w:val="11"/>
        <w:spacing w:before="26" w:line="264" w:lineRule="auto"/>
        <w:ind w:left="563" w:right="111"/>
        <w:jc w:val="both"/>
      </w:pPr>
      <w:r>
        <w:rPr>
          <w:w w:val="110"/>
        </w:rPr>
        <w:t>In</w:t>
      </w:r>
      <w:r>
        <w:rPr>
          <w:spacing w:val="-8"/>
          <w:w w:val="110"/>
        </w:rPr>
        <w:t xml:space="preserve"> </w:t>
      </w:r>
      <w:r>
        <w:rPr>
          <w:w w:val="110"/>
        </w:rPr>
        <w:t>addition</w:t>
      </w:r>
      <w:r>
        <w:rPr>
          <w:spacing w:val="-8"/>
          <w:w w:val="110"/>
        </w:rPr>
        <w:t xml:space="preserve"> </w:t>
      </w:r>
      <w:r>
        <w:rPr>
          <w:w w:val="110"/>
        </w:rPr>
        <w:t>to</w:t>
      </w:r>
      <w:r>
        <w:rPr>
          <w:spacing w:val="-8"/>
          <w:w w:val="110"/>
        </w:rPr>
        <w:t xml:space="preserve"> </w:t>
      </w:r>
      <w:r>
        <w:rPr>
          <w:w w:val="110"/>
        </w:rPr>
        <w:t>request</w:t>
      </w:r>
      <w:r>
        <w:rPr>
          <w:spacing w:val="-8"/>
          <w:w w:val="110"/>
        </w:rPr>
        <w:t xml:space="preserve"> </w:t>
      </w:r>
      <w:r>
        <w:rPr>
          <w:w w:val="110"/>
        </w:rPr>
        <w:t>tracing,</w:t>
      </w:r>
      <w:r>
        <w:rPr>
          <w:spacing w:val="-10"/>
          <w:w w:val="110"/>
        </w:rPr>
        <w:t xml:space="preserve"> </w:t>
      </w:r>
      <w:r>
        <w:rPr>
          <w:w w:val="110"/>
        </w:rPr>
        <w:t>thread</w:t>
      </w:r>
      <w:r>
        <w:rPr>
          <w:spacing w:val="-8"/>
          <w:w w:val="110"/>
        </w:rPr>
        <w:t xml:space="preserve"> </w:t>
      </w:r>
      <w:r>
        <w:rPr>
          <w:w w:val="110"/>
        </w:rPr>
        <w:t>activity</w:t>
      </w:r>
      <w:r>
        <w:rPr>
          <w:spacing w:val="-8"/>
          <w:w w:val="110"/>
        </w:rPr>
        <w:t xml:space="preserve"> </w:t>
      </w:r>
      <w:r>
        <w:rPr>
          <w:w w:val="110"/>
        </w:rPr>
        <w:t>can</w:t>
      </w:r>
      <w:r>
        <w:rPr>
          <w:spacing w:val="-8"/>
          <w:w w:val="110"/>
        </w:rPr>
        <w:t xml:space="preserve"> </w:t>
      </w:r>
      <w:r>
        <w:rPr>
          <w:w w:val="110"/>
        </w:rPr>
        <w:t>also</w:t>
      </w:r>
      <w:r>
        <w:rPr>
          <w:spacing w:val="-8"/>
          <w:w w:val="110"/>
        </w:rPr>
        <w:t xml:space="preserve"> </w:t>
      </w:r>
      <w:r>
        <w:rPr>
          <w:w w:val="110"/>
        </w:rPr>
        <w:t>be</w:t>
      </w:r>
      <w:r>
        <w:rPr>
          <w:spacing w:val="-8"/>
          <w:w w:val="110"/>
        </w:rPr>
        <w:t xml:space="preserve"> </w:t>
      </w:r>
      <w:r>
        <w:rPr>
          <w:w w:val="110"/>
        </w:rPr>
        <w:t>useful</w:t>
      </w:r>
      <w:r>
        <w:rPr>
          <w:spacing w:val="-8"/>
          <w:w w:val="110"/>
        </w:rPr>
        <w:t xml:space="preserve"> </w:t>
      </w:r>
      <w:r>
        <w:rPr>
          <w:w w:val="110"/>
        </w:rPr>
        <w:t>in</w:t>
      </w:r>
      <w:r>
        <w:rPr>
          <w:spacing w:val="-8"/>
          <w:w w:val="110"/>
        </w:rPr>
        <w:t xml:space="preserve"> </w:t>
      </w:r>
      <w:r>
        <w:rPr>
          <w:w w:val="110"/>
        </w:rPr>
        <w:t>determining</w:t>
      </w:r>
      <w:r>
        <w:rPr>
          <w:spacing w:val="-8"/>
          <w:w w:val="110"/>
        </w:rPr>
        <w:t xml:space="preserve"> </w:t>
      </w:r>
      <w:r>
        <w:rPr>
          <w:w w:val="110"/>
        </w:rPr>
        <w:t xml:space="preserve">what’s going on in a running application. The </w:t>
      </w:r>
      <w:r>
        <w:rPr>
          <w:rFonts w:hint="default" w:ascii="Courier New" w:hAnsi="Courier New" w:eastAsia="Courier New" w:cs="Courier New"/>
          <w:w w:val="110"/>
          <w:sz w:val="19"/>
          <w:szCs w:val="19"/>
        </w:rPr>
        <w:t xml:space="preserve">/dump </w:t>
      </w:r>
      <w:r>
        <w:rPr>
          <w:w w:val="110"/>
        </w:rPr>
        <w:t>endpoint produces a snapshot of cur- rent thread</w:t>
      </w:r>
      <w:r>
        <w:rPr>
          <w:spacing w:val="-39"/>
          <w:w w:val="110"/>
        </w:rPr>
        <w:t xml:space="preserve"> </w:t>
      </w:r>
      <w:r>
        <w:rPr>
          <w:w w:val="110"/>
        </w:rPr>
        <w:t>activity.</w:t>
      </w:r>
    </w:p>
    <w:p>
      <w:pPr>
        <w:spacing w:before="10" w:line="240" w:lineRule="auto"/>
        <w:ind w:right="0"/>
        <w:rPr>
          <w:rFonts w:hint="default" w:ascii="Times New Roman" w:hAnsi="Times New Roman" w:eastAsia="Times New Roman" w:cs="Times New Roman"/>
          <w:sz w:val="21"/>
          <w:szCs w:val="21"/>
        </w:rPr>
      </w:pPr>
    </w:p>
    <w:p>
      <w:pPr>
        <w:tabs>
          <w:tab w:val="left" w:pos="8003"/>
        </w:tabs>
        <w:spacing w:before="73"/>
        <w:ind w:left="563" w:right="0" w:firstLine="0"/>
        <w:jc w:val="left"/>
        <w:rPr>
          <w:rFonts w:hint="default" w:ascii="Calibri" w:hAnsi="Calibri" w:eastAsia="Calibri" w:cs="Calibri"/>
          <w:sz w:val="18"/>
          <w:szCs w:val="18"/>
        </w:rPr>
      </w:pPr>
      <w:r>
        <w:rPr>
          <w:rFonts w:hint="default" w:ascii="Calibri" w:hAnsi="Calibri" w:eastAsia="Calibri" w:cs="Calibri"/>
          <w:b/>
          <w:bCs/>
          <w:color w:val="FFFFFF"/>
          <w:w w:val="132"/>
          <w:sz w:val="18"/>
          <w:szCs w:val="18"/>
          <w:shd w:val="clear" w:color="auto" w:fill="214766"/>
        </w:rPr>
        <w:t xml:space="preserve"> </w:t>
      </w:r>
      <w:r>
        <w:rPr>
          <w:rFonts w:hint="default" w:ascii="Calibri" w:hAnsi="Calibri" w:eastAsia="Calibri" w:cs="Calibri"/>
          <w:b/>
          <w:bCs/>
          <w:color w:val="FFFFFF"/>
          <w:sz w:val="18"/>
          <w:szCs w:val="18"/>
          <w:shd w:val="clear" w:color="auto" w:fill="214766"/>
        </w:rPr>
        <w:t xml:space="preserve">    </w:t>
      </w:r>
      <w:r>
        <w:rPr>
          <w:rFonts w:hint="default" w:ascii="Calibri" w:hAnsi="Calibri" w:eastAsia="Calibri" w:cs="Calibri"/>
          <w:b/>
          <w:bCs/>
          <w:color w:val="FFFFFF"/>
          <w:spacing w:val="-18"/>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Listing</w:t>
      </w:r>
      <w:r>
        <w:rPr>
          <w:rFonts w:hint="default" w:ascii="Calibri" w:hAnsi="Calibri" w:eastAsia="Calibri" w:cs="Calibri"/>
          <w:b/>
          <w:bCs/>
          <w:color w:val="FFFFFF"/>
          <w:spacing w:val="-11"/>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 xml:space="preserve">7.8 </w:t>
      </w:r>
      <w:r>
        <w:rPr>
          <w:rFonts w:hint="default" w:ascii="Calibri" w:hAnsi="Calibri" w:eastAsia="Calibri" w:cs="Calibri"/>
          <w:b/>
          <w:bCs/>
          <w:color w:val="FFFFFF"/>
          <w:spacing w:val="25"/>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The</w:t>
      </w:r>
      <w:r>
        <w:rPr>
          <w:rFonts w:hint="default" w:ascii="Calibri" w:hAnsi="Calibri" w:eastAsia="Calibri" w:cs="Calibri"/>
          <w:b/>
          <w:bCs/>
          <w:color w:val="FFFFFF"/>
          <w:spacing w:val="-11"/>
          <w:w w:val="110"/>
          <w:sz w:val="18"/>
          <w:szCs w:val="18"/>
          <w:shd w:val="clear" w:color="auto" w:fill="214766"/>
        </w:rPr>
        <w:t xml:space="preserve"> </w:t>
      </w:r>
      <w:r>
        <w:rPr>
          <w:rFonts w:hint="default" w:ascii="Courier New" w:hAnsi="Courier New" w:eastAsia="Courier New" w:cs="Courier New"/>
          <w:b/>
          <w:bCs/>
          <w:color w:val="FFFFFF"/>
          <w:w w:val="110"/>
          <w:sz w:val="19"/>
          <w:szCs w:val="19"/>
          <w:shd w:val="clear" w:color="auto" w:fill="214766"/>
        </w:rPr>
        <w:t>/dump</w:t>
      </w:r>
      <w:r>
        <w:rPr>
          <w:rFonts w:hint="default" w:ascii="Courier New" w:hAnsi="Courier New" w:eastAsia="Courier New" w:cs="Courier New"/>
          <w:b/>
          <w:bCs/>
          <w:color w:val="FFFFFF"/>
          <w:spacing w:val="-92"/>
          <w:w w:val="110"/>
          <w:sz w:val="19"/>
          <w:szCs w:val="19"/>
          <w:shd w:val="clear" w:color="auto" w:fill="214766"/>
        </w:rPr>
        <w:t xml:space="preserve"> </w:t>
      </w:r>
      <w:r>
        <w:rPr>
          <w:rFonts w:hint="default" w:ascii="Calibri" w:hAnsi="Calibri" w:eastAsia="Calibri" w:cs="Calibri"/>
          <w:b/>
          <w:bCs/>
          <w:color w:val="FFFFFF"/>
          <w:w w:val="110"/>
          <w:sz w:val="18"/>
          <w:szCs w:val="18"/>
          <w:shd w:val="clear" w:color="auto" w:fill="214766"/>
        </w:rPr>
        <w:t>endpoint</w:t>
      </w:r>
      <w:r>
        <w:rPr>
          <w:rFonts w:hint="default" w:ascii="Calibri" w:hAnsi="Calibri" w:eastAsia="Calibri" w:cs="Calibri"/>
          <w:b/>
          <w:bCs/>
          <w:color w:val="FFFFFF"/>
          <w:spacing w:val="-11"/>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provides</w:t>
      </w:r>
      <w:r>
        <w:rPr>
          <w:rFonts w:hint="default" w:ascii="Calibri" w:hAnsi="Calibri" w:eastAsia="Calibri" w:cs="Calibri"/>
          <w:b/>
          <w:bCs/>
          <w:color w:val="FFFFFF"/>
          <w:spacing w:val="-11"/>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a</w:t>
      </w:r>
      <w:r>
        <w:rPr>
          <w:rFonts w:hint="default" w:ascii="Calibri" w:hAnsi="Calibri" w:eastAsia="Calibri" w:cs="Calibri"/>
          <w:b/>
          <w:bCs/>
          <w:color w:val="FFFFFF"/>
          <w:spacing w:val="-11"/>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snapshot</w:t>
      </w:r>
      <w:r>
        <w:rPr>
          <w:rFonts w:hint="default" w:ascii="Calibri" w:hAnsi="Calibri" w:eastAsia="Calibri" w:cs="Calibri"/>
          <w:b/>
          <w:bCs/>
          <w:color w:val="FFFFFF"/>
          <w:spacing w:val="-12"/>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of</w:t>
      </w:r>
      <w:r>
        <w:rPr>
          <w:rFonts w:hint="default" w:ascii="Calibri" w:hAnsi="Calibri" w:eastAsia="Calibri" w:cs="Calibri"/>
          <w:b/>
          <w:bCs/>
          <w:color w:val="FFFFFF"/>
          <w:spacing w:val="-11"/>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an</w:t>
      </w:r>
      <w:r>
        <w:rPr>
          <w:rFonts w:hint="default" w:ascii="Calibri" w:hAnsi="Calibri" w:eastAsia="Calibri" w:cs="Calibri"/>
          <w:b/>
          <w:bCs/>
          <w:color w:val="FFFFFF"/>
          <w:spacing w:val="-11"/>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application’s</w:t>
      </w:r>
      <w:r>
        <w:rPr>
          <w:rFonts w:hint="default" w:ascii="Calibri" w:hAnsi="Calibri" w:eastAsia="Calibri" w:cs="Calibri"/>
          <w:b/>
          <w:bCs/>
          <w:color w:val="FFFFFF"/>
          <w:spacing w:val="-11"/>
          <w:w w:val="110"/>
          <w:sz w:val="18"/>
          <w:szCs w:val="18"/>
          <w:shd w:val="clear" w:color="auto" w:fill="214766"/>
        </w:rPr>
        <w:t xml:space="preserve"> </w:t>
      </w:r>
      <w:r>
        <w:rPr>
          <w:rFonts w:hint="default" w:ascii="Calibri" w:hAnsi="Calibri" w:eastAsia="Calibri" w:cs="Calibri"/>
          <w:b/>
          <w:bCs/>
          <w:color w:val="FFFFFF"/>
          <w:w w:val="110"/>
          <w:sz w:val="18"/>
          <w:szCs w:val="18"/>
          <w:shd w:val="clear" w:color="auto" w:fill="214766"/>
        </w:rPr>
        <w:t>threads</w:t>
      </w:r>
      <w:r>
        <w:rPr>
          <w:rFonts w:hint="default" w:ascii="Calibri" w:hAnsi="Calibri" w:eastAsia="Calibri" w:cs="Calibri"/>
          <w:b/>
          <w:bCs/>
          <w:color w:val="FFFFFF"/>
          <w:sz w:val="18"/>
          <w:szCs w:val="18"/>
          <w:shd w:val="clear" w:color="auto" w:fill="214766"/>
        </w:rPr>
        <w:tab/>
      </w:r>
    </w:p>
    <w:p>
      <w:pPr>
        <w:spacing w:before="3"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w:t>
      </w:r>
    </w:p>
    <w:p>
      <w:pPr>
        <w:spacing w:before="18"/>
        <w:ind w:left="755" w:right="0" w:firstLine="0"/>
        <w:jc w:val="left"/>
        <w:rPr>
          <w:rFonts w:hint="default" w:ascii="Courier New" w:hAnsi="Courier New" w:eastAsia="Courier New" w:cs="Courier New"/>
          <w:sz w:val="16"/>
          <w:szCs w:val="16"/>
        </w:rPr>
      </w:pPr>
      <w:r>
        <w:rPr>
          <w:rFonts w:ascii="Courier New"/>
          <w:sz w:val="16"/>
        </w:rPr>
        <w:t>{</w:t>
      </w:r>
    </w:p>
    <w:p>
      <w:pPr>
        <w:spacing w:before="19" w:line="264" w:lineRule="auto"/>
        <w:ind w:left="946" w:right="4473" w:firstLine="0"/>
        <w:jc w:val="left"/>
        <w:rPr>
          <w:rFonts w:hint="default" w:ascii="Courier New" w:hAnsi="Courier New" w:eastAsia="Courier New" w:cs="Courier New"/>
          <w:sz w:val="16"/>
          <w:szCs w:val="16"/>
        </w:rPr>
      </w:pPr>
      <w:r>
        <w:rPr>
          <w:rFonts w:ascii="Courier New"/>
          <w:sz w:val="16"/>
        </w:rPr>
        <w:t>"threadName":</w:t>
      </w:r>
      <w:r>
        <w:rPr>
          <w:rFonts w:ascii="Courier New"/>
          <w:spacing w:val="-8"/>
          <w:sz w:val="16"/>
        </w:rPr>
        <w:t xml:space="preserve"> </w:t>
      </w:r>
      <w:r>
        <w:rPr>
          <w:rFonts w:ascii="Courier New"/>
          <w:sz w:val="16"/>
        </w:rPr>
        <w:t>"container-0", "threadId":</w:t>
      </w:r>
      <w:r>
        <w:rPr>
          <w:rFonts w:ascii="Courier New"/>
          <w:spacing w:val="-4"/>
          <w:sz w:val="16"/>
        </w:rPr>
        <w:t xml:space="preserve"> </w:t>
      </w:r>
      <w:r>
        <w:rPr>
          <w:rFonts w:ascii="Courier New"/>
          <w:sz w:val="16"/>
        </w:rPr>
        <w:t>19,</w:t>
      </w:r>
    </w:p>
    <w:p>
      <w:pPr>
        <w:spacing w:before="0"/>
        <w:ind w:left="946" w:right="0" w:firstLine="0"/>
        <w:jc w:val="left"/>
        <w:rPr>
          <w:rFonts w:hint="default" w:ascii="Courier New" w:hAnsi="Courier New" w:eastAsia="Courier New" w:cs="Courier New"/>
          <w:sz w:val="16"/>
          <w:szCs w:val="16"/>
        </w:rPr>
      </w:pPr>
      <w:r>
        <w:rPr>
          <w:rFonts w:ascii="Courier New"/>
          <w:sz w:val="16"/>
        </w:rPr>
        <w:t>"blockedTime":</w:t>
      </w:r>
      <w:r>
        <w:rPr>
          <w:rFonts w:ascii="Courier New"/>
          <w:spacing w:val="-6"/>
          <w:sz w:val="16"/>
        </w:rPr>
        <w:t xml:space="preserve"> </w:t>
      </w:r>
      <w:r>
        <w:rPr>
          <w:rFonts w:ascii="Courier New"/>
          <w:sz w:val="16"/>
        </w:rPr>
        <w:t>-1,</w:t>
      </w:r>
    </w:p>
    <w:p>
      <w:pPr>
        <w:spacing w:before="19"/>
        <w:ind w:left="946" w:right="0" w:firstLine="0"/>
        <w:jc w:val="left"/>
        <w:rPr>
          <w:rFonts w:hint="default" w:ascii="Courier New" w:hAnsi="Courier New" w:eastAsia="Courier New" w:cs="Courier New"/>
          <w:sz w:val="16"/>
          <w:szCs w:val="16"/>
        </w:rPr>
      </w:pPr>
      <w:r>
        <w:rPr>
          <w:rFonts w:ascii="Courier New"/>
          <w:sz w:val="16"/>
        </w:rPr>
        <w:t>"blockedCount":</w:t>
      </w:r>
      <w:r>
        <w:rPr>
          <w:rFonts w:ascii="Courier New"/>
          <w:spacing w:val="-5"/>
          <w:sz w:val="16"/>
        </w:rPr>
        <w:t xml:space="preserve"> </w:t>
      </w:r>
      <w:r>
        <w:rPr>
          <w:rFonts w:ascii="Courier New"/>
          <w:sz w:val="16"/>
        </w:rPr>
        <w:t>0,</w:t>
      </w:r>
    </w:p>
    <w:p>
      <w:pPr>
        <w:spacing w:before="18"/>
        <w:ind w:left="946" w:right="0" w:firstLine="0"/>
        <w:jc w:val="left"/>
        <w:rPr>
          <w:rFonts w:hint="default" w:ascii="Courier New" w:hAnsi="Courier New" w:eastAsia="Courier New" w:cs="Courier New"/>
          <w:sz w:val="16"/>
          <w:szCs w:val="16"/>
        </w:rPr>
      </w:pPr>
      <w:r>
        <w:rPr>
          <w:rFonts w:ascii="Courier New"/>
          <w:sz w:val="16"/>
        </w:rPr>
        <w:t>"waitedTime":</w:t>
      </w:r>
      <w:r>
        <w:rPr>
          <w:rFonts w:ascii="Courier New"/>
          <w:spacing w:val="-6"/>
          <w:sz w:val="16"/>
        </w:rPr>
        <w:t xml:space="preserve"> </w:t>
      </w:r>
      <w:r>
        <w:rPr>
          <w:rFonts w:ascii="Courier New"/>
          <w:sz w:val="16"/>
        </w:rPr>
        <w:t>-1,</w:t>
      </w:r>
    </w:p>
    <w:p>
      <w:pPr>
        <w:spacing w:before="18" w:line="264" w:lineRule="auto"/>
        <w:ind w:left="946" w:right="5046" w:firstLine="0"/>
        <w:jc w:val="left"/>
        <w:rPr>
          <w:rFonts w:hint="default" w:ascii="Courier New" w:hAnsi="Courier New" w:eastAsia="Courier New" w:cs="Courier New"/>
          <w:sz w:val="16"/>
          <w:szCs w:val="16"/>
        </w:rPr>
      </w:pPr>
      <w:r>
        <w:rPr>
          <w:rFonts w:ascii="Courier New"/>
          <w:sz w:val="16"/>
        </w:rPr>
        <w:t>"waitedCount": 64, "lockName": null, "lockOwnerId": -1, "lockOwnerName":</w:t>
      </w:r>
      <w:r>
        <w:rPr>
          <w:rFonts w:ascii="Courier New"/>
          <w:spacing w:val="-5"/>
          <w:sz w:val="16"/>
        </w:rPr>
        <w:t xml:space="preserve"> </w:t>
      </w:r>
      <w:r>
        <w:rPr>
          <w:rFonts w:ascii="Courier New"/>
          <w:sz w:val="16"/>
        </w:rPr>
        <w:t>null, "inNative": false, "suspended":</w:t>
      </w:r>
      <w:r>
        <w:rPr>
          <w:rFonts w:ascii="Courier New"/>
          <w:spacing w:val="-5"/>
          <w:sz w:val="16"/>
        </w:rPr>
        <w:t xml:space="preserve"> </w:t>
      </w:r>
      <w:r>
        <w:rPr>
          <w:rFonts w:ascii="Courier New"/>
          <w:sz w:val="16"/>
        </w:rPr>
        <w:t>false,</w:t>
      </w:r>
    </w:p>
    <w:p>
      <w:pPr>
        <w:spacing w:before="0" w:line="266" w:lineRule="auto"/>
        <w:ind w:left="946" w:right="4185" w:firstLine="0"/>
        <w:jc w:val="left"/>
        <w:rPr>
          <w:rFonts w:hint="default" w:ascii="Courier New" w:hAnsi="Courier New" w:eastAsia="Courier New" w:cs="Courier New"/>
          <w:sz w:val="16"/>
          <w:szCs w:val="16"/>
        </w:rPr>
      </w:pPr>
      <w:r>
        <w:rPr>
          <w:rFonts w:ascii="Courier New"/>
          <w:sz w:val="16"/>
        </w:rPr>
        <w:t>"threadState":</w:t>
      </w:r>
      <w:r>
        <w:rPr>
          <w:rFonts w:ascii="Courier New"/>
          <w:spacing w:val="-8"/>
          <w:sz w:val="16"/>
        </w:rPr>
        <w:t xml:space="preserve"> </w:t>
      </w:r>
      <w:r>
        <w:rPr>
          <w:rFonts w:ascii="Courier New"/>
          <w:sz w:val="16"/>
        </w:rPr>
        <w:t>"TIMED_WAITING", "stackTrace":</w:t>
      </w:r>
      <w:r>
        <w:rPr>
          <w:rFonts w:ascii="Courier New"/>
          <w:spacing w:val="-5"/>
          <w:sz w:val="16"/>
        </w:rPr>
        <w:t xml:space="preserve"> </w:t>
      </w:r>
      <w:r>
        <w:rPr>
          <w:rFonts w:ascii="Courier New"/>
          <w:sz w:val="16"/>
        </w:rPr>
        <w:t>[</w:t>
      </w:r>
    </w:p>
    <w:p>
      <w:pPr>
        <w:spacing w:before="0" w:line="180" w:lineRule="exact"/>
        <w:ind w:left="1138" w:right="0" w:firstLine="0"/>
        <w:jc w:val="left"/>
        <w:rPr>
          <w:rFonts w:hint="default" w:ascii="Courier New" w:hAnsi="Courier New" w:eastAsia="Courier New" w:cs="Courier New"/>
          <w:sz w:val="16"/>
          <w:szCs w:val="16"/>
        </w:rPr>
      </w:pPr>
      <w:r>
        <w:rPr>
          <w:rFonts w:ascii="Courier New"/>
          <w:sz w:val="16"/>
        </w:rPr>
        <w:t>{</w:t>
      </w:r>
    </w:p>
    <w:p>
      <w:pPr>
        <w:spacing w:before="19" w:line="264" w:lineRule="auto"/>
        <w:ind w:left="1330" w:right="3705" w:firstLine="0"/>
        <w:jc w:val="left"/>
        <w:rPr>
          <w:rFonts w:hint="default" w:ascii="Courier New" w:hAnsi="Courier New" w:eastAsia="Courier New" w:cs="Courier New"/>
          <w:sz w:val="16"/>
          <w:szCs w:val="16"/>
        </w:rPr>
      </w:pPr>
      <w:r>
        <w:rPr>
          <w:rFonts w:ascii="Courier New"/>
          <w:sz w:val="16"/>
        </w:rPr>
        <w:t>"className":</w:t>
      </w:r>
      <w:r>
        <w:rPr>
          <w:rFonts w:ascii="Courier New"/>
          <w:spacing w:val="-8"/>
          <w:sz w:val="16"/>
        </w:rPr>
        <w:t xml:space="preserve"> </w:t>
      </w:r>
      <w:r>
        <w:rPr>
          <w:rFonts w:ascii="Courier New"/>
          <w:sz w:val="16"/>
        </w:rPr>
        <w:t>"java.lang.Thread", "fileName": "Thread.java", "lineNumber":</w:t>
      </w:r>
      <w:r>
        <w:rPr>
          <w:rFonts w:ascii="Courier New"/>
          <w:spacing w:val="-5"/>
          <w:sz w:val="16"/>
        </w:rPr>
        <w:t xml:space="preserve"> </w:t>
      </w:r>
      <w:r>
        <w:rPr>
          <w:rFonts w:ascii="Courier New"/>
          <w:sz w:val="16"/>
        </w:rPr>
        <w:t>-2,</w:t>
      </w:r>
    </w:p>
    <w:p>
      <w:pPr>
        <w:spacing w:before="1" w:line="264" w:lineRule="auto"/>
        <w:ind w:left="1330" w:right="4657" w:firstLine="0"/>
        <w:jc w:val="left"/>
        <w:rPr>
          <w:rFonts w:hint="default" w:ascii="Courier New" w:hAnsi="Courier New" w:eastAsia="Courier New" w:cs="Courier New"/>
          <w:sz w:val="16"/>
          <w:szCs w:val="16"/>
        </w:rPr>
      </w:pPr>
      <w:r>
        <w:rPr>
          <w:rFonts w:ascii="Courier New"/>
          <w:sz w:val="16"/>
        </w:rPr>
        <w:t>"methodName": "sleep", "nativeMethod":</w:t>
      </w:r>
      <w:r>
        <w:rPr>
          <w:rFonts w:ascii="Courier New"/>
          <w:spacing w:val="-5"/>
          <w:sz w:val="16"/>
        </w:rPr>
        <w:t xml:space="preserve"> </w:t>
      </w:r>
      <w:r>
        <w:rPr>
          <w:rFonts w:ascii="Courier New"/>
          <w:sz w:val="16"/>
        </w:rPr>
        <w:t>true</w:t>
      </w:r>
    </w:p>
    <w:p>
      <w:pPr>
        <w:spacing w:before="0"/>
        <w:ind w:left="1138" w:right="0" w:firstLine="0"/>
        <w:jc w:val="left"/>
        <w:rPr>
          <w:rFonts w:hint="default" w:ascii="Courier New" w:hAnsi="Courier New" w:eastAsia="Courier New" w:cs="Courier New"/>
          <w:sz w:val="16"/>
          <w:szCs w:val="16"/>
        </w:rPr>
      </w:pPr>
      <w:r>
        <w:rPr>
          <w:rFonts w:ascii="Courier New"/>
          <w:sz w:val="16"/>
        </w:rPr>
        <w:t>},</w:t>
      </w:r>
    </w:p>
    <w:p>
      <w:pPr>
        <w:spacing w:before="19"/>
        <w:ind w:left="1138" w:right="0" w:firstLine="0"/>
        <w:jc w:val="left"/>
        <w:rPr>
          <w:rFonts w:hint="default" w:ascii="Courier New" w:hAnsi="Courier New" w:eastAsia="Courier New" w:cs="Courier New"/>
          <w:sz w:val="16"/>
          <w:szCs w:val="16"/>
        </w:rPr>
      </w:pPr>
      <w:r>
        <w:rPr>
          <w:rFonts w:ascii="Courier New"/>
          <w:sz w:val="16"/>
        </w:rPr>
        <w:t>{</w:t>
      </w:r>
    </w:p>
    <w:p>
      <w:pPr>
        <w:spacing w:before="18" w:line="264" w:lineRule="auto"/>
        <w:ind w:left="1330" w:right="1502" w:firstLine="0"/>
        <w:jc w:val="left"/>
        <w:rPr>
          <w:rFonts w:hint="default" w:ascii="Courier New" w:hAnsi="Courier New" w:eastAsia="Courier New" w:cs="Courier New"/>
          <w:sz w:val="16"/>
          <w:szCs w:val="16"/>
        </w:rPr>
      </w:pPr>
      <w:r>
        <w:rPr>
          <w:rFonts w:ascii="Courier New"/>
          <w:sz w:val="16"/>
        </w:rPr>
        <w:t>"className":</w:t>
      </w:r>
      <w:r>
        <w:rPr>
          <w:rFonts w:ascii="Courier New"/>
          <w:spacing w:val="-13"/>
          <w:sz w:val="16"/>
        </w:rPr>
        <w:t xml:space="preserve"> </w:t>
      </w:r>
      <w:r>
        <w:rPr>
          <w:rFonts w:ascii="Courier New"/>
          <w:sz w:val="16"/>
        </w:rPr>
        <w:t>"org.apache.catalina.core.StandardServer", "fileName":</w:t>
      </w:r>
      <w:r>
        <w:rPr>
          <w:rFonts w:ascii="Courier New"/>
          <w:spacing w:val="-9"/>
          <w:sz w:val="16"/>
        </w:rPr>
        <w:t xml:space="preserve"> </w:t>
      </w:r>
      <w:r>
        <w:rPr>
          <w:rFonts w:ascii="Courier New"/>
          <w:sz w:val="16"/>
        </w:rPr>
        <w:t>"StandardServer.java",</w:t>
      </w:r>
    </w:p>
    <w:p>
      <w:pPr>
        <w:spacing w:before="1" w:line="264" w:lineRule="auto"/>
        <w:ind w:left="1330" w:right="4663" w:firstLine="0"/>
        <w:jc w:val="left"/>
        <w:rPr>
          <w:rFonts w:hint="default" w:ascii="Courier New" w:hAnsi="Courier New" w:eastAsia="Courier New" w:cs="Courier New"/>
          <w:sz w:val="16"/>
          <w:szCs w:val="16"/>
        </w:rPr>
      </w:pPr>
      <w:r>
        <w:rPr>
          <w:rFonts w:ascii="Courier New"/>
          <w:sz w:val="16"/>
        </w:rPr>
        <w:t>"lineNumber": 407, "methodName":</w:t>
      </w:r>
      <w:r>
        <w:rPr>
          <w:rFonts w:ascii="Courier New"/>
          <w:spacing w:val="-6"/>
          <w:sz w:val="16"/>
        </w:rPr>
        <w:t xml:space="preserve"> </w:t>
      </w:r>
      <w:r>
        <w:rPr>
          <w:rFonts w:ascii="Courier New"/>
          <w:sz w:val="16"/>
        </w:rPr>
        <w:t>"await", "nativeMethod":</w:t>
      </w:r>
      <w:r>
        <w:rPr>
          <w:rFonts w:ascii="Courier New"/>
          <w:spacing w:val="-6"/>
          <w:sz w:val="16"/>
        </w:rPr>
        <w:t xml:space="preserve"> </w:t>
      </w:r>
      <w:r>
        <w:rPr>
          <w:rFonts w:ascii="Courier New"/>
          <w:sz w:val="16"/>
        </w:rPr>
        <w:t>false</w:t>
      </w:r>
    </w:p>
    <w:p>
      <w:pPr>
        <w:spacing w:before="1"/>
        <w:ind w:left="1138" w:right="0" w:firstLine="0"/>
        <w:jc w:val="left"/>
        <w:rPr>
          <w:rFonts w:hint="default" w:ascii="Courier New" w:hAnsi="Courier New" w:eastAsia="Courier New" w:cs="Courier New"/>
          <w:sz w:val="16"/>
          <w:szCs w:val="16"/>
        </w:rPr>
      </w:pPr>
      <w:r>
        <w:rPr>
          <w:rFonts w:ascii="Courier New"/>
          <w:sz w:val="16"/>
        </w:rPr>
        <w:t>},</w:t>
      </w:r>
    </w:p>
    <w:p>
      <w:pPr>
        <w:spacing w:before="18"/>
        <w:ind w:left="1138" w:right="0" w:firstLine="0"/>
        <w:jc w:val="left"/>
        <w:rPr>
          <w:rFonts w:hint="default" w:ascii="Courier New" w:hAnsi="Courier New" w:eastAsia="Courier New" w:cs="Courier New"/>
          <w:sz w:val="16"/>
          <w:szCs w:val="16"/>
        </w:rPr>
      </w:pPr>
      <w:r>
        <w:rPr>
          <w:rFonts w:ascii="Courier New"/>
          <w:sz w:val="16"/>
        </w:rPr>
        <w:t>{</w:t>
      </w:r>
    </w:p>
    <w:p>
      <w:pPr>
        <w:spacing w:before="18"/>
        <w:ind w:left="1330" w:right="0" w:firstLine="0"/>
        <w:jc w:val="left"/>
        <w:rPr>
          <w:rFonts w:hint="default" w:ascii="Courier New" w:hAnsi="Courier New" w:eastAsia="Courier New" w:cs="Courier New"/>
          <w:sz w:val="16"/>
          <w:szCs w:val="16"/>
        </w:rPr>
      </w:pPr>
      <w:r>
        <w:rPr>
          <w:rFonts w:ascii="Courier New"/>
          <w:sz w:val="16"/>
        </w:rPr>
        <w:t>"className":</w:t>
      </w:r>
      <w:r>
        <w:rPr>
          <w:rFonts w:ascii="Courier New"/>
          <w:spacing w:val="-15"/>
          <w:sz w:val="16"/>
        </w:rPr>
        <w:t xml:space="preserve"> </w:t>
      </w:r>
      <w:r>
        <w:rPr>
          <w:rFonts w:ascii="Courier New"/>
          <w:sz w:val="16"/>
        </w:rPr>
        <w:t>"org.springframework.boot.context.embedded.</w:t>
      </w:r>
    </w:p>
    <w:p>
      <w:pPr>
        <w:spacing w:before="19" w:line="264" w:lineRule="auto"/>
        <w:ind w:left="1330" w:right="761" w:firstLine="1918"/>
        <w:jc w:val="left"/>
        <w:rPr>
          <w:rFonts w:hint="default" w:ascii="Courier New" w:hAnsi="Courier New" w:eastAsia="Courier New" w:cs="Courier New"/>
          <w:sz w:val="16"/>
          <w:szCs w:val="16"/>
        </w:rPr>
      </w:pPr>
      <w:r>
        <w:rPr>
          <w:rFonts w:ascii="Courier New"/>
          <w:w w:val="95"/>
          <w:sz w:val="16"/>
        </w:rPr>
        <w:t xml:space="preserve">tomcat.TomcatEmbeddedServletContainer$1", </w:t>
      </w:r>
      <w:r>
        <w:rPr>
          <w:rFonts w:ascii="Courier New"/>
          <w:sz w:val="16"/>
        </w:rPr>
        <w:t>"fileName": "TomcatEmbeddedServletContainer.java", "lineNumber":</w:t>
      </w:r>
      <w:r>
        <w:rPr>
          <w:rFonts w:ascii="Courier New"/>
          <w:spacing w:val="-5"/>
          <w:sz w:val="16"/>
        </w:rPr>
        <w:t xml:space="preserve"> </w:t>
      </w:r>
      <w:r>
        <w:rPr>
          <w:rFonts w:ascii="Courier New"/>
          <w:sz w:val="16"/>
        </w:rPr>
        <w:t>139,</w:t>
      </w:r>
    </w:p>
    <w:p>
      <w:pPr>
        <w:spacing w:before="1" w:line="264" w:lineRule="auto"/>
        <w:ind w:left="1330" w:right="4759" w:firstLine="0"/>
        <w:jc w:val="left"/>
        <w:rPr>
          <w:rFonts w:hint="default" w:ascii="Courier New" w:hAnsi="Courier New" w:eastAsia="Courier New" w:cs="Courier New"/>
          <w:sz w:val="16"/>
          <w:szCs w:val="16"/>
        </w:rPr>
      </w:pPr>
      <w:r>
        <w:rPr>
          <w:rFonts w:ascii="Courier New"/>
          <w:sz w:val="16"/>
        </w:rPr>
        <w:t>"methodName": "run", "nativeMethod":</w:t>
      </w:r>
      <w:r>
        <w:rPr>
          <w:rFonts w:ascii="Courier New"/>
          <w:spacing w:val="-6"/>
          <w:sz w:val="16"/>
        </w:rPr>
        <w:t xml:space="preserve"> </w:t>
      </w:r>
      <w:r>
        <w:rPr>
          <w:rFonts w:ascii="Courier New"/>
          <w:sz w:val="16"/>
        </w:rPr>
        <w:t>false</w:t>
      </w:r>
    </w:p>
    <w:p>
      <w:pPr>
        <w:spacing w:before="0"/>
        <w:ind w:left="1138" w:right="0"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263" o:spid="_x0000_s3263"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138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8" w:line="240" w:lineRule="auto"/>
        <w:ind w:right="0"/>
        <w:rPr>
          <w:rFonts w:hint="default" w:ascii="Cambria" w:hAnsi="Cambria" w:eastAsia="Cambria" w:cs="Cambria"/>
          <w:b/>
          <w:bCs/>
          <w:i/>
          <w:sz w:val="21"/>
          <w:szCs w:val="21"/>
        </w:rPr>
      </w:pPr>
    </w:p>
    <w:p>
      <w:pPr>
        <w:spacing w:before="88"/>
        <w:ind w:left="1206" w:right="102" w:firstLine="0"/>
        <w:jc w:val="left"/>
        <w:rPr>
          <w:rFonts w:hint="default" w:ascii="Courier New" w:hAnsi="Courier New" w:eastAsia="Courier New" w:cs="Courier New"/>
          <w:sz w:val="16"/>
          <w:szCs w:val="16"/>
        </w:rPr>
      </w:pPr>
      <w:r>
        <w:rPr>
          <w:rFonts w:ascii="Courier New"/>
          <w:sz w:val="16"/>
        </w:rPr>
        <w:t>],</w:t>
      </w:r>
    </w:p>
    <w:p>
      <w:pPr>
        <w:spacing w:before="19" w:line="264" w:lineRule="auto"/>
        <w:ind w:left="1206" w:right="4663" w:firstLine="0"/>
        <w:jc w:val="left"/>
        <w:rPr>
          <w:rFonts w:hint="default" w:ascii="Courier New" w:hAnsi="Courier New" w:eastAsia="Courier New" w:cs="Courier New"/>
          <w:sz w:val="16"/>
          <w:szCs w:val="16"/>
        </w:rPr>
      </w:pPr>
      <w:r>
        <w:rPr>
          <w:rFonts w:ascii="Courier New"/>
          <w:sz w:val="16"/>
        </w:rPr>
        <w:t>"lockedMonitors": [], "lockedSynchronizers":</w:t>
      </w:r>
      <w:r>
        <w:rPr>
          <w:rFonts w:ascii="Courier New"/>
          <w:spacing w:val="-6"/>
          <w:sz w:val="16"/>
        </w:rPr>
        <w:t xml:space="preserve"> </w:t>
      </w:r>
      <w:r>
        <w:rPr>
          <w:rFonts w:ascii="Courier New"/>
          <w:sz w:val="16"/>
        </w:rPr>
        <w:t>[], "lockInfo":</w:t>
      </w:r>
      <w:r>
        <w:rPr>
          <w:rFonts w:ascii="Courier New"/>
          <w:spacing w:val="-4"/>
          <w:sz w:val="16"/>
        </w:rPr>
        <w:t xml:space="preserve"> </w:t>
      </w:r>
      <w:r>
        <w:rPr>
          <w:rFonts w:ascii="Courier New"/>
          <w:sz w:val="16"/>
        </w:rPr>
        <w:t>null</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71" w:lineRule="auto"/>
        <w:ind w:right="112"/>
        <w:jc w:val="both"/>
      </w:pPr>
      <w:r>
        <w:rPr>
          <w:w w:val="110"/>
        </w:rPr>
        <w:t xml:space="preserve">The complete thread dump report includes every thread in the running application. </w:t>
      </w:r>
      <w:r>
        <w:rPr>
          <w:spacing w:val="-9"/>
          <w:w w:val="110"/>
        </w:rPr>
        <w:t>To</w:t>
      </w:r>
      <w:r>
        <w:rPr>
          <w:spacing w:val="-18"/>
          <w:w w:val="110"/>
        </w:rPr>
        <w:t xml:space="preserve"> </w:t>
      </w:r>
      <w:r>
        <w:rPr>
          <w:w w:val="110"/>
        </w:rPr>
        <w:t>save</w:t>
      </w:r>
      <w:r>
        <w:rPr>
          <w:spacing w:val="-18"/>
          <w:w w:val="110"/>
        </w:rPr>
        <w:t xml:space="preserve"> </w:t>
      </w:r>
      <w:r>
        <w:rPr>
          <w:w w:val="110"/>
        </w:rPr>
        <w:t>space,</w:t>
      </w:r>
      <w:r>
        <w:rPr>
          <w:spacing w:val="-18"/>
          <w:w w:val="110"/>
        </w:rPr>
        <w:t xml:space="preserve"> </w:t>
      </w:r>
      <w:r>
        <w:rPr>
          <w:w w:val="110"/>
        </w:rPr>
        <w:t>listing</w:t>
      </w:r>
      <w:r>
        <w:rPr>
          <w:spacing w:val="-18"/>
          <w:w w:val="110"/>
        </w:rPr>
        <w:t xml:space="preserve"> </w:t>
      </w:r>
      <w:r>
        <w:rPr>
          <w:w w:val="110"/>
        </w:rPr>
        <w:t>7.8</w:t>
      </w:r>
      <w:r>
        <w:rPr>
          <w:spacing w:val="-18"/>
          <w:w w:val="110"/>
        </w:rPr>
        <w:t xml:space="preserve"> </w:t>
      </w:r>
      <w:r>
        <w:rPr>
          <w:w w:val="110"/>
        </w:rPr>
        <w:t>shows</w:t>
      </w:r>
      <w:r>
        <w:rPr>
          <w:spacing w:val="-18"/>
          <w:w w:val="110"/>
        </w:rPr>
        <w:t xml:space="preserve"> </w:t>
      </w:r>
      <w:r>
        <w:rPr>
          <w:w w:val="110"/>
        </w:rPr>
        <w:t>an</w:t>
      </w:r>
      <w:r>
        <w:rPr>
          <w:spacing w:val="-18"/>
          <w:w w:val="110"/>
        </w:rPr>
        <w:t xml:space="preserve"> </w:t>
      </w:r>
      <w:r>
        <w:rPr>
          <w:w w:val="110"/>
        </w:rPr>
        <w:t>abridged</w:t>
      </w:r>
      <w:r>
        <w:rPr>
          <w:spacing w:val="-18"/>
          <w:w w:val="110"/>
        </w:rPr>
        <w:t xml:space="preserve"> </w:t>
      </w:r>
      <w:r>
        <w:rPr>
          <w:w w:val="110"/>
        </w:rPr>
        <w:t>entry</w:t>
      </w:r>
      <w:r>
        <w:rPr>
          <w:spacing w:val="-18"/>
          <w:w w:val="110"/>
        </w:rPr>
        <w:t xml:space="preserve"> </w:t>
      </w:r>
      <w:r>
        <w:rPr>
          <w:w w:val="110"/>
        </w:rPr>
        <w:t>for</w:t>
      </w:r>
      <w:r>
        <w:rPr>
          <w:spacing w:val="-18"/>
          <w:w w:val="110"/>
        </w:rPr>
        <w:t xml:space="preserve"> </w:t>
      </w:r>
      <w:r>
        <w:rPr>
          <w:w w:val="110"/>
        </w:rPr>
        <w:t>a</w:t>
      </w:r>
      <w:r>
        <w:rPr>
          <w:spacing w:val="-18"/>
          <w:w w:val="110"/>
        </w:rPr>
        <w:t xml:space="preserve"> </w:t>
      </w:r>
      <w:r>
        <w:rPr>
          <w:w w:val="110"/>
        </w:rPr>
        <w:t>single</w:t>
      </w:r>
      <w:r>
        <w:rPr>
          <w:spacing w:val="-18"/>
          <w:w w:val="110"/>
        </w:rPr>
        <w:t xml:space="preserve"> </w:t>
      </w:r>
      <w:r>
        <w:rPr>
          <w:w w:val="110"/>
        </w:rPr>
        <w:t>thread.</w:t>
      </w:r>
      <w:r>
        <w:rPr>
          <w:spacing w:val="-18"/>
          <w:w w:val="110"/>
        </w:rPr>
        <w:t xml:space="preserve"> </w:t>
      </w:r>
      <w:r>
        <w:rPr>
          <w:w w:val="110"/>
        </w:rPr>
        <w:t>As</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see,</w:t>
      </w:r>
      <w:r>
        <w:rPr>
          <w:spacing w:val="-18"/>
          <w:w w:val="110"/>
        </w:rPr>
        <w:t xml:space="preserve"> </w:t>
      </w:r>
      <w:r>
        <w:rPr>
          <w:w w:val="110"/>
        </w:rPr>
        <w:t xml:space="preserve">it includes details regarding the blocking and locking status of the thread, among other thread specifics. There’s </w:t>
      </w:r>
      <w:bookmarkStart w:id="389" w:name="_bookmark324"/>
      <w:bookmarkEnd w:id="389"/>
      <w:r>
        <w:rPr>
          <w:w w:val="110"/>
        </w:rPr>
        <w:t xml:space="preserve">also a stack trace that, in this case, indicates the thread is a </w:t>
      </w:r>
      <w:r>
        <w:rPr>
          <w:spacing w:val="-3"/>
          <w:w w:val="110"/>
        </w:rPr>
        <w:t xml:space="preserve">Tomcat </w:t>
      </w:r>
      <w:r>
        <w:rPr>
          <w:w w:val="110"/>
        </w:rPr>
        <w:t>container</w:t>
      </w:r>
      <w:r>
        <w:rPr>
          <w:spacing w:val="32"/>
          <w:w w:val="110"/>
        </w:rPr>
        <w:t xml:space="preserve"> </w:t>
      </w:r>
      <w:r>
        <w:rPr>
          <w:w w:val="110"/>
        </w:rPr>
        <w:t>thread.</w:t>
      </w:r>
    </w:p>
    <w:p>
      <w:pPr>
        <w:spacing w:before="108"/>
        <w:ind w:left="823" w:right="0" w:firstLine="0"/>
        <w:jc w:val="both"/>
        <w:rPr>
          <w:rFonts w:hint="default" w:ascii="Calibri" w:hAnsi="Calibri" w:eastAsia="Calibri" w:cs="Calibri"/>
          <w:sz w:val="16"/>
          <w:szCs w:val="16"/>
        </w:rPr>
      </w:pPr>
      <w:bookmarkStart w:id="390" w:name="_bookmark325"/>
      <w:bookmarkEnd w:id="390"/>
      <w:r>
        <w:rPr>
          <w:rFonts w:ascii="Calibri"/>
          <w:b/>
          <w:color w:val="214766"/>
          <w:w w:val="105"/>
          <w:sz w:val="16"/>
        </w:rPr>
        <w:t>MONITORING  APPLICATION</w:t>
      </w:r>
      <w:r>
        <w:rPr>
          <w:rFonts w:ascii="Calibri"/>
          <w:b/>
          <w:color w:val="214766"/>
          <w:spacing w:val="28"/>
          <w:w w:val="105"/>
          <w:sz w:val="16"/>
        </w:rPr>
        <w:t xml:space="preserve"> </w:t>
      </w:r>
      <w:r>
        <w:rPr>
          <w:rFonts w:ascii="Calibri"/>
          <w:b/>
          <w:color w:val="214766"/>
          <w:w w:val="105"/>
          <w:sz w:val="16"/>
        </w:rPr>
        <w:t>HEALTH</w:t>
      </w:r>
    </w:p>
    <w:p>
      <w:pPr>
        <w:pStyle w:val="11"/>
        <w:spacing w:before="27" w:line="264" w:lineRule="auto"/>
        <w:ind w:right="114"/>
        <w:jc w:val="both"/>
      </w:pPr>
      <w:r>
        <w:rPr>
          <w:w w:val="110"/>
        </w:rPr>
        <w:t>If you’re ever wondering if your application is up and running or not, you</w:t>
      </w:r>
      <w:r>
        <w:rPr>
          <w:spacing w:val="22"/>
          <w:w w:val="110"/>
        </w:rPr>
        <w:t xml:space="preserve"> </w:t>
      </w:r>
      <w:r>
        <w:rPr>
          <w:w w:val="110"/>
        </w:rPr>
        <w:t>can</w:t>
      </w:r>
      <w:r>
        <w:rPr>
          <w:spacing w:val="1"/>
          <w:w w:val="110"/>
        </w:rPr>
        <w:t xml:space="preserve"> </w:t>
      </w:r>
      <w:r>
        <w:rPr>
          <w:w w:val="110"/>
        </w:rPr>
        <w:t>easily</w:t>
      </w:r>
      <w:r>
        <w:rPr>
          <w:w w:val="99"/>
        </w:rPr>
        <w:t xml:space="preserve"> </w:t>
      </w:r>
      <w:r>
        <w:rPr>
          <w:w w:val="110"/>
        </w:rPr>
        <w:t>find</w:t>
      </w:r>
      <w:r>
        <w:rPr>
          <w:spacing w:val="-15"/>
          <w:w w:val="110"/>
        </w:rPr>
        <w:t xml:space="preserve"> </w:t>
      </w:r>
      <w:r>
        <w:rPr>
          <w:w w:val="110"/>
        </w:rPr>
        <w:t>out</w:t>
      </w:r>
      <w:r>
        <w:rPr>
          <w:spacing w:val="-15"/>
          <w:w w:val="110"/>
        </w:rPr>
        <w:t xml:space="preserve"> </w:t>
      </w:r>
      <w:r>
        <w:rPr>
          <w:w w:val="110"/>
        </w:rPr>
        <w:t>by</w:t>
      </w:r>
      <w:r>
        <w:rPr>
          <w:spacing w:val="-15"/>
          <w:w w:val="110"/>
        </w:rPr>
        <w:t xml:space="preserve"> </w:t>
      </w:r>
      <w:r>
        <w:rPr>
          <w:w w:val="110"/>
        </w:rPr>
        <w:t>requesting</w:t>
      </w:r>
      <w:r>
        <w:rPr>
          <w:spacing w:val="-15"/>
          <w:w w:val="110"/>
        </w:rPr>
        <w:t xml:space="preserve"> </w:t>
      </w:r>
      <w:r>
        <w:rPr>
          <w:w w:val="110"/>
        </w:rPr>
        <w:t>the</w:t>
      </w:r>
      <w:r>
        <w:rPr>
          <w:spacing w:val="-15"/>
          <w:w w:val="110"/>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86"/>
          <w:w w:val="110"/>
          <w:sz w:val="19"/>
          <w:szCs w:val="19"/>
        </w:rPr>
        <w:t xml:space="preserve"> </w:t>
      </w:r>
      <w:r>
        <w:rPr>
          <w:w w:val="110"/>
        </w:rPr>
        <w:t>endpoint.</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simplest</w:t>
      </w:r>
      <w:r>
        <w:rPr>
          <w:spacing w:val="-15"/>
          <w:w w:val="110"/>
        </w:rPr>
        <w:t xml:space="preserve"> </w:t>
      </w:r>
      <w:r>
        <w:rPr>
          <w:w w:val="110"/>
        </w:rPr>
        <w:t>case,</w:t>
      </w:r>
      <w:r>
        <w:rPr>
          <w:spacing w:val="-15"/>
          <w:w w:val="110"/>
        </w:rPr>
        <w:t xml:space="preserve"> </w:t>
      </w:r>
      <w:r>
        <w:rPr>
          <w:w w:val="110"/>
        </w:rPr>
        <w:t>the</w:t>
      </w:r>
      <w:r>
        <w:rPr>
          <w:spacing w:val="-15"/>
          <w:w w:val="110"/>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85"/>
          <w:w w:val="110"/>
          <w:sz w:val="19"/>
          <w:szCs w:val="19"/>
        </w:rPr>
        <w:t xml:space="preserve"> </w:t>
      </w:r>
      <w:r>
        <w:rPr>
          <w:w w:val="110"/>
        </w:rPr>
        <w:t>end- point</w:t>
      </w:r>
      <w:r>
        <w:rPr>
          <w:spacing w:val="-9"/>
          <w:w w:val="110"/>
        </w:rPr>
        <w:t xml:space="preserve"> </w:t>
      </w:r>
      <w:r>
        <w:rPr>
          <w:w w:val="110"/>
        </w:rPr>
        <w:t>reports</w:t>
      </w:r>
      <w:r>
        <w:rPr>
          <w:spacing w:val="-9"/>
          <w:w w:val="110"/>
        </w:rPr>
        <w:t xml:space="preserve"> </w:t>
      </w:r>
      <w:r>
        <w:rPr>
          <w:w w:val="110"/>
        </w:rPr>
        <w:t>a</w:t>
      </w:r>
      <w:r>
        <w:rPr>
          <w:spacing w:val="-9"/>
          <w:w w:val="110"/>
        </w:rPr>
        <w:t xml:space="preserve"> </w:t>
      </w:r>
      <w:r>
        <w:rPr>
          <w:w w:val="110"/>
        </w:rPr>
        <w:t>simple</w:t>
      </w:r>
      <w:r>
        <w:rPr>
          <w:spacing w:val="-10"/>
          <w:w w:val="110"/>
        </w:rPr>
        <w:t xml:space="preserve"> </w:t>
      </w:r>
      <w:r>
        <w:rPr>
          <w:w w:val="110"/>
          <w:sz w:val="18"/>
          <w:szCs w:val="18"/>
        </w:rPr>
        <w:t>JSON</w:t>
      </w:r>
      <w:r>
        <w:rPr>
          <w:spacing w:val="-4"/>
          <w:w w:val="110"/>
          <w:sz w:val="18"/>
          <w:szCs w:val="18"/>
        </w:rPr>
        <w:t xml:space="preserve"> </w:t>
      </w:r>
      <w:r>
        <w:rPr>
          <w:w w:val="110"/>
        </w:rPr>
        <w:t>structure</w:t>
      </w:r>
      <w:r>
        <w:rPr>
          <w:spacing w:val="-10"/>
          <w:w w:val="110"/>
        </w:rPr>
        <w:t xml:space="preserve"> </w:t>
      </w:r>
      <w:r>
        <w:rPr>
          <w:w w:val="110"/>
        </w:rPr>
        <w:t>like</w:t>
      </w:r>
      <w:r>
        <w:rPr>
          <w:spacing w:val="-10"/>
          <w:w w:val="110"/>
        </w:rPr>
        <w:t xml:space="preserve"> </w:t>
      </w:r>
      <w:r>
        <w:rPr>
          <w:w w:val="110"/>
        </w:rPr>
        <w:t>this:</w:t>
      </w:r>
    </w:p>
    <w:p>
      <w:pPr>
        <w:spacing w:before="10"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{"status":"UP"}</w:t>
      </w:r>
    </w:p>
    <w:p>
      <w:pPr>
        <w:spacing w:before="11" w:line="240" w:lineRule="auto"/>
        <w:ind w:right="0"/>
        <w:rPr>
          <w:rFonts w:hint="default" w:ascii="Courier New" w:hAnsi="Courier New" w:eastAsia="Courier New" w:cs="Courier New"/>
          <w:sz w:val="16"/>
          <w:szCs w:val="16"/>
        </w:rPr>
      </w:pPr>
    </w:p>
    <w:p>
      <w:pPr>
        <w:pStyle w:val="11"/>
        <w:spacing w:line="264" w:lineRule="auto"/>
        <w:ind w:right="115"/>
        <w:jc w:val="both"/>
      </w:pPr>
      <w:r>
        <w:rPr>
          <w:w w:val="105"/>
        </w:rPr>
        <w:t xml:space="preserve">The </w:t>
      </w:r>
      <w:r>
        <w:rPr>
          <w:rFonts w:hint="default" w:ascii="Courier New" w:hAnsi="Courier New" w:eastAsia="Courier New" w:cs="Courier New"/>
          <w:w w:val="105"/>
          <w:sz w:val="19"/>
          <w:szCs w:val="19"/>
        </w:rPr>
        <w:t xml:space="preserve">status </w:t>
      </w:r>
      <w:r>
        <w:rPr>
          <w:w w:val="105"/>
        </w:rPr>
        <w:t xml:space="preserve">property reports that the application is up. Of course it is. It doesn’t really matter what the response is; any response at all is an indication that the application is running. But the </w:t>
      </w:r>
      <w:r>
        <w:rPr>
          <w:rFonts w:hint="default" w:ascii="Courier New" w:hAnsi="Courier New" w:eastAsia="Courier New" w:cs="Courier New"/>
          <w:w w:val="105"/>
          <w:sz w:val="19"/>
          <w:szCs w:val="19"/>
        </w:rPr>
        <w:t xml:space="preserve">/health </w:t>
      </w:r>
      <w:r>
        <w:rPr>
          <w:w w:val="105"/>
        </w:rPr>
        <w:t xml:space="preserve">endpoint has more information than a simple </w:t>
      </w:r>
      <w:r>
        <w:rPr>
          <w:w w:val="105"/>
          <w:sz w:val="18"/>
          <w:szCs w:val="18"/>
        </w:rPr>
        <w:t xml:space="preserve">“UP”  </w:t>
      </w:r>
      <w:r>
        <w:rPr>
          <w:spacing w:val="9"/>
          <w:w w:val="105"/>
          <w:sz w:val="18"/>
          <w:szCs w:val="18"/>
        </w:rPr>
        <w:t xml:space="preserve"> </w:t>
      </w:r>
      <w:r>
        <w:rPr>
          <w:w w:val="105"/>
        </w:rPr>
        <w:t>status.</w:t>
      </w:r>
    </w:p>
    <w:p>
      <w:pPr>
        <w:pStyle w:val="11"/>
        <w:spacing w:line="266" w:lineRule="auto"/>
        <w:ind w:right="113" w:firstLine="282"/>
        <w:jc w:val="both"/>
      </w:pPr>
      <w:r>
        <w:rPr>
          <w:w w:val="110"/>
        </w:rPr>
        <w:t>Some</w:t>
      </w:r>
      <w:r>
        <w:rPr>
          <w:spacing w:val="-28"/>
          <w:w w:val="110"/>
        </w:rPr>
        <w:t xml:space="preserve"> </w:t>
      </w:r>
      <w:r>
        <w:rPr>
          <w:w w:val="110"/>
        </w:rPr>
        <w:t>of</w:t>
      </w:r>
      <w:r>
        <w:rPr>
          <w:spacing w:val="-28"/>
          <w:w w:val="110"/>
        </w:rPr>
        <w:t xml:space="preserve"> </w:t>
      </w:r>
      <w:r>
        <w:rPr>
          <w:w w:val="110"/>
        </w:rPr>
        <w:t>the</w:t>
      </w:r>
      <w:r>
        <w:rPr>
          <w:spacing w:val="-28"/>
          <w:w w:val="110"/>
        </w:rPr>
        <w:t xml:space="preserve"> </w:t>
      </w:r>
      <w:r>
        <w:rPr>
          <w:w w:val="110"/>
        </w:rPr>
        <w:t>information</w:t>
      </w:r>
      <w:r>
        <w:rPr>
          <w:spacing w:val="-28"/>
          <w:w w:val="110"/>
        </w:rPr>
        <w:t xml:space="preserve"> </w:t>
      </w:r>
      <w:r>
        <w:rPr>
          <w:w w:val="110"/>
        </w:rPr>
        <w:t>offered</w:t>
      </w:r>
      <w:r>
        <w:rPr>
          <w:spacing w:val="-28"/>
          <w:w w:val="110"/>
        </w:rPr>
        <w:t xml:space="preserve"> </w:t>
      </w:r>
      <w:r>
        <w:rPr>
          <w:w w:val="110"/>
        </w:rPr>
        <w:t>by</w:t>
      </w:r>
      <w:r>
        <w:rPr>
          <w:spacing w:val="-28"/>
          <w:w w:val="110"/>
        </w:rPr>
        <w:t xml:space="preserve"> </w:t>
      </w:r>
      <w:r>
        <w:rPr>
          <w:w w:val="110"/>
        </w:rPr>
        <w:t>the</w:t>
      </w:r>
      <w:r>
        <w:rPr>
          <w:spacing w:val="-29"/>
          <w:w w:val="110"/>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99"/>
          <w:w w:val="110"/>
          <w:sz w:val="19"/>
          <w:szCs w:val="19"/>
        </w:rPr>
        <w:t xml:space="preserve"> </w:t>
      </w:r>
      <w:r>
        <w:rPr>
          <w:w w:val="110"/>
        </w:rPr>
        <w:t>endpoint</w:t>
      </w:r>
      <w:r>
        <w:rPr>
          <w:spacing w:val="-28"/>
          <w:w w:val="110"/>
        </w:rPr>
        <w:t xml:space="preserve"> </w:t>
      </w:r>
      <w:r>
        <w:rPr>
          <w:w w:val="110"/>
        </w:rPr>
        <w:t>can</w:t>
      </w:r>
      <w:r>
        <w:rPr>
          <w:spacing w:val="-28"/>
          <w:w w:val="110"/>
        </w:rPr>
        <w:t xml:space="preserve"> </w:t>
      </w:r>
      <w:r>
        <w:rPr>
          <w:w w:val="110"/>
        </w:rPr>
        <w:t>be</w:t>
      </w:r>
      <w:r>
        <w:rPr>
          <w:spacing w:val="-28"/>
          <w:w w:val="110"/>
        </w:rPr>
        <w:t xml:space="preserve"> </w:t>
      </w:r>
      <w:r>
        <w:rPr>
          <w:w w:val="110"/>
        </w:rPr>
        <w:t>sensitive,</w:t>
      </w:r>
      <w:r>
        <w:rPr>
          <w:spacing w:val="-28"/>
          <w:w w:val="110"/>
        </w:rPr>
        <w:t xml:space="preserve"> </w:t>
      </w:r>
      <w:r>
        <w:rPr>
          <w:w w:val="110"/>
        </w:rPr>
        <w:t>so</w:t>
      </w:r>
      <w:r>
        <w:rPr>
          <w:spacing w:val="-28"/>
          <w:w w:val="110"/>
        </w:rPr>
        <w:t xml:space="preserve"> </w:t>
      </w:r>
      <w:r>
        <w:rPr>
          <w:w w:val="110"/>
        </w:rPr>
        <w:t>unau- thenticated requests are only given the simple health status response. If the request</w:t>
      </w:r>
      <w:r>
        <w:rPr>
          <w:spacing w:val="-32"/>
          <w:w w:val="110"/>
        </w:rPr>
        <w:t xml:space="preserve"> </w:t>
      </w:r>
      <w:r>
        <w:rPr>
          <w:w w:val="110"/>
        </w:rPr>
        <w:t>is authenticated (for example, if you’re logged in), more health information is</w:t>
      </w:r>
      <w:r>
        <w:rPr>
          <w:spacing w:val="-31"/>
          <w:w w:val="110"/>
        </w:rPr>
        <w:t xml:space="preserve"> </w:t>
      </w:r>
      <w:r>
        <w:rPr>
          <w:w w:val="110"/>
        </w:rPr>
        <w:t>exposed. Here’s some sample health information reported for the reading-list</w:t>
      </w:r>
      <w:r>
        <w:rPr>
          <w:spacing w:val="-25"/>
          <w:w w:val="110"/>
        </w:rPr>
        <w:t xml:space="preserve"> </w:t>
      </w:r>
      <w:r>
        <w:rPr>
          <w:w w:val="110"/>
        </w:rPr>
        <w:t>application:</w:t>
      </w:r>
    </w:p>
    <w:p>
      <w:pPr>
        <w:spacing w:before="6" w:line="240" w:lineRule="auto"/>
        <w:ind w:right="0"/>
        <w:rPr>
          <w:rFonts w:hint="default" w:ascii="Times New Roman" w:hAnsi="Times New Roman" w:eastAsia="Times New Roman" w:cs="Times New Roman"/>
          <w:sz w:val="12"/>
          <w:szCs w:val="12"/>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8" w:line="266" w:lineRule="auto"/>
        <w:ind w:left="1015" w:right="6004" w:firstLine="0"/>
        <w:jc w:val="left"/>
        <w:rPr>
          <w:rFonts w:hint="default" w:ascii="Courier New" w:hAnsi="Courier New" w:eastAsia="Courier New" w:cs="Courier New"/>
          <w:sz w:val="16"/>
          <w:szCs w:val="16"/>
        </w:rPr>
      </w:pPr>
      <w:r>
        <w:rPr>
          <w:rFonts w:ascii="Courier New"/>
          <w:w w:val="95"/>
          <w:sz w:val="16"/>
        </w:rPr>
        <w:t xml:space="preserve">"status":"UP", </w:t>
      </w:r>
      <w:r>
        <w:rPr>
          <w:rFonts w:ascii="Courier New"/>
          <w:sz w:val="16"/>
        </w:rPr>
        <w:t>"diskSpace":</w:t>
      </w:r>
      <w:r>
        <w:rPr>
          <w:rFonts w:ascii="Courier New"/>
          <w:spacing w:val="-4"/>
          <w:sz w:val="16"/>
        </w:rPr>
        <w:t xml:space="preserve"> </w:t>
      </w:r>
      <w:r>
        <w:rPr>
          <w:rFonts w:ascii="Courier New"/>
          <w:sz w:val="16"/>
        </w:rPr>
        <w:t>{</w:t>
      </w:r>
    </w:p>
    <w:p>
      <w:pPr>
        <w:spacing w:before="0" w:line="264" w:lineRule="auto"/>
        <w:ind w:left="1206" w:right="4292" w:firstLine="0"/>
        <w:jc w:val="left"/>
        <w:rPr>
          <w:rFonts w:hint="default" w:ascii="Courier New" w:hAnsi="Courier New" w:eastAsia="Courier New" w:cs="Courier New"/>
          <w:sz w:val="16"/>
          <w:szCs w:val="16"/>
        </w:rPr>
      </w:pPr>
      <w:r>
        <w:rPr>
          <w:rFonts w:ascii="Courier New"/>
          <w:sz w:val="16"/>
        </w:rPr>
        <w:t xml:space="preserve">"status":"UP", </w:t>
      </w:r>
      <w:r>
        <w:rPr>
          <w:rFonts w:ascii="Courier New"/>
          <w:w w:val="95"/>
          <w:sz w:val="16"/>
        </w:rPr>
        <w:t>"free":377423302656,</w:t>
      </w:r>
    </w:p>
    <w:p>
      <w:pPr>
        <w:spacing w:before="1"/>
        <w:ind w:left="1206" w:right="102" w:firstLine="0"/>
        <w:jc w:val="left"/>
        <w:rPr>
          <w:rFonts w:hint="default" w:ascii="Courier New" w:hAnsi="Courier New" w:eastAsia="Courier New" w:cs="Courier New"/>
          <w:sz w:val="16"/>
          <w:szCs w:val="16"/>
        </w:rPr>
      </w:pPr>
      <w:r>
        <w:rPr>
          <w:rFonts w:ascii="Courier New"/>
          <w:sz w:val="16"/>
        </w:rPr>
        <w:t>"threshold":10485760</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"db":{</w:t>
      </w:r>
    </w:p>
    <w:p>
      <w:pPr>
        <w:spacing w:before="19"/>
        <w:ind w:left="1206" w:right="102" w:firstLine="0"/>
        <w:jc w:val="left"/>
        <w:rPr>
          <w:rFonts w:hint="default" w:ascii="Courier New" w:hAnsi="Courier New" w:eastAsia="Courier New" w:cs="Courier New"/>
          <w:sz w:val="16"/>
          <w:szCs w:val="16"/>
        </w:rPr>
      </w:pPr>
      <w:r>
        <w:rPr>
          <w:rFonts w:ascii="Courier New"/>
          <w:sz w:val="16"/>
        </w:rPr>
        <w:t>"status":"UP",</w:t>
      </w:r>
    </w:p>
    <w:p>
      <w:pPr>
        <w:spacing w:before="18" w:line="264" w:lineRule="auto"/>
        <w:ind w:left="1206" w:right="5329" w:firstLine="0"/>
        <w:jc w:val="left"/>
        <w:rPr>
          <w:rFonts w:hint="default" w:ascii="Courier New" w:hAnsi="Courier New" w:eastAsia="Courier New" w:cs="Courier New"/>
          <w:sz w:val="16"/>
          <w:szCs w:val="16"/>
        </w:rPr>
      </w:pPr>
      <w:r>
        <w:rPr>
          <w:rFonts w:ascii="Courier New"/>
          <w:w w:val="95"/>
          <w:sz w:val="16"/>
        </w:rPr>
        <w:t xml:space="preserve">"database":"H2", </w:t>
      </w:r>
      <w:r>
        <w:rPr>
          <w:rFonts w:ascii="Courier New"/>
          <w:sz w:val="16"/>
        </w:rPr>
        <w:t>"hello":1</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71" w:lineRule="auto"/>
        <w:ind w:right="113"/>
        <w:jc w:val="both"/>
      </w:pPr>
      <w:r>
        <w:rPr>
          <w:w w:val="110"/>
        </w:rPr>
        <w:t>Along with the basic health status, you’re also given information regarding the amount of available disk space and the status of the database that the application is using.</w:t>
      </w:r>
    </w:p>
    <w:p>
      <w:pPr>
        <w:pStyle w:val="11"/>
        <w:spacing w:before="1" w:line="264" w:lineRule="auto"/>
        <w:ind w:right="114" w:firstLine="309"/>
        <w:jc w:val="both"/>
      </w:pPr>
      <w:r>
        <w:rPr>
          <w:w w:val="105"/>
        </w:rPr>
        <w:t xml:space="preserve">All of the information reported by the </w:t>
      </w:r>
      <w:r>
        <w:rPr>
          <w:rFonts w:ascii="Courier New"/>
          <w:w w:val="105"/>
          <w:sz w:val="19"/>
        </w:rPr>
        <w:t xml:space="preserve">/health </w:t>
      </w:r>
      <w:r>
        <w:rPr>
          <w:w w:val="105"/>
        </w:rPr>
        <w:t>endpoints is provided by one or more health indicators, including those listed in table 7.3,  that  come  with  Spring  Boot.</w:t>
      </w:r>
    </w:p>
    <w:p>
      <w:pPr>
        <w:spacing w:after="0" w:line="264" w:lineRule="auto"/>
        <w:jc w:val="both"/>
        <w:sectPr>
          <w:pgSz w:w="10620" w:h="13320"/>
          <w:pgMar w:top="440" w:right="1200" w:bottom="260" w:left="1040" w:header="0" w:footer="62" w:gutter="0"/>
        </w:sectPr>
      </w:pPr>
    </w:p>
    <w:p>
      <w:pPr>
        <w:tabs>
          <w:tab w:val="right" w:pos="8261"/>
        </w:tabs>
        <w:spacing w:before="56"/>
        <w:ind w:left="3044" w:right="0" w:firstLine="0"/>
        <w:jc w:val="left"/>
        <w:rPr>
          <w:rFonts w:hint="default" w:ascii="Times New Roman" w:hAnsi="Times New Roman" w:eastAsia="Times New Roman" w:cs="Times New Roman"/>
          <w:sz w:val="18"/>
          <w:szCs w:val="18"/>
        </w:rPr>
      </w:pPr>
      <w:r>
        <w:pict>
          <v:shape id="_x0000_s3264" o:spid="_x0000_s3264"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hint="default" w:ascii="Cambria" w:hAnsi="Cambria" w:eastAsia="Cambria" w:cs="Cambria"/>
          <w:b/>
          <w:bCs/>
          <w:i/>
          <w:color w:val="B37F00"/>
          <w:sz w:val="18"/>
          <w:szCs w:val="18"/>
        </w:rPr>
        <w:t>Exploring the</w:t>
      </w:r>
      <w:r>
        <w:rPr>
          <w:rFonts w:hint="default" w:ascii="Cambria" w:hAnsi="Cambria" w:eastAsia="Cambria" w:cs="Cambria"/>
          <w:b/>
          <w:bCs/>
          <w:i/>
          <w:color w:val="B37F00"/>
          <w:spacing w:val="1"/>
          <w:sz w:val="18"/>
          <w:szCs w:val="18"/>
        </w:rPr>
        <w:t xml:space="preserve"> </w:t>
      </w:r>
      <w:r>
        <w:rPr>
          <w:rFonts w:hint="default" w:ascii="Cambria" w:hAnsi="Cambria" w:eastAsia="Cambria" w:cs="Cambria"/>
          <w:b/>
          <w:bCs/>
          <w:i/>
          <w:color w:val="B37F00"/>
          <w:spacing w:val="-3"/>
          <w:sz w:val="18"/>
          <w:szCs w:val="18"/>
        </w:rPr>
        <w:t>Actuator’s</w:t>
      </w:r>
      <w:r>
        <w:rPr>
          <w:rFonts w:hint="default" w:ascii="Cambria" w:hAnsi="Cambria" w:eastAsia="Cambria" w:cs="Cambria"/>
          <w:b/>
          <w:bCs/>
          <w:i/>
          <w:color w:val="B37F00"/>
          <w:sz w:val="18"/>
          <w:szCs w:val="18"/>
        </w:rPr>
        <w:t xml:space="preserve"> endpoints</w:t>
      </w:r>
      <w:r>
        <w:rPr>
          <w:rFonts w:hint="default" w:ascii="Times New Roman" w:hAnsi="Times New Roman" w:eastAsia="Times New Roman" w:cs="Times New Roman"/>
          <w:b/>
          <w:bCs/>
          <w:sz w:val="18"/>
          <w:szCs w:val="18"/>
        </w:rPr>
        <w:tab/>
      </w:r>
      <w:r>
        <w:rPr>
          <w:rFonts w:hint="default" w:ascii="Times New Roman" w:hAnsi="Times New Roman" w:eastAsia="Times New Roman" w:cs="Times New Roman"/>
          <w:b/>
          <w:bCs/>
          <w:sz w:val="18"/>
          <w:szCs w:val="18"/>
        </w:rPr>
        <w:t>139</w:t>
      </w:r>
    </w:p>
    <w:p>
      <w:pPr>
        <w:spacing w:before="326"/>
        <w:ind w:left="823" w:right="102" w:firstLine="0"/>
        <w:jc w:val="left"/>
        <w:rPr>
          <w:rFonts w:hint="default" w:ascii="Calibri" w:hAnsi="Calibri" w:eastAsia="Calibri" w:cs="Calibri"/>
          <w:sz w:val="16"/>
          <w:szCs w:val="16"/>
        </w:rPr>
      </w:pPr>
      <w:r>
        <w:rPr>
          <w:rFonts w:hint="default" w:ascii="Calibri" w:hAnsi="Calibri" w:eastAsia="Calibri" w:cs="Calibri"/>
          <w:b/>
          <w:bCs/>
          <w:color w:val="B37F00"/>
          <w:w w:val="110"/>
          <w:sz w:val="16"/>
          <w:szCs w:val="16"/>
        </w:rPr>
        <w:t xml:space="preserve">Table 7.3  </w:t>
      </w:r>
      <w:r>
        <w:rPr>
          <w:rFonts w:hint="default" w:ascii="Calibri" w:hAnsi="Calibri" w:eastAsia="Calibri" w:cs="Calibri"/>
          <w:b/>
          <w:bCs/>
          <w:w w:val="110"/>
          <w:sz w:val="16"/>
          <w:szCs w:val="16"/>
        </w:rPr>
        <w:t xml:space="preserve">Spring </w:t>
      </w:r>
      <w:r>
        <w:rPr>
          <w:rFonts w:hint="default" w:ascii="Calibri" w:hAnsi="Calibri" w:eastAsia="Calibri" w:cs="Calibri"/>
          <w:b/>
          <w:bCs/>
          <w:spacing w:val="-3"/>
          <w:w w:val="110"/>
          <w:sz w:val="16"/>
          <w:szCs w:val="16"/>
        </w:rPr>
        <w:t xml:space="preserve">Boot’s </w:t>
      </w:r>
      <w:r>
        <w:rPr>
          <w:rFonts w:hint="default" w:ascii="Calibri" w:hAnsi="Calibri" w:eastAsia="Calibri" w:cs="Calibri"/>
          <w:b/>
          <w:bCs/>
          <w:w w:val="110"/>
          <w:sz w:val="16"/>
          <w:szCs w:val="16"/>
        </w:rPr>
        <w:t>out-of-the-box health</w:t>
      </w:r>
      <w:r>
        <w:rPr>
          <w:rFonts w:hint="default" w:ascii="Calibri" w:hAnsi="Calibri" w:eastAsia="Calibri" w:cs="Calibri"/>
          <w:b/>
          <w:bCs/>
          <w:spacing w:val="-27"/>
          <w:w w:val="110"/>
          <w:sz w:val="16"/>
          <w:szCs w:val="16"/>
        </w:rPr>
        <w:t xml:space="preserve"> </w:t>
      </w:r>
      <w:r>
        <w:rPr>
          <w:rFonts w:hint="default" w:ascii="Calibri" w:hAnsi="Calibri" w:eastAsia="Calibri" w:cs="Calibri"/>
          <w:b/>
          <w:bCs/>
          <w:w w:val="110"/>
          <w:sz w:val="16"/>
          <w:szCs w:val="16"/>
        </w:rPr>
        <w:t>indicators</w:t>
      </w:r>
    </w:p>
    <w:p>
      <w:pPr>
        <w:spacing w:before="4" w:line="240" w:lineRule="auto"/>
        <w:ind w:right="0"/>
        <w:rPr>
          <w:rFonts w:hint="default" w:ascii="Calibri" w:hAnsi="Calibri" w:eastAsia="Calibri" w:cs="Calibri"/>
          <w:b/>
          <w:bCs/>
          <w:sz w:val="10"/>
          <w:szCs w:val="10"/>
        </w:rPr>
      </w:pPr>
    </w:p>
    <w:tbl>
      <w:tblPr>
        <w:tblStyle w:val="14"/>
        <w:tblW w:w="7441" w:type="dxa"/>
        <w:tblInd w:w="818" w:type="dxa"/>
        <w:tblLayout w:type="fixed"/>
        <w:tblCellMar>
          <w:top w:w="0" w:type="dxa"/>
          <w:left w:w="0" w:type="dxa"/>
          <w:bottom w:w="0" w:type="dxa"/>
          <w:right w:w="0" w:type="dxa"/>
        </w:tblCellMar>
      </w:tblPr>
      <w:tblGrid>
        <w:gridCol w:w="2875"/>
        <w:gridCol w:w="904"/>
        <w:gridCol w:w="3662"/>
      </w:tblGrid>
      <w:tr>
        <w:tblPrEx>
          <w:tblLayout w:type="fixed"/>
          <w:tblCellMar>
            <w:top w:w="0" w:type="dxa"/>
            <w:left w:w="0" w:type="dxa"/>
            <w:bottom w:w="0" w:type="dxa"/>
            <w:right w:w="0" w:type="dxa"/>
          </w:tblCellMar>
        </w:tblPrEx>
        <w:trPr>
          <w:trHeight w:val="420" w:hRule="exact"/>
        </w:trPr>
        <w:tc>
          <w:tcPr>
            <w:tcW w:w="2875"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left="834" w:right="0"/>
              <w:jc w:val="left"/>
              <w:rPr>
                <w:rFonts w:hint="default" w:ascii="Calibri" w:hAnsi="Calibri" w:eastAsia="Calibri" w:cs="Calibri"/>
                <w:sz w:val="16"/>
                <w:szCs w:val="16"/>
              </w:rPr>
            </w:pPr>
            <w:r>
              <w:rPr>
                <w:rFonts w:ascii="Calibri"/>
                <w:b/>
                <w:color w:val="FFFFFF"/>
                <w:w w:val="105"/>
                <w:sz w:val="16"/>
              </w:rPr>
              <w:t>Health</w:t>
            </w:r>
            <w:r>
              <w:rPr>
                <w:rFonts w:ascii="Calibri"/>
                <w:b/>
                <w:color w:val="FFFFFF"/>
                <w:spacing w:val="17"/>
                <w:w w:val="105"/>
                <w:sz w:val="16"/>
              </w:rPr>
              <w:t xml:space="preserve"> </w:t>
            </w:r>
            <w:r>
              <w:rPr>
                <w:rFonts w:ascii="Calibri"/>
                <w:b/>
                <w:color w:val="FFFFFF"/>
                <w:w w:val="105"/>
                <w:sz w:val="16"/>
              </w:rPr>
              <w:t>indicator</w:t>
            </w:r>
          </w:p>
        </w:tc>
        <w:tc>
          <w:tcPr>
            <w:tcW w:w="904"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left="289" w:right="0"/>
              <w:jc w:val="left"/>
              <w:rPr>
                <w:rFonts w:hint="default" w:ascii="Calibri" w:hAnsi="Calibri" w:eastAsia="Calibri" w:cs="Calibri"/>
                <w:sz w:val="16"/>
                <w:szCs w:val="16"/>
              </w:rPr>
            </w:pPr>
            <w:r>
              <w:rPr>
                <w:rFonts w:ascii="Calibri"/>
                <w:b/>
                <w:color w:val="FFFFFF"/>
                <w:spacing w:val="-3"/>
                <w:w w:val="110"/>
                <w:sz w:val="16"/>
              </w:rPr>
              <w:t>Key</w:t>
            </w:r>
          </w:p>
        </w:tc>
        <w:tc>
          <w:tcPr>
            <w:tcW w:w="3662"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0"/>
              <w:jc w:val="center"/>
              <w:rPr>
                <w:rFonts w:hint="default" w:ascii="Calibri" w:hAnsi="Calibri" w:eastAsia="Calibri" w:cs="Calibri"/>
                <w:sz w:val="16"/>
                <w:szCs w:val="16"/>
              </w:rPr>
            </w:pPr>
            <w:r>
              <w:rPr>
                <w:rFonts w:ascii="Calibri"/>
                <w:b/>
                <w:color w:val="FFFFFF"/>
                <w:w w:val="110"/>
                <w:sz w:val="16"/>
              </w:rPr>
              <w:t>Reports</w:t>
            </w:r>
          </w:p>
        </w:tc>
      </w:tr>
      <w:tr>
        <w:tblPrEx>
          <w:tblLayout w:type="fixed"/>
          <w:tblCellMar>
            <w:top w:w="0" w:type="dxa"/>
            <w:left w:w="0" w:type="dxa"/>
            <w:bottom w:w="0" w:type="dxa"/>
            <w:right w:w="0" w:type="dxa"/>
          </w:tblCellMar>
        </w:tblPrEx>
        <w:trPr>
          <w:trHeight w:val="344" w:hRule="exact"/>
        </w:trPr>
        <w:tc>
          <w:tcPr>
            <w:tcW w:w="2875" w:type="dxa"/>
            <w:tcBorders>
              <w:top w:val="single" w:color="000000" w:sz="2" w:space="0"/>
              <w:left w:val="nil"/>
              <w:bottom w:val="nil"/>
              <w:right w:val="single" w:color="000000" w:sz="2" w:space="0"/>
            </w:tcBorders>
          </w:tcPr>
          <w:p>
            <w:pPr>
              <w:pStyle w:val="17"/>
              <w:spacing w:before="71" w:line="240" w:lineRule="auto"/>
              <w:ind w:left="120" w:right="0"/>
              <w:jc w:val="left"/>
              <w:rPr>
                <w:rFonts w:hint="default" w:ascii="Courier New" w:hAnsi="Courier New" w:eastAsia="Courier New" w:cs="Courier New"/>
                <w:sz w:val="17"/>
                <w:szCs w:val="17"/>
              </w:rPr>
            </w:pPr>
            <w:bookmarkStart w:id="391" w:name="_bookmark326"/>
            <w:bookmarkEnd w:id="391"/>
            <w:r>
              <w:rPr>
                <w:rFonts w:ascii="Courier New"/>
                <w:sz w:val="17"/>
              </w:rPr>
              <w:t>ApplicationHealthIndicator</w:t>
            </w:r>
          </w:p>
        </w:tc>
        <w:tc>
          <w:tcPr>
            <w:tcW w:w="904" w:type="dxa"/>
            <w:tcBorders>
              <w:top w:val="single" w:color="000000" w:sz="2" w:space="0"/>
              <w:left w:val="single" w:color="000000" w:sz="2" w:space="0"/>
              <w:bottom w:val="nil"/>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w w:val="105"/>
                <w:sz w:val="16"/>
              </w:rPr>
              <w:t>none</w:t>
            </w:r>
          </w:p>
        </w:tc>
        <w:tc>
          <w:tcPr>
            <w:tcW w:w="3662" w:type="dxa"/>
            <w:tcBorders>
              <w:top w:val="single" w:color="000000" w:sz="2" w:space="0"/>
              <w:left w:val="single" w:color="000000" w:sz="2" w:space="0"/>
              <w:bottom w:val="nil"/>
              <w:right w:val="nil"/>
            </w:tcBorders>
          </w:tcPr>
          <w:p>
            <w:pPr>
              <w:pStyle w:val="17"/>
              <w:spacing w:before="52"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Always</w:t>
            </w:r>
            <w:r>
              <w:rPr>
                <w:rFonts w:hint="default" w:ascii="Calibri" w:hAnsi="Calibri" w:eastAsia="Calibri" w:cs="Calibri"/>
                <w:spacing w:val="-3"/>
                <w:w w:val="105"/>
                <w:sz w:val="16"/>
                <w:szCs w:val="16"/>
              </w:rPr>
              <w:t xml:space="preserve"> </w:t>
            </w:r>
            <w:r>
              <w:rPr>
                <w:rFonts w:hint="default" w:ascii="Calibri" w:hAnsi="Calibri" w:eastAsia="Calibri" w:cs="Calibri"/>
                <w:w w:val="105"/>
                <w:sz w:val="16"/>
                <w:szCs w:val="16"/>
              </w:rPr>
              <w:t>“UP”</w:t>
            </w:r>
          </w:p>
        </w:tc>
      </w:tr>
      <w:tr>
        <w:tblPrEx>
          <w:tblLayout w:type="fixed"/>
          <w:tblCellMar>
            <w:top w:w="0" w:type="dxa"/>
            <w:left w:w="0" w:type="dxa"/>
            <w:bottom w:w="0" w:type="dxa"/>
            <w:right w:w="0" w:type="dxa"/>
          </w:tblCellMar>
        </w:tblPrEx>
        <w:trPr>
          <w:trHeight w:val="276" w:hRule="exact"/>
        </w:trPr>
        <w:tc>
          <w:tcPr>
            <w:tcW w:w="2875"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392" w:name="_bookmark327"/>
            <w:bookmarkEnd w:id="392"/>
            <w:r>
              <w:rPr>
                <w:rFonts w:ascii="Courier New"/>
                <w:sz w:val="17"/>
              </w:rPr>
              <w:t>DataSourceHealthIndicator</w:t>
            </w:r>
          </w:p>
        </w:tc>
        <w:tc>
          <w:tcPr>
            <w:tcW w:w="904" w:type="dxa"/>
            <w:tcBorders>
              <w:top w:val="nil"/>
              <w:left w:val="single" w:color="000000" w:sz="2" w:space="0"/>
              <w:bottom w:val="nil"/>
              <w:right w:val="single" w:color="000000" w:sz="2" w:space="0"/>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db</w:t>
            </w:r>
          </w:p>
        </w:tc>
        <w:tc>
          <w:tcPr>
            <w:tcW w:w="3662"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“UP” and database type if the database can   </w:t>
            </w:r>
            <w:r>
              <w:rPr>
                <w:rFonts w:hint="default" w:ascii="Calibri" w:hAnsi="Calibri" w:eastAsia="Calibri" w:cs="Calibri"/>
                <w:spacing w:val="7"/>
                <w:w w:val="105"/>
                <w:sz w:val="16"/>
                <w:szCs w:val="16"/>
              </w:rPr>
              <w:t xml:space="preserve"> </w:t>
            </w:r>
            <w:r>
              <w:rPr>
                <w:rFonts w:hint="default" w:ascii="Calibri" w:hAnsi="Calibri" w:eastAsia="Calibri" w:cs="Calibri"/>
                <w:w w:val="105"/>
                <w:sz w:val="16"/>
                <w:szCs w:val="16"/>
              </w:rPr>
              <w:t>be</w:t>
            </w:r>
          </w:p>
        </w:tc>
      </w:tr>
      <w:tr>
        <w:tblPrEx>
          <w:tblLayout w:type="fixed"/>
          <w:tblCellMar>
            <w:top w:w="0" w:type="dxa"/>
            <w:left w:w="0" w:type="dxa"/>
            <w:bottom w:w="0" w:type="dxa"/>
            <w:right w:w="0" w:type="dxa"/>
          </w:tblCellMar>
        </w:tblPrEx>
        <w:trPr>
          <w:trHeight w:val="263"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hint="default" w:ascii="Calibri" w:hAnsi="Calibri" w:eastAsia="Calibri" w:cs="Calibri"/>
                <w:w w:val="105"/>
                <w:sz w:val="16"/>
                <w:szCs w:val="16"/>
              </w:rPr>
              <w:t>contacted; “DOWN” status</w:t>
            </w:r>
            <w:r>
              <w:rPr>
                <w:rFonts w:hint="default" w:ascii="Calibri" w:hAnsi="Calibri" w:eastAsia="Calibri" w:cs="Calibri"/>
                <w:spacing w:val="25"/>
                <w:w w:val="105"/>
                <w:sz w:val="16"/>
                <w:szCs w:val="16"/>
              </w:rPr>
              <w:t xml:space="preserve"> </w:t>
            </w:r>
            <w:r>
              <w:rPr>
                <w:rFonts w:hint="default" w:ascii="Calibri" w:hAnsi="Calibri" w:eastAsia="Calibri" w:cs="Calibri"/>
                <w:w w:val="105"/>
                <w:sz w:val="16"/>
                <w:szCs w:val="16"/>
              </w:rPr>
              <w:t>otherwise</w:t>
            </w:r>
          </w:p>
        </w:tc>
      </w:tr>
      <w:tr>
        <w:tblPrEx>
          <w:tblLayout w:type="fixed"/>
          <w:tblCellMar>
            <w:top w:w="0" w:type="dxa"/>
            <w:left w:w="0" w:type="dxa"/>
            <w:bottom w:w="0" w:type="dxa"/>
            <w:right w:w="0" w:type="dxa"/>
          </w:tblCellMar>
        </w:tblPrEx>
        <w:trPr>
          <w:trHeight w:val="277" w:hRule="exact"/>
        </w:trPr>
        <w:tc>
          <w:tcPr>
            <w:tcW w:w="287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393" w:name="_bookmark328"/>
            <w:bookmarkEnd w:id="393"/>
            <w:r>
              <w:rPr>
                <w:rFonts w:ascii="Courier New"/>
                <w:sz w:val="17"/>
              </w:rPr>
              <w:t>DiskSpaceHealthIndicator</w:t>
            </w:r>
          </w:p>
        </w:tc>
        <w:tc>
          <w:tcPr>
            <w:tcW w:w="904" w:type="dxa"/>
            <w:tcBorders>
              <w:top w:val="nil"/>
              <w:left w:val="single" w:color="000000" w:sz="2" w:space="0"/>
              <w:bottom w:val="nil"/>
              <w:right w:val="single" w:color="000000" w:sz="2" w:space="0"/>
            </w:tcBorders>
          </w:tcPr>
          <w:p>
            <w:pPr>
              <w:pStyle w:val="17"/>
              <w:spacing w:before="63" w:line="240" w:lineRule="auto"/>
              <w:ind w:left="117" w:right="0"/>
              <w:jc w:val="left"/>
              <w:rPr>
                <w:rFonts w:hint="default" w:ascii="Calibri" w:hAnsi="Calibri" w:eastAsia="Calibri" w:cs="Calibri"/>
                <w:sz w:val="16"/>
                <w:szCs w:val="16"/>
              </w:rPr>
            </w:pPr>
            <w:r>
              <w:rPr>
                <w:rFonts w:ascii="Calibri"/>
                <w:w w:val="115"/>
                <w:sz w:val="16"/>
              </w:rPr>
              <w:t>diskSpace</w:t>
            </w:r>
          </w:p>
        </w:tc>
        <w:tc>
          <w:tcPr>
            <w:tcW w:w="36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“UP” and available disk space, and “UP” if   </w:t>
            </w:r>
            <w:r>
              <w:rPr>
                <w:rFonts w:hint="default" w:ascii="Calibri" w:hAnsi="Calibri" w:eastAsia="Calibri" w:cs="Calibri"/>
                <w:spacing w:val="18"/>
                <w:w w:val="105"/>
                <w:sz w:val="16"/>
                <w:szCs w:val="16"/>
              </w:rPr>
              <w:t xml:space="preserve"> </w:t>
            </w:r>
            <w:r>
              <w:rPr>
                <w:rFonts w:hint="default" w:ascii="Calibri" w:hAnsi="Calibri" w:eastAsia="Calibri" w:cs="Calibri"/>
                <w:w w:val="105"/>
                <w:sz w:val="16"/>
                <w:szCs w:val="16"/>
              </w:rPr>
              <w:t>avail-</w:t>
            </w:r>
          </w:p>
        </w:tc>
      </w:tr>
      <w:tr>
        <w:tblPrEx>
          <w:tblLayout w:type="fixed"/>
          <w:tblCellMar>
            <w:top w:w="0" w:type="dxa"/>
            <w:left w:w="0" w:type="dxa"/>
            <w:bottom w:w="0" w:type="dxa"/>
            <w:right w:w="0" w:type="dxa"/>
          </w:tblCellMar>
        </w:tblPrEx>
        <w:trPr>
          <w:trHeight w:val="193"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able space is above a threshold; “DOWN” if </w:t>
            </w:r>
            <w:r>
              <w:rPr>
                <w:rFonts w:hint="default" w:ascii="Calibri" w:hAnsi="Calibri" w:eastAsia="Calibri" w:cs="Calibri"/>
                <w:spacing w:val="26"/>
                <w:w w:val="105"/>
                <w:sz w:val="16"/>
                <w:szCs w:val="16"/>
              </w:rPr>
              <w:t xml:space="preserve"> </w:t>
            </w:r>
            <w:r>
              <w:rPr>
                <w:rFonts w:hint="default" w:ascii="Calibri" w:hAnsi="Calibri" w:eastAsia="Calibri" w:cs="Calibri"/>
                <w:w w:val="105"/>
                <w:sz w:val="16"/>
                <w:szCs w:val="16"/>
              </w:rPr>
              <w:t>there</w:t>
            </w:r>
          </w:p>
        </w:tc>
      </w:tr>
      <w:tr>
        <w:tblPrEx>
          <w:tblLayout w:type="fixed"/>
          <w:tblCellMar>
            <w:top w:w="0" w:type="dxa"/>
            <w:left w:w="0" w:type="dxa"/>
            <w:bottom w:w="0" w:type="dxa"/>
            <w:right w:w="0" w:type="dxa"/>
          </w:tblCellMar>
        </w:tblPrEx>
        <w:trPr>
          <w:trHeight w:val="270"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8" w:lineRule="exact"/>
              <w:ind w:left="117" w:right="0"/>
              <w:jc w:val="left"/>
              <w:rPr>
                <w:rFonts w:hint="default" w:ascii="Calibri" w:hAnsi="Calibri" w:eastAsia="Calibri" w:cs="Calibri"/>
                <w:sz w:val="16"/>
                <w:szCs w:val="16"/>
              </w:rPr>
            </w:pPr>
            <w:r>
              <w:rPr>
                <w:rFonts w:hint="default" w:ascii="Calibri" w:hAnsi="Calibri" w:eastAsia="Calibri" w:cs="Calibri"/>
                <w:w w:val="110"/>
                <w:sz w:val="16"/>
                <w:szCs w:val="16"/>
              </w:rPr>
              <w:t>isn’t enough disk</w:t>
            </w:r>
            <w:r>
              <w:rPr>
                <w:rFonts w:hint="default" w:ascii="Calibri" w:hAnsi="Calibri" w:eastAsia="Calibri" w:cs="Calibri"/>
                <w:spacing w:val="7"/>
                <w:w w:val="110"/>
                <w:sz w:val="16"/>
                <w:szCs w:val="16"/>
              </w:rPr>
              <w:t xml:space="preserve"> </w:t>
            </w:r>
            <w:r>
              <w:rPr>
                <w:rFonts w:hint="default" w:ascii="Calibri" w:hAnsi="Calibri" w:eastAsia="Calibri" w:cs="Calibri"/>
                <w:w w:val="110"/>
                <w:sz w:val="16"/>
                <w:szCs w:val="16"/>
              </w:rPr>
              <w:t>space</w:t>
            </w:r>
          </w:p>
        </w:tc>
      </w:tr>
      <w:tr>
        <w:tblPrEx>
          <w:tblLayout w:type="fixed"/>
          <w:tblCellMar>
            <w:top w:w="0" w:type="dxa"/>
            <w:left w:w="0" w:type="dxa"/>
            <w:bottom w:w="0" w:type="dxa"/>
            <w:right w:w="0" w:type="dxa"/>
          </w:tblCellMar>
        </w:tblPrEx>
        <w:trPr>
          <w:trHeight w:val="277" w:hRule="exact"/>
        </w:trPr>
        <w:tc>
          <w:tcPr>
            <w:tcW w:w="287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394" w:name="_bookmark329"/>
            <w:bookmarkEnd w:id="394"/>
            <w:r>
              <w:rPr>
                <w:rFonts w:ascii="Courier New"/>
                <w:sz w:val="17"/>
              </w:rPr>
              <w:t>JmsHealthIndicator</w:t>
            </w:r>
          </w:p>
        </w:tc>
        <w:tc>
          <w:tcPr>
            <w:tcW w:w="904" w:type="dxa"/>
            <w:tcBorders>
              <w:top w:val="nil"/>
              <w:left w:val="single" w:color="000000" w:sz="2" w:space="0"/>
              <w:bottom w:val="nil"/>
              <w:right w:val="single" w:color="000000" w:sz="2" w:space="0"/>
            </w:tcBorders>
          </w:tcPr>
          <w:p>
            <w:pPr>
              <w:pStyle w:val="17"/>
              <w:spacing w:before="63" w:line="240" w:lineRule="auto"/>
              <w:ind w:left="117" w:right="0"/>
              <w:jc w:val="left"/>
              <w:rPr>
                <w:rFonts w:hint="default" w:ascii="Calibri" w:hAnsi="Calibri" w:eastAsia="Calibri" w:cs="Calibri"/>
                <w:sz w:val="16"/>
                <w:szCs w:val="16"/>
              </w:rPr>
            </w:pPr>
            <w:r>
              <w:rPr>
                <w:rFonts w:ascii="Calibri"/>
                <w:w w:val="110"/>
                <w:sz w:val="16"/>
              </w:rPr>
              <w:t>jms</w:t>
            </w:r>
          </w:p>
        </w:tc>
        <w:tc>
          <w:tcPr>
            <w:tcW w:w="36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“UP” and JMS provider name if the message  </w:t>
            </w:r>
            <w:r>
              <w:rPr>
                <w:rFonts w:hint="default" w:ascii="Calibri" w:hAnsi="Calibri" w:eastAsia="Calibri" w:cs="Calibri"/>
                <w:spacing w:val="2"/>
                <w:w w:val="105"/>
                <w:sz w:val="16"/>
                <w:szCs w:val="16"/>
              </w:rPr>
              <w:t xml:space="preserve"> </w:t>
            </w:r>
            <w:r>
              <w:rPr>
                <w:rFonts w:hint="default" w:ascii="Calibri" w:hAnsi="Calibri" w:eastAsia="Calibri" w:cs="Calibri"/>
                <w:w w:val="105"/>
                <w:sz w:val="16"/>
                <w:szCs w:val="16"/>
              </w:rPr>
              <w:t>bro-</w:t>
            </w:r>
          </w:p>
        </w:tc>
      </w:tr>
      <w:tr>
        <w:tblPrEx>
          <w:tblLayout w:type="fixed"/>
          <w:tblCellMar>
            <w:top w:w="0" w:type="dxa"/>
            <w:left w:w="0" w:type="dxa"/>
            <w:bottom w:w="0" w:type="dxa"/>
            <w:right w:w="0" w:type="dxa"/>
          </w:tblCellMar>
        </w:tblPrEx>
        <w:trPr>
          <w:trHeight w:val="263"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hint="default" w:ascii="Calibri" w:hAnsi="Calibri" w:eastAsia="Calibri" w:cs="Calibri"/>
                <w:w w:val="105"/>
                <w:sz w:val="16"/>
                <w:szCs w:val="16"/>
              </w:rPr>
              <w:t>ker can be contacted; “DOWN”</w:t>
            </w:r>
            <w:r>
              <w:rPr>
                <w:rFonts w:hint="default" w:ascii="Calibri" w:hAnsi="Calibri" w:eastAsia="Calibri" w:cs="Calibri"/>
                <w:spacing w:val="25"/>
                <w:w w:val="105"/>
                <w:sz w:val="16"/>
                <w:szCs w:val="16"/>
              </w:rPr>
              <w:t xml:space="preserve"> </w:t>
            </w:r>
            <w:r>
              <w:rPr>
                <w:rFonts w:hint="default" w:ascii="Calibri" w:hAnsi="Calibri" w:eastAsia="Calibri" w:cs="Calibri"/>
                <w:w w:val="105"/>
                <w:sz w:val="16"/>
                <w:szCs w:val="16"/>
              </w:rPr>
              <w:t>otherwise</w:t>
            </w:r>
          </w:p>
        </w:tc>
      </w:tr>
      <w:tr>
        <w:tblPrEx>
          <w:tblLayout w:type="fixed"/>
          <w:tblCellMar>
            <w:top w:w="0" w:type="dxa"/>
            <w:left w:w="0" w:type="dxa"/>
            <w:bottom w:w="0" w:type="dxa"/>
            <w:right w:w="0" w:type="dxa"/>
          </w:tblCellMar>
        </w:tblPrEx>
        <w:trPr>
          <w:trHeight w:val="277" w:hRule="exact"/>
        </w:trPr>
        <w:tc>
          <w:tcPr>
            <w:tcW w:w="287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395" w:name="_bookmark330"/>
            <w:bookmarkEnd w:id="395"/>
            <w:r>
              <w:rPr>
                <w:rFonts w:ascii="Courier New"/>
                <w:sz w:val="17"/>
              </w:rPr>
              <w:t>MailHealthIndicator</w:t>
            </w:r>
          </w:p>
        </w:tc>
        <w:tc>
          <w:tcPr>
            <w:tcW w:w="904" w:type="dxa"/>
            <w:tcBorders>
              <w:top w:val="nil"/>
              <w:left w:val="single" w:color="000000" w:sz="2" w:space="0"/>
              <w:bottom w:val="nil"/>
              <w:right w:val="single" w:color="000000" w:sz="2" w:space="0"/>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mail</w:t>
            </w:r>
          </w:p>
        </w:tc>
        <w:tc>
          <w:tcPr>
            <w:tcW w:w="36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“UP” and the mail server host and port if the </w:t>
            </w:r>
            <w:r>
              <w:rPr>
                <w:rFonts w:hint="default" w:ascii="Calibri" w:hAnsi="Calibri" w:eastAsia="Calibri" w:cs="Calibri"/>
                <w:spacing w:val="17"/>
                <w:w w:val="105"/>
                <w:sz w:val="16"/>
                <w:szCs w:val="16"/>
              </w:rPr>
              <w:t xml:space="preserve"> </w:t>
            </w:r>
            <w:r>
              <w:rPr>
                <w:rFonts w:hint="default" w:ascii="Calibri" w:hAnsi="Calibri" w:eastAsia="Calibri" w:cs="Calibri"/>
                <w:w w:val="105"/>
                <w:sz w:val="16"/>
                <w:szCs w:val="16"/>
              </w:rPr>
              <w:t>mail</w:t>
            </w:r>
          </w:p>
        </w:tc>
      </w:tr>
      <w:tr>
        <w:tblPrEx>
          <w:tblLayout w:type="fixed"/>
          <w:tblCellMar>
            <w:top w:w="0" w:type="dxa"/>
            <w:left w:w="0" w:type="dxa"/>
            <w:bottom w:w="0" w:type="dxa"/>
            <w:right w:w="0" w:type="dxa"/>
          </w:tblCellMar>
        </w:tblPrEx>
        <w:trPr>
          <w:trHeight w:val="263"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hint="default" w:ascii="Calibri" w:hAnsi="Calibri" w:eastAsia="Calibri" w:cs="Calibri"/>
                <w:w w:val="105"/>
                <w:sz w:val="16"/>
                <w:szCs w:val="16"/>
              </w:rPr>
              <w:t>server can be contacted; “DOWN”</w:t>
            </w:r>
            <w:r>
              <w:rPr>
                <w:rFonts w:hint="default" w:ascii="Calibri" w:hAnsi="Calibri" w:eastAsia="Calibri" w:cs="Calibri"/>
                <w:spacing w:val="33"/>
                <w:w w:val="105"/>
                <w:sz w:val="16"/>
                <w:szCs w:val="16"/>
              </w:rPr>
              <w:t xml:space="preserve"> </w:t>
            </w:r>
            <w:r>
              <w:rPr>
                <w:rFonts w:hint="default" w:ascii="Calibri" w:hAnsi="Calibri" w:eastAsia="Calibri" w:cs="Calibri"/>
                <w:w w:val="105"/>
                <w:sz w:val="16"/>
                <w:szCs w:val="16"/>
              </w:rPr>
              <w:t>otherwise</w:t>
            </w:r>
          </w:p>
        </w:tc>
      </w:tr>
      <w:tr>
        <w:tblPrEx>
          <w:tblLayout w:type="fixed"/>
          <w:tblCellMar>
            <w:top w:w="0" w:type="dxa"/>
            <w:left w:w="0" w:type="dxa"/>
            <w:bottom w:w="0" w:type="dxa"/>
            <w:right w:w="0" w:type="dxa"/>
          </w:tblCellMar>
        </w:tblPrEx>
        <w:trPr>
          <w:trHeight w:val="277" w:hRule="exact"/>
        </w:trPr>
        <w:tc>
          <w:tcPr>
            <w:tcW w:w="287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396" w:name="_bookmark331"/>
            <w:bookmarkEnd w:id="396"/>
            <w:r>
              <w:rPr>
                <w:rFonts w:ascii="Courier New"/>
                <w:sz w:val="17"/>
              </w:rPr>
              <w:t>MongoHealthIndicator</w:t>
            </w:r>
          </w:p>
        </w:tc>
        <w:tc>
          <w:tcPr>
            <w:tcW w:w="904" w:type="dxa"/>
            <w:tcBorders>
              <w:top w:val="nil"/>
              <w:left w:val="single" w:color="000000" w:sz="2" w:space="0"/>
              <w:bottom w:val="nil"/>
              <w:right w:val="single" w:color="000000" w:sz="2" w:space="0"/>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mongo</w:t>
            </w:r>
          </w:p>
        </w:tc>
        <w:tc>
          <w:tcPr>
            <w:tcW w:w="36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“UP” and the MongoDB server version; </w:t>
            </w:r>
            <w:r>
              <w:rPr>
                <w:rFonts w:hint="default" w:ascii="Calibri" w:hAnsi="Calibri" w:eastAsia="Calibri" w:cs="Calibri"/>
                <w:spacing w:val="4"/>
                <w:w w:val="105"/>
                <w:sz w:val="16"/>
                <w:szCs w:val="16"/>
              </w:rPr>
              <w:t xml:space="preserve"> </w:t>
            </w:r>
            <w:r>
              <w:rPr>
                <w:rFonts w:hint="default" w:ascii="Calibri" w:hAnsi="Calibri" w:eastAsia="Calibri" w:cs="Calibri"/>
                <w:w w:val="105"/>
                <w:sz w:val="16"/>
                <w:szCs w:val="16"/>
              </w:rPr>
              <w:t>“DOWN”</w:t>
            </w:r>
          </w:p>
        </w:tc>
      </w:tr>
      <w:tr>
        <w:tblPrEx>
          <w:tblLayout w:type="fixed"/>
          <w:tblCellMar>
            <w:top w:w="0" w:type="dxa"/>
            <w:left w:w="0" w:type="dxa"/>
            <w:bottom w:w="0" w:type="dxa"/>
            <w:right w:w="0" w:type="dxa"/>
          </w:tblCellMar>
        </w:tblPrEx>
        <w:trPr>
          <w:trHeight w:val="263"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otherwise</w:t>
            </w:r>
          </w:p>
        </w:tc>
      </w:tr>
      <w:tr>
        <w:tblPrEx>
          <w:tblLayout w:type="fixed"/>
          <w:tblCellMar>
            <w:top w:w="0" w:type="dxa"/>
            <w:left w:w="0" w:type="dxa"/>
            <w:bottom w:w="0" w:type="dxa"/>
            <w:right w:w="0" w:type="dxa"/>
          </w:tblCellMar>
        </w:tblPrEx>
        <w:trPr>
          <w:trHeight w:val="277" w:hRule="exact"/>
        </w:trPr>
        <w:tc>
          <w:tcPr>
            <w:tcW w:w="287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397" w:name="_bookmark332"/>
            <w:bookmarkEnd w:id="397"/>
            <w:r>
              <w:rPr>
                <w:rFonts w:ascii="Courier New"/>
                <w:sz w:val="17"/>
              </w:rPr>
              <w:t>RabbitHealthIndicator</w:t>
            </w:r>
          </w:p>
        </w:tc>
        <w:tc>
          <w:tcPr>
            <w:tcW w:w="904" w:type="dxa"/>
            <w:tcBorders>
              <w:top w:val="nil"/>
              <w:left w:val="single" w:color="000000" w:sz="2" w:space="0"/>
              <w:bottom w:val="nil"/>
              <w:right w:val="single" w:color="000000" w:sz="2" w:space="0"/>
            </w:tcBorders>
          </w:tcPr>
          <w:p>
            <w:pPr>
              <w:pStyle w:val="17"/>
              <w:spacing w:before="63" w:line="240" w:lineRule="auto"/>
              <w:ind w:left="117" w:right="0"/>
              <w:jc w:val="left"/>
              <w:rPr>
                <w:rFonts w:hint="default" w:ascii="Calibri" w:hAnsi="Calibri" w:eastAsia="Calibri" w:cs="Calibri"/>
                <w:sz w:val="16"/>
                <w:szCs w:val="16"/>
              </w:rPr>
            </w:pPr>
            <w:r>
              <w:rPr>
                <w:rFonts w:ascii="Calibri"/>
                <w:sz w:val="16"/>
              </w:rPr>
              <w:t>rabbit</w:t>
            </w:r>
          </w:p>
        </w:tc>
        <w:tc>
          <w:tcPr>
            <w:tcW w:w="36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“UP” and the RabbitMQ broker version;</w:t>
            </w:r>
            <w:r>
              <w:rPr>
                <w:rFonts w:hint="default" w:ascii="Calibri" w:hAnsi="Calibri" w:eastAsia="Calibri" w:cs="Calibri"/>
                <w:spacing w:val="8"/>
                <w:w w:val="105"/>
                <w:sz w:val="16"/>
                <w:szCs w:val="16"/>
              </w:rPr>
              <w:t xml:space="preserve"> </w:t>
            </w:r>
            <w:r>
              <w:rPr>
                <w:rFonts w:hint="default" w:ascii="Calibri" w:hAnsi="Calibri" w:eastAsia="Calibri" w:cs="Calibri"/>
                <w:w w:val="105"/>
                <w:sz w:val="16"/>
                <w:szCs w:val="16"/>
              </w:rPr>
              <w:t>“DOWN”</w:t>
            </w:r>
          </w:p>
        </w:tc>
      </w:tr>
      <w:tr>
        <w:tblPrEx>
          <w:tblLayout w:type="fixed"/>
          <w:tblCellMar>
            <w:top w:w="0" w:type="dxa"/>
            <w:left w:w="0" w:type="dxa"/>
            <w:bottom w:w="0" w:type="dxa"/>
            <w:right w:w="0" w:type="dxa"/>
          </w:tblCellMar>
        </w:tblPrEx>
        <w:trPr>
          <w:trHeight w:val="263"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otherwise</w:t>
            </w:r>
          </w:p>
        </w:tc>
      </w:tr>
      <w:tr>
        <w:tblPrEx>
          <w:tblLayout w:type="fixed"/>
          <w:tblCellMar>
            <w:top w:w="0" w:type="dxa"/>
            <w:left w:w="0" w:type="dxa"/>
            <w:bottom w:w="0" w:type="dxa"/>
            <w:right w:w="0" w:type="dxa"/>
          </w:tblCellMar>
        </w:tblPrEx>
        <w:trPr>
          <w:trHeight w:val="277" w:hRule="exact"/>
        </w:trPr>
        <w:tc>
          <w:tcPr>
            <w:tcW w:w="287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398" w:name="_bookmark333"/>
            <w:bookmarkEnd w:id="398"/>
            <w:r>
              <w:rPr>
                <w:rFonts w:ascii="Courier New"/>
                <w:sz w:val="17"/>
              </w:rPr>
              <w:t>RedisHealthIndicator</w:t>
            </w:r>
          </w:p>
        </w:tc>
        <w:tc>
          <w:tcPr>
            <w:tcW w:w="904" w:type="dxa"/>
            <w:tcBorders>
              <w:top w:val="nil"/>
              <w:left w:val="single" w:color="000000" w:sz="2" w:space="0"/>
              <w:bottom w:val="nil"/>
              <w:right w:val="single" w:color="000000" w:sz="2" w:space="0"/>
            </w:tcBorders>
          </w:tcPr>
          <w:p>
            <w:pPr>
              <w:pStyle w:val="17"/>
              <w:spacing w:before="63" w:line="240" w:lineRule="auto"/>
              <w:ind w:left="117" w:right="0"/>
              <w:jc w:val="left"/>
              <w:rPr>
                <w:rFonts w:hint="default" w:ascii="Calibri" w:hAnsi="Calibri" w:eastAsia="Calibri" w:cs="Calibri"/>
                <w:sz w:val="16"/>
                <w:szCs w:val="16"/>
              </w:rPr>
            </w:pPr>
            <w:r>
              <w:rPr>
                <w:rFonts w:ascii="Calibri"/>
                <w:w w:val="110"/>
                <w:sz w:val="16"/>
              </w:rPr>
              <w:t>redis</w:t>
            </w:r>
          </w:p>
        </w:tc>
        <w:tc>
          <w:tcPr>
            <w:tcW w:w="36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“UP” and the Redis server version; </w:t>
            </w:r>
            <w:r>
              <w:rPr>
                <w:rFonts w:hint="default" w:ascii="Calibri" w:hAnsi="Calibri" w:eastAsia="Calibri" w:cs="Calibri"/>
                <w:spacing w:val="32"/>
                <w:w w:val="105"/>
                <w:sz w:val="16"/>
                <w:szCs w:val="16"/>
              </w:rPr>
              <w:t xml:space="preserve"> </w:t>
            </w:r>
            <w:r>
              <w:rPr>
                <w:rFonts w:hint="default" w:ascii="Calibri" w:hAnsi="Calibri" w:eastAsia="Calibri" w:cs="Calibri"/>
                <w:w w:val="105"/>
                <w:sz w:val="16"/>
                <w:szCs w:val="16"/>
              </w:rPr>
              <w:t>“DOWN”</w:t>
            </w:r>
          </w:p>
        </w:tc>
      </w:tr>
      <w:tr>
        <w:tblPrEx>
          <w:tblLayout w:type="fixed"/>
          <w:tblCellMar>
            <w:top w:w="0" w:type="dxa"/>
            <w:left w:w="0" w:type="dxa"/>
            <w:bottom w:w="0" w:type="dxa"/>
            <w:right w:w="0" w:type="dxa"/>
          </w:tblCellMar>
        </w:tblPrEx>
        <w:trPr>
          <w:trHeight w:val="263" w:hRule="exact"/>
        </w:trPr>
        <w:tc>
          <w:tcPr>
            <w:tcW w:w="2875" w:type="dxa"/>
            <w:tcBorders>
              <w:top w:val="nil"/>
              <w:left w:val="nil"/>
              <w:bottom w:val="nil"/>
              <w:right w:val="single" w:color="000000" w:sz="2" w:space="0"/>
            </w:tcBorders>
          </w:tcPr>
          <w:p/>
        </w:tc>
        <w:tc>
          <w:tcPr>
            <w:tcW w:w="904" w:type="dxa"/>
            <w:tcBorders>
              <w:top w:val="nil"/>
              <w:left w:val="single" w:color="000000" w:sz="2" w:space="0"/>
              <w:bottom w:val="nil"/>
              <w:right w:val="single" w:color="000000" w:sz="2" w:space="0"/>
            </w:tcBorders>
          </w:tcPr>
          <w:p/>
        </w:tc>
        <w:tc>
          <w:tcPr>
            <w:tcW w:w="3662"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otherwise</w:t>
            </w:r>
          </w:p>
        </w:tc>
      </w:tr>
      <w:tr>
        <w:tblPrEx>
          <w:tblLayout w:type="fixed"/>
          <w:tblCellMar>
            <w:top w:w="0" w:type="dxa"/>
            <w:left w:w="0" w:type="dxa"/>
            <w:bottom w:w="0" w:type="dxa"/>
            <w:right w:w="0" w:type="dxa"/>
          </w:tblCellMar>
        </w:tblPrEx>
        <w:trPr>
          <w:trHeight w:val="277" w:hRule="exact"/>
        </w:trPr>
        <w:tc>
          <w:tcPr>
            <w:tcW w:w="2875"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399" w:name="_bookmark334"/>
            <w:bookmarkEnd w:id="399"/>
            <w:r>
              <w:rPr>
                <w:rFonts w:ascii="Courier New"/>
                <w:sz w:val="17"/>
              </w:rPr>
              <w:t>SolrHealthIndicator</w:t>
            </w:r>
          </w:p>
        </w:tc>
        <w:tc>
          <w:tcPr>
            <w:tcW w:w="904" w:type="dxa"/>
            <w:tcBorders>
              <w:top w:val="nil"/>
              <w:left w:val="single" w:color="000000" w:sz="2" w:space="0"/>
              <w:bottom w:val="nil"/>
              <w:right w:val="single" w:color="000000" w:sz="2" w:space="0"/>
            </w:tcBorders>
          </w:tcPr>
          <w:p>
            <w:pPr>
              <w:pStyle w:val="17"/>
              <w:spacing w:before="63" w:line="240" w:lineRule="auto"/>
              <w:ind w:left="117" w:right="0"/>
              <w:jc w:val="left"/>
              <w:rPr>
                <w:rFonts w:hint="default" w:ascii="Calibri" w:hAnsi="Calibri" w:eastAsia="Calibri" w:cs="Calibri"/>
                <w:sz w:val="16"/>
                <w:szCs w:val="16"/>
              </w:rPr>
            </w:pPr>
            <w:r>
              <w:rPr>
                <w:rFonts w:ascii="Calibri"/>
                <w:w w:val="110"/>
                <w:sz w:val="16"/>
              </w:rPr>
              <w:t>solr</w:t>
            </w:r>
          </w:p>
        </w:tc>
        <w:tc>
          <w:tcPr>
            <w:tcW w:w="3662"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“UP” if the Solr server can be contacted;</w:t>
            </w:r>
            <w:r>
              <w:rPr>
                <w:rFonts w:hint="default" w:ascii="Calibri" w:hAnsi="Calibri" w:eastAsia="Calibri" w:cs="Calibri"/>
                <w:spacing w:val="31"/>
                <w:w w:val="105"/>
                <w:sz w:val="16"/>
                <w:szCs w:val="16"/>
              </w:rPr>
              <w:t xml:space="preserve"> </w:t>
            </w:r>
            <w:r>
              <w:rPr>
                <w:rFonts w:hint="default" w:ascii="Calibri" w:hAnsi="Calibri" w:eastAsia="Calibri" w:cs="Calibri"/>
                <w:w w:val="105"/>
                <w:sz w:val="16"/>
                <w:szCs w:val="16"/>
              </w:rPr>
              <w:t>“DOWN”</w:t>
            </w:r>
          </w:p>
        </w:tc>
      </w:tr>
      <w:tr>
        <w:tblPrEx>
          <w:tblLayout w:type="fixed"/>
          <w:tblCellMar>
            <w:top w:w="0" w:type="dxa"/>
            <w:left w:w="0" w:type="dxa"/>
            <w:bottom w:w="0" w:type="dxa"/>
            <w:right w:w="0" w:type="dxa"/>
          </w:tblCellMar>
        </w:tblPrEx>
        <w:trPr>
          <w:trHeight w:val="272" w:hRule="exact"/>
        </w:trPr>
        <w:tc>
          <w:tcPr>
            <w:tcW w:w="2875" w:type="dxa"/>
            <w:tcBorders>
              <w:top w:val="nil"/>
              <w:left w:val="nil"/>
              <w:bottom w:val="single" w:color="000000" w:sz="2" w:space="0"/>
              <w:right w:val="single" w:color="000000" w:sz="2" w:space="0"/>
            </w:tcBorders>
          </w:tcPr>
          <w:p/>
        </w:tc>
        <w:tc>
          <w:tcPr>
            <w:tcW w:w="904" w:type="dxa"/>
            <w:tcBorders>
              <w:top w:val="nil"/>
              <w:left w:val="single" w:color="000000" w:sz="2" w:space="0"/>
              <w:bottom w:val="single" w:color="000000" w:sz="2" w:space="0"/>
              <w:right w:val="single" w:color="000000" w:sz="2" w:space="0"/>
            </w:tcBorders>
          </w:tcPr>
          <w:p/>
        </w:tc>
        <w:tc>
          <w:tcPr>
            <w:tcW w:w="3662" w:type="dxa"/>
            <w:tcBorders>
              <w:top w:val="nil"/>
              <w:left w:val="single" w:color="000000" w:sz="2" w:space="0"/>
              <w:bottom w:val="single" w:color="000000" w:sz="2" w:space="0"/>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otherwise</w:t>
            </w:r>
          </w:p>
        </w:tc>
      </w:tr>
    </w:tbl>
    <w:p>
      <w:pPr>
        <w:spacing w:before="5" w:line="240" w:lineRule="auto"/>
        <w:ind w:right="0"/>
        <w:rPr>
          <w:rFonts w:hint="default" w:ascii="Calibri" w:hAnsi="Calibri" w:eastAsia="Calibri" w:cs="Calibri"/>
          <w:b/>
          <w:bCs/>
          <w:sz w:val="18"/>
          <w:szCs w:val="18"/>
        </w:rPr>
      </w:pPr>
    </w:p>
    <w:p>
      <w:pPr>
        <w:spacing w:before="0" w:line="256" w:lineRule="auto"/>
        <w:ind w:left="823" w:right="113" w:firstLine="0"/>
        <w:jc w:val="both"/>
        <w:rPr>
          <w:rFonts w:hint="default" w:ascii="Times New Roman" w:hAnsi="Times New Roman" w:eastAsia="Times New Roman" w:cs="Times New Roman"/>
          <w:sz w:val="20"/>
          <w:szCs w:val="20"/>
        </w:rPr>
      </w:pPr>
      <w:r>
        <w:rPr>
          <w:rFonts w:ascii="Times New Roman"/>
          <w:sz w:val="20"/>
        </w:rPr>
        <w:t xml:space="preserve">These health indicators will be automatically configured as needed. For example, </w:t>
      </w:r>
      <w:r>
        <w:rPr>
          <w:rFonts w:ascii="Courier New"/>
          <w:sz w:val="19"/>
        </w:rPr>
        <w:t>Data- SourceHealthIndicator</w:t>
      </w:r>
      <w:r>
        <w:rPr>
          <w:rFonts w:ascii="Courier New"/>
          <w:spacing w:val="-85"/>
          <w:sz w:val="19"/>
        </w:rPr>
        <w:t xml:space="preserve"> </w:t>
      </w:r>
      <w:r>
        <w:rPr>
          <w:rFonts w:ascii="Times New Roman"/>
          <w:sz w:val="20"/>
        </w:rPr>
        <w:t>will</w:t>
      </w:r>
      <w:r>
        <w:rPr>
          <w:rFonts w:ascii="Times New Roman"/>
          <w:spacing w:val="-21"/>
          <w:sz w:val="20"/>
        </w:rPr>
        <w:t xml:space="preserve"> </w:t>
      </w:r>
      <w:r>
        <w:rPr>
          <w:rFonts w:ascii="Times New Roman"/>
          <w:sz w:val="20"/>
        </w:rPr>
        <w:t>be</w:t>
      </w:r>
      <w:r>
        <w:rPr>
          <w:rFonts w:ascii="Times New Roman"/>
          <w:spacing w:val="-21"/>
          <w:sz w:val="20"/>
        </w:rPr>
        <w:t xml:space="preserve"> </w:t>
      </w:r>
      <w:r>
        <w:rPr>
          <w:rFonts w:ascii="Times New Roman"/>
          <w:sz w:val="20"/>
        </w:rPr>
        <w:t>automatically</w:t>
      </w:r>
      <w:r>
        <w:rPr>
          <w:rFonts w:ascii="Times New Roman"/>
          <w:spacing w:val="-21"/>
          <w:sz w:val="20"/>
        </w:rPr>
        <w:t xml:space="preserve"> </w:t>
      </w:r>
      <w:r>
        <w:rPr>
          <w:rFonts w:ascii="Times New Roman"/>
          <w:sz w:val="20"/>
        </w:rPr>
        <w:t>configured</w:t>
      </w:r>
      <w:r>
        <w:rPr>
          <w:rFonts w:ascii="Times New Roman"/>
          <w:spacing w:val="-21"/>
          <w:sz w:val="20"/>
        </w:rPr>
        <w:t xml:space="preserve"> </w:t>
      </w:r>
      <w:r>
        <w:rPr>
          <w:rFonts w:ascii="Times New Roman"/>
          <w:sz w:val="20"/>
        </w:rPr>
        <w:t>if</w:t>
      </w:r>
      <w:r>
        <w:rPr>
          <w:rFonts w:ascii="Times New Roman"/>
          <w:spacing w:val="-21"/>
          <w:sz w:val="20"/>
        </w:rPr>
        <w:t xml:space="preserve"> </w:t>
      </w:r>
      <w:r>
        <w:rPr>
          <w:rFonts w:ascii="Courier New"/>
          <w:sz w:val="19"/>
        </w:rPr>
        <w:t xml:space="preserve">javax.sql.DataSource </w:t>
      </w:r>
      <w:r>
        <w:rPr>
          <w:rFonts w:ascii="Times New Roman"/>
          <w:sz w:val="20"/>
        </w:rPr>
        <w:t>is</w:t>
      </w:r>
      <w:r>
        <w:rPr>
          <w:rFonts w:ascii="Times New Roman"/>
          <w:spacing w:val="-25"/>
          <w:sz w:val="20"/>
        </w:rPr>
        <w:t xml:space="preserve"> </w:t>
      </w:r>
      <w:r>
        <w:rPr>
          <w:rFonts w:ascii="Times New Roman"/>
          <w:sz w:val="20"/>
        </w:rPr>
        <w:t>available</w:t>
      </w:r>
      <w:r>
        <w:rPr>
          <w:rFonts w:ascii="Times New Roman"/>
          <w:spacing w:val="-3"/>
          <w:sz w:val="20"/>
        </w:rPr>
        <w:t xml:space="preserve"> </w:t>
      </w:r>
      <w:r>
        <w:rPr>
          <w:rFonts w:ascii="Times New Roman"/>
          <w:sz w:val="20"/>
        </w:rPr>
        <w:t>in</w:t>
      </w:r>
      <w:r>
        <w:rPr>
          <w:rFonts w:ascii="Times New Roman"/>
          <w:spacing w:val="-3"/>
          <w:sz w:val="20"/>
        </w:rPr>
        <w:t xml:space="preserve"> </w:t>
      </w:r>
      <w:r>
        <w:rPr>
          <w:rFonts w:ascii="Times New Roman"/>
          <w:sz w:val="20"/>
        </w:rPr>
        <w:t>the</w:t>
      </w:r>
      <w:r>
        <w:rPr>
          <w:rFonts w:ascii="Times New Roman"/>
          <w:spacing w:val="-3"/>
          <w:sz w:val="20"/>
        </w:rPr>
        <w:t xml:space="preserve"> </w:t>
      </w:r>
      <w:r>
        <w:rPr>
          <w:rFonts w:ascii="Times New Roman"/>
          <w:sz w:val="20"/>
        </w:rPr>
        <w:t>classpath.</w:t>
      </w:r>
      <w:r>
        <w:rPr>
          <w:rFonts w:ascii="Times New Roman"/>
          <w:spacing w:val="-3"/>
          <w:sz w:val="20"/>
        </w:rPr>
        <w:t xml:space="preserve"> </w:t>
      </w:r>
      <w:r>
        <w:rPr>
          <w:rFonts w:ascii="Courier New"/>
          <w:sz w:val="19"/>
        </w:rPr>
        <w:t>ApplicationHealthIndicator</w:t>
      </w:r>
      <w:r>
        <w:rPr>
          <w:rFonts w:ascii="Courier New"/>
          <w:spacing w:val="-67"/>
          <w:sz w:val="19"/>
        </w:rPr>
        <w:t xml:space="preserve"> </w:t>
      </w:r>
      <w:r>
        <w:rPr>
          <w:rFonts w:ascii="Times New Roman"/>
          <w:sz w:val="20"/>
        </w:rPr>
        <w:t>and</w:t>
      </w:r>
      <w:r>
        <w:rPr>
          <w:rFonts w:ascii="Times New Roman"/>
          <w:spacing w:val="-3"/>
          <w:sz w:val="20"/>
        </w:rPr>
        <w:t xml:space="preserve"> </w:t>
      </w:r>
      <w:r>
        <w:rPr>
          <w:rFonts w:ascii="Courier New"/>
          <w:sz w:val="19"/>
        </w:rPr>
        <w:t>DiskSpaceHealth- Indicator</w:t>
      </w:r>
      <w:r>
        <w:rPr>
          <w:rFonts w:ascii="Courier New"/>
          <w:spacing w:val="-93"/>
          <w:sz w:val="19"/>
        </w:rPr>
        <w:t xml:space="preserve"> </w:t>
      </w:r>
      <w:r>
        <w:rPr>
          <w:rFonts w:ascii="Times New Roman"/>
          <w:sz w:val="20"/>
        </w:rPr>
        <w:t>will always be configured.</w:t>
      </w:r>
    </w:p>
    <w:p>
      <w:pPr>
        <w:pStyle w:val="11"/>
        <w:spacing w:line="271" w:lineRule="auto"/>
        <w:ind w:right="102" w:firstLine="301"/>
        <w:jc w:val="left"/>
      </w:pPr>
      <w:r>
        <w:rPr>
          <w:w w:val="105"/>
        </w:rPr>
        <w:t xml:space="preserve">In addition to these out-of-the-box </w:t>
      </w:r>
      <w:bookmarkStart w:id="400" w:name="_bookmark335"/>
      <w:bookmarkEnd w:id="400"/>
      <w:r>
        <w:rPr>
          <w:w w:val="105"/>
        </w:rPr>
        <w:t xml:space="preserve">health indicators, you’ll see how to create cus- tom health indicators in section  </w:t>
      </w:r>
      <w:r>
        <w:rPr>
          <w:spacing w:val="21"/>
          <w:w w:val="105"/>
        </w:rPr>
        <w:t xml:space="preserve"> </w:t>
      </w:r>
      <w:r>
        <w:rPr>
          <w:w w:val="105"/>
        </w:rPr>
        <w:t>7.4.5.</w:t>
      </w:r>
    </w:p>
    <w:p>
      <w:pPr>
        <w:pStyle w:val="9"/>
        <w:numPr>
          <w:ilvl w:val="2"/>
          <w:numId w:val="45"/>
        </w:numPr>
        <w:tabs>
          <w:tab w:val="left" w:pos="824"/>
        </w:tabs>
        <w:spacing w:before="175" w:after="0" w:line="240" w:lineRule="auto"/>
        <w:ind w:left="823" w:right="0" w:hanging="720"/>
        <w:jc w:val="left"/>
        <w:rPr>
          <w:b w:val="0"/>
          <w:bCs w:val="0"/>
          <w:i w:val="0"/>
        </w:rPr>
      </w:pPr>
      <w:bookmarkStart w:id="401" w:name="7.1.3 Shutting down the application"/>
      <w:bookmarkEnd w:id="401"/>
      <w:bookmarkStart w:id="402" w:name="_bookmark336"/>
      <w:bookmarkEnd w:id="402"/>
      <w:bookmarkStart w:id="403" w:name="_bookmark337"/>
      <w:bookmarkEnd w:id="403"/>
      <w:r>
        <w:rPr>
          <w:i/>
          <w:color w:val="214766"/>
          <w:w w:val="105"/>
        </w:rPr>
        <w:t>Shutting down the</w:t>
      </w:r>
      <w:r>
        <w:rPr>
          <w:i/>
          <w:color w:val="214766"/>
          <w:spacing w:val="-12"/>
          <w:w w:val="105"/>
        </w:rPr>
        <w:t xml:space="preserve"> </w:t>
      </w:r>
      <w:r>
        <w:rPr>
          <w:i/>
          <w:color w:val="214766"/>
          <w:w w:val="105"/>
        </w:rPr>
        <w:t>application</w:t>
      </w:r>
    </w:p>
    <w:p>
      <w:pPr>
        <w:pStyle w:val="11"/>
        <w:spacing w:before="90" w:line="271" w:lineRule="auto"/>
        <w:ind w:right="112"/>
        <w:jc w:val="both"/>
      </w:pPr>
      <w:r>
        <w:rPr>
          <w:w w:val="110"/>
        </w:rPr>
        <w:t>Suppose</w:t>
      </w:r>
      <w:r>
        <w:rPr>
          <w:spacing w:val="-6"/>
          <w:w w:val="110"/>
        </w:rPr>
        <w:t xml:space="preserve"> </w:t>
      </w:r>
      <w:r>
        <w:rPr>
          <w:w w:val="110"/>
        </w:rPr>
        <w:t>you</w:t>
      </w:r>
      <w:r>
        <w:rPr>
          <w:spacing w:val="-6"/>
          <w:w w:val="110"/>
        </w:rPr>
        <w:t xml:space="preserve"> </w:t>
      </w:r>
      <w:r>
        <w:rPr>
          <w:w w:val="110"/>
        </w:rPr>
        <w:t>need</w:t>
      </w:r>
      <w:r>
        <w:rPr>
          <w:spacing w:val="-6"/>
          <w:w w:val="110"/>
        </w:rPr>
        <w:t xml:space="preserve"> </w:t>
      </w:r>
      <w:r>
        <w:rPr>
          <w:w w:val="110"/>
        </w:rPr>
        <w:t>to</w:t>
      </w:r>
      <w:r>
        <w:rPr>
          <w:spacing w:val="-6"/>
          <w:w w:val="110"/>
        </w:rPr>
        <w:t xml:space="preserve"> </w:t>
      </w:r>
      <w:r>
        <w:rPr>
          <w:w w:val="110"/>
        </w:rPr>
        <w:t>kill</w:t>
      </w:r>
      <w:r>
        <w:rPr>
          <w:spacing w:val="-6"/>
          <w:w w:val="110"/>
        </w:rPr>
        <w:t xml:space="preserve"> </w:t>
      </w:r>
      <w:r>
        <w:rPr>
          <w:w w:val="110"/>
        </w:rPr>
        <w:t>your</w:t>
      </w:r>
      <w:r>
        <w:rPr>
          <w:spacing w:val="-6"/>
          <w:w w:val="110"/>
        </w:rPr>
        <w:t xml:space="preserve"> </w:t>
      </w:r>
      <w:r>
        <w:rPr>
          <w:w w:val="110"/>
        </w:rPr>
        <w:t>running</w:t>
      </w:r>
      <w:r>
        <w:rPr>
          <w:spacing w:val="-6"/>
          <w:w w:val="110"/>
        </w:rPr>
        <w:t xml:space="preserve"> </w:t>
      </w:r>
      <w:r>
        <w:rPr>
          <w:w w:val="110"/>
        </w:rPr>
        <w:t>application.</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microservice</w:t>
      </w:r>
      <w:r>
        <w:rPr>
          <w:spacing w:val="-6"/>
          <w:w w:val="110"/>
        </w:rPr>
        <w:t xml:space="preserve"> </w:t>
      </w:r>
      <w:r>
        <w:rPr>
          <w:w w:val="110"/>
        </w:rPr>
        <w:t>architecture,</w:t>
      </w:r>
      <w:r>
        <w:rPr>
          <w:spacing w:val="-6"/>
          <w:w w:val="110"/>
        </w:rPr>
        <w:t xml:space="preserve"> </w:t>
      </w:r>
      <w:r>
        <w:rPr>
          <w:w w:val="110"/>
        </w:rPr>
        <w:t>for instance, you might have multiple instances of a microservice application</w:t>
      </w:r>
      <w:r>
        <w:rPr>
          <w:spacing w:val="12"/>
          <w:w w:val="110"/>
        </w:rPr>
        <w:t xml:space="preserve"> </w:t>
      </w:r>
      <w:r>
        <w:rPr>
          <w:w w:val="110"/>
        </w:rPr>
        <w:t>running</w:t>
      </w:r>
      <w:r>
        <w:rPr>
          <w:spacing w:val="1"/>
          <w:w w:val="110"/>
        </w:rPr>
        <w:t xml:space="preserve"> </w:t>
      </w:r>
      <w:r>
        <w:rPr>
          <w:w w:val="110"/>
        </w:rPr>
        <w:t>in</w:t>
      </w:r>
      <w:r>
        <w:rPr>
          <w:w w:val="113"/>
        </w:rPr>
        <w:t xml:space="preserve"> </w:t>
      </w:r>
      <w:r>
        <w:rPr>
          <w:w w:val="110"/>
        </w:rPr>
        <w:t>the cloud. If one of those instances starts misbehaving, you might decide to shut it down</w:t>
      </w:r>
      <w:r>
        <w:rPr>
          <w:spacing w:val="24"/>
          <w:w w:val="110"/>
        </w:rPr>
        <w:t xml:space="preserve"> </w:t>
      </w:r>
      <w:r>
        <w:rPr>
          <w:w w:val="110"/>
        </w:rPr>
        <w:t>and</w:t>
      </w:r>
      <w:r>
        <w:rPr>
          <w:spacing w:val="24"/>
          <w:w w:val="110"/>
        </w:rPr>
        <w:t xml:space="preserve"> </w:t>
      </w:r>
      <w:r>
        <w:rPr>
          <w:w w:val="110"/>
        </w:rPr>
        <w:t>let</w:t>
      </w:r>
      <w:r>
        <w:rPr>
          <w:spacing w:val="24"/>
          <w:w w:val="110"/>
        </w:rPr>
        <w:t xml:space="preserve"> </w:t>
      </w:r>
      <w:r>
        <w:rPr>
          <w:w w:val="110"/>
        </w:rPr>
        <w:t>the</w:t>
      </w:r>
      <w:r>
        <w:rPr>
          <w:spacing w:val="24"/>
          <w:w w:val="110"/>
        </w:rPr>
        <w:t xml:space="preserve"> </w:t>
      </w:r>
      <w:r>
        <w:rPr>
          <w:w w:val="110"/>
        </w:rPr>
        <w:t>cloud</w:t>
      </w:r>
      <w:r>
        <w:rPr>
          <w:spacing w:val="24"/>
          <w:w w:val="110"/>
        </w:rPr>
        <w:t xml:space="preserve"> </w:t>
      </w:r>
      <w:r>
        <w:rPr>
          <w:w w:val="110"/>
        </w:rPr>
        <w:t>provider</w:t>
      </w:r>
      <w:r>
        <w:rPr>
          <w:spacing w:val="24"/>
          <w:w w:val="110"/>
        </w:rPr>
        <w:t xml:space="preserve"> </w:t>
      </w:r>
      <w:r>
        <w:rPr>
          <w:w w:val="110"/>
        </w:rPr>
        <w:t>restart</w:t>
      </w:r>
      <w:r>
        <w:rPr>
          <w:spacing w:val="24"/>
          <w:w w:val="110"/>
        </w:rPr>
        <w:t xml:space="preserve"> </w:t>
      </w:r>
      <w:r>
        <w:rPr>
          <w:w w:val="110"/>
        </w:rPr>
        <w:t>the</w:t>
      </w:r>
      <w:r>
        <w:rPr>
          <w:spacing w:val="24"/>
          <w:w w:val="110"/>
        </w:rPr>
        <w:t xml:space="preserve"> </w:t>
      </w:r>
      <w:r>
        <w:rPr>
          <w:w w:val="110"/>
        </w:rPr>
        <w:t>failed</w:t>
      </w:r>
      <w:r>
        <w:rPr>
          <w:spacing w:val="24"/>
          <w:w w:val="110"/>
        </w:rPr>
        <w:t xml:space="preserve"> </w:t>
      </w:r>
      <w:r>
        <w:rPr>
          <w:w w:val="110"/>
        </w:rPr>
        <w:t>application</w:t>
      </w:r>
      <w:r>
        <w:rPr>
          <w:spacing w:val="24"/>
          <w:w w:val="110"/>
        </w:rPr>
        <w:t xml:space="preserve"> </w:t>
      </w:r>
      <w:r>
        <w:rPr>
          <w:w w:val="110"/>
        </w:rPr>
        <w:t>for</w:t>
      </w:r>
      <w:r>
        <w:rPr>
          <w:spacing w:val="24"/>
          <w:w w:val="110"/>
        </w:rPr>
        <w:t xml:space="preserve"> </w:t>
      </w:r>
      <w:r>
        <w:rPr>
          <w:w w:val="110"/>
        </w:rPr>
        <w:t>you.</w:t>
      </w:r>
      <w:r>
        <w:rPr>
          <w:spacing w:val="24"/>
          <w:w w:val="110"/>
        </w:rPr>
        <w:t xml:space="preserve"> </w:t>
      </w:r>
      <w:r>
        <w:rPr>
          <w:w w:val="110"/>
        </w:rPr>
        <w:t>In</w:t>
      </w:r>
      <w:r>
        <w:rPr>
          <w:spacing w:val="24"/>
          <w:w w:val="110"/>
        </w:rPr>
        <w:t xml:space="preserve"> </w:t>
      </w:r>
      <w:r>
        <w:rPr>
          <w:w w:val="110"/>
        </w:rPr>
        <w:t>that</w:t>
      </w:r>
      <w:r>
        <w:rPr>
          <w:spacing w:val="24"/>
          <w:w w:val="110"/>
        </w:rPr>
        <w:t xml:space="preserve"> </w:t>
      </w:r>
      <w:r>
        <w:rPr>
          <w:w w:val="110"/>
        </w:rPr>
        <w:t>sce-</w:t>
      </w:r>
      <w:r>
        <w:rPr>
          <w:w w:val="96"/>
        </w:rPr>
        <w:t xml:space="preserve"> </w:t>
      </w:r>
      <w:bookmarkStart w:id="404" w:name="_bookmark338"/>
      <w:bookmarkEnd w:id="404"/>
      <w:r>
        <w:rPr>
          <w:w w:val="105"/>
        </w:rPr>
        <w:t>nario,</w:t>
      </w:r>
      <w:r>
        <w:rPr>
          <w:spacing w:val="-8"/>
          <w:w w:val="105"/>
        </w:rPr>
        <w:t xml:space="preserve"> </w:t>
      </w:r>
      <w:r>
        <w:rPr>
          <w:w w:val="105"/>
        </w:rPr>
        <w:t>the</w:t>
      </w:r>
      <w:r>
        <w:rPr>
          <w:spacing w:val="-8"/>
          <w:w w:val="105"/>
        </w:rPr>
        <w:t xml:space="preserve"> </w:t>
      </w:r>
      <w:r>
        <w:rPr>
          <w:w w:val="105"/>
        </w:rPr>
        <w:t>Actuator’s</w:t>
      </w:r>
      <w:r>
        <w:rPr>
          <w:spacing w:val="-9"/>
          <w:w w:val="105"/>
        </w:rPr>
        <w:t xml:space="preserve"> </w:t>
      </w:r>
      <w:r>
        <w:rPr>
          <w:rFonts w:hint="default" w:ascii="Courier New" w:hAnsi="Courier New" w:eastAsia="Courier New" w:cs="Courier New"/>
          <w:w w:val="105"/>
          <w:sz w:val="19"/>
          <w:szCs w:val="19"/>
        </w:rPr>
        <w:t>/shutdown</w:t>
      </w:r>
      <w:r>
        <w:rPr>
          <w:rFonts w:hint="default" w:ascii="Courier New" w:hAnsi="Courier New" w:eastAsia="Courier New" w:cs="Courier New"/>
          <w:spacing w:val="-76"/>
          <w:w w:val="105"/>
          <w:sz w:val="19"/>
          <w:szCs w:val="19"/>
        </w:rPr>
        <w:t xml:space="preserve"> </w:t>
      </w:r>
      <w:r>
        <w:rPr>
          <w:w w:val="105"/>
        </w:rPr>
        <w:t>endpoint</w:t>
      </w:r>
      <w:r>
        <w:rPr>
          <w:spacing w:val="-9"/>
          <w:w w:val="105"/>
        </w:rPr>
        <w:t xml:space="preserve"> </w:t>
      </w:r>
      <w:r>
        <w:rPr>
          <w:w w:val="105"/>
        </w:rPr>
        <w:t>will</w:t>
      </w:r>
      <w:r>
        <w:rPr>
          <w:spacing w:val="-9"/>
          <w:w w:val="105"/>
        </w:rPr>
        <w:t xml:space="preserve"> </w:t>
      </w:r>
      <w:r>
        <w:rPr>
          <w:w w:val="105"/>
        </w:rPr>
        <w:t>prove</w:t>
      </w:r>
      <w:r>
        <w:rPr>
          <w:spacing w:val="-9"/>
          <w:w w:val="105"/>
        </w:rPr>
        <w:t xml:space="preserve"> </w:t>
      </w:r>
      <w:r>
        <w:rPr>
          <w:w w:val="105"/>
        </w:rPr>
        <w:t>useful.</w:t>
      </w:r>
    </w:p>
    <w:p>
      <w:pPr>
        <w:pStyle w:val="11"/>
        <w:spacing w:line="229" w:lineRule="exact"/>
        <w:ind w:right="0" w:firstLine="289"/>
        <w:jc w:val="left"/>
      </w:pPr>
      <w:r>
        <w:rPr>
          <w:w w:val="110"/>
        </w:rPr>
        <w:t>In</w:t>
      </w:r>
      <w:r>
        <w:rPr>
          <w:spacing w:val="-27"/>
          <w:w w:val="110"/>
        </w:rPr>
        <w:t xml:space="preserve"> </w:t>
      </w:r>
      <w:r>
        <w:rPr>
          <w:w w:val="110"/>
        </w:rPr>
        <w:t>order</w:t>
      </w:r>
      <w:r>
        <w:rPr>
          <w:spacing w:val="-27"/>
          <w:w w:val="110"/>
        </w:rPr>
        <w:t xml:space="preserve"> </w:t>
      </w:r>
      <w:r>
        <w:rPr>
          <w:w w:val="110"/>
        </w:rPr>
        <w:t>to</w:t>
      </w:r>
      <w:r>
        <w:rPr>
          <w:spacing w:val="-27"/>
          <w:w w:val="110"/>
        </w:rPr>
        <w:t xml:space="preserve"> </w:t>
      </w:r>
      <w:r>
        <w:rPr>
          <w:w w:val="110"/>
        </w:rPr>
        <w:t>shut</w:t>
      </w:r>
      <w:r>
        <w:rPr>
          <w:spacing w:val="-27"/>
          <w:w w:val="110"/>
        </w:rPr>
        <w:t xml:space="preserve"> </w:t>
      </w:r>
      <w:r>
        <w:rPr>
          <w:w w:val="110"/>
        </w:rPr>
        <w:t>down</w:t>
      </w:r>
      <w:r>
        <w:rPr>
          <w:spacing w:val="-27"/>
          <w:w w:val="110"/>
        </w:rPr>
        <w:t xml:space="preserve"> </w:t>
      </w:r>
      <w:r>
        <w:rPr>
          <w:w w:val="110"/>
        </w:rPr>
        <w:t>your</w:t>
      </w:r>
      <w:r>
        <w:rPr>
          <w:spacing w:val="-27"/>
          <w:w w:val="110"/>
        </w:rPr>
        <w:t xml:space="preserve"> </w:t>
      </w:r>
      <w:r>
        <w:rPr>
          <w:w w:val="110"/>
        </w:rPr>
        <w:t>application,</w:t>
      </w:r>
      <w:r>
        <w:rPr>
          <w:spacing w:val="-27"/>
          <w:w w:val="110"/>
        </w:rPr>
        <w:t xml:space="preserve"> </w:t>
      </w:r>
      <w:r>
        <w:rPr>
          <w:w w:val="110"/>
        </w:rPr>
        <w:t>you</w:t>
      </w:r>
      <w:r>
        <w:rPr>
          <w:spacing w:val="-27"/>
          <w:w w:val="110"/>
        </w:rPr>
        <w:t xml:space="preserve"> </w:t>
      </w:r>
      <w:r>
        <w:rPr>
          <w:w w:val="110"/>
        </w:rPr>
        <w:t>can</w:t>
      </w:r>
      <w:r>
        <w:rPr>
          <w:spacing w:val="-27"/>
          <w:w w:val="110"/>
        </w:rPr>
        <w:t xml:space="preserve"> </w:t>
      </w:r>
      <w:r>
        <w:rPr>
          <w:w w:val="110"/>
        </w:rPr>
        <w:t>send</w:t>
      </w:r>
      <w:r>
        <w:rPr>
          <w:spacing w:val="-27"/>
          <w:w w:val="110"/>
        </w:rPr>
        <w:t xml:space="preserve"> </w:t>
      </w:r>
      <w:r>
        <w:rPr>
          <w:w w:val="110"/>
        </w:rPr>
        <w:t>a</w:t>
      </w:r>
      <w:r>
        <w:rPr>
          <w:spacing w:val="-27"/>
          <w:w w:val="110"/>
        </w:rPr>
        <w:t xml:space="preserve"> </w:t>
      </w:r>
      <w:r>
        <w:rPr>
          <w:rFonts w:ascii="Courier New"/>
          <w:w w:val="110"/>
          <w:sz w:val="19"/>
        </w:rPr>
        <w:t>POST</w:t>
      </w:r>
      <w:r>
        <w:rPr>
          <w:rFonts w:ascii="Courier New"/>
          <w:spacing w:val="-97"/>
          <w:w w:val="110"/>
          <w:sz w:val="19"/>
        </w:rPr>
        <w:t xml:space="preserve"> </w:t>
      </w:r>
      <w:r>
        <w:rPr>
          <w:w w:val="110"/>
        </w:rPr>
        <w:t>request</w:t>
      </w:r>
      <w:r>
        <w:rPr>
          <w:spacing w:val="-27"/>
          <w:w w:val="110"/>
        </w:rPr>
        <w:t xml:space="preserve"> </w:t>
      </w:r>
      <w:r>
        <w:rPr>
          <w:w w:val="110"/>
        </w:rPr>
        <w:t>to</w:t>
      </w:r>
      <w:r>
        <w:rPr>
          <w:spacing w:val="-27"/>
          <w:w w:val="110"/>
        </w:rPr>
        <w:t xml:space="preserve"> </w:t>
      </w:r>
      <w:r>
        <w:rPr>
          <w:rFonts w:ascii="Courier New"/>
          <w:w w:val="110"/>
          <w:sz w:val="19"/>
        </w:rPr>
        <w:t>/shutdown</w:t>
      </w:r>
      <w:r>
        <w:rPr>
          <w:w w:val="110"/>
        </w:rPr>
        <w:t>.</w:t>
      </w:r>
    </w:p>
    <w:p>
      <w:pPr>
        <w:pStyle w:val="11"/>
        <w:spacing w:before="16" w:line="256" w:lineRule="auto"/>
        <w:ind w:right="114"/>
        <w:jc w:val="both"/>
      </w:pPr>
      <w:r>
        <w:rPr>
          <w:w w:val="110"/>
        </w:rPr>
        <w:t>For</w:t>
      </w:r>
      <w:r>
        <w:rPr>
          <w:spacing w:val="-6"/>
          <w:w w:val="110"/>
        </w:rPr>
        <w:t xml:space="preserve"> </w:t>
      </w:r>
      <w:r>
        <w:rPr>
          <w:w w:val="110"/>
        </w:rPr>
        <w:t>example,</w:t>
      </w:r>
      <w:r>
        <w:rPr>
          <w:spacing w:val="-6"/>
          <w:w w:val="110"/>
        </w:rPr>
        <w:t xml:space="preserve"> </w:t>
      </w:r>
      <w:r>
        <w:rPr>
          <w:w w:val="110"/>
        </w:rPr>
        <w:t>you</w:t>
      </w:r>
      <w:r>
        <w:rPr>
          <w:spacing w:val="-6"/>
          <w:w w:val="110"/>
        </w:rPr>
        <w:t xml:space="preserve"> </w:t>
      </w:r>
      <w:r>
        <w:rPr>
          <w:w w:val="110"/>
        </w:rPr>
        <w:t>can</w:t>
      </w:r>
      <w:r>
        <w:rPr>
          <w:spacing w:val="-6"/>
          <w:w w:val="110"/>
        </w:rPr>
        <w:t xml:space="preserve"> </w:t>
      </w:r>
      <w:r>
        <w:rPr>
          <w:w w:val="110"/>
        </w:rPr>
        <w:t>shut</w:t>
      </w:r>
      <w:r>
        <w:rPr>
          <w:spacing w:val="-6"/>
          <w:w w:val="110"/>
        </w:rPr>
        <w:t xml:space="preserve"> </w:t>
      </w:r>
      <w:r>
        <w:rPr>
          <w:w w:val="110"/>
        </w:rPr>
        <w:t>down</w:t>
      </w:r>
      <w:r>
        <w:rPr>
          <w:spacing w:val="-6"/>
          <w:w w:val="110"/>
        </w:rPr>
        <w:t xml:space="preserve"> </w:t>
      </w:r>
      <w:r>
        <w:rPr>
          <w:w w:val="110"/>
        </w:rPr>
        <w:t>your</w:t>
      </w:r>
      <w:r>
        <w:rPr>
          <w:spacing w:val="-6"/>
          <w:w w:val="110"/>
        </w:rPr>
        <w:t xml:space="preserve"> </w:t>
      </w:r>
      <w:r>
        <w:rPr>
          <w:w w:val="110"/>
        </w:rPr>
        <w:t>application</w:t>
      </w:r>
      <w:r>
        <w:rPr>
          <w:spacing w:val="-6"/>
          <w:w w:val="110"/>
        </w:rPr>
        <w:t xml:space="preserve"> </w:t>
      </w:r>
      <w:r>
        <w:rPr>
          <w:w w:val="110"/>
        </w:rPr>
        <w:t>using</w:t>
      </w:r>
      <w:r>
        <w:rPr>
          <w:spacing w:val="-6"/>
          <w:w w:val="110"/>
        </w:rPr>
        <w:t xml:space="preserve"> </w:t>
      </w:r>
      <w:r>
        <w:rPr>
          <w:w w:val="110"/>
        </w:rPr>
        <w:t>the</w:t>
      </w:r>
      <w:r>
        <w:rPr>
          <w:spacing w:val="-6"/>
          <w:w w:val="110"/>
        </w:rPr>
        <w:t xml:space="preserve"> </w:t>
      </w:r>
      <w:r>
        <w:rPr>
          <w:rFonts w:ascii="Courier New"/>
          <w:w w:val="110"/>
          <w:sz w:val="19"/>
        </w:rPr>
        <w:t>curl</w:t>
      </w:r>
      <w:r>
        <w:rPr>
          <w:rFonts w:ascii="Courier New"/>
          <w:spacing w:val="-77"/>
          <w:w w:val="110"/>
          <w:sz w:val="19"/>
        </w:rPr>
        <w:t xml:space="preserve"> </w:t>
      </w:r>
      <w:r>
        <w:rPr>
          <w:w w:val="110"/>
        </w:rPr>
        <w:t>command-line</w:t>
      </w:r>
      <w:r>
        <w:rPr>
          <w:spacing w:val="-6"/>
          <w:w w:val="110"/>
        </w:rPr>
        <w:t xml:space="preserve"> </w:t>
      </w:r>
      <w:r>
        <w:rPr>
          <w:w w:val="110"/>
        </w:rPr>
        <w:t>tool like</w:t>
      </w:r>
      <w:r>
        <w:rPr>
          <w:spacing w:val="-32"/>
          <w:w w:val="110"/>
        </w:rPr>
        <w:t xml:space="preserve"> </w:t>
      </w:r>
      <w:r>
        <w:rPr>
          <w:w w:val="110"/>
        </w:rPr>
        <w:t>this:</w:t>
      </w:r>
    </w:p>
    <w:p>
      <w:pPr>
        <w:spacing w:before="6"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 curl -X POST</w:t>
      </w:r>
      <w:r>
        <w:rPr>
          <w:rFonts w:ascii="Courier New"/>
          <w:spacing w:val="-11"/>
          <w:sz w:val="16"/>
        </w:rPr>
        <w:t xml:space="preserve"> </w:t>
      </w:r>
      <w:r>
        <w:rPr>
          <w:rFonts w:ascii="Courier New"/>
          <w:sz w:val="16"/>
        </w:rPr>
        <w:t>http://localhost:8080/shutdown</w:t>
      </w:r>
    </w:p>
    <w:p>
      <w:pPr>
        <w:spacing w:after="0"/>
        <w:jc w:val="both"/>
        <w:rPr>
          <w:rFonts w:hint="default" w:ascii="Courier New" w:hAnsi="Courier New" w:eastAsia="Courier New" w:cs="Courier New"/>
          <w:sz w:val="16"/>
          <w:szCs w:val="16"/>
        </w:rPr>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265" o:spid="_x0000_s3265"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140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Obviously,</w:t>
      </w:r>
      <w:r>
        <w:rPr>
          <w:spacing w:val="-4"/>
          <w:w w:val="110"/>
        </w:rPr>
        <w:t xml:space="preserve"> </w:t>
      </w:r>
      <w:r>
        <w:rPr>
          <w:w w:val="110"/>
        </w:rPr>
        <w:t>the</w:t>
      </w:r>
      <w:r>
        <w:rPr>
          <w:spacing w:val="-4"/>
          <w:w w:val="110"/>
        </w:rPr>
        <w:t xml:space="preserve"> </w:t>
      </w:r>
      <w:r>
        <w:rPr>
          <w:w w:val="110"/>
        </w:rPr>
        <w:t>ability</w:t>
      </w:r>
      <w:r>
        <w:rPr>
          <w:spacing w:val="-4"/>
          <w:w w:val="110"/>
        </w:rPr>
        <w:t xml:space="preserve"> </w:t>
      </w:r>
      <w:r>
        <w:rPr>
          <w:w w:val="110"/>
        </w:rPr>
        <w:t>to</w:t>
      </w:r>
      <w:r>
        <w:rPr>
          <w:spacing w:val="-4"/>
          <w:w w:val="110"/>
        </w:rPr>
        <w:t xml:space="preserve"> </w:t>
      </w:r>
      <w:r>
        <w:rPr>
          <w:w w:val="110"/>
        </w:rPr>
        <w:t>shut</w:t>
      </w:r>
      <w:r>
        <w:rPr>
          <w:spacing w:val="-4"/>
          <w:w w:val="110"/>
        </w:rPr>
        <w:t xml:space="preserve"> </w:t>
      </w:r>
      <w:r>
        <w:rPr>
          <w:w w:val="110"/>
        </w:rPr>
        <w:t>down</w:t>
      </w:r>
      <w:r>
        <w:rPr>
          <w:spacing w:val="-4"/>
          <w:w w:val="110"/>
        </w:rPr>
        <w:t xml:space="preserve"> </w:t>
      </w:r>
      <w:r>
        <w:rPr>
          <w:w w:val="110"/>
        </w:rPr>
        <w:t>a</w:t>
      </w:r>
      <w:r>
        <w:rPr>
          <w:spacing w:val="-4"/>
          <w:w w:val="110"/>
        </w:rPr>
        <w:t xml:space="preserve"> </w:t>
      </w:r>
      <w:r>
        <w:rPr>
          <w:w w:val="110"/>
        </w:rPr>
        <w:t>running</w:t>
      </w:r>
      <w:r>
        <w:rPr>
          <w:spacing w:val="-4"/>
          <w:w w:val="110"/>
        </w:rPr>
        <w:t xml:space="preserve"> </w:t>
      </w:r>
      <w:r>
        <w:rPr>
          <w:w w:val="110"/>
        </w:rPr>
        <w:t>application</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dangerous</w:t>
      </w:r>
      <w:r>
        <w:rPr>
          <w:spacing w:val="-4"/>
          <w:w w:val="110"/>
        </w:rPr>
        <w:t xml:space="preserve"> </w:t>
      </w:r>
      <w:r>
        <w:rPr>
          <w:w w:val="110"/>
        </w:rPr>
        <w:t>thing,</w:t>
      </w:r>
      <w:r>
        <w:rPr>
          <w:spacing w:val="-4"/>
          <w:w w:val="110"/>
        </w:rPr>
        <w:t xml:space="preserve"> </w:t>
      </w:r>
      <w:r>
        <w:rPr>
          <w:w w:val="110"/>
        </w:rPr>
        <w:t>so</w:t>
      </w:r>
      <w:r>
        <w:rPr>
          <w:spacing w:val="-4"/>
          <w:w w:val="110"/>
        </w:rPr>
        <w:t xml:space="preserve"> </w:t>
      </w:r>
      <w:r>
        <w:rPr>
          <w:spacing w:val="-3"/>
          <w:w w:val="110"/>
        </w:rPr>
        <w:t xml:space="preserve">it’s </w:t>
      </w:r>
      <w:r>
        <w:rPr>
          <w:w w:val="110"/>
        </w:rPr>
        <w:t>disabled by default. Unless you’ve explicitly enabled it, you’ll get the following response</w:t>
      </w:r>
      <w:r>
        <w:rPr>
          <w:spacing w:val="-23"/>
          <w:w w:val="110"/>
        </w:rPr>
        <w:t xml:space="preserve"> </w:t>
      </w:r>
      <w:r>
        <w:rPr>
          <w:w w:val="110"/>
        </w:rPr>
        <w:t>from</w:t>
      </w:r>
      <w:r>
        <w:rPr>
          <w:spacing w:val="-23"/>
          <w:w w:val="110"/>
        </w:rPr>
        <w:t xml:space="preserve"> </w:t>
      </w:r>
      <w:r>
        <w:rPr>
          <w:w w:val="110"/>
        </w:rPr>
        <w:t>the</w:t>
      </w:r>
      <w:r>
        <w:rPr>
          <w:spacing w:val="-23"/>
          <w:w w:val="110"/>
        </w:rPr>
        <w:t xml:space="preserve"> </w:t>
      </w:r>
      <w:r>
        <w:rPr>
          <w:rFonts w:hint="default" w:ascii="Courier New" w:hAnsi="Courier New" w:eastAsia="Courier New" w:cs="Courier New"/>
          <w:w w:val="110"/>
          <w:sz w:val="19"/>
          <w:szCs w:val="19"/>
        </w:rPr>
        <w:t>POST</w:t>
      </w:r>
      <w:r>
        <w:rPr>
          <w:rFonts w:hint="default" w:ascii="Courier New" w:hAnsi="Courier New" w:eastAsia="Courier New" w:cs="Courier New"/>
          <w:spacing w:val="-94"/>
          <w:w w:val="110"/>
          <w:sz w:val="19"/>
          <w:szCs w:val="19"/>
        </w:rPr>
        <w:t xml:space="preserve"> </w:t>
      </w:r>
      <w:r>
        <w:rPr>
          <w:w w:val="110"/>
        </w:rPr>
        <w:t>request:</w:t>
      </w:r>
    </w:p>
    <w:p>
      <w:pPr>
        <w:spacing w:before="172"/>
        <w:ind w:left="823" w:right="0" w:firstLine="0"/>
        <w:jc w:val="both"/>
        <w:rPr>
          <w:rFonts w:hint="default" w:ascii="Courier New" w:hAnsi="Courier New" w:eastAsia="Courier New" w:cs="Courier New"/>
          <w:sz w:val="16"/>
          <w:szCs w:val="16"/>
        </w:rPr>
      </w:pPr>
      <w:r>
        <w:rPr>
          <w:rFonts w:ascii="Courier New"/>
          <w:sz w:val="16"/>
        </w:rPr>
        <w:t>{"message":"This endpoint is</w:t>
      </w:r>
      <w:r>
        <w:rPr>
          <w:rFonts w:ascii="Courier New"/>
          <w:spacing w:val="-11"/>
          <w:sz w:val="16"/>
        </w:rPr>
        <w:t xml:space="preserve"> </w:t>
      </w:r>
      <w:r>
        <w:rPr>
          <w:rFonts w:ascii="Courier New"/>
          <w:sz w:val="16"/>
        </w:rPr>
        <w:t>disabled"}</w:t>
      </w:r>
    </w:p>
    <w:p>
      <w:pPr>
        <w:spacing w:before="11" w:line="240" w:lineRule="auto"/>
        <w:ind w:right="0"/>
        <w:rPr>
          <w:rFonts w:hint="default" w:ascii="Courier New" w:hAnsi="Courier New" w:eastAsia="Courier New" w:cs="Courier New"/>
          <w:sz w:val="16"/>
          <w:szCs w:val="16"/>
        </w:rPr>
      </w:pPr>
    </w:p>
    <w:p>
      <w:pPr>
        <w:spacing w:before="0" w:line="256" w:lineRule="auto"/>
        <w:ind w:left="823" w:right="114" w:firstLine="0"/>
        <w:jc w:val="both"/>
        <w:rPr>
          <w:rFonts w:hint="default" w:ascii="Times New Roman" w:hAnsi="Times New Roman" w:eastAsia="Times New Roman" w:cs="Times New Roman"/>
          <w:sz w:val="20"/>
          <w:szCs w:val="20"/>
        </w:rPr>
      </w:pPr>
      <w:r>
        <w:rPr>
          <w:rFonts w:ascii="Times New Roman"/>
          <w:spacing w:val="-9"/>
          <w:w w:val="105"/>
          <w:sz w:val="20"/>
        </w:rPr>
        <w:t xml:space="preserve">To </w:t>
      </w:r>
      <w:r>
        <w:rPr>
          <w:rFonts w:ascii="Times New Roman"/>
          <w:w w:val="105"/>
          <w:sz w:val="20"/>
        </w:rPr>
        <w:t xml:space="preserve">enable the </w:t>
      </w:r>
      <w:r>
        <w:rPr>
          <w:rFonts w:ascii="Courier New"/>
          <w:w w:val="105"/>
          <w:sz w:val="19"/>
        </w:rPr>
        <w:t>/shutdown</w:t>
      </w:r>
      <w:r>
        <w:rPr>
          <w:rFonts w:ascii="Courier New"/>
          <w:spacing w:val="-57"/>
          <w:w w:val="105"/>
          <w:sz w:val="19"/>
        </w:rPr>
        <w:t xml:space="preserve"> </w:t>
      </w:r>
      <w:r>
        <w:rPr>
          <w:rFonts w:ascii="Times New Roman"/>
          <w:w w:val="105"/>
          <w:sz w:val="20"/>
        </w:rPr>
        <w:t xml:space="preserve">endpoint, configure the </w:t>
      </w:r>
      <w:r>
        <w:rPr>
          <w:rFonts w:ascii="Courier New"/>
          <w:w w:val="105"/>
          <w:sz w:val="19"/>
        </w:rPr>
        <w:t xml:space="preserve">endpoints.shutdown.enabled </w:t>
      </w:r>
      <w:r>
        <w:rPr>
          <w:rFonts w:ascii="Times New Roman"/>
          <w:w w:val="110"/>
          <w:sz w:val="20"/>
        </w:rPr>
        <w:t xml:space="preserve">property to </w:t>
      </w:r>
      <w:r>
        <w:rPr>
          <w:rFonts w:ascii="Courier New"/>
          <w:w w:val="110"/>
          <w:sz w:val="19"/>
        </w:rPr>
        <w:t>true</w:t>
      </w:r>
      <w:r>
        <w:rPr>
          <w:rFonts w:ascii="Times New Roman"/>
          <w:w w:val="110"/>
          <w:sz w:val="20"/>
        </w:rPr>
        <w:t xml:space="preserve">. For example, add the following lines to application.yml to enable </w:t>
      </w:r>
      <w:r>
        <w:rPr>
          <w:rFonts w:ascii="Times New Roman"/>
          <w:sz w:val="20"/>
        </w:rPr>
        <w:t xml:space="preserve">the </w:t>
      </w:r>
      <w:r>
        <w:rPr>
          <w:rFonts w:ascii="Courier New"/>
          <w:sz w:val="19"/>
        </w:rPr>
        <w:t>/shutdown</w:t>
      </w:r>
      <w:r>
        <w:rPr>
          <w:rFonts w:ascii="Courier New"/>
          <w:spacing w:val="-33"/>
          <w:sz w:val="19"/>
        </w:rPr>
        <w:t xml:space="preserve"> </w:t>
      </w:r>
      <w:r>
        <w:rPr>
          <w:rFonts w:ascii="Times New Roman"/>
          <w:sz w:val="20"/>
        </w:rPr>
        <w:t>endpoint:</w:t>
      </w:r>
    </w:p>
    <w:p>
      <w:pPr>
        <w:spacing w:before="8" w:line="240" w:lineRule="auto"/>
        <w:ind w:right="0"/>
        <w:rPr>
          <w:rFonts w:hint="default" w:ascii="Times New Roman" w:hAnsi="Times New Roman" w:eastAsia="Times New Roman" w:cs="Times New Roman"/>
          <w:sz w:val="19"/>
          <w:szCs w:val="19"/>
        </w:rPr>
      </w:pPr>
    </w:p>
    <w:p>
      <w:pPr>
        <w:spacing w:before="0" w:line="266" w:lineRule="auto"/>
        <w:ind w:left="1015" w:right="6193" w:hanging="192"/>
        <w:jc w:val="left"/>
        <w:rPr>
          <w:rFonts w:hint="default" w:ascii="Courier New" w:hAnsi="Courier New" w:eastAsia="Courier New" w:cs="Courier New"/>
          <w:sz w:val="16"/>
          <w:szCs w:val="16"/>
        </w:rPr>
      </w:pPr>
      <w:r>
        <w:rPr>
          <w:rFonts w:ascii="Courier New"/>
          <w:sz w:val="16"/>
        </w:rPr>
        <w:t xml:space="preserve">endpoints: </w:t>
      </w:r>
      <w:r>
        <w:rPr>
          <w:rFonts w:ascii="Courier New"/>
          <w:w w:val="95"/>
          <w:sz w:val="16"/>
        </w:rPr>
        <w:t>shutdown:</w:t>
      </w:r>
    </w:p>
    <w:p>
      <w:pPr>
        <w:spacing w:before="0" w:line="180" w:lineRule="exact"/>
        <w:ind w:left="1206" w:right="102" w:firstLine="0"/>
        <w:jc w:val="left"/>
        <w:rPr>
          <w:rFonts w:hint="default" w:ascii="Courier New" w:hAnsi="Courier New" w:eastAsia="Courier New" w:cs="Courier New"/>
          <w:sz w:val="16"/>
          <w:szCs w:val="16"/>
        </w:rPr>
      </w:pPr>
      <w:r>
        <w:rPr>
          <w:rFonts w:ascii="Courier New"/>
          <w:sz w:val="16"/>
        </w:rPr>
        <w:t>enabled:</w:t>
      </w:r>
      <w:r>
        <w:rPr>
          <w:rFonts w:ascii="Courier New"/>
          <w:spacing w:val="-4"/>
          <w:sz w:val="16"/>
        </w:rPr>
        <w:t xml:space="preserve"> </w:t>
      </w:r>
      <w:r>
        <w:rPr>
          <w:rFonts w:ascii="Courier New"/>
          <w:sz w:val="16"/>
        </w:rPr>
        <w:t>true</w:t>
      </w:r>
    </w:p>
    <w:p>
      <w:pPr>
        <w:spacing w:before="5" w:line="240" w:lineRule="auto"/>
        <w:ind w:right="0"/>
        <w:rPr>
          <w:rFonts w:hint="default" w:ascii="Courier New" w:hAnsi="Courier New" w:eastAsia="Courier New" w:cs="Courier New"/>
          <w:sz w:val="20"/>
          <w:szCs w:val="20"/>
        </w:rPr>
      </w:pPr>
    </w:p>
    <w:p>
      <w:pPr>
        <w:pStyle w:val="11"/>
        <w:spacing w:line="261" w:lineRule="auto"/>
        <w:ind w:right="112"/>
        <w:jc w:val="both"/>
      </w:pPr>
      <w:r>
        <w:rPr>
          <w:w w:val="110"/>
        </w:rPr>
        <w:t>Once</w:t>
      </w:r>
      <w:r>
        <w:rPr>
          <w:spacing w:val="-23"/>
          <w:w w:val="110"/>
        </w:rPr>
        <w:t xml:space="preserve"> </w:t>
      </w:r>
      <w:r>
        <w:rPr>
          <w:w w:val="110"/>
        </w:rPr>
        <w:t>the</w:t>
      </w:r>
      <w:r>
        <w:rPr>
          <w:spacing w:val="-23"/>
          <w:w w:val="110"/>
        </w:rPr>
        <w:t xml:space="preserve"> </w:t>
      </w:r>
      <w:r>
        <w:rPr>
          <w:rFonts w:hint="default" w:ascii="Courier New" w:hAnsi="Courier New" w:eastAsia="Courier New" w:cs="Courier New"/>
          <w:w w:val="110"/>
          <w:sz w:val="19"/>
          <w:szCs w:val="19"/>
        </w:rPr>
        <w:t>/shutdown</w:t>
      </w:r>
      <w:r>
        <w:rPr>
          <w:rFonts w:hint="default" w:ascii="Courier New" w:hAnsi="Courier New" w:eastAsia="Courier New" w:cs="Courier New"/>
          <w:spacing w:val="-94"/>
          <w:w w:val="110"/>
          <w:sz w:val="19"/>
          <w:szCs w:val="19"/>
        </w:rPr>
        <w:t xml:space="preserve"> </w:t>
      </w:r>
      <w:r>
        <w:rPr>
          <w:w w:val="110"/>
        </w:rPr>
        <w:t>endpoint</w:t>
      </w:r>
      <w:r>
        <w:rPr>
          <w:spacing w:val="-24"/>
          <w:w w:val="110"/>
        </w:rPr>
        <w:t xml:space="preserve"> </w:t>
      </w:r>
      <w:r>
        <w:rPr>
          <w:w w:val="110"/>
        </w:rPr>
        <w:t>is</w:t>
      </w:r>
      <w:r>
        <w:rPr>
          <w:spacing w:val="-23"/>
          <w:w w:val="110"/>
        </w:rPr>
        <w:t xml:space="preserve"> </w:t>
      </w:r>
      <w:r>
        <w:rPr>
          <w:w w:val="110"/>
        </w:rPr>
        <w:t>enabled,</w:t>
      </w:r>
      <w:r>
        <w:rPr>
          <w:spacing w:val="-23"/>
          <w:w w:val="110"/>
        </w:rPr>
        <w:t xml:space="preserve"> </w:t>
      </w:r>
      <w:r>
        <w:rPr>
          <w:w w:val="110"/>
        </w:rPr>
        <w:t>you</w:t>
      </w:r>
      <w:r>
        <w:rPr>
          <w:spacing w:val="-23"/>
          <w:w w:val="110"/>
        </w:rPr>
        <w:t xml:space="preserve"> </w:t>
      </w:r>
      <w:r>
        <w:rPr>
          <w:w w:val="110"/>
        </w:rPr>
        <w:t>want</w:t>
      </w:r>
      <w:r>
        <w:rPr>
          <w:spacing w:val="-23"/>
          <w:w w:val="110"/>
        </w:rPr>
        <w:t xml:space="preserve"> </w:t>
      </w:r>
      <w:r>
        <w:rPr>
          <w:w w:val="110"/>
        </w:rPr>
        <w:t>to</w:t>
      </w:r>
      <w:r>
        <w:rPr>
          <w:spacing w:val="-23"/>
          <w:w w:val="110"/>
        </w:rPr>
        <w:t xml:space="preserve"> </w:t>
      </w:r>
      <w:r>
        <w:rPr>
          <w:w w:val="110"/>
        </w:rPr>
        <w:t>make</w:t>
      </w:r>
      <w:r>
        <w:rPr>
          <w:spacing w:val="-23"/>
          <w:w w:val="110"/>
        </w:rPr>
        <w:t xml:space="preserve"> </w:t>
      </w:r>
      <w:r>
        <w:rPr>
          <w:w w:val="110"/>
        </w:rPr>
        <w:t>sure</w:t>
      </w:r>
      <w:r>
        <w:rPr>
          <w:spacing w:val="-23"/>
          <w:w w:val="110"/>
        </w:rPr>
        <w:t xml:space="preserve"> </w:t>
      </w:r>
      <w:r>
        <w:rPr>
          <w:w w:val="110"/>
        </w:rPr>
        <w:t>that</w:t>
      </w:r>
      <w:r>
        <w:rPr>
          <w:spacing w:val="-23"/>
          <w:w w:val="110"/>
        </w:rPr>
        <w:t xml:space="preserve"> </w:t>
      </w:r>
      <w:r>
        <w:rPr>
          <w:w w:val="110"/>
        </w:rPr>
        <w:t>not</w:t>
      </w:r>
      <w:r>
        <w:rPr>
          <w:spacing w:val="-24"/>
          <w:w w:val="110"/>
        </w:rPr>
        <w:t xml:space="preserve"> </w:t>
      </w:r>
      <w:r>
        <w:rPr>
          <w:w w:val="110"/>
        </w:rPr>
        <w:t>just</w:t>
      </w:r>
      <w:r>
        <w:rPr>
          <w:spacing w:val="-23"/>
          <w:w w:val="110"/>
        </w:rPr>
        <w:t xml:space="preserve"> </w:t>
      </w:r>
      <w:r>
        <w:rPr>
          <w:w w:val="110"/>
        </w:rPr>
        <w:t>anybody can</w:t>
      </w:r>
      <w:r>
        <w:rPr>
          <w:spacing w:val="-8"/>
          <w:w w:val="110"/>
        </w:rPr>
        <w:t xml:space="preserve"> </w:t>
      </w:r>
      <w:r>
        <w:rPr>
          <w:w w:val="110"/>
        </w:rPr>
        <w:t>kill</w:t>
      </w:r>
      <w:r>
        <w:rPr>
          <w:spacing w:val="-8"/>
          <w:w w:val="110"/>
        </w:rPr>
        <w:t xml:space="preserve"> </w:t>
      </w:r>
      <w:r>
        <w:rPr>
          <w:w w:val="110"/>
        </w:rPr>
        <w:t>your</w:t>
      </w:r>
      <w:r>
        <w:rPr>
          <w:spacing w:val="-8"/>
          <w:w w:val="110"/>
        </w:rPr>
        <w:t xml:space="preserve"> </w:t>
      </w:r>
      <w:r>
        <w:rPr>
          <w:w w:val="110"/>
        </w:rPr>
        <w:t>application.</w:t>
      </w:r>
      <w:r>
        <w:rPr>
          <w:spacing w:val="-8"/>
          <w:w w:val="110"/>
        </w:rPr>
        <w:t xml:space="preserve"> </w:t>
      </w:r>
      <w:r>
        <w:rPr>
          <w:spacing w:val="-5"/>
          <w:w w:val="110"/>
        </w:rPr>
        <w:t>You</w:t>
      </w:r>
      <w:r>
        <w:rPr>
          <w:spacing w:val="-8"/>
          <w:w w:val="110"/>
        </w:rPr>
        <w:t xml:space="preserve"> </w:t>
      </w:r>
      <w:r>
        <w:rPr>
          <w:w w:val="110"/>
        </w:rPr>
        <w:t>should</w:t>
      </w:r>
      <w:r>
        <w:rPr>
          <w:spacing w:val="-8"/>
          <w:w w:val="110"/>
        </w:rPr>
        <w:t xml:space="preserve"> </w:t>
      </w:r>
      <w:r>
        <w:rPr>
          <w:w w:val="110"/>
        </w:rPr>
        <w:t>secure</w:t>
      </w:r>
      <w:r>
        <w:rPr>
          <w:spacing w:val="-8"/>
          <w:w w:val="110"/>
        </w:rPr>
        <w:t xml:space="preserve"> </w:t>
      </w:r>
      <w:r>
        <w:rPr>
          <w:w w:val="110"/>
        </w:rPr>
        <w:t>the</w:t>
      </w:r>
      <w:r>
        <w:rPr>
          <w:spacing w:val="-8"/>
          <w:w w:val="110"/>
        </w:rPr>
        <w:t xml:space="preserve"> </w:t>
      </w:r>
      <w:r>
        <w:rPr>
          <w:rFonts w:hint="default" w:ascii="Courier New" w:hAnsi="Courier New" w:eastAsia="Courier New" w:cs="Courier New"/>
          <w:w w:val="110"/>
          <w:sz w:val="19"/>
          <w:szCs w:val="19"/>
        </w:rPr>
        <w:t>/shutdown</w:t>
      </w:r>
      <w:r>
        <w:rPr>
          <w:rFonts w:hint="default" w:ascii="Courier New" w:hAnsi="Courier New" w:eastAsia="Courier New" w:cs="Courier New"/>
          <w:spacing w:val="-78"/>
          <w:w w:val="110"/>
          <w:sz w:val="19"/>
          <w:szCs w:val="19"/>
        </w:rPr>
        <w:t xml:space="preserve"> </w:t>
      </w:r>
      <w:r>
        <w:rPr>
          <w:w w:val="110"/>
        </w:rPr>
        <w:t>endpoint,</w:t>
      </w:r>
      <w:r>
        <w:rPr>
          <w:spacing w:val="-8"/>
          <w:w w:val="110"/>
        </w:rPr>
        <w:t xml:space="preserve"> </w:t>
      </w:r>
      <w:r>
        <w:rPr>
          <w:w w:val="110"/>
        </w:rPr>
        <w:t>requiring</w:t>
      </w:r>
      <w:r>
        <w:rPr>
          <w:spacing w:val="-8"/>
          <w:w w:val="110"/>
        </w:rPr>
        <w:t xml:space="preserve"> </w:t>
      </w:r>
      <w:r>
        <w:rPr>
          <w:w w:val="110"/>
        </w:rPr>
        <w:t xml:space="preserve">that only authorized users are allowed to </w:t>
      </w:r>
      <w:bookmarkStart w:id="405" w:name="_bookmark339"/>
      <w:bookmarkEnd w:id="405"/>
      <w:r>
        <w:rPr>
          <w:w w:val="110"/>
        </w:rPr>
        <w:t xml:space="preserve">bring the application down. </w:t>
      </w:r>
      <w:r>
        <w:rPr>
          <w:spacing w:val="-3"/>
          <w:w w:val="110"/>
        </w:rPr>
        <w:t xml:space="preserve">You’ll </w:t>
      </w:r>
      <w:r>
        <w:rPr>
          <w:w w:val="110"/>
        </w:rPr>
        <w:t>see how to secure Actuator endpoints in section</w:t>
      </w:r>
      <w:r>
        <w:rPr>
          <w:spacing w:val="-39"/>
          <w:w w:val="110"/>
        </w:rPr>
        <w:t xml:space="preserve"> </w:t>
      </w:r>
      <w:r>
        <w:rPr>
          <w:w w:val="110"/>
        </w:rPr>
        <w:t>7.5.</w:t>
      </w:r>
    </w:p>
    <w:p>
      <w:pPr>
        <w:spacing w:before="11" w:line="240" w:lineRule="auto"/>
        <w:ind w:right="0"/>
        <w:rPr>
          <w:rFonts w:hint="default" w:ascii="Times New Roman" w:hAnsi="Times New Roman" w:eastAsia="Times New Roman" w:cs="Times New Roman"/>
          <w:sz w:val="15"/>
          <w:szCs w:val="15"/>
        </w:rPr>
      </w:pPr>
    </w:p>
    <w:p>
      <w:pPr>
        <w:pStyle w:val="9"/>
        <w:numPr>
          <w:ilvl w:val="2"/>
          <w:numId w:val="45"/>
        </w:numPr>
        <w:tabs>
          <w:tab w:val="left" w:pos="824"/>
        </w:tabs>
        <w:spacing w:before="0" w:after="0" w:line="240" w:lineRule="auto"/>
        <w:ind w:left="823" w:right="0" w:hanging="720"/>
        <w:jc w:val="left"/>
        <w:rPr>
          <w:b w:val="0"/>
          <w:bCs w:val="0"/>
          <w:i w:val="0"/>
        </w:rPr>
      </w:pPr>
      <w:bookmarkStart w:id="406" w:name="7.1.4 Fetching application information"/>
      <w:bookmarkEnd w:id="406"/>
      <w:bookmarkStart w:id="407" w:name="_bookmark340"/>
      <w:bookmarkEnd w:id="407"/>
      <w:bookmarkStart w:id="408" w:name="_bookmark341"/>
      <w:bookmarkEnd w:id="408"/>
      <w:r>
        <w:rPr>
          <w:i/>
          <w:color w:val="214766"/>
          <w:w w:val="105"/>
        </w:rPr>
        <w:t>Fetching application</w:t>
      </w:r>
      <w:r>
        <w:rPr>
          <w:i/>
          <w:color w:val="214766"/>
          <w:spacing w:val="-14"/>
          <w:w w:val="105"/>
        </w:rPr>
        <w:t xml:space="preserve"> </w:t>
      </w:r>
      <w:r>
        <w:rPr>
          <w:i/>
          <w:color w:val="214766"/>
          <w:w w:val="105"/>
        </w:rPr>
        <w:t>information</w:t>
      </w:r>
    </w:p>
    <w:p>
      <w:pPr>
        <w:pStyle w:val="11"/>
        <w:spacing w:before="90" w:line="264" w:lineRule="auto"/>
        <w:ind w:right="114"/>
        <w:jc w:val="both"/>
      </w:pPr>
      <w:r>
        <w:rPr>
          <w:w w:val="110"/>
        </w:rPr>
        <w:t>Spring</w:t>
      </w:r>
      <w:r>
        <w:rPr>
          <w:spacing w:val="-17"/>
          <w:w w:val="110"/>
        </w:rPr>
        <w:t xml:space="preserve"> </w:t>
      </w:r>
      <w:r>
        <w:rPr>
          <w:w w:val="110"/>
        </w:rPr>
        <w:t>Boot’s</w:t>
      </w:r>
      <w:r>
        <w:rPr>
          <w:spacing w:val="-17"/>
          <w:w w:val="110"/>
        </w:rPr>
        <w:t xml:space="preserve"> </w:t>
      </w:r>
      <w:r>
        <w:rPr>
          <w:w w:val="110"/>
        </w:rPr>
        <w:t>Actuator</w:t>
      </w:r>
      <w:r>
        <w:rPr>
          <w:spacing w:val="-17"/>
          <w:w w:val="110"/>
        </w:rPr>
        <w:t xml:space="preserve"> </w:t>
      </w:r>
      <w:r>
        <w:rPr>
          <w:w w:val="110"/>
        </w:rPr>
        <w:t>has</w:t>
      </w:r>
      <w:r>
        <w:rPr>
          <w:spacing w:val="-17"/>
          <w:w w:val="110"/>
        </w:rPr>
        <w:t xml:space="preserve"> </w:t>
      </w:r>
      <w:r>
        <w:rPr>
          <w:w w:val="110"/>
        </w:rPr>
        <w:t>one</w:t>
      </w:r>
      <w:r>
        <w:rPr>
          <w:spacing w:val="-17"/>
          <w:w w:val="110"/>
        </w:rPr>
        <w:t xml:space="preserve"> </w:t>
      </w:r>
      <w:r>
        <w:rPr>
          <w:w w:val="110"/>
        </w:rPr>
        <w:t>more</w:t>
      </w:r>
      <w:r>
        <w:rPr>
          <w:spacing w:val="-17"/>
          <w:w w:val="110"/>
        </w:rPr>
        <w:t xml:space="preserve"> </w:t>
      </w:r>
      <w:r>
        <w:rPr>
          <w:w w:val="110"/>
        </w:rPr>
        <w:t>endpoint</w:t>
      </w:r>
      <w:r>
        <w:rPr>
          <w:spacing w:val="-17"/>
          <w:w w:val="110"/>
        </w:rPr>
        <w:t xml:space="preserve"> </w:t>
      </w:r>
      <w:r>
        <w:rPr>
          <w:w w:val="110"/>
        </w:rPr>
        <w:t>you</w:t>
      </w:r>
      <w:r>
        <w:rPr>
          <w:spacing w:val="-17"/>
          <w:w w:val="110"/>
        </w:rPr>
        <w:t xml:space="preserve"> </w:t>
      </w:r>
      <w:r>
        <w:rPr>
          <w:w w:val="110"/>
        </w:rPr>
        <w:t>might</w:t>
      </w:r>
      <w:r>
        <w:rPr>
          <w:spacing w:val="-17"/>
          <w:w w:val="110"/>
        </w:rPr>
        <w:t xml:space="preserve"> </w:t>
      </w:r>
      <w:r>
        <w:rPr>
          <w:w w:val="110"/>
        </w:rPr>
        <w:t>find</w:t>
      </w:r>
      <w:r>
        <w:rPr>
          <w:spacing w:val="-17"/>
          <w:w w:val="110"/>
        </w:rPr>
        <w:t xml:space="preserve"> </w:t>
      </w:r>
      <w:r>
        <w:rPr>
          <w:w w:val="110"/>
        </w:rPr>
        <w:t>useful.</w:t>
      </w:r>
      <w:r>
        <w:rPr>
          <w:spacing w:val="-17"/>
          <w:w w:val="110"/>
        </w:rPr>
        <w:t xml:space="preserve"> </w:t>
      </w:r>
      <w:r>
        <w:rPr>
          <w:w w:val="110"/>
        </w:rPr>
        <w:t>The</w:t>
      </w:r>
      <w:r>
        <w:rPr>
          <w:spacing w:val="-15"/>
          <w:w w:val="110"/>
        </w:rPr>
        <w:t xml:space="preserve"> </w:t>
      </w:r>
      <w:r>
        <w:rPr>
          <w:rFonts w:hint="default" w:ascii="Courier New" w:hAnsi="Courier New" w:eastAsia="Courier New" w:cs="Courier New"/>
          <w:w w:val="110"/>
          <w:sz w:val="19"/>
          <w:szCs w:val="19"/>
        </w:rPr>
        <w:t>/info</w:t>
      </w:r>
      <w:r>
        <w:rPr>
          <w:rFonts w:hint="default" w:ascii="Courier New" w:hAnsi="Courier New" w:eastAsia="Courier New" w:cs="Courier New"/>
          <w:spacing w:val="-87"/>
          <w:w w:val="110"/>
          <w:sz w:val="19"/>
          <w:szCs w:val="19"/>
        </w:rPr>
        <w:t xml:space="preserve"> </w:t>
      </w:r>
      <w:r>
        <w:rPr>
          <w:w w:val="110"/>
        </w:rPr>
        <w:t>end- point reports any information about your application that you might want to expose to</w:t>
      </w:r>
      <w:r>
        <w:rPr>
          <w:spacing w:val="-22"/>
          <w:w w:val="110"/>
        </w:rPr>
        <w:t xml:space="preserve"> </w:t>
      </w:r>
      <w:r>
        <w:rPr>
          <w:w w:val="110"/>
        </w:rPr>
        <w:t>callers.</w:t>
      </w:r>
      <w:r>
        <w:rPr>
          <w:spacing w:val="-22"/>
          <w:w w:val="110"/>
        </w:rPr>
        <w:t xml:space="preserve"> </w:t>
      </w:r>
      <w:r>
        <w:rPr>
          <w:w w:val="110"/>
        </w:rPr>
        <w:t>The</w:t>
      </w:r>
      <w:r>
        <w:rPr>
          <w:spacing w:val="-22"/>
          <w:w w:val="110"/>
        </w:rPr>
        <w:t xml:space="preserve"> </w:t>
      </w:r>
      <w:r>
        <w:rPr>
          <w:w w:val="110"/>
        </w:rPr>
        <w:t>default</w:t>
      </w:r>
      <w:r>
        <w:rPr>
          <w:spacing w:val="-22"/>
          <w:w w:val="110"/>
        </w:rPr>
        <w:t xml:space="preserve"> </w:t>
      </w:r>
      <w:r>
        <w:rPr>
          <w:w w:val="110"/>
        </w:rPr>
        <w:t>response</w:t>
      </w:r>
      <w:r>
        <w:rPr>
          <w:spacing w:val="-22"/>
          <w:w w:val="110"/>
        </w:rPr>
        <w:t xml:space="preserve"> </w:t>
      </w:r>
      <w:r>
        <w:rPr>
          <w:w w:val="110"/>
        </w:rPr>
        <w:t>to</w:t>
      </w:r>
      <w:r>
        <w:rPr>
          <w:spacing w:val="-22"/>
          <w:w w:val="110"/>
        </w:rPr>
        <w:t xml:space="preserve"> </w:t>
      </w:r>
      <w:r>
        <w:rPr>
          <w:w w:val="110"/>
        </w:rPr>
        <w:t>a</w:t>
      </w:r>
      <w:r>
        <w:rPr>
          <w:spacing w:val="-22"/>
          <w:w w:val="110"/>
        </w:rPr>
        <w:t xml:space="preserve"> </w:t>
      </w:r>
      <w:r>
        <w:rPr>
          <w:rFonts w:hint="default" w:ascii="Courier New" w:hAnsi="Courier New" w:eastAsia="Courier New" w:cs="Courier New"/>
          <w:w w:val="110"/>
          <w:sz w:val="19"/>
          <w:szCs w:val="19"/>
        </w:rPr>
        <w:t>GET</w:t>
      </w:r>
      <w:r>
        <w:rPr>
          <w:rFonts w:hint="default" w:ascii="Courier New" w:hAnsi="Courier New" w:eastAsia="Courier New" w:cs="Courier New"/>
          <w:spacing w:val="-93"/>
          <w:w w:val="110"/>
          <w:sz w:val="19"/>
          <w:szCs w:val="19"/>
        </w:rPr>
        <w:t xml:space="preserve"> </w:t>
      </w:r>
      <w:r>
        <w:rPr>
          <w:w w:val="110"/>
        </w:rPr>
        <w:t>request</w:t>
      </w:r>
      <w:r>
        <w:rPr>
          <w:spacing w:val="-22"/>
          <w:w w:val="110"/>
        </w:rPr>
        <w:t xml:space="preserve"> </w:t>
      </w:r>
      <w:r>
        <w:rPr>
          <w:w w:val="110"/>
        </w:rPr>
        <w:t>to</w:t>
      </w:r>
      <w:r>
        <w:rPr>
          <w:spacing w:val="-22"/>
          <w:w w:val="110"/>
        </w:rPr>
        <w:t xml:space="preserve"> </w:t>
      </w:r>
      <w:r>
        <w:rPr>
          <w:rFonts w:hint="default" w:ascii="Courier New" w:hAnsi="Courier New" w:eastAsia="Courier New" w:cs="Courier New"/>
          <w:w w:val="110"/>
          <w:sz w:val="19"/>
          <w:szCs w:val="19"/>
        </w:rPr>
        <w:t>/info</w:t>
      </w:r>
      <w:r>
        <w:rPr>
          <w:rFonts w:hint="default" w:ascii="Courier New" w:hAnsi="Courier New" w:eastAsia="Courier New" w:cs="Courier New"/>
          <w:spacing w:val="-93"/>
          <w:w w:val="110"/>
          <w:sz w:val="19"/>
          <w:szCs w:val="19"/>
        </w:rPr>
        <w:t xml:space="preserve"> </w:t>
      </w:r>
      <w:r>
        <w:rPr>
          <w:w w:val="110"/>
        </w:rPr>
        <w:t>looks</w:t>
      </w:r>
      <w:r>
        <w:rPr>
          <w:spacing w:val="-22"/>
          <w:w w:val="110"/>
        </w:rPr>
        <w:t xml:space="preserve"> </w:t>
      </w:r>
      <w:r>
        <w:rPr>
          <w:w w:val="110"/>
        </w:rPr>
        <w:t>like</w:t>
      </w:r>
      <w:r>
        <w:rPr>
          <w:spacing w:val="-22"/>
          <w:w w:val="110"/>
        </w:rPr>
        <w:t xml:space="preserve"> </w:t>
      </w:r>
      <w:r>
        <w:rPr>
          <w:w w:val="110"/>
        </w:rPr>
        <w:t>this:</w:t>
      </w:r>
    </w:p>
    <w:p>
      <w:pPr>
        <w:spacing w:before="179"/>
        <w:ind w:left="823" w:right="0" w:firstLine="0"/>
        <w:jc w:val="both"/>
        <w:rPr>
          <w:rFonts w:hint="default" w:ascii="Courier New" w:hAnsi="Courier New" w:eastAsia="Courier New" w:cs="Courier New"/>
          <w:sz w:val="16"/>
          <w:szCs w:val="16"/>
        </w:rPr>
      </w:pPr>
      <w:r>
        <w:rPr>
          <w:rFonts w:ascii="Courier New"/>
          <w:sz w:val="16"/>
        </w:rPr>
        <w:t>{}</w:t>
      </w:r>
    </w:p>
    <w:p>
      <w:pPr>
        <w:spacing w:before="11" w:line="240" w:lineRule="auto"/>
        <w:ind w:right="0"/>
        <w:rPr>
          <w:rFonts w:hint="default" w:ascii="Courier New" w:hAnsi="Courier New" w:eastAsia="Courier New" w:cs="Courier New"/>
          <w:sz w:val="16"/>
          <w:szCs w:val="16"/>
        </w:rPr>
      </w:pPr>
    </w:p>
    <w:p>
      <w:pPr>
        <w:pStyle w:val="11"/>
        <w:spacing w:line="261" w:lineRule="auto"/>
        <w:ind w:right="113"/>
        <w:jc w:val="both"/>
      </w:pPr>
      <w:r>
        <w:rPr>
          <w:w w:val="105"/>
        </w:rPr>
        <w:t xml:space="preserve">Obviously, an empty </w:t>
      </w:r>
      <w:r>
        <w:rPr>
          <w:w w:val="105"/>
          <w:sz w:val="18"/>
          <w:szCs w:val="18"/>
        </w:rPr>
        <w:t xml:space="preserve">JSON </w:t>
      </w:r>
      <w:r>
        <w:rPr>
          <w:w w:val="105"/>
        </w:rPr>
        <w:t>object isn’t very useful. But you can add any information to the</w:t>
      </w:r>
      <w:r>
        <w:rPr>
          <w:spacing w:val="-12"/>
          <w:w w:val="105"/>
        </w:rPr>
        <w:t xml:space="preserve"> </w:t>
      </w:r>
      <w:r>
        <w:rPr>
          <w:rFonts w:hint="default" w:ascii="Courier New" w:hAnsi="Courier New" w:eastAsia="Courier New" w:cs="Courier New"/>
          <w:w w:val="105"/>
          <w:sz w:val="19"/>
          <w:szCs w:val="19"/>
        </w:rPr>
        <w:t>/info</w:t>
      </w:r>
      <w:r>
        <w:rPr>
          <w:rFonts w:hint="default" w:ascii="Courier New" w:hAnsi="Courier New" w:eastAsia="Courier New" w:cs="Courier New"/>
          <w:spacing w:val="-80"/>
          <w:w w:val="105"/>
          <w:sz w:val="19"/>
          <w:szCs w:val="19"/>
        </w:rPr>
        <w:t xml:space="preserve"> </w:t>
      </w:r>
      <w:r>
        <w:rPr>
          <w:w w:val="105"/>
        </w:rPr>
        <w:t>endpoint’s</w:t>
      </w:r>
      <w:r>
        <w:rPr>
          <w:spacing w:val="-12"/>
          <w:w w:val="105"/>
        </w:rPr>
        <w:t xml:space="preserve"> </w:t>
      </w:r>
      <w:r>
        <w:rPr>
          <w:w w:val="105"/>
        </w:rPr>
        <w:t>response</w:t>
      </w:r>
      <w:r>
        <w:rPr>
          <w:spacing w:val="-12"/>
          <w:w w:val="105"/>
        </w:rPr>
        <w:t xml:space="preserve"> </w:t>
      </w:r>
      <w:r>
        <w:rPr>
          <w:w w:val="105"/>
        </w:rPr>
        <w:t>by</w:t>
      </w:r>
      <w:r>
        <w:rPr>
          <w:spacing w:val="-12"/>
          <w:w w:val="105"/>
        </w:rPr>
        <w:t xml:space="preserve"> </w:t>
      </w:r>
      <w:r>
        <w:rPr>
          <w:w w:val="105"/>
        </w:rPr>
        <w:t>simply</w:t>
      </w:r>
      <w:r>
        <w:rPr>
          <w:spacing w:val="-12"/>
          <w:w w:val="105"/>
        </w:rPr>
        <w:t xml:space="preserve"> </w:t>
      </w:r>
      <w:r>
        <w:rPr>
          <w:w w:val="105"/>
        </w:rPr>
        <w:t>configuring</w:t>
      </w:r>
      <w:r>
        <w:rPr>
          <w:spacing w:val="-12"/>
          <w:w w:val="105"/>
        </w:rPr>
        <w:t xml:space="preserve"> </w:t>
      </w:r>
      <w:r>
        <w:rPr>
          <w:w w:val="105"/>
        </w:rPr>
        <w:t>properties</w:t>
      </w:r>
      <w:r>
        <w:rPr>
          <w:spacing w:val="-12"/>
          <w:w w:val="105"/>
        </w:rPr>
        <w:t xml:space="preserve"> </w:t>
      </w:r>
      <w:r>
        <w:rPr>
          <w:w w:val="105"/>
        </w:rPr>
        <w:t>prefixed</w:t>
      </w:r>
      <w:r>
        <w:rPr>
          <w:spacing w:val="-12"/>
          <w:w w:val="105"/>
        </w:rPr>
        <w:t xml:space="preserve"> </w:t>
      </w:r>
      <w:r>
        <w:rPr>
          <w:w w:val="105"/>
        </w:rPr>
        <w:t>with</w:t>
      </w:r>
      <w:r>
        <w:rPr>
          <w:spacing w:val="-12"/>
          <w:w w:val="105"/>
        </w:rPr>
        <w:t xml:space="preserve"> </w:t>
      </w:r>
      <w:r>
        <w:rPr>
          <w:rFonts w:hint="default" w:ascii="Courier New" w:hAnsi="Courier New" w:eastAsia="Courier New" w:cs="Courier New"/>
          <w:w w:val="105"/>
          <w:sz w:val="19"/>
          <w:szCs w:val="19"/>
        </w:rPr>
        <w:t>info</w:t>
      </w:r>
      <w:r>
        <w:rPr>
          <w:w w:val="105"/>
        </w:rPr>
        <w:t>.</w:t>
      </w:r>
      <w:r>
        <w:rPr>
          <w:spacing w:val="-12"/>
          <w:w w:val="105"/>
        </w:rPr>
        <w:t xml:space="preserve"> </w:t>
      </w:r>
      <w:r>
        <w:rPr>
          <w:w w:val="105"/>
        </w:rPr>
        <w:t xml:space="preserve">For example, suppose you want to provide a contact email in the </w:t>
      </w:r>
      <w:r>
        <w:rPr>
          <w:rFonts w:hint="default" w:ascii="Courier New" w:hAnsi="Courier New" w:eastAsia="Courier New" w:cs="Courier New"/>
          <w:w w:val="105"/>
          <w:sz w:val="19"/>
          <w:szCs w:val="19"/>
        </w:rPr>
        <w:t xml:space="preserve">/info </w:t>
      </w:r>
      <w:r>
        <w:rPr>
          <w:w w:val="105"/>
        </w:rPr>
        <w:t xml:space="preserve">endpoint response. </w:t>
      </w:r>
      <w:r>
        <w:rPr>
          <w:spacing w:val="-6"/>
          <w:w w:val="105"/>
        </w:rPr>
        <w:t>You</w:t>
      </w:r>
      <w:r>
        <w:rPr>
          <w:spacing w:val="-18"/>
          <w:w w:val="105"/>
        </w:rPr>
        <w:t xml:space="preserve"> </w:t>
      </w:r>
      <w:r>
        <w:rPr>
          <w:w w:val="105"/>
        </w:rPr>
        <w:t>could</w:t>
      </w:r>
      <w:r>
        <w:rPr>
          <w:spacing w:val="-18"/>
          <w:w w:val="105"/>
        </w:rPr>
        <w:t xml:space="preserve"> </w:t>
      </w:r>
      <w:r>
        <w:rPr>
          <w:w w:val="105"/>
        </w:rPr>
        <w:t>set</w:t>
      </w:r>
      <w:r>
        <w:rPr>
          <w:spacing w:val="-18"/>
          <w:w w:val="105"/>
        </w:rPr>
        <w:t xml:space="preserve"> </w:t>
      </w:r>
      <w:r>
        <w:rPr>
          <w:w w:val="105"/>
        </w:rPr>
        <w:t>a</w:t>
      </w:r>
      <w:r>
        <w:rPr>
          <w:spacing w:val="-18"/>
          <w:w w:val="105"/>
        </w:rPr>
        <w:t xml:space="preserve"> </w:t>
      </w:r>
      <w:r>
        <w:rPr>
          <w:w w:val="105"/>
        </w:rPr>
        <w:t>property</w:t>
      </w:r>
      <w:r>
        <w:rPr>
          <w:spacing w:val="-18"/>
          <w:w w:val="105"/>
        </w:rPr>
        <w:t xml:space="preserve"> </w:t>
      </w:r>
      <w:r>
        <w:rPr>
          <w:w w:val="105"/>
        </w:rPr>
        <w:t>named</w:t>
      </w:r>
      <w:r>
        <w:rPr>
          <w:spacing w:val="-18"/>
          <w:w w:val="105"/>
        </w:rPr>
        <w:t xml:space="preserve"> </w:t>
      </w:r>
      <w:r>
        <w:rPr>
          <w:rFonts w:hint="default" w:ascii="Courier New" w:hAnsi="Courier New" w:eastAsia="Courier New" w:cs="Courier New"/>
          <w:w w:val="105"/>
          <w:sz w:val="19"/>
          <w:szCs w:val="19"/>
        </w:rPr>
        <w:t>info.contactEmail</w:t>
      </w:r>
      <w:r>
        <w:rPr>
          <w:rFonts w:hint="default" w:ascii="Courier New" w:hAnsi="Courier New" w:eastAsia="Courier New" w:cs="Courier New"/>
          <w:spacing w:val="-86"/>
          <w:w w:val="105"/>
          <w:sz w:val="19"/>
          <w:szCs w:val="19"/>
        </w:rPr>
        <w:t xml:space="preserve"> </w:t>
      </w:r>
      <w:r>
        <w:rPr>
          <w:w w:val="105"/>
        </w:rPr>
        <w:t>like</w:t>
      </w:r>
      <w:r>
        <w:rPr>
          <w:spacing w:val="-18"/>
          <w:w w:val="105"/>
        </w:rPr>
        <w:t xml:space="preserve"> </w:t>
      </w:r>
      <w:r>
        <w:rPr>
          <w:w w:val="105"/>
        </w:rPr>
        <w:t>this</w:t>
      </w:r>
      <w:r>
        <w:rPr>
          <w:spacing w:val="-18"/>
          <w:w w:val="105"/>
        </w:rPr>
        <w:t xml:space="preserve"> </w:t>
      </w:r>
      <w:r>
        <w:rPr>
          <w:w w:val="105"/>
        </w:rPr>
        <w:t>in</w:t>
      </w:r>
      <w:r>
        <w:rPr>
          <w:spacing w:val="-18"/>
          <w:w w:val="105"/>
        </w:rPr>
        <w:t xml:space="preserve"> </w:t>
      </w:r>
      <w:r>
        <w:rPr>
          <w:w w:val="105"/>
        </w:rPr>
        <w:t>application.yml:</w:t>
      </w:r>
    </w:p>
    <w:p>
      <w:pPr>
        <w:spacing w:before="4"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info:</w:t>
      </w:r>
    </w:p>
    <w:p>
      <w:pPr>
        <w:spacing w:before="18"/>
        <w:ind w:left="1015" w:right="102" w:firstLine="0"/>
        <w:jc w:val="left"/>
        <w:rPr>
          <w:rFonts w:hint="default" w:ascii="Courier New" w:hAnsi="Courier New" w:eastAsia="Courier New" w:cs="Courier New"/>
          <w:sz w:val="16"/>
          <w:szCs w:val="16"/>
        </w:rPr>
      </w:pPr>
      <w:r>
        <w:rPr>
          <w:rFonts w:ascii="Courier New"/>
          <w:sz w:val="16"/>
        </w:rPr>
        <w:t>contactEmail:</w:t>
      </w:r>
      <w:r>
        <w:rPr>
          <w:rFonts w:ascii="Courier New"/>
          <w:spacing w:val="-10"/>
          <w:sz w:val="16"/>
        </w:rPr>
        <w:t xml:space="preserve"> </w:t>
      </w:r>
      <w:r>
        <w:fldChar w:fldCharType="begin"/>
      </w:r>
      <w:r>
        <w:instrText xml:space="preserve"> HYPERLINK "mailto:support@myreadinglist.com" \h </w:instrText>
      </w:r>
      <w:r>
        <w:fldChar w:fldCharType="separate"/>
      </w:r>
      <w:r>
        <w:rPr>
          <w:rFonts w:ascii="Courier New"/>
          <w:sz w:val="16"/>
        </w:rPr>
        <w:t>support@myreadinglist.com</w:t>
      </w:r>
      <w:r>
        <w:rPr>
          <w:rFonts w:ascii="Courier New"/>
          <w:sz w:val="16"/>
        </w:rPr>
        <w:fldChar w:fldCharType="end"/>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05"/>
        </w:rPr>
        <w:t xml:space="preserve">Now if you request the </w:t>
      </w:r>
      <w:r>
        <w:rPr>
          <w:rFonts w:hint="default" w:ascii="Courier New" w:hAnsi="Courier New" w:eastAsia="Courier New" w:cs="Courier New"/>
          <w:w w:val="105"/>
          <w:sz w:val="19"/>
          <w:szCs w:val="19"/>
        </w:rPr>
        <w:t xml:space="preserve">/info </w:t>
      </w:r>
      <w:r>
        <w:rPr>
          <w:w w:val="105"/>
        </w:rPr>
        <w:t>endpoint, you’ll get the following</w:t>
      </w:r>
      <w:r>
        <w:rPr>
          <w:spacing w:val="-24"/>
          <w:w w:val="105"/>
        </w:rPr>
        <w:t xml:space="preserve"> </w:t>
      </w:r>
      <w:r>
        <w:rPr>
          <w:w w:val="105"/>
        </w:rPr>
        <w:t>response:</w:t>
      </w:r>
    </w:p>
    <w:p>
      <w:pPr>
        <w:spacing w:before="5" w:line="240" w:lineRule="auto"/>
        <w:ind w:right="0"/>
        <w:rPr>
          <w:rFonts w:hint="default" w:ascii="Times New Roman" w:hAnsi="Times New Roman" w:eastAsia="Times New Roman" w:cs="Times New Roman"/>
          <w:sz w:val="13"/>
          <w:szCs w:val="13"/>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8"/>
        <w:ind w:left="1015" w:right="102" w:firstLine="0"/>
        <w:jc w:val="left"/>
        <w:rPr>
          <w:rFonts w:hint="default" w:ascii="Courier New" w:hAnsi="Courier New" w:eastAsia="Courier New" w:cs="Courier New"/>
          <w:sz w:val="16"/>
          <w:szCs w:val="16"/>
        </w:rPr>
      </w:pPr>
      <w:r>
        <w:fldChar w:fldCharType="begin"/>
      </w:r>
      <w:r>
        <w:instrText xml:space="preserve"> HYPERLINK "mailto:support@myreadinglist.com" \h </w:instrText>
      </w:r>
      <w:r>
        <w:fldChar w:fldCharType="separate"/>
      </w:r>
      <w:r>
        <w:rPr>
          <w:rFonts w:ascii="Courier New"/>
          <w:sz w:val="16"/>
        </w:rPr>
        <w:t>"contactEmail":"support@myreadinglist.com"</w:t>
      </w:r>
      <w:r>
        <w:rPr>
          <w:rFonts w:ascii="Courier New"/>
          <w:sz w:val="16"/>
        </w:rPr>
        <w:fldChar w:fldCharType="end"/>
      </w:r>
    </w:p>
    <w:p>
      <w:pPr>
        <w:spacing w:before="19"/>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64" w:lineRule="auto"/>
        <w:ind w:right="114"/>
        <w:jc w:val="both"/>
      </w:pPr>
      <w:r>
        <w:rPr>
          <w:w w:val="110"/>
        </w:rPr>
        <w:t xml:space="preserve">Properties in the </w:t>
      </w:r>
      <w:r>
        <w:rPr>
          <w:rFonts w:ascii="Courier New"/>
          <w:w w:val="110"/>
          <w:sz w:val="19"/>
        </w:rPr>
        <w:t>/info</w:t>
      </w:r>
      <w:r>
        <w:rPr>
          <w:rFonts w:ascii="Courier New"/>
          <w:spacing w:val="-41"/>
          <w:w w:val="110"/>
          <w:sz w:val="19"/>
        </w:rPr>
        <w:t xml:space="preserve"> </w:t>
      </w:r>
      <w:r>
        <w:rPr>
          <w:w w:val="110"/>
        </w:rPr>
        <w:t xml:space="preserve">response can also be nested. For example, suppose that you want to provide both a support email and a support phone </w:t>
      </w:r>
      <w:r>
        <w:rPr>
          <w:spacing w:val="-3"/>
          <w:w w:val="110"/>
        </w:rPr>
        <w:t xml:space="preserve">number. </w:t>
      </w:r>
      <w:r>
        <w:rPr>
          <w:w w:val="110"/>
        </w:rPr>
        <w:t>In applica- tion.yml,</w:t>
      </w:r>
      <w:r>
        <w:rPr>
          <w:spacing w:val="-15"/>
          <w:w w:val="110"/>
        </w:rPr>
        <w:t xml:space="preserve"> </w:t>
      </w:r>
      <w:r>
        <w:rPr>
          <w:w w:val="110"/>
        </w:rPr>
        <w:t>you</w:t>
      </w:r>
      <w:r>
        <w:rPr>
          <w:spacing w:val="-15"/>
          <w:w w:val="110"/>
        </w:rPr>
        <w:t xml:space="preserve"> </w:t>
      </w:r>
      <w:r>
        <w:rPr>
          <w:w w:val="110"/>
        </w:rPr>
        <w:t>might</w:t>
      </w:r>
      <w:r>
        <w:rPr>
          <w:spacing w:val="-15"/>
          <w:w w:val="110"/>
        </w:rPr>
        <w:t xml:space="preserve"> </w:t>
      </w:r>
      <w:r>
        <w:rPr>
          <w:w w:val="110"/>
        </w:rPr>
        <w:t>configure</w:t>
      </w:r>
      <w:r>
        <w:rPr>
          <w:spacing w:val="-15"/>
          <w:w w:val="110"/>
        </w:rPr>
        <w:t xml:space="preserve"> </w:t>
      </w:r>
      <w:r>
        <w:rPr>
          <w:w w:val="110"/>
        </w:rPr>
        <w:t>the</w:t>
      </w:r>
      <w:r>
        <w:rPr>
          <w:spacing w:val="-15"/>
          <w:w w:val="110"/>
        </w:rPr>
        <w:t xml:space="preserve"> </w:t>
      </w:r>
      <w:r>
        <w:rPr>
          <w:w w:val="110"/>
        </w:rPr>
        <w:t>following</w:t>
      </w:r>
      <w:r>
        <w:rPr>
          <w:spacing w:val="-15"/>
          <w:w w:val="110"/>
        </w:rPr>
        <w:t xml:space="preserve"> </w:t>
      </w:r>
      <w:r>
        <w:rPr>
          <w:w w:val="110"/>
        </w:rPr>
        <w:t>properties:</w:t>
      </w:r>
    </w:p>
    <w:p>
      <w:pPr>
        <w:spacing w:before="5" w:line="240" w:lineRule="auto"/>
        <w:ind w:right="0"/>
        <w:rPr>
          <w:rFonts w:hint="default" w:ascii="Times New Roman" w:hAnsi="Times New Roman" w:eastAsia="Times New Roman" w:cs="Times New Roman"/>
          <w:sz w:val="20"/>
          <w:szCs w:val="20"/>
        </w:rPr>
      </w:pPr>
    </w:p>
    <w:p>
      <w:pPr>
        <w:spacing w:before="0"/>
        <w:ind w:left="823" w:right="0" w:firstLine="0"/>
        <w:jc w:val="both"/>
        <w:rPr>
          <w:rFonts w:hint="default" w:ascii="Courier New" w:hAnsi="Courier New" w:eastAsia="Courier New" w:cs="Courier New"/>
          <w:sz w:val="16"/>
          <w:szCs w:val="16"/>
        </w:rPr>
      </w:pPr>
      <w:r>
        <w:rPr>
          <w:rFonts w:ascii="Courier New"/>
          <w:sz w:val="16"/>
        </w:rPr>
        <w:t>info:</w:t>
      </w:r>
    </w:p>
    <w:p>
      <w:pPr>
        <w:spacing w:before="19"/>
        <w:ind w:left="1015" w:right="102" w:firstLine="0"/>
        <w:jc w:val="left"/>
        <w:rPr>
          <w:rFonts w:hint="default" w:ascii="Courier New" w:hAnsi="Courier New" w:eastAsia="Courier New" w:cs="Courier New"/>
          <w:sz w:val="16"/>
          <w:szCs w:val="16"/>
        </w:rPr>
      </w:pPr>
      <w:r>
        <w:rPr>
          <w:rFonts w:ascii="Courier New"/>
          <w:sz w:val="16"/>
        </w:rPr>
        <w:t>contact:</w:t>
      </w:r>
    </w:p>
    <w:p>
      <w:pPr>
        <w:spacing w:before="18" w:line="264" w:lineRule="auto"/>
        <w:ind w:left="1206" w:right="4089" w:firstLine="0"/>
        <w:jc w:val="left"/>
        <w:rPr>
          <w:rFonts w:hint="default" w:ascii="Courier New" w:hAnsi="Courier New" w:eastAsia="Courier New" w:cs="Courier New"/>
          <w:sz w:val="16"/>
          <w:szCs w:val="16"/>
        </w:rPr>
      </w:pPr>
      <w:r>
        <w:rPr>
          <w:rFonts w:ascii="Courier New"/>
          <w:sz w:val="16"/>
        </w:rPr>
        <w:t>email:</w:t>
      </w:r>
      <w:r>
        <w:rPr>
          <w:rFonts w:ascii="Courier New"/>
          <w:spacing w:val="-8"/>
          <w:sz w:val="16"/>
        </w:rPr>
        <w:t xml:space="preserve"> </w:t>
      </w:r>
      <w:r>
        <w:fldChar w:fldCharType="begin"/>
      </w:r>
      <w:r>
        <w:instrText xml:space="preserve"> HYPERLINK "mailto:support@myreadinglist.com" \h </w:instrText>
      </w:r>
      <w:r>
        <w:fldChar w:fldCharType="separate"/>
      </w:r>
      <w:r>
        <w:rPr>
          <w:rFonts w:ascii="Courier New"/>
          <w:sz w:val="16"/>
        </w:rPr>
        <w:t>support@myreadinglist.com</w:t>
      </w:r>
      <w:r>
        <w:rPr>
          <w:rFonts w:ascii="Courier New"/>
          <w:sz w:val="16"/>
        </w:rPr>
        <w:fldChar w:fldCharType="end"/>
      </w:r>
      <w:r>
        <w:rPr>
          <w:rFonts w:ascii="Courier New"/>
          <w:sz w:val="16"/>
        </w:rPr>
        <w:t xml:space="preserve"> phone:</w:t>
      </w:r>
      <w:r>
        <w:rPr>
          <w:rFonts w:ascii="Courier New"/>
          <w:spacing w:val="-6"/>
          <w:sz w:val="16"/>
        </w:rPr>
        <w:t xml:space="preserve"> </w:t>
      </w:r>
      <w:r>
        <w:rPr>
          <w:rFonts w:ascii="Courier New"/>
          <w:sz w:val="16"/>
        </w:rPr>
        <w:t>1-888-555-1971</w:t>
      </w:r>
    </w:p>
    <w:p>
      <w:pPr>
        <w:spacing w:after="0" w:line="264" w:lineRule="auto"/>
        <w:jc w:val="left"/>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261"/>
        </w:tabs>
        <w:spacing w:before="56"/>
        <w:ind w:left="2882" w:right="0" w:firstLine="0"/>
        <w:jc w:val="left"/>
        <w:rPr>
          <w:rFonts w:hint="default" w:ascii="Times New Roman" w:hAnsi="Times New Roman" w:eastAsia="Times New Roman" w:cs="Times New Roman"/>
          <w:sz w:val="18"/>
          <w:szCs w:val="18"/>
        </w:rPr>
      </w:pPr>
      <w:r>
        <w:pict>
          <v:shape id="_x0000_s3266" o:spid="_x0000_s3266"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Connecting to the Actuator</w:t>
      </w:r>
      <w:r>
        <w:rPr>
          <w:rFonts w:ascii="Cambria"/>
          <w:b/>
          <w:i/>
          <w:color w:val="B37F00"/>
          <w:spacing w:val="14"/>
          <w:w w:val="95"/>
          <w:sz w:val="18"/>
        </w:rPr>
        <w:t xml:space="preserve"> </w:t>
      </w:r>
      <w:r>
        <w:rPr>
          <w:rFonts w:ascii="Cambria"/>
          <w:b/>
          <w:i/>
          <w:color w:val="B37F00"/>
          <w:w w:val="95"/>
          <w:sz w:val="18"/>
        </w:rPr>
        <w:t>remote</w:t>
      </w:r>
      <w:r>
        <w:rPr>
          <w:rFonts w:ascii="Cambria"/>
          <w:b/>
          <w:i/>
          <w:color w:val="B37F00"/>
          <w:spacing w:val="3"/>
          <w:w w:val="95"/>
          <w:sz w:val="18"/>
        </w:rPr>
        <w:t xml:space="preserve"> </w:t>
      </w:r>
      <w:r>
        <w:rPr>
          <w:rFonts w:ascii="Cambria"/>
          <w:b/>
          <w:i/>
          <w:color w:val="B37F00"/>
          <w:w w:val="95"/>
          <w:sz w:val="18"/>
        </w:rPr>
        <w:t>shell</w:t>
      </w:r>
      <w:r>
        <w:rPr>
          <w:rFonts w:ascii="Times New Roman"/>
          <w:b/>
          <w:w w:val="95"/>
          <w:sz w:val="18"/>
        </w:rPr>
        <w:tab/>
      </w:r>
      <w:r>
        <w:rPr>
          <w:rFonts w:ascii="Times New Roman"/>
          <w:b/>
          <w:w w:val="95"/>
          <w:sz w:val="18"/>
        </w:rPr>
        <w:t>141</w:t>
      </w:r>
    </w:p>
    <w:p>
      <w:pPr>
        <w:spacing w:before="319" w:line="256" w:lineRule="auto"/>
        <w:ind w:left="823" w:right="102" w:firstLine="0"/>
        <w:jc w:val="left"/>
        <w:rPr>
          <w:rFonts w:hint="default" w:ascii="Times New Roman" w:hAnsi="Times New Roman" w:eastAsia="Times New Roman" w:cs="Times New Roman"/>
          <w:sz w:val="20"/>
          <w:szCs w:val="20"/>
        </w:rPr>
      </w:pPr>
      <w:r>
        <w:rPr>
          <w:rFonts w:ascii="Times New Roman"/>
          <w:w w:val="105"/>
          <w:sz w:val="20"/>
        </w:rPr>
        <w:t xml:space="preserve">The </w:t>
      </w:r>
      <w:r>
        <w:rPr>
          <w:rFonts w:ascii="Times New Roman"/>
          <w:w w:val="105"/>
          <w:sz w:val="18"/>
        </w:rPr>
        <w:t xml:space="preserve">JSON </w:t>
      </w:r>
      <w:r>
        <w:rPr>
          <w:rFonts w:ascii="Times New Roman"/>
          <w:w w:val="105"/>
          <w:sz w:val="20"/>
        </w:rPr>
        <w:t xml:space="preserve">returned from the </w:t>
      </w:r>
      <w:r>
        <w:rPr>
          <w:rFonts w:ascii="Courier New"/>
          <w:w w:val="105"/>
          <w:sz w:val="19"/>
        </w:rPr>
        <w:t xml:space="preserve">/info </w:t>
      </w:r>
      <w:r>
        <w:rPr>
          <w:rFonts w:ascii="Times New Roman"/>
          <w:w w:val="105"/>
          <w:sz w:val="20"/>
        </w:rPr>
        <w:t xml:space="preserve">endpoint will include a </w:t>
      </w:r>
      <w:r>
        <w:rPr>
          <w:rFonts w:ascii="Courier New"/>
          <w:w w:val="105"/>
          <w:sz w:val="19"/>
        </w:rPr>
        <w:t xml:space="preserve">contact </w:t>
      </w:r>
      <w:r>
        <w:rPr>
          <w:rFonts w:ascii="Times New Roman"/>
          <w:w w:val="105"/>
          <w:sz w:val="20"/>
        </w:rPr>
        <w:t>property that itself</w:t>
      </w:r>
      <w:r>
        <w:rPr>
          <w:rFonts w:ascii="Times New Roman"/>
          <w:spacing w:val="-21"/>
          <w:w w:val="105"/>
          <w:sz w:val="20"/>
        </w:rPr>
        <w:t xml:space="preserve"> </w:t>
      </w:r>
      <w:r>
        <w:rPr>
          <w:rFonts w:ascii="Times New Roman"/>
          <w:w w:val="105"/>
          <w:sz w:val="20"/>
        </w:rPr>
        <w:t>has</w:t>
      </w:r>
      <w:r>
        <w:rPr>
          <w:rFonts w:ascii="Times New Roman"/>
          <w:spacing w:val="-22"/>
          <w:w w:val="105"/>
          <w:sz w:val="20"/>
        </w:rPr>
        <w:t xml:space="preserve"> </w:t>
      </w:r>
      <w:r>
        <w:rPr>
          <w:rFonts w:ascii="Courier New"/>
          <w:w w:val="105"/>
          <w:sz w:val="19"/>
        </w:rPr>
        <w:t>email</w:t>
      </w:r>
      <w:r>
        <w:rPr>
          <w:rFonts w:ascii="Courier New"/>
          <w:spacing w:val="-89"/>
          <w:w w:val="105"/>
          <w:sz w:val="19"/>
        </w:rPr>
        <w:t xml:space="preserve"> </w:t>
      </w:r>
      <w:r>
        <w:rPr>
          <w:rFonts w:ascii="Times New Roman"/>
          <w:w w:val="105"/>
          <w:sz w:val="20"/>
        </w:rPr>
        <w:t>and</w:t>
      </w:r>
      <w:r>
        <w:rPr>
          <w:rFonts w:ascii="Times New Roman"/>
          <w:spacing w:val="-22"/>
          <w:w w:val="105"/>
          <w:sz w:val="20"/>
        </w:rPr>
        <w:t xml:space="preserve"> </w:t>
      </w:r>
      <w:r>
        <w:rPr>
          <w:rFonts w:ascii="Courier New"/>
          <w:w w:val="105"/>
          <w:sz w:val="19"/>
        </w:rPr>
        <w:t>phone</w:t>
      </w:r>
      <w:r>
        <w:rPr>
          <w:rFonts w:ascii="Courier New"/>
          <w:spacing w:val="-89"/>
          <w:w w:val="105"/>
          <w:sz w:val="19"/>
        </w:rPr>
        <w:t xml:space="preserve"> </w:t>
      </w:r>
      <w:r>
        <w:rPr>
          <w:rFonts w:ascii="Times New Roman"/>
          <w:w w:val="105"/>
          <w:sz w:val="20"/>
        </w:rPr>
        <w:t>properties:</w:t>
      </w:r>
    </w:p>
    <w:p>
      <w:pPr>
        <w:spacing w:before="226"/>
        <w:ind w:left="823" w:right="102" w:firstLine="0"/>
        <w:jc w:val="left"/>
        <w:rPr>
          <w:rFonts w:hint="default" w:ascii="Courier New" w:hAnsi="Courier New" w:eastAsia="Courier New" w:cs="Courier New"/>
          <w:sz w:val="16"/>
          <w:szCs w:val="16"/>
        </w:rPr>
      </w:pPr>
      <w:r>
        <w:rPr>
          <w:rFonts w:ascii="Courier New"/>
          <w:sz w:val="16"/>
        </w:rPr>
        <w:t>{</w:t>
      </w:r>
    </w:p>
    <w:p>
      <w:pPr>
        <w:spacing w:before="19" w:line="264" w:lineRule="auto"/>
        <w:ind w:left="1206" w:right="3716" w:hanging="192"/>
        <w:jc w:val="left"/>
        <w:rPr>
          <w:rFonts w:hint="default" w:ascii="Courier New" w:hAnsi="Courier New" w:eastAsia="Courier New" w:cs="Courier New"/>
          <w:sz w:val="16"/>
          <w:szCs w:val="16"/>
        </w:rPr>
      </w:pPr>
      <w:r>
        <w:rPr>
          <w:rFonts w:ascii="Courier New"/>
          <w:sz w:val="16"/>
        </w:rPr>
        <w:t xml:space="preserve">"contact":{ </w:t>
      </w:r>
      <w:r>
        <w:fldChar w:fldCharType="begin"/>
      </w:r>
      <w:r>
        <w:instrText xml:space="preserve"> HYPERLINK "mailto:support@myreadinglist.com" \h </w:instrText>
      </w:r>
      <w:r>
        <w:fldChar w:fldCharType="separate"/>
      </w:r>
      <w:r>
        <w:rPr>
          <w:rFonts w:ascii="Courier New"/>
          <w:w w:val="95"/>
          <w:sz w:val="16"/>
        </w:rPr>
        <w:t>"email":"support@myreadinglist.com",</w:t>
      </w:r>
      <w:r>
        <w:rPr>
          <w:rFonts w:ascii="Courier New"/>
          <w:w w:val="95"/>
          <w:sz w:val="16"/>
        </w:rPr>
        <w:fldChar w:fldCharType="end"/>
      </w:r>
      <w:r>
        <w:rPr>
          <w:rFonts w:ascii="Courier New"/>
          <w:w w:val="95"/>
          <w:sz w:val="16"/>
        </w:rPr>
        <w:t xml:space="preserve"> </w:t>
      </w:r>
      <w:r>
        <w:rPr>
          <w:rFonts w:ascii="Courier New"/>
          <w:sz w:val="16"/>
        </w:rPr>
        <w:t>"phone":"1-888-555-1971"</w:t>
      </w:r>
    </w:p>
    <w:p>
      <w:pPr>
        <w:spacing w:before="1"/>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4" w:lineRule="auto"/>
        <w:ind w:right="113"/>
        <w:jc w:val="both"/>
      </w:pPr>
      <w:r>
        <w:rPr>
          <w:w w:val="105"/>
        </w:rPr>
        <w:t xml:space="preserve">Adding properties to the </w:t>
      </w:r>
      <w:r>
        <w:rPr>
          <w:rFonts w:hint="default" w:ascii="Courier New" w:hAnsi="Courier New" w:eastAsia="Courier New" w:cs="Courier New"/>
          <w:w w:val="105"/>
          <w:sz w:val="19"/>
          <w:szCs w:val="19"/>
        </w:rPr>
        <w:t xml:space="preserve">/info </w:t>
      </w:r>
      <w:r>
        <w:rPr>
          <w:w w:val="105"/>
        </w:rPr>
        <w:t xml:space="preserve">endpoint is just one of many ways you can customize Actuator </w:t>
      </w:r>
      <w:r>
        <w:rPr>
          <w:spacing w:val="-3"/>
          <w:w w:val="105"/>
        </w:rPr>
        <w:t xml:space="preserve">behavior. </w:t>
      </w:r>
      <w:r>
        <w:rPr>
          <w:w w:val="105"/>
        </w:rPr>
        <w:t xml:space="preserve">Later in section 7.4, we’ll look at other ways that you can </w:t>
      </w:r>
      <w:bookmarkStart w:id="409" w:name="_bookmark342"/>
      <w:bookmarkEnd w:id="409"/>
      <w:r>
        <w:rPr>
          <w:w w:val="105"/>
        </w:rPr>
        <w:t>configure and</w:t>
      </w:r>
      <w:r>
        <w:rPr>
          <w:spacing w:val="14"/>
          <w:w w:val="105"/>
        </w:rPr>
        <w:t xml:space="preserve"> </w:t>
      </w:r>
      <w:r>
        <w:rPr>
          <w:w w:val="105"/>
        </w:rPr>
        <w:t>extend</w:t>
      </w:r>
      <w:r>
        <w:rPr>
          <w:spacing w:val="14"/>
          <w:w w:val="105"/>
        </w:rPr>
        <w:t xml:space="preserve"> </w:t>
      </w:r>
      <w:r>
        <w:rPr>
          <w:w w:val="105"/>
        </w:rPr>
        <w:t>the</w:t>
      </w:r>
      <w:r>
        <w:rPr>
          <w:spacing w:val="14"/>
          <w:w w:val="105"/>
        </w:rPr>
        <w:t xml:space="preserve"> </w:t>
      </w:r>
      <w:r>
        <w:rPr>
          <w:w w:val="105"/>
        </w:rPr>
        <w:t>Actuator.</w:t>
      </w:r>
      <w:r>
        <w:rPr>
          <w:spacing w:val="14"/>
          <w:w w:val="105"/>
        </w:rPr>
        <w:t xml:space="preserve"> </w:t>
      </w:r>
      <w:r>
        <w:rPr>
          <w:w w:val="105"/>
        </w:rPr>
        <w:t>But</w:t>
      </w:r>
      <w:r>
        <w:rPr>
          <w:spacing w:val="14"/>
          <w:w w:val="105"/>
        </w:rPr>
        <w:t xml:space="preserve"> </w:t>
      </w:r>
      <w:r>
        <w:rPr>
          <w:w w:val="105"/>
        </w:rPr>
        <w:t>first,</w:t>
      </w:r>
      <w:r>
        <w:rPr>
          <w:spacing w:val="14"/>
          <w:w w:val="105"/>
        </w:rPr>
        <w:t xml:space="preserve"> </w:t>
      </w:r>
      <w:r>
        <w:rPr>
          <w:w w:val="105"/>
        </w:rPr>
        <w:t>let’s</w:t>
      </w:r>
      <w:r>
        <w:rPr>
          <w:spacing w:val="14"/>
          <w:w w:val="105"/>
        </w:rPr>
        <w:t xml:space="preserve"> </w:t>
      </w:r>
      <w:r>
        <w:rPr>
          <w:w w:val="105"/>
        </w:rPr>
        <w:t>see</w:t>
      </w:r>
      <w:r>
        <w:rPr>
          <w:spacing w:val="14"/>
          <w:w w:val="105"/>
        </w:rPr>
        <w:t xml:space="preserve"> </w:t>
      </w:r>
      <w:r>
        <w:rPr>
          <w:w w:val="105"/>
        </w:rPr>
        <w:t>how</w:t>
      </w:r>
      <w:r>
        <w:rPr>
          <w:spacing w:val="14"/>
          <w:w w:val="105"/>
        </w:rPr>
        <w:t xml:space="preserve"> </w:t>
      </w:r>
      <w:r>
        <w:rPr>
          <w:w w:val="105"/>
        </w:rPr>
        <w:t>to</w:t>
      </w:r>
      <w:r>
        <w:rPr>
          <w:spacing w:val="14"/>
          <w:w w:val="105"/>
        </w:rPr>
        <w:t xml:space="preserve"> </w:t>
      </w:r>
      <w:r>
        <w:rPr>
          <w:w w:val="105"/>
        </w:rPr>
        <w:t>secure</w:t>
      </w:r>
      <w:r>
        <w:rPr>
          <w:spacing w:val="14"/>
          <w:w w:val="105"/>
        </w:rPr>
        <w:t xml:space="preserve"> </w:t>
      </w:r>
      <w:r>
        <w:rPr>
          <w:w w:val="105"/>
        </w:rPr>
        <w:t>the</w:t>
      </w:r>
      <w:r>
        <w:rPr>
          <w:spacing w:val="14"/>
          <w:w w:val="105"/>
        </w:rPr>
        <w:t xml:space="preserve"> </w:t>
      </w:r>
      <w:r>
        <w:rPr>
          <w:w w:val="105"/>
        </w:rPr>
        <w:t>Actuator’s</w:t>
      </w:r>
      <w:r>
        <w:rPr>
          <w:spacing w:val="14"/>
          <w:w w:val="105"/>
        </w:rPr>
        <w:t xml:space="preserve"> </w:t>
      </w:r>
      <w:r>
        <w:rPr>
          <w:w w:val="105"/>
        </w:rPr>
        <w:t>endpoints.</w:t>
      </w:r>
    </w:p>
    <w:p>
      <w:pPr>
        <w:pStyle w:val="5"/>
        <w:tabs>
          <w:tab w:val="left" w:pos="823"/>
        </w:tabs>
        <w:spacing w:before="170" w:line="240" w:lineRule="auto"/>
        <w:ind w:left="103" w:right="102" w:firstLine="0"/>
        <w:jc w:val="left"/>
        <w:rPr>
          <w:b w:val="0"/>
          <w:bCs w:val="0"/>
          <w:i w:val="0"/>
        </w:rPr>
      </w:pPr>
      <w:bookmarkStart w:id="410" w:name="_bookmark343"/>
      <w:bookmarkEnd w:id="410"/>
      <w:bookmarkStart w:id="411" w:name="7.2 Connecting to the Actuator remote sh"/>
      <w:bookmarkEnd w:id="411"/>
      <w:r>
        <w:rPr>
          <w:i/>
          <w:color w:val="214766"/>
          <w:spacing w:val="-6"/>
          <w:w w:val="105"/>
        </w:rPr>
        <w:t>7.2</w:t>
      </w:r>
      <w:r>
        <w:rPr>
          <w:i/>
          <w:color w:val="214766"/>
          <w:spacing w:val="-6"/>
          <w:w w:val="105"/>
        </w:rPr>
        <w:tab/>
      </w:r>
      <w:bookmarkStart w:id="412" w:name="_bookmark344"/>
      <w:bookmarkEnd w:id="412"/>
      <w:r>
        <w:rPr>
          <w:i/>
          <w:color w:val="214766"/>
          <w:w w:val="105"/>
        </w:rPr>
        <w:t xml:space="preserve">Connecting to the Actuator remote </w:t>
      </w:r>
      <w:r>
        <w:rPr>
          <w:i/>
          <w:color w:val="214766"/>
          <w:spacing w:val="12"/>
          <w:w w:val="105"/>
        </w:rPr>
        <w:t xml:space="preserve"> </w:t>
      </w:r>
      <w:r>
        <w:rPr>
          <w:i/>
          <w:color w:val="214766"/>
          <w:w w:val="105"/>
        </w:rPr>
        <w:t>shell</w:t>
      </w:r>
    </w:p>
    <w:p>
      <w:pPr>
        <w:pStyle w:val="11"/>
        <w:spacing w:before="52" w:line="271" w:lineRule="auto"/>
        <w:ind w:right="113"/>
        <w:jc w:val="both"/>
      </w:pPr>
      <w:r>
        <w:rPr>
          <w:spacing w:val="-3"/>
          <w:w w:val="110"/>
        </w:rPr>
        <w:t xml:space="preserve">You’ve </w:t>
      </w:r>
      <w:r>
        <w:rPr>
          <w:w w:val="110"/>
        </w:rPr>
        <w:t xml:space="preserve">seen how the Actuator provides some very useful information over </w:t>
      </w:r>
      <w:r>
        <w:rPr>
          <w:w w:val="110"/>
          <w:sz w:val="18"/>
          <w:szCs w:val="18"/>
        </w:rPr>
        <w:t xml:space="preserve">REST </w:t>
      </w:r>
      <w:r>
        <w:rPr>
          <w:w w:val="110"/>
        </w:rPr>
        <w:t xml:space="preserve">endpoints. An optional way to dig into the internals of a running application is by way of a remote shell. Spring Boot integrates with </w:t>
      </w:r>
      <w:r>
        <w:rPr>
          <w:w w:val="110"/>
          <w:sz w:val="18"/>
          <w:szCs w:val="18"/>
        </w:rPr>
        <w:t>CR</w:t>
      </w:r>
      <w:r>
        <w:rPr>
          <w:w w:val="110"/>
        </w:rPr>
        <w:t>a</w:t>
      </w:r>
      <w:r>
        <w:rPr>
          <w:w w:val="110"/>
          <w:sz w:val="18"/>
          <w:szCs w:val="18"/>
        </w:rPr>
        <w:t>SH</w:t>
      </w:r>
      <w:r>
        <w:rPr>
          <w:w w:val="110"/>
        </w:rPr>
        <w:t xml:space="preserve">, a shell that can be embedded into any Java application. Spring Boot also extends </w:t>
      </w:r>
      <w:r>
        <w:rPr>
          <w:w w:val="110"/>
          <w:sz w:val="18"/>
          <w:szCs w:val="18"/>
        </w:rPr>
        <w:t>CR</w:t>
      </w:r>
      <w:r>
        <w:rPr>
          <w:w w:val="110"/>
        </w:rPr>
        <w:t>a</w:t>
      </w:r>
      <w:r>
        <w:rPr>
          <w:w w:val="110"/>
          <w:sz w:val="18"/>
          <w:szCs w:val="18"/>
        </w:rPr>
        <w:t xml:space="preserve">SH </w:t>
      </w:r>
      <w:r>
        <w:rPr>
          <w:w w:val="110"/>
        </w:rPr>
        <w:t>with a</w:t>
      </w:r>
      <w:r>
        <w:rPr>
          <w:spacing w:val="-22"/>
          <w:w w:val="110"/>
        </w:rPr>
        <w:t xml:space="preserve"> </w:t>
      </w:r>
      <w:r>
        <w:rPr>
          <w:w w:val="110"/>
        </w:rPr>
        <w:t>handful of Spring Boot-specific commands that offer much of the same functionality as the Actuator’s</w:t>
      </w:r>
      <w:r>
        <w:rPr>
          <w:spacing w:val="-37"/>
          <w:w w:val="110"/>
        </w:rPr>
        <w:t xml:space="preserve"> </w:t>
      </w:r>
      <w:r>
        <w:rPr>
          <w:w w:val="110"/>
        </w:rPr>
        <w:t>endpoints.</w:t>
      </w:r>
    </w:p>
    <w:p>
      <w:pPr>
        <w:pStyle w:val="11"/>
        <w:spacing w:before="1" w:line="271" w:lineRule="auto"/>
        <w:ind w:right="102" w:firstLine="306"/>
        <w:jc w:val="left"/>
      </w:pPr>
      <w:r>
        <w:rPr>
          <w:w w:val="110"/>
        </w:rPr>
        <w:t>In order to use the remote shell, you’ll need to add the remote shell starter as a dependency.</w:t>
      </w:r>
      <w:r>
        <w:rPr>
          <w:spacing w:val="-10"/>
          <w:w w:val="110"/>
        </w:rPr>
        <w:t xml:space="preserve"> </w:t>
      </w:r>
      <w:r>
        <w:rPr>
          <w:w w:val="110"/>
        </w:rPr>
        <w:t>The</w:t>
      </w:r>
      <w:r>
        <w:rPr>
          <w:spacing w:val="-10"/>
          <w:w w:val="110"/>
        </w:rPr>
        <w:t xml:space="preserve"> </w:t>
      </w:r>
      <w:r>
        <w:rPr>
          <w:w w:val="110"/>
        </w:rPr>
        <w:t>Gradle</w:t>
      </w:r>
      <w:r>
        <w:rPr>
          <w:spacing w:val="-10"/>
          <w:w w:val="110"/>
        </w:rPr>
        <w:t xml:space="preserve"> </w:t>
      </w:r>
      <w:r>
        <w:rPr>
          <w:w w:val="110"/>
        </w:rPr>
        <w:t>dependency</w:t>
      </w:r>
      <w:r>
        <w:rPr>
          <w:spacing w:val="-12"/>
          <w:w w:val="110"/>
        </w:rPr>
        <w:t xml:space="preserve"> </w:t>
      </w:r>
      <w:r>
        <w:rPr>
          <w:w w:val="110"/>
        </w:rPr>
        <w:t>you’ll</w:t>
      </w:r>
      <w:r>
        <w:rPr>
          <w:spacing w:val="-10"/>
          <w:w w:val="110"/>
        </w:rPr>
        <w:t xml:space="preserve"> </w:t>
      </w:r>
      <w:r>
        <w:rPr>
          <w:w w:val="110"/>
        </w:rPr>
        <w:t>need</w:t>
      </w:r>
      <w:r>
        <w:rPr>
          <w:spacing w:val="-10"/>
          <w:w w:val="110"/>
        </w:rPr>
        <w:t xml:space="preserve"> </w:t>
      </w:r>
      <w:r>
        <w:rPr>
          <w:w w:val="110"/>
        </w:rPr>
        <w:t>looks</w:t>
      </w:r>
      <w:r>
        <w:rPr>
          <w:spacing w:val="-10"/>
          <w:w w:val="110"/>
        </w:rPr>
        <w:t xml:space="preserve"> </w:t>
      </w:r>
      <w:r>
        <w:rPr>
          <w:w w:val="110"/>
        </w:rPr>
        <w:t>like</w:t>
      </w:r>
      <w:r>
        <w:rPr>
          <w:spacing w:val="-10"/>
          <w:w w:val="110"/>
        </w:rPr>
        <w:t xml:space="preserve"> </w:t>
      </w:r>
      <w:r>
        <w:rPr>
          <w:w w:val="110"/>
        </w:rPr>
        <w:t>this:</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compile("org.springframework.boot:spring-boot-starter-remote-shell")</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If you’re building your project with Maven, you’ll need the following dependency</w:t>
      </w:r>
      <w:r>
        <w:rPr>
          <w:spacing w:val="-35"/>
          <w:w w:val="110"/>
        </w:rPr>
        <w:t xml:space="preserve"> </w:t>
      </w:r>
      <w:r>
        <w:rPr>
          <w:w w:val="110"/>
        </w:rPr>
        <w:t>in your</w:t>
      </w:r>
      <w:r>
        <w:rPr>
          <w:spacing w:val="-24"/>
          <w:w w:val="110"/>
        </w:rPr>
        <w:t xml:space="preserve"> </w:t>
      </w:r>
      <w:r>
        <w:rPr>
          <w:w w:val="110"/>
        </w:rPr>
        <w:t>pom.xml</w:t>
      </w:r>
      <w:r>
        <w:rPr>
          <w:spacing w:val="-24"/>
          <w:w w:val="110"/>
        </w:rPr>
        <w:t xml:space="preserve"> </w:t>
      </w:r>
      <w:r>
        <w:rPr>
          <w:w w:val="110"/>
        </w:rPr>
        <w:t>file:</w:t>
      </w:r>
    </w:p>
    <w:p>
      <w:pPr>
        <w:spacing w:before="10"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8"/>
        <w:ind w:left="1015" w:right="102"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&lt;artifactId&gt;spring-boot-starter-remote-shell&lt;/artifactId&gt;</w:t>
      </w:r>
    </w:p>
    <w:p>
      <w:pPr>
        <w:spacing w:before="19"/>
        <w:ind w:left="82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10"/>
        </w:rPr>
        <w:t>And</w:t>
      </w:r>
      <w:r>
        <w:rPr>
          <w:spacing w:val="-16"/>
          <w:w w:val="110"/>
        </w:rPr>
        <w:t xml:space="preserve"> </w:t>
      </w:r>
      <w:r>
        <w:rPr>
          <w:w w:val="110"/>
        </w:rPr>
        <w:t>if</w:t>
      </w:r>
      <w:r>
        <w:rPr>
          <w:spacing w:val="-16"/>
          <w:w w:val="110"/>
        </w:rPr>
        <w:t xml:space="preserve"> </w:t>
      </w:r>
      <w:r>
        <w:rPr>
          <w:w w:val="110"/>
        </w:rPr>
        <w:t>you’re</w:t>
      </w:r>
      <w:r>
        <w:rPr>
          <w:spacing w:val="-16"/>
          <w:w w:val="110"/>
        </w:rPr>
        <w:t xml:space="preserve"> </w:t>
      </w:r>
      <w:r>
        <w:rPr>
          <w:w w:val="110"/>
        </w:rPr>
        <w:t>developing</w:t>
      </w:r>
      <w:r>
        <w:rPr>
          <w:spacing w:val="-16"/>
          <w:w w:val="110"/>
        </w:rPr>
        <w:t xml:space="preserve"> </w:t>
      </w:r>
      <w:r>
        <w:rPr>
          <w:w w:val="110"/>
        </w:rPr>
        <w:t>an</w:t>
      </w:r>
      <w:r>
        <w:rPr>
          <w:spacing w:val="-16"/>
          <w:w w:val="110"/>
        </w:rPr>
        <w:t xml:space="preserve"> </w:t>
      </w:r>
      <w:r>
        <w:rPr>
          <w:w w:val="110"/>
        </w:rPr>
        <w:t>application</w:t>
      </w:r>
      <w:r>
        <w:rPr>
          <w:spacing w:val="-16"/>
          <w:w w:val="110"/>
        </w:rPr>
        <w:t xml:space="preserve"> </w:t>
      </w:r>
      <w:r>
        <w:rPr>
          <w:w w:val="110"/>
        </w:rPr>
        <w:t>to</w:t>
      </w:r>
      <w:r>
        <w:rPr>
          <w:spacing w:val="-16"/>
          <w:w w:val="110"/>
        </w:rPr>
        <w:t xml:space="preserve"> </w:t>
      </w:r>
      <w:r>
        <w:rPr>
          <w:w w:val="110"/>
        </w:rPr>
        <w:t>run</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Spring</w:t>
      </w:r>
      <w:r>
        <w:rPr>
          <w:spacing w:val="-16"/>
          <w:w w:val="110"/>
        </w:rPr>
        <w:t xml:space="preserve"> </w:t>
      </w:r>
      <w:r>
        <w:rPr>
          <w:w w:val="110"/>
        </w:rPr>
        <w:t>Boot</w:t>
      </w:r>
      <w:r>
        <w:rPr>
          <w:spacing w:val="-17"/>
          <w:w w:val="110"/>
        </w:rPr>
        <w:t xml:space="preserve"> </w:t>
      </w:r>
      <w:r>
        <w:rPr>
          <w:w w:val="110"/>
          <w:sz w:val="18"/>
          <w:szCs w:val="18"/>
        </w:rPr>
        <w:t>CLI</w:t>
      </w:r>
      <w:r>
        <w:rPr>
          <w:w w:val="110"/>
        </w:rPr>
        <w:t>,</w:t>
      </w:r>
      <w:r>
        <w:rPr>
          <w:spacing w:val="-16"/>
          <w:w w:val="110"/>
        </w:rPr>
        <w:t xml:space="preserve"> </w:t>
      </w:r>
      <w:r>
        <w:rPr>
          <w:w w:val="110"/>
        </w:rPr>
        <w:t>the</w:t>
      </w:r>
      <w:r>
        <w:rPr>
          <w:spacing w:val="-16"/>
          <w:w w:val="110"/>
        </w:rPr>
        <w:t xml:space="preserve"> </w:t>
      </w:r>
      <w:r>
        <w:rPr>
          <w:w w:val="110"/>
        </w:rPr>
        <w:t>following</w:t>
      </w:r>
    </w:p>
    <w:p>
      <w:pPr>
        <w:spacing w:before="30"/>
        <w:ind w:left="823" w:right="0" w:firstLine="0"/>
        <w:jc w:val="both"/>
        <w:rPr>
          <w:rFonts w:hint="default" w:ascii="Times New Roman" w:hAnsi="Times New Roman" w:eastAsia="Times New Roman" w:cs="Times New Roman"/>
          <w:sz w:val="20"/>
          <w:szCs w:val="20"/>
        </w:rPr>
      </w:pPr>
      <w:r>
        <w:rPr>
          <w:rFonts w:hint="default" w:ascii="Courier New" w:hAnsi="Courier New" w:eastAsia="Courier New" w:cs="Courier New"/>
          <w:sz w:val="19"/>
          <w:szCs w:val="19"/>
        </w:rPr>
        <w:t>@Grab</w:t>
      </w:r>
      <w:r>
        <w:rPr>
          <w:rFonts w:hint="default" w:ascii="Courier New" w:hAnsi="Courier New" w:eastAsia="Courier New" w:cs="Courier New"/>
          <w:spacing w:val="-44"/>
          <w:sz w:val="19"/>
          <w:szCs w:val="19"/>
        </w:rPr>
        <w:t xml:space="preserve"> </w:t>
      </w:r>
      <w:r>
        <w:rPr>
          <w:rFonts w:hint="default" w:ascii="Times New Roman" w:hAnsi="Times New Roman" w:eastAsia="Times New Roman" w:cs="Times New Roman"/>
          <w:sz w:val="20"/>
          <w:szCs w:val="20"/>
        </w:rPr>
        <w:t>is what you’ll need:</w:t>
      </w:r>
    </w:p>
    <w:p>
      <w:pPr>
        <w:spacing w:before="7"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@Grab("spring-boot-starter-remote-shell")</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10"/>
        </w:rPr>
        <w:t>With</w:t>
      </w:r>
      <w:r>
        <w:rPr>
          <w:spacing w:val="-6"/>
          <w:w w:val="110"/>
        </w:rPr>
        <w:t xml:space="preserve"> </w:t>
      </w:r>
      <w:r>
        <w:rPr>
          <w:w w:val="110"/>
        </w:rPr>
        <w:t>the</w:t>
      </w:r>
      <w:r>
        <w:rPr>
          <w:spacing w:val="-6"/>
          <w:w w:val="110"/>
        </w:rPr>
        <w:t xml:space="preserve"> </w:t>
      </w:r>
      <w:r>
        <w:rPr>
          <w:w w:val="110"/>
        </w:rPr>
        <w:t>remote</w:t>
      </w:r>
      <w:r>
        <w:rPr>
          <w:spacing w:val="-6"/>
          <w:w w:val="110"/>
        </w:rPr>
        <w:t xml:space="preserve"> </w:t>
      </w:r>
      <w:r>
        <w:rPr>
          <w:w w:val="110"/>
        </w:rPr>
        <w:t>shell</w:t>
      </w:r>
      <w:r>
        <w:rPr>
          <w:spacing w:val="-6"/>
          <w:w w:val="110"/>
        </w:rPr>
        <w:t xml:space="preserve"> </w:t>
      </w:r>
      <w:r>
        <w:rPr>
          <w:w w:val="110"/>
        </w:rPr>
        <w:t>added</w:t>
      </w:r>
      <w:r>
        <w:rPr>
          <w:spacing w:val="-6"/>
          <w:w w:val="110"/>
        </w:rPr>
        <w:t xml:space="preserve"> </w:t>
      </w:r>
      <w:r>
        <w:rPr>
          <w:w w:val="110"/>
        </w:rPr>
        <w:t>as</w:t>
      </w:r>
      <w:r>
        <w:rPr>
          <w:spacing w:val="-6"/>
          <w:w w:val="110"/>
        </w:rPr>
        <w:t xml:space="preserve"> </w:t>
      </w:r>
      <w:r>
        <w:rPr>
          <w:w w:val="110"/>
        </w:rPr>
        <w:t>a</w:t>
      </w:r>
      <w:r>
        <w:rPr>
          <w:spacing w:val="-6"/>
          <w:w w:val="110"/>
        </w:rPr>
        <w:t xml:space="preserve"> </w:t>
      </w:r>
      <w:r>
        <w:rPr>
          <w:w w:val="110"/>
        </w:rPr>
        <w:t>dependency,</w:t>
      </w:r>
      <w:r>
        <w:rPr>
          <w:spacing w:val="-6"/>
          <w:w w:val="110"/>
        </w:rPr>
        <w:t xml:space="preserve"> </w:t>
      </w:r>
      <w:r>
        <w:rPr>
          <w:w w:val="110"/>
        </w:rPr>
        <w:t>you</w:t>
      </w:r>
      <w:r>
        <w:rPr>
          <w:spacing w:val="-6"/>
          <w:w w:val="110"/>
        </w:rPr>
        <w:t xml:space="preserve"> </w:t>
      </w:r>
      <w:r>
        <w:rPr>
          <w:w w:val="110"/>
        </w:rPr>
        <w:t>can</w:t>
      </w:r>
      <w:r>
        <w:rPr>
          <w:spacing w:val="-6"/>
          <w:w w:val="110"/>
        </w:rPr>
        <w:t xml:space="preserve"> </w:t>
      </w:r>
      <w:r>
        <w:rPr>
          <w:w w:val="110"/>
        </w:rPr>
        <w:t>now</w:t>
      </w:r>
      <w:r>
        <w:rPr>
          <w:spacing w:val="-6"/>
          <w:w w:val="110"/>
        </w:rPr>
        <w:t xml:space="preserve"> </w:t>
      </w:r>
      <w:r>
        <w:rPr>
          <w:w w:val="110"/>
        </w:rPr>
        <w:t>build</w:t>
      </w:r>
      <w:r>
        <w:rPr>
          <w:spacing w:val="-6"/>
          <w:w w:val="110"/>
        </w:rPr>
        <w:t xml:space="preserve"> </w:t>
      </w:r>
      <w:r>
        <w:rPr>
          <w:w w:val="110"/>
        </w:rPr>
        <w:t>and</w:t>
      </w:r>
      <w:r>
        <w:rPr>
          <w:spacing w:val="-6"/>
          <w:w w:val="110"/>
        </w:rPr>
        <w:t xml:space="preserve"> </w:t>
      </w:r>
      <w:r>
        <w:rPr>
          <w:w w:val="110"/>
        </w:rPr>
        <w:t>run</w:t>
      </w:r>
      <w:r>
        <w:rPr>
          <w:spacing w:val="-6"/>
          <w:w w:val="110"/>
        </w:rPr>
        <w:t xml:space="preserve"> </w:t>
      </w:r>
      <w:r>
        <w:rPr>
          <w:w w:val="110"/>
        </w:rPr>
        <w:t>the</w:t>
      </w:r>
      <w:r>
        <w:rPr>
          <w:spacing w:val="-6"/>
          <w:w w:val="110"/>
        </w:rPr>
        <w:t xml:space="preserve"> </w:t>
      </w:r>
      <w:r>
        <w:rPr>
          <w:w w:val="110"/>
        </w:rPr>
        <w:t xml:space="preserve">applica- tion. As </w:t>
      </w:r>
      <w:r>
        <w:rPr>
          <w:spacing w:val="-3"/>
          <w:w w:val="110"/>
        </w:rPr>
        <w:t xml:space="preserve">it’s </w:t>
      </w:r>
      <w:r>
        <w:rPr>
          <w:w w:val="110"/>
        </w:rPr>
        <w:t>starting up, watch for the password to be written to the log in a line that looks</w:t>
      </w:r>
      <w:r>
        <w:rPr>
          <w:spacing w:val="-20"/>
          <w:w w:val="110"/>
        </w:rPr>
        <w:t xml:space="preserve"> </w:t>
      </w:r>
      <w:r>
        <w:rPr>
          <w:w w:val="110"/>
        </w:rPr>
        <w:t>something</w:t>
      </w:r>
      <w:r>
        <w:rPr>
          <w:spacing w:val="-20"/>
          <w:w w:val="110"/>
        </w:rPr>
        <w:t xml:space="preserve"> </w:t>
      </w:r>
      <w:r>
        <w:rPr>
          <w:w w:val="110"/>
        </w:rPr>
        <w:t>like</w:t>
      </w:r>
      <w:r>
        <w:rPr>
          <w:spacing w:val="-20"/>
          <w:w w:val="110"/>
        </w:rPr>
        <w:t xml:space="preserve"> </w:t>
      </w:r>
      <w:r>
        <w:rPr>
          <w:w w:val="110"/>
        </w:rPr>
        <w:t>this:</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Using default security password:</w:t>
      </w:r>
      <w:r>
        <w:rPr>
          <w:rFonts w:ascii="Courier New"/>
          <w:spacing w:val="-18"/>
          <w:sz w:val="16"/>
        </w:rPr>
        <w:t xml:space="preserve"> </w:t>
      </w:r>
      <w:r>
        <w:rPr>
          <w:rFonts w:ascii="Courier New"/>
          <w:sz w:val="16"/>
        </w:rPr>
        <w:t>efe30c70-5bf0-43b1-9d50-c7a02dda7d79</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The</w:t>
      </w:r>
      <w:r>
        <w:rPr>
          <w:spacing w:val="-9"/>
          <w:w w:val="110"/>
        </w:rPr>
        <w:t xml:space="preserve"> </w:t>
      </w:r>
      <w:r>
        <w:rPr>
          <w:w w:val="110"/>
        </w:rPr>
        <w:t>username</w:t>
      </w:r>
      <w:r>
        <w:rPr>
          <w:spacing w:val="-9"/>
          <w:w w:val="110"/>
        </w:rPr>
        <w:t xml:space="preserve"> </w:t>
      </w:r>
      <w:r>
        <w:rPr>
          <w:w w:val="110"/>
        </w:rPr>
        <w:t>that</w:t>
      </w:r>
      <w:r>
        <w:rPr>
          <w:spacing w:val="-9"/>
          <w:w w:val="110"/>
        </w:rPr>
        <w:t xml:space="preserve"> </w:t>
      </w:r>
      <w:r>
        <w:rPr>
          <w:w w:val="110"/>
        </w:rPr>
        <w:t>goes</w:t>
      </w:r>
      <w:r>
        <w:rPr>
          <w:spacing w:val="-9"/>
          <w:w w:val="110"/>
        </w:rPr>
        <w:t xml:space="preserve"> </w:t>
      </w:r>
      <w:r>
        <w:rPr>
          <w:w w:val="110"/>
        </w:rPr>
        <w:t>with</w:t>
      </w:r>
      <w:r>
        <w:rPr>
          <w:spacing w:val="-9"/>
          <w:w w:val="110"/>
        </w:rPr>
        <w:t xml:space="preserve"> </w:t>
      </w:r>
      <w:r>
        <w:rPr>
          <w:w w:val="110"/>
        </w:rPr>
        <w:t>that</w:t>
      </w:r>
      <w:r>
        <w:rPr>
          <w:spacing w:val="-9"/>
          <w:w w:val="110"/>
        </w:rPr>
        <w:t xml:space="preserve"> </w:t>
      </w:r>
      <w:r>
        <w:rPr>
          <w:w w:val="110"/>
        </w:rPr>
        <w:t>password</w:t>
      </w:r>
      <w:r>
        <w:rPr>
          <w:spacing w:val="-9"/>
          <w:w w:val="110"/>
        </w:rPr>
        <w:t xml:space="preserve"> </w:t>
      </w:r>
      <w:r>
        <w:rPr>
          <w:w w:val="110"/>
        </w:rPr>
        <w:t>is</w:t>
      </w:r>
      <w:r>
        <w:rPr>
          <w:spacing w:val="-9"/>
          <w:w w:val="110"/>
        </w:rPr>
        <w:t xml:space="preserve"> </w:t>
      </w:r>
      <w:r>
        <w:rPr>
          <w:w w:val="110"/>
        </w:rPr>
        <w:t>“user”.</w:t>
      </w:r>
      <w:r>
        <w:rPr>
          <w:spacing w:val="-9"/>
          <w:w w:val="110"/>
        </w:rPr>
        <w:t xml:space="preserve"> </w:t>
      </w:r>
      <w:r>
        <w:rPr>
          <w:w w:val="110"/>
        </w:rPr>
        <w:t>The</w:t>
      </w:r>
      <w:r>
        <w:rPr>
          <w:spacing w:val="-9"/>
          <w:w w:val="110"/>
        </w:rPr>
        <w:t xml:space="preserve"> </w:t>
      </w:r>
      <w:r>
        <w:rPr>
          <w:w w:val="110"/>
        </w:rPr>
        <w:t>password</w:t>
      </w:r>
      <w:r>
        <w:rPr>
          <w:spacing w:val="-9"/>
          <w:w w:val="110"/>
        </w:rPr>
        <w:t xml:space="preserve"> </w:t>
      </w:r>
      <w:r>
        <w:rPr>
          <w:w w:val="110"/>
        </w:rPr>
        <w:t>itself</w:t>
      </w:r>
      <w:r>
        <w:rPr>
          <w:spacing w:val="-9"/>
          <w:w w:val="110"/>
        </w:rPr>
        <w:t xml:space="preserve"> </w:t>
      </w:r>
      <w:r>
        <w:rPr>
          <w:w w:val="110"/>
        </w:rPr>
        <w:t>is</w:t>
      </w:r>
      <w:r>
        <w:rPr>
          <w:spacing w:val="-9"/>
          <w:w w:val="110"/>
        </w:rPr>
        <w:t xml:space="preserve"> </w:t>
      </w:r>
      <w:r>
        <w:rPr>
          <w:w w:val="110"/>
        </w:rPr>
        <w:t>randomly generated and will be different each time you run the</w:t>
      </w:r>
      <w:r>
        <w:rPr>
          <w:spacing w:val="-6"/>
          <w:w w:val="110"/>
        </w:rPr>
        <w:t xml:space="preserve"> </w:t>
      </w:r>
      <w:r>
        <w:rPr>
          <w:w w:val="110"/>
        </w:rPr>
        <w:t>application.</w:t>
      </w:r>
    </w:p>
    <w:p>
      <w:pPr>
        <w:spacing w:after="0" w:line="271" w:lineRule="auto"/>
        <w:jc w:val="both"/>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267" o:spid="_x0000_s3267"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142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64" w:lineRule="auto"/>
        <w:ind w:right="113" w:firstLine="301"/>
        <w:jc w:val="both"/>
      </w:pPr>
      <w:r>
        <w:rPr>
          <w:w w:val="110"/>
        </w:rPr>
        <w:t>Now</w:t>
      </w:r>
      <w:r>
        <w:rPr>
          <w:spacing w:val="-5"/>
          <w:w w:val="110"/>
        </w:rPr>
        <w:t xml:space="preserve"> </w:t>
      </w:r>
      <w:r>
        <w:rPr>
          <w:w w:val="110"/>
        </w:rPr>
        <w:t>you</w:t>
      </w:r>
      <w:r>
        <w:rPr>
          <w:spacing w:val="-5"/>
          <w:w w:val="110"/>
        </w:rPr>
        <w:t xml:space="preserve"> </w:t>
      </w:r>
      <w:r>
        <w:rPr>
          <w:w w:val="110"/>
        </w:rPr>
        <w:t>can</w:t>
      </w:r>
      <w:r>
        <w:rPr>
          <w:spacing w:val="-5"/>
          <w:w w:val="110"/>
        </w:rPr>
        <w:t xml:space="preserve"> </w:t>
      </w:r>
      <w:r>
        <w:rPr>
          <w:w w:val="110"/>
        </w:rPr>
        <w:t>use</w:t>
      </w:r>
      <w:r>
        <w:rPr>
          <w:spacing w:val="-5"/>
          <w:w w:val="110"/>
        </w:rPr>
        <w:t xml:space="preserve"> </w:t>
      </w:r>
      <w:r>
        <w:rPr>
          <w:w w:val="110"/>
        </w:rPr>
        <w:t>an</w:t>
      </w:r>
      <w:r>
        <w:rPr>
          <w:spacing w:val="-5"/>
          <w:w w:val="110"/>
        </w:rPr>
        <w:t xml:space="preserve"> </w:t>
      </w:r>
      <w:r>
        <w:rPr>
          <w:w w:val="110"/>
        </w:rPr>
        <w:t>S</w:t>
      </w:r>
      <w:r>
        <w:rPr>
          <w:w w:val="110"/>
          <w:sz w:val="18"/>
        </w:rPr>
        <w:t xml:space="preserve">SH </w:t>
      </w:r>
      <w:r>
        <w:rPr>
          <w:w w:val="110"/>
        </w:rPr>
        <w:t>utility</w:t>
      </w:r>
      <w:r>
        <w:rPr>
          <w:spacing w:val="-4"/>
          <w:w w:val="110"/>
        </w:rPr>
        <w:t xml:space="preserve"> </w:t>
      </w:r>
      <w:r>
        <w:rPr>
          <w:w w:val="110"/>
        </w:rPr>
        <w:t>to</w:t>
      </w:r>
      <w:r>
        <w:rPr>
          <w:spacing w:val="-4"/>
          <w:w w:val="110"/>
        </w:rPr>
        <w:t xml:space="preserve"> </w:t>
      </w:r>
      <w:r>
        <w:rPr>
          <w:w w:val="110"/>
        </w:rPr>
        <w:t>connect</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shell,</w:t>
      </w:r>
      <w:r>
        <w:rPr>
          <w:spacing w:val="-4"/>
          <w:w w:val="110"/>
        </w:rPr>
        <w:t xml:space="preserve"> </w:t>
      </w:r>
      <w:r>
        <w:rPr>
          <w:w w:val="110"/>
        </w:rPr>
        <w:t>which</w:t>
      </w:r>
      <w:r>
        <w:rPr>
          <w:spacing w:val="-4"/>
          <w:w w:val="110"/>
        </w:rPr>
        <w:t xml:space="preserve"> </w:t>
      </w:r>
      <w:r>
        <w:rPr>
          <w:w w:val="110"/>
        </w:rPr>
        <w:t>is</w:t>
      </w:r>
      <w:r>
        <w:rPr>
          <w:spacing w:val="-4"/>
          <w:w w:val="110"/>
        </w:rPr>
        <w:t xml:space="preserve"> </w:t>
      </w:r>
      <w:r>
        <w:rPr>
          <w:w w:val="110"/>
        </w:rPr>
        <w:t>listening</w:t>
      </w:r>
      <w:r>
        <w:rPr>
          <w:spacing w:val="-4"/>
          <w:w w:val="110"/>
        </w:rPr>
        <w:t xml:space="preserve"> </w:t>
      </w:r>
      <w:r>
        <w:rPr>
          <w:w w:val="110"/>
        </w:rPr>
        <w:t>for</w:t>
      </w:r>
      <w:r>
        <w:rPr>
          <w:spacing w:val="-4"/>
          <w:w w:val="110"/>
        </w:rPr>
        <w:t xml:space="preserve"> </w:t>
      </w:r>
      <w:r>
        <w:rPr>
          <w:w w:val="110"/>
        </w:rPr>
        <w:t xml:space="preserve">con- nections on port 2000. If you use the </w:t>
      </w:r>
      <w:r>
        <w:rPr>
          <w:w w:val="110"/>
          <w:sz w:val="18"/>
        </w:rPr>
        <w:t xml:space="preserve">UNIX </w:t>
      </w:r>
      <w:r>
        <w:rPr>
          <w:rFonts w:ascii="Courier New"/>
          <w:w w:val="110"/>
          <w:sz w:val="19"/>
        </w:rPr>
        <w:t xml:space="preserve">ssh </w:t>
      </w:r>
      <w:r>
        <w:rPr>
          <w:w w:val="110"/>
        </w:rPr>
        <w:t>command to connect to the shell, it might</w:t>
      </w:r>
      <w:r>
        <w:rPr>
          <w:spacing w:val="-11"/>
          <w:w w:val="110"/>
        </w:rPr>
        <w:t xml:space="preserve"> </w:t>
      </w:r>
      <w:r>
        <w:rPr>
          <w:w w:val="110"/>
        </w:rPr>
        <w:t>look</w:t>
      </w:r>
      <w:r>
        <w:rPr>
          <w:spacing w:val="-11"/>
          <w:w w:val="110"/>
        </w:rPr>
        <w:t xml:space="preserve"> </w:t>
      </w:r>
      <w:r>
        <w:rPr>
          <w:w w:val="110"/>
        </w:rPr>
        <w:t>something</w:t>
      </w:r>
      <w:r>
        <w:rPr>
          <w:spacing w:val="-11"/>
          <w:w w:val="110"/>
        </w:rPr>
        <w:t xml:space="preserve"> </w:t>
      </w:r>
      <w:r>
        <w:rPr>
          <w:w w:val="110"/>
        </w:rPr>
        <w:t>like</w:t>
      </w:r>
      <w:r>
        <w:rPr>
          <w:spacing w:val="-11"/>
          <w:w w:val="110"/>
        </w:rPr>
        <w:t xml:space="preserve"> </w:t>
      </w:r>
      <w:r>
        <w:rPr>
          <w:w w:val="110"/>
        </w:rPr>
        <w:t>this:</w:t>
      </w:r>
    </w:p>
    <w:p>
      <w:pPr>
        <w:spacing w:before="5" w:line="240" w:lineRule="auto"/>
        <w:ind w:right="0"/>
        <w:rPr>
          <w:rFonts w:hint="default" w:ascii="Times New Roman" w:hAnsi="Times New Roman" w:eastAsia="Times New Roman" w:cs="Times New Roman"/>
          <w:sz w:val="20"/>
          <w:szCs w:val="20"/>
        </w:rPr>
      </w:pPr>
    </w:p>
    <w:p>
      <w:pPr>
        <w:spacing w:before="0" w:line="264" w:lineRule="auto"/>
        <w:ind w:left="823" w:right="4759" w:firstLine="0"/>
        <w:jc w:val="left"/>
        <w:rPr>
          <w:rFonts w:hint="default" w:ascii="Courier New" w:hAnsi="Courier New" w:eastAsia="Courier New" w:cs="Courier New"/>
          <w:sz w:val="16"/>
          <w:szCs w:val="16"/>
        </w:rPr>
      </w:pPr>
      <w:r>
        <w:rPr>
          <w:rFonts w:ascii="Courier New"/>
          <w:sz w:val="16"/>
        </w:rPr>
        <w:t>~% ssh user@localhost -p</w:t>
      </w:r>
      <w:r>
        <w:rPr>
          <w:rFonts w:ascii="Courier New"/>
          <w:spacing w:val="-7"/>
          <w:sz w:val="16"/>
        </w:rPr>
        <w:t xml:space="preserve"> </w:t>
      </w:r>
      <w:r>
        <w:rPr>
          <w:rFonts w:ascii="Courier New"/>
          <w:sz w:val="16"/>
        </w:rPr>
        <w:t>2000 Password authentication Password:</w:t>
      </w:r>
    </w:p>
    <w:p>
      <w:pPr>
        <w:tabs>
          <w:tab w:val="left" w:pos="1398"/>
          <w:tab w:val="left" w:pos="1782"/>
          <w:tab w:val="left" w:pos="2742"/>
          <w:tab w:val="left" w:pos="3989"/>
        </w:tabs>
        <w:spacing w:before="1"/>
        <w:ind w:left="1015" w:right="102" w:firstLine="0"/>
        <w:jc w:val="left"/>
        <w:rPr>
          <w:rFonts w:hint="default" w:ascii="Courier New" w:hAnsi="Courier New" w:eastAsia="Courier New" w:cs="Courier New"/>
          <w:sz w:val="16"/>
          <w:szCs w:val="16"/>
        </w:rPr>
      </w:pPr>
      <w:r>
        <w:rPr>
          <w:rFonts w:ascii="Courier New"/>
          <w:w w:val="95"/>
          <w:sz w:val="16"/>
        </w:rPr>
        <w:t>.</w:t>
      </w:r>
      <w:r>
        <w:rPr>
          <w:rFonts w:ascii="Courier New"/>
          <w:w w:val="95"/>
          <w:sz w:val="16"/>
        </w:rPr>
        <w:tab/>
      </w:r>
      <w:r>
        <w:rPr>
          <w:rFonts w:ascii="Courier New"/>
          <w:w w:val="95"/>
          <w:sz w:val="16"/>
          <w:u w:val="single" w:color="000000"/>
        </w:rPr>
        <w:t xml:space="preserve"> </w:t>
      </w:r>
      <w:r>
        <w:rPr>
          <w:rFonts w:ascii="Courier New"/>
          <w:w w:val="95"/>
          <w:sz w:val="16"/>
          <w:u w:val="single" w:color="000000"/>
        </w:rPr>
        <w:tab/>
      </w:r>
      <w:r>
        <w:rPr>
          <w:rFonts w:ascii="Courier New"/>
          <w:w w:val="95"/>
          <w:sz w:val="16"/>
        </w:rPr>
        <w:tab/>
      </w:r>
      <w:r>
        <w:rPr>
          <w:rFonts w:ascii="Courier New"/>
          <w:w w:val="95"/>
          <w:sz w:val="16"/>
        </w:rPr>
        <w:t>_</w:t>
      </w:r>
      <w:r>
        <w:rPr>
          <w:rFonts w:ascii="Courier New"/>
          <w:w w:val="95"/>
          <w:sz w:val="16"/>
        </w:rPr>
        <w:tab/>
      </w:r>
      <w:r>
        <w:rPr>
          <w:rFonts w:ascii="Courier New"/>
          <w:w w:val="95"/>
          <w:sz w:val="16"/>
          <w:u w:val="single" w:color="000000"/>
        </w:rPr>
        <w:t xml:space="preserve"> </w:t>
      </w:r>
      <w:r>
        <w:rPr>
          <w:rFonts w:ascii="Courier New"/>
          <w:sz w:val="16"/>
        </w:rPr>
        <w:t>_</w:t>
      </w:r>
      <w:r>
        <w:rPr>
          <w:rFonts w:ascii="Courier New"/>
          <w:spacing w:val="-1"/>
          <w:sz w:val="16"/>
        </w:rPr>
        <w:t xml:space="preserve"> </w:t>
      </w:r>
      <w:r>
        <w:rPr>
          <w:rFonts w:ascii="Courier New"/>
          <w:sz w:val="16"/>
        </w:rPr>
        <w:t>_</w:t>
      </w:r>
    </w:p>
    <w:p>
      <w:pPr>
        <w:spacing w:before="18" w:line="266" w:lineRule="auto"/>
        <w:ind w:left="823" w:right="3524" w:hanging="1"/>
        <w:jc w:val="center"/>
        <w:rPr>
          <w:rFonts w:hint="default" w:ascii="Courier New" w:hAnsi="Courier New" w:eastAsia="Courier New" w:cs="Courier New"/>
          <w:sz w:val="16"/>
          <w:szCs w:val="16"/>
        </w:rPr>
      </w:pPr>
      <w:r>
        <w:rPr>
          <w:rFonts w:ascii="Courier New"/>
          <w:sz w:val="16"/>
        </w:rPr>
        <w:t>/\\ /    '_    _ _(_)_        _ \ \ \ \  ( ( )\  _ | '_ | '_| | '_ \/ _` | \ \ \</w:t>
      </w:r>
      <w:r>
        <w:rPr>
          <w:rFonts w:ascii="Courier New"/>
          <w:spacing w:val="-9"/>
          <w:sz w:val="16"/>
        </w:rPr>
        <w:t xml:space="preserve"> </w:t>
      </w:r>
      <w:r>
        <w:rPr>
          <w:rFonts w:ascii="Courier New"/>
          <w:sz w:val="16"/>
        </w:rPr>
        <w:t xml:space="preserve">\ </w:t>
      </w:r>
    </w:p>
    <w:p>
      <w:pPr>
        <w:tabs>
          <w:tab w:val="left" w:pos="1782"/>
        </w:tabs>
        <w:spacing w:before="0" w:line="264" w:lineRule="auto"/>
        <w:ind w:left="1015" w:right="3428" w:hanging="96"/>
        <w:jc w:val="left"/>
        <w:rPr>
          <w:rFonts w:hint="default" w:ascii="Courier New" w:hAnsi="Courier New" w:eastAsia="Courier New" w:cs="Courier New"/>
          <w:sz w:val="16"/>
          <w:szCs w:val="16"/>
        </w:rPr>
      </w:pPr>
      <w:r>
        <w:rPr>
          <w:rFonts w:ascii="Courier New"/>
          <w:sz w:val="16"/>
        </w:rPr>
        <w:t>\\/     )| |_)| | | | | || (_| |  ) ) ) ) '</w:t>
      </w:r>
      <w:r>
        <w:rPr>
          <w:rFonts w:ascii="Courier New"/>
          <w:spacing w:val="94"/>
          <w:sz w:val="16"/>
        </w:rPr>
        <w:t xml:space="preserve"> </w:t>
      </w:r>
      <w:r>
        <w:rPr>
          <w:rFonts w:ascii="Courier New"/>
          <w:sz w:val="16"/>
        </w:rPr>
        <w:t>|</w:t>
      </w:r>
      <w:r>
        <w:rPr>
          <w:rFonts w:ascii="Courier New"/>
          <w:sz w:val="16"/>
          <w:u w:val="single" w:color="000000"/>
        </w:rPr>
        <w:t xml:space="preserve"> </w:t>
      </w:r>
      <w:r>
        <w:rPr>
          <w:rFonts w:ascii="Courier New"/>
          <w:sz w:val="16"/>
          <w:u w:val="single" w:color="000000"/>
        </w:rPr>
        <w:tab/>
      </w:r>
      <w:r>
        <w:rPr>
          <w:rFonts w:ascii="Courier New"/>
          <w:sz w:val="16"/>
        </w:rPr>
        <w:t>| .  |_| |_|_| |_\  , | / / /</w:t>
      </w:r>
      <w:r>
        <w:rPr>
          <w:rFonts w:ascii="Courier New"/>
          <w:spacing w:val="-6"/>
          <w:sz w:val="16"/>
        </w:rPr>
        <w:t xml:space="preserve"> </w:t>
      </w:r>
      <w:r>
        <w:rPr>
          <w:rFonts w:ascii="Courier New"/>
          <w:sz w:val="16"/>
        </w:rPr>
        <w:t xml:space="preserve">/ </w:t>
      </w:r>
    </w:p>
    <w:p>
      <w:pPr>
        <w:spacing w:before="1"/>
        <w:ind w:left="919" w:right="102" w:firstLine="0"/>
        <w:jc w:val="left"/>
        <w:rPr>
          <w:rFonts w:hint="default" w:ascii="Courier New" w:hAnsi="Courier New" w:eastAsia="Courier New" w:cs="Courier New"/>
          <w:sz w:val="16"/>
          <w:szCs w:val="16"/>
        </w:rPr>
      </w:pPr>
      <w:r>
        <w:rPr>
          <w:rFonts w:ascii="Courier New"/>
          <w:sz w:val="16"/>
        </w:rPr>
        <w:t xml:space="preserve">=========|_|==============| </w:t>
      </w:r>
      <w:r>
        <w:rPr>
          <w:rFonts w:ascii="Courier New"/>
          <w:spacing w:val="86"/>
          <w:sz w:val="16"/>
        </w:rPr>
        <w:t xml:space="preserve"> </w:t>
      </w:r>
      <w:r>
        <w:rPr>
          <w:rFonts w:ascii="Courier New"/>
          <w:sz w:val="16"/>
        </w:rPr>
        <w:t>/=/_/_/_/</w:t>
      </w:r>
    </w:p>
    <w:p>
      <w:pPr>
        <w:spacing w:before="18"/>
        <w:ind w:left="919" w:right="102" w:firstLine="0"/>
        <w:jc w:val="left"/>
        <w:rPr>
          <w:rFonts w:hint="default" w:ascii="Courier New" w:hAnsi="Courier New" w:eastAsia="Courier New" w:cs="Courier New"/>
          <w:sz w:val="16"/>
          <w:szCs w:val="16"/>
        </w:rPr>
      </w:pPr>
      <w:r>
        <w:rPr>
          <w:rFonts w:ascii="Courier New"/>
          <w:sz w:val="16"/>
        </w:rPr>
        <w:t>:: Spring Boot ::  (v1.3.0.RELEASE) on</w:t>
      </w:r>
      <w:r>
        <w:rPr>
          <w:rFonts w:ascii="Courier New"/>
          <w:spacing w:val="-12"/>
          <w:sz w:val="16"/>
        </w:rPr>
        <w:t xml:space="preserve"> </w:t>
      </w:r>
      <w:r>
        <w:rPr>
          <w:rFonts w:ascii="Courier New"/>
          <w:sz w:val="16"/>
        </w:rPr>
        <w:t>habuma.local</w:t>
      </w:r>
    </w:p>
    <w:p>
      <w:pPr>
        <w:spacing w:before="18"/>
        <w:ind w:left="823" w:right="0" w:firstLine="0"/>
        <w:jc w:val="both"/>
        <w:rPr>
          <w:rFonts w:hint="default" w:ascii="Courier New" w:hAnsi="Courier New" w:eastAsia="Courier New" w:cs="Courier New"/>
          <w:sz w:val="16"/>
          <w:szCs w:val="16"/>
        </w:rPr>
      </w:pPr>
      <w:r>
        <w:rPr>
          <w:rFonts w:ascii="Courier New"/>
          <w:sz w:val="16"/>
        </w:rPr>
        <w:t>&gt;</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10"/>
        </w:rPr>
        <w:t>Great!</w:t>
      </w:r>
      <w:r>
        <w:rPr>
          <w:spacing w:val="-17"/>
          <w:w w:val="110"/>
        </w:rPr>
        <w:t xml:space="preserve"> </w:t>
      </w:r>
      <w:r>
        <w:rPr>
          <w:spacing w:val="-3"/>
          <w:w w:val="110"/>
        </w:rPr>
        <w:t>You’re</w:t>
      </w:r>
      <w:r>
        <w:rPr>
          <w:spacing w:val="-17"/>
          <w:w w:val="110"/>
        </w:rPr>
        <w:t xml:space="preserve"> </w:t>
      </w:r>
      <w:r>
        <w:rPr>
          <w:w w:val="110"/>
        </w:rPr>
        <w:t>connected</w:t>
      </w:r>
      <w:r>
        <w:rPr>
          <w:spacing w:val="-17"/>
          <w:w w:val="110"/>
        </w:rPr>
        <w:t xml:space="preserve"> </w:t>
      </w:r>
      <w:r>
        <w:rPr>
          <w:w w:val="110"/>
        </w:rPr>
        <w:t>to</w:t>
      </w:r>
      <w:r>
        <w:rPr>
          <w:spacing w:val="-17"/>
          <w:w w:val="110"/>
        </w:rPr>
        <w:t xml:space="preserve"> </w:t>
      </w:r>
      <w:r>
        <w:rPr>
          <w:w w:val="110"/>
        </w:rPr>
        <w:t>the</w:t>
      </w:r>
      <w:r>
        <w:rPr>
          <w:spacing w:val="-17"/>
          <w:w w:val="110"/>
        </w:rPr>
        <w:t xml:space="preserve"> </w:t>
      </w:r>
      <w:r>
        <w:rPr>
          <w:w w:val="110"/>
        </w:rPr>
        <w:t>shell.</w:t>
      </w:r>
      <w:r>
        <w:rPr>
          <w:spacing w:val="-17"/>
          <w:w w:val="110"/>
        </w:rPr>
        <w:t xml:space="preserve"> </w:t>
      </w:r>
      <w:r>
        <w:rPr>
          <w:w w:val="110"/>
        </w:rPr>
        <w:t>Now</w:t>
      </w:r>
      <w:r>
        <w:rPr>
          <w:spacing w:val="-17"/>
          <w:w w:val="110"/>
        </w:rPr>
        <w:t xml:space="preserve"> </w:t>
      </w:r>
      <w:r>
        <w:rPr>
          <w:w w:val="110"/>
        </w:rPr>
        <w:t>what?</w:t>
      </w:r>
    </w:p>
    <w:p>
      <w:pPr>
        <w:pStyle w:val="11"/>
        <w:spacing w:before="30" w:line="271" w:lineRule="auto"/>
        <w:ind w:right="113" w:firstLine="300"/>
        <w:jc w:val="both"/>
      </w:pPr>
      <w:r>
        <w:rPr>
          <w:w w:val="110"/>
        </w:rPr>
        <w:t>The remote shell offers almost two dozen commands that you can execute within the context of the running application. Most of those commands come out of the</w:t>
      </w:r>
      <w:r>
        <w:rPr>
          <w:spacing w:val="-18"/>
          <w:w w:val="110"/>
        </w:rPr>
        <w:t xml:space="preserve"> </w:t>
      </w:r>
      <w:r>
        <w:rPr>
          <w:w w:val="110"/>
        </w:rPr>
        <w:t>box with</w:t>
      </w:r>
      <w:r>
        <w:rPr>
          <w:spacing w:val="-20"/>
          <w:w w:val="110"/>
        </w:rPr>
        <w:t xml:space="preserve"> </w:t>
      </w:r>
      <w:r>
        <w:rPr>
          <w:w w:val="110"/>
          <w:sz w:val="18"/>
        </w:rPr>
        <w:t>CR</w:t>
      </w:r>
      <w:r>
        <w:rPr>
          <w:w w:val="110"/>
        </w:rPr>
        <w:t>a</w:t>
      </w:r>
      <w:r>
        <w:rPr>
          <w:w w:val="110"/>
          <w:sz w:val="18"/>
        </w:rPr>
        <w:t>SH</w:t>
      </w:r>
      <w:r>
        <w:rPr>
          <w:w w:val="110"/>
        </w:rPr>
        <w:t>,</w:t>
      </w:r>
      <w:r>
        <w:rPr>
          <w:spacing w:val="-20"/>
          <w:w w:val="110"/>
        </w:rPr>
        <w:t xml:space="preserve"> </w:t>
      </w:r>
      <w:r>
        <w:rPr>
          <w:w w:val="110"/>
        </w:rPr>
        <w:t>but</w:t>
      </w:r>
      <w:r>
        <w:rPr>
          <w:spacing w:val="-20"/>
          <w:w w:val="110"/>
        </w:rPr>
        <w:t xml:space="preserve"> </w:t>
      </w:r>
      <w:r>
        <w:rPr>
          <w:w w:val="110"/>
        </w:rPr>
        <w:t>Spring</w:t>
      </w:r>
      <w:r>
        <w:rPr>
          <w:spacing w:val="-20"/>
          <w:w w:val="110"/>
        </w:rPr>
        <w:t xml:space="preserve"> </w:t>
      </w:r>
      <w:r>
        <w:rPr>
          <w:w w:val="110"/>
        </w:rPr>
        <w:t>Boot</w:t>
      </w:r>
      <w:r>
        <w:rPr>
          <w:spacing w:val="-20"/>
          <w:w w:val="110"/>
        </w:rPr>
        <w:t xml:space="preserve"> </w:t>
      </w:r>
      <w:r>
        <w:rPr>
          <w:w w:val="110"/>
        </w:rPr>
        <w:t>adds</w:t>
      </w:r>
      <w:r>
        <w:rPr>
          <w:spacing w:val="-20"/>
          <w:w w:val="110"/>
        </w:rPr>
        <w:t xml:space="preserve"> </w:t>
      </w:r>
      <w:r>
        <w:rPr>
          <w:w w:val="110"/>
        </w:rPr>
        <w:t>a</w:t>
      </w:r>
      <w:r>
        <w:rPr>
          <w:spacing w:val="-20"/>
          <w:w w:val="110"/>
        </w:rPr>
        <w:t xml:space="preserve"> </w:t>
      </w:r>
      <w:r>
        <w:rPr>
          <w:w w:val="110"/>
        </w:rPr>
        <w:t>handful</w:t>
      </w:r>
      <w:r>
        <w:rPr>
          <w:spacing w:val="-20"/>
          <w:w w:val="110"/>
        </w:rPr>
        <w:t xml:space="preserve"> </w:t>
      </w:r>
      <w:r>
        <w:rPr>
          <w:w w:val="110"/>
        </w:rPr>
        <w:t>of</w:t>
      </w:r>
      <w:r>
        <w:rPr>
          <w:spacing w:val="-20"/>
          <w:w w:val="110"/>
        </w:rPr>
        <w:t xml:space="preserve"> </w:t>
      </w:r>
      <w:r>
        <w:rPr>
          <w:w w:val="110"/>
        </w:rPr>
        <w:t>commands.</w:t>
      </w:r>
      <w:r>
        <w:rPr>
          <w:spacing w:val="-20"/>
          <w:w w:val="110"/>
        </w:rPr>
        <w:t xml:space="preserve"> </w:t>
      </w:r>
      <w:r>
        <w:rPr>
          <w:w w:val="110"/>
        </w:rPr>
        <w:t>These</w:t>
      </w:r>
      <w:r>
        <w:rPr>
          <w:spacing w:val="-20"/>
          <w:w w:val="110"/>
        </w:rPr>
        <w:t xml:space="preserve"> </w:t>
      </w:r>
      <w:r>
        <w:rPr>
          <w:w w:val="110"/>
        </w:rPr>
        <w:t>Spring</w:t>
      </w:r>
      <w:r>
        <w:rPr>
          <w:spacing w:val="-20"/>
          <w:w w:val="110"/>
        </w:rPr>
        <w:t xml:space="preserve"> </w:t>
      </w:r>
      <w:r>
        <w:rPr>
          <w:w w:val="110"/>
        </w:rPr>
        <w:t>Boot-specific commands are listed in table</w:t>
      </w:r>
      <w:r>
        <w:rPr>
          <w:spacing w:val="-37"/>
          <w:w w:val="110"/>
        </w:rPr>
        <w:t xml:space="preserve"> </w:t>
      </w:r>
      <w:r>
        <w:rPr>
          <w:w w:val="110"/>
        </w:rPr>
        <w:t>7.4.</w:t>
      </w:r>
    </w:p>
    <w:p>
      <w:pPr>
        <w:spacing w:before="5"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alibri" w:hAnsi="Calibri" w:eastAsia="Calibri" w:cs="Calibri"/>
          <w:sz w:val="16"/>
          <w:szCs w:val="16"/>
        </w:rPr>
      </w:pPr>
      <w:r>
        <w:rPr>
          <w:rFonts w:ascii="Calibri"/>
          <w:b/>
          <w:color w:val="B37F00"/>
          <w:w w:val="105"/>
          <w:sz w:val="16"/>
        </w:rPr>
        <w:t xml:space="preserve">Table 7.4     </w:t>
      </w:r>
      <w:r>
        <w:rPr>
          <w:rFonts w:ascii="Calibri"/>
          <w:b/>
          <w:w w:val="105"/>
          <w:sz w:val="16"/>
        </w:rPr>
        <w:t xml:space="preserve">CRaSH shell commands provided by Spring  </w:t>
      </w:r>
      <w:r>
        <w:rPr>
          <w:rFonts w:ascii="Calibri"/>
          <w:b/>
          <w:spacing w:val="25"/>
          <w:w w:val="105"/>
          <w:sz w:val="16"/>
        </w:rPr>
        <w:t xml:space="preserve"> </w:t>
      </w:r>
      <w:r>
        <w:rPr>
          <w:rFonts w:ascii="Calibri"/>
          <w:b/>
          <w:w w:val="105"/>
          <w:sz w:val="16"/>
        </w:rPr>
        <w:t>Boot</w:t>
      </w:r>
    </w:p>
    <w:p>
      <w:pPr>
        <w:spacing w:before="1" w:after="0" w:line="240" w:lineRule="auto"/>
        <w:ind w:right="0"/>
        <w:rPr>
          <w:rFonts w:hint="default" w:ascii="Calibri" w:hAnsi="Calibri" w:eastAsia="Calibri" w:cs="Calibri"/>
          <w:b/>
          <w:bCs/>
          <w:sz w:val="20"/>
          <w:szCs w:val="20"/>
        </w:rPr>
      </w:pPr>
    </w:p>
    <w:tbl>
      <w:tblPr>
        <w:tblStyle w:val="14"/>
        <w:tblW w:w="7440" w:type="dxa"/>
        <w:tblInd w:w="818" w:type="dxa"/>
        <w:tblLayout w:type="fixed"/>
        <w:tblCellMar>
          <w:top w:w="0" w:type="dxa"/>
          <w:left w:w="0" w:type="dxa"/>
          <w:bottom w:w="0" w:type="dxa"/>
          <w:right w:w="0" w:type="dxa"/>
        </w:tblCellMar>
      </w:tblPr>
      <w:tblGrid>
        <w:gridCol w:w="1224"/>
        <w:gridCol w:w="6216"/>
      </w:tblGrid>
      <w:tr>
        <w:tblPrEx>
          <w:tblLayout w:type="fixed"/>
          <w:tblCellMar>
            <w:top w:w="0" w:type="dxa"/>
            <w:left w:w="0" w:type="dxa"/>
            <w:bottom w:w="0" w:type="dxa"/>
            <w:right w:w="0" w:type="dxa"/>
          </w:tblCellMar>
        </w:tblPrEx>
        <w:trPr>
          <w:trHeight w:val="420" w:hRule="exact"/>
        </w:trPr>
        <w:tc>
          <w:tcPr>
            <w:tcW w:w="1224"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left="225" w:right="0"/>
              <w:jc w:val="left"/>
              <w:rPr>
                <w:rFonts w:hint="default" w:ascii="Calibri" w:hAnsi="Calibri" w:eastAsia="Calibri" w:cs="Calibri"/>
                <w:sz w:val="16"/>
                <w:szCs w:val="16"/>
              </w:rPr>
            </w:pPr>
            <w:r>
              <w:rPr>
                <w:rFonts w:ascii="Calibri"/>
                <w:b/>
                <w:color w:val="FFFFFF"/>
                <w:w w:val="105"/>
                <w:sz w:val="16"/>
              </w:rPr>
              <w:t>Command</w:t>
            </w:r>
          </w:p>
        </w:tc>
        <w:tc>
          <w:tcPr>
            <w:tcW w:w="6216"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59"/>
              <w:jc w:val="center"/>
              <w:rPr>
                <w:rFonts w:hint="default" w:ascii="Calibri" w:hAnsi="Calibri" w:eastAsia="Calibri" w:cs="Calibri"/>
                <w:sz w:val="16"/>
                <w:szCs w:val="16"/>
              </w:rPr>
            </w:pPr>
            <w:r>
              <w:rPr>
                <w:rFonts w:ascii="Calibri"/>
                <w:b/>
                <w:color w:val="FFFFFF"/>
                <w:w w:val="105"/>
                <w:sz w:val="16"/>
              </w:rPr>
              <w:t>Description</w:t>
            </w:r>
          </w:p>
        </w:tc>
      </w:tr>
      <w:tr>
        <w:tblPrEx>
          <w:tblLayout w:type="fixed"/>
          <w:tblCellMar>
            <w:top w:w="0" w:type="dxa"/>
            <w:left w:w="0" w:type="dxa"/>
            <w:bottom w:w="0" w:type="dxa"/>
            <w:right w:w="0" w:type="dxa"/>
          </w:tblCellMar>
        </w:tblPrEx>
        <w:trPr>
          <w:trHeight w:val="274" w:hRule="exact"/>
        </w:trPr>
        <w:tc>
          <w:tcPr>
            <w:tcW w:w="1224" w:type="dxa"/>
            <w:tcBorders>
              <w:top w:val="single" w:color="000000" w:sz="2" w:space="0"/>
              <w:left w:val="nil"/>
              <w:bottom w:val="nil"/>
              <w:right w:val="single" w:color="000000" w:sz="2" w:space="0"/>
            </w:tcBorders>
          </w:tcPr>
          <w:p>
            <w:pPr>
              <w:pStyle w:val="17"/>
              <w:spacing w:before="71" w:line="240" w:lineRule="auto"/>
              <w:ind w:left="120" w:right="0"/>
              <w:jc w:val="left"/>
              <w:rPr>
                <w:rFonts w:hint="default" w:ascii="Courier New" w:hAnsi="Courier New" w:eastAsia="Courier New" w:cs="Courier New"/>
                <w:sz w:val="17"/>
                <w:szCs w:val="17"/>
              </w:rPr>
            </w:pPr>
            <w:bookmarkStart w:id="413" w:name="_bookmark345"/>
            <w:bookmarkEnd w:id="413"/>
            <w:r>
              <w:rPr>
                <w:rFonts w:ascii="Courier New"/>
                <w:sz w:val="17"/>
              </w:rPr>
              <w:t>autoconfig</w:t>
            </w:r>
          </w:p>
        </w:tc>
        <w:tc>
          <w:tcPr>
            <w:tcW w:w="6216" w:type="dxa"/>
            <w:tcBorders>
              <w:top w:val="single" w:color="000000" w:sz="2" w:space="0"/>
              <w:left w:val="single" w:color="000000" w:sz="2" w:space="0"/>
              <w:bottom w:val="nil"/>
              <w:right w:val="nil"/>
            </w:tcBorders>
          </w:tcPr>
          <w:p>
            <w:pPr>
              <w:pStyle w:val="17"/>
              <w:spacing w:before="60" w:line="240" w:lineRule="auto"/>
              <w:ind w:left="117" w:right="0"/>
              <w:jc w:val="left"/>
              <w:rPr>
                <w:rFonts w:hint="default" w:ascii="Calibri" w:hAnsi="Calibri" w:eastAsia="Calibri" w:cs="Calibri"/>
                <w:sz w:val="16"/>
                <w:szCs w:val="16"/>
              </w:rPr>
            </w:pPr>
            <w:r>
              <w:rPr>
                <w:rFonts w:ascii="Calibri"/>
                <w:w w:val="105"/>
                <w:sz w:val="16"/>
              </w:rPr>
              <w:t xml:space="preserve">Produces an auto-configuration explanation report. Similar to the </w:t>
            </w:r>
            <w:r>
              <w:rPr>
                <w:rFonts w:ascii="Courier New"/>
                <w:w w:val="105"/>
                <w:sz w:val="17"/>
              </w:rPr>
              <w:t>/autoconfig</w:t>
            </w:r>
            <w:r>
              <w:rPr>
                <w:rFonts w:ascii="Courier New"/>
                <w:spacing w:val="-76"/>
                <w:w w:val="105"/>
                <w:sz w:val="17"/>
              </w:rPr>
              <w:t xml:space="preserve"> </w:t>
            </w:r>
            <w:r>
              <w:rPr>
                <w:rFonts w:ascii="Calibri"/>
                <w:w w:val="105"/>
                <w:sz w:val="16"/>
              </w:rPr>
              <w:t>end-</w:t>
            </w:r>
          </w:p>
        </w:tc>
      </w:tr>
      <w:tr>
        <w:tblPrEx>
          <w:tblLayout w:type="fixed"/>
          <w:tblCellMar>
            <w:top w:w="0" w:type="dxa"/>
            <w:left w:w="0" w:type="dxa"/>
            <w:bottom w:w="0" w:type="dxa"/>
            <w:right w:w="0" w:type="dxa"/>
          </w:tblCellMar>
        </w:tblPrEx>
        <w:trPr>
          <w:trHeight w:val="270" w:hRule="exact"/>
        </w:trPr>
        <w:tc>
          <w:tcPr>
            <w:tcW w:w="1224" w:type="dxa"/>
            <w:tcBorders>
              <w:top w:val="nil"/>
              <w:left w:val="nil"/>
              <w:bottom w:val="nil"/>
              <w:right w:val="single" w:color="000000" w:sz="2" w:space="0"/>
            </w:tcBorders>
          </w:tcPr>
          <w:p/>
        </w:tc>
        <w:tc>
          <w:tcPr>
            <w:tcW w:w="6216" w:type="dxa"/>
            <w:tcBorders>
              <w:top w:val="nil"/>
              <w:left w:val="single" w:color="000000" w:sz="2" w:space="0"/>
              <w:bottom w:val="nil"/>
              <w:right w:val="nil"/>
            </w:tcBorders>
          </w:tcPr>
          <w:p>
            <w:pPr>
              <w:pStyle w:val="17"/>
              <w:spacing w:line="187" w:lineRule="exact"/>
              <w:ind w:left="117" w:right="0"/>
              <w:jc w:val="left"/>
              <w:rPr>
                <w:rFonts w:hint="default" w:ascii="Calibri" w:hAnsi="Calibri" w:eastAsia="Calibri" w:cs="Calibri"/>
                <w:sz w:val="16"/>
                <w:szCs w:val="16"/>
              </w:rPr>
            </w:pPr>
            <w:r>
              <w:rPr>
                <w:rFonts w:ascii="Calibri"/>
                <w:w w:val="105"/>
                <w:sz w:val="16"/>
              </w:rPr>
              <w:t xml:space="preserve">point, except that the results are plain text instead of   </w:t>
            </w:r>
            <w:r>
              <w:rPr>
                <w:rFonts w:ascii="Calibri"/>
                <w:spacing w:val="13"/>
                <w:w w:val="105"/>
                <w:sz w:val="16"/>
              </w:rPr>
              <w:t xml:space="preserve"> </w:t>
            </w:r>
            <w:r>
              <w:rPr>
                <w:rFonts w:ascii="Calibri"/>
                <w:w w:val="105"/>
                <w:sz w:val="16"/>
              </w:rPr>
              <w:t>JSON.</w:t>
            </w:r>
          </w:p>
        </w:tc>
      </w:tr>
      <w:tr>
        <w:tblPrEx>
          <w:tblLayout w:type="fixed"/>
          <w:tblCellMar>
            <w:top w:w="0" w:type="dxa"/>
            <w:left w:w="0" w:type="dxa"/>
            <w:bottom w:w="0" w:type="dxa"/>
            <w:right w:w="0" w:type="dxa"/>
          </w:tblCellMar>
        </w:tblPrEx>
        <w:trPr>
          <w:trHeight w:val="352" w:hRule="exact"/>
        </w:trPr>
        <w:tc>
          <w:tcPr>
            <w:tcW w:w="1224"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414" w:name="_bookmark346"/>
            <w:bookmarkEnd w:id="414"/>
            <w:r>
              <w:rPr>
                <w:rFonts w:ascii="Courier New"/>
                <w:sz w:val="17"/>
              </w:rPr>
              <w:t>beans</w:t>
            </w:r>
          </w:p>
        </w:tc>
        <w:tc>
          <w:tcPr>
            <w:tcW w:w="6216" w:type="dxa"/>
            <w:tcBorders>
              <w:top w:val="nil"/>
              <w:left w:val="single" w:color="000000" w:sz="2" w:space="0"/>
              <w:bottom w:val="nil"/>
              <w:right w:val="nil"/>
            </w:tcBorders>
          </w:tcPr>
          <w:p>
            <w:pPr>
              <w:pStyle w:val="17"/>
              <w:spacing w:before="70" w:line="240" w:lineRule="auto"/>
              <w:ind w:left="117" w:right="0"/>
              <w:jc w:val="left"/>
              <w:rPr>
                <w:rFonts w:hint="default" w:ascii="Calibri" w:hAnsi="Calibri" w:eastAsia="Calibri" w:cs="Calibri"/>
                <w:sz w:val="16"/>
                <w:szCs w:val="16"/>
              </w:rPr>
            </w:pPr>
            <w:r>
              <w:rPr>
                <w:rFonts w:ascii="Calibri"/>
                <w:w w:val="105"/>
                <w:sz w:val="16"/>
              </w:rPr>
              <w:t xml:space="preserve">Displays the beans in the Spring application context. Similar to the </w:t>
            </w:r>
            <w:r>
              <w:rPr>
                <w:rFonts w:ascii="Calibri"/>
                <w:spacing w:val="21"/>
                <w:w w:val="105"/>
                <w:sz w:val="16"/>
              </w:rPr>
              <w:t xml:space="preserve"> </w:t>
            </w:r>
            <w:r>
              <w:rPr>
                <w:rFonts w:ascii="Courier New"/>
                <w:w w:val="105"/>
                <w:sz w:val="17"/>
              </w:rPr>
              <w:t xml:space="preserve">/beans </w:t>
            </w:r>
            <w:r>
              <w:rPr>
                <w:rFonts w:ascii="Calibri"/>
                <w:w w:val="105"/>
                <w:sz w:val="16"/>
              </w:rPr>
              <w:t>endpoint.</w:t>
            </w:r>
          </w:p>
        </w:tc>
      </w:tr>
      <w:tr>
        <w:tblPrEx>
          <w:tblLayout w:type="fixed"/>
          <w:tblCellMar>
            <w:top w:w="0" w:type="dxa"/>
            <w:left w:w="0" w:type="dxa"/>
            <w:bottom w:w="0" w:type="dxa"/>
            <w:right w:w="0" w:type="dxa"/>
          </w:tblCellMar>
        </w:tblPrEx>
        <w:trPr>
          <w:trHeight w:val="353" w:hRule="exact"/>
        </w:trPr>
        <w:tc>
          <w:tcPr>
            <w:tcW w:w="1224"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415" w:name="_bookmark347"/>
            <w:bookmarkEnd w:id="415"/>
            <w:r>
              <w:rPr>
                <w:rFonts w:ascii="Courier New"/>
                <w:sz w:val="17"/>
              </w:rPr>
              <w:t>endpoint</w:t>
            </w:r>
          </w:p>
        </w:tc>
        <w:tc>
          <w:tcPr>
            <w:tcW w:w="6216"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Invokes an Actuator</w:t>
            </w:r>
            <w:r>
              <w:rPr>
                <w:rFonts w:ascii="Calibri"/>
                <w:spacing w:val="9"/>
                <w:w w:val="105"/>
                <w:sz w:val="16"/>
              </w:rPr>
              <w:t xml:space="preserve"> </w:t>
            </w:r>
            <w:r>
              <w:rPr>
                <w:rFonts w:ascii="Calibri"/>
                <w:w w:val="105"/>
                <w:sz w:val="16"/>
              </w:rPr>
              <w:t>endpoint.</w:t>
            </w:r>
          </w:p>
        </w:tc>
      </w:tr>
      <w:tr>
        <w:tblPrEx>
          <w:tblLayout w:type="fixed"/>
          <w:tblCellMar>
            <w:top w:w="0" w:type="dxa"/>
            <w:left w:w="0" w:type="dxa"/>
            <w:bottom w:w="0" w:type="dxa"/>
            <w:right w:w="0" w:type="dxa"/>
          </w:tblCellMar>
        </w:tblPrEx>
        <w:trPr>
          <w:trHeight w:val="281" w:hRule="exact"/>
        </w:trPr>
        <w:tc>
          <w:tcPr>
            <w:tcW w:w="1224" w:type="dxa"/>
            <w:tcBorders>
              <w:top w:val="nil"/>
              <w:left w:val="nil"/>
              <w:bottom w:val="nil"/>
              <w:right w:val="single" w:color="000000" w:sz="2" w:space="0"/>
            </w:tcBorders>
          </w:tcPr>
          <w:p>
            <w:pPr>
              <w:pStyle w:val="17"/>
              <w:spacing w:before="79" w:line="240" w:lineRule="auto"/>
              <w:ind w:left="120" w:right="0"/>
              <w:jc w:val="left"/>
              <w:rPr>
                <w:rFonts w:hint="default" w:ascii="Courier New" w:hAnsi="Courier New" w:eastAsia="Courier New" w:cs="Courier New"/>
                <w:sz w:val="17"/>
                <w:szCs w:val="17"/>
              </w:rPr>
            </w:pPr>
            <w:bookmarkStart w:id="416" w:name="_bookmark348"/>
            <w:bookmarkEnd w:id="416"/>
            <w:r>
              <w:rPr>
                <w:rFonts w:ascii="Courier New"/>
                <w:sz w:val="17"/>
              </w:rPr>
              <w:t>metrics</w:t>
            </w:r>
          </w:p>
        </w:tc>
        <w:tc>
          <w:tcPr>
            <w:tcW w:w="6216" w:type="dxa"/>
            <w:tcBorders>
              <w:top w:val="nil"/>
              <w:left w:val="single" w:color="000000" w:sz="2" w:space="0"/>
              <w:bottom w:val="nil"/>
              <w:right w:val="nil"/>
            </w:tcBorders>
          </w:tcPr>
          <w:p>
            <w:pPr>
              <w:pStyle w:val="17"/>
              <w:spacing w:before="69" w:line="240" w:lineRule="auto"/>
              <w:ind w:left="117" w:right="0"/>
              <w:jc w:val="left"/>
              <w:rPr>
                <w:rFonts w:hint="default" w:ascii="Calibri" w:hAnsi="Calibri" w:eastAsia="Calibri" w:cs="Calibri"/>
                <w:sz w:val="16"/>
                <w:szCs w:val="16"/>
              </w:rPr>
            </w:pPr>
            <w:r>
              <w:rPr>
                <w:rFonts w:ascii="Calibri"/>
                <w:w w:val="105"/>
                <w:sz w:val="16"/>
              </w:rPr>
              <w:t xml:space="preserve">Displays Spring Boot metrics. Similar to the </w:t>
            </w:r>
            <w:r>
              <w:rPr>
                <w:rFonts w:ascii="Courier New"/>
                <w:w w:val="105"/>
                <w:sz w:val="17"/>
              </w:rPr>
              <w:t xml:space="preserve">/metrics </w:t>
            </w:r>
            <w:r>
              <w:rPr>
                <w:rFonts w:ascii="Calibri"/>
                <w:w w:val="105"/>
                <w:sz w:val="16"/>
              </w:rPr>
              <w:t xml:space="preserve">endpoint, except </w:t>
            </w:r>
            <w:r>
              <w:rPr>
                <w:rFonts w:ascii="Calibri"/>
                <w:spacing w:val="7"/>
                <w:w w:val="105"/>
                <w:sz w:val="16"/>
              </w:rPr>
              <w:t xml:space="preserve"> </w:t>
            </w:r>
            <w:r>
              <w:rPr>
                <w:rFonts w:ascii="Calibri"/>
                <w:w w:val="105"/>
                <w:sz w:val="16"/>
              </w:rPr>
              <w:t>presented</w:t>
            </w:r>
          </w:p>
        </w:tc>
      </w:tr>
      <w:tr>
        <w:tblPrEx>
          <w:tblLayout w:type="fixed"/>
          <w:tblCellMar>
            <w:top w:w="0" w:type="dxa"/>
            <w:left w:w="0" w:type="dxa"/>
            <w:bottom w:w="0" w:type="dxa"/>
            <w:right w:w="0" w:type="dxa"/>
          </w:tblCellMar>
        </w:tblPrEx>
        <w:trPr>
          <w:trHeight w:val="278" w:hRule="exact"/>
        </w:trPr>
        <w:tc>
          <w:tcPr>
            <w:tcW w:w="1224" w:type="dxa"/>
            <w:tcBorders>
              <w:top w:val="nil"/>
              <w:left w:val="nil"/>
              <w:bottom w:val="single" w:color="000000" w:sz="2" w:space="0"/>
              <w:right w:val="single" w:color="000000" w:sz="2" w:space="0"/>
            </w:tcBorders>
          </w:tcPr>
          <w:p/>
        </w:tc>
        <w:tc>
          <w:tcPr>
            <w:tcW w:w="6216" w:type="dxa"/>
            <w:tcBorders>
              <w:top w:val="nil"/>
              <w:left w:val="single" w:color="000000" w:sz="2" w:space="0"/>
              <w:bottom w:val="single" w:color="000000" w:sz="2" w:space="0"/>
              <w:right w:val="nil"/>
            </w:tcBorders>
          </w:tcPr>
          <w:p>
            <w:pPr>
              <w:pStyle w:val="17"/>
              <w:spacing w:line="187" w:lineRule="exact"/>
              <w:ind w:left="117" w:right="0"/>
              <w:jc w:val="left"/>
              <w:rPr>
                <w:rFonts w:hint="default" w:ascii="Calibri" w:hAnsi="Calibri" w:eastAsia="Calibri" w:cs="Calibri"/>
                <w:sz w:val="16"/>
                <w:szCs w:val="16"/>
              </w:rPr>
            </w:pPr>
            <w:r>
              <w:rPr>
                <w:rFonts w:hint="default" w:ascii="Calibri" w:hAnsi="Calibri" w:eastAsia="Calibri" w:cs="Calibri"/>
                <w:w w:val="110"/>
                <w:sz w:val="16"/>
                <w:szCs w:val="16"/>
              </w:rPr>
              <w:t xml:space="preserve">as a live list of metrics </w:t>
            </w:r>
            <w:r>
              <w:rPr>
                <w:rFonts w:hint="default" w:ascii="Calibri" w:hAnsi="Calibri" w:eastAsia="Calibri" w:cs="Calibri"/>
                <w:spacing w:val="-4"/>
                <w:w w:val="110"/>
                <w:sz w:val="16"/>
                <w:szCs w:val="16"/>
              </w:rPr>
              <w:t xml:space="preserve">that’s </w:t>
            </w:r>
            <w:r>
              <w:rPr>
                <w:rFonts w:hint="default" w:ascii="Calibri" w:hAnsi="Calibri" w:eastAsia="Calibri" w:cs="Calibri"/>
                <w:w w:val="110"/>
                <w:sz w:val="16"/>
                <w:szCs w:val="16"/>
              </w:rPr>
              <w:t>updated as the values</w:t>
            </w:r>
            <w:r>
              <w:rPr>
                <w:rFonts w:hint="default" w:ascii="Calibri" w:hAnsi="Calibri" w:eastAsia="Calibri" w:cs="Calibri"/>
                <w:spacing w:val="20"/>
                <w:w w:val="110"/>
                <w:sz w:val="16"/>
                <w:szCs w:val="16"/>
              </w:rPr>
              <w:t xml:space="preserve"> </w:t>
            </w:r>
            <w:r>
              <w:rPr>
                <w:rFonts w:hint="default" w:ascii="Calibri" w:hAnsi="Calibri" w:eastAsia="Calibri" w:cs="Calibri"/>
                <w:w w:val="110"/>
                <w:sz w:val="16"/>
                <w:szCs w:val="16"/>
              </w:rPr>
              <w:t>change.</w:t>
            </w:r>
          </w:p>
        </w:tc>
      </w:tr>
    </w:tbl>
    <w:p>
      <w:pPr>
        <w:spacing w:before="8" w:line="240" w:lineRule="auto"/>
        <w:ind w:right="0"/>
        <w:rPr>
          <w:rFonts w:hint="default" w:ascii="Calibri" w:hAnsi="Calibri" w:eastAsia="Calibri" w:cs="Calibri"/>
          <w:b/>
          <w:bCs/>
          <w:sz w:val="21"/>
          <w:szCs w:val="21"/>
        </w:rPr>
      </w:pPr>
    </w:p>
    <w:p>
      <w:pPr>
        <w:pStyle w:val="11"/>
        <w:spacing w:line="240" w:lineRule="auto"/>
        <w:ind w:right="0"/>
        <w:jc w:val="both"/>
      </w:pPr>
      <w:r>
        <w:rPr>
          <w:w w:val="110"/>
        </w:rPr>
        <w:t>Let’s</w:t>
      </w:r>
      <w:r>
        <w:rPr>
          <w:spacing w:val="-10"/>
          <w:w w:val="110"/>
        </w:rPr>
        <w:t xml:space="preserve"> </w:t>
      </w:r>
      <w:r>
        <w:rPr>
          <w:w w:val="110"/>
        </w:rPr>
        <w:t>take</w:t>
      </w:r>
      <w:r>
        <w:rPr>
          <w:spacing w:val="-10"/>
          <w:w w:val="110"/>
        </w:rPr>
        <w:t xml:space="preserve"> </w:t>
      </w:r>
      <w:r>
        <w:rPr>
          <w:w w:val="110"/>
        </w:rPr>
        <w:t>a</w:t>
      </w:r>
      <w:r>
        <w:rPr>
          <w:spacing w:val="-10"/>
          <w:w w:val="110"/>
        </w:rPr>
        <w:t xml:space="preserve"> </w:t>
      </w:r>
      <w:r>
        <w:rPr>
          <w:w w:val="110"/>
        </w:rPr>
        <w:t>look</w:t>
      </w:r>
      <w:r>
        <w:rPr>
          <w:spacing w:val="-10"/>
          <w:w w:val="110"/>
        </w:rPr>
        <w:t xml:space="preserve"> </w:t>
      </w:r>
      <w:r>
        <w:rPr>
          <w:w w:val="110"/>
        </w:rPr>
        <w:t>at</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each</w:t>
      </w:r>
      <w:r>
        <w:rPr>
          <w:spacing w:val="-10"/>
          <w:w w:val="110"/>
        </w:rPr>
        <w:t xml:space="preserve"> </w:t>
      </w:r>
      <w:r>
        <w:rPr>
          <w:w w:val="110"/>
        </w:rPr>
        <w:t>of</w:t>
      </w:r>
      <w:r>
        <w:rPr>
          <w:spacing w:val="-12"/>
          <w:w w:val="110"/>
        </w:rPr>
        <w:t xml:space="preserve"> </w:t>
      </w:r>
      <w:r>
        <w:rPr>
          <w:w w:val="110"/>
        </w:rPr>
        <w:t>the</w:t>
      </w:r>
      <w:r>
        <w:rPr>
          <w:spacing w:val="-10"/>
          <w:w w:val="110"/>
        </w:rPr>
        <w:t xml:space="preserve"> </w:t>
      </w:r>
      <w:r>
        <w:rPr>
          <w:w w:val="110"/>
        </w:rPr>
        <w:t>shell</w:t>
      </w:r>
      <w:r>
        <w:rPr>
          <w:spacing w:val="-10"/>
          <w:w w:val="110"/>
        </w:rPr>
        <w:t xml:space="preserve"> </w:t>
      </w:r>
      <w:r>
        <w:rPr>
          <w:w w:val="110"/>
        </w:rPr>
        <w:t>commands</w:t>
      </w:r>
      <w:r>
        <w:rPr>
          <w:spacing w:val="-10"/>
          <w:w w:val="110"/>
        </w:rPr>
        <w:t xml:space="preserve"> </w:t>
      </w:r>
      <w:r>
        <w:rPr>
          <w:w w:val="110"/>
        </w:rPr>
        <w:t>added</w:t>
      </w:r>
      <w:r>
        <w:rPr>
          <w:spacing w:val="-10"/>
          <w:w w:val="110"/>
        </w:rPr>
        <w:t xml:space="preserve"> </w:t>
      </w:r>
      <w:r>
        <w:rPr>
          <w:w w:val="110"/>
        </w:rPr>
        <w:t>by</w:t>
      </w:r>
      <w:r>
        <w:rPr>
          <w:spacing w:val="-10"/>
          <w:w w:val="110"/>
        </w:rPr>
        <w:t xml:space="preserve"> </w:t>
      </w:r>
      <w:r>
        <w:rPr>
          <w:w w:val="110"/>
        </w:rPr>
        <w:t>Spring</w:t>
      </w:r>
      <w:r>
        <w:rPr>
          <w:spacing w:val="-10"/>
          <w:w w:val="110"/>
        </w:rPr>
        <w:t xml:space="preserve"> </w:t>
      </w:r>
      <w:r>
        <w:rPr>
          <w:w w:val="110"/>
        </w:rPr>
        <w:t>Boot.</w:t>
      </w:r>
    </w:p>
    <w:p>
      <w:pPr>
        <w:spacing w:before="8" w:line="240" w:lineRule="auto"/>
        <w:ind w:right="0"/>
        <w:rPr>
          <w:rFonts w:hint="default" w:ascii="Times New Roman" w:hAnsi="Times New Roman" w:eastAsia="Times New Roman" w:cs="Times New Roman"/>
          <w:sz w:val="17"/>
          <w:szCs w:val="17"/>
        </w:rPr>
      </w:pPr>
    </w:p>
    <w:p>
      <w:pPr>
        <w:pStyle w:val="9"/>
        <w:numPr>
          <w:ilvl w:val="2"/>
          <w:numId w:val="47"/>
        </w:numPr>
        <w:tabs>
          <w:tab w:val="left" w:pos="824"/>
        </w:tabs>
        <w:spacing w:before="0" w:after="0" w:line="240" w:lineRule="auto"/>
        <w:ind w:left="823" w:right="0" w:hanging="720"/>
        <w:jc w:val="left"/>
        <w:rPr>
          <w:b w:val="0"/>
          <w:bCs w:val="0"/>
          <w:i w:val="0"/>
        </w:rPr>
      </w:pPr>
      <w:bookmarkStart w:id="417" w:name="7.2.1 Viewing the autoconfig report"/>
      <w:bookmarkEnd w:id="417"/>
      <w:bookmarkStart w:id="418" w:name="_bookmark349"/>
      <w:bookmarkEnd w:id="418"/>
      <w:bookmarkStart w:id="419" w:name="_bookmark350"/>
      <w:bookmarkEnd w:id="419"/>
      <w:r>
        <w:rPr>
          <w:i/>
          <w:color w:val="214766"/>
          <w:w w:val="105"/>
        </w:rPr>
        <w:t>Viewing the autoconfig</w:t>
      </w:r>
      <w:r>
        <w:rPr>
          <w:i/>
          <w:color w:val="214766"/>
          <w:spacing w:val="-16"/>
          <w:w w:val="105"/>
        </w:rPr>
        <w:t xml:space="preserve"> </w:t>
      </w:r>
      <w:r>
        <w:rPr>
          <w:i/>
          <w:color w:val="214766"/>
          <w:w w:val="105"/>
        </w:rPr>
        <w:t>report</w:t>
      </w:r>
    </w:p>
    <w:p>
      <w:pPr>
        <w:pStyle w:val="11"/>
        <w:spacing w:before="90" w:line="256" w:lineRule="auto"/>
        <w:ind w:right="114"/>
        <w:jc w:val="both"/>
      </w:pPr>
      <w:r>
        <w:rPr>
          <w:w w:val="105"/>
        </w:rPr>
        <w:t xml:space="preserve">The </w:t>
      </w:r>
      <w:r>
        <w:rPr>
          <w:rFonts w:hint="default" w:ascii="Courier New" w:hAnsi="Courier New" w:eastAsia="Courier New" w:cs="Courier New"/>
          <w:w w:val="105"/>
          <w:sz w:val="19"/>
          <w:szCs w:val="19"/>
        </w:rPr>
        <w:t xml:space="preserve">autoconfig </w:t>
      </w:r>
      <w:r>
        <w:rPr>
          <w:w w:val="105"/>
        </w:rPr>
        <w:t xml:space="preserve">command produces a report that’s very similar to the report </w:t>
      </w:r>
      <w:bookmarkStart w:id="420" w:name="_bookmark351"/>
      <w:bookmarkEnd w:id="420"/>
      <w:r>
        <w:rPr>
          <w:w w:val="105"/>
        </w:rPr>
        <w:t xml:space="preserve">pro- duced by the Actuator’s </w:t>
      </w:r>
      <w:r>
        <w:rPr>
          <w:rFonts w:hint="default" w:ascii="Courier New" w:hAnsi="Courier New" w:eastAsia="Courier New" w:cs="Courier New"/>
          <w:w w:val="105"/>
          <w:sz w:val="19"/>
          <w:szCs w:val="19"/>
        </w:rPr>
        <w:t>/autoconfig</w:t>
      </w:r>
      <w:r>
        <w:rPr>
          <w:rFonts w:hint="default" w:ascii="Courier New" w:hAnsi="Courier New" w:eastAsia="Courier New" w:cs="Courier New"/>
          <w:spacing w:val="-52"/>
          <w:w w:val="105"/>
          <w:sz w:val="19"/>
          <w:szCs w:val="19"/>
        </w:rPr>
        <w:t xml:space="preserve"> </w:t>
      </w:r>
      <w:r>
        <w:rPr>
          <w:w w:val="105"/>
        </w:rPr>
        <w:t xml:space="preserve">endpoint. Figure 7.1 shows an abridged screen- shot of the output produced by the </w:t>
      </w:r>
      <w:r>
        <w:rPr>
          <w:rFonts w:hint="default" w:ascii="Courier New" w:hAnsi="Courier New" w:eastAsia="Courier New" w:cs="Courier New"/>
          <w:w w:val="105"/>
          <w:sz w:val="19"/>
          <w:szCs w:val="19"/>
        </w:rPr>
        <w:t>autoconfig</w:t>
      </w:r>
      <w:r>
        <w:rPr>
          <w:rFonts w:hint="default" w:ascii="Courier New" w:hAnsi="Courier New" w:eastAsia="Courier New" w:cs="Courier New"/>
          <w:spacing w:val="-32"/>
          <w:w w:val="105"/>
          <w:sz w:val="19"/>
          <w:szCs w:val="19"/>
        </w:rPr>
        <w:t xml:space="preserve"> </w:t>
      </w:r>
      <w:r>
        <w:rPr>
          <w:w w:val="105"/>
        </w:rPr>
        <w:t>command.</w:t>
      </w:r>
    </w:p>
    <w:p>
      <w:pPr>
        <w:pStyle w:val="11"/>
        <w:spacing w:line="261" w:lineRule="auto"/>
        <w:ind w:right="111" w:firstLine="288"/>
        <w:jc w:val="both"/>
      </w:pPr>
      <w:r>
        <w:rPr>
          <w:w w:val="105"/>
        </w:rPr>
        <w:t xml:space="preserve">As you can see, the results are split into two groups—positive matches and negative matches—just like the results from the </w:t>
      </w:r>
      <w:r>
        <w:rPr>
          <w:rFonts w:hint="default" w:ascii="Courier New" w:hAnsi="Courier New" w:eastAsia="Courier New" w:cs="Courier New"/>
          <w:w w:val="105"/>
          <w:sz w:val="19"/>
          <w:szCs w:val="19"/>
        </w:rPr>
        <w:t>/autoconfig</w:t>
      </w:r>
      <w:r>
        <w:rPr>
          <w:rFonts w:hint="default" w:ascii="Courier New" w:hAnsi="Courier New" w:eastAsia="Courier New" w:cs="Courier New"/>
          <w:spacing w:val="-85"/>
          <w:w w:val="105"/>
          <w:sz w:val="19"/>
          <w:szCs w:val="19"/>
        </w:rPr>
        <w:t xml:space="preserve"> </w:t>
      </w:r>
      <w:r>
        <w:rPr>
          <w:w w:val="105"/>
        </w:rPr>
        <w:t xml:space="preserve">endpoint. In fact, the only signif- icant difference is that the </w:t>
      </w:r>
      <w:r>
        <w:rPr>
          <w:rFonts w:hint="default" w:ascii="Courier New" w:hAnsi="Courier New" w:eastAsia="Courier New" w:cs="Courier New"/>
          <w:w w:val="105"/>
          <w:sz w:val="19"/>
          <w:szCs w:val="19"/>
        </w:rPr>
        <w:t xml:space="preserve">autoconfig </w:t>
      </w:r>
      <w:r>
        <w:rPr>
          <w:w w:val="105"/>
        </w:rPr>
        <w:t xml:space="preserve">command produces a textual report whereas the </w:t>
      </w:r>
      <w:r>
        <w:rPr>
          <w:rFonts w:hint="default" w:ascii="Courier New" w:hAnsi="Courier New" w:eastAsia="Courier New" w:cs="Courier New"/>
          <w:w w:val="105"/>
          <w:sz w:val="19"/>
          <w:szCs w:val="19"/>
        </w:rPr>
        <w:t xml:space="preserve">/autoconfig </w:t>
      </w:r>
      <w:r>
        <w:rPr>
          <w:w w:val="105"/>
        </w:rPr>
        <w:t xml:space="preserve">endpoint produces </w:t>
      </w:r>
      <w:r>
        <w:rPr>
          <w:w w:val="105"/>
          <w:sz w:val="18"/>
          <w:szCs w:val="18"/>
        </w:rPr>
        <w:t xml:space="preserve">JSON </w:t>
      </w:r>
      <w:r>
        <w:rPr>
          <w:w w:val="105"/>
        </w:rPr>
        <w:t>output. Otherwise, they are the</w:t>
      </w:r>
      <w:r>
        <w:rPr>
          <w:spacing w:val="-15"/>
          <w:w w:val="105"/>
        </w:rPr>
        <w:t xml:space="preserve"> </w:t>
      </w:r>
      <w:r>
        <w:rPr>
          <w:w w:val="105"/>
        </w:rPr>
        <w:t>same.</w:t>
      </w:r>
    </w:p>
    <w:p>
      <w:pPr>
        <w:spacing w:after="0" w:line="261" w:lineRule="auto"/>
        <w:jc w:val="both"/>
        <w:sectPr>
          <w:pgSz w:w="10620" w:h="13320"/>
          <w:pgMar w:top="440" w:right="1200" w:bottom="260" w:left="1040" w:header="0" w:footer="62" w:gutter="0"/>
        </w:sectPr>
      </w:pPr>
    </w:p>
    <w:p>
      <w:pPr>
        <w:tabs>
          <w:tab w:val="right" w:pos="8261"/>
        </w:tabs>
        <w:spacing w:before="56"/>
        <w:ind w:left="2882" w:right="0" w:firstLine="0"/>
        <w:jc w:val="left"/>
        <w:rPr>
          <w:rFonts w:hint="default" w:ascii="Times New Roman" w:hAnsi="Times New Roman" w:eastAsia="Times New Roman" w:cs="Times New Roman"/>
          <w:sz w:val="18"/>
          <w:szCs w:val="18"/>
        </w:rPr>
      </w:pPr>
      <w:r>
        <w:pict>
          <v:shape id="_x0000_s3268" o:spid="_x0000_s3268"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Connecting to the Actuator</w:t>
      </w:r>
      <w:r>
        <w:rPr>
          <w:rFonts w:ascii="Cambria"/>
          <w:b/>
          <w:i/>
          <w:color w:val="B37F00"/>
          <w:spacing w:val="14"/>
          <w:w w:val="95"/>
          <w:sz w:val="18"/>
        </w:rPr>
        <w:t xml:space="preserve"> </w:t>
      </w:r>
      <w:r>
        <w:rPr>
          <w:rFonts w:ascii="Cambria"/>
          <w:b/>
          <w:i/>
          <w:color w:val="B37F00"/>
          <w:w w:val="95"/>
          <w:sz w:val="18"/>
        </w:rPr>
        <w:t>remote</w:t>
      </w:r>
      <w:r>
        <w:rPr>
          <w:rFonts w:ascii="Cambria"/>
          <w:b/>
          <w:i/>
          <w:color w:val="B37F00"/>
          <w:spacing w:val="3"/>
          <w:w w:val="95"/>
          <w:sz w:val="18"/>
        </w:rPr>
        <w:t xml:space="preserve"> </w:t>
      </w:r>
      <w:r>
        <w:rPr>
          <w:rFonts w:ascii="Cambria"/>
          <w:b/>
          <w:i/>
          <w:color w:val="B37F00"/>
          <w:w w:val="95"/>
          <w:sz w:val="18"/>
        </w:rPr>
        <w:t>shell</w:t>
      </w:r>
      <w:r>
        <w:rPr>
          <w:rFonts w:ascii="Times New Roman"/>
          <w:b/>
          <w:w w:val="95"/>
          <w:sz w:val="18"/>
        </w:rPr>
        <w:tab/>
      </w:r>
      <w:r>
        <w:rPr>
          <w:rFonts w:ascii="Times New Roman"/>
          <w:b/>
          <w:w w:val="95"/>
          <w:sz w:val="18"/>
        </w:rPr>
        <w:t>143</w:t>
      </w:r>
    </w:p>
    <w:p>
      <w:pPr>
        <w:spacing w:before="0" w:line="240" w:lineRule="auto"/>
        <w:ind w:right="0"/>
        <w:rPr>
          <w:rFonts w:hint="default" w:ascii="Times New Roman" w:hAnsi="Times New Roman" w:eastAsia="Times New Roman" w:cs="Times New Roman"/>
          <w:b/>
          <w:bCs/>
          <w:sz w:val="20"/>
          <w:szCs w:val="20"/>
        </w:rPr>
      </w:pPr>
    </w:p>
    <w:p>
      <w:pPr>
        <w:spacing w:before="5" w:line="240" w:lineRule="auto"/>
        <w:ind w:right="0"/>
        <w:rPr>
          <w:rFonts w:hint="default" w:ascii="Times New Roman" w:hAnsi="Times New Roman" w:eastAsia="Times New Roman" w:cs="Times New Roman"/>
          <w:b/>
          <w:bCs/>
          <w:sz w:val="12"/>
          <w:szCs w:val="12"/>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4775" cy="4260850"/>
            <wp:effectExtent l="0" t="0" r="0" b="0"/>
            <wp:docPr id="3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7.jpeg"/>
                    <pic:cNvPicPr>
                      <a:picLocks noChangeAspect="1"/>
                    </pic:cNvPicPr>
                  </pic:nvPicPr>
                  <pic:blipFill>
                    <a:blip r:embed="rId52" cstate="print"/>
                    <a:stretch>
                      <a:fillRect/>
                    </a:stretch>
                  </pic:blipFill>
                  <pic:spPr>
                    <a:xfrm>
                      <a:off x="0" y="0"/>
                      <a:ext cx="5185309" cy="4261104"/>
                    </a:xfrm>
                    <a:prstGeom prst="rect">
                      <a:avLst/>
                    </a:prstGeom>
                  </pic:spPr>
                </pic:pic>
              </a:graphicData>
            </a:graphic>
          </wp:inline>
        </w:drawing>
      </w:r>
    </w:p>
    <w:p>
      <w:pPr>
        <w:spacing w:before="9" w:line="240" w:lineRule="auto"/>
        <w:ind w:right="0"/>
        <w:rPr>
          <w:rFonts w:hint="default" w:ascii="Times New Roman" w:hAnsi="Times New Roman" w:eastAsia="Times New Roman" w:cs="Times New Roman"/>
          <w:b/>
          <w:bCs/>
          <w:sz w:val="17"/>
          <w:szCs w:val="17"/>
        </w:rPr>
      </w:pPr>
    </w:p>
    <w:p>
      <w:pPr>
        <w:spacing w:before="0"/>
        <w:ind w:left="103" w:right="102" w:firstLine="0"/>
        <w:jc w:val="left"/>
        <w:rPr>
          <w:rFonts w:hint="default" w:ascii="Calibri" w:hAnsi="Calibri" w:eastAsia="Calibri" w:cs="Calibri"/>
          <w:sz w:val="16"/>
          <w:szCs w:val="16"/>
        </w:rPr>
      </w:pPr>
      <w:r>
        <w:rPr>
          <w:rFonts w:ascii="Calibri"/>
          <w:b/>
          <w:color w:val="B37F00"/>
          <w:w w:val="105"/>
          <w:sz w:val="16"/>
        </w:rPr>
        <w:t xml:space="preserve">Figure 7.1    </w:t>
      </w:r>
      <w:r>
        <w:rPr>
          <w:rFonts w:ascii="Calibri"/>
          <w:b/>
          <w:w w:val="105"/>
          <w:sz w:val="16"/>
        </w:rPr>
        <w:t xml:space="preserve">Output of </w:t>
      </w:r>
      <w:r>
        <w:rPr>
          <w:rFonts w:ascii="Courier New"/>
          <w:b/>
          <w:w w:val="105"/>
          <w:sz w:val="16"/>
        </w:rPr>
        <w:t>autoconfig</w:t>
      </w:r>
      <w:r>
        <w:rPr>
          <w:rFonts w:ascii="Courier New"/>
          <w:b/>
          <w:spacing w:val="-26"/>
          <w:w w:val="105"/>
          <w:sz w:val="16"/>
        </w:rPr>
        <w:t xml:space="preserve"> </w:t>
      </w:r>
      <w:r>
        <w:rPr>
          <w:rFonts w:ascii="Calibri"/>
          <w:b/>
          <w:w w:val="105"/>
          <w:sz w:val="16"/>
        </w:rPr>
        <w:t>command</w:t>
      </w:r>
    </w:p>
    <w:p>
      <w:pPr>
        <w:spacing w:before="0" w:line="240" w:lineRule="auto"/>
        <w:ind w:right="0"/>
        <w:rPr>
          <w:rFonts w:hint="default" w:ascii="Calibri" w:hAnsi="Calibri" w:eastAsia="Calibri" w:cs="Calibri"/>
          <w:b/>
          <w:bCs/>
          <w:sz w:val="20"/>
          <w:szCs w:val="20"/>
        </w:rPr>
      </w:pPr>
    </w:p>
    <w:p>
      <w:pPr>
        <w:pStyle w:val="11"/>
        <w:spacing w:before="67" w:line="264" w:lineRule="auto"/>
        <w:ind w:right="113"/>
        <w:jc w:val="both"/>
      </w:pPr>
      <w:r>
        <w:rPr>
          <w:spacing w:val="-3"/>
          <w:w w:val="110"/>
        </w:rPr>
        <w:t>We’re</w:t>
      </w:r>
      <w:r>
        <w:rPr>
          <w:spacing w:val="-4"/>
          <w:w w:val="110"/>
        </w:rPr>
        <w:t xml:space="preserve"> </w:t>
      </w:r>
      <w:r>
        <w:rPr>
          <w:w w:val="110"/>
        </w:rPr>
        <w:t>not</w:t>
      </w:r>
      <w:r>
        <w:rPr>
          <w:spacing w:val="-4"/>
          <w:w w:val="110"/>
        </w:rPr>
        <w:t xml:space="preserve"> </w:t>
      </w:r>
      <w:r>
        <w:rPr>
          <w:w w:val="110"/>
        </w:rPr>
        <w:t>going</w:t>
      </w:r>
      <w:r>
        <w:rPr>
          <w:spacing w:val="-4"/>
          <w:w w:val="110"/>
        </w:rPr>
        <w:t xml:space="preserve"> </w:t>
      </w:r>
      <w:r>
        <w:rPr>
          <w:w w:val="110"/>
        </w:rPr>
        <w:t>to</w:t>
      </w:r>
      <w:r>
        <w:rPr>
          <w:spacing w:val="-4"/>
          <w:w w:val="110"/>
        </w:rPr>
        <w:t xml:space="preserve"> </w:t>
      </w:r>
      <w:r>
        <w:rPr>
          <w:w w:val="110"/>
        </w:rPr>
        <w:t>dwell</w:t>
      </w:r>
      <w:r>
        <w:rPr>
          <w:spacing w:val="-4"/>
          <w:w w:val="110"/>
        </w:rPr>
        <w:t xml:space="preserve"> </w:t>
      </w:r>
      <w:r>
        <w:rPr>
          <w:w w:val="110"/>
        </w:rPr>
        <w:t>on</w:t>
      </w:r>
      <w:r>
        <w:rPr>
          <w:spacing w:val="-4"/>
          <w:w w:val="110"/>
        </w:rPr>
        <w:t xml:space="preserve"> </w:t>
      </w:r>
      <w:r>
        <w:rPr>
          <w:w w:val="110"/>
        </w:rPr>
        <w:t>any</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shell</w:t>
      </w:r>
      <w:r>
        <w:rPr>
          <w:spacing w:val="-4"/>
          <w:w w:val="110"/>
        </w:rPr>
        <w:t xml:space="preserve"> </w:t>
      </w:r>
      <w:r>
        <w:rPr>
          <w:w w:val="110"/>
        </w:rPr>
        <w:t>commands</w:t>
      </w:r>
      <w:r>
        <w:rPr>
          <w:spacing w:val="-4"/>
          <w:w w:val="110"/>
        </w:rPr>
        <w:t xml:space="preserve"> </w:t>
      </w:r>
      <w:r>
        <w:rPr>
          <w:w w:val="110"/>
        </w:rPr>
        <w:t>provided</w:t>
      </w:r>
      <w:r>
        <w:rPr>
          <w:spacing w:val="-4"/>
          <w:w w:val="110"/>
        </w:rPr>
        <w:t xml:space="preserve"> </w:t>
      </w:r>
      <w:r>
        <w:rPr>
          <w:w w:val="110"/>
        </w:rPr>
        <w:t>natively</w:t>
      </w:r>
      <w:r>
        <w:rPr>
          <w:spacing w:val="-4"/>
          <w:w w:val="110"/>
        </w:rPr>
        <w:t xml:space="preserve"> </w:t>
      </w:r>
      <w:r>
        <w:rPr>
          <w:w w:val="110"/>
        </w:rPr>
        <w:t>by</w:t>
      </w:r>
      <w:r>
        <w:rPr>
          <w:spacing w:val="-5"/>
          <w:w w:val="110"/>
        </w:rPr>
        <w:t xml:space="preserve"> </w:t>
      </w:r>
      <w:r>
        <w:rPr>
          <w:w w:val="110"/>
          <w:sz w:val="18"/>
          <w:szCs w:val="18"/>
        </w:rPr>
        <w:t>CR</w:t>
      </w:r>
      <w:r>
        <w:rPr>
          <w:w w:val="110"/>
        </w:rPr>
        <w:t>a</w:t>
      </w:r>
      <w:r>
        <w:rPr>
          <w:w w:val="110"/>
          <w:sz w:val="18"/>
          <w:szCs w:val="18"/>
        </w:rPr>
        <w:t>SH</w:t>
      </w:r>
      <w:r>
        <w:rPr>
          <w:w w:val="110"/>
        </w:rPr>
        <w:t xml:space="preserve">, but you might want to consider piping the results of the </w:t>
      </w:r>
      <w:r>
        <w:rPr>
          <w:rFonts w:hint="default" w:ascii="Courier New" w:hAnsi="Courier New" w:eastAsia="Courier New" w:cs="Courier New"/>
          <w:w w:val="110"/>
          <w:sz w:val="19"/>
          <w:szCs w:val="19"/>
        </w:rPr>
        <w:t xml:space="preserve">autoconfig </w:t>
      </w:r>
      <w:r>
        <w:rPr>
          <w:w w:val="110"/>
        </w:rPr>
        <w:t xml:space="preserve">command to </w:t>
      </w:r>
      <w:r>
        <w:rPr>
          <w:w w:val="105"/>
          <w:sz w:val="18"/>
          <w:szCs w:val="18"/>
        </w:rPr>
        <w:t>CR</w:t>
      </w:r>
      <w:r>
        <w:rPr>
          <w:w w:val="105"/>
        </w:rPr>
        <w:t>a</w:t>
      </w:r>
      <w:r>
        <w:rPr>
          <w:w w:val="105"/>
          <w:sz w:val="18"/>
          <w:szCs w:val="18"/>
        </w:rPr>
        <w:t>SH</w:t>
      </w:r>
      <w:r>
        <w:rPr>
          <w:w w:val="105"/>
        </w:rPr>
        <w:t>’s</w:t>
      </w:r>
      <w:r>
        <w:rPr>
          <w:spacing w:val="-34"/>
          <w:w w:val="105"/>
        </w:rPr>
        <w:t xml:space="preserve"> </w:t>
      </w:r>
      <w:r>
        <w:rPr>
          <w:rFonts w:hint="default" w:ascii="Courier New" w:hAnsi="Courier New" w:eastAsia="Courier New" w:cs="Courier New"/>
          <w:w w:val="105"/>
          <w:sz w:val="19"/>
          <w:szCs w:val="19"/>
        </w:rPr>
        <w:t>less</w:t>
      </w:r>
      <w:r>
        <w:rPr>
          <w:rFonts w:hint="default" w:ascii="Courier New" w:hAnsi="Courier New" w:eastAsia="Courier New" w:cs="Courier New"/>
          <w:spacing w:val="-101"/>
          <w:w w:val="105"/>
          <w:sz w:val="19"/>
          <w:szCs w:val="19"/>
        </w:rPr>
        <w:t xml:space="preserve"> </w:t>
      </w:r>
      <w:r>
        <w:rPr>
          <w:w w:val="105"/>
        </w:rPr>
        <w:t>command:</w:t>
      </w:r>
    </w:p>
    <w:p>
      <w:pPr>
        <w:spacing w:before="179"/>
        <w:ind w:left="823" w:right="0" w:firstLine="0"/>
        <w:jc w:val="both"/>
        <w:rPr>
          <w:rFonts w:hint="default" w:ascii="Courier New" w:hAnsi="Courier New" w:eastAsia="Courier New" w:cs="Courier New"/>
          <w:sz w:val="16"/>
          <w:szCs w:val="16"/>
        </w:rPr>
      </w:pPr>
      <w:r>
        <w:rPr>
          <w:rFonts w:ascii="Courier New"/>
          <w:sz w:val="16"/>
        </w:rPr>
        <w:t>&gt; autoconfig |</w:t>
      </w:r>
      <w:r>
        <w:rPr>
          <w:rFonts w:ascii="Courier New"/>
          <w:spacing w:val="-5"/>
          <w:sz w:val="16"/>
        </w:rPr>
        <w:t xml:space="preserve"> </w:t>
      </w:r>
      <w:r>
        <w:rPr>
          <w:rFonts w:ascii="Courier New"/>
          <w:sz w:val="16"/>
        </w:rPr>
        <w:t>less</w:t>
      </w:r>
    </w:p>
    <w:p>
      <w:pPr>
        <w:spacing w:before="11" w:line="240" w:lineRule="auto"/>
        <w:ind w:right="0"/>
        <w:rPr>
          <w:rFonts w:hint="default" w:ascii="Courier New" w:hAnsi="Courier New" w:eastAsia="Courier New" w:cs="Courier New"/>
          <w:sz w:val="16"/>
          <w:szCs w:val="16"/>
        </w:rPr>
      </w:pPr>
    </w:p>
    <w:p>
      <w:pPr>
        <w:pStyle w:val="11"/>
        <w:spacing w:line="256" w:lineRule="auto"/>
        <w:ind w:right="109"/>
        <w:jc w:val="both"/>
      </w:pPr>
      <w:bookmarkStart w:id="421" w:name="_bookmark353"/>
      <w:bookmarkEnd w:id="421"/>
      <w:r>
        <w:rPr>
          <w:w w:val="110"/>
        </w:rPr>
        <w:t>The</w:t>
      </w:r>
      <w:r>
        <w:rPr>
          <w:spacing w:val="-13"/>
          <w:w w:val="110"/>
        </w:rPr>
        <w:t xml:space="preserve"> </w:t>
      </w:r>
      <w:r>
        <w:rPr>
          <w:rFonts w:ascii="Courier New"/>
          <w:w w:val="110"/>
          <w:sz w:val="19"/>
        </w:rPr>
        <w:t>less</w:t>
      </w:r>
      <w:r>
        <w:rPr>
          <w:rFonts w:ascii="Courier New"/>
          <w:spacing w:val="-83"/>
          <w:w w:val="110"/>
          <w:sz w:val="19"/>
        </w:rPr>
        <w:t xml:space="preserve"> </w:t>
      </w:r>
      <w:r>
        <w:rPr>
          <w:w w:val="110"/>
        </w:rPr>
        <w:t>command</w:t>
      </w:r>
      <w:r>
        <w:rPr>
          <w:spacing w:val="-13"/>
          <w:w w:val="110"/>
        </w:rPr>
        <w:t xml:space="preserve"> </w:t>
      </w:r>
      <w:r>
        <w:rPr>
          <w:w w:val="110"/>
        </w:rPr>
        <w:t>is</w:t>
      </w:r>
      <w:r>
        <w:rPr>
          <w:spacing w:val="-13"/>
          <w:w w:val="110"/>
        </w:rPr>
        <w:t xml:space="preserve"> </w:t>
      </w:r>
      <w:r>
        <w:rPr>
          <w:w w:val="110"/>
        </w:rPr>
        <w:t>much</w:t>
      </w:r>
      <w:r>
        <w:rPr>
          <w:spacing w:val="-13"/>
          <w:w w:val="110"/>
        </w:rPr>
        <w:t xml:space="preserve"> </w:t>
      </w:r>
      <w:r>
        <w:rPr>
          <w:w w:val="110"/>
        </w:rPr>
        <w:t>like</w:t>
      </w:r>
      <w:r>
        <w:rPr>
          <w:spacing w:val="-13"/>
          <w:w w:val="110"/>
        </w:rPr>
        <w:t xml:space="preserve"> </w:t>
      </w:r>
      <w:r>
        <w:rPr>
          <w:w w:val="110"/>
        </w:rPr>
        <w:t>the</w:t>
      </w:r>
      <w:r>
        <w:rPr>
          <w:spacing w:val="-13"/>
          <w:w w:val="110"/>
        </w:rPr>
        <w:t xml:space="preserve"> </w:t>
      </w:r>
      <w:r>
        <w:rPr>
          <w:w w:val="110"/>
        </w:rPr>
        <w:t>same-named</w:t>
      </w:r>
      <w:r>
        <w:rPr>
          <w:spacing w:val="-13"/>
          <w:w w:val="110"/>
        </w:rPr>
        <w:t xml:space="preserve"> </w:t>
      </w:r>
      <w:r>
        <w:rPr>
          <w:w w:val="110"/>
        </w:rPr>
        <w:t>command</w:t>
      </w:r>
      <w:r>
        <w:rPr>
          <w:spacing w:val="-13"/>
          <w:w w:val="110"/>
        </w:rPr>
        <w:t xml:space="preserve"> </w:t>
      </w:r>
      <w:r>
        <w:rPr>
          <w:w w:val="110"/>
        </w:rPr>
        <w:t>in</w:t>
      </w:r>
      <w:r>
        <w:rPr>
          <w:spacing w:val="-13"/>
          <w:w w:val="110"/>
        </w:rPr>
        <w:t xml:space="preserve"> </w:t>
      </w:r>
      <w:r>
        <w:rPr>
          <w:w w:val="110"/>
        </w:rPr>
        <w:t>Unix</w:t>
      </w:r>
      <w:r>
        <w:rPr>
          <w:spacing w:val="-13"/>
          <w:w w:val="110"/>
        </w:rPr>
        <w:t xml:space="preserve"> </w:t>
      </w:r>
      <w:r>
        <w:rPr>
          <w:w w:val="110"/>
        </w:rPr>
        <w:t>shells;</w:t>
      </w:r>
      <w:r>
        <w:rPr>
          <w:spacing w:val="-13"/>
          <w:w w:val="110"/>
        </w:rPr>
        <w:t xml:space="preserve"> </w:t>
      </w:r>
      <w:r>
        <w:rPr>
          <w:w w:val="110"/>
        </w:rPr>
        <w:t>it</w:t>
      </w:r>
      <w:r>
        <w:rPr>
          <w:spacing w:val="-13"/>
          <w:w w:val="110"/>
        </w:rPr>
        <w:t xml:space="preserve"> </w:t>
      </w:r>
      <w:r>
        <w:rPr>
          <w:w w:val="110"/>
        </w:rPr>
        <w:t>enables you</w:t>
      </w:r>
      <w:r>
        <w:rPr>
          <w:spacing w:val="-18"/>
          <w:w w:val="110"/>
        </w:rPr>
        <w:t xml:space="preserve"> </w:t>
      </w:r>
      <w:r>
        <w:rPr>
          <w:w w:val="110"/>
        </w:rPr>
        <w:t>to</w:t>
      </w:r>
      <w:r>
        <w:rPr>
          <w:spacing w:val="-18"/>
          <w:w w:val="110"/>
        </w:rPr>
        <w:t xml:space="preserve"> </w:t>
      </w:r>
      <w:r>
        <w:rPr>
          <w:w w:val="110"/>
        </w:rPr>
        <w:t>page</w:t>
      </w:r>
      <w:r>
        <w:rPr>
          <w:spacing w:val="-18"/>
          <w:w w:val="110"/>
        </w:rPr>
        <w:t xml:space="preserve"> </w:t>
      </w:r>
      <w:r>
        <w:rPr>
          <w:w w:val="110"/>
        </w:rPr>
        <w:t>back</w:t>
      </w:r>
      <w:r>
        <w:rPr>
          <w:spacing w:val="-18"/>
          <w:w w:val="110"/>
        </w:rPr>
        <w:t xml:space="preserve"> </w:t>
      </w:r>
      <w:r>
        <w:rPr>
          <w:w w:val="110"/>
        </w:rPr>
        <w:t>and</w:t>
      </w:r>
      <w:r>
        <w:rPr>
          <w:spacing w:val="-18"/>
          <w:w w:val="110"/>
        </w:rPr>
        <w:t xml:space="preserve"> </w:t>
      </w:r>
      <w:r>
        <w:rPr>
          <w:w w:val="110"/>
        </w:rPr>
        <w:t>forth</w:t>
      </w:r>
      <w:r>
        <w:rPr>
          <w:spacing w:val="-18"/>
          <w:w w:val="110"/>
        </w:rPr>
        <w:t xml:space="preserve"> </w:t>
      </w:r>
      <w:r>
        <w:rPr>
          <w:w w:val="110"/>
        </w:rPr>
        <w:t>through</w:t>
      </w:r>
      <w:r>
        <w:rPr>
          <w:spacing w:val="-18"/>
          <w:w w:val="110"/>
        </w:rPr>
        <w:t xml:space="preserve"> </w:t>
      </w:r>
      <w:r>
        <w:rPr>
          <w:w w:val="110"/>
        </w:rPr>
        <w:t>a</w:t>
      </w:r>
      <w:r>
        <w:rPr>
          <w:spacing w:val="-18"/>
          <w:w w:val="110"/>
        </w:rPr>
        <w:t xml:space="preserve"> </w:t>
      </w:r>
      <w:r>
        <w:rPr>
          <w:w w:val="110"/>
        </w:rPr>
        <w:t>file.</w:t>
      </w:r>
      <w:r>
        <w:rPr>
          <w:spacing w:val="-18"/>
          <w:w w:val="110"/>
        </w:rPr>
        <w:t xml:space="preserve"> </w:t>
      </w:r>
      <w:r>
        <w:rPr>
          <w:w w:val="110"/>
        </w:rPr>
        <w:t>The</w:t>
      </w:r>
      <w:r>
        <w:rPr>
          <w:spacing w:val="-18"/>
          <w:w w:val="110"/>
        </w:rPr>
        <w:t xml:space="preserve"> </w:t>
      </w:r>
      <w:bookmarkStart w:id="422" w:name="_bookmark352"/>
      <w:bookmarkEnd w:id="422"/>
      <w:r>
        <w:rPr>
          <w:rFonts w:ascii="Courier New"/>
          <w:w w:val="110"/>
          <w:sz w:val="19"/>
        </w:rPr>
        <w:t>autoconfig</w:t>
      </w:r>
      <w:r>
        <w:rPr>
          <w:rFonts w:ascii="Courier New"/>
          <w:spacing w:val="-89"/>
          <w:w w:val="110"/>
          <w:sz w:val="19"/>
        </w:rPr>
        <w:t xml:space="preserve"> </w:t>
      </w:r>
      <w:r>
        <w:rPr>
          <w:w w:val="110"/>
        </w:rPr>
        <w:t>output</w:t>
      </w:r>
      <w:r>
        <w:rPr>
          <w:spacing w:val="-18"/>
          <w:w w:val="110"/>
        </w:rPr>
        <w:t xml:space="preserve"> </w:t>
      </w:r>
      <w:r>
        <w:rPr>
          <w:w w:val="110"/>
        </w:rPr>
        <w:t>is</w:t>
      </w:r>
      <w:r>
        <w:rPr>
          <w:spacing w:val="-18"/>
          <w:w w:val="110"/>
        </w:rPr>
        <w:t xml:space="preserve"> </w:t>
      </w:r>
      <w:r>
        <w:rPr>
          <w:w w:val="110"/>
        </w:rPr>
        <w:t>lengthy,</w:t>
      </w:r>
      <w:r>
        <w:rPr>
          <w:spacing w:val="-18"/>
          <w:w w:val="110"/>
        </w:rPr>
        <w:t xml:space="preserve"> </w:t>
      </w:r>
      <w:r>
        <w:rPr>
          <w:w w:val="110"/>
        </w:rPr>
        <w:t>but</w:t>
      </w:r>
      <w:r>
        <w:rPr>
          <w:spacing w:val="-18"/>
          <w:w w:val="110"/>
        </w:rPr>
        <w:t xml:space="preserve"> </w:t>
      </w:r>
      <w:r>
        <w:rPr>
          <w:w w:val="110"/>
        </w:rPr>
        <w:t>pip- ing</w:t>
      </w:r>
      <w:r>
        <w:rPr>
          <w:spacing w:val="-18"/>
          <w:w w:val="110"/>
        </w:rPr>
        <w:t xml:space="preserve"> </w:t>
      </w:r>
      <w:r>
        <w:rPr>
          <w:w w:val="110"/>
        </w:rPr>
        <w:t>it</w:t>
      </w:r>
      <w:r>
        <w:rPr>
          <w:spacing w:val="-18"/>
          <w:w w:val="110"/>
        </w:rPr>
        <w:t xml:space="preserve"> </w:t>
      </w:r>
      <w:r>
        <w:rPr>
          <w:w w:val="110"/>
        </w:rPr>
        <w:t>to</w:t>
      </w:r>
      <w:r>
        <w:rPr>
          <w:spacing w:val="-17"/>
          <w:w w:val="110"/>
        </w:rPr>
        <w:t xml:space="preserve"> </w:t>
      </w:r>
      <w:r>
        <w:rPr>
          <w:rFonts w:ascii="Courier New"/>
          <w:w w:val="110"/>
          <w:sz w:val="19"/>
        </w:rPr>
        <w:t>less</w:t>
      </w:r>
      <w:r>
        <w:rPr>
          <w:rFonts w:ascii="Courier New"/>
          <w:spacing w:val="-89"/>
          <w:w w:val="110"/>
          <w:sz w:val="19"/>
        </w:rPr>
        <w:t xml:space="preserve"> </w:t>
      </w:r>
      <w:r>
        <w:rPr>
          <w:w w:val="110"/>
        </w:rPr>
        <w:t>will</w:t>
      </w:r>
      <w:r>
        <w:rPr>
          <w:spacing w:val="-17"/>
          <w:w w:val="110"/>
        </w:rPr>
        <w:t xml:space="preserve"> </w:t>
      </w:r>
      <w:r>
        <w:rPr>
          <w:w w:val="110"/>
        </w:rPr>
        <w:t>make</w:t>
      </w:r>
      <w:r>
        <w:rPr>
          <w:spacing w:val="-17"/>
          <w:w w:val="110"/>
        </w:rPr>
        <w:t xml:space="preserve"> </w:t>
      </w:r>
      <w:r>
        <w:rPr>
          <w:w w:val="110"/>
        </w:rPr>
        <w:t>it</w:t>
      </w:r>
      <w:r>
        <w:rPr>
          <w:spacing w:val="-17"/>
          <w:w w:val="110"/>
        </w:rPr>
        <w:t xml:space="preserve"> </w:t>
      </w:r>
      <w:r>
        <w:rPr>
          <w:w w:val="110"/>
        </w:rPr>
        <w:t>easier</w:t>
      </w:r>
      <w:r>
        <w:rPr>
          <w:spacing w:val="-17"/>
          <w:w w:val="110"/>
        </w:rPr>
        <w:t xml:space="preserve"> </w:t>
      </w:r>
      <w:r>
        <w:rPr>
          <w:w w:val="110"/>
        </w:rPr>
        <w:t>to</w:t>
      </w:r>
      <w:r>
        <w:rPr>
          <w:spacing w:val="-17"/>
          <w:w w:val="110"/>
        </w:rPr>
        <w:t xml:space="preserve"> </w:t>
      </w:r>
      <w:r>
        <w:rPr>
          <w:w w:val="110"/>
        </w:rPr>
        <w:t>read</w:t>
      </w:r>
      <w:r>
        <w:rPr>
          <w:spacing w:val="-17"/>
          <w:w w:val="110"/>
        </w:rPr>
        <w:t xml:space="preserve"> </w:t>
      </w:r>
      <w:r>
        <w:rPr>
          <w:w w:val="110"/>
        </w:rPr>
        <w:t>and</w:t>
      </w:r>
      <w:r>
        <w:rPr>
          <w:spacing w:val="-17"/>
          <w:w w:val="110"/>
        </w:rPr>
        <w:t xml:space="preserve"> </w:t>
      </w:r>
      <w:r>
        <w:rPr>
          <w:w w:val="110"/>
        </w:rPr>
        <w:t>navigate.</w:t>
      </w:r>
    </w:p>
    <w:p>
      <w:pPr>
        <w:pStyle w:val="9"/>
        <w:numPr>
          <w:ilvl w:val="2"/>
          <w:numId w:val="47"/>
        </w:numPr>
        <w:tabs>
          <w:tab w:val="left" w:pos="824"/>
        </w:tabs>
        <w:spacing w:before="173" w:after="0" w:line="240" w:lineRule="auto"/>
        <w:ind w:left="823" w:right="0" w:hanging="720"/>
        <w:jc w:val="left"/>
        <w:rPr>
          <w:b w:val="0"/>
          <w:bCs w:val="0"/>
          <w:i w:val="0"/>
        </w:rPr>
      </w:pPr>
      <w:bookmarkStart w:id="423" w:name="_bookmark355"/>
      <w:bookmarkEnd w:id="423"/>
      <w:bookmarkStart w:id="424" w:name="_bookmark354"/>
      <w:bookmarkEnd w:id="424"/>
      <w:bookmarkStart w:id="425" w:name="7.2.2 Listing application beans"/>
      <w:bookmarkEnd w:id="425"/>
      <w:r>
        <w:rPr>
          <w:i/>
          <w:color w:val="214766"/>
          <w:w w:val="105"/>
        </w:rPr>
        <w:t>Listing application</w:t>
      </w:r>
      <w:r>
        <w:rPr>
          <w:i/>
          <w:color w:val="214766"/>
          <w:spacing w:val="43"/>
          <w:w w:val="105"/>
        </w:rPr>
        <w:t xml:space="preserve"> </w:t>
      </w:r>
      <w:r>
        <w:rPr>
          <w:i/>
          <w:color w:val="214766"/>
          <w:w w:val="105"/>
        </w:rPr>
        <w:t>beans</w:t>
      </w:r>
    </w:p>
    <w:p>
      <w:pPr>
        <w:pStyle w:val="11"/>
        <w:spacing w:before="90" w:line="256" w:lineRule="auto"/>
        <w:ind w:right="112"/>
        <w:jc w:val="both"/>
      </w:pPr>
      <w:r>
        <w:rPr>
          <w:w w:val="110"/>
        </w:rPr>
        <w:t>The</w:t>
      </w:r>
      <w:r>
        <w:rPr>
          <w:spacing w:val="-36"/>
          <w:w w:val="110"/>
        </w:rPr>
        <w:t xml:space="preserve"> </w:t>
      </w:r>
      <w:r>
        <w:rPr>
          <w:w w:val="110"/>
        </w:rPr>
        <w:t>output</w:t>
      </w:r>
      <w:r>
        <w:rPr>
          <w:spacing w:val="-36"/>
          <w:w w:val="110"/>
        </w:rPr>
        <w:t xml:space="preserve"> </w:t>
      </w:r>
      <w:r>
        <w:rPr>
          <w:w w:val="110"/>
        </w:rPr>
        <w:t>from</w:t>
      </w:r>
      <w:r>
        <w:rPr>
          <w:spacing w:val="-36"/>
          <w:w w:val="110"/>
        </w:rPr>
        <w:t xml:space="preserve"> </w:t>
      </w:r>
      <w:r>
        <w:rPr>
          <w:w w:val="110"/>
        </w:rPr>
        <w:t>the</w:t>
      </w:r>
      <w:r>
        <w:rPr>
          <w:spacing w:val="-36"/>
          <w:w w:val="110"/>
        </w:rPr>
        <w:t xml:space="preserve"> </w:t>
      </w:r>
      <w:r>
        <w:rPr>
          <w:rFonts w:hint="default" w:ascii="Courier New" w:hAnsi="Courier New" w:eastAsia="Courier New" w:cs="Courier New"/>
          <w:spacing w:val="-4"/>
          <w:w w:val="110"/>
          <w:sz w:val="19"/>
          <w:szCs w:val="19"/>
        </w:rPr>
        <w:t>autoconfig</w:t>
      </w:r>
      <w:r>
        <w:rPr>
          <w:rFonts w:hint="default" w:ascii="Courier New" w:hAnsi="Courier New" w:eastAsia="Courier New" w:cs="Courier New"/>
          <w:spacing w:val="-106"/>
          <w:w w:val="110"/>
          <w:sz w:val="19"/>
          <w:szCs w:val="19"/>
        </w:rPr>
        <w:t xml:space="preserve"> </w:t>
      </w:r>
      <w:r>
        <w:rPr>
          <w:w w:val="110"/>
        </w:rPr>
        <w:t>shell</w:t>
      </w:r>
      <w:r>
        <w:rPr>
          <w:spacing w:val="-36"/>
          <w:w w:val="110"/>
        </w:rPr>
        <w:t xml:space="preserve"> </w:t>
      </w:r>
      <w:r>
        <w:rPr>
          <w:w w:val="110"/>
        </w:rPr>
        <w:t>command</w:t>
      </w:r>
      <w:r>
        <w:rPr>
          <w:spacing w:val="-36"/>
          <w:w w:val="110"/>
        </w:rPr>
        <w:t xml:space="preserve"> </w:t>
      </w:r>
      <w:r>
        <w:rPr>
          <w:w w:val="110"/>
        </w:rPr>
        <w:t>and</w:t>
      </w:r>
      <w:r>
        <w:rPr>
          <w:spacing w:val="-36"/>
          <w:w w:val="110"/>
        </w:rPr>
        <w:t xml:space="preserve"> </w:t>
      </w:r>
      <w:r>
        <w:rPr>
          <w:w w:val="110"/>
        </w:rPr>
        <w:t>the</w:t>
      </w:r>
      <w:r>
        <w:rPr>
          <w:spacing w:val="-36"/>
          <w:w w:val="110"/>
        </w:rPr>
        <w:t xml:space="preserve"> </w:t>
      </w:r>
      <w:r>
        <w:rPr>
          <w:rFonts w:hint="default" w:ascii="Courier New" w:hAnsi="Courier New" w:eastAsia="Courier New" w:cs="Courier New"/>
          <w:spacing w:val="-4"/>
          <w:w w:val="110"/>
          <w:sz w:val="19"/>
          <w:szCs w:val="19"/>
        </w:rPr>
        <w:t>/autoconfig</w:t>
      </w:r>
      <w:r>
        <w:rPr>
          <w:rFonts w:hint="default" w:ascii="Courier New" w:hAnsi="Courier New" w:eastAsia="Courier New" w:cs="Courier New"/>
          <w:spacing w:val="-106"/>
          <w:w w:val="110"/>
          <w:sz w:val="19"/>
          <w:szCs w:val="19"/>
        </w:rPr>
        <w:t xml:space="preserve"> </w:t>
      </w:r>
      <w:r>
        <w:rPr>
          <w:w w:val="110"/>
        </w:rPr>
        <w:t>endpoint</w:t>
      </w:r>
      <w:r>
        <w:rPr>
          <w:spacing w:val="-36"/>
          <w:w w:val="110"/>
        </w:rPr>
        <w:t xml:space="preserve"> </w:t>
      </w:r>
      <w:r>
        <w:rPr>
          <w:w w:val="110"/>
        </w:rPr>
        <w:t>were similar</w:t>
      </w:r>
      <w:r>
        <w:rPr>
          <w:spacing w:val="-32"/>
          <w:w w:val="110"/>
        </w:rPr>
        <w:t xml:space="preserve"> </w:t>
      </w:r>
      <w:r>
        <w:rPr>
          <w:w w:val="110"/>
        </w:rPr>
        <w:t>but</w:t>
      </w:r>
      <w:r>
        <w:rPr>
          <w:spacing w:val="-32"/>
          <w:w w:val="110"/>
        </w:rPr>
        <w:t xml:space="preserve"> </w:t>
      </w:r>
      <w:r>
        <w:rPr>
          <w:w w:val="110"/>
        </w:rPr>
        <w:t>different.</w:t>
      </w:r>
      <w:r>
        <w:rPr>
          <w:spacing w:val="-32"/>
          <w:w w:val="110"/>
        </w:rPr>
        <w:t xml:space="preserve"> </w:t>
      </w:r>
      <w:r>
        <w:rPr>
          <w:w w:val="110"/>
        </w:rPr>
        <w:t>In</w:t>
      </w:r>
      <w:r>
        <w:rPr>
          <w:spacing w:val="-32"/>
          <w:w w:val="110"/>
        </w:rPr>
        <w:t xml:space="preserve"> </w:t>
      </w:r>
      <w:r>
        <w:rPr>
          <w:w w:val="110"/>
        </w:rPr>
        <w:t>contrast,</w:t>
      </w:r>
      <w:r>
        <w:rPr>
          <w:spacing w:val="-32"/>
          <w:w w:val="110"/>
        </w:rPr>
        <w:t xml:space="preserve"> </w:t>
      </w:r>
      <w:r>
        <w:rPr>
          <w:spacing w:val="-2"/>
          <w:w w:val="110"/>
        </w:rPr>
        <w:t>you’ll</w:t>
      </w:r>
      <w:r>
        <w:rPr>
          <w:spacing w:val="-32"/>
          <w:w w:val="110"/>
        </w:rPr>
        <w:t xml:space="preserve"> </w:t>
      </w:r>
      <w:r>
        <w:rPr>
          <w:w w:val="110"/>
        </w:rPr>
        <w:t>find</w:t>
      </w:r>
      <w:r>
        <w:rPr>
          <w:spacing w:val="-32"/>
          <w:w w:val="110"/>
        </w:rPr>
        <w:t xml:space="preserve"> </w:t>
      </w:r>
      <w:r>
        <w:rPr>
          <w:w w:val="110"/>
        </w:rPr>
        <w:t>that</w:t>
      </w:r>
      <w:r>
        <w:rPr>
          <w:spacing w:val="-32"/>
          <w:w w:val="110"/>
        </w:rPr>
        <w:t xml:space="preserve"> </w:t>
      </w:r>
      <w:r>
        <w:rPr>
          <w:w w:val="110"/>
        </w:rPr>
        <w:t>the</w:t>
      </w:r>
      <w:r>
        <w:rPr>
          <w:spacing w:val="-32"/>
          <w:w w:val="110"/>
        </w:rPr>
        <w:t xml:space="preserve"> </w:t>
      </w:r>
      <w:r>
        <w:rPr>
          <w:w w:val="110"/>
        </w:rPr>
        <w:t>results</w:t>
      </w:r>
      <w:r>
        <w:rPr>
          <w:spacing w:val="-32"/>
          <w:w w:val="110"/>
        </w:rPr>
        <w:t xml:space="preserve"> </w:t>
      </w:r>
      <w:r>
        <w:rPr>
          <w:w w:val="110"/>
        </w:rPr>
        <w:t>from</w:t>
      </w:r>
      <w:r>
        <w:rPr>
          <w:spacing w:val="-32"/>
          <w:w w:val="110"/>
        </w:rPr>
        <w:t xml:space="preserve"> </w:t>
      </w:r>
      <w:r>
        <w:rPr>
          <w:w w:val="110"/>
        </w:rPr>
        <w:t>the</w:t>
      </w:r>
      <w:r>
        <w:rPr>
          <w:spacing w:val="-33"/>
          <w:w w:val="110"/>
        </w:rPr>
        <w:t xml:space="preserve"> </w:t>
      </w:r>
      <w:r>
        <w:rPr>
          <w:rFonts w:hint="default" w:ascii="Courier New" w:hAnsi="Courier New" w:eastAsia="Courier New" w:cs="Courier New"/>
          <w:spacing w:val="-4"/>
          <w:w w:val="110"/>
          <w:sz w:val="19"/>
          <w:szCs w:val="19"/>
        </w:rPr>
        <w:t>beans</w:t>
      </w:r>
      <w:r>
        <w:rPr>
          <w:rFonts w:hint="default" w:ascii="Courier New" w:hAnsi="Courier New" w:eastAsia="Courier New" w:cs="Courier New"/>
          <w:spacing w:val="-103"/>
          <w:w w:val="110"/>
          <w:sz w:val="19"/>
          <w:szCs w:val="19"/>
        </w:rPr>
        <w:t xml:space="preserve"> </w:t>
      </w:r>
      <w:r>
        <w:rPr>
          <w:w w:val="110"/>
        </w:rPr>
        <w:t>command</w:t>
      </w:r>
      <w:r>
        <w:rPr>
          <w:spacing w:val="-32"/>
          <w:w w:val="110"/>
        </w:rPr>
        <w:t xml:space="preserve"> </w:t>
      </w:r>
      <w:r>
        <w:rPr>
          <w:spacing w:val="-2"/>
          <w:w w:val="110"/>
        </w:rPr>
        <w:t xml:space="preserve">are </w:t>
      </w:r>
      <w:r>
        <w:rPr>
          <w:w w:val="110"/>
        </w:rPr>
        <w:t>exactly</w:t>
      </w:r>
      <w:r>
        <w:rPr>
          <w:spacing w:val="-40"/>
          <w:w w:val="110"/>
        </w:rPr>
        <w:t xml:space="preserve"> </w:t>
      </w:r>
      <w:r>
        <w:rPr>
          <w:w w:val="110"/>
        </w:rPr>
        <w:t>the</w:t>
      </w:r>
      <w:r>
        <w:rPr>
          <w:spacing w:val="-40"/>
          <w:w w:val="110"/>
        </w:rPr>
        <w:t xml:space="preserve"> </w:t>
      </w:r>
      <w:r>
        <w:rPr>
          <w:w w:val="110"/>
        </w:rPr>
        <w:t>same</w:t>
      </w:r>
      <w:r>
        <w:rPr>
          <w:spacing w:val="-40"/>
          <w:w w:val="110"/>
        </w:rPr>
        <w:t xml:space="preserve"> </w:t>
      </w:r>
      <w:r>
        <w:rPr>
          <w:w w:val="110"/>
        </w:rPr>
        <w:t>as</w:t>
      </w:r>
      <w:r>
        <w:rPr>
          <w:spacing w:val="-40"/>
          <w:w w:val="110"/>
        </w:rPr>
        <w:t xml:space="preserve"> </w:t>
      </w:r>
      <w:r>
        <w:rPr>
          <w:w w:val="110"/>
        </w:rPr>
        <w:t>those</w:t>
      </w:r>
      <w:r>
        <w:rPr>
          <w:spacing w:val="-40"/>
          <w:w w:val="110"/>
        </w:rPr>
        <w:t xml:space="preserve"> </w:t>
      </w:r>
      <w:r>
        <w:rPr>
          <w:w w:val="110"/>
        </w:rPr>
        <w:t>from</w:t>
      </w:r>
      <w:r>
        <w:rPr>
          <w:spacing w:val="-40"/>
          <w:w w:val="110"/>
        </w:rPr>
        <w:t xml:space="preserve"> </w:t>
      </w:r>
      <w:r>
        <w:rPr>
          <w:w w:val="110"/>
        </w:rPr>
        <w:t>the</w:t>
      </w:r>
      <w:r>
        <w:rPr>
          <w:spacing w:val="-40"/>
          <w:w w:val="110"/>
        </w:rPr>
        <w:t xml:space="preserve"> </w:t>
      </w:r>
      <w:r>
        <w:rPr>
          <w:rFonts w:hint="default" w:ascii="Courier New" w:hAnsi="Courier New" w:eastAsia="Courier New" w:cs="Courier New"/>
          <w:spacing w:val="-4"/>
          <w:w w:val="110"/>
          <w:sz w:val="19"/>
          <w:szCs w:val="19"/>
        </w:rPr>
        <w:t>/beans</w:t>
      </w:r>
      <w:r>
        <w:rPr>
          <w:rFonts w:hint="default" w:ascii="Courier New" w:hAnsi="Courier New" w:eastAsia="Courier New" w:cs="Courier New"/>
          <w:spacing w:val="-110"/>
          <w:w w:val="110"/>
          <w:sz w:val="19"/>
          <w:szCs w:val="19"/>
        </w:rPr>
        <w:t xml:space="preserve"> </w:t>
      </w:r>
      <w:r>
        <w:rPr>
          <w:w w:val="110"/>
        </w:rPr>
        <w:t>endpoint,</w:t>
      </w:r>
      <w:r>
        <w:rPr>
          <w:spacing w:val="-40"/>
          <w:w w:val="110"/>
        </w:rPr>
        <w:t xml:space="preserve"> </w:t>
      </w:r>
      <w:r>
        <w:rPr>
          <w:w w:val="110"/>
        </w:rPr>
        <w:t>as</w:t>
      </w:r>
      <w:r>
        <w:rPr>
          <w:spacing w:val="-40"/>
          <w:w w:val="110"/>
        </w:rPr>
        <w:t xml:space="preserve"> </w:t>
      </w:r>
      <w:r>
        <w:rPr>
          <w:w w:val="110"/>
        </w:rPr>
        <w:t>the</w:t>
      </w:r>
      <w:r>
        <w:rPr>
          <w:spacing w:val="-40"/>
          <w:w w:val="110"/>
        </w:rPr>
        <w:t xml:space="preserve"> </w:t>
      </w:r>
      <w:r>
        <w:rPr>
          <w:w w:val="110"/>
        </w:rPr>
        <w:t>screenshot</w:t>
      </w:r>
      <w:r>
        <w:rPr>
          <w:spacing w:val="-40"/>
          <w:w w:val="110"/>
        </w:rPr>
        <w:t xml:space="preserve"> </w:t>
      </w:r>
      <w:r>
        <w:rPr>
          <w:w w:val="110"/>
        </w:rPr>
        <w:t>in</w:t>
      </w:r>
      <w:r>
        <w:rPr>
          <w:spacing w:val="-40"/>
          <w:w w:val="110"/>
        </w:rPr>
        <w:t xml:space="preserve"> </w:t>
      </w:r>
      <w:r>
        <w:rPr>
          <w:w w:val="110"/>
        </w:rPr>
        <w:t>figure</w:t>
      </w:r>
      <w:r>
        <w:rPr>
          <w:spacing w:val="-40"/>
          <w:w w:val="110"/>
        </w:rPr>
        <w:t xml:space="preserve"> </w:t>
      </w:r>
      <w:r>
        <w:rPr>
          <w:w w:val="110"/>
        </w:rPr>
        <w:t>7.2</w:t>
      </w:r>
      <w:r>
        <w:rPr>
          <w:spacing w:val="-40"/>
          <w:w w:val="110"/>
        </w:rPr>
        <w:t xml:space="preserve"> </w:t>
      </w:r>
      <w:r>
        <w:rPr>
          <w:spacing w:val="-2"/>
          <w:w w:val="110"/>
        </w:rPr>
        <w:t>shows.</w:t>
      </w:r>
    </w:p>
    <w:p>
      <w:pPr>
        <w:spacing w:after="0" w:line="256" w:lineRule="auto"/>
        <w:jc w:val="both"/>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269" o:spid="_x0000_s3269"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144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0" w:line="240" w:lineRule="auto"/>
        <w:ind w:right="0"/>
        <w:rPr>
          <w:rFonts w:hint="default" w:ascii="Cambria" w:hAnsi="Cambria" w:eastAsia="Cambria" w:cs="Cambria"/>
          <w:b/>
          <w:bCs/>
          <w:i/>
          <w:sz w:val="20"/>
          <w:szCs w:val="20"/>
        </w:rPr>
      </w:pPr>
    </w:p>
    <w:p>
      <w:pPr>
        <w:spacing w:before="6" w:line="240" w:lineRule="auto"/>
        <w:ind w:right="0"/>
        <w:rPr>
          <w:rFonts w:hint="default" w:ascii="Cambria" w:hAnsi="Cambria" w:eastAsia="Cambria" w:cs="Cambria"/>
          <w:b/>
          <w:bCs/>
          <w:i/>
          <w:sz w:val="11"/>
          <w:szCs w:val="11"/>
        </w:rPr>
      </w:pPr>
    </w:p>
    <w:p>
      <w:pPr>
        <w:spacing w:line="240" w:lineRule="auto"/>
        <w:ind w:left="103" w:right="0" w:firstLine="0"/>
        <w:rPr>
          <w:rFonts w:hint="default" w:ascii="Cambria" w:hAnsi="Cambria" w:eastAsia="Cambria" w:cs="Cambria"/>
          <w:sz w:val="20"/>
          <w:szCs w:val="20"/>
        </w:rPr>
      </w:pPr>
      <w:r>
        <w:rPr>
          <w:rFonts w:hint="default" w:ascii="Cambria" w:hAnsi="Cambria" w:eastAsia="Cambria" w:cs="Cambria"/>
          <w:sz w:val="20"/>
          <w:szCs w:val="20"/>
        </w:rPr>
        <w:drawing>
          <wp:inline distT="0" distB="0" distL="0" distR="0">
            <wp:extent cx="5181600" cy="2419985"/>
            <wp:effectExtent l="0" t="0" r="0" b="0"/>
            <wp:docPr id="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jpeg"/>
                    <pic:cNvPicPr>
                      <a:picLocks noChangeAspect="1"/>
                    </pic:cNvPicPr>
                  </pic:nvPicPr>
                  <pic:blipFill>
                    <a:blip r:embed="rId53" cstate="print"/>
                    <a:stretch>
                      <a:fillRect/>
                    </a:stretch>
                  </pic:blipFill>
                  <pic:spPr>
                    <a:xfrm>
                      <a:off x="0" y="0"/>
                      <a:ext cx="5181600" cy="2420112"/>
                    </a:xfrm>
                    <a:prstGeom prst="rect">
                      <a:avLst/>
                    </a:prstGeom>
                  </pic:spPr>
                </pic:pic>
              </a:graphicData>
            </a:graphic>
          </wp:inline>
        </w:drawing>
      </w:r>
    </w:p>
    <w:p>
      <w:pPr>
        <w:spacing w:before="156"/>
        <w:ind w:left="103" w:right="102" w:firstLine="0"/>
        <w:jc w:val="left"/>
        <w:rPr>
          <w:rFonts w:hint="default" w:ascii="Calibri" w:hAnsi="Calibri" w:eastAsia="Calibri" w:cs="Calibri"/>
          <w:sz w:val="16"/>
          <w:szCs w:val="16"/>
        </w:rPr>
      </w:pPr>
      <w:r>
        <w:rPr>
          <w:rFonts w:ascii="Calibri"/>
          <w:b/>
          <w:color w:val="B37F00"/>
          <w:w w:val="105"/>
          <w:sz w:val="16"/>
        </w:rPr>
        <w:t xml:space="preserve">Figure 7.2    </w:t>
      </w:r>
      <w:r>
        <w:rPr>
          <w:rFonts w:ascii="Calibri"/>
          <w:b/>
          <w:w w:val="105"/>
          <w:sz w:val="16"/>
        </w:rPr>
        <w:t xml:space="preserve">Output of </w:t>
      </w:r>
      <w:r>
        <w:rPr>
          <w:rFonts w:ascii="Courier New"/>
          <w:b/>
          <w:w w:val="105"/>
          <w:sz w:val="16"/>
        </w:rPr>
        <w:t>beans</w:t>
      </w:r>
      <w:r>
        <w:rPr>
          <w:rFonts w:ascii="Courier New"/>
          <w:b/>
          <w:spacing w:val="-17"/>
          <w:w w:val="105"/>
          <w:sz w:val="16"/>
        </w:rPr>
        <w:t xml:space="preserve"> </w:t>
      </w:r>
      <w:r>
        <w:rPr>
          <w:rFonts w:ascii="Calibri"/>
          <w:b/>
          <w:w w:val="105"/>
          <w:sz w:val="16"/>
        </w:rPr>
        <w:t>command</w:t>
      </w:r>
    </w:p>
    <w:p>
      <w:pPr>
        <w:spacing w:before="11" w:line="240" w:lineRule="auto"/>
        <w:ind w:right="0"/>
        <w:rPr>
          <w:rFonts w:hint="default" w:ascii="Calibri" w:hAnsi="Calibri" w:eastAsia="Calibri" w:cs="Calibri"/>
          <w:b/>
          <w:bCs/>
          <w:sz w:val="18"/>
          <w:szCs w:val="18"/>
        </w:rPr>
      </w:pPr>
    </w:p>
    <w:p>
      <w:pPr>
        <w:pStyle w:val="11"/>
        <w:spacing w:before="67" w:line="256" w:lineRule="auto"/>
        <w:ind w:right="114"/>
        <w:jc w:val="both"/>
      </w:pPr>
      <w:r>
        <w:rPr>
          <w:w w:val="110"/>
        </w:rPr>
        <w:t>Just</w:t>
      </w:r>
      <w:r>
        <w:rPr>
          <w:spacing w:val="-13"/>
          <w:w w:val="110"/>
        </w:rPr>
        <w:t xml:space="preserve"> </w:t>
      </w:r>
      <w:r>
        <w:rPr>
          <w:w w:val="110"/>
        </w:rPr>
        <w:t>like</w:t>
      </w:r>
      <w:r>
        <w:rPr>
          <w:spacing w:val="-13"/>
          <w:w w:val="110"/>
        </w:rPr>
        <w:t xml:space="preserve"> </w:t>
      </w:r>
      <w:r>
        <w:rPr>
          <w:w w:val="110"/>
        </w:rPr>
        <w:t>the</w:t>
      </w:r>
      <w:r>
        <w:rPr>
          <w:spacing w:val="-12"/>
          <w:w w:val="110"/>
        </w:rPr>
        <w:t xml:space="preserve"> </w:t>
      </w:r>
      <w:r>
        <w:rPr>
          <w:rFonts w:ascii="Courier New"/>
          <w:w w:val="110"/>
          <w:sz w:val="19"/>
        </w:rPr>
        <w:t>/beans</w:t>
      </w:r>
      <w:r>
        <w:rPr>
          <w:rFonts w:ascii="Courier New"/>
          <w:spacing w:val="-83"/>
          <w:w w:val="110"/>
          <w:sz w:val="19"/>
        </w:rPr>
        <w:t xml:space="preserve"> </w:t>
      </w:r>
      <w:r>
        <w:rPr>
          <w:w w:val="110"/>
        </w:rPr>
        <w:t>endpoint,</w:t>
      </w:r>
      <w:r>
        <w:rPr>
          <w:spacing w:val="-12"/>
          <w:w w:val="110"/>
        </w:rPr>
        <w:t xml:space="preserve"> </w:t>
      </w:r>
      <w:r>
        <w:rPr>
          <w:w w:val="110"/>
        </w:rPr>
        <w:t>the</w:t>
      </w:r>
      <w:r>
        <w:rPr>
          <w:spacing w:val="-13"/>
          <w:w w:val="110"/>
        </w:rPr>
        <w:t xml:space="preserve"> </w:t>
      </w:r>
      <w:r>
        <w:rPr>
          <w:rFonts w:ascii="Courier New"/>
          <w:w w:val="110"/>
          <w:sz w:val="19"/>
        </w:rPr>
        <w:t>beans</w:t>
      </w:r>
      <w:r>
        <w:rPr>
          <w:rFonts w:ascii="Courier New"/>
          <w:spacing w:val="-83"/>
          <w:w w:val="110"/>
          <w:sz w:val="19"/>
        </w:rPr>
        <w:t xml:space="preserve"> </w:t>
      </w:r>
      <w:r>
        <w:rPr>
          <w:w w:val="110"/>
        </w:rPr>
        <w:t>command</w:t>
      </w:r>
      <w:r>
        <w:rPr>
          <w:spacing w:val="-12"/>
          <w:w w:val="110"/>
        </w:rPr>
        <w:t xml:space="preserve"> </w:t>
      </w:r>
      <w:r>
        <w:rPr>
          <w:w w:val="110"/>
        </w:rPr>
        <w:t>produces</w:t>
      </w:r>
      <w:r>
        <w:rPr>
          <w:spacing w:val="-12"/>
          <w:w w:val="110"/>
        </w:rPr>
        <w:t xml:space="preserve"> </w:t>
      </w:r>
      <w:r>
        <w:rPr>
          <w:w w:val="110"/>
        </w:rPr>
        <w:t>a</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all</w:t>
      </w:r>
      <w:r>
        <w:rPr>
          <w:spacing w:val="-12"/>
          <w:w w:val="110"/>
        </w:rPr>
        <w:t xml:space="preserve"> </w:t>
      </w:r>
      <w:bookmarkStart w:id="426" w:name="_bookmark356"/>
      <w:bookmarkEnd w:id="426"/>
      <w:r>
        <w:rPr>
          <w:w w:val="110"/>
        </w:rPr>
        <w:t>beans</w:t>
      </w:r>
      <w:r>
        <w:rPr>
          <w:spacing w:val="-12"/>
          <w:w w:val="110"/>
        </w:rPr>
        <w:t xml:space="preserve"> </w:t>
      </w:r>
      <w:r>
        <w:rPr>
          <w:w w:val="110"/>
        </w:rPr>
        <w:t>in</w:t>
      </w:r>
      <w:r>
        <w:rPr>
          <w:spacing w:val="-12"/>
          <w:w w:val="110"/>
        </w:rPr>
        <w:t xml:space="preserve"> </w:t>
      </w:r>
      <w:r>
        <w:rPr>
          <w:w w:val="110"/>
        </w:rPr>
        <w:t>the Spring</w:t>
      </w:r>
      <w:r>
        <w:rPr>
          <w:spacing w:val="-10"/>
          <w:w w:val="110"/>
        </w:rPr>
        <w:t xml:space="preserve"> </w:t>
      </w:r>
      <w:r>
        <w:rPr>
          <w:w w:val="110"/>
        </w:rPr>
        <w:t>application</w:t>
      </w:r>
      <w:r>
        <w:rPr>
          <w:spacing w:val="-10"/>
          <w:w w:val="110"/>
        </w:rPr>
        <w:t xml:space="preserve"> </w:t>
      </w:r>
      <w:r>
        <w:rPr>
          <w:w w:val="110"/>
        </w:rPr>
        <w:t>context,</w:t>
      </w:r>
      <w:r>
        <w:rPr>
          <w:spacing w:val="-10"/>
          <w:w w:val="110"/>
        </w:rPr>
        <w:t xml:space="preserve"> </w:t>
      </w:r>
      <w:r>
        <w:rPr>
          <w:w w:val="110"/>
        </w:rPr>
        <w:t>along</w:t>
      </w:r>
      <w:r>
        <w:rPr>
          <w:spacing w:val="-12"/>
          <w:w w:val="110"/>
        </w:rPr>
        <w:t xml:space="preserve"> </w:t>
      </w:r>
      <w:r>
        <w:rPr>
          <w:w w:val="110"/>
        </w:rPr>
        <w:t>with</w:t>
      </w:r>
      <w:r>
        <w:rPr>
          <w:spacing w:val="-11"/>
          <w:w w:val="110"/>
        </w:rPr>
        <w:t xml:space="preserve"> </w:t>
      </w:r>
      <w:r>
        <w:rPr>
          <w:w w:val="110"/>
        </w:rPr>
        <w:t>any</w:t>
      </w:r>
      <w:r>
        <w:rPr>
          <w:spacing w:val="-11"/>
          <w:w w:val="110"/>
        </w:rPr>
        <w:t xml:space="preserve"> </w:t>
      </w:r>
      <w:r>
        <w:rPr>
          <w:w w:val="110"/>
        </w:rPr>
        <w:t>dependency</w:t>
      </w:r>
      <w:r>
        <w:rPr>
          <w:spacing w:val="-11"/>
          <w:w w:val="110"/>
        </w:rPr>
        <w:t xml:space="preserve"> </w:t>
      </w:r>
      <w:r>
        <w:rPr>
          <w:w w:val="110"/>
        </w:rPr>
        <w:t>beans,</w:t>
      </w:r>
      <w:r>
        <w:rPr>
          <w:spacing w:val="-11"/>
          <w:w w:val="110"/>
        </w:rPr>
        <w:t xml:space="preserve"> </w:t>
      </w:r>
      <w:r>
        <w:rPr>
          <w:w w:val="110"/>
        </w:rPr>
        <w:t>in</w:t>
      </w:r>
      <w:r>
        <w:rPr>
          <w:spacing w:val="-10"/>
          <w:w w:val="110"/>
        </w:rPr>
        <w:t xml:space="preserve"> </w:t>
      </w:r>
      <w:r>
        <w:rPr>
          <w:w w:val="110"/>
          <w:sz w:val="18"/>
        </w:rPr>
        <w:t>JSON</w:t>
      </w:r>
      <w:r>
        <w:rPr>
          <w:spacing w:val="-6"/>
          <w:w w:val="110"/>
          <w:sz w:val="18"/>
        </w:rPr>
        <w:t xml:space="preserve"> </w:t>
      </w:r>
      <w:r>
        <w:rPr>
          <w:w w:val="110"/>
        </w:rPr>
        <w:t>format.</w:t>
      </w:r>
    </w:p>
    <w:p>
      <w:pPr>
        <w:pStyle w:val="9"/>
        <w:numPr>
          <w:ilvl w:val="2"/>
          <w:numId w:val="47"/>
        </w:numPr>
        <w:tabs>
          <w:tab w:val="left" w:pos="824"/>
        </w:tabs>
        <w:spacing w:before="168" w:after="0" w:line="240" w:lineRule="auto"/>
        <w:ind w:left="823" w:right="0" w:hanging="720"/>
        <w:jc w:val="left"/>
        <w:rPr>
          <w:b w:val="0"/>
          <w:bCs w:val="0"/>
          <w:i w:val="0"/>
        </w:rPr>
      </w:pPr>
      <w:bookmarkStart w:id="427" w:name="7.2.3 Watching application metrics"/>
      <w:bookmarkEnd w:id="427"/>
      <w:bookmarkStart w:id="428" w:name="_bookmark358"/>
      <w:bookmarkEnd w:id="428"/>
      <w:bookmarkStart w:id="429" w:name="_bookmark357"/>
      <w:bookmarkEnd w:id="429"/>
      <w:r>
        <w:rPr>
          <w:i/>
          <w:color w:val="214766"/>
          <w:spacing w:val="-3"/>
          <w:w w:val="105"/>
        </w:rPr>
        <w:t xml:space="preserve">Watching </w:t>
      </w:r>
      <w:r>
        <w:rPr>
          <w:i/>
          <w:color w:val="214766"/>
          <w:w w:val="105"/>
        </w:rPr>
        <w:t>application</w:t>
      </w:r>
      <w:r>
        <w:rPr>
          <w:i/>
          <w:color w:val="214766"/>
          <w:spacing w:val="23"/>
          <w:w w:val="105"/>
        </w:rPr>
        <w:t xml:space="preserve"> </w:t>
      </w:r>
      <w:r>
        <w:rPr>
          <w:i/>
          <w:color w:val="214766"/>
          <w:w w:val="105"/>
        </w:rPr>
        <w:t>metrics</w:t>
      </w:r>
    </w:p>
    <w:p>
      <w:pPr>
        <w:pStyle w:val="11"/>
        <w:spacing w:before="60" w:line="240" w:lineRule="auto"/>
        <w:ind w:right="0"/>
        <w:jc w:val="both"/>
      </w:pPr>
      <w:r>
        <w:rPr>
          <w:w w:val="110"/>
        </w:rPr>
        <w:t xml:space="preserve">The  </w:t>
      </w:r>
      <w:r>
        <w:rPr>
          <w:rFonts w:ascii="Courier New"/>
          <w:w w:val="110"/>
          <w:sz w:val="19"/>
        </w:rPr>
        <w:t xml:space="preserve">metrics </w:t>
      </w:r>
      <w:r>
        <w:rPr>
          <w:w w:val="110"/>
        </w:rPr>
        <w:t xml:space="preserve">shell  command  produces  the  same  information  as  the </w:t>
      </w:r>
      <w:r>
        <w:rPr>
          <w:spacing w:val="34"/>
          <w:w w:val="110"/>
        </w:rPr>
        <w:t xml:space="preserve"> </w:t>
      </w:r>
      <w:r>
        <w:rPr>
          <w:w w:val="110"/>
        </w:rPr>
        <w:t>Actuator</w:t>
      </w:r>
    </w:p>
    <w:p>
      <w:pPr>
        <w:pStyle w:val="11"/>
        <w:spacing w:before="16" w:line="256" w:lineRule="auto"/>
        <w:ind w:right="112"/>
        <w:jc w:val="both"/>
      </w:pPr>
      <w:r>
        <w:rPr>
          <w:rFonts w:ascii="Courier New"/>
          <w:w w:val="105"/>
          <w:sz w:val="19"/>
        </w:rPr>
        <w:t>/metrics</w:t>
      </w:r>
      <w:r>
        <w:rPr>
          <w:rFonts w:ascii="Courier New"/>
          <w:spacing w:val="-67"/>
          <w:w w:val="105"/>
          <w:sz w:val="19"/>
        </w:rPr>
        <w:t xml:space="preserve"> </w:t>
      </w:r>
      <w:r>
        <w:rPr>
          <w:w w:val="105"/>
        </w:rPr>
        <w:t>endpoint. But unlike the</w:t>
      </w:r>
      <w:r>
        <w:rPr>
          <w:spacing w:val="-1"/>
          <w:w w:val="105"/>
        </w:rPr>
        <w:t xml:space="preserve"> </w:t>
      </w:r>
      <w:r>
        <w:rPr>
          <w:rFonts w:ascii="Courier New"/>
          <w:w w:val="105"/>
          <w:sz w:val="19"/>
        </w:rPr>
        <w:t>/metrics</w:t>
      </w:r>
      <w:r>
        <w:rPr>
          <w:rFonts w:ascii="Courier New"/>
          <w:spacing w:val="-68"/>
          <w:w w:val="105"/>
          <w:sz w:val="19"/>
        </w:rPr>
        <w:t xml:space="preserve"> </w:t>
      </w:r>
      <w:r>
        <w:rPr>
          <w:w w:val="105"/>
        </w:rPr>
        <w:t xml:space="preserve">endpoint, which produces a snapshot of the current metrics in </w:t>
      </w:r>
      <w:r>
        <w:rPr>
          <w:w w:val="105"/>
          <w:sz w:val="18"/>
        </w:rPr>
        <w:t xml:space="preserve">JSON </w:t>
      </w:r>
      <w:r>
        <w:rPr>
          <w:w w:val="105"/>
        </w:rPr>
        <w:t xml:space="preserve">format, the </w:t>
      </w:r>
      <w:r>
        <w:rPr>
          <w:rFonts w:ascii="Courier New"/>
          <w:w w:val="105"/>
          <w:sz w:val="19"/>
        </w:rPr>
        <w:t xml:space="preserve">metrics </w:t>
      </w:r>
      <w:r>
        <w:rPr>
          <w:w w:val="105"/>
        </w:rPr>
        <w:t xml:space="preserve">command takes over the shell and displays its results in a live dashboard. Figure 7.3 shows what the </w:t>
      </w:r>
      <w:r>
        <w:rPr>
          <w:rFonts w:ascii="Courier New"/>
          <w:w w:val="105"/>
          <w:sz w:val="19"/>
        </w:rPr>
        <w:t xml:space="preserve">metrics </w:t>
      </w:r>
      <w:r>
        <w:rPr>
          <w:w w:val="105"/>
        </w:rPr>
        <w:t>dashboard looks like.</w:t>
      </w:r>
    </w:p>
    <w:p>
      <w:pPr>
        <w:spacing w:before="7" w:after="0" w:line="240" w:lineRule="auto"/>
        <w:ind w:right="0"/>
        <w:rPr>
          <w:rFonts w:hint="default" w:ascii="Times New Roman" w:hAnsi="Times New Roman" w:eastAsia="Times New Roman" w:cs="Times New Roman"/>
          <w:sz w:val="17"/>
          <w:szCs w:val="17"/>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1600" cy="2389505"/>
            <wp:effectExtent l="0" t="0" r="0" b="0"/>
            <wp:docPr id="3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9.jpeg"/>
                    <pic:cNvPicPr>
                      <a:picLocks noChangeAspect="1"/>
                    </pic:cNvPicPr>
                  </pic:nvPicPr>
                  <pic:blipFill>
                    <a:blip r:embed="rId54" cstate="print"/>
                    <a:stretch>
                      <a:fillRect/>
                    </a:stretch>
                  </pic:blipFill>
                  <pic:spPr>
                    <a:xfrm>
                      <a:off x="0" y="0"/>
                      <a:ext cx="5181600" cy="2389632"/>
                    </a:xfrm>
                    <a:prstGeom prst="rect">
                      <a:avLst/>
                    </a:prstGeom>
                  </pic:spPr>
                </pic:pic>
              </a:graphicData>
            </a:graphic>
          </wp:inline>
        </w:drawing>
      </w:r>
    </w:p>
    <w:p>
      <w:pPr>
        <w:spacing w:before="138"/>
        <w:ind w:left="103" w:right="102" w:firstLine="0"/>
        <w:jc w:val="left"/>
        <w:rPr>
          <w:rFonts w:hint="default" w:ascii="Calibri" w:hAnsi="Calibri" w:eastAsia="Calibri" w:cs="Calibri"/>
          <w:sz w:val="16"/>
          <w:szCs w:val="16"/>
        </w:rPr>
      </w:pPr>
      <w:r>
        <w:rPr>
          <w:rFonts w:ascii="Calibri"/>
          <w:b/>
          <w:color w:val="B37F00"/>
          <w:w w:val="105"/>
          <w:sz w:val="16"/>
        </w:rPr>
        <w:t xml:space="preserve">Figure 7.3    </w:t>
      </w:r>
      <w:r>
        <w:rPr>
          <w:rFonts w:ascii="Calibri"/>
          <w:b/>
          <w:w w:val="105"/>
          <w:sz w:val="16"/>
        </w:rPr>
        <w:t xml:space="preserve">The </w:t>
      </w:r>
      <w:r>
        <w:rPr>
          <w:rFonts w:ascii="Courier New"/>
          <w:b/>
          <w:w w:val="105"/>
          <w:sz w:val="16"/>
        </w:rPr>
        <w:t>metrics</w:t>
      </w:r>
      <w:r>
        <w:rPr>
          <w:rFonts w:ascii="Courier New"/>
          <w:b/>
          <w:spacing w:val="-5"/>
          <w:w w:val="105"/>
          <w:sz w:val="16"/>
        </w:rPr>
        <w:t xml:space="preserve"> </w:t>
      </w:r>
      <w:r>
        <w:rPr>
          <w:rFonts w:ascii="Calibri"/>
          <w:b/>
          <w:w w:val="105"/>
          <w:sz w:val="16"/>
        </w:rPr>
        <w:t>dashboard</w:t>
      </w:r>
    </w:p>
    <w:p>
      <w:pPr>
        <w:spacing w:after="0"/>
        <w:jc w:val="left"/>
        <w:rPr>
          <w:rFonts w:hint="default" w:ascii="Calibri" w:hAnsi="Calibri" w:eastAsia="Calibri" w:cs="Calibri"/>
          <w:sz w:val="16"/>
          <w:szCs w:val="16"/>
        </w:rPr>
        <w:sectPr>
          <w:pgSz w:w="10620" w:h="13320"/>
          <w:pgMar w:top="440" w:right="1200" w:bottom="260" w:left="1040" w:header="0" w:footer="62" w:gutter="0"/>
        </w:sectPr>
      </w:pPr>
    </w:p>
    <w:p>
      <w:pPr>
        <w:tabs>
          <w:tab w:val="right" w:pos="8261"/>
        </w:tabs>
        <w:spacing w:before="56"/>
        <w:ind w:left="2882" w:right="0" w:firstLine="0"/>
        <w:jc w:val="left"/>
        <w:rPr>
          <w:rFonts w:hint="default" w:ascii="Times New Roman" w:hAnsi="Times New Roman" w:eastAsia="Times New Roman" w:cs="Times New Roman"/>
          <w:sz w:val="18"/>
          <w:szCs w:val="18"/>
        </w:rPr>
      </w:pPr>
      <w:r>
        <w:pict>
          <v:shape id="_x0000_s3270" o:spid="_x0000_s3270"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w w:val="95"/>
          <w:sz w:val="18"/>
        </w:rPr>
        <w:t>Connecting to the Actuator</w:t>
      </w:r>
      <w:r>
        <w:rPr>
          <w:rFonts w:ascii="Cambria"/>
          <w:b/>
          <w:i/>
          <w:color w:val="B37F00"/>
          <w:spacing w:val="14"/>
          <w:w w:val="95"/>
          <w:sz w:val="18"/>
        </w:rPr>
        <w:t xml:space="preserve"> </w:t>
      </w:r>
      <w:r>
        <w:rPr>
          <w:rFonts w:ascii="Cambria"/>
          <w:b/>
          <w:i/>
          <w:color w:val="B37F00"/>
          <w:w w:val="95"/>
          <w:sz w:val="18"/>
        </w:rPr>
        <w:t>remote</w:t>
      </w:r>
      <w:r>
        <w:rPr>
          <w:rFonts w:ascii="Cambria"/>
          <w:b/>
          <w:i/>
          <w:color w:val="B37F00"/>
          <w:spacing w:val="3"/>
          <w:w w:val="95"/>
          <w:sz w:val="18"/>
        </w:rPr>
        <w:t xml:space="preserve"> </w:t>
      </w:r>
      <w:r>
        <w:rPr>
          <w:rFonts w:ascii="Cambria"/>
          <w:b/>
          <w:i/>
          <w:color w:val="B37F00"/>
          <w:w w:val="95"/>
          <w:sz w:val="18"/>
        </w:rPr>
        <w:t>shell</w:t>
      </w:r>
      <w:r>
        <w:rPr>
          <w:rFonts w:ascii="Times New Roman"/>
          <w:b/>
          <w:w w:val="95"/>
          <w:sz w:val="18"/>
        </w:rPr>
        <w:tab/>
      </w:r>
      <w:r>
        <w:rPr>
          <w:rFonts w:ascii="Times New Roman"/>
          <w:b/>
          <w:w w:val="95"/>
          <w:sz w:val="18"/>
        </w:rPr>
        <w:t>145</w:t>
      </w:r>
    </w:p>
    <w:p>
      <w:pPr>
        <w:spacing w:before="9" w:line="240" w:lineRule="auto"/>
        <w:ind w:right="0"/>
        <w:rPr>
          <w:rFonts w:hint="default" w:ascii="Times New Roman" w:hAnsi="Times New Roman" w:eastAsia="Times New Roman" w:cs="Times New Roman"/>
          <w:b/>
          <w:bCs/>
          <w:sz w:val="27"/>
          <w:szCs w:val="27"/>
        </w:rPr>
      </w:pPr>
    </w:p>
    <w:p>
      <w:pPr>
        <w:pStyle w:val="11"/>
        <w:spacing w:line="266" w:lineRule="auto"/>
        <w:ind w:right="113"/>
        <w:jc w:val="both"/>
      </w:pPr>
      <w:r>
        <w:rPr>
          <w:w w:val="110"/>
        </w:rPr>
        <w:t xml:space="preserve">It’s difficult to demonstrate the live dashboard behavior of the </w:t>
      </w:r>
      <w:r>
        <w:rPr>
          <w:rFonts w:hint="default" w:ascii="Courier New" w:hAnsi="Courier New" w:eastAsia="Courier New" w:cs="Courier New"/>
          <w:w w:val="110"/>
          <w:sz w:val="19"/>
          <w:szCs w:val="19"/>
        </w:rPr>
        <w:t xml:space="preserve">metrics </w:t>
      </w:r>
      <w:r>
        <w:rPr>
          <w:w w:val="110"/>
        </w:rPr>
        <w:t>command with</w:t>
      </w:r>
      <w:r>
        <w:rPr>
          <w:spacing w:val="-9"/>
          <w:w w:val="110"/>
        </w:rPr>
        <w:t xml:space="preserve"> </w:t>
      </w:r>
      <w:r>
        <w:rPr>
          <w:w w:val="110"/>
        </w:rPr>
        <w:t>a</w:t>
      </w:r>
      <w:r>
        <w:rPr>
          <w:spacing w:val="-9"/>
          <w:w w:val="110"/>
        </w:rPr>
        <w:t xml:space="preserve"> </w:t>
      </w:r>
      <w:r>
        <w:rPr>
          <w:w w:val="110"/>
        </w:rPr>
        <w:t>static</w:t>
      </w:r>
      <w:r>
        <w:rPr>
          <w:spacing w:val="-9"/>
          <w:w w:val="110"/>
        </w:rPr>
        <w:t xml:space="preserve"> </w:t>
      </w:r>
      <w:r>
        <w:rPr>
          <w:w w:val="110"/>
        </w:rPr>
        <w:t>figure</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book.</w:t>
      </w:r>
      <w:r>
        <w:rPr>
          <w:spacing w:val="-9"/>
          <w:w w:val="110"/>
        </w:rPr>
        <w:t xml:space="preserve"> </w:t>
      </w:r>
      <w:r>
        <w:rPr>
          <w:w w:val="110"/>
        </w:rPr>
        <w:t>But</w:t>
      </w:r>
      <w:r>
        <w:rPr>
          <w:spacing w:val="-9"/>
          <w:w w:val="110"/>
        </w:rPr>
        <w:t xml:space="preserve"> </w:t>
      </w:r>
      <w:r>
        <w:rPr>
          <w:w w:val="110"/>
        </w:rPr>
        <w:t>try</w:t>
      </w:r>
      <w:r>
        <w:rPr>
          <w:spacing w:val="-9"/>
          <w:w w:val="110"/>
        </w:rPr>
        <w:t xml:space="preserve"> </w:t>
      </w:r>
      <w:r>
        <w:rPr>
          <w:w w:val="110"/>
        </w:rPr>
        <w:t>to</w:t>
      </w:r>
      <w:r>
        <w:rPr>
          <w:spacing w:val="-9"/>
          <w:w w:val="110"/>
        </w:rPr>
        <w:t xml:space="preserve"> </w:t>
      </w:r>
      <w:r>
        <w:rPr>
          <w:w w:val="110"/>
        </w:rPr>
        <w:t>imagine</w:t>
      </w:r>
      <w:r>
        <w:rPr>
          <w:spacing w:val="-9"/>
          <w:w w:val="110"/>
        </w:rPr>
        <w:t xml:space="preserve"> </w:t>
      </w:r>
      <w:r>
        <w:rPr>
          <w:w w:val="110"/>
        </w:rPr>
        <w:t>that</w:t>
      </w:r>
      <w:r>
        <w:rPr>
          <w:spacing w:val="-9"/>
          <w:w w:val="110"/>
        </w:rPr>
        <w:t xml:space="preserve"> </w:t>
      </w:r>
      <w:r>
        <w:rPr>
          <w:w w:val="110"/>
        </w:rPr>
        <w:t>as</w:t>
      </w:r>
      <w:r>
        <w:rPr>
          <w:spacing w:val="-9"/>
          <w:w w:val="110"/>
        </w:rPr>
        <w:t xml:space="preserve"> </w:t>
      </w:r>
      <w:r>
        <w:rPr>
          <w:spacing w:val="-3"/>
          <w:w w:val="110"/>
        </w:rPr>
        <w:t>memory,</w:t>
      </w:r>
      <w:r>
        <w:rPr>
          <w:spacing w:val="-9"/>
          <w:w w:val="110"/>
        </w:rPr>
        <w:t xml:space="preserve"> </w:t>
      </w:r>
      <w:r>
        <w:rPr>
          <w:w w:val="110"/>
        </w:rPr>
        <w:t>heap,</w:t>
      </w:r>
      <w:r>
        <w:rPr>
          <w:spacing w:val="-9"/>
          <w:w w:val="110"/>
        </w:rPr>
        <w:t xml:space="preserve"> </w:t>
      </w:r>
      <w:r>
        <w:rPr>
          <w:w w:val="110"/>
        </w:rPr>
        <w:t>and</w:t>
      </w:r>
      <w:r>
        <w:rPr>
          <w:spacing w:val="-9"/>
          <w:w w:val="110"/>
        </w:rPr>
        <w:t xml:space="preserve"> </w:t>
      </w:r>
      <w:r>
        <w:rPr>
          <w:w w:val="110"/>
        </w:rPr>
        <w:t>threads</w:t>
      </w:r>
      <w:r>
        <w:rPr>
          <w:spacing w:val="-9"/>
          <w:w w:val="110"/>
        </w:rPr>
        <w:t xml:space="preserve"> </w:t>
      </w:r>
      <w:r>
        <w:rPr>
          <w:w w:val="110"/>
        </w:rPr>
        <w:t>are consumed and released and as classes are loaded, the numbers shown in the dash- board</w:t>
      </w:r>
      <w:r>
        <w:rPr>
          <w:spacing w:val="-6"/>
          <w:w w:val="110"/>
        </w:rPr>
        <w:t xml:space="preserve"> </w:t>
      </w:r>
      <w:r>
        <w:rPr>
          <w:w w:val="110"/>
        </w:rPr>
        <w:t>will</w:t>
      </w:r>
      <w:r>
        <w:rPr>
          <w:spacing w:val="-6"/>
          <w:w w:val="110"/>
        </w:rPr>
        <w:t xml:space="preserve"> </w:t>
      </w:r>
      <w:r>
        <w:rPr>
          <w:w w:val="110"/>
        </w:rPr>
        <w:t>change</w:t>
      </w:r>
      <w:r>
        <w:rPr>
          <w:spacing w:val="-6"/>
          <w:w w:val="110"/>
        </w:rPr>
        <w:t xml:space="preserve"> </w:t>
      </w:r>
      <w:r>
        <w:rPr>
          <w:w w:val="110"/>
        </w:rPr>
        <w:t>to</w:t>
      </w:r>
      <w:r>
        <w:rPr>
          <w:spacing w:val="-6"/>
          <w:w w:val="110"/>
        </w:rPr>
        <w:t xml:space="preserve"> </w:t>
      </w:r>
      <w:r>
        <w:rPr>
          <w:w w:val="110"/>
        </w:rPr>
        <w:t>reflect</w:t>
      </w:r>
      <w:r>
        <w:rPr>
          <w:spacing w:val="-6"/>
          <w:w w:val="110"/>
        </w:rPr>
        <w:t xml:space="preserve"> </w:t>
      </w:r>
      <w:r>
        <w:rPr>
          <w:w w:val="110"/>
        </w:rPr>
        <w:t>the</w:t>
      </w:r>
      <w:r>
        <w:rPr>
          <w:spacing w:val="-6"/>
          <w:w w:val="110"/>
        </w:rPr>
        <w:t xml:space="preserve"> </w:t>
      </w:r>
      <w:r>
        <w:rPr>
          <w:w w:val="110"/>
        </w:rPr>
        <w:t>current</w:t>
      </w:r>
      <w:r>
        <w:rPr>
          <w:spacing w:val="-6"/>
          <w:w w:val="110"/>
        </w:rPr>
        <w:t xml:space="preserve"> </w:t>
      </w:r>
      <w:r>
        <w:rPr>
          <w:w w:val="110"/>
        </w:rPr>
        <w:t>values.</w:t>
      </w:r>
    </w:p>
    <w:p>
      <w:pPr>
        <w:pStyle w:val="11"/>
        <w:spacing w:before="5" w:line="256" w:lineRule="auto"/>
        <w:ind w:right="114" w:firstLine="320"/>
        <w:jc w:val="both"/>
      </w:pPr>
      <w:r>
        <w:rPr>
          <w:w w:val="110"/>
        </w:rPr>
        <w:t xml:space="preserve">Once you’re finished looking </w:t>
      </w:r>
      <w:bookmarkStart w:id="430" w:name="_bookmark359"/>
      <w:bookmarkEnd w:id="430"/>
      <w:r>
        <w:rPr>
          <w:w w:val="110"/>
        </w:rPr>
        <w:t xml:space="preserve">at the metrics offered by the </w:t>
      </w:r>
      <w:r>
        <w:rPr>
          <w:rFonts w:hint="default" w:ascii="Courier New" w:hAnsi="Courier New" w:eastAsia="Courier New" w:cs="Courier New"/>
          <w:w w:val="110"/>
          <w:sz w:val="19"/>
          <w:szCs w:val="19"/>
        </w:rPr>
        <w:t xml:space="preserve">metrics </w:t>
      </w:r>
      <w:r>
        <w:rPr>
          <w:w w:val="110"/>
        </w:rPr>
        <w:t>command, press Ctrl-C to return to the</w:t>
      </w:r>
      <w:r>
        <w:rPr>
          <w:spacing w:val="-34"/>
          <w:w w:val="110"/>
        </w:rPr>
        <w:t xml:space="preserve"> </w:t>
      </w:r>
      <w:r>
        <w:rPr>
          <w:w w:val="110"/>
        </w:rPr>
        <w:t>shell.</w:t>
      </w:r>
    </w:p>
    <w:p>
      <w:pPr>
        <w:spacing w:before="4" w:line="240" w:lineRule="auto"/>
        <w:ind w:right="0"/>
        <w:rPr>
          <w:rFonts w:hint="default" w:ascii="Times New Roman" w:hAnsi="Times New Roman" w:eastAsia="Times New Roman" w:cs="Times New Roman"/>
          <w:sz w:val="16"/>
          <w:szCs w:val="16"/>
        </w:rPr>
      </w:pPr>
    </w:p>
    <w:p>
      <w:pPr>
        <w:pStyle w:val="9"/>
        <w:numPr>
          <w:ilvl w:val="2"/>
          <w:numId w:val="47"/>
        </w:numPr>
        <w:tabs>
          <w:tab w:val="left" w:pos="824"/>
        </w:tabs>
        <w:spacing w:before="0" w:after="0" w:line="240" w:lineRule="auto"/>
        <w:ind w:left="823" w:right="0" w:hanging="720"/>
        <w:jc w:val="left"/>
        <w:rPr>
          <w:b w:val="0"/>
          <w:bCs w:val="0"/>
          <w:i w:val="0"/>
        </w:rPr>
      </w:pPr>
      <w:bookmarkStart w:id="431" w:name="_bookmark360"/>
      <w:bookmarkEnd w:id="431"/>
      <w:bookmarkStart w:id="432" w:name="_bookmark361"/>
      <w:bookmarkEnd w:id="432"/>
      <w:bookmarkStart w:id="433" w:name="7.2.4 Invoking Actuator endpoints"/>
      <w:bookmarkEnd w:id="433"/>
      <w:r>
        <w:rPr>
          <w:i/>
          <w:color w:val="214766"/>
          <w:w w:val="105"/>
        </w:rPr>
        <w:t>Invoking Actuator</w:t>
      </w:r>
      <w:r>
        <w:rPr>
          <w:i/>
          <w:color w:val="214766"/>
          <w:spacing w:val="-7"/>
          <w:w w:val="105"/>
        </w:rPr>
        <w:t xml:space="preserve"> </w:t>
      </w:r>
      <w:r>
        <w:rPr>
          <w:i/>
          <w:color w:val="214766"/>
          <w:w w:val="105"/>
        </w:rPr>
        <w:t>endpoints</w:t>
      </w:r>
    </w:p>
    <w:p>
      <w:pPr>
        <w:pStyle w:val="11"/>
        <w:spacing w:before="90" w:line="268" w:lineRule="auto"/>
        <w:ind w:right="113"/>
        <w:jc w:val="both"/>
      </w:pPr>
      <w:r>
        <w:rPr>
          <w:spacing w:val="-3"/>
          <w:w w:val="110"/>
        </w:rPr>
        <w:t xml:space="preserve">You’ve </w:t>
      </w:r>
      <w:r>
        <w:rPr>
          <w:w w:val="110"/>
        </w:rPr>
        <w:t>probably realized by now that not all of the Actuator’s endpoints have corre- sponding</w:t>
      </w:r>
      <w:r>
        <w:rPr>
          <w:spacing w:val="-6"/>
          <w:w w:val="110"/>
        </w:rPr>
        <w:t xml:space="preserve"> </w:t>
      </w:r>
      <w:r>
        <w:rPr>
          <w:w w:val="110"/>
        </w:rPr>
        <w:t>commands</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shell.</w:t>
      </w:r>
      <w:r>
        <w:rPr>
          <w:spacing w:val="-6"/>
          <w:w w:val="110"/>
        </w:rPr>
        <w:t xml:space="preserve"> </w:t>
      </w:r>
      <w:r>
        <w:rPr>
          <w:w w:val="110"/>
        </w:rPr>
        <w:t>Does</w:t>
      </w:r>
      <w:r>
        <w:rPr>
          <w:spacing w:val="-6"/>
          <w:w w:val="110"/>
        </w:rPr>
        <w:t xml:space="preserve"> </w:t>
      </w:r>
      <w:r>
        <w:rPr>
          <w:w w:val="110"/>
        </w:rPr>
        <w:t>that</w:t>
      </w:r>
      <w:r>
        <w:rPr>
          <w:spacing w:val="-7"/>
          <w:w w:val="110"/>
        </w:rPr>
        <w:t xml:space="preserve"> </w:t>
      </w:r>
      <w:r>
        <w:rPr>
          <w:w w:val="110"/>
        </w:rPr>
        <w:t>mean</w:t>
      </w:r>
      <w:r>
        <w:rPr>
          <w:spacing w:val="-6"/>
          <w:w w:val="110"/>
        </w:rPr>
        <w:t xml:space="preserve"> </w:t>
      </w:r>
      <w:r>
        <w:rPr>
          <w:w w:val="110"/>
        </w:rPr>
        <w:t>that</w:t>
      </w:r>
      <w:r>
        <w:rPr>
          <w:spacing w:val="-6"/>
          <w:w w:val="110"/>
        </w:rPr>
        <w:t xml:space="preserve"> </w:t>
      </w:r>
      <w:r>
        <w:rPr>
          <w:w w:val="110"/>
        </w:rPr>
        <w:t>the</w:t>
      </w:r>
      <w:r>
        <w:rPr>
          <w:spacing w:val="-6"/>
          <w:w w:val="110"/>
        </w:rPr>
        <w:t xml:space="preserve"> </w:t>
      </w:r>
      <w:r>
        <w:rPr>
          <w:w w:val="110"/>
        </w:rPr>
        <w:t>shell</w:t>
      </w:r>
      <w:r>
        <w:rPr>
          <w:spacing w:val="-6"/>
          <w:w w:val="110"/>
        </w:rPr>
        <w:t xml:space="preserve"> </w:t>
      </w:r>
      <w:r>
        <w:rPr>
          <w:w w:val="110"/>
        </w:rPr>
        <w:t>can’t</w:t>
      </w:r>
      <w:r>
        <w:rPr>
          <w:spacing w:val="-6"/>
          <w:w w:val="110"/>
        </w:rPr>
        <w:t xml:space="preserve"> </w:t>
      </w:r>
      <w:r>
        <w:rPr>
          <w:w w:val="110"/>
        </w:rPr>
        <w:t>be</w:t>
      </w:r>
      <w:r>
        <w:rPr>
          <w:spacing w:val="-6"/>
          <w:w w:val="110"/>
        </w:rPr>
        <w:t xml:space="preserve"> </w:t>
      </w:r>
      <w:r>
        <w:rPr>
          <w:w w:val="110"/>
        </w:rPr>
        <w:t>a</w:t>
      </w:r>
      <w:r>
        <w:rPr>
          <w:spacing w:val="-6"/>
          <w:w w:val="110"/>
        </w:rPr>
        <w:t xml:space="preserve"> </w:t>
      </w:r>
      <w:r>
        <w:rPr>
          <w:w w:val="110"/>
        </w:rPr>
        <w:t>full</w:t>
      </w:r>
      <w:r>
        <w:rPr>
          <w:spacing w:val="-6"/>
          <w:w w:val="110"/>
        </w:rPr>
        <w:t xml:space="preserve"> </w:t>
      </w:r>
      <w:r>
        <w:rPr>
          <w:w w:val="110"/>
        </w:rPr>
        <w:t xml:space="preserve">replace- ment for the Actuator endpoints? Will you still have to query the endpoints directly for some of the internals offered by the Actuator? Although the shell doesn’t pair a command up with each of the endpoints, the </w:t>
      </w:r>
      <w:r>
        <w:rPr>
          <w:rFonts w:hint="default" w:ascii="Courier New" w:hAnsi="Courier New" w:eastAsia="Courier New" w:cs="Courier New"/>
          <w:w w:val="110"/>
          <w:sz w:val="19"/>
          <w:szCs w:val="19"/>
        </w:rPr>
        <w:t xml:space="preserve">endpoint </w:t>
      </w:r>
      <w:r>
        <w:rPr>
          <w:w w:val="110"/>
        </w:rPr>
        <w:t>command enables you to invoke</w:t>
      </w:r>
      <w:r>
        <w:rPr>
          <w:spacing w:val="-10"/>
          <w:w w:val="110"/>
        </w:rPr>
        <w:t xml:space="preserve"> </w:t>
      </w:r>
      <w:r>
        <w:rPr>
          <w:w w:val="110"/>
        </w:rPr>
        <w:t>Actuator</w:t>
      </w:r>
      <w:r>
        <w:rPr>
          <w:spacing w:val="-10"/>
          <w:w w:val="110"/>
        </w:rPr>
        <w:t xml:space="preserve"> </w:t>
      </w:r>
      <w:r>
        <w:rPr>
          <w:w w:val="110"/>
        </w:rPr>
        <w:t>endpoints</w:t>
      </w:r>
      <w:r>
        <w:rPr>
          <w:spacing w:val="-10"/>
          <w:w w:val="110"/>
        </w:rPr>
        <w:t xml:space="preserve"> </w:t>
      </w:r>
      <w:r>
        <w:rPr>
          <w:w w:val="110"/>
        </w:rPr>
        <w:t>from</w:t>
      </w:r>
      <w:r>
        <w:rPr>
          <w:spacing w:val="-10"/>
          <w:w w:val="110"/>
        </w:rPr>
        <w:t xml:space="preserve"> </w:t>
      </w:r>
      <w:r>
        <w:rPr>
          <w:w w:val="110"/>
        </w:rPr>
        <w:t>within</w:t>
      </w:r>
      <w:r>
        <w:rPr>
          <w:spacing w:val="-10"/>
          <w:w w:val="110"/>
        </w:rPr>
        <w:t xml:space="preserve"> </w:t>
      </w:r>
      <w:r>
        <w:rPr>
          <w:w w:val="110"/>
        </w:rPr>
        <w:t>the</w:t>
      </w:r>
      <w:r>
        <w:rPr>
          <w:spacing w:val="-10"/>
          <w:w w:val="110"/>
        </w:rPr>
        <w:t xml:space="preserve"> </w:t>
      </w:r>
      <w:r>
        <w:rPr>
          <w:w w:val="110"/>
        </w:rPr>
        <w:t>shell.</w:t>
      </w:r>
    </w:p>
    <w:p>
      <w:pPr>
        <w:pStyle w:val="11"/>
        <w:spacing w:before="4" w:line="264" w:lineRule="auto"/>
        <w:ind w:right="113" w:firstLine="305"/>
        <w:jc w:val="both"/>
      </w:pPr>
      <w:r>
        <w:rPr>
          <w:w w:val="110"/>
        </w:rPr>
        <w:t xml:space="preserve">First, you need to know which endpoint you want to invoke. </w:t>
      </w:r>
      <w:r>
        <w:rPr>
          <w:spacing w:val="-6"/>
          <w:w w:val="110"/>
        </w:rPr>
        <w:t xml:space="preserve">You </w:t>
      </w:r>
      <w:r>
        <w:rPr>
          <w:w w:val="110"/>
        </w:rPr>
        <w:t>can get a list of endpoints</w:t>
      </w:r>
      <w:r>
        <w:rPr>
          <w:spacing w:val="-32"/>
          <w:w w:val="110"/>
        </w:rPr>
        <w:t xml:space="preserve"> </w:t>
      </w:r>
      <w:r>
        <w:rPr>
          <w:w w:val="110"/>
        </w:rPr>
        <w:t>by</w:t>
      </w:r>
      <w:r>
        <w:rPr>
          <w:spacing w:val="-32"/>
          <w:w w:val="110"/>
        </w:rPr>
        <w:t xml:space="preserve"> </w:t>
      </w:r>
      <w:r>
        <w:rPr>
          <w:w w:val="110"/>
        </w:rPr>
        <w:t>issuing</w:t>
      </w:r>
      <w:r>
        <w:rPr>
          <w:spacing w:val="-32"/>
          <w:w w:val="110"/>
        </w:rPr>
        <w:t xml:space="preserve"> </w:t>
      </w:r>
      <w:r>
        <w:rPr>
          <w:rFonts w:ascii="Courier New"/>
          <w:w w:val="110"/>
          <w:sz w:val="19"/>
        </w:rPr>
        <w:t>endpoint</w:t>
      </w:r>
      <w:r>
        <w:rPr>
          <w:rFonts w:ascii="Courier New"/>
          <w:spacing w:val="-103"/>
          <w:w w:val="110"/>
          <w:sz w:val="19"/>
        </w:rPr>
        <w:t xml:space="preserve"> </w:t>
      </w:r>
      <w:r>
        <w:rPr>
          <w:rFonts w:ascii="Courier New"/>
          <w:w w:val="110"/>
          <w:sz w:val="19"/>
        </w:rPr>
        <w:t>list</w:t>
      </w:r>
      <w:r>
        <w:rPr>
          <w:rFonts w:ascii="Courier New"/>
          <w:spacing w:val="-103"/>
          <w:w w:val="110"/>
          <w:sz w:val="19"/>
        </w:rPr>
        <w:t xml:space="preserve"> </w:t>
      </w:r>
      <w:r>
        <w:rPr>
          <w:w w:val="110"/>
        </w:rPr>
        <w:t>at</w:t>
      </w:r>
      <w:r>
        <w:rPr>
          <w:spacing w:val="-32"/>
          <w:w w:val="110"/>
        </w:rPr>
        <w:t xml:space="preserve"> </w:t>
      </w:r>
      <w:r>
        <w:rPr>
          <w:w w:val="110"/>
        </w:rPr>
        <w:t>the</w:t>
      </w:r>
      <w:r>
        <w:rPr>
          <w:spacing w:val="-32"/>
          <w:w w:val="110"/>
        </w:rPr>
        <w:t xml:space="preserve"> </w:t>
      </w:r>
      <w:r>
        <w:rPr>
          <w:w w:val="110"/>
        </w:rPr>
        <w:t>shell</w:t>
      </w:r>
      <w:r>
        <w:rPr>
          <w:spacing w:val="-32"/>
          <w:w w:val="110"/>
        </w:rPr>
        <w:t xml:space="preserve"> </w:t>
      </w:r>
      <w:r>
        <w:rPr>
          <w:w w:val="110"/>
        </w:rPr>
        <w:t>prompt,</w:t>
      </w:r>
      <w:r>
        <w:rPr>
          <w:spacing w:val="-32"/>
          <w:w w:val="110"/>
        </w:rPr>
        <w:t xml:space="preserve"> </w:t>
      </w:r>
      <w:r>
        <w:rPr>
          <w:w w:val="110"/>
        </w:rPr>
        <w:t>as</w:t>
      </w:r>
      <w:r>
        <w:rPr>
          <w:spacing w:val="-32"/>
          <w:w w:val="110"/>
        </w:rPr>
        <w:t xml:space="preserve"> </w:t>
      </w:r>
      <w:r>
        <w:rPr>
          <w:w w:val="110"/>
        </w:rPr>
        <w:t>shown</w:t>
      </w:r>
      <w:r>
        <w:rPr>
          <w:spacing w:val="-32"/>
          <w:w w:val="110"/>
        </w:rPr>
        <w:t xml:space="preserve"> </w:t>
      </w:r>
      <w:r>
        <w:rPr>
          <w:w w:val="110"/>
        </w:rPr>
        <w:t>in</w:t>
      </w:r>
      <w:r>
        <w:rPr>
          <w:spacing w:val="-32"/>
          <w:w w:val="110"/>
        </w:rPr>
        <w:t xml:space="preserve"> </w:t>
      </w:r>
      <w:r>
        <w:rPr>
          <w:w w:val="110"/>
        </w:rPr>
        <w:t>figure</w:t>
      </w:r>
      <w:r>
        <w:rPr>
          <w:spacing w:val="-32"/>
          <w:w w:val="110"/>
        </w:rPr>
        <w:t xml:space="preserve"> </w:t>
      </w:r>
      <w:r>
        <w:rPr>
          <w:w w:val="110"/>
        </w:rPr>
        <w:t>7.4.</w:t>
      </w:r>
      <w:r>
        <w:rPr>
          <w:spacing w:val="-32"/>
          <w:w w:val="110"/>
        </w:rPr>
        <w:t xml:space="preserve"> </w:t>
      </w:r>
      <w:r>
        <w:rPr>
          <w:w w:val="110"/>
        </w:rPr>
        <w:t xml:space="preserve">Notice that the endpoints listed are referred to by their bean names, not by their </w:t>
      </w:r>
      <w:r>
        <w:rPr>
          <w:w w:val="110"/>
          <w:sz w:val="18"/>
        </w:rPr>
        <w:t>URL</w:t>
      </w:r>
      <w:r>
        <w:rPr>
          <w:spacing w:val="2"/>
          <w:w w:val="110"/>
          <w:sz w:val="18"/>
        </w:rPr>
        <w:t xml:space="preserve"> </w:t>
      </w:r>
      <w:r>
        <w:rPr>
          <w:w w:val="110"/>
        </w:rPr>
        <w:t>paths.</w:t>
      </w:r>
    </w:p>
    <w:p>
      <w:pPr>
        <w:pStyle w:val="11"/>
        <w:spacing w:before="8" w:line="256" w:lineRule="auto"/>
        <w:ind w:right="113" w:firstLine="288"/>
        <w:jc w:val="both"/>
      </w:pPr>
      <w:r>
        <w:rPr>
          <w:w w:val="110"/>
        </w:rPr>
        <w:t>When</w:t>
      </w:r>
      <w:r>
        <w:rPr>
          <w:spacing w:val="-23"/>
          <w:w w:val="110"/>
        </w:rPr>
        <w:t xml:space="preserve"> </w:t>
      </w:r>
      <w:r>
        <w:rPr>
          <w:w w:val="110"/>
        </w:rPr>
        <w:t>you</w:t>
      </w:r>
      <w:r>
        <w:rPr>
          <w:spacing w:val="-23"/>
          <w:w w:val="110"/>
        </w:rPr>
        <w:t xml:space="preserve"> </w:t>
      </w:r>
      <w:r>
        <w:rPr>
          <w:w w:val="110"/>
        </w:rPr>
        <w:t>want</w:t>
      </w:r>
      <w:r>
        <w:rPr>
          <w:spacing w:val="-23"/>
          <w:w w:val="110"/>
        </w:rPr>
        <w:t xml:space="preserve"> </w:t>
      </w:r>
      <w:r>
        <w:rPr>
          <w:w w:val="110"/>
        </w:rPr>
        <w:t>to</w:t>
      </w:r>
      <w:r>
        <w:rPr>
          <w:spacing w:val="-23"/>
          <w:w w:val="110"/>
        </w:rPr>
        <w:t xml:space="preserve"> </w:t>
      </w:r>
      <w:r>
        <w:rPr>
          <w:w w:val="110"/>
        </w:rPr>
        <w:t>call</w:t>
      </w:r>
      <w:r>
        <w:rPr>
          <w:spacing w:val="-23"/>
          <w:w w:val="110"/>
        </w:rPr>
        <w:t xml:space="preserve"> </w:t>
      </w:r>
      <w:r>
        <w:rPr>
          <w:w w:val="110"/>
        </w:rPr>
        <w:t>one</w:t>
      </w:r>
      <w:r>
        <w:rPr>
          <w:spacing w:val="-23"/>
          <w:w w:val="110"/>
        </w:rPr>
        <w:t xml:space="preserve"> </w:t>
      </w:r>
      <w:r>
        <w:rPr>
          <w:w w:val="110"/>
        </w:rPr>
        <w:t>of</w:t>
      </w:r>
      <w:r>
        <w:rPr>
          <w:spacing w:val="-23"/>
          <w:w w:val="110"/>
        </w:rPr>
        <w:t xml:space="preserve"> </w:t>
      </w:r>
      <w:r>
        <w:rPr>
          <w:w w:val="110"/>
        </w:rPr>
        <w:t>the</w:t>
      </w:r>
      <w:r>
        <w:rPr>
          <w:spacing w:val="-23"/>
          <w:w w:val="110"/>
        </w:rPr>
        <w:t xml:space="preserve"> </w:t>
      </w:r>
      <w:r>
        <w:rPr>
          <w:w w:val="110"/>
        </w:rPr>
        <w:t>endpoints</w:t>
      </w:r>
      <w:r>
        <w:rPr>
          <w:spacing w:val="-23"/>
          <w:w w:val="110"/>
        </w:rPr>
        <w:t xml:space="preserve"> </w:t>
      </w:r>
      <w:r>
        <w:rPr>
          <w:w w:val="110"/>
        </w:rPr>
        <w:t>from</w:t>
      </w:r>
      <w:r>
        <w:rPr>
          <w:spacing w:val="-23"/>
          <w:w w:val="110"/>
        </w:rPr>
        <w:t xml:space="preserve"> </w:t>
      </w:r>
      <w:r>
        <w:rPr>
          <w:w w:val="110"/>
        </w:rPr>
        <w:t>the</w:t>
      </w:r>
      <w:r>
        <w:rPr>
          <w:spacing w:val="-23"/>
          <w:w w:val="110"/>
        </w:rPr>
        <w:t xml:space="preserve"> </w:t>
      </w:r>
      <w:r>
        <w:rPr>
          <w:w w:val="110"/>
        </w:rPr>
        <w:t>shell,</w:t>
      </w:r>
      <w:r>
        <w:rPr>
          <w:spacing w:val="-23"/>
          <w:w w:val="110"/>
        </w:rPr>
        <w:t xml:space="preserve"> </w:t>
      </w:r>
      <w:r>
        <w:rPr>
          <w:w w:val="110"/>
        </w:rPr>
        <w:t>you’ll</w:t>
      </w:r>
      <w:r>
        <w:rPr>
          <w:spacing w:val="-23"/>
          <w:w w:val="110"/>
        </w:rPr>
        <w:t xml:space="preserve"> </w:t>
      </w:r>
      <w:r>
        <w:rPr>
          <w:w w:val="110"/>
        </w:rPr>
        <w:t>use</w:t>
      </w:r>
      <w:r>
        <w:rPr>
          <w:spacing w:val="-23"/>
          <w:w w:val="110"/>
        </w:rPr>
        <w:t xml:space="preserve"> </w:t>
      </w:r>
      <w:r>
        <w:rPr>
          <w:w w:val="110"/>
        </w:rPr>
        <w:t>the</w:t>
      </w:r>
      <w:r>
        <w:rPr>
          <w:spacing w:val="-24"/>
          <w:w w:val="110"/>
        </w:rPr>
        <w:t xml:space="preserve"> </w:t>
      </w:r>
      <w:r>
        <w:rPr>
          <w:rFonts w:hint="default" w:ascii="Courier New" w:hAnsi="Courier New" w:eastAsia="Courier New" w:cs="Courier New"/>
          <w:w w:val="110"/>
          <w:sz w:val="19"/>
          <w:szCs w:val="19"/>
        </w:rPr>
        <w:t>endpoint invoke</w:t>
      </w:r>
      <w:r>
        <w:rPr>
          <w:rFonts w:hint="default" w:ascii="Courier New" w:hAnsi="Courier New" w:eastAsia="Courier New" w:cs="Courier New"/>
          <w:spacing w:val="-83"/>
          <w:w w:val="110"/>
          <w:sz w:val="19"/>
          <w:szCs w:val="19"/>
        </w:rPr>
        <w:t xml:space="preserve"> </w:t>
      </w:r>
      <w:r>
        <w:rPr>
          <w:w w:val="110"/>
        </w:rPr>
        <w:t>command,</w:t>
      </w:r>
      <w:r>
        <w:rPr>
          <w:spacing w:val="-12"/>
          <w:w w:val="110"/>
        </w:rPr>
        <w:t xml:space="preserve"> </w:t>
      </w:r>
      <w:r>
        <w:rPr>
          <w:w w:val="110"/>
        </w:rPr>
        <w:t>giving</w:t>
      </w:r>
      <w:r>
        <w:rPr>
          <w:spacing w:val="-12"/>
          <w:w w:val="110"/>
        </w:rPr>
        <w:t xml:space="preserve"> </w:t>
      </w:r>
      <w:r>
        <w:rPr>
          <w:w w:val="110"/>
        </w:rPr>
        <w:t>it</w:t>
      </w:r>
      <w:r>
        <w:rPr>
          <w:spacing w:val="-12"/>
          <w:w w:val="110"/>
        </w:rPr>
        <w:t xml:space="preserve"> </w:t>
      </w:r>
      <w:r>
        <w:rPr>
          <w:w w:val="110"/>
        </w:rPr>
        <w:t>the</w:t>
      </w:r>
      <w:r>
        <w:rPr>
          <w:spacing w:val="-12"/>
          <w:w w:val="110"/>
        </w:rPr>
        <w:t xml:space="preserve"> </w:t>
      </w:r>
      <w:r>
        <w:rPr>
          <w:w w:val="110"/>
        </w:rPr>
        <w:t>endpoint’s</w:t>
      </w:r>
      <w:r>
        <w:rPr>
          <w:spacing w:val="-12"/>
          <w:w w:val="110"/>
        </w:rPr>
        <w:t xml:space="preserve"> </w:t>
      </w:r>
      <w:r>
        <w:rPr>
          <w:w w:val="110"/>
        </w:rPr>
        <w:t>bean</w:t>
      </w:r>
      <w:r>
        <w:rPr>
          <w:spacing w:val="-12"/>
          <w:w w:val="110"/>
        </w:rPr>
        <w:t xml:space="preserve"> </w:t>
      </w:r>
      <w:r>
        <w:rPr>
          <w:w w:val="110"/>
        </w:rPr>
        <w:t>name</w:t>
      </w:r>
      <w:r>
        <w:rPr>
          <w:spacing w:val="-12"/>
          <w:w w:val="110"/>
        </w:rPr>
        <w:t xml:space="preserve"> </w:t>
      </w:r>
      <w:r>
        <w:rPr>
          <w:w w:val="110"/>
        </w:rPr>
        <w:t>without</w:t>
      </w:r>
      <w:r>
        <w:rPr>
          <w:spacing w:val="-12"/>
          <w:w w:val="110"/>
        </w:rPr>
        <w:t xml:space="preserve"> </w:t>
      </w:r>
      <w:r>
        <w:rPr>
          <w:w w:val="110"/>
        </w:rPr>
        <w:t>the</w:t>
      </w:r>
      <w:r>
        <w:rPr>
          <w:spacing w:val="-12"/>
          <w:w w:val="110"/>
        </w:rPr>
        <w:t xml:space="preserve"> </w:t>
      </w:r>
      <w:r>
        <w:rPr>
          <w:w w:val="110"/>
        </w:rPr>
        <w:t>“Endpoint”</w:t>
      </w:r>
      <w:r>
        <w:rPr>
          <w:spacing w:val="-12"/>
          <w:w w:val="110"/>
        </w:rPr>
        <w:t xml:space="preserve"> </w:t>
      </w:r>
      <w:r>
        <w:rPr>
          <w:w w:val="110"/>
        </w:rPr>
        <w:t>suffix. For</w:t>
      </w:r>
      <w:r>
        <w:rPr>
          <w:spacing w:val="-33"/>
          <w:w w:val="110"/>
        </w:rPr>
        <w:t xml:space="preserve"> </w:t>
      </w:r>
      <w:r>
        <w:rPr>
          <w:w w:val="110"/>
        </w:rPr>
        <w:t>example,</w:t>
      </w:r>
      <w:r>
        <w:rPr>
          <w:spacing w:val="-33"/>
          <w:w w:val="110"/>
        </w:rPr>
        <w:t xml:space="preserve"> </w:t>
      </w:r>
      <w:r>
        <w:rPr>
          <w:w w:val="110"/>
        </w:rPr>
        <w:t>to</w:t>
      </w:r>
      <w:r>
        <w:rPr>
          <w:spacing w:val="-33"/>
          <w:w w:val="110"/>
        </w:rPr>
        <w:t xml:space="preserve"> </w:t>
      </w:r>
      <w:r>
        <w:rPr>
          <w:w w:val="110"/>
        </w:rPr>
        <w:t>invoke</w:t>
      </w:r>
      <w:r>
        <w:rPr>
          <w:spacing w:val="-33"/>
          <w:w w:val="110"/>
        </w:rPr>
        <w:t xml:space="preserve"> </w:t>
      </w:r>
      <w:r>
        <w:rPr>
          <w:w w:val="110"/>
        </w:rPr>
        <w:t>the</w:t>
      </w:r>
      <w:r>
        <w:rPr>
          <w:spacing w:val="-33"/>
          <w:w w:val="110"/>
        </w:rPr>
        <w:t xml:space="preserve"> </w:t>
      </w:r>
      <w:r>
        <w:rPr>
          <w:w w:val="110"/>
        </w:rPr>
        <w:t>health</w:t>
      </w:r>
      <w:r>
        <w:rPr>
          <w:spacing w:val="-33"/>
          <w:w w:val="110"/>
        </w:rPr>
        <w:t xml:space="preserve"> </w:t>
      </w:r>
      <w:r>
        <w:rPr>
          <w:w w:val="110"/>
        </w:rPr>
        <w:t>endpoint,</w:t>
      </w:r>
      <w:r>
        <w:rPr>
          <w:spacing w:val="-33"/>
          <w:w w:val="110"/>
        </w:rPr>
        <w:t xml:space="preserve"> </w:t>
      </w:r>
      <w:r>
        <w:rPr>
          <w:w w:val="110"/>
        </w:rPr>
        <w:t>you’d</w:t>
      </w:r>
      <w:r>
        <w:rPr>
          <w:spacing w:val="-33"/>
          <w:w w:val="110"/>
        </w:rPr>
        <w:t xml:space="preserve"> </w:t>
      </w:r>
      <w:r>
        <w:rPr>
          <w:w w:val="110"/>
        </w:rPr>
        <w:t>issue</w:t>
      </w:r>
      <w:r>
        <w:rPr>
          <w:spacing w:val="-34"/>
          <w:w w:val="110"/>
        </w:rPr>
        <w:t xml:space="preserve"> </w:t>
      </w:r>
      <w:r>
        <w:rPr>
          <w:rFonts w:hint="default" w:ascii="Courier New" w:hAnsi="Courier New" w:eastAsia="Courier New" w:cs="Courier New"/>
          <w:w w:val="110"/>
          <w:sz w:val="19"/>
          <w:szCs w:val="19"/>
        </w:rPr>
        <w:t>endpoint</w:t>
      </w:r>
      <w:r>
        <w:rPr>
          <w:rFonts w:hint="default" w:ascii="Courier New" w:hAnsi="Courier New" w:eastAsia="Courier New" w:cs="Courier New"/>
          <w:spacing w:val="-83"/>
          <w:w w:val="110"/>
          <w:sz w:val="19"/>
          <w:szCs w:val="19"/>
        </w:rPr>
        <w:t xml:space="preserve"> </w:t>
      </w:r>
      <w:r>
        <w:rPr>
          <w:rFonts w:hint="default" w:ascii="Courier New" w:hAnsi="Courier New" w:eastAsia="Courier New" w:cs="Courier New"/>
          <w:w w:val="110"/>
          <w:sz w:val="19"/>
          <w:szCs w:val="19"/>
        </w:rPr>
        <w:t>invoke</w:t>
      </w:r>
      <w:r>
        <w:rPr>
          <w:rFonts w:hint="default" w:ascii="Courier New" w:hAnsi="Courier New" w:eastAsia="Courier New" w:cs="Courier New"/>
          <w:spacing w:val="-83"/>
          <w:w w:val="110"/>
          <w:sz w:val="19"/>
          <w:szCs w:val="19"/>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104"/>
          <w:w w:val="110"/>
          <w:sz w:val="19"/>
          <w:szCs w:val="19"/>
        </w:rPr>
        <w:t xml:space="preserve"> </w:t>
      </w:r>
      <w:r>
        <w:rPr>
          <w:w w:val="110"/>
        </w:rPr>
        <w:t>at the</w:t>
      </w:r>
      <w:r>
        <w:rPr>
          <w:spacing w:val="-9"/>
          <w:w w:val="110"/>
        </w:rPr>
        <w:t xml:space="preserve"> </w:t>
      </w:r>
      <w:r>
        <w:rPr>
          <w:w w:val="110"/>
        </w:rPr>
        <w:t>shell</w:t>
      </w:r>
      <w:r>
        <w:rPr>
          <w:spacing w:val="-9"/>
          <w:w w:val="110"/>
        </w:rPr>
        <w:t xml:space="preserve"> </w:t>
      </w:r>
      <w:r>
        <w:rPr>
          <w:w w:val="110"/>
        </w:rPr>
        <w:t>prompt,</w:t>
      </w:r>
      <w:r>
        <w:rPr>
          <w:spacing w:val="-9"/>
          <w:w w:val="110"/>
        </w:rPr>
        <w:t xml:space="preserve"> </w:t>
      </w:r>
      <w:r>
        <w:rPr>
          <w:w w:val="110"/>
        </w:rPr>
        <w:t>as</w:t>
      </w:r>
      <w:r>
        <w:rPr>
          <w:spacing w:val="-9"/>
          <w:w w:val="110"/>
        </w:rPr>
        <w:t xml:space="preserve"> </w:t>
      </w:r>
      <w:r>
        <w:rPr>
          <w:w w:val="110"/>
        </w:rPr>
        <w:t>shown</w:t>
      </w:r>
      <w:r>
        <w:rPr>
          <w:spacing w:val="-9"/>
          <w:w w:val="110"/>
        </w:rPr>
        <w:t xml:space="preserve"> </w:t>
      </w:r>
      <w:r>
        <w:rPr>
          <w:w w:val="110"/>
        </w:rPr>
        <w:t>in</w:t>
      </w:r>
      <w:r>
        <w:rPr>
          <w:spacing w:val="-9"/>
          <w:w w:val="110"/>
        </w:rPr>
        <w:t xml:space="preserve"> </w:t>
      </w:r>
      <w:r>
        <w:rPr>
          <w:w w:val="110"/>
        </w:rPr>
        <w:t>figure</w:t>
      </w:r>
      <w:r>
        <w:rPr>
          <w:spacing w:val="-9"/>
          <w:w w:val="110"/>
        </w:rPr>
        <w:t xml:space="preserve"> </w:t>
      </w:r>
      <w:r>
        <w:rPr>
          <w:w w:val="110"/>
        </w:rPr>
        <w:t>7.5.</w:t>
      </w:r>
    </w:p>
    <w:p>
      <w:pPr>
        <w:pStyle w:val="11"/>
        <w:spacing w:before="14" w:line="268" w:lineRule="auto"/>
        <w:ind w:right="113" w:firstLine="307"/>
        <w:jc w:val="both"/>
      </w:pPr>
      <w:r>
        <w:rPr>
          <w:w w:val="110"/>
        </w:rPr>
        <w:t xml:space="preserve">Notice that the results coming back from the endpoint are in the form of a </w:t>
      </w:r>
      <w:r>
        <w:rPr>
          <w:spacing w:val="-4"/>
          <w:w w:val="110"/>
        </w:rPr>
        <w:t xml:space="preserve">raw, </w:t>
      </w:r>
      <w:r>
        <w:rPr>
          <w:w w:val="110"/>
        </w:rPr>
        <w:t>unformatted</w:t>
      </w:r>
      <w:r>
        <w:rPr>
          <w:spacing w:val="-8"/>
          <w:w w:val="110"/>
        </w:rPr>
        <w:t xml:space="preserve"> </w:t>
      </w:r>
      <w:r>
        <w:rPr>
          <w:w w:val="110"/>
          <w:sz w:val="18"/>
          <w:szCs w:val="18"/>
        </w:rPr>
        <w:t>JSON</w:t>
      </w:r>
      <w:r>
        <w:rPr>
          <w:spacing w:val="-3"/>
          <w:w w:val="110"/>
          <w:sz w:val="18"/>
          <w:szCs w:val="18"/>
        </w:rPr>
        <w:t xml:space="preserve"> </w:t>
      </w:r>
      <w:r>
        <w:rPr>
          <w:w w:val="110"/>
        </w:rPr>
        <w:t>document.</w:t>
      </w:r>
      <w:r>
        <w:rPr>
          <w:spacing w:val="-8"/>
          <w:w w:val="110"/>
        </w:rPr>
        <w:t xml:space="preserve"> </w:t>
      </w:r>
      <w:r>
        <w:rPr>
          <w:w w:val="110"/>
        </w:rPr>
        <w:t>Although</w:t>
      </w:r>
      <w:r>
        <w:rPr>
          <w:spacing w:val="-8"/>
          <w:w w:val="110"/>
        </w:rPr>
        <w:t xml:space="preserve"> </w:t>
      </w:r>
      <w:r>
        <w:rPr>
          <w:w w:val="110"/>
        </w:rPr>
        <w:t>it</w:t>
      </w:r>
      <w:r>
        <w:rPr>
          <w:spacing w:val="-8"/>
          <w:w w:val="110"/>
        </w:rPr>
        <w:t xml:space="preserve"> </w:t>
      </w:r>
      <w:r>
        <w:rPr>
          <w:w w:val="110"/>
        </w:rPr>
        <w:t>may</w:t>
      </w:r>
      <w:r>
        <w:rPr>
          <w:spacing w:val="-8"/>
          <w:w w:val="110"/>
        </w:rPr>
        <w:t xml:space="preserve"> </w:t>
      </w:r>
      <w:r>
        <w:rPr>
          <w:w w:val="110"/>
        </w:rPr>
        <w:t>be</w:t>
      </w:r>
      <w:r>
        <w:rPr>
          <w:spacing w:val="-8"/>
          <w:w w:val="110"/>
        </w:rPr>
        <w:t xml:space="preserve"> </w:t>
      </w:r>
      <w:r>
        <w:rPr>
          <w:w w:val="110"/>
        </w:rPr>
        <w:t>nice</w:t>
      </w:r>
      <w:r>
        <w:rPr>
          <w:spacing w:val="-11"/>
          <w:w w:val="110"/>
        </w:rPr>
        <w:t xml:space="preserve"> </w:t>
      </w:r>
      <w:r>
        <w:rPr>
          <w:w w:val="110"/>
        </w:rPr>
        <w:t>to</w:t>
      </w:r>
      <w:r>
        <w:rPr>
          <w:spacing w:val="-8"/>
          <w:w w:val="110"/>
        </w:rPr>
        <w:t xml:space="preserve"> </w:t>
      </w:r>
      <w:r>
        <w:rPr>
          <w:w w:val="110"/>
        </w:rPr>
        <w:t>be</w:t>
      </w:r>
      <w:r>
        <w:rPr>
          <w:spacing w:val="-8"/>
          <w:w w:val="110"/>
        </w:rPr>
        <w:t xml:space="preserve"> </w:t>
      </w:r>
      <w:r>
        <w:rPr>
          <w:w w:val="110"/>
        </w:rPr>
        <w:t>able</w:t>
      </w:r>
      <w:r>
        <w:rPr>
          <w:spacing w:val="-8"/>
          <w:w w:val="110"/>
        </w:rPr>
        <w:t xml:space="preserve"> </w:t>
      </w:r>
      <w:r>
        <w:rPr>
          <w:w w:val="110"/>
        </w:rPr>
        <w:t>to</w:t>
      </w:r>
      <w:r>
        <w:rPr>
          <w:spacing w:val="-8"/>
          <w:w w:val="110"/>
        </w:rPr>
        <w:t xml:space="preserve"> </w:t>
      </w:r>
      <w:r>
        <w:rPr>
          <w:w w:val="110"/>
        </w:rPr>
        <w:t>invoke</w:t>
      </w:r>
      <w:r>
        <w:rPr>
          <w:spacing w:val="-8"/>
          <w:w w:val="110"/>
        </w:rPr>
        <w:t xml:space="preserve"> </w:t>
      </w:r>
      <w:r>
        <w:rPr>
          <w:w w:val="110"/>
        </w:rPr>
        <w:t>the</w:t>
      </w:r>
      <w:r>
        <w:rPr>
          <w:spacing w:val="-8"/>
          <w:w w:val="110"/>
        </w:rPr>
        <w:t xml:space="preserve"> </w:t>
      </w:r>
      <w:r>
        <w:rPr>
          <w:w w:val="110"/>
        </w:rPr>
        <w:t>Actua- tor’s</w:t>
      </w:r>
      <w:r>
        <w:rPr>
          <w:spacing w:val="-17"/>
          <w:w w:val="110"/>
        </w:rPr>
        <w:t xml:space="preserve"> </w:t>
      </w:r>
      <w:r>
        <w:rPr>
          <w:w w:val="110"/>
        </w:rPr>
        <w:t>endpoints</w:t>
      </w:r>
      <w:r>
        <w:rPr>
          <w:spacing w:val="-17"/>
          <w:w w:val="110"/>
        </w:rPr>
        <w:t xml:space="preserve"> </w:t>
      </w:r>
      <w:r>
        <w:rPr>
          <w:w w:val="110"/>
        </w:rPr>
        <w:t>from</w:t>
      </w:r>
      <w:r>
        <w:rPr>
          <w:spacing w:val="-17"/>
          <w:w w:val="110"/>
        </w:rPr>
        <w:t xml:space="preserve"> </w:t>
      </w:r>
      <w:r>
        <w:rPr>
          <w:w w:val="110"/>
        </w:rPr>
        <w:t>within</w:t>
      </w:r>
      <w:r>
        <w:rPr>
          <w:spacing w:val="-17"/>
          <w:w w:val="110"/>
        </w:rPr>
        <w:t xml:space="preserve"> </w:t>
      </w:r>
      <w:r>
        <w:rPr>
          <w:w w:val="110"/>
        </w:rPr>
        <w:t>the</w:t>
      </w:r>
      <w:r>
        <w:rPr>
          <w:spacing w:val="-17"/>
          <w:w w:val="110"/>
        </w:rPr>
        <w:t xml:space="preserve"> </w:t>
      </w:r>
      <w:r>
        <w:rPr>
          <w:w w:val="110"/>
        </w:rPr>
        <w:t>shell,</w:t>
      </w:r>
      <w:r>
        <w:rPr>
          <w:spacing w:val="-17"/>
          <w:w w:val="110"/>
        </w:rPr>
        <w:t xml:space="preserve"> </w:t>
      </w:r>
      <w:r>
        <w:rPr>
          <w:w w:val="110"/>
        </w:rPr>
        <w:t>the</w:t>
      </w:r>
      <w:r>
        <w:rPr>
          <w:spacing w:val="-17"/>
          <w:w w:val="110"/>
        </w:rPr>
        <w:t xml:space="preserve"> </w:t>
      </w:r>
      <w:r>
        <w:rPr>
          <w:w w:val="110"/>
        </w:rPr>
        <w:t>results</w:t>
      </w:r>
      <w:r>
        <w:rPr>
          <w:spacing w:val="-17"/>
          <w:w w:val="110"/>
        </w:rPr>
        <w:t xml:space="preserve"> </w:t>
      </w:r>
      <w:r>
        <w:rPr>
          <w:w w:val="110"/>
        </w:rPr>
        <w:t>can</w:t>
      </w:r>
      <w:r>
        <w:rPr>
          <w:spacing w:val="-17"/>
          <w:w w:val="110"/>
        </w:rPr>
        <w:t xml:space="preserve"> </w:t>
      </w:r>
      <w:r>
        <w:rPr>
          <w:w w:val="110"/>
        </w:rPr>
        <w:t>be</w:t>
      </w:r>
      <w:r>
        <w:rPr>
          <w:spacing w:val="-17"/>
          <w:w w:val="110"/>
        </w:rPr>
        <w:t xml:space="preserve"> </w:t>
      </w:r>
      <w:r>
        <w:rPr>
          <w:w w:val="110"/>
        </w:rPr>
        <w:t>a</w:t>
      </w:r>
      <w:r>
        <w:rPr>
          <w:spacing w:val="-17"/>
          <w:w w:val="110"/>
        </w:rPr>
        <w:t xml:space="preserve"> </w:t>
      </w:r>
      <w:r>
        <w:rPr>
          <w:w w:val="110"/>
        </w:rPr>
        <w:t>bit</w:t>
      </w:r>
      <w:r>
        <w:rPr>
          <w:spacing w:val="-17"/>
          <w:w w:val="110"/>
        </w:rPr>
        <w:t xml:space="preserve"> </w:t>
      </w:r>
      <w:r>
        <w:rPr>
          <w:w w:val="110"/>
        </w:rPr>
        <w:t>difficult</w:t>
      </w:r>
      <w:r>
        <w:rPr>
          <w:spacing w:val="-17"/>
          <w:w w:val="110"/>
        </w:rPr>
        <w:t xml:space="preserve"> </w:t>
      </w:r>
      <w:r>
        <w:rPr>
          <w:w w:val="110"/>
        </w:rPr>
        <w:t>to</w:t>
      </w:r>
      <w:r>
        <w:rPr>
          <w:spacing w:val="-17"/>
          <w:w w:val="110"/>
        </w:rPr>
        <w:t xml:space="preserve"> </w:t>
      </w:r>
      <w:r>
        <w:rPr>
          <w:w w:val="110"/>
        </w:rPr>
        <w:t>read.</w:t>
      </w:r>
      <w:r>
        <w:rPr>
          <w:spacing w:val="-17"/>
          <w:w w:val="110"/>
        </w:rPr>
        <w:t xml:space="preserve"> </w:t>
      </w:r>
      <w:r>
        <w:rPr>
          <w:w w:val="110"/>
        </w:rPr>
        <w:t>Out</w:t>
      </w:r>
      <w:r>
        <w:rPr>
          <w:spacing w:val="-17"/>
          <w:w w:val="110"/>
        </w:rPr>
        <w:t xml:space="preserve"> </w:t>
      </w:r>
      <w:r>
        <w:rPr>
          <w:w w:val="110"/>
        </w:rPr>
        <w:t>of</w:t>
      </w:r>
      <w:r>
        <w:rPr>
          <w:spacing w:val="-17"/>
          <w:w w:val="110"/>
        </w:rPr>
        <w:t xml:space="preserve"> </w:t>
      </w:r>
      <w:r>
        <w:rPr>
          <w:w w:val="110"/>
        </w:rPr>
        <w:t>the box, there’s not much that can be done about that. But if you’re feeling adventurous, you</w:t>
      </w:r>
      <w:r>
        <w:rPr>
          <w:spacing w:val="-11"/>
          <w:w w:val="110"/>
        </w:rPr>
        <w:t xml:space="preserve"> </w:t>
      </w:r>
      <w:r>
        <w:rPr>
          <w:w w:val="110"/>
        </w:rPr>
        <w:t>can</w:t>
      </w:r>
      <w:r>
        <w:rPr>
          <w:spacing w:val="-11"/>
          <w:w w:val="110"/>
        </w:rPr>
        <w:t xml:space="preserve"> </w:t>
      </w:r>
      <w:r>
        <w:rPr>
          <w:w w:val="110"/>
        </w:rPr>
        <w:t>create</w:t>
      </w:r>
      <w:r>
        <w:rPr>
          <w:spacing w:val="-11"/>
          <w:w w:val="110"/>
        </w:rPr>
        <w:t xml:space="preserve"> </w:t>
      </w:r>
      <w:r>
        <w:rPr>
          <w:w w:val="110"/>
        </w:rPr>
        <w:t>a</w:t>
      </w:r>
      <w:r>
        <w:rPr>
          <w:spacing w:val="-11"/>
          <w:w w:val="110"/>
        </w:rPr>
        <w:t xml:space="preserve"> </w:t>
      </w:r>
      <w:r>
        <w:rPr>
          <w:w w:val="110"/>
        </w:rPr>
        <w:t>custom</w:t>
      </w:r>
      <w:r>
        <w:rPr>
          <w:spacing w:val="-11"/>
          <w:w w:val="110"/>
        </w:rPr>
        <w:t xml:space="preserve"> </w:t>
      </w:r>
      <w:r>
        <w:rPr>
          <w:w w:val="110"/>
          <w:sz w:val="18"/>
          <w:szCs w:val="18"/>
        </w:rPr>
        <w:t>CR</w:t>
      </w:r>
      <w:r>
        <w:rPr>
          <w:w w:val="110"/>
        </w:rPr>
        <w:t>a</w:t>
      </w:r>
      <w:r>
        <w:rPr>
          <w:w w:val="110"/>
          <w:sz w:val="18"/>
          <w:szCs w:val="18"/>
        </w:rPr>
        <w:t>SH</w:t>
      </w:r>
      <w:r>
        <w:rPr>
          <w:spacing w:val="-6"/>
          <w:w w:val="110"/>
          <w:sz w:val="18"/>
          <w:szCs w:val="18"/>
        </w:rPr>
        <w:t xml:space="preserve"> </w:t>
      </w:r>
      <w:r>
        <w:rPr>
          <w:w w:val="110"/>
        </w:rPr>
        <w:t>shell</w:t>
      </w:r>
      <w:r>
        <w:rPr>
          <w:spacing w:val="-11"/>
          <w:w w:val="110"/>
        </w:rPr>
        <w:t xml:space="preserve"> </w:t>
      </w:r>
      <w:r>
        <w:rPr>
          <w:w w:val="110"/>
        </w:rPr>
        <w:t>command</w:t>
      </w:r>
      <w:r>
        <w:rPr>
          <w:spacing w:val="-11"/>
          <w:w w:val="110"/>
        </w:rPr>
        <w:t xml:space="preserve"> </w:t>
      </w:r>
      <w:r>
        <w:rPr>
          <w:w w:val="110"/>
        </w:rPr>
        <w:t>that</w:t>
      </w:r>
      <w:r>
        <w:rPr>
          <w:spacing w:val="-11"/>
          <w:w w:val="110"/>
        </w:rPr>
        <w:t xml:space="preserve"> </w:t>
      </w:r>
      <w:r>
        <w:rPr>
          <w:w w:val="110"/>
        </w:rPr>
        <w:t>accepts</w:t>
      </w:r>
      <w:r>
        <w:rPr>
          <w:spacing w:val="-11"/>
          <w:w w:val="110"/>
        </w:rPr>
        <w:t xml:space="preserve"> </w:t>
      </w:r>
      <w:r>
        <w:rPr>
          <w:w w:val="110"/>
        </w:rPr>
        <w:t>the</w:t>
      </w:r>
      <w:r>
        <w:rPr>
          <w:spacing w:val="-11"/>
          <w:w w:val="110"/>
        </w:rPr>
        <w:t xml:space="preserve"> </w:t>
      </w:r>
      <w:r>
        <w:rPr>
          <w:w w:val="110"/>
        </w:rPr>
        <w:t>unformatted</w:t>
      </w:r>
      <w:r>
        <w:rPr>
          <w:spacing w:val="-11"/>
          <w:w w:val="110"/>
        </w:rPr>
        <w:t xml:space="preserve"> </w:t>
      </w:r>
      <w:r>
        <w:rPr>
          <w:w w:val="110"/>
          <w:sz w:val="18"/>
          <w:szCs w:val="18"/>
        </w:rPr>
        <w:t>JSON</w:t>
      </w:r>
      <w:r>
        <w:rPr>
          <w:spacing w:val="-6"/>
          <w:w w:val="110"/>
          <w:sz w:val="18"/>
          <w:szCs w:val="18"/>
        </w:rPr>
        <w:t xml:space="preserve"> </w:t>
      </w:r>
      <w:r>
        <w:rPr>
          <w:spacing w:val="-2"/>
          <w:w w:val="110"/>
        </w:rPr>
        <w:t>via</w:t>
      </w:r>
    </w:p>
    <w:p>
      <w:pPr>
        <w:spacing w:before="8" w:after="0" w:line="240" w:lineRule="auto"/>
        <w:ind w:right="0"/>
        <w:rPr>
          <w:rFonts w:hint="default" w:ascii="Times New Roman" w:hAnsi="Times New Roman" w:eastAsia="Times New Roman" w:cs="Times New Roman"/>
          <w:sz w:val="23"/>
          <w:szCs w:val="23"/>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7315" cy="2279650"/>
            <wp:effectExtent l="0" t="0" r="0" b="0"/>
            <wp:docPr id="3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0.jpeg"/>
                    <pic:cNvPicPr>
                      <a:picLocks noChangeAspect="1"/>
                    </pic:cNvPicPr>
                  </pic:nvPicPr>
                  <pic:blipFill>
                    <a:blip r:embed="rId55" cstate="print"/>
                    <a:stretch>
                      <a:fillRect/>
                    </a:stretch>
                  </pic:blipFill>
                  <pic:spPr>
                    <a:xfrm>
                      <a:off x="0" y="0"/>
                      <a:ext cx="5187668" cy="2279904"/>
                    </a:xfrm>
                    <a:prstGeom prst="rect">
                      <a:avLst/>
                    </a:prstGeom>
                  </pic:spPr>
                </pic:pic>
              </a:graphicData>
            </a:graphic>
          </wp:inline>
        </w:drawing>
      </w:r>
    </w:p>
    <w:p>
      <w:pPr>
        <w:spacing w:before="7" w:line="240" w:lineRule="auto"/>
        <w:ind w:right="0"/>
        <w:rPr>
          <w:rFonts w:hint="default" w:ascii="Times New Roman" w:hAnsi="Times New Roman" w:eastAsia="Times New Roman" w:cs="Times New Roman"/>
          <w:sz w:val="22"/>
          <w:szCs w:val="22"/>
        </w:rPr>
      </w:pPr>
    </w:p>
    <w:p>
      <w:pPr>
        <w:spacing w:before="0"/>
        <w:ind w:left="103" w:right="102" w:firstLine="0"/>
        <w:jc w:val="left"/>
        <w:rPr>
          <w:rFonts w:hint="default" w:ascii="Calibri" w:hAnsi="Calibri" w:eastAsia="Calibri" w:cs="Calibri"/>
          <w:sz w:val="16"/>
          <w:szCs w:val="16"/>
        </w:rPr>
      </w:pPr>
      <w:r>
        <w:rPr>
          <w:rFonts w:ascii="Calibri"/>
          <w:b/>
          <w:color w:val="B37F00"/>
          <w:w w:val="105"/>
          <w:sz w:val="16"/>
        </w:rPr>
        <w:t xml:space="preserve">Figure 7.4     </w:t>
      </w:r>
      <w:r>
        <w:rPr>
          <w:rFonts w:ascii="Calibri"/>
          <w:b/>
          <w:w w:val="105"/>
          <w:sz w:val="16"/>
        </w:rPr>
        <w:t xml:space="preserve">Getting a list of </w:t>
      </w:r>
      <w:r>
        <w:rPr>
          <w:rFonts w:ascii="Calibri"/>
          <w:b/>
          <w:spacing w:val="31"/>
          <w:w w:val="105"/>
          <w:sz w:val="16"/>
        </w:rPr>
        <w:t xml:space="preserve"> </w:t>
      </w:r>
      <w:r>
        <w:rPr>
          <w:rFonts w:ascii="Calibri"/>
          <w:b/>
          <w:w w:val="105"/>
          <w:sz w:val="16"/>
        </w:rPr>
        <w:t>endpoints</w:t>
      </w:r>
    </w:p>
    <w:p>
      <w:pPr>
        <w:spacing w:after="0"/>
        <w:jc w:val="left"/>
        <w:rPr>
          <w:rFonts w:hint="default" w:ascii="Calibri" w:hAnsi="Calibri" w:eastAsia="Calibri" w:cs="Calibri"/>
          <w:sz w:val="16"/>
          <w:szCs w:val="16"/>
        </w:rPr>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271" o:spid="_x0000_s3271"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146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0" w:line="240" w:lineRule="auto"/>
        <w:ind w:right="0"/>
        <w:rPr>
          <w:rFonts w:hint="default" w:ascii="Cambria" w:hAnsi="Cambria" w:eastAsia="Cambria" w:cs="Cambria"/>
          <w:b/>
          <w:bCs/>
          <w:i/>
          <w:sz w:val="20"/>
          <w:szCs w:val="20"/>
        </w:rPr>
      </w:pPr>
    </w:p>
    <w:p>
      <w:pPr>
        <w:spacing w:before="6" w:line="240" w:lineRule="auto"/>
        <w:ind w:right="0"/>
        <w:rPr>
          <w:rFonts w:hint="default" w:ascii="Cambria" w:hAnsi="Cambria" w:eastAsia="Cambria" w:cs="Cambria"/>
          <w:b/>
          <w:bCs/>
          <w:i/>
          <w:sz w:val="11"/>
          <w:szCs w:val="11"/>
        </w:rPr>
      </w:pPr>
    </w:p>
    <w:p>
      <w:pPr>
        <w:spacing w:line="240" w:lineRule="auto"/>
        <w:ind w:left="103" w:right="0" w:firstLine="0"/>
        <w:rPr>
          <w:rFonts w:hint="default" w:ascii="Cambria" w:hAnsi="Cambria" w:eastAsia="Cambria" w:cs="Cambria"/>
          <w:sz w:val="20"/>
          <w:szCs w:val="20"/>
        </w:rPr>
      </w:pPr>
      <w:r>
        <w:rPr>
          <w:rFonts w:hint="default" w:ascii="Cambria" w:hAnsi="Cambria" w:eastAsia="Cambria" w:cs="Cambria"/>
          <w:sz w:val="20"/>
          <w:szCs w:val="20"/>
        </w:rPr>
        <w:drawing>
          <wp:inline distT="0" distB="0" distL="0" distR="0">
            <wp:extent cx="5191125" cy="1651635"/>
            <wp:effectExtent l="0" t="0" r="0" b="0"/>
            <wp:docPr id="4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1.jpeg"/>
                    <pic:cNvPicPr>
                      <a:picLocks noChangeAspect="1"/>
                    </pic:cNvPicPr>
                  </pic:nvPicPr>
                  <pic:blipFill>
                    <a:blip r:embed="rId56" cstate="print"/>
                    <a:stretch>
                      <a:fillRect/>
                    </a:stretch>
                  </pic:blipFill>
                  <pic:spPr>
                    <a:xfrm>
                      <a:off x="0" y="0"/>
                      <a:ext cx="5191177" cy="1652016"/>
                    </a:xfrm>
                    <a:prstGeom prst="rect">
                      <a:avLst/>
                    </a:prstGeom>
                  </pic:spPr>
                </pic:pic>
              </a:graphicData>
            </a:graphic>
          </wp:inline>
        </w:drawing>
      </w:r>
    </w:p>
    <w:p>
      <w:pPr>
        <w:spacing w:before="9" w:line="240" w:lineRule="auto"/>
        <w:ind w:right="0"/>
        <w:rPr>
          <w:rFonts w:hint="default" w:ascii="Cambria" w:hAnsi="Cambria" w:eastAsia="Cambria" w:cs="Cambria"/>
          <w:b/>
          <w:bCs/>
          <w:i/>
          <w:sz w:val="14"/>
          <w:szCs w:val="14"/>
        </w:rPr>
      </w:pPr>
    </w:p>
    <w:p>
      <w:pPr>
        <w:spacing w:before="0"/>
        <w:ind w:left="103" w:right="102" w:firstLine="0"/>
        <w:jc w:val="left"/>
        <w:rPr>
          <w:rFonts w:hint="default" w:ascii="Calibri" w:hAnsi="Calibri" w:eastAsia="Calibri" w:cs="Calibri"/>
          <w:sz w:val="16"/>
          <w:szCs w:val="16"/>
        </w:rPr>
      </w:pPr>
      <w:r>
        <w:rPr>
          <w:rFonts w:ascii="Calibri"/>
          <w:b/>
          <w:color w:val="B37F00"/>
          <w:w w:val="105"/>
          <w:sz w:val="16"/>
        </w:rPr>
        <w:t xml:space="preserve">Figure 7.5     </w:t>
      </w:r>
      <w:r>
        <w:rPr>
          <w:rFonts w:ascii="Calibri"/>
          <w:b/>
          <w:w w:val="105"/>
          <w:sz w:val="16"/>
        </w:rPr>
        <w:t>Invoking the health</w:t>
      </w:r>
      <w:r>
        <w:rPr>
          <w:rFonts w:ascii="Calibri"/>
          <w:b/>
          <w:spacing w:val="36"/>
          <w:w w:val="105"/>
          <w:sz w:val="16"/>
        </w:rPr>
        <w:t xml:space="preserve"> </w:t>
      </w:r>
      <w:r>
        <w:rPr>
          <w:rFonts w:ascii="Calibri"/>
          <w:b/>
          <w:w w:val="105"/>
          <w:sz w:val="16"/>
        </w:rPr>
        <w:t>endpoint</w:t>
      </w:r>
    </w:p>
    <w:p>
      <w:pPr>
        <w:spacing w:before="1" w:line="240" w:lineRule="auto"/>
        <w:ind w:right="0"/>
        <w:rPr>
          <w:rFonts w:hint="default" w:ascii="Calibri" w:hAnsi="Calibri" w:eastAsia="Calibri" w:cs="Calibri"/>
          <w:b/>
          <w:bCs/>
          <w:sz w:val="13"/>
          <w:szCs w:val="13"/>
        </w:rPr>
      </w:pPr>
    </w:p>
    <w:p>
      <w:pPr>
        <w:pStyle w:val="11"/>
        <w:spacing w:before="67" w:line="268" w:lineRule="auto"/>
        <w:ind w:right="114"/>
        <w:jc w:val="both"/>
      </w:pPr>
      <w:r>
        <w:rPr>
          <w:w w:val="110"/>
        </w:rPr>
        <w:t>a</w:t>
      </w:r>
      <w:r>
        <w:rPr>
          <w:spacing w:val="-20"/>
          <w:w w:val="110"/>
        </w:rPr>
        <w:t xml:space="preserve"> </w:t>
      </w:r>
      <w:r>
        <w:rPr>
          <w:w w:val="110"/>
        </w:rPr>
        <w:t>pipe</w:t>
      </w:r>
      <w:r>
        <w:rPr>
          <w:spacing w:val="-20"/>
          <w:w w:val="110"/>
        </w:rPr>
        <w:t xml:space="preserve"> </w:t>
      </w:r>
      <w:r>
        <w:rPr>
          <w:w w:val="110"/>
        </w:rPr>
        <w:t>and</w:t>
      </w:r>
      <w:r>
        <w:rPr>
          <w:spacing w:val="-20"/>
          <w:w w:val="110"/>
        </w:rPr>
        <w:t xml:space="preserve"> </w:t>
      </w:r>
      <w:r>
        <w:rPr>
          <w:w w:val="110"/>
        </w:rPr>
        <w:t>pretty-prints</w:t>
      </w:r>
      <w:r>
        <w:rPr>
          <w:spacing w:val="-20"/>
          <w:w w:val="110"/>
        </w:rPr>
        <w:t xml:space="preserve"> </w:t>
      </w:r>
      <w:r>
        <w:rPr>
          <w:w w:val="110"/>
        </w:rPr>
        <w:t>it.</w:t>
      </w:r>
      <w:r>
        <w:rPr>
          <w:spacing w:val="-20"/>
          <w:w w:val="110"/>
        </w:rPr>
        <w:t xml:space="preserve"> </w:t>
      </w:r>
      <w:r>
        <w:rPr>
          <w:w w:val="110"/>
        </w:rPr>
        <w:t>And</w:t>
      </w:r>
      <w:r>
        <w:rPr>
          <w:spacing w:val="-20"/>
          <w:w w:val="110"/>
        </w:rPr>
        <w:t xml:space="preserve"> </w:t>
      </w:r>
      <w:r>
        <w:rPr>
          <w:w w:val="110"/>
        </w:rPr>
        <w:t>you</w:t>
      </w:r>
      <w:r>
        <w:rPr>
          <w:spacing w:val="-20"/>
          <w:w w:val="110"/>
        </w:rPr>
        <w:t xml:space="preserve"> </w:t>
      </w:r>
      <w:bookmarkStart w:id="434" w:name="_bookmark362"/>
      <w:bookmarkEnd w:id="434"/>
      <w:r>
        <w:rPr>
          <w:w w:val="110"/>
        </w:rPr>
        <w:t>can</w:t>
      </w:r>
      <w:r>
        <w:rPr>
          <w:spacing w:val="-20"/>
          <w:w w:val="110"/>
        </w:rPr>
        <w:t xml:space="preserve"> </w:t>
      </w:r>
      <w:r>
        <w:rPr>
          <w:w w:val="110"/>
        </w:rPr>
        <w:t>always</w:t>
      </w:r>
      <w:r>
        <w:rPr>
          <w:spacing w:val="-20"/>
          <w:w w:val="110"/>
        </w:rPr>
        <w:t xml:space="preserve"> </w:t>
      </w:r>
      <w:r>
        <w:rPr>
          <w:w w:val="110"/>
        </w:rPr>
        <w:t>cut</w:t>
      </w:r>
      <w:r>
        <w:rPr>
          <w:spacing w:val="-20"/>
          <w:w w:val="110"/>
        </w:rPr>
        <w:t xml:space="preserve"> </w:t>
      </w:r>
      <w:r>
        <w:rPr>
          <w:w w:val="110"/>
        </w:rPr>
        <w:t>and</w:t>
      </w:r>
      <w:r>
        <w:rPr>
          <w:spacing w:val="-20"/>
          <w:w w:val="110"/>
        </w:rPr>
        <w:t xml:space="preserve"> </w:t>
      </w:r>
      <w:r>
        <w:rPr>
          <w:w w:val="110"/>
        </w:rPr>
        <w:t>paste</w:t>
      </w:r>
      <w:r>
        <w:rPr>
          <w:spacing w:val="-20"/>
          <w:w w:val="110"/>
        </w:rPr>
        <w:t xml:space="preserve"> </w:t>
      </w:r>
      <w:r>
        <w:rPr>
          <w:w w:val="110"/>
        </w:rPr>
        <w:t>it</w:t>
      </w:r>
      <w:r>
        <w:rPr>
          <w:spacing w:val="-20"/>
          <w:w w:val="110"/>
        </w:rPr>
        <w:t xml:space="preserve"> </w:t>
      </w:r>
      <w:r>
        <w:rPr>
          <w:w w:val="110"/>
        </w:rPr>
        <w:t>into</w:t>
      </w:r>
      <w:r>
        <w:rPr>
          <w:spacing w:val="-20"/>
          <w:w w:val="110"/>
        </w:rPr>
        <w:t xml:space="preserve"> </w:t>
      </w:r>
      <w:r>
        <w:rPr>
          <w:w w:val="110"/>
        </w:rPr>
        <w:t>a</w:t>
      </w:r>
      <w:r>
        <w:rPr>
          <w:spacing w:val="-20"/>
          <w:w w:val="110"/>
        </w:rPr>
        <w:t xml:space="preserve"> </w:t>
      </w:r>
      <w:r>
        <w:rPr>
          <w:w w:val="110"/>
        </w:rPr>
        <w:t>tool</w:t>
      </w:r>
      <w:r>
        <w:rPr>
          <w:spacing w:val="-20"/>
          <w:w w:val="110"/>
        </w:rPr>
        <w:t xml:space="preserve"> </w:t>
      </w:r>
      <w:r>
        <w:rPr>
          <w:w w:val="110"/>
        </w:rPr>
        <w:t>of</w:t>
      </w:r>
      <w:r>
        <w:rPr>
          <w:spacing w:val="-20"/>
          <w:w w:val="110"/>
        </w:rPr>
        <w:t xml:space="preserve"> </w:t>
      </w:r>
      <w:r>
        <w:rPr>
          <w:w w:val="110"/>
        </w:rPr>
        <w:t>your</w:t>
      </w:r>
      <w:r>
        <w:rPr>
          <w:spacing w:val="-20"/>
          <w:w w:val="110"/>
        </w:rPr>
        <w:t xml:space="preserve"> </w:t>
      </w:r>
      <w:r>
        <w:rPr>
          <w:w w:val="110"/>
        </w:rPr>
        <w:t>choos- ing for further review or</w:t>
      </w:r>
      <w:r>
        <w:rPr>
          <w:spacing w:val="-33"/>
          <w:w w:val="110"/>
        </w:rPr>
        <w:t xml:space="preserve"> </w:t>
      </w:r>
      <w:r>
        <w:rPr>
          <w:w w:val="110"/>
        </w:rPr>
        <w:t>formatting.</w:t>
      </w:r>
    </w:p>
    <w:p>
      <w:pPr>
        <w:pStyle w:val="5"/>
        <w:numPr>
          <w:ilvl w:val="1"/>
          <w:numId w:val="48"/>
        </w:numPr>
        <w:tabs>
          <w:tab w:val="left" w:pos="824"/>
        </w:tabs>
        <w:spacing w:before="143" w:after="0" w:line="240" w:lineRule="auto"/>
        <w:ind w:left="823" w:right="0" w:hanging="720"/>
        <w:jc w:val="left"/>
        <w:rPr>
          <w:b w:val="0"/>
          <w:bCs w:val="0"/>
          <w:i w:val="0"/>
        </w:rPr>
      </w:pPr>
      <w:bookmarkStart w:id="435" w:name="_bookmark364"/>
      <w:bookmarkEnd w:id="435"/>
      <w:bookmarkStart w:id="436" w:name="_bookmark363"/>
      <w:bookmarkEnd w:id="436"/>
      <w:bookmarkStart w:id="437" w:name="7.3 Monitoring your application with JMX"/>
      <w:bookmarkEnd w:id="437"/>
      <w:r>
        <w:rPr>
          <w:i/>
          <w:color w:val="214766"/>
          <w:w w:val="105"/>
        </w:rPr>
        <w:t>Monitoring your application with</w:t>
      </w:r>
      <w:r>
        <w:rPr>
          <w:i/>
          <w:color w:val="214766"/>
          <w:spacing w:val="-24"/>
          <w:w w:val="105"/>
        </w:rPr>
        <w:t xml:space="preserve"> </w:t>
      </w:r>
      <w:r>
        <w:rPr>
          <w:i/>
          <w:color w:val="214766"/>
          <w:w w:val="105"/>
        </w:rPr>
        <w:t>JMX</w:t>
      </w:r>
    </w:p>
    <w:p>
      <w:pPr>
        <w:pStyle w:val="11"/>
        <w:spacing w:before="43" w:line="268" w:lineRule="auto"/>
        <w:ind w:right="115"/>
        <w:jc w:val="both"/>
      </w:pPr>
      <w:r>
        <w:rPr>
          <w:w w:val="110"/>
        </w:rPr>
        <w:t>In addition to the endpoints and the remote shell, the Actuator also exposes its end- points</w:t>
      </w:r>
      <w:r>
        <w:rPr>
          <w:spacing w:val="-4"/>
          <w:w w:val="110"/>
        </w:rPr>
        <w:t xml:space="preserve"> </w:t>
      </w:r>
      <w:r>
        <w:rPr>
          <w:w w:val="110"/>
        </w:rPr>
        <w:t>as</w:t>
      </w:r>
      <w:r>
        <w:rPr>
          <w:spacing w:val="-5"/>
          <w:w w:val="110"/>
        </w:rPr>
        <w:t xml:space="preserve"> </w:t>
      </w:r>
      <w:r>
        <w:rPr>
          <w:w w:val="110"/>
          <w:sz w:val="18"/>
          <w:szCs w:val="18"/>
        </w:rPr>
        <w:t>MB</w:t>
      </w:r>
      <w:r>
        <w:rPr>
          <w:w w:val="110"/>
        </w:rPr>
        <w:t>eans</w:t>
      </w:r>
      <w:r>
        <w:rPr>
          <w:spacing w:val="-4"/>
          <w:w w:val="110"/>
        </w:rPr>
        <w:t xml:space="preserve"> </w:t>
      </w:r>
      <w:r>
        <w:rPr>
          <w:w w:val="110"/>
        </w:rPr>
        <w:t>to</w:t>
      </w:r>
      <w:r>
        <w:rPr>
          <w:spacing w:val="-4"/>
          <w:w w:val="110"/>
        </w:rPr>
        <w:t xml:space="preserve"> </w:t>
      </w:r>
      <w:r>
        <w:rPr>
          <w:w w:val="110"/>
        </w:rPr>
        <w:t>be</w:t>
      </w:r>
      <w:r>
        <w:rPr>
          <w:spacing w:val="-4"/>
          <w:w w:val="110"/>
        </w:rPr>
        <w:t xml:space="preserve"> </w:t>
      </w:r>
      <w:r>
        <w:rPr>
          <w:w w:val="110"/>
        </w:rPr>
        <w:t>viewed</w:t>
      </w:r>
      <w:r>
        <w:rPr>
          <w:spacing w:val="-4"/>
          <w:w w:val="110"/>
        </w:rPr>
        <w:t xml:space="preserve"> </w:t>
      </w:r>
      <w:r>
        <w:rPr>
          <w:w w:val="110"/>
        </w:rPr>
        <w:t>and</w:t>
      </w:r>
      <w:r>
        <w:rPr>
          <w:spacing w:val="-4"/>
          <w:w w:val="110"/>
        </w:rPr>
        <w:t xml:space="preserve"> </w:t>
      </w:r>
      <w:r>
        <w:rPr>
          <w:w w:val="110"/>
        </w:rPr>
        <w:t>managed</w:t>
      </w:r>
      <w:r>
        <w:rPr>
          <w:spacing w:val="-4"/>
          <w:w w:val="110"/>
        </w:rPr>
        <w:t xml:space="preserve"> </w:t>
      </w:r>
      <w:r>
        <w:rPr>
          <w:w w:val="110"/>
        </w:rPr>
        <w:t>through</w:t>
      </w:r>
      <w:r>
        <w:rPr>
          <w:spacing w:val="-4"/>
          <w:w w:val="110"/>
        </w:rPr>
        <w:t xml:space="preserve"> </w:t>
      </w:r>
      <w:r>
        <w:rPr>
          <w:w w:val="110"/>
          <w:sz w:val="18"/>
          <w:szCs w:val="18"/>
        </w:rPr>
        <w:t>JMX</w:t>
      </w:r>
      <w:r>
        <w:rPr>
          <w:spacing w:val="1"/>
          <w:w w:val="110"/>
          <w:sz w:val="18"/>
          <w:szCs w:val="18"/>
        </w:rPr>
        <w:t xml:space="preserve"> </w:t>
      </w:r>
      <w:r>
        <w:rPr>
          <w:w w:val="110"/>
        </w:rPr>
        <w:t>(Java</w:t>
      </w:r>
      <w:r>
        <w:rPr>
          <w:spacing w:val="-4"/>
          <w:w w:val="110"/>
        </w:rPr>
        <w:t xml:space="preserve"> </w:t>
      </w:r>
      <w:r>
        <w:rPr>
          <w:w w:val="110"/>
        </w:rPr>
        <w:t>Management</w:t>
      </w:r>
      <w:r>
        <w:rPr>
          <w:spacing w:val="-4"/>
          <w:w w:val="110"/>
        </w:rPr>
        <w:t xml:space="preserve"> </w:t>
      </w:r>
      <w:r>
        <w:rPr>
          <w:w w:val="110"/>
        </w:rPr>
        <w:t xml:space="preserve">Exten- sions). </w:t>
      </w:r>
      <w:r>
        <w:rPr>
          <w:w w:val="110"/>
          <w:sz w:val="18"/>
          <w:szCs w:val="18"/>
        </w:rPr>
        <w:t xml:space="preserve">JMX </w:t>
      </w:r>
      <w:r>
        <w:rPr>
          <w:w w:val="110"/>
        </w:rPr>
        <w:t>is an attractive option for managing your Spring Boot application, especially</w:t>
      </w:r>
      <w:r>
        <w:rPr>
          <w:spacing w:val="-20"/>
          <w:w w:val="110"/>
        </w:rPr>
        <w:t xml:space="preserve"> </w:t>
      </w:r>
      <w:r>
        <w:rPr>
          <w:w w:val="110"/>
        </w:rPr>
        <w:t>if</w:t>
      </w:r>
      <w:r>
        <w:rPr>
          <w:spacing w:val="-20"/>
          <w:w w:val="110"/>
        </w:rPr>
        <w:t xml:space="preserve"> </w:t>
      </w:r>
      <w:r>
        <w:rPr>
          <w:w w:val="110"/>
        </w:rPr>
        <w:t>you’re</w:t>
      </w:r>
      <w:r>
        <w:rPr>
          <w:spacing w:val="-20"/>
          <w:w w:val="110"/>
        </w:rPr>
        <w:t xml:space="preserve"> </w:t>
      </w:r>
      <w:r>
        <w:rPr>
          <w:w w:val="110"/>
        </w:rPr>
        <w:t>already</w:t>
      </w:r>
      <w:r>
        <w:rPr>
          <w:spacing w:val="-20"/>
          <w:w w:val="110"/>
        </w:rPr>
        <w:t xml:space="preserve"> </w:t>
      </w:r>
      <w:r>
        <w:rPr>
          <w:w w:val="110"/>
        </w:rPr>
        <w:t>using</w:t>
      </w:r>
      <w:r>
        <w:rPr>
          <w:spacing w:val="-19"/>
          <w:w w:val="110"/>
        </w:rPr>
        <w:t xml:space="preserve"> </w:t>
      </w:r>
      <w:r>
        <w:rPr>
          <w:w w:val="110"/>
          <w:sz w:val="18"/>
          <w:szCs w:val="18"/>
        </w:rPr>
        <w:t>JMX</w:t>
      </w:r>
      <w:r>
        <w:rPr>
          <w:spacing w:val="-14"/>
          <w:w w:val="110"/>
          <w:sz w:val="18"/>
          <w:szCs w:val="18"/>
        </w:rPr>
        <w:t xml:space="preserve"> </w:t>
      </w:r>
      <w:r>
        <w:rPr>
          <w:w w:val="110"/>
        </w:rPr>
        <w:t>to</w:t>
      </w:r>
      <w:r>
        <w:rPr>
          <w:spacing w:val="-19"/>
          <w:w w:val="110"/>
        </w:rPr>
        <w:t xml:space="preserve"> </w:t>
      </w:r>
      <w:r>
        <w:rPr>
          <w:w w:val="110"/>
        </w:rPr>
        <w:t>manage</w:t>
      </w:r>
      <w:r>
        <w:rPr>
          <w:spacing w:val="-19"/>
          <w:w w:val="110"/>
        </w:rPr>
        <w:t xml:space="preserve"> </w:t>
      </w:r>
      <w:r>
        <w:rPr>
          <w:w w:val="110"/>
        </w:rPr>
        <w:t>other</w:t>
      </w:r>
      <w:r>
        <w:rPr>
          <w:spacing w:val="-20"/>
          <w:w w:val="110"/>
        </w:rPr>
        <w:t xml:space="preserve"> </w:t>
      </w:r>
      <w:r>
        <w:rPr>
          <w:w w:val="110"/>
          <w:sz w:val="18"/>
          <w:szCs w:val="18"/>
        </w:rPr>
        <w:t>MB</w:t>
      </w:r>
      <w:r>
        <w:rPr>
          <w:w w:val="110"/>
        </w:rPr>
        <w:t>eans</w:t>
      </w:r>
      <w:r>
        <w:rPr>
          <w:spacing w:val="-19"/>
          <w:w w:val="110"/>
        </w:rPr>
        <w:t xml:space="preserve"> </w:t>
      </w:r>
      <w:r>
        <w:rPr>
          <w:w w:val="110"/>
        </w:rPr>
        <w:t>in</w:t>
      </w:r>
      <w:r>
        <w:rPr>
          <w:spacing w:val="-19"/>
          <w:w w:val="110"/>
        </w:rPr>
        <w:t xml:space="preserve"> </w:t>
      </w:r>
      <w:r>
        <w:rPr>
          <w:w w:val="110"/>
        </w:rPr>
        <w:t>your</w:t>
      </w:r>
      <w:r>
        <w:rPr>
          <w:spacing w:val="-19"/>
          <w:w w:val="110"/>
        </w:rPr>
        <w:t xml:space="preserve"> </w:t>
      </w:r>
      <w:r>
        <w:rPr>
          <w:w w:val="110"/>
        </w:rPr>
        <w:t>applications.</w:t>
      </w:r>
    </w:p>
    <w:p>
      <w:pPr>
        <w:pStyle w:val="11"/>
        <w:spacing w:line="268" w:lineRule="auto"/>
        <w:ind w:right="112" w:firstLine="304"/>
        <w:jc w:val="both"/>
      </w:pPr>
      <w:r>
        <w:rPr>
          <w:w w:val="110"/>
        </w:rPr>
        <w:t>All of the Actuator’s endpoints are exposed under the org.springframework.boot domain.</w:t>
      </w:r>
      <w:r>
        <w:rPr>
          <w:spacing w:val="-7"/>
          <w:w w:val="110"/>
        </w:rPr>
        <w:t xml:space="preserve"> </w:t>
      </w:r>
      <w:r>
        <w:rPr>
          <w:w w:val="110"/>
        </w:rPr>
        <w:t>For</w:t>
      </w:r>
      <w:r>
        <w:rPr>
          <w:spacing w:val="-7"/>
          <w:w w:val="110"/>
        </w:rPr>
        <w:t xml:space="preserve"> </w:t>
      </w:r>
      <w:r>
        <w:rPr>
          <w:w w:val="110"/>
        </w:rPr>
        <w:t>example,</w:t>
      </w:r>
      <w:r>
        <w:rPr>
          <w:spacing w:val="-7"/>
          <w:w w:val="110"/>
        </w:rPr>
        <w:t xml:space="preserve"> </w:t>
      </w:r>
      <w:r>
        <w:rPr>
          <w:w w:val="110"/>
        </w:rPr>
        <w:t>suppose</w:t>
      </w:r>
      <w:r>
        <w:rPr>
          <w:spacing w:val="-7"/>
          <w:w w:val="110"/>
        </w:rPr>
        <w:t xml:space="preserve"> </w:t>
      </w:r>
      <w:r>
        <w:rPr>
          <w:w w:val="110"/>
        </w:rPr>
        <w:t>you</w:t>
      </w:r>
      <w:r>
        <w:rPr>
          <w:spacing w:val="-7"/>
          <w:w w:val="110"/>
        </w:rPr>
        <w:t xml:space="preserve"> </w:t>
      </w:r>
      <w:r>
        <w:rPr>
          <w:w w:val="110"/>
        </w:rPr>
        <w:t>want</w:t>
      </w:r>
      <w:r>
        <w:rPr>
          <w:spacing w:val="-7"/>
          <w:w w:val="110"/>
        </w:rPr>
        <w:t xml:space="preserve"> </w:t>
      </w:r>
      <w:r>
        <w:rPr>
          <w:w w:val="110"/>
        </w:rPr>
        <w:t>to</w:t>
      </w:r>
      <w:r>
        <w:rPr>
          <w:spacing w:val="-9"/>
          <w:w w:val="110"/>
        </w:rPr>
        <w:t xml:space="preserve"> </w:t>
      </w:r>
      <w:r>
        <w:rPr>
          <w:w w:val="110"/>
        </w:rPr>
        <w:t>view</w:t>
      </w:r>
      <w:r>
        <w:rPr>
          <w:spacing w:val="-8"/>
          <w:w w:val="110"/>
        </w:rPr>
        <w:t xml:space="preserve"> </w:t>
      </w:r>
      <w:r>
        <w:rPr>
          <w:w w:val="110"/>
        </w:rPr>
        <w:t>the</w:t>
      </w:r>
      <w:r>
        <w:rPr>
          <w:spacing w:val="-8"/>
          <w:w w:val="110"/>
        </w:rPr>
        <w:t xml:space="preserve"> </w:t>
      </w:r>
      <w:r>
        <w:rPr>
          <w:w w:val="110"/>
        </w:rPr>
        <w:t>request</w:t>
      </w:r>
      <w:r>
        <w:rPr>
          <w:spacing w:val="-8"/>
          <w:w w:val="110"/>
        </w:rPr>
        <w:t xml:space="preserve"> </w:t>
      </w:r>
      <w:r>
        <w:rPr>
          <w:w w:val="110"/>
        </w:rPr>
        <w:t>mappings</w:t>
      </w:r>
      <w:r>
        <w:rPr>
          <w:spacing w:val="-8"/>
          <w:w w:val="110"/>
        </w:rPr>
        <w:t xml:space="preserve"> </w:t>
      </w:r>
      <w:r>
        <w:rPr>
          <w:w w:val="110"/>
        </w:rPr>
        <w:t>for</w:t>
      </w:r>
      <w:r>
        <w:rPr>
          <w:spacing w:val="-8"/>
          <w:w w:val="110"/>
        </w:rPr>
        <w:t xml:space="preserve"> </w:t>
      </w:r>
      <w:r>
        <w:rPr>
          <w:w w:val="110"/>
        </w:rPr>
        <w:t>your</w:t>
      </w:r>
      <w:r>
        <w:rPr>
          <w:spacing w:val="-8"/>
          <w:w w:val="110"/>
        </w:rPr>
        <w:t xml:space="preserve"> </w:t>
      </w:r>
      <w:r>
        <w:rPr>
          <w:w w:val="110"/>
        </w:rPr>
        <w:t>appli- cation.</w:t>
      </w:r>
      <w:r>
        <w:rPr>
          <w:spacing w:val="-12"/>
          <w:w w:val="110"/>
        </w:rPr>
        <w:t xml:space="preserve"> </w:t>
      </w:r>
      <w:r>
        <w:rPr>
          <w:w w:val="110"/>
        </w:rPr>
        <w:t>Figure</w:t>
      </w:r>
      <w:r>
        <w:rPr>
          <w:spacing w:val="-12"/>
          <w:w w:val="110"/>
        </w:rPr>
        <w:t xml:space="preserve"> </w:t>
      </w:r>
      <w:r>
        <w:rPr>
          <w:w w:val="110"/>
        </w:rPr>
        <w:t>7.6</w:t>
      </w:r>
      <w:r>
        <w:rPr>
          <w:spacing w:val="-12"/>
          <w:w w:val="110"/>
        </w:rPr>
        <w:t xml:space="preserve"> </w:t>
      </w:r>
      <w:r>
        <w:rPr>
          <w:w w:val="110"/>
        </w:rPr>
        <w:t>shows</w:t>
      </w:r>
      <w:r>
        <w:rPr>
          <w:spacing w:val="-12"/>
          <w:w w:val="110"/>
        </w:rPr>
        <w:t xml:space="preserve"> </w:t>
      </w:r>
      <w:r>
        <w:rPr>
          <w:w w:val="110"/>
        </w:rPr>
        <w:t>the</w:t>
      </w:r>
      <w:r>
        <w:rPr>
          <w:spacing w:val="-12"/>
          <w:w w:val="110"/>
        </w:rPr>
        <w:t xml:space="preserve"> </w:t>
      </w:r>
      <w:r>
        <w:rPr>
          <w:w w:val="110"/>
        </w:rPr>
        <w:t>request</w:t>
      </w:r>
      <w:r>
        <w:rPr>
          <w:spacing w:val="-12"/>
          <w:w w:val="110"/>
        </w:rPr>
        <w:t xml:space="preserve"> </w:t>
      </w:r>
      <w:r>
        <w:rPr>
          <w:w w:val="110"/>
        </w:rPr>
        <w:t>mapping</w:t>
      </w:r>
      <w:r>
        <w:rPr>
          <w:spacing w:val="-12"/>
          <w:w w:val="110"/>
        </w:rPr>
        <w:t xml:space="preserve"> </w:t>
      </w:r>
      <w:r>
        <w:rPr>
          <w:w w:val="110"/>
        </w:rPr>
        <w:t>endpoint</w:t>
      </w:r>
      <w:r>
        <w:rPr>
          <w:spacing w:val="-12"/>
          <w:w w:val="110"/>
        </w:rPr>
        <w:t xml:space="preserve"> </w:t>
      </w:r>
      <w:r>
        <w:rPr>
          <w:w w:val="110"/>
        </w:rPr>
        <w:t>as</w:t>
      </w:r>
      <w:r>
        <w:rPr>
          <w:spacing w:val="-12"/>
          <w:w w:val="110"/>
        </w:rPr>
        <w:t xml:space="preserve"> </w:t>
      </w:r>
      <w:r>
        <w:rPr>
          <w:w w:val="110"/>
        </w:rPr>
        <w:t>viewed</w:t>
      </w:r>
      <w:r>
        <w:rPr>
          <w:spacing w:val="-12"/>
          <w:w w:val="110"/>
        </w:rPr>
        <w:t xml:space="preserve"> </w:t>
      </w:r>
      <w:r>
        <w:rPr>
          <w:w w:val="110"/>
        </w:rPr>
        <w:t>in</w:t>
      </w:r>
      <w:r>
        <w:rPr>
          <w:spacing w:val="-14"/>
          <w:w w:val="110"/>
        </w:rPr>
        <w:t xml:space="preserve"> </w:t>
      </w:r>
      <w:r>
        <w:rPr>
          <w:w w:val="110"/>
          <w:sz w:val="18"/>
          <w:szCs w:val="18"/>
        </w:rPr>
        <w:t>JC</w:t>
      </w:r>
      <w:r>
        <w:rPr>
          <w:w w:val="110"/>
        </w:rPr>
        <w:t>onsole.</w:t>
      </w:r>
    </w:p>
    <w:p>
      <w:pPr>
        <w:spacing w:before="7" w:after="0" w:line="240" w:lineRule="auto"/>
        <w:ind w:right="0"/>
        <w:rPr>
          <w:rFonts w:hint="default" w:ascii="Times New Roman" w:hAnsi="Times New Roman" w:eastAsia="Times New Roman" w:cs="Times New Roman"/>
          <w:sz w:val="20"/>
          <w:szCs w:val="20"/>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7315" cy="2748915"/>
            <wp:effectExtent l="0" t="0" r="0" b="0"/>
            <wp:docPr id="4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2.jpeg"/>
                    <pic:cNvPicPr>
                      <a:picLocks noChangeAspect="1"/>
                    </pic:cNvPicPr>
                  </pic:nvPicPr>
                  <pic:blipFill>
                    <a:blip r:embed="rId57" cstate="print"/>
                    <a:stretch>
                      <a:fillRect/>
                    </a:stretch>
                  </pic:blipFill>
                  <pic:spPr>
                    <a:xfrm>
                      <a:off x="0" y="0"/>
                      <a:ext cx="5187350" cy="2749296"/>
                    </a:xfrm>
                    <a:prstGeom prst="rect">
                      <a:avLst/>
                    </a:prstGeom>
                  </pic:spPr>
                </pic:pic>
              </a:graphicData>
            </a:graphic>
          </wp:inline>
        </w:drawing>
      </w:r>
    </w:p>
    <w:p>
      <w:pPr>
        <w:spacing w:before="177"/>
        <w:ind w:left="103" w:right="102" w:firstLine="0"/>
        <w:jc w:val="left"/>
        <w:rPr>
          <w:rFonts w:hint="default" w:ascii="Calibri" w:hAnsi="Calibri" w:eastAsia="Calibri" w:cs="Calibri"/>
          <w:sz w:val="16"/>
          <w:szCs w:val="16"/>
        </w:rPr>
      </w:pPr>
      <w:r>
        <w:rPr>
          <w:rFonts w:ascii="Calibri"/>
          <w:b/>
          <w:color w:val="B37F00"/>
          <w:w w:val="110"/>
          <w:sz w:val="16"/>
        </w:rPr>
        <w:t xml:space="preserve">Figure 7.6 </w:t>
      </w:r>
      <w:r>
        <w:rPr>
          <w:rFonts w:ascii="Calibri"/>
          <w:b/>
          <w:color w:val="B37F00"/>
          <w:spacing w:val="39"/>
          <w:w w:val="110"/>
          <w:sz w:val="16"/>
        </w:rPr>
        <w:t xml:space="preserve"> </w:t>
      </w:r>
      <w:r>
        <w:rPr>
          <w:rFonts w:ascii="Calibri"/>
          <w:b/>
          <w:w w:val="110"/>
          <w:sz w:val="16"/>
        </w:rPr>
        <w:t>Request mapping endpoint as viewed in</w:t>
      </w:r>
      <w:r>
        <w:rPr>
          <w:rFonts w:ascii="Calibri"/>
          <w:b/>
          <w:spacing w:val="-26"/>
          <w:w w:val="110"/>
          <w:sz w:val="16"/>
        </w:rPr>
        <w:t xml:space="preserve"> </w:t>
      </w:r>
      <w:r>
        <w:rPr>
          <w:rFonts w:ascii="Calibri"/>
          <w:b/>
          <w:w w:val="110"/>
          <w:sz w:val="16"/>
        </w:rPr>
        <w:t>JConsole</w:t>
      </w:r>
    </w:p>
    <w:p>
      <w:pPr>
        <w:spacing w:after="0"/>
        <w:jc w:val="left"/>
        <w:rPr>
          <w:rFonts w:hint="default" w:ascii="Calibri" w:hAnsi="Calibri" w:eastAsia="Calibri" w:cs="Calibri"/>
          <w:sz w:val="16"/>
          <w:szCs w:val="16"/>
        </w:rPr>
        <w:sectPr>
          <w:pgSz w:w="10620" w:h="13320"/>
          <w:pgMar w:top="440" w:right="1200" w:bottom="260" w:left="1040" w:header="0" w:footer="62" w:gutter="0"/>
        </w:sectPr>
      </w:pPr>
    </w:p>
    <w:p>
      <w:pPr>
        <w:tabs>
          <w:tab w:val="right" w:pos="8261"/>
        </w:tabs>
        <w:spacing w:before="56"/>
        <w:ind w:left="2883" w:right="0" w:firstLine="0"/>
        <w:jc w:val="left"/>
        <w:rPr>
          <w:rFonts w:hint="default" w:ascii="Times New Roman" w:hAnsi="Times New Roman" w:eastAsia="Times New Roman" w:cs="Times New Roman"/>
          <w:sz w:val="18"/>
          <w:szCs w:val="18"/>
        </w:rPr>
      </w:pPr>
      <w:r>
        <w:rPr>
          <w:rFonts w:ascii="Cambria"/>
          <w:b/>
          <w:i/>
          <w:color w:val="B37F00"/>
          <w:sz w:val="18"/>
        </w:rPr>
        <w:t>Monitoring your application</w:t>
      </w:r>
      <w:r>
        <w:rPr>
          <w:rFonts w:ascii="Cambria"/>
          <w:b/>
          <w:i/>
          <w:color w:val="B37F00"/>
          <w:spacing w:val="4"/>
          <w:sz w:val="18"/>
        </w:rPr>
        <w:t xml:space="preserve"> </w:t>
      </w:r>
      <w:r>
        <w:rPr>
          <w:rFonts w:ascii="Cambria"/>
          <w:b/>
          <w:i/>
          <w:color w:val="B37F00"/>
          <w:sz w:val="18"/>
        </w:rPr>
        <w:t>with</w:t>
      </w:r>
      <w:r>
        <w:rPr>
          <w:rFonts w:ascii="Cambria"/>
          <w:b/>
          <w:i/>
          <w:color w:val="B37F00"/>
          <w:spacing w:val="1"/>
          <w:sz w:val="18"/>
        </w:rPr>
        <w:t xml:space="preserve"> </w:t>
      </w:r>
      <w:r>
        <w:rPr>
          <w:rFonts w:ascii="Cambria"/>
          <w:b/>
          <w:i/>
          <w:color w:val="B37F00"/>
          <w:sz w:val="18"/>
        </w:rPr>
        <w:t>JMX</w:t>
      </w:r>
      <w:r>
        <w:rPr>
          <w:rFonts w:ascii="Times New Roman"/>
          <w:b/>
          <w:sz w:val="18"/>
        </w:rPr>
        <w:tab/>
      </w:r>
      <w:r>
        <w:rPr>
          <w:rFonts w:ascii="Times New Roman"/>
          <w:b/>
          <w:sz w:val="18"/>
        </w:rPr>
        <w:t>147</w:t>
      </w:r>
    </w:p>
    <w:p>
      <w:pPr>
        <w:spacing w:before="9" w:line="240" w:lineRule="auto"/>
        <w:ind w:right="0"/>
        <w:rPr>
          <w:rFonts w:hint="default" w:ascii="Times New Roman" w:hAnsi="Times New Roman" w:eastAsia="Times New Roman" w:cs="Times New Roman"/>
          <w:b/>
          <w:bCs/>
          <w:sz w:val="27"/>
          <w:szCs w:val="27"/>
        </w:rPr>
      </w:pPr>
    </w:p>
    <w:p>
      <w:pPr>
        <w:spacing w:before="0" w:line="256" w:lineRule="auto"/>
        <w:ind w:left="823" w:right="113" w:firstLine="0"/>
        <w:jc w:val="both"/>
        <w:rPr>
          <w:rFonts w:hint="default" w:ascii="Times New Roman" w:hAnsi="Times New Roman" w:eastAsia="Times New Roman" w:cs="Times New Roman"/>
          <w:sz w:val="20"/>
          <w:szCs w:val="20"/>
        </w:rPr>
      </w:pPr>
      <w:r>
        <w:rPr>
          <w:rFonts w:ascii="Times New Roman"/>
          <w:w w:val="105"/>
          <w:sz w:val="20"/>
        </w:rPr>
        <w:t xml:space="preserve">As you can see, the request mapping endpoint is found under </w:t>
      </w:r>
      <w:r>
        <w:rPr>
          <w:rFonts w:ascii="Courier New"/>
          <w:w w:val="105"/>
          <w:sz w:val="19"/>
        </w:rPr>
        <w:t>requestMappingEnd- point</w:t>
      </w:r>
      <w:r>
        <w:rPr>
          <w:rFonts w:ascii="Times New Roman"/>
          <w:w w:val="105"/>
          <w:sz w:val="20"/>
        </w:rPr>
        <w:t xml:space="preserve">, which is under </w:t>
      </w:r>
      <w:r>
        <w:rPr>
          <w:rFonts w:ascii="Courier New"/>
          <w:w w:val="105"/>
          <w:sz w:val="19"/>
        </w:rPr>
        <w:t xml:space="preserve">Endpoint </w:t>
      </w:r>
      <w:r>
        <w:rPr>
          <w:rFonts w:ascii="Times New Roman"/>
          <w:w w:val="105"/>
          <w:sz w:val="20"/>
        </w:rPr>
        <w:t>in the org.springframework.boot domain. The</w:t>
      </w:r>
      <w:r>
        <w:rPr>
          <w:rFonts w:ascii="Times New Roman"/>
          <w:spacing w:val="-15"/>
          <w:w w:val="105"/>
          <w:sz w:val="20"/>
        </w:rPr>
        <w:t xml:space="preserve"> </w:t>
      </w:r>
      <w:r>
        <w:rPr>
          <w:rFonts w:ascii="Courier New"/>
          <w:w w:val="105"/>
          <w:sz w:val="19"/>
        </w:rPr>
        <w:t xml:space="preserve">Data </w:t>
      </w:r>
      <w:r>
        <w:rPr>
          <w:rFonts w:ascii="Times New Roman"/>
          <w:w w:val="105"/>
          <w:sz w:val="20"/>
        </w:rPr>
        <w:t xml:space="preserve">attribute contains the </w:t>
      </w:r>
      <w:r>
        <w:rPr>
          <w:rFonts w:ascii="Times New Roman"/>
          <w:w w:val="105"/>
          <w:sz w:val="18"/>
        </w:rPr>
        <w:t xml:space="preserve">JSON  </w:t>
      </w:r>
      <w:r>
        <w:rPr>
          <w:rFonts w:ascii="Times New Roman"/>
          <w:w w:val="105"/>
          <w:sz w:val="20"/>
        </w:rPr>
        <w:t xml:space="preserve">reported by the   </w:t>
      </w:r>
      <w:r>
        <w:rPr>
          <w:rFonts w:ascii="Times New Roman"/>
          <w:spacing w:val="37"/>
          <w:w w:val="105"/>
          <w:sz w:val="20"/>
        </w:rPr>
        <w:t xml:space="preserve"> </w:t>
      </w:r>
      <w:r>
        <w:rPr>
          <w:rFonts w:ascii="Times New Roman"/>
          <w:w w:val="105"/>
          <w:sz w:val="20"/>
        </w:rPr>
        <w:t>endpoint.</w:t>
      </w:r>
    </w:p>
    <w:p>
      <w:pPr>
        <w:pStyle w:val="11"/>
        <w:spacing w:before="14" w:line="271" w:lineRule="auto"/>
        <w:ind w:right="113" w:firstLine="318"/>
        <w:jc w:val="both"/>
      </w:pPr>
      <w:r>
        <w:rPr>
          <w:w w:val="110"/>
        </w:rPr>
        <w:t xml:space="preserve">As with any </w:t>
      </w:r>
      <w:r>
        <w:rPr>
          <w:w w:val="110"/>
          <w:sz w:val="18"/>
        </w:rPr>
        <w:t>MB</w:t>
      </w:r>
      <w:r>
        <w:rPr>
          <w:w w:val="110"/>
        </w:rPr>
        <w:t xml:space="preserve">ean, the endpoint </w:t>
      </w:r>
      <w:r>
        <w:rPr>
          <w:w w:val="110"/>
          <w:sz w:val="18"/>
        </w:rPr>
        <w:t>MB</w:t>
      </w:r>
      <w:r>
        <w:rPr>
          <w:w w:val="110"/>
        </w:rPr>
        <w:t xml:space="preserve">eans have operations that you can invoke. Most of the endpoint </w:t>
      </w:r>
      <w:r>
        <w:rPr>
          <w:w w:val="110"/>
          <w:sz w:val="18"/>
        </w:rPr>
        <w:t>MB</w:t>
      </w:r>
      <w:r>
        <w:rPr>
          <w:w w:val="110"/>
        </w:rPr>
        <w:t>eans only have accessor operations that return the value of one of their attributes. But the shutdown endpoint offers a slightly more interesting (and</w:t>
      </w:r>
      <w:r>
        <w:rPr>
          <w:spacing w:val="-7"/>
          <w:w w:val="110"/>
        </w:rPr>
        <w:t xml:space="preserve"> </w:t>
      </w:r>
      <w:r>
        <w:rPr>
          <w:w w:val="110"/>
        </w:rPr>
        <w:t>destructive!)</w:t>
      </w:r>
      <w:r>
        <w:rPr>
          <w:spacing w:val="-7"/>
          <w:w w:val="110"/>
        </w:rPr>
        <w:t xml:space="preserve"> </w:t>
      </w:r>
      <w:r>
        <w:rPr>
          <w:w w:val="110"/>
        </w:rPr>
        <w:t>operation,</w:t>
      </w:r>
      <w:r>
        <w:rPr>
          <w:spacing w:val="-7"/>
          <w:w w:val="110"/>
        </w:rPr>
        <w:t xml:space="preserve"> </w:t>
      </w:r>
      <w:r>
        <w:rPr>
          <w:w w:val="110"/>
        </w:rPr>
        <w:t>as</w:t>
      </w:r>
      <w:r>
        <w:rPr>
          <w:spacing w:val="-7"/>
          <w:w w:val="110"/>
        </w:rPr>
        <w:t xml:space="preserve"> </w:t>
      </w:r>
      <w:r>
        <w:rPr>
          <w:w w:val="110"/>
        </w:rPr>
        <w:t>shown</w:t>
      </w:r>
      <w:r>
        <w:rPr>
          <w:spacing w:val="-7"/>
          <w:w w:val="110"/>
        </w:rPr>
        <w:t xml:space="preserve"> </w:t>
      </w:r>
      <w:r>
        <w:rPr>
          <w:w w:val="110"/>
        </w:rPr>
        <w:t>in</w:t>
      </w:r>
      <w:r>
        <w:rPr>
          <w:spacing w:val="-7"/>
          <w:w w:val="110"/>
        </w:rPr>
        <w:t xml:space="preserve"> </w:t>
      </w:r>
      <w:r>
        <w:rPr>
          <w:w w:val="110"/>
        </w:rPr>
        <w:t>figure</w:t>
      </w:r>
      <w:r>
        <w:rPr>
          <w:spacing w:val="-7"/>
          <w:w w:val="110"/>
        </w:rPr>
        <w:t xml:space="preserve"> </w:t>
      </w:r>
      <w:r>
        <w:rPr>
          <w:w w:val="110"/>
        </w:rPr>
        <w:t>7.7</w:t>
      </w:r>
    </w:p>
    <w:p>
      <w:pPr>
        <w:spacing w:before="5" w:after="0" w:line="240" w:lineRule="auto"/>
        <w:ind w:right="0"/>
        <w:rPr>
          <w:rFonts w:hint="default" w:ascii="Times New Roman" w:hAnsi="Times New Roman" w:eastAsia="Times New Roman" w:cs="Times New Roman"/>
          <w:sz w:val="20"/>
          <w:szCs w:val="20"/>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7315" cy="2718435"/>
            <wp:effectExtent l="0" t="0" r="0" b="0"/>
            <wp:docPr id="4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3.jpeg"/>
                    <pic:cNvPicPr>
                      <a:picLocks noChangeAspect="1"/>
                    </pic:cNvPicPr>
                  </pic:nvPicPr>
                  <pic:blipFill>
                    <a:blip r:embed="rId58" cstate="print"/>
                    <a:stretch>
                      <a:fillRect/>
                    </a:stretch>
                  </pic:blipFill>
                  <pic:spPr>
                    <a:xfrm>
                      <a:off x="0" y="0"/>
                      <a:ext cx="5187415" cy="2718816"/>
                    </a:xfrm>
                    <a:prstGeom prst="rect">
                      <a:avLst/>
                    </a:prstGeom>
                  </pic:spPr>
                </pic:pic>
              </a:graphicData>
            </a:graphic>
          </wp:inline>
        </w:drawing>
      </w:r>
    </w:p>
    <w:p>
      <w:pPr>
        <w:spacing w:before="158"/>
        <w:ind w:left="103" w:right="102" w:firstLine="0"/>
        <w:jc w:val="left"/>
        <w:rPr>
          <w:rFonts w:hint="default" w:ascii="Calibri" w:hAnsi="Calibri" w:eastAsia="Calibri" w:cs="Calibri"/>
          <w:sz w:val="16"/>
          <w:szCs w:val="16"/>
        </w:rPr>
      </w:pPr>
      <w:r>
        <w:rPr>
          <w:rFonts w:ascii="Calibri"/>
          <w:b/>
          <w:color w:val="B37F00"/>
          <w:w w:val="105"/>
          <w:sz w:val="16"/>
        </w:rPr>
        <w:t xml:space="preserve">Figure 7.7    </w:t>
      </w:r>
      <w:r>
        <w:rPr>
          <w:rFonts w:ascii="Calibri"/>
          <w:b/>
          <w:w w:val="105"/>
          <w:sz w:val="16"/>
        </w:rPr>
        <w:t xml:space="preserve">Shutdown button invokes the </w:t>
      </w:r>
      <w:r>
        <w:rPr>
          <w:rFonts w:ascii="Calibri"/>
          <w:b/>
          <w:spacing w:val="36"/>
          <w:w w:val="105"/>
          <w:sz w:val="16"/>
        </w:rPr>
        <w:t xml:space="preserve"> </w:t>
      </w:r>
      <w:r>
        <w:rPr>
          <w:rFonts w:ascii="Calibri"/>
          <w:b/>
          <w:w w:val="105"/>
          <w:sz w:val="16"/>
        </w:rPr>
        <w:t>endpoint.</w:t>
      </w:r>
    </w:p>
    <w:p>
      <w:pPr>
        <w:spacing w:before="7" w:line="240" w:lineRule="auto"/>
        <w:ind w:right="0"/>
        <w:rPr>
          <w:rFonts w:hint="default" w:ascii="Calibri" w:hAnsi="Calibri" w:eastAsia="Calibri" w:cs="Calibri"/>
          <w:b/>
          <w:bCs/>
          <w:sz w:val="25"/>
          <w:szCs w:val="25"/>
        </w:rPr>
      </w:pPr>
    </w:p>
    <w:p>
      <w:pPr>
        <w:pStyle w:val="11"/>
        <w:spacing w:before="67" w:line="271" w:lineRule="auto"/>
        <w:ind w:right="113"/>
        <w:jc w:val="both"/>
      </w:pPr>
      <w:r>
        <w:rPr>
          <w:w w:val="110"/>
        </w:rPr>
        <w:t>If you ever need to shut down your application (or just like living dangerously), the shutdown</w:t>
      </w:r>
      <w:r>
        <w:rPr>
          <w:spacing w:val="-17"/>
          <w:w w:val="110"/>
        </w:rPr>
        <w:t xml:space="preserve"> </w:t>
      </w:r>
      <w:r>
        <w:rPr>
          <w:w w:val="110"/>
        </w:rPr>
        <w:t>endpoint</w:t>
      </w:r>
      <w:r>
        <w:rPr>
          <w:spacing w:val="-17"/>
          <w:w w:val="110"/>
        </w:rPr>
        <w:t xml:space="preserve"> </w:t>
      </w:r>
      <w:r>
        <w:rPr>
          <w:w w:val="110"/>
        </w:rPr>
        <w:t>is</w:t>
      </w:r>
      <w:r>
        <w:rPr>
          <w:spacing w:val="-17"/>
          <w:w w:val="110"/>
        </w:rPr>
        <w:t xml:space="preserve"> </w:t>
      </w:r>
      <w:r>
        <w:rPr>
          <w:w w:val="110"/>
        </w:rPr>
        <w:t>there</w:t>
      </w:r>
      <w:r>
        <w:rPr>
          <w:spacing w:val="-17"/>
          <w:w w:val="110"/>
        </w:rPr>
        <w:t xml:space="preserve"> </w:t>
      </w:r>
      <w:r>
        <w:rPr>
          <w:w w:val="110"/>
        </w:rPr>
        <w:t>for</w:t>
      </w:r>
      <w:r>
        <w:rPr>
          <w:spacing w:val="-17"/>
          <w:w w:val="110"/>
        </w:rPr>
        <w:t xml:space="preserve"> </w:t>
      </w:r>
      <w:r>
        <w:rPr>
          <w:w w:val="110"/>
        </w:rPr>
        <w:t>you.</w:t>
      </w:r>
      <w:r>
        <w:rPr>
          <w:spacing w:val="-17"/>
          <w:w w:val="110"/>
        </w:rPr>
        <w:t xml:space="preserve"> </w:t>
      </w:r>
      <w:r>
        <w:rPr>
          <w:w w:val="110"/>
        </w:rPr>
        <w:t>As</w:t>
      </w:r>
      <w:r>
        <w:rPr>
          <w:spacing w:val="-17"/>
          <w:w w:val="110"/>
        </w:rPr>
        <w:t xml:space="preserve"> </w:t>
      </w:r>
      <w:r>
        <w:rPr>
          <w:w w:val="110"/>
        </w:rPr>
        <w:t>shown</w:t>
      </w:r>
      <w:r>
        <w:rPr>
          <w:spacing w:val="-17"/>
          <w:w w:val="110"/>
        </w:rPr>
        <w:t xml:space="preserve"> </w:t>
      </w:r>
      <w:r>
        <w:rPr>
          <w:w w:val="110"/>
        </w:rPr>
        <w:t>in</w:t>
      </w:r>
      <w:r>
        <w:rPr>
          <w:spacing w:val="-17"/>
          <w:w w:val="110"/>
        </w:rPr>
        <w:t xml:space="preserve"> </w:t>
      </w:r>
      <w:r>
        <w:rPr>
          <w:w w:val="110"/>
        </w:rPr>
        <w:t>figure</w:t>
      </w:r>
      <w:r>
        <w:rPr>
          <w:spacing w:val="-17"/>
          <w:w w:val="110"/>
        </w:rPr>
        <w:t xml:space="preserve"> </w:t>
      </w:r>
      <w:r>
        <w:rPr>
          <w:w w:val="110"/>
        </w:rPr>
        <w:t>7.7,</w:t>
      </w:r>
      <w:r>
        <w:rPr>
          <w:spacing w:val="-17"/>
          <w:w w:val="110"/>
        </w:rPr>
        <w:t xml:space="preserve"> </w:t>
      </w:r>
      <w:r>
        <w:rPr>
          <w:w w:val="110"/>
        </w:rPr>
        <w:t>it’s</w:t>
      </w:r>
      <w:r>
        <w:rPr>
          <w:spacing w:val="-17"/>
          <w:w w:val="110"/>
        </w:rPr>
        <w:t xml:space="preserve"> </w:t>
      </w:r>
      <w:r>
        <w:rPr>
          <w:w w:val="110"/>
        </w:rPr>
        <w:t>waiting</w:t>
      </w:r>
      <w:r>
        <w:rPr>
          <w:spacing w:val="-17"/>
          <w:w w:val="110"/>
        </w:rPr>
        <w:t xml:space="preserve"> </w:t>
      </w:r>
      <w:r>
        <w:rPr>
          <w:w w:val="110"/>
        </w:rPr>
        <w:t>for</w:t>
      </w:r>
      <w:r>
        <w:rPr>
          <w:spacing w:val="-17"/>
          <w:w w:val="110"/>
        </w:rPr>
        <w:t xml:space="preserve"> </w:t>
      </w:r>
      <w:r>
        <w:rPr>
          <w:w w:val="110"/>
        </w:rPr>
        <w:t>you</w:t>
      </w:r>
      <w:r>
        <w:rPr>
          <w:spacing w:val="-17"/>
          <w:w w:val="110"/>
        </w:rPr>
        <w:t xml:space="preserve"> </w:t>
      </w:r>
      <w:r>
        <w:rPr>
          <w:w w:val="110"/>
        </w:rPr>
        <w:t>to</w:t>
      </w:r>
      <w:r>
        <w:rPr>
          <w:spacing w:val="-17"/>
          <w:w w:val="110"/>
        </w:rPr>
        <w:t xml:space="preserve"> </w:t>
      </w:r>
      <w:r>
        <w:rPr>
          <w:w w:val="110"/>
        </w:rPr>
        <w:t xml:space="preserve">click the “shutdown” button to invoke the endpoint. Be careful, though—there’s no turn- ing back or “Are you sure?”   </w:t>
      </w:r>
      <w:r>
        <w:rPr>
          <w:spacing w:val="20"/>
          <w:w w:val="110"/>
        </w:rPr>
        <w:t xml:space="preserve"> </w:t>
      </w:r>
      <w:r>
        <w:rPr>
          <w:w w:val="110"/>
        </w:rPr>
        <w:t>prompt.</w:t>
      </w:r>
    </w:p>
    <w:p>
      <w:pPr>
        <w:pStyle w:val="11"/>
        <w:spacing w:before="1" w:line="271" w:lineRule="auto"/>
        <w:ind w:right="4095"/>
        <w:jc w:val="left"/>
      </w:pPr>
      <w:r>
        <w:pict>
          <v:shape id="_x0000_s3272" o:spid="_x0000_s3272" o:spt="75" type="#_x0000_t75" style="position:absolute;left:0pt;margin-left:285.5pt;margin-top:1.5pt;height:80.65pt;width:186pt;mso-position-horizontal-relative:page;z-index:9216;mso-width-relative:page;mso-height-relative:page;" filled="f" stroked="f" coordsize="21600,21600">
            <v:path/>
            <v:fill on="f" focussize="0,0"/>
            <v:stroke on="f"/>
            <v:imagedata r:id="rId59" o:title=""/>
            <o:lock v:ext="edit" aspectratio="t"/>
          </v:shape>
        </w:pict>
      </w:r>
      <w:r>
        <w:rPr>
          <w:w w:val="105"/>
        </w:rPr>
        <w:t>The very next thing you’ll see is shown in figure</w:t>
      </w:r>
      <w:r>
        <w:rPr>
          <w:spacing w:val="26"/>
          <w:w w:val="105"/>
        </w:rPr>
        <w:t xml:space="preserve"> </w:t>
      </w:r>
      <w:r>
        <w:rPr>
          <w:w w:val="105"/>
        </w:rPr>
        <w:t>7.8.</w:t>
      </w:r>
    </w:p>
    <w:p>
      <w:pPr>
        <w:pStyle w:val="11"/>
        <w:spacing w:before="1" w:line="271" w:lineRule="auto"/>
        <w:ind w:right="4146" w:firstLine="372"/>
        <w:jc w:val="both"/>
      </w:pPr>
      <w:r>
        <w:rPr>
          <w:w w:val="110"/>
        </w:rPr>
        <w:t>After that, your application will have been shut down. And because</w:t>
      </w:r>
      <w:r>
        <w:rPr>
          <w:spacing w:val="-15"/>
          <w:w w:val="110"/>
        </w:rPr>
        <w:t xml:space="preserve"> </w:t>
      </w:r>
      <w:r>
        <w:rPr>
          <w:spacing w:val="-3"/>
          <w:w w:val="110"/>
        </w:rPr>
        <w:t xml:space="preserve">it’s </w:t>
      </w:r>
      <w:r>
        <w:rPr>
          <w:w w:val="110"/>
        </w:rPr>
        <w:t>dead, there’s no way it</w:t>
      </w:r>
      <w:r>
        <w:rPr>
          <w:spacing w:val="11"/>
          <w:w w:val="110"/>
        </w:rPr>
        <w:t xml:space="preserve"> </w:t>
      </w:r>
      <w:r>
        <w:rPr>
          <w:w w:val="110"/>
        </w:rPr>
        <w:t>could</w:t>
      </w:r>
      <w:r>
        <w:rPr>
          <w:spacing w:val="13"/>
          <w:w w:val="110"/>
        </w:rPr>
        <w:t xml:space="preserve"> </w:t>
      </w:r>
      <w:r>
        <w:rPr>
          <w:w w:val="110"/>
        </w:rPr>
        <w:t>possibly</w:t>
      </w:r>
      <w:r>
        <w:rPr>
          <w:w w:val="101"/>
        </w:rPr>
        <w:t xml:space="preserve"> </w:t>
      </w:r>
      <w:r>
        <w:rPr>
          <w:w w:val="110"/>
        </w:rPr>
        <w:t xml:space="preserve">expose another </w:t>
      </w:r>
      <w:r>
        <w:rPr>
          <w:w w:val="110"/>
          <w:sz w:val="18"/>
          <w:szCs w:val="18"/>
        </w:rPr>
        <w:t>MB</w:t>
      </w:r>
      <w:r>
        <w:rPr>
          <w:w w:val="110"/>
        </w:rPr>
        <w:t xml:space="preserve">ean operation for restarting it. </w:t>
      </w:r>
      <w:r>
        <w:rPr>
          <w:spacing w:val="-3"/>
          <w:w w:val="110"/>
        </w:rPr>
        <w:t xml:space="preserve">You’ll  </w:t>
      </w:r>
      <w:r>
        <w:rPr>
          <w:w w:val="110"/>
        </w:rPr>
        <w:t xml:space="preserve">have to restart   </w:t>
      </w:r>
      <w:r>
        <w:rPr>
          <w:spacing w:val="31"/>
          <w:w w:val="110"/>
        </w:rPr>
        <w:t xml:space="preserve"> </w:t>
      </w:r>
      <w:r>
        <w:rPr>
          <w:w w:val="110"/>
        </w:rPr>
        <w:t>it</w:t>
      </w:r>
    </w:p>
    <w:p>
      <w:pPr>
        <w:spacing w:after="0" w:line="271" w:lineRule="auto"/>
        <w:jc w:val="both"/>
        <w:sectPr>
          <w:pgSz w:w="10620" w:h="13320"/>
          <w:pgMar w:top="440" w:right="1020" w:bottom="260" w:left="1220" w:header="0" w:footer="62" w:gutter="0"/>
        </w:sectPr>
      </w:pPr>
    </w:p>
    <w:p>
      <w:pPr>
        <w:pStyle w:val="11"/>
        <w:spacing w:before="1" w:line="271" w:lineRule="auto"/>
        <w:ind w:right="0"/>
        <w:jc w:val="left"/>
      </w:pPr>
      <w:r>
        <w:pict>
          <v:shape id="_x0000_s3273" o:spid="_x0000_s3273" o:spt="202" type="#_x0000_t202" style="position:absolute;left:0pt;margin-left:132.75pt;margin-top:647.85pt;height:18.15pt;width:265.5pt;mso-position-horizontal-relative:page;mso-position-vertical-relative:page;z-index:-399360;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w w:val="105"/>
        </w:rPr>
        <w:t xml:space="preserve">yourself, the </w:t>
      </w:r>
      <w:bookmarkStart w:id="438" w:name="_bookmark365"/>
      <w:bookmarkEnd w:id="438"/>
      <w:r>
        <w:rPr>
          <w:w w:val="105"/>
        </w:rPr>
        <w:t>same way you started</w:t>
      </w:r>
      <w:r>
        <w:rPr>
          <w:spacing w:val="37"/>
          <w:w w:val="105"/>
        </w:rPr>
        <w:t xml:space="preserve"> </w:t>
      </w:r>
      <w:r>
        <w:rPr>
          <w:w w:val="105"/>
        </w:rPr>
        <w:t>it</w:t>
      </w:r>
      <w:r>
        <w:rPr>
          <w:spacing w:val="15"/>
          <w:w w:val="105"/>
        </w:rPr>
        <w:t xml:space="preserve"> </w:t>
      </w:r>
      <w:r>
        <w:rPr>
          <w:w w:val="105"/>
        </w:rPr>
        <w:t>in</w:t>
      </w:r>
      <w:r>
        <w:rPr>
          <w:w w:val="113"/>
        </w:rPr>
        <w:t xml:space="preserve"> </w:t>
      </w:r>
      <w:r>
        <w:rPr>
          <w:w w:val="105"/>
        </w:rPr>
        <w:t>the first</w:t>
      </w:r>
      <w:r>
        <w:rPr>
          <w:spacing w:val="39"/>
          <w:w w:val="105"/>
        </w:rPr>
        <w:t xml:space="preserve"> </w:t>
      </w:r>
      <w:r>
        <w:rPr>
          <w:w w:val="105"/>
        </w:rPr>
        <w:t>place.</w:t>
      </w:r>
    </w:p>
    <w:p>
      <w:pPr>
        <w:spacing w:before="23"/>
        <w:ind w:left="222" w:right="0" w:firstLine="0"/>
        <w:jc w:val="left"/>
        <w:rPr>
          <w:rFonts w:hint="default" w:ascii="Calibri" w:hAnsi="Calibri" w:eastAsia="Calibri" w:cs="Calibri"/>
          <w:sz w:val="16"/>
          <w:szCs w:val="16"/>
        </w:rPr>
      </w:pPr>
      <w:r>
        <w:rPr>
          <w:w w:val="105"/>
        </w:rPr>
        <w:br w:type="column"/>
      </w:r>
      <w:r>
        <w:rPr>
          <w:rFonts w:ascii="Calibri"/>
          <w:b/>
          <w:color w:val="B37F00"/>
          <w:w w:val="105"/>
          <w:sz w:val="16"/>
        </w:rPr>
        <w:t xml:space="preserve">Figure 7.8     </w:t>
      </w:r>
      <w:r>
        <w:rPr>
          <w:rFonts w:ascii="Calibri"/>
          <w:b/>
          <w:w w:val="105"/>
          <w:sz w:val="16"/>
        </w:rPr>
        <w:t xml:space="preserve">Application immediately shuts </w:t>
      </w:r>
      <w:r>
        <w:rPr>
          <w:rFonts w:ascii="Calibri"/>
          <w:b/>
          <w:spacing w:val="6"/>
          <w:w w:val="105"/>
          <w:sz w:val="16"/>
        </w:rPr>
        <w:t xml:space="preserve"> </w:t>
      </w:r>
      <w:r>
        <w:rPr>
          <w:rFonts w:ascii="Calibri"/>
          <w:b/>
          <w:w w:val="105"/>
          <w:sz w:val="16"/>
        </w:rPr>
        <w:t>down.</w:t>
      </w:r>
    </w:p>
    <w:p>
      <w:pPr>
        <w:spacing w:after="0"/>
        <w:jc w:val="left"/>
        <w:rPr>
          <w:rFonts w:hint="default" w:ascii="Calibri" w:hAnsi="Calibri" w:eastAsia="Calibri" w:cs="Calibri"/>
          <w:sz w:val="16"/>
          <w:szCs w:val="16"/>
        </w:rPr>
        <w:sectPr>
          <w:type w:val="continuous"/>
          <w:pgSz w:w="10620" w:h="13320"/>
          <w:pgMar w:top="1260" w:right="1020" w:bottom="0" w:left="1220" w:header="720" w:footer="720" w:gutter="0"/>
          <w:cols w:equalWidth="0" w:num="2">
            <w:col w:w="4231" w:space="40"/>
            <w:col w:w="4109"/>
          </w:cols>
        </w:sectPr>
      </w:pPr>
    </w:p>
    <w:p>
      <w:pPr>
        <w:tabs>
          <w:tab w:val="left" w:pos="2360"/>
        </w:tabs>
        <w:spacing w:before="56"/>
        <w:ind w:left="103" w:right="102" w:firstLine="0"/>
        <w:jc w:val="left"/>
        <w:rPr>
          <w:rFonts w:hint="default" w:ascii="Cambria" w:hAnsi="Cambria" w:eastAsia="Cambria" w:cs="Cambria"/>
          <w:sz w:val="18"/>
          <w:szCs w:val="18"/>
        </w:rPr>
      </w:pPr>
      <w:r>
        <w:pict>
          <v:shape id="_x0000_s3274" o:spid="_x0000_s3274"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148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5" w:line="240" w:lineRule="auto"/>
        <w:ind w:right="0"/>
        <w:rPr>
          <w:rFonts w:hint="default" w:ascii="Cambria" w:hAnsi="Cambria" w:eastAsia="Cambria" w:cs="Cambria"/>
          <w:b/>
          <w:bCs/>
          <w:i/>
          <w:sz w:val="25"/>
          <w:szCs w:val="25"/>
        </w:rPr>
      </w:pPr>
    </w:p>
    <w:p>
      <w:pPr>
        <w:pStyle w:val="5"/>
        <w:numPr>
          <w:ilvl w:val="1"/>
          <w:numId w:val="48"/>
        </w:numPr>
        <w:tabs>
          <w:tab w:val="left" w:pos="824"/>
        </w:tabs>
        <w:spacing w:before="0" w:after="0" w:line="240" w:lineRule="auto"/>
        <w:ind w:left="823" w:right="0" w:hanging="720"/>
        <w:jc w:val="left"/>
        <w:rPr>
          <w:b w:val="0"/>
          <w:bCs w:val="0"/>
          <w:i w:val="0"/>
        </w:rPr>
      </w:pPr>
      <w:bookmarkStart w:id="439" w:name="_bookmark366"/>
      <w:bookmarkEnd w:id="439"/>
      <w:bookmarkStart w:id="440" w:name="7.4 Customizing the Actuator"/>
      <w:bookmarkEnd w:id="440"/>
      <w:bookmarkStart w:id="441" w:name="_bookmark366"/>
      <w:bookmarkEnd w:id="441"/>
      <w:r>
        <w:rPr>
          <w:i/>
          <w:color w:val="214766"/>
          <w:w w:val="105"/>
        </w:rPr>
        <w:t>Customizing the</w:t>
      </w:r>
      <w:r>
        <w:rPr>
          <w:i/>
          <w:color w:val="214766"/>
          <w:spacing w:val="26"/>
          <w:w w:val="105"/>
        </w:rPr>
        <w:t xml:space="preserve"> </w:t>
      </w:r>
      <w:r>
        <w:rPr>
          <w:i/>
          <w:color w:val="214766"/>
          <w:w w:val="105"/>
        </w:rPr>
        <w:t>Actuator</w:t>
      </w:r>
    </w:p>
    <w:p>
      <w:pPr>
        <w:pStyle w:val="11"/>
        <w:spacing w:before="53" w:line="271" w:lineRule="auto"/>
        <w:ind w:right="114"/>
        <w:jc w:val="both"/>
      </w:pPr>
      <w:r>
        <w:rPr>
          <w:w w:val="110"/>
        </w:rPr>
        <w:t>Although the Actuator offers a great deal of insight into the inner workings of a run- ning Spring Boot application, it may not be a perfect fit for your needs. Maybe you don’t need everything it offers and want to disable some of it. Or maybe you need to extend</w:t>
      </w:r>
      <w:r>
        <w:rPr>
          <w:spacing w:val="-12"/>
          <w:w w:val="110"/>
        </w:rPr>
        <w:t xml:space="preserve"> </w:t>
      </w:r>
      <w:r>
        <w:rPr>
          <w:w w:val="110"/>
        </w:rPr>
        <w:t>it</w:t>
      </w:r>
      <w:r>
        <w:rPr>
          <w:spacing w:val="-12"/>
          <w:w w:val="110"/>
        </w:rPr>
        <w:t xml:space="preserve"> </w:t>
      </w:r>
      <w:r>
        <w:rPr>
          <w:w w:val="110"/>
        </w:rPr>
        <w:t>with</w:t>
      </w:r>
      <w:r>
        <w:rPr>
          <w:spacing w:val="-12"/>
          <w:w w:val="110"/>
        </w:rPr>
        <w:t xml:space="preserve"> </w:t>
      </w:r>
      <w:r>
        <w:rPr>
          <w:w w:val="110"/>
        </w:rPr>
        <w:t>metrics</w:t>
      </w:r>
      <w:r>
        <w:rPr>
          <w:spacing w:val="-12"/>
          <w:w w:val="110"/>
        </w:rPr>
        <w:t xml:space="preserve"> </w:t>
      </w:r>
      <w:r>
        <w:rPr>
          <w:w w:val="110"/>
        </w:rPr>
        <w:t>custom-suited</w:t>
      </w:r>
      <w:r>
        <w:rPr>
          <w:spacing w:val="-12"/>
          <w:w w:val="110"/>
        </w:rPr>
        <w:t xml:space="preserve"> </w:t>
      </w:r>
      <w:r>
        <w:rPr>
          <w:w w:val="110"/>
        </w:rPr>
        <w:t>to</w:t>
      </w:r>
      <w:r>
        <w:rPr>
          <w:spacing w:val="-12"/>
          <w:w w:val="110"/>
        </w:rPr>
        <w:t xml:space="preserve"> </w:t>
      </w:r>
      <w:r>
        <w:rPr>
          <w:w w:val="110"/>
        </w:rPr>
        <w:t>your</w:t>
      </w:r>
      <w:r>
        <w:rPr>
          <w:spacing w:val="-12"/>
          <w:w w:val="110"/>
        </w:rPr>
        <w:t xml:space="preserve"> </w:t>
      </w:r>
      <w:r>
        <w:rPr>
          <w:w w:val="110"/>
        </w:rPr>
        <w:t>application.</w:t>
      </w:r>
    </w:p>
    <w:p>
      <w:pPr>
        <w:pStyle w:val="11"/>
        <w:spacing w:before="1" w:line="271" w:lineRule="auto"/>
        <w:ind w:right="102" w:firstLine="327"/>
        <w:jc w:val="left"/>
      </w:pPr>
      <w:r>
        <w:rPr>
          <w:w w:val="110"/>
        </w:rPr>
        <w:t>As it turns out, the Actuator can be customized in several ways, including the following:</w:t>
      </w:r>
    </w:p>
    <w:p>
      <w:pPr>
        <w:pStyle w:val="16"/>
        <w:numPr>
          <w:ilvl w:val="2"/>
          <w:numId w:val="48"/>
        </w:numPr>
        <w:tabs>
          <w:tab w:val="left" w:pos="1376"/>
        </w:tabs>
        <w:spacing w:before="81"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Renaming</w:t>
      </w:r>
      <w:r>
        <w:rPr>
          <w:rFonts w:ascii="Times New Roman"/>
          <w:spacing w:val="13"/>
          <w:w w:val="110"/>
          <w:sz w:val="20"/>
        </w:rPr>
        <w:t xml:space="preserve"> </w:t>
      </w:r>
      <w:r>
        <w:rPr>
          <w:rFonts w:ascii="Times New Roman"/>
          <w:w w:val="110"/>
          <w:sz w:val="20"/>
        </w:rPr>
        <w:t>endpoints</w:t>
      </w:r>
    </w:p>
    <w:p>
      <w:pPr>
        <w:pStyle w:val="16"/>
        <w:numPr>
          <w:ilvl w:val="2"/>
          <w:numId w:val="48"/>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Enabling and disabling</w:t>
      </w:r>
      <w:r>
        <w:rPr>
          <w:rFonts w:ascii="Times New Roman"/>
          <w:spacing w:val="-3"/>
          <w:w w:val="110"/>
          <w:sz w:val="20"/>
        </w:rPr>
        <w:t xml:space="preserve"> </w:t>
      </w:r>
      <w:r>
        <w:rPr>
          <w:rFonts w:ascii="Times New Roman"/>
          <w:w w:val="110"/>
          <w:sz w:val="20"/>
        </w:rPr>
        <w:t>endpoints</w:t>
      </w:r>
    </w:p>
    <w:p>
      <w:pPr>
        <w:pStyle w:val="16"/>
        <w:numPr>
          <w:ilvl w:val="2"/>
          <w:numId w:val="48"/>
        </w:numPr>
        <w:tabs>
          <w:tab w:val="left" w:pos="1376"/>
        </w:tabs>
        <w:spacing w:before="49"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Defining</w:t>
      </w:r>
      <w:r>
        <w:rPr>
          <w:rFonts w:ascii="Times New Roman"/>
          <w:spacing w:val="-14"/>
          <w:w w:val="110"/>
          <w:sz w:val="20"/>
        </w:rPr>
        <w:t xml:space="preserve"> </w:t>
      </w:r>
      <w:r>
        <w:rPr>
          <w:rFonts w:ascii="Times New Roman"/>
          <w:w w:val="110"/>
          <w:sz w:val="20"/>
        </w:rPr>
        <w:t>custom</w:t>
      </w:r>
      <w:r>
        <w:rPr>
          <w:rFonts w:ascii="Times New Roman"/>
          <w:spacing w:val="-14"/>
          <w:w w:val="110"/>
          <w:sz w:val="20"/>
        </w:rPr>
        <w:t xml:space="preserve"> </w:t>
      </w:r>
      <w:r>
        <w:rPr>
          <w:rFonts w:ascii="Times New Roman"/>
          <w:w w:val="110"/>
          <w:sz w:val="20"/>
        </w:rPr>
        <w:t>metrics</w:t>
      </w:r>
      <w:r>
        <w:rPr>
          <w:rFonts w:ascii="Times New Roman"/>
          <w:spacing w:val="-14"/>
          <w:w w:val="110"/>
          <w:sz w:val="20"/>
        </w:rPr>
        <w:t xml:space="preserve"> </w:t>
      </w:r>
      <w:r>
        <w:rPr>
          <w:rFonts w:ascii="Times New Roman"/>
          <w:w w:val="110"/>
          <w:sz w:val="20"/>
        </w:rPr>
        <w:t>and</w:t>
      </w:r>
      <w:r>
        <w:rPr>
          <w:rFonts w:ascii="Times New Roman"/>
          <w:spacing w:val="-14"/>
          <w:w w:val="110"/>
          <w:sz w:val="20"/>
        </w:rPr>
        <w:t xml:space="preserve"> </w:t>
      </w:r>
      <w:r>
        <w:rPr>
          <w:rFonts w:ascii="Times New Roman"/>
          <w:w w:val="110"/>
          <w:sz w:val="20"/>
        </w:rPr>
        <w:t>gauges</w:t>
      </w:r>
    </w:p>
    <w:p>
      <w:pPr>
        <w:pStyle w:val="16"/>
        <w:numPr>
          <w:ilvl w:val="2"/>
          <w:numId w:val="48"/>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Creating a custom repository for storing trace</w:t>
      </w:r>
      <w:r>
        <w:rPr>
          <w:rFonts w:ascii="Times New Roman"/>
          <w:spacing w:val="-38"/>
          <w:w w:val="110"/>
          <w:sz w:val="20"/>
        </w:rPr>
        <w:t xml:space="preserve"> </w:t>
      </w:r>
      <w:r>
        <w:rPr>
          <w:rFonts w:ascii="Times New Roman"/>
          <w:w w:val="110"/>
          <w:sz w:val="20"/>
        </w:rPr>
        <w:t>data</w:t>
      </w:r>
    </w:p>
    <w:p>
      <w:pPr>
        <w:pStyle w:val="16"/>
        <w:numPr>
          <w:ilvl w:val="2"/>
          <w:numId w:val="48"/>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Plugging in custom health</w:t>
      </w:r>
      <w:r>
        <w:rPr>
          <w:rFonts w:ascii="Times New Roman"/>
          <w:spacing w:val="-19"/>
          <w:w w:val="110"/>
          <w:sz w:val="20"/>
        </w:rPr>
        <w:t xml:space="preserve"> </w:t>
      </w:r>
      <w:r>
        <w:rPr>
          <w:rFonts w:ascii="Times New Roman"/>
          <w:w w:val="110"/>
          <w:sz w:val="20"/>
        </w:rPr>
        <w:t>indicators</w:t>
      </w:r>
    </w:p>
    <w:p>
      <w:pPr>
        <w:pStyle w:val="11"/>
        <w:spacing w:before="130" w:line="271" w:lineRule="auto"/>
        <w:ind w:right="114"/>
        <w:jc w:val="both"/>
      </w:pPr>
      <w:r>
        <w:rPr>
          <w:spacing w:val="-3"/>
          <w:w w:val="105"/>
        </w:rPr>
        <w:t xml:space="preserve">We’re </w:t>
      </w:r>
      <w:r>
        <w:rPr>
          <w:w w:val="105"/>
        </w:rPr>
        <w:t xml:space="preserve">going to see how to customize the Actuator, bending it to meet our needs. </w:t>
      </w:r>
      <w:r>
        <w:rPr>
          <w:spacing w:val="-3"/>
          <w:w w:val="105"/>
        </w:rPr>
        <w:t xml:space="preserve">We’ll </w:t>
      </w:r>
      <w:r>
        <w:rPr>
          <w:w w:val="105"/>
        </w:rPr>
        <w:t>start</w:t>
      </w:r>
      <w:r>
        <w:rPr>
          <w:spacing w:val="21"/>
          <w:w w:val="105"/>
        </w:rPr>
        <w:t xml:space="preserve"> </w:t>
      </w:r>
      <w:r>
        <w:rPr>
          <w:w w:val="105"/>
        </w:rPr>
        <w:t>with</w:t>
      </w:r>
      <w:r>
        <w:rPr>
          <w:spacing w:val="21"/>
          <w:w w:val="105"/>
        </w:rPr>
        <w:t xml:space="preserve"> </w:t>
      </w:r>
      <w:r>
        <w:rPr>
          <w:w w:val="105"/>
        </w:rPr>
        <w:t>one</w:t>
      </w:r>
      <w:r>
        <w:rPr>
          <w:spacing w:val="21"/>
          <w:w w:val="105"/>
        </w:rPr>
        <w:t xml:space="preserve"> </w:t>
      </w:r>
      <w:r>
        <w:rPr>
          <w:w w:val="105"/>
        </w:rPr>
        <w:t>of</w:t>
      </w:r>
      <w:r>
        <w:rPr>
          <w:spacing w:val="21"/>
          <w:w w:val="105"/>
        </w:rPr>
        <w:t xml:space="preserve"> </w:t>
      </w:r>
      <w:r>
        <w:rPr>
          <w:w w:val="105"/>
        </w:rPr>
        <w:t>the</w:t>
      </w:r>
      <w:r>
        <w:rPr>
          <w:spacing w:val="21"/>
          <w:w w:val="105"/>
        </w:rPr>
        <w:t xml:space="preserve"> </w:t>
      </w:r>
      <w:r>
        <w:rPr>
          <w:w w:val="105"/>
        </w:rPr>
        <w:t>simplest</w:t>
      </w:r>
      <w:r>
        <w:rPr>
          <w:spacing w:val="21"/>
          <w:w w:val="105"/>
        </w:rPr>
        <w:t xml:space="preserve"> </w:t>
      </w:r>
      <w:r>
        <w:rPr>
          <w:w w:val="105"/>
        </w:rPr>
        <w:t>customizations:</w:t>
      </w:r>
      <w:r>
        <w:rPr>
          <w:spacing w:val="21"/>
          <w:w w:val="105"/>
        </w:rPr>
        <w:t xml:space="preserve"> </w:t>
      </w:r>
      <w:r>
        <w:rPr>
          <w:w w:val="105"/>
        </w:rPr>
        <w:t>renaming</w:t>
      </w:r>
      <w:r>
        <w:rPr>
          <w:spacing w:val="21"/>
          <w:w w:val="105"/>
        </w:rPr>
        <w:t xml:space="preserve"> </w:t>
      </w:r>
      <w:r>
        <w:rPr>
          <w:w w:val="105"/>
        </w:rPr>
        <w:t>the</w:t>
      </w:r>
      <w:r>
        <w:rPr>
          <w:spacing w:val="21"/>
          <w:w w:val="105"/>
        </w:rPr>
        <w:t xml:space="preserve"> </w:t>
      </w:r>
      <w:r>
        <w:rPr>
          <w:w w:val="105"/>
        </w:rPr>
        <w:t>Actuator’s</w:t>
      </w:r>
      <w:r>
        <w:rPr>
          <w:spacing w:val="21"/>
          <w:w w:val="105"/>
        </w:rPr>
        <w:t xml:space="preserve"> </w:t>
      </w:r>
      <w:r>
        <w:rPr>
          <w:w w:val="105"/>
        </w:rPr>
        <w:t>endpoints.</w:t>
      </w:r>
    </w:p>
    <w:p>
      <w:pPr>
        <w:pStyle w:val="9"/>
        <w:numPr>
          <w:ilvl w:val="2"/>
          <w:numId w:val="49"/>
        </w:numPr>
        <w:tabs>
          <w:tab w:val="left" w:pos="824"/>
        </w:tabs>
        <w:spacing w:before="175" w:after="0" w:line="240" w:lineRule="auto"/>
        <w:ind w:left="823" w:right="0" w:hanging="720"/>
        <w:jc w:val="left"/>
        <w:rPr>
          <w:b w:val="0"/>
          <w:bCs w:val="0"/>
          <w:i w:val="0"/>
        </w:rPr>
      </w:pPr>
      <w:bookmarkStart w:id="442" w:name="7.4.1 Changing endpoint IDs"/>
      <w:bookmarkEnd w:id="442"/>
      <w:bookmarkStart w:id="443" w:name="_bookmark367"/>
      <w:bookmarkEnd w:id="443"/>
      <w:bookmarkStart w:id="444" w:name="_bookmark368"/>
      <w:bookmarkEnd w:id="444"/>
      <w:r>
        <w:rPr>
          <w:i/>
          <w:color w:val="214766"/>
          <w:w w:val="105"/>
        </w:rPr>
        <w:t>Changing endpoint</w:t>
      </w:r>
      <w:r>
        <w:rPr>
          <w:i/>
          <w:color w:val="214766"/>
          <w:spacing w:val="7"/>
          <w:w w:val="105"/>
        </w:rPr>
        <w:t xml:space="preserve"> </w:t>
      </w:r>
      <w:r>
        <w:rPr>
          <w:i/>
          <w:color w:val="214766"/>
          <w:w w:val="105"/>
        </w:rPr>
        <w:t>IDs</w:t>
      </w:r>
    </w:p>
    <w:p>
      <w:pPr>
        <w:pStyle w:val="11"/>
        <w:spacing w:before="70" w:line="271" w:lineRule="auto"/>
        <w:ind w:right="113"/>
        <w:jc w:val="both"/>
      </w:pPr>
      <w:r>
        <w:rPr>
          <w:w w:val="110"/>
        </w:rPr>
        <w:t xml:space="preserve">Each of the Actuator endpoints has an </w:t>
      </w:r>
      <w:r>
        <w:rPr>
          <w:w w:val="110"/>
          <w:sz w:val="18"/>
          <w:szCs w:val="18"/>
        </w:rPr>
        <w:t xml:space="preserve">ID </w:t>
      </w:r>
      <w:r>
        <w:rPr>
          <w:w w:val="110"/>
        </w:rPr>
        <w:t>that’s used to determine that endpoint’s path.</w:t>
      </w:r>
      <w:r>
        <w:rPr>
          <w:spacing w:val="-27"/>
          <w:w w:val="110"/>
        </w:rPr>
        <w:t xml:space="preserve"> </w:t>
      </w:r>
      <w:r>
        <w:rPr>
          <w:w w:val="110"/>
        </w:rPr>
        <w:t>For</w:t>
      </w:r>
      <w:r>
        <w:rPr>
          <w:spacing w:val="-27"/>
          <w:w w:val="110"/>
        </w:rPr>
        <w:t xml:space="preserve"> </w:t>
      </w:r>
      <w:r>
        <w:rPr>
          <w:w w:val="110"/>
        </w:rPr>
        <w:t>example,</w:t>
      </w:r>
      <w:r>
        <w:rPr>
          <w:spacing w:val="-27"/>
          <w:w w:val="110"/>
        </w:rPr>
        <w:t xml:space="preserve"> </w:t>
      </w:r>
      <w:r>
        <w:rPr>
          <w:w w:val="110"/>
        </w:rPr>
        <w:t>the</w:t>
      </w:r>
      <w:r>
        <w:rPr>
          <w:spacing w:val="-28"/>
          <w:w w:val="110"/>
        </w:rPr>
        <w:t xml:space="preserve"> </w:t>
      </w:r>
      <w:r>
        <w:rPr>
          <w:rFonts w:hint="default" w:ascii="Courier New" w:hAnsi="Courier New" w:eastAsia="Courier New" w:cs="Courier New"/>
          <w:w w:val="110"/>
          <w:sz w:val="19"/>
          <w:szCs w:val="19"/>
        </w:rPr>
        <w:t>/beans</w:t>
      </w:r>
      <w:r>
        <w:rPr>
          <w:rFonts w:hint="default" w:ascii="Courier New" w:hAnsi="Courier New" w:eastAsia="Courier New" w:cs="Courier New"/>
          <w:spacing w:val="-97"/>
          <w:w w:val="110"/>
          <w:sz w:val="19"/>
          <w:szCs w:val="19"/>
        </w:rPr>
        <w:t xml:space="preserve"> </w:t>
      </w:r>
      <w:r>
        <w:rPr>
          <w:w w:val="110"/>
        </w:rPr>
        <w:t>endpoint</w:t>
      </w:r>
      <w:r>
        <w:rPr>
          <w:spacing w:val="-27"/>
          <w:w w:val="110"/>
        </w:rPr>
        <w:t xml:space="preserve"> </w:t>
      </w:r>
      <w:r>
        <w:rPr>
          <w:w w:val="110"/>
        </w:rPr>
        <w:t>has</w:t>
      </w:r>
      <w:r>
        <w:rPr>
          <w:spacing w:val="-27"/>
          <w:w w:val="110"/>
        </w:rPr>
        <w:t xml:space="preserve"> </w:t>
      </w:r>
      <w:r>
        <w:rPr>
          <w:rFonts w:hint="default" w:ascii="Courier New" w:hAnsi="Courier New" w:eastAsia="Courier New" w:cs="Courier New"/>
          <w:w w:val="110"/>
          <w:sz w:val="19"/>
          <w:szCs w:val="19"/>
        </w:rPr>
        <w:t>beans</w:t>
      </w:r>
      <w:r>
        <w:rPr>
          <w:rFonts w:hint="default" w:ascii="Courier New" w:hAnsi="Courier New" w:eastAsia="Courier New" w:cs="Courier New"/>
          <w:spacing w:val="-97"/>
          <w:w w:val="110"/>
          <w:sz w:val="19"/>
          <w:szCs w:val="19"/>
        </w:rPr>
        <w:t xml:space="preserve"> </w:t>
      </w:r>
      <w:r>
        <w:rPr>
          <w:w w:val="110"/>
        </w:rPr>
        <w:t>as</w:t>
      </w:r>
      <w:r>
        <w:rPr>
          <w:spacing w:val="-27"/>
          <w:w w:val="110"/>
        </w:rPr>
        <w:t xml:space="preserve"> </w:t>
      </w:r>
      <w:r>
        <w:rPr>
          <w:w w:val="110"/>
        </w:rPr>
        <w:t>its</w:t>
      </w:r>
      <w:r>
        <w:rPr>
          <w:spacing w:val="-27"/>
          <w:w w:val="110"/>
        </w:rPr>
        <w:t xml:space="preserve"> </w:t>
      </w:r>
      <w:r>
        <w:rPr>
          <w:w w:val="110"/>
        </w:rPr>
        <w:t>default</w:t>
      </w:r>
      <w:r>
        <w:rPr>
          <w:spacing w:val="-27"/>
          <w:w w:val="110"/>
        </w:rPr>
        <w:t xml:space="preserve"> </w:t>
      </w:r>
      <w:r>
        <w:rPr>
          <w:w w:val="110"/>
          <w:sz w:val="18"/>
          <w:szCs w:val="18"/>
        </w:rPr>
        <w:t>ID</w:t>
      </w:r>
      <w:r>
        <w:rPr>
          <w:w w:val="110"/>
        </w:rPr>
        <w:t>.</w:t>
      </w:r>
    </w:p>
    <w:p>
      <w:pPr>
        <w:pStyle w:val="11"/>
        <w:spacing w:line="216" w:lineRule="exact"/>
        <w:ind w:right="0" w:firstLine="295"/>
        <w:jc w:val="left"/>
      </w:pPr>
      <w:r>
        <w:rPr>
          <w:w w:val="110"/>
        </w:rPr>
        <w:t xml:space="preserve">If an endpoint’s path is determined by its </w:t>
      </w:r>
      <w:r>
        <w:rPr>
          <w:w w:val="110"/>
          <w:sz w:val="18"/>
          <w:szCs w:val="18"/>
        </w:rPr>
        <w:t>ID</w:t>
      </w:r>
      <w:r>
        <w:rPr>
          <w:w w:val="110"/>
        </w:rPr>
        <w:t>, then it stands to reason that you</w:t>
      </w:r>
      <w:r>
        <w:rPr>
          <w:spacing w:val="6"/>
          <w:w w:val="110"/>
        </w:rPr>
        <w:t xml:space="preserve"> </w:t>
      </w:r>
      <w:r>
        <w:rPr>
          <w:w w:val="110"/>
        </w:rPr>
        <w:t>can</w:t>
      </w:r>
    </w:p>
    <w:p>
      <w:pPr>
        <w:spacing w:before="30" w:line="271" w:lineRule="auto"/>
        <w:ind w:left="823" w:right="115"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change an endpoint’s path by changing  its </w:t>
      </w:r>
      <w:r>
        <w:rPr>
          <w:rFonts w:hint="default" w:ascii="Times New Roman" w:hAnsi="Times New Roman" w:eastAsia="Times New Roman" w:cs="Times New Roman"/>
          <w:w w:val="105"/>
          <w:sz w:val="18"/>
          <w:szCs w:val="18"/>
        </w:rPr>
        <w:t>ID</w:t>
      </w:r>
      <w:r>
        <w:rPr>
          <w:rFonts w:hint="default" w:ascii="Times New Roman" w:hAnsi="Times New Roman" w:eastAsia="Times New Roman" w:cs="Times New Roman"/>
          <w:w w:val="105"/>
          <w:sz w:val="20"/>
          <w:szCs w:val="20"/>
        </w:rPr>
        <w:t xml:space="preserve">. All you need to do is set a property  </w:t>
      </w:r>
      <w:r>
        <w:rPr>
          <w:rFonts w:hint="default" w:ascii="Times New Roman" w:hAnsi="Times New Roman" w:eastAsia="Times New Roman" w:cs="Times New Roman"/>
          <w:sz w:val="20"/>
          <w:szCs w:val="20"/>
        </w:rPr>
        <w:t>whose</w:t>
      </w:r>
      <w:r>
        <w:rPr>
          <w:rFonts w:hint="default" w:ascii="Times New Roman" w:hAnsi="Times New Roman" w:eastAsia="Times New Roman" w:cs="Times New Roman"/>
          <w:spacing w:val="-30"/>
          <w:sz w:val="20"/>
          <w:szCs w:val="20"/>
        </w:rPr>
        <w:t xml:space="preserve"> </w:t>
      </w:r>
      <w:r>
        <w:rPr>
          <w:rFonts w:hint="default" w:ascii="Times New Roman" w:hAnsi="Times New Roman" w:eastAsia="Times New Roman" w:cs="Times New Roman"/>
          <w:sz w:val="20"/>
          <w:szCs w:val="20"/>
        </w:rPr>
        <w:t>name</w:t>
      </w:r>
      <w:r>
        <w:rPr>
          <w:rFonts w:hint="default" w:ascii="Times New Roman" w:hAnsi="Times New Roman" w:eastAsia="Times New Roman" w:cs="Times New Roman"/>
          <w:spacing w:val="-30"/>
          <w:sz w:val="20"/>
          <w:szCs w:val="20"/>
        </w:rPr>
        <w:t xml:space="preserve"> </w:t>
      </w:r>
      <w:r>
        <w:rPr>
          <w:rFonts w:hint="default" w:ascii="Times New Roman" w:hAnsi="Times New Roman" w:eastAsia="Times New Roman" w:cs="Times New Roman"/>
          <w:sz w:val="20"/>
          <w:szCs w:val="20"/>
        </w:rPr>
        <w:t>is</w:t>
      </w:r>
      <w:r>
        <w:rPr>
          <w:rFonts w:hint="default" w:ascii="Times New Roman" w:hAnsi="Times New Roman" w:eastAsia="Times New Roman" w:cs="Times New Roman"/>
          <w:spacing w:val="-29"/>
          <w:sz w:val="20"/>
          <w:szCs w:val="20"/>
        </w:rPr>
        <w:t xml:space="preserve"> </w:t>
      </w:r>
      <w:r>
        <w:rPr>
          <w:rFonts w:hint="default" w:ascii="Courier New" w:hAnsi="Courier New" w:eastAsia="Courier New" w:cs="Courier New"/>
          <w:sz w:val="19"/>
          <w:szCs w:val="19"/>
        </w:rPr>
        <w:t>endpoints.</w:t>
      </w:r>
      <w:r>
        <w:rPr>
          <w:rFonts w:hint="default" w:ascii="Courier New" w:hAnsi="Courier New" w:eastAsia="Courier New" w:cs="Courier New"/>
          <w:i/>
          <w:sz w:val="19"/>
          <w:szCs w:val="19"/>
        </w:rPr>
        <w:t>endpoint-id</w:t>
      </w:r>
      <w:r>
        <w:rPr>
          <w:rFonts w:hint="default" w:ascii="Courier New" w:hAnsi="Courier New" w:eastAsia="Courier New" w:cs="Courier New"/>
          <w:sz w:val="19"/>
          <w:szCs w:val="19"/>
        </w:rPr>
        <w:t>.id</w:t>
      </w:r>
      <w:r>
        <w:rPr>
          <w:rFonts w:hint="default" w:ascii="Times New Roman" w:hAnsi="Times New Roman" w:eastAsia="Times New Roman" w:cs="Times New Roman"/>
          <w:sz w:val="20"/>
          <w:szCs w:val="20"/>
        </w:rPr>
        <w:t>.</w:t>
      </w:r>
    </w:p>
    <w:p>
      <w:pPr>
        <w:pStyle w:val="11"/>
        <w:spacing w:line="230" w:lineRule="exact"/>
        <w:ind w:right="0" w:firstLine="302"/>
        <w:jc w:val="left"/>
      </w:pPr>
      <w:r>
        <w:rPr>
          <w:spacing w:val="-9"/>
          <w:w w:val="110"/>
        </w:rPr>
        <w:t>To</w:t>
      </w:r>
      <w:r>
        <w:rPr>
          <w:spacing w:val="-12"/>
          <w:w w:val="110"/>
        </w:rPr>
        <w:t xml:space="preserve"> </w:t>
      </w:r>
      <w:r>
        <w:rPr>
          <w:w w:val="110"/>
        </w:rPr>
        <w:t>demonstrate</w:t>
      </w:r>
      <w:r>
        <w:rPr>
          <w:spacing w:val="-12"/>
          <w:w w:val="110"/>
        </w:rPr>
        <w:t xml:space="preserve"> </w:t>
      </w:r>
      <w:r>
        <w:rPr>
          <w:w w:val="110"/>
        </w:rPr>
        <w:t>how</w:t>
      </w:r>
      <w:r>
        <w:rPr>
          <w:spacing w:val="-12"/>
          <w:w w:val="110"/>
        </w:rPr>
        <w:t xml:space="preserve"> </w:t>
      </w:r>
      <w:r>
        <w:rPr>
          <w:w w:val="110"/>
        </w:rPr>
        <w:t>this</w:t>
      </w:r>
      <w:r>
        <w:rPr>
          <w:spacing w:val="-12"/>
          <w:w w:val="110"/>
        </w:rPr>
        <w:t xml:space="preserve"> </w:t>
      </w:r>
      <w:r>
        <w:rPr>
          <w:w w:val="110"/>
        </w:rPr>
        <w:t>works,</w:t>
      </w:r>
      <w:r>
        <w:rPr>
          <w:spacing w:val="-12"/>
          <w:w w:val="110"/>
        </w:rPr>
        <w:t xml:space="preserve"> </w:t>
      </w:r>
      <w:r>
        <w:rPr>
          <w:w w:val="110"/>
        </w:rPr>
        <w:t>consider</w:t>
      </w:r>
      <w:r>
        <w:rPr>
          <w:spacing w:val="-12"/>
          <w:w w:val="110"/>
        </w:rPr>
        <w:t xml:space="preserve"> </w:t>
      </w:r>
      <w:r>
        <w:rPr>
          <w:w w:val="110"/>
        </w:rPr>
        <w:t>the</w:t>
      </w:r>
      <w:r>
        <w:rPr>
          <w:spacing w:val="-13"/>
          <w:w w:val="110"/>
        </w:rPr>
        <w:t xml:space="preserve"> </w:t>
      </w:r>
      <w:r>
        <w:rPr>
          <w:rFonts w:ascii="Courier New"/>
          <w:w w:val="110"/>
          <w:sz w:val="19"/>
        </w:rPr>
        <w:t>/shutdown</w:t>
      </w:r>
      <w:r>
        <w:rPr>
          <w:rFonts w:ascii="Courier New"/>
          <w:spacing w:val="-83"/>
          <w:w w:val="110"/>
          <w:sz w:val="19"/>
        </w:rPr>
        <w:t xml:space="preserve"> </w:t>
      </w:r>
      <w:r>
        <w:rPr>
          <w:w w:val="110"/>
        </w:rPr>
        <w:t>endpoint.</w:t>
      </w:r>
      <w:r>
        <w:rPr>
          <w:spacing w:val="-12"/>
          <w:w w:val="110"/>
        </w:rPr>
        <w:t xml:space="preserve"> </w:t>
      </w:r>
      <w:r>
        <w:rPr>
          <w:w w:val="110"/>
        </w:rPr>
        <w:t>It</w:t>
      </w:r>
      <w:r>
        <w:rPr>
          <w:spacing w:val="-12"/>
          <w:w w:val="110"/>
        </w:rPr>
        <w:t xml:space="preserve"> </w:t>
      </w:r>
      <w:r>
        <w:rPr>
          <w:w w:val="110"/>
        </w:rPr>
        <w:t>responds</w:t>
      </w:r>
      <w:r>
        <w:rPr>
          <w:spacing w:val="-12"/>
          <w:w w:val="110"/>
        </w:rPr>
        <w:t xml:space="preserve"> </w:t>
      </w:r>
      <w:r>
        <w:rPr>
          <w:w w:val="110"/>
        </w:rPr>
        <w:t>to</w:t>
      </w:r>
    </w:p>
    <w:p>
      <w:pPr>
        <w:pStyle w:val="11"/>
        <w:spacing w:before="16" w:line="256" w:lineRule="auto"/>
        <w:ind w:right="113"/>
        <w:jc w:val="both"/>
      </w:pPr>
      <w:r>
        <w:rPr>
          <w:rFonts w:hint="default" w:ascii="Courier New" w:hAnsi="Courier New" w:eastAsia="Courier New" w:cs="Courier New"/>
          <w:w w:val="105"/>
          <w:sz w:val="19"/>
          <w:szCs w:val="19"/>
        </w:rPr>
        <w:t xml:space="preserve">POST </w:t>
      </w:r>
      <w:r>
        <w:rPr>
          <w:w w:val="105"/>
        </w:rPr>
        <w:t xml:space="preserve">requests sent to </w:t>
      </w:r>
      <w:r>
        <w:rPr>
          <w:rFonts w:hint="default" w:ascii="Courier New" w:hAnsi="Courier New" w:eastAsia="Courier New" w:cs="Courier New"/>
          <w:w w:val="105"/>
          <w:sz w:val="19"/>
          <w:szCs w:val="19"/>
        </w:rPr>
        <w:t>/shutdown</w:t>
      </w:r>
      <w:r>
        <w:rPr>
          <w:w w:val="105"/>
        </w:rPr>
        <w:t xml:space="preserve">. Suppose, </w:t>
      </w:r>
      <w:r>
        <w:rPr>
          <w:spacing w:val="-3"/>
          <w:w w:val="105"/>
        </w:rPr>
        <w:t xml:space="preserve">however, </w:t>
      </w:r>
      <w:r>
        <w:rPr>
          <w:w w:val="105"/>
        </w:rPr>
        <w:t xml:space="preserve">that you’d rather have it handle </w:t>
      </w:r>
      <w:r>
        <w:rPr>
          <w:rFonts w:hint="default" w:ascii="Courier New" w:hAnsi="Courier New" w:eastAsia="Courier New" w:cs="Courier New"/>
          <w:w w:val="105"/>
          <w:sz w:val="19"/>
          <w:szCs w:val="19"/>
        </w:rPr>
        <w:t>POST</w:t>
      </w:r>
      <w:r>
        <w:rPr>
          <w:rFonts w:hint="default" w:ascii="Courier New" w:hAnsi="Courier New" w:eastAsia="Courier New" w:cs="Courier New"/>
          <w:spacing w:val="-43"/>
          <w:w w:val="105"/>
          <w:sz w:val="19"/>
          <w:szCs w:val="19"/>
        </w:rPr>
        <w:t xml:space="preserve"> </w:t>
      </w:r>
      <w:r>
        <w:rPr>
          <w:w w:val="105"/>
        </w:rPr>
        <w:t xml:space="preserve">requests sent to </w:t>
      </w:r>
      <w:r>
        <w:rPr>
          <w:rFonts w:hint="default" w:ascii="Courier New" w:hAnsi="Courier New" w:eastAsia="Courier New" w:cs="Courier New"/>
          <w:w w:val="105"/>
          <w:sz w:val="19"/>
          <w:szCs w:val="19"/>
        </w:rPr>
        <w:t>/kill</w:t>
      </w:r>
      <w:r>
        <w:rPr>
          <w:w w:val="105"/>
        </w:rPr>
        <w:t xml:space="preserve">. The following </w:t>
      </w:r>
      <w:r>
        <w:rPr>
          <w:w w:val="105"/>
          <w:sz w:val="18"/>
          <w:szCs w:val="18"/>
        </w:rPr>
        <w:t xml:space="preserve">YAML </w:t>
      </w:r>
      <w:r>
        <w:rPr>
          <w:w w:val="105"/>
        </w:rPr>
        <w:t xml:space="preserve">shows how you might assign a new </w:t>
      </w:r>
      <w:r>
        <w:rPr>
          <w:w w:val="105"/>
          <w:sz w:val="18"/>
          <w:szCs w:val="18"/>
        </w:rPr>
        <w:t>ID</w:t>
      </w:r>
      <w:r>
        <w:rPr>
          <w:w w:val="105"/>
        </w:rPr>
        <w:t xml:space="preserve">, and therefore a new path, to the </w:t>
      </w:r>
      <w:r>
        <w:rPr>
          <w:rFonts w:hint="default" w:ascii="Courier New" w:hAnsi="Courier New" w:eastAsia="Courier New" w:cs="Courier New"/>
          <w:w w:val="105"/>
          <w:sz w:val="19"/>
          <w:szCs w:val="19"/>
        </w:rPr>
        <w:t>/shutdown</w:t>
      </w:r>
      <w:r>
        <w:rPr>
          <w:rFonts w:hint="default" w:ascii="Courier New" w:hAnsi="Courier New" w:eastAsia="Courier New" w:cs="Courier New"/>
          <w:spacing w:val="-15"/>
          <w:w w:val="105"/>
          <w:sz w:val="19"/>
          <w:szCs w:val="19"/>
        </w:rPr>
        <w:t xml:space="preserve"> </w:t>
      </w:r>
      <w:r>
        <w:rPr>
          <w:w w:val="105"/>
        </w:rPr>
        <w:t>endpoint:</w:t>
      </w:r>
    </w:p>
    <w:p>
      <w:pPr>
        <w:spacing w:before="8" w:line="240" w:lineRule="auto"/>
        <w:ind w:right="0"/>
        <w:rPr>
          <w:rFonts w:hint="default" w:ascii="Times New Roman" w:hAnsi="Times New Roman" w:eastAsia="Times New Roman" w:cs="Times New Roman"/>
          <w:sz w:val="19"/>
          <w:szCs w:val="19"/>
        </w:rPr>
      </w:pPr>
    </w:p>
    <w:p>
      <w:pPr>
        <w:spacing w:before="0" w:line="264" w:lineRule="auto"/>
        <w:ind w:left="1015" w:right="6193" w:hanging="192"/>
        <w:jc w:val="left"/>
        <w:rPr>
          <w:rFonts w:hint="default" w:ascii="Courier New" w:hAnsi="Courier New" w:eastAsia="Courier New" w:cs="Courier New"/>
          <w:sz w:val="16"/>
          <w:szCs w:val="16"/>
        </w:rPr>
      </w:pPr>
      <w:r>
        <w:rPr>
          <w:rFonts w:ascii="Courier New"/>
          <w:sz w:val="16"/>
        </w:rPr>
        <w:t xml:space="preserve">endpoints: </w:t>
      </w:r>
      <w:r>
        <w:rPr>
          <w:rFonts w:ascii="Courier New"/>
          <w:w w:val="95"/>
          <w:sz w:val="16"/>
        </w:rPr>
        <w:t>shutdown:</w:t>
      </w:r>
    </w:p>
    <w:p>
      <w:pPr>
        <w:spacing w:before="1"/>
        <w:ind w:left="1206" w:right="102" w:firstLine="0"/>
        <w:jc w:val="left"/>
        <w:rPr>
          <w:rFonts w:hint="default" w:ascii="Courier New" w:hAnsi="Courier New" w:eastAsia="Courier New" w:cs="Courier New"/>
          <w:sz w:val="16"/>
          <w:szCs w:val="16"/>
        </w:rPr>
      </w:pPr>
      <w:r>
        <w:rPr>
          <w:rFonts w:ascii="Courier New"/>
          <w:sz w:val="16"/>
        </w:rPr>
        <w:t>id:</w:t>
      </w:r>
      <w:r>
        <w:rPr>
          <w:rFonts w:ascii="Courier New"/>
          <w:spacing w:val="-2"/>
          <w:sz w:val="16"/>
        </w:rPr>
        <w:t xml:space="preserve"> </w:t>
      </w:r>
      <w:r>
        <w:rPr>
          <w:rFonts w:ascii="Courier New"/>
          <w:sz w:val="16"/>
        </w:rPr>
        <w:t>kill</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10"/>
        </w:rPr>
        <w:t>There are a couple of reasons you might want to rename an endpoint and change its path.</w:t>
      </w:r>
      <w:r>
        <w:rPr>
          <w:spacing w:val="-8"/>
          <w:w w:val="110"/>
        </w:rPr>
        <w:t xml:space="preserve"> </w:t>
      </w:r>
      <w:r>
        <w:rPr>
          <w:w w:val="110"/>
        </w:rPr>
        <w:t>The</w:t>
      </w:r>
      <w:r>
        <w:rPr>
          <w:spacing w:val="-8"/>
          <w:w w:val="110"/>
        </w:rPr>
        <w:t xml:space="preserve"> </w:t>
      </w:r>
      <w:r>
        <w:rPr>
          <w:w w:val="110"/>
        </w:rPr>
        <w:t>most</w:t>
      </w:r>
      <w:r>
        <w:rPr>
          <w:spacing w:val="-8"/>
          <w:w w:val="110"/>
        </w:rPr>
        <w:t xml:space="preserve"> </w:t>
      </w:r>
      <w:r>
        <w:rPr>
          <w:w w:val="110"/>
        </w:rPr>
        <w:t>obvious</w:t>
      </w:r>
      <w:r>
        <w:rPr>
          <w:spacing w:val="-8"/>
          <w:w w:val="110"/>
        </w:rPr>
        <w:t xml:space="preserve"> </w:t>
      </w:r>
      <w:r>
        <w:rPr>
          <w:w w:val="110"/>
        </w:rPr>
        <w:t>is</w:t>
      </w:r>
      <w:r>
        <w:rPr>
          <w:spacing w:val="-8"/>
          <w:w w:val="110"/>
        </w:rPr>
        <w:t xml:space="preserve"> </w:t>
      </w:r>
      <w:r>
        <w:rPr>
          <w:w w:val="110"/>
        </w:rPr>
        <w:t>that</w:t>
      </w:r>
      <w:r>
        <w:rPr>
          <w:spacing w:val="-8"/>
          <w:w w:val="110"/>
        </w:rPr>
        <w:t xml:space="preserve"> </w:t>
      </w:r>
      <w:r>
        <w:rPr>
          <w:w w:val="110"/>
        </w:rPr>
        <w:t>you</w:t>
      </w:r>
      <w:r>
        <w:rPr>
          <w:spacing w:val="-8"/>
          <w:w w:val="110"/>
        </w:rPr>
        <w:t xml:space="preserve"> </w:t>
      </w:r>
      <w:r>
        <w:rPr>
          <w:w w:val="110"/>
        </w:rPr>
        <w:t>might</w:t>
      </w:r>
      <w:r>
        <w:rPr>
          <w:spacing w:val="-8"/>
          <w:w w:val="110"/>
        </w:rPr>
        <w:t xml:space="preserve"> </w:t>
      </w:r>
      <w:r>
        <w:rPr>
          <w:w w:val="110"/>
        </w:rPr>
        <w:t>simply</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name</w:t>
      </w:r>
      <w:r>
        <w:rPr>
          <w:spacing w:val="-8"/>
          <w:w w:val="110"/>
        </w:rPr>
        <w:t xml:space="preserve"> </w:t>
      </w:r>
      <w:r>
        <w:rPr>
          <w:w w:val="110"/>
        </w:rPr>
        <w:t>the</w:t>
      </w:r>
      <w:r>
        <w:rPr>
          <w:spacing w:val="-8"/>
          <w:w w:val="110"/>
        </w:rPr>
        <w:t xml:space="preserve"> </w:t>
      </w:r>
      <w:r>
        <w:rPr>
          <w:w w:val="110"/>
        </w:rPr>
        <w:t>endpoints</w:t>
      </w:r>
      <w:r>
        <w:rPr>
          <w:spacing w:val="-8"/>
          <w:w w:val="110"/>
        </w:rPr>
        <w:t xml:space="preserve"> </w:t>
      </w:r>
      <w:r>
        <w:rPr>
          <w:w w:val="110"/>
        </w:rPr>
        <w:t>to</w:t>
      </w:r>
      <w:r>
        <w:rPr>
          <w:spacing w:val="-8"/>
          <w:w w:val="110"/>
        </w:rPr>
        <w:t xml:space="preserve"> </w:t>
      </w:r>
      <w:r>
        <w:rPr>
          <w:w w:val="110"/>
        </w:rPr>
        <w:t>match the terminology used by your team. But you might also think that renaming an end- point</w:t>
      </w:r>
      <w:r>
        <w:rPr>
          <w:spacing w:val="-10"/>
          <w:w w:val="110"/>
        </w:rPr>
        <w:t xml:space="preserve"> </w:t>
      </w:r>
      <w:r>
        <w:rPr>
          <w:w w:val="110"/>
        </w:rPr>
        <w:t>will</w:t>
      </w:r>
      <w:r>
        <w:rPr>
          <w:spacing w:val="-10"/>
          <w:w w:val="110"/>
        </w:rPr>
        <w:t xml:space="preserve"> </w:t>
      </w:r>
      <w:r>
        <w:rPr>
          <w:w w:val="110"/>
        </w:rPr>
        <w:t>hide</w:t>
      </w:r>
      <w:r>
        <w:rPr>
          <w:spacing w:val="-10"/>
          <w:w w:val="110"/>
        </w:rPr>
        <w:t xml:space="preserve"> </w:t>
      </w:r>
      <w:r>
        <w:rPr>
          <w:w w:val="110"/>
        </w:rPr>
        <w:t>it</w:t>
      </w:r>
      <w:r>
        <w:rPr>
          <w:spacing w:val="-10"/>
          <w:w w:val="110"/>
        </w:rPr>
        <w:t xml:space="preserve"> </w:t>
      </w:r>
      <w:r>
        <w:rPr>
          <w:w w:val="110"/>
        </w:rPr>
        <w:t>from</w:t>
      </w:r>
      <w:r>
        <w:rPr>
          <w:spacing w:val="-10"/>
          <w:w w:val="110"/>
        </w:rPr>
        <w:t xml:space="preserve"> </w:t>
      </w:r>
      <w:r>
        <w:rPr>
          <w:w w:val="110"/>
        </w:rPr>
        <w:t>anyone</w:t>
      </w:r>
      <w:r>
        <w:rPr>
          <w:spacing w:val="-10"/>
          <w:w w:val="110"/>
        </w:rPr>
        <w:t xml:space="preserve"> </w:t>
      </w:r>
      <w:r>
        <w:rPr>
          <w:w w:val="110"/>
        </w:rPr>
        <w:t>who</w:t>
      </w:r>
      <w:r>
        <w:rPr>
          <w:spacing w:val="-10"/>
          <w:w w:val="110"/>
        </w:rPr>
        <w:t xml:space="preserve"> </w:t>
      </w:r>
      <w:r>
        <w:rPr>
          <w:w w:val="110"/>
        </w:rPr>
        <w:t>might</w:t>
      </w:r>
      <w:r>
        <w:rPr>
          <w:spacing w:val="-10"/>
          <w:w w:val="110"/>
        </w:rPr>
        <w:t xml:space="preserve"> </w:t>
      </w:r>
      <w:r>
        <w:rPr>
          <w:w w:val="110"/>
        </w:rPr>
        <w:t>be</w:t>
      </w:r>
      <w:r>
        <w:rPr>
          <w:spacing w:val="-9"/>
          <w:w w:val="110"/>
        </w:rPr>
        <w:t xml:space="preserve"> </w:t>
      </w:r>
      <w:r>
        <w:rPr>
          <w:w w:val="110"/>
        </w:rPr>
        <w:t>familiar</w:t>
      </w:r>
      <w:r>
        <w:rPr>
          <w:spacing w:val="-10"/>
          <w:w w:val="110"/>
        </w:rPr>
        <w:t xml:space="preserve"> </w:t>
      </w:r>
      <w:r>
        <w:rPr>
          <w:w w:val="110"/>
        </w:rPr>
        <w:t>with</w:t>
      </w:r>
      <w:r>
        <w:rPr>
          <w:spacing w:val="-10"/>
          <w:w w:val="110"/>
        </w:rPr>
        <w:t xml:space="preserve"> </w:t>
      </w:r>
      <w:r>
        <w:rPr>
          <w:w w:val="110"/>
        </w:rPr>
        <w:t>the</w:t>
      </w:r>
      <w:r>
        <w:rPr>
          <w:spacing w:val="-10"/>
          <w:w w:val="110"/>
        </w:rPr>
        <w:t xml:space="preserve"> </w:t>
      </w:r>
      <w:r>
        <w:rPr>
          <w:w w:val="110"/>
        </w:rPr>
        <w:t>default</w:t>
      </w:r>
      <w:r>
        <w:rPr>
          <w:spacing w:val="-10"/>
          <w:w w:val="110"/>
        </w:rPr>
        <w:t xml:space="preserve"> </w:t>
      </w:r>
      <w:r>
        <w:rPr>
          <w:w w:val="110"/>
        </w:rPr>
        <w:t>names,</w:t>
      </w:r>
      <w:r>
        <w:rPr>
          <w:spacing w:val="-10"/>
          <w:w w:val="110"/>
        </w:rPr>
        <w:t xml:space="preserve"> </w:t>
      </w:r>
      <w:r>
        <w:rPr>
          <w:w w:val="110"/>
        </w:rPr>
        <w:t>thus</w:t>
      </w:r>
      <w:r>
        <w:rPr>
          <w:spacing w:val="-10"/>
          <w:w w:val="110"/>
        </w:rPr>
        <w:t xml:space="preserve"> </w:t>
      </w:r>
      <w:r>
        <w:rPr>
          <w:w w:val="110"/>
        </w:rPr>
        <w:t>cre- ating</w:t>
      </w:r>
      <w:r>
        <w:rPr>
          <w:spacing w:val="-25"/>
          <w:w w:val="110"/>
        </w:rPr>
        <w:t xml:space="preserve"> </w:t>
      </w:r>
      <w:r>
        <w:rPr>
          <w:w w:val="110"/>
        </w:rPr>
        <w:t>a</w:t>
      </w:r>
      <w:r>
        <w:rPr>
          <w:spacing w:val="-25"/>
          <w:w w:val="110"/>
        </w:rPr>
        <w:t xml:space="preserve"> </w:t>
      </w:r>
      <w:r>
        <w:rPr>
          <w:w w:val="110"/>
        </w:rPr>
        <w:t>sense</w:t>
      </w:r>
      <w:r>
        <w:rPr>
          <w:spacing w:val="-25"/>
          <w:w w:val="110"/>
        </w:rPr>
        <w:t xml:space="preserve"> </w:t>
      </w:r>
      <w:r>
        <w:rPr>
          <w:w w:val="110"/>
        </w:rPr>
        <w:t>of</w:t>
      </w:r>
      <w:r>
        <w:rPr>
          <w:spacing w:val="-25"/>
          <w:w w:val="110"/>
        </w:rPr>
        <w:t xml:space="preserve"> </w:t>
      </w:r>
      <w:r>
        <w:rPr>
          <w:w w:val="110"/>
        </w:rPr>
        <w:t>security</w:t>
      </w:r>
      <w:r>
        <w:rPr>
          <w:spacing w:val="-25"/>
          <w:w w:val="110"/>
        </w:rPr>
        <w:t xml:space="preserve"> </w:t>
      </w:r>
      <w:r>
        <w:rPr>
          <w:w w:val="110"/>
        </w:rPr>
        <w:t>by</w:t>
      </w:r>
      <w:r>
        <w:rPr>
          <w:spacing w:val="-25"/>
          <w:w w:val="110"/>
        </w:rPr>
        <w:t xml:space="preserve"> </w:t>
      </w:r>
      <w:r>
        <w:rPr>
          <w:w w:val="110"/>
        </w:rPr>
        <w:t>obscurity.</w:t>
      </w:r>
    </w:p>
    <w:p>
      <w:pPr>
        <w:pStyle w:val="11"/>
        <w:spacing w:before="1" w:line="271" w:lineRule="auto"/>
        <w:ind w:right="113" w:firstLine="304"/>
        <w:jc w:val="both"/>
      </w:pPr>
      <w:r>
        <w:rPr>
          <w:w w:val="110"/>
        </w:rPr>
        <w:t>Unfortunately, renaming an endpoint doesn’t really secure it. At best, it will only slow</w:t>
      </w:r>
      <w:r>
        <w:rPr>
          <w:spacing w:val="-6"/>
          <w:w w:val="110"/>
        </w:rPr>
        <w:t xml:space="preserve"> </w:t>
      </w:r>
      <w:r>
        <w:rPr>
          <w:w w:val="110"/>
        </w:rPr>
        <w:t>down</w:t>
      </w:r>
      <w:r>
        <w:rPr>
          <w:spacing w:val="-6"/>
          <w:w w:val="110"/>
        </w:rPr>
        <w:t xml:space="preserve"> </w:t>
      </w:r>
      <w:r>
        <w:rPr>
          <w:w w:val="110"/>
        </w:rPr>
        <w:t>a</w:t>
      </w:r>
      <w:r>
        <w:rPr>
          <w:spacing w:val="-6"/>
          <w:w w:val="110"/>
        </w:rPr>
        <w:t xml:space="preserve"> </w:t>
      </w:r>
      <w:r>
        <w:rPr>
          <w:w w:val="110"/>
        </w:rPr>
        <w:t>hacker</w:t>
      </w:r>
      <w:r>
        <w:rPr>
          <w:spacing w:val="-6"/>
          <w:w w:val="110"/>
        </w:rPr>
        <w:t xml:space="preserve"> </w:t>
      </w:r>
      <w:r>
        <w:rPr>
          <w:w w:val="110"/>
        </w:rPr>
        <w:t>looking</w:t>
      </w:r>
      <w:r>
        <w:rPr>
          <w:spacing w:val="-6"/>
          <w:w w:val="110"/>
        </w:rPr>
        <w:t xml:space="preserve"> </w:t>
      </w:r>
      <w:r>
        <w:rPr>
          <w:w w:val="110"/>
        </w:rPr>
        <w:t>to</w:t>
      </w:r>
      <w:r>
        <w:rPr>
          <w:spacing w:val="-6"/>
          <w:w w:val="110"/>
        </w:rPr>
        <w:t xml:space="preserve"> </w:t>
      </w:r>
      <w:r>
        <w:rPr>
          <w:w w:val="110"/>
        </w:rPr>
        <w:t>gain</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an</w:t>
      </w:r>
      <w:r>
        <w:rPr>
          <w:spacing w:val="-6"/>
          <w:w w:val="110"/>
        </w:rPr>
        <w:t xml:space="preserve"> </w:t>
      </w:r>
      <w:r>
        <w:rPr>
          <w:w w:val="110"/>
        </w:rPr>
        <w:t>endpoint.</w:t>
      </w:r>
      <w:r>
        <w:rPr>
          <w:spacing w:val="-6"/>
          <w:w w:val="110"/>
        </w:rPr>
        <w:t xml:space="preserve"> </w:t>
      </w:r>
      <w:r>
        <w:rPr>
          <w:spacing w:val="-3"/>
          <w:w w:val="110"/>
        </w:rPr>
        <w:t>We’ll</w:t>
      </w:r>
      <w:r>
        <w:rPr>
          <w:spacing w:val="-6"/>
          <w:w w:val="110"/>
        </w:rPr>
        <w:t xml:space="preserve"> </w:t>
      </w:r>
      <w:r>
        <w:rPr>
          <w:w w:val="110"/>
        </w:rPr>
        <w:t>look</w:t>
      </w:r>
      <w:r>
        <w:rPr>
          <w:spacing w:val="-6"/>
          <w:w w:val="110"/>
        </w:rPr>
        <w:t xml:space="preserve"> </w:t>
      </w:r>
      <w:r>
        <w:rPr>
          <w:w w:val="110"/>
        </w:rPr>
        <w:t>at</w:t>
      </w:r>
      <w:r>
        <w:rPr>
          <w:spacing w:val="-6"/>
          <w:w w:val="110"/>
        </w:rPr>
        <w:t xml:space="preserve"> </w:t>
      </w:r>
      <w:r>
        <w:rPr>
          <w:w w:val="110"/>
        </w:rPr>
        <w:t>how</w:t>
      </w:r>
      <w:r>
        <w:rPr>
          <w:spacing w:val="-6"/>
          <w:w w:val="110"/>
        </w:rPr>
        <w:t xml:space="preserve"> </w:t>
      </w:r>
      <w:r>
        <w:rPr>
          <w:w w:val="110"/>
        </w:rPr>
        <w:t>you</w:t>
      </w:r>
      <w:r>
        <w:rPr>
          <w:spacing w:val="-6"/>
          <w:w w:val="110"/>
        </w:rPr>
        <w:t xml:space="preserve"> </w:t>
      </w:r>
      <w:r>
        <w:rPr>
          <w:w w:val="110"/>
        </w:rPr>
        <w:t>can secure</w:t>
      </w:r>
      <w:r>
        <w:rPr>
          <w:spacing w:val="-11"/>
          <w:w w:val="110"/>
        </w:rPr>
        <w:t xml:space="preserve"> </w:t>
      </w:r>
      <w:r>
        <w:rPr>
          <w:w w:val="110"/>
        </w:rPr>
        <w:t>Actuator</w:t>
      </w:r>
      <w:r>
        <w:rPr>
          <w:spacing w:val="-11"/>
          <w:w w:val="110"/>
        </w:rPr>
        <w:t xml:space="preserve"> </w:t>
      </w:r>
      <w:r>
        <w:rPr>
          <w:w w:val="110"/>
        </w:rPr>
        <w:t>endpoints</w:t>
      </w:r>
      <w:r>
        <w:rPr>
          <w:spacing w:val="-11"/>
          <w:w w:val="110"/>
        </w:rPr>
        <w:t xml:space="preserve"> </w:t>
      </w:r>
      <w:r>
        <w:rPr>
          <w:w w:val="110"/>
        </w:rPr>
        <w:t>in</w:t>
      </w:r>
      <w:r>
        <w:rPr>
          <w:spacing w:val="-11"/>
          <w:w w:val="110"/>
        </w:rPr>
        <w:t xml:space="preserve"> </w:t>
      </w:r>
      <w:r>
        <w:rPr>
          <w:w w:val="110"/>
        </w:rPr>
        <w:t>section</w:t>
      </w:r>
      <w:r>
        <w:rPr>
          <w:spacing w:val="-11"/>
          <w:w w:val="110"/>
        </w:rPr>
        <w:t xml:space="preserve"> </w:t>
      </w:r>
      <w:r>
        <w:rPr>
          <w:w w:val="110"/>
        </w:rPr>
        <w:t>7.5.</w:t>
      </w:r>
      <w:r>
        <w:rPr>
          <w:spacing w:val="-11"/>
          <w:w w:val="110"/>
        </w:rPr>
        <w:t xml:space="preserve"> </w:t>
      </w:r>
      <w:r>
        <w:rPr>
          <w:w w:val="110"/>
        </w:rPr>
        <w:t>For</w:t>
      </w:r>
      <w:r>
        <w:rPr>
          <w:spacing w:val="-11"/>
          <w:w w:val="110"/>
        </w:rPr>
        <w:t xml:space="preserve"> </w:t>
      </w:r>
      <w:r>
        <w:rPr>
          <w:spacing w:val="-4"/>
          <w:w w:val="110"/>
        </w:rPr>
        <w:t>now,</w:t>
      </w:r>
      <w:r>
        <w:rPr>
          <w:spacing w:val="-10"/>
          <w:w w:val="110"/>
        </w:rPr>
        <w:t xml:space="preserve"> </w:t>
      </w:r>
      <w:r>
        <w:rPr>
          <w:w w:val="110"/>
        </w:rPr>
        <w:t>let’s</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to</w:t>
      </w:r>
      <w:r>
        <w:rPr>
          <w:spacing w:val="-11"/>
          <w:w w:val="110"/>
        </w:rPr>
        <w:t xml:space="preserve"> </w:t>
      </w:r>
      <w:r>
        <w:rPr>
          <w:w w:val="110"/>
        </w:rPr>
        <w:t>completely</w:t>
      </w:r>
      <w:r>
        <w:rPr>
          <w:spacing w:val="-11"/>
          <w:w w:val="110"/>
        </w:rPr>
        <w:t xml:space="preserve"> </w:t>
      </w:r>
      <w:r>
        <w:rPr>
          <w:w w:val="110"/>
        </w:rPr>
        <w:t>disable any</w:t>
      </w:r>
      <w:r>
        <w:rPr>
          <w:spacing w:val="-8"/>
          <w:w w:val="110"/>
        </w:rPr>
        <w:t xml:space="preserve"> </w:t>
      </w:r>
      <w:r>
        <w:rPr>
          <w:w w:val="110"/>
        </w:rPr>
        <w:t>(or</w:t>
      </w:r>
      <w:r>
        <w:rPr>
          <w:spacing w:val="-8"/>
          <w:w w:val="110"/>
        </w:rPr>
        <w:t xml:space="preserve"> </w:t>
      </w:r>
      <w:r>
        <w:rPr>
          <w:w w:val="110"/>
        </w:rPr>
        <w:t>all)</w:t>
      </w:r>
      <w:r>
        <w:rPr>
          <w:spacing w:val="-8"/>
          <w:w w:val="110"/>
        </w:rPr>
        <w:t xml:space="preserve"> </w:t>
      </w:r>
      <w:r>
        <w:rPr>
          <w:w w:val="110"/>
        </w:rPr>
        <w:t>endpoints</w:t>
      </w:r>
      <w:r>
        <w:rPr>
          <w:spacing w:val="-8"/>
          <w:w w:val="110"/>
        </w:rPr>
        <w:t xml:space="preserve"> </w:t>
      </w:r>
      <w:r>
        <w:rPr>
          <w:w w:val="110"/>
        </w:rPr>
        <w:t>that</w:t>
      </w:r>
      <w:r>
        <w:rPr>
          <w:spacing w:val="-8"/>
          <w:w w:val="110"/>
        </w:rPr>
        <w:t xml:space="preserve"> </w:t>
      </w:r>
      <w:r>
        <w:rPr>
          <w:w w:val="110"/>
        </w:rPr>
        <w:t>you</w:t>
      </w:r>
      <w:r>
        <w:rPr>
          <w:spacing w:val="-8"/>
          <w:w w:val="110"/>
        </w:rPr>
        <w:t xml:space="preserve"> </w:t>
      </w:r>
      <w:r>
        <w:rPr>
          <w:w w:val="110"/>
        </w:rPr>
        <w:t>don’t</w:t>
      </w:r>
      <w:r>
        <w:rPr>
          <w:spacing w:val="-9"/>
          <w:w w:val="110"/>
        </w:rPr>
        <w:t xml:space="preserve"> </w:t>
      </w:r>
      <w:r>
        <w:rPr>
          <w:w w:val="110"/>
        </w:rPr>
        <w:t>want</w:t>
      </w:r>
      <w:r>
        <w:rPr>
          <w:spacing w:val="-9"/>
          <w:w w:val="110"/>
        </w:rPr>
        <w:t xml:space="preserve"> </w:t>
      </w:r>
      <w:r>
        <w:rPr>
          <w:w w:val="110"/>
        </w:rPr>
        <w:t>anyone</w:t>
      </w:r>
      <w:r>
        <w:rPr>
          <w:spacing w:val="-9"/>
          <w:w w:val="110"/>
        </w:rPr>
        <w:t xml:space="preserve"> </w:t>
      </w:r>
      <w:r>
        <w:rPr>
          <w:w w:val="110"/>
        </w:rPr>
        <w:t>to</w:t>
      </w:r>
      <w:r>
        <w:rPr>
          <w:spacing w:val="-9"/>
          <w:w w:val="110"/>
        </w:rPr>
        <w:t xml:space="preserve"> </w:t>
      </w:r>
      <w:r>
        <w:rPr>
          <w:w w:val="110"/>
        </w:rPr>
        <w:t>have</w:t>
      </w:r>
      <w:r>
        <w:rPr>
          <w:spacing w:val="-9"/>
          <w:w w:val="110"/>
        </w:rPr>
        <w:t xml:space="preserve"> </w:t>
      </w:r>
      <w:r>
        <w:rPr>
          <w:w w:val="110"/>
        </w:rPr>
        <w:t>access</w:t>
      </w:r>
      <w:r>
        <w:rPr>
          <w:spacing w:val="-9"/>
          <w:w w:val="110"/>
        </w:rPr>
        <w:t xml:space="preserve"> </w:t>
      </w:r>
      <w:r>
        <w:rPr>
          <w:w w:val="110"/>
        </w:rPr>
        <w:t>to.</w:t>
      </w:r>
    </w:p>
    <w:p>
      <w:pPr>
        <w:spacing w:after="0" w:line="271" w:lineRule="auto"/>
        <w:jc w:val="both"/>
        <w:sectPr>
          <w:pgSz w:w="10620" w:h="13320"/>
          <w:pgMar w:top="440" w:right="1200" w:bottom="260" w:left="1040" w:header="0" w:footer="62" w:gutter="0"/>
        </w:sectPr>
      </w:pPr>
    </w:p>
    <w:p>
      <w:pPr>
        <w:tabs>
          <w:tab w:val="right" w:pos="8261"/>
        </w:tabs>
        <w:spacing w:before="56"/>
        <w:ind w:left="3374" w:right="0" w:firstLine="0"/>
        <w:jc w:val="left"/>
        <w:rPr>
          <w:rFonts w:hint="default" w:ascii="Times New Roman" w:hAnsi="Times New Roman" w:eastAsia="Times New Roman" w:cs="Times New Roman"/>
          <w:sz w:val="18"/>
          <w:szCs w:val="18"/>
        </w:rPr>
      </w:pPr>
      <w:r>
        <w:pict>
          <v:shape id="_x0000_s3275" o:spid="_x0000_s3275"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r>
      <w:r>
        <w:rPr>
          <w:rFonts w:ascii="Times New Roman"/>
          <w:b/>
          <w:sz w:val="18"/>
        </w:rPr>
        <w:t>149</w:t>
      </w:r>
    </w:p>
    <w:p>
      <w:pPr>
        <w:spacing w:before="2" w:line="240" w:lineRule="auto"/>
        <w:ind w:right="0"/>
        <w:rPr>
          <w:rFonts w:hint="default" w:ascii="Times New Roman" w:hAnsi="Times New Roman" w:eastAsia="Times New Roman" w:cs="Times New Roman"/>
          <w:b/>
          <w:bCs/>
          <w:sz w:val="27"/>
          <w:szCs w:val="27"/>
        </w:rPr>
      </w:pPr>
    </w:p>
    <w:p>
      <w:pPr>
        <w:pStyle w:val="9"/>
        <w:numPr>
          <w:ilvl w:val="2"/>
          <w:numId w:val="49"/>
        </w:numPr>
        <w:tabs>
          <w:tab w:val="left" w:pos="824"/>
        </w:tabs>
        <w:spacing w:before="0" w:after="0" w:line="240" w:lineRule="auto"/>
        <w:ind w:left="823" w:right="0" w:hanging="720"/>
        <w:jc w:val="left"/>
        <w:rPr>
          <w:b w:val="0"/>
          <w:bCs w:val="0"/>
          <w:i w:val="0"/>
        </w:rPr>
      </w:pPr>
      <w:bookmarkStart w:id="445" w:name="_bookmark370"/>
      <w:bookmarkEnd w:id="445"/>
      <w:bookmarkStart w:id="446" w:name="7.4.2 Enabling and disabling endpoints"/>
      <w:bookmarkEnd w:id="446"/>
      <w:bookmarkStart w:id="447" w:name="_bookmark369"/>
      <w:bookmarkEnd w:id="447"/>
      <w:r>
        <w:rPr>
          <w:i/>
          <w:color w:val="214766"/>
          <w:w w:val="105"/>
        </w:rPr>
        <w:t>Enabling and disabling</w:t>
      </w:r>
      <w:r>
        <w:rPr>
          <w:i/>
          <w:color w:val="214766"/>
          <w:spacing w:val="-5"/>
          <w:w w:val="105"/>
        </w:rPr>
        <w:t xml:space="preserve"> </w:t>
      </w:r>
      <w:r>
        <w:rPr>
          <w:i/>
          <w:color w:val="214766"/>
          <w:w w:val="105"/>
        </w:rPr>
        <w:t>endpoints</w:t>
      </w:r>
    </w:p>
    <w:p>
      <w:pPr>
        <w:pStyle w:val="11"/>
        <w:spacing w:before="90" w:line="264" w:lineRule="auto"/>
        <w:ind w:right="113"/>
        <w:jc w:val="both"/>
        <w:rPr>
          <w:rFonts w:hint="default" w:ascii="Courier New" w:hAnsi="Courier New" w:eastAsia="Courier New" w:cs="Courier New"/>
          <w:sz w:val="19"/>
          <w:szCs w:val="19"/>
        </w:rPr>
      </w:pPr>
      <w:r>
        <w:rPr>
          <w:w w:val="110"/>
        </w:rPr>
        <w:t xml:space="preserve">Although all of the Actuator endpoints are useful, you may not want or need all of them. By default, all of the endpoints (except for </w:t>
      </w:r>
      <w:r>
        <w:rPr>
          <w:rFonts w:hint="default" w:ascii="Courier New" w:hAnsi="Courier New" w:eastAsia="Courier New" w:cs="Courier New"/>
          <w:w w:val="110"/>
          <w:sz w:val="19"/>
          <w:szCs w:val="19"/>
        </w:rPr>
        <w:t>/shutdown</w:t>
      </w:r>
      <w:r>
        <w:rPr>
          <w:w w:val="110"/>
        </w:rPr>
        <w:t xml:space="preserve">) are enabled. </w:t>
      </w:r>
      <w:r>
        <w:rPr>
          <w:spacing w:val="-3"/>
          <w:w w:val="110"/>
        </w:rPr>
        <w:t xml:space="preserve">We’ve </w:t>
      </w:r>
      <w:r>
        <w:rPr>
          <w:w w:val="105"/>
        </w:rPr>
        <w:t>already</w:t>
      </w:r>
      <w:r>
        <w:rPr>
          <w:spacing w:val="-17"/>
          <w:w w:val="105"/>
        </w:rPr>
        <w:t xml:space="preserve"> </w:t>
      </w:r>
      <w:r>
        <w:rPr>
          <w:w w:val="105"/>
        </w:rPr>
        <w:t>seen</w:t>
      </w:r>
      <w:r>
        <w:rPr>
          <w:spacing w:val="-17"/>
          <w:w w:val="105"/>
        </w:rPr>
        <w:t xml:space="preserve"> </w:t>
      </w:r>
      <w:r>
        <w:rPr>
          <w:w w:val="105"/>
        </w:rPr>
        <w:t>how</w:t>
      </w:r>
      <w:r>
        <w:rPr>
          <w:spacing w:val="-17"/>
          <w:w w:val="105"/>
        </w:rPr>
        <w:t xml:space="preserve"> </w:t>
      </w:r>
      <w:r>
        <w:rPr>
          <w:w w:val="105"/>
        </w:rPr>
        <w:t>to</w:t>
      </w:r>
      <w:r>
        <w:rPr>
          <w:spacing w:val="-17"/>
          <w:w w:val="105"/>
        </w:rPr>
        <w:t xml:space="preserve"> </w:t>
      </w:r>
      <w:r>
        <w:rPr>
          <w:w w:val="105"/>
        </w:rPr>
        <w:t>enable</w:t>
      </w:r>
      <w:r>
        <w:rPr>
          <w:spacing w:val="-17"/>
          <w:w w:val="105"/>
        </w:rPr>
        <w:t xml:space="preserve"> </w:t>
      </w:r>
      <w:r>
        <w:rPr>
          <w:w w:val="105"/>
        </w:rPr>
        <w:t>the</w:t>
      </w:r>
      <w:r>
        <w:rPr>
          <w:spacing w:val="-18"/>
          <w:w w:val="105"/>
        </w:rPr>
        <w:t xml:space="preserve"> </w:t>
      </w:r>
      <w:r>
        <w:rPr>
          <w:rFonts w:hint="default" w:ascii="Courier New" w:hAnsi="Courier New" w:eastAsia="Courier New" w:cs="Courier New"/>
          <w:w w:val="105"/>
          <w:sz w:val="19"/>
          <w:szCs w:val="19"/>
        </w:rPr>
        <w:t>/shutdown</w:t>
      </w:r>
      <w:r>
        <w:rPr>
          <w:rFonts w:hint="default" w:ascii="Courier New" w:hAnsi="Courier New" w:eastAsia="Courier New" w:cs="Courier New"/>
          <w:spacing w:val="-84"/>
          <w:w w:val="105"/>
          <w:sz w:val="19"/>
          <w:szCs w:val="19"/>
        </w:rPr>
        <w:t xml:space="preserve"> </w:t>
      </w:r>
      <w:r>
        <w:rPr>
          <w:w w:val="105"/>
        </w:rPr>
        <w:t>endpoint</w:t>
      </w:r>
      <w:r>
        <w:rPr>
          <w:spacing w:val="-17"/>
          <w:w w:val="105"/>
        </w:rPr>
        <w:t xml:space="preserve"> </w:t>
      </w:r>
      <w:r>
        <w:rPr>
          <w:w w:val="105"/>
        </w:rPr>
        <w:t>by</w:t>
      </w:r>
      <w:r>
        <w:rPr>
          <w:spacing w:val="-17"/>
          <w:w w:val="105"/>
        </w:rPr>
        <w:t xml:space="preserve"> </w:t>
      </w:r>
      <w:r>
        <w:rPr>
          <w:w w:val="105"/>
        </w:rPr>
        <w:t>setting</w:t>
      </w:r>
      <w:r>
        <w:rPr>
          <w:spacing w:val="-17"/>
          <w:w w:val="105"/>
        </w:rPr>
        <w:t xml:space="preserve"> </w:t>
      </w:r>
      <w:r>
        <w:rPr>
          <w:rFonts w:hint="default" w:ascii="Courier New" w:hAnsi="Courier New" w:eastAsia="Courier New" w:cs="Courier New"/>
          <w:w w:val="105"/>
          <w:sz w:val="19"/>
          <w:szCs w:val="19"/>
        </w:rPr>
        <w:t>endpoints.shutdown</w:t>
      </w:r>
    </w:p>
    <w:p>
      <w:pPr>
        <w:spacing w:before="0" w:line="256" w:lineRule="auto"/>
        <w:ind w:left="823" w:right="113" w:firstLine="0"/>
        <w:jc w:val="both"/>
        <w:rPr>
          <w:rFonts w:hint="default" w:ascii="Times New Roman" w:hAnsi="Times New Roman" w:eastAsia="Times New Roman" w:cs="Times New Roman"/>
          <w:sz w:val="20"/>
          <w:szCs w:val="20"/>
        </w:rPr>
      </w:pPr>
      <w:r>
        <w:rPr>
          <w:rFonts w:ascii="Courier New"/>
          <w:w w:val="105"/>
          <w:sz w:val="19"/>
        </w:rPr>
        <w:t>.enabled</w:t>
      </w:r>
      <w:r>
        <w:rPr>
          <w:rFonts w:ascii="Courier New"/>
          <w:spacing w:val="-68"/>
          <w:w w:val="105"/>
          <w:sz w:val="19"/>
        </w:rPr>
        <w:t xml:space="preserve"> </w:t>
      </w:r>
      <w:r>
        <w:rPr>
          <w:rFonts w:ascii="Times New Roman"/>
          <w:w w:val="105"/>
          <w:sz w:val="20"/>
        </w:rPr>
        <w:t xml:space="preserve">to </w:t>
      </w:r>
      <w:r>
        <w:rPr>
          <w:rFonts w:ascii="Courier New"/>
          <w:w w:val="105"/>
          <w:sz w:val="19"/>
        </w:rPr>
        <w:t>true</w:t>
      </w:r>
      <w:r>
        <w:rPr>
          <w:rFonts w:ascii="Courier New"/>
          <w:spacing w:val="-68"/>
          <w:w w:val="105"/>
          <w:sz w:val="19"/>
        </w:rPr>
        <w:t xml:space="preserve"> </w:t>
      </w:r>
      <w:r>
        <w:rPr>
          <w:rFonts w:ascii="Times New Roman"/>
          <w:w w:val="105"/>
          <w:sz w:val="20"/>
        </w:rPr>
        <w:t>(in</w:t>
      </w:r>
      <w:r>
        <w:rPr>
          <w:rFonts w:ascii="Times New Roman"/>
          <w:spacing w:val="-1"/>
          <w:w w:val="105"/>
          <w:sz w:val="20"/>
        </w:rPr>
        <w:t xml:space="preserve"> </w:t>
      </w:r>
      <w:r>
        <w:rPr>
          <w:rFonts w:ascii="Times New Roman"/>
          <w:w w:val="105"/>
          <w:sz w:val="20"/>
        </w:rPr>
        <w:t>section</w:t>
      </w:r>
      <w:r>
        <w:rPr>
          <w:rFonts w:ascii="Times New Roman"/>
          <w:spacing w:val="-1"/>
          <w:w w:val="105"/>
          <w:sz w:val="20"/>
        </w:rPr>
        <w:t xml:space="preserve"> </w:t>
      </w:r>
      <w:r>
        <w:rPr>
          <w:rFonts w:ascii="Times New Roman"/>
          <w:w w:val="105"/>
          <w:sz w:val="20"/>
        </w:rPr>
        <w:t>7.1.1).</w:t>
      </w:r>
      <w:r>
        <w:rPr>
          <w:rFonts w:ascii="Times New Roman"/>
          <w:spacing w:val="-1"/>
          <w:w w:val="105"/>
          <w:sz w:val="20"/>
        </w:rPr>
        <w:t xml:space="preserve"> </w:t>
      </w:r>
      <w:r>
        <w:rPr>
          <w:rFonts w:ascii="Times New Roman"/>
          <w:w w:val="105"/>
          <w:sz w:val="20"/>
        </w:rPr>
        <w:t>In</w:t>
      </w:r>
      <w:r>
        <w:rPr>
          <w:rFonts w:ascii="Times New Roman"/>
          <w:spacing w:val="-1"/>
          <w:w w:val="105"/>
          <w:sz w:val="20"/>
        </w:rPr>
        <w:t xml:space="preserve"> </w:t>
      </w:r>
      <w:r>
        <w:rPr>
          <w:rFonts w:ascii="Times New Roman"/>
          <w:w w:val="105"/>
          <w:sz w:val="20"/>
        </w:rPr>
        <w:t>the</w:t>
      </w:r>
      <w:r>
        <w:rPr>
          <w:rFonts w:ascii="Times New Roman"/>
          <w:spacing w:val="-1"/>
          <w:w w:val="105"/>
          <w:sz w:val="20"/>
        </w:rPr>
        <w:t xml:space="preserve"> </w:t>
      </w:r>
      <w:r>
        <w:rPr>
          <w:rFonts w:ascii="Times New Roman"/>
          <w:w w:val="105"/>
          <w:sz w:val="20"/>
        </w:rPr>
        <w:t>same</w:t>
      </w:r>
      <w:r>
        <w:rPr>
          <w:rFonts w:ascii="Times New Roman"/>
          <w:spacing w:val="-1"/>
          <w:w w:val="105"/>
          <w:sz w:val="20"/>
        </w:rPr>
        <w:t xml:space="preserve"> </w:t>
      </w:r>
      <w:r>
        <w:rPr>
          <w:rFonts w:ascii="Times New Roman"/>
          <w:spacing w:val="-5"/>
          <w:w w:val="105"/>
          <w:sz w:val="20"/>
        </w:rPr>
        <w:t>way,</w:t>
      </w:r>
      <w:r>
        <w:rPr>
          <w:rFonts w:ascii="Times New Roman"/>
          <w:spacing w:val="-1"/>
          <w:w w:val="105"/>
          <w:sz w:val="20"/>
        </w:rPr>
        <w:t xml:space="preserve"> </w:t>
      </w:r>
      <w:r>
        <w:rPr>
          <w:rFonts w:ascii="Times New Roman"/>
          <w:w w:val="105"/>
          <w:sz w:val="20"/>
        </w:rPr>
        <w:t>you</w:t>
      </w:r>
      <w:r>
        <w:rPr>
          <w:rFonts w:ascii="Times New Roman"/>
          <w:spacing w:val="-1"/>
          <w:w w:val="105"/>
          <w:sz w:val="20"/>
        </w:rPr>
        <w:t xml:space="preserve"> </w:t>
      </w:r>
      <w:r>
        <w:rPr>
          <w:rFonts w:ascii="Times New Roman"/>
          <w:w w:val="105"/>
          <w:sz w:val="20"/>
        </w:rPr>
        <w:t>can</w:t>
      </w:r>
      <w:r>
        <w:rPr>
          <w:rFonts w:ascii="Times New Roman"/>
          <w:spacing w:val="-1"/>
          <w:w w:val="105"/>
          <w:sz w:val="20"/>
        </w:rPr>
        <w:t xml:space="preserve"> </w:t>
      </w:r>
      <w:r>
        <w:rPr>
          <w:rFonts w:ascii="Times New Roman"/>
          <w:w w:val="105"/>
          <w:sz w:val="20"/>
        </w:rPr>
        <w:t>disable</w:t>
      </w:r>
      <w:r>
        <w:rPr>
          <w:rFonts w:ascii="Times New Roman"/>
          <w:spacing w:val="-1"/>
          <w:w w:val="105"/>
          <w:sz w:val="20"/>
        </w:rPr>
        <w:t xml:space="preserve"> </w:t>
      </w:r>
      <w:r>
        <w:rPr>
          <w:rFonts w:ascii="Times New Roman"/>
          <w:w w:val="105"/>
          <w:sz w:val="20"/>
        </w:rPr>
        <w:t>any</w:t>
      </w:r>
      <w:r>
        <w:rPr>
          <w:rFonts w:ascii="Times New Roman"/>
          <w:spacing w:val="-1"/>
          <w:w w:val="105"/>
          <w:sz w:val="20"/>
        </w:rPr>
        <w:t xml:space="preserve"> </w:t>
      </w:r>
      <w:r>
        <w:rPr>
          <w:rFonts w:ascii="Times New Roman"/>
          <w:w w:val="105"/>
          <w:sz w:val="20"/>
        </w:rPr>
        <w:t>of</w:t>
      </w:r>
      <w:r>
        <w:rPr>
          <w:rFonts w:ascii="Times New Roman"/>
          <w:spacing w:val="-1"/>
          <w:w w:val="105"/>
          <w:sz w:val="20"/>
        </w:rPr>
        <w:t xml:space="preserve"> </w:t>
      </w:r>
      <w:r>
        <w:rPr>
          <w:rFonts w:ascii="Times New Roman"/>
          <w:w w:val="105"/>
          <w:sz w:val="20"/>
        </w:rPr>
        <w:t>the</w:t>
      </w:r>
      <w:r>
        <w:rPr>
          <w:rFonts w:ascii="Times New Roman"/>
          <w:spacing w:val="-1"/>
          <w:w w:val="105"/>
          <w:sz w:val="20"/>
        </w:rPr>
        <w:t xml:space="preserve"> </w:t>
      </w:r>
      <w:r>
        <w:rPr>
          <w:rFonts w:ascii="Times New Roman"/>
          <w:w w:val="105"/>
          <w:sz w:val="20"/>
        </w:rPr>
        <w:t xml:space="preserve">other </w:t>
      </w:r>
      <w:r>
        <w:rPr>
          <w:rFonts w:ascii="Times New Roman"/>
          <w:w w:val="95"/>
          <w:sz w:val="20"/>
        </w:rPr>
        <w:t xml:space="preserve">endpoints by setting </w:t>
      </w:r>
      <w:r>
        <w:rPr>
          <w:rFonts w:ascii="Courier New"/>
          <w:w w:val="95"/>
          <w:sz w:val="19"/>
        </w:rPr>
        <w:t xml:space="preserve">endpoints._endpoint-id.enabled </w:t>
      </w:r>
      <w:r>
        <w:rPr>
          <w:rFonts w:ascii="Times New Roman"/>
          <w:w w:val="95"/>
          <w:sz w:val="20"/>
        </w:rPr>
        <w:t>to</w:t>
      </w:r>
      <w:r>
        <w:rPr>
          <w:rFonts w:ascii="Times New Roman"/>
          <w:spacing w:val="-27"/>
          <w:w w:val="95"/>
          <w:sz w:val="20"/>
        </w:rPr>
        <w:t xml:space="preserve"> </w:t>
      </w:r>
      <w:r>
        <w:rPr>
          <w:rFonts w:ascii="Courier New"/>
          <w:w w:val="95"/>
          <w:sz w:val="19"/>
        </w:rPr>
        <w:t>false</w:t>
      </w:r>
      <w:r>
        <w:rPr>
          <w:rFonts w:ascii="Times New Roman"/>
          <w:w w:val="95"/>
          <w:sz w:val="20"/>
        </w:rPr>
        <w:t>.</w:t>
      </w:r>
    </w:p>
    <w:p>
      <w:pPr>
        <w:spacing w:before="0" w:line="256" w:lineRule="auto"/>
        <w:ind w:left="823" w:right="114" w:firstLine="295"/>
        <w:jc w:val="both"/>
        <w:rPr>
          <w:rFonts w:hint="default" w:ascii="Times New Roman" w:hAnsi="Times New Roman" w:eastAsia="Times New Roman" w:cs="Times New Roman"/>
          <w:sz w:val="20"/>
          <w:szCs w:val="20"/>
        </w:rPr>
      </w:pPr>
      <w:r>
        <w:rPr>
          <w:rFonts w:ascii="Times New Roman"/>
          <w:w w:val="105"/>
          <w:sz w:val="20"/>
        </w:rPr>
        <w:t xml:space="preserve">For example, suppose you want to disable the </w:t>
      </w:r>
      <w:r>
        <w:rPr>
          <w:rFonts w:ascii="Courier New"/>
          <w:w w:val="105"/>
          <w:sz w:val="19"/>
        </w:rPr>
        <w:t xml:space="preserve">/metrics </w:t>
      </w:r>
      <w:r>
        <w:rPr>
          <w:rFonts w:ascii="Times New Roman"/>
          <w:w w:val="105"/>
          <w:sz w:val="20"/>
        </w:rPr>
        <w:t>endpoint. All you need to do</w:t>
      </w:r>
      <w:r>
        <w:rPr>
          <w:rFonts w:ascii="Times New Roman"/>
          <w:spacing w:val="-31"/>
          <w:w w:val="105"/>
          <w:sz w:val="20"/>
        </w:rPr>
        <w:t xml:space="preserve"> </w:t>
      </w:r>
      <w:r>
        <w:rPr>
          <w:rFonts w:ascii="Times New Roman"/>
          <w:w w:val="105"/>
          <w:sz w:val="20"/>
        </w:rPr>
        <w:t>is</w:t>
      </w:r>
      <w:r>
        <w:rPr>
          <w:rFonts w:ascii="Times New Roman"/>
          <w:spacing w:val="-31"/>
          <w:w w:val="105"/>
          <w:sz w:val="20"/>
        </w:rPr>
        <w:t xml:space="preserve"> </w:t>
      </w:r>
      <w:r>
        <w:rPr>
          <w:rFonts w:ascii="Times New Roman"/>
          <w:w w:val="105"/>
          <w:sz w:val="20"/>
        </w:rPr>
        <w:t>set</w:t>
      </w:r>
      <w:r>
        <w:rPr>
          <w:rFonts w:ascii="Times New Roman"/>
          <w:spacing w:val="-31"/>
          <w:w w:val="105"/>
          <w:sz w:val="20"/>
        </w:rPr>
        <w:t xml:space="preserve"> </w:t>
      </w:r>
      <w:r>
        <w:rPr>
          <w:rFonts w:ascii="Times New Roman"/>
          <w:w w:val="105"/>
          <w:sz w:val="20"/>
        </w:rPr>
        <w:t>the</w:t>
      </w:r>
      <w:r>
        <w:rPr>
          <w:rFonts w:ascii="Times New Roman"/>
          <w:spacing w:val="-31"/>
          <w:w w:val="105"/>
          <w:sz w:val="20"/>
        </w:rPr>
        <w:t xml:space="preserve"> </w:t>
      </w:r>
      <w:r>
        <w:rPr>
          <w:rFonts w:ascii="Courier New"/>
          <w:w w:val="105"/>
          <w:sz w:val="19"/>
        </w:rPr>
        <w:t>endpoints.metrics.enabled</w:t>
      </w:r>
      <w:r>
        <w:rPr>
          <w:rFonts w:ascii="Courier New"/>
          <w:spacing w:val="-99"/>
          <w:w w:val="105"/>
          <w:sz w:val="19"/>
        </w:rPr>
        <w:t xml:space="preserve"> </w:t>
      </w:r>
      <w:r>
        <w:rPr>
          <w:rFonts w:ascii="Times New Roman"/>
          <w:w w:val="105"/>
          <w:sz w:val="20"/>
        </w:rPr>
        <w:t>property</w:t>
      </w:r>
      <w:r>
        <w:rPr>
          <w:rFonts w:ascii="Times New Roman"/>
          <w:spacing w:val="-31"/>
          <w:w w:val="105"/>
          <w:sz w:val="20"/>
        </w:rPr>
        <w:t xml:space="preserve"> </w:t>
      </w:r>
      <w:r>
        <w:rPr>
          <w:rFonts w:ascii="Times New Roman"/>
          <w:w w:val="105"/>
          <w:sz w:val="20"/>
        </w:rPr>
        <w:t>to</w:t>
      </w:r>
      <w:r>
        <w:rPr>
          <w:rFonts w:ascii="Times New Roman"/>
          <w:spacing w:val="-31"/>
          <w:w w:val="105"/>
          <w:sz w:val="20"/>
        </w:rPr>
        <w:t xml:space="preserve"> </w:t>
      </w:r>
      <w:r>
        <w:rPr>
          <w:rFonts w:ascii="Courier New"/>
          <w:w w:val="105"/>
          <w:sz w:val="19"/>
        </w:rPr>
        <w:t>false</w:t>
      </w:r>
      <w:r>
        <w:rPr>
          <w:rFonts w:ascii="Times New Roman"/>
          <w:w w:val="105"/>
          <w:sz w:val="20"/>
        </w:rPr>
        <w:t>.</w:t>
      </w:r>
      <w:r>
        <w:rPr>
          <w:rFonts w:ascii="Times New Roman"/>
          <w:spacing w:val="-31"/>
          <w:w w:val="105"/>
          <w:sz w:val="20"/>
        </w:rPr>
        <w:t xml:space="preserve"> </w:t>
      </w:r>
      <w:r>
        <w:rPr>
          <w:rFonts w:ascii="Times New Roman"/>
          <w:w w:val="105"/>
          <w:sz w:val="20"/>
        </w:rPr>
        <w:t>In</w:t>
      </w:r>
      <w:r>
        <w:rPr>
          <w:rFonts w:ascii="Times New Roman"/>
          <w:spacing w:val="-31"/>
          <w:w w:val="105"/>
          <w:sz w:val="20"/>
        </w:rPr>
        <w:t xml:space="preserve"> </w:t>
      </w:r>
      <w:r>
        <w:rPr>
          <w:rFonts w:ascii="Times New Roman"/>
          <w:w w:val="105"/>
          <w:sz w:val="20"/>
        </w:rPr>
        <w:t>application.yml,</w:t>
      </w:r>
      <w:r>
        <w:rPr>
          <w:rFonts w:ascii="Times New Roman"/>
          <w:spacing w:val="-31"/>
          <w:w w:val="105"/>
          <w:sz w:val="20"/>
        </w:rPr>
        <w:t xml:space="preserve"> </w:t>
      </w:r>
      <w:r>
        <w:rPr>
          <w:rFonts w:ascii="Times New Roman"/>
          <w:w w:val="105"/>
          <w:sz w:val="20"/>
        </w:rPr>
        <w:t>that would look like</w:t>
      </w:r>
      <w:r>
        <w:rPr>
          <w:rFonts w:ascii="Times New Roman"/>
          <w:spacing w:val="12"/>
          <w:w w:val="105"/>
          <w:sz w:val="20"/>
        </w:rPr>
        <w:t xml:space="preserve"> </w:t>
      </w:r>
      <w:r>
        <w:rPr>
          <w:rFonts w:ascii="Times New Roman"/>
          <w:w w:val="105"/>
          <w:sz w:val="20"/>
        </w:rPr>
        <w:t>this:</w:t>
      </w:r>
    </w:p>
    <w:p>
      <w:pPr>
        <w:spacing w:before="11" w:line="240" w:lineRule="auto"/>
        <w:ind w:right="0"/>
        <w:rPr>
          <w:rFonts w:hint="default" w:ascii="Times New Roman" w:hAnsi="Times New Roman" w:eastAsia="Times New Roman" w:cs="Times New Roman"/>
          <w:sz w:val="20"/>
          <w:szCs w:val="20"/>
        </w:rPr>
      </w:pPr>
    </w:p>
    <w:p>
      <w:pPr>
        <w:spacing w:before="0" w:line="266" w:lineRule="auto"/>
        <w:ind w:left="1015" w:right="6576" w:hanging="192"/>
        <w:jc w:val="left"/>
        <w:rPr>
          <w:rFonts w:hint="default" w:ascii="Courier New" w:hAnsi="Courier New" w:eastAsia="Courier New" w:cs="Courier New"/>
          <w:sz w:val="16"/>
          <w:szCs w:val="16"/>
        </w:rPr>
      </w:pPr>
      <w:r>
        <w:rPr>
          <w:rFonts w:ascii="Courier New"/>
          <w:sz w:val="16"/>
        </w:rPr>
        <w:t>endpoints: metrics:</w:t>
      </w:r>
    </w:p>
    <w:p>
      <w:pPr>
        <w:spacing w:before="0" w:line="180" w:lineRule="exact"/>
        <w:ind w:left="1206" w:right="102" w:firstLine="0"/>
        <w:jc w:val="left"/>
        <w:rPr>
          <w:rFonts w:hint="default" w:ascii="Courier New" w:hAnsi="Courier New" w:eastAsia="Courier New" w:cs="Courier New"/>
          <w:sz w:val="16"/>
          <w:szCs w:val="16"/>
        </w:rPr>
      </w:pPr>
      <w:r>
        <w:rPr>
          <w:rFonts w:ascii="Courier New"/>
          <w:sz w:val="16"/>
        </w:rPr>
        <w:t>enabled:</w:t>
      </w:r>
      <w:r>
        <w:rPr>
          <w:rFonts w:ascii="Courier New"/>
          <w:spacing w:val="-4"/>
          <w:sz w:val="16"/>
        </w:rPr>
        <w:t xml:space="preserve"> </w:t>
      </w:r>
      <w:r>
        <w:rPr>
          <w:rFonts w:ascii="Courier New"/>
          <w:sz w:val="16"/>
        </w:rPr>
        <w:t>false</w:t>
      </w:r>
    </w:p>
    <w:p>
      <w:pPr>
        <w:spacing w:before="5" w:line="240" w:lineRule="auto"/>
        <w:ind w:right="0"/>
        <w:rPr>
          <w:rFonts w:hint="default" w:ascii="Courier New" w:hAnsi="Courier New" w:eastAsia="Courier New" w:cs="Courier New"/>
          <w:sz w:val="20"/>
          <w:szCs w:val="20"/>
        </w:rPr>
      </w:pPr>
    </w:p>
    <w:p>
      <w:pPr>
        <w:pStyle w:val="11"/>
        <w:spacing w:line="271" w:lineRule="auto"/>
        <w:ind w:right="115"/>
        <w:jc w:val="both"/>
      </w:pPr>
      <w:r>
        <w:rPr>
          <w:w w:val="110"/>
        </w:rPr>
        <w:t>If you find that you only want to leave one or two of the endpoints enabled, it might be</w:t>
      </w:r>
      <w:r>
        <w:rPr>
          <w:spacing w:val="-8"/>
          <w:w w:val="110"/>
        </w:rPr>
        <w:t xml:space="preserve"> </w:t>
      </w:r>
      <w:r>
        <w:rPr>
          <w:w w:val="110"/>
        </w:rPr>
        <w:t>easier</w:t>
      </w:r>
      <w:r>
        <w:rPr>
          <w:spacing w:val="-8"/>
          <w:w w:val="110"/>
        </w:rPr>
        <w:t xml:space="preserve"> </w:t>
      </w:r>
      <w:r>
        <w:rPr>
          <w:w w:val="110"/>
        </w:rPr>
        <w:t>to</w:t>
      </w:r>
      <w:r>
        <w:rPr>
          <w:spacing w:val="-8"/>
          <w:w w:val="110"/>
        </w:rPr>
        <w:t xml:space="preserve"> </w:t>
      </w:r>
      <w:r>
        <w:rPr>
          <w:w w:val="110"/>
        </w:rPr>
        <w:t>disable</w:t>
      </w:r>
      <w:r>
        <w:rPr>
          <w:spacing w:val="-8"/>
          <w:w w:val="110"/>
        </w:rPr>
        <w:t xml:space="preserve"> </w:t>
      </w:r>
      <w:r>
        <w:rPr>
          <w:w w:val="110"/>
        </w:rPr>
        <w:t>them</w:t>
      </w:r>
      <w:r>
        <w:rPr>
          <w:spacing w:val="-8"/>
          <w:w w:val="110"/>
        </w:rPr>
        <w:t xml:space="preserve"> </w:t>
      </w:r>
      <w:r>
        <w:rPr>
          <w:w w:val="110"/>
        </w:rPr>
        <w:t>all</w:t>
      </w:r>
      <w:r>
        <w:rPr>
          <w:spacing w:val="-8"/>
          <w:w w:val="110"/>
        </w:rPr>
        <w:t xml:space="preserve"> </w:t>
      </w:r>
      <w:r>
        <w:rPr>
          <w:w w:val="110"/>
        </w:rPr>
        <w:t>and</w:t>
      </w:r>
      <w:r>
        <w:rPr>
          <w:spacing w:val="-8"/>
          <w:w w:val="110"/>
        </w:rPr>
        <w:t xml:space="preserve"> </w:t>
      </w:r>
      <w:r>
        <w:rPr>
          <w:w w:val="110"/>
        </w:rPr>
        <w:t>then</w:t>
      </w:r>
      <w:r>
        <w:rPr>
          <w:spacing w:val="-8"/>
          <w:w w:val="110"/>
        </w:rPr>
        <w:t xml:space="preserve"> </w:t>
      </w:r>
      <w:r>
        <w:rPr>
          <w:w w:val="110"/>
        </w:rPr>
        <w:t>opt</w:t>
      </w:r>
      <w:r>
        <w:rPr>
          <w:spacing w:val="-8"/>
          <w:w w:val="110"/>
        </w:rPr>
        <w:t xml:space="preserve"> </w:t>
      </w:r>
      <w:r>
        <w:rPr>
          <w:w w:val="110"/>
        </w:rPr>
        <w:t>in</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ones</w:t>
      </w:r>
      <w:r>
        <w:rPr>
          <w:spacing w:val="-8"/>
          <w:w w:val="110"/>
        </w:rPr>
        <w:t xml:space="preserve"> </w:t>
      </w:r>
      <w:r>
        <w:rPr>
          <w:w w:val="110"/>
        </w:rPr>
        <w:t>you</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enable.</w:t>
      </w:r>
      <w:r>
        <w:rPr>
          <w:spacing w:val="-8"/>
          <w:w w:val="110"/>
        </w:rPr>
        <w:t xml:space="preserve"> </w:t>
      </w:r>
      <w:r>
        <w:rPr>
          <w:w w:val="110"/>
        </w:rPr>
        <w:t>For</w:t>
      </w:r>
      <w:r>
        <w:rPr>
          <w:spacing w:val="-8"/>
          <w:w w:val="110"/>
        </w:rPr>
        <w:t xml:space="preserve"> </w:t>
      </w:r>
      <w:r>
        <w:rPr>
          <w:w w:val="110"/>
        </w:rPr>
        <w:t>exam- ple,</w:t>
      </w:r>
      <w:r>
        <w:rPr>
          <w:spacing w:val="-14"/>
          <w:w w:val="110"/>
        </w:rPr>
        <w:t xml:space="preserve"> </w:t>
      </w:r>
      <w:r>
        <w:rPr>
          <w:w w:val="110"/>
        </w:rPr>
        <w:t>consider</w:t>
      </w:r>
      <w:r>
        <w:rPr>
          <w:spacing w:val="-14"/>
          <w:w w:val="110"/>
        </w:rPr>
        <w:t xml:space="preserve"> </w:t>
      </w:r>
      <w:r>
        <w:rPr>
          <w:w w:val="110"/>
        </w:rPr>
        <w:t>the</w:t>
      </w:r>
      <w:r>
        <w:rPr>
          <w:spacing w:val="-14"/>
          <w:w w:val="110"/>
        </w:rPr>
        <w:t xml:space="preserve"> </w:t>
      </w:r>
      <w:r>
        <w:rPr>
          <w:w w:val="110"/>
        </w:rPr>
        <w:t>following</w:t>
      </w:r>
      <w:r>
        <w:rPr>
          <w:spacing w:val="-15"/>
          <w:w w:val="110"/>
        </w:rPr>
        <w:t xml:space="preserve"> </w:t>
      </w:r>
      <w:r>
        <w:rPr>
          <w:w w:val="110"/>
        </w:rPr>
        <w:t>snippet</w:t>
      </w:r>
      <w:r>
        <w:rPr>
          <w:spacing w:val="-15"/>
          <w:w w:val="110"/>
        </w:rPr>
        <w:t xml:space="preserve"> </w:t>
      </w:r>
      <w:r>
        <w:rPr>
          <w:w w:val="110"/>
        </w:rPr>
        <w:t>from</w:t>
      </w:r>
      <w:r>
        <w:rPr>
          <w:spacing w:val="-15"/>
          <w:w w:val="110"/>
        </w:rPr>
        <w:t xml:space="preserve"> </w:t>
      </w:r>
      <w:r>
        <w:rPr>
          <w:w w:val="110"/>
        </w:rPr>
        <w:t>application.yml:</w:t>
      </w:r>
    </w:p>
    <w:p>
      <w:pPr>
        <w:spacing w:before="10" w:line="240" w:lineRule="auto"/>
        <w:ind w:right="0"/>
        <w:rPr>
          <w:rFonts w:hint="default" w:ascii="Times New Roman" w:hAnsi="Times New Roman" w:eastAsia="Times New Roman" w:cs="Times New Roman"/>
          <w:sz w:val="19"/>
          <w:szCs w:val="19"/>
        </w:rPr>
      </w:pPr>
    </w:p>
    <w:p>
      <w:pPr>
        <w:spacing w:before="0" w:line="264" w:lineRule="auto"/>
        <w:ind w:left="1015" w:right="6004" w:hanging="192"/>
        <w:jc w:val="left"/>
        <w:rPr>
          <w:rFonts w:hint="default" w:ascii="Courier New" w:hAnsi="Courier New" w:eastAsia="Courier New" w:cs="Courier New"/>
          <w:sz w:val="16"/>
          <w:szCs w:val="16"/>
        </w:rPr>
      </w:pPr>
      <w:r>
        <w:rPr>
          <w:rFonts w:ascii="Courier New"/>
          <w:sz w:val="16"/>
        </w:rPr>
        <w:t>endpoints: enabled:</w:t>
      </w:r>
      <w:r>
        <w:rPr>
          <w:rFonts w:ascii="Courier New"/>
          <w:spacing w:val="-4"/>
          <w:sz w:val="16"/>
        </w:rPr>
        <w:t xml:space="preserve"> </w:t>
      </w:r>
      <w:r>
        <w:rPr>
          <w:rFonts w:ascii="Courier New"/>
          <w:sz w:val="16"/>
        </w:rPr>
        <w:t>false metrics:</w:t>
      </w:r>
    </w:p>
    <w:p>
      <w:pPr>
        <w:spacing w:before="1"/>
        <w:ind w:left="1206" w:right="102" w:firstLine="0"/>
        <w:jc w:val="left"/>
        <w:rPr>
          <w:rFonts w:hint="default" w:ascii="Courier New" w:hAnsi="Courier New" w:eastAsia="Courier New" w:cs="Courier New"/>
          <w:sz w:val="16"/>
          <w:szCs w:val="16"/>
        </w:rPr>
      </w:pPr>
      <w:r>
        <w:rPr>
          <w:rFonts w:ascii="Courier New"/>
          <w:sz w:val="16"/>
        </w:rPr>
        <w:t>enabled:</w:t>
      </w:r>
      <w:r>
        <w:rPr>
          <w:rFonts w:ascii="Courier New"/>
          <w:spacing w:val="-4"/>
          <w:sz w:val="16"/>
        </w:rPr>
        <w:t xml:space="preserve"> </w:t>
      </w:r>
      <w:r>
        <w:rPr>
          <w:rFonts w:ascii="Courier New"/>
          <w:sz w:val="16"/>
        </w:rPr>
        <w:t>true</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rPr>
          <w:rFonts w:hint="default" w:ascii="Courier New" w:hAnsi="Courier New" w:eastAsia="Courier New" w:cs="Courier New"/>
          <w:sz w:val="19"/>
          <w:szCs w:val="19"/>
        </w:rPr>
      </w:pPr>
      <w:r>
        <w:rPr>
          <w:w w:val="105"/>
        </w:rPr>
        <w:t>As</w:t>
      </w:r>
      <w:r>
        <w:rPr>
          <w:spacing w:val="-35"/>
          <w:w w:val="105"/>
        </w:rPr>
        <w:t xml:space="preserve"> </w:t>
      </w:r>
      <w:r>
        <w:rPr>
          <w:w w:val="105"/>
        </w:rPr>
        <w:t>shown</w:t>
      </w:r>
      <w:r>
        <w:rPr>
          <w:spacing w:val="-35"/>
          <w:w w:val="105"/>
        </w:rPr>
        <w:t xml:space="preserve"> </w:t>
      </w:r>
      <w:r>
        <w:rPr>
          <w:w w:val="105"/>
        </w:rPr>
        <w:t>here,</w:t>
      </w:r>
      <w:r>
        <w:rPr>
          <w:spacing w:val="-35"/>
          <w:w w:val="105"/>
        </w:rPr>
        <w:t xml:space="preserve"> </w:t>
      </w:r>
      <w:r>
        <w:rPr>
          <w:w w:val="105"/>
        </w:rPr>
        <w:t>all</w:t>
      </w:r>
      <w:r>
        <w:rPr>
          <w:spacing w:val="-35"/>
          <w:w w:val="105"/>
        </w:rPr>
        <w:t xml:space="preserve"> </w:t>
      </w:r>
      <w:r>
        <w:rPr>
          <w:w w:val="105"/>
        </w:rPr>
        <w:t>of</w:t>
      </w:r>
      <w:r>
        <w:rPr>
          <w:spacing w:val="-35"/>
          <w:w w:val="105"/>
        </w:rPr>
        <w:t xml:space="preserve"> </w:t>
      </w:r>
      <w:r>
        <w:rPr>
          <w:w w:val="105"/>
        </w:rPr>
        <w:t>the</w:t>
      </w:r>
      <w:r>
        <w:rPr>
          <w:spacing w:val="-35"/>
          <w:w w:val="105"/>
        </w:rPr>
        <w:t xml:space="preserve"> </w:t>
      </w:r>
      <w:r>
        <w:rPr>
          <w:spacing w:val="-3"/>
          <w:w w:val="105"/>
        </w:rPr>
        <w:t>Actuator’s</w:t>
      </w:r>
      <w:r>
        <w:rPr>
          <w:spacing w:val="-35"/>
          <w:w w:val="105"/>
        </w:rPr>
        <w:t xml:space="preserve"> </w:t>
      </w:r>
      <w:r>
        <w:rPr>
          <w:w w:val="105"/>
        </w:rPr>
        <w:t>endpoints</w:t>
      </w:r>
      <w:r>
        <w:rPr>
          <w:spacing w:val="-35"/>
          <w:w w:val="105"/>
        </w:rPr>
        <w:t xml:space="preserve"> </w:t>
      </w:r>
      <w:r>
        <w:rPr>
          <w:w w:val="105"/>
        </w:rPr>
        <w:t>are</w:t>
      </w:r>
      <w:r>
        <w:rPr>
          <w:spacing w:val="-35"/>
          <w:w w:val="105"/>
        </w:rPr>
        <w:t xml:space="preserve"> </w:t>
      </w:r>
      <w:r>
        <w:rPr>
          <w:w w:val="105"/>
        </w:rPr>
        <w:t>disabled</w:t>
      </w:r>
      <w:r>
        <w:rPr>
          <w:spacing w:val="-35"/>
          <w:w w:val="105"/>
        </w:rPr>
        <w:t xml:space="preserve"> </w:t>
      </w:r>
      <w:r>
        <w:rPr>
          <w:w w:val="105"/>
        </w:rPr>
        <w:t>by</w:t>
      </w:r>
      <w:r>
        <w:rPr>
          <w:spacing w:val="-35"/>
          <w:w w:val="105"/>
        </w:rPr>
        <w:t xml:space="preserve"> </w:t>
      </w:r>
      <w:r>
        <w:rPr>
          <w:w w:val="105"/>
        </w:rPr>
        <w:t>setting</w:t>
      </w:r>
      <w:r>
        <w:rPr>
          <w:spacing w:val="-35"/>
          <w:w w:val="105"/>
        </w:rPr>
        <w:t xml:space="preserve"> </w:t>
      </w:r>
      <w:r>
        <w:rPr>
          <w:rFonts w:hint="default" w:ascii="Courier New" w:hAnsi="Courier New" w:eastAsia="Courier New" w:cs="Courier New"/>
          <w:spacing w:val="-4"/>
          <w:w w:val="105"/>
          <w:sz w:val="19"/>
          <w:szCs w:val="19"/>
        </w:rPr>
        <w:t>endpoints.enabled</w:t>
      </w:r>
    </w:p>
    <w:p>
      <w:pPr>
        <w:spacing w:before="16"/>
        <w:ind w:left="823" w:right="0" w:firstLine="0"/>
        <w:jc w:val="both"/>
        <w:rPr>
          <w:rFonts w:hint="default" w:ascii="Courier New" w:hAnsi="Courier New" w:eastAsia="Courier New" w:cs="Courier New"/>
          <w:sz w:val="19"/>
          <w:szCs w:val="19"/>
        </w:rPr>
      </w:pPr>
      <w:r>
        <w:rPr>
          <w:rFonts w:ascii="Times New Roman"/>
          <w:w w:val="105"/>
          <w:sz w:val="20"/>
        </w:rPr>
        <w:t xml:space="preserve">to </w:t>
      </w:r>
      <w:r>
        <w:rPr>
          <w:rFonts w:ascii="Courier New"/>
          <w:spacing w:val="-4"/>
          <w:w w:val="105"/>
          <w:sz w:val="19"/>
        </w:rPr>
        <w:t>false</w:t>
      </w:r>
      <w:r>
        <w:rPr>
          <w:rFonts w:ascii="Times New Roman"/>
          <w:spacing w:val="-4"/>
          <w:w w:val="105"/>
          <w:sz w:val="20"/>
        </w:rPr>
        <w:t xml:space="preserve">. </w:t>
      </w:r>
      <w:r>
        <w:rPr>
          <w:rFonts w:ascii="Times New Roman"/>
          <w:w w:val="105"/>
          <w:sz w:val="20"/>
        </w:rPr>
        <w:t xml:space="preserve">Then the </w:t>
      </w:r>
      <w:r>
        <w:rPr>
          <w:rFonts w:ascii="Courier New"/>
          <w:spacing w:val="-4"/>
          <w:w w:val="105"/>
          <w:sz w:val="19"/>
        </w:rPr>
        <w:t>/metrics</w:t>
      </w:r>
      <w:r>
        <w:rPr>
          <w:rFonts w:ascii="Courier New"/>
          <w:spacing w:val="-80"/>
          <w:w w:val="105"/>
          <w:sz w:val="19"/>
        </w:rPr>
        <w:t xml:space="preserve"> </w:t>
      </w:r>
      <w:r>
        <w:rPr>
          <w:rFonts w:ascii="Times New Roman"/>
          <w:w w:val="105"/>
          <w:sz w:val="20"/>
        </w:rPr>
        <w:t xml:space="preserve">endpoint is re-enabled by setting </w:t>
      </w:r>
      <w:r>
        <w:rPr>
          <w:rFonts w:ascii="Courier New"/>
          <w:spacing w:val="-4"/>
          <w:w w:val="105"/>
          <w:sz w:val="19"/>
        </w:rPr>
        <w:t>endpoints.metrics</w:t>
      </w:r>
    </w:p>
    <w:p>
      <w:pPr>
        <w:spacing w:before="16"/>
        <w:ind w:left="823" w:right="0" w:firstLine="0"/>
        <w:jc w:val="both"/>
        <w:rPr>
          <w:rFonts w:hint="default" w:ascii="Times New Roman" w:hAnsi="Times New Roman" w:eastAsia="Times New Roman" w:cs="Times New Roman"/>
          <w:sz w:val="20"/>
          <w:szCs w:val="20"/>
        </w:rPr>
      </w:pPr>
      <w:r>
        <w:rPr>
          <w:rFonts w:ascii="Courier New"/>
          <w:spacing w:val="-4"/>
          <w:w w:val="95"/>
          <w:sz w:val="19"/>
        </w:rPr>
        <w:t>.enabled</w:t>
      </w:r>
      <w:r>
        <w:rPr>
          <w:rFonts w:ascii="Courier New"/>
          <w:spacing w:val="-82"/>
          <w:w w:val="95"/>
          <w:sz w:val="19"/>
        </w:rPr>
        <w:t xml:space="preserve"> </w:t>
      </w:r>
      <w:r>
        <w:rPr>
          <w:rFonts w:ascii="Times New Roman"/>
          <w:w w:val="95"/>
          <w:sz w:val="20"/>
        </w:rPr>
        <w:t xml:space="preserve">to </w:t>
      </w:r>
      <w:r>
        <w:rPr>
          <w:rFonts w:ascii="Courier New"/>
          <w:spacing w:val="-3"/>
          <w:w w:val="95"/>
          <w:sz w:val="19"/>
        </w:rPr>
        <w:t>true</w:t>
      </w:r>
      <w:r>
        <w:rPr>
          <w:rFonts w:ascii="Times New Roman"/>
          <w:spacing w:val="-3"/>
          <w:w w:val="95"/>
          <w:sz w:val="20"/>
        </w:rPr>
        <w:t>.</w:t>
      </w:r>
    </w:p>
    <w:p>
      <w:pPr>
        <w:spacing w:before="6" w:line="240" w:lineRule="auto"/>
        <w:ind w:right="0"/>
        <w:rPr>
          <w:rFonts w:hint="default" w:ascii="Times New Roman" w:hAnsi="Times New Roman" w:eastAsia="Times New Roman" w:cs="Times New Roman"/>
          <w:sz w:val="16"/>
          <w:szCs w:val="16"/>
        </w:rPr>
      </w:pPr>
    </w:p>
    <w:p>
      <w:pPr>
        <w:pStyle w:val="9"/>
        <w:numPr>
          <w:ilvl w:val="2"/>
          <w:numId w:val="49"/>
        </w:numPr>
        <w:tabs>
          <w:tab w:val="left" w:pos="824"/>
        </w:tabs>
        <w:spacing w:before="0" w:after="0" w:line="240" w:lineRule="auto"/>
        <w:ind w:left="823" w:right="0" w:hanging="720"/>
        <w:jc w:val="left"/>
        <w:rPr>
          <w:b w:val="0"/>
          <w:bCs w:val="0"/>
          <w:i w:val="0"/>
        </w:rPr>
      </w:pPr>
      <w:bookmarkStart w:id="448" w:name="_bookmark371"/>
      <w:bookmarkEnd w:id="448"/>
      <w:bookmarkStart w:id="449" w:name="7.4.3 Adding custom metrics and gauges"/>
      <w:bookmarkEnd w:id="449"/>
      <w:bookmarkStart w:id="450" w:name="_bookmark372"/>
      <w:bookmarkEnd w:id="450"/>
      <w:r>
        <w:rPr>
          <w:i/>
          <w:color w:val="214766"/>
          <w:w w:val="105"/>
        </w:rPr>
        <w:t>Adding custom metrics and</w:t>
      </w:r>
      <w:r>
        <w:rPr>
          <w:i/>
          <w:color w:val="214766"/>
          <w:spacing w:val="38"/>
          <w:w w:val="105"/>
        </w:rPr>
        <w:t xml:space="preserve"> </w:t>
      </w:r>
      <w:r>
        <w:rPr>
          <w:i/>
          <w:color w:val="214766"/>
          <w:spacing w:val="-3"/>
          <w:w w:val="105"/>
        </w:rPr>
        <w:t>gauges</w:t>
      </w:r>
    </w:p>
    <w:p>
      <w:pPr>
        <w:pStyle w:val="11"/>
        <w:spacing w:before="90" w:line="266" w:lineRule="auto"/>
        <w:ind w:right="113"/>
        <w:jc w:val="right"/>
      </w:pPr>
      <w:r>
        <w:rPr>
          <w:w w:val="110"/>
        </w:rPr>
        <w:t>In</w:t>
      </w:r>
      <w:r>
        <w:rPr>
          <w:spacing w:val="-24"/>
          <w:w w:val="110"/>
        </w:rPr>
        <w:t xml:space="preserve"> </w:t>
      </w:r>
      <w:r>
        <w:rPr>
          <w:w w:val="110"/>
        </w:rPr>
        <w:t>section</w:t>
      </w:r>
      <w:r>
        <w:rPr>
          <w:spacing w:val="-24"/>
          <w:w w:val="110"/>
        </w:rPr>
        <w:t xml:space="preserve"> </w:t>
      </w:r>
      <w:r>
        <w:rPr>
          <w:w w:val="110"/>
        </w:rPr>
        <w:t>7.1.2,</w:t>
      </w:r>
      <w:r>
        <w:rPr>
          <w:spacing w:val="-24"/>
          <w:w w:val="110"/>
        </w:rPr>
        <w:t xml:space="preserve"> </w:t>
      </w:r>
      <w:r>
        <w:rPr>
          <w:w w:val="110"/>
        </w:rPr>
        <w:t>you</w:t>
      </w:r>
      <w:r>
        <w:rPr>
          <w:spacing w:val="-24"/>
          <w:w w:val="110"/>
        </w:rPr>
        <w:t xml:space="preserve"> </w:t>
      </w:r>
      <w:r>
        <w:rPr>
          <w:w w:val="110"/>
        </w:rPr>
        <w:t>saw</w:t>
      </w:r>
      <w:r>
        <w:rPr>
          <w:spacing w:val="-24"/>
          <w:w w:val="110"/>
        </w:rPr>
        <w:t xml:space="preserve"> </w:t>
      </w:r>
      <w:r>
        <w:rPr>
          <w:w w:val="110"/>
        </w:rPr>
        <w:t>how</w:t>
      </w:r>
      <w:r>
        <w:rPr>
          <w:spacing w:val="-24"/>
          <w:w w:val="110"/>
        </w:rPr>
        <w:t xml:space="preserve"> </w:t>
      </w:r>
      <w:r>
        <w:rPr>
          <w:w w:val="110"/>
        </w:rPr>
        <w:t>to</w:t>
      </w:r>
      <w:r>
        <w:rPr>
          <w:spacing w:val="-24"/>
          <w:w w:val="110"/>
        </w:rPr>
        <w:t xml:space="preserve"> </w:t>
      </w:r>
      <w:r>
        <w:rPr>
          <w:w w:val="110"/>
        </w:rPr>
        <w:t>use</w:t>
      </w:r>
      <w:r>
        <w:rPr>
          <w:spacing w:val="-24"/>
          <w:w w:val="110"/>
        </w:rPr>
        <w:t xml:space="preserve"> </w:t>
      </w:r>
      <w:r>
        <w:rPr>
          <w:w w:val="110"/>
        </w:rPr>
        <w:t>the</w:t>
      </w:r>
      <w:r>
        <w:rPr>
          <w:spacing w:val="-23"/>
          <w:w w:val="110"/>
        </w:rPr>
        <w:t xml:space="preserve"> </w:t>
      </w:r>
      <w:r>
        <w:rPr>
          <w:rFonts w:ascii="Courier New"/>
          <w:w w:val="110"/>
          <w:sz w:val="19"/>
        </w:rPr>
        <w:t>/metrics</w:t>
      </w:r>
      <w:r>
        <w:rPr>
          <w:rFonts w:ascii="Courier New"/>
          <w:spacing w:val="-95"/>
          <w:w w:val="110"/>
          <w:sz w:val="19"/>
        </w:rPr>
        <w:t xml:space="preserve"> </w:t>
      </w:r>
      <w:r>
        <w:rPr>
          <w:w w:val="110"/>
        </w:rPr>
        <w:t>endpoint</w:t>
      </w:r>
      <w:r>
        <w:rPr>
          <w:spacing w:val="-24"/>
          <w:w w:val="110"/>
        </w:rPr>
        <w:t xml:space="preserve"> </w:t>
      </w:r>
      <w:r>
        <w:rPr>
          <w:w w:val="110"/>
        </w:rPr>
        <w:t>to</w:t>
      </w:r>
      <w:r>
        <w:rPr>
          <w:spacing w:val="-24"/>
          <w:w w:val="110"/>
        </w:rPr>
        <w:t xml:space="preserve"> </w:t>
      </w:r>
      <w:r>
        <w:rPr>
          <w:w w:val="110"/>
        </w:rPr>
        <w:t>fetch</w:t>
      </w:r>
      <w:r>
        <w:rPr>
          <w:spacing w:val="-24"/>
          <w:w w:val="110"/>
        </w:rPr>
        <w:t xml:space="preserve"> </w:t>
      </w:r>
      <w:r>
        <w:rPr>
          <w:w w:val="110"/>
        </w:rPr>
        <w:t>information</w:t>
      </w:r>
      <w:r>
        <w:rPr>
          <w:spacing w:val="-24"/>
          <w:w w:val="110"/>
        </w:rPr>
        <w:t xml:space="preserve"> </w:t>
      </w:r>
      <w:r>
        <w:rPr>
          <w:w w:val="110"/>
        </w:rPr>
        <w:t>about</w:t>
      </w:r>
      <w:r>
        <w:rPr>
          <w:w w:val="112"/>
        </w:rPr>
        <w:t xml:space="preserve"> </w:t>
      </w:r>
      <w:r>
        <w:rPr>
          <w:w w:val="110"/>
        </w:rPr>
        <w:t xml:space="preserve">the internal metrics of a running application, including </w:t>
      </w:r>
      <w:r>
        <w:rPr>
          <w:spacing w:val="-3"/>
          <w:w w:val="110"/>
        </w:rPr>
        <w:t>memory,</w:t>
      </w:r>
      <w:r>
        <w:rPr>
          <w:spacing w:val="22"/>
          <w:w w:val="110"/>
        </w:rPr>
        <w:t xml:space="preserve"> </w:t>
      </w:r>
      <w:r>
        <w:rPr>
          <w:w w:val="110"/>
        </w:rPr>
        <w:t>garbage</w:t>
      </w:r>
      <w:r>
        <w:rPr>
          <w:spacing w:val="8"/>
          <w:w w:val="110"/>
        </w:rPr>
        <w:t xml:space="preserve"> </w:t>
      </w:r>
      <w:r>
        <w:rPr>
          <w:w w:val="110"/>
        </w:rPr>
        <w:t>collection,</w:t>
      </w:r>
      <w:r>
        <w:rPr>
          <w:w w:val="108"/>
        </w:rPr>
        <w:t xml:space="preserve"> </w:t>
      </w:r>
      <w:r>
        <w:rPr>
          <w:w w:val="110"/>
        </w:rPr>
        <w:t>and thread metrics. Although these are certainly useful and informative</w:t>
      </w:r>
      <w:r>
        <w:rPr>
          <w:spacing w:val="28"/>
          <w:w w:val="110"/>
        </w:rPr>
        <w:t xml:space="preserve"> </w:t>
      </w:r>
      <w:r>
        <w:rPr>
          <w:w w:val="110"/>
        </w:rPr>
        <w:t>metrics,</w:t>
      </w:r>
      <w:r>
        <w:rPr>
          <w:spacing w:val="2"/>
          <w:w w:val="110"/>
        </w:rPr>
        <w:t xml:space="preserve"> </w:t>
      </w:r>
      <w:r>
        <w:rPr>
          <w:w w:val="110"/>
        </w:rPr>
        <w:t>you</w:t>
      </w:r>
      <w:r>
        <w:rPr>
          <w:w w:val="104"/>
        </w:rPr>
        <w:t xml:space="preserve"> </w:t>
      </w:r>
      <w:r>
        <w:rPr>
          <w:w w:val="110"/>
        </w:rPr>
        <w:t>may</w:t>
      </w:r>
      <w:r>
        <w:rPr>
          <w:spacing w:val="-16"/>
          <w:w w:val="110"/>
        </w:rPr>
        <w:t xml:space="preserve"> </w:t>
      </w:r>
      <w:r>
        <w:rPr>
          <w:w w:val="110"/>
        </w:rPr>
        <w:t>want</w:t>
      </w:r>
      <w:r>
        <w:rPr>
          <w:spacing w:val="-16"/>
          <w:w w:val="110"/>
        </w:rPr>
        <w:t xml:space="preserve"> </w:t>
      </w:r>
      <w:r>
        <w:rPr>
          <w:w w:val="110"/>
        </w:rPr>
        <w:t>to</w:t>
      </w:r>
      <w:r>
        <w:rPr>
          <w:spacing w:val="-16"/>
          <w:w w:val="110"/>
        </w:rPr>
        <w:t xml:space="preserve"> </w:t>
      </w:r>
      <w:r>
        <w:rPr>
          <w:w w:val="110"/>
        </w:rPr>
        <w:t>define</w:t>
      </w:r>
      <w:r>
        <w:rPr>
          <w:spacing w:val="-16"/>
          <w:w w:val="110"/>
        </w:rPr>
        <w:t xml:space="preserve"> </w:t>
      </w:r>
      <w:r>
        <w:rPr>
          <w:w w:val="110"/>
        </w:rPr>
        <w:t>custom</w:t>
      </w:r>
      <w:r>
        <w:rPr>
          <w:spacing w:val="-16"/>
          <w:w w:val="110"/>
        </w:rPr>
        <w:t xml:space="preserve"> </w:t>
      </w:r>
      <w:r>
        <w:rPr>
          <w:w w:val="110"/>
        </w:rPr>
        <w:t>metrics</w:t>
      </w:r>
      <w:r>
        <w:rPr>
          <w:spacing w:val="-16"/>
          <w:w w:val="110"/>
        </w:rPr>
        <w:t xml:space="preserve"> </w:t>
      </w:r>
      <w:r>
        <w:rPr>
          <w:w w:val="110"/>
        </w:rPr>
        <w:t>to</w:t>
      </w:r>
      <w:r>
        <w:rPr>
          <w:spacing w:val="-16"/>
          <w:w w:val="110"/>
        </w:rPr>
        <w:t xml:space="preserve"> </w:t>
      </w:r>
      <w:r>
        <w:rPr>
          <w:w w:val="110"/>
        </w:rPr>
        <w:t>capture</w:t>
      </w:r>
      <w:r>
        <w:rPr>
          <w:spacing w:val="-16"/>
          <w:w w:val="110"/>
        </w:rPr>
        <w:t xml:space="preserve"> </w:t>
      </w:r>
      <w:r>
        <w:rPr>
          <w:w w:val="110"/>
        </w:rPr>
        <w:t>information</w:t>
      </w:r>
      <w:r>
        <w:rPr>
          <w:spacing w:val="-16"/>
          <w:w w:val="110"/>
        </w:rPr>
        <w:t xml:space="preserve"> </w:t>
      </w:r>
      <w:r>
        <w:rPr>
          <w:w w:val="110"/>
        </w:rPr>
        <w:t>specific</w:t>
      </w:r>
      <w:r>
        <w:rPr>
          <w:spacing w:val="-16"/>
          <w:w w:val="110"/>
        </w:rPr>
        <w:t xml:space="preserve"> </w:t>
      </w:r>
      <w:r>
        <w:rPr>
          <w:w w:val="110"/>
        </w:rPr>
        <w:t>to</w:t>
      </w:r>
      <w:r>
        <w:rPr>
          <w:spacing w:val="-16"/>
          <w:w w:val="110"/>
        </w:rPr>
        <w:t xml:space="preserve"> </w:t>
      </w:r>
      <w:r>
        <w:rPr>
          <w:w w:val="110"/>
        </w:rPr>
        <w:t>your</w:t>
      </w:r>
      <w:r>
        <w:rPr>
          <w:spacing w:val="-16"/>
          <w:w w:val="110"/>
        </w:rPr>
        <w:t xml:space="preserve"> </w:t>
      </w:r>
      <w:r>
        <w:rPr>
          <w:w w:val="110"/>
        </w:rPr>
        <w:t>application.</w:t>
      </w:r>
      <w:r>
        <w:rPr>
          <w:w w:val="109"/>
        </w:rPr>
        <w:t xml:space="preserve"> </w:t>
      </w:r>
      <w:r>
        <w:rPr>
          <w:w w:val="110"/>
        </w:rPr>
        <w:t>Suppose, for instance, that we want a metric that reports how many times</w:t>
      </w:r>
      <w:r>
        <w:rPr>
          <w:spacing w:val="41"/>
          <w:w w:val="110"/>
        </w:rPr>
        <w:t xml:space="preserve"> </w:t>
      </w:r>
      <w:r>
        <w:rPr>
          <w:w w:val="110"/>
        </w:rPr>
        <w:t>a</w:t>
      </w:r>
      <w:r>
        <w:rPr>
          <w:spacing w:val="6"/>
          <w:w w:val="110"/>
        </w:rPr>
        <w:t xml:space="preserve"> </w:t>
      </w:r>
      <w:r>
        <w:rPr>
          <w:w w:val="110"/>
        </w:rPr>
        <w:t>user has</w:t>
      </w:r>
      <w:r>
        <w:rPr>
          <w:spacing w:val="14"/>
          <w:w w:val="110"/>
        </w:rPr>
        <w:t xml:space="preserve"> </w:t>
      </w:r>
      <w:r>
        <w:rPr>
          <w:w w:val="110"/>
        </w:rPr>
        <w:t>saved</w:t>
      </w:r>
      <w:r>
        <w:rPr>
          <w:spacing w:val="14"/>
          <w:w w:val="110"/>
        </w:rPr>
        <w:t xml:space="preserve"> </w:t>
      </w:r>
      <w:r>
        <w:rPr>
          <w:w w:val="110"/>
        </w:rPr>
        <w:t>a</w:t>
      </w:r>
      <w:r>
        <w:rPr>
          <w:spacing w:val="14"/>
          <w:w w:val="110"/>
        </w:rPr>
        <w:t xml:space="preserve"> </w:t>
      </w:r>
      <w:r>
        <w:rPr>
          <w:w w:val="110"/>
        </w:rPr>
        <w:t>book</w:t>
      </w:r>
      <w:r>
        <w:rPr>
          <w:spacing w:val="14"/>
          <w:w w:val="110"/>
        </w:rPr>
        <w:t xml:space="preserve"> </w:t>
      </w:r>
      <w:r>
        <w:rPr>
          <w:w w:val="110"/>
        </w:rPr>
        <w:t>to</w:t>
      </w:r>
      <w:r>
        <w:rPr>
          <w:spacing w:val="14"/>
          <w:w w:val="110"/>
        </w:rPr>
        <w:t xml:space="preserve"> </w:t>
      </w:r>
      <w:r>
        <w:rPr>
          <w:w w:val="110"/>
        </w:rPr>
        <w:t>their</w:t>
      </w:r>
      <w:r>
        <w:rPr>
          <w:spacing w:val="14"/>
          <w:w w:val="110"/>
        </w:rPr>
        <w:t xml:space="preserve"> </w:t>
      </w:r>
      <w:r>
        <w:rPr>
          <w:w w:val="110"/>
        </w:rPr>
        <w:t>reading</w:t>
      </w:r>
      <w:r>
        <w:rPr>
          <w:spacing w:val="14"/>
          <w:w w:val="110"/>
        </w:rPr>
        <w:t xml:space="preserve"> </w:t>
      </w:r>
      <w:r>
        <w:rPr>
          <w:w w:val="110"/>
        </w:rPr>
        <w:t>list.</w:t>
      </w:r>
      <w:r>
        <w:rPr>
          <w:spacing w:val="14"/>
          <w:w w:val="110"/>
        </w:rPr>
        <w:t xml:space="preserve"> </w:t>
      </w:r>
      <w:r>
        <w:rPr>
          <w:w w:val="110"/>
        </w:rPr>
        <w:t>The</w:t>
      </w:r>
      <w:r>
        <w:rPr>
          <w:spacing w:val="14"/>
          <w:w w:val="110"/>
        </w:rPr>
        <w:t xml:space="preserve"> </w:t>
      </w:r>
      <w:r>
        <w:rPr>
          <w:w w:val="110"/>
        </w:rPr>
        <w:t>easiest</w:t>
      </w:r>
      <w:r>
        <w:rPr>
          <w:spacing w:val="14"/>
          <w:w w:val="110"/>
        </w:rPr>
        <w:t xml:space="preserve"> </w:t>
      </w:r>
      <w:r>
        <w:rPr>
          <w:w w:val="110"/>
        </w:rPr>
        <w:t>way</w:t>
      </w:r>
      <w:r>
        <w:rPr>
          <w:spacing w:val="14"/>
          <w:w w:val="110"/>
        </w:rPr>
        <w:t xml:space="preserve"> </w:t>
      </w:r>
      <w:r>
        <w:rPr>
          <w:w w:val="110"/>
        </w:rPr>
        <w:t>to</w:t>
      </w:r>
      <w:r>
        <w:rPr>
          <w:spacing w:val="14"/>
          <w:w w:val="110"/>
        </w:rPr>
        <w:t xml:space="preserve"> </w:t>
      </w:r>
      <w:r>
        <w:rPr>
          <w:w w:val="110"/>
        </w:rPr>
        <w:t>capture</w:t>
      </w:r>
      <w:r>
        <w:rPr>
          <w:spacing w:val="14"/>
          <w:w w:val="110"/>
        </w:rPr>
        <w:t xml:space="preserve"> </w:t>
      </w:r>
      <w:r>
        <w:rPr>
          <w:w w:val="110"/>
        </w:rPr>
        <w:t>this</w:t>
      </w:r>
      <w:r>
        <w:rPr>
          <w:spacing w:val="14"/>
          <w:w w:val="110"/>
        </w:rPr>
        <w:t xml:space="preserve"> </w:t>
      </w:r>
      <w:r>
        <w:rPr>
          <w:w w:val="110"/>
        </w:rPr>
        <w:t>number</w:t>
      </w:r>
      <w:r>
        <w:rPr>
          <w:spacing w:val="14"/>
          <w:w w:val="110"/>
        </w:rPr>
        <w:t xml:space="preserve"> </w:t>
      </w:r>
      <w:r>
        <w:rPr>
          <w:w w:val="110"/>
        </w:rPr>
        <w:t>is</w:t>
      </w:r>
      <w:r>
        <w:rPr>
          <w:spacing w:val="14"/>
          <w:w w:val="110"/>
        </w:rPr>
        <w:t xml:space="preserve"> </w:t>
      </w:r>
      <w:r>
        <w:rPr>
          <w:w w:val="110"/>
        </w:rPr>
        <w:t>to</w:t>
      </w:r>
      <w:r>
        <w:rPr>
          <w:w w:val="113"/>
        </w:rPr>
        <w:t xml:space="preserve"> </w:t>
      </w:r>
      <w:r>
        <w:rPr>
          <w:w w:val="110"/>
        </w:rPr>
        <w:t xml:space="preserve">increment a counter every time the </w:t>
      </w:r>
      <w:r>
        <w:rPr>
          <w:rFonts w:ascii="Courier New"/>
          <w:w w:val="110"/>
          <w:sz w:val="19"/>
        </w:rPr>
        <w:t xml:space="preserve">addToReadingList() </w:t>
      </w:r>
      <w:r>
        <w:rPr>
          <w:w w:val="110"/>
        </w:rPr>
        <w:t>method is</w:t>
      </w:r>
      <w:r>
        <w:rPr>
          <w:spacing w:val="2"/>
          <w:w w:val="110"/>
        </w:rPr>
        <w:t xml:space="preserve"> </w:t>
      </w:r>
      <w:r>
        <w:rPr>
          <w:w w:val="110"/>
        </w:rPr>
        <w:t>called</w:t>
      </w:r>
      <w:r>
        <w:rPr>
          <w:spacing w:val="26"/>
          <w:w w:val="110"/>
        </w:rPr>
        <w:t xml:space="preserve"> </w:t>
      </w:r>
      <w:r>
        <w:rPr>
          <w:w w:val="110"/>
        </w:rPr>
        <w:t>on</w:t>
      </w:r>
      <w:r>
        <w:rPr>
          <w:spacing w:val="-1"/>
          <w:w w:val="116"/>
        </w:rPr>
        <w:t xml:space="preserve"> </w:t>
      </w:r>
      <w:r>
        <w:rPr>
          <w:rFonts w:ascii="Courier New"/>
          <w:spacing w:val="-3"/>
          <w:w w:val="110"/>
          <w:sz w:val="19"/>
        </w:rPr>
        <w:t>ReadingListController</w:t>
      </w:r>
      <w:r>
        <w:rPr>
          <w:spacing w:val="-3"/>
          <w:w w:val="110"/>
        </w:rPr>
        <w:t xml:space="preserve">. </w:t>
      </w:r>
      <w:r>
        <w:rPr>
          <w:w w:val="110"/>
        </w:rPr>
        <w:t>A counter is simple enough to implement,</w:t>
      </w:r>
      <w:r>
        <w:rPr>
          <w:spacing w:val="19"/>
          <w:w w:val="110"/>
        </w:rPr>
        <w:t xml:space="preserve"> </w:t>
      </w:r>
      <w:r>
        <w:rPr>
          <w:w w:val="110"/>
        </w:rPr>
        <w:t>but</w:t>
      </w:r>
      <w:r>
        <w:rPr>
          <w:spacing w:val="29"/>
          <w:w w:val="110"/>
        </w:rPr>
        <w:t xml:space="preserve"> </w:t>
      </w:r>
      <w:r>
        <w:rPr>
          <w:w w:val="110"/>
        </w:rPr>
        <w:t>how</w:t>
      </w:r>
      <w:r>
        <w:rPr>
          <w:w w:val="104"/>
        </w:rPr>
        <w:t xml:space="preserve"> </w:t>
      </w:r>
      <w:r>
        <w:rPr>
          <w:w w:val="110"/>
        </w:rPr>
        <w:t>would</w:t>
      </w:r>
      <w:r>
        <w:rPr>
          <w:spacing w:val="-4"/>
          <w:w w:val="110"/>
        </w:rPr>
        <w:t xml:space="preserve"> </w:t>
      </w:r>
      <w:r>
        <w:rPr>
          <w:w w:val="110"/>
        </w:rPr>
        <w:t>you</w:t>
      </w:r>
      <w:r>
        <w:rPr>
          <w:spacing w:val="35"/>
          <w:w w:val="110"/>
        </w:rPr>
        <w:t xml:space="preserve"> </w:t>
      </w:r>
      <w:r>
        <w:rPr>
          <w:w w:val="110"/>
        </w:rPr>
        <w:t>expose</w:t>
      </w:r>
      <w:r>
        <w:rPr>
          <w:spacing w:val="35"/>
          <w:w w:val="110"/>
        </w:rPr>
        <w:t xml:space="preserve"> </w:t>
      </w:r>
      <w:r>
        <w:rPr>
          <w:w w:val="110"/>
        </w:rPr>
        <w:t>the</w:t>
      </w:r>
      <w:r>
        <w:rPr>
          <w:spacing w:val="35"/>
          <w:w w:val="110"/>
        </w:rPr>
        <w:t xml:space="preserve"> </w:t>
      </w:r>
      <w:r>
        <w:rPr>
          <w:w w:val="110"/>
        </w:rPr>
        <w:t>running</w:t>
      </w:r>
      <w:r>
        <w:rPr>
          <w:spacing w:val="35"/>
          <w:w w:val="110"/>
        </w:rPr>
        <w:t xml:space="preserve"> </w:t>
      </w:r>
      <w:r>
        <w:rPr>
          <w:w w:val="110"/>
        </w:rPr>
        <w:t>total</w:t>
      </w:r>
      <w:r>
        <w:rPr>
          <w:spacing w:val="35"/>
          <w:w w:val="110"/>
        </w:rPr>
        <w:t xml:space="preserve"> </w:t>
      </w:r>
      <w:r>
        <w:rPr>
          <w:w w:val="110"/>
        </w:rPr>
        <w:t>along</w:t>
      </w:r>
      <w:r>
        <w:rPr>
          <w:spacing w:val="35"/>
          <w:w w:val="110"/>
        </w:rPr>
        <w:t xml:space="preserve"> </w:t>
      </w:r>
      <w:r>
        <w:rPr>
          <w:w w:val="110"/>
        </w:rPr>
        <w:t>with</w:t>
      </w:r>
      <w:r>
        <w:rPr>
          <w:spacing w:val="35"/>
          <w:w w:val="110"/>
        </w:rPr>
        <w:t xml:space="preserve"> </w:t>
      </w:r>
      <w:r>
        <w:rPr>
          <w:w w:val="110"/>
        </w:rPr>
        <w:t>the</w:t>
      </w:r>
      <w:r>
        <w:rPr>
          <w:spacing w:val="35"/>
          <w:w w:val="110"/>
        </w:rPr>
        <w:t xml:space="preserve"> </w:t>
      </w:r>
      <w:r>
        <w:rPr>
          <w:w w:val="110"/>
        </w:rPr>
        <w:t>other</w:t>
      </w:r>
      <w:r>
        <w:rPr>
          <w:spacing w:val="35"/>
          <w:w w:val="110"/>
        </w:rPr>
        <w:t xml:space="preserve"> </w:t>
      </w:r>
      <w:r>
        <w:rPr>
          <w:w w:val="110"/>
        </w:rPr>
        <w:t>metrics</w:t>
      </w:r>
      <w:r>
        <w:rPr>
          <w:spacing w:val="35"/>
          <w:w w:val="110"/>
        </w:rPr>
        <w:t xml:space="preserve"> </w:t>
      </w:r>
      <w:r>
        <w:rPr>
          <w:w w:val="110"/>
        </w:rPr>
        <w:t>exposed</w:t>
      </w:r>
      <w:r>
        <w:rPr>
          <w:spacing w:val="35"/>
          <w:w w:val="110"/>
        </w:rPr>
        <w:t xml:space="preserve"> </w:t>
      </w:r>
      <w:r>
        <w:rPr>
          <w:w w:val="110"/>
        </w:rPr>
        <w:t>by</w:t>
      </w:r>
      <w:r>
        <w:rPr>
          <w:spacing w:val="35"/>
          <w:w w:val="110"/>
        </w:rPr>
        <w:t xml:space="preserve"> </w:t>
      </w:r>
      <w:r>
        <w:rPr>
          <w:w w:val="110"/>
        </w:rPr>
        <w:t>the</w:t>
      </w:r>
    </w:p>
    <w:p>
      <w:pPr>
        <w:spacing w:before="5"/>
        <w:ind w:left="823" w:right="0" w:firstLine="0"/>
        <w:jc w:val="both"/>
        <w:rPr>
          <w:rFonts w:hint="default" w:ascii="Times New Roman" w:hAnsi="Times New Roman" w:eastAsia="Times New Roman" w:cs="Times New Roman"/>
          <w:sz w:val="20"/>
          <w:szCs w:val="20"/>
        </w:rPr>
      </w:pPr>
      <w:r>
        <w:rPr>
          <w:rFonts w:ascii="Courier New"/>
          <w:sz w:val="19"/>
        </w:rPr>
        <w:t>/metrics</w:t>
      </w:r>
      <w:r>
        <w:rPr>
          <w:rFonts w:ascii="Courier New"/>
          <w:spacing w:val="-66"/>
          <w:sz w:val="19"/>
        </w:rPr>
        <w:t xml:space="preserve"> </w:t>
      </w:r>
      <w:r>
        <w:rPr>
          <w:rFonts w:ascii="Times New Roman"/>
          <w:sz w:val="20"/>
        </w:rPr>
        <w:t>endpoint?</w:t>
      </w:r>
    </w:p>
    <w:p>
      <w:pPr>
        <w:pStyle w:val="11"/>
        <w:spacing w:before="16" w:line="264" w:lineRule="auto"/>
        <w:ind w:right="114" w:firstLine="291"/>
        <w:jc w:val="both"/>
      </w:pPr>
      <w:r>
        <w:rPr>
          <w:spacing w:val="-3"/>
          <w:w w:val="105"/>
        </w:rPr>
        <w:t xml:space="preserve">Let’s </w:t>
      </w:r>
      <w:r>
        <w:rPr>
          <w:w w:val="105"/>
        </w:rPr>
        <w:t xml:space="preserve">also suppose that we want to capture a timestamp for the last time a book was </w:t>
      </w:r>
      <w:r>
        <w:t xml:space="preserve">saved. </w:t>
      </w:r>
      <w:r>
        <w:rPr>
          <w:spacing w:val="-7"/>
        </w:rPr>
        <w:t xml:space="preserve">We </w:t>
      </w:r>
      <w:r>
        <w:t xml:space="preserve">could easily capture that by calling </w:t>
      </w:r>
      <w:r>
        <w:rPr>
          <w:rFonts w:hint="default" w:ascii="Courier New" w:hAnsi="Courier New" w:eastAsia="Courier New" w:cs="Courier New"/>
          <w:sz w:val="19"/>
          <w:szCs w:val="19"/>
        </w:rPr>
        <w:t>System.currentTimeMillis()</w:t>
      </w:r>
      <w:r>
        <w:t xml:space="preserve">, but how </w:t>
      </w:r>
      <w:r>
        <w:rPr>
          <w:w w:val="105"/>
        </w:rPr>
        <w:t xml:space="preserve">could we report that time in the </w:t>
      </w:r>
      <w:r>
        <w:rPr>
          <w:rFonts w:hint="default" w:ascii="Courier New" w:hAnsi="Courier New" w:eastAsia="Courier New" w:cs="Courier New"/>
          <w:w w:val="105"/>
          <w:sz w:val="19"/>
          <w:szCs w:val="19"/>
        </w:rPr>
        <w:t>/metrics</w:t>
      </w:r>
      <w:r>
        <w:rPr>
          <w:rFonts w:hint="default" w:ascii="Courier New" w:hAnsi="Courier New" w:eastAsia="Courier New" w:cs="Courier New"/>
          <w:spacing w:val="-17"/>
          <w:w w:val="105"/>
          <w:sz w:val="19"/>
          <w:szCs w:val="19"/>
        </w:rPr>
        <w:t xml:space="preserve"> </w:t>
      </w:r>
      <w:r>
        <w:rPr>
          <w:w w:val="105"/>
        </w:rPr>
        <w:t>endpoint?</w:t>
      </w:r>
    </w:p>
    <w:p>
      <w:pPr>
        <w:spacing w:after="0" w:line="264" w:lineRule="auto"/>
        <w:jc w:val="both"/>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rPr>
          <w:rFonts w:ascii="Times New Roman"/>
          <w:b/>
          <w:spacing w:val="-1"/>
          <w:sz w:val="18"/>
        </w:rPr>
        <w:t>150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61" w:lineRule="auto"/>
        <w:ind w:right="113" w:firstLine="315"/>
        <w:jc w:val="both"/>
      </w:pPr>
      <w:bookmarkStart w:id="451" w:name="_bookmark373"/>
      <w:bookmarkEnd w:id="451"/>
      <w:r>
        <w:rPr>
          <w:w w:val="110"/>
        </w:rPr>
        <w:t>As it turns out, the auto-configuration that enables the Actuator also creates an instance</w:t>
      </w:r>
      <w:r>
        <w:rPr>
          <w:spacing w:val="-41"/>
          <w:w w:val="110"/>
        </w:rPr>
        <w:t xml:space="preserve"> </w:t>
      </w:r>
      <w:r>
        <w:rPr>
          <w:w w:val="110"/>
        </w:rPr>
        <w:t>of</w:t>
      </w:r>
      <w:r>
        <w:rPr>
          <w:spacing w:val="-41"/>
          <w:w w:val="110"/>
        </w:rPr>
        <w:t xml:space="preserve"> </w:t>
      </w:r>
      <w:r>
        <w:rPr>
          <w:rFonts w:ascii="Courier New"/>
          <w:w w:val="110"/>
          <w:sz w:val="19"/>
        </w:rPr>
        <w:t>CounterService</w:t>
      </w:r>
      <w:r>
        <w:rPr>
          <w:rFonts w:ascii="Courier New"/>
          <w:spacing w:val="-111"/>
          <w:w w:val="110"/>
          <w:sz w:val="19"/>
        </w:rPr>
        <w:t xml:space="preserve"> </w:t>
      </w:r>
      <w:r>
        <w:rPr>
          <w:w w:val="110"/>
        </w:rPr>
        <w:t>and</w:t>
      </w:r>
      <w:r>
        <w:rPr>
          <w:spacing w:val="-41"/>
          <w:w w:val="110"/>
        </w:rPr>
        <w:t xml:space="preserve"> </w:t>
      </w:r>
      <w:r>
        <w:rPr>
          <w:w w:val="110"/>
        </w:rPr>
        <w:t>registers</w:t>
      </w:r>
      <w:r>
        <w:rPr>
          <w:spacing w:val="-41"/>
          <w:w w:val="110"/>
        </w:rPr>
        <w:t xml:space="preserve"> </w:t>
      </w:r>
      <w:r>
        <w:rPr>
          <w:w w:val="110"/>
        </w:rPr>
        <w:t>it</w:t>
      </w:r>
      <w:r>
        <w:rPr>
          <w:spacing w:val="-41"/>
          <w:w w:val="110"/>
        </w:rPr>
        <w:t xml:space="preserve"> </w:t>
      </w:r>
      <w:r>
        <w:rPr>
          <w:w w:val="110"/>
        </w:rPr>
        <w:t>as</w:t>
      </w:r>
      <w:r>
        <w:rPr>
          <w:spacing w:val="-41"/>
          <w:w w:val="110"/>
        </w:rPr>
        <w:t xml:space="preserve"> </w:t>
      </w:r>
      <w:r>
        <w:rPr>
          <w:w w:val="110"/>
        </w:rPr>
        <w:t>a</w:t>
      </w:r>
      <w:r>
        <w:rPr>
          <w:spacing w:val="-41"/>
          <w:w w:val="110"/>
        </w:rPr>
        <w:t xml:space="preserve"> </w:t>
      </w:r>
      <w:r>
        <w:rPr>
          <w:w w:val="110"/>
        </w:rPr>
        <w:t>bean</w:t>
      </w:r>
      <w:r>
        <w:rPr>
          <w:spacing w:val="-41"/>
          <w:w w:val="110"/>
        </w:rPr>
        <w:t xml:space="preserve"> </w:t>
      </w:r>
      <w:r>
        <w:rPr>
          <w:w w:val="110"/>
        </w:rPr>
        <w:t>in</w:t>
      </w:r>
      <w:r>
        <w:rPr>
          <w:spacing w:val="-41"/>
          <w:w w:val="110"/>
        </w:rPr>
        <w:t xml:space="preserve"> </w:t>
      </w:r>
      <w:r>
        <w:rPr>
          <w:w w:val="110"/>
        </w:rPr>
        <w:t>the</w:t>
      </w:r>
      <w:r>
        <w:rPr>
          <w:spacing w:val="-41"/>
          <w:w w:val="110"/>
        </w:rPr>
        <w:t xml:space="preserve"> </w:t>
      </w:r>
      <w:r>
        <w:rPr>
          <w:w w:val="110"/>
        </w:rPr>
        <w:t>Spring</w:t>
      </w:r>
      <w:r>
        <w:rPr>
          <w:spacing w:val="-41"/>
          <w:w w:val="110"/>
        </w:rPr>
        <w:t xml:space="preserve"> </w:t>
      </w:r>
      <w:r>
        <w:rPr>
          <w:w w:val="110"/>
        </w:rPr>
        <w:t>application</w:t>
      </w:r>
      <w:r>
        <w:rPr>
          <w:spacing w:val="-41"/>
          <w:w w:val="110"/>
        </w:rPr>
        <w:t xml:space="preserve"> </w:t>
      </w:r>
      <w:r>
        <w:rPr>
          <w:w w:val="110"/>
        </w:rPr>
        <w:t xml:space="preserve">context. </w:t>
      </w:r>
      <w:r>
        <w:rPr>
          <w:rFonts w:ascii="Courier New"/>
          <w:w w:val="110"/>
          <w:sz w:val="19"/>
        </w:rPr>
        <w:t>CounterService</w:t>
      </w:r>
      <w:r>
        <w:rPr>
          <w:rFonts w:ascii="Courier New"/>
          <w:spacing w:val="-89"/>
          <w:w w:val="110"/>
          <w:sz w:val="19"/>
        </w:rPr>
        <w:t xml:space="preserve"> </w:t>
      </w:r>
      <w:r>
        <w:rPr>
          <w:w w:val="110"/>
        </w:rPr>
        <w:t>is</w:t>
      </w:r>
      <w:r>
        <w:rPr>
          <w:spacing w:val="-18"/>
          <w:w w:val="110"/>
        </w:rPr>
        <w:t xml:space="preserve"> </w:t>
      </w:r>
      <w:r>
        <w:rPr>
          <w:w w:val="110"/>
        </w:rPr>
        <w:t>an</w:t>
      </w:r>
      <w:r>
        <w:rPr>
          <w:spacing w:val="-18"/>
          <w:w w:val="110"/>
        </w:rPr>
        <w:t xml:space="preserve"> </w:t>
      </w:r>
      <w:r>
        <w:rPr>
          <w:w w:val="110"/>
        </w:rPr>
        <w:t>interface</w:t>
      </w:r>
      <w:r>
        <w:rPr>
          <w:spacing w:val="-18"/>
          <w:w w:val="110"/>
        </w:rPr>
        <w:t xml:space="preserve"> </w:t>
      </w:r>
      <w:r>
        <w:rPr>
          <w:w w:val="110"/>
        </w:rPr>
        <w:t>that</w:t>
      </w:r>
      <w:r>
        <w:rPr>
          <w:spacing w:val="-18"/>
          <w:w w:val="110"/>
        </w:rPr>
        <w:t xml:space="preserve"> </w:t>
      </w:r>
      <w:r>
        <w:rPr>
          <w:w w:val="110"/>
        </w:rPr>
        <w:t>defines</w:t>
      </w:r>
      <w:r>
        <w:rPr>
          <w:spacing w:val="-18"/>
          <w:w w:val="110"/>
        </w:rPr>
        <w:t xml:space="preserve"> </w:t>
      </w:r>
      <w:r>
        <w:rPr>
          <w:w w:val="110"/>
        </w:rPr>
        <w:t>three</w:t>
      </w:r>
      <w:r>
        <w:rPr>
          <w:spacing w:val="-18"/>
          <w:w w:val="110"/>
        </w:rPr>
        <w:t xml:space="preserve"> </w:t>
      </w:r>
      <w:r>
        <w:rPr>
          <w:w w:val="110"/>
        </w:rPr>
        <w:t>methods</w:t>
      </w:r>
      <w:r>
        <w:rPr>
          <w:spacing w:val="-18"/>
          <w:w w:val="110"/>
        </w:rPr>
        <w:t xml:space="preserve"> </w:t>
      </w:r>
      <w:r>
        <w:rPr>
          <w:w w:val="110"/>
        </w:rPr>
        <w:t>for</w:t>
      </w:r>
      <w:r>
        <w:rPr>
          <w:spacing w:val="-18"/>
          <w:w w:val="110"/>
        </w:rPr>
        <w:t xml:space="preserve"> </w:t>
      </w:r>
      <w:r>
        <w:rPr>
          <w:w w:val="110"/>
        </w:rPr>
        <w:t>incrementing,</w:t>
      </w:r>
      <w:r>
        <w:rPr>
          <w:spacing w:val="-18"/>
          <w:w w:val="110"/>
        </w:rPr>
        <w:t xml:space="preserve"> </w:t>
      </w:r>
      <w:r>
        <w:rPr>
          <w:w w:val="110"/>
        </w:rPr>
        <w:t>decre- menting, or resetting a named metric, as shown</w:t>
      </w:r>
      <w:r>
        <w:rPr>
          <w:spacing w:val="-16"/>
          <w:w w:val="110"/>
        </w:rPr>
        <w:t xml:space="preserve"> </w:t>
      </w:r>
      <w:r>
        <w:rPr>
          <w:w w:val="110"/>
        </w:rPr>
        <w:t>here:</w:t>
      </w:r>
    </w:p>
    <w:p>
      <w:pPr>
        <w:spacing w:before="78" w:line="340" w:lineRule="atLeast"/>
        <w:ind w:left="823" w:right="2843" w:firstLine="0"/>
        <w:jc w:val="left"/>
        <w:rPr>
          <w:rFonts w:hint="default" w:ascii="Courier New" w:hAnsi="Courier New" w:eastAsia="Courier New" w:cs="Courier New"/>
          <w:sz w:val="16"/>
          <w:szCs w:val="16"/>
        </w:rPr>
      </w:pPr>
      <w:r>
        <w:rPr>
          <w:rFonts w:ascii="Courier New"/>
          <w:sz w:val="16"/>
        </w:rPr>
        <w:t>package</w:t>
      </w:r>
      <w:r>
        <w:rPr>
          <w:rFonts w:ascii="Courier New"/>
          <w:spacing w:val="-11"/>
          <w:sz w:val="16"/>
        </w:rPr>
        <w:t xml:space="preserve"> </w:t>
      </w:r>
      <w:r>
        <w:rPr>
          <w:rFonts w:ascii="Courier New"/>
          <w:sz w:val="16"/>
        </w:rPr>
        <w:t>org.springframework.boot.actuate.metrics; public interface CounterService</w:t>
      </w:r>
      <w:r>
        <w:rPr>
          <w:rFonts w:ascii="Courier New"/>
          <w:spacing w:val="-9"/>
          <w:sz w:val="16"/>
        </w:rPr>
        <w:t xml:space="preserve"> </w:t>
      </w:r>
      <w:r>
        <w:rPr>
          <w:rFonts w:ascii="Courier New"/>
          <w:sz w:val="16"/>
        </w:rPr>
        <w:t>{</w:t>
      </w:r>
    </w:p>
    <w:p>
      <w:pPr>
        <w:spacing w:before="18" w:line="264" w:lineRule="auto"/>
        <w:ind w:left="1015" w:right="4100" w:firstLine="0"/>
        <w:jc w:val="both"/>
        <w:rPr>
          <w:rFonts w:hint="default" w:ascii="Courier New" w:hAnsi="Courier New" w:eastAsia="Courier New" w:cs="Courier New"/>
          <w:sz w:val="16"/>
          <w:szCs w:val="16"/>
        </w:rPr>
      </w:pPr>
      <w:r>
        <w:rPr>
          <w:rFonts w:ascii="Courier New"/>
          <w:sz w:val="16"/>
        </w:rPr>
        <w:t>void increment(String</w:t>
      </w:r>
      <w:r>
        <w:rPr>
          <w:rFonts w:ascii="Courier New"/>
          <w:spacing w:val="-8"/>
          <w:sz w:val="16"/>
        </w:rPr>
        <w:t xml:space="preserve"> </w:t>
      </w:r>
      <w:r>
        <w:rPr>
          <w:rFonts w:ascii="Courier New"/>
          <w:sz w:val="16"/>
        </w:rPr>
        <w:t>metricName); void decrement(String</w:t>
      </w:r>
      <w:r>
        <w:rPr>
          <w:rFonts w:ascii="Courier New"/>
          <w:spacing w:val="-8"/>
          <w:sz w:val="16"/>
        </w:rPr>
        <w:t xml:space="preserve"> </w:t>
      </w:r>
      <w:r>
        <w:rPr>
          <w:rFonts w:ascii="Courier New"/>
          <w:sz w:val="16"/>
        </w:rPr>
        <w:t>metricName); void reset(String</w:t>
      </w:r>
      <w:r>
        <w:rPr>
          <w:rFonts w:ascii="Courier New"/>
          <w:spacing w:val="-8"/>
          <w:sz w:val="16"/>
        </w:rPr>
        <w:t xml:space="preserve"> </w:t>
      </w:r>
      <w:r>
        <w:rPr>
          <w:rFonts w:ascii="Courier New"/>
          <w:sz w:val="16"/>
        </w:rPr>
        <w:t>metricName);</w:t>
      </w: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6" w:lineRule="auto"/>
        <w:ind w:right="114"/>
        <w:jc w:val="both"/>
      </w:pPr>
      <w:bookmarkStart w:id="452" w:name="_bookmark374"/>
      <w:bookmarkEnd w:id="452"/>
      <w:r>
        <w:rPr>
          <w:w w:val="105"/>
        </w:rPr>
        <w:t>Actuator</w:t>
      </w:r>
      <w:r>
        <w:rPr>
          <w:spacing w:val="-8"/>
          <w:w w:val="105"/>
        </w:rPr>
        <w:t xml:space="preserve"> </w:t>
      </w:r>
      <w:r>
        <w:rPr>
          <w:w w:val="105"/>
        </w:rPr>
        <w:t>auto-configuration</w:t>
      </w:r>
      <w:r>
        <w:rPr>
          <w:spacing w:val="-8"/>
          <w:w w:val="105"/>
        </w:rPr>
        <w:t xml:space="preserve"> </w:t>
      </w:r>
      <w:r>
        <w:rPr>
          <w:w w:val="105"/>
        </w:rPr>
        <w:t>will</w:t>
      </w:r>
      <w:r>
        <w:rPr>
          <w:spacing w:val="-8"/>
          <w:w w:val="105"/>
        </w:rPr>
        <w:t xml:space="preserve"> </w:t>
      </w:r>
      <w:r>
        <w:rPr>
          <w:w w:val="105"/>
        </w:rPr>
        <w:t>also</w:t>
      </w:r>
      <w:r>
        <w:rPr>
          <w:spacing w:val="-8"/>
          <w:w w:val="105"/>
        </w:rPr>
        <w:t xml:space="preserve"> </w:t>
      </w:r>
      <w:r>
        <w:rPr>
          <w:w w:val="105"/>
        </w:rPr>
        <w:t>configure</w:t>
      </w:r>
      <w:r>
        <w:rPr>
          <w:spacing w:val="-8"/>
          <w:w w:val="105"/>
        </w:rPr>
        <w:t xml:space="preserve"> </w:t>
      </w:r>
      <w:r>
        <w:rPr>
          <w:w w:val="105"/>
        </w:rPr>
        <w:t>a</w:t>
      </w:r>
      <w:r>
        <w:rPr>
          <w:spacing w:val="-8"/>
          <w:w w:val="105"/>
        </w:rPr>
        <w:t xml:space="preserve"> </w:t>
      </w:r>
      <w:r>
        <w:rPr>
          <w:w w:val="105"/>
        </w:rPr>
        <w:t>bean</w:t>
      </w:r>
      <w:r>
        <w:rPr>
          <w:spacing w:val="-8"/>
          <w:w w:val="105"/>
        </w:rPr>
        <w:t xml:space="preserve"> </w:t>
      </w:r>
      <w:r>
        <w:rPr>
          <w:w w:val="105"/>
        </w:rPr>
        <w:t>of</w:t>
      </w:r>
      <w:r>
        <w:rPr>
          <w:spacing w:val="-8"/>
          <w:w w:val="105"/>
        </w:rPr>
        <w:t xml:space="preserve"> </w:t>
      </w:r>
      <w:r>
        <w:rPr>
          <w:w w:val="105"/>
        </w:rPr>
        <w:t>type</w:t>
      </w:r>
      <w:r>
        <w:rPr>
          <w:spacing w:val="-9"/>
          <w:w w:val="105"/>
        </w:rPr>
        <w:t xml:space="preserve"> </w:t>
      </w:r>
      <w:r>
        <w:rPr>
          <w:rFonts w:ascii="Courier New"/>
          <w:w w:val="105"/>
          <w:sz w:val="19"/>
        </w:rPr>
        <w:t>GaugeService</w:t>
      </w:r>
      <w:r>
        <w:rPr>
          <w:w w:val="105"/>
        </w:rPr>
        <w:t>,</w:t>
      </w:r>
      <w:r>
        <w:rPr>
          <w:spacing w:val="-8"/>
          <w:w w:val="105"/>
        </w:rPr>
        <w:t xml:space="preserve"> </w:t>
      </w:r>
      <w:r>
        <w:rPr>
          <w:w w:val="105"/>
        </w:rPr>
        <w:t>an</w:t>
      </w:r>
      <w:r>
        <w:rPr>
          <w:spacing w:val="-8"/>
          <w:w w:val="105"/>
        </w:rPr>
        <w:t xml:space="preserve"> </w:t>
      </w:r>
      <w:r>
        <w:rPr>
          <w:w w:val="105"/>
        </w:rPr>
        <w:t xml:space="preserve">inter- </w:t>
      </w:r>
      <w:r>
        <w:rPr>
          <w:w w:val="110"/>
        </w:rPr>
        <w:t>face</w:t>
      </w:r>
      <w:r>
        <w:rPr>
          <w:spacing w:val="-18"/>
          <w:w w:val="110"/>
        </w:rPr>
        <w:t xml:space="preserve"> </w:t>
      </w:r>
      <w:r>
        <w:rPr>
          <w:w w:val="110"/>
        </w:rPr>
        <w:t>similar</w:t>
      </w:r>
      <w:r>
        <w:rPr>
          <w:spacing w:val="-18"/>
          <w:w w:val="110"/>
        </w:rPr>
        <w:t xml:space="preserve"> </w:t>
      </w:r>
      <w:r>
        <w:rPr>
          <w:w w:val="110"/>
        </w:rPr>
        <w:t>to</w:t>
      </w:r>
      <w:r>
        <w:rPr>
          <w:spacing w:val="-19"/>
          <w:w w:val="110"/>
        </w:rPr>
        <w:t xml:space="preserve"> </w:t>
      </w:r>
      <w:r>
        <w:rPr>
          <w:rFonts w:ascii="Courier New"/>
          <w:w w:val="110"/>
          <w:sz w:val="19"/>
        </w:rPr>
        <w:t>CounterService</w:t>
      </w:r>
      <w:r>
        <w:rPr>
          <w:rFonts w:ascii="Courier New"/>
          <w:spacing w:val="-89"/>
          <w:w w:val="110"/>
          <w:sz w:val="19"/>
        </w:rPr>
        <w:t xml:space="preserve"> </w:t>
      </w:r>
      <w:r>
        <w:rPr>
          <w:w w:val="110"/>
        </w:rPr>
        <w:t>that</w:t>
      </w:r>
      <w:r>
        <w:rPr>
          <w:spacing w:val="-18"/>
          <w:w w:val="110"/>
        </w:rPr>
        <w:t xml:space="preserve"> </w:t>
      </w:r>
      <w:r>
        <w:rPr>
          <w:w w:val="110"/>
        </w:rPr>
        <w:t>lets</w:t>
      </w:r>
      <w:r>
        <w:rPr>
          <w:spacing w:val="-18"/>
          <w:w w:val="110"/>
        </w:rPr>
        <w:t xml:space="preserve"> </w:t>
      </w:r>
      <w:r>
        <w:rPr>
          <w:w w:val="110"/>
        </w:rPr>
        <w:t>you</w:t>
      </w:r>
      <w:r>
        <w:rPr>
          <w:spacing w:val="-18"/>
          <w:w w:val="110"/>
        </w:rPr>
        <w:t xml:space="preserve"> </w:t>
      </w:r>
      <w:r>
        <w:rPr>
          <w:w w:val="110"/>
        </w:rPr>
        <w:t>record</w:t>
      </w:r>
      <w:r>
        <w:rPr>
          <w:spacing w:val="-18"/>
          <w:w w:val="110"/>
        </w:rPr>
        <w:t xml:space="preserve"> </w:t>
      </w:r>
      <w:r>
        <w:rPr>
          <w:w w:val="110"/>
        </w:rPr>
        <w:t>a</w:t>
      </w:r>
      <w:r>
        <w:rPr>
          <w:spacing w:val="-18"/>
          <w:w w:val="110"/>
        </w:rPr>
        <w:t xml:space="preserve"> </w:t>
      </w:r>
      <w:r>
        <w:rPr>
          <w:w w:val="110"/>
        </w:rPr>
        <w:t>single</w:t>
      </w:r>
      <w:r>
        <w:rPr>
          <w:spacing w:val="-18"/>
          <w:w w:val="110"/>
        </w:rPr>
        <w:t xml:space="preserve"> </w:t>
      </w:r>
      <w:r>
        <w:rPr>
          <w:w w:val="110"/>
        </w:rPr>
        <w:t>value</w:t>
      </w:r>
      <w:r>
        <w:rPr>
          <w:spacing w:val="-18"/>
          <w:w w:val="110"/>
        </w:rPr>
        <w:t xml:space="preserve"> </w:t>
      </w:r>
      <w:r>
        <w:rPr>
          <w:w w:val="110"/>
        </w:rPr>
        <w:t>to</w:t>
      </w:r>
      <w:r>
        <w:rPr>
          <w:spacing w:val="-18"/>
          <w:w w:val="110"/>
        </w:rPr>
        <w:t xml:space="preserve"> </w:t>
      </w:r>
      <w:r>
        <w:rPr>
          <w:w w:val="110"/>
        </w:rPr>
        <w:t>a</w:t>
      </w:r>
      <w:r>
        <w:rPr>
          <w:spacing w:val="-18"/>
          <w:w w:val="110"/>
        </w:rPr>
        <w:t xml:space="preserve"> </w:t>
      </w:r>
      <w:r>
        <w:rPr>
          <w:w w:val="110"/>
        </w:rPr>
        <w:t>named</w:t>
      </w:r>
      <w:r>
        <w:rPr>
          <w:spacing w:val="-18"/>
          <w:w w:val="110"/>
        </w:rPr>
        <w:t xml:space="preserve"> </w:t>
      </w:r>
      <w:r>
        <w:rPr>
          <w:w w:val="110"/>
        </w:rPr>
        <w:t xml:space="preserve">gauge </w:t>
      </w:r>
      <w:r>
        <w:t xml:space="preserve">metric. </w:t>
      </w:r>
      <w:r>
        <w:rPr>
          <w:rFonts w:ascii="Courier New"/>
          <w:sz w:val="19"/>
        </w:rPr>
        <w:t>GaugeService</w:t>
      </w:r>
      <w:r>
        <w:rPr>
          <w:rFonts w:ascii="Courier New"/>
          <w:spacing w:val="-92"/>
          <w:sz w:val="19"/>
        </w:rPr>
        <w:t xml:space="preserve"> </w:t>
      </w:r>
      <w:r>
        <w:t>looks like this:</w:t>
      </w:r>
    </w:p>
    <w:p>
      <w:pPr>
        <w:spacing w:before="67" w:line="340" w:lineRule="atLeast"/>
        <w:ind w:left="823" w:right="2843" w:firstLine="0"/>
        <w:jc w:val="left"/>
        <w:rPr>
          <w:rFonts w:hint="default" w:ascii="Courier New" w:hAnsi="Courier New" w:eastAsia="Courier New" w:cs="Courier New"/>
          <w:sz w:val="16"/>
          <w:szCs w:val="16"/>
        </w:rPr>
      </w:pPr>
      <w:r>
        <w:rPr>
          <w:rFonts w:ascii="Courier New"/>
          <w:sz w:val="16"/>
        </w:rPr>
        <w:t>package</w:t>
      </w:r>
      <w:r>
        <w:rPr>
          <w:rFonts w:ascii="Courier New"/>
          <w:spacing w:val="-11"/>
          <w:sz w:val="16"/>
        </w:rPr>
        <w:t xml:space="preserve"> </w:t>
      </w:r>
      <w:r>
        <w:rPr>
          <w:rFonts w:ascii="Courier New"/>
          <w:sz w:val="16"/>
        </w:rPr>
        <w:t>org.springframework.boot.actuate.metrics; public interface GaugeService</w:t>
      </w:r>
      <w:r>
        <w:rPr>
          <w:rFonts w:ascii="Courier New"/>
          <w:spacing w:val="-10"/>
          <w:sz w:val="16"/>
        </w:rPr>
        <w:t xml:space="preserve"> </w:t>
      </w:r>
      <w:r>
        <w:rPr>
          <w:rFonts w:ascii="Courier New"/>
          <w:sz w:val="16"/>
        </w:rPr>
        <w:t>{</w:t>
      </w:r>
    </w:p>
    <w:p>
      <w:pPr>
        <w:spacing w:before="18"/>
        <w:ind w:left="1015" w:right="102" w:firstLine="0"/>
        <w:jc w:val="left"/>
        <w:rPr>
          <w:rFonts w:hint="default" w:ascii="Courier New" w:hAnsi="Courier New" w:eastAsia="Courier New" w:cs="Courier New"/>
          <w:sz w:val="16"/>
          <w:szCs w:val="16"/>
        </w:rPr>
      </w:pPr>
      <w:r>
        <w:rPr>
          <w:rFonts w:ascii="Courier New"/>
          <w:sz w:val="16"/>
        </w:rPr>
        <w:t>void submit(String metricName, double</w:t>
      </w:r>
      <w:r>
        <w:rPr>
          <w:rFonts w:ascii="Courier New"/>
          <w:spacing w:val="-11"/>
          <w:sz w:val="16"/>
        </w:rPr>
        <w:t xml:space="preserve"> </w:t>
      </w:r>
      <w:r>
        <w:rPr>
          <w:rFonts w:ascii="Courier New"/>
          <w:sz w:val="16"/>
        </w:rPr>
        <w:t>value);</w:t>
      </w:r>
    </w:p>
    <w:p>
      <w:pPr>
        <w:spacing w:before="1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1" w:lineRule="auto"/>
        <w:ind w:right="113"/>
        <w:jc w:val="both"/>
      </w:pPr>
      <w:r>
        <w:rPr>
          <w:spacing w:val="-7"/>
          <w:w w:val="110"/>
        </w:rPr>
        <w:t xml:space="preserve">We </w:t>
      </w:r>
      <w:r>
        <w:rPr>
          <w:w w:val="110"/>
        </w:rPr>
        <w:t xml:space="preserve">don’t need to implement either of these interfaces; Spring Boot already provides implementations for them both. All we must do is inject the </w:t>
      </w:r>
      <w:r>
        <w:rPr>
          <w:rFonts w:hint="default" w:ascii="Courier New" w:hAnsi="Courier New" w:eastAsia="Courier New" w:cs="Courier New"/>
          <w:w w:val="110"/>
          <w:sz w:val="19"/>
          <w:szCs w:val="19"/>
        </w:rPr>
        <w:t>CounterService</w:t>
      </w:r>
      <w:r>
        <w:rPr>
          <w:rFonts w:hint="default" w:ascii="Courier New" w:hAnsi="Courier New" w:eastAsia="Courier New" w:cs="Courier New"/>
          <w:spacing w:val="-71"/>
          <w:w w:val="110"/>
          <w:sz w:val="19"/>
          <w:szCs w:val="19"/>
        </w:rPr>
        <w:t xml:space="preserve"> </w:t>
      </w:r>
      <w:r>
        <w:rPr>
          <w:w w:val="110"/>
        </w:rPr>
        <w:t xml:space="preserve">and </w:t>
      </w:r>
      <w:r>
        <w:rPr>
          <w:rFonts w:hint="default" w:ascii="Courier New" w:hAnsi="Courier New" w:eastAsia="Courier New" w:cs="Courier New"/>
          <w:w w:val="110"/>
          <w:sz w:val="19"/>
          <w:szCs w:val="19"/>
        </w:rPr>
        <w:t>GaugeService</w:t>
      </w:r>
      <w:r>
        <w:rPr>
          <w:rFonts w:hint="default" w:ascii="Courier New" w:hAnsi="Courier New" w:eastAsia="Courier New" w:cs="Courier New"/>
          <w:spacing w:val="-98"/>
          <w:w w:val="110"/>
          <w:sz w:val="19"/>
          <w:szCs w:val="19"/>
        </w:rPr>
        <w:t xml:space="preserve"> </w:t>
      </w:r>
      <w:r>
        <w:rPr>
          <w:w w:val="110"/>
        </w:rPr>
        <w:t>instances</w:t>
      </w:r>
      <w:r>
        <w:rPr>
          <w:spacing w:val="-27"/>
          <w:w w:val="110"/>
        </w:rPr>
        <w:t xml:space="preserve"> </w:t>
      </w:r>
      <w:r>
        <w:rPr>
          <w:w w:val="110"/>
        </w:rPr>
        <w:t>into</w:t>
      </w:r>
      <w:r>
        <w:rPr>
          <w:spacing w:val="-27"/>
          <w:w w:val="110"/>
        </w:rPr>
        <w:t xml:space="preserve"> </w:t>
      </w:r>
      <w:r>
        <w:rPr>
          <w:w w:val="110"/>
        </w:rPr>
        <w:t>any</w:t>
      </w:r>
      <w:r>
        <w:rPr>
          <w:spacing w:val="-27"/>
          <w:w w:val="110"/>
        </w:rPr>
        <w:t xml:space="preserve"> </w:t>
      </w:r>
      <w:r>
        <w:rPr>
          <w:w w:val="110"/>
        </w:rPr>
        <w:t>other</w:t>
      </w:r>
      <w:r>
        <w:rPr>
          <w:spacing w:val="-27"/>
          <w:w w:val="110"/>
        </w:rPr>
        <w:t xml:space="preserve"> </w:t>
      </w:r>
      <w:r>
        <w:rPr>
          <w:w w:val="110"/>
        </w:rPr>
        <w:t>bean</w:t>
      </w:r>
      <w:r>
        <w:rPr>
          <w:spacing w:val="-27"/>
          <w:w w:val="110"/>
        </w:rPr>
        <w:t xml:space="preserve"> </w:t>
      </w:r>
      <w:r>
        <w:rPr>
          <w:w w:val="110"/>
        </w:rPr>
        <w:t>where</w:t>
      </w:r>
      <w:r>
        <w:rPr>
          <w:spacing w:val="-27"/>
          <w:w w:val="110"/>
        </w:rPr>
        <w:t xml:space="preserve"> </w:t>
      </w:r>
      <w:r>
        <w:rPr>
          <w:w w:val="110"/>
        </w:rPr>
        <w:t>they’re</w:t>
      </w:r>
      <w:r>
        <w:rPr>
          <w:spacing w:val="-27"/>
          <w:w w:val="110"/>
        </w:rPr>
        <w:t xml:space="preserve"> </w:t>
      </w:r>
      <w:r>
        <w:rPr>
          <w:w w:val="110"/>
        </w:rPr>
        <w:t>needed,</w:t>
      </w:r>
      <w:r>
        <w:rPr>
          <w:spacing w:val="-27"/>
          <w:w w:val="110"/>
        </w:rPr>
        <w:t xml:space="preserve"> </w:t>
      </w:r>
      <w:r>
        <w:rPr>
          <w:w w:val="110"/>
        </w:rPr>
        <w:t>and</w:t>
      </w:r>
      <w:r>
        <w:rPr>
          <w:spacing w:val="-27"/>
          <w:w w:val="110"/>
        </w:rPr>
        <w:t xml:space="preserve"> </w:t>
      </w:r>
      <w:r>
        <w:rPr>
          <w:w w:val="110"/>
        </w:rPr>
        <w:t>call</w:t>
      </w:r>
      <w:r>
        <w:rPr>
          <w:spacing w:val="-27"/>
          <w:w w:val="110"/>
        </w:rPr>
        <w:t xml:space="preserve"> </w:t>
      </w:r>
      <w:r>
        <w:rPr>
          <w:w w:val="110"/>
        </w:rPr>
        <w:t>the</w:t>
      </w:r>
      <w:r>
        <w:rPr>
          <w:spacing w:val="-27"/>
          <w:w w:val="110"/>
        </w:rPr>
        <w:t xml:space="preserve"> </w:t>
      </w:r>
      <w:r>
        <w:rPr>
          <w:w w:val="110"/>
        </w:rPr>
        <w:t>meth- ods</w:t>
      </w:r>
      <w:r>
        <w:rPr>
          <w:spacing w:val="-17"/>
          <w:w w:val="110"/>
        </w:rPr>
        <w:t xml:space="preserve"> </w:t>
      </w:r>
      <w:r>
        <w:rPr>
          <w:w w:val="110"/>
        </w:rPr>
        <w:t>to</w:t>
      </w:r>
      <w:r>
        <w:rPr>
          <w:spacing w:val="-17"/>
          <w:w w:val="110"/>
        </w:rPr>
        <w:t xml:space="preserve"> </w:t>
      </w:r>
      <w:r>
        <w:rPr>
          <w:w w:val="110"/>
        </w:rPr>
        <w:t>update</w:t>
      </w:r>
      <w:r>
        <w:rPr>
          <w:spacing w:val="-17"/>
          <w:w w:val="110"/>
        </w:rPr>
        <w:t xml:space="preserve"> </w:t>
      </w:r>
      <w:r>
        <w:rPr>
          <w:w w:val="110"/>
        </w:rPr>
        <w:t>whichever</w:t>
      </w:r>
      <w:r>
        <w:rPr>
          <w:spacing w:val="-17"/>
          <w:w w:val="110"/>
        </w:rPr>
        <w:t xml:space="preserve"> </w:t>
      </w:r>
      <w:r>
        <w:rPr>
          <w:w w:val="110"/>
        </w:rPr>
        <w:t>metrics</w:t>
      </w:r>
      <w:r>
        <w:rPr>
          <w:spacing w:val="-17"/>
          <w:w w:val="110"/>
        </w:rPr>
        <w:t xml:space="preserve"> </w:t>
      </w:r>
      <w:r>
        <w:rPr>
          <w:w w:val="110"/>
        </w:rPr>
        <w:t>we</w:t>
      </w:r>
      <w:r>
        <w:rPr>
          <w:spacing w:val="-17"/>
          <w:w w:val="110"/>
        </w:rPr>
        <w:t xml:space="preserve"> </w:t>
      </w:r>
      <w:r>
        <w:rPr>
          <w:w w:val="110"/>
        </w:rPr>
        <w:t>want.</w:t>
      </w:r>
    </w:p>
    <w:p>
      <w:pPr>
        <w:spacing w:before="10" w:line="256" w:lineRule="auto"/>
        <w:ind w:left="823" w:right="113" w:firstLine="28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For</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metrics</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we</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want,</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we’ll</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need</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inject</w:t>
      </w:r>
      <w:r>
        <w:rPr>
          <w:rFonts w:hint="default" w:ascii="Times New Roman" w:hAnsi="Times New Roman" w:eastAsia="Times New Roman" w:cs="Times New Roman"/>
          <w:spacing w:val="-3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8"/>
          <w:w w:val="105"/>
          <w:sz w:val="20"/>
          <w:szCs w:val="20"/>
        </w:rPr>
        <w:t xml:space="preserve"> </w:t>
      </w:r>
      <w:r>
        <w:rPr>
          <w:rFonts w:hint="default" w:ascii="Courier New" w:hAnsi="Courier New" w:eastAsia="Courier New" w:cs="Courier New"/>
          <w:w w:val="105"/>
          <w:sz w:val="19"/>
          <w:szCs w:val="19"/>
        </w:rPr>
        <w:t>CounterService</w:t>
      </w:r>
      <w:r>
        <w:rPr>
          <w:rFonts w:hint="default" w:ascii="Courier New" w:hAnsi="Courier New" w:eastAsia="Courier New" w:cs="Courier New"/>
          <w:spacing w:val="-106"/>
          <w:w w:val="105"/>
          <w:sz w:val="19"/>
          <w:szCs w:val="19"/>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38"/>
          <w:w w:val="105"/>
          <w:sz w:val="20"/>
          <w:szCs w:val="20"/>
        </w:rPr>
        <w:t xml:space="preserve"> </w:t>
      </w:r>
      <w:r>
        <w:rPr>
          <w:rFonts w:hint="default" w:ascii="Courier New" w:hAnsi="Courier New" w:eastAsia="Courier New" w:cs="Courier New"/>
          <w:spacing w:val="-2"/>
          <w:w w:val="105"/>
          <w:sz w:val="19"/>
          <w:szCs w:val="19"/>
        </w:rPr>
        <w:t xml:space="preserve">GaugeService </w:t>
      </w:r>
      <w:r>
        <w:rPr>
          <w:rFonts w:hint="default" w:ascii="Times New Roman" w:hAnsi="Times New Roman" w:eastAsia="Times New Roman" w:cs="Times New Roman"/>
          <w:sz w:val="20"/>
          <w:szCs w:val="20"/>
        </w:rPr>
        <w:t xml:space="preserve">beans into </w:t>
      </w:r>
      <w:r>
        <w:rPr>
          <w:rFonts w:hint="default" w:ascii="Courier New" w:hAnsi="Courier New" w:eastAsia="Courier New" w:cs="Courier New"/>
          <w:sz w:val="19"/>
          <w:szCs w:val="19"/>
        </w:rPr>
        <w:t xml:space="preserve">ReadingListController </w:t>
      </w:r>
      <w:r>
        <w:rPr>
          <w:rFonts w:hint="default" w:ascii="Times New Roman" w:hAnsi="Times New Roman" w:eastAsia="Times New Roman" w:cs="Times New Roman"/>
          <w:sz w:val="20"/>
          <w:szCs w:val="20"/>
        </w:rPr>
        <w:t xml:space="preserve">and call their methods from the </w:t>
      </w:r>
      <w:r>
        <w:rPr>
          <w:rFonts w:hint="default" w:ascii="Courier New" w:hAnsi="Courier New" w:eastAsia="Courier New" w:cs="Courier New"/>
          <w:sz w:val="19"/>
          <w:szCs w:val="19"/>
        </w:rPr>
        <w:t>addToReading- List()</w:t>
      </w:r>
      <w:r>
        <w:rPr>
          <w:rFonts w:hint="default" w:ascii="Courier New" w:hAnsi="Courier New" w:eastAsia="Courier New" w:cs="Courier New"/>
          <w:spacing w:val="-39"/>
          <w:sz w:val="19"/>
          <w:szCs w:val="19"/>
        </w:rPr>
        <w:t xml:space="preserve"> </w:t>
      </w:r>
      <w:r>
        <w:rPr>
          <w:rFonts w:hint="default" w:ascii="Times New Roman" w:hAnsi="Times New Roman" w:eastAsia="Times New Roman" w:cs="Times New Roman"/>
          <w:sz w:val="20"/>
          <w:szCs w:val="20"/>
        </w:rPr>
        <w:t xml:space="preserve">method. Listing 7.9 shows the necessary changes to </w:t>
      </w:r>
      <w:r>
        <w:rPr>
          <w:rFonts w:hint="default" w:ascii="Courier New" w:hAnsi="Courier New" w:eastAsia="Courier New" w:cs="Courier New"/>
          <w:spacing w:val="-3"/>
          <w:sz w:val="19"/>
          <w:szCs w:val="19"/>
        </w:rPr>
        <w:t>ReadingListController</w:t>
      </w:r>
      <w:r>
        <w:rPr>
          <w:rFonts w:hint="default" w:ascii="Times New Roman" w:hAnsi="Times New Roman" w:eastAsia="Times New Roman" w:cs="Times New Roman"/>
          <w:spacing w:val="-3"/>
          <w:sz w:val="20"/>
          <w:szCs w:val="20"/>
        </w:rPr>
        <w:t>.</w:t>
      </w:r>
    </w:p>
    <w:p>
      <w:pPr>
        <w:spacing w:before="7" w:line="240" w:lineRule="auto"/>
        <w:ind w:right="0"/>
        <w:rPr>
          <w:rFonts w:hint="default" w:ascii="Times New Roman" w:hAnsi="Times New Roman" w:eastAsia="Times New Roman" w:cs="Times New Roman"/>
          <w:sz w:val="15"/>
          <w:szCs w:val="15"/>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7.9    Using injected gauge and counter</w:t>
      </w:r>
      <w:r>
        <w:rPr>
          <w:rFonts w:ascii="Calibri"/>
          <w:b/>
          <w:color w:val="FFFFFF"/>
          <w:spacing w:val="-5"/>
          <w:w w:val="110"/>
          <w:sz w:val="18"/>
          <w:shd w:val="clear" w:color="auto" w:fill="214766"/>
        </w:rPr>
        <w:t xml:space="preserve"> </w:t>
      </w:r>
      <w:r>
        <w:rPr>
          <w:rFonts w:ascii="Calibri"/>
          <w:b/>
          <w:color w:val="FFFFFF"/>
          <w:w w:val="110"/>
          <w:sz w:val="18"/>
          <w:shd w:val="clear" w:color="auto" w:fill="214766"/>
        </w:rPr>
        <w:t>services</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823" w:right="102" w:firstLine="0"/>
        <w:jc w:val="left"/>
        <w:rPr>
          <w:rFonts w:hint="default" w:ascii="Courier New" w:hAnsi="Courier New" w:eastAsia="Courier New" w:cs="Courier New"/>
          <w:sz w:val="16"/>
          <w:szCs w:val="16"/>
        </w:rPr>
      </w:pPr>
      <w:r>
        <w:rPr>
          <w:rFonts w:ascii="Courier New"/>
          <w:sz w:val="16"/>
        </w:rPr>
        <w:t>@Controller</w:t>
      </w:r>
    </w:p>
    <w:p>
      <w:pPr>
        <w:spacing w:before="18"/>
        <w:ind w:left="823" w:right="102" w:firstLine="0"/>
        <w:jc w:val="left"/>
        <w:rPr>
          <w:rFonts w:hint="default" w:ascii="Courier New" w:hAnsi="Courier New" w:eastAsia="Courier New" w:cs="Courier New"/>
          <w:sz w:val="16"/>
          <w:szCs w:val="16"/>
        </w:rPr>
      </w:pPr>
      <w:r>
        <w:rPr>
          <w:rFonts w:ascii="Courier New"/>
          <w:sz w:val="16"/>
        </w:rPr>
        <w:t>@RequestMapping("/")</w:t>
      </w:r>
    </w:p>
    <w:p>
      <w:pPr>
        <w:spacing w:before="18" w:line="266" w:lineRule="auto"/>
        <w:ind w:left="823" w:right="4089" w:firstLine="0"/>
        <w:jc w:val="left"/>
        <w:rPr>
          <w:rFonts w:hint="default" w:ascii="Courier New" w:hAnsi="Courier New" w:eastAsia="Courier New" w:cs="Courier New"/>
          <w:sz w:val="16"/>
          <w:szCs w:val="16"/>
        </w:rPr>
      </w:pPr>
      <w:r>
        <w:rPr>
          <w:rFonts w:ascii="Courier New"/>
          <w:sz w:val="16"/>
        </w:rPr>
        <w:t>@ConfigurationProperties("amazon") public class ReadingListController</w:t>
      </w:r>
      <w:r>
        <w:rPr>
          <w:rFonts w:ascii="Courier New"/>
          <w:spacing w:val="-9"/>
          <w:sz w:val="16"/>
        </w:rPr>
        <w:t xml:space="preserve"> </w:t>
      </w:r>
      <w:r>
        <w:rPr>
          <w:rFonts w:ascii="Courier New"/>
          <w:sz w:val="16"/>
        </w:rPr>
        <w:t>{</w:t>
      </w:r>
    </w:p>
    <w:p>
      <w:pPr>
        <w:spacing w:before="138"/>
        <w:ind w:left="1015" w:right="102"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4"/>
          <w:szCs w:val="14"/>
        </w:rPr>
      </w:pPr>
    </w:p>
    <w:p>
      <w:pPr>
        <w:spacing w:before="0"/>
        <w:ind w:left="1015" w:right="102" w:firstLine="0"/>
        <w:jc w:val="left"/>
        <w:rPr>
          <w:rFonts w:hint="default" w:ascii="Courier New" w:hAnsi="Courier New" w:eastAsia="Courier New" w:cs="Courier New"/>
          <w:sz w:val="16"/>
          <w:szCs w:val="16"/>
        </w:rPr>
      </w:pPr>
      <w:r>
        <w:rPr>
          <w:rFonts w:ascii="Courier New"/>
          <w:sz w:val="16"/>
        </w:rPr>
        <w:t>private CounterService</w:t>
      </w:r>
      <w:r>
        <w:rPr>
          <w:rFonts w:ascii="Courier New"/>
          <w:spacing w:val="-10"/>
          <w:sz w:val="16"/>
        </w:rPr>
        <w:t xml:space="preserve"> </w:t>
      </w:r>
      <w:r>
        <w:rPr>
          <w:rFonts w:ascii="Courier New"/>
          <w:sz w:val="16"/>
        </w:rPr>
        <w:t>counterService;</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spacing w:before="0" w:line="240" w:lineRule="auto"/>
        <w:ind w:right="0"/>
        <w:rPr>
          <w:rFonts w:hint="default" w:ascii="Courier New" w:hAnsi="Courier New" w:eastAsia="Courier New" w:cs="Courier New"/>
          <w:sz w:val="14"/>
          <w:szCs w:val="14"/>
        </w:rPr>
      </w:pPr>
      <w:r>
        <w:pict>
          <v:shape id="_x0000_s3276" o:spid="_x0000_s3276"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ind w:left="1015" w:right="466" w:firstLine="0"/>
        <w:jc w:val="left"/>
        <w:rPr>
          <w:rFonts w:hint="default" w:ascii="Courier New" w:hAnsi="Courier New" w:eastAsia="Courier New" w:cs="Courier New"/>
          <w:sz w:val="16"/>
          <w:szCs w:val="16"/>
        </w:rPr>
      </w:pPr>
      <w:r>
        <w:rPr>
          <w:rFonts w:ascii="Courier New"/>
          <w:sz w:val="16"/>
        </w:rPr>
        <w:t>@Autowired</w:t>
      </w:r>
    </w:p>
    <w:p>
      <w:pPr>
        <w:spacing w:before="18" w:line="264" w:lineRule="auto"/>
        <w:ind w:left="1399" w:right="466" w:hanging="384"/>
        <w:jc w:val="left"/>
        <w:rPr>
          <w:rFonts w:hint="default" w:ascii="Courier New" w:hAnsi="Courier New" w:eastAsia="Courier New" w:cs="Courier New"/>
          <w:sz w:val="16"/>
          <w:szCs w:val="16"/>
        </w:rPr>
      </w:pPr>
      <w:r>
        <w:pict>
          <v:group id="_x0000_s3277" o:spid="_x0000_s3277" o:spt="203" style="position:absolute;left:0pt;margin-left:335.15pt;margin-top:18.1pt;height:29.2pt;width:42.7pt;mso-position-horizontal-relative:page;z-index:-398336;mso-width-relative:page;mso-height-relative:page;" coordorigin="6703,362" coordsize="854,584">
            <o:lock v:ext="edit"/>
            <v:group id="_x0000_s3278" o:spid="_x0000_s3278" o:spt="203" style="position:absolute;left:6703;top:862;height:85;width:92;" coordorigin="6703,862" coordsize="92,85">
              <o:lock v:ext="edit"/>
              <v:shape id="_x0000_s3279" o:spid="_x0000_s3279" style="position:absolute;left:6703;top:862;height:85;width:92;" fillcolor="#000000" filled="t" stroked="f" coordorigin="6703,862" coordsize="92,85" path="m6794,904l6790,904,6790,939,6793,940,6791,944,6794,946,6794,904xe">
                <v:path arrowok="t"/>
                <v:fill on="t" focussize="0,0"/>
                <v:stroke on="f"/>
                <v:imagedata o:title=""/>
                <o:lock v:ext="edit"/>
              </v:shape>
              <v:shape id="_x0000_s3280" o:spid="_x0000_s3280" style="position:absolute;left:6703;top:862;height:85;width:92;" fillcolor="#000000" filled="t" stroked="f" coordorigin="6703,862" coordsize="92,85" path="m6709,902l6703,904,6709,906,6791,944,6790,943,6790,939,6719,906,6710,906,6709,902xe">
                <v:path arrowok="t"/>
                <v:fill on="t" focussize="0,0"/>
                <v:stroke on="f"/>
                <v:imagedata o:title=""/>
                <o:lock v:ext="edit"/>
              </v:shape>
              <v:shape id="_x0000_s3281" o:spid="_x0000_s3281" style="position:absolute;left:6703;top:862;height:85;width:92;" fillcolor="#000000" filled="t" stroked="f" coordorigin="6703,862" coordsize="92,85" path="m6790,939l6790,943,6791,944,6793,940,6790,939xe">
                <v:path arrowok="t"/>
                <v:fill on="t" focussize="0,0"/>
                <v:stroke on="f"/>
                <v:imagedata o:title=""/>
                <o:lock v:ext="edit"/>
              </v:shape>
              <v:shape id="_x0000_s3282" o:spid="_x0000_s3282" style="position:absolute;left:6703;top:862;height:85;width:92;" fillcolor="#000000" filled="t" stroked="f" coordorigin="6703,862" coordsize="92,85" path="m6794,862l6791,863,6709,902,6710,906,6715,904,6710,902,6719,902,6793,868,6794,866,6794,862xe">
                <v:path arrowok="t"/>
                <v:fill on="t" focussize="0,0"/>
                <v:stroke on="f"/>
                <v:imagedata o:title=""/>
                <o:lock v:ext="edit"/>
              </v:shape>
              <v:shape id="_x0000_s3283" o:spid="_x0000_s3283" style="position:absolute;left:6703;top:862;height:85;width:92;" fillcolor="#000000" filled="t" stroked="f" coordorigin="6703,862" coordsize="92,85" path="m6715,904l6710,906,6719,906,6715,904xe">
                <v:path arrowok="t"/>
                <v:fill on="t" focussize="0,0"/>
                <v:stroke on="f"/>
                <v:imagedata o:title=""/>
                <o:lock v:ext="edit"/>
              </v:shape>
              <v:shape id="_x0000_s3284" o:spid="_x0000_s3284" style="position:absolute;left:6703;top:862;height:85;width:92;" fillcolor="#000000" filled="t" stroked="f" coordorigin="6703,862" coordsize="92,85" path="m6719,902l6710,902,6715,904,6719,902xe">
                <v:path arrowok="t"/>
                <v:fill on="t" focussize="0,0"/>
                <v:stroke on="f"/>
                <v:imagedata o:title=""/>
                <o:lock v:ext="edit"/>
              </v:shape>
            </v:group>
            <v:group id="_x0000_s3285" o:spid="_x0000_s3285" o:spt="203" style="position:absolute;left:6790;top:885;height:2;width:5;" coordorigin="6790,885" coordsize="5,2">
              <o:lock v:ext="edit"/>
              <v:shape id="_x0000_s3286" o:spid="_x0000_s3286" style="position:absolute;left:6790;top:885;height:2;width:5;" filled="f" stroked="t" coordorigin="6790,885" coordsize="5,0" path="m6790,885l6794,885e">
                <v:path arrowok="t"/>
                <v:fill on="f" focussize="0,0"/>
                <v:stroke weight="1.92pt" color="#000000"/>
                <v:imagedata o:title=""/>
                <o:lock v:ext="edit"/>
              </v:shape>
            </v:group>
            <v:group id="_x0000_s3287" o:spid="_x0000_s3287" o:spt="203" style="position:absolute;left:6794;top:904;height:2;width:760;" coordorigin="6794,904" coordsize="760,2">
              <o:lock v:ext="edit"/>
              <v:shape id="_x0000_s3288" o:spid="_x0000_s3288" style="position:absolute;left:6794;top:904;height:2;width:760;" filled="f" stroked="t" coordorigin="6794,904" coordsize="760,0" path="m6794,904l7554,904e">
                <v:path arrowok="t"/>
                <v:fill on="f" focussize="0,0"/>
                <v:stroke weight="0.24pt" color="#000000"/>
                <v:imagedata o:title=""/>
                <o:lock v:ext="edit"/>
              </v:shape>
            </v:group>
            <v:group id="_x0000_s3289" o:spid="_x0000_s3289" o:spt="203" style="position:absolute;left:7552;top:365;height:540;width:2;" coordorigin="7552,365" coordsize="2,540">
              <o:lock v:ext="edit"/>
              <v:shape id="_x0000_s3290" o:spid="_x0000_s3290" style="position:absolute;left:7552;top:365;height:540;width:2;" filled="f" stroked="t" coordorigin="7552,365" coordsize="0,540" path="m7552,365l7552,904e">
                <v:path arrowok="t"/>
                <v:fill on="f" focussize="0,0"/>
                <v:stroke weight="0.24pt" color="#000000"/>
                <v:imagedata o:title=""/>
                <o:lock v:ext="edit"/>
              </v:shape>
            </v:group>
          </v:group>
        </w:pict>
      </w:r>
      <w:r>
        <w:rPr>
          <w:rFonts w:ascii="Courier New"/>
          <w:sz w:val="16"/>
        </w:rPr>
        <w:t>public ReadingListController( ReadingListRepository</w:t>
      </w:r>
      <w:r>
        <w:rPr>
          <w:rFonts w:ascii="Courier New"/>
          <w:spacing w:val="-10"/>
          <w:sz w:val="16"/>
        </w:rPr>
        <w:t xml:space="preserve"> </w:t>
      </w:r>
      <w:r>
        <w:rPr>
          <w:rFonts w:ascii="Courier New"/>
          <w:sz w:val="16"/>
        </w:rPr>
        <w:t>readingListRepository, AmazonProperties amazonProperties, CounterService</w:t>
      </w:r>
      <w:r>
        <w:rPr>
          <w:rFonts w:ascii="Courier New"/>
          <w:spacing w:val="-8"/>
          <w:sz w:val="16"/>
        </w:rPr>
        <w:t xml:space="preserve"> </w:t>
      </w:r>
      <w:r>
        <w:rPr>
          <w:rFonts w:ascii="Courier New"/>
          <w:sz w:val="16"/>
        </w:rPr>
        <w:t>counterService,</w:t>
      </w:r>
    </w:p>
    <w:p>
      <w:pPr>
        <w:spacing w:before="0" w:line="264" w:lineRule="auto"/>
        <w:ind w:left="1207" w:right="-11" w:firstLine="192"/>
        <w:jc w:val="left"/>
        <w:rPr>
          <w:rFonts w:hint="default" w:ascii="Courier New" w:hAnsi="Courier New" w:eastAsia="Courier New" w:cs="Courier New"/>
          <w:sz w:val="16"/>
          <w:szCs w:val="16"/>
        </w:rPr>
      </w:pPr>
      <w:r>
        <w:rPr>
          <w:rFonts w:ascii="Courier New"/>
          <w:sz w:val="16"/>
        </w:rPr>
        <w:t>GaugeService gaugeService) { this.readingListRepository =</w:t>
      </w:r>
      <w:r>
        <w:rPr>
          <w:rFonts w:ascii="Courier New"/>
          <w:spacing w:val="-13"/>
          <w:sz w:val="16"/>
        </w:rPr>
        <w:t xml:space="preserve"> </w:t>
      </w:r>
      <w:r>
        <w:rPr>
          <w:rFonts w:ascii="Courier New"/>
          <w:sz w:val="16"/>
        </w:rPr>
        <w:t>readingListRepository; this.amazonProperties = amazonProperties; this.counterService = counterService; this.gaugeService =</w:t>
      </w:r>
      <w:r>
        <w:rPr>
          <w:rFonts w:ascii="Courier New"/>
          <w:spacing w:val="-8"/>
          <w:sz w:val="16"/>
        </w:rPr>
        <w:t xml:space="preserve"> </w:t>
      </w:r>
      <w:r>
        <w:rPr>
          <w:rFonts w:ascii="Courier New"/>
          <w:sz w:val="16"/>
        </w:rPr>
        <w:t>gaugeService;</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11" w:line="240" w:lineRule="auto"/>
        <w:ind w:right="0"/>
        <w:rPr>
          <w:rFonts w:hint="default" w:ascii="Courier New" w:hAnsi="Courier New" w:eastAsia="Courier New" w:cs="Courier New"/>
          <w:sz w:val="24"/>
          <w:szCs w:val="24"/>
        </w:rPr>
      </w:pPr>
    </w:p>
    <w:p>
      <w:pPr>
        <w:spacing w:before="0" w:line="206" w:lineRule="auto"/>
        <w:ind w:left="488" w:right="721" w:firstLine="0"/>
        <w:jc w:val="left"/>
        <w:rPr>
          <w:rFonts w:hint="default" w:ascii="Calibri" w:hAnsi="Calibri" w:eastAsia="Calibri" w:cs="Calibri"/>
          <w:sz w:val="18"/>
          <w:szCs w:val="18"/>
        </w:rPr>
      </w:pPr>
      <w:r>
        <w:rPr>
          <w:rFonts w:ascii="Calibri"/>
          <w:b/>
          <w:sz w:val="18"/>
        </w:rPr>
        <w:t xml:space="preserve">Inject </w:t>
      </w:r>
      <w:r>
        <w:rPr>
          <w:rFonts w:ascii="Calibri"/>
          <w:b/>
          <w:spacing w:val="-2"/>
          <w:sz w:val="18"/>
        </w:rPr>
        <w:t xml:space="preserve">the </w:t>
      </w:r>
      <w:r>
        <w:rPr>
          <w:rFonts w:ascii="Calibri"/>
          <w:b/>
          <w:sz w:val="18"/>
        </w:rPr>
        <w:t xml:space="preserve">counter </w:t>
      </w:r>
      <w:r>
        <w:rPr>
          <w:rFonts w:ascii="Calibri"/>
          <w:b/>
          <w:spacing w:val="-2"/>
          <w:sz w:val="18"/>
        </w:rPr>
        <w:t xml:space="preserve">and </w:t>
      </w:r>
      <w:r>
        <w:rPr>
          <w:rFonts w:ascii="Calibri"/>
          <w:b/>
          <w:w w:val="95"/>
          <w:sz w:val="18"/>
        </w:rPr>
        <w:t>gauge</w:t>
      </w:r>
      <w:r>
        <w:rPr>
          <w:rFonts w:ascii="Calibri"/>
          <w:b/>
          <w:spacing w:val="-17"/>
          <w:w w:val="95"/>
          <w:sz w:val="18"/>
        </w:rPr>
        <w:t xml:space="preserve"> </w:t>
      </w:r>
      <w:r>
        <w:rPr>
          <w:rFonts w:ascii="Calibri"/>
          <w:b/>
          <w:w w:val="95"/>
          <w:sz w:val="18"/>
        </w:rPr>
        <w:t>services</w:t>
      </w:r>
    </w:p>
    <w:p>
      <w:pPr>
        <w:spacing w:after="0" w:line="206" w:lineRule="auto"/>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101" w:space="40"/>
            <w:col w:w="2239"/>
          </w:cols>
        </w:sectPr>
      </w:pPr>
    </w:p>
    <w:p>
      <w:pPr>
        <w:tabs>
          <w:tab w:val="right" w:pos="8001"/>
        </w:tabs>
        <w:spacing w:before="56"/>
        <w:ind w:left="3114" w:right="0" w:firstLine="0"/>
        <w:jc w:val="left"/>
        <w:rPr>
          <w:rFonts w:hint="default" w:ascii="Times New Roman" w:hAnsi="Times New Roman" w:eastAsia="Times New Roman" w:cs="Times New Roman"/>
          <w:sz w:val="18"/>
          <w:szCs w:val="18"/>
        </w:rPr>
      </w:pPr>
      <w:r>
        <w:rPr>
          <w:rFonts w:ascii="Cambria"/>
          <w:b/>
          <w:i/>
          <w:color w:val="B37F00"/>
          <w:sz w:val="18"/>
        </w:rPr>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r>
      <w:r>
        <w:rPr>
          <w:rFonts w:ascii="Times New Roman"/>
          <w:b/>
          <w:sz w:val="18"/>
        </w:rPr>
        <w:t>151</w:t>
      </w:r>
    </w:p>
    <w:p>
      <w:pPr>
        <w:spacing w:before="0" w:line="240" w:lineRule="auto"/>
        <w:ind w:right="0"/>
        <w:rPr>
          <w:rFonts w:hint="default" w:ascii="Times New Roman" w:hAnsi="Times New Roman" w:eastAsia="Times New Roman" w:cs="Times New Roman"/>
          <w:b/>
          <w:bCs/>
          <w:sz w:val="16"/>
          <w:szCs w:val="16"/>
        </w:rPr>
      </w:pPr>
    </w:p>
    <w:p>
      <w:pPr>
        <w:spacing w:before="1" w:line="240" w:lineRule="auto"/>
        <w:ind w:right="0"/>
        <w:rPr>
          <w:rFonts w:hint="default" w:ascii="Times New Roman" w:hAnsi="Times New Roman" w:eastAsia="Times New Roman" w:cs="Times New Roman"/>
          <w:b/>
          <w:bCs/>
          <w:sz w:val="14"/>
          <w:szCs w:val="14"/>
        </w:rPr>
      </w:pPr>
    </w:p>
    <w:p>
      <w:pPr>
        <w:spacing w:before="0"/>
        <w:ind w:left="755" w:right="0"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755" w:right="0" w:firstLine="0"/>
        <w:jc w:val="left"/>
        <w:rPr>
          <w:rFonts w:hint="default" w:ascii="Courier New" w:hAnsi="Courier New" w:eastAsia="Courier New" w:cs="Courier New"/>
          <w:sz w:val="16"/>
          <w:szCs w:val="16"/>
        </w:rPr>
      </w:pPr>
      <w:r>
        <w:rPr>
          <w:rFonts w:ascii="Courier New"/>
          <w:sz w:val="16"/>
        </w:rPr>
        <w:t>@RequestMapping(method=RequestMethod.POST)</w:t>
      </w:r>
    </w:p>
    <w:p>
      <w:pPr>
        <w:spacing w:before="18" w:line="264" w:lineRule="auto"/>
        <w:ind w:left="946" w:right="1870" w:hanging="192"/>
        <w:jc w:val="left"/>
        <w:rPr>
          <w:rFonts w:hint="default" w:ascii="Courier New" w:hAnsi="Courier New" w:eastAsia="Courier New" w:cs="Courier New"/>
          <w:sz w:val="16"/>
          <w:szCs w:val="16"/>
        </w:rPr>
      </w:pPr>
      <w:r>
        <w:rPr>
          <w:rFonts w:ascii="Courier New"/>
          <w:sz w:val="16"/>
        </w:rPr>
        <w:t>public String addToReadingList(Reader reader, Book book)</w:t>
      </w:r>
      <w:r>
        <w:rPr>
          <w:rFonts w:ascii="Courier New"/>
          <w:spacing w:val="-13"/>
          <w:sz w:val="16"/>
        </w:rPr>
        <w:t xml:space="preserve"> </w:t>
      </w:r>
      <w:r>
        <w:rPr>
          <w:rFonts w:ascii="Courier New"/>
          <w:sz w:val="16"/>
        </w:rPr>
        <w:t>{ book.setReader(reader);</w:t>
      </w:r>
    </w:p>
    <w:p>
      <w:pPr>
        <w:spacing w:before="1" w:line="122" w:lineRule="exact"/>
        <w:ind w:left="946" w:right="0" w:firstLine="0"/>
        <w:jc w:val="left"/>
        <w:rPr>
          <w:rFonts w:hint="default" w:ascii="Courier New" w:hAnsi="Courier New" w:eastAsia="Courier New" w:cs="Courier New"/>
          <w:sz w:val="16"/>
          <w:szCs w:val="16"/>
        </w:rPr>
      </w:pPr>
      <w:r>
        <w:pict>
          <v:group id="_x0000_s3291" o:spid="_x0000_s3291" o:spt="203" style="position:absolute;left:0pt;margin-left:338.5pt;margin-top:6.6pt;height:19.85pt;width:31.9pt;mso-position-horizontal-relative:page;z-index:9216;mso-width-relative:page;mso-height-relative:page;" coordorigin="6770,132" coordsize="638,397">
            <o:lock v:ext="edit"/>
            <v:group id="_x0000_s3292" o:spid="_x0000_s3292" o:spt="203" style="position:absolute;left:6770;top:444;height:85;width:92;" coordorigin="6770,444" coordsize="92,85">
              <o:lock v:ext="edit"/>
              <v:shape id="_x0000_s3293" o:spid="_x0000_s3293" style="position:absolute;left:6770;top:444;height:85;width:92;" fillcolor="#000000" filled="t" stroked="f" coordorigin="6770,444" coordsize="92,85" path="m6862,487l6857,487,6857,522,6860,523,6858,527,6862,529,6862,487xe">
                <v:path arrowok="t"/>
                <v:fill on="t" focussize="0,0"/>
                <v:stroke on="f"/>
                <v:imagedata o:title=""/>
                <o:lock v:ext="edit"/>
              </v:shape>
              <v:shape id="_x0000_s3294" o:spid="_x0000_s3294" style="position:absolute;left:6770;top:444;height:85;width:92;" fillcolor="#000000" filled="t" stroked="f" coordorigin="6770,444" coordsize="92,85" path="m6776,485l6770,487,6776,489,6858,527,6857,525,6857,522,6787,489,6778,489,6776,485xe">
                <v:path arrowok="t"/>
                <v:fill on="t" focussize="0,0"/>
                <v:stroke on="f"/>
                <v:imagedata o:title=""/>
                <o:lock v:ext="edit"/>
              </v:shape>
              <v:shape id="_x0000_s3295" o:spid="_x0000_s3295" style="position:absolute;left:6770;top:444;height:85;width:92;" fillcolor="#000000" filled="t" stroked="f" coordorigin="6770,444" coordsize="92,85" path="m6857,522l6857,525,6858,527,6860,523,6857,522xe">
                <v:path arrowok="t"/>
                <v:fill on="t" focussize="0,0"/>
                <v:stroke on="f"/>
                <v:imagedata o:title=""/>
                <o:lock v:ext="edit"/>
              </v:shape>
              <v:shape id="_x0000_s3296" o:spid="_x0000_s3296" style="position:absolute;left:6770;top:444;height:85;width:92;" fillcolor="#000000" filled="t" stroked="f" coordorigin="6770,444" coordsize="92,85" path="m6862,444l6858,446,6776,485,6778,489,6782,487,6778,485,6787,485,6860,450,6862,449,6862,444xe">
                <v:path arrowok="t"/>
                <v:fill on="t" focussize="0,0"/>
                <v:stroke on="f"/>
                <v:imagedata o:title=""/>
                <o:lock v:ext="edit"/>
              </v:shape>
              <v:shape id="_x0000_s3297" o:spid="_x0000_s3297" style="position:absolute;left:6770;top:444;height:85;width:92;" fillcolor="#000000" filled="t" stroked="f" coordorigin="6770,444" coordsize="92,85" path="m6782,487l6778,489,6787,489,6782,487xe">
                <v:path arrowok="t"/>
                <v:fill on="t" focussize="0,0"/>
                <v:stroke on="f"/>
                <v:imagedata o:title=""/>
                <o:lock v:ext="edit"/>
              </v:shape>
              <v:shape id="_x0000_s3298" o:spid="_x0000_s3298" style="position:absolute;left:6770;top:444;height:85;width:92;" fillcolor="#000000" filled="t" stroked="f" coordorigin="6770,444" coordsize="92,85" path="m6787,485l6778,485,6782,487,6787,485xe">
                <v:path arrowok="t"/>
                <v:fill on="t" focussize="0,0"/>
                <v:stroke on="f"/>
                <v:imagedata o:title=""/>
                <o:lock v:ext="edit"/>
              </v:shape>
            </v:group>
            <v:group id="_x0000_s3299" o:spid="_x0000_s3299" o:spt="203" style="position:absolute;left:6857;top:468;height:2;width:5;" coordorigin="6857,468" coordsize="5,2">
              <o:lock v:ext="edit"/>
              <v:shape id="_x0000_s3300" o:spid="_x0000_s3300" style="position:absolute;left:6857;top:468;height:2;width:5;" filled="f" stroked="t" coordorigin="6857,468" coordsize="5,0" path="m6857,468l6862,468e">
                <v:path arrowok="t"/>
                <v:fill on="f" focussize="0,0"/>
                <v:stroke weight="1.92pt" color="#000000"/>
                <v:imagedata o:title=""/>
                <o:lock v:ext="edit"/>
              </v:shape>
            </v:group>
            <v:group id="_x0000_s3301" o:spid="_x0000_s3301" o:spt="203" style="position:absolute;left:6862;top:487;height:2;width:544;" coordorigin="6862,487" coordsize="544,2">
              <o:lock v:ext="edit"/>
              <v:shape id="_x0000_s3302" o:spid="_x0000_s3302" style="position:absolute;left:6862;top:487;height:2;width:544;" filled="f" stroked="t" coordorigin="6862,487" coordsize="544,0" path="m6862,487l7406,487e">
                <v:path arrowok="t"/>
                <v:fill on="f" focussize="0,0"/>
                <v:stroke weight="0.24pt" color="#000000"/>
                <v:imagedata o:title=""/>
                <o:lock v:ext="edit"/>
              </v:shape>
            </v:group>
            <v:group id="_x0000_s3303" o:spid="_x0000_s3303" o:spt="203" style="position:absolute;left:7403;top:135;height:353;width:2;" coordorigin="7403,135" coordsize="2,353">
              <o:lock v:ext="edit"/>
              <v:shape id="_x0000_s3304" o:spid="_x0000_s3304" style="position:absolute;left:7403;top:135;height:353;width:2;" filled="f" stroked="t" coordorigin="7403,135" coordsize="0,353" path="m7403,135l7403,487e">
                <v:path arrowok="t"/>
                <v:fill on="f" focussize="0,0"/>
                <v:stroke weight="0.24pt" color="#000000"/>
                <v:imagedata o:title=""/>
                <o:lock v:ext="edit"/>
              </v:shape>
            </v:group>
          </v:group>
        </w:pict>
      </w:r>
      <w:r>
        <w:rPr>
          <w:rFonts w:ascii="Courier New"/>
          <w:sz w:val="16"/>
        </w:rPr>
        <w:t>readingListRepository.save(book);</w:t>
      </w:r>
    </w:p>
    <w:p>
      <w:pPr>
        <w:spacing w:after="0" w:line="122" w:lineRule="exact"/>
        <w:jc w:val="left"/>
        <w:rPr>
          <w:rFonts w:hint="default" w:ascii="Courier New" w:hAnsi="Courier New" w:eastAsia="Courier New" w:cs="Courier New"/>
          <w:sz w:val="16"/>
          <w:szCs w:val="16"/>
        </w:rPr>
        <w:sectPr>
          <w:pgSz w:w="10620" w:h="13320"/>
          <w:pgMar w:top="440" w:right="940" w:bottom="260" w:left="1480" w:header="0" w:footer="62" w:gutter="0"/>
        </w:sectPr>
      </w:pPr>
    </w:p>
    <w:p>
      <w:pPr>
        <w:spacing w:before="0" w:line="240" w:lineRule="auto"/>
        <w:ind w:right="0"/>
        <w:rPr>
          <w:rFonts w:hint="default" w:ascii="Courier New" w:hAnsi="Courier New" w:eastAsia="Courier New" w:cs="Courier New"/>
          <w:sz w:val="16"/>
          <w:szCs w:val="16"/>
        </w:rPr>
      </w:pPr>
    </w:p>
    <w:p>
      <w:pPr>
        <w:spacing w:before="97"/>
        <w:ind w:left="946" w:right="0" w:firstLine="0"/>
        <w:jc w:val="left"/>
        <w:rPr>
          <w:rFonts w:hint="default" w:ascii="Courier New" w:hAnsi="Courier New" w:eastAsia="Courier New" w:cs="Courier New"/>
          <w:sz w:val="16"/>
          <w:szCs w:val="16"/>
        </w:rPr>
      </w:pPr>
      <w:r>
        <w:rPr>
          <w:rFonts w:ascii="Courier New"/>
          <w:w w:val="95"/>
          <w:sz w:val="16"/>
        </w:rPr>
        <w:t>counterService.increment("books.saved");</w:t>
      </w:r>
    </w:p>
    <w:p>
      <w:pPr>
        <w:spacing w:before="0" w:line="208" w:lineRule="auto"/>
        <w:ind w:left="946" w:right="1134" w:firstLine="0"/>
        <w:jc w:val="left"/>
        <w:rPr>
          <w:rFonts w:hint="default" w:ascii="Calibri" w:hAnsi="Calibri" w:eastAsia="Calibri" w:cs="Calibri"/>
          <w:sz w:val="18"/>
          <w:szCs w:val="18"/>
        </w:rPr>
      </w:pPr>
      <w:r>
        <w:br w:type="column"/>
      </w:r>
      <w:r>
        <w:rPr>
          <w:rFonts w:hint="default" w:ascii="Calibri" w:hAnsi="Calibri" w:eastAsia="Calibri" w:cs="Calibri"/>
          <w:b/>
          <w:bCs/>
          <w:sz w:val="18"/>
          <w:szCs w:val="18"/>
        </w:rPr>
        <w:t xml:space="preserve">Increment </w:t>
      </w:r>
      <w:r>
        <w:rPr>
          <w:rFonts w:hint="default" w:ascii="Calibri" w:hAnsi="Calibri" w:eastAsia="Calibri" w:cs="Calibri"/>
          <w:b/>
          <w:bCs/>
          <w:spacing w:val="-2"/>
          <w:w w:val="95"/>
          <w:sz w:val="18"/>
          <w:szCs w:val="18"/>
        </w:rPr>
        <w:t>“books.saved”</w:t>
      </w:r>
    </w:p>
    <w:p>
      <w:pPr>
        <w:spacing w:after="0" w:line="208" w:lineRule="auto"/>
        <w:jc w:val="left"/>
        <w:rPr>
          <w:rFonts w:hint="default" w:ascii="Calibri" w:hAnsi="Calibri" w:eastAsia="Calibri" w:cs="Calibri"/>
          <w:sz w:val="18"/>
          <w:szCs w:val="18"/>
        </w:rPr>
        <w:sectPr>
          <w:type w:val="continuous"/>
          <w:pgSz w:w="10620" w:h="13320"/>
          <w:pgMar w:top="1260" w:right="940" w:bottom="0" w:left="1480" w:header="720" w:footer="720" w:gutter="0"/>
          <w:cols w:equalWidth="0" w:num="2">
            <w:col w:w="4785" w:space="308"/>
            <w:col w:w="3107"/>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940" w:bottom="0" w:left="1480" w:header="720" w:footer="720" w:gutter="0"/>
        </w:sectPr>
      </w:pPr>
    </w:p>
    <w:p>
      <w:pPr>
        <w:spacing w:before="88"/>
        <w:ind w:left="946" w:right="336" w:firstLine="0"/>
        <w:jc w:val="left"/>
        <w:rPr>
          <w:rFonts w:hint="default" w:ascii="Courier New" w:hAnsi="Courier New" w:eastAsia="Courier New" w:cs="Courier New"/>
          <w:sz w:val="16"/>
          <w:szCs w:val="16"/>
        </w:rPr>
      </w:pPr>
      <w:r>
        <w:rPr>
          <w:rFonts w:ascii="Courier New"/>
          <w:sz w:val="16"/>
        </w:rPr>
        <w:t>gaugeService.submit(</w:t>
      </w:r>
    </w:p>
    <w:p>
      <w:pPr>
        <w:spacing w:before="19" w:line="264" w:lineRule="auto"/>
        <w:ind w:left="946" w:right="336" w:firstLine="768"/>
        <w:jc w:val="left"/>
        <w:rPr>
          <w:rFonts w:hint="default" w:ascii="Courier New" w:hAnsi="Courier New" w:eastAsia="Courier New" w:cs="Courier New"/>
          <w:sz w:val="16"/>
          <w:szCs w:val="16"/>
        </w:rPr>
      </w:pPr>
      <w:r>
        <w:pict>
          <v:shape id="_x0000_s3305" o:spid="_x0000_s3305" o:spt="75" type="#_x0000_t75" style="position:absolute;left:0pt;margin-left:393.35pt;margin-top:3.1pt;height:18.4pt;width:14pt;mso-position-horizontal-relative:page;z-index:9216;mso-width-relative:page;mso-height-relative:page;" filled="f" stroked="f" coordsize="21600,21600">
            <v:path/>
            <v:fill on="f" focussize="0,0"/>
            <v:stroke on="f"/>
            <v:imagedata r:id="rId60" o:title=""/>
            <o:lock v:ext="edit" aspectratio="t"/>
          </v:shape>
        </w:pict>
      </w:r>
      <w:r>
        <w:rPr>
          <w:rFonts w:ascii="Courier New"/>
          <w:sz w:val="16"/>
        </w:rPr>
        <w:t>"books.last.saved",</w:t>
      </w:r>
      <w:r>
        <w:rPr>
          <w:rFonts w:ascii="Courier New"/>
          <w:spacing w:val="-11"/>
          <w:sz w:val="16"/>
        </w:rPr>
        <w:t xml:space="preserve"> </w:t>
      </w:r>
      <w:r>
        <w:rPr>
          <w:rFonts w:ascii="Courier New"/>
          <w:sz w:val="16"/>
        </w:rPr>
        <w:t>System.currentTimeMillis()); return</w:t>
      </w:r>
      <w:r>
        <w:rPr>
          <w:rFonts w:ascii="Courier New"/>
          <w:spacing w:val="-5"/>
          <w:sz w:val="16"/>
        </w:rPr>
        <w:t xml:space="preserve"> </w:t>
      </w:r>
      <w:r>
        <w:rPr>
          <w:rFonts w:ascii="Courier New"/>
          <w:sz w:val="16"/>
        </w:rPr>
        <w:t>"redirect:/";</w:t>
      </w:r>
    </w:p>
    <w:p>
      <w:pPr>
        <w:spacing w:before="0"/>
        <w:ind w:left="755" w:right="336"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134" w:line="190" w:lineRule="exact"/>
        <w:ind w:left="72" w:right="0" w:firstLine="0"/>
        <w:jc w:val="left"/>
        <w:rPr>
          <w:rFonts w:hint="default" w:ascii="Calibri" w:hAnsi="Calibri" w:eastAsia="Calibri" w:cs="Calibri"/>
          <w:sz w:val="18"/>
          <w:szCs w:val="18"/>
        </w:rPr>
      </w:pPr>
      <w:r>
        <w:rPr>
          <w:rFonts w:hint="default" w:ascii="Calibri" w:hAnsi="Calibri" w:eastAsia="Calibri" w:cs="Calibri"/>
          <w:b/>
          <w:bCs/>
          <w:spacing w:val="-2"/>
          <w:sz w:val="18"/>
          <w:szCs w:val="18"/>
        </w:rPr>
        <w:t xml:space="preserve">Record </w:t>
      </w:r>
      <w:r>
        <w:rPr>
          <w:rFonts w:hint="default" w:ascii="Calibri" w:hAnsi="Calibri" w:eastAsia="Calibri" w:cs="Calibri"/>
          <w:b/>
          <w:bCs/>
          <w:spacing w:val="-2"/>
          <w:w w:val="95"/>
          <w:sz w:val="18"/>
          <w:szCs w:val="18"/>
        </w:rPr>
        <w:t>“books.last.saved”</w:t>
      </w:r>
    </w:p>
    <w:p>
      <w:pPr>
        <w:spacing w:after="0" w:line="190" w:lineRule="exact"/>
        <w:jc w:val="left"/>
        <w:rPr>
          <w:rFonts w:hint="default" w:ascii="Calibri" w:hAnsi="Calibri" w:eastAsia="Calibri" w:cs="Calibri"/>
          <w:sz w:val="18"/>
          <w:szCs w:val="18"/>
        </w:rPr>
        <w:sectPr>
          <w:type w:val="continuous"/>
          <w:pgSz w:w="10620" w:h="13320"/>
          <w:pgMar w:top="1260" w:right="940" w:bottom="0" w:left="1480" w:header="720" w:footer="720" w:gutter="0"/>
          <w:cols w:equalWidth="0" w:num="2">
            <w:col w:w="6669" w:space="40"/>
            <w:col w:w="1491"/>
          </w:cols>
        </w:sectPr>
      </w:pPr>
    </w:p>
    <w:p>
      <w:pPr>
        <w:spacing w:before="8" w:line="240" w:lineRule="auto"/>
        <w:ind w:right="0"/>
        <w:rPr>
          <w:rFonts w:hint="default" w:ascii="Calibri" w:hAnsi="Calibri" w:eastAsia="Calibri" w:cs="Calibri"/>
          <w:b/>
          <w:bCs/>
          <w:sz w:val="10"/>
          <w:szCs w:val="10"/>
        </w:rPr>
      </w:pPr>
      <w:r>
        <w:pict>
          <v:shape id="_x0000_s3306" o:spid="_x0000_s3306"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88"/>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563" w:right="193" w:firstLine="0"/>
        <w:jc w:val="both"/>
        <w:rPr>
          <w:rFonts w:hint="default" w:ascii="Courier New" w:hAnsi="Courier New" w:eastAsia="Courier New" w:cs="Courier New"/>
          <w:sz w:val="19"/>
          <w:szCs w:val="19"/>
        </w:rPr>
      </w:pPr>
      <w:r>
        <w:rPr>
          <w:rFonts w:hint="default" w:ascii="Times New Roman" w:hAnsi="Times New Roman" w:eastAsia="Times New Roman" w:cs="Times New Roman"/>
          <w:sz w:val="20"/>
          <w:szCs w:val="20"/>
        </w:rPr>
        <w:t>This</w:t>
      </w:r>
      <w:r>
        <w:rPr>
          <w:rFonts w:hint="default" w:ascii="Times New Roman" w:hAnsi="Times New Roman" w:eastAsia="Times New Roman" w:cs="Times New Roman"/>
          <w:spacing w:val="-17"/>
          <w:sz w:val="20"/>
          <w:szCs w:val="20"/>
        </w:rPr>
        <w:t xml:space="preserve"> </w:t>
      </w:r>
      <w:r>
        <w:rPr>
          <w:rFonts w:hint="default" w:ascii="Times New Roman" w:hAnsi="Times New Roman" w:eastAsia="Times New Roman" w:cs="Times New Roman"/>
          <w:sz w:val="20"/>
          <w:szCs w:val="20"/>
        </w:rPr>
        <w:t>change</w:t>
      </w:r>
      <w:r>
        <w:rPr>
          <w:rFonts w:hint="default" w:ascii="Times New Roman" w:hAnsi="Times New Roman" w:eastAsia="Times New Roman" w:cs="Times New Roman"/>
          <w:spacing w:val="-17"/>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17"/>
          <w:sz w:val="20"/>
          <w:szCs w:val="20"/>
        </w:rPr>
        <w:t xml:space="preserve"> </w:t>
      </w:r>
      <w:r>
        <w:rPr>
          <w:rFonts w:hint="default" w:ascii="Courier New" w:hAnsi="Courier New" w:eastAsia="Courier New" w:cs="Courier New"/>
          <w:sz w:val="19"/>
          <w:szCs w:val="19"/>
        </w:rPr>
        <w:t>ReadingListController</w:t>
      </w:r>
      <w:r>
        <w:rPr>
          <w:rFonts w:hint="default" w:ascii="Courier New" w:hAnsi="Courier New" w:eastAsia="Courier New" w:cs="Courier New"/>
          <w:spacing w:val="-82"/>
          <w:sz w:val="19"/>
          <w:szCs w:val="19"/>
        </w:rPr>
        <w:t xml:space="preserve"> </w:t>
      </w:r>
      <w:r>
        <w:rPr>
          <w:rFonts w:hint="default" w:ascii="Times New Roman" w:hAnsi="Times New Roman" w:eastAsia="Times New Roman" w:cs="Times New Roman"/>
          <w:sz w:val="20"/>
          <w:szCs w:val="20"/>
        </w:rPr>
        <w:t>uses</w:t>
      </w:r>
      <w:r>
        <w:rPr>
          <w:rFonts w:hint="default" w:ascii="Times New Roman" w:hAnsi="Times New Roman" w:eastAsia="Times New Roman" w:cs="Times New Roman"/>
          <w:spacing w:val="-17"/>
          <w:sz w:val="20"/>
          <w:szCs w:val="20"/>
        </w:rPr>
        <w:t xml:space="preserve"> </w:t>
      </w:r>
      <w:r>
        <w:rPr>
          <w:rFonts w:hint="default" w:ascii="Times New Roman" w:hAnsi="Times New Roman" w:eastAsia="Times New Roman" w:cs="Times New Roman"/>
          <w:sz w:val="20"/>
          <w:szCs w:val="20"/>
        </w:rPr>
        <w:t>autowiring</w:t>
      </w:r>
      <w:r>
        <w:rPr>
          <w:rFonts w:hint="default" w:ascii="Times New Roman" w:hAnsi="Times New Roman" w:eastAsia="Times New Roman" w:cs="Times New Roman"/>
          <w:spacing w:val="-17"/>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17"/>
          <w:sz w:val="20"/>
          <w:szCs w:val="20"/>
        </w:rPr>
        <w:t xml:space="preserve"> </w:t>
      </w:r>
      <w:r>
        <w:rPr>
          <w:rFonts w:hint="default" w:ascii="Times New Roman" w:hAnsi="Times New Roman" w:eastAsia="Times New Roman" w:cs="Times New Roman"/>
          <w:sz w:val="20"/>
          <w:szCs w:val="20"/>
        </w:rPr>
        <w:t>inject</w:t>
      </w:r>
      <w:r>
        <w:rPr>
          <w:rFonts w:hint="default" w:ascii="Times New Roman" w:hAnsi="Times New Roman" w:eastAsia="Times New Roman" w:cs="Times New Roman"/>
          <w:spacing w:val="-17"/>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17"/>
          <w:sz w:val="20"/>
          <w:szCs w:val="20"/>
        </w:rPr>
        <w:t xml:space="preserve"> </w:t>
      </w:r>
      <w:r>
        <w:rPr>
          <w:rFonts w:hint="default" w:ascii="Courier New" w:hAnsi="Courier New" w:eastAsia="Courier New" w:cs="Courier New"/>
          <w:sz w:val="19"/>
          <w:szCs w:val="19"/>
        </w:rPr>
        <w:t xml:space="preserve">CounterService </w:t>
      </w:r>
      <w:r>
        <w:rPr>
          <w:rFonts w:hint="default" w:ascii="Times New Roman" w:hAnsi="Times New Roman" w:eastAsia="Times New Roman" w:cs="Times New Roman"/>
          <w:w w:val="105"/>
          <w:sz w:val="20"/>
          <w:szCs w:val="20"/>
        </w:rPr>
        <w:t xml:space="preserve">and </w:t>
      </w:r>
      <w:r>
        <w:rPr>
          <w:rFonts w:hint="default" w:ascii="Courier New" w:hAnsi="Courier New" w:eastAsia="Courier New" w:cs="Courier New"/>
          <w:w w:val="105"/>
          <w:sz w:val="19"/>
          <w:szCs w:val="19"/>
        </w:rPr>
        <w:t xml:space="preserve">GaugeService </w:t>
      </w:r>
      <w:r>
        <w:rPr>
          <w:rFonts w:hint="default" w:ascii="Times New Roman" w:hAnsi="Times New Roman" w:eastAsia="Times New Roman" w:cs="Times New Roman"/>
          <w:w w:val="105"/>
          <w:sz w:val="20"/>
          <w:szCs w:val="20"/>
        </w:rPr>
        <w:t xml:space="preserve">beans via the controller’s constructor, which then stores them in instance variables. Then, each time that the </w:t>
      </w:r>
      <w:r>
        <w:rPr>
          <w:rFonts w:hint="default" w:ascii="Courier New" w:hAnsi="Courier New" w:eastAsia="Courier New" w:cs="Courier New"/>
          <w:w w:val="105"/>
          <w:sz w:val="19"/>
          <w:szCs w:val="19"/>
        </w:rPr>
        <w:t xml:space="preserve">addToReadingList() </w:t>
      </w:r>
      <w:r>
        <w:rPr>
          <w:rFonts w:hint="default" w:ascii="Times New Roman" w:hAnsi="Times New Roman" w:eastAsia="Times New Roman" w:cs="Times New Roman"/>
          <w:w w:val="105"/>
          <w:sz w:val="20"/>
          <w:szCs w:val="20"/>
        </w:rPr>
        <w:t xml:space="preserve">method handles a </w:t>
      </w:r>
      <w:r>
        <w:rPr>
          <w:rFonts w:hint="default" w:ascii="Times New Roman" w:hAnsi="Times New Roman" w:eastAsia="Times New Roman" w:cs="Times New Roman"/>
          <w:w w:val="95"/>
          <w:sz w:val="20"/>
          <w:szCs w:val="20"/>
        </w:rPr>
        <w:t xml:space="preserve">request, it will call </w:t>
      </w:r>
      <w:r>
        <w:rPr>
          <w:rFonts w:hint="default" w:ascii="Courier New" w:hAnsi="Courier New" w:eastAsia="Courier New" w:cs="Courier New"/>
          <w:w w:val="95"/>
          <w:sz w:val="19"/>
          <w:szCs w:val="19"/>
        </w:rPr>
        <w:t xml:space="preserve">counterService.increment("books.saved") </w:t>
      </w:r>
      <w:r>
        <w:rPr>
          <w:rFonts w:hint="default" w:ascii="Times New Roman" w:hAnsi="Times New Roman" w:eastAsia="Times New Roman" w:cs="Times New Roman"/>
          <w:w w:val="95"/>
          <w:sz w:val="20"/>
          <w:szCs w:val="20"/>
        </w:rPr>
        <w:t>and</w:t>
      </w:r>
      <w:r>
        <w:rPr>
          <w:rFonts w:hint="default" w:ascii="Times New Roman" w:hAnsi="Times New Roman" w:eastAsia="Times New Roman" w:cs="Times New Roman"/>
          <w:spacing w:val="7"/>
          <w:w w:val="95"/>
          <w:sz w:val="20"/>
          <w:szCs w:val="20"/>
        </w:rPr>
        <w:t xml:space="preserve"> </w:t>
      </w:r>
      <w:r>
        <w:rPr>
          <w:rFonts w:hint="default" w:ascii="Courier New" w:hAnsi="Courier New" w:eastAsia="Courier New" w:cs="Courier New"/>
          <w:spacing w:val="-2"/>
          <w:w w:val="95"/>
          <w:sz w:val="19"/>
          <w:szCs w:val="19"/>
        </w:rPr>
        <w:t>gaugeService</w:t>
      </w:r>
    </w:p>
    <w:p>
      <w:pPr>
        <w:spacing w:before="0" w:line="243" w:lineRule="exact"/>
        <w:ind w:left="563" w:right="0" w:firstLine="0"/>
        <w:jc w:val="both"/>
        <w:rPr>
          <w:rFonts w:hint="default" w:ascii="Times New Roman" w:hAnsi="Times New Roman" w:eastAsia="Times New Roman" w:cs="Times New Roman"/>
          <w:sz w:val="20"/>
          <w:szCs w:val="20"/>
        </w:rPr>
      </w:pPr>
      <w:bookmarkStart w:id="453" w:name="_bookmark375"/>
      <w:bookmarkEnd w:id="453"/>
      <w:r>
        <w:rPr>
          <w:rFonts w:ascii="Courier New"/>
          <w:sz w:val="19"/>
        </w:rPr>
        <w:t>.submit("books.last.saved")</w:t>
      </w:r>
      <w:r>
        <w:rPr>
          <w:rFonts w:ascii="Courier New"/>
          <w:spacing w:val="-89"/>
          <w:sz w:val="19"/>
        </w:rPr>
        <w:t xml:space="preserve"> </w:t>
      </w:r>
      <w:r>
        <w:rPr>
          <w:rFonts w:ascii="Times New Roman"/>
          <w:sz w:val="20"/>
        </w:rPr>
        <w:t>to</w:t>
      </w:r>
      <w:r>
        <w:rPr>
          <w:rFonts w:ascii="Times New Roman"/>
          <w:spacing w:val="-25"/>
          <w:sz w:val="20"/>
        </w:rPr>
        <w:t xml:space="preserve"> </w:t>
      </w:r>
      <w:r>
        <w:rPr>
          <w:rFonts w:ascii="Times New Roman"/>
          <w:sz w:val="20"/>
        </w:rPr>
        <w:t>adjust</w:t>
      </w:r>
      <w:r>
        <w:rPr>
          <w:rFonts w:ascii="Times New Roman"/>
          <w:spacing w:val="-25"/>
          <w:sz w:val="20"/>
        </w:rPr>
        <w:t xml:space="preserve"> </w:t>
      </w:r>
      <w:r>
        <w:rPr>
          <w:rFonts w:ascii="Times New Roman"/>
          <w:sz w:val="20"/>
        </w:rPr>
        <w:t>our</w:t>
      </w:r>
      <w:r>
        <w:rPr>
          <w:rFonts w:ascii="Times New Roman"/>
          <w:spacing w:val="-25"/>
          <w:sz w:val="20"/>
        </w:rPr>
        <w:t xml:space="preserve"> </w:t>
      </w:r>
      <w:r>
        <w:rPr>
          <w:rFonts w:ascii="Times New Roman"/>
          <w:sz w:val="20"/>
        </w:rPr>
        <w:t>custom</w:t>
      </w:r>
      <w:r>
        <w:rPr>
          <w:rFonts w:ascii="Times New Roman"/>
          <w:spacing w:val="-25"/>
          <w:sz w:val="20"/>
        </w:rPr>
        <w:t xml:space="preserve"> </w:t>
      </w:r>
      <w:r>
        <w:rPr>
          <w:rFonts w:ascii="Times New Roman"/>
          <w:sz w:val="20"/>
        </w:rPr>
        <w:t>metrics.</w:t>
      </w:r>
    </w:p>
    <w:p>
      <w:pPr>
        <w:pStyle w:val="11"/>
        <w:spacing w:before="16" w:line="259" w:lineRule="auto"/>
        <w:ind w:left="563" w:right="193" w:firstLine="276"/>
        <w:jc w:val="both"/>
      </w:pPr>
      <w:r>
        <w:t>Although</w:t>
      </w:r>
      <w:r>
        <w:rPr>
          <w:spacing w:val="-10"/>
        </w:rPr>
        <w:t xml:space="preserve"> </w:t>
      </w:r>
      <w:r>
        <w:rPr>
          <w:rFonts w:ascii="Courier New"/>
          <w:sz w:val="19"/>
        </w:rPr>
        <w:t>CounterService</w:t>
      </w:r>
      <w:r>
        <w:rPr>
          <w:rFonts w:ascii="Courier New"/>
          <w:spacing w:val="-74"/>
          <w:sz w:val="19"/>
        </w:rPr>
        <w:t xml:space="preserve"> </w:t>
      </w:r>
      <w:r>
        <w:t>and</w:t>
      </w:r>
      <w:r>
        <w:rPr>
          <w:spacing w:val="-10"/>
        </w:rPr>
        <w:t xml:space="preserve"> </w:t>
      </w:r>
      <w:r>
        <w:rPr>
          <w:rFonts w:ascii="Courier New"/>
          <w:sz w:val="19"/>
        </w:rPr>
        <w:t>GaugeService</w:t>
      </w:r>
      <w:r>
        <w:rPr>
          <w:rFonts w:ascii="Courier New"/>
          <w:spacing w:val="-74"/>
          <w:sz w:val="19"/>
        </w:rPr>
        <w:t xml:space="preserve"> </w:t>
      </w:r>
      <w:r>
        <w:t>are</w:t>
      </w:r>
      <w:r>
        <w:rPr>
          <w:spacing w:val="-10"/>
        </w:rPr>
        <w:t xml:space="preserve"> </w:t>
      </w:r>
      <w:r>
        <w:t>simple</w:t>
      </w:r>
      <w:r>
        <w:rPr>
          <w:spacing w:val="-10"/>
        </w:rPr>
        <w:t xml:space="preserve"> </w:t>
      </w:r>
      <w:r>
        <w:t>to</w:t>
      </w:r>
      <w:r>
        <w:rPr>
          <w:spacing w:val="-10"/>
        </w:rPr>
        <w:t xml:space="preserve"> </w:t>
      </w:r>
      <w:r>
        <w:t>use,</w:t>
      </w:r>
      <w:r>
        <w:rPr>
          <w:spacing w:val="-10"/>
        </w:rPr>
        <w:t xml:space="preserve"> </w:t>
      </w:r>
      <w:r>
        <w:t>there</w:t>
      </w:r>
      <w:r>
        <w:rPr>
          <w:spacing w:val="-10"/>
        </w:rPr>
        <w:t xml:space="preserve"> </w:t>
      </w:r>
      <w:r>
        <w:t>are</w:t>
      </w:r>
      <w:r>
        <w:rPr>
          <w:spacing w:val="-10"/>
        </w:rPr>
        <w:t xml:space="preserve"> </w:t>
      </w:r>
      <w:r>
        <w:t>some</w:t>
      </w:r>
      <w:r>
        <w:rPr>
          <w:spacing w:val="-10"/>
        </w:rPr>
        <w:t xml:space="preserve"> </w:t>
      </w:r>
      <w:r>
        <w:t xml:space="preserve">met- </w:t>
      </w:r>
      <w:r>
        <w:rPr>
          <w:w w:val="105"/>
        </w:rPr>
        <w:t>rics that are hard to capture by incrementing a counter or recording a gauge value. For those</w:t>
      </w:r>
      <w:r>
        <w:rPr>
          <w:spacing w:val="-5"/>
          <w:w w:val="105"/>
        </w:rPr>
        <w:t xml:space="preserve"> </w:t>
      </w:r>
      <w:r>
        <w:rPr>
          <w:w w:val="105"/>
        </w:rPr>
        <w:t>cases,</w:t>
      </w:r>
      <w:r>
        <w:rPr>
          <w:spacing w:val="-5"/>
          <w:w w:val="105"/>
        </w:rPr>
        <w:t xml:space="preserve"> </w:t>
      </w:r>
      <w:r>
        <w:rPr>
          <w:w w:val="105"/>
        </w:rPr>
        <w:t>we</w:t>
      </w:r>
      <w:r>
        <w:rPr>
          <w:spacing w:val="-5"/>
          <w:w w:val="105"/>
        </w:rPr>
        <w:t xml:space="preserve"> </w:t>
      </w:r>
      <w:r>
        <w:rPr>
          <w:w w:val="105"/>
        </w:rPr>
        <w:t>can</w:t>
      </w:r>
      <w:r>
        <w:rPr>
          <w:spacing w:val="-5"/>
          <w:w w:val="105"/>
        </w:rPr>
        <w:t xml:space="preserve"> </w:t>
      </w:r>
      <w:r>
        <w:rPr>
          <w:w w:val="105"/>
        </w:rPr>
        <w:t>implement</w:t>
      </w:r>
      <w:r>
        <w:rPr>
          <w:spacing w:val="-5"/>
          <w:w w:val="105"/>
        </w:rPr>
        <w:t xml:space="preserve"> </w:t>
      </w:r>
      <w:r>
        <w:rPr>
          <w:w w:val="105"/>
        </w:rPr>
        <w:t>the</w:t>
      </w:r>
      <w:r>
        <w:rPr>
          <w:spacing w:val="-5"/>
          <w:w w:val="105"/>
        </w:rPr>
        <w:t xml:space="preserve"> </w:t>
      </w:r>
      <w:r>
        <w:rPr>
          <w:rFonts w:ascii="Courier New"/>
          <w:w w:val="105"/>
          <w:sz w:val="19"/>
        </w:rPr>
        <w:t>PublicMetrics</w:t>
      </w:r>
      <w:r>
        <w:rPr>
          <w:rFonts w:ascii="Courier New"/>
          <w:spacing w:val="-73"/>
          <w:w w:val="105"/>
          <w:sz w:val="19"/>
        </w:rPr>
        <w:t xml:space="preserve"> </w:t>
      </w:r>
      <w:r>
        <w:rPr>
          <w:w w:val="105"/>
        </w:rPr>
        <w:t>interface</w:t>
      </w:r>
      <w:r>
        <w:rPr>
          <w:spacing w:val="-5"/>
          <w:w w:val="105"/>
        </w:rPr>
        <w:t xml:space="preserve"> </w:t>
      </w:r>
      <w:r>
        <w:rPr>
          <w:w w:val="105"/>
        </w:rPr>
        <w:t>and</w:t>
      </w:r>
      <w:r>
        <w:rPr>
          <w:spacing w:val="-5"/>
          <w:w w:val="105"/>
        </w:rPr>
        <w:t xml:space="preserve"> </w:t>
      </w:r>
      <w:r>
        <w:rPr>
          <w:w w:val="105"/>
        </w:rPr>
        <w:t>provide</w:t>
      </w:r>
      <w:r>
        <w:rPr>
          <w:spacing w:val="-5"/>
          <w:w w:val="105"/>
        </w:rPr>
        <w:t xml:space="preserve"> </w:t>
      </w:r>
      <w:r>
        <w:rPr>
          <w:w w:val="105"/>
        </w:rPr>
        <w:t>as</w:t>
      </w:r>
      <w:r>
        <w:rPr>
          <w:spacing w:val="-5"/>
          <w:w w:val="105"/>
        </w:rPr>
        <w:t xml:space="preserve"> </w:t>
      </w:r>
      <w:r>
        <w:rPr>
          <w:w w:val="105"/>
        </w:rPr>
        <w:t>many</w:t>
      </w:r>
      <w:r>
        <w:rPr>
          <w:spacing w:val="-5"/>
          <w:w w:val="105"/>
        </w:rPr>
        <w:t xml:space="preserve"> </w:t>
      </w:r>
      <w:r>
        <w:rPr>
          <w:w w:val="105"/>
        </w:rPr>
        <w:t xml:space="preserve">cus- tom metrics as we want. The </w:t>
      </w:r>
      <w:r>
        <w:rPr>
          <w:rFonts w:ascii="Courier New"/>
          <w:w w:val="105"/>
          <w:sz w:val="19"/>
        </w:rPr>
        <w:t xml:space="preserve">PublicMetrics </w:t>
      </w:r>
      <w:r>
        <w:rPr>
          <w:w w:val="105"/>
        </w:rPr>
        <w:t xml:space="preserve">interface defines a single </w:t>
      </w:r>
      <w:r>
        <w:rPr>
          <w:rFonts w:ascii="Courier New"/>
          <w:w w:val="105"/>
          <w:sz w:val="19"/>
        </w:rPr>
        <w:t xml:space="preserve">metrics() </w:t>
      </w:r>
      <w:r>
        <w:rPr>
          <w:w w:val="105"/>
        </w:rPr>
        <w:t xml:space="preserve">method that returns a collection of </w:t>
      </w:r>
      <w:r>
        <w:rPr>
          <w:rFonts w:ascii="Courier New"/>
          <w:w w:val="105"/>
          <w:sz w:val="19"/>
        </w:rPr>
        <w:t>Metric</w:t>
      </w:r>
      <w:r>
        <w:rPr>
          <w:rFonts w:ascii="Courier New"/>
          <w:spacing w:val="-10"/>
          <w:w w:val="105"/>
          <w:sz w:val="19"/>
        </w:rPr>
        <w:t xml:space="preserve"> </w:t>
      </w:r>
      <w:r>
        <w:rPr>
          <w:w w:val="105"/>
        </w:rPr>
        <w:t>objects:</w:t>
      </w:r>
    </w:p>
    <w:p>
      <w:pPr>
        <w:spacing w:before="5" w:line="400" w:lineRule="atLeast"/>
        <w:ind w:left="563" w:right="2828" w:firstLine="0"/>
        <w:jc w:val="left"/>
        <w:rPr>
          <w:rFonts w:hint="default" w:ascii="Courier New" w:hAnsi="Courier New" w:eastAsia="Courier New" w:cs="Courier New"/>
          <w:sz w:val="16"/>
          <w:szCs w:val="16"/>
        </w:rPr>
      </w:pPr>
      <w:r>
        <w:rPr>
          <w:rFonts w:ascii="Courier New"/>
          <w:sz w:val="16"/>
        </w:rPr>
        <w:t>package</w:t>
      </w:r>
      <w:r>
        <w:rPr>
          <w:rFonts w:ascii="Courier New"/>
          <w:spacing w:val="-12"/>
          <w:sz w:val="16"/>
        </w:rPr>
        <w:t xml:space="preserve"> </w:t>
      </w:r>
      <w:r>
        <w:rPr>
          <w:rFonts w:ascii="Courier New"/>
          <w:sz w:val="16"/>
        </w:rPr>
        <w:t>org.springframework.boot.actuate.endpoint; public interface PublicMetrics</w:t>
      </w:r>
      <w:r>
        <w:rPr>
          <w:rFonts w:ascii="Courier New"/>
          <w:spacing w:val="-9"/>
          <w:sz w:val="16"/>
        </w:rPr>
        <w:t xml:space="preserve"> </w:t>
      </w:r>
      <w:r>
        <w:rPr>
          <w:rFonts w:ascii="Courier New"/>
          <w:sz w:val="16"/>
        </w:rPr>
        <w:t>{</w:t>
      </w:r>
    </w:p>
    <w:p>
      <w:pPr>
        <w:spacing w:before="18"/>
        <w:ind w:left="755" w:right="0" w:firstLine="0"/>
        <w:jc w:val="left"/>
        <w:rPr>
          <w:rFonts w:hint="default" w:ascii="Courier New" w:hAnsi="Courier New" w:eastAsia="Courier New" w:cs="Courier New"/>
          <w:sz w:val="16"/>
          <w:szCs w:val="16"/>
        </w:rPr>
      </w:pPr>
      <w:r>
        <w:rPr>
          <w:rFonts w:ascii="Courier New"/>
          <w:sz w:val="16"/>
        </w:rPr>
        <w:t>Collection&lt;Metric&lt;?&gt;&gt;</w:t>
      </w:r>
      <w:r>
        <w:rPr>
          <w:rFonts w:ascii="Courier New"/>
          <w:spacing w:val="-8"/>
          <w:sz w:val="16"/>
        </w:rPr>
        <w:t xml:space="preserve"> </w:t>
      </w:r>
      <w:r>
        <w:rPr>
          <w:rFonts w:ascii="Courier New"/>
          <w:sz w:val="16"/>
        </w:rPr>
        <w:t>metrics();</w:t>
      </w:r>
    </w:p>
    <w:p>
      <w:pPr>
        <w:spacing w:before="19"/>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4" w:lineRule="auto"/>
        <w:ind w:left="563" w:right="193"/>
        <w:jc w:val="both"/>
      </w:pPr>
      <w:r>
        <w:rPr>
          <w:spacing w:val="-9"/>
          <w:w w:val="110"/>
        </w:rPr>
        <w:t>To</w:t>
      </w:r>
      <w:r>
        <w:rPr>
          <w:spacing w:val="-33"/>
          <w:w w:val="110"/>
        </w:rPr>
        <w:t xml:space="preserve"> </w:t>
      </w:r>
      <w:r>
        <w:rPr>
          <w:w w:val="110"/>
        </w:rPr>
        <w:t>put</w:t>
      </w:r>
      <w:r>
        <w:rPr>
          <w:spacing w:val="-33"/>
          <w:w w:val="110"/>
        </w:rPr>
        <w:t xml:space="preserve"> </w:t>
      </w:r>
      <w:r>
        <w:rPr>
          <w:rFonts w:hint="default" w:ascii="Courier New" w:hAnsi="Courier New" w:eastAsia="Courier New" w:cs="Courier New"/>
          <w:w w:val="110"/>
          <w:sz w:val="19"/>
          <w:szCs w:val="19"/>
        </w:rPr>
        <w:t>PublicMetrics</w:t>
      </w:r>
      <w:r>
        <w:rPr>
          <w:rFonts w:hint="default" w:ascii="Courier New" w:hAnsi="Courier New" w:eastAsia="Courier New" w:cs="Courier New"/>
          <w:spacing w:val="-103"/>
          <w:w w:val="110"/>
          <w:sz w:val="19"/>
          <w:szCs w:val="19"/>
        </w:rPr>
        <w:t xml:space="preserve"> </w:t>
      </w:r>
      <w:r>
        <w:rPr>
          <w:w w:val="110"/>
        </w:rPr>
        <w:t>to</w:t>
      </w:r>
      <w:r>
        <w:rPr>
          <w:spacing w:val="-33"/>
          <w:w w:val="110"/>
        </w:rPr>
        <w:t xml:space="preserve"> </w:t>
      </w:r>
      <w:r>
        <w:rPr>
          <w:w w:val="110"/>
        </w:rPr>
        <w:t>work,</w:t>
      </w:r>
      <w:r>
        <w:rPr>
          <w:spacing w:val="-33"/>
          <w:w w:val="110"/>
        </w:rPr>
        <w:t xml:space="preserve"> </w:t>
      </w:r>
      <w:r>
        <w:rPr>
          <w:w w:val="110"/>
        </w:rPr>
        <w:t>suppose</w:t>
      </w:r>
      <w:r>
        <w:rPr>
          <w:spacing w:val="-33"/>
          <w:w w:val="110"/>
        </w:rPr>
        <w:t xml:space="preserve"> </w:t>
      </w:r>
      <w:r>
        <w:rPr>
          <w:w w:val="110"/>
        </w:rPr>
        <w:t>that</w:t>
      </w:r>
      <w:r>
        <w:rPr>
          <w:spacing w:val="-33"/>
          <w:w w:val="110"/>
        </w:rPr>
        <w:t xml:space="preserve"> </w:t>
      </w:r>
      <w:r>
        <w:rPr>
          <w:w w:val="110"/>
        </w:rPr>
        <w:t>we</w:t>
      </w:r>
      <w:r>
        <w:rPr>
          <w:spacing w:val="-33"/>
          <w:w w:val="110"/>
        </w:rPr>
        <w:t xml:space="preserve"> </w:t>
      </w:r>
      <w:r>
        <w:rPr>
          <w:w w:val="110"/>
        </w:rPr>
        <w:t>want</w:t>
      </w:r>
      <w:r>
        <w:rPr>
          <w:spacing w:val="-33"/>
          <w:w w:val="110"/>
        </w:rPr>
        <w:t xml:space="preserve"> </w:t>
      </w:r>
      <w:r>
        <w:rPr>
          <w:w w:val="110"/>
        </w:rPr>
        <w:t>to</w:t>
      </w:r>
      <w:r>
        <w:rPr>
          <w:spacing w:val="-33"/>
          <w:w w:val="110"/>
        </w:rPr>
        <w:t xml:space="preserve"> </w:t>
      </w:r>
      <w:r>
        <w:rPr>
          <w:w w:val="110"/>
        </w:rPr>
        <w:t>be</w:t>
      </w:r>
      <w:r>
        <w:rPr>
          <w:spacing w:val="-33"/>
          <w:w w:val="110"/>
        </w:rPr>
        <w:t xml:space="preserve"> </w:t>
      </w:r>
      <w:r>
        <w:rPr>
          <w:w w:val="110"/>
        </w:rPr>
        <w:t>able</w:t>
      </w:r>
      <w:r>
        <w:rPr>
          <w:spacing w:val="-33"/>
          <w:w w:val="110"/>
        </w:rPr>
        <w:t xml:space="preserve"> </w:t>
      </w:r>
      <w:r>
        <w:rPr>
          <w:w w:val="110"/>
        </w:rPr>
        <w:t>to</w:t>
      </w:r>
      <w:r>
        <w:rPr>
          <w:spacing w:val="-33"/>
          <w:w w:val="110"/>
        </w:rPr>
        <w:t xml:space="preserve"> </w:t>
      </w:r>
      <w:r>
        <w:rPr>
          <w:w w:val="110"/>
        </w:rPr>
        <w:t>report</w:t>
      </w:r>
      <w:r>
        <w:rPr>
          <w:spacing w:val="-33"/>
          <w:w w:val="110"/>
        </w:rPr>
        <w:t xml:space="preserve"> </w:t>
      </w:r>
      <w:r>
        <w:rPr>
          <w:w w:val="110"/>
        </w:rPr>
        <w:t>some</w:t>
      </w:r>
      <w:r>
        <w:rPr>
          <w:spacing w:val="-33"/>
          <w:w w:val="110"/>
        </w:rPr>
        <w:t xml:space="preserve"> </w:t>
      </w:r>
      <w:r>
        <w:rPr>
          <w:w w:val="110"/>
        </w:rPr>
        <w:t>metrics from</w:t>
      </w:r>
      <w:r>
        <w:rPr>
          <w:spacing w:val="-20"/>
          <w:w w:val="110"/>
        </w:rPr>
        <w:t xml:space="preserve"> </w:t>
      </w:r>
      <w:r>
        <w:rPr>
          <w:w w:val="110"/>
        </w:rPr>
        <w:t>the</w:t>
      </w:r>
      <w:r>
        <w:rPr>
          <w:spacing w:val="-20"/>
          <w:w w:val="110"/>
        </w:rPr>
        <w:t xml:space="preserve"> </w:t>
      </w:r>
      <w:r>
        <w:rPr>
          <w:w w:val="110"/>
        </w:rPr>
        <w:t>Spring</w:t>
      </w:r>
      <w:r>
        <w:rPr>
          <w:spacing w:val="-20"/>
          <w:w w:val="110"/>
        </w:rPr>
        <w:t xml:space="preserve"> </w:t>
      </w:r>
      <w:r>
        <w:rPr>
          <w:w w:val="110"/>
        </w:rPr>
        <w:t>application</w:t>
      </w:r>
      <w:r>
        <w:rPr>
          <w:spacing w:val="-20"/>
          <w:w w:val="110"/>
        </w:rPr>
        <w:t xml:space="preserve"> </w:t>
      </w:r>
      <w:r>
        <w:rPr>
          <w:w w:val="110"/>
        </w:rPr>
        <w:t>context.</w:t>
      </w:r>
      <w:r>
        <w:rPr>
          <w:spacing w:val="-20"/>
          <w:w w:val="110"/>
        </w:rPr>
        <w:t xml:space="preserve"> </w:t>
      </w:r>
      <w:r>
        <w:rPr>
          <w:w w:val="110"/>
        </w:rPr>
        <w:t>The</w:t>
      </w:r>
      <w:r>
        <w:rPr>
          <w:spacing w:val="-20"/>
          <w:w w:val="110"/>
        </w:rPr>
        <w:t xml:space="preserve"> </w:t>
      </w:r>
      <w:r>
        <w:rPr>
          <w:w w:val="110"/>
        </w:rPr>
        <w:t>time</w:t>
      </w:r>
      <w:r>
        <w:rPr>
          <w:spacing w:val="-21"/>
          <w:w w:val="110"/>
        </w:rPr>
        <w:t xml:space="preserve"> </w:t>
      </w:r>
      <w:r>
        <w:rPr>
          <w:w w:val="110"/>
        </w:rPr>
        <w:t>when</w:t>
      </w:r>
      <w:r>
        <w:rPr>
          <w:spacing w:val="-20"/>
          <w:w w:val="110"/>
        </w:rPr>
        <w:t xml:space="preserve"> </w:t>
      </w:r>
      <w:r>
        <w:rPr>
          <w:w w:val="110"/>
        </w:rPr>
        <w:t>the</w:t>
      </w:r>
      <w:r>
        <w:rPr>
          <w:spacing w:val="-20"/>
          <w:w w:val="110"/>
        </w:rPr>
        <w:t xml:space="preserve"> </w:t>
      </w:r>
      <w:r>
        <w:rPr>
          <w:w w:val="110"/>
        </w:rPr>
        <w:t>application</w:t>
      </w:r>
      <w:r>
        <w:rPr>
          <w:spacing w:val="-20"/>
          <w:w w:val="110"/>
        </w:rPr>
        <w:t xml:space="preserve"> </w:t>
      </w:r>
      <w:r>
        <w:rPr>
          <w:w w:val="110"/>
        </w:rPr>
        <w:t>context</w:t>
      </w:r>
      <w:r>
        <w:rPr>
          <w:spacing w:val="-20"/>
          <w:w w:val="110"/>
        </w:rPr>
        <w:t xml:space="preserve"> </w:t>
      </w:r>
      <w:r>
        <w:rPr>
          <w:w w:val="110"/>
        </w:rPr>
        <w:t>was</w:t>
      </w:r>
      <w:r>
        <w:rPr>
          <w:spacing w:val="-20"/>
          <w:w w:val="110"/>
        </w:rPr>
        <w:t xml:space="preserve"> </w:t>
      </w:r>
      <w:r>
        <w:rPr>
          <w:w w:val="110"/>
        </w:rPr>
        <w:t>started and</w:t>
      </w:r>
      <w:r>
        <w:rPr>
          <w:spacing w:val="-5"/>
          <w:w w:val="110"/>
        </w:rPr>
        <w:t xml:space="preserve"> </w:t>
      </w:r>
      <w:r>
        <w:rPr>
          <w:w w:val="110"/>
        </w:rPr>
        <w:t>the</w:t>
      </w:r>
      <w:r>
        <w:rPr>
          <w:spacing w:val="-5"/>
          <w:w w:val="110"/>
        </w:rPr>
        <w:t xml:space="preserve"> </w:t>
      </w:r>
      <w:r>
        <w:rPr>
          <w:w w:val="110"/>
        </w:rPr>
        <w:t>number</w:t>
      </w:r>
      <w:r>
        <w:rPr>
          <w:spacing w:val="-5"/>
          <w:w w:val="110"/>
        </w:rPr>
        <w:t xml:space="preserve"> </w:t>
      </w:r>
      <w:r>
        <w:rPr>
          <w:w w:val="110"/>
        </w:rPr>
        <w:t>of</w:t>
      </w:r>
      <w:r>
        <w:rPr>
          <w:spacing w:val="-5"/>
          <w:w w:val="110"/>
        </w:rPr>
        <w:t xml:space="preserve"> </w:t>
      </w:r>
      <w:r>
        <w:rPr>
          <w:w w:val="110"/>
        </w:rPr>
        <w:t>beans</w:t>
      </w:r>
      <w:r>
        <w:rPr>
          <w:spacing w:val="-5"/>
          <w:w w:val="110"/>
        </w:rPr>
        <w:t xml:space="preserve"> </w:t>
      </w:r>
      <w:r>
        <w:rPr>
          <w:w w:val="110"/>
        </w:rPr>
        <w:t>and</w:t>
      </w:r>
      <w:r>
        <w:rPr>
          <w:spacing w:val="-5"/>
          <w:w w:val="110"/>
        </w:rPr>
        <w:t xml:space="preserve"> </w:t>
      </w:r>
      <w:r>
        <w:rPr>
          <w:w w:val="110"/>
        </w:rPr>
        <w:t>bean</w:t>
      </w:r>
      <w:r>
        <w:rPr>
          <w:spacing w:val="-5"/>
          <w:w w:val="110"/>
        </w:rPr>
        <w:t xml:space="preserve"> </w:t>
      </w:r>
      <w:r>
        <w:rPr>
          <w:w w:val="110"/>
        </w:rPr>
        <w:t>definitions</w:t>
      </w:r>
      <w:r>
        <w:rPr>
          <w:spacing w:val="-5"/>
          <w:w w:val="110"/>
        </w:rPr>
        <w:t xml:space="preserve"> </w:t>
      </w:r>
      <w:r>
        <w:rPr>
          <w:w w:val="110"/>
        </w:rPr>
        <w:t>might</w:t>
      </w:r>
      <w:r>
        <w:rPr>
          <w:spacing w:val="-5"/>
          <w:w w:val="110"/>
        </w:rPr>
        <w:t xml:space="preserve"> </w:t>
      </w:r>
      <w:r>
        <w:rPr>
          <w:w w:val="110"/>
        </w:rPr>
        <w:t>be</w:t>
      </w:r>
      <w:r>
        <w:rPr>
          <w:spacing w:val="-5"/>
          <w:w w:val="110"/>
        </w:rPr>
        <w:t xml:space="preserve"> </w:t>
      </w:r>
      <w:r>
        <w:rPr>
          <w:w w:val="110"/>
        </w:rPr>
        <w:t>interesting</w:t>
      </w:r>
      <w:r>
        <w:rPr>
          <w:spacing w:val="-5"/>
          <w:w w:val="110"/>
        </w:rPr>
        <w:t xml:space="preserve"> </w:t>
      </w:r>
      <w:r>
        <w:rPr>
          <w:w w:val="110"/>
        </w:rPr>
        <w:t>metrics</w:t>
      </w:r>
      <w:r>
        <w:rPr>
          <w:spacing w:val="-5"/>
          <w:w w:val="110"/>
        </w:rPr>
        <w:t xml:space="preserve"> </w:t>
      </w:r>
      <w:r>
        <w:rPr>
          <w:w w:val="110"/>
        </w:rPr>
        <w:t>to</w:t>
      </w:r>
      <w:r>
        <w:rPr>
          <w:spacing w:val="-5"/>
          <w:w w:val="110"/>
        </w:rPr>
        <w:t xml:space="preserve"> </w:t>
      </w:r>
      <w:r>
        <w:rPr>
          <w:w w:val="110"/>
        </w:rPr>
        <w:t>include. And,</w:t>
      </w:r>
      <w:r>
        <w:rPr>
          <w:spacing w:val="-4"/>
          <w:w w:val="110"/>
        </w:rPr>
        <w:t xml:space="preserve"> </w:t>
      </w:r>
      <w:r>
        <w:rPr>
          <w:w w:val="110"/>
        </w:rPr>
        <w:t>just</w:t>
      </w:r>
      <w:r>
        <w:rPr>
          <w:spacing w:val="-4"/>
          <w:w w:val="110"/>
        </w:rPr>
        <w:t xml:space="preserve"> </w:t>
      </w:r>
      <w:r>
        <w:rPr>
          <w:w w:val="110"/>
        </w:rPr>
        <w:t>for</w:t>
      </w:r>
      <w:r>
        <w:rPr>
          <w:spacing w:val="-4"/>
          <w:w w:val="110"/>
        </w:rPr>
        <w:t xml:space="preserve"> </w:t>
      </w:r>
      <w:r>
        <w:rPr>
          <w:w w:val="110"/>
        </w:rPr>
        <w:t>grins,</w:t>
      </w:r>
      <w:r>
        <w:rPr>
          <w:spacing w:val="-4"/>
          <w:w w:val="110"/>
        </w:rPr>
        <w:t xml:space="preserve"> </w:t>
      </w:r>
      <w:r>
        <w:rPr>
          <w:w w:val="110"/>
        </w:rPr>
        <w:t>let’s</w:t>
      </w:r>
      <w:r>
        <w:rPr>
          <w:spacing w:val="-4"/>
          <w:w w:val="110"/>
        </w:rPr>
        <w:t xml:space="preserve"> </w:t>
      </w:r>
      <w:r>
        <w:rPr>
          <w:w w:val="110"/>
        </w:rPr>
        <w:t>also</w:t>
      </w:r>
      <w:r>
        <w:rPr>
          <w:spacing w:val="-4"/>
          <w:w w:val="110"/>
        </w:rPr>
        <w:t xml:space="preserve"> </w:t>
      </w:r>
      <w:r>
        <w:rPr>
          <w:w w:val="110"/>
        </w:rPr>
        <w:t>report</w:t>
      </w:r>
      <w:r>
        <w:rPr>
          <w:spacing w:val="-4"/>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beans</w:t>
      </w:r>
      <w:r>
        <w:rPr>
          <w:spacing w:val="-3"/>
          <w:w w:val="110"/>
        </w:rPr>
        <w:t xml:space="preserve"> </w:t>
      </w:r>
      <w:r>
        <w:rPr>
          <w:w w:val="110"/>
        </w:rPr>
        <w:t>that</w:t>
      </w:r>
      <w:r>
        <w:rPr>
          <w:spacing w:val="-3"/>
          <w:w w:val="110"/>
        </w:rPr>
        <w:t xml:space="preserve"> </w:t>
      </w:r>
      <w:r>
        <w:rPr>
          <w:w w:val="110"/>
        </w:rPr>
        <w:t>are</w:t>
      </w:r>
      <w:r>
        <w:rPr>
          <w:spacing w:val="-3"/>
          <w:w w:val="110"/>
        </w:rPr>
        <w:t xml:space="preserve"> </w:t>
      </w:r>
      <w:r>
        <w:rPr>
          <w:w w:val="110"/>
        </w:rPr>
        <w:t>annotated</w:t>
      </w:r>
      <w:r>
        <w:rPr>
          <w:spacing w:val="-3"/>
          <w:w w:val="110"/>
        </w:rPr>
        <w:t xml:space="preserve"> </w:t>
      </w:r>
      <w:r>
        <w:rPr>
          <w:w w:val="110"/>
        </w:rPr>
        <w:t>as</w:t>
      </w:r>
      <w:r>
        <w:rPr>
          <w:spacing w:val="-4"/>
          <w:w w:val="110"/>
        </w:rPr>
        <w:t xml:space="preserve"> </w:t>
      </w:r>
      <w:r>
        <w:rPr>
          <w:rFonts w:hint="default" w:ascii="Courier New" w:hAnsi="Courier New" w:eastAsia="Courier New" w:cs="Courier New"/>
          <w:w w:val="110"/>
          <w:sz w:val="19"/>
          <w:szCs w:val="19"/>
        </w:rPr>
        <w:t xml:space="preserve">@Con- </w:t>
      </w:r>
      <w:r>
        <w:rPr>
          <w:rFonts w:hint="default" w:ascii="Courier New" w:hAnsi="Courier New" w:eastAsia="Courier New" w:cs="Courier New"/>
          <w:spacing w:val="-4"/>
          <w:w w:val="105"/>
          <w:sz w:val="19"/>
          <w:szCs w:val="19"/>
        </w:rPr>
        <w:t>troller</w:t>
      </w:r>
      <w:r>
        <w:rPr>
          <w:spacing w:val="-4"/>
          <w:w w:val="105"/>
        </w:rPr>
        <w:t>.</w:t>
      </w:r>
      <w:r>
        <w:rPr>
          <w:spacing w:val="-24"/>
          <w:w w:val="105"/>
        </w:rPr>
        <w:t xml:space="preserve"> </w:t>
      </w:r>
      <w:r>
        <w:rPr>
          <w:w w:val="105"/>
        </w:rPr>
        <w:t>Listing</w:t>
      </w:r>
      <w:r>
        <w:rPr>
          <w:spacing w:val="-24"/>
          <w:w w:val="105"/>
        </w:rPr>
        <w:t xml:space="preserve"> </w:t>
      </w:r>
      <w:r>
        <w:rPr>
          <w:w w:val="105"/>
        </w:rPr>
        <w:t>7.10</w:t>
      </w:r>
      <w:r>
        <w:rPr>
          <w:spacing w:val="-24"/>
          <w:w w:val="105"/>
        </w:rPr>
        <w:t xml:space="preserve"> </w:t>
      </w:r>
      <w:r>
        <w:rPr>
          <w:w w:val="105"/>
        </w:rPr>
        <w:t>shows</w:t>
      </w:r>
      <w:r>
        <w:rPr>
          <w:spacing w:val="-24"/>
          <w:w w:val="105"/>
        </w:rPr>
        <w:t xml:space="preserve"> </w:t>
      </w:r>
      <w:r>
        <w:rPr>
          <w:w w:val="105"/>
        </w:rPr>
        <w:t>the</w:t>
      </w:r>
      <w:r>
        <w:rPr>
          <w:spacing w:val="-24"/>
          <w:w w:val="105"/>
        </w:rPr>
        <w:t xml:space="preserve"> </w:t>
      </w:r>
      <w:r>
        <w:rPr>
          <w:w w:val="105"/>
        </w:rPr>
        <w:t>implementation</w:t>
      </w:r>
      <w:r>
        <w:rPr>
          <w:spacing w:val="-24"/>
          <w:w w:val="105"/>
        </w:rPr>
        <w:t xml:space="preserve"> </w:t>
      </w:r>
      <w:r>
        <w:rPr>
          <w:w w:val="105"/>
        </w:rPr>
        <w:t>of</w:t>
      </w:r>
      <w:r>
        <w:rPr>
          <w:spacing w:val="-24"/>
          <w:w w:val="105"/>
        </w:rPr>
        <w:t xml:space="preserve"> </w:t>
      </w:r>
      <w:r>
        <w:rPr>
          <w:rFonts w:hint="default" w:ascii="Courier New" w:hAnsi="Courier New" w:eastAsia="Courier New" w:cs="Courier New"/>
          <w:w w:val="105"/>
          <w:sz w:val="19"/>
          <w:szCs w:val="19"/>
        </w:rPr>
        <w:t>PublicMetrics</w:t>
      </w:r>
      <w:r>
        <w:rPr>
          <w:rFonts w:hint="default" w:ascii="Courier New" w:hAnsi="Courier New" w:eastAsia="Courier New" w:cs="Courier New"/>
          <w:spacing w:val="-92"/>
          <w:w w:val="105"/>
          <w:sz w:val="19"/>
          <w:szCs w:val="19"/>
        </w:rPr>
        <w:t xml:space="preserve"> </w:t>
      </w:r>
      <w:r>
        <w:rPr>
          <w:w w:val="105"/>
        </w:rPr>
        <w:t>that</w:t>
      </w:r>
      <w:r>
        <w:rPr>
          <w:spacing w:val="-24"/>
          <w:w w:val="105"/>
        </w:rPr>
        <w:t xml:space="preserve"> </w:t>
      </w:r>
      <w:r>
        <w:rPr>
          <w:w w:val="105"/>
        </w:rPr>
        <w:t>will</w:t>
      </w:r>
      <w:r>
        <w:rPr>
          <w:spacing w:val="-24"/>
          <w:w w:val="105"/>
        </w:rPr>
        <w:t xml:space="preserve"> </w:t>
      </w:r>
      <w:r>
        <w:rPr>
          <w:w w:val="105"/>
        </w:rPr>
        <w:t>do</w:t>
      </w:r>
      <w:r>
        <w:rPr>
          <w:spacing w:val="-24"/>
          <w:w w:val="105"/>
        </w:rPr>
        <w:t xml:space="preserve"> </w:t>
      </w:r>
      <w:r>
        <w:rPr>
          <w:w w:val="105"/>
        </w:rPr>
        <w:t>the</w:t>
      </w:r>
      <w:r>
        <w:rPr>
          <w:spacing w:val="-24"/>
          <w:w w:val="105"/>
        </w:rPr>
        <w:t xml:space="preserve"> </w:t>
      </w:r>
      <w:r>
        <w:rPr>
          <w:w w:val="105"/>
        </w:rPr>
        <w:t>job.</w:t>
      </w:r>
    </w:p>
    <w:p>
      <w:pPr>
        <w:spacing w:before="2" w:line="240" w:lineRule="auto"/>
        <w:ind w:right="0"/>
        <w:rPr>
          <w:rFonts w:hint="default" w:ascii="Times New Roman" w:hAnsi="Times New Roman" w:eastAsia="Times New Roman" w:cs="Times New Roman"/>
          <w:sz w:val="20"/>
          <w:szCs w:val="20"/>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7.10    Publishing custom</w:t>
      </w:r>
      <w:r>
        <w:rPr>
          <w:rFonts w:ascii="Calibri"/>
          <w:b/>
          <w:color w:val="FFFFFF"/>
          <w:spacing w:val="6"/>
          <w:w w:val="110"/>
          <w:sz w:val="18"/>
          <w:shd w:val="clear" w:color="auto" w:fill="214766"/>
        </w:rPr>
        <w:t xml:space="preserve"> </w:t>
      </w:r>
      <w:r>
        <w:rPr>
          <w:rFonts w:ascii="Calibri"/>
          <w:b/>
          <w:color w:val="FFFFFF"/>
          <w:w w:val="110"/>
          <w:sz w:val="18"/>
          <w:shd w:val="clear" w:color="auto" w:fill="214766"/>
        </w:rPr>
        <w:t>metrics</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18" w:line="264" w:lineRule="auto"/>
        <w:ind w:left="563" w:right="4935" w:firstLine="0"/>
        <w:jc w:val="left"/>
        <w:rPr>
          <w:rFonts w:hint="default" w:ascii="Courier New" w:hAnsi="Courier New" w:eastAsia="Courier New" w:cs="Courier New"/>
          <w:sz w:val="16"/>
          <w:szCs w:val="16"/>
        </w:rPr>
      </w:pPr>
      <w:r>
        <w:rPr>
          <w:rFonts w:ascii="Courier New"/>
          <w:sz w:val="16"/>
        </w:rPr>
        <w:t>import java.util.ArrayList; import</w:t>
      </w:r>
      <w:r>
        <w:rPr>
          <w:rFonts w:ascii="Courier New"/>
          <w:spacing w:val="-7"/>
          <w:sz w:val="16"/>
        </w:rPr>
        <w:t xml:space="preserve"> </w:t>
      </w:r>
      <w:r>
        <w:rPr>
          <w:rFonts w:ascii="Courier New"/>
          <w:sz w:val="16"/>
        </w:rPr>
        <w:t>java.util.Collection; import</w:t>
      </w:r>
      <w:r>
        <w:rPr>
          <w:rFonts w:ascii="Courier New"/>
          <w:spacing w:val="-6"/>
          <w:sz w:val="16"/>
        </w:rPr>
        <w:t xml:space="preserve"> </w:t>
      </w:r>
      <w:r>
        <w:rPr>
          <w:rFonts w:ascii="Courier New"/>
          <w:sz w:val="16"/>
        </w:rPr>
        <w:t>java.util.List;</w:t>
      </w:r>
    </w:p>
    <w:p>
      <w:pPr>
        <w:spacing w:before="0" w:line="264" w:lineRule="auto"/>
        <w:ind w:left="563" w:right="1582" w:firstLine="0"/>
        <w:jc w:val="left"/>
        <w:rPr>
          <w:rFonts w:hint="default" w:ascii="Courier New" w:hAnsi="Courier New" w:eastAsia="Courier New" w:cs="Courier New"/>
          <w:sz w:val="16"/>
          <w:szCs w:val="16"/>
        </w:rPr>
      </w:pPr>
      <w:r>
        <w:rPr>
          <w:rFonts w:ascii="Courier New"/>
          <w:sz w:val="16"/>
        </w:rPr>
        <w:t>import org.springframework.beans.factory.annotation.Autowired; import</w:t>
      </w:r>
      <w:r>
        <w:rPr>
          <w:rFonts w:ascii="Courier New"/>
          <w:spacing w:val="-14"/>
          <w:sz w:val="16"/>
        </w:rPr>
        <w:t xml:space="preserve"> </w:t>
      </w:r>
      <w:r>
        <w:rPr>
          <w:rFonts w:ascii="Courier New"/>
          <w:sz w:val="16"/>
        </w:rPr>
        <w:t>org.springframework.boot.actuate.endpoint.PublicMetrics; import</w:t>
      </w:r>
      <w:r>
        <w:rPr>
          <w:rFonts w:ascii="Courier New"/>
          <w:spacing w:val="-14"/>
          <w:sz w:val="16"/>
        </w:rPr>
        <w:t xml:space="preserve"> </w:t>
      </w:r>
      <w:r>
        <w:rPr>
          <w:rFonts w:ascii="Courier New"/>
          <w:sz w:val="16"/>
        </w:rPr>
        <w:t>org.springframework.boot.actuate.metrics.Metric;</w:t>
      </w:r>
    </w:p>
    <w:p>
      <w:pPr>
        <w:spacing w:after="0" w:line="264" w:lineRule="auto"/>
        <w:jc w:val="left"/>
        <w:rPr>
          <w:rFonts w:hint="default" w:ascii="Courier New" w:hAnsi="Courier New" w:eastAsia="Courier New" w:cs="Courier New"/>
          <w:sz w:val="16"/>
          <w:szCs w:val="16"/>
        </w:rPr>
        <w:sectPr>
          <w:type w:val="continuous"/>
          <w:pgSz w:w="10620" w:h="13320"/>
          <w:pgMar w:top="1260" w:right="940" w:bottom="0" w:left="1480" w:header="720" w:footer="720" w:gutter="0"/>
        </w:sectPr>
      </w:pPr>
    </w:p>
    <w:p>
      <w:pPr>
        <w:tabs>
          <w:tab w:val="left" w:pos="2360"/>
        </w:tabs>
        <w:spacing w:before="56"/>
        <w:ind w:left="823" w:right="1491" w:hanging="720"/>
        <w:jc w:val="left"/>
        <w:rPr>
          <w:rFonts w:hint="default" w:ascii="Cambria" w:hAnsi="Cambria" w:eastAsia="Cambria" w:cs="Cambria"/>
          <w:sz w:val="18"/>
          <w:szCs w:val="18"/>
        </w:rPr>
      </w:pPr>
      <w:r>
        <w:rPr>
          <w:rFonts w:ascii="Times New Roman"/>
          <w:b/>
          <w:spacing w:val="-1"/>
          <w:sz w:val="18"/>
        </w:rPr>
        <w:t>152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0" w:line="240" w:lineRule="auto"/>
        <w:ind w:right="0"/>
        <w:rPr>
          <w:rFonts w:hint="default" w:ascii="Cambria" w:hAnsi="Cambria" w:eastAsia="Cambria" w:cs="Cambria"/>
          <w:b/>
          <w:bCs/>
          <w:i/>
          <w:sz w:val="18"/>
          <w:szCs w:val="18"/>
        </w:rPr>
      </w:pPr>
    </w:p>
    <w:p>
      <w:pPr>
        <w:spacing w:before="132" w:line="264" w:lineRule="auto"/>
        <w:ind w:left="823" w:right="2552" w:firstLine="0"/>
        <w:jc w:val="left"/>
        <w:rPr>
          <w:rFonts w:hint="default" w:ascii="Courier New" w:hAnsi="Courier New" w:eastAsia="Courier New" w:cs="Courier New"/>
          <w:sz w:val="16"/>
          <w:szCs w:val="16"/>
        </w:rPr>
      </w:pPr>
      <w:r>
        <w:rPr>
          <w:rFonts w:ascii="Courier New"/>
          <w:sz w:val="16"/>
        </w:rPr>
        <w:t>import</w:t>
      </w:r>
      <w:r>
        <w:rPr>
          <w:rFonts w:ascii="Courier New"/>
          <w:spacing w:val="-12"/>
          <w:sz w:val="16"/>
        </w:rPr>
        <w:t xml:space="preserve"> </w:t>
      </w:r>
      <w:r>
        <w:rPr>
          <w:rFonts w:ascii="Courier New"/>
          <w:sz w:val="16"/>
        </w:rPr>
        <w:t>org.springframework.context.ApplicationContext; import org.springframework.stereotype.Component; import</w:t>
      </w:r>
      <w:r>
        <w:rPr>
          <w:rFonts w:ascii="Courier New"/>
          <w:spacing w:val="-13"/>
          <w:sz w:val="16"/>
        </w:rPr>
        <w:t xml:space="preserve"> </w:t>
      </w:r>
      <w:r>
        <w:rPr>
          <w:rFonts w:ascii="Courier New"/>
          <w:sz w:val="16"/>
        </w:rPr>
        <w:t>org.springframework.stereotype.Controller;</w:t>
      </w:r>
    </w:p>
    <w:p>
      <w:pPr>
        <w:spacing w:before="8" w:line="240" w:lineRule="auto"/>
        <w:ind w:right="0"/>
        <w:rPr>
          <w:rFonts w:hint="default" w:ascii="Courier New" w:hAnsi="Courier New" w:eastAsia="Courier New" w:cs="Courier New"/>
          <w:sz w:val="17"/>
          <w:szCs w:val="17"/>
        </w:rPr>
      </w:pPr>
    </w:p>
    <w:p>
      <w:pPr>
        <w:spacing w:before="0"/>
        <w:ind w:left="823" w:right="1491" w:firstLine="0"/>
        <w:jc w:val="left"/>
        <w:rPr>
          <w:rFonts w:hint="default" w:ascii="Courier New" w:hAnsi="Courier New" w:eastAsia="Courier New" w:cs="Courier New"/>
          <w:sz w:val="16"/>
          <w:szCs w:val="16"/>
        </w:rPr>
      </w:pPr>
      <w:r>
        <w:rPr>
          <w:rFonts w:ascii="Courier New"/>
          <w:sz w:val="16"/>
        </w:rPr>
        <w:t>@Component</w:t>
      </w:r>
    </w:p>
    <w:p>
      <w:pPr>
        <w:spacing w:before="18" w:line="530" w:lineRule="auto"/>
        <w:ind w:left="1015" w:right="1491" w:hanging="192"/>
        <w:jc w:val="left"/>
        <w:rPr>
          <w:rFonts w:hint="default" w:ascii="Courier New" w:hAnsi="Courier New" w:eastAsia="Courier New" w:cs="Courier New"/>
          <w:sz w:val="16"/>
          <w:szCs w:val="16"/>
        </w:rPr>
      </w:pPr>
      <w:r>
        <w:rPr>
          <w:rFonts w:ascii="Courier New"/>
          <w:sz w:val="16"/>
        </w:rPr>
        <w:t>public class ApplicationContextMetrics implements PublicMetrics</w:t>
      </w:r>
      <w:r>
        <w:rPr>
          <w:rFonts w:ascii="Courier New"/>
          <w:spacing w:val="-15"/>
          <w:sz w:val="16"/>
        </w:rPr>
        <w:t xml:space="preserve"> </w:t>
      </w:r>
      <w:r>
        <w:rPr>
          <w:rFonts w:ascii="Courier New"/>
          <w:sz w:val="16"/>
        </w:rPr>
        <w:t>{ private ApplicationContext</w:t>
      </w:r>
      <w:r>
        <w:rPr>
          <w:rFonts w:ascii="Courier New"/>
          <w:spacing w:val="-9"/>
          <w:sz w:val="16"/>
        </w:rPr>
        <w:t xml:space="preserve"> </w:t>
      </w:r>
      <w:r>
        <w:rPr>
          <w:rFonts w:ascii="Courier New"/>
          <w:sz w:val="16"/>
        </w:rPr>
        <w:t>context;</w:t>
      </w:r>
    </w:p>
    <w:p>
      <w:pPr>
        <w:spacing w:before="0" w:line="181" w:lineRule="exact"/>
        <w:ind w:left="1015" w:right="1491" w:firstLine="0"/>
        <w:jc w:val="left"/>
        <w:rPr>
          <w:rFonts w:hint="default" w:ascii="Courier New" w:hAnsi="Courier New" w:eastAsia="Courier New" w:cs="Courier New"/>
          <w:sz w:val="16"/>
          <w:szCs w:val="16"/>
        </w:rPr>
      </w:pPr>
      <w:r>
        <w:rPr>
          <w:rFonts w:ascii="Courier New"/>
          <w:sz w:val="16"/>
        </w:rPr>
        <w:t>@Autowired</w:t>
      </w:r>
    </w:p>
    <w:p>
      <w:pPr>
        <w:spacing w:before="18" w:line="264" w:lineRule="auto"/>
        <w:ind w:left="1206" w:right="1589" w:hanging="192"/>
        <w:jc w:val="left"/>
        <w:rPr>
          <w:rFonts w:hint="default" w:ascii="Courier New" w:hAnsi="Courier New" w:eastAsia="Courier New" w:cs="Courier New"/>
          <w:sz w:val="16"/>
          <w:szCs w:val="16"/>
        </w:rPr>
      </w:pPr>
      <w:r>
        <w:rPr>
          <w:rFonts w:ascii="Courier New"/>
          <w:sz w:val="16"/>
        </w:rPr>
        <w:t>public ApplicationContextMetrics(ApplicationContext context)</w:t>
      </w:r>
      <w:r>
        <w:rPr>
          <w:rFonts w:ascii="Courier New"/>
          <w:spacing w:val="-16"/>
          <w:sz w:val="16"/>
        </w:rPr>
        <w:t xml:space="preserve"> </w:t>
      </w:r>
      <w:r>
        <w:rPr>
          <w:rFonts w:ascii="Courier New"/>
          <w:sz w:val="16"/>
        </w:rPr>
        <w:t>{ this.context =</w:t>
      </w:r>
      <w:r>
        <w:rPr>
          <w:rFonts w:ascii="Courier New"/>
          <w:spacing w:val="-7"/>
          <w:sz w:val="16"/>
        </w:rPr>
        <w:t xml:space="preserve"> </w:t>
      </w:r>
      <w:r>
        <w:rPr>
          <w:rFonts w:ascii="Courier New"/>
          <w:sz w:val="16"/>
        </w:rPr>
        <w:t>context;</w:t>
      </w:r>
    </w:p>
    <w:p>
      <w:pPr>
        <w:spacing w:before="1"/>
        <w:ind w:left="1015" w:right="1491"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020" w:bottom="260" w:left="1040" w:header="0" w:footer="62" w:gutter="0"/>
        </w:sectPr>
      </w:pPr>
    </w:p>
    <w:p>
      <w:pPr>
        <w:spacing w:before="88"/>
        <w:ind w:left="1015" w:right="-8" w:firstLine="0"/>
        <w:jc w:val="left"/>
        <w:rPr>
          <w:rFonts w:hint="default" w:ascii="Courier New" w:hAnsi="Courier New" w:eastAsia="Courier New" w:cs="Courier New"/>
          <w:sz w:val="16"/>
          <w:szCs w:val="16"/>
        </w:rPr>
      </w:pPr>
      <w:r>
        <w:rPr>
          <w:rFonts w:ascii="Courier New"/>
          <w:sz w:val="16"/>
        </w:rPr>
        <w:t>@Override</w:t>
      </w:r>
    </w:p>
    <w:p>
      <w:pPr>
        <w:spacing w:before="19" w:line="264" w:lineRule="auto"/>
        <w:ind w:left="1206" w:right="574" w:hanging="192"/>
        <w:jc w:val="left"/>
        <w:rPr>
          <w:rFonts w:hint="default" w:ascii="Courier New" w:hAnsi="Courier New" w:eastAsia="Courier New" w:cs="Courier New"/>
          <w:sz w:val="16"/>
          <w:szCs w:val="16"/>
        </w:rPr>
      </w:pPr>
      <w:r>
        <w:rPr>
          <w:rFonts w:ascii="Courier New"/>
          <w:sz w:val="16"/>
        </w:rPr>
        <w:t>public Collection&lt;Metric&lt;?&gt;&gt; metrics() { List&lt;Metric&lt;?&gt;&gt; metrics = new</w:t>
      </w:r>
      <w:r>
        <w:rPr>
          <w:rFonts w:ascii="Courier New"/>
          <w:spacing w:val="-14"/>
          <w:sz w:val="16"/>
        </w:rPr>
        <w:t xml:space="preserve"> </w:t>
      </w:r>
      <w:r>
        <w:rPr>
          <w:rFonts w:ascii="Courier New"/>
          <w:sz w:val="16"/>
        </w:rPr>
        <w:t>ArrayList&lt;Metric&lt;?&gt;&gt;();</w:t>
      </w:r>
    </w:p>
    <w:p>
      <w:pPr>
        <w:spacing w:before="0" w:line="266" w:lineRule="auto"/>
        <w:ind w:left="1590" w:right="-8" w:hanging="384"/>
        <w:jc w:val="left"/>
        <w:rPr>
          <w:rFonts w:hint="default" w:ascii="Courier New" w:hAnsi="Courier New" w:eastAsia="Courier New" w:cs="Courier New"/>
          <w:sz w:val="16"/>
          <w:szCs w:val="16"/>
        </w:rPr>
      </w:pPr>
      <w:r>
        <w:rPr>
          <w:rFonts w:ascii="Courier New"/>
          <w:sz w:val="16"/>
        </w:rPr>
        <w:t>metrics.add(new</w:t>
      </w:r>
      <w:r>
        <w:rPr>
          <w:rFonts w:ascii="Courier New"/>
          <w:spacing w:val="-14"/>
          <w:sz w:val="16"/>
        </w:rPr>
        <w:t xml:space="preserve"> </w:t>
      </w:r>
      <w:r>
        <w:rPr>
          <w:rFonts w:ascii="Courier New"/>
          <w:sz w:val="16"/>
        </w:rPr>
        <w:t>Metric&lt;Long&gt;("spring.context.startup-date", context.getStartupDate()));</w:t>
      </w:r>
    </w:p>
    <w:p>
      <w:pPr>
        <w:spacing w:before="6" w:line="240" w:lineRule="auto"/>
        <w:ind w:right="0"/>
        <w:rPr>
          <w:rFonts w:hint="default" w:ascii="Courier New" w:hAnsi="Courier New" w:eastAsia="Courier New" w:cs="Courier New"/>
          <w:sz w:val="17"/>
          <w:szCs w:val="17"/>
        </w:rPr>
      </w:pPr>
    </w:p>
    <w:p>
      <w:pPr>
        <w:spacing w:before="0" w:line="266" w:lineRule="auto"/>
        <w:ind w:left="1590" w:right="-8" w:hanging="384"/>
        <w:jc w:val="left"/>
        <w:rPr>
          <w:rFonts w:hint="default" w:ascii="Courier New" w:hAnsi="Courier New" w:eastAsia="Courier New" w:cs="Courier New"/>
          <w:sz w:val="16"/>
          <w:szCs w:val="16"/>
        </w:rPr>
      </w:pPr>
      <w:r>
        <w:rPr>
          <w:rFonts w:ascii="Courier New"/>
          <w:sz w:val="16"/>
        </w:rPr>
        <w:t>metrics.add(new</w:t>
      </w:r>
      <w:r>
        <w:rPr>
          <w:rFonts w:ascii="Courier New"/>
          <w:spacing w:val="-14"/>
          <w:sz w:val="16"/>
        </w:rPr>
        <w:t xml:space="preserve"> </w:t>
      </w:r>
      <w:r>
        <w:rPr>
          <w:rFonts w:ascii="Courier New"/>
          <w:sz w:val="16"/>
        </w:rPr>
        <w:t>Metric&lt;Integer&gt;("spring.beans.definitions", context.getBeanDefinitionCount()));</w:t>
      </w:r>
    </w:p>
    <w:p>
      <w:pPr>
        <w:spacing w:before="2" w:line="240" w:lineRule="auto"/>
        <w:ind w:right="0"/>
        <w:rPr>
          <w:rFonts w:hint="default" w:ascii="Courier New" w:hAnsi="Courier New" w:eastAsia="Courier New" w:cs="Courier New"/>
          <w:sz w:val="21"/>
          <w:szCs w:val="21"/>
        </w:rPr>
      </w:pPr>
      <w:r>
        <w:br w:type="column"/>
      </w:r>
    </w:p>
    <w:p>
      <w:pPr>
        <w:spacing w:before="0" w:line="206" w:lineRule="auto"/>
        <w:ind w:left="675" w:right="454" w:firstLine="0"/>
        <w:jc w:val="both"/>
        <w:rPr>
          <w:rFonts w:hint="default" w:ascii="Calibri" w:hAnsi="Calibri" w:eastAsia="Calibri" w:cs="Calibri"/>
          <w:sz w:val="18"/>
          <w:szCs w:val="18"/>
        </w:rPr>
      </w:pPr>
      <w:r>
        <w:pict>
          <v:group id="_x0000_s3307" o:spid="_x0000_s3307" o:spt="203" style="position:absolute;left:0pt;margin-left:402.65pt;margin-top:2pt;height:26.9pt;width:23pt;mso-position-horizontal-relative:page;z-index:9216;mso-width-relative:page;mso-height-relative:page;" coordorigin="8053,40" coordsize="460,538">
            <o:lock v:ext="edit"/>
            <v:group id="_x0000_s3308" o:spid="_x0000_s3308" o:spt="203" style="position:absolute;left:8053;top:493;height:85;width:92;" coordorigin="8053,493" coordsize="92,85">
              <o:lock v:ext="edit"/>
              <v:shape id="_x0000_s3309" o:spid="_x0000_s3309" style="position:absolute;left:8053;top:493;height:85;width:92;" fillcolor="#000000" filled="t" stroked="f" coordorigin="8053,493" coordsize="92,85" path="m8144,536l8140,536,8140,570,8143,572,8141,576,8144,578,8144,536xe">
                <v:path arrowok="t"/>
                <v:fill on="t" focussize="0,0"/>
                <v:stroke on="f"/>
                <v:imagedata o:title=""/>
                <o:lock v:ext="edit"/>
              </v:shape>
              <v:shape id="_x0000_s3310" o:spid="_x0000_s3310" style="position:absolute;left:8053;top:493;height:85;width:92;" fillcolor="#000000" filled="t" stroked="f" coordorigin="8053,493" coordsize="92,85" path="m8059,533l8053,536,8059,537,8141,576,8140,574,8140,570,8069,537,8060,537,8059,533xe">
                <v:path arrowok="t"/>
                <v:fill on="t" focussize="0,0"/>
                <v:stroke on="f"/>
                <v:imagedata o:title=""/>
                <o:lock v:ext="edit"/>
              </v:shape>
              <v:shape id="_x0000_s3311" o:spid="_x0000_s3311" style="position:absolute;left:8053;top:493;height:85;width:92;" fillcolor="#000000" filled="t" stroked="f" coordorigin="8053,493" coordsize="92,85" path="m8140,570l8140,574,8141,576,8143,572,8140,570xe">
                <v:path arrowok="t"/>
                <v:fill on="t" focussize="0,0"/>
                <v:stroke on="f"/>
                <v:imagedata o:title=""/>
                <o:lock v:ext="edit"/>
              </v:shape>
              <v:shape id="_x0000_s3312" o:spid="_x0000_s3312" style="position:absolute;left:8053;top:493;height:85;width:92;" fillcolor="#000000" filled="t" stroked="f" coordorigin="8053,493" coordsize="92,85" path="m8144,493l8141,495,8059,533,8060,537,8065,535,8060,533,8069,533,8143,499,8144,497,8144,493xe">
                <v:path arrowok="t"/>
                <v:fill on="t" focussize="0,0"/>
                <v:stroke on="f"/>
                <v:imagedata o:title=""/>
                <o:lock v:ext="edit"/>
              </v:shape>
              <v:shape id="_x0000_s3313" o:spid="_x0000_s3313" style="position:absolute;left:8053;top:493;height:85;width:92;" fillcolor="#000000" filled="t" stroked="f" coordorigin="8053,493" coordsize="92,85" path="m8065,535l8060,537,8069,537,8065,535xe">
                <v:path arrowok="t"/>
                <v:fill on="t" focussize="0,0"/>
                <v:stroke on="f"/>
                <v:imagedata o:title=""/>
                <o:lock v:ext="edit"/>
              </v:shape>
              <v:shape id="_x0000_s3314" o:spid="_x0000_s3314" style="position:absolute;left:8053;top:493;height:85;width:92;" fillcolor="#000000" filled="t" stroked="f" coordorigin="8053,493" coordsize="92,85" path="m8069,533l8060,533,8065,535,8069,533xe">
                <v:path arrowok="t"/>
                <v:fill on="t" focussize="0,0"/>
                <v:stroke on="f"/>
                <v:imagedata o:title=""/>
                <o:lock v:ext="edit"/>
              </v:shape>
            </v:group>
            <v:group id="_x0000_s3315" o:spid="_x0000_s3315" o:spt="203" style="position:absolute;left:8140;top:516;height:2;width:5;" coordorigin="8140,516" coordsize="5,2">
              <o:lock v:ext="edit"/>
              <v:shape id="_x0000_s3316" o:spid="_x0000_s3316" style="position:absolute;left:8140;top:516;height:2;width:5;" filled="f" stroked="t" coordorigin="8140,516" coordsize="5,0" path="m8140,516l8144,516e">
                <v:path arrowok="t"/>
                <v:fill on="f" focussize="0,0"/>
                <v:stroke weight="1.92pt" color="#000000"/>
                <v:imagedata o:title=""/>
                <o:lock v:ext="edit"/>
              </v:shape>
            </v:group>
            <v:group id="_x0000_s3317" o:spid="_x0000_s3317" o:spt="203" style="position:absolute;left:8144;top:536;height:2;width:366;" coordorigin="8144,536" coordsize="366,2">
              <o:lock v:ext="edit"/>
              <v:shape id="_x0000_s3318" o:spid="_x0000_s3318" style="position:absolute;left:8144;top:536;height:2;width:366;" filled="f" stroked="t" coordorigin="8144,536" coordsize="366,0" path="m8144,536l8510,536e">
                <v:path arrowok="t"/>
                <v:fill on="f" focussize="0,0"/>
                <v:stroke weight="0.24pt" color="#000000"/>
                <v:imagedata o:title=""/>
                <o:lock v:ext="edit"/>
              </v:shape>
            </v:group>
            <v:group id="_x0000_s3319" o:spid="_x0000_s3319" o:spt="203" style="position:absolute;left:8508;top:43;height:493;width:2;" coordorigin="8508,43" coordsize="2,493">
              <o:lock v:ext="edit"/>
              <v:shape id="_x0000_s3320" o:spid="_x0000_s3320" style="position:absolute;left:8508;top:43;height:493;width:2;" filled="f" stroked="t" coordorigin="8508,43" coordsize="0,493" path="m8508,43l8508,536e">
                <v:path arrowok="t"/>
                <v:fill on="f" focussize="0,0"/>
                <v:stroke weight="0.24pt" color="#000000"/>
                <v:imagedata o:title=""/>
                <o:lock v:ext="edit"/>
              </v:shape>
            </v:group>
          </v:group>
        </w:pict>
      </w:r>
      <w:r>
        <w:rPr>
          <w:rFonts w:ascii="Calibri"/>
          <w:b/>
          <w:spacing w:val="-2"/>
          <w:w w:val="95"/>
          <w:sz w:val="18"/>
        </w:rPr>
        <w:t xml:space="preserve">Record </w:t>
      </w:r>
      <w:r>
        <w:rPr>
          <w:rFonts w:ascii="Calibri"/>
          <w:b/>
          <w:w w:val="95"/>
          <w:sz w:val="18"/>
        </w:rPr>
        <w:t xml:space="preserve">startup </w:t>
      </w:r>
      <w:r>
        <w:rPr>
          <w:rFonts w:ascii="Calibri"/>
          <w:b/>
          <w:sz w:val="18"/>
        </w:rPr>
        <w:t>date</w:t>
      </w:r>
    </w:p>
    <w:p>
      <w:pPr>
        <w:spacing w:before="12" w:line="240" w:lineRule="auto"/>
        <w:ind w:right="0"/>
        <w:rPr>
          <w:rFonts w:hint="default" w:ascii="Calibri" w:hAnsi="Calibri" w:eastAsia="Calibri" w:cs="Calibri"/>
          <w:b/>
          <w:bCs/>
          <w:sz w:val="20"/>
          <w:szCs w:val="20"/>
        </w:rPr>
      </w:pPr>
    </w:p>
    <w:p>
      <w:pPr>
        <w:spacing w:before="0" w:line="206" w:lineRule="auto"/>
        <w:ind w:left="675" w:right="89" w:firstLine="0"/>
        <w:jc w:val="left"/>
        <w:rPr>
          <w:rFonts w:hint="default" w:ascii="Calibri" w:hAnsi="Calibri" w:eastAsia="Calibri" w:cs="Calibri"/>
          <w:sz w:val="18"/>
          <w:szCs w:val="18"/>
        </w:rPr>
      </w:pPr>
      <w:r>
        <w:pict>
          <v:shape id="_x0000_s3321" o:spid="_x0000_s3321" o:spt="75" type="#_x0000_t75" style="position:absolute;left:0pt;margin-left:402.65pt;margin-top:1.5pt;height:26pt;width:22.95pt;mso-position-horizontal-relative:page;z-index:9216;mso-width-relative:page;mso-height-relative:page;" filled="f" stroked="f" coordsize="21600,21600">
            <v:path/>
            <v:fill on="f" focussize="0,0"/>
            <v:stroke on="f"/>
            <v:imagedata r:id="rId61" o:title=""/>
            <o:lock v:ext="edit" aspectratio="t"/>
          </v:shape>
        </w:pict>
      </w:r>
      <w:r>
        <w:rPr>
          <w:rFonts w:ascii="Calibri"/>
          <w:b/>
          <w:w w:val="95"/>
          <w:sz w:val="18"/>
        </w:rPr>
        <w:t>Record</w:t>
      </w:r>
      <w:r>
        <w:rPr>
          <w:rFonts w:ascii="Calibri"/>
          <w:b/>
          <w:spacing w:val="-25"/>
          <w:w w:val="95"/>
          <w:sz w:val="18"/>
        </w:rPr>
        <w:t xml:space="preserve"> </w:t>
      </w:r>
      <w:r>
        <w:rPr>
          <w:rFonts w:ascii="Calibri"/>
          <w:b/>
          <w:w w:val="95"/>
          <w:sz w:val="18"/>
        </w:rPr>
        <w:t xml:space="preserve">bean </w:t>
      </w:r>
      <w:r>
        <w:rPr>
          <w:rFonts w:ascii="Calibri"/>
          <w:b/>
          <w:sz w:val="18"/>
        </w:rPr>
        <w:t>definition count</w:t>
      </w:r>
    </w:p>
    <w:p>
      <w:pPr>
        <w:spacing w:after="0" w:line="206" w:lineRule="auto"/>
        <w:jc w:val="left"/>
        <w:rPr>
          <w:rFonts w:hint="default" w:ascii="Calibri" w:hAnsi="Calibri" w:eastAsia="Calibri" w:cs="Calibri"/>
          <w:sz w:val="18"/>
          <w:szCs w:val="18"/>
        </w:rPr>
        <w:sectPr>
          <w:type w:val="continuous"/>
          <w:pgSz w:w="10620" w:h="13320"/>
          <w:pgMar w:top="1260" w:right="1020" w:bottom="0" w:left="1040" w:header="720" w:footer="720" w:gutter="0"/>
          <w:cols w:equalWidth="0" w:num="2">
            <w:col w:w="6870" w:space="40"/>
            <w:col w:w="1650"/>
          </w:cols>
        </w:sectPr>
      </w:pPr>
    </w:p>
    <w:p>
      <w:pPr>
        <w:spacing w:before="12"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type w:val="continuous"/>
          <w:pgSz w:w="10620" w:h="13320"/>
          <w:pgMar w:top="1260" w:right="1020" w:bottom="0" w:left="1040" w:header="720" w:footer="720" w:gutter="0"/>
        </w:sectPr>
      </w:pPr>
    </w:p>
    <w:p>
      <w:pPr>
        <w:spacing w:before="88" w:line="266" w:lineRule="auto"/>
        <w:ind w:left="1590" w:right="0" w:hanging="384"/>
        <w:jc w:val="left"/>
        <w:rPr>
          <w:rFonts w:hint="default" w:ascii="Courier New" w:hAnsi="Courier New" w:eastAsia="Courier New" w:cs="Courier New"/>
          <w:sz w:val="16"/>
          <w:szCs w:val="16"/>
        </w:rPr>
      </w:pPr>
      <w:r>
        <w:pict>
          <v:shape id="_x0000_s3322" o:spid="_x0000_s3322" o:spt="75" type="#_x0000_t75" style="position:absolute;left:0pt;margin-left:400.6pt;margin-top:16.55pt;height:18.4pt;width:22.95pt;mso-position-horizontal-relative:page;z-index:-398336;mso-width-relative:page;mso-height-relative:page;" filled="f" stroked="f" coordsize="21600,21600">
            <v:path/>
            <v:fill on="f" focussize="0,0"/>
            <v:stroke on="f"/>
            <v:imagedata r:id="rId62" o:title=""/>
            <o:lock v:ext="edit" aspectratio="t"/>
          </v:shape>
        </w:pict>
      </w:r>
      <w:r>
        <w:rPr>
          <w:rFonts w:ascii="Courier New"/>
          <w:sz w:val="16"/>
        </w:rPr>
        <w:t xml:space="preserve">metrics.add(new Metric&lt;Integer&gt;("spring.beans", </w:t>
      </w:r>
      <w:r>
        <w:rPr>
          <w:rFonts w:ascii="Courier New"/>
          <w:w w:val="95"/>
          <w:sz w:val="16"/>
        </w:rPr>
        <w:t>context.getBeanNamesForType(Object.class).length));</w:t>
      </w:r>
    </w:p>
    <w:p>
      <w:pPr>
        <w:spacing w:before="6" w:line="240" w:lineRule="auto"/>
        <w:ind w:right="0"/>
        <w:rPr>
          <w:rFonts w:hint="default" w:ascii="Courier New" w:hAnsi="Courier New" w:eastAsia="Courier New" w:cs="Courier New"/>
          <w:sz w:val="17"/>
          <w:szCs w:val="17"/>
        </w:rPr>
      </w:pPr>
    </w:p>
    <w:p>
      <w:pPr>
        <w:spacing w:before="0" w:line="266" w:lineRule="auto"/>
        <w:ind w:left="1590" w:right="0" w:hanging="384"/>
        <w:jc w:val="left"/>
        <w:rPr>
          <w:rFonts w:hint="default" w:ascii="Courier New" w:hAnsi="Courier New" w:eastAsia="Courier New" w:cs="Courier New"/>
          <w:sz w:val="16"/>
          <w:szCs w:val="16"/>
        </w:rPr>
      </w:pPr>
      <w:r>
        <w:rPr>
          <w:rFonts w:ascii="Courier New"/>
          <w:sz w:val="16"/>
        </w:rPr>
        <w:t xml:space="preserve">metrics.add(new Metric&lt;Integer&gt;("spring.controllers", </w:t>
      </w:r>
      <w:r>
        <w:rPr>
          <w:rFonts w:ascii="Courier New"/>
          <w:w w:val="95"/>
          <w:sz w:val="16"/>
        </w:rPr>
        <w:t>context.getBeanNamesForAnnotation(Controller.class).length));</w:t>
      </w:r>
    </w:p>
    <w:p>
      <w:pPr>
        <w:spacing w:before="0" w:line="240" w:lineRule="auto"/>
        <w:ind w:right="0"/>
        <w:rPr>
          <w:rFonts w:hint="default" w:ascii="Courier New" w:hAnsi="Courier New" w:eastAsia="Courier New" w:cs="Courier New"/>
          <w:sz w:val="18"/>
          <w:szCs w:val="18"/>
        </w:rPr>
      </w:pPr>
      <w:r>
        <w:br w:type="column"/>
      </w:r>
    </w:p>
    <w:p>
      <w:pPr>
        <w:spacing w:before="137" w:line="190" w:lineRule="exact"/>
        <w:ind w:left="60" w:right="0" w:firstLine="0"/>
        <w:jc w:val="left"/>
        <w:rPr>
          <w:rFonts w:hint="default" w:ascii="Calibri" w:hAnsi="Calibri" w:eastAsia="Calibri" w:cs="Calibri"/>
          <w:sz w:val="18"/>
          <w:szCs w:val="18"/>
        </w:rPr>
      </w:pPr>
      <w:r>
        <w:rPr>
          <w:rFonts w:ascii="Calibri"/>
          <w:b/>
          <w:w w:val="90"/>
          <w:sz w:val="18"/>
        </w:rPr>
        <w:t xml:space="preserve">Record bean </w:t>
      </w:r>
      <w:r>
        <w:rPr>
          <w:rFonts w:ascii="Calibri"/>
          <w:b/>
          <w:sz w:val="18"/>
        </w:rPr>
        <w:t>count</w:t>
      </w:r>
    </w:p>
    <w:p>
      <w:pPr>
        <w:spacing w:after="0" w:line="190" w:lineRule="exact"/>
        <w:jc w:val="left"/>
        <w:rPr>
          <w:rFonts w:hint="default" w:ascii="Calibri" w:hAnsi="Calibri" w:eastAsia="Calibri" w:cs="Calibri"/>
          <w:sz w:val="18"/>
          <w:szCs w:val="18"/>
        </w:rPr>
        <w:sectPr>
          <w:type w:val="continuous"/>
          <w:pgSz w:w="10620" w:h="13320"/>
          <w:pgMar w:top="1260" w:right="1020" w:bottom="0" w:left="1040" w:header="720" w:footer="720" w:gutter="0"/>
          <w:cols w:equalWidth="0" w:num="2">
            <w:col w:w="7445" w:space="40"/>
            <w:col w:w="1075"/>
          </w:cols>
        </w:sectPr>
      </w:pPr>
    </w:p>
    <w:p>
      <w:pPr>
        <w:spacing w:before="8" w:line="240" w:lineRule="auto"/>
        <w:ind w:right="0"/>
        <w:rPr>
          <w:rFonts w:hint="default" w:ascii="Calibri" w:hAnsi="Calibri" w:eastAsia="Calibri" w:cs="Calibri"/>
          <w:b/>
          <w:bCs/>
          <w:sz w:val="14"/>
          <w:szCs w:val="14"/>
        </w:rPr>
      </w:pPr>
    </w:p>
    <w:p>
      <w:pPr>
        <w:spacing w:before="0"/>
        <w:ind w:left="1206" w:right="-17" w:firstLine="0"/>
        <w:jc w:val="left"/>
        <w:rPr>
          <w:rFonts w:hint="default" w:ascii="Courier New" w:hAnsi="Courier New" w:eastAsia="Courier New" w:cs="Courier New"/>
          <w:sz w:val="16"/>
          <w:szCs w:val="16"/>
        </w:rPr>
      </w:pPr>
      <w:r>
        <w:rPr>
          <w:rFonts w:ascii="Courier New"/>
          <w:sz w:val="16"/>
        </w:rPr>
        <w:t>return</w:t>
      </w:r>
      <w:r>
        <w:rPr>
          <w:rFonts w:ascii="Courier New"/>
          <w:spacing w:val="-4"/>
          <w:sz w:val="16"/>
        </w:rPr>
        <w:t xml:space="preserve"> </w:t>
      </w:r>
      <w:r>
        <w:rPr>
          <w:rFonts w:ascii="Courier New"/>
          <w:sz w:val="16"/>
        </w:rPr>
        <w:t>metrics;</w:t>
      </w:r>
    </w:p>
    <w:p>
      <w:pPr>
        <w:spacing w:before="18"/>
        <w:ind w:left="995" w:right="1513" w:firstLine="0"/>
        <w:jc w:val="center"/>
        <w:rPr>
          <w:rFonts w:hint="default" w:ascii="Courier New" w:hAnsi="Courier New" w:eastAsia="Courier New" w:cs="Courier New"/>
          <w:sz w:val="16"/>
          <w:szCs w:val="16"/>
        </w:rPr>
      </w:pPr>
      <w:r>
        <w:rPr>
          <w:rFonts w:ascii="Courier New"/>
          <w:sz w:val="16"/>
        </w:rPr>
        <w:t>}</w:t>
      </w:r>
    </w:p>
    <w:p>
      <w:pPr>
        <w:spacing w:before="143" w:line="205" w:lineRule="exact"/>
        <w:ind w:left="1015" w:right="0" w:firstLine="0"/>
        <w:jc w:val="left"/>
        <w:rPr>
          <w:rFonts w:hint="default" w:ascii="Calibri" w:hAnsi="Calibri" w:eastAsia="Calibri" w:cs="Calibri"/>
          <w:sz w:val="18"/>
          <w:szCs w:val="18"/>
        </w:rPr>
      </w:pPr>
      <w:r>
        <w:rPr>
          <w:w w:val="95"/>
        </w:rPr>
        <w:br w:type="column"/>
      </w:r>
      <w:r>
        <w:rPr>
          <w:rFonts w:ascii="Calibri"/>
          <w:b/>
          <w:w w:val="95"/>
          <w:sz w:val="18"/>
        </w:rPr>
        <w:t>Record</w:t>
      </w:r>
      <w:r>
        <w:rPr>
          <w:rFonts w:ascii="Calibri"/>
          <w:b/>
          <w:spacing w:val="-17"/>
          <w:w w:val="95"/>
          <w:sz w:val="18"/>
        </w:rPr>
        <w:t xml:space="preserve"> </w:t>
      </w:r>
      <w:r>
        <w:rPr>
          <w:rFonts w:ascii="Calibri"/>
          <w:b/>
          <w:w w:val="95"/>
          <w:sz w:val="18"/>
        </w:rPr>
        <w:t>controller</w:t>
      </w:r>
    </w:p>
    <w:p>
      <w:pPr>
        <w:spacing w:before="0" w:line="205" w:lineRule="exact"/>
        <w:ind w:left="1464" w:right="0" w:firstLine="0"/>
        <w:jc w:val="left"/>
        <w:rPr>
          <w:rFonts w:hint="default" w:ascii="Calibri" w:hAnsi="Calibri" w:eastAsia="Calibri" w:cs="Calibri"/>
          <w:sz w:val="18"/>
          <w:szCs w:val="18"/>
        </w:rPr>
      </w:pPr>
      <w:r>
        <w:pict>
          <v:group id="_x0000_s3323" o:spid="_x0000_s3323" o:spt="203" style="position:absolute;left:0pt;margin-left:432.05pt;margin-top:-25.25pt;height:33.1pt;width:17.6pt;mso-position-horizontal-relative:page;z-index:-398336;mso-width-relative:page;mso-height-relative:page;" coordorigin="8641,-505" coordsize="352,662">
            <o:lock v:ext="edit"/>
            <v:group id="_x0000_s3324" o:spid="_x0000_s3324" o:spt="203" style="position:absolute;left:8641;top:-505;height:84;width:90;" coordorigin="8641,-505" coordsize="90,84">
              <o:lock v:ext="edit"/>
              <v:shape id="_x0000_s3325" o:spid="_x0000_s3325" style="position:absolute;left:8641;top:-505;height:84;width:90;" fillcolor="#000000" filled="t" stroked="f" coordorigin="8641,-505" coordsize="90,84" path="m8731,-463l8726,-463,8726,-429,8729,-427,8728,-423,8731,-421,8731,-463xe">
                <v:path arrowok="t"/>
                <v:fill on="t" focussize="0,0"/>
                <v:stroke on="f"/>
                <v:imagedata o:title=""/>
                <o:lock v:ext="edit"/>
              </v:shape>
              <v:shape id="_x0000_s3326" o:spid="_x0000_s3326" style="position:absolute;left:8641;top:-505;height:84;width:90;" fillcolor="#000000" filled="t" stroked="f" coordorigin="8641,-505" coordsize="90,84" path="m8645,-466l8641,-464,8645,-461,8728,-423,8726,-425,8726,-429,8656,-461,8647,-461,8645,-466xe">
                <v:path arrowok="t"/>
                <v:fill on="t" focussize="0,0"/>
                <v:stroke on="f"/>
                <v:imagedata o:title=""/>
                <o:lock v:ext="edit"/>
              </v:shape>
              <v:shape id="_x0000_s3327" o:spid="_x0000_s3327" style="position:absolute;left:8641;top:-505;height:84;width:90;" fillcolor="#000000" filled="t" stroked="f" coordorigin="8641,-505" coordsize="90,84" path="m8726,-429l8726,-425,8728,-423,8729,-427,8726,-429xe">
                <v:path arrowok="t"/>
                <v:fill on="t" focussize="0,0"/>
                <v:stroke on="f"/>
                <v:imagedata o:title=""/>
                <o:lock v:ext="edit"/>
              </v:shape>
              <v:shape id="_x0000_s3328" o:spid="_x0000_s3328" style="position:absolute;left:8641;top:-505;height:84;width:90;" fillcolor="#000000" filled="t" stroked="f" coordorigin="8641,-505" coordsize="90,84" path="m8731,-505l8728,-503,8645,-466,8647,-461,8652,-463,8647,-466,8656,-466,8729,-499,8731,-501,8731,-505xe">
                <v:path arrowok="t"/>
                <v:fill on="t" focussize="0,0"/>
                <v:stroke on="f"/>
                <v:imagedata o:title=""/>
                <o:lock v:ext="edit"/>
              </v:shape>
              <v:shape id="_x0000_s3329" o:spid="_x0000_s3329" style="position:absolute;left:8641;top:-505;height:84;width:90;" fillcolor="#000000" filled="t" stroked="f" coordorigin="8641,-505" coordsize="90,84" path="m8652,-463l8647,-461,8656,-461,8652,-463xe">
                <v:path arrowok="t"/>
                <v:fill on="t" focussize="0,0"/>
                <v:stroke on="f"/>
                <v:imagedata o:title=""/>
                <o:lock v:ext="edit"/>
              </v:shape>
              <v:shape id="_x0000_s3330" o:spid="_x0000_s3330" style="position:absolute;left:8641;top:-505;height:84;width:90;" fillcolor="#000000" filled="t" stroked="f" coordorigin="8641,-505" coordsize="90,84" path="m8656,-466l8647,-466,8652,-463,8656,-466xe">
                <v:path arrowok="t"/>
                <v:fill on="t" focussize="0,0"/>
                <v:stroke on="f"/>
                <v:imagedata o:title=""/>
                <o:lock v:ext="edit"/>
              </v:shape>
            </v:group>
            <v:group id="_x0000_s3331" o:spid="_x0000_s3331" o:spt="203" style="position:absolute;left:8726;top:-482;height:2;width:5;" coordorigin="8726,-482" coordsize="5,2">
              <o:lock v:ext="edit"/>
              <v:shape id="_x0000_s3332" o:spid="_x0000_s3332" style="position:absolute;left:8726;top:-482;height:2;width:5;" filled="f" stroked="t" coordorigin="8726,-482" coordsize="5,0" path="m8726,-482l8731,-482e">
                <v:path arrowok="t"/>
                <v:fill on="f" focussize="0,0"/>
                <v:stroke weight="1.89pt" color="#000000"/>
                <v:imagedata o:title=""/>
                <o:lock v:ext="edit"/>
              </v:shape>
            </v:group>
            <v:group id="_x0000_s3333" o:spid="_x0000_s3333" o:spt="203" style="position:absolute;left:8732;top:-463;height:2;width:259;" coordorigin="8732,-463" coordsize="259,2">
              <o:lock v:ext="edit"/>
              <v:shape id="_x0000_s3334" o:spid="_x0000_s3334" style="position:absolute;left:8732;top:-463;height:2;width:259;" filled="f" stroked="t" coordorigin="8732,-463" coordsize="259,0" path="m8732,-463l8990,-463e">
                <v:path arrowok="t"/>
                <v:fill on="f" focussize="0,0"/>
                <v:stroke weight="0.24pt" color="#000000"/>
                <v:imagedata o:title=""/>
                <o:lock v:ext="edit"/>
              </v:shape>
            </v:group>
            <v:group id="_x0000_s3335" o:spid="_x0000_s3335" o:spt="203" style="position:absolute;left:8988;top:-463;height:617;width:2;" coordorigin="8988,-463" coordsize="2,617">
              <o:lock v:ext="edit"/>
              <v:shape id="_x0000_s3336" o:spid="_x0000_s3336" style="position:absolute;left:8988;top:-463;height:617;width:2;" filled="f" stroked="t" coordorigin="8988,-463" coordsize="0,617" path="m8988,-463l8988,154e">
                <v:path arrowok="t"/>
                <v:fill on="f" focussize="0,0"/>
                <v:stroke weight="0.24pt" color="#000000"/>
                <v:imagedata o:title=""/>
                <o:lock v:ext="edit"/>
              </v:shape>
            </v:group>
          </v:group>
        </w:pict>
      </w:r>
      <w:r>
        <w:rPr>
          <w:rFonts w:ascii="Calibri"/>
          <w:b/>
          <w:w w:val="95"/>
          <w:sz w:val="18"/>
        </w:rPr>
        <w:t>bean</w:t>
      </w:r>
      <w:r>
        <w:rPr>
          <w:rFonts w:ascii="Calibri"/>
          <w:b/>
          <w:spacing w:val="-24"/>
          <w:w w:val="95"/>
          <w:sz w:val="18"/>
        </w:rPr>
        <w:t xml:space="preserve"> </w:t>
      </w:r>
      <w:r>
        <w:rPr>
          <w:rFonts w:ascii="Calibri"/>
          <w:b/>
          <w:w w:val="95"/>
          <w:sz w:val="18"/>
        </w:rPr>
        <w:t>count</w:t>
      </w:r>
    </w:p>
    <w:p>
      <w:pPr>
        <w:spacing w:after="0" w:line="205" w:lineRule="exact"/>
        <w:jc w:val="left"/>
        <w:rPr>
          <w:rFonts w:hint="default" w:ascii="Calibri" w:hAnsi="Calibri" w:eastAsia="Calibri" w:cs="Calibri"/>
          <w:sz w:val="18"/>
          <w:szCs w:val="18"/>
        </w:rPr>
        <w:sectPr>
          <w:type w:val="continuous"/>
          <w:pgSz w:w="10620" w:h="13320"/>
          <w:pgMar w:top="1260" w:right="1020" w:bottom="0" w:left="1040" w:header="720" w:footer="720" w:gutter="0"/>
          <w:cols w:equalWidth="0" w:num="2">
            <w:col w:w="2646" w:space="2952"/>
            <w:col w:w="2962"/>
          </w:cols>
        </w:sectPr>
      </w:pPr>
    </w:p>
    <w:p>
      <w:pPr>
        <w:spacing w:before="1" w:line="240" w:lineRule="auto"/>
        <w:ind w:right="0"/>
        <w:rPr>
          <w:rFonts w:hint="default" w:ascii="Calibri" w:hAnsi="Calibri" w:eastAsia="Calibri" w:cs="Calibri"/>
          <w:b/>
          <w:bCs/>
          <w:sz w:val="9"/>
          <w:szCs w:val="9"/>
        </w:rPr>
      </w:pPr>
      <w:r>
        <w:pict>
          <v:shape id="_x0000_s3337" o:spid="_x0000_s3337"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6" w:lineRule="auto"/>
        <w:ind w:right="293"/>
        <w:jc w:val="both"/>
      </w:pPr>
      <w:bookmarkStart w:id="454" w:name="_bookmark376"/>
      <w:bookmarkEnd w:id="454"/>
      <w:r>
        <w:rPr>
          <w:w w:val="110"/>
        </w:rPr>
        <w:t>The</w:t>
      </w:r>
      <w:r>
        <w:rPr>
          <w:spacing w:val="-13"/>
          <w:w w:val="110"/>
        </w:rPr>
        <w:t xml:space="preserve"> </w:t>
      </w:r>
      <w:r>
        <w:rPr>
          <w:rFonts w:hint="default" w:ascii="Courier New" w:hAnsi="Courier New" w:eastAsia="Courier New" w:cs="Courier New"/>
          <w:w w:val="110"/>
          <w:sz w:val="19"/>
          <w:szCs w:val="19"/>
        </w:rPr>
        <w:t>metrics()</w:t>
      </w:r>
      <w:r>
        <w:rPr>
          <w:rFonts w:hint="default" w:ascii="Courier New" w:hAnsi="Courier New" w:eastAsia="Courier New" w:cs="Courier New"/>
          <w:spacing w:val="-83"/>
          <w:w w:val="110"/>
          <w:sz w:val="19"/>
          <w:szCs w:val="19"/>
        </w:rPr>
        <w:t xml:space="preserve"> </w:t>
      </w:r>
      <w:r>
        <w:rPr>
          <w:w w:val="110"/>
        </w:rPr>
        <w:t>method</w:t>
      </w:r>
      <w:r>
        <w:rPr>
          <w:spacing w:val="-13"/>
          <w:w w:val="110"/>
        </w:rPr>
        <w:t xml:space="preserve"> </w:t>
      </w:r>
      <w:r>
        <w:rPr>
          <w:w w:val="110"/>
        </w:rPr>
        <w:t>will</w:t>
      </w:r>
      <w:r>
        <w:rPr>
          <w:spacing w:val="-13"/>
          <w:w w:val="110"/>
        </w:rPr>
        <w:t xml:space="preserve"> </w:t>
      </w:r>
      <w:r>
        <w:rPr>
          <w:w w:val="110"/>
        </w:rPr>
        <w:t>be</w:t>
      </w:r>
      <w:r>
        <w:rPr>
          <w:spacing w:val="-13"/>
          <w:w w:val="110"/>
        </w:rPr>
        <w:t xml:space="preserve"> </w:t>
      </w:r>
      <w:r>
        <w:rPr>
          <w:w w:val="110"/>
        </w:rPr>
        <w:t>called</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Actuator</w:t>
      </w:r>
      <w:r>
        <w:rPr>
          <w:spacing w:val="-13"/>
          <w:w w:val="110"/>
        </w:rPr>
        <w:t xml:space="preserve"> </w:t>
      </w:r>
      <w:r>
        <w:rPr>
          <w:w w:val="110"/>
        </w:rPr>
        <w:t>to</w:t>
      </w:r>
      <w:r>
        <w:rPr>
          <w:spacing w:val="-13"/>
          <w:w w:val="110"/>
        </w:rPr>
        <w:t xml:space="preserve"> </w:t>
      </w:r>
      <w:r>
        <w:rPr>
          <w:w w:val="110"/>
        </w:rPr>
        <w:t>get</w:t>
      </w:r>
      <w:r>
        <w:rPr>
          <w:spacing w:val="-13"/>
          <w:w w:val="110"/>
        </w:rPr>
        <w:t xml:space="preserve"> </w:t>
      </w:r>
      <w:r>
        <w:rPr>
          <w:w w:val="110"/>
        </w:rPr>
        <w:t>any</w:t>
      </w:r>
      <w:r>
        <w:rPr>
          <w:spacing w:val="-13"/>
          <w:w w:val="110"/>
        </w:rPr>
        <w:t xml:space="preserve"> </w:t>
      </w:r>
      <w:r>
        <w:rPr>
          <w:w w:val="110"/>
        </w:rPr>
        <w:t>custom</w:t>
      </w:r>
      <w:r>
        <w:rPr>
          <w:spacing w:val="-13"/>
          <w:w w:val="110"/>
        </w:rPr>
        <w:t xml:space="preserve"> </w:t>
      </w:r>
      <w:r>
        <w:rPr>
          <w:w w:val="110"/>
        </w:rPr>
        <w:t>metrics</w:t>
      </w:r>
      <w:r>
        <w:rPr>
          <w:spacing w:val="-13"/>
          <w:w w:val="110"/>
        </w:rPr>
        <w:t xml:space="preserve"> </w:t>
      </w:r>
      <w:r>
        <w:rPr>
          <w:w w:val="110"/>
        </w:rPr>
        <w:t xml:space="preserve">that </w:t>
      </w:r>
      <w:r>
        <w:rPr>
          <w:rFonts w:hint="default" w:ascii="Courier New" w:hAnsi="Courier New" w:eastAsia="Courier New" w:cs="Courier New"/>
          <w:w w:val="105"/>
          <w:sz w:val="19"/>
          <w:szCs w:val="19"/>
        </w:rPr>
        <w:t>ApplicationContextMetrics</w:t>
      </w:r>
      <w:r>
        <w:rPr>
          <w:rFonts w:hint="default" w:ascii="Courier New" w:hAnsi="Courier New" w:eastAsia="Courier New" w:cs="Courier New"/>
          <w:spacing w:val="-88"/>
          <w:w w:val="105"/>
          <w:sz w:val="19"/>
          <w:szCs w:val="19"/>
        </w:rPr>
        <w:t xml:space="preserve"> </w:t>
      </w:r>
      <w:r>
        <w:rPr>
          <w:w w:val="105"/>
        </w:rPr>
        <w:t>provides.</w:t>
      </w:r>
      <w:r>
        <w:rPr>
          <w:spacing w:val="-21"/>
          <w:w w:val="105"/>
        </w:rPr>
        <w:t xml:space="preserve"> </w:t>
      </w:r>
      <w:r>
        <w:rPr>
          <w:w w:val="105"/>
        </w:rPr>
        <w:t>It</w:t>
      </w:r>
      <w:r>
        <w:rPr>
          <w:spacing w:val="-21"/>
          <w:w w:val="105"/>
        </w:rPr>
        <w:t xml:space="preserve"> </w:t>
      </w:r>
      <w:r>
        <w:rPr>
          <w:w w:val="105"/>
        </w:rPr>
        <w:t>makes</w:t>
      </w:r>
      <w:r>
        <w:rPr>
          <w:spacing w:val="-21"/>
          <w:w w:val="105"/>
        </w:rPr>
        <w:t xml:space="preserve"> </w:t>
      </w:r>
      <w:r>
        <w:rPr>
          <w:w w:val="105"/>
        </w:rPr>
        <w:t>a</w:t>
      </w:r>
      <w:r>
        <w:rPr>
          <w:spacing w:val="-21"/>
          <w:w w:val="105"/>
        </w:rPr>
        <w:t xml:space="preserve"> </w:t>
      </w:r>
      <w:r>
        <w:rPr>
          <w:w w:val="105"/>
        </w:rPr>
        <w:t>handful</w:t>
      </w:r>
      <w:r>
        <w:rPr>
          <w:spacing w:val="-21"/>
          <w:w w:val="105"/>
        </w:rPr>
        <w:t xml:space="preserve"> </w:t>
      </w:r>
      <w:r>
        <w:rPr>
          <w:w w:val="105"/>
        </w:rPr>
        <w:t>of</w:t>
      </w:r>
      <w:r>
        <w:rPr>
          <w:spacing w:val="-21"/>
          <w:w w:val="105"/>
        </w:rPr>
        <w:t xml:space="preserve"> </w:t>
      </w:r>
      <w:r>
        <w:rPr>
          <w:w w:val="105"/>
        </w:rPr>
        <w:t>calls</w:t>
      </w:r>
      <w:r>
        <w:rPr>
          <w:spacing w:val="-21"/>
          <w:w w:val="105"/>
        </w:rPr>
        <w:t xml:space="preserve"> </w:t>
      </w:r>
      <w:r>
        <w:rPr>
          <w:w w:val="105"/>
        </w:rPr>
        <w:t>to</w:t>
      </w:r>
      <w:r>
        <w:rPr>
          <w:spacing w:val="-21"/>
          <w:w w:val="105"/>
        </w:rPr>
        <w:t xml:space="preserve"> </w:t>
      </w:r>
      <w:r>
        <w:rPr>
          <w:w w:val="105"/>
        </w:rPr>
        <w:t>methods</w:t>
      </w:r>
      <w:r>
        <w:rPr>
          <w:spacing w:val="-21"/>
          <w:w w:val="105"/>
        </w:rPr>
        <w:t xml:space="preserve"> </w:t>
      </w:r>
      <w:r>
        <w:rPr>
          <w:w w:val="105"/>
        </w:rPr>
        <w:t>on</w:t>
      </w:r>
      <w:r>
        <w:rPr>
          <w:spacing w:val="-21"/>
          <w:w w:val="105"/>
        </w:rPr>
        <w:t xml:space="preserve"> </w:t>
      </w:r>
      <w:r>
        <w:rPr>
          <w:w w:val="105"/>
        </w:rPr>
        <w:t xml:space="preserve">the </w:t>
      </w:r>
      <w:r>
        <w:rPr>
          <w:w w:val="110"/>
        </w:rPr>
        <w:t>injected</w:t>
      </w:r>
      <w:r>
        <w:rPr>
          <w:spacing w:val="-33"/>
          <w:w w:val="110"/>
        </w:rPr>
        <w:t xml:space="preserve"> </w:t>
      </w:r>
      <w:r>
        <w:rPr>
          <w:rFonts w:hint="default" w:ascii="Courier New" w:hAnsi="Courier New" w:eastAsia="Courier New" w:cs="Courier New"/>
          <w:w w:val="110"/>
          <w:sz w:val="19"/>
          <w:szCs w:val="19"/>
        </w:rPr>
        <w:t>ApplicationContext</w:t>
      </w:r>
      <w:r>
        <w:rPr>
          <w:rFonts w:hint="default" w:ascii="Courier New" w:hAnsi="Courier New" w:eastAsia="Courier New" w:cs="Courier New"/>
          <w:spacing w:val="-103"/>
          <w:w w:val="110"/>
          <w:sz w:val="19"/>
          <w:szCs w:val="19"/>
        </w:rPr>
        <w:t xml:space="preserve"> </w:t>
      </w:r>
      <w:r>
        <w:rPr>
          <w:w w:val="110"/>
        </w:rPr>
        <w:t>to</w:t>
      </w:r>
      <w:r>
        <w:rPr>
          <w:spacing w:val="-33"/>
          <w:w w:val="110"/>
        </w:rPr>
        <w:t xml:space="preserve"> </w:t>
      </w:r>
      <w:r>
        <w:rPr>
          <w:w w:val="110"/>
        </w:rPr>
        <w:t>fetch</w:t>
      </w:r>
      <w:r>
        <w:rPr>
          <w:spacing w:val="-33"/>
          <w:w w:val="110"/>
        </w:rPr>
        <w:t xml:space="preserve"> </w:t>
      </w:r>
      <w:r>
        <w:rPr>
          <w:w w:val="110"/>
        </w:rPr>
        <w:t>the</w:t>
      </w:r>
      <w:r>
        <w:rPr>
          <w:spacing w:val="-33"/>
          <w:w w:val="110"/>
        </w:rPr>
        <w:t xml:space="preserve"> </w:t>
      </w:r>
      <w:r>
        <w:rPr>
          <w:w w:val="110"/>
        </w:rPr>
        <w:t>numbers</w:t>
      </w:r>
      <w:r>
        <w:rPr>
          <w:spacing w:val="-33"/>
          <w:w w:val="110"/>
        </w:rPr>
        <w:t xml:space="preserve"> </w:t>
      </w:r>
      <w:r>
        <w:rPr>
          <w:w w:val="110"/>
        </w:rPr>
        <w:t>we</w:t>
      </w:r>
      <w:r>
        <w:rPr>
          <w:spacing w:val="-33"/>
          <w:w w:val="110"/>
        </w:rPr>
        <w:t xml:space="preserve"> </w:t>
      </w:r>
      <w:r>
        <w:rPr>
          <w:w w:val="110"/>
        </w:rPr>
        <w:t>want</w:t>
      </w:r>
      <w:r>
        <w:rPr>
          <w:spacing w:val="-33"/>
          <w:w w:val="110"/>
        </w:rPr>
        <w:t xml:space="preserve"> </w:t>
      </w:r>
      <w:r>
        <w:rPr>
          <w:w w:val="110"/>
        </w:rPr>
        <w:t>to</w:t>
      </w:r>
      <w:r>
        <w:rPr>
          <w:spacing w:val="-33"/>
          <w:w w:val="110"/>
        </w:rPr>
        <w:t xml:space="preserve"> </w:t>
      </w:r>
      <w:r>
        <w:rPr>
          <w:w w:val="110"/>
        </w:rPr>
        <w:t>report</w:t>
      </w:r>
      <w:r>
        <w:rPr>
          <w:spacing w:val="-33"/>
          <w:w w:val="110"/>
        </w:rPr>
        <w:t xml:space="preserve"> </w:t>
      </w:r>
      <w:r>
        <w:rPr>
          <w:w w:val="110"/>
        </w:rPr>
        <w:t>as</w:t>
      </w:r>
      <w:r>
        <w:rPr>
          <w:spacing w:val="-33"/>
          <w:w w:val="110"/>
        </w:rPr>
        <w:t xml:space="preserve"> </w:t>
      </w:r>
      <w:r>
        <w:rPr>
          <w:w w:val="110"/>
        </w:rPr>
        <w:t>metrics.</w:t>
      </w:r>
      <w:r>
        <w:rPr>
          <w:spacing w:val="-33"/>
          <w:w w:val="110"/>
        </w:rPr>
        <w:t xml:space="preserve"> </w:t>
      </w:r>
      <w:r>
        <w:rPr>
          <w:w w:val="110"/>
        </w:rPr>
        <w:t>For each</w:t>
      </w:r>
      <w:r>
        <w:rPr>
          <w:spacing w:val="-19"/>
          <w:w w:val="110"/>
        </w:rPr>
        <w:t xml:space="preserve"> </w:t>
      </w:r>
      <w:r>
        <w:rPr>
          <w:w w:val="110"/>
        </w:rPr>
        <w:t>one,</w:t>
      </w:r>
      <w:r>
        <w:rPr>
          <w:spacing w:val="-19"/>
          <w:w w:val="110"/>
        </w:rPr>
        <w:t xml:space="preserve"> </w:t>
      </w:r>
      <w:r>
        <w:rPr>
          <w:w w:val="110"/>
        </w:rPr>
        <w:t>it</w:t>
      </w:r>
      <w:r>
        <w:rPr>
          <w:spacing w:val="-19"/>
          <w:w w:val="110"/>
        </w:rPr>
        <w:t xml:space="preserve"> </w:t>
      </w:r>
      <w:r>
        <w:rPr>
          <w:w w:val="110"/>
        </w:rPr>
        <w:t>creates</w:t>
      </w:r>
      <w:r>
        <w:rPr>
          <w:spacing w:val="-19"/>
          <w:w w:val="110"/>
        </w:rPr>
        <w:t xml:space="preserve"> </w:t>
      </w:r>
      <w:r>
        <w:rPr>
          <w:w w:val="110"/>
        </w:rPr>
        <w:t>an</w:t>
      </w:r>
      <w:r>
        <w:rPr>
          <w:spacing w:val="-19"/>
          <w:w w:val="110"/>
        </w:rPr>
        <w:t xml:space="preserve"> </w:t>
      </w:r>
      <w:r>
        <w:rPr>
          <w:w w:val="110"/>
        </w:rPr>
        <w:t>instance</w:t>
      </w:r>
      <w:r>
        <w:rPr>
          <w:spacing w:val="-19"/>
          <w:w w:val="110"/>
        </w:rPr>
        <w:t xml:space="preserve"> </w:t>
      </w:r>
      <w:r>
        <w:rPr>
          <w:w w:val="110"/>
        </w:rPr>
        <w:t>of</w:t>
      </w:r>
      <w:r>
        <w:rPr>
          <w:spacing w:val="-19"/>
          <w:w w:val="110"/>
        </w:rPr>
        <w:t xml:space="preserve"> </w:t>
      </w:r>
      <w:r>
        <w:rPr>
          <w:rFonts w:hint="default" w:ascii="Courier New" w:hAnsi="Courier New" w:eastAsia="Courier New" w:cs="Courier New"/>
          <w:w w:val="110"/>
          <w:sz w:val="19"/>
          <w:szCs w:val="19"/>
        </w:rPr>
        <w:t>Metric</w:t>
      </w:r>
      <w:r>
        <w:rPr>
          <w:w w:val="110"/>
        </w:rPr>
        <w:t>,</w:t>
      </w:r>
      <w:r>
        <w:rPr>
          <w:spacing w:val="-19"/>
          <w:w w:val="110"/>
        </w:rPr>
        <w:t xml:space="preserve"> </w:t>
      </w:r>
      <w:r>
        <w:rPr>
          <w:w w:val="110"/>
        </w:rPr>
        <w:t>specifying</w:t>
      </w:r>
      <w:r>
        <w:rPr>
          <w:spacing w:val="-19"/>
          <w:w w:val="110"/>
        </w:rPr>
        <w:t xml:space="preserve"> </w:t>
      </w:r>
      <w:r>
        <w:rPr>
          <w:w w:val="110"/>
        </w:rPr>
        <w:t>the</w:t>
      </w:r>
      <w:r>
        <w:rPr>
          <w:spacing w:val="-19"/>
          <w:w w:val="110"/>
        </w:rPr>
        <w:t xml:space="preserve"> </w:t>
      </w:r>
      <w:r>
        <w:rPr>
          <w:w w:val="110"/>
        </w:rPr>
        <w:t>metric’s</w:t>
      </w:r>
      <w:r>
        <w:rPr>
          <w:spacing w:val="-19"/>
          <w:w w:val="110"/>
        </w:rPr>
        <w:t xml:space="preserve"> </w:t>
      </w:r>
      <w:r>
        <w:rPr>
          <w:w w:val="110"/>
        </w:rPr>
        <w:t>name</w:t>
      </w:r>
      <w:r>
        <w:rPr>
          <w:spacing w:val="-19"/>
          <w:w w:val="110"/>
        </w:rPr>
        <w:t xml:space="preserve"> </w:t>
      </w:r>
      <w:r>
        <w:rPr>
          <w:w w:val="110"/>
        </w:rPr>
        <w:t>and</w:t>
      </w:r>
      <w:r>
        <w:rPr>
          <w:spacing w:val="-19"/>
          <w:w w:val="110"/>
        </w:rPr>
        <w:t xml:space="preserve"> </w:t>
      </w:r>
      <w:r>
        <w:rPr>
          <w:w w:val="110"/>
        </w:rPr>
        <w:t>the</w:t>
      </w:r>
      <w:r>
        <w:rPr>
          <w:spacing w:val="-19"/>
          <w:w w:val="110"/>
        </w:rPr>
        <w:t xml:space="preserve"> </w:t>
      </w:r>
      <w:r>
        <w:rPr>
          <w:w w:val="110"/>
        </w:rPr>
        <w:t>value, and</w:t>
      </w:r>
      <w:r>
        <w:rPr>
          <w:spacing w:val="-11"/>
          <w:w w:val="110"/>
        </w:rPr>
        <w:t xml:space="preserve"> </w:t>
      </w:r>
      <w:r>
        <w:rPr>
          <w:w w:val="110"/>
        </w:rPr>
        <w:t>adds</w:t>
      </w:r>
      <w:r>
        <w:rPr>
          <w:spacing w:val="-11"/>
          <w:w w:val="110"/>
        </w:rPr>
        <w:t xml:space="preserve"> </w:t>
      </w:r>
      <w:r>
        <w:rPr>
          <w:w w:val="110"/>
        </w:rPr>
        <w:t>the</w:t>
      </w:r>
      <w:r>
        <w:rPr>
          <w:spacing w:val="-12"/>
          <w:w w:val="110"/>
        </w:rPr>
        <w:t xml:space="preserve"> </w:t>
      </w:r>
      <w:r>
        <w:rPr>
          <w:rFonts w:hint="default" w:ascii="Courier New" w:hAnsi="Courier New" w:eastAsia="Courier New" w:cs="Courier New"/>
          <w:w w:val="110"/>
          <w:sz w:val="19"/>
          <w:szCs w:val="19"/>
        </w:rPr>
        <w:t>Metric</w:t>
      </w:r>
      <w:r>
        <w:rPr>
          <w:rFonts w:hint="default" w:ascii="Courier New" w:hAnsi="Courier New" w:eastAsia="Courier New" w:cs="Courier New"/>
          <w:spacing w:val="-83"/>
          <w:w w:val="110"/>
          <w:sz w:val="19"/>
          <w:szCs w:val="19"/>
        </w:rPr>
        <w:t xml:space="preserve"> </w:t>
      </w:r>
      <w:r>
        <w:rPr>
          <w:w w:val="110"/>
        </w:rPr>
        <w:t>to</w:t>
      </w:r>
      <w:r>
        <w:rPr>
          <w:spacing w:val="-12"/>
          <w:w w:val="110"/>
        </w:rPr>
        <w:t xml:space="preserve"> </w:t>
      </w:r>
      <w:r>
        <w:rPr>
          <w:w w:val="110"/>
        </w:rPr>
        <w:t>the</w:t>
      </w:r>
      <w:r>
        <w:rPr>
          <w:spacing w:val="-12"/>
          <w:w w:val="110"/>
        </w:rPr>
        <w:t xml:space="preserve"> </w:t>
      </w:r>
      <w:r>
        <w:rPr>
          <w:w w:val="110"/>
        </w:rPr>
        <w:t>list</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returned.</w:t>
      </w:r>
    </w:p>
    <w:p>
      <w:pPr>
        <w:spacing w:before="0" w:line="256" w:lineRule="auto"/>
        <w:ind w:left="823" w:right="293" w:firstLine="300"/>
        <w:jc w:val="both"/>
        <w:rPr>
          <w:rFonts w:hint="default" w:ascii="Times New Roman" w:hAnsi="Times New Roman" w:eastAsia="Times New Roman" w:cs="Times New Roman"/>
          <w:sz w:val="20"/>
          <w:szCs w:val="20"/>
        </w:rPr>
      </w:pPr>
      <w:r>
        <w:rPr>
          <w:rFonts w:ascii="Times New Roman"/>
          <w:sz w:val="20"/>
        </w:rPr>
        <w:t>As</w:t>
      </w:r>
      <w:r>
        <w:rPr>
          <w:rFonts w:ascii="Times New Roman"/>
          <w:spacing w:val="-6"/>
          <w:sz w:val="20"/>
        </w:rPr>
        <w:t xml:space="preserve"> </w:t>
      </w:r>
      <w:r>
        <w:rPr>
          <w:rFonts w:ascii="Times New Roman"/>
          <w:sz w:val="20"/>
        </w:rPr>
        <w:t>a</w:t>
      </w:r>
      <w:r>
        <w:rPr>
          <w:rFonts w:ascii="Times New Roman"/>
          <w:spacing w:val="-6"/>
          <w:sz w:val="20"/>
        </w:rPr>
        <w:t xml:space="preserve"> </w:t>
      </w:r>
      <w:r>
        <w:rPr>
          <w:rFonts w:ascii="Times New Roman"/>
          <w:sz w:val="20"/>
        </w:rPr>
        <w:t>consequence</w:t>
      </w:r>
      <w:r>
        <w:rPr>
          <w:rFonts w:ascii="Times New Roman"/>
          <w:spacing w:val="-6"/>
          <w:sz w:val="20"/>
        </w:rPr>
        <w:t xml:space="preserve"> </w:t>
      </w:r>
      <w:r>
        <w:rPr>
          <w:rFonts w:ascii="Times New Roman"/>
          <w:sz w:val="20"/>
        </w:rPr>
        <w:t>of</w:t>
      </w:r>
      <w:r>
        <w:rPr>
          <w:rFonts w:ascii="Times New Roman"/>
          <w:spacing w:val="-6"/>
          <w:sz w:val="20"/>
        </w:rPr>
        <w:t xml:space="preserve"> </w:t>
      </w:r>
      <w:r>
        <w:rPr>
          <w:rFonts w:ascii="Times New Roman"/>
          <w:sz w:val="20"/>
        </w:rPr>
        <w:t>creating</w:t>
      </w:r>
      <w:r>
        <w:rPr>
          <w:rFonts w:ascii="Times New Roman"/>
          <w:spacing w:val="-6"/>
          <w:sz w:val="20"/>
        </w:rPr>
        <w:t xml:space="preserve"> </w:t>
      </w:r>
      <w:r>
        <w:rPr>
          <w:rFonts w:ascii="Courier New"/>
          <w:sz w:val="19"/>
        </w:rPr>
        <w:t>ApplicationContextMetrics</w:t>
      </w:r>
      <w:r>
        <w:rPr>
          <w:rFonts w:ascii="Courier New"/>
          <w:spacing w:val="-70"/>
          <w:sz w:val="19"/>
        </w:rPr>
        <w:t xml:space="preserve"> </w:t>
      </w:r>
      <w:r>
        <w:rPr>
          <w:rFonts w:ascii="Times New Roman"/>
          <w:sz w:val="20"/>
        </w:rPr>
        <w:t>as</w:t>
      </w:r>
      <w:r>
        <w:rPr>
          <w:rFonts w:ascii="Times New Roman"/>
          <w:spacing w:val="-6"/>
          <w:sz w:val="20"/>
        </w:rPr>
        <w:t xml:space="preserve"> </w:t>
      </w:r>
      <w:r>
        <w:rPr>
          <w:rFonts w:ascii="Times New Roman"/>
          <w:sz w:val="20"/>
        </w:rPr>
        <w:t>well</w:t>
      </w:r>
      <w:r>
        <w:rPr>
          <w:rFonts w:ascii="Times New Roman"/>
          <w:spacing w:val="-6"/>
          <w:sz w:val="20"/>
        </w:rPr>
        <w:t xml:space="preserve"> </w:t>
      </w:r>
      <w:r>
        <w:rPr>
          <w:rFonts w:ascii="Times New Roman"/>
          <w:sz w:val="20"/>
        </w:rPr>
        <w:t>as</w:t>
      </w:r>
      <w:r>
        <w:rPr>
          <w:rFonts w:ascii="Times New Roman"/>
          <w:spacing w:val="-6"/>
          <w:sz w:val="20"/>
        </w:rPr>
        <w:t xml:space="preserve"> </w:t>
      </w:r>
      <w:r>
        <w:rPr>
          <w:rFonts w:ascii="Times New Roman"/>
          <w:sz w:val="20"/>
        </w:rPr>
        <w:t>using</w:t>
      </w:r>
      <w:r>
        <w:rPr>
          <w:rFonts w:ascii="Times New Roman"/>
          <w:spacing w:val="-6"/>
          <w:sz w:val="20"/>
        </w:rPr>
        <w:t xml:space="preserve"> </w:t>
      </w:r>
      <w:r>
        <w:rPr>
          <w:rFonts w:ascii="Courier New"/>
          <w:sz w:val="19"/>
        </w:rPr>
        <w:t xml:space="preserve">Coun- terService </w:t>
      </w:r>
      <w:r>
        <w:rPr>
          <w:rFonts w:ascii="Times New Roman"/>
          <w:sz w:val="20"/>
        </w:rPr>
        <w:t xml:space="preserve">and </w:t>
      </w:r>
      <w:r>
        <w:rPr>
          <w:rFonts w:ascii="Courier New"/>
          <w:sz w:val="19"/>
        </w:rPr>
        <w:t xml:space="preserve">GaugeService </w:t>
      </w:r>
      <w:r>
        <w:rPr>
          <w:rFonts w:ascii="Times New Roman"/>
          <w:sz w:val="20"/>
        </w:rPr>
        <w:t xml:space="preserve">in </w:t>
      </w:r>
      <w:r>
        <w:rPr>
          <w:rFonts w:ascii="Courier New"/>
          <w:spacing w:val="-3"/>
          <w:sz w:val="19"/>
        </w:rPr>
        <w:t>ReadingListController</w:t>
      </w:r>
      <w:r>
        <w:rPr>
          <w:rFonts w:ascii="Times New Roman"/>
          <w:spacing w:val="-3"/>
          <w:sz w:val="20"/>
        </w:rPr>
        <w:t xml:space="preserve">, </w:t>
      </w:r>
      <w:r>
        <w:rPr>
          <w:rFonts w:ascii="Times New Roman"/>
          <w:sz w:val="20"/>
        </w:rPr>
        <w:t xml:space="preserve">we get the following </w:t>
      </w:r>
      <w:r>
        <w:rPr>
          <w:rFonts w:ascii="Times New Roman"/>
          <w:w w:val="105"/>
          <w:sz w:val="20"/>
        </w:rPr>
        <w:t xml:space="preserve">entries in the response from the </w:t>
      </w:r>
      <w:r>
        <w:rPr>
          <w:rFonts w:ascii="Courier New"/>
          <w:w w:val="105"/>
          <w:sz w:val="19"/>
        </w:rPr>
        <w:t>/metrics</w:t>
      </w:r>
      <w:r>
        <w:rPr>
          <w:rFonts w:ascii="Courier New"/>
          <w:spacing w:val="-2"/>
          <w:w w:val="105"/>
          <w:sz w:val="19"/>
        </w:rPr>
        <w:t xml:space="preserve"> </w:t>
      </w:r>
      <w:r>
        <w:rPr>
          <w:rFonts w:ascii="Times New Roman"/>
          <w:w w:val="105"/>
          <w:sz w:val="20"/>
        </w:rPr>
        <w:t>endpoint:</w:t>
      </w:r>
    </w:p>
    <w:p>
      <w:pPr>
        <w:spacing w:before="11" w:line="240" w:lineRule="auto"/>
        <w:ind w:right="0"/>
        <w:rPr>
          <w:rFonts w:hint="default" w:ascii="Times New Roman" w:hAnsi="Times New Roman" w:eastAsia="Times New Roman" w:cs="Times New Roman"/>
          <w:sz w:val="11"/>
          <w:szCs w:val="11"/>
        </w:rPr>
      </w:pPr>
    </w:p>
    <w:p>
      <w:pPr>
        <w:spacing w:before="88"/>
        <w:ind w:left="823" w:right="1491" w:firstLine="0"/>
        <w:jc w:val="left"/>
        <w:rPr>
          <w:rFonts w:hint="default" w:ascii="Courier New" w:hAnsi="Courier New" w:eastAsia="Courier New" w:cs="Courier New"/>
          <w:sz w:val="16"/>
          <w:szCs w:val="16"/>
        </w:rPr>
      </w:pPr>
      <w:r>
        <w:rPr>
          <w:rFonts w:ascii="Courier New"/>
          <w:sz w:val="16"/>
        </w:rPr>
        <w:t>{</w:t>
      </w:r>
    </w:p>
    <w:p>
      <w:pPr>
        <w:spacing w:before="19"/>
        <w:ind w:left="1015" w:right="1491" w:firstLine="0"/>
        <w:jc w:val="left"/>
        <w:rPr>
          <w:rFonts w:hint="default" w:ascii="Courier New" w:hAnsi="Courier New" w:eastAsia="Courier New" w:cs="Courier New"/>
          <w:sz w:val="16"/>
          <w:szCs w:val="16"/>
        </w:rPr>
      </w:pPr>
      <w:r>
        <w:rPr>
          <w:rFonts w:ascii="Courier New"/>
          <w:sz w:val="16"/>
        </w:rPr>
        <w:t>...</w:t>
      </w:r>
    </w:p>
    <w:p>
      <w:pPr>
        <w:spacing w:before="18"/>
        <w:ind w:left="1015" w:right="1491" w:firstLine="0"/>
        <w:jc w:val="left"/>
        <w:rPr>
          <w:rFonts w:hint="default" w:ascii="Courier New" w:hAnsi="Courier New" w:eastAsia="Courier New" w:cs="Courier New"/>
          <w:sz w:val="16"/>
          <w:szCs w:val="16"/>
        </w:rPr>
      </w:pPr>
      <w:r>
        <w:rPr>
          <w:rFonts w:ascii="Courier New"/>
          <w:sz w:val="16"/>
        </w:rPr>
        <w:t>spring.context.startup-date:</w:t>
      </w:r>
      <w:r>
        <w:rPr>
          <w:rFonts w:ascii="Courier New"/>
          <w:spacing w:val="-12"/>
          <w:sz w:val="16"/>
        </w:rPr>
        <w:t xml:space="preserve"> </w:t>
      </w:r>
      <w:r>
        <w:rPr>
          <w:rFonts w:ascii="Courier New"/>
          <w:sz w:val="16"/>
        </w:rPr>
        <w:t>1429398980443,</w:t>
      </w:r>
    </w:p>
    <w:p>
      <w:pPr>
        <w:spacing w:before="18"/>
        <w:ind w:left="1015" w:right="1491" w:firstLine="0"/>
        <w:jc w:val="left"/>
        <w:rPr>
          <w:rFonts w:hint="default" w:ascii="Courier New" w:hAnsi="Courier New" w:eastAsia="Courier New" w:cs="Courier New"/>
          <w:sz w:val="16"/>
          <w:szCs w:val="16"/>
        </w:rPr>
      </w:pPr>
      <w:r>
        <w:rPr>
          <w:rFonts w:ascii="Courier New"/>
          <w:sz w:val="16"/>
        </w:rPr>
        <w:t>spring.beans.definitions:</w:t>
      </w:r>
      <w:r>
        <w:rPr>
          <w:rFonts w:ascii="Courier New"/>
          <w:spacing w:val="-8"/>
          <w:sz w:val="16"/>
        </w:rPr>
        <w:t xml:space="preserve"> </w:t>
      </w:r>
      <w:r>
        <w:rPr>
          <w:rFonts w:ascii="Courier New"/>
          <w:sz w:val="16"/>
        </w:rPr>
        <w:t>261,</w:t>
      </w:r>
    </w:p>
    <w:p>
      <w:pPr>
        <w:spacing w:before="19"/>
        <w:ind w:left="1015" w:right="1491" w:firstLine="0"/>
        <w:jc w:val="left"/>
        <w:rPr>
          <w:rFonts w:hint="default" w:ascii="Courier New" w:hAnsi="Courier New" w:eastAsia="Courier New" w:cs="Courier New"/>
          <w:sz w:val="16"/>
          <w:szCs w:val="16"/>
        </w:rPr>
      </w:pPr>
      <w:r>
        <w:rPr>
          <w:rFonts w:ascii="Courier New"/>
          <w:sz w:val="16"/>
        </w:rPr>
        <w:t>spring.beans:</w:t>
      </w:r>
      <w:r>
        <w:rPr>
          <w:rFonts w:ascii="Courier New"/>
          <w:spacing w:val="-5"/>
          <w:sz w:val="16"/>
        </w:rPr>
        <w:t xml:space="preserve"> </w:t>
      </w:r>
      <w:r>
        <w:rPr>
          <w:rFonts w:ascii="Courier New"/>
          <w:sz w:val="16"/>
        </w:rPr>
        <w:t>272,</w:t>
      </w:r>
    </w:p>
    <w:p>
      <w:pPr>
        <w:spacing w:before="18"/>
        <w:ind w:left="1015" w:right="1491" w:firstLine="0"/>
        <w:jc w:val="left"/>
        <w:rPr>
          <w:rFonts w:hint="default" w:ascii="Courier New" w:hAnsi="Courier New" w:eastAsia="Courier New" w:cs="Courier New"/>
          <w:sz w:val="16"/>
          <w:szCs w:val="16"/>
        </w:rPr>
      </w:pPr>
      <w:r>
        <w:rPr>
          <w:rFonts w:ascii="Courier New"/>
          <w:sz w:val="16"/>
        </w:rPr>
        <w:t>spring.controllers:</w:t>
      </w:r>
      <w:r>
        <w:rPr>
          <w:rFonts w:ascii="Courier New"/>
          <w:spacing w:val="-6"/>
          <w:sz w:val="16"/>
        </w:rPr>
        <w:t xml:space="preserve"> </w:t>
      </w:r>
      <w:r>
        <w:rPr>
          <w:rFonts w:ascii="Courier New"/>
          <w:sz w:val="16"/>
        </w:rPr>
        <w:t>2,</w:t>
      </w:r>
    </w:p>
    <w:p>
      <w:pPr>
        <w:spacing w:before="18"/>
        <w:ind w:left="1015" w:right="1491" w:firstLine="0"/>
        <w:jc w:val="left"/>
        <w:rPr>
          <w:rFonts w:hint="default" w:ascii="Courier New" w:hAnsi="Courier New" w:eastAsia="Courier New" w:cs="Courier New"/>
          <w:sz w:val="16"/>
          <w:szCs w:val="16"/>
        </w:rPr>
      </w:pPr>
      <w:r>
        <w:rPr>
          <w:rFonts w:ascii="Courier New"/>
          <w:sz w:val="16"/>
        </w:rPr>
        <w:t>books.count:</w:t>
      </w:r>
      <w:r>
        <w:rPr>
          <w:rFonts w:ascii="Courier New"/>
          <w:spacing w:val="-4"/>
          <w:sz w:val="16"/>
        </w:rPr>
        <w:t xml:space="preserve"> </w:t>
      </w:r>
      <w:r>
        <w:rPr>
          <w:rFonts w:ascii="Courier New"/>
          <w:sz w:val="16"/>
        </w:rPr>
        <w:t>1,</w:t>
      </w:r>
    </w:p>
    <w:p>
      <w:pPr>
        <w:spacing w:before="19"/>
        <w:ind w:left="1015" w:right="1491" w:firstLine="0"/>
        <w:jc w:val="left"/>
        <w:rPr>
          <w:rFonts w:hint="default" w:ascii="Courier New" w:hAnsi="Courier New" w:eastAsia="Courier New" w:cs="Courier New"/>
          <w:sz w:val="16"/>
          <w:szCs w:val="16"/>
        </w:rPr>
      </w:pPr>
      <w:r>
        <w:rPr>
          <w:rFonts w:ascii="Courier New"/>
          <w:sz w:val="16"/>
        </w:rPr>
        <w:t>gauge.books.save.time:</w:t>
      </w:r>
      <w:r>
        <w:rPr>
          <w:rFonts w:ascii="Courier New"/>
          <w:spacing w:val="-10"/>
          <w:sz w:val="16"/>
        </w:rPr>
        <w:t xml:space="preserve"> </w:t>
      </w:r>
      <w:r>
        <w:rPr>
          <w:rFonts w:ascii="Courier New"/>
          <w:sz w:val="16"/>
        </w:rPr>
        <w:t>1429399793260,</w:t>
      </w:r>
    </w:p>
    <w:p>
      <w:pPr>
        <w:spacing w:before="18"/>
        <w:ind w:left="1015" w:right="1491" w:firstLine="0"/>
        <w:jc w:val="left"/>
        <w:rPr>
          <w:rFonts w:hint="default" w:ascii="Courier New" w:hAnsi="Courier New" w:eastAsia="Courier New" w:cs="Courier New"/>
          <w:sz w:val="16"/>
          <w:szCs w:val="16"/>
        </w:rPr>
      </w:pPr>
      <w:r>
        <w:rPr>
          <w:rFonts w:ascii="Courier New"/>
          <w:sz w:val="16"/>
        </w:rPr>
        <w:t>...</w:t>
      </w:r>
    </w:p>
    <w:p>
      <w:pPr>
        <w:spacing w:before="18"/>
        <w:ind w:left="823" w:right="1491"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020" w:bottom="0" w:left="1040" w:header="720" w:footer="720" w:gutter="0"/>
        </w:sectPr>
      </w:pPr>
    </w:p>
    <w:p>
      <w:pPr>
        <w:tabs>
          <w:tab w:val="right" w:pos="8261"/>
        </w:tabs>
        <w:spacing w:before="56"/>
        <w:ind w:left="3374" w:right="0" w:firstLine="0"/>
        <w:jc w:val="left"/>
        <w:rPr>
          <w:rFonts w:hint="default" w:ascii="Times New Roman" w:hAnsi="Times New Roman" w:eastAsia="Times New Roman" w:cs="Times New Roman"/>
          <w:sz w:val="18"/>
          <w:szCs w:val="18"/>
        </w:rPr>
      </w:pPr>
      <w:r>
        <w:pict>
          <v:shape id="_x0000_s3338" o:spid="_x0000_s3338"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r>
      <w:r>
        <w:rPr>
          <w:rFonts w:ascii="Times New Roman"/>
          <w:b/>
          <w:sz w:val="18"/>
        </w:rPr>
        <w:t>153</w:t>
      </w:r>
    </w:p>
    <w:p>
      <w:pPr>
        <w:spacing w:before="9" w:line="240" w:lineRule="auto"/>
        <w:ind w:right="0"/>
        <w:rPr>
          <w:rFonts w:hint="default" w:ascii="Times New Roman" w:hAnsi="Times New Roman" w:eastAsia="Times New Roman" w:cs="Times New Roman"/>
          <w:b/>
          <w:bCs/>
          <w:sz w:val="27"/>
          <w:szCs w:val="27"/>
        </w:rPr>
      </w:pPr>
    </w:p>
    <w:p>
      <w:pPr>
        <w:pStyle w:val="11"/>
        <w:spacing w:line="266" w:lineRule="auto"/>
        <w:ind w:right="113"/>
        <w:jc w:val="both"/>
      </w:pPr>
      <w:r>
        <w:rPr>
          <w:w w:val="105"/>
        </w:rPr>
        <w:t xml:space="preserve">Of course, the actual values for these metrics will </w:t>
      </w:r>
      <w:r>
        <w:rPr>
          <w:spacing w:val="-3"/>
          <w:w w:val="105"/>
        </w:rPr>
        <w:t xml:space="preserve">vary, </w:t>
      </w:r>
      <w:r>
        <w:rPr>
          <w:w w:val="105"/>
        </w:rPr>
        <w:t xml:space="preserve">depending on how many books you’ve added and the times when you started the application and last saved a book. In </w:t>
      </w:r>
      <w:r>
        <w:t xml:space="preserve">case you’re wondering, </w:t>
      </w:r>
      <w:r>
        <w:rPr>
          <w:rFonts w:hint="default" w:ascii="Courier New" w:hAnsi="Courier New" w:eastAsia="Courier New" w:cs="Courier New"/>
          <w:sz w:val="19"/>
          <w:szCs w:val="19"/>
        </w:rPr>
        <w:t>spring.controllers</w:t>
      </w:r>
      <w:r>
        <w:rPr>
          <w:rFonts w:hint="default" w:ascii="Courier New" w:hAnsi="Courier New" w:eastAsia="Courier New" w:cs="Courier New"/>
          <w:spacing w:val="-70"/>
          <w:sz w:val="19"/>
          <w:szCs w:val="19"/>
        </w:rPr>
        <w:t xml:space="preserve"> </w:t>
      </w:r>
      <w:r>
        <w:t xml:space="preserve">is 2 because </w:t>
      </w:r>
      <w:r>
        <w:rPr>
          <w:spacing w:val="-3"/>
        </w:rPr>
        <w:t xml:space="preserve">it’s </w:t>
      </w:r>
      <w:r>
        <w:t xml:space="preserve">counting </w:t>
      </w:r>
      <w:bookmarkStart w:id="455" w:name="_bookmark377"/>
      <w:bookmarkEnd w:id="455"/>
      <w:r>
        <w:rPr>
          <w:rFonts w:hint="default" w:ascii="Courier New" w:hAnsi="Courier New" w:eastAsia="Courier New" w:cs="Courier New"/>
          <w:spacing w:val="-2"/>
          <w:sz w:val="19"/>
          <w:szCs w:val="19"/>
        </w:rPr>
        <w:t xml:space="preserve">ReadingList- </w:t>
      </w:r>
      <w:r>
        <w:rPr>
          <w:rFonts w:hint="default" w:ascii="Courier New" w:hAnsi="Courier New" w:eastAsia="Courier New" w:cs="Courier New"/>
          <w:sz w:val="19"/>
          <w:szCs w:val="19"/>
        </w:rPr>
        <w:t>Controller</w:t>
      </w:r>
      <w:r>
        <w:rPr>
          <w:rFonts w:hint="default" w:ascii="Courier New" w:hAnsi="Courier New" w:eastAsia="Courier New" w:cs="Courier New"/>
          <w:spacing w:val="-83"/>
          <w:sz w:val="19"/>
          <w:szCs w:val="19"/>
        </w:rPr>
        <w:t xml:space="preserve"> </w:t>
      </w:r>
      <w:r>
        <w:t>as</w:t>
      </w:r>
      <w:r>
        <w:rPr>
          <w:spacing w:val="-19"/>
        </w:rPr>
        <w:t xml:space="preserve"> </w:t>
      </w:r>
      <w:r>
        <w:t>well</w:t>
      </w:r>
      <w:r>
        <w:rPr>
          <w:spacing w:val="-19"/>
        </w:rPr>
        <w:t xml:space="preserve"> </w:t>
      </w:r>
      <w:r>
        <w:t>as</w:t>
      </w:r>
      <w:r>
        <w:rPr>
          <w:spacing w:val="-19"/>
        </w:rPr>
        <w:t xml:space="preserve"> </w:t>
      </w:r>
      <w:r>
        <w:t>the</w:t>
      </w:r>
      <w:r>
        <w:rPr>
          <w:spacing w:val="-19"/>
        </w:rPr>
        <w:t xml:space="preserve"> </w:t>
      </w:r>
      <w:r>
        <w:t>Spring</w:t>
      </w:r>
      <w:r>
        <w:rPr>
          <w:spacing w:val="-19"/>
        </w:rPr>
        <w:t xml:space="preserve"> </w:t>
      </w:r>
      <w:r>
        <w:t>Boot–provided</w:t>
      </w:r>
      <w:r>
        <w:rPr>
          <w:spacing w:val="-20"/>
        </w:rPr>
        <w:t xml:space="preserve"> </w:t>
      </w:r>
      <w:r>
        <w:rPr>
          <w:rFonts w:hint="default" w:ascii="Courier New" w:hAnsi="Courier New" w:eastAsia="Courier New" w:cs="Courier New"/>
          <w:spacing w:val="-3"/>
          <w:sz w:val="19"/>
          <w:szCs w:val="19"/>
        </w:rPr>
        <w:t>BasicErrorController</w:t>
      </w:r>
      <w:r>
        <w:rPr>
          <w:spacing w:val="-3"/>
        </w:rPr>
        <w:t>.</w:t>
      </w:r>
    </w:p>
    <w:p>
      <w:pPr>
        <w:pStyle w:val="9"/>
        <w:numPr>
          <w:ilvl w:val="2"/>
          <w:numId w:val="49"/>
        </w:numPr>
        <w:tabs>
          <w:tab w:val="left" w:pos="824"/>
        </w:tabs>
        <w:spacing w:before="163" w:after="0" w:line="240" w:lineRule="auto"/>
        <w:ind w:left="823" w:right="0" w:hanging="720"/>
        <w:jc w:val="left"/>
        <w:rPr>
          <w:b w:val="0"/>
          <w:bCs w:val="0"/>
          <w:i w:val="0"/>
        </w:rPr>
      </w:pPr>
      <w:bookmarkStart w:id="456" w:name="7.4.4 Creating a custom trace repository"/>
      <w:bookmarkEnd w:id="456"/>
      <w:bookmarkStart w:id="457" w:name="_bookmark379"/>
      <w:bookmarkEnd w:id="457"/>
      <w:bookmarkStart w:id="458" w:name="_bookmark378"/>
      <w:bookmarkEnd w:id="458"/>
      <w:r>
        <w:rPr>
          <w:i/>
          <w:color w:val="214766"/>
          <w:w w:val="105"/>
        </w:rPr>
        <w:t>Creating a custom trace</w:t>
      </w:r>
      <w:r>
        <w:rPr>
          <w:i/>
          <w:color w:val="214766"/>
          <w:spacing w:val="38"/>
          <w:w w:val="105"/>
        </w:rPr>
        <w:t xml:space="preserve"> </w:t>
      </w:r>
      <w:r>
        <w:rPr>
          <w:i/>
          <w:color w:val="214766"/>
          <w:w w:val="105"/>
        </w:rPr>
        <w:t>repository</w:t>
      </w:r>
    </w:p>
    <w:p>
      <w:pPr>
        <w:pStyle w:val="11"/>
        <w:spacing w:before="90" w:line="266" w:lineRule="auto"/>
        <w:ind w:right="113"/>
        <w:jc w:val="both"/>
      </w:pPr>
      <w:r>
        <w:rPr>
          <w:w w:val="110"/>
        </w:rPr>
        <w:t xml:space="preserve">By default, the traces reported by the </w:t>
      </w:r>
      <w:r>
        <w:rPr>
          <w:rFonts w:hint="default" w:ascii="Courier New" w:hAnsi="Courier New" w:eastAsia="Courier New" w:cs="Courier New"/>
          <w:w w:val="110"/>
          <w:sz w:val="19"/>
          <w:szCs w:val="19"/>
        </w:rPr>
        <w:t xml:space="preserve">/trace </w:t>
      </w:r>
      <w:r>
        <w:rPr>
          <w:w w:val="110"/>
        </w:rPr>
        <w:t>endpoint are stored in an in-memory repository that’s capped at 100 entries. Once it’s full, it starts rolling off older trace entries to make room for new ones. This is fine for development purposes, but in a production application the higher traffic may result in traces being discarded before you</w:t>
      </w:r>
      <w:r>
        <w:rPr>
          <w:spacing w:val="-7"/>
          <w:w w:val="110"/>
        </w:rPr>
        <w:t xml:space="preserve"> </w:t>
      </w:r>
      <w:r>
        <w:rPr>
          <w:w w:val="110"/>
        </w:rPr>
        <w:t>ever</w:t>
      </w:r>
      <w:r>
        <w:rPr>
          <w:spacing w:val="-7"/>
          <w:w w:val="110"/>
        </w:rPr>
        <w:t xml:space="preserve"> </w:t>
      </w:r>
      <w:r>
        <w:rPr>
          <w:w w:val="110"/>
        </w:rPr>
        <w:t>get</w:t>
      </w:r>
      <w:r>
        <w:rPr>
          <w:spacing w:val="-7"/>
          <w:w w:val="110"/>
        </w:rPr>
        <w:t xml:space="preserve"> </w:t>
      </w:r>
      <w:r>
        <w:rPr>
          <w:w w:val="110"/>
        </w:rPr>
        <w:t>a</w:t>
      </w:r>
      <w:r>
        <w:rPr>
          <w:spacing w:val="-7"/>
          <w:w w:val="110"/>
        </w:rPr>
        <w:t xml:space="preserve"> </w:t>
      </w:r>
      <w:r>
        <w:rPr>
          <w:w w:val="110"/>
        </w:rPr>
        <w:t>chance</w:t>
      </w:r>
      <w:r>
        <w:rPr>
          <w:spacing w:val="-7"/>
          <w:w w:val="110"/>
        </w:rPr>
        <w:t xml:space="preserve"> </w:t>
      </w:r>
      <w:r>
        <w:rPr>
          <w:w w:val="110"/>
        </w:rPr>
        <w:t>to</w:t>
      </w:r>
      <w:r>
        <w:rPr>
          <w:spacing w:val="-7"/>
          <w:w w:val="110"/>
        </w:rPr>
        <w:t xml:space="preserve"> </w:t>
      </w:r>
      <w:r>
        <w:rPr>
          <w:w w:val="110"/>
        </w:rPr>
        <w:t>see</w:t>
      </w:r>
      <w:r>
        <w:rPr>
          <w:spacing w:val="-7"/>
          <w:w w:val="110"/>
        </w:rPr>
        <w:t xml:space="preserve"> </w:t>
      </w:r>
      <w:r>
        <w:rPr>
          <w:w w:val="110"/>
        </w:rPr>
        <w:t>them.</w:t>
      </w:r>
    </w:p>
    <w:p>
      <w:pPr>
        <w:pStyle w:val="11"/>
        <w:spacing w:before="6" w:line="256" w:lineRule="auto"/>
        <w:ind w:right="113" w:firstLine="310"/>
        <w:jc w:val="both"/>
      </w:pPr>
      <w:r>
        <w:rPr>
          <w:w w:val="105"/>
        </w:rPr>
        <w:t>One way to remedy that problem is to declare your own</w:t>
      </w:r>
      <w:r>
        <w:rPr>
          <w:spacing w:val="-22"/>
          <w:w w:val="105"/>
        </w:rPr>
        <w:t xml:space="preserve"> </w:t>
      </w:r>
      <w:r>
        <w:rPr>
          <w:rFonts w:ascii="Courier New"/>
          <w:w w:val="105"/>
          <w:sz w:val="19"/>
        </w:rPr>
        <w:t xml:space="preserve">InMemoryTraceReposi- </w:t>
      </w:r>
      <w:r>
        <w:rPr>
          <w:rFonts w:ascii="Courier New"/>
          <w:w w:val="110"/>
          <w:sz w:val="19"/>
        </w:rPr>
        <w:t>tory</w:t>
      </w:r>
      <w:r>
        <w:rPr>
          <w:rFonts w:ascii="Courier New"/>
          <w:spacing w:val="-93"/>
          <w:w w:val="110"/>
          <w:sz w:val="19"/>
        </w:rPr>
        <w:t xml:space="preserve"> </w:t>
      </w:r>
      <w:r>
        <w:rPr>
          <w:w w:val="110"/>
        </w:rPr>
        <w:t>bean</w:t>
      </w:r>
      <w:r>
        <w:rPr>
          <w:spacing w:val="-22"/>
          <w:w w:val="110"/>
        </w:rPr>
        <w:t xml:space="preserve"> </w:t>
      </w:r>
      <w:r>
        <w:rPr>
          <w:w w:val="110"/>
        </w:rPr>
        <w:t>and</w:t>
      </w:r>
      <w:r>
        <w:rPr>
          <w:spacing w:val="-22"/>
          <w:w w:val="110"/>
        </w:rPr>
        <w:t xml:space="preserve"> </w:t>
      </w:r>
      <w:r>
        <w:rPr>
          <w:w w:val="110"/>
        </w:rPr>
        <w:t>set</w:t>
      </w:r>
      <w:r>
        <w:rPr>
          <w:spacing w:val="-22"/>
          <w:w w:val="110"/>
        </w:rPr>
        <w:t xml:space="preserve"> </w:t>
      </w:r>
      <w:r>
        <w:rPr>
          <w:w w:val="110"/>
        </w:rPr>
        <w:t>its</w:t>
      </w:r>
      <w:r>
        <w:rPr>
          <w:spacing w:val="-22"/>
          <w:w w:val="110"/>
        </w:rPr>
        <w:t xml:space="preserve"> </w:t>
      </w:r>
      <w:r>
        <w:rPr>
          <w:w w:val="110"/>
        </w:rPr>
        <w:t>capacity</w:t>
      </w:r>
      <w:r>
        <w:rPr>
          <w:spacing w:val="-22"/>
          <w:w w:val="110"/>
        </w:rPr>
        <w:t xml:space="preserve"> </w:t>
      </w:r>
      <w:r>
        <w:rPr>
          <w:w w:val="110"/>
        </w:rPr>
        <w:t>to</w:t>
      </w:r>
      <w:r>
        <w:rPr>
          <w:spacing w:val="-22"/>
          <w:w w:val="110"/>
        </w:rPr>
        <w:t xml:space="preserve"> </w:t>
      </w:r>
      <w:r>
        <w:rPr>
          <w:w w:val="110"/>
        </w:rPr>
        <w:t>some</w:t>
      </w:r>
      <w:r>
        <w:rPr>
          <w:spacing w:val="-22"/>
          <w:w w:val="110"/>
        </w:rPr>
        <w:t xml:space="preserve"> </w:t>
      </w:r>
      <w:r>
        <w:rPr>
          <w:w w:val="110"/>
        </w:rPr>
        <w:t>value</w:t>
      </w:r>
      <w:r>
        <w:rPr>
          <w:spacing w:val="-22"/>
          <w:w w:val="110"/>
        </w:rPr>
        <w:t xml:space="preserve"> </w:t>
      </w:r>
      <w:r>
        <w:rPr>
          <w:w w:val="110"/>
        </w:rPr>
        <w:t>higher</w:t>
      </w:r>
      <w:r>
        <w:rPr>
          <w:spacing w:val="-22"/>
          <w:w w:val="110"/>
        </w:rPr>
        <w:t xml:space="preserve"> </w:t>
      </w:r>
      <w:r>
        <w:rPr>
          <w:w w:val="110"/>
        </w:rPr>
        <w:t>than</w:t>
      </w:r>
      <w:r>
        <w:rPr>
          <w:spacing w:val="-22"/>
          <w:w w:val="110"/>
        </w:rPr>
        <w:t xml:space="preserve"> </w:t>
      </w:r>
      <w:r>
        <w:rPr>
          <w:w w:val="110"/>
        </w:rPr>
        <w:t>100.</w:t>
      </w:r>
      <w:r>
        <w:rPr>
          <w:spacing w:val="-22"/>
          <w:w w:val="110"/>
        </w:rPr>
        <w:t xml:space="preserve"> </w:t>
      </w:r>
      <w:r>
        <w:rPr>
          <w:w w:val="110"/>
        </w:rPr>
        <w:t>The</w:t>
      </w:r>
      <w:r>
        <w:rPr>
          <w:spacing w:val="-22"/>
          <w:w w:val="110"/>
        </w:rPr>
        <w:t xml:space="preserve"> </w:t>
      </w:r>
      <w:r>
        <w:rPr>
          <w:w w:val="110"/>
        </w:rPr>
        <w:t>following</w:t>
      </w:r>
      <w:r>
        <w:rPr>
          <w:spacing w:val="-22"/>
          <w:w w:val="110"/>
        </w:rPr>
        <w:t xml:space="preserve"> </w:t>
      </w:r>
      <w:r>
        <w:rPr>
          <w:w w:val="110"/>
        </w:rPr>
        <w:t>configura- tion</w:t>
      </w:r>
      <w:r>
        <w:rPr>
          <w:spacing w:val="-13"/>
          <w:w w:val="110"/>
        </w:rPr>
        <w:t xml:space="preserve"> </w:t>
      </w:r>
      <w:r>
        <w:rPr>
          <w:w w:val="110"/>
        </w:rPr>
        <w:t>class</w:t>
      </w:r>
      <w:r>
        <w:rPr>
          <w:spacing w:val="-13"/>
          <w:w w:val="110"/>
        </w:rPr>
        <w:t xml:space="preserve"> </w:t>
      </w:r>
      <w:r>
        <w:rPr>
          <w:w w:val="110"/>
        </w:rPr>
        <w:t>should</w:t>
      </w:r>
      <w:r>
        <w:rPr>
          <w:spacing w:val="-13"/>
          <w:w w:val="110"/>
        </w:rPr>
        <w:t xml:space="preserve"> </w:t>
      </w:r>
      <w:r>
        <w:rPr>
          <w:w w:val="110"/>
        </w:rPr>
        <w:t>increase</w:t>
      </w:r>
      <w:r>
        <w:rPr>
          <w:spacing w:val="-13"/>
          <w:w w:val="110"/>
        </w:rPr>
        <w:t xml:space="preserve"> </w:t>
      </w:r>
      <w:r>
        <w:rPr>
          <w:w w:val="110"/>
        </w:rPr>
        <w:t>the</w:t>
      </w:r>
      <w:r>
        <w:rPr>
          <w:spacing w:val="-13"/>
          <w:w w:val="110"/>
        </w:rPr>
        <w:t xml:space="preserve"> </w:t>
      </w:r>
      <w:r>
        <w:rPr>
          <w:w w:val="110"/>
        </w:rPr>
        <w:t>capacity</w:t>
      </w:r>
      <w:r>
        <w:rPr>
          <w:spacing w:val="-13"/>
          <w:w w:val="110"/>
        </w:rPr>
        <w:t xml:space="preserve"> </w:t>
      </w:r>
      <w:r>
        <w:rPr>
          <w:w w:val="110"/>
        </w:rPr>
        <w:t>to</w:t>
      </w:r>
      <w:r>
        <w:rPr>
          <w:spacing w:val="-13"/>
          <w:w w:val="110"/>
        </w:rPr>
        <w:t xml:space="preserve"> </w:t>
      </w:r>
      <w:r>
        <w:rPr>
          <w:w w:val="110"/>
        </w:rPr>
        <w:t>1000</w:t>
      </w:r>
      <w:r>
        <w:rPr>
          <w:spacing w:val="-13"/>
          <w:w w:val="110"/>
        </w:rPr>
        <w:t xml:space="preserve"> </w:t>
      </w:r>
      <w:r>
        <w:rPr>
          <w:w w:val="110"/>
        </w:rPr>
        <w:t>entries:</w:t>
      </w:r>
    </w:p>
    <w:p>
      <w:pPr>
        <w:spacing w:before="0" w:line="240" w:lineRule="auto"/>
        <w:ind w:right="0"/>
        <w:rPr>
          <w:rFonts w:hint="default" w:ascii="Times New Roman" w:hAnsi="Times New Roman" w:eastAsia="Times New Roman" w:cs="Times New Roman"/>
          <w:sz w:val="21"/>
          <w:szCs w:val="21"/>
        </w:rPr>
      </w:pPr>
    </w:p>
    <w:p>
      <w:pPr>
        <w:spacing w:before="0"/>
        <w:ind w:left="823" w:right="0" w:firstLine="0"/>
        <w:jc w:val="both"/>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18" w:line="264" w:lineRule="auto"/>
        <w:ind w:left="823" w:right="831" w:firstLine="0"/>
        <w:jc w:val="left"/>
        <w:rPr>
          <w:rFonts w:hint="default" w:ascii="Courier New" w:hAnsi="Courier New" w:eastAsia="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org.springframework.boot.actuate.trace.InMemoryTraceRepository; import</w:t>
      </w:r>
      <w:r>
        <w:rPr>
          <w:rFonts w:ascii="Courier New"/>
          <w:spacing w:val="-13"/>
          <w:sz w:val="16"/>
        </w:rPr>
        <w:t xml:space="preserve"> </w:t>
      </w:r>
      <w:r>
        <w:rPr>
          <w:rFonts w:ascii="Courier New"/>
          <w:sz w:val="16"/>
        </w:rPr>
        <w:t>org.springframework.context.annotation.Bean;</w:t>
      </w:r>
    </w:p>
    <w:p>
      <w:pPr>
        <w:spacing w:before="1"/>
        <w:ind w:left="823" w:right="0" w:firstLine="0"/>
        <w:jc w:val="both"/>
        <w:rPr>
          <w:rFonts w:hint="default" w:ascii="Courier New" w:hAnsi="Courier New" w:eastAsia="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org.springframework.context.annotation.Configuration;</w:t>
      </w:r>
    </w:p>
    <w:p>
      <w:pPr>
        <w:spacing w:before="6" w:line="240" w:lineRule="auto"/>
        <w:ind w:right="0"/>
        <w:rPr>
          <w:rFonts w:hint="default" w:ascii="Courier New" w:hAnsi="Courier New" w:eastAsia="Courier New" w:cs="Courier New"/>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@Configuration</w:t>
      </w:r>
    </w:p>
    <w:p>
      <w:pPr>
        <w:spacing w:before="18"/>
        <w:ind w:left="823" w:right="0" w:firstLine="0"/>
        <w:jc w:val="both"/>
        <w:rPr>
          <w:rFonts w:hint="default" w:ascii="Courier New" w:hAnsi="Courier New" w:eastAsia="Courier New" w:cs="Courier New"/>
          <w:sz w:val="16"/>
          <w:szCs w:val="16"/>
        </w:rPr>
      </w:pPr>
      <w:r>
        <w:rPr>
          <w:rFonts w:ascii="Courier New"/>
          <w:sz w:val="16"/>
        </w:rPr>
        <w:t>public class ActuatorConfig</w:t>
      </w:r>
      <w:r>
        <w:rPr>
          <w:rFonts w:ascii="Courier New"/>
          <w:spacing w:val="-7"/>
          <w:sz w:val="16"/>
        </w:rPr>
        <w:t xml:space="preserve"> </w:t>
      </w:r>
      <w:r>
        <w:rPr>
          <w:rFonts w:ascii="Courier New"/>
          <w:sz w:val="16"/>
        </w:rPr>
        <w:t>{</w:t>
      </w:r>
    </w:p>
    <w:p>
      <w:pPr>
        <w:spacing w:before="7" w:line="240" w:lineRule="auto"/>
        <w:ind w:right="0"/>
        <w:rPr>
          <w:rFonts w:hint="default" w:ascii="Courier New" w:hAnsi="Courier New" w:eastAsia="Courier New" w:cs="Courier New"/>
          <w:sz w:val="17"/>
          <w:szCs w:val="17"/>
        </w:rPr>
      </w:pPr>
    </w:p>
    <w:p>
      <w:pPr>
        <w:spacing w:before="0"/>
        <w:ind w:left="1015" w:right="102" w:firstLine="0"/>
        <w:jc w:val="left"/>
        <w:rPr>
          <w:rFonts w:hint="default" w:ascii="Courier New" w:hAnsi="Courier New" w:eastAsia="Courier New" w:cs="Courier New"/>
          <w:sz w:val="16"/>
          <w:szCs w:val="16"/>
        </w:rPr>
      </w:pPr>
      <w:r>
        <w:rPr>
          <w:rFonts w:ascii="Courier New"/>
          <w:sz w:val="16"/>
        </w:rPr>
        <w:t>@Bean</w:t>
      </w:r>
    </w:p>
    <w:p>
      <w:pPr>
        <w:spacing w:before="18" w:line="264" w:lineRule="auto"/>
        <w:ind w:left="1206" w:right="832" w:hanging="192"/>
        <w:jc w:val="left"/>
        <w:rPr>
          <w:rFonts w:hint="default" w:ascii="Courier New" w:hAnsi="Courier New" w:eastAsia="Courier New" w:cs="Courier New"/>
          <w:sz w:val="16"/>
          <w:szCs w:val="16"/>
        </w:rPr>
      </w:pPr>
      <w:r>
        <w:rPr>
          <w:rFonts w:ascii="Courier New"/>
          <w:sz w:val="16"/>
        </w:rPr>
        <w:t>public InMemoryTraceRepository traceRepository() { InMemoryTraceRepository traceRepo = new</w:t>
      </w:r>
      <w:r>
        <w:rPr>
          <w:rFonts w:ascii="Courier New"/>
          <w:spacing w:val="-16"/>
          <w:sz w:val="16"/>
        </w:rPr>
        <w:t xml:space="preserve"> </w:t>
      </w:r>
      <w:r>
        <w:rPr>
          <w:rFonts w:ascii="Courier New"/>
          <w:sz w:val="16"/>
        </w:rPr>
        <w:t>InMemoryTraceRepository(); traceRepo.setCapacity(1000);</w:t>
      </w:r>
    </w:p>
    <w:p>
      <w:pPr>
        <w:spacing w:before="0"/>
        <w:ind w:left="1206" w:right="102" w:firstLine="0"/>
        <w:jc w:val="left"/>
        <w:rPr>
          <w:rFonts w:hint="default" w:ascii="Courier New" w:hAnsi="Courier New" w:eastAsia="Courier New" w:cs="Courier New"/>
          <w:sz w:val="16"/>
          <w:szCs w:val="16"/>
        </w:rPr>
      </w:pPr>
      <w:r>
        <w:rPr>
          <w:rFonts w:ascii="Courier New"/>
          <w:sz w:val="16"/>
        </w:rPr>
        <w:t>return</w:t>
      </w:r>
      <w:r>
        <w:rPr>
          <w:rFonts w:ascii="Courier New"/>
          <w:spacing w:val="-5"/>
          <w:sz w:val="16"/>
        </w:rPr>
        <w:t xml:space="preserve"> </w:t>
      </w:r>
      <w:r>
        <w:rPr>
          <w:rFonts w:ascii="Courier New"/>
          <w:sz w:val="16"/>
        </w:rPr>
        <w:t>traceRepo;</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9" w:line="240" w:lineRule="auto"/>
        <w:ind w:right="0"/>
        <w:rPr>
          <w:rFonts w:hint="default" w:ascii="Courier New" w:hAnsi="Courier New" w:eastAsia="Courier New" w:cs="Courier New"/>
          <w:sz w:val="9"/>
          <w:szCs w:val="9"/>
        </w:rPr>
      </w:pPr>
    </w:p>
    <w:p>
      <w:pPr>
        <w:spacing w:before="8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10"/>
        </w:rPr>
        <w:t xml:space="preserve">Although a tenfold increase in the repository’s capacity should keep a few of those trace entries around a bit </w:t>
      </w:r>
      <w:r>
        <w:rPr>
          <w:spacing w:val="-3"/>
          <w:w w:val="110"/>
        </w:rPr>
        <w:t xml:space="preserve">longer, </w:t>
      </w:r>
      <w:r>
        <w:rPr>
          <w:w w:val="110"/>
        </w:rPr>
        <w:t>a sufficiently busy application might still discard traces</w:t>
      </w:r>
      <w:r>
        <w:rPr>
          <w:spacing w:val="-13"/>
          <w:w w:val="110"/>
        </w:rPr>
        <w:t xml:space="preserve"> </w:t>
      </w:r>
      <w:r>
        <w:rPr>
          <w:w w:val="110"/>
        </w:rPr>
        <w:t>before</w:t>
      </w:r>
      <w:r>
        <w:rPr>
          <w:spacing w:val="-13"/>
          <w:w w:val="110"/>
        </w:rPr>
        <w:t xml:space="preserve"> </w:t>
      </w:r>
      <w:r>
        <w:rPr>
          <w:w w:val="110"/>
        </w:rPr>
        <w:t>you</w:t>
      </w:r>
      <w:r>
        <w:rPr>
          <w:spacing w:val="-13"/>
          <w:w w:val="110"/>
        </w:rPr>
        <w:t xml:space="preserve"> </w:t>
      </w:r>
      <w:r>
        <w:rPr>
          <w:w w:val="110"/>
        </w:rPr>
        <w:t>get</w:t>
      </w:r>
      <w:r>
        <w:rPr>
          <w:spacing w:val="-13"/>
          <w:w w:val="110"/>
        </w:rPr>
        <w:t xml:space="preserve"> </w:t>
      </w:r>
      <w:r>
        <w:rPr>
          <w:w w:val="110"/>
        </w:rPr>
        <w:t>a</w:t>
      </w:r>
      <w:r>
        <w:rPr>
          <w:spacing w:val="-13"/>
          <w:w w:val="110"/>
        </w:rPr>
        <w:t xml:space="preserve"> </w:t>
      </w:r>
      <w:r>
        <w:rPr>
          <w:w w:val="110"/>
        </w:rPr>
        <w:t>chance</w:t>
      </w:r>
      <w:r>
        <w:rPr>
          <w:spacing w:val="-13"/>
          <w:w w:val="110"/>
        </w:rPr>
        <w:t xml:space="preserve"> </w:t>
      </w:r>
      <w:r>
        <w:rPr>
          <w:w w:val="110"/>
        </w:rPr>
        <w:t>to</w:t>
      </w:r>
      <w:r>
        <w:rPr>
          <w:spacing w:val="-13"/>
          <w:w w:val="110"/>
        </w:rPr>
        <w:t xml:space="preserve"> </w:t>
      </w:r>
      <w:r>
        <w:rPr>
          <w:w w:val="110"/>
        </w:rPr>
        <w:t>review</w:t>
      </w:r>
      <w:r>
        <w:rPr>
          <w:spacing w:val="-13"/>
          <w:w w:val="110"/>
        </w:rPr>
        <w:t xml:space="preserve"> </w:t>
      </w:r>
      <w:r>
        <w:rPr>
          <w:w w:val="110"/>
        </w:rPr>
        <w:t>them.</w:t>
      </w:r>
      <w:r>
        <w:rPr>
          <w:spacing w:val="-13"/>
          <w:w w:val="110"/>
        </w:rPr>
        <w:t xml:space="preserve"> </w:t>
      </w:r>
      <w:r>
        <w:rPr>
          <w:w w:val="110"/>
        </w:rPr>
        <w:t>And</w:t>
      </w:r>
      <w:r>
        <w:rPr>
          <w:spacing w:val="-13"/>
          <w:w w:val="110"/>
        </w:rPr>
        <w:t xml:space="preserve"> </w:t>
      </w:r>
      <w:r>
        <w:rPr>
          <w:w w:val="110"/>
        </w:rPr>
        <w:t>because</w:t>
      </w:r>
      <w:r>
        <w:rPr>
          <w:spacing w:val="-13"/>
          <w:w w:val="110"/>
        </w:rPr>
        <w:t xml:space="preserve"> </w:t>
      </w:r>
      <w:r>
        <w:rPr>
          <w:w w:val="110"/>
        </w:rPr>
        <w:t>this</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in-memory</w:t>
      </w:r>
      <w:r>
        <w:rPr>
          <w:spacing w:val="-13"/>
          <w:w w:val="110"/>
        </w:rPr>
        <w:t xml:space="preserve"> </w:t>
      </w:r>
      <w:r>
        <w:rPr>
          <w:w w:val="110"/>
        </w:rPr>
        <w:t>trace repository,</w:t>
      </w:r>
      <w:r>
        <w:rPr>
          <w:spacing w:val="-16"/>
          <w:w w:val="110"/>
        </w:rPr>
        <w:t xml:space="preserve"> </w:t>
      </w:r>
      <w:r>
        <w:rPr>
          <w:w w:val="110"/>
        </w:rPr>
        <w:t>we</w:t>
      </w:r>
      <w:r>
        <w:rPr>
          <w:spacing w:val="-16"/>
          <w:w w:val="110"/>
        </w:rPr>
        <w:t xml:space="preserve"> </w:t>
      </w:r>
      <w:r>
        <w:rPr>
          <w:w w:val="110"/>
        </w:rPr>
        <w:t>should</w:t>
      </w:r>
      <w:r>
        <w:rPr>
          <w:spacing w:val="-16"/>
          <w:w w:val="110"/>
        </w:rPr>
        <w:t xml:space="preserve"> </w:t>
      </w:r>
      <w:r>
        <w:rPr>
          <w:w w:val="110"/>
        </w:rPr>
        <w:t>be</w:t>
      </w:r>
      <w:r>
        <w:rPr>
          <w:spacing w:val="-16"/>
          <w:w w:val="110"/>
        </w:rPr>
        <w:t xml:space="preserve"> </w:t>
      </w:r>
      <w:r>
        <w:rPr>
          <w:w w:val="110"/>
        </w:rPr>
        <w:t>careful</w:t>
      </w:r>
      <w:r>
        <w:rPr>
          <w:spacing w:val="-16"/>
          <w:w w:val="110"/>
        </w:rPr>
        <w:t xml:space="preserve"> </w:t>
      </w:r>
      <w:r>
        <w:rPr>
          <w:w w:val="110"/>
        </w:rPr>
        <w:t>about</w:t>
      </w:r>
      <w:r>
        <w:rPr>
          <w:spacing w:val="-16"/>
          <w:w w:val="110"/>
        </w:rPr>
        <w:t xml:space="preserve"> </w:t>
      </w:r>
      <w:r>
        <w:rPr>
          <w:w w:val="110"/>
        </w:rPr>
        <w:t>increasing</w:t>
      </w:r>
      <w:r>
        <w:rPr>
          <w:spacing w:val="-16"/>
          <w:w w:val="110"/>
        </w:rPr>
        <w:t xml:space="preserve"> </w:t>
      </w:r>
      <w:r>
        <w:rPr>
          <w:w w:val="110"/>
        </w:rPr>
        <w:t>the</w:t>
      </w:r>
      <w:r>
        <w:rPr>
          <w:spacing w:val="-16"/>
          <w:w w:val="110"/>
        </w:rPr>
        <w:t xml:space="preserve"> </w:t>
      </w:r>
      <w:r>
        <w:rPr>
          <w:w w:val="110"/>
        </w:rPr>
        <w:t>capacity</w:t>
      </w:r>
      <w:r>
        <w:rPr>
          <w:spacing w:val="-16"/>
          <w:w w:val="110"/>
        </w:rPr>
        <w:t xml:space="preserve"> </w:t>
      </w:r>
      <w:r>
        <w:rPr>
          <w:w w:val="110"/>
        </w:rPr>
        <w:t>too</w:t>
      </w:r>
      <w:r>
        <w:rPr>
          <w:spacing w:val="-16"/>
          <w:w w:val="110"/>
        </w:rPr>
        <w:t xml:space="preserve"> </w:t>
      </w:r>
      <w:r>
        <w:rPr>
          <w:w w:val="110"/>
        </w:rPr>
        <w:t>much,</w:t>
      </w:r>
      <w:r>
        <w:rPr>
          <w:spacing w:val="-16"/>
          <w:w w:val="110"/>
        </w:rPr>
        <w:t xml:space="preserve"> </w:t>
      </w:r>
      <w:r>
        <w:rPr>
          <w:w w:val="110"/>
        </w:rPr>
        <w:t>as</w:t>
      </w:r>
      <w:r>
        <w:rPr>
          <w:spacing w:val="-16"/>
          <w:w w:val="110"/>
        </w:rPr>
        <w:t xml:space="preserve"> </w:t>
      </w:r>
      <w:r>
        <w:rPr>
          <w:w w:val="110"/>
        </w:rPr>
        <w:t>it</w:t>
      </w:r>
      <w:r>
        <w:rPr>
          <w:spacing w:val="-16"/>
          <w:w w:val="110"/>
        </w:rPr>
        <w:t xml:space="preserve"> </w:t>
      </w:r>
      <w:r>
        <w:rPr>
          <w:w w:val="110"/>
        </w:rPr>
        <w:t>will</w:t>
      </w:r>
      <w:r>
        <w:rPr>
          <w:spacing w:val="-16"/>
          <w:w w:val="110"/>
        </w:rPr>
        <w:t xml:space="preserve"> </w:t>
      </w:r>
      <w:r>
        <w:rPr>
          <w:w w:val="110"/>
        </w:rPr>
        <w:t xml:space="preserve">have an </w:t>
      </w:r>
      <w:bookmarkStart w:id="459" w:name="_bookmark380"/>
      <w:bookmarkEnd w:id="459"/>
      <w:r>
        <w:rPr>
          <w:w w:val="110"/>
        </w:rPr>
        <w:t>impact on our application’s memory</w:t>
      </w:r>
      <w:r>
        <w:rPr>
          <w:spacing w:val="-19"/>
          <w:w w:val="110"/>
        </w:rPr>
        <w:t xml:space="preserve"> </w:t>
      </w:r>
      <w:r>
        <w:rPr>
          <w:w w:val="110"/>
        </w:rPr>
        <w:t>footprint.</w:t>
      </w:r>
    </w:p>
    <w:p>
      <w:pPr>
        <w:pStyle w:val="11"/>
        <w:spacing w:before="1" w:line="271" w:lineRule="auto"/>
        <w:ind w:right="114" w:firstLine="302"/>
        <w:jc w:val="both"/>
      </w:pPr>
      <w:r>
        <w:rPr>
          <w:w w:val="105"/>
        </w:rPr>
        <w:t xml:space="preserve">Alternatively, we could store those trace entries elsewhere—somewhere that’s not consuming memory and that will be more permanent. All we need to do is implement </w:t>
      </w:r>
      <w:r>
        <w:t>Spring</w:t>
      </w:r>
      <w:r>
        <w:rPr>
          <w:spacing w:val="-18"/>
        </w:rPr>
        <w:t xml:space="preserve"> </w:t>
      </w:r>
      <w:r>
        <w:t>Boot’s</w:t>
      </w:r>
      <w:r>
        <w:rPr>
          <w:spacing w:val="-18"/>
        </w:rPr>
        <w:t xml:space="preserve"> </w:t>
      </w:r>
      <w:r>
        <w:rPr>
          <w:rFonts w:hint="default" w:ascii="Courier New" w:hAnsi="Courier New" w:eastAsia="Courier New" w:cs="Courier New"/>
          <w:sz w:val="19"/>
          <w:szCs w:val="19"/>
        </w:rPr>
        <w:t>TraceRepository</w:t>
      </w:r>
      <w:r>
        <w:rPr>
          <w:rFonts w:hint="default" w:ascii="Courier New" w:hAnsi="Courier New" w:eastAsia="Courier New" w:cs="Courier New"/>
          <w:spacing w:val="-83"/>
          <w:sz w:val="19"/>
          <w:szCs w:val="19"/>
        </w:rPr>
        <w:t xml:space="preserve"> </w:t>
      </w:r>
      <w:r>
        <w:t>interface:</w:t>
      </w:r>
    </w:p>
    <w:p>
      <w:pPr>
        <w:spacing w:before="5" w:line="240" w:lineRule="auto"/>
        <w:ind w:right="0"/>
        <w:rPr>
          <w:rFonts w:hint="default" w:ascii="Times New Roman" w:hAnsi="Times New Roman" w:eastAsia="Times New Roman" w:cs="Times New Roman"/>
          <w:sz w:val="18"/>
          <w:szCs w:val="18"/>
        </w:rPr>
      </w:pPr>
    </w:p>
    <w:p>
      <w:pPr>
        <w:spacing w:before="0" w:line="266" w:lineRule="auto"/>
        <w:ind w:left="823" w:right="3035" w:firstLine="0"/>
        <w:jc w:val="left"/>
        <w:rPr>
          <w:rFonts w:hint="default" w:ascii="Courier New" w:hAnsi="Courier New" w:eastAsia="Courier New" w:cs="Courier New"/>
          <w:sz w:val="16"/>
          <w:szCs w:val="16"/>
        </w:rPr>
      </w:pPr>
      <w:r>
        <w:rPr>
          <w:rFonts w:ascii="Courier New"/>
          <w:sz w:val="16"/>
        </w:rPr>
        <w:t>package</w:t>
      </w:r>
      <w:r>
        <w:rPr>
          <w:rFonts w:ascii="Courier New"/>
          <w:spacing w:val="-11"/>
          <w:sz w:val="16"/>
        </w:rPr>
        <w:t xml:space="preserve"> </w:t>
      </w:r>
      <w:r>
        <w:rPr>
          <w:rFonts w:ascii="Courier New"/>
          <w:sz w:val="16"/>
        </w:rPr>
        <w:t>org.springframework.boot.actuate.trace; import</w:t>
      </w:r>
      <w:r>
        <w:rPr>
          <w:rFonts w:ascii="Courier New"/>
          <w:spacing w:val="-6"/>
          <w:sz w:val="16"/>
        </w:rPr>
        <w:t xml:space="preserve"> </w:t>
      </w:r>
      <w:r>
        <w:rPr>
          <w:rFonts w:ascii="Courier New"/>
          <w:sz w:val="16"/>
        </w:rPr>
        <w:t>java.util.List;</w:t>
      </w:r>
    </w:p>
    <w:p>
      <w:pPr>
        <w:spacing w:before="0" w:line="180" w:lineRule="exact"/>
        <w:ind w:left="823" w:right="0" w:firstLine="0"/>
        <w:jc w:val="both"/>
        <w:rPr>
          <w:rFonts w:hint="default" w:ascii="Courier New" w:hAnsi="Courier New" w:eastAsia="Courier New" w:cs="Courier New"/>
          <w:sz w:val="16"/>
          <w:szCs w:val="16"/>
        </w:rPr>
      </w:pPr>
      <w:r>
        <w:rPr>
          <w:rFonts w:ascii="Courier New"/>
          <w:sz w:val="16"/>
        </w:rPr>
        <w:t>import</w:t>
      </w:r>
      <w:r>
        <w:rPr>
          <w:rFonts w:ascii="Courier New"/>
          <w:spacing w:val="-6"/>
          <w:sz w:val="16"/>
        </w:rPr>
        <w:t xml:space="preserve"> </w:t>
      </w:r>
      <w:r>
        <w:rPr>
          <w:rFonts w:ascii="Courier New"/>
          <w:sz w:val="16"/>
        </w:rPr>
        <w:t>java.util.Map;</w:t>
      </w:r>
    </w:p>
    <w:p>
      <w:pPr>
        <w:spacing w:before="6" w:line="240" w:lineRule="auto"/>
        <w:ind w:right="0"/>
        <w:rPr>
          <w:rFonts w:hint="default" w:ascii="Courier New" w:hAnsi="Courier New" w:eastAsia="Courier New" w:cs="Courier New"/>
          <w:sz w:val="17"/>
          <w:szCs w:val="17"/>
        </w:rPr>
      </w:pPr>
    </w:p>
    <w:p>
      <w:pPr>
        <w:spacing w:before="0" w:line="266" w:lineRule="auto"/>
        <w:ind w:left="1015" w:right="4280" w:hanging="192"/>
        <w:jc w:val="left"/>
        <w:rPr>
          <w:rFonts w:hint="default" w:ascii="Courier New" w:hAnsi="Courier New" w:eastAsia="Courier New" w:cs="Courier New"/>
          <w:sz w:val="16"/>
          <w:szCs w:val="16"/>
        </w:rPr>
      </w:pPr>
      <w:r>
        <w:rPr>
          <w:rFonts w:ascii="Courier New"/>
          <w:sz w:val="16"/>
        </w:rPr>
        <w:t>public interface TraceRepository</w:t>
      </w:r>
      <w:r>
        <w:rPr>
          <w:rFonts w:ascii="Courier New"/>
          <w:spacing w:val="-8"/>
          <w:sz w:val="16"/>
        </w:rPr>
        <w:t xml:space="preserve"> </w:t>
      </w:r>
      <w:r>
        <w:rPr>
          <w:rFonts w:ascii="Courier New"/>
          <w:sz w:val="16"/>
        </w:rPr>
        <w:t>{ List&lt;Trace&gt;</w:t>
      </w:r>
      <w:r>
        <w:rPr>
          <w:rFonts w:ascii="Courier New"/>
          <w:spacing w:val="-6"/>
          <w:sz w:val="16"/>
        </w:rPr>
        <w:t xml:space="preserve"> </w:t>
      </w:r>
      <w:r>
        <w:rPr>
          <w:rFonts w:ascii="Courier New"/>
          <w:sz w:val="16"/>
        </w:rPr>
        <w:t>findAll();</w:t>
      </w:r>
    </w:p>
    <w:p>
      <w:pPr>
        <w:spacing w:before="0" w:line="180" w:lineRule="exact"/>
        <w:ind w:left="1015" w:right="102" w:firstLine="0"/>
        <w:jc w:val="left"/>
        <w:rPr>
          <w:rFonts w:hint="default" w:ascii="Courier New" w:hAnsi="Courier New" w:eastAsia="Courier New" w:cs="Courier New"/>
          <w:sz w:val="16"/>
          <w:szCs w:val="16"/>
        </w:rPr>
      </w:pPr>
      <w:r>
        <w:rPr>
          <w:rFonts w:ascii="Courier New"/>
          <w:sz w:val="16"/>
        </w:rPr>
        <w:t>void add(Map&lt;String, Object&gt;</w:t>
      </w:r>
      <w:r>
        <w:rPr>
          <w:rFonts w:ascii="Courier New"/>
          <w:spacing w:val="-11"/>
          <w:sz w:val="16"/>
        </w:rPr>
        <w:t xml:space="preserve"> </w:t>
      </w:r>
      <w:r>
        <w:rPr>
          <w:rFonts w:ascii="Courier New"/>
          <w:sz w:val="16"/>
        </w:rPr>
        <w:t>traceInfo);</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020" w:bottom="260" w:left="1220" w:header="0" w:footer="62" w:gutter="0"/>
        </w:sectPr>
      </w:pPr>
    </w:p>
    <w:p>
      <w:pPr>
        <w:tabs>
          <w:tab w:val="left" w:pos="2360"/>
        </w:tabs>
        <w:spacing w:before="56"/>
        <w:ind w:left="103" w:right="102" w:firstLine="0"/>
        <w:jc w:val="left"/>
        <w:rPr>
          <w:rFonts w:hint="default" w:ascii="Cambria" w:hAnsi="Cambria" w:eastAsia="Cambria" w:cs="Cambria"/>
          <w:sz w:val="18"/>
          <w:szCs w:val="18"/>
        </w:rPr>
      </w:pPr>
      <w:r>
        <w:rPr>
          <w:rFonts w:ascii="Times New Roman"/>
          <w:b/>
          <w:spacing w:val="-1"/>
          <w:sz w:val="18"/>
        </w:rPr>
        <w:t>154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56" w:lineRule="auto"/>
        <w:ind w:right="113"/>
        <w:jc w:val="both"/>
      </w:pPr>
      <w:r>
        <w:rPr>
          <w:w w:val="105"/>
        </w:rPr>
        <w:t>As</w:t>
      </w:r>
      <w:r>
        <w:rPr>
          <w:spacing w:val="-5"/>
          <w:w w:val="105"/>
        </w:rPr>
        <w:t xml:space="preserve"> </w:t>
      </w:r>
      <w:r>
        <w:rPr>
          <w:w w:val="105"/>
        </w:rPr>
        <w:t>you</w:t>
      </w:r>
      <w:r>
        <w:rPr>
          <w:spacing w:val="-5"/>
          <w:w w:val="105"/>
        </w:rPr>
        <w:t xml:space="preserve"> </w:t>
      </w:r>
      <w:r>
        <w:rPr>
          <w:w w:val="105"/>
        </w:rPr>
        <w:t>can</w:t>
      </w:r>
      <w:r>
        <w:rPr>
          <w:spacing w:val="-5"/>
          <w:w w:val="105"/>
        </w:rPr>
        <w:t xml:space="preserve"> </w:t>
      </w:r>
      <w:r>
        <w:rPr>
          <w:w w:val="105"/>
        </w:rPr>
        <w:t>see,</w:t>
      </w:r>
      <w:r>
        <w:rPr>
          <w:spacing w:val="-6"/>
          <w:w w:val="105"/>
        </w:rPr>
        <w:t xml:space="preserve"> </w:t>
      </w:r>
      <w:r>
        <w:rPr>
          <w:rFonts w:ascii="Courier New"/>
          <w:w w:val="105"/>
          <w:sz w:val="19"/>
        </w:rPr>
        <w:t>TraceRepository</w:t>
      </w:r>
      <w:r>
        <w:rPr>
          <w:rFonts w:ascii="Courier New"/>
          <w:spacing w:val="-72"/>
          <w:w w:val="105"/>
          <w:sz w:val="19"/>
        </w:rPr>
        <w:t xml:space="preserve"> </w:t>
      </w:r>
      <w:r>
        <w:rPr>
          <w:w w:val="105"/>
        </w:rPr>
        <w:t>only</w:t>
      </w:r>
      <w:r>
        <w:rPr>
          <w:spacing w:val="-5"/>
          <w:w w:val="105"/>
        </w:rPr>
        <w:t xml:space="preserve"> </w:t>
      </w:r>
      <w:r>
        <w:rPr>
          <w:w w:val="105"/>
        </w:rPr>
        <w:t>requires</w:t>
      </w:r>
      <w:r>
        <w:rPr>
          <w:spacing w:val="-5"/>
          <w:w w:val="105"/>
        </w:rPr>
        <w:t xml:space="preserve"> </w:t>
      </w:r>
      <w:r>
        <w:rPr>
          <w:w w:val="105"/>
        </w:rPr>
        <w:t>that</w:t>
      </w:r>
      <w:r>
        <w:rPr>
          <w:spacing w:val="-5"/>
          <w:w w:val="105"/>
        </w:rPr>
        <w:t xml:space="preserve"> </w:t>
      </w:r>
      <w:r>
        <w:rPr>
          <w:w w:val="105"/>
        </w:rPr>
        <w:t>we</w:t>
      </w:r>
      <w:r>
        <w:rPr>
          <w:spacing w:val="-5"/>
          <w:w w:val="105"/>
        </w:rPr>
        <w:t xml:space="preserve"> </w:t>
      </w:r>
      <w:r>
        <w:rPr>
          <w:w w:val="105"/>
        </w:rPr>
        <w:t>implement</w:t>
      </w:r>
      <w:r>
        <w:rPr>
          <w:spacing w:val="-5"/>
          <w:w w:val="105"/>
        </w:rPr>
        <w:t xml:space="preserve"> </w:t>
      </w:r>
      <w:r>
        <w:rPr>
          <w:w w:val="105"/>
        </w:rPr>
        <w:t>two</w:t>
      </w:r>
      <w:r>
        <w:rPr>
          <w:spacing w:val="-5"/>
          <w:w w:val="105"/>
        </w:rPr>
        <w:t xml:space="preserve"> </w:t>
      </w:r>
      <w:r>
        <w:rPr>
          <w:w w:val="105"/>
        </w:rPr>
        <w:t>methods:</w:t>
      </w:r>
      <w:r>
        <w:rPr>
          <w:spacing w:val="-5"/>
          <w:w w:val="105"/>
        </w:rPr>
        <w:t xml:space="preserve"> </w:t>
      </w:r>
      <w:r>
        <w:rPr>
          <w:w w:val="105"/>
        </w:rPr>
        <w:t>one that</w:t>
      </w:r>
      <w:r>
        <w:rPr>
          <w:spacing w:val="-1"/>
          <w:w w:val="105"/>
        </w:rPr>
        <w:t xml:space="preserve"> </w:t>
      </w:r>
      <w:r>
        <w:rPr>
          <w:w w:val="105"/>
        </w:rPr>
        <w:t>finds</w:t>
      </w:r>
      <w:r>
        <w:rPr>
          <w:spacing w:val="-1"/>
          <w:w w:val="105"/>
        </w:rPr>
        <w:t xml:space="preserve"> </w:t>
      </w:r>
      <w:r>
        <w:rPr>
          <w:w w:val="105"/>
        </w:rPr>
        <w:t>all</w:t>
      </w:r>
      <w:r>
        <w:rPr>
          <w:spacing w:val="-1"/>
          <w:w w:val="105"/>
        </w:rPr>
        <w:t xml:space="preserve"> </w:t>
      </w:r>
      <w:r>
        <w:rPr>
          <w:w w:val="105"/>
        </w:rPr>
        <w:t>stored</w:t>
      </w:r>
      <w:r>
        <w:rPr>
          <w:spacing w:val="-1"/>
          <w:w w:val="105"/>
        </w:rPr>
        <w:t xml:space="preserve"> </w:t>
      </w:r>
      <w:r>
        <w:rPr>
          <w:rFonts w:ascii="Courier New"/>
          <w:w w:val="105"/>
          <w:sz w:val="19"/>
        </w:rPr>
        <w:t>Trace</w:t>
      </w:r>
      <w:r>
        <w:rPr>
          <w:rFonts w:ascii="Courier New"/>
          <w:spacing w:val="-69"/>
          <w:w w:val="105"/>
          <w:sz w:val="19"/>
        </w:rPr>
        <w:t xml:space="preserve"> </w:t>
      </w:r>
      <w:r>
        <w:rPr>
          <w:w w:val="105"/>
        </w:rPr>
        <w:t>objects</w:t>
      </w:r>
      <w:r>
        <w:rPr>
          <w:spacing w:val="-1"/>
          <w:w w:val="105"/>
        </w:rPr>
        <w:t xml:space="preserve"> </w:t>
      </w:r>
      <w:r>
        <w:rPr>
          <w:w w:val="105"/>
        </w:rPr>
        <w:t>and</w:t>
      </w:r>
      <w:r>
        <w:rPr>
          <w:spacing w:val="-1"/>
          <w:w w:val="105"/>
        </w:rPr>
        <w:t xml:space="preserve"> </w:t>
      </w:r>
      <w:r>
        <w:rPr>
          <w:w w:val="105"/>
        </w:rPr>
        <w:t>another</w:t>
      </w:r>
      <w:r>
        <w:rPr>
          <w:spacing w:val="-1"/>
          <w:w w:val="105"/>
        </w:rPr>
        <w:t xml:space="preserve"> </w:t>
      </w:r>
      <w:r>
        <w:rPr>
          <w:w w:val="105"/>
        </w:rPr>
        <w:t>that</w:t>
      </w:r>
      <w:r>
        <w:rPr>
          <w:spacing w:val="-1"/>
          <w:w w:val="105"/>
        </w:rPr>
        <w:t xml:space="preserve"> </w:t>
      </w:r>
      <w:r>
        <w:rPr>
          <w:w w:val="105"/>
        </w:rPr>
        <w:t>saves</w:t>
      </w:r>
      <w:r>
        <w:rPr>
          <w:spacing w:val="-1"/>
          <w:w w:val="105"/>
        </w:rPr>
        <w:t xml:space="preserve"> </w:t>
      </w:r>
      <w:r>
        <w:rPr>
          <w:w w:val="105"/>
        </w:rPr>
        <w:t>a</w:t>
      </w:r>
      <w:r>
        <w:rPr>
          <w:spacing w:val="-1"/>
          <w:w w:val="105"/>
        </w:rPr>
        <w:t xml:space="preserve"> </w:t>
      </w:r>
      <w:r>
        <w:rPr>
          <w:rFonts w:ascii="Courier New"/>
          <w:w w:val="105"/>
          <w:sz w:val="19"/>
        </w:rPr>
        <w:t>Trace</w:t>
      </w:r>
      <w:r>
        <w:rPr>
          <w:rFonts w:ascii="Courier New"/>
          <w:spacing w:val="-70"/>
          <w:w w:val="105"/>
          <w:sz w:val="19"/>
        </w:rPr>
        <w:t xml:space="preserve"> </w:t>
      </w:r>
      <w:r>
        <w:rPr>
          <w:w w:val="105"/>
        </w:rPr>
        <w:t>given</w:t>
      </w:r>
      <w:r>
        <w:rPr>
          <w:spacing w:val="-1"/>
          <w:w w:val="105"/>
        </w:rPr>
        <w:t xml:space="preserve"> </w:t>
      </w:r>
      <w:r>
        <w:rPr>
          <w:w w:val="105"/>
        </w:rPr>
        <w:t>a</w:t>
      </w:r>
      <w:r>
        <w:rPr>
          <w:spacing w:val="-1"/>
          <w:w w:val="105"/>
        </w:rPr>
        <w:t xml:space="preserve"> </w:t>
      </w:r>
      <w:r>
        <w:rPr>
          <w:rFonts w:ascii="Courier New"/>
          <w:w w:val="105"/>
          <w:sz w:val="19"/>
        </w:rPr>
        <w:t>Map</w:t>
      </w:r>
      <w:r>
        <w:rPr>
          <w:rFonts w:ascii="Courier New"/>
          <w:spacing w:val="-69"/>
          <w:w w:val="105"/>
          <w:sz w:val="19"/>
        </w:rPr>
        <w:t xml:space="preserve"> </w:t>
      </w:r>
      <w:r>
        <w:rPr>
          <w:w w:val="105"/>
        </w:rPr>
        <w:t>contain- ing  trace</w:t>
      </w:r>
      <w:r>
        <w:rPr>
          <w:spacing w:val="40"/>
          <w:w w:val="105"/>
        </w:rPr>
        <w:t xml:space="preserve"> </w:t>
      </w:r>
      <w:r>
        <w:rPr>
          <w:w w:val="105"/>
        </w:rPr>
        <w:t>information.</w:t>
      </w:r>
    </w:p>
    <w:p>
      <w:pPr>
        <w:pStyle w:val="11"/>
        <w:spacing w:before="14" w:line="256" w:lineRule="auto"/>
        <w:ind w:right="113" w:firstLine="294"/>
        <w:jc w:val="both"/>
      </w:pPr>
      <w:r>
        <w:rPr>
          <w:w w:val="105"/>
        </w:rPr>
        <w:t xml:space="preserve">For demonstration purposes, perhaps we could create an instance of </w:t>
      </w:r>
      <w:r>
        <w:rPr>
          <w:rFonts w:ascii="Courier New"/>
          <w:w w:val="105"/>
          <w:sz w:val="19"/>
        </w:rPr>
        <w:t xml:space="preserve">TraceRepos- itory </w:t>
      </w:r>
      <w:r>
        <w:rPr>
          <w:w w:val="105"/>
        </w:rPr>
        <w:t>that stores trace entries in a Mongo</w:t>
      </w:r>
      <w:r>
        <w:rPr>
          <w:w w:val="105"/>
          <w:sz w:val="18"/>
        </w:rPr>
        <w:t xml:space="preserve">DB </w:t>
      </w:r>
      <w:r>
        <w:rPr>
          <w:w w:val="105"/>
        </w:rPr>
        <w:t xml:space="preserve">database. Listing 7.11 shows such an </w:t>
      </w:r>
      <w:r>
        <w:t>implementation of</w:t>
      </w:r>
      <w:r>
        <w:rPr>
          <w:spacing w:val="10"/>
        </w:rPr>
        <w:t xml:space="preserve"> </w:t>
      </w:r>
      <w:r>
        <w:rPr>
          <w:rFonts w:ascii="Courier New"/>
          <w:spacing w:val="-3"/>
          <w:sz w:val="19"/>
        </w:rPr>
        <w:t>TraceRepository</w:t>
      </w:r>
      <w:r>
        <w:rPr>
          <w:spacing w:val="-3"/>
        </w:rPr>
        <w:t>.</w:t>
      </w:r>
    </w:p>
    <w:p>
      <w:pPr>
        <w:spacing w:before="6" w:line="240" w:lineRule="auto"/>
        <w:ind w:right="0"/>
        <w:rPr>
          <w:rFonts w:hint="default" w:ascii="Times New Roman" w:hAnsi="Times New Roman" w:eastAsia="Times New Roman" w:cs="Times New Roman"/>
          <w:sz w:val="15"/>
          <w:szCs w:val="15"/>
        </w:rPr>
      </w:pPr>
    </w:p>
    <w:p>
      <w:pPr>
        <w:tabs>
          <w:tab w:val="left" w:pos="8263"/>
        </w:tabs>
        <w:spacing w:before="70"/>
        <w:ind w:left="823" w:right="102"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7.11    Saving trace data to</w:t>
      </w:r>
      <w:r>
        <w:rPr>
          <w:rFonts w:ascii="Calibri"/>
          <w:b/>
          <w:color w:val="FFFFFF"/>
          <w:spacing w:val="3"/>
          <w:w w:val="110"/>
          <w:sz w:val="18"/>
          <w:shd w:val="clear" w:color="auto" w:fill="214766"/>
        </w:rPr>
        <w:t xml:space="preserve"> </w:t>
      </w:r>
      <w:r>
        <w:rPr>
          <w:rFonts w:ascii="Calibri"/>
          <w:b/>
          <w:color w:val="FFFFFF"/>
          <w:w w:val="110"/>
          <w:sz w:val="18"/>
          <w:shd w:val="clear" w:color="auto" w:fill="214766"/>
        </w:rPr>
        <w:t>Mongo</w:t>
      </w:r>
      <w:r>
        <w:rPr>
          <w:rFonts w:ascii="Calibri"/>
          <w:b/>
          <w:color w:val="FFFFFF"/>
          <w:sz w:val="18"/>
          <w:shd w:val="clear" w:color="auto" w:fill="214766"/>
        </w:rPr>
        <w:tab/>
      </w:r>
    </w:p>
    <w:p>
      <w:pPr>
        <w:spacing w:before="9" w:line="240" w:lineRule="auto"/>
        <w:ind w:right="0"/>
        <w:rPr>
          <w:rFonts w:hint="default" w:ascii="Calibri" w:hAnsi="Calibri" w:eastAsia="Calibri" w:cs="Calibri"/>
          <w:b/>
          <w:bCs/>
          <w:sz w:val="8"/>
          <w:szCs w:val="8"/>
        </w:rPr>
      </w:pPr>
    </w:p>
    <w:p>
      <w:pPr>
        <w:spacing w:before="88" w:line="264" w:lineRule="auto"/>
        <w:ind w:left="823" w:right="5429" w:firstLine="0"/>
        <w:jc w:val="left"/>
        <w:rPr>
          <w:rFonts w:hint="default" w:ascii="Courier New" w:hAnsi="Courier New" w:eastAsia="Courier New" w:cs="Courier New"/>
          <w:sz w:val="16"/>
          <w:szCs w:val="16"/>
        </w:rPr>
      </w:pPr>
      <w:r>
        <w:rPr>
          <w:rFonts w:ascii="Courier New"/>
          <w:sz w:val="16"/>
        </w:rPr>
        <w:t>package readinglist; import</w:t>
      </w:r>
      <w:r>
        <w:rPr>
          <w:rFonts w:ascii="Courier New"/>
          <w:spacing w:val="-5"/>
          <w:sz w:val="16"/>
        </w:rPr>
        <w:t xml:space="preserve"> </w:t>
      </w:r>
      <w:r>
        <w:rPr>
          <w:rFonts w:ascii="Courier New"/>
          <w:sz w:val="16"/>
        </w:rPr>
        <w:t>java.util.Date; import</w:t>
      </w:r>
      <w:r>
        <w:rPr>
          <w:rFonts w:ascii="Courier New"/>
          <w:spacing w:val="-5"/>
          <w:sz w:val="16"/>
        </w:rPr>
        <w:t xml:space="preserve"> </w:t>
      </w:r>
      <w:r>
        <w:rPr>
          <w:rFonts w:ascii="Courier New"/>
          <w:sz w:val="16"/>
        </w:rPr>
        <w:t>java.util.List; import</w:t>
      </w:r>
      <w:r>
        <w:rPr>
          <w:rFonts w:ascii="Courier New"/>
          <w:spacing w:val="-6"/>
          <w:sz w:val="16"/>
        </w:rPr>
        <w:t xml:space="preserve"> </w:t>
      </w:r>
      <w:r>
        <w:rPr>
          <w:rFonts w:ascii="Courier New"/>
          <w:sz w:val="16"/>
        </w:rPr>
        <w:t>java.util.Map;</w:t>
      </w:r>
    </w:p>
    <w:p>
      <w:pPr>
        <w:spacing w:before="0" w:line="266" w:lineRule="auto"/>
        <w:ind w:left="823" w:right="1598"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4"/>
          <w:sz w:val="16"/>
        </w:rPr>
        <w:t xml:space="preserve"> </w:t>
      </w:r>
      <w:r>
        <w:rPr>
          <w:rFonts w:ascii="Courier New"/>
          <w:sz w:val="16"/>
        </w:rPr>
        <w:t>org.springframework.boot.actuate.trace.Trace;</w:t>
      </w:r>
    </w:p>
    <w:p>
      <w:pPr>
        <w:spacing w:before="0" w:line="264" w:lineRule="auto"/>
        <w:ind w:left="823" w:right="1598"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org.springframework.boot.actuate.trace.TraceRepository; import org.springframework.data.mongodb.core.MongoOperations; import</w:t>
      </w:r>
      <w:r>
        <w:rPr>
          <w:rFonts w:ascii="Courier New"/>
          <w:spacing w:val="-12"/>
          <w:sz w:val="16"/>
        </w:rPr>
        <w:t xml:space="preserve"> </w:t>
      </w:r>
      <w:r>
        <w:rPr>
          <w:rFonts w:ascii="Courier New"/>
          <w:sz w:val="16"/>
        </w:rPr>
        <w:t>org.springframework.stereotype.Service;</w:t>
      </w:r>
    </w:p>
    <w:p>
      <w:pPr>
        <w:spacing w:before="140"/>
        <w:ind w:left="823" w:right="102" w:firstLine="0"/>
        <w:jc w:val="left"/>
        <w:rPr>
          <w:rFonts w:hint="default" w:ascii="Courier New" w:hAnsi="Courier New" w:eastAsia="Courier New" w:cs="Courier New"/>
          <w:sz w:val="16"/>
          <w:szCs w:val="16"/>
        </w:rPr>
      </w:pPr>
      <w:r>
        <w:rPr>
          <w:rFonts w:ascii="Courier New"/>
          <w:sz w:val="16"/>
        </w:rPr>
        <w:t>@Service</w:t>
      </w:r>
    </w:p>
    <w:p>
      <w:pPr>
        <w:spacing w:before="19"/>
        <w:ind w:left="823" w:right="102" w:firstLine="0"/>
        <w:jc w:val="left"/>
        <w:rPr>
          <w:rFonts w:hint="default" w:ascii="Courier New" w:hAnsi="Courier New" w:eastAsia="Courier New" w:cs="Courier New"/>
          <w:sz w:val="16"/>
          <w:szCs w:val="16"/>
        </w:rPr>
      </w:pPr>
      <w:r>
        <w:rPr>
          <w:rFonts w:ascii="Courier New"/>
          <w:sz w:val="16"/>
        </w:rPr>
        <w:t>public class MongoTraceRepository implements TraceRepository</w:t>
      </w:r>
      <w:r>
        <w:rPr>
          <w:rFonts w:ascii="Courier New"/>
          <w:spacing w:val="-15"/>
          <w:sz w:val="16"/>
        </w:rPr>
        <w:t xml:space="preserve"> </w:t>
      </w: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spacing w:before="11" w:line="240" w:lineRule="auto"/>
        <w:ind w:right="0"/>
        <w:rPr>
          <w:rFonts w:hint="default" w:ascii="Courier New" w:hAnsi="Courier New" w:eastAsia="Courier New" w:cs="Courier New"/>
          <w:sz w:val="13"/>
          <w:szCs w:val="13"/>
        </w:rPr>
      </w:pPr>
    </w:p>
    <w:p>
      <w:pPr>
        <w:spacing w:before="0"/>
        <w:ind w:left="1015" w:right="-10" w:firstLine="0"/>
        <w:jc w:val="left"/>
        <w:rPr>
          <w:rFonts w:hint="default" w:ascii="Courier New" w:hAnsi="Courier New" w:eastAsia="Courier New" w:cs="Courier New"/>
          <w:sz w:val="16"/>
          <w:szCs w:val="16"/>
        </w:rPr>
      </w:pPr>
      <w:r>
        <w:rPr>
          <w:rFonts w:ascii="Courier New"/>
          <w:sz w:val="16"/>
        </w:rPr>
        <w:t>private MongoOperations</w:t>
      </w:r>
      <w:r>
        <w:rPr>
          <w:rFonts w:ascii="Courier New"/>
          <w:spacing w:val="-8"/>
          <w:sz w:val="16"/>
        </w:rPr>
        <w:t xml:space="preserve"> </w:t>
      </w:r>
      <w:r>
        <w:rPr>
          <w:rFonts w:ascii="Courier New"/>
          <w:sz w:val="16"/>
        </w:rPr>
        <w:t>mongoOps;</w:t>
      </w:r>
    </w:p>
    <w:p>
      <w:pPr>
        <w:spacing w:before="0" w:line="240" w:lineRule="auto"/>
        <w:ind w:right="0"/>
        <w:rPr>
          <w:rFonts w:hint="default" w:ascii="Courier New" w:hAnsi="Courier New" w:eastAsia="Courier New" w:cs="Courier New"/>
          <w:sz w:val="14"/>
          <w:szCs w:val="14"/>
        </w:rPr>
      </w:pPr>
    </w:p>
    <w:p>
      <w:pPr>
        <w:spacing w:before="0"/>
        <w:ind w:left="1015" w:right="-10" w:firstLine="0"/>
        <w:jc w:val="left"/>
        <w:rPr>
          <w:rFonts w:hint="default" w:ascii="Courier New" w:hAnsi="Courier New" w:eastAsia="Courier New" w:cs="Courier New"/>
          <w:sz w:val="16"/>
          <w:szCs w:val="16"/>
        </w:rPr>
      </w:pPr>
      <w:r>
        <w:rPr>
          <w:rFonts w:ascii="Courier New"/>
          <w:sz w:val="16"/>
        </w:rPr>
        <w:t>@Autowired</w:t>
      </w:r>
    </w:p>
    <w:p>
      <w:pPr>
        <w:spacing w:before="18" w:line="266" w:lineRule="auto"/>
        <w:ind w:left="1206" w:right="-10" w:hanging="192"/>
        <w:jc w:val="left"/>
        <w:rPr>
          <w:rFonts w:hint="default" w:ascii="Courier New" w:hAnsi="Courier New" w:eastAsia="Courier New" w:cs="Courier New"/>
          <w:sz w:val="16"/>
          <w:szCs w:val="16"/>
        </w:rPr>
      </w:pPr>
      <w:r>
        <w:rPr>
          <w:rFonts w:ascii="Courier New"/>
          <w:sz w:val="16"/>
        </w:rPr>
        <w:t>public MongoTraceRepository(MongoOperations mongoOps)</w:t>
      </w:r>
      <w:r>
        <w:rPr>
          <w:rFonts w:ascii="Courier New"/>
          <w:spacing w:val="-13"/>
          <w:sz w:val="16"/>
        </w:rPr>
        <w:t xml:space="preserve"> </w:t>
      </w:r>
      <w:r>
        <w:rPr>
          <w:rFonts w:ascii="Courier New"/>
          <w:sz w:val="16"/>
        </w:rPr>
        <w:t>{ this.mongoOps =</w:t>
      </w:r>
      <w:r>
        <w:rPr>
          <w:rFonts w:ascii="Courier New"/>
          <w:spacing w:val="-7"/>
          <w:sz w:val="16"/>
        </w:rPr>
        <w:t xml:space="preserve"> </w:t>
      </w:r>
      <w:r>
        <w:rPr>
          <w:rFonts w:ascii="Courier New"/>
          <w:sz w:val="16"/>
        </w:rPr>
        <w:t>mongoOps;</w:t>
      </w:r>
    </w:p>
    <w:p>
      <w:pPr>
        <w:spacing w:before="0" w:line="240" w:lineRule="auto"/>
        <w:ind w:right="0"/>
        <w:rPr>
          <w:rFonts w:hint="default" w:ascii="Courier New" w:hAnsi="Courier New" w:eastAsia="Courier New" w:cs="Courier New"/>
          <w:sz w:val="18"/>
          <w:szCs w:val="18"/>
        </w:rPr>
      </w:pPr>
      <w:r>
        <w:br w:type="column"/>
      </w:r>
    </w:p>
    <w:p>
      <w:pPr>
        <w:spacing w:before="5" w:line="240" w:lineRule="auto"/>
        <w:ind w:right="0"/>
        <w:rPr>
          <w:rFonts w:hint="default" w:ascii="Courier New" w:hAnsi="Courier New" w:eastAsia="Courier New" w:cs="Courier New"/>
          <w:sz w:val="18"/>
          <w:szCs w:val="18"/>
        </w:rPr>
      </w:pPr>
    </w:p>
    <w:p>
      <w:pPr>
        <w:spacing w:before="0" w:line="190" w:lineRule="exact"/>
        <w:ind w:left="634" w:right="0" w:firstLine="0"/>
        <w:jc w:val="left"/>
        <w:rPr>
          <w:rFonts w:hint="default" w:ascii="Calibri" w:hAnsi="Calibri" w:eastAsia="Calibri" w:cs="Calibri"/>
          <w:sz w:val="18"/>
          <w:szCs w:val="18"/>
        </w:rPr>
      </w:pPr>
      <w:r>
        <w:pict>
          <v:shape id="_x0000_s3339" o:spid="_x0000_s3339" o:spt="75" type="#_x0000_t75" style="position:absolute;left:0pt;margin-left:378.75pt;margin-top:0.8pt;height:19.8pt;width:15.9pt;mso-position-horizontal-relative:page;z-index:9216;mso-width-relative:page;mso-height-relative:page;" filled="f" stroked="f" coordsize="21600,21600">
            <v:path/>
            <v:fill on="f" focussize="0,0"/>
            <v:stroke on="f"/>
            <v:imagedata r:id="rId63" o:title=""/>
            <o:lock v:ext="edit" aspectratio="t"/>
          </v:shape>
        </w:pict>
      </w:r>
      <w:r>
        <w:rPr>
          <w:rFonts w:ascii="Calibri"/>
          <w:b/>
          <w:spacing w:val="-2"/>
          <w:sz w:val="18"/>
        </w:rPr>
        <w:t xml:space="preserve">Inject </w:t>
      </w:r>
      <w:r>
        <w:rPr>
          <w:rFonts w:ascii="Calibri"/>
          <w:b/>
          <w:spacing w:val="-2"/>
          <w:w w:val="90"/>
          <w:sz w:val="18"/>
        </w:rPr>
        <w:t>MongoOperations</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293" w:space="40"/>
            <w:col w:w="2047"/>
          </w:cols>
        </w:sectPr>
      </w:pPr>
    </w:p>
    <w:p>
      <w:pPr>
        <w:spacing w:before="0" w:line="180" w:lineRule="exact"/>
        <w:ind w:left="1015" w:right="102" w:firstLine="0"/>
        <w:jc w:val="left"/>
        <w:rPr>
          <w:rFonts w:hint="default" w:ascii="Courier New" w:hAnsi="Courier New" w:eastAsia="Courier New" w:cs="Courier New"/>
          <w:sz w:val="16"/>
          <w:szCs w:val="16"/>
        </w:rPr>
      </w:pPr>
      <w:r>
        <w:rPr>
          <w:rFonts w:ascii="Courier New"/>
          <w:sz w:val="16"/>
        </w:rPr>
        <w:t>}</w:t>
      </w:r>
    </w:p>
    <w:p>
      <w:pPr>
        <w:spacing w:after="0" w:line="180" w:lineRule="exact"/>
        <w:jc w:val="lef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spacing w:before="0" w:line="240" w:lineRule="auto"/>
        <w:ind w:right="0"/>
        <w:rPr>
          <w:rFonts w:hint="default" w:ascii="Courier New" w:hAnsi="Courier New" w:eastAsia="Courier New" w:cs="Courier New"/>
          <w:sz w:val="14"/>
          <w:szCs w:val="14"/>
        </w:rPr>
      </w:pPr>
    </w:p>
    <w:p>
      <w:pPr>
        <w:spacing w:before="0"/>
        <w:ind w:left="1015" w:right="-12" w:firstLine="0"/>
        <w:jc w:val="left"/>
        <w:rPr>
          <w:rFonts w:hint="default" w:ascii="Courier New" w:hAnsi="Courier New" w:eastAsia="Courier New" w:cs="Courier New"/>
          <w:sz w:val="16"/>
          <w:szCs w:val="16"/>
        </w:rPr>
      </w:pPr>
      <w:r>
        <w:rPr>
          <w:rFonts w:ascii="Courier New"/>
          <w:sz w:val="16"/>
        </w:rPr>
        <w:t>@Override</w:t>
      </w:r>
    </w:p>
    <w:p>
      <w:pPr>
        <w:spacing w:before="18"/>
        <w:ind w:left="1015" w:right="-12" w:firstLine="0"/>
        <w:jc w:val="left"/>
        <w:rPr>
          <w:rFonts w:hint="default" w:ascii="Courier New" w:hAnsi="Courier New" w:eastAsia="Courier New" w:cs="Courier New"/>
          <w:sz w:val="16"/>
          <w:szCs w:val="16"/>
        </w:rPr>
      </w:pPr>
      <w:r>
        <w:rPr>
          <w:rFonts w:ascii="Courier New"/>
          <w:sz w:val="16"/>
        </w:rPr>
        <w:t>public List&lt;Trace&gt; findAll()</w:t>
      </w:r>
      <w:r>
        <w:rPr>
          <w:rFonts w:ascii="Courier New"/>
          <w:spacing w:val="-8"/>
          <w:sz w:val="16"/>
        </w:rPr>
        <w:t xml:space="preserve"> </w:t>
      </w:r>
      <w:r>
        <w:rPr>
          <w:rFonts w:ascii="Courier New"/>
          <w:sz w:val="16"/>
        </w:rPr>
        <w:t>{</w:t>
      </w:r>
    </w:p>
    <w:p>
      <w:pPr>
        <w:spacing w:before="18"/>
        <w:ind w:left="1206" w:right="-12" w:firstLine="0"/>
        <w:jc w:val="left"/>
        <w:rPr>
          <w:rFonts w:hint="default" w:ascii="Courier New" w:hAnsi="Courier New" w:eastAsia="Courier New" w:cs="Courier New"/>
          <w:sz w:val="16"/>
          <w:szCs w:val="16"/>
        </w:rPr>
      </w:pPr>
      <w:r>
        <w:rPr>
          <w:rFonts w:ascii="Courier New"/>
          <w:sz w:val="16"/>
        </w:rPr>
        <w:t>return</w:t>
      </w:r>
      <w:r>
        <w:rPr>
          <w:rFonts w:ascii="Courier New"/>
          <w:spacing w:val="-10"/>
          <w:sz w:val="16"/>
        </w:rPr>
        <w:t xml:space="preserve"> </w:t>
      </w:r>
      <w:r>
        <w:rPr>
          <w:rFonts w:ascii="Courier New"/>
          <w:sz w:val="16"/>
        </w:rPr>
        <w:t>mongoOps.findAll(Trace.class);</w:t>
      </w:r>
    </w:p>
    <w:p>
      <w:pPr>
        <w:spacing w:before="11" w:line="240" w:lineRule="auto"/>
        <w:ind w:right="0"/>
        <w:rPr>
          <w:rFonts w:hint="default" w:ascii="Courier New" w:hAnsi="Courier New" w:eastAsia="Courier New" w:cs="Courier New"/>
          <w:sz w:val="24"/>
          <w:szCs w:val="24"/>
        </w:rPr>
      </w:pPr>
      <w:r>
        <w:br w:type="column"/>
      </w:r>
    </w:p>
    <w:p>
      <w:pPr>
        <w:spacing w:before="0" w:line="190" w:lineRule="exact"/>
        <w:ind w:left="846" w:right="1719" w:firstLine="0"/>
        <w:jc w:val="left"/>
        <w:rPr>
          <w:rFonts w:hint="default" w:ascii="Calibri" w:hAnsi="Calibri" w:eastAsia="Calibri" w:cs="Calibri"/>
          <w:sz w:val="18"/>
          <w:szCs w:val="18"/>
        </w:rPr>
      </w:pPr>
      <w:r>
        <w:pict>
          <v:shape id="_x0000_s3340" o:spid="_x0000_s3340" o:spt="75" type="#_x0000_t75" style="position:absolute;left:0pt;margin-left:305.6pt;margin-top:0.85pt;height:19.8pt;width:22.9pt;mso-position-horizontal-relative:page;z-index:9216;mso-width-relative:page;mso-height-relative:page;" filled="f" stroked="f" coordsize="21600,21600">
            <v:path/>
            <v:fill on="f" focussize="0,0"/>
            <v:stroke on="f"/>
            <v:imagedata r:id="rId36" o:title=""/>
            <o:lock v:ext="edit" aspectratio="t"/>
          </v:shape>
        </w:pict>
      </w:r>
      <w:r>
        <w:rPr>
          <w:rFonts w:ascii="Calibri"/>
          <w:b/>
          <w:sz w:val="18"/>
        </w:rPr>
        <w:t>Fetch</w:t>
      </w:r>
      <w:r>
        <w:rPr>
          <w:rFonts w:ascii="Calibri"/>
          <w:b/>
          <w:spacing w:val="-25"/>
          <w:sz w:val="18"/>
        </w:rPr>
        <w:t xml:space="preserve"> </w:t>
      </w:r>
      <w:r>
        <w:rPr>
          <w:rFonts w:ascii="Calibri"/>
          <w:b/>
          <w:sz w:val="18"/>
        </w:rPr>
        <w:t>all</w:t>
      </w:r>
      <w:r>
        <w:rPr>
          <w:rFonts w:ascii="Calibri"/>
          <w:b/>
          <w:spacing w:val="-25"/>
          <w:sz w:val="18"/>
        </w:rPr>
        <w:t xml:space="preserve"> </w:t>
      </w:r>
      <w:r>
        <w:rPr>
          <w:rFonts w:ascii="Calibri"/>
          <w:b/>
          <w:sz w:val="18"/>
        </w:rPr>
        <w:t>trace entries</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758" w:space="40"/>
            <w:col w:w="3582"/>
          </w:cols>
        </w:sectPr>
      </w:pPr>
    </w:p>
    <w:p>
      <w:pPr>
        <w:spacing w:before="19"/>
        <w:ind w:left="1015"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spacing w:before="0" w:line="240" w:lineRule="auto"/>
        <w:ind w:right="0"/>
        <w:rPr>
          <w:rFonts w:hint="default" w:ascii="Courier New" w:hAnsi="Courier New" w:eastAsia="Courier New" w:cs="Courier New"/>
          <w:sz w:val="14"/>
          <w:szCs w:val="14"/>
        </w:rPr>
      </w:pPr>
    </w:p>
    <w:p>
      <w:pPr>
        <w:spacing w:before="0"/>
        <w:ind w:left="1015" w:right="-10" w:firstLine="0"/>
        <w:jc w:val="left"/>
        <w:rPr>
          <w:rFonts w:hint="default" w:ascii="Courier New" w:hAnsi="Courier New" w:eastAsia="Courier New" w:cs="Courier New"/>
          <w:sz w:val="16"/>
          <w:szCs w:val="16"/>
        </w:rPr>
      </w:pPr>
      <w:r>
        <w:rPr>
          <w:rFonts w:ascii="Courier New"/>
          <w:sz w:val="16"/>
        </w:rPr>
        <w:t>@Override</w:t>
      </w:r>
    </w:p>
    <w:p>
      <w:pPr>
        <w:spacing w:before="18" w:line="264" w:lineRule="auto"/>
        <w:ind w:left="1206" w:right="-10" w:hanging="192"/>
        <w:jc w:val="left"/>
        <w:rPr>
          <w:rFonts w:hint="default" w:ascii="Courier New" w:hAnsi="Courier New" w:eastAsia="Courier New" w:cs="Courier New"/>
          <w:sz w:val="16"/>
          <w:szCs w:val="16"/>
        </w:rPr>
      </w:pPr>
      <w:r>
        <w:rPr>
          <w:rFonts w:ascii="Courier New"/>
          <w:sz w:val="16"/>
        </w:rPr>
        <w:t>public void add(Map&lt;String, Object&gt; traceInfo) { mongoOps.save(new Trace(new Date(),</w:t>
      </w:r>
      <w:r>
        <w:rPr>
          <w:rFonts w:ascii="Courier New"/>
          <w:spacing w:val="-12"/>
          <w:sz w:val="16"/>
        </w:rPr>
        <w:t xml:space="preserve"> </w:t>
      </w:r>
      <w:r>
        <w:rPr>
          <w:rFonts w:ascii="Courier New"/>
          <w:sz w:val="16"/>
        </w:rPr>
        <w:t>traceInfo));</w:t>
      </w:r>
    </w:p>
    <w:p>
      <w:pPr>
        <w:spacing w:before="1" w:line="240" w:lineRule="auto"/>
        <w:ind w:right="0"/>
        <w:rPr>
          <w:rFonts w:hint="default" w:ascii="Courier New" w:hAnsi="Courier New" w:eastAsia="Courier New" w:cs="Courier New"/>
          <w:sz w:val="24"/>
          <w:szCs w:val="24"/>
        </w:rPr>
      </w:pPr>
      <w:r>
        <w:br w:type="column"/>
      </w:r>
    </w:p>
    <w:p>
      <w:pPr>
        <w:spacing w:before="0" w:line="190" w:lineRule="exact"/>
        <w:ind w:left="747" w:right="922" w:firstLine="0"/>
        <w:jc w:val="left"/>
        <w:rPr>
          <w:rFonts w:hint="default" w:ascii="Calibri" w:hAnsi="Calibri" w:eastAsia="Calibri" w:cs="Calibri"/>
          <w:sz w:val="18"/>
          <w:szCs w:val="18"/>
        </w:rPr>
      </w:pPr>
      <w:r>
        <w:pict>
          <v:shape id="_x0000_s3341" o:spid="_x0000_s3341" o:spt="75" type="#_x0000_t75" style="position:absolute;left:0pt;margin-left:355.3pt;margin-top:0.85pt;height:19.8pt;width:21.05pt;mso-position-horizontal-relative:page;z-index:9216;mso-width-relative:page;mso-height-relative:page;" filled="f" stroked="f" coordsize="21600,21600">
            <v:path/>
            <v:fill on="f" focussize="0,0"/>
            <v:stroke on="f"/>
            <v:imagedata r:id="rId64" o:title=""/>
            <o:lock v:ext="edit" aspectratio="t"/>
          </v:shape>
        </w:pict>
      </w:r>
      <w:r>
        <w:rPr>
          <w:rFonts w:ascii="Calibri"/>
          <w:b/>
          <w:w w:val="95"/>
          <w:sz w:val="18"/>
        </w:rPr>
        <w:t>Save a</w:t>
      </w:r>
      <w:r>
        <w:rPr>
          <w:rFonts w:ascii="Calibri"/>
          <w:b/>
          <w:spacing w:val="-19"/>
          <w:w w:val="95"/>
          <w:sz w:val="18"/>
        </w:rPr>
        <w:t xml:space="preserve"> </w:t>
      </w:r>
      <w:r>
        <w:rPr>
          <w:rFonts w:ascii="Calibri"/>
          <w:b/>
          <w:w w:val="95"/>
          <w:sz w:val="18"/>
        </w:rPr>
        <w:t xml:space="preserve">trace </w:t>
      </w:r>
      <w:r>
        <w:rPr>
          <w:rFonts w:ascii="Calibri"/>
          <w:b/>
          <w:sz w:val="18"/>
        </w:rPr>
        <w:t>entry</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5813" w:space="40"/>
            <w:col w:w="2527"/>
          </w:cols>
        </w:sectPr>
      </w:pPr>
    </w:p>
    <w:p>
      <w:pPr>
        <w:spacing w:before="1"/>
        <w:ind w:left="1015" w:right="102" w:firstLine="0"/>
        <w:jc w:val="left"/>
        <w:rPr>
          <w:rFonts w:hint="default" w:ascii="Courier New" w:hAnsi="Courier New" w:eastAsia="Courier New" w:cs="Courier New"/>
          <w:sz w:val="16"/>
          <w:szCs w:val="16"/>
        </w:rPr>
      </w:pPr>
      <w:r>
        <w:pict>
          <v:shape id="_x0000_s3342" o:spid="_x0000_s3342"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w:t>
      </w:r>
    </w:p>
    <w:p>
      <w:pPr>
        <w:spacing w:before="11" w:line="240" w:lineRule="auto"/>
        <w:ind w:right="0"/>
        <w:rPr>
          <w:rFonts w:hint="default" w:ascii="Courier New" w:hAnsi="Courier New" w:eastAsia="Courier New" w:cs="Courier New"/>
          <w:sz w:val="13"/>
          <w:szCs w:val="13"/>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6" w:lineRule="auto"/>
        <w:ind w:left="823" w:right="113" w:firstLine="0"/>
        <w:jc w:val="both"/>
        <w:rPr>
          <w:rFonts w:hint="default" w:ascii="Times New Roman" w:hAnsi="Times New Roman" w:eastAsia="Times New Roman" w:cs="Times New Roman"/>
          <w:sz w:val="20"/>
          <w:szCs w:val="20"/>
        </w:rPr>
      </w:pPr>
      <w:r>
        <w:rPr>
          <w:rFonts w:ascii="Times New Roman"/>
          <w:w w:val="105"/>
          <w:sz w:val="20"/>
        </w:rPr>
        <w:t xml:space="preserve">The </w:t>
      </w:r>
      <w:r>
        <w:rPr>
          <w:rFonts w:ascii="Courier New"/>
          <w:w w:val="105"/>
          <w:sz w:val="19"/>
        </w:rPr>
        <w:t>findAll()</w:t>
      </w:r>
      <w:r>
        <w:rPr>
          <w:rFonts w:ascii="Courier New"/>
          <w:spacing w:val="-42"/>
          <w:w w:val="105"/>
          <w:sz w:val="19"/>
        </w:rPr>
        <w:t xml:space="preserve"> </w:t>
      </w:r>
      <w:r>
        <w:rPr>
          <w:rFonts w:ascii="Times New Roman"/>
          <w:w w:val="105"/>
          <w:sz w:val="20"/>
        </w:rPr>
        <w:t xml:space="preserve">method is straightforward enough, asking the injected </w:t>
      </w:r>
      <w:r>
        <w:rPr>
          <w:rFonts w:ascii="Courier New"/>
          <w:w w:val="105"/>
          <w:sz w:val="19"/>
        </w:rPr>
        <w:t xml:space="preserve">MongoOpera- tions </w:t>
      </w:r>
      <w:r>
        <w:rPr>
          <w:rFonts w:ascii="Times New Roman"/>
          <w:w w:val="105"/>
          <w:sz w:val="20"/>
        </w:rPr>
        <w:t xml:space="preserve">to find all </w:t>
      </w:r>
      <w:r>
        <w:rPr>
          <w:rFonts w:ascii="Courier New"/>
          <w:w w:val="105"/>
          <w:sz w:val="19"/>
        </w:rPr>
        <w:t xml:space="preserve">Trace </w:t>
      </w:r>
      <w:r>
        <w:rPr>
          <w:rFonts w:ascii="Times New Roman"/>
          <w:w w:val="105"/>
          <w:sz w:val="20"/>
        </w:rPr>
        <w:t xml:space="preserve">objects. The </w:t>
      </w:r>
      <w:r>
        <w:rPr>
          <w:rFonts w:ascii="Courier New"/>
          <w:w w:val="105"/>
          <w:sz w:val="19"/>
        </w:rPr>
        <w:t>add()</w:t>
      </w:r>
      <w:r>
        <w:rPr>
          <w:rFonts w:ascii="Courier New"/>
          <w:spacing w:val="-81"/>
          <w:w w:val="105"/>
          <w:sz w:val="19"/>
        </w:rPr>
        <w:t xml:space="preserve"> </w:t>
      </w:r>
      <w:r>
        <w:rPr>
          <w:rFonts w:ascii="Times New Roman"/>
          <w:w w:val="105"/>
          <w:sz w:val="20"/>
        </w:rPr>
        <w:t xml:space="preserve">method is only slightly more interesting, instantiating a </w:t>
      </w:r>
      <w:r>
        <w:rPr>
          <w:rFonts w:ascii="Courier New"/>
          <w:w w:val="105"/>
          <w:sz w:val="19"/>
        </w:rPr>
        <w:t xml:space="preserve">Trace </w:t>
      </w:r>
      <w:r>
        <w:rPr>
          <w:rFonts w:ascii="Times New Roman"/>
          <w:w w:val="105"/>
          <w:sz w:val="20"/>
        </w:rPr>
        <w:t xml:space="preserve">object given the current date/time and the </w:t>
      </w:r>
      <w:r>
        <w:rPr>
          <w:rFonts w:ascii="Courier New"/>
          <w:w w:val="105"/>
          <w:sz w:val="19"/>
        </w:rPr>
        <w:t xml:space="preserve">Map </w:t>
      </w:r>
      <w:r>
        <w:rPr>
          <w:rFonts w:ascii="Times New Roman"/>
          <w:w w:val="105"/>
          <w:sz w:val="20"/>
        </w:rPr>
        <w:t>of trace info before</w:t>
      </w:r>
      <w:r>
        <w:rPr>
          <w:rFonts w:ascii="Times New Roman"/>
          <w:spacing w:val="-5"/>
          <w:w w:val="105"/>
          <w:sz w:val="20"/>
        </w:rPr>
        <w:t xml:space="preserve"> </w:t>
      </w:r>
      <w:r>
        <w:rPr>
          <w:rFonts w:ascii="Times New Roman"/>
          <w:w w:val="105"/>
          <w:sz w:val="20"/>
        </w:rPr>
        <w:t>saving</w:t>
      </w:r>
      <w:r>
        <w:rPr>
          <w:rFonts w:ascii="Times New Roman"/>
          <w:spacing w:val="-5"/>
          <w:w w:val="105"/>
          <w:sz w:val="20"/>
        </w:rPr>
        <w:t xml:space="preserve"> </w:t>
      </w:r>
      <w:r>
        <w:rPr>
          <w:rFonts w:ascii="Times New Roman"/>
          <w:w w:val="105"/>
          <w:sz w:val="20"/>
        </w:rPr>
        <w:t>it</w:t>
      </w:r>
      <w:r>
        <w:rPr>
          <w:rFonts w:ascii="Times New Roman"/>
          <w:spacing w:val="-5"/>
          <w:w w:val="105"/>
          <w:sz w:val="20"/>
        </w:rPr>
        <w:t xml:space="preserve"> </w:t>
      </w:r>
      <w:r>
        <w:rPr>
          <w:rFonts w:ascii="Times New Roman"/>
          <w:w w:val="105"/>
          <w:sz w:val="20"/>
        </w:rPr>
        <w:t>via</w:t>
      </w:r>
      <w:r>
        <w:rPr>
          <w:rFonts w:ascii="Times New Roman"/>
          <w:spacing w:val="-5"/>
          <w:w w:val="105"/>
          <w:sz w:val="20"/>
        </w:rPr>
        <w:t xml:space="preserve"> </w:t>
      </w:r>
      <w:r>
        <w:rPr>
          <w:rFonts w:ascii="Courier New"/>
          <w:w w:val="105"/>
          <w:sz w:val="19"/>
        </w:rPr>
        <w:t>MongoOperations.save()</w:t>
      </w:r>
      <w:r>
        <w:rPr>
          <w:rFonts w:ascii="Times New Roman"/>
          <w:w w:val="105"/>
          <w:sz w:val="20"/>
        </w:rPr>
        <w:t>.</w:t>
      </w:r>
      <w:r>
        <w:rPr>
          <w:rFonts w:ascii="Times New Roman"/>
          <w:spacing w:val="-5"/>
          <w:w w:val="105"/>
          <w:sz w:val="20"/>
        </w:rPr>
        <w:t xml:space="preserve"> </w:t>
      </w:r>
      <w:r>
        <w:rPr>
          <w:rFonts w:ascii="Times New Roman"/>
          <w:w w:val="105"/>
          <w:sz w:val="20"/>
        </w:rPr>
        <w:t>The</w:t>
      </w:r>
      <w:r>
        <w:rPr>
          <w:rFonts w:ascii="Times New Roman"/>
          <w:spacing w:val="-5"/>
          <w:w w:val="105"/>
          <w:sz w:val="20"/>
        </w:rPr>
        <w:t xml:space="preserve"> </w:t>
      </w:r>
      <w:r>
        <w:rPr>
          <w:rFonts w:ascii="Times New Roman"/>
          <w:w w:val="105"/>
          <w:sz w:val="20"/>
        </w:rPr>
        <w:t>only</w:t>
      </w:r>
      <w:r>
        <w:rPr>
          <w:rFonts w:ascii="Times New Roman"/>
          <w:spacing w:val="-5"/>
          <w:w w:val="105"/>
          <w:sz w:val="20"/>
        </w:rPr>
        <w:t xml:space="preserve"> </w:t>
      </w:r>
      <w:r>
        <w:rPr>
          <w:rFonts w:ascii="Times New Roman"/>
          <w:w w:val="105"/>
          <w:sz w:val="20"/>
        </w:rPr>
        <w:t>question</w:t>
      </w:r>
      <w:r>
        <w:rPr>
          <w:rFonts w:ascii="Times New Roman"/>
          <w:spacing w:val="-5"/>
          <w:w w:val="105"/>
          <w:sz w:val="20"/>
        </w:rPr>
        <w:t xml:space="preserve"> </w:t>
      </w:r>
      <w:r>
        <w:rPr>
          <w:rFonts w:ascii="Times New Roman"/>
          <w:w w:val="105"/>
          <w:sz w:val="20"/>
        </w:rPr>
        <w:t>you</w:t>
      </w:r>
      <w:r>
        <w:rPr>
          <w:rFonts w:ascii="Times New Roman"/>
          <w:spacing w:val="-5"/>
          <w:w w:val="105"/>
          <w:sz w:val="20"/>
        </w:rPr>
        <w:t xml:space="preserve"> </w:t>
      </w:r>
      <w:r>
        <w:rPr>
          <w:rFonts w:ascii="Times New Roman"/>
          <w:w w:val="105"/>
          <w:sz w:val="20"/>
        </w:rPr>
        <w:t>might</w:t>
      </w:r>
      <w:r>
        <w:rPr>
          <w:rFonts w:ascii="Times New Roman"/>
          <w:spacing w:val="-5"/>
          <w:w w:val="105"/>
          <w:sz w:val="20"/>
        </w:rPr>
        <w:t xml:space="preserve"> </w:t>
      </w:r>
      <w:r>
        <w:rPr>
          <w:rFonts w:ascii="Times New Roman"/>
          <w:w w:val="105"/>
          <w:sz w:val="20"/>
        </w:rPr>
        <w:t>have</w:t>
      </w:r>
      <w:r>
        <w:rPr>
          <w:rFonts w:ascii="Times New Roman"/>
          <w:spacing w:val="-5"/>
          <w:w w:val="105"/>
          <w:sz w:val="20"/>
        </w:rPr>
        <w:t xml:space="preserve"> </w:t>
      </w:r>
      <w:r>
        <w:rPr>
          <w:rFonts w:ascii="Times New Roman"/>
          <w:w w:val="105"/>
          <w:sz w:val="20"/>
        </w:rPr>
        <w:t xml:space="preserve">is </w:t>
      </w:r>
      <w:r>
        <w:rPr>
          <w:rFonts w:ascii="Times New Roman"/>
          <w:sz w:val="20"/>
        </w:rPr>
        <w:t>where</w:t>
      </w:r>
      <w:r>
        <w:rPr>
          <w:rFonts w:ascii="Times New Roman"/>
          <w:spacing w:val="-23"/>
          <w:sz w:val="20"/>
        </w:rPr>
        <w:t xml:space="preserve"> </w:t>
      </w:r>
      <w:r>
        <w:rPr>
          <w:rFonts w:ascii="Courier New"/>
          <w:sz w:val="19"/>
        </w:rPr>
        <w:t>MongoOperations</w:t>
      </w:r>
      <w:r>
        <w:rPr>
          <w:rFonts w:ascii="Courier New"/>
          <w:spacing w:val="-87"/>
          <w:sz w:val="19"/>
        </w:rPr>
        <w:t xml:space="preserve"> </w:t>
      </w:r>
      <w:r>
        <w:rPr>
          <w:rFonts w:ascii="Times New Roman"/>
          <w:sz w:val="20"/>
        </w:rPr>
        <w:t>comes</w:t>
      </w:r>
      <w:r>
        <w:rPr>
          <w:rFonts w:ascii="Times New Roman"/>
          <w:spacing w:val="-23"/>
          <w:sz w:val="20"/>
        </w:rPr>
        <w:t xml:space="preserve"> </w:t>
      </w:r>
      <w:r>
        <w:rPr>
          <w:rFonts w:ascii="Times New Roman"/>
          <w:sz w:val="20"/>
        </w:rPr>
        <w:t>from.</w:t>
      </w:r>
    </w:p>
    <w:p>
      <w:pPr>
        <w:pStyle w:val="11"/>
        <w:spacing w:line="261" w:lineRule="auto"/>
        <w:ind w:right="113" w:firstLine="315"/>
        <w:jc w:val="both"/>
      </w:pPr>
      <w:r>
        <w:rPr>
          <w:w w:val="110"/>
        </w:rPr>
        <w:t>In</w:t>
      </w:r>
      <w:r>
        <w:rPr>
          <w:spacing w:val="-20"/>
          <w:w w:val="110"/>
        </w:rPr>
        <w:t xml:space="preserve"> </w:t>
      </w:r>
      <w:r>
        <w:rPr>
          <w:w w:val="110"/>
        </w:rPr>
        <w:t>order</w:t>
      </w:r>
      <w:r>
        <w:rPr>
          <w:spacing w:val="-20"/>
          <w:w w:val="110"/>
        </w:rPr>
        <w:t xml:space="preserve"> </w:t>
      </w:r>
      <w:r>
        <w:rPr>
          <w:w w:val="110"/>
        </w:rPr>
        <w:t>for</w:t>
      </w:r>
      <w:r>
        <w:rPr>
          <w:spacing w:val="-20"/>
          <w:w w:val="110"/>
        </w:rPr>
        <w:t xml:space="preserve"> </w:t>
      </w:r>
      <w:r>
        <w:rPr>
          <w:rFonts w:hint="default" w:ascii="Courier New" w:hAnsi="Courier New" w:eastAsia="Courier New" w:cs="Courier New"/>
          <w:w w:val="110"/>
          <w:sz w:val="19"/>
          <w:szCs w:val="19"/>
        </w:rPr>
        <w:t>MongoTraceRepository</w:t>
      </w:r>
      <w:r>
        <w:rPr>
          <w:rFonts w:hint="default" w:ascii="Courier New" w:hAnsi="Courier New" w:eastAsia="Courier New" w:cs="Courier New"/>
          <w:spacing w:val="-91"/>
          <w:w w:val="110"/>
          <w:sz w:val="19"/>
          <w:szCs w:val="19"/>
        </w:rPr>
        <w:t xml:space="preserve"> </w:t>
      </w:r>
      <w:r>
        <w:rPr>
          <w:w w:val="110"/>
        </w:rPr>
        <w:t>to</w:t>
      </w:r>
      <w:r>
        <w:rPr>
          <w:spacing w:val="-20"/>
          <w:w w:val="110"/>
        </w:rPr>
        <w:t xml:space="preserve"> </w:t>
      </w:r>
      <w:r>
        <w:rPr>
          <w:w w:val="110"/>
        </w:rPr>
        <w:t>work,</w:t>
      </w:r>
      <w:r>
        <w:rPr>
          <w:spacing w:val="-20"/>
          <w:w w:val="110"/>
        </w:rPr>
        <w:t xml:space="preserve"> </w:t>
      </w:r>
      <w:r>
        <w:rPr>
          <w:w w:val="110"/>
        </w:rPr>
        <w:t>we’re</w:t>
      </w:r>
      <w:r>
        <w:rPr>
          <w:spacing w:val="-20"/>
          <w:w w:val="110"/>
        </w:rPr>
        <w:t xml:space="preserve"> </w:t>
      </w:r>
      <w:r>
        <w:rPr>
          <w:w w:val="110"/>
        </w:rPr>
        <w:t>going</w:t>
      </w:r>
      <w:r>
        <w:rPr>
          <w:spacing w:val="-20"/>
          <w:w w:val="110"/>
        </w:rPr>
        <w:t xml:space="preserve"> </w:t>
      </w:r>
      <w:r>
        <w:rPr>
          <w:w w:val="110"/>
        </w:rPr>
        <w:t>to</w:t>
      </w:r>
      <w:r>
        <w:rPr>
          <w:spacing w:val="-20"/>
          <w:w w:val="110"/>
        </w:rPr>
        <w:t xml:space="preserve"> </w:t>
      </w:r>
      <w:r>
        <w:rPr>
          <w:w w:val="110"/>
        </w:rPr>
        <w:t>need</w:t>
      </w:r>
      <w:r>
        <w:rPr>
          <w:spacing w:val="-20"/>
          <w:w w:val="110"/>
        </w:rPr>
        <w:t xml:space="preserve"> </w:t>
      </w:r>
      <w:r>
        <w:rPr>
          <w:w w:val="110"/>
        </w:rPr>
        <w:t>to</w:t>
      </w:r>
      <w:r>
        <w:rPr>
          <w:spacing w:val="-20"/>
          <w:w w:val="110"/>
        </w:rPr>
        <w:t xml:space="preserve"> </w:t>
      </w:r>
      <w:r>
        <w:rPr>
          <w:w w:val="110"/>
        </w:rPr>
        <w:t>make</w:t>
      </w:r>
      <w:r>
        <w:rPr>
          <w:spacing w:val="-20"/>
          <w:w w:val="110"/>
        </w:rPr>
        <w:t xml:space="preserve"> </w:t>
      </w:r>
      <w:r>
        <w:rPr>
          <w:w w:val="110"/>
        </w:rPr>
        <w:t>sure that</w:t>
      </w:r>
      <w:r>
        <w:rPr>
          <w:spacing w:val="-13"/>
          <w:w w:val="110"/>
        </w:rPr>
        <w:t xml:space="preserve"> </w:t>
      </w:r>
      <w:r>
        <w:rPr>
          <w:w w:val="110"/>
        </w:rPr>
        <w:t>we</w:t>
      </w:r>
      <w:r>
        <w:rPr>
          <w:spacing w:val="-13"/>
          <w:w w:val="110"/>
        </w:rPr>
        <w:t xml:space="preserve"> </w:t>
      </w:r>
      <w:r>
        <w:rPr>
          <w:w w:val="110"/>
        </w:rPr>
        <w:t>have</w:t>
      </w:r>
      <w:r>
        <w:rPr>
          <w:spacing w:val="-13"/>
          <w:w w:val="110"/>
        </w:rPr>
        <w:t xml:space="preserve"> </w:t>
      </w:r>
      <w:r>
        <w:rPr>
          <w:w w:val="110"/>
        </w:rPr>
        <w:t>a</w:t>
      </w:r>
      <w:r>
        <w:rPr>
          <w:spacing w:val="-13"/>
          <w:w w:val="110"/>
        </w:rPr>
        <w:t xml:space="preserve"> </w:t>
      </w:r>
      <w:r>
        <w:rPr>
          <w:rFonts w:hint="default" w:ascii="Courier New" w:hAnsi="Courier New" w:eastAsia="Courier New" w:cs="Courier New"/>
          <w:w w:val="110"/>
          <w:sz w:val="19"/>
          <w:szCs w:val="19"/>
        </w:rPr>
        <w:t>MongoOperations</w:t>
      </w:r>
      <w:r>
        <w:rPr>
          <w:rFonts w:hint="default" w:ascii="Courier New" w:hAnsi="Courier New" w:eastAsia="Courier New" w:cs="Courier New"/>
          <w:spacing w:val="-84"/>
          <w:w w:val="110"/>
          <w:sz w:val="19"/>
          <w:szCs w:val="19"/>
        </w:rPr>
        <w:t xml:space="preserve"> </w:t>
      </w:r>
      <w:r>
        <w:rPr>
          <w:w w:val="110"/>
        </w:rPr>
        <w:t>bean</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Spring</w:t>
      </w:r>
      <w:r>
        <w:rPr>
          <w:spacing w:val="-13"/>
          <w:w w:val="110"/>
        </w:rPr>
        <w:t xml:space="preserve"> </w:t>
      </w:r>
      <w:r>
        <w:rPr>
          <w:w w:val="110"/>
        </w:rPr>
        <w:t>application</w:t>
      </w:r>
      <w:r>
        <w:rPr>
          <w:spacing w:val="-13"/>
          <w:w w:val="110"/>
        </w:rPr>
        <w:t xml:space="preserve"> </w:t>
      </w:r>
      <w:r>
        <w:rPr>
          <w:w w:val="110"/>
        </w:rPr>
        <w:t>context.</w:t>
      </w:r>
      <w:r>
        <w:rPr>
          <w:spacing w:val="-13"/>
          <w:w w:val="110"/>
        </w:rPr>
        <w:t xml:space="preserve"> </w:t>
      </w:r>
      <w:r>
        <w:rPr>
          <w:w w:val="110"/>
        </w:rPr>
        <w:t>Thanks</w:t>
      </w:r>
      <w:r>
        <w:rPr>
          <w:spacing w:val="-13"/>
          <w:w w:val="110"/>
        </w:rPr>
        <w:t xml:space="preserve"> </w:t>
      </w:r>
      <w:r>
        <w:rPr>
          <w:w w:val="110"/>
        </w:rPr>
        <w:t>to Spring</w:t>
      </w:r>
      <w:r>
        <w:rPr>
          <w:spacing w:val="-14"/>
          <w:w w:val="110"/>
        </w:rPr>
        <w:t xml:space="preserve"> </w:t>
      </w:r>
      <w:r>
        <w:rPr>
          <w:w w:val="110"/>
        </w:rPr>
        <w:t>Boot</w:t>
      </w:r>
      <w:r>
        <w:rPr>
          <w:spacing w:val="-14"/>
          <w:w w:val="110"/>
        </w:rPr>
        <w:t xml:space="preserve"> </w:t>
      </w:r>
      <w:r>
        <w:rPr>
          <w:w w:val="110"/>
        </w:rPr>
        <w:t>starters</w:t>
      </w:r>
      <w:r>
        <w:rPr>
          <w:spacing w:val="-14"/>
          <w:w w:val="110"/>
        </w:rPr>
        <w:t xml:space="preserve"> </w:t>
      </w:r>
      <w:r>
        <w:rPr>
          <w:w w:val="110"/>
        </w:rPr>
        <w:t>and</w:t>
      </w:r>
      <w:r>
        <w:rPr>
          <w:spacing w:val="-14"/>
          <w:w w:val="110"/>
        </w:rPr>
        <w:t xml:space="preserve"> </w:t>
      </w:r>
      <w:r>
        <w:rPr>
          <w:w w:val="110"/>
        </w:rPr>
        <w:t>auto-configuration,</w:t>
      </w:r>
      <w:r>
        <w:rPr>
          <w:spacing w:val="-14"/>
          <w:w w:val="110"/>
        </w:rPr>
        <w:t xml:space="preserve"> </w:t>
      </w:r>
      <w:r>
        <w:rPr>
          <w:w w:val="110"/>
        </w:rPr>
        <w:t>that’s</w:t>
      </w:r>
      <w:r>
        <w:rPr>
          <w:spacing w:val="-14"/>
          <w:w w:val="110"/>
        </w:rPr>
        <w:t xml:space="preserve"> </w:t>
      </w:r>
      <w:r>
        <w:rPr>
          <w:w w:val="110"/>
        </w:rPr>
        <w:t>simply</w:t>
      </w:r>
      <w:r>
        <w:rPr>
          <w:spacing w:val="-14"/>
          <w:w w:val="110"/>
        </w:rPr>
        <w:t xml:space="preserve"> </w:t>
      </w:r>
      <w:r>
        <w:rPr>
          <w:w w:val="110"/>
        </w:rPr>
        <w:t>a</w:t>
      </w:r>
      <w:r>
        <w:rPr>
          <w:spacing w:val="-14"/>
          <w:w w:val="110"/>
        </w:rPr>
        <w:t xml:space="preserve"> </w:t>
      </w:r>
      <w:r>
        <w:rPr>
          <w:w w:val="110"/>
        </w:rPr>
        <w:t>matter</w:t>
      </w:r>
      <w:r>
        <w:rPr>
          <w:spacing w:val="-14"/>
          <w:w w:val="110"/>
        </w:rPr>
        <w:t xml:space="preserve"> </w:t>
      </w:r>
      <w:r>
        <w:rPr>
          <w:w w:val="110"/>
        </w:rPr>
        <w:t>of</w:t>
      </w:r>
      <w:r>
        <w:rPr>
          <w:spacing w:val="-14"/>
          <w:w w:val="110"/>
        </w:rPr>
        <w:t xml:space="preserve"> </w:t>
      </w:r>
      <w:r>
        <w:rPr>
          <w:w w:val="110"/>
        </w:rPr>
        <w:t>adding</w:t>
      </w:r>
      <w:r>
        <w:rPr>
          <w:spacing w:val="-14"/>
          <w:w w:val="110"/>
        </w:rPr>
        <w:t xml:space="preserve"> </w:t>
      </w:r>
      <w:r>
        <w:rPr>
          <w:w w:val="110"/>
        </w:rPr>
        <w:t>the</w:t>
      </w:r>
      <w:r>
        <w:rPr>
          <w:spacing w:val="-14"/>
          <w:w w:val="110"/>
        </w:rPr>
        <w:t xml:space="preserve"> </w:t>
      </w:r>
      <w:r>
        <w:rPr>
          <w:w w:val="110"/>
        </w:rPr>
        <w:t>Mon-</w:t>
      </w:r>
      <w:r>
        <w:rPr>
          <w:w w:val="102"/>
        </w:rPr>
        <w:t xml:space="preserve"> </w:t>
      </w:r>
      <w:r>
        <w:rPr>
          <w:w w:val="110"/>
        </w:rPr>
        <w:t>go</w:t>
      </w:r>
      <w:r>
        <w:rPr>
          <w:w w:val="110"/>
          <w:sz w:val="18"/>
          <w:szCs w:val="18"/>
        </w:rPr>
        <w:t>DB</w:t>
      </w:r>
      <w:r>
        <w:rPr>
          <w:spacing w:val="-9"/>
          <w:w w:val="110"/>
          <w:sz w:val="18"/>
          <w:szCs w:val="18"/>
        </w:rPr>
        <w:t xml:space="preserve"> </w:t>
      </w:r>
      <w:r>
        <w:rPr>
          <w:w w:val="110"/>
        </w:rPr>
        <w:t>starter</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dependency.</w:t>
      </w:r>
      <w:r>
        <w:rPr>
          <w:spacing w:val="-14"/>
          <w:w w:val="110"/>
        </w:rPr>
        <w:t xml:space="preserve"> </w:t>
      </w:r>
      <w:r>
        <w:rPr>
          <w:w w:val="110"/>
        </w:rPr>
        <w:t>The</w:t>
      </w:r>
      <w:r>
        <w:rPr>
          <w:spacing w:val="-14"/>
          <w:w w:val="110"/>
        </w:rPr>
        <w:t xml:space="preserve"> </w:t>
      </w:r>
      <w:r>
        <w:rPr>
          <w:w w:val="110"/>
        </w:rPr>
        <w:t>Gradle</w:t>
      </w:r>
      <w:r>
        <w:rPr>
          <w:spacing w:val="-15"/>
          <w:w w:val="110"/>
        </w:rPr>
        <w:t xml:space="preserve"> </w:t>
      </w:r>
      <w:r>
        <w:rPr>
          <w:w w:val="110"/>
        </w:rPr>
        <w:t>dependency</w:t>
      </w:r>
      <w:r>
        <w:rPr>
          <w:spacing w:val="-14"/>
          <w:w w:val="110"/>
        </w:rPr>
        <w:t xml:space="preserve"> </w:t>
      </w:r>
      <w:r>
        <w:rPr>
          <w:w w:val="110"/>
        </w:rPr>
        <w:t>you</w:t>
      </w:r>
      <w:r>
        <w:rPr>
          <w:spacing w:val="-14"/>
          <w:w w:val="110"/>
        </w:rPr>
        <w:t xml:space="preserve"> </w:t>
      </w:r>
      <w:r>
        <w:rPr>
          <w:w w:val="110"/>
        </w:rPr>
        <w:t>need</w:t>
      </w:r>
      <w:r>
        <w:rPr>
          <w:spacing w:val="-14"/>
          <w:w w:val="110"/>
        </w:rPr>
        <w:t xml:space="preserve"> </w:t>
      </w:r>
      <w:r>
        <w:rPr>
          <w:w w:val="110"/>
        </w:rPr>
        <w:t>is</w:t>
      </w:r>
      <w:r>
        <w:rPr>
          <w:spacing w:val="-14"/>
          <w:w w:val="110"/>
        </w:rPr>
        <w:t xml:space="preserve"> </w:t>
      </w:r>
      <w:r>
        <w:rPr>
          <w:w w:val="110"/>
        </w:rPr>
        <w:t>as</w:t>
      </w:r>
      <w:r>
        <w:rPr>
          <w:spacing w:val="-14"/>
          <w:w w:val="110"/>
        </w:rPr>
        <w:t xml:space="preserve"> </w:t>
      </w:r>
      <w:r>
        <w:rPr>
          <w:w w:val="110"/>
        </w:rPr>
        <w:t>follows:</w:t>
      </w:r>
    </w:p>
    <w:p>
      <w:pPr>
        <w:spacing w:before="1"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compile("org.springframework.boot:spring-boot-starter-data-mongodb")</w:t>
      </w:r>
    </w:p>
    <w:p>
      <w:pPr>
        <w:spacing w:after="0"/>
        <w:jc w:val="both"/>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tabs>
          <w:tab w:val="right" w:pos="8261"/>
        </w:tabs>
        <w:spacing w:before="56"/>
        <w:ind w:left="3374" w:right="0" w:firstLine="0"/>
        <w:jc w:val="left"/>
        <w:rPr>
          <w:rFonts w:hint="default" w:ascii="Times New Roman" w:hAnsi="Times New Roman" w:eastAsia="Times New Roman" w:cs="Times New Roman"/>
          <w:sz w:val="18"/>
          <w:szCs w:val="18"/>
        </w:rPr>
      </w:pPr>
      <w:r>
        <w:rPr>
          <w:rFonts w:ascii="Cambria"/>
          <w:b/>
          <w:i/>
          <w:color w:val="B37F00"/>
          <w:sz w:val="18"/>
        </w:rPr>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r>
      <w:r>
        <w:rPr>
          <w:rFonts w:ascii="Times New Roman"/>
          <w:b/>
          <w:sz w:val="18"/>
        </w:rPr>
        <w:t>155</w:t>
      </w:r>
    </w:p>
    <w:p>
      <w:pPr>
        <w:spacing w:before="0" w:line="240" w:lineRule="auto"/>
        <w:ind w:right="0"/>
        <w:rPr>
          <w:rFonts w:hint="default" w:ascii="Times New Roman" w:hAnsi="Times New Roman" w:eastAsia="Times New Roman" w:cs="Times New Roman"/>
          <w:b/>
          <w:bCs/>
          <w:sz w:val="18"/>
          <w:szCs w:val="18"/>
        </w:rPr>
      </w:pPr>
    </w:p>
    <w:p>
      <w:pPr>
        <w:pStyle w:val="11"/>
        <w:spacing w:before="112" w:line="240" w:lineRule="auto"/>
        <w:ind w:right="1214"/>
        <w:jc w:val="left"/>
      </w:pPr>
      <w:r>
        <w:rPr>
          <w:w w:val="110"/>
        </w:rPr>
        <w:t>If</w:t>
      </w:r>
      <w:r>
        <w:rPr>
          <w:spacing w:val="-14"/>
          <w:w w:val="110"/>
        </w:rPr>
        <w:t xml:space="preserve"> </w:t>
      </w:r>
      <w:r>
        <w:rPr>
          <w:w w:val="110"/>
        </w:rPr>
        <w:t>your</w:t>
      </w:r>
      <w:r>
        <w:rPr>
          <w:spacing w:val="-14"/>
          <w:w w:val="110"/>
        </w:rPr>
        <w:t xml:space="preserve"> </w:t>
      </w:r>
      <w:r>
        <w:rPr>
          <w:w w:val="110"/>
        </w:rPr>
        <w:t>project</w:t>
      </w:r>
      <w:r>
        <w:rPr>
          <w:spacing w:val="-14"/>
          <w:w w:val="110"/>
        </w:rPr>
        <w:t xml:space="preserve"> </w:t>
      </w:r>
      <w:r>
        <w:rPr>
          <w:w w:val="110"/>
        </w:rPr>
        <w:t>is</w:t>
      </w:r>
      <w:r>
        <w:rPr>
          <w:spacing w:val="-14"/>
          <w:w w:val="110"/>
        </w:rPr>
        <w:t xml:space="preserve"> </w:t>
      </w:r>
      <w:r>
        <w:rPr>
          <w:w w:val="110"/>
        </w:rPr>
        <w:t>built</w:t>
      </w:r>
      <w:r>
        <w:rPr>
          <w:spacing w:val="-14"/>
          <w:w w:val="110"/>
        </w:rPr>
        <w:t xml:space="preserve"> </w:t>
      </w:r>
      <w:r>
        <w:rPr>
          <w:w w:val="110"/>
        </w:rPr>
        <w:t>with</w:t>
      </w:r>
      <w:r>
        <w:rPr>
          <w:spacing w:val="-14"/>
          <w:w w:val="110"/>
        </w:rPr>
        <w:t xml:space="preserve"> </w:t>
      </w:r>
      <w:r>
        <w:rPr>
          <w:w w:val="110"/>
        </w:rPr>
        <w:t>Maven,</w:t>
      </w:r>
      <w:r>
        <w:rPr>
          <w:spacing w:val="-15"/>
          <w:w w:val="110"/>
        </w:rPr>
        <w:t xml:space="preserve"> </w:t>
      </w:r>
      <w:r>
        <w:rPr>
          <w:w w:val="110"/>
        </w:rPr>
        <w:t>this</w:t>
      </w:r>
      <w:r>
        <w:rPr>
          <w:spacing w:val="-15"/>
          <w:w w:val="110"/>
        </w:rPr>
        <w:t xml:space="preserve"> </w:t>
      </w:r>
      <w:r>
        <w:rPr>
          <w:w w:val="110"/>
        </w:rPr>
        <w:t>is</w:t>
      </w:r>
      <w:r>
        <w:rPr>
          <w:spacing w:val="-15"/>
          <w:w w:val="110"/>
        </w:rPr>
        <w:t xml:space="preserve"> </w:t>
      </w:r>
      <w:r>
        <w:rPr>
          <w:w w:val="110"/>
        </w:rPr>
        <w:t>the</w:t>
      </w:r>
      <w:r>
        <w:rPr>
          <w:spacing w:val="-15"/>
          <w:w w:val="110"/>
        </w:rPr>
        <w:t xml:space="preserve"> </w:t>
      </w:r>
      <w:r>
        <w:rPr>
          <w:w w:val="110"/>
        </w:rPr>
        <w:t>dependency</w:t>
      </w:r>
      <w:r>
        <w:rPr>
          <w:spacing w:val="-15"/>
          <w:w w:val="110"/>
        </w:rPr>
        <w:t xml:space="preserve"> </w:t>
      </w:r>
      <w:r>
        <w:rPr>
          <w:w w:val="110"/>
        </w:rPr>
        <w:t>you’ll</w:t>
      </w:r>
      <w:r>
        <w:rPr>
          <w:spacing w:val="-15"/>
          <w:w w:val="110"/>
        </w:rPr>
        <w:t xml:space="preserve"> </w:t>
      </w:r>
      <w:r>
        <w:rPr>
          <w:w w:val="110"/>
        </w:rPr>
        <w:t>need:</w:t>
      </w:r>
    </w:p>
    <w:p>
      <w:pPr>
        <w:spacing w:before="4" w:line="240" w:lineRule="auto"/>
        <w:ind w:right="0"/>
        <w:rPr>
          <w:rFonts w:hint="default" w:ascii="Times New Roman" w:hAnsi="Times New Roman" w:eastAsia="Times New Roman" w:cs="Times New Roman"/>
          <w:sz w:val="22"/>
          <w:szCs w:val="22"/>
        </w:rPr>
      </w:pPr>
    </w:p>
    <w:p>
      <w:pPr>
        <w:spacing w:before="0"/>
        <w:ind w:left="823" w:right="5059" w:firstLine="0"/>
        <w:jc w:val="left"/>
        <w:rPr>
          <w:rFonts w:hint="default" w:ascii="Courier New" w:hAnsi="Courier New" w:eastAsia="Courier New" w:cs="Courier New"/>
          <w:sz w:val="16"/>
          <w:szCs w:val="16"/>
        </w:rPr>
      </w:pPr>
      <w:r>
        <w:rPr>
          <w:rFonts w:ascii="Courier New"/>
          <w:sz w:val="16"/>
        </w:rPr>
        <w:t>&lt;dependency&gt;</w:t>
      </w:r>
    </w:p>
    <w:p>
      <w:pPr>
        <w:spacing w:before="18"/>
        <w:ind w:left="1015" w:right="1214"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9"/>
        <w:ind w:left="1015" w:right="1214" w:firstLine="0"/>
        <w:jc w:val="left"/>
        <w:rPr>
          <w:rFonts w:hint="default" w:ascii="Courier New" w:hAnsi="Courier New" w:eastAsia="Courier New" w:cs="Courier New"/>
          <w:sz w:val="16"/>
          <w:szCs w:val="16"/>
        </w:rPr>
      </w:pPr>
      <w:r>
        <w:rPr>
          <w:rFonts w:ascii="Courier New"/>
          <w:sz w:val="16"/>
        </w:rPr>
        <w:t>&lt;artifactId&gt;spring-boot-starter-data-mongodb&lt;/artifactId&gt;</w:t>
      </w:r>
    </w:p>
    <w:p>
      <w:pPr>
        <w:spacing w:before="18"/>
        <w:ind w:left="823" w:right="5059" w:firstLine="0"/>
        <w:jc w:val="left"/>
        <w:rPr>
          <w:rFonts w:hint="default" w:ascii="Courier New" w:hAnsi="Courier New" w:eastAsia="Courier New" w:cs="Courier New"/>
          <w:sz w:val="16"/>
          <w:szCs w:val="16"/>
        </w:rPr>
      </w:pPr>
      <w:r>
        <w:rPr>
          <w:rFonts w:ascii="Courier New"/>
          <w:sz w:val="16"/>
        </w:rPr>
        <w:t>&lt;/dependency&gt;</w:t>
      </w:r>
    </w:p>
    <w:p>
      <w:pPr>
        <w:spacing w:before="6" w:line="240" w:lineRule="auto"/>
        <w:ind w:right="0"/>
        <w:rPr>
          <w:rFonts w:hint="default" w:ascii="Courier New" w:hAnsi="Courier New" w:eastAsia="Courier New" w:cs="Courier New"/>
          <w:sz w:val="14"/>
          <w:szCs w:val="14"/>
        </w:rPr>
      </w:pPr>
    </w:p>
    <w:p>
      <w:pPr>
        <w:pStyle w:val="11"/>
        <w:spacing w:before="67" w:line="266" w:lineRule="auto"/>
        <w:ind w:right="133"/>
        <w:jc w:val="both"/>
      </w:pPr>
      <w:r>
        <w:rPr>
          <w:w w:val="110"/>
        </w:rPr>
        <w:t>By</w:t>
      </w:r>
      <w:r>
        <w:rPr>
          <w:spacing w:val="-14"/>
          <w:w w:val="110"/>
        </w:rPr>
        <w:t xml:space="preserve"> </w:t>
      </w:r>
      <w:r>
        <w:rPr>
          <w:w w:val="110"/>
        </w:rPr>
        <w:t>adding</w:t>
      </w:r>
      <w:r>
        <w:rPr>
          <w:spacing w:val="-14"/>
          <w:w w:val="110"/>
        </w:rPr>
        <w:t xml:space="preserve"> </w:t>
      </w:r>
      <w:r>
        <w:rPr>
          <w:w w:val="110"/>
        </w:rPr>
        <w:t>this</w:t>
      </w:r>
      <w:r>
        <w:rPr>
          <w:spacing w:val="-14"/>
          <w:w w:val="110"/>
        </w:rPr>
        <w:t xml:space="preserve"> </w:t>
      </w:r>
      <w:r>
        <w:rPr>
          <w:spacing w:val="-3"/>
          <w:w w:val="110"/>
        </w:rPr>
        <w:t>starter,</w:t>
      </w:r>
      <w:r>
        <w:rPr>
          <w:spacing w:val="-14"/>
          <w:w w:val="110"/>
        </w:rPr>
        <w:t xml:space="preserve"> </w:t>
      </w:r>
      <w:r>
        <w:rPr>
          <w:w w:val="110"/>
        </w:rPr>
        <w:t>Spring</w:t>
      </w:r>
      <w:r>
        <w:rPr>
          <w:spacing w:val="-14"/>
          <w:w w:val="110"/>
        </w:rPr>
        <w:t xml:space="preserve"> </w:t>
      </w:r>
      <w:r>
        <w:rPr>
          <w:w w:val="110"/>
        </w:rPr>
        <w:t>Data</w:t>
      </w:r>
      <w:r>
        <w:rPr>
          <w:spacing w:val="-14"/>
          <w:w w:val="110"/>
        </w:rPr>
        <w:t xml:space="preserve"> </w:t>
      </w:r>
      <w:r>
        <w:rPr>
          <w:w w:val="110"/>
        </w:rPr>
        <w:t>Mongo</w:t>
      </w:r>
      <w:r>
        <w:rPr>
          <w:w w:val="110"/>
          <w:sz w:val="18"/>
          <w:szCs w:val="18"/>
        </w:rPr>
        <w:t>DB</w:t>
      </w:r>
      <w:r>
        <w:rPr>
          <w:spacing w:val="-9"/>
          <w:w w:val="110"/>
          <w:sz w:val="18"/>
          <w:szCs w:val="18"/>
        </w:rPr>
        <w:t xml:space="preserve"> </w:t>
      </w:r>
      <w:r>
        <w:rPr>
          <w:w w:val="110"/>
        </w:rPr>
        <w:t>and</w:t>
      </w:r>
      <w:r>
        <w:rPr>
          <w:spacing w:val="-14"/>
          <w:w w:val="110"/>
        </w:rPr>
        <w:t xml:space="preserve"> </w:t>
      </w:r>
      <w:r>
        <w:rPr>
          <w:w w:val="110"/>
        </w:rPr>
        <w:t>supporting</w:t>
      </w:r>
      <w:r>
        <w:rPr>
          <w:spacing w:val="-14"/>
          <w:w w:val="110"/>
        </w:rPr>
        <w:t xml:space="preserve"> </w:t>
      </w:r>
      <w:r>
        <w:rPr>
          <w:w w:val="110"/>
        </w:rPr>
        <w:t>libraries</w:t>
      </w:r>
      <w:r>
        <w:rPr>
          <w:spacing w:val="-14"/>
          <w:w w:val="110"/>
        </w:rPr>
        <w:t xml:space="preserve"> </w:t>
      </w:r>
      <w:r>
        <w:rPr>
          <w:w w:val="110"/>
        </w:rPr>
        <w:t>will</w:t>
      </w:r>
      <w:r>
        <w:rPr>
          <w:spacing w:val="-14"/>
          <w:w w:val="110"/>
        </w:rPr>
        <w:t xml:space="preserve"> </w:t>
      </w:r>
      <w:r>
        <w:rPr>
          <w:w w:val="110"/>
        </w:rPr>
        <w:t>be</w:t>
      </w:r>
      <w:r>
        <w:rPr>
          <w:spacing w:val="-14"/>
          <w:w w:val="110"/>
        </w:rPr>
        <w:t xml:space="preserve"> </w:t>
      </w:r>
      <w:r>
        <w:rPr>
          <w:w w:val="110"/>
        </w:rPr>
        <w:t>added</w:t>
      </w:r>
      <w:r>
        <w:rPr>
          <w:spacing w:val="-14"/>
          <w:w w:val="110"/>
        </w:rPr>
        <w:t xml:space="preserve"> </w:t>
      </w:r>
      <w:r>
        <w:rPr>
          <w:w w:val="110"/>
        </w:rPr>
        <w:t>to the application’s classpath. And because those are in the classpath, Spring Boot will auto-configure the beans necessary to support working with a Mongo</w:t>
      </w:r>
      <w:r>
        <w:rPr>
          <w:w w:val="110"/>
          <w:sz w:val="18"/>
          <w:szCs w:val="18"/>
        </w:rPr>
        <w:t xml:space="preserve">DB </w:t>
      </w:r>
      <w:r>
        <w:rPr>
          <w:w w:val="110"/>
        </w:rPr>
        <w:t>database, including</w:t>
      </w:r>
      <w:r>
        <w:rPr>
          <w:spacing w:val="-22"/>
          <w:w w:val="110"/>
        </w:rPr>
        <w:t xml:space="preserve"> </w:t>
      </w:r>
      <w:r>
        <w:rPr>
          <w:w w:val="110"/>
        </w:rPr>
        <w:t>a</w:t>
      </w:r>
      <w:r>
        <w:rPr>
          <w:spacing w:val="-22"/>
          <w:w w:val="110"/>
        </w:rPr>
        <w:t xml:space="preserve"> </w:t>
      </w:r>
      <w:r>
        <w:rPr>
          <w:rFonts w:hint="default" w:ascii="Courier New" w:hAnsi="Courier New" w:eastAsia="Courier New" w:cs="Courier New"/>
          <w:w w:val="110"/>
          <w:sz w:val="19"/>
          <w:szCs w:val="19"/>
        </w:rPr>
        <w:t>MongoOperations</w:t>
      </w:r>
      <w:r>
        <w:rPr>
          <w:rFonts w:hint="default" w:ascii="Courier New" w:hAnsi="Courier New" w:eastAsia="Courier New" w:cs="Courier New"/>
          <w:spacing w:val="-93"/>
          <w:w w:val="110"/>
          <w:sz w:val="19"/>
          <w:szCs w:val="19"/>
        </w:rPr>
        <w:t xml:space="preserve"> </w:t>
      </w:r>
      <w:r>
        <w:rPr>
          <w:w w:val="110"/>
        </w:rPr>
        <w:t>bean.</w:t>
      </w:r>
      <w:r>
        <w:rPr>
          <w:spacing w:val="-22"/>
          <w:w w:val="110"/>
        </w:rPr>
        <w:t xml:space="preserve"> </w:t>
      </w:r>
      <w:r>
        <w:rPr>
          <w:w w:val="110"/>
        </w:rPr>
        <w:t>The</w:t>
      </w:r>
      <w:r>
        <w:rPr>
          <w:spacing w:val="-22"/>
          <w:w w:val="110"/>
        </w:rPr>
        <w:t xml:space="preserve"> </w:t>
      </w:r>
      <w:r>
        <w:rPr>
          <w:w w:val="110"/>
        </w:rPr>
        <w:t>only</w:t>
      </w:r>
      <w:r>
        <w:rPr>
          <w:spacing w:val="-22"/>
          <w:w w:val="110"/>
        </w:rPr>
        <w:t xml:space="preserve"> </w:t>
      </w:r>
      <w:r>
        <w:rPr>
          <w:w w:val="110"/>
        </w:rPr>
        <w:t>other</w:t>
      </w:r>
      <w:r>
        <w:rPr>
          <w:spacing w:val="-22"/>
          <w:w w:val="110"/>
        </w:rPr>
        <w:t xml:space="preserve"> </w:t>
      </w:r>
      <w:r>
        <w:rPr>
          <w:w w:val="110"/>
        </w:rPr>
        <w:t>thing</w:t>
      </w:r>
      <w:r>
        <w:rPr>
          <w:spacing w:val="-22"/>
          <w:w w:val="110"/>
        </w:rPr>
        <w:t xml:space="preserve"> </w:t>
      </w:r>
      <w:r>
        <w:rPr>
          <w:w w:val="110"/>
        </w:rPr>
        <w:t>you’ll</w:t>
      </w:r>
      <w:r>
        <w:rPr>
          <w:spacing w:val="-22"/>
          <w:w w:val="110"/>
        </w:rPr>
        <w:t xml:space="preserve"> </w:t>
      </w:r>
      <w:r>
        <w:rPr>
          <w:w w:val="110"/>
        </w:rPr>
        <w:t>need</w:t>
      </w:r>
      <w:r>
        <w:rPr>
          <w:spacing w:val="-22"/>
          <w:w w:val="110"/>
        </w:rPr>
        <w:t xml:space="preserve"> </w:t>
      </w:r>
      <w:bookmarkStart w:id="460" w:name="_bookmark381"/>
      <w:bookmarkEnd w:id="460"/>
      <w:r>
        <w:rPr>
          <w:w w:val="110"/>
        </w:rPr>
        <w:t>to</w:t>
      </w:r>
      <w:r>
        <w:rPr>
          <w:spacing w:val="-22"/>
          <w:w w:val="110"/>
        </w:rPr>
        <w:t xml:space="preserve"> </w:t>
      </w:r>
      <w:r>
        <w:rPr>
          <w:w w:val="110"/>
        </w:rPr>
        <w:t>do</w:t>
      </w:r>
      <w:r>
        <w:rPr>
          <w:spacing w:val="-22"/>
          <w:w w:val="110"/>
        </w:rPr>
        <w:t xml:space="preserve"> </w:t>
      </w:r>
      <w:r>
        <w:rPr>
          <w:w w:val="110"/>
        </w:rPr>
        <w:t>is</w:t>
      </w:r>
      <w:r>
        <w:rPr>
          <w:spacing w:val="-22"/>
          <w:w w:val="110"/>
        </w:rPr>
        <w:t xml:space="preserve"> </w:t>
      </w:r>
      <w:r>
        <w:rPr>
          <w:w w:val="110"/>
        </w:rPr>
        <w:t>be</w:t>
      </w:r>
      <w:r>
        <w:rPr>
          <w:spacing w:val="-22"/>
          <w:w w:val="110"/>
        </w:rPr>
        <w:t xml:space="preserve"> </w:t>
      </w:r>
      <w:r>
        <w:rPr>
          <w:w w:val="110"/>
        </w:rPr>
        <w:t xml:space="preserve">sure </w:t>
      </w:r>
      <w:r>
        <w:rPr>
          <w:w w:val="105"/>
        </w:rPr>
        <w:t>that</w:t>
      </w:r>
      <w:r>
        <w:rPr>
          <w:spacing w:val="-12"/>
          <w:w w:val="105"/>
        </w:rPr>
        <w:t xml:space="preserve"> </w:t>
      </w:r>
      <w:r>
        <w:rPr>
          <w:w w:val="105"/>
        </w:rPr>
        <w:t>there’s</w:t>
      </w:r>
      <w:r>
        <w:rPr>
          <w:spacing w:val="-12"/>
          <w:w w:val="105"/>
        </w:rPr>
        <w:t xml:space="preserve"> </w:t>
      </w:r>
      <w:r>
        <w:rPr>
          <w:w w:val="105"/>
        </w:rPr>
        <w:t>a</w:t>
      </w:r>
      <w:r>
        <w:rPr>
          <w:spacing w:val="-12"/>
          <w:w w:val="105"/>
        </w:rPr>
        <w:t xml:space="preserve"> </w:t>
      </w:r>
      <w:r>
        <w:rPr>
          <w:w w:val="105"/>
        </w:rPr>
        <w:t>Mongo</w:t>
      </w:r>
      <w:r>
        <w:rPr>
          <w:w w:val="105"/>
          <w:sz w:val="18"/>
          <w:szCs w:val="18"/>
        </w:rPr>
        <w:t>DB</w:t>
      </w:r>
      <w:r>
        <w:rPr>
          <w:spacing w:val="-7"/>
          <w:w w:val="105"/>
          <w:sz w:val="18"/>
          <w:szCs w:val="18"/>
        </w:rPr>
        <w:t xml:space="preserve"> </w:t>
      </w:r>
      <w:r>
        <w:rPr>
          <w:w w:val="105"/>
        </w:rPr>
        <w:t>server</w:t>
      </w:r>
      <w:r>
        <w:rPr>
          <w:spacing w:val="-12"/>
          <w:w w:val="105"/>
        </w:rPr>
        <w:t xml:space="preserve"> </w:t>
      </w:r>
      <w:r>
        <w:rPr>
          <w:w w:val="105"/>
        </w:rPr>
        <w:t>running</w:t>
      </w:r>
      <w:r>
        <w:rPr>
          <w:spacing w:val="-12"/>
          <w:w w:val="105"/>
        </w:rPr>
        <w:t xml:space="preserve"> </w:t>
      </w:r>
      <w:r>
        <w:rPr>
          <w:w w:val="105"/>
        </w:rPr>
        <w:t>for</w:t>
      </w:r>
      <w:r>
        <w:rPr>
          <w:spacing w:val="-12"/>
          <w:w w:val="105"/>
        </w:rPr>
        <w:t xml:space="preserve"> </w:t>
      </w:r>
      <w:r>
        <w:rPr>
          <w:rFonts w:hint="default" w:ascii="Courier New" w:hAnsi="Courier New" w:eastAsia="Courier New" w:cs="Courier New"/>
          <w:w w:val="105"/>
          <w:sz w:val="19"/>
          <w:szCs w:val="19"/>
        </w:rPr>
        <w:t>MongoOperations</w:t>
      </w:r>
      <w:r>
        <w:rPr>
          <w:rFonts w:hint="default" w:ascii="Courier New" w:hAnsi="Courier New" w:eastAsia="Courier New" w:cs="Courier New"/>
          <w:spacing w:val="-80"/>
          <w:w w:val="105"/>
          <w:sz w:val="19"/>
          <w:szCs w:val="19"/>
        </w:rPr>
        <w:t xml:space="preserve"> </w:t>
      </w:r>
      <w:r>
        <w:rPr>
          <w:w w:val="105"/>
        </w:rPr>
        <w:t>to</w:t>
      </w:r>
      <w:r>
        <w:rPr>
          <w:spacing w:val="-12"/>
          <w:w w:val="105"/>
        </w:rPr>
        <w:t xml:space="preserve"> </w:t>
      </w:r>
      <w:r>
        <w:rPr>
          <w:w w:val="105"/>
        </w:rPr>
        <w:t>talk</w:t>
      </w:r>
      <w:r>
        <w:rPr>
          <w:spacing w:val="-12"/>
          <w:w w:val="105"/>
        </w:rPr>
        <w:t xml:space="preserve"> </w:t>
      </w:r>
      <w:r>
        <w:rPr>
          <w:w w:val="105"/>
        </w:rPr>
        <w:t>to.</w:t>
      </w:r>
    </w:p>
    <w:p>
      <w:pPr>
        <w:pStyle w:val="9"/>
        <w:numPr>
          <w:ilvl w:val="2"/>
          <w:numId w:val="49"/>
        </w:numPr>
        <w:tabs>
          <w:tab w:val="left" w:pos="824"/>
        </w:tabs>
        <w:spacing w:before="164" w:after="0" w:line="240" w:lineRule="auto"/>
        <w:ind w:left="823" w:right="0" w:hanging="720"/>
        <w:jc w:val="left"/>
        <w:rPr>
          <w:b w:val="0"/>
          <w:bCs w:val="0"/>
          <w:i w:val="0"/>
        </w:rPr>
      </w:pPr>
      <w:bookmarkStart w:id="461" w:name="_bookmark383"/>
      <w:bookmarkEnd w:id="461"/>
      <w:bookmarkStart w:id="462" w:name="_bookmark382"/>
      <w:bookmarkEnd w:id="462"/>
      <w:bookmarkStart w:id="463" w:name="7.4.5 Plugging in custom health indicato"/>
      <w:bookmarkEnd w:id="463"/>
      <w:r>
        <w:rPr>
          <w:i/>
          <w:color w:val="214766"/>
          <w:w w:val="105"/>
        </w:rPr>
        <w:t>Plugging in custom health</w:t>
      </w:r>
      <w:r>
        <w:rPr>
          <w:i/>
          <w:color w:val="214766"/>
          <w:spacing w:val="36"/>
          <w:w w:val="105"/>
        </w:rPr>
        <w:t xml:space="preserve"> </w:t>
      </w:r>
      <w:r>
        <w:rPr>
          <w:i/>
          <w:color w:val="214766"/>
          <w:w w:val="105"/>
        </w:rPr>
        <w:t>indicators</w:t>
      </w:r>
    </w:p>
    <w:p>
      <w:pPr>
        <w:pStyle w:val="11"/>
        <w:spacing w:before="90" w:line="271" w:lineRule="auto"/>
        <w:ind w:right="133"/>
        <w:jc w:val="both"/>
      </w:pPr>
      <w:r>
        <w:rPr>
          <w:w w:val="105"/>
        </w:rPr>
        <w:t xml:space="preserve">As we’ve seen, the Actuator comes with a nice set of out-of-the-box health indicators for common needs such as reporting the health of a database or message broker that    the application is using. But what if your application interacts with some system for which there’s no health  </w:t>
      </w:r>
      <w:r>
        <w:rPr>
          <w:spacing w:val="5"/>
          <w:w w:val="105"/>
        </w:rPr>
        <w:t xml:space="preserve"> </w:t>
      </w:r>
      <w:r>
        <w:rPr>
          <w:w w:val="105"/>
        </w:rPr>
        <w:t>indicator?</w:t>
      </w:r>
    </w:p>
    <w:p>
      <w:pPr>
        <w:pStyle w:val="11"/>
        <w:spacing w:before="1" w:line="271" w:lineRule="auto"/>
        <w:ind w:right="133" w:firstLine="301"/>
        <w:jc w:val="both"/>
      </w:pPr>
      <w:r>
        <w:rPr>
          <w:w w:val="110"/>
        </w:rPr>
        <w:t>Because our application includes links to Amazon for books in the reading list, it might be interesting to report whether or not Amazon is reachable. Sure, it’s not likely</w:t>
      </w:r>
      <w:r>
        <w:rPr>
          <w:spacing w:val="-7"/>
          <w:w w:val="110"/>
        </w:rPr>
        <w:t xml:space="preserve"> </w:t>
      </w:r>
      <w:r>
        <w:rPr>
          <w:w w:val="110"/>
        </w:rPr>
        <w:t>that</w:t>
      </w:r>
      <w:r>
        <w:rPr>
          <w:spacing w:val="-7"/>
          <w:w w:val="110"/>
        </w:rPr>
        <w:t xml:space="preserve"> </w:t>
      </w:r>
      <w:r>
        <w:rPr>
          <w:w w:val="110"/>
        </w:rPr>
        <w:t>Amazon</w:t>
      </w:r>
      <w:r>
        <w:rPr>
          <w:spacing w:val="-7"/>
          <w:w w:val="110"/>
        </w:rPr>
        <w:t xml:space="preserve"> </w:t>
      </w:r>
      <w:r>
        <w:rPr>
          <w:w w:val="110"/>
        </w:rPr>
        <w:t>will</w:t>
      </w:r>
      <w:r>
        <w:rPr>
          <w:spacing w:val="-7"/>
          <w:w w:val="110"/>
        </w:rPr>
        <w:t xml:space="preserve"> </w:t>
      </w:r>
      <w:r>
        <w:rPr>
          <w:w w:val="110"/>
        </w:rPr>
        <w:t>go</w:t>
      </w:r>
      <w:r>
        <w:rPr>
          <w:spacing w:val="-7"/>
          <w:w w:val="110"/>
        </w:rPr>
        <w:t xml:space="preserve"> </w:t>
      </w:r>
      <w:r>
        <w:rPr>
          <w:w w:val="110"/>
        </w:rPr>
        <w:t>down,</w:t>
      </w:r>
      <w:r>
        <w:rPr>
          <w:spacing w:val="-7"/>
          <w:w w:val="110"/>
        </w:rPr>
        <w:t xml:space="preserve"> </w:t>
      </w:r>
      <w:r>
        <w:rPr>
          <w:w w:val="110"/>
        </w:rPr>
        <w:t>but</w:t>
      </w:r>
      <w:r>
        <w:rPr>
          <w:spacing w:val="-7"/>
          <w:w w:val="110"/>
        </w:rPr>
        <w:t xml:space="preserve"> </w:t>
      </w:r>
      <w:r>
        <w:rPr>
          <w:w w:val="110"/>
        </w:rPr>
        <w:t>stranger</w:t>
      </w:r>
      <w:r>
        <w:rPr>
          <w:spacing w:val="-7"/>
          <w:w w:val="110"/>
        </w:rPr>
        <w:t xml:space="preserve"> </w:t>
      </w:r>
      <w:r>
        <w:rPr>
          <w:w w:val="110"/>
        </w:rPr>
        <w:t>things</w:t>
      </w:r>
      <w:r>
        <w:rPr>
          <w:spacing w:val="-7"/>
          <w:w w:val="110"/>
        </w:rPr>
        <w:t xml:space="preserve"> </w:t>
      </w:r>
      <w:r>
        <w:rPr>
          <w:w w:val="110"/>
        </w:rPr>
        <w:t>have</w:t>
      </w:r>
      <w:r>
        <w:rPr>
          <w:spacing w:val="-7"/>
          <w:w w:val="110"/>
        </w:rPr>
        <w:t xml:space="preserve"> </w:t>
      </w:r>
      <w:r>
        <w:rPr>
          <w:w w:val="110"/>
        </w:rPr>
        <w:t>happened.</w:t>
      </w:r>
      <w:r>
        <w:rPr>
          <w:spacing w:val="-7"/>
          <w:w w:val="110"/>
        </w:rPr>
        <w:t xml:space="preserve"> </w:t>
      </w:r>
      <w:r>
        <w:rPr>
          <w:w w:val="110"/>
        </w:rPr>
        <w:t>So</w:t>
      </w:r>
      <w:r>
        <w:rPr>
          <w:spacing w:val="-7"/>
          <w:w w:val="110"/>
        </w:rPr>
        <w:t xml:space="preserve"> </w:t>
      </w:r>
      <w:r>
        <w:rPr>
          <w:w w:val="110"/>
        </w:rPr>
        <w:t>let’s</w:t>
      </w:r>
      <w:r>
        <w:rPr>
          <w:spacing w:val="-7"/>
          <w:w w:val="110"/>
        </w:rPr>
        <w:t xml:space="preserve"> </w:t>
      </w:r>
      <w:r>
        <w:rPr>
          <w:w w:val="110"/>
        </w:rPr>
        <w:t>create</w:t>
      </w:r>
      <w:r>
        <w:rPr>
          <w:spacing w:val="-7"/>
          <w:w w:val="110"/>
        </w:rPr>
        <w:t xml:space="preserve"> </w:t>
      </w:r>
      <w:r>
        <w:rPr>
          <w:w w:val="110"/>
        </w:rPr>
        <w:t xml:space="preserve">a health indicator that reports whether Amazon is available. Listing 7.12 shows a </w:t>
      </w:r>
      <w:r>
        <w:rPr>
          <w:rFonts w:hint="default" w:ascii="Courier New" w:hAnsi="Courier New" w:eastAsia="Courier New" w:cs="Courier New"/>
          <w:w w:val="105"/>
          <w:sz w:val="19"/>
          <w:szCs w:val="19"/>
        </w:rPr>
        <w:t>HealthIndicator</w:t>
      </w:r>
      <w:r>
        <w:rPr>
          <w:rFonts w:hint="default" w:ascii="Courier New" w:hAnsi="Courier New" w:eastAsia="Courier New" w:cs="Courier New"/>
          <w:spacing w:val="-80"/>
          <w:w w:val="105"/>
          <w:sz w:val="19"/>
          <w:szCs w:val="19"/>
        </w:rPr>
        <w:t xml:space="preserve"> </w:t>
      </w:r>
      <w:r>
        <w:rPr>
          <w:w w:val="105"/>
        </w:rPr>
        <w:t>implementation</w:t>
      </w:r>
      <w:r>
        <w:rPr>
          <w:spacing w:val="-13"/>
          <w:w w:val="105"/>
        </w:rPr>
        <w:t xml:space="preserve"> </w:t>
      </w:r>
      <w:r>
        <w:rPr>
          <w:w w:val="105"/>
        </w:rPr>
        <w:t>that</w:t>
      </w:r>
      <w:r>
        <w:rPr>
          <w:spacing w:val="-13"/>
          <w:w w:val="105"/>
        </w:rPr>
        <w:t xml:space="preserve"> </w:t>
      </w:r>
      <w:r>
        <w:rPr>
          <w:w w:val="105"/>
        </w:rPr>
        <w:t>should</w:t>
      </w:r>
      <w:r>
        <w:rPr>
          <w:spacing w:val="-13"/>
          <w:w w:val="105"/>
        </w:rPr>
        <w:t xml:space="preserve"> </w:t>
      </w:r>
      <w:r>
        <w:rPr>
          <w:w w:val="105"/>
        </w:rPr>
        <w:t>do</w:t>
      </w:r>
      <w:r>
        <w:rPr>
          <w:spacing w:val="-13"/>
          <w:w w:val="105"/>
        </w:rPr>
        <w:t xml:space="preserve"> </w:t>
      </w:r>
      <w:r>
        <w:rPr>
          <w:w w:val="105"/>
        </w:rPr>
        <w:t>the</w:t>
      </w:r>
      <w:r>
        <w:rPr>
          <w:spacing w:val="-13"/>
          <w:w w:val="105"/>
        </w:rPr>
        <w:t xml:space="preserve"> </w:t>
      </w:r>
      <w:r>
        <w:rPr>
          <w:w w:val="105"/>
        </w:rPr>
        <w:t>job.</w:t>
      </w:r>
    </w:p>
    <w:p>
      <w:pPr>
        <w:spacing w:before="7" w:line="240" w:lineRule="auto"/>
        <w:ind w:right="0"/>
        <w:rPr>
          <w:rFonts w:hint="default" w:ascii="Times New Roman" w:hAnsi="Times New Roman" w:eastAsia="Times New Roman" w:cs="Times New Roman"/>
          <w:sz w:val="19"/>
          <w:szCs w:val="19"/>
        </w:rPr>
      </w:pPr>
    </w:p>
    <w:p>
      <w:pPr>
        <w:tabs>
          <w:tab w:val="left" w:pos="8263"/>
        </w:tabs>
        <w:spacing w:before="70"/>
        <w:ind w:left="823" w:right="1214"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7.12     Defining a custom Amazon health  </w:t>
      </w:r>
      <w:r>
        <w:rPr>
          <w:rFonts w:ascii="Calibri"/>
          <w:b/>
          <w:color w:val="FFFFFF"/>
          <w:spacing w:val="3"/>
          <w:w w:val="105"/>
          <w:sz w:val="18"/>
          <w:shd w:val="clear" w:color="auto" w:fill="214766"/>
        </w:rPr>
        <w:t xml:space="preserve"> </w:t>
      </w:r>
      <w:r>
        <w:rPr>
          <w:rFonts w:ascii="Calibri"/>
          <w:b/>
          <w:color w:val="FFFFFF"/>
          <w:w w:val="105"/>
          <w:sz w:val="18"/>
          <w:shd w:val="clear" w:color="auto" w:fill="214766"/>
        </w:rPr>
        <w:t>indicator</w:t>
      </w:r>
      <w:r>
        <w:rPr>
          <w:rFonts w:ascii="Calibri"/>
          <w:b/>
          <w:color w:val="FFFFFF"/>
          <w:sz w:val="18"/>
          <w:shd w:val="clear" w:color="auto" w:fill="214766"/>
        </w:rPr>
        <w:tab/>
      </w:r>
    </w:p>
    <w:p>
      <w:pPr>
        <w:spacing w:before="8" w:line="240" w:lineRule="auto"/>
        <w:ind w:right="0"/>
        <w:rPr>
          <w:rFonts w:hint="default" w:ascii="Calibri" w:hAnsi="Calibri" w:eastAsia="Calibri" w:cs="Calibri"/>
          <w:b/>
          <w:bCs/>
          <w:sz w:val="8"/>
          <w:szCs w:val="8"/>
        </w:rPr>
      </w:pPr>
    </w:p>
    <w:p>
      <w:pPr>
        <w:spacing w:before="88"/>
        <w:ind w:left="823" w:right="5059"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19"/>
        <w:ind w:left="823" w:right="1214"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org.springframework.boot.actuate.health.Health;</w:t>
      </w:r>
    </w:p>
    <w:p>
      <w:pPr>
        <w:spacing w:before="18" w:line="266" w:lineRule="auto"/>
        <w:ind w:left="823" w:right="1522" w:firstLine="0"/>
        <w:jc w:val="left"/>
        <w:rPr>
          <w:rFonts w:hint="default" w:ascii="Courier New" w:hAnsi="Courier New" w:eastAsia="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org.springframework.boot.actuate.health.HealthIndicator; import</w:t>
      </w:r>
      <w:r>
        <w:rPr>
          <w:rFonts w:ascii="Courier New"/>
          <w:spacing w:val="-13"/>
          <w:sz w:val="16"/>
        </w:rPr>
        <w:t xml:space="preserve"> </w:t>
      </w:r>
      <w:r>
        <w:rPr>
          <w:rFonts w:ascii="Courier New"/>
          <w:sz w:val="16"/>
        </w:rPr>
        <w:t>org.springframework.stereotype.Component;</w:t>
      </w:r>
    </w:p>
    <w:p>
      <w:pPr>
        <w:spacing w:before="0" w:line="180" w:lineRule="exact"/>
        <w:ind w:left="823" w:right="1214" w:firstLine="0"/>
        <w:jc w:val="left"/>
        <w:rPr>
          <w:rFonts w:hint="default" w:ascii="Courier New" w:hAnsi="Courier New" w:eastAsia="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org.springframework.web.client.RestTemplate;</w:t>
      </w:r>
    </w:p>
    <w:p>
      <w:pPr>
        <w:spacing w:before="4" w:line="240" w:lineRule="auto"/>
        <w:ind w:right="0"/>
        <w:rPr>
          <w:rFonts w:hint="default" w:ascii="Courier New" w:hAnsi="Courier New" w:eastAsia="Courier New" w:cs="Courier New"/>
          <w:sz w:val="19"/>
          <w:szCs w:val="19"/>
        </w:rPr>
      </w:pPr>
    </w:p>
    <w:p>
      <w:pPr>
        <w:spacing w:before="0"/>
        <w:ind w:left="823" w:right="5059" w:firstLine="0"/>
        <w:jc w:val="left"/>
        <w:rPr>
          <w:rFonts w:hint="default" w:ascii="Courier New" w:hAnsi="Courier New" w:eastAsia="Courier New" w:cs="Courier New"/>
          <w:sz w:val="16"/>
          <w:szCs w:val="16"/>
        </w:rPr>
      </w:pPr>
      <w:r>
        <w:rPr>
          <w:rFonts w:ascii="Courier New"/>
          <w:sz w:val="16"/>
        </w:rPr>
        <w:t>@Component</w:t>
      </w:r>
    </w:p>
    <w:p>
      <w:pPr>
        <w:spacing w:before="18"/>
        <w:ind w:left="823" w:right="1214" w:firstLine="0"/>
        <w:jc w:val="left"/>
        <w:rPr>
          <w:rFonts w:hint="default" w:ascii="Courier New" w:hAnsi="Courier New" w:eastAsia="Courier New" w:cs="Courier New"/>
          <w:sz w:val="16"/>
          <w:szCs w:val="16"/>
        </w:rPr>
      </w:pPr>
      <w:r>
        <w:rPr>
          <w:rFonts w:ascii="Courier New"/>
          <w:sz w:val="16"/>
        </w:rPr>
        <w:t>public class AmazonHealth implements HealthIndicator</w:t>
      </w:r>
      <w:r>
        <w:rPr>
          <w:rFonts w:ascii="Courier New"/>
          <w:spacing w:val="-13"/>
          <w:sz w:val="16"/>
        </w:rPr>
        <w:t xml:space="preserve"> </w:t>
      </w:r>
      <w:r>
        <w:rPr>
          <w:rFonts w:ascii="Courier New"/>
          <w:sz w:val="16"/>
        </w:rPr>
        <w:t>{</w:t>
      </w:r>
    </w:p>
    <w:p>
      <w:pPr>
        <w:spacing w:before="6" w:line="240" w:lineRule="auto"/>
        <w:ind w:right="0"/>
        <w:rPr>
          <w:rFonts w:hint="default" w:ascii="Courier New" w:hAnsi="Courier New" w:eastAsia="Courier New" w:cs="Courier New"/>
          <w:sz w:val="11"/>
          <w:szCs w:val="11"/>
        </w:rPr>
      </w:pPr>
    </w:p>
    <w:p>
      <w:pPr>
        <w:spacing w:after="0" w:line="240" w:lineRule="auto"/>
        <w:rPr>
          <w:rFonts w:hint="default" w:ascii="Courier New" w:hAnsi="Courier New" w:eastAsia="Courier New" w:cs="Courier New"/>
          <w:sz w:val="11"/>
          <w:szCs w:val="11"/>
        </w:rPr>
        <w:sectPr>
          <w:pgSz w:w="10620" w:h="13320"/>
          <w:pgMar w:top="440" w:right="1000" w:bottom="260" w:left="1220" w:header="0" w:footer="62" w:gutter="0"/>
        </w:sectPr>
      </w:pPr>
    </w:p>
    <w:p>
      <w:pPr>
        <w:spacing w:before="88"/>
        <w:ind w:left="1015" w:right="-10" w:firstLine="0"/>
        <w:jc w:val="left"/>
        <w:rPr>
          <w:rFonts w:hint="default" w:ascii="Courier New" w:hAnsi="Courier New" w:eastAsia="Courier New" w:cs="Courier New"/>
          <w:sz w:val="16"/>
          <w:szCs w:val="16"/>
        </w:rPr>
      </w:pPr>
      <w:r>
        <w:rPr>
          <w:rFonts w:ascii="Courier New"/>
          <w:sz w:val="16"/>
        </w:rPr>
        <w:t>@Override</w:t>
      </w:r>
    </w:p>
    <w:p>
      <w:pPr>
        <w:spacing w:before="18"/>
        <w:ind w:left="1015" w:right="-10" w:firstLine="0"/>
        <w:jc w:val="left"/>
        <w:rPr>
          <w:rFonts w:hint="default" w:ascii="Courier New" w:hAnsi="Courier New" w:eastAsia="Courier New" w:cs="Courier New"/>
          <w:sz w:val="16"/>
          <w:szCs w:val="16"/>
        </w:rPr>
      </w:pPr>
      <w:r>
        <w:rPr>
          <w:rFonts w:ascii="Courier New"/>
          <w:sz w:val="16"/>
        </w:rPr>
        <w:t>public Health health()</w:t>
      </w:r>
      <w:r>
        <w:rPr>
          <w:rFonts w:ascii="Courier New"/>
          <w:spacing w:val="-6"/>
          <w:sz w:val="16"/>
        </w:rPr>
        <w:t xml:space="preserve"> </w:t>
      </w:r>
      <w:r>
        <w:rPr>
          <w:rFonts w:ascii="Courier New"/>
          <w:sz w:val="16"/>
        </w:rPr>
        <w:t>{</w:t>
      </w:r>
    </w:p>
    <w:p>
      <w:pPr>
        <w:spacing w:before="4" w:line="240" w:lineRule="auto"/>
        <w:ind w:right="0"/>
        <w:rPr>
          <w:rFonts w:hint="default" w:ascii="Courier New" w:hAnsi="Courier New" w:eastAsia="Courier New" w:cs="Courier New"/>
          <w:sz w:val="19"/>
          <w:szCs w:val="19"/>
        </w:rPr>
      </w:pPr>
    </w:p>
    <w:p>
      <w:pPr>
        <w:spacing w:before="0"/>
        <w:ind w:left="1206" w:right="-10" w:firstLine="0"/>
        <w:jc w:val="left"/>
        <w:rPr>
          <w:rFonts w:hint="default" w:ascii="Courier New" w:hAnsi="Courier New" w:eastAsia="Courier New" w:cs="Courier New"/>
          <w:sz w:val="16"/>
          <w:szCs w:val="16"/>
        </w:rPr>
      </w:pPr>
      <w:r>
        <w:rPr>
          <w:rFonts w:ascii="Courier New"/>
          <w:sz w:val="16"/>
        </w:rPr>
        <w:t>try</w:t>
      </w:r>
      <w:r>
        <w:rPr>
          <w:rFonts w:ascii="Courier New"/>
          <w:spacing w:val="-3"/>
          <w:sz w:val="16"/>
        </w:rPr>
        <w:t xml:space="preserve"> </w:t>
      </w:r>
      <w:r>
        <w:rPr>
          <w:rFonts w:ascii="Courier New"/>
          <w:sz w:val="16"/>
        </w:rPr>
        <w:t>{</w:t>
      </w:r>
    </w:p>
    <w:p>
      <w:pPr>
        <w:spacing w:before="18" w:line="264" w:lineRule="auto"/>
        <w:ind w:left="1398" w:right="-10" w:firstLine="0"/>
        <w:jc w:val="left"/>
        <w:rPr>
          <w:rFonts w:hint="default" w:ascii="Courier New" w:hAnsi="Courier New" w:eastAsia="Courier New" w:cs="Courier New"/>
          <w:sz w:val="16"/>
          <w:szCs w:val="16"/>
        </w:rPr>
      </w:pPr>
      <w:r>
        <w:rPr>
          <w:rFonts w:ascii="Courier New"/>
          <w:sz w:val="16"/>
        </w:rPr>
        <w:t xml:space="preserve">RestTemplate rest = new RestTemplate(); </w:t>
      </w:r>
      <w:r>
        <w:fldChar w:fldCharType="begin"/>
      </w:r>
      <w:r>
        <w:instrText xml:space="preserve"> HYPERLINK "http://www.amazon.com/" \h </w:instrText>
      </w:r>
      <w:r>
        <w:fldChar w:fldCharType="separate"/>
      </w:r>
      <w:r>
        <w:rPr>
          <w:rFonts w:ascii="Courier New"/>
          <w:sz w:val="16"/>
        </w:rPr>
        <w:t>rest.getForObject("http://www.amazon.com",</w:t>
      </w:r>
      <w:r>
        <w:rPr>
          <w:rFonts w:ascii="Courier New"/>
          <w:sz w:val="16"/>
        </w:rPr>
        <w:fldChar w:fldCharType="end"/>
      </w:r>
      <w:r>
        <w:rPr>
          <w:rFonts w:ascii="Courier New"/>
          <w:spacing w:val="-13"/>
          <w:sz w:val="16"/>
        </w:rPr>
        <w:t xml:space="preserve"> </w:t>
      </w:r>
      <w:r>
        <w:rPr>
          <w:rFonts w:ascii="Courier New"/>
          <w:sz w:val="16"/>
        </w:rPr>
        <w:t>String.class); return</w:t>
      </w:r>
      <w:r>
        <w:rPr>
          <w:rFonts w:ascii="Courier New"/>
          <w:spacing w:val="-7"/>
          <w:sz w:val="16"/>
        </w:rPr>
        <w:t xml:space="preserve"> </w:t>
      </w:r>
      <w:r>
        <w:rPr>
          <w:rFonts w:ascii="Courier New"/>
          <w:sz w:val="16"/>
        </w:rPr>
        <w:t>Health.up().build();</w:t>
      </w:r>
    </w:p>
    <w:p>
      <w:pPr>
        <w:spacing w:before="0"/>
        <w:ind w:left="1206" w:right="-10" w:firstLine="0"/>
        <w:jc w:val="left"/>
        <w:rPr>
          <w:rFonts w:hint="default" w:ascii="Courier New" w:hAnsi="Courier New" w:eastAsia="Courier New" w:cs="Courier New"/>
          <w:sz w:val="16"/>
          <w:szCs w:val="16"/>
        </w:rPr>
      </w:pPr>
      <w:r>
        <w:pict>
          <v:shape id="_x0000_s3343" o:spid="_x0000_s3343" o:spt="75" type="#_x0000_t75" style="position:absolute;left:0pt;margin-left:284.4pt;margin-top:13.4pt;height:18.5pt;width:21.35pt;mso-position-horizontal-relative:page;z-index:9216;mso-width-relative:page;mso-height-relative:page;" filled="f" stroked="f" coordsize="21600,21600">
            <v:path/>
            <v:fill on="f" focussize="0,0"/>
            <v:stroke on="f"/>
            <v:imagedata r:id="rId65" o:title=""/>
            <o:lock v:ext="edit" aspectratio="t"/>
          </v:shape>
        </w:pict>
      </w:r>
      <w:r>
        <w:rPr>
          <w:rFonts w:ascii="Courier New"/>
          <w:sz w:val="16"/>
        </w:rPr>
        <w:t>} catch (Exception e)</w:t>
      </w:r>
      <w:r>
        <w:rPr>
          <w:rFonts w:ascii="Courier New"/>
          <w:spacing w:val="-6"/>
          <w:sz w:val="16"/>
        </w:rPr>
        <w:t xml:space="preserve"> </w:t>
      </w: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5" w:line="240" w:lineRule="auto"/>
        <w:ind w:right="0"/>
        <w:rPr>
          <w:rFonts w:hint="default" w:ascii="Courier New" w:hAnsi="Courier New" w:eastAsia="Courier New" w:cs="Courier New"/>
          <w:sz w:val="20"/>
          <w:szCs w:val="20"/>
        </w:rPr>
      </w:pPr>
    </w:p>
    <w:p>
      <w:pPr>
        <w:spacing w:before="0" w:line="206" w:lineRule="auto"/>
        <w:ind w:left="676" w:right="84" w:firstLine="0"/>
        <w:jc w:val="left"/>
        <w:rPr>
          <w:rFonts w:hint="default" w:ascii="Calibri" w:hAnsi="Calibri" w:eastAsia="Calibri" w:cs="Calibri"/>
          <w:sz w:val="18"/>
          <w:szCs w:val="18"/>
        </w:rPr>
      </w:pPr>
      <w:r>
        <w:pict>
          <v:group id="_x0000_s3344" o:spid="_x0000_s3344" o:spt="203" style="position:absolute;left:0pt;margin-left:411.65pt;margin-top:2pt;height:26.9pt;width:23pt;mso-position-horizontal-relative:page;z-index:9216;mso-width-relative:page;mso-height-relative:page;" coordorigin="8233,40" coordsize="460,538">
            <o:lock v:ext="edit"/>
            <v:group id="_x0000_s3345" o:spid="_x0000_s3345" o:spt="203" style="position:absolute;left:8233;top:493;height:85;width:92;" coordorigin="8233,493" coordsize="92,85">
              <o:lock v:ext="edit"/>
              <v:shape id="_x0000_s3346" o:spid="_x0000_s3346" style="position:absolute;left:8233;top:493;height:85;width:92;" fillcolor="#000000" filled="t" stroked="f" coordorigin="8233,493" coordsize="92,85" path="m8324,536l8320,536,8320,570,8323,572,8321,576,8324,578,8324,536xe">
                <v:path arrowok="t"/>
                <v:fill on="t" focussize="0,0"/>
                <v:stroke on="f"/>
                <v:imagedata o:title=""/>
                <o:lock v:ext="edit"/>
              </v:shape>
              <v:shape id="_x0000_s3347" o:spid="_x0000_s3347" style="position:absolute;left:8233;top:493;height:85;width:92;" fillcolor="#000000" filled="t" stroked="f" coordorigin="8233,493" coordsize="92,85" path="m8239,533l8233,536,8239,537,8321,576,8320,574,8320,570,8249,537,8240,537,8239,533xe">
                <v:path arrowok="t"/>
                <v:fill on="t" focussize="0,0"/>
                <v:stroke on="f"/>
                <v:imagedata o:title=""/>
                <o:lock v:ext="edit"/>
              </v:shape>
              <v:shape id="_x0000_s3348" o:spid="_x0000_s3348" style="position:absolute;left:8233;top:493;height:85;width:92;" fillcolor="#000000" filled="t" stroked="f" coordorigin="8233,493" coordsize="92,85" path="m8320,570l8320,574,8321,576,8323,572,8320,570xe">
                <v:path arrowok="t"/>
                <v:fill on="t" focussize="0,0"/>
                <v:stroke on="f"/>
                <v:imagedata o:title=""/>
                <o:lock v:ext="edit"/>
              </v:shape>
              <v:shape id="_x0000_s3349" o:spid="_x0000_s3349" style="position:absolute;left:8233;top:493;height:85;width:92;" fillcolor="#000000" filled="t" stroked="f" coordorigin="8233,493" coordsize="92,85" path="m8324,493l8321,495,8239,533,8240,537,8245,535,8240,533,8249,533,8323,499,8324,497,8324,493xe">
                <v:path arrowok="t"/>
                <v:fill on="t" focussize="0,0"/>
                <v:stroke on="f"/>
                <v:imagedata o:title=""/>
                <o:lock v:ext="edit"/>
              </v:shape>
              <v:shape id="_x0000_s3350" o:spid="_x0000_s3350" style="position:absolute;left:8233;top:493;height:85;width:92;" fillcolor="#000000" filled="t" stroked="f" coordorigin="8233,493" coordsize="92,85" path="m8245,535l8240,537,8249,537,8245,535xe">
                <v:path arrowok="t"/>
                <v:fill on="t" focussize="0,0"/>
                <v:stroke on="f"/>
                <v:imagedata o:title=""/>
                <o:lock v:ext="edit"/>
              </v:shape>
              <v:shape id="_x0000_s3351" o:spid="_x0000_s3351" style="position:absolute;left:8233;top:493;height:85;width:92;" fillcolor="#000000" filled="t" stroked="f" coordorigin="8233,493" coordsize="92,85" path="m8249,533l8240,533,8245,535,8249,533xe">
                <v:path arrowok="t"/>
                <v:fill on="t" focussize="0,0"/>
                <v:stroke on="f"/>
                <v:imagedata o:title=""/>
                <o:lock v:ext="edit"/>
              </v:shape>
            </v:group>
            <v:group id="_x0000_s3352" o:spid="_x0000_s3352" o:spt="203" style="position:absolute;left:8320;top:516;height:2;width:5;" coordorigin="8320,516" coordsize="5,2">
              <o:lock v:ext="edit"/>
              <v:shape id="_x0000_s3353" o:spid="_x0000_s3353" style="position:absolute;left:8320;top:516;height:2;width:5;" filled="f" stroked="t" coordorigin="8320,516" coordsize="5,0" path="m8320,516l8324,516e">
                <v:path arrowok="t"/>
                <v:fill on="f" focussize="0,0"/>
                <v:stroke weight="1.92pt" color="#000000"/>
                <v:imagedata o:title=""/>
                <o:lock v:ext="edit"/>
              </v:shape>
            </v:group>
            <v:group id="_x0000_s3354" o:spid="_x0000_s3354" o:spt="203" style="position:absolute;left:8324;top:536;height:2;width:366;" coordorigin="8324,536" coordsize="366,2">
              <o:lock v:ext="edit"/>
              <v:shape id="_x0000_s3355" o:spid="_x0000_s3355" style="position:absolute;left:8324;top:536;height:2;width:366;" filled="f" stroked="t" coordorigin="8324,536" coordsize="366,0" path="m8324,536l8690,536e">
                <v:path arrowok="t"/>
                <v:fill on="f" focussize="0,0"/>
                <v:stroke weight="0.24pt" color="#000000"/>
                <v:imagedata o:title=""/>
                <o:lock v:ext="edit"/>
              </v:shape>
            </v:group>
            <v:group id="_x0000_s3356" o:spid="_x0000_s3356" o:spt="203" style="position:absolute;left:8688;top:43;height:493;width:2;" coordorigin="8688,43" coordsize="2,493">
              <o:lock v:ext="edit"/>
              <v:shape id="_x0000_s3357" o:spid="_x0000_s3357" style="position:absolute;left:8688;top:43;height:493;width:2;" filled="f" stroked="t" coordorigin="8688,43" coordsize="0,493" path="m8688,43l8688,536e">
                <v:path arrowok="t"/>
                <v:fill on="f" focussize="0,0"/>
                <v:stroke weight="0.24pt" color="#000000"/>
                <v:imagedata o:title=""/>
                <o:lock v:ext="edit"/>
              </v:shape>
            </v:group>
          </v:group>
        </w:pict>
      </w:r>
      <w:r>
        <w:rPr>
          <w:rFonts w:ascii="Calibri"/>
          <w:b/>
          <w:sz w:val="18"/>
        </w:rPr>
        <w:t xml:space="preserve">Send </w:t>
      </w:r>
      <w:r>
        <w:rPr>
          <w:rFonts w:ascii="Calibri"/>
          <w:b/>
          <w:w w:val="95"/>
          <w:sz w:val="18"/>
        </w:rPr>
        <w:t>request</w:t>
      </w:r>
      <w:r>
        <w:rPr>
          <w:rFonts w:ascii="Calibri"/>
          <w:b/>
          <w:spacing w:val="-23"/>
          <w:w w:val="95"/>
          <w:sz w:val="18"/>
        </w:rPr>
        <w:t xml:space="preserve"> </w:t>
      </w:r>
      <w:r>
        <w:rPr>
          <w:rFonts w:ascii="Calibri"/>
          <w:b/>
          <w:w w:val="95"/>
          <w:sz w:val="18"/>
        </w:rPr>
        <w:t>to</w:t>
      </w:r>
      <w:r>
        <w:rPr>
          <w:rFonts w:ascii="Calibri"/>
          <w:b/>
          <w:w w:val="92"/>
          <w:sz w:val="18"/>
        </w:rPr>
        <w:t xml:space="preserve"> </w:t>
      </w:r>
      <w:r>
        <w:rPr>
          <w:rFonts w:ascii="Calibri"/>
          <w:b/>
          <w:spacing w:val="-2"/>
          <w:sz w:val="18"/>
        </w:rPr>
        <w:t>Amazon</w:t>
      </w:r>
    </w:p>
    <w:p>
      <w:pPr>
        <w:spacing w:after="0" w:line="206" w:lineRule="auto"/>
        <w:jc w:val="left"/>
        <w:rPr>
          <w:rFonts w:hint="default" w:ascii="Calibri" w:hAnsi="Calibri" w:eastAsia="Calibri" w:cs="Calibri"/>
          <w:sz w:val="18"/>
          <w:szCs w:val="18"/>
        </w:rPr>
        <w:sectPr>
          <w:type w:val="continuous"/>
          <w:pgSz w:w="10620" w:h="13320"/>
          <w:pgMar w:top="1260" w:right="1000" w:bottom="0" w:left="1220" w:header="720" w:footer="720" w:gutter="0"/>
          <w:cols w:equalWidth="0" w:num="2">
            <w:col w:w="6869" w:space="40"/>
            <w:col w:w="1491"/>
          </w:cols>
        </w:sectPr>
      </w:pPr>
    </w:p>
    <w:p>
      <w:pPr>
        <w:spacing w:before="18"/>
        <w:ind w:left="1398" w:right="-13" w:firstLine="0"/>
        <w:jc w:val="left"/>
        <w:rPr>
          <w:rFonts w:hint="default" w:ascii="Courier New" w:hAnsi="Courier New" w:eastAsia="Courier New" w:cs="Courier New"/>
          <w:sz w:val="16"/>
          <w:szCs w:val="16"/>
        </w:rPr>
      </w:pPr>
      <w:r>
        <w:rPr>
          <w:rFonts w:ascii="Courier New"/>
          <w:sz w:val="16"/>
        </w:rPr>
        <w:t>return</w:t>
      </w:r>
      <w:r>
        <w:rPr>
          <w:rFonts w:ascii="Courier New"/>
          <w:spacing w:val="-8"/>
          <w:sz w:val="16"/>
        </w:rPr>
        <w:t xml:space="preserve"> </w:t>
      </w:r>
      <w:r>
        <w:rPr>
          <w:rFonts w:ascii="Courier New"/>
          <w:sz w:val="16"/>
        </w:rPr>
        <w:t>Health.down().build();</w:t>
      </w:r>
    </w:p>
    <w:p>
      <w:pPr>
        <w:spacing w:before="19"/>
        <w:ind w:left="1206" w:right="-13" w:firstLine="0"/>
        <w:jc w:val="left"/>
        <w:rPr>
          <w:rFonts w:hint="default" w:ascii="Courier New" w:hAnsi="Courier New" w:eastAsia="Courier New" w:cs="Courier New"/>
          <w:sz w:val="16"/>
          <w:szCs w:val="16"/>
        </w:rPr>
      </w:pPr>
      <w:r>
        <w:rPr>
          <w:rFonts w:ascii="Courier New"/>
          <w:sz w:val="16"/>
        </w:rPr>
        <w:t>}</w:t>
      </w:r>
    </w:p>
    <w:p>
      <w:pPr>
        <w:spacing w:before="18"/>
        <w:ind w:left="1015" w:right="-13" w:firstLine="0"/>
        <w:jc w:val="left"/>
        <w:rPr>
          <w:rFonts w:hint="default" w:ascii="Courier New" w:hAnsi="Courier New" w:eastAsia="Courier New" w:cs="Courier New"/>
          <w:sz w:val="16"/>
          <w:szCs w:val="16"/>
        </w:rPr>
      </w:pPr>
      <w:r>
        <w:rPr>
          <w:rFonts w:ascii="Courier New"/>
          <w:sz w:val="16"/>
        </w:rPr>
        <w:t>}</w:t>
      </w:r>
    </w:p>
    <w:p>
      <w:pPr>
        <w:spacing w:before="92" w:line="190" w:lineRule="exact"/>
        <w:ind w:left="761" w:right="2338" w:firstLine="0"/>
        <w:jc w:val="left"/>
        <w:rPr>
          <w:rFonts w:hint="default" w:ascii="Calibri" w:hAnsi="Calibri" w:eastAsia="Calibri" w:cs="Calibri"/>
          <w:sz w:val="18"/>
          <w:szCs w:val="18"/>
        </w:rPr>
      </w:pPr>
      <w:r>
        <w:rPr>
          <w:w w:val="95"/>
        </w:rPr>
        <w:br w:type="column"/>
      </w:r>
      <w:r>
        <w:rPr>
          <w:rFonts w:hint="default" w:ascii="Calibri" w:hAnsi="Calibri" w:eastAsia="Calibri" w:cs="Calibri"/>
          <w:b/>
          <w:bCs/>
          <w:w w:val="95"/>
          <w:sz w:val="18"/>
          <w:szCs w:val="18"/>
        </w:rPr>
        <w:t xml:space="preserve">Report </w:t>
      </w:r>
      <w:r>
        <w:rPr>
          <w:rFonts w:hint="default" w:ascii="Calibri" w:hAnsi="Calibri" w:eastAsia="Calibri" w:cs="Calibri"/>
          <w:b/>
          <w:bCs/>
          <w:spacing w:val="-3"/>
          <w:w w:val="95"/>
          <w:sz w:val="18"/>
          <w:szCs w:val="18"/>
        </w:rPr>
        <w:t xml:space="preserve">“down” </w:t>
      </w:r>
      <w:r>
        <w:rPr>
          <w:rFonts w:hint="default" w:ascii="Calibri" w:hAnsi="Calibri" w:eastAsia="Calibri" w:cs="Calibri"/>
          <w:b/>
          <w:bCs/>
          <w:spacing w:val="-2"/>
          <w:sz w:val="18"/>
          <w:szCs w:val="18"/>
        </w:rPr>
        <w:t>health</w:t>
      </w:r>
    </w:p>
    <w:p>
      <w:pPr>
        <w:spacing w:after="0" w:line="190" w:lineRule="exact"/>
        <w:jc w:val="left"/>
        <w:rPr>
          <w:rFonts w:hint="default" w:ascii="Calibri" w:hAnsi="Calibri" w:eastAsia="Calibri" w:cs="Calibri"/>
          <w:sz w:val="18"/>
          <w:szCs w:val="18"/>
        </w:rPr>
        <w:sectPr>
          <w:type w:val="continuous"/>
          <w:pgSz w:w="10620" w:h="13320"/>
          <w:pgMar w:top="1260" w:right="1000" w:bottom="0" w:left="1220" w:header="720" w:footer="720" w:gutter="0"/>
          <w:cols w:equalWidth="0" w:num="2">
            <w:col w:w="4182" w:space="40"/>
            <w:col w:w="4178"/>
          </w:cols>
        </w:sectPr>
      </w:pPr>
    </w:p>
    <w:p>
      <w:pPr>
        <w:spacing w:before="8" w:line="240" w:lineRule="auto"/>
        <w:ind w:right="0"/>
        <w:rPr>
          <w:rFonts w:hint="default" w:ascii="Calibri" w:hAnsi="Calibri" w:eastAsia="Calibri" w:cs="Calibri"/>
          <w:b/>
          <w:bCs/>
          <w:sz w:val="10"/>
          <w:szCs w:val="10"/>
        </w:rPr>
      </w:pPr>
      <w:r>
        <w:pict>
          <v:shape id="_x0000_s3358" o:spid="_x0000_s3358"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88"/>
        <w:ind w:left="823" w:right="5059"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000" w:bottom="0" w:left="1220" w:header="720" w:footer="720" w:gutter="0"/>
        </w:sectPr>
      </w:pPr>
    </w:p>
    <w:p>
      <w:pPr>
        <w:tabs>
          <w:tab w:val="left" w:pos="2360"/>
        </w:tabs>
        <w:spacing w:before="56"/>
        <w:ind w:left="103" w:right="102" w:firstLine="0"/>
        <w:jc w:val="left"/>
        <w:rPr>
          <w:rFonts w:hint="default" w:ascii="Cambria" w:hAnsi="Cambria" w:eastAsia="Cambria" w:cs="Cambria"/>
          <w:sz w:val="18"/>
          <w:szCs w:val="18"/>
        </w:rPr>
      </w:pPr>
      <w:r>
        <w:pict>
          <v:shape id="_x0000_s3359" o:spid="_x0000_s3359"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156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11" w:line="240" w:lineRule="auto"/>
        <w:ind w:right="0"/>
        <w:rPr>
          <w:rFonts w:hint="default" w:ascii="Cambria" w:hAnsi="Cambria" w:eastAsia="Cambria" w:cs="Cambria"/>
          <w:b/>
          <w:bCs/>
          <w:i/>
          <w:sz w:val="26"/>
          <w:szCs w:val="26"/>
        </w:rPr>
      </w:pPr>
    </w:p>
    <w:p>
      <w:pPr>
        <w:pStyle w:val="11"/>
        <w:spacing w:line="256" w:lineRule="auto"/>
        <w:ind w:right="114"/>
        <w:jc w:val="both"/>
      </w:pPr>
      <w:bookmarkStart w:id="464" w:name="_bookmark384"/>
      <w:bookmarkEnd w:id="464"/>
      <w:r>
        <w:rPr>
          <w:w w:val="105"/>
        </w:rPr>
        <w:t xml:space="preserve">The </w:t>
      </w:r>
      <w:r>
        <w:rPr>
          <w:rFonts w:hint="default" w:ascii="Courier New" w:hAnsi="Courier New" w:eastAsia="Courier New" w:cs="Courier New"/>
          <w:w w:val="105"/>
          <w:sz w:val="19"/>
          <w:szCs w:val="19"/>
        </w:rPr>
        <w:t xml:space="preserve">AmazonHealth </w:t>
      </w:r>
      <w:r>
        <w:rPr>
          <w:w w:val="105"/>
        </w:rPr>
        <w:t xml:space="preserve">class isn’t terribly </w:t>
      </w:r>
      <w:r>
        <w:rPr>
          <w:spacing w:val="-3"/>
          <w:w w:val="105"/>
        </w:rPr>
        <w:t xml:space="preserve">fancy. </w:t>
      </w:r>
      <w:r>
        <w:rPr>
          <w:w w:val="105"/>
        </w:rPr>
        <w:t xml:space="preserve">The </w:t>
      </w:r>
      <w:r>
        <w:rPr>
          <w:rFonts w:hint="default" w:ascii="Courier New" w:hAnsi="Courier New" w:eastAsia="Courier New" w:cs="Courier New"/>
          <w:w w:val="105"/>
          <w:sz w:val="19"/>
          <w:szCs w:val="19"/>
        </w:rPr>
        <w:t xml:space="preserve">health() </w:t>
      </w:r>
      <w:r>
        <w:rPr>
          <w:w w:val="105"/>
        </w:rPr>
        <w:t>method simply uses Spring’s</w:t>
      </w:r>
      <w:r>
        <w:rPr>
          <w:spacing w:val="-6"/>
          <w:w w:val="105"/>
        </w:rPr>
        <w:t xml:space="preserve"> </w:t>
      </w:r>
      <w:r>
        <w:rPr>
          <w:rFonts w:hint="default" w:ascii="Courier New" w:hAnsi="Courier New" w:eastAsia="Courier New" w:cs="Courier New"/>
          <w:w w:val="105"/>
          <w:sz w:val="19"/>
          <w:szCs w:val="19"/>
        </w:rPr>
        <w:t>RestTemplate</w:t>
      </w:r>
      <w:r>
        <w:rPr>
          <w:rFonts w:hint="default" w:ascii="Courier New" w:hAnsi="Courier New" w:eastAsia="Courier New" w:cs="Courier New"/>
          <w:spacing w:val="-73"/>
          <w:w w:val="105"/>
          <w:sz w:val="19"/>
          <w:szCs w:val="19"/>
        </w:rPr>
        <w:t xml:space="preserve"> </w:t>
      </w:r>
      <w:r>
        <w:rPr>
          <w:w w:val="105"/>
        </w:rPr>
        <w:t>to</w:t>
      </w:r>
      <w:r>
        <w:rPr>
          <w:spacing w:val="-6"/>
          <w:w w:val="105"/>
        </w:rPr>
        <w:t xml:space="preserve"> </w:t>
      </w:r>
      <w:r>
        <w:rPr>
          <w:w w:val="105"/>
        </w:rPr>
        <w:t>perform</w:t>
      </w:r>
      <w:r>
        <w:rPr>
          <w:spacing w:val="-6"/>
          <w:w w:val="105"/>
        </w:rPr>
        <w:t xml:space="preserve"> </w:t>
      </w:r>
      <w:r>
        <w:rPr>
          <w:w w:val="105"/>
        </w:rPr>
        <w:t>a</w:t>
      </w:r>
      <w:r>
        <w:rPr>
          <w:spacing w:val="-6"/>
          <w:w w:val="105"/>
        </w:rPr>
        <w:t xml:space="preserve"> </w:t>
      </w:r>
      <w:r>
        <w:rPr>
          <w:rFonts w:hint="default" w:ascii="Courier New" w:hAnsi="Courier New" w:eastAsia="Courier New" w:cs="Courier New"/>
          <w:w w:val="105"/>
          <w:sz w:val="19"/>
          <w:szCs w:val="19"/>
        </w:rPr>
        <w:t>GET</w:t>
      </w:r>
      <w:r>
        <w:rPr>
          <w:rFonts w:hint="default" w:ascii="Courier New" w:hAnsi="Courier New" w:eastAsia="Courier New" w:cs="Courier New"/>
          <w:spacing w:val="-73"/>
          <w:w w:val="105"/>
          <w:sz w:val="19"/>
          <w:szCs w:val="19"/>
        </w:rPr>
        <w:t xml:space="preserve"> </w:t>
      </w:r>
      <w:r>
        <w:rPr>
          <w:w w:val="105"/>
        </w:rPr>
        <w:t>request</w:t>
      </w:r>
      <w:r>
        <w:rPr>
          <w:spacing w:val="-6"/>
          <w:w w:val="105"/>
        </w:rPr>
        <w:t xml:space="preserve"> </w:t>
      </w:r>
      <w:r>
        <w:rPr>
          <w:w w:val="105"/>
        </w:rPr>
        <w:t>to</w:t>
      </w:r>
      <w:r>
        <w:rPr>
          <w:spacing w:val="-6"/>
          <w:w w:val="105"/>
        </w:rPr>
        <w:t xml:space="preserve"> </w:t>
      </w:r>
      <w:r>
        <w:rPr>
          <w:w w:val="105"/>
        </w:rPr>
        <w:t>Amazon’s</w:t>
      </w:r>
      <w:r>
        <w:rPr>
          <w:spacing w:val="-6"/>
          <w:w w:val="105"/>
        </w:rPr>
        <w:t xml:space="preserve"> </w:t>
      </w:r>
      <w:r>
        <w:rPr>
          <w:w w:val="105"/>
        </w:rPr>
        <w:t>home</w:t>
      </w:r>
      <w:r>
        <w:rPr>
          <w:spacing w:val="-6"/>
          <w:w w:val="105"/>
        </w:rPr>
        <w:t xml:space="preserve"> </w:t>
      </w:r>
      <w:r>
        <w:rPr>
          <w:w w:val="105"/>
        </w:rPr>
        <w:t>page.</w:t>
      </w:r>
      <w:r>
        <w:rPr>
          <w:spacing w:val="-6"/>
          <w:w w:val="105"/>
        </w:rPr>
        <w:t xml:space="preserve"> </w:t>
      </w:r>
      <w:r>
        <w:rPr>
          <w:w w:val="105"/>
        </w:rPr>
        <w:t>If</w:t>
      </w:r>
      <w:r>
        <w:rPr>
          <w:spacing w:val="-6"/>
          <w:w w:val="105"/>
        </w:rPr>
        <w:t xml:space="preserve"> </w:t>
      </w:r>
      <w:r>
        <w:rPr>
          <w:w w:val="105"/>
        </w:rPr>
        <w:t>it</w:t>
      </w:r>
      <w:r>
        <w:rPr>
          <w:spacing w:val="-6"/>
          <w:w w:val="105"/>
        </w:rPr>
        <w:t xml:space="preserve"> </w:t>
      </w:r>
      <w:r>
        <w:rPr>
          <w:w w:val="105"/>
        </w:rPr>
        <w:t xml:space="preserve">works, it returns a </w:t>
      </w:r>
      <w:r>
        <w:rPr>
          <w:rFonts w:hint="default" w:ascii="Courier New" w:hAnsi="Courier New" w:eastAsia="Courier New" w:cs="Courier New"/>
          <w:w w:val="105"/>
          <w:sz w:val="19"/>
          <w:szCs w:val="19"/>
        </w:rPr>
        <w:t xml:space="preserve">Health </w:t>
      </w:r>
      <w:r>
        <w:rPr>
          <w:w w:val="105"/>
        </w:rPr>
        <w:t xml:space="preserve">object indicating that Amazon is </w:t>
      </w:r>
      <w:r>
        <w:rPr>
          <w:w w:val="105"/>
          <w:sz w:val="18"/>
          <w:szCs w:val="18"/>
        </w:rPr>
        <w:t>“UP”</w:t>
      </w:r>
      <w:r>
        <w:rPr>
          <w:w w:val="105"/>
        </w:rPr>
        <w:t xml:space="preserve">. On the other hand, if an exception is thrown while requesting Amazon’s home page, then </w:t>
      </w:r>
      <w:r>
        <w:rPr>
          <w:rFonts w:hint="default" w:ascii="Courier New" w:hAnsi="Courier New" w:eastAsia="Courier New" w:cs="Courier New"/>
          <w:w w:val="105"/>
          <w:sz w:val="19"/>
          <w:szCs w:val="19"/>
        </w:rPr>
        <w:t xml:space="preserve">health() </w:t>
      </w:r>
      <w:r>
        <w:rPr>
          <w:w w:val="105"/>
        </w:rPr>
        <w:t xml:space="preserve">returns a </w:t>
      </w:r>
      <w:r>
        <w:rPr>
          <w:rFonts w:hint="default" w:ascii="Courier New" w:hAnsi="Courier New" w:eastAsia="Courier New" w:cs="Courier New"/>
          <w:w w:val="105"/>
          <w:sz w:val="19"/>
          <w:szCs w:val="19"/>
        </w:rPr>
        <w:t>Health</w:t>
      </w:r>
      <w:r>
        <w:rPr>
          <w:rFonts w:hint="default" w:ascii="Courier New" w:hAnsi="Courier New" w:eastAsia="Courier New" w:cs="Courier New"/>
          <w:spacing w:val="-80"/>
          <w:w w:val="105"/>
          <w:sz w:val="19"/>
          <w:szCs w:val="19"/>
        </w:rPr>
        <w:t xml:space="preserve"> </w:t>
      </w:r>
      <w:r>
        <w:rPr>
          <w:w w:val="105"/>
        </w:rPr>
        <w:t>object</w:t>
      </w:r>
      <w:r>
        <w:rPr>
          <w:spacing w:val="-13"/>
          <w:w w:val="105"/>
        </w:rPr>
        <w:t xml:space="preserve"> </w:t>
      </w:r>
      <w:r>
        <w:rPr>
          <w:w w:val="105"/>
        </w:rPr>
        <w:t>indicating</w:t>
      </w:r>
      <w:r>
        <w:rPr>
          <w:spacing w:val="-13"/>
          <w:w w:val="105"/>
        </w:rPr>
        <w:t xml:space="preserve"> </w:t>
      </w:r>
      <w:r>
        <w:rPr>
          <w:w w:val="105"/>
        </w:rPr>
        <w:t>that</w:t>
      </w:r>
      <w:r>
        <w:rPr>
          <w:spacing w:val="-13"/>
          <w:w w:val="105"/>
        </w:rPr>
        <w:t xml:space="preserve"> </w:t>
      </w:r>
      <w:r>
        <w:rPr>
          <w:w w:val="105"/>
        </w:rPr>
        <w:t>Amazon</w:t>
      </w:r>
      <w:r>
        <w:rPr>
          <w:spacing w:val="-13"/>
          <w:w w:val="105"/>
        </w:rPr>
        <w:t xml:space="preserve"> </w:t>
      </w:r>
      <w:r>
        <w:rPr>
          <w:w w:val="105"/>
        </w:rPr>
        <w:t>is</w:t>
      </w:r>
      <w:r>
        <w:rPr>
          <w:spacing w:val="-12"/>
          <w:w w:val="105"/>
        </w:rPr>
        <w:t xml:space="preserve"> </w:t>
      </w:r>
      <w:r>
        <w:rPr>
          <w:w w:val="105"/>
          <w:sz w:val="18"/>
          <w:szCs w:val="18"/>
        </w:rPr>
        <w:t>“DOWN”</w:t>
      </w:r>
      <w:r>
        <w:rPr>
          <w:w w:val="105"/>
        </w:rPr>
        <w:t>.</w:t>
      </w:r>
    </w:p>
    <w:p>
      <w:pPr>
        <w:pStyle w:val="11"/>
        <w:spacing w:line="256" w:lineRule="auto"/>
        <w:ind w:right="102" w:firstLine="334"/>
        <w:jc w:val="left"/>
      </w:pPr>
      <w:r>
        <w:rPr>
          <w:w w:val="105"/>
        </w:rPr>
        <w:t xml:space="preserve">The following excerpt from the </w:t>
      </w:r>
      <w:r>
        <w:rPr>
          <w:rFonts w:hint="default" w:ascii="Courier New" w:hAnsi="Courier New" w:eastAsia="Courier New" w:cs="Courier New"/>
          <w:w w:val="105"/>
          <w:sz w:val="19"/>
          <w:szCs w:val="19"/>
        </w:rPr>
        <w:t xml:space="preserve">/health </w:t>
      </w:r>
      <w:r>
        <w:rPr>
          <w:w w:val="105"/>
        </w:rPr>
        <w:t xml:space="preserve">endpoint’s response shows what you might see if Amazon is </w:t>
      </w:r>
      <w:r>
        <w:rPr>
          <w:spacing w:val="23"/>
          <w:w w:val="105"/>
        </w:rPr>
        <w:t xml:space="preserve"> </w:t>
      </w:r>
      <w:r>
        <w:rPr>
          <w:w w:val="105"/>
        </w:rPr>
        <w:t>unreachable:</w:t>
      </w:r>
    </w:p>
    <w:p>
      <w:pPr>
        <w:spacing w:before="3" w:line="240" w:lineRule="auto"/>
        <w:ind w:right="0"/>
        <w:rPr>
          <w:rFonts w:hint="default" w:ascii="Times New Roman" w:hAnsi="Times New Roman" w:eastAsia="Times New Roman" w:cs="Times New Roman"/>
          <w:sz w:val="13"/>
          <w:szCs w:val="13"/>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9" w:line="264" w:lineRule="auto"/>
        <w:ind w:left="1591" w:right="5237" w:hanging="384"/>
        <w:jc w:val="left"/>
        <w:rPr>
          <w:rFonts w:hint="default" w:ascii="Courier New" w:hAnsi="Courier New" w:eastAsia="Courier New" w:cs="Courier New"/>
          <w:sz w:val="16"/>
          <w:szCs w:val="16"/>
        </w:rPr>
      </w:pPr>
      <w:r>
        <w:rPr>
          <w:rFonts w:ascii="Courier New"/>
          <w:sz w:val="16"/>
        </w:rPr>
        <w:t>"amazonHealth": { "status":</w:t>
      </w:r>
      <w:r>
        <w:rPr>
          <w:rFonts w:ascii="Courier New"/>
          <w:spacing w:val="-5"/>
          <w:sz w:val="16"/>
        </w:rPr>
        <w:t xml:space="preserve"> </w:t>
      </w:r>
      <w:r>
        <w:rPr>
          <w:rFonts w:ascii="Courier New"/>
          <w:sz w:val="16"/>
        </w:rPr>
        <w:t>"DOWN"</w:t>
      </w:r>
    </w:p>
    <w:p>
      <w:pPr>
        <w:spacing w:before="0"/>
        <w:ind w:left="1207" w:right="102" w:firstLine="0"/>
        <w:jc w:val="left"/>
        <w:rPr>
          <w:rFonts w:hint="default" w:ascii="Courier New" w:hAnsi="Courier New" w:eastAsia="Courier New" w:cs="Courier New"/>
          <w:sz w:val="16"/>
          <w:szCs w:val="16"/>
        </w:rPr>
      </w:pPr>
      <w:r>
        <w:rPr>
          <w:rFonts w:ascii="Courier New"/>
          <w:sz w:val="16"/>
        </w:rPr>
        <w:t>},</w:t>
      </w:r>
    </w:p>
    <w:p>
      <w:pPr>
        <w:spacing w:before="19"/>
        <w:ind w:left="1207" w:right="102" w:firstLine="0"/>
        <w:jc w:val="left"/>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66" w:lineRule="auto"/>
        <w:ind w:right="102"/>
        <w:jc w:val="left"/>
        <w:rPr>
          <w:sz w:val="13"/>
          <w:szCs w:val="13"/>
        </w:rPr>
      </w:pPr>
      <w:r>
        <w:rPr>
          <w:spacing w:val="-6"/>
          <w:w w:val="110"/>
        </w:rPr>
        <w:t xml:space="preserve">You </w:t>
      </w:r>
      <w:r>
        <w:rPr>
          <w:w w:val="110"/>
        </w:rPr>
        <w:t xml:space="preserve">wouldn’t believe how long I had to wait for Amazon to crash so that I could get </w:t>
      </w:r>
      <w:bookmarkStart w:id="465" w:name="_bookmark385"/>
      <w:bookmarkEnd w:id="465"/>
      <w:r>
        <w:rPr>
          <w:w w:val="110"/>
        </w:rPr>
        <w:t>that</w:t>
      </w:r>
      <w:r>
        <w:rPr>
          <w:spacing w:val="-4"/>
          <w:w w:val="110"/>
        </w:rPr>
        <w:t xml:space="preserve"> </w:t>
      </w:r>
      <w:r>
        <w:rPr>
          <w:w w:val="110"/>
        </w:rPr>
        <w:t>result!</w:t>
      </w:r>
      <w:r>
        <w:rPr>
          <w:w w:val="110"/>
          <w:position w:val="7"/>
          <w:sz w:val="13"/>
          <w:szCs w:val="13"/>
        </w:rPr>
        <w:t>1</w:t>
      </w:r>
    </w:p>
    <w:p>
      <w:pPr>
        <w:pStyle w:val="11"/>
        <w:spacing w:before="4" w:line="261" w:lineRule="auto"/>
        <w:ind w:right="113" w:firstLine="304"/>
        <w:jc w:val="both"/>
      </w:pPr>
      <w:r>
        <w:rPr>
          <w:w w:val="110"/>
        </w:rPr>
        <w:t>If you’d like to add additional information to the health record beyond a simple status,</w:t>
      </w:r>
      <w:r>
        <w:rPr>
          <w:spacing w:val="-33"/>
          <w:w w:val="110"/>
        </w:rPr>
        <w:t xml:space="preserve"> </w:t>
      </w:r>
      <w:r>
        <w:rPr>
          <w:w w:val="110"/>
        </w:rPr>
        <w:t>you</w:t>
      </w:r>
      <w:r>
        <w:rPr>
          <w:spacing w:val="-33"/>
          <w:w w:val="110"/>
        </w:rPr>
        <w:t xml:space="preserve"> </w:t>
      </w:r>
      <w:r>
        <w:rPr>
          <w:w w:val="110"/>
        </w:rPr>
        <w:t>can</w:t>
      </w:r>
      <w:r>
        <w:rPr>
          <w:spacing w:val="-33"/>
          <w:w w:val="110"/>
        </w:rPr>
        <w:t xml:space="preserve"> </w:t>
      </w:r>
      <w:r>
        <w:rPr>
          <w:w w:val="110"/>
        </w:rPr>
        <w:t>do</w:t>
      </w:r>
      <w:r>
        <w:rPr>
          <w:spacing w:val="-33"/>
          <w:w w:val="110"/>
        </w:rPr>
        <w:t xml:space="preserve"> </w:t>
      </w:r>
      <w:r>
        <w:rPr>
          <w:w w:val="110"/>
        </w:rPr>
        <w:t>so</w:t>
      </w:r>
      <w:r>
        <w:rPr>
          <w:spacing w:val="-33"/>
          <w:w w:val="110"/>
        </w:rPr>
        <w:t xml:space="preserve"> </w:t>
      </w:r>
      <w:r>
        <w:rPr>
          <w:w w:val="110"/>
        </w:rPr>
        <w:t>by</w:t>
      </w:r>
      <w:r>
        <w:rPr>
          <w:spacing w:val="-33"/>
          <w:w w:val="110"/>
        </w:rPr>
        <w:t xml:space="preserve"> </w:t>
      </w:r>
      <w:r>
        <w:rPr>
          <w:w w:val="110"/>
        </w:rPr>
        <w:t>calling</w:t>
      </w:r>
      <w:r>
        <w:rPr>
          <w:spacing w:val="-34"/>
          <w:w w:val="110"/>
        </w:rPr>
        <w:t xml:space="preserve"> </w:t>
      </w:r>
      <w:r>
        <w:rPr>
          <w:rFonts w:hint="default" w:ascii="Courier New" w:hAnsi="Courier New" w:eastAsia="Courier New" w:cs="Courier New"/>
          <w:w w:val="110"/>
          <w:sz w:val="19"/>
          <w:szCs w:val="19"/>
        </w:rPr>
        <w:t>withDetail()</w:t>
      </w:r>
      <w:r>
        <w:rPr>
          <w:rFonts w:hint="default" w:ascii="Courier New" w:hAnsi="Courier New" w:eastAsia="Courier New" w:cs="Courier New"/>
          <w:spacing w:val="-104"/>
          <w:w w:val="110"/>
          <w:sz w:val="19"/>
          <w:szCs w:val="19"/>
        </w:rPr>
        <w:t xml:space="preserve"> </w:t>
      </w:r>
      <w:r>
        <w:rPr>
          <w:w w:val="110"/>
        </w:rPr>
        <w:t>on</w:t>
      </w:r>
      <w:r>
        <w:rPr>
          <w:spacing w:val="-34"/>
          <w:w w:val="110"/>
        </w:rPr>
        <w:t xml:space="preserve"> </w:t>
      </w:r>
      <w:r>
        <w:rPr>
          <w:w w:val="110"/>
        </w:rPr>
        <w:t>the</w:t>
      </w:r>
      <w:r>
        <w:rPr>
          <w:spacing w:val="-33"/>
          <w:w w:val="110"/>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104"/>
          <w:w w:val="110"/>
          <w:sz w:val="19"/>
          <w:szCs w:val="19"/>
        </w:rPr>
        <w:t xml:space="preserve"> </w:t>
      </w:r>
      <w:r>
        <w:rPr>
          <w:w w:val="110"/>
        </w:rPr>
        <w:t>builder.</w:t>
      </w:r>
      <w:r>
        <w:rPr>
          <w:spacing w:val="-33"/>
          <w:w w:val="110"/>
        </w:rPr>
        <w:t xml:space="preserve"> </w:t>
      </w:r>
      <w:r>
        <w:rPr>
          <w:w w:val="110"/>
        </w:rPr>
        <w:t>For</w:t>
      </w:r>
      <w:r>
        <w:rPr>
          <w:spacing w:val="-33"/>
          <w:w w:val="110"/>
        </w:rPr>
        <w:t xml:space="preserve"> </w:t>
      </w:r>
      <w:r>
        <w:rPr>
          <w:w w:val="110"/>
        </w:rPr>
        <w:t>example,</w:t>
      </w:r>
      <w:r>
        <w:rPr>
          <w:spacing w:val="-33"/>
          <w:w w:val="110"/>
        </w:rPr>
        <w:t xml:space="preserve"> </w:t>
      </w:r>
      <w:r>
        <w:rPr>
          <w:w w:val="110"/>
        </w:rPr>
        <w:t>to add</w:t>
      </w:r>
      <w:r>
        <w:rPr>
          <w:spacing w:val="-7"/>
          <w:w w:val="110"/>
        </w:rPr>
        <w:t xml:space="preserve"> </w:t>
      </w:r>
      <w:r>
        <w:rPr>
          <w:w w:val="110"/>
        </w:rPr>
        <w:t>the</w:t>
      </w:r>
      <w:r>
        <w:rPr>
          <w:spacing w:val="-7"/>
          <w:w w:val="110"/>
        </w:rPr>
        <w:t xml:space="preserve"> </w:t>
      </w:r>
      <w:r>
        <w:rPr>
          <w:w w:val="110"/>
        </w:rPr>
        <w:t>exception’s</w:t>
      </w:r>
      <w:r>
        <w:rPr>
          <w:spacing w:val="-7"/>
          <w:w w:val="110"/>
        </w:rPr>
        <w:t xml:space="preserve"> </w:t>
      </w:r>
      <w:r>
        <w:rPr>
          <w:w w:val="110"/>
        </w:rPr>
        <w:t>message</w:t>
      </w:r>
      <w:r>
        <w:rPr>
          <w:spacing w:val="-7"/>
          <w:w w:val="110"/>
        </w:rPr>
        <w:t xml:space="preserve"> </w:t>
      </w:r>
      <w:r>
        <w:rPr>
          <w:w w:val="110"/>
        </w:rPr>
        <w:t>as</w:t>
      </w:r>
      <w:r>
        <w:rPr>
          <w:spacing w:val="-7"/>
          <w:w w:val="110"/>
        </w:rPr>
        <w:t xml:space="preserve"> </w:t>
      </w:r>
      <w:r>
        <w:rPr>
          <w:w w:val="110"/>
        </w:rPr>
        <w:t>a</w:t>
      </w:r>
      <w:r>
        <w:rPr>
          <w:spacing w:val="-7"/>
          <w:w w:val="110"/>
        </w:rPr>
        <w:t xml:space="preserve"> </w:t>
      </w:r>
      <w:r>
        <w:rPr>
          <w:rFonts w:hint="default" w:ascii="Courier New" w:hAnsi="Courier New" w:eastAsia="Courier New" w:cs="Courier New"/>
          <w:w w:val="110"/>
          <w:sz w:val="19"/>
          <w:szCs w:val="19"/>
        </w:rPr>
        <w:t>reason</w:t>
      </w:r>
      <w:r>
        <w:rPr>
          <w:rFonts w:hint="default" w:ascii="Courier New" w:hAnsi="Courier New" w:eastAsia="Courier New" w:cs="Courier New"/>
          <w:spacing w:val="-78"/>
          <w:w w:val="110"/>
          <w:sz w:val="19"/>
          <w:szCs w:val="19"/>
        </w:rPr>
        <w:t xml:space="preserve"> </w:t>
      </w:r>
      <w:r>
        <w:rPr>
          <w:w w:val="110"/>
        </w:rPr>
        <w:t>field</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health</w:t>
      </w:r>
      <w:r>
        <w:rPr>
          <w:spacing w:val="-8"/>
          <w:w w:val="110"/>
        </w:rPr>
        <w:t xml:space="preserve"> </w:t>
      </w:r>
      <w:r>
        <w:rPr>
          <w:w w:val="110"/>
        </w:rPr>
        <w:t>record,</w:t>
      </w:r>
      <w:r>
        <w:rPr>
          <w:spacing w:val="-8"/>
          <w:w w:val="110"/>
        </w:rPr>
        <w:t xml:space="preserve"> </w:t>
      </w:r>
      <w:r>
        <w:rPr>
          <w:w w:val="110"/>
        </w:rPr>
        <w:t>the</w:t>
      </w:r>
      <w:r>
        <w:rPr>
          <w:spacing w:val="-7"/>
          <w:w w:val="110"/>
        </w:rPr>
        <w:t xml:space="preserve"> </w:t>
      </w:r>
      <w:r>
        <w:rPr>
          <w:rFonts w:hint="default" w:ascii="Courier New" w:hAnsi="Courier New" w:eastAsia="Courier New" w:cs="Courier New"/>
          <w:w w:val="110"/>
          <w:sz w:val="19"/>
          <w:szCs w:val="19"/>
        </w:rPr>
        <w:t>catch</w:t>
      </w:r>
      <w:r>
        <w:rPr>
          <w:rFonts w:hint="default" w:ascii="Courier New" w:hAnsi="Courier New" w:eastAsia="Courier New" w:cs="Courier New"/>
          <w:spacing w:val="-78"/>
          <w:w w:val="110"/>
          <w:sz w:val="19"/>
          <w:szCs w:val="19"/>
        </w:rPr>
        <w:t xml:space="preserve"> </w:t>
      </w:r>
      <w:r>
        <w:rPr>
          <w:w w:val="110"/>
        </w:rPr>
        <w:t>block could</w:t>
      </w:r>
      <w:r>
        <w:rPr>
          <w:spacing w:val="-14"/>
          <w:w w:val="110"/>
        </w:rPr>
        <w:t xml:space="preserve"> </w:t>
      </w:r>
      <w:r>
        <w:rPr>
          <w:w w:val="110"/>
        </w:rPr>
        <w:t>be</w:t>
      </w:r>
      <w:r>
        <w:rPr>
          <w:spacing w:val="-14"/>
          <w:w w:val="110"/>
        </w:rPr>
        <w:t xml:space="preserve"> </w:t>
      </w:r>
      <w:r>
        <w:rPr>
          <w:w w:val="110"/>
        </w:rPr>
        <w:t>changed</w:t>
      </w:r>
      <w:r>
        <w:rPr>
          <w:spacing w:val="-14"/>
          <w:w w:val="110"/>
        </w:rPr>
        <w:t xml:space="preserve"> </w:t>
      </w:r>
      <w:r>
        <w:rPr>
          <w:w w:val="110"/>
        </w:rPr>
        <w:t>to</w:t>
      </w:r>
      <w:r>
        <w:rPr>
          <w:spacing w:val="-14"/>
          <w:w w:val="110"/>
        </w:rPr>
        <w:t xml:space="preserve"> </w:t>
      </w:r>
      <w:r>
        <w:rPr>
          <w:w w:val="110"/>
        </w:rPr>
        <w:t>return</w:t>
      </w:r>
      <w:r>
        <w:rPr>
          <w:spacing w:val="-14"/>
          <w:w w:val="110"/>
        </w:rPr>
        <w:t xml:space="preserve"> </w:t>
      </w:r>
      <w:r>
        <w:rPr>
          <w:w w:val="110"/>
        </w:rPr>
        <w:t>a</w:t>
      </w:r>
      <w:r>
        <w:rPr>
          <w:spacing w:val="-15"/>
          <w:w w:val="110"/>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85"/>
          <w:w w:val="110"/>
          <w:sz w:val="19"/>
          <w:szCs w:val="19"/>
        </w:rPr>
        <w:t xml:space="preserve"> </w:t>
      </w:r>
      <w:r>
        <w:rPr>
          <w:w w:val="110"/>
        </w:rPr>
        <w:t>object</w:t>
      </w:r>
      <w:r>
        <w:rPr>
          <w:spacing w:val="-15"/>
          <w:w w:val="110"/>
        </w:rPr>
        <w:t xml:space="preserve"> </w:t>
      </w:r>
      <w:r>
        <w:rPr>
          <w:w w:val="110"/>
        </w:rPr>
        <w:t>created</w:t>
      </w:r>
      <w:r>
        <w:rPr>
          <w:spacing w:val="-15"/>
          <w:w w:val="110"/>
        </w:rPr>
        <w:t xml:space="preserve"> </w:t>
      </w:r>
      <w:r>
        <w:rPr>
          <w:w w:val="110"/>
        </w:rPr>
        <w:t>like</w:t>
      </w:r>
      <w:r>
        <w:rPr>
          <w:spacing w:val="-15"/>
          <w:w w:val="110"/>
        </w:rPr>
        <w:t xml:space="preserve"> </w:t>
      </w:r>
      <w:r>
        <w:rPr>
          <w:w w:val="110"/>
        </w:rPr>
        <w:t>this:</w:t>
      </w:r>
    </w:p>
    <w:p>
      <w:pPr>
        <w:spacing w:before="10" w:line="240" w:lineRule="auto"/>
        <w:ind w:right="0"/>
        <w:rPr>
          <w:rFonts w:hint="default" w:ascii="Times New Roman" w:hAnsi="Times New Roman" w:eastAsia="Times New Roman" w:cs="Times New Roman"/>
          <w:sz w:val="15"/>
          <w:szCs w:val="15"/>
        </w:rPr>
      </w:pPr>
    </w:p>
    <w:p>
      <w:pPr>
        <w:spacing w:before="0"/>
        <w:ind w:left="823" w:right="102" w:firstLine="0"/>
        <w:jc w:val="left"/>
        <w:rPr>
          <w:rFonts w:hint="default" w:ascii="Courier New" w:hAnsi="Courier New" w:eastAsia="Courier New" w:cs="Courier New"/>
          <w:sz w:val="16"/>
          <w:szCs w:val="16"/>
        </w:rPr>
      </w:pPr>
      <w:r>
        <w:rPr>
          <w:rFonts w:ascii="Courier New"/>
          <w:sz w:val="16"/>
        </w:rPr>
        <w:t>return Health.down().withDetail("reason",</w:t>
      </w:r>
      <w:r>
        <w:rPr>
          <w:rFonts w:ascii="Courier New"/>
          <w:spacing w:val="-18"/>
          <w:sz w:val="16"/>
        </w:rPr>
        <w:t xml:space="preserve"> </w:t>
      </w:r>
      <w:r>
        <w:rPr>
          <w:rFonts w:ascii="Courier New"/>
          <w:sz w:val="16"/>
        </w:rPr>
        <w:t>e.getMessage()).build();</w:t>
      </w:r>
    </w:p>
    <w:p>
      <w:pPr>
        <w:spacing w:before="11" w:line="240" w:lineRule="auto"/>
        <w:ind w:right="0"/>
        <w:rPr>
          <w:rFonts w:hint="default" w:ascii="Courier New" w:hAnsi="Courier New" w:eastAsia="Courier New" w:cs="Courier New"/>
          <w:sz w:val="16"/>
          <w:szCs w:val="16"/>
        </w:rPr>
      </w:pPr>
    </w:p>
    <w:p>
      <w:pPr>
        <w:pStyle w:val="11"/>
        <w:spacing w:line="271" w:lineRule="auto"/>
        <w:ind w:right="102"/>
        <w:jc w:val="left"/>
      </w:pPr>
      <w:r>
        <w:rPr>
          <w:w w:val="105"/>
        </w:rPr>
        <w:t>As a result of this change, the health record might look like this when the request to Amazon</w:t>
      </w:r>
      <w:r>
        <w:rPr>
          <w:spacing w:val="-22"/>
          <w:w w:val="105"/>
        </w:rPr>
        <w:t xml:space="preserve"> </w:t>
      </w:r>
      <w:r>
        <w:rPr>
          <w:w w:val="105"/>
        </w:rPr>
        <w:t>fails:</w:t>
      </w:r>
    </w:p>
    <w:p>
      <w:pPr>
        <w:spacing w:before="9" w:line="240" w:lineRule="auto"/>
        <w:ind w:right="0"/>
        <w:rPr>
          <w:rFonts w:hint="default" w:ascii="Times New Roman" w:hAnsi="Times New Roman" w:eastAsia="Times New Roman" w:cs="Times New Roman"/>
          <w:sz w:val="19"/>
          <w:szCs w:val="19"/>
        </w:rPr>
      </w:pPr>
    </w:p>
    <w:p>
      <w:pPr>
        <w:spacing w:before="0"/>
        <w:ind w:left="823" w:right="102" w:firstLine="0"/>
        <w:jc w:val="left"/>
        <w:rPr>
          <w:rFonts w:hint="default" w:ascii="Courier New" w:hAnsi="Courier New" w:eastAsia="Courier New" w:cs="Courier New"/>
          <w:sz w:val="16"/>
          <w:szCs w:val="16"/>
        </w:rPr>
      </w:pPr>
      <w:r>
        <w:rPr>
          <w:rFonts w:ascii="Courier New"/>
          <w:sz w:val="16"/>
        </w:rPr>
        <w:t>"amazonHealth":</w:t>
      </w:r>
      <w:r>
        <w:rPr>
          <w:rFonts w:ascii="Courier New"/>
          <w:spacing w:val="-5"/>
          <w:sz w:val="16"/>
        </w:rPr>
        <w:t xml:space="preserve"> </w:t>
      </w:r>
      <w:r>
        <w:rPr>
          <w:rFonts w:ascii="Courier New"/>
          <w:sz w:val="16"/>
        </w:rPr>
        <w:t>{</w:t>
      </w:r>
    </w:p>
    <w:p>
      <w:pPr>
        <w:spacing w:before="18"/>
        <w:ind w:left="1207" w:right="102" w:firstLine="0"/>
        <w:jc w:val="left"/>
        <w:rPr>
          <w:rFonts w:hint="default" w:ascii="Courier New" w:hAnsi="Courier New" w:eastAsia="Courier New" w:cs="Courier New"/>
          <w:sz w:val="16"/>
          <w:szCs w:val="16"/>
        </w:rPr>
      </w:pPr>
      <w:r>
        <w:rPr>
          <w:rFonts w:ascii="Courier New"/>
          <w:sz w:val="16"/>
        </w:rPr>
        <w:t>"reason": "I/O error on GET request</w:t>
      </w:r>
      <w:r>
        <w:rPr>
          <w:rFonts w:ascii="Courier New"/>
          <w:spacing w:val="-9"/>
          <w:sz w:val="16"/>
        </w:rPr>
        <w:t xml:space="preserve"> </w:t>
      </w:r>
      <w:r>
        <w:rPr>
          <w:rFonts w:ascii="Courier New"/>
          <w:sz w:val="16"/>
        </w:rPr>
        <w:t>for</w:t>
      </w:r>
    </w:p>
    <w:p>
      <w:pPr>
        <w:spacing w:before="19"/>
        <w:ind w:left="2263" w:right="102" w:firstLine="0"/>
        <w:jc w:val="left"/>
        <w:rPr>
          <w:rFonts w:hint="default" w:ascii="Courier New" w:hAnsi="Courier New" w:eastAsia="Courier New" w:cs="Courier New"/>
          <w:sz w:val="16"/>
          <w:szCs w:val="16"/>
        </w:rPr>
      </w:pPr>
      <w:r>
        <w:rPr>
          <w:rFonts w:ascii="Courier New"/>
          <w:sz w:val="16"/>
        </w:rPr>
        <w:t>\"http://www.amazon.com\":www.amazon.com;</w:t>
      </w:r>
    </w:p>
    <w:p>
      <w:pPr>
        <w:spacing w:before="18" w:line="264" w:lineRule="auto"/>
        <w:ind w:left="2263" w:right="1308" w:firstLine="0"/>
        <w:jc w:val="left"/>
        <w:rPr>
          <w:rFonts w:hint="default" w:ascii="Courier New" w:hAnsi="Courier New" w:eastAsia="Courier New" w:cs="Courier New"/>
          <w:sz w:val="16"/>
          <w:szCs w:val="16"/>
        </w:rPr>
      </w:pPr>
      <w:r>
        <w:rPr>
          <w:rFonts w:ascii="Courier New"/>
          <w:sz w:val="16"/>
        </w:rPr>
        <w:t>nested exception is</w:t>
      </w:r>
      <w:r>
        <w:rPr>
          <w:rFonts w:ascii="Courier New"/>
          <w:spacing w:val="-12"/>
          <w:sz w:val="16"/>
        </w:rPr>
        <w:t xml:space="preserve"> </w:t>
      </w:r>
      <w:r>
        <w:rPr>
          <w:rFonts w:ascii="Courier New"/>
          <w:sz w:val="16"/>
        </w:rPr>
        <w:t xml:space="preserve">java.net.UnknownHostException: </w:t>
      </w:r>
      <w:r>
        <w:fldChar w:fldCharType="begin"/>
      </w:r>
      <w:r>
        <w:instrText xml:space="preserve"> HYPERLINK "http://www.amazon.com/" \h </w:instrText>
      </w:r>
      <w:r>
        <w:fldChar w:fldCharType="separate"/>
      </w:r>
      <w:r>
        <w:rPr>
          <w:rFonts w:ascii="Courier New"/>
          <w:sz w:val="16"/>
        </w:rPr>
        <w:t>www.amazon.com",</w:t>
      </w:r>
      <w:r>
        <w:rPr>
          <w:rFonts w:ascii="Courier New"/>
          <w:sz w:val="16"/>
        </w:rPr>
        <w:fldChar w:fldCharType="end"/>
      </w:r>
    </w:p>
    <w:p>
      <w:pPr>
        <w:spacing w:before="1"/>
        <w:ind w:left="1207" w:right="102" w:firstLine="0"/>
        <w:jc w:val="left"/>
        <w:rPr>
          <w:rFonts w:hint="default" w:ascii="Courier New" w:hAnsi="Courier New" w:eastAsia="Courier New" w:cs="Courier New"/>
          <w:sz w:val="16"/>
          <w:szCs w:val="16"/>
        </w:rPr>
      </w:pPr>
      <w:r>
        <w:rPr>
          <w:rFonts w:ascii="Courier New"/>
          <w:sz w:val="16"/>
        </w:rPr>
        <w:t>"status":</w:t>
      </w:r>
      <w:r>
        <w:rPr>
          <w:rFonts w:ascii="Courier New"/>
          <w:spacing w:val="-4"/>
          <w:sz w:val="16"/>
        </w:rPr>
        <w:t xml:space="preserve"> </w:t>
      </w:r>
      <w:r>
        <w:rPr>
          <w:rFonts w:ascii="Courier New"/>
          <w:sz w:val="16"/>
        </w:rPr>
        <w:t>"DOWN"</w:t>
      </w:r>
    </w:p>
    <w:p>
      <w:pPr>
        <w:spacing w:before="18"/>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6" w:lineRule="auto"/>
        <w:ind w:right="114"/>
        <w:jc w:val="both"/>
      </w:pPr>
      <w:r>
        <w:rPr>
          <w:spacing w:val="-6"/>
          <w:w w:val="110"/>
        </w:rPr>
        <w:t>You</w:t>
      </w:r>
      <w:r>
        <w:rPr>
          <w:spacing w:val="-27"/>
          <w:w w:val="110"/>
        </w:rPr>
        <w:t xml:space="preserve"> </w:t>
      </w:r>
      <w:r>
        <w:rPr>
          <w:w w:val="110"/>
        </w:rPr>
        <w:t>can</w:t>
      </w:r>
      <w:r>
        <w:rPr>
          <w:spacing w:val="-27"/>
          <w:w w:val="110"/>
        </w:rPr>
        <w:t xml:space="preserve"> </w:t>
      </w:r>
      <w:r>
        <w:rPr>
          <w:w w:val="110"/>
        </w:rPr>
        <w:t>add</w:t>
      </w:r>
      <w:r>
        <w:rPr>
          <w:spacing w:val="-27"/>
          <w:w w:val="110"/>
        </w:rPr>
        <w:t xml:space="preserve"> </w:t>
      </w:r>
      <w:r>
        <w:rPr>
          <w:w w:val="110"/>
        </w:rPr>
        <w:t>as</w:t>
      </w:r>
      <w:r>
        <w:rPr>
          <w:spacing w:val="-27"/>
          <w:w w:val="110"/>
        </w:rPr>
        <w:t xml:space="preserve"> </w:t>
      </w:r>
      <w:r>
        <w:rPr>
          <w:w w:val="110"/>
        </w:rPr>
        <w:t>many</w:t>
      </w:r>
      <w:r>
        <w:rPr>
          <w:spacing w:val="-27"/>
          <w:w w:val="110"/>
        </w:rPr>
        <w:t xml:space="preserve"> </w:t>
      </w:r>
      <w:r>
        <w:rPr>
          <w:w w:val="110"/>
        </w:rPr>
        <w:t>additional</w:t>
      </w:r>
      <w:r>
        <w:rPr>
          <w:spacing w:val="-27"/>
          <w:w w:val="110"/>
        </w:rPr>
        <w:t xml:space="preserve"> </w:t>
      </w:r>
      <w:r>
        <w:rPr>
          <w:w w:val="110"/>
        </w:rPr>
        <w:t>details</w:t>
      </w:r>
      <w:r>
        <w:rPr>
          <w:spacing w:val="-27"/>
          <w:w w:val="110"/>
        </w:rPr>
        <w:t xml:space="preserve"> </w:t>
      </w:r>
      <w:r>
        <w:rPr>
          <w:w w:val="110"/>
        </w:rPr>
        <w:t>as</w:t>
      </w:r>
      <w:r>
        <w:rPr>
          <w:spacing w:val="-27"/>
          <w:w w:val="110"/>
        </w:rPr>
        <w:t xml:space="preserve"> </w:t>
      </w:r>
      <w:r>
        <w:rPr>
          <w:w w:val="110"/>
        </w:rPr>
        <w:t>you</w:t>
      </w:r>
      <w:r>
        <w:rPr>
          <w:spacing w:val="-27"/>
          <w:w w:val="110"/>
        </w:rPr>
        <w:t xml:space="preserve"> </w:t>
      </w:r>
      <w:r>
        <w:rPr>
          <w:w w:val="110"/>
        </w:rPr>
        <w:t>want</w:t>
      </w:r>
      <w:r>
        <w:rPr>
          <w:spacing w:val="-27"/>
          <w:w w:val="110"/>
        </w:rPr>
        <w:t xml:space="preserve"> </w:t>
      </w:r>
      <w:r>
        <w:rPr>
          <w:w w:val="110"/>
        </w:rPr>
        <w:t>by</w:t>
      </w:r>
      <w:r>
        <w:rPr>
          <w:spacing w:val="-27"/>
          <w:w w:val="110"/>
        </w:rPr>
        <w:t xml:space="preserve"> </w:t>
      </w:r>
      <w:bookmarkStart w:id="466" w:name="_bookmark386"/>
      <w:bookmarkEnd w:id="466"/>
      <w:r>
        <w:rPr>
          <w:w w:val="110"/>
        </w:rPr>
        <w:t>calling</w:t>
      </w:r>
      <w:r>
        <w:rPr>
          <w:spacing w:val="-27"/>
          <w:w w:val="110"/>
        </w:rPr>
        <w:t xml:space="preserve"> </w:t>
      </w:r>
      <w:r>
        <w:rPr>
          <w:rFonts w:ascii="Courier New"/>
          <w:w w:val="110"/>
          <w:sz w:val="19"/>
        </w:rPr>
        <w:t>withDetail()</w:t>
      </w:r>
      <w:r>
        <w:rPr>
          <w:rFonts w:ascii="Courier New"/>
          <w:spacing w:val="-97"/>
          <w:w w:val="110"/>
          <w:sz w:val="19"/>
        </w:rPr>
        <w:t xml:space="preserve"> </w:t>
      </w:r>
      <w:r>
        <w:rPr>
          <w:w w:val="110"/>
        </w:rPr>
        <w:t>for</w:t>
      </w:r>
      <w:r>
        <w:rPr>
          <w:spacing w:val="-27"/>
          <w:w w:val="110"/>
        </w:rPr>
        <w:t xml:space="preserve"> </w:t>
      </w:r>
      <w:r>
        <w:rPr>
          <w:w w:val="110"/>
        </w:rPr>
        <w:t>each additional field you want included in the health</w:t>
      </w:r>
      <w:r>
        <w:rPr>
          <w:spacing w:val="3"/>
          <w:w w:val="110"/>
        </w:rPr>
        <w:t xml:space="preserve"> </w:t>
      </w:r>
      <w:r>
        <w:rPr>
          <w:w w:val="110"/>
        </w:rPr>
        <w:t>record.</w:t>
      </w:r>
    </w:p>
    <w:p>
      <w:pPr>
        <w:pStyle w:val="5"/>
        <w:numPr>
          <w:ilvl w:val="1"/>
          <w:numId w:val="50"/>
        </w:numPr>
        <w:tabs>
          <w:tab w:val="left" w:pos="824"/>
        </w:tabs>
        <w:spacing w:before="176" w:after="0" w:line="240" w:lineRule="auto"/>
        <w:ind w:left="823" w:right="0" w:hanging="720"/>
        <w:jc w:val="left"/>
        <w:rPr>
          <w:b w:val="0"/>
          <w:bCs w:val="0"/>
          <w:i w:val="0"/>
        </w:rPr>
      </w:pPr>
      <w:bookmarkStart w:id="467" w:name="7.5 Securing Actuator endpoints"/>
      <w:bookmarkEnd w:id="467"/>
      <w:bookmarkStart w:id="468" w:name="_bookmark387"/>
      <w:bookmarkEnd w:id="468"/>
      <w:bookmarkStart w:id="469" w:name="_bookmark388"/>
      <w:bookmarkEnd w:id="469"/>
      <w:r>
        <w:rPr>
          <w:i/>
          <w:color w:val="214766"/>
          <w:w w:val="105"/>
        </w:rPr>
        <w:t>Securing Actuator</w:t>
      </w:r>
      <w:r>
        <w:rPr>
          <w:i/>
          <w:color w:val="214766"/>
          <w:spacing w:val="38"/>
          <w:w w:val="105"/>
        </w:rPr>
        <w:t xml:space="preserve"> </w:t>
      </w:r>
      <w:r>
        <w:rPr>
          <w:i/>
          <w:color w:val="214766"/>
          <w:w w:val="105"/>
        </w:rPr>
        <w:t>endpoints</w:t>
      </w:r>
    </w:p>
    <w:p>
      <w:pPr>
        <w:pStyle w:val="11"/>
        <w:spacing w:before="52" w:line="266" w:lineRule="auto"/>
        <w:ind w:right="114"/>
        <w:jc w:val="both"/>
      </w:pPr>
      <w:r>
        <w:rPr>
          <w:spacing w:val="-3"/>
          <w:w w:val="110"/>
        </w:rPr>
        <w:t>We’ve</w:t>
      </w:r>
      <w:r>
        <w:rPr>
          <w:spacing w:val="-8"/>
          <w:w w:val="110"/>
        </w:rPr>
        <w:t xml:space="preserve"> </w:t>
      </w:r>
      <w:r>
        <w:rPr>
          <w:w w:val="110"/>
        </w:rPr>
        <w:t>seen</w:t>
      </w:r>
      <w:r>
        <w:rPr>
          <w:spacing w:val="-8"/>
          <w:w w:val="110"/>
        </w:rPr>
        <w:t xml:space="preserve"> </w:t>
      </w:r>
      <w:r>
        <w:rPr>
          <w:w w:val="110"/>
        </w:rPr>
        <w:t>that</w:t>
      </w:r>
      <w:r>
        <w:rPr>
          <w:spacing w:val="-8"/>
          <w:w w:val="110"/>
        </w:rPr>
        <w:t xml:space="preserve"> </w:t>
      </w:r>
      <w:r>
        <w:rPr>
          <w:w w:val="110"/>
        </w:rPr>
        <w:t>many</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Actuator</w:t>
      </w:r>
      <w:r>
        <w:rPr>
          <w:spacing w:val="-8"/>
          <w:w w:val="110"/>
        </w:rPr>
        <w:t xml:space="preserve"> </w:t>
      </w:r>
      <w:r>
        <w:rPr>
          <w:w w:val="110"/>
        </w:rPr>
        <w:t>endpoints</w:t>
      </w:r>
      <w:r>
        <w:rPr>
          <w:spacing w:val="-8"/>
          <w:w w:val="110"/>
        </w:rPr>
        <w:t xml:space="preserve"> </w:t>
      </w:r>
      <w:r>
        <w:rPr>
          <w:w w:val="110"/>
        </w:rPr>
        <w:t>expose</w:t>
      </w:r>
      <w:r>
        <w:rPr>
          <w:spacing w:val="-8"/>
          <w:w w:val="110"/>
        </w:rPr>
        <w:t xml:space="preserve"> </w:t>
      </w:r>
      <w:r>
        <w:rPr>
          <w:w w:val="110"/>
        </w:rPr>
        <w:t>information</w:t>
      </w:r>
      <w:r>
        <w:rPr>
          <w:spacing w:val="-8"/>
          <w:w w:val="110"/>
        </w:rPr>
        <w:t xml:space="preserve"> </w:t>
      </w:r>
      <w:r>
        <w:rPr>
          <w:w w:val="110"/>
        </w:rPr>
        <w:t>that</w:t>
      </w:r>
      <w:r>
        <w:rPr>
          <w:spacing w:val="-8"/>
          <w:w w:val="110"/>
        </w:rPr>
        <w:t xml:space="preserve"> </w:t>
      </w:r>
      <w:r>
        <w:rPr>
          <w:w w:val="110"/>
        </w:rPr>
        <w:t>may</w:t>
      </w:r>
      <w:r>
        <w:rPr>
          <w:spacing w:val="-8"/>
          <w:w w:val="110"/>
        </w:rPr>
        <w:t xml:space="preserve"> </w:t>
      </w:r>
      <w:r>
        <w:rPr>
          <w:w w:val="110"/>
        </w:rPr>
        <w:t>be</w:t>
      </w:r>
      <w:r>
        <w:rPr>
          <w:spacing w:val="-8"/>
          <w:w w:val="110"/>
        </w:rPr>
        <w:t xml:space="preserve"> </w:t>
      </w:r>
      <w:r>
        <w:rPr>
          <w:w w:val="110"/>
        </w:rPr>
        <w:t>con- sidered</w:t>
      </w:r>
      <w:r>
        <w:rPr>
          <w:spacing w:val="-16"/>
          <w:w w:val="110"/>
        </w:rPr>
        <w:t xml:space="preserve"> </w:t>
      </w:r>
      <w:r>
        <w:rPr>
          <w:w w:val="110"/>
        </w:rPr>
        <w:t>sensitive.</w:t>
      </w:r>
      <w:r>
        <w:rPr>
          <w:spacing w:val="-16"/>
          <w:w w:val="110"/>
        </w:rPr>
        <w:t xml:space="preserve"> </w:t>
      </w:r>
      <w:r>
        <w:rPr>
          <w:w w:val="110"/>
        </w:rPr>
        <w:t>And</w:t>
      </w:r>
      <w:r>
        <w:rPr>
          <w:spacing w:val="-16"/>
          <w:w w:val="110"/>
        </w:rPr>
        <w:t xml:space="preserve"> </w:t>
      </w:r>
      <w:r>
        <w:rPr>
          <w:w w:val="110"/>
        </w:rPr>
        <w:t>some,</w:t>
      </w:r>
      <w:r>
        <w:rPr>
          <w:spacing w:val="-16"/>
          <w:w w:val="110"/>
        </w:rPr>
        <w:t xml:space="preserve"> </w:t>
      </w:r>
      <w:r>
        <w:rPr>
          <w:w w:val="110"/>
        </w:rPr>
        <w:t>such</w:t>
      </w:r>
      <w:r>
        <w:rPr>
          <w:spacing w:val="-16"/>
          <w:w w:val="110"/>
        </w:rPr>
        <w:t xml:space="preserve"> </w:t>
      </w:r>
      <w:r>
        <w:rPr>
          <w:w w:val="110"/>
        </w:rPr>
        <w:t>as</w:t>
      </w:r>
      <w:r>
        <w:rPr>
          <w:spacing w:val="-16"/>
          <w:w w:val="110"/>
        </w:rPr>
        <w:t xml:space="preserve"> </w:t>
      </w:r>
      <w:r>
        <w:rPr>
          <w:w w:val="110"/>
        </w:rPr>
        <w:t>the</w:t>
      </w:r>
      <w:r>
        <w:rPr>
          <w:spacing w:val="-15"/>
          <w:w w:val="110"/>
        </w:rPr>
        <w:t xml:space="preserve"> </w:t>
      </w:r>
      <w:r>
        <w:rPr>
          <w:rFonts w:hint="default" w:ascii="Courier New" w:hAnsi="Courier New" w:eastAsia="Courier New" w:cs="Courier New"/>
          <w:w w:val="110"/>
          <w:sz w:val="19"/>
          <w:szCs w:val="19"/>
        </w:rPr>
        <w:t>/shutdown</w:t>
      </w:r>
      <w:r>
        <w:rPr>
          <w:rFonts w:hint="default" w:ascii="Courier New" w:hAnsi="Courier New" w:eastAsia="Courier New" w:cs="Courier New"/>
          <w:spacing w:val="-87"/>
          <w:w w:val="110"/>
          <w:sz w:val="19"/>
          <w:szCs w:val="19"/>
        </w:rPr>
        <w:t xml:space="preserve"> </w:t>
      </w:r>
      <w:r>
        <w:rPr>
          <w:w w:val="110"/>
        </w:rPr>
        <w:t>endpoint,</w:t>
      </w:r>
      <w:r>
        <w:rPr>
          <w:spacing w:val="-16"/>
          <w:w w:val="110"/>
        </w:rPr>
        <w:t xml:space="preserve"> </w:t>
      </w:r>
      <w:r>
        <w:rPr>
          <w:w w:val="110"/>
        </w:rPr>
        <w:t>are</w:t>
      </w:r>
      <w:r>
        <w:rPr>
          <w:spacing w:val="-16"/>
          <w:w w:val="110"/>
        </w:rPr>
        <w:t xml:space="preserve"> </w:t>
      </w:r>
      <w:r>
        <w:rPr>
          <w:w w:val="110"/>
        </w:rPr>
        <w:t>dangerous</w:t>
      </w:r>
      <w:r>
        <w:rPr>
          <w:spacing w:val="-16"/>
          <w:w w:val="110"/>
        </w:rPr>
        <w:t xml:space="preserve"> </w:t>
      </w:r>
      <w:r>
        <w:rPr>
          <w:w w:val="110"/>
        </w:rPr>
        <w:t>and</w:t>
      </w:r>
      <w:r>
        <w:rPr>
          <w:spacing w:val="-16"/>
          <w:w w:val="110"/>
        </w:rPr>
        <w:t xml:space="preserve"> </w:t>
      </w:r>
      <w:r>
        <w:rPr>
          <w:w w:val="110"/>
        </w:rPr>
        <w:t xml:space="preserve">can be used to bring your application down. Therefore, </w:t>
      </w:r>
      <w:r>
        <w:rPr>
          <w:spacing w:val="-3"/>
          <w:w w:val="110"/>
        </w:rPr>
        <w:t xml:space="preserve">it’s </w:t>
      </w:r>
      <w:r>
        <w:rPr>
          <w:w w:val="110"/>
        </w:rPr>
        <w:t>very important to be able to secure</w:t>
      </w:r>
      <w:r>
        <w:rPr>
          <w:spacing w:val="-9"/>
          <w:w w:val="110"/>
        </w:rPr>
        <w:t xml:space="preserve"> </w:t>
      </w:r>
      <w:r>
        <w:rPr>
          <w:w w:val="110"/>
        </w:rPr>
        <w:t>these</w:t>
      </w:r>
      <w:r>
        <w:rPr>
          <w:spacing w:val="-9"/>
          <w:w w:val="110"/>
        </w:rPr>
        <w:t xml:space="preserve"> </w:t>
      </w:r>
      <w:r>
        <w:rPr>
          <w:w w:val="110"/>
        </w:rPr>
        <w:t>endpoints</w:t>
      </w:r>
      <w:r>
        <w:rPr>
          <w:spacing w:val="-9"/>
          <w:w w:val="110"/>
        </w:rPr>
        <w:t xml:space="preserve"> </w:t>
      </w:r>
      <w:r>
        <w:rPr>
          <w:w w:val="110"/>
        </w:rPr>
        <w:t>so</w:t>
      </w:r>
      <w:r>
        <w:rPr>
          <w:spacing w:val="-9"/>
          <w:w w:val="110"/>
        </w:rPr>
        <w:t xml:space="preserve"> </w:t>
      </w:r>
      <w:r>
        <w:rPr>
          <w:w w:val="110"/>
        </w:rPr>
        <w:t>that</w:t>
      </w:r>
      <w:r>
        <w:rPr>
          <w:spacing w:val="-9"/>
          <w:w w:val="110"/>
        </w:rPr>
        <w:t xml:space="preserve"> </w:t>
      </w:r>
      <w:r>
        <w:rPr>
          <w:w w:val="110"/>
        </w:rPr>
        <w:t>they’re</w:t>
      </w:r>
      <w:r>
        <w:rPr>
          <w:spacing w:val="-8"/>
          <w:w w:val="110"/>
        </w:rPr>
        <w:t xml:space="preserve"> </w:t>
      </w:r>
      <w:r>
        <w:rPr>
          <w:w w:val="110"/>
        </w:rPr>
        <w:t>only</w:t>
      </w:r>
      <w:r>
        <w:rPr>
          <w:spacing w:val="-9"/>
          <w:w w:val="110"/>
        </w:rPr>
        <w:t xml:space="preserve"> </w:t>
      </w:r>
      <w:r>
        <w:rPr>
          <w:w w:val="110"/>
        </w:rPr>
        <w:t>available</w:t>
      </w:r>
      <w:r>
        <w:rPr>
          <w:spacing w:val="-9"/>
          <w:w w:val="110"/>
        </w:rPr>
        <w:t xml:space="preserve"> </w:t>
      </w:r>
      <w:r>
        <w:rPr>
          <w:w w:val="110"/>
        </w:rPr>
        <w:t>to</w:t>
      </w:r>
      <w:r>
        <w:rPr>
          <w:spacing w:val="-9"/>
          <w:w w:val="110"/>
        </w:rPr>
        <w:t xml:space="preserve"> </w:t>
      </w:r>
      <w:r>
        <w:rPr>
          <w:w w:val="110"/>
        </w:rPr>
        <w:t>authorized</w:t>
      </w:r>
      <w:r>
        <w:rPr>
          <w:spacing w:val="-9"/>
          <w:w w:val="110"/>
        </w:rPr>
        <w:t xml:space="preserve"> </w:t>
      </w:r>
      <w:r>
        <w:rPr>
          <w:w w:val="110"/>
        </w:rPr>
        <w:t>clients.</w:t>
      </w:r>
    </w:p>
    <w:p>
      <w:pPr>
        <w:pStyle w:val="11"/>
        <w:spacing w:before="6" w:line="240" w:lineRule="auto"/>
        <w:ind w:left="1125" w:right="0"/>
        <w:jc w:val="left"/>
      </w:pPr>
      <w:r>
        <w:rPr>
          <w:w w:val="110"/>
        </w:rPr>
        <w:t>As it turns out, the Actuator endpoints can be secured the same way as any</w:t>
      </w:r>
      <w:r>
        <w:rPr>
          <w:spacing w:val="51"/>
          <w:w w:val="110"/>
        </w:rPr>
        <w:t xml:space="preserve"> </w:t>
      </w:r>
      <w:r>
        <w:rPr>
          <w:w w:val="110"/>
        </w:rPr>
        <w:t>other</w:t>
      </w:r>
    </w:p>
    <w:p>
      <w:pPr>
        <w:pStyle w:val="11"/>
        <w:spacing w:before="30" w:line="240" w:lineRule="auto"/>
        <w:ind w:right="0"/>
        <w:jc w:val="both"/>
      </w:pPr>
      <w:r>
        <w:rPr>
          <w:w w:val="110"/>
          <w:sz w:val="18"/>
        </w:rPr>
        <w:t xml:space="preserve">URL </w:t>
      </w:r>
      <w:r>
        <w:rPr>
          <w:w w:val="110"/>
        </w:rPr>
        <w:t>path: with Spring Security. In a Spring Boot application, this means adding</w:t>
      </w:r>
      <w:r>
        <w:rPr>
          <w:spacing w:val="47"/>
          <w:w w:val="110"/>
        </w:rPr>
        <w:t xml:space="preserve"> </w:t>
      </w:r>
      <w:r>
        <w:rPr>
          <w:w w:val="110"/>
        </w:rPr>
        <w:t>the</w:t>
      </w:r>
    </w:p>
    <w:p>
      <w:pPr>
        <w:spacing w:before="7" w:after="0" w:line="240" w:lineRule="auto"/>
        <w:ind w:right="0"/>
        <w:rPr>
          <w:rFonts w:hint="default" w:ascii="Times New Roman" w:hAnsi="Times New Roman" w:eastAsia="Times New Roman" w:cs="Times New Roman"/>
          <w:sz w:val="16"/>
          <w:szCs w:val="16"/>
        </w:rPr>
      </w:pPr>
    </w:p>
    <w:p>
      <w:pPr>
        <w:spacing w:line="20" w:lineRule="exact"/>
        <w:ind w:left="101" w:right="0" w:firstLine="0"/>
        <w:rPr>
          <w:rFonts w:hint="default" w:ascii="Times New Roman" w:hAnsi="Times New Roman" w:eastAsia="Times New Roman" w:cs="Times New Roman"/>
          <w:sz w:val="2"/>
          <w:szCs w:val="2"/>
        </w:rPr>
      </w:pPr>
      <w:r>
        <w:rPr>
          <w:rFonts w:hint="default" w:ascii="Times New Roman" w:hAnsi="Times New Roman" w:eastAsia="Times New Roman" w:cs="Times New Roman"/>
          <w:sz w:val="2"/>
          <w:szCs w:val="2"/>
        </w:rPr>
        <w:pict>
          <v:group id="_x0000_s3360" o:spid="_x0000_s3360" o:spt="203" style="height:0.25pt;width:144.4pt;" coordsize="2888,5">
            <o:lock v:ext="edit"/>
            <v:group id="_x0000_s3361" o:spid="_x0000_s3361" o:spt="203" style="position:absolute;left:3;top:3;height:2;width:2;" coordorigin="3,3" coordsize="2,2">
              <o:lock v:ext="edit"/>
              <v:shape id="_x0000_s3362" o:spid="_x0000_s3362" style="position:absolute;left:3;top:3;height:2;width:2;" filled="f" stroked="t" coordorigin="3,3" coordsize="0,0" path="m3,3l3,3e">
                <v:path arrowok="t"/>
                <v:fill on="f" focussize="0,0"/>
                <v:stroke weight="0.24pt" color="#000000"/>
                <v:imagedata o:title=""/>
                <o:lock v:ext="edit"/>
              </v:shape>
            </v:group>
            <v:group id="_x0000_s3363" o:spid="_x0000_s3363" o:spt="203" style="position:absolute;left:3;top:3;height:2;width:2883;" coordorigin="3,3" coordsize="2883,2">
              <o:lock v:ext="edit"/>
              <v:shape id="_x0000_s3364" o:spid="_x0000_s3364"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13"/>
        <w:ind w:left="103" w:right="102" w:firstLine="0"/>
        <w:jc w:val="left"/>
        <w:rPr>
          <w:rFonts w:hint="default" w:ascii="Times New Roman" w:hAnsi="Times New Roman" w:eastAsia="Times New Roman" w:cs="Times New Roman"/>
          <w:sz w:val="17"/>
          <w:szCs w:val="17"/>
        </w:rPr>
      </w:pPr>
      <w:r>
        <w:rPr>
          <w:rFonts w:ascii="Times New Roman"/>
          <w:w w:val="110"/>
          <w:position w:val="6"/>
          <w:sz w:val="11"/>
        </w:rPr>
        <w:t xml:space="preserve">1  </w:t>
      </w:r>
      <w:r>
        <w:rPr>
          <w:rFonts w:ascii="Times New Roman"/>
          <w:spacing w:val="17"/>
          <w:w w:val="110"/>
          <w:position w:val="6"/>
          <w:sz w:val="11"/>
        </w:rPr>
        <w:t xml:space="preserve"> </w:t>
      </w:r>
      <w:r>
        <w:rPr>
          <w:rFonts w:ascii="Times New Roman"/>
          <w:w w:val="110"/>
          <w:sz w:val="17"/>
        </w:rPr>
        <w:t>Not</w:t>
      </w:r>
      <w:r>
        <w:rPr>
          <w:rFonts w:ascii="Times New Roman"/>
          <w:spacing w:val="-9"/>
          <w:w w:val="110"/>
          <w:sz w:val="17"/>
        </w:rPr>
        <w:t xml:space="preserve"> </w:t>
      </w:r>
      <w:r>
        <w:rPr>
          <w:rFonts w:ascii="Times New Roman"/>
          <w:w w:val="110"/>
          <w:sz w:val="17"/>
        </w:rPr>
        <w:t>really.</w:t>
      </w:r>
      <w:r>
        <w:rPr>
          <w:rFonts w:ascii="Times New Roman"/>
          <w:spacing w:val="-9"/>
          <w:w w:val="110"/>
          <w:sz w:val="17"/>
        </w:rPr>
        <w:t xml:space="preserve"> </w:t>
      </w:r>
      <w:r>
        <w:rPr>
          <w:rFonts w:ascii="Times New Roman"/>
          <w:w w:val="110"/>
          <w:sz w:val="17"/>
        </w:rPr>
        <w:t>I</w:t>
      </w:r>
      <w:r>
        <w:rPr>
          <w:rFonts w:ascii="Times New Roman"/>
          <w:spacing w:val="-9"/>
          <w:w w:val="110"/>
          <w:sz w:val="17"/>
        </w:rPr>
        <w:t xml:space="preserve"> </w:t>
      </w:r>
      <w:r>
        <w:rPr>
          <w:rFonts w:ascii="Times New Roman"/>
          <w:w w:val="110"/>
          <w:sz w:val="17"/>
        </w:rPr>
        <w:t>just</w:t>
      </w:r>
      <w:r>
        <w:rPr>
          <w:rFonts w:ascii="Times New Roman"/>
          <w:spacing w:val="-9"/>
          <w:w w:val="110"/>
          <w:sz w:val="17"/>
        </w:rPr>
        <w:t xml:space="preserve"> </w:t>
      </w:r>
      <w:r>
        <w:rPr>
          <w:rFonts w:ascii="Times New Roman"/>
          <w:w w:val="110"/>
          <w:sz w:val="17"/>
        </w:rPr>
        <w:t>disconnected</w:t>
      </w:r>
      <w:r>
        <w:rPr>
          <w:rFonts w:ascii="Times New Roman"/>
          <w:spacing w:val="-9"/>
          <w:w w:val="110"/>
          <w:sz w:val="17"/>
        </w:rPr>
        <w:t xml:space="preserve"> </w:t>
      </w:r>
      <w:r>
        <w:rPr>
          <w:rFonts w:ascii="Times New Roman"/>
          <w:w w:val="110"/>
          <w:sz w:val="17"/>
        </w:rPr>
        <w:t>my</w:t>
      </w:r>
      <w:r>
        <w:rPr>
          <w:rFonts w:ascii="Times New Roman"/>
          <w:spacing w:val="-9"/>
          <w:w w:val="110"/>
          <w:sz w:val="17"/>
        </w:rPr>
        <w:t xml:space="preserve"> </w:t>
      </w:r>
      <w:r>
        <w:rPr>
          <w:rFonts w:ascii="Times New Roman"/>
          <w:w w:val="110"/>
          <w:sz w:val="17"/>
        </w:rPr>
        <w:t>computer</w:t>
      </w:r>
      <w:r>
        <w:rPr>
          <w:rFonts w:ascii="Times New Roman"/>
          <w:spacing w:val="-8"/>
          <w:w w:val="110"/>
          <w:sz w:val="17"/>
        </w:rPr>
        <w:t xml:space="preserve"> </w:t>
      </w:r>
      <w:r>
        <w:rPr>
          <w:rFonts w:ascii="Times New Roman"/>
          <w:w w:val="110"/>
          <w:sz w:val="17"/>
        </w:rPr>
        <w:t>from</w:t>
      </w:r>
      <w:r>
        <w:rPr>
          <w:rFonts w:ascii="Times New Roman"/>
          <w:spacing w:val="-9"/>
          <w:w w:val="110"/>
          <w:sz w:val="17"/>
        </w:rPr>
        <w:t xml:space="preserve"> </w:t>
      </w:r>
      <w:r>
        <w:rPr>
          <w:rFonts w:ascii="Times New Roman"/>
          <w:w w:val="110"/>
          <w:sz w:val="17"/>
        </w:rPr>
        <w:t>the</w:t>
      </w:r>
      <w:r>
        <w:rPr>
          <w:rFonts w:ascii="Times New Roman"/>
          <w:spacing w:val="-9"/>
          <w:w w:val="110"/>
          <w:sz w:val="17"/>
        </w:rPr>
        <w:t xml:space="preserve"> </w:t>
      </w:r>
      <w:r>
        <w:rPr>
          <w:rFonts w:ascii="Times New Roman"/>
          <w:w w:val="110"/>
          <w:sz w:val="17"/>
        </w:rPr>
        <w:t>network.</w:t>
      </w:r>
      <w:r>
        <w:rPr>
          <w:rFonts w:ascii="Times New Roman"/>
          <w:spacing w:val="-9"/>
          <w:w w:val="110"/>
          <w:sz w:val="17"/>
        </w:rPr>
        <w:t xml:space="preserve"> </w:t>
      </w:r>
      <w:r>
        <w:rPr>
          <w:rFonts w:ascii="Times New Roman"/>
          <w:w w:val="110"/>
          <w:sz w:val="17"/>
        </w:rPr>
        <w:t>No</w:t>
      </w:r>
      <w:r>
        <w:rPr>
          <w:rFonts w:ascii="Times New Roman"/>
          <w:spacing w:val="-9"/>
          <w:w w:val="110"/>
          <w:sz w:val="17"/>
        </w:rPr>
        <w:t xml:space="preserve"> </w:t>
      </w:r>
      <w:r>
        <w:rPr>
          <w:rFonts w:ascii="Times New Roman"/>
          <w:w w:val="110"/>
          <w:sz w:val="17"/>
        </w:rPr>
        <w:t>network,</w:t>
      </w:r>
      <w:r>
        <w:rPr>
          <w:rFonts w:ascii="Times New Roman"/>
          <w:spacing w:val="-9"/>
          <w:w w:val="110"/>
          <w:sz w:val="17"/>
        </w:rPr>
        <w:t xml:space="preserve"> </w:t>
      </w:r>
      <w:r>
        <w:rPr>
          <w:rFonts w:ascii="Times New Roman"/>
          <w:w w:val="110"/>
          <w:sz w:val="17"/>
        </w:rPr>
        <w:t>no</w:t>
      </w:r>
      <w:r>
        <w:rPr>
          <w:rFonts w:ascii="Times New Roman"/>
          <w:spacing w:val="-9"/>
          <w:w w:val="110"/>
          <w:sz w:val="17"/>
        </w:rPr>
        <w:t xml:space="preserve"> </w:t>
      </w:r>
      <w:r>
        <w:rPr>
          <w:rFonts w:ascii="Times New Roman"/>
          <w:w w:val="110"/>
          <w:sz w:val="17"/>
        </w:rPr>
        <w:t>Amazon.</w:t>
      </w:r>
    </w:p>
    <w:p>
      <w:pPr>
        <w:spacing w:after="0"/>
        <w:jc w:val="left"/>
        <w:rPr>
          <w:rFonts w:hint="default" w:ascii="Times New Roman" w:hAnsi="Times New Roman" w:eastAsia="Times New Roman" w:cs="Times New Roman"/>
          <w:sz w:val="17"/>
          <w:szCs w:val="17"/>
        </w:rPr>
        <w:sectPr>
          <w:pgSz w:w="10620" w:h="13320"/>
          <w:pgMar w:top="440" w:right="1200" w:bottom="260" w:left="1040" w:header="0" w:footer="62" w:gutter="0"/>
        </w:sectPr>
      </w:pPr>
    </w:p>
    <w:p>
      <w:pPr>
        <w:tabs>
          <w:tab w:val="right" w:pos="8001"/>
        </w:tabs>
        <w:spacing w:before="56"/>
        <w:ind w:left="3010" w:right="0" w:firstLine="0"/>
        <w:jc w:val="left"/>
        <w:rPr>
          <w:rFonts w:hint="default" w:ascii="Times New Roman" w:hAnsi="Times New Roman" w:eastAsia="Times New Roman" w:cs="Times New Roman"/>
          <w:sz w:val="18"/>
          <w:szCs w:val="18"/>
        </w:rPr>
      </w:pPr>
      <w:r>
        <w:rPr>
          <w:rFonts w:ascii="Cambria"/>
          <w:b/>
          <w:i/>
          <w:color w:val="B37F00"/>
          <w:sz w:val="18"/>
        </w:rPr>
        <w:t>Securing</w:t>
      </w:r>
      <w:r>
        <w:rPr>
          <w:rFonts w:ascii="Cambria"/>
          <w:b/>
          <w:i/>
          <w:color w:val="B37F00"/>
          <w:spacing w:val="1"/>
          <w:sz w:val="18"/>
        </w:rPr>
        <w:t xml:space="preserve"> </w:t>
      </w:r>
      <w:r>
        <w:rPr>
          <w:rFonts w:ascii="Cambria"/>
          <w:b/>
          <w:i/>
          <w:color w:val="B37F00"/>
          <w:sz w:val="18"/>
        </w:rPr>
        <w:t>Actuator</w:t>
      </w:r>
      <w:r>
        <w:rPr>
          <w:rFonts w:ascii="Cambria"/>
          <w:b/>
          <w:i/>
          <w:color w:val="B37F00"/>
          <w:spacing w:val="1"/>
          <w:sz w:val="18"/>
        </w:rPr>
        <w:t xml:space="preserve"> </w:t>
      </w:r>
      <w:r>
        <w:rPr>
          <w:rFonts w:ascii="Cambria"/>
          <w:b/>
          <w:i/>
          <w:color w:val="B37F00"/>
          <w:sz w:val="18"/>
        </w:rPr>
        <w:t>endpoints</w:t>
      </w:r>
      <w:r>
        <w:rPr>
          <w:rFonts w:ascii="Times New Roman"/>
          <w:b/>
          <w:sz w:val="18"/>
        </w:rPr>
        <w:tab/>
      </w:r>
      <w:r>
        <w:rPr>
          <w:rFonts w:ascii="Times New Roman"/>
          <w:b/>
          <w:sz w:val="18"/>
        </w:rPr>
        <w:t>157</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14"/>
        <w:jc w:val="left"/>
      </w:pPr>
      <w:r>
        <w:rPr>
          <w:w w:val="110"/>
        </w:rPr>
        <w:t>Security starter as a build dependency and letting security auto-configuration take care of locking down the application, including the Actuator</w:t>
      </w:r>
      <w:r>
        <w:rPr>
          <w:spacing w:val="-22"/>
          <w:w w:val="110"/>
        </w:rPr>
        <w:t xml:space="preserve"> </w:t>
      </w:r>
      <w:r>
        <w:rPr>
          <w:w w:val="110"/>
        </w:rPr>
        <w:t>endpoints.</w:t>
      </w:r>
    </w:p>
    <w:p>
      <w:pPr>
        <w:pStyle w:val="11"/>
        <w:spacing w:before="1" w:line="271" w:lineRule="auto"/>
        <w:ind w:left="563" w:right="113" w:firstLine="297"/>
        <w:jc w:val="both"/>
      </w:pPr>
      <w:r>
        <w:rPr>
          <w:w w:val="110"/>
        </w:rPr>
        <w:t>In</w:t>
      </w:r>
      <w:r>
        <w:rPr>
          <w:spacing w:val="-10"/>
          <w:w w:val="110"/>
        </w:rPr>
        <w:t xml:space="preserve"> </w:t>
      </w:r>
      <w:r>
        <w:rPr>
          <w:w w:val="110"/>
        </w:rPr>
        <w:t>chapter</w:t>
      </w:r>
      <w:r>
        <w:rPr>
          <w:spacing w:val="-10"/>
          <w:w w:val="110"/>
        </w:rPr>
        <w:t xml:space="preserve"> </w:t>
      </w:r>
      <w:r>
        <w:rPr>
          <w:w w:val="110"/>
        </w:rPr>
        <w:t>3,</w:t>
      </w:r>
      <w:r>
        <w:rPr>
          <w:spacing w:val="-10"/>
          <w:w w:val="110"/>
        </w:rPr>
        <w:t xml:space="preserve"> </w:t>
      </w:r>
      <w:r>
        <w:rPr>
          <w:w w:val="110"/>
        </w:rPr>
        <w:t>we</w:t>
      </w:r>
      <w:r>
        <w:rPr>
          <w:spacing w:val="-10"/>
          <w:w w:val="110"/>
        </w:rPr>
        <w:t xml:space="preserve"> </w:t>
      </w:r>
      <w:r>
        <w:rPr>
          <w:w w:val="110"/>
        </w:rPr>
        <w:t>saw</w:t>
      </w:r>
      <w:r>
        <w:rPr>
          <w:spacing w:val="-10"/>
          <w:w w:val="110"/>
        </w:rPr>
        <w:t xml:space="preserve"> </w:t>
      </w:r>
      <w:r>
        <w:rPr>
          <w:w w:val="110"/>
        </w:rPr>
        <w:t>how</w:t>
      </w:r>
      <w:r>
        <w:rPr>
          <w:spacing w:val="-10"/>
          <w:w w:val="110"/>
        </w:rPr>
        <w:t xml:space="preserve"> </w:t>
      </w:r>
      <w:r>
        <w:rPr>
          <w:w w:val="110"/>
        </w:rPr>
        <w:t>the</w:t>
      </w:r>
      <w:r>
        <w:rPr>
          <w:spacing w:val="-10"/>
          <w:w w:val="110"/>
        </w:rPr>
        <w:t xml:space="preserve"> </w:t>
      </w:r>
      <w:r>
        <w:rPr>
          <w:w w:val="110"/>
        </w:rPr>
        <w:t>default</w:t>
      </w:r>
      <w:r>
        <w:rPr>
          <w:spacing w:val="-10"/>
          <w:w w:val="110"/>
        </w:rPr>
        <w:t xml:space="preserve"> </w:t>
      </w:r>
      <w:r>
        <w:rPr>
          <w:w w:val="110"/>
        </w:rPr>
        <w:t>security</w:t>
      </w:r>
      <w:r>
        <w:rPr>
          <w:spacing w:val="-10"/>
          <w:w w:val="110"/>
        </w:rPr>
        <w:t xml:space="preserve"> </w:t>
      </w:r>
      <w:r>
        <w:rPr>
          <w:w w:val="110"/>
        </w:rPr>
        <w:t>auto-configuration</w:t>
      </w:r>
      <w:r>
        <w:rPr>
          <w:spacing w:val="-10"/>
          <w:w w:val="110"/>
        </w:rPr>
        <w:t xml:space="preserve"> </w:t>
      </w:r>
      <w:r>
        <w:rPr>
          <w:w w:val="110"/>
        </w:rPr>
        <w:t>results</w:t>
      </w:r>
      <w:r>
        <w:rPr>
          <w:spacing w:val="-10"/>
          <w:w w:val="110"/>
        </w:rPr>
        <w:t xml:space="preserve"> </w:t>
      </w:r>
      <w:r>
        <w:rPr>
          <w:w w:val="110"/>
        </w:rPr>
        <w:t>in</w:t>
      </w:r>
      <w:r>
        <w:rPr>
          <w:spacing w:val="-10"/>
          <w:w w:val="110"/>
        </w:rPr>
        <w:t xml:space="preserve"> </w:t>
      </w:r>
      <w:r>
        <w:rPr>
          <w:w w:val="110"/>
        </w:rPr>
        <w:t>all</w:t>
      </w:r>
      <w:r>
        <w:rPr>
          <w:spacing w:val="-10"/>
          <w:w w:val="110"/>
        </w:rPr>
        <w:t xml:space="preserve"> </w:t>
      </w:r>
      <w:r>
        <w:rPr>
          <w:w w:val="110"/>
          <w:sz w:val="18"/>
          <w:szCs w:val="18"/>
        </w:rPr>
        <w:t xml:space="preserve">URL </w:t>
      </w:r>
      <w:r>
        <w:rPr>
          <w:w w:val="110"/>
        </w:rPr>
        <w:t xml:space="preserve">paths being secured, requiring </w:t>
      </w:r>
      <w:r>
        <w:rPr>
          <w:w w:val="110"/>
          <w:sz w:val="18"/>
          <w:szCs w:val="18"/>
        </w:rPr>
        <w:t xml:space="preserve">HTTP </w:t>
      </w:r>
      <w:r>
        <w:rPr>
          <w:w w:val="110"/>
        </w:rPr>
        <w:t>Basic authentication where the username is “user” and the password is randomly generated at startup and written to the log file. This</w:t>
      </w:r>
      <w:r>
        <w:rPr>
          <w:spacing w:val="-18"/>
          <w:w w:val="110"/>
        </w:rPr>
        <w:t xml:space="preserve"> </w:t>
      </w:r>
      <w:r>
        <w:rPr>
          <w:w w:val="110"/>
        </w:rPr>
        <w:t>was</w:t>
      </w:r>
      <w:r>
        <w:rPr>
          <w:spacing w:val="-18"/>
          <w:w w:val="110"/>
        </w:rPr>
        <w:t xml:space="preserve"> </w:t>
      </w:r>
      <w:r>
        <w:rPr>
          <w:w w:val="110"/>
        </w:rPr>
        <w:t>not</w:t>
      </w:r>
      <w:r>
        <w:rPr>
          <w:spacing w:val="-18"/>
          <w:w w:val="110"/>
        </w:rPr>
        <w:t xml:space="preserve"> </w:t>
      </w:r>
      <w:r>
        <w:rPr>
          <w:w w:val="110"/>
        </w:rPr>
        <w:t>how</w:t>
      </w:r>
      <w:r>
        <w:rPr>
          <w:spacing w:val="-18"/>
          <w:w w:val="110"/>
        </w:rPr>
        <w:t xml:space="preserve"> </w:t>
      </w:r>
      <w:r>
        <w:rPr>
          <w:w w:val="110"/>
        </w:rPr>
        <w:t>we</w:t>
      </w:r>
      <w:r>
        <w:rPr>
          <w:spacing w:val="-18"/>
          <w:w w:val="110"/>
        </w:rPr>
        <w:t xml:space="preserve"> </w:t>
      </w:r>
      <w:r>
        <w:rPr>
          <w:w w:val="110"/>
        </w:rPr>
        <w:t>wanted</w:t>
      </w:r>
      <w:r>
        <w:rPr>
          <w:spacing w:val="-18"/>
          <w:w w:val="110"/>
        </w:rPr>
        <w:t xml:space="preserve"> </w:t>
      </w:r>
      <w:r>
        <w:rPr>
          <w:w w:val="110"/>
        </w:rPr>
        <w:t>to</w:t>
      </w:r>
      <w:r>
        <w:rPr>
          <w:spacing w:val="-18"/>
          <w:w w:val="110"/>
        </w:rPr>
        <w:t xml:space="preserve"> </w:t>
      </w:r>
      <w:r>
        <w:rPr>
          <w:w w:val="110"/>
        </w:rPr>
        <w:t>secure</w:t>
      </w:r>
      <w:r>
        <w:rPr>
          <w:spacing w:val="-18"/>
          <w:w w:val="110"/>
        </w:rPr>
        <w:t xml:space="preserve"> </w:t>
      </w:r>
      <w:r>
        <w:rPr>
          <w:w w:val="110"/>
        </w:rPr>
        <w:t>the</w:t>
      </w:r>
      <w:r>
        <w:rPr>
          <w:spacing w:val="-18"/>
          <w:w w:val="110"/>
        </w:rPr>
        <w:t xml:space="preserve"> </w:t>
      </w:r>
      <w:r>
        <w:rPr>
          <w:w w:val="110"/>
        </w:rPr>
        <w:t>application,</w:t>
      </w:r>
      <w:r>
        <w:rPr>
          <w:spacing w:val="-17"/>
          <w:w w:val="110"/>
        </w:rPr>
        <w:t xml:space="preserve"> </w:t>
      </w:r>
      <w:r>
        <w:rPr>
          <w:w w:val="110"/>
        </w:rPr>
        <w:t>and</w:t>
      </w:r>
      <w:r>
        <w:rPr>
          <w:spacing w:val="-17"/>
          <w:w w:val="110"/>
        </w:rPr>
        <w:t xml:space="preserve"> </w:t>
      </w:r>
      <w:r>
        <w:rPr>
          <w:spacing w:val="-3"/>
          <w:w w:val="110"/>
        </w:rPr>
        <w:t>it’s</w:t>
      </w:r>
      <w:r>
        <w:rPr>
          <w:spacing w:val="-17"/>
          <w:w w:val="110"/>
        </w:rPr>
        <w:t xml:space="preserve"> </w:t>
      </w:r>
      <w:r>
        <w:rPr>
          <w:w w:val="110"/>
        </w:rPr>
        <w:t>likely</w:t>
      </w:r>
      <w:r>
        <w:rPr>
          <w:spacing w:val="-17"/>
          <w:w w:val="110"/>
        </w:rPr>
        <w:t xml:space="preserve"> </w:t>
      </w:r>
      <w:r>
        <w:rPr>
          <w:w w:val="110"/>
        </w:rPr>
        <w:t>not</w:t>
      </w:r>
      <w:r>
        <w:rPr>
          <w:spacing w:val="-17"/>
          <w:w w:val="110"/>
        </w:rPr>
        <w:t xml:space="preserve"> </w:t>
      </w:r>
      <w:r>
        <w:rPr>
          <w:w w:val="110"/>
        </w:rPr>
        <w:t>how</w:t>
      </w:r>
      <w:r>
        <w:rPr>
          <w:spacing w:val="-17"/>
          <w:w w:val="110"/>
        </w:rPr>
        <w:t xml:space="preserve"> </w:t>
      </w:r>
      <w:r>
        <w:rPr>
          <w:w w:val="110"/>
        </w:rPr>
        <w:t>you</w:t>
      </w:r>
      <w:r>
        <w:rPr>
          <w:spacing w:val="-17"/>
          <w:w w:val="110"/>
        </w:rPr>
        <w:t xml:space="preserve"> </w:t>
      </w:r>
      <w:r>
        <w:rPr>
          <w:w w:val="110"/>
        </w:rPr>
        <w:t>want to secure the Actuator</w:t>
      </w:r>
      <w:r>
        <w:rPr>
          <w:spacing w:val="12"/>
          <w:w w:val="110"/>
        </w:rPr>
        <w:t xml:space="preserve"> </w:t>
      </w:r>
      <w:r>
        <w:rPr>
          <w:spacing w:val="-3"/>
          <w:w w:val="110"/>
        </w:rPr>
        <w:t>either.</w:t>
      </w:r>
    </w:p>
    <w:p>
      <w:pPr>
        <w:pStyle w:val="11"/>
        <w:spacing w:before="1" w:line="266" w:lineRule="auto"/>
        <w:ind w:left="563" w:right="113" w:firstLine="304"/>
        <w:jc w:val="both"/>
      </w:pPr>
      <w:r>
        <w:rPr>
          <w:spacing w:val="-3"/>
          <w:w w:val="105"/>
        </w:rPr>
        <w:t xml:space="preserve">We’ve </w:t>
      </w:r>
      <w:r>
        <w:rPr>
          <w:w w:val="105"/>
        </w:rPr>
        <w:t xml:space="preserve">already added some custom security configuration to restrict the root </w:t>
      </w:r>
      <w:r>
        <w:rPr>
          <w:w w:val="105"/>
          <w:sz w:val="18"/>
          <w:szCs w:val="18"/>
        </w:rPr>
        <w:t xml:space="preserve">URL </w:t>
      </w:r>
      <w:r>
        <w:rPr>
          <w:w w:val="105"/>
        </w:rPr>
        <w:t xml:space="preserve">path </w:t>
      </w:r>
      <w:r>
        <w:rPr>
          <w:w w:val="125"/>
        </w:rPr>
        <w:t xml:space="preserve">(/) </w:t>
      </w:r>
      <w:r>
        <w:rPr>
          <w:w w:val="105"/>
        </w:rPr>
        <w:t xml:space="preserve">to only authenticated users with </w:t>
      </w:r>
      <w:r>
        <w:rPr>
          <w:w w:val="105"/>
          <w:sz w:val="18"/>
          <w:szCs w:val="18"/>
        </w:rPr>
        <w:t xml:space="preserve">READER </w:t>
      </w:r>
      <w:r>
        <w:rPr>
          <w:w w:val="105"/>
        </w:rPr>
        <w:t xml:space="preserve">access. </w:t>
      </w:r>
      <w:r>
        <w:rPr>
          <w:spacing w:val="-9"/>
          <w:w w:val="105"/>
        </w:rPr>
        <w:t xml:space="preserve">To </w:t>
      </w:r>
      <w:r>
        <w:rPr>
          <w:w w:val="105"/>
        </w:rPr>
        <w:t xml:space="preserve">lock down Actuator end- points, we’ll need to make a few changes to the </w:t>
      </w:r>
      <w:r>
        <w:rPr>
          <w:rFonts w:hint="default" w:ascii="Courier New" w:hAnsi="Courier New" w:eastAsia="Courier New" w:cs="Courier New"/>
          <w:sz w:val="19"/>
          <w:szCs w:val="19"/>
        </w:rPr>
        <w:t xml:space="preserve">configure() </w:t>
      </w:r>
      <w:r>
        <w:rPr>
          <w:w w:val="105"/>
        </w:rPr>
        <w:t xml:space="preserve">method in </w:t>
      </w:r>
      <w:r>
        <w:rPr>
          <w:rFonts w:hint="default" w:ascii="Courier New" w:hAnsi="Courier New" w:eastAsia="Courier New" w:cs="Courier New"/>
          <w:sz w:val="19"/>
          <w:szCs w:val="19"/>
        </w:rPr>
        <w:t>Security- Config.java</w:t>
      </w:r>
      <w:r>
        <w:t>.</w:t>
      </w:r>
    </w:p>
    <w:p>
      <w:pPr>
        <w:pStyle w:val="11"/>
        <w:spacing w:line="264" w:lineRule="auto"/>
        <w:ind w:left="563" w:right="113" w:firstLine="297"/>
        <w:jc w:val="both"/>
      </w:pPr>
      <w:r>
        <w:rPr>
          <w:w w:val="110"/>
        </w:rPr>
        <w:t>Suppose,</w:t>
      </w:r>
      <w:r>
        <w:rPr>
          <w:spacing w:val="-20"/>
          <w:w w:val="110"/>
        </w:rPr>
        <w:t xml:space="preserve"> </w:t>
      </w:r>
      <w:r>
        <w:rPr>
          <w:w w:val="110"/>
        </w:rPr>
        <w:t>for</w:t>
      </w:r>
      <w:r>
        <w:rPr>
          <w:spacing w:val="-20"/>
          <w:w w:val="110"/>
        </w:rPr>
        <w:t xml:space="preserve"> </w:t>
      </w:r>
      <w:r>
        <w:rPr>
          <w:w w:val="110"/>
        </w:rPr>
        <w:t>instance,</w:t>
      </w:r>
      <w:r>
        <w:rPr>
          <w:spacing w:val="-20"/>
          <w:w w:val="110"/>
        </w:rPr>
        <w:t xml:space="preserve"> </w:t>
      </w:r>
      <w:r>
        <w:rPr>
          <w:w w:val="110"/>
        </w:rPr>
        <w:t>that</w:t>
      </w:r>
      <w:r>
        <w:rPr>
          <w:spacing w:val="-20"/>
          <w:w w:val="110"/>
        </w:rPr>
        <w:t xml:space="preserve"> </w:t>
      </w:r>
      <w:r>
        <w:rPr>
          <w:w w:val="110"/>
        </w:rPr>
        <w:t>we</w:t>
      </w:r>
      <w:r>
        <w:rPr>
          <w:spacing w:val="-20"/>
          <w:w w:val="110"/>
        </w:rPr>
        <w:t xml:space="preserve"> </w:t>
      </w:r>
      <w:r>
        <w:rPr>
          <w:w w:val="110"/>
        </w:rPr>
        <w:t>want</w:t>
      </w:r>
      <w:r>
        <w:rPr>
          <w:spacing w:val="-20"/>
          <w:w w:val="110"/>
        </w:rPr>
        <w:t xml:space="preserve"> </w:t>
      </w:r>
      <w:r>
        <w:rPr>
          <w:w w:val="110"/>
        </w:rPr>
        <w:t>to</w:t>
      </w:r>
      <w:r>
        <w:rPr>
          <w:spacing w:val="-20"/>
          <w:w w:val="110"/>
        </w:rPr>
        <w:t xml:space="preserve"> </w:t>
      </w:r>
      <w:r>
        <w:rPr>
          <w:w w:val="110"/>
        </w:rPr>
        <w:t>lock</w:t>
      </w:r>
      <w:r>
        <w:rPr>
          <w:spacing w:val="-20"/>
          <w:w w:val="110"/>
        </w:rPr>
        <w:t xml:space="preserve"> </w:t>
      </w:r>
      <w:r>
        <w:rPr>
          <w:w w:val="110"/>
        </w:rPr>
        <w:t>down</w:t>
      </w:r>
      <w:r>
        <w:rPr>
          <w:spacing w:val="-20"/>
          <w:w w:val="110"/>
        </w:rPr>
        <w:t xml:space="preserve"> </w:t>
      </w:r>
      <w:r>
        <w:rPr>
          <w:w w:val="110"/>
        </w:rPr>
        <w:t>the</w:t>
      </w:r>
      <w:r>
        <w:rPr>
          <w:spacing w:val="-20"/>
          <w:w w:val="110"/>
        </w:rPr>
        <w:t xml:space="preserve"> </w:t>
      </w:r>
      <w:r>
        <w:rPr>
          <w:rFonts w:ascii="Courier New"/>
          <w:w w:val="110"/>
          <w:sz w:val="19"/>
        </w:rPr>
        <w:t>/shutdown</w:t>
      </w:r>
      <w:r>
        <w:rPr>
          <w:rFonts w:ascii="Courier New"/>
          <w:spacing w:val="-91"/>
          <w:w w:val="110"/>
          <w:sz w:val="19"/>
        </w:rPr>
        <w:t xml:space="preserve"> </w:t>
      </w:r>
      <w:r>
        <w:rPr>
          <w:w w:val="110"/>
        </w:rPr>
        <w:t>endpoint,</w:t>
      </w:r>
      <w:r>
        <w:rPr>
          <w:spacing w:val="-20"/>
          <w:w w:val="110"/>
        </w:rPr>
        <w:t xml:space="preserve"> </w:t>
      </w:r>
      <w:r>
        <w:rPr>
          <w:w w:val="110"/>
        </w:rPr>
        <w:t xml:space="preserve">requir- ing that the user have </w:t>
      </w:r>
      <w:r>
        <w:rPr>
          <w:w w:val="110"/>
          <w:sz w:val="18"/>
        </w:rPr>
        <w:t xml:space="preserve">ADMIN </w:t>
      </w:r>
      <w:r>
        <w:rPr>
          <w:w w:val="110"/>
        </w:rPr>
        <w:t xml:space="preserve">access. Listing 7.13 shows the changes required in the </w:t>
      </w:r>
      <w:r>
        <w:rPr>
          <w:rFonts w:ascii="Courier New"/>
          <w:w w:val="95"/>
          <w:sz w:val="19"/>
        </w:rPr>
        <w:t>configure()</w:t>
      </w:r>
      <w:r>
        <w:rPr>
          <w:rFonts w:ascii="Courier New"/>
          <w:spacing w:val="-13"/>
          <w:w w:val="95"/>
          <w:sz w:val="19"/>
        </w:rPr>
        <w:t xml:space="preserve"> </w:t>
      </w:r>
      <w:r>
        <w:rPr>
          <w:w w:val="95"/>
        </w:rPr>
        <w:t>method.</w:t>
      </w:r>
    </w:p>
    <w:p>
      <w:pPr>
        <w:spacing w:before="6" w:line="240" w:lineRule="auto"/>
        <w:ind w:right="0"/>
        <w:rPr>
          <w:rFonts w:hint="default" w:ascii="Times New Roman" w:hAnsi="Times New Roman" w:eastAsia="Times New Roman" w:cs="Times New Roman"/>
          <w:sz w:val="20"/>
          <w:szCs w:val="20"/>
        </w:rPr>
      </w:pPr>
    </w:p>
    <w:p>
      <w:pPr>
        <w:tabs>
          <w:tab w:val="left" w:pos="8003"/>
        </w:tabs>
        <w:spacing w:before="73"/>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 xml:space="preserve">Listing 7.13  Securing the </w:t>
      </w:r>
      <w:r>
        <w:rPr>
          <w:rFonts w:ascii="Courier New"/>
          <w:b/>
          <w:color w:val="FFFFFF"/>
          <w:w w:val="110"/>
          <w:sz w:val="19"/>
          <w:shd w:val="clear" w:color="auto" w:fill="214766"/>
        </w:rPr>
        <w:t>/shutdown</w:t>
      </w:r>
      <w:r>
        <w:rPr>
          <w:rFonts w:ascii="Courier New"/>
          <w:b/>
          <w:color w:val="FFFFFF"/>
          <w:spacing w:val="-109"/>
          <w:w w:val="110"/>
          <w:sz w:val="19"/>
          <w:shd w:val="clear" w:color="auto" w:fill="214766"/>
        </w:rPr>
        <w:t xml:space="preserve"> </w:t>
      </w:r>
      <w:r>
        <w:rPr>
          <w:rFonts w:ascii="Calibri"/>
          <w:b/>
          <w:color w:val="FFFFFF"/>
          <w:w w:val="110"/>
          <w:sz w:val="18"/>
          <w:shd w:val="clear" w:color="auto" w:fill="214766"/>
        </w:rPr>
        <w:t>endpoint</w:t>
      </w:r>
      <w:r>
        <w:rPr>
          <w:rFonts w:ascii="Calibri"/>
          <w:b/>
          <w:color w:val="FFFFFF"/>
          <w:sz w:val="18"/>
          <w:shd w:val="clear" w:color="auto" w:fill="214766"/>
        </w:rPr>
        <w:tab/>
      </w:r>
    </w:p>
    <w:p>
      <w:pPr>
        <w:spacing w:before="3" w:line="240" w:lineRule="auto"/>
        <w:ind w:right="0"/>
        <w:rPr>
          <w:rFonts w:hint="default" w:ascii="Calibri" w:hAnsi="Calibri" w:eastAsia="Calibri" w:cs="Calibri"/>
          <w:b/>
          <w:bCs/>
          <w:sz w:val="8"/>
          <w:szCs w:val="8"/>
        </w:rPr>
      </w:pPr>
    </w:p>
    <w:p>
      <w:pPr>
        <w:spacing w:after="0" w:line="240" w:lineRule="auto"/>
        <w:rPr>
          <w:rFonts w:hint="default" w:ascii="Calibri" w:hAnsi="Calibri" w:eastAsia="Calibri" w:cs="Calibri"/>
          <w:sz w:val="8"/>
          <w:szCs w:val="8"/>
        </w:rPr>
        <w:sectPr>
          <w:pgSz w:w="10620" w:h="13320"/>
          <w:pgMar w:top="440" w:right="1020" w:bottom="260" w:left="1480" w:header="0" w:footer="62" w:gutter="0"/>
        </w:sectPr>
      </w:pPr>
    </w:p>
    <w:p>
      <w:pPr>
        <w:spacing w:before="88"/>
        <w:ind w:left="563" w:right="215" w:firstLine="0"/>
        <w:jc w:val="left"/>
        <w:rPr>
          <w:rFonts w:hint="default" w:ascii="Courier New" w:hAnsi="Courier New" w:eastAsia="Courier New" w:cs="Courier New"/>
          <w:sz w:val="16"/>
          <w:szCs w:val="16"/>
        </w:rPr>
      </w:pPr>
      <w:r>
        <w:rPr>
          <w:rFonts w:ascii="Courier New"/>
          <w:sz w:val="16"/>
        </w:rPr>
        <w:t>@Override</w:t>
      </w:r>
    </w:p>
    <w:p>
      <w:pPr>
        <w:spacing w:before="19" w:line="264" w:lineRule="auto"/>
        <w:ind w:left="755" w:right="215" w:hanging="192"/>
        <w:jc w:val="left"/>
        <w:rPr>
          <w:rFonts w:hint="default" w:ascii="Courier New" w:hAnsi="Courier New" w:eastAsia="Courier New" w:cs="Courier New"/>
          <w:sz w:val="16"/>
          <w:szCs w:val="16"/>
        </w:rPr>
      </w:pPr>
      <w:r>
        <w:rPr>
          <w:rFonts w:ascii="Courier New"/>
          <w:sz w:val="16"/>
        </w:rPr>
        <w:t>protected void configure(HttpSecurity http) throws Exception</w:t>
      </w:r>
      <w:r>
        <w:rPr>
          <w:rFonts w:ascii="Courier New"/>
          <w:spacing w:val="-15"/>
          <w:sz w:val="16"/>
        </w:rPr>
        <w:t xml:space="preserve"> </w:t>
      </w:r>
      <w:r>
        <w:rPr>
          <w:rFonts w:ascii="Courier New"/>
          <w:sz w:val="16"/>
        </w:rPr>
        <w:t>{ http</w:t>
      </w:r>
    </w:p>
    <w:p>
      <w:pPr>
        <w:spacing w:before="0"/>
        <w:ind w:left="946" w:right="215" w:firstLine="0"/>
        <w:jc w:val="left"/>
        <w:rPr>
          <w:rFonts w:hint="default" w:ascii="Courier New" w:hAnsi="Courier New" w:eastAsia="Courier New" w:cs="Courier New"/>
          <w:sz w:val="16"/>
          <w:szCs w:val="16"/>
        </w:rPr>
      </w:pPr>
      <w:r>
        <w:rPr>
          <w:rFonts w:ascii="Courier New"/>
          <w:sz w:val="16"/>
        </w:rPr>
        <w:t>.authorizeRequests()</w:t>
      </w:r>
    </w:p>
    <w:p>
      <w:pPr>
        <w:spacing w:before="19"/>
        <w:ind w:left="1138" w:right="215" w:firstLine="0"/>
        <w:jc w:val="left"/>
        <w:rPr>
          <w:rFonts w:hint="default" w:ascii="Courier New" w:hAnsi="Courier New" w:eastAsia="Courier New" w:cs="Courier New"/>
          <w:sz w:val="16"/>
          <w:szCs w:val="16"/>
        </w:rPr>
      </w:pPr>
      <w:r>
        <w:rPr>
          <w:rFonts w:ascii="Courier New"/>
          <w:sz w:val="16"/>
        </w:rPr>
        <w:t>.antMatchers("/").access("hasRole('READER')")</w:t>
      </w:r>
    </w:p>
    <w:p>
      <w:pPr>
        <w:spacing w:before="18" w:line="120" w:lineRule="exact"/>
        <w:ind w:left="1138" w:right="215" w:firstLine="0"/>
        <w:jc w:val="left"/>
        <w:rPr>
          <w:rFonts w:hint="default" w:ascii="Courier New" w:hAnsi="Courier New" w:eastAsia="Courier New" w:cs="Courier New"/>
          <w:sz w:val="16"/>
          <w:szCs w:val="16"/>
        </w:rPr>
      </w:pPr>
      <w:r>
        <w:rPr>
          <w:rFonts w:ascii="Courier New"/>
          <w:sz w:val="16"/>
        </w:rPr>
        <w:t>.antMatchers("/shutdown").access("hasRole('ADMIN')")</w:t>
      </w:r>
    </w:p>
    <w:p>
      <w:pPr>
        <w:tabs>
          <w:tab w:val="left" w:pos="6374"/>
        </w:tabs>
        <w:spacing w:before="0" w:line="295" w:lineRule="exact"/>
        <w:ind w:left="1138" w:right="-20" w:firstLine="0"/>
        <w:jc w:val="left"/>
        <w:rPr>
          <w:rFonts w:hint="default" w:ascii="Courier New" w:hAnsi="Courier New" w:eastAsia="Courier New" w:cs="Courier New"/>
          <w:sz w:val="16"/>
          <w:szCs w:val="16"/>
        </w:rPr>
      </w:pPr>
      <w:r>
        <w:rPr>
          <w:rFonts w:ascii="Courier New"/>
          <w:w w:val="95"/>
          <w:sz w:val="16"/>
        </w:rPr>
        <w:t>.antMatchers("/**").permitAll()</w:t>
      </w:r>
      <w:r>
        <w:rPr>
          <w:rFonts w:ascii="Courier New"/>
          <w:w w:val="95"/>
          <w:sz w:val="16"/>
        </w:rPr>
        <w:tab/>
      </w:r>
      <w:r>
        <w:rPr>
          <w:rFonts w:ascii="Courier New"/>
          <w:position w:val="-9"/>
          <w:sz w:val="16"/>
        </w:rPr>
        <w:drawing>
          <wp:inline distT="0" distB="0" distL="0" distR="0">
            <wp:extent cx="229235" cy="235585"/>
            <wp:effectExtent l="0" t="0" r="0" b="0"/>
            <wp:docPr id="4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1.png"/>
                    <pic:cNvPicPr>
                      <a:picLocks noChangeAspect="1"/>
                    </pic:cNvPicPr>
                  </pic:nvPicPr>
                  <pic:blipFill>
                    <a:blip r:embed="rId66" cstate="print"/>
                    <a:stretch>
                      <a:fillRect/>
                    </a:stretch>
                  </pic:blipFill>
                  <pic:spPr>
                    <a:xfrm>
                      <a:off x="0" y="0"/>
                      <a:ext cx="229742" cy="235839"/>
                    </a:xfrm>
                    <a:prstGeom prst="rect">
                      <a:avLst/>
                    </a:prstGeom>
                  </pic:spPr>
                </pic:pic>
              </a:graphicData>
            </a:graphic>
          </wp:inline>
        </w:drawing>
      </w:r>
    </w:p>
    <w:p>
      <w:pPr>
        <w:spacing w:before="0" w:line="166" w:lineRule="exact"/>
        <w:ind w:left="946" w:right="215" w:firstLine="0"/>
        <w:jc w:val="left"/>
        <w:rPr>
          <w:rFonts w:hint="default" w:ascii="Courier New" w:hAnsi="Courier New" w:eastAsia="Courier New" w:cs="Courier New"/>
          <w:sz w:val="16"/>
          <w:szCs w:val="16"/>
        </w:rPr>
      </w:pPr>
      <w:r>
        <w:rPr>
          <w:rFonts w:ascii="Courier New"/>
          <w:sz w:val="16"/>
        </w:rPr>
        <w:t>.and()</w:t>
      </w:r>
    </w:p>
    <w:p>
      <w:pPr>
        <w:spacing w:before="18"/>
        <w:ind w:left="946" w:right="215" w:firstLine="0"/>
        <w:jc w:val="left"/>
        <w:rPr>
          <w:rFonts w:hint="default" w:ascii="Courier New" w:hAnsi="Courier New" w:eastAsia="Courier New" w:cs="Courier New"/>
          <w:sz w:val="16"/>
          <w:szCs w:val="16"/>
        </w:rPr>
      </w:pPr>
      <w:r>
        <w:rPr>
          <w:rFonts w:ascii="Courier New"/>
          <w:sz w:val="16"/>
        </w:rPr>
        <w:t>.formLogin()</w:t>
      </w:r>
    </w:p>
    <w:p>
      <w:pPr>
        <w:spacing w:before="18"/>
        <w:ind w:left="1138" w:right="215" w:firstLine="0"/>
        <w:jc w:val="left"/>
        <w:rPr>
          <w:rFonts w:hint="default" w:ascii="Courier New" w:hAnsi="Courier New" w:eastAsia="Courier New" w:cs="Courier New"/>
          <w:sz w:val="16"/>
          <w:szCs w:val="16"/>
        </w:rPr>
      </w:pPr>
      <w:r>
        <w:rPr>
          <w:rFonts w:ascii="Courier New"/>
          <w:sz w:val="16"/>
        </w:rPr>
        <w:t>.loginPage("/login")</w:t>
      </w:r>
    </w:p>
    <w:p>
      <w:pPr>
        <w:spacing w:before="19"/>
        <w:ind w:left="1138" w:right="215" w:firstLine="0"/>
        <w:jc w:val="left"/>
        <w:rPr>
          <w:rFonts w:hint="default" w:ascii="Courier New" w:hAnsi="Courier New" w:eastAsia="Courier New" w:cs="Courier New"/>
          <w:sz w:val="16"/>
          <w:szCs w:val="16"/>
        </w:rPr>
      </w:pPr>
      <w:r>
        <w:rPr>
          <w:rFonts w:ascii="Courier New"/>
          <w:sz w:val="16"/>
        </w:rPr>
        <w:t>.failureUrl("/login?error=true");</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33" w:line="190" w:lineRule="exact"/>
        <w:ind w:left="47" w:right="238" w:firstLine="0"/>
        <w:jc w:val="left"/>
        <w:rPr>
          <w:rFonts w:hint="default" w:ascii="Calibri" w:hAnsi="Calibri" w:eastAsia="Calibri" w:cs="Calibri"/>
          <w:sz w:val="18"/>
          <w:szCs w:val="18"/>
        </w:rPr>
      </w:pPr>
      <w:r>
        <w:rPr>
          <w:rFonts w:ascii="Calibri"/>
          <w:b/>
          <w:w w:val="90"/>
          <w:sz w:val="18"/>
        </w:rPr>
        <w:t>Require</w:t>
      </w:r>
      <w:r>
        <w:rPr>
          <w:rFonts w:ascii="Calibri"/>
          <w:b/>
          <w:spacing w:val="-16"/>
          <w:w w:val="90"/>
          <w:sz w:val="18"/>
        </w:rPr>
        <w:t xml:space="preserve"> </w:t>
      </w:r>
      <w:r>
        <w:rPr>
          <w:rFonts w:ascii="Calibri"/>
          <w:b/>
          <w:w w:val="90"/>
          <w:sz w:val="18"/>
        </w:rPr>
        <w:t xml:space="preserve">ADMIN </w:t>
      </w:r>
      <w:r>
        <w:rPr>
          <w:rFonts w:ascii="Calibri"/>
          <w:b/>
          <w:spacing w:val="-2"/>
          <w:sz w:val="18"/>
        </w:rPr>
        <w:t>access</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737" w:space="40"/>
            <w:col w:w="1343"/>
          </w:cols>
        </w:sectPr>
      </w:pPr>
    </w:p>
    <w:p>
      <w:pPr>
        <w:spacing w:before="18"/>
        <w:ind w:left="563" w:right="0" w:firstLine="0"/>
        <w:jc w:val="left"/>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40" w:lineRule="auto"/>
        <w:ind w:left="563" w:right="0"/>
        <w:jc w:val="left"/>
      </w:pPr>
      <w:r>
        <w:rPr>
          <w:w w:val="105"/>
        </w:rPr>
        <w:t xml:space="preserve">Now the only way to access the </w:t>
      </w:r>
      <w:r>
        <w:rPr>
          <w:rFonts w:ascii="Courier New"/>
          <w:w w:val="105"/>
          <w:sz w:val="19"/>
        </w:rPr>
        <w:t xml:space="preserve">/shutdown </w:t>
      </w:r>
      <w:r>
        <w:rPr>
          <w:w w:val="105"/>
        </w:rPr>
        <w:t xml:space="preserve">endpoint is to authenticate as a user  </w:t>
      </w:r>
      <w:r>
        <w:rPr>
          <w:spacing w:val="1"/>
          <w:w w:val="105"/>
        </w:rPr>
        <w:t xml:space="preserve"> </w:t>
      </w:r>
      <w:r>
        <w:rPr>
          <w:w w:val="105"/>
        </w:rPr>
        <w:t>with</w:t>
      </w:r>
    </w:p>
    <w:p>
      <w:pPr>
        <w:spacing w:before="16"/>
        <w:ind w:left="563" w:right="0" w:firstLine="0"/>
        <w:jc w:val="left"/>
        <w:rPr>
          <w:rFonts w:hint="default" w:ascii="Times New Roman" w:hAnsi="Times New Roman" w:eastAsia="Times New Roman" w:cs="Times New Roman"/>
          <w:sz w:val="20"/>
          <w:szCs w:val="20"/>
        </w:rPr>
      </w:pPr>
      <w:bookmarkStart w:id="470" w:name="_bookmark389"/>
      <w:bookmarkEnd w:id="470"/>
      <w:r>
        <w:rPr>
          <w:rFonts w:ascii="Times New Roman"/>
          <w:sz w:val="18"/>
        </w:rPr>
        <w:t>ADMIN</w:t>
      </w:r>
      <w:r>
        <w:rPr>
          <w:rFonts w:ascii="Times New Roman"/>
          <w:spacing w:val="17"/>
          <w:sz w:val="18"/>
        </w:rPr>
        <w:t xml:space="preserve"> </w:t>
      </w:r>
      <w:r>
        <w:rPr>
          <w:rFonts w:ascii="Times New Roman"/>
          <w:sz w:val="20"/>
        </w:rPr>
        <w:t>access.</w:t>
      </w:r>
    </w:p>
    <w:p>
      <w:pPr>
        <w:pStyle w:val="11"/>
        <w:spacing w:before="30" w:line="259" w:lineRule="auto"/>
        <w:ind w:left="563" w:right="114" w:firstLine="280"/>
        <w:jc w:val="both"/>
      </w:pPr>
      <w:r>
        <w:rPr>
          <w:w w:val="105"/>
        </w:rPr>
        <w:t>The</w:t>
      </w:r>
      <w:r>
        <w:rPr>
          <w:spacing w:val="-25"/>
          <w:w w:val="105"/>
        </w:rPr>
        <w:t xml:space="preserve"> </w:t>
      </w:r>
      <w:r>
        <w:rPr>
          <w:w w:val="105"/>
        </w:rPr>
        <w:t>custom</w:t>
      </w:r>
      <w:r>
        <w:rPr>
          <w:spacing w:val="-25"/>
          <w:w w:val="105"/>
        </w:rPr>
        <w:t xml:space="preserve"> </w:t>
      </w:r>
      <w:r>
        <w:rPr>
          <w:rFonts w:ascii="Courier New"/>
          <w:w w:val="105"/>
          <w:sz w:val="19"/>
        </w:rPr>
        <w:t>UserDetailsService</w:t>
      </w:r>
      <w:r>
        <w:rPr>
          <w:rFonts w:ascii="Courier New"/>
          <w:spacing w:val="-92"/>
          <w:w w:val="105"/>
          <w:sz w:val="19"/>
        </w:rPr>
        <w:t xml:space="preserve"> </w:t>
      </w:r>
      <w:r>
        <w:rPr>
          <w:w w:val="105"/>
        </w:rPr>
        <w:t>we</w:t>
      </w:r>
      <w:r>
        <w:rPr>
          <w:spacing w:val="-24"/>
          <w:w w:val="105"/>
        </w:rPr>
        <w:t xml:space="preserve"> </w:t>
      </w:r>
      <w:r>
        <w:rPr>
          <w:w w:val="105"/>
        </w:rPr>
        <w:t>created</w:t>
      </w:r>
      <w:r>
        <w:rPr>
          <w:spacing w:val="-24"/>
          <w:w w:val="105"/>
        </w:rPr>
        <w:t xml:space="preserve"> </w:t>
      </w:r>
      <w:r>
        <w:rPr>
          <w:w w:val="105"/>
        </w:rPr>
        <w:t>in</w:t>
      </w:r>
      <w:r>
        <w:rPr>
          <w:spacing w:val="-24"/>
          <w:w w:val="105"/>
        </w:rPr>
        <w:t xml:space="preserve"> </w:t>
      </w:r>
      <w:r>
        <w:rPr>
          <w:w w:val="105"/>
        </w:rPr>
        <w:t>chapter</w:t>
      </w:r>
      <w:r>
        <w:rPr>
          <w:spacing w:val="-24"/>
          <w:w w:val="105"/>
        </w:rPr>
        <w:t xml:space="preserve"> </w:t>
      </w:r>
      <w:r>
        <w:rPr>
          <w:w w:val="105"/>
        </w:rPr>
        <w:t>3,</w:t>
      </w:r>
      <w:r>
        <w:rPr>
          <w:spacing w:val="-24"/>
          <w:w w:val="105"/>
        </w:rPr>
        <w:t xml:space="preserve"> </w:t>
      </w:r>
      <w:r>
        <w:rPr>
          <w:spacing w:val="-3"/>
          <w:w w:val="105"/>
        </w:rPr>
        <w:t>however,</w:t>
      </w:r>
      <w:r>
        <w:rPr>
          <w:spacing w:val="-24"/>
          <w:w w:val="105"/>
        </w:rPr>
        <w:t xml:space="preserve"> </w:t>
      </w:r>
      <w:r>
        <w:rPr>
          <w:w w:val="105"/>
        </w:rPr>
        <w:t>is</w:t>
      </w:r>
      <w:r>
        <w:rPr>
          <w:spacing w:val="-24"/>
          <w:w w:val="105"/>
        </w:rPr>
        <w:t xml:space="preserve"> </w:t>
      </w:r>
      <w:r>
        <w:rPr>
          <w:w w:val="105"/>
        </w:rPr>
        <w:t>coded</w:t>
      </w:r>
      <w:r>
        <w:rPr>
          <w:spacing w:val="-24"/>
          <w:w w:val="105"/>
        </w:rPr>
        <w:t xml:space="preserve"> </w:t>
      </w:r>
      <w:r>
        <w:rPr>
          <w:w w:val="105"/>
        </w:rPr>
        <w:t>to</w:t>
      </w:r>
      <w:r>
        <w:rPr>
          <w:spacing w:val="-24"/>
          <w:w w:val="105"/>
        </w:rPr>
        <w:t xml:space="preserve"> </w:t>
      </w:r>
      <w:r>
        <w:rPr>
          <w:w w:val="105"/>
        </w:rPr>
        <w:t>only apply</w:t>
      </w:r>
      <w:r>
        <w:rPr>
          <w:spacing w:val="-30"/>
          <w:w w:val="105"/>
        </w:rPr>
        <w:t xml:space="preserve"> </w:t>
      </w:r>
      <w:r>
        <w:rPr>
          <w:w w:val="105"/>
          <w:sz w:val="18"/>
        </w:rPr>
        <w:t>READER</w:t>
      </w:r>
      <w:r>
        <w:rPr>
          <w:spacing w:val="-24"/>
          <w:w w:val="105"/>
          <w:sz w:val="18"/>
        </w:rPr>
        <w:t xml:space="preserve"> </w:t>
      </w:r>
      <w:r>
        <w:rPr>
          <w:w w:val="105"/>
        </w:rPr>
        <w:t>access</w:t>
      </w:r>
      <w:r>
        <w:rPr>
          <w:spacing w:val="-30"/>
          <w:w w:val="105"/>
        </w:rPr>
        <w:t xml:space="preserve"> </w:t>
      </w:r>
      <w:r>
        <w:rPr>
          <w:w w:val="105"/>
        </w:rPr>
        <w:t>to</w:t>
      </w:r>
      <w:r>
        <w:rPr>
          <w:spacing w:val="-30"/>
          <w:w w:val="105"/>
        </w:rPr>
        <w:t xml:space="preserve"> </w:t>
      </w:r>
      <w:r>
        <w:rPr>
          <w:w w:val="105"/>
        </w:rPr>
        <w:t>users</w:t>
      </w:r>
      <w:r>
        <w:rPr>
          <w:spacing w:val="-30"/>
          <w:w w:val="105"/>
        </w:rPr>
        <w:t xml:space="preserve"> </w:t>
      </w:r>
      <w:r>
        <w:rPr>
          <w:w w:val="105"/>
        </w:rPr>
        <w:t>it</w:t>
      </w:r>
      <w:r>
        <w:rPr>
          <w:spacing w:val="-30"/>
          <w:w w:val="105"/>
        </w:rPr>
        <w:t xml:space="preserve"> </w:t>
      </w:r>
      <w:r>
        <w:rPr>
          <w:w w:val="105"/>
        </w:rPr>
        <w:t>looks</w:t>
      </w:r>
      <w:r>
        <w:rPr>
          <w:spacing w:val="-30"/>
          <w:w w:val="105"/>
        </w:rPr>
        <w:t xml:space="preserve"> </w:t>
      </w:r>
      <w:r>
        <w:rPr>
          <w:w w:val="105"/>
        </w:rPr>
        <w:t>up</w:t>
      </w:r>
      <w:r>
        <w:rPr>
          <w:spacing w:val="-30"/>
          <w:w w:val="105"/>
        </w:rPr>
        <w:t xml:space="preserve"> </w:t>
      </w:r>
      <w:r>
        <w:rPr>
          <w:w w:val="105"/>
        </w:rPr>
        <w:t>via</w:t>
      </w:r>
      <w:r>
        <w:rPr>
          <w:spacing w:val="-30"/>
          <w:w w:val="105"/>
        </w:rPr>
        <w:t xml:space="preserve"> </w:t>
      </w:r>
      <w:r>
        <w:rPr>
          <w:w w:val="105"/>
        </w:rPr>
        <w:t>the</w:t>
      </w:r>
      <w:r>
        <w:rPr>
          <w:spacing w:val="-29"/>
          <w:w w:val="105"/>
        </w:rPr>
        <w:t xml:space="preserve"> </w:t>
      </w:r>
      <w:r>
        <w:rPr>
          <w:rFonts w:ascii="Courier New"/>
          <w:spacing w:val="-3"/>
          <w:w w:val="105"/>
          <w:sz w:val="19"/>
        </w:rPr>
        <w:t>ReaderRepository</w:t>
      </w:r>
      <w:r>
        <w:rPr>
          <w:spacing w:val="-3"/>
          <w:w w:val="105"/>
        </w:rPr>
        <w:t>.</w:t>
      </w:r>
      <w:r>
        <w:rPr>
          <w:spacing w:val="-30"/>
          <w:w w:val="105"/>
        </w:rPr>
        <w:t xml:space="preserve"> </w:t>
      </w:r>
      <w:r>
        <w:rPr>
          <w:w w:val="105"/>
        </w:rPr>
        <w:t>Therefore,</w:t>
      </w:r>
      <w:r>
        <w:rPr>
          <w:spacing w:val="-30"/>
          <w:w w:val="105"/>
        </w:rPr>
        <w:t xml:space="preserve"> </w:t>
      </w:r>
      <w:r>
        <w:rPr>
          <w:w w:val="105"/>
        </w:rPr>
        <w:t>you</w:t>
      </w:r>
      <w:r>
        <w:rPr>
          <w:spacing w:val="-30"/>
          <w:w w:val="105"/>
        </w:rPr>
        <w:t xml:space="preserve"> </w:t>
      </w:r>
      <w:r>
        <w:rPr>
          <w:w w:val="105"/>
        </w:rPr>
        <w:t xml:space="preserve">may want to create a smarter </w:t>
      </w:r>
      <w:r>
        <w:rPr>
          <w:rFonts w:ascii="Courier New"/>
          <w:w w:val="105"/>
          <w:sz w:val="19"/>
        </w:rPr>
        <w:t xml:space="preserve">UserDetailsService </w:t>
      </w:r>
      <w:r>
        <w:rPr>
          <w:w w:val="105"/>
        </w:rPr>
        <w:t xml:space="preserve">implementation that is able to apply </w:t>
      </w:r>
      <w:r>
        <w:rPr>
          <w:w w:val="105"/>
          <w:sz w:val="18"/>
        </w:rPr>
        <w:t xml:space="preserve">ADMIN </w:t>
      </w:r>
      <w:r>
        <w:rPr>
          <w:w w:val="105"/>
        </w:rPr>
        <w:t xml:space="preserve">access to some users. Optionally, you can configure an additional authentication implementation, such as the in-memory  authentication shown in listing   </w:t>
      </w:r>
      <w:r>
        <w:rPr>
          <w:spacing w:val="17"/>
          <w:w w:val="105"/>
        </w:rPr>
        <w:t xml:space="preserve"> </w:t>
      </w:r>
      <w:r>
        <w:rPr>
          <w:w w:val="105"/>
        </w:rPr>
        <w:t>7.14.</w:t>
      </w:r>
    </w:p>
    <w:p>
      <w:pPr>
        <w:spacing w:before="11" w:line="240" w:lineRule="auto"/>
        <w:ind w:right="0"/>
        <w:rPr>
          <w:rFonts w:hint="default" w:ascii="Times New Roman" w:hAnsi="Times New Roman" w:eastAsia="Times New Roman" w:cs="Times New Roman"/>
          <w:sz w:val="21"/>
          <w:szCs w:val="21"/>
        </w:rPr>
      </w:pPr>
    </w:p>
    <w:p>
      <w:pPr>
        <w:tabs>
          <w:tab w:val="left" w:pos="8003"/>
        </w:tabs>
        <w:spacing w:before="70"/>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7.14    Adding an in-memory admin authentication </w:t>
      </w:r>
      <w:r>
        <w:rPr>
          <w:rFonts w:ascii="Calibri"/>
          <w:b/>
          <w:color w:val="FFFFFF"/>
          <w:spacing w:val="31"/>
          <w:w w:val="105"/>
          <w:sz w:val="18"/>
          <w:shd w:val="clear" w:color="auto" w:fill="214766"/>
        </w:rPr>
        <w:t xml:space="preserve"> </w:t>
      </w:r>
      <w:r>
        <w:rPr>
          <w:rFonts w:ascii="Calibri"/>
          <w:b/>
          <w:color w:val="FFFFFF"/>
          <w:w w:val="105"/>
          <w:sz w:val="18"/>
          <w:shd w:val="clear" w:color="auto" w:fill="214766"/>
        </w:rPr>
        <w:t>user</w:t>
      </w:r>
      <w:r>
        <w:rPr>
          <w:rFonts w:ascii="Calibri"/>
          <w:b/>
          <w:color w:val="FFFFFF"/>
          <w:sz w:val="18"/>
          <w:shd w:val="clear" w:color="auto" w:fill="214766"/>
        </w:rPr>
        <w:tab/>
      </w:r>
    </w:p>
    <w:p>
      <w:pPr>
        <w:spacing w:before="8"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@Override</w:t>
      </w:r>
    </w:p>
    <w:p>
      <w:pPr>
        <w:spacing w:before="19"/>
        <w:ind w:left="563" w:right="0" w:firstLine="0"/>
        <w:jc w:val="left"/>
        <w:rPr>
          <w:rFonts w:hint="default" w:ascii="Courier New" w:hAnsi="Courier New" w:eastAsia="Courier New" w:cs="Courier New"/>
          <w:sz w:val="16"/>
          <w:szCs w:val="16"/>
        </w:rPr>
      </w:pPr>
      <w:r>
        <w:rPr>
          <w:rFonts w:ascii="Courier New"/>
          <w:sz w:val="16"/>
        </w:rPr>
        <w:t>protected void</w:t>
      </w:r>
      <w:r>
        <w:rPr>
          <w:rFonts w:ascii="Courier New"/>
          <w:spacing w:val="-6"/>
          <w:sz w:val="16"/>
        </w:rPr>
        <w:t xml:space="preserve"> </w:t>
      </w:r>
      <w:r>
        <w:rPr>
          <w:rFonts w:ascii="Courier New"/>
          <w:sz w:val="16"/>
        </w:rPr>
        <w:t>configure(</w:t>
      </w:r>
    </w:p>
    <w:p>
      <w:pPr>
        <w:spacing w:before="18"/>
        <w:ind w:left="1715" w:right="0" w:firstLine="0"/>
        <w:jc w:val="left"/>
        <w:rPr>
          <w:rFonts w:hint="default" w:ascii="Courier New" w:hAnsi="Courier New" w:eastAsia="Courier New" w:cs="Courier New"/>
          <w:sz w:val="16"/>
          <w:szCs w:val="16"/>
        </w:rPr>
      </w:pPr>
      <w:r>
        <w:rPr>
          <w:rFonts w:ascii="Courier New"/>
          <w:sz w:val="16"/>
        </w:rPr>
        <w:t>AuthenticationManagerBuilder auth) throws Exception</w:t>
      </w:r>
      <w:r>
        <w:rPr>
          <w:rFonts w:ascii="Courier New"/>
          <w:spacing w:val="-14"/>
          <w:sz w:val="16"/>
        </w:rPr>
        <w:t xml:space="preserve"> </w:t>
      </w:r>
      <w:r>
        <w:rPr>
          <w:rFonts w:ascii="Courier New"/>
          <w:sz w:val="16"/>
        </w:rPr>
        <w:t>{</w:t>
      </w:r>
    </w:p>
    <w:p>
      <w:pPr>
        <w:spacing w:after="0"/>
        <w:jc w:val="left"/>
        <w:rPr>
          <w:rFonts w:hint="default" w:ascii="Courier New" w:hAnsi="Courier New" w:eastAsia="Courier New" w:cs="Courier New"/>
          <w:sz w:val="16"/>
          <w:szCs w:val="16"/>
        </w:rPr>
        <w:sectPr>
          <w:type w:val="continuous"/>
          <w:pgSz w:w="10620" w:h="13320"/>
          <w:pgMar w:top="1260" w:right="1020" w:bottom="0" w:left="1480" w:header="720" w:footer="720" w:gutter="0"/>
        </w:sectPr>
      </w:pPr>
    </w:p>
    <w:p>
      <w:pPr>
        <w:spacing w:before="18"/>
        <w:ind w:left="755" w:right="-9" w:firstLine="0"/>
        <w:jc w:val="left"/>
        <w:rPr>
          <w:rFonts w:hint="default" w:ascii="Courier New" w:hAnsi="Courier New" w:eastAsia="Courier New" w:cs="Courier New"/>
          <w:sz w:val="16"/>
          <w:szCs w:val="16"/>
        </w:rPr>
      </w:pPr>
      <w:r>
        <w:pict>
          <v:shape id="_x0000_s3365" o:spid="_x0000_s3365"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ourier New"/>
          <w:sz w:val="16"/>
        </w:rPr>
        <w:t>auth</w:t>
      </w:r>
    </w:p>
    <w:p>
      <w:pPr>
        <w:spacing w:before="19"/>
        <w:ind w:left="946" w:right="-9" w:firstLine="0"/>
        <w:jc w:val="left"/>
        <w:rPr>
          <w:rFonts w:hint="default" w:ascii="Courier New" w:hAnsi="Courier New" w:eastAsia="Courier New" w:cs="Courier New"/>
          <w:sz w:val="16"/>
          <w:szCs w:val="16"/>
        </w:rPr>
      </w:pPr>
      <w:r>
        <w:pict>
          <v:group id="_x0000_s3366" o:spid="_x0000_s3366" o:spt="203" style="position:absolute;left:0pt;margin-left:374.45pt;margin-top:3.9pt;height:18.55pt;width:36.4pt;mso-position-horizontal-relative:page;z-index:-398336;mso-width-relative:page;mso-height-relative:page;" coordorigin="7489,78" coordsize="728,371">
            <o:lock v:ext="edit"/>
            <v:group id="_x0000_s3367" o:spid="_x0000_s3367" o:spt="203" style="position:absolute;left:7489;top:78;height:85;width:92;" coordorigin="7489,78" coordsize="92,85">
              <o:lock v:ext="edit"/>
              <v:shape id="_x0000_s3368" o:spid="_x0000_s3368" style="position:absolute;left:7489;top:78;height:85;width:92;" fillcolor="#000000" filled="t" stroked="f" coordorigin="7489,78" coordsize="92,85" path="m7580,121l7576,121,7576,156,7579,157,7577,161,7580,163,7580,121xe">
                <v:path arrowok="t"/>
                <v:fill on="t" focussize="0,0"/>
                <v:stroke on="f"/>
                <v:imagedata o:title=""/>
                <o:lock v:ext="edit"/>
              </v:shape>
              <v:shape id="_x0000_s3369" o:spid="_x0000_s3369" style="position:absolute;left:7489;top:78;height:85;width:92;" fillcolor="#000000" filled="t" stroked="f" coordorigin="7489,78" coordsize="92,85" path="m7495,119l7489,121,7495,123,7577,161,7576,159,7576,156,7505,123,7496,123,7495,119xe">
                <v:path arrowok="t"/>
                <v:fill on="t" focussize="0,0"/>
                <v:stroke on="f"/>
                <v:imagedata o:title=""/>
                <o:lock v:ext="edit"/>
              </v:shape>
              <v:shape id="_x0000_s3370" o:spid="_x0000_s3370" style="position:absolute;left:7489;top:78;height:85;width:92;" fillcolor="#000000" filled="t" stroked="f" coordorigin="7489,78" coordsize="92,85" path="m7576,156l7576,159,7577,161,7579,157,7576,156xe">
                <v:path arrowok="t"/>
                <v:fill on="t" focussize="0,0"/>
                <v:stroke on="f"/>
                <v:imagedata o:title=""/>
                <o:lock v:ext="edit"/>
              </v:shape>
              <v:shape id="_x0000_s3371" o:spid="_x0000_s3371" style="position:absolute;left:7489;top:78;height:85;width:92;" fillcolor="#000000" filled="t" stroked="f" coordorigin="7489,78" coordsize="92,85" path="m7580,78l7577,80,7495,119,7496,123,7501,121,7496,119,7505,119,7579,84,7580,83,7580,78xe">
                <v:path arrowok="t"/>
                <v:fill on="t" focussize="0,0"/>
                <v:stroke on="f"/>
                <v:imagedata o:title=""/>
                <o:lock v:ext="edit"/>
              </v:shape>
              <v:shape id="_x0000_s3372" o:spid="_x0000_s3372" style="position:absolute;left:7489;top:78;height:85;width:92;" fillcolor="#000000" filled="t" stroked="f" coordorigin="7489,78" coordsize="92,85" path="m7501,121l7496,123,7505,123,7501,121xe">
                <v:path arrowok="t"/>
                <v:fill on="t" focussize="0,0"/>
                <v:stroke on="f"/>
                <v:imagedata o:title=""/>
                <o:lock v:ext="edit"/>
              </v:shape>
              <v:shape id="_x0000_s3373" o:spid="_x0000_s3373" style="position:absolute;left:7489;top:78;height:85;width:92;" fillcolor="#000000" filled="t" stroked="f" coordorigin="7489,78" coordsize="92,85" path="m7505,119l7496,119,7501,121,7505,119xe">
                <v:path arrowok="t"/>
                <v:fill on="t" focussize="0,0"/>
                <v:stroke on="f"/>
                <v:imagedata o:title=""/>
                <o:lock v:ext="edit"/>
              </v:shape>
            </v:group>
            <v:group id="_x0000_s3374" o:spid="_x0000_s3374" o:spt="203" style="position:absolute;left:7576;top:102;height:2;width:5;" coordorigin="7576,102" coordsize="5,2">
              <o:lock v:ext="edit"/>
              <v:shape id="_x0000_s3375" o:spid="_x0000_s3375" style="position:absolute;left:7576;top:102;height:2;width:5;" filled="f" stroked="t" coordorigin="7576,102" coordsize="5,0" path="m7576,102l7580,102e">
                <v:path arrowok="t"/>
                <v:fill on="f" focussize="0,0"/>
                <v:stroke weight="1.92pt" color="#000000"/>
                <v:imagedata o:title=""/>
                <o:lock v:ext="edit"/>
              </v:shape>
            </v:group>
            <v:group id="_x0000_s3376" o:spid="_x0000_s3376" o:spt="203" style="position:absolute;left:7580;top:121;height:2;width:634;" coordorigin="7580,121" coordsize="634,2">
              <o:lock v:ext="edit"/>
              <v:shape id="_x0000_s3377" o:spid="_x0000_s3377" style="position:absolute;left:7580;top:121;height:2;width:634;" filled="f" stroked="t" coordorigin="7580,121" coordsize="634,0" path="m7580,121l8214,121e">
                <v:path arrowok="t"/>
                <v:fill on="f" focussize="0,0"/>
                <v:stroke weight="0.24pt" color="#000000"/>
                <v:imagedata o:title=""/>
                <o:lock v:ext="edit"/>
              </v:shape>
            </v:group>
            <v:group id="_x0000_s3378" o:spid="_x0000_s3378" o:spt="203" style="position:absolute;left:8212;top:121;height:326;width:2;" coordorigin="8212,121" coordsize="2,326">
              <o:lock v:ext="edit"/>
              <v:shape id="_x0000_s3379" o:spid="_x0000_s3379" style="position:absolute;left:8212;top:121;height:326;width:2;" filled="f" stroked="t" coordorigin="8212,121" coordsize="0,326" path="m8212,121l8212,447e">
                <v:path arrowok="t"/>
                <v:fill on="f" focussize="0,0"/>
                <v:stroke weight="0.24pt" color="#000000"/>
                <v:imagedata o:title=""/>
                <o:lock v:ext="edit"/>
              </v:shape>
            </v:group>
          </v:group>
        </w:pict>
      </w:r>
      <w:r>
        <w:rPr>
          <w:rFonts w:ascii="Courier New"/>
          <w:sz w:val="16"/>
        </w:rPr>
        <w:t>.userDetailsService(new UserDetailsService()</w:t>
      </w:r>
      <w:r>
        <w:rPr>
          <w:rFonts w:ascii="Courier New"/>
          <w:spacing w:val="-12"/>
          <w:sz w:val="16"/>
        </w:rPr>
        <w:t xml:space="preserve"> </w:t>
      </w:r>
      <w:r>
        <w:rPr>
          <w:rFonts w:ascii="Courier New"/>
          <w:sz w:val="16"/>
        </w:rPr>
        <w:t>{</w:t>
      </w:r>
    </w:p>
    <w:p>
      <w:pPr>
        <w:spacing w:before="18"/>
        <w:ind w:left="1138" w:right="-9" w:firstLine="0"/>
        <w:jc w:val="left"/>
        <w:rPr>
          <w:rFonts w:hint="default" w:ascii="Courier New" w:hAnsi="Courier New" w:eastAsia="Courier New" w:cs="Courier New"/>
          <w:sz w:val="16"/>
          <w:szCs w:val="16"/>
        </w:rPr>
      </w:pPr>
      <w:r>
        <w:rPr>
          <w:rFonts w:ascii="Courier New"/>
          <w:sz w:val="16"/>
        </w:rPr>
        <w:t>@Override</w:t>
      </w:r>
    </w:p>
    <w:p>
      <w:pPr>
        <w:spacing w:before="18"/>
        <w:ind w:left="1138" w:right="-9" w:firstLine="0"/>
        <w:jc w:val="left"/>
        <w:rPr>
          <w:rFonts w:hint="default" w:ascii="Courier New" w:hAnsi="Courier New" w:eastAsia="Courier New" w:cs="Courier New"/>
          <w:sz w:val="16"/>
          <w:szCs w:val="16"/>
        </w:rPr>
      </w:pPr>
      <w:r>
        <w:rPr>
          <w:rFonts w:ascii="Courier New"/>
          <w:sz w:val="16"/>
        </w:rPr>
        <w:t>public UserDetails loadUserByUsername(String</w:t>
      </w:r>
      <w:r>
        <w:rPr>
          <w:rFonts w:ascii="Courier New"/>
          <w:spacing w:val="-14"/>
          <w:sz w:val="16"/>
        </w:rPr>
        <w:t xml:space="preserve"> </w:t>
      </w:r>
      <w:r>
        <w:rPr>
          <w:rFonts w:ascii="Courier New"/>
          <w:sz w:val="16"/>
        </w:rPr>
        <w:t>username)</w:t>
      </w:r>
    </w:p>
    <w:p>
      <w:pPr>
        <w:spacing w:before="11" w:line="240" w:lineRule="auto"/>
        <w:ind w:right="0"/>
        <w:rPr>
          <w:rFonts w:hint="default" w:ascii="Courier New" w:hAnsi="Courier New" w:eastAsia="Courier New" w:cs="Courier New"/>
          <w:sz w:val="24"/>
          <w:szCs w:val="24"/>
        </w:rPr>
      </w:pPr>
      <w:r>
        <w:br w:type="column"/>
      </w:r>
    </w:p>
    <w:p>
      <w:pPr>
        <w:spacing w:before="0" w:line="190" w:lineRule="exact"/>
        <w:ind w:left="462" w:right="0" w:firstLine="0"/>
        <w:jc w:val="left"/>
        <w:rPr>
          <w:rFonts w:hint="default" w:ascii="Calibri" w:hAnsi="Calibri" w:eastAsia="Calibri" w:cs="Calibri"/>
          <w:sz w:val="18"/>
          <w:szCs w:val="18"/>
        </w:rPr>
      </w:pPr>
      <w:r>
        <w:rPr>
          <w:rFonts w:ascii="Calibri"/>
          <w:b/>
          <w:spacing w:val="-2"/>
          <w:sz w:val="18"/>
        </w:rPr>
        <w:t xml:space="preserve">Reader </w:t>
      </w:r>
      <w:r>
        <w:rPr>
          <w:rFonts w:ascii="Calibri"/>
          <w:b/>
          <w:spacing w:val="-2"/>
          <w:w w:val="90"/>
          <w:sz w:val="18"/>
        </w:rPr>
        <w:t>authentication</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6321" w:space="40"/>
            <w:col w:w="1759"/>
          </w:cols>
        </w:sectPr>
      </w:pPr>
    </w:p>
    <w:p>
      <w:pPr>
        <w:tabs>
          <w:tab w:val="left" w:pos="2360"/>
        </w:tabs>
        <w:spacing w:before="56"/>
        <w:ind w:left="103" w:right="102" w:firstLine="0"/>
        <w:jc w:val="left"/>
        <w:rPr>
          <w:rFonts w:hint="default" w:ascii="Cambria" w:hAnsi="Cambria" w:eastAsia="Cambria" w:cs="Cambria"/>
          <w:sz w:val="18"/>
          <w:szCs w:val="18"/>
        </w:rPr>
      </w:pPr>
      <w:r>
        <w:rPr>
          <w:rFonts w:ascii="Times New Roman"/>
          <w:b/>
          <w:spacing w:val="-1"/>
          <w:sz w:val="18"/>
        </w:rPr>
        <w:t>158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pPr>
        <w:spacing w:before="0" w:line="240" w:lineRule="auto"/>
        <w:ind w:right="0"/>
        <w:rPr>
          <w:rFonts w:hint="default" w:ascii="Cambria" w:hAnsi="Cambria" w:eastAsia="Cambria" w:cs="Cambria"/>
          <w:b/>
          <w:bCs/>
          <w:i/>
          <w:sz w:val="18"/>
          <w:szCs w:val="18"/>
        </w:rPr>
      </w:pPr>
    </w:p>
    <w:p>
      <w:pPr>
        <w:spacing w:before="132"/>
        <w:ind w:left="1783" w:right="102" w:firstLine="0"/>
        <w:jc w:val="left"/>
        <w:rPr>
          <w:rFonts w:hint="default" w:ascii="Courier New" w:hAnsi="Courier New" w:eastAsia="Courier New" w:cs="Courier New"/>
          <w:sz w:val="16"/>
          <w:szCs w:val="16"/>
        </w:rPr>
      </w:pPr>
      <w:r>
        <w:rPr>
          <w:rFonts w:ascii="Courier New"/>
          <w:sz w:val="16"/>
        </w:rPr>
        <w:t>throws UsernameNotFoundException</w:t>
      </w:r>
      <w:r>
        <w:rPr>
          <w:rFonts w:ascii="Courier New"/>
          <w:spacing w:val="-11"/>
          <w:sz w:val="16"/>
        </w:rPr>
        <w:t xml:space="preserve"> </w:t>
      </w:r>
      <w:r>
        <w:rPr>
          <w:rFonts w:ascii="Courier New"/>
          <w:sz w:val="16"/>
        </w:rPr>
        <w:t>{</w:t>
      </w:r>
    </w:p>
    <w:p>
      <w:pPr>
        <w:spacing w:before="19" w:line="264" w:lineRule="auto"/>
        <w:ind w:left="1591" w:right="1597" w:firstLine="0"/>
        <w:jc w:val="left"/>
        <w:rPr>
          <w:rFonts w:hint="default" w:ascii="Courier New" w:hAnsi="Courier New" w:eastAsia="Courier New" w:cs="Courier New"/>
          <w:sz w:val="16"/>
          <w:szCs w:val="16"/>
        </w:rPr>
      </w:pPr>
      <w:r>
        <w:rPr>
          <w:rFonts w:ascii="Courier New"/>
          <w:sz w:val="16"/>
        </w:rPr>
        <w:t>UserDetails user =</w:t>
      </w:r>
      <w:r>
        <w:rPr>
          <w:rFonts w:ascii="Courier New"/>
          <w:spacing w:val="-13"/>
          <w:sz w:val="16"/>
        </w:rPr>
        <w:t xml:space="preserve"> </w:t>
      </w:r>
      <w:r>
        <w:rPr>
          <w:rFonts w:ascii="Courier New"/>
          <w:sz w:val="16"/>
        </w:rPr>
        <w:t>readerRepository.findOne(username); if (user != null)</w:t>
      </w:r>
      <w:r>
        <w:rPr>
          <w:rFonts w:ascii="Courier New"/>
          <w:spacing w:val="-5"/>
          <w:sz w:val="16"/>
        </w:rPr>
        <w:t xml:space="preserve"> </w:t>
      </w:r>
      <w:r>
        <w:rPr>
          <w:rFonts w:ascii="Courier New"/>
          <w:sz w:val="16"/>
        </w:rPr>
        <w:t>{</w:t>
      </w:r>
    </w:p>
    <w:p>
      <w:pPr>
        <w:spacing w:before="0"/>
        <w:ind w:left="1783" w:right="102" w:firstLine="0"/>
        <w:jc w:val="left"/>
        <w:rPr>
          <w:rFonts w:hint="default" w:ascii="Courier New" w:hAnsi="Courier New" w:eastAsia="Courier New" w:cs="Courier New"/>
          <w:sz w:val="16"/>
          <w:szCs w:val="16"/>
        </w:rPr>
      </w:pPr>
      <w:r>
        <w:rPr>
          <w:rFonts w:ascii="Courier New"/>
          <w:sz w:val="16"/>
        </w:rPr>
        <w:t>return</w:t>
      </w:r>
      <w:r>
        <w:rPr>
          <w:rFonts w:ascii="Courier New"/>
          <w:spacing w:val="-4"/>
          <w:sz w:val="16"/>
        </w:rPr>
        <w:t xml:space="preserve"> </w:t>
      </w:r>
      <w:r>
        <w:rPr>
          <w:rFonts w:ascii="Courier New"/>
          <w:sz w:val="16"/>
        </w:rPr>
        <w:t>user;</w:t>
      </w:r>
    </w:p>
    <w:p>
      <w:pPr>
        <w:spacing w:before="19"/>
        <w:ind w:left="1591" w:right="102" w:firstLine="0"/>
        <w:jc w:val="left"/>
        <w:rPr>
          <w:rFonts w:hint="default" w:ascii="Courier New" w:hAnsi="Courier New" w:eastAsia="Courier New" w:cs="Courier New"/>
          <w:sz w:val="16"/>
          <w:szCs w:val="16"/>
        </w:rPr>
      </w:pPr>
      <w:r>
        <w:rPr>
          <w:rFonts w:ascii="Courier New"/>
          <w:sz w:val="16"/>
        </w:rPr>
        <w:t>}</w:t>
      </w:r>
    </w:p>
    <w:p>
      <w:pPr>
        <w:spacing w:before="18"/>
        <w:ind w:left="1591" w:right="102" w:firstLine="0"/>
        <w:jc w:val="left"/>
        <w:rPr>
          <w:rFonts w:hint="default" w:ascii="Courier New" w:hAnsi="Courier New" w:eastAsia="Courier New" w:cs="Courier New"/>
          <w:sz w:val="16"/>
          <w:szCs w:val="16"/>
        </w:rPr>
      </w:pPr>
      <w:r>
        <w:rPr>
          <w:rFonts w:ascii="Courier New"/>
          <w:sz w:val="16"/>
        </w:rPr>
        <w:t>throw new</w:t>
      </w:r>
      <w:r>
        <w:rPr>
          <w:rFonts w:ascii="Courier New"/>
          <w:spacing w:val="-10"/>
          <w:sz w:val="16"/>
        </w:rPr>
        <w:t xml:space="preserve"> </w:t>
      </w:r>
      <w:r>
        <w:rPr>
          <w:rFonts w:ascii="Courier New"/>
          <w:sz w:val="16"/>
        </w:rPr>
        <w:t>UsernameNotFoundException(</w:t>
      </w:r>
    </w:p>
    <w:p>
      <w:pPr>
        <w:spacing w:before="18"/>
        <w:ind w:left="2934" w:right="102" w:firstLine="0"/>
        <w:jc w:val="left"/>
        <w:rPr>
          <w:rFonts w:hint="default" w:ascii="Courier New" w:hAnsi="Courier New" w:eastAsia="Courier New" w:cs="Courier New"/>
          <w:sz w:val="16"/>
          <w:szCs w:val="16"/>
        </w:rPr>
      </w:pPr>
      <w:r>
        <w:rPr>
          <w:rFonts w:ascii="Courier New"/>
          <w:sz w:val="16"/>
        </w:rPr>
        <w:t>"User '" + username + "' not</w:t>
      </w:r>
      <w:r>
        <w:rPr>
          <w:rFonts w:ascii="Courier New"/>
          <w:spacing w:val="-10"/>
          <w:sz w:val="16"/>
        </w:rPr>
        <w:t xml:space="preserve"> </w:t>
      </w:r>
      <w:r>
        <w:rPr>
          <w:rFonts w:ascii="Courier New"/>
          <w:sz w:val="16"/>
        </w:rPr>
        <w:t>found.");</w:t>
      </w:r>
    </w:p>
    <w:p>
      <w:pPr>
        <w:spacing w:before="19"/>
        <w:ind w:left="1399" w:right="102" w:firstLine="0"/>
        <w:jc w:val="left"/>
        <w:rPr>
          <w:rFonts w:hint="default" w:ascii="Courier New" w:hAnsi="Courier New" w:eastAsia="Courier New" w:cs="Courier New"/>
          <w:sz w:val="16"/>
          <w:szCs w:val="16"/>
        </w:rPr>
      </w:pPr>
      <w:r>
        <w:rPr>
          <w:rFonts w:ascii="Courier New"/>
          <w:sz w:val="16"/>
        </w:rPr>
        <w:t>}</w:t>
      </w:r>
    </w:p>
    <w:p>
      <w:pPr>
        <w:spacing w:before="18"/>
        <w:ind w:left="1207" w:right="102" w:firstLine="0"/>
        <w:jc w:val="left"/>
        <w:rPr>
          <w:rFonts w:hint="default" w:ascii="Courier New" w:hAnsi="Courier New" w:eastAsia="Courier New" w:cs="Courier New"/>
          <w:sz w:val="16"/>
          <w:szCs w:val="16"/>
        </w:rPr>
      </w:pPr>
      <w:r>
        <w:rPr>
          <w:rFonts w:ascii="Courier New"/>
          <w:sz w:val="16"/>
        </w:rPr>
        <w:t>})</w:t>
      </w:r>
    </w:p>
    <w:p>
      <w:pPr>
        <w:spacing w:after="0"/>
        <w:jc w:val="left"/>
        <w:rPr>
          <w:rFonts w:hint="default" w:ascii="Courier New" w:hAnsi="Courier New" w:eastAsia="Courier New" w:cs="Courier New"/>
          <w:sz w:val="16"/>
          <w:szCs w:val="16"/>
        </w:rPr>
        <w:sectPr>
          <w:pgSz w:w="10620" w:h="13320"/>
          <w:pgMar w:top="440" w:right="1200" w:bottom="260" w:left="1040" w:header="0" w:footer="62" w:gutter="0"/>
        </w:sectPr>
      </w:pPr>
    </w:p>
    <w:p>
      <w:pPr>
        <w:spacing w:before="19"/>
        <w:ind w:left="1207" w:right="-15" w:firstLine="0"/>
        <w:jc w:val="left"/>
        <w:rPr>
          <w:rFonts w:hint="default" w:ascii="Courier New" w:hAnsi="Courier New" w:eastAsia="Courier New" w:cs="Courier New"/>
          <w:sz w:val="16"/>
          <w:szCs w:val="16"/>
        </w:rPr>
      </w:pPr>
      <w:r>
        <w:rPr>
          <w:rFonts w:ascii="Courier New"/>
          <w:sz w:val="16"/>
        </w:rPr>
        <w:t>.and()</w:t>
      </w:r>
    </w:p>
    <w:p>
      <w:pPr>
        <w:spacing w:before="18"/>
        <w:ind w:left="1207" w:right="-15" w:firstLine="0"/>
        <w:jc w:val="left"/>
        <w:rPr>
          <w:rFonts w:hint="default" w:ascii="Courier New" w:hAnsi="Courier New" w:eastAsia="Courier New" w:cs="Courier New"/>
          <w:sz w:val="16"/>
          <w:szCs w:val="16"/>
        </w:rPr>
      </w:pPr>
      <w:r>
        <w:rPr>
          <w:rFonts w:ascii="Courier New"/>
          <w:sz w:val="16"/>
        </w:rPr>
        <w:t>.inMemoryAuthentication()</w:t>
      </w:r>
    </w:p>
    <w:p>
      <w:pPr>
        <w:spacing w:before="18"/>
        <w:ind w:left="1399" w:right="-15" w:firstLine="0"/>
        <w:jc w:val="left"/>
        <w:rPr>
          <w:rFonts w:hint="default" w:ascii="Courier New" w:hAnsi="Courier New" w:eastAsia="Courier New" w:cs="Courier New"/>
          <w:sz w:val="16"/>
          <w:szCs w:val="16"/>
        </w:rPr>
      </w:pPr>
      <w:r>
        <w:rPr>
          <w:rFonts w:ascii="Courier New"/>
          <w:sz w:val="16"/>
        </w:rPr>
        <w:t>.withUser("admin").password("s3cr3t")</w:t>
      </w:r>
    </w:p>
    <w:p>
      <w:pPr>
        <w:spacing w:before="19"/>
        <w:ind w:left="3126" w:right="-15" w:firstLine="0"/>
        <w:jc w:val="left"/>
        <w:rPr>
          <w:rFonts w:hint="default" w:ascii="Courier New" w:hAnsi="Courier New" w:eastAsia="Courier New" w:cs="Courier New"/>
          <w:sz w:val="16"/>
          <w:szCs w:val="16"/>
        </w:rPr>
      </w:pPr>
      <w:r>
        <w:rPr>
          <w:rFonts w:ascii="Courier New"/>
          <w:sz w:val="16"/>
        </w:rPr>
        <w:t>.roles("ADMIN",</w:t>
      </w:r>
      <w:r>
        <w:rPr>
          <w:rFonts w:ascii="Courier New"/>
          <w:spacing w:val="-7"/>
          <w:sz w:val="16"/>
        </w:rPr>
        <w:t xml:space="preserve"> </w:t>
      </w:r>
      <w:r>
        <w:rPr>
          <w:rFonts w:ascii="Courier New"/>
          <w:sz w:val="16"/>
        </w:rPr>
        <w:t>"READER");</w:t>
      </w:r>
    </w:p>
    <w:p>
      <w:pPr>
        <w:spacing w:before="18"/>
        <w:ind w:left="823" w:right="-15" w:firstLine="0"/>
        <w:jc w:val="left"/>
        <w:rPr>
          <w:rFonts w:hint="default" w:ascii="Courier New" w:hAnsi="Courier New" w:eastAsia="Courier New" w:cs="Courier New"/>
          <w:sz w:val="16"/>
          <w:szCs w:val="16"/>
        </w:rPr>
      </w:pPr>
      <w:r>
        <w:rPr>
          <w:rFonts w:ascii="Courier New"/>
          <w:sz w:val="16"/>
        </w:rPr>
        <w:t>}</w:t>
      </w:r>
    </w:p>
    <w:p>
      <w:pPr>
        <w:spacing w:before="0" w:line="240" w:lineRule="auto"/>
        <w:ind w:right="0"/>
        <w:rPr>
          <w:rFonts w:hint="default" w:ascii="Courier New" w:hAnsi="Courier New" w:eastAsia="Courier New" w:cs="Courier New"/>
          <w:sz w:val="18"/>
          <w:szCs w:val="18"/>
        </w:rPr>
      </w:pPr>
      <w:r>
        <w:br w:type="column"/>
      </w:r>
    </w:p>
    <w:p>
      <w:pPr>
        <w:spacing w:before="9" w:line="240" w:lineRule="auto"/>
        <w:ind w:right="0"/>
        <w:rPr>
          <w:rFonts w:hint="default" w:ascii="Courier New" w:hAnsi="Courier New" w:eastAsia="Courier New" w:cs="Courier New"/>
          <w:sz w:val="14"/>
          <w:szCs w:val="14"/>
        </w:rPr>
      </w:pPr>
    </w:p>
    <w:p>
      <w:pPr>
        <w:spacing w:before="0" w:line="190" w:lineRule="exact"/>
        <w:ind w:left="831" w:right="450" w:firstLine="0"/>
        <w:jc w:val="left"/>
        <w:rPr>
          <w:rFonts w:hint="default" w:ascii="Calibri" w:hAnsi="Calibri" w:eastAsia="Calibri" w:cs="Calibri"/>
          <w:sz w:val="18"/>
          <w:szCs w:val="18"/>
        </w:rPr>
      </w:pPr>
      <w:r>
        <w:pict>
          <v:shape id="_x0000_s3380" o:spid="_x0000_s3380" o:spt="75" type="#_x0000_t75" style="position:absolute;left:0pt;margin-left:354.2pt;margin-top:0.85pt;height:18.7pt;width:18.05pt;mso-position-horizontal-relative:page;z-index:9216;mso-width-relative:page;mso-height-relative:page;" filled="f" stroked="f" coordsize="21600,21600">
            <v:path/>
            <v:fill on="f" focussize="0,0"/>
            <v:stroke on="f"/>
            <v:imagedata r:id="rId67" o:title=""/>
            <o:lock v:ext="edit" aspectratio="t"/>
          </v:shape>
        </w:pict>
      </w:r>
      <w:r>
        <w:rPr>
          <w:rFonts w:ascii="Calibri"/>
          <w:b/>
          <w:sz w:val="18"/>
        </w:rPr>
        <w:t xml:space="preserve">Admin </w:t>
      </w:r>
      <w:r>
        <w:rPr>
          <w:rFonts w:ascii="Calibri"/>
          <w:b/>
          <w:spacing w:val="-2"/>
          <w:w w:val="90"/>
          <w:sz w:val="18"/>
        </w:rPr>
        <w:t>authentication</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5622" w:space="40"/>
            <w:col w:w="2718"/>
          </w:cols>
        </w:sectPr>
      </w:pPr>
    </w:p>
    <w:p>
      <w:pPr>
        <w:spacing w:before="6" w:line="240" w:lineRule="auto"/>
        <w:ind w:right="0"/>
        <w:rPr>
          <w:rFonts w:hint="default" w:ascii="Calibri" w:hAnsi="Calibri" w:eastAsia="Calibri" w:cs="Calibri"/>
          <w:b/>
          <w:bCs/>
          <w:sz w:val="13"/>
          <w:szCs w:val="13"/>
        </w:rPr>
      </w:pPr>
      <w:r>
        <w:pict>
          <v:shape id="_x0000_s3381" o:spid="_x0000_s3381"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71" w:lineRule="auto"/>
        <w:ind w:right="113"/>
        <w:jc w:val="both"/>
      </w:pPr>
      <w:r>
        <w:rPr>
          <w:w w:val="110"/>
        </w:rPr>
        <w:t>With the in-memory authentication added, you can authenticate with “admin”</w:t>
      </w:r>
      <w:r>
        <w:rPr>
          <w:spacing w:val="34"/>
          <w:w w:val="110"/>
        </w:rPr>
        <w:t xml:space="preserve"> </w:t>
      </w:r>
      <w:r>
        <w:rPr>
          <w:w w:val="110"/>
        </w:rPr>
        <w:t>as</w:t>
      </w:r>
      <w:r>
        <w:rPr>
          <w:spacing w:val="3"/>
          <w:w w:val="110"/>
        </w:rPr>
        <w:t xml:space="preserve"> </w:t>
      </w:r>
      <w:r>
        <w:rPr>
          <w:w w:val="110"/>
        </w:rPr>
        <w:t>the</w:t>
      </w:r>
      <w:r>
        <w:rPr>
          <w:w w:val="116"/>
        </w:rPr>
        <w:t xml:space="preserve"> </w:t>
      </w:r>
      <w:r>
        <w:rPr>
          <w:w w:val="110"/>
        </w:rPr>
        <w:t xml:space="preserve">username and “s3cr3t” as the password and be granted both </w:t>
      </w:r>
      <w:r>
        <w:rPr>
          <w:w w:val="110"/>
          <w:sz w:val="18"/>
          <w:szCs w:val="18"/>
        </w:rPr>
        <w:t xml:space="preserve">ADMIN </w:t>
      </w:r>
      <w:r>
        <w:rPr>
          <w:w w:val="110"/>
        </w:rPr>
        <w:t xml:space="preserve">and </w:t>
      </w:r>
      <w:r>
        <w:rPr>
          <w:w w:val="110"/>
          <w:sz w:val="18"/>
          <w:szCs w:val="18"/>
        </w:rPr>
        <w:t xml:space="preserve">READER </w:t>
      </w:r>
      <w:r>
        <w:rPr>
          <w:w w:val="110"/>
        </w:rPr>
        <w:t>access.</w:t>
      </w:r>
    </w:p>
    <w:p>
      <w:pPr>
        <w:spacing w:before="1" w:line="259" w:lineRule="auto"/>
        <w:ind w:left="823" w:right="113" w:firstLine="339"/>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Now the </w:t>
      </w:r>
      <w:r>
        <w:rPr>
          <w:rFonts w:hint="default" w:ascii="Courier New" w:hAnsi="Courier New" w:eastAsia="Courier New" w:cs="Courier New"/>
          <w:w w:val="105"/>
          <w:sz w:val="19"/>
          <w:szCs w:val="19"/>
        </w:rPr>
        <w:t xml:space="preserve">/shutdown </w:t>
      </w:r>
      <w:r>
        <w:rPr>
          <w:rFonts w:hint="default" w:ascii="Times New Roman" w:hAnsi="Times New Roman" w:eastAsia="Times New Roman" w:cs="Times New Roman"/>
          <w:w w:val="105"/>
          <w:sz w:val="20"/>
          <w:szCs w:val="20"/>
        </w:rPr>
        <w:t xml:space="preserve">endpoint is locked down for everyone except users with </w:t>
      </w:r>
      <w:r>
        <w:rPr>
          <w:rFonts w:hint="default" w:ascii="Times New Roman" w:hAnsi="Times New Roman" w:eastAsia="Times New Roman" w:cs="Times New Roman"/>
          <w:w w:val="105"/>
          <w:sz w:val="18"/>
          <w:szCs w:val="18"/>
        </w:rPr>
        <w:t xml:space="preserve">ADMIN </w:t>
      </w:r>
      <w:r>
        <w:rPr>
          <w:rFonts w:hint="default" w:ascii="Times New Roman" w:hAnsi="Times New Roman" w:eastAsia="Times New Roman" w:cs="Times New Roman"/>
          <w:w w:val="105"/>
          <w:sz w:val="20"/>
          <w:szCs w:val="20"/>
        </w:rPr>
        <w:t xml:space="preserve">access. But what about the Actuator’s other endpoints? Assuming you want to lock them down with </w:t>
      </w:r>
      <w:r>
        <w:rPr>
          <w:rFonts w:hint="default" w:ascii="Times New Roman" w:hAnsi="Times New Roman" w:eastAsia="Times New Roman" w:cs="Times New Roman"/>
          <w:w w:val="105"/>
          <w:sz w:val="18"/>
          <w:szCs w:val="18"/>
        </w:rPr>
        <w:t xml:space="preserve">ADMIN </w:t>
      </w:r>
      <w:r>
        <w:rPr>
          <w:rFonts w:hint="default" w:ascii="Times New Roman" w:hAnsi="Times New Roman" w:eastAsia="Times New Roman" w:cs="Times New Roman"/>
          <w:w w:val="105"/>
          <w:sz w:val="20"/>
          <w:szCs w:val="20"/>
        </w:rPr>
        <w:t xml:space="preserve">access as for </w:t>
      </w:r>
      <w:r>
        <w:rPr>
          <w:rFonts w:hint="default" w:ascii="Courier New" w:hAnsi="Courier New" w:eastAsia="Courier New" w:cs="Courier New"/>
          <w:w w:val="105"/>
          <w:sz w:val="19"/>
          <w:szCs w:val="19"/>
        </w:rPr>
        <w:t>/shutdown</w:t>
      </w:r>
      <w:r>
        <w:rPr>
          <w:rFonts w:hint="default" w:ascii="Times New Roman" w:hAnsi="Times New Roman" w:eastAsia="Times New Roman" w:cs="Times New Roman"/>
          <w:w w:val="105"/>
          <w:sz w:val="20"/>
          <w:szCs w:val="20"/>
        </w:rPr>
        <w:t>, you can list each of them in</w:t>
      </w:r>
      <w:r>
        <w:rPr>
          <w:rFonts w:hint="default" w:ascii="Times New Roman" w:hAnsi="Times New Roman" w:eastAsia="Times New Roman" w:cs="Times New Roman"/>
          <w:spacing w:val="-23"/>
          <w:w w:val="105"/>
          <w:sz w:val="20"/>
          <w:szCs w:val="20"/>
        </w:rPr>
        <w:t xml:space="preserve"> </w:t>
      </w:r>
      <w:r>
        <w:rPr>
          <w:rFonts w:hint="default" w:ascii="Times New Roman" w:hAnsi="Times New Roman" w:eastAsia="Times New Roman" w:cs="Times New Roman"/>
          <w:w w:val="105"/>
          <w:sz w:val="20"/>
          <w:szCs w:val="20"/>
        </w:rPr>
        <w:t xml:space="preserve">the </w:t>
      </w:r>
      <w:r>
        <w:rPr>
          <w:rFonts w:hint="default" w:ascii="Times New Roman" w:hAnsi="Times New Roman" w:eastAsia="Times New Roman" w:cs="Times New Roman"/>
          <w:sz w:val="20"/>
          <w:szCs w:val="20"/>
        </w:rPr>
        <w:t>call</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16"/>
          <w:sz w:val="20"/>
          <w:szCs w:val="20"/>
        </w:rPr>
        <w:t xml:space="preserve"> </w:t>
      </w:r>
      <w:r>
        <w:rPr>
          <w:rFonts w:hint="default" w:ascii="Courier New" w:hAnsi="Courier New" w:eastAsia="Courier New" w:cs="Courier New"/>
          <w:sz w:val="19"/>
          <w:szCs w:val="19"/>
        </w:rPr>
        <w:t>antMatchers()</w:t>
      </w:r>
      <w:r>
        <w:rPr>
          <w:rFonts w:hint="default" w:ascii="Times New Roman" w:hAnsi="Times New Roman" w:eastAsia="Times New Roman" w:cs="Times New Roman"/>
          <w:sz w:val="20"/>
          <w:szCs w:val="20"/>
        </w:rPr>
        <w:t>.</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z w:val="20"/>
          <w:szCs w:val="20"/>
        </w:rPr>
        <w:t>For</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z w:val="20"/>
          <w:szCs w:val="20"/>
        </w:rPr>
        <w:t>example,</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z w:val="20"/>
          <w:szCs w:val="20"/>
        </w:rPr>
        <w:t>lock</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z w:val="20"/>
          <w:szCs w:val="20"/>
        </w:rPr>
        <w:t>down</w:t>
      </w:r>
      <w:r>
        <w:rPr>
          <w:rFonts w:hint="default" w:ascii="Times New Roman" w:hAnsi="Times New Roman" w:eastAsia="Times New Roman" w:cs="Times New Roman"/>
          <w:spacing w:val="-16"/>
          <w:sz w:val="20"/>
          <w:szCs w:val="20"/>
        </w:rPr>
        <w:t xml:space="preserve"> </w:t>
      </w:r>
      <w:r>
        <w:rPr>
          <w:rFonts w:hint="default" w:ascii="Courier New" w:hAnsi="Courier New" w:eastAsia="Courier New" w:cs="Courier New"/>
          <w:sz w:val="19"/>
          <w:szCs w:val="19"/>
        </w:rPr>
        <w:t>/metrics</w:t>
      </w:r>
      <w:r>
        <w:rPr>
          <w:rFonts w:hint="default" w:ascii="Courier New" w:hAnsi="Courier New" w:eastAsia="Courier New" w:cs="Courier New"/>
          <w:spacing w:val="-80"/>
          <w:sz w:val="19"/>
          <w:szCs w:val="19"/>
        </w:rPr>
        <w:t xml:space="preserve"> </w:t>
      </w:r>
      <w:r>
        <w:rPr>
          <w:rFonts w:hint="default" w:ascii="Times New Roman" w:hAnsi="Times New Roman" w:eastAsia="Times New Roman" w:cs="Times New Roman"/>
          <w:sz w:val="20"/>
          <w:szCs w:val="20"/>
        </w:rPr>
        <w:t>and</w:t>
      </w:r>
      <w:r>
        <w:rPr>
          <w:rFonts w:hint="default" w:ascii="Times New Roman" w:hAnsi="Times New Roman" w:eastAsia="Times New Roman" w:cs="Times New Roman"/>
          <w:spacing w:val="-16"/>
          <w:sz w:val="20"/>
          <w:szCs w:val="20"/>
        </w:rPr>
        <w:t xml:space="preserve"> </w:t>
      </w:r>
      <w:r>
        <w:rPr>
          <w:rFonts w:hint="default" w:ascii="Courier New" w:hAnsi="Courier New" w:eastAsia="Courier New" w:cs="Courier New"/>
          <w:sz w:val="19"/>
          <w:szCs w:val="19"/>
        </w:rPr>
        <w:t>/configprops</w:t>
      </w:r>
      <w:r>
        <w:rPr>
          <w:rFonts w:hint="default" w:ascii="Courier New" w:hAnsi="Courier New" w:eastAsia="Courier New" w:cs="Courier New"/>
          <w:spacing w:val="-80"/>
          <w:sz w:val="19"/>
          <w:szCs w:val="19"/>
        </w:rPr>
        <w:t xml:space="preserve"> </w:t>
      </w:r>
      <w:r>
        <w:rPr>
          <w:rFonts w:hint="default" w:ascii="Times New Roman" w:hAnsi="Times New Roman" w:eastAsia="Times New Roman" w:cs="Times New Roman"/>
          <w:sz w:val="20"/>
          <w:szCs w:val="20"/>
        </w:rPr>
        <w:t>as</w:t>
      </w:r>
      <w:r>
        <w:rPr>
          <w:rFonts w:hint="default" w:ascii="Times New Roman" w:hAnsi="Times New Roman" w:eastAsia="Times New Roman" w:cs="Times New Roman"/>
          <w:spacing w:val="-16"/>
          <w:sz w:val="20"/>
          <w:szCs w:val="20"/>
        </w:rPr>
        <w:t xml:space="preserve"> </w:t>
      </w:r>
      <w:r>
        <w:rPr>
          <w:rFonts w:hint="default" w:ascii="Times New Roman" w:hAnsi="Times New Roman" w:eastAsia="Times New Roman" w:cs="Times New Roman"/>
          <w:sz w:val="20"/>
          <w:szCs w:val="20"/>
        </w:rPr>
        <w:t xml:space="preserve">well </w:t>
      </w:r>
      <w:r>
        <w:rPr>
          <w:rFonts w:hint="default" w:ascii="Times New Roman" w:hAnsi="Times New Roman" w:eastAsia="Times New Roman" w:cs="Times New Roman"/>
          <w:w w:val="95"/>
          <w:sz w:val="20"/>
          <w:szCs w:val="20"/>
        </w:rPr>
        <w:t xml:space="preserve">as </w:t>
      </w:r>
      <w:r>
        <w:rPr>
          <w:rFonts w:hint="default" w:ascii="Courier New" w:hAnsi="Courier New" w:eastAsia="Courier New" w:cs="Courier New"/>
          <w:w w:val="95"/>
          <w:sz w:val="19"/>
          <w:szCs w:val="19"/>
        </w:rPr>
        <w:t>/shutdown</w:t>
      </w:r>
      <w:r>
        <w:rPr>
          <w:rFonts w:hint="default" w:ascii="Times New Roman" w:hAnsi="Times New Roman" w:eastAsia="Times New Roman" w:cs="Times New Roman"/>
          <w:w w:val="95"/>
          <w:sz w:val="20"/>
          <w:szCs w:val="20"/>
        </w:rPr>
        <w:t xml:space="preserve">, call </w:t>
      </w:r>
      <w:r>
        <w:rPr>
          <w:rFonts w:hint="default" w:ascii="Courier New" w:hAnsi="Courier New" w:eastAsia="Courier New" w:cs="Courier New"/>
          <w:w w:val="95"/>
          <w:sz w:val="19"/>
          <w:szCs w:val="19"/>
        </w:rPr>
        <w:t>antMatchers()</w:t>
      </w:r>
      <w:r>
        <w:rPr>
          <w:rFonts w:hint="default" w:ascii="Courier New" w:hAnsi="Courier New" w:eastAsia="Courier New" w:cs="Courier New"/>
          <w:spacing w:val="-84"/>
          <w:w w:val="95"/>
          <w:sz w:val="19"/>
          <w:szCs w:val="19"/>
        </w:rPr>
        <w:t xml:space="preserve"> </w:t>
      </w:r>
      <w:r>
        <w:rPr>
          <w:rFonts w:hint="default" w:ascii="Times New Roman" w:hAnsi="Times New Roman" w:eastAsia="Times New Roman" w:cs="Times New Roman"/>
          <w:w w:val="95"/>
          <w:sz w:val="20"/>
          <w:szCs w:val="20"/>
        </w:rPr>
        <w:t>like this:</w:t>
      </w:r>
    </w:p>
    <w:p>
      <w:pPr>
        <w:spacing w:before="6"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.antMatchers("/shutdown", "/metrics",</w:t>
      </w:r>
      <w:r>
        <w:rPr>
          <w:rFonts w:ascii="Courier New"/>
          <w:spacing w:val="-14"/>
          <w:sz w:val="16"/>
        </w:rPr>
        <w:t xml:space="preserve"> </w:t>
      </w:r>
      <w:r>
        <w:rPr>
          <w:rFonts w:ascii="Courier New"/>
          <w:sz w:val="16"/>
        </w:rPr>
        <w:t>"/configprops")</w:t>
      </w:r>
    </w:p>
    <w:p>
      <w:pPr>
        <w:spacing w:before="19"/>
        <w:ind w:left="3318" w:right="102" w:firstLine="0"/>
        <w:jc w:val="left"/>
        <w:rPr>
          <w:rFonts w:hint="default" w:ascii="Courier New" w:hAnsi="Courier New" w:eastAsia="Courier New" w:cs="Courier New"/>
          <w:sz w:val="16"/>
          <w:szCs w:val="16"/>
        </w:rPr>
      </w:pPr>
      <w:r>
        <w:rPr>
          <w:rFonts w:ascii="Courier New"/>
          <w:sz w:val="16"/>
        </w:rPr>
        <w:t>.access("hasRole('ADMIN')")</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05"/>
        </w:rPr>
        <w:t xml:space="preserve">Although this approach will work, </w:t>
      </w:r>
      <w:r>
        <w:rPr>
          <w:spacing w:val="-3"/>
          <w:w w:val="105"/>
        </w:rPr>
        <w:t xml:space="preserve">it’s </w:t>
      </w:r>
      <w:r>
        <w:rPr>
          <w:w w:val="105"/>
        </w:rPr>
        <w:t>only suitable if you want to secure a small subset of the Actuator endpoints. It becomes unwieldy if you use it to lock down all of the Actuator’s</w:t>
      </w:r>
      <w:r>
        <w:rPr>
          <w:spacing w:val="51"/>
          <w:w w:val="105"/>
        </w:rPr>
        <w:t xml:space="preserve"> </w:t>
      </w:r>
      <w:r>
        <w:rPr>
          <w:w w:val="105"/>
        </w:rPr>
        <w:t>endpoints.</w:t>
      </w:r>
    </w:p>
    <w:p>
      <w:pPr>
        <w:pStyle w:val="11"/>
        <w:spacing w:before="1" w:line="266" w:lineRule="auto"/>
        <w:ind w:right="113" w:firstLine="277"/>
        <w:jc w:val="both"/>
      </w:pPr>
      <w:r>
        <w:t xml:space="preserve">Rather than explicitly list all of the Actuator endpoints when calling </w:t>
      </w:r>
      <w:r>
        <w:rPr>
          <w:rFonts w:hint="default" w:ascii="Courier New" w:hAnsi="Courier New" w:eastAsia="Courier New" w:cs="Courier New"/>
          <w:sz w:val="19"/>
          <w:szCs w:val="19"/>
        </w:rPr>
        <w:t>antMatchers()</w:t>
      </w:r>
      <w:r>
        <w:t xml:space="preserve">, </w:t>
      </w:r>
      <w:r>
        <w:rPr>
          <w:spacing w:val="-3"/>
        </w:rPr>
        <w:t xml:space="preserve">it’s  </w:t>
      </w:r>
      <w:r>
        <w:t xml:space="preserve">much easier to use wildcards to match them all with a simple Ant-style expression.    This is challenging, </w:t>
      </w:r>
      <w:r>
        <w:rPr>
          <w:spacing w:val="-3"/>
        </w:rPr>
        <w:t xml:space="preserve">however, </w:t>
      </w:r>
      <w:r>
        <w:t xml:space="preserve">because there’s not a lot in common between the endpoint paths. And we can’t apply </w:t>
      </w:r>
      <w:r>
        <w:rPr>
          <w:sz w:val="18"/>
          <w:szCs w:val="18"/>
        </w:rPr>
        <w:t xml:space="preserve">ADMIN </w:t>
      </w:r>
      <w:r>
        <w:t xml:space="preserve">access to “/**” because then everything except for the root  path  </w:t>
      </w:r>
      <w:r>
        <w:rPr>
          <w:w w:val="125"/>
        </w:rPr>
        <w:t xml:space="preserve">(/)  </w:t>
      </w:r>
      <w:r>
        <w:t xml:space="preserve">would  require  </w:t>
      </w:r>
      <w:r>
        <w:rPr>
          <w:sz w:val="18"/>
          <w:szCs w:val="18"/>
        </w:rPr>
        <w:t>ADMIN</w:t>
      </w:r>
      <w:r>
        <w:rPr>
          <w:spacing w:val="12"/>
          <w:sz w:val="18"/>
          <w:szCs w:val="18"/>
        </w:rPr>
        <w:t xml:space="preserve"> </w:t>
      </w:r>
      <w:r>
        <w:t>access.</w:t>
      </w:r>
    </w:p>
    <w:p>
      <w:pPr>
        <w:pStyle w:val="11"/>
        <w:spacing w:before="5" w:line="261" w:lineRule="auto"/>
        <w:ind w:right="113" w:firstLine="343"/>
        <w:jc w:val="both"/>
      </w:pPr>
      <w:r>
        <w:rPr>
          <w:w w:val="105"/>
        </w:rPr>
        <w:t xml:space="preserve">Instead, consider setting the endpoint’s context path by setting the </w:t>
      </w:r>
      <w:r>
        <w:rPr>
          <w:rFonts w:hint="default" w:ascii="Courier New" w:hAnsi="Courier New" w:eastAsia="Courier New" w:cs="Courier New"/>
          <w:w w:val="105"/>
          <w:sz w:val="19"/>
          <w:szCs w:val="19"/>
        </w:rPr>
        <w:t>manage- ment.context-path</w:t>
      </w:r>
      <w:r>
        <w:rPr>
          <w:rFonts w:hint="default" w:ascii="Courier New" w:hAnsi="Courier New" w:eastAsia="Courier New" w:cs="Courier New"/>
          <w:spacing w:val="-91"/>
          <w:w w:val="105"/>
          <w:sz w:val="19"/>
          <w:szCs w:val="19"/>
        </w:rPr>
        <w:t xml:space="preserve"> </w:t>
      </w:r>
      <w:r>
        <w:rPr>
          <w:w w:val="105"/>
        </w:rPr>
        <w:t>property.</w:t>
      </w:r>
      <w:r>
        <w:rPr>
          <w:spacing w:val="-24"/>
          <w:w w:val="105"/>
        </w:rPr>
        <w:t xml:space="preserve"> </w:t>
      </w:r>
      <w:r>
        <w:rPr>
          <w:w w:val="105"/>
        </w:rPr>
        <w:t>By</w:t>
      </w:r>
      <w:r>
        <w:rPr>
          <w:spacing w:val="-24"/>
          <w:w w:val="105"/>
        </w:rPr>
        <w:t xml:space="preserve"> </w:t>
      </w:r>
      <w:r>
        <w:rPr>
          <w:w w:val="105"/>
        </w:rPr>
        <w:t>default,</w:t>
      </w:r>
      <w:r>
        <w:rPr>
          <w:spacing w:val="-24"/>
          <w:w w:val="105"/>
        </w:rPr>
        <w:t xml:space="preserve"> </w:t>
      </w:r>
      <w:r>
        <w:rPr>
          <w:w w:val="105"/>
        </w:rPr>
        <w:t>this</w:t>
      </w:r>
      <w:r>
        <w:rPr>
          <w:spacing w:val="-24"/>
          <w:w w:val="105"/>
        </w:rPr>
        <w:t xml:space="preserve"> </w:t>
      </w:r>
      <w:r>
        <w:rPr>
          <w:w w:val="105"/>
        </w:rPr>
        <w:t>property</w:t>
      </w:r>
      <w:r>
        <w:rPr>
          <w:spacing w:val="-23"/>
          <w:w w:val="105"/>
        </w:rPr>
        <w:t xml:space="preserve"> </w:t>
      </w:r>
      <w:r>
        <w:rPr>
          <w:w w:val="105"/>
        </w:rPr>
        <w:t>is</w:t>
      </w:r>
      <w:r>
        <w:rPr>
          <w:spacing w:val="-24"/>
          <w:w w:val="105"/>
        </w:rPr>
        <w:t xml:space="preserve"> </w:t>
      </w:r>
      <w:r>
        <w:rPr>
          <w:spacing w:val="-3"/>
          <w:w w:val="105"/>
        </w:rPr>
        <w:t>empty,</w:t>
      </w:r>
      <w:r>
        <w:rPr>
          <w:spacing w:val="-24"/>
          <w:w w:val="105"/>
        </w:rPr>
        <w:t xml:space="preserve"> </w:t>
      </w:r>
      <w:r>
        <w:rPr>
          <w:w w:val="105"/>
        </w:rPr>
        <w:t>which</w:t>
      </w:r>
      <w:r>
        <w:rPr>
          <w:spacing w:val="-24"/>
          <w:w w:val="105"/>
        </w:rPr>
        <w:t xml:space="preserve"> </w:t>
      </w:r>
      <w:r>
        <w:rPr>
          <w:w w:val="105"/>
        </w:rPr>
        <w:t>is</w:t>
      </w:r>
      <w:r>
        <w:rPr>
          <w:spacing w:val="-24"/>
          <w:w w:val="105"/>
        </w:rPr>
        <w:t xml:space="preserve"> </w:t>
      </w:r>
      <w:r>
        <w:rPr>
          <w:w w:val="105"/>
        </w:rPr>
        <w:t>why</w:t>
      </w:r>
      <w:r>
        <w:rPr>
          <w:spacing w:val="-24"/>
          <w:w w:val="105"/>
        </w:rPr>
        <w:t xml:space="preserve"> </w:t>
      </w:r>
      <w:r>
        <w:rPr>
          <w:w w:val="105"/>
        </w:rPr>
        <w:t>all</w:t>
      </w:r>
      <w:r>
        <w:rPr>
          <w:spacing w:val="-24"/>
          <w:w w:val="105"/>
        </w:rPr>
        <w:t xml:space="preserve"> </w:t>
      </w:r>
      <w:r>
        <w:rPr>
          <w:w w:val="105"/>
        </w:rPr>
        <w:t>of</w:t>
      </w:r>
      <w:r>
        <w:rPr>
          <w:spacing w:val="-24"/>
          <w:w w:val="105"/>
        </w:rPr>
        <w:t xml:space="preserve"> </w:t>
      </w:r>
      <w:r>
        <w:rPr>
          <w:w w:val="105"/>
        </w:rPr>
        <w:t xml:space="preserve">the Actuator’s endpoint paths are relative to the root path. But the following entry in application.yaml will prefix them all with  </w:t>
      </w:r>
      <w:r>
        <w:rPr>
          <w:spacing w:val="18"/>
          <w:w w:val="105"/>
        </w:rPr>
        <w:t xml:space="preserve"> </w:t>
      </w:r>
      <w:r>
        <w:rPr>
          <w:w w:val="105"/>
        </w:rPr>
        <w:t>/mgmt.</w:t>
      </w:r>
    </w:p>
    <w:p>
      <w:pPr>
        <w:spacing w:before="7" w:line="240" w:lineRule="auto"/>
        <w:ind w:right="0"/>
        <w:rPr>
          <w:rFonts w:hint="default" w:ascii="Times New Roman" w:hAnsi="Times New Roman" w:eastAsia="Times New Roman" w:cs="Times New Roman"/>
          <w:sz w:val="20"/>
          <w:szCs w:val="20"/>
        </w:rPr>
      </w:pPr>
    </w:p>
    <w:p>
      <w:pPr>
        <w:spacing w:before="0"/>
        <w:ind w:left="823" w:right="0" w:firstLine="0"/>
        <w:jc w:val="both"/>
        <w:rPr>
          <w:rFonts w:hint="default" w:ascii="Courier New" w:hAnsi="Courier New" w:eastAsia="Courier New" w:cs="Courier New"/>
          <w:sz w:val="16"/>
          <w:szCs w:val="16"/>
        </w:rPr>
      </w:pPr>
      <w:r>
        <w:rPr>
          <w:rFonts w:ascii="Courier New"/>
          <w:sz w:val="16"/>
        </w:rPr>
        <w:t>management:</w:t>
      </w:r>
    </w:p>
    <w:p>
      <w:pPr>
        <w:spacing w:before="18"/>
        <w:ind w:left="1015" w:right="102" w:firstLine="0"/>
        <w:jc w:val="left"/>
        <w:rPr>
          <w:rFonts w:hint="default" w:ascii="Courier New" w:hAnsi="Courier New" w:eastAsia="Courier New" w:cs="Courier New"/>
          <w:sz w:val="16"/>
          <w:szCs w:val="16"/>
        </w:rPr>
      </w:pPr>
      <w:r>
        <w:rPr>
          <w:rFonts w:ascii="Courier New"/>
          <w:sz w:val="16"/>
        </w:rPr>
        <w:t>context-path:</w:t>
      </w:r>
      <w:r>
        <w:rPr>
          <w:rFonts w:ascii="Courier New"/>
          <w:spacing w:val="-5"/>
          <w:sz w:val="16"/>
        </w:rPr>
        <w:t xml:space="preserve"> </w:t>
      </w:r>
      <w:r>
        <w:rPr>
          <w:rFonts w:ascii="Courier New"/>
          <w:sz w:val="16"/>
        </w:rPr>
        <w:t>/mgmt</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10"/>
        </w:rPr>
        <w:t>Optionally,</w:t>
      </w:r>
      <w:r>
        <w:rPr>
          <w:spacing w:val="-12"/>
          <w:w w:val="110"/>
        </w:rPr>
        <w:t xml:space="preserve"> </w:t>
      </w:r>
      <w:r>
        <w:rPr>
          <w:w w:val="110"/>
        </w:rPr>
        <w:t>you</w:t>
      </w:r>
      <w:r>
        <w:rPr>
          <w:spacing w:val="-12"/>
          <w:w w:val="110"/>
        </w:rPr>
        <w:t xml:space="preserve"> </w:t>
      </w:r>
      <w:r>
        <w:rPr>
          <w:w w:val="110"/>
        </w:rPr>
        <w:t>can</w:t>
      </w:r>
      <w:r>
        <w:rPr>
          <w:spacing w:val="-12"/>
          <w:w w:val="110"/>
        </w:rPr>
        <w:t xml:space="preserve"> </w:t>
      </w:r>
      <w:r>
        <w:rPr>
          <w:w w:val="110"/>
        </w:rPr>
        <w:t>set</w:t>
      </w:r>
      <w:r>
        <w:rPr>
          <w:spacing w:val="-12"/>
          <w:w w:val="110"/>
        </w:rPr>
        <w:t xml:space="preserve"> </w:t>
      </w:r>
      <w:r>
        <w:rPr>
          <w:w w:val="110"/>
        </w:rPr>
        <w:t>it</w:t>
      </w:r>
      <w:r>
        <w:rPr>
          <w:spacing w:val="-12"/>
          <w:w w:val="110"/>
        </w:rPr>
        <w:t xml:space="preserve"> </w:t>
      </w:r>
      <w:r>
        <w:rPr>
          <w:w w:val="110"/>
        </w:rPr>
        <w:t>in</w:t>
      </w:r>
      <w:r>
        <w:rPr>
          <w:spacing w:val="-12"/>
          <w:w w:val="110"/>
        </w:rPr>
        <w:t xml:space="preserve"> </w:t>
      </w:r>
      <w:r>
        <w:rPr>
          <w:w w:val="110"/>
        </w:rPr>
        <w:t>application.properties</w:t>
      </w:r>
      <w:r>
        <w:rPr>
          <w:spacing w:val="-12"/>
          <w:w w:val="110"/>
        </w:rPr>
        <w:t xml:space="preserve"> </w:t>
      </w:r>
      <w:r>
        <w:rPr>
          <w:w w:val="110"/>
        </w:rPr>
        <w:t>like</w:t>
      </w:r>
      <w:r>
        <w:rPr>
          <w:spacing w:val="-12"/>
          <w:w w:val="110"/>
        </w:rPr>
        <w:t xml:space="preserve"> </w:t>
      </w:r>
      <w:r>
        <w:rPr>
          <w:w w:val="110"/>
        </w:rPr>
        <w:t>this:</w:t>
      </w:r>
    </w:p>
    <w:p>
      <w:pPr>
        <w:spacing w:before="10"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management.context-path=/mgmt</w:t>
      </w:r>
    </w:p>
    <w:p>
      <w:pPr>
        <w:spacing w:after="0"/>
        <w:jc w:val="both"/>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tabs>
          <w:tab w:val="right" w:pos="8261"/>
        </w:tabs>
        <w:spacing w:before="56"/>
        <w:ind w:left="3929" w:right="0" w:firstLine="0"/>
        <w:jc w:val="left"/>
        <w:rPr>
          <w:rFonts w:hint="default" w:ascii="Times New Roman" w:hAnsi="Times New Roman" w:eastAsia="Times New Roman" w:cs="Times New Roman"/>
          <w:sz w:val="18"/>
          <w:szCs w:val="18"/>
        </w:rPr>
      </w:pPr>
      <w:r>
        <w:pict>
          <v:shape id="_x0000_s3382" o:spid="_x0000_s3382"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Summary</w:t>
      </w:r>
      <w:r>
        <w:rPr>
          <w:rFonts w:ascii="Times New Roman"/>
          <w:b/>
          <w:sz w:val="18"/>
        </w:rPr>
        <w:tab/>
      </w:r>
      <w:r>
        <w:rPr>
          <w:rFonts w:ascii="Times New Roman"/>
          <w:b/>
          <w:sz w:val="18"/>
        </w:rPr>
        <w:t>159</w:t>
      </w:r>
    </w:p>
    <w:p>
      <w:pPr>
        <w:spacing w:before="9" w:line="240" w:lineRule="auto"/>
        <w:ind w:right="0"/>
        <w:rPr>
          <w:rFonts w:hint="default" w:ascii="Times New Roman" w:hAnsi="Times New Roman" w:eastAsia="Times New Roman" w:cs="Times New Roman"/>
          <w:b/>
          <w:bCs/>
          <w:sz w:val="27"/>
          <w:szCs w:val="27"/>
        </w:rPr>
      </w:pPr>
    </w:p>
    <w:p>
      <w:pPr>
        <w:spacing w:before="0" w:line="256" w:lineRule="auto"/>
        <w:ind w:left="823" w:right="114" w:firstLine="0"/>
        <w:jc w:val="both"/>
        <w:rPr>
          <w:rFonts w:hint="default" w:ascii="Times New Roman" w:hAnsi="Times New Roman" w:eastAsia="Times New Roman" w:cs="Times New Roman"/>
          <w:sz w:val="20"/>
          <w:szCs w:val="20"/>
        </w:rPr>
      </w:pPr>
      <w:r>
        <w:rPr>
          <w:rFonts w:ascii="Times New Roman"/>
          <w:w w:val="105"/>
          <w:sz w:val="20"/>
        </w:rPr>
        <w:t>With</w:t>
      </w:r>
      <w:r>
        <w:rPr>
          <w:rFonts w:ascii="Times New Roman"/>
          <w:spacing w:val="-19"/>
          <w:w w:val="105"/>
          <w:sz w:val="20"/>
        </w:rPr>
        <w:t xml:space="preserve"> </w:t>
      </w:r>
      <w:r>
        <w:rPr>
          <w:rFonts w:ascii="Courier New"/>
          <w:w w:val="105"/>
          <w:sz w:val="19"/>
        </w:rPr>
        <w:t>management.context-path</w:t>
      </w:r>
      <w:r>
        <w:rPr>
          <w:rFonts w:ascii="Courier New"/>
          <w:spacing w:val="-86"/>
          <w:w w:val="105"/>
          <w:sz w:val="19"/>
        </w:rPr>
        <w:t xml:space="preserve"> </w:t>
      </w:r>
      <w:r>
        <w:rPr>
          <w:rFonts w:ascii="Times New Roman"/>
          <w:w w:val="105"/>
          <w:sz w:val="20"/>
        </w:rPr>
        <w:t>set</w:t>
      </w:r>
      <w:r>
        <w:rPr>
          <w:rFonts w:ascii="Times New Roman"/>
          <w:spacing w:val="-19"/>
          <w:w w:val="105"/>
          <w:sz w:val="20"/>
        </w:rPr>
        <w:t xml:space="preserve"> </w:t>
      </w:r>
      <w:r>
        <w:rPr>
          <w:rFonts w:ascii="Times New Roman"/>
          <w:w w:val="105"/>
          <w:sz w:val="20"/>
        </w:rPr>
        <w:t>to</w:t>
      </w:r>
      <w:r>
        <w:rPr>
          <w:rFonts w:ascii="Times New Roman"/>
          <w:spacing w:val="-19"/>
          <w:w w:val="105"/>
          <w:sz w:val="20"/>
        </w:rPr>
        <w:t xml:space="preserve"> </w:t>
      </w:r>
      <w:r>
        <w:rPr>
          <w:rFonts w:ascii="Times New Roman"/>
          <w:w w:val="105"/>
          <w:sz w:val="20"/>
        </w:rPr>
        <w:t>/mgmt,</w:t>
      </w:r>
      <w:r>
        <w:rPr>
          <w:rFonts w:ascii="Times New Roman"/>
          <w:spacing w:val="-19"/>
          <w:w w:val="105"/>
          <w:sz w:val="20"/>
        </w:rPr>
        <w:t xml:space="preserve"> </w:t>
      </w:r>
      <w:r>
        <w:rPr>
          <w:rFonts w:ascii="Times New Roman"/>
          <w:w w:val="105"/>
          <w:sz w:val="20"/>
        </w:rPr>
        <w:t>all</w:t>
      </w:r>
      <w:r>
        <w:rPr>
          <w:rFonts w:ascii="Times New Roman"/>
          <w:spacing w:val="-19"/>
          <w:w w:val="105"/>
          <w:sz w:val="20"/>
        </w:rPr>
        <w:t xml:space="preserve"> </w:t>
      </w:r>
      <w:r>
        <w:rPr>
          <w:rFonts w:ascii="Times New Roman"/>
          <w:w w:val="105"/>
          <w:sz w:val="20"/>
        </w:rPr>
        <w:t>Actuator</w:t>
      </w:r>
      <w:r>
        <w:rPr>
          <w:rFonts w:ascii="Times New Roman"/>
          <w:spacing w:val="-19"/>
          <w:w w:val="105"/>
          <w:sz w:val="20"/>
        </w:rPr>
        <w:t xml:space="preserve"> </w:t>
      </w:r>
      <w:r>
        <w:rPr>
          <w:rFonts w:ascii="Times New Roman"/>
          <w:w w:val="105"/>
          <w:sz w:val="20"/>
        </w:rPr>
        <w:t>endpoints</w:t>
      </w:r>
      <w:r>
        <w:rPr>
          <w:rFonts w:ascii="Times New Roman"/>
          <w:spacing w:val="-19"/>
          <w:w w:val="105"/>
          <w:sz w:val="20"/>
        </w:rPr>
        <w:t xml:space="preserve"> </w:t>
      </w:r>
      <w:r>
        <w:rPr>
          <w:rFonts w:ascii="Times New Roman"/>
          <w:w w:val="105"/>
          <w:sz w:val="20"/>
        </w:rPr>
        <w:t>will</w:t>
      </w:r>
      <w:r>
        <w:rPr>
          <w:rFonts w:ascii="Times New Roman"/>
          <w:spacing w:val="-19"/>
          <w:w w:val="105"/>
          <w:sz w:val="20"/>
        </w:rPr>
        <w:t xml:space="preserve"> </w:t>
      </w:r>
      <w:r>
        <w:rPr>
          <w:rFonts w:ascii="Times New Roman"/>
          <w:w w:val="105"/>
          <w:sz w:val="20"/>
        </w:rPr>
        <w:t>be</w:t>
      </w:r>
      <w:r>
        <w:rPr>
          <w:rFonts w:ascii="Times New Roman"/>
          <w:spacing w:val="-19"/>
          <w:w w:val="105"/>
          <w:sz w:val="20"/>
        </w:rPr>
        <w:t xml:space="preserve"> </w:t>
      </w:r>
      <w:r>
        <w:rPr>
          <w:rFonts w:ascii="Times New Roman"/>
          <w:w w:val="105"/>
          <w:sz w:val="20"/>
        </w:rPr>
        <w:t xml:space="preserve">relative </w:t>
      </w:r>
      <w:r>
        <w:rPr>
          <w:rFonts w:ascii="Times New Roman"/>
          <w:w w:val="110"/>
          <w:sz w:val="20"/>
        </w:rPr>
        <w:t>to</w:t>
      </w:r>
      <w:r>
        <w:rPr>
          <w:rFonts w:ascii="Times New Roman"/>
          <w:spacing w:val="-5"/>
          <w:w w:val="110"/>
          <w:sz w:val="20"/>
        </w:rPr>
        <w:t xml:space="preserve"> </w:t>
      </w:r>
      <w:r>
        <w:rPr>
          <w:rFonts w:ascii="Times New Roman"/>
          <w:w w:val="110"/>
          <w:sz w:val="20"/>
        </w:rPr>
        <w:t>the</w:t>
      </w:r>
      <w:r>
        <w:rPr>
          <w:rFonts w:ascii="Times New Roman"/>
          <w:spacing w:val="-5"/>
          <w:w w:val="110"/>
          <w:sz w:val="20"/>
        </w:rPr>
        <w:t xml:space="preserve"> </w:t>
      </w:r>
      <w:r>
        <w:rPr>
          <w:rFonts w:ascii="Times New Roman"/>
          <w:w w:val="110"/>
          <w:sz w:val="20"/>
        </w:rPr>
        <w:t>/mgmt</w:t>
      </w:r>
      <w:r>
        <w:rPr>
          <w:rFonts w:ascii="Times New Roman"/>
          <w:spacing w:val="-5"/>
          <w:w w:val="110"/>
          <w:sz w:val="20"/>
        </w:rPr>
        <w:t xml:space="preserve"> </w:t>
      </w:r>
      <w:r>
        <w:rPr>
          <w:rFonts w:ascii="Times New Roman"/>
          <w:w w:val="110"/>
          <w:sz w:val="20"/>
        </w:rPr>
        <w:t>path.</w:t>
      </w:r>
      <w:r>
        <w:rPr>
          <w:rFonts w:ascii="Times New Roman"/>
          <w:spacing w:val="-5"/>
          <w:w w:val="110"/>
          <w:sz w:val="20"/>
        </w:rPr>
        <w:t xml:space="preserve"> </w:t>
      </w:r>
      <w:r>
        <w:rPr>
          <w:rFonts w:ascii="Times New Roman"/>
          <w:w w:val="110"/>
          <w:sz w:val="20"/>
        </w:rPr>
        <w:t>For</w:t>
      </w:r>
      <w:r>
        <w:rPr>
          <w:rFonts w:ascii="Times New Roman"/>
          <w:spacing w:val="-5"/>
          <w:w w:val="110"/>
          <w:sz w:val="20"/>
        </w:rPr>
        <w:t xml:space="preserve"> </w:t>
      </w:r>
      <w:r>
        <w:rPr>
          <w:rFonts w:ascii="Times New Roman"/>
          <w:w w:val="110"/>
          <w:sz w:val="20"/>
        </w:rPr>
        <w:t>example,</w:t>
      </w:r>
      <w:r>
        <w:rPr>
          <w:rFonts w:ascii="Times New Roman"/>
          <w:spacing w:val="-5"/>
          <w:w w:val="110"/>
          <w:sz w:val="20"/>
        </w:rPr>
        <w:t xml:space="preserve"> </w:t>
      </w:r>
      <w:r>
        <w:rPr>
          <w:rFonts w:ascii="Times New Roman"/>
          <w:w w:val="110"/>
          <w:sz w:val="20"/>
        </w:rPr>
        <w:t>the</w:t>
      </w:r>
      <w:r>
        <w:rPr>
          <w:rFonts w:ascii="Times New Roman"/>
          <w:spacing w:val="-4"/>
          <w:w w:val="110"/>
          <w:sz w:val="20"/>
        </w:rPr>
        <w:t xml:space="preserve"> </w:t>
      </w:r>
      <w:r>
        <w:rPr>
          <w:rFonts w:ascii="Courier New"/>
          <w:w w:val="110"/>
          <w:sz w:val="19"/>
        </w:rPr>
        <w:t>/metrics</w:t>
      </w:r>
      <w:r>
        <w:rPr>
          <w:rFonts w:ascii="Courier New"/>
          <w:spacing w:val="-76"/>
          <w:w w:val="110"/>
          <w:sz w:val="19"/>
        </w:rPr>
        <w:t xml:space="preserve"> </w:t>
      </w:r>
      <w:r>
        <w:rPr>
          <w:rFonts w:ascii="Times New Roman"/>
          <w:w w:val="110"/>
          <w:sz w:val="20"/>
        </w:rPr>
        <w:t>endpoint</w:t>
      </w:r>
      <w:r>
        <w:rPr>
          <w:rFonts w:ascii="Times New Roman"/>
          <w:spacing w:val="-4"/>
          <w:w w:val="110"/>
          <w:sz w:val="20"/>
        </w:rPr>
        <w:t xml:space="preserve"> </w:t>
      </w:r>
      <w:r>
        <w:rPr>
          <w:rFonts w:ascii="Times New Roman"/>
          <w:w w:val="110"/>
          <w:sz w:val="20"/>
        </w:rPr>
        <w:t>will</w:t>
      </w:r>
      <w:r>
        <w:rPr>
          <w:rFonts w:ascii="Times New Roman"/>
          <w:spacing w:val="-4"/>
          <w:w w:val="110"/>
          <w:sz w:val="20"/>
        </w:rPr>
        <w:t xml:space="preserve"> </w:t>
      </w:r>
      <w:r>
        <w:rPr>
          <w:rFonts w:ascii="Times New Roman"/>
          <w:w w:val="110"/>
          <w:sz w:val="20"/>
        </w:rPr>
        <w:t>be</w:t>
      </w:r>
      <w:r>
        <w:rPr>
          <w:rFonts w:ascii="Times New Roman"/>
          <w:spacing w:val="-4"/>
          <w:w w:val="110"/>
          <w:sz w:val="20"/>
        </w:rPr>
        <w:t xml:space="preserve"> </w:t>
      </w:r>
      <w:r>
        <w:rPr>
          <w:rFonts w:ascii="Times New Roman"/>
          <w:w w:val="110"/>
          <w:sz w:val="20"/>
        </w:rPr>
        <w:t>at</w:t>
      </w:r>
      <w:r>
        <w:rPr>
          <w:rFonts w:ascii="Times New Roman"/>
          <w:spacing w:val="-4"/>
          <w:w w:val="110"/>
          <w:sz w:val="20"/>
        </w:rPr>
        <w:t xml:space="preserve"> </w:t>
      </w:r>
      <w:r>
        <w:rPr>
          <w:rFonts w:ascii="Times New Roman"/>
          <w:w w:val="110"/>
          <w:sz w:val="20"/>
        </w:rPr>
        <w:t>/mgmt/metrics.</w:t>
      </w:r>
    </w:p>
    <w:p>
      <w:pPr>
        <w:pStyle w:val="11"/>
        <w:spacing w:line="240" w:lineRule="auto"/>
        <w:ind w:left="1133" w:right="0"/>
        <w:jc w:val="left"/>
      </w:pPr>
      <w:r>
        <w:rPr>
          <w:w w:val="105"/>
        </w:rPr>
        <w:t>With</w:t>
      </w:r>
      <w:r>
        <w:rPr>
          <w:spacing w:val="25"/>
          <w:w w:val="105"/>
        </w:rPr>
        <w:t xml:space="preserve"> </w:t>
      </w:r>
      <w:r>
        <w:rPr>
          <w:w w:val="105"/>
        </w:rPr>
        <w:t>this</w:t>
      </w:r>
      <w:r>
        <w:rPr>
          <w:spacing w:val="25"/>
          <w:w w:val="105"/>
        </w:rPr>
        <w:t xml:space="preserve"> </w:t>
      </w:r>
      <w:r>
        <w:rPr>
          <w:w w:val="105"/>
        </w:rPr>
        <w:t>new</w:t>
      </w:r>
      <w:r>
        <w:rPr>
          <w:spacing w:val="25"/>
          <w:w w:val="105"/>
        </w:rPr>
        <w:t xml:space="preserve"> </w:t>
      </w:r>
      <w:r>
        <w:rPr>
          <w:w w:val="105"/>
        </w:rPr>
        <w:t>path,</w:t>
      </w:r>
      <w:r>
        <w:rPr>
          <w:spacing w:val="25"/>
          <w:w w:val="105"/>
        </w:rPr>
        <w:t xml:space="preserve"> </w:t>
      </w:r>
      <w:r>
        <w:rPr>
          <w:w w:val="105"/>
        </w:rPr>
        <w:t>we</w:t>
      </w:r>
      <w:r>
        <w:rPr>
          <w:spacing w:val="25"/>
          <w:w w:val="105"/>
        </w:rPr>
        <w:t xml:space="preserve"> </w:t>
      </w:r>
      <w:r>
        <w:rPr>
          <w:w w:val="105"/>
        </w:rPr>
        <w:t>now</w:t>
      </w:r>
      <w:r>
        <w:rPr>
          <w:spacing w:val="25"/>
          <w:w w:val="105"/>
        </w:rPr>
        <w:t xml:space="preserve"> </w:t>
      </w:r>
      <w:r>
        <w:rPr>
          <w:w w:val="105"/>
        </w:rPr>
        <w:t>have</w:t>
      </w:r>
      <w:r>
        <w:rPr>
          <w:spacing w:val="25"/>
          <w:w w:val="105"/>
        </w:rPr>
        <w:t xml:space="preserve"> </w:t>
      </w:r>
      <w:r>
        <w:rPr>
          <w:w w:val="105"/>
        </w:rPr>
        <w:t>a</w:t>
      </w:r>
      <w:r>
        <w:rPr>
          <w:spacing w:val="25"/>
          <w:w w:val="105"/>
        </w:rPr>
        <w:t xml:space="preserve"> </w:t>
      </w:r>
      <w:r>
        <w:rPr>
          <w:w w:val="105"/>
        </w:rPr>
        <w:t>common</w:t>
      </w:r>
      <w:r>
        <w:rPr>
          <w:spacing w:val="25"/>
          <w:w w:val="105"/>
        </w:rPr>
        <w:t xml:space="preserve"> </w:t>
      </w:r>
      <w:r>
        <w:rPr>
          <w:w w:val="105"/>
        </w:rPr>
        <w:t>prefix</w:t>
      </w:r>
      <w:r>
        <w:rPr>
          <w:spacing w:val="25"/>
          <w:w w:val="105"/>
        </w:rPr>
        <w:t xml:space="preserve"> </w:t>
      </w:r>
      <w:r>
        <w:rPr>
          <w:w w:val="105"/>
        </w:rPr>
        <w:t>to</w:t>
      </w:r>
      <w:r>
        <w:rPr>
          <w:spacing w:val="25"/>
          <w:w w:val="105"/>
        </w:rPr>
        <w:t xml:space="preserve"> </w:t>
      </w:r>
      <w:r>
        <w:rPr>
          <w:w w:val="105"/>
        </w:rPr>
        <w:t>work</w:t>
      </w:r>
      <w:r>
        <w:rPr>
          <w:spacing w:val="25"/>
          <w:w w:val="105"/>
        </w:rPr>
        <w:t xml:space="preserve"> </w:t>
      </w:r>
      <w:r>
        <w:rPr>
          <w:w w:val="105"/>
        </w:rPr>
        <w:t>with</w:t>
      </w:r>
      <w:r>
        <w:rPr>
          <w:spacing w:val="25"/>
          <w:w w:val="105"/>
        </w:rPr>
        <w:t xml:space="preserve"> </w:t>
      </w:r>
      <w:r>
        <w:rPr>
          <w:w w:val="105"/>
        </w:rPr>
        <w:t>when</w:t>
      </w:r>
      <w:r>
        <w:rPr>
          <w:spacing w:val="25"/>
          <w:w w:val="105"/>
        </w:rPr>
        <w:t xml:space="preserve"> </w:t>
      </w:r>
      <w:r>
        <w:rPr>
          <w:w w:val="105"/>
        </w:rPr>
        <w:t>assigning</w:t>
      </w:r>
    </w:p>
    <w:p>
      <w:pPr>
        <w:pStyle w:val="11"/>
        <w:spacing w:before="30" w:line="240" w:lineRule="auto"/>
        <w:ind w:right="0"/>
        <w:jc w:val="both"/>
      </w:pPr>
      <w:r>
        <w:rPr>
          <w:w w:val="110"/>
          <w:sz w:val="18"/>
        </w:rPr>
        <w:t>ADMIN</w:t>
      </w:r>
      <w:r>
        <w:rPr>
          <w:spacing w:val="-13"/>
          <w:w w:val="110"/>
          <w:sz w:val="18"/>
        </w:rPr>
        <w:t xml:space="preserve"> </w:t>
      </w:r>
      <w:r>
        <w:rPr>
          <w:w w:val="110"/>
        </w:rPr>
        <w:t>access</w:t>
      </w:r>
      <w:r>
        <w:rPr>
          <w:spacing w:val="-18"/>
          <w:w w:val="110"/>
        </w:rPr>
        <w:t xml:space="preserve"> </w:t>
      </w:r>
      <w:r>
        <w:rPr>
          <w:w w:val="110"/>
        </w:rPr>
        <w:t>restriction</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rPr>
        <w:t>Actuator</w:t>
      </w:r>
      <w:r>
        <w:rPr>
          <w:spacing w:val="-18"/>
          <w:w w:val="110"/>
        </w:rPr>
        <w:t xml:space="preserve"> </w:t>
      </w:r>
      <w:r>
        <w:rPr>
          <w:w w:val="110"/>
        </w:rPr>
        <w:t>endpoints:</w:t>
      </w:r>
    </w:p>
    <w:p>
      <w:pPr>
        <w:spacing w:before="10"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.antMatchers("/mgmt/**").access("hasRole('ADMIN')")</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10"/>
        </w:rPr>
        <w:t xml:space="preserve">Now all requests beginning with /mgmt, which includes all </w:t>
      </w:r>
      <w:bookmarkStart w:id="471" w:name="_bookmark390"/>
      <w:bookmarkEnd w:id="471"/>
      <w:r>
        <w:rPr>
          <w:w w:val="110"/>
        </w:rPr>
        <w:t>Actuator endpoints, will require</w:t>
      </w:r>
      <w:r>
        <w:rPr>
          <w:spacing w:val="-7"/>
          <w:w w:val="110"/>
        </w:rPr>
        <w:t xml:space="preserve"> </w:t>
      </w:r>
      <w:r>
        <w:rPr>
          <w:w w:val="110"/>
        </w:rPr>
        <w:t>an</w:t>
      </w:r>
      <w:r>
        <w:rPr>
          <w:spacing w:val="-7"/>
          <w:w w:val="110"/>
        </w:rPr>
        <w:t xml:space="preserve"> </w:t>
      </w:r>
      <w:r>
        <w:rPr>
          <w:w w:val="110"/>
        </w:rPr>
        <w:t>authenticated</w:t>
      </w:r>
      <w:r>
        <w:rPr>
          <w:spacing w:val="-7"/>
          <w:w w:val="110"/>
        </w:rPr>
        <w:t xml:space="preserve"> </w:t>
      </w:r>
      <w:r>
        <w:rPr>
          <w:w w:val="110"/>
        </w:rPr>
        <w:t>user</w:t>
      </w:r>
      <w:r>
        <w:rPr>
          <w:spacing w:val="-7"/>
          <w:w w:val="110"/>
        </w:rPr>
        <w:t xml:space="preserve"> </w:t>
      </w:r>
      <w:r>
        <w:rPr>
          <w:w w:val="110"/>
        </w:rPr>
        <w:t>who</w:t>
      </w:r>
      <w:r>
        <w:rPr>
          <w:spacing w:val="-7"/>
          <w:w w:val="110"/>
        </w:rPr>
        <w:t xml:space="preserve"> </w:t>
      </w:r>
      <w:r>
        <w:rPr>
          <w:w w:val="110"/>
        </w:rPr>
        <w:t>has</w:t>
      </w:r>
      <w:r>
        <w:rPr>
          <w:spacing w:val="-7"/>
          <w:w w:val="110"/>
        </w:rPr>
        <w:t xml:space="preserve"> </w:t>
      </w:r>
      <w:r>
        <w:rPr>
          <w:w w:val="110"/>
        </w:rPr>
        <w:t>been</w:t>
      </w:r>
      <w:r>
        <w:rPr>
          <w:spacing w:val="-7"/>
          <w:w w:val="110"/>
        </w:rPr>
        <w:t xml:space="preserve"> </w:t>
      </w:r>
      <w:r>
        <w:rPr>
          <w:w w:val="110"/>
        </w:rPr>
        <w:t>granted</w:t>
      </w:r>
      <w:r>
        <w:rPr>
          <w:spacing w:val="-8"/>
          <w:w w:val="110"/>
        </w:rPr>
        <w:t xml:space="preserve"> </w:t>
      </w:r>
      <w:r>
        <w:rPr>
          <w:w w:val="110"/>
          <w:sz w:val="18"/>
        </w:rPr>
        <w:t>ADMIN</w:t>
      </w:r>
      <w:r>
        <w:rPr>
          <w:spacing w:val="-4"/>
          <w:w w:val="110"/>
          <w:sz w:val="18"/>
        </w:rPr>
        <w:t xml:space="preserve"> </w:t>
      </w:r>
      <w:r>
        <w:rPr>
          <w:w w:val="110"/>
        </w:rPr>
        <w:t>access.</w:t>
      </w:r>
    </w:p>
    <w:p>
      <w:pPr>
        <w:pStyle w:val="5"/>
        <w:numPr>
          <w:ilvl w:val="1"/>
          <w:numId w:val="50"/>
        </w:numPr>
        <w:tabs>
          <w:tab w:val="left" w:pos="824"/>
        </w:tabs>
        <w:spacing w:before="163" w:after="0" w:line="240" w:lineRule="auto"/>
        <w:ind w:left="823" w:right="0" w:hanging="720"/>
        <w:jc w:val="left"/>
        <w:rPr>
          <w:b w:val="0"/>
          <w:bCs w:val="0"/>
          <w:i w:val="0"/>
        </w:rPr>
      </w:pPr>
      <w:bookmarkStart w:id="472" w:name="_bookmark391"/>
      <w:bookmarkEnd w:id="472"/>
      <w:bookmarkStart w:id="473" w:name="7.6 Summary"/>
      <w:bookmarkEnd w:id="473"/>
      <w:bookmarkStart w:id="474" w:name="_bookmark391"/>
      <w:bookmarkEnd w:id="474"/>
      <w:r>
        <w:rPr>
          <w:i/>
          <w:color w:val="214766"/>
          <w:w w:val="105"/>
        </w:rPr>
        <w:t>Summary</w:t>
      </w:r>
    </w:p>
    <w:p>
      <w:pPr>
        <w:pStyle w:val="11"/>
        <w:spacing w:before="52" w:line="271" w:lineRule="auto"/>
        <w:ind w:right="113"/>
        <w:jc w:val="both"/>
      </w:pPr>
      <w:r>
        <w:rPr>
          <w:w w:val="110"/>
        </w:rPr>
        <w:t>It can be difficult to know for sure what’s going on inside a running application. Spring</w:t>
      </w:r>
      <w:r>
        <w:rPr>
          <w:spacing w:val="-7"/>
          <w:w w:val="110"/>
        </w:rPr>
        <w:t xml:space="preserve"> </w:t>
      </w:r>
      <w:r>
        <w:rPr>
          <w:w w:val="110"/>
        </w:rPr>
        <w:t>Boot’s</w:t>
      </w:r>
      <w:r>
        <w:rPr>
          <w:spacing w:val="-7"/>
          <w:w w:val="110"/>
        </w:rPr>
        <w:t xml:space="preserve"> </w:t>
      </w:r>
      <w:r>
        <w:rPr>
          <w:w w:val="110"/>
        </w:rPr>
        <w:t>Actuator</w:t>
      </w:r>
      <w:r>
        <w:rPr>
          <w:spacing w:val="-7"/>
          <w:w w:val="110"/>
        </w:rPr>
        <w:t xml:space="preserve"> </w:t>
      </w:r>
      <w:r>
        <w:rPr>
          <w:w w:val="110"/>
        </w:rPr>
        <w:t>opens</w:t>
      </w:r>
      <w:r>
        <w:rPr>
          <w:spacing w:val="-7"/>
          <w:w w:val="110"/>
        </w:rPr>
        <w:t xml:space="preserve"> </w:t>
      </w:r>
      <w:r>
        <w:rPr>
          <w:w w:val="110"/>
        </w:rPr>
        <w:t>a</w:t>
      </w:r>
      <w:r>
        <w:rPr>
          <w:spacing w:val="-7"/>
          <w:w w:val="110"/>
        </w:rPr>
        <w:t xml:space="preserve"> </w:t>
      </w:r>
      <w:r>
        <w:rPr>
          <w:w w:val="110"/>
        </w:rPr>
        <w:t>portal</w:t>
      </w:r>
      <w:r>
        <w:rPr>
          <w:spacing w:val="-7"/>
          <w:w w:val="110"/>
        </w:rPr>
        <w:t xml:space="preserve"> </w:t>
      </w:r>
      <w:r>
        <w:rPr>
          <w:w w:val="110"/>
        </w:rPr>
        <w:t>into</w:t>
      </w:r>
      <w:r>
        <w:rPr>
          <w:spacing w:val="-8"/>
          <w:w w:val="110"/>
        </w:rPr>
        <w:t xml:space="preserve"> </w:t>
      </w:r>
      <w:r>
        <w:rPr>
          <w:w w:val="110"/>
        </w:rPr>
        <w:t>the</w:t>
      </w:r>
      <w:r>
        <w:rPr>
          <w:spacing w:val="-7"/>
          <w:w w:val="110"/>
        </w:rPr>
        <w:t xml:space="preserve"> </w:t>
      </w:r>
      <w:r>
        <w:rPr>
          <w:w w:val="110"/>
        </w:rPr>
        <w:t>inner</w:t>
      </w:r>
      <w:r>
        <w:rPr>
          <w:spacing w:val="-7"/>
          <w:w w:val="110"/>
        </w:rPr>
        <w:t xml:space="preserve"> </w:t>
      </w:r>
      <w:r>
        <w:rPr>
          <w:w w:val="110"/>
        </w:rPr>
        <w:t>workings</w:t>
      </w:r>
      <w:r>
        <w:rPr>
          <w:spacing w:val="-7"/>
          <w:w w:val="110"/>
        </w:rPr>
        <w:t xml:space="preserve"> </w:t>
      </w:r>
      <w:r>
        <w:rPr>
          <w:w w:val="110"/>
        </w:rPr>
        <w:t>of</w:t>
      </w:r>
      <w:r>
        <w:rPr>
          <w:spacing w:val="-7"/>
          <w:w w:val="110"/>
        </w:rPr>
        <w:t xml:space="preserve"> </w:t>
      </w:r>
      <w:r>
        <w:rPr>
          <w:w w:val="110"/>
        </w:rPr>
        <w:t>a</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appli- cation,</w:t>
      </w:r>
      <w:r>
        <w:rPr>
          <w:spacing w:val="-8"/>
          <w:w w:val="110"/>
        </w:rPr>
        <w:t xml:space="preserve"> </w:t>
      </w:r>
      <w:r>
        <w:rPr>
          <w:w w:val="110"/>
        </w:rPr>
        <w:t>exposing</w:t>
      </w:r>
      <w:r>
        <w:rPr>
          <w:spacing w:val="-8"/>
          <w:w w:val="110"/>
        </w:rPr>
        <w:t xml:space="preserve"> </w:t>
      </w:r>
      <w:r>
        <w:rPr>
          <w:w w:val="110"/>
        </w:rPr>
        <w:t>components,</w:t>
      </w:r>
      <w:r>
        <w:rPr>
          <w:spacing w:val="-8"/>
          <w:w w:val="110"/>
        </w:rPr>
        <w:t xml:space="preserve"> </w:t>
      </w:r>
      <w:r>
        <w:rPr>
          <w:w w:val="110"/>
        </w:rPr>
        <w:t>metrics,</w:t>
      </w:r>
      <w:r>
        <w:rPr>
          <w:spacing w:val="-8"/>
          <w:w w:val="110"/>
        </w:rPr>
        <w:t xml:space="preserve"> </w:t>
      </w:r>
      <w:r>
        <w:rPr>
          <w:w w:val="110"/>
        </w:rPr>
        <w:t>and</w:t>
      </w:r>
      <w:r>
        <w:rPr>
          <w:spacing w:val="-8"/>
          <w:w w:val="110"/>
        </w:rPr>
        <w:t xml:space="preserve"> </w:t>
      </w:r>
      <w:r>
        <w:rPr>
          <w:w w:val="110"/>
        </w:rPr>
        <w:t>gauges</w:t>
      </w:r>
      <w:r>
        <w:rPr>
          <w:spacing w:val="-8"/>
          <w:w w:val="110"/>
        </w:rPr>
        <w:t xml:space="preserve"> </w:t>
      </w:r>
      <w:r>
        <w:rPr>
          <w:w w:val="110"/>
        </w:rPr>
        <w:t>to</w:t>
      </w:r>
      <w:r>
        <w:rPr>
          <w:spacing w:val="-8"/>
          <w:w w:val="110"/>
        </w:rPr>
        <w:t xml:space="preserve"> </w:t>
      </w:r>
      <w:r>
        <w:rPr>
          <w:w w:val="110"/>
        </w:rPr>
        <w:t>help</w:t>
      </w:r>
      <w:r>
        <w:rPr>
          <w:spacing w:val="-8"/>
          <w:w w:val="110"/>
        </w:rPr>
        <w:t xml:space="preserve"> </w:t>
      </w:r>
      <w:r>
        <w:rPr>
          <w:w w:val="110"/>
        </w:rPr>
        <w:t>understand</w:t>
      </w:r>
      <w:r>
        <w:rPr>
          <w:spacing w:val="-8"/>
          <w:w w:val="110"/>
        </w:rPr>
        <w:t xml:space="preserve"> </w:t>
      </w:r>
      <w:r>
        <w:rPr>
          <w:w w:val="110"/>
        </w:rPr>
        <w:t>what</w:t>
      </w:r>
      <w:r>
        <w:rPr>
          <w:spacing w:val="-8"/>
          <w:w w:val="110"/>
        </w:rPr>
        <w:t xml:space="preserve"> </w:t>
      </w:r>
      <w:r>
        <w:rPr>
          <w:w w:val="110"/>
        </w:rPr>
        <w:t>makes</w:t>
      </w:r>
      <w:r>
        <w:rPr>
          <w:spacing w:val="-8"/>
          <w:w w:val="110"/>
        </w:rPr>
        <w:t xml:space="preserve"> </w:t>
      </w:r>
      <w:r>
        <w:rPr>
          <w:w w:val="110"/>
        </w:rPr>
        <w:t>the application</w:t>
      </w:r>
      <w:r>
        <w:rPr>
          <w:spacing w:val="-18"/>
          <w:w w:val="110"/>
        </w:rPr>
        <w:t xml:space="preserve"> </w:t>
      </w:r>
      <w:r>
        <w:rPr>
          <w:w w:val="110"/>
        </w:rPr>
        <w:t>tick.</w:t>
      </w:r>
    </w:p>
    <w:p>
      <w:pPr>
        <w:pStyle w:val="11"/>
        <w:spacing w:before="1" w:line="271" w:lineRule="auto"/>
        <w:ind w:right="113" w:firstLine="297"/>
        <w:jc w:val="both"/>
      </w:pPr>
      <w:r>
        <w:rPr>
          <w:w w:val="110"/>
        </w:rPr>
        <w:t>In</w:t>
      </w:r>
      <w:r>
        <w:rPr>
          <w:spacing w:val="-12"/>
          <w:w w:val="110"/>
        </w:rPr>
        <w:t xml:space="preserve"> </w:t>
      </w:r>
      <w:r>
        <w:rPr>
          <w:w w:val="110"/>
        </w:rPr>
        <w:t>this</w:t>
      </w:r>
      <w:r>
        <w:rPr>
          <w:spacing w:val="-12"/>
          <w:w w:val="110"/>
        </w:rPr>
        <w:t xml:space="preserve"> </w:t>
      </w:r>
      <w:r>
        <w:rPr>
          <w:w w:val="110"/>
        </w:rPr>
        <w:t>chapter,</w:t>
      </w:r>
      <w:r>
        <w:rPr>
          <w:spacing w:val="-12"/>
          <w:w w:val="110"/>
        </w:rPr>
        <w:t xml:space="preserve"> </w:t>
      </w:r>
      <w:r>
        <w:rPr>
          <w:w w:val="110"/>
        </w:rPr>
        <w:t>we</w:t>
      </w:r>
      <w:r>
        <w:rPr>
          <w:spacing w:val="-12"/>
          <w:w w:val="110"/>
        </w:rPr>
        <w:t xml:space="preserve"> </w:t>
      </w:r>
      <w:r>
        <w:rPr>
          <w:w w:val="110"/>
        </w:rPr>
        <w:t>started</w:t>
      </w:r>
      <w:r>
        <w:rPr>
          <w:spacing w:val="-12"/>
          <w:w w:val="110"/>
        </w:rPr>
        <w:t xml:space="preserve"> </w:t>
      </w:r>
      <w:r>
        <w:rPr>
          <w:w w:val="110"/>
        </w:rPr>
        <w:t>by</w:t>
      </w:r>
      <w:r>
        <w:rPr>
          <w:spacing w:val="-12"/>
          <w:w w:val="110"/>
        </w:rPr>
        <w:t xml:space="preserve"> </w:t>
      </w:r>
      <w:r>
        <w:rPr>
          <w:w w:val="110"/>
        </w:rPr>
        <w:t>looking</w:t>
      </w:r>
      <w:r>
        <w:rPr>
          <w:spacing w:val="-12"/>
          <w:w w:val="110"/>
        </w:rPr>
        <w:t xml:space="preserve"> </w:t>
      </w:r>
      <w:r>
        <w:rPr>
          <w:w w:val="110"/>
        </w:rPr>
        <w:t>at</w:t>
      </w:r>
      <w:r>
        <w:rPr>
          <w:spacing w:val="-12"/>
          <w:w w:val="110"/>
        </w:rPr>
        <w:t xml:space="preserve"> </w:t>
      </w:r>
      <w:r>
        <w:rPr>
          <w:w w:val="110"/>
        </w:rPr>
        <w:t>the</w:t>
      </w:r>
      <w:r>
        <w:rPr>
          <w:spacing w:val="-12"/>
          <w:w w:val="110"/>
        </w:rPr>
        <w:t xml:space="preserve"> </w:t>
      </w:r>
      <w:r>
        <w:rPr>
          <w:w w:val="110"/>
        </w:rPr>
        <w:t>Actuator’s</w:t>
      </w:r>
      <w:r>
        <w:rPr>
          <w:spacing w:val="-12"/>
          <w:w w:val="110"/>
        </w:rPr>
        <w:t xml:space="preserve"> </w:t>
      </w:r>
      <w:r>
        <w:rPr>
          <w:w w:val="110"/>
        </w:rPr>
        <w:t>web</w:t>
      </w:r>
      <w:r>
        <w:rPr>
          <w:spacing w:val="-12"/>
          <w:w w:val="110"/>
        </w:rPr>
        <w:t xml:space="preserve"> </w:t>
      </w:r>
      <w:r>
        <w:rPr>
          <w:w w:val="110"/>
        </w:rPr>
        <w:t>endpoints—</w:t>
      </w:r>
      <w:r>
        <w:rPr>
          <w:w w:val="110"/>
          <w:sz w:val="18"/>
          <w:szCs w:val="18"/>
        </w:rPr>
        <w:t>REST</w:t>
      </w:r>
      <w:r>
        <w:rPr>
          <w:spacing w:val="-6"/>
          <w:w w:val="110"/>
          <w:sz w:val="18"/>
          <w:szCs w:val="18"/>
        </w:rPr>
        <w:t xml:space="preserve"> </w:t>
      </w:r>
      <w:r>
        <w:rPr>
          <w:w w:val="110"/>
        </w:rPr>
        <w:t xml:space="preserve">end- points that expose runtime details over </w:t>
      </w:r>
      <w:r>
        <w:rPr>
          <w:spacing w:val="-5"/>
          <w:w w:val="110"/>
          <w:sz w:val="18"/>
          <w:szCs w:val="18"/>
        </w:rPr>
        <w:t>HTTP</w:t>
      </w:r>
      <w:r>
        <w:rPr>
          <w:spacing w:val="-5"/>
          <w:w w:val="110"/>
        </w:rPr>
        <w:t xml:space="preserve">. </w:t>
      </w:r>
      <w:r>
        <w:rPr>
          <w:w w:val="110"/>
        </w:rPr>
        <w:t xml:space="preserve">These include endpoints for viewing all of the beans in the Spring application context, auto-configuration decisions, Spring </w:t>
      </w:r>
      <w:r>
        <w:rPr>
          <w:w w:val="110"/>
          <w:sz w:val="18"/>
          <w:szCs w:val="18"/>
        </w:rPr>
        <w:t xml:space="preserve">MVC </w:t>
      </w:r>
      <w:r>
        <w:rPr>
          <w:w w:val="110"/>
        </w:rPr>
        <w:t>mappings, thread activity, application health, and various metrics, gauges, and</w:t>
      </w:r>
      <w:r>
        <w:rPr>
          <w:spacing w:val="-10"/>
          <w:w w:val="110"/>
        </w:rPr>
        <w:t xml:space="preserve"> </w:t>
      </w:r>
      <w:r>
        <w:rPr>
          <w:w w:val="110"/>
        </w:rPr>
        <w:t>counters.</w:t>
      </w:r>
    </w:p>
    <w:p>
      <w:pPr>
        <w:pStyle w:val="11"/>
        <w:spacing w:before="1" w:line="271" w:lineRule="auto"/>
        <w:ind w:right="113" w:firstLine="305"/>
        <w:jc w:val="both"/>
      </w:pPr>
      <w:r>
        <w:rPr>
          <w:w w:val="110"/>
        </w:rPr>
        <w:t>In addition to web endpoints, the Actuator also offers two alternative ways</w:t>
      </w:r>
      <w:r>
        <w:rPr>
          <w:spacing w:val="1"/>
          <w:w w:val="110"/>
        </w:rPr>
        <w:t xml:space="preserve"> </w:t>
      </w:r>
      <w:r>
        <w:rPr>
          <w:w w:val="110"/>
        </w:rPr>
        <w:t>to dig</w:t>
      </w:r>
      <w:r>
        <w:rPr>
          <w:w w:val="107"/>
        </w:rPr>
        <w:t xml:space="preserve"> </w:t>
      </w:r>
      <w:r>
        <w:rPr>
          <w:w w:val="110"/>
        </w:rPr>
        <w:t xml:space="preserve">into the information it provides. The remote shell offers a way to securely shell into the application itself and issue commands that expose much of the same data as the Actuator’s endpoints. Meanwhile, all of the Actuator’s endpoints are exposed as </w:t>
      </w:r>
      <w:r>
        <w:rPr>
          <w:w w:val="110"/>
          <w:sz w:val="18"/>
          <w:szCs w:val="18"/>
        </w:rPr>
        <w:t>MB</w:t>
      </w:r>
      <w:r>
        <w:rPr>
          <w:w w:val="110"/>
        </w:rPr>
        <w:t>eans</w:t>
      </w:r>
      <w:r>
        <w:rPr>
          <w:spacing w:val="-9"/>
          <w:w w:val="110"/>
        </w:rPr>
        <w:t xml:space="preserve"> </w:t>
      </w:r>
      <w:r>
        <w:rPr>
          <w:w w:val="110"/>
        </w:rPr>
        <w:t>that</w:t>
      </w:r>
      <w:r>
        <w:rPr>
          <w:spacing w:val="-9"/>
          <w:w w:val="110"/>
        </w:rPr>
        <w:t xml:space="preserve"> </w:t>
      </w:r>
      <w:r>
        <w:rPr>
          <w:w w:val="110"/>
        </w:rPr>
        <w:t>can</w:t>
      </w:r>
      <w:r>
        <w:rPr>
          <w:spacing w:val="-9"/>
          <w:w w:val="110"/>
        </w:rPr>
        <w:t xml:space="preserve"> </w:t>
      </w:r>
      <w:r>
        <w:rPr>
          <w:w w:val="110"/>
        </w:rPr>
        <w:t>be</w:t>
      </w:r>
      <w:r>
        <w:rPr>
          <w:spacing w:val="-9"/>
          <w:w w:val="110"/>
        </w:rPr>
        <w:t xml:space="preserve"> </w:t>
      </w:r>
      <w:r>
        <w:rPr>
          <w:w w:val="110"/>
        </w:rPr>
        <w:t>monitored</w:t>
      </w:r>
      <w:r>
        <w:rPr>
          <w:spacing w:val="-9"/>
          <w:w w:val="110"/>
        </w:rPr>
        <w:t xml:space="preserve"> </w:t>
      </w:r>
      <w:r>
        <w:rPr>
          <w:w w:val="110"/>
        </w:rPr>
        <w:t>and</w:t>
      </w:r>
      <w:r>
        <w:rPr>
          <w:spacing w:val="-9"/>
          <w:w w:val="110"/>
        </w:rPr>
        <w:t xml:space="preserve"> </w:t>
      </w:r>
      <w:r>
        <w:rPr>
          <w:w w:val="110"/>
        </w:rPr>
        <w:t>managed</w:t>
      </w:r>
      <w:r>
        <w:rPr>
          <w:spacing w:val="-9"/>
          <w:w w:val="110"/>
        </w:rPr>
        <w:t xml:space="preserve"> </w:t>
      </w:r>
      <w:r>
        <w:rPr>
          <w:w w:val="110"/>
        </w:rPr>
        <w:t>by</w:t>
      </w:r>
      <w:r>
        <w:rPr>
          <w:spacing w:val="-9"/>
          <w:w w:val="110"/>
        </w:rPr>
        <w:t xml:space="preserve"> </w:t>
      </w:r>
      <w:r>
        <w:rPr>
          <w:w w:val="110"/>
        </w:rPr>
        <w:t>a</w:t>
      </w:r>
      <w:r>
        <w:rPr>
          <w:spacing w:val="-8"/>
          <w:w w:val="110"/>
        </w:rPr>
        <w:t xml:space="preserve"> </w:t>
      </w:r>
      <w:r>
        <w:rPr>
          <w:w w:val="110"/>
          <w:sz w:val="18"/>
          <w:szCs w:val="18"/>
        </w:rPr>
        <w:t>JMX</w:t>
      </w:r>
      <w:r>
        <w:rPr>
          <w:spacing w:val="-2"/>
          <w:w w:val="110"/>
          <w:sz w:val="18"/>
          <w:szCs w:val="18"/>
        </w:rPr>
        <w:t xml:space="preserve"> </w:t>
      </w:r>
      <w:r>
        <w:rPr>
          <w:w w:val="110"/>
        </w:rPr>
        <w:t>client.</w:t>
      </w:r>
    </w:p>
    <w:p>
      <w:pPr>
        <w:pStyle w:val="11"/>
        <w:spacing w:before="1" w:line="271" w:lineRule="auto"/>
        <w:ind w:right="113" w:firstLine="287"/>
        <w:jc w:val="both"/>
      </w:pPr>
      <w:r>
        <w:rPr>
          <w:w w:val="110"/>
        </w:rPr>
        <w:t>Next,</w:t>
      </w:r>
      <w:r>
        <w:rPr>
          <w:spacing w:val="-23"/>
          <w:w w:val="110"/>
        </w:rPr>
        <w:t xml:space="preserve"> </w:t>
      </w:r>
      <w:r>
        <w:rPr>
          <w:w w:val="110"/>
        </w:rPr>
        <w:t>we</w:t>
      </w:r>
      <w:r>
        <w:rPr>
          <w:spacing w:val="-23"/>
          <w:w w:val="110"/>
        </w:rPr>
        <w:t xml:space="preserve"> </w:t>
      </w:r>
      <w:r>
        <w:rPr>
          <w:w w:val="110"/>
        </w:rPr>
        <w:t>took</w:t>
      </w:r>
      <w:r>
        <w:rPr>
          <w:spacing w:val="-23"/>
          <w:w w:val="110"/>
        </w:rPr>
        <w:t xml:space="preserve"> </w:t>
      </w:r>
      <w:r>
        <w:rPr>
          <w:w w:val="110"/>
        </w:rPr>
        <w:t>a</w:t>
      </w:r>
      <w:r>
        <w:rPr>
          <w:spacing w:val="-23"/>
          <w:w w:val="110"/>
        </w:rPr>
        <w:t xml:space="preserve"> </w:t>
      </w:r>
      <w:r>
        <w:rPr>
          <w:w w:val="110"/>
        </w:rPr>
        <w:t>look</w:t>
      </w:r>
      <w:r>
        <w:rPr>
          <w:spacing w:val="-23"/>
          <w:w w:val="110"/>
        </w:rPr>
        <w:t xml:space="preserve"> </w:t>
      </w:r>
      <w:r>
        <w:rPr>
          <w:w w:val="110"/>
        </w:rPr>
        <w:t>at</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customize</w:t>
      </w:r>
      <w:r>
        <w:rPr>
          <w:spacing w:val="-23"/>
          <w:w w:val="110"/>
        </w:rPr>
        <w:t xml:space="preserve"> </w:t>
      </w:r>
      <w:r>
        <w:rPr>
          <w:w w:val="110"/>
        </w:rPr>
        <w:t>the</w:t>
      </w:r>
      <w:r>
        <w:rPr>
          <w:spacing w:val="-23"/>
          <w:w w:val="110"/>
        </w:rPr>
        <w:t xml:space="preserve"> </w:t>
      </w:r>
      <w:r>
        <w:rPr>
          <w:w w:val="110"/>
        </w:rPr>
        <w:t>Actuator.</w:t>
      </w:r>
      <w:r>
        <w:rPr>
          <w:spacing w:val="-23"/>
          <w:w w:val="110"/>
        </w:rPr>
        <w:t xml:space="preserve"> </w:t>
      </w:r>
      <w:r>
        <w:rPr>
          <w:spacing w:val="-7"/>
          <w:w w:val="110"/>
        </w:rPr>
        <w:t>We</w:t>
      </w:r>
      <w:r>
        <w:rPr>
          <w:spacing w:val="-23"/>
          <w:w w:val="110"/>
        </w:rPr>
        <w:t xml:space="preserve"> </w:t>
      </w:r>
      <w:r>
        <w:rPr>
          <w:w w:val="110"/>
        </w:rPr>
        <w:t>saw</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change</w:t>
      </w:r>
      <w:r>
        <w:rPr>
          <w:spacing w:val="-23"/>
          <w:w w:val="110"/>
        </w:rPr>
        <w:t xml:space="preserve"> </w:t>
      </w:r>
      <w:r>
        <w:rPr>
          <w:w w:val="110"/>
        </w:rPr>
        <w:t>Actu- ator</w:t>
      </w:r>
      <w:r>
        <w:rPr>
          <w:spacing w:val="-10"/>
          <w:w w:val="110"/>
        </w:rPr>
        <w:t xml:space="preserve"> </w:t>
      </w:r>
      <w:r>
        <w:rPr>
          <w:w w:val="110"/>
        </w:rPr>
        <w:t>endpoint</w:t>
      </w:r>
      <w:r>
        <w:rPr>
          <w:spacing w:val="-10"/>
          <w:w w:val="110"/>
        </w:rPr>
        <w:t xml:space="preserve"> </w:t>
      </w:r>
      <w:r>
        <w:rPr>
          <w:w w:val="110"/>
        </w:rPr>
        <w:t>paths</w:t>
      </w:r>
      <w:r>
        <w:rPr>
          <w:spacing w:val="-10"/>
          <w:w w:val="110"/>
        </w:rPr>
        <w:t xml:space="preserve"> </w:t>
      </w:r>
      <w:r>
        <w:rPr>
          <w:w w:val="110"/>
        </w:rPr>
        <w:t>by</w:t>
      </w:r>
      <w:r>
        <w:rPr>
          <w:spacing w:val="-10"/>
          <w:w w:val="110"/>
        </w:rPr>
        <w:t xml:space="preserve"> </w:t>
      </w:r>
      <w:r>
        <w:rPr>
          <w:w w:val="110"/>
        </w:rPr>
        <w:t>changing</w:t>
      </w:r>
      <w:r>
        <w:rPr>
          <w:spacing w:val="-10"/>
          <w:w w:val="110"/>
        </w:rPr>
        <w:t xml:space="preserve"> </w:t>
      </w:r>
      <w:r>
        <w:rPr>
          <w:w w:val="110"/>
        </w:rPr>
        <w:t>the</w:t>
      </w:r>
      <w:r>
        <w:rPr>
          <w:spacing w:val="-10"/>
          <w:w w:val="110"/>
        </w:rPr>
        <w:t xml:space="preserve"> </w:t>
      </w:r>
      <w:r>
        <w:rPr>
          <w:w w:val="110"/>
        </w:rPr>
        <w:t>endpoint</w:t>
      </w:r>
      <w:r>
        <w:rPr>
          <w:spacing w:val="-9"/>
          <w:w w:val="110"/>
        </w:rPr>
        <w:t xml:space="preserve"> </w:t>
      </w:r>
      <w:r>
        <w:rPr>
          <w:w w:val="110"/>
          <w:sz w:val="18"/>
        </w:rPr>
        <w:t>ID</w:t>
      </w:r>
      <w:r>
        <w:rPr>
          <w:w w:val="110"/>
        </w:rPr>
        <w:t>s</w:t>
      </w:r>
      <w:r>
        <w:rPr>
          <w:spacing w:val="-10"/>
          <w:w w:val="110"/>
        </w:rPr>
        <w:t xml:space="preserve"> </w:t>
      </w:r>
      <w:r>
        <w:rPr>
          <w:w w:val="110"/>
        </w:rPr>
        <w:t>as</w:t>
      </w:r>
      <w:r>
        <w:rPr>
          <w:spacing w:val="-10"/>
          <w:w w:val="110"/>
        </w:rPr>
        <w:t xml:space="preserve"> </w:t>
      </w:r>
      <w:r>
        <w:rPr>
          <w:w w:val="110"/>
        </w:rPr>
        <w:t>well</w:t>
      </w:r>
      <w:r>
        <w:rPr>
          <w:spacing w:val="-10"/>
          <w:w w:val="110"/>
        </w:rPr>
        <w:t xml:space="preserve"> </w:t>
      </w:r>
      <w:r>
        <w:rPr>
          <w:w w:val="110"/>
        </w:rPr>
        <w:t>as</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enable</w:t>
      </w:r>
      <w:r>
        <w:rPr>
          <w:spacing w:val="-10"/>
          <w:w w:val="110"/>
        </w:rPr>
        <w:t xml:space="preserve"> </w:t>
      </w:r>
      <w:r>
        <w:rPr>
          <w:w w:val="110"/>
        </w:rPr>
        <w:t>and</w:t>
      </w:r>
      <w:r>
        <w:rPr>
          <w:spacing w:val="-10"/>
          <w:w w:val="110"/>
        </w:rPr>
        <w:t xml:space="preserve"> </w:t>
      </w:r>
      <w:r>
        <w:rPr>
          <w:w w:val="110"/>
        </w:rPr>
        <w:t>disable endpoints.</w:t>
      </w:r>
      <w:r>
        <w:rPr>
          <w:spacing w:val="-11"/>
          <w:w w:val="110"/>
        </w:rPr>
        <w:t xml:space="preserve"> </w:t>
      </w:r>
      <w:r>
        <w:rPr>
          <w:spacing w:val="-7"/>
          <w:w w:val="110"/>
        </w:rPr>
        <w:t>We</w:t>
      </w:r>
      <w:r>
        <w:rPr>
          <w:spacing w:val="-11"/>
          <w:w w:val="110"/>
        </w:rPr>
        <w:t xml:space="preserve"> </w:t>
      </w:r>
      <w:r>
        <w:rPr>
          <w:w w:val="110"/>
        </w:rPr>
        <w:t>also</w:t>
      </w:r>
      <w:r>
        <w:rPr>
          <w:spacing w:val="-11"/>
          <w:w w:val="110"/>
        </w:rPr>
        <w:t xml:space="preserve"> </w:t>
      </w:r>
      <w:r>
        <w:rPr>
          <w:w w:val="110"/>
        </w:rPr>
        <w:t>plugged</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few</w:t>
      </w:r>
      <w:r>
        <w:rPr>
          <w:spacing w:val="-11"/>
          <w:w w:val="110"/>
        </w:rPr>
        <w:t xml:space="preserve"> </w:t>
      </w:r>
      <w:r>
        <w:rPr>
          <w:w w:val="110"/>
        </w:rPr>
        <w:t>custom</w:t>
      </w:r>
      <w:r>
        <w:rPr>
          <w:spacing w:val="-10"/>
          <w:w w:val="110"/>
        </w:rPr>
        <w:t xml:space="preserve"> </w:t>
      </w:r>
      <w:r>
        <w:rPr>
          <w:w w:val="110"/>
        </w:rPr>
        <w:t>metrics</w:t>
      </w:r>
      <w:r>
        <w:rPr>
          <w:spacing w:val="-11"/>
          <w:w w:val="110"/>
        </w:rPr>
        <w:t xml:space="preserve"> </w:t>
      </w:r>
      <w:r>
        <w:rPr>
          <w:w w:val="110"/>
        </w:rPr>
        <w:t>and</w:t>
      </w:r>
      <w:r>
        <w:rPr>
          <w:spacing w:val="-11"/>
          <w:w w:val="110"/>
        </w:rPr>
        <w:t xml:space="preserve"> </w:t>
      </w:r>
      <w:r>
        <w:rPr>
          <w:w w:val="110"/>
        </w:rPr>
        <w:t>created</w:t>
      </w:r>
      <w:r>
        <w:rPr>
          <w:spacing w:val="-11"/>
          <w:w w:val="110"/>
        </w:rPr>
        <w:t xml:space="preserve"> </w:t>
      </w:r>
      <w:r>
        <w:rPr>
          <w:w w:val="110"/>
        </w:rPr>
        <w:t>a</w:t>
      </w:r>
      <w:r>
        <w:rPr>
          <w:spacing w:val="-11"/>
          <w:w w:val="110"/>
        </w:rPr>
        <w:t xml:space="preserve"> </w:t>
      </w:r>
      <w:r>
        <w:rPr>
          <w:w w:val="110"/>
        </w:rPr>
        <w:t>custom</w:t>
      </w:r>
      <w:r>
        <w:rPr>
          <w:spacing w:val="-11"/>
          <w:w w:val="110"/>
        </w:rPr>
        <w:t xml:space="preserve"> </w:t>
      </w:r>
      <w:r>
        <w:rPr>
          <w:w w:val="110"/>
        </w:rPr>
        <w:t>trace</w:t>
      </w:r>
      <w:r>
        <w:rPr>
          <w:spacing w:val="-11"/>
          <w:w w:val="110"/>
        </w:rPr>
        <w:t xml:space="preserve"> </w:t>
      </w:r>
      <w:r>
        <w:rPr>
          <w:w w:val="110"/>
        </w:rPr>
        <w:t>repos- itory</w:t>
      </w:r>
      <w:r>
        <w:rPr>
          <w:spacing w:val="-10"/>
          <w:w w:val="110"/>
        </w:rPr>
        <w:t xml:space="preserve"> </w:t>
      </w:r>
      <w:r>
        <w:rPr>
          <w:w w:val="110"/>
        </w:rPr>
        <w:t>to</w:t>
      </w:r>
      <w:r>
        <w:rPr>
          <w:spacing w:val="-10"/>
          <w:w w:val="110"/>
        </w:rPr>
        <w:t xml:space="preserve"> </w:t>
      </w:r>
      <w:r>
        <w:rPr>
          <w:w w:val="110"/>
        </w:rPr>
        <w:t>replace</w:t>
      </w:r>
      <w:r>
        <w:rPr>
          <w:spacing w:val="-10"/>
          <w:w w:val="110"/>
        </w:rPr>
        <w:t xml:space="preserve"> </w:t>
      </w:r>
      <w:r>
        <w:rPr>
          <w:w w:val="110"/>
        </w:rPr>
        <w:t>the</w:t>
      </w:r>
      <w:r>
        <w:rPr>
          <w:spacing w:val="-10"/>
          <w:w w:val="110"/>
        </w:rPr>
        <w:t xml:space="preserve"> </w:t>
      </w:r>
      <w:r>
        <w:rPr>
          <w:w w:val="110"/>
        </w:rPr>
        <w:t>default</w:t>
      </w:r>
      <w:r>
        <w:rPr>
          <w:spacing w:val="-10"/>
          <w:w w:val="110"/>
        </w:rPr>
        <w:t xml:space="preserve"> </w:t>
      </w:r>
      <w:r>
        <w:rPr>
          <w:w w:val="110"/>
        </w:rPr>
        <w:t>in-memory</w:t>
      </w:r>
      <w:r>
        <w:rPr>
          <w:spacing w:val="-10"/>
          <w:w w:val="110"/>
        </w:rPr>
        <w:t xml:space="preserve"> </w:t>
      </w:r>
      <w:r>
        <w:rPr>
          <w:w w:val="110"/>
        </w:rPr>
        <w:t>trace</w:t>
      </w:r>
      <w:r>
        <w:rPr>
          <w:spacing w:val="-10"/>
          <w:w w:val="110"/>
        </w:rPr>
        <w:t xml:space="preserve"> </w:t>
      </w:r>
      <w:r>
        <w:rPr>
          <w:w w:val="110"/>
        </w:rPr>
        <w:t>repository.</w:t>
      </w:r>
    </w:p>
    <w:p>
      <w:pPr>
        <w:pStyle w:val="11"/>
        <w:spacing w:before="1" w:line="271" w:lineRule="auto"/>
        <w:ind w:right="113" w:firstLine="303"/>
        <w:jc w:val="both"/>
      </w:pPr>
      <w:r>
        <w:rPr>
          <w:w w:val="110"/>
        </w:rPr>
        <w:t>Finally,</w:t>
      </w:r>
      <w:r>
        <w:rPr>
          <w:spacing w:val="-6"/>
          <w:w w:val="110"/>
        </w:rPr>
        <w:t xml:space="preserve"> </w:t>
      </w:r>
      <w:r>
        <w:rPr>
          <w:w w:val="110"/>
        </w:rPr>
        <w:t>we</w:t>
      </w:r>
      <w:r>
        <w:rPr>
          <w:spacing w:val="-6"/>
          <w:w w:val="110"/>
        </w:rPr>
        <w:t xml:space="preserve"> </w:t>
      </w:r>
      <w:r>
        <w:rPr>
          <w:w w:val="110"/>
        </w:rPr>
        <w:t>looked</w:t>
      </w:r>
      <w:r>
        <w:rPr>
          <w:spacing w:val="-6"/>
          <w:w w:val="110"/>
        </w:rPr>
        <w:t xml:space="preserve"> </w:t>
      </w:r>
      <w:r>
        <w:rPr>
          <w:w w:val="110"/>
        </w:rPr>
        <w:t>at</w:t>
      </w:r>
      <w:r>
        <w:rPr>
          <w:spacing w:val="-6"/>
          <w:w w:val="110"/>
        </w:rPr>
        <w:t xml:space="preserve"> </w:t>
      </w:r>
      <w:r>
        <w:rPr>
          <w:w w:val="110"/>
        </w:rPr>
        <w:t>how</w:t>
      </w:r>
      <w:r>
        <w:rPr>
          <w:spacing w:val="-6"/>
          <w:w w:val="110"/>
        </w:rPr>
        <w:t xml:space="preserve"> </w:t>
      </w:r>
      <w:r>
        <w:rPr>
          <w:w w:val="110"/>
        </w:rPr>
        <w:t>to</w:t>
      </w:r>
      <w:r>
        <w:rPr>
          <w:spacing w:val="-6"/>
          <w:w w:val="110"/>
        </w:rPr>
        <w:t xml:space="preserve"> </w:t>
      </w:r>
      <w:r>
        <w:rPr>
          <w:w w:val="110"/>
        </w:rPr>
        <w:t>secure</w:t>
      </w:r>
      <w:r>
        <w:rPr>
          <w:spacing w:val="-6"/>
          <w:w w:val="110"/>
        </w:rPr>
        <w:t xml:space="preserve"> </w:t>
      </w:r>
      <w:r>
        <w:rPr>
          <w:w w:val="110"/>
        </w:rPr>
        <w:t>the</w:t>
      </w:r>
      <w:r>
        <w:rPr>
          <w:spacing w:val="-6"/>
          <w:w w:val="110"/>
        </w:rPr>
        <w:t xml:space="preserve"> </w:t>
      </w:r>
      <w:r>
        <w:rPr>
          <w:w w:val="110"/>
        </w:rPr>
        <w:t>Actuator’s</w:t>
      </w:r>
      <w:r>
        <w:rPr>
          <w:spacing w:val="-6"/>
          <w:w w:val="110"/>
        </w:rPr>
        <w:t xml:space="preserve"> </w:t>
      </w:r>
      <w:r>
        <w:rPr>
          <w:w w:val="110"/>
        </w:rPr>
        <w:t>endpoints,</w:t>
      </w:r>
      <w:r>
        <w:rPr>
          <w:spacing w:val="-6"/>
          <w:w w:val="110"/>
        </w:rPr>
        <w:t xml:space="preserve"> </w:t>
      </w:r>
      <w:r>
        <w:rPr>
          <w:w w:val="110"/>
        </w:rPr>
        <w:t>restricting</w:t>
      </w:r>
      <w:r>
        <w:rPr>
          <w:spacing w:val="-6"/>
          <w:w w:val="110"/>
        </w:rPr>
        <w:t xml:space="preserve"> </w:t>
      </w:r>
      <w:r>
        <w:rPr>
          <w:w w:val="110"/>
        </w:rPr>
        <w:t>access</w:t>
      </w:r>
      <w:r>
        <w:rPr>
          <w:spacing w:val="-6"/>
          <w:w w:val="110"/>
        </w:rPr>
        <w:t xml:space="preserve"> </w:t>
      </w:r>
      <w:r>
        <w:rPr>
          <w:w w:val="110"/>
        </w:rPr>
        <w:t>to authorized</w:t>
      </w:r>
      <w:r>
        <w:rPr>
          <w:spacing w:val="-3"/>
          <w:w w:val="110"/>
        </w:rPr>
        <w:t xml:space="preserve"> </w:t>
      </w:r>
      <w:r>
        <w:rPr>
          <w:w w:val="110"/>
        </w:rPr>
        <w:t>users.</w:t>
      </w:r>
    </w:p>
    <w:p>
      <w:pPr>
        <w:pStyle w:val="11"/>
        <w:spacing w:before="1" w:line="271" w:lineRule="auto"/>
        <w:ind w:right="113" w:firstLine="279"/>
        <w:jc w:val="both"/>
      </w:pPr>
      <w:r>
        <w:rPr>
          <w:w w:val="110"/>
        </w:rPr>
        <w:t>Coming</w:t>
      </w:r>
      <w:r>
        <w:rPr>
          <w:spacing w:val="-18"/>
          <w:w w:val="110"/>
        </w:rPr>
        <w:t xml:space="preserve"> </w:t>
      </w:r>
      <w:r>
        <w:rPr>
          <w:w w:val="110"/>
        </w:rPr>
        <w:t>up</w:t>
      </w:r>
      <w:r>
        <w:rPr>
          <w:spacing w:val="-18"/>
          <w:w w:val="110"/>
        </w:rPr>
        <w:t xml:space="preserve"> </w:t>
      </w:r>
      <w:r>
        <w:rPr>
          <w:w w:val="110"/>
        </w:rPr>
        <w:t>in</w:t>
      </w:r>
      <w:r>
        <w:rPr>
          <w:spacing w:val="-18"/>
          <w:w w:val="110"/>
        </w:rPr>
        <w:t xml:space="preserve"> </w:t>
      </w:r>
      <w:r>
        <w:rPr>
          <w:w w:val="110"/>
        </w:rPr>
        <w:t>the</w:t>
      </w:r>
      <w:r>
        <w:rPr>
          <w:spacing w:val="-18"/>
          <w:w w:val="110"/>
        </w:rPr>
        <w:t xml:space="preserve"> </w:t>
      </w:r>
      <w:r>
        <w:rPr>
          <w:w w:val="110"/>
        </w:rPr>
        <w:t>next</w:t>
      </w:r>
      <w:r>
        <w:rPr>
          <w:spacing w:val="-18"/>
          <w:w w:val="110"/>
        </w:rPr>
        <w:t xml:space="preserve"> </w:t>
      </w:r>
      <w:r>
        <w:rPr>
          <w:w w:val="110"/>
        </w:rPr>
        <w:t>chapter,</w:t>
      </w:r>
      <w:r>
        <w:rPr>
          <w:spacing w:val="-17"/>
          <w:w w:val="110"/>
        </w:rPr>
        <w:t xml:space="preserve"> </w:t>
      </w:r>
      <w:r>
        <w:rPr>
          <w:w w:val="110"/>
        </w:rPr>
        <w:t>we’ll</w:t>
      </w:r>
      <w:r>
        <w:rPr>
          <w:spacing w:val="-18"/>
          <w:w w:val="110"/>
        </w:rPr>
        <w:t xml:space="preserve"> </w:t>
      </w:r>
      <w:r>
        <w:rPr>
          <w:w w:val="110"/>
        </w:rPr>
        <w:t>see</w:t>
      </w:r>
      <w:r>
        <w:rPr>
          <w:spacing w:val="-18"/>
          <w:w w:val="110"/>
        </w:rPr>
        <w:t xml:space="preserve"> </w:t>
      </w:r>
      <w:r>
        <w:rPr>
          <w:w w:val="110"/>
        </w:rPr>
        <w:t>how</w:t>
      </w:r>
      <w:r>
        <w:rPr>
          <w:spacing w:val="-17"/>
          <w:w w:val="110"/>
        </w:rPr>
        <w:t xml:space="preserve"> </w:t>
      </w:r>
      <w:r>
        <w:rPr>
          <w:w w:val="110"/>
        </w:rPr>
        <w:t>to</w:t>
      </w:r>
      <w:r>
        <w:rPr>
          <w:spacing w:val="-17"/>
          <w:w w:val="110"/>
        </w:rPr>
        <w:t xml:space="preserve"> </w:t>
      </w:r>
      <w:r>
        <w:rPr>
          <w:w w:val="110"/>
        </w:rPr>
        <w:t>take</w:t>
      </w:r>
      <w:r>
        <w:rPr>
          <w:spacing w:val="-17"/>
          <w:w w:val="110"/>
        </w:rPr>
        <w:t xml:space="preserve"> </w:t>
      </w:r>
      <w:r>
        <w:rPr>
          <w:w w:val="110"/>
        </w:rPr>
        <w:t>an</w:t>
      </w:r>
      <w:r>
        <w:rPr>
          <w:spacing w:val="-17"/>
          <w:w w:val="110"/>
        </w:rPr>
        <w:t xml:space="preserve"> </w:t>
      </w:r>
      <w:r>
        <w:rPr>
          <w:w w:val="110"/>
        </w:rPr>
        <w:t>application</w:t>
      </w:r>
      <w:r>
        <w:rPr>
          <w:spacing w:val="-17"/>
          <w:w w:val="110"/>
        </w:rPr>
        <w:t xml:space="preserve"> </w:t>
      </w:r>
      <w:r>
        <w:rPr>
          <w:w w:val="110"/>
        </w:rPr>
        <w:t>from</w:t>
      </w:r>
      <w:r>
        <w:rPr>
          <w:spacing w:val="-17"/>
          <w:w w:val="110"/>
        </w:rPr>
        <w:t xml:space="preserve"> </w:t>
      </w:r>
      <w:r>
        <w:rPr>
          <w:w w:val="110"/>
        </w:rPr>
        <w:t>the</w:t>
      </w:r>
      <w:r>
        <w:rPr>
          <w:spacing w:val="-17"/>
          <w:w w:val="110"/>
        </w:rPr>
        <w:t xml:space="preserve"> </w:t>
      </w:r>
      <w:r>
        <w:rPr>
          <w:w w:val="110"/>
        </w:rPr>
        <w:t>coding phase</w:t>
      </w:r>
      <w:r>
        <w:rPr>
          <w:spacing w:val="-11"/>
          <w:w w:val="110"/>
        </w:rPr>
        <w:t xml:space="preserve"> </w:t>
      </w:r>
      <w:r>
        <w:rPr>
          <w:w w:val="110"/>
        </w:rPr>
        <w:t>to</w:t>
      </w:r>
      <w:r>
        <w:rPr>
          <w:spacing w:val="-11"/>
          <w:w w:val="110"/>
        </w:rPr>
        <w:t xml:space="preserve"> </w:t>
      </w:r>
      <w:r>
        <w:rPr>
          <w:w w:val="110"/>
        </w:rPr>
        <w:t>production,</w:t>
      </w:r>
      <w:r>
        <w:rPr>
          <w:spacing w:val="-11"/>
          <w:w w:val="110"/>
        </w:rPr>
        <w:t xml:space="preserve"> </w:t>
      </w:r>
      <w:r>
        <w:rPr>
          <w:w w:val="110"/>
        </w:rPr>
        <w:t>looking</w:t>
      </w:r>
      <w:r>
        <w:rPr>
          <w:spacing w:val="-11"/>
          <w:w w:val="110"/>
        </w:rPr>
        <w:t xml:space="preserve"> </w:t>
      </w:r>
      <w:r>
        <w:rPr>
          <w:w w:val="110"/>
        </w:rPr>
        <w:t>at</w:t>
      </w:r>
      <w:r>
        <w:rPr>
          <w:spacing w:val="-11"/>
          <w:w w:val="110"/>
        </w:rPr>
        <w:t xml:space="preserve"> </w:t>
      </w:r>
      <w:r>
        <w:rPr>
          <w:w w:val="110"/>
        </w:rPr>
        <w:t>how</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helps</w:t>
      </w:r>
      <w:r>
        <w:rPr>
          <w:spacing w:val="-11"/>
          <w:w w:val="110"/>
        </w:rPr>
        <w:t xml:space="preserve"> </w:t>
      </w:r>
      <w:r>
        <w:rPr>
          <w:w w:val="110"/>
        </w:rPr>
        <w:t>when</w:t>
      </w:r>
      <w:r>
        <w:rPr>
          <w:spacing w:val="-11"/>
          <w:w w:val="110"/>
        </w:rPr>
        <w:t xml:space="preserve"> </w:t>
      </w:r>
      <w:r>
        <w:rPr>
          <w:w w:val="110"/>
        </w:rPr>
        <w:t>deploying</w:t>
      </w:r>
      <w:r>
        <w:rPr>
          <w:spacing w:val="-11"/>
          <w:w w:val="110"/>
        </w:rPr>
        <w:t xml:space="preserve"> </w:t>
      </w:r>
      <w:r>
        <w:rPr>
          <w:w w:val="110"/>
        </w:rPr>
        <w:t>an</w:t>
      </w:r>
      <w:r>
        <w:rPr>
          <w:spacing w:val="-11"/>
          <w:w w:val="110"/>
        </w:rPr>
        <w:t xml:space="preserve"> </w:t>
      </w:r>
      <w:r>
        <w:rPr>
          <w:w w:val="110"/>
        </w:rPr>
        <w:t>application to</w:t>
      </w:r>
      <w:r>
        <w:rPr>
          <w:spacing w:val="-9"/>
          <w:w w:val="110"/>
        </w:rPr>
        <w:t xml:space="preserve"> </w:t>
      </w:r>
      <w:r>
        <w:rPr>
          <w:w w:val="110"/>
        </w:rPr>
        <w:t>a</w:t>
      </w:r>
      <w:r>
        <w:rPr>
          <w:spacing w:val="-9"/>
          <w:w w:val="110"/>
        </w:rPr>
        <w:t xml:space="preserve"> </w:t>
      </w:r>
      <w:r>
        <w:rPr>
          <w:w w:val="110"/>
        </w:rPr>
        <w:t>variety</w:t>
      </w:r>
      <w:r>
        <w:rPr>
          <w:spacing w:val="-9"/>
          <w:w w:val="110"/>
        </w:rPr>
        <w:t xml:space="preserve"> </w:t>
      </w:r>
      <w:r>
        <w:rPr>
          <w:w w:val="110"/>
        </w:rPr>
        <w:t>of</w:t>
      </w:r>
      <w:r>
        <w:rPr>
          <w:spacing w:val="-9"/>
          <w:w w:val="110"/>
        </w:rPr>
        <w:t xml:space="preserve"> </w:t>
      </w:r>
      <w:r>
        <w:rPr>
          <w:w w:val="110"/>
        </w:rPr>
        <w:t>platforms,</w:t>
      </w:r>
      <w:r>
        <w:rPr>
          <w:spacing w:val="-9"/>
          <w:w w:val="110"/>
        </w:rPr>
        <w:t xml:space="preserve"> </w:t>
      </w:r>
      <w:r>
        <w:rPr>
          <w:w w:val="110"/>
        </w:rPr>
        <w:t>including</w:t>
      </w:r>
      <w:r>
        <w:rPr>
          <w:spacing w:val="-9"/>
          <w:w w:val="110"/>
        </w:rPr>
        <w:t xml:space="preserve"> </w:t>
      </w:r>
      <w:r>
        <w:rPr>
          <w:w w:val="110"/>
        </w:rPr>
        <w:t>traditional</w:t>
      </w:r>
      <w:r>
        <w:rPr>
          <w:spacing w:val="-9"/>
          <w:w w:val="110"/>
        </w:rPr>
        <w:t xml:space="preserve"> </w:t>
      </w:r>
      <w:r>
        <w:rPr>
          <w:w w:val="110"/>
        </w:rPr>
        <w:t>application</w:t>
      </w:r>
      <w:r>
        <w:rPr>
          <w:spacing w:val="-9"/>
          <w:w w:val="110"/>
        </w:rPr>
        <w:t xml:space="preserve"> </w:t>
      </w:r>
      <w:r>
        <w:rPr>
          <w:w w:val="110"/>
        </w:rPr>
        <w:t>servers</w:t>
      </w:r>
      <w:r>
        <w:rPr>
          <w:spacing w:val="-9"/>
          <w:w w:val="110"/>
        </w:rPr>
        <w:t xml:space="preserve"> </w:t>
      </w:r>
      <w:r>
        <w:rPr>
          <w:w w:val="110"/>
        </w:rPr>
        <w:t>and</w:t>
      </w:r>
      <w:r>
        <w:rPr>
          <w:spacing w:val="-9"/>
          <w:w w:val="110"/>
        </w:rPr>
        <w:t xml:space="preserve"> </w:t>
      </w:r>
      <w:r>
        <w:rPr>
          <w:w w:val="110"/>
        </w:rPr>
        <w:t>the</w:t>
      </w:r>
      <w:r>
        <w:rPr>
          <w:spacing w:val="-9"/>
          <w:w w:val="110"/>
        </w:rPr>
        <w:t xml:space="preserve"> </w:t>
      </w:r>
      <w:r>
        <w:rPr>
          <w:w w:val="110"/>
        </w:rPr>
        <w:t>cloud.</w:t>
      </w:r>
    </w:p>
    <w:p>
      <w:pPr>
        <w:spacing w:after="0" w:line="271" w:lineRule="auto"/>
        <w:jc w:val="both"/>
        <w:sectPr>
          <w:pgSz w:w="10620" w:h="13320"/>
          <w:pgMar w:top="440" w:right="1020" w:bottom="260" w:left="1220" w:header="0" w:footer="62" w:gutter="0"/>
        </w:sectPr>
      </w:pPr>
    </w:p>
    <w:p>
      <w:pPr>
        <w:spacing w:before="8" w:line="240" w:lineRule="auto"/>
        <w:ind w:right="0"/>
        <w:rPr>
          <w:rFonts w:hint="default" w:ascii="Times New Roman" w:hAnsi="Times New Roman" w:eastAsia="Times New Roman" w:cs="Times New Roman"/>
          <w:sz w:val="3"/>
          <w:szCs w:val="3"/>
        </w:rPr>
      </w:pPr>
      <w:r>
        <w:pict>
          <v:shape id="_x0000_s3383" o:spid="_x0000_s3383"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line="240" w:lineRule="auto"/>
        <w:ind w:left="1421"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group id="_x0000_s3384" o:spid="_x0000_s3384" o:spt="203" style="height:155pt;width:355pt;" coordsize="7100,3100">
            <o:lock v:ext="edit"/>
            <v:group id="_x0000_s3385" o:spid="_x0000_s3385" o:spt="203" style="position:absolute;left:4968;top:0;height:3100;width:2132;" coordorigin="4968,0" coordsize="2132,3100">
              <o:lock v:ext="edit"/>
              <v:shape id="_x0000_s3386" o:spid="_x0000_s3386" style="position:absolute;left:4968;top:0;height:3100;width:2132;" fillcolor="#ECECD0" filled="t" stroked="f" coordorigin="4968,0" coordsize="2132,3100" path="m6376,0l6256,7,6179,18,6104,36,6030,58,5959,87,5890,121,5824,160,5763,205,5706,254,5654,309,5607,369,5567,434,5533,504,5506,579,5486,662,5477,745,5476,817,5476,825,5483,898,5497,971,5518,1040,5547,1108,5582,1174,5623,1238,5671,1301,5725,1363,5794,1435,5831,1471,5755,1504,5678,1540,5608,1574,5538,1611,5470,1651,5403,1694,5339,1739,5277,1788,5220,1840,5166,1896,5118,1955,5075,2018,5039,2086,5009,2158,4987,2234,4972,2315,4968,2444,4976,2523,4992,2597,5015,2667,5046,2731,5084,2791,5128,2846,5178,2896,5234,2941,5296,2980,5362,3014,5433,3043,5508,3066,5587,3083,5663,3094,5742,3099,5817,3099,5891,3095,5964,3086,6036,3073,6107,3055,6176,3032,6243,3005,6253,3000,5774,3000,5741,2998,5679,2990,5571,2958,5501,2923,5441,2879,5391,2828,5349,2769,5316,2704,5291,2634,5273,2560,5263,2482,5260,2402,5261,2364,5273,2250,5290,2177,5313,2107,5342,2040,5377,1976,5417,1916,5462,1858,5511,1805,5564,1754,5621,1707,5682,1664,5745,1625,5812,1589,5878,1558,5912,1543,6484,1543,6470,1527,6430,1483,6390,1441,6349,1399,6415,1370,6481,1340,6517,1322,6268,1322,6223,1282,6152,1214,6062,1123,6009,1066,5961,1007,5917,946,5880,883,5850,817,5828,747,5815,675,5813,598,5823,517,5862,395,5898,330,5941,271,5992,221,6050,178,6113,144,6182,119,6254,104,6331,99,6786,99,6760,85,6693,56,6623,33,6550,16,6476,5,6409,1,6376,0xe">
                <v:path arrowok="t"/>
                <v:fill on="t" focussize="0,0"/>
                <v:stroke on="f"/>
                <v:imagedata o:title=""/>
                <o:lock v:ext="edit"/>
              </v:shape>
              <v:shape id="_x0000_s3387" o:spid="_x0000_s3387" style="position:absolute;left:4968;top:0;height:3100;width:2132;" fillcolor="#ECECD0" filled="t" stroked="f" coordorigin="4968,0" coordsize="2132,3100" path="m6484,1543l5912,1543,5957,1583,6003,1624,6049,1666,6106,1722,6161,1780,6212,1839,6258,1899,6299,1962,6335,2026,6365,2093,6388,2162,6403,2235,6411,2311,6411,2391,6401,2474,6388,2537,6363,2613,6332,2684,6293,2749,6247,2808,6195,2860,6137,2904,6074,2941,6005,2969,5932,2989,5855,2999,5774,3000,6253,3000,6307,2974,6369,2938,6428,2898,6483,2853,6535,2804,6582,2751,6625,2693,6663,2632,6696,2566,6724,2496,6746,2422,6768,2292,6772,2212,6769,2135,6759,2060,6743,1988,6720,1918,6691,1850,6657,1783,6617,1718,6573,1653,6524,1590,6484,1543xe">
                <v:path arrowok="t"/>
                <v:fill on="t" focussize="0,0"/>
                <v:stroke on="f"/>
                <v:imagedata o:title=""/>
                <o:lock v:ext="edit"/>
              </v:shape>
              <v:shape id="_x0000_s3388" o:spid="_x0000_s3388" style="position:absolute;left:4968;top:0;height:3100;width:2132;" fillcolor="#ECECD0" filled="t" stroked="f" coordorigin="4968,0" coordsize="2132,3100" path="m6786,99l6331,99,6358,100,6385,101,6517,131,6588,164,6649,208,6700,262,6741,323,6772,393,6794,468,6805,549,6808,602,6803,684,6790,761,6769,834,6740,903,6704,968,6661,1029,6611,1086,6556,1139,6495,1189,6429,1234,6377,1266,6323,1295,6268,1322,6517,1322,6613,1273,6677,1236,6740,1196,6799,1154,6855,1108,6907,1059,6954,1006,6996,950,7032,889,7061,825,7082,755,7095,681,7100,602,7099,566,7081,454,7057,383,7025,319,6984,260,6937,207,6883,161,6824,120,6786,99xe">
                <v:path arrowok="t"/>
                <v:fill on="t" focussize="0,0"/>
                <v:stroke on="f"/>
                <v:imagedata o:title=""/>
                <o:lock v:ext="edit"/>
              </v:shape>
            </v:group>
            <v:group id="_x0000_s3389" o:spid="_x0000_s3389" o:spt="203" style="position:absolute;left:3;top:2412;height:2;width:6600;" coordorigin="3,2412" coordsize="6600,2">
              <o:lock v:ext="edit"/>
              <v:shape id="_x0000_s3390" o:spid="_x0000_s3390" style="position:absolute;left:3;top:2412;height:2;width:6600;" filled="f" stroked="t" coordorigin="3,2412" coordsize="6600,0" path="m3,2412l6603,2412e">
                <v:path arrowok="t"/>
                <v:fill on="f" focussize="0,0"/>
                <v:stroke weight="0.24pt" color="#214766"/>
                <v:imagedata o:title=""/>
                <o:lock v:ext="edit"/>
              </v:shape>
              <v:shape id="_x0000_s3391" o:spid="_x0000_s3391" o:spt="202" type="#_x0000_t202" style="position:absolute;left:0;top:0;height:3100;width:7100;" filled="f" stroked="f" coordsize="21600,21600">
                <v:path/>
                <v:fill on="f" focussize="0,0"/>
                <v:stroke on="f" joinstyle="miter"/>
                <v:imagedata o:title=""/>
                <o:lock v:ext="edit"/>
                <v:textbox inset="0mm,0mm,0mm,0mm">
                  <w:txbxContent>
                    <w:p>
                      <w:pPr>
                        <w:spacing w:before="11" w:line="240" w:lineRule="auto"/>
                        <w:rPr>
                          <w:rFonts w:hint="default" w:ascii="Times New Roman" w:hAnsi="Times New Roman" w:eastAsia="Times New Roman" w:cs="Times New Roman"/>
                          <w:sz w:val="88"/>
                          <w:szCs w:val="88"/>
                        </w:rPr>
                      </w:pPr>
                    </w:p>
                    <w:p>
                      <w:pPr>
                        <w:spacing w:before="0" w:line="640" w:lineRule="exact"/>
                        <w:ind w:left="2570" w:right="495" w:firstLine="36"/>
                        <w:jc w:val="left"/>
                        <w:rPr>
                          <w:rFonts w:hint="default" w:ascii="Cambria" w:hAnsi="Cambria" w:eastAsia="Cambria" w:cs="Cambria"/>
                          <w:sz w:val="60"/>
                          <w:szCs w:val="60"/>
                        </w:rPr>
                      </w:pPr>
                      <w:bookmarkStart w:id="749" w:name="Chapter 8: Deploying Spring Boot applica"/>
                      <w:bookmarkEnd w:id="749"/>
                      <w:bookmarkStart w:id="750" w:name="_bookmark392"/>
                      <w:bookmarkEnd w:id="750"/>
                      <w:r>
                        <w:rPr>
                          <w:rFonts w:ascii="Cambria"/>
                          <w:i/>
                          <w:color w:val="214766"/>
                          <w:w w:val="90"/>
                          <w:sz w:val="60"/>
                        </w:rPr>
                        <w:t>Deploying Spring Boot</w:t>
                      </w:r>
                      <w:r>
                        <w:rPr>
                          <w:rFonts w:ascii="Cambria"/>
                          <w:i/>
                          <w:color w:val="214766"/>
                          <w:spacing w:val="93"/>
                          <w:w w:val="90"/>
                          <w:sz w:val="60"/>
                        </w:rPr>
                        <w:t xml:space="preserve"> </w:t>
                      </w:r>
                      <w:r>
                        <w:rPr>
                          <w:rFonts w:ascii="Cambria"/>
                          <w:i/>
                          <w:color w:val="214766"/>
                          <w:w w:val="90"/>
                          <w:sz w:val="60"/>
                        </w:rPr>
                        <w:t>applications</w:t>
                      </w:r>
                    </w:p>
                  </w:txbxContent>
                </v:textbox>
              </v:shape>
            </v:group>
            <w10:wrap type="none"/>
            <w10:anchorlock/>
          </v:group>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 w:after="0" w:line="240" w:lineRule="auto"/>
        <w:ind w:right="0"/>
        <w:rPr>
          <w:rFonts w:hint="default" w:ascii="Times New Roman" w:hAnsi="Times New Roman" w:eastAsia="Times New Roman" w:cs="Times New Roman"/>
          <w:sz w:val="23"/>
          <w:szCs w:val="23"/>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pict>
          <v:shape id="_x0000_s3392" o:spid="_x0000_s3392" o:spt="202" type="#_x0000_t202" style="height:74pt;width:243pt;" fillcolor="#ECECD0" filled="t" stroked="f" coordsize="21600,21600">
            <v:path/>
            <v:fill on="t" focussize="0,0"/>
            <v:stroke on="f" joinstyle="miter"/>
            <v:imagedata o:title=""/>
            <o:lock v:ext="edit"/>
            <v:textbox inset="0mm,0mm,0mm,0mm">
              <w:txbxContent>
                <w:p>
                  <w:pPr>
                    <w:spacing w:before="91"/>
                    <w:ind w:left="360" w:right="0" w:firstLine="0"/>
                    <w:jc w:val="left"/>
                    <w:rPr>
                      <w:rFonts w:hint="default" w:ascii="Calibri" w:hAnsi="Calibri" w:eastAsia="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pPr>
                    <w:pStyle w:val="16"/>
                    <w:numPr>
                      <w:ilvl w:val="0"/>
                      <w:numId w:val="51"/>
                    </w:numPr>
                    <w:tabs>
                      <w:tab w:val="left" w:pos="600"/>
                    </w:tabs>
                    <w:spacing w:before="78" w:after="0" w:line="240" w:lineRule="auto"/>
                    <w:ind w:left="600" w:right="0" w:hanging="240"/>
                    <w:jc w:val="left"/>
                    <w:rPr>
                      <w:rFonts w:hint="default" w:ascii="Calibri" w:hAnsi="Calibri" w:eastAsia="Calibri" w:cs="Calibri"/>
                      <w:sz w:val="20"/>
                      <w:szCs w:val="20"/>
                    </w:rPr>
                  </w:pPr>
                  <w:r>
                    <w:rPr>
                      <w:rFonts w:ascii="Calibri"/>
                      <w:color w:val="214766"/>
                      <w:w w:val="105"/>
                      <w:sz w:val="20"/>
                    </w:rPr>
                    <w:t xml:space="preserve">Deploying </w:t>
                  </w:r>
                  <w:r>
                    <w:rPr>
                      <w:rFonts w:ascii="Calibri"/>
                      <w:color w:val="214766"/>
                      <w:spacing w:val="-4"/>
                      <w:w w:val="105"/>
                      <w:sz w:val="20"/>
                    </w:rPr>
                    <w:t>WAR</w:t>
                  </w:r>
                  <w:r>
                    <w:rPr>
                      <w:rFonts w:ascii="Calibri"/>
                      <w:color w:val="214766"/>
                      <w:spacing w:val="8"/>
                      <w:w w:val="105"/>
                      <w:sz w:val="20"/>
                    </w:rPr>
                    <w:t xml:space="preserve"> </w:t>
                  </w:r>
                  <w:r>
                    <w:rPr>
                      <w:rFonts w:ascii="Calibri"/>
                      <w:color w:val="214766"/>
                      <w:w w:val="105"/>
                      <w:sz w:val="20"/>
                    </w:rPr>
                    <w:t>files</w:t>
                  </w:r>
                </w:p>
                <w:p>
                  <w:pPr>
                    <w:pStyle w:val="16"/>
                    <w:numPr>
                      <w:ilvl w:val="0"/>
                      <w:numId w:val="51"/>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Database</w:t>
                  </w:r>
                  <w:r>
                    <w:rPr>
                      <w:rFonts w:ascii="Calibri"/>
                      <w:color w:val="214766"/>
                      <w:spacing w:val="35"/>
                      <w:w w:val="105"/>
                      <w:sz w:val="20"/>
                    </w:rPr>
                    <w:t xml:space="preserve"> </w:t>
                  </w:r>
                  <w:r>
                    <w:rPr>
                      <w:rFonts w:ascii="Calibri"/>
                      <w:color w:val="214766"/>
                      <w:w w:val="105"/>
                      <w:sz w:val="20"/>
                    </w:rPr>
                    <w:t>migration</w:t>
                  </w:r>
                </w:p>
                <w:p>
                  <w:pPr>
                    <w:pStyle w:val="16"/>
                    <w:numPr>
                      <w:ilvl w:val="0"/>
                      <w:numId w:val="51"/>
                    </w:numPr>
                    <w:tabs>
                      <w:tab w:val="left" w:pos="600"/>
                    </w:tabs>
                    <w:spacing w:before="56" w:after="0" w:line="240" w:lineRule="auto"/>
                    <w:ind w:left="600" w:right="0" w:hanging="240"/>
                    <w:jc w:val="left"/>
                    <w:rPr>
                      <w:rFonts w:hint="default" w:ascii="Calibri" w:hAnsi="Calibri" w:eastAsia="Calibri" w:cs="Calibri"/>
                      <w:sz w:val="20"/>
                      <w:szCs w:val="20"/>
                    </w:rPr>
                  </w:pPr>
                  <w:r>
                    <w:rPr>
                      <w:rFonts w:ascii="Calibri"/>
                      <w:color w:val="214766"/>
                      <w:w w:val="105"/>
                      <w:sz w:val="20"/>
                    </w:rPr>
                    <w:t>Deploying to the</w:t>
                  </w:r>
                  <w:r>
                    <w:rPr>
                      <w:rFonts w:ascii="Calibri"/>
                      <w:color w:val="214766"/>
                      <w:spacing w:val="3"/>
                      <w:w w:val="105"/>
                      <w:sz w:val="20"/>
                    </w:rPr>
                    <w:t xml:space="preserve"> </w:t>
                  </w:r>
                  <w:r>
                    <w:rPr>
                      <w:rFonts w:ascii="Calibri"/>
                      <w:color w:val="214766"/>
                      <w:w w:val="105"/>
                      <w:sz w:val="20"/>
                    </w:rPr>
                    <w:t>cloud</w:t>
                  </w:r>
                </w:p>
              </w:txbxContent>
            </v:textbox>
            <w10:wrap type="none"/>
            <w10:anchorlock/>
          </v:shape>
        </w:pict>
      </w:r>
    </w:p>
    <w:p>
      <w:pPr>
        <w:spacing w:before="0" w:line="240" w:lineRule="auto"/>
        <w:ind w:right="0"/>
        <w:rPr>
          <w:rFonts w:hint="default" w:ascii="Times New Roman" w:hAnsi="Times New Roman" w:eastAsia="Times New Roman" w:cs="Times New Roman"/>
          <w:sz w:val="20"/>
          <w:szCs w:val="20"/>
        </w:rPr>
      </w:pPr>
    </w:p>
    <w:p>
      <w:pPr>
        <w:spacing w:before="2" w:line="240" w:lineRule="auto"/>
        <w:ind w:right="0"/>
        <w:rPr>
          <w:rFonts w:hint="default" w:ascii="Times New Roman" w:hAnsi="Times New Roman" w:eastAsia="Times New Roman" w:cs="Times New Roman"/>
          <w:sz w:val="25"/>
          <w:szCs w:val="25"/>
        </w:rPr>
      </w:pPr>
    </w:p>
    <w:p>
      <w:pPr>
        <w:pStyle w:val="11"/>
        <w:spacing w:before="67" w:line="271" w:lineRule="auto"/>
        <w:ind w:right="613"/>
        <w:jc w:val="both"/>
      </w:pPr>
      <w:r>
        <w:rPr>
          <w:w w:val="110"/>
        </w:rPr>
        <w:t>Think of your favorite action movie. Now imagine going to see that movie in the theater and being taken on a thrilling audio-visual ride with high-speed chases, explosions, and battles, only to have it come to a sudden end just before the good guys take down the bad guys. Instead of seeing the movie’s conflict resolved, the theater lights come on and everyone is ushered out the</w:t>
      </w:r>
      <w:r>
        <w:rPr>
          <w:spacing w:val="16"/>
          <w:w w:val="110"/>
        </w:rPr>
        <w:t xml:space="preserve"> </w:t>
      </w:r>
      <w:r>
        <w:rPr>
          <w:spacing w:val="-3"/>
          <w:w w:val="110"/>
        </w:rPr>
        <w:t>door.</w:t>
      </w:r>
    </w:p>
    <w:p>
      <w:pPr>
        <w:pStyle w:val="11"/>
        <w:spacing w:before="1" w:line="240" w:lineRule="auto"/>
        <w:ind w:left="1115" w:right="0"/>
        <w:jc w:val="left"/>
      </w:pPr>
      <w:r>
        <w:rPr>
          <w:w w:val="110"/>
        </w:rPr>
        <w:t>Although</w:t>
      </w:r>
      <w:r>
        <w:rPr>
          <w:spacing w:val="-14"/>
          <w:w w:val="110"/>
        </w:rPr>
        <w:t xml:space="preserve"> </w:t>
      </w:r>
      <w:r>
        <w:rPr>
          <w:w w:val="110"/>
        </w:rPr>
        <w:t>the</w:t>
      </w:r>
      <w:r>
        <w:rPr>
          <w:spacing w:val="-14"/>
          <w:w w:val="110"/>
        </w:rPr>
        <w:t xml:space="preserve"> </w:t>
      </w:r>
      <w:r>
        <w:rPr>
          <w:w w:val="110"/>
        </w:rPr>
        <w:t>lead-up</w:t>
      </w:r>
      <w:r>
        <w:rPr>
          <w:spacing w:val="-14"/>
          <w:w w:val="110"/>
        </w:rPr>
        <w:t xml:space="preserve"> </w:t>
      </w:r>
      <w:r>
        <w:rPr>
          <w:w w:val="110"/>
        </w:rPr>
        <w:t>was</w:t>
      </w:r>
      <w:r>
        <w:rPr>
          <w:spacing w:val="-14"/>
          <w:w w:val="110"/>
        </w:rPr>
        <w:t xml:space="preserve"> </w:t>
      </w:r>
      <w:r>
        <w:rPr>
          <w:w w:val="110"/>
        </w:rPr>
        <w:t>exciting,</w:t>
      </w:r>
      <w:r>
        <w:rPr>
          <w:spacing w:val="-14"/>
          <w:w w:val="110"/>
        </w:rPr>
        <w:t xml:space="preserve"> </w:t>
      </w:r>
      <w:r>
        <w:rPr>
          <w:spacing w:val="-3"/>
          <w:w w:val="110"/>
        </w:rPr>
        <w:t>it’s</w:t>
      </w:r>
      <w:r>
        <w:rPr>
          <w:spacing w:val="-13"/>
          <w:w w:val="110"/>
        </w:rPr>
        <w:t xml:space="preserve"> </w:t>
      </w:r>
      <w:r>
        <w:rPr>
          <w:w w:val="110"/>
        </w:rPr>
        <w:t>the</w:t>
      </w:r>
      <w:r>
        <w:rPr>
          <w:spacing w:val="-13"/>
          <w:w w:val="110"/>
        </w:rPr>
        <w:t xml:space="preserve"> </w:t>
      </w:r>
      <w:r>
        <w:rPr>
          <w:w w:val="110"/>
        </w:rPr>
        <w:t>climax</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movie</w:t>
      </w:r>
      <w:r>
        <w:rPr>
          <w:spacing w:val="-13"/>
          <w:w w:val="110"/>
        </w:rPr>
        <w:t xml:space="preserve"> </w:t>
      </w:r>
      <w:r>
        <w:rPr>
          <w:w w:val="110"/>
        </w:rPr>
        <w:t>that’s</w:t>
      </w:r>
      <w:r>
        <w:rPr>
          <w:spacing w:val="-13"/>
          <w:w w:val="110"/>
        </w:rPr>
        <w:t xml:space="preserve"> </w:t>
      </w:r>
      <w:r>
        <w:rPr>
          <w:w w:val="110"/>
        </w:rPr>
        <w:t>important.</w:t>
      </w:r>
    </w:p>
    <w:p>
      <w:pPr>
        <w:pStyle w:val="11"/>
        <w:spacing w:before="30" w:line="240" w:lineRule="auto"/>
        <w:ind w:right="0"/>
        <w:jc w:val="both"/>
      </w:pPr>
      <w:r>
        <w:rPr>
          <w:w w:val="105"/>
        </w:rPr>
        <w:t xml:space="preserve">Without it, </w:t>
      </w:r>
      <w:r>
        <w:rPr>
          <w:spacing w:val="-3"/>
          <w:w w:val="105"/>
        </w:rPr>
        <w:t xml:space="preserve">it’s </w:t>
      </w:r>
      <w:r>
        <w:rPr>
          <w:w w:val="105"/>
        </w:rPr>
        <w:t>action for action’s</w:t>
      </w:r>
      <w:r>
        <w:rPr>
          <w:spacing w:val="44"/>
          <w:w w:val="105"/>
        </w:rPr>
        <w:t xml:space="preserve"> </w:t>
      </w:r>
      <w:r>
        <w:rPr>
          <w:w w:val="105"/>
        </w:rPr>
        <w:t>sake.</w:t>
      </w:r>
    </w:p>
    <w:p>
      <w:pPr>
        <w:pStyle w:val="11"/>
        <w:spacing w:before="30" w:line="271" w:lineRule="auto"/>
        <w:ind w:right="613" w:firstLine="305"/>
        <w:jc w:val="both"/>
      </w:pPr>
      <w:r>
        <w:rPr>
          <w:w w:val="110"/>
        </w:rPr>
        <w:t>Now imagine developing applications and putting a lot of effort and creativity into solving the business problem, but then never deploying the application for others</w:t>
      </w:r>
      <w:r>
        <w:rPr>
          <w:spacing w:val="-17"/>
          <w:w w:val="110"/>
        </w:rPr>
        <w:t xml:space="preserve"> </w:t>
      </w:r>
      <w:r>
        <w:rPr>
          <w:w w:val="110"/>
        </w:rPr>
        <w:t>to</w:t>
      </w:r>
      <w:r>
        <w:rPr>
          <w:spacing w:val="-17"/>
          <w:w w:val="110"/>
        </w:rPr>
        <w:t xml:space="preserve"> </w:t>
      </w:r>
      <w:r>
        <w:rPr>
          <w:w w:val="110"/>
        </w:rPr>
        <w:t>use</w:t>
      </w:r>
      <w:r>
        <w:rPr>
          <w:spacing w:val="-17"/>
          <w:w w:val="110"/>
        </w:rPr>
        <w:t xml:space="preserve"> </w:t>
      </w:r>
      <w:r>
        <w:rPr>
          <w:w w:val="110"/>
        </w:rPr>
        <w:t>and</w:t>
      </w:r>
      <w:r>
        <w:rPr>
          <w:spacing w:val="-17"/>
          <w:w w:val="110"/>
        </w:rPr>
        <w:t xml:space="preserve"> </w:t>
      </w:r>
      <w:r>
        <w:rPr>
          <w:spacing w:val="-3"/>
          <w:w w:val="110"/>
        </w:rPr>
        <w:t>enjoy.</w:t>
      </w:r>
      <w:r>
        <w:rPr>
          <w:spacing w:val="-17"/>
          <w:w w:val="110"/>
        </w:rPr>
        <w:t xml:space="preserve"> </w:t>
      </w:r>
      <w:r>
        <w:rPr>
          <w:w w:val="110"/>
        </w:rPr>
        <w:t>Sure,</w:t>
      </w:r>
      <w:r>
        <w:rPr>
          <w:spacing w:val="-17"/>
          <w:w w:val="110"/>
        </w:rPr>
        <w:t xml:space="preserve"> </w:t>
      </w:r>
      <w:r>
        <w:rPr>
          <w:w w:val="110"/>
        </w:rPr>
        <w:t>most</w:t>
      </w:r>
      <w:r>
        <w:rPr>
          <w:spacing w:val="-17"/>
          <w:w w:val="110"/>
        </w:rPr>
        <w:t xml:space="preserve"> </w:t>
      </w:r>
      <w:r>
        <w:rPr>
          <w:w w:val="110"/>
        </w:rPr>
        <w:t>applications</w:t>
      </w:r>
      <w:r>
        <w:rPr>
          <w:spacing w:val="-17"/>
          <w:w w:val="110"/>
        </w:rPr>
        <w:t xml:space="preserve"> </w:t>
      </w:r>
      <w:r>
        <w:rPr>
          <w:w w:val="110"/>
        </w:rPr>
        <w:t>we</w:t>
      </w:r>
      <w:r>
        <w:rPr>
          <w:spacing w:val="-17"/>
          <w:w w:val="110"/>
        </w:rPr>
        <w:t xml:space="preserve"> </w:t>
      </w:r>
      <w:r>
        <w:rPr>
          <w:w w:val="110"/>
        </w:rPr>
        <w:t>write</w:t>
      </w:r>
      <w:r>
        <w:rPr>
          <w:spacing w:val="-17"/>
          <w:w w:val="110"/>
        </w:rPr>
        <w:t xml:space="preserve"> </w:t>
      </w:r>
      <w:r>
        <w:rPr>
          <w:w w:val="110"/>
        </w:rPr>
        <w:t>don’t</w:t>
      </w:r>
      <w:r>
        <w:rPr>
          <w:spacing w:val="-17"/>
          <w:w w:val="110"/>
        </w:rPr>
        <w:t xml:space="preserve"> </w:t>
      </w:r>
      <w:r>
        <w:rPr>
          <w:w w:val="110"/>
        </w:rPr>
        <w:t>involve</w:t>
      </w:r>
      <w:r>
        <w:rPr>
          <w:spacing w:val="-17"/>
          <w:w w:val="110"/>
        </w:rPr>
        <w:t xml:space="preserve"> </w:t>
      </w:r>
      <w:r>
        <w:rPr>
          <w:w w:val="110"/>
        </w:rPr>
        <w:t>car</w:t>
      </w:r>
      <w:r>
        <w:rPr>
          <w:spacing w:val="-17"/>
          <w:w w:val="110"/>
        </w:rPr>
        <w:t xml:space="preserve"> </w:t>
      </w:r>
      <w:r>
        <w:rPr>
          <w:w w:val="110"/>
        </w:rPr>
        <w:t>chases</w:t>
      </w:r>
      <w:r>
        <w:rPr>
          <w:spacing w:val="-17"/>
          <w:w w:val="110"/>
        </w:rPr>
        <w:t xml:space="preserve"> </w:t>
      </w:r>
      <w:r>
        <w:rPr>
          <w:w w:val="110"/>
        </w:rPr>
        <w:t>or explosions</w:t>
      </w:r>
      <w:r>
        <w:rPr>
          <w:spacing w:val="-4"/>
          <w:w w:val="110"/>
        </w:rPr>
        <w:t xml:space="preserve"> </w:t>
      </w:r>
      <w:r>
        <w:rPr>
          <w:w w:val="110"/>
        </w:rPr>
        <w:t>(at</w:t>
      </w:r>
      <w:r>
        <w:rPr>
          <w:spacing w:val="-4"/>
          <w:w w:val="110"/>
        </w:rPr>
        <w:t xml:space="preserve"> </w:t>
      </w:r>
      <w:r>
        <w:rPr>
          <w:w w:val="110"/>
        </w:rPr>
        <w:t>least</w:t>
      </w:r>
      <w:r>
        <w:rPr>
          <w:spacing w:val="-4"/>
          <w:w w:val="110"/>
        </w:rPr>
        <w:t xml:space="preserve"> </w:t>
      </w:r>
      <w:r>
        <w:rPr>
          <w:w w:val="110"/>
        </w:rPr>
        <w:t>I</w:t>
      </w:r>
      <w:r>
        <w:rPr>
          <w:spacing w:val="-4"/>
          <w:w w:val="110"/>
        </w:rPr>
        <w:t xml:space="preserve"> </w:t>
      </w:r>
      <w:r>
        <w:rPr>
          <w:w w:val="110"/>
        </w:rPr>
        <w:t>hope</w:t>
      </w:r>
      <w:r>
        <w:rPr>
          <w:spacing w:val="-4"/>
          <w:w w:val="110"/>
        </w:rPr>
        <w:t xml:space="preserve"> </w:t>
      </w:r>
      <w:r>
        <w:rPr>
          <w:w w:val="110"/>
        </w:rPr>
        <w:t>not),</w:t>
      </w:r>
      <w:r>
        <w:rPr>
          <w:spacing w:val="-4"/>
          <w:w w:val="110"/>
        </w:rPr>
        <w:t xml:space="preserve"> </w:t>
      </w:r>
      <w:r>
        <w:rPr>
          <w:w w:val="110"/>
        </w:rPr>
        <w:t>but</w:t>
      </w:r>
      <w:r>
        <w:rPr>
          <w:spacing w:val="-4"/>
          <w:w w:val="110"/>
        </w:rPr>
        <w:t xml:space="preserve"> </w:t>
      </w:r>
      <w:r>
        <w:rPr>
          <w:w w:val="110"/>
        </w:rPr>
        <w:t>there’s</w:t>
      </w:r>
      <w:r>
        <w:rPr>
          <w:spacing w:val="-4"/>
          <w:w w:val="110"/>
        </w:rPr>
        <w:t xml:space="preserve"> </w:t>
      </w:r>
      <w:r>
        <w:rPr>
          <w:w w:val="110"/>
        </w:rPr>
        <w:t>a</w:t>
      </w:r>
      <w:r>
        <w:rPr>
          <w:spacing w:val="-4"/>
          <w:w w:val="110"/>
        </w:rPr>
        <w:t xml:space="preserve"> </w:t>
      </w:r>
      <w:r>
        <w:rPr>
          <w:w w:val="110"/>
        </w:rPr>
        <w:t>certain</w:t>
      </w:r>
      <w:r>
        <w:rPr>
          <w:spacing w:val="-4"/>
          <w:w w:val="110"/>
        </w:rPr>
        <w:t xml:space="preserve"> </w:t>
      </w:r>
      <w:r>
        <w:rPr>
          <w:w w:val="110"/>
        </w:rPr>
        <w:t>rush</w:t>
      </w:r>
      <w:r>
        <w:rPr>
          <w:spacing w:val="-4"/>
          <w:w w:val="110"/>
        </w:rPr>
        <w:t xml:space="preserve"> </w:t>
      </w:r>
      <w:r>
        <w:rPr>
          <w:w w:val="110"/>
        </w:rPr>
        <w:t>we</w:t>
      </w:r>
      <w:r>
        <w:rPr>
          <w:spacing w:val="-4"/>
          <w:w w:val="110"/>
        </w:rPr>
        <w:t xml:space="preserve"> </w:t>
      </w:r>
      <w:r>
        <w:rPr>
          <w:w w:val="110"/>
        </w:rPr>
        <w:t>get</w:t>
      </w:r>
      <w:r>
        <w:rPr>
          <w:spacing w:val="-4"/>
          <w:w w:val="110"/>
        </w:rPr>
        <w:t xml:space="preserve"> </w:t>
      </w:r>
      <w:r>
        <w:rPr>
          <w:w w:val="110"/>
        </w:rPr>
        <w:t>along</w:t>
      </w:r>
      <w:r>
        <w:rPr>
          <w:spacing w:val="-4"/>
          <w:w w:val="110"/>
        </w:rPr>
        <w:t xml:space="preserve"> </w:t>
      </w:r>
      <w:r>
        <w:rPr>
          <w:w w:val="110"/>
        </w:rPr>
        <w:t>the</w:t>
      </w:r>
      <w:r>
        <w:rPr>
          <w:spacing w:val="-4"/>
          <w:w w:val="110"/>
        </w:rPr>
        <w:t xml:space="preserve"> way. </w:t>
      </w:r>
      <w:r>
        <w:rPr>
          <w:w w:val="110"/>
        </w:rPr>
        <w:t>Of</w: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3" w:line="240" w:lineRule="auto"/>
        <w:ind w:right="0"/>
        <w:rPr>
          <w:rFonts w:hint="default" w:ascii="Times New Roman" w:hAnsi="Times New Roman" w:eastAsia="Times New Roman" w:cs="Times New Roman"/>
          <w:sz w:val="17"/>
          <w:szCs w:val="17"/>
        </w:rPr>
      </w:pPr>
    </w:p>
    <w:p>
      <w:pPr>
        <w:spacing w:before="70"/>
        <w:ind w:left="3903" w:right="4413" w:firstLine="0"/>
        <w:jc w:val="center"/>
        <w:rPr>
          <w:rFonts w:hint="default" w:ascii="Times New Roman" w:hAnsi="Times New Roman" w:eastAsia="Times New Roman" w:cs="Times New Roman"/>
          <w:sz w:val="18"/>
          <w:szCs w:val="18"/>
        </w:rPr>
      </w:pPr>
      <w:r>
        <w:rPr>
          <w:rFonts w:ascii="Times New Roman"/>
          <w:b/>
          <w:w w:val="105"/>
          <w:sz w:val="18"/>
        </w:rPr>
        <w:t>160</w:t>
      </w:r>
    </w:p>
    <w:p>
      <w:pPr>
        <w:spacing w:after="0"/>
        <w:jc w:val="center"/>
        <w:rPr>
          <w:rFonts w:hint="default" w:ascii="Times New Roman" w:hAnsi="Times New Roman" w:eastAsia="Times New Roman" w:cs="Times New Roman"/>
          <w:sz w:val="18"/>
          <w:szCs w:val="18"/>
        </w:rPr>
        <w:sectPr>
          <w:pgSz w:w="10620" w:h="13320"/>
          <w:pgMar w:top="1260" w:right="760" w:bottom="260" w:left="1220" w:header="0" w:footer="62" w:gutter="0"/>
        </w:sectPr>
      </w:pPr>
    </w:p>
    <w:p>
      <w:pPr>
        <w:tabs>
          <w:tab w:val="right" w:pos="8261"/>
        </w:tabs>
        <w:spacing w:before="56"/>
        <w:ind w:left="3234" w:right="0" w:firstLine="0"/>
        <w:jc w:val="left"/>
        <w:rPr>
          <w:rFonts w:hint="default" w:ascii="Times New Roman" w:hAnsi="Times New Roman" w:eastAsia="Times New Roman" w:cs="Times New Roman"/>
          <w:sz w:val="18"/>
          <w:szCs w:val="18"/>
        </w:rPr>
      </w:pPr>
      <w:r>
        <w:pict>
          <v:shape id="_x0000_s3393" o:spid="_x0000_s3393"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pacing w:val="-3"/>
          <w:sz w:val="18"/>
        </w:rPr>
        <w:t>Weighing</w:t>
      </w:r>
      <w:r>
        <w:rPr>
          <w:rFonts w:ascii="Cambria"/>
          <w:b/>
          <w:i/>
          <w:color w:val="B37F00"/>
          <w:spacing w:val="1"/>
          <w:sz w:val="18"/>
        </w:rPr>
        <w:t xml:space="preserve"> </w:t>
      </w:r>
      <w:r>
        <w:rPr>
          <w:rFonts w:ascii="Cambria"/>
          <w:b/>
          <w:i/>
          <w:color w:val="B37F00"/>
          <w:sz w:val="18"/>
        </w:rPr>
        <w:t>deployment</w:t>
      </w:r>
      <w:r>
        <w:rPr>
          <w:rFonts w:ascii="Cambria"/>
          <w:b/>
          <w:i/>
          <w:color w:val="B37F00"/>
          <w:spacing w:val="1"/>
          <w:sz w:val="18"/>
        </w:rPr>
        <w:t xml:space="preserve"> </w:t>
      </w:r>
      <w:r>
        <w:rPr>
          <w:rFonts w:ascii="Cambria"/>
          <w:b/>
          <w:i/>
          <w:color w:val="B37F00"/>
          <w:sz w:val="18"/>
        </w:rPr>
        <w:t>options</w:t>
      </w:r>
      <w:r>
        <w:rPr>
          <w:rFonts w:ascii="Times New Roman"/>
          <w:b/>
          <w:sz w:val="18"/>
        </w:rPr>
        <w:tab/>
      </w:r>
      <w:r>
        <w:rPr>
          <w:rFonts w:ascii="Times New Roman"/>
          <w:b/>
          <w:sz w:val="18"/>
        </w:rPr>
        <w:t>161</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jc w:val="both"/>
      </w:pPr>
      <w:r>
        <w:rPr>
          <w:w w:val="110"/>
        </w:rPr>
        <w:t>course,</w:t>
      </w:r>
      <w:r>
        <w:rPr>
          <w:spacing w:val="-9"/>
          <w:w w:val="110"/>
        </w:rPr>
        <w:t xml:space="preserve"> </w:t>
      </w:r>
      <w:r>
        <w:rPr>
          <w:w w:val="110"/>
        </w:rPr>
        <w:t>not</w:t>
      </w:r>
      <w:r>
        <w:rPr>
          <w:spacing w:val="-9"/>
          <w:w w:val="110"/>
        </w:rPr>
        <w:t xml:space="preserve"> </w:t>
      </w:r>
      <w:r>
        <w:rPr>
          <w:w w:val="110"/>
        </w:rPr>
        <w:t>every</w:t>
      </w:r>
      <w:r>
        <w:rPr>
          <w:spacing w:val="-9"/>
          <w:w w:val="110"/>
        </w:rPr>
        <w:t xml:space="preserve"> </w:t>
      </w:r>
      <w:r>
        <w:rPr>
          <w:w w:val="110"/>
        </w:rPr>
        <w:t>line</w:t>
      </w:r>
      <w:r>
        <w:rPr>
          <w:spacing w:val="-9"/>
          <w:w w:val="110"/>
        </w:rPr>
        <w:t xml:space="preserve"> </w:t>
      </w:r>
      <w:r>
        <w:rPr>
          <w:w w:val="110"/>
        </w:rPr>
        <w:t>of</w:t>
      </w:r>
      <w:r>
        <w:rPr>
          <w:spacing w:val="-9"/>
          <w:w w:val="110"/>
        </w:rPr>
        <w:t xml:space="preserve"> </w:t>
      </w:r>
      <w:r>
        <w:rPr>
          <w:w w:val="110"/>
        </w:rPr>
        <w:t>code</w:t>
      </w:r>
      <w:r>
        <w:rPr>
          <w:spacing w:val="-9"/>
          <w:w w:val="110"/>
        </w:rPr>
        <w:t xml:space="preserve"> </w:t>
      </w:r>
      <w:r>
        <w:rPr>
          <w:w w:val="110"/>
        </w:rPr>
        <w:t>we</w:t>
      </w:r>
      <w:r>
        <w:rPr>
          <w:spacing w:val="-9"/>
          <w:w w:val="110"/>
        </w:rPr>
        <w:t xml:space="preserve"> </w:t>
      </w:r>
      <w:r>
        <w:rPr>
          <w:w w:val="110"/>
        </w:rPr>
        <w:t>write</w:t>
      </w:r>
      <w:r>
        <w:rPr>
          <w:spacing w:val="-9"/>
          <w:w w:val="110"/>
        </w:rPr>
        <w:t xml:space="preserve"> </w:t>
      </w:r>
      <w:r>
        <w:rPr>
          <w:w w:val="110"/>
        </w:rPr>
        <w:t>is</w:t>
      </w:r>
      <w:r>
        <w:rPr>
          <w:spacing w:val="-9"/>
          <w:w w:val="110"/>
        </w:rPr>
        <w:t xml:space="preserve"> </w:t>
      </w:r>
      <w:r>
        <w:rPr>
          <w:w w:val="110"/>
        </w:rPr>
        <w:t>destined</w:t>
      </w:r>
      <w:r>
        <w:rPr>
          <w:spacing w:val="-9"/>
          <w:w w:val="110"/>
        </w:rPr>
        <w:t xml:space="preserve"> </w:t>
      </w:r>
      <w:r>
        <w:rPr>
          <w:w w:val="110"/>
        </w:rPr>
        <w:t>for</w:t>
      </w:r>
      <w:r>
        <w:rPr>
          <w:spacing w:val="-9"/>
          <w:w w:val="110"/>
        </w:rPr>
        <w:t xml:space="preserve"> </w:t>
      </w:r>
      <w:r>
        <w:rPr>
          <w:w w:val="110"/>
        </w:rPr>
        <w:t>production,</w:t>
      </w:r>
      <w:r>
        <w:rPr>
          <w:spacing w:val="-9"/>
          <w:w w:val="110"/>
        </w:rPr>
        <w:t xml:space="preserve"> </w:t>
      </w:r>
      <w:r>
        <w:rPr>
          <w:w w:val="110"/>
        </w:rPr>
        <w:t>but</w:t>
      </w:r>
      <w:r>
        <w:rPr>
          <w:spacing w:val="-9"/>
          <w:w w:val="110"/>
        </w:rPr>
        <w:t xml:space="preserve"> </w:t>
      </w:r>
      <w:r>
        <w:rPr>
          <w:w w:val="110"/>
        </w:rPr>
        <w:t>it’d</w:t>
      </w:r>
      <w:r>
        <w:rPr>
          <w:spacing w:val="-9"/>
          <w:w w:val="110"/>
        </w:rPr>
        <w:t xml:space="preserve"> </w:t>
      </w:r>
      <w:r>
        <w:rPr>
          <w:w w:val="110"/>
        </w:rPr>
        <w:t>be</w:t>
      </w:r>
      <w:r>
        <w:rPr>
          <w:spacing w:val="-9"/>
          <w:w w:val="110"/>
        </w:rPr>
        <w:t xml:space="preserve"> </w:t>
      </w:r>
      <w:r>
        <w:rPr>
          <w:w w:val="110"/>
        </w:rPr>
        <w:t>a</w:t>
      </w:r>
      <w:r>
        <w:rPr>
          <w:spacing w:val="-9"/>
          <w:w w:val="110"/>
        </w:rPr>
        <w:t xml:space="preserve"> </w:t>
      </w:r>
      <w:r>
        <w:rPr>
          <w:w w:val="110"/>
        </w:rPr>
        <w:t>big</w:t>
      </w:r>
      <w:r>
        <w:rPr>
          <w:spacing w:val="-9"/>
          <w:w w:val="110"/>
        </w:rPr>
        <w:t xml:space="preserve"> </w:t>
      </w:r>
      <w:r>
        <w:rPr>
          <w:w w:val="110"/>
        </w:rPr>
        <w:t>let- down</w:t>
      </w:r>
      <w:r>
        <w:rPr>
          <w:spacing w:val="-15"/>
          <w:w w:val="110"/>
        </w:rPr>
        <w:t xml:space="preserve"> </w:t>
      </w:r>
      <w:r>
        <w:rPr>
          <w:w w:val="110"/>
        </w:rPr>
        <w:t>if</w:t>
      </w:r>
      <w:r>
        <w:rPr>
          <w:spacing w:val="-15"/>
          <w:w w:val="110"/>
        </w:rPr>
        <w:t xml:space="preserve"> </w:t>
      </w:r>
      <w:r>
        <w:rPr>
          <w:w w:val="110"/>
        </w:rPr>
        <w:t>none</w:t>
      </w:r>
      <w:r>
        <w:rPr>
          <w:spacing w:val="-15"/>
          <w:w w:val="110"/>
        </w:rPr>
        <w:t xml:space="preserve"> </w:t>
      </w:r>
      <w:r>
        <w:rPr>
          <w:w w:val="110"/>
        </w:rPr>
        <w:t>of</w:t>
      </w:r>
      <w:r>
        <w:rPr>
          <w:spacing w:val="-15"/>
          <w:w w:val="110"/>
        </w:rPr>
        <w:t xml:space="preserve"> </w:t>
      </w:r>
      <w:r>
        <w:rPr>
          <w:w w:val="110"/>
        </w:rPr>
        <w:t>it</w:t>
      </w:r>
      <w:r>
        <w:rPr>
          <w:spacing w:val="-15"/>
          <w:w w:val="110"/>
        </w:rPr>
        <w:t xml:space="preserve"> </w:t>
      </w:r>
      <w:r>
        <w:rPr>
          <w:w w:val="110"/>
        </w:rPr>
        <w:t>ever</w:t>
      </w:r>
      <w:r>
        <w:rPr>
          <w:spacing w:val="-15"/>
          <w:w w:val="110"/>
        </w:rPr>
        <w:t xml:space="preserve"> </w:t>
      </w:r>
      <w:r>
        <w:rPr>
          <w:w w:val="110"/>
        </w:rPr>
        <w:t>was</w:t>
      </w:r>
      <w:r>
        <w:rPr>
          <w:spacing w:val="-15"/>
          <w:w w:val="110"/>
        </w:rPr>
        <w:t xml:space="preserve"> </w:t>
      </w:r>
      <w:r>
        <w:rPr>
          <w:w w:val="110"/>
        </w:rPr>
        <w:t>deployed.</w:t>
      </w:r>
    </w:p>
    <w:p>
      <w:pPr>
        <w:pStyle w:val="11"/>
        <w:spacing w:before="1" w:line="271" w:lineRule="auto"/>
        <w:ind w:right="114" w:firstLine="296"/>
        <w:jc w:val="both"/>
      </w:pPr>
      <w:r>
        <w:rPr>
          <w:w w:val="110"/>
        </w:rPr>
        <w:t>Up</w:t>
      </w:r>
      <w:r>
        <w:rPr>
          <w:spacing w:val="-4"/>
          <w:w w:val="110"/>
        </w:rPr>
        <w:t xml:space="preserve"> </w:t>
      </w:r>
      <w:r>
        <w:rPr>
          <w:w w:val="110"/>
        </w:rPr>
        <w:t>to</w:t>
      </w:r>
      <w:r>
        <w:rPr>
          <w:spacing w:val="-4"/>
          <w:w w:val="110"/>
        </w:rPr>
        <w:t xml:space="preserve"> </w:t>
      </w:r>
      <w:r>
        <w:rPr>
          <w:w w:val="110"/>
        </w:rPr>
        <w:t>this</w:t>
      </w:r>
      <w:r>
        <w:rPr>
          <w:spacing w:val="-3"/>
          <w:w w:val="110"/>
        </w:rPr>
        <w:t xml:space="preserve"> </w:t>
      </w:r>
      <w:r>
        <w:rPr>
          <w:w w:val="110"/>
        </w:rPr>
        <w:t>point</w:t>
      </w:r>
      <w:r>
        <w:rPr>
          <w:spacing w:val="-4"/>
          <w:w w:val="110"/>
        </w:rPr>
        <w:t xml:space="preserve"> </w:t>
      </w:r>
      <w:r>
        <w:rPr>
          <w:w w:val="110"/>
        </w:rPr>
        <w:t>we’ve</w:t>
      </w:r>
      <w:r>
        <w:rPr>
          <w:spacing w:val="-3"/>
          <w:w w:val="110"/>
        </w:rPr>
        <w:t xml:space="preserve"> </w:t>
      </w:r>
      <w:r>
        <w:rPr>
          <w:w w:val="110"/>
        </w:rPr>
        <w:t>been</w:t>
      </w:r>
      <w:r>
        <w:rPr>
          <w:spacing w:val="-3"/>
          <w:w w:val="110"/>
        </w:rPr>
        <w:t xml:space="preserve"> </w:t>
      </w:r>
      <w:r>
        <w:rPr>
          <w:w w:val="110"/>
        </w:rPr>
        <w:t>focused</w:t>
      </w:r>
      <w:r>
        <w:rPr>
          <w:spacing w:val="-4"/>
          <w:w w:val="110"/>
        </w:rPr>
        <w:t xml:space="preserve"> </w:t>
      </w:r>
      <w:r>
        <w:rPr>
          <w:w w:val="110"/>
        </w:rPr>
        <w:t>on</w:t>
      </w:r>
      <w:r>
        <w:rPr>
          <w:spacing w:val="-3"/>
          <w:w w:val="110"/>
        </w:rPr>
        <w:t xml:space="preserve"> </w:t>
      </w:r>
      <w:r>
        <w:rPr>
          <w:w w:val="110"/>
        </w:rPr>
        <w:t>using</w:t>
      </w:r>
      <w:r>
        <w:rPr>
          <w:spacing w:val="-4"/>
          <w:w w:val="110"/>
        </w:rPr>
        <w:t xml:space="preserve"> </w:t>
      </w:r>
      <w:r>
        <w:rPr>
          <w:w w:val="110"/>
        </w:rPr>
        <w:t>features</w:t>
      </w:r>
      <w:r>
        <w:rPr>
          <w:spacing w:val="-3"/>
          <w:w w:val="110"/>
        </w:rPr>
        <w:t xml:space="preserve"> </w:t>
      </w:r>
      <w:r>
        <w:rPr>
          <w:w w:val="110"/>
        </w:rPr>
        <w:t>of</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that</w:t>
      </w:r>
      <w:r>
        <w:rPr>
          <w:spacing w:val="-4"/>
          <w:w w:val="110"/>
        </w:rPr>
        <w:t xml:space="preserve"> </w:t>
      </w:r>
      <w:r>
        <w:rPr>
          <w:w w:val="110"/>
        </w:rPr>
        <w:t>help</w:t>
      </w:r>
      <w:r>
        <w:rPr>
          <w:spacing w:val="-4"/>
          <w:w w:val="110"/>
        </w:rPr>
        <w:t xml:space="preserve"> </w:t>
      </w:r>
      <w:r>
        <w:rPr>
          <w:w w:val="110"/>
        </w:rPr>
        <w:t>us develop</w:t>
      </w:r>
      <w:r>
        <w:rPr>
          <w:spacing w:val="-15"/>
          <w:w w:val="110"/>
        </w:rPr>
        <w:t xml:space="preserve"> </w:t>
      </w:r>
      <w:r>
        <w:rPr>
          <w:w w:val="110"/>
        </w:rPr>
        <w:t>an</w:t>
      </w:r>
      <w:r>
        <w:rPr>
          <w:spacing w:val="-15"/>
          <w:w w:val="110"/>
        </w:rPr>
        <w:t xml:space="preserve"> </w:t>
      </w:r>
      <w:r>
        <w:rPr>
          <w:w w:val="110"/>
        </w:rPr>
        <w:t>application.</w:t>
      </w:r>
      <w:r>
        <w:rPr>
          <w:spacing w:val="-15"/>
          <w:w w:val="110"/>
        </w:rPr>
        <w:t xml:space="preserve"> </w:t>
      </w:r>
      <w:r>
        <w:rPr>
          <w:w w:val="110"/>
        </w:rPr>
        <w:t>There</w:t>
      </w:r>
      <w:r>
        <w:rPr>
          <w:spacing w:val="-15"/>
          <w:w w:val="110"/>
        </w:rPr>
        <w:t xml:space="preserve"> </w:t>
      </w:r>
      <w:r>
        <w:rPr>
          <w:w w:val="110"/>
        </w:rPr>
        <w:t>have</w:t>
      </w:r>
      <w:r>
        <w:rPr>
          <w:spacing w:val="-15"/>
          <w:w w:val="110"/>
        </w:rPr>
        <w:t xml:space="preserve"> </w:t>
      </w:r>
      <w:r>
        <w:rPr>
          <w:w w:val="110"/>
        </w:rPr>
        <w:t>been</w:t>
      </w:r>
      <w:r>
        <w:rPr>
          <w:spacing w:val="-15"/>
          <w:w w:val="110"/>
        </w:rPr>
        <w:t xml:space="preserve"> </w:t>
      </w:r>
      <w:r>
        <w:rPr>
          <w:w w:val="110"/>
        </w:rPr>
        <w:t>some</w:t>
      </w:r>
      <w:r>
        <w:rPr>
          <w:spacing w:val="-15"/>
          <w:w w:val="110"/>
        </w:rPr>
        <w:t xml:space="preserve"> </w:t>
      </w:r>
      <w:r>
        <w:rPr>
          <w:w w:val="110"/>
        </w:rPr>
        <w:t>exciting</w:t>
      </w:r>
      <w:r>
        <w:rPr>
          <w:spacing w:val="-15"/>
          <w:w w:val="110"/>
        </w:rPr>
        <w:t xml:space="preserve"> </w:t>
      </w:r>
      <w:r>
        <w:rPr>
          <w:w w:val="110"/>
        </w:rPr>
        <w:t>steps</w:t>
      </w:r>
      <w:r>
        <w:rPr>
          <w:spacing w:val="-15"/>
          <w:w w:val="110"/>
        </w:rPr>
        <w:t xml:space="preserve"> </w:t>
      </w:r>
      <w:r>
        <w:rPr>
          <w:w w:val="110"/>
        </w:rPr>
        <w:t>along</w:t>
      </w:r>
      <w:r>
        <w:rPr>
          <w:spacing w:val="-15"/>
          <w:w w:val="110"/>
        </w:rPr>
        <w:t xml:space="preserve"> </w:t>
      </w:r>
      <w:r>
        <w:rPr>
          <w:w w:val="110"/>
        </w:rPr>
        <w:t>the</w:t>
      </w:r>
      <w:r>
        <w:rPr>
          <w:spacing w:val="-15"/>
          <w:w w:val="110"/>
        </w:rPr>
        <w:t xml:space="preserve"> </w:t>
      </w:r>
      <w:r>
        <w:rPr>
          <w:spacing w:val="-4"/>
          <w:w w:val="110"/>
        </w:rPr>
        <w:t>way.</w:t>
      </w:r>
      <w:r>
        <w:rPr>
          <w:spacing w:val="-15"/>
          <w:w w:val="110"/>
        </w:rPr>
        <w:t xml:space="preserve"> </w:t>
      </w:r>
      <w:r>
        <w:rPr>
          <w:w w:val="110"/>
        </w:rPr>
        <w:t>But</w:t>
      </w:r>
      <w:r>
        <w:rPr>
          <w:spacing w:val="-15"/>
          <w:w w:val="110"/>
        </w:rPr>
        <w:t xml:space="preserve"> </w:t>
      </w:r>
      <w:r>
        <w:rPr>
          <w:spacing w:val="-3"/>
          <w:w w:val="110"/>
        </w:rPr>
        <w:t>it’s</w:t>
      </w:r>
      <w:r>
        <w:rPr>
          <w:spacing w:val="-15"/>
          <w:w w:val="110"/>
        </w:rPr>
        <w:t xml:space="preserve"> </w:t>
      </w:r>
      <w:r>
        <w:rPr>
          <w:w w:val="110"/>
        </w:rPr>
        <w:t>all for</w:t>
      </w:r>
      <w:r>
        <w:rPr>
          <w:spacing w:val="-6"/>
          <w:w w:val="110"/>
        </w:rPr>
        <w:t xml:space="preserve"> </w:t>
      </w:r>
      <w:r>
        <w:rPr>
          <w:w w:val="110"/>
        </w:rPr>
        <w:t>nothing</w:t>
      </w:r>
      <w:r>
        <w:rPr>
          <w:spacing w:val="-6"/>
          <w:w w:val="110"/>
        </w:rPr>
        <w:t xml:space="preserve"> </w:t>
      </w:r>
      <w:r>
        <w:rPr>
          <w:w w:val="110"/>
        </w:rPr>
        <w:t>if</w:t>
      </w:r>
      <w:r>
        <w:rPr>
          <w:spacing w:val="-6"/>
          <w:w w:val="110"/>
        </w:rPr>
        <w:t xml:space="preserve"> </w:t>
      </w:r>
      <w:r>
        <w:rPr>
          <w:w w:val="110"/>
        </w:rPr>
        <w:t>we</w:t>
      </w:r>
      <w:r>
        <w:rPr>
          <w:spacing w:val="-6"/>
          <w:w w:val="110"/>
        </w:rPr>
        <w:t xml:space="preserve"> </w:t>
      </w:r>
      <w:r>
        <w:rPr>
          <w:w w:val="110"/>
        </w:rPr>
        <w:t>don’t</w:t>
      </w:r>
      <w:r>
        <w:rPr>
          <w:spacing w:val="-6"/>
          <w:w w:val="110"/>
        </w:rPr>
        <w:t xml:space="preserve"> </w:t>
      </w:r>
      <w:r>
        <w:rPr>
          <w:w w:val="110"/>
        </w:rPr>
        <w:t>cross</w:t>
      </w:r>
      <w:r>
        <w:rPr>
          <w:spacing w:val="-6"/>
          <w:w w:val="110"/>
        </w:rPr>
        <w:t xml:space="preserve"> </w:t>
      </w:r>
      <w:r>
        <w:rPr>
          <w:w w:val="110"/>
        </w:rPr>
        <w:t>the</w:t>
      </w:r>
      <w:r>
        <w:rPr>
          <w:spacing w:val="-6"/>
          <w:w w:val="110"/>
        </w:rPr>
        <w:t xml:space="preserve"> </w:t>
      </w:r>
      <w:r>
        <w:rPr>
          <w:w w:val="110"/>
        </w:rPr>
        <w:t>finish</w:t>
      </w:r>
      <w:r>
        <w:rPr>
          <w:spacing w:val="-6"/>
          <w:w w:val="110"/>
        </w:rPr>
        <w:t xml:space="preserve"> </w:t>
      </w:r>
      <w:r>
        <w:rPr>
          <w:w w:val="110"/>
        </w:rPr>
        <w:t>line</w:t>
      </w:r>
      <w:r>
        <w:rPr>
          <w:spacing w:val="-6"/>
          <w:w w:val="110"/>
        </w:rPr>
        <w:t xml:space="preserve"> </w:t>
      </w:r>
      <w:r>
        <w:rPr>
          <w:w w:val="110"/>
        </w:rPr>
        <w:t>and</w:t>
      </w:r>
      <w:r>
        <w:rPr>
          <w:spacing w:val="-6"/>
          <w:w w:val="110"/>
        </w:rPr>
        <w:t xml:space="preserve"> </w:t>
      </w:r>
      <w:r>
        <w:rPr>
          <w:w w:val="110"/>
        </w:rPr>
        <w:t>deploy</w:t>
      </w:r>
      <w:r>
        <w:rPr>
          <w:spacing w:val="-6"/>
          <w:w w:val="110"/>
        </w:rPr>
        <w:t xml:space="preserve"> </w:t>
      </w:r>
      <w:r>
        <w:rPr>
          <w:w w:val="110"/>
        </w:rPr>
        <w:t>the</w:t>
      </w:r>
      <w:r>
        <w:rPr>
          <w:spacing w:val="-6"/>
          <w:w w:val="110"/>
        </w:rPr>
        <w:t xml:space="preserve"> </w:t>
      </w:r>
      <w:r>
        <w:rPr>
          <w:w w:val="110"/>
        </w:rPr>
        <w:t>application.</w:t>
      </w:r>
    </w:p>
    <w:p>
      <w:pPr>
        <w:pStyle w:val="11"/>
        <w:spacing w:before="1" w:line="271" w:lineRule="auto"/>
        <w:ind w:right="113" w:firstLine="317"/>
        <w:jc w:val="both"/>
      </w:pPr>
      <w:r>
        <w:rPr>
          <w:w w:val="110"/>
        </w:rPr>
        <w:t>In this chapter we’re going to step beyond developing applications with Spring Boot and look at how to deploy those applications. Although this may seem obvious for anyone who has ever deployed a Java-based application, there are some unique features</w:t>
      </w:r>
      <w:r>
        <w:rPr>
          <w:spacing w:val="-9"/>
          <w:w w:val="110"/>
        </w:rPr>
        <w:t xml:space="preserve"> </w:t>
      </w:r>
      <w:r>
        <w:rPr>
          <w:w w:val="110"/>
        </w:rPr>
        <w:t>of</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and</w:t>
      </w:r>
      <w:r>
        <w:rPr>
          <w:spacing w:val="-9"/>
          <w:w w:val="110"/>
        </w:rPr>
        <w:t xml:space="preserve"> </w:t>
      </w:r>
      <w:r>
        <w:rPr>
          <w:w w:val="110"/>
        </w:rPr>
        <w:t>related</w:t>
      </w:r>
      <w:r>
        <w:rPr>
          <w:spacing w:val="-9"/>
          <w:w w:val="110"/>
        </w:rPr>
        <w:t xml:space="preserve"> </w:t>
      </w:r>
      <w:r>
        <w:rPr>
          <w:w w:val="110"/>
        </w:rPr>
        <w:t>Spring</w:t>
      </w:r>
      <w:r>
        <w:rPr>
          <w:spacing w:val="-10"/>
          <w:w w:val="110"/>
        </w:rPr>
        <w:t xml:space="preserve"> </w:t>
      </w:r>
      <w:r>
        <w:rPr>
          <w:w w:val="110"/>
        </w:rPr>
        <w:t>projects</w:t>
      </w:r>
      <w:r>
        <w:rPr>
          <w:spacing w:val="-9"/>
          <w:w w:val="110"/>
        </w:rPr>
        <w:t xml:space="preserve"> </w:t>
      </w:r>
      <w:r>
        <w:rPr>
          <w:w w:val="110"/>
        </w:rPr>
        <w:t>we</w:t>
      </w:r>
      <w:r>
        <w:rPr>
          <w:spacing w:val="-9"/>
          <w:w w:val="110"/>
        </w:rPr>
        <w:t xml:space="preserve"> </w:t>
      </w:r>
      <w:r>
        <w:rPr>
          <w:w w:val="110"/>
        </w:rPr>
        <w:t>can</w:t>
      </w:r>
      <w:r>
        <w:rPr>
          <w:spacing w:val="-9"/>
          <w:w w:val="110"/>
        </w:rPr>
        <w:t xml:space="preserve"> </w:t>
      </w:r>
      <w:r>
        <w:rPr>
          <w:w w:val="110"/>
        </w:rPr>
        <w:t>draw</w:t>
      </w:r>
      <w:r>
        <w:rPr>
          <w:spacing w:val="-10"/>
          <w:w w:val="110"/>
        </w:rPr>
        <w:t xml:space="preserve"> </w:t>
      </w:r>
      <w:r>
        <w:rPr>
          <w:w w:val="110"/>
        </w:rPr>
        <w:t>on</w:t>
      </w:r>
      <w:r>
        <w:rPr>
          <w:spacing w:val="-9"/>
          <w:w w:val="110"/>
        </w:rPr>
        <w:t xml:space="preserve"> </w:t>
      </w:r>
      <w:r>
        <w:rPr>
          <w:w w:val="110"/>
        </w:rPr>
        <w:t>that</w:t>
      </w:r>
      <w:r>
        <w:rPr>
          <w:spacing w:val="-9"/>
          <w:w w:val="110"/>
        </w:rPr>
        <w:t xml:space="preserve"> </w:t>
      </w:r>
      <w:r>
        <w:rPr>
          <w:w w:val="110"/>
        </w:rPr>
        <w:t>make</w:t>
      </w:r>
      <w:r>
        <w:rPr>
          <w:spacing w:val="-9"/>
          <w:w w:val="110"/>
        </w:rPr>
        <w:t xml:space="preserve"> </w:t>
      </w:r>
      <w:r>
        <w:rPr>
          <w:w w:val="110"/>
        </w:rPr>
        <w:t>deploy- ing Spring Boot applications</w:t>
      </w:r>
      <w:r>
        <w:rPr>
          <w:spacing w:val="-32"/>
          <w:w w:val="110"/>
        </w:rPr>
        <w:t xml:space="preserve"> </w:t>
      </w:r>
      <w:r>
        <w:rPr>
          <w:w w:val="110"/>
        </w:rPr>
        <w:t>unique.</w:t>
      </w:r>
    </w:p>
    <w:p>
      <w:pPr>
        <w:pStyle w:val="11"/>
        <w:spacing w:before="1" w:line="271" w:lineRule="auto"/>
        <w:ind w:right="113" w:firstLine="290"/>
        <w:jc w:val="both"/>
      </w:pPr>
      <w:r>
        <w:rPr>
          <w:w w:val="110"/>
        </w:rPr>
        <w:t>In</w:t>
      </w:r>
      <w:r>
        <w:rPr>
          <w:spacing w:val="-21"/>
          <w:w w:val="110"/>
        </w:rPr>
        <w:t xml:space="preserve"> </w:t>
      </w:r>
      <w:r>
        <w:rPr>
          <w:w w:val="110"/>
        </w:rPr>
        <w:t>fact,</w:t>
      </w:r>
      <w:r>
        <w:rPr>
          <w:spacing w:val="-21"/>
          <w:w w:val="110"/>
        </w:rPr>
        <w:t xml:space="preserve"> </w:t>
      </w:r>
      <w:r>
        <w:rPr>
          <w:w w:val="110"/>
        </w:rPr>
        <w:t>unlike</w:t>
      </w:r>
      <w:r>
        <w:rPr>
          <w:spacing w:val="-21"/>
          <w:w w:val="110"/>
        </w:rPr>
        <w:t xml:space="preserve"> </w:t>
      </w:r>
      <w:r>
        <w:rPr>
          <w:w w:val="110"/>
        </w:rPr>
        <w:t>most</w:t>
      </w:r>
      <w:r>
        <w:rPr>
          <w:spacing w:val="-21"/>
          <w:w w:val="110"/>
        </w:rPr>
        <w:t xml:space="preserve"> </w:t>
      </w:r>
      <w:r>
        <w:rPr>
          <w:w w:val="110"/>
        </w:rPr>
        <w:t>Java</w:t>
      </w:r>
      <w:r>
        <w:rPr>
          <w:spacing w:val="-21"/>
          <w:w w:val="110"/>
        </w:rPr>
        <w:t xml:space="preserve"> </w:t>
      </w:r>
      <w:r>
        <w:rPr>
          <w:w w:val="110"/>
        </w:rPr>
        <w:t>web</w:t>
      </w:r>
      <w:r>
        <w:rPr>
          <w:spacing w:val="-21"/>
          <w:w w:val="110"/>
        </w:rPr>
        <w:t xml:space="preserve"> </w:t>
      </w:r>
      <w:r>
        <w:rPr>
          <w:w w:val="110"/>
        </w:rPr>
        <w:t>applications,</w:t>
      </w:r>
      <w:r>
        <w:rPr>
          <w:spacing w:val="-21"/>
          <w:w w:val="110"/>
        </w:rPr>
        <w:t xml:space="preserve"> </w:t>
      </w:r>
      <w:r>
        <w:rPr>
          <w:w w:val="110"/>
        </w:rPr>
        <w:t>which</w:t>
      </w:r>
      <w:r>
        <w:rPr>
          <w:spacing w:val="-21"/>
          <w:w w:val="110"/>
        </w:rPr>
        <w:t xml:space="preserve"> </w:t>
      </w:r>
      <w:r>
        <w:rPr>
          <w:w w:val="110"/>
        </w:rPr>
        <w:t>are</w:t>
      </w:r>
      <w:r>
        <w:rPr>
          <w:spacing w:val="-21"/>
          <w:w w:val="110"/>
        </w:rPr>
        <w:t xml:space="preserve"> </w:t>
      </w:r>
      <w:r>
        <w:rPr>
          <w:w w:val="110"/>
        </w:rPr>
        <w:t>typically</w:t>
      </w:r>
      <w:r>
        <w:rPr>
          <w:spacing w:val="-21"/>
          <w:w w:val="110"/>
        </w:rPr>
        <w:t xml:space="preserve"> </w:t>
      </w:r>
      <w:r>
        <w:rPr>
          <w:w w:val="110"/>
        </w:rPr>
        <w:t>deployed</w:t>
      </w:r>
      <w:r>
        <w:rPr>
          <w:spacing w:val="-21"/>
          <w:w w:val="110"/>
        </w:rPr>
        <w:t xml:space="preserve"> </w:t>
      </w:r>
      <w:r>
        <w:rPr>
          <w:w w:val="110"/>
        </w:rPr>
        <w:t>to</w:t>
      </w:r>
      <w:r>
        <w:rPr>
          <w:spacing w:val="-21"/>
          <w:w w:val="110"/>
        </w:rPr>
        <w:t xml:space="preserve"> </w:t>
      </w:r>
      <w:r>
        <w:rPr>
          <w:w w:val="110"/>
        </w:rPr>
        <w:t>an</w:t>
      </w:r>
      <w:r>
        <w:rPr>
          <w:spacing w:val="-21"/>
          <w:w w:val="110"/>
        </w:rPr>
        <w:t xml:space="preserve"> </w:t>
      </w:r>
      <w:r>
        <w:rPr>
          <w:w w:val="110"/>
        </w:rPr>
        <w:t>appli- cation</w:t>
      </w:r>
      <w:r>
        <w:rPr>
          <w:spacing w:val="-9"/>
          <w:w w:val="110"/>
        </w:rPr>
        <w:t xml:space="preserve"> </w:t>
      </w:r>
      <w:r>
        <w:rPr>
          <w:w w:val="110"/>
        </w:rPr>
        <w:t>server</w:t>
      </w:r>
      <w:r>
        <w:rPr>
          <w:spacing w:val="-9"/>
          <w:w w:val="110"/>
        </w:rPr>
        <w:t xml:space="preserve"> </w:t>
      </w:r>
      <w:r>
        <w:rPr>
          <w:w w:val="110"/>
        </w:rPr>
        <w:t>as</w:t>
      </w:r>
      <w:r>
        <w:rPr>
          <w:spacing w:val="-10"/>
          <w:w w:val="110"/>
        </w:rPr>
        <w:t xml:space="preserve"> </w:t>
      </w:r>
      <w:r>
        <w:rPr>
          <w:spacing w:val="-4"/>
          <w:w w:val="110"/>
          <w:sz w:val="18"/>
          <w:szCs w:val="18"/>
        </w:rPr>
        <w:t xml:space="preserve">WAR </w:t>
      </w:r>
      <w:r>
        <w:rPr>
          <w:w w:val="110"/>
        </w:rPr>
        <w:t>files,</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offers</w:t>
      </w:r>
      <w:r>
        <w:rPr>
          <w:spacing w:val="-9"/>
          <w:w w:val="110"/>
        </w:rPr>
        <w:t xml:space="preserve"> </w:t>
      </w:r>
      <w:r>
        <w:rPr>
          <w:w w:val="110"/>
        </w:rPr>
        <w:t>several</w:t>
      </w:r>
      <w:r>
        <w:rPr>
          <w:spacing w:val="-9"/>
          <w:w w:val="110"/>
        </w:rPr>
        <w:t xml:space="preserve"> </w:t>
      </w:r>
      <w:r>
        <w:rPr>
          <w:w w:val="110"/>
        </w:rPr>
        <w:t>deployment</w:t>
      </w:r>
      <w:r>
        <w:rPr>
          <w:spacing w:val="-9"/>
          <w:w w:val="110"/>
        </w:rPr>
        <w:t xml:space="preserve"> </w:t>
      </w:r>
      <w:r>
        <w:rPr>
          <w:w w:val="110"/>
        </w:rPr>
        <w:t>options.</w:t>
      </w:r>
      <w:r>
        <w:rPr>
          <w:spacing w:val="-9"/>
          <w:w w:val="110"/>
        </w:rPr>
        <w:t xml:space="preserve"> </w:t>
      </w:r>
      <w:r>
        <w:rPr>
          <w:w w:val="110"/>
        </w:rPr>
        <w:t>Before</w:t>
      </w:r>
      <w:r>
        <w:rPr>
          <w:spacing w:val="-9"/>
          <w:w w:val="110"/>
        </w:rPr>
        <w:t xml:space="preserve"> </w:t>
      </w:r>
      <w:r>
        <w:rPr>
          <w:w w:val="110"/>
        </w:rPr>
        <w:t>we look at how to deploy a Spring Boot application, let’s consider all of the options and choose</w:t>
      </w:r>
      <w:r>
        <w:rPr>
          <w:spacing w:val="-8"/>
          <w:w w:val="110"/>
        </w:rPr>
        <w:t xml:space="preserve"> </w:t>
      </w:r>
      <w:r>
        <w:rPr>
          <w:w w:val="110"/>
        </w:rPr>
        <w:t>a</w:t>
      </w:r>
      <w:r>
        <w:rPr>
          <w:spacing w:val="-8"/>
          <w:w w:val="110"/>
        </w:rPr>
        <w:t xml:space="preserve"> </w:t>
      </w:r>
      <w:r>
        <w:rPr>
          <w:w w:val="110"/>
        </w:rPr>
        <w:t>few</w:t>
      </w:r>
      <w:r>
        <w:rPr>
          <w:spacing w:val="-8"/>
          <w:w w:val="110"/>
        </w:rPr>
        <w:t xml:space="preserve"> </w:t>
      </w:r>
      <w:r>
        <w:rPr>
          <w:w w:val="110"/>
        </w:rPr>
        <w:t>that</w:t>
      </w:r>
      <w:r>
        <w:rPr>
          <w:spacing w:val="-8"/>
          <w:w w:val="110"/>
        </w:rPr>
        <w:t xml:space="preserve"> </w:t>
      </w:r>
      <w:r>
        <w:rPr>
          <w:w w:val="110"/>
        </w:rPr>
        <w:t>suit</w:t>
      </w:r>
      <w:r>
        <w:rPr>
          <w:spacing w:val="-8"/>
          <w:w w:val="110"/>
        </w:rPr>
        <w:t xml:space="preserve"> </w:t>
      </w:r>
      <w:r>
        <w:rPr>
          <w:w w:val="110"/>
        </w:rPr>
        <w:t>our</w:t>
      </w:r>
      <w:r>
        <w:rPr>
          <w:spacing w:val="-8"/>
          <w:w w:val="110"/>
        </w:rPr>
        <w:t xml:space="preserve"> </w:t>
      </w:r>
      <w:r>
        <w:rPr>
          <w:w w:val="110"/>
        </w:rPr>
        <w:t>needs</w:t>
      </w:r>
      <w:r>
        <w:rPr>
          <w:spacing w:val="-8"/>
          <w:w w:val="110"/>
        </w:rPr>
        <w:t xml:space="preserve"> </w:t>
      </w:r>
      <w:r>
        <w:rPr>
          <w:w w:val="110"/>
        </w:rPr>
        <w:t>best.</w:t>
      </w:r>
    </w:p>
    <w:p>
      <w:pPr>
        <w:pStyle w:val="5"/>
        <w:numPr>
          <w:ilvl w:val="1"/>
          <w:numId w:val="52"/>
        </w:numPr>
        <w:tabs>
          <w:tab w:val="left" w:pos="824"/>
        </w:tabs>
        <w:spacing w:before="163" w:after="0" w:line="240" w:lineRule="auto"/>
        <w:ind w:left="823" w:right="0" w:hanging="720"/>
        <w:jc w:val="left"/>
        <w:rPr>
          <w:b w:val="0"/>
          <w:bCs w:val="0"/>
          <w:i w:val="0"/>
        </w:rPr>
      </w:pPr>
      <w:bookmarkStart w:id="475" w:name="_bookmark394"/>
      <w:bookmarkEnd w:id="475"/>
      <w:bookmarkStart w:id="476" w:name="_bookmark393"/>
      <w:bookmarkEnd w:id="476"/>
      <w:bookmarkStart w:id="477" w:name="8.1 Weighing deployment options"/>
      <w:bookmarkEnd w:id="477"/>
      <w:r>
        <w:rPr>
          <w:i/>
          <w:color w:val="214766"/>
          <w:w w:val="105"/>
        </w:rPr>
        <w:t>Weighing</w:t>
      </w:r>
      <w:r>
        <w:rPr>
          <w:i/>
          <w:color w:val="214766"/>
          <w:spacing w:val="-30"/>
          <w:w w:val="105"/>
        </w:rPr>
        <w:t xml:space="preserve"> </w:t>
      </w:r>
      <w:r>
        <w:rPr>
          <w:i/>
          <w:color w:val="214766"/>
          <w:w w:val="105"/>
        </w:rPr>
        <w:t>deployment</w:t>
      </w:r>
      <w:r>
        <w:rPr>
          <w:i/>
          <w:color w:val="214766"/>
          <w:spacing w:val="-30"/>
          <w:w w:val="105"/>
        </w:rPr>
        <w:t xml:space="preserve"> </w:t>
      </w:r>
      <w:r>
        <w:rPr>
          <w:i/>
          <w:color w:val="214766"/>
          <w:w w:val="105"/>
        </w:rPr>
        <w:t>options</w:t>
      </w:r>
    </w:p>
    <w:p>
      <w:pPr>
        <w:pStyle w:val="11"/>
        <w:spacing w:before="52" w:line="271" w:lineRule="auto"/>
        <w:ind w:right="115"/>
        <w:jc w:val="both"/>
      </w:pPr>
      <w:r>
        <w:rPr>
          <w:w w:val="110"/>
        </w:rPr>
        <w:t>There</w:t>
      </w:r>
      <w:r>
        <w:rPr>
          <w:spacing w:val="-14"/>
          <w:w w:val="110"/>
        </w:rPr>
        <w:t xml:space="preserve"> </w:t>
      </w:r>
      <w:r>
        <w:rPr>
          <w:w w:val="110"/>
        </w:rPr>
        <w:t>are</w:t>
      </w:r>
      <w:r>
        <w:rPr>
          <w:spacing w:val="-14"/>
          <w:w w:val="110"/>
        </w:rPr>
        <w:t xml:space="preserve"> </w:t>
      </w:r>
      <w:r>
        <w:rPr>
          <w:w w:val="110"/>
        </w:rPr>
        <w:t>several</w:t>
      </w:r>
      <w:r>
        <w:rPr>
          <w:spacing w:val="-14"/>
          <w:w w:val="110"/>
        </w:rPr>
        <w:t xml:space="preserve"> </w:t>
      </w:r>
      <w:r>
        <w:rPr>
          <w:w w:val="110"/>
        </w:rPr>
        <w:t>ways</w:t>
      </w:r>
      <w:r>
        <w:rPr>
          <w:spacing w:val="-14"/>
          <w:w w:val="110"/>
        </w:rPr>
        <w:t xml:space="preserve"> </w:t>
      </w:r>
      <w:r>
        <w:rPr>
          <w:w w:val="110"/>
        </w:rPr>
        <w:t>to</w:t>
      </w:r>
      <w:r>
        <w:rPr>
          <w:spacing w:val="-14"/>
          <w:w w:val="110"/>
        </w:rPr>
        <w:t xml:space="preserve"> </w:t>
      </w:r>
      <w:r>
        <w:rPr>
          <w:w w:val="110"/>
        </w:rPr>
        <w:t>build</w:t>
      </w:r>
      <w:r>
        <w:rPr>
          <w:spacing w:val="-14"/>
          <w:w w:val="110"/>
        </w:rPr>
        <w:t xml:space="preserve"> </w:t>
      </w:r>
      <w:r>
        <w:rPr>
          <w:w w:val="110"/>
        </w:rPr>
        <w:t>and</w:t>
      </w:r>
      <w:r>
        <w:rPr>
          <w:spacing w:val="-14"/>
          <w:w w:val="110"/>
        </w:rPr>
        <w:t xml:space="preserve"> </w:t>
      </w:r>
      <w:r>
        <w:rPr>
          <w:w w:val="110"/>
        </w:rPr>
        <w:t>run</w:t>
      </w:r>
      <w:r>
        <w:rPr>
          <w:spacing w:val="-14"/>
          <w:w w:val="110"/>
        </w:rPr>
        <w:t xml:space="preserve"> </w:t>
      </w:r>
      <w:r>
        <w:rPr>
          <w:w w:val="110"/>
        </w:rPr>
        <w:t>Spring</w:t>
      </w:r>
      <w:r>
        <w:rPr>
          <w:spacing w:val="-15"/>
          <w:w w:val="110"/>
        </w:rPr>
        <w:t xml:space="preserve"> </w:t>
      </w:r>
      <w:r>
        <w:rPr>
          <w:w w:val="110"/>
        </w:rPr>
        <w:t>Boot</w:t>
      </w:r>
      <w:r>
        <w:rPr>
          <w:spacing w:val="-15"/>
          <w:w w:val="110"/>
        </w:rPr>
        <w:t xml:space="preserve"> </w:t>
      </w:r>
      <w:r>
        <w:rPr>
          <w:w w:val="110"/>
        </w:rPr>
        <w:t>applications.</w:t>
      </w:r>
      <w:r>
        <w:rPr>
          <w:spacing w:val="-15"/>
          <w:w w:val="110"/>
        </w:rPr>
        <w:t xml:space="preserve"> </w:t>
      </w:r>
      <w:r>
        <w:rPr>
          <w:spacing w:val="-3"/>
          <w:w w:val="110"/>
        </w:rPr>
        <w:t>You’ve</w:t>
      </w:r>
      <w:r>
        <w:rPr>
          <w:spacing w:val="-15"/>
          <w:w w:val="110"/>
        </w:rPr>
        <w:t xml:space="preserve"> </w:t>
      </w:r>
      <w:r>
        <w:rPr>
          <w:w w:val="110"/>
        </w:rPr>
        <w:t>already</w:t>
      </w:r>
      <w:r>
        <w:rPr>
          <w:spacing w:val="-15"/>
          <w:w w:val="110"/>
        </w:rPr>
        <w:t xml:space="preserve"> </w:t>
      </w:r>
      <w:r>
        <w:rPr>
          <w:w w:val="110"/>
        </w:rPr>
        <w:t>seen a</w:t>
      </w:r>
      <w:r>
        <w:rPr>
          <w:spacing w:val="-18"/>
          <w:w w:val="110"/>
        </w:rPr>
        <w:t xml:space="preserve"> </w:t>
      </w:r>
      <w:r>
        <w:rPr>
          <w:w w:val="110"/>
        </w:rPr>
        <w:t>few</w:t>
      </w:r>
      <w:r>
        <w:rPr>
          <w:spacing w:val="-18"/>
          <w:w w:val="110"/>
        </w:rPr>
        <w:t xml:space="preserve"> </w:t>
      </w:r>
      <w:r>
        <w:rPr>
          <w:w w:val="110"/>
        </w:rPr>
        <w:t>of</w:t>
      </w:r>
      <w:r>
        <w:rPr>
          <w:spacing w:val="-18"/>
          <w:w w:val="110"/>
        </w:rPr>
        <w:t xml:space="preserve"> </w:t>
      </w:r>
      <w:r>
        <w:rPr>
          <w:w w:val="110"/>
        </w:rPr>
        <w:t>them:</w:t>
      </w:r>
    </w:p>
    <w:p>
      <w:pPr>
        <w:pStyle w:val="16"/>
        <w:numPr>
          <w:ilvl w:val="2"/>
          <w:numId w:val="52"/>
        </w:numPr>
        <w:tabs>
          <w:tab w:val="left" w:pos="1376"/>
        </w:tabs>
        <w:spacing w:before="81"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Running</w:t>
      </w:r>
      <w:r>
        <w:rPr>
          <w:rFonts w:ascii="Times New Roman"/>
          <w:spacing w:val="-6"/>
          <w:w w:val="110"/>
          <w:sz w:val="20"/>
        </w:rPr>
        <w:t xml:space="preserve"> </w:t>
      </w:r>
      <w:r>
        <w:rPr>
          <w:rFonts w:ascii="Times New Roman"/>
          <w:w w:val="110"/>
          <w:sz w:val="20"/>
        </w:rPr>
        <w:t>the</w:t>
      </w:r>
      <w:r>
        <w:rPr>
          <w:rFonts w:ascii="Times New Roman"/>
          <w:spacing w:val="-6"/>
          <w:w w:val="110"/>
          <w:sz w:val="20"/>
        </w:rPr>
        <w:t xml:space="preserve"> </w:t>
      </w:r>
      <w:r>
        <w:rPr>
          <w:rFonts w:ascii="Times New Roman"/>
          <w:w w:val="110"/>
          <w:sz w:val="20"/>
        </w:rPr>
        <w:t>application</w:t>
      </w:r>
      <w:r>
        <w:rPr>
          <w:rFonts w:ascii="Times New Roman"/>
          <w:spacing w:val="-6"/>
          <w:w w:val="110"/>
          <w:sz w:val="20"/>
        </w:rPr>
        <w:t xml:space="preserve"> </w:t>
      </w:r>
      <w:r>
        <w:rPr>
          <w:rFonts w:ascii="Times New Roman"/>
          <w:w w:val="110"/>
          <w:sz w:val="20"/>
        </w:rPr>
        <w:t>in</w:t>
      </w:r>
      <w:r>
        <w:rPr>
          <w:rFonts w:ascii="Times New Roman"/>
          <w:spacing w:val="-6"/>
          <w:w w:val="110"/>
          <w:sz w:val="20"/>
        </w:rPr>
        <w:t xml:space="preserve"> </w:t>
      </w:r>
      <w:r>
        <w:rPr>
          <w:rFonts w:ascii="Times New Roman"/>
          <w:w w:val="110"/>
          <w:sz w:val="20"/>
        </w:rPr>
        <w:t>the</w:t>
      </w:r>
      <w:r>
        <w:rPr>
          <w:rFonts w:ascii="Times New Roman"/>
          <w:spacing w:val="-8"/>
          <w:w w:val="110"/>
          <w:sz w:val="20"/>
        </w:rPr>
        <w:t xml:space="preserve"> </w:t>
      </w:r>
      <w:r>
        <w:rPr>
          <w:rFonts w:ascii="Times New Roman"/>
          <w:w w:val="110"/>
          <w:sz w:val="18"/>
        </w:rPr>
        <w:t>IDE</w:t>
      </w:r>
      <w:r>
        <w:rPr>
          <w:rFonts w:ascii="Times New Roman"/>
          <w:spacing w:val="-1"/>
          <w:w w:val="110"/>
          <w:sz w:val="18"/>
        </w:rPr>
        <w:t xml:space="preserve"> </w:t>
      </w:r>
      <w:r>
        <w:rPr>
          <w:rFonts w:ascii="Times New Roman"/>
          <w:w w:val="110"/>
          <w:sz w:val="20"/>
        </w:rPr>
        <w:t>(either</w:t>
      </w:r>
      <w:r>
        <w:rPr>
          <w:rFonts w:ascii="Times New Roman"/>
          <w:spacing w:val="-7"/>
          <w:w w:val="110"/>
          <w:sz w:val="20"/>
        </w:rPr>
        <w:t xml:space="preserve"> </w:t>
      </w:r>
      <w:r>
        <w:rPr>
          <w:rFonts w:ascii="Times New Roman"/>
          <w:w w:val="110"/>
          <w:sz w:val="20"/>
        </w:rPr>
        <w:t>Spring</w:t>
      </w:r>
      <w:r>
        <w:rPr>
          <w:rFonts w:ascii="Times New Roman"/>
          <w:spacing w:val="-7"/>
          <w:w w:val="110"/>
          <w:sz w:val="20"/>
        </w:rPr>
        <w:t xml:space="preserve"> </w:t>
      </w:r>
      <w:r>
        <w:rPr>
          <w:rFonts w:ascii="Times New Roman"/>
          <w:w w:val="110"/>
          <w:sz w:val="20"/>
        </w:rPr>
        <w:t>ToolSuite</w:t>
      </w:r>
      <w:r>
        <w:rPr>
          <w:rFonts w:ascii="Times New Roman"/>
          <w:spacing w:val="-7"/>
          <w:w w:val="110"/>
          <w:sz w:val="20"/>
        </w:rPr>
        <w:t xml:space="preserve"> </w:t>
      </w:r>
      <w:r>
        <w:rPr>
          <w:rFonts w:ascii="Times New Roman"/>
          <w:w w:val="110"/>
          <w:sz w:val="20"/>
        </w:rPr>
        <w:t>or</w:t>
      </w:r>
      <w:r>
        <w:rPr>
          <w:rFonts w:ascii="Times New Roman"/>
          <w:spacing w:val="-7"/>
          <w:w w:val="110"/>
          <w:sz w:val="20"/>
        </w:rPr>
        <w:t xml:space="preserve"> </w:t>
      </w:r>
      <w:r>
        <w:rPr>
          <w:rFonts w:ascii="Times New Roman"/>
          <w:w w:val="110"/>
          <w:sz w:val="20"/>
        </w:rPr>
        <w:t>IntelliJ</w:t>
      </w:r>
      <w:r>
        <w:rPr>
          <w:rFonts w:ascii="Times New Roman"/>
          <w:spacing w:val="-6"/>
          <w:w w:val="110"/>
          <w:sz w:val="20"/>
        </w:rPr>
        <w:t xml:space="preserve"> </w:t>
      </w:r>
      <w:r>
        <w:rPr>
          <w:rFonts w:ascii="Times New Roman"/>
          <w:w w:val="110"/>
          <w:sz w:val="18"/>
        </w:rPr>
        <w:t>IDEA</w:t>
      </w:r>
      <w:r>
        <w:rPr>
          <w:rFonts w:ascii="Times New Roman"/>
          <w:w w:val="110"/>
          <w:sz w:val="20"/>
        </w:rPr>
        <w:t>)</w:t>
      </w:r>
    </w:p>
    <w:p>
      <w:pPr>
        <w:pStyle w:val="16"/>
        <w:numPr>
          <w:ilvl w:val="2"/>
          <w:numId w:val="52"/>
        </w:numPr>
        <w:tabs>
          <w:tab w:val="left" w:pos="1376"/>
        </w:tabs>
        <w:spacing w:before="50" w:after="0" w:line="256" w:lineRule="auto"/>
        <w:ind w:left="1375" w:right="114" w:hanging="240"/>
        <w:jc w:val="left"/>
        <w:rPr>
          <w:rFonts w:hint="default" w:ascii="Times New Roman" w:hAnsi="Times New Roman" w:eastAsia="Times New Roman" w:cs="Times New Roman"/>
          <w:sz w:val="20"/>
          <w:szCs w:val="20"/>
        </w:rPr>
      </w:pPr>
      <w:r>
        <w:rPr>
          <w:rFonts w:ascii="Times New Roman"/>
          <w:w w:val="110"/>
          <w:sz w:val="20"/>
        </w:rPr>
        <w:t>Running</w:t>
      </w:r>
      <w:r>
        <w:rPr>
          <w:rFonts w:ascii="Times New Roman"/>
          <w:spacing w:val="-13"/>
          <w:w w:val="110"/>
          <w:sz w:val="20"/>
        </w:rPr>
        <w:t xml:space="preserve"> </w:t>
      </w:r>
      <w:r>
        <w:rPr>
          <w:rFonts w:ascii="Times New Roman"/>
          <w:w w:val="110"/>
          <w:sz w:val="20"/>
        </w:rPr>
        <w:t>from</w:t>
      </w:r>
      <w:r>
        <w:rPr>
          <w:rFonts w:ascii="Times New Roman"/>
          <w:spacing w:val="-13"/>
          <w:w w:val="110"/>
          <w:sz w:val="20"/>
        </w:rPr>
        <w:t xml:space="preserve"> </w:t>
      </w:r>
      <w:r>
        <w:rPr>
          <w:rFonts w:ascii="Times New Roman"/>
          <w:w w:val="110"/>
          <w:sz w:val="20"/>
        </w:rPr>
        <w:t>the</w:t>
      </w:r>
      <w:r>
        <w:rPr>
          <w:rFonts w:ascii="Times New Roman"/>
          <w:spacing w:val="-13"/>
          <w:w w:val="110"/>
          <w:sz w:val="20"/>
        </w:rPr>
        <w:t xml:space="preserve"> </w:t>
      </w:r>
      <w:r>
        <w:rPr>
          <w:rFonts w:ascii="Times New Roman"/>
          <w:w w:val="110"/>
          <w:sz w:val="20"/>
        </w:rPr>
        <w:t>command</w:t>
      </w:r>
      <w:r>
        <w:rPr>
          <w:rFonts w:ascii="Times New Roman"/>
          <w:spacing w:val="-13"/>
          <w:w w:val="110"/>
          <w:sz w:val="20"/>
        </w:rPr>
        <w:t xml:space="preserve"> </w:t>
      </w:r>
      <w:r>
        <w:rPr>
          <w:rFonts w:ascii="Times New Roman"/>
          <w:w w:val="110"/>
          <w:sz w:val="20"/>
        </w:rPr>
        <w:t>line</w:t>
      </w:r>
      <w:r>
        <w:rPr>
          <w:rFonts w:ascii="Times New Roman"/>
          <w:spacing w:val="-13"/>
          <w:w w:val="110"/>
          <w:sz w:val="20"/>
        </w:rPr>
        <w:t xml:space="preserve"> </w:t>
      </w:r>
      <w:r>
        <w:rPr>
          <w:rFonts w:ascii="Times New Roman"/>
          <w:w w:val="110"/>
          <w:sz w:val="20"/>
        </w:rPr>
        <w:t>using</w:t>
      </w:r>
      <w:r>
        <w:rPr>
          <w:rFonts w:ascii="Times New Roman"/>
          <w:spacing w:val="-13"/>
          <w:w w:val="110"/>
          <w:sz w:val="20"/>
        </w:rPr>
        <w:t xml:space="preserve"> </w:t>
      </w:r>
      <w:r>
        <w:rPr>
          <w:rFonts w:ascii="Times New Roman"/>
          <w:w w:val="110"/>
          <w:sz w:val="20"/>
        </w:rPr>
        <w:t>the</w:t>
      </w:r>
      <w:r>
        <w:rPr>
          <w:rFonts w:ascii="Times New Roman"/>
          <w:spacing w:val="-13"/>
          <w:w w:val="110"/>
          <w:sz w:val="20"/>
        </w:rPr>
        <w:t xml:space="preserve"> </w:t>
      </w:r>
      <w:r>
        <w:rPr>
          <w:rFonts w:ascii="Times New Roman"/>
          <w:w w:val="110"/>
          <w:sz w:val="20"/>
        </w:rPr>
        <w:t>Maven</w:t>
      </w:r>
      <w:r>
        <w:rPr>
          <w:rFonts w:ascii="Times New Roman"/>
          <w:spacing w:val="-13"/>
          <w:w w:val="110"/>
          <w:sz w:val="20"/>
        </w:rPr>
        <w:t xml:space="preserve"> </w:t>
      </w:r>
      <w:r>
        <w:rPr>
          <w:rFonts w:ascii="Courier New"/>
          <w:w w:val="110"/>
          <w:sz w:val="19"/>
        </w:rPr>
        <w:t>spring-boot:run</w:t>
      </w:r>
      <w:r>
        <w:rPr>
          <w:rFonts w:ascii="Courier New"/>
          <w:spacing w:val="-84"/>
          <w:w w:val="110"/>
          <w:sz w:val="19"/>
        </w:rPr>
        <w:t xml:space="preserve"> </w:t>
      </w:r>
      <w:r>
        <w:rPr>
          <w:rFonts w:ascii="Times New Roman"/>
          <w:w w:val="110"/>
          <w:sz w:val="20"/>
        </w:rPr>
        <w:t>goal</w:t>
      </w:r>
      <w:r>
        <w:rPr>
          <w:rFonts w:ascii="Times New Roman"/>
          <w:spacing w:val="-13"/>
          <w:w w:val="110"/>
          <w:sz w:val="20"/>
        </w:rPr>
        <w:t xml:space="preserve"> </w:t>
      </w:r>
      <w:r>
        <w:rPr>
          <w:rFonts w:ascii="Times New Roman"/>
          <w:w w:val="110"/>
          <w:sz w:val="20"/>
        </w:rPr>
        <w:t xml:space="preserve">or </w:t>
      </w:r>
      <w:r>
        <w:rPr>
          <w:rFonts w:ascii="Times New Roman"/>
          <w:sz w:val="20"/>
        </w:rPr>
        <w:t xml:space="preserve">Gradle </w:t>
      </w:r>
      <w:r>
        <w:rPr>
          <w:rFonts w:ascii="Courier New"/>
          <w:sz w:val="19"/>
        </w:rPr>
        <w:t>bootRun</w:t>
      </w:r>
      <w:r>
        <w:rPr>
          <w:rFonts w:ascii="Courier New"/>
          <w:spacing w:val="-85"/>
          <w:sz w:val="19"/>
        </w:rPr>
        <w:t xml:space="preserve"> </w:t>
      </w:r>
      <w:r>
        <w:rPr>
          <w:rFonts w:ascii="Times New Roman"/>
          <w:sz w:val="20"/>
        </w:rPr>
        <w:t>task</w:t>
      </w:r>
    </w:p>
    <w:p>
      <w:pPr>
        <w:pStyle w:val="16"/>
        <w:numPr>
          <w:ilvl w:val="2"/>
          <w:numId w:val="52"/>
        </w:numPr>
        <w:tabs>
          <w:tab w:val="left" w:pos="1376"/>
        </w:tabs>
        <w:spacing w:before="19" w:after="0" w:line="271" w:lineRule="auto"/>
        <w:ind w:left="1375" w:right="113" w:hanging="240"/>
        <w:jc w:val="left"/>
        <w:rPr>
          <w:rFonts w:hint="default" w:ascii="Times New Roman" w:hAnsi="Times New Roman" w:eastAsia="Times New Roman" w:cs="Times New Roman"/>
          <w:sz w:val="20"/>
          <w:szCs w:val="20"/>
        </w:rPr>
      </w:pPr>
      <w:r>
        <w:rPr>
          <w:rFonts w:ascii="Times New Roman"/>
          <w:w w:val="110"/>
          <w:sz w:val="20"/>
        </w:rPr>
        <w:t>Using</w:t>
      </w:r>
      <w:r>
        <w:rPr>
          <w:rFonts w:ascii="Times New Roman"/>
          <w:spacing w:val="-7"/>
          <w:w w:val="110"/>
          <w:sz w:val="20"/>
        </w:rPr>
        <w:t xml:space="preserve"> </w:t>
      </w:r>
      <w:r>
        <w:rPr>
          <w:rFonts w:ascii="Times New Roman"/>
          <w:w w:val="110"/>
          <w:sz w:val="20"/>
        </w:rPr>
        <w:t>Maven</w:t>
      </w:r>
      <w:r>
        <w:rPr>
          <w:rFonts w:ascii="Times New Roman"/>
          <w:spacing w:val="-7"/>
          <w:w w:val="110"/>
          <w:sz w:val="20"/>
        </w:rPr>
        <w:t xml:space="preserve"> </w:t>
      </w:r>
      <w:r>
        <w:rPr>
          <w:rFonts w:ascii="Times New Roman"/>
          <w:w w:val="110"/>
          <w:sz w:val="20"/>
        </w:rPr>
        <w:t>or</w:t>
      </w:r>
      <w:r>
        <w:rPr>
          <w:rFonts w:ascii="Times New Roman"/>
          <w:spacing w:val="-7"/>
          <w:w w:val="110"/>
          <w:sz w:val="20"/>
        </w:rPr>
        <w:t xml:space="preserve"> </w:t>
      </w:r>
      <w:r>
        <w:rPr>
          <w:rFonts w:ascii="Times New Roman"/>
          <w:w w:val="110"/>
          <w:sz w:val="20"/>
        </w:rPr>
        <w:t>Gradle</w:t>
      </w:r>
      <w:r>
        <w:rPr>
          <w:rFonts w:ascii="Times New Roman"/>
          <w:spacing w:val="-7"/>
          <w:w w:val="110"/>
          <w:sz w:val="20"/>
        </w:rPr>
        <w:t xml:space="preserve"> </w:t>
      </w:r>
      <w:r>
        <w:rPr>
          <w:rFonts w:ascii="Times New Roman"/>
          <w:w w:val="110"/>
          <w:sz w:val="20"/>
        </w:rPr>
        <w:t>to</w:t>
      </w:r>
      <w:r>
        <w:rPr>
          <w:rFonts w:ascii="Times New Roman"/>
          <w:spacing w:val="-7"/>
          <w:w w:val="110"/>
          <w:sz w:val="20"/>
        </w:rPr>
        <w:t xml:space="preserve"> </w:t>
      </w:r>
      <w:r>
        <w:rPr>
          <w:rFonts w:ascii="Times New Roman"/>
          <w:w w:val="110"/>
          <w:sz w:val="20"/>
        </w:rPr>
        <w:t>produce</w:t>
      </w:r>
      <w:r>
        <w:rPr>
          <w:rFonts w:ascii="Times New Roman"/>
          <w:spacing w:val="-7"/>
          <w:w w:val="110"/>
          <w:sz w:val="20"/>
        </w:rPr>
        <w:t xml:space="preserve"> </w:t>
      </w:r>
      <w:r>
        <w:rPr>
          <w:rFonts w:ascii="Times New Roman"/>
          <w:w w:val="110"/>
          <w:sz w:val="20"/>
        </w:rPr>
        <w:t>an</w:t>
      </w:r>
      <w:r>
        <w:rPr>
          <w:rFonts w:ascii="Times New Roman"/>
          <w:spacing w:val="-7"/>
          <w:w w:val="110"/>
          <w:sz w:val="20"/>
        </w:rPr>
        <w:t xml:space="preserve"> </w:t>
      </w:r>
      <w:r>
        <w:rPr>
          <w:rFonts w:ascii="Times New Roman"/>
          <w:w w:val="110"/>
          <w:sz w:val="20"/>
        </w:rPr>
        <w:t>executable</w:t>
      </w:r>
      <w:r>
        <w:rPr>
          <w:rFonts w:ascii="Times New Roman"/>
          <w:spacing w:val="-7"/>
          <w:w w:val="110"/>
          <w:sz w:val="20"/>
        </w:rPr>
        <w:t xml:space="preserve"> </w:t>
      </w:r>
      <w:r>
        <w:rPr>
          <w:rFonts w:ascii="Times New Roman"/>
          <w:w w:val="110"/>
          <w:sz w:val="18"/>
        </w:rPr>
        <w:t>JAR</w:t>
      </w:r>
      <w:r>
        <w:rPr>
          <w:rFonts w:ascii="Times New Roman"/>
          <w:spacing w:val="-1"/>
          <w:w w:val="110"/>
          <w:sz w:val="18"/>
        </w:rPr>
        <w:t xml:space="preserve"> </w:t>
      </w:r>
      <w:r>
        <w:rPr>
          <w:rFonts w:ascii="Times New Roman"/>
          <w:w w:val="110"/>
          <w:sz w:val="20"/>
        </w:rPr>
        <w:t>file</w:t>
      </w:r>
      <w:r>
        <w:rPr>
          <w:rFonts w:ascii="Times New Roman"/>
          <w:spacing w:val="-7"/>
          <w:w w:val="110"/>
          <w:sz w:val="20"/>
        </w:rPr>
        <w:t xml:space="preserve"> </w:t>
      </w:r>
      <w:r>
        <w:rPr>
          <w:rFonts w:ascii="Times New Roman"/>
          <w:w w:val="110"/>
          <w:sz w:val="20"/>
        </w:rPr>
        <w:t>that</w:t>
      </w:r>
      <w:r>
        <w:rPr>
          <w:rFonts w:ascii="Times New Roman"/>
          <w:spacing w:val="-7"/>
          <w:w w:val="110"/>
          <w:sz w:val="20"/>
        </w:rPr>
        <w:t xml:space="preserve"> </w:t>
      </w:r>
      <w:r>
        <w:rPr>
          <w:rFonts w:ascii="Times New Roman"/>
          <w:w w:val="110"/>
          <w:sz w:val="20"/>
        </w:rPr>
        <w:t>can</w:t>
      </w:r>
      <w:r>
        <w:rPr>
          <w:rFonts w:ascii="Times New Roman"/>
          <w:spacing w:val="-7"/>
          <w:w w:val="110"/>
          <w:sz w:val="20"/>
        </w:rPr>
        <w:t xml:space="preserve"> </w:t>
      </w:r>
      <w:r>
        <w:rPr>
          <w:rFonts w:ascii="Times New Roman"/>
          <w:w w:val="110"/>
          <w:sz w:val="20"/>
        </w:rPr>
        <w:t>be</w:t>
      </w:r>
      <w:r>
        <w:rPr>
          <w:rFonts w:ascii="Times New Roman"/>
          <w:spacing w:val="-7"/>
          <w:w w:val="110"/>
          <w:sz w:val="20"/>
        </w:rPr>
        <w:t xml:space="preserve"> </w:t>
      </w:r>
      <w:r>
        <w:rPr>
          <w:rFonts w:ascii="Times New Roman"/>
          <w:w w:val="110"/>
          <w:sz w:val="20"/>
        </w:rPr>
        <w:t>run</w:t>
      </w:r>
      <w:r>
        <w:rPr>
          <w:rFonts w:ascii="Times New Roman"/>
          <w:spacing w:val="-7"/>
          <w:w w:val="110"/>
          <w:sz w:val="20"/>
        </w:rPr>
        <w:t xml:space="preserve"> </w:t>
      </w:r>
      <w:r>
        <w:rPr>
          <w:rFonts w:ascii="Times New Roman"/>
          <w:w w:val="110"/>
          <w:sz w:val="20"/>
        </w:rPr>
        <w:t>at</w:t>
      </w:r>
      <w:r>
        <w:rPr>
          <w:rFonts w:ascii="Times New Roman"/>
          <w:spacing w:val="-7"/>
          <w:w w:val="110"/>
          <w:sz w:val="20"/>
        </w:rPr>
        <w:t xml:space="preserve"> </w:t>
      </w:r>
      <w:r>
        <w:rPr>
          <w:rFonts w:ascii="Times New Roman"/>
          <w:w w:val="110"/>
          <w:sz w:val="20"/>
        </w:rPr>
        <w:t>the command</w:t>
      </w:r>
      <w:r>
        <w:rPr>
          <w:rFonts w:ascii="Times New Roman"/>
          <w:spacing w:val="9"/>
          <w:w w:val="110"/>
          <w:sz w:val="20"/>
        </w:rPr>
        <w:t xml:space="preserve"> </w:t>
      </w:r>
      <w:r>
        <w:rPr>
          <w:rFonts w:ascii="Times New Roman"/>
          <w:w w:val="110"/>
          <w:sz w:val="20"/>
        </w:rPr>
        <w:t>line</w:t>
      </w:r>
    </w:p>
    <w:p>
      <w:pPr>
        <w:pStyle w:val="16"/>
        <w:numPr>
          <w:ilvl w:val="2"/>
          <w:numId w:val="52"/>
        </w:numPr>
        <w:tabs>
          <w:tab w:val="left" w:pos="1376"/>
        </w:tabs>
        <w:spacing w:before="21"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Using</w:t>
      </w:r>
      <w:r>
        <w:rPr>
          <w:rFonts w:ascii="Times New Roman"/>
          <w:spacing w:val="-9"/>
          <w:w w:val="110"/>
          <w:sz w:val="20"/>
        </w:rPr>
        <w:t xml:space="preserve"> </w:t>
      </w:r>
      <w:r>
        <w:rPr>
          <w:rFonts w:ascii="Times New Roman"/>
          <w:w w:val="110"/>
          <w:sz w:val="20"/>
        </w:rPr>
        <w:t>the</w:t>
      </w:r>
      <w:r>
        <w:rPr>
          <w:rFonts w:ascii="Times New Roman"/>
          <w:spacing w:val="-9"/>
          <w:w w:val="110"/>
          <w:sz w:val="20"/>
        </w:rPr>
        <w:t xml:space="preserve"> </w:t>
      </w:r>
      <w:r>
        <w:rPr>
          <w:rFonts w:ascii="Times New Roman"/>
          <w:w w:val="110"/>
          <w:sz w:val="20"/>
        </w:rPr>
        <w:t>Spring</w:t>
      </w:r>
      <w:r>
        <w:rPr>
          <w:rFonts w:ascii="Times New Roman"/>
          <w:spacing w:val="-9"/>
          <w:w w:val="110"/>
          <w:sz w:val="20"/>
        </w:rPr>
        <w:t xml:space="preserve"> </w:t>
      </w:r>
      <w:r>
        <w:rPr>
          <w:rFonts w:ascii="Times New Roman"/>
          <w:w w:val="110"/>
          <w:sz w:val="20"/>
        </w:rPr>
        <w:t>Boot</w:t>
      </w:r>
      <w:r>
        <w:rPr>
          <w:rFonts w:ascii="Times New Roman"/>
          <w:spacing w:val="-8"/>
          <w:w w:val="110"/>
          <w:sz w:val="20"/>
        </w:rPr>
        <w:t xml:space="preserve"> </w:t>
      </w:r>
      <w:r>
        <w:rPr>
          <w:rFonts w:ascii="Times New Roman"/>
          <w:w w:val="110"/>
          <w:sz w:val="18"/>
        </w:rPr>
        <w:t>CLI</w:t>
      </w:r>
      <w:r>
        <w:rPr>
          <w:rFonts w:ascii="Times New Roman"/>
          <w:spacing w:val="-4"/>
          <w:w w:val="110"/>
          <w:sz w:val="18"/>
        </w:rPr>
        <w:t xml:space="preserve"> </w:t>
      </w:r>
      <w:r>
        <w:rPr>
          <w:rFonts w:ascii="Times New Roman"/>
          <w:w w:val="110"/>
          <w:sz w:val="20"/>
        </w:rPr>
        <w:t>to</w:t>
      </w:r>
      <w:r>
        <w:rPr>
          <w:rFonts w:ascii="Times New Roman"/>
          <w:spacing w:val="-8"/>
          <w:w w:val="110"/>
          <w:sz w:val="20"/>
        </w:rPr>
        <w:t xml:space="preserve"> </w:t>
      </w:r>
      <w:r>
        <w:rPr>
          <w:rFonts w:ascii="Times New Roman"/>
          <w:w w:val="110"/>
          <w:sz w:val="20"/>
        </w:rPr>
        <w:t>run</w:t>
      </w:r>
      <w:r>
        <w:rPr>
          <w:rFonts w:ascii="Times New Roman"/>
          <w:spacing w:val="-8"/>
          <w:w w:val="110"/>
          <w:sz w:val="20"/>
        </w:rPr>
        <w:t xml:space="preserve"> </w:t>
      </w:r>
      <w:r>
        <w:rPr>
          <w:rFonts w:ascii="Times New Roman"/>
          <w:w w:val="110"/>
          <w:sz w:val="20"/>
        </w:rPr>
        <w:t>Groovy</w:t>
      </w:r>
      <w:r>
        <w:rPr>
          <w:rFonts w:ascii="Times New Roman"/>
          <w:spacing w:val="-8"/>
          <w:w w:val="110"/>
          <w:sz w:val="20"/>
        </w:rPr>
        <w:t xml:space="preserve"> </w:t>
      </w:r>
      <w:r>
        <w:rPr>
          <w:rFonts w:ascii="Times New Roman"/>
          <w:w w:val="110"/>
          <w:sz w:val="20"/>
        </w:rPr>
        <w:t>scripts</w:t>
      </w:r>
      <w:r>
        <w:rPr>
          <w:rFonts w:ascii="Times New Roman"/>
          <w:spacing w:val="-8"/>
          <w:w w:val="110"/>
          <w:sz w:val="20"/>
        </w:rPr>
        <w:t xml:space="preserve"> </w:t>
      </w:r>
      <w:r>
        <w:rPr>
          <w:rFonts w:ascii="Times New Roman"/>
          <w:w w:val="110"/>
          <w:sz w:val="20"/>
        </w:rPr>
        <w:t>at</w:t>
      </w:r>
      <w:r>
        <w:rPr>
          <w:rFonts w:ascii="Times New Roman"/>
          <w:spacing w:val="-8"/>
          <w:w w:val="110"/>
          <w:sz w:val="20"/>
        </w:rPr>
        <w:t xml:space="preserve"> </w:t>
      </w:r>
      <w:r>
        <w:rPr>
          <w:rFonts w:ascii="Times New Roman"/>
          <w:w w:val="110"/>
          <w:sz w:val="20"/>
        </w:rPr>
        <w:t>the</w:t>
      </w:r>
      <w:r>
        <w:rPr>
          <w:rFonts w:ascii="Times New Roman"/>
          <w:spacing w:val="-8"/>
          <w:w w:val="110"/>
          <w:sz w:val="20"/>
        </w:rPr>
        <w:t xml:space="preserve"> </w:t>
      </w:r>
      <w:r>
        <w:rPr>
          <w:rFonts w:ascii="Times New Roman"/>
          <w:w w:val="110"/>
          <w:sz w:val="20"/>
        </w:rPr>
        <w:t>command</w:t>
      </w:r>
      <w:r>
        <w:rPr>
          <w:rFonts w:ascii="Times New Roman"/>
          <w:spacing w:val="-8"/>
          <w:w w:val="110"/>
          <w:sz w:val="20"/>
        </w:rPr>
        <w:t xml:space="preserve"> </w:t>
      </w:r>
      <w:r>
        <w:rPr>
          <w:rFonts w:ascii="Times New Roman"/>
          <w:w w:val="110"/>
          <w:sz w:val="20"/>
        </w:rPr>
        <w:t>line</w:t>
      </w:r>
    </w:p>
    <w:p>
      <w:pPr>
        <w:pStyle w:val="16"/>
        <w:numPr>
          <w:ilvl w:val="2"/>
          <w:numId w:val="52"/>
        </w:numPr>
        <w:tabs>
          <w:tab w:val="left" w:pos="1376"/>
        </w:tabs>
        <w:spacing w:before="50" w:after="0" w:line="271" w:lineRule="auto"/>
        <w:ind w:left="1375" w:right="114" w:hanging="240"/>
        <w:jc w:val="left"/>
        <w:rPr>
          <w:rFonts w:hint="default" w:ascii="Times New Roman" w:hAnsi="Times New Roman" w:eastAsia="Times New Roman" w:cs="Times New Roman"/>
          <w:sz w:val="20"/>
          <w:szCs w:val="20"/>
        </w:rPr>
      </w:pPr>
      <w:r>
        <w:rPr>
          <w:rFonts w:ascii="Times New Roman"/>
          <w:w w:val="110"/>
          <w:sz w:val="20"/>
        </w:rPr>
        <w:t xml:space="preserve">Using the Spring Boot </w:t>
      </w:r>
      <w:r>
        <w:rPr>
          <w:rFonts w:ascii="Times New Roman"/>
          <w:w w:val="110"/>
          <w:sz w:val="18"/>
        </w:rPr>
        <w:t xml:space="preserve">CLI </w:t>
      </w:r>
      <w:r>
        <w:rPr>
          <w:rFonts w:ascii="Times New Roman"/>
          <w:w w:val="110"/>
          <w:sz w:val="20"/>
        </w:rPr>
        <w:t xml:space="preserve">to produce an executable </w:t>
      </w:r>
      <w:r>
        <w:rPr>
          <w:rFonts w:ascii="Times New Roman"/>
          <w:w w:val="110"/>
          <w:sz w:val="18"/>
        </w:rPr>
        <w:t xml:space="preserve">JAR </w:t>
      </w:r>
      <w:r>
        <w:rPr>
          <w:rFonts w:ascii="Times New Roman"/>
          <w:w w:val="110"/>
          <w:sz w:val="20"/>
        </w:rPr>
        <w:t>file that can be run</w:t>
      </w:r>
      <w:r>
        <w:rPr>
          <w:rFonts w:ascii="Times New Roman"/>
          <w:spacing w:val="-23"/>
          <w:w w:val="110"/>
          <w:sz w:val="20"/>
        </w:rPr>
        <w:t xml:space="preserve"> </w:t>
      </w:r>
      <w:r>
        <w:rPr>
          <w:rFonts w:ascii="Times New Roman"/>
          <w:w w:val="110"/>
          <w:sz w:val="20"/>
        </w:rPr>
        <w:t>at the command</w:t>
      </w:r>
      <w:r>
        <w:rPr>
          <w:rFonts w:ascii="Times New Roman"/>
          <w:spacing w:val="23"/>
          <w:w w:val="110"/>
          <w:sz w:val="20"/>
        </w:rPr>
        <w:t xml:space="preserve"> </w:t>
      </w:r>
      <w:r>
        <w:rPr>
          <w:rFonts w:ascii="Times New Roman"/>
          <w:w w:val="110"/>
          <w:sz w:val="20"/>
        </w:rPr>
        <w:t>line</w:t>
      </w:r>
    </w:p>
    <w:p>
      <w:pPr>
        <w:pStyle w:val="11"/>
        <w:spacing w:before="101" w:line="271" w:lineRule="auto"/>
        <w:ind w:right="114"/>
        <w:jc w:val="both"/>
      </w:pPr>
      <w:r>
        <w:rPr>
          <w:w w:val="110"/>
        </w:rPr>
        <w:t>Any</w:t>
      </w:r>
      <w:r>
        <w:rPr>
          <w:spacing w:val="-11"/>
          <w:w w:val="110"/>
        </w:rPr>
        <w:t xml:space="preserve"> </w:t>
      </w:r>
      <w:r>
        <w:rPr>
          <w:w w:val="110"/>
        </w:rPr>
        <w:t>of</w:t>
      </w:r>
      <w:r>
        <w:rPr>
          <w:spacing w:val="-11"/>
          <w:w w:val="110"/>
        </w:rPr>
        <w:t xml:space="preserve"> </w:t>
      </w:r>
      <w:r>
        <w:rPr>
          <w:w w:val="110"/>
        </w:rPr>
        <w:t>these</w:t>
      </w:r>
      <w:r>
        <w:rPr>
          <w:spacing w:val="-11"/>
          <w:w w:val="110"/>
        </w:rPr>
        <w:t xml:space="preserve"> </w:t>
      </w:r>
      <w:r>
        <w:rPr>
          <w:w w:val="110"/>
        </w:rPr>
        <w:t>choices</w:t>
      </w:r>
      <w:r>
        <w:rPr>
          <w:spacing w:val="-11"/>
          <w:w w:val="110"/>
        </w:rPr>
        <w:t xml:space="preserve"> </w:t>
      </w:r>
      <w:r>
        <w:rPr>
          <w:w w:val="110"/>
        </w:rPr>
        <w:t>is</w:t>
      </w:r>
      <w:r>
        <w:rPr>
          <w:spacing w:val="-11"/>
          <w:w w:val="110"/>
        </w:rPr>
        <w:t xml:space="preserve"> </w:t>
      </w:r>
      <w:r>
        <w:rPr>
          <w:w w:val="110"/>
        </w:rPr>
        <w:t>suitable</w:t>
      </w:r>
      <w:r>
        <w:rPr>
          <w:spacing w:val="-11"/>
          <w:w w:val="110"/>
        </w:rPr>
        <w:t xml:space="preserve"> </w:t>
      </w:r>
      <w:r>
        <w:rPr>
          <w:w w:val="110"/>
        </w:rPr>
        <w:t>for</w:t>
      </w:r>
      <w:r>
        <w:rPr>
          <w:spacing w:val="-11"/>
          <w:w w:val="110"/>
        </w:rPr>
        <w:t xml:space="preserve"> </w:t>
      </w:r>
      <w:r>
        <w:rPr>
          <w:w w:val="110"/>
        </w:rPr>
        <w:t>running</w:t>
      </w:r>
      <w:r>
        <w:rPr>
          <w:spacing w:val="-11"/>
          <w:w w:val="110"/>
        </w:rPr>
        <w:t xml:space="preserve"> </w:t>
      </w:r>
      <w:r>
        <w:rPr>
          <w:w w:val="110"/>
        </w:rPr>
        <w:t>the</w:t>
      </w:r>
      <w:r>
        <w:rPr>
          <w:spacing w:val="-11"/>
          <w:w w:val="110"/>
        </w:rPr>
        <w:t xml:space="preserve"> </w:t>
      </w:r>
      <w:r>
        <w:rPr>
          <w:w w:val="110"/>
        </w:rPr>
        <w:t>application</w:t>
      </w:r>
      <w:r>
        <w:rPr>
          <w:spacing w:val="-11"/>
          <w:w w:val="110"/>
        </w:rPr>
        <w:t xml:space="preserve"> </w:t>
      </w:r>
      <w:r>
        <w:rPr>
          <w:w w:val="110"/>
        </w:rPr>
        <w:t>while</w:t>
      </w:r>
      <w:r>
        <w:rPr>
          <w:spacing w:val="-11"/>
          <w:w w:val="110"/>
        </w:rPr>
        <w:t xml:space="preserve"> </w:t>
      </w:r>
      <w:r>
        <w:rPr>
          <w:w w:val="110"/>
        </w:rPr>
        <w:t>you’re</w:t>
      </w:r>
      <w:r>
        <w:rPr>
          <w:spacing w:val="-11"/>
          <w:w w:val="110"/>
        </w:rPr>
        <w:t xml:space="preserve"> </w:t>
      </w:r>
      <w:r>
        <w:rPr>
          <w:w w:val="110"/>
        </w:rPr>
        <w:t>still</w:t>
      </w:r>
      <w:r>
        <w:rPr>
          <w:spacing w:val="-11"/>
          <w:w w:val="110"/>
        </w:rPr>
        <w:t xml:space="preserve"> </w:t>
      </w:r>
      <w:r>
        <w:rPr>
          <w:w w:val="110"/>
        </w:rPr>
        <w:t>develop- ing it. But what about when you’re ready to deploy the application into a production or other non-development</w:t>
      </w:r>
      <w:r>
        <w:rPr>
          <w:spacing w:val="19"/>
          <w:w w:val="110"/>
        </w:rPr>
        <w:t xml:space="preserve"> </w:t>
      </w:r>
      <w:r>
        <w:rPr>
          <w:w w:val="110"/>
        </w:rPr>
        <w:t>environment?</w:t>
      </w:r>
    </w:p>
    <w:p>
      <w:pPr>
        <w:pStyle w:val="11"/>
        <w:spacing w:before="1" w:line="271" w:lineRule="auto"/>
        <w:ind w:right="113" w:firstLine="323"/>
        <w:jc w:val="both"/>
      </w:pPr>
      <w:r>
        <w:rPr>
          <w:w w:val="110"/>
        </w:rPr>
        <w:t>Although none of the choices listed seems fitting for deploying an application beyond development, the truth is that all but one of them is a valid choice. Running an</w:t>
      </w:r>
      <w:r>
        <w:rPr>
          <w:spacing w:val="-8"/>
          <w:w w:val="110"/>
        </w:rPr>
        <w:t xml:space="preserve"> </w:t>
      </w:r>
      <w:r>
        <w:rPr>
          <w:w w:val="110"/>
        </w:rPr>
        <w:t>application</w:t>
      </w:r>
      <w:r>
        <w:rPr>
          <w:spacing w:val="-8"/>
          <w:w w:val="110"/>
        </w:rPr>
        <w:t xml:space="preserve"> </w:t>
      </w:r>
      <w:r>
        <w:rPr>
          <w:w w:val="110"/>
        </w:rPr>
        <w:t>within</w:t>
      </w:r>
      <w:r>
        <w:rPr>
          <w:spacing w:val="-8"/>
          <w:w w:val="110"/>
        </w:rPr>
        <w:t xml:space="preserve"> </w:t>
      </w:r>
      <w:r>
        <w:rPr>
          <w:w w:val="110"/>
        </w:rPr>
        <w:t>the</w:t>
      </w:r>
      <w:r>
        <w:rPr>
          <w:spacing w:val="-8"/>
          <w:w w:val="110"/>
        </w:rPr>
        <w:t xml:space="preserve"> </w:t>
      </w:r>
      <w:r>
        <w:rPr>
          <w:w w:val="110"/>
          <w:sz w:val="18"/>
        </w:rPr>
        <w:t>IDE</w:t>
      </w:r>
      <w:r>
        <w:rPr>
          <w:spacing w:val="-2"/>
          <w:w w:val="110"/>
          <w:sz w:val="18"/>
        </w:rPr>
        <w:t xml:space="preserve"> </w:t>
      </w:r>
      <w:r>
        <w:rPr>
          <w:w w:val="110"/>
        </w:rPr>
        <w:t>is</w:t>
      </w:r>
      <w:r>
        <w:rPr>
          <w:spacing w:val="-8"/>
          <w:w w:val="110"/>
        </w:rPr>
        <w:t xml:space="preserve"> </w:t>
      </w:r>
      <w:r>
        <w:rPr>
          <w:w w:val="110"/>
        </w:rPr>
        <w:t>certainly</w:t>
      </w:r>
      <w:r>
        <w:rPr>
          <w:spacing w:val="-8"/>
          <w:w w:val="110"/>
        </w:rPr>
        <w:t xml:space="preserve"> </w:t>
      </w:r>
      <w:r>
        <w:rPr>
          <w:w w:val="110"/>
        </w:rPr>
        <w:t>ill-suited</w:t>
      </w:r>
      <w:r>
        <w:rPr>
          <w:spacing w:val="-8"/>
          <w:w w:val="110"/>
        </w:rPr>
        <w:t xml:space="preserve"> </w:t>
      </w:r>
      <w:r>
        <w:rPr>
          <w:w w:val="110"/>
        </w:rPr>
        <w:t>for</w:t>
      </w:r>
      <w:r>
        <w:rPr>
          <w:spacing w:val="-8"/>
          <w:w w:val="110"/>
        </w:rPr>
        <w:t xml:space="preserve"> </w:t>
      </w:r>
      <w:r>
        <w:rPr>
          <w:w w:val="110"/>
        </w:rPr>
        <w:t>a</w:t>
      </w:r>
      <w:r>
        <w:rPr>
          <w:spacing w:val="-8"/>
          <w:w w:val="110"/>
        </w:rPr>
        <w:t xml:space="preserve"> </w:t>
      </w:r>
      <w:r>
        <w:rPr>
          <w:w w:val="110"/>
        </w:rPr>
        <w:t>production</w:t>
      </w:r>
      <w:r>
        <w:rPr>
          <w:spacing w:val="-8"/>
          <w:w w:val="110"/>
        </w:rPr>
        <w:t xml:space="preserve"> </w:t>
      </w:r>
      <w:r>
        <w:rPr>
          <w:w w:val="110"/>
        </w:rPr>
        <w:t>deployment.</w:t>
      </w:r>
      <w:r>
        <w:rPr>
          <w:spacing w:val="-8"/>
          <w:w w:val="110"/>
        </w:rPr>
        <w:t xml:space="preserve"> </w:t>
      </w:r>
      <w:r>
        <w:rPr>
          <w:w w:val="110"/>
        </w:rPr>
        <w:t>Exe- cutable</w:t>
      </w:r>
      <w:r>
        <w:rPr>
          <w:spacing w:val="-7"/>
          <w:w w:val="110"/>
        </w:rPr>
        <w:t xml:space="preserve"> </w:t>
      </w:r>
      <w:r>
        <w:rPr>
          <w:w w:val="110"/>
          <w:sz w:val="18"/>
        </w:rPr>
        <w:t>JAR</w:t>
      </w:r>
      <w:r>
        <w:rPr>
          <w:spacing w:val="-3"/>
          <w:w w:val="110"/>
          <w:sz w:val="18"/>
        </w:rPr>
        <w:t xml:space="preserve"> </w:t>
      </w:r>
      <w:r>
        <w:rPr>
          <w:w w:val="110"/>
        </w:rPr>
        <w:t>files</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sz w:val="18"/>
        </w:rPr>
        <w:t>CLI</w:t>
      </w:r>
      <w:r>
        <w:rPr>
          <w:w w:val="110"/>
        </w:rPr>
        <w:t>,</w:t>
      </w:r>
      <w:r>
        <w:rPr>
          <w:spacing w:val="-7"/>
          <w:w w:val="110"/>
        </w:rPr>
        <w:t xml:space="preserve"> </w:t>
      </w:r>
      <w:r>
        <w:rPr>
          <w:spacing w:val="-3"/>
          <w:w w:val="110"/>
        </w:rPr>
        <w:t>however,</w:t>
      </w:r>
      <w:r>
        <w:rPr>
          <w:spacing w:val="-7"/>
          <w:w w:val="110"/>
        </w:rPr>
        <w:t xml:space="preserve"> </w:t>
      </w:r>
      <w:r>
        <w:rPr>
          <w:w w:val="110"/>
        </w:rPr>
        <w:t>are</w:t>
      </w:r>
      <w:r>
        <w:rPr>
          <w:spacing w:val="-7"/>
          <w:w w:val="110"/>
        </w:rPr>
        <w:t xml:space="preserve"> </w:t>
      </w:r>
      <w:r>
        <w:rPr>
          <w:w w:val="110"/>
        </w:rPr>
        <w:t>still</w:t>
      </w:r>
      <w:r>
        <w:rPr>
          <w:spacing w:val="-7"/>
          <w:w w:val="110"/>
        </w:rPr>
        <w:t xml:space="preserve"> </w:t>
      </w:r>
      <w:r>
        <w:rPr>
          <w:w w:val="110"/>
        </w:rPr>
        <w:t>on</w:t>
      </w:r>
      <w:r>
        <w:rPr>
          <w:spacing w:val="-7"/>
          <w:w w:val="110"/>
        </w:rPr>
        <w:t xml:space="preserve"> </w:t>
      </w:r>
      <w:r>
        <w:rPr>
          <w:w w:val="110"/>
        </w:rPr>
        <w:t>the</w:t>
      </w:r>
      <w:r>
        <w:rPr>
          <w:spacing w:val="-7"/>
          <w:w w:val="110"/>
        </w:rPr>
        <w:t xml:space="preserve"> </w:t>
      </w:r>
      <w:r>
        <w:rPr>
          <w:w w:val="110"/>
        </w:rPr>
        <w:t>table</w:t>
      </w:r>
      <w:r>
        <w:rPr>
          <w:spacing w:val="-7"/>
          <w:w w:val="110"/>
        </w:rPr>
        <w:t xml:space="preserve"> </w:t>
      </w:r>
      <w:r>
        <w:rPr>
          <w:w w:val="110"/>
        </w:rPr>
        <w:t>and</w:t>
      </w:r>
      <w:r>
        <w:rPr>
          <w:spacing w:val="-7"/>
          <w:w w:val="110"/>
        </w:rPr>
        <w:t xml:space="preserve"> </w:t>
      </w:r>
      <w:r>
        <w:rPr>
          <w:w w:val="110"/>
        </w:rPr>
        <w:t>are</w:t>
      </w:r>
      <w:r>
        <w:rPr>
          <w:spacing w:val="-7"/>
          <w:w w:val="110"/>
        </w:rPr>
        <w:t xml:space="preserve"> </w:t>
      </w:r>
      <w:r>
        <w:rPr>
          <w:w w:val="110"/>
        </w:rPr>
        <w:t>great choices</w:t>
      </w:r>
      <w:r>
        <w:rPr>
          <w:spacing w:val="-9"/>
          <w:w w:val="110"/>
        </w:rPr>
        <w:t xml:space="preserve"> </w:t>
      </w:r>
      <w:r>
        <w:rPr>
          <w:w w:val="110"/>
        </w:rPr>
        <w:t>when</w:t>
      </w:r>
      <w:r>
        <w:rPr>
          <w:spacing w:val="-9"/>
          <w:w w:val="110"/>
        </w:rPr>
        <w:t xml:space="preserve"> </w:t>
      </w:r>
      <w:r>
        <w:rPr>
          <w:w w:val="110"/>
        </w:rPr>
        <w:t>deploying</w:t>
      </w:r>
      <w:r>
        <w:rPr>
          <w:spacing w:val="-9"/>
          <w:w w:val="110"/>
        </w:rPr>
        <w:t xml:space="preserve"> </w:t>
      </w:r>
      <w:r>
        <w:rPr>
          <w:w w:val="110"/>
        </w:rPr>
        <w:t>to</w:t>
      </w:r>
      <w:r>
        <w:rPr>
          <w:spacing w:val="-9"/>
          <w:w w:val="110"/>
        </w:rPr>
        <w:t xml:space="preserve"> </w:t>
      </w:r>
      <w:r>
        <w:rPr>
          <w:w w:val="110"/>
        </w:rPr>
        <w:t>a</w:t>
      </w:r>
      <w:r>
        <w:rPr>
          <w:spacing w:val="-9"/>
          <w:w w:val="110"/>
        </w:rPr>
        <w:t xml:space="preserve"> </w:t>
      </w:r>
      <w:r>
        <w:rPr>
          <w:w w:val="110"/>
        </w:rPr>
        <w:t>cloud</w:t>
      </w:r>
      <w:r>
        <w:rPr>
          <w:spacing w:val="-9"/>
          <w:w w:val="110"/>
        </w:rPr>
        <w:t xml:space="preserve"> </w:t>
      </w:r>
      <w:r>
        <w:rPr>
          <w:w w:val="110"/>
        </w:rPr>
        <w:t>environment.</w:t>
      </w:r>
    </w:p>
    <w:p>
      <w:pPr>
        <w:pStyle w:val="11"/>
        <w:spacing w:before="1" w:line="271" w:lineRule="auto"/>
        <w:ind w:right="113" w:firstLine="288"/>
        <w:jc w:val="right"/>
      </w:pPr>
      <w:r>
        <w:rPr>
          <w:w w:val="110"/>
        </w:rPr>
        <w:t>That</w:t>
      </w:r>
      <w:r>
        <w:rPr>
          <w:spacing w:val="-15"/>
          <w:w w:val="110"/>
        </w:rPr>
        <w:t xml:space="preserve"> </w:t>
      </w:r>
      <w:r>
        <w:rPr>
          <w:w w:val="110"/>
        </w:rPr>
        <w:t>said,</w:t>
      </w:r>
      <w:r>
        <w:rPr>
          <w:spacing w:val="-15"/>
          <w:w w:val="110"/>
        </w:rPr>
        <w:t xml:space="preserve"> </w:t>
      </w:r>
      <w:r>
        <w:rPr>
          <w:w w:val="110"/>
        </w:rPr>
        <w:t>you’re</w:t>
      </w:r>
      <w:r>
        <w:rPr>
          <w:spacing w:val="-15"/>
          <w:w w:val="110"/>
        </w:rPr>
        <w:t xml:space="preserve"> </w:t>
      </w:r>
      <w:r>
        <w:rPr>
          <w:w w:val="110"/>
        </w:rPr>
        <w:t>probably</w:t>
      </w:r>
      <w:r>
        <w:rPr>
          <w:spacing w:val="-15"/>
          <w:w w:val="110"/>
        </w:rPr>
        <w:t xml:space="preserve"> </w:t>
      </w:r>
      <w:r>
        <w:rPr>
          <w:w w:val="110"/>
        </w:rPr>
        <w:t>wondering</w:t>
      </w:r>
      <w:r>
        <w:rPr>
          <w:spacing w:val="-15"/>
          <w:w w:val="110"/>
        </w:rPr>
        <w:t xml:space="preserve"> </w:t>
      </w:r>
      <w:r>
        <w:rPr>
          <w:w w:val="110"/>
        </w:rPr>
        <w:t>how</w:t>
      </w:r>
      <w:r>
        <w:rPr>
          <w:spacing w:val="-15"/>
          <w:w w:val="110"/>
        </w:rPr>
        <w:t xml:space="preserve"> </w:t>
      </w:r>
      <w:r>
        <w:rPr>
          <w:w w:val="110"/>
        </w:rPr>
        <w:t>to</w:t>
      </w:r>
      <w:r>
        <w:rPr>
          <w:spacing w:val="-15"/>
          <w:w w:val="110"/>
        </w:rPr>
        <w:t xml:space="preserve"> </w:t>
      </w:r>
      <w:r>
        <w:rPr>
          <w:w w:val="110"/>
        </w:rPr>
        <w:t>deploy</w:t>
      </w:r>
      <w:r>
        <w:rPr>
          <w:spacing w:val="-15"/>
          <w:w w:val="110"/>
        </w:rPr>
        <w:t xml:space="preserve"> </w:t>
      </w:r>
      <w:r>
        <w:rPr>
          <w:w w:val="110"/>
        </w:rPr>
        <w:t>a</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rPr>
        <w:t>application</w:t>
      </w:r>
      <w:r>
        <w:rPr>
          <w:spacing w:val="-15"/>
          <w:w w:val="110"/>
        </w:rPr>
        <w:t xml:space="preserve"> </w:t>
      </w:r>
      <w:r>
        <w:rPr>
          <w:w w:val="110"/>
        </w:rPr>
        <w:t>to</w:t>
      </w:r>
      <w:r>
        <w:rPr>
          <w:spacing w:val="-15"/>
          <w:w w:val="110"/>
        </w:rPr>
        <w:t xml:space="preserve"> </w:t>
      </w:r>
      <w:r>
        <w:rPr>
          <w:w w:val="110"/>
        </w:rPr>
        <w:t>a</w:t>
      </w:r>
      <w:r>
        <w:rPr>
          <w:w w:val="108"/>
        </w:rPr>
        <w:t xml:space="preserve"> </w:t>
      </w:r>
      <w:r>
        <w:rPr>
          <w:w w:val="110"/>
        </w:rPr>
        <w:t>more</w:t>
      </w:r>
      <w:r>
        <w:rPr>
          <w:spacing w:val="-14"/>
          <w:w w:val="110"/>
        </w:rPr>
        <w:t xml:space="preserve"> </w:t>
      </w:r>
      <w:r>
        <w:rPr>
          <w:w w:val="110"/>
        </w:rPr>
        <w:t>traditional</w:t>
      </w:r>
      <w:r>
        <w:rPr>
          <w:spacing w:val="-14"/>
          <w:w w:val="110"/>
        </w:rPr>
        <w:t xml:space="preserve"> </w:t>
      </w:r>
      <w:r>
        <w:rPr>
          <w:w w:val="110"/>
        </w:rPr>
        <w:t>application</w:t>
      </w:r>
      <w:r>
        <w:rPr>
          <w:spacing w:val="-14"/>
          <w:w w:val="110"/>
        </w:rPr>
        <w:t xml:space="preserve"> </w:t>
      </w:r>
      <w:r>
        <w:rPr>
          <w:w w:val="110"/>
        </w:rPr>
        <w:t>server</w:t>
      </w:r>
      <w:r>
        <w:rPr>
          <w:spacing w:val="-14"/>
          <w:w w:val="110"/>
        </w:rPr>
        <w:t xml:space="preserve"> </w:t>
      </w:r>
      <w:r>
        <w:rPr>
          <w:w w:val="110"/>
        </w:rPr>
        <w:t>environment</w:t>
      </w:r>
      <w:r>
        <w:rPr>
          <w:spacing w:val="-14"/>
          <w:w w:val="110"/>
        </w:rPr>
        <w:t xml:space="preserve"> </w:t>
      </w:r>
      <w:r>
        <w:rPr>
          <w:w w:val="110"/>
        </w:rPr>
        <w:t>such</w:t>
      </w:r>
      <w:r>
        <w:rPr>
          <w:spacing w:val="-14"/>
          <w:w w:val="110"/>
        </w:rPr>
        <w:t xml:space="preserve"> </w:t>
      </w:r>
      <w:r>
        <w:rPr>
          <w:w w:val="110"/>
        </w:rPr>
        <w:t>as</w:t>
      </w:r>
      <w:r>
        <w:rPr>
          <w:spacing w:val="-14"/>
          <w:w w:val="110"/>
        </w:rPr>
        <w:t xml:space="preserve"> </w:t>
      </w:r>
      <w:r>
        <w:rPr>
          <w:spacing w:val="-3"/>
          <w:w w:val="110"/>
        </w:rPr>
        <w:t>Tomcat,</w:t>
      </w:r>
      <w:r>
        <w:rPr>
          <w:spacing w:val="-14"/>
          <w:w w:val="110"/>
        </w:rPr>
        <w:t xml:space="preserve"> </w:t>
      </w:r>
      <w:r>
        <w:rPr>
          <w:w w:val="110"/>
        </w:rPr>
        <w:t>WebSphere,</w:t>
      </w:r>
      <w:r>
        <w:rPr>
          <w:spacing w:val="-14"/>
          <w:w w:val="110"/>
        </w:rPr>
        <w:t xml:space="preserve"> </w:t>
      </w:r>
      <w:r>
        <w:rPr>
          <w:w w:val="110"/>
        </w:rPr>
        <w:t>or</w:t>
      </w:r>
      <w:r>
        <w:rPr>
          <w:spacing w:val="-14"/>
          <w:w w:val="110"/>
        </w:rPr>
        <w:t xml:space="preserve"> </w:t>
      </w:r>
      <w:r>
        <w:rPr>
          <w:spacing w:val="-4"/>
          <w:w w:val="110"/>
        </w:rPr>
        <w:t>Web-</w:t>
      </w:r>
      <w:r>
        <w:rPr>
          <w:w w:val="95"/>
        </w:rPr>
        <w:t xml:space="preserve"> </w:t>
      </w:r>
      <w:r>
        <w:rPr>
          <w:w w:val="110"/>
        </w:rPr>
        <w:t xml:space="preserve">Logic. In those cases, executable </w:t>
      </w:r>
      <w:r>
        <w:rPr>
          <w:w w:val="110"/>
          <w:sz w:val="18"/>
          <w:szCs w:val="18"/>
        </w:rPr>
        <w:t xml:space="preserve">JAR </w:t>
      </w:r>
      <w:r>
        <w:rPr>
          <w:w w:val="110"/>
        </w:rPr>
        <w:t>files and Groovy source code won’t</w:t>
      </w:r>
      <w:r>
        <w:rPr>
          <w:spacing w:val="19"/>
          <w:w w:val="110"/>
        </w:rPr>
        <w:t xml:space="preserve"> </w:t>
      </w:r>
      <w:r>
        <w:rPr>
          <w:w w:val="110"/>
        </w:rPr>
        <w:t>work.</w:t>
      </w:r>
      <w:r>
        <w:rPr>
          <w:spacing w:val="1"/>
          <w:w w:val="110"/>
        </w:rPr>
        <w:t xml:space="preserve"> </w:t>
      </w:r>
      <w:r>
        <w:rPr>
          <w:w w:val="110"/>
        </w:rPr>
        <w:t>For</w:t>
      </w:r>
      <w:r>
        <w:rPr>
          <w:w w:val="107"/>
        </w:rPr>
        <w:t xml:space="preserve"> </w:t>
      </w:r>
      <w:r>
        <w:rPr>
          <w:w w:val="110"/>
        </w:rPr>
        <w:t>application</w:t>
      </w:r>
      <w:r>
        <w:rPr>
          <w:spacing w:val="-17"/>
          <w:w w:val="110"/>
        </w:rPr>
        <w:t xml:space="preserve"> </w:t>
      </w:r>
      <w:r>
        <w:rPr>
          <w:w w:val="110"/>
        </w:rPr>
        <w:t>server</w:t>
      </w:r>
      <w:r>
        <w:rPr>
          <w:spacing w:val="-17"/>
          <w:w w:val="110"/>
        </w:rPr>
        <w:t xml:space="preserve"> </w:t>
      </w:r>
      <w:r>
        <w:rPr>
          <w:w w:val="110"/>
        </w:rPr>
        <w:t>deployment,</w:t>
      </w:r>
      <w:r>
        <w:rPr>
          <w:spacing w:val="-17"/>
          <w:w w:val="110"/>
        </w:rPr>
        <w:t xml:space="preserve"> </w:t>
      </w:r>
      <w:r>
        <w:rPr>
          <w:w w:val="110"/>
        </w:rPr>
        <w:t>you’ll</w:t>
      </w:r>
      <w:r>
        <w:rPr>
          <w:spacing w:val="-17"/>
          <w:w w:val="110"/>
        </w:rPr>
        <w:t xml:space="preserve"> </w:t>
      </w:r>
      <w:r>
        <w:rPr>
          <w:w w:val="110"/>
        </w:rPr>
        <w:t>need</w:t>
      </w:r>
      <w:r>
        <w:rPr>
          <w:spacing w:val="-17"/>
          <w:w w:val="110"/>
        </w:rPr>
        <w:t xml:space="preserve"> </w:t>
      </w:r>
      <w:r>
        <w:rPr>
          <w:w w:val="110"/>
        </w:rPr>
        <w:t>your</w:t>
      </w:r>
      <w:r>
        <w:rPr>
          <w:spacing w:val="-17"/>
          <w:w w:val="110"/>
        </w:rPr>
        <w:t xml:space="preserve"> </w:t>
      </w:r>
      <w:r>
        <w:rPr>
          <w:w w:val="110"/>
        </w:rPr>
        <w:t>application</w:t>
      </w:r>
      <w:r>
        <w:rPr>
          <w:spacing w:val="-17"/>
          <w:w w:val="110"/>
        </w:rPr>
        <w:t xml:space="preserve"> </w:t>
      </w:r>
      <w:r>
        <w:rPr>
          <w:w w:val="110"/>
        </w:rPr>
        <w:t>wrapped</w:t>
      </w:r>
      <w:r>
        <w:rPr>
          <w:spacing w:val="-17"/>
          <w:w w:val="110"/>
        </w:rPr>
        <w:t xml:space="preserve"> </w:t>
      </w:r>
      <w:r>
        <w:rPr>
          <w:w w:val="110"/>
        </w:rPr>
        <w:t>up</w:t>
      </w:r>
      <w:r>
        <w:rPr>
          <w:spacing w:val="-17"/>
          <w:w w:val="110"/>
        </w:rPr>
        <w:t xml:space="preserve"> </w:t>
      </w:r>
      <w:r>
        <w:rPr>
          <w:w w:val="110"/>
        </w:rPr>
        <w:t>in</w:t>
      </w:r>
      <w:r>
        <w:rPr>
          <w:spacing w:val="-17"/>
          <w:w w:val="110"/>
        </w:rPr>
        <w:t xml:space="preserve"> </w:t>
      </w:r>
      <w:r>
        <w:rPr>
          <w:w w:val="110"/>
        </w:rPr>
        <w:t>a</w:t>
      </w:r>
      <w:r>
        <w:rPr>
          <w:spacing w:val="-17"/>
          <w:w w:val="110"/>
        </w:rPr>
        <w:t xml:space="preserve"> </w:t>
      </w:r>
      <w:r>
        <w:rPr>
          <w:spacing w:val="-4"/>
          <w:w w:val="110"/>
          <w:sz w:val="18"/>
          <w:szCs w:val="18"/>
        </w:rPr>
        <w:t>WAR</w:t>
      </w:r>
      <w:r>
        <w:rPr>
          <w:spacing w:val="-12"/>
          <w:w w:val="110"/>
          <w:sz w:val="18"/>
          <w:szCs w:val="18"/>
        </w:rPr>
        <w:t xml:space="preserve"> </w:t>
      </w:r>
      <w:r>
        <w:rPr>
          <w:w w:val="110"/>
        </w:rPr>
        <w:t>file.</w:t>
      </w:r>
      <w:r>
        <w:rPr>
          <w:w w:val="103"/>
        </w:rPr>
        <w:t xml:space="preserve"> </w:t>
      </w:r>
      <w:r>
        <w:rPr>
          <w:w w:val="110"/>
        </w:rPr>
        <w:t>As it turns out, Spring Boot applications can be packaged for deployment in</w:t>
      </w:r>
      <w:r>
        <w:rPr>
          <w:spacing w:val="-14"/>
          <w:w w:val="110"/>
        </w:rPr>
        <w:t xml:space="preserve"> </w:t>
      </w:r>
      <w:r>
        <w:rPr>
          <w:w w:val="110"/>
        </w:rPr>
        <w:t>sev-</w:t>
      </w:r>
    </w:p>
    <w:p>
      <w:pPr>
        <w:pStyle w:val="11"/>
        <w:spacing w:before="1" w:line="240" w:lineRule="auto"/>
        <w:ind w:right="0"/>
        <w:jc w:val="both"/>
      </w:pPr>
      <w:r>
        <w:rPr>
          <w:w w:val="105"/>
        </w:rPr>
        <w:t>eral ways, as described in table</w:t>
      </w:r>
      <w:r>
        <w:rPr>
          <w:spacing w:val="21"/>
          <w:w w:val="105"/>
        </w:rPr>
        <w:t xml:space="preserve"> </w:t>
      </w:r>
      <w:r>
        <w:rPr>
          <w:w w:val="105"/>
        </w:rPr>
        <w:t>8.1.</w:t>
      </w:r>
    </w:p>
    <w:p>
      <w:pPr>
        <w:spacing w:after="0" w:line="240" w:lineRule="auto"/>
        <w:jc w:val="both"/>
        <w:sectPr>
          <w:pgSz w:w="10620" w:h="13320"/>
          <w:pgMar w:top="440" w:right="1020" w:bottom="260" w:left="122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394" o:spid="_x0000_s3394"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162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4" w:line="240" w:lineRule="auto"/>
        <w:ind w:right="0"/>
        <w:rPr>
          <w:rFonts w:hint="default" w:ascii="Cambria" w:hAnsi="Cambria" w:eastAsia="Cambria" w:cs="Cambria"/>
          <w:b/>
          <w:bCs/>
          <w:i/>
          <w:sz w:val="21"/>
          <w:szCs w:val="21"/>
        </w:rPr>
      </w:pPr>
    </w:p>
    <w:p>
      <w:pPr>
        <w:spacing w:before="73"/>
        <w:ind w:left="823" w:right="102" w:firstLine="0"/>
        <w:jc w:val="left"/>
        <w:rPr>
          <w:rFonts w:hint="default" w:ascii="Calibri" w:hAnsi="Calibri" w:eastAsia="Calibri" w:cs="Calibri"/>
          <w:sz w:val="16"/>
          <w:szCs w:val="16"/>
        </w:rPr>
      </w:pPr>
      <w:r>
        <w:rPr>
          <w:rFonts w:ascii="Calibri"/>
          <w:b/>
          <w:color w:val="B37F00"/>
          <w:w w:val="105"/>
          <w:sz w:val="16"/>
        </w:rPr>
        <w:t xml:space="preserve">Table 8.1     </w:t>
      </w:r>
      <w:r>
        <w:rPr>
          <w:rFonts w:ascii="Calibri"/>
          <w:b/>
          <w:w w:val="105"/>
          <w:sz w:val="16"/>
        </w:rPr>
        <w:t xml:space="preserve">Spring Boot deployment </w:t>
      </w:r>
      <w:r>
        <w:rPr>
          <w:rFonts w:ascii="Calibri"/>
          <w:b/>
          <w:spacing w:val="22"/>
          <w:w w:val="105"/>
          <w:sz w:val="16"/>
        </w:rPr>
        <w:t xml:space="preserve"> </w:t>
      </w:r>
      <w:r>
        <w:rPr>
          <w:rFonts w:ascii="Calibri"/>
          <w:b/>
          <w:w w:val="105"/>
          <w:sz w:val="16"/>
        </w:rPr>
        <w:t>choices</w:t>
      </w:r>
    </w:p>
    <w:p>
      <w:pPr>
        <w:spacing w:before="4" w:line="240" w:lineRule="auto"/>
        <w:ind w:right="0"/>
        <w:rPr>
          <w:rFonts w:hint="default" w:ascii="Calibri" w:hAnsi="Calibri" w:eastAsia="Calibri" w:cs="Calibri"/>
          <w:b/>
          <w:bCs/>
          <w:sz w:val="10"/>
          <w:szCs w:val="10"/>
        </w:rPr>
      </w:pPr>
    </w:p>
    <w:tbl>
      <w:tblPr>
        <w:tblStyle w:val="14"/>
        <w:tblW w:w="7440" w:type="dxa"/>
        <w:tblInd w:w="818" w:type="dxa"/>
        <w:tblLayout w:type="fixed"/>
        <w:tblCellMar>
          <w:top w:w="0" w:type="dxa"/>
          <w:left w:w="0" w:type="dxa"/>
          <w:bottom w:w="0" w:type="dxa"/>
          <w:right w:w="0" w:type="dxa"/>
        </w:tblCellMar>
      </w:tblPr>
      <w:tblGrid>
        <w:gridCol w:w="1524"/>
        <w:gridCol w:w="1391"/>
        <w:gridCol w:w="4525"/>
      </w:tblGrid>
      <w:tr>
        <w:tblPrEx>
          <w:tblLayout w:type="fixed"/>
          <w:tblCellMar>
            <w:top w:w="0" w:type="dxa"/>
            <w:left w:w="0" w:type="dxa"/>
            <w:bottom w:w="0" w:type="dxa"/>
            <w:right w:w="0" w:type="dxa"/>
          </w:tblCellMar>
        </w:tblPrEx>
        <w:trPr>
          <w:trHeight w:val="420" w:hRule="exact"/>
        </w:trPr>
        <w:tc>
          <w:tcPr>
            <w:tcW w:w="1524"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left="19" w:right="0"/>
              <w:jc w:val="left"/>
              <w:rPr>
                <w:rFonts w:hint="default" w:ascii="Calibri" w:hAnsi="Calibri" w:eastAsia="Calibri" w:cs="Calibri"/>
                <w:sz w:val="16"/>
                <w:szCs w:val="16"/>
              </w:rPr>
            </w:pPr>
            <w:r>
              <w:rPr>
                <w:rFonts w:ascii="Calibri"/>
                <w:b/>
                <w:color w:val="FFFFFF"/>
                <w:w w:val="105"/>
                <w:sz w:val="16"/>
              </w:rPr>
              <w:t>Deployment</w:t>
            </w:r>
            <w:r>
              <w:rPr>
                <w:rFonts w:ascii="Calibri"/>
                <w:b/>
                <w:color w:val="FFFFFF"/>
                <w:spacing w:val="16"/>
                <w:w w:val="105"/>
                <w:sz w:val="16"/>
              </w:rPr>
              <w:t xml:space="preserve"> </w:t>
            </w:r>
            <w:r>
              <w:rPr>
                <w:rFonts w:ascii="Calibri"/>
                <w:b/>
                <w:color w:val="FFFFFF"/>
                <w:w w:val="105"/>
                <w:sz w:val="16"/>
              </w:rPr>
              <w:t>artifact</w:t>
            </w:r>
          </w:p>
        </w:tc>
        <w:tc>
          <w:tcPr>
            <w:tcW w:w="1391"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05"/>
                <w:sz w:val="16"/>
              </w:rPr>
              <w:t>Produced</w:t>
            </w:r>
            <w:r>
              <w:rPr>
                <w:rFonts w:ascii="Calibri"/>
                <w:b/>
                <w:color w:val="FFFFFF"/>
                <w:spacing w:val="4"/>
                <w:w w:val="105"/>
                <w:sz w:val="16"/>
              </w:rPr>
              <w:t xml:space="preserve"> </w:t>
            </w:r>
            <w:r>
              <w:rPr>
                <w:rFonts w:ascii="Calibri"/>
                <w:b/>
                <w:color w:val="FFFFFF"/>
                <w:w w:val="105"/>
                <w:sz w:val="16"/>
              </w:rPr>
              <w:t>by</w:t>
            </w:r>
          </w:p>
        </w:tc>
        <w:tc>
          <w:tcPr>
            <w:tcW w:w="4525"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0"/>
              <w:jc w:val="center"/>
              <w:rPr>
                <w:rFonts w:hint="default" w:ascii="Calibri" w:hAnsi="Calibri" w:eastAsia="Calibri" w:cs="Calibri"/>
                <w:sz w:val="16"/>
                <w:szCs w:val="16"/>
              </w:rPr>
            </w:pPr>
            <w:r>
              <w:rPr>
                <w:rFonts w:ascii="Calibri"/>
                <w:b/>
                <w:color w:val="FFFFFF"/>
                <w:w w:val="105"/>
                <w:sz w:val="16"/>
              </w:rPr>
              <w:t>Target</w:t>
            </w:r>
            <w:r>
              <w:rPr>
                <w:rFonts w:ascii="Calibri"/>
                <w:b/>
                <w:color w:val="FFFFFF"/>
                <w:spacing w:val="-13"/>
                <w:w w:val="105"/>
                <w:sz w:val="16"/>
              </w:rPr>
              <w:t xml:space="preserve"> </w:t>
            </w:r>
            <w:r>
              <w:rPr>
                <w:rFonts w:ascii="Calibri"/>
                <w:b/>
                <w:color w:val="FFFFFF"/>
                <w:w w:val="105"/>
                <w:sz w:val="16"/>
              </w:rPr>
              <w:t>environment</w:t>
            </w:r>
          </w:p>
        </w:tc>
      </w:tr>
      <w:tr>
        <w:tblPrEx>
          <w:tblLayout w:type="fixed"/>
          <w:tblCellMar>
            <w:top w:w="0" w:type="dxa"/>
            <w:left w:w="0" w:type="dxa"/>
            <w:bottom w:w="0" w:type="dxa"/>
            <w:right w:w="0" w:type="dxa"/>
          </w:tblCellMar>
        </w:tblPrEx>
        <w:trPr>
          <w:trHeight w:val="331" w:hRule="exact"/>
        </w:trPr>
        <w:tc>
          <w:tcPr>
            <w:tcW w:w="1524" w:type="dxa"/>
            <w:tcBorders>
              <w:top w:val="single" w:color="000000" w:sz="2" w:space="0"/>
              <w:left w:val="nil"/>
              <w:bottom w:val="nil"/>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05"/>
                <w:sz w:val="16"/>
              </w:rPr>
              <w:t>Raw Groovy</w:t>
            </w:r>
            <w:r>
              <w:rPr>
                <w:rFonts w:ascii="Calibri"/>
                <w:spacing w:val="-5"/>
                <w:w w:val="105"/>
                <w:sz w:val="16"/>
              </w:rPr>
              <w:t xml:space="preserve"> </w:t>
            </w:r>
            <w:r>
              <w:rPr>
                <w:rFonts w:ascii="Calibri"/>
                <w:w w:val="105"/>
                <w:sz w:val="16"/>
              </w:rPr>
              <w:t>source</w:t>
            </w:r>
          </w:p>
        </w:tc>
        <w:tc>
          <w:tcPr>
            <w:tcW w:w="1391" w:type="dxa"/>
            <w:tcBorders>
              <w:top w:val="single" w:color="000000" w:sz="2" w:space="0"/>
              <w:left w:val="single" w:color="000000" w:sz="2" w:space="0"/>
              <w:bottom w:val="nil"/>
              <w:right w:val="single" w:color="000000" w:sz="2" w:space="0"/>
            </w:tcBorders>
          </w:tcPr>
          <w:p>
            <w:pPr>
              <w:pStyle w:val="17"/>
              <w:spacing w:before="52" w:line="240" w:lineRule="auto"/>
              <w:ind w:right="63"/>
              <w:jc w:val="center"/>
              <w:rPr>
                <w:rFonts w:hint="default" w:ascii="Calibri" w:hAnsi="Calibri" w:eastAsia="Calibri" w:cs="Calibri"/>
                <w:sz w:val="16"/>
                <w:szCs w:val="16"/>
              </w:rPr>
            </w:pPr>
            <w:r>
              <w:rPr>
                <w:rFonts w:ascii="Calibri"/>
                <w:sz w:val="16"/>
              </w:rPr>
              <w:t>Written by</w:t>
            </w:r>
            <w:r>
              <w:rPr>
                <w:rFonts w:ascii="Calibri"/>
                <w:spacing w:val="19"/>
                <w:sz w:val="16"/>
              </w:rPr>
              <w:t xml:space="preserve"> </w:t>
            </w:r>
            <w:r>
              <w:rPr>
                <w:rFonts w:ascii="Calibri"/>
                <w:sz w:val="16"/>
              </w:rPr>
              <w:t>hand</w:t>
            </w:r>
          </w:p>
        </w:tc>
        <w:tc>
          <w:tcPr>
            <w:tcW w:w="4525" w:type="dxa"/>
            <w:tcBorders>
              <w:top w:val="single" w:color="000000" w:sz="2" w:space="0"/>
              <w:left w:val="single" w:color="000000" w:sz="2" w:space="0"/>
              <w:bottom w:val="nil"/>
              <w:right w:val="nil"/>
            </w:tcBorders>
          </w:tcPr>
          <w:p>
            <w:pPr>
              <w:pStyle w:val="17"/>
              <w:spacing w:before="52" w:line="240" w:lineRule="auto"/>
              <w:ind w:left="116" w:right="0"/>
              <w:jc w:val="left"/>
              <w:rPr>
                <w:rFonts w:hint="default" w:ascii="Calibri" w:hAnsi="Calibri" w:eastAsia="Calibri" w:cs="Calibri"/>
                <w:sz w:val="16"/>
                <w:szCs w:val="16"/>
              </w:rPr>
            </w:pPr>
            <w:r>
              <w:rPr>
                <w:rFonts w:ascii="Calibri"/>
                <w:w w:val="105"/>
                <w:sz w:val="16"/>
              </w:rPr>
              <w:t xml:space="preserve">Cloud Foundry and container deployment, such as with </w:t>
            </w:r>
            <w:r>
              <w:rPr>
                <w:rFonts w:ascii="Calibri"/>
                <w:spacing w:val="8"/>
                <w:w w:val="105"/>
                <w:sz w:val="16"/>
              </w:rPr>
              <w:t xml:space="preserve"> </w:t>
            </w:r>
            <w:r>
              <w:rPr>
                <w:rFonts w:ascii="Calibri"/>
                <w:w w:val="105"/>
                <w:sz w:val="16"/>
              </w:rPr>
              <w:t>Docker</w:t>
            </w:r>
          </w:p>
        </w:tc>
      </w:tr>
      <w:tr>
        <w:tblPrEx>
          <w:tblLayout w:type="fixed"/>
          <w:tblCellMar>
            <w:top w:w="0" w:type="dxa"/>
            <w:left w:w="0" w:type="dxa"/>
            <w:bottom w:w="0" w:type="dxa"/>
            <w:right w:w="0" w:type="dxa"/>
          </w:tblCellMar>
        </w:tblPrEx>
        <w:trPr>
          <w:trHeight w:val="270" w:hRule="exact"/>
        </w:trPr>
        <w:tc>
          <w:tcPr>
            <w:tcW w:w="1524" w:type="dxa"/>
            <w:tcBorders>
              <w:top w:val="nil"/>
              <w:left w:val="nil"/>
              <w:bottom w:val="nil"/>
              <w:right w:val="single" w:color="000000" w:sz="2" w:space="0"/>
            </w:tcBorders>
          </w:tcPr>
          <w:p>
            <w:pPr>
              <w:pStyle w:val="17"/>
              <w:spacing w:before="63" w:line="240" w:lineRule="auto"/>
              <w:ind w:left="120" w:right="0"/>
              <w:jc w:val="left"/>
              <w:rPr>
                <w:rFonts w:hint="default" w:ascii="Calibri" w:hAnsi="Calibri" w:eastAsia="Calibri" w:cs="Calibri"/>
                <w:sz w:val="16"/>
                <w:szCs w:val="16"/>
              </w:rPr>
            </w:pPr>
            <w:r>
              <w:rPr>
                <w:rFonts w:ascii="Calibri"/>
                <w:w w:val="110"/>
                <w:sz w:val="16"/>
              </w:rPr>
              <w:t>Executable</w:t>
            </w:r>
            <w:r>
              <w:rPr>
                <w:rFonts w:ascii="Calibri"/>
                <w:spacing w:val="-18"/>
                <w:w w:val="110"/>
                <w:sz w:val="16"/>
              </w:rPr>
              <w:t xml:space="preserve"> </w:t>
            </w:r>
            <w:r>
              <w:rPr>
                <w:rFonts w:ascii="Calibri"/>
                <w:w w:val="110"/>
                <w:sz w:val="16"/>
              </w:rPr>
              <w:t>JAR</w:t>
            </w:r>
          </w:p>
        </w:tc>
        <w:tc>
          <w:tcPr>
            <w:tcW w:w="1391" w:type="dxa"/>
            <w:tcBorders>
              <w:top w:val="nil"/>
              <w:left w:val="single" w:color="000000" w:sz="2" w:space="0"/>
              <w:bottom w:val="nil"/>
              <w:right w:val="single" w:color="000000" w:sz="2" w:space="0"/>
            </w:tcBorders>
          </w:tcPr>
          <w:p>
            <w:pPr>
              <w:pStyle w:val="17"/>
              <w:spacing w:before="63" w:line="240" w:lineRule="auto"/>
              <w:ind w:left="37" w:right="0"/>
              <w:jc w:val="center"/>
              <w:rPr>
                <w:rFonts w:hint="default" w:ascii="Calibri" w:hAnsi="Calibri" w:eastAsia="Calibri" w:cs="Calibri"/>
                <w:sz w:val="16"/>
                <w:szCs w:val="16"/>
              </w:rPr>
            </w:pPr>
            <w:r>
              <w:rPr>
                <w:rFonts w:ascii="Calibri"/>
                <w:w w:val="105"/>
                <w:sz w:val="16"/>
              </w:rPr>
              <w:t>Maven,</w:t>
            </w:r>
            <w:r>
              <w:rPr>
                <w:rFonts w:ascii="Calibri"/>
                <w:spacing w:val="-25"/>
                <w:w w:val="105"/>
                <w:sz w:val="16"/>
              </w:rPr>
              <w:t xml:space="preserve"> </w:t>
            </w:r>
            <w:r>
              <w:rPr>
                <w:rFonts w:ascii="Calibri"/>
                <w:w w:val="105"/>
                <w:sz w:val="16"/>
              </w:rPr>
              <w:t>Gradle,</w:t>
            </w:r>
            <w:r>
              <w:rPr>
                <w:rFonts w:ascii="Calibri"/>
                <w:spacing w:val="-25"/>
                <w:w w:val="105"/>
                <w:sz w:val="16"/>
              </w:rPr>
              <w:t xml:space="preserve"> </w:t>
            </w:r>
            <w:r>
              <w:rPr>
                <w:rFonts w:ascii="Calibri"/>
                <w:w w:val="105"/>
                <w:sz w:val="16"/>
              </w:rPr>
              <w:t>or</w:t>
            </w:r>
          </w:p>
        </w:tc>
        <w:tc>
          <w:tcPr>
            <w:tcW w:w="4525"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 xml:space="preserve">Cloud environments, including Cloud Foundry and Heroku, </w:t>
            </w:r>
            <w:r>
              <w:rPr>
                <w:rFonts w:ascii="Calibri"/>
                <w:spacing w:val="26"/>
                <w:w w:val="105"/>
                <w:sz w:val="16"/>
              </w:rPr>
              <w:t xml:space="preserve"> </w:t>
            </w:r>
            <w:r>
              <w:rPr>
                <w:rFonts w:ascii="Calibri"/>
                <w:w w:val="105"/>
                <w:sz w:val="16"/>
              </w:rPr>
              <w:t>as</w:t>
            </w:r>
          </w:p>
        </w:tc>
      </w:tr>
      <w:tr>
        <w:tblPrEx>
          <w:tblLayout w:type="fixed"/>
          <w:tblCellMar>
            <w:top w:w="0" w:type="dxa"/>
            <w:left w:w="0" w:type="dxa"/>
            <w:bottom w:w="0" w:type="dxa"/>
            <w:right w:w="0" w:type="dxa"/>
          </w:tblCellMar>
        </w:tblPrEx>
        <w:trPr>
          <w:trHeight w:val="270" w:hRule="exact"/>
        </w:trPr>
        <w:tc>
          <w:tcPr>
            <w:tcW w:w="1524" w:type="dxa"/>
            <w:tcBorders>
              <w:top w:val="nil"/>
              <w:left w:val="nil"/>
              <w:bottom w:val="nil"/>
              <w:right w:val="single" w:color="000000" w:sz="2" w:space="0"/>
            </w:tcBorders>
          </w:tcPr>
          <w:p/>
        </w:tc>
        <w:tc>
          <w:tcPr>
            <w:tcW w:w="1391" w:type="dxa"/>
            <w:tcBorders>
              <w:top w:val="nil"/>
              <w:left w:val="single" w:color="000000" w:sz="2" w:space="0"/>
              <w:bottom w:val="nil"/>
              <w:right w:val="single" w:color="000000" w:sz="2" w:space="0"/>
            </w:tcBorders>
          </w:tcPr>
          <w:p>
            <w:pPr>
              <w:pStyle w:val="17"/>
              <w:spacing w:line="189" w:lineRule="exact"/>
              <w:ind w:right="68"/>
              <w:jc w:val="center"/>
              <w:rPr>
                <w:rFonts w:hint="default" w:ascii="Calibri" w:hAnsi="Calibri" w:eastAsia="Calibri" w:cs="Calibri"/>
                <w:sz w:val="16"/>
                <w:szCs w:val="16"/>
              </w:rPr>
            </w:pPr>
            <w:r>
              <w:rPr>
                <w:rFonts w:ascii="Calibri"/>
                <w:w w:val="110"/>
                <w:sz w:val="16"/>
              </w:rPr>
              <w:t>Spring Boot</w:t>
            </w:r>
            <w:r>
              <w:rPr>
                <w:rFonts w:ascii="Calibri"/>
                <w:spacing w:val="-5"/>
                <w:w w:val="110"/>
                <w:sz w:val="16"/>
              </w:rPr>
              <w:t xml:space="preserve"> </w:t>
            </w:r>
            <w:r>
              <w:rPr>
                <w:rFonts w:ascii="Calibri"/>
                <w:w w:val="110"/>
                <w:sz w:val="16"/>
              </w:rPr>
              <w:t>CLI</w:t>
            </w:r>
          </w:p>
        </w:tc>
        <w:tc>
          <w:tcPr>
            <w:tcW w:w="4525" w:type="dxa"/>
            <w:tcBorders>
              <w:top w:val="nil"/>
              <w:left w:val="single" w:color="000000" w:sz="2" w:space="0"/>
              <w:bottom w:val="nil"/>
              <w:right w:val="nil"/>
            </w:tcBorders>
          </w:tcPr>
          <w:p>
            <w:pPr>
              <w:pStyle w:val="17"/>
              <w:spacing w:line="189" w:lineRule="exact"/>
              <w:ind w:left="117" w:right="0"/>
              <w:jc w:val="left"/>
              <w:rPr>
                <w:rFonts w:hint="default" w:ascii="Calibri" w:hAnsi="Calibri" w:eastAsia="Calibri" w:cs="Calibri"/>
                <w:sz w:val="16"/>
                <w:szCs w:val="16"/>
              </w:rPr>
            </w:pPr>
            <w:r>
              <w:rPr>
                <w:rFonts w:ascii="Calibri"/>
                <w:w w:val="110"/>
                <w:sz w:val="16"/>
              </w:rPr>
              <w:t>well</w:t>
            </w:r>
            <w:r>
              <w:rPr>
                <w:rFonts w:ascii="Calibri"/>
                <w:spacing w:val="-14"/>
                <w:w w:val="110"/>
                <w:sz w:val="16"/>
              </w:rPr>
              <w:t xml:space="preserve"> </w:t>
            </w:r>
            <w:r>
              <w:rPr>
                <w:rFonts w:ascii="Calibri"/>
                <w:w w:val="110"/>
                <w:sz w:val="16"/>
              </w:rPr>
              <w:t>as</w:t>
            </w:r>
            <w:r>
              <w:rPr>
                <w:rFonts w:ascii="Calibri"/>
                <w:spacing w:val="-14"/>
                <w:w w:val="110"/>
                <w:sz w:val="16"/>
              </w:rPr>
              <w:t xml:space="preserve"> </w:t>
            </w:r>
            <w:r>
              <w:rPr>
                <w:rFonts w:ascii="Calibri"/>
                <w:w w:val="110"/>
                <w:sz w:val="16"/>
              </w:rPr>
              <w:t>container</w:t>
            </w:r>
            <w:r>
              <w:rPr>
                <w:rFonts w:ascii="Calibri"/>
                <w:spacing w:val="-14"/>
                <w:w w:val="110"/>
                <w:sz w:val="16"/>
              </w:rPr>
              <w:t xml:space="preserve"> </w:t>
            </w:r>
            <w:r>
              <w:rPr>
                <w:rFonts w:ascii="Calibri"/>
                <w:w w:val="110"/>
                <w:sz w:val="16"/>
              </w:rPr>
              <w:t>deployment,</w:t>
            </w:r>
            <w:r>
              <w:rPr>
                <w:rFonts w:ascii="Calibri"/>
                <w:spacing w:val="-14"/>
                <w:w w:val="110"/>
                <w:sz w:val="16"/>
              </w:rPr>
              <w:t xml:space="preserve"> </w:t>
            </w:r>
            <w:r>
              <w:rPr>
                <w:rFonts w:ascii="Calibri"/>
                <w:w w:val="110"/>
                <w:sz w:val="16"/>
              </w:rPr>
              <w:t>such</w:t>
            </w:r>
            <w:r>
              <w:rPr>
                <w:rFonts w:ascii="Calibri"/>
                <w:spacing w:val="-14"/>
                <w:w w:val="110"/>
                <w:sz w:val="16"/>
              </w:rPr>
              <w:t xml:space="preserve"> </w:t>
            </w:r>
            <w:r>
              <w:rPr>
                <w:rFonts w:ascii="Calibri"/>
                <w:w w:val="110"/>
                <w:sz w:val="16"/>
              </w:rPr>
              <w:t>as</w:t>
            </w:r>
            <w:r>
              <w:rPr>
                <w:rFonts w:ascii="Calibri"/>
                <w:spacing w:val="-14"/>
                <w:w w:val="110"/>
                <w:sz w:val="16"/>
              </w:rPr>
              <w:t xml:space="preserve"> </w:t>
            </w:r>
            <w:r>
              <w:rPr>
                <w:rFonts w:ascii="Calibri"/>
                <w:w w:val="110"/>
                <w:sz w:val="16"/>
              </w:rPr>
              <w:t>with</w:t>
            </w:r>
            <w:r>
              <w:rPr>
                <w:rFonts w:ascii="Calibri"/>
                <w:spacing w:val="-14"/>
                <w:w w:val="110"/>
                <w:sz w:val="16"/>
              </w:rPr>
              <w:t xml:space="preserve"> </w:t>
            </w:r>
            <w:r>
              <w:rPr>
                <w:rFonts w:ascii="Calibri"/>
                <w:w w:val="110"/>
                <w:sz w:val="16"/>
              </w:rPr>
              <w:t>Docker</w:t>
            </w:r>
          </w:p>
        </w:tc>
      </w:tr>
      <w:tr>
        <w:tblPrEx>
          <w:tblLayout w:type="fixed"/>
          <w:tblCellMar>
            <w:top w:w="0" w:type="dxa"/>
            <w:left w:w="0" w:type="dxa"/>
            <w:bottom w:w="0" w:type="dxa"/>
            <w:right w:w="0" w:type="dxa"/>
          </w:tblCellMar>
        </w:tblPrEx>
        <w:trPr>
          <w:trHeight w:val="270" w:hRule="exact"/>
        </w:trPr>
        <w:tc>
          <w:tcPr>
            <w:tcW w:w="1524" w:type="dxa"/>
            <w:tcBorders>
              <w:top w:val="nil"/>
              <w:left w:val="nil"/>
              <w:bottom w:val="nil"/>
              <w:right w:val="single" w:color="000000" w:sz="2" w:space="0"/>
            </w:tcBorders>
          </w:tcPr>
          <w:p>
            <w:pPr>
              <w:pStyle w:val="17"/>
              <w:spacing w:before="63" w:line="240" w:lineRule="auto"/>
              <w:ind w:left="120" w:right="0"/>
              <w:jc w:val="left"/>
              <w:rPr>
                <w:rFonts w:hint="default" w:ascii="Calibri" w:hAnsi="Calibri" w:eastAsia="Calibri" w:cs="Calibri"/>
                <w:sz w:val="16"/>
                <w:szCs w:val="16"/>
              </w:rPr>
            </w:pPr>
            <w:r>
              <w:rPr>
                <w:rFonts w:ascii="Calibri"/>
                <w:spacing w:val="-3"/>
                <w:sz w:val="16"/>
              </w:rPr>
              <w:t>WAR</w:t>
            </w:r>
          </w:p>
        </w:tc>
        <w:tc>
          <w:tcPr>
            <w:tcW w:w="1391" w:type="dxa"/>
            <w:tcBorders>
              <w:top w:val="nil"/>
              <w:left w:val="single" w:color="000000" w:sz="2" w:space="0"/>
              <w:bottom w:val="nil"/>
              <w:right w:val="single" w:color="000000" w:sz="2" w:space="0"/>
            </w:tcBorders>
          </w:tcPr>
          <w:p>
            <w:pPr>
              <w:pStyle w:val="17"/>
              <w:spacing w:before="63" w:line="240" w:lineRule="auto"/>
              <w:ind w:right="5"/>
              <w:jc w:val="center"/>
              <w:rPr>
                <w:rFonts w:hint="default" w:ascii="Calibri" w:hAnsi="Calibri" w:eastAsia="Calibri" w:cs="Calibri"/>
                <w:sz w:val="16"/>
                <w:szCs w:val="16"/>
              </w:rPr>
            </w:pPr>
            <w:r>
              <w:rPr>
                <w:rFonts w:ascii="Calibri"/>
                <w:sz w:val="16"/>
              </w:rPr>
              <w:t>Maven  or</w:t>
            </w:r>
            <w:r>
              <w:rPr>
                <w:rFonts w:ascii="Calibri"/>
                <w:spacing w:val="7"/>
                <w:sz w:val="16"/>
              </w:rPr>
              <w:t xml:space="preserve"> </w:t>
            </w:r>
            <w:r>
              <w:rPr>
                <w:rFonts w:ascii="Calibri"/>
                <w:sz w:val="16"/>
              </w:rPr>
              <w:t>Gradle</w:t>
            </w:r>
          </w:p>
        </w:tc>
        <w:tc>
          <w:tcPr>
            <w:tcW w:w="4525"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10"/>
                <w:sz w:val="16"/>
              </w:rPr>
              <w:t>Java</w:t>
            </w:r>
            <w:r>
              <w:rPr>
                <w:rFonts w:ascii="Calibri"/>
                <w:spacing w:val="-10"/>
                <w:w w:val="110"/>
                <w:sz w:val="16"/>
              </w:rPr>
              <w:t xml:space="preserve"> </w:t>
            </w:r>
            <w:r>
              <w:rPr>
                <w:rFonts w:ascii="Calibri"/>
                <w:w w:val="110"/>
                <w:sz w:val="16"/>
              </w:rPr>
              <w:t>application</w:t>
            </w:r>
            <w:r>
              <w:rPr>
                <w:rFonts w:ascii="Calibri"/>
                <w:spacing w:val="-10"/>
                <w:w w:val="110"/>
                <w:sz w:val="16"/>
              </w:rPr>
              <w:t xml:space="preserve"> </w:t>
            </w:r>
            <w:r>
              <w:rPr>
                <w:rFonts w:ascii="Calibri"/>
                <w:w w:val="110"/>
                <w:sz w:val="16"/>
              </w:rPr>
              <w:t>servers</w:t>
            </w:r>
            <w:r>
              <w:rPr>
                <w:rFonts w:ascii="Calibri"/>
                <w:spacing w:val="-10"/>
                <w:w w:val="110"/>
                <w:sz w:val="16"/>
              </w:rPr>
              <w:t xml:space="preserve"> </w:t>
            </w:r>
            <w:r>
              <w:rPr>
                <w:rFonts w:ascii="Calibri"/>
                <w:w w:val="110"/>
                <w:sz w:val="16"/>
              </w:rPr>
              <w:t>or</w:t>
            </w:r>
            <w:r>
              <w:rPr>
                <w:rFonts w:ascii="Calibri"/>
                <w:spacing w:val="-10"/>
                <w:w w:val="110"/>
                <w:sz w:val="16"/>
              </w:rPr>
              <w:t xml:space="preserve"> </w:t>
            </w:r>
            <w:r>
              <w:rPr>
                <w:rFonts w:ascii="Calibri"/>
                <w:w w:val="110"/>
                <w:sz w:val="16"/>
              </w:rPr>
              <w:t>cloud</w:t>
            </w:r>
            <w:r>
              <w:rPr>
                <w:rFonts w:ascii="Calibri"/>
                <w:spacing w:val="-10"/>
                <w:w w:val="110"/>
                <w:sz w:val="16"/>
              </w:rPr>
              <w:t xml:space="preserve"> </w:t>
            </w:r>
            <w:r>
              <w:rPr>
                <w:rFonts w:ascii="Calibri"/>
                <w:w w:val="110"/>
                <w:sz w:val="16"/>
              </w:rPr>
              <w:t>environments</w:t>
            </w:r>
            <w:r>
              <w:rPr>
                <w:rFonts w:ascii="Calibri"/>
                <w:spacing w:val="-10"/>
                <w:w w:val="110"/>
                <w:sz w:val="16"/>
              </w:rPr>
              <w:t xml:space="preserve"> </w:t>
            </w:r>
            <w:r>
              <w:rPr>
                <w:rFonts w:ascii="Calibri"/>
                <w:w w:val="110"/>
                <w:sz w:val="16"/>
              </w:rPr>
              <w:t>such</w:t>
            </w:r>
            <w:r>
              <w:rPr>
                <w:rFonts w:ascii="Calibri"/>
                <w:spacing w:val="-10"/>
                <w:w w:val="110"/>
                <w:sz w:val="16"/>
              </w:rPr>
              <w:t xml:space="preserve"> </w:t>
            </w:r>
            <w:r>
              <w:rPr>
                <w:rFonts w:ascii="Calibri"/>
                <w:w w:val="110"/>
                <w:sz w:val="16"/>
              </w:rPr>
              <w:t>as</w:t>
            </w:r>
            <w:r>
              <w:rPr>
                <w:rFonts w:ascii="Calibri"/>
                <w:spacing w:val="-10"/>
                <w:w w:val="110"/>
                <w:sz w:val="16"/>
              </w:rPr>
              <w:t xml:space="preserve"> </w:t>
            </w:r>
            <w:r>
              <w:rPr>
                <w:rFonts w:ascii="Calibri"/>
                <w:w w:val="110"/>
                <w:sz w:val="16"/>
              </w:rPr>
              <w:t>Cloud</w:t>
            </w:r>
          </w:p>
        </w:tc>
      </w:tr>
      <w:tr>
        <w:tblPrEx>
          <w:tblLayout w:type="fixed"/>
          <w:tblCellMar>
            <w:top w:w="0" w:type="dxa"/>
            <w:left w:w="0" w:type="dxa"/>
            <w:bottom w:w="0" w:type="dxa"/>
            <w:right w:w="0" w:type="dxa"/>
          </w:tblCellMar>
        </w:tblPrEx>
        <w:trPr>
          <w:trHeight w:val="279" w:hRule="exact"/>
        </w:trPr>
        <w:tc>
          <w:tcPr>
            <w:tcW w:w="1524" w:type="dxa"/>
            <w:tcBorders>
              <w:top w:val="nil"/>
              <w:left w:val="nil"/>
              <w:bottom w:val="single" w:color="000000" w:sz="2" w:space="0"/>
              <w:right w:val="single" w:color="000000" w:sz="2" w:space="0"/>
            </w:tcBorders>
          </w:tcPr>
          <w:p/>
        </w:tc>
        <w:tc>
          <w:tcPr>
            <w:tcW w:w="1391" w:type="dxa"/>
            <w:tcBorders>
              <w:top w:val="nil"/>
              <w:left w:val="single" w:color="000000" w:sz="2" w:space="0"/>
              <w:bottom w:val="single" w:color="000000" w:sz="2" w:space="0"/>
              <w:right w:val="single" w:color="000000" w:sz="2" w:space="0"/>
            </w:tcBorders>
          </w:tcPr>
          <w:p/>
        </w:tc>
        <w:tc>
          <w:tcPr>
            <w:tcW w:w="4525" w:type="dxa"/>
            <w:tcBorders>
              <w:top w:val="nil"/>
              <w:left w:val="single" w:color="000000" w:sz="2" w:space="0"/>
              <w:bottom w:val="single" w:color="000000" w:sz="2" w:space="0"/>
              <w:right w:val="nil"/>
            </w:tcBorders>
          </w:tcPr>
          <w:p>
            <w:pPr>
              <w:pStyle w:val="17"/>
              <w:spacing w:line="188" w:lineRule="exact"/>
              <w:ind w:left="117" w:right="0"/>
              <w:jc w:val="left"/>
              <w:rPr>
                <w:rFonts w:hint="default" w:ascii="Calibri" w:hAnsi="Calibri" w:eastAsia="Calibri" w:cs="Calibri"/>
                <w:sz w:val="16"/>
                <w:szCs w:val="16"/>
              </w:rPr>
            </w:pPr>
            <w:r>
              <w:rPr>
                <w:rFonts w:ascii="Calibri"/>
                <w:sz w:val="16"/>
              </w:rPr>
              <w:t>Foundry</w:t>
            </w:r>
          </w:p>
        </w:tc>
      </w:tr>
    </w:tbl>
    <w:p>
      <w:pPr>
        <w:spacing w:before="11" w:line="240" w:lineRule="auto"/>
        <w:ind w:right="0"/>
        <w:rPr>
          <w:rFonts w:hint="default" w:ascii="Calibri" w:hAnsi="Calibri" w:eastAsia="Calibri" w:cs="Calibri"/>
          <w:b/>
          <w:bCs/>
          <w:sz w:val="12"/>
          <w:szCs w:val="12"/>
        </w:rPr>
      </w:pPr>
    </w:p>
    <w:p>
      <w:pPr>
        <w:pStyle w:val="11"/>
        <w:spacing w:before="67" w:line="271" w:lineRule="auto"/>
        <w:ind w:right="113"/>
        <w:jc w:val="both"/>
      </w:pPr>
      <w:r>
        <w:rPr>
          <w:w w:val="110"/>
        </w:rPr>
        <w:t xml:space="preserve">As you can see in table 8.1, your target environment will need to be a factor in your choice. If you’re deploying to a </w:t>
      </w:r>
      <w:r>
        <w:rPr>
          <w:spacing w:val="-3"/>
          <w:w w:val="110"/>
        </w:rPr>
        <w:t xml:space="preserve">Tomcat </w:t>
      </w:r>
      <w:r>
        <w:rPr>
          <w:w w:val="110"/>
        </w:rPr>
        <w:t xml:space="preserve">server running in your own data </w:t>
      </w:r>
      <w:r>
        <w:rPr>
          <w:spacing w:val="-3"/>
          <w:w w:val="110"/>
        </w:rPr>
        <w:t xml:space="preserve">center, </w:t>
      </w:r>
      <w:r>
        <w:rPr>
          <w:w w:val="110"/>
        </w:rPr>
        <w:t xml:space="preserve">then the choice of a </w:t>
      </w:r>
      <w:r>
        <w:rPr>
          <w:spacing w:val="-4"/>
          <w:w w:val="110"/>
          <w:sz w:val="18"/>
          <w:szCs w:val="18"/>
        </w:rPr>
        <w:t xml:space="preserve">WAR </w:t>
      </w:r>
      <w:r>
        <w:rPr>
          <w:w w:val="110"/>
        </w:rPr>
        <w:t>file has been made for you. On the other hand, if you’ll be deploying to Cloud Foundry, you’re welcome to choose any of the deployment options</w:t>
      </w:r>
      <w:r>
        <w:rPr>
          <w:spacing w:val="-26"/>
          <w:w w:val="110"/>
        </w:rPr>
        <w:t xml:space="preserve"> </w:t>
      </w:r>
      <w:r>
        <w:rPr>
          <w:w w:val="110"/>
        </w:rPr>
        <w:t>shown.</w:t>
      </w:r>
    </w:p>
    <w:p>
      <w:pPr>
        <w:pStyle w:val="11"/>
        <w:spacing w:before="1" w:line="240" w:lineRule="auto"/>
        <w:ind w:left="1115" w:right="102"/>
        <w:jc w:val="left"/>
      </w:pPr>
      <w:r>
        <w:rPr>
          <w:w w:val="110"/>
        </w:rPr>
        <w:t>In</w:t>
      </w:r>
      <w:r>
        <w:rPr>
          <w:spacing w:val="-8"/>
          <w:w w:val="110"/>
        </w:rPr>
        <w:t xml:space="preserve"> </w:t>
      </w:r>
      <w:r>
        <w:rPr>
          <w:w w:val="110"/>
        </w:rPr>
        <w:t>this</w:t>
      </w:r>
      <w:r>
        <w:rPr>
          <w:spacing w:val="-8"/>
          <w:w w:val="110"/>
        </w:rPr>
        <w:t xml:space="preserve"> </w:t>
      </w:r>
      <w:r>
        <w:rPr>
          <w:w w:val="110"/>
        </w:rPr>
        <w:t>chapter,</w:t>
      </w:r>
      <w:r>
        <w:rPr>
          <w:spacing w:val="-7"/>
          <w:w w:val="110"/>
        </w:rPr>
        <w:t xml:space="preserve"> </w:t>
      </w:r>
      <w:r>
        <w:rPr>
          <w:w w:val="110"/>
        </w:rPr>
        <w:t>we’re</w:t>
      </w:r>
      <w:r>
        <w:rPr>
          <w:spacing w:val="-8"/>
          <w:w w:val="110"/>
        </w:rPr>
        <w:t xml:space="preserve"> </w:t>
      </w:r>
      <w:r>
        <w:rPr>
          <w:w w:val="110"/>
        </w:rPr>
        <w:t>going</w:t>
      </w:r>
      <w:r>
        <w:rPr>
          <w:spacing w:val="-8"/>
          <w:w w:val="110"/>
        </w:rPr>
        <w:t xml:space="preserve"> </w:t>
      </w:r>
      <w:r>
        <w:rPr>
          <w:w w:val="110"/>
        </w:rPr>
        <w:t>to</w:t>
      </w:r>
      <w:r>
        <w:rPr>
          <w:spacing w:val="-8"/>
          <w:w w:val="110"/>
        </w:rPr>
        <w:t xml:space="preserve"> </w:t>
      </w:r>
      <w:r>
        <w:rPr>
          <w:w w:val="110"/>
        </w:rPr>
        <w:t>focus</w:t>
      </w:r>
      <w:r>
        <w:rPr>
          <w:spacing w:val="-8"/>
          <w:w w:val="110"/>
        </w:rPr>
        <w:t xml:space="preserve"> </w:t>
      </w:r>
      <w:r>
        <w:rPr>
          <w:w w:val="110"/>
        </w:rPr>
        <w:t>our</w:t>
      </w:r>
      <w:r>
        <w:rPr>
          <w:spacing w:val="-8"/>
          <w:w w:val="110"/>
        </w:rPr>
        <w:t xml:space="preserve"> </w:t>
      </w:r>
      <w:r>
        <w:rPr>
          <w:w w:val="110"/>
        </w:rPr>
        <w:t>attention</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following</w:t>
      </w:r>
      <w:r>
        <w:rPr>
          <w:spacing w:val="-8"/>
          <w:w w:val="110"/>
        </w:rPr>
        <w:t xml:space="preserve"> </w:t>
      </w:r>
      <w:r>
        <w:rPr>
          <w:w w:val="110"/>
        </w:rPr>
        <w:t>options:</w:t>
      </w:r>
    </w:p>
    <w:p>
      <w:pPr>
        <w:pStyle w:val="16"/>
        <w:numPr>
          <w:ilvl w:val="0"/>
          <w:numId w:val="53"/>
        </w:numPr>
        <w:tabs>
          <w:tab w:val="left" w:pos="1376"/>
        </w:tabs>
        <w:spacing w:before="109"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 xml:space="preserve">Deploying a </w:t>
      </w:r>
      <w:r>
        <w:rPr>
          <w:rFonts w:ascii="Times New Roman"/>
          <w:spacing w:val="-4"/>
          <w:w w:val="105"/>
          <w:sz w:val="18"/>
        </w:rPr>
        <w:t xml:space="preserve">WAR </w:t>
      </w:r>
      <w:r>
        <w:rPr>
          <w:rFonts w:ascii="Times New Roman"/>
          <w:w w:val="105"/>
          <w:sz w:val="20"/>
        </w:rPr>
        <w:t>file to a Java application</w:t>
      </w:r>
      <w:r>
        <w:rPr>
          <w:rFonts w:ascii="Times New Roman"/>
          <w:spacing w:val="13"/>
          <w:w w:val="105"/>
          <w:sz w:val="20"/>
        </w:rPr>
        <w:t xml:space="preserve"> </w:t>
      </w:r>
      <w:r>
        <w:rPr>
          <w:rFonts w:ascii="Times New Roman"/>
          <w:w w:val="105"/>
          <w:sz w:val="20"/>
        </w:rPr>
        <w:t>server</w:t>
      </w:r>
    </w:p>
    <w:p>
      <w:pPr>
        <w:pStyle w:val="16"/>
        <w:numPr>
          <w:ilvl w:val="0"/>
          <w:numId w:val="53"/>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Deploying</w:t>
      </w:r>
      <w:r>
        <w:rPr>
          <w:rFonts w:ascii="Times New Roman"/>
          <w:spacing w:val="-18"/>
          <w:w w:val="110"/>
          <w:sz w:val="20"/>
        </w:rPr>
        <w:t xml:space="preserve"> </w:t>
      </w:r>
      <w:r>
        <w:rPr>
          <w:rFonts w:ascii="Times New Roman"/>
          <w:w w:val="110"/>
          <w:sz w:val="20"/>
        </w:rPr>
        <w:t>an</w:t>
      </w:r>
      <w:r>
        <w:rPr>
          <w:rFonts w:ascii="Times New Roman"/>
          <w:spacing w:val="-18"/>
          <w:w w:val="110"/>
          <w:sz w:val="20"/>
        </w:rPr>
        <w:t xml:space="preserve"> </w:t>
      </w:r>
      <w:r>
        <w:rPr>
          <w:rFonts w:ascii="Times New Roman"/>
          <w:w w:val="110"/>
          <w:sz w:val="20"/>
        </w:rPr>
        <w:t>executable</w:t>
      </w:r>
      <w:r>
        <w:rPr>
          <w:rFonts w:ascii="Times New Roman"/>
          <w:spacing w:val="-18"/>
          <w:w w:val="110"/>
          <w:sz w:val="20"/>
        </w:rPr>
        <w:t xml:space="preserve"> </w:t>
      </w:r>
      <w:r>
        <w:rPr>
          <w:rFonts w:ascii="Times New Roman"/>
          <w:w w:val="110"/>
          <w:sz w:val="18"/>
        </w:rPr>
        <w:t>JAR</w:t>
      </w:r>
      <w:r>
        <w:rPr>
          <w:rFonts w:ascii="Times New Roman"/>
          <w:spacing w:val="-13"/>
          <w:w w:val="110"/>
          <w:sz w:val="18"/>
        </w:rPr>
        <w:t xml:space="preserve"> </w:t>
      </w:r>
      <w:r>
        <w:rPr>
          <w:rFonts w:ascii="Times New Roman"/>
          <w:w w:val="110"/>
          <w:sz w:val="20"/>
        </w:rPr>
        <w:t>file</w:t>
      </w:r>
      <w:r>
        <w:rPr>
          <w:rFonts w:ascii="Times New Roman"/>
          <w:spacing w:val="-18"/>
          <w:w w:val="110"/>
          <w:sz w:val="20"/>
        </w:rPr>
        <w:t xml:space="preserve"> </w:t>
      </w:r>
      <w:r>
        <w:rPr>
          <w:rFonts w:ascii="Times New Roman"/>
          <w:w w:val="110"/>
          <w:sz w:val="20"/>
        </w:rPr>
        <w:t>to</w:t>
      </w:r>
      <w:r>
        <w:rPr>
          <w:rFonts w:ascii="Times New Roman"/>
          <w:spacing w:val="-18"/>
          <w:w w:val="110"/>
          <w:sz w:val="20"/>
        </w:rPr>
        <w:t xml:space="preserve"> </w:t>
      </w:r>
      <w:r>
        <w:rPr>
          <w:rFonts w:ascii="Times New Roman"/>
          <w:w w:val="110"/>
          <w:sz w:val="20"/>
        </w:rPr>
        <w:t>Cloud</w:t>
      </w:r>
      <w:r>
        <w:rPr>
          <w:rFonts w:ascii="Times New Roman"/>
          <w:spacing w:val="-18"/>
          <w:w w:val="110"/>
          <w:sz w:val="20"/>
        </w:rPr>
        <w:t xml:space="preserve"> </w:t>
      </w:r>
      <w:r>
        <w:rPr>
          <w:rFonts w:ascii="Times New Roman"/>
          <w:w w:val="110"/>
          <w:sz w:val="20"/>
        </w:rPr>
        <w:t>Foundry</w:t>
      </w:r>
    </w:p>
    <w:p>
      <w:pPr>
        <w:pStyle w:val="16"/>
        <w:numPr>
          <w:ilvl w:val="0"/>
          <w:numId w:val="53"/>
        </w:numPr>
        <w:tabs>
          <w:tab w:val="left" w:pos="1376"/>
        </w:tabs>
        <w:spacing w:before="50" w:after="0" w:line="271" w:lineRule="auto"/>
        <w:ind w:left="1375" w:right="114" w:hanging="240"/>
        <w:jc w:val="left"/>
        <w:rPr>
          <w:rFonts w:hint="default" w:ascii="Times New Roman" w:hAnsi="Times New Roman" w:eastAsia="Times New Roman" w:cs="Times New Roman"/>
          <w:sz w:val="20"/>
          <w:szCs w:val="20"/>
        </w:rPr>
      </w:pPr>
      <w:r>
        <w:rPr>
          <w:rFonts w:ascii="Times New Roman"/>
          <w:w w:val="110"/>
          <w:sz w:val="20"/>
        </w:rPr>
        <w:t xml:space="preserve">Deploying an executable </w:t>
      </w:r>
      <w:r>
        <w:rPr>
          <w:rFonts w:ascii="Times New Roman"/>
          <w:w w:val="110"/>
          <w:sz w:val="18"/>
        </w:rPr>
        <w:t xml:space="preserve">JAR </w:t>
      </w:r>
      <w:r>
        <w:rPr>
          <w:rFonts w:ascii="Times New Roman"/>
          <w:w w:val="110"/>
          <w:sz w:val="20"/>
        </w:rPr>
        <w:t>file to Heroku (where the build is performed by Heroku)</w:t>
      </w:r>
    </w:p>
    <w:p>
      <w:pPr>
        <w:pStyle w:val="11"/>
        <w:spacing w:before="101" w:line="271" w:lineRule="auto"/>
        <w:ind w:right="113"/>
        <w:jc w:val="both"/>
      </w:pPr>
      <w:r>
        <w:rPr>
          <w:w w:val="110"/>
        </w:rPr>
        <w:t>As</w:t>
      </w:r>
      <w:r>
        <w:rPr>
          <w:spacing w:val="-18"/>
          <w:w w:val="110"/>
        </w:rPr>
        <w:t xml:space="preserve"> </w:t>
      </w:r>
      <w:r>
        <w:rPr>
          <w:w w:val="110"/>
        </w:rPr>
        <w:t>we</w:t>
      </w:r>
      <w:r>
        <w:rPr>
          <w:spacing w:val="-18"/>
          <w:w w:val="110"/>
        </w:rPr>
        <w:t xml:space="preserve"> </w:t>
      </w:r>
      <w:r>
        <w:rPr>
          <w:w w:val="110"/>
        </w:rPr>
        <w:t>explore</w:t>
      </w:r>
      <w:r>
        <w:rPr>
          <w:spacing w:val="-18"/>
          <w:w w:val="110"/>
        </w:rPr>
        <w:t xml:space="preserve"> </w:t>
      </w:r>
      <w:r>
        <w:rPr>
          <w:w w:val="110"/>
        </w:rPr>
        <w:t>these</w:t>
      </w:r>
      <w:r>
        <w:rPr>
          <w:spacing w:val="-18"/>
          <w:w w:val="110"/>
        </w:rPr>
        <w:t xml:space="preserve"> </w:t>
      </w:r>
      <w:r>
        <w:rPr>
          <w:w w:val="110"/>
        </w:rPr>
        <w:t>scenarios,</w:t>
      </w:r>
      <w:r>
        <w:rPr>
          <w:spacing w:val="-18"/>
          <w:w w:val="110"/>
        </w:rPr>
        <w:t xml:space="preserve"> </w:t>
      </w:r>
      <w:r>
        <w:rPr>
          <w:w w:val="110"/>
        </w:rPr>
        <w:t>we’re</w:t>
      </w:r>
      <w:r>
        <w:rPr>
          <w:spacing w:val="-18"/>
          <w:w w:val="110"/>
        </w:rPr>
        <w:t xml:space="preserve"> </w:t>
      </w:r>
      <w:r>
        <w:rPr>
          <w:w w:val="110"/>
        </w:rPr>
        <w:t>also</w:t>
      </w:r>
      <w:r>
        <w:rPr>
          <w:spacing w:val="-18"/>
          <w:w w:val="110"/>
        </w:rPr>
        <w:t xml:space="preserve"> </w:t>
      </w:r>
      <w:r>
        <w:rPr>
          <w:w w:val="110"/>
        </w:rPr>
        <w:t>going</w:t>
      </w:r>
      <w:r>
        <w:rPr>
          <w:spacing w:val="-17"/>
          <w:w w:val="110"/>
        </w:rPr>
        <w:t xml:space="preserve"> </w:t>
      </w:r>
      <w:r>
        <w:rPr>
          <w:w w:val="110"/>
        </w:rPr>
        <w:t>to</w:t>
      </w:r>
      <w:r>
        <w:rPr>
          <w:spacing w:val="-17"/>
          <w:w w:val="110"/>
        </w:rPr>
        <w:t xml:space="preserve"> </w:t>
      </w:r>
      <w:r>
        <w:rPr>
          <w:w w:val="110"/>
        </w:rPr>
        <w:t>have</w:t>
      </w:r>
      <w:r>
        <w:rPr>
          <w:spacing w:val="-17"/>
          <w:w w:val="110"/>
        </w:rPr>
        <w:t xml:space="preserve"> </w:t>
      </w:r>
      <w:r>
        <w:rPr>
          <w:w w:val="110"/>
        </w:rPr>
        <w:t>to</w:t>
      </w:r>
      <w:r>
        <w:rPr>
          <w:spacing w:val="-17"/>
          <w:w w:val="110"/>
        </w:rPr>
        <w:t xml:space="preserve"> </w:t>
      </w:r>
      <w:r>
        <w:rPr>
          <w:w w:val="110"/>
        </w:rPr>
        <w:t>deal</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fact</w:t>
      </w:r>
      <w:r>
        <w:rPr>
          <w:spacing w:val="-17"/>
          <w:w w:val="110"/>
        </w:rPr>
        <w:t xml:space="preserve"> </w:t>
      </w:r>
      <w:r>
        <w:rPr>
          <w:w w:val="110"/>
        </w:rPr>
        <w:t>that</w:t>
      </w:r>
      <w:r>
        <w:rPr>
          <w:spacing w:val="-17"/>
          <w:w w:val="110"/>
        </w:rPr>
        <w:t xml:space="preserve"> </w:t>
      </w:r>
      <w:r>
        <w:rPr>
          <w:w w:val="110"/>
        </w:rPr>
        <w:t>we’ve been using an embedded H2 database as we’ve developed the application, and we’ll look</w:t>
      </w:r>
      <w:r>
        <w:rPr>
          <w:spacing w:val="-16"/>
          <w:w w:val="110"/>
        </w:rPr>
        <w:t xml:space="preserve"> </w:t>
      </w:r>
      <w:r>
        <w:rPr>
          <w:w w:val="110"/>
        </w:rPr>
        <w:t>at</w:t>
      </w:r>
      <w:r>
        <w:rPr>
          <w:spacing w:val="-16"/>
          <w:w w:val="110"/>
        </w:rPr>
        <w:t xml:space="preserve"> </w:t>
      </w:r>
      <w:r>
        <w:rPr>
          <w:w w:val="110"/>
        </w:rPr>
        <w:t>ways</w:t>
      </w:r>
      <w:r>
        <w:rPr>
          <w:spacing w:val="-16"/>
          <w:w w:val="110"/>
        </w:rPr>
        <w:t xml:space="preserve"> </w:t>
      </w:r>
      <w:r>
        <w:rPr>
          <w:w w:val="110"/>
        </w:rPr>
        <w:t>to</w:t>
      </w:r>
      <w:r>
        <w:rPr>
          <w:spacing w:val="-16"/>
          <w:w w:val="110"/>
        </w:rPr>
        <w:t xml:space="preserve"> </w:t>
      </w:r>
      <w:r>
        <w:rPr>
          <w:w w:val="110"/>
        </w:rPr>
        <w:t>replace</w:t>
      </w:r>
      <w:r>
        <w:rPr>
          <w:spacing w:val="-16"/>
          <w:w w:val="110"/>
        </w:rPr>
        <w:t xml:space="preserve"> </w:t>
      </w:r>
      <w:r>
        <w:rPr>
          <w:w w:val="110"/>
        </w:rPr>
        <w:t>it</w:t>
      </w:r>
      <w:r>
        <w:rPr>
          <w:spacing w:val="-16"/>
          <w:w w:val="110"/>
        </w:rPr>
        <w:t xml:space="preserve"> </w:t>
      </w:r>
      <w:r>
        <w:rPr>
          <w:w w:val="110"/>
        </w:rPr>
        <w:t>with</w:t>
      </w:r>
      <w:r>
        <w:rPr>
          <w:spacing w:val="-16"/>
          <w:w w:val="110"/>
        </w:rPr>
        <w:t xml:space="preserve"> </w:t>
      </w:r>
      <w:r>
        <w:rPr>
          <w:w w:val="110"/>
        </w:rPr>
        <w:t>a</w:t>
      </w:r>
      <w:r>
        <w:rPr>
          <w:spacing w:val="-16"/>
          <w:w w:val="110"/>
        </w:rPr>
        <w:t xml:space="preserve"> </w:t>
      </w:r>
      <w:r>
        <w:rPr>
          <w:w w:val="110"/>
        </w:rPr>
        <w:t>production-ready</w:t>
      </w:r>
      <w:r>
        <w:rPr>
          <w:spacing w:val="-16"/>
          <w:w w:val="110"/>
        </w:rPr>
        <w:t xml:space="preserve"> </w:t>
      </w:r>
      <w:r>
        <w:rPr>
          <w:w w:val="110"/>
        </w:rPr>
        <w:t>database.</w:t>
      </w:r>
    </w:p>
    <w:p>
      <w:pPr>
        <w:pStyle w:val="11"/>
        <w:spacing w:before="1" w:line="271" w:lineRule="auto"/>
        <w:ind w:right="114" w:firstLine="287"/>
        <w:jc w:val="both"/>
      </w:pPr>
      <w:r>
        <w:rPr>
          <w:spacing w:val="-9"/>
          <w:w w:val="105"/>
        </w:rPr>
        <w:t xml:space="preserve">To </w:t>
      </w:r>
      <w:r>
        <w:rPr>
          <w:w w:val="105"/>
        </w:rPr>
        <w:t xml:space="preserve">get started, let’s take a look at how we can build our reading-list application into  a </w:t>
      </w:r>
      <w:r>
        <w:rPr>
          <w:spacing w:val="-4"/>
          <w:w w:val="105"/>
          <w:sz w:val="18"/>
          <w:szCs w:val="18"/>
        </w:rPr>
        <w:t xml:space="preserve">WAR </w:t>
      </w:r>
      <w:r>
        <w:rPr>
          <w:w w:val="105"/>
        </w:rPr>
        <w:t>file that can b</w:t>
      </w:r>
      <w:bookmarkStart w:id="478" w:name="_bookmark395"/>
      <w:bookmarkEnd w:id="478"/>
      <w:r>
        <w:rPr>
          <w:w w:val="105"/>
        </w:rPr>
        <w:t xml:space="preserve">e deployed to a Java application server such as </w:t>
      </w:r>
      <w:r>
        <w:rPr>
          <w:spacing w:val="-3"/>
          <w:w w:val="105"/>
        </w:rPr>
        <w:t xml:space="preserve">Tomcat, </w:t>
      </w:r>
      <w:r>
        <w:rPr>
          <w:spacing w:val="-4"/>
          <w:w w:val="105"/>
        </w:rPr>
        <w:t xml:space="preserve">Web- </w:t>
      </w:r>
      <w:r>
        <w:rPr>
          <w:w w:val="105"/>
        </w:rPr>
        <w:t>Sphere, or</w:t>
      </w:r>
      <w:r>
        <w:rPr>
          <w:spacing w:val="28"/>
          <w:w w:val="105"/>
        </w:rPr>
        <w:t xml:space="preserve"> </w:t>
      </w:r>
      <w:r>
        <w:rPr>
          <w:w w:val="105"/>
        </w:rPr>
        <w:t>WebLogic.</w:t>
      </w:r>
    </w:p>
    <w:p>
      <w:pPr>
        <w:pStyle w:val="5"/>
        <w:numPr>
          <w:ilvl w:val="1"/>
          <w:numId w:val="52"/>
        </w:numPr>
        <w:tabs>
          <w:tab w:val="left" w:pos="824"/>
        </w:tabs>
        <w:spacing w:before="163" w:after="0" w:line="240" w:lineRule="auto"/>
        <w:ind w:left="823" w:right="0" w:hanging="720"/>
        <w:jc w:val="left"/>
        <w:rPr>
          <w:b w:val="0"/>
          <w:bCs w:val="0"/>
          <w:i w:val="0"/>
        </w:rPr>
      </w:pPr>
      <w:bookmarkStart w:id="479" w:name="8.2 Deploying to an application server"/>
      <w:bookmarkEnd w:id="479"/>
      <w:bookmarkStart w:id="480" w:name="_bookmark396"/>
      <w:bookmarkEnd w:id="480"/>
      <w:bookmarkStart w:id="481" w:name="_bookmark396"/>
      <w:bookmarkEnd w:id="481"/>
      <w:r>
        <w:rPr>
          <w:i/>
          <w:color w:val="214766"/>
          <w:w w:val="105"/>
        </w:rPr>
        <w:t>Deploying to an application</w:t>
      </w:r>
      <w:r>
        <w:rPr>
          <w:i/>
          <w:color w:val="214766"/>
          <w:spacing w:val="13"/>
          <w:w w:val="105"/>
        </w:rPr>
        <w:t xml:space="preserve"> </w:t>
      </w:r>
      <w:r>
        <w:rPr>
          <w:i/>
          <w:color w:val="214766"/>
          <w:w w:val="105"/>
        </w:rPr>
        <w:t>server</w:t>
      </w:r>
    </w:p>
    <w:p>
      <w:pPr>
        <w:pStyle w:val="11"/>
        <w:spacing w:before="52" w:line="271" w:lineRule="auto"/>
        <w:ind w:right="113"/>
        <w:jc w:val="both"/>
      </w:pPr>
      <w:r>
        <w:rPr>
          <w:w w:val="110"/>
        </w:rPr>
        <w:t xml:space="preserve">Thus </w:t>
      </w:r>
      <w:r>
        <w:rPr>
          <w:spacing w:val="-4"/>
          <w:w w:val="110"/>
        </w:rPr>
        <w:t xml:space="preserve">far, </w:t>
      </w:r>
      <w:r>
        <w:rPr>
          <w:w w:val="110"/>
        </w:rPr>
        <w:t xml:space="preserve">every time we’ve run the reading-list application, the web application has been served from a </w:t>
      </w:r>
      <w:r>
        <w:rPr>
          <w:spacing w:val="-3"/>
          <w:w w:val="110"/>
        </w:rPr>
        <w:t xml:space="preserve">Tomcat </w:t>
      </w:r>
      <w:r>
        <w:rPr>
          <w:w w:val="110"/>
        </w:rPr>
        <w:t xml:space="preserve">server embedded in the application. Compared to a con- ventional Java web application, the tables were turned. The application has not been deployed in </w:t>
      </w:r>
      <w:r>
        <w:rPr>
          <w:spacing w:val="-3"/>
          <w:w w:val="110"/>
        </w:rPr>
        <w:t xml:space="preserve">Tomcat; rather, Tomcat </w:t>
      </w:r>
      <w:r>
        <w:rPr>
          <w:w w:val="110"/>
        </w:rPr>
        <w:t>has been deployed in the</w:t>
      </w:r>
      <w:r>
        <w:rPr>
          <w:spacing w:val="14"/>
          <w:w w:val="110"/>
        </w:rPr>
        <w:t xml:space="preserve"> </w:t>
      </w:r>
      <w:r>
        <w:rPr>
          <w:w w:val="110"/>
        </w:rPr>
        <w:t>application.</w:t>
      </w:r>
    </w:p>
    <w:p>
      <w:pPr>
        <w:pStyle w:val="11"/>
        <w:spacing w:before="1" w:line="266" w:lineRule="auto"/>
        <w:ind w:right="113" w:firstLine="286"/>
        <w:jc w:val="both"/>
      </w:pPr>
      <w:r>
        <w:rPr>
          <w:w w:val="110"/>
        </w:rPr>
        <w:t>Thanks</w:t>
      </w:r>
      <w:r>
        <w:rPr>
          <w:spacing w:val="-12"/>
          <w:w w:val="110"/>
        </w:rPr>
        <w:t xml:space="preserve"> </w:t>
      </w:r>
      <w:r>
        <w:rPr>
          <w:w w:val="110"/>
        </w:rPr>
        <w:t>in</w:t>
      </w:r>
      <w:r>
        <w:rPr>
          <w:spacing w:val="-12"/>
          <w:w w:val="110"/>
        </w:rPr>
        <w:t xml:space="preserve"> </w:t>
      </w:r>
      <w:r>
        <w:rPr>
          <w:w w:val="110"/>
        </w:rPr>
        <w:t>large</w:t>
      </w:r>
      <w:r>
        <w:rPr>
          <w:spacing w:val="-12"/>
          <w:w w:val="110"/>
        </w:rPr>
        <w:t xml:space="preserve"> </w:t>
      </w:r>
      <w:r>
        <w:rPr>
          <w:w w:val="110"/>
        </w:rPr>
        <w:t>part</w:t>
      </w:r>
      <w:r>
        <w:rPr>
          <w:spacing w:val="-12"/>
          <w:w w:val="110"/>
        </w:rPr>
        <w:t xml:space="preserve"> </w:t>
      </w:r>
      <w:r>
        <w:rPr>
          <w:w w:val="110"/>
        </w:rPr>
        <w:t>to</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auto-configuration,</w:t>
      </w:r>
      <w:r>
        <w:rPr>
          <w:spacing w:val="-12"/>
          <w:w w:val="110"/>
        </w:rPr>
        <w:t xml:space="preserve"> </w:t>
      </w:r>
      <w:r>
        <w:rPr>
          <w:w w:val="110"/>
        </w:rPr>
        <w:t>we’ve</w:t>
      </w:r>
      <w:r>
        <w:rPr>
          <w:spacing w:val="-12"/>
          <w:w w:val="110"/>
        </w:rPr>
        <w:t xml:space="preserve"> </w:t>
      </w:r>
      <w:r>
        <w:rPr>
          <w:w w:val="110"/>
        </w:rPr>
        <w:t>not</w:t>
      </w:r>
      <w:r>
        <w:rPr>
          <w:spacing w:val="-12"/>
          <w:w w:val="110"/>
        </w:rPr>
        <w:t xml:space="preserve"> </w:t>
      </w:r>
      <w:r>
        <w:rPr>
          <w:w w:val="110"/>
        </w:rPr>
        <w:t>been</w:t>
      </w:r>
      <w:r>
        <w:rPr>
          <w:spacing w:val="-12"/>
          <w:w w:val="110"/>
        </w:rPr>
        <w:t xml:space="preserve"> </w:t>
      </w:r>
      <w:r>
        <w:rPr>
          <w:w w:val="110"/>
        </w:rPr>
        <w:t>required</w:t>
      </w:r>
      <w:r>
        <w:rPr>
          <w:spacing w:val="-12"/>
          <w:w w:val="110"/>
        </w:rPr>
        <w:t xml:space="preserve"> </w:t>
      </w:r>
      <w:r>
        <w:rPr>
          <w:w w:val="110"/>
        </w:rPr>
        <w:t xml:space="preserve">to </w:t>
      </w:r>
      <w:r>
        <w:rPr>
          <w:w w:val="105"/>
        </w:rPr>
        <w:t>create</w:t>
      </w:r>
      <w:r>
        <w:rPr>
          <w:spacing w:val="-20"/>
          <w:w w:val="105"/>
        </w:rPr>
        <w:t xml:space="preserve"> </w:t>
      </w:r>
      <w:r>
        <w:rPr>
          <w:w w:val="105"/>
        </w:rPr>
        <w:t>a</w:t>
      </w:r>
      <w:r>
        <w:rPr>
          <w:spacing w:val="-20"/>
          <w:w w:val="105"/>
        </w:rPr>
        <w:t xml:space="preserve"> </w:t>
      </w:r>
      <w:r>
        <w:rPr>
          <w:w w:val="105"/>
        </w:rPr>
        <w:t>web.xml</w:t>
      </w:r>
      <w:r>
        <w:rPr>
          <w:spacing w:val="-20"/>
          <w:w w:val="105"/>
        </w:rPr>
        <w:t xml:space="preserve"> </w:t>
      </w:r>
      <w:r>
        <w:rPr>
          <w:w w:val="105"/>
        </w:rPr>
        <w:t>file</w:t>
      </w:r>
      <w:r>
        <w:rPr>
          <w:spacing w:val="-20"/>
          <w:w w:val="105"/>
        </w:rPr>
        <w:t xml:space="preserve"> </w:t>
      </w:r>
      <w:r>
        <w:rPr>
          <w:w w:val="105"/>
        </w:rPr>
        <w:t>or</w:t>
      </w:r>
      <w:r>
        <w:rPr>
          <w:spacing w:val="-20"/>
          <w:w w:val="105"/>
        </w:rPr>
        <w:t xml:space="preserve"> </w:t>
      </w:r>
      <w:r>
        <w:rPr>
          <w:w w:val="105"/>
        </w:rPr>
        <w:t>servlet</w:t>
      </w:r>
      <w:r>
        <w:rPr>
          <w:spacing w:val="-20"/>
          <w:w w:val="105"/>
        </w:rPr>
        <w:t xml:space="preserve"> </w:t>
      </w:r>
      <w:r>
        <w:rPr>
          <w:w w:val="105"/>
        </w:rPr>
        <w:t>initializer</w:t>
      </w:r>
      <w:r>
        <w:rPr>
          <w:spacing w:val="-20"/>
          <w:w w:val="105"/>
        </w:rPr>
        <w:t xml:space="preserve"> </w:t>
      </w:r>
      <w:r>
        <w:rPr>
          <w:w w:val="105"/>
        </w:rPr>
        <w:t>class</w:t>
      </w:r>
      <w:r>
        <w:rPr>
          <w:spacing w:val="-20"/>
          <w:w w:val="105"/>
        </w:rPr>
        <w:t xml:space="preserve"> </w:t>
      </w:r>
      <w:r>
        <w:rPr>
          <w:w w:val="105"/>
        </w:rPr>
        <w:t>to</w:t>
      </w:r>
      <w:r>
        <w:rPr>
          <w:spacing w:val="-20"/>
          <w:w w:val="105"/>
        </w:rPr>
        <w:t xml:space="preserve"> </w:t>
      </w:r>
      <w:r>
        <w:rPr>
          <w:w w:val="105"/>
        </w:rPr>
        <w:t>declare</w:t>
      </w:r>
      <w:r>
        <w:rPr>
          <w:spacing w:val="-20"/>
          <w:w w:val="105"/>
        </w:rPr>
        <w:t xml:space="preserve"> </w:t>
      </w:r>
      <w:r>
        <w:rPr>
          <w:w w:val="105"/>
        </w:rPr>
        <w:t>Spring’s</w:t>
      </w:r>
      <w:r>
        <w:rPr>
          <w:spacing w:val="-20"/>
          <w:w w:val="105"/>
        </w:rPr>
        <w:t xml:space="preserve"> </w:t>
      </w:r>
      <w:r>
        <w:rPr>
          <w:rFonts w:hint="default" w:ascii="Courier New" w:hAnsi="Courier New" w:eastAsia="Courier New" w:cs="Courier New"/>
          <w:w w:val="105"/>
          <w:sz w:val="19"/>
          <w:szCs w:val="19"/>
        </w:rPr>
        <w:t xml:space="preserve">DispatcherServlet </w:t>
      </w:r>
      <w:r>
        <w:rPr>
          <w:w w:val="110"/>
        </w:rPr>
        <w:t>for</w:t>
      </w:r>
      <w:r>
        <w:rPr>
          <w:spacing w:val="-30"/>
          <w:w w:val="110"/>
        </w:rPr>
        <w:t xml:space="preserve"> </w:t>
      </w:r>
      <w:r>
        <w:rPr>
          <w:w w:val="110"/>
        </w:rPr>
        <w:t>Spring</w:t>
      </w:r>
      <w:r>
        <w:rPr>
          <w:spacing w:val="-30"/>
          <w:w w:val="110"/>
        </w:rPr>
        <w:t xml:space="preserve"> </w:t>
      </w:r>
      <w:r>
        <w:rPr>
          <w:w w:val="110"/>
          <w:sz w:val="18"/>
          <w:szCs w:val="18"/>
        </w:rPr>
        <w:t>MVC</w:t>
      </w:r>
      <w:r>
        <w:rPr>
          <w:w w:val="110"/>
        </w:rPr>
        <w:t>.</w:t>
      </w:r>
      <w:r>
        <w:rPr>
          <w:spacing w:val="-30"/>
          <w:w w:val="110"/>
        </w:rPr>
        <w:t xml:space="preserve"> </w:t>
      </w:r>
      <w:r>
        <w:rPr>
          <w:w w:val="110"/>
        </w:rPr>
        <w:t>But</w:t>
      </w:r>
      <w:r>
        <w:rPr>
          <w:spacing w:val="-30"/>
          <w:w w:val="110"/>
        </w:rPr>
        <w:t xml:space="preserve"> </w:t>
      </w:r>
      <w:r>
        <w:rPr>
          <w:w w:val="110"/>
        </w:rPr>
        <w:t>if</w:t>
      </w:r>
      <w:r>
        <w:rPr>
          <w:spacing w:val="-30"/>
          <w:w w:val="110"/>
        </w:rPr>
        <w:t xml:space="preserve"> </w:t>
      </w:r>
      <w:r>
        <w:rPr>
          <w:w w:val="110"/>
        </w:rPr>
        <w:t>we’re</w:t>
      </w:r>
      <w:r>
        <w:rPr>
          <w:spacing w:val="-30"/>
          <w:w w:val="110"/>
        </w:rPr>
        <w:t xml:space="preserve"> </w:t>
      </w:r>
      <w:r>
        <w:rPr>
          <w:w w:val="110"/>
        </w:rPr>
        <w:t>going</w:t>
      </w:r>
      <w:r>
        <w:rPr>
          <w:spacing w:val="-30"/>
          <w:w w:val="110"/>
        </w:rPr>
        <w:t xml:space="preserve"> </w:t>
      </w:r>
      <w:r>
        <w:rPr>
          <w:w w:val="110"/>
        </w:rPr>
        <w:t>to</w:t>
      </w:r>
      <w:r>
        <w:rPr>
          <w:spacing w:val="-30"/>
          <w:w w:val="110"/>
        </w:rPr>
        <w:t xml:space="preserve"> </w:t>
      </w:r>
      <w:r>
        <w:rPr>
          <w:w w:val="110"/>
        </w:rPr>
        <w:t>deploy</w:t>
      </w:r>
      <w:r>
        <w:rPr>
          <w:spacing w:val="-30"/>
          <w:w w:val="110"/>
        </w:rPr>
        <w:t xml:space="preserve"> </w:t>
      </w:r>
      <w:r>
        <w:rPr>
          <w:w w:val="110"/>
        </w:rPr>
        <w:t>the</w:t>
      </w:r>
      <w:r>
        <w:rPr>
          <w:spacing w:val="-30"/>
          <w:w w:val="110"/>
        </w:rPr>
        <w:t xml:space="preserve"> </w:t>
      </w:r>
      <w:r>
        <w:rPr>
          <w:w w:val="110"/>
        </w:rPr>
        <w:t>application</w:t>
      </w:r>
      <w:r>
        <w:rPr>
          <w:spacing w:val="-30"/>
          <w:w w:val="110"/>
        </w:rPr>
        <w:t xml:space="preserve"> </w:t>
      </w:r>
      <w:r>
        <w:rPr>
          <w:w w:val="110"/>
        </w:rPr>
        <w:t>to</w:t>
      </w:r>
      <w:r>
        <w:rPr>
          <w:spacing w:val="-30"/>
          <w:w w:val="110"/>
        </w:rPr>
        <w:t xml:space="preserve"> </w:t>
      </w:r>
      <w:r>
        <w:rPr>
          <w:w w:val="110"/>
        </w:rPr>
        <w:t>a</w:t>
      </w:r>
      <w:r>
        <w:rPr>
          <w:spacing w:val="-30"/>
          <w:w w:val="110"/>
        </w:rPr>
        <w:t xml:space="preserve"> </w:t>
      </w:r>
      <w:r>
        <w:rPr>
          <w:w w:val="110"/>
        </w:rPr>
        <w:t>Java</w:t>
      </w:r>
      <w:r>
        <w:rPr>
          <w:spacing w:val="-30"/>
          <w:w w:val="110"/>
        </w:rPr>
        <w:t xml:space="preserve"> </w:t>
      </w:r>
      <w:r>
        <w:rPr>
          <w:w w:val="110"/>
        </w:rPr>
        <w:t>application</w:t>
      </w:r>
      <w:r>
        <w:rPr>
          <w:spacing w:val="-30"/>
          <w:w w:val="110"/>
        </w:rPr>
        <w:t xml:space="preserve"> </w:t>
      </w:r>
      <w:r>
        <w:rPr>
          <w:w w:val="110"/>
        </w:rPr>
        <w:t>server, we’re</w:t>
      </w:r>
      <w:r>
        <w:rPr>
          <w:spacing w:val="-30"/>
          <w:w w:val="110"/>
        </w:rPr>
        <w:t xml:space="preserve"> </w:t>
      </w:r>
      <w:r>
        <w:rPr>
          <w:w w:val="110"/>
        </w:rPr>
        <w:t>going</w:t>
      </w:r>
      <w:r>
        <w:rPr>
          <w:spacing w:val="-30"/>
          <w:w w:val="110"/>
        </w:rPr>
        <w:t xml:space="preserve"> </w:t>
      </w:r>
      <w:r>
        <w:rPr>
          <w:w w:val="110"/>
        </w:rPr>
        <w:t>to</w:t>
      </w:r>
      <w:r>
        <w:rPr>
          <w:spacing w:val="-30"/>
          <w:w w:val="110"/>
        </w:rPr>
        <w:t xml:space="preserve"> </w:t>
      </w:r>
      <w:r>
        <w:rPr>
          <w:w w:val="110"/>
        </w:rPr>
        <w:t>need</w:t>
      </w:r>
      <w:r>
        <w:rPr>
          <w:spacing w:val="-30"/>
          <w:w w:val="110"/>
        </w:rPr>
        <w:t xml:space="preserve"> </w:t>
      </w:r>
      <w:r>
        <w:rPr>
          <w:w w:val="110"/>
        </w:rPr>
        <w:t>to</w:t>
      </w:r>
      <w:r>
        <w:rPr>
          <w:spacing w:val="-30"/>
          <w:w w:val="110"/>
        </w:rPr>
        <w:t xml:space="preserve"> </w:t>
      </w:r>
      <w:r>
        <w:rPr>
          <w:w w:val="110"/>
        </w:rPr>
        <w:t>build</w:t>
      </w:r>
      <w:r>
        <w:rPr>
          <w:spacing w:val="-30"/>
          <w:w w:val="110"/>
        </w:rPr>
        <w:t xml:space="preserve"> </w:t>
      </w:r>
      <w:r>
        <w:rPr>
          <w:w w:val="110"/>
        </w:rPr>
        <w:t>a</w:t>
      </w:r>
      <w:r>
        <w:rPr>
          <w:spacing w:val="-31"/>
          <w:w w:val="110"/>
        </w:rPr>
        <w:t xml:space="preserve"> </w:t>
      </w:r>
      <w:r>
        <w:rPr>
          <w:spacing w:val="-4"/>
          <w:w w:val="110"/>
          <w:sz w:val="18"/>
          <w:szCs w:val="18"/>
        </w:rPr>
        <w:t>WAR</w:t>
      </w:r>
      <w:r>
        <w:rPr>
          <w:spacing w:val="-25"/>
          <w:w w:val="110"/>
          <w:sz w:val="18"/>
          <w:szCs w:val="18"/>
        </w:rPr>
        <w:t xml:space="preserve"> </w:t>
      </w:r>
      <w:r>
        <w:rPr>
          <w:w w:val="110"/>
        </w:rPr>
        <w:t>file.</w:t>
      </w:r>
      <w:r>
        <w:rPr>
          <w:spacing w:val="-30"/>
          <w:w w:val="110"/>
        </w:rPr>
        <w:t xml:space="preserve"> </w:t>
      </w:r>
      <w:r>
        <w:rPr>
          <w:w w:val="110"/>
        </w:rPr>
        <w:t>And</w:t>
      </w:r>
      <w:r>
        <w:rPr>
          <w:spacing w:val="-30"/>
          <w:w w:val="110"/>
        </w:rPr>
        <w:t xml:space="preserve"> </w:t>
      </w:r>
      <w:r>
        <w:rPr>
          <w:w w:val="110"/>
        </w:rPr>
        <w:t>so</w:t>
      </w:r>
      <w:r>
        <w:rPr>
          <w:spacing w:val="-30"/>
          <w:w w:val="110"/>
        </w:rPr>
        <w:t xml:space="preserve"> </w:t>
      </w:r>
      <w:r>
        <w:rPr>
          <w:w w:val="110"/>
        </w:rPr>
        <w:t>that</w:t>
      </w:r>
      <w:r>
        <w:rPr>
          <w:spacing w:val="-30"/>
          <w:w w:val="110"/>
        </w:rPr>
        <w:t xml:space="preserve"> </w:t>
      </w:r>
      <w:r>
        <w:rPr>
          <w:w w:val="110"/>
        </w:rPr>
        <w:t>the</w:t>
      </w:r>
      <w:r>
        <w:rPr>
          <w:spacing w:val="-30"/>
          <w:w w:val="110"/>
        </w:rPr>
        <w:t xml:space="preserve"> </w:t>
      </w:r>
      <w:r>
        <w:rPr>
          <w:w w:val="110"/>
        </w:rPr>
        <w:t>application</w:t>
      </w:r>
      <w:r>
        <w:rPr>
          <w:spacing w:val="-30"/>
          <w:w w:val="110"/>
        </w:rPr>
        <w:t xml:space="preserve"> </w:t>
      </w:r>
      <w:r>
        <w:rPr>
          <w:w w:val="110"/>
        </w:rPr>
        <w:t>server</w:t>
      </w:r>
      <w:r>
        <w:rPr>
          <w:spacing w:val="-30"/>
          <w:w w:val="110"/>
        </w:rPr>
        <w:t xml:space="preserve"> </w:t>
      </w:r>
      <w:r>
        <w:rPr>
          <w:w w:val="110"/>
        </w:rPr>
        <w:t>will</w:t>
      </w:r>
      <w:r>
        <w:rPr>
          <w:spacing w:val="-30"/>
          <w:w w:val="110"/>
        </w:rPr>
        <w:t xml:space="preserve"> </w:t>
      </w:r>
      <w:r>
        <w:rPr>
          <w:w w:val="110"/>
        </w:rPr>
        <w:t>know</w:t>
      </w:r>
      <w:r>
        <w:rPr>
          <w:spacing w:val="-30"/>
          <w:w w:val="110"/>
        </w:rPr>
        <w:t xml:space="preserve"> </w:t>
      </w:r>
      <w:r>
        <w:rPr>
          <w:w w:val="110"/>
        </w:rPr>
        <w:t>how to</w:t>
      </w:r>
      <w:r>
        <w:rPr>
          <w:spacing w:val="-12"/>
          <w:w w:val="110"/>
        </w:rPr>
        <w:t xml:space="preserve"> </w:t>
      </w:r>
      <w:r>
        <w:rPr>
          <w:w w:val="110"/>
        </w:rPr>
        <w:t>run</w:t>
      </w:r>
      <w:r>
        <w:rPr>
          <w:spacing w:val="-12"/>
          <w:w w:val="110"/>
        </w:rPr>
        <w:t xml:space="preserve"> </w:t>
      </w:r>
      <w:r>
        <w:rPr>
          <w:w w:val="110"/>
        </w:rPr>
        <w:t>the</w:t>
      </w:r>
      <w:r>
        <w:rPr>
          <w:spacing w:val="-12"/>
          <w:w w:val="110"/>
        </w:rPr>
        <w:t xml:space="preserve"> </w:t>
      </w:r>
      <w:r>
        <w:rPr>
          <w:w w:val="110"/>
        </w:rPr>
        <w:t>application,</w:t>
      </w:r>
      <w:r>
        <w:rPr>
          <w:spacing w:val="-12"/>
          <w:w w:val="110"/>
        </w:rPr>
        <w:t xml:space="preserve"> </w:t>
      </w:r>
      <w:r>
        <w:rPr>
          <w:w w:val="110"/>
        </w:rPr>
        <w:t>we’ll</w:t>
      </w:r>
      <w:r>
        <w:rPr>
          <w:spacing w:val="-12"/>
          <w:w w:val="110"/>
        </w:rPr>
        <w:t xml:space="preserve"> </w:t>
      </w:r>
      <w:r>
        <w:rPr>
          <w:w w:val="110"/>
        </w:rPr>
        <w:t>also</w:t>
      </w:r>
      <w:r>
        <w:rPr>
          <w:spacing w:val="-12"/>
          <w:w w:val="110"/>
        </w:rPr>
        <w:t xml:space="preserve"> </w:t>
      </w:r>
      <w:r>
        <w:rPr>
          <w:w w:val="110"/>
        </w:rPr>
        <w:t>need</w:t>
      </w:r>
      <w:r>
        <w:rPr>
          <w:spacing w:val="-11"/>
          <w:w w:val="110"/>
        </w:rPr>
        <w:t xml:space="preserve"> </w:t>
      </w:r>
      <w:r>
        <w:rPr>
          <w:w w:val="110"/>
        </w:rPr>
        <w:t>to</w:t>
      </w:r>
      <w:r>
        <w:rPr>
          <w:spacing w:val="-12"/>
          <w:w w:val="110"/>
        </w:rPr>
        <w:t xml:space="preserve"> </w:t>
      </w:r>
      <w:r>
        <w:rPr>
          <w:w w:val="110"/>
        </w:rPr>
        <w:t>include</w:t>
      </w:r>
      <w:r>
        <w:rPr>
          <w:spacing w:val="-12"/>
          <w:w w:val="110"/>
        </w:rPr>
        <w:t xml:space="preserve"> </w:t>
      </w:r>
      <w:r>
        <w:rPr>
          <w:w w:val="110"/>
        </w:rPr>
        <w:t>a</w:t>
      </w:r>
      <w:r>
        <w:rPr>
          <w:spacing w:val="-12"/>
          <w:w w:val="110"/>
        </w:rPr>
        <w:t xml:space="preserve"> </w:t>
      </w:r>
      <w:r>
        <w:rPr>
          <w:w w:val="110"/>
        </w:rPr>
        <w:t>servlet</w:t>
      </w:r>
      <w:r>
        <w:rPr>
          <w:spacing w:val="-12"/>
          <w:w w:val="110"/>
        </w:rPr>
        <w:t xml:space="preserve"> </w:t>
      </w:r>
      <w:r>
        <w:rPr>
          <w:w w:val="110"/>
        </w:rPr>
        <w:t>initializer</w:t>
      </w:r>
      <w:r>
        <w:rPr>
          <w:spacing w:val="-12"/>
          <w:w w:val="110"/>
        </w:rPr>
        <w:t xml:space="preserve"> </w:t>
      </w:r>
      <w:r>
        <w:rPr>
          <w:w w:val="110"/>
        </w:rPr>
        <w:t>in</w:t>
      </w:r>
      <w:r>
        <w:rPr>
          <w:spacing w:val="-12"/>
          <w:w w:val="110"/>
        </w:rPr>
        <w:t xml:space="preserve"> </w:t>
      </w:r>
      <w:r>
        <w:rPr>
          <w:w w:val="110"/>
        </w:rPr>
        <w:t>that</w:t>
      </w:r>
      <w:r>
        <w:rPr>
          <w:spacing w:val="-10"/>
          <w:w w:val="110"/>
        </w:rPr>
        <w:t xml:space="preserve"> </w:t>
      </w:r>
      <w:r>
        <w:rPr>
          <w:spacing w:val="-4"/>
          <w:w w:val="110"/>
          <w:sz w:val="18"/>
          <w:szCs w:val="18"/>
        </w:rPr>
        <w:t>WAR</w:t>
      </w:r>
      <w:r>
        <w:rPr>
          <w:spacing w:val="-5"/>
          <w:w w:val="110"/>
          <w:sz w:val="18"/>
          <w:szCs w:val="18"/>
        </w:rPr>
        <w:t xml:space="preserve"> </w:t>
      </w:r>
      <w:r>
        <w:rPr>
          <w:w w:val="110"/>
        </w:rPr>
        <w:t>file.</w:t>
      </w:r>
    </w:p>
    <w:p>
      <w:pPr>
        <w:pStyle w:val="9"/>
        <w:numPr>
          <w:ilvl w:val="2"/>
          <w:numId w:val="54"/>
        </w:numPr>
        <w:tabs>
          <w:tab w:val="left" w:pos="824"/>
        </w:tabs>
        <w:spacing w:before="179" w:after="0" w:line="240" w:lineRule="auto"/>
        <w:ind w:left="823" w:right="0" w:hanging="720"/>
        <w:jc w:val="left"/>
        <w:rPr>
          <w:b w:val="0"/>
          <w:bCs w:val="0"/>
          <w:i w:val="0"/>
        </w:rPr>
      </w:pPr>
      <w:bookmarkStart w:id="482" w:name="_bookmark398"/>
      <w:bookmarkEnd w:id="482"/>
      <w:bookmarkStart w:id="483" w:name="_bookmark397"/>
      <w:bookmarkEnd w:id="483"/>
      <w:bookmarkStart w:id="484" w:name="8.2.1 Building a WAR file"/>
      <w:bookmarkEnd w:id="484"/>
      <w:r>
        <w:rPr>
          <w:i/>
          <w:color w:val="214766"/>
          <w:w w:val="105"/>
        </w:rPr>
        <w:t>Building a WAR</w:t>
      </w:r>
      <w:r>
        <w:rPr>
          <w:i/>
          <w:color w:val="214766"/>
          <w:spacing w:val="17"/>
          <w:w w:val="105"/>
        </w:rPr>
        <w:t xml:space="preserve"> </w:t>
      </w:r>
      <w:r>
        <w:rPr>
          <w:i/>
          <w:color w:val="214766"/>
          <w:w w:val="105"/>
        </w:rPr>
        <w:t>file</w:t>
      </w:r>
    </w:p>
    <w:p>
      <w:pPr>
        <w:pStyle w:val="11"/>
        <w:spacing w:before="90" w:line="271" w:lineRule="auto"/>
        <w:ind w:right="114"/>
        <w:jc w:val="both"/>
      </w:pPr>
      <w:r>
        <w:rPr>
          <w:w w:val="110"/>
        </w:rPr>
        <w:t>As</w:t>
      </w:r>
      <w:r>
        <w:rPr>
          <w:spacing w:val="-4"/>
          <w:w w:val="110"/>
        </w:rPr>
        <w:t xml:space="preserve"> </w:t>
      </w:r>
      <w:r>
        <w:rPr>
          <w:w w:val="110"/>
        </w:rPr>
        <w:t>it</w:t>
      </w:r>
      <w:r>
        <w:rPr>
          <w:spacing w:val="-4"/>
          <w:w w:val="110"/>
        </w:rPr>
        <w:t xml:space="preserve"> </w:t>
      </w:r>
      <w:r>
        <w:rPr>
          <w:w w:val="110"/>
        </w:rPr>
        <w:t>turns</w:t>
      </w:r>
      <w:r>
        <w:rPr>
          <w:spacing w:val="-4"/>
          <w:w w:val="110"/>
        </w:rPr>
        <w:t xml:space="preserve"> </w:t>
      </w:r>
      <w:r>
        <w:rPr>
          <w:w w:val="110"/>
        </w:rPr>
        <w:t>out,</w:t>
      </w:r>
      <w:r>
        <w:rPr>
          <w:spacing w:val="-4"/>
          <w:w w:val="110"/>
        </w:rPr>
        <w:t xml:space="preserve"> </w:t>
      </w:r>
      <w:r>
        <w:rPr>
          <w:w w:val="110"/>
        </w:rPr>
        <w:t>building</w:t>
      </w:r>
      <w:r>
        <w:rPr>
          <w:spacing w:val="-4"/>
          <w:w w:val="110"/>
        </w:rPr>
        <w:t xml:space="preserve"> </w:t>
      </w:r>
      <w:r>
        <w:rPr>
          <w:w w:val="110"/>
        </w:rPr>
        <w:t>a</w:t>
      </w:r>
      <w:r>
        <w:rPr>
          <w:spacing w:val="-5"/>
          <w:w w:val="110"/>
        </w:rPr>
        <w:t xml:space="preserve"> </w:t>
      </w:r>
      <w:r>
        <w:rPr>
          <w:spacing w:val="-4"/>
          <w:w w:val="110"/>
          <w:sz w:val="18"/>
          <w:szCs w:val="18"/>
        </w:rPr>
        <w:t>WAR</w:t>
      </w:r>
      <w:r>
        <w:rPr>
          <w:spacing w:val="1"/>
          <w:w w:val="110"/>
          <w:sz w:val="18"/>
          <w:szCs w:val="18"/>
        </w:rPr>
        <w:t xml:space="preserve"> </w:t>
      </w:r>
      <w:r>
        <w:rPr>
          <w:w w:val="110"/>
        </w:rPr>
        <w:t>file</w:t>
      </w:r>
      <w:r>
        <w:rPr>
          <w:spacing w:val="-4"/>
          <w:w w:val="110"/>
        </w:rPr>
        <w:t xml:space="preserve"> </w:t>
      </w:r>
      <w:r>
        <w:rPr>
          <w:w w:val="110"/>
        </w:rPr>
        <w:t>isn’t</w:t>
      </w:r>
      <w:r>
        <w:rPr>
          <w:spacing w:val="-4"/>
          <w:w w:val="110"/>
        </w:rPr>
        <w:t xml:space="preserve"> </w:t>
      </w:r>
      <w:r>
        <w:rPr>
          <w:w w:val="110"/>
        </w:rPr>
        <w:t>that</w:t>
      </w:r>
      <w:r>
        <w:rPr>
          <w:spacing w:val="-4"/>
          <w:w w:val="110"/>
        </w:rPr>
        <w:t xml:space="preserve"> </w:t>
      </w:r>
      <w:r>
        <w:rPr>
          <w:w w:val="110"/>
        </w:rPr>
        <w:t>difficult.</w:t>
      </w:r>
      <w:r>
        <w:rPr>
          <w:spacing w:val="-4"/>
          <w:w w:val="110"/>
        </w:rPr>
        <w:t xml:space="preserve"> </w:t>
      </w:r>
      <w:r>
        <w:rPr>
          <w:w w:val="110"/>
        </w:rPr>
        <w:t>If</w:t>
      </w:r>
      <w:r>
        <w:rPr>
          <w:spacing w:val="-4"/>
          <w:w w:val="110"/>
        </w:rPr>
        <w:t xml:space="preserve"> </w:t>
      </w:r>
      <w:r>
        <w:rPr>
          <w:w w:val="110"/>
        </w:rPr>
        <w:t>you’re</w:t>
      </w:r>
      <w:r>
        <w:rPr>
          <w:spacing w:val="-4"/>
          <w:w w:val="110"/>
        </w:rPr>
        <w:t xml:space="preserve"> </w:t>
      </w:r>
      <w:r>
        <w:rPr>
          <w:w w:val="110"/>
        </w:rPr>
        <w:t>using</w:t>
      </w:r>
      <w:r>
        <w:rPr>
          <w:spacing w:val="-4"/>
          <w:w w:val="110"/>
        </w:rPr>
        <w:t xml:space="preserve"> </w:t>
      </w:r>
      <w:r>
        <w:rPr>
          <w:w w:val="110"/>
        </w:rPr>
        <w:t>Gradle</w:t>
      </w:r>
      <w:r>
        <w:rPr>
          <w:spacing w:val="-4"/>
          <w:w w:val="110"/>
        </w:rPr>
        <w:t xml:space="preserve"> </w:t>
      </w:r>
      <w:r>
        <w:rPr>
          <w:w w:val="110"/>
        </w:rPr>
        <w:t>to</w:t>
      </w:r>
      <w:r>
        <w:rPr>
          <w:spacing w:val="-4"/>
          <w:w w:val="110"/>
        </w:rPr>
        <w:t xml:space="preserve"> </w:t>
      </w:r>
      <w:r>
        <w:rPr>
          <w:w w:val="110"/>
        </w:rPr>
        <w:t>build the</w:t>
      </w:r>
      <w:r>
        <w:rPr>
          <w:spacing w:val="-18"/>
          <w:w w:val="110"/>
        </w:rPr>
        <w:t xml:space="preserve"> </w:t>
      </w:r>
      <w:r>
        <w:rPr>
          <w:w w:val="110"/>
        </w:rPr>
        <w:t>application,</w:t>
      </w:r>
      <w:r>
        <w:rPr>
          <w:spacing w:val="-18"/>
          <w:w w:val="110"/>
        </w:rPr>
        <w:t xml:space="preserve"> </w:t>
      </w:r>
      <w:r>
        <w:rPr>
          <w:w w:val="110"/>
        </w:rPr>
        <w:t>you</w:t>
      </w:r>
      <w:r>
        <w:rPr>
          <w:spacing w:val="-18"/>
          <w:w w:val="110"/>
        </w:rPr>
        <w:t xml:space="preserve"> </w:t>
      </w:r>
      <w:r>
        <w:rPr>
          <w:w w:val="110"/>
        </w:rPr>
        <w:t>simply</w:t>
      </w:r>
      <w:r>
        <w:rPr>
          <w:spacing w:val="-18"/>
          <w:w w:val="110"/>
        </w:rPr>
        <w:t xml:space="preserve"> </w:t>
      </w:r>
      <w:r>
        <w:rPr>
          <w:w w:val="110"/>
        </w:rPr>
        <w:t>must</w:t>
      </w:r>
      <w:r>
        <w:rPr>
          <w:spacing w:val="-18"/>
          <w:w w:val="110"/>
        </w:rPr>
        <w:t xml:space="preserve"> </w:t>
      </w:r>
      <w:r>
        <w:rPr>
          <w:w w:val="110"/>
        </w:rPr>
        <w:t>apply</w:t>
      </w:r>
      <w:r>
        <w:rPr>
          <w:spacing w:val="-18"/>
          <w:w w:val="110"/>
        </w:rPr>
        <w:t xml:space="preserve"> </w:t>
      </w:r>
      <w:r>
        <w:rPr>
          <w:w w:val="110"/>
        </w:rPr>
        <w:t>the</w:t>
      </w:r>
      <w:r>
        <w:rPr>
          <w:spacing w:val="-18"/>
          <w:w w:val="110"/>
        </w:rPr>
        <w:t xml:space="preserve"> </w:t>
      </w:r>
      <w:r>
        <w:rPr>
          <w:w w:val="110"/>
        </w:rPr>
        <w:t>“war”</w:t>
      </w:r>
      <w:r>
        <w:rPr>
          <w:spacing w:val="-18"/>
          <w:w w:val="110"/>
        </w:rPr>
        <w:t xml:space="preserve"> </w:t>
      </w:r>
      <w:r>
        <w:rPr>
          <w:w w:val="110"/>
        </w:rPr>
        <w:t>plugin:</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apply plugin:</w:t>
      </w:r>
      <w:r>
        <w:rPr>
          <w:rFonts w:ascii="Courier New"/>
          <w:spacing w:val="-6"/>
          <w:sz w:val="16"/>
        </w:rPr>
        <w:t xml:space="preserve"> </w:t>
      </w:r>
      <w:r>
        <w:rPr>
          <w:rFonts w:ascii="Courier New"/>
          <w:sz w:val="16"/>
        </w:rPr>
        <w:t>'war'</w:t>
      </w:r>
    </w:p>
    <w:p>
      <w:pPr>
        <w:spacing w:after="0"/>
        <w:jc w:val="both"/>
        <w:rPr>
          <w:rFonts w:hint="default" w:ascii="Courier New" w:hAnsi="Courier New" w:eastAsia="Courier New" w:cs="Courier New"/>
          <w:sz w:val="16"/>
          <w:szCs w:val="16"/>
        </w:rPr>
        <w:sectPr>
          <w:pgSz w:w="10620" w:h="13320"/>
          <w:pgMar w:top="440" w:right="1200" w:bottom="260" w:left="1040" w:header="0" w:footer="62" w:gutter="0"/>
        </w:sectPr>
      </w:pPr>
    </w:p>
    <w:p>
      <w:pPr>
        <w:tabs>
          <w:tab w:val="right" w:pos="8001"/>
        </w:tabs>
        <w:spacing w:before="56"/>
        <w:ind w:left="2780" w:right="0" w:firstLine="0"/>
        <w:jc w:val="left"/>
        <w:rPr>
          <w:rFonts w:hint="default" w:ascii="Times New Roman" w:hAnsi="Times New Roman" w:eastAsia="Times New Roman" w:cs="Times New Roman"/>
          <w:sz w:val="18"/>
          <w:szCs w:val="18"/>
        </w:rPr>
      </w:pPr>
      <w:r>
        <w:pict>
          <v:shape id="_x0000_s3395" o:spid="_x0000_s3395"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r>
      <w:r>
        <w:rPr>
          <w:rFonts w:ascii="Times New Roman"/>
          <w:b/>
          <w:sz w:val="18"/>
        </w:rPr>
        <w:t>163</w:t>
      </w:r>
    </w:p>
    <w:p>
      <w:pPr>
        <w:spacing w:before="9" w:line="240" w:lineRule="auto"/>
        <w:ind w:right="0"/>
        <w:rPr>
          <w:rFonts w:hint="default" w:ascii="Times New Roman" w:hAnsi="Times New Roman" w:eastAsia="Times New Roman" w:cs="Times New Roman"/>
          <w:b/>
          <w:bCs/>
          <w:sz w:val="27"/>
          <w:szCs w:val="27"/>
        </w:rPr>
      </w:pPr>
    </w:p>
    <w:p>
      <w:pPr>
        <w:pStyle w:val="11"/>
        <w:spacing w:line="256" w:lineRule="auto"/>
        <w:ind w:left="563" w:right="0"/>
        <w:jc w:val="left"/>
      </w:pPr>
      <w:r>
        <w:rPr>
          <w:w w:val="105"/>
        </w:rPr>
        <w:t xml:space="preserve">Then, replace the existing </w:t>
      </w:r>
      <w:r>
        <w:rPr>
          <w:rFonts w:ascii="Courier New"/>
          <w:w w:val="105"/>
          <w:sz w:val="19"/>
        </w:rPr>
        <w:t xml:space="preserve">jar </w:t>
      </w:r>
      <w:r>
        <w:rPr>
          <w:w w:val="105"/>
        </w:rPr>
        <w:t xml:space="preserve">configuration with the following </w:t>
      </w:r>
      <w:r>
        <w:rPr>
          <w:rFonts w:ascii="Courier New"/>
          <w:w w:val="105"/>
          <w:sz w:val="19"/>
        </w:rPr>
        <w:t xml:space="preserve">war </w:t>
      </w:r>
      <w:r>
        <w:rPr>
          <w:w w:val="105"/>
        </w:rPr>
        <w:t>configuration in build.gradle:</w:t>
      </w:r>
    </w:p>
    <w:p>
      <w:pPr>
        <w:spacing w:before="11" w:line="240" w:lineRule="auto"/>
        <w:ind w:right="0"/>
        <w:rPr>
          <w:rFonts w:hint="default" w:ascii="Times New Roman" w:hAnsi="Times New Roman" w:eastAsia="Times New Roman" w:cs="Times New Roman"/>
          <w:sz w:val="20"/>
          <w:szCs w:val="20"/>
        </w:rPr>
      </w:pPr>
    </w:p>
    <w:p>
      <w:pPr>
        <w:spacing w:before="0"/>
        <w:ind w:left="563" w:right="0" w:firstLine="0"/>
        <w:jc w:val="left"/>
        <w:rPr>
          <w:rFonts w:hint="default" w:ascii="Courier New" w:hAnsi="Courier New" w:eastAsia="Courier New" w:cs="Courier New"/>
          <w:sz w:val="16"/>
          <w:szCs w:val="16"/>
        </w:rPr>
      </w:pPr>
      <w:r>
        <w:rPr>
          <w:rFonts w:ascii="Courier New"/>
          <w:sz w:val="16"/>
        </w:rPr>
        <w:t>war</w:t>
      </w:r>
      <w:r>
        <w:rPr>
          <w:rFonts w:ascii="Courier New"/>
          <w:spacing w:val="-2"/>
          <w:sz w:val="16"/>
        </w:rPr>
        <w:t xml:space="preserve"> </w:t>
      </w:r>
      <w:r>
        <w:rPr>
          <w:rFonts w:ascii="Courier New"/>
          <w:sz w:val="16"/>
        </w:rPr>
        <w:t>{</w:t>
      </w:r>
    </w:p>
    <w:p>
      <w:pPr>
        <w:spacing w:before="19" w:line="264" w:lineRule="auto"/>
        <w:ind w:left="947" w:right="4663" w:firstLine="0"/>
        <w:jc w:val="left"/>
        <w:rPr>
          <w:rFonts w:hint="default" w:ascii="Courier New" w:hAnsi="Courier New" w:eastAsia="Courier New" w:cs="Courier New"/>
          <w:sz w:val="16"/>
          <w:szCs w:val="16"/>
        </w:rPr>
      </w:pPr>
      <w:r>
        <w:rPr>
          <w:rFonts w:ascii="Courier New"/>
          <w:sz w:val="16"/>
        </w:rPr>
        <w:t>baseName = 'readinglist' version =</w:t>
      </w:r>
      <w:r>
        <w:rPr>
          <w:rFonts w:ascii="Courier New"/>
          <w:spacing w:val="-7"/>
          <w:sz w:val="16"/>
        </w:rPr>
        <w:t xml:space="preserve"> </w:t>
      </w:r>
      <w:r>
        <w:rPr>
          <w:rFonts w:ascii="Courier New"/>
          <w:sz w:val="16"/>
        </w:rPr>
        <w:t>'0.0.1-SNAPSHOT'</w:t>
      </w: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52" w:lineRule="auto"/>
        <w:ind w:left="563" w:right="114"/>
        <w:jc w:val="both"/>
      </w:pPr>
      <w:r>
        <w:rPr>
          <w:w w:val="105"/>
        </w:rPr>
        <w:t xml:space="preserve">The only difference between this </w:t>
      </w:r>
      <w:r>
        <w:rPr>
          <w:rFonts w:ascii="Courier New"/>
          <w:w w:val="105"/>
          <w:sz w:val="19"/>
        </w:rPr>
        <w:t xml:space="preserve">war </w:t>
      </w:r>
      <w:r>
        <w:rPr>
          <w:w w:val="105"/>
        </w:rPr>
        <w:t xml:space="preserve">configuration and the previous </w:t>
      </w:r>
      <w:r>
        <w:rPr>
          <w:rFonts w:ascii="Courier New"/>
          <w:w w:val="105"/>
          <w:sz w:val="19"/>
        </w:rPr>
        <w:t xml:space="preserve">jar </w:t>
      </w:r>
      <w:r>
        <w:rPr>
          <w:w w:val="105"/>
        </w:rPr>
        <w:t xml:space="preserve">configura- tion is the change of the letter </w:t>
      </w:r>
      <w:r>
        <w:rPr>
          <w:rFonts w:ascii="Cambria"/>
          <w:i/>
          <w:w w:val="105"/>
        </w:rPr>
        <w:t xml:space="preserve">j </w:t>
      </w:r>
      <w:r>
        <w:rPr>
          <w:w w:val="105"/>
        </w:rPr>
        <w:t xml:space="preserve">to  </w:t>
      </w:r>
      <w:r>
        <w:rPr>
          <w:spacing w:val="15"/>
          <w:w w:val="105"/>
        </w:rPr>
        <w:t xml:space="preserve"> </w:t>
      </w:r>
      <w:r>
        <w:rPr>
          <w:rFonts w:ascii="Cambria"/>
          <w:i/>
          <w:spacing w:val="-8"/>
          <w:w w:val="105"/>
        </w:rPr>
        <w:t>w</w:t>
      </w:r>
      <w:r>
        <w:rPr>
          <w:spacing w:val="-8"/>
          <w:w w:val="105"/>
        </w:rPr>
        <w:t>.</w:t>
      </w:r>
    </w:p>
    <w:p>
      <w:pPr>
        <w:pStyle w:val="11"/>
        <w:spacing w:before="17" w:line="240" w:lineRule="auto"/>
        <w:ind w:left="866" w:right="0"/>
        <w:jc w:val="left"/>
      </w:pPr>
      <w:r>
        <w:rPr>
          <w:w w:val="110"/>
        </w:rPr>
        <w:t xml:space="preserve">If you’re using Maven to build the project, then </w:t>
      </w:r>
      <w:r>
        <w:rPr>
          <w:spacing w:val="-3"/>
          <w:w w:val="110"/>
        </w:rPr>
        <w:t xml:space="preserve">it’s </w:t>
      </w:r>
      <w:r>
        <w:rPr>
          <w:w w:val="110"/>
        </w:rPr>
        <w:t>even easier to get a</w:t>
      </w:r>
      <w:r>
        <w:rPr>
          <w:spacing w:val="-29"/>
          <w:w w:val="110"/>
        </w:rPr>
        <w:t xml:space="preserve"> </w:t>
      </w:r>
      <w:r>
        <w:rPr>
          <w:spacing w:val="-4"/>
          <w:w w:val="110"/>
          <w:sz w:val="18"/>
          <w:szCs w:val="18"/>
        </w:rPr>
        <w:t xml:space="preserve">WAR </w:t>
      </w:r>
      <w:r>
        <w:rPr>
          <w:w w:val="110"/>
        </w:rPr>
        <w:t>file.</w:t>
      </w:r>
    </w:p>
    <w:p>
      <w:pPr>
        <w:spacing w:before="30"/>
        <w:ind w:left="563" w:right="0"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All you need to do is change the </w:t>
      </w:r>
      <w:r>
        <w:rPr>
          <w:rFonts w:hint="default" w:ascii="Courier New" w:hAnsi="Courier New" w:eastAsia="Courier New" w:cs="Courier New"/>
          <w:sz w:val="19"/>
          <w:szCs w:val="19"/>
        </w:rPr>
        <w:t xml:space="preserve">&lt;packaging&gt; </w:t>
      </w:r>
      <w:r>
        <w:rPr>
          <w:rFonts w:hint="default" w:ascii="Times New Roman" w:hAnsi="Times New Roman" w:eastAsia="Times New Roman" w:cs="Times New Roman"/>
          <w:sz w:val="20"/>
          <w:szCs w:val="20"/>
        </w:rPr>
        <w:t xml:space="preserve">element’s value from </w:t>
      </w:r>
      <w:r>
        <w:rPr>
          <w:rFonts w:hint="default" w:ascii="Courier New" w:hAnsi="Courier New" w:eastAsia="Courier New" w:cs="Courier New"/>
          <w:sz w:val="19"/>
          <w:szCs w:val="19"/>
        </w:rPr>
        <w:t xml:space="preserve">jar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26"/>
          <w:sz w:val="20"/>
          <w:szCs w:val="20"/>
        </w:rPr>
        <w:t xml:space="preserve"> </w:t>
      </w:r>
      <w:r>
        <w:rPr>
          <w:rFonts w:hint="default" w:ascii="Courier New" w:hAnsi="Courier New" w:eastAsia="Courier New" w:cs="Courier New"/>
          <w:spacing w:val="-5"/>
          <w:sz w:val="19"/>
          <w:szCs w:val="19"/>
        </w:rPr>
        <w:t>war</w:t>
      </w:r>
      <w:r>
        <w:rPr>
          <w:rFonts w:hint="default" w:ascii="Times New Roman" w:hAnsi="Times New Roman" w:eastAsia="Times New Roman" w:cs="Times New Roman"/>
          <w:spacing w:val="-5"/>
          <w:sz w:val="20"/>
          <w:szCs w:val="20"/>
        </w:rPr>
        <w:t>.</w:t>
      </w:r>
    </w:p>
    <w:p>
      <w:pPr>
        <w:spacing w:before="8" w:line="240" w:lineRule="auto"/>
        <w:ind w:right="0"/>
        <w:rPr>
          <w:rFonts w:hint="default" w:ascii="Times New Roman" w:hAnsi="Times New Roman" w:eastAsia="Times New Roman" w:cs="Times New Roman"/>
          <w:sz w:val="17"/>
          <w:szCs w:val="17"/>
        </w:rPr>
      </w:pPr>
    </w:p>
    <w:p>
      <w:pPr>
        <w:spacing w:before="0"/>
        <w:ind w:left="563" w:right="0" w:firstLine="0"/>
        <w:jc w:val="both"/>
        <w:rPr>
          <w:rFonts w:hint="default" w:ascii="Courier New" w:hAnsi="Courier New" w:eastAsia="Courier New" w:cs="Courier New"/>
          <w:sz w:val="16"/>
          <w:szCs w:val="16"/>
        </w:rPr>
      </w:pPr>
      <w:r>
        <w:rPr>
          <w:rFonts w:ascii="Courier New"/>
          <w:sz w:val="16"/>
        </w:rPr>
        <w:t>&lt;packaging&gt;war&lt;/packaging&gt;</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3"/>
        <w:jc w:val="both"/>
      </w:pPr>
      <w:r>
        <w:rPr>
          <w:w w:val="110"/>
        </w:rPr>
        <w:t>Those</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only</w:t>
      </w:r>
      <w:r>
        <w:rPr>
          <w:spacing w:val="-4"/>
          <w:w w:val="110"/>
        </w:rPr>
        <w:t xml:space="preserve"> </w:t>
      </w:r>
      <w:r>
        <w:rPr>
          <w:w w:val="110"/>
        </w:rPr>
        <w:t>changes</w:t>
      </w:r>
      <w:r>
        <w:rPr>
          <w:spacing w:val="-4"/>
          <w:w w:val="110"/>
        </w:rPr>
        <w:t xml:space="preserve"> </w:t>
      </w:r>
      <w:r>
        <w:rPr>
          <w:w w:val="110"/>
        </w:rPr>
        <w:t>required</w:t>
      </w:r>
      <w:r>
        <w:rPr>
          <w:spacing w:val="-4"/>
          <w:w w:val="110"/>
        </w:rPr>
        <w:t xml:space="preserve"> </w:t>
      </w:r>
      <w:r>
        <w:rPr>
          <w:w w:val="110"/>
        </w:rPr>
        <w:t>to</w:t>
      </w:r>
      <w:r>
        <w:rPr>
          <w:spacing w:val="-4"/>
          <w:w w:val="110"/>
        </w:rPr>
        <w:t xml:space="preserve"> </w:t>
      </w:r>
      <w:r>
        <w:rPr>
          <w:w w:val="110"/>
        </w:rPr>
        <w:t>produce</w:t>
      </w:r>
      <w:r>
        <w:rPr>
          <w:spacing w:val="-4"/>
          <w:w w:val="110"/>
        </w:rPr>
        <w:t xml:space="preserve"> </w:t>
      </w:r>
      <w:r>
        <w:rPr>
          <w:w w:val="110"/>
        </w:rPr>
        <w:t>a</w:t>
      </w:r>
      <w:r>
        <w:rPr>
          <w:spacing w:val="-5"/>
          <w:w w:val="110"/>
        </w:rPr>
        <w:t xml:space="preserve"> </w:t>
      </w:r>
      <w:r>
        <w:rPr>
          <w:spacing w:val="-4"/>
          <w:w w:val="110"/>
          <w:sz w:val="18"/>
          <w:szCs w:val="18"/>
        </w:rPr>
        <w:t>WAR</w:t>
      </w:r>
      <w:r>
        <w:rPr>
          <w:w w:val="110"/>
          <w:sz w:val="18"/>
          <w:szCs w:val="18"/>
        </w:rPr>
        <w:t xml:space="preserve"> </w:t>
      </w:r>
      <w:r>
        <w:rPr>
          <w:w w:val="110"/>
        </w:rPr>
        <w:t>file.</w:t>
      </w:r>
      <w:r>
        <w:rPr>
          <w:spacing w:val="-4"/>
          <w:w w:val="110"/>
        </w:rPr>
        <w:t xml:space="preserve"> </w:t>
      </w:r>
      <w:r>
        <w:rPr>
          <w:w w:val="110"/>
        </w:rPr>
        <w:t>But</w:t>
      </w:r>
      <w:r>
        <w:rPr>
          <w:spacing w:val="-4"/>
          <w:w w:val="110"/>
        </w:rPr>
        <w:t xml:space="preserve"> </w:t>
      </w:r>
      <w:r>
        <w:rPr>
          <w:w w:val="110"/>
        </w:rPr>
        <w:t>that</w:t>
      </w:r>
      <w:r>
        <w:rPr>
          <w:spacing w:val="-4"/>
          <w:w w:val="110"/>
        </w:rPr>
        <w:t xml:space="preserve"> </w:t>
      </w:r>
      <w:r>
        <w:rPr>
          <w:spacing w:val="-4"/>
          <w:w w:val="110"/>
          <w:sz w:val="18"/>
          <w:szCs w:val="18"/>
        </w:rPr>
        <w:t>WAR</w:t>
      </w:r>
      <w:r>
        <w:rPr>
          <w:spacing w:val="1"/>
          <w:w w:val="110"/>
          <w:sz w:val="18"/>
          <w:szCs w:val="18"/>
        </w:rPr>
        <w:t xml:space="preserve"> </w:t>
      </w:r>
      <w:r>
        <w:rPr>
          <w:w w:val="110"/>
        </w:rPr>
        <w:t>file</w:t>
      </w:r>
      <w:r>
        <w:rPr>
          <w:spacing w:val="-4"/>
          <w:w w:val="110"/>
        </w:rPr>
        <w:t xml:space="preserve"> </w:t>
      </w:r>
      <w:r>
        <w:rPr>
          <w:w w:val="110"/>
        </w:rPr>
        <w:t>will</w:t>
      </w:r>
      <w:r>
        <w:rPr>
          <w:spacing w:val="-4"/>
          <w:w w:val="110"/>
        </w:rPr>
        <w:t xml:space="preserve"> </w:t>
      </w:r>
      <w:r>
        <w:rPr>
          <w:w w:val="110"/>
        </w:rPr>
        <w:t>be useless</w:t>
      </w:r>
      <w:r>
        <w:rPr>
          <w:spacing w:val="-11"/>
          <w:w w:val="110"/>
        </w:rPr>
        <w:t xml:space="preserve"> </w:t>
      </w:r>
      <w:r>
        <w:rPr>
          <w:w w:val="110"/>
        </w:rPr>
        <w:t>unless</w:t>
      </w:r>
      <w:r>
        <w:rPr>
          <w:spacing w:val="-11"/>
          <w:w w:val="110"/>
        </w:rPr>
        <w:t xml:space="preserve"> </w:t>
      </w:r>
      <w:r>
        <w:rPr>
          <w:w w:val="110"/>
        </w:rPr>
        <w:t>it</w:t>
      </w:r>
      <w:r>
        <w:rPr>
          <w:spacing w:val="-11"/>
          <w:w w:val="110"/>
        </w:rPr>
        <w:t xml:space="preserve"> </w:t>
      </w:r>
      <w:r>
        <w:rPr>
          <w:w w:val="110"/>
        </w:rPr>
        <w:t>includes</w:t>
      </w:r>
      <w:r>
        <w:rPr>
          <w:spacing w:val="-11"/>
          <w:w w:val="110"/>
        </w:rPr>
        <w:t xml:space="preserve"> </w:t>
      </w:r>
      <w:r>
        <w:rPr>
          <w:w w:val="110"/>
        </w:rPr>
        <w:t>a</w:t>
      </w:r>
      <w:r>
        <w:rPr>
          <w:spacing w:val="-11"/>
          <w:w w:val="110"/>
        </w:rPr>
        <w:t xml:space="preserve"> </w:t>
      </w:r>
      <w:r>
        <w:rPr>
          <w:w w:val="110"/>
        </w:rPr>
        <w:t>web.xml</w:t>
      </w:r>
      <w:r>
        <w:rPr>
          <w:spacing w:val="-11"/>
          <w:w w:val="110"/>
        </w:rPr>
        <w:t xml:space="preserve"> </w:t>
      </w:r>
      <w:r>
        <w:rPr>
          <w:w w:val="110"/>
        </w:rPr>
        <w:t>file</w:t>
      </w:r>
      <w:r>
        <w:rPr>
          <w:spacing w:val="-11"/>
          <w:w w:val="110"/>
        </w:rPr>
        <w:t xml:space="preserve"> </w:t>
      </w:r>
      <w:r>
        <w:rPr>
          <w:w w:val="110"/>
        </w:rPr>
        <w:t>or</w:t>
      </w:r>
      <w:r>
        <w:rPr>
          <w:spacing w:val="-12"/>
          <w:w w:val="110"/>
        </w:rPr>
        <w:t xml:space="preserve"> </w:t>
      </w:r>
      <w:r>
        <w:rPr>
          <w:w w:val="110"/>
        </w:rPr>
        <w:t>a</w:t>
      </w:r>
      <w:r>
        <w:rPr>
          <w:spacing w:val="-11"/>
          <w:w w:val="110"/>
        </w:rPr>
        <w:t xml:space="preserve"> </w:t>
      </w:r>
      <w:r>
        <w:rPr>
          <w:w w:val="110"/>
        </w:rPr>
        <w:t>servlet</w:t>
      </w:r>
      <w:r>
        <w:rPr>
          <w:spacing w:val="-11"/>
          <w:w w:val="110"/>
        </w:rPr>
        <w:t xml:space="preserve"> </w:t>
      </w:r>
      <w:r>
        <w:rPr>
          <w:w w:val="110"/>
        </w:rPr>
        <w:t>initializer</w:t>
      </w:r>
      <w:r>
        <w:rPr>
          <w:spacing w:val="-11"/>
          <w:w w:val="110"/>
        </w:rPr>
        <w:t xml:space="preserve"> </w:t>
      </w:r>
      <w:r>
        <w:rPr>
          <w:w w:val="110"/>
        </w:rPr>
        <w:t>to</w:t>
      </w:r>
      <w:r>
        <w:rPr>
          <w:spacing w:val="-11"/>
          <w:w w:val="110"/>
        </w:rPr>
        <w:t xml:space="preserve"> </w:t>
      </w:r>
      <w:r>
        <w:rPr>
          <w:w w:val="110"/>
        </w:rPr>
        <w:t>enable</w:t>
      </w:r>
      <w:r>
        <w:rPr>
          <w:spacing w:val="-11"/>
          <w:w w:val="110"/>
        </w:rPr>
        <w:t xml:space="preserve"> </w:t>
      </w:r>
      <w:r>
        <w:rPr>
          <w:w w:val="110"/>
        </w:rPr>
        <w:t>Spring</w:t>
      </w:r>
      <w:r>
        <w:rPr>
          <w:spacing w:val="-12"/>
          <w:w w:val="110"/>
        </w:rPr>
        <w:t xml:space="preserve"> </w:t>
      </w:r>
      <w:r>
        <w:rPr>
          <w:spacing w:val="-5"/>
          <w:w w:val="110"/>
          <w:sz w:val="18"/>
          <w:szCs w:val="18"/>
        </w:rPr>
        <w:t>MVC</w:t>
      </w:r>
      <w:r>
        <w:rPr>
          <w:spacing w:val="-5"/>
          <w:w w:val="110"/>
        </w:rPr>
        <w:t xml:space="preserve">’s </w:t>
      </w:r>
      <w:bookmarkStart w:id="485" w:name="_bookmark399"/>
      <w:bookmarkEnd w:id="485"/>
      <w:r>
        <w:rPr>
          <w:rFonts w:hint="default" w:ascii="Courier New" w:hAnsi="Courier New" w:eastAsia="Courier New" w:cs="Courier New"/>
          <w:w w:val="110"/>
          <w:sz w:val="19"/>
          <w:szCs w:val="19"/>
        </w:rPr>
        <w:t>DispatcherServlet</w:t>
      </w:r>
      <w:r>
        <w:rPr>
          <w:w w:val="110"/>
        </w:rPr>
        <w:t>.</w:t>
      </w:r>
    </w:p>
    <w:p>
      <w:pPr>
        <w:spacing w:before="0" w:line="229" w:lineRule="exact"/>
        <w:ind w:left="563" w:right="0" w:firstLine="299"/>
        <w:jc w:val="both"/>
        <w:rPr>
          <w:rFonts w:hint="default" w:ascii="Times New Roman" w:hAnsi="Times New Roman" w:eastAsia="Times New Roman" w:cs="Times New Roman"/>
          <w:sz w:val="20"/>
          <w:szCs w:val="20"/>
        </w:rPr>
      </w:pPr>
      <w:r>
        <w:rPr>
          <w:rFonts w:ascii="Times New Roman"/>
          <w:w w:val="105"/>
          <w:sz w:val="20"/>
        </w:rPr>
        <w:t>Spring</w:t>
      </w:r>
      <w:r>
        <w:rPr>
          <w:rFonts w:ascii="Times New Roman"/>
          <w:spacing w:val="-27"/>
          <w:w w:val="105"/>
          <w:sz w:val="20"/>
        </w:rPr>
        <w:t xml:space="preserve"> </w:t>
      </w:r>
      <w:r>
        <w:rPr>
          <w:rFonts w:ascii="Times New Roman"/>
          <w:w w:val="105"/>
          <w:sz w:val="20"/>
        </w:rPr>
        <w:t>Boot</w:t>
      </w:r>
      <w:r>
        <w:rPr>
          <w:rFonts w:ascii="Times New Roman"/>
          <w:spacing w:val="-27"/>
          <w:w w:val="105"/>
          <w:sz w:val="20"/>
        </w:rPr>
        <w:t xml:space="preserve"> </w:t>
      </w:r>
      <w:r>
        <w:rPr>
          <w:rFonts w:ascii="Times New Roman"/>
          <w:w w:val="105"/>
          <w:sz w:val="20"/>
        </w:rPr>
        <w:t>can</w:t>
      </w:r>
      <w:r>
        <w:rPr>
          <w:rFonts w:ascii="Times New Roman"/>
          <w:spacing w:val="-27"/>
          <w:w w:val="105"/>
          <w:sz w:val="20"/>
        </w:rPr>
        <w:t xml:space="preserve"> </w:t>
      </w:r>
      <w:r>
        <w:rPr>
          <w:rFonts w:ascii="Times New Roman"/>
          <w:w w:val="105"/>
          <w:sz w:val="20"/>
        </w:rPr>
        <w:t>help</w:t>
      </w:r>
      <w:r>
        <w:rPr>
          <w:rFonts w:ascii="Times New Roman"/>
          <w:spacing w:val="-27"/>
          <w:w w:val="105"/>
          <w:sz w:val="20"/>
        </w:rPr>
        <w:t xml:space="preserve"> </w:t>
      </w:r>
      <w:r>
        <w:rPr>
          <w:rFonts w:ascii="Times New Roman"/>
          <w:w w:val="105"/>
          <w:sz w:val="20"/>
        </w:rPr>
        <w:t>here.</w:t>
      </w:r>
      <w:r>
        <w:rPr>
          <w:rFonts w:ascii="Times New Roman"/>
          <w:spacing w:val="-27"/>
          <w:w w:val="105"/>
          <w:sz w:val="20"/>
        </w:rPr>
        <w:t xml:space="preserve"> </w:t>
      </w:r>
      <w:r>
        <w:rPr>
          <w:rFonts w:ascii="Times New Roman"/>
          <w:w w:val="105"/>
          <w:sz w:val="20"/>
        </w:rPr>
        <w:t>It</w:t>
      </w:r>
      <w:r>
        <w:rPr>
          <w:rFonts w:ascii="Times New Roman"/>
          <w:spacing w:val="-27"/>
          <w:w w:val="105"/>
          <w:sz w:val="20"/>
        </w:rPr>
        <w:t xml:space="preserve"> </w:t>
      </w:r>
      <w:r>
        <w:rPr>
          <w:rFonts w:ascii="Times New Roman"/>
          <w:w w:val="105"/>
          <w:sz w:val="20"/>
        </w:rPr>
        <w:t>provides</w:t>
      </w:r>
      <w:r>
        <w:rPr>
          <w:rFonts w:ascii="Times New Roman"/>
          <w:spacing w:val="-27"/>
          <w:w w:val="105"/>
          <w:sz w:val="20"/>
        </w:rPr>
        <w:t xml:space="preserve"> </w:t>
      </w:r>
      <w:r>
        <w:rPr>
          <w:rFonts w:ascii="Courier New"/>
          <w:spacing w:val="-3"/>
          <w:w w:val="105"/>
          <w:sz w:val="19"/>
        </w:rPr>
        <w:t>SpringBootServletInitializer</w:t>
      </w:r>
      <w:r>
        <w:rPr>
          <w:rFonts w:ascii="Times New Roman"/>
          <w:spacing w:val="-3"/>
          <w:w w:val="105"/>
          <w:sz w:val="20"/>
        </w:rPr>
        <w:t>,</w:t>
      </w:r>
      <w:r>
        <w:rPr>
          <w:rFonts w:ascii="Times New Roman"/>
          <w:spacing w:val="-27"/>
          <w:w w:val="105"/>
          <w:sz w:val="20"/>
        </w:rPr>
        <w:t xml:space="preserve"> </w:t>
      </w:r>
      <w:r>
        <w:rPr>
          <w:rFonts w:ascii="Times New Roman"/>
          <w:w w:val="105"/>
          <w:sz w:val="20"/>
        </w:rPr>
        <w:t>a</w:t>
      </w:r>
      <w:r>
        <w:rPr>
          <w:rFonts w:ascii="Times New Roman"/>
          <w:spacing w:val="-27"/>
          <w:w w:val="105"/>
          <w:sz w:val="20"/>
        </w:rPr>
        <w:t xml:space="preserve"> </w:t>
      </w:r>
      <w:r>
        <w:rPr>
          <w:rFonts w:ascii="Times New Roman"/>
          <w:w w:val="105"/>
          <w:sz w:val="20"/>
        </w:rPr>
        <w:t>special</w:t>
      </w:r>
    </w:p>
    <w:p>
      <w:pPr>
        <w:spacing w:before="16" w:line="256" w:lineRule="auto"/>
        <w:ind w:left="563" w:right="114"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Spring</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Boot-aware</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implementation</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Spring’s</w:t>
      </w:r>
      <w:r>
        <w:rPr>
          <w:rFonts w:hint="default" w:ascii="Times New Roman" w:hAnsi="Times New Roman" w:eastAsia="Times New Roman" w:cs="Times New Roman"/>
          <w:spacing w:val="-14"/>
          <w:w w:val="105"/>
          <w:sz w:val="20"/>
          <w:szCs w:val="20"/>
        </w:rPr>
        <w:t xml:space="preserve"> </w:t>
      </w:r>
      <w:r>
        <w:rPr>
          <w:rFonts w:hint="default" w:ascii="Courier New" w:hAnsi="Courier New" w:eastAsia="Courier New" w:cs="Courier New"/>
          <w:spacing w:val="-3"/>
          <w:w w:val="105"/>
          <w:sz w:val="19"/>
          <w:szCs w:val="19"/>
        </w:rPr>
        <w:t>WebApplicationInitializer</w:t>
      </w:r>
      <w:r>
        <w:rPr>
          <w:rFonts w:hint="default" w:ascii="Times New Roman" w:hAnsi="Times New Roman" w:eastAsia="Times New Roman" w:cs="Times New Roman"/>
          <w:spacing w:val="-3"/>
          <w:w w:val="105"/>
          <w:sz w:val="20"/>
          <w:szCs w:val="20"/>
        </w:rPr>
        <w: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 xml:space="preserve">Aside </w:t>
      </w:r>
      <w:r>
        <w:rPr>
          <w:rFonts w:hint="default" w:ascii="Times New Roman" w:hAnsi="Times New Roman" w:eastAsia="Times New Roman" w:cs="Times New Roman"/>
          <w:w w:val="95"/>
          <w:sz w:val="20"/>
          <w:szCs w:val="20"/>
        </w:rPr>
        <w:t xml:space="preserve">from configuring Spring’s </w:t>
      </w:r>
      <w:r>
        <w:rPr>
          <w:rFonts w:hint="default" w:ascii="Courier New" w:hAnsi="Courier New" w:eastAsia="Courier New" w:cs="Courier New"/>
          <w:w w:val="95"/>
          <w:sz w:val="19"/>
          <w:szCs w:val="19"/>
        </w:rPr>
        <w:t>DispatcherServlet</w:t>
      </w:r>
      <w:r>
        <w:rPr>
          <w:rFonts w:hint="default" w:ascii="Times New Roman" w:hAnsi="Times New Roman" w:eastAsia="Times New Roman" w:cs="Times New Roman"/>
          <w:w w:val="95"/>
          <w:sz w:val="20"/>
          <w:szCs w:val="20"/>
        </w:rPr>
        <w:t xml:space="preserve">, </w:t>
      </w:r>
      <w:r>
        <w:rPr>
          <w:rFonts w:hint="default" w:ascii="Courier New" w:hAnsi="Courier New" w:eastAsia="Courier New" w:cs="Courier New"/>
          <w:w w:val="95"/>
          <w:sz w:val="19"/>
          <w:szCs w:val="19"/>
        </w:rPr>
        <w:t xml:space="preserve">SpringBootServletInitializer </w:t>
      </w:r>
      <w:r>
        <w:rPr>
          <w:rFonts w:hint="default" w:ascii="Times New Roman" w:hAnsi="Times New Roman" w:eastAsia="Times New Roman" w:cs="Times New Roman"/>
          <w:w w:val="95"/>
          <w:sz w:val="20"/>
          <w:szCs w:val="20"/>
        </w:rPr>
        <w:t xml:space="preserve">also </w:t>
      </w:r>
      <w:r>
        <w:rPr>
          <w:rFonts w:hint="default" w:ascii="Times New Roman" w:hAnsi="Times New Roman" w:eastAsia="Times New Roman" w:cs="Times New Roman"/>
          <w:w w:val="110"/>
          <w:sz w:val="20"/>
          <w:szCs w:val="20"/>
        </w:rPr>
        <w:t>looks</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for</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any</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beans</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in</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Spring</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application</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context</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that</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are</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of</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type</w:t>
      </w:r>
      <w:r>
        <w:rPr>
          <w:rFonts w:hint="default" w:ascii="Times New Roman" w:hAnsi="Times New Roman" w:eastAsia="Times New Roman" w:cs="Times New Roman"/>
          <w:spacing w:val="-29"/>
          <w:w w:val="110"/>
          <w:sz w:val="20"/>
          <w:szCs w:val="20"/>
        </w:rPr>
        <w:t xml:space="preserve"> </w:t>
      </w:r>
      <w:r>
        <w:rPr>
          <w:rFonts w:hint="default" w:ascii="Courier New" w:hAnsi="Courier New" w:eastAsia="Courier New" w:cs="Courier New"/>
          <w:spacing w:val="-5"/>
          <w:w w:val="110"/>
          <w:sz w:val="19"/>
          <w:szCs w:val="19"/>
        </w:rPr>
        <w:t>Filter</w:t>
      </w:r>
      <w:r>
        <w:rPr>
          <w:rFonts w:hint="default" w:ascii="Times New Roman" w:hAnsi="Times New Roman" w:eastAsia="Times New Roman" w:cs="Times New Roman"/>
          <w:spacing w:val="-5"/>
          <w:w w:val="110"/>
          <w:sz w:val="20"/>
          <w:szCs w:val="20"/>
        </w:rPr>
        <w:t>,</w:t>
      </w:r>
      <w:r>
        <w:rPr>
          <w:rFonts w:hint="default" w:ascii="Times New Roman" w:hAnsi="Times New Roman" w:eastAsia="Times New Roman" w:cs="Times New Roman"/>
          <w:spacing w:val="-29"/>
          <w:w w:val="110"/>
          <w:sz w:val="20"/>
          <w:szCs w:val="20"/>
        </w:rPr>
        <w:t xml:space="preserve"> </w:t>
      </w:r>
      <w:r>
        <w:rPr>
          <w:rFonts w:hint="default" w:ascii="Courier New" w:hAnsi="Courier New" w:eastAsia="Courier New" w:cs="Courier New"/>
          <w:w w:val="110"/>
          <w:sz w:val="19"/>
          <w:szCs w:val="19"/>
        </w:rPr>
        <w:t>Servlet</w:t>
      </w:r>
      <w:r>
        <w:rPr>
          <w:rFonts w:hint="default" w:ascii="Times New Roman" w:hAnsi="Times New Roman" w:eastAsia="Times New Roman" w:cs="Times New Roman"/>
          <w:w w:val="110"/>
          <w:sz w:val="20"/>
          <w:szCs w:val="20"/>
        </w:rPr>
        <w:t xml:space="preserve">, </w:t>
      </w:r>
      <w:r>
        <w:rPr>
          <w:rFonts w:hint="default" w:ascii="Times New Roman" w:hAnsi="Times New Roman" w:eastAsia="Times New Roman" w:cs="Times New Roman"/>
          <w:w w:val="105"/>
          <w:sz w:val="20"/>
          <w:szCs w:val="20"/>
        </w:rPr>
        <w:t>or</w:t>
      </w:r>
      <w:r>
        <w:rPr>
          <w:rFonts w:hint="default" w:ascii="Times New Roman" w:hAnsi="Times New Roman" w:eastAsia="Times New Roman" w:cs="Times New Roman"/>
          <w:spacing w:val="-36"/>
          <w:w w:val="105"/>
          <w:sz w:val="20"/>
          <w:szCs w:val="20"/>
        </w:rPr>
        <w:t xml:space="preserve"> </w:t>
      </w:r>
      <w:r>
        <w:rPr>
          <w:rFonts w:hint="default" w:ascii="Courier New" w:hAnsi="Courier New" w:eastAsia="Courier New" w:cs="Courier New"/>
          <w:w w:val="105"/>
          <w:sz w:val="19"/>
          <w:szCs w:val="19"/>
        </w:rPr>
        <w:t>ServletContextInitializer</w:t>
      </w:r>
      <w:r>
        <w:rPr>
          <w:rFonts w:hint="default" w:ascii="Courier New" w:hAnsi="Courier New" w:eastAsia="Courier New" w:cs="Courier New"/>
          <w:spacing w:val="-103"/>
          <w:w w:val="105"/>
          <w:sz w:val="19"/>
          <w:szCs w:val="19"/>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binds</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them</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servlet</w:t>
      </w:r>
      <w:r>
        <w:rPr>
          <w:rFonts w:hint="default" w:ascii="Times New Roman" w:hAnsi="Times New Roman" w:eastAsia="Times New Roman" w:cs="Times New Roman"/>
          <w:spacing w:val="-36"/>
          <w:w w:val="105"/>
          <w:sz w:val="20"/>
          <w:szCs w:val="20"/>
        </w:rPr>
        <w:t xml:space="preserve"> </w:t>
      </w:r>
      <w:r>
        <w:rPr>
          <w:rFonts w:hint="default" w:ascii="Times New Roman" w:hAnsi="Times New Roman" w:eastAsia="Times New Roman" w:cs="Times New Roman"/>
          <w:w w:val="105"/>
          <w:sz w:val="20"/>
          <w:szCs w:val="20"/>
        </w:rPr>
        <w:t>container.</w:t>
      </w:r>
    </w:p>
    <w:p>
      <w:pPr>
        <w:spacing w:before="0" w:line="256" w:lineRule="auto"/>
        <w:ind w:left="563" w:right="113" w:firstLine="297"/>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pacing w:val="-9"/>
          <w:w w:val="105"/>
          <w:sz w:val="20"/>
          <w:szCs w:val="20"/>
        </w:rPr>
        <w:t>To</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use</w:t>
      </w:r>
      <w:r>
        <w:rPr>
          <w:rFonts w:hint="default" w:ascii="Times New Roman" w:hAnsi="Times New Roman" w:eastAsia="Times New Roman" w:cs="Times New Roman"/>
          <w:spacing w:val="-31"/>
          <w:w w:val="105"/>
          <w:sz w:val="20"/>
          <w:szCs w:val="20"/>
        </w:rPr>
        <w:t xml:space="preserve"> </w:t>
      </w:r>
      <w:r>
        <w:rPr>
          <w:rFonts w:hint="default" w:ascii="Courier New" w:hAnsi="Courier New" w:eastAsia="Courier New" w:cs="Courier New"/>
          <w:spacing w:val="-3"/>
          <w:w w:val="105"/>
          <w:sz w:val="19"/>
          <w:szCs w:val="19"/>
        </w:rPr>
        <w:t>SpringBootServletInitializer</w:t>
      </w:r>
      <w:r>
        <w:rPr>
          <w:rFonts w:hint="default" w:ascii="Times New Roman" w:hAnsi="Times New Roman" w:eastAsia="Times New Roman" w:cs="Times New Roman"/>
          <w:spacing w:val="-3"/>
          <w:w w:val="105"/>
          <w:sz w:val="20"/>
          <w:szCs w:val="20"/>
        </w:rPr>
        <w:t>,</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simply</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create</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a</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subclass</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and</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override</w:t>
      </w:r>
      <w:r>
        <w:rPr>
          <w:rFonts w:hint="default" w:ascii="Times New Roman" w:hAnsi="Times New Roman" w:eastAsia="Times New Roman" w:cs="Times New Roman"/>
          <w:spacing w:val="-31"/>
          <w:w w:val="105"/>
          <w:sz w:val="20"/>
          <w:szCs w:val="20"/>
        </w:rPr>
        <w:t xml:space="preserve"> </w:t>
      </w:r>
      <w:r>
        <w:rPr>
          <w:rFonts w:hint="default" w:ascii="Times New Roman" w:hAnsi="Times New Roman" w:eastAsia="Times New Roman" w:cs="Times New Roman"/>
          <w:w w:val="105"/>
          <w:sz w:val="20"/>
          <w:szCs w:val="20"/>
        </w:rPr>
        <w:t xml:space="preserve">the </w:t>
      </w:r>
      <w:r>
        <w:rPr>
          <w:rFonts w:hint="default" w:ascii="Courier New" w:hAnsi="Courier New" w:eastAsia="Courier New" w:cs="Courier New"/>
          <w:w w:val="105"/>
          <w:sz w:val="19"/>
          <w:szCs w:val="19"/>
        </w:rPr>
        <w:t xml:space="preserve">configure() </w:t>
      </w:r>
      <w:r>
        <w:rPr>
          <w:rFonts w:hint="default" w:ascii="Times New Roman" w:hAnsi="Times New Roman" w:eastAsia="Times New Roman" w:cs="Times New Roman"/>
          <w:w w:val="105"/>
          <w:sz w:val="20"/>
          <w:szCs w:val="20"/>
        </w:rPr>
        <w:t xml:space="preserve">method to specify the Spring configuration class. Listing 8.1 shows </w:t>
      </w:r>
      <w:r>
        <w:rPr>
          <w:rFonts w:hint="default" w:ascii="Courier New" w:hAnsi="Courier New" w:eastAsia="Courier New" w:cs="Courier New"/>
          <w:spacing w:val="-3"/>
          <w:w w:val="95"/>
          <w:sz w:val="19"/>
          <w:szCs w:val="19"/>
        </w:rPr>
        <w:t>ReadingListServletInitializer</w:t>
      </w:r>
      <w:r>
        <w:rPr>
          <w:rFonts w:hint="default" w:ascii="Times New Roman" w:hAnsi="Times New Roman" w:eastAsia="Times New Roman" w:cs="Times New Roman"/>
          <w:spacing w:val="-3"/>
          <w:w w:val="95"/>
          <w:sz w:val="20"/>
          <w:szCs w:val="20"/>
        </w:rPr>
        <w:t>,</w:t>
      </w:r>
      <w:r>
        <w:rPr>
          <w:rFonts w:hint="default" w:ascii="Times New Roman" w:hAnsi="Times New Roman" w:eastAsia="Times New Roman" w:cs="Times New Roman"/>
          <w:spacing w:val="-22"/>
          <w:w w:val="95"/>
          <w:sz w:val="20"/>
          <w:szCs w:val="20"/>
        </w:rPr>
        <w:t xml:space="preserve"> </w:t>
      </w:r>
      <w:r>
        <w:rPr>
          <w:rFonts w:hint="default" w:ascii="Times New Roman" w:hAnsi="Times New Roman" w:eastAsia="Times New Roman" w:cs="Times New Roman"/>
          <w:w w:val="95"/>
          <w:sz w:val="20"/>
          <w:szCs w:val="20"/>
        </w:rPr>
        <w:t>a</w:t>
      </w:r>
      <w:r>
        <w:rPr>
          <w:rFonts w:hint="default" w:ascii="Times New Roman" w:hAnsi="Times New Roman" w:eastAsia="Times New Roman" w:cs="Times New Roman"/>
          <w:spacing w:val="-22"/>
          <w:w w:val="95"/>
          <w:sz w:val="20"/>
          <w:szCs w:val="20"/>
        </w:rPr>
        <w:t xml:space="preserve"> </w:t>
      </w:r>
      <w:r>
        <w:rPr>
          <w:rFonts w:hint="default" w:ascii="Times New Roman" w:hAnsi="Times New Roman" w:eastAsia="Times New Roman" w:cs="Times New Roman"/>
          <w:w w:val="95"/>
          <w:sz w:val="20"/>
          <w:szCs w:val="20"/>
        </w:rPr>
        <w:t>subclass</w:t>
      </w:r>
      <w:r>
        <w:rPr>
          <w:rFonts w:hint="default" w:ascii="Times New Roman" w:hAnsi="Times New Roman" w:eastAsia="Times New Roman" w:cs="Times New Roman"/>
          <w:spacing w:val="-22"/>
          <w:w w:val="95"/>
          <w:sz w:val="20"/>
          <w:szCs w:val="20"/>
        </w:rPr>
        <w:t xml:space="preserve"> </w:t>
      </w:r>
      <w:r>
        <w:rPr>
          <w:rFonts w:hint="default" w:ascii="Times New Roman" w:hAnsi="Times New Roman" w:eastAsia="Times New Roman" w:cs="Times New Roman"/>
          <w:w w:val="95"/>
          <w:sz w:val="20"/>
          <w:szCs w:val="20"/>
        </w:rPr>
        <w:t>of</w:t>
      </w:r>
      <w:r>
        <w:rPr>
          <w:rFonts w:hint="default" w:ascii="Times New Roman" w:hAnsi="Times New Roman" w:eastAsia="Times New Roman" w:cs="Times New Roman"/>
          <w:spacing w:val="-22"/>
          <w:w w:val="95"/>
          <w:sz w:val="20"/>
          <w:szCs w:val="20"/>
        </w:rPr>
        <w:t xml:space="preserve"> </w:t>
      </w:r>
      <w:r>
        <w:rPr>
          <w:rFonts w:hint="default" w:ascii="Courier New" w:hAnsi="Courier New" w:eastAsia="Courier New" w:cs="Courier New"/>
          <w:w w:val="95"/>
          <w:sz w:val="19"/>
          <w:szCs w:val="19"/>
        </w:rPr>
        <w:t>SpringBootServletInitializer</w:t>
      </w:r>
      <w:r>
        <w:rPr>
          <w:rFonts w:hint="default" w:ascii="Courier New" w:hAnsi="Courier New" w:eastAsia="Courier New" w:cs="Courier New"/>
          <w:spacing w:val="-84"/>
          <w:w w:val="95"/>
          <w:sz w:val="19"/>
          <w:szCs w:val="19"/>
        </w:rPr>
        <w:t xml:space="preserve"> </w:t>
      </w:r>
      <w:r>
        <w:rPr>
          <w:rFonts w:hint="default" w:ascii="Times New Roman" w:hAnsi="Times New Roman" w:eastAsia="Times New Roman" w:cs="Times New Roman"/>
          <w:w w:val="95"/>
          <w:sz w:val="20"/>
          <w:szCs w:val="20"/>
        </w:rPr>
        <w:t xml:space="preserve">that </w:t>
      </w:r>
      <w:r>
        <w:rPr>
          <w:rFonts w:hint="default" w:ascii="Times New Roman" w:hAnsi="Times New Roman" w:eastAsia="Times New Roman" w:cs="Times New Roman"/>
          <w:w w:val="105"/>
          <w:sz w:val="20"/>
          <w:szCs w:val="20"/>
        </w:rPr>
        <w:t xml:space="preserve">we’ll use for the reading-list </w:t>
      </w:r>
      <w:r>
        <w:rPr>
          <w:rFonts w:hint="default" w:ascii="Times New Roman" w:hAnsi="Times New Roman" w:eastAsia="Times New Roman" w:cs="Times New Roman"/>
          <w:spacing w:val="10"/>
          <w:w w:val="105"/>
          <w:sz w:val="20"/>
          <w:szCs w:val="20"/>
        </w:rPr>
        <w:t xml:space="preserve"> </w:t>
      </w:r>
      <w:r>
        <w:rPr>
          <w:rFonts w:hint="default" w:ascii="Times New Roman" w:hAnsi="Times New Roman" w:eastAsia="Times New Roman" w:cs="Times New Roman"/>
          <w:w w:val="105"/>
          <w:sz w:val="20"/>
          <w:szCs w:val="20"/>
        </w:rPr>
        <w:t>application.</w:t>
      </w:r>
    </w:p>
    <w:p>
      <w:pPr>
        <w:spacing w:before="4" w:line="240" w:lineRule="auto"/>
        <w:ind w:right="0"/>
        <w:rPr>
          <w:rFonts w:hint="default" w:ascii="Times New Roman" w:hAnsi="Times New Roman" w:eastAsia="Times New Roman" w:cs="Times New Roman"/>
          <w:sz w:val="22"/>
          <w:szCs w:val="22"/>
        </w:rPr>
      </w:pPr>
    </w:p>
    <w:p>
      <w:pPr>
        <w:tabs>
          <w:tab w:val="left" w:pos="8003"/>
        </w:tabs>
        <w:spacing w:before="72"/>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spacing w:val="-5"/>
          <w:w w:val="105"/>
          <w:sz w:val="18"/>
          <w:shd w:val="clear" w:color="auto" w:fill="214766"/>
        </w:rPr>
        <w:t xml:space="preserve">Listing </w:t>
      </w:r>
      <w:r>
        <w:rPr>
          <w:rFonts w:ascii="Calibri"/>
          <w:b/>
          <w:color w:val="FFFFFF"/>
          <w:spacing w:val="-4"/>
          <w:w w:val="105"/>
          <w:sz w:val="18"/>
          <w:shd w:val="clear" w:color="auto" w:fill="214766"/>
        </w:rPr>
        <w:t xml:space="preserve">8.1     </w:t>
      </w:r>
      <w:r>
        <w:rPr>
          <w:rFonts w:ascii="Calibri"/>
          <w:b/>
          <w:color w:val="FFFFFF"/>
          <w:spacing w:val="-5"/>
          <w:w w:val="105"/>
          <w:sz w:val="18"/>
          <w:shd w:val="clear" w:color="auto" w:fill="214766"/>
        </w:rPr>
        <w:t xml:space="preserve">Extending </w:t>
      </w:r>
      <w:r>
        <w:rPr>
          <w:rFonts w:ascii="Courier New"/>
          <w:b/>
          <w:color w:val="FFFFFF"/>
          <w:spacing w:val="-5"/>
          <w:w w:val="105"/>
          <w:sz w:val="18"/>
          <w:shd w:val="clear" w:color="auto" w:fill="214766"/>
        </w:rPr>
        <w:t xml:space="preserve">SpringBootServletInitializer </w:t>
      </w:r>
      <w:r>
        <w:rPr>
          <w:rFonts w:ascii="Calibri"/>
          <w:b/>
          <w:color w:val="FFFFFF"/>
          <w:spacing w:val="-4"/>
          <w:w w:val="105"/>
          <w:sz w:val="18"/>
          <w:shd w:val="clear" w:color="auto" w:fill="214766"/>
        </w:rPr>
        <w:t xml:space="preserve">for the </w:t>
      </w:r>
      <w:r>
        <w:rPr>
          <w:rFonts w:ascii="Calibri"/>
          <w:b/>
          <w:color w:val="FFFFFF"/>
          <w:spacing w:val="-5"/>
          <w:w w:val="105"/>
          <w:sz w:val="18"/>
          <w:shd w:val="clear" w:color="auto" w:fill="214766"/>
        </w:rPr>
        <w:t>reading-list</w:t>
      </w:r>
      <w:r>
        <w:rPr>
          <w:rFonts w:ascii="Calibri"/>
          <w:b/>
          <w:color w:val="FFFFFF"/>
          <w:spacing w:val="-24"/>
          <w:w w:val="105"/>
          <w:sz w:val="18"/>
          <w:shd w:val="clear" w:color="auto" w:fill="214766"/>
        </w:rPr>
        <w:t xml:space="preserve"> </w:t>
      </w:r>
      <w:r>
        <w:rPr>
          <w:rFonts w:ascii="Calibri"/>
          <w:b/>
          <w:color w:val="FFFFFF"/>
          <w:spacing w:val="-5"/>
          <w:w w:val="105"/>
          <w:sz w:val="18"/>
          <w:shd w:val="clear" w:color="auto" w:fill="214766"/>
        </w:rPr>
        <w:t>application</w:t>
      </w:r>
      <w:r>
        <w:rPr>
          <w:rFonts w:ascii="Calibri"/>
          <w:b/>
          <w:color w:val="FFFFFF"/>
          <w:spacing w:val="-5"/>
          <w:sz w:val="18"/>
          <w:shd w:val="clear" w:color="auto" w:fill="214766"/>
        </w:rPr>
        <w:tab/>
      </w:r>
    </w:p>
    <w:p>
      <w:pPr>
        <w:spacing w:before="6" w:line="240" w:lineRule="auto"/>
        <w:ind w:right="0"/>
        <w:rPr>
          <w:rFonts w:hint="default" w:ascii="Calibri" w:hAnsi="Calibri" w:eastAsia="Calibri" w:cs="Calibri"/>
          <w:b/>
          <w:bCs/>
          <w:sz w:val="8"/>
          <w:szCs w:val="8"/>
        </w:rPr>
      </w:pPr>
    </w:p>
    <w:p>
      <w:pPr>
        <w:spacing w:before="88"/>
        <w:ind w:left="563" w:right="0" w:firstLine="0"/>
        <w:jc w:val="left"/>
        <w:rPr>
          <w:rFonts w:hint="default" w:ascii="Courier New" w:hAnsi="Courier New" w:eastAsia="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pPr>
        <w:spacing w:before="18"/>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17"/>
          <w:sz w:val="16"/>
        </w:rPr>
        <w:t xml:space="preserve"> </w:t>
      </w:r>
      <w:r>
        <w:rPr>
          <w:rFonts w:ascii="Courier New"/>
          <w:sz w:val="16"/>
        </w:rPr>
        <w:t>org.springframework.boot.builder.SpringApplicationBuilder;</w:t>
      </w:r>
    </w:p>
    <w:p>
      <w:pPr>
        <w:spacing w:before="18"/>
        <w:ind w:left="563" w:right="0" w:firstLine="0"/>
        <w:jc w:val="left"/>
        <w:rPr>
          <w:rFonts w:hint="default" w:ascii="Courier New" w:hAnsi="Courier New" w:eastAsia="Courier New" w:cs="Courier New"/>
          <w:sz w:val="16"/>
          <w:szCs w:val="16"/>
        </w:rPr>
      </w:pPr>
      <w:r>
        <w:rPr>
          <w:rFonts w:ascii="Courier New"/>
          <w:sz w:val="16"/>
        </w:rPr>
        <w:t>import</w:t>
      </w:r>
      <w:r>
        <w:rPr>
          <w:rFonts w:ascii="Courier New"/>
          <w:spacing w:val="-20"/>
          <w:sz w:val="16"/>
        </w:rPr>
        <w:t xml:space="preserve"> </w:t>
      </w:r>
      <w:r>
        <w:rPr>
          <w:rFonts w:ascii="Courier New"/>
          <w:sz w:val="16"/>
        </w:rPr>
        <w:t>org.springframework.boot.context.web.SpringBootServletInitializer;</w:t>
      </w:r>
    </w:p>
    <w:p>
      <w:pPr>
        <w:spacing w:before="4" w:line="240" w:lineRule="auto"/>
        <w:ind w:right="0"/>
        <w:rPr>
          <w:rFonts w:hint="default" w:ascii="Courier New" w:hAnsi="Courier New" w:eastAsia="Courier New" w:cs="Courier New"/>
          <w:sz w:val="19"/>
          <w:szCs w:val="19"/>
        </w:rPr>
      </w:pPr>
    </w:p>
    <w:p>
      <w:pPr>
        <w:spacing w:before="0" w:line="264" w:lineRule="auto"/>
        <w:ind w:left="1235" w:right="3226" w:hanging="672"/>
        <w:jc w:val="left"/>
        <w:rPr>
          <w:rFonts w:hint="default" w:ascii="Courier New" w:hAnsi="Courier New" w:eastAsia="Courier New" w:cs="Courier New"/>
          <w:sz w:val="16"/>
          <w:szCs w:val="16"/>
        </w:rPr>
      </w:pPr>
      <w:r>
        <w:rPr>
          <w:rFonts w:ascii="Courier New"/>
          <w:sz w:val="16"/>
        </w:rPr>
        <w:t>public class ReadingListServletInitializer extends SpringBootServletInitializer</w:t>
      </w:r>
      <w:r>
        <w:rPr>
          <w:rFonts w:ascii="Courier New"/>
          <w:spacing w:val="-10"/>
          <w:sz w:val="16"/>
        </w:rPr>
        <w:t xml:space="preserve"> </w:t>
      </w:r>
      <w:r>
        <w:rPr>
          <w:rFonts w:ascii="Courier New"/>
          <w:sz w:val="16"/>
        </w:rPr>
        <w:t>{</w:t>
      </w:r>
    </w:p>
    <w:p>
      <w:pPr>
        <w:spacing w:before="8" w:line="240" w:lineRule="auto"/>
        <w:ind w:right="0"/>
        <w:rPr>
          <w:rFonts w:hint="default" w:ascii="Courier New" w:hAnsi="Courier New" w:eastAsia="Courier New" w:cs="Courier New"/>
          <w:sz w:val="17"/>
          <w:szCs w:val="17"/>
        </w:rPr>
      </w:pPr>
    </w:p>
    <w:p>
      <w:pPr>
        <w:spacing w:before="0"/>
        <w:ind w:left="755" w:right="0" w:firstLine="0"/>
        <w:jc w:val="left"/>
        <w:rPr>
          <w:rFonts w:hint="default" w:ascii="Courier New" w:hAnsi="Courier New" w:eastAsia="Courier New" w:cs="Courier New"/>
          <w:sz w:val="16"/>
          <w:szCs w:val="16"/>
        </w:rPr>
      </w:pPr>
      <w:r>
        <w:rPr>
          <w:rFonts w:ascii="Courier New"/>
          <w:sz w:val="16"/>
        </w:rPr>
        <w:t>@Override</w:t>
      </w:r>
    </w:p>
    <w:p>
      <w:pPr>
        <w:spacing w:before="18"/>
        <w:ind w:left="755" w:right="0" w:firstLine="0"/>
        <w:jc w:val="left"/>
        <w:rPr>
          <w:rFonts w:hint="default" w:ascii="Courier New" w:hAnsi="Courier New" w:eastAsia="Courier New" w:cs="Courier New"/>
          <w:sz w:val="16"/>
          <w:szCs w:val="16"/>
        </w:rPr>
      </w:pPr>
      <w:r>
        <w:rPr>
          <w:rFonts w:ascii="Courier New"/>
          <w:sz w:val="16"/>
        </w:rPr>
        <w:t>protected SpringApplicationBuilder</w:t>
      </w:r>
      <w:r>
        <w:rPr>
          <w:rFonts w:ascii="Courier New"/>
          <w:spacing w:val="-11"/>
          <w:sz w:val="16"/>
        </w:rPr>
        <w:t xml:space="preserve"> </w:t>
      </w:r>
      <w:r>
        <w:rPr>
          <w:rFonts w:ascii="Courier New"/>
          <w:sz w:val="16"/>
        </w:rPr>
        <w:t>configure(</w:t>
      </w:r>
    </w:p>
    <w:p>
      <w:pPr>
        <w:spacing w:before="0" w:line="200" w:lineRule="atLeast"/>
        <w:ind w:left="946" w:right="732" w:firstLine="3070"/>
        <w:jc w:val="left"/>
        <w:rPr>
          <w:rFonts w:hint="default" w:ascii="Courier New" w:hAnsi="Courier New" w:eastAsia="Courier New" w:cs="Courier New"/>
          <w:sz w:val="16"/>
          <w:szCs w:val="16"/>
        </w:rPr>
      </w:pPr>
      <w:r>
        <w:pict>
          <v:group id="_x0000_s3396" o:spid="_x0000_s3396" o:spt="203" style="position:absolute;left:0pt;margin-left:343.5pt;margin-top:14.35pt;height:22.8pt;width:28.45pt;mso-position-horizontal-relative:page;z-index:-398336;mso-width-relative:page;mso-height-relative:page;" coordorigin="6870,288" coordsize="569,456">
            <o:lock v:ext="edit"/>
            <v:group id="_x0000_s3397" o:spid="_x0000_s3397" o:spt="203" style="position:absolute;left:6870;top:288;height:85;width:92;" coordorigin="6870,288" coordsize="92,85">
              <o:lock v:ext="edit"/>
              <v:shape id="_x0000_s3398" o:spid="_x0000_s3398" style="position:absolute;left:6870;top:288;height:85;width:92;" fillcolor="#000000" filled="t" stroked="f" coordorigin="6870,288" coordsize="92,85" path="m6961,330l6956,330,6956,365,6959,366,6958,370,6961,372,6961,330xe">
                <v:path arrowok="t"/>
                <v:fill on="t" focussize="0,0"/>
                <v:stroke on="f"/>
                <v:imagedata o:title=""/>
                <o:lock v:ext="edit"/>
              </v:shape>
              <v:shape id="_x0000_s3399" o:spid="_x0000_s3399" style="position:absolute;left:6870;top:288;height:85;width:92;" fillcolor="#000000" filled="t" stroked="f" coordorigin="6870,288" coordsize="92,85" path="m6875,328l6870,330,6875,332,6958,370,6956,369,6956,365,6886,332,6877,332,6875,328xe">
                <v:path arrowok="t"/>
                <v:fill on="t" focussize="0,0"/>
                <v:stroke on="f"/>
                <v:imagedata o:title=""/>
                <o:lock v:ext="edit"/>
              </v:shape>
              <v:shape id="_x0000_s3400" o:spid="_x0000_s3400" style="position:absolute;left:6870;top:288;height:85;width:92;" fillcolor="#000000" filled="t" stroked="f" coordorigin="6870,288" coordsize="92,85" path="m6956,365l6956,369,6958,370,6959,366,6956,365xe">
                <v:path arrowok="t"/>
                <v:fill on="t" focussize="0,0"/>
                <v:stroke on="f"/>
                <v:imagedata o:title=""/>
                <o:lock v:ext="edit"/>
              </v:shape>
              <v:shape id="_x0000_s3401" o:spid="_x0000_s3401" style="position:absolute;left:6870;top:288;height:85;width:92;" fillcolor="#000000" filled="t" stroked="f" coordorigin="6870,288" coordsize="92,85" path="m6961,288l6958,289,6875,328,6877,332,6882,330,6877,328,6886,328,6959,294,6961,292,6961,288xe">
                <v:path arrowok="t"/>
                <v:fill on="t" focussize="0,0"/>
                <v:stroke on="f"/>
                <v:imagedata o:title=""/>
                <o:lock v:ext="edit"/>
              </v:shape>
              <v:shape id="_x0000_s3402" o:spid="_x0000_s3402" style="position:absolute;left:6870;top:288;height:85;width:92;" fillcolor="#000000" filled="t" stroked="f" coordorigin="6870,288" coordsize="92,85" path="m6882,330l6877,332,6886,332,6882,330xe">
                <v:path arrowok="t"/>
                <v:fill on="t" focussize="0,0"/>
                <v:stroke on="f"/>
                <v:imagedata o:title=""/>
                <o:lock v:ext="edit"/>
              </v:shape>
              <v:shape id="_x0000_s3403" o:spid="_x0000_s3403" style="position:absolute;left:6870;top:288;height:85;width:92;" fillcolor="#000000" filled="t" stroked="f" coordorigin="6870,288" coordsize="92,85" path="m6886,328l6877,328,6882,330,6886,328xe">
                <v:path arrowok="t"/>
                <v:fill on="t" focussize="0,0"/>
                <v:stroke on="f"/>
                <v:imagedata o:title=""/>
                <o:lock v:ext="edit"/>
              </v:shape>
            </v:group>
            <v:group id="_x0000_s3404" o:spid="_x0000_s3404" o:spt="203" style="position:absolute;left:6956;top:311;height:2;width:5;" coordorigin="6956,311" coordsize="5,2">
              <o:lock v:ext="edit"/>
              <v:shape id="_x0000_s3405" o:spid="_x0000_s3405" style="position:absolute;left:6956;top:311;height:2;width:5;" filled="f" stroked="t" coordorigin="6956,311" coordsize="5,0" path="m6956,311l6961,311e">
                <v:path arrowok="t"/>
                <v:fill on="f" focussize="0,0"/>
                <v:stroke weight="1.92pt" color="#000000"/>
                <v:imagedata o:title=""/>
                <o:lock v:ext="edit"/>
              </v:shape>
            </v:group>
            <v:group id="_x0000_s3406" o:spid="_x0000_s3406" o:spt="203" style="position:absolute;left:6961;top:330;height:2;width:475;" coordorigin="6961,330" coordsize="475,2">
              <o:lock v:ext="edit"/>
              <v:shape id="_x0000_s3407" o:spid="_x0000_s3407" style="position:absolute;left:6961;top:330;height:2;width:475;" filled="f" stroked="t" coordorigin="6961,330" coordsize="475,0" path="m6961,330l7436,330e">
                <v:path arrowok="t"/>
                <v:fill on="f" focussize="0,0"/>
                <v:stroke weight="0.24pt" color="#000000"/>
                <v:imagedata o:title=""/>
                <o:lock v:ext="edit"/>
              </v:shape>
            </v:group>
            <v:group id="_x0000_s3408" o:spid="_x0000_s3408" o:spt="203" style="position:absolute;left:7433;top:330;height:411;width:2;" coordorigin="7433,330" coordsize="2,411">
              <o:lock v:ext="edit"/>
              <v:shape id="_x0000_s3409" o:spid="_x0000_s3409" style="position:absolute;left:7433;top:330;height:411;width:2;" filled="f" stroked="t" coordorigin="7433,330" coordsize="0,411" path="m7433,330l7433,741e">
                <v:path arrowok="t"/>
                <v:fill on="f" focussize="0,0"/>
                <v:stroke weight="0.24pt" color="#000000"/>
                <v:imagedata o:title=""/>
                <o:lock v:ext="edit"/>
              </v:shape>
            </v:group>
          </v:group>
        </w:pict>
      </w:r>
      <w:r>
        <w:rPr>
          <w:rFonts w:ascii="Courier New"/>
          <w:sz w:val="16"/>
        </w:rPr>
        <w:t>SpringApplicationBuilder builder)</w:t>
      </w:r>
      <w:r>
        <w:rPr>
          <w:rFonts w:ascii="Courier New"/>
          <w:spacing w:val="-9"/>
          <w:sz w:val="16"/>
        </w:rPr>
        <w:t xml:space="preserve"> </w:t>
      </w:r>
      <w:r>
        <w:rPr>
          <w:rFonts w:ascii="Courier New"/>
          <w:sz w:val="16"/>
        </w:rPr>
        <w:t>{ return</w:t>
      </w:r>
      <w:r>
        <w:rPr>
          <w:rFonts w:ascii="Courier New"/>
          <w:spacing w:val="-11"/>
          <w:sz w:val="16"/>
        </w:rPr>
        <w:t xml:space="preserve"> </w:t>
      </w:r>
      <w:r>
        <w:rPr>
          <w:rFonts w:ascii="Courier New"/>
          <w:sz w:val="16"/>
        </w:rPr>
        <w:t>builder.sources(Application.class);</w:t>
      </w:r>
    </w:p>
    <w:p>
      <w:pPr>
        <w:tabs>
          <w:tab w:val="left" w:pos="5290"/>
        </w:tabs>
        <w:spacing w:before="0" w:line="175" w:lineRule="exact"/>
        <w:ind w:left="0" w:right="1087" w:firstLine="0"/>
        <w:jc w:val="right"/>
        <w:rPr>
          <w:rFonts w:hint="default" w:ascii="Calibri" w:hAnsi="Calibri" w:eastAsia="Calibri" w:cs="Calibri"/>
          <w:sz w:val="18"/>
          <w:szCs w:val="18"/>
        </w:rPr>
      </w:pPr>
      <w:r>
        <w:rPr>
          <w:rFonts w:ascii="Courier New"/>
          <w:w w:val="95"/>
          <w:sz w:val="16"/>
        </w:rPr>
        <w:t>}</w:t>
      </w:r>
      <w:r>
        <w:rPr>
          <w:rFonts w:ascii="Courier New"/>
          <w:w w:val="95"/>
          <w:sz w:val="16"/>
        </w:rPr>
        <w:tab/>
      </w:r>
      <w:r>
        <w:rPr>
          <w:rFonts w:ascii="Calibri"/>
          <w:b/>
          <w:w w:val="95"/>
          <w:position w:val="2"/>
          <w:sz w:val="18"/>
        </w:rPr>
        <w:t>Specify</w:t>
      </w:r>
      <w:r>
        <w:rPr>
          <w:rFonts w:ascii="Calibri"/>
          <w:b/>
          <w:spacing w:val="-8"/>
          <w:w w:val="95"/>
          <w:position w:val="2"/>
          <w:sz w:val="18"/>
        </w:rPr>
        <w:t xml:space="preserve"> </w:t>
      </w:r>
      <w:r>
        <w:rPr>
          <w:rFonts w:ascii="Calibri"/>
          <w:b/>
          <w:spacing w:val="-2"/>
          <w:w w:val="95"/>
          <w:position w:val="2"/>
          <w:sz w:val="18"/>
        </w:rPr>
        <w:t>Spring</w:t>
      </w:r>
    </w:p>
    <w:p>
      <w:pPr>
        <w:spacing w:before="0" w:line="195" w:lineRule="exact"/>
        <w:ind w:left="436" w:right="1136" w:firstLine="0"/>
        <w:jc w:val="right"/>
        <w:rPr>
          <w:rFonts w:hint="default" w:ascii="Calibri" w:hAnsi="Calibri" w:eastAsia="Calibri" w:cs="Calibri"/>
          <w:sz w:val="18"/>
          <w:szCs w:val="18"/>
        </w:rPr>
      </w:pPr>
      <w:r>
        <w:rPr>
          <w:rFonts w:ascii="Calibri"/>
          <w:b/>
          <w:spacing w:val="-2"/>
          <w:w w:val="90"/>
          <w:sz w:val="18"/>
        </w:rPr>
        <w:t>configuration</w:t>
      </w:r>
    </w:p>
    <w:p>
      <w:pPr>
        <w:spacing w:before="49"/>
        <w:ind w:left="563"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spacing w:before="67" w:line="256" w:lineRule="auto"/>
        <w:ind w:left="563" w:right="112" w:firstLine="0"/>
        <w:jc w:val="both"/>
        <w:rPr>
          <w:rFonts w:hint="default" w:ascii="Courier New" w:hAnsi="Courier New" w:eastAsia="Courier New" w:cs="Courier New"/>
          <w:sz w:val="19"/>
          <w:szCs w:val="19"/>
        </w:rPr>
      </w:pPr>
      <w:r>
        <w:rPr>
          <w:rFonts w:ascii="Times New Roman"/>
          <w:sz w:val="20"/>
        </w:rPr>
        <w:t>As</w:t>
      </w:r>
      <w:r>
        <w:rPr>
          <w:rFonts w:ascii="Times New Roman"/>
          <w:spacing w:val="-4"/>
          <w:sz w:val="20"/>
        </w:rPr>
        <w:t xml:space="preserve"> </w:t>
      </w:r>
      <w:r>
        <w:rPr>
          <w:rFonts w:ascii="Times New Roman"/>
          <w:sz w:val="20"/>
        </w:rPr>
        <w:t>you</w:t>
      </w:r>
      <w:r>
        <w:rPr>
          <w:rFonts w:ascii="Times New Roman"/>
          <w:spacing w:val="-4"/>
          <w:sz w:val="20"/>
        </w:rPr>
        <w:t xml:space="preserve"> </w:t>
      </w:r>
      <w:r>
        <w:rPr>
          <w:rFonts w:ascii="Times New Roman"/>
          <w:sz w:val="20"/>
        </w:rPr>
        <w:t>can</w:t>
      </w:r>
      <w:r>
        <w:rPr>
          <w:rFonts w:ascii="Times New Roman"/>
          <w:spacing w:val="-4"/>
          <w:sz w:val="20"/>
        </w:rPr>
        <w:t xml:space="preserve"> </w:t>
      </w:r>
      <w:r>
        <w:rPr>
          <w:rFonts w:ascii="Times New Roman"/>
          <w:sz w:val="20"/>
        </w:rPr>
        <w:t>see,</w:t>
      </w:r>
      <w:r>
        <w:rPr>
          <w:rFonts w:ascii="Times New Roman"/>
          <w:spacing w:val="-4"/>
          <w:sz w:val="20"/>
        </w:rPr>
        <w:t xml:space="preserve"> </w:t>
      </w:r>
      <w:r>
        <w:rPr>
          <w:rFonts w:ascii="Times New Roman"/>
          <w:sz w:val="20"/>
        </w:rPr>
        <w:t>the</w:t>
      </w:r>
      <w:r>
        <w:rPr>
          <w:rFonts w:ascii="Times New Roman"/>
          <w:spacing w:val="-4"/>
          <w:sz w:val="20"/>
        </w:rPr>
        <w:t xml:space="preserve"> </w:t>
      </w:r>
      <w:r>
        <w:rPr>
          <w:rFonts w:ascii="Courier New"/>
          <w:sz w:val="19"/>
        </w:rPr>
        <w:t>configure()</w:t>
      </w:r>
      <w:r>
        <w:rPr>
          <w:rFonts w:ascii="Courier New"/>
          <w:spacing w:val="-68"/>
          <w:sz w:val="19"/>
        </w:rPr>
        <w:t xml:space="preserve"> </w:t>
      </w:r>
      <w:r>
        <w:rPr>
          <w:rFonts w:ascii="Times New Roman"/>
          <w:sz w:val="20"/>
        </w:rPr>
        <w:t>method</w:t>
      </w:r>
      <w:r>
        <w:rPr>
          <w:rFonts w:ascii="Times New Roman"/>
          <w:spacing w:val="-4"/>
          <w:sz w:val="20"/>
        </w:rPr>
        <w:t xml:space="preserve"> </w:t>
      </w:r>
      <w:r>
        <w:rPr>
          <w:rFonts w:ascii="Times New Roman"/>
          <w:sz w:val="20"/>
        </w:rPr>
        <w:t>is</w:t>
      </w:r>
      <w:r>
        <w:rPr>
          <w:rFonts w:ascii="Times New Roman"/>
          <w:spacing w:val="-4"/>
          <w:sz w:val="20"/>
        </w:rPr>
        <w:t xml:space="preserve"> </w:t>
      </w:r>
      <w:r>
        <w:rPr>
          <w:rFonts w:ascii="Times New Roman"/>
          <w:sz w:val="20"/>
        </w:rPr>
        <w:t>given</w:t>
      </w:r>
      <w:r>
        <w:rPr>
          <w:rFonts w:ascii="Times New Roman"/>
          <w:spacing w:val="-4"/>
          <w:sz w:val="20"/>
        </w:rPr>
        <w:t xml:space="preserve"> </w:t>
      </w:r>
      <w:r>
        <w:rPr>
          <w:rFonts w:ascii="Times New Roman"/>
          <w:sz w:val="20"/>
        </w:rPr>
        <w:t>a</w:t>
      </w:r>
      <w:r>
        <w:rPr>
          <w:rFonts w:ascii="Times New Roman"/>
          <w:spacing w:val="-4"/>
          <w:sz w:val="20"/>
        </w:rPr>
        <w:t xml:space="preserve"> </w:t>
      </w:r>
      <w:r>
        <w:rPr>
          <w:rFonts w:ascii="Courier New"/>
          <w:sz w:val="19"/>
        </w:rPr>
        <w:t>SpringApplicationBuilder</w:t>
      </w:r>
      <w:r>
        <w:rPr>
          <w:rFonts w:ascii="Courier New"/>
          <w:spacing w:val="-68"/>
          <w:sz w:val="19"/>
        </w:rPr>
        <w:t xml:space="preserve"> </w:t>
      </w:r>
      <w:r>
        <w:rPr>
          <w:rFonts w:ascii="Times New Roman"/>
          <w:sz w:val="20"/>
        </w:rPr>
        <w:t>as</w:t>
      </w:r>
      <w:r>
        <w:rPr>
          <w:rFonts w:ascii="Times New Roman"/>
          <w:spacing w:val="-4"/>
          <w:sz w:val="20"/>
        </w:rPr>
        <w:t xml:space="preserve"> </w:t>
      </w:r>
      <w:r>
        <w:rPr>
          <w:rFonts w:ascii="Times New Roman"/>
          <w:sz w:val="20"/>
        </w:rPr>
        <w:t xml:space="preserve">a </w:t>
      </w:r>
      <w:r>
        <w:rPr>
          <w:rFonts w:ascii="Times New Roman"/>
          <w:w w:val="110"/>
          <w:sz w:val="20"/>
        </w:rPr>
        <w:t>parameter</w:t>
      </w:r>
      <w:r>
        <w:rPr>
          <w:rFonts w:ascii="Times New Roman"/>
          <w:spacing w:val="-16"/>
          <w:w w:val="110"/>
          <w:sz w:val="20"/>
        </w:rPr>
        <w:t xml:space="preserve"> </w:t>
      </w:r>
      <w:r>
        <w:rPr>
          <w:rFonts w:ascii="Times New Roman"/>
          <w:w w:val="110"/>
          <w:sz w:val="20"/>
        </w:rPr>
        <w:t>and</w:t>
      </w:r>
      <w:r>
        <w:rPr>
          <w:rFonts w:ascii="Times New Roman"/>
          <w:spacing w:val="-16"/>
          <w:w w:val="110"/>
          <w:sz w:val="20"/>
        </w:rPr>
        <w:t xml:space="preserve"> </w:t>
      </w:r>
      <w:r>
        <w:rPr>
          <w:rFonts w:ascii="Times New Roman"/>
          <w:w w:val="110"/>
          <w:sz w:val="20"/>
        </w:rPr>
        <w:t>returns</w:t>
      </w:r>
      <w:r>
        <w:rPr>
          <w:rFonts w:ascii="Times New Roman"/>
          <w:spacing w:val="-16"/>
          <w:w w:val="110"/>
          <w:sz w:val="20"/>
        </w:rPr>
        <w:t xml:space="preserve"> </w:t>
      </w:r>
      <w:r>
        <w:rPr>
          <w:rFonts w:ascii="Times New Roman"/>
          <w:w w:val="110"/>
          <w:sz w:val="20"/>
        </w:rPr>
        <w:t>it</w:t>
      </w:r>
      <w:r>
        <w:rPr>
          <w:rFonts w:ascii="Times New Roman"/>
          <w:spacing w:val="-16"/>
          <w:w w:val="110"/>
          <w:sz w:val="20"/>
        </w:rPr>
        <w:t xml:space="preserve"> </w:t>
      </w:r>
      <w:r>
        <w:rPr>
          <w:rFonts w:ascii="Times New Roman"/>
          <w:w w:val="110"/>
          <w:sz w:val="20"/>
        </w:rPr>
        <w:t>as</w:t>
      </w:r>
      <w:r>
        <w:rPr>
          <w:rFonts w:ascii="Times New Roman"/>
          <w:spacing w:val="-16"/>
          <w:w w:val="110"/>
          <w:sz w:val="20"/>
        </w:rPr>
        <w:t xml:space="preserve"> </w:t>
      </w:r>
      <w:r>
        <w:rPr>
          <w:rFonts w:ascii="Times New Roman"/>
          <w:w w:val="110"/>
          <w:sz w:val="20"/>
        </w:rPr>
        <w:t>a</w:t>
      </w:r>
      <w:r>
        <w:rPr>
          <w:rFonts w:ascii="Times New Roman"/>
          <w:spacing w:val="-16"/>
          <w:w w:val="110"/>
          <w:sz w:val="20"/>
        </w:rPr>
        <w:t xml:space="preserve"> </w:t>
      </w:r>
      <w:r>
        <w:rPr>
          <w:rFonts w:ascii="Times New Roman"/>
          <w:w w:val="110"/>
          <w:sz w:val="20"/>
        </w:rPr>
        <w:t>result.</w:t>
      </w:r>
      <w:r>
        <w:rPr>
          <w:rFonts w:ascii="Times New Roman"/>
          <w:spacing w:val="-16"/>
          <w:w w:val="110"/>
          <w:sz w:val="20"/>
        </w:rPr>
        <w:t xml:space="preserve"> </w:t>
      </w:r>
      <w:r>
        <w:rPr>
          <w:rFonts w:ascii="Times New Roman"/>
          <w:w w:val="110"/>
          <w:sz w:val="20"/>
        </w:rPr>
        <w:t>In</w:t>
      </w:r>
      <w:r>
        <w:rPr>
          <w:rFonts w:ascii="Times New Roman"/>
          <w:spacing w:val="-16"/>
          <w:w w:val="110"/>
          <w:sz w:val="20"/>
        </w:rPr>
        <w:t xml:space="preserve"> </w:t>
      </w:r>
      <w:r>
        <w:rPr>
          <w:rFonts w:ascii="Times New Roman"/>
          <w:w w:val="110"/>
          <w:sz w:val="20"/>
        </w:rPr>
        <w:t>between,</w:t>
      </w:r>
      <w:r>
        <w:rPr>
          <w:rFonts w:ascii="Times New Roman"/>
          <w:spacing w:val="-16"/>
          <w:w w:val="110"/>
          <w:sz w:val="20"/>
        </w:rPr>
        <w:t xml:space="preserve"> </w:t>
      </w:r>
      <w:r>
        <w:rPr>
          <w:rFonts w:ascii="Times New Roman"/>
          <w:w w:val="110"/>
          <w:sz w:val="20"/>
        </w:rPr>
        <w:t>it</w:t>
      </w:r>
      <w:r>
        <w:rPr>
          <w:rFonts w:ascii="Times New Roman"/>
          <w:spacing w:val="-16"/>
          <w:w w:val="110"/>
          <w:sz w:val="20"/>
        </w:rPr>
        <w:t xml:space="preserve"> </w:t>
      </w:r>
      <w:r>
        <w:rPr>
          <w:rFonts w:ascii="Times New Roman"/>
          <w:w w:val="110"/>
          <w:sz w:val="20"/>
        </w:rPr>
        <w:t>calls</w:t>
      </w:r>
      <w:r>
        <w:rPr>
          <w:rFonts w:ascii="Times New Roman"/>
          <w:spacing w:val="-16"/>
          <w:w w:val="110"/>
          <w:sz w:val="20"/>
        </w:rPr>
        <w:t xml:space="preserve"> </w:t>
      </w:r>
      <w:r>
        <w:rPr>
          <w:rFonts w:ascii="Times New Roman"/>
          <w:w w:val="110"/>
          <w:sz w:val="20"/>
        </w:rPr>
        <w:t>the</w:t>
      </w:r>
      <w:r>
        <w:rPr>
          <w:rFonts w:ascii="Times New Roman"/>
          <w:spacing w:val="-17"/>
          <w:w w:val="110"/>
          <w:sz w:val="20"/>
        </w:rPr>
        <w:t xml:space="preserve"> </w:t>
      </w:r>
      <w:r>
        <w:rPr>
          <w:rFonts w:ascii="Courier New"/>
          <w:w w:val="110"/>
          <w:sz w:val="19"/>
        </w:rPr>
        <w:t>sources()</w:t>
      </w:r>
      <w:r>
        <w:rPr>
          <w:rFonts w:ascii="Courier New"/>
          <w:spacing w:val="-86"/>
          <w:w w:val="110"/>
          <w:sz w:val="19"/>
        </w:rPr>
        <w:t xml:space="preserve"> </w:t>
      </w:r>
      <w:r>
        <w:rPr>
          <w:rFonts w:ascii="Times New Roman"/>
          <w:w w:val="110"/>
          <w:sz w:val="20"/>
        </w:rPr>
        <w:t>method</w:t>
      </w:r>
      <w:r>
        <w:rPr>
          <w:rFonts w:ascii="Times New Roman"/>
          <w:spacing w:val="-15"/>
          <w:w w:val="110"/>
          <w:sz w:val="20"/>
        </w:rPr>
        <w:t xml:space="preserve"> </w:t>
      </w:r>
      <w:r>
        <w:rPr>
          <w:rFonts w:ascii="Times New Roman"/>
          <w:w w:val="110"/>
          <w:sz w:val="20"/>
        </w:rPr>
        <w:t>to</w:t>
      </w:r>
      <w:r>
        <w:rPr>
          <w:rFonts w:ascii="Times New Roman"/>
          <w:spacing w:val="-15"/>
          <w:w w:val="110"/>
          <w:sz w:val="20"/>
        </w:rPr>
        <w:t xml:space="preserve"> </w:t>
      </w:r>
      <w:r>
        <w:rPr>
          <w:rFonts w:ascii="Times New Roman"/>
          <w:w w:val="110"/>
          <w:sz w:val="20"/>
        </w:rPr>
        <w:t>reg- ister</w:t>
      </w:r>
      <w:r>
        <w:rPr>
          <w:rFonts w:ascii="Times New Roman"/>
          <w:spacing w:val="-18"/>
          <w:w w:val="110"/>
          <w:sz w:val="20"/>
        </w:rPr>
        <w:t xml:space="preserve"> </w:t>
      </w:r>
      <w:r>
        <w:rPr>
          <w:rFonts w:ascii="Times New Roman"/>
          <w:w w:val="110"/>
          <w:sz w:val="20"/>
        </w:rPr>
        <w:t>any</w:t>
      </w:r>
      <w:r>
        <w:rPr>
          <w:rFonts w:ascii="Times New Roman"/>
          <w:spacing w:val="-18"/>
          <w:w w:val="110"/>
          <w:sz w:val="20"/>
        </w:rPr>
        <w:t xml:space="preserve"> </w:t>
      </w:r>
      <w:r>
        <w:rPr>
          <w:rFonts w:ascii="Times New Roman"/>
          <w:w w:val="110"/>
          <w:sz w:val="20"/>
        </w:rPr>
        <w:t>Spring</w:t>
      </w:r>
      <w:r>
        <w:rPr>
          <w:rFonts w:ascii="Times New Roman"/>
          <w:spacing w:val="-18"/>
          <w:w w:val="110"/>
          <w:sz w:val="20"/>
        </w:rPr>
        <w:t xml:space="preserve"> </w:t>
      </w:r>
      <w:r>
        <w:rPr>
          <w:rFonts w:ascii="Times New Roman"/>
          <w:w w:val="110"/>
          <w:sz w:val="20"/>
        </w:rPr>
        <w:t>configuration</w:t>
      </w:r>
      <w:r>
        <w:rPr>
          <w:rFonts w:ascii="Times New Roman"/>
          <w:spacing w:val="-18"/>
          <w:w w:val="110"/>
          <w:sz w:val="20"/>
        </w:rPr>
        <w:t xml:space="preserve"> </w:t>
      </w:r>
      <w:r>
        <w:rPr>
          <w:rFonts w:ascii="Times New Roman"/>
          <w:w w:val="110"/>
          <w:sz w:val="20"/>
        </w:rPr>
        <w:t>classes.</w:t>
      </w:r>
      <w:r>
        <w:rPr>
          <w:rFonts w:ascii="Times New Roman"/>
          <w:spacing w:val="-18"/>
          <w:w w:val="110"/>
          <w:sz w:val="20"/>
        </w:rPr>
        <w:t xml:space="preserve"> </w:t>
      </w:r>
      <w:r>
        <w:rPr>
          <w:rFonts w:ascii="Times New Roman"/>
          <w:w w:val="110"/>
          <w:sz w:val="20"/>
        </w:rPr>
        <w:t>In</w:t>
      </w:r>
      <w:r>
        <w:rPr>
          <w:rFonts w:ascii="Times New Roman"/>
          <w:spacing w:val="-18"/>
          <w:w w:val="110"/>
          <w:sz w:val="20"/>
        </w:rPr>
        <w:t xml:space="preserve"> </w:t>
      </w:r>
      <w:r>
        <w:rPr>
          <w:rFonts w:ascii="Times New Roman"/>
          <w:w w:val="110"/>
          <w:sz w:val="20"/>
        </w:rPr>
        <w:t>this</w:t>
      </w:r>
      <w:r>
        <w:rPr>
          <w:rFonts w:ascii="Times New Roman"/>
          <w:spacing w:val="-18"/>
          <w:w w:val="110"/>
          <w:sz w:val="20"/>
        </w:rPr>
        <w:t xml:space="preserve"> </w:t>
      </w:r>
      <w:r>
        <w:rPr>
          <w:rFonts w:ascii="Times New Roman"/>
          <w:w w:val="110"/>
          <w:sz w:val="20"/>
        </w:rPr>
        <w:t>case,</w:t>
      </w:r>
      <w:r>
        <w:rPr>
          <w:rFonts w:ascii="Times New Roman"/>
          <w:spacing w:val="-18"/>
          <w:w w:val="110"/>
          <w:sz w:val="20"/>
        </w:rPr>
        <w:t xml:space="preserve"> </w:t>
      </w:r>
      <w:r>
        <w:rPr>
          <w:rFonts w:ascii="Times New Roman"/>
          <w:w w:val="110"/>
          <w:sz w:val="20"/>
        </w:rPr>
        <w:t>it</w:t>
      </w:r>
      <w:r>
        <w:rPr>
          <w:rFonts w:ascii="Times New Roman"/>
          <w:spacing w:val="-18"/>
          <w:w w:val="110"/>
          <w:sz w:val="20"/>
        </w:rPr>
        <w:t xml:space="preserve"> </w:t>
      </w:r>
      <w:r>
        <w:rPr>
          <w:rFonts w:ascii="Times New Roman"/>
          <w:w w:val="110"/>
          <w:sz w:val="20"/>
        </w:rPr>
        <w:t>only</w:t>
      </w:r>
      <w:r>
        <w:rPr>
          <w:rFonts w:ascii="Times New Roman"/>
          <w:spacing w:val="-18"/>
          <w:w w:val="110"/>
          <w:sz w:val="20"/>
        </w:rPr>
        <w:t xml:space="preserve"> </w:t>
      </w:r>
      <w:r>
        <w:rPr>
          <w:rFonts w:ascii="Times New Roman"/>
          <w:w w:val="110"/>
          <w:sz w:val="20"/>
        </w:rPr>
        <w:t>registers</w:t>
      </w:r>
      <w:r>
        <w:rPr>
          <w:rFonts w:ascii="Times New Roman"/>
          <w:spacing w:val="-18"/>
          <w:w w:val="110"/>
          <w:sz w:val="20"/>
        </w:rPr>
        <w:t xml:space="preserve"> </w:t>
      </w:r>
      <w:r>
        <w:rPr>
          <w:rFonts w:ascii="Times New Roman"/>
          <w:w w:val="110"/>
          <w:sz w:val="20"/>
        </w:rPr>
        <w:t>the</w:t>
      </w:r>
      <w:r>
        <w:rPr>
          <w:rFonts w:ascii="Times New Roman"/>
          <w:spacing w:val="-18"/>
          <w:w w:val="110"/>
          <w:sz w:val="20"/>
        </w:rPr>
        <w:t xml:space="preserve"> </w:t>
      </w:r>
      <w:r>
        <w:rPr>
          <w:rFonts w:ascii="Courier New"/>
          <w:w w:val="110"/>
          <w:sz w:val="19"/>
        </w:rPr>
        <w:t>Application</w:t>
      </w:r>
    </w:p>
    <w:p>
      <w:pPr>
        <w:spacing w:after="0" w:line="256" w:lineRule="auto"/>
        <w:jc w:val="both"/>
        <w:rPr>
          <w:rFonts w:hint="default" w:ascii="Courier New" w:hAnsi="Courier New" w:eastAsia="Courier New" w:cs="Courier New"/>
          <w:sz w:val="19"/>
          <w:szCs w:val="19"/>
        </w:rPr>
        <w:sectPr>
          <w:pgSz w:w="10620" w:h="13320"/>
          <w:pgMar w:top="440" w:right="1020" w:bottom="260" w:left="148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410" o:spid="_x0000_s3410"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164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11" w:line="240" w:lineRule="auto"/>
        <w:ind w:right="0"/>
        <w:rPr>
          <w:rFonts w:hint="default" w:ascii="Cambria" w:hAnsi="Cambria" w:eastAsia="Cambria" w:cs="Cambria"/>
          <w:b/>
          <w:bCs/>
          <w:i/>
          <w:sz w:val="26"/>
          <w:szCs w:val="26"/>
        </w:rPr>
      </w:pPr>
    </w:p>
    <w:p>
      <w:pPr>
        <w:pStyle w:val="11"/>
        <w:spacing w:line="240" w:lineRule="auto"/>
        <w:ind w:right="0"/>
        <w:jc w:val="left"/>
      </w:pPr>
      <w:r>
        <w:rPr>
          <w:w w:val="110"/>
        </w:rPr>
        <w:t>class,</w:t>
      </w:r>
      <w:r>
        <w:rPr>
          <w:spacing w:val="14"/>
          <w:w w:val="110"/>
        </w:rPr>
        <w:t xml:space="preserve"> </w:t>
      </w:r>
      <w:r>
        <w:rPr>
          <w:w w:val="110"/>
        </w:rPr>
        <w:t>which,</w:t>
      </w:r>
      <w:r>
        <w:rPr>
          <w:spacing w:val="14"/>
          <w:w w:val="110"/>
        </w:rPr>
        <w:t xml:space="preserve"> </w:t>
      </w:r>
      <w:r>
        <w:rPr>
          <w:w w:val="110"/>
        </w:rPr>
        <w:t>as</w:t>
      </w:r>
      <w:r>
        <w:rPr>
          <w:spacing w:val="14"/>
          <w:w w:val="110"/>
        </w:rPr>
        <w:t xml:space="preserve"> </w:t>
      </w:r>
      <w:r>
        <w:rPr>
          <w:w w:val="110"/>
        </w:rPr>
        <w:t>you’ll</w:t>
      </w:r>
      <w:r>
        <w:rPr>
          <w:spacing w:val="14"/>
          <w:w w:val="110"/>
        </w:rPr>
        <w:t xml:space="preserve"> </w:t>
      </w:r>
      <w:r>
        <w:rPr>
          <w:w w:val="110"/>
        </w:rPr>
        <w:t>recall,</w:t>
      </w:r>
      <w:r>
        <w:rPr>
          <w:spacing w:val="14"/>
          <w:w w:val="110"/>
        </w:rPr>
        <w:t xml:space="preserve"> </w:t>
      </w:r>
      <w:r>
        <w:rPr>
          <w:w w:val="110"/>
        </w:rPr>
        <w:t>served</w:t>
      </w:r>
      <w:r>
        <w:rPr>
          <w:spacing w:val="14"/>
          <w:w w:val="110"/>
        </w:rPr>
        <w:t xml:space="preserve"> </w:t>
      </w:r>
      <w:r>
        <w:rPr>
          <w:w w:val="110"/>
        </w:rPr>
        <w:t>dual</w:t>
      </w:r>
      <w:r>
        <w:rPr>
          <w:spacing w:val="14"/>
          <w:w w:val="110"/>
        </w:rPr>
        <w:t xml:space="preserve"> </w:t>
      </w:r>
      <w:r>
        <w:rPr>
          <w:w w:val="110"/>
        </w:rPr>
        <w:t>purpose</w:t>
      </w:r>
      <w:r>
        <w:rPr>
          <w:spacing w:val="14"/>
          <w:w w:val="110"/>
        </w:rPr>
        <w:t xml:space="preserve"> </w:t>
      </w:r>
      <w:r>
        <w:rPr>
          <w:w w:val="110"/>
        </w:rPr>
        <w:t>as</w:t>
      </w:r>
      <w:r>
        <w:rPr>
          <w:spacing w:val="14"/>
          <w:w w:val="110"/>
        </w:rPr>
        <w:t xml:space="preserve"> </w:t>
      </w:r>
      <w:r>
        <w:rPr>
          <w:w w:val="110"/>
        </w:rPr>
        <w:t>both</w:t>
      </w:r>
      <w:r>
        <w:rPr>
          <w:spacing w:val="14"/>
          <w:w w:val="110"/>
        </w:rPr>
        <w:t xml:space="preserve"> </w:t>
      </w:r>
      <w:r>
        <w:rPr>
          <w:w w:val="110"/>
        </w:rPr>
        <w:t>a</w:t>
      </w:r>
      <w:r>
        <w:rPr>
          <w:spacing w:val="14"/>
          <w:w w:val="110"/>
        </w:rPr>
        <w:t xml:space="preserve"> </w:t>
      </w:r>
      <w:r>
        <w:rPr>
          <w:w w:val="110"/>
        </w:rPr>
        <w:t>bootstrap</w:t>
      </w:r>
      <w:r>
        <w:rPr>
          <w:spacing w:val="14"/>
          <w:w w:val="110"/>
        </w:rPr>
        <w:t xml:space="preserve"> </w:t>
      </w:r>
      <w:r>
        <w:rPr>
          <w:w w:val="110"/>
        </w:rPr>
        <w:t>class</w:t>
      </w:r>
      <w:r>
        <w:rPr>
          <w:spacing w:val="14"/>
          <w:w w:val="110"/>
        </w:rPr>
        <w:t xml:space="preserve"> </w:t>
      </w:r>
      <w:r>
        <w:rPr>
          <w:w w:val="110"/>
        </w:rPr>
        <w:t>(with</w:t>
      </w:r>
      <w:r>
        <w:rPr>
          <w:spacing w:val="14"/>
          <w:w w:val="110"/>
        </w:rPr>
        <w:t xml:space="preserve"> </w:t>
      </w:r>
      <w:r>
        <w:rPr>
          <w:w w:val="110"/>
        </w:rPr>
        <w:t>a</w:t>
      </w:r>
    </w:p>
    <w:p>
      <w:pPr>
        <w:pStyle w:val="11"/>
        <w:spacing w:before="30" w:line="240" w:lineRule="auto"/>
        <w:ind w:right="102"/>
        <w:jc w:val="left"/>
      </w:pPr>
      <w:r>
        <w:rPr>
          <w:rFonts w:ascii="Courier New"/>
          <w:w w:val="105"/>
          <w:sz w:val="19"/>
        </w:rPr>
        <w:t xml:space="preserve">main() </w:t>
      </w:r>
      <w:r>
        <w:rPr>
          <w:w w:val="105"/>
        </w:rPr>
        <w:t>method) and a Spring configuration</w:t>
      </w:r>
      <w:r>
        <w:rPr>
          <w:spacing w:val="-16"/>
          <w:w w:val="105"/>
        </w:rPr>
        <w:t xml:space="preserve"> </w:t>
      </w:r>
      <w:r>
        <w:rPr>
          <w:w w:val="105"/>
        </w:rPr>
        <w:t>class.</w:t>
      </w:r>
    </w:p>
    <w:p>
      <w:pPr>
        <w:pStyle w:val="11"/>
        <w:spacing w:before="16" w:line="264" w:lineRule="auto"/>
        <w:ind w:right="114" w:firstLine="286"/>
        <w:jc w:val="both"/>
      </w:pPr>
      <w:r>
        <w:rPr>
          <w:w w:val="110"/>
        </w:rPr>
        <w:t>Even</w:t>
      </w:r>
      <w:r>
        <w:rPr>
          <w:spacing w:val="-17"/>
          <w:w w:val="110"/>
        </w:rPr>
        <w:t xml:space="preserve"> </w:t>
      </w:r>
      <w:r>
        <w:rPr>
          <w:w w:val="110"/>
        </w:rPr>
        <w:t>though</w:t>
      </w:r>
      <w:r>
        <w:rPr>
          <w:spacing w:val="-17"/>
          <w:w w:val="110"/>
        </w:rPr>
        <w:t xml:space="preserve"> </w:t>
      </w:r>
      <w:r>
        <w:rPr>
          <w:w w:val="110"/>
        </w:rPr>
        <w:t>the</w:t>
      </w:r>
      <w:r>
        <w:rPr>
          <w:spacing w:val="-17"/>
          <w:w w:val="110"/>
        </w:rPr>
        <w:t xml:space="preserve"> </w:t>
      </w:r>
      <w:r>
        <w:rPr>
          <w:w w:val="110"/>
        </w:rPr>
        <w:t>reading-list</w:t>
      </w:r>
      <w:r>
        <w:rPr>
          <w:spacing w:val="-17"/>
          <w:w w:val="110"/>
        </w:rPr>
        <w:t xml:space="preserve"> </w:t>
      </w:r>
      <w:r>
        <w:rPr>
          <w:w w:val="110"/>
        </w:rPr>
        <w:t>application</w:t>
      </w:r>
      <w:r>
        <w:rPr>
          <w:spacing w:val="-17"/>
          <w:w w:val="110"/>
        </w:rPr>
        <w:t xml:space="preserve"> </w:t>
      </w:r>
      <w:r>
        <w:rPr>
          <w:w w:val="110"/>
        </w:rPr>
        <w:t>has</w:t>
      </w:r>
      <w:r>
        <w:rPr>
          <w:spacing w:val="-17"/>
          <w:w w:val="110"/>
        </w:rPr>
        <w:t xml:space="preserve"> </w:t>
      </w:r>
      <w:r>
        <w:rPr>
          <w:w w:val="110"/>
        </w:rPr>
        <w:t>other</w:t>
      </w:r>
      <w:r>
        <w:rPr>
          <w:spacing w:val="-17"/>
          <w:w w:val="110"/>
        </w:rPr>
        <w:t xml:space="preserve"> </w:t>
      </w:r>
      <w:r>
        <w:rPr>
          <w:w w:val="110"/>
        </w:rPr>
        <w:t>Spring</w:t>
      </w:r>
      <w:r>
        <w:rPr>
          <w:spacing w:val="-17"/>
          <w:w w:val="110"/>
        </w:rPr>
        <w:t xml:space="preserve"> </w:t>
      </w:r>
      <w:r>
        <w:rPr>
          <w:w w:val="110"/>
        </w:rPr>
        <w:t>configuration</w:t>
      </w:r>
      <w:r>
        <w:rPr>
          <w:spacing w:val="-17"/>
          <w:w w:val="110"/>
        </w:rPr>
        <w:t xml:space="preserve"> </w:t>
      </w:r>
      <w:r>
        <w:rPr>
          <w:w w:val="110"/>
        </w:rPr>
        <w:t>classes,</w:t>
      </w:r>
      <w:r>
        <w:rPr>
          <w:spacing w:val="-17"/>
          <w:w w:val="110"/>
        </w:rPr>
        <w:t xml:space="preserve"> </w:t>
      </w:r>
      <w:r>
        <w:rPr>
          <w:spacing w:val="-3"/>
          <w:w w:val="110"/>
        </w:rPr>
        <w:t xml:space="preserve">it’s </w:t>
      </w:r>
      <w:r>
        <w:rPr>
          <w:w w:val="105"/>
        </w:rPr>
        <w:t>not</w:t>
      </w:r>
      <w:r>
        <w:rPr>
          <w:spacing w:val="-13"/>
          <w:w w:val="105"/>
        </w:rPr>
        <w:t xml:space="preserve"> </w:t>
      </w:r>
      <w:r>
        <w:rPr>
          <w:w w:val="105"/>
        </w:rPr>
        <w:t>necessary</w:t>
      </w:r>
      <w:r>
        <w:rPr>
          <w:spacing w:val="-13"/>
          <w:w w:val="105"/>
        </w:rPr>
        <w:t xml:space="preserve"> </w:t>
      </w:r>
      <w:r>
        <w:rPr>
          <w:w w:val="105"/>
        </w:rPr>
        <w:t>to</w:t>
      </w:r>
      <w:r>
        <w:rPr>
          <w:spacing w:val="-13"/>
          <w:w w:val="105"/>
        </w:rPr>
        <w:t xml:space="preserve"> </w:t>
      </w:r>
      <w:r>
        <w:rPr>
          <w:w w:val="105"/>
        </w:rPr>
        <w:t>register</w:t>
      </w:r>
      <w:r>
        <w:rPr>
          <w:spacing w:val="-13"/>
          <w:w w:val="105"/>
        </w:rPr>
        <w:t xml:space="preserve"> </w:t>
      </w:r>
      <w:r>
        <w:rPr>
          <w:w w:val="105"/>
        </w:rPr>
        <w:t>them</w:t>
      </w:r>
      <w:r>
        <w:rPr>
          <w:spacing w:val="-13"/>
          <w:w w:val="105"/>
        </w:rPr>
        <w:t xml:space="preserve"> </w:t>
      </w:r>
      <w:r>
        <w:rPr>
          <w:w w:val="105"/>
        </w:rPr>
        <w:t>all</w:t>
      </w:r>
      <w:r>
        <w:rPr>
          <w:spacing w:val="-13"/>
          <w:w w:val="105"/>
        </w:rPr>
        <w:t xml:space="preserve"> </w:t>
      </w:r>
      <w:r>
        <w:rPr>
          <w:w w:val="105"/>
        </w:rPr>
        <w:t>with</w:t>
      </w:r>
      <w:r>
        <w:rPr>
          <w:spacing w:val="-13"/>
          <w:w w:val="105"/>
        </w:rPr>
        <w:t xml:space="preserve"> </w:t>
      </w:r>
      <w:r>
        <w:rPr>
          <w:w w:val="105"/>
        </w:rPr>
        <w:t>the</w:t>
      </w:r>
      <w:r>
        <w:rPr>
          <w:spacing w:val="-13"/>
          <w:w w:val="105"/>
        </w:rPr>
        <w:t xml:space="preserve"> </w:t>
      </w:r>
      <w:r>
        <w:rPr>
          <w:rFonts w:hint="default" w:ascii="Courier New" w:hAnsi="Courier New" w:eastAsia="Courier New" w:cs="Courier New"/>
          <w:w w:val="105"/>
          <w:sz w:val="19"/>
          <w:szCs w:val="19"/>
        </w:rPr>
        <w:t>sources()</w:t>
      </w:r>
      <w:r>
        <w:rPr>
          <w:rFonts w:hint="default" w:ascii="Courier New" w:hAnsi="Courier New" w:eastAsia="Courier New" w:cs="Courier New"/>
          <w:spacing w:val="-80"/>
          <w:w w:val="105"/>
          <w:sz w:val="19"/>
          <w:szCs w:val="19"/>
        </w:rPr>
        <w:t xml:space="preserve"> </w:t>
      </w:r>
      <w:r>
        <w:rPr>
          <w:w w:val="105"/>
        </w:rPr>
        <w:t>method.</w:t>
      </w:r>
      <w:r>
        <w:rPr>
          <w:spacing w:val="-13"/>
          <w:w w:val="105"/>
        </w:rPr>
        <w:t xml:space="preserve"> </w:t>
      </w:r>
      <w:r>
        <w:rPr>
          <w:w w:val="105"/>
        </w:rPr>
        <w:t>The</w:t>
      </w:r>
      <w:r>
        <w:rPr>
          <w:spacing w:val="-13"/>
          <w:w w:val="105"/>
        </w:rPr>
        <w:t xml:space="preserve"> </w:t>
      </w:r>
      <w:r>
        <w:rPr>
          <w:rFonts w:hint="default" w:ascii="Courier New" w:hAnsi="Courier New" w:eastAsia="Courier New" w:cs="Courier New"/>
          <w:w w:val="105"/>
          <w:sz w:val="19"/>
          <w:szCs w:val="19"/>
        </w:rPr>
        <w:t>Application</w:t>
      </w:r>
      <w:r>
        <w:rPr>
          <w:rFonts w:hint="default" w:ascii="Courier New" w:hAnsi="Courier New" w:eastAsia="Courier New" w:cs="Courier New"/>
          <w:spacing w:val="-80"/>
          <w:w w:val="105"/>
          <w:sz w:val="19"/>
          <w:szCs w:val="19"/>
        </w:rPr>
        <w:t xml:space="preserve"> </w:t>
      </w:r>
      <w:r>
        <w:rPr>
          <w:w w:val="105"/>
        </w:rPr>
        <w:t xml:space="preserve">class is annotated with </w:t>
      </w:r>
      <w:r>
        <w:rPr>
          <w:rFonts w:hint="default" w:ascii="Courier New" w:hAnsi="Courier New" w:eastAsia="Courier New" w:cs="Courier New"/>
          <w:w w:val="105"/>
          <w:sz w:val="19"/>
          <w:szCs w:val="19"/>
        </w:rPr>
        <w:t>@SpringBootApplication</w:t>
      </w:r>
      <w:r>
        <w:rPr>
          <w:w w:val="105"/>
        </w:rPr>
        <w:t xml:space="preserve">, which implicitly enables component- </w:t>
      </w:r>
      <w:r>
        <w:rPr>
          <w:w w:val="110"/>
        </w:rPr>
        <w:t>scanning. Component-scanning will discover and pull in any other configuration classes</w:t>
      </w:r>
      <w:r>
        <w:rPr>
          <w:spacing w:val="-22"/>
          <w:w w:val="110"/>
        </w:rPr>
        <w:t xml:space="preserve"> </w:t>
      </w:r>
      <w:r>
        <w:rPr>
          <w:w w:val="110"/>
        </w:rPr>
        <w:t>that</w:t>
      </w:r>
      <w:r>
        <w:rPr>
          <w:spacing w:val="-22"/>
          <w:w w:val="110"/>
        </w:rPr>
        <w:t xml:space="preserve"> </w:t>
      </w:r>
      <w:r>
        <w:rPr>
          <w:w w:val="110"/>
        </w:rPr>
        <w:t>it</w:t>
      </w:r>
      <w:r>
        <w:rPr>
          <w:spacing w:val="-22"/>
          <w:w w:val="110"/>
        </w:rPr>
        <w:t xml:space="preserve"> </w:t>
      </w:r>
      <w:r>
        <w:rPr>
          <w:w w:val="110"/>
        </w:rPr>
        <w:t>finds.</w:t>
      </w:r>
    </w:p>
    <w:p>
      <w:pPr>
        <w:pStyle w:val="11"/>
        <w:spacing w:before="7" w:line="271" w:lineRule="auto"/>
        <w:ind w:right="113" w:firstLine="296"/>
        <w:jc w:val="both"/>
      </w:pPr>
      <w:r>
        <w:rPr>
          <w:w w:val="105"/>
        </w:rPr>
        <w:t>Now we’re ready to build the application. If you’re using Gradle to build the proj- ect,</w:t>
      </w:r>
      <w:r>
        <w:rPr>
          <w:spacing w:val="-16"/>
          <w:w w:val="105"/>
        </w:rPr>
        <w:t xml:space="preserve"> </w:t>
      </w:r>
      <w:r>
        <w:rPr>
          <w:w w:val="105"/>
        </w:rPr>
        <w:t>simply</w:t>
      </w:r>
      <w:r>
        <w:rPr>
          <w:spacing w:val="-16"/>
          <w:w w:val="105"/>
        </w:rPr>
        <w:t xml:space="preserve"> </w:t>
      </w:r>
      <w:r>
        <w:rPr>
          <w:w w:val="105"/>
        </w:rPr>
        <w:t>invoke</w:t>
      </w:r>
      <w:r>
        <w:rPr>
          <w:spacing w:val="-16"/>
          <w:w w:val="105"/>
        </w:rPr>
        <w:t xml:space="preserve"> </w:t>
      </w:r>
      <w:r>
        <w:rPr>
          <w:w w:val="105"/>
        </w:rPr>
        <w:t>the</w:t>
      </w:r>
      <w:r>
        <w:rPr>
          <w:spacing w:val="-16"/>
          <w:w w:val="105"/>
        </w:rPr>
        <w:t xml:space="preserve"> </w:t>
      </w:r>
      <w:r>
        <w:rPr>
          <w:rFonts w:hint="default" w:ascii="Courier New" w:hAnsi="Courier New" w:eastAsia="Courier New" w:cs="Courier New"/>
          <w:w w:val="105"/>
          <w:sz w:val="19"/>
          <w:szCs w:val="19"/>
        </w:rPr>
        <w:t>build</w:t>
      </w:r>
      <w:r>
        <w:rPr>
          <w:rFonts w:hint="default" w:ascii="Courier New" w:hAnsi="Courier New" w:eastAsia="Courier New" w:cs="Courier New"/>
          <w:spacing w:val="-84"/>
          <w:w w:val="105"/>
          <w:sz w:val="19"/>
          <w:szCs w:val="19"/>
        </w:rPr>
        <w:t xml:space="preserve"> </w:t>
      </w:r>
      <w:r>
        <w:rPr>
          <w:w w:val="105"/>
        </w:rPr>
        <w:t>task:</w:t>
      </w:r>
    </w:p>
    <w:p>
      <w:pPr>
        <w:spacing w:before="172"/>
        <w:ind w:left="823" w:right="102" w:firstLine="0"/>
        <w:jc w:val="left"/>
        <w:rPr>
          <w:rFonts w:hint="default" w:ascii="Courier New" w:hAnsi="Courier New" w:eastAsia="Courier New" w:cs="Courier New"/>
          <w:sz w:val="16"/>
          <w:szCs w:val="16"/>
        </w:rPr>
      </w:pPr>
      <w:r>
        <w:rPr>
          <w:rFonts w:ascii="Courier New"/>
          <w:sz w:val="16"/>
        </w:rPr>
        <w:t>$ gradle</w:t>
      </w:r>
      <w:r>
        <w:rPr>
          <w:rFonts w:ascii="Courier New"/>
          <w:spacing w:val="-4"/>
          <w:sz w:val="16"/>
        </w:rPr>
        <w:t xml:space="preserve"> </w:t>
      </w:r>
      <w:r>
        <w:rPr>
          <w:rFonts w:ascii="Courier New"/>
          <w:sz w:val="16"/>
        </w:rPr>
        <w:t>build</w:t>
      </w:r>
    </w:p>
    <w:p>
      <w:pPr>
        <w:spacing w:before="11" w:line="240" w:lineRule="auto"/>
        <w:ind w:right="0"/>
        <w:rPr>
          <w:rFonts w:hint="default" w:ascii="Courier New" w:hAnsi="Courier New" w:eastAsia="Courier New" w:cs="Courier New"/>
          <w:sz w:val="16"/>
          <w:szCs w:val="16"/>
        </w:rPr>
      </w:pPr>
    </w:p>
    <w:p>
      <w:pPr>
        <w:pStyle w:val="11"/>
        <w:spacing w:line="271" w:lineRule="auto"/>
        <w:ind w:right="102"/>
        <w:jc w:val="left"/>
      </w:pPr>
      <w:r>
        <w:rPr>
          <w:w w:val="110"/>
        </w:rPr>
        <w:t>Assuming no problems, the build will produce a file named readinglist-0.0.1-</w:t>
      </w:r>
      <w:r>
        <w:rPr>
          <w:w w:val="110"/>
          <w:sz w:val="18"/>
        </w:rPr>
        <w:t xml:space="preserve">SNAP- </w:t>
      </w:r>
      <w:r>
        <w:rPr>
          <w:spacing w:val="-3"/>
          <w:w w:val="110"/>
          <w:sz w:val="18"/>
        </w:rPr>
        <w:t>SHOT</w:t>
      </w:r>
      <w:r>
        <w:rPr>
          <w:spacing w:val="-3"/>
          <w:w w:val="110"/>
        </w:rPr>
        <w:t xml:space="preserve">.war </w:t>
      </w:r>
      <w:r>
        <w:rPr>
          <w:w w:val="110"/>
        </w:rPr>
        <w:t>in</w:t>
      </w:r>
      <w:r>
        <w:rPr>
          <w:spacing w:val="-4"/>
          <w:w w:val="110"/>
        </w:rPr>
        <w:t xml:space="preserve"> </w:t>
      </w:r>
      <w:r>
        <w:rPr>
          <w:w w:val="110"/>
        </w:rPr>
        <w:t>build/libs.</w:t>
      </w:r>
    </w:p>
    <w:p>
      <w:pPr>
        <w:pStyle w:val="11"/>
        <w:spacing w:before="1" w:line="240" w:lineRule="auto"/>
        <w:ind w:left="1115" w:right="102"/>
        <w:jc w:val="left"/>
      </w:pPr>
      <w:r>
        <w:rPr>
          <w:w w:val="105"/>
        </w:rPr>
        <w:t>For</w:t>
      </w:r>
      <w:r>
        <w:rPr>
          <w:spacing w:val="-10"/>
          <w:w w:val="105"/>
        </w:rPr>
        <w:t xml:space="preserve"> </w:t>
      </w:r>
      <w:r>
        <w:rPr>
          <w:w w:val="105"/>
        </w:rPr>
        <w:t>a</w:t>
      </w:r>
      <w:r>
        <w:rPr>
          <w:spacing w:val="-10"/>
          <w:w w:val="105"/>
        </w:rPr>
        <w:t xml:space="preserve"> </w:t>
      </w:r>
      <w:r>
        <w:rPr>
          <w:w w:val="105"/>
        </w:rPr>
        <w:t>Maven-based</w:t>
      </w:r>
      <w:r>
        <w:rPr>
          <w:spacing w:val="-10"/>
          <w:w w:val="105"/>
        </w:rPr>
        <w:t xml:space="preserve"> </w:t>
      </w:r>
      <w:r>
        <w:rPr>
          <w:w w:val="105"/>
        </w:rPr>
        <w:t>build,</w:t>
      </w:r>
      <w:r>
        <w:rPr>
          <w:spacing w:val="-10"/>
          <w:w w:val="105"/>
        </w:rPr>
        <w:t xml:space="preserve"> </w:t>
      </w:r>
      <w:r>
        <w:rPr>
          <w:w w:val="105"/>
        </w:rPr>
        <w:t>use</w:t>
      </w:r>
      <w:r>
        <w:rPr>
          <w:spacing w:val="-10"/>
          <w:w w:val="105"/>
        </w:rPr>
        <w:t xml:space="preserve"> </w:t>
      </w:r>
      <w:r>
        <w:rPr>
          <w:w w:val="105"/>
        </w:rPr>
        <w:t>the</w:t>
      </w:r>
      <w:r>
        <w:rPr>
          <w:spacing w:val="-10"/>
          <w:w w:val="105"/>
        </w:rPr>
        <w:t xml:space="preserve"> </w:t>
      </w:r>
      <w:r>
        <w:rPr>
          <w:rFonts w:ascii="Courier New"/>
          <w:w w:val="105"/>
          <w:sz w:val="19"/>
        </w:rPr>
        <w:t>package</w:t>
      </w:r>
      <w:r>
        <w:rPr>
          <w:rFonts w:ascii="Courier New"/>
          <w:spacing w:val="-78"/>
          <w:w w:val="105"/>
          <w:sz w:val="19"/>
        </w:rPr>
        <w:t xml:space="preserve"> </w:t>
      </w:r>
      <w:r>
        <w:rPr>
          <w:w w:val="105"/>
        </w:rPr>
        <w:t>goal:</w:t>
      </w:r>
    </w:p>
    <w:p>
      <w:pPr>
        <w:spacing w:before="8" w:line="240" w:lineRule="auto"/>
        <w:ind w:right="0"/>
        <w:rPr>
          <w:rFonts w:hint="default" w:ascii="Times New Roman" w:hAnsi="Times New Roman" w:eastAsia="Times New Roman" w:cs="Times New Roman"/>
          <w:sz w:val="17"/>
          <w:szCs w:val="17"/>
        </w:rPr>
      </w:pPr>
    </w:p>
    <w:p>
      <w:pPr>
        <w:spacing w:before="0"/>
        <w:ind w:left="823" w:right="102" w:firstLine="0"/>
        <w:jc w:val="left"/>
        <w:rPr>
          <w:rFonts w:hint="default" w:ascii="Courier New" w:hAnsi="Courier New" w:eastAsia="Courier New" w:cs="Courier New"/>
          <w:sz w:val="16"/>
          <w:szCs w:val="16"/>
        </w:rPr>
      </w:pPr>
      <w:r>
        <w:rPr>
          <w:rFonts w:ascii="Courier New"/>
          <w:sz w:val="16"/>
        </w:rPr>
        <w:t>$ mvn</w:t>
      </w:r>
      <w:r>
        <w:rPr>
          <w:rFonts w:ascii="Courier New"/>
          <w:spacing w:val="-4"/>
          <w:sz w:val="16"/>
        </w:rPr>
        <w:t xml:space="preserve"> </w:t>
      </w:r>
      <w:r>
        <w:rPr>
          <w:rFonts w:ascii="Courier New"/>
          <w:sz w:val="16"/>
        </w:rPr>
        <w:t>package</w:t>
      </w:r>
    </w:p>
    <w:p>
      <w:pPr>
        <w:spacing w:before="11" w:line="240" w:lineRule="auto"/>
        <w:ind w:right="0"/>
        <w:rPr>
          <w:rFonts w:hint="default" w:ascii="Courier New" w:hAnsi="Courier New" w:eastAsia="Courier New" w:cs="Courier New"/>
          <w:sz w:val="16"/>
          <w:szCs w:val="16"/>
        </w:rPr>
      </w:pPr>
    </w:p>
    <w:p>
      <w:pPr>
        <w:pStyle w:val="11"/>
        <w:spacing w:line="240" w:lineRule="auto"/>
        <w:ind w:right="102"/>
        <w:jc w:val="left"/>
      </w:pPr>
      <w:r>
        <w:rPr>
          <w:w w:val="110"/>
        </w:rPr>
        <w:t>After</w:t>
      </w:r>
      <w:r>
        <w:rPr>
          <w:spacing w:val="-20"/>
          <w:w w:val="110"/>
        </w:rPr>
        <w:t xml:space="preserve"> </w:t>
      </w:r>
      <w:r>
        <w:rPr>
          <w:w w:val="110"/>
        </w:rPr>
        <w:t>a</w:t>
      </w:r>
      <w:r>
        <w:rPr>
          <w:spacing w:val="-20"/>
          <w:w w:val="110"/>
        </w:rPr>
        <w:t xml:space="preserve"> </w:t>
      </w:r>
      <w:r>
        <w:rPr>
          <w:w w:val="110"/>
        </w:rPr>
        <w:t>successful</w:t>
      </w:r>
      <w:r>
        <w:rPr>
          <w:spacing w:val="-20"/>
          <w:w w:val="110"/>
        </w:rPr>
        <w:t xml:space="preserve"> </w:t>
      </w:r>
      <w:r>
        <w:rPr>
          <w:w w:val="110"/>
        </w:rPr>
        <w:t>Maven</w:t>
      </w:r>
      <w:r>
        <w:rPr>
          <w:spacing w:val="-20"/>
          <w:w w:val="110"/>
        </w:rPr>
        <w:t xml:space="preserve"> </w:t>
      </w:r>
      <w:r>
        <w:rPr>
          <w:w w:val="110"/>
        </w:rPr>
        <w:t>build,</w:t>
      </w:r>
      <w:r>
        <w:rPr>
          <w:spacing w:val="-20"/>
          <w:w w:val="110"/>
        </w:rPr>
        <w:t xml:space="preserve"> </w:t>
      </w:r>
      <w:r>
        <w:rPr>
          <w:w w:val="110"/>
        </w:rPr>
        <w:t>the</w:t>
      </w:r>
      <w:r>
        <w:rPr>
          <w:spacing w:val="-21"/>
          <w:w w:val="110"/>
        </w:rPr>
        <w:t xml:space="preserve"> </w:t>
      </w:r>
      <w:r>
        <w:rPr>
          <w:spacing w:val="-4"/>
          <w:w w:val="110"/>
          <w:sz w:val="18"/>
          <w:szCs w:val="18"/>
        </w:rPr>
        <w:t>WAR</w:t>
      </w:r>
      <w:r>
        <w:rPr>
          <w:spacing w:val="-15"/>
          <w:w w:val="110"/>
          <w:sz w:val="18"/>
          <w:szCs w:val="18"/>
        </w:rPr>
        <w:t xml:space="preserve"> </w:t>
      </w:r>
      <w:r>
        <w:rPr>
          <w:w w:val="110"/>
        </w:rPr>
        <w:t>file</w:t>
      </w:r>
      <w:r>
        <w:rPr>
          <w:spacing w:val="-21"/>
          <w:w w:val="110"/>
        </w:rPr>
        <w:t xml:space="preserve"> </w:t>
      </w:r>
      <w:r>
        <w:rPr>
          <w:w w:val="110"/>
        </w:rPr>
        <w:t>will</w:t>
      </w:r>
      <w:r>
        <w:rPr>
          <w:spacing w:val="-21"/>
          <w:w w:val="110"/>
        </w:rPr>
        <w:t xml:space="preserve"> </w:t>
      </w:r>
      <w:r>
        <w:rPr>
          <w:w w:val="110"/>
        </w:rPr>
        <w:t>be</w:t>
      </w:r>
      <w:r>
        <w:rPr>
          <w:spacing w:val="-21"/>
          <w:w w:val="110"/>
        </w:rPr>
        <w:t xml:space="preserve"> </w:t>
      </w:r>
      <w:r>
        <w:rPr>
          <w:w w:val="110"/>
        </w:rPr>
        <w:t>found</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“target”</w:t>
      </w:r>
      <w:r>
        <w:rPr>
          <w:spacing w:val="-21"/>
          <w:w w:val="110"/>
        </w:rPr>
        <w:t xml:space="preserve"> </w:t>
      </w:r>
      <w:r>
        <w:rPr>
          <w:w w:val="110"/>
        </w:rPr>
        <w:t>directory.</w:t>
      </w:r>
    </w:p>
    <w:p>
      <w:pPr>
        <w:pStyle w:val="11"/>
        <w:spacing w:before="30" w:line="271" w:lineRule="auto"/>
        <w:ind w:right="112" w:firstLine="292"/>
        <w:jc w:val="both"/>
      </w:pPr>
      <w:r>
        <w:rPr>
          <w:w w:val="110"/>
        </w:rPr>
        <w:t>All</w:t>
      </w:r>
      <w:r>
        <w:rPr>
          <w:spacing w:val="-11"/>
          <w:w w:val="110"/>
        </w:rPr>
        <w:t xml:space="preserve"> </w:t>
      </w:r>
      <w:r>
        <w:rPr>
          <w:w w:val="110"/>
        </w:rPr>
        <w:t>that’s</w:t>
      </w:r>
      <w:r>
        <w:rPr>
          <w:spacing w:val="-12"/>
          <w:w w:val="110"/>
        </w:rPr>
        <w:t xml:space="preserve"> </w:t>
      </w:r>
      <w:r>
        <w:rPr>
          <w:w w:val="110"/>
        </w:rPr>
        <w:t>left</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deploy</w:t>
      </w:r>
      <w:r>
        <w:rPr>
          <w:spacing w:val="-11"/>
          <w:w w:val="110"/>
        </w:rPr>
        <w:t xml:space="preserve"> </w:t>
      </w:r>
      <w:r>
        <w:rPr>
          <w:w w:val="110"/>
        </w:rPr>
        <w:t>the</w:t>
      </w:r>
      <w:r>
        <w:rPr>
          <w:spacing w:val="-11"/>
          <w:w w:val="110"/>
        </w:rPr>
        <w:t xml:space="preserve"> </w:t>
      </w:r>
      <w:r>
        <w:rPr>
          <w:w w:val="110"/>
        </w:rPr>
        <w:t>application.</w:t>
      </w:r>
      <w:r>
        <w:rPr>
          <w:spacing w:val="-12"/>
          <w:w w:val="110"/>
        </w:rPr>
        <w:t xml:space="preserve"> </w:t>
      </w:r>
      <w:r>
        <w:rPr>
          <w:w w:val="110"/>
        </w:rPr>
        <w:t>The</w:t>
      </w:r>
      <w:r>
        <w:rPr>
          <w:spacing w:val="-12"/>
          <w:w w:val="110"/>
        </w:rPr>
        <w:t xml:space="preserve"> </w:t>
      </w:r>
      <w:r>
        <w:rPr>
          <w:w w:val="110"/>
        </w:rPr>
        <w:t>deployment</w:t>
      </w:r>
      <w:r>
        <w:rPr>
          <w:spacing w:val="-12"/>
          <w:w w:val="110"/>
        </w:rPr>
        <w:t xml:space="preserve"> </w:t>
      </w:r>
      <w:r>
        <w:rPr>
          <w:w w:val="110"/>
        </w:rPr>
        <w:t>procedure</w:t>
      </w:r>
      <w:r>
        <w:rPr>
          <w:spacing w:val="-12"/>
          <w:w w:val="110"/>
        </w:rPr>
        <w:t xml:space="preserve"> </w:t>
      </w:r>
      <w:r>
        <w:rPr>
          <w:w w:val="110"/>
        </w:rPr>
        <w:t>varies</w:t>
      </w:r>
      <w:r>
        <w:rPr>
          <w:spacing w:val="-12"/>
          <w:w w:val="110"/>
        </w:rPr>
        <w:t xml:space="preserve"> </w:t>
      </w:r>
      <w:r>
        <w:rPr>
          <w:w w:val="110"/>
        </w:rPr>
        <w:t>across application servers, so consult the documentation for your application server’s spe- cific deployment</w:t>
      </w:r>
      <w:r>
        <w:rPr>
          <w:spacing w:val="-11"/>
          <w:w w:val="110"/>
        </w:rPr>
        <w:t xml:space="preserve"> </w:t>
      </w:r>
      <w:r>
        <w:rPr>
          <w:w w:val="110"/>
        </w:rPr>
        <w:t>procedure.</w:t>
      </w:r>
    </w:p>
    <w:p>
      <w:pPr>
        <w:pStyle w:val="11"/>
        <w:spacing w:before="1" w:line="271" w:lineRule="auto"/>
        <w:ind w:right="114" w:firstLine="300"/>
        <w:jc w:val="both"/>
      </w:pPr>
      <w:r>
        <w:rPr>
          <w:w w:val="110"/>
        </w:rPr>
        <w:t>For</w:t>
      </w:r>
      <w:r>
        <w:rPr>
          <w:spacing w:val="-7"/>
          <w:w w:val="110"/>
        </w:rPr>
        <w:t xml:space="preserve"> </w:t>
      </w:r>
      <w:r>
        <w:rPr>
          <w:spacing w:val="-3"/>
          <w:w w:val="110"/>
        </w:rPr>
        <w:t>Tomcat,</w:t>
      </w:r>
      <w:r>
        <w:rPr>
          <w:spacing w:val="-7"/>
          <w:w w:val="110"/>
        </w:rPr>
        <w:t xml:space="preserve"> </w:t>
      </w:r>
      <w:r>
        <w:rPr>
          <w:w w:val="110"/>
        </w:rPr>
        <w:t>you</w:t>
      </w:r>
      <w:r>
        <w:rPr>
          <w:spacing w:val="-7"/>
          <w:w w:val="110"/>
        </w:rPr>
        <w:t xml:space="preserve"> </w:t>
      </w:r>
      <w:r>
        <w:rPr>
          <w:w w:val="110"/>
        </w:rPr>
        <w:t>can</w:t>
      </w:r>
      <w:r>
        <w:rPr>
          <w:spacing w:val="-7"/>
          <w:w w:val="110"/>
        </w:rPr>
        <w:t xml:space="preserve"> </w:t>
      </w:r>
      <w:r>
        <w:rPr>
          <w:w w:val="110"/>
        </w:rPr>
        <w:t>deploy</w:t>
      </w:r>
      <w:r>
        <w:rPr>
          <w:spacing w:val="-7"/>
          <w:w w:val="110"/>
        </w:rPr>
        <w:t xml:space="preserve"> </w:t>
      </w:r>
      <w:r>
        <w:rPr>
          <w:w w:val="110"/>
        </w:rPr>
        <w:t>an</w:t>
      </w:r>
      <w:r>
        <w:rPr>
          <w:spacing w:val="-7"/>
          <w:w w:val="110"/>
        </w:rPr>
        <w:t xml:space="preserve"> </w:t>
      </w:r>
      <w:r>
        <w:rPr>
          <w:w w:val="110"/>
        </w:rPr>
        <w:t>application</w:t>
      </w:r>
      <w:r>
        <w:rPr>
          <w:spacing w:val="-7"/>
          <w:w w:val="110"/>
        </w:rPr>
        <w:t xml:space="preserve"> </w:t>
      </w:r>
      <w:r>
        <w:rPr>
          <w:w w:val="110"/>
        </w:rPr>
        <w:t>by</w:t>
      </w:r>
      <w:r>
        <w:rPr>
          <w:spacing w:val="-7"/>
          <w:w w:val="110"/>
        </w:rPr>
        <w:t xml:space="preserve"> </w:t>
      </w:r>
      <w:r>
        <w:rPr>
          <w:w w:val="110"/>
        </w:rPr>
        <w:t>copying</w:t>
      </w:r>
      <w:r>
        <w:rPr>
          <w:spacing w:val="-7"/>
          <w:w w:val="110"/>
        </w:rPr>
        <w:t xml:space="preserve"> </w:t>
      </w:r>
      <w:r>
        <w:rPr>
          <w:w w:val="110"/>
        </w:rPr>
        <w:t>the</w:t>
      </w:r>
      <w:r>
        <w:rPr>
          <w:spacing w:val="-8"/>
          <w:w w:val="110"/>
        </w:rPr>
        <w:t xml:space="preserve"> </w:t>
      </w:r>
      <w:r>
        <w:rPr>
          <w:spacing w:val="-4"/>
          <w:w w:val="110"/>
          <w:sz w:val="18"/>
          <w:szCs w:val="18"/>
        </w:rPr>
        <w:t>WAR</w:t>
      </w:r>
      <w:r>
        <w:rPr>
          <w:spacing w:val="-2"/>
          <w:w w:val="110"/>
          <w:sz w:val="18"/>
          <w:szCs w:val="18"/>
        </w:rPr>
        <w:t xml:space="preserve"> </w:t>
      </w:r>
      <w:r>
        <w:rPr>
          <w:w w:val="110"/>
        </w:rPr>
        <w:t>file</w:t>
      </w:r>
      <w:r>
        <w:rPr>
          <w:spacing w:val="-7"/>
          <w:w w:val="110"/>
        </w:rPr>
        <w:t xml:space="preserve"> </w:t>
      </w:r>
      <w:r>
        <w:rPr>
          <w:w w:val="110"/>
        </w:rPr>
        <w:t>into</w:t>
      </w:r>
      <w:r>
        <w:rPr>
          <w:spacing w:val="-7"/>
          <w:w w:val="110"/>
        </w:rPr>
        <w:t xml:space="preserve"> </w:t>
      </w:r>
      <w:r>
        <w:rPr>
          <w:spacing w:val="-4"/>
          <w:w w:val="110"/>
        </w:rPr>
        <w:t xml:space="preserve">Tomcat’s </w:t>
      </w:r>
      <w:r>
        <w:rPr>
          <w:w w:val="110"/>
        </w:rPr>
        <w:t xml:space="preserve">webapps directory. If </w:t>
      </w:r>
      <w:r>
        <w:rPr>
          <w:spacing w:val="-3"/>
          <w:w w:val="110"/>
        </w:rPr>
        <w:t xml:space="preserve">Tomcat </w:t>
      </w:r>
      <w:r>
        <w:rPr>
          <w:w w:val="110"/>
        </w:rPr>
        <w:t>is running (or once it starts up if it isn’t currently run- ning),</w:t>
      </w:r>
      <w:r>
        <w:rPr>
          <w:spacing w:val="-9"/>
          <w:w w:val="110"/>
        </w:rPr>
        <w:t xml:space="preserve"> </w:t>
      </w:r>
      <w:r>
        <w:rPr>
          <w:w w:val="110"/>
        </w:rPr>
        <w:t>it</w:t>
      </w:r>
      <w:r>
        <w:rPr>
          <w:spacing w:val="-9"/>
          <w:w w:val="110"/>
        </w:rPr>
        <w:t xml:space="preserve"> </w:t>
      </w:r>
      <w:r>
        <w:rPr>
          <w:w w:val="110"/>
        </w:rPr>
        <w:t>will</w:t>
      </w:r>
      <w:r>
        <w:rPr>
          <w:spacing w:val="-9"/>
          <w:w w:val="110"/>
        </w:rPr>
        <w:t xml:space="preserve"> </w:t>
      </w:r>
      <w:r>
        <w:rPr>
          <w:w w:val="110"/>
        </w:rPr>
        <w:t>detect</w:t>
      </w:r>
      <w:r>
        <w:rPr>
          <w:spacing w:val="-9"/>
          <w:w w:val="110"/>
        </w:rPr>
        <w:t xml:space="preserve"> </w:t>
      </w:r>
      <w:r>
        <w:rPr>
          <w:w w:val="110"/>
        </w:rPr>
        <w:t>the</w:t>
      </w:r>
      <w:r>
        <w:rPr>
          <w:spacing w:val="-9"/>
          <w:w w:val="110"/>
        </w:rPr>
        <w:t xml:space="preserve"> </w:t>
      </w:r>
      <w:r>
        <w:rPr>
          <w:w w:val="110"/>
        </w:rPr>
        <w:t>presence</w:t>
      </w:r>
      <w:r>
        <w:rPr>
          <w:spacing w:val="-9"/>
          <w:w w:val="110"/>
        </w:rPr>
        <w:t xml:space="preserve"> </w:t>
      </w:r>
      <w:r>
        <w:rPr>
          <w:w w:val="110"/>
        </w:rPr>
        <w:t>of</w:t>
      </w:r>
      <w:r>
        <w:rPr>
          <w:spacing w:val="-9"/>
          <w:w w:val="110"/>
        </w:rPr>
        <w:t xml:space="preserve"> </w:t>
      </w:r>
      <w:r>
        <w:rPr>
          <w:w w:val="110"/>
        </w:rPr>
        <w:t>the</w:t>
      </w:r>
      <w:r>
        <w:rPr>
          <w:spacing w:val="-8"/>
          <w:w w:val="110"/>
        </w:rPr>
        <w:t xml:space="preserve"> </w:t>
      </w:r>
      <w:r>
        <w:rPr>
          <w:spacing w:val="-4"/>
          <w:w w:val="110"/>
          <w:sz w:val="18"/>
          <w:szCs w:val="18"/>
        </w:rPr>
        <w:t xml:space="preserve">WAR </w:t>
      </w:r>
      <w:r>
        <w:rPr>
          <w:w w:val="110"/>
        </w:rPr>
        <w:t>file,</w:t>
      </w:r>
      <w:r>
        <w:rPr>
          <w:spacing w:val="-8"/>
          <w:w w:val="110"/>
        </w:rPr>
        <w:t xml:space="preserve"> </w:t>
      </w:r>
      <w:r>
        <w:rPr>
          <w:w w:val="110"/>
        </w:rPr>
        <w:t>expand</w:t>
      </w:r>
      <w:r>
        <w:rPr>
          <w:spacing w:val="-8"/>
          <w:w w:val="110"/>
        </w:rPr>
        <w:t xml:space="preserve"> </w:t>
      </w:r>
      <w:r>
        <w:rPr>
          <w:w w:val="110"/>
        </w:rPr>
        <w:t>it,</w:t>
      </w:r>
      <w:r>
        <w:rPr>
          <w:spacing w:val="-8"/>
          <w:w w:val="110"/>
        </w:rPr>
        <w:t xml:space="preserve"> </w:t>
      </w:r>
      <w:r>
        <w:rPr>
          <w:w w:val="110"/>
        </w:rPr>
        <w:t>and</w:t>
      </w:r>
      <w:r>
        <w:rPr>
          <w:spacing w:val="-8"/>
          <w:w w:val="110"/>
        </w:rPr>
        <w:t xml:space="preserve"> </w:t>
      </w:r>
      <w:r>
        <w:rPr>
          <w:w w:val="110"/>
        </w:rPr>
        <w:t>install</w:t>
      </w:r>
      <w:r>
        <w:rPr>
          <w:spacing w:val="-8"/>
          <w:w w:val="110"/>
        </w:rPr>
        <w:t xml:space="preserve"> </w:t>
      </w:r>
      <w:r>
        <w:rPr>
          <w:w w:val="110"/>
        </w:rPr>
        <w:t>it.</w:t>
      </w:r>
    </w:p>
    <w:p>
      <w:pPr>
        <w:pStyle w:val="11"/>
        <w:spacing w:before="1" w:line="271" w:lineRule="auto"/>
        <w:ind w:right="113" w:firstLine="325"/>
        <w:jc w:val="both"/>
      </w:pPr>
      <w:r>
        <w:rPr>
          <w:w w:val="110"/>
        </w:rPr>
        <w:t xml:space="preserve">Assuming that you didn’t rename the </w:t>
      </w:r>
      <w:r>
        <w:rPr>
          <w:spacing w:val="-4"/>
          <w:w w:val="110"/>
          <w:sz w:val="18"/>
          <w:szCs w:val="18"/>
        </w:rPr>
        <w:t xml:space="preserve">WAR </w:t>
      </w:r>
      <w:r>
        <w:rPr>
          <w:w w:val="110"/>
        </w:rPr>
        <w:t xml:space="preserve">file before deploying it, the servlet context path will be the same as the base name of the </w:t>
      </w:r>
      <w:r>
        <w:rPr>
          <w:spacing w:val="-4"/>
          <w:w w:val="110"/>
          <w:sz w:val="18"/>
          <w:szCs w:val="18"/>
        </w:rPr>
        <w:t xml:space="preserve">WAR </w:t>
      </w:r>
      <w:r>
        <w:rPr>
          <w:w w:val="110"/>
        </w:rPr>
        <w:t xml:space="preserve">file, or /readinglist-0.0.1- </w:t>
      </w:r>
      <w:r>
        <w:rPr>
          <w:w w:val="110"/>
          <w:sz w:val="18"/>
          <w:szCs w:val="18"/>
        </w:rPr>
        <w:t xml:space="preserve">SNAPSHOT </w:t>
      </w:r>
      <w:r>
        <w:rPr>
          <w:w w:val="110"/>
        </w:rPr>
        <w:t xml:space="preserve">in the case of the reading-list application. Point your browser at http:// </w:t>
      </w:r>
      <w:r>
        <w:rPr>
          <w:rFonts w:hint="default" w:ascii="Cambria" w:hAnsi="Cambria" w:eastAsia="Cambria" w:cs="Cambria"/>
          <w:i/>
          <w:w w:val="110"/>
        </w:rPr>
        <w:t>server</w:t>
      </w:r>
      <w:r>
        <w:rPr>
          <w:w w:val="110"/>
        </w:rPr>
        <w:t>:_port_/readinglist-0.0.1-</w:t>
      </w:r>
      <w:r>
        <w:rPr>
          <w:w w:val="110"/>
          <w:sz w:val="18"/>
          <w:szCs w:val="18"/>
        </w:rPr>
        <w:t>SNAPSHOT</w:t>
      </w:r>
      <w:r>
        <w:rPr>
          <w:spacing w:val="-29"/>
          <w:w w:val="110"/>
          <w:sz w:val="18"/>
          <w:szCs w:val="18"/>
        </w:rPr>
        <w:t xml:space="preserve"> </w:t>
      </w:r>
      <w:r>
        <w:rPr>
          <w:w w:val="110"/>
        </w:rPr>
        <w:t>to</w:t>
      </w:r>
      <w:r>
        <w:rPr>
          <w:spacing w:val="-34"/>
          <w:w w:val="110"/>
        </w:rPr>
        <w:t xml:space="preserve"> </w:t>
      </w:r>
      <w:r>
        <w:rPr>
          <w:w w:val="110"/>
        </w:rPr>
        <w:t>kick</w:t>
      </w:r>
      <w:r>
        <w:rPr>
          <w:spacing w:val="-34"/>
          <w:w w:val="110"/>
        </w:rPr>
        <w:t xml:space="preserve"> </w:t>
      </w:r>
      <w:r>
        <w:rPr>
          <w:w w:val="110"/>
        </w:rPr>
        <w:t>the</w:t>
      </w:r>
      <w:r>
        <w:rPr>
          <w:spacing w:val="-34"/>
          <w:w w:val="110"/>
        </w:rPr>
        <w:t xml:space="preserve"> </w:t>
      </w:r>
      <w:r>
        <w:rPr>
          <w:w w:val="110"/>
        </w:rPr>
        <w:t>tires</w:t>
      </w:r>
      <w:r>
        <w:rPr>
          <w:spacing w:val="-34"/>
          <w:w w:val="110"/>
        </w:rPr>
        <w:t xml:space="preserve"> </w:t>
      </w:r>
      <w:r>
        <w:rPr>
          <w:w w:val="110"/>
        </w:rPr>
        <w:t>on</w:t>
      </w:r>
      <w:r>
        <w:rPr>
          <w:spacing w:val="-34"/>
          <w:w w:val="110"/>
        </w:rPr>
        <w:t xml:space="preserve"> </w:t>
      </w:r>
      <w:r>
        <w:rPr>
          <w:w w:val="110"/>
        </w:rPr>
        <w:t>the</w:t>
      </w:r>
      <w:r>
        <w:rPr>
          <w:spacing w:val="-34"/>
          <w:w w:val="110"/>
        </w:rPr>
        <w:t xml:space="preserve"> </w:t>
      </w:r>
      <w:r>
        <w:rPr>
          <w:w w:val="110"/>
        </w:rPr>
        <w:t>app.</w:t>
      </w:r>
    </w:p>
    <w:p>
      <w:pPr>
        <w:pStyle w:val="11"/>
        <w:spacing w:line="266" w:lineRule="auto"/>
        <w:ind w:right="114" w:firstLine="300"/>
        <w:jc w:val="both"/>
      </w:pPr>
      <w:r>
        <w:rPr>
          <w:w w:val="105"/>
        </w:rPr>
        <w:t xml:space="preserve">One other thing worth noting: even though we’re building a </w:t>
      </w:r>
      <w:r>
        <w:rPr>
          <w:spacing w:val="-4"/>
          <w:w w:val="105"/>
          <w:sz w:val="18"/>
          <w:szCs w:val="18"/>
        </w:rPr>
        <w:t xml:space="preserve">WAR  </w:t>
      </w:r>
      <w:r>
        <w:rPr>
          <w:w w:val="105"/>
        </w:rPr>
        <w:t xml:space="preserve">file, it may still  be possible to run it without deploying to an application server. Assuming you don’t remove the </w:t>
      </w:r>
      <w:r>
        <w:rPr>
          <w:rFonts w:hint="default" w:ascii="Courier New" w:hAnsi="Courier New" w:eastAsia="Courier New" w:cs="Courier New"/>
          <w:w w:val="105"/>
          <w:sz w:val="19"/>
          <w:szCs w:val="19"/>
        </w:rPr>
        <w:t xml:space="preserve">main() </w:t>
      </w:r>
      <w:r>
        <w:rPr>
          <w:w w:val="105"/>
        </w:rPr>
        <w:t xml:space="preserve">method from </w:t>
      </w:r>
      <w:r>
        <w:rPr>
          <w:rFonts w:hint="default" w:ascii="Courier New" w:hAnsi="Courier New" w:eastAsia="Courier New" w:cs="Courier New"/>
          <w:w w:val="105"/>
          <w:sz w:val="19"/>
          <w:szCs w:val="19"/>
        </w:rPr>
        <w:t>Application</w:t>
      </w:r>
      <w:r>
        <w:rPr>
          <w:w w:val="105"/>
        </w:rPr>
        <w:t xml:space="preserve">, the </w:t>
      </w:r>
      <w:r>
        <w:rPr>
          <w:spacing w:val="-4"/>
          <w:w w:val="105"/>
          <w:sz w:val="18"/>
          <w:szCs w:val="18"/>
        </w:rPr>
        <w:t xml:space="preserve">WAR </w:t>
      </w:r>
      <w:r>
        <w:rPr>
          <w:w w:val="105"/>
        </w:rPr>
        <w:t xml:space="preserve">file produced by the build can also be run as if it were an executable </w:t>
      </w:r>
      <w:r>
        <w:rPr>
          <w:w w:val="105"/>
          <w:sz w:val="18"/>
          <w:szCs w:val="18"/>
        </w:rPr>
        <w:t xml:space="preserve">JAR </w:t>
      </w:r>
      <w:r>
        <w:rPr>
          <w:spacing w:val="11"/>
          <w:w w:val="105"/>
          <w:sz w:val="18"/>
          <w:szCs w:val="18"/>
        </w:rPr>
        <w:t xml:space="preserve"> </w:t>
      </w:r>
      <w:r>
        <w:rPr>
          <w:w w:val="105"/>
        </w:rPr>
        <w:t>file:</w:t>
      </w:r>
    </w:p>
    <w:p>
      <w:pPr>
        <w:spacing w:before="8" w:line="240" w:lineRule="auto"/>
        <w:ind w:right="0"/>
        <w:rPr>
          <w:rFonts w:hint="default" w:ascii="Times New Roman" w:hAnsi="Times New Roman" w:eastAsia="Times New Roman" w:cs="Times New Roman"/>
          <w:sz w:val="16"/>
          <w:szCs w:val="16"/>
        </w:rPr>
      </w:pPr>
    </w:p>
    <w:p>
      <w:pPr>
        <w:spacing w:before="0"/>
        <w:ind w:left="823" w:right="102" w:firstLine="0"/>
        <w:jc w:val="left"/>
        <w:rPr>
          <w:rFonts w:hint="default" w:ascii="Courier New" w:hAnsi="Courier New" w:eastAsia="Courier New" w:cs="Courier New"/>
          <w:sz w:val="16"/>
          <w:szCs w:val="16"/>
        </w:rPr>
      </w:pPr>
      <w:r>
        <w:rPr>
          <w:rFonts w:ascii="Courier New"/>
          <w:sz w:val="16"/>
        </w:rPr>
        <w:t>$ java -jar</w:t>
      </w:r>
      <w:r>
        <w:rPr>
          <w:rFonts w:ascii="Courier New"/>
          <w:spacing w:val="-10"/>
          <w:sz w:val="16"/>
        </w:rPr>
        <w:t xml:space="preserve"> </w:t>
      </w:r>
      <w:r>
        <w:rPr>
          <w:rFonts w:ascii="Courier New"/>
          <w:sz w:val="16"/>
        </w:rPr>
        <w:t>readinglist-0.0.1-SNAPSHOT.war</w:t>
      </w:r>
    </w:p>
    <w:p>
      <w:pPr>
        <w:spacing w:before="11" w:line="240" w:lineRule="auto"/>
        <w:ind w:right="0"/>
        <w:rPr>
          <w:rFonts w:hint="default" w:ascii="Courier New" w:hAnsi="Courier New" w:eastAsia="Courier New" w:cs="Courier New"/>
          <w:sz w:val="16"/>
          <w:szCs w:val="16"/>
        </w:rPr>
      </w:pPr>
    </w:p>
    <w:p>
      <w:pPr>
        <w:pStyle w:val="11"/>
        <w:spacing w:line="240" w:lineRule="auto"/>
        <w:ind w:right="102"/>
        <w:jc w:val="left"/>
      </w:pPr>
      <w:r>
        <w:rPr>
          <w:w w:val="110"/>
        </w:rPr>
        <w:t>In</w:t>
      </w:r>
      <w:r>
        <w:rPr>
          <w:spacing w:val="-12"/>
          <w:w w:val="110"/>
        </w:rPr>
        <w:t xml:space="preserve"> </w:t>
      </w:r>
      <w:r>
        <w:rPr>
          <w:w w:val="110"/>
        </w:rPr>
        <w:t>effect,</w:t>
      </w:r>
      <w:r>
        <w:rPr>
          <w:spacing w:val="-12"/>
          <w:w w:val="110"/>
        </w:rPr>
        <w:t xml:space="preserve"> </w:t>
      </w:r>
      <w:r>
        <w:rPr>
          <w:w w:val="110"/>
        </w:rPr>
        <w:t>you</w:t>
      </w:r>
      <w:r>
        <w:rPr>
          <w:spacing w:val="-12"/>
          <w:w w:val="110"/>
        </w:rPr>
        <w:t xml:space="preserve"> </w:t>
      </w:r>
      <w:r>
        <w:rPr>
          <w:w w:val="110"/>
        </w:rPr>
        <w:t>get</w:t>
      </w:r>
      <w:r>
        <w:rPr>
          <w:spacing w:val="-12"/>
          <w:w w:val="110"/>
        </w:rPr>
        <w:t xml:space="preserve"> </w:t>
      </w:r>
      <w:r>
        <w:rPr>
          <w:w w:val="110"/>
        </w:rPr>
        <w:t>two</w:t>
      </w:r>
      <w:r>
        <w:rPr>
          <w:spacing w:val="-12"/>
          <w:w w:val="110"/>
        </w:rPr>
        <w:t xml:space="preserve"> </w:t>
      </w:r>
      <w:r>
        <w:rPr>
          <w:w w:val="110"/>
        </w:rPr>
        <w:t>deployment</w:t>
      </w:r>
      <w:r>
        <w:rPr>
          <w:spacing w:val="-12"/>
          <w:w w:val="110"/>
        </w:rPr>
        <w:t xml:space="preserve"> </w:t>
      </w:r>
      <w:r>
        <w:rPr>
          <w:w w:val="110"/>
        </w:rPr>
        <w:t>options</w:t>
      </w:r>
      <w:r>
        <w:rPr>
          <w:spacing w:val="-12"/>
          <w:w w:val="110"/>
        </w:rPr>
        <w:t xml:space="preserve"> </w:t>
      </w:r>
      <w:r>
        <w:rPr>
          <w:w w:val="110"/>
        </w:rPr>
        <w:t>out</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single</w:t>
      </w:r>
      <w:r>
        <w:rPr>
          <w:spacing w:val="-12"/>
          <w:w w:val="110"/>
        </w:rPr>
        <w:t xml:space="preserve"> </w:t>
      </w:r>
      <w:r>
        <w:rPr>
          <w:w w:val="110"/>
        </w:rPr>
        <w:t>deployment</w:t>
      </w:r>
      <w:r>
        <w:rPr>
          <w:spacing w:val="-12"/>
          <w:w w:val="110"/>
        </w:rPr>
        <w:t xml:space="preserve"> </w:t>
      </w:r>
      <w:r>
        <w:rPr>
          <w:w w:val="110"/>
        </w:rPr>
        <w:t>artifact!</w:t>
      </w:r>
    </w:p>
    <w:p>
      <w:pPr>
        <w:pStyle w:val="11"/>
        <w:spacing w:before="30" w:line="271" w:lineRule="auto"/>
        <w:ind w:right="114" w:firstLine="312"/>
        <w:jc w:val="both"/>
      </w:pPr>
      <w:r>
        <w:rPr>
          <w:w w:val="110"/>
        </w:rPr>
        <w:t xml:space="preserve">At this point, the application should be up and running in </w:t>
      </w:r>
      <w:r>
        <w:rPr>
          <w:spacing w:val="-3"/>
          <w:w w:val="110"/>
        </w:rPr>
        <w:t xml:space="preserve">Tomcat. </w:t>
      </w:r>
      <w:r>
        <w:rPr>
          <w:w w:val="110"/>
        </w:rPr>
        <w:t>But it’s still using the embedded H2 database. An embedded database was handy</w:t>
      </w:r>
      <w:r>
        <w:rPr>
          <w:spacing w:val="34"/>
          <w:w w:val="110"/>
        </w:rPr>
        <w:t xml:space="preserve"> </w:t>
      </w:r>
      <w:r>
        <w:rPr>
          <w:w w:val="110"/>
        </w:rPr>
        <w:t>while</w:t>
      </w:r>
      <w:r>
        <w:rPr>
          <w:spacing w:val="3"/>
          <w:w w:val="110"/>
        </w:rPr>
        <w:t xml:space="preserve"> </w:t>
      </w:r>
      <w:r>
        <w:rPr>
          <w:w w:val="110"/>
        </w:rPr>
        <w:t>develop-</w:t>
      </w:r>
      <w:r>
        <w:rPr>
          <w:w w:val="104"/>
        </w:rPr>
        <w:t xml:space="preserve"> </w:t>
      </w:r>
      <w:r>
        <w:rPr>
          <w:w w:val="110"/>
        </w:rPr>
        <w:t>ing</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but</w:t>
      </w:r>
      <w:r>
        <w:rPr>
          <w:spacing w:val="-9"/>
          <w:w w:val="110"/>
        </w:rPr>
        <w:t xml:space="preserve"> </w:t>
      </w:r>
      <w:r>
        <w:rPr>
          <w:spacing w:val="-3"/>
          <w:w w:val="110"/>
        </w:rPr>
        <w:t>it’s</w:t>
      </w:r>
      <w:r>
        <w:rPr>
          <w:spacing w:val="-9"/>
          <w:w w:val="110"/>
        </w:rPr>
        <w:t xml:space="preserve"> </w:t>
      </w:r>
      <w:r>
        <w:rPr>
          <w:w w:val="110"/>
        </w:rPr>
        <w:t>not</w:t>
      </w:r>
      <w:r>
        <w:rPr>
          <w:spacing w:val="-9"/>
          <w:w w:val="110"/>
        </w:rPr>
        <w:t xml:space="preserve"> </w:t>
      </w:r>
      <w:r>
        <w:rPr>
          <w:w w:val="110"/>
        </w:rPr>
        <w:t>a</w:t>
      </w:r>
      <w:r>
        <w:rPr>
          <w:spacing w:val="-9"/>
          <w:w w:val="110"/>
        </w:rPr>
        <w:t xml:space="preserve"> </w:t>
      </w:r>
      <w:r>
        <w:rPr>
          <w:w w:val="110"/>
        </w:rPr>
        <w:t>great</w:t>
      </w:r>
      <w:r>
        <w:rPr>
          <w:spacing w:val="-9"/>
          <w:w w:val="110"/>
        </w:rPr>
        <w:t xml:space="preserve"> </w:t>
      </w:r>
      <w:r>
        <w:rPr>
          <w:w w:val="110"/>
        </w:rPr>
        <w:t>choice</w:t>
      </w:r>
      <w:r>
        <w:rPr>
          <w:spacing w:val="-10"/>
          <w:w w:val="110"/>
        </w:rPr>
        <w:t xml:space="preserve"> </w:t>
      </w:r>
      <w:r>
        <w:rPr>
          <w:w w:val="110"/>
        </w:rPr>
        <w:t>in</w:t>
      </w:r>
      <w:r>
        <w:rPr>
          <w:spacing w:val="-9"/>
          <w:w w:val="110"/>
        </w:rPr>
        <w:t xml:space="preserve"> </w:t>
      </w:r>
      <w:bookmarkStart w:id="486" w:name="_bookmark400"/>
      <w:bookmarkEnd w:id="486"/>
      <w:r>
        <w:rPr>
          <w:w w:val="110"/>
        </w:rPr>
        <w:t>production.</w:t>
      </w:r>
      <w:r>
        <w:rPr>
          <w:spacing w:val="-9"/>
          <w:w w:val="110"/>
        </w:rPr>
        <w:t xml:space="preserve"> </w:t>
      </w:r>
      <w:r>
        <w:rPr>
          <w:w w:val="110"/>
        </w:rPr>
        <w:t>Let’s</w:t>
      </w:r>
      <w:r>
        <w:rPr>
          <w:spacing w:val="-9"/>
          <w:w w:val="110"/>
        </w:rPr>
        <w:t xml:space="preserve"> </w:t>
      </w:r>
      <w:r>
        <w:rPr>
          <w:w w:val="110"/>
        </w:rPr>
        <w:t>see</w:t>
      </w:r>
      <w:r>
        <w:rPr>
          <w:spacing w:val="-9"/>
          <w:w w:val="110"/>
        </w:rPr>
        <w:t xml:space="preserve"> </w:t>
      </w:r>
      <w:r>
        <w:rPr>
          <w:w w:val="110"/>
        </w:rPr>
        <w:t>how</w:t>
      </w:r>
      <w:r>
        <w:rPr>
          <w:spacing w:val="-9"/>
          <w:w w:val="110"/>
        </w:rPr>
        <w:t xml:space="preserve"> </w:t>
      </w:r>
      <w:r>
        <w:rPr>
          <w:w w:val="110"/>
        </w:rPr>
        <w:t>to</w:t>
      </w:r>
      <w:r>
        <w:rPr>
          <w:spacing w:val="-9"/>
          <w:w w:val="110"/>
        </w:rPr>
        <w:t xml:space="preserve"> </w:t>
      </w:r>
      <w:r>
        <w:rPr>
          <w:w w:val="110"/>
        </w:rPr>
        <w:t>wire</w:t>
      </w:r>
      <w:r>
        <w:rPr>
          <w:spacing w:val="-9"/>
          <w:w w:val="110"/>
        </w:rPr>
        <w:t xml:space="preserve"> </w:t>
      </w:r>
      <w:r>
        <w:rPr>
          <w:w w:val="110"/>
        </w:rPr>
        <w:t>in</w:t>
      </w:r>
      <w:r>
        <w:rPr>
          <w:spacing w:val="-9"/>
          <w:w w:val="110"/>
        </w:rPr>
        <w:t xml:space="preserve"> </w:t>
      </w:r>
      <w:r>
        <w:rPr>
          <w:w w:val="110"/>
        </w:rPr>
        <w:t>a different data source when deploying to</w:t>
      </w:r>
      <w:r>
        <w:rPr>
          <w:spacing w:val="-3"/>
          <w:w w:val="110"/>
        </w:rPr>
        <w:t xml:space="preserve"> </w:t>
      </w:r>
      <w:r>
        <w:rPr>
          <w:w w:val="110"/>
        </w:rPr>
        <w:t>production.</w:t>
      </w:r>
    </w:p>
    <w:p>
      <w:pPr>
        <w:pStyle w:val="9"/>
        <w:numPr>
          <w:ilvl w:val="2"/>
          <w:numId w:val="54"/>
        </w:numPr>
        <w:tabs>
          <w:tab w:val="left" w:pos="824"/>
        </w:tabs>
        <w:spacing w:before="174" w:after="0" w:line="240" w:lineRule="auto"/>
        <w:ind w:left="823" w:right="0" w:hanging="720"/>
        <w:jc w:val="left"/>
        <w:rPr>
          <w:b w:val="0"/>
          <w:bCs w:val="0"/>
          <w:i w:val="0"/>
        </w:rPr>
      </w:pPr>
      <w:bookmarkStart w:id="487" w:name="_bookmark401"/>
      <w:bookmarkEnd w:id="487"/>
      <w:bookmarkStart w:id="488" w:name="8.2.2 Creating a production profile"/>
      <w:bookmarkEnd w:id="488"/>
      <w:bookmarkStart w:id="489" w:name="_bookmark402"/>
      <w:bookmarkEnd w:id="489"/>
      <w:r>
        <w:rPr>
          <w:i/>
          <w:color w:val="214766"/>
          <w:w w:val="105"/>
        </w:rPr>
        <w:t>Creating a production</w:t>
      </w:r>
      <w:r>
        <w:rPr>
          <w:i/>
          <w:color w:val="214766"/>
          <w:spacing w:val="-5"/>
          <w:w w:val="105"/>
        </w:rPr>
        <w:t xml:space="preserve"> </w:t>
      </w:r>
      <w:r>
        <w:rPr>
          <w:i/>
          <w:color w:val="214766"/>
          <w:w w:val="105"/>
        </w:rPr>
        <w:t>profile</w:t>
      </w:r>
    </w:p>
    <w:p>
      <w:pPr>
        <w:pStyle w:val="11"/>
        <w:spacing w:before="90" w:line="256" w:lineRule="auto"/>
        <w:ind w:right="99"/>
        <w:jc w:val="left"/>
      </w:pPr>
      <w:r>
        <w:rPr>
          <w:w w:val="110"/>
        </w:rPr>
        <w:t>Thanks</w:t>
      </w:r>
      <w:r>
        <w:rPr>
          <w:spacing w:val="-42"/>
          <w:w w:val="110"/>
        </w:rPr>
        <w:t xml:space="preserve"> </w:t>
      </w:r>
      <w:r>
        <w:rPr>
          <w:w w:val="110"/>
        </w:rPr>
        <w:t>to</w:t>
      </w:r>
      <w:r>
        <w:rPr>
          <w:spacing w:val="-42"/>
          <w:w w:val="110"/>
        </w:rPr>
        <w:t xml:space="preserve"> </w:t>
      </w:r>
      <w:r>
        <w:rPr>
          <w:w w:val="110"/>
        </w:rPr>
        <w:t>auto-configuration,</w:t>
      </w:r>
      <w:r>
        <w:rPr>
          <w:spacing w:val="-42"/>
          <w:w w:val="110"/>
        </w:rPr>
        <w:t xml:space="preserve"> </w:t>
      </w:r>
      <w:r>
        <w:rPr>
          <w:w w:val="110"/>
        </w:rPr>
        <w:t>we</w:t>
      </w:r>
      <w:r>
        <w:rPr>
          <w:spacing w:val="-42"/>
          <w:w w:val="110"/>
        </w:rPr>
        <w:t xml:space="preserve"> </w:t>
      </w:r>
      <w:r>
        <w:rPr>
          <w:w w:val="110"/>
        </w:rPr>
        <w:t>have</w:t>
      </w:r>
      <w:r>
        <w:rPr>
          <w:spacing w:val="-42"/>
          <w:w w:val="110"/>
        </w:rPr>
        <w:t xml:space="preserve"> </w:t>
      </w:r>
      <w:r>
        <w:rPr>
          <w:w w:val="110"/>
        </w:rPr>
        <w:t>a</w:t>
      </w:r>
      <w:r>
        <w:rPr>
          <w:spacing w:val="-42"/>
          <w:w w:val="110"/>
        </w:rPr>
        <w:t xml:space="preserve"> </w:t>
      </w:r>
      <w:r>
        <w:rPr>
          <w:rFonts w:ascii="Courier New"/>
          <w:w w:val="110"/>
          <w:sz w:val="19"/>
        </w:rPr>
        <w:t>DataSource</w:t>
      </w:r>
      <w:r>
        <w:rPr>
          <w:rFonts w:ascii="Courier New"/>
          <w:spacing w:val="-113"/>
          <w:w w:val="110"/>
          <w:sz w:val="19"/>
        </w:rPr>
        <w:t xml:space="preserve"> </w:t>
      </w:r>
      <w:r>
        <w:rPr>
          <w:w w:val="110"/>
        </w:rPr>
        <w:t>bean</w:t>
      </w:r>
      <w:r>
        <w:rPr>
          <w:spacing w:val="-42"/>
          <w:w w:val="110"/>
        </w:rPr>
        <w:t xml:space="preserve"> </w:t>
      </w:r>
      <w:r>
        <w:rPr>
          <w:w w:val="110"/>
        </w:rPr>
        <w:t>that</w:t>
      </w:r>
      <w:r>
        <w:rPr>
          <w:spacing w:val="-42"/>
          <w:w w:val="110"/>
        </w:rPr>
        <w:t xml:space="preserve"> </w:t>
      </w:r>
      <w:r>
        <w:rPr>
          <w:w w:val="110"/>
        </w:rPr>
        <w:t>references</w:t>
      </w:r>
      <w:r>
        <w:rPr>
          <w:spacing w:val="-42"/>
          <w:w w:val="110"/>
        </w:rPr>
        <w:t xml:space="preserve"> </w:t>
      </w:r>
      <w:r>
        <w:rPr>
          <w:w w:val="110"/>
        </w:rPr>
        <w:t>an</w:t>
      </w:r>
      <w:r>
        <w:rPr>
          <w:spacing w:val="-42"/>
          <w:w w:val="110"/>
        </w:rPr>
        <w:t xml:space="preserve"> </w:t>
      </w:r>
      <w:r>
        <w:rPr>
          <w:w w:val="110"/>
        </w:rPr>
        <w:t>embedded H2</w:t>
      </w:r>
      <w:r>
        <w:rPr>
          <w:spacing w:val="-17"/>
          <w:w w:val="110"/>
        </w:rPr>
        <w:t xml:space="preserve"> </w:t>
      </w:r>
      <w:r>
        <w:rPr>
          <w:w w:val="110"/>
        </w:rPr>
        <w:t>database.</w:t>
      </w:r>
      <w:r>
        <w:rPr>
          <w:spacing w:val="-17"/>
          <w:w w:val="110"/>
        </w:rPr>
        <w:t xml:space="preserve"> </w:t>
      </w:r>
      <w:r>
        <w:rPr>
          <w:w w:val="110"/>
        </w:rPr>
        <w:t>More</w:t>
      </w:r>
      <w:r>
        <w:rPr>
          <w:spacing w:val="-17"/>
          <w:w w:val="110"/>
        </w:rPr>
        <w:t xml:space="preserve"> </w:t>
      </w:r>
      <w:r>
        <w:rPr>
          <w:w w:val="110"/>
        </w:rPr>
        <w:t>specifically,</w:t>
      </w:r>
      <w:r>
        <w:rPr>
          <w:spacing w:val="-17"/>
          <w:w w:val="110"/>
        </w:rPr>
        <w:t xml:space="preserve"> </w:t>
      </w:r>
      <w:r>
        <w:rPr>
          <w:w w:val="110"/>
        </w:rPr>
        <w:t>the</w:t>
      </w:r>
      <w:r>
        <w:rPr>
          <w:spacing w:val="-18"/>
          <w:w w:val="110"/>
        </w:rPr>
        <w:t xml:space="preserve"> </w:t>
      </w:r>
      <w:r>
        <w:rPr>
          <w:rFonts w:ascii="Courier New"/>
          <w:w w:val="110"/>
          <w:sz w:val="19"/>
        </w:rPr>
        <w:t>DataSource</w:t>
      </w:r>
      <w:r>
        <w:rPr>
          <w:rFonts w:ascii="Courier New"/>
          <w:spacing w:val="-87"/>
          <w:w w:val="110"/>
          <w:sz w:val="19"/>
        </w:rPr>
        <w:t xml:space="preserve"> </w:t>
      </w:r>
      <w:r>
        <w:rPr>
          <w:w w:val="110"/>
        </w:rPr>
        <w:t>bean</w:t>
      </w:r>
      <w:r>
        <w:rPr>
          <w:spacing w:val="-17"/>
          <w:w w:val="110"/>
        </w:rPr>
        <w:t xml:space="preserve"> </w:t>
      </w:r>
      <w:r>
        <w:rPr>
          <w:w w:val="110"/>
        </w:rPr>
        <w:t>is</w:t>
      </w:r>
      <w:r>
        <w:rPr>
          <w:spacing w:val="-17"/>
          <w:w w:val="110"/>
        </w:rPr>
        <w:t xml:space="preserve"> </w:t>
      </w:r>
      <w:r>
        <w:rPr>
          <w:w w:val="110"/>
        </w:rPr>
        <w:t>a</w:t>
      </w:r>
      <w:r>
        <w:rPr>
          <w:spacing w:val="-17"/>
          <w:w w:val="110"/>
        </w:rPr>
        <w:t xml:space="preserve"> </w:t>
      </w:r>
      <w:r>
        <w:rPr>
          <w:w w:val="110"/>
        </w:rPr>
        <w:t>data</w:t>
      </w:r>
      <w:r>
        <w:rPr>
          <w:spacing w:val="-17"/>
          <w:w w:val="110"/>
        </w:rPr>
        <w:t xml:space="preserve"> </w:t>
      </w:r>
      <w:r>
        <w:rPr>
          <w:w w:val="110"/>
        </w:rPr>
        <w:t>source</w:t>
      </w:r>
      <w:r>
        <w:rPr>
          <w:spacing w:val="-17"/>
          <w:w w:val="110"/>
        </w:rPr>
        <w:t xml:space="preserve"> </w:t>
      </w:r>
      <w:r>
        <w:rPr>
          <w:w w:val="110"/>
        </w:rPr>
        <w:t>pool,</w:t>
      </w:r>
      <w:r>
        <w:rPr>
          <w:spacing w:val="-17"/>
          <w:w w:val="110"/>
        </w:rPr>
        <w:t xml:space="preserve"> </w:t>
      </w:r>
      <w:r>
        <w:rPr>
          <w:w w:val="110"/>
        </w:rPr>
        <w:t>typically</w:t>
      </w:r>
    </w:p>
    <w:p>
      <w:pPr>
        <w:spacing w:after="0" w:line="256" w:lineRule="auto"/>
        <w:jc w:val="left"/>
        <w:sectPr>
          <w:pgSz w:w="10620" w:h="13320"/>
          <w:pgMar w:top="440" w:right="1200" w:bottom="260" w:left="1040" w:header="0" w:footer="62" w:gutter="0"/>
        </w:sectPr>
      </w:pPr>
    </w:p>
    <w:p>
      <w:pPr>
        <w:tabs>
          <w:tab w:val="right" w:pos="8001"/>
        </w:tabs>
        <w:spacing w:before="56"/>
        <w:ind w:left="2780" w:right="0" w:firstLine="0"/>
        <w:jc w:val="left"/>
        <w:rPr>
          <w:rFonts w:hint="default" w:ascii="Times New Roman" w:hAnsi="Times New Roman" w:eastAsia="Times New Roman" w:cs="Times New Roman"/>
          <w:sz w:val="18"/>
          <w:szCs w:val="18"/>
        </w:rPr>
      </w:pPr>
      <w:r>
        <w:pict>
          <v:shape id="_x0000_s3411" o:spid="_x0000_s3411"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r>
      <w:r>
        <w:rPr>
          <w:rFonts w:ascii="Times New Roman"/>
          <w:b/>
          <w:sz w:val="18"/>
        </w:rPr>
        <w:t>165</w:t>
      </w:r>
    </w:p>
    <w:p>
      <w:pPr>
        <w:spacing w:before="9" w:line="240" w:lineRule="auto"/>
        <w:ind w:right="0"/>
        <w:rPr>
          <w:rFonts w:hint="default" w:ascii="Times New Roman" w:hAnsi="Times New Roman" w:eastAsia="Times New Roman" w:cs="Times New Roman"/>
          <w:b/>
          <w:bCs/>
          <w:sz w:val="27"/>
          <w:szCs w:val="27"/>
        </w:rPr>
      </w:pPr>
    </w:p>
    <w:p>
      <w:pPr>
        <w:spacing w:before="0" w:line="261" w:lineRule="auto"/>
        <w:ind w:left="563" w:right="116" w:firstLine="0"/>
        <w:jc w:val="both"/>
        <w:rPr>
          <w:rFonts w:hint="default" w:ascii="Times New Roman" w:hAnsi="Times New Roman" w:eastAsia="Times New Roman" w:cs="Times New Roman"/>
          <w:sz w:val="20"/>
          <w:szCs w:val="20"/>
        </w:rPr>
      </w:pPr>
      <w:r>
        <w:rPr>
          <w:rFonts w:ascii="Courier New"/>
          <w:sz w:val="19"/>
        </w:rPr>
        <w:t>org.apache.tomcat.jdbc.pool.DataSource</w:t>
      </w:r>
      <w:r>
        <w:rPr>
          <w:rFonts w:ascii="Times New Roman"/>
          <w:sz w:val="20"/>
        </w:rPr>
        <w:t>.</w:t>
      </w:r>
      <w:r>
        <w:rPr>
          <w:rFonts w:ascii="Times New Roman"/>
          <w:spacing w:val="-15"/>
          <w:sz w:val="20"/>
        </w:rPr>
        <w:t xml:space="preserve"> </w:t>
      </w:r>
      <w:r>
        <w:rPr>
          <w:rFonts w:ascii="Times New Roman"/>
          <w:sz w:val="20"/>
        </w:rPr>
        <w:t>Therefore,</w:t>
      </w:r>
      <w:r>
        <w:rPr>
          <w:rFonts w:ascii="Times New Roman"/>
          <w:spacing w:val="-15"/>
          <w:sz w:val="20"/>
        </w:rPr>
        <w:t xml:space="preserve"> </w:t>
      </w:r>
      <w:r>
        <w:rPr>
          <w:rFonts w:ascii="Times New Roman"/>
          <w:sz w:val="20"/>
        </w:rPr>
        <w:t>it</w:t>
      </w:r>
      <w:r>
        <w:rPr>
          <w:rFonts w:ascii="Times New Roman"/>
          <w:spacing w:val="-15"/>
          <w:sz w:val="20"/>
        </w:rPr>
        <w:t xml:space="preserve"> </w:t>
      </w:r>
      <w:r>
        <w:rPr>
          <w:rFonts w:ascii="Times New Roman"/>
          <w:sz w:val="20"/>
        </w:rPr>
        <w:t>may</w:t>
      </w:r>
      <w:r>
        <w:rPr>
          <w:rFonts w:ascii="Times New Roman"/>
          <w:spacing w:val="-15"/>
          <w:sz w:val="20"/>
        </w:rPr>
        <w:t xml:space="preserve"> </w:t>
      </w:r>
      <w:r>
        <w:rPr>
          <w:rFonts w:ascii="Times New Roman"/>
          <w:sz w:val="20"/>
        </w:rPr>
        <w:t>seem</w:t>
      </w:r>
      <w:r>
        <w:rPr>
          <w:rFonts w:ascii="Times New Roman"/>
          <w:spacing w:val="-15"/>
          <w:sz w:val="20"/>
        </w:rPr>
        <w:t xml:space="preserve"> </w:t>
      </w:r>
      <w:r>
        <w:rPr>
          <w:rFonts w:ascii="Times New Roman"/>
          <w:sz w:val="20"/>
        </w:rPr>
        <w:t>obvious</w:t>
      </w:r>
      <w:r>
        <w:rPr>
          <w:rFonts w:ascii="Times New Roman"/>
          <w:spacing w:val="-15"/>
          <w:sz w:val="20"/>
        </w:rPr>
        <w:t xml:space="preserve"> </w:t>
      </w:r>
      <w:r>
        <w:rPr>
          <w:rFonts w:ascii="Times New Roman"/>
          <w:sz w:val="20"/>
        </w:rPr>
        <w:t>that</w:t>
      </w:r>
      <w:r>
        <w:rPr>
          <w:rFonts w:ascii="Times New Roman"/>
          <w:spacing w:val="-15"/>
          <w:sz w:val="20"/>
        </w:rPr>
        <w:t xml:space="preserve"> </w:t>
      </w:r>
      <w:r>
        <w:rPr>
          <w:rFonts w:ascii="Times New Roman"/>
          <w:sz w:val="20"/>
        </w:rPr>
        <w:t xml:space="preserve">in </w:t>
      </w:r>
      <w:r>
        <w:rPr>
          <w:rFonts w:ascii="Times New Roman"/>
          <w:w w:val="110"/>
          <w:sz w:val="20"/>
        </w:rPr>
        <w:t>order to use some database other than the embedded H2 database, we simply need</w:t>
      </w:r>
      <w:r>
        <w:rPr>
          <w:rFonts w:ascii="Times New Roman"/>
          <w:spacing w:val="-14"/>
          <w:w w:val="110"/>
          <w:sz w:val="20"/>
        </w:rPr>
        <w:t xml:space="preserve"> </w:t>
      </w:r>
      <w:r>
        <w:rPr>
          <w:rFonts w:ascii="Times New Roman"/>
          <w:w w:val="110"/>
          <w:sz w:val="20"/>
        </w:rPr>
        <w:t xml:space="preserve">to </w:t>
      </w:r>
      <w:r>
        <w:rPr>
          <w:rFonts w:ascii="Times New Roman"/>
          <w:w w:val="105"/>
          <w:sz w:val="20"/>
        </w:rPr>
        <w:t>declare</w:t>
      </w:r>
      <w:r>
        <w:rPr>
          <w:rFonts w:ascii="Times New Roman"/>
          <w:spacing w:val="-19"/>
          <w:w w:val="105"/>
          <w:sz w:val="20"/>
        </w:rPr>
        <w:t xml:space="preserve"> </w:t>
      </w:r>
      <w:r>
        <w:rPr>
          <w:rFonts w:ascii="Times New Roman"/>
          <w:w w:val="105"/>
          <w:sz w:val="20"/>
        </w:rPr>
        <w:t>our</w:t>
      </w:r>
      <w:r>
        <w:rPr>
          <w:rFonts w:ascii="Times New Roman"/>
          <w:spacing w:val="-19"/>
          <w:w w:val="105"/>
          <w:sz w:val="20"/>
        </w:rPr>
        <w:t xml:space="preserve"> </w:t>
      </w:r>
      <w:r>
        <w:rPr>
          <w:rFonts w:ascii="Times New Roman"/>
          <w:w w:val="105"/>
          <w:sz w:val="20"/>
        </w:rPr>
        <w:t>own</w:t>
      </w:r>
      <w:r>
        <w:rPr>
          <w:rFonts w:ascii="Times New Roman"/>
          <w:spacing w:val="-19"/>
          <w:w w:val="105"/>
          <w:sz w:val="20"/>
        </w:rPr>
        <w:t xml:space="preserve"> </w:t>
      </w:r>
      <w:r>
        <w:rPr>
          <w:rFonts w:ascii="Courier New"/>
          <w:w w:val="105"/>
          <w:sz w:val="19"/>
        </w:rPr>
        <w:t>DataSource</w:t>
      </w:r>
      <w:r>
        <w:rPr>
          <w:rFonts w:ascii="Courier New"/>
          <w:spacing w:val="-86"/>
          <w:w w:val="105"/>
          <w:sz w:val="19"/>
        </w:rPr>
        <w:t xml:space="preserve"> </w:t>
      </w:r>
      <w:r>
        <w:rPr>
          <w:rFonts w:ascii="Times New Roman"/>
          <w:w w:val="105"/>
          <w:sz w:val="20"/>
        </w:rPr>
        <w:t>bean,</w:t>
      </w:r>
      <w:r>
        <w:rPr>
          <w:rFonts w:ascii="Times New Roman"/>
          <w:spacing w:val="-19"/>
          <w:w w:val="105"/>
          <w:sz w:val="20"/>
        </w:rPr>
        <w:t xml:space="preserve"> </w:t>
      </w:r>
      <w:r>
        <w:rPr>
          <w:rFonts w:ascii="Times New Roman"/>
          <w:w w:val="105"/>
          <w:sz w:val="20"/>
        </w:rPr>
        <w:t>overriding</w:t>
      </w:r>
      <w:r>
        <w:rPr>
          <w:rFonts w:ascii="Times New Roman"/>
          <w:spacing w:val="-19"/>
          <w:w w:val="105"/>
          <w:sz w:val="20"/>
        </w:rPr>
        <w:t xml:space="preserve"> </w:t>
      </w:r>
      <w:r>
        <w:rPr>
          <w:rFonts w:ascii="Times New Roman"/>
          <w:w w:val="105"/>
          <w:sz w:val="20"/>
        </w:rPr>
        <w:t>the</w:t>
      </w:r>
      <w:r>
        <w:rPr>
          <w:rFonts w:ascii="Times New Roman"/>
          <w:spacing w:val="-19"/>
          <w:w w:val="105"/>
          <w:sz w:val="20"/>
        </w:rPr>
        <w:t xml:space="preserve"> </w:t>
      </w:r>
      <w:r>
        <w:rPr>
          <w:rFonts w:ascii="Times New Roman"/>
          <w:w w:val="105"/>
          <w:sz w:val="20"/>
        </w:rPr>
        <w:t>auto-configured</w:t>
      </w:r>
      <w:r>
        <w:rPr>
          <w:rFonts w:ascii="Times New Roman"/>
          <w:spacing w:val="-19"/>
          <w:w w:val="105"/>
          <w:sz w:val="20"/>
        </w:rPr>
        <w:t xml:space="preserve"> </w:t>
      </w:r>
      <w:r>
        <w:rPr>
          <w:rFonts w:ascii="Courier New"/>
          <w:w w:val="105"/>
          <w:sz w:val="19"/>
        </w:rPr>
        <w:t>DataSource</w:t>
      </w:r>
      <w:r>
        <w:rPr>
          <w:rFonts w:ascii="Times New Roman"/>
          <w:w w:val="105"/>
          <w:sz w:val="20"/>
        </w:rPr>
        <w:t>,</w:t>
      </w:r>
      <w:r>
        <w:rPr>
          <w:rFonts w:ascii="Times New Roman"/>
          <w:spacing w:val="-19"/>
          <w:w w:val="105"/>
          <w:sz w:val="20"/>
        </w:rPr>
        <w:t xml:space="preserve"> </w:t>
      </w:r>
      <w:r>
        <w:rPr>
          <w:rFonts w:ascii="Times New Roman"/>
          <w:w w:val="105"/>
          <w:sz w:val="20"/>
        </w:rPr>
        <w:t>to</w:t>
      </w:r>
      <w:r>
        <w:rPr>
          <w:rFonts w:ascii="Times New Roman"/>
          <w:spacing w:val="-19"/>
          <w:w w:val="105"/>
          <w:sz w:val="20"/>
        </w:rPr>
        <w:t xml:space="preserve"> </w:t>
      </w:r>
      <w:r>
        <w:rPr>
          <w:rFonts w:ascii="Times New Roman"/>
          <w:w w:val="105"/>
          <w:sz w:val="20"/>
        </w:rPr>
        <w:t xml:space="preserve">ref- </w:t>
      </w:r>
      <w:r>
        <w:rPr>
          <w:rFonts w:ascii="Times New Roman"/>
          <w:w w:val="110"/>
          <w:sz w:val="20"/>
        </w:rPr>
        <w:t>erence a production database of our</w:t>
      </w:r>
      <w:r>
        <w:rPr>
          <w:rFonts w:ascii="Times New Roman"/>
          <w:spacing w:val="12"/>
          <w:w w:val="110"/>
          <w:sz w:val="20"/>
        </w:rPr>
        <w:t xml:space="preserve"> </w:t>
      </w:r>
      <w:r>
        <w:rPr>
          <w:rFonts w:ascii="Times New Roman"/>
          <w:w w:val="110"/>
          <w:sz w:val="20"/>
        </w:rPr>
        <w:t>choosing.</w:t>
      </w:r>
    </w:p>
    <w:p>
      <w:pPr>
        <w:pStyle w:val="11"/>
        <w:spacing w:before="10" w:line="264" w:lineRule="auto"/>
        <w:ind w:left="563" w:right="113" w:firstLine="292"/>
        <w:jc w:val="both"/>
      </w:pPr>
      <w:r>
        <w:rPr>
          <w:w w:val="105"/>
        </w:rPr>
        <w:t>For example, suppose that we wanted to work with a Postgre</w:t>
      </w:r>
      <w:r>
        <w:rPr>
          <w:w w:val="105"/>
          <w:sz w:val="18"/>
          <w:szCs w:val="18"/>
        </w:rPr>
        <w:t xml:space="preserve">SQL </w:t>
      </w:r>
      <w:r>
        <w:rPr>
          <w:w w:val="105"/>
        </w:rPr>
        <w:t xml:space="preserve">database running on </w:t>
      </w:r>
      <w:r>
        <w:rPr>
          <w:rFonts w:hint="default" w:ascii="Courier New" w:hAnsi="Courier New" w:eastAsia="Courier New" w:cs="Courier New"/>
          <w:w w:val="105"/>
          <w:sz w:val="19"/>
          <w:szCs w:val="19"/>
        </w:rPr>
        <w:t xml:space="preserve">localhost </w:t>
      </w:r>
      <w:r>
        <w:rPr>
          <w:w w:val="105"/>
        </w:rPr>
        <w:t xml:space="preserve">with the name “readingList”. The following </w:t>
      </w:r>
      <w:r>
        <w:rPr>
          <w:rFonts w:hint="default" w:ascii="Courier New" w:hAnsi="Courier New" w:eastAsia="Courier New" w:cs="Courier New"/>
          <w:w w:val="105"/>
          <w:sz w:val="19"/>
          <w:szCs w:val="19"/>
        </w:rPr>
        <w:t xml:space="preserve">@Bean </w:t>
      </w:r>
      <w:r>
        <w:rPr>
          <w:w w:val="105"/>
        </w:rPr>
        <w:t>method would declare</w:t>
      </w:r>
      <w:r>
        <w:rPr>
          <w:spacing w:val="-33"/>
          <w:w w:val="105"/>
        </w:rPr>
        <w:t xml:space="preserve"> </w:t>
      </w:r>
      <w:r>
        <w:rPr>
          <w:w w:val="105"/>
        </w:rPr>
        <w:t>our</w:t>
      </w:r>
      <w:r>
        <w:rPr>
          <w:spacing w:val="-33"/>
          <w:w w:val="105"/>
        </w:rPr>
        <w:t xml:space="preserve"> </w:t>
      </w:r>
      <w:r>
        <w:rPr>
          <w:rFonts w:hint="default" w:ascii="Courier New" w:hAnsi="Courier New" w:eastAsia="Courier New" w:cs="Courier New"/>
          <w:w w:val="105"/>
          <w:sz w:val="19"/>
          <w:szCs w:val="19"/>
        </w:rPr>
        <w:t>DataSource</w:t>
      </w:r>
      <w:r>
        <w:rPr>
          <w:rFonts w:hint="default" w:ascii="Courier New" w:hAnsi="Courier New" w:eastAsia="Courier New" w:cs="Courier New"/>
          <w:spacing w:val="-100"/>
          <w:w w:val="105"/>
          <w:sz w:val="19"/>
          <w:szCs w:val="19"/>
        </w:rPr>
        <w:t xml:space="preserve"> </w:t>
      </w:r>
      <w:r>
        <w:rPr>
          <w:w w:val="105"/>
        </w:rPr>
        <w:t>bean:</w:t>
      </w:r>
    </w:p>
    <w:p>
      <w:pPr>
        <w:spacing w:before="1" w:line="240" w:lineRule="auto"/>
        <w:ind w:right="0"/>
        <w:rPr>
          <w:rFonts w:hint="default" w:ascii="Times New Roman" w:hAnsi="Times New Roman" w:eastAsia="Times New Roman" w:cs="Times New Roman"/>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@Bean</w:t>
      </w:r>
    </w:p>
    <w:p>
      <w:pPr>
        <w:spacing w:before="19"/>
        <w:ind w:left="563" w:right="0" w:firstLine="0"/>
        <w:jc w:val="both"/>
        <w:rPr>
          <w:rFonts w:hint="default" w:ascii="Courier New" w:hAnsi="Courier New" w:eastAsia="Courier New" w:cs="Courier New"/>
          <w:sz w:val="16"/>
          <w:szCs w:val="16"/>
        </w:rPr>
      </w:pPr>
      <w:r>
        <w:rPr>
          <w:rFonts w:ascii="Courier New"/>
          <w:sz w:val="16"/>
        </w:rPr>
        <w:t>@Profile("production")</w:t>
      </w:r>
    </w:p>
    <w:p>
      <w:pPr>
        <w:spacing w:before="18" w:line="264" w:lineRule="auto"/>
        <w:ind w:left="755" w:right="4185" w:hanging="192"/>
        <w:jc w:val="left"/>
        <w:rPr>
          <w:rFonts w:hint="default" w:ascii="Courier New" w:hAnsi="Courier New" w:eastAsia="Courier New" w:cs="Courier New"/>
          <w:sz w:val="16"/>
          <w:szCs w:val="16"/>
        </w:rPr>
      </w:pPr>
      <w:r>
        <w:rPr>
          <w:rFonts w:ascii="Courier New"/>
          <w:sz w:val="16"/>
        </w:rPr>
        <w:t>public DataSource dataSource() { DataSource ds = new</w:t>
      </w:r>
      <w:r>
        <w:rPr>
          <w:rFonts w:ascii="Courier New"/>
          <w:spacing w:val="-9"/>
          <w:sz w:val="16"/>
        </w:rPr>
        <w:t xml:space="preserve"> </w:t>
      </w:r>
      <w:r>
        <w:rPr>
          <w:rFonts w:ascii="Courier New"/>
          <w:sz w:val="16"/>
        </w:rPr>
        <w:t>DataSource();</w:t>
      </w:r>
    </w:p>
    <w:p>
      <w:pPr>
        <w:spacing w:before="1" w:line="264" w:lineRule="auto"/>
        <w:ind w:left="755" w:right="0" w:firstLine="0"/>
        <w:jc w:val="left"/>
        <w:rPr>
          <w:rFonts w:hint="default" w:ascii="Courier New" w:hAnsi="Courier New" w:eastAsia="Courier New" w:cs="Courier New"/>
          <w:sz w:val="16"/>
          <w:szCs w:val="16"/>
        </w:rPr>
      </w:pPr>
      <w:r>
        <w:rPr>
          <w:rFonts w:ascii="Courier New"/>
          <w:sz w:val="16"/>
        </w:rPr>
        <w:t xml:space="preserve">ds.setDriverClassName("org.postgresql.Driver"); </w:t>
      </w:r>
      <w:r>
        <w:rPr>
          <w:rFonts w:ascii="Courier New"/>
          <w:w w:val="95"/>
          <w:sz w:val="16"/>
        </w:rPr>
        <w:t xml:space="preserve">ds.setUrl("jdbc:postgresql://localhost:5432/readinglist"); </w:t>
      </w:r>
      <w:r>
        <w:rPr>
          <w:rFonts w:ascii="Courier New"/>
          <w:sz w:val="16"/>
        </w:rPr>
        <w:t>ds.setUsername("habuma");</w:t>
      </w:r>
    </w:p>
    <w:p>
      <w:pPr>
        <w:spacing w:before="1" w:line="264" w:lineRule="auto"/>
        <w:ind w:left="755" w:right="4761" w:firstLine="0"/>
        <w:jc w:val="left"/>
        <w:rPr>
          <w:rFonts w:hint="default" w:ascii="Courier New" w:hAnsi="Courier New" w:eastAsia="Courier New" w:cs="Courier New"/>
          <w:sz w:val="16"/>
          <w:szCs w:val="16"/>
        </w:rPr>
      </w:pPr>
      <w:r>
        <w:rPr>
          <w:rFonts w:ascii="Courier New"/>
          <w:w w:val="95"/>
          <w:sz w:val="16"/>
        </w:rPr>
        <w:t xml:space="preserve">ds.setPassword("password"); </w:t>
      </w:r>
      <w:r>
        <w:rPr>
          <w:rFonts w:ascii="Courier New"/>
          <w:sz w:val="16"/>
        </w:rPr>
        <w:t>return</w:t>
      </w:r>
      <w:r>
        <w:rPr>
          <w:rFonts w:ascii="Courier New"/>
          <w:spacing w:val="-3"/>
          <w:sz w:val="16"/>
        </w:rPr>
        <w:t xml:space="preserve"> </w:t>
      </w:r>
      <w:r>
        <w:rPr>
          <w:rFonts w:ascii="Courier New"/>
          <w:sz w:val="16"/>
        </w:rPr>
        <w:t>ds;</w:t>
      </w: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spacing w:before="0" w:line="259" w:lineRule="auto"/>
        <w:ind w:left="563" w:right="114"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95"/>
          <w:sz w:val="20"/>
          <w:szCs w:val="20"/>
        </w:rPr>
        <w:t xml:space="preserve">Here the </w:t>
      </w:r>
      <w:r>
        <w:rPr>
          <w:rFonts w:hint="default" w:ascii="Courier New" w:hAnsi="Courier New" w:eastAsia="Courier New" w:cs="Courier New"/>
          <w:w w:val="95"/>
          <w:sz w:val="19"/>
          <w:szCs w:val="19"/>
        </w:rPr>
        <w:t xml:space="preserve">DataSource </w:t>
      </w:r>
      <w:r>
        <w:rPr>
          <w:rFonts w:hint="default" w:ascii="Times New Roman" w:hAnsi="Times New Roman" w:eastAsia="Times New Roman" w:cs="Times New Roman"/>
          <w:w w:val="95"/>
          <w:sz w:val="20"/>
          <w:szCs w:val="20"/>
        </w:rPr>
        <w:t xml:space="preserve">type is </w:t>
      </w:r>
      <w:r>
        <w:rPr>
          <w:rFonts w:hint="default" w:ascii="Times New Roman" w:hAnsi="Times New Roman" w:eastAsia="Times New Roman" w:cs="Times New Roman"/>
          <w:spacing w:val="-4"/>
          <w:w w:val="95"/>
          <w:sz w:val="20"/>
          <w:szCs w:val="20"/>
        </w:rPr>
        <w:t xml:space="preserve">Tomcat’s </w:t>
      </w:r>
      <w:r>
        <w:rPr>
          <w:rFonts w:hint="default" w:ascii="Courier New" w:hAnsi="Courier New" w:eastAsia="Courier New" w:cs="Courier New"/>
          <w:w w:val="95"/>
          <w:sz w:val="19"/>
          <w:szCs w:val="19"/>
        </w:rPr>
        <w:t>org.apache.tomcat.jdbc.pool.DataSource</w:t>
      </w:r>
      <w:r>
        <w:rPr>
          <w:rFonts w:hint="default" w:ascii="Times New Roman" w:hAnsi="Times New Roman" w:eastAsia="Times New Roman" w:cs="Times New Roman"/>
          <w:w w:val="95"/>
          <w:sz w:val="20"/>
          <w:szCs w:val="20"/>
        </w:rPr>
        <w:t xml:space="preserve">, </w:t>
      </w:r>
      <w:r>
        <w:rPr>
          <w:rFonts w:hint="default" w:ascii="Times New Roman" w:hAnsi="Times New Roman" w:eastAsia="Times New Roman" w:cs="Times New Roman"/>
          <w:w w:val="105"/>
          <w:sz w:val="20"/>
          <w:szCs w:val="20"/>
        </w:rPr>
        <w:t>not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be</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confused</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with</w:t>
      </w:r>
      <w:r>
        <w:rPr>
          <w:rFonts w:hint="default" w:ascii="Times New Roman" w:hAnsi="Times New Roman" w:eastAsia="Times New Roman" w:cs="Times New Roman"/>
          <w:spacing w:val="-15"/>
          <w:w w:val="105"/>
          <w:sz w:val="20"/>
          <w:szCs w:val="20"/>
        </w:rPr>
        <w:t xml:space="preserve"> </w:t>
      </w:r>
      <w:r>
        <w:rPr>
          <w:rFonts w:hint="default" w:ascii="Courier New" w:hAnsi="Courier New" w:eastAsia="Courier New" w:cs="Courier New"/>
          <w:w w:val="105"/>
          <w:sz w:val="19"/>
          <w:szCs w:val="19"/>
        </w:rPr>
        <w:t>javax.sql.DataSource</w:t>
      </w:r>
      <w:r>
        <w:rPr>
          <w:rFonts w:hint="default" w:ascii="Times New Roman" w:hAnsi="Times New Roman" w:eastAsia="Times New Roman" w:cs="Times New Roman"/>
          <w:w w:val="105"/>
          <w:sz w:val="20"/>
          <w:szCs w:val="20"/>
        </w:rPr>
        <w: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which</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it</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ultimately</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implements.</w:t>
      </w:r>
      <w:r>
        <w:rPr>
          <w:rFonts w:hint="default" w:ascii="Times New Roman" w:hAnsi="Times New Roman" w:eastAsia="Times New Roman" w:cs="Times New Roman"/>
          <w:spacing w:val="-15"/>
          <w:w w:val="105"/>
          <w:sz w:val="20"/>
          <w:szCs w:val="20"/>
        </w:rPr>
        <w:t xml:space="preserve"> </w:t>
      </w:r>
      <w:r>
        <w:rPr>
          <w:rFonts w:hint="default" w:ascii="Times New Roman" w:hAnsi="Times New Roman" w:eastAsia="Times New Roman" w:cs="Times New Roman"/>
          <w:w w:val="105"/>
          <w:sz w:val="20"/>
          <w:szCs w:val="20"/>
        </w:rPr>
        <w:t xml:space="preserve">The </w:t>
      </w:r>
      <w:r>
        <w:rPr>
          <w:rFonts w:hint="default" w:ascii="Times New Roman" w:hAnsi="Times New Roman" w:eastAsia="Times New Roman" w:cs="Times New Roman"/>
          <w:w w:val="110"/>
          <w:sz w:val="20"/>
          <w:szCs w:val="20"/>
        </w:rPr>
        <w:t>details</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required</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connect</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3"/>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database</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(including</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5"/>
          <w:w w:val="110"/>
          <w:sz w:val="20"/>
          <w:szCs w:val="20"/>
        </w:rPr>
        <w:t xml:space="preserve"> </w:t>
      </w:r>
      <w:r>
        <w:rPr>
          <w:rFonts w:hint="default" w:ascii="Times New Roman" w:hAnsi="Times New Roman" w:eastAsia="Times New Roman" w:cs="Times New Roman"/>
          <w:w w:val="110"/>
          <w:sz w:val="18"/>
          <w:szCs w:val="18"/>
        </w:rPr>
        <w:t xml:space="preserve">JDBC </w:t>
      </w:r>
      <w:r>
        <w:rPr>
          <w:rFonts w:hint="default" w:ascii="Times New Roman" w:hAnsi="Times New Roman" w:eastAsia="Times New Roman" w:cs="Times New Roman"/>
          <w:w w:val="110"/>
          <w:sz w:val="20"/>
          <w:szCs w:val="20"/>
        </w:rPr>
        <w:t>driver</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class</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name,</w:t>
      </w:r>
      <w:r>
        <w:rPr>
          <w:rFonts w:hint="default" w:ascii="Times New Roman" w:hAnsi="Times New Roman" w:eastAsia="Times New Roman" w:cs="Times New Roman"/>
          <w:spacing w:val="-4"/>
          <w:w w:val="110"/>
          <w:sz w:val="20"/>
          <w:szCs w:val="20"/>
        </w:rPr>
        <w:t xml:space="preserve"> </w:t>
      </w:r>
      <w:r>
        <w:rPr>
          <w:rFonts w:hint="default" w:ascii="Times New Roman" w:hAnsi="Times New Roman" w:eastAsia="Times New Roman" w:cs="Times New Roman"/>
          <w:w w:val="110"/>
          <w:sz w:val="20"/>
          <w:szCs w:val="20"/>
        </w:rPr>
        <w:t>the database</w:t>
      </w:r>
      <w:r>
        <w:rPr>
          <w:rFonts w:hint="default" w:ascii="Times New Roman" w:hAnsi="Times New Roman" w:eastAsia="Times New Roman" w:cs="Times New Roman"/>
          <w:spacing w:val="-40"/>
          <w:w w:val="110"/>
          <w:sz w:val="20"/>
          <w:szCs w:val="20"/>
        </w:rPr>
        <w:t xml:space="preserve"> </w:t>
      </w:r>
      <w:r>
        <w:rPr>
          <w:rFonts w:hint="default" w:ascii="Times New Roman" w:hAnsi="Times New Roman" w:eastAsia="Times New Roman" w:cs="Times New Roman"/>
          <w:w w:val="110"/>
          <w:sz w:val="18"/>
          <w:szCs w:val="18"/>
        </w:rPr>
        <w:t>URL</w:t>
      </w:r>
      <w:r>
        <w:rPr>
          <w:rFonts w:hint="default" w:ascii="Times New Roman" w:hAnsi="Times New Roman" w:eastAsia="Times New Roman" w:cs="Times New Roman"/>
          <w:w w:val="110"/>
          <w:sz w:val="20"/>
          <w:szCs w:val="20"/>
        </w:rPr>
        <w:t>,</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and</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database</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credentials)</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are</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given</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to</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9"/>
          <w:w w:val="110"/>
          <w:sz w:val="20"/>
          <w:szCs w:val="20"/>
        </w:rPr>
        <w:t xml:space="preserve"> </w:t>
      </w:r>
      <w:r>
        <w:rPr>
          <w:rFonts w:hint="default" w:ascii="Courier New" w:hAnsi="Courier New" w:eastAsia="Courier New" w:cs="Courier New"/>
          <w:w w:val="110"/>
          <w:sz w:val="19"/>
          <w:szCs w:val="19"/>
        </w:rPr>
        <w:t>DataSource</w:t>
      </w:r>
      <w:r>
        <w:rPr>
          <w:rFonts w:hint="default" w:ascii="Courier New" w:hAnsi="Courier New" w:eastAsia="Courier New" w:cs="Courier New"/>
          <w:spacing w:val="-110"/>
          <w:w w:val="110"/>
          <w:sz w:val="19"/>
          <w:szCs w:val="19"/>
        </w:rPr>
        <w:t xml:space="preserve"> </w:t>
      </w:r>
      <w:r>
        <w:rPr>
          <w:rFonts w:hint="default" w:ascii="Times New Roman" w:hAnsi="Times New Roman" w:eastAsia="Times New Roman" w:cs="Times New Roman"/>
          <w:w w:val="110"/>
          <w:sz w:val="20"/>
          <w:szCs w:val="20"/>
        </w:rPr>
        <w:t>instance.</w:t>
      </w:r>
      <w:r>
        <w:rPr>
          <w:rFonts w:hint="default" w:ascii="Times New Roman" w:hAnsi="Times New Roman" w:eastAsia="Times New Roman" w:cs="Times New Roman"/>
          <w:spacing w:val="-39"/>
          <w:w w:val="110"/>
          <w:sz w:val="20"/>
          <w:szCs w:val="20"/>
        </w:rPr>
        <w:t xml:space="preserve"> </w:t>
      </w:r>
      <w:r>
        <w:rPr>
          <w:rFonts w:hint="default" w:ascii="Times New Roman" w:hAnsi="Times New Roman" w:eastAsia="Times New Roman" w:cs="Times New Roman"/>
          <w:w w:val="110"/>
          <w:sz w:val="20"/>
          <w:szCs w:val="20"/>
        </w:rPr>
        <w:t>With this</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declared,</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the</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default</w:t>
      </w:r>
      <w:r>
        <w:rPr>
          <w:rFonts w:hint="default" w:ascii="Times New Roman" w:hAnsi="Times New Roman" w:eastAsia="Times New Roman" w:cs="Times New Roman"/>
          <w:spacing w:val="-30"/>
          <w:w w:val="110"/>
          <w:sz w:val="20"/>
          <w:szCs w:val="20"/>
        </w:rPr>
        <w:t xml:space="preserve"> </w:t>
      </w:r>
      <w:r>
        <w:rPr>
          <w:rFonts w:hint="default" w:ascii="Times New Roman" w:hAnsi="Times New Roman" w:eastAsia="Times New Roman" w:cs="Times New Roman"/>
          <w:w w:val="110"/>
          <w:sz w:val="20"/>
          <w:szCs w:val="20"/>
        </w:rPr>
        <w:t>auto-configured</w:t>
      </w:r>
      <w:r>
        <w:rPr>
          <w:rFonts w:hint="default" w:ascii="Times New Roman" w:hAnsi="Times New Roman" w:eastAsia="Times New Roman" w:cs="Times New Roman"/>
          <w:spacing w:val="-30"/>
          <w:w w:val="110"/>
          <w:sz w:val="20"/>
          <w:szCs w:val="20"/>
        </w:rPr>
        <w:t xml:space="preserve"> </w:t>
      </w:r>
      <w:r>
        <w:rPr>
          <w:rFonts w:hint="default" w:ascii="Courier New" w:hAnsi="Courier New" w:eastAsia="Courier New" w:cs="Courier New"/>
          <w:w w:val="110"/>
          <w:sz w:val="19"/>
          <w:szCs w:val="19"/>
        </w:rPr>
        <w:t>DataSource</w:t>
      </w:r>
      <w:r>
        <w:rPr>
          <w:rFonts w:hint="default" w:ascii="Courier New" w:hAnsi="Courier New" w:eastAsia="Courier New" w:cs="Courier New"/>
          <w:spacing w:val="-100"/>
          <w:w w:val="110"/>
          <w:sz w:val="19"/>
          <w:szCs w:val="19"/>
        </w:rPr>
        <w:t xml:space="preserve"> </w:t>
      </w:r>
      <w:r>
        <w:rPr>
          <w:rFonts w:hint="default" w:ascii="Times New Roman" w:hAnsi="Times New Roman" w:eastAsia="Times New Roman" w:cs="Times New Roman"/>
          <w:w w:val="110"/>
          <w:sz w:val="20"/>
          <w:szCs w:val="20"/>
        </w:rPr>
        <w:t>bean</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will</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be</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w w:val="110"/>
          <w:sz w:val="20"/>
          <w:szCs w:val="20"/>
        </w:rPr>
        <w:t>passed</w:t>
      </w:r>
      <w:r>
        <w:rPr>
          <w:rFonts w:hint="default" w:ascii="Times New Roman" w:hAnsi="Times New Roman" w:eastAsia="Times New Roman" w:cs="Times New Roman"/>
          <w:spacing w:val="-29"/>
          <w:w w:val="110"/>
          <w:sz w:val="20"/>
          <w:szCs w:val="20"/>
        </w:rPr>
        <w:t xml:space="preserve"> </w:t>
      </w:r>
      <w:r>
        <w:rPr>
          <w:rFonts w:hint="default" w:ascii="Times New Roman" w:hAnsi="Times New Roman" w:eastAsia="Times New Roman" w:cs="Times New Roman"/>
          <w:spacing w:val="-4"/>
          <w:w w:val="110"/>
          <w:sz w:val="20"/>
          <w:szCs w:val="20"/>
        </w:rPr>
        <w:t>over.</w:t>
      </w:r>
    </w:p>
    <w:p>
      <w:pPr>
        <w:pStyle w:val="11"/>
        <w:spacing w:line="241" w:lineRule="exact"/>
        <w:ind w:left="869" w:right="0"/>
        <w:jc w:val="left"/>
      </w:pPr>
      <w:r>
        <w:rPr>
          <w:w w:val="110"/>
        </w:rPr>
        <w:t xml:space="preserve">The key thing to notice about this </w:t>
      </w:r>
      <w:r>
        <w:rPr>
          <w:rFonts w:ascii="Courier New"/>
          <w:w w:val="110"/>
          <w:sz w:val="19"/>
        </w:rPr>
        <w:t xml:space="preserve">@Bean </w:t>
      </w:r>
      <w:r>
        <w:rPr>
          <w:w w:val="110"/>
        </w:rPr>
        <w:t>method is that it is also annotated</w:t>
      </w:r>
      <w:r>
        <w:rPr>
          <w:spacing w:val="-28"/>
          <w:w w:val="110"/>
        </w:rPr>
        <w:t xml:space="preserve"> </w:t>
      </w:r>
      <w:r>
        <w:rPr>
          <w:w w:val="110"/>
        </w:rPr>
        <w:t>with</w:t>
      </w:r>
    </w:p>
    <w:p>
      <w:pPr>
        <w:pStyle w:val="11"/>
        <w:spacing w:before="16" w:line="264" w:lineRule="auto"/>
        <w:ind w:left="563" w:right="113"/>
        <w:jc w:val="both"/>
      </w:pPr>
      <w:r>
        <w:rPr>
          <w:rFonts w:hint="default" w:ascii="Courier New" w:hAnsi="Courier New" w:eastAsia="Courier New" w:cs="Courier New"/>
          <w:w w:val="110"/>
          <w:sz w:val="19"/>
          <w:szCs w:val="19"/>
        </w:rPr>
        <w:t>@Profile</w:t>
      </w:r>
      <w:r>
        <w:rPr>
          <w:rFonts w:hint="default" w:ascii="Courier New" w:hAnsi="Courier New" w:eastAsia="Courier New" w:cs="Courier New"/>
          <w:spacing w:val="-91"/>
          <w:w w:val="110"/>
          <w:sz w:val="19"/>
          <w:szCs w:val="19"/>
        </w:rPr>
        <w:t xml:space="preserve"> </w:t>
      </w:r>
      <w:r>
        <w:rPr>
          <w:w w:val="110"/>
        </w:rPr>
        <w:t>to</w:t>
      </w:r>
      <w:r>
        <w:rPr>
          <w:spacing w:val="-20"/>
          <w:w w:val="110"/>
        </w:rPr>
        <w:t xml:space="preserve"> </w:t>
      </w:r>
      <w:r>
        <w:rPr>
          <w:w w:val="110"/>
        </w:rPr>
        <w:t>specify</w:t>
      </w:r>
      <w:r>
        <w:rPr>
          <w:spacing w:val="-20"/>
          <w:w w:val="110"/>
        </w:rPr>
        <w:t xml:space="preserve"> </w:t>
      </w:r>
      <w:r>
        <w:rPr>
          <w:w w:val="110"/>
        </w:rPr>
        <w:t>that</w:t>
      </w:r>
      <w:r>
        <w:rPr>
          <w:spacing w:val="-20"/>
          <w:w w:val="110"/>
        </w:rPr>
        <w:t xml:space="preserve"> </w:t>
      </w:r>
      <w:r>
        <w:rPr>
          <w:w w:val="110"/>
        </w:rPr>
        <w:t>it</w:t>
      </w:r>
      <w:r>
        <w:rPr>
          <w:spacing w:val="-20"/>
          <w:w w:val="110"/>
        </w:rPr>
        <w:t xml:space="preserve"> </w:t>
      </w:r>
      <w:r>
        <w:rPr>
          <w:w w:val="110"/>
        </w:rPr>
        <w:t>should</w:t>
      </w:r>
      <w:r>
        <w:rPr>
          <w:spacing w:val="-20"/>
          <w:w w:val="110"/>
        </w:rPr>
        <w:t xml:space="preserve"> </w:t>
      </w:r>
      <w:r>
        <w:rPr>
          <w:w w:val="110"/>
        </w:rPr>
        <w:t>only</w:t>
      </w:r>
      <w:r>
        <w:rPr>
          <w:spacing w:val="-20"/>
          <w:w w:val="110"/>
        </w:rPr>
        <w:t xml:space="preserve"> </w:t>
      </w:r>
      <w:r>
        <w:rPr>
          <w:w w:val="110"/>
        </w:rPr>
        <w:t>be</w:t>
      </w:r>
      <w:r>
        <w:rPr>
          <w:spacing w:val="-20"/>
          <w:w w:val="110"/>
        </w:rPr>
        <w:t xml:space="preserve"> </w:t>
      </w:r>
      <w:r>
        <w:rPr>
          <w:w w:val="110"/>
        </w:rPr>
        <w:t>created</w:t>
      </w:r>
      <w:r>
        <w:rPr>
          <w:spacing w:val="-20"/>
          <w:w w:val="110"/>
        </w:rPr>
        <w:t xml:space="preserve"> </w:t>
      </w:r>
      <w:r>
        <w:rPr>
          <w:w w:val="110"/>
        </w:rPr>
        <w:t>if</w:t>
      </w:r>
      <w:r>
        <w:rPr>
          <w:spacing w:val="-20"/>
          <w:w w:val="110"/>
        </w:rPr>
        <w:t xml:space="preserve"> </w:t>
      </w:r>
      <w:r>
        <w:rPr>
          <w:w w:val="110"/>
        </w:rPr>
        <w:t>the</w:t>
      </w:r>
      <w:r>
        <w:rPr>
          <w:spacing w:val="-20"/>
          <w:w w:val="110"/>
        </w:rPr>
        <w:t xml:space="preserve"> </w:t>
      </w:r>
      <w:r>
        <w:rPr>
          <w:w w:val="110"/>
        </w:rPr>
        <w:t>“production”</w:t>
      </w:r>
      <w:r>
        <w:rPr>
          <w:spacing w:val="-20"/>
          <w:w w:val="110"/>
        </w:rPr>
        <w:t xml:space="preserve"> </w:t>
      </w:r>
      <w:r>
        <w:rPr>
          <w:w w:val="110"/>
        </w:rPr>
        <w:t>profile</w:t>
      </w:r>
      <w:r>
        <w:rPr>
          <w:spacing w:val="-20"/>
          <w:w w:val="110"/>
        </w:rPr>
        <w:t xml:space="preserve"> </w:t>
      </w:r>
      <w:r>
        <w:rPr>
          <w:w w:val="110"/>
        </w:rPr>
        <w:t>is</w:t>
      </w:r>
      <w:r>
        <w:rPr>
          <w:spacing w:val="-20"/>
          <w:w w:val="110"/>
        </w:rPr>
        <w:t xml:space="preserve"> </w:t>
      </w:r>
      <w:r>
        <w:rPr>
          <w:w w:val="110"/>
        </w:rPr>
        <w:t xml:space="preserve">active. Because of this, we can still use the embedded H2 database while developing the </w:t>
      </w:r>
      <w:bookmarkStart w:id="490" w:name="_bookmark403"/>
      <w:bookmarkEnd w:id="490"/>
      <w:r>
        <w:rPr>
          <w:w w:val="110"/>
        </w:rPr>
        <w:t>application,</w:t>
      </w:r>
      <w:r>
        <w:rPr>
          <w:spacing w:val="-7"/>
          <w:w w:val="110"/>
        </w:rPr>
        <w:t xml:space="preserve"> </w:t>
      </w:r>
      <w:r>
        <w:rPr>
          <w:w w:val="110"/>
        </w:rPr>
        <w:t>but</w:t>
      </w:r>
      <w:r>
        <w:rPr>
          <w:spacing w:val="-7"/>
          <w:w w:val="110"/>
        </w:rPr>
        <w:t xml:space="preserve"> </w:t>
      </w:r>
      <w:r>
        <w:rPr>
          <w:w w:val="110"/>
        </w:rPr>
        <w:t>use</w:t>
      </w:r>
      <w:r>
        <w:rPr>
          <w:spacing w:val="-7"/>
          <w:w w:val="110"/>
        </w:rPr>
        <w:t xml:space="preserve"> </w:t>
      </w:r>
      <w:r>
        <w:rPr>
          <w:w w:val="110"/>
        </w:rPr>
        <w:t>the</w:t>
      </w:r>
      <w:r>
        <w:rPr>
          <w:spacing w:val="-7"/>
          <w:w w:val="110"/>
        </w:rPr>
        <w:t xml:space="preserve"> </w:t>
      </w:r>
      <w:r>
        <w:rPr>
          <w:w w:val="110"/>
        </w:rPr>
        <w:t>Postgre</w:t>
      </w:r>
      <w:r>
        <w:rPr>
          <w:w w:val="110"/>
          <w:sz w:val="18"/>
          <w:szCs w:val="18"/>
        </w:rPr>
        <w:t>SQL</w:t>
      </w:r>
      <w:r>
        <w:rPr>
          <w:spacing w:val="-2"/>
          <w:w w:val="110"/>
          <w:sz w:val="18"/>
          <w:szCs w:val="18"/>
        </w:rPr>
        <w:t xml:space="preserve"> </w:t>
      </w:r>
      <w:r>
        <w:rPr>
          <w:w w:val="110"/>
        </w:rPr>
        <w:t>database</w:t>
      </w:r>
      <w:r>
        <w:rPr>
          <w:spacing w:val="-7"/>
          <w:w w:val="110"/>
        </w:rPr>
        <w:t xml:space="preserve"> </w:t>
      </w:r>
      <w:r>
        <w:rPr>
          <w:w w:val="110"/>
        </w:rPr>
        <w:t>in</w:t>
      </w:r>
      <w:r>
        <w:rPr>
          <w:spacing w:val="-7"/>
          <w:w w:val="110"/>
        </w:rPr>
        <w:t xml:space="preserve"> </w:t>
      </w:r>
      <w:r>
        <w:rPr>
          <w:w w:val="110"/>
        </w:rPr>
        <w:t>production</w:t>
      </w:r>
      <w:r>
        <w:rPr>
          <w:spacing w:val="-7"/>
          <w:w w:val="110"/>
        </w:rPr>
        <w:t xml:space="preserve"> </w:t>
      </w:r>
      <w:r>
        <w:rPr>
          <w:w w:val="110"/>
        </w:rPr>
        <w:t>by</w:t>
      </w:r>
      <w:r>
        <w:rPr>
          <w:spacing w:val="-7"/>
          <w:w w:val="110"/>
        </w:rPr>
        <w:t xml:space="preserve"> </w:t>
      </w:r>
      <w:r>
        <w:rPr>
          <w:w w:val="110"/>
        </w:rPr>
        <w:t>activating</w:t>
      </w:r>
      <w:r>
        <w:rPr>
          <w:spacing w:val="-7"/>
          <w:w w:val="110"/>
        </w:rPr>
        <w:t xml:space="preserve"> </w:t>
      </w:r>
      <w:r>
        <w:rPr>
          <w:w w:val="110"/>
        </w:rPr>
        <w:t>the</w:t>
      </w:r>
      <w:r>
        <w:rPr>
          <w:spacing w:val="-7"/>
          <w:w w:val="110"/>
        </w:rPr>
        <w:t xml:space="preserve"> </w:t>
      </w:r>
      <w:r>
        <w:rPr>
          <w:w w:val="110"/>
        </w:rPr>
        <w:t>profile.</w:t>
      </w:r>
    </w:p>
    <w:p>
      <w:pPr>
        <w:pStyle w:val="11"/>
        <w:spacing w:before="7" w:line="264" w:lineRule="auto"/>
        <w:ind w:left="563" w:right="114" w:firstLine="305"/>
        <w:jc w:val="both"/>
      </w:pPr>
      <w:r>
        <w:rPr>
          <w:w w:val="110"/>
        </w:rPr>
        <w:t>Although that should do the trick, there’s a better way to configure the database details</w:t>
      </w:r>
      <w:r>
        <w:rPr>
          <w:spacing w:val="-31"/>
          <w:w w:val="110"/>
        </w:rPr>
        <w:t xml:space="preserve"> </w:t>
      </w:r>
      <w:r>
        <w:rPr>
          <w:w w:val="110"/>
        </w:rPr>
        <w:t>without</w:t>
      </w:r>
      <w:r>
        <w:rPr>
          <w:spacing w:val="-31"/>
          <w:w w:val="110"/>
        </w:rPr>
        <w:t xml:space="preserve"> </w:t>
      </w:r>
      <w:r>
        <w:rPr>
          <w:w w:val="110"/>
        </w:rPr>
        <w:t>explicitly</w:t>
      </w:r>
      <w:r>
        <w:rPr>
          <w:spacing w:val="-31"/>
          <w:w w:val="110"/>
        </w:rPr>
        <w:t xml:space="preserve"> </w:t>
      </w:r>
      <w:r>
        <w:rPr>
          <w:w w:val="110"/>
        </w:rPr>
        <w:t>declaring</w:t>
      </w:r>
      <w:r>
        <w:rPr>
          <w:spacing w:val="-31"/>
          <w:w w:val="110"/>
        </w:rPr>
        <w:t xml:space="preserve"> </w:t>
      </w:r>
      <w:r>
        <w:rPr>
          <w:w w:val="110"/>
        </w:rPr>
        <w:t>our</w:t>
      </w:r>
      <w:r>
        <w:rPr>
          <w:spacing w:val="-31"/>
          <w:w w:val="110"/>
        </w:rPr>
        <w:t xml:space="preserve"> </w:t>
      </w:r>
      <w:r>
        <w:rPr>
          <w:w w:val="110"/>
        </w:rPr>
        <w:t>own</w:t>
      </w:r>
      <w:r>
        <w:rPr>
          <w:spacing w:val="-31"/>
          <w:w w:val="110"/>
        </w:rPr>
        <w:t xml:space="preserve"> </w:t>
      </w:r>
      <w:r>
        <w:rPr>
          <w:rFonts w:hint="default" w:ascii="Courier New" w:hAnsi="Courier New" w:eastAsia="Courier New" w:cs="Courier New"/>
          <w:w w:val="110"/>
          <w:sz w:val="19"/>
          <w:szCs w:val="19"/>
        </w:rPr>
        <w:t>DataSource</w:t>
      </w:r>
      <w:r>
        <w:rPr>
          <w:rFonts w:hint="default" w:ascii="Courier New" w:hAnsi="Courier New" w:eastAsia="Courier New" w:cs="Courier New"/>
          <w:spacing w:val="-102"/>
          <w:w w:val="110"/>
          <w:sz w:val="19"/>
          <w:szCs w:val="19"/>
        </w:rPr>
        <w:t xml:space="preserve"> </w:t>
      </w:r>
      <w:r>
        <w:rPr>
          <w:w w:val="110"/>
        </w:rPr>
        <w:t>bean.</w:t>
      </w:r>
      <w:r>
        <w:rPr>
          <w:spacing w:val="-31"/>
          <w:w w:val="110"/>
        </w:rPr>
        <w:t xml:space="preserve"> </w:t>
      </w:r>
      <w:r>
        <w:rPr>
          <w:w w:val="110"/>
        </w:rPr>
        <w:t>Rather</w:t>
      </w:r>
      <w:r>
        <w:rPr>
          <w:spacing w:val="-31"/>
          <w:w w:val="110"/>
        </w:rPr>
        <w:t xml:space="preserve"> </w:t>
      </w:r>
      <w:r>
        <w:rPr>
          <w:w w:val="110"/>
        </w:rPr>
        <w:t>than</w:t>
      </w:r>
      <w:r>
        <w:rPr>
          <w:spacing w:val="-31"/>
          <w:w w:val="110"/>
        </w:rPr>
        <w:t xml:space="preserve"> </w:t>
      </w:r>
      <w:r>
        <w:rPr>
          <w:w w:val="110"/>
        </w:rPr>
        <w:t>replace</w:t>
      </w:r>
      <w:r>
        <w:rPr>
          <w:spacing w:val="-31"/>
          <w:w w:val="110"/>
        </w:rPr>
        <w:t xml:space="preserve"> </w:t>
      </w:r>
      <w:r>
        <w:rPr>
          <w:w w:val="110"/>
        </w:rPr>
        <w:t xml:space="preserve">the auto-configured </w:t>
      </w:r>
      <w:r>
        <w:rPr>
          <w:rFonts w:hint="default" w:ascii="Courier New" w:hAnsi="Courier New" w:eastAsia="Courier New" w:cs="Courier New"/>
          <w:w w:val="110"/>
          <w:sz w:val="19"/>
          <w:szCs w:val="19"/>
        </w:rPr>
        <w:t xml:space="preserve">DataSource </w:t>
      </w:r>
      <w:r>
        <w:rPr>
          <w:w w:val="110"/>
        </w:rPr>
        <w:t xml:space="preserve">bean, we can configure it via properties in applica- tion.yml or application.properties. </w:t>
      </w:r>
      <w:r>
        <w:rPr>
          <w:spacing w:val="-4"/>
          <w:w w:val="110"/>
        </w:rPr>
        <w:t xml:space="preserve">Table </w:t>
      </w:r>
      <w:r>
        <w:rPr>
          <w:w w:val="110"/>
        </w:rPr>
        <w:t xml:space="preserve">8.2 lists all of the properties that are useful </w:t>
      </w:r>
      <w:r>
        <w:rPr>
          <w:w w:val="105"/>
        </w:rPr>
        <w:t>for</w:t>
      </w:r>
      <w:r>
        <w:rPr>
          <w:spacing w:val="-19"/>
          <w:w w:val="105"/>
        </w:rPr>
        <w:t xml:space="preserve"> </w:t>
      </w:r>
      <w:r>
        <w:rPr>
          <w:w w:val="105"/>
        </w:rPr>
        <w:t>configuring</w:t>
      </w:r>
      <w:r>
        <w:rPr>
          <w:spacing w:val="-19"/>
          <w:w w:val="105"/>
        </w:rPr>
        <w:t xml:space="preserve"> </w:t>
      </w:r>
      <w:r>
        <w:rPr>
          <w:w w:val="105"/>
        </w:rPr>
        <w:t>the</w:t>
      </w:r>
      <w:r>
        <w:rPr>
          <w:spacing w:val="-18"/>
          <w:w w:val="105"/>
        </w:rPr>
        <w:t xml:space="preserve"> </w:t>
      </w:r>
      <w:r>
        <w:rPr>
          <w:rFonts w:hint="default" w:ascii="Courier New" w:hAnsi="Courier New" w:eastAsia="Courier New" w:cs="Courier New"/>
          <w:w w:val="105"/>
          <w:sz w:val="19"/>
          <w:szCs w:val="19"/>
        </w:rPr>
        <w:t>DataSource</w:t>
      </w:r>
      <w:r>
        <w:rPr>
          <w:rFonts w:hint="default" w:ascii="Courier New" w:hAnsi="Courier New" w:eastAsia="Courier New" w:cs="Courier New"/>
          <w:spacing w:val="-85"/>
          <w:w w:val="105"/>
          <w:sz w:val="19"/>
          <w:szCs w:val="19"/>
        </w:rPr>
        <w:t xml:space="preserve"> </w:t>
      </w:r>
      <w:r>
        <w:rPr>
          <w:w w:val="105"/>
        </w:rPr>
        <w:t>bean.</w:t>
      </w:r>
    </w:p>
    <w:p>
      <w:pPr>
        <w:spacing w:before="0" w:line="240" w:lineRule="auto"/>
        <w:ind w:right="0"/>
        <w:rPr>
          <w:rFonts w:hint="default" w:ascii="Times New Roman" w:hAnsi="Times New Roman" w:eastAsia="Times New Roman" w:cs="Times New Roman"/>
          <w:sz w:val="16"/>
          <w:szCs w:val="16"/>
        </w:rPr>
      </w:pPr>
    </w:p>
    <w:p>
      <w:pPr>
        <w:spacing w:before="0"/>
        <w:ind w:left="563" w:right="0" w:firstLine="0"/>
        <w:jc w:val="both"/>
        <w:rPr>
          <w:rFonts w:hint="default" w:ascii="Calibri" w:hAnsi="Calibri" w:eastAsia="Calibri" w:cs="Calibri"/>
          <w:sz w:val="16"/>
          <w:szCs w:val="16"/>
        </w:rPr>
      </w:pPr>
      <w:r>
        <w:rPr>
          <w:rFonts w:ascii="Calibri"/>
          <w:b/>
          <w:color w:val="B37F00"/>
          <w:w w:val="105"/>
          <w:sz w:val="16"/>
        </w:rPr>
        <w:t xml:space="preserve">Table 8.2    </w:t>
      </w:r>
      <w:r>
        <w:rPr>
          <w:rFonts w:ascii="Courier New"/>
          <w:b/>
          <w:w w:val="105"/>
          <w:sz w:val="16"/>
        </w:rPr>
        <w:t xml:space="preserve">DataSource </w:t>
      </w:r>
      <w:r>
        <w:rPr>
          <w:rFonts w:ascii="Calibri"/>
          <w:b/>
          <w:w w:val="105"/>
          <w:sz w:val="16"/>
        </w:rPr>
        <w:t>configuration</w:t>
      </w:r>
      <w:r>
        <w:rPr>
          <w:rFonts w:ascii="Calibri"/>
          <w:b/>
          <w:spacing w:val="-19"/>
          <w:w w:val="105"/>
          <w:sz w:val="16"/>
        </w:rPr>
        <w:t xml:space="preserve"> </w:t>
      </w:r>
      <w:r>
        <w:rPr>
          <w:rFonts w:ascii="Calibri"/>
          <w:b/>
          <w:w w:val="105"/>
          <w:sz w:val="16"/>
        </w:rPr>
        <w:t>properties</w:t>
      </w:r>
    </w:p>
    <w:p>
      <w:pPr>
        <w:spacing w:before="0" w:line="240" w:lineRule="auto"/>
        <w:ind w:right="0"/>
        <w:rPr>
          <w:rFonts w:hint="default" w:ascii="Calibri" w:hAnsi="Calibri" w:eastAsia="Calibri" w:cs="Calibri"/>
          <w:b/>
          <w:bCs/>
          <w:sz w:val="10"/>
          <w:szCs w:val="10"/>
        </w:rPr>
      </w:pPr>
    </w:p>
    <w:tbl>
      <w:tblPr>
        <w:tblStyle w:val="14"/>
        <w:tblW w:w="7440" w:type="dxa"/>
        <w:tblInd w:w="558" w:type="dxa"/>
        <w:tblLayout w:type="fixed"/>
        <w:tblCellMar>
          <w:top w:w="0" w:type="dxa"/>
          <w:left w:w="0" w:type="dxa"/>
          <w:bottom w:w="0" w:type="dxa"/>
          <w:right w:w="0" w:type="dxa"/>
        </w:tblCellMar>
      </w:tblPr>
      <w:tblGrid>
        <w:gridCol w:w="3587"/>
        <w:gridCol w:w="3853"/>
      </w:tblGrid>
      <w:tr>
        <w:tblPrEx>
          <w:tblLayout w:type="fixed"/>
          <w:tblCellMar>
            <w:top w:w="0" w:type="dxa"/>
            <w:left w:w="0" w:type="dxa"/>
            <w:bottom w:w="0" w:type="dxa"/>
            <w:right w:w="0" w:type="dxa"/>
          </w:tblCellMar>
        </w:tblPrEx>
        <w:trPr>
          <w:trHeight w:val="426" w:hRule="exact"/>
        </w:trPr>
        <w:tc>
          <w:tcPr>
            <w:tcW w:w="3587" w:type="dxa"/>
            <w:tcBorders>
              <w:top w:val="single" w:color="000000" w:sz="4" w:space="0"/>
              <w:left w:val="nil"/>
              <w:bottom w:val="single" w:color="000000" w:sz="2" w:space="0"/>
              <w:right w:val="single" w:color="000000" w:sz="2" w:space="0"/>
            </w:tcBorders>
            <w:shd w:val="clear" w:color="auto" w:fill="214766"/>
          </w:tcPr>
          <w:p>
            <w:pPr>
              <w:pStyle w:val="17"/>
              <w:spacing w:before="93" w:line="240" w:lineRule="auto"/>
              <w:ind w:left="13" w:right="0"/>
              <w:jc w:val="left"/>
              <w:rPr>
                <w:rFonts w:hint="default" w:ascii="Calibri" w:hAnsi="Calibri" w:eastAsia="Calibri" w:cs="Calibri"/>
                <w:sz w:val="16"/>
                <w:szCs w:val="16"/>
              </w:rPr>
            </w:pPr>
            <w:r>
              <w:rPr>
                <w:rFonts w:ascii="Calibri"/>
                <w:b/>
                <w:color w:val="FFFFFF"/>
                <w:w w:val="105"/>
                <w:sz w:val="16"/>
              </w:rPr>
              <w:t>Property (prefixed with</w:t>
            </w:r>
            <w:r>
              <w:rPr>
                <w:rFonts w:ascii="Calibri"/>
                <w:b/>
                <w:color w:val="FFFFFF"/>
                <w:spacing w:val="9"/>
                <w:w w:val="105"/>
                <w:sz w:val="16"/>
              </w:rPr>
              <w:t xml:space="preserve"> </w:t>
            </w:r>
            <w:r>
              <w:rPr>
                <w:rFonts w:ascii="Courier New"/>
                <w:b/>
                <w:w w:val="105"/>
                <w:sz w:val="16"/>
              </w:rPr>
              <w:t>spring.datasource</w:t>
            </w:r>
            <w:r>
              <w:rPr>
                <w:rFonts w:ascii="Calibri"/>
                <w:b/>
                <w:color w:val="FFFFFF"/>
                <w:w w:val="105"/>
                <w:sz w:val="16"/>
              </w:rPr>
              <w:t>.)</w:t>
            </w:r>
          </w:p>
        </w:tc>
        <w:tc>
          <w:tcPr>
            <w:tcW w:w="3853" w:type="dxa"/>
            <w:tcBorders>
              <w:top w:val="single" w:color="000000" w:sz="4" w:space="0"/>
              <w:left w:val="single" w:color="000000" w:sz="2" w:space="0"/>
              <w:bottom w:val="single" w:color="000000" w:sz="2" w:space="0"/>
              <w:right w:val="nil"/>
            </w:tcBorders>
            <w:shd w:val="clear" w:color="auto" w:fill="214766"/>
          </w:tcPr>
          <w:p>
            <w:pPr>
              <w:pStyle w:val="17"/>
              <w:spacing w:before="92" w:line="240" w:lineRule="auto"/>
              <w:ind w:right="59"/>
              <w:jc w:val="center"/>
              <w:rPr>
                <w:rFonts w:hint="default" w:ascii="Calibri" w:hAnsi="Calibri" w:eastAsia="Calibri" w:cs="Calibri"/>
                <w:sz w:val="16"/>
                <w:szCs w:val="16"/>
              </w:rPr>
            </w:pPr>
            <w:r>
              <w:rPr>
                <w:rFonts w:ascii="Calibri"/>
                <w:b/>
                <w:color w:val="FFFFFF"/>
                <w:w w:val="105"/>
                <w:sz w:val="16"/>
              </w:rPr>
              <w:t>Description</w:t>
            </w:r>
          </w:p>
        </w:tc>
      </w:tr>
      <w:tr>
        <w:tblPrEx>
          <w:tblLayout w:type="fixed"/>
          <w:tblCellMar>
            <w:top w:w="0" w:type="dxa"/>
            <w:left w:w="0" w:type="dxa"/>
            <w:bottom w:w="0" w:type="dxa"/>
            <w:right w:w="0" w:type="dxa"/>
          </w:tblCellMar>
        </w:tblPrEx>
        <w:trPr>
          <w:trHeight w:val="344" w:hRule="exact"/>
        </w:trPr>
        <w:tc>
          <w:tcPr>
            <w:tcW w:w="3587" w:type="dxa"/>
            <w:tcBorders>
              <w:top w:val="single" w:color="000000" w:sz="2" w:space="0"/>
              <w:left w:val="nil"/>
              <w:bottom w:val="nil"/>
              <w:right w:val="single" w:color="000000" w:sz="2" w:space="0"/>
            </w:tcBorders>
          </w:tcPr>
          <w:p>
            <w:pPr>
              <w:pStyle w:val="17"/>
              <w:spacing w:before="70" w:line="240" w:lineRule="auto"/>
              <w:ind w:left="120" w:right="0"/>
              <w:jc w:val="left"/>
              <w:rPr>
                <w:rFonts w:hint="default" w:ascii="Courier New" w:hAnsi="Courier New" w:eastAsia="Courier New" w:cs="Courier New"/>
                <w:sz w:val="17"/>
                <w:szCs w:val="17"/>
              </w:rPr>
            </w:pPr>
            <w:bookmarkStart w:id="491" w:name="_bookmark404"/>
            <w:bookmarkEnd w:id="491"/>
            <w:r>
              <w:rPr>
                <w:rFonts w:ascii="Courier New"/>
                <w:sz w:val="17"/>
              </w:rPr>
              <w:t>name</w:t>
            </w:r>
          </w:p>
        </w:tc>
        <w:tc>
          <w:tcPr>
            <w:tcW w:w="3853" w:type="dxa"/>
            <w:tcBorders>
              <w:top w:val="single" w:color="000000" w:sz="2" w:space="0"/>
              <w:left w:val="single" w:color="000000" w:sz="2" w:space="0"/>
              <w:bottom w:val="nil"/>
              <w:right w:val="nil"/>
            </w:tcBorders>
          </w:tcPr>
          <w:p>
            <w:pPr>
              <w:pStyle w:val="17"/>
              <w:spacing w:before="51" w:line="240" w:lineRule="auto"/>
              <w:ind w:left="117" w:right="0"/>
              <w:jc w:val="left"/>
              <w:rPr>
                <w:rFonts w:hint="default" w:ascii="Calibri" w:hAnsi="Calibri" w:eastAsia="Calibri" w:cs="Calibri"/>
                <w:sz w:val="16"/>
                <w:szCs w:val="16"/>
              </w:rPr>
            </w:pPr>
            <w:r>
              <w:rPr>
                <w:rFonts w:ascii="Calibri"/>
                <w:w w:val="105"/>
                <w:sz w:val="16"/>
              </w:rPr>
              <w:t xml:space="preserve">The name of the data </w:t>
            </w:r>
            <w:r>
              <w:rPr>
                <w:rFonts w:ascii="Calibri"/>
                <w:spacing w:val="21"/>
                <w:w w:val="105"/>
                <w:sz w:val="16"/>
              </w:rPr>
              <w:t xml:space="preserve"> </w:t>
            </w:r>
            <w:r>
              <w:rPr>
                <w:rFonts w:ascii="Calibri"/>
                <w:w w:val="105"/>
                <w:sz w:val="16"/>
              </w:rPr>
              <w:t>source</w:t>
            </w:r>
          </w:p>
        </w:tc>
      </w:tr>
      <w:tr>
        <w:tblPrEx>
          <w:tblLayout w:type="fixed"/>
          <w:tblCellMar>
            <w:top w:w="0" w:type="dxa"/>
            <w:left w:w="0" w:type="dxa"/>
            <w:bottom w:w="0" w:type="dxa"/>
            <w:right w:w="0" w:type="dxa"/>
          </w:tblCellMar>
        </w:tblPrEx>
        <w:trPr>
          <w:trHeight w:val="277"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492" w:name="_bookmark405"/>
            <w:bookmarkEnd w:id="492"/>
            <w:r>
              <w:rPr>
                <w:rFonts w:ascii="Courier New"/>
                <w:sz w:val="17"/>
              </w:rPr>
              <w:t>initialize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Whether or not to populate using data.sql</w:t>
            </w:r>
            <w:r>
              <w:rPr>
                <w:rFonts w:ascii="Calibri"/>
                <w:spacing w:val="34"/>
                <w:w w:val="105"/>
                <w:sz w:val="16"/>
              </w:rPr>
              <w:t xml:space="preserve"> </w:t>
            </w:r>
            <w:r>
              <w:rPr>
                <w:rFonts w:ascii="Calibri"/>
                <w:w w:val="105"/>
                <w:sz w:val="16"/>
              </w:rPr>
              <w:t>(default:</w:t>
            </w:r>
          </w:p>
        </w:tc>
      </w:tr>
      <w:tr>
        <w:tblPrEx>
          <w:tblLayout w:type="fixed"/>
          <w:tblCellMar>
            <w:top w:w="0" w:type="dxa"/>
            <w:left w:w="0" w:type="dxa"/>
            <w:bottom w:w="0" w:type="dxa"/>
            <w:right w:w="0" w:type="dxa"/>
          </w:tblCellMar>
        </w:tblPrEx>
        <w:trPr>
          <w:trHeight w:val="275"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ourier New"/>
                <w:sz w:val="17"/>
              </w:rPr>
              <w:t>true</w:t>
            </w:r>
            <w:r>
              <w:rPr>
                <w:rFonts w:ascii="Calibri"/>
                <w:sz w:val="16"/>
              </w:rPr>
              <w:t>)</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493" w:name="_bookmark406"/>
            <w:bookmarkEnd w:id="493"/>
            <w:r>
              <w:rPr>
                <w:rFonts w:ascii="Courier New"/>
                <w:sz w:val="17"/>
              </w:rPr>
              <w:t>schema</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The name of a schema (DDL) script    resource</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494" w:name="_bookmark407"/>
            <w:bookmarkEnd w:id="494"/>
            <w:r>
              <w:rPr>
                <w:rFonts w:ascii="Courier New"/>
                <w:sz w:val="17"/>
              </w:rPr>
              <w:t>data</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name of a data (DML) script  </w:t>
            </w:r>
            <w:r>
              <w:rPr>
                <w:rFonts w:ascii="Calibri"/>
                <w:spacing w:val="2"/>
                <w:w w:val="105"/>
                <w:sz w:val="16"/>
              </w:rPr>
              <w:t xml:space="preserve"> </w:t>
            </w:r>
            <w:r>
              <w:rPr>
                <w:rFonts w:ascii="Calibri"/>
                <w:w w:val="105"/>
                <w:sz w:val="16"/>
              </w:rPr>
              <w:t>resource</w:t>
            </w:r>
          </w:p>
        </w:tc>
      </w:tr>
      <w:tr>
        <w:tblPrEx>
          <w:tblLayout w:type="fixed"/>
          <w:tblCellMar>
            <w:top w:w="0" w:type="dxa"/>
            <w:left w:w="0" w:type="dxa"/>
            <w:bottom w:w="0" w:type="dxa"/>
            <w:right w:w="0" w:type="dxa"/>
          </w:tblCellMar>
        </w:tblPrEx>
        <w:trPr>
          <w:trHeight w:val="359" w:hRule="exact"/>
        </w:trPr>
        <w:tc>
          <w:tcPr>
            <w:tcW w:w="3587" w:type="dxa"/>
            <w:tcBorders>
              <w:top w:val="nil"/>
              <w:left w:val="nil"/>
              <w:bottom w:val="single" w:color="000000" w:sz="2" w:space="0"/>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495" w:name="_bookmark408"/>
            <w:bookmarkEnd w:id="495"/>
            <w:r>
              <w:rPr>
                <w:rFonts w:ascii="Courier New"/>
                <w:sz w:val="17"/>
              </w:rPr>
              <w:t>sql-script-encoding</w:t>
            </w:r>
          </w:p>
        </w:tc>
        <w:tc>
          <w:tcPr>
            <w:tcW w:w="3853" w:type="dxa"/>
            <w:tcBorders>
              <w:top w:val="nil"/>
              <w:left w:val="single" w:color="000000" w:sz="2" w:space="0"/>
              <w:bottom w:val="single" w:color="000000" w:sz="2" w:space="0"/>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character set for reading SQL  </w:t>
            </w:r>
            <w:r>
              <w:rPr>
                <w:rFonts w:ascii="Calibri"/>
                <w:spacing w:val="27"/>
                <w:w w:val="105"/>
                <w:sz w:val="16"/>
              </w:rPr>
              <w:t xml:space="preserve"> </w:t>
            </w:r>
            <w:r>
              <w:rPr>
                <w:rFonts w:ascii="Calibri"/>
                <w:w w:val="105"/>
                <w:sz w:val="16"/>
              </w:rPr>
              <w:t>scripts</w:t>
            </w:r>
          </w:p>
        </w:tc>
      </w:tr>
    </w:tbl>
    <w:p>
      <w:pPr>
        <w:spacing w:after="0" w:line="240" w:lineRule="auto"/>
        <w:jc w:val="left"/>
        <w:rPr>
          <w:rFonts w:hint="default" w:ascii="Calibri" w:hAnsi="Calibri" w:eastAsia="Calibri" w:cs="Calibri"/>
          <w:sz w:val="16"/>
          <w:szCs w:val="16"/>
        </w:rPr>
        <w:sectPr>
          <w:pgSz w:w="10620" w:h="13320"/>
          <w:pgMar w:top="440" w:right="1020" w:bottom="260" w:left="148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412" o:spid="_x0000_s3412"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166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7" w:line="240" w:lineRule="auto"/>
        <w:ind w:right="0"/>
        <w:rPr>
          <w:rFonts w:hint="default" w:ascii="Cambria" w:hAnsi="Cambria" w:eastAsia="Cambria" w:cs="Cambria"/>
          <w:b/>
          <w:bCs/>
          <w:i/>
          <w:sz w:val="21"/>
          <w:szCs w:val="21"/>
        </w:rPr>
      </w:pPr>
    </w:p>
    <w:p>
      <w:pPr>
        <w:spacing w:before="74"/>
        <w:ind w:left="823" w:right="102" w:firstLine="0"/>
        <w:jc w:val="left"/>
        <w:rPr>
          <w:rFonts w:hint="default" w:ascii="Calibri" w:hAnsi="Calibri" w:eastAsia="Calibri" w:cs="Calibri"/>
          <w:sz w:val="16"/>
          <w:szCs w:val="16"/>
        </w:rPr>
      </w:pPr>
      <w:r>
        <w:rPr>
          <w:rFonts w:ascii="Calibri"/>
          <w:b/>
          <w:color w:val="B37F00"/>
          <w:w w:val="105"/>
          <w:sz w:val="16"/>
        </w:rPr>
        <w:t xml:space="preserve">Table 8.2    </w:t>
      </w:r>
      <w:r>
        <w:rPr>
          <w:rFonts w:ascii="Courier New"/>
          <w:b/>
          <w:w w:val="105"/>
          <w:sz w:val="16"/>
        </w:rPr>
        <w:t xml:space="preserve">DataSource </w:t>
      </w:r>
      <w:r>
        <w:rPr>
          <w:rFonts w:ascii="Calibri"/>
          <w:b/>
          <w:w w:val="105"/>
          <w:sz w:val="16"/>
        </w:rPr>
        <w:t>configuration properties</w:t>
      </w:r>
      <w:r>
        <w:rPr>
          <w:rFonts w:ascii="Calibri"/>
          <w:b/>
          <w:spacing w:val="-9"/>
          <w:w w:val="105"/>
          <w:sz w:val="16"/>
        </w:rPr>
        <w:t xml:space="preserve"> </w:t>
      </w:r>
      <w:r>
        <w:rPr>
          <w:rFonts w:ascii="Calibri"/>
          <w:b/>
          <w:i/>
          <w:w w:val="105"/>
          <w:sz w:val="16"/>
        </w:rPr>
        <w:t>(continued)</w:t>
      </w:r>
    </w:p>
    <w:p>
      <w:pPr>
        <w:spacing w:before="0" w:line="240" w:lineRule="auto"/>
        <w:ind w:right="0"/>
        <w:rPr>
          <w:rFonts w:hint="default" w:ascii="Calibri" w:hAnsi="Calibri" w:eastAsia="Calibri" w:cs="Calibri"/>
          <w:b/>
          <w:bCs/>
          <w:i/>
          <w:sz w:val="10"/>
          <w:szCs w:val="10"/>
        </w:rPr>
      </w:pPr>
    </w:p>
    <w:tbl>
      <w:tblPr>
        <w:tblStyle w:val="14"/>
        <w:tblW w:w="7440" w:type="dxa"/>
        <w:tblInd w:w="818" w:type="dxa"/>
        <w:tblLayout w:type="fixed"/>
        <w:tblCellMar>
          <w:top w:w="0" w:type="dxa"/>
          <w:left w:w="0" w:type="dxa"/>
          <w:bottom w:w="0" w:type="dxa"/>
          <w:right w:w="0" w:type="dxa"/>
        </w:tblCellMar>
      </w:tblPr>
      <w:tblGrid>
        <w:gridCol w:w="3587"/>
        <w:gridCol w:w="3853"/>
      </w:tblGrid>
      <w:tr>
        <w:tblPrEx>
          <w:tblLayout w:type="fixed"/>
          <w:tblCellMar>
            <w:top w:w="0" w:type="dxa"/>
            <w:left w:w="0" w:type="dxa"/>
            <w:bottom w:w="0" w:type="dxa"/>
            <w:right w:w="0" w:type="dxa"/>
          </w:tblCellMar>
        </w:tblPrEx>
        <w:trPr>
          <w:trHeight w:val="426" w:hRule="exact"/>
        </w:trPr>
        <w:tc>
          <w:tcPr>
            <w:tcW w:w="3587" w:type="dxa"/>
            <w:tcBorders>
              <w:top w:val="single" w:color="000000" w:sz="4" w:space="0"/>
              <w:left w:val="nil"/>
              <w:bottom w:val="single" w:color="000000" w:sz="2" w:space="0"/>
              <w:right w:val="single" w:color="000000" w:sz="2" w:space="0"/>
            </w:tcBorders>
            <w:shd w:val="clear" w:color="auto" w:fill="214766"/>
          </w:tcPr>
          <w:p>
            <w:pPr>
              <w:pStyle w:val="17"/>
              <w:spacing w:before="93" w:line="240" w:lineRule="auto"/>
              <w:ind w:right="69"/>
              <w:jc w:val="right"/>
              <w:rPr>
                <w:rFonts w:hint="default" w:ascii="Calibri" w:hAnsi="Calibri" w:eastAsia="Calibri" w:cs="Calibri"/>
                <w:sz w:val="16"/>
                <w:szCs w:val="16"/>
              </w:rPr>
            </w:pPr>
            <w:r>
              <w:rPr>
                <w:rFonts w:ascii="Calibri"/>
                <w:b/>
                <w:color w:val="FFFFFF"/>
                <w:w w:val="105"/>
                <w:sz w:val="16"/>
              </w:rPr>
              <w:t>Property (prefixed with</w:t>
            </w:r>
            <w:r>
              <w:rPr>
                <w:rFonts w:ascii="Calibri"/>
                <w:b/>
                <w:color w:val="FFFFFF"/>
                <w:spacing w:val="9"/>
                <w:w w:val="105"/>
                <w:sz w:val="16"/>
              </w:rPr>
              <w:t xml:space="preserve"> </w:t>
            </w:r>
            <w:r>
              <w:rPr>
                <w:rFonts w:ascii="Courier New"/>
                <w:b/>
                <w:w w:val="105"/>
                <w:sz w:val="16"/>
              </w:rPr>
              <w:t>spring.datasource</w:t>
            </w:r>
            <w:r>
              <w:rPr>
                <w:rFonts w:ascii="Calibri"/>
                <w:b/>
                <w:color w:val="FFFFFF"/>
                <w:w w:val="105"/>
                <w:sz w:val="16"/>
              </w:rPr>
              <w:t>.)</w:t>
            </w:r>
          </w:p>
        </w:tc>
        <w:tc>
          <w:tcPr>
            <w:tcW w:w="3853" w:type="dxa"/>
            <w:tcBorders>
              <w:top w:val="single" w:color="000000" w:sz="4" w:space="0"/>
              <w:left w:val="single" w:color="000000" w:sz="2" w:space="0"/>
              <w:bottom w:val="single" w:color="000000" w:sz="2" w:space="0"/>
              <w:right w:val="nil"/>
            </w:tcBorders>
            <w:shd w:val="clear" w:color="auto" w:fill="214766"/>
          </w:tcPr>
          <w:p>
            <w:pPr>
              <w:pStyle w:val="17"/>
              <w:spacing w:before="92" w:line="240" w:lineRule="auto"/>
              <w:ind w:right="59"/>
              <w:jc w:val="center"/>
              <w:rPr>
                <w:rFonts w:hint="default" w:ascii="Calibri" w:hAnsi="Calibri" w:eastAsia="Calibri" w:cs="Calibri"/>
                <w:sz w:val="16"/>
                <w:szCs w:val="16"/>
              </w:rPr>
            </w:pPr>
            <w:r>
              <w:rPr>
                <w:rFonts w:ascii="Calibri"/>
                <w:b/>
                <w:color w:val="FFFFFF"/>
                <w:w w:val="105"/>
                <w:sz w:val="16"/>
              </w:rPr>
              <w:t>Description</w:t>
            </w:r>
          </w:p>
        </w:tc>
      </w:tr>
      <w:tr>
        <w:tblPrEx>
          <w:tblLayout w:type="fixed"/>
          <w:tblCellMar>
            <w:top w:w="0" w:type="dxa"/>
            <w:left w:w="0" w:type="dxa"/>
            <w:bottom w:w="0" w:type="dxa"/>
            <w:right w:w="0" w:type="dxa"/>
          </w:tblCellMar>
        </w:tblPrEx>
        <w:trPr>
          <w:trHeight w:val="268" w:hRule="exact"/>
        </w:trPr>
        <w:tc>
          <w:tcPr>
            <w:tcW w:w="3587" w:type="dxa"/>
            <w:tcBorders>
              <w:top w:val="single" w:color="000000" w:sz="2" w:space="0"/>
              <w:left w:val="nil"/>
              <w:bottom w:val="nil"/>
              <w:right w:val="single" w:color="000000" w:sz="2" w:space="0"/>
            </w:tcBorders>
          </w:tcPr>
          <w:p>
            <w:pPr>
              <w:pStyle w:val="17"/>
              <w:spacing w:before="71" w:line="240" w:lineRule="auto"/>
              <w:ind w:left="120" w:right="0"/>
              <w:jc w:val="left"/>
              <w:rPr>
                <w:rFonts w:hint="default" w:ascii="Courier New" w:hAnsi="Courier New" w:eastAsia="Courier New" w:cs="Courier New"/>
                <w:sz w:val="17"/>
                <w:szCs w:val="17"/>
              </w:rPr>
            </w:pPr>
            <w:bookmarkStart w:id="496" w:name="_bookmark409"/>
            <w:bookmarkEnd w:id="496"/>
            <w:r>
              <w:rPr>
                <w:rFonts w:ascii="Courier New"/>
                <w:sz w:val="17"/>
              </w:rPr>
              <w:t>platform</w:t>
            </w:r>
          </w:p>
        </w:tc>
        <w:tc>
          <w:tcPr>
            <w:tcW w:w="3853" w:type="dxa"/>
            <w:tcBorders>
              <w:top w:val="single" w:color="000000" w:sz="2" w:space="0"/>
              <w:left w:val="single" w:color="000000" w:sz="2" w:space="0"/>
              <w:bottom w:val="nil"/>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05"/>
                <w:sz w:val="16"/>
              </w:rPr>
              <w:t xml:space="preserve">The platform to use when reading the </w:t>
            </w:r>
            <w:r>
              <w:rPr>
                <w:rFonts w:ascii="Calibri"/>
                <w:spacing w:val="20"/>
                <w:w w:val="105"/>
                <w:sz w:val="16"/>
              </w:rPr>
              <w:t xml:space="preserve"> </w:t>
            </w:r>
            <w:r>
              <w:rPr>
                <w:rFonts w:ascii="Calibri"/>
                <w:w w:val="105"/>
                <w:sz w:val="16"/>
              </w:rPr>
              <w:t>schema</w:t>
            </w:r>
          </w:p>
        </w:tc>
      </w:tr>
      <w:tr>
        <w:tblPrEx>
          <w:tblLayout w:type="fixed"/>
          <w:tblCellMar>
            <w:top w:w="0" w:type="dxa"/>
            <w:left w:w="0" w:type="dxa"/>
            <w:bottom w:w="0" w:type="dxa"/>
            <w:right w:w="0" w:type="dxa"/>
          </w:tblCellMar>
        </w:tblPrEx>
        <w:trPr>
          <w:trHeight w:val="263"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hint="default" w:ascii="Calibri" w:hAnsi="Calibri" w:eastAsia="Calibri" w:cs="Calibri"/>
                <w:w w:val="105"/>
                <w:sz w:val="16"/>
                <w:szCs w:val="16"/>
              </w:rPr>
              <w:t>resource (for example,</w:t>
            </w:r>
            <w:r>
              <w:rPr>
                <w:rFonts w:hint="default" w:ascii="Calibri" w:hAnsi="Calibri" w:eastAsia="Calibri" w:cs="Calibri"/>
                <w:spacing w:val="35"/>
                <w:w w:val="105"/>
                <w:sz w:val="16"/>
                <w:szCs w:val="16"/>
              </w:rPr>
              <w:t xml:space="preserve"> </w:t>
            </w:r>
            <w:r>
              <w:rPr>
                <w:rFonts w:hint="default" w:ascii="Calibri" w:hAnsi="Calibri" w:eastAsia="Calibri" w:cs="Calibri"/>
                <w:w w:val="105"/>
                <w:sz w:val="16"/>
                <w:szCs w:val="16"/>
              </w:rPr>
              <w:t>“schema-{platform}.sql”)</w:t>
            </w:r>
          </w:p>
        </w:tc>
      </w:tr>
      <w:tr>
        <w:tblPrEx>
          <w:tblLayout w:type="fixed"/>
          <w:tblCellMar>
            <w:top w:w="0" w:type="dxa"/>
            <w:left w:w="0" w:type="dxa"/>
            <w:bottom w:w="0" w:type="dxa"/>
            <w:right w:w="0" w:type="dxa"/>
          </w:tblCellMar>
        </w:tblPrEx>
        <w:trPr>
          <w:trHeight w:val="278" w:hRule="exact"/>
        </w:trPr>
        <w:tc>
          <w:tcPr>
            <w:tcW w:w="3587"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497" w:name="_bookmark410"/>
            <w:bookmarkEnd w:id="497"/>
            <w:r>
              <w:rPr>
                <w:rFonts w:ascii="Courier New"/>
                <w:sz w:val="17"/>
              </w:rPr>
              <w:t>continue-on-error</w:t>
            </w:r>
          </w:p>
        </w:tc>
        <w:tc>
          <w:tcPr>
            <w:tcW w:w="3853"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05"/>
                <w:sz w:val="16"/>
              </w:rPr>
              <w:t>Whether or not to continue if initialization</w:t>
            </w:r>
            <w:r>
              <w:rPr>
                <w:rFonts w:ascii="Calibri"/>
                <w:spacing w:val="9"/>
                <w:w w:val="105"/>
                <w:sz w:val="16"/>
              </w:rPr>
              <w:t xml:space="preserve"> </w:t>
            </w:r>
            <w:r>
              <w:rPr>
                <w:rFonts w:ascii="Calibri"/>
                <w:w w:val="105"/>
                <w:sz w:val="16"/>
              </w:rPr>
              <w:t>fails</w:t>
            </w:r>
          </w:p>
        </w:tc>
      </w:tr>
      <w:tr>
        <w:tblPrEx>
          <w:tblLayout w:type="fixed"/>
          <w:tblCellMar>
            <w:top w:w="0" w:type="dxa"/>
            <w:left w:w="0" w:type="dxa"/>
            <w:bottom w:w="0" w:type="dxa"/>
            <w:right w:w="0" w:type="dxa"/>
          </w:tblCellMar>
        </w:tblPrEx>
        <w:trPr>
          <w:trHeight w:val="275"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alibri"/>
                <w:sz w:val="16"/>
              </w:rPr>
              <w:t xml:space="preserve">(default: </w:t>
            </w:r>
            <w:r>
              <w:rPr>
                <w:rFonts w:ascii="Calibri"/>
                <w:spacing w:val="1"/>
                <w:sz w:val="16"/>
              </w:rPr>
              <w:t xml:space="preserve"> </w:t>
            </w:r>
            <w:r>
              <w:rPr>
                <w:rFonts w:ascii="Courier New"/>
                <w:sz w:val="17"/>
              </w:rPr>
              <w:t>false</w:t>
            </w:r>
            <w:r>
              <w:rPr>
                <w:rFonts w:ascii="Calibri"/>
                <w:sz w:val="16"/>
              </w:rPr>
              <w:t>)</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498" w:name="_bookmark411"/>
            <w:bookmarkEnd w:id="498"/>
            <w:r>
              <w:rPr>
                <w:rFonts w:ascii="Courier New"/>
                <w:sz w:val="17"/>
              </w:rPr>
              <w:t>separator</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separator in the SQL scripts (default:  </w:t>
            </w:r>
            <w:r>
              <w:rPr>
                <w:rFonts w:ascii="Calibri"/>
                <w:spacing w:val="29"/>
                <w:w w:val="105"/>
                <w:sz w:val="16"/>
              </w:rPr>
              <w:t xml:space="preserve"> </w:t>
            </w:r>
            <w:r>
              <w:rPr>
                <w:rFonts w:ascii="Calibri"/>
                <w:w w:val="105"/>
                <w:sz w:val="16"/>
              </w:rPr>
              <w:t>;)</w:t>
            </w:r>
          </w:p>
        </w:tc>
      </w:tr>
      <w:tr>
        <w:tblPrEx>
          <w:tblLayout w:type="fixed"/>
          <w:tblCellMar>
            <w:top w:w="0" w:type="dxa"/>
            <w:left w:w="0" w:type="dxa"/>
            <w:bottom w:w="0" w:type="dxa"/>
            <w:right w:w="0" w:type="dxa"/>
          </w:tblCellMar>
        </w:tblPrEx>
        <w:trPr>
          <w:trHeight w:val="276"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499" w:name="_bookmark412"/>
            <w:bookmarkEnd w:id="499"/>
            <w:r>
              <w:rPr>
                <w:rFonts w:ascii="Courier New"/>
                <w:sz w:val="17"/>
              </w:rPr>
              <w:t>driver-class-name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fully qualified class name of the JDBC  </w:t>
            </w:r>
            <w:r>
              <w:rPr>
                <w:rFonts w:ascii="Calibri"/>
                <w:spacing w:val="25"/>
                <w:w w:val="105"/>
                <w:sz w:val="16"/>
              </w:rPr>
              <w:t xml:space="preserve"> </w:t>
            </w:r>
            <w:r>
              <w:rPr>
                <w:rFonts w:ascii="Calibri"/>
                <w:w w:val="105"/>
                <w:sz w:val="16"/>
              </w:rPr>
              <w:t>driver</w:t>
            </w:r>
          </w:p>
        </w:tc>
      </w:tr>
      <w:tr>
        <w:tblPrEx>
          <w:tblLayout w:type="fixed"/>
          <w:tblCellMar>
            <w:top w:w="0" w:type="dxa"/>
            <w:left w:w="0" w:type="dxa"/>
            <w:bottom w:w="0" w:type="dxa"/>
            <w:right w:w="0" w:type="dxa"/>
          </w:tblCellMar>
        </w:tblPrEx>
        <w:trPr>
          <w:trHeight w:val="263"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(can often be automatically inferred from the</w:t>
            </w:r>
            <w:r>
              <w:rPr>
                <w:rFonts w:ascii="Calibri"/>
                <w:spacing w:val="26"/>
                <w:w w:val="105"/>
                <w:sz w:val="16"/>
              </w:rPr>
              <w:t xml:space="preserve"> </w:t>
            </w:r>
            <w:r>
              <w:rPr>
                <w:rFonts w:ascii="Calibri"/>
                <w:w w:val="105"/>
                <w:sz w:val="16"/>
              </w:rPr>
              <w:t>URL)</w:t>
            </w:r>
          </w:p>
        </w:tc>
      </w:tr>
      <w:tr>
        <w:tblPrEx>
          <w:tblLayout w:type="fixed"/>
          <w:tblCellMar>
            <w:top w:w="0" w:type="dxa"/>
            <w:left w:w="0" w:type="dxa"/>
            <w:bottom w:w="0" w:type="dxa"/>
            <w:right w:w="0" w:type="dxa"/>
          </w:tblCellMar>
        </w:tblPrEx>
        <w:trPr>
          <w:trHeight w:val="353" w:hRule="exact"/>
        </w:trPr>
        <w:tc>
          <w:tcPr>
            <w:tcW w:w="3587" w:type="dxa"/>
            <w:tcBorders>
              <w:top w:val="nil"/>
              <w:left w:val="nil"/>
              <w:bottom w:val="nil"/>
              <w:right w:val="single" w:color="000000" w:sz="2" w:space="0"/>
            </w:tcBorders>
          </w:tcPr>
          <w:p>
            <w:pPr>
              <w:pStyle w:val="17"/>
              <w:spacing w:before="82" w:line="240" w:lineRule="auto"/>
              <w:ind w:left="120" w:right="0"/>
              <w:jc w:val="left"/>
              <w:rPr>
                <w:rFonts w:hint="default" w:ascii="Courier New" w:hAnsi="Courier New" w:eastAsia="Courier New" w:cs="Courier New"/>
                <w:sz w:val="17"/>
                <w:szCs w:val="17"/>
              </w:rPr>
            </w:pPr>
            <w:bookmarkStart w:id="500" w:name="_bookmark413"/>
            <w:bookmarkEnd w:id="500"/>
            <w:r>
              <w:rPr>
                <w:rFonts w:ascii="Courier New"/>
                <w:sz w:val="17"/>
              </w:rPr>
              <w:t>url</w:t>
            </w:r>
          </w:p>
        </w:tc>
        <w:tc>
          <w:tcPr>
            <w:tcW w:w="3853" w:type="dxa"/>
            <w:tcBorders>
              <w:top w:val="nil"/>
              <w:left w:val="single" w:color="000000" w:sz="2" w:space="0"/>
              <w:bottom w:val="nil"/>
              <w:right w:val="nil"/>
            </w:tcBorders>
          </w:tcPr>
          <w:p>
            <w:pPr>
              <w:pStyle w:val="17"/>
              <w:spacing w:before="63" w:line="240" w:lineRule="auto"/>
              <w:ind w:left="117" w:right="0"/>
              <w:jc w:val="left"/>
              <w:rPr>
                <w:rFonts w:hint="default" w:ascii="Calibri" w:hAnsi="Calibri" w:eastAsia="Calibri" w:cs="Calibri"/>
                <w:sz w:val="16"/>
                <w:szCs w:val="16"/>
              </w:rPr>
            </w:pPr>
            <w:r>
              <w:rPr>
                <w:rFonts w:ascii="Calibri"/>
                <w:w w:val="110"/>
                <w:sz w:val="16"/>
              </w:rPr>
              <w:t>The database</w:t>
            </w:r>
            <w:r>
              <w:rPr>
                <w:rFonts w:ascii="Calibri"/>
                <w:spacing w:val="-1"/>
                <w:w w:val="110"/>
                <w:sz w:val="16"/>
              </w:rPr>
              <w:t xml:space="preserve"> </w:t>
            </w:r>
            <w:r>
              <w:rPr>
                <w:rFonts w:ascii="Calibri"/>
                <w:w w:val="110"/>
                <w:sz w:val="16"/>
              </w:rPr>
              <w:t>URL</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01" w:name="_bookmark414"/>
            <w:bookmarkEnd w:id="501"/>
            <w:r>
              <w:rPr>
                <w:rFonts w:ascii="Courier New"/>
                <w:sz w:val="17"/>
              </w:rPr>
              <w:t>username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The  database</w:t>
            </w:r>
            <w:r>
              <w:rPr>
                <w:rFonts w:ascii="Calibri"/>
                <w:spacing w:val="23"/>
                <w:w w:val="105"/>
                <w:sz w:val="16"/>
              </w:rPr>
              <w:t xml:space="preserve"> </w:t>
            </w:r>
            <w:r>
              <w:rPr>
                <w:rFonts w:ascii="Calibri"/>
                <w:w w:val="105"/>
                <w:sz w:val="16"/>
              </w:rPr>
              <w:t>username</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502" w:name="_bookmark415"/>
            <w:bookmarkEnd w:id="502"/>
            <w:r>
              <w:rPr>
                <w:rFonts w:ascii="Courier New"/>
                <w:sz w:val="17"/>
              </w:rPr>
              <w:t>password</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The  database</w:t>
            </w:r>
            <w:r>
              <w:rPr>
                <w:rFonts w:ascii="Calibri"/>
                <w:spacing w:val="17"/>
                <w:w w:val="105"/>
                <w:sz w:val="16"/>
              </w:rPr>
              <w:t xml:space="preserve"> </w:t>
            </w:r>
            <w:r>
              <w:rPr>
                <w:rFonts w:ascii="Calibri"/>
                <w:w w:val="105"/>
                <w:sz w:val="16"/>
              </w:rPr>
              <w:t>password</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03" w:name="_bookmark416"/>
            <w:bookmarkEnd w:id="503"/>
            <w:r>
              <w:rPr>
                <w:rFonts w:ascii="Courier New"/>
                <w:sz w:val="17"/>
              </w:rPr>
              <w:t>jndi-name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A JNDI name for looking up a datasource via  </w:t>
            </w:r>
            <w:r>
              <w:rPr>
                <w:rFonts w:ascii="Calibri"/>
                <w:spacing w:val="20"/>
                <w:w w:val="105"/>
                <w:sz w:val="16"/>
              </w:rPr>
              <w:t xml:space="preserve"> </w:t>
            </w:r>
            <w:r>
              <w:rPr>
                <w:rFonts w:ascii="Calibri"/>
                <w:w w:val="105"/>
                <w:sz w:val="16"/>
              </w:rPr>
              <w:t>JNDI</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04" w:name="_bookmark417"/>
            <w:bookmarkEnd w:id="504"/>
            <w:r>
              <w:rPr>
                <w:rFonts w:ascii="Courier New"/>
                <w:sz w:val="17"/>
              </w:rPr>
              <w:t>max-active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Maximum active connections (default: </w:t>
            </w:r>
            <w:r>
              <w:rPr>
                <w:rFonts w:ascii="Calibri"/>
                <w:spacing w:val="25"/>
                <w:w w:val="105"/>
                <w:sz w:val="16"/>
              </w:rPr>
              <w:t xml:space="preserve"> </w:t>
            </w:r>
            <w:r>
              <w:rPr>
                <w:rFonts w:ascii="Calibri"/>
                <w:w w:val="105"/>
                <w:sz w:val="16"/>
              </w:rPr>
              <w:t>100)</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505" w:name="_bookmark418"/>
            <w:bookmarkEnd w:id="505"/>
            <w:r>
              <w:rPr>
                <w:rFonts w:ascii="Courier New"/>
                <w:sz w:val="17"/>
              </w:rPr>
              <w:t>max-idle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Maximum idle connections (default:</w:t>
            </w:r>
            <w:r>
              <w:rPr>
                <w:rFonts w:ascii="Calibri"/>
                <w:spacing w:val="35"/>
                <w:w w:val="105"/>
                <w:sz w:val="16"/>
              </w:rPr>
              <w:t xml:space="preserve"> </w:t>
            </w:r>
            <w:r>
              <w:rPr>
                <w:rFonts w:ascii="Calibri"/>
                <w:w w:val="105"/>
                <w:sz w:val="16"/>
              </w:rPr>
              <w:t>8)</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06" w:name="_bookmark419"/>
            <w:bookmarkEnd w:id="506"/>
            <w:r>
              <w:rPr>
                <w:rFonts w:ascii="Courier New"/>
                <w:sz w:val="17"/>
              </w:rPr>
              <w:t>min-idle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Minimum idle connections (default:</w:t>
            </w:r>
            <w:r>
              <w:rPr>
                <w:rFonts w:ascii="Calibri"/>
                <w:spacing w:val="29"/>
                <w:w w:val="105"/>
                <w:sz w:val="16"/>
              </w:rPr>
              <w:t xml:space="preserve"> </w:t>
            </w:r>
            <w:r>
              <w:rPr>
                <w:rFonts w:ascii="Calibri"/>
                <w:w w:val="105"/>
                <w:sz w:val="16"/>
              </w:rPr>
              <w:t>8)</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07" w:name="_bookmark420"/>
            <w:bookmarkEnd w:id="507"/>
            <w:r>
              <w:rPr>
                <w:rFonts w:ascii="Courier New"/>
                <w:sz w:val="17"/>
              </w:rPr>
              <w:t>initial-size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initial size of the connection pool (default:  </w:t>
            </w:r>
            <w:r>
              <w:rPr>
                <w:rFonts w:ascii="Calibri"/>
                <w:spacing w:val="6"/>
                <w:w w:val="105"/>
                <w:sz w:val="16"/>
              </w:rPr>
              <w:t xml:space="preserve"> </w:t>
            </w:r>
            <w:r>
              <w:rPr>
                <w:rFonts w:ascii="Calibri"/>
                <w:w w:val="105"/>
                <w:sz w:val="16"/>
              </w:rPr>
              <w:t>10)</w:t>
            </w:r>
          </w:p>
        </w:tc>
      </w:tr>
      <w:tr>
        <w:tblPrEx>
          <w:tblLayout w:type="fixed"/>
          <w:tblCellMar>
            <w:top w:w="0" w:type="dxa"/>
            <w:left w:w="0" w:type="dxa"/>
            <w:bottom w:w="0" w:type="dxa"/>
            <w:right w:w="0" w:type="dxa"/>
          </w:tblCellMar>
        </w:tblPrEx>
        <w:trPr>
          <w:trHeight w:val="352" w:hRule="exact"/>
        </w:trPr>
        <w:tc>
          <w:tcPr>
            <w:tcW w:w="3587"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508" w:name="_bookmark421"/>
            <w:bookmarkEnd w:id="508"/>
            <w:r>
              <w:rPr>
                <w:rFonts w:ascii="Courier New"/>
                <w:sz w:val="17"/>
              </w:rPr>
              <w:t>validation-query</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sz w:val="16"/>
              </w:rPr>
              <w:t>A query to execute to verify the     connection</w:t>
            </w:r>
          </w:p>
        </w:tc>
      </w:tr>
      <w:tr>
        <w:tblPrEx>
          <w:tblLayout w:type="fixed"/>
          <w:tblCellMar>
            <w:top w:w="0" w:type="dxa"/>
            <w:left w:w="0" w:type="dxa"/>
            <w:bottom w:w="0" w:type="dxa"/>
            <w:right w:w="0" w:type="dxa"/>
          </w:tblCellMar>
        </w:tblPrEx>
        <w:trPr>
          <w:trHeight w:val="277"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09" w:name="_bookmark422"/>
            <w:bookmarkEnd w:id="509"/>
            <w:r>
              <w:rPr>
                <w:rFonts w:ascii="Courier New"/>
                <w:sz w:val="17"/>
              </w:rPr>
              <w:t>test-on-borrow</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05"/>
                <w:sz w:val="16"/>
                <w:szCs w:val="16"/>
              </w:rPr>
              <w:t xml:space="preserve">Whether or not to test a connection as </w:t>
            </w:r>
            <w:r>
              <w:rPr>
                <w:rFonts w:hint="default" w:ascii="Calibri" w:hAnsi="Calibri" w:eastAsia="Calibri" w:cs="Calibri"/>
                <w:spacing w:val="-5"/>
                <w:w w:val="105"/>
                <w:sz w:val="16"/>
                <w:szCs w:val="16"/>
              </w:rPr>
              <w:t xml:space="preserve">it’s </w:t>
            </w:r>
            <w:r>
              <w:rPr>
                <w:rFonts w:hint="default" w:ascii="Calibri" w:hAnsi="Calibri" w:eastAsia="Calibri" w:cs="Calibri"/>
                <w:spacing w:val="-1"/>
                <w:w w:val="105"/>
                <w:sz w:val="16"/>
                <w:szCs w:val="16"/>
              </w:rPr>
              <w:t xml:space="preserve"> </w:t>
            </w:r>
            <w:r>
              <w:rPr>
                <w:rFonts w:hint="default" w:ascii="Calibri" w:hAnsi="Calibri" w:eastAsia="Calibri" w:cs="Calibri"/>
                <w:w w:val="105"/>
                <w:sz w:val="16"/>
                <w:szCs w:val="16"/>
              </w:rPr>
              <w:t>borrowed</w:t>
            </w:r>
          </w:p>
        </w:tc>
      </w:tr>
      <w:tr>
        <w:tblPrEx>
          <w:tblLayout w:type="fixed"/>
          <w:tblCellMar>
            <w:top w:w="0" w:type="dxa"/>
            <w:left w:w="0" w:type="dxa"/>
            <w:bottom w:w="0" w:type="dxa"/>
            <w:right w:w="0" w:type="dxa"/>
          </w:tblCellMar>
        </w:tblPrEx>
        <w:trPr>
          <w:trHeight w:val="275"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alibri"/>
                <w:sz w:val="16"/>
              </w:rPr>
              <w:t xml:space="preserve">from the pool (default:  </w:t>
            </w:r>
            <w:r>
              <w:rPr>
                <w:rFonts w:ascii="Calibri"/>
                <w:spacing w:val="13"/>
                <w:sz w:val="16"/>
              </w:rPr>
              <w:t xml:space="preserve"> </w:t>
            </w:r>
            <w:r>
              <w:rPr>
                <w:rFonts w:ascii="Courier New"/>
                <w:sz w:val="17"/>
              </w:rPr>
              <w:t>false</w:t>
            </w:r>
            <w:r>
              <w:rPr>
                <w:rFonts w:ascii="Calibri"/>
                <w:sz w:val="16"/>
              </w:rPr>
              <w:t>)</w:t>
            </w:r>
          </w:p>
        </w:tc>
      </w:tr>
      <w:tr>
        <w:tblPrEx>
          <w:tblLayout w:type="fixed"/>
          <w:tblCellMar>
            <w:top w:w="0" w:type="dxa"/>
            <w:left w:w="0" w:type="dxa"/>
            <w:bottom w:w="0" w:type="dxa"/>
            <w:right w:w="0" w:type="dxa"/>
          </w:tblCellMar>
        </w:tblPrEx>
        <w:trPr>
          <w:trHeight w:val="277"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10" w:name="_bookmark423"/>
            <w:bookmarkEnd w:id="510"/>
            <w:r>
              <w:rPr>
                <w:rFonts w:ascii="Courier New"/>
                <w:sz w:val="17"/>
              </w:rPr>
              <w:t>test-on-return</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hint="default" w:ascii="Calibri" w:hAnsi="Calibri" w:eastAsia="Calibri" w:cs="Calibri"/>
                <w:w w:val="110"/>
                <w:sz w:val="16"/>
                <w:szCs w:val="16"/>
              </w:rPr>
              <w:t>Whether</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or</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not</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to</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test</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a</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connection</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as</w:t>
            </w:r>
            <w:r>
              <w:rPr>
                <w:rFonts w:hint="default" w:ascii="Calibri" w:hAnsi="Calibri" w:eastAsia="Calibri" w:cs="Calibri"/>
                <w:spacing w:val="-13"/>
                <w:w w:val="110"/>
                <w:sz w:val="16"/>
                <w:szCs w:val="16"/>
              </w:rPr>
              <w:t xml:space="preserve"> </w:t>
            </w:r>
            <w:r>
              <w:rPr>
                <w:rFonts w:hint="default" w:ascii="Calibri" w:hAnsi="Calibri" w:eastAsia="Calibri" w:cs="Calibri"/>
                <w:spacing w:val="-5"/>
                <w:w w:val="110"/>
                <w:sz w:val="16"/>
                <w:szCs w:val="16"/>
              </w:rPr>
              <w:t>it’s</w:t>
            </w:r>
            <w:r>
              <w:rPr>
                <w:rFonts w:hint="default" w:ascii="Calibri" w:hAnsi="Calibri" w:eastAsia="Calibri" w:cs="Calibri"/>
                <w:spacing w:val="-13"/>
                <w:w w:val="110"/>
                <w:sz w:val="16"/>
                <w:szCs w:val="16"/>
              </w:rPr>
              <w:t xml:space="preserve"> </w:t>
            </w:r>
            <w:r>
              <w:rPr>
                <w:rFonts w:hint="default" w:ascii="Calibri" w:hAnsi="Calibri" w:eastAsia="Calibri" w:cs="Calibri"/>
                <w:w w:val="110"/>
                <w:sz w:val="16"/>
                <w:szCs w:val="16"/>
              </w:rPr>
              <w:t>returned</w:t>
            </w:r>
          </w:p>
        </w:tc>
      </w:tr>
      <w:tr>
        <w:tblPrEx>
          <w:tblLayout w:type="fixed"/>
          <w:tblCellMar>
            <w:top w:w="0" w:type="dxa"/>
            <w:left w:w="0" w:type="dxa"/>
            <w:bottom w:w="0" w:type="dxa"/>
            <w:right w:w="0" w:type="dxa"/>
          </w:tblCellMar>
        </w:tblPrEx>
        <w:trPr>
          <w:trHeight w:val="275"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alibri"/>
                <w:sz w:val="16"/>
              </w:rPr>
              <w:t xml:space="preserve">to the pool (default:  </w:t>
            </w:r>
            <w:r>
              <w:rPr>
                <w:rFonts w:ascii="Calibri"/>
                <w:spacing w:val="11"/>
                <w:sz w:val="16"/>
              </w:rPr>
              <w:t xml:space="preserve"> </w:t>
            </w:r>
            <w:r>
              <w:rPr>
                <w:rFonts w:ascii="Courier New"/>
                <w:sz w:val="17"/>
              </w:rPr>
              <w:t>false</w:t>
            </w:r>
            <w:r>
              <w:rPr>
                <w:rFonts w:ascii="Calibri"/>
                <w:sz w:val="16"/>
              </w:rPr>
              <w:t>)</w:t>
            </w:r>
          </w:p>
        </w:tc>
      </w:tr>
      <w:tr>
        <w:tblPrEx>
          <w:tblLayout w:type="fixed"/>
          <w:tblCellMar>
            <w:top w:w="0" w:type="dxa"/>
            <w:left w:w="0" w:type="dxa"/>
            <w:bottom w:w="0" w:type="dxa"/>
            <w:right w:w="0" w:type="dxa"/>
          </w:tblCellMar>
        </w:tblPrEx>
        <w:trPr>
          <w:trHeight w:val="277" w:hRule="exact"/>
        </w:trPr>
        <w:tc>
          <w:tcPr>
            <w:tcW w:w="3587"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511" w:name="_bookmark424"/>
            <w:bookmarkEnd w:id="511"/>
            <w:r>
              <w:rPr>
                <w:rFonts w:ascii="Courier New"/>
                <w:sz w:val="17"/>
              </w:rPr>
              <w:t>test-while-idle</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Whether or not to test a connection while it is </w:t>
            </w:r>
            <w:r>
              <w:rPr>
                <w:rFonts w:ascii="Calibri"/>
                <w:spacing w:val="5"/>
                <w:w w:val="105"/>
                <w:sz w:val="16"/>
              </w:rPr>
              <w:t xml:space="preserve"> </w:t>
            </w:r>
            <w:r>
              <w:rPr>
                <w:rFonts w:ascii="Calibri"/>
                <w:w w:val="105"/>
                <w:sz w:val="16"/>
              </w:rPr>
              <w:t>idle</w:t>
            </w:r>
          </w:p>
        </w:tc>
      </w:tr>
      <w:tr>
        <w:tblPrEx>
          <w:tblLayout w:type="fixed"/>
          <w:tblCellMar>
            <w:top w:w="0" w:type="dxa"/>
            <w:left w:w="0" w:type="dxa"/>
            <w:bottom w:w="0" w:type="dxa"/>
            <w:right w:w="0" w:type="dxa"/>
          </w:tblCellMar>
        </w:tblPrEx>
        <w:trPr>
          <w:trHeight w:val="275"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alibri"/>
                <w:sz w:val="16"/>
              </w:rPr>
              <w:t xml:space="preserve">(default: </w:t>
            </w:r>
            <w:r>
              <w:rPr>
                <w:rFonts w:ascii="Calibri"/>
                <w:spacing w:val="1"/>
                <w:sz w:val="16"/>
              </w:rPr>
              <w:t xml:space="preserve"> </w:t>
            </w:r>
            <w:r>
              <w:rPr>
                <w:rFonts w:ascii="Courier New"/>
                <w:sz w:val="17"/>
              </w:rPr>
              <w:t>false</w:t>
            </w:r>
            <w:r>
              <w:rPr>
                <w:rFonts w:ascii="Calibri"/>
                <w:sz w:val="16"/>
              </w:rPr>
              <w:t>)</w:t>
            </w:r>
          </w:p>
        </w:tc>
      </w:tr>
      <w:tr>
        <w:tblPrEx>
          <w:tblLayout w:type="fixed"/>
          <w:tblCellMar>
            <w:top w:w="0" w:type="dxa"/>
            <w:left w:w="0" w:type="dxa"/>
            <w:bottom w:w="0" w:type="dxa"/>
            <w:right w:w="0" w:type="dxa"/>
          </w:tblCellMar>
        </w:tblPrEx>
        <w:trPr>
          <w:trHeight w:val="277" w:hRule="exact"/>
        </w:trPr>
        <w:tc>
          <w:tcPr>
            <w:tcW w:w="3587" w:type="dxa"/>
            <w:tcBorders>
              <w:top w:val="nil"/>
              <w:left w:val="nil"/>
              <w:bottom w:val="nil"/>
              <w:right w:val="single" w:color="000000" w:sz="2" w:space="0"/>
            </w:tcBorders>
          </w:tcPr>
          <w:p>
            <w:pPr>
              <w:pStyle w:val="17"/>
              <w:spacing w:before="80" w:line="240" w:lineRule="auto"/>
              <w:ind w:right="60"/>
              <w:jc w:val="right"/>
              <w:rPr>
                <w:rFonts w:hint="default" w:ascii="Courier New" w:hAnsi="Courier New" w:eastAsia="Courier New" w:cs="Courier New"/>
                <w:sz w:val="17"/>
                <w:szCs w:val="17"/>
              </w:rPr>
            </w:pPr>
            <w:bookmarkStart w:id="512" w:name="_bookmark425"/>
            <w:bookmarkEnd w:id="512"/>
            <w:r>
              <w:rPr>
                <w:rFonts w:ascii="Courier New"/>
                <w:sz w:val="17"/>
              </w:rPr>
              <w:t>time-between-eviction-runs-millis</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How often (in milliseconds) to evict </w:t>
            </w:r>
            <w:r>
              <w:rPr>
                <w:rFonts w:ascii="Calibri"/>
                <w:spacing w:val="15"/>
                <w:w w:val="105"/>
                <w:sz w:val="16"/>
              </w:rPr>
              <w:t xml:space="preserve"> </w:t>
            </w:r>
            <w:r>
              <w:rPr>
                <w:rFonts w:ascii="Calibri"/>
                <w:w w:val="105"/>
                <w:sz w:val="16"/>
              </w:rPr>
              <w:t>connections</w:t>
            </w:r>
          </w:p>
        </w:tc>
      </w:tr>
      <w:tr>
        <w:tblPrEx>
          <w:tblLayout w:type="fixed"/>
          <w:tblCellMar>
            <w:top w:w="0" w:type="dxa"/>
            <w:left w:w="0" w:type="dxa"/>
            <w:bottom w:w="0" w:type="dxa"/>
            <w:right w:w="0" w:type="dxa"/>
          </w:tblCellMar>
        </w:tblPrEx>
        <w:trPr>
          <w:trHeight w:val="275"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96" w:lineRule="exact"/>
              <w:ind w:left="117" w:right="0"/>
              <w:jc w:val="left"/>
              <w:rPr>
                <w:rFonts w:hint="default" w:ascii="Calibri" w:hAnsi="Calibri" w:eastAsia="Calibri" w:cs="Calibri"/>
                <w:sz w:val="16"/>
                <w:szCs w:val="16"/>
              </w:rPr>
            </w:pPr>
            <w:r>
              <w:rPr>
                <w:rFonts w:ascii="Calibri"/>
                <w:sz w:val="16"/>
              </w:rPr>
              <w:t>(default:</w:t>
            </w:r>
            <w:r>
              <w:rPr>
                <w:rFonts w:ascii="Calibri"/>
                <w:spacing w:val="36"/>
                <w:sz w:val="16"/>
              </w:rPr>
              <w:t xml:space="preserve"> </w:t>
            </w:r>
            <w:r>
              <w:rPr>
                <w:rFonts w:ascii="Courier New"/>
                <w:sz w:val="17"/>
              </w:rPr>
              <w:t>5000</w:t>
            </w:r>
            <w:r>
              <w:rPr>
                <w:rFonts w:ascii="Calibri"/>
                <w:sz w:val="16"/>
              </w:rPr>
              <w:t>)</w:t>
            </w:r>
          </w:p>
        </w:tc>
      </w:tr>
      <w:tr>
        <w:tblPrEx>
          <w:tblLayout w:type="fixed"/>
          <w:tblCellMar>
            <w:top w:w="0" w:type="dxa"/>
            <w:left w:w="0" w:type="dxa"/>
            <w:bottom w:w="0" w:type="dxa"/>
            <w:right w:w="0" w:type="dxa"/>
          </w:tblCellMar>
        </w:tblPrEx>
        <w:trPr>
          <w:trHeight w:val="276" w:hRule="exact"/>
        </w:trPr>
        <w:tc>
          <w:tcPr>
            <w:tcW w:w="3587" w:type="dxa"/>
            <w:tcBorders>
              <w:top w:val="nil"/>
              <w:left w:val="nil"/>
              <w:bottom w:val="nil"/>
              <w:right w:val="single" w:color="000000" w:sz="2" w:space="0"/>
            </w:tcBorders>
          </w:tcPr>
          <w:p>
            <w:pPr>
              <w:pStyle w:val="17"/>
              <w:spacing w:before="80" w:line="240" w:lineRule="auto"/>
              <w:ind w:left="120" w:right="0"/>
              <w:jc w:val="left"/>
              <w:rPr>
                <w:rFonts w:hint="default" w:ascii="Courier New" w:hAnsi="Courier New" w:eastAsia="Courier New" w:cs="Courier New"/>
                <w:sz w:val="17"/>
                <w:szCs w:val="17"/>
              </w:rPr>
            </w:pPr>
            <w:bookmarkStart w:id="513" w:name="_bookmark426"/>
            <w:bookmarkEnd w:id="513"/>
            <w:r>
              <w:rPr>
                <w:rFonts w:ascii="Courier New"/>
                <w:sz w:val="17"/>
              </w:rPr>
              <w:t>min-evictable-idle-time-millis</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minimum time (in milliseconds) that a </w:t>
            </w:r>
            <w:r>
              <w:rPr>
                <w:rFonts w:ascii="Calibri"/>
                <w:spacing w:val="17"/>
                <w:w w:val="105"/>
                <w:sz w:val="16"/>
              </w:rPr>
              <w:t xml:space="preserve"> </w:t>
            </w:r>
            <w:r>
              <w:rPr>
                <w:rFonts w:ascii="Calibri"/>
                <w:w w:val="105"/>
                <w:sz w:val="16"/>
              </w:rPr>
              <w:t>connec-</w:t>
            </w:r>
          </w:p>
        </w:tc>
      </w:tr>
      <w:tr>
        <w:tblPrEx>
          <w:tblLayout w:type="fixed"/>
          <w:tblCellMar>
            <w:top w:w="0" w:type="dxa"/>
            <w:left w:w="0" w:type="dxa"/>
            <w:bottom w:w="0" w:type="dxa"/>
            <w:right w:w="0" w:type="dxa"/>
          </w:tblCellMar>
        </w:tblPrEx>
        <w:trPr>
          <w:trHeight w:val="194"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 xml:space="preserve">tion can be idle before being tested for </w:t>
            </w:r>
            <w:r>
              <w:rPr>
                <w:rFonts w:ascii="Calibri"/>
                <w:spacing w:val="18"/>
                <w:w w:val="105"/>
                <w:sz w:val="16"/>
              </w:rPr>
              <w:t xml:space="preserve"> </w:t>
            </w:r>
            <w:r>
              <w:rPr>
                <w:rFonts w:ascii="Calibri"/>
                <w:w w:val="105"/>
                <w:sz w:val="16"/>
              </w:rPr>
              <w:t>eviction</w:t>
            </w:r>
          </w:p>
        </w:tc>
      </w:tr>
      <w:tr>
        <w:tblPrEx>
          <w:tblLayout w:type="fixed"/>
          <w:tblCellMar>
            <w:top w:w="0" w:type="dxa"/>
            <w:left w:w="0" w:type="dxa"/>
            <w:bottom w:w="0" w:type="dxa"/>
            <w:right w:w="0" w:type="dxa"/>
          </w:tblCellMar>
        </w:tblPrEx>
        <w:trPr>
          <w:trHeight w:val="282"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240" w:lineRule="auto"/>
              <w:ind w:left="117" w:right="0"/>
              <w:jc w:val="left"/>
              <w:rPr>
                <w:rFonts w:hint="default" w:ascii="Calibri" w:hAnsi="Calibri" w:eastAsia="Calibri" w:cs="Calibri"/>
                <w:sz w:val="16"/>
                <w:szCs w:val="16"/>
              </w:rPr>
            </w:pPr>
            <w:r>
              <w:rPr>
                <w:rFonts w:ascii="Calibri"/>
                <w:sz w:val="16"/>
              </w:rPr>
              <w:t xml:space="preserve">(default: </w:t>
            </w:r>
            <w:r>
              <w:rPr>
                <w:rFonts w:ascii="Calibri"/>
                <w:spacing w:val="1"/>
                <w:sz w:val="16"/>
              </w:rPr>
              <w:t xml:space="preserve"> </w:t>
            </w:r>
            <w:r>
              <w:rPr>
                <w:rFonts w:ascii="Courier New"/>
                <w:sz w:val="17"/>
              </w:rPr>
              <w:t>60000</w:t>
            </w:r>
            <w:r>
              <w:rPr>
                <w:rFonts w:ascii="Calibri"/>
                <w:sz w:val="16"/>
              </w:rPr>
              <w:t>)</w:t>
            </w:r>
          </w:p>
        </w:tc>
      </w:tr>
      <w:tr>
        <w:tblPrEx>
          <w:tblLayout w:type="fixed"/>
          <w:tblCellMar>
            <w:top w:w="0" w:type="dxa"/>
            <w:left w:w="0" w:type="dxa"/>
            <w:bottom w:w="0" w:type="dxa"/>
            <w:right w:w="0" w:type="dxa"/>
          </w:tblCellMar>
        </w:tblPrEx>
        <w:trPr>
          <w:trHeight w:val="276"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14" w:name="_bookmark427"/>
            <w:bookmarkEnd w:id="514"/>
            <w:r>
              <w:rPr>
                <w:rFonts w:ascii="Courier New"/>
                <w:sz w:val="17"/>
              </w:rPr>
              <w:t>max-wait</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The maximum time (in milliseconds) that the </w:t>
            </w:r>
            <w:r>
              <w:rPr>
                <w:rFonts w:ascii="Calibri"/>
                <w:spacing w:val="21"/>
                <w:w w:val="105"/>
                <w:sz w:val="16"/>
              </w:rPr>
              <w:t xml:space="preserve"> </w:t>
            </w:r>
            <w:r>
              <w:rPr>
                <w:rFonts w:ascii="Calibri"/>
                <w:w w:val="105"/>
                <w:sz w:val="16"/>
              </w:rPr>
              <w:t>pool</w:t>
            </w:r>
          </w:p>
        </w:tc>
      </w:tr>
      <w:tr>
        <w:tblPrEx>
          <w:tblLayout w:type="fixed"/>
          <w:tblCellMar>
            <w:top w:w="0" w:type="dxa"/>
            <w:left w:w="0" w:type="dxa"/>
            <w:bottom w:w="0" w:type="dxa"/>
            <w:right w:w="0" w:type="dxa"/>
          </w:tblCellMar>
        </w:tblPrEx>
        <w:trPr>
          <w:trHeight w:val="194"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181" w:lineRule="exact"/>
              <w:ind w:left="117" w:right="0"/>
              <w:jc w:val="left"/>
              <w:rPr>
                <w:rFonts w:hint="default" w:ascii="Calibri" w:hAnsi="Calibri" w:eastAsia="Calibri" w:cs="Calibri"/>
                <w:sz w:val="16"/>
                <w:szCs w:val="16"/>
              </w:rPr>
            </w:pPr>
            <w:r>
              <w:rPr>
                <w:rFonts w:ascii="Calibri"/>
                <w:w w:val="105"/>
                <w:sz w:val="16"/>
              </w:rPr>
              <w:t>will wait when no connections are available</w:t>
            </w:r>
            <w:r>
              <w:rPr>
                <w:rFonts w:ascii="Calibri"/>
                <w:spacing w:val="22"/>
                <w:w w:val="105"/>
                <w:sz w:val="16"/>
              </w:rPr>
              <w:t xml:space="preserve"> </w:t>
            </w:r>
            <w:r>
              <w:rPr>
                <w:rFonts w:ascii="Calibri"/>
                <w:w w:val="105"/>
                <w:sz w:val="16"/>
              </w:rPr>
              <w:t>before</w:t>
            </w:r>
          </w:p>
        </w:tc>
      </w:tr>
      <w:tr>
        <w:tblPrEx>
          <w:tblLayout w:type="fixed"/>
          <w:tblCellMar>
            <w:top w:w="0" w:type="dxa"/>
            <w:left w:w="0" w:type="dxa"/>
            <w:bottom w:w="0" w:type="dxa"/>
            <w:right w:w="0" w:type="dxa"/>
          </w:tblCellMar>
        </w:tblPrEx>
        <w:trPr>
          <w:trHeight w:val="282" w:hRule="exact"/>
        </w:trPr>
        <w:tc>
          <w:tcPr>
            <w:tcW w:w="3587" w:type="dxa"/>
            <w:tcBorders>
              <w:top w:val="nil"/>
              <w:left w:val="nil"/>
              <w:bottom w:val="nil"/>
              <w:right w:val="single" w:color="000000" w:sz="2" w:space="0"/>
            </w:tcBorders>
          </w:tcPr>
          <w:p/>
        </w:tc>
        <w:tc>
          <w:tcPr>
            <w:tcW w:w="3853" w:type="dxa"/>
            <w:tcBorders>
              <w:top w:val="nil"/>
              <w:left w:val="single" w:color="000000" w:sz="2" w:space="0"/>
              <w:bottom w:val="nil"/>
              <w:right w:val="nil"/>
            </w:tcBorders>
          </w:tcPr>
          <w:p>
            <w:pPr>
              <w:pStyle w:val="17"/>
              <w:spacing w:line="240" w:lineRule="auto"/>
              <w:ind w:left="117" w:right="0"/>
              <w:jc w:val="left"/>
              <w:rPr>
                <w:rFonts w:hint="default" w:ascii="Calibri" w:hAnsi="Calibri" w:eastAsia="Calibri" w:cs="Calibri"/>
                <w:sz w:val="16"/>
                <w:szCs w:val="16"/>
              </w:rPr>
            </w:pPr>
            <w:r>
              <w:rPr>
                <w:rFonts w:ascii="Calibri"/>
                <w:w w:val="105"/>
                <w:sz w:val="16"/>
              </w:rPr>
              <w:t>failing (default:</w:t>
            </w:r>
            <w:r>
              <w:rPr>
                <w:rFonts w:ascii="Calibri"/>
                <w:spacing w:val="-10"/>
                <w:w w:val="105"/>
                <w:sz w:val="16"/>
              </w:rPr>
              <w:t xml:space="preserve"> </w:t>
            </w:r>
            <w:r>
              <w:rPr>
                <w:rFonts w:ascii="Courier New"/>
                <w:w w:val="105"/>
                <w:sz w:val="17"/>
              </w:rPr>
              <w:t>30000</w:t>
            </w:r>
            <w:r>
              <w:rPr>
                <w:rFonts w:ascii="Calibri"/>
                <w:w w:val="105"/>
                <w:sz w:val="16"/>
              </w:rPr>
              <w:t>)</w:t>
            </w:r>
          </w:p>
        </w:tc>
      </w:tr>
      <w:tr>
        <w:tblPrEx>
          <w:tblLayout w:type="fixed"/>
          <w:tblCellMar>
            <w:top w:w="0" w:type="dxa"/>
            <w:left w:w="0" w:type="dxa"/>
            <w:bottom w:w="0" w:type="dxa"/>
            <w:right w:w="0" w:type="dxa"/>
          </w:tblCellMar>
        </w:tblPrEx>
        <w:trPr>
          <w:trHeight w:val="277" w:hRule="exact"/>
        </w:trPr>
        <w:tc>
          <w:tcPr>
            <w:tcW w:w="3587" w:type="dxa"/>
            <w:tcBorders>
              <w:top w:val="nil"/>
              <w:left w:val="nil"/>
              <w:bottom w:val="nil"/>
              <w:right w:val="single" w:color="000000" w:sz="2" w:space="0"/>
            </w:tcBorders>
          </w:tcPr>
          <w:p>
            <w:pPr>
              <w:pStyle w:val="17"/>
              <w:spacing w:before="81" w:line="240" w:lineRule="auto"/>
              <w:ind w:left="120" w:right="0"/>
              <w:jc w:val="left"/>
              <w:rPr>
                <w:rFonts w:hint="default" w:ascii="Courier New" w:hAnsi="Courier New" w:eastAsia="Courier New" w:cs="Courier New"/>
                <w:sz w:val="17"/>
                <w:szCs w:val="17"/>
              </w:rPr>
            </w:pPr>
            <w:bookmarkStart w:id="515" w:name="_bookmark428"/>
            <w:bookmarkEnd w:id="515"/>
            <w:r>
              <w:rPr>
                <w:rFonts w:ascii="Courier New"/>
                <w:sz w:val="17"/>
              </w:rPr>
              <w:t>jmx-enabled</w:t>
            </w:r>
          </w:p>
        </w:tc>
        <w:tc>
          <w:tcPr>
            <w:tcW w:w="3853" w:type="dxa"/>
            <w:tcBorders>
              <w:top w:val="nil"/>
              <w:left w:val="single" w:color="000000" w:sz="2" w:space="0"/>
              <w:bottom w:val="nil"/>
              <w:right w:val="nil"/>
            </w:tcBorders>
          </w:tcPr>
          <w:p>
            <w:pPr>
              <w:pStyle w:val="17"/>
              <w:spacing w:before="62" w:line="240" w:lineRule="auto"/>
              <w:ind w:left="117" w:right="0"/>
              <w:jc w:val="left"/>
              <w:rPr>
                <w:rFonts w:hint="default" w:ascii="Calibri" w:hAnsi="Calibri" w:eastAsia="Calibri" w:cs="Calibri"/>
                <w:sz w:val="16"/>
                <w:szCs w:val="16"/>
              </w:rPr>
            </w:pPr>
            <w:r>
              <w:rPr>
                <w:rFonts w:ascii="Calibri"/>
                <w:w w:val="105"/>
                <w:sz w:val="16"/>
              </w:rPr>
              <w:t xml:space="preserve">Whether or not the data source is managed by </w:t>
            </w:r>
            <w:r>
              <w:rPr>
                <w:rFonts w:ascii="Calibri"/>
                <w:spacing w:val="14"/>
                <w:w w:val="105"/>
                <w:sz w:val="16"/>
              </w:rPr>
              <w:t xml:space="preserve"> </w:t>
            </w:r>
            <w:r>
              <w:rPr>
                <w:rFonts w:ascii="Calibri"/>
                <w:w w:val="105"/>
                <w:sz w:val="16"/>
              </w:rPr>
              <w:t>JMX</w:t>
            </w:r>
          </w:p>
        </w:tc>
      </w:tr>
      <w:tr>
        <w:tblPrEx>
          <w:tblLayout w:type="fixed"/>
          <w:tblCellMar>
            <w:top w:w="0" w:type="dxa"/>
            <w:left w:w="0" w:type="dxa"/>
            <w:bottom w:w="0" w:type="dxa"/>
            <w:right w:w="0" w:type="dxa"/>
          </w:tblCellMar>
        </w:tblPrEx>
        <w:trPr>
          <w:trHeight w:val="282" w:hRule="exact"/>
        </w:trPr>
        <w:tc>
          <w:tcPr>
            <w:tcW w:w="3587" w:type="dxa"/>
            <w:tcBorders>
              <w:top w:val="nil"/>
              <w:left w:val="nil"/>
              <w:bottom w:val="single" w:color="000000" w:sz="2" w:space="0"/>
              <w:right w:val="single" w:color="000000" w:sz="2" w:space="0"/>
            </w:tcBorders>
          </w:tcPr>
          <w:p/>
        </w:tc>
        <w:tc>
          <w:tcPr>
            <w:tcW w:w="3853" w:type="dxa"/>
            <w:tcBorders>
              <w:top w:val="nil"/>
              <w:left w:val="single" w:color="000000" w:sz="2" w:space="0"/>
              <w:bottom w:val="single" w:color="000000" w:sz="2" w:space="0"/>
              <w:right w:val="nil"/>
            </w:tcBorders>
          </w:tcPr>
          <w:p>
            <w:pPr>
              <w:pStyle w:val="17"/>
              <w:spacing w:line="196" w:lineRule="exact"/>
              <w:ind w:left="117" w:right="0"/>
              <w:jc w:val="left"/>
              <w:rPr>
                <w:rFonts w:hint="default" w:ascii="Calibri" w:hAnsi="Calibri" w:eastAsia="Calibri" w:cs="Calibri"/>
                <w:sz w:val="16"/>
                <w:szCs w:val="16"/>
              </w:rPr>
            </w:pPr>
            <w:r>
              <w:rPr>
                <w:rFonts w:ascii="Calibri"/>
                <w:sz w:val="16"/>
              </w:rPr>
              <w:t xml:space="preserve">(default: </w:t>
            </w:r>
            <w:r>
              <w:rPr>
                <w:rFonts w:ascii="Calibri"/>
                <w:spacing w:val="1"/>
                <w:sz w:val="16"/>
              </w:rPr>
              <w:t xml:space="preserve"> </w:t>
            </w:r>
            <w:r>
              <w:rPr>
                <w:rFonts w:ascii="Courier New"/>
                <w:sz w:val="17"/>
              </w:rPr>
              <w:t>false</w:t>
            </w:r>
            <w:r>
              <w:rPr>
                <w:rFonts w:ascii="Calibri"/>
                <w:sz w:val="16"/>
              </w:rPr>
              <w:t>)</w:t>
            </w:r>
          </w:p>
        </w:tc>
      </w:tr>
    </w:tbl>
    <w:p>
      <w:pPr>
        <w:pStyle w:val="11"/>
        <w:spacing w:before="124" w:line="271" w:lineRule="auto"/>
        <w:ind w:right="113"/>
        <w:jc w:val="both"/>
        <w:rPr>
          <w:sz w:val="18"/>
          <w:szCs w:val="18"/>
        </w:rPr>
      </w:pPr>
      <w:r>
        <w:rPr>
          <w:w w:val="110"/>
        </w:rPr>
        <w:t>Most</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properties</w:t>
      </w:r>
      <w:r>
        <w:rPr>
          <w:spacing w:val="-6"/>
          <w:w w:val="110"/>
        </w:rPr>
        <w:t xml:space="preserve"> </w:t>
      </w:r>
      <w:r>
        <w:rPr>
          <w:w w:val="110"/>
        </w:rPr>
        <w:t>in</w:t>
      </w:r>
      <w:r>
        <w:rPr>
          <w:spacing w:val="-6"/>
          <w:w w:val="110"/>
        </w:rPr>
        <w:t xml:space="preserve"> </w:t>
      </w:r>
      <w:r>
        <w:rPr>
          <w:w w:val="110"/>
        </w:rPr>
        <w:t>table</w:t>
      </w:r>
      <w:r>
        <w:rPr>
          <w:spacing w:val="-6"/>
          <w:w w:val="110"/>
        </w:rPr>
        <w:t xml:space="preserve"> </w:t>
      </w:r>
      <w:r>
        <w:rPr>
          <w:w w:val="110"/>
        </w:rPr>
        <w:t>8.2</w:t>
      </w:r>
      <w:r>
        <w:rPr>
          <w:spacing w:val="-6"/>
          <w:w w:val="110"/>
        </w:rPr>
        <w:t xml:space="preserve"> </w:t>
      </w:r>
      <w:r>
        <w:rPr>
          <w:w w:val="110"/>
        </w:rPr>
        <w:t>are</w:t>
      </w:r>
      <w:r>
        <w:rPr>
          <w:spacing w:val="-6"/>
          <w:w w:val="110"/>
        </w:rPr>
        <w:t xml:space="preserve"> </w:t>
      </w:r>
      <w:r>
        <w:rPr>
          <w:w w:val="110"/>
        </w:rPr>
        <w:t>for</w:t>
      </w:r>
      <w:r>
        <w:rPr>
          <w:spacing w:val="-7"/>
          <w:w w:val="110"/>
        </w:rPr>
        <w:t xml:space="preserve"> </w:t>
      </w:r>
      <w:r>
        <w:rPr>
          <w:w w:val="110"/>
        </w:rPr>
        <w:t>fine-tuning</w:t>
      </w:r>
      <w:r>
        <w:rPr>
          <w:spacing w:val="-7"/>
          <w:w w:val="110"/>
        </w:rPr>
        <w:t xml:space="preserve"> </w:t>
      </w:r>
      <w:r>
        <w:rPr>
          <w:w w:val="110"/>
        </w:rPr>
        <w:t>the</w:t>
      </w:r>
      <w:r>
        <w:rPr>
          <w:spacing w:val="-7"/>
          <w:w w:val="110"/>
        </w:rPr>
        <w:t xml:space="preserve"> </w:t>
      </w:r>
      <w:r>
        <w:rPr>
          <w:w w:val="110"/>
        </w:rPr>
        <w:t>connection</w:t>
      </w:r>
      <w:r>
        <w:rPr>
          <w:spacing w:val="-6"/>
          <w:w w:val="110"/>
        </w:rPr>
        <w:t xml:space="preserve"> </w:t>
      </w:r>
      <w:r>
        <w:rPr>
          <w:w w:val="110"/>
        </w:rPr>
        <w:t>pool.</w:t>
      </w:r>
      <w:r>
        <w:rPr>
          <w:spacing w:val="-6"/>
          <w:w w:val="110"/>
        </w:rPr>
        <w:t xml:space="preserve"> </w:t>
      </w:r>
      <w:r>
        <w:rPr>
          <w:w w:val="110"/>
        </w:rPr>
        <w:t>I’ll</w:t>
      </w:r>
      <w:r>
        <w:rPr>
          <w:spacing w:val="-6"/>
          <w:w w:val="110"/>
        </w:rPr>
        <w:t xml:space="preserve"> </w:t>
      </w:r>
      <w:r>
        <w:rPr>
          <w:w w:val="110"/>
        </w:rPr>
        <w:t>leave</w:t>
      </w:r>
      <w:r>
        <w:rPr>
          <w:spacing w:val="-6"/>
          <w:w w:val="110"/>
        </w:rPr>
        <w:t xml:space="preserve"> </w:t>
      </w:r>
      <w:r>
        <w:rPr>
          <w:w w:val="110"/>
        </w:rPr>
        <w:t>it to</w:t>
      </w:r>
      <w:r>
        <w:rPr>
          <w:spacing w:val="-5"/>
          <w:w w:val="110"/>
        </w:rPr>
        <w:t xml:space="preserve"> </w:t>
      </w:r>
      <w:r>
        <w:rPr>
          <w:w w:val="110"/>
        </w:rPr>
        <w:t>you</w:t>
      </w:r>
      <w:r>
        <w:rPr>
          <w:spacing w:val="-5"/>
          <w:w w:val="110"/>
        </w:rPr>
        <w:t xml:space="preserve"> </w:t>
      </w:r>
      <w:r>
        <w:rPr>
          <w:w w:val="110"/>
        </w:rPr>
        <w:t>to</w:t>
      </w:r>
      <w:r>
        <w:rPr>
          <w:spacing w:val="-5"/>
          <w:w w:val="110"/>
        </w:rPr>
        <w:t xml:space="preserve"> </w:t>
      </w:r>
      <w:r>
        <w:rPr>
          <w:w w:val="110"/>
        </w:rPr>
        <w:t>tinker</w:t>
      </w:r>
      <w:r>
        <w:rPr>
          <w:spacing w:val="-5"/>
          <w:w w:val="110"/>
        </w:rPr>
        <w:t xml:space="preserve"> </w:t>
      </w:r>
      <w:r>
        <w:rPr>
          <w:w w:val="110"/>
        </w:rPr>
        <w:t>with</w:t>
      </w:r>
      <w:r>
        <w:rPr>
          <w:spacing w:val="-5"/>
          <w:w w:val="110"/>
        </w:rPr>
        <w:t xml:space="preserve"> </w:t>
      </w:r>
      <w:r>
        <w:rPr>
          <w:w w:val="110"/>
        </w:rPr>
        <w:t>those</w:t>
      </w:r>
      <w:r>
        <w:rPr>
          <w:spacing w:val="-5"/>
          <w:w w:val="110"/>
        </w:rPr>
        <w:t xml:space="preserve"> </w:t>
      </w:r>
      <w:r>
        <w:rPr>
          <w:w w:val="110"/>
        </w:rPr>
        <w:t>settings</w:t>
      </w:r>
      <w:r>
        <w:rPr>
          <w:spacing w:val="-5"/>
          <w:w w:val="110"/>
        </w:rPr>
        <w:t xml:space="preserve"> </w:t>
      </w:r>
      <w:r>
        <w:rPr>
          <w:w w:val="110"/>
        </w:rPr>
        <w:t>as</w:t>
      </w:r>
      <w:r>
        <w:rPr>
          <w:spacing w:val="-5"/>
          <w:w w:val="110"/>
        </w:rPr>
        <w:t xml:space="preserve"> </w:t>
      </w:r>
      <w:r>
        <w:rPr>
          <w:w w:val="110"/>
        </w:rPr>
        <w:t>you</w:t>
      </w:r>
      <w:r>
        <w:rPr>
          <w:spacing w:val="-6"/>
          <w:w w:val="110"/>
        </w:rPr>
        <w:t xml:space="preserve"> </w:t>
      </w:r>
      <w:r>
        <w:rPr>
          <w:w w:val="110"/>
        </w:rPr>
        <w:t>see</w:t>
      </w:r>
      <w:r>
        <w:rPr>
          <w:spacing w:val="-5"/>
          <w:w w:val="110"/>
        </w:rPr>
        <w:t xml:space="preserve"> </w:t>
      </w:r>
      <w:r>
        <w:rPr>
          <w:w w:val="110"/>
        </w:rPr>
        <w:t>fit.</w:t>
      </w:r>
      <w:r>
        <w:rPr>
          <w:spacing w:val="-5"/>
          <w:w w:val="110"/>
        </w:rPr>
        <w:t xml:space="preserve"> </w:t>
      </w:r>
      <w:r>
        <w:rPr>
          <w:w w:val="110"/>
        </w:rPr>
        <w:t>What</w:t>
      </w:r>
      <w:r>
        <w:rPr>
          <w:spacing w:val="-5"/>
          <w:w w:val="110"/>
        </w:rPr>
        <w:t xml:space="preserve"> </w:t>
      </w:r>
      <w:r>
        <w:rPr>
          <w:w w:val="110"/>
        </w:rPr>
        <w:t>we’re</w:t>
      </w:r>
      <w:r>
        <w:rPr>
          <w:spacing w:val="-5"/>
          <w:w w:val="110"/>
        </w:rPr>
        <w:t xml:space="preserve"> </w:t>
      </w:r>
      <w:r>
        <w:rPr>
          <w:w w:val="110"/>
        </w:rPr>
        <w:t>interested</w:t>
      </w:r>
      <w:r>
        <w:rPr>
          <w:spacing w:val="-5"/>
          <w:w w:val="110"/>
        </w:rPr>
        <w:t xml:space="preserve"> </w:t>
      </w:r>
      <w:r>
        <w:rPr>
          <w:w w:val="110"/>
        </w:rPr>
        <w:t>in</w:t>
      </w:r>
      <w:r>
        <w:rPr>
          <w:spacing w:val="-5"/>
          <w:w w:val="110"/>
        </w:rPr>
        <w:t xml:space="preserve"> </w:t>
      </w:r>
      <w:r>
        <w:rPr>
          <w:spacing w:val="-4"/>
          <w:w w:val="110"/>
        </w:rPr>
        <w:t>now,</w:t>
      </w:r>
      <w:r>
        <w:rPr>
          <w:spacing w:val="-5"/>
          <w:w w:val="110"/>
        </w:rPr>
        <w:t xml:space="preserve"> </w:t>
      </w:r>
      <w:r>
        <w:rPr>
          <w:w w:val="110"/>
        </w:rPr>
        <w:t xml:space="preserve">how- </w:t>
      </w:r>
      <w:r>
        <w:rPr>
          <w:spacing w:val="-4"/>
          <w:w w:val="110"/>
        </w:rPr>
        <w:t xml:space="preserve">ever, </w:t>
      </w:r>
      <w:r>
        <w:rPr>
          <w:w w:val="110"/>
        </w:rPr>
        <w:t xml:space="preserve">is setting a few properties that will point the </w:t>
      </w:r>
      <w:r>
        <w:rPr>
          <w:rFonts w:hint="default" w:ascii="Courier New" w:hAnsi="Courier New" w:eastAsia="Courier New" w:cs="Courier New"/>
          <w:w w:val="110"/>
          <w:sz w:val="19"/>
          <w:szCs w:val="19"/>
        </w:rPr>
        <w:t>DataSource</w:t>
      </w:r>
      <w:r>
        <w:rPr>
          <w:rFonts w:hint="default" w:ascii="Courier New" w:hAnsi="Courier New" w:eastAsia="Courier New" w:cs="Courier New"/>
          <w:spacing w:val="-68"/>
          <w:w w:val="110"/>
          <w:sz w:val="19"/>
          <w:szCs w:val="19"/>
        </w:rPr>
        <w:t xml:space="preserve"> </w:t>
      </w:r>
      <w:r>
        <w:rPr>
          <w:w w:val="110"/>
        </w:rPr>
        <w:t>bean at Postgre</w:t>
      </w:r>
      <w:r>
        <w:rPr>
          <w:w w:val="110"/>
          <w:sz w:val="18"/>
          <w:szCs w:val="18"/>
        </w:rPr>
        <w:t>SQL</w:t>
      </w:r>
    </w:p>
    <w:p>
      <w:pPr>
        <w:spacing w:after="0" w:line="271" w:lineRule="auto"/>
        <w:jc w:val="both"/>
        <w:rPr>
          <w:sz w:val="18"/>
          <w:szCs w:val="18"/>
        </w:rPr>
        <w:sectPr>
          <w:pgSz w:w="10620" w:h="13320"/>
          <w:pgMar w:top="440" w:right="1200" w:bottom="260" w:left="1040" w:header="0" w:footer="62" w:gutter="0"/>
        </w:sectPr>
      </w:pPr>
    </w:p>
    <w:p>
      <w:pPr>
        <w:tabs>
          <w:tab w:val="right" w:pos="8001"/>
        </w:tabs>
        <w:spacing w:before="56"/>
        <w:ind w:left="2780" w:right="0" w:firstLine="0"/>
        <w:jc w:val="left"/>
        <w:rPr>
          <w:rFonts w:hint="default" w:ascii="Times New Roman" w:hAnsi="Times New Roman" w:eastAsia="Times New Roman" w:cs="Times New Roman"/>
          <w:sz w:val="18"/>
          <w:szCs w:val="18"/>
        </w:rPr>
      </w:pPr>
      <w:r>
        <w:pict>
          <v:shape id="_x0000_s3413" o:spid="_x0000_s3413"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r>
      <w:r>
        <w:rPr>
          <w:rFonts w:ascii="Times New Roman"/>
          <w:b/>
          <w:sz w:val="18"/>
        </w:rPr>
        <w:t>167</w:t>
      </w:r>
    </w:p>
    <w:p>
      <w:pPr>
        <w:spacing w:before="9" w:line="240" w:lineRule="auto"/>
        <w:ind w:right="0"/>
        <w:rPr>
          <w:rFonts w:hint="default" w:ascii="Times New Roman" w:hAnsi="Times New Roman" w:eastAsia="Times New Roman" w:cs="Times New Roman"/>
          <w:b/>
          <w:bCs/>
          <w:sz w:val="27"/>
          <w:szCs w:val="27"/>
        </w:rPr>
      </w:pPr>
    </w:p>
    <w:p>
      <w:pPr>
        <w:spacing w:before="0" w:line="256" w:lineRule="auto"/>
        <w:ind w:left="563" w:right="114" w:firstLine="0"/>
        <w:jc w:val="both"/>
        <w:rPr>
          <w:rFonts w:hint="default" w:ascii="Times New Roman" w:hAnsi="Times New Roman" w:eastAsia="Times New Roman" w:cs="Times New Roman"/>
          <w:sz w:val="20"/>
          <w:szCs w:val="20"/>
        </w:rPr>
      </w:pPr>
      <w:r>
        <w:rPr>
          <w:rFonts w:ascii="Times New Roman"/>
          <w:w w:val="105"/>
          <w:sz w:val="20"/>
        </w:rPr>
        <w:t xml:space="preserve">instead of the embedded H2 database. Specifically, the </w:t>
      </w:r>
      <w:r>
        <w:rPr>
          <w:rFonts w:ascii="Courier New"/>
          <w:w w:val="105"/>
          <w:sz w:val="19"/>
        </w:rPr>
        <w:t>spring.datasource.url</w:t>
      </w:r>
      <w:r>
        <w:rPr>
          <w:rFonts w:ascii="Times New Roman"/>
          <w:w w:val="105"/>
          <w:sz w:val="20"/>
        </w:rPr>
        <w:t xml:space="preserve">, </w:t>
      </w:r>
      <w:bookmarkStart w:id="516" w:name="_bookmark429"/>
      <w:bookmarkEnd w:id="516"/>
      <w:r>
        <w:rPr>
          <w:rFonts w:ascii="Courier New"/>
          <w:w w:val="95"/>
          <w:sz w:val="19"/>
        </w:rPr>
        <w:t>spring.datasource.username</w:t>
      </w:r>
      <w:r>
        <w:rPr>
          <w:rFonts w:ascii="Times New Roman"/>
          <w:w w:val="95"/>
          <w:sz w:val="20"/>
        </w:rPr>
        <w:t xml:space="preserve">, and </w:t>
      </w:r>
      <w:r>
        <w:rPr>
          <w:rFonts w:ascii="Courier New"/>
          <w:w w:val="95"/>
          <w:sz w:val="19"/>
        </w:rPr>
        <w:t xml:space="preserve">spring.datasource.password </w:t>
      </w:r>
      <w:r>
        <w:rPr>
          <w:rFonts w:ascii="Times New Roman"/>
          <w:w w:val="95"/>
          <w:sz w:val="20"/>
        </w:rPr>
        <w:t xml:space="preserve">properties are </w:t>
      </w:r>
      <w:r>
        <w:rPr>
          <w:rFonts w:ascii="Times New Roman"/>
          <w:w w:val="105"/>
          <w:sz w:val="20"/>
        </w:rPr>
        <w:t>what we</w:t>
      </w:r>
      <w:r>
        <w:rPr>
          <w:rFonts w:ascii="Times New Roman"/>
          <w:spacing w:val="21"/>
          <w:w w:val="105"/>
          <w:sz w:val="20"/>
        </w:rPr>
        <w:t xml:space="preserve"> </w:t>
      </w:r>
      <w:r>
        <w:rPr>
          <w:rFonts w:ascii="Times New Roman"/>
          <w:w w:val="105"/>
          <w:sz w:val="20"/>
        </w:rPr>
        <w:t>need.</w:t>
      </w:r>
    </w:p>
    <w:p>
      <w:pPr>
        <w:pStyle w:val="11"/>
        <w:spacing w:before="14" w:line="271" w:lineRule="auto"/>
        <w:ind w:left="563" w:right="113" w:firstLine="326"/>
        <w:jc w:val="both"/>
      </w:pPr>
      <w:r>
        <w:rPr>
          <w:w w:val="110"/>
        </w:rPr>
        <w:t>As I’m writing this, I have a Postgre</w:t>
      </w:r>
      <w:r>
        <w:rPr>
          <w:w w:val="110"/>
          <w:sz w:val="18"/>
          <w:szCs w:val="18"/>
        </w:rPr>
        <w:t xml:space="preserve">SQL </w:t>
      </w:r>
      <w:r>
        <w:rPr>
          <w:w w:val="110"/>
        </w:rPr>
        <w:t>database running locally, listening on port 5432, with a username and password of “habuma” and “password”. Therefore, the</w:t>
      </w:r>
      <w:r>
        <w:rPr>
          <w:spacing w:val="-16"/>
          <w:w w:val="110"/>
        </w:rPr>
        <w:t xml:space="preserve"> </w:t>
      </w:r>
      <w:r>
        <w:rPr>
          <w:w w:val="110"/>
        </w:rPr>
        <w:t>following</w:t>
      </w:r>
      <w:r>
        <w:rPr>
          <w:spacing w:val="-16"/>
          <w:w w:val="110"/>
        </w:rPr>
        <w:t xml:space="preserve"> </w:t>
      </w:r>
      <w:r>
        <w:rPr>
          <w:w w:val="110"/>
        </w:rPr>
        <w:t>“production”</w:t>
      </w:r>
      <w:r>
        <w:rPr>
          <w:spacing w:val="-16"/>
          <w:w w:val="110"/>
        </w:rPr>
        <w:t xml:space="preserve"> </w:t>
      </w:r>
      <w:r>
        <w:rPr>
          <w:w w:val="110"/>
        </w:rPr>
        <w:t>profile</w:t>
      </w:r>
      <w:r>
        <w:rPr>
          <w:spacing w:val="-16"/>
          <w:w w:val="110"/>
        </w:rPr>
        <w:t xml:space="preserve"> </w:t>
      </w:r>
      <w:r>
        <w:rPr>
          <w:w w:val="110"/>
        </w:rPr>
        <w:t>in</w:t>
      </w:r>
      <w:r>
        <w:rPr>
          <w:spacing w:val="-16"/>
          <w:w w:val="110"/>
        </w:rPr>
        <w:t xml:space="preserve"> </w:t>
      </w:r>
      <w:r>
        <w:rPr>
          <w:w w:val="110"/>
        </w:rPr>
        <w:t>application.yml</w:t>
      </w:r>
      <w:r>
        <w:rPr>
          <w:spacing w:val="-17"/>
          <w:w w:val="110"/>
        </w:rPr>
        <w:t xml:space="preserve"> </w:t>
      </w:r>
      <w:r>
        <w:rPr>
          <w:w w:val="110"/>
        </w:rPr>
        <w:t>is</w:t>
      </w:r>
      <w:r>
        <w:rPr>
          <w:spacing w:val="-17"/>
          <w:w w:val="110"/>
        </w:rPr>
        <w:t xml:space="preserve"> </w:t>
      </w:r>
      <w:r>
        <w:rPr>
          <w:w w:val="110"/>
        </w:rPr>
        <w:t>what</w:t>
      </w:r>
      <w:r>
        <w:rPr>
          <w:spacing w:val="-17"/>
          <w:w w:val="110"/>
        </w:rPr>
        <w:t xml:space="preserve"> </w:t>
      </w:r>
      <w:r>
        <w:rPr>
          <w:w w:val="110"/>
        </w:rPr>
        <w:t>I</w:t>
      </w:r>
      <w:r>
        <w:rPr>
          <w:spacing w:val="-17"/>
          <w:w w:val="110"/>
        </w:rPr>
        <w:t xml:space="preserve"> </w:t>
      </w:r>
      <w:r>
        <w:rPr>
          <w:w w:val="110"/>
        </w:rPr>
        <w:t>used:</w:t>
      </w:r>
    </w:p>
    <w:p>
      <w:pPr>
        <w:spacing w:before="9" w:line="240" w:lineRule="auto"/>
        <w:ind w:right="0"/>
        <w:rPr>
          <w:rFonts w:hint="default" w:ascii="Times New Roman" w:hAnsi="Times New Roman" w:eastAsia="Times New Roman" w:cs="Times New Roman"/>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w:t>
      </w:r>
    </w:p>
    <w:p>
      <w:pPr>
        <w:spacing w:before="18"/>
        <w:ind w:left="563" w:right="0" w:firstLine="0"/>
        <w:jc w:val="both"/>
        <w:rPr>
          <w:rFonts w:hint="default" w:ascii="Courier New" w:hAnsi="Courier New" w:eastAsia="Courier New" w:cs="Courier New"/>
          <w:sz w:val="16"/>
          <w:szCs w:val="16"/>
        </w:rPr>
      </w:pPr>
      <w:r>
        <w:rPr>
          <w:rFonts w:ascii="Courier New"/>
          <w:sz w:val="16"/>
        </w:rPr>
        <w:t>spring:</w:t>
      </w:r>
    </w:p>
    <w:p>
      <w:pPr>
        <w:spacing w:before="19" w:line="264" w:lineRule="auto"/>
        <w:ind w:left="755" w:right="5429" w:firstLine="0"/>
        <w:jc w:val="left"/>
        <w:rPr>
          <w:rFonts w:hint="default" w:ascii="Courier New" w:hAnsi="Courier New" w:eastAsia="Courier New" w:cs="Courier New"/>
          <w:sz w:val="16"/>
          <w:szCs w:val="16"/>
        </w:rPr>
      </w:pPr>
      <w:r>
        <w:rPr>
          <w:rFonts w:ascii="Courier New"/>
          <w:sz w:val="16"/>
        </w:rPr>
        <w:t>profiles:</w:t>
      </w:r>
      <w:r>
        <w:rPr>
          <w:rFonts w:ascii="Courier New"/>
          <w:spacing w:val="-5"/>
          <w:sz w:val="16"/>
        </w:rPr>
        <w:t xml:space="preserve"> </w:t>
      </w:r>
      <w:r>
        <w:rPr>
          <w:rFonts w:ascii="Courier New"/>
          <w:sz w:val="16"/>
        </w:rPr>
        <w:t>production datasource:</w:t>
      </w:r>
    </w:p>
    <w:p>
      <w:pPr>
        <w:spacing w:before="0" w:line="266" w:lineRule="auto"/>
        <w:ind w:left="946" w:right="2460" w:firstLine="0"/>
        <w:jc w:val="left"/>
        <w:rPr>
          <w:rFonts w:hint="default" w:ascii="Courier New" w:hAnsi="Courier New" w:eastAsia="Courier New" w:cs="Courier New"/>
          <w:sz w:val="16"/>
          <w:szCs w:val="16"/>
        </w:rPr>
      </w:pPr>
      <w:r>
        <w:rPr>
          <w:rFonts w:ascii="Courier New"/>
          <w:sz w:val="16"/>
        </w:rPr>
        <w:t>url:</w:t>
      </w:r>
      <w:r>
        <w:rPr>
          <w:rFonts w:ascii="Courier New"/>
          <w:spacing w:val="-11"/>
          <w:sz w:val="16"/>
        </w:rPr>
        <w:t xml:space="preserve"> </w:t>
      </w:r>
      <w:r>
        <w:rPr>
          <w:rFonts w:ascii="Courier New"/>
          <w:sz w:val="16"/>
        </w:rPr>
        <w:t>jdbc:postgresql://localhost:5432/readinglist username:</w:t>
      </w:r>
      <w:r>
        <w:rPr>
          <w:rFonts w:ascii="Courier New"/>
          <w:spacing w:val="-4"/>
          <w:sz w:val="16"/>
        </w:rPr>
        <w:t xml:space="preserve"> </w:t>
      </w:r>
      <w:r>
        <w:rPr>
          <w:rFonts w:ascii="Courier New"/>
          <w:sz w:val="16"/>
        </w:rPr>
        <w:t>habuma</w:t>
      </w:r>
    </w:p>
    <w:p>
      <w:pPr>
        <w:spacing w:before="0" w:line="264" w:lineRule="auto"/>
        <w:ind w:left="755" w:right="5430" w:firstLine="191"/>
        <w:jc w:val="left"/>
        <w:rPr>
          <w:rFonts w:hint="default" w:ascii="Courier New" w:hAnsi="Courier New" w:eastAsia="Courier New" w:cs="Courier New"/>
          <w:sz w:val="16"/>
          <w:szCs w:val="16"/>
        </w:rPr>
      </w:pPr>
      <w:r>
        <w:rPr>
          <w:rFonts w:ascii="Courier New"/>
          <w:sz w:val="16"/>
        </w:rPr>
        <w:t>password:</w:t>
      </w:r>
      <w:r>
        <w:rPr>
          <w:rFonts w:ascii="Courier New"/>
          <w:spacing w:val="-5"/>
          <w:sz w:val="16"/>
        </w:rPr>
        <w:t xml:space="preserve"> </w:t>
      </w:r>
      <w:r>
        <w:rPr>
          <w:rFonts w:ascii="Courier New"/>
          <w:sz w:val="16"/>
        </w:rPr>
        <w:t>password jpa:</w:t>
      </w:r>
    </w:p>
    <w:p>
      <w:pPr>
        <w:spacing w:before="1"/>
        <w:ind w:left="946" w:right="0" w:firstLine="0"/>
        <w:jc w:val="left"/>
        <w:rPr>
          <w:rFonts w:hint="default" w:ascii="Courier New" w:hAnsi="Courier New" w:eastAsia="Courier New" w:cs="Courier New"/>
          <w:sz w:val="16"/>
          <w:szCs w:val="16"/>
        </w:rPr>
      </w:pPr>
      <w:r>
        <w:rPr>
          <w:rFonts w:ascii="Courier New"/>
          <w:sz w:val="16"/>
        </w:rPr>
        <w:t>database-platform:</w:t>
      </w:r>
      <w:r>
        <w:rPr>
          <w:rFonts w:ascii="Courier New"/>
          <w:spacing w:val="-15"/>
          <w:sz w:val="16"/>
        </w:rPr>
        <w:t xml:space="preserve"> </w:t>
      </w:r>
      <w:r>
        <w:rPr>
          <w:rFonts w:ascii="Courier New"/>
          <w:sz w:val="16"/>
        </w:rPr>
        <w:t>org.hibernate.dialect.PostgreSQLDialect</w:t>
      </w:r>
    </w:p>
    <w:p>
      <w:pPr>
        <w:spacing w:before="5" w:line="240" w:lineRule="auto"/>
        <w:ind w:right="0"/>
        <w:rPr>
          <w:rFonts w:hint="default" w:ascii="Courier New" w:hAnsi="Courier New" w:eastAsia="Courier New" w:cs="Courier New"/>
          <w:sz w:val="20"/>
          <w:szCs w:val="20"/>
        </w:rPr>
      </w:pPr>
    </w:p>
    <w:p>
      <w:pPr>
        <w:pStyle w:val="11"/>
        <w:spacing w:line="264" w:lineRule="auto"/>
        <w:ind w:left="563" w:right="113"/>
        <w:jc w:val="both"/>
      </w:pPr>
      <w:r>
        <w:rPr>
          <w:w w:val="105"/>
        </w:rPr>
        <w:t>Notice</w:t>
      </w:r>
      <w:r>
        <w:rPr>
          <w:spacing w:val="-5"/>
          <w:w w:val="105"/>
        </w:rPr>
        <w:t xml:space="preserve"> </w:t>
      </w:r>
      <w:r>
        <w:rPr>
          <w:w w:val="105"/>
        </w:rPr>
        <w:t>that</w:t>
      </w:r>
      <w:r>
        <w:rPr>
          <w:spacing w:val="-5"/>
          <w:w w:val="105"/>
        </w:rPr>
        <w:t xml:space="preserve"> </w:t>
      </w:r>
      <w:r>
        <w:rPr>
          <w:w w:val="105"/>
        </w:rPr>
        <w:t>this</w:t>
      </w:r>
      <w:r>
        <w:rPr>
          <w:spacing w:val="-5"/>
          <w:w w:val="105"/>
        </w:rPr>
        <w:t xml:space="preserve"> </w:t>
      </w:r>
      <w:r>
        <w:rPr>
          <w:w w:val="105"/>
        </w:rPr>
        <w:t>excerpt</w:t>
      </w:r>
      <w:r>
        <w:rPr>
          <w:spacing w:val="-5"/>
          <w:w w:val="105"/>
        </w:rPr>
        <w:t xml:space="preserve"> </w:t>
      </w:r>
      <w:r>
        <w:rPr>
          <w:w w:val="105"/>
        </w:rPr>
        <w:t>starts</w:t>
      </w:r>
      <w:r>
        <w:rPr>
          <w:spacing w:val="-5"/>
          <w:w w:val="105"/>
        </w:rPr>
        <w:t xml:space="preserve"> </w:t>
      </w:r>
      <w:r>
        <w:rPr>
          <w:w w:val="105"/>
        </w:rPr>
        <w:t>with</w:t>
      </w:r>
      <w:r>
        <w:rPr>
          <w:spacing w:val="-5"/>
          <w:w w:val="105"/>
        </w:rPr>
        <w:t xml:space="preserve"> </w:t>
      </w:r>
      <w:r>
        <w:rPr>
          <w:rFonts w:hint="default" w:ascii="Courier New" w:hAnsi="Courier New" w:eastAsia="Courier New" w:cs="Courier New"/>
          <w:w w:val="105"/>
          <w:sz w:val="19"/>
          <w:szCs w:val="19"/>
        </w:rPr>
        <w:t>---</w:t>
      </w:r>
      <w:r>
        <w:rPr>
          <w:rFonts w:hint="default" w:ascii="Courier New" w:hAnsi="Courier New" w:eastAsia="Courier New" w:cs="Courier New"/>
          <w:spacing w:val="-72"/>
          <w:w w:val="105"/>
          <w:sz w:val="19"/>
          <w:szCs w:val="19"/>
        </w:rPr>
        <w:t xml:space="preserve"> </w:t>
      </w:r>
      <w:r>
        <w:rPr>
          <w:w w:val="105"/>
        </w:rPr>
        <w:t>and</w:t>
      </w:r>
      <w:r>
        <w:rPr>
          <w:spacing w:val="-5"/>
          <w:w w:val="105"/>
        </w:rPr>
        <w:t xml:space="preserve"> </w:t>
      </w:r>
      <w:r>
        <w:rPr>
          <w:w w:val="105"/>
        </w:rPr>
        <w:t>the</w:t>
      </w:r>
      <w:r>
        <w:rPr>
          <w:spacing w:val="-5"/>
          <w:w w:val="105"/>
        </w:rPr>
        <w:t xml:space="preserve"> </w:t>
      </w:r>
      <w:r>
        <w:rPr>
          <w:w w:val="105"/>
        </w:rPr>
        <w:t>first</w:t>
      </w:r>
      <w:r>
        <w:rPr>
          <w:spacing w:val="-5"/>
          <w:w w:val="105"/>
        </w:rPr>
        <w:t xml:space="preserve"> </w:t>
      </w:r>
      <w:r>
        <w:rPr>
          <w:w w:val="105"/>
        </w:rPr>
        <w:t>property</w:t>
      </w:r>
      <w:r>
        <w:rPr>
          <w:spacing w:val="-5"/>
          <w:w w:val="105"/>
        </w:rPr>
        <w:t xml:space="preserve"> </w:t>
      </w:r>
      <w:r>
        <w:rPr>
          <w:w w:val="105"/>
        </w:rPr>
        <w:t>set</w:t>
      </w:r>
      <w:r>
        <w:rPr>
          <w:spacing w:val="-5"/>
          <w:w w:val="105"/>
        </w:rPr>
        <w:t xml:space="preserve"> </w:t>
      </w:r>
      <w:r>
        <w:rPr>
          <w:w w:val="105"/>
        </w:rPr>
        <w:t>is</w:t>
      </w:r>
      <w:r>
        <w:rPr>
          <w:spacing w:val="-4"/>
          <w:w w:val="105"/>
        </w:rPr>
        <w:t xml:space="preserve"> </w:t>
      </w:r>
      <w:r>
        <w:rPr>
          <w:rFonts w:hint="default" w:ascii="Courier New" w:hAnsi="Courier New" w:eastAsia="Courier New" w:cs="Courier New"/>
          <w:w w:val="105"/>
          <w:sz w:val="19"/>
          <w:szCs w:val="19"/>
        </w:rPr>
        <w:t>spring.profiles</w:t>
      </w:r>
      <w:r>
        <w:rPr>
          <w:w w:val="105"/>
        </w:rPr>
        <w:t>. This indicates that the properties that follow will only be applied if the “production” profile is</w:t>
      </w:r>
      <w:r>
        <w:rPr>
          <w:spacing w:val="-1"/>
          <w:w w:val="105"/>
        </w:rPr>
        <w:t xml:space="preserve"> </w:t>
      </w:r>
      <w:r>
        <w:rPr>
          <w:w w:val="105"/>
        </w:rPr>
        <w:t>active.</w:t>
      </w:r>
    </w:p>
    <w:p>
      <w:pPr>
        <w:spacing w:before="7"/>
        <w:ind w:left="901" w:right="0" w:firstLine="0"/>
        <w:jc w:val="left"/>
        <w:rPr>
          <w:rFonts w:hint="default" w:ascii="Courier New" w:hAnsi="Courier New" w:eastAsia="Courier New" w:cs="Courier New"/>
          <w:sz w:val="19"/>
          <w:szCs w:val="19"/>
        </w:rPr>
      </w:pPr>
      <w:r>
        <w:rPr>
          <w:rFonts w:ascii="Times New Roman"/>
          <w:w w:val="95"/>
          <w:sz w:val="20"/>
        </w:rPr>
        <w:t xml:space="preserve">Next, the </w:t>
      </w:r>
      <w:r>
        <w:rPr>
          <w:rFonts w:ascii="Courier New"/>
          <w:w w:val="95"/>
          <w:sz w:val="19"/>
        </w:rPr>
        <w:t>spring.datasource.url</w:t>
      </w:r>
      <w:r>
        <w:rPr>
          <w:rFonts w:ascii="Times New Roman"/>
          <w:w w:val="95"/>
          <w:sz w:val="20"/>
        </w:rPr>
        <w:t xml:space="preserve">, </w:t>
      </w:r>
      <w:r>
        <w:rPr>
          <w:rFonts w:ascii="Courier New"/>
          <w:w w:val="95"/>
          <w:sz w:val="19"/>
        </w:rPr>
        <w:t>spring.datasource.username</w:t>
      </w:r>
      <w:r>
        <w:rPr>
          <w:rFonts w:ascii="Times New Roman"/>
          <w:w w:val="95"/>
          <w:sz w:val="20"/>
        </w:rPr>
        <w:t xml:space="preserve">, and </w:t>
      </w:r>
      <w:r>
        <w:rPr>
          <w:rFonts w:ascii="Times New Roman"/>
          <w:spacing w:val="30"/>
          <w:w w:val="95"/>
          <w:sz w:val="20"/>
        </w:rPr>
        <w:t xml:space="preserve"> </w:t>
      </w:r>
      <w:r>
        <w:rPr>
          <w:rFonts w:ascii="Courier New"/>
          <w:spacing w:val="-2"/>
          <w:w w:val="95"/>
          <w:sz w:val="19"/>
        </w:rPr>
        <w:t>spring</w:t>
      </w:r>
    </w:p>
    <w:p>
      <w:pPr>
        <w:spacing w:before="16" w:line="256" w:lineRule="auto"/>
        <w:ind w:left="563" w:right="113" w:firstLine="0"/>
        <w:jc w:val="both"/>
        <w:rPr>
          <w:rFonts w:hint="default" w:ascii="Times New Roman" w:hAnsi="Times New Roman" w:eastAsia="Times New Roman" w:cs="Times New Roman"/>
          <w:sz w:val="20"/>
          <w:szCs w:val="20"/>
        </w:rPr>
      </w:pPr>
      <w:r>
        <w:rPr>
          <w:rFonts w:hint="default" w:ascii="Courier New" w:hAnsi="Courier New" w:eastAsia="Courier New" w:cs="Courier New"/>
          <w:w w:val="105"/>
          <w:sz w:val="19"/>
          <w:szCs w:val="19"/>
        </w:rPr>
        <w:t>.datasource.password</w:t>
      </w:r>
      <w:r>
        <w:rPr>
          <w:rFonts w:hint="default" w:ascii="Courier New" w:hAnsi="Courier New" w:eastAsia="Courier New" w:cs="Courier New"/>
          <w:spacing w:val="-85"/>
          <w:w w:val="105"/>
          <w:sz w:val="19"/>
          <w:szCs w:val="19"/>
        </w:rPr>
        <w:t xml:space="preserve"> </w:t>
      </w:r>
      <w:r>
        <w:rPr>
          <w:rFonts w:hint="default" w:ascii="Times New Roman" w:hAnsi="Times New Roman" w:eastAsia="Times New Roman" w:cs="Times New Roman"/>
          <w:w w:val="105"/>
          <w:sz w:val="20"/>
          <w:szCs w:val="20"/>
        </w:rPr>
        <w:t>properties</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are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set.</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Note</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that</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spacing w:val="-3"/>
          <w:w w:val="105"/>
          <w:sz w:val="20"/>
          <w:szCs w:val="20"/>
        </w:rPr>
        <w:t>it’s</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usually</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unnecessary</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set</w:t>
      </w:r>
      <w:r>
        <w:rPr>
          <w:rFonts w:hint="default" w:ascii="Times New Roman" w:hAnsi="Times New Roman" w:eastAsia="Times New Roman" w:cs="Times New Roman"/>
          <w:spacing w:val="-17"/>
          <w:w w:val="105"/>
          <w:sz w:val="20"/>
          <w:szCs w:val="20"/>
        </w:rPr>
        <w:t xml:space="preserve"> </w:t>
      </w:r>
      <w:r>
        <w:rPr>
          <w:rFonts w:hint="default" w:ascii="Times New Roman" w:hAnsi="Times New Roman" w:eastAsia="Times New Roman" w:cs="Times New Roman"/>
          <w:w w:val="105"/>
          <w:sz w:val="20"/>
          <w:szCs w:val="20"/>
        </w:rPr>
        <w:t xml:space="preserve">the </w:t>
      </w:r>
      <w:r>
        <w:rPr>
          <w:rFonts w:hint="default" w:ascii="Courier New" w:hAnsi="Courier New" w:eastAsia="Courier New" w:cs="Courier New"/>
          <w:sz w:val="19"/>
          <w:szCs w:val="19"/>
        </w:rPr>
        <w:t xml:space="preserve">spring.datasource.driver-class-name </w:t>
      </w:r>
      <w:r>
        <w:rPr>
          <w:rFonts w:hint="default" w:ascii="Times New Roman" w:hAnsi="Times New Roman" w:eastAsia="Times New Roman" w:cs="Times New Roman"/>
          <w:sz w:val="20"/>
          <w:szCs w:val="20"/>
        </w:rPr>
        <w:t xml:space="preserve">property, as Spring Boot can infer it from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value</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of</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12"/>
          <w:w w:val="105"/>
          <w:sz w:val="20"/>
          <w:szCs w:val="20"/>
        </w:rPr>
        <w:t xml:space="preserve"> </w:t>
      </w:r>
      <w:r>
        <w:rPr>
          <w:rFonts w:hint="default" w:ascii="Courier New" w:hAnsi="Courier New" w:eastAsia="Courier New" w:cs="Courier New"/>
          <w:w w:val="105"/>
          <w:sz w:val="19"/>
          <w:szCs w:val="19"/>
        </w:rPr>
        <w:t>spring.datasource.url</w:t>
      </w:r>
      <w:r>
        <w:rPr>
          <w:rFonts w:hint="default" w:ascii="Courier New" w:hAnsi="Courier New" w:eastAsia="Courier New" w:cs="Courier New"/>
          <w:spacing w:val="-80"/>
          <w:w w:val="105"/>
          <w:sz w:val="19"/>
          <w:szCs w:val="19"/>
        </w:rPr>
        <w:t xml:space="preserve"> </w:t>
      </w:r>
      <w:r>
        <w:rPr>
          <w:rFonts w:hint="default" w:ascii="Times New Roman" w:hAnsi="Times New Roman" w:eastAsia="Times New Roman" w:cs="Times New Roman"/>
          <w:w w:val="105"/>
          <w:sz w:val="20"/>
          <w:szCs w:val="20"/>
        </w:rPr>
        <w:t>property.</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I</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also</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had</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set</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w w:val="105"/>
          <w:sz w:val="20"/>
          <w:szCs w:val="20"/>
        </w:rPr>
        <w:t>some</w:t>
      </w:r>
      <w:r>
        <w:rPr>
          <w:rFonts w:hint="default" w:ascii="Times New Roman" w:hAnsi="Times New Roman" w:eastAsia="Times New Roman" w:cs="Times New Roman"/>
          <w:spacing w:val="-12"/>
          <w:w w:val="105"/>
          <w:sz w:val="20"/>
          <w:szCs w:val="20"/>
        </w:rPr>
        <w:t xml:space="preserve"> </w:t>
      </w:r>
      <w:r>
        <w:rPr>
          <w:rFonts w:hint="default" w:ascii="Times New Roman" w:hAnsi="Times New Roman" w:eastAsia="Times New Roman" w:cs="Times New Roman"/>
          <w:spacing w:val="-4"/>
          <w:w w:val="105"/>
          <w:sz w:val="18"/>
          <w:szCs w:val="18"/>
        </w:rPr>
        <w:t>JPA</w:t>
      </w:r>
      <w:r>
        <w:rPr>
          <w:rFonts w:hint="default" w:ascii="Times New Roman" w:hAnsi="Times New Roman" w:eastAsia="Times New Roman" w:cs="Times New Roman"/>
          <w:spacing w:val="-7"/>
          <w:w w:val="105"/>
          <w:sz w:val="18"/>
          <w:szCs w:val="18"/>
        </w:rPr>
        <w:t xml:space="preserve"> </w:t>
      </w:r>
      <w:r>
        <w:rPr>
          <w:rFonts w:hint="default" w:ascii="Times New Roman" w:hAnsi="Times New Roman" w:eastAsia="Times New Roman" w:cs="Times New Roman"/>
          <w:w w:val="105"/>
          <w:sz w:val="20"/>
          <w:szCs w:val="20"/>
        </w:rPr>
        <w:t>proper- ties.</w:t>
      </w:r>
      <w:r>
        <w:rPr>
          <w:rFonts w:hint="default" w:ascii="Times New Roman" w:hAnsi="Times New Roman" w:eastAsia="Times New Roman" w:cs="Times New Roman"/>
          <w:spacing w:val="-32"/>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2"/>
          <w:w w:val="105"/>
          <w:sz w:val="20"/>
          <w:szCs w:val="20"/>
        </w:rPr>
        <w:t xml:space="preserve"> </w:t>
      </w:r>
      <w:r>
        <w:rPr>
          <w:rFonts w:hint="default" w:ascii="Courier New" w:hAnsi="Courier New" w:eastAsia="Courier New" w:cs="Courier New"/>
          <w:w w:val="105"/>
          <w:sz w:val="19"/>
          <w:szCs w:val="19"/>
        </w:rPr>
        <w:t>spring.jpa.database-platform</w:t>
      </w:r>
      <w:r>
        <w:rPr>
          <w:rFonts w:hint="default" w:ascii="Courier New" w:hAnsi="Courier New" w:eastAsia="Courier New" w:cs="Courier New"/>
          <w:spacing w:val="-99"/>
          <w:w w:val="105"/>
          <w:sz w:val="19"/>
          <w:szCs w:val="19"/>
        </w:rPr>
        <w:t xml:space="preserve"> </w:t>
      </w:r>
      <w:r>
        <w:rPr>
          <w:rFonts w:hint="default" w:ascii="Times New Roman" w:hAnsi="Times New Roman" w:eastAsia="Times New Roman" w:cs="Times New Roman"/>
          <w:w w:val="105"/>
          <w:sz w:val="20"/>
          <w:szCs w:val="20"/>
        </w:rPr>
        <w:t>property</w:t>
      </w:r>
      <w:r>
        <w:rPr>
          <w:rFonts w:hint="default" w:ascii="Times New Roman" w:hAnsi="Times New Roman" w:eastAsia="Times New Roman" w:cs="Times New Roman"/>
          <w:spacing w:val="-32"/>
          <w:w w:val="105"/>
          <w:sz w:val="20"/>
          <w:szCs w:val="20"/>
        </w:rPr>
        <w:t xml:space="preserve"> </w:t>
      </w:r>
      <w:r>
        <w:rPr>
          <w:rFonts w:hint="default" w:ascii="Times New Roman" w:hAnsi="Times New Roman" w:eastAsia="Times New Roman" w:cs="Times New Roman"/>
          <w:w w:val="105"/>
          <w:sz w:val="20"/>
          <w:szCs w:val="20"/>
        </w:rPr>
        <w:t>sets</w:t>
      </w:r>
      <w:r>
        <w:rPr>
          <w:rFonts w:hint="default" w:ascii="Times New Roman" w:hAnsi="Times New Roman" w:eastAsia="Times New Roman" w:cs="Times New Roman"/>
          <w:spacing w:val="-32"/>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32"/>
          <w:w w:val="105"/>
          <w:sz w:val="20"/>
          <w:szCs w:val="20"/>
        </w:rPr>
        <w:t xml:space="preserve"> </w:t>
      </w:r>
      <w:r>
        <w:rPr>
          <w:rFonts w:hint="default" w:ascii="Times New Roman" w:hAnsi="Times New Roman" w:eastAsia="Times New Roman" w:cs="Times New Roman"/>
          <w:w w:val="105"/>
          <w:sz w:val="20"/>
          <w:szCs w:val="20"/>
        </w:rPr>
        <w:t>underlying</w:t>
      </w:r>
      <w:r>
        <w:rPr>
          <w:rFonts w:hint="default" w:ascii="Times New Roman" w:hAnsi="Times New Roman" w:eastAsia="Times New Roman" w:cs="Times New Roman"/>
          <w:spacing w:val="-32"/>
          <w:w w:val="105"/>
          <w:sz w:val="20"/>
          <w:szCs w:val="20"/>
        </w:rPr>
        <w:t xml:space="preserve"> </w:t>
      </w:r>
      <w:r>
        <w:rPr>
          <w:rFonts w:hint="default" w:ascii="Times New Roman" w:hAnsi="Times New Roman" w:eastAsia="Times New Roman" w:cs="Times New Roman"/>
          <w:spacing w:val="-4"/>
          <w:w w:val="105"/>
          <w:sz w:val="18"/>
          <w:szCs w:val="18"/>
        </w:rPr>
        <w:t>JPA</w:t>
      </w:r>
      <w:r>
        <w:rPr>
          <w:rFonts w:hint="default" w:ascii="Times New Roman" w:hAnsi="Times New Roman" w:eastAsia="Times New Roman" w:cs="Times New Roman"/>
          <w:spacing w:val="-26"/>
          <w:w w:val="105"/>
          <w:sz w:val="18"/>
          <w:szCs w:val="18"/>
        </w:rPr>
        <w:t xml:space="preserve"> </w:t>
      </w:r>
      <w:r>
        <w:rPr>
          <w:rFonts w:hint="default" w:ascii="Times New Roman" w:hAnsi="Times New Roman" w:eastAsia="Times New Roman" w:cs="Times New Roman"/>
          <w:w w:val="105"/>
          <w:sz w:val="20"/>
          <w:szCs w:val="20"/>
        </w:rPr>
        <w:t>engine</w:t>
      </w:r>
      <w:r>
        <w:rPr>
          <w:rFonts w:hint="default" w:ascii="Times New Roman" w:hAnsi="Times New Roman" w:eastAsia="Times New Roman" w:cs="Times New Roman"/>
          <w:spacing w:val="-32"/>
          <w:w w:val="105"/>
          <w:sz w:val="20"/>
          <w:szCs w:val="20"/>
        </w:rPr>
        <w:t xml:space="preserve"> </w:t>
      </w:r>
      <w:r>
        <w:rPr>
          <w:rFonts w:hint="default" w:ascii="Times New Roman" w:hAnsi="Times New Roman" w:eastAsia="Times New Roman" w:cs="Times New Roman"/>
          <w:w w:val="105"/>
          <w:sz w:val="20"/>
          <w:szCs w:val="20"/>
        </w:rPr>
        <w:t xml:space="preserve">to </w:t>
      </w:r>
      <w:r>
        <w:rPr>
          <w:rFonts w:hint="default" w:ascii="Times New Roman" w:hAnsi="Times New Roman" w:eastAsia="Times New Roman" w:cs="Times New Roman"/>
          <w:w w:val="110"/>
          <w:sz w:val="20"/>
          <w:szCs w:val="20"/>
        </w:rPr>
        <w:t>use</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Hibernate’s</w:t>
      </w:r>
      <w:r>
        <w:rPr>
          <w:rFonts w:hint="default" w:ascii="Times New Roman" w:hAnsi="Times New Roman" w:eastAsia="Times New Roman" w:cs="Times New Roman"/>
          <w:spacing w:val="-26"/>
          <w:w w:val="110"/>
          <w:sz w:val="20"/>
          <w:szCs w:val="20"/>
        </w:rPr>
        <w:t xml:space="preserve"> </w:t>
      </w:r>
      <w:r>
        <w:rPr>
          <w:rFonts w:hint="default" w:ascii="Times New Roman" w:hAnsi="Times New Roman" w:eastAsia="Times New Roman" w:cs="Times New Roman"/>
          <w:w w:val="110"/>
          <w:sz w:val="20"/>
          <w:szCs w:val="20"/>
        </w:rPr>
        <w:t>Postgre</w:t>
      </w:r>
      <w:r>
        <w:rPr>
          <w:rFonts w:hint="default" w:ascii="Times New Roman" w:hAnsi="Times New Roman" w:eastAsia="Times New Roman" w:cs="Times New Roman"/>
          <w:w w:val="110"/>
          <w:sz w:val="18"/>
          <w:szCs w:val="18"/>
        </w:rPr>
        <w:t>SQL</w:t>
      </w:r>
      <w:r>
        <w:rPr>
          <w:rFonts w:hint="default" w:ascii="Times New Roman" w:hAnsi="Times New Roman" w:eastAsia="Times New Roman" w:cs="Times New Roman"/>
          <w:spacing w:val="-19"/>
          <w:w w:val="110"/>
          <w:sz w:val="18"/>
          <w:szCs w:val="18"/>
        </w:rPr>
        <w:t xml:space="preserve"> </w:t>
      </w:r>
      <w:r>
        <w:rPr>
          <w:rFonts w:hint="default" w:ascii="Times New Roman" w:hAnsi="Times New Roman" w:eastAsia="Times New Roman" w:cs="Times New Roman"/>
          <w:w w:val="110"/>
          <w:sz w:val="20"/>
          <w:szCs w:val="20"/>
        </w:rPr>
        <w:t>dialect.</w:t>
      </w:r>
    </w:p>
    <w:p>
      <w:pPr>
        <w:pStyle w:val="11"/>
        <w:spacing w:before="15" w:line="266" w:lineRule="auto"/>
        <w:ind w:left="563" w:right="111" w:firstLine="301"/>
        <w:jc w:val="both"/>
      </w:pPr>
      <w:r>
        <w:rPr>
          <w:spacing w:val="-9"/>
          <w:w w:val="105"/>
        </w:rPr>
        <w:t>To</w:t>
      </w:r>
      <w:r>
        <w:rPr>
          <w:spacing w:val="-12"/>
          <w:w w:val="105"/>
        </w:rPr>
        <w:t xml:space="preserve"> </w:t>
      </w:r>
      <w:r>
        <w:rPr>
          <w:w w:val="105"/>
        </w:rPr>
        <w:t>enable</w:t>
      </w:r>
      <w:r>
        <w:rPr>
          <w:spacing w:val="-11"/>
          <w:w w:val="105"/>
        </w:rPr>
        <w:t xml:space="preserve"> </w:t>
      </w:r>
      <w:r>
        <w:rPr>
          <w:w w:val="105"/>
        </w:rPr>
        <w:t>this</w:t>
      </w:r>
      <w:r>
        <w:rPr>
          <w:spacing w:val="-11"/>
          <w:w w:val="105"/>
        </w:rPr>
        <w:t xml:space="preserve"> </w:t>
      </w:r>
      <w:r>
        <w:rPr>
          <w:w w:val="105"/>
        </w:rPr>
        <w:t>profile,</w:t>
      </w:r>
      <w:r>
        <w:rPr>
          <w:spacing w:val="-11"/>
          <w:w w:val="105"/>
        </w:rPr>
        <w:t xml:space="preserve"> </w:t>
      </w:r>
      <w:r>
        <w:rPr>
          <w:w w:val="105"/>
        </w:rPr>
        <w:t>we’ll</w:t>
      </w:r>
      <w:r>
        <w:rPr>
          <w:spacing w:val="-11"/>
          <w:w w:val="105"/>
        </w:rPr>
        <w:t xml:space="preserve"> </w:t>
      </w:r>
      <w:r>
        <w:rPr>
          <w:w w:val="105"/>
        </w:rPr>
        <w:t>need</w:t>
      </w:r>
      <w:r>
        <w:rPr>
          <w:spacing w:val="-11"/>
          <w:w w:val="105"/>
        </w:rPr>
        <w:t xml:space="preserve"> </w:t>
      </w:r>
      <w:r>
        <w:rPr>
          <w:w w:val="105"/>
        </w:rPr>
        <w:t>to</w:t>
      </w:r>
      <w:r>
        <w:rPr>
          <w:spacing w:val="-11"/>
          <w:w w:val="105"/>
        </w:rPr>
        <w:t xml:space="preserve"> </w:t>
      </w:r>
      <w:r>
        <w:rPr>
          <w:w w:val="105"/>
        </w:rPr>
        <w:t>set</w:t>
      </w:r>
      <w:r>
        <w:rPr>
          <w:spacing w:val="-11"/>
          <w:w w:val="105"/>
        </w:rPr>
        <w:t xml:space="preserve"> </w:t>
      </w:r>
      <w:r>
        <w:rPr>
          <w:w w:val="105"/>
        </w:rPr>
        <w:t>the</w:t>
      </w:r>
      <w:r>
        <w:rPr>
          <w:spacing w:val="-10"/>
          <w:w w:val="105"/>
        </w:rPr>
        <w:t xml:space="preserve"> </w:t>
      </w:r>
      <w:r>
        <w:rPr>
          <w:rFonts w:hint="default" w:ascii="Courier New" w:hAnsi="Courier New" w:eastAsia="Courier New" w:cs="Courier New"/>
          <w:w w:val="105"/>
          <w:sz w:val="19"/>
          <w:szCs w:val="19"/>
        </w:rPr>
        <w:t>spring.profiles.active</w:t>
      </w:r>
      <w:r>
        <w:rPr>
          <w:rFonts w:hint="default" w:ascii="Courier New" w:hAnsi="Courier New" w:eastAsia="Courier New" w:cs="Courier New"/>
          <w:spacing w:val="-78"/>
          <w:w w:val="105"/>
          <w:sz w:val="19"/>
          <w:szCs w:val="19"/>
        </w:rPr>
        <w:t xml:space="preserve"> </w:t>
      </w:r>
      <w:r>
        <w:rPr>
          <w:w w:val="105"/>
        </w:rPr>
        <w:t>property</w:t>
      </w:r>
      <w:r>
        <w:rPr>
          <w:spacing w:val="-11"/>
          <w:w w:val="105"/>
        </w:rPr>
        <w:t xml:space="preserve"> </w:t>
      </w:r>
      <w:r>
        <w:rPr>
          <w:w w:val="105"/>
        </w:rPr>
        <w:t xml:space="preserve">to </w:t>
      </w:r>
      <w:r>
        <w:rPr>
          <w:w w:val="110"/>
        </w:rPr>
        <w:t>“production”.</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ways</w:t>
      </w:r>
      <w:r>
        <w:rPr>
          <w:spacing w:val="-15"/>
          <w:w w:val="110"/>
        </w:rPr>
        <w:t xml:space="preserve"> </w:t>
      </w:r>
      <w:r>
        <w:rPr>
          <w:w w:val="110"/>
        </w:rPr>
        <w:t>to</w:t>
      </w:r>
      <w:r>
        <w:rPr>
          <w:spacing w:val="-15"/>
          <w:w w:val="110"/>
        </w:rPr>
        <w:t xml:space="preserve"> </w:t>
      </w:r>
      <w:r>
        <w:rPr>
          <w:w w:val="110"/>
        </w:rPr>
        <w:t>set</w:t>
      </w:r>
      <w:r>
        <w:rPr>
          <w:spacing w:val="-15"/>
          <w:w w:val="110"/>
        </w:rPr>
        <w:t xml:space="preserve"> </w:t>
      </w:r>
      <w:r>
        <w:rPr>
          <w:w w:val="110"/>
        </w:rPr>
        <w:t>this</w:t>
      </w:r>
      <w:r>
        <w:rPr>
          <w:spacing w:val="-15"/>
          <w:w w:val="110"/>
        </w:rPr>
        <w:t xml:space="preserve"> </w:t>
      </w:r>
      <w:r>
        <w:rPr>
          <w:w w:val="110"/>
        </w:rPr>
        <w:t>property,</w:t>
      </w:r>
      <w:r>
        <w:rPr>
          <w:spacing w:val="-15"/>
          <w:w w:val="110"/>
        </w:rPr>
        <w:t xml:space="preserve"> </w:t>
      </w:r>
      <w:r>
        <w:rPr>
          <w:w w:val="110"/>
        </w:rPr>
        <w:t>but</w:t>
      </w:r>
      <w:r>
        <w:rPr>
          <w:spacing w:val="-15"/>
          <w:w w:val="110"/>
        </w:rPr>
        <w:t xml:space="preserve"> </w:t>
      </w:r>
      <w:r>
        <w:rPr>
          <w:w w:val="110"/>
        </w:rPr>
        <w:t>the</w:t>
      </w:r>
      <w:r>
        <w:rPr>
          <w:spacing w:val="-15"/>
          <w:w w:val="110"/>
        </w:rPr>
        <w:t xml:space="preserve"> </w:t>
      </w:r>
      <w:r>
        <w:rPr>
          <w:w w:val="110"/>
        </w:rPr>
        <w:t>most</w:t>
      </w:r>
      <w:r>
        <w:rPr>
          <w:spacing w:val="-15"/>
          <w:w w:val="110"/>
        </w:rPr>
        <w:t xml:space="preserve"> </w:t>
      </w:r>
      <w:r>
        <w:rPr>
          <w:w w:val="110"/>
        </w:rPr>
        <w:t>convenient</w:t>
      </w:r>
      <w:r>
        <w:rPr>
          <w:spacing w:val="-15"/>
          <w:w w:val="110"/>
        </w:rPr>
        <w:t xml:space="preserve"> </w:t>
      </w:r>
      <w:r>
        <w:rPr>
          <w:w w:val="110"/>
        </w:rPr>
        <w:t xml:space="preserve">way is by setting a system environment variable on the machine running the application server. </w:t>
      </w:r>
      <w:r>
        <w:rPr>
          <w:spacing w:val="-9"/>
          <w:w w:val="110"/>
        </w:rPr>
        <w:t xml:space="preserve">To </w:t>
      </w:r>
      <w:r>
        <w:rPr>
          <w:w w:val="110"/>
        </w:rPr>
        <w:t xml:space="preserve">enable the “production” profile before starting </w:t>
      </w:r>
      <w:r>
        <w:rPr>
          <w:spacing w:val="-3"/>
          <w:w w:val="110"/>
        </w:rPr>
        <w:t xml:space="preserve">Tomcat, </w:t>
      </w:r>
      <w:r>
        <w:rPr>
          <w:w w:val="110"/>
        </w:rPr>
        <w:t xml:space="preserve">I exported the </w:t>
      </w:r>
      <w:r>
        <w:rPr>
          <w:rFonts w:hint="default" w:ascii="Courier New" w:hAnsi="Courier New" w:eastAsia="Courier New" w:cs="Courier New"/>
          <w:sz w:val="19"/>
          <w:szCs w:val="19"/>
        </w:rPr>
        <w:t>SPRING_PROFILES_ACTIVE</w:t>
      </w:r>
      <w:r>
        <w:rPr>
          <w:rFonts w:hint="default" w:ascii="Courier New" w:hAnsi="Courier New" w:eastAsia="Courier New" w:cs="Courier New"/>
          <w:spacing w:val="-84"/>
          <w:sz w:val="19"/>
          <w:szCs w:val="19"/>
        </w:rPr>
        <w:t xml:space="preserve"> </w:t>
      </w:r>
      <w:r>
        <w:t>environment</w:t>
      </w:r>
      <w:r>
        <w:rPr>
          <w:spacing w:val="-20"/>
        </w:rPr>
        <w:t xml:space="preserve"> </w:t>
      </w:r>
      <w:r>
        <w:t>variable</w:t>
      </w:r>
      <w:r>
        <w:rPr>
          <w:spacing w:val="-20"/>
        </w:rPr>
        <w:t xml:space="preserve"> </w:t>
      </w:r>
      <w:r>
        <w:t>like</w:t>
      </w:r>
      <w:r>
        <w:rPr>
          <w:spacing w:val="-20"/>
        </w:rPr>
        <w:t xml:space="preserve"> </w:t>
      </w:r>
      <w:r>
        <w:t>this:</w:t>
      </w:r>
    </w:p>
    <w:p>
      <w:pPr>
        <w:spacing w:before="177"/>
        <w:ind w:left="563" w:right="0" w:firstLine="0"/>
        <w:jc w:val="both"/>
        <w:rPr>
          <w:rFonts w:hint="default" w:ascii="Courier New" w:hAnsi="Courier New" w:eastAsia="Courier New" w:cs="Courier New"/>
          <w:sz w:val="16"/>
          <w:szCs w:val="16"/>
        </w:rPr>
      </w:pPr>
      <w:r>
        <w:rPr>
          <w:rFonts w:ascii="Courier New"/>
          <w:sz w:val="16"/>
        </w:rPr>
        <w:t>$ export</w:t>
      </w:r>
      <w:r>
        <w:rPr>
          <w:rFonts w:ascii="Courier New"/>
          <w:spacing w:val="-11"/>
          <w:sz w:val="16"/>
        </w:rPr>
        <w:t xml:space="preserve"> </w:t>
      </w:r>
      <w:r>
        <w:rPr>
          <w:rFonts w:ascii="Courier New"/>
          <w:sz w:val="16"/>
        </w:rPr>
        <w:t>SPRING_PROFILES_ACTIVE=production</w:t>
      </w:r>
    </w:p>
    <w:p>
      <w:pPr>
        <w:spacing w:before="11" w:line="240" w:lineRule="auto"/>
        <w:ind w:right="0"/>
        <w:rPr>
          <w:rFonts w:hint="default" w:ascii="Courier New" w:hAnsi="Courier New" w:eastAsia="Courier New" w:cs="Courier New"/>
          <w:sz w:val="16"/>
          <w:szCs w:val="16"/>
        </w:rPr>
      </w:pPr>
    </w:p>
    <w:p>
      <w:pPr>
        <w:spacing w:before="0"/>
        <w:ind w:left="563" w:right="0" w:firstLine="0"/>
        <w:jc w:val="both"/>
        <w:rPr>
          <w:rFonts w:hint="default" w:ascii="Courier New" w:hAnsi="Courier New" w:eastAsia="Courier New" w:cs="Courier New"/>
          <w:sz w:val="19"/>
          <w:szCs w:val="19"/>
        </w:rPr>
      </w:pPr>
      <w:r>
        <w:rPr>
          <w:rFonts w:ascii="Times New Roman"/>
          <w:spacing w:val="-6"/>
          <w:sz w:val="20"/>
        </w:rPr>
        <w:t xml:space="preserve">You   </w:t>
      </w:r>
      <w:r>
        <w:rPr>
          <w:rFonts w:ascii="Times New Roman"/>
          <w:sz w:val="20"/>
        </w:rPr>
        <w:t xml:space="preserve">probably   noticed   that   </w:t>
      </w:r>
      <w:r>
        <w:rPr>
          <w:rFonts w:ascii="Courier New"/>
          <w:sz w:val="19"/>
        </w:rPr>
        <w:t xml:space="preserve">SPRING_PROFILES_ACTIVE </w:t>
      </w:r>
      <w:r>
        <w:rPr>
          <w:rFonts w:ascii="Times New Roman"/>
          <w:sz w:val="20"/>
        </w:rPr>
        <w:t xml:space="preserve">is   different   from </w:t>
      </w:r>
      <w:r>
        <w:rPr>
          <w:rFonts w:ascii="Times New Roman"/>
          <w:spacing w:val="1"/>
          <w:sz w:val="20"/>
        </w:rPr>
        <w:t xml:space="preserve"> </w:t>
      </w:r>
      <w:r>
        <w:rPr>
          <w:rFonts w:ascii="Courier New"/>
          <w:spacing w:val="-2"/>
          <w:sz w:val="19"/>
        </w:rPr>
        <w:t>spring</w:t>
      </w:r>
    </w:p>
    <w:p>
      <w:pPr>
        <w:pStyle w:val="11"/>
        <w:spacing w:before="16" w:line="264" w:lineRule="auto"/>
        <w:ind w:left="563" w:right="114"/>
        <w:jc w:val="both"/>
      </w:pPr>
      <w:r>
        <w:rPr>
          <w:rFonts w:hint="default" w:ascii="Courier New" w:hAnsi="Courier New" w:eastAsia="Courier New" w:cs="Courier New"/>
          <w:w w:val="105"/>
          <w:sz w:val="19"/>
          <w:szCs w:val="19"/>
        </w:rPr>
        <w:t>.profiles.active</w:t>
      </w:r>
      <w:r>
        <w:rPr>
          <w:w w:val="105"/>
        </w:rPr>
        <w:t>.</w:t>
      </w:r>
      <w:r>
        <w:rPr>
          <w:spacing w:val="-13"/>
          <w:w w:val="105"/>
        </w:rPr>
        <w:t xml:space="preserve"> </w:t>
      </w:r>
      <w:r>
        <w:rPr>
          <w:spacing w:val="-3"/>
          <w:w w:val="105"/>
        </w:rPr>
        <w:t>It’s</w:t>
      </w:r>
      <w:r>
        <w:rPr>
          <w:spacing w:val="-13"/>
          <w:w w:val="105"/>
        </w:rPr>
        <w:t xml:space="preserve"> </w:t>
      </w:r>
      <w:r>
        <w:rPr>
          <w:w w:val="105"/>
        </w:rPr>
        <w:t>not</w:t>
      </w:r>
      <w:r>
        <w:rPr>
          <w:spacing w:val="-13"/>
          <w:w w:val="105"/>
        </w:rPr>
        <w:t xml:space="preserve"> </w:t>
      </w:r>
      <w:r>
        <w:rPr>
          <w:w w:val="105"/>
        </w:rPr>
        <w:t>possible</w:t>
      </w:r>
      <w:r>
        <w:rPr>
          <w:spacing w:val="-13"/>
          <w:w w:val="105"/>
        </w:rPr>
        <w:t xml:space="preserve"> </w:t>
      </w:r>
      <w:r>
        <w:rPr>
          <w:w w:val="105"/>
        </w:rPr>
        <w:t>to</w:t>
      </w:r>
      <w:r>
        <w:rPr>
          <w:spacing w:val="-13"/>
          <w:w w:val="105"/>
        </w:rPr>
        <w:t xml:space="preserve"> </w:t>
      </w:r>
      <w:r>
        <w:rPr>
          <w:w w:val="105"/>
        </w:rPr>
        <w:t>export</w:t>
      </w:r>
      <w:r>
        <w:rPr>
          <w:spacing w:val="-13"/>
          <w:w w:val="105"/>
        </w:rPr>
        <w:t xml:space="preserve"> </w:t>
      </w:r>
      <w:r>
        <w:rPr>
          <w:w w:val="105"/>
        </w:rPr>
        <w:t>an</w:t>
      </w:r>
      <w:r>
        <w:rPr>
          <w:spacing w:val="-13"/>
          <w:w w:val="105"/>
        </w:rPr>
        <w:t xml:space="preserve"> </w:t>
      </w:r>
      <w:r>
        <w:rPr>
          <w:w w:val="105"/>
        </w:rPr>
        <w:t>environment</w:t>
      </w:r>
      <w:r>
        <w:rPr>
          <w:spacing w:val="-13"/>
          <w:w w:val="105"/>
        </w:rPr>
        <w:t xml:space="preserve"> </w:t>
      </w:r>
      <w:r>
        <w:rPr>
          <w:w w:val="105"/>
        </w:rPr>
        <w:t>variable</w:t>
      </w:r>
      <w:r>
        <w:rPr>
          <w:spacing w:val="-13"/>
          <w:w w:val="105"/>
        </w:rPr>
        <w:t xml:space="preserve"> </w:t>
      </w:r>
      <w:r>
        <w:rPr>
          <w:w w:val="105"/>
        </w:rPr>
        <w:t>with</w:t>
      </w:r>
      <w:r>
        <w:rPr>
          <w:spacing w:val="-13"/>
          <w:w w:val="105"/>
        </w:rPr>
        <w:t xml:space="preserve"> </w:t>
      </w:r>
      <w:r>
        <w:rPr>
          <w:w w:val="105"/>
        </w:rPr>
        <w:t>periods</w:t>
      </w:r>
      <w:r>
        <w:rPr>
          <w:spacing w:val="-13"/>
          <w:w w:val="105"/>
        </w:rPr>
        <w:t xml:space="preserve"> </w:t>
      </w:r>
      <w:r>
        <w:rPr>
          <w:w w:val="105"/>
        </w:rPr>
        <w:t xml:space="preserve">in </w:t>
      </w:r>
      <w:r>
        <w:rPr>
          <w:w w:val="110"/>
        </w:rPr>
        <w:t>the</w:t>
      </w:r>
      <w:r>
        <w:rPr>
          <w:spacing w:val="-4"/>
          <w:w w:val="110"/>
        </w:rPr>
        <w:t xml:space="preserve"> </w:t>
      </w:r>
      <w:r>
        <w:rPr>
          <w:w w:val="110"/>
        </w:rPr>
        <w:t>name,</w:t>
      </w:r>
      <w:r>
        <w:rPr>
          <w:spacing w:val="-4"/>
          <w:w w:val="110"/>
        </w:rPr>
        <w:t xml:space="preserve"> </w:t>
      </w:r>
      <w:r>
        <w:rPr>
          <w:w w:val="110"/>
        </w:rPr>
        <w:t>so</w:t>
      </w:r>
      <w:r>
        <w:rPr>
          <w:spacing w:val="-4"/>
          <w:w w:val="110"/>
        </w:rPr>
        <w:t xml:space="preserve"> </w:t>
      </w:r>
      <w:r>
        <w:rPr>
          <w:w w:val="110"/>
        </w:rPr>
        <w:t>it</w:t>
      </w:r>
      <w:r>
        <w:rPr>
          <w:spacing w:val="-4"/>
          <w:w w:val="110"/>
        </w:rPr>
        <w:t xml:space="preserve"> </w:t>
      </w:r>
      <w:r>
        <w:rPr>
          <w:w w:val="110"/>
        </w:rPr>
        <w:t>was</w:t>
      </w:r>
      <w:r>
        <w:rPr>
          <w:spacing w:val="-4"/>
          <w:w w:val="110"/>
        </w:rPr>
        <w:t xml:space="preserve"> </w:t>
      </w:r>
      <w:r>
        <w:rPr>
          <w:w w:val="110"/>
        </w:rPr>
        <w:t>necessary</w:t>
      </w:r>
      <w:r>
        <w:rPr>
          <w:spacing w:val="-4"/>
          <w:w w:val="110"/>
        </w:rPr>
        <w:t xml:space="preserve"> </w:t>
      </w:r>
      <w:r>
        <w:rPr>
          <w:w w:val="110"/>
        </w:rPr>
        <w:t>to</w:t>
      </w:r>
      <w:r>
        <w:rPr>
          <w:spacing w:val="-4"/>
          <w:w w:val="110"/>
        </w:rPr>
        <w:t xml:space="preserve"> </w:t>
      </w:r>
      <w:r>
        <w:rPr>
          <w:w w:val="110"/>
        </w:rPr>
        <w:t>alter</w:t>
      </w:r>
      <w:r>
        <w:rPr>
          <w:spacing w:val="-4"/>
          <w:w w:val="110"/>
        </w:rPr>
        <w:t xml:space="preserve"> </w:t>
      </w:r>
      <w:r>
        <w:rPr>
          <w:w w:val="110"/>
        </w:rPr>
        <w:t>the</w:t>
      </w:r>
      <w:r>
        <w:rPr>
          <w:spacing w:val="-4"/>
          <w:w w:val="110"/>
        </w:rPr>
        <w:t xml:space="preserve"> </w:t>
      </w:r>
      <w:r>
        <w:rPr>
          <w:w w:val="110"/>
        </w:rPr>
        <w:t>name</w:t>
      </w:r>
      <w:r>
        <w:rPr>
          <w:spacing w:val="-4"/>
          <w:w w:val="110"/>
        </w:rPr>
        <w:t xml:space="preserve"> </w:t>
      </w:r>
      <w:r>
        <w:rPr>
          <w:w w:val="110"/>
        </w:rPr>
        <w:t>slightly.</w:t>
      </w:r>
      <w:r>
        <w:rPr>
          <w:spacing w:val="-4"/>
          <w:w w:val="110"/>
        </w:rPr>
        <w:t xml:space="preserve"> </w:t>
      </w:r>
      <w:r>
        <w:rPr>
          <w:w w:val="110"/>
        </w:rPr>
        <w:t>From</w:t>
      </w:r>
      <w:r>
        <w:rPr>
          <w:spacing w:val="-4"/>
          <w:w w:val="110"/>
        </w:rPr>
        <w:t xml:space="preserve"> </w:t>
      </w:r>
      <w:r>
        <w:rPr>
          <w:w w:val="110"/>
        </w:rPr>
        <w:t>Spring’s</w:t>
      </w:r>
      <w:r>
        <w:rPr>
          <w:spacing w:val="-4"/>
          <w:w w:val="110"/>
        </w:rPr>
        <w:t xml:space="preserve"> </w:t>
      </w:r>
      <w:r>
        <w:rPr>
          <w:w w:val="110"/>
        </w:rPr>
        <w:t>point</w:t>
      </w:r>
      <w:r>
        <w:rPr>
          <w:spacing w:val="-4"/>
          <w:w w:val="110"/>
        </w:rPr>
        <w:t xml:space="preserve"> </w:t>
      </w:r>
      <w:r>
        <w:rPr>
          <w:w w:val="110"/>
        </w:rPr>
        <w:t>of</w:t>
      </w:r>
      <w:r>
        <w:rPr>
          <w:spacing w:val="-4"/>
          <w:w w:val="110"/>
        </w:rPr>
        <w:t xml:space="preserve"> </w:t>
      </w:r>
      <w:r>
        <w:rPr>
          <w:spacing w:val="-3"/>
          <w:w w:val="110"/>
        </w:rPr>
        <w:t xml:space="preserve">view, </w:t>
      </w:r>
      <w:r>
        <w:rPr>
          <w:w w:val="110"/>
        </w:rPr>
        <w:t>the two names are</w:t>
      </w:r>
      <w:r>
        <w:rPr>
          <w:spacing w:val="-36"/>
          <w:w w:val="110"/>
        </w:rPr>
        <w:t xml:space="preserve"> </w:t>
      </w:r>
      <w:r>
        <w:rPr>
          <w:w w:val="110"/>
        </w:rPr>
        <w:t>equivalent.</w:t>
      </w:r>
    </w:p>
    <w:p>
      <w:pPr>
        <w:pStyle w:val="11"/>
        <w:spacing w:before="7" w:line="271" w:lineRule="auto"/>
        <w:ind w:left="563" w:right="113" w:firstLine="311"/>
        <w:jc w:val="both"/>
      </w:pPr>
      <w:r>
        <w:rPr>
          <w:spacing w:val="-3"/>
          <w:w w:val="110"/>
        </w:rPr>
        <w:t xml:space="preserve">We’re </w:t>
      </w:r>
      <w:r>
        <w:rPr>
          <w:w w:val="110"/>
        </w:rPr>
        <w:t>almost ready to deploy the application to an application server and see it run.</w:t>
      </w:r>
      <w:r>
        <w:rPr>
          <w:spacing w:val="-8"/>
          <w:w w:val="110"/>
        </w:rPr>
        <w:t xml:space="preserve"> </w:t>
      </w:r>
      <w:r>
        <w:rPr>
          <w:w w:val="110"/>
        </w:rPr>
        <w:t>In</w:t>
      </w:r>
      <w:r>
        <w:rPr>
          <w:spacing w:val="-8"/>
          <w:w w:val="110"/>
        </w:rPr>
        <w:t xml:space="preserve"> </w:t>
      </w:r>
      <w:r>
        <w:rPr>
          <w:w w:val="110"/>
        </w:rPr>
        <w:t>fact,</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are</w:t>
      </w:r>
      <w:r>
        <w:rPr>
          <w:spacing w:val="-8"/>
          <w:w w:val="110"/>
        </w:rPr>
        <w:t xml:space="preserve"> </w:t>
      </w:r>
      <w:r>
        <w:rPr>
          <w:w w:val="110"/>
        </w:rPr>
        <w:t>feeling</w:t>
      </w:r>
      <w:r>
        <w:rPr>
          <w:spacing w:val="-8"/>
          <w:w w:val="110"/>
        </w:rPr>
        <w:t xml:space="preserve"> </w:t>
      </w:r>
      <w:r>
        <w:rPr>
          <w:w w:val="110"/>
        </w:rPr>
        <w:t>adventurous,</w:t>
      </w:r>
      <w:r>
        <w:rPr>
          <w:spacing w:val="-9"/>
          <w:w w:val="110"/>
        </w:rPr>
        <w:t xml:space="preserve"> </w:t>
      </w:r>
      <w:r>
        <w:rPr>
          <w:w w:val="110"/>
        </w:rPr>
        <w:t>go</w:t>
      </w:r>
      <w:r>
        <w:rPr>
          <w:spacing w:val="-8"/>
          <w:w w:val="110"/>
        </w:rPr>
        <w:t xml:space="preserve"> </w:t>
      </w:r>
      <w:r>
        <w:rPr>
          <w:w w:val="110"/>
        </w:rPr>
        <w:t>ahead</w:t>
      </w:r>
      <w:r>
        <w:rPr>
          <w:spacing w:val="-8"/>
          <w:w w:val="110"/>
        </w:rPr>
        <w:t xml:space="preserve"> </w:t>
      </w:r>
      <w:r>
        <w:rPr>
          <w:w w:val="110"/>
        </w:rPr>
        <w:t>and</w:t>
      </w:r>
      <w:r>
        <w:rPr>
          <w:spacing w:val="-8"/>
          <w:w w:val="110"/>
        </w:rPr>
        <w:t xml:space="preserve"> </w:t>
      </w:r>
      <w:r>
        <w:rPr>
          <w:w w:val="110"/>
        </w:rPr>
        <w:t>try</w:t>
      </w:r>
      <w:r>
        <w:rPr>
          <w:spacing w:val="-8"/>
          <w:w w:val="110"/>
        </w:rPr>
        <w:t xml:space="preserve"> </w:t>
      </w:r>
      <w:r>
        <w:rPr>
          <w:w w:val="110"/>
        </w:rPr>
        <w:t>it.</w:t>
      </w:r>
      <w:r>
        <w:rPr>
          <w:spacing w:val="-8"/>
          <w:w w:val="110"/>
        </w:rPr>
        <w:t xml:space="preserve"> </w:t>
      </w:r>
      <w:r>
        <w:rPr>
          <w:spacing w:val="-3"/>
          <w:w w:val="110"/>
        </w:rPr>
        <w:t>You’ll</w:t>
      </w:r>
      <w:r>
        <w:rPr>
          <w:spacing w:val="-8"/>
          <w:w w:val="110"/>
        </w:rPr>
        <w:t xml:space="preserve"> </w:t>
      </w:r>
      <w:r>
        <w:rPr>
          <w:w w:val="110"/>
        </w:rPr>
        <w:t>run</w:t>
      </w:r>
      <w:r>
        <w:rPr>
          <w:spacing w:val="-8"/>
          <w:w w:val="110"/>
        </w:rPr>
        <w:t xml:space="preserve"> </w:t>
      </w:r>
      <w:r>
        <w:rPr>
          <w:w w:val="110"/>
        </w:rPr>
        <w:t>into</w:t>
      </w:r>
      <w:r>
        <w:rPr>
          <w:spacing w:val="-8"/>
          <w:w w:val="110"/>
        </w:rPr>
        <w:t xml:space="preserve"> </w:t>
      </w:r>
      <w:r>
        <w:rPr>
          <w:w w:val="110"/>
        </w:rPr>
        <w:t>a</w:t>
      </w:r>
      <w:r>
        <w:rPr>
          <w:spacing w:val="-8"/>
          <w:w w:val="110"/>
        </w:rPr>
        <w:t xml:space="preserve"> </w:t>
      </w:r>
      <w:r>
        <w:rPr>
          <w:w w:val="110"/>
        </w:rPr>
        <w:t>small problem,</w:t>
      </w:r>
      <w:r>
        <w:rPr>
          <w:spacing w:val="-24"/>
          <w:w w:val="110"/>
        </w:rPr>
        <w:t xml:space="preserve"> </w:t>
      </w:r>
      <w:r>
        <w:rPr>
          <w:spacing w:val="-3"/>
          <w:w w:val="110"/>
        </w:rPr>
        <w:t>however.</w:t>
      </w:r>
    </w:p>
    <w:p>
      <w:pPr>
        <w:pStyle w:val="11"/>
        <w:spacing w:before="1" w:line="266" w:lineRule="auto"/>
        <w:ind w:left="563" w:right="113" w:firstLine="305"/>
        <w:jc w:val="both"/>
      </w:pPr>
      <w:r>
        <w:rPr>
          <w:w w:val="105"/>
        </w:rPr>
        <w:t xml:space="preserve">By default, Spring Boot configures Hibernate to create the schema automatically when using the embedded H2 database. More specifically, it sets Hibernate’s </w:t>
      </w:r>
      <w:r>
        <w:rPr>
          <w:rFonts w:hint="default" w:ascii="Courier New" w:hAnsi="Courier New" w:eastAsia="Courier New" w:cs="Courier New"/>
          <w:w w:val="105"/>
          <w:sz w:val="19"/>
          <w:szCs w:val="19"/>
        </w:rPr>
        <w:t xml:space="preserve">hibernate.hbm2ddl.auto </w:t>
      </w:r>
      <w:r>
        <w:rPr>
          <w:w w:val="105"/>
        </w:rPr>
        <w:t xml:space="preserve">to </w:t>
      </w:r>
      <w:r>
        <w:rPr>
          <w:rFonts w:hint="default" w:ascii="Courier New" w:hAnsi="Courier New" w:eastAsia="Courier New" w:cs="Courier New"/>
          <w:w w:val="105"/>
          <w:sz w:val="19"/>
          <w:szCs w:val="19"/>
        </w:rPr>
        <w:t>create-drop</w:t>
      </w:r>
      <w:r>
        <w:rPr>
          <w:w w:val="105"/>
        </w:rPr>
        <w:t>, indicating that the schema should</w:t>
      </w:r>
      <w:r>
        <w:rPr>
          <w:spacing w:val="-23"/>
          <w:w w:val="105"/>
        </w:rPr>
        <w:t xml:space="preserve"> </w:t>
      </w:r>
      <w:r>
        <w:rPr>
          <w:w w:val="105"/>
        </w:rPr>
        <w:t xml:space="preserve">be created when Hibernate’s </w:t>
      </w:r>
      <w:r>
        <w:rPr>
          <w:rFonts w:hint="default" w:ascii="Courier New" w:hAnsi="Courier New" w:eastAsia="Courier New" w:cs="Courier New"/>
          <w:w w:val="105"/>
          <w:sz w:val="19"/>
          <w:szCs w:val="19"/>
        </w:rPr>
        <w:t xml:space="preserve">SessionFactory </w:t>
      </w:r>
      <w:r>
        <w:rPr>
          <w:w w:val="105"/>
        </w:rPr>
        <w:t>is created and dropped when it is</w:t>
      </w:r>
      <w:r>
        <w:rPr>
          <w:spacing w:val="25"/>
          <w:w w:val="105"/>
        </w:rPr>
        <w:t xml:space="preserve"> </w:t>
      </w:r>
      <w:r>
        <w:rPr>
          <w:w w:val="105"/>
        </w:rPr>
        <w:t>closed.</w:t>
      </w:r>
    </w:p>
    <w:p>
      <w:pPr>
        <w:spacing w:after="0" w:line="266" w:lineRule="auto"/>
        <w:jc w:val="both"/>
        <w:sectPr>
          <w:pgSz w:w="10620" w:h="13320"/>
          <w:pgMar w:top="440" w:right="1020" w:bottom="260" w:left="148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414" o:spid="_x0000_s3414"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168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11" w:line="240" w:lineRule="auto"/>
        <w:ind w:right="0"/>
        <w:rPr>
          <w:rFonts w:hint="default" w:ascii="Cambria" w:hAnsi="Cambria" w:eastAsia="Cambria" w:cs="Cambria"/>
          <w:b/>
          <w:bCs/>
          <w:i/>
          <w:sz w:val="26"/>
          <w:szCs w:val="26"/>
        </w:rPr>
      </w:pPr>
    </w:p>
    <w:p>
      <w:pPr>
        <w:pStyle w:val="11"/>
        <w:spacing w:line="271" w:lineRule="auto"/>
        <w:ind w:right="114"/>
        <w:jc w:val="both"/>
      </w:pPr>
      <w:r>
        <w:rPr>
          <w:w w:val="110"/>
        </w:rPr>
        <w:t>But it’s set to do nothing if you’re not using an embedded H2 database. This means that</w:t>
      </w:r>
      <w:r>
        <w:rPr>
          <w:spacing w:val="-3"/>
          <w:w w:val="110"/>
        </w:rPr>
        <w:t xml:space="preserve"> </w:t>
      </w:r>
      <w:r>
        <w:rPr>
          <w:w w:val="110"/>
        </w:rPr>
        <w:t>our</w:t>
      </w:r>
      <w:r>
        <w:rPr>
          <w:spacing w:val="-3"/>
          <w:w w:val="110"/>
        </w:rPr>
        <w:t xml:space="preserve"> </w:t>
      </w:r>
      <w:bookmarkStart w:id="517" w:name="_bookmark430"/>
      <w:bookmarkEnd w:id="517"/>
      <w:r>
        <w:rPr>
          <w:w w:val="110"/>
        </w:rPr>
        <w:t>application’s</w:t>
      </w:r>
      <w:r>
        <w:rPr>
          <w:spacing w:val="-3"/>
          <w:w w:val="110"/>
        </w:rPr>
        <w:t xml:space="preserve"> </w:t>
      </w:r>
      <w:r>
        <w:rPr>
          <w:w w:val="110"/>
        </w:rPr>
        <w:t>tables</w:t>
      </w:r>
      <w:r>
        <w:rPr>
          <w:spacing w:val="-3"/>
          <w:w w:val="110"/>
        </w:rPr>
        <w:t xml:space="preserve"> </w:t>
      </w:r>
      <w:r>
        <w:rPr>
          <w:w w:val="110"/>
        </w:rPr>
        <w:t>won’t</w:t>
      </w:r>
      <w:r>
        <w:rPr>
          <w:spacing w:val="-3"/>
          <w:w w:val="110"/>
        </w:rPr>
        <w:t xml:space="preserve"> </w:t>
      </w:r>
      <w:r>
        <w:rPr>
          <w:w w:val="110"/>
        </w:rPr>
        <w:t>exist</w:t>
      </w:r>
      <w:r>
        <w:rPr>
          <w:spacing w:val="-3"/>
          <w:w w:val="110"/>
        </w:rPr>
        <w:t xml:space="preserve"> </w:t>
      </w:r>
      <w:r>
        <w:rPr>
          <w:w w:val="110"/>
        </w:rPr>
        <w:t>and</w:t>
      </w:r>
      <w:r>
        <w:rPr>
          <w:spacing w:val="-3"/>
          <w:w w:val="110"/>
        </w:rPr>
        <w:t xml:space="preserve"> </w:t>
      </w:r>
      <w:r>
        <w:rPr>
          <w:w w:val="110"/>
        </w:rPr>
        <w:t>you’ll</w:t>
      </w:r>
      <w:r>
        <w:rPr>
          <w:spacing w:val="-3"/>
          <w:w w:val="110"/>
        </w:rPr>
        <w:t xml:space="preserve"> </w:t>
      </w:r>
      <w:r>
        <w:rPr>
          <w:w w:val="110"/>
        </w:rPr>
        <w:t>see</w:t>
      </w:r>
      <w:r>
        <w:rPr>
          <w:spacing w:val="-3"/>
          <w:w w:val="110"/>
        </w:rPr>
        <w:t xml:space="preserve"> </w:t>
      </w:r>
      <w:r>
        <w:rPr>
          <w:w w:val="110"/>
        </w:rPr>
        <w:t>errors</w:t>
      </w:r>
      <w:r>
        <w:rPr>
          <w:spacing w:val="-3"/>
          <w:w w:val="110"/>
        </w:rPr>
        <w:t xml:space="preserve"> </w:t>
      </w:r>
      <w:r>
        <w:rPr>
          <w:w w:val="110"/>
        </w:rPr>
        <w:t>as</w:t>
      </w:r>
      <w:r>
        <w:rPr>
          <w:spacing w:val="-3"/>
          <w:w w:val="110"/>
        </w:rPr>
        <w:t xml:space="preserve"> </w:t>
      </w:r>
      <w:r>
        <w:rPr>
          <w:w w:val="110"/>
        </w:rPr>
        <w:t>it</w:t>
      </w:r>
      <w:r>
        <w:rPr>
          <w:spacing w:val="-3"/>
          <w:w w:val="110"/>
        </w:rPr>
        <w:t xml:space="preserve"> </w:t>
      </w:r>
      <w:r>
        <w:rPr>
          <w:w w:val="110"/>
        </w:rPr>
        <w:t>tries</w:t>
      </w:r>
      <w:r>
        <w:rPr>
          <w:spacing w:val="-3"/>
          <w:w w:val="110"/>
        </w:rPr>
        <w:t xml:space="preserve"> </w:t>
      </w:r>
      <w:r>
        <w:rPr>
          <w:w w:val="110"/>
        </w:rPr>
        <w:t>to</w:t>
      </w:r>
      <w:r>
        <w:rPr>
          <w:spacing w:val="-3"/>
          <w:w w:val="110"/>
        </w:rPr>
        <w:t xml:space="preserve"> </w:t>
      </w:r>
      <w:r>
        <w:rPr>
          <w:w w:val="110"/>
        </w:rPr>
        <w:t>query</w:t>
      </w:r>
      <w:r>
        <w:rPr>
          <w:spacing w:val="-3"/>
          <w:w w:val="110"/>
        </w:rPr>
        <w:t xml:space="preserve"> </w:t>
      </w:r>
      <w:r>
        <w:rPr>
          <w:w w:val="110"/>
        </w:rPr>
        <w:t>those nonexistent</w:t>
      </w:r>
      <w:r>
        <w:rPr>
          <w:spacing w:val="-2"/>
          <w:w w:val="110"/>
        </w:rPr>
        <w:t xml:space="preserve"> </w:t>
      </w:r>
      <w:r>
        <w:rPr>
          <w:w w:val="110"/>
        </w:rPr>
        <w:t>tables.</w:t>
      </w:r>
    </w:p>
    <w:p>
      <w:pPr>
        <w:pStyle w:val="9"/>
        <w:numPr>
          <w:ilvl w:val="2"/>
          <w:numId w:val="54"/>
        </w:numPr>
        <w:tabs>
          <w:tab w:val="left" w:pos="824"/>
        </w:tabs>
        <w:spacing w:before="174" w:after="0" w:line="240" w:lineRule="auto"/>
        <w:ind w:left="823" w:right="0" w:hanging="720"/>
        <w:jc w:val="left"/>
        <w:rPr>
          <w:b w:val="0"/>
          <w:bCs w:val="0"/>
          <w:i w:val="0"/>
        </w:rPr>
      </w:pPr>
      <w:bookmarkStart w:id="518" w:name="8.2.3 Enabling database migration"/>
      <w:bookmarkEnd w:id="518"/>
      <w:bookmarkStart w:id="519" w:name="_bookmark432"/>
      <w:bookmarkEnd w:id="519"/>
      <w:bookmarkStart w:id="520" w:name="_bookmark431"/>
      <w:bookmarkEnd w:id="520"/>
      <w:r>
        <w:rPr>
          <w:i/>
          <w:color w:val="214766"/>
          <w:w w:val="105"/>
        </w:rPr>
        <w:t>Enabling database</w:t>
      </w:r>
      <w:r>
        <w:rPr>
          <w:i/>
          <w:color w:val="214766"/>
          <w:spacing w:val="-18"/>
          <w:w w:val="105"/>
        </w:rPr>
        <w:t xml:space="preserve"> </w:t>
      </w:r>
      <w:r>
        <w:rPr>
          <w:i/>
          <w:color w:val="214766"/>
          <w:w w:val="105"/>
        </w:rPr>
        <w:t>migration</w:t>
      </w:r>
    </w:p>
    <w:p>
      <w:pPr>
        <w:spacing w:before="90" w:line="256" w:lineRule="auto"/>
        <w:ind w:left="823" w:right="114"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One</w:t>
      </w:r>
      <w:r>
        <w:rPr>
          <w:rFonts w:hint="default" w:ascii="Times New Roman" w:hAnsi="Times New Roman" w:eastAsia="Times New Roman" w:cs="Times New Roman"/>
          <w:spacing w:val="-7"/>
          <w:sz w:val="20"/>
          <w:szCs w:val="20"/>
        </w:rPr>
        <w:t xml:space="preserve"> </w:t>
      </w:r>
      <w:r>
        <w:rPr>
          <w:rFonts w:hint="default" w:ascii="Times New Roman" w:hAnsi="Times New Roman" w:eastAsia="Times New Roman" w:cs="Times New Roman"/>
          <w:sz w:val="20"/>
          <w:szCs w:val="20"/>
        </w:rPr>
        <w:t>option</w:t>
      </w:r>
      <w:r>
        <w:rPr>
          <w:rFonts w:hint="default" w:ascii="Times New Roman" w:hAnsi="Times New Roman" w:eastAsia="Times New Roman" w:cs="Times New Roman"/>
          <w:spacing w:val="-7"/>
          <w:sz w:val="20"/>
          <w:szCs w:val="20"/>
        </w:rPr>
        <w:t xml:space="preserve"> </w:t>
      </w:r>
      <w:r>
        <w:rPr>
          <w:rFonts w:hint="default" w:ascii="Times New Roman" w:hAnsi="Times New Roman" w:eastAsia="Times New Roman" w:cs="Times New Roman"/>
          <w:sz w:val="20"/>
          <w:szCs w:val="20"/>
        </w:rPr>
        <w:t>is</w:t>
      </w:r>
      <w:r>
        <w:rPr>
          <w:rFonts w:hint="default" w:ascii="Times New Roman" w:hAnsi="Times New Roman" w:eastAsia="Times New Roman" w:cs="Times New Roman"/>
          <w:spacing w:val="-7"/>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7"/>
          <w:sz w:val="20"/>
          <w:szCs w:val="20"/>
        </w:rPr>
        <w:t xml:space="preserve"> </w:t>
      </w:r>
      <w:r>
        <w:rPr>
          <w:rFonts w:hint="default" w:ascii="Times New Roman" w:hAnsi="Times New Roman" w:eastAsia="Times New Roman" w:cs="Times New Roman"/>
          <w:sz w:val="20"/>
          <w:szCs w:val="20"/>
        </w:rPr>
        <w:t>set</w:t>
      </w:r>
      <w:r>
        <w:rPr>
          <w:rFonts w:hint="default" w:ascii="Times New Roman" w:hAnsi="Times New Roman" w:eastAsia="Times New Roman" w:cs="Times New Roman"/>
          <w:spacing w:val="-7"/>
          <w:sz w:val="20"/>
          <w:szCs w:val="20"/>
        </w:rPr>
        <w:t xml:space="preserve"> </w:t>
      </w:r>
      <w:r>
        <w:rPr>
          <w:rFonts w:hint="default" w:ascii="Times New Roman" w:hAnsi="Times New Roman" w:eastAsia="Times New Roman" w:cs="Times New Roman"/>
          <w:sz w:val="20"/>
          <w:szCs w:val="20"/>
        </w:rPr>
        <w:t>the</w:t>
      </w:r>
      <w:r>
        <w:rPr>
          <w:rFonts w:hint="default" w:ascii="Times New Roman" w:hAnsi="Times New Roman" w:eastAsia="Times New Roman" w:cs="Times New Roman"/>
          <w:spacing w:val="-6"/>
          <w:sz w:val="20"/>
          <w:szCs w:val="20"/>
        </w:rPr>
        <w:t xml:space="preserve"> </w:t>
      </w:r>
      <w:r>
        <w:rPr>
          <w:rFonts w:hint="default" w:ascii="Courier New" w:hAnsi="Courier New" w:eastAsia="Courier New" w:cs="Courier New"/>
          <w:sz w:val="19"/>
          <w:szCs w:val="19"/>
        </w:rPr>
        <w:t>hibernate.hbm2ddl.auto</w:t>
      </w:r>
      <w:r>
        <w:rPr>
          <w:rFonts w:hint="default" w:ascii="Courier New" w:hAnsi="Courier New" w:eastAsia="Courier New" w:cs="Courier New"/>
          <w:spacing w:val="-71"/>
          <w:sz w:val="19"/>
          <w:szCs w:val="19"/>
        </w:rPr>
        <w:t xml:space="preserve"> </w:t>
      </w:r>
      <w:r>
        <w:rPr>
          <w:rFonts w:hint="default" w:ascii="Times New Roman" w:hAnsi="Times New Roman" w:eastAsia="Times New Roman" w:cs="Times New Roman"/>
          <w:sz w:val="20"/>
          <w:szCs w:val="20"/>
        </w:rPr>
        <w:t>property</w:t>
      </w:r>
      <w:r>
        <w:rPr>
          <w:rFonts w:hint="default" w:ascii="Times New Roman" w:hAnsi="Times New Roman" w:eastAsia="Times New Roman" w:cs="Times New Roman"/>
          <w:spacing w:val="-6"/>
          <w:sz w:val="20"/>
          <w:szCs w:val="20"/>
        </w:rPr>
        <w:t xml:space="preserve"> </w:t>
      </w:r>
      <w:r>
        <w:rPr>
          <w:rFonts w:hint="default" w:ascii="Times New Roman" w:hAnsi="Times New Roman" w:eastAsia="Times New Roman" w:cs="Times New Roman"/>
          <w:sz w:val="20"/>
          <w:szCs w:val="20"/>
        </w:rPr>
        <w:t>to</w:t>
      </w:r>
      <w:r>
        <w:rPr>
          <w:rFonts w:hint="default" w:ascii="Times New Roman" w:hAnsi="Times New Roman" w:eastAsia="Times New Roman" w:cs="Times New Roman"/>
          <w:spacing w:val="-6"/>
          <w:sz w:val="20"/>
          <w:szCs w:val="20"/>
        </w:rPr>
        <w:t xml:space="preserve"> </w:t>
      </w:r>
      <w:r>
        <w:rPr>
          <w:rFonts w:hint="default" w:ascii="Courier New" w:hAnsi="Courier New" w:eastAsia="Courier New" w:cs="Courier New"/>
          <w:sz w:val="19"/>
          <w:szCs w:val="19"/>
        </w:rPr>
        <w:t>create</w:t>
      </w:r>
      <w:r>
        <w:rPr>
          <w:rFonts w:hint="default" w:ascii="Times New Roman" w:hAnsi="Times New Roman" w:eastAsia="Times New Roman" w:cs="Times New Roman"/>
          <w:sz w:val="20"/>
          <w:szCs w:val="20"/>
        </w:rPr>
        <w:t>,</w:t>
      </w:r>
      <w:r>
        <w:rPr>
          <w:rFonts w:hint="default" w:ascii="Times New Roman" w:hAnsi="Times New Roman" w:eastAsia="Times New Roman" w:cs="Times New Roman"/>
          <w:spacing w:val="-6"/>
          <w:sz w:val="20"/>
          <w:szCs w:val="20"/>
        </w:rPr>
        <w:t xml:space="preserve"> </w:t>
      </w:r>
      <w:r>
        <w:rPr>
          <w:rFonts w:hint="default" w:ascii="Courier New" w:hAnsi="Courier New" w:eastAsia="Courier New" w:cs="Courier New"/>
          <w:sz w:val="19"/>
          <w:szCs w:val="19"/>
        </w:rPr>
        <w:t>create-drop</w:t>
      </w:r>
      <w:r>
        <w:rPr>
          <w:rFonts w:hint="default" w:ascii="Times New Roman" w:hAnsi="Times New Roman" w:eastAsia="Times New Roman" w:cs="Times New Roman"/>
          <w:sz w:val="20"/>
          <w:szCs w:val="20"/>
        </w:rPr>
        <w:t>, or</w:t>
      </w:r>
      <w:r>
        <w:rPr>
          <w:rFonts w:hint="default" w:ascii="Times New Roman" w:hAnsi="Times New Roman" w:eastAsia="Times New Roman" w:cs="Times New Roman"/>
          <w:spacing w:val="-20"/>
          <w:sz w:val="20"/>
          <w:szCs w:val="20"/>
        </w:rPr>
        <w:t xml:space="preserve"> </w:t>
      </w:r>
      <w:r>
        <w:rPr>
          <w:rFonts w:hint="default" w:ascii="Courier New" w:hAnsi="Courier New" w:eastAsia="Courier New" w:cs="Courier New"/>
          <w:sz w:val="19"/>
          <w:szCs w:val="19"/>
        </w:rPr>
        <w:t>update</w:t>
      </w:r>
      <w:r>
        <w:rPr>
          <w:rFonts w:hint="default" w:ascii="Courier New" w:hAnsi="Courier New" w:eastAsia="Courier New" w:cs="Courier New"/>
          <w:spacing w:val="-84"/>
          <w:sz w:val="19"/>
          <w:szCs w:val="19"/>
        </w:rPr>
        <w:t xml:space="preserve"> </w:t>
      </w:r>
      <w:r>
        <w:rPr>
          <w:rFonts w:hint="default" w:ascii="Times New Roman" w:hAnsi="Times New Roman" w:eastAsia="Times New Roman" w:cs="Times New Roman"/>
          <w:sz w:val="20"/>
          <w:szCs w:val="20"/>
        </w:rPr>
        <w:t>via</w:t>
      </w:r>
      <w:r>
        <w:rPr>
          <w:rFonts w:hint="default" w:ascii="Times New Roman" w:hAnsi="Times New Roman" w:eastAsia="Times New Roman" w:cs="Times New Roman"/>
          <w:spacing w:val="-20"/>
          <w:sz w:val="20"/>
          <w:szCs w:val="20"/>
        </w:rPr>
        <w:t xml:space="preserve"> </w:t>
      </w:r>
      <w:r>
        <w:rPr>
          <w:rFonts w:hint="default" w:ascii="Times New Roman" w:hAnsi="Times New Roman" w:eastAsia="Times New Roman" w:cs="Times New Roman"/>
          <w:sz w:val="20"/>
          <w:szCs w:val="20"/>
        </w:rPr>
        <w:t>Spring</w:t>
      </w:r>
      <w:r>
        <w:rPr>
          <w:rFonts w:hint="default" w:ascii="Times New Roman" w:hAnsi="Times New Roman" w:eastAsia="Times New Roman" w:cs="Times New Roman"/>
          <w:spacing w:val="-20"/>
          <w:sz w:val="20"/>
          <w:szCs w:val="20"/>
        </w:rPr>
        <w:t xml:space="preserve"> </w:t>
      </w:r>
      <w:r>
        <w:rPr>
          <w:rFonts w:hint="default" w:ascii="Times New Roman" w:hAnsi="Times New Roman" w:eastAsia="Times New Roman" w:cs="Times New Roman"/>
          <w:sz w:val="20"/>
          <w:szCs w:val="20"/>
        </w:rPr>
        <w:t>Boot’s</w:t>
      </w:r>
      <w:r>
        <w:rPr>
          <w:rFonts w:hint="default" w:ascii="Times New Roman" w:hAnsi="Times New Roman" w:eastAsia="Times New Roman" w:cs="Times New Roman"/>
          <w:spacing w:val="-20"/>
          <w:sz w:val="20"/>
          <w:szCs w:val="20"/>
        </w:rPr>
        <w:t xml:space="preserve"> </w:t>
      </w:r>
      <w:r>
        <w:rPr>
          <w:rFonts w:hint="default" w:ascii="Courier New" w:hAnsi="Courier New" w:eastAsia="Courier New" w:cs="Courier New"/>
          <w:sz w:val="19"/>
          <w:szCs w:val="19"/>
        </w:rPr>
        <w:t>spring.jpa.hibernate.ddl-auto</w:t>
      </w:r>
      <w:r>
        <w:rPr>
          <w:rFonts w:hint="default" w:ascii="Courier New" w:hAnsi="Courier New" w:eastAsia="Courier New" w:cs="Courier New"/>
          <w:spacing w:val="-84"/>
          <w:sz w:val="19"/>
          <w:szCs w:val="19"/>
        </w:rPr>
        <w:t xml:space="preserve"> </w:t>
      </w:r>
      <w:r>
        <w:rPr>
          <w:rFonts w:hint="default" w:ascii="Times New Roman" w:hAnsi="Times New Roman" w:eastAsia="Times New Roman" w:cs="Times New Roman"/>
          <w:sz w:val="20"/>
          <w:szCs w:val="20"/>
        </w:rPr>
        <w:t>property.</w:t>
      </w:r>
      <w:r>
        <w:rPr>
          <w:rFonts w:hint="default" w:ascii="Times New Roman" w:hAnsi="Times New Roman" w:eastAsia="Times New Roman" w:cs="Times New Roman"/>
          <w:spacing w:val="-20"/>
          <w:sz w:val="20"/>
          <w:szCs w:val="20"/>
        </w:rPr>
        <w:t xml:space="preserve"> </w:t>
      </w:r>
      <w:r>
        <w:rPr>
          <w:rFonts w:hint="default" w:ascii="Times New Roman" w:hAnsi="Times New Roman" w:eastAsia="Times New Roman" w:cs="Times New Roman"/>
          <w:sz w:val="20"/>
          <w:szCs w:val="20"/>
        </w:rPr>
        <w:t>For</w:t>
      </w:r>
      <w:r>
        <w:rPr>
          <w:rFonts w:hint="default" w:ascii="Times New Roman" w:hAnsi="Times New Roman" w:eastAsia="Times New Roman" w:cs="Times New Roman"/>
          <w:spacing w:val="-20"/>
          <w:sz w:val="20"/>
          <w:szCs w:val="20"/>
        </w:rPr>
        <w:t xml:space="preserve"> </w:t>
      </w:r>
      <w:r>
        <w:rPr>
          <w:rFonts w:hint="default" w:ascii="Times New Roman" w:hAnsi="Times New Roman" w:eastAsia="Times New Roman" w:cs="Times New Roman"/>
          <w:sz w:val="20"/>
          <w:szCs w:val="20"/>
        </w:rPr>
        <w:t xml:space="preserve">instance,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set</w:t>
      </w:r>
      <w:r>
        <w:rPr>
          <w:rFonts w:hint="default" w:ascii="Times New Roman" w:hAnsi="Times New Roman" w:eastAsia="Times New Roman" w:cs="Times New Roman"/>
          <w:spacing w:val="-28"/>
          <w:w w:val="105"/>
          <w:sz w:val="20"/>
          <w:szCs w:val="20"/>
        </w:rPr>
        <w:t xml:space="preserve"> </w:t>
      </w:r>
      <w:r>
        <w:rPr>
          <w:rFonts w:hint="default" w:ascii="Courier New" w:hAnsi="Courier New" w:eastAsia="Courier New" w:cs="Courier New"/>
          <w:w w:val="105"/>
          <w:sz w:val="19"/>
          <w:szCs w:val="19"/>
        </w:rPr>
        <w:t>hibernate.hbm2ddl.auto</w:t>
      </w:r>
      <w:r>
        <w:rPr>
          <w:rFonts w:hint="default" w:ascii="Courier New" w:hAnsi="Courier New" w:eastAsia="Courier New" w:cs="Courier New"/>
          <w:spacing w:val="-96"/>
          <w:w w:val="105"/>
          <w:sz w:val="19"/>
          <w:szCs w:val="19"/>
        </w:rPr>
        <w:t xml:space="preserve"> </w:t>
      </w:r>
      <w:r>
        <w:rPr>
          <w:rFonts w:hint="default" w:ascii="Times New Roman" w:hAnsi="Times New Roman" w:eastAsia="Times New Roman" w:cs="Times New Roman"/>
          <w:w w:val="105"/>
          <w:sz w:val="20"/>
          <w:szCs w:val="20"/>
        </w:rPr>
        <w:t>to</w:t>
      </w:r>
      <w:r>
        <w:rPr>
          <w:rFonts w:hint="default" w:ascii="Times New Roman" w:hAnsi="Times New Roman" w:eastAsia="Times New Roman" w:cs="Times New Roman"/>
          <w:spacing w:val="-28"/>
          <w:w w:val="105"/>
          <w:sz w:val="20"/>
          <w:szCs w:val="20"/>
        </w:rPr>
        <w:t xml:space="preserve"> </w:t>
      </w:r>
      <w:r>
        <w:rPr>
          <w:rFonts w:hint="default" w:ascii="Courier New" w:hAnsi="Courier New" w:eastAsia="Courier New" w:cs="Courier New"/>
          <w:w w:val="105"/>
          <w:sz w:val="19"/>
          <w:szCs w:val="19"/>
        </w:rPr>
        <w:t>create-drop</w:t>
      </w:r>
      <w:r>
        <w:rPr>
          <w:rFonts w:hint="default" w:ascii="Courier New" w:hAnsi="Courier New" w:eastAsia="Courier New" w:cs="Courier New"/>
          <w:spacing w:val="-96"/>
          <w:w w:val="105"/>
          <w:sz w:val="19"/>
          <w:szCs w:val="19"/>
        </w:rPr>
        <w:t xml:space="preserve"> </w:t>
      </w:r>
      <w:r>
        <w:rPr>
          <w:rFonts w:hint="default" w:ascii="Times New Roman" w:hAnsi="Times New Roman" w:eastAsia="Times New Roman" w:cs="Times New Roman"/>
          <w:w w:val="105"/>
          <w:sz w:val="20"/>
          <w:szCs w:val="20"/>
        </w:rPr>
        <w:t>we</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could</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add</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following</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lines</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to application.yml:</w:t>
      </w:r>
    </w:p>
    <w:p>
      <w:pPr>
        <w:spacing w:before="11" w:line="240" w:lineRule="auto"/>
        <w:ind w:right="0"/>
        <w:rPr>
          <w:rFonts w:hint="default" w:ascii="Times New Roman" w:hAnsi="Times New Roman" w:eastAsia="Times New Roman" w:cs="Times New Roman"/>
          <w:sz w:val="20"/>
          <w:szCs w:val="20"/>
        </w:rPr>
      </w:pPr>
    </w:p>
    <w:p>
      <w:pPr>
        <w:spacing w:before="0" w:line="264" w:lineRule="auto"/>
        <w:ind w:left="1015" w:right="6864" w:hanging="192"/>
        <w:jc w:val="left"/>
        <w:rPr>
          <w:rFonts w:hint="default" w:ascii="Courier New" w:hAnsi="Courier New" w:eastAsia="Courier New" w:cs="Courier New"/>
          <w:sz w:val="16"/>
          <w:szCs w:val="16"/>
        </w:rPr>
      </w:pPr>
      <w:r>
        <w:rPr>
          <w:rFonts w:ascii="Courier New"/>
          <w:sz w:val="16"/>
        </w:rPr>
        <w:t>spring: jpa:</w:t>
      </w:r>
    </w:p>
    <w:p>
      <w:pPr>
        <w:spacing w:before="1"/>
        <w:ind w:left="1206" w:right="102" w:firstLine="0"/>
        <w:jc w:val="left"/>
        <w:rPr>
          <w:rFonts w:hint="default" w:ascii="Courier New" w:hAnsi="Courier New" w:eastAsia="Courier New" w:cs="Courier New"/>
          <w:sz w:val="16"/>
          <w:szCs w:val="16"/>
        </w:rPr>
      </w:pPr>
      <w:r>
        <w:rPr>
          <w:rFonts w:ascii="Courier New"/>
          <w:sz w:val="16"/>
        </w:rPr>
        <w:t>hibernate:</w:t>
      </w:r>
    </w:p>
    <w:p>
      <w:pPr>
        <w:spacing w:before="18"/>
        <w:ind w:left="1398" w:right="102" w:firstLine="0"/>
        <w:jc w:val="left"/>
        <w:rPr>
          <w:rFonts w:hint="default" w:ascii="Courier New" w:hAnsi="Courier New" w:eastAsia="Courier New" w:cs="Courier New"/>
          <w:sz w:val="16"/>
          <w:szCs w:val="16"/>
        </w:rPr>
      </w:pPr>
      <w:r>
        <w:rPr>
          <w:rFonts w:ascii="Courier New"/>
          <w:sz w:val="16"/>
        </w:rPr>
        <w:t>ddl-auto:</w:t>
      </w:r>
      <w:r>
        <w:rPr>
          <w:rFonts w:ascii="Courier New"/>
          <w:spacing w:val="-6"/>
          <w:sz w:val="16"/>
        </w:rPr>
        <w:t xml:space="preserve"> </w:t>
      </w:r>
      <w:r>
        <w:rPr>
          <w:rFonts w:ascii="Courier New"/>
          <w:sz w:val="16"/>
        </w:rPr>
        <w:t>create-drop</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10"/>
        </w:rPr>
        <w:t xml:space="preserve">This, </w:t>
      </w:r>
      <w:r>
        <w:rPr>
          <w:spacing w:val="-3"/>
          <w:w w:val="110"/>
        </w:rPr>
        <w:t xml:space="preserve">however, </w:t>
      </w:r>
      <w:r>
        <w:rPr>
          <w:w w:val="110"/>
        </w:rPr>
        <w:t>is not ideal for production, as the database schema would be wiped clean</w:t>
      </w:r>
      <w:r>
        <w:rPr>
          <w:spacing w:val="-11"/>
          <w:w w:val="110"/>
        </w:rPr>
        <w:t xml:space="preserve"> </w:t>
      </w:r>
      <w:r>
        <w:rPr>
          <w:w w:val="110"/>
        </w:rPr>
        <w:t>and</w:t>
      </w:r>
      <w:r>
        <w:rPr>
          <w:spacing w:val="-11"/>
          <w:w w:val="110"/>
        </w:rPr>
        <w:t xml:space="preserve"> </w:t>
      </w:r>
      <w:r>
        <w:rPr>
          <w:w w:val="110"/>
        </w:rPr>
        <w:t>rebuilt</w:t>
      </w:r>
      <w:r>
        <w:rPr>
          <w:spacing w:val="-11"/>
          <w:w w:val="110"/>
        </w:rPr>
        <w:t xml:space="preserve"> </w:t>
      </w:r>
      <w:r>
        <w:rPr>
          <w:w w:val="110"/>
        </w:rPr>
        <w:t>from</w:t>
      </w:r>
      <w:r>
        <w:rPr>
          <w:spacing w:val="-11"/>
          <w:w w:val="110"/>
        </w:rPr>
        <w:t xml:space="preserve"> </w:t>
      </w:r>
      <w:r>
        <w:rPr>
          <w:w w:val="110"/>
        </w:rPr>
        <w:t>scratch</w:t>
      </w:r>
      <w:r>
        <w:rPr>
          <w:spacing w:val="-11"/>
          <w:w w:val="110"/>
        </w:rPr>
        <w:t xml:space="preserve"> </w:t>
      </w:r>
      <w:r>
        <w:rPr>
          <w:w w:val="110"/>
        </w:rPr>
        <w:t>any</w:t>
      </w:r>
      <w:r>
        <w:rPr>
          <w:spacing w:val="-11"/>
          <w:w w:val="110"/>
        </w:rPr>
        <w:t xml:space="preserve"> </w:t>
      </w:r>
      <w:r>
        <w:rPr>
          <w:w w:val="110"/>
        </w:rPr>
        <w:t>time</w:t>
      </w:r>
      <w:r>
        <w:rPr>
          <w:spacing w:val="-11"/>
          <w:w w:val="110"/>
        </w:rPr>
        <w:t xml:space="preserve"> </w:t>
      </w:r>
      <w:r>
        <w:rPr>
          <w:w w:val="110"/>
        </w:rPr>
        <w:t>the</w:t>
      </w:r>
      <w:r>
        <w:rPr>
          <w:spacing w:val="-11"/>
          <w:w w:val="110"/>
        </w:rPr>
        <w:t xml:space="preserve"> </w:t>
      </w:r>
      <w:r>
        <w:rPr>
          <w:w w:val="110"/>
        </w:rPr>
        <w:t>application</w:t>
      </w:r>
      <w:r>
        <w:rPr>
          <w:spacing w:val="-11"/>
          <w:w w:val="110"/>
        </w:rPr>
        <w:t xml:space="preserve"> </w:t>
      </w:r>
      <w:r>
        <w:rPr>
          <w:w w:val="110"/>
        </w:rPr>
        <w:t>was</w:t>
      </w:r>
      <w:r>
        <w:rPr>
          <w:spacing w:val="-11"/>
          <w:w w:val="110"/>
        </w:rPr>
        <w:t xml:space="preserve"> </w:t>
      </w:r>
      <w:r>
        <w:rPr>
          <w:w w:val="110"/>
        </w:rPr>
        <w:t>restarted.</w:t>
      </w:r>
      <w:r>
        <w:rPr>
          <w:spacing w:val="-11"/>
          <w:w w:val="110"/>
        </w:rPr>
        <w:t xml:space="preserve"> </w:t>
      </w:r>
      <w:r>
        <w:rPr>
          <w:w w:val="110"/>
        </w:rPr>
        <w:t>It</w:t>
      </w:r>
      <w:r>
        <w:rPr>
          <w:spacing w:val="-11"/>
          <w:w w:val="110"/>
        </w:rPr>
        <w:t xml:space="preserve"> </w:t>
      </w:r>
      <w:r>
        <w:rPr>
          <w:w w:val="110"/>
        </w:rPr>
        <w:t>may</w:t>
      </w:r>
      <w:r>
        <w:rPr>
          <w:spacing w:val="-11"/>
          <w:w w:val="110"/>
        </w:rPr>
        <w:t xml:space="preserve"> </w:t>
      </w:r>
      <w:r>
        <w:rPr>
          <w:w w:val="110"/>
        </w:rPr>
        <w:t>be</w:t>
      </w:r>
      <w:r>
        <w:rPr>
          <w:spacing w:val="-11"/>
          <w:w w:val="110"/>
        </w:rPr>
        <w:t xml:space="preserve"> </w:t>
      </w:r>
      <w:r>
        <w:rPr>
          <w:w w:val="110"/>
        </w:rPr>
        <w:t>tempt- ing</w:t>
      </w:r>
      <w:r>
        <w:rPr>
          <w:spacing w:val="-12"/>
          <w:w w:val="110"/>
        </w:rPr>
        <w:t xml:space="preserve"> </w:t>
      </w:r>
      <w:r>
        <w:rPr>
          <w:w w:val="110"/>
        </w:rPr>
        <w:t>to</w:t>
      </w:r>
      <w:r>
        <w:rPr>
          <w:spacing w:val="-12"/>
          <w:w w:val="110"/>
        </w:rPr>
        <w:t xml:space="preserve"> </w:t>
      </w:r>
      <w:r>
        <w:rPr>
          <w:w w:val="110"/>
        </w:rPr>
        <w:t>set</w:t>
      </w:r>
      <w:r>
        <w:rPr>
          <w:spacing w:val="-12"/>
          <w:w w:val="110"/>
        </w:rPr>
        <w:t xml:space="preserve"> </w:t>
      </w:r>
      <w:r>
        <w:rPr>
          <w:w w:val="110"/>
        </w:rPr>
        <w:t>it</w:t>
      </w:r>
      <w:r>
        <w:rPr>
          <w:spacing w:val="-12"/>
          <w:w w:val="110"/>
        </w:rPr>
        <w:t xml:space="preserve"> </w:t>
      </w:r>
      <w:r>
        <w:rPr>
          <w:w w:val="110"/>
        </w:rPr>
        <w:t>to</w:t>
      </w:r>
      <w:r>
        <w:rPr>
          <w:spacing w:val="-13"/>
          <w:w w:val="110"/>
        </w:rPr>
        <w:t xml:space="preserve"> </w:t>
      </w:r>
      <w:r>
        <w:rPr>
          <w:rFonts w:hint="default" w:ascii="Courier New" w:hAnsi="Courier New" w:eastAsia="Courier New" w:cs="Courier New"/>
          <w:w w:val="110"/>
          <w:sz w:val="19"/>
          <w:szCs w:val="19"/>
        </w:rPr>
        <w:t>update</w:t>
      </w:r>
      <w:r>
        <w:rPr>
          <w:w w:val="110"/>
        </w:rPr>
        <w:t>,</w:t>
      </w:r>
      <w:r>
        <w:rPr>
          <w:spacing w:val="-12"/>
          <w:w w:val="110"/>
        </w:rPr>
        <w:t xml:space="preserve"> </w:t>
      </w:r>
      <w:r>
        <w:rPr>
          <w:w w:val="110"/>
        </w:rPr>
        <w:t>but</w:t>
      </w:r>
      <w:r>
        <w:rPr>
          <w:spacing w:val="-12"/>
          <w:w w:val="110"/>
        </w:rPr>
        <w:t xml:space="preserve"> </w:t>
      </w:r>
      <w:r>
        <w:rPr>
          <w:w w:val="110"/>
        </w:rPr>
        <w:t>even</w:t>
      </w:r>
      <w:r>
        <w:rPr>
          <w:spacing w:val="-12"/>
          <w:w w:val="110"/>
        </w:rPr>
        <w:t xml:space="preserve"> </w:t>
      </w:r>
      <w:r>
        <w:rPr>
          <w:w w:val="110"/>
        </w:rPr>
        <w:t>that</w:t>
      </w:r>
      <w:r>
        <w:rPr>
          <w:spacing w:val="-12"/>
          <w:w w:val="110"/>
        </w:rPr>
        <w:t xml:space="preserve"> </w:t>
      </w:r>
      <w:r>
        <w:rPr>
          <w:w w:val="110"/>
        </w:rPr>
        <w:t>isn’t</w:t>
      </w:r>
      <w:r>
        <w:rPr>
          <w:spacing w:val="-12"/>
          <w:w w:val="110"/>
        </w:rPr>
        <w:t xml:space="preserve"> </w:t>
      </w:r>
      <w:r>
        <w:rPr>
          <w:w w:val="110"/>
        </w:rPr>
        <w:t>recommended</w:t>
      </w:r>
      <w:r>
        <w:rPr>
          <w:spacing w:val="-12"/>
          <w:w w:val="110"/>
        </w:rPr>
        <w:t xml:space="preserve"> </w:t>
      </w:r>
      <w:r>
        <w:rPr>
          <w:w w:val="110"/>
        </w:rPr>
        <w:t>in</w:t>
      </w:r>
      <w:r>
        <w:rPr>
          <w:spacing w:val="-12"/>
          <w:w w:val="110"/>
        </w:rPr>
        <w:t xml:space="preserve"> </w:t>
      </w:r>
      <w:r>
        <w:rPr>
          <w:w w:val="110"/>
        </w:rPr>
        <w:t>production.</w:t>
      </w:r>
    </w:p>
    <w:p>
      <w:pPr>
        <w:pStyle w:val="11"/>
        <w:spacing w:line="216" w:lineRule="exact"/>
        <w:ind w:right="0" w:firstLine="296"/>
        <w:jc w:val="left"/>
      </w:pPr>
      <w:r>
        <w:rPr>
          <w:w w:val="110"/>
        </w:rPr>
        <w:t>Alternatively,</w:t>
      </w:r>
      <w:r>
        <w:rPr>
          <w:spacing w:val="-14"/>
          <w:w w:val="110"/>
        </w:rPr>
        <w:t xml:space="preserve"> </w:t>
      </w:r>
      <w:r>
        <w:rPr>
          <w:w w:val="110"/>
        </w:rPr>
        <w:t>we</w:t>
      </w:r>
      <w:r>
        <w:rPr>
          <w:spacing w:val="-14"/>
          <w:w w:val="110"/>
        </w:rPr>
        <w:t xml:space="preserve"> </w:t>
      </w:r>
      <w:r>
        <w:rPr>
          <w:w w:val="110"/>
        </w:rPr>
        <w:t>could</w:t>
      </w:r>
      <w:r>
        <w:rPr>
          <w:spacing w:val="-14"/>
          <w:w w:val="110"/>
        </w:rPr>
        <w:t xml:space="preserve"> </w:t>
      </w:r>
      <w:r>
        <w:rPr>
          <w:w w:val="110"/>
        </w:rPr>
        <w:t>define</w:t>
      </w:r>
      <w:r>
        <w:rPr>
          <w:spacing w:val="-14"/>
          <w:w w:val="110"/>
        </w:rPr>
        <w:t xml:space="preserve"> </w:t>
      </w:r>
      <w:r>
        <w:rPr>
          <w:w w:val="110"/>
        </w:rPr>
        <w:t>the</w:t>
      </w:r>
      <w:r>
        <w:rPr>
          <w:spacing w:val="-14"/>
          <w:w w:val="110"/>
        </w:rPr>
        <w:t xml:space="preserve"> </w:t>
      </w:r>
      <w:r>
        <w:rPr>
          <w:w w:val="110"/>
        </w:rPr>
        <w:t>schema</w:t>
      </w:r>
      <w:r>
        <w:rPr>
          <w:spacing w:val="-14"/>
          <w:w w:val="110"/>
        </w:rPr>
        <w:t xml:space="preserve"> </w:t>
      </w:r>
      <w:r>
        <w:rPr>
          <w:w w:val="110"/>
        </w:rPr>
        <w:t>in</w:t>
      </w:r>
      <w:r>
        <w:rPr>
          <w:spacing w:val="-14"/>
          <w:w w:val="110"/>
        </w:rPr>
        <w:t xml:space="preserve"> </w:t>
      </w:r>
      <w:r>
        <w:rPr>
          <w:w w:val="110"/>
        </w:rPr>
        <w:t>schema.sql.</w:t>
      </w:r>
      <w:r>
        <w:rPr>
          <w:spacing w:val="-14"/>
          <w:w w:val="110"/>
        </w:rPr>
        <w:t xml:space="preserve"> </w:t>
      </w:r>
      <w:r>
        <w:rPr>
          <w:w w:val="110"/>
        </w:rPr>
        <w:t>This</w:t>
      </w:r>
      <w:r>
        <w:rPr>
          <w:spacing w:val="-14"/>
          <w:w w:val="110"/>
        </w:rPr>
        <w:t xml:space="preserve"> </w:t>
      </w:r>
      <w:r>
        <w:rPr>
          <w:w w:val="110"/>
        </w:rPr>
        <w:t>would</w:t>
      </w:r>
      <w:r>
        <w:rPr>
          <w:spacing w:val="-14"/>
          <w:w w:val="110"/>
        </w:rPr>
        <w:t xml:space="preserve"> </w:t>
      </w:r>
      <w:r>
        <w:rPr>
          <w:w w:val="110"/>
        </w:rPr>
        <w:t>work</w:t>
      </w:r>
      <w:r>
        <w:rPr>
          <w:spacing w:val="-14"/>
          <w:w w:val="110"/>
        </w:rPr>
        <w:t xml:space="preserve"> </w:t>
      </w:r>
      <w:r>
        <w:rPr>
          <w:w w:val="110"/>
        </w:rPr>
        <w:t>fine</w:t>
      </w:r>
      <w:r>
        <w:rPr>
          <w:spacing w:val="-14"/>
          <w:w w:val="110"/>
        </w:rPr>
        <w:t xml:space="preserve"> </w:t>
      </w:r>
      <w:r>
        <w:rPr>
          <w:w w:val="110"/>
        </w:rPr>
        <w:t>the</w:t>
      </w:r>
    </w:p>
    <w:p>
      <w:pPr>
        <w:pStyle w:val="11"/>
        <w:spacing w:before="30" w:line="271" w:lineRule="auto"/>
        <w:ind w:right="113"/>
        <w:jc w:val="both"/>
      </w:pPr>
      <w:r>
        <w:rPr>
          <w:w w:val="110"/>
        </w:rPr>
        <w:t>first time, but every time we started the application thereafter, the initialization scripts would fail because the tables in question would already exist. This would force us to take special care in writing our initialization scripts to not attempt to repeat any work that has already been</w:t>
      </w:r>
      <w:r>
        <w:rPr>
          <w:spacing w:val="-21"/>
          <w:w w:val="110"/>
        </w:rPr>
        <w:t xml:space="preserve"> </w:t>
      </w:r>
      <w:r>
        <w:rPr>
          <w:w w:val="110"/>
        </w:rPr>
        <w:t>done.</w:t>
      </w:r>
    </w:p>
    <w:p>
      <w:pPr>
        <w:pStyle w:val="11"/>
        <w:spacing w:before="1" w:line="271" w:lineRule="auto"/>
        <w:ind w:right="114" w:firstLine="295"/>
        <w:jc w:val="both"/>
      </w:pPr>
      <w:r>
        <w:rPr>
          <w:w w:val="110"/>
        </w:rPr>
        <w:t>A</w:t>
      </w:r>
      <w:r>
        <w:rPr>
          <w:spacing w:val="-9"/>
          <w:w w:val="110"/>
        </w:rPr>
        <w:t xml:space="preserve"> </w:t>
      </w:r>
      <w:r>
        <w:rPr>
          <w:w w:val="110"/>
        </w:rPr>
        <w:t>better</w:t>
      </w:r>
      <w:r>
        <w:rPr>
          <w:spacing w:val="-9"/>
          <w:w w:val="110"/>
        </w:rPr>
        <w:t xml:space="preserve"> </w:t>
      </w:r>
      <w:r>
        <w:rPr>
          <w:w w:val="110"/>
        </w:rPr>
        <w:t>choice</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a</w:t>
      </w:r>
      <w:r>
        <w:rPr>
          <w:spacing w:val="-9"/>
          <w:w w:val="110"/>
        </w:rPr>
        <w:t xml:space="preserve"> </w:t>
      </w:r>
      <w:r>
        <w:rPr>
          <w:w w:val="110"/>
        </w:rPr>
        <w:t>database</w:t>
      </w:r>
      <w:r>
        <w:rPr>
          <w:spacing w:val="-9"/>
          <w:w w:val="110"/>
        </w:rPr>
        <w:t xml:space="preserve"> </w:t>
      </w:r>
      <w:r>
        <w:rPr>
          <w:w w:val="110"/>
        </w:rPr>
        <w:t>migration</w:t>
      </w:r>
      <w:r>
        <w:rPr>
          <w:spacing w:val="-9"/>
          <w:w w:val="110"/>
        </w:rPr>
        <w:t xml:space="preserve"> </w:t>
      </w:r>
      <w:r>
        <w:rPr>
          <w:w w:val="110"/>
        </w:rPr>
        <w:t>library.</w:t>
      </w:r>
      <w:r>
        <w:rPr>
          <w:spacing w:val="-9"/>
          <w:w w:val="110"/>
        </w:rPr>
        <w:t xml:space="preserve"> </w:t>
      </w:r>
      <w:r>
        <w:rPr>
          <w:w w:val="110"/>
        </w:rPr>
        <w:t>Database</w:t>
      </w:r>
      <w:r>
        <w:rPr>
          <w:spacing w:val="-9"/>
          <w:w w:val="110"/>
        </w:rPr>
        <w:t xml:space="preserve"> </w:t>
      </w:r>
      <w:r>
        <w:rPr>
          <w:w w:val="110"/>
        </w:rPr>
        <w:t>migration</w:t>
      </w:r>
      <w:r>
        <w:rPr>
          <w:spacing w:val="-9"/>
          <w:w w:val="110"/>
        </w:rPr>
        <w:t xml:space="preserve"> </w:t>
      </w:r>
      <w:r>
        <w:rPr>
          <w:w w:val="110"/>
        </w:rPr>
        <w:t>libraries work</w:t>
      </w:r>
      <w:r>
        <w:rPr>
          <w:spacing w:val="-13"/>
          <w:w w:val="110"/>
        </w:rPr>
        <w:t xml:space="preserve"> </w:t>
      </w:r>
      <w:r>
        <w:rPr>
          <w:w w:val="110"/>
        </w:rPr>
        <w:t>from</w:t>
      </w:r>
      <w:r>
        <w:rPr>
          <w:spacing w:val="-13"/>
          <w:w w:val="110"/>
        </w:rPr>
        <w:t xml:space="preserve"> </w:t>
      </w:r>
      <w:r>
        <w:rPr>
          <w:w w:val="110"/>
        </w:rPr>
        <w:t>a</w:t>
      </w:r>
      <w:r>
        <w:rPr>
          <w:spacing w:val="-13"/>
          <w:w w:val="110"/>
        </w:rPr>
        <w:t xml:space="preserve"> </w:t>
      </w:r>
      <w:r>
        <w:rPr>
          <w:w w:val="110"/>
        </w:rPr>
        <w:t>set</w:t>
      </w:r>
      <w:r>
        <w:rPr>
          <w:spacing w:val="-13"/>
          <w:w w:val="110"/>
        </w:rPr>
        <w:t xml:space="preserve"> </w:t>
      </w:r>
      <w:r>
        <w:rPr>
          <w:w w:val="110"/>
        </w:rPr>
        <w:t>of</w:t>
      </w:r>
      <w:r>
        <w:rPr>
          <w:spacing w:val="-13"/>
          <w:w w:val="110"/>
        </w:rPr>
        <w:t xml:space="preserve"> </w:t>
      </w:r>
      <w:r>
        <w:rPr>
          <w:w w:val="110"/>
        </w:rPr>
        <w:t>database</w:t>
      </w:r>
      <w:r>
        <w:rPr>
          <w:spacing w:val="-13"/>
          <w:w w:val="110"/>
        </w:rPr>
        <w:t xml:space="preserve"> </w:t>
      </w:r>
      <w:r>
        <w:rPr>
          <w:w w:val="110"/>
        </w:rPr>
        <w:t>scripts</w:t>
      </w:r>
      <w:r>
        <w:rPr>
          <w:spacing w:val="-13"/>
          <w:w w:val="110"/>
        </w:rPr>
        <w:t xml:space="preserve"> </w:t>
      </w:r>
      <w:r>
        <w:rPr>
          <w:w w:val="110"/>
        </w:rPr>
        <w:t>and</w:t>
      </w:r>
      <w:r>
        <w:rPr>
          <w:spacing w:val="-13"/>
          <w:w w:val="110"/>
        </w:rPr>
        <w:t xml:space="preserve"> </w:t>
      </w:r>
      <w:r>
        <w:rPr>
          <w:w w:val="110"/>
        </w:rPr>
        <w:t>keep</w:t>
      </w:r>
      <w:r>
        <w:rPr>
          <w:spacing w:val="-14"/>
          <w:w w:val="110"/>
        </w:rPr>
        <w:t xml:space="preserve"> </w:t>
      </w:r>
      <w:r>
        <w:rPr>
          <w:w w:val="110"/>
        </w:rPr>
        <w:t>careful</w:t>
      </w:r>
      <w:r>
        <w:rPr>
          <w:spacing w:val="-13"/>
          <w:w w:val="110"/>
        </w:rPr>
        <w:t xml:space="preserve"> </w:t>
      </w:r>
      <w:r>
        <w:rPr>
          <w:w w:val="110"/>
        </w:rPr>
        <w:t>track</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ones</w:t>
      </w:r>
      <w:r>
        <w:rPr>
          <w:spacing w:val="-13"/>
          <w:w w:val="110"/>
        </w:rPr>
        <w:t xml:space="preserve"> </w:t>
      </w:r>
      <w:r>
        <w:rPr>
          <w:w w:val="110"/>
        </w:rPr>
        <w:t>that</w:t>
      </w:r>
      <w:r>
        <w:rPr>
          <w:spacing w:val="-13"/>
          <w:w w:val="110"/>
        </w:rPr>
        <w:t xml:space="preserve"> </w:t>
      </w:r>
      <w:r>
        <w:rPr>
          <w:w w:val="110"/>
        </w:rPr>
        <w:t>have</w:t>
      </w:r>
      <w:r>
        <w:rPr>
          <w:spacing w:val="-13"/>
          <w:w w:val="110"/>
        </w:rPr>
        <w:t xml:space="preserve"> </w:t>
      </w:r>
      <w:r>
        <w:rPr>
          <w:w w:val="110"/>
        </w:rPr>
        <w:t>already</w:t>
      </w:r>
      <w:r>
        <w:rPr>
          <w:w w:val="106"/>
        </w:rPr>
        <w:t xml:space="preserve"> </w:t>
      </w:r>
      <w:r>
        <w:rPr>
          <w:w w:val="110"/>
        </w:rPr>
        <w:t>been applied so that they won’t be applied more than once. By including the scripts within each deployment of the application, the database is able to evolve in concert with the</w:t>
      </w:r>
      <w:r>
        <w:rPr>
          <w:spacing w:val="-15"/>
          <w:w w:val="110"/>
        </w:rPr>
        <w:t xml:space="preserve"> </w:t>
      </w:r>
      <w:r>
        <w:rPr>
          <w:w w:val="110"/>
        </w:rPr>
        <w:t>application.</w:t>
      </w:r>
    </w:p>
    <w:p>
      <w:pPr>
        <w:pStyle w:val="11"/>
        <w:spacing w:before="1" w:line="271" w:lineRule="auto"/>
        <w:ind w:right="98" w:firstLine="301"/>
        <w:jc w:val="left"/>
      </w:pPr>
      <w:r>
        <w:rPr>
          <w:w w:val="110"/>
        </w:rPr>
        <w:t>Spring Boot includes auto-configuration support for two popular database</w:t>
      </w:r>
      <w:r>
        <w:rPr>
          <w:spacing w:val="-5"/>
          <w:w w:val="110"/>
        </w:rPr>
        <w:t xml:space="preserve"> </w:t>
      </w:r>
      <w:r>
        <w:rPr>
          <w:w w:val="110"/>
        </w:rPr>
        <w:t>migra- tion</w:t>
      </w:r>
      <w:r>
        <w:rPr>
          <w:spacing w:val="-17"/>
          <w:w w:val="110"/>
        </w:rPr>
        <w:t xml:space="preserve"> </w:t>
      </w:r>
      <w:r>
        <w:rPr>
          <w:w w:val="110"/>
        </w:rPr>
        <w:t>libraries:</w:t>
      </w:r>
    </w:p>
    <w:p>
      <w:pPr>
        <w:pStyle w:val="16"/>
        <w:numPr>
          <w:ilvl w:val="3"/>
          <w:numId w:val="54"/>
        </w:numPr>
        <w:tabs>
          <w:tab w:val="left" w:pos="1376"/>
        </w:tabs>
        <w:spacing w:before="81"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 xml:space="preserve">Flyway </w:t>
      </w:r>
      <w:r>
        <w:rPr>
          <w:rFonts w:ascii="Times New Roman"/>
          <w:spacing w:val="15"/>
          <w:w w:val="105"/>
          <w:sz w:val="20"/>
        </w:rPr>
        <w:t xml:space="preserve"> </w:t>
      </w:r>
      <w:r>
        <w:rPr>
          <w:rFonts w:ascii="Times New Roman"/>
          <w:w w:val="105"/>
          <w:sz w:val="20"/>
        </w:rPr>
        <w:t>(</w:t>
      </w:r>
      <w:r>
        <w:fldChar w:fldCharType="begin"/>
      </w:r>
      <w:r>
        <w:instrText xml:space="preserve"> HYPERLINK "http://flywaydb.org/" \h </w:instrText>
      </w:r>
      <w:r>
        <w:fldChar w:fldCharType="separate"/>
      </w:r>
      <w:r>
        <w:rPr>
          <w:rFonts w:ascii="Times New Roman"/>
          <w:color w:val="0000FF"/>
          <w:w w:val="105"/>
          <w:sz w:val="20"/>
        </w:rPr>
        <w:t>http://flywaydb.org</w:t>
      </w:r>
      <w:r>
        <w:rPr>
          <w:rFonts w:ascii="Times New Roman"/>
          <w:color w:val="0000FF"/>
          <w:w w:val="105"/>
          <w:sz w:val="20"/>
        </w:rPr>
        <w:fldChar w:fldCharType="end"/>
      </w:r>
      <w:r>
        <w:rPr>
          <w:rFonts w:ascii="Times New Roman"/>
          <w:w w:val="105"/>
          <w:sz w:val="20"/>
        </w:rPr>
        <w:t>)</w:t>
      </w:r>
    </w:p>
    <w:p>
      <w:pPr>
        <w:pStyle w:val="16"/>
        <w:numPr>
          <w:ilvl w:val="3"/>
          <w:numId w:val="54"/>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Liquibase</w:t>
      </w:r>
      <w:r>
        <w:rPr>
          <w:rFonts w:ascii="Times New Roman"/>
          <w:spacing w:val="13"/>
          <w:w w:val="105"/>
          <w:sz w:val="20"/>
        </w:rPr>
        <w:t xml:space="preserve"> </w:t>
      </w:r>
      <w:r>
        <w:rPr>
          <w:rFonts w:ascii="Times New Roman"/>
          <w:spacing w:val="-1"/>
          <w:w w:val="105"/>
          <w:sz w:val="20"/>
        </w:rPr>
        <w:t>(</w:t>
      </w:r>
      <w:r>
        <w:fldChar w:fldCharType="begin"/>
      </w:r>
      <w:r>
        <w:instrText xml:space="preserve"> HYPERLINK "http://www.liquibase.org/" \h </w:instrText>
      </w:r>
      <w:r>
        <w:fldChar w:fldCharType="separate"/>
      </w:r>
      <w:r>
        <w:rPr>
          <w:rFonts w:ascii="Times New Roman"/>
          <w:color w:val="0000FF"/>
          <w:spacing w:val="-1"/>
          <w:w w:val="105"/>
          <w:sz w:val="20"/>
        </w:rPr>
        <w:t>www.liquibase.org</w:t>
      </w:r>
      <w:r>
        <w:rPr>
          <w:rFonts w:ascii="Times New Roman"/>
          <w:color w:val="0000FF"/>
          <w:spacing w:val="-1"/>
          <w:w w:val="105"/>
          <w:sz w:val="20"/>
        </w:rPr>
        <w:fldChar w:fldCharType="end"/>
      </w:r>
      <w:r>
        <w:rPr>
          <w:rFonts w:ascii="Times New Roman"/>
          <w:spacing w:val="-1"/>
          <w:w w:val="105"/>
          <w:sz w:val="20"/>
        </w:rPr>
        <w:t>)</w:t>
      </w:r>
    </w:p>
    <w:p>
      <w:pPr>
        <w:pStyle w:val="11"/>
        <w:spacing w:before="130" w:line="271" w:lineRule="auto"/>
        <w:ind w:right="114"/>
        <w:jc w:val="both"/>
      </w:pPr>
      <w:r>
        <w:rPr>
          <w:w w:val="110"/>
        </w:rPr>
        <w:t>All</w:t>
      </w:r>
      <w:r>
        <w:rPr>
          <w:spacing w:val="-10"/>
          <w:w w:val="110"/>
        </w:rPr>
        <w:t xml:space="preserve"> </w:t>
      </w:r>
      <w:r>
        <w:rPr>
          <w:w w:val="110"/>
        </w:rPr>
        <w:t>you</w:t>
      </w:r>
      <w:r>
        <w:rPr>
          <w:spacing w:val="-10"/>
          <w:w w:val="110"/>
        </w:rPr>
        <w:t xml:space="preserve"> </w:t>
      </w:r>
      <w:r>
        <w:rPr>
          <w:w w:val="110"/>
        </w:rPr>
        <w:t>need</w:t>
      </w:r>
      <w:r>
        <w:rPr>
          <w:spacing w:val="-10"/>
          <w:w w:val="110"/>
        </w:rPr>
        <w:t xml:space="preserve"> </w:t>
      </w:r>
      <w:r>
        <w:rPr>
          <w:w w:val="110"/>
        </w:rPr>
        <w:t>to</w:t>
      </w:r>
      <w:r>
        <w:rPr>
          <w:spacing w:val="-10"/>
          <w:w w:val="110"/>
        </w:rPr>
        <w:t xml:space="preserve"> </w:t>
      </w:r>
      <w:r>
        <w:rPr>
          <w:w w:val="110"/>
        </w:rPr>
        <w:t>do</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either</w:t>
      </w:r>
      <w:r>
        <w:rPr>
          <w:spacing w:val="-10"/>
          <w:w w:val="110"/>
        </w:rPr>
        <w:t xml:space="preserve"> </w:t>
      </w:r>
      <w:r>
        <w:rPr>
          <w:w w:val="110"/>
        </w:rPr>
        <w:t>of</w:t>
      </w:r>
      <w:r>
        <w:rPr>
          <w:spacing w:val="-10"/>
          <w:w w:val="110"/>
        </w:rPr>
        <w:t xml:space="preserve"> </w:t>
      </w:r>
      <w:r>
        <w:rPr>
          <w:w w:val="110"/>
        </w:rPr>
        <w:t>these</w:t>
      </w:r>
      <w:r>
        <w:rPr>
          <w:spacing w:val="-10"/>
          <w:w w:val="110"/>
        </w:rPr>
        <w:t xml:space="preserve"> </w:t>
      </w:r>
      <w:r>
        <w:rPr>
          <w:w w:val="110"/>
        </w:rPr>
        <w:t>database</w:t>
      </w:r>
      <w:r>
        <w:rPr>
          <w:spacing w:val="-10"/>
          <w:w w:val="110"/>
        </w:rPr>
        <w:t xml:space="preserve"> </w:t>
      </w:r>
      <w:r>
        <w:rPr>
          <w:w w:val="110"/>
        </w:rPr>
        <w:t>migration</w:t>
      </w:r>
      <w:r>
        <w:rPr>
          <w:spacing w:val="-10"/>
          <w:w w:val="110"/>
        </w:rPr>
        <w:t xml:space="preserve"> </w:t>
      </w:r>
      <w:r>
        <w:rPr>
          <w:w w:val="110"/>
        </w:rPr>
        <w:t>libraries</w:t>
      </w:r>
      <w:r>
        <w:rPr>
          <w:spacing w:val="-10"/>
          <w:w w:val="110"/>
        </w:rPr>
        <w:t xml:space="preserve"> </w:t>
      </w:r>
      <w:r>
        <w:rPr>
          <w:w w:val="110"/>
        </w:rPr>
        <w:t>with</w:t>
      </w:r>
      <w:r>
        <w:rPr>
          <w:spacing w:val="-10"/>
          <w:w w:val="110"/>
        </w:rPr>
        <w:t xml:space="preserve"> </w:t>
      </w:r>
      <w:r>
        <w:rPr>
          <w:w w:val="110"/>
        </w:rPr>
        <w:t>Spring</w:t>
      </w:r>
      <w:r>
        <w:rPr>
          <w:spacing w:val="-10"/>
          <w:w w:val="110"/>
        </w:rPr>
        <w:t xml:space="preserve"> </w:t>
      </w:r>
      <w:r>
        <w:rPr>
          <w:w w:val="110"/>
        </w:rPr>
        <w:t xml:space="preserve">Boot is to include them as dependencies in the build and write the scripts. Let’s see how </w:t>
      </w:r>
      <w:r>
        <w:rPr>
          <w:w w:val="105"/>
        </w:rPr>
        <w:t>they</w:t>
      </w:r>
      <w:r>
        <w:rPr>
          <w:spacing w:val="-13"/>
          <w:w w:val="105"/>
        </w:rPr>
        <w:t xml:space="preserve"> </w:t>
      </w:r>
      <w:r>
        <w:rPr>
          <w:w w:val="105"/>
        </w:rPr>
        <w:t>work,</w:t>
      </w:r>
      <w:r>
        <w:rPr>
          <w:spacing w:val="-13"/>
          <w:w w:val="105"/>
        </w:rPr>
        <w:t xml:space="preserve"> </w:t>
      </w:r>
      <w:r>
        <w:rPr>
          <w:w w:val="105"/>
        </w:rPr>
        <w:t>starting</w:t>
      </w:r>
      <w:r>
        <w:rPr>
          <w:spacing w:val="-13"/>
          <w:w w:val="105"/>
        </w:rPr>
        <w:t xml:space="preserve"> </w:t>
      </w:r>
      <w:r>
        <w:rPr>
          <w:w w:val="105"/>
        </w:rPr>
        <w:t>with</w:t>
      </w:r>
      <w:r>
        <w:rPr>
          <w:spacing w:val="-13"/>
          <w:w w:val="105"/>
        </w:rPr>
        <w:t xml:space="preserve"> </w:t>
      </w:r>
      <w:r>
        <w:rPr>
          <w:spacing w:val="-3"/>
          <w:w w:val="105"/>
        </w:rPr>
        <w:t>Flyway.</w:t>
      </w:r>
    </w:p>
    <w:p>
      <w:pPr>
        <w:spacing w:before="108"/>
        <w:ind w:left="823" w:right="0" w:firstLine="0"/>
        <w:jc w:val="both"/>
        <w:rPr>
          <w:rFonts w:hint="default" w:ascii="Calibri" w:hAnsi="Calibri" w:eastAsia="Calibri" w:cs="Calibri"/>
          <w:sz w:val="16"/>
          <w:szCs w:val="16"/>
        </w:rPr>
      </w:pPr>
      <w:bookmarkStart w:id="521" w:name="_bookmark433"/>
      <w:bookmarkEnd w:id="521"/>
      <w:r>
        <w:rPr>
          <w:rFonts w:ascii="Calibri"/>
          <w:b/>
          <w:color w:val="214766"/>
          <w:w w:val="105"/>
          <w:sz w:val="16"/>
        </w:rPr>
        <w:t>DEFINING  DATABASE  MIGRATION  WITH</w:t>
      </w:r>
      <w:r>
        <w:rPr>
          <w:rFonts w:ascii="Calibri"/>
          <w:b/>
          <w:color w:val="214766"/>
          <w:spacing w:val="-4"/>
          <w:w w:val="105"/>
          <w:sz w:val="16"/>
        </w:rPr>
        <w:t xml:space="preserve"> </w:t>
      </w:r>
      <w:r>
        <w:rPr>
          <w:rFonts w:ascii="Calibri"/>
          <w:b/>
          <w:color w:val="214766"/>
          <w:w w:val="105"/>
          <w:sz w:val="16"/>
        </w:rPr>
        <w:t>FLYWAY</w:t>
      </w:r>
    </w:p>
    <w:p>
      <w:pPr>
        <w:pStyle w:val="11"/>
        <w:spacing w:before="27" w:line="271" w:lineRule="auto"/>
        <w:ind w:right="113"/>
        <w:jc w:val="both"/>
      </w:pPr>
      <w:r>
        <w:rPr>
          <w:w w:val="110"/>
        </w:rPr>
        <w:t>Flyway</w:t>
      </w:r>
      <w:r>
        <w:rPr>
          <w:spacing w:val="-25"/>
          <w:w w:val="110"/>
        </w:rPr>
        <w:t xml:space="preserve"> </w:t>
      </w:r>
      <w:r>
        <w:rPr>
          <w:w w:val="110"/>
        </w:rPr>
        <w:t>is</w:t>
      </w:r>
      <w:r>
        <w:rPr>
          <w:spacing w:val="-25"/>
          <w:w w:val="110"/>
        </w:rPr>
        <w:t xml:space="preserve"> </w:t>
      </w:r>
      <w:r>
        <w:rPr>
          <w:w w:val="110"/>
        </w:rPr>
        <w:t>a</w:t>
      </w:r>
      <w:r>
        <w:rPr>
          <w:spacing w:val="-25"/>
          <w:w w:val="110"/>
        </w:rPr>
        <w:t xml:space="preserve"> </w:t>
      </w:r>
      <w:r>
        <w:rPr>
          <w:w w:val="110"/>
        </w:rPr>
        <w:t>very</w:t>
      </w:r>
      <w:r>
        <w:rPr>
          <w:spacing w:val="-25"/>
          <w:w w:val="110"/>
        </w:rPr>
        <w:t xml:space="preserve"> </w:t>
      </w:r>
      <w:r>
        <w:rPr>
          <w:w w:val="110"/>
        </w:rPr>
        <w:t>simple,</w:t>
      </w:r>
      <w:r>
        <w:rPr>
          <w:spacing w:val="-25"/>
          <w:w w:val="110"/>
        </w:rPr>
        <w:t xml:space="preserve"> </w:t>
      </w:r>
      <w:r>
        <w:rPr>
          <w:w w:val="110"/>
        </w:rPr>
        <w:t>open</w:t>
      </w:r>
      <w:r>
        <w:rPr>
          <w:spacing w:val="-25"/>
          <w:w w:val="110"/>
        </w:rPr>
        <w:t xml:space="preserve"> </w:t>
      </w:r>
      <w:r>
        <w:rPr>
          <w:w w:val="110"/>
        </w:rPr>
        <w:t>source</w:t>
      </w:r>
      <w:r>
        <w:rPr>
          <w:spacing w:val="-24"/>
          <w:w w:val="110"/>
        </w:rPr>
        <w:t xml:space="preserve"> </w:t>
      </w:r>
      <w:r>
        <w:rPr>
          <w:w w:val="110"/>
        </w:rPr>
        <w:t>database</w:t>
      </w:r>
      <w:r>
        <w:rPr>
          <w:spacing w:val="-25"/>
          <w:w w:val="110"/>
        </w:rPr>
        <w:t xml:space="preserve"> </w:t>
      </w:r>
      <w:r>
        <w:rPr>
          <w:w w:val="110"/>
        </w:rPr>
        <w:t>migration</w:t>
      </w:r>
      <w:r>
        <w:rPr>
          <w:spacing w:val="-25"/>
          <w:w w:val="110"/>
        </w:rPr>
        <w:t xml:space="preserve"> </w:t>
      </w:r>
      <w:r>
        <w:rPr>
          <w:w w:val="110"/>
        </w:rPr>
        <w:t>library</w:t>
      </w:r>
      <w:r>
        <w:rPr>
          <w:spacing w:val="-25"/>
          <w:w w:val="110"/>
        </w:rPr>
        <w:t xml:space="preserve"> </w:t>
      </w:r>
      <w:r>
        <w:rPr>
          <w:w w:val="110"/>
        </w:rPr>
        <w:t>that</w:t>
      </w:r>
      <w:r>
        <w:rPr>
          <w:spacing w:val="-25"/>
          <w:w w:val="110"/>
        </w:rPr>
        <w:t xml:space="preserve"> </w:t>
      </w:r>
      <w:r>
        <w:rPr>
          <w:w w:val="110"/>
        </w:rPr>
        <w:t>uses</w:t>
      </w:r>
      <w:r>
        <w:rPr>
          <w:spacing w:val="-25"/>
          <w:w w:val="110"/>
        </w:rPr>
        <w:t xml:space="preserve"> </w:t>
      </w:r>
      <w:r>
        <w:rPr>
          <w:w w:val="110"/>
          <w:sz w:val="18"/>
          <w:szCs w:val="18"/>
        </w:rPr>
        <w:t>SQL</w:t>
      </w:r>
      <w:r>
        <w:rPr>
          <w:spacing w:val="-19"/>
          <w:w w:val="110"/>
          <w:sz w:val="18"/>
          <w:szCs w:val="18"/>
        </w:rPr>
        <w:t xml:space="preserve"> </w:t>
      </w:r>
      <w:r>
        <w:rPr>
          <w:w w:val="110"/>
        </w:rPr>
        <w:t>for</w:t>
      </w:r>
      <w:r>
        <w:rPr>
          <w:spacing w:val="-25"/>
          <w:w w:val="110"/>
        </w:rPr>
        <w:t xml:space="preserve"> </w:t>
      </w:r>
      <w:r>
        <w:rPr>
          <w:w w:val="110"/>
        </w:rPr>
        <w:t xml:space="preserve">defin- ing the migration scripts. The idea is that each script is given a version </w:t>
      </w:r>
      <w:r>
        <w:rPr>
          <w:spacing w:val="-3"/>
          <w:w w:val="110"/>
        </w:rPr>
        <w:t xml:space="preserve">number, </w:t>
      </w:r>
      <w:r>
        <w:rPr>
          <w:w w:val="110"/>
        </w:rPr>
        <w:t>and Flyway</w:t>
      </w:r>
      <w:r>
        <w:rPr>
          <w:spacing w:val="-13"/>
          <w:w w:val="110"/>
        </w:rPr>
        <w:t xml:space="preserve"> </w:t>
      </w:r>
      <w:r>
        <w:rPr>
          <w:w w:val="110"/>
        </w:rPr>
        <w:t>will</w:t>
      </w:r>
      <w:r>
        <w:rPr>
          <w:spacing w:val="-13"/>
          <w:w w:val="110"/>
        </w:rPr>
        <w:t xml:space="preserve"> </w:t>
      </w:r>
      <w:r>
        <w:rPr>
          <w:w w:val="110"/>
        </w:rPr>
        <w:t>execute</w:t>
      </w:r>
      <w:r>
        <w:rPr>
          <w:spacing w:val="-13"/>
          <w:w w:val="110"/>
        </w:rPr>
        <w:t xml:space="preserve"> </w:t>
      </w:r>
      <w:r>
        <w:rPr>
          <w:w w:val="110"/>
        </w:rPr>
        <w:t>each</w:t>
      </w:r>
      <w:r>
        <w:rPr>
          <w:spacing w:val="-13"/>
          <w:w w:val="110"/>
        </w:rPr>
        <w:t xml:space="preserve"> </w:t>
      </w:r>
      <w:r>
        <w:rPr>
          <w:w w:val="110"/>
        </w:rPr>
        <w:t>of</w:t>
      </w:r>
      <w:r>
        <w:rPr>
          <w:spacing w:val="-13"/>
          <w:w w:val="110"/>
        </w:rPr>
        <w:t xml:space="preserve"> </w:t>
      </w:r>
      <w:r>
        <w:rPr>
          <w:w w:val="110"/>
        </w:rPr>
        <w:t>them</w:t>
      </w:r>
      <w:r>
        <w:rPr>
          <w:spacing w:val="-13"/>
          <w:w w:val="110"/>
        </w:rPr>
        <w:t xml:space="preserve"> </w:t>
      </w:r>
      <w:r>
        <w:rPr>
          <w:w w:val="110"/>
        </w:rPr>
        <w:t>in</w:t>
      </w:r>
      <w:r>
        <w:rPr>
          <w:spacing w:val="-13"/>
          <w:w w:val="110"/>
        </w:rPr>
        <w:t xml:space="preserve"> </w:t>
      </w:r>
      <w:r>
        <w:rPr>
          <w:w w:val="110"/>
        </w:rPr>
        <w:t>order</w:t>
      </w:r>
      <w:r>
        <w:rPr>
          <w:spacing w:val="-13"/>
          <w:w w:val="110"/>
        </w:rPr>
        <w:t xml:space="preserve"> </w:t>
      </w:r>
      <w:r>
        <w:rPr>
          <w:w w:val="110"/>
        </w:rPr>
        <w:t>to</w:t>
      </w:r>
      <w:r>
        <w:rPr>
          <w:spacing w:val="-13"/>
          <w:w w:val="110"/>
        </w:rPr>
        <w:t xml:space="preserve"> </w:t>
      </w:r>
      <w:r>
        <w:rPr>
          <w:w w:val="110"/>
        </w:rPr>
        <w:t>arrive</w:t>
      </w:r>
      <w:r>
        <w:rPr>
          <w:spacing w:val="-13"/>
          <w:w w:val="110"/>
        </w:rPr>
        <w:t xml:space="preserve"> </w:t>
      </w:r>
      <w:r>
        <w:rPr>
          <w:w w:val="110"/>
        </w:rPr>
        <w:t>at</w:t>
      </w:r>
      <w:r>
        <w:rPr>
          <w:spacing w:val="-13"/>
          <w:w w:val="110"/>
        </w:rPr>
        <w:t xml:space="preserve"> </w:t>
      </w:r>
      <w:r>
        <w:rPr>
          <w:w w:val="110"/>
        </w:rPr>
        <w:t>the</w:t>
      </w:r>
      <w:r>
        <w:rPr>
          <w:spacing w:val="-13"/>
          <w:w w:val="110"/>
        </w:rPr>
        <w:t xml:space="preserve"> </w:t>
      </w:r>
      <w:r>
        <w:rPr>
          <w:w w:val="110"/>
        </w:rPr>
        <w:t>desired</w:t>
      </w:r>
      <w:r>
        <w:rPr>
          <w:spacing w:val="-13"/>
          <w:w w:val="110"/>
        </w:rPr>
        <w:t xml:space="preserve"> </w:t>
      </w:r>
      <w:r>
        <w:rPr>
          <w:w w:val="110"/>
        </w:rPr>
        <w:t>state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database. It</w:t>
      </w:r>
      <w:r>
        <w:rPr>
          <w:spacing w:val="-7"/>
          <w:w w:val="110"/>
        </w:rPr>
        <w:t xml:space="preserve"> </w:t>
      </w:r>
      <w:r>
        <w:rPr>
          <w:w w:val="110"/>
        </w:rPr>
        <w:t>also</w:t>
      </w:r>
      <w:r>
        <w:rPr>
          <w:spacing w:val="-7"/>
          <w:w w:val="110"/>
        </w:rPr>
        <w:t xml:space="preserve"> </w:t>
      </w:r>
      <w:r>
        <w:rPr>
          <w:w w:val="110"/>
        </w:rPr>
        <w:t>records</w:t>
      </w:r>
      <w:r>
        <w:rPr>
          <w:spacing w:val="-7"/>
          <w:w w:val="110"/>
        </w:rPr>
        <w:t xml:space="preserve"> </w:t>
      </w:r>
      <w:r>
        <w:rPr>
          <w:w w:val="110"/>
        </w:rPr>
        <w:t>the</w:t>
      </w:r>
      <w:r>
        <w:rPr>
          <w:spacing w:val="-7"/>
          <w:w w:val="110"/>
        </w:rPr>
        <w:t xml:space="preserve"> </w:t>
      </w:r>
      <w:r>
        <w:rPr>
          <w:w w:val="110"/>
        </w:rPr>
        <w:t>status</w:t>
      </w:r>
      <w:r>
        <w:rPr>
          <w:spacing w:val="-7"/>
          <w:w w:val="110"/>
        </w:rPr>
        <w:t xml:space="preserve"> </w:t>
      </w:r>
      <w:r>
        <w:rPr>
          <w:w w:val="110"/>
        </w:rPr>
        <w:t>of</w:t>
      </w:r>
      <w:r>
        <w:rPr>
          <w:spacing w:val="-7"/>
          <w:w w:val="110"/>
        </w:rPr>
        <w:t xml:space="preserve"> </w:t>
      </w:r>
      <w:r>
        <w:rPr>
          <w:w w:val="110"/>
        </w:rPr>
        <w:t>scripts</w:t>
      </w:r>
      <w:r>
        <w:rPr>
          <w:spacing w:val="-7"/>
          <w:w w:val="110"/>
        </w:rPr>
        <w:t xml:space="preserve"> </w:t>
      </w:r>
      <w:r>
        <w:rPr>
          <w:w w:val="110"/>
        </w:rPr>
        <w:t>it</w:t>
      </w:r>
      <w:r>
        <w:rPr>
          <w:spacing w:val="-7"/>
          <w:w w:val="110"/>
        </w:rPr>
        <w:t xml:space="preserve"> </w:t>
      </w:r>
      <w:r>
        <w:rPr>
          <w:w w:val="110"/>
        </w:rPr>
        <w:t>has</w:t>
      </w:r>
      <w:r>
        <w:rPr>
          <w:spacing w:val="-7"/>
          <w:w w:val="110"/>
        </w:rPr>
        <w:t xml:space="preserve"> </w:t>
      </w:r>
      <w:r>
        <w:rPr>
          <w:w w:val="110"/>
        </w:rPr>
        <w:t>executed</w:t>
      </w:r>
      <w:r>
        <w:rPr>
          <w:spacing w:val="-7"/>
          <w:w w:val="110"/>
        </w:rPr>
        <w:t xml:space="preserve"> </w:t>
      </w:r>
      <w:r>
        <w:rPr>
          <w:w w:val="110"/>
        </w:rPr>
        <w:t>so</w:t>
      </w:r>
      <w:r>
        <w:rPr>
          <w:spacing w:val="-7"/>
          <w:w w:val="110"/>
        </w:rPr>
        <w:t xml:space="preserve"> </w:t>
      </w:r>
      <w:r>
        <w:rPr>
          <w:w w:val="110"/>
        </w:rPr>
        <w:t>that</w:t>
      </w:r>
      <w:r>
        <w:rPr>
          <w:spacing w:val="-7"/>
          <w:w w:val="110"/>
        </w:rPr>
        <w:t xml:space="preserve"> </w:t>
      </w:r>
      <w:r>
        <w:rPr>
          <w:w w:val="110"/>
        </w:rPr>
        <w:t>it</w:t>
      </w:r>
      <w:r>
        <w:rPr>
          <w:spacing w:val="-7"/>
          <w:w w:val="110"/>
        </w:rPr>
        <w:t xml:space="preserve"> </w:t>
      </w:r>
      <w:r>
        <w:rPr>
          <w:w w:val="110"/>
        </w:rPr>
        <w:t>won’t</w:t>
      </w:r>
      <w:r>
        <w:rPr>
          <w:spacing w:val="-7"/>
          <w:w w:val="110"/>
        </w:rPr>
        <w:t xml:space="preserve"> </w:t>
      </w:r>
      <w:r>
        <w:rPr>
          <w:w w:val="110"/>
        </w:rPr>
        <w:t>run</w:t>
      </w:r>
      <w:r>
        <w:rPr>
          <w:spacing w:val="-7"/>
          <w:w w:val="110"/>
        </w:rPr>
        <w:t xml:space="preserve"> </w:t>
      </w:r>
      <w:r>
        <w:rPr>
          <w:w w:val="110"/>
        </w:rPr>
        <w:t>them</w:t>
      </w:r>
      <w:r>
        <w:rPr>
          <w:spacing w:val="-7"/>
          <w:w w:val="110"/>
        </w:rPr>
        <w:t xml:space="preserve"> </w:t>
      </w:r>
      <w:r>
        <w:rPr>
          <w:w w:val="110"/>
        </w:rPr>
        <w:t>again.</w:t>
      </w:r>
    </w:p>
    <w:p>
      <w:pPr>
        <w:pStyle w:val="11"/>
        <w:spacing w:before="1" w:line="271" w:lineRule="auto"/>
        <w:ind w:right="112" w:firstLine="280"/>
        <w:jc w:val="both"/>
      </w:pPr>
      <w:r>
        <w:rPr>
          <w:w w:val="110"/>
        </w:rPr>
        <w:t>For</w:t>
      </w:r>
      <w:r>
        <w:rPr>
          <w:spacing w:val="-26"/>
          <w:w w:val="110"/>
        </w:rPr>
        <w:t xml:space="preserve"> </w:t>
      </w:r>
      <w:r>
        <w:rPr>
          <w:w w:val="110"/>
        </w:rPr>
        <w:t>the</w:t>
      </w:r>
      <w:r>
        <w:rPr>
          <w:spacing w:val="-26"/>
          <w:w w:val="110"/>
        </w:rPr>
        <w:t xml:space="preserve"> </w:t>
      </w:r>
      <w:r>
        <w:rPr>
          <w:w w:val="110"/>
        </w:rPr>
        <w:t>reading-list</w:t>
      </w:r>
      <w:r>
        <w:rPr>
          <w:spacing w:val="-26"/>
          <w:w w:val="110"/>
        </w:rPr>
        <w:t xml:space="preserve"> </w:t>
      </w:r>
      <w:r>
        <w:rPr>
          <w:w w:val="110"/>
        </w:rPr>
        <w:t>application,</w:t>
      </w:r>
      <w:r>
        <w:rPr>
          <w:spacing w:val="-26"/>
          <w:w w:val="110"/>
        </w:rPr>
        <w:t xml:space="preserve"> </w:t>
      </w:r>
      <w:r>
        <w:rPr>
          <w:w w:val="110"/>
        </w:rPr>
        <w:t>we’re</w:t>
      </w:r>
      <w:r>
        <w:rPr>
          <w:spacing w:val="-26"/>
          <w:w w:val="110"/>
        </w:rPr>
        <w:t xml:space="preserve"> </w:t>
      </w:r>
      <w:r>
        <w:rPr>
          <w:w w:val="110"/>
        </w:rPr>
        <w:t>starting</w:t>
      </w:r>
      <w:r>
        <w:rPr>
          <w:spacing w:val="-26"/>
          <w:w w:val="110"/>
        </w:rPr>
        <w:t xml:space="preserve"> </w:t>
      </w:r>
      <w:r>
        <w:rPr>
          <w:w w:val="110"/>
        </w:rPr>
        <w:t>with</w:t>
      </w:r>
      <w:r>
        <w:rPr>
          <w:spacing w:val="-26"/>
          <w:w w:val="110"/>
        </w:rPr>
        <w:t xml:space="preserve"> </w:t>
      </w:r>
      <w:r>
        <w:rPr>
          <w:w w:val="110"/>
        </w:rPr>
        <w:t>an</w:t>
      </w:r>
      <w:r>
        <w:rPr>
          <w:spacing w:val="-26"/>
          <w:w w:val="110"/>
        </w:rPr>
        <w:t xml:space="preserve"> </w:t>
      </w:r>
      <w:r>
        <w:rPr>
          <w:w w:val="110"/>
        </w:rPr>
        <w:t>empty</w:t>
      </w:r>
      <w:r>
        <w:rPr>
          <w:spacing w:val="-26"/>
          <w:w w:val="110"/>
        </w:rPr>
        <w:t xml:space="preserve"> </w:t>
      </w:r>
      <w:r>
        <w:rPr>
          <w:w w:val="110"/>
        </w:rPr>
        <w:t>database</w:t>
      </w:r>
      <w:r>
        <w:rPr>
          <w:spacing w:val="-26"/>
          <w:w w:val="110"/>
        </w:rPr>
        <w:t xml:space="preserve"> </w:t>
      </w:r>
      <w:r>
        <w:rPr>
          <w:w w:val="110"/>
        </w:rPr>
        <w:t>with</w:t>
      </w:r>
      <w:r>
        <w:rPr>
          <w:spacing w:val="-26"/>
          <w:w w:val="110"/>
        </w:rPr>
        <w:t xml:space="preserve"> </w:t>
      </w:r>
      <w:r>
        <w:rPr>
          <w:w w:val="110"/>
        </w:rPr>
        <w:t>no</w:t>
      </w:r>
      <w:r>
        <w:rPr>
          <w:spacing w:val="-26"/>
          <w:w w:val="110"/>
        </w:rPr>
        <w:t xml:space="preserve"> </w:t>
      </w:r>
      <w:r>
        <w:rPr>
          <w:w w:val="110"/>
        </w:rPr>
        <w:t xml:space="preserve">tables or data. Therefore, the script we’ll need to get started will need to create the </w:t>
      </w:r>
      <w:r>
        <w:rPr>
          <w:spacing w:val="30"/>
          <w:w w:val="110"/>
        </w:rPr>
        <w:t xml:space="preserve"> </w:t>
      </w:r>
      <w:r>
        <w:rPr>
          <w:w w:val="110"/>
        </w:rPr>
        <w:t>Reader</w:t>
      </w:r>
    </w:p>
    <w:p>
      <w:pPr>
        <w:spacing w:after="0" w:line="271" w:lineRule="auto"/>
        <w:jc w:val="both"/>
        <w:sectPr>
          <w:pgSz w:w="10620" w:h="13320"/>
          <w:pgMar w:top="440" w:right="1200" w:bottom="260" w:left="1040" w:header="0" w:footer="62" w:gutter="0"/>
        </w:sectPr>
      </w:pPr>
    </w:p>
    <w:p>
      <w:pPr>
        <w:tabs>
          <w:tab w:val="right" w:pos="8001"/>
        </w:tabs>
        <w:spacing w:before="56"/>
        <w:ind w:left="2780" w:right="0" w:firstLine="0"/>
        <w:jc w:val="left"/>
        <w:rPr>
          <w:rFonts w:hint="default" w:ascii="Times New Roman" w:hAnsi="Times New Roman" w:eastAsia="Times New Roman" w:cs="Times New Roman"/>
          <w:sz w:val="18"/>
          <w:szCs w:val="18"/>
        </w:rPr>
      </w:pP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r>
      <w:r>
        <w:rPr>
          <w:rFonts w:ascii="Times New Roman"/>
          <w:b/>
          <w:sz w:val="18"/>
        </w:rPr>
        <w:t>169</w:t>
      </w:r>
    </w:p>
    <w:p>
      <w:pPr>
        <w:pStyle w:val="11"/>
        <w:spacing w:before="319" w:line="271" w:lineRule="auto"/>
        <w:ind w:left="563" w:right="114"/>
        <w:jc w:val="both"/>
      </w:pPr>
      <w:r>
        <w:rPr>
          <w:w w:val="110"/>
        </w:rPr>
        <w:t>and Book tables, including any foreign-key constraints and initial data. Listing 8.2 shows</w:t>
      </w:r>
      <w:r>
        <w:rPr>
          <w:spacing w:val="-15"/>
          <w:w w:val="110"/>
        </w:rPr>
        <w:t xml:space="preserve"> </w:t>
      </w:r>
      <w:r>
        <w:rPr>
          <w:w w:val="110"/>
        </w:rPr>
        <w:t>the</w:t>
      </w:r>
      <w:r>
        <w:rPr>
          <w:spacing w:val="-15"/>
          <w:w w:val="110"/>
        </w:rPr>
        <w:t xml:space="preserve"> </w:t>
      </w:r>
      <w:r>
        <w:rPr>
          <w:w w:val="110"/>
        </w:rPr>
        <w:t>Flyway</w:t>
      </w:r>
      <w:r>
        <w:rPr>
          <w:spacing w:val="-15"/>
          <w:w w:val="110"/>
        </w:rPr>
        <w:t xml:space="preserve"> </w:t>
      </w:r>
      <w:r>
        <w:rPr>
          <w:w w:val="110"/>
        </w:rPr>
        <w:t>script</w:t>
      </w:r>
      <w:r>
        <w:rPr>
          <w:spacing w:val="-15"/>
          <w:w w:val="110"/>
        </w:rPr>
        <w:t xml:space="preserve"> </w:t>
      </w:r>
      <w:r>
        <w:rPr>
          <w:w w:val="110"/>
        </w:rPr>
        <w:t>we’ll</w:t>
      </w:r>
      <w:r>
        <w:rPr>
          <w:spacing w:val="-15"/>
          <w:w w:val="110"/>
        </w:rPr>
        <w:t xml:space="preserve"> </w:t>
      </w:r>
      <w:r>
        <w:rPr>
          <w:w w:val="110"/>
        </w:rPr>
        <w:t>need</w:t>
      </w:r>
      <w:r>
        <w:rPr>
          <w:spacing w:val="-15"/>
          <w:w w:val="110"/>
        </w:rPr>
        <w:t xml:space="preserve"> </w:t>
      </w:r>
      <w:r>
        <w:rPr>
          <w:w w:val="110"/>
        </w:rPr>
        <w:t>to</w:t>
      </w:r>
      <w:r>
        <w:rPr>
          <w:spacing w:val="-15"/>
          <w:w w:val="110"/>
        </w:rPr>
        <w:t xml:space="preserve"> </w:t>
      </w:r>
      <w:r>
        <w:rPr>
          <w:w w:val="110"/>
        </w:rPr>
        <w:t>go</w:t>
      </w:r>
      <w:r>
        <w:rPr>
          <w:spacing w:val="-15"/>
          <w:w w:val="110"/>
        </w:rPr>
        <w:t xml:space="preserve"> </w:t>
      </w:r>
      <w:r>
        <w:rPr>
          <w:w w:val="110"/>
        </w:rPr>
        <w:t>from</w:t>
      </w:r>
      <w:r>
        <w:rPr>
          <w:spacing w:val="-15"/>
          <w:w w:val="110"/>
        </w:rPr>
        <w:t xml:space="preserve"> </w:t>
      </w:r>
      <w:r>
        <w:rPr>
          <w:w w:val="110"/>
        </w:rPr>
        <w:t>an</w:t>
      </w:r>
      <w:r>
        <w:rPr>
          <w:spacing w:val="-15"/>
          <w:w w:val="110"/>
        </w:rPr>
        <w:t xml:space="preserve"> </w:t>
      </w:r>
      <w:r>
        <w:rPr>
          <w:w w:val="110"/>
        </w:rPr>
        <w:t>empty</w:t>
      </w:r>
      <w:r>
        <w:rPr>
          <w:spacing w:val="-15"/>
          <w:w w:val="110"/>
        </w:rPr>
        <w:t xml:space="preserve"> </w:t>
      </w:r>
      <w:r>
        <w:rPr>
          <w:w w:val="110"/>
        </w:rPr>
        <w:t>database</w:t>
      </w:r>
      <w:r>
        <w:rPr>
          <w:spacing w:val="-15"/>
          <w:w w:val="110"/>
        </w:rPr>
        <w:t xml:space="preserve"> </w:t>
      </w:r>
      <w:r>
        <w:rPr>
          <w:w w:val="110"/>
        </w:rPr>
        <w:t>to</w:t>
      </w:r>
      <w:r>
        <w:rPr>
          <w:spacing w:val="-15"/>
          <w:w w:val="110"/>
        </w:rPr>
        <w:t xml:space="preserve"> </w:t>
      </w:r>
      <w:r>
        <w:rPr>
          <w:w w:val="110"/>
        </w:rPr>
        <w:t>one</w:t>
      </w:r>
      <w:r>
        <w:rPr>
          <w:spacing w:val="-15"/>
          <w:w w:val="110"/>
        </w:rPr>
        <w:t xml:space="preserve"> </w:t>
      </w:r>
      <w:r>
        <w:rPr>
          <w:w w:val="110"/>
        </w:rPr>
        <w:t>that</w:t>
      </w:r>
      <w:r>
        <w:rPr>
          <w:spacing w:val="-15"/>
          <w:w w:val="110"/>
        </w:rPr>
        <w:t xml:space="preserve"> </w:t>
      </w:r>
      <w:r>
        <w:rPr>
          <w:w w:val="110"/>
        </w:rPr>
        <w:t>our</w:t>
      </w:r>
      <w:r>
        <w:rPr>
          <w:spacing w:val="-15"/>
          <w:w w:val="110"/>
        </w:rPr>
        <w:t xml:space="preserve"> </w:t>
      </w:r>
      <w:r>
        <w:rPr>
          <w:w w:val="110"/>
        </w:rPr>
        <w:t>appli- cation can</w:t>
      </w:r>
      <w:r>
        <w:rPr>
          <w:spacing w:val="-10"/>
          <w:w w:val="110"/>
        </w:rPr>
        <w:t xml:space="preserve"> </w:t>
      </w:r>
      <w:r>
        <w:rPr>
          <w:w w:val="110"/>
        </w:rPr>
        <w:t>use.</w:t>
      </w:r>
    </w:p>
    <w:p>
      <w:pPr>
        <w:tabs>
          <w:tab w:val="left" w:pos="8003"/>
        </w:tabs>
        <w:spacing w:before="311"/>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8.2     A database initialization script for  </w:t>
      </w:r>
      <w:r>
        <w:rPr>
          <w:rFonts w:ascii="Calibri"/>
          <w:b/>
          <w:color w:val="FFFFFF"/>
          <w:spacing w:val="5"/>
          <w:w w:val="105"/>
          <w:sz w:val="18"/>
          <w:shd w:val="clear" w:color="auto" w:fill="214766"/>
        </w:rPr>
        <w:t xml:space="preserve"> </w:t>
      </w:r>
      <w:r>
        <w:rPr>
          <w:rFonts w:ascii="Calibri"/>
          <w:b/>
          <w:color w:val="FFFFFF"/>
          <w:w w:val="105"/>
          <w:sz w:val="18"/>
          <w:shd w:val="clear" w:color="auto" w:fill="214766"/>
        </w:rPr>
        <w:t>Flyway</w:t>
      </w:r>
      <w:r>
        <w:rPr>
          <w:rFonts w:ascii="Calibri"/>
          <w:b/>
          <w:color w:val="FFFFFF"/>
          <w:sz w:val="18"/>
          <w:shd w:val="clear" w:color="auto" w:fill="214766"/>
        </w:rPr>
        <w:tab/>
      </w:r>
    </w:p>
    <w:p>
      <w:pPr>
        <w:spacing w:after="0"/>
        <w:jc w:val="left"/>
        <w:rPr>
          <w:rFonts w:hint="default" w:ascii="Calibri" w:hAnsi="Calibri" w:eastAsia="Calibri" w:cs="Calibri"/>
          <w:sz w:val="18"/>
          <w:szCs w:val="18"/>
        </w:rPr>
        <w:sectPr>
          <w:pgSz w:w="10620" w:h="13320"/>
          <w:pgMar w:top="440" w:right="1020" w:bottom="260" w:left="1480" w:header="0" w:footer="62" w:gutter="0"/>
        </w:sectPr>
      </w:pPr>
    </w:p>
    <w:p>
      <w:pPr>
        <w:spacing w:before="12" w:line="240" w:lineRule="auto"/>
        <w:ind w:right="0"/>
        <w:rPr>
          <w:rFonts w:hint="default" w:ascii="Calibri" w:hAnsi="Calibri" w:eastAsia="Calibri" w:cs="Calibri"/>
          <w:b/>
          <w:bCs/>
          <w:sz w:val="15"/>
          <w:szCs w:val="15"/>
        </w:rPr>
      </w:pPr>
    </w:p>
    <w:p>
      <w:pPr>
        <w:spacing w:before="0"/>
        <w:ind w:left="563" w:right="-12" w:firstLine="0"/>
        <w:jc w:val="left"/>
        <w:rPr>
          <w:rFonts w:hint="default" w:ascii="Courier New" w:hAnsi="Courier New" w:eastAsia="Courier New" w:cs="Courier New"/>
          <w:sz w:val="16"/>
          <w:szCs w:val="16"/>
        </w:rPr>
      </w:pPr>
      <w:r>
        <w:pict>
          <v:group id="_x0000_s3415" o:spid="_x0000_s3415" o:spt="203" style="position:absolute;left:0pt;margin-left:254.9pt;margin-top:3.45pt;height:18.55pt;width:50.95pt;mso-position-horizontal-relative:page;z-index:-397312;mso-width-relative:page;mso-height-relative:page;" coordorigin="5098,69" coordsize="1019,371">
            <o:lock v:ext="edit"/>
            <v:group id="_x0000_s3416" o:spid="_x0000_s3416" o:spt="203" style="position:absolute;left:5098;top:69;height:84;width:92;" coordorigin="5098,69" coordsize="92,84">
              <o:lock v:ext="edit"/>
              <v:shape id="_x0000_s3417" o:spid="_x0000_s3417" style="position:absolute;left:5098;top:69;height:84;width:92;" fillcolor="#000000" filled="t" stroked="f" coordorigin="5098,69" coordsize="92,84" path="m5189,112l5185,112,5185,146,5188,147,5186,151,5189,153,5189,112xe">
                <v:path arrowok="t"/>
                <v:fill on="t" focussize="0,0"/>
                <v:stroke on="f"/>
                <v:imagedata o:title=""/>
                <o:lock v:ext="edit"/>
              </v:shape>
              <v:shape id="_x0000_s3418" o:spid="_x0000_s3418" style="position:absolute;left:5098;top:69;height:84;width:92;" fillcolor="#000000" filled="t" stroked="f" coordorigin="5098,69" coordsize="92,84" path="m5104,109l5098,112,5104,113,5186,151,5185,149,5185,146,5115,113,5105,113,5104,109xe">
                <v:path arrowok="t"/>
                <v:fill on="t" focussize="0,0"/>
                <v:stroke on="f"/>
                <v:imagedata o:title=""/>
                <o:lock v:ext="edit"/>
              </v:shape>
              <v:shape id="_x0000_s3419" o:spid="_x0000_s3419" style="position:absolute;left:5098;top:69;height:84;width:92;" fillcolor="#000000" filled="t" stroked="f" coordorigin="5098,69" coordsize="92,84" path="m5185,146l5185,149,5186,151,5188,147,5185,146xe">
                <v:path arrowok="t"/>
                <v:fill on="t" focussize="0,0"/>
                <v:stroke on="f"/>
                <v:imagedata o:title=""/>
                <o:lock v:ext="edit"/>
              </v:shape>
              <v:shape id="_x0000_s3420" o:spid="_x0000_s3420" style="position:absolute;left:5098;top:69;height:84;width:92;" fillcolor="#000000" filled="t" stroked="f" coordorigin="5098,69" coordsize="92,84" path="m5189,69l5186,71,5104,109,5105,113,5110,111,5105,109,5114,109,5188,75,5189,73,5189,69xe">
                <v:path arrowok="t"/>
                <v:fill on="t" focussize="0,0"/>
                <v:stroke on="f"/>
                <v:imagedata o:title=""/>
                <o:lock v:ext="edit"/>
              </v:shape>
              <v:shape id="_x0000_s3421" o:spid="_x0000_s3421" style="position:absolute;left:5098;top:69;height:84;width:92;" fillcolor="#000000" filled="t" stroked="f" coordorigin="5098,69" coordsize="92,84" path="m5110,111l5105,113,5115,113,5110,111xe">
                <v:path arrowok="t"/>
                <v:fill on="t" focussize="0,0"/>
                <v:stroke on="f"/>
                <v:imagedata o:title=""/>
                <o:lock v:ext="edit"/>
              </v:shape>
              <v:shape id="_x0000_s3422" o:spid="_x0000_s3422" style="position:absolute;left:5098;top:69;height:84;width:92;" fillcolor="#000000" filled="t" stroked="f" coordorigin="5098,69" coordsize="92,84" path="m5114,109l5105,109,5110,111,5114,109xe">
                <v:path arrowok="t"/>
                <v:fill on="t" focussize="0,0"/>
                <v:stroke on="f"/>
                <v:imagedata o:title=""/>
                <o:lock v:ext="edit"/>
              </v:shape>
            </v:group>
            <v:group id="_x0000_s3423" o:spid="_x0000_s3423" o:spt="203" style="position:absolute;left:5185;top:92;height:2;width:5;" coordorigin="5185,92" coordsize="5,2">
              <o:lock v:ext="edit"/>
              <v:shape id="_x0000_s3424" o:spid="_x0000_s3424" style="position:absolute;left:5185;top:92;height:2;width:5;" filled="f" stroked="t" coordorigin="5185,92" coordsize="5,0" path="m5185,92l5189,92e">
                <v:path arrowok="t"/>
                <v:fill on="f" focussize="0,0"/>
                <v:stroke weight="1.92pt" color="#000000"/>
                <v:imagedata o:title=""/>
                <o:lock v:ext="edit"/>
              </v:shape>
            </v:group>
            <v:group id="_x0000_s3425" o:spid="_x0000_s3425" o:spt="203" style="position:absolute;left:5189;top:112;height:2;width:925;" coordorigin="5189,112" coordsize="925,2">
              <o:lock v:ext="edit"/>
              <v:shape id="_x0000_s3426" o:spid="_x0000_s3426" style="position:absolute;left:5189;top:112;height:2;width:925;" filled="f" stroked="t" coordorigin="5189,112" coordsize="925,0" path="m5189,112l6114,112e">
                <v:path arrowok="t"/>
                <v:fill on="f" focussize="0,0"/>
                <v:stroke weight="0.24pt" color="#000000"/>
                <v:imagedata o:title=""/>
                <o:lock v:ext="edit"/>
              </v:shape>
            </v:group>
            <v:group id="_x0000_s3427" o:spid="_x0000_s3427" o:spt="203" style="position:absolute;left:6112;top:112;height:326;width:2;" coordorigin="6112,112" coordsize="2,326">
              <o:lock v:ext="edit"/>
              <v:shape id="_x0000_s3428" o:spid="_x0000_s3428" style="position:absolute;left:6112;top:112;height:326;width:2;" filled="f" stroked="t" coordorigin="6112,112" coordsize="0,326" path="m6112,112l6112,437e">
                <v:path arrowok="t"/>
                <v:fill on="f" focussize="0,0"/>
                <v:stroke weight="0.24pt" color="#000000"/>
                <v:imagedata o:title=""/>
                <o:lock v:ext="edit"/>
              </v:shape>
            </v:group>
          </v:group>
        </w:pict>
      </w:r>
      <w:r>
        <w:rPr>
          <w:rFonts w:ascii="Courier New"/>
          <w:sz w:val="16"/>
        </w:rPr>
        <w:t>create table Reader</w:t>
      </w:r>
      <w:r>
        <w:rPr>
          <w:rFonts w:ascii="Courier New"/>
          <w:spacing w:val="-5"/>
          <w:sz w:val="16"/>
        </w:rPr>
        <w:t xml:space="preserve"> </w:t>
      </w:r>
      <w:r>
        <w:rPr>
          <w:rFonts w:ascii="Courier New"/>
          <w:sz w:val="16"/>
        </w:rPr>
        <w:t>(</w:t>
      </w:r>
    </w:p>
    <w:p>
      <w:pPr>
        <w:spacing w:before="18"/>
        <w:ind w:left="755" w:right="-12" w:firstLine="0"/>
        <w:jc w:val="left"/>
        <w:rPr>
          <w:rFonts w:hint="default" w:ascii="Courier New" w:hAnsi="Courier New" w:eastAsia="Courier New" w:cs="Courier New"/>
          <w:sz w:val="16"/>
          <w:szCs w:val="16"/>
        </w:rPr>
      </w:pPr>
      <w:r>
        <w:rPr>
          <w:rFonts w:ascii="Courier New"/>
          <w:sz w:val="16"/>
        </w:rPr>
        <w:t>id serial primary</w:t>
      </w:r>
      <w:r>
        <w:rPr>
          <w:rFonts w:ascii="Courier New"/>
          <w:spacing w:val="-6"/>
          <w:sz w:val="16"/>
        </w:rPr>
        <w:t xml:space="preserve"> </w:t>
      </w:r>
      <w:r>
        <w:rPr>
          <w:rFonts w:ascii="Courier New"/>
          <w:sz w:val="16"/>
        </w:rPr>
        <w:t>key,</w:t>
      </w:r>
    </w:p>
    <w:p>
      <w:pPr>
        <w:spacing w:before="19" w:line="264" w:lineRule="auto"/>
        <w:ind w:left="755" w:right="-12" w:firstLine="0"/>
        <w:jc w:val="left"/>
        <w:rPr>
          <w:rFonts w:hint="default" w:ascii="Courier New" w:hAnsi="Courier New" w:eastAsia="Courier New" w:cs="Courier New"/>
          <w:sz w:val="16"/>
          <w:szCs w:val="16"/>
        </w:rPr>
      </w:pPr>
      <w:r>
        <w:rPr>
          <w:rFonts w:ascii="Courier New"/>
          <w:sz w:val="16"/>
        </w:rPr>
        <w:t>username varchar(25) unique not</w:t>
      </w:r>
      <w:r>
        <w:rPr>
          <w:rFonts w:ascii="Courier New"/>
          <w:spacing w:val="-10"/>
          <w:sz w:val="16"/>
        </w:rPr>
        <w:t xml:space="preserve"> </w:t>
      </w:r>
      <w:r>
        <w:rPr>
          <w:rFonts w:ascii="Courier New"/>
          <w:sz w:val="16"/>
        </w:rPr>
        <w:t>null, password varchar(25) not null, fullname varchar(50) not</w:t>
      </w:r>
      <w:r>
        <w:rPr>
          <w:rFonts w:ascii="Courier New"/>
          <w:spacing w:val="-7"/>
          <w:sz w:val="16"/>
        </w:rPr>
        <w:t xml:space="preserve"> </w:t>
      </w:r>
      <w:r>
        <w:rPr>
          <w:rFonts w:ascii="Courier New"/>
          <w:sz w:val="16"/>
        </w:rPr>
        <w:t>null</w:t>
      </w:r>
    </w:p>
    <w:p>
      <w:pPr>
        <w:spacing w:before="1"/>
        <w:ind w:left="563" w:right="-12" w:firstLine="0"/>
        <w:jc w:val="left"/>
        <w:rPr>
          <w:rFonts w:hint="default" w:ascii="Courier New" w:hAnsi="Courier New" w:eastAsia="Courier New" w:cs="Courier New"/>
          <w:sz w:val="16"/>
          <w:szCs w:val="16"/>
        </w:rPr>
      </w:pPr>
      <w:r>
        <w:rPr>
          <w:rFonts w:ascii="Courier New"/>
          <w:sz w:val="16"/>
        </w:rPr>
        <w:t>);</w:t>
      </w:r>
    </w:p>
    <w:p>
      <w:pPr>
        <w:spacing w:before="8" w:line="240" w:lineRule="auto"/>
        <w:ind w:right="0"/>
        <w:rPr>
          <w:rFonts w:hint="default" w:ascii="Courier New" w:hAnsi="Courier New" w:eastAsia="Courier New" w:cs="Courier New"/>
          <w:sz w:val="23"/>
          <w:szCs w:val="23"/>
        </w:rPr>
      </w:pPr>
      <w:r>
        <w:br w:type="column"/>
      </w:r>
    </w:p>
    <w:p>
      <w:pPr>
        <w:spacing w:before="0" w:line="190" w:lineRule="exact"/>
        <w:ind w:left="377" w:right="2390" w:firstLine="0"/>
        <w:jc w:val="left"/>
        <w:rPr>
          <w:rFonts w:hint="default" w:ascii="Calibri" w:hAnsi="Calibri" w:eastAsia="Calibri" w:cs="Calibri"/>
          <w:sz w:val="18"/>
          <w:szCs w:val="18"/>
        </w:rPr>
      </w:pPr>
      <w:r>
        <w:rPr>
          <w:rFonts w:ascii="Calibri"/>
          <w:b/>
          <w:w w:val="95"/>
          <w:sz w:val="18"/>
        </w:rPr>
        <w:t>Create</w:t>
      </w:r>
      <w:r>
        <w:rPr>
          <w:rFonts w:ascii="Calibri"/>
          <w:b/>
          <w:spacing w:val="-13"/>
          <w:w w:val="95"/>
          <w:sz w:val="18"/>
        </w:rPr>
        <w:t xml:space="preserve"> </w:t>
      </w:r>
      <w:r>
        <w:rPr>
          <w:rFonts w:ascii="Calibri"/>
          <w:b/>
          <w:spacing w:val="-2"/>
          <w:w w:val="95"/>
          <w:sz w:val="18"/>
        </w:rPr>
        <w:t xml:space="preserve">Reader </w:t>
      </w:r>
      <w:r>
        <w:rPr>
          <w:rFonts w:ascii="Calibri"/>
          <w:b/>
          <w:sz w:val="18"/>
        </w:rPr>
        <w:t>table</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307" w:space="40"/>
            <w:col w:w="3773"/>
          </w:cols>
        </w:sectPr>
      </w:pPr>
    </w:p>
    <w:p>
      <w:pPr>
        <w:spacing w:before="2"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020" w:bottom="0" w:left="1480" w:header="720" w:footer="720" w:gutter="0"/>
        </w:sectPr>
      </w:pPr>
    </w:p>
    <w:p>
      <w:pPr>
        <w:spacing w:before="94"/>
        <w:ind w:left="563" w:right="-1" w:firstLine="0"/>
        <w:jc w:val="left"/>
        <w:rPr>
          <w:rFonts w:hint="default" w:ascii="Courier New" w:hAnsi="Courier New" w:eastAsia="Courier New" w:cs="Courier New"/>
          <w:sz w:val="16"/>
          <w:szCs w:val="16"/>
        </w:rPr>
      </w:pPr>
      <w:r>
        <w:pict>
          <v:group id="_x0000_s3429" o:spid="_x0000_s3429" o:spt="203" style="position:absolute;left:0pt;margin-left:212.95pt;margin-top:7.15pt;height:4.25pt;width:35.75pt;mso-position-horizontal-relative:page;z-index:10240;mso-width-relative:page;mso-height-relative:page;" coordorigin="4259,144" coordsize="715,85">
            <o:lock v:ext="edit"/>
            <v:group id="_x0000_s3430" o:spid="_x0000_s3430" o:spt="203" style="position:absolute;left:4259;top:144;height:85;width:92;" coordorigin="4259,144" coordsize="92,85">
              <o:lock v:ext="edit"/>
              <v:shape id="_x0000_s3431" o:spid="_x0000_s3431" style="position:absolute;left:4259;top:144;height:85;width:92;" fillcolor="#000000" filled="t" stroked="f" coordorigin="4259,144" coordsize="92,85" path="m4351,186l4346,186,4346,221,4349,222,4347,227,4351,228,4351,186xe">
                <v:path arrowok="t"/>
                <v:fill on="t" focussize="0,0"/>
                <v:stroke on="f"/>
                <v:imagedata o:title=""/>
                <o:lock v:ext="edit"/>
              </v:shape>
              <v:shape id="_x0000_s3432" o:spid="_x0000_s3432" style="position:absolute;left:4259;top:144;height:85;width:92;" fillcolor="#000000" filled="t" stroked="f" coordorigin="4259,144" coordsize="92,85" path="m4265,184l4259,186,4265,188,4347,227,4346,225,4346,221,4276,188,4267,188,4265,184xe">
                <v:path arrowok="t"/>
                <v:fill on="t" focussize="0,0"/>
                <v:stroke on="f"/>
                <v:imagedata o:title=""/>
                <o:lock v:ext="edit"/>
              </v:shape>
              <v:shape id="_x0000_s3433" o:spid="_x0000_s3433" style="position:absolute;left:4259;top:144;height:85;width:92;" fillcolor="#000000" filled="t" stroked="f" coordorigin="4259,144" coordsize="92,85" path="m4346,221l4346,225,4347,227,4349,222,4346,221xe">
                <v:path arrowok="t"/>
                <v:fill on="t" focussize="0,0"/>
                <v:stroke on="f"/>
                <v:imagedata o:title=""/>
                <o:lock v:ext="edit"/>
              </v:shape>
              <v:shape id="_x0000_s3434" o:spid="_x0000_s3434" style="position:absolute;left:4259;top:144;height:85;width:92;" fillcolor="#000000" filled="t" stroked="f" coordorigin="4259,144" coordsize="92,85" path="m4351,144l4347,146,4265,184,4267,188,4271,186,4267,184,4276,184,4349,150,4351,148,4351,144xe">
                <v:path arrowok="t"/>
                <v:fill on="t" focussize="0,0"/>
                <v:stroke on="f"/>
                <v:imagedata o:title=""/>
                <o:lock v:ext="edit"/>
              </v:shape>
              <v:shape id="_x0000_s3435" o:spid="_x0000_s3435" style="position:absolute;left:4259;top:144;height:85;width:92;" fillcolor="#000000" filled="t" stroked="f" coordorigin="4259,144" coordsize="92,85" path="m4271,186l4267,188,4276,188,4271,186xe">
                <v:path arrowok="t"/>
                <v:fill on="t" focussize="0,0"/>
                <v:stroke on="f"/>
                <v:imagedata o:title=""/>
                <o:lock v:ext="edit"/>
              </v:shape>
              <v:shape id="_x0000_s3436" o:spid="_x0000_s3436" style="position:absolute;left:4259;top:144;height:85;width:92;" fillcolor="#000000" filled="t" stroked="f" coordorigin="4259,144" coordsize="92,85" path="m4276,184l4267,184,4271,186,4276,184xe">
                <v:path arrowok="t"/>
                <v:fill on="t" focussize="0,0"/>
                <v:stroke on="f"/>
                <v:imagedata o:title=""/>
                <o:lock v:ext="edit"/>
              </v:shape>
            </v:group>
            <v:group id="_x0000_s3437" o:spid="_x0000_s3437" o:spt="203" style="position:absolute;left:4346;top:167;height:2;width:5;" coordorigin="4346,167" coordsize="5,2">
              <o:lock v:ext="edit"/>
              <v:shape id="_x0000_s3438" o:spid="_x0000_s3438" style="position:absolute;left:4346;top:167;height:2;width:5;" filled="f" stroked="t" coordorigin="4346,167" coordsize="5,0" path="m4346,167l4351,167e">
                <v:path arrowok="t"/>
                <v:fill on="f" focussize="0,0"/>
                <v:stroke weight="1.92pt" color="#000000"/>
                <v:imagedata o:title=""/>
                <o:lock v:ext="edit"/>
              </v:shape>
            </v:group>
            <v:group id="_x0000_s3439" o:spid="_x0000_s3439" o:spt="203" style="position:absolute;left:4351;top:186;height:2;width:621;" coordorigin="4351,186" coordsize="621,2">
              <o:lock v:ext="edit"/>
              <v:shape id="_x0000_s3440" o:spid="_x0000_s3440" style="position:absolute;left:4351;top:186;height:2;width:621;" filled="f" stroked="t" coordorigin="4351,186" coordsize="621,0" path="m4351,186l4971,186e">
                <v:path arrowok="t"/>
                <v:fill on="f" focussize="0,0"/>
                <v:stroke weight="0.24pt" color="#000000"/>
                <v:imagedata o:title=""/>
                <o:lock v:ext="edit"/>
              </v:shape>
            </v:group>
          </v:group>
        </w:pict>
      </w:r>
      <w:r>
        <w:rPr>
          <w:rFonts w:ascii="Courier New"/>
          <w:sz w:val="16"/>
        </w:rPr>
        <w:t>create table Book</w:t>
      </w:r>
      <w:r>
        <w:rPr>
          <w:rFonts w:ascii="Courier New"/>
          <w:spacing w:val="-6"/>
          <w:sz w:val="16"/>
        </w:rPr>
        <w:t xml:space="preserve"> </w:t>
      </w:r>
      <w:r>
        <w:rPr>
          <w:rFonts w:ascii="Courier New"/>
          <w:sz w:val="16"/>
        </w:rPr>
        <w:t>(</w:t>
      </w:r>
    </w:p>
    <w:p>
      <w:pPr>
        <w:spacing w:before="19" w:line="264" w:lineRule="auto"/>
        <w:ind w:left="755" w:right="-1" w:firstLine="0"/>
        <w:jc w:val="left"/>
        <w:rPr>
          <w:rFonts w:hint="default" w:ascii="Courier New" w:hAnsi="Courier New" w:eastAsia="Courier New" w:cs="Courier New"/>
          <w:sz w:val="16"/>
          <w:szCs w:val="16"/>
        </w:rPr>
      </w:pPr>
      <w:r>
        <w:rPr>
          <w:rFonts w:ascii="Courier New"/>
          <w:sz w:val="16"/>
        </w:rPr>
        <w:t>id serial primary key, author varchar(50) not</w:t>
      </w:r>
      <w:r>
        <w:rPr>
          <w:rFonts w:ascii="Courier New"/>
          <w:spacing w:val="-7"/>
          <w:sz w:val="16"/>
        </w:rPr>
        <w:t xml:space="preserve"> </w:t>
      </w:r>
      <w:r>
        <w:rPr>
          <w:rFonts w:ascii="Courier New"/>
          <w:sz w:val="16"/>
        </w:rPr>
        <w:t>null,</w:t>
      </w:r>
    </w:p>
    <w:p>
      <w:pPr>
        <w:spacing w:before="73"/>
        <w:ind w:left="131" w:right="0" w:firstLine="0"/>
        <w:jc w:val="left"/>
        <w:rPr>
          <w:rFonts w:hint="default" w:ascii="Calibri" w:hAnsi="Calibri" w:eastAsia="Calibri" w:cs="Calibri"/>
          <w:sz w:val="18"/>
          <w:szCs w:val="18"/>
        </w:rPr>
      </w:pPr>
      <w:r>
        <w:rPr>
          <w:w w:val="95"/>
        </w:rPr>
        <w:br w:type="column"/>
      </w:r>
      <w:r>
        <w:rPr>
          <w:rFonts w:ascii="Calibri"/>
          <w:b/>
          <w:w w:val="95"/>
          <w:sz w:val="18"/>
        </w:rPr>
        <w:t>Create Book</w:t>
      </w:r>
      <w:r>
        <w:rPr>
          <w:rFonts w:ascii="Calibri"/>
          <w:b/>
          <w:spacing w:val="-28"/>
          <w:w w:val="95"/>
          <w:sz w:val="18"/>
        </w:rPr>
        <w:t xml:space="preserve"> </w:t>
      </w:r>
      <w:r>
        <w:rPr>
          <w:rFonts w:ascii="Calibri"/>
          <w:b/>
          <w:w w:val="95"/>
          <w:sz w:val="18"/>
        </w:rPr>
        <w:t>table</w:t>
      </w:r>
    </w:p>
    <w:p>
      <w:pPr>
        <w:spacing w:after="0"/>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3443" w:space="40"/>
            <w:col w:w="4637"/>
          </w:cols>
        </w:sectPr>
      </w:pPr>
    </w:p>
    <w:p>
      <w:pPr>
        <w:spacing w:before="0" w:line="266" w:lineRule="auto"/>
        <w:ind w:left="755" w:right="3992" w:firstLine="0"/>
        <w:jc w:val="left"/>
        <w:rPr>
          <w:rFonts w:hint="default" w:ascii="Courier New" w:hAnsi="Courier New" w:eastAsia="Courier New" w:cs="Courier New"/>
          <w:sz w:val="16"/>
          <w:szCs w:val="16"/>
        </w:rPr>
      </w:pPr>
      <w:r>
        <w:rPr>
          <w:rFonts w:ascii="Courier New"/>
          <w:sz w:val="16"/>
        </w:rPr>
        <w:t>description varchar(1000) not</w:t>
      </w:r>
      <w:r>
        <w:rPr>
          <w:rFonts w:ascii="Courier New"/>
          <w:spacing w:val="-8"/>
          <w:sz w:val="16"/>
        </w:rPr>
        <w:t xml:space="preserve"> </w:t>
      </w:r>
      <w:r>
        <w:rPr>
          <w:rFonts w:ascii="Courier New"/>
          <w:sz w:val="16"/>
        </w:rPr>
        <w:t>null, isbn varchar(10) not</w:t>
      </w:r>
      <w:r>
        <w:rPr>
          <w:rFonts w:ascii="Courier New"/>
          <w:spacing w:val="-7"/>
          <w:sz w:val="16"/>
        </w:rPr>
        <w:t xml:space="preserve"> </w:t>
      </w:r>
      <w:r>
        <w:rPr>
          <w:rFonts w:ascii="Courier New"/>
          <w:sz w:val="16"/>
        </w:rPr>
        <w:t>null,</w:t>
      </w:r>
    </w:p>
    <w:p>
      <w:pPr>
        <w:spacing w:before="0" w:line="264" w:lineRule="auto"/>
        <w:ind w:left="755" w:right="3803" w:firstLine="0"/>
        <w:jc w:val="left"/>
        <w:rPr>
          <w:rFonts w:hint="default" w:ascii="Courier New" w:hAnsi="Courier New" w:eastAsia="Courier New" w:cs="Courier New"/>
          <w:sz w:val="16"/>
          <w:szCs w:val="16"/>
        </w:rPr>
      </w:pPr>
      <w:r>
        <w:rPr>
          <w:rFonts w:ascii="Courier New"/>
          <w:sz w:val="16"/>
        </w:rPr>
        <w:t>title varchar(250) not null, reader_username varchar(25) not</w:t>
      </w:r>
      <w:r>
        <w:rPr>
          <w:rFonts w:ascii="Courier New"/>
          <w:spacing w:val="-11"/>
          <w:sz w:val="16"/>
        </w:rPr>
        <w:t xml:space="preserve"> </w:t>
      </w:r>
      <w:r>
        <w:rPr>
          <w:rFonts w:ascii="Courier New"/>
          <w:sz w:val="16"/>
        </w:rPr>
        <w:t>null,</w:t>
      </w:r>
    </w:p>
    <w:p>
      <w:pPr>
        <w:spacing w:before="1"/>
        <w:ind w:left="755" w:right="0" w:firstLine="0"/>
        <w:jc w:val="left"/>
        <w:rPr>
          <w:rFonts w:hint="default" w:ascii="Courier New" w:hAnsi="Courier New" w:eastAsia="Courier New" w:cs="Courier New"/>
          <w:sz w:val="16"/>
          <w:szCs w:val="16"/>
        </w:rPr>
      </w:pPr>
      <w:r>
        <w:rPr>
          <w:rFonts w:ascii="Courier New"/>
          <w:sz w:val="16"/>
        </w:rPr>
        <w:t>foreign key (reader_username) references</w:t>
      </w:r>
      <w:r>
        <w:rPr>
          <w:rFonts w:ascii="Courier New"/>
          <w:spacing w:val="-15"/>
          <w:sz w:val="16"/>
        </w:rPr>
        <w:t xml:space="preserve"> </w:t>
      </w:r>
      <w:r>
        <w:rPr>
          <w:rFonts w:ascii="Courier New"/>
          <w:sz w:val="16"/>
        </w:rPr>
        <w:t>Reader(username)</w:t>
      </w:r>
    </w:p>
    <w:p>
      <w:pPr>
        <w:spacing w:before="18"/>
        <w:ind w:left="563" w:right="0" w:firstLine="0"/>
        <w:jc w:val="left"/>
        <w:rPr>
          <w:rFonts w:hint="default" w:ascii="Courier New" w:hAnsi="Courier New" w:eastAsia="Courier New" w:cs="Courier New"/>
          <w:sz w:val="16"/>
          <w:szCs w:val="16"/>
        </w:rPr>
      </w:pPr>
      <w:r>
        <w:rPr>
          <w:rFonts w:ascii="Courier New"/>
          <w:sz w:val="16"/>
        </w:rPr>
        <w:t>);</w:t>
      </w:r>
    </w:p>
    <w:p>
      <w:pPr>
        <w:spacing w:before="4" w:line="240" w:lineRule="auto"/>
        <w:ind w:right="0"/>
        <w:rPr>
          <w:rFonts w:hint="default" w:ascii="Courier New" w:hAnsi="Courier New" w:eastAsia="Courier New" w:cs="Courier New"/>
          <w:sz w:val="9"/>
          <w:szCs w:val="9"/>
        </w:rPr>
      </w:pPr>
    </w:p>
    <w:p>
      <w:pPr>
        <w:spacing w:after="0" w:line="240" w:lineRule="auto"/>
        <w:rPr>
          <w:rFonts w:hint="default" w:ascii="Courier New" w:hAnsi="Courier New" w:eastAsia="Courier New" w:cs="Courier New"/>
          <w:sz w:val="9"/>
          <w:szCs w:val="9"/>
        </w:rPr>
        <w:sectPr>
          <w:type w:val="continuous"/>
          <w:pgSz w:w="10620" w:h="13320"/>
          <w:pgMar w:top="1260" w:right="1020" w:bottom="0" w:left="1480" w:header="720" w:footer="720" w:gutter="0"/>
        </w:sectPr>
      </w:pPr>
    </w:p>
    <w:p>
      <w:pPr>
        <w:spacing w:before="113"/>
        <w:ind w:left="563" w:right="-13" w:firstLine="0"/>
        <w:jc w:val="left"/>
        <w:rPr>
          <w:rFonts w:hint="default" w:ascii="Courier New" w:hAnsi="Courier New" w:eastAsia="Courier New" w:cs="Courier New"/>
          <w:sz w:val="16"/>
          <w:szCs w:val="16"/>
        </w:rPr>
      </w:pPr>
      <w:r>
        <w:rPr>
          <w:rFonts w:ascii="Courier New"/>
          <w:sz w:val="16"/>
        </w:rPr>
        <w:t>create sequence</w:t>
      </w:r>
      <w:r>
        <w:rPr>
          <w:rFonts w:ascii="Courier New"/>
          <w:spacing w:val="-9"/>
          <w:sz w:val="16"/>
        </w:rPr>
        <w:t xml:space="preserve"> </w:t>
      </w:r>
      <w:r>
        <w:rPr>
          <w:rFonts w:ascii="Courier New"/>
          <w:sz w:val="16"/>
        </w:rPr>
        <w:t>hibernate_sequence;</w:t>
      </w:r>
    </w:p>
    <w:p>
      <w:pPr>
        <w:spacing w:before="73"/>
        <w:ind w:left="563" w:right="0" w:firstLine="0"/>
        <w:jc w:val="left"/>
        <w:rPr>
          <w:rFonts w:hint="default" w:ascii="Calibri" w:hAnsi="Calibri" w:eastAsia="Calibri" w:cs="Calibri"/>
          <w:sz w:val="18"/>
          <w:szCs w:val="18"/>
        </w:rPr>
      </w:pPr>
      <w:r>
        <w:rPr>
          <w:w w:val="90"/>
        </w:rPr>
        <w:br w:type="column"/>
      </w:r>
      <w:r>
        <w:rPr>
          <w:rFonts w:ascii="Calibri"/>
          <w:b/>
          <w:w w:val="90"/>
          <w:sz w:val="18"/>
        </w:rPr>
        <w:t>Define a</w:t>
      </w:r>
      <w:r>
        <w:rPr>
          <w:rFonts w:ascii="Calibri"/>
          <w:b/>
          <w:spacing w:val="14"/>
          <w:w w:val="90"/>
          <w:sz w:val="18"/>
        </w:rPr>
        <w:t xml:space="preserve"> </w:t>
      </w:r>
      <w:r>
        <w:rPr>
          <w:rFonts w:ascii="Calibri"/>
          <w:b/>
          <w:w w:val="90"/>
          <w:sz w:val="18"/>
        </w:rPr>
        <w:t>sequence</w:t>
      </w:r>
    </w:p>
    <w:p>
      <w:pPr>
        <w:spacing w:after="0"/>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3922" w:space="347"/>
            <w:col w:w="3851"/>
          </w:cols>
        </w:sectPr>
      </w:pPr>
    </w:p>
    <w:p>
      <w:pPr>
        <w:spacing w:before="8" w:line="240" w:lineRule="auto"/>
        <w:ind w:right="0"/>
        <w:rPr>
          <w:rFonts w:hint="default" w:ascii="Calibri" w:hAnsi="Calibri" w:eastAsia="Calibri" w:cs="Calibri"/>
          <w:b/>
          <w:bCs/>
          <w:sz w:val="10"/>
          <w:szCs w:val="10"/>
        </w:rPr>
      </w:pPr>
    </w:p>
    <w:p>
      <w:pPr>
        <w:spacing w:after="0" w:line="240" w:lineRule="auto"/>
        <w:rPr>
          <w:rFonts w:hint="default" w:ascii="Calibri" w:hAnsi="Calibri" w:eastAsia="Calibri" w:cs="Calibri"/>
          <w:sz w:val="10"/>
          <w:szCs w:val="10"/>
        </w:rPr>
        <w:sectPr>
          <w:type w:val="continuous"/>
          <w:pgSz w:w="10620" w:h="13320"/>
          <w:pgMar w:top="1260" w:right="1020" w:bottom="0" w:left="1480" w:header="720" w:footer="720" w:gutter="0"/>
        </w:sectPr>
      </w:pPr>
    </w:p>
    <w:p>
      <w:pPr>
        <w:spacing w:before="88"/>
        <w:ind w:left="563" w:right="-11" w:firstLine="0"/>
        <w:jc w:val="left"/>
        <w:rPr>
          <w:rFonts w:hint="default" w:ascii="Courier New" w:hAnsi="Courier New" w:eastAsia="Courier New" w:cs="Courier New"/>
          <w:sz w:val="16"/>
          <w:szCs w:val="16"/>
        </w:rPr>
      </w:pPr>
      <w:r>
        <w:pict>
          <v:group id="_x0000_s3441" o:spid="_x0000_s3441" o:spt="203" style="position:absolute;left:0pt;margin-left:283.7pt;margin-top:-12.85pt;height:4.25pt;width:26pt;mso-position-horizontal-relative:page;z-index:10240;mso-width-relative:page;mso-height-relative:page;" coordorigin="5675,-258" coordsize="520,85">
            <o:lock v:ext="edit"/>
            <v:group id="_x0000_s3442" o:spid="_x0000_s3442" o:spt="203" style="position:absolute;left:5675;top:-258;height:85;width:92;" coordorigin="5675,-258" coordsize="92,85">
              <o:lock v:ext="edit"/>
              <v:shape id="_x0000_s3443" o:spid="_x0000_s3443" style="position:absolute;left:5675;top:-258;height:85;width:92;" fillcolor="#000000" filled="t" stroked="f" coordorigin="5675,-258" coordsize="92,85" path="m5766,-215l5761,-215,5761,-180,5764,-179,5762,-175,5766,-173,5766,-215xe">
                <v:path arrowok="t"/>
                <v:fill on="t" focussize="0,0"/>
                <v:stroke on="f"/>
                <v:imagedata o:title=""/>
                <o:lock v:ext="edit"/>
              </v:shape>
              <v:shape id="_x0000_s3444" o:spid="_x0000_s3444" style="position:absolute;left:5675;top:-258;height:85;width:92;" fillcolor="#000000" filled="t" stroked="f" coordorigin="5675,-258" coordsize="92,85" path="m5680,-217l5675,-215,5680,-213,5762,-175,5761,-177,5761,-180,5691,-213,5682,-213,5680,-217xe">
                <v:path arrowok="t"/>
                <v:fill on="t" focussize="0,0"/>
                <v:stroke on="f"/>
                <v:imagedata o:title=""/>
                <o:lock v:ext="edit"/>
              </v:shape>
              <v:shape id="_x0000_s3445" o:spid="_x0000_s3445" style="position:absolute;left:5675;top:-258;height:85;width:92;" fillcolor="#000000" filled="t" stroked="f" coordorigin="5675,-258" coordsize="92,85" path="m5761,-180l5761,-177,5762,-175,5764,-179,5761,-180xe">
                <v:path arrowok="t"/>
                <v:fill on="t" focussize="0,0"/>
                <v:stroke on="f"/>
                <v:imagedata o:title=""/>
                <o:lock v:ext="edit"/>
              </v:shape>
              <v:shape id="_x0000_s3446" o:spid="_x0000_s3446" style="position:absolute;left:5675;top:-258;height:85;width:92;" fillcolor="#000000" filled="t" stroked="f" coordorigin="5675,-258" coordsize="92,85" path="m5766,-258l5762,-256,5680,-217,5682,-213,5686,-215,5682,-217,5691,-217,5764,-252,5766,-253,5766,-258xe">
                <v:path arrowok="t"/>
                <v:fill on="t" focussize="0,0"/>
                <v:stroke on="f"/>
                <v:imagedata o:title=""/>
                <o:lock v:ext="edit"/>
              </v:shape>
              <v:shape id="_x0000_s3447" o:spid="_x0000_s3447" style="position:absolute;left:5675;top:-258;height:85;width:92;" fillcolor="#000000" filled="t" stroked="f" coordorigin="5675,-258" coordsize="92,85" path="m5686,-215l5682,-213,5691,-213,5686,-215xe">
                <v:path arrowok="t"/>
                <v:fill on="t" focussize="0,0"/>
                <v:stroke on="f"/>
                <v:imagedata o:title=""/>
                <o:lock v:ext="edit"/>
              </v:shape>
              <v:shape id="_x0000_s3448" o:spid="_x0000_s3448" style="position:absolute;left:5675;top:-258;height:85;width:92;" fillcolor="#000000" filled="t" stroked="f" coordorigin="5675,-258" coordsize="92,85" path="m5691,-217l5682,-217,5686,-215,5691,-217xe">
                <v:path arrowok="t"/>
                <v:fill on="t" focussize="0,0"/>
                <v:stroke on="f"/>
                <v:imagedata o:title=""/>
                <o:lock v:ext="edit"/>
              </v:shape>
            </v:group>
            <v:group id="_x0000_s3449" o:spid="_x0000_s3449" o:spt="203" style="position:absolute;left:5761;top:-234;height:2;width:5;" coordorigin="5761,-234" coordsize="5,2">
              <o:lock v:ext="edit"/>
              <v:shape id="_x0000_s3450" o:spid="_x0000_s3450" style="position:absolute;left:5761;top:-234;height:2;width:5;" filled="f" stroked="t" coordorigin="5761,-234" coordsize="5,0" path="m5761,-234l5766,-234e">
                <v:path arrowok="t"/>
                <v:fill on="f" focussize="0,0"/>
                <v:stroke weight="1.92pt" color="#000000"/>
                <v:imagedata o:title=""/>
                <o:lock v:ext="edit"/>
              </v:shape>
            </v:group>
            <v:group id="_x0000_s3451" o:spid="_x0000_s3451" o:spt="203" style="position:absolute;left:5766;top:-215;height:2;width:426;" coordorigin="5766,-215" coordsize="426,2">
              <o:lock v:ext="edit"/>
              <v:shape id="_x0000_s3452" o:spid="_x0000_s3452" style="position:absolute;left:5766;top:-215;height:2;width:426;" filled="f" stroked="t" coordorigin="5766,-215" coordsize="426,0" path="m5766,-215l6191,-215e">
                <v:path arrowok="t"/>
                <v:fill on="f" focussize="0,0"/>
                <v:stroke weight="0.24pt" color="#000000"/>
                <v:imagedata o:title=""/>
                <o:lock v:ext="edit"/>
              </v:shape>
            </v:group>
          </v:group>
        </w:pict>
      </w:r>
      <w:r>
        <w:pict>
          <v:group id="_x0000_s3453" o:spid="_x0000_s3453" o:spt="203" style="position:absolute;left:0pt;margin-left:349.2pt;margin-top:7.35pt;height:19pt;width:40.1pt;mso-position-horizontal-relative:page;z-index:-397312;mso-width-relative:page;mso-height-relative:page;" coordorigin="6984,148" coordsize="802,380">
            <o:lock v:ext="edit"/>
            <v:group id="_x0000_s3454" o:spid="_x0000_s3454" o:spt="203" style="position:absolute;left:6984;top:148;height:84;width:90;" coordorigin="6984,148" coordsize="90,84">
              <o:lock v:ext="edit"/>
              <v:shape id="_x0000_s3455" o:spid="_x0000_s3455" style="position:absolute;left:6984;top:148;height:84;width:90;" fillcolor="#000000" filled="t" stroked="f" coordorigin="6984,148" coordsize="90,84" path="m7074,190l7069,190,7069,225,7072,226,7070,230,7074,232,7074,190xe">
                <v:path arrowok="t"/>
                <v:fill on="t" focussize="0,0"/>
                <v:stroke on="f"/>
                <v:imagedata o:title=""/>
                <o:lock v:ext="edit"/>
              </v:shape>
              <v:shape id="_x0000_s3456" o:spid="_x0000_s3456" style="position:absolute;left:6984;top:148;height:84;width:90;" fillcolor="#000000" filled="t" stroked="f" coordorigin="6984,148" coordsize="90,84" path="m6988,188l6984,189,6988,192,7070,230,7069,228,7069,225,6999,192,6990,192,6988,188xe">
                <v:path arrowok="t"/>
                <v:fill on="t" focussize="0,0"/>
                <v:stroke on="f"/>
                <v:imagedata o:title=""/>
                <o:lock v:ext="edit"/>
              </v:shape>
              <v:shape id="_x0000_s3457" o:spid="_x0000_s3457" style="position:absolute;left:6984;top:148;height:84;width:90;" fillcolor="#000000" filled="t" stroked="f" coordorigin="6984,148" coordsize="90,84" path="m7069,225l7069,228,7070,230,7072,226,7069,225xe">
                <v:path arrowok="t"/>
                <v:fill on="t" focussize="0,0"/>
                <v:stroke on="f"/>
                <v:imagedata o:title=""/>
                <o:lock v:ext="edit"/>
              </v:shape>
              <v:shape id="_x0000_s3458" o:spid="_x0000_s3458" style="position:absolute;left:6984;top:148;height:84;width:90;" fillcolor="#000000" filled="t" stroked="f" coordorigin="6984,148" coordsize="90,84" path="m7074,148l7070,150,6988,188,6990,192,6995,190,6990,188,6999,188,7072,154,7074,152,7074,148xe">
                <v:path arrowok="t"/>
                <v:fill on="t" focussize="0,0"/>
                <v:stroke on="f"/>
                <v:imagedata o:title=""/>
                <o:lock v:ext="edit"/>
              </v:shape>
              <v:shape id="_x0000_s3459" o:spid="_x0000_s3459" style="position:absolute;left:6984;top:148;height:84;width:90;" fillcolor="#000000" filled="t" stroked="f" coordorigin="6984,148" coordsize="90,84" path="m6995,190l6990,192,6999,192,6995,190xe">
                <v:path arrowok="t"/>
                <v:fill on="t" focussize="0,0"/>
                <v:stroke on="f"/>
                <v:imagedata o:title=""/>
                <o:lock v:ext="edit"/>
              </v:shape>
              <v:shape id="_x0000_s3460" o:spid="_x0000_s3460" style="position:absolute;left:6984;top:148;height:84;width:90;" fillcolor="#000000" filled="t" stroked="f" coordorigin="6984,148" coordsize="90,84" path="m6999,188l6990,188,6995,190,6999,188xe">
                <v:path arrowok="t"/>
                <v:fill on="t" focussize="0,0"/>
                <v:stroke on="f"/>
                <v:imagedata o:title=""/>
                <o:lock v:ext="edit"/>
              </v:shape>
            </v:group>
            <v:group id="_x0000_s3461" o:spid="_x0000_s3461" o:spt="203" style="position:absolute;left:7069;top:171;height:2;width:5;" coordorigin="7069,171" coordsize="5,2">
              <o:lock v:ext="edit"/>
              <v:shape id="_x0000_s3462" o:spid="_x0000_s3462" style="position:absolute;left:7069;top:171;height:2;width:5;" filled="f" stroked="t" coordorigin="7069,171" coordsize="5,0" path="m7069,171l7074,171e">
                <v:path arrowok="t"/>
                <v:fill on="f" focussize="0,0"/>
                <v:stroke weight="1.89pt" color="#000000"/>
                <v:imagedata o:title=""/>
                <o:lock v:ext="edit"/>
              </v:shape>
            </v:group>
            <v:group id="_x0000_s3463" o:spid="_x0000_s3463" o:spt="203" style="position:absolute;left:7074;top:190;height:2;width:709;" coordorigin="7074,190" coordsize="709,2">
              <o:lock v:ext="edit"/>
              <v:shape id="_x0000_s3464" o:spid="_x0000_s3464" style="position:absolute;left:7074;top:190;height:2;width:709;" filled="f" stroked="t" coordorigin="7074,190" coordsize="709,0" path="m7074,190l7783,190e">
                <v:path arrowok="t"/>
                <v:fill on="f" focussize="0,0"/>
                <v:stroke weight="0.24pt" color="#000000"/>
                <v:imagedata o:title=""/>
                <o:lock v:ext="edit"/>
              </v:shape>
            </v:group>
            <v:group id="_x0000_s3465" o:spid="_x0000_s3465" o:spt="203" style="position:absolute;left:7780;top:190;height:336;width:2;" coordorigin="7780,190" coordsize="2,336">
              <o:lock v:ext="edit"/>
              <v:shape id="_x0000_s3466" o:spid="_x0000_s3466" style="position:absolute;left:7780;top:190;height:336;width:2;" filled="f" stroked="t" coordorigin="7780,190" coordsize="0,336" path="m7780,190l7780,525e">
                <v:path arrowok="t"/>
                <v:fill on="f" focussize="0,0"/>
                <v:stroke weight="0.24pt" color="#000000"/>
                <v:imagedata o:title=""/>
                <o:lock v:ext="edit"/>
              </v:shape>
            </v:group>
          </v:group>
        </w:pict>
      </w:r>
      <w:r>
        <w:rPr>
          <w:rFonts w:ascii="Courier New"/>
          <w:sz w:val="16"/>
        </w:rPr>
        <w:t>insert into Reader (username, password,</w:t>
      </w:r>
      <w:r>
        <w:rPr>
          <w:rFonts w:ascii="Courier New"/>
          <w:spacing w:val="-14"/>
          <w:sz w:val="16"/>
        </w:rPr>
        <w:t xml:space="preserve"> </w:t>
      </w:r>
      <w:r>
        <w:rPr>
          <w:rFonts w:ascii="Courier New"/>
          <w:sz w:val="16"/>
        </w:rPr>
        <w:t>fullname)</w:t>
      </w:r>
    </w:p>
    <w:p>
      <w:pPr>
        <w:spacing w:before="19"/>
        <w:ind w:left="1715" w:right="-11" w:firstLine="0"/>
        <w:jc w:val="left"/>
        <w:rPr>
          <w:rFonts w:hint="default" w:ascii="Courier New" w:hAnsi="Courier New" w:eastAsia="Courier New" w:cs="Courier New"/>
          <w:sz w:val="16"/>
          <w:szCs w:val="16"/>
        </w:rPr>
      </w:pPr>
      <w:r>
        <w:rPr>
          <w:rFonts w:ascii="Courier New"/>
          <w:sz w:val="16"/>
        </w:rPr>
        <w:t>values ('craig', 'password', 'Craig</w:t>
      </w:r>
      <w:r>
        <w:rPr>
          <w:rFonts w:ascii="Courier New"/>
          <w:spacing w:val="-12"/>
          <w:sz w:val="16"/>
        </w:rPr>
        <w:t xml:space="preserve"> </w:t>
      </w:r>
      <w:r>
        <w:rPr>
          <w:rFonts w:ascii="Courier New"/>
          <w:sz w:val="16"/>
        </w:rPr>
        <w:t>Walls');</w:t>
      </w:r>
    </w:p>
    <w:p>
      <w:pPr>
        <w:spacing w:before="4" w:line="240" w:lineRule="auto"/>
        <w:ind w:right="0"/>
        <w:rPr>
          <w:rFonts w:hint="default" w:ascii="Courier New" w:hAnsi="Courier New" w:eastAsia="Courier New" w:cs="Courier New"/>
          <w:sz w:val="14"/>
          <w:szCs w:val="14"/>
        </w:rPr>
      </w:pPr>
      <w:r>
        <w:br w:type="column"/>
      </w:r>
    </w:p>
    <w:p>
      <w:pPr>
        <w:spacing w:before="0" w:line="190" w:lineRule="exact"/>
        <w:ind w:left="415" w:right="1086" w:firstLine="0"/>
        <w:jc w:val="left"/>
        <w:rPr>
          <w:rFonts w:hint="default" w:ascii="Calibri" w:hAnsi="Calibri" w:eastAsia="Calibri" w:cs="Calibri"/>
          <w:sz w:val="18"/>
          <w:szCs w:val="18"/>
        </w:rPr>
      </w:pPr>
      <w:r>
        <w:rPr>
          <w:rFonts w:ascii="Calibri"/>
          <w:b/>
          <w:w w:val="95"/>
          <w:sz w:val="18"/>
        </w:rPr>
        <w:t>An</w:t>
      </w:r>
      <w:r>
        <w:rPr>
          <w:rFonts w:ascii="Calibri"/>
          <w:b/>
          <w:spacing w:val="-16"/>
          <w:w w:val="95"/>
          <w:sz w:val="18"/>
        </w:rPr>
        <w:t xml:space="preserve"> </w:t>
      </w:r>
      <w:r>
        <w:rPr>
          <w:rFonts w:ascii="Calibri"/>
          <w:b/>
          <w:w w:val="95"/>
          <w:sz w:val="18"/>
        </w:rPr>
        <w:t xml:space="preserve">initial </w:t>
      </w:r>
      <w:r>
        <w:rPr>
          <w:rFonts w:ascii="Calibri"/>
          <w:b/>
          <w:spacing w:val="-2"/>
          <w:sz w:val="18"/>
        </w:rPr>
        <w:t>Reader</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5938" w:space="40"/>
            <w:col w:w="2142"/>
          </w:cols>
        </w:sectPr>
      </w:pPr>
    </w:p>
    <w:p>
      <w:pPr>
        <w:spacing w:before="8" w:line="240" w:lineRule="auto"/>
        <w:ind w:right="0"/>
        <w:rPr>
          <w:rFonts w:hint="default" w:ascii="Calibri" w:hAnsi="Calibri" w:eastAsia="Calibri" w:cs="Calibri"/>
          <w:b/>
          <w:bCs/>
          <w:sz w:val="20"/>
          <w:szCs w:val="20"/>
        </w:rPr>
      </w:pPr>
    </w:p>
    <w:p>
      <w:pPr>
        <w:spacing w:after="0" w:line="240" w:lineRule="auto"/>
        <w:rPr>
          <w:rFonts w:hint="default" w:ascii="Calibri" w:hAnsi="Calibri" w:eastAsia="Calibri" w:cs="Calibri"/>
          <w:sz w:val="20"/>
          <w:szCs w:val="20"/>
        </w:rPr>
        <w:sectPr>
          <w:type w:val="continuous"/>
          <w:pgSz w:w="10620" w:h="13320"/>
          <w:pgMar w:top="1260" w:right="1020" w:bottom="0" w:left="1480" w:header="720" w:footer="720" w:gutter="0"/>
        </w:sectPr>
      </w:pPr>
    </w:p>
    <w:p>
      <w:pPr>
        <w:pStyle w:val="11"/>
        <w:spacing w:before="67" w:line="271" w:lineRule="auto"/>
        <w:ind w:left="563" w:right="0"/>
        <w:jc w:val="both"/>
      </w:pPr>
      <w:r>
        <w:rPr>
          <w:w w:val="105"/>
        </w:rPr>
        <w:t xml:space="preserve">As you can see, the Flyway script is just </w:t>
      </w:r>
      <w:r>
        <w:rPr>
          <w:w w:val="105"/>
          <w:sz w:val="18"/>
          <w:szCs w:val="18"/>
        </w:rPr>
        <w:t>SQL</w:t>
      </w:r>
      <w:r>
        <w:rPr>
          <w:w w:val="105"/>
        </w:rPr>
        <w:t xml:space="preserve">. What makes it work with Flyway is where </w:t>
      </w:r>
      <w:r>
        <w:rPr>
          <w:spacing w:val="-3"/>
          <w:w w:val="105"/>
        </w:rPr>
        <w:t xml:space="preserve">it’s </w:t>
      </w:r>
      <w:r>
        <w:rPr>
          <w:w w:val="105"/>
        </w:rPr>
        <w:t xml:space="preserve">placed in the classpath and how </w:t>
      </w:r>
      <w:r>
        <w:rPr>
          <w:spacing w:val="-3"/>
          <w:w w:val="105"/>
        </w:rPr>
        <w:t xml:space="preserve">it’s </w:t>
      </w:r>
      <w:r>
        <w:rPr>
          <w:w w:val="105"/>
        </w:rPr>
        <w:t xml:space="preserve">named. Flyway scripts follow a naming convention that includes the version </w:t>
      </w:r>
      <w:r>
        <w:rPr>
          <w:spacing w:val="-3"/>
          <w:w w:val="105"/>
        </w:rPr>
        <w:t xml:space="preserve">number,    </w:t>
      </w:r>
      <w:r>
        <w:rPr>
          <w:w w:val="105"/>
        </w:rPr>
        <w:t>as illustrated in figure  8.1.</w:t>
      </w:r>
    </w:p>
    <w:p>
      <w:pPr>
        <w:pStyle w:val="11"/>
        <w:spacing w:before="1" w:line="271" w:lineRule="auto"/>
        <w:ind w:left="563" w:right="0" w:firstLine="300"/>
        <w:jc w:val="both"/>
      </w:pPr>
      <w:r>
        <w:rPr>
          <w:w w:val="105"/>
        </w:rPr>
        <w:t xml:space="preserve">All Flyway scripts have names that start with a capi- tal V which precedes the script’s version </w:t>
      </w:r>
      <w:r>
        <w:rPr>
          <w:spacing w:val="-3"/>
          <w:w w:val="105"/>
        </w:rPr>
        <w:t xml:space="preserve">number.  </w:t>
      </w:r>
      <w:r>
        <w:rPr>
          <w:w w:val="105"/>
        </w:rPr>
        <w:t>That’s followed by two underscores and</w:t>
      </w:r>
      <w:r>
        <w:rPr>
          <w:spacing w:val="48"/>
          <w:w w:val="105"/>
        </w:rPr>
        <w:t xml:space="preserve"> </w:t>
      </w:r>
      <w:r>
        <w:rPr>
          <w:w w:val="105"/>
        </w:rPr>
        <w:t>a</w:t>
      </w:r>
      <w:r>
        <w:rPr>
          <w:spacing w:val="34"/>
          <w:w w:val="105"/>
        </w:rPr>
        <w:t xml:space="preserve"> </w:t>
      </w:r>
      <w:r>
        <w:rPr>
          <w:w w:val="105"/>
        </w:rPr>
        <w:t>description</w:t>
      </w:r>
      <w:r>
        <w:rPr>
          <w:w w:val="110"/>
        </w:rPr>
        <w:t xml:space="preserve"> </w:t>
      </w:r>
      <w:r>
        <w:rPr>
          <w:w w:val="105"/>
        </w:rPr>
        <w:t xml:space="preserve">of  the  script.  Because  this  is  the  first  script  in   </w:t>
      </w:r>
      <w:r>
        <w:rPr>
          <w:spacing w:val="12"/>
          <w:w w:val="105"/>
        </w:rPr>
        <w:t xml:space="preserve"> </w:t>
      </w:r>
      <w:r>
        <w:rPr>
          <w:w w:val="105"/>
        </w:rPr>
        <w:t>the</w:t>
      </w:r>
    </w:p>
    <w:p>
      <w:pPr>
        <w:spacing w:before="3" w:line="240" w:lineRule="auto"/>
        <w:ind w:right="0"/>
        <w:rPr>
          <w:rFonts w:hint="default" w:ascii="Times New Roman" w:hAnsi="Times New Roman" w:eastAsia="Times New Roman" w:cs="Times New Roman"/>
          <w:sz w:val="14"/>
          <w:szCs w:val="14"/>
        </w:rPr>
      </w:pPr>
      <w:r>
        <w:br w:type="column"/>
      </w:r>
    </w:p>
    <w:p>
      <w:pPr>
        <w:spacing w:line="240" w:lineRule="auto"/>
        <w:ind w:left="236"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1510665" cy="993140"/>
            <wp:effectExtent l="0" t="0" r="0" b="0"/>
            <wp:docPr id="4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3.jpeg"/>
                    <pic:cNvPicPr>
                      <a:picLocks noChangeAspect="1"/>
                    </pic:cNvPicPr>
                  </pic:nvPicPr>
                  <pic:blipFill>
                    <a:blip r:embed="rId68" cstate="print"/>
                    <a:stretch>
                      <a:fillRect/>
                    </a:stretch>
                  </pic:blipFill>
                  <pic:spPr>
                    <a:xfrm>
                      <a:off x="0" y="0"/>
                      <a:ext cx="1511228" cy="993648"/>
                    </a:xfrm>
                    <a:prstGeom prst="rect">
                      <a:avLst/>
                    </a:prstGeom>
                  </pic:spPr>
                </pic:pic>
              </a:graphicData>
            </a:graphic>
          </wp:inline>
        </w:drawing>
      </w:r>
    </w:p>
    <w:p>
      <w:pPr>
        <w:spacing w:before="4" w:line="240" w:lineRule="auto"/>
        <w:ind w:right="0"/>
        <w:rPr>
          <w:rFonts w:hint="default" w:ascii="Times New Roman" w:hAnsi="Times New Roman" w:eastAsia="Times New Roman" w:cs="Times New Roman"/>
          <w:sz w:val="16"/>
          <w:szCs w:val="16"/>
        </w:rPr>
      </w:pPr>
    </w:p>
    <w:p>
      <w:pPr>
        <w:spacing w:before="0" w:line="244" w:lineRule="auto"/>
        <w:ind w:left="230" w:right="134" w:firstLine="0"/>
        <w:jc w:val="left"/>
        <w:rPr>
          <w:rFonts w:hint="default" w:ascii="Calibri" w:hAnsi="Calibri" w:eastAsia="Calibri" w:cs="Calibri"/>
          <w:sz w:val="16"/>
          <w:szCs w:val="16"/>
        </w:rPr>
      </w:pPr>
      <w:r>
        <w:rPr>
          <w:rFonts w:ascii="Calibri"/>
          <w:b/>
          <w:color w:val="B37F00"/>
          <w:w w:val="105"/>
          <w:sz w:val="16"/>
        </w:rPr>
        <w:t xml:space="preserve">Figure 8.1 </w:t>
      </w:r>
      <w:r>
        <w:rPr>
          <w:rFonts w:ascii="Calibri"/>
          <w:b/>
          <w:w w:val="105"/>
          <w:sz w:val="16"/>
        </w:rPr>
        <w:t>Flyway scripts are named with their version</w:t>
      </w:r>
      <w:r>
        <w:rPr>
          <w:rFonts w:ascii="Calibri"/>
          <w:b/>
          <w:spacing w:val="-11"/>
          <w:w w:val="105"/>
          <w:sz w:val="16"/>
        </w:rPr>
        <w:t xml:space="preserve"> </w:t>
      </w:r>
      <w:r>
        <w:rPr>
          <w:rFonts w:ascii="Calibri"/>
          <w:b/>
          <w:w w:val="105"/>
          <w:sz w:val="16"/>
        </w:rPr>
        <w:t>number.</w:t>
      </w:r>
    </w:p>
    <w:p>
      <w:pPr>
        <w:spacing w:after="0" w:line="244" w:lineRule="auto"/>
        <w:jc w:val="left"/>
        <w:rPr>
          <w:rFonts w:hint="default" w:ascii="Calibri" w:hAnsi="Calibri" w:eastAsia="Calibri" w:cs="Calibri"/>
          <w:sz w:val="16"/>
          <w:szCs w:val="16"/>
        </w:rPr>
        <w:sectPr>
          <w:type w:val="continuous"/>
          <w:pgSz w:w="10620" w:h="13320"/>
          <w:pgMar w:top="1260" w:right="1020" w:bottom="0" w:left="1480" w:header="720" w:footer="720" w:gutter="0"/>
          <w:cols w:equalWidth="0" w:num="2">
            <w:col w:w="5313" w:space="40"/>
            <w:col w:w="2767"/>
          </w:cols>
        </w:sectPr>
      </w:pPr>
    </w:p>
    <w:p>
      <w:pPr>
        <w:pStyle w:val="11"/>
        <w:spacing w:before="1" w:line="271" w:lineRule="auto"/>
        <w:ind w:left="563" w:right="110"/>
        <w:jc w:val="both"/>
      </w:pPr>
      <w:r>
        <w:pict>
          <v:shape id="_x0000_s3467" o:spid="_x0000_s3467" o:spt="202" type="#_x0000_t202" style="position:absolute;left:0pt;margin-left:132.75pt;margin-top:647.85pt;height:18.15pt;width:265.5pt;mso-position-horizontal-relative:page;mso-position-vertical-relative:page;z-index:-398336;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w w:val="110"/>
        </w:rPr>
        <w:t>migration,</w:t>
      </w:r>
      <w:r>
        <w:rPr>
          <w:spacing w:val="-16"/>
          <w:w w:val="110"/>
        </w:rPr>
        <w:t xml:space="preserve"> </w:t>
      </w:r>
      <w:r>
        <w:rPr>
          <w:w w:val="110"/>
        </w:rPr>
        <w:t>it</w:t>
      </w:r>
      <w:r>
        <w:rPr>
          <w:spacing w:val="-16"/>
          <w:w w:val="110"/>
        </w:rPr>
        <w:t xml:space="preserve"> </w:t>
      </w:r>
      <w:r>
        <w:rPr>
          <w:w w:val="110"/>
        </w:rPr>
        <w:t>will</w:t>
      </w:r>
      <w:r>
        <w:rPr>
          <w:spacing w:val="-16"/>
          <w:w w:val="110"/>
        </w:rPr>
        <w:t xml:space="preserve"> </w:t>
      </w:r>
      <w:r>
        <w:rPr>
          <w:w w:val="110"/>
        </w:rPr>
        <w:t>be</w:t>
      </w:r>
      <w:r>
        <w:rPr>
          <w:spacing w:val="-16"/>
          <w:w w:val="110"/>
        </w:rPr>
        <w:t xml:space="preserve"> </w:t>
      </w:r>
      <w:r>
        <w:rPr>
          <w:w w:val="110"/>
        </w:rPr>
        <w:t>version</w:t>
      </w:r>
      <w:r>
        <w:rPr>
          <w:spacing w:val="-16"/>
          <w:w w:val="110"/>
        </w:rPr>
        <w:t xml:space="preserve"> </w:t>
      </w:r>
      <w:r>
        <w:rPr>
          <w:w w:val="110"/>
        </w:rPr>
        <w:t>1.</w:t>
      </w:r>
      <w:r>
        <w:rPr>
          <w:spacing w:val="-16"/>
          <w:w w:val="110"/>
        </w:rPr>
        <w:t xml:space="preserve"> </w:t>
      </w:r>
      <w:r>
        <w:rPr>
          <w:w w:val="110"/>
        </w:rPr>
        <w:t>The</w:t>
      </w:r>
      <w:r>
        <w:rPr>
          <w:spacing w:val="-16"/>
          <w:w w:val="110"/>
        </w:rPr>
        <w:t xml:space="preserve"> </w:t>
      </w:r>
      <w:r>
        <w:rPr>
          <w:w w:val="110"/>
        </w:rPr>
        <w:t>description</w:t>
      </w:r>
      <w:r>
        <w:rPr>
          <w:spacing w:val="-16"/>
          <w:w w:val="110"/>
        </w:rPr>
        <w:t xml:space="preserve"> </w:t>
      </w:r>
      <w:r>
        <w:rPr>
          <w:w w:val="110"/>
        </w:rPr>
        <w:t>given</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flexible</w:t>
      </w:r>
      <w:r>
        <w:rPr>
          <w:spacing w:val="-16"/>
          <w:w w:val="110"/>
        </w:rPr>
        <w:t xml:space="preserve"> </w:t>
      </w:r>
      <w:r>
        <w:rPr>
          <w:w w:val="110"/>
        </w:rPr>
        <w:t>and</w:t>
      </w:r>
      <w:r>
        <w:rPr>
          <w:spacing w:val="-16"/>
          <w:w w:val="110"/>
        </w:rPr>
        <w:t xml:space="preserve"> </w:t>
      </w:r>
      <w:r>
        <w:rPr>
          <w:w w:val="110"/>
        </w:rPr>
        <w:t>is</w:t>
      </w:r>
      <w:r>
        <w:rPr>
          <w:spacing w:val="-16"/>
          <w:w w:val="110"/>
        </w:rPr>
        <w:t xml:space="preserve"> </w:t>
      </w:r>
      <w:r>
        <w:rPr>
          <w:w w:val="110"/>
        </w:rPr>
        <w:t>primarily</w:t>
      </w:r>
      <w:r>
        <w:rPr>
          <w:spacing w:val="-16"/>
          <w:w w:val="110"/>
        </w:rPr>
        <w:t xml:space="preserve"> </w:t>
      </w:r>
      <w:r>
        <w:rPr>
          <w:w w:val="110"/>
        </w:rPr>
        <w:t xml:space="preserve">to provide some understanding of the script’s purpose. </w:t>
      </w:r>
      <w:r>
        <w:rPr>
          <w:spacing w:val="-3"/>
          <w:w w:val="110"/>
        </w:rPr>
        <w:t xml:space="preserve">Later, </w:t>
      </w:r>
      <w:r>
        <w:rPr>
          <w:w w:val="110"/>
        </w:rPr>
        <w:t>should we need to add a new</w:t>
      </w:r>
      <w:r>
        <w:rPr>
          <w:spacing w:val="-4"/>
          <w:w w:val="110"/>
        </w:rPr>
        <w:t xml:space="preserve"> </w:t>
      </w:r>
      <w:r>
        <w:rPr>
          <w:w w:val="110"/>
        </w:rPr>
        <w:t>table</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database</w:t>
      </w:r>
      <w:r>
        <w:rPr>
          <w:spacing w:val="-4"/>
          <w:w w:val="110"/>
        </w:rPr>
        <w:t xml:space="preserve"> </w:t>
      </w:r>
      <w:r>
        <w:rPr>
          <w:w w:val="110"/>
        </w:rPr>
        <w:t>or</w:t>
      </w:r>
      <w:r>
        <w:rPr>
          <w:spacing w:val="-4"/>
          <w:w w:val="110"/>
        </w:rPr>
        <w:t xml:space="preserve"> </w:t>
      </w:r>
      <w:r>
        <w:rPr>
          <w:w w:val="110"/>
        </w:rPr>
        <w:t>a</w:t>
      </w:r>
      <w:r>
        <w:rPr>
          <w:spacing w:val="-4"/>
          <w:w w:val="110"/>
        </w:rPr>
        <w:t xml:space="preserve"> </w:t>
      </w:r>
      <w:r>
        <w:rPr>
          <w:w w:val="110"/>
        </w:rPr>
        <w:t>new</w:t>
      </w:r>
      <w:r>
        <w:rPr>
          <w:spacing w:val="-4"/>
          <w:w w:val="110"/>
        </w:rPr>
        <w:t xml:space="preserve"> </w:t>
      </w:r>
      <w:r>
        <w:rPr>
          <w:w w:val="110"/>
        </w:rPr>
        <w:t>column</w:t>
      </w:r>
      <w:r>
        <w:rPr>
          <w:spacing w:val="-4"/>
          <w:w w:val="110"/>
        </w:rPr>
        <w:t xml:space="preserve"> </w:t>
      </w:r>
      <w:r>
        <w:rPr>
          <w:w w:val="110"/>
        </w:rPr>
        <w:t>to</w:t>
      </w:r>
      <w:r>
        <w:rPr>
          <w:spacing w:val="-5"/>
          <w:w w:val="110"/>
        </w:rPr>
        <w:t xml:space="preserve"> </w:t>
      </w:r>
      <w:r>
        <w:rPr>
          <w:w w:val="110"/>
        </w:rPr>
        <w:t>an</w:t>
      </w:r>
      <w:r>
        <w:rPr>
          <w:spacing w:val="-4"/>
          <w:w w:val="110"/>
        </w:rPr>
        <w:t xml:space="preserve"> </w:t>
      </w:r>
      <w:r>
        <w:rPr>
          <w:w w:val="110"/>
        </w:rPr>
        <w:t>existing</w:t>
      </w:r>
      <w:r>
        <w:rPr>
          <w:spacing w:val="-4"/>
          <w:w w:val="110"/>
        </w:rPr>
        <w:t xml:space="preserve"> </w:t>
      </w:r>
      <w:r>
        <w:rPr>
          <w:w w:val="110"/>
        </w:rPr>
        <w:t>table,</w:t>
      </w:r>
      <w:r>
        <w:rPr>
          <w:spacing w:val="-4"/>
          <w:w w:val="110"/>
        </w:rPr>
        <w:t xml:space="preserve"> </w:t>
      </w:r>
      <w:r>
        <w:rPr>
          <w:w w:val="110"/>
        </w:rPr>
        <w:t>we</w:t>
      </w:r>
      <w:r>
        <w:rPr>
          <w:spacing w:val="-4"/>
          <w:w w:val="110"/>
        </w:rPr>
        <w:t xml:space="preserve"> </w:t>
      </w:r>
      <w:r>
        <w:rPr>
          <w:w w:val="110"/>
        </w:rPr>
        <w:t>can</w:t>
      </w:r>
      <w:r>
        <w:rPr>
          <w:spacing w:val="-4"/>
          <w:w w:val="110"/>
        </w:rPr>
        <w:t xml:space="preserve"> </w:t>
      </w:r>
      <w:r>
        <w:rPr>
          <w:w w:val="110"/>
        </w:rPr>
        <w:t>create</w:t>
      </w:r>
      <w:r>
        <w:rPr>
          <w:spacing w:val="-4"/>
          <w:w w:val="110"/>
        </w:rPr>
        <w:t xml:space="preserve"> </w:t>
      </w:r>
      <w:r>
        <w:rPr>
          <w:w w:val="110"/>
        </w:rPr>
        <w:t>another script</w:t>
      </w:r>
      <w:r>
        <w:rPr>
          <w:spacing w:val="-8"/>
          <w:w w:val="110"/>
        </w:rPr>
        <w:t xml:space="preserve"> </w:t>
      </w:r>
      <w:r>
        <w:rPr>
          <w:w w:val="110"/>
        </w:rPr>
        <w:t>named</w:t>
      </w:r>
      <w:r>
        <w:rPr>
          <w:spacing w:val="-8"/>
          <w:w w:val="110"/>
        </w:rPr>
        <w:t xml:space="preserve"> </w:t>
      </w:r>
      <w:r>
        <w:rPr>
          <w:w w:val="110"/>
        </w:rPr>
        <w:t>with</w:t>
      </w:r>
      <w:r>
        <w:rPr>
          <w:spacing w:val="-8"/>
          <w:w w:val="110"/>
        </w:rPr>
        <w:t xml:space="preserve"> </w:t>
      </w:r>
      <w:r>
        <w:rPr>
          <w:w w:val="110"/>
        </w:rPr>
        <w:t>2</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version</w:t>
      </w:r>
      <w:r>
        <w:rPr>
          <w:spacing w:val="-8"/>
          <w:w w:val="110"/>
        </w:rPr>
        <w:t xml:space="preserve"> </w:t>
      </w:r>
      <w:r>
        <w:rPr>
          <w:w w:val="110"/>
        </w:rPr>
        <w:t>place.</w:t>
      </w:r>
    </w:p>
    <w:p>
      <w:pPr>
        <w:pStyle w:val="11"/>
        <w:spacing w:before="1" w:line="271" w:lineRule="auto"/>
        <w:ind w:left="563" w:right="114" w:firstLine="293"/>
        <w:jc w:val="both"/>
      </w:pPr>
      <w:r>
        <w:rPr>
          <w:w w:val="115"/>
        </w:rPr>
        <w:t>Flyway</w:t>
      </w:r>
      <w:r>
        <w:rPr>
          <w:spacing w:val="-25"/>
          <w:w w:val="115"/>
        </w:rPr>
        <w:t xml:space="preserve"> </w:t>
      </w:r>
      <w:r>
        <w:rPr>
          <w:w w:val="115"/>
        </w:rPr>
        <w:t>scripts</w:t>
      </w:r>
      <w:r>
        <w:rPr>
          <w:spacing w:val="-25"/>
          <w:w w:val="115"/>
        </w:rPr>
        <w:t xml:space="preserve"> </w:t>
      </w:r>
      <w:r>
        <w:rPr>
          <w:w w:val="115"/>
        </w:rPr>
        <w:t>need</w:t>
      </w:r>
      <w:r>
        <w:rPr>
          <w:spacing w:val="-25"/>
          <w:w w:val="115"/>
        </w:rPr>
        <w:t xml:space="preserve"> </w:t>
      </w:r>
      <w:r>
        <w:rPr>
          <w:w w:val="115"/>
        </w:rPr>
        <w:t>to</w:t>
      </w:r>
      <w:r>
        <w:rPr>
          <w:spacing w:val="-25"/>
          <w:w w:val="115"/>
        </w:rPr>
        <w:t xml:space="preserve"> </w:t>
      </w:r>
      <w:r>
        <w:rPr>
          <w:w w:val="115"/>
        </w:rPr>
        <w:t>be</w:t>
      </w:r>
      <w:r>
        <w:rPr>
          <w:spacing w:val="-25"/>
          <w:w w:val="115"/>
        </w:rPr>
        <w:t xml:space="preserve"> </w:t>
      </w:r>
      <w:r>
        <w:rPr>
          <w:w w:val="115"/>
        </w:rPr>
        <w:t>placed</w:t>
      </w:r>
      <w:r>
        <w:rPr>
          <w:spacing w:val="-25"/>
          <w:w w:val="115"/>
        </w:rPr>
        <w:t xml:space="preserve"> </w:t>
      </w:r>
      <w:r>
        <w:rPr>
          <w:w w:val="115"/>
        </w:rPr>
        <w:t>in</w:t>
      </w:r>
      <w:r>
        <w:rPr>
          <w:spacing w:val="-25"/>
          <w:w w:val="115"/>
        </w:rPr>
        <w:t xml:space="preserve"> </w:t>
      </w:r>
      <w:r>
        <w:rPr>
          <w:w w:val="115"/>
        </w:rPr>
        <w:t>the</w:t>
      </w:r>
      <w:r>
        <w:rPr>
          <w:spacing w:val="-25"/>
          <w:w w:val="115"/>
        </w:rPr>
        <w:t xml:space="preserve"> </w:t>
      </w:r>
      <w:r>
        <w:rPr>
          <w:w w:val="115"/>
        </w:rPr>
        <w:t>path</w:t>
      </w:r>
      <w:r>
        <w:rPr>
          <w:spacing w:val="-25"/>
          <w:w w:val="115"/>
        </w:rPr>
        <w:t xml:space="preserve"> </w:t>
      </w:r>
      <w:r>
        <w:rPr>
          <w:w w:val="115"/>
        </w:rPr>
        <w:t>/db/migration</w:t>
      </w:r>
      <w:r>
        <w:rPr>
          <w:spacing w:val="-25"/>
          <w:w w:val="115"/>
        </w:rPr>
        <w:t xml:space="preserve"> </w:t>
      </w:r>
      <w:r>
        <w:rPr>
          <w:w w:val="115"/>
        </w:rPr>
        <w:t>relative</w:t>
      </w:r>
      <w:r>
        <w:rPr>
          <w:spacing w:val="-25"/>
          <w:w w:val="115"/>
        </w:rPr>
        <w:t xml:space="preserve"> </w:t>
      </w:r>
      <w:r>
        <w:rPr>
          <w:w w:val="115"/>
        </w:rPr>
        <w:t>to</w:t>
      </w:r>
      <w:r>
        <w:rPr>
          <w:spacing w:val="-25"/>
          <w:w w:val="115"/>
        </w:rPr>
        <w:t xml:space="preserve"> </w:t>
      </w:r>
      <w:r>
        <w:rPr>
          <w:w w:val="115"/>
        </w:rPr>
        <w:t>the</w:t>
      </w:r>
      <w:r>
        <w:rPr>
          <w:spacing w:val="-25"/>
          <w:w w:val="115"/>
        </w:rPr>
        <w:t xml:space="preserve"> </w:t>
      </w:r>
      <w:r>
        <w:rPr>
          <w:w w:val="115"/>
        </w:rPr>
        <w:t>applica- tion’s</w:t>
      </w:r>
      <w:r>
        <w:rPr>
          <w:spacing w:val="-26"/>
          <w:w w:val="115"/>
        </w:rPr>
        <w:t xml:space="preserve"> </w:t>
      </w:r>
      <w:r>
        <w:rPr>
          <w:w w:val="115"/>
        </w:rPr>
        <w:t>classpath</w:t>
      </w:r>
      <w:r>
        <w:rPr>
          <w:spacing w:val="-26"/>
          <w:w w:val="115"/>
        </w:rPr>
        <w:t xml:space="preserve"> </w:t>
      </w:r>
      <w:r>
        <w:rPr>
          <w:w w:val="115"/>
        </w:rPr>
        <w:t>root.</w:t>
      </w:r>
      <w:r>
        <w:rPr>
          <w:spacing w:val="-26"/>
          <w:w w:val="115"/>
        </w:rPr>
        <w:t xml:space="preserve"> </w:t>
      </w:r>
      <w:r>
        <w:rPr>
          <w:w w:val="115"/>
        </w:rPr>
        <w:t>Therefore,</w:t>
      </w:r>
      <w:r>
        <w:rPr>
          <w:spacing w:val="-26"/>
          <w:w w:val="115"/>
        </w:rPr>
        <w:t xml:space="preserve"> </w:t>
      </w:r>
      <w:r>
        <w:rPr>
          <w:w w:val="115"/>
        </w:rPr>
        <w:t>this</w:t>
      </w:r>
      <w:r>
        <w:rPr>
          <w:spacing w:val="-26"/>
          <w:w w:val="115"/>
        </w:rPr>
        <w:t xml:space="preserve"> </w:t>
      </w:r>
      <w:r>
        <w:rPr>
          <w:w w:val="115"/>
        </w:rPr>
        <w:t>script</w:t>
      </w:r>
      <w:r>
        <w:rPr>
          <w:spacing w:val="-26"/>
          <w:w w:val="115"/>
        </w:rPr>
        <w:t xml:space="preserve"> </w:t>
      </w:r>
      <w:r>
        <w:rPr>
          <w:w w:val="115"/>
        </w:rPr>
        <w:t>needs</w:t>
      </w:r>
      <w:r>
        <w:rPr>
          <w:spacing w:val="-26"/>
          <w:w w:val="115"/>
        </w:rPr>
        <w:t xml:space="preserve"> </w:t>
      </w:r>
      <w:r>
        <w:rPr>
          <w:w w:val="115"/>
        </w:rPr>
        <w:t>to</w:t>
      </w:r>
      <w:r>
        <w:rPr>
          <w:spacing w:val="-26"/>
          <w:w w:val="115"/>
        </w:rPr>
        <w:t xml:space="preserve"> </w:t>
      </w:r>
      <w:r>
        <w:rPr>
          <w:w w:val="115"/>
        </w:rPr>
        <w:t>be</w:t>
      </w:r>
      <w:r>
        <w:rPr>
          <w:spacing w:val="-26"/>
          <w:w w:val="115"/>
        </w:rPr>
        <w:t xml:space="preserve"> </w:t>
      </w:r>
      <w:r>
        <w:rPr>
          <w:w w:val="115"/>
        </w:rPr>
        <w:t>placed</w:t>
      </w:r>
      <w:r>
        <w:rPr>
          <w:spacing w:val="-26"/>
          <w:w w:val="115"/>
        </w:rPr>
        <w:t xml:space="preserve"> </w:t>
      </w:r>
      <w:r>
        <w:rPr>
          <w:w w:val="115"/>
        </w:rPr>
        <w:t>in</w:t>
      </w:r>
      <w:r>
        <w:rPr>
          <w:spacing w:val="-26"/>
          <w:w w:val="115"/>
        </w:rPr>
        <w:t xml:space="preserve"> </w:t>
      </w:r>
      <w:r>
        <w:rPr>
          <w:w w:val="115"/>
        </w:rPr>
        <w:t>src/main/resources/ db/migration</w:t>
      </w:r>
      <w:r>
        <w:rPr>
          <w:spacing w:val="-24"/>
          <w:w w:val="115"/>
        </w:rPr>
        <w:t xml:space="preserve"> </w:t>
      </w:r>
      <w:r>
        <w:rPr>
          <w:w w:val="115"/>
        </w:rPr>
        <w:t>within</w:t>
      </w:r>
      <w:r>
        <w:rPr>
          <w:spacing w:val="-24"/>
          <w:w w:val="115"/>
        </w:rPr>
        <w:t xml:space="preserve"> </w:t>
      </w:r>
      <w:r>
        <w:rPr>
          <w:w w:val="115"/>
        </w:rPr>
        <w:t>the</w:t>
      </w:r>
      <w:r>
        <w:rPr>
          <w:spacing w:val="-24"/>
          <w:w w:val="115"/>
        </w:rPr>
        <w:t xml:space="preserve"> </w:t>
      </w:r>
      <w:r>
        <w:rPr>
          <w:w w:val="115"/>
        </w:rPr>
        <w:t>project.</w:t>
      </w:r>
    </w:p>
    <w:p>
      <w:pPr>
        <w:pStyle w:val="11"/>
        <w:spacing w:before="1" w:line="264" w:lineRule="auto"/>
        <w:ind w:left="563" w:right="114" w:firstLine="318"/>
        <w:jc w:val="both"/>
      </w:pPr>
      <w:r>
        <w:rPr>
          <w:spacing w:val="-3"/>
          <w:w w:val="110"/>
        </w:rPr>
        <w:t xml:space="preserve">You’ll </w:t>
      </w:r>
      <w:r>
        <w:rPr>
          <w:w w:val="110"/>
        </w:rPr>
        <w:t xml:space="preserve">also need to tell Hibernate to not attempt to create the tables by setting </w:t>
      </w:r>
      <w:r>
        <w:rPr>
          <w:rFonts w:hint="default" w:ascii="Courier New" w:hAnsi="Courier New" w:eastAsia="Courier New" w:cs="Courier New"/>
          <w:sz w:val="19"/>
          <w:szCs w:val="19"/>
        </w:rPr>
        <w:t>spring.jpa.hibernate.ddl-auto</w:t>
      </w:r>
      <w:r>
        <w:rPr>
          <w:rFonts w:hint="default" w:ascii="Courier New" w:hAnsi="Courier New" w:eastAsia="Courier New" w:cs="Courier New"/>
          <w:spacing w:val="-83"/>
          <w:sz w:val="19"/>
          <w:szCs w:val="19"/>
        </w:rPr>
        <w:t xml:space="preserve"> </w:t>
      </w:r>
      <w:r>
        <w:t>to</w:t>
      </w:r>
      <w:r>
        <w:rPr>
          <w:spacing w:val="-19"/>
        </w:rPr>
        <w:t xml:space="preserve"> </w:t>
      </w:r>
      <w:r>
        <w:rPr>
          <w:rFonts w:hint="default" w:ascii="Courier New" w:hAnsi="Courier New" w:eastAsia="Courier New" w:cs="Courier New"/>
          <w:sz w:val="19"/>
          <w:szCs w:val="19"/>
        </w:rPr>
        <w:t>none</w:t>
      </w:r>
      <w:r>
        <w:t>.</w:t>
      </w:r>
      <w:r>
        <w:rPr>
          <w:spacing w:val="-19"/>
        </w:rPr>
        <w:t xml:space="preserve"> </w:t>
      </w:r>
      <w:r>
        <w:t>The</w:t>
      </w:r>
      <w:r>
        <w:rPr>
          <w:spacing w:val="-19"/>
        </w:rPr>
        <w:t xml:space="preserve"> </w:t>
      </w:r>
      <w:r>
        <w:t>following</w:t>
      </w:r>
      <w:r>
        <w:rPr>
          <w:spacing w:val="-19"/>
        </w:rPr>
        <w:t xml:space="preserve"> </w:t>
      </w:r>
      <w:r>
        <w:t>lines</w:t>
      </w:r>
      <w:r>
        <w:rPr>
          <w:spacing w:val="-19"/>
        </w:rPr>
        <w:t xml:space="preserve"> </w:t>
      </w:r>
      <w:r>
        <w:t>in</w:t>
      </w:r>
      <w:r>
        <w:rPr>
          <w:spacing w:val="-19"/>
        </w:rPr>
        <w:t xml:space="preserve"> </w:t>
      </w:r>
      <w:r>
        <w:t>application.yml</w:t>
      </w:r>
      <w:r>
        <w:rPr>
          <w:spacing w:val="-19"/>
        </w:rPr>
        <w:t xml:space="preserve"> </w:t>
      </w:r>
      <w:r>
        <w:t xml:space="preserve">take </w:t>
      </w:r>
      <w:r>
        <w:rPr>
          <w:w w:val="110"/>
        </w:rPr>
        <w:t>care of</w:t>
      </w:r>
      <w:r>
        <w:rPr>
          <w:spacing w:val="-10"/>
          <w:w w:val="110"/>
        </w:rPr>
        <w:t xml:space="preserve"> </w:t>
      </w:r>
      <w:r>
        <w:rPr>
          <w:w w:val="110"/>
        </w:rPr>
        <w:t>that:</w:t>
      </w:r>
    </w:p>
    <w:p>
      <w:pPr>
        <w:spacing w:after="0" w:line="264" w:lineRule="auto"/>
        <w:jc w:val="both"/>
        <w:sectPr>
          <w:type w:val="continuous"/>
          <w:pgSz w:w="10620" w:h="13320"/>
          <w:pgMar w:top="1260" w:right="1020" w:bottom="0" w:left="1480" w:header="720" w:footer="720"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468" o:spid="_x0000_s3468"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170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0" w:line="240" w:lineRule="auto"/>
        <w:ind w:right="0"/>
        <w:rPr>
          <w:rFonts w:hint="default" w:ascii="Cambria" w:hAnsi="Cambria" w:eastAsia="Cambria" w:cs="Cambria"/>
          <w:b/>
          <w:bCs/>
          <w:i/>
          <w:sz w:val="18"/>
          <w:szCs w:val="18"/>
        </w:rPr>
      </w:pPr>
    </w:p>
    <w:p>
      <w:pPr>
        <w:spacing w:before="132" w:line="266" w:lineRule="auto"/>
        <w:ind w:left="1015" w:right="6864" w:hanging="192"/>
        <w:jc w:val="left"/>
        <w:rPr>
          <w:rFonts w:hint="default" w:ascii="Courier New" w:hAnsi="Courier New" w:eastAsia="Courier New" w:cs="Courier New"/>
          <w:sz w:val="16"/>
          <w:szCs w:val="16"/>
        </w:rPr>
      </w:pPr>
      <w:r>
        <w:rPr>
          <w:rFonts w:ascii="Courier New"/>
          <w:sz w:val="16"/>
        </w:rPr>
        <w:t>spring: jpa:</w:t>
      </w:r>
    </w:p>
    <w:p>
      <w:pPr>
        <w:spacing w:before="0" w:line="180" w:lineRule="exact"/>
        <w:ind w:left="1206" w:right="102" w:firstLine="0"/>
        <w:jc w:val="left"/>
        <w:rPr>
          <w:rFonts w:hint="default" w:ascii="Courier New" w:hAnsi="Courier New" w:eastAsia="Courier New" w:cs="Courier New"/>
          <w:sz w:val="16"/>
          <w:szCs w:val="16"/>
        </w:rPr>
      </w:pPr>
      <w:r>
        <w:rPr>
          <w:rFonts w:ascii="Courier New"/>
          <w:sz w:val="16"/>
        </w:rPr>
        <w:t>hibernate:</w:t>
      </w:r>
    </w:p>
    <w:p>
      <w:pPr>
        <w:spacing w:before="18"/>
        <w:ind w:left="1398" w:right="102" w:firstLine="0"/>
        <w:jc w:val="left"/>
        <w:rPr>
          <w:rFonts w:hint="default" w:ascii="Courier New" w:hAnsi="Courier New" w:eastAsia="Courier New" w:cs="Courier New"/>
          <w:sz w:val="16"/>
          <w:szCs w:val="16"/>
        </w:rPr>
      </w:pPr>
      <w:r>
        <w:rPr>
          <w:rFonts w:ascii="Courier New"/>
          <w:sz w:val="16"/>
        </w:rPr>
        <w:t>ddl-auto:</w:t>
      </w:r>
      <w:r>
        <w:rPr>
          <w:rFonts w:ascii="Courier New"/>
          <w:spacing w:val="-4"/>
          <w:sz w:val="16"/>
        </w:rPr>
        <w:t xml:space="preserve"> </w:t>
      </w:r>
      <w:r>
        <w:rPr>
          <w:rFonts w:ascii="Courier New"/>
          <w:sz w:val="16"/>
        </w:rPr>
        <w:t>none</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10"/>
        </w:rPr>
        <w:t>All</w:t>
      </w:r>
      <w:r>
        <w:rPr>
          <w:spacing w:val="-9"/>
          <w:w w:val="110"/>
        </w:rPr>
        <w:t xml:space="preserve"> </w:t>
      </w:r>
      <w:r>
        <w:rPr>
          <w:w w:val="110"/>
        </w:rPr>
        <w:t>that’s</w:t>
      </w:r>
      <w:r>
        <w:rPr>
          <w:spacing w:val="-9"/>
          <w:w w:val="110"/>
        </w:rPr>
        <w:t xml:space="preserve"> </w:t>
      </w:r>
      <w:r>
        <w:rPr>
          <w:w w:val="110"/>
        </w:rPr>
        <w:t>left</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add</w:t>
      </w:r>
      <w:r>
        <w:rPr>
          <w:spacing w:val="-9"/>
          <w:w w:val="110"/>
        </w:rPr>
        <w:t xml:space="preserve"> </w:t>
      </w:r>
      <w:r>
        <w:rPr>
          <w:w w:val="110"/>
        </w:rPr>
        <w:t>Flyway</w:t>
      </w:r>
      <w:r>
        <w:rPr>
          <w:spacing w:val="-9"/>
          <w:w w:val="110"/>
        </w:rPr>
        <w:t xml:space="preserve"> </w:t>
      </w:r>
      <w:r>
        <w:rPr>
          <w:w w:val="110"/>
        </w:rPr>
        <w:t>as</w:t>
      </w:r>
      <w:r>
        <w:rPr>
          <w:spacing w:val="-9"/>
          <w:w w:val="110"/>
        </w:rPr>
        <w:t xml:space="preserve"> </w:t>
      </w:r>
      <w:r>
        <w:rPr>
          <w:w w:val="110"/>
        </w:rPr>
        <w:t>a</w:t>
      </w:r>
      <w:r>
        <w:rPr>
          <w:spacing w:val="-9"/>
          <w:w w:val="110"/>
        </w:rPr>
        <w:t xml:space="preserve"> </w:t>
      </w:r>
      <w:r>
        <w:rPr>
          <w:w w:val="110"/>
        </w:rPr>
        <w:t>dependency</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project</w:t>
      </w:r>
      <w:r>
        <w:rPr>
          <w:spacing w:val="-10"/>
          <w:w w:val="110"/>
        </w:rPr>
        <w:t xml:space="preserve"> </w:t>
      </w:r>
      <w:r>
        <w:rPr>
          <w:w w:val="110"/>
        </w:rPr>
        <w:t>build.</w:t>
      </w:r>
      <w:r>
        <w:rPr>
          <w:spacing w:val="-10"/>
          <w:w w:val="110"/>
        </w:rPr>
        <w:t xml:space="preserve"> </w:t>
      </w:r>
      <w:r>
        <w:rPr>
          <w:w w:val="110"/>
        </w:rPr>
        <w:t>Here’s</w:t>
      </w:r>
      <w:r>
        <w:rPr>
          <w:spacing w:val="-10"/>
          <w:w w:val="110"/>
        </w:rPr>
        <w:t xml:space="preserve"> </w:t>
      </w:r>
      <w:r>
        <w:rPr>
          <w:w w:val="110"/>
        </w:rPr>
        <w:t>the</w:t>
      </w:r>
      <w:r>
        <w:rPr>
          <w:spacing w:val="-10"/>
          <w:w w:val="110"/>
        </w:rPr>
        <w:t xml:space="preserve"> </w:t>
      </w:r>
      <w:r>
        <w:rPr>
          <w:w w:val="110"/>
        </w:rPr>
        <w:t>depen- dency that’s required for</w:t>
      </w:r>
      <w:r>
        <w:rPr>
          <w:spacing w:val="-36"/>
          <w:w w:val="110"/>
        </w:rPr>
        <w:t xml:space="preserve"> </w:t>
      </w:r>
      <w:r>
        <w:rPr>
          <w:w w:val="110"/>
        </w:rPr>
        <w:t>Gradle:</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compile("org.flywaydb:flyway-core")</w:t>
      </w:r>
    </w:p>
    <w:p>
      <w:pPr>
        <w:spacing w:before="11" w:line="240" w:lineRule="auto"/>
        <w:ind w:right="0"/>
        <w:rPr>
          <w:rFonts w:hint="default" w:ascii="Courier New" w:hAnsi="Courier New" w:eastAsia="Courier New" w:cs="Courier New"/>
          <w:sz w:val="16"/>
          <w:szCs w:val="16"/>
        </w:rPr>
      </w:pPr>
    </w:p>
    <w:p>
      <w:pPr>
        <w:spacing w:before="0"/>
        <w:ind w:left="823" w:right="0" w:firstLine="0"/>
        <w:jc w:val="both"/>
        <w:rPr>
          <w:rFonts w:hint="default" w:ascii="Times New Roman" w:hAnsi="Times New Roman" w:eastAsia="Times New Roman" w:cs="Times New Roman"/>
          <w:sz w:val="20"/>
          <w:szCs w:val="20"/>
        </w:rPr>
      </w:pPr>
      <w:r>
        <w:rPr>
          <w:rFonts w:ascii="Times New Roman"/>
          <w:w w:val="105"/>
          <w:sz w:val="20"/>
        </w:rPr>
        <w:t>In</w:t>
      </w:r>
      <w:r>
        <w:rPr>
          <w:rFonts w:ascii="Times New Roman"/>
          <w:spacing w:val="-27"/>
          <w:w w:val="105"/>
          <w:sz w:val="20"/>
        </w:rPr>
        <w:t xml:space="preserve"> </w:t>
      </w:r>
      <w:r>
        <w:rPr>
          <w:rFonts w:ascii="Times New Roman"/>
          <w:w w:val="105"/>
          <w:sz w:val="20"/>
        </w:rPr>
        <w:t>a</w:t>
      </w:r>
      <w:r>
        <w:rPr>
          <w:rFonts w:ascii="Times New Roman"/>
          <w:spacing w:val="-27"/>
          <w:w w:val="105"/>
          <w:sz w:val="20"/>
        </w:rPr>
        <w:t xml:space="preserve"> </w:t>
      </w:r>
      <w:r>
        <w:rPr>
          <w:rFonts w:ascii="Times New Roman"/>
          <w:w w:val="105"/>
          <w:sz w:val="20"/>
        </w:rPr>
        <w:t>Maven</w:t>
      </w:r>
      <w:r>
        <w:rPr>
          <w:rFonts w:ascii="Times New Roman"/>
          <w:spacing w:val="-27"/>
          <w:w w:val="105"/>
          <w:sz w:val="20"/>
        </w:rPr>
        <w:t xml:space="preserve"> </w:t>
      </w:r>
      <w:r>
        <w:rPr>
          <w:rFonts w:ascii="Times New Roman"/>
          <w:w w:val="105"/>
          <w:sz w:val="20"/>
        </w:rPr>
        <w:t>build,</w:t>
      </w:r>
      <w:r>
        <w:rPr>
          <w:rFonts w:ascii="Times New Roman"/>
          <w:spacing w:val="-27"/>
          <w:w w:val="105"/>
          <w:sz w:val="20"/>
        </w:rPr>
        <w:t xml:space="preserve"> </w:t>
      </w:r>
      <w:r>
        <w:rPr>
          <w:rFonts w:ascii="Times New Roman"/>
          <w:w w:val="105"/>
          <w:sz w:val="20"/>
        </w:rPr>
        <w:t>the</w:t>
      </w:r>
      <w:r>
        <w:rPr>
          <w:rFonts w:ascii="Times New Roman"/>
          <w:spacing w:val="-28"/>
          <w:w w:val="105"/>
          <w:sz w:val="20"/>
        </w:rPr>
        <w:t xml:space="preserve"> </w:t>
      </w:r>
      <w:r>
        <w:rPr>
          <w:rFonts w:ascii="Courier New"/>
          <w:w w:val="105"/>
          <w:sz w:val="19"/>
        </w:rPr>
        <w:t>&lt;dependency&gt;</w:t>
      </w:r>
      <w:r>
        <w:rPr>
          <w:rFonts w:ascii="Courier New"/>
          <w:spacing w:val="-95"/>
          <w:w w:val="105"/>
          <w:sz w:val="19"/>
        </w:rPr>
        <w:t xml:space="preserve"> </w:t>
      </w:r>
      <w:r>
        <w:rPr>
          <w:rFonts w:ascii="Times New Roman"/>
          <w:w w:val="105"/>
          <w:sz w:val="20"/>
        </w:rPr>
        <w:t>is</w:t>
      </w:r>
      <w:r>
        <w:rPr>
          <w:rFonts w:ascii="Times New Roman"/>
          <w:spacing w:val="-28"/>
          <w:w w:val="105"/>
          <w:sz w:val="20"/>
        </w:rPr>
        <w:t xml:space="preserve"> </w:t>
      </w:r>
      <w:r>
        <w:rPr>
          <w:rFonts w:ascii="Times New Roman"/>
          <w:w w:val="105"/>
          <w:sz w:val="20"/>
        </w:rPr>
        <w:t>as</w:t>
      </w:r>
      <w:r>
        <w:rPr>
          <w:rFonts w:ascii="Times New Roman"/>
          <w:spacing w:val="-28"/>
          <w:w w:val="105"/>
          <w:sz w:val="20"/>
        </w:rPr>
        <w:t xml:space="preserve"> </w:t>
      </w:r>
      <w:r>
        <w:rPr>
          <w:rFonts w:ascii="Times New Roman"/>
          <w:w w:val="105"/>
          <w:sz w:val="20"/>
        </w:rPr>
        <w:t>follows:</w:t>
      </w:r>
    </w:p>
    <w:p>
      <w:pPr>
        <w:spacing w:before="2" w:line="240" w:lineRule="auto"/>
        <w:ind w:right="0"/>
        <w:rPr>
          <w:rFonts w:hint="default" w:ascii="Times New Roman" w:hAnsi="Times New Roman" w:eastAsia="Times New Roman" w:cs="Times New Roman"/>
          <w:sz w:val="21"/>
          <w:szCs w:val="21"/>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8"/>
        <w:ind w:left="1015" w:right="102" w:firstLine="0"/>
        <w:jc w:val="left"/>
        <w:rPr>
          <w:rFonts w:hint="default" w:ascii="Courier New" w:hAnsi="Courier New" w:eastAsia="Courier New" w:cs="Courier New"/>
          <w:sz w:val="16"/>
          <w:szCs w:val="16"/>
        </w:rPr>
      </w:pPr>
      <w:r>
        <w:rPr>
          <w:rFonts w:ascii="Courier New"/>
          <w:sz w:val="16"/>
        </w:rPr>
        <w:t>&lt;groupId&gt;org.flywayfb&lt;/groupId&gt;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&lt;artifactId&gt;flyway-core&lt;/artifactId&gt;</w:t>
      </w:r>
    </w:p>
    <w:p>
      <w:pPr>
        <w:spacing w:before="19"/>
        <w:ind w:left="82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05"/>
        </w:rPr>
        <w:t xml:space="preserve">When the application is deployed and running, Spring Boot will detect Flyway in the classpath and auto-configure the beans necessary to enable it. Flyway will step through any scripts in /db/migration and apply them if they haven’t already been applied. As each script is executed, an entry will be written to a table named schema_version. The next time the application starts, Flyway </w:t>
      </w:r>
      <w:bookmarkStart w:id="522" w:name="_bookmark434"/>
      <w:bookmarkEnd w:id="522"/>
      <w:r>
        <w:rPr>
          <w:w w:val="105"/>
        </w:rPr>
        <w:t xml:space="preserve">will see that those scripts have been recorded    in schema_version and skip over </w:t>
      </w:r>
      <w:r>
        <w:rPr>
          <w:spacing w:val="37"/>
          <w:w w:val="105"/>
        </w:rPr>
        <w:t xml:space="preserve"> </w:t>
      </w:r>
      <w:r>
        <w:rPr>
          <w:w w:val="105"/>
        </w:rPr>
        <w:t>them.</w:t>
      </w:r>
    </w:p>
    <w:p>
      <w:pPr>
        <w:spacing w:before="109"/>
        <w:ind w:left="823" w:right="0" w:firstLine="0"/>
        <w:jc w:val="both"/>
        <w:rPr>
          <w:rFonts w:hint="default" w:ascii="Calibri" w:hAnsi="Calibri" w:eastAsia="Calibri" w:cs="Calibri"/>
          <w:sz w:val="16"/>
          <w:szCs w:val="16"/>
        </w:rPr>
      </w:pPr>
      <w:bookmarkStart w:id="523" w:name="_bookmark435"/>
      <w:bookmarkEnd w:id="523"/>
      <w:r>
        <w:rPr>
          <w:rFonts w:ascii="Calibri"/>
          <w:b/>
          <w:color w:val="214766"/>
          <w:w w:val="105"/>
          <w:sz w:val="16"/>
        </w:rPr>
        <w:t>DEFINING  DATABASE  MIGRATION  WITH</w:t>
      </w:r>
      <w:r>
        <w:rPr>
          <w:rFonts w:ascii="Calibri"/>
          <w:b/>
          <w:color w:val="214766"/>
          <w:spacing w:val="15"/>
          <w:w w:val="105"/>
          <w:sz w:val="16"/>
        </w:rPr>
        <w:t xml:space="preserve"> </w:t>
      </w:r>
      <w:r>
        <w:rPr>
          <w:rFonts w:ascii="Calibri"/>
          <w:b/>
          <w:color w:val="214766"/>
          <w:w w:val="105"/>
          <w:sz w:val="16"/>
        </w:rPr>
        <w:t>LIQUIBASE</w:t>
      </w:r>
    </w:p>
    <w:p>
      <w:pPr>
        <w:pStyle w:val="11"/>
        <w:spacing w:before="27" w:line="271" w:lineRule="auto"/>
        <w:ind w:right="113"/>
        <w:jc w:val="both"/>
      </w:pPr>
      <w:r>
        <w:rPr>
          <w:w w:val="110"/>
        </w:rPr>
        <w:t>Flyway</w:t>
      </w:r>
      <w:r>
        <w:rPr>
          <w:spacing w:val="-20"/>
          <w:w w:val="110"/>
        </w:rPr>
        <w:t xml:space="preserve"> </w:t>
      </w:r>
      <w:r>
        <w:rPr>
          <w:w w:val="110"/>
        </w:rPr>
        <w:t>is</w:t>
      </w:r>
      <w:r>
        <w:rPr>
          <w:spacing w:val="-20"/>
          <w:w w:val="110"/>
        </w:rPr>
        <w:t xml:space="preserve"> </w:t>
      </w:r>
      <w:r>
        <w:rPr>
          <w:w w:val="110"/>
        </w:rPr>
        <w:t>simple</w:t>
      </w:r>
      <w:r>
        <w:rPr>
          <w:spacing w:val="-20"/>
          <w:w w:val="110"/>
        </w:rPr>
        <w:t xml:space="preserve"> </w:t>
      </w:r>
      <w:r>
        <w:rPr>
          <w:w w:val="110"/>
        </w:rPr>
        <w:t>to</w:t>
      </w:r>
      <w:r>
        <w:rPr>
          <w:spacing w:val="-20"/>
          <w:w w:val="110"/>
        </w:rPr>
        <w:t xml:space="preserve"> </w:t>
      </w:r>
      <w:r>
        <w:rPr>
          <w:w w:val="110"/>
        </w:rPr>
        <w:t>use,</w:t>
      </w:r>
      <w:r>
        <w:rPr>
          <w:spacing w:val="-20"/>
          <w:w w:val="110"/>
        </w:rPr>
        <w:t xml:space="preserve"> </w:t>
      </w:r>
      <w:r>
        <w:rPr>
          <w:w w:val="110"/>
        </w:rPr>
        <w:t>especially</w:t>
      </w:r>
      <w:r>
        <w:rPr>
          <w:spacing w:val="-20"/>
          <w:w w:val="110"/>
        </w:rPr>
        <w:t xml:space="preserve"> </w:t>
      </w:r>
      <w:r>
        <w:rPr>
          <w:w w:val="110"/>
        </w:rPr>
        <w:t>with</w:t>
      </w:r>
      <w:r>
        <w:rPr>
          <w:spacing w:val="-20"/>
          <w:w w:val="110"/>
        </w:rPr>
        <w:t xml:space="preserve"> </w:t>
      </w:r>
      <w:r>
        <w:rPr>
          <w:w w:val="110"/>
        </w:rPr>
        <w:t>help</w:t>
      </w:r>
      <w:r>
        <w:rPr>
          <w:spacing w:val="-20"/>
          <w:w w:val="110"/>
        </w:rPr>
        <w:t xml:space="preserve"> </w:t>
      </w:r>
      <w:r>
        <w:rPr>
          <w:w w:val="110"/>
        </w:rPr>
        <w:t>from</w:t>
      </w:r>
      <w:r>
        <w:rPr>
          <w:spacing w:val="-20"/>
          <w:w w:val="110"/>
        </w:rPr>
        <w:t xml:space="preserve"> </w:t>
      </w:r>
      <w:r>
        <w:rPr>
          <w:w w:val="110"/>
        </w:rPr>
        <w:t>Spring</w:t>
      </w:r>
      <w:r>
        <w:rPr>
          <w:spacing w:val="-20"/>
          <w:w w:val="110"/>
        </w:rPr>
        <w:t xml:space="preserve"> </w:t>
      </w:r>
      <w:r>
        <w:rPr>
          <w:w w:val="110"/>
        </w:rPr>
        <w:t>Boot</w:t>
      </w:r>
      <w:r>
        <w:rPr>
          <w:spacing w:val="-20"/>
          <w:w w:val="110"/>
        </w:rPr>
        <w:t xml:space="preserve"> </w:t>
      </w:r>
      <w:r>
        <w:rPr>
          <w:w w:val="110"/>
        </w:rPr>
        <w:t>auto-configuration.</w:t>
      </w:r>
      <w:r>
        <w:rPr>
          <w:spacing w:val="-20"/>
          <w:w w:val="110"/>
        </w:rPr>
        <w:t xml:space="preserve"> </w:t>
      </w:r>
      <w:r>
        <w:rPr>
          <w:w w:val="110"/>
        </w:rPr>
        <w:t>But defining</w:t>
      </w:r>
      <w:r>
        <w:rPr>
          <w:spacing w:val="-19"/>
          <w:w w:val="110"/>
        </w:rPr>
        <w:t xml:space="preserve"> </w:t>
      </w:r>
      <w:r>
        <w:rPr>
          <w:w w:val="110"/>
        </w:rPr>
        <w:t>migration</w:t>
      </w:r>
      <w:r>
        <w:rPr>
          <w:spacing w:val="-19"/>
          <w:w w:val="110"/>
        </w:rPr>
        <w:t xml:space="preserve"> </w:t>
      </w:r>
      <w:r>
        <w:rPr>
          <w:w w:val="110"/>
        </w:rPr>
        <w:t>scripts</w:t>
      </w:r>
      <w:r>
        <w:rPr>
          <w:spacing w:val="-19"/>
          <w:w w:val="110"/>
        </w:rPr>
        <w:t xml:space="preserve"> </w:t>
      </w:r>
      <w:r>
        <w:rPr>
          <w:w w:val="110"/>
        </w:rPr>
        <w:t>with</w:t>
      </w:r>
      <w:r>
        <w:rPr>
          <w:spacing w:val="-19"/>
          <w:w w:val="110"/>
        </w:rPr>
        <w:t xml:space="preserve"> </w:t>
      </w:r>
      <w:r>
        <w:rPr>
          <w:w w:val="110"/>
          <w:sz w:val="18"/>
          <w:szCs w:val="18"/>
        </w:rPr>
        <w:t>SQL</w:t>
      </w:r>
      <w:r>
        <w:rPr>
          <w:spacing w:val="-13"/>
          <w:w w:val="110"/>
          <w:sz w:val="18"/>
          <w:szCs w:val="18"/>
        </w:rPr>
        <w:t xml:space="preserve"> </w:t>
      </w:r>
      <w:r>
        <w:rPr>
          <w:w w:val="110"/>
        </w:rPr>
        <w:t>is</w:t>
      </w:r>
      <w:r>
        <w:rPr>
          <w:spacing w:val="-19"/>
          <w:w w:val="110"/>
        </w:rPr>
        <w:t xml:space="preserve"> </w:t>
      </w:r>
      <w:r>
        <w:rPr>
          <w:w w:val="110"/>
        </w:rPr>
        <w:t>a</w:t>
      </w:r>
      <w:r>
        <w:rPr>
          <w:spacing w:val="-19"/>
          <w:w w:val="110"/>
        </w:rPr>
        <w:t xml:space="preserve"> </w:t>
      </w:r>
      <w:r>
        <w:rPr>
          <w:w w:val="110"/>
        </w:rPr>
        <w:t>two-edged</w:t>
      </w:r>
      <w:r>
        <w:rPr>
          <w:spacing w:val="-19"/>
          <w:w w:val="110"/>
        </w:rPr>
        <w:t xml:space="preserve"> </w:t>
      </w:r>
      <w:r>
        <w:rPr>
          <w:w w:val="110"/>
        </w:rPr>
        <w:t>sword.</w:t>
      </w:r>
      <w:r>
        <w:rPr>
          <w:spacing w:val="-19"/>
          <w:w w:val="110"/>
        </w:rPr>
        <w:t xml:space="preserve"> </w:t>
      </w:r>
      <w:r>
        <w:rPr>
          <w:w w:val="110"/>
        </w:rPr>
        <w:t>Although</w:t>
      </w:r>
      <w:r>
        <w:rPr>
          <w:spacing w:val="-19"/>
          <w:w w:val="110"/>
        </w:rPr>
        <w:t xml:space="preserve"> </w:t>
      </w:r>
      <w:r>
        <w:rPr>
          <w:spacing w:val="-3"/>
          <w:w w:val="110"/>
        </w:rPr>
        <w:t>it’s</w:t>
      </w:r>
      <w:r>
        <w:rPr>
          <w:spacing w:val="-19"/>
          <w:w w:val="110"/>
        </w:rPr>
        <w:t xml:space="preserve"> </w:t>
      </w:r>
      <w:r>
        <w:rPr>
          <w:w w:val="110"/>
        </w:rPr>
        <w:t>easy</w:t>
      </w:r>
      <w:r>
        <w:rPr>
          <w:spacing w:val="-19"/>
          <w:w w:val="110"/>
        </w:rPr>
        <w:t xml:space="preserve"> </w:t>
      </w:r>
      <w:r>
        <w:rPr>
          <w:w w:val="110"/>
        </w:rPr>
        <w:t>and</w:t>
      </w:r>
      <w:r>
        <w:rPr>
          <w:spacing w:val="-19"/>
          <w:w w:val="110"/>
        </w:rPr>
        <w:t xml:space="preserve"> </w:t>
      </w:r>
      <w:r>
        <w:rPr>
          <w:w w:val="110"/>
        </w:rPr>
        <w:t xml:space="preserve">natu- ral to work with </w:t>
      </w:r>
      <w:r>
        <w:rPr>
          <w:w w:val="110"/>
          <w:sz w:val="18"/>
          <w:szCs w:val="18"/>
        </w:rPr>
        <w:t>SQL</w:t>
      </w:r>
      <w:r>
        <w:rPr>
          <w:w w:val="110"/>
        </w:rPr>
        <w:t>, you run the risk of defining a migration script that works with one database platform but not</w:t>
      </w:r>
      <w:r>
        <w:rPr>
          <w:spacing w:val="31"/>
          <w:w w:val="110"/>
        </w:rPr>
        <w:t xml:space="preserve"> </w:t>
      </w:r>
      <w:r>
        <w:rPr>
          <w:w w:val="110"/>
        </w:rPr>
        <w:t>another.</w:t>
      </w:r>
    </w:p>
    <w:p>
      <w:pPr>
        <w:pStyle w:val="11"/>
        <w:spacing w:before="1" w:line="271" w:lineRule="auto"/>
        <w:ind w:right="113" w:firstLine="318"/>
        <w:jc w:val="both"/>
      </w:pPr>
      <w:r>
        <w:rPr>
          <w:w w:val="105"/>
        </w:rPr>
        <w:t xml:space="preserve">Rather than be limited to platform-specific </w:t>
      </w:r>
      <w:r>
        <w:rPr>
          <w:w w:val="105"/>
          <w:sz w:val="18"/>
        </w:rPr>
        <w:t>SQL</w:t>
      </w:r>
      <w:r>
        <w:rPr>
          <w:w w:val="105"/>
        </w:rPr>
        <w:t xml:space="preserve">, Liquibase supports several for- mats for writing migration scripts that are agnostic to the underlying platform. These include </w:t>
      </w:r>
      <w:r>
        <w:rPr>
          <w:w w:val="105"/>
          <w:sz w:val="18"/>
        </w:rPr>
        <w:t>XML</w:t>
      </w:r>
      <w:r>
        <w:rPr>
          <w:w w:val="105"/>
        </w:rPr>
        <w:t xml:space="preserve">, </w:t>
      </w:r>
      <w:r>
        <w:rPr>
          <w:w w:val="105"/>
          <w:sz w:val="18"/>
        </w:rPr>
        <w:t>YAML</w:t>
      </w:r>
      <w:r>
        <w:rPr>
          <w:w w:val="105"/>
        </w:rPr>
        <w:t xml:space="preserve">, and </w:t>
      </w:r>
      <w:r>
        <w:rPr>
          <w:w w:val="105"/>
          <w:sz w:val="18"/>
        </w:rPr>
        <w:t>JSON</w:t>
      </w:r>
      <w:r>
        <w:rPr>
          <w:w w:val="105"/>
        </w:rPr>
        <w:t xml:space="preserve">. And, if you really want it, Liquibase also supports </w:t>
      </w:r>
      <w:r>
        <w:rPr>
          <w:w w:val="105"/>
          <w:sz w:val="18"/>
        </w:rPr>
        <w:t xml:space="preserve">SQL </w:t>
      </w:r>
      <w:r>
        <w:rPr>
          <w:w w:val="105"/>
        </w:rPr>
        <w:t>scripts.</w:t>
      </w:r>
    </w:p>
    <w:p>
      <w:pPr>
        <w:pStyle w:val="11"/>
        <w:spacing w:before="1" w:line="271" w:lineRule="auto"/>
        <w:ind w:right="113" w:firstLine="302"/>
        <w:jc w:val="both"/>
      </w:pPr>
      <w:r>
        <w:rPr>
          <w:w w:val="105"/>
        </w:rPr>
        <w:t xml:space="preserve">The first step to using Liquibase with Spring Boot is to add it as a dependency in your build. The Gradle dependency is as </w:t>
      </w:r>
      <w:r>
        <w:rPr>
          <w:spacing w:val="19"/>
          <w:w w:val="105"/>
        </w:rPr>
        <w:t xml:space="preserve"> </w:t>
      </w:r>
      <w:r>
        <w:rPr>
          <w:w w:val="105"/>
        </w:rPr>
        <w:t>follows:</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compile("org.liquibase:liquibase-core")</w:t>
      </w:r>
    </w:p>
    <w:p>
      <w:pPr>
        <w:spacing w:before="11" w:line="240" w:lineRule="auto"/>
        <w:ind w:right="0"/>
        <w:rPr>
          <w:rFonts w:hint="default" w:ascii="Courier New" w:hAnsi="Courier New" w:eastAsia="Courier New" w:cs="Courier New"/>
          <w:sz w:val="16"/>
          <w:szCs w:val="16"/>
        </w:rPr>
      </w:pPr>
    </w:p>
    <w:p>
      <w:pPr>
        <w:spacing w:before="0"/>
        <w:ind w:left="823" w:right="0"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For</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Maven,</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here’s</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the</w:t>
      </w:r>
      <w:r>
        <w:rPr>
          <w:rFonts w:hint="default" w:ascii="Times New Roman" w:hAnsi="Times New Roman" w:eastAsia="Times New Roman" w:cs="Times New Roman"/>
          <w:spacing w:val="-29"/>
          <w:w w:val="105"/>
          <w:sz w:val="20"/>
          <w:szCs w:val="20"/>
        </w:rPr>
        <w:t xml:space="preserve"> </w:t>
      </w:r>
      <w:r>
        <w:rPr>
          <w:rFonts w:hint="default" w:ascii="Courier New" w:hAnsi="Courier New" w:eastAsia="Courier New" w:cs="Courier New"/>
          <w:w w:val="105"/>
          <w:sz w:val="19"/>
          <w:szCs w:val="19"/>
        </w:rPr>
        <w:t>&lt;dependency&gt;</w:t>
      </w:r>
      <w:r>
        <w:rPr>
          <w:rFonts w:hint="default" w:ascii="Courier New" w:hAnsi="Courier New" w:eastAsia="Courier New" w:cs="Courier New"/>
          <w:spacing w:val="-96"/>
          <w:w w:val="105"/>
          <w:sz w:val="19"/>
          <w:szCs w:val="19"/>
        </w:rPr>
        <w:t xml:space="preserve"> </w:t>
      </w:r>
      <w:r>
        <w:rPr>
          <w:rFonts w:hint="default" w:ascii="Times New Roman" w:hAnsi="Times New Roman" w:eastAsia="Times New Roman" w:cs="Times New Roman"/>
          <w:w w:val="105"/>
          <w:sz w:val="20"/>
          <w:szCs w:val="20"/>
        </w:rPr>
        <w:t>you’ll</w:t>
      </w:r>
      <w:r>
        <w:rPr>
          <w:rFonts w:hint="default" w:ascii="Times New Roman" w:hAnsi="Times New Roman" w:eastAsia="Times New Roman" w:cs="Times New Roman"/>
          <w:spacing w:val="-28"/>
          <w:w w:val="105"/>
          <w:sz w:val="20"/>
          <w:szCs w:val="20"/>
        </w:rPr>
        <w:t xml:space="preserve"> </w:t>
      </w:r>
      <w:r>
        <w:rPr>
          <w:rFonts w:hint="default" w:ascii="Times New Roman" w:hAnsi="Times New Roman" w:eastAsia="Times New Roman" w:cs="Times New Roman"/>
          <w:w w:val="105"/>
          <w:sz w:val="20"/>
          <w:szCs w:val="20"/>
        </w:rPr>
        <w:t>need:</w:t>
      </w:r>
    </w:p>
    <w:p>
      <w:pPr>
        <w:spacing w:before="2" w:line="240" w:lineRule="auto"/>
        <w:ind w:right="0"/>
        <w:rPr>
          <w:rFonts w:hint="default" w:ascii="Times New Roman" w:hAnsi="Times New Roman" w:eastAsia="Times New Roman" w:cs="Times New Roman"/>
          <w:sz w:val="21"/>
          <w:szCs w:val="21"/>
        </w:rPr>
      </w:pPr>
    </w:p>
    <w:p>
      <w:pPr>
        <w:spacing w:before="0"/>
        <w:ind w:left="823" w:right="0" w:firstLine="0"/>
        <w:jc w:val="both"/>
        <w:rPr>
          <w:rFonts w:hint="default" w:ascii="Courier New" w:hAnsi="Courier New" w:eastAsia="Courier New" w:cs="Courier New"/>
          <w:sz w:val="16"/>
          <w:szCs w:val="16"/>
        </w:rPr>
      </w:pPr>
      <w:r>
        <w:rPr>
          <w:rFonts w:ascii="Courier New"/>
          <w:sz w:val="16"/>
        </w:rPr>
        <w:t>&lt;dependency&gt;</w:t>
      </w:r>
    </w:p>
    <w:p>
      <w:pPr>
        <w:spacing w:before="18"/>
        <w:ind w:left="1015" w:right="102" w:firstLine="0"/>
        <w:jc w:val="left"/>
        <w:rPr>
          <w:rFonts w:hint="default" w:ascii="Courier New" w:hAnsi="Courier New" w:eastAsia="Courier New" w:cs="Courier New"/>
          <w:sz w:val="16"/>
          <w:szCs w:val="16"/>
        </w:rPr>
      </w:pPr>
      <w:r>
        <w:rPr>
          <w:rFonts w:ascii="Courier New"/>
          <w:sz w:val="16"/>
        </w:rPr>
        <w:t>&lt;groupId&gt;org.liquibase&lt;/groupId&gt;</w:t>
      </w:r>
    </w:p>
    <w:p>
      <w:pPr>
        <w:spacing w:before="18"/>
        <w:ind w:left="1015" w:right="102" w:firstLine="0"/>
        <w:jc w:val="left"/>
        <w:rPr>
          <w:rFonts w:hint="default" w:ascii="Courier New" w:hAnsi="Courier New" w:eastAsia="Courier New" w:cs="Courier New"/>
          <w:sz w:val="16"/>
          <w:szCs w:val="16"/>
        </w:rPr>
      </w:pPr>
      <w:r>
        <w:rPr>
          <w:rFonts w:ascii="Courier New"/>
          <w:sz w:val="16"/>
        </w:rPr>
        <w:t>&lt;artifactId&gt;liquibase-core&lt;/artifactId&gt;</w:t>
      </w:r>
    </w:p>
    <w:p>
      <w:pPr>
        <w:spacing w:before="19"/>
        <w:ind w:left="82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10"/>
        </w:rPr>
        <w:t>Spring Boot auto-configuration takes it from there, wiring up the beans that support Liquibase.</w:t>
      </w:r>
      <w:r>
        <w:rPr>
          <w:spacing w:val="-14"/>
          <w:w w:val="110"/>
        </w:rPr>
        <w:t xml:space="preserve"> </w:t>
      </w:r>
      <w:r>
        <w:rPr>
          <w:w w:val="110"/>
        </w:rPr>
        <w:t>By</w:t>
      </w:r>
      <w:r>
        <w:rPr>
          <w:spacing w:val="-14"/>
          <w:w w:val="110"/>
        </w:rPr>
        <w:t xml:space="preserve"> </w:t>
      </w:r>
      <w:r>
        <w:rPr>
          <w:w w:val="110"/>
        </w:rPr>
        <w:t>default,</w:t>
      </w:r>
      <w:r>
        <w:rPr>
          <w:spacing w:val="-14"/>
          <w:w w:val="110"/>
        </w:rPr>
        <w:t xml:space="preserve"> </w:t>
      </w:r>
      <w:r>
        <w:rPr>
          <w:w w:val="110"/>
        </w:rPr>
        <w:t>those</w:t>
      </w:r>
      <w:r>
        <w:rPr>
          <w:spacing w:val="-14"/>
          <w:w w:val="110"/>
        </w:rPr>
        <w:t xml:space="preserve"> </w:t>
      </w:r>
      <w:r>
        <w:rPr>
          <w:w w:val="110"/>
        </w:rPr>
        <w:t>beans</w:t>
      </w:r>
      <w:r>
        <w:rPr>
          <w:spacing w:val="-14"/>
          <w:w w:val="110"/>
        </w:rPr>
        <w:t xml:space="preserve"> </w:t>
      </w:r>
      <w:r>
        <w:rPr>
          <w:w w:val="110"/>
        </w:rPr>
        <w:t>are</w:t>
      </w:r>
      <w:r>
        <w:rPr>
          <w:spacing w:val="-14"/>
          <w:w w:val="110"/>
        </w:rPr>
        <w:t xml:space="preserve"> </w:t>
      </w:r>
      <w:r>
        <w:rPr>
          <w:w w:val="110"/>
        </w:rPr>
        <w:t>wired</w:t>
      </w:r>
      <w:r>
        <w:rPr>
          <w:spacing w:val="-14"/>
          <w:w w:val="110"/>
        </w:rPr>
        <w:t xml:space="preserve"> </w:t>
      </w:r>
      <w:r>
        <w:rPr>
          <w:w w:val="110"/>
        </w:rPr>
        <w:t>to</w:t>
      </w:r>
      <w:r>
        <w:rPr>
          <w:spacing w:val="-15"/>
          <w:w w:val="110"/>
        </w:rPr>
        <w:t xml:space="preserve"> </w:t>
      </w:r>
      <w:r>
        <w:rPr>
          <w:w w:val="110"/>
        </w:rPr>
        <w:t>look</w:t>
      </w:r>
      <w:r>
        <w:rPr>
          <w:spacing w:val="-14"/>
          <w:w w:val="110"/>
        </w:rPr>
        <w:t xml:space="preserve"> </w:t>
      </w:r>
      <w:r>
        <w:rPr>
          <w:w w:val="110"/>
        </w:rPr>
        <w:t>for</w:t>
      </w:r>
      <w:r>
        <w:rPr>
          <w:spacing w:val="-14"/>
          <w:w w:val="110"/>
        </w:rPr>
        <w:t xml:space="preserve"> </w:t>
      </w:r>
      <w:r>
        <w:rPr>
          <w:w w:val="110"/>
        </w:rPr>
        <w:t>all</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migration</w:t>
      </w:r>
      <w:r>
        <w:rPr>
          <w:spacing w:val="-14"/>
          <w:w w:val="110"/>
        </w:rPr>
        <w:t xml:space="preserve"> </w:t>
      </w:r>
      <w:r>
        <w:rPr>
          <w:w w:val="110"/>
        </w:rPr>
        <w:t>scripts</w:t>
      </w:r>
      <w:r>
        <w:rPr>
          <w:spacing w:val="-14"/>
          <w:w w:val="110"/>
        </w:rPr>
        <w:t xml:space="preserve"> </w:t>
      </w:r>
      <w:r>
        <w:rPr>
          <w:w w:val="110"/>
        </w:rPr>
        <w:t>in</w:t>
      </w:r>
      <w:r>
        <w:rPr>
          <w:spacing w:val="-14"/>
          <w:w w:val="110"/>
        </w:rPr>
        <w:t xml:space="preserve"> </w:t>
      </w:r>
      <w:r>
        <w:rPr>
          <w:w w:val="110"/>
        </w:rPr>
        <w:t>a single</w:t>
      </w:r>
      <w:r>
        <w:rPr>
          <w:spacing w:val="-22"/>
          <w:w w:val="110"/>
        </w:rPr>
        <w:t xml:space="preserve"> </w:t>
      </w:r>
      <w:r>
        <w:rPr>
          <w:w w:val="110"/>
        </w:rPr>
        <w:t>file</w:t>
      </w:r>
      <w:r>
        <w:rPr>
          <w:spacing w:val="-22"/>
          <w:w w:val="110"/>
        </w:rPr>
        <w:t xml:space="preserve"> </w:t>
      </w:r>
      <w:r>
        <w:rPr>
          <w:w w:val="110"/>
        </w:rPr>
        <w:t>named</w:t>
      </w:r>
      <w:r>
        <w:rPr>
          <w:spacing w:val="-22"/>
          <w:w w:val="110"/>
        </w:rPr>
        <w:t xml:space="preserve"> </w:t>
      </w:r>
      <w:r>
        <w:rPr>
          <w:w w:val="110"/>
        </w:rPr>
        <w:t>db.changelog-master.yaml</w:t>
      </w:r>
      <w:r>
        <w:rPr>
          <w:spacing w:val="-23"/>
          <w:w w:val="110"/>
        </w:rPr>
        <w:t xml:space="preserve"> </w:t>
      </w:r>
      <w:r>
        <w:rPr>
          <w:w w:val="110"/>
        </w:rPr>
        <w:t>in</w:t>
      </w:r>
      <w:r>
        <w:rPr>
          <w:spacing w:val="-22"/>
          <w:w w:val="110"/>
        </w:rPr>
        <w:t xml:space="preserve"> </w:t>
      </w:r>
      <w:r>
        <w:rPr>
          <w:w w:val="110"/>
        </w:rPr>
        <w:t>/db/changelog</w:t>
      </w:r>
      <w:r>
        <w:rPr>
          <w:spacing w:val="-22"/>
          <w:w w:val="110"/>
        </w:rPr>
        <w:t xml:space="preserve"> </w:t>
      </w:r>
      <w:r>
        <w:rPr>
          <w:w w:val="110"/>
        </w:rPr>
        <w:t>(relative</w:t>
      </w:r>
      <w:r>
        <w:rPr>
          <w:spacing w:val="-22"/>
          <w:w w:val="110"/>
        </w:rPr>
        <w:t xml:space="preserve"> </w:t>
      </w:r>
      <w:r>
        <w:rPr>
          <w:w w:val="110"/>
        </w:rPr>
        <w:t>to</w:t>
      </w:r>
      <w:r>
        <w:rPr>
          <w:spacing w:val="-22"/>
          <w:w w:val="110"/>
        </w:rPr>
        <w:t xml:space="preserve"> </w:t>
      </w:r>
      <w:r>
        <w:rPr>
          <w:w w:val="110"/>
        </w:rPr>
        <w:t>the</w:t>
      </w:r>
      <w:r>
        <w:rPr>
          <w:spacing w:val="-22"/>
          <w:w w:val="110"/>
        </w:rPr>
        <w:t xml:space="preserve"> </w:t>
      </w:r>
      <w:r>
        <w:rPr>
          <w:w w:val="110"/>
        </w:rPr>
        <w:t>classpath</w:t>
      </w:r>
    </w:p>
    <w:p>
      <w:pPr>
        <w:spacing w:after="0" w:line="271" w:lineRule="auto"/>
        <w:jc w:val="both"/>
        <w:sectPr>
          <w:pgSz w:w="10620" w:h="13320"/>
          <w:pgMar w:top="440" w:right="1200" w:bottom="260" w:left="1040" w:header="0" w:footer="62" w:gutter="0"/>
        </w:sectPr>
      </w:pPr>
    </w:p>
    <w:p>
      <w:pPr>
        <w:tabs>
          <w:tab w:val="right" w:pos="8001"/>
        </w:tabs>
        <w:spacing w:before="56"/>
        <w:ind w:left="2780" w:right="0" w:firstLine="0"/>
        <w:jc w:val="left"/>
        <w:rPr>
          <w:rFonts w:hint="default" w:ascii="Times New Roman" w:hAnsi="Times New Roman" w:eastAsia="Times New Roman" w:cs="Times New Roman"/>
          <w:sz w:val="18"/>
          <w:szCs w:val="18"/>
        </w:rPr>
      </w:pP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r>
      <w:r>
        <w:rPr>
          <w:rFonts w:ascii="Times New Roman"/>
          <w:b/>
          <w:sz w:val="18"/>
        </w:rPr>
        <w:t>171</w:t>
      </w:r>
    </w:p>
    <w:p>
      <w:pPr>
        <w:pStyle w:val="11"/>
        <w:spacing w:before="319" w:line="271" w:lineRule="auto"/>
        <w:ind w:left="563" w:right="0"/>
        <w:jc w:val="left"/>
      </w:pPr>
      <w:r>
        <w:rPr>
          <w:w w:val="110"/>
        </w:rPr>
        <w:t>root).</w:t>
      </w:r>
      <w:r>
        <w:rPr>
          <w:spacing w:val="-11"/>
          <w:w w:val="110"/>
        </w:rPr>
        <w:t xml:space="preserve"> </w:t>
      </w:r>
      <w:r>
        <w:rPr>
          <w:w w:val="110"/>
        </w:rPr>
        <w:t>The</w:t>
      </w:r>
      <w:r>
        <w:rPr>
          <w:spacing w:val="-11"/>
          <w:w w:val="110"/>
        </w:rPr>
        <w:t xml:space="preserve"> </w:t>
      </w:r>
      <w:r>
        <w:rPr>
          <w:w w:val="110"/>
        </w:rPr>
        <w:t>migration</w:t>
      </w:r>
      <w:r>
        <w:rPr>
          <w:spacing w:val="-11"/>
          <w:w w:val="110"/>
        </w:rPr>
        <w:t xml:space="preserve"> </w:t>
      </w:r>
      <w:r>
        <w:rPr>
          <w:w w:val="110"/>
        </w:rPr>
        <w:t>script</w:t>
      </w:r>
      <w:r>
        <w:rPr>
          <w:spacing w:val="-11"/>
          <w:w w:val="110"/>
        </w:rPr>
        <w:t xml:space="preserve"> </w:t>
      </w:r>
      <w:r>
        <w:rPr>
          <w:w w:val="110"/>
        </w:rPr>
        <w:t>in</w:t>
      </w:r>
      <w:r>
        <w:rPr>
          <w:spacing w:val="-11"/>
          <w:w w:val="110"/>
        </w:rPr>
        <w:t xml:space="preserve"> </w:t>
      </w:r>
      <w:r>
        <w:rPr>
          <w:w w:val="110"/>
        </w:rPr>
        <w:t>listing</w:t>
      </w:r>
      <w:r>
        <w:rPr>
          <w:spacing w:val="-11"/>
          <w:w w:val="110"/>
        </w:rPr>
        <w:t xml:space="preserve"> </w:t>
      </w:r>
      <w:r>
        <w:rPr>
          <w:w w:val="110"/>
        </w:rPr>
        <w:t>8.3</w:t>
      </w:r>
      <w:r>
        <w:rPr>
          <w:spacing w:val="-11"/>
          <w:w w:val="110"/>
        </w:rPr>
        <w:t xml:space="preserve"> </w:t>
      </w:r>
      <w:r>
        <w:rPr>
          <w:w w:val="110"/>
        </w:rPr>
        <w:t>includes</w:t>
      </w:r>
      <w:r>
        <w:rPr>
          <w:spacing w:val="-11"/>
          <w:w w:val="110"/>
        </w:rPr>
        <w:t xml:space="preserve"> </w:t>
      </w:r>
      <w:r>
        <w:rPr>
          <w:w w:val="110"/>
        </w:rPr>
        <w:t>instructions</w:t>
      </w:r>
      <w:r>
        <w:rPr>
          <w:spacing w:val="-11"/>
          <w:w w:val="110"/>
        </w:rPr>
        <w:t xml:space="preserve"> </w:t>
      </w:r>
      <w:r>
        <w:rPr>
          <w:w w:val="110"/>
        </w:rPr>
        <w:t>to</w:t>
      </w:r>
      <w:r>
        <w:rPr>
          <w:spacing w:val="-11"/>
          <w:w w:val="110"/>
        </w:rPr>
        <w:t xml:space="preserve"> </w:t>
      </w:r>
      <w:r>
        <w:rPr>
          <w:w w:val="110"/>
        </w:rPr>
        <w:t>initialize</w:t>
      </w:r>
      <w:r>
        <w:rPr>
          <w:spacing w:val="-11"/>
          <w:w w:val="110"/>
        </w:rPr>
        <w:t xml:space="preserve"> </w:t>
      </w:r>
      <w:r>
        <w:rPr>
          <w:w w:val="110"/>
        </w:rPr>
        <w:t>the</w:t>
      </w:r>
      <w:r>
        <w:rPr>
          <w:spacing w:val="-11"/>
          <w:w w:val="110"/>
        </w:rPr>
        <w:t xml:space="preserve"> </w:t>
      </w:r>
      <w:r>
        <w:rPr>
          <w:w w:val="110"/>
        </w:rPr>
        <w:t>database for the reading-list</w:t>
      </w:r>
      <w:r>
        <w:rPr>
          <w:spacing w:val="-29"/>
          <w:w w:val="110"/>
        </w:rPr>
        <w:t xml:space="preserve"> </w:t>
      </w:r>
      <w:r>
        <w:rPr>
          <w:w w:val="110"/>
        </w:rPr>
        <w:t>application.</w:t>
      </w:r>
    </w:p>
    <w:p>
      <w:pPr>
        <w:tabs>
          <w:tab w:val="left" w:pos="8003"/>
        </w:tabs>
        <w:spacing w:before="311"/>
        <w:ind w:left="563" w:right="0" w:firstLine="0"/>
        <w:jc w:val="left"/>
        <w:rPr>
          <w:rFonts w:hint="default" w:ascii="Calibri" w:hAnsi="Calibri" w:eastAsia="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8.3     A Liquibase script for initializing the reading-list   </w:t>
      </w:r>
      <w:r>
        <w:rPr>
          <w:rFonts w:ascii="Calibri"/>
          <w:b/>
          <w:color w:val="FFFFFF"/>
          <w:spacing w:val="4"/>
          <w:w w:val="105"/>
          <w:sz w:val="18"/>
          <w:shd w:val="clear" w:color="auto" w:fill="214766"/>
        </w:rPr>
        <w:t xml:space="preserve"> </w:t>
      </w:r>
      <w:r>
        <w:rPr>
          <w:rFonts w:ascii="Calibri"/>
          <w:b/>
          <w:color w:val="FFFFFF"/>
          <w:w w:val="105"/>
          <w:sz w:val="18"/>
          <w:shd w:val="clear" w:color="auto" w:fill="214766"/>
        </w:rPr>
        <w:t>database</w:t>
      </w:r>
      <w:r>
        <w:rPr>
          <w:rFonts w:ascii="Calibri"/>
          <w:b/>
          <w:color w:val="FFFFFF"/>
          <w:sz w:val="18"/>
          <w:shd w:val="clear" w:color="auto" w:fill="214766"/>
        </w:rPr>
        <w:tab/>
      </w:r>
    </w:p>
    <w:p>
      <w:pPr>
        <w:spacing w:after="0"/>
        <w:jc w:val="left"/>
        <w:rPr>
          <w:rFonts w:hint="default" w:ascii="Calibri" w:hAnsi="Calibri" w:eastAsia="Calibri" w:cs="Calibri"/>
          <w:sz w:val="18"/>
          <w:szCs w:val="18"/>
        </w:rPr>
        <w:sectPr>
          <w:pgSz w:w="10620" w:h="13320"/>
          <w:pgMar w:top="440" w:right="1020" w:bottom="260" w:left="1480" w:header="0" w:footer="62" w:gutter="0"/>
        </w:sectPr>
      </w:pPr>
    </w:p>
    <w:p>
      <w:pPr>
        <w:spacing w:before="12" w:line="240" w:lineRule="auto"/>
        <w:ind w:right="0"/>
        <w:rPr>
          <w:rFonts w:hint="default" w:ascii="Calibri" w:hAnsi="Calibri" w:eastAsia="Calibri" w:cs="Calibri"/>
          <w:b/>
          <w:bCs/>
          <w:sz w:val="15"/>
          <w:szCs w:val="15"/>
        </w:rPr>
      </w:pPr>
      <w:r>
        <w:pict>
          <v:shape id="_x0000_s3469" o:spid="_x0000_s3469"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ind w:left="563" w:right="1614" w:firstLine="0"/>
        <w:jc w:val="left"/>
        <w:rPr>
          <w:rFonts w:hint="default" w:ascii="Courier New" w:hAnsi="Courier New" w:eastAsia="Courier New" w:cs="Courier New"/>
          <w:sz w:val="16"/>
          <w:szCs w:val="16"/>
        </w:rPr>
      </w:pPr>
      <w:r>
        <w:rPr>
          <w:rFonts w:ascii="Courier New"/>
          <w:sz w:val="16"/>
        </w:rPr>
        <w:t>databaseChangeLog:</w:t>
      </w:r>
    </w:p>
    <w:p>
      <w:pPr>
        <w:pStyle w:val="16"/>
        <w:numPr>
          <w:ilvl w:val="0"/>
          <w:numId w:val="55"/>
        </w:numPr>
        <w:tabs>
          <w:tab w:val="left" w:pos="948"/>
        </w:tabs>
        <w:spacing w:before="19" w:after="0" w:line="264" w:lineRule="auto"/>
        <w:ind w:left="1139" w:right="2204" w:hanging="384"/>
        <w:jc w:val="left"/>
        <w:rPr>
          <w:rFonts w:hint="default" w:ascii="Courier New" w:hAnsi="Courier New" w:eastAsia="Courier New" w:cs="Courier New"/>
          <w:sz w:val="16"/>
          <w:szCs w:val="16"/>
        </w:rPr>
      </w:pPr>
      <w:r>
        <w:pict>
          <v:group id="_x0000_s3470" o:spid="_x0000_s3470" o:spt="203" style="position:absolute;left:0pt;margin-left:248.1pt;margin-top:13.6pt;height:4.25pt;width:25.95pt;mso-position-horizontal-relative:page;z-index:10240;mso-width-relative:page;mso-height-relative:page;" coordorigin="4963,273" coordsize="519,85">
            <o:lock v:ext="edit"/>
            <v:group id="_x0000_s3471" o:spid="_x0000_s3471" o:spt="203" style="position:absolute;left:4963;top:273;height:85;width:92;" coordorigin="4963,273" coordsize="92,85">
              <o:lock v:ext="edit"/>
              <v:shape id="_x0000_s3472" o:spid="_x0000_s3472" style="position:absolute;left:4963;top:273;height:85;width:92;" fillcolor="#000000" filled="t" stroked="f" coordorigin="4963,273" coordsize="92,85" path="m5054,315l5049,315,5049,350,5052,351,5050,356,5054,357,5054,315xe">
                <v:path arrowok="t"/>
                <v:fill on="t" focussize="0,0"/>
                <v:stroke on="f"/>
                <v:imagedata o:title=""/>
                <o:lock v:ext="edit"/>
              </v:shape>
              <v:shape id="_x0000_s3473" o:spid="_x0000_s3473" style="position:absolute;left:4963;top:273;height:85;width:92;" fillcolor="#000000" filled="t" stroked="f" coordorigin="4963,273" coordsize="92,85" path="m4968,313l4963,315,4968,317,5050,356,5049,354,5049,350,4979,317,4970,317,4968,313xe">
                <v:path arrowok="t"/>
                <v:fill on="t" focussize="0,0"/>
                <v:stroke on="f"/>
                <v:imagedata o:title=""/>
                <o:lock v:ext="edit"/>
              </v:shape>
              <v:shape id="_x0000_s3474" o:spid="_x0000_s3474" style="position:absolute;left:4963;top:273;height:85;width:92;" fillcolor="#000000" filled="t" stroked="f" coordorigin="4963,273" coordsize="92,85" path="m5049,350l5049,354,5050,356,5052,351,5049,350xe">
                <v:path arrowok="t"/>
                <v:fill on="t" focussize="0,0"/>
                <v:stroke on="f"/>
                <v:imagedata o:title=""/>
                <o:lock v:ext="edit"/>
              </v:shape>
              <v:shape id="_x0000_s3475" o:spid="_x0000_s3475" style="position:absolute;left:4963;top:273;height:85;width:92;" fillcolor="#000000" filled="t" stroked="f" coordorigin="4963,273" coordsize="92,85" path="m5054,273l5050,275,4968,313,4970,317,4974,315,4970,313,4979,313,5052,279,5054,277,5054,273xe">
                <v:path arrowok="t"/>
                <v:fill on="t" focussize="0,0"/>
                <v:stroke on="f"/>
                <v:imagedata o:title=""/>
                <o:lock v:ext="edit"/>
              </v:shape>
              <v:shape id="_x0000_s3476" o:spid="_x0000_s3476" style="position:absolute;left:4963;top:273;height:85;width:92;" fillcolor="#000000" filled="t" stroked="f" coordorigin="4963,273" coordsize="92,85" path="m4974,315l4970,317,4979,317,4974,315xe">
                <v:path arrowok="t"/>
                <v:fill on="t" focussize="0,0"/>
                <v:stroke on="f"/>
                <v:imagedata o:title=""/>
                <o:lock v:ext="edit"/>
              </v:shape>
              <v:shape id="_x0000_s3477" o:spid="_x0000_s3477" style="position:absolute;left:4963;top:273;height:85;width:92;" fillcolor="#000000" filled="t" stroked="f" coordorigin="4963,273" coordsize="92,85" path="m4979,313l4970,313,4974,315,4979,313xe">
                <v:path arrowok="t"/>
                <v:fill on="t" focussize="0,0"/>
                <v:stroke on="f"/>
                <v:imagedata o:title=""/>
                <o:lock v:ext="edit"/>
              </v:shape>
            </v:group>
            <v:group id="_x0000_s3478" o:spid="_x0000_s3478" o:spt="203" style="position:absolute;left:5049;top:296;height:2;width:5;" coordorigin="5049,296" coordsize="5,2">
              <o:lock v:ext="edit"/>
              <v:shape id="_x0000_s3479" o:spid="_x0000_s3479" style="position:absolute;left:5049;top:296;height:2;width:5;" filled="f" stroked="t" coordorigin="5049,296" coordsize="5,0" path="m5049,296l5054,296e">
                <v:path arrowok="t"/>
                <v:fill on="f" focussize="0,0"/>
                <v:stroke weight="1.92pt" color="#000000"/>
                <v:imagedata o:title=""/>
                <o:lock v:ext="edit"/>
              </v:shape>
            </v:group>
            <v:group id="_x0000_s3480" o:spid="_x0000_s3480" o:spt="203" style="position:absolute;left:5054;top:315;height:2;width:425;" coordorigin="5054,315" coordsize="425,2">
              <o:lock v:ext="edit"/>
              <v:shape id="_x0000_s3481" o:spid="_x0000_s3481" style="position:absolute;left:5054;top:315;height:2;width:425;" filled="f" stroked="t" coordorigin="5054,315" coordsize="425,0" path="m5054,315l5479,315e">
                <v:path arrowok="t"/>
                <v:fill on="f" focussize="0,0"/>
                <v:stroke weight="0.24pt" color="#000000"/>
                <v:imagedata o:title=""/>
                <o:lock v:ext="edit"/>
              </v:shape>
            </v:group>
          </v:group>
        </w:pict>
      </w:r>
      <w:r>
        <w:rPr>
          <w:rFonts w:ascii="Courier New"/>
          <w:sz w:val="16"/>
        </w:rPr>
        <w:t>changeSet: id:</w:t>
      </w:r>
      <w:r>
        <w:rPr>
          <w:rFonts w:ascii="Courier New"/>
          <w:spacing w:val="-2"/>
          <w:sz w:val="16"/>
        </w:rPr>
        <w:t xml:space="preserve"> </w:t>
      </w:r>
      <w:r>
        <w:rPr>
          <w:rFonts w:ascii="Courier New"/>
          <w:sz w:val="16"/>
        </w:rPr>
        <w:t>1</w:t>
      </w:r>
    </w:p>
    <w:p>
      <w:pPr>
        <w:spacing w:before="1" w:line="264" w:lineRule="auto"/>
        <w:ind w:left="1139" w:right="1614" w:firstLine="0"/>
        <w:jc w:val="left"/>
        <w:rPr>
          <w:rFonts w:hint="default" w:ascii="Courier New" w:hAnsi="Courier New" w:eastAsia="Courier New" w:cs="Courier New"/>
          <w:sz w:val="16"/>
          <w:szCs w:val="16"/>
        </w:rPr>
      </w:pPr>
      <w:r>
        <w:rPr>
          <w:rFonts w:ascii="Courier New"/>
          <w:sz w:val="16"/>
        </w:rPr>
        <w:t>author:</w:t>
      </w:r>
      <w:r>
        <w:rPr>
          <w:rFonts w:ascii="Courier New"/>
          <w:spacing w:val="-4"/>
          <w:sz w:val="16"/>
        </w:rPr>
        <w:t xml:space="preserve"> </w:t>
      </w:r>
      <w:r>
        <w:rPr>
          <w:rFonts w:ascii="Courier New"/>
          <w:sz w:val="16"/>
        </w:rPr>
        <w:t>habuma changes:</w:t>
      </w:r>
    </w:p>
    <w:p>
      <w:pPr>
        <w:pStyle w:val="16"/>
        <w:numPr>
          <w:ilvl w:val="1"/>
          <w:numId w:val="55"/>
        </w:numPr>
        <w:tabs>
          <w:tab w:val="left" w:pos="1523"/>
        </w:tabs>
        <w:spacing w:before="0" w:after="0" w:line="264" w:lineRule="auto"/>
        <w:ind w:left="1715" w:right="765" w:hanging="384"/>
        <w:jc w:val="left"/>
        <w:rPr>
          <w:rFonts w:hint="default" w:ascii="Courier New" w:hAnsi="Courier New" w:eastAsia="Courier New" w:cs="Courier New"/>
          <w:sz w:val="16"/>
          <w:szCs w:val="16"/>
        </w:rPr>
      </w:pPr>
      <w:r>
        <w:pict>
          <v:group id="_x0000_s3482" o:spid="_x0000_s3482" o:spt="203" style="position:absolute;left:0pt;margin-left:268.5pt;margin-top:13.4pt;height:18.6pt;width:37.35pt;mso-position-horizontal-relative:page;z-index:10240;mso-width-relative:page;mso-height-relative:page;" coordorigin="5370,269" coordsize="747,372">
            <o:lock v:ext="edit"/>
            <v:group id="_x0000_s3483" o:spid="_x0000_s3483" o:spt="203" style="position:absolute;left:5370;top:269;height:85;width:92;" coordorigin="5370,269" coordsize="92,85">
              <o:lock v:ext="edit"/>
              <v:shape id="_x0000_s3484" o:spid="_x0000_s3484" style="position:absolute;left:5370;top:269;height:85;width:92;" fillcolor="#000000" filled="t" stroked="f" coordorigin="5370,269" coordsize="92,85" path="m5461,311l5456,311,5456,346,5459,347,5458,352,5461,353,5461,311xe">
                <v:path arrowok="t"/>
                <v:fill on="t" focussize="0,0"/>
                <v:stroke on="f"/>
                <v:imagedata o:title=""/>
                <o:lock v:ext="edit"/>
              </v:shape>
              <v:shape id="_x0000_s3485" o:spid="_x0000_s3485" style="position:absolute;left:5370;top:269;height:85;width:92;" fillcolor="#000000" filled="t" stroked="f" coordorigin="5370,269" coordsize="92,85" path="m5375,309l5370,311,5375,313,5458,352,5456,350,5456,346,5386,313,5377,313,5375,309xe">
                <v:path arrowok="t"/>
                <v:fill on="t" focussize="0,0"/>
                <v:stroke on="f"/>
                <v:imagedata o:title=""/>
                <o:lock v:ext="edit"/>
              </v:shape>
              <v:shape id="_x0000_s3486" o:spid="_x0000_s3486" style="position:absolute;left:5370;top:269;height:85;width:92;" fillcolor="#000000" filled="t" stroked="f" coordorigin="5370,269" coordsize="92,85" path="m5456,346l5456,350,5458,352,5459,347,5456,346xe">
                <v:path arrowok="t"/>
                <v:fill on="t" focussize="0,0"/>
                <v:stroke on="f"/>
                <v:imagedata o:title=""/>
                <o:lock v:ext="edit"/>
              </v:shape>
              <v:shape id="_x0000_s3487" o:spid="_x0000_s3487" style="position:absolute;left:5370;top:269;height:85;width:92;" fillcolor="#000000" filled="t" stroked="f" coordorigin="5370,269" coordsize="92,85" path="m5461,269l5458,271,5375,309,5377,313,5382,311,5377,309,5386,309,5459,275,5461,273,5461,269xe">
                <v:path arrowok="t"/>
                <v:fill on="t" focussize="0,0"/>
                <v:stroke on="f"/>
                <v:imagedata o:title=""/>
                <o:lock v:ext="edit"/>
              </v:shape>
              <v:shape id="_x0000_s3488" o:spid="_x0000_s3488" style="position:absolute;left:5370;top:269;height:85;width:92;" fillcolor="#000000" filled="t" stroked="f" coordorigin="5370,269" coordsize="92,85" path="m5382,311l5377,313,5386,313,5382,311xe">
                <v:path arrowok="t"/>
                <v:fill on="t" focussize="0,0"/>
                <v:stroke on="f"/>
                <v:imagedata o:title=""/>
                <o:lock v:ext="edit"/>
              </v:shape>
              <v:shape id="_x0000_s3489" o:spid="_x0000_s3489" style="position:absolute;left:5370;top:269;height:85;width:92;" fillcolor="#000000" filled="t" stroked="f" coordorigin="5370,269" coordsize="92,85" path="m5386,309l5377,309,5382,311,5386,309xe">
                <v:path arrowok="t"/>
                <v:fill on="t" focussize="0,0"/>
                <v:stroke on="f"/>
                <v:imagedata o:title=""/>
                <o:lock v:ext="edit"/>
              </v:shape>
            </v:group>
            <v:group id="_x0000_s3490" o:spid="_x0000_s3490" o:spt="203" style="position:absolute;left:5456;top:292;height:2;width:5;" coordorigin="5456,292" coordsize="5,2">
              <o:lock v:ext="edit"/>
              <v:shape id="_x0000_s3491" o:spid="_x0000_s3491" style="position:absolute;left:5456;top:292;height:2;width:5;" filled="f" stroked="t" coordorigin="5456,292" coordsize="5,0" path="m5456,292l5461,292e">
                <v:path arrowok="t"/>
                <v:fill on="f" focussize="0,0"/>
                <v:stroke weight="1.92pt" color="#000000"/>
                <v:imagedata o:title=""/>
                <o:lock v:ext="edit"/>
              </v:shape>
            </v:group>
            <v:group id="_x0000_s3492" o:spid="_x0000_s3492" o:spt="203" style="position:absolute;left:5461;top:311;height:2;width:653;" coordorigin="5461,311" coordsize="653,2">
              <o:lock v:ext="edit"/>
              <v:shape id="_x0000_s3493" o:spid="_x0000_s3493" style="position:absolute;left:5461;top:311;height:2;width:653;" filled="f" stroked="t" coordorigin="5461,311" coordsize="653,0" path="m5461,311l6114,311e">
                <v:path arrowok="t"/>
                <v:fill on="f" focussize="0,0"/>
                <v:stroke weight="0.24pt" color="#000000"/>
                <v:imagedata o:title=""/>
                <o:lock v:ext="edit"/>
              </v:shape>
            </v:group>
            <v:group id="_x0000_s3494" o:spid="_x0000_s3494" o:spt="203" style="position:absolute;left:6112;top:311;height:327;width:2;" coordorigin="6112,311" coordsize="2,327">
              <o:lock v:ext="edit"/>
              <v:shape id="_x0000_s3495" o:spid="_x0000_s3495" style="position:absolute;left:6112;top:311;height:327;width:2;" filled="f" stroked="t" coordorigin="6112,311" coordsize="0,327" path="m6112,311l6112,638e">
                <v:path arrowok="t"/>
                <v:fill on="f" focussize="0,0"/>
                <v:stroke weight="0.24pt" color="#000000"/>
                <v:imagedata o:title=""/>
                <o:lock v:ext="edit"/>
              </v:shape>
            </v:group>
          </v:group>
        </w:pict>
      </w:r>
      <w:r>
        <w:rPr>
          <w:rFonts w:ascii="Courier New"/>
          <w:sz w:val="16"/>
        </w:rPr>
        <w:t>createTable: tableName:</w:t>
      </w:r>
      <w:r>
        <w:rPr>
          <w:rFonts w:ascii="Courier New"/>
          <w:spacing w:val="-4"/>
          <w:sz w:val="16"/>
        </w:rPr>
        <w:t xml:space="preserve"> </w:t>
      </w:r>
      <w:r>
        <w:rPr>
          <w:rFonts w:ascii="Courier New"/>
          <w:sz w:val="16"/>
        </w:rPr>
        <w:t>reader columns:</w:t>
      </w:r>
    </w:p>
    <w:p>
      <w:pPr>
        <w:pStyle w:val="16"/>
        <w:numPr>
          <w:ilvl w:val="2"/>
          <w:numId w:val="55"/>
        </w:numPr>
        <w:tabs>
          <w:tab w:val="left" w:pos="2099"/>
        </w:tabs>
        <w:spacing w:before="0" w:after="0" w:line="240" w:lineRule="auto"/>
        <w:ind w:left="2099" w:right="0" w:hanging="192"/>
        <w:jc w:val="left"/>
        <w:rPr>
          <w:rFonts w:hint="default" w:ascii="Courier New" w:hAnsi="Courier New" w:eastAsia="Courier New" w:cs="Courier New"/>
          <w:sz w:val="16"/>
          <w:szCs w:val="16"/>
        </w:rPr>
      </w:pPr>
      <w:r>
        <w:rPr>
          <w:rFonts w:ascii="Courier New"/>
          <w:sz w:val="16"/>
        </w:rPr>
        <w:t>column:</w:t>
      </w:r>
    </w:p>
    <w:p>
      <w:pPr>
        <w:spacing w:before="19" w:line="264" w:lineRule="auto"/>
        <w:ind w:left="2290" w:right="175" w:firstLine="0"/>
        <w:jc w:val="left"/>
        <w:rPr>
          <w:rFonts w:hint="default" w:ascii="Courier New" w:hAnsi="Courier New" w:eastAsia="Courier New" w:cs="Courier New"/>
          <w:sz w:val="16"/>
          <w:szCs w:val="16"/>
        </w:rPr>
      </w:pPr>
      <w:r>
        <w:rPr>
          <w:rFonts w:ascii="Courier New"/>
          <w:sz w:val="16"/>
        </w:rPr>
        <w:t>name: username type:</w:t>
      </w:r>
      <w:r>
        <w:rPr>
          <w:rFonts w:ascii="Courier New"/>
          <w:spacing w:val="-4"/>
          <w:sz w:val="16"/>
        </w:rPr>
        <w:t xml:space="preserve"> </w:t>
      </w:r>
      <w:r>
        <w:rPr>
          <w:rFonts w:ascii="Courier New"/>
          <w:sz w:val="16"/>
        </w:rPr>
        <w:t>varchar(25) constraints:</w:t>
      </w:r>
    </w:p>
    <w:p>
      <w:pPr>
        <w:spacing w:before="1" w:line="264" w:lineRule="auto"/>
        <w:ind w:left="2482" w:right="176" w:firstLine="0"/>
        <w:jc w:val="left"/>
        <w:rPr>
          <w:rFonts w:hint="default" w:ascii="Courier New" w:hAnsi="Courier New" w:eastAsia="Courier New" w:cs="Courier New"/>
          <w:sz w:val="16"/>
          <w:szCs w:val="16"/>
        </w:rPr>
      </w:pPr>
      <w:r>
        <w:rPr>
          <w:rFonts w:ascii="Courier New"/>
          <w:sz w:val="16"/>
        </w:rPr>
        <w:t>unique: true nullable:</w:t>
      </w:r>
      <w:r>
        <w:rPr>
          <w:rFonts w:ascii="Courier New"/>
          <w:spacing w:val="-5"/>
          <w:sz w:val="16"/>
        </w:rPr>
        <w:t xml:space="preserve"> </w:t>
      </w:r>
      <w:r>
        <w:rPr>
          <w:rFonts w:ascii="Courier New"/>
          <w:sz w:val="16"/>
        </w:rPr>
        <w:t>false</w:t>
      </w:r>
    </w:p>
    <w:p>
      <w:pPr>
        <w:pStyle w:val="16"/>
        <w:numPr>
          <w:ilvl w:val="2"/>
          <w:numId w:val="55"/>
        </w:numPr>
        <w:tabs>
          <w:tab w:val="left" w:pos="2099"/>
        </w:tabs>
        <w:spacing w:before="0" w:after="0" w:line="240" w:lineRule="auto"/>
        <w:ind w:left="2099" w:right="0" w:hanging="192"/>
        <w:jc w:val="left"/>
        <w:rPr>
          <w:rFonts w:hint="default" w:ascii="Courier New" w:hAnsi="Courier New" w:eastAsia="Courier New" w:cs="Courier New"/>
          <w:sz w:val="16"/>
          <w:szCs w:val="16"/>
        </w:rPr>
      </w:pPr>
      <w:r>
        <w:rPr>
          <w:rFonts w:ascii="Courier New"/>
          <w:sz w:val="16"/>
        </w:rPr>
        <w:t>column:</w:t>
      </w:r>
    </w:p>
    <w:p>
      <w:pPr>
        <w:spacing w:before="19" w:line="264" w:lineRule="auto"/>
        <w:ind w:left="2290" w:right="175" w:firstLine="0"/>
        <w:jc w:val="left"/>
        <w:rPr>
          <w:rFonts w:hint="default" w:ascii="Courier New" w:hAnsi="Courier New" w:eastAsia="Courier New" w:cs="Courier New"/>
          <w:sz w:val="16"/>
          <w:szCs w:val="16"/>
        </w:rPr>
      </w:pPr>
      <w:r>
        <w:rPr>
          <w:rFonts w:ascii="Courier New"/>
          <w:sz w:val="16"/>
        </w:rPr>
        <w:t>name: password type:</w:t>
      </w:r>
      <w:r>
        <w:rPr>
          <w:rFonts w:ascii="Courier New"/>
          <w:spacing w:val="-4"/>
          <w:sz w:val="16"/>
        </w:rPr>
        <w:t xml:space="preserve"> </w:t>
      </w:r>
      <w:r>
        <w:rPr>
          <w:rFonts w:ascii="Courier New"/>
          <w:sz w:val="16"/>
        </w:rPr>
        <w:t>varchar(25) constraints:</w:t>
      </w:r>
    </w:p>
    <w:p>
      <w:pPr>
        <w:spacing w:before="1"/>
        <w:ind w:left="2482" w:right="-16" w:firstLine="0"/>
        <w:jc w:val="left"/>
        <w:rPr>
          <w:rFonts w:hint="default" w:ascii="Courier New" w:hAnsi="Courier New" w:eastAsia="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pPr>
        <w:pStyle w:val="16"/>
        <w:numPr>
          <w:ilvl w:val="2"/>
          <w:numId w:val="55"/>
        </w:numPr>
        <w:tabs>
          <w:tab w:val="left" w:pos="2099"/>
        </w:tabs>
        <w:spacing w:before="18" w:after="0" w:line="240" w:lineRule="auto"/>
        <w:ind w:left="2099" w:right="0" w:hanging="192"/>
        <w:jc w:val="left"/>
        <w:rPr>
          <w:rFonts w:hint="default" w:ascii="Courier New" w:hAnsi="Courier New" w:eastAsia="Courier New" w:cs="Courier New"/>
          <w:sz w:val="16"/>
          <w:szCs w:val="16"/>
        </w:rPr>
      </w:pPr>
      <w:r>
        <w:rPr>
          <w:rFonts w:ascii="Courier New"/>
          <w:sz w:val="16"/>
        </w:rPr>
        <w:t>column:</w:t>
      </w:r>
    </w:p>
    <w:p>
      <w:pPr>
        <w:spacing w:before="18" w:line="264" w:lineRule="auto"/>
        <w:ind w:left="2290" w:right="175" w:firstLine="0"/>
        <w:jc w:val="left"/>
        <w:rPr>
          <w:rFonts w:hint="default" w:ascii="Courier New" w:hAnsi="Courier New" w:eastAsia="Courier New" w:cs="Courier New"/>
          <w:sz w:val="16"/>
          <w:szCs w:val="16"/>
        </w:rPr>
      </w:pPr>
      <w:r>
        <w:rPr>
          <w:rFonts w:ascii="Courier New"/>
          <w:sz w:val="16"/>
        </w:rPr>
        <w:t>name: fullname type:</w:t>
      </w:r>
      <w:r>
        <w:rPr>
          <w:rFonts w:ascii="Courier New"/>
          <w:spacing w:val="-4"/>
          <w:sz w:val="16"/>
        </w:rPr>
        <w:t xml:space="preserve"> </w:t>
      </w:r>
      <w:r>
        <w:rPr>
          <w:rFonts w:ascii="Courier New"/>
          <w:sz w:val="16"/>
        </w:rPr>
        <w:t>varchar(50) constraints:</w:t>
      </w:r>
    </w:p>
    <w:p>
      <w:pPr>
        <w:spacing w:before="0"/>
        <w:ind w:left="2482" w:right="-16" w:firstLine="0"/>
        <w:jc w:val="left"/>
        <w:rPr>
          <w:rFonts w:hint="default" w:ascii="Courier New" w:hAnsi="Courier New" w:eastAsia="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pPr>
        <w:pStyle w:val="16"/>
        <w:numPr>
          <w:ilvl w:val="1"/>
          <w:numId w:val="55"/>
        </w:numPr>
        <w:tabs>
          <w:tab w:val="left" w:pos="1523"/>
        </w:tabs>
        <w:spacing w:before="19" w:after="0" w:line="264" w:lineRule="auto"/>
        <w:ind w:left="1715" w:right="957" w:hanging="384"/>
        <w:jc w:val="left"/>
        <w:rPr>
          <w:rFonts w:hint="default" w:ascii="Courier New" w:hAnsi="Courier New" w:eastAsia="Courier New" w:cs="Courier New"/>
          <w:sz w:val="16"/>
          <w:szCs w:val="16"/>
        </w:rPr>
      </w:pPr>
      <w:r>
        <w:pict>
          <v:group id="_x0000_s3496" o:spid="_x0000_s3496" o:spt="203" style="position:absolute;left:0pt;margin-left:268.5pt;margin-top:14.35pt;height:18.55pt;width:37.35pt;mso-position-horizontal-relative:page;z-index:10240;mso-width-relative:page;mso-height-relative:page;" coordorigin="5370,288" coordsize="747,371">
            <o:lock v:ext="edit"/>
            <v:group id="_x0000_s3497" o:spid="_x0000_s3497" o:spt="203" style="position:absolute;left:5370;top:288;height:85;width:92;" coordorigin="5370,288" coordsize="92,85">
              <o:lock v:ext="edit"/>
              <v:shape id="_x0000_s3498" o:spid="_x0000_s3498" style="position:absolute;left:5370;top:288;height:85;width:92;" fillcolor="#000000" filled="t" stroked="f" coordorigin="5370,288" coordsize="92,85" path="m5461,330l5456,330,5456,365,5459,366,5458,371,5461,372,5461,330xe">
                <v:path arrowok="t"/>
                <v:fill on="t" focussize="0,0"/>
                <v:stroke on="f"/>
                <v:imagedata o:title=""/>
                <o:lock v:ext="edit"/>
              </v:shape>
              <v:shape id="_x0000_s3499" o:spid="_x0000_s3499" style="position:absolute;left:5370;top:288;height:85;width:92;" fillcolor="#000000" filled="t" stroked="f" coordorigin="5370,288" coordsize="92,85" path="m5375,328l5370,330,5375,332,5458,371,5456,369,5456,365,5386,332,5377,332,5375,328xe">
                <v:path arrowok="t"/>
                <v:fill on="t" focussize="0,0"/>
                <v:stroke on="f"/>
                <v:imagedata o:title=""/>
                <o:lock v:ext="edit"/>
              </v:shape>
              <v:shape id="_x0000_s3500" o:spid="_x0000_s3500" style="position:absolute;left:5370;top:288;height:85;width:92;" fillcolor="#000000" filled="t" stroked="f" coordorigin="5370,288" coordsize="92,85" path="m5456,365l5456,369,5458,371,5459,366,5456,365xe">
                <v:path arrowok="t"/>
                <v:fill on="t" focussize="0,0"/>
                <v:stroke on="f"/>
                <v:imagedata o:title=""/>
                <o:lock v:ext="edit"/>
              </v:shape>
              <v:shape id="_x0000_s3501" o:spid="_x0000_s3501" style="position:absolute;left:5370;top:288;height:85;width:92;" fillcolor="#000000" filled="t" stroked="f" coordorigin="5370,288" coordsize="92,85" path="m5461,288l5458,290,5375,328,5377,332,5382,330,5377,328,5386,328,5459,294,5461,292,5461,288xe">
                <v:path arrowok="t"/>
                <v:fill on="t" focussize="0,0"/>
                <v:stroke on="f"/>
                <v:imagedata o:title=""/>
                <o:lock v:ext="edit"/>
              </v:shape>
              <v:shape id="_x0000_s3502" o:spid="_x0000_s3502" style="position:absolute;left:5370;top:288;height:85;width:92;" fillcolor="#000000" filled="t" stroked="f" coordorigin="5370,288" coordsize="92,85" path="m5382,330l5377,332,5386,332,5382,330xe">
                <v:path arrowok="t"/>
                <v:fill on="t" focussize="0,0"/>
                <v:stroke on="f"/>
                <v:imagedata o:title=""/>
                <o:lock v:ext="edit"/>
              </v:shape>
              <v:shape id="_x0000_s3503" o:spid="_x0000_s3503" style="position:absolute;left:5370;top:288;height:85;width:92;" fillcolor="#000000" filled="t" stroked="f" coordorigin="5370,288" coordsize="92,85" path="m5386,328l5377,328,5382,330,5386,328xe">
                <v:path arrowok="t"/>
                <v:fill on="t" focussize="0,0"/>
                <v:stroke on="f"/>
                <v:imagedata o:title=""/>
                <o:lock v:ext="edit"/>
              </v:shape>
            </v:group>
            <v:group id="_x0000_s3504" o:spid="_x0000_s3504" o:spt="203" style="position:absolute;left:5456;top:311;height:2;width:5;" coordorigin="5456,311" coordsize="5,2">
              <o:lock v:ext="edit"/>
              <v:shape id="_x0000_s3505" o:spid="_x0000_s3505" style="position:absolute;left:5456;top:311;height:2;width:5;" filled="f" stroked="t" coordorigin="5456,311" coordsize="5,0" path="m5456,311l5461,311e">
                <v:path arrowok="t"/>
                <v:fill on="f" focussize="0,0"/>
                <v:stroke weight="1.92pt" color="#000000"/>
                <v:imagedata o:title=""/>
                <o:lock v:ext="edit"/>
              </v:shape>
            </v:group>
            <v:group id="_x0000_s3506" o:spid="_x0000_s3506" o:spt="203" style="position:absolute;left:5461;top:330;height:2;width:653;" coordorigin="5461,330" coordsize="653,2">
              <o:lock v:ext="edit"/>
              <v:shape id="_x0000_s3507" o:spid="_x0000_s3507" style="position:absolute;left:5461;top:330;height:2;width:653;" filled="f" stroked="t" coordorigin="5461,330" coordsize="653,0" path="m5461,330l6114,330e">
                <v:path arrowok="t"/>
                <v:fill on="f" focussize="0,0"/>
                <v:stroke weight="0.24pt" color="#000000"/>
                <v:imagedata o:title=""/>
                <o:lock v:ext="edit"/>
              </v:shape>
            </v:group>
            <v:group id="_x0000_s3508" o:spid="_x0000_s3508" o:spt="203" style="position:absolute;left:6112;top:330;height:326;width:2;" coordorigin="6112,330" coordsize="2,326">
              <o:lock v:ext="edit"/>
              <v:shape id="_x0000_s3509" o:spid="_x0000_s3509" style="position:absolute;left:6112;top:330;height:326;width:2;" filled="f" stroked="t" coordorigin="6112,330" coordsize="0,326" path="m6112,330l6112,656e">
                <v:path arrowok="t"/>
                <v:fill on="f" focussize="0,0"/>
                <v:stroke weight="0.24pt" color="#000000"/>
                <v:imagedata o:title=""/>
                <o:lock v:ext="edit"/>
              </v:shape>
            </v:group>
          </v:group>
        </w:pict>
      </w:r>
      <w:r>
        <w:rPr>
          <w:rFonts w:ascii="Courier New"/>
          <w:sz w:val="16"/>
        </w:rPr>
        <w:t>createTable: tableName:</w:t>
      </w:r>
      <w:r>
        <w:rPr>
          <w:rFonts w:ascii="Courier New"/>
          <w:spacing w:val="-4"/>
          <w:sz w:val="16"/>
        </w:rPr>
        <w:t xml:space="preserve"> </w:t>
      </w:r>
      <w:r>
        <w:rPr>
          <w:rFonts w:ascii="Courier New"/>
          <w:sz w:val="16"/>
        </w:rPr>
        <w:t>book columns:</w:t>
      </w:r>
    </w:p>
    <w:p>
      <w:pPr>
        <w:pStyle w:val="16"/>
        <w:numPr>
          <w:ilvl w:val="2"/>
          <w:numId w:val="55"/>
        </w:numPr>
        <w:tabs>
          <w:tab w:val="left" w:pos="2099"/>
        </w:tabs>
        <w:spacing w:before="1" w:after="0" w:line="240" w:lineRule="auto"/>
        <w:ind w:left="2099" w:right="0" w:hanging="192"/>
        <w:jc w:val="left"/>
        <w:rPr>
          <w:rFonts w:hint="default" w:ascii="Courier New" w:hAnsi="Courier New" w:eastAsia="Courier New" w:cs="Courier New"/>
          <w:sz w:val="16"/>
          <w:szCs w:val="16"/>
        </w:rPr>
      </w:pPr>
      <w:r>
        <w:rPr>
          <w:rFonts w:ascii="Courier New"/>
          <w:sz w:val="16"/>
        </w:rPr>
        <w:t>column:</w:t>
      </w:r>
    </w:p>
    <w:p>
      <w:pPr>
        <w:spacing w:before="18"/>
        <w:ind w:left="2290" w:right="175" w:firstLine="0"/>
        <w:jc w:val="left"/>
        <w:rPr>
          <w:rFonts w:hint="default" w:ascii="Courier New" w:hAnsi="Courier New" w:eastAsia="Courier New" w:cs="Courier New"/>
          <w:sz w:val="16"/>
          <w:szCs w:val="16"/>
        </w:rPr>
      </w:pPr>
      <w:r>
        <w:rPr>
          <w:rFonts w:ascii="Courier New"/>
          <w:sz w:val="16"/>
        </w:rPr>
        <w:t>name:</w:t>
      </w:r>
      <w:r>
        <w:rPr>
          <w:rFonts w:ascii="Courier New"/>
          <w:spacing w:val="-2"/>
          <w:sz w:val="16"/>
        </w:rPr>
        <w:t xml:space="preserve"> </w:t>
      </w:r>
      <w:r>
        <w:rPr>
          <w:rFonts w:ascii="Courier New"/>
          <w:sz w:val="16"/>
        </w:rPr>
        <w:t>id</w:t>
      </w:r>
    </w:p>
    <w:p>
      <w:pPr>
        <w:spacing w:before="19" w:line="264" w:lineRule="auto"/>
        <w:ind w:left="2290" w:right="-16" w:firstLine="0"/>
        <w:jc w:val="left"/>
        <w:rPr>
          <w:rFonts w:hint="default" w:ascii="Courier New" w:hAnsi="Courier New" w:eastAsia="Courier New" w:cs="Courier New"/>
          <w:sz w:val="16"/>
          <w:szCs w:val="16"/>
        </w:rPr>
      </w:pPr>
      <w:r>
        <w:rPr>
          <w:rFonts w:ascii="Courier New"/>
          <w:sz w:val="16"/>
        </w:rPr>
        <w:t>type: bigserial autoIncrement:</w:t>
      </w:r>
      <w:r>
        <w:rPr>
          <w:rFonts w:ascii="Courier New"/>
          <w:spacing w:val="-5"/>
          <w:sz w:val="16"/>
        </w:rPr>
        <w:t xml:space="preserve"> </w:t>
      </w:r>
      <w:r>
        <w:rPr>
          <w:rFonts w:ascii="Courier New"/>
          <w:sz w:val="16"/>
        </w:rPr>
        <w:t>true constraints:</w:t>
      </w:r>
    </w:p>
    <w:p>
      <w:pPr>
        <w:spacing w:before="1" w:line="264" w:lineRule="auto"/>
        <w:ind w:left="2482" w:right="79" w:firstLine="0"/>
        <w:jc w:val="left"/>
        <w:rPr>
          <w:rFonts w:hint="default" w:ascii="Courier New" w:hAnsi="Courier New" w:eastAsia="Courier New" w:cs="Courier New"/>
          <w:sz w:val="16"/>
          <w:szCs w:val="16"/>
        </w:rPr>
      </w:pPr>
      <w:r>
        <w:rPr>
          <w:rFonts w:ascii="Courier New"/>
          <w:sz w:val="16"/>
        </w:rPr>
        <w:t>primaryKey:</w:t>
      </w:r>
      <w:r>
        <w:rPr>
          <w:rFonts w:ascii="Courier New"/>
          <w:spacing w:val="-4"/>
          <w:sz w:val="16"/>
        </w:rPr>
        <w:t xml:space="preserve"> </w:t>
      </w:r>
      <w:r>
        <w:rPr>
          <w:rFonts w:ascii="Courier New"/>
          <w:sz w:val="16"/>
        </w:rPr>
        <w:t>true nullable:</w:t>
      </w:r>
      <w:r>
        <w:rPr>
          <w:rFonts w:ascii="Courier New"/>
          <w:spacing w:val="-5"/>
          <w:sz w:val="16"/>
        </w:rPr>
        <w:t xml:space="preserve"> </w:t>
      </w:r>
      <w:r>
        <w:rPr>
          <w:rFonts w:ascii="Courier New"/>
          <w:sz w:val="16"/>
        </w:rPr>
        <w:t>false</w:t>
      </w:r>
    </w:p>
    <w:p>
      <w:pPr>
        <w:pStyle w:val="16"/>
        <w:numPr>
          <w:ilvl w:val="0"/>
          <w:numId w:val="56"/>
        </w:numPr>
        <w:tabs>
          <w:tab w:val="left" w:pos="2099"/>
        </w:tabs>
        <w:spacing w:before="0" w:after="0" w:line="240" w:lineRule="auto"/>
        <w:ind w:left="2099" w:right="0" w:hanging="192"/>
        <w:jc w:val="left"/>
        <w:rPr>
          <w:rFonts w:hint="default" w:ascii="Courier New" w:hAnsi="Courier New" w:eastAsia="Courier New" w:cs="Courier New"/>
          <w:sz w:val="16"/>
          <w:szCs w:val="16"/>
        </w:rPr>
      </w:pPr>
      <w:r>
        <w:rPr>
          <w:rFonts w:ascii="Courier New"/>
          <w:sz w:val="16"/>
        </w:rPr>
        <w:t>column:</w:t>
      </w:r>
    </w:p>
    <w:p>
      <w:pPr>
        <w:spacing w:before="19" w:line="264" w:lineRule="auto"/>
        <w:ind w:left="2290" w:right="189" w:firstLine="0"/>
        <w:jc w:val="left"/>
        <w:rPr>
          <w:rFonts w:hint="default" w:ascii="Courier New" w:hAnsi="Courier New" w:eastAsia="Courier New" w:cs="Courier New"/>
          <w:sz w:val="16"/>
          <w:szCs w:val="16"/>
        </w:rPr>
      </w:pPr>
      <w:r>
        <w:rPr>
          <w:rFonts w:ascii="Courier New"/>
          <w:sz w:val="16"/>
        </w:rPr>
        <w:t>name: author type: varchar(50) constraints:</w:t>
      </w:r>
    </w:p>
    <w:p>
      <w:pPr>
        <w:spacing w:before="1"/>
        <w:ind w:left="2482" w:right="-16" w:firstLine="0"/>
        <w:jc w:val="left"/>
        <w:rPr>
          <w:rFonts w:hint="default" w:ascii="Courier New" w:hAnsi="Courier New" w:eastAsia="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pPr>
        <w:pStyle w:val="16"/>
        <w:numPr>
          <w:ilvl w:val="0"/>
          <w:numId w:val="56"/>
        </w:numPr>
        <w:tabs>
          <w:tab w:val="left" w:pos="2099"/>
        </w:tabs>
        <w:spacing w:before="18" w:after="0" w:line="240" w:lineRule="auto"/>
        <w:ind w:left="2099" w:right="0" w:hanging="192"/>
        <w:jc w:val="left"/>
        <w:rPr>
          <w:rFonts w:hint="default" w:ascii="Courier New" w:hAnsi="Courier New" w:eastAsia="Courier New" w:cs="Courier New"/>
          <w:sz w:val="16"/>
          <w:szCs w:val="16"/>
        </w:rPr>
      </w:pPr>
      <w:r>
        <w:rPr>
          <w:rFonts w:ascii="Courier New"/>
          <w:sz w:val="16"/>
        </w:rPr>
        <w:t>column:</w:t>
      </w:r>
    </w:p>
    <w:p>
      <w:pPr>
        <w:spacing w:before="18" w:line="264" w:lineRule="auto"/>
        <w:ind w:left="2290" w:right="-16" w:firstLine="0"/>
        <w:jc w:val="left"/>
        <w:rPr>
          <w:rFonts w:hint="default" w:ascii="Courier New" w:hAnsi="Courier New" w:eastAsia="Courier New" w:cs="Courier New"/>
          <w:sz w:val="16"/>
          <w:szCs w:val="16"/>
        </w:rPr>
      </w:pPr>
      <w:r>
        <w:rPr>
          <w:rFonts w:ascii="Courier New"/>
          <w:sz w:val="16"/>
        </w:rPr>
        <w:t>name: description type:</w:t>
      </w:r>
      <w:r>
        <w:rPr>
          <w:rFonts w:ascii="Courier New"/>
          <w:spacing w:val="-5"/>
          <w:sz w:val="16"/>
        </w:rPr>
        <w:t xml:space="preserve"> </w:t>
      </w:r>
      <w:r>
        <w:rPr>
          <w:rFonts w:ascii="Courier New"/>
          <w:sz w:val="16"/>
        </w:rPr>
        <w:t>varchar(1000) constraints:</w:t>
      </w:r>
    </w:p>
    <w:p>
      <w:pPr>
        <w:spacing w:before="0"/>
        <w:ind w:left="2482" w:right="-16" w:firstLine="0"/>
        <w:jc w:val="left"/>
        <w:rPr>
          <w:rFonts w:hint="default" w:ascii="Courier New" w:hAnsi="Courier New" w:eastAsia="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pPr>
        <w:pStyle w:val="16"/>
        <w:numPr>
          <w:ilvl w:val="0"/>
          <w:numId w:val="56"/>
        </w:numPr>
        <w:tabs>
          <w:tab w:val="left" w:pos="2099"/>
        </w:tabs>
        <w:spacing w:before="19" w:after="0" w:line="240" w:lineRule="auto"/>
        <w:ind w:left="2099" w:right="0" w:hanging="192"/>
        <w:jc w:val="left"/>
        <w:rPr>
          <w:rFonts w:hint="default" w:ascii="Courier New" w:hAnsi="Courier New" w:eastAsia="Courier New" w:cs="Courier New"/>
          <w:sz w:val="16"/>
          <w:szCs w:val="16"/>
        </w:rPr>
      </w:pPr>
      <w:r>
        <w:rPr>
          <w:rFonts w:ascii="Courier New"/>
          <w:sz w:val="16"/>
        </w:rPr>
        <w:t>column:</w:t>
      </w:r>
    </w:p>
    <w:p>
      <w:pPr>
        <w:spacing w:before="18"/>
        <w:ind w:left="2290" w:right="175" w:firstLine="0"/>
        <w:jc w:val="left"/>
        <w:rPr>
          <w:rFonts w:hint="default" w:ascii="Courier New" w:hAnsi="Courier New" w:eastAsia="Courier New" w:cs="Courier New"/>
          <w:sz w:val="16"/>
          <w:szCs w:val="16"/>
        </w:rPr>
      </w:pPr>
      <w:r>
        <w:rPr>
          <w:rFonts w:ascii="Courier New"/>
          <w:sz w:val="16"/>
        </w:rPr>
        <w:t>name:</w:t>
      </w:r>
      <w:r>
        <w:rPr>
          <w:rFonts w:ascii="Courier New"/>
          <w:spacing w:val="-3"/>
          <w:sz w:val="16"/>
        </w:rPr>
        <w:t xml:space="preserve"> </w:t>
      </w:r>
      <w:r>
        <w:rPr>
          <w:rFonts w:ascii="Courier New"/>
          <w:sz w:val="16"/>
        </w:rPr>
        <w:t>isbn</w:t>
      </w:r>
    </w:p>
    <w:p>
      <w:pPr>
        <w:spacing w:before="18" w:line="266" w:lineRule="auto"/>
        <w:ind w:left="2290" w:right="171" w:firstLine="0"/>
        <w:jc w:val="left"/>
        <w:rPr>
          <w:rFonts w:hint="default" w:ascii="Courier New" w:hAnsi="Courier New" w:eastAsia="Courier New" w:cs="Courier New"/>
          <w:sz w:val="16"/>
          <w:szCs w:val="16"/>
        </w:rPr>
      </w:pPr>
      <w:r>
        <w:rPr>
          <w:rFonts w:ascii="Courier New"/>
          <w:sz w:val="16"/>
        </w:rPr>
        <w:t>type: varchar(10) constraints:</w:t>
      </w:r>
    </w:p>
    <w:p>
      <w:pPr>
        <w:spacing w:before="0" w:line="180" w:lineRule="exact"/>
        <w:ind w:left="2482" w:right="-16" w:firstLine="0"/>
        <w:jc w:val="left"/>
        <w:rPr>
          <w:rFonts w:hint="default" w:ascii="Courier New" w:hAnsi="Courier New" w:eastAsia="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147"/>
        <w:ind w:left="-34" w:right="2413" w:firstLine="0"/>
        <w:jc w:val="left"/>
        <w:rPr>
          <w:rFonts w:hint="default" w:ascii="Calibri" w:hAnsi="Calibri" w:eastAsia="Calibri" w:cs="Calibri"/>
          <w:sz w:val="18"/>
          <w:szCs w:val="18"/>
        </w:rPr>
      </w:pPr>
      <w:r>
        <w:rPr>
          <w:rFonts w:ascii="Calibri"/>
          <w:b/>
          <w:w w:val="95"/>
          <w:sz w:val="18"/>
        </w:rPr>
        <w:t>Changeset</w:t>
      </w:r>
      <w:r>
        <w:rPr>
          <w:rFonts w:ascii="Calibri"/>
          <w:b/>
          <w:spacing w:val="-22"/>
          <w:w w:val="95"/>
          <w:sz w:val="18"/>
        </w:rPr>
        <w:t xml:space="preserve"> </w:t>
      </w:r>
      <w:r>
        <w:rPr>
          <w:rFonts w:ascii="Calibri"/>
          <w:b/>
          <w:w w:val="95"/>
          <w:sz w:val="18"/>
        </w:rPr>
        <w:t>ID</w:t>
      </w: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9" w:line="240" w:lineRule="auto"/>
        <w:ind w:right="0"/>
        <w:rPr>
          <w:rFonts w:hint="default" w:ascii="Calibri" w:hAnsi="Calibri" w:eastAsia="Calibri" w:cs="Calibri"/>
          <w:b/>
          <w:bCs/>
          <w:sz w:val="20"/>
          <w:szCs w:val="20"/>
        </w:rPr>
      </w:pPr>
    </w:p>
    <w:p>
      <w:pPr>
        <w:spacing w:before="0" w:line="190" w:lineRule="exact"/>
        <w:ind w:left="569" w:right="2413" w:firstLine="0"/>
        <w:jc w:val="left"/>
        <w:rPr>
          <w:rFonts w:hint="default" w:ascii="Calibri" w:hAnsi="Calibri" w:eastAsia="Calibri" w:cs="Calibri"/>
          <w:sz w:val="18"/>
          <w:szCs w:val="18"/>
        </w:rPr>
      </w:pPr>
      <w:r>
        <w:rPr>
          <w:rFonts w:ascii="Calibri"/>
          <w:b/>
          <w:w w:val="95"/>
          <w:sz w:val="18"/>
        </w:rPr>
        <w:t xml:space="preserve">Create </w:t>
      </w:r>
      <w:r>
        <w:rPr>
          <w:rFonts w:ascii="Calibri"/>
          <w:b/>
          <w:spacing w:val="-2"/>
          <w:w w:val="95"/>
          <w:sz w:val="18"/>
        </w:rPr>
        <w:t xml:space="preserve">reader </w:t>
      </w:r>
      <w:r>
        <w:rPr>
          <w:rFonts w:ascii="Calibri"/>
          <w:b/>
          <w:sz w:val="18"/>
        </w:rPr>
        <w:t>table</w:t>
      </w: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0" w:line="240" w:lineRule="auto"/>
        <w:ind w:right="0"/>
        <w:rPr>
          <w:rFonts w:hint="default" w:ascii="Calibri" w:hAnsi="Calibri" w:eastAsia="Calibri" w:cs="Calibri"/>
          <w:b/>
          <w:bCs/>
          <w:sz w:val="18"/>
          <w:szCs w:val="18"/>
        </w:rPr>
      </w:pPr>
    </w:p>
    <w:p>
      <w:pPr>
        <w:spacing w:before="124" w:line="190" w:lineRule="exact"/>
        <w:ind w:left="569" w:right="2531" w:firstLine="0"/>
        <w:jc w:val="left"/>
        <w:rPr>
          <w:rFonts w:hint="default" w:ascii="Calibri" w:hAnsi="Calibri" w:eastAsia="Calibri" w:cs="Calibri"/>
          <w:sz w:val="18"/>
          <w:szCs w:val="18"/>
        </w:rPr>
      </w:pPr>
      <w:r>
        <w:rPr>
          <w:rFonts w:ascii="Calibri"/>
          <w:b/>
          <w:w w:val="95"/>
          <w:sz w:val="18"/>
        </w:rPr>
        <w:t>Create</w:t>
      </w:r>
      <w:r>
        <w:rPr>
          <w:rFonts w:ascii="Calibri"/>
          <w:b/>
          <w:spacing w:val="-18"/>
          <w:w w:val="95"/>
          <w:sz w:val="18"/>
        </w:rPr>
        <w:t xml:space="preserve"> </w:t>
      </w:r>
      <w:r>
        <w:rPr>
          <w:rFonts w:ascii="Calibri"/>
          <w:b/>
          <w:w w:val="95"/>
          <w:sz w:val="18"/>
        </w:rPr>
        <w:t xml:space="preserve">book </w:t>
      </w:r>
      <w:r>
        <w:rPr>
          <w:rFonts w:ascii="Calibri"/>
          <w:b/>
          <w:sz w:val="18"/>
        </w:rPr>
        <w:t>table</w:t>
      </w:r>
    </w:p>
    <w:p>
      <w:pPr>
        <w:spacing w:after="0" w:line="190" w:lineRule="exact"/>
        <w:jc w:val="left"/>
        <w:rPr>
          <w:rFonts w:hint="default" w:ascii="Calibri" w:hAnsi="Calibri" w:eastAsia="Calibri" w:cs="Calibri"/>
          <w:sz w:val="18"/>
          <w:szCs w:val="18"/>
        </w:rPr>
        <w:sectPr>
          <w:type w:val="continuous"/>
          <w:pgSz w:w="10620" w:h="13320"/>
          <w:pgMar w:top="1260" w:right="1020" w:bottom="0" w:left="1480" w:header="720" w:footer="720" w:gutter="0"/>
          <w:cols w:equalWidth="0" w:num="2">
            <w:col w:w="4114" w:space="40"/>
            <w:col w:w="3966"/>
          </w:cols>
        </w:sectPr>
      </w:pPr>
    </w:p>
    <w:p>
      <w:pPr>
        <w:tabs>
          <w:tab w:val="left" w:pos="2476"/>
        </w:tabs>
        <w:spacing w:before="56"/>
        <w:ind w:left="103" w:right="102" w:firstLine="0"/>
        <w:jc w:val="left"/>
        <w:rPr>
          <w:rFonts w:hint="default" w:ascii="Cambria" w:hAnsi="Cambria" w:eastAsia="Cambria" w:cs="Cambria"/>
          <w:sz w:val="18"/>
          <w:szCs w:val="18"/>
        </w:rPr>
      </w:pPr>
      <w:r>
        <w:rPr>
          <w:rFonts w:ascii="Times New Roman"/>
          <w:b/>
          <w:spacing w:val="-1"/>
          <w:sz w:val="18"/>
        </w:rPr>
        <w:t>172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8" w:line="240" w:lineRule="auto"/>
        <w:ind w:right="0"/>
        <w:rPr>
          <w:rFonts w:hint="default" w:ascii="Cambria" w:hAnsi="Cambria" w:eastAsia="Cambria" w:cs="Cambria"/>
          <w:b/>
          <w:bCs/>
          <w:i/>
          <w:sz w:val="21"/>
          <w:szCs w:val="21"/>
        </w:rPr>
      </w:pPr>
    </w:p>
    <w:p>
      <w:pPr>
        <w:spacing w:after="0" w:line="240" w:lineRule="auto"/>
        <w:rPr>
          <w:rFonts w:hint="default" w:ascii="Cambria" w:hAnsi="Cambria" w:eastAsia="Cambria" w:cs="Cambria"/>
          <w:sz w:val="21"/>
          <w:szCs w:val="21"/>
        </w:rPr>
        <w:sectPr>
          <w:pgSz w:w="10620" w:h="13320"/>
          <w:pgMar w:top="440" w:right="1200" w:bottom="260" w:left="1040" w:header="0" w:footer="62" w:gutter="0"/>
        </w:sectPr>
      </w:pPr>
    </w:p>
    <w:p>
      <w:pPr>
        <w:spacing w:before="88"/>
        <w:ind w:left="137" w:right="942" w:firstLine="0"/>
        <w:jc w:val="center"/>
        <w:rPr>
          <w:rFonts w:hint="default" w:ascii="Courier New" w:hAnsi="Courier New" w:eastAsia="Courier New" w:cs="Courier New"/>
          <w:sz w:val="16"/>
          <w:szCs w:val="16"/>
        </w:rPr>
      </w:pPr>
      <w:r>
        <w:rPr>
          <w:rFonts w:ascii="Courier New"/>
          <w:sz w:val="16"/>
        </w:rPr>
        <w:t>-</w:t>
      </w:r>
      <w:r>
        <w:rPr>
          <w:rFonts w:ascii="Courier New"/>
          <w:spacing w:val="-4"/>
          <w:sz w:val="16"/>
        </w:rPr>
        <w:t xml:space="preserve"> </w:t>
      </w:r>
      <w:r>
        <w:rPr>
          <w:rFonts w:ascii="Courier New"/>
          <w:sz w:val="16"/>
        </w:rPr>
        <w:t>column:</w:t>
      </w:r>
    </w:p>
    <w:p>
      <w:pPr>
        <w:spacing w:before="19"/>
        <w:ind w:left="1093" w:right="942" w:firstLine="0"/>
        <w:jc w:val="center"/>
        <w:rPr>
          <w:rFonts w:hint="default" w:ascii="Courier New" w:hAnsi="Courier New" w:eastAsia="Courier New" w:cs="Courier New"/>
          <w:sz w:val="16"/>
          <w:szCs w:val="16"/>
        </w:rPr>
      </w:pPr>
      <w:r>
        <w:rPr>
          <w:rFonts w:ascii="Courier New"/>
          <w:sz w:val="16"/>
        </w:rPr>
        <w:t>name:</w:t>
      </w:r>
      <w:r>
        <w:rPr>
          <w:rFonts w:ascii="Courier New"/>
          <w:spacing w:val="-3"/>
          <w:sz w:val="16"/>
        </w:rPr>
        <w:t xml:space="preserve"> </w:t>
      </w:r>
      <w:r>
        <w:rPr>
          <w:rFonts w:ascii="Courier New"/>
          <w:sz w:val="16"/>
        </w:rPr>
        <w:t>title</w:t>
      </w:r>
    </w:p>
    <w:p>
      <w:pPr>
        <w:spacing w:before="18" w:line="264" w:lineRule="auto"/>
        <w:ind w:left="2550" w:right="1706" w:firstLine="0"/>
        <w:jc w:val="left"/>
        <w:rPr>
          <w:rFonts w:hint="default" w:ascii="Courier New" w:hAnsi="Courier New" w:eastAsia="Courier New" w:cs="Courier New"/>
          <w:sz w:val="16"/>
          <w:szCs w:val="16"/>
        </w:rPr>
      </w:pPr>
      <w:r>
        <w:rPr>
          <w:rFonts w:ascii="Courier New"/>
          <w:sz w:val="16"/>
        </w:rPr>
        <w:t>type: varchar(250) constraints:</w:t>
      </w:r>
    </w:p>
    <w:p>
      <w:pPr>
        <w:spacing w:before="1"/>
        <w:ind w:left="2742" w:right="1706" w:firstLine="0"/>
        <w:jc w:val="left"/>
        <w:rPr>
          <w:rFonts w:hint="default" w:ascii="Courier New" w:hAnsi="Courier New" w:eastAsia="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pPr>
        <w:spacing w:before="18"/>
        <w:ind w:left="137" w:right="942" w:firstLine="0"/>
        <w:jc w:val="center"/>
        <w:rPr>
          <w:rFonts w:hint="default" w:ascii="Courier New" w:hAnsi="Courier New" w:eastAsia="Courier New" w:cs="Courier New"/>
          <w:sz w:val="16"/>
          <w:szCs w:val="16"/>
        </w:rPr>
      </w:pPr>
      <w:r>
        <w:rPr>
          <w:rFonts w:ascii="Courier New"/>
          <w:sz w:val="16"/>
        </w:rPr>
        <w:t>-</w:t>
      </w:r>
      <w:r>
        <w:rPr>
          <w:rFonts w:ascii="Courier New"/>
          <w:spacing w:val="-4"/>
          <w:sz w:val="16"/>
        </w:rPr>
        <w:t xml:space="preserve"> </w:t>
      </w:r>
      <w:r>
        <w:rPr>
          <w:rFonts w:ascii="Courier New"/>
          <w:sz w:val="16"/>
        </w:rPr>
        <w:t>column:</w:t>
      </w:r>
    </w:p>
    <w:p>
      <w:pPr>
        <w:spacing w:before="18" w:line="264" w:lineRule="auto"/>
        <w:ind w:left="2550" w:right="1423" w:firstLine="0"/>
        <w:jc w:val="left"/>
        <w:rPr>
          <w:rFonts w:hint="default" w:ascii="Courier New" w:hAnsi="Courier New" w:eastAsia="Courier New" w:cs="Courier New"/>
          <w:sz w:val="16"/>
          <w:szCs w:val="16"/>
        </w:rPr>
      </w:pPr>
      <w:r>
        <w:rPr>
          <w:rFonts w:ascii="Courier New"/>
          <w:sz w:val="16"/>
        </w:rPr>
        <w:t>name:</w:t>
      </w:r>
      <w:r>
        <w:rPr>
          <w:rFonts w:ascii="Courier New"/>
          <w:spacing w:val="-5"/>
          <w:sz w:val="16"/>
        </w:rPr>
        <w:t xml:space="preserve"> </w:t>
      </w:r>
      <w:r>
        <w:rPr>
          <w:rFonts w:ascii="Courier New"/>
          <w:sz w:val="16"/>
        </w:rPr>
        <w:t>reader_username type: varchar(25) constraints:</w:t>
      </w:r>
    </w:p>
    <w:p>
      <w:pPr>
        <w:spacing w:before="1"/>
        <w:ind w:left="2742" w:right="1706" w:firstLine="0"/>
        <w:jc w:val="left"/>
        <w:rPr>
          <w:rFonts w:hint="default" w:ascii="Courier New" w:hAnsi="Courier New" w:eastAsia="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pPr>
        <w:spacing w:before="18" w:line="264" w:lineRule="auto"/>
        <w:ind w:left="2742" w:right="-13" w:firstLine="0"/>
        <w:jc w:val="left"/>
        <w:rPr>
          <w:rFonts w:hint="default" w:ascii="Courier New" w:hAnsi="Courier New" w:eastAsia="Courier New" w:cs="Courier New"/>
          <w:sz w:val="16"/>
          <w:szCs w:val="16"/>
        </w:rPr>
      </w:pPr>
      <w:r>
        <w:rPr>
          <w:rFonts w:ascii="Courier New"/>
          <w:sz w:val="16"/>
        </w:rPr>
        <w:t>references: reader(username) foreignKeyName:</w:t>
      </w:r>
      <w:r>
        <w:rPr>
          <w:rFonts w:ascii="Courier New"/>
          <w:spacing w:val="-9"/>
          <w:sz w:val="16"/>
        </w:rPr>
        <w:t xml:space="preserve"> </w:t>
      </w:r>
      <w:r>
        <w:rPr>
          <w:rFonts w:ascii="Courier New"/>
          <w:sz w:val="16"/>
        </w:rPr>
        <w:t>fk_reader_username</w:t>
      </w:r>
    </w:p>
    <w:p>
      <w:pPr>
        <w:pStyle w:val="16"/>
        <w:numPr>
          <w:ilvl w:val="0"/>
          <w:numId w:val="57"/>
        </w:numPr>
        <w:tabs>
          <w:tab w:val="left" w:pos="1783"/>
        </w:tabs>
        <w:spacing w:before="1" w:after="0" w:line="240" w:lineRule="auto"/>
        <w:ind w:left="1783" w:right="0" w:hanging="192"/>
        <w:jc w:val="left"/>
        <w:rPr>
          <w:rFonts w:hint="default" w:ascii="Courier New" w:hAnsi="Courier New" w:eastAsia="Courier New" w:cs="Courier New"/>
          <w:sz w:val="16"/>
          <w:szCs w:val="16"/>
        </w:rPr>
      </w:pPr>
      <w:r>
        <w:pict>
          <v:group id="_x0000_s3510" o:spid="_x0000_s3510" o:spt="203" style="position:absolute;left:0pt;margin-left:334.95pt;margin-top:3.45pt;height:18.6pt;width:37.3pt;mso-position-horizontal-relative:page;z-index:10240;mso-width-relative:page;mso-height-relative:page;" coordorigin="6700,69" coordsize="746,372">
            <o:lock v:ext="edit"/>
            <v:group id="_x0000_s3511" o:spid="_x0000_s3511" o:spt="203" style="position:absolute;left:6700;top:69;height:85;width:92;" coordorigin="6700,69" coordsize="92,85">
              <o:lock v:ext="edit"/>
              <v:shape id="_x0000_s3512" o:spid="_x0000_s3512" style="position:absolute;left:6700;top:69;height:85;width:92;" fillcolor="#000000" filled="t" stroked="f" coordorigin="6700,69" coordsize="92,85" path="m6791,112l6786,112,6786,147,6789,148,6787,152,6791,154,6791,112xe">
                <v:path arrowok="t"/>
                <v:fill on="t" focussize="0,0"/>
                <v:stroke on="f"/>
                <v:imagedata o:title=""/>
                <o:lock v:ext="edit"/>
              </v:shape>
              <v:shape id="_x0000_s3513" o:spid="_x0000_s3513" style="position:absolute;left:6700;top:69;height:85;width:92;" fillcolor="#000000" filled="t" stroked="f" coordorigin="6700,69" coordsize="92,85" path="m6705,110l6700,112,6705,114,6787,152,6786,150,6786,147,6716,114,6707,114,6705,110xe">
                <v:path arrowok="t"/>
                <v:fill on="t" focussize="0,0"/>
                <v:stroke on="f"/>
                <v:imagedata o:title=""/>
                <o:lock v:ext="edit"/>
              </v:shape>
              <v:shape id="_x0000_s3514" o:spid="_x0000_s3514" style="position:absolute;left:6700;top:69;height:85;width:92;" fillcolor="#000000" filled="t" stroked="f" coordorigin="6700,69" coordsize="92,85" path="m6786,147l6786,150,6787,152,6789,148,6786,147xe">
                <v:path arrowok="t"/>
                <v:fill on="t" focussize="0,0"/>
                <v:stroke on="f"/>
                <v:imagedata o:title=""/>
                <o:lock v:ext="edit"/>
              </v:shape>
              <v:shape id="_x0000_s3515" o:spid="_x0000_s3515" style="position:absolute;left:6700;top:69;height:85;width:92;" fillcolor="#000000" filled="t" stroked="f" coordorigin="6700,69" coordsize="92,85" path="m6791,69l6787,71,6705,110,6707,114,6711,112,6707,110,6716,110,6789,75,6791,74,6791,69xe">
                <v:path arrowok="t"/>
                <v:fill on="t" focussize="0,0"/>
                <v:stroke on="f"/>
                <v:imagedata o:title=""/>
                <o:lock v:ext="edit"/>
              </v:shape>
              <v:shape id="_x0000_s3516" o:spid="_x0000_s3516" style="position:absolute;left:6700;top:69;height:85;width:92;" fillcolor="#000000" filled="t" stroked="f" coordorigin="6700,69" coordsize="92,85" path="m6711,112l6707,114,6716,114,6711,112xe">
                <v:path arrowok="t"/>
                <v:fill on="t" focussize="0,0"/>
                <v:stroke on="f"/>
                <v:imagedata o:title=""/>
                <o:lock v:ext="edit"/>
              </v:shape>
              <v:shape id="_x0000_s3517" o:spid="_x0000_s3517" style="position:absolute;left:6700;top:69;height:85;width:92;" fillcolor="#000000" filled="t" stroked="f" coordorigin="6700,69" coordsize="92,85" path="m6716,110l6707,110,6711,112,6716,110xe">
                <v:path arrowok="t"/>
                <v:fill on="t" focussize="0,0"/>
                <v:stroke on="f"/>
                <v:imagedata o:title=""/>
                <o:lock v:ext="edit"/>
              </v:shape>
            </v:group>
            <v:group id="_x0000_s3518" o:spid="_x0000_s3518" o:spt="203" style="position:absolute;left:6786;top:93;height:2;width:5;" coordorigin="6786,93" coordsize="5,2">
              <o:lock v:ext="edit"/>
              <v:shape id="_x0000_s3519" o:spid="_x0000_s3519" style="position:absolute;left:6786;top:93;height:2;width:5;" filled="f" stroked="t" coordorigin="6786,93" coordsize="5,0" path="m6786,93l6791,93e">
                <v:path arrowok="t"/>
                <v:fill on="f" focussize="0,0"/>
                <v:stroke weight="1.92pt" color="#000000"/>
                <v:imagedata o:title=""/>
                <o:lock v:ext="edit"/>
              </v:shape>
            </v:group>
            <v:group id="_x0000_s3520" o:spid="_x0000_s3520" o:spt="203" style="position:absolute;left:6791;top:112;height:2;width:653;" coordorigin="6791,112" coordsize="653,2">
              <o:lock v:ext="edit"/>
              <v:shape id="_x0000_s3521" o:spid="_x0000_s3521" style="position:absolute;left:6791;top:112;height:2;width:653;" filled="f" stroked="t" coordorigin="6791,112" coordsize="653,0" path="m6791,112l7443,112e">
                <v:path arrowok="t"/>
                <v:fill on="f" focussize="0,0"/>
                <v:stroke weight="0.24pt" color="#000000"/>
                <v:imagedata o:title=""/>
                <o:lock v:ext="edit"/>
              </v:shape>
            </v:group>
            <v:group id="_x0000_s3522" o:spid="_x0000_s3522" o:spt="203" style="position:absolute;left:7441;top:112;height:327;width:2;" coordorigin="7441,112" coordsize="2,327">
              <o:lock v:ext="edit"/>
              <v:shape id="_x0000_s3523" o:spid="_x0000_s3523" style="position:absolute;left:7441;top:112;height:327;width:2;" filled="f" stroked="t" coordorigin="7441,112" coordsize="0,327" path="m7441,112l7441,438e">
                <v:path arrowok="t"/>
                <v:fill on="f" focussize="0,0"/>
                <v:stroke weight="0.24pt" color="#000000"/>
                <v:imagedata o:title=""/>
                <o:lock v:ext="edit"/>
              </v:shape>
            </v:group>
          </v:group>
        </w:pict>
      </w:r>
      <w:r>
        <w:rPr>
          <w:rFonts w:ascii="Courier New"/>
          <w:sz w:val="16"/>
        </w:rPr>
        <w:t>createSequence:</w:t>
      </w:r>
    </w:p>
    <w:p>
      <w:pPr>
        <w:spacing w:before="18"/>
        <w:ind w:left="1957" w:right="942" w:firstLine="0"/>
        <w:jc w:val="center"/>
        <w:rPr>
          <w:rFonts w:hint="default" w:ascii="Courier New" w:hAnsi="Courier New" w:eastAsia="Courier New" w:cs="Courier New"/>
          <w:sz w:val="16"/>
          <w:szCs w:val="16"/>
        </w:rPr>
      </w:pPr>
      <w:r>
        <w:rPr>
          <w:rFonts w:ascii="Courier New"/>
          <w:sz w:val="16"/>
        </w:rPr>
        <w:t>sequenceName:</w:t>
      </w:r>
      <w:r>
        <w:rPr>
          <w:rFonts w:ascii="Courier New"/>
          <w:spacing w:val="-8"/>
          <w:sz w:val="16"/>
        </w:rPr>
        <w:t xml:space="preserve"> </w:t>
      </w:r>
      <w:r>
        <w:rPr>
          <w:rFonts w:ascii="Courier New"/>
          <w:sz w:val="16"/>
        </w:rPr>
        <w:t>hibernate_sequence</w:t>
      </w:r>
    </w:p>
    <w:p>
      <w:pPr>
        <w:pStyle w:val="16"/>
        <w:numPr>
          <w:ilvl w:val="0"/>
          <w:numId w:val="57"/>
        </w:numPr>
        <w:tabs>
          <w:tab w:val="left" w:pos="1783"/>
        </w:tabs>
        <w:spacing w:before="18" w:after="0" w:line="240" w:lineRule="auto"/>
        <w:ind w:left="1783" w:right="0" w:hanging="192"/>
        <w:jc w:val="left"/>
        <w:rPr>
          <w:rFonts w:hint="default" w:ascii="Courier New" w:hAnsi="Courier New" w:eastAsia="Courier New" w:cs="Courier New"/>
          <w:sz w:val="16"/>
          <w:szCs w:val="16"/>
        </w:rPr>
      </w:pPr>
      <w:r>
        <w:pict>
          <v:group id="_x0000_s3524" o:spid="_x0000_s3524" o:spt="203" style="position:absolute;left:0pt;margin-left:265.1pt;margin-top:14.3pt;height:18.6pt;width:37.3pt;mso-position-horizontal-relative:page;z-index:10240;mso-width-relative:page;mso-height-relative:page;" coordorigin="5303,287" coordsize="746,372">
            <o:lock v:ext="edit"/>
            <v:group id="_x0000_s3525" o:spid="_x0000_s3525" o:spt="203" style="position:absolute;left:5303;top:287;height:85;width:92;" coordorigin="5303,287" coordsize="92,85">
              <o:lock v:ext="edit"/>
              <v:shape id="_x0000_s3526" o:spid="_x0000_s3526" style="position:absolute;left:5303;top:287;height:85;width:92;" fillcolor="#000000" filled="t" stroked="f" coordorigin="5303,287" coordsize="92,85" path="m5394,329l5389,329,5389,364,5392,365,5390,370,5394,371,5394,329xe">
                <v:path arrowok="t"/>
                <v:fill on="t" focussize="0,0"/>
                <v:stroke on="f"/>
                <v:imagedata o:title=""/>
                <o:lock v:ext="edit"/>
              </v:shape>
              <v:shape id="_x0000_s3527" o:spid="_x0000_s3527" style="position:absolute;left:5303;top:287;height:85;width:92;" fillcolor="#000000" filled="t" stroked="f" coordorigin="5303,287" coordsize="92,85" path="m5308,327l5303,329,5308,331,5390,370,5389,368,5389,364,5319,331,5310,331,5308,327xe">
                <v:path arrowok="t"/>
                <v:fill on="t" focussize="0,0"/>
                <v:stroke on="f"/>
                <v:imagedata o:title=""/>
                <o:lock v:ext="edit"/>
              </v:shape>
              <v:shape id="_x0000_s3528" o:spid="_x0000_s3528" style="position:absolute;left:5303;top:287;height:85;width:92;" fillcolor="#000000" filled="t" stroked="f" coordorigin="5303,287" coordsize="92,85" path="m5389,364l5389,368,5390,370,5392,365,5389,364xe">
                <v:path arrowok="t"/>
                <v:fill on="t" focussize="0,0"/>
                <v:stroke on="f"/>
                <v:imagedata o:title=""/>
                <o:lock v:ext="edit"/>
              </v:shape>
              <v:shape id="_x0000_s3529" o:spid="_x0000_s3529" style="position:absolute;left:5303;top:287;height:85;width:92;" fillcolor="#000000" filled="t" stroked="f" coordorigin="5303,287" coordsize="92,85" path="m5394,287l5390,289,5308,327,5310,331,5314,329,5310,327,5319,327,5392,293,5394,291,5394,287xe">
                <v:path arrowok="t"/>
                <v:fill on="t" focussize="0,0"/>
                <v:stroke on="f"/>
                <v:imagedata o:title=""/>
                <o:lock v:ext="edit"/>
              </v:shape>
              <v:shape id="_x0000_s3530" o:spid="_x0000_s3530" style="position:absolute;left:5303;top:287;height:85;width:92;" fillcolor="#000000" filled="t" stroked="f" coordorigin="5303,287" coordsize="92,85" path="m5314,329l5310,331,5319,331,5314,329xe">
                <v:path arrowok="t"/>
                <v:fill on="t" focussize="0,0"/>
                <v:stroke on="f"/>
                <v:imagedata o:title=""/>
                <o:lock v:ext="edit"/>
              </v:shape>
              <v:shape id="_x0000_s3531" o:spid="_x0000_s3531" style="position:absolute;left:5303;top:287;height:85;width:92;" fillcolor="#000000" filled="t" stroked="f" coordorigin="5303,287" coordsize="92,85" path="m5319,327l5310,327,5314,329,5319,327xe">
                <v:path arrowok="t"/>
                <v:fill on="t" focussize="0,0"/>
                <v:stroke on="f"/>
                <v:imagedata o:title=""/>
                <o:lock v:ext="edit"/>
              </v:shape>
            </v:group>
            <v:group id="_x0000_s3532" o:spid="_x0000_s3532" o:spt="203" style="position:absolute;left:5389;top:310;height:2;width:5;" coordorigin="5389,310" coordsize="5,2">
              <o:lock v:ext="edit"/>
              <v:shape id="_x0000_s3533" o:spid="_x0000_s3533" style="position:absolute;left:5389;top:310;height:2;width:5;" filled="f" stroked="t" coordorigin="5389,310" coordsize="5,0" path="m5389,310l5394,310e">
                <v:path arrowok="t"/>
                <v:fill on="f" focussize="0,0"/>
                <v:stroke weight="1.92pt" color="#000000"/>
                <v:imagedata o:title=""/>
                <o:lock v:ext="edit"/>
              </v:shape>
            </v:group>
            <v:group id="_x0000_s3534" o:spid="_x0000_s3534" o:spt="203" style="position:absolute;left:5394;top:329;height:2;width:653;" coordorigin="5394,329" coordsize="653,2">
              <o:lock v:ext="edit"/>
              <v:shape id="_x0000_s3535" o:spid="_x0000_s3535" style="position:absolute;left:5394;top:329;height:2;width:653;" filled="f" stroked="t" coordorigin="5394,329" coordsize="653,0" path="m5394,329l6046,329e">
                <v:path arrowok="t"/>
                <v:fill on="f" focussize="0,0"/>
                <v:stroke weight="0.24pt" color="#000000"/>
                <v:imagedata o:title=""/>
                <o:lock v:ext="edit"/>
              </v:shape>
            </v:group>
            <v:group id="_x0000_s3536" o:spid="_x0000_s3536" o:spt="203" style="position:absolute;left:6044;top:329;height:327;width:2;" coordorigin="6044,329" coordsize="2,327">
              <o:lock v:ext="edit"/>
              <v:shape id="_x0000_s3537" o:spid="_x0000_s3537" style="position:absolute;left:6044;top:329;height:327;width:2;" filled="f" stroked="t" coordorigin="6044,329" coordsize="0,327" path="m6044,329l6044,656e">
                <v:path arrowok="t"/>
                <v:fill on="f" focussize="0,0"/>
                <v:stroke weight="0.24pt" color="#000000"/>
                <v:imagedata o:title=""/>
                <o:lock v:ext="edit"/>
              </v:shape>
            </v:group>
          </v:group>
        </w:pict>
      </w:r>
      <w:r>
        <w:rPr>
          <w:rFonts w:ascii="Courier New"/>
          <w:sz w:val="16"/>
        </w:rPr>
        <w:t>insert:</w:t>
      </w:r>
    </w:p>
    <w:p>
      <w:pPr>
        <w:spacing w:before="0" w:line="240" w:lineRule="auto"/>
        <w:ind w:right="0"/>
        <w:rPr>
          <w:rFonts w:hint="default" w:ascii="Courier New" w:hAnsi="Courier New" w:eastAsia="Courier New" w:cs="Courier New"/>
          <w:sz w:val="18"/>
          <w:szCs w:val="18"/>
        </w:rPr>
      </w:pPr>
      <w:r>
        <w:br w:type="column"/>
      </w: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0" w:line="240" w:lineRule="auto"/>
        <w:ind w:right="0"/>
        <w:rPr>
          <w:rFonts w:hint="default" w:ascii="Courier New" w:hAnsi="Courier New" w:eastAsia="Courier New" w:cs="Courier New"/>
          <w:sz w:val="18"/>
          <w:szCs w:val="18"/>
        </w:rPr>
      </w:pPr>
    </w:p>
    <w:p>
      <w:pPr>
        <w:spacing w:before="115" w:line="190" w:lineRule="exact"/>
        <w:ind w:left="448" w:right="655" w:firstLine="0"/>
        <w:jc w:val="left"/>
        <w:rPr>
          <w:rFonts w:hint="default" w:ascii="Calibri" w:hAnsi="Calibri" w:eastAsia="Calibri" w:cs="Calibri"/>
          <w:sz w:val="18"/>
          <w:szCs w:val="18"/>
        </w:rPr>
      </w:pPr>
      <w:r>
        <w:rPr>
          <w:rFonts w:ascii="Calibri"/>
          <w:b/>
          <w:sz w:val="18"/>
        </w:rPr>
        <w:t xml:space="preserve">Define a </w:t>
      </w:r>
      <w:r>
        <w:rPr>
          <w:rFonts w:ascii="Calibri"/>
          <w:b/>
          <w:spacing w:val="-1"/>
          <w:w w:val="90"/>
          <w:sz w:val="18"/>
        </w:rPr>
        <w:t>sequence</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6005" w:space="40"/>
            <w:col w:w="2335"/>
          </w:cols>
        </w:sectPr>
      </w:pPr>
    </w:p>
    <w:p>
      <w:pPr>
        <w:spacing w:before="19" w:line="264" w:lineRule="auto"/>
        <w:ind w:left="1879" w:right="554" w:firstLine="0"/>
        <w:jc w:val="left"/>
        <w:rPr>
          <w:rFonts w:hint="default" w:ascii="Courier New" w:hAnsi="Courier New" w:eastAsia="Courier New" w:cs="Courier New"/>
          <w:sz w:val="16"/>
          <w:szCs w:val="16"/>
        </w:rPr>
      </w:pPr>
      <w:r>
        <w:rPr>
          <w:rFonts w:ascii="Courier New"/>
          <w:sz w:val="16"/>
        </w:rPr>
        <w:t>tableName: reader columns:</w:t>
      </w:r>
    </w:p>
    <w:p>
      <w:pPr>
        <w:pStyle w:val="16"/>
        <w:numPr>
          <w:ilvl w:val="1"/>
          <w:numId w:val="57"/>
        </w:numPr>
        <w:tabs>
          <w:tab w:val="left" w:pos="2263"/>
        </w:tabs>
        <w:spacing w:before="0" w:after="0" w:line="240" w:lineRule="auto"/>
        <w:ind w:left="2263" w:right="0" w:hanging="192"/>
        <w:jc w:val="left"/>
        <w:rPr>
          <w:rFonts w:hint="default" w:ascii="Courier New" w:hAnsi="Courier New" w:eastAsia="Courier New" w:cs="Courier New"/>
          <w:sz w:val="16"/>
          <w:szCs w:val="16"/>
        </w:rPr>
      </w:pPr>
      <w:r>
        <w:rPr>
          <w:rFonts w:ascii="Courier New"/>
          <w:sz w:val="16"/>
        </w:rPr>
        <w:t>column:</w:t>
      </w:r>
    </w:p>
    <w:p>
      <w:pPr>
        <w:spacing w:before="19" w:line="264" w:lineRule="auto"/>
        <w:ind w:left="2358" w:right="363" w:firstLine="0"/>
        <w:jc w:val="left"/>
        <w:rPr>
          <w:rFonts w:hint="default" w:ascii="Courier New" w:hAnsi="Courier New" w:eastAsia="Courier New" w:cs="Courier New"/>
          <w:sz w:val="16"/>
          <w:szCs w:val="16"/>
        </w:rPr>
      </w:pPr>
      <w:r>
        <w:rPr>
          <w:rFonts w:ascii="Courier New"/>
          <w:sz w:val="16"/>
        </w:rPr>
        <w:t>name: username value:</w:t>
      </w:r>
      <w:r>
        <w:rPr>
          <w:rFonts w:ascii="Courier New"/>
          <w:spacing w:val="-3"/>
          <w:sz w:val="16"/>
        </w:rPr>
        <w:t xml:space="preserve"> </w:t>
      </w:r>
      <w:r>
        <w:rPr>
          <w:rFonts w:ascii="Courier New"/>
          <w:sz w:val="16"/>
        </w:rPr>
        <w:t>craig</w:t>
      </w:r>
    </w:p>
    <w:p>
      <w:pPr>
        <w:pStyle w:val="16"/>
        <w:numPr>
          <w:ilvl w:val="1"/>
          <w:numId w:val="57"/>
        </w:numPr>
        <w:tabs>
          <w:tab w:val="left" w:pos="2263"/>
        </w:tabs>
        <w:spacing w:before="0" w:after="0" w:line="240" w:lineRule="auto"/>
        <w:ind w:left="2263" w:right="0" w:hanging="192"/>
        <w:jc w:val="left"/>
        <w:rPr>
          <w:rFonts w:hint="default" w:ascii="Courier New" w:hAnsi="Courier New" w:eastAsia="Courier New" w:cs="Courier New"/>
          <w:sz w:val="16"/>
          <w:szCs w:val="16"/>
        </w:rPr>
      </w:pPr>
      <w:r>
        <w:rPr>
          <w:rFonts w:ascii="Courier New"/>
          <w:sz w:val="16"/>
        </w:rPr>
        <w:t>column:</w:t>
      </w:r>
    </w:p>
    <w:p>
      <w:pPr>
        <w:spacing w:before="19" w:line="264" w:lineRule="auto"/>
        <w:ind w:left="2358" w:right="271" w:firstLine="0"/>
        <w:jc w:val="left"/>
        <w:rPr>
          <w:rFonts w:hint="default" w:ascii="Courier New" w:hAnsi="Courier New" w:eastAsia="Courier New" w:cs="Courier New"/>
          <w:sz w:val="16"/>
          <w:szCs w:val="16"/>
        </w:rPr>
      </w:pPr>
      <w:r>
        <w:rPr>
          <w:rFonts w:ascii="Courier New"/>
          <w:sz w:val="16"/>
        </w:rPr>
        <w:t>name: password value:</w:t>
      </w:r>
      <w:r>
        <w:rPr>
          <w:rFonts w:ascii="Courier New"/>
          <w:spacing w:val="-4"/>
          <w:sz w:val="16"/>
        </w:rPr>
        <w:t xml:space="preserve"> </w:t>
      </w:r>
      <w:r>
        <w:rPr>
          <w:rFonts w:ascii="Courier New"/>
          <w:sz w:val="16"/>
        </w:rPr>
        <w:t>password</w:t>
      </w:r>
    </w:p>
    <w:p>
      <w:pPr>
        <w:pStyle w:val="16"/>
        <w:numPr>
          <w:ilvl w:val="1"/>
          <w:numId w:val="57"/>
        </w:numPr>
        <w:tabs>
          <w:tab w:val="left" w:pos="2263"/>
        </w:tabs>
        <w:spacing w:before="0" w:after="0" w:line="240" w:lineRule="auto"/>
        <w:ind w:left="2263" w:right="0" w:hanging="192"/>
        <w:jc w:val="left"/>
        <w:rPr>
          <w:rFonts w:hint="default" w:ascii="Courier New" w:hAnsi="Courier New" w:eastAsia="Courier New" w:cs="Courier New"/>
          <w:sz w:val="16"/>
          <w:szCs w:val="16"/>
        </w:rPr>
      </w:pPr>
      <w:r>
        <w:rPr>
          <w:rFonts w:ascii="Courier New"/>
          <w:sz w:val="16"/>
        </w:rPr>
        <w:t>column:</w:t>
      </w:r>
    </w:p>
    <w:p>
      <w:pPr>
        <w:spacing w:before="19" w:line="264" w:lineRule="auto"/>
        <w:ind w:left="2358" w:right="-16" w:firstLine="0"/>
        <w:jc w:val="left"/>
        <w:rPr>
          <w:rFonts w:hint="default" w:ascii="Courier New" w:hAnsi="Courier New" w:eastAsia="Courier New" w:cs="Courier New"/>
          <w:sz w:val="16"/>
          <w:szCs w:val="16"/>
        </w:rPr>
      </w:pPr>
      <w:r>
        <w:rPr>
          <w:rFonts w:ascii="Courier New"/>
          <w:sz w:val="16"/>
        </w:rPr>
        <w:t>name: fullname value: Craig</w:t>
      </w:r>
      <w:r>
        <w:rPr>
          <w:rFonts w:ascii="Courier New"/>
          <w:spacing w:val="-5"/>
          <w:sz w:val="16"/>
        </w:rPr>
        <w:t xml:space="preserve"> </w:t>
      </w:r>
      <w:r>
        <w:rPr>
          <w:rFonts w:ascii="Courier New"/>
          <w:sz w:val="16"/>
        </w:rPr>
        <w:t>Walls</w:t>
      </w:r>
    </w:p>
    <w:p>
      <w:pPr>
        <w:spacing w:before="92" w:line="190" w:lineRule="exact"/>
        <w:ind w:left="970" w:right="2191" w:firstLine="0"/>
        <w:jc w:val="left"/>
        <w:rPr>
          <w:rFonts w:hint="default" w:ascii="Calibri" w:hAnsi="Calibri" w:eastAsia="Calibri" w:cs="Calibri"/>
          <w:sz w:val="18"/>
          <w:szCs w:val="18"/>
        </w:rPr>
      </w:pPr>
      <w:r>
        <w:br w:type="column"/>
      </w:r>
      <w:r>
        <w:rPr>
          <w:rFonts w:ascii="Calibri"/>
          <w:b/>
          <w:sz w:val="18"/>
        </w:rPr>
        <w:t>Insert</w:t>
      </w:r>
      <w:r>
        <w:rPr>
          <w:rFonts w:ascii="Calibri"/>
          <w:b/>
          <w:spacing w:val="-26"/>
          <w:sz w:val="18"/>
        </w:rPr>
        <w:t xml:space="preserve"> </w:t>
      </w:r>
      <w:r>
        <w:rPr>
          <w:rFonts w:ascii="Calibri"/>
          <w:b/>
          <w:sz w:val="18"/>
        </w:rPr>
        <w:t>an</w:t>
      </w:r>
      <w:r>
        <w:rPr>
          <w:rFonts w:ascii="Calibri"/>
          <w:b/>
          <w:spacing w:val="-26"/>
          <w:sz w:val="18"/>
        </w:rPr>
        <w:t xml:space="preserve"> </w:t>
      </w:r>
      <w:r>
        <w:rPr>
          <w:rFonts w:ascii="Calibri"/>
          <w:b/>
          <w:sz w:val="18"/>
        </w:rPr>
        <w:t>initial reader</w:t>
      </w:r>
    </w:p>
    <w:p>
      <w:pPr>
        <w:spacing w:after="0" w:line="190" w:lineRule="exact"/>
        <w:jc w:val="left"/>
        <w:rPr>
          <w:rFonts w:hint="default" w:ascii="Calibri" w:hAnsi="Calibri" w:eastAsia="Calibri" w:cs="Calibri"/>
          <w:sz w:val="18"/>
          <w:szCs w:val="18"/>
        </w:rPr>
        <w:sectPr>
          <w:type w:val="continuous"/>
          <w:pgSz w:w="10620" w:h="13320"/>
          <w:pgMar w:top="1260" w:right="1200" w:bottom="0" w:left="1040" w:header="720" w:footer="720" w:gutter="0"/>
          <w:cols w:equalWidth="0" w:num="2">
            <w:col w:w="4086" w:space="40"/>
            <w:col w:w="4254"/>
          </w:cols>
        </w:sectPr>
      </w:pPr>
    </w:p>
    <w:p>
      <w:pPr>
        <w:spacing w:before="0" w:line="240" w:lineRule="auto"/>
        <w:ind w:right="0"/>
        <w:rPr>
          <w:rFonts w:hint="default" w:ascii="Calibri" w:hAnsi="Calibri" w:eastAsia="Calibri" w:cs="Calibri"/>
          <w:b/>
          <w:bCs/>
          <w:sz w:val="12"/>
          <w:szCs w:val="12"/>
        </w:rPr>
      </w:pPr>
      <w:r>
        <w:pict>
          <v:shape id="_x0000_s3538" o:spid="_x0000_s3538"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pStyle w:val="11"/>
        <w:spacing w:before="67" w:line="271" w:lineRule="auto"/>
        <w:ind w:right="113"/>
        <w:jc w:val="both"/>
      </w:pPr>
      <w:r>
        <w:rPr>
          <w:w w:val="110"/>
        </w:rPr>
        <w:t>As</w:t>
      </w:r>
      <w:r>
        <w:rPr>
          <w:spacing w:val="-20"/>
          <w:w w:val="110"/>
        </w:rPr>
        <w:t xml:space="preserve"> </w:t>
      </w:r>
      <w:r>
        <w:rPr>
          <w:w w:val="110"/>
        </w:rPr>
        <w:t>you</w:t>
      </w:r>
      <w:r>
        <w:rPr>
          <w:spacing w:val="-20"/>
          <w:w w:val="110"/>
        </w:rPr>
        <w:t xml:space="preserve"> </w:t>
      </w:r>
      <w:r>
        <w:rPr>
          <w:w w:val="110"/>
        </w:rPr>
        <w:t>can</w:t>
      </w:r>
      <w:r>
        <w:rPr>
          <w:spacing w:val="-20"/>
          <w:w w:val="110"/>
        </w:rPr>
        <w:t xml:space="preserve"> </w:t>
      </w:r>
      <w:r>
        <w:rPr>
          <w:w w:val="110"/>
        </w:rPr>
        <w:t>see,</w:t>
      </w:r>
      <w:r>
        <w:rPr>
          <w:spacing w:val="-20"/>
          <w:w w:val="110"/>
        </w:rPr>
        <w:t xml:space="preserve"> </w:t>
      </w:r>
      <w:r>
        <w:rPr>
          <w:w w:val="110"/>
        </w:rPr>
        <w:t>the</w:t>
      </w:r>
      <w:r>
        <w:rPr>
          <w:spacing w:val="-19"/>
          <w:w w:val="110"/>
        </w:rPr>
        <w:t xml:space="preserve"> </w:t>
      </w:r>
      <w:r>
        <w:rPr>
          <w:w w:val="110"/>
          <w:sz w:val="18"/>
          <w:szCs w:val="18"/>
        </w:rPr>
        <w:t>YAML</w:t>
      </w:r>
      <w:r>
        <w:rPr>
          <w:spacing w:val="-14"/>
          <w:w w:val="110"/>
          <w:sz w:val="18"/>
          <w:szCs w:val="18"/>
        </w:rPr>
        <w:t xml:space="preserve"> </w:t>
      </w:r>
      <w:r>
        <w:rPr>
          <w:w w:val="110"/>
        </w:rPr>
        <w:t>format</w:t>
      </w:r>
      <w:r>
        <w:rPr>
          <w:spacing w:val="-20"/>
          <w:w w:val="110"/>
        </w:rPr>
        <w:t xml:space="preserve"> </w:t>
      </w:r>
      <w:r>
        <w:rPr>
          <w:w w:val="110"/>
        </w:rPr>
        <w:t>is</w:t>
      </w:r>
      <w:r>
        <w:rPr>
          <w:spacing w:val="-20"/>
          <w:w w:val="110"/>
        </w:rPr>
        <w:t xml:space="preserve"> </w:t>
      </w:r>
      <w:r>
        <w:rPr>
          <w:w w:val="110"/>
        </w:rPr>
        <w:t>a</w:t>
      </w:r>
      <w:r>
        <w:rPr>
          <w:spacing w:val="-20"/>
          <w:w w:val="110"/>
        </w:rPr>
        <w:t xml:space="preserve"> </w:t>
      </w:r>
      <w:r>
        <w:rPr>
          <w:w w:val="110"/>
        </w:rPr>
        <w:t>bit</w:t>
      </w:r>
      <w:r>
        <w:rPr>
          <w:spacing w:val="-20"/>
          <w:w w:val="110"/>
        </w:rPr>
        <w:t xml:space="preserve"> </w:t>
      </w:r>
      <w:r>
        <w:rPr>
          <w:w w:val="110"/>
        </w:rPr>
        <w:t>more</w:t>
      </w:r>
      <w:r>
        <w:rPr>
          <w:spacing w:val="-20"/>
          <w:w w:val="110"/>
        </w:rPr>
        <w:t xml:space="preserve"> </w:t>
      </w:r>
      <w:r>
        <w:rPr>
          <w:w w:val="110"/>
        </w:rPr>
        <w:t>verbose</w:t>
      </w:r>
      <w:r>
        <w:rPr>
          <w:spacing w:val="-20"/>
          <w:w w:val="110"/>
        </w:rPr>
        <w:t xml:space="preserve"> </w:t>
      </w:r>
      <w:r>
        <w:rPr>
          <w:w w:val="110"/>
        </w:rPr>
        <w:t>than</w:t>
      </w:r>
      <w:r>
        <w:rPr>
          <w:spacing w:val="-20"/>
          <w:w w:val="110"/>
        </w:rPr>
        <w:t xml:space="preserve"> </w:t>
      </w:r>
      <w:r>
        <w:rPr>
          <w:w w:val="110"/>
        </w:rPr>
        <w:t>the</w:t>
      </w:r>
      <w:r>
        <w:rPr>
          <w:spacing w:val="-20"/>
          <w:w w:val="110"/>
        </w:rPr>
        <w:t xml:space="preserve"> </w:t>
      </w:r>
      <w:r>
        <w:rPr>
          <w:w w:val="110"/>
        </w:rPr>
        <w:t>equivalent</w:t>
      </w:r>
      <w:r>
        <w:rPr>
          <w:spacing w:val="-20"/>
          <w:w w:val="110"/>
        </w:rPr>
        <w:t xml:space="preserve"> </w:t>
      </w:r>
      <w:r>
        <w:rPr>
          <w:w w:val="110"/>
        </w:rPr>
        <w:t>Flyway</w:t>
      </w:r>
      <w:r>
        <w:rPr>
          <w:spacing w:val="-20"/>
          <w:w w:val="110"/>
        </w:rPr>
        <w:t xml:space="preserve"> </w:t>
      </w:r>
      <w:r>
        <w:rPr>
          <w:w w:val="110"/>
          <w:sz w:val="18"/>
          <w:szCs w:val="18"/>
        </w:rPr>
        <w:t xml:space="preserve">SQL </w:t>
      </w:r>
      <w:r>
        <w:rPr>
          <w:w w:val="110"/>
        </w:rPr>
        <w:t>script.</w:t>
      </w:r>
      <w:r>
        <w:rPr>
          <w:spacing w:val="-16"/>
          <w:w w:val="110"/>
        </w:rPr>
        <w:t xml:space="preserve"> </w:t>
      </w:r>
      <w:r>
        <w:rPr>
          <w:w w:val="110"/>
        </w:rPr>
        <w:t>But</w:t>
      </w:r>
      <w:r>
        <w:rPr>
          <w:spacing w:val="-16"/>
          <w:w w:val="110"/>
        </w:rPr>
        <w:t xml:space="preserve"> </w:t>
      </w:r>
      <w:r>
        <w:rPr>
          <w:spacing w:val="-3"/>
          <w:w w:val="110"/>
        </w:rPr>
        <w:t>it’s</w:t>
      </w:r>
      <w:r>
        <w:rPr>
          <w:spacing w:val="-16"/>
          <w:w w:val="110"/>
        </w:rPr>
        <w:t xml:space="preserve"> </w:t>
      </w:r>
      <w:r>
        <w:rPr>
          <w:w w:val="110"/>
        </w:rPr>
        <w:t>still</w:t>
      </w:r>
      <w:r>
        <w:rPr>
          <w:spacing w:val="-16"/>
          <w:w w:val="110"/>
        </w:rPr>
        <w:t xml:space="preserve"> </w:t>
      </w:r>
      <w:r>
        <w:rPr>
          <w:w w:val="110"/>
        </w:rPr>
        <w:t>fairly</w:t>
      </w:r>
      <w:r>
        <w:rPr>
          <w:spacing w:val="-16"/>
          <w:w w:val="110"/>
        </w:rPr>
        <w:t xml:space="preserve"> </w:t>
      </w:r>
      <w:r>
        <w:rPr>
          <w:w w:val="110"/>
        </w:rPr>
        <w:t>clear</w:t>
      </w:r>
      <w:r>
        <w:rPr>
          <w:spacing w:val="-16"/>
          <w:w w:val="110"/>
        </w:rPr>
        <w:t xml:space="preserve"> </w:t>
      </w:r>
      <w:r>
        <w:rPr>
          <w:w w:val="110"/>
        </w:rPr>
        <w:t>as</w:t>
      </w:r>
      <w:r>
        <w:rPr>
          <w:spacing w:val="-16"/>
          <w:w w:val="110"/>
        </w:rPr>
        <w:t xml:space="preserve"> </w:t>
      </w:r>
      <w:r>
        <w:rPr>
          <w:w w:val="110"/>
        </w:rPr>
        <w:t>to</w:t>
      </w:r>
      <w:r>
        <w:rPr>
          <w:spacing w:val="-16"/>
          <w:w w:val="110"/>
        </w:rPr>
        <w:t xml:space="preserve"> </w:t>
      </w:r>
      <w:r>
        <w:rPr>
          <w:w w:val="110"/>
        </w:rPr>
        <w:t>its</w:t>
      </w:r>
      <w:r>
        <w:rPr>
          <w:spacing w:val="-16"/>
          <w:w w:val="110"/>
        </w:rPr>
        <w:t xml:space="preserve"> </w:t>
      </w:r>
      <w:r>
        <w:rPr>
          <w:w w:val="110"/>
        </w:rPr>
        <w:t>purpose</w:t>
      </w:r>
      <w:r>
        <w:rPr>
          <w:spacing w:val="-16"/>
          <w:w w:val="110"/>
        </w:rPr>
        <w:t xml:space="preserve"> </w:t>
      </w:r>
      <w:r>
        <w:rPr>
          <w:w w:val="110"/>
        </w:rPr>
        <w:t>and</w:t>
      </w:r>
      <w:r>
        <w:rPr>
          <w:spacing w:val="-16"/>
          <w:w w:val="110"/>
        </w:rPr>
        <w:t xml:space="preserve"> </w:t>
      </w:r>
      <w:r>
        <w:rPr>
          <w:w w:val="110"/>
        </w:rPr>
        <w:t>it</w:t>
      </w:r>
      <w:r>
        <w:rPr>
          <w:spacing w:val="-16"/>
          <w:w w:val="110"/>
        </w:rPr>
        <w:t xml:space="preserve"> </w:t>
      </w:r>
      <w:r>
        <w:rPr>
          <w:w w:val="110"/>
        </w:rPr>
        <w:t>isn’t</w:t>
      </w:r>
      <w:r>
        <w:rPr>
          <w:spacing w:val="-16"/>
          <w:w w:val="110"/>
        </w:rPr>
        <w:t xml:space="preserve"> </w:t>
      </w:r>
      <w:r>
        <w:rPr>
          <w:w w:val="110"/>
        </w:rPr>
        <w:t>coupled</w:t>
      </w:r>
      <w:r>
        <w:rPr>
          <w:spacing w:val="-16"/>
          <w:w w:val="110"/>
        </w:rPr>
        <w:t xml:space="preserve"> </w:t>
      </w:r>
      <w:r>
        <w:rPr>
          <w:w w:val="110"/>
        </w:rPr>
        <w:t>to</w:t>
      </w:r>
      <w:r>
        <w:rPr>
          <w:spacing w:val="-16"/>
          <w:w w:val="110"/>
        </w:rPr>
        <w:t xml:space="preserve"> </w:t>
      </w:r>
      <w:r>
        <w:rPr>
          <w:w w:val="110"/>
        </w:rPr>
        <w:t>any</w:t>
      </w:r>
      <w:r>
        <w:rPr>
          <w:spacing w:val="-16"/>
          <w:w w:val="110"/>
        </w:rPr>
        <w:t xml:space="preserve"> </w:t>
      </w:r>
      <w:r>
        <w:rPr>
          <w:w w:val="110"/>
        </w:rPr>
        <w:t>specific</w:t>
      </w:r>
      <w:r>
        <w:rPr>
          <w:spacing w:val="-16"/>
          <w:w w:val="110"/>
        </w:rPr>
        <w:t xml:space="preserve"> </w:t>
      </w:r>
      <w:r>
        <w:rPr>
          <w:w w:val="110"/>
        </w:rPr>
        <w:t xml:space="preserve">data- </w:t>
      </w:r>
      <w:bookmarkStart w:id="524" w:name="_bookmark436"/>
      <w:bookmarkEnd w:id="524"/>
      <w:r>
        <w:rPr>
          <w:w w:val="110"/>
        </w:rPr>
        <w:t>base</w:t>
      </w:r>
      <w:r>
        <w:rPr>
          <w:spacing w:val="-16"/>
          <w:w w:val="110"/>
        </w:rPr>
        <w:t xml:space="preserve"> </w:t>
      </w:r>
      <w:r>
        <w:rPr>
          <w:w w:val="110"/>
        </w:rPr>
        <w:t>platform.</w:t>
      </w:r>
    </w:p>
    <w:p>
      <w:pPr>
        <w:pStyle w:val="11"/>
        <w:spacing w:before="1" w:line="259" w:lineRule="auto"/>
        <w:ind w:right="113" w:firstLine="332"/>
        <w:jc w:val="both"/>
      </w:pPr>
      <w:r>
        <w:rPr>
          <w:w w:val="110"/>
        </w:rPr>
        <w:t xml:space="preserve">Unlike </w:t>
      </w:r>
      <w:r>
        <w:rPr>
          <w:spacing w:val="-3"/>
          <w:w w:val="110"/>
        </w:rPr>
        <w:t xml:space="preserve">Flyway, </w:t>
      </w:r>
      <w:r>
        <w:rPr>
          <w:w w:val="110"/>
        </w:rPr>
        <w:t xml:space="preserve">which has multiple scripts, one for each change set, Liquibase changesets are all collected in the same file. Note the </w:t>
      </w:r>
      <w:r>
        <w:rPr>
          <w:rFonts w:hint="default" w:ascii="Courier New" w:hAnsi="Courier New" w:eastAsia="Courier New" w:cs="Courier New"/>
          <w:w w:val="110"/>
          <w:sz w:val="19"/>
          <w:szCs w:val="19"/>
        </w:rPr>
        <w:t>id</w:t>
      </w:r>
      <w:r>
        <w:rPr>
          <w:rFonts w:hint="default" w:ascii="Courier New" w:hAnsi="Courier New" w:eastAsia="Courier New" w:cs="Courier New"/>
          <w:spacing w:val="-96"/>
          <w:w w:val="110"/>
          <w:sz w:val="19"/>
          <w:szCs w:val="19"/>
        </w:rPr>
        <w:t xml:space="preserve"> </w:t>
      </w:r>
      <w:r>
        <w:rPr>
          <w:w w:val="110"/>
        </w:rPr>
        <w:t>property on the line follow- ing</w:t>
      </w:r>
      <w:r>
        <w:rPr>
          <w:spacing w:val="-20"/>
          <w:w w:val="110"/>
        </w:rPr>
        <w:t xml:space="preserve"> </w:t>
      </w:r>
      <w:r>
        <w:rPr>
          <w:w w:val="110"/>
        </w:rPr>
        <w:t>the</w:t>
      </w:r>
      <w:r>
        <w:rPr>
          <w:spacing w:val="-19"/>
          <w:w w:val="110"/>
        </w:rPr>
        <w:t xml:space="preserve"> </w:t>
      </w:r>
      <w:r>
        <w:rPr>
          <w:rFonts w:hint="default" w:ascii="Courier New" w:hAnsi="Courier New" w:eastAsia="Courier New" w:cs="Courier New"/>
          <w:w w:val="110"/>
          <w:sz w:val="19"/>
          <w:szCs w:val="19"/>
        </w:rPr>
        <w:t>changeset</w:t>
      </w:r>
      <w:r>
        <w:rPr>
          <w:rFonts w:hint="default" w:ascii="Courier New" w:hAnsi="Courier New" w:eastAsia="Courier New" w:cs="Courier New"/>
          <w:spacing w:val="-90"/>
          <w:w w:val="110"/>
          <w:sz w:val="19"/>
          <w:szCs w:val="19"/>
        </w:rPr>
        <w:t xml:space="preserve"> </w:t>
      </w:r>
      <w:r>
        <w:rPr>
          <w:w w:val="110"/>
        </w:rPr>
        <w:t>command.</w:t>
      </w:r>
      <w:r>
        <w:rPr>
          <w:spacing w:val="-19"/>
          <w:w w:val="110"/>
        </w:rPr>
        <w:t xml:space="preserve"> </w:t>
      </w:r>
      <w:r>
        <w:rPr>
          <w:w w:val="110"/>
        </w:rPr>
        <w:t>Future</w:t>
      </w:r>
      <w:r>
        <w:rPr>
          <w:spacing w:val="-19"/>
          <w:w w:val="110"/>
        </w:rPr>
        <w:t xml:space="preserve"> </w:t>
      </w:r>
      <w:r>
        <w:rPr>
          <w:w w:val="110"/>
        </w:rPr>
        <w:t>changes</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database</w:t>
      </w:r>
      <w:r>
        <w:rPr>
          <w:spacing w:val="-19"/>
          <w:w w:val="110"/>
        </w:rPr>
        <w:t xml:space="preserve"> </w:t>
      </w:r>
      <w:r>
        <w:rPr>
          <w:w w:val="110"/>
        </w:rPr>
        <w:t>can</w:t>
      </w:r>
      <w:r>
        <w:rPr>
          <w:spacing w:val="-19"/>
          <w:w w:val="110"/>
        </w:rPr>
        <w:t xml:space="preserve"> </w:t>
      </w:r>
      <w:r>
        <w:rPr>
          <w:w w:val="110"/>
        </w:rPr>
        <w:t>be</w:t>
      </w:r>
      <w:r>
        <w:rPr>
          <w:spacing w:val="-19"/>
          <w:w w:val="110"/>
        </w:rPr>
        <w:t xml:space="preserve"> </w:t>
      </w:r>
      <w:r>
        <w:rPr>
          <w:w w:val="110"/>
        </w:rPr>
        <w:t>included</w:t>
      </w:r>
      <w:r>
        <w:rPr>
          <w:spacing w:val="-19"/>
          <w:w w:val="110"/>
        </w:rPr>
        <w:t xml:space="preserve"> </w:t>
      </w:r>
      <w:r>
        <w:rPr>
          <w:w w:val="110"/>
        </w:rPr>
        <w:t>by</w:t>
      </w:r>
      <w:r>
        <w:rPr>
          <w:spacing w:val="-19"/>
          <w:w w:val="110"/>
        </w:rPr>
        <w:t xml:space="preserve"> </w:t>
      </w:r>
      <w:r>
        <w:rPr>
          <w:w w:val="110"/>
        </w:rPr>
        <w:t xml:space="preserve">add- ing a new </w:t>
      </w:r>
      <w:r>
        <w:rPr>
          <w:rFonts w:hint="default" w:ascii="Courier New" w:hAnsi="Courier New" w:eastAsia="Courier New" w:cs="Courier New"/>
          <w:w w:val="110"/>
          <w:sz w:val="19"/>
          <w:szCs w:val="19"/>
        </w:rPr>
        <w:t xml:space="preserve">changeset </w:t>
      </w:r>
      <w:r>
        <w:rPr>
          <w:w w:val="110"/>
        </w:rPr>
        <w:t xml:space="preserve">with a different </w:t>
      </w:r>
      <w:r>
        <w:rPr>
          <w:rFonts w:hint="default" w:ascii="Courier New" w:hAnsi="Courier New" w:eastAsia="Courier New" w:cs="Courier New"/>
          <w:w w:val="110"/>
          <w:sz w:val="19"/>
          <w:szCs w:val="19"/>
        </w:rPr>
        <w:t>id</w:t>
      </w:r>
      <w:r>
        <w:rPr>
          <w:w w:val="110"/>
        </w:rPr>
        <w:t xml:space="preserve">. Also note that the </w:t>
      </w:r>
      <w:r>
        <w:rPr>
          <w:rFonts w:hint="default" w:ascii="Courier New" w:hAnsi="Courier New" w:eastAsia="Courier New" w:cs="Courier New"/>
          <w:w w:val="110"/>
          <w:sz w:val="19"/>
          <w:szCs w:val="19"/>
        </w:rPr>
        <w:t xml:space="preserve">id </w:t>
      </w:r>
      <w:r>
        <w:rPr>
          <w:w w:val="110"/>
        </w:rPr>
        <w:t>property isn’t necessarily</w:t>
      </w:r>
      <w:r>
        <w:rPr>
          <w:spacing w:val="-15"/>
          <w:w w:val="110"/>
        </w:rPr>
        <w:t xml:space="preserve"> </w:t>
      </w:r>
      <w:r>
        <w:rPr>
          <w:w w:val="110"/>
        </w:rPr>
        <w:t>numeric</w:t>
      </w:r>
      <w:r>
        <w:rPr>
          <w:spacing w:val="-15"/>
          <w:w w:val="110"/>
        </w:rPr>
        <w:t xml:space="preserve"> </w:t>
      </w:r>
      <w:r>
        <w:rPr>
          <w:w w:val="110"/>
        </w:rPr>
        <w:t>and</w:t>
      </w:r>
      <w:r>
        <w:rPr>
          <w:spacing w:val="-15"/>
          <w:w w:val="110"/>
        </w:rPr>
        <w:t xml:space="preserve"> </w:t>
      </w:r>
      <w:r>
        <w:rPr>
          <w:w w:val="110"/>
        </w:rPr>
        <w:t>may</w:t>
      </w:r>
      <w:r>
        <w:rPr>
          <w:spacing w:val="-15"/>
          <w:w w:val="110"/>
        </w:rPr>
        <w:t xml:space="preserve"> </w:t>
      </w:r>
      <w:r>
        <w:rPr>
          <w:w w:val="110"/>
        </w:rPr>
        <w:t>contain</w:t>
      </w:r>
      <w:r>
        <w:rPr>
          <w:spacing w:val="-15"/>
          <w:w w:val="110"/>
        </w:rPr>
        <w:t xml:space="preserve"> </w:t>
      </w:r>
      <w:r>
        <w:rPr>
          <w:w w:val="110"/>
        </w:rPr>
        <w:t>any</w:t>
      </w:r>
      <w:r>
        <w:rPr>
          <w:spacing w:val="-15"/>
          <w:w w:val="110"/>
        </w:rPr>
        <w:t xml:space="preserve"> </w:t>
      </w:r>
      <w:r>
        <w:rPr>
          <w:w w:val="110"/>
        </w:rPr>
        <w:t>text</w:t>
      </w:r>
      <w:r>
        <w:rPr>
          <w:spacing w:val="-15"/>
          <w:w w:val="110"/>
        </w:rPr>
        <w:t xml:space="preserve"> </w:t>
      </w:r>
      <w:r>
        <w:rPr>
          <w:w w:val="110"/>
        </w:rPr>
        <w:t>you’d</w:t>
      </w:r>
      <w:r>
        <w:rPr>
          <w:spacing w:val="-15"/>
          <w:w w:val="110"/>
        </w:rPr>
        <w:t xml:space="preserve"> </w:t>
      </w:r>
      <w:r>
        <w:rPr>
          <w:w w:val="110"/>
        </w:rPr>
        <w:t>like.</w:t>
      </w:r>
    </w:p>
    <w:p>
      <w:pPr>
        <w:pStyle w:val="11"/>
        <w:spacing w:before="12" w:line="271" w:lineRule="auto"/>
        <w:ind w:right="113" w:firstLine="306"/>
        <w:jc w:val="both"/>
      </w:pPr>
      <w:r>
        <w:rPr>
          <w:w w:val="110"/>
        </w:rPr>
        <w:t>When the application starts up, Liquibase will read the changeset instructions in db.changelog-master.yaml,</w:t>
      </w:r>
      <w:r>
        <w:rPr>
          <w:spacing w:val="-16"/>
          <w:w w:val="110"/>
        </w:rPr>
        <w:t xml:space="preserve"> </w:t>
      </w:r>
      <w:r>
        <w:rPr>
          <w:w w:val="110"/>
        </w:rPr>
        <w:t>compare</w:t>
      </w:r>
      <w:r>
        <w:rPr>
          <w:spacing w:val="-16"/>
          <w:w w:val="110"/>
        </w:rPr>
        <w:t xml:space="preserve"> </w:t>
      </w:r>
      <w:r>
        <w:rPr>
          <w:w w:val="110"/>
        </w:rPr>
        <w:t>them</w:t>
      </w:r>
      <w:r>
        <w:rPr>
          <w:spacing w:val="-16"/>
          <w:w w:val="110"/>
        </w:rPr>
        <w:t xml:space="preserve"> </w:t>
      </w:r>
      <w:r>
        <w:rPr>
          <w:w w:val="110"/>
        </w:rPr>
        <w:t>with</w:t>
      </w:r>
      <w:r>
        <w:rPr>
          <w:spacing w:val="-16"/>
          <w:w w:val="110"/>
        </w:rPr>
        <w:t xml:space="preserve"> </w:t>
      </w:r>
      <w:r>
        <w:rPr>
          <w:w w:val="110"/>
        </w:rPr>
        <w:t>what</w:t>
      </w:r>
      <w:r>
        <w:rPr>
          <w:spacing w:val="-16"/>
          <w:w w:val="110"/>
        </w:rPr>
        <w:t xml:space="preserve"> </w:t>
      </w:r>
      <w:r>
        <w:rPr>
          <w:w w:val="110"/>
        </w:rPr>
        <w:t>it</w:t>
      </w:r>
      <w:r>
        <w:rPr>
          <w:spacing w:val="-16"/>
          <w:w w:val="110"/>
        </w:rPr>
        <w:t xml:space="preserve"> </w:t>
      </w:r>
      <w:r>
        <w:rPr>
          <w:w w:val="110"/>
        </w:rPr>
        <w:t>may</w:t>
      </w:r>
      <w:r>
        <w:rPr>
          <w:spacing w:val="-16"/>
          <w:w w:val="110"/>
        </w:rPr>
        <w:t xml:space="preserve"> </w:t>
      </w:r>
      <w:r>
        <w:rPr>
          <w:w w:val="110"/>
        </w:rPr>
        <w:t>have</w:t>
      </w:r>
      <w:r>
        <w:rPr>
          <w:spacing w:val="-16"/>
          <w:w w:val="110"/>
        </w:rPr>
        <w:t xml:space="preserve"> </w:t>
      </w:r>
      <w:r>
        <w:rPr>
          <w:w w:val="110"/>
        </w:rPr>
        <w:t>previously</w:t>
      </w:r>
      <w:r>
        <w:rPr>
          <w:spacing w:val="-16"/>
          <w:w w:val="110"/>
        </w:rPr>
        <w:t xml:space="preserve"> </w:t>
      </w:r>
      <w:r>
        <w:rPr>
          <w:w w:val="110"/>
        </w:rPr>
        <w:t>written</w:t>
      </w:r>
      <w:r>
        <w:rPr>
          <w:spacing w:val="-16"/>
          <w:w w:val="110"/>
        </w:rPr>
        <w:t xml:space="preserve"> </w:t>
      </w:r>
      <w:r>
        <w:rPr>
          <w:w w:val="110"/>
        </w:rPr>
        <w:t>to the databaseChangeLog table, and apply any changesets that have not yet been applied.</w:t>
      </w:r>
    </w:p>
    <w:p>
      <w:pPr>
        <w:pStyle w:val="11"/>
        <w:spacing w:before="1" w:line="266" w:lineRule="auto"/>
        <w:ind w:right="113" w:firstLine="295"/>
        <w:jc w:val="both"/>
      </w:pPr>
      <w:r>
        <w:rPr>
          <w:w w:val="110"/>
        </w:rPr>
        <w:t>Although</w:t>
      </w:r>
      <w:r>
        <w:rPr>
          <w:spacing w:val="-15"/>
          <w:w w:val="110"/>
        </w:rPr>
        <w:t xml:space="preserve"> </w:t>
      </w:r>
      <w:r>
        <w:rPr>
          <w:w w:val="110"/>
        </w:rPr>
        <w:t>the</w:t>
      </w:r>
      <w:r>
        <w:rPr>
          <w:spacing w:val="-15"/>
          <w:w w:val="110"/>
        </w:rPr>
        <w:t xml:space="preserve"> </w:t>
      </w:r>
      <w:r>
        <w:rPr>
          <w:w w:val="110"/>
        </w:rPr>
        <w:t>example</w:t>
      </w:r>
      <w:r>
        <w:rPr>
          <w:spacing w:val="-15"/>
          <w:w w:val="110"/>
        </w:rPr>
        <w:t xml:space="preserve"> </w:t>
      </w:r>
      <w:r>
        <w:rPr>
          <w:w w:val="110"/>
        </w:rPr>
        <w:t>given</w:t>
      </w:r>
      <w:r>
        <w:rPr>
          <w:spacing w:val="-15"/>
          <w:w w:val="110"/>
        </w:rPr>
        <w:t xml:space="preserve"> </w:t>
      </w:r>
      <w:r>
        <w:rPr>
          <w:w w:val="110"/>
        </w:rPr>
        <w:t>here</w:t>
      </w:r>
      <w:r>
        <w:rPr>
          <w:spacing w:val="-15"/>
          <w:w w:val="110"/>
        </w:rPr>
        <w:t xml:space="preserve"> </w:t>
      </w:r>
      <w:r>
        <w:rPr>
          <w:w w:val="110"/>
        </w:rPr>
        <w:t>is</w:t>
      </w:r>
      <w:r>
        <w:rPr>
          <w:spacing w:val="-15"/>
          <w:w w:val="110"/>
        </w:rPr>
        <w:t xml:space="preserve"> </w:t>
      </w:r>
      <w:r>
        <w:rPr>
          <w:w w:val="110"/>
        </w:rPr>
        <w:t>expressed</w:t>
      </w:r>
      <w:r>
        <w:rPr>
          <w:spacing w:val="-15"/>
          <w:w w:val="110"/>
        </w:rPr>
        <w:t xml:space="preserve"> </w:t>
      </w:r>
      <w:r>
        <w:rPr>
          <w:w w:val="110"/>
        </w:rPr>
        <w:t>in</w:t>
      </w:r>
      <w:r>
        <w:rPr>
          <w:spacing w:val="-15"/>
          <w:w w:val="110"/>
        </w:rPr>
        <w:t xml:space="preserve"> </w:t>
      </w:r>
      <w:r>
        <w:rPr>
          <w:w w:val="110"/>
          <w:sz w:val="18"/>
          <w:szCs w:val="18"/>
        </w:rPr>
        <w:t>YAML</w:t>
      </w:r>
      <w:r>
        <w:rPr>
          <w:spacing w:val="-10"/>
          <w:w w:val="110"/>
          <w:sz w:val="18"/>
          <w:szCs w:val="18"/>
        </w:rPr>
        <w:t xml:space="preserve"> </w:t>
      </w:r>
      <w:r>
        <w:rPr>
          <w:w w:val="110"/>
        </w:rPr>
        <w:t>format,</w:t>
      </w:r>
      <w:r>
        <w:rPr>
          <w:spacing w:val="-15"/>
          <w:w w:val="110"/>
        </w:rPr>
        <w:t xml:space="preserve"> </w:t>
      </w:r>
      <w:r>
        <w:rPr>
          <w:w w:val="110"/>
        </w:rPr>
        <w:t>you’re</w:t>
      </w:r>
      <w:r>
        <w:rPr>
          <w:spacing w:val="-15"/>
          <w:w w:val="110"/>
        </w:rPr>
        <w:t xml:space="preserve"> </w:t>
      </w:r>
      <w:r>
        <w:rPr>
          <w:w w:val="110"/>
        </w:rPr>
        <w:t>welcome</w:t>
      </w:r>
      <w:r>
        <w:rPr>
          <w:spacing w:val="-15"/>
          <w:w w:val="110"/>
        </w:rPr>
        <w:t xml:space="preserve"> </w:t>
      </w:r>
      <w:r>
        <w:rPr>
          <w:w w:val="110"/>
        </w:rPr>
        <w:t>to choose</w:t>
      </w:r>
      <w:r>
        <w:rPr>
          <w:spacing w:val="-7"/>
          <w:w w:val="110"/>
        </w:rPr>
        <w:t xml:space="preserve"> </w:t>
      </w:r>
      <w:r>
        <w:rPr>
          <w:w w:val="110"/>
        </w:rPr>
        <w:t>one</w:t>
      </w:r>
      <w:r>
        <w:rPr>
          <w:spacing w:val="-7"/>
          <w:w w:val="110"/>
        </w:rPr>
        <w:t xml:space="preserve"> </w:t>
      </w:r>
      <w:r>
        <w:rPr>
          <w:w w:val="110"/>
        </w:rPr>
        <w:t>of</w:t>
      </w:r>
      <w:r>
        <w:rPr>
          <w:spacing w:val="-7"/>
          <w:w w:val="110"/>
        </w:rPr>
        <w:t xml:space="preserve"> </w:t>
      </w:r>
      <w:r>
        <w:rPr>
          <w:w w:val="110"/>
        </w:rPr>
        <w:t>Liquibase’s</w:t>
      </w:r>
      <w:r>
        <w:rPr>
          <w:spacing w:val="-7"/>
          <w:w w:val="110"/>
        </w:rPr>
        <w:t xml:space="preserve"> </w:t>
      </w:r>
      <w:r>
        <w:rPr>
          <w:w w:val="110"/>
        </w:rPr>
        <w:t>other</w:t>
      </w:r>
      <w:r>
        <w:rPr>
          <w:spacing w:val="-7"/>
          <w:w w:val="110"/>
        </w:rPr>
        <w:t xml:space="preserve"> </w:t>
      </w:r>
      <w:r>
        <w:rPr>
          <w:w w:val="110"/>
        </w:rPr>
        <w:t>supported</w:t>
      </w:r>
      <w:r>
        <w:rPr>
          <w:spacing w:val="-7"/>
          <w:w w:val="110"/>
        </w:rPr>
        <w:t xml:space="preserve"> </w:t>
      </w:r>
      <w:r>
        <w:rPr>
          <w:w w:val="110"/>
        </w:rPr>
        <w:t>formats,</w:t>
      </w:r>
      <w:r>
        <w:rPr>
          <w:spacing w:val="-7"/>
          <w:w w:val="110"/>
        </w:rPr>
        <w:t xml:space="preserve"> </w:t>
      </w:r>
      <w:r>
        <w:rPr>
          <w:w w:val="110"/>
        </w:rPr>
        <w:t>such</w:t>
      </w:r>
      <w:r>
        <w:rPr>
          <w:spacing w:val="-7"/>
          <w:w w:val="110"/>
        </w:rPr>
        <w:t xml:space="preserve"> </w:t>
      </w:r>
      <w:r>
        <w:rPr>
          <w:w w:val="110"/>
        </w:rPr>
        <w:t>as</w:t>
      </w:r>
      <w:r>
        <w:rPr>
          <w:spacing w:val="-7"/>
          <w:w w:val="110"/>
        </w:rPr>
        <w:t xml:space="preserve"> </w:t>
      </w:r>
      <w:r>
        <w:rPr>
          <w:w w:val="110"/>
          <w:sz w:val="18"/>
          <w:szCs w:val="18"/>
        </w:rPr>
        <w:t>XML</w:t>
      </w:r>
      <w:r>
        <w:rPr>
          <w:spacing w:val="-1"/>
          <w:w w:val="110"/>
          <w:sz w:val="18"/>
          <w:szCs w:val="18"/>
        </w:rPr>
        <w:t xml:space="preserve"> </w:t>
      </w:r>
      <w:r>
        <w:rPr>
          <w:w w:val="110"/>
        </w:rPr>
        <w:t>or</w:t>
      </w:r>
      <w:r>
        <w:rPr>
          <w:spacing w:val="-7"/>
          <w:w w:val="110"/>
        </w:rPr>
        <w:t xml:space="preserve"> </w:t>
      </w:r>
      <w:r>
        <w:rPr>
          <w:w w:val="110"/>
          <w:sz w:val="18"/>
          <w:szCs w:val="18"/>
        </w:rPr>
        <w:t>JSON</w:t>
      </w:r>
      <w:r>
        <w:rPr>
          <w:w w:val="110"/>
        </w:rPr>
        <w:t>.</w:t>
      </w:r>
      <w:r>
        <w:rPr>
          <w:spacing w:val="-7"/>
          <w:w w:val="110"/>
        </w:rPr>
        <w:t xml:space="preserve"> </w:t>
      </w:r>
      <w:r>
        <w:rPr>
          <w:w w:val="110"/>
        </w:rPr>
        <w:t>Simply</w:t>
      </w:r>
      <w:r>
        <w:rPr>
          <w:spacing w:val="-7"/>
          <w:w w:val="110"/>
        </w:rPr>
        <w:t xml:space="preserve"> </w:t>
      </w:r>
      <w:r>
        <w:rPr>
          <w:w w:val="110"/>
        </w:rPr>
        <w:t xml:space="preserve">set </w:t>
      </w:r>
      <w:r>
        <w:rPr>
          <w:w w:val="105"/>
        </w:rPr>
        <w:t>the</w:t>
      </w:r>
      <w:r>
        <w:rPr>
          <w:spacing w:val="-12"/>
          <w:w w:val="105"/>
        </w:rPr>
        <w:t xml:space="preserve"> </w:t>
      </w:r>
      <w:r>
        <w:rPr>
          <w:rFonts w:hint="default" w:ascii="Courier New" w:hAnsi="Courier New" w:eastAsia="Courier New" w:cs="Courier New"/>
          <w:w w:val="105"/>
          <w:sz w:val="19"/>
          <w:szCs w:val="19"/>
        </w:rPr>
        <w:t>liquibase.change-log</w:t>
      </w:r>
      <w:r>
        <w:rPr>
          <w:rFonts w:hint="default" w:ascii="Courier New" w:hAnsi="Courier New" w:eastAsia="Courier New" w:cs="Courier New"/>
          <w:spacing w:val="-80"/>
          <w:w w:val="105"/>
          <w:sz w:val="19"/>
          <w:szCs w:val="19"/>
        </w:rPr>
        <w:t xml:space="preserve"> </w:t>
      </w:r>
      <w:r>
        <w:rPr>
          <w:w w:val="105"/>
        </w:rPr>
        <w:t>property</w:t>
      </w:r>
      <w:r>
        <w:rPr>
          <w:spacing w:val="-12"/>
          <w:w w:val="105"/>
        </w:rPr>
        <w:t xml:space="preserve"> </w:t>
      </w:r>
      <w:r>
        <w:rPr>
          <w:w w:val="105"/>
        </w:rPr>
        <w:t>(in</w:t>
      </w:r>
      <w:r>
        <w:rPr>
          <w:spacing w:val="-12"/>
          <w:w w:val="105"/>
        </w:rPr>
        <w:t xml:space="preserve"> </w:t>
      </w:r>
      <w:r>
        <w:rPr>
          <w:w w:val="105"/>
        </w:rPr>
        <w:t>application.properties</w:t>
      </w:r>
      <w:r>
        <w:rPr>
          <w:spacing w:val="-12"/>
          <w:w w:val="105"/>
        </w:rPr>
        <w:t xml:space="preserve"> </w:t>
      </w:r>
      <w:r>
        <w:rPr>
          <w:w w:val="105"/>
        </w:rPr>
        <w:t>or</w:t>
      </w:r>
      <w:r>
        <w:rPr>
          <w:spacing w:val="-12"/>
          <w:w w:val="105"/>
        </w:rPr>
        <w:t xml:space="preserve"> </w:t>
      </w:r>
      <w:r>
        <w:rPr>
          <w:w w:val="105"/>
        </w:rPr>
        <w:t>application.yml)</w:t>
      </w:r>
      <w:r>
        <w:rPr>
          <w:spacing w:val="-12"/>
          <w:w w:val="105"/>
        </w:rPr>
        <w:t xml:space="preserve"> </w:t>
      </w:r>
      <w:r>
        <w:rPr>
          <w:w w:val="105"/>
        </w:rPr>
        <w:t xml:space="preserve">to </w:t>
      </w:r>
      <w:r>
        <w:rPr>
          <w:w w:val="110"/>
        </w:rPr>
        <w:t>reflect</w:t>
      </w:r>
      <w:r>
        <w:rPr>
          <w:spacing w:val="-12"/>
          <w:w w:val="110"/>
        </w:rPr>
        <w:t xml:space="preserve"> </w:t>
      </w:r>
      <w:r>
        <w:rPr>
          <w:w w:val="110"/>
        </w:rPr>
        <w:t>the</w:t>
      </w:r>
      <w:r>
        <w:rPr>
          <w:spacing w:val="-12"/>
          <w:w w:val="110"/>
        </w:rPr>
        <w:t xml:space="preserve"> </w:t>
      </w:r>
      <w:r>
        <w:rPr>
          <w:w w:val="110"/>
        </w:rPr>
        <w:t>file</w:t>
      </w:r>
      <w:r>
        <w:rPr>
          <w:spacing w:val="-12"/>
          <w:w w:val="110"/>
        </w:rPr>
        <w:t xml:space="preserve"> </w:t>
      </w:r>
      <w:r>
        <w:rPr>
          <w:w w:val="110"/>
        </w:rPr>
        <w:t>you</w:t>
      </w:r>
      <w:r>
        <w:rPr>
          <w:spacing w:val="-12"/>
          <w:w w:val="110"/>
        </w:rPr>
        <w:t xml:space="preserve"> </w:t>
      </w:r>
      <w:r>
        <w:rPr>
          <w:w w:val="110"/>
        </w:rPr>
        <w:t>want</w:t>
      </w:r>
      <w:r>
        <w:rPr>
          <w:spacing w:val="-12"/>
          <w:w w:val="110"/>
        </w:rPr>
        <w:t xml:space="preserve"> </w:t>
      </w:r>
      <w:r>
        <w:rPr>
          <w:w w:val="110"/>
        </w:rPr>
        <w:t>Liquibase</w:t>
      </w:r>
      <w:r>
        <w:rPr>
          <w:spacing w:val="-13"/>
          <w:w w:val="110"/>
        </w:rPr>
        <w:t xml:space="preserve"> </w:t>
      </w:r>
      <w:r>
        <w:rPr>
          <w:w w:val="110"/>
        </w:rPr>
        <w:t>to</w:t>
      </w:r>
      <w:r>
        <w:rPr>
          <w:spacing w:val="-12"/>
          <w:w w:val="110"/>
        </w:rPr>
        <w:t xml:space="preserve"> </w:t>
      </w:r>
      <w:r>
        <w:rPr>
          <w:w w:val="110"/>
        </w:rPr>
        <w:t>load.</w:t>
      </w:r>
      <w:r>
        <w:rPr>
          <w:spacing w:val="-12"/>
          <w:w w:val="110"/>
        </w:rPr>
        <w:t xml:space="preserve"> </w:t>
      </w:r>
      <w:r>
        <w:rPr>
          <w:w w:val="110"/>
        </w:rPr>
        <w:t>For</w:t>
      </w:r>
      <w:r>
        <w:rPr>
          <w:spacing w:val="-12"/>
          <w:w w:val="110"/>
        </w:rPr>
        <w:t xml:space="preserve"> </w:t>
      </w:r>
      <w:r>
        <w:rPr>
          <w:w w:val="110"/>
        </w:rPr>
        <w:t>example,</w:t>
      </w:r>
      <w:r>
        <w:rPr>
          <w:spacing w:val="-12"/>
          <w:w w:val="110"/>
        </w:rPr>
        <w:t xml:space="preserve"> </w:t>
      </w:r>
      <w:r>
        <w:rPr>
          <w:w w:val="110"/>
        </w:rPr>
        <w:t>to</w:t>
      </w:r>
      <w:r>
        <w:rPr>
          <w:spacing w:val="-12"/>
          <w:w w:val="110"/>
        </w:rPr>
        <w:t xml:space="preserve"> </w:t>
      </w:r>
      <w:r>
        <w:rPr>
          <w:w w:val="110"/>
        </w:rPr>
        <w:t>use</w:t>
      </w:r>
      <w:r>
        <w:rPr>
          <w:spacing w:val="-12"/>
          <w:w w:val="110"/>
        </w:rPr>
        <w:t xml:space="preserve"> </w:t>
      </w:r>
      <w:r>
        <w:rPr>
          <w:w w:val="110"/>
        </w:rPr>
        <w:t>an</w:t>
      </w:r>
      <w:r>
        <w:rPr>
          <w:spacing w:val="-12"/>
          <w:w w:val="110"/>
        </w:rPr>
        <w:t xml:space="preserve"> </w:t>
      </w:r>
      <w:r>
        <w:rPr>
          <w:w w:val="110"/>
          <w:sz w:val="18"/>
          <w:szCs w:val="18"/>
        </w:rPr>
        <w:t>XML</w:t>
      </w:r>
      <w:r>
        <w:rPr>
          <w:spacing w:val="-7"/>
          <w:w w:val="110"/>
          <w:sz w:val="18"/>
          <w:szCs w:val="18"/>
        </w:rPr>
        <w:t xml:space="preserve"> </w:t>
      </w:r>
      <w:r>
        <w:rPr>
          <w:w w:val="110"/>
        </w:rPr>
        <w:t>changeset</w:t>
      </w:r>
      <w:r>
        <w:rPr>
          <w:spacing w:val="-13"/>
          <w:w w:val="110"/>
        </w:rPr>
        <w:t xml:space="preserve"> </w:t>
      </w:r>
      <w:r>
        <w:rPr>
          <w:w w:val="110"/>
        </w:rPr>
        <w:t xml:space="preserve">file, </w:t>
      </w:r>
      <w:r>
        <w:rPr>
          <w:w w:val="95"/>
        </w:rPr>
        <w:t xml:space="preserve">set </w:t>
      </w:r>
      <w:r>
        <w:rPr>
          <w:rFonts w:hint="default" w:ascii="Courier New" w:hAnsi="Courier New" w:eastAsia="Courier New" w:cs="Courier New"/>
          <w:w w:val="95"/>
          <w:sz w:val="19"/>
          <w:szCs w:val="19"/>
        </w:rPr>
        <w:t>liquibase.change-log</w:t>
      </w:r>
      <w:r>
        <w:rPr>
          <w:rFonts w:hint="default" w:ascii="Courier New" w:hAnsi="Courier New" w:eastAsia="Courier New" w:cs="Courier New"/>
          <w:spacing w:val="-91"/>
          <w:w w:val="95"/>
          <w:sz w:val="19"/>
          <w:szCs w:val="19"/>
        </w:rPr>
        <w:t xml:space="preserve"> </w:t>
      </w:r>
      <w:r>
        <w:rPr>
          <w:w w:val="95"/>
        </w:rPr>
        <w:t>like this:</w:t>
      </w:r>
    </w:p>
    <w:p>
      <w:pPr>
        <w:spacing w:before="11"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liquibase:</w:t>
      </w:r>
    </w:p>
    <w:p>
      <w:pPr>
        <w:spacing w:before="18"/>
        <w:ind w:left="1015" w:right="102" w:firstLine="0"/>
        <w:jc w:val="left"/>
        <w:rPr>
          <w:rFonts w:hint="default" w:ascii="Courier New" w:hAnsi="Courier New" w:eastAsia="Courier New" w:cs="Courier New"/>
          <w:sz w:val="16"/>
          <w:szCs w:val="16"/>
        </w:rPr>
      </w:pPr>
      <w:r>
        <w:rPr>
          <w:rFonts w:ascii="Courier New"/>
          <w:sz w:val="16"/>
        </w:rPr>
        <w:t>change-log:</w:t>
      </w:r>
      <w:r>
        <w:rPr>
          <w:rFonts w:ascii="Courier New"/>
          <w:spacing w:val="-15"/>
          <w:sz w:val="16"/>
        </w:rPr>
        <w:t xml:space="preserve"> </w:t>
      </w:r>
      <w:r>
        <w:rPr>
          <w:rFonts w:ascii="Courier New"/>
          <w:sz w:val="16"/>
        </w:rPr>
        <w:t>classpath:/db/changelog/db.changelog-master.xml</w:t>
      </w:r>
    </w:p>
    <w:p>
      <w:pPr>
        <w:spacing w:after="0"/>
        <w:jc w:val="left"/>
        <w:rPr>
          <w:rFonts w:hint="default" w:ascii="Courier New" w:hAnsi="Courier New" w:eastAsia="Courier New" w:cs="Courier New"/>
          <w:sz w:val="16"/>
          <w:szCs w:val="16"/>
        </w:rPr>
        <w:sectPr>
          <w:type w:val="continuous"/>
          <w:pgSz w:w="10620" w:h="13320"/>
          <w:pgMar w:top="1260" w:right="1200" w:bottom="0" w:left="1040" w:header="720" w:footer="720" w:gutter="0"/>
        </w:sectPr>
      </w:pPr>
    </w:p>
    <w:p>
      <w:pPr>
        <w:tabs>
          <w:tab w:val="right" w:pos="8261"/>
        </w:tabs>
        <w:spacing w:before="56"/>
        <w:ind w:left="3548" w:right="0" w:firstLine="0"/>
        <w:jc w:val="left"/>
        <w:rPr>
          <w:rFonts w:hint="default" w:ascii="Times New Roman" w:hAnsi="Times New Roman" w:eastAsia="Times New Roman" w:cs="Times New Roman"/>
          <w:sz w:val="18"/>
          <w:szCs w:val="18"/>
        </w:rPr>
      </w:pPr>
      <w:r>
        <w:pict>
          <v:shape id="_x0000_s3539" o:spid="_x0000_s3539"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r>
      <w:r>
        <w:rPr>
          <w:rFonts w:ascii="Times New Roman"/>
          <w:b/>
          <w:sz w:val="18"/>
        </w:rPr>
        <w:t>173</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right="114"/>
        <w:jc w:val="both"/>
      </w:pPr>
      <w:r>
        <w:rPr>
          <w:w w:val="110"/>
        </w:rPr>
        <w:t>Spring Boot auto-configuration makes both Liquibase and Flyway a piece of cake to work with. But there’s a lot more to what each of these database</w:t>
      </w:r>
      <w:r>
        <w:rPr>
          <w:spacing w:val="42"/>
          <w:w w:val="110"/>
        </w:rPr>
        <w:t xml:space="preserve"> </w:t>
      </w:r>
      <w:r>
        <w:rPr>
          <w:w w:val="110"/>
        </w:rPr>
        <w:t>migration</w:t>
      </w:r>
      <w:r>
        <w:rPr>
          <w:spacing w:val="7"/>
          <w:w w:val="110"/>
        </w:rPr>
        <w:t xml:space="preserve"> </w:t>
      </w:r>
      <w:r>
        <w:rPr>
          <w:w w:val="110"/>
        </w:rPr>
        <w:t>libraries</w:t>
      </w:r>
      <w:r>
        <w:rPr>
          <w:w w:val="108"/>
        </w:rPr>
        <w:t xml:space="preserve"> </w:t>
      </w:r>
      <w:r>
        <w:rPr>
          <w:w w:val="110"/>
        </w:rPr>
        <w:t>can</w:t>
      </w:r>
      <w:r>
        <w:rPr>
          <w:spacing w:val="-6"/>
          <w:w w:val="110"/>
        </w:rPr>
        <w:t xml:space="preserve"> </w:t>
      </w:r>
      <w:r>
        <w:rPr>
          <w:w w:val="110"/>
        </w:rPr>
        <w:t>do</w:t>
      </w:r>
      <w:r>
        <w:rPr>
          <w:spacing w:val="-6"/>
          <w:w w:val="110"/>
        </w:rPr>
        <w:t xml:space="preserve"> </w:t>
      </w:r>
      <w:r>
        <w:rPr>
          <w:w w:val="110"/>
        </w:rPr>
        <w:t>beyond</w:t>
      </w:r>
      <w:r>
        <w:rPr>
          <w:spacing w:val="-6"/>
          <w:w w:val="110"/>
        </w:rPr>
        <w:t xml:space="preserve"> </w:t>
      </w:r>
      <w:r>
        <w:rPr>
          <w:w w:val="110"/>
        </w:rPr>
        <w:t>what</w:t>
      </w:r>
      <w:r>
        <w:rPr>
          <w:spacing w:val="-6"/>
          <w:w w:val="110"/>
        </w:rPr>
        <w:t xml:space="preserve"> </w:t>
      </w:r>
      <w:r>
        <w:rPr>
          <w:w w:val="110"/>
        </w:rPr>
        <w:t>we’ve</w:t>
      </w:r>
      <w:r>
        <w:rPr>
          <w:spacing w:val="-6"/>
          <w:w w:val="110"/>
        </w:rPr>
        <w:t xml:space="preserve"> </w:t>
      </w:r>
      <w:r>
        <w:rPr>
          <w:w w:val="110"/>
        </w:rPr>
        <w:t>seen</w:t>
      </w:r>
      <w:r>
        <w:rPr>
          <w:spacing w:val="-6"/>
          <w:w w:val="110"/>
        </w:rPr>
        <w:t xml:space="preserve"> </w:t>
      </w:r>
      <w:r>
        <w:rPr>
          <w:w w:val="110"/>
        </w:rPr>
        <w:t>here.</w:t>
      </w:r>
      <w:r>
        <w:rPr>
          <w:spacing w:val="-6"/>
          <w:w w:val="110"/>
        </w:rPr>
        <w:t xml:space="preserve"> </w:t>
      </w:r>
      <w:r>
        <w:rPr>
          <w:w w:val="110"/>
        </w:rPr>
        <w:t>I</w:t>
      </w:r>
      <w:r>
        <w:rPr>
          <w:spacing w:val="-6"/>
          <w:w w:val="110"/>
        </w:rPr>
        <w:t xml:space="preserve"> </w:t>
      </w:r>
      <w:r>
        <w:rPr>
          <w:w w:val="110"/>
        </w:rPr>
        <w:t>encourage</w:t>
      </w:r>
      <w:r>
        <w:rPr>
          <w:spacing w:val="-6"/>
          <w:w w:val="110"/>
        </w:rPr>
        <w:t xml:space="preserve"> </w:t>
      </w:r>
      <w:r>
        <w:rPr>
          <w:w w:val="110"/>
        </w:rPr>
        <w:t>you</w:t>
      </w:r>
      <w:r>
        <w:rPr>
          <w:spacing w:val="-6"/>
          <w:w w:val="110"/>
        </w:rPr>
        <w:t xml:space="preserve"> </w:t>
      </w:r>
      <w:r>
        <w:rPr>
          <w:w w:val="110"/>
        </w:rPr>
        <w:t>to</w:t>
      </w:r>
      <w:r>
        <w:rPr>
          <w:spacing w:val="-6"/>
          <w:w w:val="110"/>
        </w:rPr>
        <w:t xml:space="preserve"> </w:t>
      </w:r>
      <w:r>
        <w:rPr>
          <w:w w:val="110"/>
        </w:rPr>
        <w:t>refer</w:t>
      </w:r>
      <w:r>
        <w:rPr>
          <w:spacing w:val="-6"/>
          <w:w w:val="110"/>
        </w:rPr>
        <w:t xml:space="preserve"> </w:t>
      </w:r>
      <w:r>
        <w:rPr>
          <w:w w:val="110"/>
        </w:rPr>
        <w:t>to</w:t>
      </w:r>
      <w:r>
        <w:rPr>
          <w:spacing w:val="-6"/>
          <w:w w:val="110"/>
        </w:rPr>
        <w:t xml:space="preserve"> </w:t>
      </w:r>
      <w:r>
        <w:rPr>
          <w:w w:val="110"/>
        </w:rPr>
        <w:t>each</w:t>
      </w:r>
      <w:r>
        <w:rPr>
          <w:spacing w:val="-6"/>
          <w:w w:val="110"/>
        </w:rPr>
        <w:t xml:space="preserve"> </w:t>
      </w:r>
      <w:r>
        <w:rPr>
          <w:w w:val="110"/>
        </w:rPr>
        <w:t>project’s</w:t>
      </w:r>
      <w:r>
        <w:rPr>
          <w:spacing w:val="-6"/>
          <w:w w:val="110"/>
        </w:rPr>
        <w:t xml:space="preserve"> </w:t>
      </w:r>
      <w:r>
        <w:rPr>
          <w:w w:val="110"/>
        </w:rPr>
        <w:t>docu- mentation for more</w:t>
      </w:r>
      <w:r>
        <w:rPr>
          <w:spacing w:val="6"/>
          <w:w w:val="110"/>
        </w:rPr>
        <w:t xml:space="preserve"> </w:t>
      </w:r>
      <w:r>
        <w:rPr>
          <w:w w:val="110"/>
        </w:rPr>
        <w:t>details.</w:t>
      </w:r>
    </w:p>
    <w:p>
      <w:pPr>
        <w:pStyle w:val="11"/>
        <w:spacing w:before="1" w:line="264" w:lineRule="auto"/>
        <w:ind w:right="113" w:firstLine="301"/>
        <w:jc w:val="both"/>
      </w:pPr>
      <w:r>
        <w:rPr>
          <w:spacing w:val="-3"/>
          <w:w w:val="110"/>
        </w:rPr>
        <w:t>We’ve</w:t>
      </w:r>
      <w:r>
        <w:rPr>
          <w:spacing w:val="-6"/>
          <w:w w:val="110"/>
        </w:rPr>
        <w:t xml:space="preserve"> </w:t>
      </w:r>
      <w:r>
        <w:rPr>
          <w:w w:val="110"/>
        </w:rPr>
        <w:t>seen</w:t>
      </w:r>
      <w:r>
        <w:rPr>
          <w:spacing w:val="-6"/>
          <w:w w:val="110"/>
        </w:rPr>
        <w:t xml:space="preserve"> </w:t>
      </w:r>
      <w:r>
        <w:rPr>
          <w:w w:val="110"/>
        </w:rPr>
        <w:t>how</w:t>
      </w:r>
      <w:r>
        <w:rPr>
          <w:spacing w:val="-6"/>
          <w:w w:val="110"/>
        </w:rPr>
        <w:t xml:space="preserve"> </w:t>
      </w:r>
      <w:r>
        <w:rPr>
          <w:w w:val="110"/>
        </w:rPr>
        <w:t>building</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applications</w:t>
      </w:r>
      <w:r>
        <w:rPr>
          <w:spacing w:val="-6"/>
          <w:w w:val="110"/>
        </w:rPr>
        <w:t xml:space="preserve"> </w:t>
      </w:r>
      <w:r>
        <w:rPr>
          <w:w w:val="110"/>
        </w:rPr>
        <w:t>for</w:t>
      </w:r>
      <w:r>
        <w:rPr>
          <w:spacing w:val="-6"/>
          <w:w w:val="110"/>
        </w:rPr>
        <w:t xml:space="preserve"> </w:t>
      </w:r>
      <w:r>
        <w:rPr>
          <w:w w:val="110"/>
        </w:rPr>
        <w:t>deployment</w:t>
      </w:r>
      <w:r>
        <w:rPr>
          <w:spacing w:val="-6"/>
          <w:w w:val="110"/>
        </w:rPr>
        <w:t xml:space="preserve"> </w:t>
      </w:r>
      <w:r>
        <w:rPr>
          <w:w w:val="110"/>
        </w:rPr>
        <w:t>into</w:t>
      </w:r>
      <w:r>
        <w:rPr>
          <w:spacing w:val="-6"/>
          <w:w w:val="110"/>
        </w:rPr>
        <w:t xml:space="preserve"> </w:t>
      </w:r>
      <w:r>
        <w:rPr>
          <w:w w:val="110"/>
        </w:rPr>
        <w:t>a</w:t>
      </w:r>
      <w:r>
        <w:rPr>
          <w:spacing w:val="-6"/>
          <w:w w:val="110"/>
        </w:rPr>
        <w:t xml:space="preserve"> </w:t>
      </w:r>
      <w:r>
        <w:rPr>
          <w:w w:val="110"/>
        </w:rPr>
        <w:t xml:space="preserve">conven- tional Java application server is largely a matter of creating a subclass of </w:t>
      </w:r>
      <w:r>
        <w:rPr>
          <w:rFonts w:hint="default" w:ascii="Courier New" w:hAnsi="Courier New" w:eastAsia="Courier New" w:cs="Courier New"/>
          <w:w w:val="110"/>
          <w:sz w:val="19"/>
          <w:szCs w:val="19"/>
        </w:rPr>
        <w:t xml:space="preserve">Spring- </w:t>
      </w:r>
      <w:r>
        <w:rPr>
          <w:rFonts w:hint="default" w:ascii="Courier New" w:hAnsi="Courier New" w:eastAsia="Courier New" w:cs="Courier New"/>
          <w:w w:val="105"/>
          <w:sz w:val="19"/>
          <w:szCs w:val="19"/>
        </w:rPr>
        <w:t>BootServletInitializer</w:t>
      </w:r>
      <w:r>
        <w:rPr>
          <w:rFonts w:hint="default" w:ascii="Courier New" w:hAnsi="Courier New" w:eastAsia="Courier New" w:cs="Courier New"/>
          <w:spacing w:val="-89"/>
          <w:w w:val="105"/>
          <w:sz w:val="19"/>
          <w:szCs w:val="19"/>
        </w:rPr>
        <w:t xml:space="preserve"> </w:t>
      </w:r>
      <w:r>
        <w:rPr>
          <w:w w:val="105"/>
        </w:rPr>
        <w:t>and</w:t>
      </w:r>
      <w:r>
        <w:rPr>
          <w:spacing w:val="-21"/>
          <w:w w:val="105"/>
        </w:rPr>
        <w:t xml:space="preserve"> </w:t>
      </w:r>
      <w:r>
        <w:rPr>
          <w:w w:val="105"/>
        </w:rPr>
        <w:t>adjusting</w:t>
      </w:r>
      <w:r>
        <w:rPr>
          <w:spacing w:val="-21"/>
          <w:w w:val="105"/>
        </w:rPr>
        <w:t xml:space="preserve"> </w:t>
      </w:r>
      <w:r>
        <w:rPr>
          <w:w w:val="105"/>
        </w:rPr>
        <w:t>the</w:t>
      </w:r>
      <w:r>
        <w:rPr>
          <w:spacing w:val="-21"/>
          <w:w w:val="105"/>
        </w:rPr>
        <w:t xml:space="preserve"> </w:t>
      </w:r>
      <w:r>
        <w:rPr>
          <w:w w:val="105"/>
        </w:rPr>
        <w:t>build</w:t>
      </w:r>
      <w:r>
        <w:rPr>
          <w:spacing w:val="-21"/>
          <w:w w:val="105"/>
        </w:rPr>
        <w:t xml:space="preserve"> </w:t>
      </w:r>
      <w:r>
        <w:rPr>
          <w:w w:val="105"/>
        </w:rPr>
        <w:t>specification</w:t>
      </w:r>
      <w:r>
        <w:rPr>
          <w:spacing w:val="-21"/>
          <w:w w:val="105"/>
        </w:rPr>
        <w:t xml:space="preserve"> </w:t>
      </w:r>
      <w:r>
        <w:rPr>
          <w:w w:val="105"/>
        </w:rPr>
        <w:t>to</w:t>
      </w:r>
      <w:r>
        <w:rPr>
          <w:spacing w:val="-21"/>
          <w:w w:val="105"/>
        </w:rPr>
        <w:t xml:space="preserve"> </w:t>
      </w:r>
      <w:r>
        <w:rPr>
          <w:w w:val="105"/>
        </w:rPr>
        <w:t>produce</w:t>
      </w:r>
      <w:r>
        <w:rPr>
          <w:spacing w:val="-21"/>
          <w:w w:val="105"/>
        </w:rPr>
        <w:t xml:space="preserve"> </w:t>
      </w:r>
      <w:r>
        <w:rPr>
          <w:w w:val="105"/>
        </w:rPr>
        <w:t>a</w:t>
      </w:r>
      <w:r>
        <w:rPr>
          <w:spacing w:val="-21"/>
          <w:w w:val="105"/>
        </w:rPr>
        <w:t xml:space="preserve"> </w:t>
      </w:r>
      <w:r>
        <w:rPr>
          <w:spacing w:val="-4"/>
          <w:w w:val="105"/>
          <w:sz w:val="18"/>
          <w:szCs w:val="18"/>
        </w:rPr>
        <w:t>WAR</w:t>
      </w:r>
      <w:r>
        <w:rPr>
          <w:spacing w:val="-16"/>
          <w:w w:val="105"/>
          <w:sz w:val="18"/>
          <w:szCs w:val="18"/>
        </w:rPr>
        <w:t xml:space="preserve"> </w:t>
      </w:r>
      <w:r>
        <w:rPr>
          <w:w w:val="105"/>
        </w:rPr>
        <w:t xml:space="preserve">file </w:t>
      </w:r>
      <w:r>
        <w:rPr>
          <w:w w:val="110"/>
        </w:rPr>
        <w:t>instead</w:t>
      </w:r>
      <w:r>
        <w:rPr>
          <w:spacing w:val="-11"/>
          <w:w w:val="110"/>
        </w:rPr>
        <w:t xml:space="preserve"> </w:t>
      </w:r>
      <w:r>
        <w:rPr>
          <w:w w:val="110"/>
        </w:rPr>
        <w:t>of</w:t>
      </w:r>
      <w:r>
        <w:rPr>
          <w:spacing w:val="-11"/>
          <w:w w:val="110"/>
        </w:rPr>
        <w:t xml:space="preserve"> </w:t>
      </w:r>
      <w:r>
        <w:rPr>
          <w:w w:val="110"/>
        </w:rPr>
        <w:t>a</w:t>
      </w:r>
      <w:r>
        <w:rPr>
          <w:spacing w:val="-11"/>
          <w:w w:val="110"/>
        </w:rPr>
        <w:t xml:space="preserve"> </w:t>
      </w:r>
      <w:r>
        <w:rPr>
          <w:w w:val="110"/>
          <w:sz w:val="18"/>
          <w:szCs w:val="18"/>
        </w:rPr>
        <w:t>JAR</w:t>
      </w:r>
      <w:r>
        <w:rPr>
          <w:spacing w:val="-5"/>
          <w:w w:val="110"/>
          <w:sz w:val="18"/>
          <w:szCs w:val="18"/>
        </w:rPr>
        <w:t xml:space="preserve"> </w:t>
      </w:r>
      <w:bookmarkStart w:id="525" w:name="_bookmark437"/>
      <w:bookmarkEnd w:id="525"/>
      <w:r>
        <w:rPr>
          <w:w w:val="110"/>
        </w:rPr>
        <w:t>file.</w:t>
      </w:r>
      <w:r>
        <w:rPr>
          <w:spacing w:val="-11"/>
          <w:w w:val="110"/>
        </w:rPr>
        <w:t xml:space="preserve"> </w:t>
      </w:r>
      <w:r>
        <w:rPr>
          <w:w w:val="110"/>
        </w:rPr>
        <w:t>But</w:t>
      </w:r>
      <w:r>
        <w:rPr>
          <w:spacing w:val="-11"/>
          <w:w w:val="110"/>
        </w:rPr>
        <w:t xml:space="preserve"> </w:t>
      </w:r>
      <w:r>
        <w:rPr>
          <w:w w:val="110"/>
        </w:rPr>
        <w:t>as</w:t>
      </w:r>
      <w:r>
        <w:rPr>
          <w:spacing w:val="-11"/>
          <w:w w:val="110"/>
        </w:rPr>
        <w:t xml:space="preserve"> </w:t>
      </w:r>
      <w:r>
        <w:rPr>
          <w:w w:val="110"/>
        </w:rPr>
        <w:t>we’ll</w:t>
      </w:r>
      <w:r>
        <w:rPr>
          <w:spacing w:val="-11"/>
          <w:w w:val="110"/>
        </w:rPr>
        <w:t xml:space="preserve"> </w:t>
      </w:r>
      <w:r>
        <w:rPr>
          <w:w w:val="110"/>
        </w:rPr>
        <w:t>see</w:t>
      </w:r>
      <w:r>
        <w:rPr>
          <w:spacing w:val="-11"/>
          <w:w w:val="110"/>
        </w:rPr>
        <w:t xml:space="preserve"> </w:t>
      </w:r>
      <w:r>
        <w:rPr>
          <w:w w:val="110"/>
        </w:rPr>
        <w:t>next,</w:t>
      </w:r>
      <w:r>
        <w:rPr>
          <w:spacing w:val="-11"/>
          <w:w w:val="110"/>
        </w:rPr>
        <w:t xml:space="preserve"> </w:t>
      </w:r>
      <w:r>
        <w:rPr>
          <w:w w:val="110"/>
        </w:rPr>
        <w:t>Spring</w:t>
      </w:r>
      <w:r>
        <w:rPr>
          <w:spacing w:val="-10"/>
          <w:w w:val="110"/>
        </w:rPr>
        <w:t xml:space="preserve"> </w:t>
      </w:r>
      <w:r>
        <w:rPr>
          <w:w w:val="110"/>
        </w:rPr>
        <w:t>Boot</w:t>
      </w:r>
      <w:r>
        <w:rPr>
          <w:spacing w:val="-11"/>
          <w:w w:val="110"/>
        </w:rPr>
        <w:t xml:space="preserve"> </w:t>
      </w:r>
      <w:r>
        <w:rPr>
          <w:w w:val="110"/>
        </w:rPr>
        <w:t>applications</w:t>
      </w:r>
      <w:r>
        <w:rPr>
          <w:spacing w:val="-11"/>
          <w:w w:val="110"/>
        </w:rPr>
        <w:t xml:space="preserve"> </w:t>
      </w:r>
      <w:r>
        <w:rPr>
          <w:w w:val="110"/>
        </w:rPr>
        <w:t>are</w:t>
      </w:r>
      <w:r>
        <w:rPr>
          <w:spacing w:val="-11"/>
          <w:w w:val="110"/>
        </w:rPr>
        <w:t xml:space="preserve"> </w:t>
      </w:r>
      <w:r>
        <w:rPr>
          <w:w w:val="110"/>
        </w:rPr>
        <w:t>even</w:t>
      </w:r>
      <w:r>
        <w:rPr>
          <w:spacing w:val="-11"/>
          <w:w w:val="110"/>
        </w:rPr>
        <w:t xml:space="preserve"> </w:t>
      </w:r>
      <w:r>
        <w:rPr>
          <w:w w:val="110"/>
        </w:rPr>
        <w:t>easier</w:t>
      </w:r>
      <w:r>
        <w:rPr>
          <w:spacing w:val="-11"/>
          <w:w w:val="110"/>
        </w:rPr>
        <w:t xml:space="preserve"> </w:t>
      </w:r>
      <w:r>
        <w:rPr>
          <w:w w:val="110"/>
        </w:rPr>
        <w:t>to build for the</w:t>
      </w:r>
      <w:r>
        <w:rPr>
          <w:spacing w:val="5"/>
          <w:w w:val="110"/>
        </w:rPr>
        <w:t xml:space="preserve"> </w:t>
      </w:r>
      <w:r>
        <w:rPr>
          <w:w w:val="110"/>
        </w:rPr>
        <w:t>cloud.</w:t>
      </w:r>
    </w:p>
    <w:p>
      <w:pPr>
        <w:pStyle w:val="5"/>
        <w:numPr>
          <w:ilvl w:val="1"/>
          <w:numId w:val="58"/>
        </w:numPr>
        <w:tabs>
          <w:tab w:val="left" w:pos="824"/>
        </w:tabs>
        <w:spacing w:before="170" w:after="0" w:line="240" w:lineRule="auto"/>
        <w:ind w:left="823" w:right="0" w:hanging="720"/>
        <w:jc w:val="left"/>
        <w:rPr>
          <w:b w:val="0"/>
          <w:bCs w:val="0"/>
          <w:i w:val="0"/>
        </w:rPr>
      </w:pPr>
      <w:bookmarkStart w:id="526" w:name="8.3 Pushing to the cloud"/>
      <w:bookmarkEnd w:id="526"/>
      <w:bookmarkStart w:id="527" w:name="_bookmark438"/>
      <w:bookmarkEnd w:id="527"/>
      <w:bookmarkStart w:id="528" w:name="_bookmark438"/>
      <w:bookmarkEnd w:id="528"/>
      <w:r>
        <w:rPr>
          <w:i/>
          <w:color w:val="214766"/>
          <w:w w:val="105"/>
        </w:rPr>
        <w:t>Pushing to the</w:t>
      </w:r>
      <w:r>
        <w:rPr>
          <w:i/>
          <w:color w:val="214766"/>
          <w:spacing w:val="44"/>
          <w:w w:val="105"/>
        </w:rPr>
        <w:t xml:space="preserve"> </w:t>
      </w:r>
      <w:r>
        <w:rPr>
          <w:i/>
          <w:color w:val="214766"/>
          <w:w w:val="105"/>
        </w:rPr>
        <w:t>cloud</w:t>
      </w:r>
    </w:p>
    <w:p>
      <w:pPr>
        <w:pStyle w:val="11"/>
        <w:spacing w:before="52" w:line="271" w:lineRule="auto"/>
        <w:ind w:right="114"/>
        <w:jc w:val="both"/>
      </w:pPr>
      <w:r>
        <w:rPr>
          <w:w w:val="110"/>
        </w:rPr>
        <w:t>Server</w:t>
      </w:r>
      <w:r>
        <w:rPr>
          <w:spacing w:val="-5"/>
          <w:w w:val="110"/>
        </w:rPr>
        <w:t xml:space="preserve"> </w:t>
      </w:r>
      <w:r>
        <w:rPr>
          <w:w w:val="110"/>
        </w:rPr>
        <w:t>hardware</w:t>
      </w:r>
      <w:r>
        <w:rPr>
          <w:spacing w:val="-5"/>
          <w:w w:val="110"/>
        </w:rPr>
        <w:t xml:space="preserve"> </w:t>
      </w:r>
      <w:r>
        <w:rPr>
          <w:w w:val="110"/>
        </w:rPr>
        <w:t>can</w:t>
      </w:r>
      <w:r>
        <w:rPr>
          <w:spacing w:val="-5"/>
          <w:w w:val="110"/>
        </w:rPr>
        <w:t xml:space="preserve"> </w:t>
      </w:r>
      <w:r>
        <w:rPr>
          <w:w w:val="110"/>
        </w:rPr>
        <w:t>be</w:t>
      </w:r>
      <w:r>
        <w:rPr>
          <w:spacing w:val="-5"/>
          <w:w w:val="110"/>
        </w:rPr>
        <w:t xml:space="preserve"> </w:t>
      </w:r>
      <w:r>
        <w:rPr>
          <w:w w:val="110"/>
        </w:rPr>
        <w:t>expensive</w:t>
      </w:r>
      <w:r>
        <w:rPr>
          <w:spacing w:val="-5"/>
          <w:w w:val="110"/>
        </w:rPr>
        <w:t xml:space="preserve"> </w:t>
      </w:r>
      <w:r>
        <w:rPr>
          <w:w w:val="110"/>
        </w:rPr>
        <w:t>to</w:t>
      </w:r>
      <w:r>
        <w:rPr>
          <w:spacing w:val="-5"/>
          <w:w w:val="110"/>
        </w:rPr>
        <w:t xml:space="preserve"> </w:t>
      </w:r>
      <w:r>
        <w:rPr>
          <w:w w:val="110"/>
        </w:rPr>
        <w:t>purchase</w:t>
      </w:r>
      <w:r>
        <w:rPr>
          <w:spacing w:val="-5"/>
          <w:w w:val="110"/>
        </w:rPr>
        <w:t xml:space="preserve"> </w:t>
      </w:r>
      <w:r>
        <w:rPr>
          <w:w w:val="110"/>
        </w:rPr>
        <w:t>and</w:t>
      </w:r>
      <w:r>
        <w:rPr>
          <w:spacing w:val="-5"/>
          <w:w w:val="110"/>
        </w:rPr>
        <w:t xml:space="preserve"> </w:t>
      </w:r>
      <w:r>
        <w:rPr>
          <w:w w:val="110"/>
        </w:rPr>
        <w:t>maintain.</w:t>
      </w:r>
      <w:r>
        <w:rPr>
          <w:spacing w:val="-5"/>
          <w:w w:val="110"/>
        </w:rPr>
        <w:t xml:space="preserve"> </w:t>
      </w:r>
      <w:r>
        <w:rPr>
          <w:w w:val="110"/>
        </w:rPr>
        <w:t>Properly</w:t>
      </w:r>
      <w:r>
        <w:rPr>
          <w:spacing w:val="-5"/>
          <w:w w:val="110"/>
        </w:rPr>
        <w:t xml:space="preserve"> </w:t>
      </w:r>
      <w:r>
        <w:rPr>
          <w:w w:val="110"/>
        </w:rPr>
        <w:t>scaling</w:t>
      </w:r>
      <w:r>
        <w:rPr>
          <w:spacing w:val="-5"/>
          <w:w w:val="110"/>
        </w:rPr>
        <w:t xml:space="preserve"> </w:t>
      </w:r>
      <w:r>
        <w:rPr>
          <w:w w:val="110"/>
        </w:rPr>
        <w:t>servers</w:t>
      </w:r>
      <w:r>
        <w:rPr>
          <w:w w:val="108"/>
        </w:rPr>
        <w:t xml:space="preserve"> </w:t>
      </w:r>
      <w:r>
        <w:rPr>
          <w:w w:val="110"/>
        </w:rPr>
        <w:t xml:space="preserve">to handle heavy loads can be tricky and even prohibitive for some organizations. These days, deploying applications to the cloud is a compelling and cost-effective </w:t>
      </w:r>
      <w:bookmarkStart w:id="529" w:name="_bookmark439"/>
      <w:bookmarkEnd w:id="529"/>
      <w:r>
        <w:rPr>
          <w:w w:val="110"/>
        </w:rPr>
        <w:t>alternative to running your own data</w:t>
      </w:r>
      <w:r>
        <w:rPr>
          <w:spacing w:val="-9"/>
          <w:w w:val="110"/>
        </w:rPr>
        <w:t xml:space="preserve"> </w:t>
      </w:r>
      <w:r>
        <w:rPr>
          <w:spacing w:val="-3"/>
          <w:w w:val="110"/>
        </w:rPr>
        <w:t>center.</w:t>
      </w:r>
    </w:p>
    <w:p>
      <w:pPr>
        <w:pStyle w:val="11"/>
        <w:spacing w:before="1" w:line="271" w:lineRule="auto"/>
        <w:ind w:right="113" w:firstLine="302"/>
        <w:jc w:val="both"/>
      </w:pPr>
      <w:r>
        <w:rPr>
          <w:w w:val="110"/>
        </w:rPr>
        <w:t>There are several cloud choices available, but those that offer a platform as a ser-</w:t>
      </w:r>
      <w:r>
        <w:rPr>
          <w:w w:val="72"/>
        </w:rPr>
        <w:t xml:space="preserve"> </w:t>
      </w:r>
      <w:r>
        <w:rPr>
          <w:w w:val="110"/>
        </w:rPr>
        <w:t>vice (PaaS) are among the most compelling. PaaS offers a ready-made application deployment</w:t>
      </w:r>
      <w:r>
        <w:rPr>
          <w:spacing w:val="-21"/>
          <w:w w:val="110"/>
        </w:rPr>
        <w:t xml:space="preserve"> </w:t>
      </w:r>
      <w:r>
        <w:rPr>
          <w:w w:val="110"/>
        </w:rPr>
        <w:t>platform</w:t>
      </w:r>
      <w:r>
        <w:rPr>
          <w:spacing w:val="-21"/>
          <w:w w:val="110"/>
        </w:rPr>
        <w:t xml:space="preserve"> </w:t>
      </w:r>
      <w:r>
        <w:rPr>
          <w:w w:val="110"/>
        </w:rPr>
        <w:t>with</w:t>
      </w:r>
      <w:r>
        <w:rPr>
          <w:spacing w:val="-21"/>
          <w:w w:val="110"/>
        </w:rPr>
        <w:t xml:space="preserve"> </w:t>
      </w:r>
      <w:r>
        <w:rPr>
          <w:w w:val="110"/>
        </w:rPr>
        <w:t>several</w:t>
      </w:r>
      <w:r>
        <w:rPr>
          <w:spacing w:val="-21"/>
          <w:w w:val="110"/>
        </w:rPr>
        <w:t xml:space="preserve"> </w:t>
      </w:r>
      <w:r>
        <w:rPr>
          <w:w w:val="110"/>
        </w:rPr>
        <w:t>add-on</w:t>
      </w:r>
      <w:r>
        <w:rPr>
          <w:spacing w:val="-21"/>
          <w:w w:val="110"/>
        </w:rPr>
        <w:t xml:space="preserve"> </w:t>
      </w:r>
      <w:r>
        <w:rPr>
          <w:w w:val="110"/>
        </w:rPr>
        <w:t>services</w:t>
      </w:r>
      <w:r>
        <w:rPr>
          <w:spacing w:val="-21"/>
          <w:w w:val="110"/>
        </w:rPr>
        <w:t xml:space="preserve"> </w:t>
      </w:r>
      <w:r>
        <w:rPr>
          <w:w w:val="110"/>
        </w:rPr>
        <w:t>(such</w:t>
      </w:r>
      <w:r>
        <w:rPr>
          <w:spacing w:val="-21"/>
          <w:w w:val="110"/>
        </w:rPr>
        <w:t xml:space="preserve"> </w:t>
      </w:r>
      <w:r>
        <w:rPr>
          <w:w w:val="110"/>
        </w:rPr>
        <w:t>as</w:t>
      </w:r>
      <w:r>
        <w:rPr>
          <w:spacing w:val="-21"/>
          <w:w w:val="110"/>
        </w:rPr>
        <w:t xml:space="preserve"> </w:t>
      </w:r>
      <w:r>
        <w:rPr>
          <w:w w:val="110"/>
        </w:rPr>
        <w:t>databases</w:t>
      </w:r>
      <w:r>
        <w:rPr>
          <w:spacing w:val="-21"/>
          <w:w w:val="110"/>
        </w:rPr>
        <w:t xml:space="preserve"> </w:t>
      </w:r>
      <w:r>
        <w:rPr>
          <w:w w:val="110"/>
        </w:rPr>
        <w:t>and</w:t>
      </w:r>
      <w:r>
        <w:rPr>
          <w:spacing w:val="-21"/>
          <w:w w:val="110"/>
        </w:rPr>
        <w:t xml:space="preserve"> </w:t>
      </w:r>
      <w:r>
        <w:rPr>
          <w:w w:val="110"/>
        </w:rPr>
        <w:t>message</w:t>
      </w:r>
      <w:r>
        <w:rPr>
          <w:spacing w:val="-21"/>
          <w:w w:val="110"/>
        </w:rPr>
        <w:t xml:space="preserve"> </w:t>
      </w:r>
      <w:r>
        <w:rPr>
          <w:w w:val="110"/>
        </w:rPr>
        <w:t>bro- kers) to bind to your applications. In addition, as your application requires</w:t>
      </w:r>
      <w:r>
        <w:rPr>
          <w:spacing w:val="-31"/>
          <w:w w:val="110"/>
        </w:rPr>
        <w:t xml:space="preserve"> </w:t>
      </w:r>
      <w:r>
        <w:rPr>
          <w:w w:val="110"/>
        </w:rPr>
        <w:t>additional horsepower, cloud platforms make it easy to scale up (or down) your application on the</w:t>
      </w:r>
      <w:r>
        <w:rPr>
          <w:spacing w:val="-14"/>
          <w:w w:val="110"/>
        </w:rPr>
        <w:t xml:space="preserve"> </w:t>
      </w:r>
      <w:r>
        <w:rPr>
          <w:w w:val="110"/>
        </w:rPr>
        <w:t>fly</w:t>
      </w:r>
      <w:r>
        <w:rPr>
          <w:spacing w:val="-14"/>
          <w:w w:val="110"/>
        </w:rPr>
        <w:t xml:space="preserve"> </w:t>
      </w:r>
      <w:r>
        <w:rPr>
          <w:w w:val="110"/>
        </w:rPr>
        <w:t>by</w:t>
      </w:r>
      <w:r>
        <w:rPr>
          <w:spacing w:val="-14"/>
          <w:w w:val="110"/>
        </w:rPr>
        <w:t xml:space="preserve"> </w:t>
      </w:r>
      <w:r>
        <w:rPr>
          <w:w w:val="110"/>
        </w:rPr>
        <w:t>adding</w:t>
      </w:r>
      <w:r>
        <w:rPr>
          <w:spacing w:val="-14"/>
          <w:w w:val="110"/>
        </w:rPr>
        <w:t xml:space="preserve"> </w:t>
      </w:r>
      <w:r>
        <w:rPr>
          <w:w w:val="110"/>
        </w:rPr>
        <w:t>and</w:t>
      </w:r>
      <w:r>
        <w:rPr>
          <w:spacing w:val="-14"/>
          <w:w w:val="110"/>
        </w:rPr>
        <w:t xml:space="preserve"> </w:t>
      </w:r>
      <w:r>
        <w:rPr>
          <w:w w:val="110"/>
        </w:rPr>
        <w:t>removing</w:t>
      </w:r>
      <w:r>
        <w:rPr>
          <w:spacing w:val="-14"/>
          <w:w w:val="110"/>
        </w:rPr>
        <w:t xml:space="preserve"> </w:t>
      </w:r>
      <w:r>
        <w:rPr>
          <w:w w:val="110"/>
        </w:rPr>
        <w:t>instances.</w:t>
      </w:r>
    </w:p>
    <w:p>
      <w:pPr>
        <w:pStyle w:val="11"/>
        <w:spacing w:before="1" w:line="271" w:lineRule="auto"/>
        <w:ind w:right="113" w:firstLine="312"/>
        <w:jc w:val="both"/>
      </w:pPr>
      <w:r>
        <w:rPr>
          <w:w w:val="110"/>
        </w:rPr>
        <w:t>Now that we’ve deployed the reading-list application to a traditional application server,</w:t>
      </w:r>
      <w:r>
        <w:rPr>
          <w:spacing w:val="-16"/>
          <w:w w:val="110"/>
        </w:rPr>
        <w:t xml:space="preserve"> </w:t>
      </w:r>
      <w:r>
        <w:rPr>
          <w:w w:val="110"/>
        </w:rPr>
        <w:t>we’re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try</w:t>
      </w:r>
      <w:r>
        <w:rPr>
          <w:spacing w:val="-16"/>
          <w:w w:val="110"/>
        </w:rPr>
        <w:t xml:space="preserve"> </w:t>
      </w:r>
      <w:r>
        <w:rPr>
          <w:w w:val="110"/>
        </w:rPr>
        <w:t>deploying</w:t>
      </w:r>
      <w:r>
        <w:rPr>
          <w:spacing w:val="-16"/>
          <w:w w:val="110"/>
        </w:rPr>
        <w:t xml:space="preserve"> </w:t>
      </w:r>
      <w:r>
        <w:rPr>
          <w:w w:val="110"/>
        </w:rPr>
        <w:t>it</w:t>
      </w:r>
      <w:r>
        <w:rPr>
          <w:spacing w:val="-16"/>
          <w:w w:val="110"/>
        </w:rPr>
        <w:t xml:space="preserve"> </w:t>
      </w:r>
      <w:r>
        <w:rPr>
          <w:w w:val="110"/>
        </w:rPr>
        <w:t>to</w:t>
      </w:r>
      <w:r>
        <w:rPr>
          <w:spacing w:val="-16"/>
          <w:w w:val="110"/>
        </w:rPr>
        <w:t xml:space="preserve"> </w:t>
      </w:r>
      <w:r>
        <w:rPr>
          <w:w w:val="110"/>
        </w:rPr>
        <w:t>the</w:t>
      </w:r>
      <w:r>
        <w:rPr>
          <w:spacing w:val="-16"/>
          <w:w w:val="110"/>
        </w:rPr>
        <w:t xml:space="preserve"> </w:t>
      </w:r>
      <w:r>
        <w:rPr>
          <w:w w:val="110"/>
        </w:rPr>
        <w:t>cloud.</w:t>
      </w:r>
      <w:r>
        <w:rPr>
          <w:spacing w:val="-16"/>
          <w:w w:val="110"/>
        </w:rPr>
        <w:t xml:space="preserve"> </w:t>
      </w:r>
      <w:r>
        <w:rPr>
          <w:w w:val="110"/>
        </w:rPr>
        <w:t>Specifically,</w:t>
      </w:r>
      <w:r>
        <w:rPr>
          <w:spacing w:val="-16"/>
          <w:w w:val="110"/>
        </w:rPr>
        <w:t xml:space="preserve"> </w:t>
      </w:r>
      <w:r>
        <w:rPr>
          <w:w w:val="110"/>
        </w:rPr>
        <w:t>we’re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deploy our application to two of the most popular PaaS platforms available: Cloud Foundry and</w:t>
      </w:r>
      <w:r>
        <w:rPr>
          <w:spacing w:val="24"/>
          <w:w w:val="110"/>
        </w:rPr>
        <w:t xml:space="preserve"> </w:t>
      </w:r>
      <w:r>
        <w:rPr>
          <w:w w:val="110"/>
        </w:rPr>
        <w:t>Heroku.</w:t>
      </w:r>
    </w:p>
    <w:p>
      <w:pPr>
        <w:pStyle w:val="9"/>
        <w:numPr>
          <w:ilvl w:val="2"/>
          <w:numId w:val="58"/>
        </w:numPr>
        <w:tabs>
          <w:tab w:val="left" w:pos="824"/>
        </w:tabs>
        <w:spacing w:before="175" w:after="0" w:line="240" w:lineRule="auto"/>
        <w:ind w:left="823" w:right="0" w:hanging="720"/>
        <w:jc w:val="left"/>
        <w:rPr>
          <w:b w:val="0"/>
          <w:bCs w:val="0"/>
          <w:i w:val="0"/>
        </w:rPr>
      </w:pPr>
      <w:bookmarkStart w:id="530" w:name="_bookmark440"/>
      <w:bookmarkEnd w:id="530"/>
      <w:bookmarkStart w:id="531" w:name="8.3.1 Deploying to Cloud Foundry"/>
      <w:bookmarkEnd w:id="531"/>
      <w:bookmarkStart w:id="532" w:name="_bookmark441"/>
      <w:bookmarkEnd w:id="532"/>
      <w:r>
        <w:rPr>
          <w:i/>
          <w:color w:val="214766"/>
          <w:w w:val="105"/>
        </w:rPr>
        <w:t>Deploying to Cloud</w:t>
      </w:r>
      <w:r>
        <w:rPr>
          <w:i/>
          <w:color w:val="214766"/>
          <w:spacing w:val="-5"/>
          <w:w w:val="105"/>
        </w:rPr>
        <w:t xml:space="preserve"> </w:t>
      </w:r>
      <w:r>
        <w:rPr>
          <w:i/>
          <w:color w:val="214766"/>
          <w:w w:val="105"/>
        </w:rPr>
        <w:t>Foundry</w:t>
      </w:r>
    </w:p>
    <w:p>
      <w:pPr>
        <w:pStyle w:val="11"/>
        <w:spacing w:before="90" w:line="271" w:lineRule="auto"/>
        <w:ind w:right="113"/>
        <w:jc w:val="both"/>
      </w:pPr>
      <w:r>
        <w:rPr>
          <w:w w:val="110"/>
        </w:rPr>
        <w:t>Cloud Foundry is a PaaS platform from Pivotal, the same company that</w:t>
      </w:r>
      <w:r>
        <w:rPr>
          <w:spacing w:val="-1"/>
          <w:w w:val="110"/>
        </w:rPr>
        <w:t xml:space="preserve"> </w:t>
      </w:r>
      <w:r>
        <w:rPr>
          <w:w w:val="110"/>
        </w:rPr>
        <w:t>sponsors</w:t>
      </w:r>
      <w:r>
        <w:rPr>
          <w:spacing w:val="-1"/>
          <w:w w:val="110"/>
        </w:rPr>
        <w:t xml:space="preserve"> </w:t>
      </w:r>
      <w:r>
        <w:rPr>
          <w:w w:val="110"/>
        </w:rPr>
        <w:t>the</w:t>
      </w:r>
      <w:r>
        <w:rPr>
          <w:w w:val="116"/>
        </w:rPr>
        <w:t xml:space="preserve"> </w:t>
      </w:r>
      <w:r>
        <w:rPr>
          <w:w w:val="110"/>
        </w:rPr>
        <w:t>Spring Framework and the other libraries in the Spring platform. One of the most compelling things about Cloud Foundry is that it is both open source and has</w:t>
      </w:r>
      <w:r>
        <w:rPr>
          <w:spacing w:val="-8"/>
          <w:w w:val="110"/>
        </w:rPr>
        <w:t xml:space="preserve"> </w:t>
      </w:r>
      <w:r>
        <w:rPr>
          <w:w w:val="110"/>
        </w:rPr>
        <w:t xml:space="preserve">several commercial distributions, giving you the choice of how and where you use Cloud Foundry. It can even be run inside the firewall in a corporate datacenter, offering a </w:t>
      </w:r>
      <w:bookmarkStart w:id="533" w:name="_bookmark442"/>
      <w:bookmarkEnd w:id="533"/>
      <w:r>
        <w:rPr>
          <w:w w:val="110"/>
        </w:rPr>
        <w:t>private</w:t>
      </w:r>
      <w:r>
        <w:rPr>
          <w:spacing w:val="-20"/>
          <w:w w:val="110"/>
        </w:rPr>
        <w:t xml:space="preserve"> </w:t>
      </w:r>
      <w:r>
        <w:rPr>
          <w:w w:val="110"/>
        </w:rPr>
        <w:t>cloud.</w:t>
      </w:r>
    </w:p>
    <w:p>
      <w:pPr>
        <w:pStyle w:val="11"/>
        <w:spacing w:before="1" w:line="271" w:lineRule="auto"/>
        <w:ind w:right="113" w:firstLine="328"/>
        <w:jc w:val="both"/>
      </w:pPr>
      <w:r>
        <w:rPr>
          <w:w w:val="110"/>
        </w:rPr>
        <w:t xml:space="preserve">For the reading-list application, we’re going to deploy to Pivotal </w:t>
      </w:r>
      <w:r>
        <w:rPr>
          <w:spacing w:val="-5"/>
          <w:w w:val="110"/>
        </w:rPr>
        <w:t xml:space="preserve">Web </w:t>
      </w:r>
      <w:r>
        <w:rPr>
          <w:w w:val="110"/>
        </w:rPr>
        <w:t>Services (</w:t>
      </w:r>
      <w:r>
        <w:rPr>
          <w:w w:val="110"/>
          <w:sz w:val="18"/>
          <w:szCs w:val="18"/>
        </w:rPr>
        <w:t>PWS</w:t>
      </w:r>
      <w:r>
        <w:rPr>
          <w:w w:val="110"/>
        </w:rPr>
        <w:t xml:space="preserve">), a public Cloud Foundry hosted by Pivotal at </w:t>
      </w:r>
      <w:r>
        <w:fldChar w:fldCharType="begin"/>
      </w:r>
      <w:r>
        <w:instrText xml:space="preserve"> HYPERLINK "http://run.pivotal.io/" \h </w:instrText>
      </w:r>
      <w:r>
        <w:fldChar w:fldCharType="separate"/>
      </w:r>
      <w:r>
        <w:rPr>
          <w:color w:val="0000FF"/>
          <w:w w:val="110"/>
        </w:rPr>
        <w:t>http://run.pivotal.io</w:t>
      </w:r>
      <w:r>
        <w:rPr>
          <w:color w:val="0000FF"/>
          <w:w w:val="110"/>
        </w:rPr>
        <w:fldChar w:fldCharType="end"/>
      </w:r>
      <w:r>
        <w:rPr>
          <w:w w:val="110"/>
        </w:rPr>
        <w:t>. If you</w:t>
      </w:r>
      <w:r>
        <w:rPr>
          <w:spacing w:val="-10"/>
          <w:w w:val="110"/>
        </w:rPr>
        <w:t xml:space="preserve"> </w:t>
      </w:r>
      <w:r>
        <w:rPr>
          <w:w w:val="110"/>
        </w:rPr>
        <w:t>want to</w:t>
      </w:r>
      <w:r>
        <w:rPr>
          <w:spacing w:val="-13"/>
          <w:w w:val="110"/>
        </w:rPr>
        <w:t xml:space="preserve"> </w:t>
      </w:r>
      <w:r>
        <w:rPr>
          <w:w w:val="110"/>
        </w:rPr>
        <w:t>work</w:t>
      </w:r>
      <w:r>
        <w:rPr>
          <w:spacing w:val="-13"/>
          <w:w w:val="110"/>
        </w:rPr>
        <w:t xml:space="preserve"> </w:t>
      </w:r>
      <w:r>
        <w:rPr>
          <w:w w:val="110"/>
        </w:rPr>
        <w:t>with</w:t>
      </w:r>
      <w:r>
        <w:rPr>
          <w:spacing w:val="-13"/>
          <w:w w:val="110"/>
        </w:rPr>
        <w:t xml:space="preserve"> </w:t>
      </w:r>
      <w:r>
        <w:rPr>
          <w:w w:val="110"/>
          <w:sz w:val="18"/>
          <w:szCs w:val="18"/>
        </w:rPr>
        <w:t>PWS</w:t>
      </w:r>
      <w:r>
        <w:rPr>
          <w:w w:val="110"/>
        </w:rPr>
        <w:t>,</w:t>
      </w:r>
      <w:r>
        <w:rPr>
          <w:spacing w:val="-13"/>
          <w:w w:val="110"/>
        </w:rPr>
        <w:t xml:space="preserve"> </w:t>
      </w:r>
      <w:r>
        <w:rPr>
          <w:w w:val="110"/>
        </w:rPr>
        <w:t>you’ll</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sign</w:t>
      </w:r>
      <w:r>
        <w:rPr>
          <w:spacing w:val="-13"/>
          <w:w w:val="110"/>
        </w:rPr>
        <w:t xml:space="preserve"> </w:t>
      </w:r>
      <w:r>
        <w:rPr>
          <w:w w:val="110"/>
        </w:rPr>
        <w:t>up</w:t>
      </w:r>
      <w:r>
        <w:rPr>
          <w:spacing w:val="-13"/>
          <w:w w:val="110"/>
        </w:rPr>
        <w:t xml:space="preserve"> </w:t>
      </w:r>
      <w:r>
        <w:rPr>
          <w:w w:val="110"/>
        </w:rPr>
        <w:t>for</w:t>
      </w:r>
      <w:r>
        <w:rPr>
          <w:spacing w:val="-13"/>
          <w:w w:val="110"/>
        </w:rPr>
        <w:t xml:space="preserve"> </w:t>
      </w:r>
      <w:r>
        <w:rPr>
          <w:w w:val="110"/>
        </w:rPr>
        <w:t>an</w:t>
      </w:r>
      <w:r>
        <w:rPr>
          <w:spacing w:val="-13"/>
          <w:w w:val="110"/>
        </w:rPr>
        <w:t xml:space="preserve"> </w:t>
      </w:r>
      <w:r>
        <w:rPr>
          <w:w w:val="110"/>
        </w:rPr>
        <w:t>account.</w:t>
      </w:r>
      <w:r>
        <w:rPr>
          <w:spacing w:val="-13"/>
          <w:w w:val="110"/>
        </w:rPr>
        <w:t xml:space="preserve"> </w:t>
      </w:r>
      <w:r>
        <w:rPr>
          <w:w w:val="110"/>
          <w:sz w:val="18"/>
          <w:szCs w:val="18"/>
        </w:rPr>
        <w:t>PWS</w:t>
      </w:r>
      <w:r>
        <w:rPr>
          <w:spacing w:val="-8"/>
          <w:w w:val="110"/>
          <w:sz w:val="18"/>
          <w:szCs w:val="18"/>
        </w:rPr>
        <w:t xml:space="preserve"> </w:t>
      </w:r>
      <w:r>
        <w:rPr>
          <w:w w:val="110"/>
        </w:rPr>
        <w:t>offers</w:t>
      </w:r>
      <w:r>
        <w:rPr>
          <w:spacing w:val="-13"/>
          <w:w w:val="110"/>
        </w:rPr>
        <w:t xml:space="preserve"> </w:t>
      </w:r>
      <w:r>
        <w:rPr>
          <w:w w:val="110"/>
        </w:rPr>
        <w:t>a</w:t>
      </w:r>
      <w:r>
        <w:rPr>
          <w:spacing w:val="-13"/>
          <w:w w:val="110"/>
        </w:rPr>
        <w:t xml:space="preserve"> </w:t>
      </w:r>
      <w:r>
        <w:rPr>
          <w:w w:val="110"/>
        </w:rPr>
        <w:t>60-day</w:t>
      </w:r>
      <w:r>
        <w:rPr>
          <w:spacing w:val="-13"/>
          <w:w w:val="110"/>
        </w:rPr>
        <w:t xml:space="preserve"> </w:t>
      </w:r>
      <w:r>
        <w:rPr>
          <w:w w:val="110"/>
        </w:rPr>
        <w:t>free</w:t>
      </w:r>
      <w:r>
        <w:rPr>
          <w:spacing w:val="-13"/>
          <w:w w:val="110"/>
        </w:rPr>
        <w:t xml:space="preserve"> </w:t>
      </w:r>
      <w:r>
        <w:rPr>
          <w:w w:val="110"/>
        </w:rPr>
        <w:t>trial and</w:t>
      </w:r>
      <w:r>
        <w:rPr>
          <w:spacing w:val="-4"/>
          <w:w w:val="110"/>
        </w:rPr>
        <w:t xml:space="preserve"> </w:t>
      </w:r>
      <w:bookmarkStart w:id="534" w:name="_bookmark443"/>
      <w:bookmarkEnd w:id="534"/>
      <w:r>
        <w:rPr>
          <w:w w:val="110"/>
        </w:rPr>
        <w:t>doesn’t</w:t>
      </w:r>
      <w:r>
        <w:rPr>
          <w:spacing w:val="-4"/>
          <w:w w:val="110"/>
        </w:rPr>
        <w:t xml:space="preserve"> </w:t>
      </w:r>
      <w:r>
        <w:rPr>
          <w:w w:val="110"/>
        </w:rPr>
        <w:t>even</w:t>
      </w:r>
      <w:r>
        <w:rPr>
          <w:spacing w:val="-4"/>
          <w:w w:val="110"/>
        </w:rPr>
        <w:t xml:space="preserve"> </w:t>
      </w:r>
      <w:r>
        <w:rPr>
          <w:w w:val="110"/>
        </w:rPr>
        <w:t>require</w:t>
      </w:r>
      <w:r>
        <w:rPr>
          <w:spacing w:val="-4"/>
          <w:w w:val="110"/>
        </w:rPr>
        <w:t xml:space="preserve"> </w:t>
      </w:r>
      <w:r>
        <w:rPr>
          <w:w w:val="110"/>
        </w:rPr>
        <w:t>you</w:t>
      </w:r>
      <w:r>
        <w:rPr>
          <w:spacing w:val="-4"/>
          <w:w w:val="110"/>
        </w:rPr>
        <w:t xml:space="preserve"> </w:t>
      </w:r>
      <w:r>
        <w:rPr>
          <w:w w:val="110"/>
        </w:rPr>
        <w:t>to</w:t>
      </w:r>
      <w:r>
        <w:rPr>
          <w:spacing w:val="-4"/>
          <w:w w:val="110"/>
        </w:rPr>
        <w:t xml:space="preserve"> </w:t>
      </w:r>
      <w:r>
        <w:rPr>
          <w:w w:val="110"/>
        </w:rPr>
        <w:t>give</w:t>
      </w:r>
      <w:r>
        <w:rPr>
          <w:spacing w:val="-4"/>
          <w:w w:val="110"/>
        </w:rPr>
        <w:t xml:space="preserve"> </w:t>
      </w:r>
      <w:r>
        <w:rPr>
          <w:w w:val="110"/>
        </w:rPr>
        <w:t>any</w:t>
      </w:r>
      <w:r>
        <w:rPr>
          <w:spacing w:val="-4"/>
          <w:w w:val="110"/>
        </w:rPr>
        <w:t xml:space="preserve"> </w:t>
      </w:r>
      <w:r>
        <w:rPr>
          <w:w w:val="110"/>
        </w:rPr>
        <w:t>credit</w:t>
      </w:r>
      <w:r>
        <w:rPr>
          <w:spacing w:val="-4"/>
          <w:w w:val="110"/>
        </w:rPr>
        <w:t xml:space="preserve"> </w:t>
      </w:r>
      <w:r>
        <w:rPr>
          <w:w w:val="110"/>
        </w:rPr>
        <w:t>card</w:t>
      </w:r>
      <w:r>
        <w:rPr>
          <w:spacing w:val="-4"/>
          <w:w w:val="110"/>
        </w:rPr>
        <w:t xml:space="preserve"> </w:t>
      </w:r>
      <w:r>
        <w:rPr>
          <w:w w:val="110"/>
        </w:rPr>
        <w:t>information</w:t>
      </w:r>
      <w:r>
        <w:rPr>
          <w:spacing w:val="-4"/>
          <w:w w:val="110"/>
        </w:rPr>
        <w:t xml:space="preserve"> </w:t>
      </w:r>
      <w:r>
        <w:rPr>
          <w:w w:val="110"/>
        </w:rPr>
        <w:t>during</w:t>
      </w:r>
      <w:r>
        <w:rPr>
          <w:spacing w:val="-4"/>
          <w:w w:val="110"/>
        </w:rPr>
        <w:t xml:space="preserve"> </w:t>
      </w:r>
      <w:r>
        <w:rPr>
          <w:w w:val="110"/>
        </w:rPr>
        <w:t>the</w:t>
      </w:r>
      <w:r>
        <w:rPr>
          <w:spacing w:val="-4"/>
          <w:w w:val="110"/>
        </w:rPr>
        <w:t xml:space="preserve"> </w:t>
      </w:r>
      <w:r>
        <w:rPr>
          <w:w w:val="110"/>
        </w:rPr>
        <w:t>trial.</w:t>
      </w:r>
    </w:p>
    <w:p>
      <w:pPr>
        <w:pStyle w:val="11"/>
        <w:spacing w:before="1" w:line="261" w:lineRule="auto"/>
        <w:ind w:right="113" w:firstLine="340"/>
        <w:jc w:val="both"/>
      </w:pPr>
      <w:r>
        <w:rPr>
          <w:w w:val="110"/>
        </w:rPr>
        <w:t xml:space="preserve">Once you’ve signed up for </w:t>
      </w:r>
      <w:r>
        <w:rPr>
          <w:w w:val="110"/>
          <w:sz w:val="18"/>
          <w:szCs w:val="18"/>
        </w:rPr>
        <w:t>PWS</w:t>
      </w:r>
      <w:r>
        <w:rPr>
          <w:w w:val="110"/>
        </w:rPr>
        <w:t xml:space="preserve">, you’ll need to download and install the </w:t>
      </w:r>
      <w:r>
        <w:rPr>
          <w:rFonts w:hint="default" w:ascii="Courier New" w:hAnsi="Courier New" w:eastAsia="Courier New" w:cs="Courier New"/>
          <w:w w:val="110"/>
          <w:sz w:val="19"/>
          <w:szCs w:val="19"/>
        </w:rPr>
        <w:t xml:space="preserve">cf </w:t>
      </w:r>
      <w:r>
        <w:rPr>
          <w:w w:val="110"/>
        </w:rPr>
        <w:t>command-line</w:t>
      </w:r>
      <w:r>
        <w:rPr>
          <w:spacing w:val="-7"/>
          <w:w w:val="110"/>
        </w:rPr>
        <w:t xml:space="preserve"> </w:t>
      </w:r>
      <w:r>
        <w:rPr>
          <w:w w:val="110"/>
        </w:rPr>
        <w:t>tool</w:t>
      </w:r>
      <w:r>
        <w:rPr>
          <w:spacing w:val="-7"/>
          <w:w w:val="110"/>
        </w:rPr>
        <w:t xml:space="preserve"> </w:t>
      </w:r>
      <w:r>
        <w:rPr>
          <w:w w:val="110"/>
        </w:rPr>
        <w:t>from</w:t>
      </w:r>
      <w:r>
        <w:rPr>
          <w:spacing w:val="-7"/>
          <w:w w:val="110"/>
        </w:rPr>
        <w:t xml:space="preserve"> </w:t>
      </w:r>
      <w:r>
        <w:fldChar w:fldCharType="begin"/>
      </w:r>
      <w:r>
        <w:instrText xml:space="preserve"> HYPERLINK "https://console.run.pivotal.io/tools" \h </w:instrText>
      </w:r>
      <w:r>
        <w:fldChar w:fldCharType="separate"/>
      </w:r>
      <w:r>
        <w:rPr>
          <w:color w:val="0000FF"/>
          <w:w w:val="110"/>
        </w:rPr>
        <w:t>https://console.run.pivotal.io/tools</w:t>
      </w:r>
      <w:r>
        <w:rPr>
          <w:color w:val="0000FF"/>
          <w:w w:val="110"/>
        </w:rPr>
        <w:fldChar w:fldCharType="end"/>
      </w:r>
      <w:r>
        <w:rPr>
          <w:w w:val="110"/>
        </w:rPr>
        <w:t>.</w:t>
      </w:r>
      <w:r>
        <w:rPr>
          <w:spacing w:val="-7"/>
          <w:w w:val="110"/>
        </w:rPr>
        <w:t xml:space="preserve"> </w:t>
      </w:r>
      <w:r>
        <w:rPr>
          <w:spacing w:val="-3"/>
          <w:w w:val="110"/>
        </w:rPr>
        <w:t>You’ll</w:t>
      </w:r>
      <w:r>
        <w:rPr>
          <w:spacing w:val="-7"/>
          <w:w w:val="110"/>
        </w:rPr>
        <w:t xml:space="preserve"> </w:t>
      </w:r>
      <w:r>
        <w:rPr>
          <w:w w:val="110"/>
        </w:rPr>
        <w:t>use</w:t>
      </w:r>
      <w:r>
        <w:rPr>
          <w:spacing w:val="-7"/>
          <w:w w:val="110"/>
        </w:rPr>
        <w:t xml:space="preserve"> </w:t>
      </w:r>
      <w:r>
        <w:rPr>
          <w:w w:val="110"/>
        </w:rPr>
        <w:t>the</w:t>
      </w:r>
      <w:r>
        <w:rPr>
          <w:spacing w:val="-7"/>
          <w:w w:val="110"/>
        </w:rPr>
        <w:t xml:space="preserve"> </w:t>
      </w:r>
      <w:r>
        <w:rPr>
          <w:rFonts w:hint="default" w:ascii="Courier New" w:hAnsi="Courier New" w:eastAsia="Courier New" w:cs="Courier New"/>
          <w:w w:val="110"/>
          <w:sz w:val="19"/>
          <w:szCs w:val="19"/>
        </w:rPr>
        <w:t>cf</w:t>
      </w:r>
      <w:r>
        <w:rPr>
          <w:rFonts w:hint="default" w:ascii="Courier New" w:hAnsi="Courier New" w:eastAsia="Courier New" w:cs="Courier New"/>
          <w:spacing w:val="-77"/>
          <w:w w:val="110"/>
          <w:sz w:val="19"/>
          <w:szCs w:val="19"/>
        </w:rPr>
        <w:t xml:space="preserve"> </w:t>
      </w:r>
      <w:r>
        <w:rPr>
          <w:w w:val="110"/>
        </w:rPr>
        <w:t>tool</w:t>
      </w:r>
      <w:r>
        <w:rPr>
          <w:spacing w:val="-7"/>
          <w:w w:val="110"/>
        </w:rPr>
        <w:t xml:space="preserve"> </w:t>
      </w:r>
      <w:r>
        <w:rPr>
          <w:w w:val="110"/>
        </w:rPr>
        <w:t>to push applications to Cloud Foundry. But the first thing you’ll use it for is to log into your</w:t>
      </w:r>
      <w:r>
        <w:rPr>
          <w:spacing w:val="-35"/>
          <w:w w:val="110"/>
        </w:rPr>
        <w:t xml:space="preserve"> </w:t>
      </w:r>
      <w:r>
        <w:rPr>
          <w:w w:val="110"/>
          <w:sz w:val="18"/>
          <w:szCs w:val="18"/>
        </w:rPr>
        <w:t>PWS</w:t>
      </w:r>
      <w:r>
        <w:rPr>
          <w:spacing w:val="-29"/>
          <w:w w:val="110"/>
          <w:sz w:val="18"/>
          <w:szCs w:val="18"/>
        </w:rPr>
        <w:t xml:space="preserve"> </w:t>
      </w:r>
      <w:r>
        <w:rPr>
          <w:w w:val="110"/>
        </w:rPr>
        <w:t>account:</w:t>
      </w:r>
    </w:p>
    <w:p>
      <w:pPr>
        <w:spacing w:after="0" w:line="261" w:lineRule="auto"/>
        <w:jc w:val="both"/>
        <w:sectPr>
          <w:pgSz w:w="10620" w:h="13320"/>
          <w:pgMar w:top="440" w:right="1020" w:bottom="260" w:left="122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540" o:spid="_x0000_s3540"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174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0" w:line="240" w:lineRule="auto"/>
        <w:ind w:right="0"/>
        <w:rPr>
          <w:rFonts w:hint="default" w:ascii="Cambria" w:hAnsi="Cambria" w:eastAsia="Cambria" w:cs="Cambria"/>
          <w:b/>
          <w:bCs/>
          <w:i/>
          <w:sz w:val="18"/>
          <w:szCs w:val="18"/>
        </w:rPr>
      </w:pPr>
    </w:p>
    <w:p>
      <w:pPr>
        <w:spacing w:before="132" w:line="266" w:lineRule="auto"/>
        <w:ind w:left="823" w:right="3706" w:firstLine="0"/>
        <w:jc w:val="left"/>
        <w:rPr>
          <w:rFonts w:hint="default" w:ascii="Courier New" w:hAnsi="Courier New" w:eastAsia="Courier New" w:cs="Courier New"/>
          <w:sz w:val="16"/>
          <w:szCs w:val="16"/>
        </w:rPr>
      </w:pPr>
      <w:r>
        <w:rPr>
          <w:rFonts w:ascii="Courier New"/>
          <w:sz w:val="16"/>
        </w:rPr>
        <w:t>$ cf login -a</w:t>
      </w:r>
      <w:r>
        <w:rPr>
          <w:rFonts w:ascii="Courier New"/>
          <w:spacing w:val="-10"/>
          <w:sz w:val="16"/>
        </w:rPr>
        <w:t xml:space="preserve"> </w:t>
      </w:r>
      <w:r>
        <w:rPr>
          <w:rFonts w:ascii="Courier New"/>
          <w:sz w:val="16"/>
        </w:rPr>
        <w:t>https://api.run.pivotal.io API endpoint:</w:t>
      </w:r>
      <w:r>
        <w:rPr>
          <w:rFonts w:ascii="Courier New"/>
          <w:spacing w:val="-10"/>
          <w:sz w:val="16"/>
        </w:rPr>
        <w:t xml:space="preserve"> </w:t>
      </w:r>
      <w:r>
        <w:rPr>
          <w:rFonts w:ascii="Courier New"/>
          <w:sz w:val="16"/>
        </w:rPr>
        <w:t>https://api.run.pivotal.io</w:t>
      </w:r>
    </w:p>
    <w:p>
      <w:pPr>
        <w:spacing w:before="6" w:line="240" w:lineRule="auto"/>
        <w:ind w:right="0"/>
        <w:rPr>
          <w:rFonts w:hint="default" w:ascii="Courier New" w:hAnsi="Courier New" w:eastAsia="Courier New" w:cs="Courier New"/>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Email&gt; {your</w:t>
      </w:r>
      <w:r>
        <w:rPr>
          <w:rFonts w:ascii="Courier New"/>
          <w:spacing w:val="-5"/>
          <w:sz w:val="16"/>
        </w:rPr>
        <w:t xml:space="preserve"> </w:t>
      </w:r>
      <w:r>
        <w:rPr>
          <w:rFonts w:ascii="Courier New"/>
          <w:sz w:val="16"/>
        </w:rPr>
        <w:t>email}</w:t>
      </w:r>
    </w:p>
    <w:p>
      <w:pPr>
        <w:spacing w:before="4" w:line="240" w:lineRule="auto"/>
        <w:ind w:right="0"/>
        <w:rPr>
          <w:rFonts w:hint="default" w:ascii="Courier New" w:hAnsi="Courier New" w:eastAsia="Courier New" w:cs="Courier New"/>
          <w:sz w:val="19"/>
          <w:szCs w:val="19"/>
        </w:rPr>
      </w:pPr>
    </w:p>
    <w:p>
      <w:pPr>
        <w:spacing w:before="0" w:line="264" w:lineRule="auto"/>
        <w:ind w:left="823" w:right="5142" w:firstLine="0"/>
        <w:jc w:val="left"/>
        <w:rPr>
          <w:rFonts w:hint="default" w:ascii="Courier New" w:hAnsi="Courier New" w:eastAsia="Courier New" w:cs="Courier New"/>
          <w:sz w:val="16"/>
          <w:szCs w:val="16"/>
        </w:rPr>
      </w:pPr>
      <w:r>
        <w:rPr>
          <w:rFonts w:ascii="Courier New"/>
          <w:sz w:val="16"/>
        </w:rPr>
        <w:t>Password&gt; {your</w:t>
      </w:r>
      <w:r>
        <w:rPr>
          <w:rFonts w:ascii="Courier New"/>
          <w:spacing w:val="-6"/>
          <w:sz w:val="16"/>
        </w:rPr>
        <w:t xml:space="preserve"> </w:t>
      </w:r>
      <w:r>
        <w:rPr>
          <w:rFonts w:ascii="Courier New"/>
          <w:sz w:val="16"/>
        </w:rPr>
        <w:t>password} Authenticating...</w:t>
      </w:r>
    </w:p>
    <w:p>
      <w:pPr>
        <w:spacing w:before="1"/>
        <w:ind w:left="823" w:right="0" w:firstLine="0"/>
        <w:jc w:val="both"/>
        <w:rPr>
          <w:rFonts w:hint="default" w:ascii="Courier New" w:hAnsi="Courier New" w:eastAsia="Courier New" w:cs="Courier New"/>
          <w:sz w:val="16"/>
          <w:szCs w:val="16"/>
        </w:rPr>
      </w:pPr>
      <w:r>
        <w:rPr>
          <w:rFonts w:ascii="Courier New"/>
          <w:sz w:val="16"/>
        </w:rPr>
        <w:t>OK</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05"/>
        </w:rPr>
        <w:t>Now we’re ready to take the reading-list application to the cloud. As it turns out, our reading-list project is already ready to be deployed to Cloud Foundry. All we need to   do</w:t>
      </w:r>
      <w:r>
        <w:rPr>
          <w:spacing w:val="-5"/>
          <w:w w:val="105"/>
        </w:rPr>
        <w:t xml:space="preserve"> </w:t>
      </w:r>
      <w:r>
        <w:rPr>
          <w:w w:val="105"/>
        </w:rPr>
        <w:t>is</w:t>
      </w:r>
      <w:r>
        <w:rPr>
          <w:spacing w:val="-5"/>
          <w:w w:val="105"/>
        </w:rPr>
        <w:t xml:space="preserve"> </w:t>
      </w:r>
      <w:r>
        <w:rPr>
          <w:w w:val="105"/>
        </w:rPr>
        <w:t>use</w:t>
      </w:r>
      <w:r>
        <w:rPr>
          <w:spacing w:val="-5"/>
          <w:w w:val="105"/>
        </w:rPr>
        <w:t xml:space="preserve"> </w:t>
      </w:r>
      <w:r>
        <w:rPr>
          <w:w w:val="105"/>
        </w:rPr>
        <w:t>the</w:t>
      </w:r>
      <w:r>
        <w:rPr>
          <w:spacing w:val="-4"/>
          <w:w w:val="105"/>
        </w:rPr>
        <w:t xml:space="preserve"> </w:t>
      </w:r>
      <w:r>
        <w:rPr>
          <w:rFonts w:hint="default" w:ascii="Courier New" w:hAnsi="Courier New" w:eastAsia="Courier New" w:cs="Courier New"/>
          <w:w w:val="105"/>
          <w:sz w:val="19"/>
          <w:szCs w:val="19"/>
        </w:rPr>
        <w:t>cf</w:t>
      </w:r>
      <w:r>
        <w:rPr>
          <w:rFonts w:hint="default" w:ascii="Courier New" w:hAnsi="Courier New" w:eastAsia="Courier New" w:cs="Courier New"/>
          <w:spacing w:val="-24"/>
          <w:w w:val="105"/>
          <w:sz w:val="19"/>
          <w:szCs w:val="19"/>
        </w:rPr>
        <w:t xml:space="preserve"> </w:t>
      </w:r>
      <w:r>
        <w:rPr>
          <w:rFonts w:hint="default" w:ascii="Courier New" w:hAnsi="Courier New" w:eastAsia="Courier New" w:cs="Courier New"/>
          <w:w w:val="105"/>
          <w:sz w:val="19"/>
          <w:szCs w:val="19"/>
        </w:rPr>
        <w:t>push</w:t>
      </w:r>
      <w:r>
        <w:rPr>
          <w:rFonts w:hint="default" w:ascii="Courier New" w:hAnsi="Courier New" w:eastAsia="Courier New" w:cs="Courier New"/>
          <w:spacing w:val="-72"/>
          <w:w w:val="105"/>
          <w:sz w:val="19"/>
          <w:szCs w:val="19"/>
        </w:rPr>
        <w:t xml:space="preserve"> </w:t>
      </w:r>
      <w:r>
        <w:rPr>
          <w:w w:val="105"/>
        </w:rPr>
        <w:t>command:</w:t>
      </w:r>
    </w:p>
    <w:p>
      <w:pPr>
        <w:spacing w:before="172"/>
        <w:ind w:left="823" w:right="0" w:firstLine="0"/>
        <w:jc w:val="both"/>
        <w:rPr>
          <w:rFonts w:hint="default" w:ascii="Courier New" w:hAnsi="Courier New" w:eastAsia="Courier New" w:cs="Courier New"/>
          <w:sz w:val="16"/>
          <w:szCs w:val="16"/>
        </w:rPr>
      </w:pPr>
      <w:r>
        <w:rPr>
          <w:rFonts w:ascii="Courier New"/>
          <w:sz w:val="16"/>
        </w:rPr>
        <w:t>$ cf push sbia-readinglist -p</w:t>
      </w:r>
      <w:r>
        <w:rPr>
          <w:rFonts w:ascii="Courier New"/>
          <w:spacing w:val="-16"/>
          <w:sz w:val="16"/>
        </w:rPr>
        <w:t xml:space="preserve"> </w:t>
      </w:r>
      <w:r>
        <w:rPr>
          <w:rFonts w:ascii="Courier New"/>
          <w:sz w:val="16"/>
        </w:rPr>
        <w:t>build/libs/readinglist.war</w:t>
      </w:r>
    </w:p>
    <w:p>
      <w:pPr>
        <w:spacing w:before="11" w:line="240" w:lineRule="auto"/>
        <w:ind w:right="0"/>
        <w:rPr>
          <w:rFonts w:hint="default" w:ascii="Courier New" w:hAnsi="Courier New" w:eastAsia="Courier New" w:cs="Courier New"/>
          <w:sz w:val="16"/>
          <w:szCs w:val="16"/>
        </w:rPr>
      </w:pPr>
    </w:p>
    <w:p>
      <w:pPr>
        <w:pStyle w:val="11"/>
        <w:spacing w:line="264" w:lineRule="auto"/>
        <w:ind w:right="114"/>
        <w:jc w:val="both"/>
      </w:pPr>
      <w:r>
        <w:rPr>
          <w:w w:val="110"/>
        </w:rPr>
        <w:t>The</w:t>
      </w:r>
      <w:r>
        <w:rPr>
          <w:spacing w:val="-14"/>
          <w:w w:val="110"/>
        </w:rPr>
        <w:t xml:space="preserve"> </w:t>
      </w:r>
      <w:r>
        <w:rPr>
          <w:w w:val="110"/>
        </w:rPr>
        <w:t>first</w:t>
      </w:r>
      <w:r>
        <w:rPr>
          <w:spacing w:val="-14"/>
          <w:w w:val="110"/>
        </w:rPr>
        <w:t xml:space="preserve"> </w:t>
      </w:r>
      <w:r>
        <w:rPr>
          <w:w w:val="110"/>
        </w:rPr>
        <w:t>argument</w:t>
      </w:r>
      <w:r>
        <w:rPr>
          <w:spacing w:val="-14"/>
          <w:w w:val="110"/>
        </w:rPr>
        <w:t xml:space="preserve"> </w:t>
      </w:r>
      <w:r>
        <w:rPr>
          <w:w w:val="110"/>
        </w:rPr>
        <w:t>to</w:t>
      </w:r>
      <w:r>
        <w:rPr>
          <w:spacing w:val="-14"/>
          <w:w w:val="110"/>
        </w:rPr>
        <w:t xml:space="preserve"> </w:t>
      </w:r>
      <w:r>
        <w:rPr>
          <w:rFonts w:ascii="Courier New"/>
          <w:w w:val="110"/>
          <w:sz w:val="19"/>
        </w:rPr>
        <w:t>cf</w:t>
      </w:r>
      <w:r>
        <w:rPr>
          <w:rFonts w:ascii="Courier New"/>
          <w:spacing w:val="-44"/>
          <w:w w:val="110"/>
          <w:sz w:val="19"/>
        </w:rPr>
        <w:t xml:space="preserve"> </w:t>
      </w:r>
      <w:r>
        <w:rPr>
          <w:rFonts w:ascii="Courier New"/>
          <w:w w:val="110"/>
          <w:sz w:val="19"/>
        </w:rPr>
        <w:t>push</w:t>
      </w:r>
      <w:r>
        <w:rPr>
          <w:rFonts w:ascii="Courier New"/>
          <w:spacing w:val="-85"/>
          <w:w w:val="110"/>
          <w:sz w:val="19"/>
        </w:rPr>
        <w:t xml:space="preserve"> </w:t>
      </w:r>
      <w:r>
        <w:rPr>
          <w:w w:val="110"/>
        </w:rPr>
        <w:t>is</w:t>
      </w:r>
      <w:r>
        <w:rPr>
          <w:spacing w:val="-14"/>
          <w:w w:val="110"/>
        </w:rPr>
        <w:t xml:space="preserve"> </w:t>
      </w:r>
      <w:r>
        <w:rPr>
          <w:w w:val="110"/>
        </w:rPr>
        <w:t>the</w:t>
      </w:r>
      <w:r>
        <w:rPr>
          <w:spacing w:val="-14"/>
          <w:w w:val="110"/>
        </w:rPr>
        <w:t xml:space="preserve"> </w:t>
      </w:r>
      <w:r>
        <w:rPr>
          <w:w w:val="110"/>
        </w:rPr>
        <w:t>name</w:t>
      </w:r>
      <w:r>
        <w:rPr>
          <w:spacing w:val="-14"/>
          <w:w w:val="110"/>
        </w:rPr>
        <w:t xml:space="preserve"> </w:t>
      </w:r>
      <w:r>
        <w:rPr>
          <w:w w:val="110"/>
        </w:rPr>
        <w:t>given</w:t>
      </w:r>
      <w:r>
        <w:rPr>
          <w:spacing w:val="-14"/>
          <w:w w:val="110"/>
        </w:rPr>
        <w:t xml:space="preserve"> </w:t>
      </w:r>
      <w:r>
        <w:rPr>
          <w:w w:val="110"/>
        </w:rPr>
        <w:t>to</w:t>
      </w:r>
      <w:r>
        <w:rPr>
          <w:spacing w:val="-14"/>
          <w:w w:val="110"/>
        </w:rPr>
        <w:t xml:space="preserve"> </w:t>
      </w:r>
      <w:r>
        <w:rPr>
          <w:w w:val="110"/>
        </w:rPr>
        <w:t>the</w:t>
      </w:r>
      <w:r>
        <w:rPr>
          <w:spacing w:val="-15"/>
          <w:w w:val="110"/>
        </w:rPr>
        <w:t xml:space="preserve"> </w:t>
      </w:r>
      <w:r>
        <w:rPr>
          <w:w w:val="110"/>
        </w:rPr>
        <w:t>application</w:t>
      </w:r>
      <w:r>
        <w:rPr>
          <w:spacing w:val="-14"/>
          <w:w w:val="110"/>
        </w:rPr>
        <w:t xml:space="preserve"> </w:t>
      </w:r>
      <w:r>
        <w:rPr>
          <w:w w:val="110"/>
        </w:rPr>
        <w:t>in</w:t>
      </w:r>
      <w:r>
        <w:rPr>
          <w:spacing w:val="-14"/>
          <w:w w:val="110"/>
        </w:rPr>
        <w:t xml:space="preserve"> </w:t>
      </w:r>
      <w:r>
        <w:rPr>
          <w:w w:val="110"/>
        </w:rPr>
        <w:t>Cloud</w:t>
      </w:r>
      <w:r>
        <w:rPr>
          <w:spacing w:val="-14"/>
          <w:w w:val="110"/>
        </w:rPr>
        <w:t xml:space="preserve"> </w:t>
      </w:r>
      <w:r>
        <w:rPr>
          <w:w w:val="110"/>
        </w:rPr>
        <w:t>Foundry. Among</w:t>
      </w:r>
      <w:r>
        <w:rPr>
          <w:spacing w:val="-9"/>
          <w:w w:val="110"/>
        </w:rPr>
        <w:t xml:space="preserve"> </w:t>
      </w:r>
      <w:r>
        <w:rPr>
          <w:w w:val="110"/>
        </w:rPr>
        <w:t>other</w:t>
      </w:r>
      <w:r>
        <w:rPr>
          <w:spacing w:val="-9"/>
          <w:w w:val="110"/>
        </w:rPr>
        <w:t xml:space="preserve"> </w:t>
      </w:r>
      <w:r>
        <w:rPr>
          <w:w w:val="110"/>
        </w:rPr>
        <w:t>things,</w:t>
      </w:r>
      <w:r>
        <w:rPr>
          <w:spacing w:val="-9"/>
          <w:w w:val="110"/>
        </w:rPr>
        <w:t xml:space="preserve"> </w:t>
      </w:r>
      <w:r>
        <w:rPr>
          <w:w w:val="110"/>
        </w:rPr>
        <w:t>this</w:t>
      </w:r>
      <w:r>
        <w:rPr>
          <w:spacing w:val="-9"/>
          <w:w w:val="110"/>
        </w:rPr>
        <w:t xml:space="preserve"> </w:t>
      </w:r>
      <w:r>
        <w:rPr>
          <w:w w:val="110"/>
        </w:rPr>
        <w:t>name</w:t>
      </w:r>
      <w:r>
        <w:rPr>
          <w:spacing w:val="-9"/>
          <w:w w:val="110"/>
        </w:rPr>
        <w:t xml:space="preserve"> </w:t>
      </w:r>
      <w:r>
        <w:rPr>
          <w:w w:val="110"/>
        </w:rPr>
        <w:t>will</w:t>
      </w:r>
      <w:r>
        <w:rPr>
          <w:spacing w:val="-9"/>
          <w:w w:val="110"/>
        </w:rPr>
        <w:t xml:space="preserve"> </w:t>
      </w:r>
      <w:r>
        <w:rPr>
          <w:w w:val="110"/>
        </w:rPr>
        <w:t>be</w:t>
      </w:r>
      <w:r>
        <w:rPr>
          <w:spacing w:val="-9"/>
          <w:w w:val="110"/>
        </w:rPr>
        <w:t xml:space="preserve"> </w:t>
      </w:r>
      <w:r>
        <w:rPr>
          <w:w w:val="110"/>
        </w:rPr>
        <w:t>used</w:t>
      </w:r>
      <w:r>
        <w:rPr>
          <w:spacing w:val="-10"/>
          <w:w w:val="110"/>
        </w:rPr>
        <w:t xml:space="preserve"> </w:t>
      </w:r>
      <w:r>
        <w:rPr>
          <w:w w:val="110"/>
        </w:rPr>
        <w:t>as</w:t>
      </w:r>
      <w:r>
        <w:rPr>
          <w:spacing w:val="-9"/>
          <w:w w:val="110"/>
        </w:rPr>
        <w:t xml:space="preserve"> </w:t>
      </w:r>
      <w:r>
        <w:rPr>
          <w:w w:val="110"/>
        </w:rPr>
        <w:t>the</w:t>
      </w:r>
      <w:r>
        <w:rPr>
          <w:spacing w:val="-9"/>
          <w:w w:val="110"/>
        </w:rPr>
        <w:t xml:space="preserve"> </w:t>
      </w:r>
      <w:r>
        <w:rPr>
          <w:w w:val="110"/>
        </w:rPr>
        <w:t>subdomain</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will be</w:t>
      </w:r>
      <w:r>
        <w:rPr>
          <w:spacing w:val="-13"/>
          <w:w w:val="110"/>
        </w:rPr>
        <w:t xml:space="preserve"> </w:t>
      </w:r>
      <w:r>
        <w:rPr>
          <w:w w:val="110"/>
        </w:rPr>
        <w:t>hosted</w:t>
      </w:r>
      <w:r>
        <w:rPr>
          <w:spacing w:val="-13"/>
          <w:w w:val="110"/>
        </w:rPr>
        <w:t xml:space="preserve"> </w:t>
      </w:r>
      <w:r>
        <w:rPr>
          <w:w w:val="110"/>
        </w:rPr>
        <w:t>at.</w:t>
      </w:r>
      <w:r>
        <w:rPr>
          <w:spacing w:val="-13"/>
          <w:w w:val="110"/>
        </w:rPr>
        <w:t xml:space="preserve"> </w:t>
      </w:r>
      <w:r>
        <w:rPr>
          <w:w w:val="110"/>
        </w:rPr>
        <w:t>In</w:t>
      </w:r>
      <w:r>
        <w:rPr>
          <w:spacing w:val="-13"/>
          <w:w w:val="110"/>
        </w:rPr>
        <w:t xml:space="preserve"> </w:t>
      </w:r>
      <w:r>
        <w:rPr>
          <w:w w:val="110"/>
        </w:rPr>
        <w:t>this</w:t>
      </w:r>
      <w:r>
        <w:rPr>
          <w:spacing w:val="-13"/>
          <w:w w:val="110"/>
        </w:rPr>
        <w:t xml:space="preserve"> </w:t>
      </w:r>
      <w:r>
        <w:rPr>
          <w:w w:val="110"/>
        </w:rPr>
        <w:t>case,</w:t>
      </w:r>
      <w:r>
        <w:rPr>
          <w:spacing w:val="-13"/>
          <w:w w:val="110"/>
        </w:rPr>
        <w:t xml:space="preserve"> </w:t>
      </w:r>
      <w:r>
        <w:rPr>
          <w:w w:val="110"/>
        </w:rPr>
        <w:t>the</w:t>
      </w:r>
      <w:r>
        <w:rPr>
          <w:spacing w:val="-13"/>
          <w:w w:val="110"/>
        </w:rPr>
        <w:t xml:space="preserve"> </w:t>
      </w:r>
      <w:r>
        <w:rPr>
          <w:w w:val="110"/>
        </w:rPr>
        <w:t>full</w:t>
      </w:r>
      <w:r>
        <w:rPr>
          <w:spacing w:val="-14"/>
          <w:w w:val="110"/>
        </w:rPr>
        <w:t xml:space="preserve"> </w:t>
      </w:r>
      <w:r>
        <w:rPr>
          <w:w w:val="110"/>
          <w:sz w:val="18"/>
        </w:rPr>
        <w:t>URL</w:t>
      </w:r>
      <w:r>
        <w:rPr>
          <w:spacing w:val="-7"/>
          <w:w w:val="110"/>
          <w:sz w:val="18"/>
        </w:rPr>
        <w:t xml:space="preserve"> </w:t>
      </w:r>
      <w:r>
        <w:rPr>
          <w:w w:val="110"/>
        </w:rPr>
        <w:t>for</w:t>
      </w:r>
      <w:r>
        <w:rPr>
          <w:spacing w:val="-13"/>
          <w:w w:val="110"/>
        </w:rPr>
        <w:t xml:space="preserve"> </w:t>
      </w:r>
      <w:r>
        <w:rPr>
          <w:w w:val="110"/>
        </w:rPr>
        <w:t>the</w:t>
      </w:r>
      <w:r>
        <w:rPr>
          <w:spacing w:val="-13"/>
          <w:w w:val="110"/>
        </w:rPr>
        <w:t xml:space="preserve"> </w:t>
      </w:r>
      <w:r>
        <w:rPr>
          <w:w w:val="110"/>
        </w:rPr>
        <w:t>application</w:t>
      </w:r>
      <w:r>
        <w:rPr>
          <w:spacing w:val="-13"/>
          <w:w w:val="110"/>
        </w:rPr>
        <w:t xml:space="preserve"> </w:t>
      </w:r>
      <w:r>
        <w:rPr>
          <w:w w:val="110"/>
        </w:rPr>
        <w:t>will</w:t>
      </w:r>
      <w:r>
        <w:rPr>
          <w:spacing w:val="-13"/>
          <w:w w:val="110"/>
        </w:rPr>
        <w:t xml:space="preserve"> </w:t>
      </w:r>
      <w:r>
        <w:rPr>
          <w:w w:val="110"/>
        </w:rPr>
        <w:t>be</w:t>
      </w:r>
      <w:r>
        <w:rPr>
          <w:spacing w:val="-13"/>
          <w:w w:val="110"/>
        </w:rPr>
        <w:t xml:space="preserve"> </w:t>
      </w:r>
      <w:r>
        <w:fldChar w:fldCharType="begin"/>
      </w:r>
      <w:r>
        <w:instrText xml:space="preserve"> HYPERLINK "http://sbia-readinglist.cfapps.io/" \h </w:instrText>
      </w:r>
      <w:r>
        <w:fldChar w:fldCharType="separate"/>
      </w:r>
      <w:r>
        <w:rPr>
          <w:color w:val="0000FF"/>
          <w:w w:val="110"/>
        </w:rPr>
        <w:t>http://sbia-readinglist</w:t>
      </w:r>
      <w:r>
        <w:fldChar w:fldCharType="end"/>
      </w:r>
    </w:p>
    <w:p>
      <w:pPr>
        <w:pStyle w:val="11"/>
        <w:spacing w:before="7" w:line="271" w:lineRule="auto"/>
        <w:ind w:right="112"/>
        <w:jc w:val="both"/>
      </w:pPr>
      <w:r>
        <w:fldChar w:fldCharType="begin"/>
      </w:r>
      <w:r>
        <w:instrText xml:space="preserve"> HYPERLINK "http://sbia-readinglist.cfapps.io/" \h </w:instrText>
      </w:r>
      <w:r>
        <w:fldChar w:fldCharType="separate"/>
      </w:r>
      <w:r>
        <w:rPr>
          <w:color w:val="0000FF"/>
          <w:w w:val="110"/>
        </w:rPr>
        <w:t>.cfapps.io</w:t>
      </w:r>
      <w:r>
        <w:rPr>
          <w:color w:val="0000FF"/>
          <w:w w:val="110"/>
        </w:rPr>
        <w:fldChar w:fldCharType="end"/>
      </w:r>
      <w:r>
        <w:rPr>
          <w:w w:val="110"/>
        </w:rPr>
        <w:t>. Therefore, it’s important that the name you give the application be</w:t>
      </w:r>
      <w:r>
        <w:rPr>
          <w:spacing w:val="-34"/>
          <w:w w:val="110"/>
        </w:rPr>
        <w:t xml:space="preserve"> </w:t>
      </w:r>
      <w:r>
        <w:rPr>
          <w:w w:val="110"/>
        </w:rPr>
        <w:t>unique so</w:t>
      </w:r>
      <w:r>
        <w:rPr>
          <w:spacing w:val="-22"/>
          <w:w w:val="110"/>
        </w:rPr>
        <w:t xml:space="preserve"> </w:t>
      </w:r>
      <w:r>
        <w:rPr>
          <w:w w:val="110"/>
        </w:rPr>
        <w:t>that</w:t>
      </w:r>
      <w:r>
        <w:rPr>
          <w:spacing w:val="-22"/>
          <w:w w:val="110"/>
        </w:rPr>
        <w:t xml:space="preserve"> </w:t>
      </w:r>
      <w:r>
        <w:rPr>
          <w:w w:val="110"/>
        </w:rPr>
        <w:t>it</w:t>
      </w:r>
      <w:r>
        <w:rPr>
          <w:spacing w:val="-22"/>
          <w:w w:val="110"/>
        </w:rPr>
        <w:t xml:space="preserve"> </w:t>
      </w:r>
      <w:r>
        <w:rPr>
          <w:w w:val="110"/>
        </w:rPr>
        <w:t>doesn’t</w:t>
      </w:r>
      <w:r>
        <w:rPr>
          <w:spacing w:val="-22"/>
          <w:w w:val="110"/>
        </w:rPr>
        <w:t xml:space="preserve"> </w:t>
      </w:r>
      <w:r>
        <w:rPr>
          <w:w w:val="110"/>
        </w:rPr>
        <w:t>collide</w:t>
      </w:r>
      <w:r>
        <w:rPr>
          <w:spacing w:val="-22"/>
          <w:w w:val="110"/>
        </w:rPr>
        <w:t xml:space="preserve"> </w:t>
      </w:r>
      <w:r>
        <w:rPr>
          <w:w w:val="110"/>
        </w:rPr>
        <w:t>with</w:t>
      </w:r>
      <w:r>
        <w:rPr>
          <w:spacing w:val="-22"/>
          <w:w w:val="110"/>
        </w:rPr>
        <w:t xml:space="preserve"> </w:t>
      </w:r>
      <w:r>
        <w:rPr>
          <w:w w:val="110"/>
        </w:rPr>
        <w:t>any</w:t>
      </w:r>
      <w:r>
        <w:rPr>
          <w:spacing w:val="-22"/>
          <w:w w:val="110"/>
        </w:rPr>
        <w:t xml:space="preserve"> </w:t>
      </w:r>
      <w:r>
        <w:rPr>
          <w:w w:val="110"/>
        </w:rPr>
        <w:t>other</w:t>
      </w:r>
      <w:r>
        <w:rPr>
          <w:spacing w:val="-22"/>
          <w:w w:val="110"/>
        </w:rPr>
        <w:t xml:space="preserve"> </w:t>
      </w:r>
      <w:r>
        <w:rPr>
          <w:w w:val="110"/>
        </w:rPr>
        <w:t>application</w:t>
      </w:r>
      <w:r>
        <w:rPr>
          <w:spacing w:val="-22"/>
          <w:w w:val="110"/>
        </w:rPr>
        <w:t xml:space="preserve"> </w:t>
      </w:r>
      <w:r>
        <w:rPr>
          <w:w w:val="110"/>
        </w:rPr>
        <w:t>deployed</w:t>
      </w:r>
      <w:r>
        <w:rPr>
          <w:spacing w:val="-22"/>
          <w:w w:val="110"/>
        </w:rPr>
        <w:t xml:space="preserve"> </w:t>
      </w:r>
      <w:r>
        <w:rPr>
          <w:w w:val="110"/>
        </w:rPr>
        <w:t>in</w:t>
      </w:r>
      <w:r>
        <w:rPr>
          <w:spacing w:val="-22"/>
          <w:w w:val="110"/>
        </w:rPr>
        <w:t xml:space="preserve"> </w:t>
      </w:r>
      <w:r>
        <w:rPr>
          <w:w w:val="110"/>
        </w:rPr>
        <w:t>Cloud</w:t>
      </w:r>
      <w:r>
        <w:rPr>
          <w:spacing w:val="-22"/>
          <w:w w:val="110"/>
        </w:rPr>
        <w:t xml:space="preserve"> </w:t>
      </w:r>
      <w:r>
        <w:rPr>
          <w:w w:val="110"/>
        </w:rPr>
        <w:t>Foundry</w:t>
      </w:r>
      <w:r>
        <w:rPr>
          <w:spacing w:val="-22"/>
          <w:w w:val="110"/>
        </w:rPr>
        <w:t xml:space="preserve"> </w:t>
      </w:r>
      <w:r>
        <w:rPr>
          <w:w w:val="110"/>
        </w:rPr>
        <w:t xml:space="preserve">(includ- </w:t>
      </w:r>
      <w:bookmarkStart w:id="535" w:name="_bookmark444"/>
      <w:bookmarkEnd w:id="535"/>
      <w:r>
        <w:rPr>
          <w:w w:val="110"/>
        </w:rPr>
        <w:t>ing those deployed by other Cloud Foundry</w:t>
      </w:r>
      <w:r>
        <w:rPr>
          <w:spacing w:val="-37"/>
          <w:w w:val="110"/>
        </w:rPr>
        <w:t xml:space="preserve"> </w:t>
      </w:r>
      <w:r>
        <w:rPr>
          <w:w w:val="110"/>
        </w:rPr>
        <w:t>users).</w:t>
      </w:r>
    </w:p>
    <w:p>
      <w:pPr>
        <w:pStyle w:val="11"/>
        <w:spacing w:before="1" w:line="240" w:lineRule="auto"/>
        <w:ind w:left="1111" w:right="0"/>
        <w:jc w:val="both"/>
      </w:pPr>
      <w:r>
        <w:rPr>
          <w:w w:val="105"/>
        </w:rPr>
        <w:t xml:space="preserve">Because dreaming up a unique name may be </w:t>
      </w:r>
      <w:r>
        <w:rPr>
          <w:spacing w:val="-3"/>
          <w:w w:val="105"/>
        </w:rPr>
        <w:t xml:space="preserve">tricky, </w:t>
      </w:r>
      <w:r>
        <w:rPr>
          <w:w w:val="105"/>
        </w:rPr>
        <w:t xml:space="preserve">the </w:t>
      </w:r>
      <w:r>
        <w:rPr>
          <w:rFonts w:ascii="Courier New"/>
          <w:w w:val="105"/>
          <w:sz w:val="19"/>
        </w:rPr>
        <w:t xml:space="preserve">cf push </w:t>
      </w:r>
      <w:r>
        <w:rPr>
          <w:w w:val="105"/>
        </w:rPr>
        <w:t>command offers</w:t>
      </w:r>
      <w:r>
        <w:rPr>
          <w:spacing w:val="-8"/>
          <w:w w:val="105"/>
        </w:rPr>
        <w:t xml:space="preserve"> </w:t>
      </w:r>
      <w:r>
        <w:rPr>
          <w:w w:val="105"/>
        </w:rPr>
        <w:t>a</w:t>
      </w:r>
    </w:p>
    <w:p>
      <w:pPr>
        <w:pStyle w:val="11"/>
        <w:spacing w:before="16" w:line="256" w:lineRule="auto"/>
        <w:ind w:right="114"/>
        <w:jc w:val="both"/>
      </w:pPr>
      <w:r>
        <w:rPr>
          <w:rFonts w:hint="default" w:ascii="Courier New" w:hAnsi="Courier New" w:eastAsia="Courier New" w:cs="Courier New"/>
          <w:w w:val="110"/>
          <w:sz w:val="19"/>
          <w:szCs w:val="19"/>
        </w:rPr>
        <w:t>--random-route</w:t>
      </w:r>
      <w:r>
        <w:rPr>
          <w:rFonts w:hint="default" w:ascii="Courier New" w:hAnsi="Courier New" w:eastAsia="Courier New" w:cs="Courier New"/>
          <w:spacing w:val="-106"/>
          <w:w w:val="110"/>
          <w:sz w:val="19"/>
          <w:szCs w:val="19"/>
        </w:rPr>
        <w:t xml:space="preserve"> </w:t>
      </w:r>
      <w:r>
        <w:rPr>
          <w:w w:val="110"/>
        </w:rPr>
        <w:t>option</w:t>
      </w:r>
      <w:r>
        <w:rPr>
          <w:spacing w:val="-35"/>
          <w:w w:val="110"/>
        </w:rPr>
        <w:t xml:space="preserve"> </w:t>
      </w:r>
      <w:r>
        <w:rPr>
          <w:w w:val="110"/>
        </w:rPr>
        <w:t>that</w:t>
      </w:r>
      <w:r>
        <w:rPr>
          <w:spacing w:val="-36"/>
          <w:w w:val="110"/>
        </w:rPr>
        <w:t xml:space="preserve"> </w:t>
      </w:r>
      <w:r>
        <w:rPr>
          <w:w w:val="110"/>
        </w:rPr>
        <w:t>will</w:t>
      </w:r>
      <w:r>
        <w:rPr>
          <w:spacing w:val="-35"/>
          <w:w w:val="110"/>
        </w:rPr>
        <w:t xml:space="preserve"> </w:t>
      </w:r>
      <w:r>
        <w:rPr>
          <w:w w:val="110"/>
        </w:rPr>
        <w:t>randomly</w:t>
      </w:r>
      <w:r>
        <w:rPr>
          <w:spacing w:val="-36"/>
          <w:w w:val="110"/>
        </w:rPr>
        <w:t xml:space="preserve"> </w:t>
      </w:r>
      <w:r>
        <w:rPr>
          <w:w w:val="110"/>
        </w:rPr>
        <w:t>produce</w:t>
      </w:r>
      <w:r>
        <w:rPr>
          <w:spacing w:val="-35"/>
          <w:w w:val="110"/>
        </w:rPr>
        <w:t xml:space="preserve"> </w:t>
      </w:r>
      <w:r>
        <w:rPr>
          <w:w w:val="110"/>
        </w:rPr>
        <w:t>a</w:t>
      </w:r>
      <w:r>
        <w:rPr>
          <w:spacing w:val="-35"/>
          <w:w w:val="110"/>
        </w:rPr>
        <w:t xml:space="preserve"> </w:t>
      </w:r>
      <w:r>
        <w:rPr>
          <w:w w:val="110"/>
        </w:rPr>
        <w:t>subdomain</w:t>
      </w:r>
      <w:r>
        <w:rPr>
          <w:spacing w:val="-35"/>
          <w:w w:val="110"/>
        </w:rPr>
        <w:t xml:space="preserve"> </w:t>
      </w:r>
      <w:r>
        <w:rPr>
          <w:w w:val="110"/>
        </w:rPr>
        <w:t>for</w:t>
      </w:r>
      <w:r>
        <w:rPr>
          <w:spacing w:val="-35"/>
          <w:w w:val="110"/>
        </w:rPr>
        <w:t xml:space="preserve"> </w:t>
      </w:r>
      <w:r>
        <w:rPr>
          <w:w w:val="110"/>
        </w:rPr>
        <w:t>you.</w:t>
      </w:r>
      <w:r>
        <w:rPr>
          <w:spacing w:val="-35"/>
          <w:w w:val="110"/>
        </w:rPr>
        <w:t xml:space="preserve"> </w:t>
      </w:r>
      <w:r>
        <w:rPr>
          <w:w w:val="110"/>
        </w:rPr>
        <w:t>Here’s</w:t>
      </w:r>
      <w:r>
        <w:rPr>
          <w:spacing w:val="-35"/>
          <w:w w:val="110"/>
        </w:rPr>
        <w:t xml:space="preserve"> </w:t>
      </w:r>
      <w:r>
        <w:rPr>
          <w:w w:val="110"/>
        </w:rPr>
        <w:t>how to push the reading-list application so that a random route is</w:t>
      </w:r>
      <w:r>
        <w:rPr>
          <w:spacing w:val="-1"/>
          <w:w w:val="110"/>
        </w:rPr>
        <w:t xml:space="preserve"> </w:t>
      </w:r>
      <w:r>
        <w:rPr>
          <w:w w:val="110"/>
        </w:rPr>
        <w:t>generated:</w:t>
      </w:r>
    </w:p>
    <w:p>
      <w:pPr>
        <w:spacing w:before="6"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 cf push sbia-readinglist -p build/libs/readinglist.war</w:t>
      </w:r>
      <w:r>
        <w:rPr>
          <w:rFonts w:ascii="Courier New"/>
          <w:spacing w:val="-19"/>
          <w:sz w:val="16"/>
        </w:rPr>
        <w:t xml:space="preserve"> </w:t>
      </w:r>
      <w:r>
        <w:rPr>
          <w:rFonts w:ascii="Courier New"/>
          <w:sz w:val="16"/>
        </w:rPr>
        <w:t>--random-route</w:t>
      </w:r>
    </w:p>
    <w:p>
      <w:pPr>
        <w:spacing w:before="11" w:line="240" w:lineRule="auto"/>
        <w:ind w:right="0"/>
        <w:rPr>
          <w:rFonts w:hint="default" w:ascii="Courier New" w:hAnsi="Courier New" w:eastAsia="Courier New" w:cs="Courier New"/>
          <w:sz w:val="16"/>
          <w:szCs w:val="16"/>
        </w:rPr>
      </w:pPr>
    </w:p>
    <w:p>
      <w:pPr>
        <w:pStyle w:val="11"/>
        <w:spacing w:line="264" w:lineRule="auto"/>
        <w:ind w:right="113"/>
        <w:jc w:val="both"/>
      </w:pPr>
      <w:r>
        <w:rPr>
          <w:w w:val="110"/>
        </w:rPr>
        <w:t>When</w:t>
      </w:r>
      <w:r>
        <w:rPr>
          <w:spacing w:val="-39"/>
          <w:w w:val="110"/>
        </w:rPr>
        <w:t xml:space="preserve"> </w:t>
      </w:r>
      <w:r>
        <w:rPr>
          <w:w w:val="110"/>
        </w:rPr>
        <w:t>using</w:t>
      </w:r>
      <w:r>
        <w:rPr>
          <w:spacing w:val="-39"/>
          <w:w w:val="110"/>
        </w:rPr>
        <w:t xml:space="preserve"> </w:t>
      </w:r>
      <w:r>
        <w:rPr>
          <w:rFonts w:ascii="Courier New"/>
          <w:w w:val="110"/>
          <w:sz w:val="19"/>
        </w:rPr>
        <w:t>--random-route</w:t>
      </w:r>
      <w:r>
        <w:rPr>
          <w:w w:val="110"/>
        </w:rPr>
        <w:t>,</w:t>
      </w:r>
      <w:r>
        <w:rPr>
          <w:spacing w:val="-39"/>
          <w:w w:val="110"/>
        </w:rPr>
        <w:t xml:space="preserve"> </w:t>
      </w:r>
      <w:r>
        <w:rPr>
          <w:w w:val="110"/>
        </w:rPr>
        <w:t>the</w:t>
      </w:r>
      <w:r>
        <w:rPr>
          <w:spacing w:val="-39"/>
          <w:w w:val="110"/>
        </w:rPr>
        <w:t xml:space="preserve"> </w:t>
      </w:r>
      <w:r>
        <w:rPr>
          <w:w w:val="110"/>
        </w:rPr>
        <w:t>application</w:t>
      </w:r>
      <w:r>
        <w:rPr>
          <w:spacing w:val="-39"/>
          <w:w w:val="110"/>
        </w:rPr>
        <w:t xml:space="preserve"> </w:t>
      </w:r>
      <w:r>
        <w:rPr>
          <w:w w:val="110"/>
        </w:rPr>
        <w:t>name</w:t>
      </w:r>
      <w:r>
        <w:rPr>
          <w:spacing w:val="-39"/>
          <w:w w:val="110"/>
        </w:rPr>
        <w:t xml:space="preserve"> </w:t>
      </w:r>
      <w:r>
        <w:rPr>
          <w:w w:val="110"/>
        </w:rPr>
        <w:t>is</w:t>
      </w:r>
      <w:r>
        <w:rPr>
          <w:spacing w:val="-39"/>
          <w:w w:val="110"/>
        </w:rPr>
        <w:t xml:space="preserve"> </w:t>
      </w:r>
      <w:r>
        <w:rPr>
          <w:w w:val="110"/>
        </w:rPr>
        <w:t>still</w:t>
      </w:r>
      <w:r>
        <w:rPr>
          <w:spacing w:val="-39"/>
          <w:w w:val="110"/>
        </w:rPr>
        <w:t xml:space="preserve"> </w:t>
      </w:r>
      <w:r>
        <w:rPr>
          <w:w w:val="110"/>
        </w:rPr>
        <w:t>required,</w:t>
      </w:r>
      <w:r>
        <w:rPr>
          <w:spacing w:val="-39"/>
          <w:w w:val="110"/>
        </w:rPr>
        <w:t xml:space="preserve"> </w:t>
      </w:r>
      <w:r>
        <w:rPr>
          <w:w w:val="110"/>
        </w:rPr>
        <w:t>but</w:t>
      </w:r>
      <w:r>
        <w:rPr>
          <w:spacing w:val="-39"/>
          <w:w w:val="110"/>
        </w:rPr>
        <w:t xml:space="preserve"> </w:t>
      </w:r>
      <w:r>
        <w:rPr>
          <w:w w:val="110"/>
        </w:rPr>
        <w:t>two</w:t>
      </w:r>
      <w:r>
        <w:rPr>
          <w:spacing w:val="-39"/>
          <w:w w:val="110"/>
        </w:rPr>
        <w:t xml:space="preserve"> </w:t>
      </w:r>
      <w:r>
        <w:rPr>
          <w:w w:val="110"/>
        </w:rPr>
        <w:t xml:space="preserve">randomly chosen words will be appended to it to produce the subdomain. (When I tried it, the </w:t>
      </w:r>
      <w:r>
        <w:rPr>
          <w:w w:val="105"/>
        </w:rPr>
        <w:t>resulting  subdomain  was</w:t>
      </w:r>
      <w:r>
        <w:rPr>
          <w:spacing w:val="40"/>
          <w:w w:val="105"/>
        </w:rPr>
        <w:t xml:space="preserve"> </w:t>
      </w:r>
      <w:r>
        <w:rPr>
          <w:w w:val="105"/>
        </w:rPr>
        <w:t>sbia-readinglist-gastroenterological-stethoscope.)</w:t>
      </w:r>
    </w:p>
    <w:p>
      <w:pPr>
        <w:pStyle w:val="11"/>
        <w:spacing w:before="168" w:line="249" w:lineRule="auto"/>
        <w:ind w:left="1063" w:right="593"/>
        <w:jc w:val="both"/>
      </w:pPr>
      <w:r>
        <w:rPr>
          <w:rFonts w:hint="default" w:ascii="Calibri" w:hAnsi="Calibri" w:eastAsia="Calibri" w:cs="Calibri"/>
          <w:b/>
          <w:bCs/>
          <w:w w:val="105"/>
          <w:sz w:val="17"/>
          <w:szCs w:val="17"/>
        </w:rPr>
        <w:t>NOT JUST WAR FILES</w:t>
      </w:r>
      <w:r>
        <w:rPr>
          <w:rFonts w:hint="default" w:ascii="Calibri" w:hAnsi="Calibri" w:eastAsia="Calibri" w:cs="Calibri"/>
          <w:b/>
          <w:bCs/>
          <w:spacing w:val="40"/>
          <w:w w:val="105"/>
          <w:sz w:val="17"/>
          <w:szCs w:val="17"/>
        </w:rPr>
        <w:t xml:space="preserve"> </w:t>
      </w:r>
      <w:r>
        <w:rPr>
          <w:w w:val="105"/>
        </w:rPr>
        <w:t xml:space="preserve">Although we’re going to deploy the reading-list applica-  tion as a </w:t>
      </w:r>
      <w:r>
        <w:rPr>
          <w:spacing w:val="-4"/>
          <w:w w:val="105"/>
          <w:sz w:val="18"/>
          <w:szCs w:val="18"/>
        </w:rPr>
        <w:t xml:space="preserve">WAR </w:t>
      </w:r>
      <w:r>
        <w:rPr>
          <w:w w:val="105"/>
        </w:rPr>
        <w:t xml:space="preserve">file, Cloud Foundry will be happy to deploy Spring Boot appli- cations in any form they come in, including executable </w:t>
      </w:r>
      <w:r>
        <w:rPr>
          <w:w w:val="105"/>
          <w:sz w:val="18"/>
          <w:szCs w:val="18"/>
        </w:rPr>
        <w:t xml:space="preserve">JAR </w:t>
      </w:r>
      <w:r>
        <w:rPr>
          <w:w w:val="105"/>
        </w:rPr>
        <w:t xml:space="preserve">files and even uncompiled Groovy scripts run via the Spring Boot   </w:t>
      </w:r>
      <w:r>
        <w:rPr>
          <w:w w:val="105"/>
          <w:sz w:val="18"/>
          <w:szCs w:val="18"/>
        </w:rPr>
        <w:t>CLI</w:t>
      </w:r>
      <w:r>
        <w:rPr>
          <w:w w:val="105"/>
        </w:rPr>
        <w:t>.</w:t>
      </w:r>
    </w:p>
    <w:p>
      <w:pPr>
        <w:pStyle w:val="11"/>
        <w:spacing w:before="161" w:line="271" w:lineRule="auto"/>
        <w:ind w:right="112"/>
        <w:jc w:val="both"/>
      </w:pPr>
      <w:r>
        <w:rPr>
          <w:w w:val="110"/>
        </w:rPr>
        <w:t>Assuming</w:t>
      </w:r>
      <w:r>
        <w:rPr>
          <w:spacing w:val="-26"/>
          <w:w w:val="110"/>
        </w:rPr>
        <w:t xml:space="preserve"> </w:t>
      </w:r>
      <w:r>
        <w:rPr>
          <w:w w:val="110"/>
        </w:rPr>
        <w:t>everything</w:t>
      </w:r>
      <w:r>
        <w:rPr>
          <w:spacing w:val="-26"/>
          <w:w w:val="110"/>
        </w:rPr>
        <w:t xml:space="preserve"> </w:t>
      </w:r>
      <w:r>
        <w:rPr>
          <w:w w:val="110"/>
        </w:rPr>
        <w:t>goes</w:t>
      </w:r>
      <w:r>
        <w:rPr>
          <w:spacing w:val="-26"/>
          <w:w w:val="110"/>
        </w:rPr>
        <w:t xml:space="preserve"> </w:t>
      </w:r>
      <w:r>
        <w:rPr>
          <w:w w:val="110"/>
        </w:rPr>
        <w:t>well,</w:t>
      </w:r>
      <w:r>
        <w:rPr>
          <w:spacing w:val="-26"/>
          <w:w w:val="110"/>
        </w:rPr>
        <w:t xml:space="preserve"> </w:t>
      </w:r>
      <w:r>
        <w:rPr>
          <w:w w:val="110"/>
        </w:rPr>
        <w:t>the</w:t>
      </w:r>
      <w:r>
        <w:rPr>
          <w:spacing w:val="-26"/>
          <w:w w:val="110"/>
        </w:rPr>
        <w:t xml:space="preserve"> </w:t>
      </w:r>
      <w:r>
        <w:rPr>
          <w:w w:val="110"/>
        </w:rPr>
        <w:t>application</w:t>
      </w:r>
      <w:r>
        <w:rPr>
          <w:spacing w:val="-26"/>
          <w:w w:val="110"/>
        </w:rPr>
        <w:t xml:space="preserve"> </w:t>
      </w:r>
      <w:r>
        <w:rPr>
          <w:w w:val="110"/>
        </w:rPr>
        <w:t>should</w:t>
      </w:r>
      <w:r>
        <w:rPr>
          <w:spacing w:val="-26"/>
          <w:w w:val="110"/>
        </w:rPr>
        <w:t xml:space="preserve"> </w:t>
      </w:r>
      <w:r>
        <w:rPr>
          <w:w w:val="110"/>
        </w:rPr>
        <w:t>be</w:t>
      </w:r>
      <w:r>
        <w:rPr>
          <w:spacing w:val="-26"/>
          <w:w w:val="110"/>
        </w:rPr>
        <w:t xml:space="preserve"> </w:t>
      </w:r>
      <w:r>
        <w:rPr>
          <w:w w:val="110"/>
        </w:rPr>
        <w:t>deployed</w:t>
      </w:r>
      <w:r>
        <w:rPr>
          <w:spacing w:val="-26"/>
          <w:w w:val="110"/>
        </w:rPr>
        <w:t xml:space="preserve"> </w:t>
      </w:r>
      <w:r>
        <w:rPr>
          <w:w w:val="110"/>
        </w:rPr>
        <w:t>and</w:t>
      </w:r>
      <w:r>
        <w:rPr>
          <w:spacing w:val="-26"/>
          <w:w w:val="110"/>
        </w:rPr>
        <w:t xml:space="preserve"> </w:t>
      </w:r>
      <w:r>
        <w:rPr>
          <w:w w:val="110"/>
        </w:rPr>
        <w:t>ready</w:t>
      </w:r>
      <w:r>
        <w:rPr>
          <w:spacing w:val="-26"/>
          <w:w w:val="110"/>
        </w:rPr>
        <w:t xml:space="preserve"> </w:t>
      </w:r>
      <w:r>
        <w:rPr>
          <w:w w:val="110"/>
        </w:rPr>
        <w:t>to</w:t>
      </w:r>
      <w:r>
        <w:rPr>
          <w:spacing w:val="-26"/>
          <w:w w:val="110"/>
        </w:rPr>
        <w:t xml:space="preserve"> </w:t>
      </w:r>
      <w:r>
        <w:rPr>
          <w:w w:val="110"/>
        </w:rPr>
        <w:t>handle requests.</w:t>
      </w:r>
      <w:r>
        <w:rPr>
          <w:spacing w:val="-18"/>
          <w:w w:val="110"/>
        </w:rPr>
        <w:t xml:space="preserve"> </w:t>
      </w:r>
      <w:r>
        <w:rPr>
          <w:w w:val="110"/>
        </w:rPr>
        <w:t>Supposing</w:t>
      </w:r>
      <w:r>
        <w:rPr>
          <w:spacing w:val="-18"/>
          <w:w w:val="110"/>
        </w:rPr>
        <w:t xml:space="preserve"> </w:t>
      </w:r>
      <w:r>
        <w:rPr>
          <w:w w:val="110"/>
        </w:rPr>
        <w:t>that</w:t>
      </w:r>
      <w:r>
        <w:rPr>
          <w:spacing w:val="-18"/>
          <w:w w:val="110"/>
        </w:rPr>
        <w:t xml:space="preserve"> </w:t>
      </w:r>
      <w:r>
        <w:rPr>
          <w:w w:val="110"/>
        </w:rPr>
        <w:t>the</w:t>
      </w:r>
      <w:r>
        <w:rPr>
          <w:spacing w:val="-18"/>
          <w:w w:val="110"/>
        </w:rPr>
        <w:t xml:space="preserve"> </w:t>
      </w:r>
      <w:r>
        <w:rPr>
          <w:w w:val="110"/>
        </w:rPr>
        <w:t>subdomain</w:t>
      </w:r>
      <w:r>
        <w:rPr>
          <w:spacing w:val="-18"/>
          <w:w w:val="110"/>
        </w:rPr>
        <w:t xml:space="preserve"> </w:t>
      </w:r>
      <w:r>
        <w:rPr>
          <w:w w:val="110"/>
        </w:rPr>
        <w:t>is</w:t>
      </w:r>
      <w:r>
        <w:rPr>
          <w:spacing w:val="-18"/>
          <w:w w:val="110"/>
        </w:rPr>
        <w:t xml:space="preserve"> </w:t>
      </w:r>
      <w:r>
        <w:rPr>
          <w:w w:val="110"/>
        </w:rPr>
        <w:t>sbia-readinglist,</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point</w:t>
      </w:r>
      <w:r>
        <w:rPr>
          <w:spacing w:val="-18"/>
          <w:w w:val="110"/>
        </w:rPr>
        <w:t xml:space="preserve"> </w:t>
      </w:r>
      <w:r>
        <w:rPr>
          <w:w w:val="110"/>
        </w:rPr>
        <w:t>your</w:t>
      </w:r>
      <w:r>
        <w:rPr>
          <w:spacing w:val="-18"/>
          <w:w w:val="110"/>
        </w:rPr>
        <w:t xml:space="preserve"> </w:t>
      </w:r>
      <w:r>
        <w:rPr>
          <w:w w:val="110"/>
        </w:rPr>
        <w:t>browser at</w:t>
      </w:r>
      <w:r>
        <w:rPr>
          <w:spacing w:val="-10"/>
          <w:w w:val="110"/>
        </w:rPr>
        <w:t xml:space="preserve"> </w:t>
      </w:r>
      <w:r>
        <w:fldChar w:fldCharType="begin"/>
      </w:r>
      <w:r>
        <w:instrText xml:space="preserve"> HYPERLINK "http://sbia-readinglist.cfapps.io/" \h </w:instrText>
      </w:r>
      <w:r>
        <w:fldChar w:fldCharType="separate"/>
      </w:r>
      <w:r>
        <w:rPr>
          <w:color w:val="0000FF"/>
          <w:w w:val="110"/>
        </w:rPr>
        <w:t>http://sbia-readinglist.cfapps.io</w:t>
      </w:r>
      <w:r>
        <w:rPr>
          <w:color w:val="0000FF"/>
          <w:w w:val="110"/>
        </w:rPr>
        <w:fldChar w:fldCharType="end"/>
      </w:r>
      <w:r>
        <w:rPr>
          <w:color w:val="0000FF"/>
          <w:spacing w:val="-11"/>
          <w:w w:val="110"/>
        </w:rPr>
        <w:t xml:space="preserve"> </w:t>
      </w:r>
      <w:r>
        <w:rPr>
          <w:w w:val="110"/>
        </w:rPr>
        <w:t>to</w:t>
      </w:r>
      <w:r>
        <w:rPr>
          <w:spacing w:val="-11"/>
          <w:w w:val="110"/>
        </w:rPr>
        <w:t xml:space="preserve"> </w:t>
      </w:r>
      <w:r>
        <w:rPr>
          <w:w w:val="110"/>
        </w:rPr>
        <w:t>see</w:t>
      </w:r>
      <w:r>
        <w:rPr>
          <w:spacing w:val="-11"/>
          <w:w w:val="110"/>
        </w:rPr>
        <w:t xml:space="preserve"> </w:t>
      </w:r>
      <w:r>
        <w:rPr>
          <w:w w:val="110"/>
        </w:rPr>
        <w:t>it</w:t>
      </w:r>
      <w:r>
        <w:rPr>
          <w:spacing w:val="-11"/>
          <w:w w:val="110"/>
        </w:rPr>
        <w:t xml:space="preserve"> </w:t>
      </w:r>
      <w:r>
        <w:rPr>
          <w:w w:val="110"/>
        </w:rPr>
        <w:t>in</w:t>
      </w:r>
      <w:r>
        <w:rPr>
          <w:spacing w:val="-11"/>
          <w:w w:val="110"/>
        </w:rPr>
        <w:t xml:space="preserve"> </w:t>
      </w:r>
      <w:r>
        <w:rPr>
          <w:w w:val="110"/>
        </w:rPr>
        <w:t>action.</w:t>
      </w:r>
      <w:r>
        <w:rPr>
          <w:spacing w:val="-11"/>
          <w:w w:val="110"/>
        </w:rPr>
        <w:t xml:space="preserve"> </w:t>
      </w:r>
      <w:r>
        <w:rPr>
          <w:spacing w:val="-5"/>
          <w:w w:val="110"/>
        </w:rPr>
        <w:t>You</w:t>
      </w:r>
      <w:r>
        <w:rPr>
          <w:spacing w:val="-11"/>
          <w:w w:val="110"/>
        </w:rPr>
        <w:t xml:space="preserve"> </w:t>
      </w:r>
      <w:r>
        <w:rPr>
          <w:w w:val="110"/>
        </w:rPr>
        <w:t>should</w:t>
      </w:r>
      <w:r>
        <w:rPr>
          <w:spacing w:val="-11"/>
          <w:w w:val="110"/>
        </w:rPr>
        <w:t xml:space="preserve"> </w:t>
      </w:r>
      <w:r>
        <w:rPr>
          <w:w w:val="110"/>
        </w:rPr>
        <w:t>be</w:t>
      </w:r>
      <w:r>
        <w:rPr>
          <w:spacing w:val="-11"/>
          <w:w w:val="110"/>
        </w:rPr>
        <w:t xml:space="preserve"> </w:t>
      </w:r>
      <w:r>
        <w:rPr>
          <w:w w:val="110"/>
        </w:rPr>
        <w:t>prompted</w:t>
      </w:r>
      <w:r>
        <w:rPr>
          <w:spacing w:val="-11"/>
          <w:w w:val="110"/>
        </w:rPr>
        <w:t xml:space="preserve"> </w:t>
      </w:r>
      <w:r>
        <w:rPr>
          <w:w w:val="110"/>
        </w:rPr>
        <w:t>with</w:t>
      </w:r>
      <w:r>
        <w:rPr>
          <w:spacing w:val="-11"/>
          <w:w w:val="110"/>
        </w:rPr>
        <w:t xml:space="preserve"> </w:t>
      </w:r>
      <w:r>
        <w:rPr>
          <w:w w:val="110"/>
        </w:rPr>
        <w:t>the login</w:t>
      </w:r>
      <w:r>
        <w:rPr>
          <w:spacing w:val="-21"/>
          <w:w w:val="110"/>
        </w:rPr>
        <w:t xml:space="preserve"> </w:t>
      </w:r>
      <w:r>
        <w:rPr>
          <w:w w:val="110"/>
        </w:rPr>
        <w:t>page.</w:t>
      </w:r>
      <w:r>
        <w:rPr>
          <w:spacing w:val="-21"/>
          <w:w w:val="110"/>
        </w:rPr>
        <w:t xml:space="preserve"> </w:t>
      </w:r>
      <w:r>
        <w:rPr>
          <w:w w:val="110"/>
        </w:rPr>
        <w:t>As</w:t>
      </w:r>
      <w:r>
        <w:rPr>
          <w:spacing w:val="-21"/>
          <w:w w:val="110"/>
        </w:rPr>
        <w:t xml:space="preserve"> </w:t>
      </w:r>
      <w:r>
        <w:rPr>
          <w:w w:val="110"/>
        </w:rPr>
        <w:t>you’ll</w:t>
      </w:r>
      <w:r>
        <w:rPr>
          <w:spacing w:val="-21"/>
          <w:w w:val="110"/>
        </w:rPr>
        <w:t xml:space="preserve"> </w:t>
      </w:r>
      <w:r>
        <w:rPr>
          <w:w w:val="110"/>
        </w:rPr>
        <w:t>recall,</w:t>
      </w:r>
      <w:r>
        <w:rPr>
          <w:spacing w:val="-21"/>
          <w:w w:val="110"/>
        </w:rPr>
        <w:t xml:space="preserve"> </w:t>
      </w:r>
      <w:r>
        <w:rPr>
          <w:w w:val="110"/>
        </w:rPr>
        <w:t>the</w:t>
      </w:r>
      <w:r>
        <w:rPr>
          <w:spacing w:val="-21"/>
          <w:w w:val="110"/>
        </w:rPr>
        <w:t xml:space="preserve"> </w:t>
      </w:r>
      <w:r>
        <w:rPr>
          <w:w w:val="110"/>
        </w:rPr>
        <w:t>database</w:t>
      </w:r>
      <w:r>
        <w:rPr>
          <w:spacing w:val="-21"/>
          <w:w w:val="110"/>
        </w:rPr>
        <w:t xml:space="preserve"> </w:t>
      </w:r>
      <w:r>
        <w:rPr>
          <w:w w:val="110"/>
        </w:rPr>
        <w:t>migration</w:t>
      </w:r>
      <w:r>
        <w:rPr>
          <w:spacing w:val="-21"/>
          <w:w w:val="110"/>
        </w:rPr>
        <w:t xml:space="preserve"> </w:t>
      </w:r>
      <w:r>
        <w:rPr>
          <w:w w:val="110"/>
        </w:rPr>
        <w:t>script</w:t>
      </w:r>
      <w:r>
        <w:rPr>
          <w:spacing w:val="-21"/>
          <w:w w:val="110"/>
        </w:rPr>
        <w:t xml:space="preserve"> </w:t>
      </w:r>
      <w:r>
        <w:rPr>
          <w:w w:val="110"/>
        </w:rPr>
        <w:t>inserted</w:t>
      </w:r>
      <w:r>
        <w:rPr>
          <w:spacing w:val="-21"/>
          <w:w w:val="110"/>
        </w:rPr>
        <w:t xml:space="preserve"> </w:t>
      </w:r>
      <w:r>
        <w:rPr>
          <w:w w:val="110"/>
        </w:rPr>
        <w:t>a</w:t>
      </w:r>
      <w:r>
        <w:rPr>
          <w:spacing w:val="-21"/>
          <w:w w:val="110"/>
        </w:rPr>
        <w:t xml:space="preserve"> </w:t>
      </w:r>
      <w:r>
        <w:rPr>
          <w:w w:val="110"/>
        </w:rPr>
        <w:t>user</w:t>
      </w:r>
      <w:r>
        <w:rPr>
          <w:spacing w:val="-21"/>
          <w:w w:val="110"/>
        </w:rPr>
        <w:t xml:space="preserve"> </w:t>
      </w:r>
      <w:r>
        <w:rPr>
          <w:w w:val="110"/>
        </w:rPr>
        <w:t>named</w:t>
      </w:r>
      <w:r>
        <w:rPr>
          <w:spacing w:val="-21"/>
          <w:w w:val="110"/>
        </w:rPr>
        <w:t xml:space="preserve"> </w:t>
      </w:r>
      <w:r>
        <w:rPr>
          <w:w w:val="110"/>
        </w:rPr>
        <w:t>“craig” with</w:t>
      </w:r>
      <w:r>
        <w:rPr>
          <w:spacing w:val="-17"/>
          <w:w w:val="110"/>
        </w:rPr>
        <w:t xml:space="preserve"> </w:t>
      </w:r>
      <w:r>
        <w:rPr>
          <w:w w:val="110"/>
        </w:rPr>
        <w:t>a</w:t>
      </w:r>
      <w:r>
        <w:rPr>
          <w:spacing w:val="-17"/>
          <w:w w:val="110"/>
        </w:rPr>
        <w:t xml:space="preserve"> </w:t>
      </w:r>
      <w:r>
        <w:rPr>
          <w:w w:val="110"/>
        </w:rPr>
        <w:t>password</w:t>
      </w:r>
      <w:r>
        <w:rPr>
          <w:spacing w:val="-17"/>
          <w:w w:val="110"/>
        </w:rPr>
        <w:t xml:space="preserve"> </w:t>
      </w:r>
      <w:r>
        <w:rPr>
          <w:w w:val="110"/>
        </w:rPr>
        <w:t>of</w:t>
      </w:r>
      <w:r>
        <w:rPr>
          <w:spacing w:val="-17"/>
          <w:w w:val="110"/>
        </w:rPr>
        <w:t xml:space="preserve"> </w:t>
      </w:r>
      <w:r>
        <w:rPr>
          <w:w w:val="110"/>
        </w:rPr>
        <w:t>“password”.</w:t>
      </w:r>
      <w:r>
        <w:rPr>
          <w:spacing w:val="-17"/>
          <w:w w:val="110"/>
        </w:rPr>
        <w:t xml:space="preserve"> </w:t>
      </w:r>
      <w:r>
        <w:rPr>
          <w:w w:val="110"/>
        </w:rPr>
        <w:t>Use</w:t>
      </w:r>
      <w:r>
        <w:rPr>
          <w:spacing w:val="-17"/>
          <w:w w:val="110"/>
        </w:rPr>
        <w:t xml:space="preserve"> </w:t>
      </w:r>
      <w:r>
        <w:rPr>
          <w:w w:val="110"/>
        </w:rPr>
        <w:t>those</w:t>
      </w:r>
      <w:r>
        <w:rPr>
          <w:spacing w:val="-17"/>
          <w:w w:val="110"/>
        </w:rPr>
        <w:t xml:space="preserve"> </w:t>
      </w:r>
      <w:r>
        <w:rPr>
          <w:w w:val="110"/>
        </w:rPr>
        <w:t>to</w:t>
      </w:r>
      <w:r>
        <w:rPr>
          <w:spacing w:val="-17"/>
          <w:w w:val="110"/>
        </w:rPr>
        <w:t xml:space="preserve"> </w:t>
      </w:r>
      <w:r>
        <w:rPr>
          <w:w w:val="110"/>
        </w:rPr>
        <w:t>log</w:t>
      </w:r>
      <w:r>
        <w:rPr>
          <w:spacing w:val="-17"/>
          <w:w w:val="110"/>
        </w:rPr>
        <w:t xml:space="preserve"> </w:t>
      </w:r>
      <w:r>
        <w:rPr>
          <w:w w:val="110"/>
        </w:rPr>
        <w:t>into</w:t>
      </w:r>
      <w:r>
        <w:rPr>
          <w:spacing w:val="-17"/>
          <w:w w:val="110"/>
        </w:rPr>
        <w:t xml:space="preserve"> </w:t>
      </w:r>
      <w:r>
        <w:rPr>
          <w:w w:val="110"/>
        </w:rPr>
        <w:t>the</w:t>
      </w:r>
      <w:r>
        <w:rPr>
          <w:spacing w:val="-17"/>
          <w:w w:val="110"/>
        </w:rPr>
        <w:t xml:space="preserve"> </w:t>
      </w:r>
      <w:r>
        <w:rPr>
          <w:w w:val="110"/>
        </w:rPr>
        <w:t>application.</w:t>
      </w:r>
    </w:p>
    <w:p>
      <w:pPr>
        <w:pStyle w:val="11"/>
        <w:spacing w:before="1" w:line="266" w:lineRule="auto"/>
        <w:ind w:right="113" w:firstLine="288"/>
        <w:jc w:val="both"/>
      </w:pPr>
      <w:r>
        <w:rPr>
          <w:w w:val="105"/>
        </w:rPr>
        <w:t>Go</w:t>
      </w:r>
      <w:r>
        <w:rPr>
          <w:spacing w:val="16"/>
          <w:w w:val="105"/>
        </w:rPr>
        <w:t xml:space="preserve"> </w:t>
      </w:r>
      <w:r>
        <w:rPr>
          <w:w w:val="105"/>
        </w:rPr>
        <w:t>ahead</w:t>
      </w:r>
      <w:r>
        <w:rPr>
          <w:spacing w:val="16"/>
          <w:w w:val="105"/>
        </w:rPr>
        <w:t xml:space="preserve"> </w:t>
      </w:r>
      <w:r>
        <w:rPr>
          <w:w w:val="105"/>
        </w:rPr>
        <w:t>and</w:t>
      </w:r>
      <w:r>
        <w:rPr>
          <w:spacing w:val="16"/>
          <w:w w:val="105"/>
        </w:rPr>
        <w:t xml:space="preserve"> </w:t>
      </w:r>
      <w:r>
        <w:rPr>
          <w:w w:val="105"/>
        </w:rPr>
        <w:t>play</w:t>
      </w:r>
      <w:r>
        <w:rPr>
          <w:spacing w:val="16"/>
          <w:w w:val="105"/>
        </w:rPr>
        <w:t xml:space="preserve"> </w:t>
      </w:r>
      <w:r>
        <w:rPr>
          <w:w w:val="105"/>
        </w:rPr>
        <w:t>around</w:t>
      </w:r>
      <w:r>
        <w:rPr>
          <w:spacing w:val="16"/>
          <w:w w:val="105"/>
        </w:rPr>
        <w:t xml:space="preserve"> </w:t>
      </w:r>
      <w:r>
        <w:rPr>
          <w:w w:val="105"/>
        </w:rPr>
        <w:t>with</w:t>
      </w:r>
      <w:r>
        <w:rPr>
          <w:spacing w:val="16"/>
          <w:w w:val="105"/>
        </w:rPr>
        <w:t xml:space="preserve"> </w:t>
      </w:r>
      <w:r>
        <w:rPr>
          <w:w w:val="105"/>
        </w:rPr>
        <w:t>the</w:t>
      </w:r>
      <w:r>
        <w:rPr>
          <w:spacing w:val="16"/>
          <w:w w:val="105"/>
        </w:rPr>
        <w:t xml:space="preserve"> </w:t>
      </w:r>
      <w:r>
        <w:rPr>
          <w:w w:val="105"/>
        </w:rPr>
        <w:t>application</w:t>
      </w:r>
      <w:r>
        <w:rPr>
          <w:spacing w:val="16"/>
          <w:w w:val="105"/>
        </w:rPr>
        <w:t xml:space="preserve"> </w:t>
      </w:r>
      <w:r>
        <w:rPr>
          <w:w w:val="105"/>
        </w:rPr>
        <w:t>and</w:t>
      </w:r>
      <w:r>
        <w:rPr>
          <w:spacing w:val="16"/>
          <w:w w:val="105"/>
        </w:rPr>
        <w:t xml:space="preserve"> </w:t>
      </w:r>
      <w:r>
        <w:rPr>
          <w:w w:val="105"/>
        </w:rPr>
        <w:t>add</w:t>
      </w:r>
      <w:r>
        <w:rPr>
          <w:spacing w:val="16"/>
          <w:w w:val="105"/>
        </w:rPr>
        <w:t xml:space="preserve"> </w:t>
      </w:r>
      <w:r>
        <w:rPr>
          <w:w w:val="105"/>
        </w:rPr>
        <w:t>a</w:t>
      </w:r>
      <w:r>
        <w:rPr>
          <w:spacing w:val="16"/>
          <w:w w:val="105"/>
        </w:rPr>
        <w:t xml:space="preserve"> </w:t>
      </w:r>
      <w:r>
        <w:rPr>
          <w:w w:val="105"/>
        </w:rPr>
        <w:t>few</w:t>
      </w:r>
      <w:r>
        <w:rPr>
          <w:spacing w:val="16"/>
          <w:w w:val="105"/>
        </w:rPr>
        <w:t xml:space="preserve"> </w:t>
      </w:r>
      <w:r>
        <w:rPr>
          <w:w w:val="105"/>
        </w:rPr>
        <w:t>books</w:t>
      </w:r>
      <w:r>
        <w:rPr>
          <w:spacing w:val="16"/>
          <w:w w:val="105"/>
        </w:rPr>
        <w:t xml:space="preserve"> </w:t>
      </w:r>
      <w:r>
        <w:rPr>
          <w:w w:val="105"/>
        </w:rPr>
        <w:t>to</w:t>
      </w:r>
      <w:r>
        <w:rPr>
          <w:spacing w:val="16"/>
          <w:w w:val="105"/>
        </w:rPr>
        <w:t xml:space="preserve"> </w:t>
      </w:r>
      <w:r>
        <w:rPr>
          <w:w w:val="105"/>
        </w:rPr>
        <w:t>the</w:t>
      </w:r>
      <w:r>
        <w:rPr>
          <w:spacing w:val="16"/>
          <w:w w:val="105"/>
        </w:rPr>
        <w:t xml:space="preserve"> </w:t>
      </w:r>
      <w:r>
        <w:rPr>
          <w:w w:val="105"/>
        </w:rPr>
        <w:t>reading</w:t>
      </w:r>
      <w:r>
        <w:rPr>
          <w:w w:val="112"/>
        </w:rPr>
        <w:t xml:space="preserve"> </w:t>
      </w:r>
      <w:r>
        <w:rPr>
          <w:w w:val="105"/>
        </w:rPr>
        <w:t xml:space="preserve">list. Everything should work. But something still isn’t quite right. If you were to restart the application (using the </w:t>
      </w:r>
      <w:r>
        <w:rPr>
          <w:rFonts w:hint="default" w:ascii="Courier New" w:hAnsi="Courier New" w:eastAsia="Courier New" w:cs="Courier New"/>
          <w:w w:val="105"/>
          <w:sz w:val="19"/>
          <w:szCs w:val="19"/>
        </w:rPr>
        <w:t xml:space="preserve">cf restart </w:t>
      </w:r>
      <w:r>
        <w:rPr>
          <w:w w:val="105"/>
        </w:rPr>
        <w:t xml:space="preserve">command) and then log back into the applica- tion, you’d see that your reading list is </w:t>
      </w:r>
      <w:r>
        <w:rPr>
          <w:spacing w:val="-3"/>
          <w:w w:val="105"/>
        </w:rPr>
        <w:t xml:space="preserve">empty. </w:t>
      </w:r>
      <w:r>
        <w:rPr>
          <w:w w:val="105"/>
        </w:rPr>
        <w:t xml:space="preserve">Any book you’ve added before restart-  ing the application will be </w:t>
      </w:r>
      <w:r>
        <w:rPr>
          <w:spacing w:val="38"/>
          <w:w w:val="105"/>
        </w:rPr>
        <w:t xml:space="preserve"> </w:t>
      </w:r>
      <w:r>
        <w:rPr>
          <w:w w:val="105"/>
        </w:rPr>
        <w:t>gone.</w:t>
      </w:r>
    </w:p>
    <w:p>
      <w:pPr>
        <w:spacing w:after="0" w:line="266" w:lineRule="auto"/>
        <w:jc w:val="both"/>
        <w:sectPr>
          <w:pgSz w:w="10620" w:h="13320"/>
          <w:pgMar w:top="440" w:right="1200" w:bottom="260" w:left="1040" w:header="0" w:footer="62" w:gutter="0"/>
        </w:sectPr>
      </w:pPr>
    </w:p>
    <w:p>
      <w:pPr>
        <w:tabs>
          <w:tab w:val="right" w:pos="8001"/>
        </w:tabs>
        <w:spacing w:before="56"/>
        <w:ind w:left="3288" w:right="0" w:firstLine="0"/>
        <w:jc w:val="left"/>
        <w:rPr>
          <w:rFonts w:hint="default" w:ascii="Times New Roman" w:hAnsi="Times New Roman" w:eastAsia="Times New Roman" w:cs="Times New Roman"/>
          <w:sz w:val="18"/>
          <w:szCs w:val="18"/>
        </w:rPr>
      </w:pPr>
      <w:r>
        <w:pict>
          <v:shape id="_x0000_s3541" o:spid="_x0000_s3541"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r>
      <w:r>
        <w:rPr>
          <w:rFonts w:ascii="Times New Roman"/>
          <w:b/>
          <w:sz w:val="18"/>
        </w:rPr>
        <w:t>175</w:t>
      </w:r>
    </w:p>
    <w:p>
      <w:pPr>
        <w:pStyle w:val="11"/>
        <w:spacing w:before="319" w:line="271" w:lineRule="auto"/>
        <w:ind w:left="563" w:right="111" w:firstLine="320"/>
        <w:jc w:val="left"/>
      </w:pPr>
      <w:r>
        <w:rPr>
          <w:w w:val="110"/>
        </w:rPr>
        <w:t>The reason the data doesn’t survive an application restart is because we’re still using</w:t>
      </w:r>
      <w:r>
        <w:rPr>
          <w:spacing w:val="16"/>
          <w:w w:val="110"/>
        </w:rPr>
        <w:t xml:space="preserve"> </w:t>
      </w:r>
      <w:r>
        <w:rPr>
          <w:w w:val="110"/>
        </w:rPr>
        <w:t>the</w:t>
      </w:r>
      <w:r>
        <w:rPr>
          <w:spacing w:val="16"/>
          <w:w w:val="110"/>
        </w:rPr>
        <w:t xml:space="preserve"> </w:t>
      </w:r>
      <w:r>
        <w:rPr>
          <w:w w:val="110"/>
        </w:rPr>
        <w:t>embedded</w:t>
      </w:r>
      <w:r>
        <w:rPr>
          <w:spacing w:val="16"/>
          <w:w w:val="110"/>
        </w:rPr>
        <w:t xml:space="preserve"> </w:t>
      </w:r>
      <w:r>
        <w:rPr>
          <w:w w:val="110"/>
        </w:rPr>
        <w:t>H2</w:t>
      </w:r>
      <w:r>
        <w:rPr>
          <w:spacing w:val="16"/>
          <w:w w:val="110"/>
        </w:rPr>
        <w:t xml:space="preserve"> </w:t>
      </w:r>
      <w:r>
        <w:rPr>
          <w:w w:val="110"/>
        </w:rPr>
        <w:t>database.</w:t>
      </w:r>
      <w:r>
        <w:rPr>
          <w:spacing w:val="16"/>
          <w:w w:val="110"/>
        </w:rPr>
        <w:t xml:space="preserve"> </w:t>
      </w:r>
      <w:r>
        <w:rPr>
          <w:spacing w:val="-6"/>
          <w:w w:val="110"/>
        </w:rPr>
        <w:t>You</w:t>
      </w:r>
      <w:r>
        <w:rPr>
          <w:spacing w:val="16"/>
          <w:w w:val="110"/>
        </w:rPr>
        <w:t xml:space="preserve"> </w:t>
      </w:r>
      <w:r>
        <w:rPr>
          <w:w w:val="110"/>
        </w:rPr>
        <w:t>can</w:t>
      </w:r>
      <w:r>
        <w:rPr>
          <w:spacing w:val="16"/>
          <w:w w:val="110"/>
        </w:rPr>
        <w:t xml:space="preserve"> </w:t>
      </w:r>
      <w:r>
        <w:rPr>
          <w:w w:val="110"/>
        </w:rPr>
        <w:t>verify</w:t>
      </w:r>
      <w:r>
        <w:rPr>
          <w:spacing w:val="16"/>
          <w:w w:val="110"/>
        </w:rPr>
        <w:t xml:space="preserve"> </w:t>
      </w:r>
      <w:r>
        <w:rPr>
          <w:w w:val="110"/>
        </w:rPr>
        <w:t>this</w:t>
      </w:r>
      <w:r>
        <w:rPr>
          <w:spacing w:val="16"/>
          <w:w w:val="110"/>
        </w:rPr>
        <w:t xml:space="preserve"> </w:t>
      </w:r>
      <w:r>
        <w:rPr>
          <w:w w:val="110"/>
        </w:rPr>
        <w:t>by</w:t>
      </w:r>
      <w:r>
        <w:rPr>
          <w:spacing w:val="16"/>
          <w:w w:val="110"/>
        </w:rPr>
        <w:t xml:space="preserve"> </w:t>
      </w:r>
      <w:r>
        <w:rPr>
          <w:w w:val="110"/>
        </w:rPr>
        <w:t>requesting</w:t>
      </w:r>
      <w:r>
        <w:rPr>
          <w:spacing w:val="16"/>
          <w:w w:val="110"/>
        </w:rPr>
        <w:t xml:space="preserve"> </w:t>
      </w:r>
      <w:r>
        <w:rPr>
          <w:w w:val="110"/>
        </w:rPr>
        <w:t>the</w:t>
      </w:r>
      <w:r>
        <w:rPr>
          <w:spacing w:val="16"/>
          <w:w w:val="110"/>
        </w:rPr>
        <w:t xml:space="preserve"> </w:t>
      </w:r>
      <w:r>
        <w:rPr>
          <w:w w:val="110"/>
        </w:rPr>
        <w:t>Actuator’s</w:t>
      </w:r>
    </w:p>
    <w:p>
      <w:pPr>
        <w:pStyle w:val="11"/>
        <w:spacing w:before="1" w:line="240" w:lineRule="auto"/>
        <w:ind w:left="563" w:right="0"/>
        <w:jc w:val="left"/>
      </w:pPr>
      <w:r>
        <w:rPr>
          <w:rFonts w:ascii="Courier New"/>
          <w:w w:val="105"/>
          <w:sz w:val="19"/>
        </w:rPr>
        <w:t>/health</w:t>
      </w:r>
      <w:r>
        <w:rPr>
          <w:rFonts w:ascii="Courier New"/>
          <w:spacing w:val="-74"/>
          <w:w w:val="105"/>
          <w:sz w:val="19"/>
        </w:rPr>
        <w:t xml:space="preserve"> </w:t>
      </w:r>
      <w:r>
        <w:rPr>
          <w:w w:val="105"/>
        </w:rPr>
        <w:t>endpoint,</w:t>
      </w:r>
      <w:r>
        <w:rPr>
          <w:spacing w:val="-7"/>
          <w:w w:val="105"/>
        </w:rPr>
        <w:t xml:space="preserve"> </w:t>
      </w:r>
      <w:r>
        <w:rPr>
          <w:w w:val="105"/>
        </w:rPr>
        <w:t>which</w:t>
      </w:r>
      <w:r>
        <w:rPr>
          <w:spacing w:val="-7"/>
          <w:w w:val="105"/>
        </w:rPr>
        <w:t xml:space="preserve"> </w:t>
      </w:r>
      <w:r>
        <w:rPr>
          <w:w w:val="105"/>
        </w:rPr>
        <w:t>will</w:t>
      </w:r>
      <w:r>
        <w:rPr>
          <w:spacing w:val="-7"/>
          <w:w w:val="105"/>
        </w:rPr>
        <w:t xml:space="preserve"> </w:t>
      </w:r>
      <w:r>
        <w:rPr>
          <w:w w:val="105"/>
        </w:rPr>
        <w:t>reply</w:t>
      </w:r>
      <w:r>
        <w:rPr>
          <w:spacing w:val="-6"/>
          <w:w w:val="105"/>
        </w:rPr>
        <w:t xml:space="preserve"> </w:t>
      </w:r>
      <w:r>
        <w:rPr>
          <w:w w:val="105"/>
        </w:rPr>
        <w:t>with</w:t>
      </w:r>
      <w:r>
        <w:rPr>
          <w:spacing w:val="-6"/>
          <w:w w:val="105"/>
        </w:rPr>
        <w:t xml:space="preserve"> </w:t>
      </w:r>
      <w:r>
        <w:rPr>
          <w:w w:val="105"/>
        </w:rPr>
        <w:t>something</w:t>
      </w:r>
      <w:r>
        <w:rPr>
          <w:spacing w:val="-6"/>
          <w:w w:val="105"/>
        </w:rPr>
        <w:t xml:space="preserve"> </w:t>
      </w:r>
      <w:r>
        <w:rPr>
          <w:w w:val="105"/>
        </w:rPr>
        <w:t>like</w:t>
      </w:r>
      <w:r>
        <w:rPr>
          <w:spacing w:val="-6"/>
          <w:w w:val="105"/>
        </w:rPr>
        <w:t xml:space="preserve"> </w:t>
      </w:r>
      <w:r>
        <w:rPr>
          <w:w w:val="105"/>
        </w:rPr>
        <w:t>this:</w:t>
      </w:r>
    </w:p>
    <w:p>
      <w:pPr>
        <w:spacing w:before="1" w:line="240" w:lineRule="auto"/>
        <w:ind w:right="0"/>
        <w:rPr>
          <w:rFonts w:hint="default" w:ascii="Times New Roman" w:hAnsi="Times New Roman" w:eastAsia="Times New Roman" w:cs="Times New Roman"/>
          <w:sz w:val="21"/>
          <w:szCs w:val="21"/>
        </w:rPr>
      </w:pPr>
    </w:p>
    <w:p>
      <w:pPr>
        <w:spacing w:before="0"/>
        <w:ind w:left="563" w:right="0" w:firstLine="0"/>
        <w:jc w:val="left"/>
        <w:rPr>
          <w:rFonts w:hint="default" w:ascii="Courier New" w:hAnsi="Courier New" w:eastAsia="Courier New" w:cs="Courier New"/>
          <w:sz w:val="16"/>
          <w:szCs w:val="16"/>
        </w:rPr>
      </w:pPr>
      <w:r>
        <w:rPr>
          <w:rFonts w:ascii="Courier New"/>
          <w:sz w:val="16"/>
        </w:rPr>
        <w:t>{</w:t>
      </w:r>
    </w:p>
    <w:p>
      <w:pPr>
        <w:spacing w:before="18" w:line="264" w:lineRule="auto"/>
        <w:ind w:left="755" w:right="5908" w:firstLine="0"/>
        <w:jc w:val="left"/>
        <w:rPr>
          <w:rFonts w:hint="default" w:ascii="Courier New" w:hAnsi="Courier New" w:eastAsia="Courier New" w:cs="Courier New"/>
          <w:sz w:val="16"/>
          <w:szCs w:val="16"/>
        </w:rPr>
      </w:pPr>
      <w:r>
        <w:rPr>
          <w:rFonts w:ascii="Courier New"/>
          <w:sz w:val="16"/>
        </w:rPr>
        <w:t>"status":</w:t>
      </w:r>
      <w:r>
        <w:rPr>
          <w:rFonts w:ascii="Courier New"/>
          <w:spacing w:val="-4"/>
          <w:sz w:val="16"/>
        </w:rPr>
        <w:t xml:space="preserve"> </w:t>
      </w:r>
      <w:r>
        <w:rPr>
          <w:rFonts w:ascii="Courier New"/>
          <w:sz w:val="16"/>
        </w:rPr>
        <w:t>"UP", "diskSpace":</w:t>
      </w:r>
      <w:r>
        <w:rPr>
          <w:rFonts w:ascii="Courier New"/>
          <w:spacing w:val="-4"/>
          <w:sz w:val="16"/>
        </w:rPr>
        <w:t xml:space="preserve"> </w:t>
      </w:r>
      <w:r>
        <w:rPr>
          <w:rFonts w:ascii="Courier New"/>
          <w:sz w:val="16"/>
        </w:rPr>
        <w:t>{</w:t>
      </w:r>
    </w:p>
    <w:p>
      <w:pPr>
        <w:spacing w:before="1" w:line="264" w:lineRule="auto"/>
        <w:ind w:left="946" w:right="5143" w:firstLine="0"/>
        <w:jc w:val="left"/>
        <w:rPr>
          <w:rFonts w:hint="default" w:ascii="Courier New" w:hAnsi="Courier New" w:eastAsia="Courier New" w:cs="Courier New"/>
          <w:sz w:val="16"/>
          <w:szCs w:val="16"/>
        </w:rPr>
      </w:pPr>
      <w:r>
        <w:rPr>
          <w:rFonts w:ascii="Courier New"/>
          <w:sz w:val="16"/>
        </w:rPr>
        <w:t>"status": "UP", "free":</w:t>
      </w:r>
      <w:r>
        <w:rPr>
          <w:rFonts w:ascii="Courier New"/>
          <w:spacing w:val="-6"/>
          <w:sz w:val="16"/>
        </w:rPr>
        <w:t xml:space="preserve"> </w:t>
      </w:r>
      <w:r>
        <w:rPr>
          <w:rFonts w:ascii="Courier New"/>
          <w:sz w:val="16"/>
        </w:rPr>
        <w:t>834236510208,</w:t>
      </w:r>
    </w:p>
    <w:p>
      <w:pPr>
        <w:spacing w:before="1"/>
        <w:ind w:left="946" w:right="0" w:firstLine="0"/>
        <w:jc w:val="left"/>
        <w:rPr>
          <w:rFonts w:hint="default" w:ascii="Courier New" w:hAnsi="Courier New" w:eastAsia="Courier New" w:cs="Courier New"/>
          <w:sz w:val="16"/>
          <w:szCs w:val="16"/>
        </w:rPr>
      </w:pPr>
      <w:r>
        <w:rPr>
          <w:rFonts w:ascii="Courier New"/>
          <w:sz w:val="16"/>
        </w:rPr>
        <w:t>"threshold":</w:t>
      </w:r>
      <w:r>
        <w:rPr>
          <w:rFonts w:ascii="Courier New"/>
          <w:spacing w:val="-6"/>
          <w:sz w:val="16"/>
        </w:rPr>
        <w:t xml:space="preserve"> </w:t>
      </w:r>
      <w:r>
        <w:rPr>
          <w:rFonts w:ascii="Courier New"/>
          <w:sz w:val="16"/>
        </w:rPr>
        <w:t>10485760</w:t>
      </w:r>
    </w:p>
    <w:p>
      <w:pPr>
        <w:spacing w:before="18"/>
        <w:ind w:left="755" w:right="0" w:firstLine="0"/>
        <w:jc w:val="left"/>
        <w:rPr>
          <w:rFonts w:hint="default" w:ascii="Courier New" w:hAnsi="Courier New" w:eastAsia="Courier New" w:cs="Courier New"/>
          <w:sz w:val="16"/>
          <w:szCs w:val="16"/>
        </w:rPr>
      </w:pPr>
      <w:r>
        <w:rPr>
          <w:rFonts w:ascii="Courier New"/>
          <w:sz w:val="16"/>
        </w:rPr>
        <w:t>},</w:t>
      </w:r>
    </w:p>
    <w:p>
      <w:pPr>
        <w:spacing w:before="18"/>
        <w:ind w:left="755" w:right="0" w:firstLine="0"/>
        <w:jc w:val="left"/>
        <w:rPr>
          <w:rFonts w:hint="default" w:ascii="Courier New" w:hAnsi="Courier New" w:eastAsia="Courier New" w:cs="Courier New"/>
          <w:sz w:val="16"/>
          <w:szCs w:val="16"/>
        </w:rPr>
      </w:pPr>
      <w:r>
        <w:rPr>
          <w:rFonts w:ascii="Courier New"/>
          <w:sz w:val="16"/>
        </w:rPr>
        <w:t>"db":</w:t>
      </w:r>
      <w:r>
        <w:rPr>
          <w:rFonts w:ascii="Courier New"/>
          <w:spacing w:val="-2"/>
          <w:sz w:val="16"/>
        </w:rPr>
        <w:t xml:space="preserve"> </w:t>
      </w:r>
      <w:r>
        <w:rPr>
          <w:rFonts w:ascii="Courier New"/>
          <w:sz w:val="16"/>
        </w:rPr>
        <w:t>{</w:t>
      </w:r>
    </w:p>
    <w:p>
      <w:pPr>
        <w:spacing w:before="19"/>
        <w:ind w:left="946" w:right="0" w:firstLine="0"/>
        <w:jc w:val="left"/>
        <w:rPr>
          <w:rFonts w:hint="default" w:ascii="Courier New" w:hAnsi="Courier New" w:eastAsia="Courier New" w:cs="Courier New"/>
          <w:sz w:val="16"/>
          <w:szCs w:val="16"/>
        </w:rPr>
      </w:pPr>
      <w:r>
        <w:rPr>
          <w:rFonts w:ascii="Courier New"/>
          <w:sz w:val="16"/>
        </w:rPr>
        <w:t>"status":</w:t>
      </w:r>
      <w:r>
        <w:rPr>
          <w:rFonts w:ascii="Courier New"/>
          <w:spacing w:val="-4"/>
          <w:sz w:val="16"/>
        </w:rPr>
        <w:t xml:space="preserve"> </w:t>
      </w:r>
      <w:r>
        <w:rPr>
          <w:rFonts w:ascii="Courier New"/>
          <w:sz w:val="16"/>
        </w:rPr>
        <w:t>"UP",</w:t>
      </w:r>
    </w:p>
    <w:p>
      <w:pPr>
        <w:spacing w:before="18" w:line="264" w:lineRule="auto"/>
        <w:ind w:left="946" w:right="5525" w:firstLine="0"/>
        <w:jc w:val="left"/>
        <w:rPr>
          <w:rFonts w:hint="default" w:ascii="Courier New" w:hAnsi="Courier New" w:eastAsia="Courier New" w:cs="Courier New"/>
          <w:sz w:val="16"/>
          <w:szCs w:val="16"/>
        </w:rPr>
      </w:pPr>
      <w:r>
        <w:rPr>
          <w:rFonts w:ascii="Courier New"/>
          <w:sz w:val="16"/>
        </w:rPr>
        <w:t>"database":</w:t>
      </w:r>
      <w:r>
        <w:rPr>
          <w:rFonts w:ascii="Courier New"/>
          <w:spacing w:val="-4"/>
          <w:sz w:val="16"/>
        </w:rPr>
        <w:t xml:space="preserve"> </w:t>
      </w:r>
      <w:r>
        <w:rPr>
          <w:rFonts w:ascii="Courier New"/>
          <w:sz w:val="16"/>
        </w:rPr>
        <w:t>"H2", "hello":</w:t>
      </w:r>
      <w:r>
        <w:rPr>
          <w:rFonts w:ascii="Courier New"/>
          <w:spacing w:val="-3"/>
          <w:sz w:val="16"/>
        </w:rPr>
        <w:t xml:space="preserve"> </w:t>
      </w:r>
      <w:r>
        <w:rPr>
          <w:rFonts w:ascii="Courier New"/>
          <w:sz w:val="16"/>
        </w:rPr>
        <w:t>1</w:t>
      </w:r>
    </w:p>
    <w:p>
      <w:pPr>
        <w:spacing w:before="1"/>
        <w:ind w:left="755" w:right="0" w:firstLine="0"/>
        <w:jc w:val="left"/>
        <w:rPr>
          <w:rFonts w:hint="default" w:ascii="Courier New" w:hAnsi="Courier New" w:eastAsia="Courier New" w:cs="Courier New"/>
          <w:sz w:val="16"/>
          <w:szCs w:val="16"/>
        </w:rPr>
      </w:pPr>
      <w:r>
        <w:rPr>
          <w:rFonts w:ascii="Courier New"/>
          <w:sz w:val="16"/>
        </w:rPr>
        <w:t>}</w:t>
      </w:r>
    </w:p>
    <w:p>
      <w:pPr>
        <w:spacing w:before="18"/>
        <w:ind w:left="563" w:right="0"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56" w:lineRule="auto"/>
        <w:ind w:left="563" w:right="105"/>
        <w:jc w:val="left"/>
      </w:pPr>
      <w:r>
        <w:rPr>
          <w:w w:val="110"/>
        </w:rPr>
        <w:t xml:space="preserve">Notice the value of the </w:t>
      </w:r>
      <w:r>
        <w:rPr>
          <w:rFonts w:ascii="Courier New"/>
          <w:w w:val="110"/>
          <w:sz w:val="19"/>
        </w:rPr>
        <w:t>db.database</w:t>
      </w:r>
      <w:r>
        <w:rPr>
          <w:rFonts w:ascii="Courier New"/>
          <w:spacing w:val="-98"/>
          <w:w w:val="110"/>
          <w:sz w:val="19"/>
        </w:rPr>
        <w:t xml:space="preserve"> </w:t>
      </w:r>
      <w:r>
        <w:rPr>
          <w:w w:val="110"/>
        </w:rPr>
        <w:t xml:space="preserve">property. It confirms any suspicion we might have had that the database is an embedded H2 database. </w:t>
      </w:r>
      <w:r>
        <w:rPr>
          <w:spacing w:val="-7"/>
          <w:w w:val="110"/>
        </w:rPr>
        <w:t xml:space="preserve">We </w:t>
      </w:r>
      <w:r>
        <w:rPr>
          <w:w w:val="110"/>
        </w:rPr>
        <w:t>need to fix</w:t>
      </w:r>
      <w:r>
        <w:rPr>
          <w:spacing w:val="-18"/>
          <w:w w:val="110"/>
        </w:rPr>
        <w:t xml:space="preserve"> </w:t>
      </w:r>
      <w:r>
        <w:rPr>
          <w:w w:val="110"/>
        </w:rPr>
        <w:t>that.</w:t>
      </w:r>
    </w:p>
    <w:p>
      <w:pPr>
        <w:pStyle w:val="11"/>
        <w:spacing w:before="14" w:line="271" w:lineRule="auto"/>
        <w:ind w:left="563" w:right="112" w:firstLine="293"/>
        <w:jc w:val="both"/>
      </w:pPr>
      <w:r>
        <w:rPr>
          <w:w w:val="105"/>
        </w:rPr>
        <w:t>As it turns out, Cloud Foundry offers a few database options to choose from in the form of marketplace services, including My</w:t>
      </w:r>
      <w:r>
        <w:rPr>
          <w:w w:val="105"/>
          <w:sz w:val="18"/>
          <w:szCs w:val="18"/>
        </w:rPr>
        <w:t xml:space="preserve">SQL </w:t>
      </w:r>
      <w:r>
        <w:rPr>
          <w:w w:val="105"/>
        </w:rPr>
        <w:t>and Postgre</w:t>
      </w:r>
      <w:r>
        <w:rPr>
          <w:w w:val="105"/>
          <w:sz w:val="18"/>
          <w:szCs w:val="18"/>
        </w:rPr>
        <w:t>SQL</w:t>
      </w:r>
      <w:r>
        <w:rPr>
          <w:w w:val="105"/>
        </w:rPr>
        <w:t>. Because we already have the Postgre</w:t>
      </w:r>
      <w:r>
        <w:rPr>
          <w:w w:val="105"/>
          <w:sz w:val="18"/>
          <w:szCs w:val="18"/>
        </w:rPr>
        <w:t xml:space="preserve">SQL JDBC </w:t>
      </w:r>
      <w:r>
        <w:rPr>
          <w:w w:val="105"/>
        </w:rPr>
        <w:t>driver in our project, we’ll use the Postgre</w:t>
      </w:r>
      <w:r>
        <w:rPr>
          <w:w w:val="105"/>
          <w:sz w:val="18"/>
          <w:szCs w:val="18"/>
        </w:rPr>
        <w:t xml:space="preserve">SQL </w:t>
      </w:r>
      <w:r>
        <w:rPr>
          <w:w w:val="105"/>
        </w:rPr>
        <w:t xml:space="preserve">service from the marketplace, which is named  </w:t>
      </w:r>
      <w:r>
        <w:rPr>
          <w:spacing w:val="24"/>
          <w:w w:val="105"/>
        </w:rPr>
        <w:t xml:space="preserve"> </w:t>
      </w:r>
      <w:r>
        <w:rPr>
          <w:w w:val="105"/>
        </w:rPr>
        <w:t>“elephantsql”.</w:t>
      </w:r>
    </w:p>
    <w:p>
      <w:pPr>
        <w:pStyle w:val="11"/>
        <w:spacing w:before="1" w:line="266" w:lineRule="auto"/>
        <w:ind w:left="563" w:right="113" w:firstLine="308"/>
        <w:jc w:val="both"/>
      </w:pPr>
      <w:r>
        <w:rPr>
          <w:w w:val="105"/>
        </w:rPr>
        <w:t xml:space="preserve">The elephantsql service comes with a handful of different plans to choose from, ranging from small development-sized databases to large industrial-strength produc- tion databases. </w:t>
      </w:r>
      <w:r>
        <w:rPr>
          <w:spacing w:val="-5"/>
          <w:w w:val="105"/>
        </w:rPr>
        <w:t xml:space="preserve">You </w:t>
      </w:r>
      <w:r>
        <w:rPr>
          <w:w w:val="105"/>
        </w:rPr>
        <w:t xml:space="preserve">can get a list of all of the elephantsql plans with the </w:t>
      </w:r>
      <w:r>
        <w:rPr>
          <w:rFonts w:ascii="Courier New"/>
          <w:w w:val="105"/>
          <w:sz w:val="19"/>
        </w:rPr>
        <w:t>cf market- place</w:t>
      </w:r>
      <w:r>
        <w:rPr>
          <w:rFonts w:ascii="Courier New"/>
          <w:spacing w:val="-104"/>
          <w:w w:val="105"/>
          <w:sz w:val="19"/>
        </w:rPr>
        <w:t xml:space="preserve"> </w:t>
      </w:r>
      <w:r>
        <w:rPr>
          <w:w w:val="105"/>
        </w:rPr>
        <w:t>command like this:</w:t>
      </w:r>
    </w:p>
    <w:p>
      <w:pPr>
        <w:spacing w:before="10" w:line="240" w:lineRule="auto"/>
        <w:ind w:right="0"/>
        <w:rPr>
          <w:rFonts w:hint="default" w:ascii="Times New Roman" w:hAnsi="Times New Roman" w:eastAsia="Times New Roman" w:cs="Times New Roman"/>
          <w:sz w:val="18"/>
          <w:szCs w:val="18"/>
        </w:rPr>
      </w:pPr>
    </w:p>
    <w:p>
      <w:pPr>
        <w:spacing w:before="0"/>
        <w:ind w:left="563" w:right="0" w:firstLine="0"/>
        <w:jc w:val="left"/>
        <w:rPr>
          <w:rFonts w:hint="default" w:ascii="Courier New" w:hAnsi="Courier New" w:eastAsia="Courier New" w:cs="Courier New"/>
          <w:sz w:val="16"/>
          <w:szCs w:val="16"/>
        </w:rPr>
      </w:pPr>
      <w:r>
        <w:rPr>
          <w:rFonts w:ascii="Courier New"/>
          <w:sz w:val="16"/>
        </w:rPr>
        <w:t>$ cf marketplace -s</w:t>
      </w:r>
      <w:r>
        <w:rPr>
          <w:rFonts w:ascii="Courier New"/>
          <w:spacing w:val="-8"/>
          <w:sz w:val="16"/>
        </w:rPr>
        <w:t xml:space="preserve"> </w:t>
      </w:r>
      <w:r>
        <w:rPr>
          <w:rFonts w:ascii="Courier New"/>
          <w:sz w:val="16"/>
        </w:rPr>
        <w:t>elephantsql</w:t>
      </w:r>
    </w:p>
    <w:p>
      <w:pPr>
        <w:spacing w:before="19" w:line="264" w:lineRule="auto"/>
        <w:ind w:left="563" w:right="114" w:firstLine="0"/>
        <w:jc w:val="left"/>
        <w:rPr>
          <w:rFonts w:hint="default" w:ascii="Courier New" w:hAnsi="Courier New" w:eastAsia="Courier New" w:cs="Courier New"/>
          <w:sz w:val="16"/>
          <w:szCs w:val="16"/>
        </w:rPr>
      </w:pPr>
      <w:r>
        <w:rPr>
          <w:rFonts w:ascii="Courier New"/>
          <w:spacing w:val="-3"/>
          <w:sz w:val="16"/>
        </w:rPr>
        <w:t xml:space="preserve">Getting service plan information </w:t>
      </w:r>
      <w:r>
        <w:rPr>
          <w:rFonts w:ascii="Courier New"/>
          <w:sz w:val="16"/>
        </w:rPr>
        <w:t xml:space="preserve">for </w:t>
      </w:r>
      <w:r>
        <w:rPr>
          <w:rFonts w:ascii="Courier New"/>
          <w:spacing w:val="-3"/>
          <w:sz w:val="16"/>
        </w:rPr>
        <w:t xml:space="preserve">service elephantsql </w:t>
      </w:r>
      <w:r>
        <w:rPr>
          <w:rFonts w:ascii="Courier New"/>
          <w:sz w:val="16"/>
        </w:rPr>
        <w:t xml:space="preserve">as </w:t>
      </w:r>
      <w:r>
        <w:fldChar w:fldCharType="begin"/>
      </w:r>
      <w:r>
        <w:instrText xml:space="preserve"> HYPERLINK "mailto:craig@habuma.com" \h </w:instrText>
      </w:r>
      <w:r>
        <w:fldChar w:fldCharType="separate"/>
      </w:r>
      <w:r>
        <w:rPr>
          <w:rFonts w:ascii="Courier New"/>
          <w:spacing w:val="-3"/>
          <w:sz w:val="16"/>
        </w:rPr>
        <w:t>craig@habuma.com...</w:t>
      </w:r>
      <w:r>
        <w:rPr>
          <w:rFonts w:ascii="Courier New"/>
          <w:spacing w:val="-3"/>
          <w:sz w:val="16"/>
        </w:rPr>
        <w:fldChar w:fldCharType="end"/>
      </w:r>
      <w:r>
        <w:rPr>
          <w:rFonts w:ascii="Courier New"/>
          <w:spacing w:val="-3"/>
          <w:sz w:val="16"/>
        </w:rPr>
        <w:t xml:space="preserve"> </w:t>
      </w:r>
      <w:r>
        <w:rPr>
          <w:rFonts w:ascii="Courier New"/>
          <w:sz w:val="16"/>
        </w:rPr>
        <w:t>OK</w:t>
      </w:r>
    </w:p>
    <w:p>
      <w:pPr>
        <w:spacing w:before="10" w:line="240" w:lineRule="auto"/>
        <w:ind w:right="0"/>
        <w:rPr>
          <w:rFonts w:hint="default" w:ascii="Courier New" w:hAnsi="Courier New" w:eastAsia="Courier New" w:cs="Courier New"/>
          <w:sz w:val="9"/>
          <w:szCs w:val="9"/>
        </w:rPr>
      </w:pPr>
    </w:p>
    <w:tbl>
      <w:tblPr>
        <w:tblStyle w:val="14"/>
        <w:tblW w:w="4579" w:type="dxa"/>
        <w:tblInd w:w="528" w:type="dxa"/>
        <w:tblLayout w:type="fixed"/>
        <w:tblCellMar>
          <w:top w:w="0" w:type="dxa"/>
          <w:left w:w="0" w:type="dxa"/>
          <w:bottom w:w="0" w:type="dxa"/>
          <w:right w:w="0" w:type="dxa"/>
        </w:tblCellMar>
      </w:tblPr>
      <w:tblGrid>
        <w:gridCol w:w="1330"/>
        <w:gridCol w:w="1919"/>
        <w:gridCol w:w="1330"/>
      </w:tblGrid>
      <w:tr>
        <w:tblPrEx>
          <w:tblLayout w:type="fixed"/>
          <w:tblCellMar>
            <w:top w:w="0" w:type="dxa"/>
            <w:left w:w="0" w:type="dxa"/>
            <w:bottom w:w="0" w:type="dxa"/>
            <w:right w:w="0" w:type="dxa"/>
          </w:tblCellMar>
        </w:tblPrEx>
        <w:trPr>
          <w:trHeight w:val="280" w:hRule="exact"/>
        </w:trPr>
        <w:tc>
          <w:tcPr>
            <w:tcW w:w="1330" w:type="dxa"/>
            <w:tcBorders>
              <w:top w:val="nil"/>
              <w:left w:val="nil"/>
              <w:bottom w:val="nil"/>
              <w:right w:val="nil"/>
            </w:tcBorders>
          </w:tcPr>
          <w:p>
            <w:pPr>
              <w:pStyle w:val="17"/>
              <w:spacing w:before="88" w:line="240" w:lineRule="auto"/>
              <w:ind w:left="35" w:right="0"/>
              <w:jc w:val="left"/>
              <w:rPr>
                <w:rFonts w:hint="default" w:ascii="Courier New" w:hAnsi="Courier New" w:eastAsia="Courier New" w:cs="Courier New"/>
                <w:sz w:val="16"/>
                <w:szCs w:val="16"/>
              </w:rPr>
            </w:pPr>
            <w:r>
              <w:rPr>
                <w:rFonts w:ascii="Courier New"/>
                <w:sz w:val="16"/>
              </w:rPr>
              <w:t>service</w:t>
            </w:r>
            <w:r>
              <w:rPr>
                <w:rFonts w:ascii="Courier New"/>
                <w:spacing w:val="-3"/>
                <w:sz w:val="16"/>
              </w:rPr>
              <w:t xml:space="preserve"> </w:t>
            </w:r>
            <w:r>
              <w:rPr>
                <w:rFonts w:ascii="Courier New"/>
                <w:sz w:val="16"/>
              </w:rPr>
              <w:t>plan</w:t>
            </w:r>
          </w:p>
        </w:tc>
        <w:tc>
          <w:tcPr>
            <w:tcW w:w="1919" w:type="dxa"/>
            <w:tcBorders>
              <w:top w:val="nil"/>
              <w:left w:val="nil"/>
              <w:bottom w:val="nil"/>
              <w:right w:val="nil"/>
            </w:tcBorders>
          </w:tcPr>
          <w:p>
            <w:pPr>
              <w:pStyle w:val="17"/>
              <w:spacing w:before="88" w:line="240" w:lineRule="auto"/>
              <w:ind w:left="144" w:right="0"/>
              <w:jc w:val="left"/>
              <w:rPr>
                <w:rFonts w:hint="default" w:ascii="Courier New" w:hAnsi="Courier New" w:eastAsia="Courier New" w:cs="Courier New"/>
                <w:sz w:val="16"/>
                <w:szCs w:val="16"/>
              </w:rPr>
            </w:pPr>
            <w:r>
              <w:rPr>
                <w:rFonts w:ascii="Courier New"/>
                <w:sz w:val="16"/>
              </w:rPr>
              <w:t>description</w:t>
            </w:r>
          </w:p>
        </w:tc>
        <w:tc>
          <w:tcPr>
            <w:tcW w:w="1330" w:type="dxa"/>
            <w:tcBorders>
              <w:top w:val="nil"/>
              <w:left w:val="nil"/>
              <w:bottom w:val="nil"/>
              <w:right w:val="nil"/>
            </w:tcBorders>
          </w:tcPr>
          <w:p>
            <w:pPr>
              <w:pStyle w:val="17"/>
              <w:spacing w:before="88" w:line="240" w:lineRule="auto"/>
              <w:ind w:left="144" w:right="0"/>
              <w:jc w:val="left"/>
              <w:rPr>
                <w:rFonts w:hint="default" w:ascii="Courier New" w:hAnsi="Courier New" w:eastAsia="Courier New" w:cs="Courier New"/>
                <w:sz w:val="16"/>
                <w:szCs w:val="16"/>
              </w:rPr>
            </w:pPr>
            <w:r>
              <w:rPr>
                <w:rFonts w:ascii="Courier New"/>
                <w:sz w:val="16"/>
              </w:rPr>
              <w:t>free or</w:t>
            </w:r>
            <w:r>
              <w:rPr>
                <w:rFonts w:ascii="Courier New"/>
                <w:spacing w:val="-4"/>
                <w:sz w:val="16"/>
              </w:rPr>
              <w:t xml:space="preserve"> </w:t>
            </w:r>
            <w:r>
              <w:rPr>
                <w:rFonts w:ascii="Courier New"/>
                <w:sz w:val="16"/>
              </w:rPr>
              <w:t>paid</w:t>
            </w:r>
          </w:p>
        </w:tc>
      </w:tr>
      <w:tr>
        <w:tblPrEx>
          <w:tblLayout w:type="fixed"/>
          <w:tblCellMar>
            <w:top w:w="0" w:type="dxa"/>
            <w:left w:w="0" w:type="dxa"/>
            <w:bottom w:w="0" w:type="dxa"/>
            <w:right w:w="0" w:type="dxa"/>
          </w:tblCellMar>
        </w:tblPrEx>
        <w:trPr>
          <w:trHeight w:val="200" w:hRule="exact"/>
        </w:trPr>
        <w:tc>
          <w:tcPr>
            <w:tcW w:w="1330" w:type="dxa"/>
            <w:tcBorders>
              <w:top w:val="nil"/>
              <w:left w:val="nil"/>
              <w:bottom w:val="nil"/>
              <w:right w:val="nil"/>
            </w:tcBorders>
          </w:tcPr>
          <w:p>
            <w:pPr>
              <w:pStyle w:val="17"/>
              <w:spacing w:before="8" w:line="240" w:lineRule="auto"/>
              <w:ind w:left="35" w:right="0"/>
              <w:jc w:val="left"/>
              <w:rPr>
                <w:rFonts w:hint="default" w:ascii="Courier New" w:hAnsi="Courier New" w:eastAsia="Courier New" w:cs="Courier New"/>
                <w:sz w:val="16"/>
                <w:szCs w:val="16"/>
              </w:rPr>
            </w:pPr>
            <w:r>
              <w:rPr>
                <w:rFonts w:ascii="Courier New"/>
                <w:sz w:val="16"/>
              </w:rPr>
              <w:t>turtle</w:t>
            </w:r>
          </w:p>
        </w:tc>
        <w:tc>
          <w:tcPr>
            <w:tcW w:w="1919" w:type="dxa"/>
            <w:tcBorders>
              <w:top w:val="nil"/>
              <w:left w:val="nil"/>
              <w:bottom w:val="nil"/>
              <w:right w:val="nil"/>
            </w:tcBorders>
          </w:tcPr>
          <w:p>
            <w:pPr>
              <w:pStyle w:val="17"/>
              <w:spacing w:before="8" w:line="240" w:lineRule="auto"/>
              <w:ind w:left="144" w:right="0"/>
              <w:jc w:val="left"/>
              <w:rPr>
                <w:rFonts w:hint="default" w:ascii="Courier New" w:hAnsi="Courier New" w:eastAsia="Courier New" w:cs="Courier New"/>
                <w:sz w:val="16"/>
                <w:szCs w:val="16"/>
              </w:rPr>
            </w:pPr>
            <w:r>
              <w:rPr>
                <w:rFonts w:ascii="Courier New"/>
                <w:sz w:val="16"/>
              </w:rPr>
              <w:t>Tiny</w:t>
            </w:r>
            <w:r>
              <w:rPr>
                <w:rFonts w:ascii="Courier New"/>
                <w:spacing w:val="-3"/>
                <w:sz w:val="16"/>
              </w:rPr>
              <w:t xml:space="preserve"> </w:t>
            </w:r>
            <w:r>
              <w:rPr>
                <w:rFonts w:ascii="Courier New"/>
                <w:sz w:val="16"/>
              </w:rPr>
              <w:t>Turtle</w:t>
            </w:r>
          </w:p>
        </w:tc>
        <w:tc>
          <w:tcPr>
            <w:tcW w:w="1330" w:type="dxa"/>
            <w:tcBorders>
              <w:top w:val="nil"/>
              <w:left w:val="nil"/>
              <w:bottom w:val="nil"/>
              <w:right w:val="nil"/>
            </w:tcBorders>
          </w:tcPr>
          <w:p>
            <w:pPr>
              <w:pStyle w:val="17"/>
              <w:spacing w:before="8" w:line="240" w:lineRule="auto"/>
              <w:ind w:left="144" w:right="0"/>
              <w:jc w:val="left"/>
              <w:rPr>
                <w:rFonts w:hint="default" w:ascii="Courier New" w:hAnsi="Courier New" w:eastAsia="Courier New" w:cs="Courier New"/>
                <w:sz w:val="16"/>
                <w:szCs w:val="16"/>
              </w:rPr>
            </w:pPr>
            <w:r>
              <w:rPr>
                <w:rFonts w:ascii="Courier New"/>
                <w:sz w:val="16"/>
              </w:rPr>
              <w:t>free</w:t>
            </w:r>
          </w:p>
        </w:tc>
      </w:tr>
      <w:tr>
        <w:tblPrEx>
          <w:tblLayout w:type="fixed"/>
          <w:tblCellMar>
            <w:top w:w="0" w:type="dxa"/>
            <w:left w:w="0" w:type="dxa"/>
            <w:bottom w:w="0" w:type="dxa"/>
            <w:right w:w="0" w:type="dxa"/>
          </w:tblCellMar>
        </w:tblPrEx>
        <w:trPr>
          <w:trHeight w:val="200" w:hRule="exact"/>
        </w:trPr>
        <w:tc>
          <w:tcPr>
            <w:tcW w:w="1330" w:type="dxa"/>
            <w:tcBorders>
              <w:top w:val="nil"/>
              <w:left w:val="nil"/>
              <w:bottom w:val="nil"/>
              <w:right w:val="nil"/>
            </w:tcBorders>
          </w:tcPr>
          <w:p>
            <w:pPr>
              <w:pStyle w:val="17"/>
              <w:spacing w:before="8" w:line="240" w:lineRule="auto"/>
              <w:ind w:left="35" w:right="0"/>
              <w:jc w:val="left"/>
              <w:rPr>
                <w:rFonts w:hint="default" w:ascii="Courier New" w:hAnsi="Courier New" w:eastAsia="Courier New" w:cs="Courier New"/>
                <w:sz w:val="16"/>
                <w:szCs w:val="16"/>
              </w:rPr>
            </w:pPr>
            <w:r>
              <w:rPr>
                <w:rFonts w:ascii="Courier New"/>
                <w:sz w:val="16"/>
              </w:rPr>
              <w:t>panda</w:t>
            </w:r>
          </w:p>
        </w:tc>
        <w:tc>
          <w:tcPr>
            <w:tcW w:w="1919" w:type="dxa"/>
            <w:tcBorders>
              <w:top w:val="nil"/>
              <w:left w:val="nil"/>
              <w:bottom w:val="nil"/>
              <w:right w:val="nil"/>
            </w:tcBorders>
          </w:tcPr>
          <w:p>
            <w:pPr>
              <w:pStyle w:val="17"/>
              <w:spacing w:before="8" w:line="240" w:lineRule="auto"/>
              <w:ind w:left="143" w:right="0"/>
              <w:jc w:val="left"/>
              <w:rPr>
                <w:rFonts w:hint="default" w:ascii="Courier New" w:hAnsi="Courier New" w:eastAsia="Courier New" w:cs="Courier New"/>
                <w:sz w:val="16"/>
                <w:szCs w:val="16"/>
              </w:rPr>
            </w:pPr>
            <w:r>
              <w:rPr>
                <w:rFonts w:ascii="Courier New"/>
                <w:sz w:val="16"/>
              </w:rPr>
              <w:t>Pretty</w:t>
            </w:r>
            <w:r>
              <w:rPr>
                <w:rFonts w:ascii="Courier New"/>
                <w:spacing w:val="-3"/>
                <w:sz w:val="16"/>
              </w:rPr>
              <w:t xml:space="preserve"> </w:t>
            </w:r>
            <w:r>
              <w:rPr>
                <w:rFonts w:ascii="Courier New"/>
                <w:sz w:val="16"/>
              </w:rPr>
              <w:t>Panda</w:t>
            </w:r>
          </w:p>
        </w:tc>
        <w:tc>
          <w:tcPr>
            <w:tcW w:w="1330" w:type="dxa"/>
            <w:tcBorders>
              <w:top w:val="nil"/>
              <w:left w:val="nil"/>
              <w:bottom w:val="nil"/>
              <w:right w:val="nil"/>
            </w:tcBorders>
          </w:tcPr>
          <w:p>
            <w:pPr>
              <w:pStyle w:val="17"/>
              <w:spacing w:before="8" w:line="240" w:lineRule="auto"/>
              <w:ind w:left="143" w:right="0"/>
              <w:jc w:val="left"/>
              <w:rPr>
                <w:rFonts w:hint="default" w:ascii="Courier New" w:hAnsi="Courier New" w:eastAsia="Courier New" w:cs="Courier New"/>
                <w:sz w:val="16"/>
                <w:szCs w:val="16"/>
              </w:rPr>
            </w:pPr>
            <w:r>
              <w:rPr>
                <w:rFonts w:ascii="Courier New"/>
                <w:sz w:val="16"/>
              </w:rPr>
              <w:t>paid</w:t>
            </w:r>
          </w:p>
        </w:tc>
      </w:tr>
      <w:tr>
        <w:tblPrEx>
          <w:tblLayout w:type="fixed"/>
          <w:tblCellMar>
            <w:top w:w="0" w:type="dxa"/>
            <w:left w:w="0" w:type="dxa"/>
            <w:bottom w:w="0" w:type="dxa"/>
            <w:right w:w="0" w:type="dxa"/>
          </w:tblCellMar>
        </w:tblPrEx>
        <w:trPr>
          <w:trHeight w:val="200" w:hRule="exact"/>
        </w:trPr>
        <w:tc>
          <w:tcPr>
            <w:tcW w:w="1330" w:type="dxa"/>
            <w:tcBorders>
              <w:top w:val="nil"/>
              <w:left w:val="nil"/>
              <w:bottom w:val="nil"/>
              <w:right w:val="nil"/>
            </w:tcBorders>
          </w:tcPr>
          <w:p>
            <w:pPr>
              <w:pStyle w:val="17"/>
              <w:spacing w:before="9" w:line="240" w:lineRule="auto"/>
              <w:ind w:left="35" w:right="0"/>
              <w:jc w:val="left"/>
              <w:rPr>
                <w:rFonts w:hint="default" w:ascii="Courier New" w:hAnsi="Courier New" w:eastAsia="Courier New" w:cs="Courier New"/>
                <w:sz w:val="16"/>
                <w:szCs w:val="16"/>
              </w:rPr>
            </w:pPr>
            <w:r>
              <w:rPr>
                <w:rFonts w:ascii="Courier New"/>
                <w:sz w:val="16"/>
              </w:rPr>
              <w:t>hippo</w:t>
            </w:r>
          </w:p>
        </w:tc>
        <w:tc>
          <w:tcPr>
            <w:tcW w:w="1919" w:type="dxa"/>
            <w:tcBorders>
              <w:top w:val="nil"/>
              <w:left w:val="nil"/>
              <w:bottom w:val="nil"/>
              <w:right w:val="nil"/>
            </w:tcBorders>
          </w:tcPr>
          <w:p>
            <w:pPr>
              <w:pStyle w:val="17"/>
              <w:spacing w:before="9" w:line="240" w:lineRule="auto"/>
              <w:ind w:left="143" w:right="0"/>
              <w:jc w:val="left"/>
              <w:rPr>
                <w:rFonts w:hint="default" w:ascii="Courier New" w:hAnsi="Courier New" w:eastAsia="Courier New" w:cs="Courier New"/>
                <w:sz w:val="16"/>
                <w:szCs w:val="16"/>
              </w:rPr>
            </w:pPr>
            <w:r>
              <w:rPr>
                <w:rFonts w:ascii="Courier New"/>
                <w:sz w:val="16"/>
              </w:rPr>
              <w:t>Happy</w:t>
            </w:r>
            <w:r>
              <w:rPr>
                <w:rFonts w:ascii="Courier New"/>
                <w:spacing w:val="-3"/>
                <w:sz w:val="16"/>
              </w:rPr>
              <w:t xml:space="preserve"> </w:t>
            </w:r>
            <w:r>
              <w:rPr>
                <w:rFonts w:ascii="Courier New"/>
                <w:sz w:val="16"/>
              </w:rPr>
              <w:t>Hippo</w:t>
            </w:r>
          </w:p>
        </w:tc>
        <w:tc>
          <w:tcPr>
            <w:tcW w:w="1330" w:type="dxa"/>
            <w:tcBorders>
              <w:top w:val="nil"/>
              <w:left w:val="nil"/>
              <w:bottom w:val="nil"/>
              <w:right w:val="nil"/>
            </w:tcBorders>
          </w:tcPr>
          <w:p>
            <w:pPr>
              <w:pStyle w:val="17"/>
              <w:spacing w:before="9" w:line="240" w:lineRule="auto"/>
              <w:ind w:left="143" w:right="0"/>
              <w:jc w:val="left"/>
              <w:rPr>
                <w:rFonts w:hint="default" w:ascii="Courier New" w:hAnsi="Courier New" w:eastAsia="Courier New" w:cs="Courier New"/>
                <w:sz w:val="16"/>
                <w:szCs w:val="16"/>
              </w:rPr>
            </w:pPr>
            <w:r>
              <w:rPr>
                <w:rFonts w:ascii="Courier New"/>
                <w:sz w:val="16"/>
              </w:rPr>
              <w:t>paid</w:t>
            </w:r>
          </w:p>
        </w:tc>
      </w:tr>
      <w:tr>
        <w:tblPrEx>
          <w:tblLayout w:type="fixed"/>
          <w:tblCellMar>
            <w:top w:w="0" w:type="dxa"/>
            <w:left w:w="0" w:type="dxa"/>
            <w:bottom w:w="0" w:type="dxa"/>
            <w:right w:w="0" w:type="dxa"/>
          </w:tblCellMar>
        </w:tblPrEx>
        <w:trPr>
          <w:trHeight w:val="280" w:hRule="exact"/>
        </w:trPr>
        <w:tc>
          <w:tcPr>
            <w:tcW w:w="1330" w:type="dxa"/>
            <w:tcBorders>
              <w:top w:val="nil"/>
              <w:left w:val="nil"/>
              <w:bottom w:val="nil"/>
              <w:right w:val="nil"/>
            </w:tcBorders>
          </w:tcPr>
          <w:p>
            <w:pPr>
              <w:pStyle w:val="17"/>
              <w:spacing w:before="8" w:line="240" w:lineRule="auto"/>
              <w:ind w:left="35" w:right="0"/>
              <w:jc w:val="left"/>
              <w:rPr>
                <w:rFonts w:hint="default" w:ascii="Courier New" w:hAnsi="Courier New" w:eastAsia="Courier New" w:cs="Courier New"/>
                <w:sz w:val="16"/>
                <w:szCs w:val="16"/>
              </w:rPr>
            </w:pPr>
            <w:r>
              <w:rPr>
                <w:rFonts w:ascii="Courier New"/>
                <w:sz w:val="16"/>
              </w:rPr>
              <w:t>elephant</w:t>
            </w:r>
          </w:p>
        </w:tc>
        <w:tc>
          <w:tcPr>
            <w:tcW w:w="1919" w:type="dxa"/>
            <w:tcBorders>
              <w:top w:val="nil"/>
              <w:left w:val="nil"/>
              <w:bottom w:val="nil"/>
              <w:right w:val="nil"/>
            </w:tcBorders>
          </w:tcPr>
          <w:p>
            <w:pPr>
              <w:pStyle w:val="17"/>
              <w:spacing w:before="8" w:line="240" w:lineRule="auto"/>
              <w:ind w:left="144" w:right="0"/>
              <w:jc w:val="left"/>
              <w:rPr>
                <w:rFonts w:hint="default" w:ascii="Courier New" w:hAnsi="Courier New" w:eastAsia="Courier New" w:cs="Courier New"/>
                <w:sz w:val="16"/>
                <w:szCs w:val="16"/>
              </w:rPr>
            </w:pPr>
            <w:r>
              <w:rPr>
                <w:rFonts w:ascii="Courier New"/>
                <w:sz w:val="16"/>
              </w:rPr>
              <w:t>Enormous</w:t>
            </w:r>
            <w:r>
              <w:rPr>
                <w:rFonts w:ascii="Courier New"/>
                <w:spacing w:val="-5"/>
                <w:sz w:val="16"/>
              </w:rPr>
              <w:t xml:space="preserve"> </w:t>
            </w:r>
            <w:r>
              <w:rPr>
                <w:rFonts w:ascii="Courier New"/>
                <w:sz w:val="16"/>
              </w:rPr>
              <w:t>Elephant</w:t>
            </w:r>
          </w:p>
        </w:tc>
        <w:tc>
          <w:tcPr>
            <w:tcW w:w="1330" w:type="dxa"/>
            <w:tcBorders>
              <w:top w:val="nil"/>
              <w:left w:val="nil"/>
              <w:bottom w:val="nil"/>
              <w:right w:val="nil"/>
            </w:tcBorders>
          </w:tcPr>
          <w:p>
            <w:pPr>
              <w:pStyle w:val="17"/>
              <w:spacing w:before="8" w:line="240" w:lineRule="auto"/>
              <w:ind w:left="144" w:right="0"/>
              <w:jc w:val="left"/>
              <w:rPr>
                <w:rFonts w:hint="default" w:ascii="Courier New" w:hAnsi="Courier New" w:eastAsia="Courier New" w:cs="Courier New"/>
                <w:sz w:val="16"/>
                <w:szCs w:val="16"/>
              </w:rPr>
            </w:pPr>
            <w:r>
              <w:rPr>
                <w:rFonts w:ascii="Courier New"/>
                <w:sz w:val="16"/>
              </w:rPr>
              <w:t>paid</w:t>
            </w:r>
          </w:p>
        </w:tc>
      </w:tr>
    </w:tbl>
    <w:p>
      <w:pPr>
        <w:spacing w:before="7" w:line="240" w:lineRule="auto"/>
        <w:ind w:right="0"/>
        <w:rPr>
          <w:rFonts w:hint="default" w:ascii="Courier New" w:hAnsi="Courier New" w:eastAsia="Courier New" w:cs="Courier New"/>
          <w:sz w:val="6"/>
          <w:szCs w:val="6"/>
        </w:rPr>
      </w:pPr>
    </w:p>
    <w:p>
      <w:pPr>
        <w:pStyle w:val="11"/>
        <w:spacing w:before="67" w:line="271" w:lineRule="auto"/>
        <w:ind w:left="563" w:right="113"/>
        <w:jc w:val="both"/>
      </w:pPr>
      <w:r>
        <w:rPr>
          <w:w w:val="110"/>
        </w:rPr>
        <w:t xml:space="preserve">As you can see, the more serious production-sized database plans require payment. </w:t>
      </w:r>
      <w:r>
        <w:rPr>
          <w:spacing w:val="-3"/>
          <w:w w:val="110"/>
        </w:rPr>
        <w:t>You’re</w:t>
      </w:r>
      <w:r>
        <w:rPr>
          <w:spacing w:val="-11"/>
          <w:w w:val="110"/>
        </w:rPr>
        <w:t xml:space="preserve"> </w:t>
      </w:r>
      <w:r>
        <w:rPr>
          <w:w w:val="110"/>
        </w:rPr>
        <w:t>welcome</w:t>
      </w:r>
      <w:r>
        <w:rPr>
          <w:spacing w:val="-11"/>
          <w:w w:val="110"/>
        </w:rPr>
        <w:t xml:space="preserve"> </w:t>
      </w:r>
      <w:r>
        <w:rPr>
          <w:w w:val="110"/>
        </w:rPr>
        <w:t>to</w:t>
      </w:r>
      <w:r>
        <w:rPr>
          <w:spacing w:val="-11"/>
          <w:w w:val="110"/>
        </w:rPr>
        <w:t xml:space="preserve"> </w:t>
      </w:r>
      <w:r>
        <w:rPr>
          <w:w w:val="110"/>
        </w:rPr>
        <w:t>choose</w:t>
      </w:r>
      <w:r>
        <w:rPr>
          <w:spacing w:val="-11"/>
          <w:w w:val="110"/>
        </w:rPr>
        <w:t xml:space="preserve"> </w:t>
      </w:r>
      <w:r>
        <w:rPr>
          <w:w w:val="110"/>
        </w:rPr>
        <w:t>one</w:t>
      </w:r>
      <w:r>
        <w:rPr>
          <w:spacing w:val="-11"/>
          <w:w w:val="110"/>
        </w:rPr>
        <w:t xml:space="preserve"> </w:t>
      </w:r>
      <w:r>
        <w:rPr>
          <w:w w:val="110"/>
        </w:rPr>
        <w:t>of</w:t>
      </w:r>
      <w:r>
        <w:rPr>
          <w:spacing w:val="-11"/>
          <w:w w:val="110"/>
        </w:rPr>
        <w:t xml:space="preserve"> </w:t>
      </w:r>
      <w:r>
        <w:rPr>
          <w:w w:val="110"/>
        </w:rPr>
        <w:t>those</w:t>
      </w:r>
      <w:r>
        <w:rPr>
          <w:spacing w:val="-11"/>
          <w:w w:val="110"/>
        </w:rPr>
        <w:t xml:space="preserve"> </w:t>
      </w:r>
      <w:r>
        <w:rPr>
          <w:w w:val="110"/>
        </w:rPr>
        <w:t>plans</w:t>
      </w:r>
      <w:r>
        <w:rPr>
          <w:spacing w:val="-11"/>
          <w:w w:val="110"/>
        </w:rPr>
        <w:t xml:space="preserve"> </w:t>
      </w:r>
      <w:r>
        <w:rPr>
          <w:w w:val="110"/>
        </w:rPr>
        <w:t>if</w:t>
      </w:r>
      <w:r>
        <w:rPr>
          <w:spacing w:val="-11"/>
          <w:w w:val="110"/>
        </w:rPr>
        <w:t xml:space="preserve"> </w:t>
      </w:r>
      <w:r>
        <w:rPr>
          <w:w w:val="110"/>
        </w:rPr>
        <w:t>you</w:t>
      </w:r>
      <w:r>
        <w:rPr>
          <w:spacing w:val="-11"/>
          <w:w w:val="110"/>
        </w:rPr>
        <w:t xml:space="preserve"> </w:t>
      </w:r>
      <w:r>
        <w:rPr>
          <w:w w:val="110"/>
        </w:rPr>
        <w:t>want,</w:t>
      </w:r>
      <w:r>
        <w:rPr>
          <w:spacing w:val="-11"/>
          <w:w w:val="110"/>
        </w:rPr>
        <w:t xml:space="preserve"> </w:t>
      </w:r>
      <w:r>
        <w:rPr>
          <w:w w:val="110"/>
        </w:rPr>
        <w:t>but</w:t>
      </w:r>
      <w:r>
        <w:rPr>
          <w:spacing w:val="-11"/>
          <w:w w:val="110"/>
        </w:rPr>
        <w:t xml:space="preserve"> </w:t>
      </w:r>
      <w:r>
        <w:rPr>
          <w:w w:val="110"/>
        </w:rPr>
        <w:t>for</w:t>
      </w:r>
      <w:r>
        <w:rPr>
          <w:spacing w:val="-11"/>
          <w:w w:val="110"/>
        </w:rPr>
        <w:t xml:space="preserve"> </w:t>
      </w:r>
      <w:r>
        <w:rPr>
          <w:w w:val="110"/>
        </w:rPr>
        <w:t>now</w:t>
      </w:r>
      <w:r>
        <w:rPr>
          <w:spacing w:val="-11"/>
          <w:w w:val="110"/>
        </w:rPr>
        <w:t xml:space="preserve"> </w:t>
      </w:r>
      <w:r>
        <w:rPr>
          <w:w w:val="110"/>
        </w:rPr>
        <w:t>I’ll</w:t>
      </w:r>
      <w:r>
        <w:rPr>
          <w:spacing w:val="-11"/>
          <w:w w:val="110"/>
        </w:rPr>
        <w:t xml:space="preserve"> </w:t>
      </w:r>
      <w:r>
        <w:rPr>
          <w:w w:val="110"/>
        </w:rPr>
        <w:t>assume</w:t>
      </w:r>
      <w:r>
        <w:rPr>
          <w:spacing w:val="-11"/>
          <w:w w:val="110"/>
        </w:rPr>
        <w:t xml:space="preserve"> </w:t>
      </w:r>
      <w:r>
        <w:rPr>
          <w:w w:val="110"/>
        </w:rPr>
        <w:t>that you’re</w:t>
      </w:r>
      <w:r>
        <w:rPr>
          <w:spacing w:val="-9"/>
          <w:w w:val="110"/>
        </w:rPr>
        <w:t xml:space="preserve"> </w:t>
      </w:r>
      <w:r>
        <w:rPr>
          <w:w w:val="110"/>
        </w:rPr>
        <w:t>choosing</w:t>
      </w:r>
      <w:r>
        <w:rPr>
          <w:spacing w:val="-9"/>
          <w:w w:val="110"/>
        </w:rPr>
        <w:t xml:space="preserve"> </w:t>
      </w:r>
      <w:r>
        <w:rPr>
          <w:w w:val="110"/>
        </w:rPr>
        <w:t>the</w:t>
      </w:r>
      <w:r>
        <w:rPr>
          <w:spacing w:val="-9"/>
          <w:w w:val="110"/>
        </w:rPr>
        <w:t xml:space="preserve"> </w:t>
      </w:r>
      <w:r>
        <w:rPr>
          <w:w w:val="110"/>
        </w:rPr>
        <w:t>free</w:t>
      </w:r>
      <w:r>
        <w:rPr>
          <w:spacing w:val="-9"/>
          <w:w w:val="110"/>
        </w:rPr>
        <w:t xml:space="preserve"> </w:t>
      </w:r>
      <w:r>
        <w:rPr>
          <w:w w:val="110"/>
        </w:rPr>
        <w:t>“turtle”</w:t>
      </w:r>
      <w:r>
        <w:rPr>
          <w:spacing w:val="-9"/>
          <w:w w:val="110"/>
        </w:rPr>
        <w:t xml:space="preserve"> </w:t>
      </w:r>
      <w:r>
        <w:rPr>
          <w:w w:val="110"/>
        </w:rPr>
        <w:t>plan.</w:t>
      </w:r>
    </w:p>
    <w:p>
      <w:pPr>
        <w:spacing w:before="1"/>
        <w:ind w:left="858" w:right="0" w:firstLine="0"/>
        <w:jc w:val="left"/>
        <w:rPr>
          <w:rFonts w:hint="default" w:ascii="Courier New" w:hAnsi="Courier New" w:eastAsia="Courier New" w:cs="Courier New"/>
          <w:sz w:val="19"/>
          <w:szCs w:val="19"/>
        </w:rPr>
      </w:pPr>
      <w:r>
        <w:rPr>
          <w:rFonts w:ascii="Times New Roman"/>
          <w:spacing w:val="-9"/>
          <w:w w:val="105"/>
          <w:sz w:val="20"/>
        </w:rPr>
        <w:t xml:space="preserve">To </w:t>
      </w:r>
      <w:r>
        <w:rPr>
          <w:rFonts w:ascii="Times New Roman"/>
          <w:w w:val="105"/>
          <w:sz w:val="20"/>
        </w:rPr>
        <w:t xml:space="preserve">create an instance of the database service, you can use the </w:t>
      </w:r>
      <w:r>
        <w:rPr>
          <w:rFonts w:ascii="Courier New"/>
          <w:w w:val="105"/>
          <w:sz w:val="19"/>
        </w:rPr>
        <w:t>cf</w:t>
      </w:r>
      <w:r>
        <w:rPr>
          <w:rFonts w:ascii="Courier New"/>
          <w:spacing w:val="-73"/>
          <w:w w:val="105"/>
          <w:sz w:val="19"/>
        </w:rPr>
        <w:t xml:space="preserve"> </w:t>
      </w:r>
      <w:r>
        <w:rPr>
          <w:rFonts w:ascii="Courier New"/>
          <w:w w:val="105"/>
          <w:sz w:val="19"/>
        </w:rPr>
        <w:t>create-service</w:t>
      </w:r>
    </w:p>
    <w:p>
      <w:pPr>
        <w:pStyle w:val="11"/>
        <w:spacing w:before="16" w:line="240" w:lineRule="auto"/>
        <w:ind w:left="563" w:right="0"/>
        <w:jc w:val="both"/>
      </w:pPr>
      <w:r>
        <w:rPr>
          <w:w w:val="110"/>
        </w:rPr>
        <w:t>command,</w:t>
      </w:r>
      <w:r>
        <w:rPr>
          <w:spacing w:val="-4"/>
          <w:w w:val="110"/>
        </w:rPr>
        <w:t xml:space="preserve"> </w:t>
      </w:r>
      <w:r>
        <w:rPr>
          <w:w w:val="110"/>
        </w:rPr>
        <w:t>specifying</w:t>
      </w:r>
      <w:r>
        <w:rPr>
          <w:spacing w:val="-4"/>
          <w:w w:val="110"/>
        </w:rPr>
        <w:t xml:space="preserve"> </w:t>
      </w:r>
      <w:r>
        <w:rPr>
          <w:w w:val="110"/>
        </w:rPr>
        <w:t>the</w:t>
      </w:r>
      <w:r>
        <w:rPr>
          <w:spacing w:val="-4"/>
          <w:w w:val="110"/>
        </w:rPr>
        <w:t xml:space="preserve"> </w:t>
      </w:r>
      <w:r>
        <w:rPr>
          <w:w w:val="110"/>
        </w:rPr>
        <w:t>service</w:t>
      </w:r>
      <w:r>
        <w:rPr>
          <w:spacing w:val="-4"/>
          <w:w w:val="110"/>
        </w:rPr>
        <w:t xml:space="preserve"> </w:t>
      </w:r>
      <w:r>
        <w:rPr>
          <w:w w:val="110"/>
        </w:rPr>
        <w:t>name,</w:t>
      </w:r>
      <w:r>
        <w:rPr>
          <w:spacing w:val="-5"/>
          <w:w w:val="110"/>
        </w:rPr>
        <w:t xml:space="preserve"> </w:t>
      </w:r>
      <w:r>
        <w:rPr>
          <w:w w:val="110"/>
        </w:rPr>
        <w:t>the</w:t>
      </w:r>
      <w:r>
        <w:rPr>
          <w:spacing w:val="-5"/>
          <w:w w:val="110"/>
        </w:rPr>
        <w:t xml:space="preserve"> </w:t>
      </w:r>
      <w:r>
        <w:rPr>
          <w:w w:val="110"/>
        </w:rPr>
        <w:t>plan</w:t>
      </w:r>
      <w:r>
        <w:rPr>
          <w:spacing w:val="-5"/>
          <w:w w:val="110"/>
        </w:rPr>
        <w:t xml:space="preserve"> </w:t>
      </w:r>
      <w:r>
        <w:rPr>
          <w:w w:val="110"/>
        </w:rPr>
        <w:t>name,</w:t>
      </w:r>
      <w:r>
        <w:rPr>
          <w:spacing w:val="-5"/>
          <w:w w:val="110"/>
        </w:rPr>
        <w:t xml:space="preserve"> </w:t>
      </w:r>
      <w:r>
        <w:rPr>
          <w:w w:val="110"/>
        </w:rPr>
        <w:t>and</w:t>
      </w:r>
      <w:r>
        <w:rPr>
          <w:spacing w:val="-5"/>
          <w:w w:val="110"/>
        </w:rPr>
        <w:t xml:space="preserve"> </w:t>
      </w:r>
      <w:r>
        <w:rPr>
          <w:w w:val="110"/>
        </w:rPr>
        <w:t>an</w:t>
      </w:r>
      <w:r>
        <w:rPr>
          <w:spacing w:val="-5"/>
          <w:w w:val="110"/>
        </w:rPr>
        <w:t xml:space="preserve"> </w:t>
      </w:r>
      <w:r>
        <w:rPr>
          <w:w w:val="110"/>
        </w:rPr>
        <w:t>instance</w:t>
      </w:r>
      <w:r>
        <w:rPr>
          <w:spacing w:val="-5"/>
          <w:w w:val="110"/>
        </w:rPr>
        <w:t xml:space="preserve"> </w:t>
      </w:r>
      <w:r>
        <w:rPr>
          <w:w w:val="110"/>
        </w:rPr>
        <w:t>name:</w:t>
      </w:r>
    </w:p>
    <w:p>
      <w:pPr>
        <w:spacing w:before="4" w:line="240" w:lineRule="auto"/>
        <w:ind w:right="0"/>
        <w:rPr>
          <w:rFonts w:hint="default" w:ascii="Times New Roman" w:hAnsi="Times New Roman" w:eastAsia="Times New Roman" w:cs="Times New Roman"/>
          <w:sz w:val="22"/>
          <w:szCs w:val="22"/>
        </w:rPr>
      </w:pPr>
    </w:p>
    <w:p>
      <w:pPr>
        <w:spacing w:before="0" w:line="266" w:lineRule="auto"/>
        <w:ind w:left="563" w:right="2557" w:firstLine="0"/>
        <w:jc w:val="left"/>
        <w:rPr>
          <w:rFonts w:hint="default" w:ascii="Courier New" w:hAnsi="Courier New" w:eastAsia="Courier New" w:cs="Courier New"/>
          <w:sz w:val="16"/>
          <w:szCs w:val="16"/>
        </w:rPr>
      </w:pPr>
      <w:r>
        <w:rPr>
          <w:rFonts w:ascii="Courier New"/>
          <w:sz w:val="16"/>
        </w:rPr>
        <w:t>$ cf create-service elephantsql turtle</w:t>
      </w:r>
      <w:r>
        <w:rPr>
          <w:rFonts w:ascii="Courier New"/>
          <w:spacing w:val="-13"/>
          <w:sz w:val="16"/>
        </w:rPr>
        <w:t xml:space="preserve"> </w:t>
      </w:r>
      <w:r>
        <w:rPr>
          <w:rFonts w:ascii="Courier New"/>
          <w:sz w:val="16"/>
        </w:rPr>
        <w:t>readinglistdb Creating service readinglistdb in org habuma</w:t>
      </w:r>
      <w:r>
        <w:rPr>
          <w:rFonts w:ascii="Courier New"/>
          <w:spacing w:val="-12"/>
          <w:sz w:val="16"/>
        </w:rPr>
        <w:t xml:space="preserve"> </w:t>
      </w:r>
      <w:r>
        <w:rPr>
          <w:rFonts w:ascii="Courier New"/>
          <w:sz w:val="16"/>
        </w:rPr>
        <w:t>/</w:t>
      </w:r>
    </w:p>
    <w:p>
      <w:pPr>
        <w:spacing w:before="0" w:line="180" w:lineRule="exact"/>
        <w:ind w:left="1139" w:right="0" w:firstLine="0"/>
        <w:jc w:val="left"/>
        <w:rPr>
          <w:rFonts w:hint="default" w:ascii="Courier New" w:hAnsi="Courier New" w:eastAsia="Courier New" w:cs="Courier New"/>
          <w:sz w:val="16"/>
          <w:szCs w:val="16"/>
        </w:rPr>
      </w:pPr>
      <w:r>
        <w:rPr>
          <w:rFonts w:ascii="Courier New"/>
          <w:sz w:val="16"/>
        </w:rPr>
        <w:t>space development as</w:t>
      </w:r>
      <w:r>
        <w:rPr>
          <w:rFonts w:ascii="Courier New"/>
          <w:spacing w:val="-12"/>
          <w:sz w:val="16"/>
        </w:rPr>
        <w:t xml:space="preserve"> </w:t>
      </w:r>
      <w:r>
        <w:fldChar w:fldCharType="begin"/>
      </w:r>
      <w:r>
        <w:instrText xml:space="preserve"> HYPERLINK "mailto:craig@habuma.com" \h </w:instrText>
      </w:r>
      <w:r>
        <w:fldChar w:fldCharType="separate"/>
      </w:r>
      <w:r>
        <w:rPr>
          <w:rFonts w:ascii="Courier New"/>
          <w:sz w:val="16"/>
        </w:rPr>
        <w:t>craig@habuma.com...</w:t>
      </w:r>
      <w:r>
        <w:rPr>
          <w:rFonts w:ascii="Courier New"/>
          <w:sz w:val="16"/>
        </w:rPr>
        <w:fldChar w:fldCharType="end"/>
      </w:r>
    </w:p>
    <w:p>
      <w:pPr>
        <w:spacing w:before="18"/>
        <w:ind w:left="563" w:right="0" w:firstLine="0"/>
        <w:jc w:val="left"/>
        <w:rPr>
          <w:rFonts w:hint="default" w:ascii="Courier New" w:hAnsi="Courier New" w:eastAsia="Courier New" w:cs="Courier New"/>
          <w:sz w:val="16"/>
          <w:szCs w:val="16"/>
        </w:rPr>
      </w:pPr>
      <w:r>
        <w:rPr>
          <w:rFonts w:ascii="Courier New"/>
          <w:sz w:val="16"/>
        </w:rPr>
        <w:t>OK</w:t>
      </w:r>
    </w:p>
    <w:p>
      <w:pPr>
        <w:spacing w:after="0"/>
        <w:jc w:val="left"/>
        <w:rPr>
          <w:rFonts w:hint="default" w:ascii="Courier New" w:hAnsi="Courier New" w:eastAsia="Courier New" w:cs="Courier New"/>
          <w:sz w:val="16"/>
          <w:szCs w:val="16"/>
        </w:rPr>
        <w:sectPr>
          <w:pgSz w:w="10620" w:h="13320"/>
          <w:pgMar w:top="440" w:right="1020" w:bottom="260" w:left="148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542" o:spid="_x0000_s3542"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176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11" w:line="240" w:lineRule="auto"/>
        <w:ind w:right="0"/>
        <w:rPr>
          <w:rFonts w:hint="default" w:ascii="Cambria" w:hAnsi="Cambria" w:eastAsia="Cambria" w:cs="Cambria"/>
          <w:b/>
          <w:bCs/>
          <w:i/>
          <w:sz w:val="26"/>
          <w:szCs w:val="26"/>
        </w:rPr>
      </w:pPr>
    </w:p>
    <w:p>
      <w:pPr>
        <w:pStyle w:val="11"/>
        <w:spacing w:line="240" w:lineRule="auto"/>
        <w:ind w:right="0"/>
        <w:jc w:val="both"/>
      </w:pPr>
      <w:r>
        <w:rPr>
          <w:w w:val="110"/>
        </w:rPr>
        <w:t>Once</w:t>
      </w:r>
      <w:r>
        <w:rPr>
          <w:spacing w:val="13"/>
          <w:w w:val="110"/>
        </w:rPr>
        <w:t xml:space="preserve"> </w:t>
      </w:r>
      <w:r>
        <w:rPr>
          <w:w w:val="110"/>
        </w:rPr>
        <w:t>the</w:t>
      </w:r>
      <w:r>
        <w:rPr>
          <w:spacing w:val="13"/>
          <w:w w:val="110"/>
        </w:rPr>
        <w:t xml:space="preserve"> </w:t>
      </w:r>
      <w:r>
        <w:rPr>
          <w:w w:val="110"/>
        </w:rPr>
        <w:t>service</w:t>
      </w:r>
      <w:r>
        <w:rPr>
          <w:spacing w:val="13"/>
          <w:w w:val="110"/>
        </w:rPr>
        <w:t xml:space="preserve"> </w:t>
      </w:r>
      <w:r>
        <w:rPr>
          <w:w w:val="110"/>
        </w:rPr>
        <w:t>has</w:t>
      </w:r>
      <w:r>
        <w:rPr>
          <w:spacing w:val="13"/>
          <w:w w:val="110"/>
        </w:rPr>
        <w:t xml:space="preserve"> </w:t>
      </w:r>
      <w:r>
        <w:rPr>
          <w:w w:val="110"/>
        </w:rPr>
        <w:t>been</w:t>
      </w:r>
      <w:r>
        <w:rPr>
          <w:spacing w:val="13"/>
          <w:w w:val="110"/>
        </w:rPr>
        <w:t xml:space="preserve"> </w:t>
      </w:r>
      <w:r>
        <w:rPr>
          <w:w w:val="110"/>
        </w:rPr>
        <w:t>created,</w:t>
      </w:r>
      <w:r>
        <w:rPr>
          <w:spacing w:val="13"/>
          <w:w w:val="110"/>
        </w:rPr>
        <w:t xml:space="preserve"> </w:t>
      </w:r>
      <w:r>
        <w:rPr>
          <w:w w:val="110"/>
        </w:rPr>
        <w:t>we’ll</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bind</w:t>
      </w:r>
      <w:r>
        <w:rPr>
          <w:spacing w:val="13"/>
          <w:w w:val="110"/>
        </w:rPr>
        <w:t xml:space="preserve"> </w:t>
      </w:r>
      <w:r>
        <w:rPr>
          <w:w w:val="110"/>
        </w:rPr>
        <w:t>it</w:t>
      </w:r>
      <w:r>
        <w:rPr>
          <w:spacing w:val="13"/>
          <w:w w:val="110"/>
        </w:rPr>
        <w:t xml:space="preserve"> </w:t>
      </w:r>
      <w:r>
        <w:rPr>
          <w:w w:val="110"/>
        </w:rPr>
        <w:t>to</w:t>
      </w:r>
      <w:r>
        <w:rPr>
          <w:spacing w:val="13"/>
          <w:w w:val="110"/>
        </w:rPr>
        <w:t xml:space="preserve"> </w:t>
      </w:r>
      <w:r>
        <w:rPr>
          <w:w w:val="110"/>
        </w:rPr>
        <w:t>our</w:t>
      </w:r>
      <w:r>
        <w:rPr>
          <w:spacing w:val="13"/>
          <w:w w:val="110"/>
        </w:rPr>
        <w:t xml:space="preserve"> </w:t>
      </w:r>
      <w:r>
        <w:rPr>
          <w:w w:val="110"/>
        </w:rPr>
        <w:t>application</w:t>
      </w:r>
      <w:r>
        <w:rPr>
          <w:spacing w:val="13"/>
          <w:w w:val="110"/>
        </w:rPr>
        <w:t xml:space="preserve"> </w:t>
      </w:r>
      <w:r>
        <w:rPr>
          <w:w w:val="110"/>
        </w:rPr>
        <w:t>with</w:t>
      </w:r>
      <w:r>
        <w:rPr>
          <w:spacing w:val="13"/>
          <w:w w:val="110"/>
        </w:rPr>
        <w:t xml:space="preserve"> </w:t>
      </w:r>
      <w:r>
        <w:rPr>
          <w:w w:val="110"/>
        </w:rPr>
        <w:t>the</w:t>
      </w:r>
    </w:p>
    <w:p>
      <w:pPr>
        <w:spacing w:before="30"/>
        <w:ind w:left="823" w:right="0" w:firstLine="0"/>
        <w:jc w:val="both"/>
        <w:rPr>
          <w:rFonts w:hint="default" w:ascii="Times New Roman" w:hAnsi="Times New Roman" w:eastAsia="Times New Roman" w:cs="Times New Roman"/>
          <w:sz w:val="20"/>
          <w:szCs w:val="20"/>
        </w:rPr>
      </w:pPr>
      <w:r>
        <w:rPr>
          <w:rFonts w:ascii="Courier New"/>
          <w:w w:val="95"/>
          <w:sz w:val="19"/>
        </w:rPr>
        <w:t>cf bind-service</w:t>
      </w:r>
      <w:r>
        <w:rPr>
          <w:rFonts w:ascii="Courier New"/>
          <w:spacing w:val="-75"/>
          <w:w w:val="95"/>
          <w:sz w:val="19"/>
        </w:rPr>
        <w:t xml:space="preserve"> </w:t>
      </w:r>
      <w:r>
        <w:rPr>
          <w:rFonts w:ascii="Times New Roman"/>
          <w:w w:val="95"/>
          <w:sz w:val="20"/>
        </w:rPr>
        <w:t>command:</w:t>
      </w:r>
    </w:p>
    <w:p>
      <w:pPr>
        <w:spacing w:before="8" w:line="240" w:lineRule="auto"/>
        <w:ind w:right="0"/>
        <w:rPr>
          <w:rFonts w:hint="default" w:ascii="Times New Roman" w:hAnsi="Times New Roman" w:eastAsia="Times New Roman" w:cs="Times New Roman"/>
          <w:sz w:val="17"/>
          <w:szCs w:val="17"/>
        </w:rPr>
      </w:pPr>
    </w:p>
    <w:p>
      <w:pPr>
        <w:spacing w:before="0"/>
        <w:ind w:left="823" w:right="0" w:firstLine="0"/>
        <w:jc w:val="both"/>
        <w:rPr>
          <w:rFonts w:hint="default" w:ascii="Courier New" w:hAnsi="Courier New" w:eastAsia="Courier New" w:cs="Courier New"/>
          <w:sz w:val="16"/>
          <w:szCs w:val="16"/>
        </w:rPr>
      </w:pPr>
      <w:r>
        <w:rPr>
          <w:rFonts w:ascii="Courier New"/>
          <w:sz w:val="16"/>
        </w:rPr>
        <w:t>$ cf bind-service sbia-readinglist</w:t>
      </w:r>
      <w:r>
        <w:rPr>
          <w:rFonts w:ascii="Courier New"/>
          <w:spacing w:val="-14"/>
          <w:sz w:val="16"/>
        </w:rPr>
        <w:t xml:space="preserve"> </w:t>
      </w:r>
      <w:r>
        <w:rPr>
          <w:rFonts w:ascii="Courier New"/>
          <w:sz w:val="16"/>
        </w:rPr>
        <w:t>readinglistdb</w:t>
      </w:r>
    </w:p>
    <w:p>
      <w:pPr>
        <w:spacing w:before="11" w:line="240" w:lineRule="auto"/>
        <w:ind w:right="0"/>
        <w:rPr>
          <w:rFonts w:hint="default" w:ascii="Courier New" w:hAnsi="Courier New" w:eastAsia="Courier New" w:cs="Courier New"/>
          <w:sz w:val="16"/>
          <w:szCs w:val="16"/>
        </w:rPr>
      </w:pPr>
    </w:p>
    <w:p>
      <w:pPr>
        <w:pStyle w:val="11"/>
        <w:spacing w:line="264" w:lineRule="auto"/>
        <w:ind w:right="114"/>
        <w:jc w:val="both"/>
      </w:pPr>
      <w:bookmarkStart w:id="536" w:name="_bookmark445"/>
      <w:bookmarkEnd w:id="536"/>
      <w:r>
        <w:rPr>
          <w:w w:val="110"/>
        </w:rPr>
        <w:t>Binding a service to an application merely provides the application with details on how</w:t>
      </w:r>
      <w:r>
        <w:rPr>
          <w:spacing w:val="-31"/>
          <w:w w:val="110"/>
        </w:rPr>
        <w:t xml:space="preserve"> </w:t>
      </w:r>
      <w:r>
        <w:rPr>
          <w:w w:val="110"/>
        </w:rPr>
        <w:t>to</w:t>
      </w:r>
      <w:r>
        <w:rPr>
          <w:spacing w:val="-31"/>
          <w:w w:val="110"/>
        </w:rPr>
        <w:t xml:space="preserve"> </w:t>
      </w:r>
      <w:r>
        <w:rPr>
          <w:w w:val="110"/>
        </w:rPr>
        <w:t>connect</w:t>
      </w:r>
      <w:r>
        <w:rPr>
          <w:spacing w:val="-31"/>
          <w:w w:val="110"/>
        </w:rPr>
        <w:t xml:space="preserve"> </w:t>
      </w:r>
      <w:r>
        <w:rPr>
          <w:w w:val="110"/>
        </w:rPr>
        <w:t>to</w:t>
      </w:r>
      <w:r>
        <w:rPr>
          <w:spacing w:val="-31"/>
          <w:w w:val="110"/>
        </w:rPr>
        <w:t xml:space="preserve"> </w:t>
      </w:r>
      <w:r>
        <w:rPr>
          <w:w w:val="110"/>
        </w:rPr>
        <w:t>the</w:t>
      </w:r>
      <w:r>
        <w:rPr>
          <w:spacing w:val="-31"/>
          <w:w w:val="110"/>
        </w:rPr>
        <w:t xml:space="preserve"> </w:t>
      </w:r>
      <w:r>
        <w:rPr>
          <w:w w:val="110"/>
        </w:rPr>
        <w:t>service</w:t>
      </w:r>
      <w:r>
        <w:rPr>
          <w:spacing w:val="-31"/>
          <w:w w:val="110"/>
        </w:rPr>
        <w:t xml:space="preserve"> </w:t>
      </w:r>
      <w:r>
        <w:rPr>
          <w:w w:val="110"/>
        </w:rPr>
        <w:t>within</w:t>
      </w:r>
      <w:r>
        <w:rPr>
          <w:spacing w:val="-31"/>
          <w:w w:val="110"/>
        </w:rPr>
        <w:t xml:space="preserve"> </w:t>
      </w:r>
      <w:r>
        <w:rPr>
          <w:w w:val="110"/>
        </w:rPr>
        <w:t>an</w:t>
      </w:r>
      <w:r>
        <w:rPr>
          <w:spacing w:val="-31"/>
          <w:w w:val="110"/>
        </w:rPr>
        <w:t xml:space="preserve"> </w:t>
      </w:r>
      <w:r>
        <w:rPr>
          <w:w w:val="110"/>
        </w:rPr>
        <w:t>environment</w:t>
      </w:r>
      <w:r>
        <w:rPr>
          <w:spacing w:val="-31"/>
          <w:w w:val="110"/>
        </w:rPr>
        <w:t xml:space="preserve"> </w:t>
      </w:r>
      <w:r>
        <w:rPr>
          <w:w w:val="110"/>
        </w:rPr>
        <w:t>variable</w:t>
      </w:r>
      <w:r>
        <w:rPr>
          <w:spacing w:val="-31"/>
          <w:w w:val="110"/>
        </w:rPr>
        <w:t xml:space="preserve"> </w:t>
      </w:r>
      <w:r>
        <w:rPr>
          <w:w w:val="110"/>
        </w:rPr>
        <w:t>named</w:t>
      </w:r>
      <w:r>
        <w:rPr>
          <w:spacing w:val="-31"/>
          <w:w w:val="110"/>
        </w:rPr>
        <w:t xml:space="preserve"> </w:t>
      </w:r>
      <w:r>
        <w:rPr>
          <w:rFonts w:hint="default" w:ascii="Courier New" w:hAnsi="Courier New" w:eastAsia="Courier New" w:cs="Courier New"/>
          <w:w w:val="110"/>
          <w:sz w:val="19"/>
          <w:szCs w:val="19"/>
        </w:rPr>
        <w:t>VCAP_SERVICES</w:t>
      </w:r>
      <w:r>
        <w:rPr>
          <w:w w:val="110"/>
        </w:rPr>
        <w:t>. It</w:t>
      </w:r>
      <w:r>
        <w:rPr>
          <w:spacing w:val="-9"/>
          <w:w w:val="110"/>
        </w:rPr>
        <w:t xml:space="preserve"> </w:t>
      </w:r>
      <w:r>
        <w:rPr>
          <w:w w:val="110"/>
        </w:rPr>
        <w:t>doesn’t</w:t>
      </w:r>
      <w:r>
        <w:rPr>
          <w:spacing w:val="-9"/>
          <w:w w:val="110"/>
        </w:rPr>
        <w:t xml:space="preserve"> </w:t>
      </w:r>
      <w:r>
        <w:rPr>
          <w:w w:val="110"/>
        </w:rPr>
        <w:t>change</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to</w:t>
      </w:r>
      <w:r>
        <w:rPr>
          <w:spacing w:val="-9"/>
          <w:w w:val="110"/>
        </w:rPr>
        <w:t xml:space="preserve"> </w:t>
      </w:r>
      <w:r>
        <w:rPr>
          <w:w w:val="110"/>
        </w:rPr>
        <w:t>actually</w:t>
      </w:r>
      <w:r>
        <w:rPr>
          <w:spacing w:val="-9"/>
          <w:w w:val="110"/>
        </w:rPr>
        <w:t xml:space="preserve"> </w:t>
      </w:r>
      <w:r>
        <w:rPr>
          <w:w w:val="110"/>
        </w:rPr>
        <w:t>use</w:t>
      </w:r>
      <w:r>
        <w:rPr>
          <w:spacing w:val="-9"/>
          <w:w w:val="110"/>
        </w:rPr>
        <w:t xml:space="preserve"> </w:t>
      </w:r>
      <w:r>
        <w:rPr>
          <w:w w:val="110"/>
        </w:rPr>
        <w:t>that</w:t>
      </w:r>
      <w:r>
        <w:rPr>
          <w:spacing w:val="-9"/>
          <w:w w:val="110"/>
        </w:rPr>
        <w:t xml:space="preserve"> </w:t>
      </w:r>
      <w:r>
        <w:rPr>
          <w:w w:val="110"/>
        </w:rPr>
        <w:t>service.</w:t>
      </w:r>
    </w:p>
    <w:p>
      <w:pPr>
        <w:pStyle w:val="11"/>
        <w:spacing w:before="4" w:line="264" w:lineRule="auto"/>
        <w:ind w:right="113" w:firstLine="312"/>
        <w:jc w:val="both"/>
      </w:pPr>
      <w:r>
        <w:rPr>
          <w:spacing w:val="-6"/>
          <w:w w:val="110"/>
        </w:rPr>
        <w:t>We</w:t>
      </w:r>
      <w:r>
        <w:rPr>
          <w:spacing w:val="-19"/>
          <w:w w:val="110"/>
        </w:rPr>
        <w:t xml:space="preserve"> </w:t>
      </w:r>
      <w:r>
        <w:rPr>
          <w:rFonts w:hint="default" w:ascii="Cambria" w:hAnsi="Cambria" w:eastAsia="Cambria" w:cs="Cambria"/>
          <w:i/>
          <w:w w:val="110"/>
        </w:rPr>
        <w:t>could</w:t>
      </w:r>
      <w:r>
        <w:rPr>
          <w:rFonts w:hint="default" w:ascii="Cambria" w:hAnsi="Cambria" w:eastAsia="Cambria" w:cs="Cambria"/>
          <w:i/>
          <w:spacing w:val="-13"/>
          <w:w w:val="110"/>
        </w:rPr>
        <w:t xml:space="preserve"> </w:t>
      </w:r>
      <w:r>
        <w:rPr>
          <w:w w:val="110"/>
        </w:rPr>
        <w:t>rewrite</w:t>
      </w:r>
      <w:r>
        <w:rPr>
          <w:spacing w:val="-19"/>
          <w:w w:val="110"/>
        </w:rPr>
        <w:t xml:space="preserve"> </w:t>
      </w:r>
      <w:r>
        <w:rPr>
          <w:w w:val="110"/>
        </w:rPr>
        <w:t>the</w:t>
      </w:r>
      <w:r>
        <w:rPr>
          <w:spacing w:val="-19"/>
          <w:w w:val="110"/>
        </w:rPr>
        <w:t xml:space="preserve"> </w:t>
      </w:r>
      <w:r>
        <w:rPr>
          <w:w w:val="110"/>
        </w:rPr>
        <w:t>reading-list</w:t>
      </w:r>
      <w:r>
        <w:rPr>
          <w:spacing w:val="-19"/>
          <w:w w:val="110"/>
        </w:rPr>
        <w:t xml:space="preserve"> </w:t>
      </w:r>
      <w:r>
        <w:rPr>
          <w:w w:val="110"/>
        </w:rPr>
        <w:t>application</w:t>
      </w:r>
      <w:r>
        <w:rPr>
          <w:spacing w:val="-19"/>
          <w:w w:val="110"/>
        </w:rPr>
        <w:t xml:space="preserve"> </w:t>
      </w:r>
      <w:r>
        <w:rPr>
          <w:w w:val="110"/>
        </w:rPr>
        <w:t>to</w:t>
      </w:r>
      <w:r>
        <w:rPr>
          <w:spacing w:val="-19"/>
          <w:w w:val="110"/>
        </w:rPr>
        <w:t xml:space="preserve"> </w:t>
      </w:r>
      <w:r>
        <w:rPr>
          <w:w w:val="110"/>
        </w:rPr>
        <w:t>read</w:t>
      </w:r>
      <w:r>
        <w:rPr>
          <w:spacing w:val="-19"/>
          <w:w w:val="110"/>
        </w:rPr>
        <w:t xml:space="preserve"> </w:t>
      </w:r>
      <w:r>
        <w:rPr>
          <w:rFonts w:hint="default" w:ascii="Courier New" w:hAnsi="Courier New" w:eastAsia="Courier New" w:cs="Courier New"/>
          <w:w w:val="110"/>
          <w:sz w:val="19"/>
          <w:szCs w:val="19"/>
        </w:rPr>
        <w:t>VCAP_SERVICES</w:t>
      </w:r>
      <w:r>
        <w:rPr>
          <w:rFonts w:hint="default" w:ascii="Courier New" w:hAnsi="Courier New" w:eastAsia="Courier New" w:cs="Courier New"/>
          <w:spacing w:val="-90"/>
          <w:w w:val="110"/>
          <w:sz w:val="19"/>
          <w:szCs w:val="19"/>
        </w:rPr>
        <w:t xml:space="preserve"> </w:t>
      </w:r>
      <w:r>
        <w:rPr>
          <w:w w:val="110"/>
        </w:rPr>
        <w:t>and</w:t>
      </w:r>
      <w:r>
        <w:rPr>
          <w:spacing w:val="-19"/>
          <w:w w:val="110"/>
        </w:rPr>
        <w:t xml:space="preserve"> </w:t>
      </w:r>
      <w:r>
        <w:rPr>
          <w:w w:val="110"/>
        </w:rPr>
        <w:t>use</w:t>
      </w:r>
      <w:r>
        <w:rPr>
          <w:spacing w:val="-19"/>
          <w:w w:val="110"/>
        </w:rPr>
        <w:t xml:space="preserve"> </w:t>
      </w:r>
      <w:r>
        <w:rPr>
          <w:w w:val="110"/>
        </w:rPr>
        <w:t>the information</w:t>
      </w:r>
      <w:r>
        <w:rPr>
          <w:spacing w:val="-6"/>
          <w:w w:val="110"/>
        </w:rPr>
        <w:t xml:space="preserve"> </w:t>
      </w:r>
      <w:r>
        <w:rPr>
          <w:w w:val="110"/>
        </w:rPr>
        <w:t>it</w:t>
      </w:r>
      <w:r>
        <w:rPr>
          <w:spacing w:val="-6"/>
          <w:w w:val="110"/>
        </w:rPr>
        <w:t xml:space="preserve"> </w:t>
      </w:r>
      <w:r>
        <w:rPr>
          <w:w w:val="110"/>
        </w:rPr>
        <w:t>provides</w:t>
      </w:r>
      <w:r>
        <w:rPr>
          <w:spacing w:val="-6"/>
          <w:w w:val="110"/>
        </w:rPr>
        <w:t xml:space="preserve"> </w:t>
      </w:r>
      <w:r>
        <w:rPr>
          <w:w w:val="110"/>
        </w:rPr>
        <w:t>to</w:t>
      </w:r>
      <w:r>
        <w:rPr>
          <w:spacing w:val="-6"/>
          <w:w w:val="110"/>
        </w:rPr>
        <w:t xml:space="preserve"> </w:t>
      </w:r>
      <w:r>
        <w:rPr>
          <w:w w:val="110"/>
        </w:rPr>
        <w:t>access</w:t>
      </w:r>
      <w:r>
        <w:rPr>
          <w:spacing w:val="-6"/>
          <w:w w:val="110"/>
        </w:rPr>
        <w:t xml:space="preserve"> </w:t>
      </w:r>
      <w:r>
        <w:rPr>
          <w:w w:val="110"/>
        </w:rPr>
        <w:t>the</w:t>
      </w:r>
      <w:r>
        <w:rPr>
          <w:spacing w:val="-6"/>
          <w:w w:val="110"/>
        </w:rPr>
        <w:t xml:space="preserve"> </w:t>
      </w:r>
      <w:r>
        <w:rPr>
          <w:w w:val="110"/>
        </w:rPr>
        <w:t>database</w:t>
      </w:r>
      <w:r>
        <w:rPr>
          <w:spacing w:val="-6"/>
          <w:w w:val="110"/>
        </w:rPr>
        <w:t xml:space="preserve"> </w:t>
      </w:r>
      <w:r>
        <w:rPr>
          <w:w w:val="110"/>
        </w:rPr>
        <w:t>service,</w:t>
      </w:r>
      <w:r>
        <w:rPr>
          <w:spacing w:val="-6"/>
          <w:w w:val="110"/>
        </w:rPr>
        <w:t xml:space="preserve"> </w:t>
      </w:r>
      <w:r>
        <w:rPr>
          <w:w w:val="110"/>
        </w:rPr>
        <w:t>but</w:t>
      </w:r>
      <w:r>
        <w:rPr>
          <w:spacing w:val="-6"/>
          <w:w w:val="110"/>
        </w:rPr>
        <w:t xml:space="preserve"> </w:t>
      </w:r>
      <w:r>
        <w:rPr>
          <w:w w:val="110"/>
        </w:rPr>
        <w:t>that’s</w:t>
      </w:r>
      <w:r>
        <w:rPr>
          <w:spacing w:val="-6"/>
          <w:w w:val="110"/>
        </w:rPr>
        <w:t xml:space="preserve"> </w:t>
      </w:r>
      <w:r>
        <w:rPr>
          <w:w w:val="110"/>
        </w:rPr>
        <w:t>completely</w:t>
      </w:r>
      <w:r>
        <w:rPr>
          <w:spacing w:val="-6"/>
          <w:w w:val="110"/>
        </w:rPr>
        <w:t xml:space="preserve"> </w:t>
      </w:r>
      <w:r>
        <w:rPr>
          <w:w w:val="110"/>
        </w:rPr>
        <w:t xml:space="preserve">unneces- </w:t>
      </w:r>
      <w:r>
        <w:rPr>
          <w:spacing w:val="-4"/>
          <w:w w:val="110"/>
        </w:rPr>
        <w:t>sary.</w:t>
      </w:r>
      <w:r>
        <w:rPr>
          <w:spacing w:val="-35"/>
          <w:w w:val="110"/>
        </w:rPr>
        <w:t xml:space="preserve"> </w:t>
      </w:r>
      <w:r>
        <w:rPr>
          <w:w w:val="110"/>
        </w:rPr>
        <w:t>Instead,</w:t>
      </w:r>
      <w:r>
        <w:rPr>
          <w:spacing w:val="-35"/>
          <w:w w:val="110"/>
        </w:rPr>
        <w:t xml:space="preserve"> </w:t>
      </w:r>
      <w:r>
        <w:rPr>
          <w:w w:val="110"/>
        </w:rPr>
        <w:t>all</w:t>
      </w:r>
      <w:r>
        <w:rPr>
          <w:spacing w:val="-35"/>
          <w:w w:val="110"/>
        </w:rPr>
        <w:t xml:space="preserve"> </w:t>
      </w:r>
      <w:r>
        <w:rPr>
          <w:w w:val="110"/>
        </w:rPr>
        <w:t>we</w:t>
      </w:r>
      <w:r>
        <w:rPr>
          <w:spacing w:val="-35"/>
          <w:w w:val="110"/>
        </w:rPr>
        <w:t xml:space="preserve"> </w:t>
      </w:r>
      <w:r>
        <w:rPr>
          <w:w w:val="110"/>
        </w:rPr>
        <w:t>need</w:t>
      </w:r>
      <w:r>
        <w:rPr>
          <w:spacing w:val="-35"/>
          <w:w w:val="110"/>
        </w:rPr>
        <w:t xml:space="preserve"> </w:t>
      </w:r>
      <w:r>
        <w:rPr>
          <w:w w:val="110"/>
        </w:rPr>
        <w:t>to</w:t>
      </w:r>
      <w:r>
        <w:rPr>
          <w:spacing w:val="-35"/>
          <w:w w:val="110"/>
        </w:rPr>
        <w:t xml:space="preserve"> </w:t>
      </w:r>
      <w:r>
        <w:rPr>
          <w:w w:val="110"/>
        </w:rPr>
        <w:t>do</w:t>
      </w:r>
      <w:r>
        <w:rPr>
          <w:spacing w:val="-35"/>
          <w:w w:val="110"/>
        </w:rPr>
        <w:t xml:space="preserve"> </w:t>
      </w:r>
      <w:r>
        <w:rPr>
          <w:w w:val="110"/>
        </w:rPr>
        <w:t>is</w:t>
      </w:r>
      <w:r>
        <w:rPr>
          <w:spacing w:val="-35"/>
          <w:w w:val="110"/>
        </w:rPr>
        <w:t xml:space="preserve"> </w:t>
      </w:r>
      <w:r>
        <w:rPr>
          <w:w w:val="110"/>
        </w:rPr>
        <w:t>restage</w:t>
      </w:r>
      <w:r>
        <w:rPr>
          <w:spacing w:val="-35"/>
          <w:w w:val="110"/>
        </w:rPr>
        <w:t xml:space="preserve"> </w:t>
      </w:r>
      <w:r>
        <w:rPr>
          <w:w w:val="110"/>
        </w:rPr>
        <w:t>the</w:t>
      </w:r>
      <w:r>
        <w:rPr>
          <w:spacing w:val="-35"/>
          <w:w w:val="110"/>
        </w:rPr>
        <w:t xml:space="preserve"> </w:t>
      </w:r>
      <w:r>
        <w:rPr>
          <w:w w:val="110"/>
        </w:rPr>
        <w:t>application</w:t>
      </w:r>
      <w:r>
        <w:rPr>
          <w:spacing w:val="-35"/>
          <w:w w:val="110"/>
        </w:rPr>
        <w:t xml:space="preserve"> </w:t>
      </w:r>
      <w:r>
        <w:rPr>
          <w:w w:val="110"/>
        </w:rPr>
        <w:t>with</w:t>
      </w:r>
      <w:r>
        <w:rPr>
          <w:spacing w:val="-35"/>
          <w:w w:val="110"/>
        </w:rPr>
        <w:t xml:space="preserve"> </w:t>
      </w:r>
      <w:r>
        <w:rPr>
          <w:w w:val="110"/>
        </w:rPr>
        <w:t>the</w:t>
      </w:r>
      <w:r>
        <w:rPr>
          <w:spacing w:val="-35"/>
          <w:w w:val="110"/>
        </w:rPr>
        <w:t xml:space="preserve"> </w:t>
      </w:r>
      <w:r>
        <w:rPr>
          <w:rFonts w:hint="default" w:ascii="Courier New" w:hAnsi="Courier New" w:eastAsia="Courier New" w:cs="Courier New"/>
          <w:w w:val="110"/>
          <w:sz w:val="19"/>
          <w:szCs w:val="19"/>
        </w:rPr>
        <w:t>cf</w:t>
      </w:r>
      <w:r>
        <w:rPr>
          <w:rFonts w:hint="default" w:ascii="Courier New" w:hAnsi="Courier New" w:eastAsia="Courier New" w:cs="Courier New"/>
          <w:spacing w:val="-106"/>
          <w:w w:val="110"/>
          <w:sz w:val="19"/>
          <w:szCs w:val="19"/>
        </w:rPr>
        <w:t xml:space="preserve"> </w:t>
      </w:r>
      <w:r>
        <w:rPr>
          <w:rFonts w:hint="default" w:ascii="Courier New" w:hAnsi="Courier New" w:eastAsia="Courier New" w:cs="Courier New"/>
          <w:w w:val="110"/>
          <w:sz w:val="19"/>
          <w:szCs w:val="19"/>
        </w:rPr>
        <w:t>restage</w:t>
      </w:r>
      <w:r>
        <w:rPr>
          <w:rFonts w:hint="default" w:ascii="Courier New" w:hAnsi="Courier New" w:eastAsia="Courier New" w:cs="Courier New"/>
          <w:spacing w:val="-106"/>
          <w:w w:val="110"/>
          <w:sz w:val="19"/>
          <w:szCs w:val="19"/>
        </w:rPr>
        <w:t xml:space="preserve"> </w:t>
      </w:r>
      <w:r>
        <w:rPr>
          <w:w w:val="110"/>
        </w:rPr>
        <w:t>command:</w:t>
      </w:r>
    </w:p>
    <w:p>
      <w:pPr>
        <w:spacing w:before="179"/>
        <w:ind w:left="823" w:right="0" w:firstLine="0"/>
        <w:jc w:val="both"/>
        <w:rPr>
          <w:rFonts w:hint="default" w:ascii="Courier New" w:hAnsi="Courier New" w:eastAsia="Courier New" w:cs="Courier New"/>
          <w:sz w:val="16"/>
          <w:szCs w:val="16"/>
        </w:rPr>
      </w:pPr>
      <w:r>
        <w:rPr>
          <w:rFonts w:ascii="Courier New"/>
          <w:sz w:val="16"/>
        </w:rPr>
        <w:t>$ cf restage</w:t>
      </w:r>
      <w:r>
        <w:rPr>
          <w:rFonts w:ascii="Courier New"/>
          <w:spacing w:val="-8"/>
          <w:sz w:val="16"/>
        </w:rPr>
        <w:t xml:space="preserve"> </w:t>
      </w:r>
      <w:r>
        <w:rPr>
          <w:rFonts w:ascii="Courier New"/>
          <w:sz w:val="16"/>
        </w:rPr>
        <w:t>sbia-readinglist</w:t>
      </w:r>
    </w:p>
    <w:p>
      <w:pPr>
        <w:spacing w:before="11" w:line="240" w:lineRule="auto"/>
        <w:ind w:right="0"/>
        <w:rPr>
          <w:rFonts w:hint="default" w:ascii="Courier New" w:hAnsi="Courier New" w:eastAsia="Courier New" w:cs="Courier New"/>
          <w:sz w:val="16"/>
          <w:szCs w:val="16"/>
        </w:rPr>
      </w:pPr>
    </w:p>
    <w:p>
      <w:pPr>
        <w:pStyle w:val="11"/>
        <w:spacing w:line="261" w:lineRule="auto"/>
        <w:ind w:right="113"/>
        <w:jc w:val="both"/>
      </w:pPr>
      <w:bookmarkStart w:id="537" w:name="_bookmark446"/>
      <w:bookmarkEnd w:id="537"/>
      <w:r>
        <w:rPr>
          <w:w w:val="110"/>
        </w:rPr>
        <w:t xml:space="preserve">The </w:t>
      </w:r>
      <w:r>
        <w:rPr>
          <w:rFonts w:ascii="Courier New"/>
          <w:w w:val="110"/>
          <w:sz w:val="19"/>
        </w:rPr>
        <w:t xml:space="preserve">cf restage </w:t>
      </w:r>
      <w:r>
        <w:rPr>
          <w:w w:val="110"/>
        </w:rPr>
        <w:t>command forces Cloud Foundry to redeploy the application and reevaluate</w:t>
      </w:r>
      <w:r>
        <w:rPr>
          <w:spacing w:val="-39"/>
          <w:w w:val="110"/>
        </w:rPr>
        <w:t xml:space="preserve"> </w:t>
      </w:r>
      <w:r>
        <w:rPr>
          <w:w w:val="110"/>
        </w:rPr>
        <w:t>the</w:t>
      </w:r>
      <w:r>
        <w:rPr>
          <w:spacing w:val="-39"/>
          <w:w w:val="110"/>
        </w:rPr>
        <w:t xml:space="preserve"> </w:t>
      </w:r>
      <w:r>
        <w:rPr>
          <w:rFonts w:ascii="Courier New"/>
          <w:w w:val="110"/>
          <w:sz w:val="19"/>
        </w:rPr>
        <w:t>VCAP_SERVICES</w:t>
      </w:r>
      <w:r>
        <w:rPr>
          <w:rFonts w:ascii="Courier New"/>
          <w:spacing w:val="-109"/>
          <w:w w:val="110"/>
          <w:sz w:val="19"/>
        </w:rPr>
        <w:t xml:space="preserve"> </w:t>
      </w:r>
      <w:r>
        <w:rPr>
          <w:w w:val="110"/>
        </w:rPr>
        <w:t>value.</w:t>
      </w:r>
      <w:r>
        <w:rPr>
          <w:spacing w:val="-39"/>
          <w:w w:val="110"/>
        </w:rPr>
        <w:t xml:space="preserve"> </w:t>
      </w:r>
      <w:r>
        <w:rPr>
          <w:w w:val="110"/>
        </w:rPr>
        <w:t>As</w:t>
      </w:r>
      <w:r>
        <w:rPr>
          <w:spacing w:val="-39"/>
          <w:w w:val="110"/>
        </w:rPr>
        <w:t xml:space="preserve"> </w:t>
      </w:r>
      <w:r>
        <w:rPr>
          <w:w w:val="110"/>
        </w:rPr>
        <w:t>it</w:t>
      </w:r>
      <w:r>
        <w:rPr>
          <w:spacing w:val="-39"/>
          <w:w w:val="110"/>
        </w:rPr>
        <w:t xml:space="preserve"> </w:t>
      </w:r>
      <w:r>
        <w:rPr>
          <w:w w:val="110"/>
        </w:rPr>
        <w:t>does,</w:t>
      </w:r>
      <w:r>
        <w:rPr>
          <w:spacing w:val="-39"/>
          <w:w w:val="110"/>
        </w:rPr>
        <w:t xml:space="preserve"> </w:t>
      </w:r>
      <w:r>
        <w:rPr>
          <w:w w:val="110"/>
        </w:rPr>
        <w:t>it</w:t>
      </w:r>
      <w:r>
        <w:rPr>
          <w:spacing w:val="-39"/>
          <w:w w:val="110"/>
        </w:rPr>
        <w:t xml:space="preserve"> </w:t>
      </w:r>
      <w:r>
        <w:rPr>
          <w:w w:val="110"/>
        </w:rPr>
        <w:t>will</w:t>
      </w:r>
      <w:r>
        <w:rPr>
          <w:spacing w:val="-39"/>
          <w:w w:val="110"/>
        </w:rPr>
        <w:t xml:space="preserve"> </w:t>
      </w:r>
      <w:r>
        <w:rPr>
          <w:w w:val="110"/>
        </w:rPr>
        <w:t>see</w:t>
      </w:r>
      <w:r>
        <w:rPr>
          <w:spacing w:val="-39"/>
          <w:w w:val="110"/>
        </w:rPr>
        <w:t xml:space="preserve"> </w:t>
      </w:r>
      <w:r>
        <w:rPr>
          <w:w w:val="110"/>
        </w:rPr>
        <w:t>that</w:t>
      </w:r>
      <w:r>
        <w:rPr>
          <w:spacing w:val="-39"/>
          <w:w w:val="110"/>
        </w:rPr>
        <w:t xml:space="preserve"> </w:t>
      </w:r>
      <w:r>
        <w:rPr>
          <w:w w:val="110"/>
        </w:rPr>
        <w:t>our</w:t>
      </w:r>
      <w:r>
        <w:rPr>
          <w:spacing w:val="-39"/>
          <w:w w:val="110"/>
        </w:rPr>
        <w:t xml:space="preserve"> </w:t>
      </w:r>
      <w:r>
        <w:rPr>
          <w:w w:val="110"/>
        </w:rPr>
        <w:t>application</w:t>
      </w:r>
      <w:r>
        <w:rPr>
          <w:spacing w:val="-39"/>
          <w:w w:val="110"/>
        </w:rPr>
        <w:t xml:space="preserve"> </w:t>
      </w:r>
      <w:r>
        <w:rPr>
          <w:w w:val="110"/>
        </w:rPr>
        <w:t xml:space="preserve">declares </w:t>
      </w:r>
      <w:r>
        <w:rPr>
          <w:w w:val="105"/>
        </w:rPr>
        <w:t>a</w:t>
      </w:r>
      <w:r>
        <w:rPr>
          <w:spacing w:val="-19"/>
          <w:w w:val="105"/>
        </w:rPr>
        <w:t xml:space="preserve"> </w:t>
      </w:r>
      <w:r>
        <w:rPr>
          <w:rFonts w:ascii="Courier New"/>
          <w:w w:val="105"/>
          <w:sz w:val="19"/>
        </w:rPr>
        <w:t>DataSource</w:t>
      </w:r>
      <w:r>
        <w:rPr>
          <w:rFonts w:ascii="Courier New"/>
          <w:spacing w:val="-87"/>
          <w:w w:val="105"/>
          <w:sz w:val="19"/>
        </w:rPr>
        <w:t xml:space="preserve"> </w:t>
      </w:r>
      <w:r>
        <w:rPr>
          <w:w w:val="105"/>
        </w:rPr>
        <w:t>bean</w:t>
      </w:r>
      <w:r>
        <w:rPr>
          <w:spacing w:val="-19"/>
          <w:w w:val="105"/>
        </w:rPr>
        <w:t xml:space="preserve"> </w:t>
      </w:r>
      <w:r>
        <w:rPr>
          <w:w w:val="105"/>
        </w:rPr>
        <w:t>in</w:t>
      </w:r>
      <w:r>
        <w:rPr>
          <w:spacing w:val="-19"/>
          <w:w w:val="105"/>
        </w:rPr>
        <w:t xml:space="preserve"> </w:t>
      </w:r>
      <w:r>
        <w:rPr>
          <w:w w:val="105"/>
        </w:rPr>
        <w:t>the</w:t>
      </w:r>
      <w:r>
        <w:rPr>
          <w:spacing w:val="-19"/>
          <w:w w:val="105"/>
        </w:rPr>
        <w:t xml:space="preserve"> </w:t>
      </w:r>
      <w:r>
        <w:rPr>
          <w:w w:val="105"/>
        </w:rPr>
        <w:t>Spring</w:t>
      </w:r>
      <w:r>
        <w:rPr>
          <w:spacing w:val="-19"/>
          <w:w w:val="105"/>
        </w:rPr>
        <w:t xml:space="preserve"> </w:t>
      </w:r>
      <w:r>
        <w:rPr>
          <w:w w:val="105"/>
        </w:rPr>
        <w:t>application</w:t>
      </w:r>
      <w:r>
        <w:rPr>
          <w:spacing w:val="-19"/>
          <w:w w:val="105"/>
        </w:rPr>
        <w:t xml:space="preserve"> </w:t>
      </w:r>
      <w:r>
        <w:rPr>
          <w:w w:val="105"/>
        </w:rPr>
        <w:t>context</w:t>
      </w:r>
      <w:r>
        <w:rPr>
          <w:spacing w:val="-19"/>
          <w:w w:val="105"/>
        </w:rPr>
        <w:t xml:space="preserve"> </w:t>
      </w:r>
      <w:r>
        <w:rPr>
          <w:w w:val="105"/>
        </w:rPr>
        <w:t>and</w:t>
      </w:r>
      <w:r>
        <w:rPr>
          <w:spacing w:val="-19"/>
          <w:w w:val="105"/>
        </w:rPr>
        <w:t xml:space="preserve"> </w:t>
      </w:r>
      <w:r>
        <w:rPr>
          <w:w w:val="105"/>
        </w:rPr>
        <w:t>replaces</w:t>
      </w:r>
      <w:r>
        <w:rPr>
          <w:spacing w:val="-19"/>
          <w:w w:val="105"/>
        </w:rPr>
        <w:t xml:space="preserve"> </w:t>
      </w:r>
      <w:r>
        <w:rPr>
          <w:w w:val="105"/>
        </w:rPr>
        <w:t>it</w:t>
      </w:r>
      <w:r>
        <w:rPr>
          <w:spacing w:val="-19"/>
          <w:w w:val="105"/>
        </w:rPr>
        <w:t xml:space="preserve"> </w:t>
      </w:r>
      <w:r>
        <w:rPr>
          <w:w w:val="105"/>
        </w:rPr>
        <w:t>with</w:t>
      </w:r>
      <w:r>
        <w:rPr>
          <w:spacing w:val="-19"/>
          <w:w w:val="105"/>
        </w:rPr>
        <w:t xml:space="preserve"> </w:t>
      </w:r>
      <w:r>
        <w:rPr>
          <w:w w:val="105"/>
        </w:rPr>
        <w:t>a</w:t>
      </w:r>
      <w:r>
        <w:rPr>
          <w:spacing w:val="-19"/>
          <w:w w:val="105"/>
        </w:rPr>
        <w:t xml:space="preserve"> </w:t>
      </w:r>
      <w:r>
        <w:rPr>
          <w:rFonts w:ascii="Courier New"/>
          <w:w w:val="105"/>
          <w:sz w:val="19"/>
        </w:rPr>
        <w:t xml:space="preserve">DataSource </w:t>
      </w:r>
      <w:r>
        <w:rPr>
          <w:w w:val="110"/>
        </w:rPr>
        <w:t>that</w:t>
      </w:r>
      <w:r>
        <w:rPr>
          <w:spacing w:val="-19"/>
          <w:w w:val="110"/>
        </w:rPr>
        <w:t xml:space="preserve"> </w:t>
      </w:r>
      <w:r>
        <w:rPr>
          <w:w w:val="110"/>
        </w:rPr>
        <w:t>references</w:t>
      </w:r>
      <w:r>
        <w:rPr>
          <w:spacing w:val="-19"/>
          <w:w w:val="110"/>
        </w:rPr>
        <w:t xml:space="preserve"> </w:t>
      </w:r>
      <w:r>
        <w:rPr>
          <w:w w:val="110"/>
        </w:rPr>
        <w:t>the</w:t>
      </w:r>
      <w:r>
        <w:rPr>
          <w:spacing w:val="-19"/>
          <w:w w:val="110"/>
        </w:rPr>
        <w:t xml:space="preserve"> </w:t>
      </w:r>
      <w:r>
        <w:rPr>
          <w:w w:val="110"/>
        </w:rPr>
        <w:t>bound</w:t>
      </w:r>
      <w:r>
        <w:rPr>
          <w:spacing w:val="-19"/>
          <w:w w:val="110"/>
        </w:rPr>
        <w:t xml:space="preserve"> </w:t>
      </w:r>
      <w:r>
        <w:rPr>
          <w:w w:val="110"/>
        </w:rPr>
        <w:t>database</w:t>
      </w:r>
      <w:r>
        <w:rPr>
          <w:spacing w:val="-19"/>
          <w:w w:val="110"/>
        </w:rPr>
        <w:t xml:space="preserve"> </w:t>
      </w:r>
      <w:r>
        <w:rPr>
          <w:w w:val="110"/>
        </w:rPr>
        <w:t>service.</w:t>
      </w:r>
      <w:r>
        <w:rPr>
          <w:spacing w:val="-19"/>
          <w:w w:val="110"/>
        </w:rPr>
        <w:t xml:space="preserve"> </w:t>
      </w:r>
      <w:r>
        <w:rPr>
          <w:w w:val="110"/>
        </w:rPr>
        <w:t>As</w:t>
      </w:r>
      <w:r>
        <w:rPr>
          <w:spacing w:val="-19"/>
          <w:w w:val="110"/>
        </w:rPr>
        <w:t xml:space="preserve"> </w:t>
      </w:r>
      <w:r>
        <w:rPr>
          <w:w w:val="110"/>
        </w:rPr>
        <w:t>a</w:t>
      </w:r>
      <w:r>
        <w:rPr>
          <w:spacing w:val="-19"/>
          <w:w w:val="110"/>
        </w:rPr>
        <w:t xml:space="preserve"> </w:t>
      </w:r>
      <w:r>
        <w:rPr>
          <w:w w:val="110"/>
        </w:rPr>
        <w:t>consequence,</w:t>
      </w:r>
      <w:r>
        <w:rPr>
          <w:spacing w:val="-19"/>
          <w:w w:val="110"/>
        </w:rPr>
        <w:t xml:space="preserve"> </w:t>
      </w:r>
      <w:r>
        <w:rPr>
          <w:w w:val="110"/>
        </w:rPr>
        <w:t>our</w:t>
      </w:r>
      <w:r>
        <w:rPr>
          <w:spacing w:val="-19"/>
          <w:w w:val="110"/>
        </w:rPr>
        <w:t xml:space="preserve"> </w:t>
      </w:r>
      <w:r>
        <w:rPr>
          <w:w w:val="110"/>
        </w:rPr>
        <w:t>application</w:t>
      </w:r>
      <w:r>
        <w:rPr>
          <w:spacing w:val="-19"/>
          <w:w w:val="110"/>
        </w:rPr>
        <w:t xml:space="preserve"> </w:t>
      </w:r>
      <w:r>
        <w:rPr>
          <w:w w:val="110"/>
        </w:rPr>
        <w:t>will</w:t>
      </w:r>
      <w:r>
        <w:rPr>
          <w:spacing w:val="-19"/>
          <w:w w:val="110"/>
        </w:rPr>
        <w:t xml:space="preserve"> </w:t>
      </w:r>
      <w:r>
        <w:rPr>
          <w:w w:val="110"/>
        </w:rPr>
        <w:t>now be using the Postgre</w:t>
      </w:r>
      <w:r>
        <w:rPr>
          <w:w w:val="110"/>
          <w:sz w:val="18"/>
        </w:rPr>
        <w:t xml:space="preserve">SQL  </w:t>
      </w:r>
      <w:r>
        <w:rPr>
          <w:w w:val="110"/>
        </w:rPr>
        <w:t>service known as elephantsql rather than the embedded  H2</w:t>
      </w:r>
      <w:r>
        <w:rPr>
          <w:spacing w:val="-13"/>
          <w:w w:val="110"/>
        </w:rPr>
        <w:t xml:space="preserve"> </w:t>
      </w:r>
      <w:r>
        <w:rPr>
          <w:w w:val="110"/>
        </w:rPr>
        <w:t>database.</w:t>
      </w:r>
    </w:p>
    <w:p>
      <w:pPr>
        <w:pStyle w:val="11"/>
        <w:spacing w:before="10" w:line="266" w:lineRule="auto"/>
        <w:ind w:right="113" w:firstLine="290"/>
        <w:jc w:val="both"/>
      </w:pPr>
      <w:r>
        <w:rPr>
          <w:w w:val="110"/>
        </w:rPr>
        <w:t>Go</w:t>
      </w:r>
      <w:r>
        <w:rPr>
          <w:spacing w:val="-7"/>
          <w:w w:val="110"/>
        </w:rPr>
        <w:t xml:space="preserve"> </w:t>
      </w:r>
      <w:r>
        <w:rPr>
          <w:w w:val="110"/>
        </w:rPr>
        <w:t>ahead</w:t>
      </w:r>
      <w:r>
        <w:rPr>
          <w:spacing w:val="-7"/>
          <w:w w:val="110"/>
        </w:rPr>
        <w:t xml:space="preserve"> </w:t>
      </w:r>
      <w:r>
        <w:rPr>
          <w:w w:val="110"/>
        </w:rPr>
        <w:t>and</w:t>
      </w:r>
      <w:r>
        <w:rPr>
          <w:spacing w:val="-7"/>
          <w:w w:val="110"/>
        </w:rPr>
        <w:t xml:space="preserve"> </w:t>
      </w:r>
      <w:r>
        <w:rPr>
          <w:w w:val="110"/>
        </w:rPr>
        <w:t>try</w:t>
      </w:r>
      <w:r>
        <w:rPr>
          <w:spacing w:val="-7"/>
          <w:w w:val="110"/>
        </w:rPr>
        <w:t xml:space="preserve"> </w:t>
      </w:r>
      <w:r>
        <w:rPr>
          <w:w w:val="110"/>
        </w:rPr>
        <w:t>it</w:t>
      </w:r>
      <w:r>
        <w:rPr>
          <w:spacing w:val="-7"/>
          <w:w w:val="110"/>
        </w:rPr>
        <w:t xml:space="preserve"> </w:t>
      </w:r>
      <w:r>
        <w:rPr>
          <w:w w:val="110"/>
        </w:rPr>
        <w:t>out</w:t>
      </w:r>
      <w:r>
        <w:rPr>
          <w:spacing w:val="-7"/>
          <w:w w:val="110"/>
        </w:rPr>
        <w:t xml:space="preserve"> </w:t>
      </w:r>
      <w:r>
        <w:rPr>
          <w:spacing w:val="-4"/>
          <w:w w:val="110"/>
        </w:rPr>
        <w:t>now.</w:t>
      </w:r>
      <w:r>
        <w:rPr>
          <w:spacing w:val="-7"/>
          <w:w w:val="110"/>
        </w:rPr>
        <w:t xml:space="preserve"> </w:t>
      </w:r>
      <w:r>
        <w:rPr>
          <w:w w:val="110"/>
        </w:rPr>
        <w:t>Log</w:t>
      </w:r>
      <w:r>
        <w:rPr>
          <w:spacing w:val="-7"/>
          <w:w w:val="110"/>
        </w:rPr>
        <w:t xml:space="preserve"> </w:t>
      </w:r>
      <w:r>
        <w:rPr>
          <w:w w:val="110"/>
        </w:rPr>
        <w:t>into</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add</w:t>
      </w:r>
      <w:r>
        <w:rPr>
          <w:spacing w:val="-7"/>
          <w:w w:val="110"/>
        </w:rPr>
        <w:t xml:space="preserve"> </w:t>
      </w:r>
      <w:r>
        <w:rPr>
          <w:w w:val="110"/>
        </w:rPr>
        <w:t>a</w:t>
      </w:r>
      <w:r>
        <w:rPr>
          <w:spacing w:val="-7"/>
          <w:w w:val="110"/>
        </w:rPr>
        <w:t xml:space="preserve"> </w:t>
      </w:r>
      <w:r>
        <w:rPr>
          <w:w w:val="110"/>
        </w:rPr>
        <w:t>few</w:t>
      </w:r>
      <w:r>
        <w:rPr>
          <w:spacing w:val="-7"/>
          <w:w w:val="110"/>
        </w:rPr>
        <w:t xml:space="preserve"> </w:t>
      </w:r>
      <w:r>
        <w:rPr>
          <w:w w:val="110"/>
        </w:rPr>
        <w:t>books</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read- ing</w:t>
      </w:r>
      <w:r>
        <w:rPr>
          <w:spacing w:val="-10"/>
          <w:w w:val="110"/>
        </w:rPr>
        <w:t xml:space="preserve"> </w:t>
      </w:r>
      <w:r>
        <w:rPr>
          <w:w w:val="110"/>
        </w:rPr>
        <w:t>list,</w:t>
      </w:r>
      <w:r>
        <w:rPr>
          <w:spacing w:val="-10"/>
          <w:w w:val="110"/>
        </w:rPr>
        <w:t xml:space="preserve"> </w:t>
      </w:r>
      <w:r>
        <w:rPr>
          <w:w w:val="110"/>
        </w:rPr>
        <w:t>and</w:t>
      </w:r>
      <w:r>
        <w:rPr>
          <w:spacing w:val="-10"/>
          <w:w w:val="110"/>
        </w:rPr>
        <w:t xml:space="preserve"> </w:t>
      </w:r>
      <w:r>
        <w:rPr>
          <w:w w:val="110"/>
        </w:rPr>
        <w:t>then</w:t>
      </w:r>
      <w:r>
        <w:rPr>
          <w:spacing w:val="-10"/>
          <w:w w:val="110"/>
        </w:rPr>
        <w:t xml:space="preserve"> </w:t>
      </w:r>
      <w:r>
        <w:rPr>
          <w:w w:val="110"/>
        </w:rPr>
        <w:t>restart</w:t>
      </w:r>
      <w:r>
        <w:rPr>
          <w:spacing w:val="-10"/>
          <w:w w:val="110"/>
        </w:rPr>
        <w:t xml:space="preserve"> </w:t>
      </w:r>
      <w:r>
        <w:rPr>
          <w:w w:val="110"/>
        </w:rPr>
        <w:t>the</w:t>
      </w:r>
      <w:r>
        <w:rPr>
          <w:spacing w:val="-10"/>
          <w:w w:val="110"/>
        </w:rPr>
        <w:t xml:space="preserve"> </w:t>
      </w:r>
      <w:r>
        <w:rPr>
          <w:w w:val="110"/>
        </w:rPr>
        <w:t>application.</w:t>
      </w:r>
      <w:r>
        <w:rPr>
          <w:spacing w:val="-10"/>
          <w:w w:val="110"/>
        </w:rPr>
        <w:t xml:space="preserve"> </w:t>
      </w:r>
      <w:r>
        <w:rPr>
          <w:spacing w:val="-4"/>
          <w:w w:val="110"/>
        </w:rPr>
        <w:t>Your</w:t>
      </w:r>
      <w:r>
        <w:rPr>
          <w:spacing w:val="-10"/>
          <w:w w:val="110"/>
        </w:rPr>
        <w:t xml:space="preserve"> </w:t>
      </w:r>
      <w:r>
        <w:rPr>
          <w:w w:val="110"/>
        </w:rPr>
        <w:t>books</w:t>
      </w:r>
      <w:r>
        <w:rPr>
          <w:spacing w:val="-10"/>
          <w:w w:val="110"/>
        </w:rPr>
        <w:t xml:space="preserve"> </w:t>
      </w:r>
      <w:r>
        <w:rPr>
          <w:w w:val="110"/>
        </w:rPr>
        <w:t>should</w:t>
      </w:r>
      <w:r>
        <w:rPr>
          <w:spacing w:val="-10"/>
          <w:w w:val="110"/>
        </w:rPr>
        <w:t xml:space="preserve"> </w:t>
      </w:r>
      <w:r>
        <w:rPr>
          <w:w w:val="110"/>
        </w:rPr>
        <w:t>still</w:t>
      </w:r>
      <w:r>
        <w:rPr>
          <w:spacing w:val="-10"/>
          <w:w w:val="110"/>
        </w:rPr>
        <w:t xml:space="preserve"> </w:t>
      </w:r>
      <w:r>
        <w:rPr>
          <w:w w:val="110"/>
        </w:rPr>
        <w:t>be</w:t>
      </w:r>
      <w:r>
        <w:rPr>
          <w:spacing w:val="-10"/>
          <w:w w:val="110"/>
        </w:rPr>
        <w:t xml:space="preserve"> </w:t>
      </w:r>
      <w:r>
        <w:rPr>
          <w:w w:val="110"/>
        </w:rPr>
        <w:t>in</w:t>
      </w:r>
      <w:r>
        <w:rPr>
          <w:spacing w:val="-10"/>
          <w:w w:val="110"/>
        </w:rPr>
        <w:t xml:space="preserve"> </w:t>
      </w:r>
      <w:r>
        <w:rPr>
          <w:w w:val="110"/>
        </w:rPr>
        <w:t>your</w:t>
      </w:r>
      <w:r>
        <w:rPr>
          <w:spacing w:val="-10"/>
          <w:w w:val="110"/>
        </w:rPr>
        <w:t xml:space="preserve"> </w:t>
      </w:r>
      <w:r>
        <w:rPr>
          <w:w w:val="110"/>
        </w:rPr>
        <w:t>reading</w:t>
      </w:r>
      <w:r>
        <w:rPr>
          <w:spacing w:val="-10"/>
          <w:w w:val="110"/>
        </w:rPr>
        <w:t xml:space="preserve"> </w:t>
      </w:r>
      <w:r>
        <w:rPr>
          <w:w w:val="110"/>
        </w:rPr>
        <w:t xml:space="preserve">list after the restart. That’s because they were persisted to the bound database service rather than to an embedded H2 database. Once again, the Actuator’s </w:t>
      </w:r>
      <w:r>
        <w:rPr>
          <w:rFonts w:hint="default" w:ascii="Courier New" w:hAnsi="Courier New" w:eastAsia="Courier New" w:cs="Courier New"/>
          <w:w w:val="110"/>
          <w:sz w:val="19"/>
          <w:szCs w:val="19"/>
        </w:rPr>
        <w:t>/health</w:t>
      </w:r>
      <w:r>
        <w:rPr>
          <w:rFonts w:hint="default" w:ascii="Courier New" w:hAnsi="Courier New" w:eastAsia="Courier New" w:cs="Courier New"/>
          <w:spacing w:val="-16"/>
          <w:w w:val="110"/>
          <w:sz w:val="19"/>
          <w:szCs w:val="19"/>
        </w:rPr>
        <w:t xml:space="preserve"> </w:t>
      </w:r>
      <w:r>
        <w:rPr>
          <w:w w:val="110"/>
        </w:rPr>
        <w:t>end- point</w:t>
      </w:r>
      <w:r>
        <w:rPr>
          <w:spacing w:val="-13"/>
          <w:w w:val="110"/>
        </w:rPr>
        <w:t xml:space="preserve"> </w:t>
      </w:r>
      <w:r>
        <w:rPr>
          <w:w w:val="110"/>
        </w:rPr>
        <w:t>will</w:t>
      </w:r>
      <w:r>
        <w:rPr>
          <w:spacing w:val="-13"/>
          <w:w w:val="110"/>
        </w:rPr>
        <w:t xml:space="preserve"> </w:t>
      </w:r>
      <w:r>
        <w:rPr>
          <w:w w:val="110"/>
        </w:rPr>
        <w:t>back</w:t>
      </w:r>
      <w:r>
        <w:rPr>
          <w:spacing w:val="-13"/>
          <w:w w:val="110"/>
        </w:rPr>
        <w:t xml:space="preserve"> </w:t>
      </w:r>
      <w:r>
        <w:rPr>
          <w:w w:val="110"/>
        </w:rPr>
        <w:t>up</w:t>
      </w:r>
      <w:r>
        <w:rPr>
          <w:spacing w:val="-13"/>
          <w:w w:val="110"/>
        </w:rPr>
        <w:t xml:space="preserve"> </w:t>
      </w:r>
      <w:r>
        <w:rPr>
          <w:w w:val="110"/>
        </w:rPr>
        <w:t>that</w:t>
      </w:r>
      <w:r>
        <w:rPr>
          <w:spacing w:val="-13"/>
          <w:w w:val="110"/>
        </w:rPr>
        <w:t xml:space="preserve"> </w:t>
      </w:r>
      <w:r>
        <w:rPr>
          <w:w w:val="110"/>
        </w:rPr>
        <w:t>claim:</w:t>
      </w:r>
    </w:p>
    <w:p>
      <w:pPr>
        <w:spacing w:before="6" w:line="240" w:lineRule="auto"/>
        <w:ind w:right="0"/>
        <w:rPr>
          <w:rFonts w:hint="default" w:ascii="Times New Roman" w:hAnsi="Times New Roman" w:eastAsia="Times New Roman" w:cs="Times New Roman"/>
          <w:sz w:val="12"/>
          <w:szCs w:val="12"/>
        </w:rPr>
      </w:pPr>
    </w:p>
    <w:p>
      <w:pPr>
        <w:spacing w:before="88"/>
        <w:ind w:left="823" w:right="102" w:firstLine="0"/>
        <w:jc w:val="left"/>
        <w:rPr>
          <w:rFonts w:hint="default" w:ascii="Courier New" w:hAnsi="Courier New" w:eastAsia="Courier New" w:cs="Courier New"/>
          <w:sz w:val="16"/>
          <w:szCs w:val="16"/>
        </w:rPr>
      </w:pPr>
      <w:r>
        <w:rPr>
          <w:rFonts w:ascii="Courier New"/>
          <w:sz w:val="16"/>
        </w:rPr>
        <w:t>{</w:t>
      </w:r>
    </w:p>
    <w:p>
      <w:pPr>
        <w:spacing w:before="18" w:line="266" w:lineRule="auto"/>
        <w:ind w:left="1015" w:right="5908" w:firstLine="0"/>
        <w:jc w:val="left"/>
        <w:rPr>
          <w:rFonts w:hint="default" w:ascii="Courier New" w:hAnsi="Courier New" w:eastAsia="Courier New" w:cs="Courier New"/>
          <w:sz w:val="16"/>
          <w:szCs w:val="16"/>
        </w:rPr>
      </w:pPr>
      <w:r>
        <w:rPr>
          <w:rFonts w:ascii="Courier New"/>
          <w:sz w:val="16"/>
        </w:rPr>
        <w:t>"status":</w:t>
      </w:r>
      <w:r>
        <w:rPr>
          <w:rFonts w:ascii="Courier New"/>
          <w:spacing w:val="-4"/>
          <w:sz w:val="16"/>
        </w:rPr>
        <w:t xml:space="preserve"> </w:t>
      </w:r>
      <w:r>
        <w:rPr>
          <w:rFonts w:ascii="Courier New"/>
          <w:sz w:val="16"/>
        </w:rPr>
        <w:t>"UP", "diskSpace":</w:t>
      </w:r>
      <w:r>
        <w:rPr>
          <w:rFonts w:ascii="Courier New"/>
          <w:spacing w:val="-4"/>
          <w:sz w:val="16"/>
        </w:rPr>
        <w:t xml:space="preserve"> </w:t>
      </w:r>
      <w:r>
        <w:rPr>
          <w:rFonts w:ascii="Courier New"/>
          <w:sz w:val="16"/>
        </w:rPr>
        <w:t>{</w:t>
      </w:r>
    </w:p>
    <w:p>
      <w:pPr>
        <w:spacing w:before="0" w:line="266" w:lineRule="auto"/>
        <w:ind w:left="1206" w:right="5143" w:firstLine="0"/>
        <w:jc w:val="left"/>
        <w:rPr>
          <w:rFonts w:hint="default" w:ascii="Courier New" w:hAnsi="Courier New" w:eastAsia="Courier New" w:cs="Courier New"/>
          <w:sz w:val="16"/>
          <w:szCs w:val="16"/>
        </w:rPr>
      </w:pPr>
      <w:r>
        <w:rPr>
          <w:rFonts w:ascii="Courier New"/>
          <w:sz w:val="16"/>
        </w:rPr>
        <w:t>"status": "UP", "free":</w:t>
      </w:r>
      <w:r>
        <w:rPr>
          <w:rFonts w:ascii="Courier New"/>
          <w:spacing w:val="-6"/>
          <w:sz w:val="16"/>
        </w:rPr>
        <w:t xml:space="preserve"> </w:t>
      </w:r>
      <w:r>
        <w:rPr>
          <w:rFonts w:ascii="Courier New"/>
          <w:sz w:val="16"/>
        </w:rPr>
        <w:t>834331525120,</w:t>
      </w:r>
    </w:p>
    <w:p>
      <w:pPr>
        <w:spacing w:before="0" w:line="180" w:lineRule="exact"/>
        <w:ind w:left="1206" w:right="102" w:firstLine="0"/>
        <w:jc w:val="left"/>
        <w:rPr>
          <w:rFonts w:hint="default" w:ascii="Courier New" w:hAnsi="Courier New" w:eastAsia="Courier New" w:cs="Courier New"/>
          <w:sz w:val="16"/>
          <w:szCs w:val="16"/>
        </w:rPr>
      </w:pPr>
      <w:r>
        <w:rPr>
          <w:rFonts w:ascii="Courier New"/>
          <w:sz w:val="16"/>
        </w:rPr>
        <w:t>"threshold":</w:t>
      </w:r>
      <w:r>
        <w:rPr>
          <w:rFonts w:ascii="Courier New"/>
          <w:spacing w:val="-7"/>
          <w:sz w:val="16"/>
        </w:rPr>
        <w:t xml:space="preserve"> </w:t>
      </w:r>
      <w:r>
        <w:rPr>
          <w:rFonts w:ascii="Courier New"/>
          <w:sz w:val="16"/>
        </w:rPr>
        <w:t>10485760</w:t>
      </w:r>
    </w:p>
    <w:p>
      <w:pPr>
        <w:spacing w:before="18"/>
        <w:ind w:left="1015" w:right="102" w:firstLine="0"/>
        <w:jc w:val="left"/>
        <w:rPr>
          <w:rFonts w:hint="default" w:ascii="Courier New" w:hAnsi="Courier New" w:eastAsia="Courier New" w:cs="Courier New"/>
          <w:sz w:val="16"/>
          <w:szCs w:val="16"/>
        </w:rPr>
      </w:pPr>
      <w:r>
        <w:rPr>
          <w:rFonts w:ascii="Courier New"/>
          <w:sz w:val="16"/>
        </w:rPr>
        <w:t>},</w:t>
      </w:r>
    </w:p>
    <w:p>
      <w:pPr>
        <w:spacing w:before="19"/>
        <w:ind w:left="1015" w:right="102" w:firstLine="0"/>
        <w:jc w:val="left"/>
        <w:rPr>
          <w:rFonts w:hint="default" w:ascii="Courier New" w:hAnsi="Courier New" w:eastAsia="Courier New" w:cs="Courier New"/>
          <w:sz w:val="16"/>
          <w:szCs w:val="16"/>
        </w:rPr>
      </w:pPr>
      <w:r>
        <w:rPr>
          <w:rFonts w:ascii="Courier New"/>
          <w:sz w:val="16"/>
        </w:rPr>
        <w:t>"db":</w:t>
      </w:r>
      <w:r>
        <w:rPr>
          <w:rFonts w:ascii="Courier New"/>
          <w:spacing w:val="-2"/>
          <w:sz w:val="16"/>
        </w:rPr>
        <w:t xml:space="preserve"> </w:t>
      </w:r>
      <w:r>
        <w:rPr>
          <w:rFonts w:ascii="Courier New"/>
          <w:sz w:val="16"/>
        </w:rPr>
        <w:t>{</w:t>
      </w:r>
    </w:p>
    <w:p>
      <w:pPr>
        <w:spacing w:before="18" w:line="264" w:lineRule="auto"/>
        <w:ind w:left="1206" w:right="4759" w:firstLine="0"/>
        <w:jc w:val="left"/>
        <w:rPr>
          <w:rFonts w:hint="default" w:ascii="Courier New" w:hAnsi="Courier New" w:eastAsia="Courier New" w:cs="Courier New"/>
          <w:sz w:val="16"/>
          <w:szCs w:val="16"/>
        </w:rPr>
      </w:pPr>
      <w:r>
        <w:rPr>
          <w:rFonts w:ascii="Courier New"/>
          <w:sz w:val="16"/>
        </w:rPr>
        <w:t>"status": "UP", "database":</w:t>
      </w:r>
      <w:r>
        <w:rPr>
          <w:rFonts w:ascii="Courier New"/>
          <w:spacing w:val="-6"/>
          <w:sz w:val="16"/>
        </w:rPr>
        <w:t xml:space="preserve"> </w:t>
      </w:r>
      <w:r>
        <w:rPr>
          <w:rFonts w:ascii="Courier New"/>
          <w:sz w:val="16"/>
        </w:rPr>
        <w:t>"PostgreSQL", "hello":</w:t>
      </w:r>
      <w:r>
        <w:rPr>
          <w:rFonts w:ascii="Courier New"/>
          <w:spacing w:val="-3"/>
          <w:sz w:val="16"/>
        </w:rPr>
        <w:t xml:space="preserve"> </w:t>
      </w:r>
      <w:r>
        <w:rPr>
          <w:rFonts w:ascii="Courier New"/>
          <w:sz w:val="16"/>
        </w:rPr>
        <w:t>1</w:t>
      </w:r>
    </w:p>
    <w:p>
      <w:pPr>
        <w:spacing w:before="0"/>
        <w:ind w:left="1015" w:right="102" w:firstLine="0"/>
        <w:jc w:val="left"/>
        <w:rPr>
          <w:rFonts w:hint="default" w:ascii="Courier New" w:hAnsi="Courier New" w:eastAsia="Courier New" w:cs="Courier New"/>
          <w:sz w:val="16"/>
          <w:szCs w:val="16"/>
        </w:rPr>
      </w:pPr>
      <w:r>
        <w:rPr>
          <w:rFonts w:ascii="Courier New"/>
          <w:sz w:val="16"/>
        </w:rPr>
        <w:t>}</w:t>
      </w:r>
    </w:p>
    <w:p>
      <w:pPr>
        <w:spacing w:before="18"/>
        <w:ind w:left="823" w:right="102" w:firstLine="0"/>
        <w:jc w:val="left"/>
        <w:rPr>
          <w:rFonts w:hint="default" w:ascii="Courier New" w:hAnsi="Courier New" w:eastAsia="Courier New" w:cs="Courier New"/>
          <w:sz w:val="16"/>
          <w:szCs w:val="16"/>
        </w:rPr>
      </w:pPr>
      <w:r>
        <w:rPr>
          <w:rFonts w:ascii="Courier New"/>
          <w:sz w:val="16"/>
        </w:rPr>
        <w:t>}</w:t>
      </w:r>
    </w:p>
    <w:p>
      <w:pPr>
        <w:spacing w:before="6" w:line="240" w:lineRule="auto"/>
        <w:ind w:right="0"/>
        <w:rPr>
          <w:rFonts w:hint="default" w:ascii="Courier New" w:hAnsi="Courier New" w:eastAsia="Courier New" w:cs="Courier New"/>
          <w:sz w:val="14"/>
          <w:szCs w:val="14"/>
        </w:rPr>
      </w:pPr>
    </w:p>
    <w:p>
      <w:pPr>
        <w:pStyle w:val="11"/>
        <w:spacing w:before="67" w:line="271" w:lineRule="auto"/>
        <w:ind w:right="113"/>
        <w:jc w:val="both"/>
      </w:pPr>
      <w:r>
        <w:rPr>
          <w:w w:val="110"/>
        </w:rPr>
        <w:t xml:space="preserve">Cloud Foundry is a great PaaS for Spring Boot application deployment. Its associa- tion with the Spring projects affords  some  synergy  between  the  two.  But  </w:t>
      </w:r>
      <w:r>
        <w:rPr>
          <w:spacing w:val="-3"/>
          <w:w w:val="110"/>
        </w:rPr>
        <w:t xml:space="preserve">it’s  </w:t>
      </w:r>
      <w:r>
        <w:rPr>
          <w:w w:val="110"/>
        </w:rPr>
        <w:t xml:space="preserve">not the only PaaS where Spring Boot applications can be deployed. Let’s see what needs to be </w:t>
      </w:r>
      <w:bookmarkStart w:id="538" w:name="_bookmark447"/>
      <w:bookmarkEnd w:id="538"/>
      <w:r>
        <w:rPr>
          <w:w w:val="110"/>
        </w:rPr>
        <w:t>done to deploy the reading-list application to Heroku, another popular PaaS</w:t>
      </w:r>
      <w:r>
        <w:rPr>
          <w:spacing w:val="-33"/>
          <w:w w:val="110"/>
        </w:rPr>
        <w:t xml:space="preserve"> </w:t>
      </w:r>
      <w:r>
        <w:rPr>
          <w:w w:val="110"/>
        </w:rPr>
        <w:t>platform.</w:t>
      </w:r>
    </w:p>
    <w:p>
      <w:pPr>
        <w:spacing w:after="0" w:line="271" w:lineRule="auto"/>
        <w:jc w:val="both"/>
        <w:sectPr>
          <w:pgSz w:w="10620" w:h="13320"/>
          <w:pgMar w:top="440" w:right="1200" w:bottom="260" w:left="1040" w:header="0" w:footer="62" w:gutter="0"/>
        </w:sectPr>
      </w:pPr>
    </w:p>
    <w:p>
      <w:pPr>
        <w:tabs>
          <w:tab w:val="right" w:pos="8261"/>
        </w:tabs>
        <w:spacing w:before="56"/>
        <w:ind w:left="3548" w:right="0" w:firstLine="0"/>
        <w:jc w:val="left"/>
        <w:rPr>
          <w:rFonts w:hint="default" w:ascii="Times New Roman" w:hAnsi="Times New Roman" w:eastAsia="Times New Roman" w:cs="Times New Roman"/>
          <w:sz w:val="18"/>
          <w:szCs w:val="18"/>
        </w:rPr>
      </w:pPr>
      <w:r>
        <w:pict>
          <v:shape id="_x0000_s3543" o:spid="_x0000_s3543"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r>
      <w:r>
        <w:rPr>
          <w:rFonts w:ascii="Times New Roman"/>
          <w:b/>
          <w:sz w:val="18"/>
        </w:rPr>
        <w:t>177</w:t>
      </w:r>
    </w:p>
    <w:p>
      <w:pPr>
        <w:spacing w:before="2" w:line="240" w:lineRule="auto"/>
        <w:ind w:right="0"/>
        <w:rPr>
          <w:rFonts w:hint="default" w:ascii="Times New Roman" w:hAnsi="Times New Roman" w:eastAsia="Times New Roman" w:cs="Times New Roman"/>
          <w:b/>
          <w:bCs/>
          <w:sz w:val="27"/>
          <w:szCs w:val="27"/>
        </w:rPr>
      </w:pPr>
    </w:p>
    <w:p>
      <w:pPr>
        <w:pStyle w:val="9"/>
        <w:numPr>
          <w:ilvl w:val="2"/>
          <w:numId w:val="58"/>
        </w:numPr>
        <w:tabs>
          <w:tab w:val="left" w:pos="824"/>
        </w:tabs>
        <w:spacing w:before="0" w:after="0" w:line="240" w:lineRule="auto"/>
        <w:ind w:left="823" w:right="0" w:hanging="720"/>
        <w:jc w:val="left"/>
        <w:rPr>
          <w:b w:val="0"/>
          <w:bCs w:val="0"/>
          <w:i w:val="0"/>
        </w:rPr>
      </w:pPr>
      <w:bookmarkStart w:id="539" w:name="8.3.2 Deploying to Heroku"/>
      <w:bookmarkEnd w:id="539"/>
      <w:bookmarkStart w:id="540" w:name="_bookmark448"/>
      <w:bookmarkEnd w:id="540"/>
      <w:bookmarkStart w:id="541" w:name="_bookmark449"/>
      <w:bookmarkEnd w:id="541"/>
      <w:r>
        <w:rPr>
          <w:i/>
          <w:color w:val="214766"/>
          <w:w w:val="105"/>
        </w:rPr>
        <w:t>Deploying to</w:t>
      </w:r>
      <w:r>
        <w:rPr>
          <w:i/>
          <w:color w:val="214766"/>
          <w:spacing w:val="-25"/>
          <w:w w:val="105"/>
        </w:rPr>
        <w:t xml:space="preserve"> </w:t>
      </w:r>
      <w:r>
        <w:rPr>
          <w:i/>
          <w:color w:val="214766"/>
          <w:w w:val="105"/>
        </w:rPr>
        <w:t>Heroku</w:t>
      </w:r>
    </w:p>
    <w:p>
      <w:pPr>
        <w:pStyle w:val="11"/>
        <w:spacing w:before="90" w:line="271" w:lineRule="auto"/>
        <w:ind w:right="113"/>
        <w:jc w:val="both"/>
      </w:pPr>
      <w:r>
        <w:rPr>
          <w:w w:val="110"/>
        </w:rPr>
        <w:t>Heroku takes a unique approach to application deployment. Rather than deploy a completely</w:t>
      </w:r>
      <w:r>
        <w:rPr>
          <w:spacing w:val="-12"/>
          <w:w w:val="110"/>
        </w:rPr>
        <w:t xml:space="preserve"> </w:t>
      </w:r>
      <w:r>
        <w:rPr>
          <w:w w:val="110"/>
        </w:rPr>
        <w:t>built</w:t>
      </w:r>
      <w:r>
        <w:rPr>
          <w:spacing w:val="-12"/>
          <w:w w:val="110"/>
        </w:rPr>
        <w:t xml:space="preserve"> </w:t>
      </w:r>
      <w:r>
        <w:rPr>
          <w:w w:val="110"/>
        </w:rPr>
        <w:t>deployment</w:t>
      </w:r>
      <w:r>
        <w:rPr>
          <w:spacing w:val="-12"/>
          <w:w w:val="110"/>
        </w:rPr>
        <w:t xml:space="preserve"> </w:t>
      </w:r>
      <w:r>
        <w:rPr>
          <w:w w:val="110"/>
        </w:rPr>
        <w:t>artifact,</w:t>
      </w:r>
      <w:r>
        <w:rPr>
          <w:spacing w:val="-12"/>
          <w:w w:val="110"/>
        </w:rPr>
        <w:t xml:space="preserve"> </w:t>
      </w:r>
      <w:r>
        <w:rPr>
          <w:w w:val="110"/>
        </w:rPr>
        <w:t>Heroku</w:t>
      </w:r>
      <w:r>
        <w:rPr>
          <w:spacing w:val="-12"/>
          <w:w w:val="110"/>
        </w:rPr>
        <w:t xml:space="preserve"> </w:t>
      </w:r>
      <w:r>
        <w:rPr>
          <w:w w:val="110"/>
        </w:rPr>
        <w:t>arranges</w:t>
      </w:r>
      <w:r>
        <w:rPr>
          <w:spacing w:val="-12"/>
          <w:w w:val="110"/>
        </w:rPr>
        <w:t xml:space="preserve"> </w:t>
      </w:r>
      <w:r>
        <w:rPr>
          <w:w w:val="110"/>
        </w:rPr>
        <w:t>a</w:t>
      </w:r>
      <w:r>
        <w:rPr>
          <w:spacing w:val="-12"/>
          <w:w w:val="110"/>
        </w:rPr>
        <w:t xml:space="preserve"> </w:t>
      </w:r>
      <w:r>
        <w:rPr>
          <w:w w:val="110"/>
        </w:rPr>
        <w:t>Git</w:t>
      </w:r>
      <w:r>
        <w:rPr>
          <w:spacing w:val="-12"/>
          <w:w w:val="110"/>
        </w:rPr>
        <w:t xml:space="preserve"> </w:t>
      </w:r>
      <w:r>
        <w:rPr>
          <w:w w:val="110"/>
        </w:rPr>
        <w:t>repository</w:t>
      </w:r>
      <w:r>
        <w:rPr>
          <w:spacing w:val="-12"/>
          <w:w w:val="110"/>
        </w:rPr>
        <w:t xml:space="preserve"> </w:t>
      </w:r>
      <w:r>
        <w:rPr>
          <w:w w:val="110"/>
        </w:rPr>
        <w:t>for</w:t>
      </w:r>
      <w:r>
        <w:rPr>
          <w:spacing w:val="-12"/>
          <w:w w:val="110"/>
        </w:rPr>
        <w:t xml:space="preserve"> </w:t>
      </w:r>
      <w:r>
        <w:rPr>
          <w:w w:val="110"/>
        </w:rPr>
        <w:t>your</w:t>
      </w:r>
      <w:r>
        <w:rPr>
          <w:spacing w:val="-12"/>
          <w:w w:val="110"/>
        </w:rPr>
        <w:t xml:space="preserve"> </w:t>
      </w:r>
      <w:r>
        <w:rPr>
          <w:w w:val="110"/>
        </w:rPr>
        <w:t>appli- cation and builds and deploys the application for you every time you push it to the repository.</w:t>
      </w:r>
    </w:p>
    <w:p>
      <w:pPr>
        <w:pStyle w:val="11"/>
        <w:spacing w:before="1" w:line="271" w:lineRule="auto"/>
        <w:ind w:right="102" w:firstLine="294"/>
        <w:jc w:val="left"/>
      </w:pPr>
      <w:r>
        <w:rPr>
          <w:w w:val="105"/>
        </w:rPr>
        <w:t>If you’ve not already done so, you’ll want to initialize the project directory as a Git repository:</w:t>
      </w:r>
    </w:p>
    <w:p>
      <w:pPr>
        <w:spacing w:before="4" w:line="240" w:lineRule="auto"/>
        <w:ind w:right="0"/>
        <w:rPr>
          <w:rFonts w:hint="default" w:ascii="Times New Roman" w:hAnsi="Times New Roman" w:eastAsia="Times New Roman" w:cs="Times New Roman"/>
          <w:sz w:val="16"/>
          <w:szCs w:val="16"/>
        </w:rPr>
      </w:pPr>
    </w:p>
    <w:p>
      <w:pPr>
        <w:spacing w:before="0"/>
        <w:ind w:left="823" w:right="0" w:firstLine="0"/>
        <w:jc w:val="both"/>
        <w:rPr>
          <w:rFonts w:hint="default" w:ascii="Courier New" w:hAnsi="Courier New" w:eastAsia="Courier New" w:cs="Courier New"/>
          <w:sz w:val="16"/>
          <w:szCs w:val="16"/>
        </w:rPr>
      </w:pPr>
      <w:r>
        <w:rPr>
          <w:rFonts w:ascii="Courier New"/>
          <w:sz w:val="16"/>
        </w:rPr>
        <w:t>$ git</w:t>
      </w:r>
      <w:r>
        <w:rPr>
          <w:rFonts w:ascii="Courier New"/>
          <w:spacing w:val="-4"/>
          <w:sz w:val="16"/>
        </w:rPr>
        <w:t xml:space="preserve"> </w:t>
      </w:r>
      <w:r>
        <w:rPr>
          <w:rFonts w:ascii="Courier New"/>
          <w:sz w:val="16"/>
        </w:rPr>
        <w:t>init</w:t>
      </w:r>
    </w:p>
    <w:p>
      <w:pPr>
        <w:spacing w:before="11" w:line="240" w:lineRule="auto"/>
        <w:ind w:right="0"/>
        <w:rPr>
          <w:rFonts w:hint="default" w:ascii="Courier New" w:hAnsi="Courier New" w:eastAsia="Courier New" w:cs="Courier New"/>
          <w:sz w:val="16"/>
          <w:szCs w:val="16"/>
        </w:rPr>
      </w:pPr>
    </w:p>
    <w:p>
      <w:pPr>
        <w:pStyle w:val="11"/>
        <w:spacing w:line="271" w:lineRule="auto"/>
        <w:ind w:right="115"/>
        <w:jc w:val="both"/>
      </w:pPr>
      <w:r>
        <w:rPr>
          <w:w w:val="110"/>
        </w:rPr>
        <w:t>This</w:t>
      </w:r>
      <w:r>
        <w:rPr>
          <w:spacing w:val="-5"/>
          <w:w w:val="110"/>
        </w:rPr>
        <w:t xml:space="preserve"> </w:t>
      </w:r>
      <w:r>
        <w:rPr>
          <w:w w:val="110"/>
        </w:rPr>
        <w:t>will</w:t>
      </w:r>
      <w:r>
        <w:rPr>
          <w:spacing w:val="-5"/>
          <w:w w:val="110"/>
        </w:rPr>
        <w:t xml:space="preserve"> </w:t>
      </w:r>
      <w:r>
        <w:rPr>
          <w:w w:val="110"/>
        </w:rPr>
        <w:t>enable</w:t>
      </w:r>
      <w:r>
        <w:rPr>
          <w:spacing w:val="-5"/>
          <w:w w:val="110"/>
        </w:rPr>
        <w:t xml:space="preserve"> </w:t>
      </w:r>
      <w:r>
        <w:rPr>
          <w:w w:val="110"/>
        </w:rPr>
        <w:t>the</w:t>
      </w:r>
      <w:r>
        <w:rPr>
          <w:spacing w:val="-5"/>
          <w:w w:val="110"/>
        </w:rPr>
        <w:t xml:space="preserve"> </w:t>
      </w:r>
      <w:r>
        <w:rPr>
          <w:w w:val="110"/>
        </w:rPr>
        <w:t>Heroku</w:t>
      </w:r>
      <w:r>
        <w:rPr>
          <w:spacing w:val="-5"/>
          <w:w w:val="110"/>
        </w:rPr>
        <w:t xml:space="preserve"> </w:t>
      </w:r>
      <w:r>
        <w:rPr>
          <w:w w:val="110"/>
        </w:rPr>
        <w:t>command-line</w:t>
      </w:r>
      <w:r>
        <w:rPr>
          <w:spacing w:val="-4"/>
          <w:w w:val="110"/>
        </w:rPr>
        <w:t xml:space="preserve"> </w:t>
      </w:r>
      <w:r>
        <w:rPr>
          <w:w w:val="110"/>
        </w:rPr>
        <w:t>tool</w:t>
      </w:r>
      <w:r>
        <w:rPr>
          <w:spacing w:val="-5"/>
          <w:w w:val="110"/>
        </w:rPr>
        <w:t xml:space="preserve"> </w:t>
      </w:r>
      <w:r>
        <w:rPr>
          <w:w w:val="110"/>
        </w:rPr>
        <w:t>to</w:t>
      </w:r>
      <w:r>
        <w:rPr>
          <w:spacing w:val="-5"/>
          <w:w w:val="110"/>
        </w:rPr>
        <w:t xml:space="preserve"> </w:t>
      </w:r>
      <w:r>
        <w:rPr>
          <w:w w:val="110"/>
        </w:rPr>
        <w:t>add</w:t>
      </w:r>
      <w:r>
        <w:rPr>
          <w:spacing w:val="-5"/>
          <w:w w:val="110"/>
        </w:rPr>
        <w:t xml:space="preserve"> </w:t>
      </w:r>
      <w:r>
        <w:rPr>
          <w:w w:val="110"/>
        </w:rPr>
        <w:t>the</w:t>
      </w:r>
      <w:r>
        <w:rPr>
          <w:spacing w:val="-5"/>
          <w:w w:val="110"/>
        </w:rPr>
        <w:t xml:space="preserve"> </w:t>
      </w:r>
      <w:r>
        <w:rPr>
          <w:w w:val="110"/>
        </w:rPr>
        <w:t>remote</w:t>
      </w:r>
      <w:r>
        <w:rPr>
          <w:spacing w:val="-5"/>
          <w:w w:val="110"/>
        </w:rPr>
        <w:t xml:space="preserve"> </w:t>
      </w:r>
      <w:r>
        <w:rPr>
          <w:w w:val="110"/>
        </w:rPr>
        <w:t>Heroku</w:t>
      </w:r>
      <w:r>
        <w:rPr>
          <w:spacing w:val="-5"/>
          <w:w w:val="110"/>
        </w:rPr>
        <w:t xml:space="preserve"> </w:t>
      </w:r>
      <w:r>
        <w:rPr>
          <w:w w:val="110"/>
        </w:rPr>
        <w:t>Git</w:t>
      </w:r>
      <w:r>
        <w:rPr>
          <w:spacing w:val="-5"/>
          <w:w w:val="110"/>
        </w:rPr>
        <w:t xml:space="preserve"> </w:t>
      </w:r>
      <w:r>
        <w:rPr>
          <w:w w:val="110"/>
        </w:rPr>
        <w:t>reposi- tory</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project</w:t>
      </w:r>
      <w:r>
        <w:rPr>
          <w:spacing w:val="-14"/>
          <w:w w:val="110"/>
        </w:rPr>
        <w:t xml:space="preserve"> </w:t>
      </w:r>
      <w:r>
        <w:rPr>
          <w:w w:val="110"/>
        </w:rPr>
        <w:t>automatically.</w:t>
      </w:r>
    </w:p>
    <w:p>
      <w:pPr>
        <w:pStyle w:val="11"/>
        <w:spacing w:before="1" w:line="271" w:lineRule="auto"/>
        <w:ind w:right="102" w:firstLine="291"/>
        <w:jc w:val="left"/>
      </w:pPr>
      <w:r>
        <w:rPr>
          <w:w w:val="110"/>
        </w:rPr>
        <w:t>Now</w:t>
      </w:r>
      <w:r>
        <w:rPr>
          <w:spacing w:val="-6"/>
          <w:w w:val="110"/>
        </w:rPr>
        <w:t xml:space="preserve"> </w:t>
      </w:r>
      <w:r>
        <w:rPr>
          <w:w w:val="110"/>
        </w:rPr>
        <w:t>it’s</w:t>
      </w:r>
      <w:r>
        <w:rPr>
          <w:spacing w:val="-6"/>
          <w:w w:val="110"/>
        </w:rPr>
        <w:t xml:space="preserve"> </w:t>
      </w:r>
      <w:r>
        <w:rPr>
          <w:w w:val="110"/>
        </w:rPr>
        <w:t>time</w:t>
      </w:r>
      <w:r>
        <w:rPr>
          <w:spacing w:val="-6"/>
          <w:w w:val="110"/>
        </w:rPr>
        <w:t xml:space="preserve"> </w:t>
      </w:r>
      <w:r>
        <w:rPr>
          <w:w w:val="110"/>
        </w:rPr>
        <w:t>to</w:t>
      </w:r>
      <w:r>
        <w:rPr>
          <w:spacing w:val="-6"/>
          <w:w w:val="110"/>
        </w:rPr>
        <w:t xml:space="preserve"> </w:t>
      </w:r>
      <w:r>
        <w:rPr>
          <w:w w:val="110"/>
        </w:rPr>
        <w:t>set</w:t>
      </w:r>
      <w:r>
        <w:rPr>
          <w:spacing w:val="-6"/>
          <w:w w:val="110"/>
        </w:rPr>
        <w:t xml:space="preserve"> </w:t>
      </w:r>
      <w:r>
        <w:rPr>
          <w:w w:val="110"/>
        </w:rPr>
        <w:t>up</w:t>
      </w:r>
      <w:r>
        <w:rPr>
          <w:spacing w:val="-6"/>
          <w:w w:val="110"/>
        </w:rPr>
        <w:t xml:space="preserve"> </w:t>
      </w:r>
      <w:r>
        <w:rPr>
          <w:w w:val="110"/>
        </w:rPr>
        <w:t>the</w:t>
      </w:r>
      <w:r>
        <w:rPr>
          <w:spacing w:val="-6"/>
          <w:w w:val="110"/>
        </w:rPr>
        <w:t xml:space="preserve"> </w:t>
      </w:r>
      <w:r>
        <w:rPr>
          <w:w w:val="110"/>
        </w:rPr>
        <w:t>application</w:t>
      </w:r>
      <w:r>
        <w:rPr>
          <w:spacing w:val="-5"/>
          <w:w w:val="110"/>
        </w:rPr>
        <w:t xml:space="preserve"> </w:t>
      </w:r>
      <w:r>
        <w:rPr>
          <w:w w:val="110"/>
        </w:rPr>
        <w:t>in</w:t>
      </w:r>
      <w:r>
        <w:rPr>
          <w:spacing w:val="-5"/>
          <w:w w:val="110"/>
        </w:rPr>
        <w:t xml:space="preserve"> </w:t>
      </w:r>
      <w:r>
        <w:rPr>
          <w:w w:val="110"/>
        </w:rPr>
        <w:t>Heroku</w:t>
      </w:r>
      <w:r>
        <w:rPr>
          <w:spacing w:val="-5"/>
          <w:w w:val="110"/>
        </w:rPr>
        <w:t xml:space="preserve"> </w:t>
      </w:r>
      <w:r>
        <w:rPr>
          <w:w w:val="110"/>
        </w:rPr>
        <w:t>using</w:t>
      </w:r>
      <w:r>
        <w:rPr>
          <w:spacing w:val="-5"/>
          <w:w w:val="110"/>
        </w:rPr>
        <w:t xml:space="preserve"> </w:t>
      </w:r>
      <w:r>
        <w:rPr>
          <w:w w:val="110"/>
        </w:rPr>
        <w:t>the</w:t>
      </w:r>
      <w:r>
        <w:rPr>
          <w:spacing w:val="-5"/>
          <w:w w:val="110"/>
        </w:rPr>
        <w:t xml:space="preserve"> </w:t>
      </w:r>
      <w:r>
        <w:rPr>
          <w:w w:val="110"/>
        </w:rPr>
        <w:t>Heroku</w:t>
      </w:r>
      <w:r>
        <w:rPr>
          <w:spacing w:val="-5"/>
          <w:w w:val="110"/>
        </w:rPr>
        <w:t xml:space="preserve"> </w:t>
      </w:r>
      <w:r>
        <w:rPr>
          <w:w w:val="110"/>
        </w:rPr>
        <w:t xml:space="preserve">command-line </w:t>
      </w:r>
      <w:r>
        <w:t xml:space="preserve">tool’s </w:t>
      </w:r>
      <w:r>
        <w:rPr>
          <w:rFonts w:hint="default" w:ascii="Courier New" w:hAnsi="Courier New" w:eastAsia="Courier New" w:cs="Courier New"/>
          <w:sz w:val="19"/>
          <w:szCs w:val="19"/>
        </w:rPr>
        <w:t>apps:create</w:t>
      </w:r>
      <w:r>
        <w:rPr>
          <w:rFonts w:hint="default" w:ascii="Courier New" w:hAnsi="Courier New" w:eastAsia="Courier New" w:cs="Courier New"/>
          <w:spacing w:val="-98"/>
          <w:sz w:val="19"/>
          <w:szCs w:val="19"/>
        </w:rPr>
        <w:t xml:space="preserve"> </w:t>
      </w:r>
      <w:r>
        <w:t>command:</w:t>
      </w:r>
    </w:p>
    <w:p>
      <w:pPr>
        <w:spacing w:before="172"/>
        <w:ind w:left="823" w:right="0" w:firstLine="0"/>
        <w:jc w:val="both"/>
        <w:rPr>
          <w:rFonts w:hint="default" w:ascii="Courier New" w:hAnsi="Courier New" w:eastAsia="Courier New" w:cs="Courier New"/>
          <w:sz w:val="16"/>
          <w:szCs w:val="16"/>
        </w:rPr>
      </w:pPr>
      <w:r>
        <w:rPr>
          <w:rFonts w:ascii="Courier New"/>
          <w:sz w:val="16"/>
        </w:rPr>
        <w:t>$ heroku apps:create</w:t>
      </w:r>
      <w:r>
        <w:rPr>
          <w:rFonts w:ascii="Courier New"/>
          <w:spacing w:val="-9"/>
          <w:sz w:val="16"/>
        </w:rPr>
        <w:t xml:space="preserve"> </w:t>
      </w:r>
      <w:r>
        <w:rPr>
          <w:rFonts w:ascii="Courier New"/>
          <w:sz w:val="16"/>
        </w:rPr>
        <w:t>sbia-readinglist</w:t>
      </w:r>
    </w:p>
    <w:p>
      <w:pPr>
        <w:spacing w:before="11" w:line="240" w:lineRule="auto"/>
        <w:ind w:right="0"/>
        <w:rPr>
          <w:rFonts w:hint="default" w:ascii="Courier New" w:hAnsi="Courier New" w:eastAsia="Courier New" w:cs="Courier New"/>
          <w:sz w:val="16"/>
          <w:szCs w:val="16"/>
        </w:rPr>
      </w:pPr>
    </w:p>
    <w:p>
      <w:pPr>
        <w:pStyle w:val="11"/>
        <w:spacing w:line="271" w:lineRule="auto"/>
        <w:ind w:right="113"/>
        <w:jc w:val="both"/>
      </w:pPr>
      <w:r>
        <w:rPr>
          <w:w w:val="105"/>
        </w:rPr>
        <w:t>Here I’ve asked Heroku to name the application “sbia-readinglist”. This name will be used</w:t>
      </w:r>
      <w:r>
        <w:rPr>
          <w:spacing w:val="23"/>
          <w:w w:val="105"/>
        </w:rPr>
        <w:t xml:space="preserve"> </w:t>
      </w:r>
      <w:r>
        <w:rPr>
          <w:w w:val="105"/>
        </w:rPr>
        <w:t>as</w:t>
      </w:r>
      <w:r>
        <w:rPr>
          <w:spacing w:val="23"/>
          <w:w w:val="105"/>
        </w:rPr>
        <w:t xml:space="preserve"> </w:t>
      </w:r>
      <w:r>
        <w:rPr>
          <w:w w:val="105"/>
        </w:rPr>
        <w:t>the</w:t>
      </w:r>
      <w:r>
        <w:rPr>
          <w:spacing w:val="23"/>
          <w:w w:val="105"/>
        </w:rPr>
        <w:t xml:space="preserve"> </w:t>
      </w:r>
      <w:r>
        <w:rPr>
          <w:w w:val="105"/>
        </w:rPr>
        <w:t>name</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Git</w:t>
      </w:r>
      <w:r>
        <w:rPr>
          <w:spacing w:val="23"/>
          <w:w w:val="105"/>
        </w:rPr>
        <w:t xml:space="preserve"> </w:t>
      </w:r>
      <w:r>
        <w:rPr>
          <w:w w:val="105"/>
        </w:rPr>
        <w:t>repository</w:t>
      </w:r>
      <w:r>
        <w:rPr>
          <w:spacing w:val="23"/>
          <w:w w:val="105"/>
        </w:rPr>
        <w:t xml:space="preserve"> </w:t>
      </w:r>
      <w:r>
        <w:rPr>
          <w:w w:val="105"/>
        </w:rPr>
        <w:t>as</w:t>
      </w:r>
      <w:r>
        <w:rPr>
          <w:spacing w:val="23"/>
          <w:w w:val="105"/>
        </w:rPr>
        <w:t xml:space="preserve"> </w:t>
      </w:r>
      <w:r>
        <w:rPr>
          <w:w w:val="105"/>
        </w:rPr>
        <w:t>well</w:t>
      </w:r>
      <w:r>
        <w:rPr>
          <w:spacing w:val="23"/>
          <w:w w:val="105"/>
        </w:rPr>
        <w:t xml:space="preserve"> </w:t>
      </w:r>
      <w:r>
        <w:rPr>
          <w:w w:val="105"/>
        </w:rPr>
        <w:t>as</w:t>
      </w:r>
      <w:r>
        <w:rPr>
          <w:spacing w:val="23"/>
          <w:w w:val="105"/>
        </w:rPr>
        <w:t xml:space="preserve"> </w:t>
      </w:r>
      <w:r>
        <w:rPr>
          <w:w w:val="105"/>
        </w:rPr>
        <w:t>the</w:t>
      </w:r>
      <w:r>
        <w:rPr>
          <w:spacing w:val="23"/>
          <w:w w:val="105"/>
        </w:rPr>
        <w:t xml:space="preserve"> </w:t>
      </w:r>
      <w:r>
        <w:rPr>
          <w:w w:val="105"/>
        </w:rPr>
        <w:t>subdomain</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application</w:t>
      </w:r>
      <w:r>
        <w:rPr>
          <w:spacing w:val="23"/>
          <w:w w:val="105"/>
        </w:rPr>
        <w:t xml:space="preserve"> </w:t>
      </w:r>
      <w:r>
        <w:rPr>
          <w:w w:val="105"/>
        </w:rPr>
        <w:t>at</w:t>
      </w:r>
      <w:r>
        <w:rPr>
          <w:w w:val="110"/>
        </w:rPr>
        <w:t xml:space="preserve"> </w:t>
      </w:r>
      <w:r>
        <w:rPr>
          <w:w w:val="105"/>
        </w:rPr>
        <w:t xml:space="preserve">herokuapps.com. </w:t>
      </w:r>
      <w:r>
        <w:rPr>
          <w:spacing w:val="-3"/>
          <w:w w:val="105"/>
        </w:rPr>
        <w:t xml:space="preserve">You’ll </w:t>
      </w:r>
      <w:r>
        <w:rPr>
          <w:w w:val="105"/>
        </w:rPr>
        <w:t>want to be sure to pick a unique name, as there can’t be more than one application with the same name. Alternatively, you can leave off the name   and Heroku will generate a unique name for you (such as “fierce-river-8120” or “serene-anchorage-6223”).</w:t>
      </w:r>
    </w:p>
    <w:p>
      <w:pPr>
        <w:pStyle w:val="11"/>
        <w:spacing w:before="1" w:line="240" w:lineRule="auto"/>
        <w:ind w:left="1121" w:right="0"/>
        <w:jc w:val="left"/>
      </w:pPr>
      <w:r>
        <w:rPr>
          <w:w w:val="110"/>
        </w:rPr>
        <w:t>The</w:t>
      </w:r>
      <w:r>
        <w:rPr>
          <w:spacing w:val="-13"/>
          <w:w w:val="110"/>
        </w:rPr>
        <w:t xml:space="preserve"> </w:t>
      </w:r>
      <w:r>
        <w:rPr>
          <w:rFonts w:ascii="Courier New"/>
          <w:w w:val="110"/>
          <w:sz w:val="19"/>
        </w:rPr>
        <w:t>apps:create</w:t>
      </w:r>
      <w:r>
        <w:rPr>
          <w:rFonts w:ascii="Courier New"/>
          <w:spacing w:val="-84"/>
          <w:w w:val="110"/>
          <w:sz w:val="19"/>
        </w:rPr>
        <w:t xml:space="preserve"> </w:t>
      </w:r>
      <w:r>
        <w:rPr>
          <w:w w:val="110"/>
        </w:rPr>
        <w:t>command</w:t>
      </w:r>
      <w:r>
        <w:rPr>
          <w:spacing w:val="-13"/>
          <w:w w:val="110"/>
        </w:rPr>
        <w:t xml:space="preserve"> </w:t>
      </w:r>
      <w:r>
        <w:rPr>
          <w:w w:val="110"/>
        </w:rPr>
        <w:t>creates</w:t>
      </w:r>
      <w:r>
        <w:rPr>
          <w:spacing w:val="-13"/>
          <w:w w:val="110"/>
        </w:rPr>
        <w:t xml:space="preserve"> </w:t>
      </w:r>
      <w:r>
        <w:rPr>
          <w:w w:val="110"/>
        </w:rPr>
        <w:t>a</w:t>
      </w:r>
      <w:r>
        <w:rPr>
          <w:spacing w:val="-13"/>
          <w:w w:val="110"/>
        </w:rPr>
        <w:t xml:space="preserve"> </w:t>
      </w:r>
      <w:r>
        <w:rPr>
          <w:w w:val="110"/>
        </w:rPr>
        <w:t>remote</w:t>
      </w:r>
      <w:r>
        <w:rPr>
          <w:spacing w:val="-13"/>
          <w:w w:val="110"/>
        </w:rPr>
        <w:t xml:space="preserve"> </w:t>
      </w:r>
      <w:r>
        <w:rPr>
          <w:w w:val="110"/>
        </w:rPr>
        <w:t>Git</w:t>
      </w:r>
      <w:r>
        <w:rPr>
          <w:spacing w:val="-13"/>
          <w:w w:val="110"/>
        </w:rPr>
        <w:t xml:space="preserve"> </w:t>
      </w:r>
      <w:r>
        <w:rPr>
          <w:w w:val="110"/>
        </w:rPr>
        <w:t>repository</w:t>
      </w:r>
      <w:r>
        <w:rPr>
          <w:spacing w:val="-13"/>
          <w:w w:val="110"/>
        </w:rPr>
        <w:t xml:space="preserve"> </w:t>
      </w:r>
      <w:r>
        <w:rPr>
          <w:w w:val="110"/>
        </w:rPr>
        <w:t>at</w:t>
      </w:r>
      <w:r>
        <w:rPr>
          <w:spacing w:val="-13"/>
          <w:w w:val="110"/>
        </w:rPr>
        <w:t xml:space="preserve"> </w:t>
      </w:r>
      <w:r>
        <w:fldChar w:fldCharType="begin"/>
      </w:r>
      <w:r>
        <w:instrText xml:space="preserve"> HYPERLINK "https://git.heroku.com/sbia-readinglist.git" \h </w:instrText>
      </w:r>
      <w:r>
        <w:fldChar w:fldCharType="separate"/>
      </w:r>
      <w:r>
        <w:rPr>
          <w:color w:val="0000FF"/>
          <w:w w:val="110"/>
        </w:rPr>
        <w:t>https://git.heroku</w:t>
      </w:r>
      <w:r>
        <w:fldChar w:fldCharType="end"/>
      </w:r>
    </w:p>
    <w:p>
      <w:pPr>
        <w:pStyle w:val="11"/>
        <w:spacing w:before="16" w:line="271" w:lineRule="auto"/>
        <w:ind w:right="113"/>
        <w:jc w:val="both"/>
      </w:pPr>
      <w:r>
        <w:fldChar w:fldCharType="begin"/>
      </w:r>
      <w:r>
        <w:instrText xml:space="preserve"> HYPERLINK "https://git.heroku.com/sbia-readinglist.git" \h </w:instrText>
      </w:r>
      <w:r>
        <w:fldChar w:fldCharType="separate"/>
      </w:r>
      <w:r>
        <w:rPr>
          <w:color w:val="0000FF"/>
          <w:w w:val="110"/>
        </w:rPr>
        <w:t>.com/sbia-readinglist.git</w:t>
      </w:r>
      <w:r>
        <w:rPr>
          <w:color w:val="0000FF"/>
          <w:w w:val="110"/>
        </w:rPr>
        <w:fldChar w:fldCharType="end"/>
      </w:r>
      <w:r>
        <w:rPr>
          <w:color w:val="0000FF"/>
          <w:w w:val="110"/>
        </w:rPr>
        <w:t xml:space="preserve"> </w:t>
      </w:r>
      <w:r>
        <w:rPr>
          <w:w w:val="110"/>
        </w:rPr>
        <w:t>and adds a remote reference to the repository named “her- oku” in the local project’s Git configuration. That will enable us to push our project into</w:t>
      </w:r>
      <w:r>
        <w:rPr>
          <w:spacing w:val="-10"/>
          <w:w w:val="110"/>
        </w:rPr>
        <w:t xml:space="preserve"> </w:t>
      </w:r>
      <w:r>
        <w:rPr>
          <w:w w:val="110"/>
        </w:rPr>
        <w:t>Heroku</w:t>
      </w:r>
      <w:r>
        <w:rPr>
          <w:spacing w:val="-10"/>
          <w:w w:val="110"/>
        </w:rPr>
        <w:t xml:space="preserve"> </w:t>
      </w:r>
      <w:r>
        <w:rPr>
          <w:w w:val="110"/>
        </w:rPr>
        <w:t>using</w:t>
      </w:r>
      <w:r>
        <w:rPr>
          <w:spacing w:val="-10"/>
          <w:w w:val="110"/>
        </w:rPr>
        <w:t xml:space="preserve"> </w:t>
      </w:r>
      <w:r>
        <w:rPr>
          <w:w w:val="110"/>
        </w:rPr>
        <w:t>the</w:t>
      </w:r>
      <w:r>
        <w:rPr>
          <w:spacing w:val="-10"/>
          <w:w w:val="110"/>
        </w:rPr>
        <w:t xml:space="preserve"> </w:t>
      </w:r>
      <w:r>
        <w:rPr>
          <w:rFonts w:hint="default" w:ascii="Courier New" w:hAnsi="Courier New" w:eastAsia="Courier New" w:cs="Courier New"/>
          <w:w w:val="110"/>
          <w:sz w:val="19"/>
          <w:szCs w:val="19"/>
        </w:rPr>
        <w:t>git</w:t>
      </w:r>
      <w:r>
        <w:rPr>
          <w:rFonts w:hint="default" w:ascii="Courier New" w:hAnsi="Courier New" w:eastAsia="Courier New" w:cs="Courier New"/>
          <w:spacing w:val="-80"/>
          <w:w w:val="110"/>
          <w:sz w:val="19"/>
          <w:szCs w:val="19"/>
        </w:rPr>
        <w:t xml:space="preserve"> </w:t>
      </w:r>
      <w:r>
        <w:rPr>
          <w:w w:val="110"/>
        </w:rPr>
        <w:t>command.</w:t>
      </w:r>
    </w:p>
    <w:p>
      <w:pPr>
        <w:pStyle w:val="11"/>
        <w:spacing w:line="215" w:lineRule="exact"/>
        <w:ind w:right="0" w:firstLine="307"/>
        <w:jc w:val="left"/>
      </w:pPr>
      <w:r>
        <w:rPr>
          <w:w w:val="110"/>
        </w:rPr>
        <w:t>The</w:t>
      </w:r>
      <w:r>
        <w:rPr>
          <w:spacing w:val="13"/>
          <w:w w:val="110"/>
        </w:rPr>
        <w:t xml:space="preserve"> </w:t>
      </w:r>
      <w:r>
        <w:rPr>
          <w:w w:val="110"/>
        </w:rPr>
        <w:t>project</w:t>
      </w:r>
      <w:r>
        <w:rPr>
          <w:spacing w:val="13"/>
          <w:w w:val="110"/>
        </w:rPr>
        <w:t xml:space="preserve"> </w:t>
      </w:r>
      <w:r>
        <w:rPr>
          <w:w w:val="110"/>
        </w:rPr>
        <w:t>has</w:t>
      </w:r>
      <w:r>
        <w:rPr>
          <w:spacing w:val="13"/>
          <w:w w:val="110"/>
        </w:rPr>
        <w:t xml:space="preserve"> </w:t>
      </w:r>
      <w:r>
        <w:rPr>
          <w:w w:val="110"/>
        </w:rPr>
        <w:t>been</w:t>
      </w:r>
      <w:r>
        <w:rPr>
          <w:spacing w:val="13"/>
          <w:w w:val="110"/>
        </w:rPr>
        <w:t xml:space="preserve"> </w:t>
      </w:r>
      <w:r>
        <w:rPr>
          <w:w w:val="110"/>
        </w:rPr>
        <w:t>set</w:t>
      </w:r>
      <w:r>
        <w:rPr>
          <w:spacing w:val="13"/>
          <w:w w:val="110"/>
        </w:rPr>
        <w:t xml:space="preserve"> </w:t>
      </w:r>
      <w:r>
        <w:rPr>
          <w:w w:val="110"/>
        </w:rPr>
        <w:t>up</w:t>
      </w:r>
      <w:r>
        <w:rPr>
          <w:spacing w:val="13"/>
          <w:w w:val="110"/>
        </w:rPr>
        <w:t xml:space="preserve"> </w:t>
      </w:r>
      <w:r>
        <w:rPr>
          <w:w w:val="110"/>
        </w:rPr>
        <w:t>in</w:t>
      </w:r>
      <w:r>
        <w:rPr>
          <w:spacing w:val="13"/>
          <w:w w:val="110"/>
        </w:rPr>
        <w:t xml:space="preserve"> </w:t>
      </w:r>
      <w:r>
        <w:rPr>
          <w:w w:val="110"/>
        </w:rPr>
        <w:t>Heroku,</w:t>
      </w:r>
      <w:r>
        <w:rPr>
          <w:spacing w:val="13"/>
          <w:w w:val="110"/>
        </w:rPr>
        <w:t xml:space="preserve"> </w:t>
      </w:r>
      <w:r>
        <w:rPr>
          <w:w w:val="110"/>
        </w:rPr>
        <w:t>but</w:t>
      </w:r>
      <w:r>
        <w:rPr>
          <w:spacing w:val="13"/>
          <w:w w:val="110"/>
        </w:rPr>
        <w:t xml:space="preserve"> </w:t>
      </w:r>
      <w:r>
        <w:rPr>
          <w:w w:val="110"/>
        </w:rPr>
        <w:t>we’re</w:t>
      </w:r>
      <w:r>
        <w:rPr>
          <w:spacing w:val="13"/>
          <w:w w:val="110"/>
        </w:rPr>
        <w:t xml:space="preserve"> </w:t>
      </w:r>
      <w:r>
        <w:rPr>
          <w:w w:val="110"/>
        </w:rPr>
        <w:t>not</w:t>
      </w:r>
      <w:r>
        <w:rPr>
          <w:spacing w:val="13"/>
          <w:w w:val="110"/>
        </w:rPr>
        <w:t xml:space="preserve"> </w:t>
      </w:r>
      <w:r>
        <w:rPr>
          <w:w w:val="110"/>
        </w:rPr>
        <w:t>quite</w:t>
      </w:r>
      <w:r>
        <w:rPr>
          <w:spacing w:val="13"/>
          <w:w w:val="110"/>
        </w:rPr>
        <w:t xml:space="preserve"> </w:t>
      </w:r>
      <w:r>
        <w:rPr>
          <w:w w:val="110"/>
        </w:rPr>
        <w:t>ready</w:t>
      </w:r>
      <w:r>
        <w:rPr>
          <w:spacing w:val="13"/>
          <w:w w:val="110"/>
        </w:rPr>
        <w:t xml:space="preserve"> </w:t>
      </w:r>
      <w:r>
        <w:rPr>
          <w:w w:val="110"/>
        </w:rPr>
        <w:t>to</w:t>
      </w:r>
      <w:r>
        <w:rPr>
          <w:spacing w:val="13"/>
          <w:w w:val="110"/>
        </w:rPr>
        <w:t xml:space="preserve"> </w:t>
      </w:r>
      <w:r>
        <w:rPr>
          <w:w w:val="110"/>
        </w:rPr>
        <w:t>push</w:t>
      </w:r>
      <w:r>
        <w:rPr>
          <w:spacing w:val="13"/>
          <w:w w:val="110"/>
        </w:rPr>
        <w:t xml:space="preserve"> </w:t>
      </w:r>
      <w:r>
        <w:rPr>
          <w:w w:val="110"/>
        </w:rPr>
        <w:t>it</w:t>
      </w:r>
      <w:r>
        <w:rPr>
          <w:spacing w:val="13"/>
          <w:w w:val="110"/>
        </w:rPr>
        <w:t xml:space="preserve"> </w:t>
      </w:r>
      <w:r>
        <w:rPr>
          <w:w w:val="110"/>
        </w:rPr>
        <w:t>yet.</w:t>
      </w:r>
    </w:p>
    <w:p>
      <w:pPr>
        <w:pStyle w:val="11"/>
        <w:spacing w:before="30" w:line="261" w:lineRule="auto"/>
        <w:ind w:right="113"/>
        <w:jc w:val="both"/>
      </w:pPr>
      <w:r>
        <w:rPr>
          <w:w w:val="105"/>
        </w:rPr>
        <w:t xml:space="preserve">Heroku asks that you provide a file named </w:t>
      </w:r>
      <w:r>
        <w:rPr>
          <w:rFonts w:hint="default" w:ascii="Courier New" w:hAnsi="Courier New" w:eastAsia="Courier New" w:cs="Courier New"/>
          <w:w w:val="105"/>
          <w:sz w:val="19"/>
          <w:szCs w:val="19"/>
        </w:rPr>
        <w:t xml:space="preserve">Procfile </w:t>
      </w:r>
      <w:r>
        <w:rPr>
          <w:w w:val="105"/>
        </w:rPr>
        <w:t xml:space="preserve">that tells Heroku how to run the application after it has been built. For our reading-list application, we need to tell Heroku to run the </w:t>
      </w:r>
      <w:r>
        <w:rPr>
          <w:spacing w:val="-4"/>
          <w:w w:val="105"/>
          <w:sz w:val="18"/>
          <w:szCs w:val="18"/>
        </w:rPr>
        <w:t xml:space="preserve">WAR </w:t>
      </w:r>
      <w:r>
        <w:rPr>
          <w:w w:val="105"/>
        </w:rPr>
        <w:t xml:space="preserve">file produced by the build as an executable </w:t>
      </w:r>
      <w:r>
        <w:rPr>
          <w:w w:val="105"/>
          <w:sz w:val="18"/>
          <w:szCs w:val="18"/>
        </w:rPr>
        <w:t xml:space="preserve">JAR </w:t>
      </w:r>
      <w:r>
        <w:rPr>
          <w:w w:val="105"/>
        </w:rPr>
        <w:t xml:space="preserve">file using the </w:t>
      </w:r>
      <w:r>
        <w:rPr>
          <w:rFonts w:hint="default" w:ascii="Courier New" w:hAnsi="Courier New" w:eastAsia="Courier New" w:cs="Courier New"/>
          <w:w w:val="105"/>
          <w:sz w:val="19"/>
          <w:szCs w:val="19"/>
        </w:rPr>
        <w:t xml:space="preserve">java </w:t>
      </w:r>
      <w:r>
        <w:rPr>
          <w:w w:val="105"/>
        </w:rPr>
        <w:t>command.</w:t>
      </w:r>
      <w:r>
        <w:rPr>
          <w:w w:val="105"/>
          <w:position w:val="7"/>
          <w:sz w:val="13"/>
          <w:szCs w:val="13"/>
        </w:rPr>
        <w:t xml:space="preserve">1 </w:t>
      </w:r>
      <w:r>
        <w:rPr>
          <w:w w:val="105"/>
        </w:rPr>
        <w:t>Assuming that the application will be built with Gradle, the</w:t>
      </w:r>
      <w:r>
        <w:rPr>
          <w:spacing w:val="-17"/>
          <w:w w:val="105"/>
        </w:rPr>
        <w:t xml:space="preserve"> </w:t>
      </w:r>
      <w:r>
        <w:rPr>
          <w:w w:val="105"/>
        </w:rPr>
        <w:t>following one-line</w:t>
      </w:r>
      <w:r>
        <w:rPr>
          <w:spacing w:val="-28"/>
          <w:w w:val="105"/>
        </w:rPr>
        <w:t xml:space="preserve"> </w:t>
      </w:r>
      <w:r>
        <w:rPr>
          <w:rFonts w:hint="default" w:ascii="Courier New" w:hAnsi="Courier New" w:eastAsia="Courier New" w:cs="Courier New"/>
          <w:w w:val="105"/>
          <w:sz w:val="19"/>
          <w:szCs w:val="19"/>
        </w:rPr>
        <w:t>Procfile</w:t>
      </w:r>
      <w:r>
        <w:rPr>
          <w:rFonts w:hint="default" w:ascii="Courier New" w:hAnsi="Courier New" w:eastAsia="Courier New" w:cs="Courier New"/>
          <w:spacing w:val="-95"/>
          <w:w w:val="105"/>
          <w:sz w:val="19"/>
          <w:szCs w:val="19"/>
        </w:rPr>
        <w:t xml:space="preserve"> </w:t>
      </w:r>
      <w:r>
        <w:rPr>
          <w:w w:val="105"/>
        </w:rPr>
        <w:t>is</w:t>
      </w:r>
      <w:r>
        <w:rPr>
          <w:spacing w:val="-28"/>
          <w:w w:val="105"/>
        </w:rPr>
        <w:t xml:space="preserve"> </w:t>
      </w:r>
      <w:r>
        <w:rPr>
          <w:w w:val="105"/>
        </w:rPr>
        <w:t>what</w:t>
      </w:r>
      <w:r>
        <w:rPr>
          <w:spacing w:val="-28"/>
          <w:w w:val="105"/>
        </w:rPr>
        <w:t xml:space="preserve"> </w:t>
      </w:r>
      <w:r>
        <w:rPr>
          <w:w w:val="105"/>
        </w:rPr>
        <w:t>we’ll</w:t>
      </w:r>
      <w:r>
        <w:rPr>
          <w:spacing w:val="-28"/>
          <w:w w:val="105"/>
        </w:rPr>
        <w:t xml:space="preserve"> </w:t>
      </w:r>
      <w:r>
        <w:rPr>
          <w:w w:val="105"/>
        </w:rPr>
        <w:t>need:</w:t>
      </w:r>
    </w:p>
    <w:p>
      <w:pPr>
        <w:spacing w:before="10" w:line="240" w:lineRule="auto"/>
        <w:ind w:right="0"/>
        <w:rPr>
          <w:rFonts w:hint="default" w:ascii="Times New Roman" w:hAnsi="Times New Roman" w:eastAsia="Times New Roman" w:cs="Times New Roman"/>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web: java -Dserver.port=$PORT -jar</w:t>
      </w:r>
      <w:r>
        <w:rPr>
          <w:rFonts w:ascii="Courier New"/>
          <w:spacing w:val="-17"/>
          <w:sz w:val="16"/>
        </w:rPr>
        <w:t xml:space="preserve"> </w:t>
      </w:r>
      <w:r>
        <w:rPr>
          <w:rFonts w:ascii="Courier New"/>
          <w:sz w:val="16"/>
        </w:rPr>
        <w:t>build/libs/readinglist.war</w:t>
      </w:r>
    </w:p>
    <w:p>
      <w:pPr>
        <w:spacing w:before="11" w:line="240" w:lineRule="auto"/>
        <w:ind w:right="0"/>
        <w:rPr>
          <w:rFonts w:hint="default" w:ascii="Courier New" w:hAnsi="Courier New" w:eastAsia="Courier New" w:cs="Courier New"/>
          <w:sz w:val="16"/>
          <w:szCs w:val="16"/>
        </w:rPr>
      </w:pPr>
    </w:p>
    <w:p>
      <w:pPr>
        <w:pStyle w:val="11"/>
        <w:spacing w:line="271" w:lineRule="auto"/>
        <w:ind w:right="114"/>
        <w:jc w:val="both"/>
      </w:pPr>
      <w:r>
        <w:rPr>
          <w:w w:val="110"/>
        </w:rPr>
        <w:t xml:space="preserve">On the other hand, if you’re using Maven to build the project, then the path to the </w:t>
      </w:r>
      <w:r>
        <w:rPr>
          <w:w w:val="110"/>
          <w:sz w:val="18"/>
          <w:szCs w:val="18"/>
        </w:rPr>
        <w:t xml:space="preserve">JAR </w:t>
      </w:r>
      <w:r>
        <w:rPr>
          <w:w w:val="110"/>
        </w:rPr>
        <w:t xml:space="preserve">file will be slightly different. Instead of referencing the executable </w:t>
      </w:r>
      <w:r>
        <w:rPr>
          <w:spacing w:val="-4"/>
          <w:w w:val="110"/>
          <w:sz w:val="18"/>
          <w:szCs w:val="18"/>
        </w:rPr>
        <w:t xml:space="preserve">WAR </w:t>
      </w:r>
      <w:r>
        <w:rPr>
          <w:w w:val="110"/>
        </w:rPr>
        <w:t xml:space="preserve">file in build/libs, Heroku will need to find it in the target directory, as shown in the follow- </w:t>
      </w:r>
      <w:r>
        <w:rPr>
          <w:w w:val="95"/>
        </w:rPr>
        <w:t>ing</w:t>
      </w:r>
      <w:r>
        <w:rPr>
          <w:spacing w:val="-15"/>
          <w:w w:val="95"/>
        </w:rPr>
        <w:t xml:space="preserve"> </w:t>
      </w:r>
      <w:r>
        <w:rPr>
          <w:rFonts w:hint="default" w:ascii="Courier New" w:hAnsi="Courier New" w:eastAsia="Courier New" w:cs="Courier New"/>
          <w:w w:val="95"/>
          <w:sz w:val="19"/>
          <w:szCs w:val="19"/>
        </w:rPr>
        <w:t>Procfile</w:t>
      </w:r>
      <w:r>
        <w:rPr>
          <w:w w:val="95"/>
        </w:rPr>
        <w:t>:</w:t>
      </w:r>
    </w:p>
    <w:p>
      <w:pPr>
        <w:spacing w:before="172"/>
        <w:ind w:left="823" w:right="0" w:firstLine="0"/>
        <w:jc w:val="both"/>
        <w:rPr>
          <w:rFonts w:hint="default" w:ascii="Courier New" w:hAnsi="Courier New" w:eastAsia="Courier New" w:cs="Courier New"/>
          <w:sz w:val="16"/>
          <w:szCs w:val="16"/>
        </w:rPr>
      </w:pPr>
      <w:r>
        <w:rPr>
          <w:rFonts w:ascii="Courier New"/>
          <w:sz w:val="16"/>
        </w:rPr>
        <w:t>web: java -Dserver.port=$PORT -jar</w:t>
      </w:r>
      <w:r>
        <w:rPr>
          <w:rFonts w:ascii="Courier New"/>
          <w:spacing w:val="-16"/>
          <w:sz w:val="16"/>
        </w:rPr>
        <w:t xml:space="preserve"> </w:t>
      </w:r>
      <w:r>
        <w:rPr>
          <w:rFonts w:ascii="Courier New"/>
          <w:sz w:val="16"/>
        </w:rPr>
        <w:t>target/readinglist.war</w:t>
      </w:r>
    </w:p>
    <w:p>
      <w:pPr>
        <w:spacing w:before="6" w:after="0" w:line="240" w:lineRule="auto"/>
        <w:ind w:right="0"/>
        <w:rPr>
          <w:rFonts w:hint="default" w:ascii="Courier New" w:hAnsi="Courier New" w:eastAsia="Courier New" w:cs="Courier New"/>
          <w:sz w:val="28"/>
          <w:szCs w:val="28"/>
        </w:rPr>
      </w:pPr>
    </w:p>
    <w:p>
      <w:pPr>
        <w:spacing w:line="20" w:lineRule="exact"/>
        <w:ind w:left="101" w:right="0" w:firstLine="0"/>
        <w:rPr>
          <w:rFonts w:hint="default" w:ascii="Courier New" w:hAnsi="Courier New" w:eastAsia="Courier New" w:cs="Courier New"/>
          <w:sz w:val="2"/>
          <w:szCs w:val="2"/>
        </w:rPr>
      </w:pPr>
      <w:r>
        <w:rPr>
          <w:rFonts w:hint="default" w:ascii="Courier New" w:hAnsi="Courier New" w:eastAsia="Courier New" w:cs="Courier New"/>
          <w:sz w:val="2"/>
          <w:szCs w:val="2"/>
        </w:rPr>
        <w:pict>
          <v:group id="_x0000_s3544" o:spid="_x0000_s3544" o:spt="203" style="height:0.25pt;width:144.4pt;" coordsize="2888,5">
            <o:lock v:ext="edit"/>
            <v:group id="_x0000_s3545" o:spid="_x0000_s3545" o:spt="203" style="position:absolute;left:3;top:3;height:2;width:2;" coordorigin="3,3" coordsize="2,2">
              <o:lock v:ext="edit"/>
              <v:shape id="_x0000_s3546" o:spid="_x0000_s3546" style="position:absolute;left:3;top:3;height:2;width:2;" filled="f" stroked="t" coordorigin="3,3" coordsize="0,0" path="m3,3l3,3e">
                <v:path arrowok="t"/>
                <v:fill on="f" focussize="0,0"/>
                <v:stroke weight="0.24pt" color="#000000"/>
                <v:imagedata o:title=""/>
                <o:lock v:ext="edit"/>
              </v:shape>
            </v:group>
            <v:group id="_x0000_s3547" o:spid="_x0000_s3547" o:spt="203" style="position:absolute;left:3;top:3;height:2;width:2883;" coordorigin="3,3" coordsize="2883,2">
              <o:lock v:ext="edit"/>
              <v:shape id="_x0000_s3548" o:spid="_x0000_s3548" style="position:absolute;left:3;top:3;height:2;width:2883;" filled="f" stroked="t" coordorigin="3,3" coordsize="2883,0" path="m3,3l2885,3e">
                <v:path arrowok="t"/>
                <v:fill on="f" focussize="0,0"/>
                <v:stroke weight="0.24pt" color="#000000"/>
                <v:imagedata o:title=""/>
                <o:lock v:ext="edit"/>
              </v:shape>
            </v:group>
            <w10:wrap type="none"/>
            <w10:anchorlock/>
          </v:group>
        </w:pict>
      </w:r>
    </w:p>
    <w:p>
      <w:pPr>
        <w:spacing w:before="124" w:line="190" w:lineRule="exact"/>
        <w:ind w:left="283" w:right="102" w:hanging="180"/>
        <w:jc w:val="left"/>
        <w:rPr>
          <w:rFonts w:hint="default" w:ascii="Times New Roman" w:hAnsi="Times New Roman" w:eastAsia="Times New Roman" w:cs="Times New Roman"/>
          <w:sz w:val="17"/>
          <w:szCs w:val="17"/>
        </w:rPr>
      </w:pPr>
      <w:r>
        <w:rPr>
          <w:rFonts w:hint="default" w:ascii="Times New Roman" w:hAnsi="Times New Roman" w:eastAsia="Times New Roman" w:cs="Times New Roman"/>
          <w:w w:val="105"/>
          <w:position w:val="6"/>
          <w:sz w:val="11"/>
          <w:szCs w:val="11"/>
        </w:rPr>
        <w:t xml:space="preserve">1 </w:t>
      </w:r>
      <w:r>
        <w:rPr>
          <w:rFonts w:hint="default" w:ascii="Times New Roman" w:hAnsi="Times New Roman" w:eastAsia="Times New Roman" w:cs="Times New Roman"/>
          <w:w w:val="105"/>
          <w:sz w:val="17"/>
          <w:szCs w:val="17"/>
        </w:rPr>
        <w:t xml:space="preserve">The project we’re working with actually produces an executable WAR file, but as far as Heroku knows, it’s no different than an executable JAR </w:t>
      </w:r>
      <w:r>
        <w:rPr>
          <w:rFonts w:hint="default" w:ascii="Times New Roman" w:hAnsi="Times New Roman" w:eastAsia="Times New Roman" w:cs="Times New Roman"/>
          <w:spacing w:val="34"/>
          <w:w w:val="105"/>
          <w:sz w:val="17"/>
          <w:szCs w:val="17"/>
        </w:rPr>
        <w:t xml:space="preserve"> </w:t>
      </w:r>
      <w:r>
        <w:rPr>
          <w:rFonts w:hint="default" w:ascii="Times New Roman" w:hAnsi="Times New Roman" w:eastAsia="Times New Roman" w:cs="Times New Roman"/>
          <w:w w:val="105"/>
          <w:sz w:val="17"/>
          <w:szCs w:val="17"/>
        </w:rPr>
        <w:t>file.</w:t>
      </w:r>
    </w:p>
    <w:p>
      <w:pPr>
        <w:spacing w:after="0" w:line="190" w:lineRule="exact"/>
        <w:jc w:val="left"/>
        <w:rPr>
          <w:rFonts w:hint="default" w:ascii="Times New Roman" w:hAnsi="Times New Roman" w:eastAsia="Times New Roman" w:cs="Times New Roman"/>
          <w:sz w:val="17"/>
          <w:szCs w:val="17"/>
        </w:rPr>
        <w:sectPr>
          <w:pgSz w:w="10620" w:h="13320"/>
          <w:pgMar w:top="440" w:right="1020" w:bottom="260" w:left="122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549" o:spid="_x0000_s3549"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178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11" w:line="240" w:lineRule="auto"/>
        <w:ind w:right="0"/>
        <w:rPr>
          <w:rFonts w:hint="default" w:ascii="Cambria" w:hAnsi="Cambria" w:eastAsia="Cambria" w:cs="Cambria"/>
          <w:b/>
          <w:bCs/>
          <w:i/>
          <w:sz w:val="26"/>
          <w:szCs w:val="26"/>
        </w:rPr>
      </w:pPr>
    </w:p>
    <w:p>
      <w:pPr>
        <w:pStyle w:val="11"/>
        <w:spacing w:line="264" w:lineRule="auto"/>
        <w:ind w:right="114"/>
        <w:jc w:val="both"/>
      </w:pPr>
      <w:r>
        <w:rPr>
          <w:w w:val="110"/>
        </w:rPr>
        <w:t>In</w:t>
      </w:r>
      <w:r>
        <w:rPr>
          <w:spacing w:val="-12"/>
          <w:w w:val="110"/>
        </w:rPr>
        <w:t xml:space="preserve"> </w:t>
      </w:r>
      <w:r>
        <w:rPr>
          <w:w w:val="110"/>
        </w:rPr>
        <w:t>either</w:t>
      </w:r>
      <w:r>
        <w:rPr>
          <w:spacing w:val="-12"/>
          <w:w w:val="110"/>
        </w:rPr>
        <w:t xml:space="preserve"> </w:t>
      </w:r>
      <w:r>
        <w:rPr>
          <w:w w:val="110"/>
        </w:rPr>
        <w:t>case,</w:t>
      </w:r>
      <w:r>
        <w:rPr>
          <w:spacing w:val="-12"/>
          <w:w w:val="110"/>
        </w:rPr>
        <w:t xml:space="preserve"> </w:t>
      </w:r>
      <w:r>
        <w:rPr>
          <w:w w:val="110"/>
        </w:rPr>
        <w:t>you’ll</w:t>
      </w:r>
      <w:r>
        <w:rPr>
          <w:spacing w:val="-12"/>
          <w:w w:val="110"/>
        </w:rPr>
        <w:t xml:space="preserve"> </w:t>
      </w:r>
      <w:r>
        <w:rPr>
          <w:w w:val="110"/>
        </w:rPr>
        <w:t>also</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set</w:t>
      </w:r>
      <w:r>
        <w:rPr>
          <w:spacing w:val="-12"/>
          <w:w w:val="110"/>
        </w:rPr>
        <w:t xml:space="preserve"> </w:t>
      </w:r>
      <w:r>
        <w:rPr>
          <w:w w:val="110"/>
        </w:rPr>
        <w:t>the</w:t>
      </w:r>
      <w:r>
        <w:rPr>
          <w:spacing w:val="-12"/>
          <w:w w:val="110"/>
        </w:rPr>
        <w:t xml:space="preserve"> </w:t>
      </w:r>
      <w:r>
        <w:rPr>
          <w:rFonts w:hint="default" w:ascii="Courier New" w:hAnsi="Courier New" w:eastAsia="Courier New" w:cs="Courier New"/>
          <w:w w:val="110"/>
          <w:sz w:val="19"/>
          <w:szCs w:val="19"/>
        </w:rPr>
        <w:t>server.port</w:t>
      </w:r>
      <w:r>
        <w:rPr>
          <w:rFonts w:hint="default" w:ascii="Courier New" w:hAnsi="Courier New" w:eastAsia="Courier New" w:cs="Courier New"/>
          <w:spacing w:val="-83"/>
          <w:w w:val="110"/>
          <w:sz w:val="19"/>
          <w:szCs w:val="19"/>
        </w:rPr>
        <w:t xml:space="preserve"> </w:t>
      </w:r>
      <w:r>
        <w:rPr>
          <w:w w:val="110"/>
        </w:rPr>
        <w:t>property</w:t>
      </w:r>
      <w:r>
        <w:rPr>
          <w:spacing w:val="-12"/>
          <w:w w:val="110"/>
        </w:rPr>
        <w:t xml:space="preserve"> </w:t>
      </w:r>
      <w:r>
        <w:rPr>
          <w:w w:val="110"/>
        </w:rPr>
        <w:t>as</w:t>
      </w:r>
      <w:r>
        <w:rPr>
          <w:spacing w:val="-12"/>
          <w:w w:val="110"/>
        </w:rPr>
        <w:t xml:space="preserve"> </w:t>
      </w:r>
      <w:r>
        <w:rPr>
          <w:w w:val="110"/>
        </w:rPr>
        <w:t>shown</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w w:val="110"/>
        </w:rPr>
        <w:t xml:space="preserve">the embedded </w:t>
      </w:r>
      <w:r>
        <w:rPr>
          <w:spacing w:val="-3"/>
          <w:w w:val="110"/>
        </w:rPr>
        <w:t xml:space="preserve">Tomcat </w:t>
      </w:r>
      <w:r>
        <w:rPr>
          <w:w w:val="110"/>
        </w:rPr>
        <w:t>server starts up on the port that Heroku assigns to the application (provided</w:t>
      </w:r>
      <w:r>
        <w:rPr>
          <w:spacing w:val="-37"/>
          <w:w w:val="110"/>
        </w:rPr>
        <w:t xml:space="preserve"> </w:t>
      </w:r>
      <w:r>
        <w:rPr>
          <w:w w:val="110"/>
        </w:rPr>
        <w:t>by</w:t>
      </w:r>
      <w:r>
        <w:rPr>
          <w:spacing w:val="-37"/>
          <w:w w:val="110"/>
        </w:rPr>
        <w:t xml:space="preserve"> </w:t>
      </w:r>
      <w:r>
        <w:rPr>
          <w:w w:val="110"/>
        </w:rPr>
        <w:t>the</w:t>
      </w:r>
      <w:r>
        <w:rPr>
          <w:spacing w:val="-37"/>
          <w:w w:val="110"/>
        </w:rPr>
        <w:t xml:space="preserve"> </w:t>
      </w:r>
      <w:r>
        <w:rPr>
          <w:rFonts w:hint="default" w:ascii="Courier New" w:hAnsi="Courier New" w:eastAsia="Courier New" w:cs="Courier New"/>
          <w:w w:val="110"/>
          <w:sz w:val="19"/>
          <w:szCs w:val="19"/>
        </w:rPr>
        <w:t>$PORT</w:t>
      </w:r>
      <w:r>
        <w:rPr>
          <w:rFonts w:hint="default" w:ascii="Courier New" w:hAnsi="Courier New" w:eastAsia="Courier New" w:cs="Courier New"/>
          <w:spacing w:val="-107"/>
          <w:w w:val="110"/>
          <w:sz w:val="19"/>
          <w:szCs w:val="19"/>
        </w:rPr>
        <w:t xml:space="preserve"> </w:t>
      </w:r>
      <w:r>
        <w:rPr>
          <w:w w:val="110"/>
        </w:rPr>
        <w:t>variable).</w:t>
      </w:r>
    </w:p>
    <w:p>
      <w:pPr>
        <w:pStyle w:val="11"/>
        <w:spacing w:line="266" w:lineRule="auto"/>
        <w:ind w:right="113" w:firstLine="298"/>
        <w:jc w:val="both"/>
      </w:pPr>
      <w:r>
        <w:rPr>
          <w:spacing w:val="-3"/>
          <w:w w:val="110"/>
        </w:rPr>
        <w:t xml:space="preserve">We’re </w:t>
      </w:r>
      <w:r>
        <w:rPr>
          <w:w w:val="110"/>
        </w:rPr>
        <w:t xml:space="preserve">almost ready to push the application to Heroku, but there’s a small change required in the Gradle build specification. When Heroku tries to build our applica- tion, it will do so by executing a task named </w:t>
      </w:r>
      <w:r>
        <w:rPr>
          <w:rFonts w:hint="default" w:ascii="Courier New" w:hAnsi="Courier New" w:eastAsia="Courier New" w:cs="Courier New"/>
          <w:w w:val="110"/>
          <w:sz w:val="19"/>
          <w:szCs w:val="19"/>
        </w:rPr>
        <w:t>stage</w:t>
      </w:r>
      <w:r>
        <w:rPr>
          <w:w w:val="110"/>
        </w:rPr>
        <w:t xml:space="preserve">. Therefore, we’ll need to add a </w:t>
      </w:r>
      <w:r>
        <w:rPr>
          <w:rFonts w:hint="default" w:ascii="Courier New" w:hAnsi="Courier New" w:eastAsia="Courier New" w:cs="Courier New"/>
          <w:w w:val="95"/>
          <w:sz w:val="19"/>
          <w:szCs w:val="19"/>
        </w:rPr>
        <w:t>stage</w:t>
      </w:r>
      <w:r>
        <w:rPr>
          <w:rFonts w:hint="default" w:ascii="Courier New" w:hAnsi="Courier New" w:eastAsia="Courier New" w:cs="Courier New"/>
          <w:spacing w:val="-76"/>
          <w:w w:val="95"/>
          <w:sz w:val="19"/>
          <w:szCs w:val="19"/>
        </w:rPr>
        <w:t xml:space="preserve"> </w:t>
      </w:r>
      <w:r>
        <w:rPr>
          <w:w w:val="95"/>
        </w:rPr>
        <w:t>task</w:t>
      </w:r>
      <w:r>
        <w:rPr>
          <w:spacing w:val="-15"/>
          <w:w w:val="95"/>
        </w:rPr>
        <w:t xml:space="preserve"> </w:t>
      </w:r>
      <w:r>
        <w:rPr>
          <w:w w:val="95"/>
        </w:rPr>
        <w:t>to</w:t>
      </w:r>
      <w:r>
        <w:rPr>
          <w:spacing w:val="-15"/>
          <w:w w:val="95"/>
        </w:rPr>
        <w:t xml:space="preserve"> </w:t>
      </w:r>
      <w:r>
        <w:rPr>
          <w:rFonts w:hint="default" w:ascii="Courier New" w:hAnsi="Courier New" w:eastAsia="Courier New" w:cs="Courier New"/>
          <w:w w:val="95"/>
          <w:sz w:val="19"/>
          <w:szCs w:val="19"/>
        </w:rPr>
        <w:t>build.gradle</w:t>
      </w:r>
      <w:r>
        <w:rPr>
          <w:w w:val="95"/>
        </w:rPr>
        <w:t>:</w:t>
      </w:r>
    </w:p>
    <w:p>
      <w:pPr>
        <w:spacing w:before="10" w:line="240" w:lineRule="auto"/>
        <w:ind w:right="0"/>
        <w:rPr>
          <w:rFonts w:hint="default" w:ascii="Times New Roman" w:hAnsi="Times New Roman" w:eastAsia="Times New Roman" w:cs="Times New Roman"/>
          <w:sz w:val="18"/>
          <w:szCs w:val="18"/>
        </w:rPr>
      </w:pPr>
    </w:p>
    <w:p>
      <w:pPr>
        <w:spacing w:before="0"/>
        <w:ind w:left="823" w:right="0" w:firstLine="0"/>
        <w:jc w:val="both"/>
        <w:rPr>
          <w:rFonts w:hint="default" w:ascii="Courier New" w:hAnsi="Courier New" w:eastAsia="Courier New" w:cs="Courier New"/>
          <w:sz w:val="16"/>
          <w:szCs w:val="16"/>
        </w:rPr>
      </w:pPr>
      <w:r>
        <w:rPr>
          <w:rFonts w:ascii="Courier New"/>
          <w:sz w:val="16"/>
        </w:rPr>
        <w:t>task stage(dependsOn: ['build'])</w:t>
      </w:r>
      <w:r>
        <w:rPr>
          <w:rFonts w:ascii="Courier New"/>
          <w:spacing w:val="-9"/>
          <w:sz w:val="16"/>
        </w:rPr>
        <w:t xml:space="preserve"> </w:t>
      </w:r>
      <w:r>
        <w:rPr>
          <w:rFonts w:ascii="Courier New"/>
          <w:sz w:val="16"/>
        </w:rPr>
        <w:t>{</w:t>
      </w:r>
    </w:p>
    <w:p>
      <w:pPr>
        <w:spacing w:before="19"/>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61" w:lineRule="auto"/>
        <w:ind w:right="113"/>
        <w:jc w:val="right"/>
      </w:pPr>
      <w:r>
        <w:rPr>
          <w:w w:val="110"/>
        </w:rPr>
        <w:t>As</w:t>
      </w:r>
      <w:r>
        <w:rPr>
          <w:spacing w:val="-26"/>
          <w:w w:val="110"/>
        </w:rPr>
        <w:t xml:space="preserve"> </w:t>
      </w:r>
      <w:r>
        <w:rPr>
          <w:w w:val="110"/>
        </w:rPr>
        <w:t>you</w:t>
      </w:r>
      <w:r>
        <w:rPr>
          <w:spacing w:val="-26"/>
          <w:w w:val="110"/>
        </w:rPr>
        <w:t xml:space="preserve"> </w:t>
      </w:r>
      <w:r>
        <w:rPr>
          <w:w w:val="110"/>
        </w:rPr>
        <w:t>can</w:t>
      </w:r>
      <w:r>
        <w:rPr>
          <w:spacing w:val="-26"/>
          <w:w w:val="110"/>
        </w:rPr>
        <w:t xml:space="preserve"> </w:t>
      </w:r>
      <w:r>
        <w:rPr>
          <w:w w:val="110"/>
        </w:rPr>
        <w:t>see,</w:t>
      </w:r>
      <w:r>
        <w:rPr>
          <w:spacing w:val="-26"/>
          <w:w w:val="110"/>
        </w:rPr>
        <w:t xml:space="preserve"> </w:t>
      </w:r>
      <w:r>
        <w:rPr>
          <w:w w:val="110"/>
        </w:rPr>
        <w:t>this</w:t>
      </w:r>
      <w:r>
        <w:rPr>
          <w:spacing w:val="-26"/>
          <w:w w:val="110"/>
        </w:rPr>
        <w:t xml:space="preserve"> </w:t>
      </w:r>
      <w:r>
        <w:rPr>
          <w:rFonts w:hint="default" w:ascii="Courier New" w:hAnsi="Courier New" w:eastAsia="Courier New" w:cs="Courier New"/>
          <w:w w:val="110"/>
          <w:sz w:val="19"/>
          <w:szCs w:val="19"/>
        </w:rPr>
        <w:t>stage</w:t>
      </w:r>
      <w:r>
        <w:rPr>
          <w:rFonts w:hint="default" w:ascii="Courier New" w:hAnsi="Courier New" w:eastAsia="Courier New" w:cs="Courier New"/>
          <w:spacing w:val="-97"/>
          <w:w w:val="110"/>
          <w:sz w:val="19"/>
          <w:szCs w:val="19"/>
        </w:rPr>
        <w:t xml:space="preserve"> </w:t>
      </w:r>
      <w:r>
        <w:rPr>
          <w:w w:val="110"/>
        </w:rPr>
        <w:t>task</w:t>
      </w:r>
      <w:r>
        <w:rPr>
          <w:spacing w:val="-26"/>
          <w:w w:val="110"/>
        </w:rPr>
        <w:t xml:space="preserve"> </w:t>
      </w:r>
      <w:r>
        <w:rPr>
          <w:w w:val="110"/>
        </w:rPr>
        <w:t>doesn’t</w:t>
      </w:r>
      <w:r>
        <w:rPr>
          <w:spacing w:val="-26"/>
          <w:w w:val="110"/>
        </w:rPr>
        <w:t xml:space="preserve"> </w:t>
      </w:r>
      <w:r>
        <w:rPr>
          <w:w w:val="110"/>
        </w:rPr>
        <w:t>do</w:t>
      </w:r>
      <w:r>
        <w:rPr>
          <w:spacing w:val="-26"/>
          <w:w w:val="110"/>
        </w:rPr>
        <w:t xml:space="preserve"> </w:t>
      </w:r>
      <w:r>
        <w:rPr>
          <w:w w:val="110"/>
        </w:rPr>
        <w:t>much.</w:t>
      </w:r>
      <w:r>
        <w:rPr>
          <w:spacing w:val="-26"/>
          <w:w w:val="110"/>
        </w:rPr>
        <w:t xml:space="preserve"> </w:t>
      </w:r>
      <w:r>
        <w:rPr>
          <w:w w:val="110"/>
        </w:rPr>
        <w:t>But</w:t>
      </w:r>
      <w:r>
        <w:rPr>
          <w:spacing w:val="-26"/>
          <w:w w:val="110"/>
        </w:rPr>
        <w:t xml:space="preserve"> </w:t>
      </w:r>
      <w:r>
        <w:rPr>
          <w:w w:val="110"/>
        </w:rPr>
        <w:t>it</w:t>
      </w:r>
      <w:r>
        <w:rPr>
          <w:spacing w:val="-26"/>
          <w:w w:val="110"/>
        </w:rPr>
        <w:t xml:space="preserve"> </w:t>
      </w:r>
      <w:r>
        <w:rPr>
          <w:w w:val="110"/>
        </w:rPr>
        <w:t>does</w:t>
      </w:r>
      <w:r>
        <w:rPr>
          <w:spacing w:val="-26"/>
          <w:w w:val="110"/>
        </w:rPr>
        <w:t xml:space="preserve"> </w:t>
      </w:r>
      <w:r>
        <w:rPr>
          <w:w w:val="110"/>
        </w:rPr>
        <w:t>depend</w:t>
      </w:r>
      <w:r>
        <w:rPr>
          <w:spacing w:val="-26"/>
          <w:w w:val="110"/>
        </w:rPr>
        <w:t xml:space="preserve"> </w:t>
      </w:r>
      <w:r>
        <w:rPr>
          <w:w w:val="110"/>
        </w:rPr>
        <w:t>on</w:t>
      </w:r>
      <w:r>
        <w:rPr>
          <w:spacing w:val="-26"/>
          <w:w w:val="110"/>
        </w:rPr>
        <w:t xml:space="preserve"> </w:t>
      </w:r>
      <w:r>
        <w:rPr>
          <w:w w:val="110"/>
        </w:rPr>
        <w:t>the</w:t>
      </w:r>
      <w:r>
        <w:rPr>
          <w:spacing w:val="-26"/>
          <w:w w:val="110"/>
        </w:rPr>
        <w:t xml:space="preserve"> </w:t>
      </w:r>
      <w:r>
        <w:rPr>
          <w:rFonts w:hint="default" w:ascii="Courier New" w:hAnsi="Courier New" w:eastAsia="Courier New" w:cs="Courier New"/>
          <w:w w:val="110"/>
          <w:sz w:val="19"/>
          <w:szCs w:val="19"/>
        </w:rPr>
        <w:t>build</w:t>
      </w:r>
      <w:r>
        <w:rPr>
          <w:rFonts w:hint="default" w:ascii="Courier New" w:hAnsi="Courier New" w:eastAsia="Courier New" w:cs="Courier New"/>
          <w:spacing w:val="-97"/>
          <w:w w:val="110"/>
          <w:sz w:val="19"/>
          <w:szCs w:val="19"/>
        </w:rPr>
        <w:t xml:space="preserve"> </w:t>
      </w:r>
      <w:r>
        <w:rPr>
          <w:w w:val="110"/>
        </w:rPr>
        <w:t>task.</w:t>
      </w:r>
      <w:r>
        <w:rPr>
          <w:w w:val="104"/>
        </w:rPr>
        <w:t xml:space="preserve"> </w:t>
      </w:r>
      <w:r>
        <w:rPr>
          <w:w w:val="110"/>
        </w:rPr>
        <w:t>Therefore,</w:t>
      </w:r>
      <w:r>
        <w:rPr>
          <w:spacing w:val="-15"/>
          <w:w w:val="110"/>
        </w:rPr>
        <w:t xml:space="preserve"> </w:t>
      </w:r>
      <w:r>
        <w:rPr>
          <w:w w:val="110"/>
        </w:rPr>
        <w:t>the</w:t>
      </w:r>
      <w:r>
        <w:rPr>
          <w:spacing w:val="-15"/>
          <w:w w:val="110"/>
        </w:rPr>
        <w:t xml:space="preserve"> </w:t>
      </w:r>
      <w:r>
        <w:rPr>
          <w:rFonts w:hint="default" w:ascii="Courier New" w:hAnsi="Courier New" w:eastAsia="Courier New" w:cs="Courier New"/>
          <w:w w:val="110"/>
          <w:sz w:val="19"/>
          <w:szCs w:val="19"/>
        </w:rPr>
        <w:t>build</w:t>
      </w:r>
      <w:r>
        <w:rPr>
          <w:rFonts w:hint="default" w:ascii="Courier New" w:hAnsi="Courier New" w:eastAsia="Courier New" w:cs="Courier New"/>
          <w:spacing w:val="-85"/>
          <w:w w:val="110"/>
          <w:sz w:val="19"/>
          <w:szCs w:val="19"/>
        </w:rPr>
        <w:t xml:space="preserve"> </w:t>
      </w:r>
      <w:r>
        <w:rPr>
          <w:w w:val="110"/>
        </w:rPr>
        <w:t>task</w:t>
      </w:r>
      <w:r>
        <w:rPr>
          <w:spacing w:val="-15"/>
          <w:w w:val="110"/>
        </w:rPr>
        <w:t xml:space="preserve"> </w:t>
      </w:r>
      <w:r>
        <w:rPr>
          <w:w w:val="110"/>
        </w:rPr>
        <w:t>will</w:t>
      </w:r>
      <w:r>
        <w:rPr>
          <w:spacing w:val="-15"/>
          <w:w w:val="110"/>
        </w:rPr>
        <w:t xml:space="preserve"> </w:t>
      </w:r>
      <w:r>
        <w:rPr>
          <w:w w:val="110"/>
        </w:rPr>
        <w:t>be</w:t>
      </w:r>
      <w:r>
        <w:rPr>
          <w:spacing w:val="-15"/>
          <w:w w:val="110"/>
        </w:rPr>
        <w:t xml:space="preserve"> </w:t>
      </w:r>
      <w:r>
        <w:rPr>
          <w:w w:val="110"/>
        </w:rPr>
        <w:t>triggered</w:t>
      </w:r>
      <w:r>
        <w:rPr>
          <w:spacing w:val="-15"/>
          <w:w w:val="110"/>
        </w:rPr>
        <w:t xml:space="preserve"> </w:t>
      </w:r>
      <w:r>
        <w:rPr>
          <w:w w:val="110"/>
        </w:rPr>
        <w:t>when</w:t>
      </w:r>
      <w:r>
        <w:rPr>
          <w:spacing w:val="-15"/>
          <w:w w:val="110"/>
        </w:rPr>
        <w:t xml:space="preserve"> </w:t>
      </w:r>
      <w:r>
        <w:rPr>
          <w:w w:val="110"/>
        </w:rPr>
        <w:t>Heroku</w:t>
      </w:r>
      <w:r>
        <w:rPr>
          <w:spacing w:val="-15"/>
          <w:w w:val="110"/>
        </w:rPr>
        <w:t xml:space="preserve"> </w:t>
      </w:r>
      <w:r>
        <w:rPr>
          <w:w w:val="110"/>
        </w:rPr>
        <w:t>tries</w:t>
      </w:r>
      <w:r>
        <w:rPr>
          <w:spacing w:val="-15"/>
          <w:w w:val="110"/>
        </w:rPr>
        <w:t xml:space="preserve"> </w:t>
      </w:r>
      <w:r>
        <w:rPr>
          <w:w w:val="110"/>
        </w:rPr>
        <w:t>to</w:t>
      </w:r>
      <w:r>
        <w:rPr>
          <w:spacing w:val="-15"/>
          <w:w w:val="110"/>
        </w:rPr>
        <w:t xml:space="preserve"> </w:t>
      </w:r>
      <w:r>
        <w:rPr>
          <w:w w:val="110"/>
        </w:rPr>
        <w:t>build</w:t>
      </w:r>
      <w:r>
        <w:rPr>
          <w:spacing w:val="-15"/>
          <w:w w:val="110"/>
        </w:rPr>
        <w:t xml:space="preserve"> </w:t>
      </w:r>
      <w:r>
        <w:rPr>
          <w:w w:val="110"/>
        </w:rPr>
        <w:t>the</w:t>
      </w:r>
      <w:r>
        <w:rPr>
          <w:spacing w:val="-15"/>
          <w:w w:val="110"/>
        </w:rPr>
        <w:t xml:space="preserve"> </w:t>
      </w:r>
      <w:r>
        <w:rPr>
          <w:w w:val="110"/>
        </w:rPr>
        <w:t>application with</w:t>
      </w:r>
      <w:r>
        <w:rPr>
          <w:spacing w:val="-30"/>
          <w:w w:val="110"/>
        </w:rPr>
        <w:t xml:space="preserve"> </w:t>
      </w:r>
      <w:r>
        <w:rPr>
          <w:w w:val="110"/>
        </w:rPr>
        <w:t>the</w:t>
      </w:r>
      <w:r>
        <w:rPr>
          <w:spacing w:val="-30"/>
          <w:w w:val="110"/>
        </w:rPr>
        <w:t xml:space="preserve"> </w:t>
      </w:r>
      <w:r>
        <w:rPr>
          <w:rFonts w:hint="default" w:ascii="Courier New" w:hAnsi="Courier New" w:eastAsia="Courier New" w:cs="Courier New"/>
          <w:w w:val="110"/>
          <w:sz w:val="19"/>
          <w:szCs w:val="19"/>
        </w:rPr>
        <w:t>stage</w:t>
      </w:r>
      <w:r>
        <w:rPr>
          <w:rFonts w:hint="default" w:ascii="Courier New" w:hAnsi="Courier New" w:eastAsia="Courier New" w:cs="Courier New"/>
          <w:spacing w:val="-100"/>
          <w:w w:val="110"/>
          <w:sz w:val="19"/>
          <w:szCs w:val="19"/>
        </w:rPr>
        <w:t xml:space="preserve"> </w:t>
      </w:r>
      <w:r>
        <w:rPr>
          <w:w w:val="110"/>
        </w:rPr>
        <w:t>task,</w:t>
      </w:r>
      <w:r>
        <w:rPr>
          <w:spacing w:val="-30"/>
          <w:w w:val="110"/>
        </w:rPr>
        <w:t xml:space="preserve"> </w:t>
      </w:r>
      <w:r>
        <w:rPr>
          <w:w w:val="110"/>
        </w:rPr>
        <w:t>and</w:t>
      </w:r>
      <w:r>
        <w:rPr>
          <w:spacing w:val="-30"/>
          <w:w w:val="110"/>
        </w:rPr>
        <w:t xml:space="preserve"> </w:t>
      </w:r>
      <w:r>
        <w:rPr>
          <w:w w:val="110"/>
        </w:rPr>
        <w:t>the</w:t>
      </w:r>
      <w:r>
        <w:rPr>
          <w:spacing w:val="-30"/>
          <w:w w:val="110"/>
        </w:rPr>
        <w:t xml:space="preserve"> </w:t>
      </w:r>
      <w:r>
        <w:rPr>
          <w:w w:val="110"/>
        </w:rPr>
        <w:t>resulting</w:t>
      </w:r>
      <w:r>
        <w:rPr>
          <w:spacing w:val="-31"/>
          <w:w w:val="110"/>
        </w:rPr>
        <w:t xml:space="preserve"> </w:t>
      </w:r>
      <w:r>
        <w:rPr>
          <w:w w:val="110"/>
          <w:sz w:val="18"/>
          <w:szCs w:val="18"/>
        </w:rPr>
        <w:t>JAR</w:t>
      </w:r>
      <w:r>
        <w:rPr>
          <w:spacing w:val="-25"/>
          <w:w w:val="110"/>
          <w:sz w:val="18"/>
          <w:szCs w:val="18"/>
        </w:rPr>
        <w:t xml:space="preserve"> </w:t>
      </w:r>
      <w:r>
        <w:rPr>
          <w:w w:val="110"/>
        </w:rPr>
        <w:t>will</w:t>
      </w:r>
      <w:r>
        <w:rPr>
          <w:spacing w:val="-30"/>
          <w:w w:val="110"/>
        </w:rPr>
        <w:t xml:space="preserve"> </w:t>
      </w:r>
      <w:r>
        <w:rPr>
          <w:w w:val="110"/>
        </w:rPr>
        <w:t>be</w:t>
      </w:r>
      <w:r>
        <w:rPr>
          <w:spacing w:val="-30"/>
          <w:w w:val="110"/>
        </w:rPr>
        <w:t xml:space="preserve"> </w:t>
      </w:r>
      <w:r>
        <w:rPr>
          <w:w w:val="110"/>
        </w:rPr>
        <w:t>ready</w:t>
      </w:r>
      <w:r>
        <w:rPr>
          <w:spacing w:val="-30"/>
          <w:w w:val="110"/>
        </w:rPr>
        <w:t xml:space="preserve"> </w:t>
      </w:r>
      <w:r>
        <w:rPr>
          <w:w w:val="110"/>
        </w:rPr>
        <w:t>to</w:t>
      </w:r>
      <w:r>
        <w:rPr>
          <w:spacing w:val="-30"/>
          <w:w w:val="110"/>
        </w:rPr>
        <w:t xml:space="preserve"> </w:t>
      </w:r>
      <w:r>
        <w:rPr>
          <w:w w:val="110"/>
        </w:rPr>
        <w:t>run</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build/libs</w:t>
      </w:r>
      <w:r>
        <w:rPr>
          <w:spacing w:val="-30"/>
          <w:w w:val="110"/>
        </w:rPr>
        <w:t xml:space="preserve"> </w:t>
      </w:r>
      <w:r>
        <w:rPr>
          <w:w w:val="110"/>
        </w:rPr>
        <w:t>directory.</w:t>
      </w:r>
      <w:r>
        <w:rPr>
          <w:w w:val="104"/>
        </w:rPr>
        <w:t xml:space="preserve"> </w:t>
      </w:r>
      <w:r>
        <w:rPr>
          <w:spacing w:val="-6"/>
          <w:w w:val="110"/>
        </w:rPr>
        <w:t>You</w:t>
      </w:r>
      <w:r>
        <w:rPr>
          <w:spacing w:val="-21"/>
          <w:w w:val="110"/>
        </w:rPr>
        <w:t xml:space="preserve"> </w:t>
      </w:r>
      <w:r>
        <w:rPr>
          <w:w w:val="110"/>
        </w:rPr>
        <w:t>may</w:t>
      </w:r>
      <w:r>
        <w:rPr>
          <w:spacing w:val="-21"/>
          <w:w w:val="110"/>
        </w:rPr>
        <w:t xml:space="preserve"> </w:t>
      </w:r>
      <w:r>
        <w:rPr>
          <w:w w:val="110"/>
        </w:rPr>
        <w:t>also</w:t>
      </w:r>
      <w:r>
        <w:rPr>
          <w:spacing w:val="-21"/>
          <w:w w:val="110"/>
        </w:rPr>
        <w:t xml:space="preserve"> </w:t>
      </w:r>
      <w:r>
        <w:rPr>
          <w:w w:val="110"/>
        </w:rPr>
        <w:t>need</w:t>
      </w:r>
      <w:r>
        <w:rPr>
          <w:spacing w:val="-21"/>
          <w:w w:val="110"/>
        </w:rPr>
        <w:t xml:space="preserve"> </w:t>
      </w:r>
      <w:r>
        <w:rPr>
          <w:w w:val="110"/>
        </w:rPr>
        <w:t>to</w:t>
      </w:r>
      <w:r>
        <w:rPr>
          <w:spacing w:val="-21"/>
          <w:w w:val="110"/>
        </w:rPr>
        <w:t xml:space="preserve"> </w:t>
      </w:r>
      <w:r>
        <w:rPr>
          <w:w w:val="110"/>
        </w:rPr>
        <w:t>inform</w:t>
      </w:r>
      <w:r>
        <w:rPr>
          <w:spacing w:val="-21"/>
          <w:w w:val="110"/>
        </w:rPr>
        <w:t xml:space="preserve"> </w:t>
      </w:r>
      <w:r>
        <w:rPr>
          <w:w w:val="110"/>
        </w:rPr>
        <w:t>Heroku</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Java</w:t>
      </w:r>
      <w:r>
        <w:rPr>
          <w:spacing w:val="-21"/>
          <w:w w:val="110"/>
        </w:rPr>
        <w:t xml:space="preserve"> </w:t>
      </w:r>
      <w:r>
        <w:rPr>
          <w:w w:val="110"/>
        </w:rPr>
        <w:t>version</w:t>
      </w:r>
      <w:r>
        <w:rPr>
          <w:spacing w:val="-21"/>
          <w:w w:val="110"/>
        </w:rPr>
        <w:t xml:space="preserve"> </w:t>
      </w:r>
      <w:r>
        <w:rPr>
          <w:w w:val="110"/>
        </w:rPr>
        <w:t>we’re</w:t>
      </w:r>
      <w:r>
        <w:rPr>
          <w:spacing w:val="-21"/>
          <w:w w:val="110"/>
        </w:rPr>
        <w:t xml:space="preserve"> </w:t>
      </w:r>
      <w:r>
        <w:rPr>
          <w:w w:val="110"/>
        </w:rPr>
        <w:t>building</w:t>
      </w:r>
      <w:r>
        <w:rPr>
          <w:spacing w:val="-21"/>
          <w:w w:val="110"/>
        </w:rPr>
        <w:t xml:space="preserve"> </w:t>
      </w:r>
      <w:r>
        <w:rPr>
          <w:w w:val="110"/>
        </w:rPr>
        <w:t>the</w:t>
      </w:r>
      <w:r>
        <w:rPr>
          <w:spacing w:val="-21"/>
          <w:w w:val="110"/>
        </w:rPr>
        <w:t xml:space="preserve"> </w:t>
      </w:r>
      <w:r>
        <w:rPr>
          <w:w w:val="110"/>
        </w:rPr>
        <w:t>applica-</w:t>
      </w:r>
      <w:r>
        <w:rPr>
          <w:w w:val="71"/>
        </w:rPr>
        <w:t xml:space="preserve"> </w:t>
      </w:r>
      <w:r>
        <w:rPr>
          <w:w w:val="110"/>
        </w:rPr>
        <w:t>tion</w:t>
      </w:r>
      <w:r>
        <w:rPr>
          <w:spacing w:val="-8"/>
          <w:w w:val="110"/>
        </w:rPr>
        <w:t xml:space="preserve"> </w:t>
      </w:r>
      <w:r>
        <w:rPr>
          <w:w w:val="110"/>
        </w:rPr>
        <w:t>with</w:t>
      </w:r>
      <w:r>
        <w:rPr>
          <w:spacing w:val="-8"/>
          <w:w w:val="110"/>
        </w:rPr>
        <w:t xml:space="preserve"> </w:t>
      </w:r>
      <w:r>
        <w:rPr>
          <w:w w:val="110"/>
        </w:rPr>
        <w:t>so</w:t>
      </w:r>
      <w:r>
        <w:rPr>
          <w:spacing w:val="-8"/>
          <w:w w:val="110"/>
        </w:rPr>
        <w:t xml:space="preserve"> </w:t>
      </w:r>
      <w:r>
        <w:rPr>
          <w:w w:val="110"/>
        </w:rPr>
        <w:t>that</w:t>
      </w:r>
      <w:r>
        <w:rPr>
          <w:spacing w:val="-8"/>
          <w:w w:val="110"/>
        </w:rPr>
        <w:t xml:space="preserve"> </w:t>
      </w:r>
      <w:r>
        <w:rPr>
          <w:w w:val="110"/>
        </w:rPr>
        <w:t>it</w:t>
      </w:r>
      <w:r>
        <w:rPr>
          <w:spacing w:val="-8"/>
          <w:w w:val="110"/>
        </w:rPr>
        <w:t xml:space="preserve"> </w:t>
      </w:r>
      <w:r>
        <w:rPr>
          <w:w w:val="110"/>
        </w:rPr>
        <w:t>runs</w:t>
      </w:r>
      <w:r>
        <w:rPr>
          <w:spacing w:val="-8"/>
          <w:w w:val="110"/>
        </w:rPr>
        <w:t xml:space="preserve"> </w:t>
      </w:r>
      <w:r>
        <w:rPr>
          <w:w w:val="110"/>
        </w:rPr>
        <w:t>the</w:t>
      </w:r>
      <w:r>
        <w:rPr>
          <w:spacing w:val="-8"/>
          <w:w w:val="110"/>
        </w:rPr>
        <w:t xml:space="preserve"> </w:t>
      </w:r>
      <w:r>
        <w:rPr>
          <w:w w:val="110"/>
        </w:rPr>
        <w:t>application</w:t>
      </w:r>
      <w:r>
        <w:rPr>
          <w:spacing w:val="-8"/>
          <w:w w:val="110"/>
        </w:rPr>
        <w:t xml:space="preserve"> </w:t>
      </w:r>
      <w:r>
        <w:rPr>
          <w:w w:val="110"/>
        </w:rPr>
        <w:t>with</w:t>
      </w:r>
      <w:r>
        <w:rPr>
          <w:spacing w:val="-8"/>
          <w:w w:val="110"/>
        </w:rPr>
        <w:t xml:space="preserve"> </w:t>
      </w:r>
      <w:r>
        <w:rPr>
          <w:w w:val="110"/>
        </w:rPr>
        <w:t>the</w:t>
      </w:r>
      <w:r>
        <w:rPr>
          <w:spacing w:val="-8"/>
          <w:w w:val="110"/>
        </w:rPr>
        <w:t xml:space="preserve"> </w:t>
      </w:r>
      <w:r>
        <w:rPr>
          <w:w w:val="110"/>
        </w:rPr>
        <w:t>appropriate</w:t>
      </w:r>
      <w:r>
        <w:rPr>
          <w:spacing w:val="-8"/>
          <w:w w:val="110"/>
        </w:rPr>
        <w:t xml:space="preserve"> </w:t>
      </w:r>
      <w:r>
        <w:rPr>
          <w:w w:val="110"/>
        </w:rPr>
        <w:t>version</w:t>
      </w:r>
      <w:r>
        <w:rPr>
          <w:spacing w:val="-8"/>
          <w:w w:val="110"/>
        </w:rPr>
        <w:t xml:space="preserve"> </w:t>
      </w:r>
      <w:r>
        <w:rPr>
          <w:w w:val="110"/>
        </w:rPr>
        <w:t>of</w:t>
      </w:r>
      <w:r>
        <w:rPr>
          <w:spacing w:val="-8"/>
          <w:w w:val="110"/>
        </w:rPr>
        <w:t xml:space="preserve"> </w:t>
      </w:r>
      <w:r>
        <w:rPr>
          <w:w w:val="110"/>
        </w:rPr>
        <w:t>Java.</w:t>
      </w:r>
      <w:r>
        <w:rPr>
          <w:spacing w:val="-8"/>
          <w:w w:val="110"/>
        </w:rPr>
        <w:t xml:space="preserve"> </w:t>
      </w:r>
      <w:r>
        <w:rPr>
          <w:w w:val="110"/>
        </w:rPr>
        <w:t>The</w:t>
      </w:r>
      <w:r>
        <w:rPr>
          <w:spacing w:val="-8"/>
          <w:w w:val="110"/>
        </w:rPr>
        <w:t xml:space="preserve"> </w:t>
      </w:r>
      <w:r>
        <w:rPr>
          <w:w w:val="110"/>
        </w:rPr>
        <w:t>easi-</w:t>
      </w:r>
      <w:r>
        <w:rPr>
          <w:w w:val="98"/>
        </w:rPr>
        <w:t xml:space="preserve"> </w:t>
      </w:r>
      <w:r>
        <w:rPr>
          <w:w w:val="110"/>
        </w:rPr>
        <w:t>est</w:t>
      </w:r>
      <w:r>
        <w:rPr>
          <w:spacing w:val="-3"/>
          <w:w w:val="110"/>
        </w:rPr>
        <w:t xml:space="preserve"> </w:t>
      </w:r>
      <w:r>
        <w:rPr>
          <w:w w:val="110"/>
        </w:rPr>
        <w:t>way</w:t>
      </w:r>
      <w:r>
        <w:rPr>
          <w:spacing w:val="-3"/>
          <w:w w:val="110"/>
        </w:rPr>
        <w:t xml:space="preserve"> </w:t>
      </w:r>
      <w:r>
        <w:rPr>
          <w:w w:val="110"/>
        </w:rPr>
        <w:t>to</w:t>
      </w:r>
      <w:r>
        <w:rPr>
          <w:spacing w:val="-3"/>
          <w:w w:val="110"/>
        </w:rPr>
        <w:t xml:space="preserve"> </w:t>
      </w:r>
      <w:r>
        <w:rPr>
          <w:w w:val="110"/>
        </w:rPr>
        <w:t>do</w:t>
      </w:r>
      <w:r>
        <w:rPr>
          <w:spacing w:val="-3"/>
          <w:w w:val="110"/>
        </w:rPr>
        <w:t xml:space="preserve"> </w:t>
      </w:r>
      <w:r>
        <w:rPr>
          <w:w w:val="110"/>
        </w:rPr>
        <w:t>that</w:t>
      </w:r>
      <w:r>
        <w:rPr>
          <w:spacing w:val="-3"/>
          <w:w w:val="110"/>
        </w:rPr>
        <w:t xml:space="preserve"> </w:t>
      </w:r>
      <w:r>
        <w:rPr>
          <w:w w:val="110"/>
        </w:rPr>
        <w:t>is</w:t>
      </w:r>
      <w:r>
        <w:rPr>
          <w:spacing w:val="-3"/>
          <w:w w:val="110"/>
        </w:rPr>
        <w:t xml:space="preserve"> </w:t>
      </w:r>
      <w:r>
        <w:rPr>
          <w:w w:val="110"/>
        </w:rPr>
        <w:t>to</w:t>
      </w:r>
      <w:r>
        <w:rPr>
          <w:spacing w:val="-3"/>
          <w:w w:val="110"/>
        </w:rPr>
        <w:t xml:space="preserve"> </w:t>
      </w:r>
      <w:r>
        <w:rPr>
          <w:w w:val="110"/>
        </w:rPr>
        <w:t>create</w:t>
      </w:r>
      <w:r>
        <w:rPr>
          <w:spacing w:val="-3"/>
          <w:w w:val="110"/>
        </w:rPr>
        <w:t xml:space="preserve"> </w:t>
      </w:r>
      <w:r>
        <w:rPr>
          <w:w w:val="110"/>
        </w:rPr>
        <w:t>a</w:t>
      </w:r>
      <w:r>
        <w:rPr>
          <w:spacing w:val="-3"/>
          <w:w w:val="110"/>
        </w:rPr>
        <w:t xml:space="preserve"> </w:t>
      </w:r>
      <w:r>
        <w:rPr>
          <w:w w:val="110"/>
        </w:rPr>
        <w:t>file</w:t>
      </w:r>
      <w:r>
        <w:rPr>
          <w:spacing w:val="-3"/>
          <w:w w:val="110"/>
        </w:rPr>
        <w:t xml:space="preserve"> </w:t>
      </w:r>
      <w:r>
        <w:rPr>
          <w:w w:val="110"/>
        </w:rPr>
        <w:t>named</w:t>
      </w:r>
      <w:r>
        <w:rPr>
          <w:spacing w:val="-3"/>
          <w:w w:val="110"/>
        </w:rPr>
        <w:t xml:space="preserve"> </w:t>
      </w:r>
      <w:r>
        <w:rPr>
          <w:w w:val="110"/>
        </w:rPr>
        <w:t>system.properties</w:t>
      </w:r>
      <w:r>
        <w:rPr>
          <w:spacing w:val="-3"/>
          <w:w w:val="110"/>
        </w:rPr>
        <w:t xml:space="preserve"> </w:t>
      </w:r>
      <w:r>
        <w:rPr>
          <w:w w:val="110"/>
        </w:rPr>
        <w:t>at</w:t>
      </w:r>
      <w:r>
        <w:rPr>
          <w:spacing w:val="-3"/>
          <w:w w:val="110"/>
        </w:rPr>
        <w:t xml:space="preserve"> </w:t>
      </w:r>
      <w:r>
        <w:rPr>
          <w:w w:val="110"/>
        </w:rPr>
        <w:t>the</w:t>
      </w:r>
      <w:r>
        <w:rPr>
          <w:spacing w:val="-3"/>
          <w:w w:val="110"/>
        </w:rPr>
        <w:t xml:space="preserve"> </w:t>
      </w:r>
      <w:r>
        <w:rPr>
          <w:w w:val="110"/>
        </w:rPr>
        <w:t>root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project</w:t>
      </w:r>
    </w:p>
    <w:p>
      <w:pPr>
        <w:spacing w:before="10"/>
        <w:ind w:left="823" w:right="0" w:firstLine="0"/>
        <w:jc w:val="both"/>
        <w:rPr>
          <w:rFonts w:hint="default" w:ascii="Times New Roman" w:hAnsi="Times New Roman" w:eastAsia="Times New Roman" w:cs="Times New Roman"/>
          <w:sz w:val="20"/>
          <w:szCs w:val="20"/>
        </w:rPr>
      </w:pPr>
      <w:r>
        <w:rPr>
          <w:rFonts w:ascii="Times New Roman"/>
          <w:sz w:val="20"/>
        </w:rPr>
        <w:t>that</w:t>
      </w:r>
      <w:r>
        <w:rPr>
          <w:rFonts w:ascii="Times New Roman"/>
          <w:spacing w:val="-29"/>
          <w:sz w:val="20"/>
        </w:rPr>
        <w:t xml:space="preserve"> </w:t>
      </w:r>
      <w:r>
        <w:rPr>
          <w:rFonts w:ascii="Times New Roman"/>
          <w:sz w:val="20"/>
        </w:rPr>
        <w:t>sets</w:t>
      </w:r>
      <w:r>
        <w:rPr>
          <w:rFonts w:ascii="Times New Roman"/>
          <w:spacing w:val="-29"/>
          <w:sz w:val="20"/>
        </w:rPr>
        <w:t xml:space="preserve"> </w:t>
      </w:r>
      <w:r>
        <w:rPr>
          <w:rFonts w:ascii="Times New Roman"/>
          <w:sz w:val="20"/>
        </w:rPr>
        <w:t>a</w:t>
      </w:r>
      <w:r>
        <w:rPr>
          <w:rFonts w:ascii="Times New Roman"/>
          <w:spacing w:val="-28"/>
          <w:sz w:val="20"/>
        </w:rPr>
        <w:t xml:space="preserve"> </w:t>
      </w:r>
      <w:r>
        <w:rPr>
          <w:rFonts w:ascii="Courier New"/>
          <w:sz w:val="19"/>
        </w:rPr>
        <w:t>java.runtime.version</w:t>
      </w:r>
      <w:r>
        <w:rPr>
          <w:rFonts w:ascii="Courier New"/>
          <w:spacing w:val="-93"/>
          <w:sz w:val="19"/>
        </w:rPr>
        <w:t xml:space="preserve"> </w:t>
      </w:r>
      <w:r>
        <w:rPr>
          <w:rFonts w:ascii="Times New Roman"/>
          <w:sz w:val="20"/>
        </w:rPr>
        <w:t>property:</w:t>
      </w:r>
    </w:p>
    <w:p>
      <w:pPr>
        <w:spacing w:before="11" w:line="240" w:lineRule="auto"/>
        <w:ind w:right="0"/>
        <w:rPr>
          <w:rFonts w:hint="default" w:ascii="Times New Roman" w:hAnsi="Times New Roman" w:eastAsia="Times New Roman" w:cs="Times New Roman"/>
          <w:sz w:val="15"/>
          <w:szCs w:val="15"/>
        </w:rPr>
      </w:pPr>
    </w:p>
    <w:p>
      <w:pPr>
        <w:spacing w:before="0"/>
        <w:ind w:left="823" w:right="0" w:firstLine="0"/>
        <w:jc w:val="both"/>
        <w:rPr>
          <w:rFonts w:hint="default" w:ascii="Courier New" w:hAnsi="Courier New" w:eastAsia="Courier New" w:cs="Courier New"/>
          <w:sz w:val="16"/>
          <w:szCs w:val="16"/>
        </w:rPr>
      </w:pPr>
      <w:r>
        <w:rPr>
          <w:rFonts w:ascii="Courier New"/>
          <w:sz w:val="16"/>
        </w:rPr>
        <w:t>java.runtime.version=1.7</w:t>
      </w:r>
    </w:p>
    <w:p>
      <w:pPr>
        <w:spacing w:before="2" w:line="240" w:lineRule="auto"/>
        <w:ind w:right="0"/>
        <w:rPr>
          <w:rFonts w:hint="default" w:ascii="Courier New" w:hAnsi="Courier New" w:eastAsia="Courier New" w:cs="Courier New"/>
          <w:sz w:val="15"/>
          <w:szCs w:val="15"/>
        </w:rPr>
      </w:pPr>
    </w:p>
    <w:p>
      <w:pPr>
        <w:pStyle w:val="11"/>
        <w:spacing w:line="271" w:lineRule="auto"/>
        <w:ind w:right="116"/>
        <w:jc w:val="both"/>
      </w:pPr>
      <w:r>
        <w:rPr>
          <w:w w:val="110"/>
        </w:rPr>
        <w:t>Now</w:t>
      </w:r>
      <w:r>
        <w:rPr>
          <w:spacing w:val="-12"/>
          <w:w w:val="110"/>
        </w:rPr>
        <w:t xml:space="preserve"> </w:t>
      </w:r>
      <w:r>
        <w:rPr>
          <w:w w:val="110"/>
        </w:rPr>
        <w:t>we’re</w:t>
      </w:r>
      <w:r>
        <w:rPr>
          <w:spacing w:val="-12"/>
          <w:w w:val="110"/>
        </w:rPr>
        <w:t xml:space="preserve"> </w:t>
      </w:r>
      <w:r>
        <w:rPr>
          <w:w w:val="110"/>
        </w:rPr>
        <w:t>ready</w:t>
      </w:r>
      <w:r>
        <w:rPr>
          <w:spacing w:val="-12"/>
          <w:w w:val="110"/>
        </w:rPr>
        <w:t xml:space="preserve"> </w:t>
      </w:r>
      <w:r>
        <w:rPr>
          <w:w w:val="110"/>
        </w:rPr>
        <w:t>to</w:t>
      </w:r>
      <w:r>
        <w:rPr>
          <w:spacing w:val="-12"/>
          <w:w w:val="110"/>
        </w:rPr>
        <w:t xml:space="preserve"> </w:t>
      </w:r>
      <w:r>
        <w:rPr>
          <w:w w:val="110"/>
        </w:rPr>
        <w:t>push</w:t>
      </w:r>
      <w:r>
        <w:rPr>
          <w:spacing w:val="-12"/>
          <w:w w:val="110"/>
        </w:rPr>
        <w:t xml:space="preserve"> </w:t>
      </w:r>
      <w:r>
        <w:rPr>
          <w:w w:val="110"/>
        </w:rPr>
        <w:t>the</w:t>
      </w:r>
      <w:r>
        <w:rPr>
          <w:spacing w:val="-12"/>
          <w:w w:val="110"/>
        </w:rPr>
        <w:t xml:space="preserve"> </w:t>
      </w:r>
      <w:r>
        <w:rPr>
          <w:w w:val="110"/>
        </w:rPr>
        <w:t>project</w:t>
      </w:r>
      <w:r>
        <w:rPr>
          <w:spacing w:val="-12"/>
          <w:w w:val="110"/>
        </w:rPr>
        <w:t xml:space="preserve"> </w:t>
      </w:r>
      <w:r>
        <w:rPr>
          <w:w w:val="110"/>
        </w:rPr>
        <w:t>into</w:t>
      </w:r>
      <w:r>
        <w:rPr>
          <w:spacing w:val="-12"/>
          <w:w w:val="110"/>
        </w:rPr>
        <w:t xml:space="preserve"> </w:t>
      </w:r>
      <w:r>
        <w:rPr>
          <w:w w:val="110"/>
        </w:rPr>
        <w:t>Heroku.</w:t>
      </w:r>
      <w:r>
        <w:rPr>
          <w:spacing w:val="-12"/>
          <w:w w:val="110"/>
        </w:rPr>
        <w:t xml:space="preserve"> </w:t>
      </w:r>
      <w:r>
        <w:rPr>
          <w:w w:val="110"/>
        </w:rPr>
        <w:t>As</w:t>
      </w:r>
      <w:r>
        <w:rPr>
          <w:spacing w:val="-12"/>
          <w:w w:val="110"/>
        </w:rPr>
        <w:t xml:space="preserve"> </w:t>
      </w:r>
      <w:r>
        <w:rPr>
          <w:w w:val="110"/>
        </w:rPr>
        <w:t>I</w:t>
      </w:r>
      <w:r>
        <w:rPr>
          <w:spacing w:val="-12"/>
          <w:w w:val="110"/>
        </w:rPr>
        <w:t xml:space="preserve"> </w:t>
      </w:r>
      <w:r>
        <w:rPr>
          <w:w w:val="110"/>
        </w:rPr>
        <w:t>said</w:t>
      </w:r>
      <w:r>
        <w:rPr>
          <w:spacing w:val="-12"/>
          <w:w w:val="110"/>
        </w:rPr>
        <w:t xml:space="preserve"> </w:t>
      </w:r>
      <w:r>
        <w:rPr>
          <w:w w:val="110"/>
        </w:rPr>
        <w:t>before,</w:t>
      </w:r>
      <w:r>
        <w:rPr>
          <w:spacing w:val="-12"/>
          <w:w w:val="110"/>
        </w:rPr>
        <w:t xml:space="preserve"> </w:t>
      </w:r>
      <w:r>
        <w:rPr>
          <w:w w:val="110"/>
        </w:rPr>
        <w:t>this</w:t>
      </w:r>
      <w:r>
        <w:rPr>
          <w:spacing w:val="-12"/>
          <w:w w:val="110"/>
        </w:rPr>
        <w:t xml:space="preserve"> </w:t>
      </w:r>
      <w:r>
        <w:rPr>
          <w:w w:val="110"/>
        </w:rPr>
        <w:t>is</w:t>
      </w:r>
      <w:r>
        <w:rPr>
          <w:spacing w:val="-12"/>
          <w:w w:val="110"/>
        </w:rPr>
        <w:t xml:space="preserve"> </w:t>
      </w:r>
      <w:r>
        <w:rPr>
          <w:w w:val="110"/>
        </w:rPr>
        <w:t>just</w:t>
      </w:r>
      <w:r>
        <w:rPr>
          <w:spacing w:val="-12"/>
          <w:w w:val="110"/>
        </w:rPr>
        <w:t xml:space="preserve"> </w:t>
      </w:r>
      <w:r>
        <w:rPr>
          <w:w w:val="110"/>
        </w:rPr>
        <w:t>a</w:t>
      </w:r>
      <w:r>
        <w:rPr>
          <w:spacing w:val="-12"/>
          <w:w w:val="110"/>
        </w:rPr>
        <w:t xml:space="preserve"> </w:t>
      </w:r>
      <w:r>
        <w:rPr>
          <w:w w:val="110"/>
        </w:rPr>
        <w:t>matter of pushing the code into the remote Git repository that Heroku set up for</w:t>
      </w:r>
      <w:r>
        <w:rPr>
          <w:spacing w:val="-1"/>
          <w:w w:val="110"/>
        </w:rPr>
        <w:t xml:space="preserve"> </w:t>
      </w:r>
      <w:r>
        <w:rPr>
          <w:w w:val="110"/>
        </w:rPr>
        <w:t>us:</w:t>
      </w:r>
    </w:p>
    <w:p>
      <w:pPr>
        <w:spacing w:before="9" w:line="240" w:lineRule="auto"/>
        <w:ind w:right="0"/>
        <w:rPr>
          <w:rFonts w:hint="default" w:ascii="Times New Roman" w:hAnsi="Times New Roman" w:eastAsia="Times New Roman" w:cs="Times New Roman"/>
          <w:sz w:val="19"/>
          <w:szCs w:val="19"/>
        </w:rPr>
      </w:pPr>
    </w:p>
    <w:p>
      <w:pPr>
        <w:spacing w:before="0"/>
        <w:ind w:left="823" w:right="0" w:firstLine="0"/>
        <w:jc w:val="both"/>
        <w:rPr>
          <w:rFonts w:hint="default" w:ascii="Courier New" w:hAnsi="Courier New" w:eastAsia="Courier New" w:cs="Courier New"/>
          <w:sz w:val="16"/>
          <w:szCs w:val="16"/>
        </w:rPr>
      </w:pPr>
      <w:r>
        <w:rPr>
          <w:rFonts w:ascii="Courier New"/>
          <w:sz w:val="16"/>
        </w:rPr>
        <w:t>$ git commit -am "Initial</w:t>
      </w:r>
      <w:r>
        <w:rPr>
          <w:rFonts w:ascii="Courier New"/>
          <w:spacing w:val="-10"/>
          <w:sz w:val="16"/>
        </w:rPr>
        <w:t xml:space="preserve"> </w:t>
      </w:r>
      <w:r>
        <w:rPr>
          <w:rFonts w:ascii="Courier New"/>
          <w:sz w:val="16"/>
        </w:rPr>
        <w:t>commit"</w:t>
      </w:r>
    </w:p>
    <w:p>
      <w:pPr>
        <w:spacing w:before="18"/>
        <w:ind w:left="823" w:right="0" w:firstLine="0"/>
        <w:jc w:val="both"/>
        <w:rPr>
          <w:rFonts w:hint="default" w:ascii="Courier New" w:hAnsi="Courier New" w:eastAsia="Courier New" w:cs="Courier New"/>
          <w:sz w:val="16"/>
          <w:szCs w:val="16"/>
        </w:rPr>
      </w:pPr>
      <w:r>
        <w:rPr>
          <w:rFonts w:ascii="Courier New"/>
          <w:sz w:val="16"/>
        </w:rPr>
        <w:t>$ git push heroku</w:t>
      </w:r>
      <w:r>
        <w:rPr>
          <w:rFonts w:ascii="Courier New"/>
          <w:spacing w:val="-8"/>
          <w:sz w:val="16"/>
        </w:rPr>
        <w:t xml:space="preserve"> </w:t>
      </w:r>
      <w:r>
        <w:rPr>
          <w:rFonts w:ascii="Courier New"/>
          <w:sz w:val="16"/>
        </w:rPr>
        <w:t>master</w:t>
      </w:r>
    </w:p>
    <w:p>
      <w:pPr>
        <w:spacing w:before="5" w:line="240" w:lineRule="auto"/>
        <w:ind w:right="0"/>
        <w:rPr>
          <w:rFonts w:hint="default" w:ascii="Courier New" w:hAnsi="Courier New" w:eastAsia="Courier New" w:cs="Courier New"/>
          <w:sz w:val="20"/>
          <w:szCs w:val="20"/>
        </w:rPr>
      </w:pPr>
    </w:p>
    <w:p>
      <w:pPr>
        <w:pStyle w:val="11"/>
        <w:spacing w:line="266" w:lineRule="auto"/>
        <w:ind w:right="113"/>
        <w:jc w:val="both"/>
      </w:pPr>
      <w:r>
        <w:rPr>
          <w:w w:val="110"/>
        </w:rPr>
        <w:t xml:space="preserve">After the code is pushed into Heroku, Heroku will build it using either Maven or Gradle (depending on which kind of build file it finds) and then run it using the instructions in </w:t>
      </w:r>
      <w:r>
        <w:rPr>
          <w:rFonts w:hint="default" w:ascii="Courier New" w:hAnsi="Courier New" w:eastAsia="Courier New" w:cs="Courier New"/>
          <w:w w:val="110"/>
          <w:sz w:val="19"/>
          <w:szCs w:val="19"/>
        </w:rPr>
        <w:t>Procfile</w:t>
      </w:r>
      <w:r>
        <w:rPr>
          <w:w w:val="110"/>
        </w:rPr>
        <w:t xml:space="preserve">. Once it’s </w:t>
      </w:r>
      <w:r>
        <w:rPr>
          <w:spacing w:val="-3"/>
          <w:w w:val="110"/>
        </w:rPr>
        <w:t xml:space="preserve">ready, </w:t>
      </w:r>
      <w:r>
        <w:rPr>
          <w:w w:val="110"/>
        </w:rPr>
        <w:t>you should be able to try it out by point- ing your browser at http://{app name}.herokuapp.com, where “{app name}” is</w:t>
      </w:r>
      <w:r>
        <w:rPr>
          <w:spacing w:val="18"/>
          <w:w w:val="110"/>
        </w:rPr>
        <w:t xml:space="preserve"> </w:t>
      </w:r>
      <w:r>
        <w:rPr>
          <w:w w:val="110"/>
        </w:rPr>
        <w:t>the</w:t>
      </w:r>
      <w:r>
        <w:rPr>
          <w:w w:val="116"/>
        </w:rPr>
        <w:t xml:space="preserve"> </w:t>
      </w:r>
      <w:r>
        <w:rPr>
          <w:w w:val="110"/>
        </w:rPr>
        <w:t xml:space="preserve">name given to the application when you used </w:t>
      </w:r>
      <w:r>
        <w:rPr>
          <w:rFonts w:hint="default" w:ascii="Courier New" w:hAnsi="Courier New" w:eastAsia="Courier New" w:cs="Courier New"/>
          <w:w w:val="110"/>
          <w:sz w:val="19"/>
          <w:szCs w:val="19"/>
        </w:rPr>
        <w:t>apps:create</w:t>
      </w:r>
      <w:r>
        <w:rPr>
          <w:w w:val="110"/>
        </w:rPr>
        <w:t>. For example, I</w:t>
      </w:r>
      <w:r>
        <w:rPr>
          <w:spacing w:val="-22"/>
          <w:w w:val="110"/>
        </w:rPr>
        <w:t xml:space="preserve"> </w:t>
      </w:r>
      <w:r>
        <w:rPr>
          <w:w w:val="110"/>
        </w:rPr>
        <w:t xml:space="preserve">named the application “sbia-readinglist” when I deployed it, so the application’s </w:t>
      </w:r>
      <w:r>
        <w:rPr>
          <w:w w:val="110"/>
          <w:sz w:val="18"/>
          <w:szCs w:val="18"/>
        </w:rPr>
        <w:t xml:space="preserve">URL </w:t>
      </w:r>
      <w:r>
        <w:rPr>
          <w:w w:val="110"/>
        </w:rPr>
        <w:t xml:space="preserve">is </w:t>
      </w:r>
      <w:r>
        <w:fldChar w:fldCharType="begin"/>
      </w:r>
      <w:r>
        <w:instrText xml:space="preserve"> HYPERLINK "http://sbia-readinglist.herokuapps.com/" \h </w:instrText>
      </w:r>
      <w:r>
        <w:fldChar w:fldCharType="separate"/>
      </w:r>
      <w:r>
        <w:rPr>
          <w:color w:val="0000FF"/>
          <w:w w:val="110"/>
        </w:rPr>
        <w:t>http://sbia-readinglist.herokuapps.com</w:t>
      </w:r>
      <w:r>
        <w:rPr>
          <w:color w:val="0000FF"/>
          <w:w w:val="110"/>
        </w:rPr>
        <w:fldChar w:fldCharType="end"/>
      </w:r>
      <w:r>
        <w:rPr>
          <w:w w:val="110"/>
        </w:rPr>
        <w:t>.</w:t>
      </w:r>
    </w:p>
    <w:p>
      <w:pPr>
        <w:pStyle w:val="11"/>
        <w:spacing w:before="6" w:line="266" w:lineRule="auto"/>
        <w:ind w:right="113" w:firstLine="288"/>
        <w:jc w:val="both"/>
      </w:pPr>
      <w:r>
        <w:rPr>
          <w:w w:val="110"/>
        </w:rPr>
        <w:t>Feel</w:t>
      </w:r>
      <w:r>
        <w:rPr>
          <w:spacing w:val="-9"/>
          <w:w w:val="110"/>
        </w:rPr>
        <w:t xml:space="preserve"> </w:t>
      </w:r>
      <w:r>
        <w:rPr>
          <w:w w:val="110"/>
        </w:rPr>
        <w:t>free</w:t>
      </w:r>
      <w:r>
        <w:rPr>
          <w:spacing w:val="-9"/>
          <w:w w:val="110"/>
        </w:rPr>
        <w:t xml:space="preserve"> </w:t>
      </w:r>
      <w:r>
        <w:rPr>
          <w:w w:val="110"/>
        </w:rPr>
        <w:t>to</w:t>
      </w:r>
      <w:r>
        <w:rPr>
          <w:spacing w:val="-9"/>
          <w:w w:val="110"/>
        </w:rPr>
        <w:t xml:space="preserve"> </w:t>
      </w:r>
      <w:r>
        <w:rPr>
          <w:w w:val="110"/>
        </w:rPr>
        <w:t>poke</w:t>
      </w:r>
      <w:r>
        <w:rPr>
          <w:spacing w:val="-9"/>
          <w:w w:val="110"/>
        </w:rPr>
        <w:t xml:space="preserve"> </w:t>
      </w:r>
      <w:r>
        <w:rPr>
          <w:w w:val="110"/>
        </w:rPr>
        <w:t>about</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as</w:t>
      </w:r>
      <w:r>
        <w:rPr>
          <w:spacing w:val="-9"/>
          <w:w w:val="110"/>
        </w:rPr>
        <w:t xml:space="preserve"> </w:t>
      </w:r>
      <w:r>
        <w:rPr>
          <w:w w:val="110"/>
        </w:rPr>
        <w:t>much</w:t>
      </w:r>
      <w:r>
        <w:rPr>
          <w:spacing w:val="-9"/>
          <w:w w:val="110"/>
        </w:rPr>
        <w:t xml:space="preserve"> </w:t>
      </w:r>
      <w:r>
        <w:rPr>
          <w:w w:val="110"/>
        </w:rPr>
        <w:t>as</w:t>
      </w:r>
      <w:r>
        <w:rPr>
          <w:spacing w:val="-9"/>
          <w:w w:val="110"/>
        </w:rPr>
        <w:t xml:space="preserve"> </w:t>
      </w:r>
      <w:r>
        <w:rPr>
          <w:w w:val="110"/>
        </w:rPr>
        <w:t>you’d</w:t>
      </w:r>
      <w:r>
        <w:rPr>
          <w:spacing w:val="-9"/>
          <w:w w:val="110"/>
        </w:rPr>
        <w:t xml:space="preserve"> </w:t>
      </w:r>
      <w:r>
        <w:rPr>
          <w:w w:val="110"/>
        </w:rPr>
        <w:t>like.</w:t>
      </w:r>
      <w:r>
        <w:rPr>
          <w:spacing w:val="-9"/>
          <w:w w:val="110"/>
        </w:rPr>
        <w:t xml:space="preserve"> </w:t>
      </w:r>
      <w:r>
        <w:rPr>
          <w:w w:val="110"/>
        </w:rPr>
        <w:t>But</w:t>
      </w:r>
      <w:r>
        <w:rPr>
          <w:spacing w:val="-9"/>
          <w:w w:val="110"/>
        </w:rPr>
        <w:t xml:space="preserve"> </w:t>
      </w:r>
      <w:r>
        <w:rPr>
          <w:w w:val="110"/>
        </w:rPr>
        <w:t>then</w:t>
      </w:r>
      <w:r>
        <w:rPr>
          <w:spacing w:val="-9"/>
          <w:w w:val="110"/>
        </w:rPr>
        <w:t xml:space="preserve"> </w:t>
      </w:r>
      <w:r>
        <w:rPr>
          <w:w w:val="110"/>
        </w:rPr>
        <w:t>go</w:t>
      </w:r>
      <w:r>
        <w:rPr>
          <w:spacing w:val="-9"/>
          <w:w w:val="110"/>
        </w:rPr>
        <w:t xml:space="preserve"> </w:t>
      </w:r>
      <w:r>
        <w:rPr>
          <w:w w:val="110"/>
        </w:rPr>
        <w:t>take</w:t>
      </w:r>
      <w:r>
        <w:rPr>
          <w:spacing w:val="-9"/>
          <w:w w:val="110"/>
        </w:rPr>
        <w:t xml:space="preserve"> </w:t>
      </w:r>
      <w:r>
        <w:rPr>
          <w:w w:val="110"/>
        </w:rPr>
        <w:t>a look</w:t>
      </w:r>
      <w:r>
        <w:rPr>
          <w:spacing w:val="-2"/>
          <w:w w:val="110"/>
        </w:rPr>
        <w:t xml:space="preserve"> </w:t>
      </w:r>
      <w:r>
        <w:rPr>
          <w:w w:val="110"/>
        </w:rPr>
        <w:t>at</w:t>
      </w:r>
      <w:r>
        <w:rPr>
          <w:spacing w:val="-2"/>
          <w:w w:val="110"/>
        </w:rPr>
        <w:t xml:space="preserve"> </w:t>
      </w:r>
      <w:r>
        <w:rPr>
          <w:w w:val="110"/>
        </w:rPr>
        <w:t>the</w:t>
      </w:r>
      <w:r>
        <w:rPr>
          <w:spacing w:val="-2"/>
          <w:w w:val="110"/>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72"/>
          <w:w w:val="110"/>
          <w:sz w:val="19"/>
          <w:szCs w:val="19"/>
        </w:rPr>
        <w:t xml:space="preserve"> </w:t>
      </w:r>
      <w:r>
        <w:rPr>
          <w:w w:val="110"/>
        </w:rPr>
        <w:t>endpoint.</w:t>
      </w:r>
      <w:r>
        <w:rPr>
          <w:spacing w:val="-2"/>
          <w:w w:val="110"/>
        </w:rPr>
        <w:t xml:space="preserve"> </w:t>
      </w:r>
      <w:r>
        <w:rPr>
          <w:w w:val="110"/>
        </w:rPr>
        <w:t>The</w:t>
      </w:r>
      <w:r>
        <w:rPr>
          <w:spacing w:val="-2"/>
          <w:w w:val="110"/>
        </w:rPr>
        <w:t xml:space="preserve"> </w:t>
      </w:r>
      <w:r>
        <w:rPr>
          <w:rFonts w:hint="default" w:ascii="Courier New" w:hAnsi="Courier New" w:eastAsia="Courier New" w:cs="Courier New"/>
          <w:w w:val="110"/>
          <w:sz w:val="19"/>
          <w:szCs w:val="19"/>
        </w:rPr>
        <w:t>db.database</w:t>
      </w:r>
      <w:r>
        <w:rPr>
          <w:rFonts w:hint="default" w:ascii="Courier New" w:hAnsi="Courier New" w:eastAsia="Courier New" w:cs="Courier New"/>
          <w:spacing w:val="-72"/>
          <w:w w:val="110"/>
          <w:sz w:val="19"/>
          <w:szCs w:val="19"/>
        </w:rPr>
        <w:t xml:space="preserve"> </w:t>
      </w:r>
      <w:r>
        <w:rPr>
          <w:w w:val="110"/>
        </w:rPr>
        <w:t>property</w:t>
      </w:r>
      <w:r>
        <w:rPr>
          <w:spacing w:val="-2"/>
          <w:w w:val="110"/>
        </w:rPr>
        <w:t xml:space="preserve"> </w:t>
      </w:r>
      <w:r>
        <w:rPr>
          <w:w w:val="110"/>
        </w:rPr>
        <w:t>should</w:t>
      </w:r>
      <w:r>
        <w:rPr>
          <w:spacing w:val="-2"/>
          <w:w w:val="110"/>
        </w:rPr>
        <w:t xml:space="preserve"> </w:t>
      </w:r>
      <w:r>
        <w:rPr>
          <w:w w:val="110"/>
        </w:rPr>
        <w:t>tell</w:t>
      </w:r>
      <w:r>
        <w:rPr>
          <w:spacing w:val="-2"/>
          <w:w w:val="110"/>
        </w:rPr>
        <w:t xml:space="preserve"> </w:t>
      </w:r>
      <w:r>
        <w:rPr>
          <w:w w:val="110"/>
        </w:rPr>
        <w:t>you</w:t>
      </w:r>
      <w:r>
        <w:rPr>
          <w:spacing w:val="-2"/>
          <w:w w:val="110"/>
        </w:rPr>
        <w:t xml:space="preserve"> </w:t>
      </w:r>
      <w:r>
        <w:rPr>
          <w:w w:val="110"/>
        </w:rPr>
        <w:t>that</w:t>
      </w:r>
      <w:r>
        <w:rPr>
          <w:spacing w:val="-2"/>
          <w:w w:val="110"/>
        </w:rPr>
        <w:t xml:space="preserve"> </w:t>
      </w:r>
      <w:r>
        <w:rPr>
          <w:w w:val="110"/>
        </w:rPr>
        <w:t xml:space="preserve">the application is using the embedded H2 database. </w:t>
      </w:r>
      <w:r>
        <w:rPr>
          <w:spacing w:val="-7"/>
          <w:w w:val="110"/>
        </w:rPr>
        <w:t xml:space="preserve">We </w:t>
      </w:r>
      <w:r>
        <w:rPr>
          <w:w w:val="110"/>
        </w:rPr>
        <w:t>should change that to use a</w:t>
      </w:r>
      <w:r>
        <w:rPr>
          <w:spacing w:val="-23"/>
          <w:w w:val="110"/>
        </w:rPr>
        <w:t xml:space="preserve"> </w:t>
      </w:r>
      <w:r>
        <w:rPr>
          <w:w w:val="110"/>
        </w:rPr>
        <w:t>Post- gre</w:t>
      </w:r>
      <w:r>
        <w:rPr>
          <w:w w:val="110"/>
          <w:sz w:val="18"/>
          <w:szCs w:val="18"/>
        </w:rPr>
        <w:t>SQL</w:t>
      </w:r>
      <w:r>
        <w:rPr>
          <w:spacing w:val="-30"/>
          <w:w w:val="110"/>
          <w:sz w:val="18"/>
          <w:szCs w:val="18"/>
        </w:rPr>
        <w:t xml:space="preserve"> </w:t>
      </w:r>
      <w:r>
        <w:rPr>
          <w:w w:val="110"/>
        </w:rPr>
        <w:t>service</w:t>
      </w:r>
      <w:r>
        <w:rPr>
          <w:spacing w:val="-35"/>
          <w:w w:val="110"/>
        </w:rPr>
        <w:t xml:space="preserve"> </w:t>
      </w:r>
      <w:r>
        <w:rPr>
          <w:w w:val="110"/>
        </w:rPr>
        <w:t>instead.</w:t>
      </w:r>
    </w:p>
    <w:p>
      <w:pPr>
        <w:pStyle w:val="11"/>
        <w:spacing w:before="5" w:line="271" w:lineRule="auto"/>
        <w:ind w:right="113" w:firstLine="302"/>
        <w:jc w:val="both"/>
      </w:pPr>
      <w:r>
        <w:rPr>
          <w:spacing w:val="-7"/>
          <w:w w:val="110"/>
        </w:rPr>
        <w:t xml:space="preserve">We </w:t>
      </w:r>
      <w:r>
        <w:rPr>
          <w:w w:val="110"/>
        </w:rPr>
        <w:t>can create and bind to a Postgre</w:t>
      </w:r>
      <w:r>
        <w:rPr>
          <w:w w:val="110"/>
          <w:sz w:val="18"/>
          <w:szCs w:val="18"/>
        </w:rPr>
        <w:t xml:space="preserve">SQL </w:t>
      </w:r>
      <w:r>
        <w:rPr>
          <w:w w:val="110"/>
        </w:rPr>
        <w:t xml:space="preserve">service using the Heroku command-line </w:t>
      </w:r>
      <w:r>
        <w:rPr>
          <w:w w:val="105"/>
        </w:rPr>
        <w:t>tool’s</w:t>
      </w:r>
      <w:r>
        <w:rPr>
          <w:spacing w:val="-36"/>
          <w:w w:val="105"/>
        </w:rPr>
        <w:t xml:space="preserve"> </w:t>
      </w:r>
      <w:r>
        <w:rPr>
          <w:rFonts w:hint="default" w:ascii="Courier New" w:hAnsi="Courier New" w:eastAsia="Courier New" w:cs="Courier New"/>
          <w:w w:val="105"/>
          <w:sz w:val="19"/>
          <w:szCs w:val="19"/>
        </w:rPr>
        <w:t>addons:add</w:t>
      </w:r>
      <w:r>
        <w:rPr>
          <w:rFonts w:hint="default" w:ascii="Courier New" w:hAnsi="Courier New" w:eastAsia="Courier New" w:cs="Courier New"/>
          <w:spacing w:val="-103"/>
          <w:w w:val="105"/>
          <w:sz w:val="19"/>
          <w:szCs w:val="19"/>
        </w:rPr>
        <w:t xml:space="preserve"> </w:t>
      </w:r>
      <w:r>
        <w:rPr>
          <w:w w:val="105"/>
        </w:rPr>
        <w:t>command</w:t>
      </w:r>
      <w:r>
        <w:rPr>
          <w:spacing w:val="-36"/>
          <w:w w:val="105"/>
        </w:rPr>
        <w:t xml:space="preserve"> </w:t>
      </w:r>
      <w:r>
        <w:rPr>
          <w:w w:val="105"/>
        </w:rPr>
        <w:t>like</w:t>
      </w:r>
      <w:r>
        <w:rPr>
          <w:spacing w:val="-36"/>
          <w:w w:val="105"/>
        </w:rPr>
        <w:t xml:space="preserve"> </w:t>
      </w:r>
      <w:r>
        <w:rPr>
          <w:w w:val="105"/>
        </w:rPr>
        <w:t>this:</w:t>
      </w:r>
    </w:p>
    <w:p>
      <w:pPr>
        <w:spacing w:before="172"/>
        <w:ind w:left="823" w:right="0" w:firstLine="0"/>
        <w:jc w:val="both"/>
        <w:rPr>
          <w:rFonts w:hint="default" w:ascii="Courier New" w:hAnsi="Courier New" w:eastAsia="Courier New" w:cs="Courier New"/>
          <w:sz w:val="16"/>
          <w:szCs w:val="16"/>
        </w:rPr>
      </w:pPr>
      <w:r>
        <w:rPr>
          <w:rFonts w:ascii="Courier New"/>
          <w:sz w:val="16"/>
        </w:rPr>
        <w:t>$ heroku addons:add</w:t>
      </w:r>
      <w:r>
        <w:rPr>
          <w:rFonts w:ascii="Courier New"/>
          <w:spacing w:val="-12"/>
          <w:sz w:val="16"/>
        </w:rPr>
        <w:t xml:space="preserve"> </w:t>
      </w:r>
      <w:r>
        <w:rPr>
          <w:rFonts w:ascii="Courier New"/>
          <w:sz w:val="16"/>
        </w:rPr>
        <w:t>heroku-postgresql:hobby-dev</w:t>
      </w:r>
    </w:p>
    <w:p>
      <w:pPr>
        <w:spacing w:before="11" w:line="240" w:lineRule="auto"/>
        <w:ind w:right="0"/>
        <w:rPr>
          <w:rFonts w:hint="default" w:ascii="Courier New" w:hAnsi="Courier New" w:eastAsia="Courier New" w:cs="Courier New"/>
          <w:sz w:val="16"/>
          <w:szCs w:val="16"/>
        </w:rPr>
      </w:pPr>
    </w:p>
    <w:p>
      <w:pPr>
        <w:pStyle w:val="11"/>
        <w:spacing w:line="256" w:lineRule="auto"/>
        <w:ind w:right="114"/>
        <w:jc w:val="both"/>
      </w:pPr>
      <w:r>
        <w:rPr>
          <w:w w:val="110"/>
        </w:rPr>
        <w:t>Here</w:t>
      </w:r>
      <w:r>
        <w:rPr>
          <w:spacing w:val="-9"/>
          <w:w w:val="110"/>
        </w:rPr>
        <w:t xml:space="preserve"> </w:t>
      </w:r>
      <w:r>
        <w:rPr>
          <w:w w:val="110"/>
        </w:rPr>
        <w:t>we’re</w:t>
      </w:r>
      <w:r>
        <w:rPr>
          <w:spacing w:val="-9"/>
          <w:w w:val="110"/>
        </w:rPr>
        <w:t xml:space="preserve"> </w:t>
      </w:r>
      <w:r>
        <w:rPr>
          <w:w w:val="110"/>
        </w:rPr>
        <w:t>asking</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addon</w:t>
      </w:r>
      <w:r>
        <w:rPr>
          <w:spacing w:val="-9"/>
          <w:w w:val="110"/>
        </w:rPr>
        <w:t xml:space="preserve"> </w:t>
      </w:r>
      <w:r>
        <w:rPr>
          <w:w w:val="110"/>
        </w:rPr>
        <w:t>service</w:t>
      </w:r>
      <w:r>
        <w:rPr>
          <w:spacing w:val="-9"/>
          <w:w w:val="110"/>
        </w:rPr>
        <w:t xml:space="preserve"> </w:t>
      </w:r>
      <w:r>
        <w:rPr>
          <w:w w:val="110"/>
        </w:rPr>
        <w:t>named</w:t>
      </w:r>
      <w:r>
        <w:rPr>
          <w:spacing w:val="-8"/>
          <w:w w:val="110"/>
        </w:rPr>
        <w:t xml:space="preserve"> </w:t>
      </w:r>
      <w:r>
        <w:rPr>
          <w:rFonts w:hint="default" w:ascii="Courier New" w:hAnsi="Courier New" w:eastAsia="Courier New" w:cs="Courier New"/>
          <w:w w:val="110"/>
          <w:sz w:val="19"/>
          <w:szCs w:val="19"/>
        </w:rPr>
        <w:t>heroku-postgresql</w:t>
      </w:r>
      <w:r>
        <w:rPr>
          <w:w w:val="110"/>
        </w:rPr>
        <w:t>,</w:t>
      </w:r>
      <w:r>
        <w:rPr>
          <w:spacing w:val="-9"/>
          <w:w w:val="110"/>
        </w:rPr>
        <w:t xml:space="preserve"> </w:t>
      </w:r>
      <w:r>
        <w:rPr>
          <w:w w:val="110"/>
        </w:rPr>
        <w:t>which</w:t>
      </w:r>
      <w:r>
        <w:rPr>
          <w:spacing w:val="-9"/>
          <w:w w:val="110"/>
        </w:rPr>
        <w:t xml:space="preserve"> </w:t>
      </w:r>
      <w:r>
        <w:rPr>
          <w:w w:val="110"/>
        </w:rPr>
        <w:t>is</w:t>
      </w:r>
      <w:r>
        <w:rPr>
          <w:spacing w:val="-9"/>
          <w:w w:val="110"/>
        </w:rPr>
        <w:t xml:space="preserve"> </w:t>
      </w:r>
      <w:r>
        <w:rPr>
          <w:w w:val="110"/>
        </w:rPr>
        <w:t>the Postgre</w:t>
      </w:r>
      <w:r>
        <w:rPr>
          <w:w w:val="110"/>
          <w:sz w:val="18"/>
          <w:szCs w:val="18"/>
        </w:rPr>
        <w:t>SQL</w:t>
      </w:r>
      <w:r>
        <w:rPr>
          <w:spacing w:val="-13"/>
          <w:w w:val="110"/>
          <w:sz w:val="18"/>
          <w:szCs w:val="18"/>
        </w:rPr>
        <w:t xml:space="preserve"> </w:t>
      </w:r>
      <w:r>
        <w:rPr>
          <w:w w:val="110"/>
        </w:rPr>
        <w:t>service</w:t>
      </w:r>
      <w:r>
        <w:rPr>
          <w:spacing w:val="-17"/>
          <w:w w:val="110"/>
        </w:rPr>
        <w:t xml:space="preserve"> </w:t>
      </w:r>
      <w:r>
        <w:rPr>
          <w:w w:val="110"/>
        </w:rPr>
        <w:t>offered</w:t>
      </w:r>
      <w:r>
        <w:rPr>
          <w:spacing w:val="-17"/>
          <w:w w:val="110"/>
        </w:rPr>
        <w:t xml:space="preserve"> </w:t>
      </w:r>
      <w:r>
        <w:rPr>
          <w:w w:val="110"/>
        </w:rPr>
        <w:t>by</w:t>
      </w:r>
      <w:r>
        <w:rPr>
          <w:spacing w:val="-17"/>
          <w:w w:val="110"/>
        </w:rPr>
        <w:t xml:space="preserve"> </w:t>
      </w:r>
      <w:r>
        <w:rPr>
          <w:w w:val="110"/>
        </w:rPr>
        <w:t>Heroku.</w:t>
      </w:r>
      <w:r>
        <w:rPr>
          <w:spacing w:val="-17"/>
          <w:w w:val="110"/>
        </w:rPr>
        <w:t xml:space="preserve"> </w:t>
      </w:r>
      <w:r>
        <w:rPr>
          <w:spacing w:val="-3"/>
          <w:w w:val="110"/>
        </w:rPr>
        <w:t>We’re</w:t>
      </w:r>
      <w:r>
        <w:rPr>
          <w:spacing w:val="-17"/>
          <w:w w:val="110"/>
        </w:rPr>
        <w:t xml:space="preserve"> </w:t>
      </w:r>
      <w:r>
        <w:rPr>
          <w:w w:val="110"/>
        </w:rPr>
        <w:t>also</w:t>
      </w:r>
      <w:r>
        <w:rPr>
          <w:spacing w:val="-17"/>
          <w:w w:val="110"/>
        </w:rPr>
        <w:t xml:space="preserve"> </w:t>
      </w:r>
      <w:r>
        <w:rPr>
          <w:w w:val="110"/>
        </w:rPr>
        <w:t>asking</w:t>
      </w:r>
      <w:r>
        <w:rPr>
          <w:spacing w:val="-17"/>
          <w:w w:val="110"/>
        </w:rPr>
        <w:t xml:space="preserve"> </w:t>
      </w:r>
      <w:r>
        <w:rPr>
          <w:w w:val="110"/>
        </w:rPr>
        <w:t>for</w:t>
      </w:r>
      <w:r>
        <w:rPr>
          <w:spacing w:val="-17"/>
          <w:w w:val="110"/>
        </w:rPr>
        <w:t xml:space="preserve"> </w:t>
      </w:r>
      <w:r>
        <w:rPr>
          <w:w w:val="110"/>
        </w:rPr>
        <w:t>the</w:t>
      </w:r>
      <w:r>
        <w:rPr>
          <w:spacing w:val="-17"/>
          <w:w w:val="110"/>
        </w:rPr>
        <w:t xml:space="preserve"> </w:t>
      </w:r>
      <w:r>
        <w:rPr>
          <w:rFonts w:hint="default" w:ascii="Courier New" w:hAnsi="Courier New" w:eastAsia="Courier New" w:cs="Courier New"/>
          <w:w w:val="110"/>
          <w:sz w:val="19"/>
          <w:szCs w:val="19"/>
        </w:rPr>
        <w:t>hobby-dev</w:t>
      </w:r>
      <w:r>
        <w:rPr>
          <w:rFonts w:hint="default" w:ascii="Courier New" w:hAnsi="Courier New" w:eastAsia="Courier New" w:cs="Courier New"/>
          <w:spacing w:val="-88"/>
          <w:w w:val="110"/>
          <w:sz w:val="19"/>
          <w:szCs w:val="19"/>
        </w:rPr>
        <w:t xml:space="preserve"> </w:t>
      </w:r>
      <w:r>
        <w:rPr>
          <w:w w:val="110"/>
        </w:rPr>
        <w:t>plan</w:t>
      </w:r>
      <w:r>
        <w:rPr>
          <w:spacing w:val="-17"/>
          <w:w w:val="110"/>
        </w:rPr>
        <w:t xml:space="preserve"> </w:t>
      </w:r>
      <w:r>
        <w:rPr>
          <w:w w:val="110"/>
        </w:rPr>
        <w:t>for that</w:t>
      </w:r>
      <w:r>
        <w:rPr>
          <w:spacing w:val="-10"/>
          <w:w w:val="110"/>
        </w:rPr>
        <w:t xml:space="preserve"> </w:t>
      </w:r>
      <w:r>
        <w:rPr>
          <w:w w:val="110"/>
        </w:rPr>
        <w:t>service,</w:t>
      </w:r>
      <w:r>
        <w:rPr>
          <w:spacing w:val="-10"/>
          <w:w w:val="110"/>
        </w:rPr>
        <w:t xml:space="preserve"> </w:t>
      </w:r>
      <w:r>
        <w:rPr>
          <w:w w:val="110"/>
        </w:rPr>
        <w:t>which</w:t>
      </w:r>
      <w:r>
        <w:rPr>
          <w:spacing w:val="-10"/>
          <w:w w:val="110"/>
        </w:rPr>
        <w:t xml:space="preserve"> </w:t>
      </w:r>
      <w:r>
        <w:rPr>
          <w:w w:val="110"/>
        </w:rPr>
        <w:t>is</w:t>
      </w:r>
      <w:r>
        <w:rPr>
          <w:spacing w:val="-10"/>
          <w:w w:val="110"/>
        </w:rPr>
        <w:t xml:space="preserve"> </w:t>
      </w:r>
      <w:r>
        <w:rPr>
          <w:w w:val="110"/>
        </w:rPr>
        <w:t>the</w:t>
      </w:r>
      <w:r>
        <w:rPr>
          <w:spacing w:val="-10"/>
          <w:w w:val="110"/>
        </w:rPr>
        <w:t xml:space="preserve"> </w:t>
      </w:r>
      <w:r>
        <w:rPr>
          <w:w w:val="110"/>
        </w:rPr>
        <w:t>free</w:t>
      </w:r>
      <w:r>
        <w:rPr>
          <w:spacing w:val="-10"/>
          <w:w w:val="110"/>
        </w:rPr>
        <w:t xml:space="preserve"> </w:t>
      </w:r>
      <w:r>
        <w:rPr>
          <w:w w:val="110"/>
        </w:rPr>
        <w:t>plan.</w:t>
      </w:r>
    </w:p>
    <w:p>
      <w:pPr>
        <w:spacing w:after="0" w:line="256" w:lineRule="auto"/>
        <w:jc w:val="both"/>
        <w:sectPr>
          <w:pgSz w:w="10620" w:h="13320"/>
          <w:pgMar w:top="440" w:right="1200" w:bottom="260" w:left="1040" w:header="0" w:footer="62" w:gutter="0"/>
        </w:sectPr>
      </w:pPr>
    </w:p>
    <w:p>
      <w:pPr>
        <w:tabs>
          <w:tab w:val="right" w:pos="8001"/>
        </w:tabs>
        <w:spacing w:before="56"/>
        <w:ind w:left="3288" w:right="0" w:firstLine="0"/>
        <w:jc w:val="left"/>
        <w:rPr>
          <w:rFonts w:hint="default" w:ascii="Times New Roman" w:hAnsi="Times New Roman" w:eastAsia="Times New Roman" w:cs="Times New Roman"/>
          <w:sz w:val="18"/>
          <w:szCs w:val="18"/>
        </w:rPr>
      </w:pPr>
      <w:r>
        <w:pict>
          <v:shape id="_x0000_s3550" o:spid="_x0000_s3550"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r>
      <w:r>
        <w:rPr>
          <w:rFonts w:ascii="Times New Roman"/>
          <w:b/>
          <w:sz w:val="18"/>
        </w:rPr>
        <w:t>179</w:t>
      </w:r>
    </w:p>
    <w:p>
      <w:pPr>
        <w:spacing w:before="9" w:line="240" w:lineRule="auto"/>
        <w:ind w:right="0"/>
        <w:rPr>
          <w:rFonts w:hint="default" w:ascii="Times New Roman" w:hAnsi="Times New Roman" w:eastAsia="Times New Roman" w:cs="Times New Roman"/>
          <w:b/>
          <w:bCs/>
          <w:sz w:val="27"/>
          <w:szCs w:val="27"/>
        </w:rPr>
      </w:pPr>
    </w:p>
    <w:p>
      <w:pPr>
        <w:pStyle w:val="11"/>
        <w:spacing w:line="266" w:lineRule="auto"/>
        <w:ind w:left="563" w:right="113" w:firstLine="296"/>
        <w:jc w:val="both"/>
      </w:pPr>
      <w:r>
        <w:rPr>
          <w:w w:val="110"/>
        </w:rPr>
        <w:t>Now the Postgre</w:t>
      </w:r>
      <w:r>
        <w:rPr>
          <w:w w:val="110"/>
          <w:sz w:val="18"/>
          <w:szCs w:val="18"/>
        </w:rPr>
        <w:t xml:space="preserve">SQL </w:t>
      </w:r>
      <w:r>
        <w:rPr>
          <w:w w:val="110"/>
        </w:rPr>
        <w:t>service is created and bound to our application, and Heroku will automatically restart the application to ensure that binding. But even so, if we were</w:t>
      </w:r>
      <w:r>
        <w:rPr>
          <w:spacing w:val="-20"/>
          <w:w w:val="110"/>
        </w:rPr>
        <w:t xml:space="preserve"> </w:t>
      </w:r>
      <w:r>
        <w:rPr>
          <w:w w:val="110"/>
        </w:rPr>
        <w:t>to</w:t>
      </w:r>
      <w:r>
        <w:rPr>
          <w:spacing w:val="-20"/>
          <w:w w:val="110"/>
        </w:rPr>
        <w:t xml:space="preserve"> </w:t>
      </w:r>
      <w:r>
        <w:rPr>
          <w:w w:val="110"/>
        </w:rPr>
        <w:t>go</w:t>
      </w:r>
      <w:r>
        <w:rPr>
          <w:spacing w:val="-20"/>
          <w:w w:val="110"/>
        </w:rPr>
        <w:t xml:space="preserve"> </w:t>
      </w:r>
      <w:r>
        <w:rPr>
          <w:w w:val="110"/>
        </w:rPr>
        <w:t>look</w:t>
      </w:r>
      <w:r>
        <w:rPr>
          <w:spacing w:val="-20"/>
          <w:w w:val="110"/>
        </w:rPr>
        <w:t xml:space="preserve"> </w:t>
      </w:r>
      <w:r>
        <w:rPr>
          <w:w w:val="110"/>
        </w:rPr>
        <w:t>at</w:t>
      </w:r>
      <w:r>
        <w:rPr>
          <w:spacing w:val="-20"/>
          <w:w w:val="110"/>
        </w:rPr>
        <w:t xml:space="preserve"> </w:t>
      </w:r>
      <w:r>
        <w:rPr>
          <w:w w:val="110"/>
        </w:rPr>
        <w:t>the</w:t>
      </w:r>
      <w:r>
        <w:rPr>
          <w:spacing w:val="-20"/>
          <w:w w:val="110"/>
        </w:rPr>
        <w:t xml:space="preserve"> </w:t>
      </w:r>
      <w:r>
        <w:rPr>
          <w:rFonts w:hint="default" w:ascii="Courier New" w:hAnsi="Courier New" w:eastAsia="Courier New" w:cs="Courier New"/>
          <w:w w:val="110"/>
          <w:sz w:val="19"/>
          <w:szCs w:val="19"/>
        </w:rPr>
        <w:t>/health</w:t>
      </w:r>
      <w:r>
        <w:rPr>
          <w:rFonts w:hint="default" w:ascii="Courier New" w:hAnsi="Courier New" w:eastAsia="Courier New" w:cs="Courier New"/>
          <w:spacing w:val="-91"/>
          <w:w w:val="110"/>
          <w:sz w:val="19"/>
          <w:szCs w:val="19"/>
        </w:rPr>
        <w:t xml:space="preserve"> </w:t>
      </w:r>
      <w:r>
        <w:rPr>
          <w:w w:val="110"/>
        </w:rPr>
        <w:t>endpoint,</w:t>
      </w:r>
      <w:r>
        <w:rPr>
          <w:spacing w:val="-20"/>
          <w:w w:val="110"/>
        </w:rPr>
        <w:t xml:space="preserve"> </w:t>
      </w:r>
      <w:r>
        <w:rPr>
          <w:w w:val="110"/>
        </w:rPr>
        <w:t>we’d</w:t>
      </w:r>
      <w:r>
        <w:rPr>
          <w:spacing w:val="-20"/>
          <w:w w:val="110"/>
        </w:rPr>
        <w:t xml:space="preserve"> </w:t>
      </w:r>
      <w:r>
        <w:rPr>
          <w:w w:val="110"/>
        </w:rPr>
        <w:t>see</w:t>
      </w:r>
      <w:r>
        <w:rPr>
          <w:spacing w:val="-20"/>
          <w:w w:val="110"/>
        </w:rPr>
        <w:t xml:space="preserve"> </w:t>
      </w:r>
      <w:r>
        <w:rPr>
          <w:w w:val="110"/>
        </w:rPr>
        <w:t>that</w:t>
      </w:r>
      <w:r>
        <w:rPr>
          <w:spacing w:val="-20"/>
          <w:w w:val="110"/>
        </w:rPr>
        <w:t xml:space="preserve"> </w:t>
      </w:r>
      <w:r>
        <w:rPr>
          <w:w w:val="110"/>
        </w:rPr>
        <w:t>the</w:t>
      </w:r>
      <w:r>
        <w:rPr>
          <w:spacing w:val="-20"/>
          <w:w w:val="110"/>
        </w:rPr>
        <w:t xml:space="preserve"> </w:t>
      </w:r>
      <w:r>
        <w:rPr>
          <w:w w:val="110"/>
        </w:rPr>
        <w:t>application</w:t>
      </w:r>
      <w:r>
        <w:rPr>
          <w:spacing w:val="-20"/>
          <w:w w:val="110"/>
        </w:rPr>
        <w:t xml:space="preserve"> </w:t>
      </w:r>
      <w:r>
        <w:rPr>
          <w:w w:val="110"/>
        </w:rPr>
        <w:t>is</w:t>
      </w:r>
      <w:r>
        <w:rPr>
          <w:spacing w:val="-20"/>
          <w:w w:val="110"/>
        </w:rPr>
        <w:t xml:space="preserve"> </w:t>
      </w:r>
      <w:r>
        <w:rPr>
          <w:w w:val="110"/>
        </w:rPr>
        <w:t>still</w:t>
      </w:r>
      <w:r>
        <w:rPr>
          <w:spacing w:val="-20"/>
          <w:w w:val="110"/>
        </w:rPr>
        <w:t xml:space="preserve"> </w:t>
      </w:r>
      <w:r>
        <w:rPr>
          <w:w w:val="110"/>
        </w:rPr>
        <w:t>using</w:t>
      </w:r>
      <w:r>
        <w:rPr>
          <w:spacing w:val="-20"/>
          <w:w w:val="110"/>
        </w:rPr>
        <w:t xml:space="preserve"> </w:t>
      </w:r>
      <w:r>
        <w:rPr>
          <w:w w:val="110"/>
        </w:rPr>
        <w:t xml:space="preserve">the embedded H2 database. That’s because the auto-configuration for H2 is still in </w:t>
      </w:r>
      <w:r>
        <w:rPr>
          <w:spacing w:val="-3"/>
          <w:w w:val="110"/>
        </w:rPr>
        <w:t xml:space="preserve">play, </w:t>
      </w:r>
      <w:r>
        <w:rPr>
          <w:w w:val="110"/>
        </w:rPr>
        <w:t>and</w:t>
      </w:r>
      <w:r>
        <w:rPr>
          <w:spacing w:val="-7"/>
          <w:w w:val="110"/>
        </w:rPr>
        <w:t xml:space="preserve"> </w:t>
      </w:r>
      <w:r>
        <w:rPr>
          <w:w w:val="110"/>
        </w:rPr>
        <w:t>there’s</w:t>
      </w:r>
      <w:r>
        <w:rPr>
          <w:spacing w:val="-7"/>
          <w:w w:val="110"/>
        </w:rPr>
        <w:t xml:space="preserve"> </w:t>
      </w:r>
      <w:r>
        <w:rPr>
          <w:w w:val="110"/>
        </w:rPr>
        <w:t>nothing</w:t>
      </w:r>
      <w:r>
        <w:rPr>
          <w:spacing w:val="-7"/>
          <w:w w:val="110"/>
        </w:rPr>
        <w:t xml:space="preserve"> </w:t>
      </w:r>
      <w:r>
        <w:rPr>
          <w:w w:val="110"/>
        </w:rPr>
        <w:t>to</w:t>
      </w:r>
      <w:r>
        <w:rPr>
          <w:spacing w:val="-7"/>
          <w:w w:val="110"/>
        </w:rPr>
        <w:t xml:space="preserve"> </w:t>
      </w:r>
      <w:r>
        <w:rPr>
          <w:w w:val="110"/>
        </w:rPr>
        <w:t>tell</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Postgre</w:t>
      </w:r>
      <w:r>
        <w:rPr>
          <w:w w:val="110"/>
          <w:sz w:val="18"/>
          <w:szCs w:val="18"/>
        </w:rPr>
        <w:t>SQL</w:t>
      </w:r>
      <w:r>
        <w:rPr>
          <w:spacing w:val="-1"/>
          <w:w w:val="110"/>
          <w:sz w:val="18"/>
          <w:szCs w:val="18"/>
        </w:rPr>
        <w:t xml:space="preserve"> </w:t>
      </w:r>
      <w:r>
        <w:rPr>
          <w:w w:val="110"/>
        </w:rPr>
        <w:t>instead.</w:t>
      </w:r>
    </w:p>
    <w:p>
      <w:pPr>
        <w:pStyle w:val="11"/>
        <w:spacing w:before="6" w:line="264" w:lineRule="auto"/>
        <w:ind w:left="563" w:right="114" w:firstLine="289"/>
        <w:jc w:val="both"/>
      </w:pPr>
      <w:r>
        <w:rPr>
          <w:w w:val="105"/>
        </w:rPr>
        <w:t>One</w:t>
      </w:r>
      <w:r>
        <w:rPr>
          <w:spacing w:val="-18"/>
          <w:w w:val="105"/>
        </w:rPr>
        <w:t xml:space="preserve"> </w:t>
      </w:r>
      <w:r>
        <w:rPr>
          <w:w w:val="105"/>
        </w:rPr>
        <w:t>option</w:t>
      </w:r>
      <w:r>
        <w:rPr>
          <w:spacing w:val="-18"/>
          <w:w w:val="105"/>
        </w:rPr>
        <w:t xml:space="preserve"> </w:t>
      </w:r>
      <w:r>
        <w:rPr>
          <w:w w:val="105"/>
        </w:rPr>
        <w:t>is</w:t>
      </w:r>
      <w:r>
        <w:rPr>
          <w:spacing w:val="-18"/>
          <w:w w:val="105"/>
        </w:rPr>
        <w:t xml:space="preserve"> </w:t>
      </w:r>
      <w:r>
        <w:rPr>
          <w:w w:val="105"/>
        </w:rPr>
        <w:t>to</w:t>
      </w:r>
      <w:r>
        <w:rPr>
          <w:spacing w:val="-18"/>
          <w:w w:val="105"/>
        </w:rPr>
        <w:t xml:space="preserve"> </w:t>
      </w:r>
      <w:r>
        <w:rPr>
          <w:w w:val="105"/>
        </w:rPr>
        <w:t>set</w:t>
      </w:r>
      <w:r>
        <w:rPr>
          <w:spacing w:val="-18"/>
          <w:w w:val="105"/>
        </w:rPr>
        <w:t xml:space="preserve"> </w:t>
      </w:r>
      <w:r>
        <w:rPr>
          <w:w w:val="105"/>
        </w:rPr>
        <w:t>the</w:t>
      </w:r>
      <w:r>
        <w:rPr>
          <w:spacing w:val="-19"/>
          <w:w w:val="105"/>
        </w:rPr>
        <w:t xml:space="preserve"> </w:t>
      </w:r>
      <w:r>
        <w:rPr>
          <w:rFonts w:hint="default" w:ascii="Courier New" w:hAnsi="Courier New" w:eastAsia="Courier New" w:cs="Courier New"/>
          <w:w w:val="105"/>
          <w:sz w:val="19"/>
          <w:szCs w:val="19"/>
        </w:rPr>
        <w:t>spring.datasource.*</w:t>
      </w:r>
      <w:r>
        <w:rPr>
          <w:rFonts w:hint="default" w:ascii="Courier New" w:hAnsi="Courier New" w:eastAsia="Courier New" w:cs="Courier New"/>
          <w:spacing w:val="-85"/>
          <w:w w:val="105"/>
          <w:sz w:val="19"/>
          <w:szCs w:val="19"/>
        </w:rPr>
        <w:t xml:space="preserve"> </w:t>
      </w:r>
      <w:r>
        <w:rPr>
          <w:w w:val="105"/>
        </w:rPr>
        <w:t>properties</w:t>
      </w:r>
      <w:r>
        <w:rPr>
          <w:spacing w:val="-18"/>
          <w:w w:val="105"/>
        </w:rPr>
        <w:t xml:space="preserve"> </w:t>
      </w:r>
      <w:r>
        <w:rPr>
          <w:w w:val="105"/>
        </w:rPr>
        <w:t>like</w:t>
      </w:r>
      <w:r>
        <w:rPr>
          <w:spacing w:val="-18"/>
          <w:w w:val="105"/>
        </w:rPr>
        <w:t xml:space="preserve"> </w:t>
      </w:r>
      <w:r>
        <w:rPr>
          <w:w w:val="105"/>
        </w:rPr>
        <w:t>we</w:t>
      </w:r>
      <w:r>
        <w:rPr>
          <w:spacing w:val="-18"/>
          <w:w w:val="105"/>
        </w:rPr>
        <w:t xml:space="preserve"> </w:t>
      </w:r>
      <w:r>
        <w:rPr>
          <w:w w:val="105"/>
        </w:rPr>
        <w:t>did</w:t>
      </w:r>
      <w:r>
        <w:rPr>
          <w:spacing w:val="-18"/>
          <w:w w:val="105"/>
        </w:rPr>
        <w:t xml:space="preserve"> </w:t>
      </w:r>
      <w:r>
        <w:rPr>
          <w:w w:val="105"/>
        </w:rPr>
        <w:t>when</w:t>
      </w:r>
      <w:r>
        <w:rPr>
          <w:spacing w:val="-18"/>
          <w:w w:val="105"/>
        </w:rPr>
        <w:t xml:space="preserve"> </w:t>
      </w:r>
      <w:r>
        <w:rPr>
          <w:w w:val="105"/>
        </w:rPr>
        <w:t xml:space="preserve">deploy- </w:t>
      </w:r>
      <w:r>
        <w:rPr>
          <w:w w:val="110"/>
        </w:rPr>
        <w:t>ing</w:t>
      </w:r>
      <w:r>
        <w:rPr>
          <w:spacing w:val="-6"/>
          <w:w w:val="110"/>
        </w:rPr>
        <w:t xml:space="preserve"> </w:t>
      </w:r>
      <w:r>
        <w:rPr>
          <w:w w:val="110"/>
        </w:rPr>
        <w:t>to</w:t>
      </w:r>
      <w:r>
        <w:rPr>
          <w:spacing w:val="-6"/>
          <w:w w:val="110"/>
        </w:rPr>
        <w:t xml:space="preserve"> </w:t>
      </w:r>
      <w:r>
        <w:rPr>
          <w:w w:val="110"/>
        </w:rPr>
        <w:t>an</w:t>
      </w:r>
      <w:r>
        <w:rPr>
          <w:spacing w:val="-6"/>
          <w:w w:val="110"/>
        </w:rPr>
        <w:t xml:space="preserve"> </w:t>
      </w:r>
      <w:r>
        <w:rPr>
          <w:w w:val="110"/>
        </w:rPr>
        <w:t>application</w:t>
      </w:r>
      <w:r>
        <w:rPr>
          <w:spacing w:val="-6"/>
          <w:w w:val="110"/>
        </w:rPr>
        <w:t xml:space="preserve"> </w:t>
      </w:r>
      <w:r>
        <w:rPr>
          <w:w w:val="110"/>
        </w:rPr>
        <w:t>server.</w:t>
      </w:r>
      <w:r>
        <w:rPr>
          <w:spacing w:val="-6"/>
          <w:w w:val="110"/>
        </w:rPr>
        <w:t xml:space="preserve"> </w:t>
      </w:r>
      <w:r>
        <w:rPr>
          <w:w w:val="110"/>
        </w:rPr>
        <w:t>The</w:t>
      </w:r>
      <w:r>
        <w:rPr>
          <w:spacing w:val="-6"/>
          <w:w w:val="110"/>
        </w:rPr>
        <w:t xml:space="preserve"> </w:t>
      </w:r>
      <w:r>
        <w:rPr>
          <w:w w:val="110"/>
        </w:rPr>
        <w:t>information</w:t>
      </w:r>
      <w:r>
        <w:rPr>
          <w:spacing w:val="-6"/>
          <w:w w:val="110"/>
        </w:rPr>
        <w:t xml:space="preserve"> </w:t>
      </w:r>
      <w:r>
        <w:rPr>
          <w:w w:val="110"/>
        </w:rPr>
        <w:t>we’d</w:t>
      </w:r>
      <w:r>
        <w:rPr>
          <w:spacing w:val="-6"/>
          <w:w w:val="110"/>
        </w:rPr>
        <w:t xml:space="preserve"> </w:t>
      </w:r>
      <w:r>
        <w:rPr>
          <w:w w:val="110"/>
        </w:rPr>
        <w:t>need</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found</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database service’s</w:t>
      </w:r>
      <w:r>
        <w:rPr>
          <w:spacing w:val="-38"/>
          <w:w w:val="110"/>
        </w:rPr>
        <w:t xml:space="preserve"> </w:t>
      </w:r>
      <w:r>
        <w:rPr>
          <w:w w:val="110"/>
        </w:rPr>
        <w:t>dashboard,</w:t>
      </w:r>
      <w:r>
        <w:rPr>
          <w:spacing w:val="-38"/>
          <w:w w:val="110"/>
        </w:rPr>
        <w:t xml:space="preserve"> </w:t>
      </w:r>
      <w:r>
        <w:rPr>
          <w:w w:val="110"/>
        </w:rPr>
        <w:t>which</w:t>
      </w:r>
      <w:r>
        <w:rPr>
          <w:spacing w:val="-38"/>
          <w:w w:val="110"/>
        </w:rPr>
        <w:t xml:space="preserve"> </w:t>
      </w:r>
      <w:r>
        <w:rPr>
          <w:w w:val="110"/>
        </w:rPr>
        <w:t>can</w:t>
      </w:r>
      <w:r>
        <w:rPr>
          <w:spacing w:val="-38"/>
          <w:w w:val="110"/>
        </w:rPr>
        <w:t xml:space="preserve"> </w:t>
      </w:r>
      <w:r>
        <w:rPr>
          <w:w w:val="110"/>
        </w:rPr>
        <w:t>be</w:t>
      </w:r>
      <w:r>
        <w:rPr>
          <w:spacing w:val="-38"/>
          <w:w w:val="110"/>
        </w:rPr>
        <w:t xml:space="preserve"> </w:t>
      </w:r>
      <w:r>
        <w:rPr>
          <w:w w:val="110"/>
        </w:rPr>
        <w:t>opened</w:t>
      </w:r>
      <w:r>
        <w:rPr>
          <w:spacing w:val="-38"/>
          <w:w w:val="110"/>
        </w:rPr>
        <w:t xml:space="preserve"> </w:t>
      </w:r>
      <w:r>
        <w:rPr>
          <w:w w:val="110"/>
        </w:rPr>
        <w:t>with</w:t>
      </w:r>
      <w:r>
        <w:rPr>
          <w:spacing w:val="-38"/>
          <w:w w:val="110"/>
        </w:rPr>
        <w:t xml:space="preserve"> </w:t>
      </w:r>
      <w:r>
        <w:rPr>
          <w:w w:val="110"/>
        </w:rPr>
        <w:t>the</w:t>
      </w:r>
      <w:r>
        <w:rPr>
          <w:spacing w:val="-38"/>
          <w:w w:val="110"/>
        </w:rPr>
        <w:t xml:space="preserve"> </w:t>
      </w:r>
      <w:r>
        <w:rPr>
          <w:rFonts w:hint="default" w:ascii="Courier New" w:hAnsi="Courier New" w:eastAsia="Courier New" w:cs="Courier New"/>
          <w:w w:val="110"/>
          <w:sz w:val="19"/>
          <w:szCs w:val="19"/>
        </w:rPr>
        <w:t>addons:open</w:t>
      </w:r>
      <w:r>
        <w:rPr>
          <w:rFonts w:hint="default" w:ascii="Courier New" w:hAnsi="Courier New" w:eastAsia="Courier New" w:cs="Courier New"/>
          <w:spacing w:val="-108"/>
          <w:w w:val="110"/>
          <w:sz w:val="19"/>
          <w:szCs w:val="19"/>
        </w:rPr>
        <w:t xml:space="preserve"> </w:t>
      </w:r>
      <w:r>
        <w:rPr>
          <w:w w:val="110"/>
        </w:rPr>
        <w:t>command:</w:t>
      </w:r>
    </w:p>
    <w:p>
      <w:pPr>
        <w:spacing w:before="180"/>
        <w:ind w:left="563" w:right="0" w:firstLine="0"/>
        <w:jc w:val="both"/>
        <w:rPr>
          <w:rFonts w:hint="default" w:ascii="Courier New" w:hAnsi="Courier New" w:eastAsia="Courier New" w:cs="Courier New"/>
          <w:sz w:val="16"/>
          <w:szCs w:val="16"/>
        </w:rPr>
      </w:pPr>
      <w:r>
        <w:rPr>
          <w:rFonts w:ascii="Courier New"/>
          <w:sz w:val="16"/>
        </w:rPr>
        <w:t>$ heroku addons:open</w:t>
      </w:r>
      <w:r>
        <w:rPr>
          <w:rFonts w:ascii="Courier New"/>
          <w:spacing w:val="-10"/>
          <w:sz w:val="16"/>
        </w:rPr>
        <w:t xml:space="preserve"> </w:t>
      </w:r>
      <w:r>
        <w:rPr>
          <w:rFonts w:ascii="Courier New"/>
          <w:sz w:val="16"/>
        </w:rPr>
        <w:t>waking-carefully-3728</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4"/>
        <w:jc w:val="both"/>
      </w:pPr>
      <w:r>
        <w:rPr>
          <w:w w:val="110"/>
        </w:rPr>
        <w:t>In</w:t>
      </w:r>
      <w:r>
        <w:rPr>
          <w:spacing w:val="-8"/>
          <w:w w:val="110"/>
        </w:rPr>
        <w:t xml:space="preserve"> </w:t>
      </w:r>
      <w:r>
        <w:rPr>
          <w:w w:val="110"/>
        </w:rPr>
        <w:t>this</w:t>
      </w:r>
      <w:r>
        <w:rPr>
          <w:spacing w:val="-8"/>
          <w:w w:val="110"/>
        </w:rPr>
        <w:t xml:space="preserve"> </w:t>
      </w:r>
      <w:r>
        <w:rPr>
          <w:w w:val="110"/>
        </w:rPr>
        <w:t>case,</w:t>
      </w:r>
      <w:r>
        <w:rPr>
          <w:spacing w:val="-8"/>
          <w:w w:val="110"/>
        </w:rPr>
        <w:t xml:space="preserve"> </w:t>
      </w:r>
      <w:r>
        <w:rPr>
          <w:w w:val="110"/>
        </w:rPr>
        <w:t>the</w:t>
      </w:r>
      <w:r>
        <w:rPr>
          <w:spacing w:val="-8"/>
          <w:w w:val="110"/>
        </w:rPr>
        <w:t xml:space="preserve"> </w:t>
      </w:r>
      <w:r>
        <w:rPr>
          <w:w w:val="110"/>
        </w:rPr>
        <w:t>name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database</w:t>
      </w:r>
      <w:r>
        <w:rPr>
          <w:spacing w:val="-8"/>
          <w:w w:val="110"/>
        </w:rPr>
        <w:t xml:space="preserve"> </w:t>
      </w:r>
      <w:r>
        <w:rPr>
          <w:w w:val="110"/>
        </w:rPr>
        <w:t>instance</w:t>
      </w:r>
      <w:r>
        <w:rPr>
          <w:spacing w:val="-7"/>
          <w:w w:val="110"/>
        </w:rPr>
        <w:t xml:space="preserve"> </w:t>
      </w:r>
      <w:r>
        <w:rPr>
          <w:w w:val="110"/>
        </w:rPr>
        <w:t>is</w:t>
      </w:r>
      <w:r>
        <w:rPr>
          <w:spacing w:val="-7"/>
          <w:w w:val="110"/>
        </w:rPr>
        <w:t xml:space="preserve"> </w:t>
      </w:r>
      <w:r>
        <w:rPr>
          <w:w w:val="110"/>
        </w:rPr>
        <w:t>“waking-carefully-3728”.</w:t>
      </w:r>
      <w:r>
        <w:rPr>
          <w:spacing w:val="-7"/>
          <w:w w:val="110"/>
        </w:rPr>
        <w:t xml:space="preserve"> </w:t>
      </w:r>
      <w:r>
        <w:rPr>
          <w:w w:val="110"/>
        </w:rPr>
        <w:t>This</w:t>
      </w:r>
      <w:r>
        <w:rPr>
          <w:spacing w:val="-7"/>
          <w:w w:val="110"/>
        </w:rPr>
        <w:t xml:space="preserve"> </w:t>
      </w:r>
      <w:r>
        <w:rPr>
          <w:w w:val="110"/>
        </w:rPr>
        <w:t>com- mand will open a dashboard page in your web browser that includes all of the</w:t>
      </w:r>
      <w:r>
        <w:rPr>
          <w:spacing w:val="-23"/>
          <w:w w:val="110"/>
        </w:rPr>
        <w:t xml:space="preserve"> </w:t>
      </w:r>
      <w:r>
        <w:rPr>
          <w:w w:val="110"/>
        </w:rPr>
        <w:t xml:space="preserve">neces- sary connection information, including the hostname, database name, and </w:t>
      </w:r>
      <w:r>
        <w:rPr>
          <w:w w:val="105"/>
        </w:rPr>
        <w:t>credentials—everything</w:t>
      </w:r>
      <w:r>
        <w:rPr>
          <w:spacing w:val="-26"/>
          <w:w w:val="105"/>
        </w:rPr>
        <w:t xml:space="preserve"> </w:t>
      </w:r>
      <w:r>
        <w:rPr>
          <w:w w:val="105"/>
        </w:rPr>
        <w:t>we’d</w:t>
      </w:r>
      <w:r>
        <w:rPr>
          <w:spacing w:val="-26"/>
          <w:w w:val="105"/>
        </w:rPr>
        <w:t xml:space="preserve"> </w:t>
      </w:r>
      <w:r>
        <w:rPr>
          <w:w w:val="105"/>
        </w:rPr>
        <w:t>need</w:t>
      </w:r>
      <w:r>
        <w:rPr>
          <w:spacing w:val="-26"/>
          <w:w w:val="105"/>
        </w:rPr>
        <w:t xml:space="preserve"> </w:t>
      </w:r>
      <w:r>
        <w:rPr>
          <w:w w:val="105"/>
        </w:rPr>
        <w:t>to</w:t>
      </w:r>
      <w:r>
        <w:rPr>
          <w:spacing w:val="-26"/>
          <w:w w:val="105"/>
        </w:rPr>
        <w:t xml:space="preserve"> </w:t>
      </w:r>
      <w:r>
        <w:rPr>
          <w:w w:val="105"/>
        </w:rPr>
        <w:t>set</w:t>
      </w:r>
      <w:r>
        <w:rPr>
          <w:spacing w:val="-26"/>
          <w:w w:val="105"/>
        </w:rPr>
        <w:t xml:space="preserve"> </w:t>
      </w:r>
      <w:r>
        <w:rPr>
          <w:w w:val="105"/>
        </w:rPr>
        <w:t>the</w:t>
      </w:r>
      <w:r>
        <w:rPr>
          <w:spacing w:val="-27"/>
          <w:w w:val="105"/>
        </w:rPr>
        <w:t xml:space="preserve"> </w:t>
      </w:r>
      <w:r>
        <w:rPr>
          <w:rFonts w:hint="default" w:ascii="Courier New" w:hAnsi="Courier New" w:eastAsia="Courier New" w:cs="Courier New"/>
          <w:w w:val="105"/>
          <w:sz w:val="19"/>
          <w:szCs w:val="19"/>
        </w:rPr>
        <w:t>spring.datasource.*</w:t>
      </w:r>
      <w:r>
        <w:rPr>
          <w:rFonts w:hint="default" w:ascii="Courier New" w:hAnsi="Courier New" w:eastAsia="Courier New" w:cs="Courier New"/>
          <w:spacing w:val="-93"/>
          <w:w w:val="105"/>
          <w:sz w:val="19"/>
          <w:szCs w:val="19"/>
        </w:rPr>
        <w:t xml:space="preserve"> </w:t>
      </w:r>
      <w:r>
        <w:rPr>
          <w:w w:val="105"/>
        </w:rPr>
        <w:t>properties.</w:t>
      </w:r>
    </w:p>
    <w:p>
      <w:pPr>
        <w:pStyle w:val="11"/>
        <w:spacing w:line="215" w:lineRule="exact"/>
        <w:ind w:left="563" w:right="0" w:firstLine="301"/>
        <w:jc w:val="both"/>
      </w:pPr>
      <w:r>
        <w:rPr>
          <w:w w:val="110"/>
        </w:rPr>
        <w:t xml:space="preserve">But there’s an easier </w:t>
      </w:r>
      <w:r>
        <w:rPr>
          <w:spacing w:val="-4"/>
          <w:w w:val="110"/>
        </w:rPr>
        <w:t xml:space="preserve">way. </w:t>
      </w:r>
      <w:r>
        <w:rPr>
          <w:w w:val="110"/>
        </w:rPr>
        <w:t>Rather than look up that information for ourselves</w:t>
      </w:r>
      <w:r>
        <w:rPr>
          <w:spacing w:val="29"/>
          <w:w w:val="110"/>
        </w:rPr>
        <w:t xml:space="preserve"> </w:t>
      </w:r>
      <w:r>
        <w:rPr>
          <w:w w:val="110"/>
        </w:rPr>
        <w:t>and</w:t>
      </w:r>
    </w:p>
    <w:p>
      <w:pPr>
        <w:pStyle w:val="11"/>
        <w:spacing w:before="30" w:line="271" w:lineRule="auto"/>
        <w:ind w:left="563" w:right="114"/>
        <w:jc w:val="both"/>
      </w:pPr>
      <w:r>
        <w:rPr>
          <w:w w:val="105"/>
        </w:rPr>
        <w:t xml:space="preserve">set those properties, why can’t Spring look them up for us? In fact, that’s what the Spring Cloud Connectors project does. It works with both Cloud Foundry and Her-    oku to look up any services bound to an application and automatically configure the application to use those </w:t>
      </w:r>
      <w:r>
        <w:rPr>
          <w:spacing w:val="18"/>
          <w:w w:val="105"/>
        </w:rPr>
        <w:t xml:space="preserve"> </w:t>
      </w:r>
      <w:r>
        <w:rPr>
          <w:w w:val="105"/>
        </w:rPr>
        <w:t>services.</w:t>
      </w:r>
    </w:p>
    <w:p>
      <w:pPr>
        <w:pStyle w:val="11"/>
        <w:spacing w:before="1" w:line="271" w:lineRule="auto"/>
        <w:ind w:left="563" w:right="114" w:firstLine="294"/>
        <w:jc w:val="both"/>
      </w:pPr>
      <w:r>
        <w:rPr>
          <w:spacing w:val="-7"/>
          <w:w w:val="110"/>
        </w:rPr>
        <w:t xml:space="preserve">We </w:t>
      </w:r>
      <w:r>
        <w:rPr>
          <w:w w:val="110"/>
        </w:rPr>
        <w:t>just need to add Spring Cloud Connectors as a dependency in the build. For a Gradle</w:t>
      </w:r>
      <w:r>
        <w:rPr>
          <w:spacing w:val="-9"/>
          <w:w w:val="110"/>
        </w:rPr>
        <w:t xml:space="preserve"> </w:t>
      </w:r>
      <w:r>
        <w:rPr>
          <w:w w:val="110"/>
        </w:rPr>
        <w:t>build,</w:t>
      </w:r>
      <w:r>
        <w:rPr>
          <w:spacing w:val="-9"/>
          <w:w w:val="110"/>
        </w:rPr>
        <w:t xml:space="preserve"> </w:t>
      </w:r>
      <w:r>
        <w:rPr>
          <w:w w:val="110"/>
        </w:rPr>
        <w:t>add</w:t>
      </w:r>
      <w:r>
        <w:rPr>
          <w:spacing w:val="-9"/>
          <w:w w:val="110"/>
        </w:rPr>
        <w:t xml:space="preserve"> </w:t>
      </w:r>
      <w:r>
        <w:rPr>
          <w:w w:val="110"/>
        </w:rPr>
        <w:t>the</w:t>
      </w:r>
      <w:r>
        <w:rPr>
          <w:spacing w:val="-9"/>
          <w:w w:val="110"/>
        </w:rPr>
        <w:t xml:space="preserve"> </w:t>
      </w:r>
      <w:r>
        <w:rPr>
          <w:w w:val="110"/>
        </w:rPr>
        <w:t>following</w:t>
      </w:r>
      <w:r>
        <w:rPr>
          <w:spacing w:val="-9"/>
          <w:w w:val="110"/>
        </w:rPr>
        <w:t xml:space="preserve"> </w:t>
      </w:r>
      <w:r>
        <w:rPr>
          <w:w w:val="110"/>
        </w:rPr>
        <w:t>to</w:t>
      </w:r>
      <w:r>
        <w:rPr>
          <w:spacing w:val="-9"/>
          <w:w w:val="110"/>
        </w:rPr>
        <w:t xml:space="preserve"> </w:t>
      </w:r>
      <w:r>
        <w:rPr>
          <w:w w:val="110"/>
        </w:rPr>
        <w:t>build.gradle:</w:t>
      </w:r>
    </w:p>
    <w:p>
      <w:pPr>
        <w:spacing w:before="9" w:line="240" w:lineRule="auto"/>
        <w:ind w:right="0"/>
        <w:rPr>
          <w:rFonts w:hint="default" w:ascii="Times New Roman" w:hAnsi="Times New Roman" w:eastAsia="Times New Roman" w:cs="Times New Roman"/>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compile(</w:t>
      </w:r>
    </w:p>
    <w:p>
      <w:pPr>
        <w:spacing w:before="18"/>
        <w:ind w:left="1139" w:right="0" w:firstLine="0"/>
        <w:jc w:val="left"/>
        <w:rPr>
          <w:rFonts w:hint="default" w:ascii="Courier New" w:hAnsi="Courier New" w:eastAsia="Courier New" w:cs="Courier New"/>
          <w:sz w:val="16"/>
          <w:szCs w:val="16"/>
        </w:rPr>
      </w:pPr>
      <w:r>
        <w:rPr>
          <w:rFonts w:ascii="Courier New"/>
          <w:sz w:val="16"/>
        </w:rPr>
        <w:t>"org.springframework.boot:spring-boot-starter-cloud-connectors")</w:t>
      </w:r>
    </w:p>
    <w:p>
      <w:pPr>
        <w:spacing w:before="5" w:line="240" w:lineRule="auto"/>
        <w:ind w:right="0"/>
        <w:rPr>
          <w:rFonts w:hint="default" w:ascii="Courier New" w:hAnsi="Courier New" w:eastAsia="Courier New" w:cs="Courier New"/>
          <w:sz w:val="20"/>
          <w:szCs w:val="20"/>
        </w:rPr>
      </w:pPr>
    </w:p>
    <w:p>
      <w:pPr>
        <w:pStyle w:val="11"/>
        <w:spacing w:line="256" w:lineRule="auto"/>
        <w:ind w:left="563" w:right="113"/>
        <w:jc w:val="both"/>
      </w:pPr>
      <w:r>
        <w:rPr>
          <w:w w:val="105"/>
        </w:rPr>
        <w:t>If</w:t>
      </w:r>
      <w:r>
        <w:rPr>
          <w:spacing w:val="-9"/>
          <w:w w:val="105"/>
        </w:rPr>
        <w:t xml:space="preserve"> </w:t>
      </w:r>
      <w:r>
        <w:rPr>
          <w:w w:val="105"/>
        </w:rPr>
        <w:t>you’re</w:t>
      </w:r>
      <w:r>
        <w:rPr>
          <w:spacing w:val="-9"/>
          <w:w w:val="105"/>
        </w:rPr>
        <w:t xml:space="preserve"> </w:t>
      </w:r>
      <w:r>
        <w:rPr>
          <w:w w:val="105"/>
        </w:rPr>
        <w:t>using</w:t>
      </w:r>
      <w:r>
        <w:rPr>
          <w:spacing w:val="-9"/>
          <w:w w:val="105"/>
        </w:rPr>
        <w:t xml:space="preserve"> </w:t>
      </w:r>
      <w:r>
        <w:rPr>
          <w:w w:val="105"/>
        </w:rPr>
        <w:t>Maven,</w:t>
      </w:r>
      <w:r>
        <w:rPr>
          <w:spacing w:val="-9"/>
          <w:w w:val="105"/>
        </w:rPr>
        <w:t xml:space="preserve"> </w:t>
      </w:r>
      <w:r>
        <w:rPr>
          <w:w w:val="105"/>
        </w:rPr>
        <w:t>the</w:t>
      </w:r>
      <w:r>
        <w:rPr>
          <w:spacing w:val="-9"/>
          <w:w w:val="105"/>
        </w:rPr>
        <w:t xml:space="preserve"> </w:t>
      </w:r>
      <w:r>
        <w:rPr>
          <w:w w:val="105"/>
        </w:rPr>
        <w:t>following</w:t>
      </w:r>
      <w:r>
        <w:rPr>
          <w:spacing w:val="-9"/>
          <w:w w:val="105"/>
        </w:rPr>
        <w:t xml:space="preserve"> </w:t>
      </w:r>
      <w:r>
        <w:rPr>
          <w:rFonts w:hint="default" w:ascii="Courier New" w:hAnsi="Courier New" w:eastAsia="Courier New" w:cs="Courier New"/>
          <w:w w:val="105"/>
          <w:sz w:val="19"/>
          <w:szCs w:val="19"/>
        </w:rPr>
        <w:t>&lt;dependency&gt;</w:t>
      </w:r>
      <w:r>
        <w:rPr>
          <w:rFonts w:hint="default" w:ascii="Courier New" w:hAnsi="Courier New" w:eastAsia="Courier New" w:cs="Courier New"/>
          <w:spacing w:val="-77"/>
          <w:w w:val="105"/>
          <w:sz w:val="19"/>
          <w:szCs w:val="19"/>
        </w:rPr>
        <w:t xml:space="preserve"> </w:t>
      </w:r>
      <w:r>
        <w:rPr>
          <w:w w:val="105"/>
        </w:rPr>
        <w:t>will</w:t>
      </w:r>
      <w:r>
        <w:rPr>
          <w:spacing w:val="-9"/>
          <w:w w:val="105"/>
        </w:rPr>
        <w:t xml:space="preserve"> </w:t>
      </w:r>
      <w:r>
        <w:rPr>
          <w:w w:val="105"/>
        </w:rPr>
        <w:t>add</w:t>
      </w:r>
      <w:r>
        <w:rPr>
          <w:spacing w:val="-9"/>
          <w:w w:val="105"/>
        </w:rPr>
        <w:t xml:space="preserve"> </w:t>
      </w:r>
      <w:r>
        <w:rPr>
          <w:w w:val="105"/>
        </w:rPr>
        <w:t>Spring</w:t>
      </w:r>
      <w:r>
        <w:rPr>
          <w:spacing w:val="-9"/>
          <w:w w:val="105"/>
        </w:rPr>
        <w:t xml:space="preserve"> </w:t>
      </w:r>
      <w:r>
        <w:rPr>
          <w:w w:val="105"/>
        </w:rPr>
        <w:t>Cloud</w:t>
      </w:r>
      <w:r>
        <w:rPr>
          <w:spacing w:val="-9"/>
          <w:w w:val="105"/>
        </w:rPr>
        <w:t xml:space="preserve"> </w:t>
      </w:r>
      <w:r>
        <w:rPr>
          <w:w w:val="105"/>
        </w:rPr>
        <w:t>Connectors to  the</w:t>
      </w:r>
      <w:r>
        <w:rPr>
          <w:spacing w:val="4"/>
          <w:w w:val="105"/>
        </w:rPr>
        <w:t xml:space="preserve"> </w:t>
      </w:r>
      <w:r>
        <w:rPr>
          <w:w w:val="105"/>
        </w:rPr>
        <w:t>build:</w:t>
      </w:r>
    </w:p>
    <w:p>
      <w:pPr>
        <w:spacing w:before="0" w:line="240" w:lineRule="auto"/>
        <w:ind w:right="0"/>
        <w:rPr>
          <w:rFonts w:hint="default" w:ascii="Times New Roman" w:hAnsi="Times New Roman" w:eastAsia="Times New Roman" w:cs="Times New Roman"/>
          <w:sz w:val="21"/>
          <w:szCs w:val="21"/>
        </w:rPr>
      </w:pPr>
    </w:p>
    <w:p>
      <w:pPr>
        <w:spacing w:before="0"/>
        <w:ind w:left="563" w:right="0" w:firstLine="0"/>
        <w:jc w:val="both"/>
        <w:rPr>
          <w:rFonts w:hint="default" w:ascii="Courier New" w:hAnsi="Courier New" w:eastAsia="Courier New" w:cs="Courier New"/>
          <w:sz w:val="16"/>
          <w:szCs w:val="16"/>
        </w:rPr>
      </w:pPr>
      <w:r>
        <w:rPr>
          <w:rFonts w:ascii="Courier New"/>
          <w:sz w:val="16"/>
        </w:rPr>
        <w:t>&lt;dependency&gt;</w:t>
      </w:r>
    </w:p>
    <w:p>
      <w:pPr>
        <w:spacing w:before="18"/>
        <w:ind w:left="755" w:right="0"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755" w:right="0" w:firstLine="0"/>
        <w:jc w:val="left"/>
        <w:rPr>
          <w:rFonts w:hint="default" w:ascii="Courier New" w:hAnsi="Courier New" w:eastAsia="Courier New" w:cs="Courier New"/>
          <w:sz w:val="16"/>
          <w:szCs w:val="16"/>
        </w:rPr>
      </w:pPr>
      <w:r>
        <w:rPr>
          <w:rFonts w:ascii="Courier New"/>
          <w:sz w:val="16"/>
        </w:rPr>
        <w:t>&lt;artifactId&gt;spring-boot-starter-cloud-connectors&lt;/artifactId&gt;</w:t>
      </w:r>
    </w:p>
    <w:p>
      <w:pPr>
        <w:spacing w:before="19"/>
        <w:ind w:left="56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4"/>
        <w:jc w:val="both"/>
      </w:pPr>
      <w:r>
        <w:rPr>
          <w:w w:val="105"/>
        </w:rPr>
        <w:t xml:space="preserve">Spring Cloud Connectors will only work if the “cloud” profile is active. </w:t>
      </w:r>
      <w:r>
        <w:rPr>
          <w:spacing w:val="-9"/>
          <w:w w:val="105"/>
        </w:rPr>
        <w:t xml:space="preserve">To </w:t>
      </w:r>
      <w:r>
        <w:rPr>
          <w:w w:val="105"/>
        </w:rPr>
        <w:t xml:space="preserve">activate the “cloud” profile in Heroku, use the </w:t>
      </w:r>
      <w:r>
        <w:rPr>
          <w:rFonts w:hint="default" w:ascii="Courier New" w:hAnsi="Courier New" w:eastAsia="Courier New" w:cs="Courier New"/>
          <w:w w:val="105"/>
          <w:sz w:val="19"/>
          <w:szCs w:val="19"/>
        </w:rPr>
        <w:t>config:set</w:t>
      </w:r>
      <w:r>
        <w:rPr>
          <w:rFonts w:hint="default" w:ascii="Courier New" w:hAnsi="Courier New" w:eastAsia="Courier New" w:cs="Courier New"/>
          <w:spacing w:val="-94"/>
          <w:w w:val="105"/>
          <w:sz w:val="19"/>
          <w:szCs w:val="19"/>
        </w:rPr>
        <w:t xml:space="preserve"> </w:t>
      </w:r>
      <w:r>
        <w:rPr>
          <w:w w:val="105"/>
        </w:rPr>
        <w:t>command:</w:t>
      </w:r>
    </w:p>
    <w:p>
      <w:pPr>
        <w:spacing w:before="172"/>
        <w:ind w:left="563" w:right="0" w:firstLine="0"/>
        <w:jc w:val="both"/>
        <w:rPr>
          <w:rFonts w:hint="default" w:ascii="Courier New" w:hAnsi="Courier New" w:eastAsia="Courier New" w:cs="Courier New"/>
          <w:sz w:val="16"/>
          <w:szCs w:val="16"/>
        </w:rPr>
      </w:pPr>
      <w:r>
        <w:rPr>
          <w:rFonts w:ascii="Courier New"/>
          <w:sz w:val="16"/>
        </w:rPr>
        <w:t>$ heroku config:set</w:t>
      </w:r>
      <w:r>
        <w:rPr>
          <w:rFonts w:ascii="Courier New"/>
          <w:spacing w:val="-13"/>
          <w:sz w:val="16"/>
        </w:rPr>
        <w:t xml:space="preserve"> </w:t>
      </w:r>
      <w:r>
        <w:rPr>
          <w:rFonts w:ascii="Courier New"/>
          <w:sz w:val="16"/>
        </w:rPr>
        <w:t>SPRING_PROFILES_ACTIVE="cloud"</w:t>
      </w:r>
    </w:p>
    <w:p>
      <w:pPr>
        <w:spacing w:before="11" w:line="240" w:lineRule="auto"/>
        <w:ind w:right="0"/>
        <w:rPr>
          <w:rFonts w:hint="default" w:ascii="Courier New" w:hAnsi="Courier New" w:eastAsia="Courier New" w:cs="Courier New"/>
          <w:sz w:val="16"/>
          <w:szCs w:val="16"/>
        </w:rPr>
      </w:pPr>
    </w:p>
    <w:p>
      <w:pPr>
        <w:pStyle w:val="11"/>
        <w:spacing w:line="271" w:lineRule="auto"/>
        <w:ind w:left="563" w:right="113"/>
        <w:jc w:val="both"/>
      </w:pPr>
      <w:r>
        <w:rPr>
          <w:w w:val="110"/>
        </w:rPr>
        <w:t>Now that the Spring Cloud Connectors dependency is in the build and the “cloud” profile</w:t>
      </w:r>
      <w:r>
        <w:rPr>
          <w:spacing w:val="-14"/>
          <w:w w:val="110"/>
        </w:rPr>
        <w:t xml:space="preserve"> </w:t>
      </w:r>
      <w:r>
        <w:rPr>
          <w:w w:val="110"/>
        </w:rPr>
        <w:t>is</w:t>
      </w:r>
      <w:r>
        <w:rPr>
          <w:spacing w:val="-14"/>
          <w:w w:val="110"/>
        </w:rPr>
        <w:t xml:space="preserve"> </w:t>
      </w:r>
      <w:r>
        <w:rPr>
          <w:w w:val="110"/>
        </w:rPr>
        <w:t>active,</w:t>
      </w:r>
      <w:r>
        <w:rPr>
          <w:spacing w:val="-14"/>
          <w:w w:val="110"/>
        </w:rPr>
        <w:t xml:space="preserve"> </w:t>
      </w:r>
      <w:r>
        <w:rPr>
          <w:w w:val="110"/>
        </w:rPr>
        <w:t>we’re</w:t>
      </w:r>
      <w:r>
        <w:rPr>
          <w:spacing w:val="-14"/>
          <w:w w:val="110"/>
        </w:rPr>
        <w:t xml:space="preserve"> </w:t>
      </w:r>
      <w:r>
        <w:rPr>
          <w:w w:val="110"/>
        </w:rPr>
        <w:t>ready</w:t>
      </w:r>
      <w:r>
        <w:rPr>
          <w:spacing w:val="-14"/>
          <w:w w:val="110"/>
        </w:rPr>
        <w:t xml:space="preserve"> </w:t>
      </w:r>
      <w:r>
        <w:rPr>
          <w:w w:val="110"/>
        </w:rPr>
        <w:t>to</w:t>
      </w:r>
      <w:r>
        <w:rPr>
          <w:spacing w:val="-14"/>
          <w:w w:val="110"/>
        </w:rPr>
        <w:t xml:space="preserve"> </w:t>
      </w:r>
      <w:r>
        <w:rPr>
          <w:w w:val="110"/>
        </w:rPr>
        <w:t>push</w:t>
      </w:r>
      <w:r>
        <w:rPr>
          <w:spacing w:val="-14"/>
          <w:w w:val="110"/>
        </w:rPr>
        <w:t xml:space="preserve"> </w:t>
      </w:r>
      <w:r>
        <w:rPr>
          <w:w w:val="110"/>
        </w:rPr>
        <w:t>the</w:t>
      </w:r>
      <w:r>
        <w:rPr>
          <w:spacing w:val="-14"/>
          <w:w w:val="110"/>
        </w:rPr>
        <w:t xml:space="preserve"> </w:t>
      </w:r>
      <w:r>
        <w:rPr>
          <w:w w:val="110"/>
        </w:rPr>
        <w:t>application</w:t>
      </w:r>
      <w:r>
        <w:rPr>
          <w:spacing w:val="-14"/>
          <w:w w:val="110"/>
        </w:rPr>
        <w:t xml:space="preserve"> </w:t>
      </w:r>
      <w:r>
        <w:rPr>
          <w:w w:val="110"/>
        </w:rPr>
        <w:t>again:</w:t>
      </w:r>
    </w:p>
    <w:p>
      <w:pPr>
        <w:spacing w:before="9" w:line="240" w:lineRule="auto"/>
        <w:ind w:right="0"/>
        <w:rPr>
          <w:rFonts w:hint="default" w:ascii="Times New Roman" w:hAnsi="Times New Roman" w:eastAsia="Times New Roman" w:cs="Times New Roman"/>
          <w:sz w:val="19"/>
          <w:szCs w:val="19"/>
        </w:rPr>
      </w:pPr>
    </w:p>
    <w:p>
      <w:pPr>
        <w:spacing w:before="0"/>
        <w:ind w:left="563" w:right="0" w:firstLine="0"/>
        <w:jc w:val="both"/>
        <w:rPr>
          <w:rFonts w:hint="default" w:ascii="Courier New" w:hAnsi="Courier New" w:eastAsia="Courier New" w:cs="Courier New"/>
          <w:sz w:val="16"/>
          <w:szCs w:val="16"/>
        </w:rPr>
      </w:pPr>
      <w:r>
        <w:rPr>
          <w:rFonts w:ascii="Courier New"/>
          <w:sz w:val="16"/>
        </w:rPr>
        <w:t>$ git commit -am "Add cloud</w:t>
      </w:r>
      <w:r>
        <w:rPr>
          <w:rFonts w:ascii="Courier New"/>
          <w:spacing w:val="-10"/>
          <w:sz w:val="16"/>
        </w:rPr>
        <w:t xml:space="preserve"> </w:t>
      </w:r>
      <w:r>
        <w:rPr>
          <w:rFonts w:ascii="Courier New"/>
          <w:sz w:val="16"/>
        </w:rPr>
        <w:t>connector"</w:t>
      </w:r>
    </w:p>
    <w:p>
      <w:pPr>
        <w:spacing w:before="18"/>
        <w:ind w:left="563" w:right="0" w:firstLine="0"/>
        <w:jc w:val="both"/>
        <w:rPr>
          <w:rFonts w:hint="default" w:ascii="Courier New" w:hAnsi="Courier New" w:eastAsia="Courier New" w:cs="Courier New"/>
          <w:sz w:val="16"/>
          <w:szCs w:val="16"/>
        </w:rPr>
      </w:pPr>
      <w:r>
        <w:rPr>
          <w:rFonts w:ascii="Courier New"/>
          <w:sz w:val="16"/>
        </w:rPr>
        <w:t>$ git push heroku</w:t>
      </w:r>
      <w:r>
        <w:rPr>
          <w:rFonts w:ascii="Courier New"/>
          <w:spacing w:val="-8"/>
          <w:sz w:val="16"/>
        </w:rPr>
        <w:t xml:space="preserve"> </w:t>
      </w:r>
      <w:r>
        <w:rPr>
          <w:rFonts w:ascii="Courier New"/>
          <w:sz w:val="16"/>
        </w:rPr>
        <w:t>master</w:t>
      </w:r>
    </w:p>
    <w:p>
      <w:pPr>
        <w:spacing w:before="5" w:line="240" w:lineRule="auto"/>
        <w:ind w:right="0"/>
        <w:rPr>
          <w:rFonts w:hint="default" w:ascii="Courier New" w:hAnsi="Courier New" w:eastAsia="Courier New" w:cs="Courier New"/>
          <w:sz w:val="20"/>
          <w:szCs w:val="20"/>
        </w:rPr>
      </w:pPr>
    </w:p>
    <w:p>
      <w:pPr>
        <w:pStyle w:val="11"/>
        <w:spacing w:line="256" w:lineRule="auto"/>
        <w:ind w:left="563" w:right="114"/>
        <w:jc w:val="both"/>
      </w:pPr>
      <w:r>
        <w:rPr>
          <w:w w:val="110"/>
        </w:rPr>
        <w:t xml:space="preserve">After the application starts up, sign in to the application and view the </w:t>
      </w:r>
      <w:r>
        <w:rPr>
          <w:rFonts w:ascii="Courier New"/>
          <w:w w:val="110"/>
          <w:sz w:val="19"/>
        </w:rPr>
        <w:t>/health</w:t>
      </w:r>
      <w:r>
        <w:rPr>
          <w:rFonts w:ascii="Courier New"/>
          <w:spacing w:val="-99"/>
          <w:w w:val="110"/>
          <w:sz w:val="19"/>
        </w:rPr>
        <w:t xml:space="preserve"> </w:t>
      </w:r>
      <w:r>
        <w:rPr>
          <w:w w:val="110"/>
        </w:rPr>
        <w:t>end- point. It should indicate that the application is connected to a Postgre</w:t>
      </w:r>
      <w:r>
        <w:rPr>
          <w:w w:val="110"/>
          <w:sz w:val="18"/>
        </w:rPr>
        <w:t>SQL</w:t>
      </w:r>
      <w:r>
        <w:rPr>
          <w:spacing w:val="-27"/>
          <w:w w:val="110"/>
          <w:sz w:val="18"/>
        </w:rPr>
        <w:t xml:space="preserve"> </w:t>
      </w:r>
      <w:r>
        <w:rPr>
          <w:w w:val="110"/>
        </w:rPr>
        <w:t>database:</w:t>
      </w:r>
    </w:p>
    <w:p>
      <w:pPr>
        <w:spacing w:after="0" w:line="256" w:lineRule="auto"/>
        <w:jc w:val="both"/>
        <w:sectPr>
          <w:pgSz w:w="10620" w:h="13320"/>
          <w:pgMar w:top="440" w:right="1020" w:bottom="260" w:left="1480" w:header="0" w:footer="62" w:gutter="0"/>
        </w:sectPr>
      </w:pPr>
    </w:p>
    <w:p>
      <w:pPr>
        <w:tabs>
          <w:tab w:val="left" w:pos="2476"/>
        </w:tabs>
        <w:spacing w:before="56"/>
        <w:ind w:left="103" w:right="102" w:firstLine="0"/>
        <w:jc w:val="left"/>
        <w:rPr>
          <w:rFonts w:hint="default" w:ascii="Cambria" w:hAnsi="Cambria" w:eastAsia="Cambria" w:cs="Cambria"/>
          <w:sz w:val="18"/>
          <w:szCs w:val="18"/>
        </w:rPr>
      </w:pPr>
      <w:r>
        <w:pict>
          <v:shape id="_x0000_s3551" o:spid="_x0000_s3551"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180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pPr>
        <w:spacing w:before="0" w:line="240" w:lineRule="auto"/>
        <w:ind w:right="0"/>
        <w:rPr>
          <w:rFonts w:hint="default" w:ascii="Cambria" w:hAnsi="Cambria" w:eastAsia="Cambria" w:cs="Cambria"/>
          <w:b/>
          <w:bCs/>
          <w:i/>
          <w:sz w:val="18"/>
          <w:szCs w:val="18"/>
        </w:rPr>
      </w:pPr>
    </w:p>
    <w:p>
      <w:pPr>
        <w:spacing w:before="132"/>
        <w:ind w:left="823" w:right="102" w:firstLine="0"/>
        <w:jc w:val="left"/>
        <w:rPr>
          <w:rFonts w:hint="default" w:ascii="Courier New" w:hAnsi="Courier New" w:eastAsia="Courier New" w:cs="Courier New"/>
          <w:sz w:val="16"/>
          <w:szCs w:val="16"/>
        </w:rPr>
      </w:pPr>
      <w:r>
        <w:rPr>
          <w:rFonts w:ascii="Courier New"/>
          <w:sz w:val="16"/>
        </w:rPr>
        <w:t>"db":</w:t>
      </w:r>
      <w:r>
        <w:rPr>
          <w:rFonts w:ascii="Courier New"/>
          <w:spacing w:val="-3"/>
          <w:sz w:val="16"/>
        </w:rPr>
        <w:t xml:space="preserve"> </w:t>
      </w:r>
      <w:r>
        <w:rPr>
          <w:rFonts w:ascii="Courier New"/>
          <w:sz w:val="16"/>
        </w:rPr>
        <w:t>{</w:t>
      </w:r>
    </w:p>
    <w:p>
      <w:pPr>
        <w:spacing w:before="19" w:line="264" w:lineRule="auto"/>
        <w:ind w:left="1015" w:right="4950" w:firstLine="0"/>
        <w:jc w:val="left"/>
        <w:rPr>
          <w:rFonts w:hint="default" w:ascii="Courier New" w:hAnsi="Courier New" w:eastAsia="Courier New" w:cs="Courier New"/>
          <w:sz w:val="16"/>
          <w:szCs w:val="16"/>
        </w:rPr>
      </w:pPr>
      <w:r>
        <w:rPr>
          <w:rFonts w:ascii="Courier New"/>
          <w:sz w:val="16"/>
        </w:rPr>
        <w:t>"status": "UP", "database":</w:t>
      </w:r>
      <w:r>
        <w:rPr>
          <w:rFonts w:ascii="Courier New"/>
          <w:spacing w:val="-6"/>
          <w:sz w:val="16"/>
        </w:rPr>
        <w:t xml:space="preserve"> </w:t>
      </w:r>
      <w:r>
        <w:rPr>
          <w:rFonts w:ascii="Courier New"/>
          <w:sz w:val="16"/>
        </w:rPr>
        <w:t>"PostgreSQL", "hello":</w:t>
      </w:r>
      <w:r>
        <w:rPr>
          <w:rFonts w:ascii="Courier New"/>
          <w:spacing w:val="-3"/>
          <w:sz w:val="16"/>
        </w:rPr>
        <w:t xml:space="preserve"> </w:t>
      </w:r>
      <w:r>
        <w:rPr>
          <w:rFonts w:ascii="Courier New"/>
          <w:sz w:val="16"/>
        </w:rPr>
        <w:t>1</w:t>
      </w:r>
    </w:p>
    <w:p>
      <w:pPr>
        <w:spacing w:before="1"/>
        <w:ind w:left="823" w:right="0" w:firstLine="0"/>
        <w:jc w:val="both"/>
        <w:rPr>
          <w:rFonts w:hint="default" w:ascii="Courier New" w:hAnsi="Courier New" w:eastAsia="Courier New" w:cs="Courier New"/>
          <w:sz w:val="16"/>
          <w:szCs w:val="16"/>
        </w:rPr>
      </w:pPr>
      <w:r>
        <w:rPr>
          <w:rFonts w:ascii="Courier New"/>
          <w:sz w:val="16"/>
        </w:rPr>
        <w:t>}</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10"/>
        </w:rPr>
        <w:t>Now</w:t>
      </w:r>
      <w:r>
        <w:rPr>
          <w:spacing w:val="-9"/>
          <w:w w:val="110"/>
        </w:rPr>
        <w:t xml:space="preserve"> </w:t>
      </w:r>
      <w:r>
        <w:rPr>
          <w:w w:val="110"/>
        </w:rPr>
        <w:t>our</w:t>
      </w:r>
      <w:r>
        <w:rPr>
          <w:spacing w:val="-9"/>
          <w:w w:val="110"/>
        </w:rPr>
        <w:t xml:space="preserve"> </w:t>
      </w:r>
      <w:r>
        <w:rPr>
          <w:w w:val="110"/>
        </w:rPr>
        <w:t>application</w:t>
      </w:r>
      <w:r>
        <w:rPr>
          <w:spacing w:val="-9"/>
          <w:w w:val="110"/>
        </w:rPr>
        <w:t xml:space="preserve"> </w:t>
      </w:r>
      <w:r>
        <w:rPr>
          <w:w w:val="110"/>
        </w:rPr>
        <w:t>is</w:t>
      </w:r>
      <w:r>
        <w:rPr>
          <w:spacing w:val="-9"/>
          <w:w w:val="110"/>
        </w:rPr>
        <w:t xml:space="preserve"> </w:t>
      </w:r>
      <w:r>
        <w:rPr>
          <w:w w:val="110"/>
        </w:rPr>
        <w:t>deployed</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cloud,</w:t>
      </w:r>
      <w:r>
        <w:rPr>
          <w:spacing w:val="-9"/>
          <w:w w:val="110"/>
        </w:rPr>
        <w:t xml:space="preserve"> </w:t>
      </w:r>
      <w:r>
        <w:rPr>
          <w:w w:val="110"/>
        </w:rPr>
        <w:t>ready</w:t>
      </w:r>
      <w:r>
        <w:rPr>
          <w:spacing w:val="-9"/>
          <w:w w:val="110"/>
        </w:rPr>
        <w:t xml:space="preserve"> </w:t>
      </w:r>
      <w:r>
        <w:rPr>
          <w:w w:val="110"/>
        </w:rPr>
        <w:t>to</w:t>
      </w:r>
      <w:r>
        <w:rPr>
          <w:spacing w:val="-9"/>
          <w:w w:val="110"/>
        </w:rPr>
        <w:t xml:space="preserve"> </w:t>
      </w:r>
      <w:r>
        <w:rPr>
          <w:w w:val="110"/>
        </w:rPr>
        <w:t>take</w:t>
      </w:r>
      <w:r>
        <w:rPr>
          <w:spacing w:val="-9"/>
          <w:w w:val="110"/>
        </w:rPr>
        <w:t xml:space="preserve"> </w:t>
      </w:r>
      <w:r>
        <w:rPr>
          <w:w w:val="110"/>
        </w:rPr>
        <w:t>requests</w:t>
      </w:r>
      <w:r>
        <w:rPr>
          <w:spacing w:val="-9"/>
          <w:w w:val="110"/>
        </w:rPr>
        <w:t xml:space="preserve"> </w:t>
      </w:r>
      <w:r>
        <w:rPr>
          <w:w w:val="110"/>
        </w:rPr>
        <w:t>from</w:t>
      </w:r>
      <w:r>
        <w:rPr>
          <w:spacing w:val="-9"/>
          <w:w w:val="110"/>
        </w:rPr>
        <w:t xml:space="preserve"> </w:t>
      </w:r>
      <w:r>
        <w:rPr>
          <w:w w:val="110"/>
        </w:rPr>
        <w:t>the</w:t>
      </w:r>
      <w:r>
        <w:rPr>
          <w:spacing w:val="-9"/>
          <w:w w:val="110"/>
        </w:rPr>
        <w:t xml:space="preserve"> </w:t>
      </w:r>
      <w:r>
        <w:rPr>
          <w:w w:val="110"/>
        </w:rPr>
        <w:t>world!</w:t>
      </w:r>
    </w:p>
    <w:p>
      <w:pPr>
        <w:spacing w:before="8" w:line="240" w:lineRule="auto"/>
        <w:ind w:right="0"/>
        <w:rPr>
          <w:rFonts w:hint="default" w:ascii="Times New Roman" w:hAnsi="Times New Roman" w:eastAsia="Times New Roman" w:cs="Times New Roman"/>
          <w:sz w:val="16"/>
          <w:szCs w:val="16"/>
        </w:rPr>
      </w:pPr>
    </w:p>
    <w:p>
      <w:pPr>
        <w:pStyle w:val="5"/>
        <w:numPr>
          <w:ilvl w:val="1"/>
          <w:numId w:val="58"/>
        </w:numPr>
        <w:tabs>
          <w:tab w:val="left" w:pos="824"/>
        </w:tabs>
        <w:spacing w:before="0" w:after="0" w:line="240" w:lineRule="auto"/>
        <w:ind w:left="823" w:right="0" w:hanging="720"/>
        <w:jc w:val="left"/>
        <w:rPr>
          <w:b w:val="0"/>
          <w:bCs w:val="0"/>
          <w:i w:val="0"/>
        </w:rPr>
      </w:pPr>
      <w:bookmarkStart w:id="542" w:name="_bookmark450"/>
      <w:bookmarkEnd w:id="542"/>
      <w:bookmarkStart w:id="543" w:name="_bookmark450"/>
      <w:bookmarkEnd w:id="543"/>
      <w:bookmarkStart w:id="544" w:name="8.4 Summary"/>
      <w:bookmarkEnd w:id="544"/>
      <w:r>
        <w:rPr>
          <w:i/>
          <w:color w:val="214766"/>
          <w:w w:val="105"/>
        </w:rPr>
        <w:t>Summary</w:t>
      </w:r>
    </w:p>
    <w:p>
      <w:pPr>
        <w:pStyle w:val="11"/>
        <w:spacing w:before="52" w:line="271" w:lineRule="auto"/>
        <w:ind w:right="113"/>
        <w:jc w:val="both"/>
      </w:pPr>
      <w:r>
        <w:rPr>
          <w:w w:val="110"/>
        </w:rPr>
        <w:t>There</w:t>
      </w:r>
      <w:r>
        <w:rPr>
          <w:spacing w:val="26"/>
          <w:w w:val="110"/>
        </w:rPr>
        <w:t xml:space="preserve"> </w:t>
      </w:r>
      <w:r>
        <w:rPr>
          <w:w w:val="110"/>
        </w:rPr>
        <w:t>are</w:t>
      </w:r>
      <w:r>
        <w:rPr>
          <w:spacing w:val="26"/>
          <w:w w:val="110"/>
        </w:rPr>
        <w:t xml:space="preserve"> </w:t>
      </w:r>
      <w:r>
        <w:rPr>
          <w:w w:val="110"/>
        </w:rPr>
        <w:t>several</w:t>
      </w:r>
      <w:r>
        <w:rPr>
          <w:spacing w:val="26"/>
          <w:w w:val="110"/>
        </w:rPr>
        <w:t xml:space="preserve"> </w:t>
      </w:r>
      <w:r>
        <w:rPr>
          <w:w w:val="110"/>
        </w:rPr>
        <w:t>options</w:t>
      </w:r>
      <w:r>
        <w:rPr>
          <w:spacing w:val="26"/>
          <w:w w:val="110"/>
        </w:rPr>
        <w:t xml:space="preserve"> </w:t>
      </w:r>
      <w:r>
        <w:rPr>
          <w:w w:val="110"/>
        </w:rPr>
        <w:t>for</w:t>
      </w:r>
      <w:r>
        <w:rPr>
          <w:spacing w:val="26"/>
          <w:w w:val="110"/>
        </w:rPr>
        <w:t xml:space="preserve"> </w:t>
      </w:r>
      <w:r>
        <w:rPr>
          <w:w w:val="110"/>
        </w:rPr>
        <w:t>deploying</w:t>
      </w:r>
      <w:r>
        <w:rPr>
          <w:spacing w:val="26"/>
          <w:w w:val="110"/>
        </w:rPr>
        <w:t xml:space="preserve"> </w:t>
      </w:r>
      <w:r>
        <w:rPr>
          <w:w w:val="110"/>
        </w:rPr>
        <w:t>Spring</w:t>
      </w:r>
      <w:r>
        <w:rPr>
          <w:spacing w:val="26"/>
          <w:w w:val="110"/>
        </w:rPr>
        <w:t xml:space="preserve"> </w:t>
      </w:r>
      <w:r>
        <w:rPr>
          <w:w w:val="110"/>
        </w:rPr>
        <w:t>Boot</w:t>
      </w:r>
      <w:r>
        <w:rPr>
          <w:spacing w:val="26"/>
          <w:w w:val="110"/>
        </w:rPr>
        <w:t xml:space="preserve"> </w:t>
      </w:r>
      <w:r>
        <w:rPr>
          <w:w w:val="110"/>
        </w:rPr>
        <w:t>applications,</w:t>
      </w:r>
      <w:r>
        <w:rPr>
          <w:spacing w:val="26"/>
          <w:w w:val="110"/>
        </w:rPr>
        <w:t xml:space="preserve"> </w:t>
      </w:r>
      <w:r>
        <w:rPr>
          <w:w w:val="110"/>
        </w:rPr>
        <w:t>including</w:t>
      </w:r>
      <w:r>
        <w:rPr>
          <w:spacing w:val="26"/>
          <w:w w:val="110"/>
        </w:rPr>
        <w:t xml:space="preserve"> </w:t>
      </w:r>
      <w:bookmarkStart w:id="545" w:name="_bookmark451"/>
      <w:bookmarkEnd w:id="545"/>
      <w:r>
        <w:rPr>
          <w:w w:val="110"/>
        </w:rPr>
        <w:t>tradi-</w:t>
      </w:r>
      <w:r>
        <w:rPr>
          <w:w w:val="106"/>
        </w:rPr>
        <w:t xml:space="preserve"> </w:t>
      </w:r>
      <w:r>
        <w:rPr>
          <w:w w:val="110"/>
        </w:rPr>
        <w:t>tional application servers and PaaS options in the cloud. In this chapter, we</w:t>
      </w:r>
      <w:r>
        <w:rPr>
          <w:spacing w:val="-34"/>
          <w:w w:val="110"/>
        </w:rPr>
        <w:t xml:space="preserve"> </w:t>
      </w:r>
      <w:r>
        <w:rPr>
          <w:w w:val="110"/>
        </w:rPr>
        <w:t>looked</w:t>
      </w:r>
      <w:r>
        <w:rPr>
          <w:spacing w:val="-3"/>
          <w:w w:val="110"/>
        </w:rPr>
        <w:t xml:space="preserve"> </w:t>
      </w:r>
      <w:r>
        <w:rPr>
          <w:w w:val="110"/>
        </w:rPr>
        <w:t>at a</w:t>
      </w:r>
      <w:r>
        <w:rPr>
          <w:spacing w:val="-7"/>
          <w:w w:val="110"/>
        </w:rPr>
        <w:t xml:space="preserve"> </w:t>
      </w:r>
      <w:r>
        <w:rPr>
          <w:w w:val="110"/>
        </w:rPr>
        <w:t>few</w:t>
      </w:r>
      <w:r>
        <w:rPr>
          <w:spacing w:val="-7"/>
          <w:w w:val="110"/>
        </w:rPr>
        <w:t xml:space="preserve"> </w:t>
      </w:r>
      <w:r>
        <w:rPr>
          <w:w w:val="110"/>
        </w:rPr>
        <w:t>of</w:t>
      </w:r>
      <w:r>
        <w:rPr>
          <w:spacing w:val="-7"/>
          <w:w w:val="110"/>
        </w:rPr>
        <w:t xml:space="preserve"> </w:t>
      </w:r>
      <w:r>
        <w:rPr>
          <w:w w:val="110"/>
        </w:rPr>
        <w:t>those</w:t>
      </w:r>
      <w:r>
        <w:rPr>
          <w:spacing w:val="-7"/>
          <w:w w:val="110"/>
        </w:rPr>
        <w:t xml:space="preserve"> </w:t>
      </w:r>
      <w:r>
        <w:rPr>
          <w:w w:val="110"/>
        </w:rPr>
        <w:t>options,</w:t>
      </w:r>
      <w:r>
        <w:rPr>
          <w:spacing w:val="-7"/>
          <w:w w:val="110"/>
        </w:rPr>
        <w:t xml:space="preserve"> </w:t>
      </w:r>
      <w:r>
        <w:rPr>
          <w:w w:val="110"/>
        </w:rPr>
        <w:t>deploying</w:t>
      </w:r>
      <w:r>
        <w:rPr>
          <w:spacing w:val="-7"/>
          <w:w w:val="110"/>
        </w:rPr>
        <w:t xml:space="preserve"> </w:t>
      </w:r>
      <w:r>
        <w:rPr>
          <w:w w:val="110"/>
        </w:rPr>
        <w:t>the</w:t>
      </w:r>
      <w:r>
        <w:rPr>
          <w:spacing w:val="-7"/>
          <w:w w:val="110"/>
        </w:rPr>
        <w:t xml:space="preserve"> </w:t>
      </w:r>
      <w:r>
        <w:rPr>
          <w:w w:val="110"/>
        </w:rPr>
        <w:t>reading-list</w:t>
      </w:r>
      <w:r>
        <w:rPr>
          <w:spacing w:val="-7"/>
          <w:w w:val="110"/>
        </w:rPr>
        <w:t xml:space="preserve"> </w:t>
      </w:r>
      <w:r>
        <w:rPr>
          <w:w w:val="110"/>
        </w:rPr>
        <w:t>application</w:t>
      </w:r>
      <w:r>
        <w:rPr>
          <w:spacing w:val="-7"/>
          <w:w w:val="110"/>
        </w:rPr>
        <w:t xml:space="preserve"> </w:t>
      </w:r>
      <w:r>
        <w:rPr>
          <w:w w:val="110"/>
        </w:rPr>
        <w:t>as</w:t>
      </w:r>
      <w:r>
        <w:rPr>
          <w:spacing w:val="-7"/>
          <w:w w:val="110"/>
        </w:rPr>
        <w:t xml:space="preserve"> </w:t>
      </w:r>
      <w:r>
        <w:rPr>
          <w:w w:val="110"/>
        </w:rPr>
        <w:t>a</w:t>
      </w:r>
      <w:r>
        <w:rPr>
          <w:spacing w:val="-8"/>
          <w:w w:val="110"/>
        </w:rPr>
        <w:t xml:space="preserve"> </w:t>
      </w:r>
      <w:r>
        <w:rPr>
          <w:spacing w:val="-4"/>
          <w:w w:val="110"/>
          <w:sz w:val="18"/>
        </w:rPr>
        <w:t>WAR</w:t>
      </w:r>
      <w:r>
        <w:rPr>
          <w:spacing w:val="-2"/>
          <w:w w:val="110"/>
          <w:sz w:val="18"/>
        </w:rPr>
        <w:t xml:space="preserve"> </w:t>
      </w:r>
      <w:r>
        <w:rPr>
          <w:w w:val="110"/>
        </w:rPr>
        <w:t>file</w:t>
      </w:r>
      <w:r>
        <w:rPr>
          <w:spacing w:val="-7"/>
          <w:w w:val="110"/>
        </w:rPr>
        <w:t xml:space="preserve"> </w:t>
      </w:r>
      <w:r>
        <w:rPr>
          <w:w w:val="110"/>
        </w:rPr>
        <w:t>to</w:t>
      </w:r>
      <w:r>
        <w:rPr>
          <w:spacing w:val="-7"/>
          <w:w w:val="110"/>
        </w:rPr>
        <w:t xml:space="preserve"> </w:t>
      </w:r>
      <w:r>
        <w:rPr>
          <w:spacing w:val="-3"/>
          <w:w w:val="110"/>
        </w:rPr>
        <w:t xml:space="preserve">Tomcat </w:t>
      </w:r>
      <w:r>
        <w:rPr>
          <w:w w:val="110"/>
        </w:rPr>
        <w:t>and in the cloud to both Cloud Foundry and</w:t>
      </w:r>
      <w:r>
        <w:rPr>
          <w:spacing w:val="48"/>
          <w:w w:val="110"/>
        </w:rPr>
        <w:t xml:space="preserve"> </w:t>
      </w:r>
      <w:r>
        <w:rPr>
          <w:w w:val="110"/>
        </w:rPr>
        <w:t>Heroku.</w:t>
      </w:r>
    </w:p>
    <w:p>
      <w:pPr>
        <w:pStyle w:val="11"/>
        <w:spacing w:before="1" w:line="261" w:lineRule="auto"/>
        <w:ind w:right="113" w:firstLine="318"/>
        <w:jc w:val="both"/>
      </w:pPr>
      <w:r>
        <w:rPr>
          <w:w w:val="110"/>
        </w:rPr>
        <w:t xml:space="preserve">Spring Boot applications are often given a build specification that produces an executable </w:t>
      </w:r>
      <w:r>
        <w:rPr>
          <w:w w:val="110"/>
          <w:sz w:val="18"/>
          <w:szCs w:val="18"/>
        </w:rPr>
        <w:t xml:space="preserve">JAR </w:t>
      </w:r>
      <w:r>
        <w:rPr>
          <w:w w:val="110"/>
        </w:rPr>
        <w:t xml:space="preserve">file. But we’ve seen how to tweak the build and write a </w:t>
      </w:r>
      <w:r>
        <w:rPr>
          <w:rFonts w:hint="default" w:ascii="Courier New" w:hAnsi="Courier New" w:eastAsia="Courier New" w:cs="Courier New"/>
          <w:w w:val="110"/>
          <w:sz w:val="19"/>
          <w:szCs w:val="19"/>
        </w:rPr>
        <w:t xml:space="preserve">Spring- </w:t>
      </w:r>
      <w:r>
        <w:rPr>
          <w:rFonts w:hint="default" w:ascii="Courier New" w:hAnsi="Courier New" w:eastAsia="Courier New" w:cs="Courier New"/>
          <w:w w:val="105"/>
          <w:sz w:val="19"/>
          <w:szCs w:val="19"/>
        </w:rPr>
        <w:t>BootServletInitializer</w:t>
      </w:r>
      <w:r>
        <w:rPr>
          <w:rFonts w:hint="default" w:ascii="Courier New" w:hAnsi="Courier New" w:eastAsia="Courier New" w:cs="Courier New"/>
          <w:spacing w:val="-87"/>
          <w:w w:val="105"/>
          <w:sz w:val="19"/>
          <w:szCs w:val="19"/>
        </w:rPr>
        <w:t xml:space="preserve"> </w:t>
      </w:r>
      <w:r>
        <w:rPr>
          <w:w w:val="105"/>
        </w:rPr>
        <w:t>implementation</w:t>
      </w:r>
      <w:r>
        <w:rPr>
          <w:spacing w:val="-20"/>
          <w:w w:val="105"/>
        </w:rPr>
        <w:t xml:space="preserve"> </w:t>
      </w:r>
      <w:r>
        <w:rPr>
          <w:w w:val="105"/>
        </w:rPr>
        <w:t>to</w:t>
      </w:r>
      <w:r>
        <w:rPr>
          <w:spacing w:val="-20"/>
          <w:w w:val="105"/>
        </w:rPr>
        <w:t xml:space="preserve"> </w:t>
      </w:r>
      <w:r>
        <w:rPr>
          <w:w w:val="105"/>
        </w:rPr>
        <w:t>produce</w:t>
      </w:r>
      <w:r>
        <w:rPr>
          <w:spacing w:val="-20"/>
          <w:w w:val="105"/>
        </w:rPr>
        <w:t xml:space="preserve"> </w:t>
      </w:r>
      <w:r>
        <w:rPr>
          <w:w w:val="105"/>
        </w:rPr>
        <w:t>a</w:t>
      </w:r>
      <w:r>
        <w:rPr>
          <w:spacing w:val="-20"/>
          <w:w w:val="105"/>
        </w:rPr>
        <w:t xml:space="preserve"> </w:t>
      </w:r>
      <w:r>
        <w:rPr>
          <w:spacing w:val="-4"/>
          <w:w w:val="105"/>
          <w:sz w:val="18"/>
          <w:szCs w:val="18"/>
        </w:rPr>
        <w:t>WAR</w:t>
      </w:r>
      <w:r>
        <w:rPr>
          <w:spacing w:val="-15"/>
          <w:w w:val="105"/>
          <w:sz w:val="18"/>
          <w:szCs w:val="18"/>
        </w:rPr>
        <w:t xml:space="preserve"> </w:t>
      </w:r>
      <w:r>
        <w:rPr>
          <w:w w:val="105"/>
        </w:rPr>
        <w:t>file</w:t>
      </w:r>
      <w:r>
        <w:rPr>
          <w:spacing w:val="-20"/>
          <w:w w:val="105"/>
        </w:rPr>
        <w:t xml:space="preserve"> </w:t>
      </w:r>
      <w:r>
        <w:rPr>
          <w:w w:val="105"/>
        </w:rPr>
        <w:t>suitable</w:t>
      </w:r>
      <w:r>
        <w:rPr>
          <w:spacing w:val="-20"/>
          <w:w w:val="105"/>
        </w:rPr>
        <w:t xml:space="preserve"> </w:t>
      </w:r>
      <w:r>
        <w:rPr>
          <w:w w:val="105"/>
        </w:rPr>
        <w:t>for</w:t>
      </w:r>
      <w:r>
        <w:rPr>
          <w:spacing w:val="-20"/>
          <w:w w:val="105"/>
        </w:rPr>
        <w:t xml:space="preserve"> </w:t>
      </w:r>
      <w:r>
        <w:rPr>
          <w:w w:val="105"/>
        </w:rPr>
        <w:t xml:space="preserve">deploy- </w:t>
      </w:r>
      <w:r>
        <w:rPr>
          <w:w w:val="110"/>
        </w:rPr>
        <w:t>ment to an application</w:t>
      </w:r>
      <w:r>
        <w:rPr>
          <w:spacing w:val="-21"/>
          <w:w w:val="110"/>
        </w:rPr>
        <w:t xml:space="preserve"> </w:t>
      </w:r>
      <w:r>
        <w:rPr>
          <w:w w:val="110"/>
        </w:rPr>
        <w:t>server.</w:t>
      </w:r>
    </w:p>
    <w:p>
      <w:pPr>
        <w:pStyle w:val="11"/>
        <w:spacing w:before="10" w:line="271" w:lineRule="auto"/>
        <w:ind w:right="113" w:firstLine="281"/>
        <w:jc w:val="both"/>
      </w:pPr>
      <w:r>
        <w:rPr>
          <w:spacing w:val="-7"/>
          <w:w w:val="105"/>
        </w:rPr>
        <w:t xml:space="preserve">We </w:t>
      </w:r>
      <w:r>
        <w:rPr>
          <w:w w:val="105"/>
        </w:rPr>
        <w:t xml:space="preserve">then took a first step toward deploying our application to Cloud Foundry. Cloud Foundry is flexible enough to accept Spring Boot applications in any form, including executable </w:t>
      </w:r>
      <w:r>
        <w:rPr>
          <w:w w:val="105"/>
          <w:sz w:val="18"/>
        </w:rPr>
        <w:t xml:space="preserve">JAR </w:t>
      </w:r>
      <w:r>
        <w:rPr>
          <w:w w:val="105"/>
        </w:rPr>
        <w:t xml:space="preserve">files, traditional </w:t>
      </w:r>
      <w:r>
        <w:rPr>
          <w:spacing w:val="-4"/>
          <w:w w:val="105"/>
          <w:sz w:val="18"/>
        </w:rPr>
        <w:t xml:space="preserve">WAR </w:t>
      </w:r>
      <w:r>
        <w:rPr>
          <w:w w:val="105"/>
        </w:rPr>
        <w:t xml:space="preserve">files, or even raw Spring Boot </w:t>
      </w:r>
      <w:r>
        <w:rPr>
          <w:w w:val="105"/>
          <w:sz w:val="18"/>
        </w:rPr>
        <w:t xml:space="preserve">CLI </w:t>
      </w:r>
      <w:r>
        <w:rPr>
          <w:w w:val="105"/>
        </w:rPr>
        <w:t xml:space="preserve">Groovy scripts. </w:t>
      </w:r>
      <w:r>
        <w:rPr>
          <w:spacing w:val="-7"/>
          <w:w w:val="105"/>
        </w:rPr>
        <w:t xml:space="preserve">We </w:t>
      </w:r>
      <w:r>
        <w:rPr>
          <w:w w:val="105"/>
        </w:rPr>
        <w:t>also saw how Cloud Foundry is able to automatically swap out our embedded data source</w:t>
      </w:r>
      <w:r>
        <w:rPr>
          <w:spacing w:val="25"/>
          <w:w w:val="105"/>
        </w:rPr>
        <w:t xml:space="preserve"> </w:t>
      </w:r>
      <w:r>
        <w:rPr>
          <w:w w:val="105"/>
        </w:rPr>
        <w:t>bean</w:t>
      </w:r>
      <w:r>
        <w:rPr>
          <w:spacing w:val="25"/>
          <w:w w:val="105"/>
        </w:rPr>
        <w:t xml:space="preserve"> </w:t>
      </w:r>
      <w:r>
        <w:rPr>
          <w:w w:val="105"/>
        </w:rPr>
        <w:t>with</w:t>
      </w:r>
      <w:r>
        <w:rPr>
          <w:spacing w:val="25"/>
          <w:w w:val="105"/>
        </w:rPr>
        <w:t xml:space="preserve"> </w:t>
      </w:r>
      <w:r>
        <w:rPr>
          <w:w w:val="105"/>
        </w:rPr>
        <w:t>one</w:t>
      </w:r>
      <w:r>
        <w:rPr>
          <w:spacing w:val="25"/>
          <w:w w:val="105"/>
        </w:rPr>
        <w:t xml:space="preserve"> </w:t>
      </w:r>
      <w:r>
        <w:rPr>
          <w:w w:val="105"/>
        </w:rPr>
        <w:t>that</w:t>
      </w:r>
      <w:r>
        <w:rPr>
          <w:spacing w:val="25"/>
          <w:w w:val="105"/>
        </w:rPr>
        <w:t xml:space="preserve"> </w:t>
      </w:r>
      <w:r>
        <w:rPr>
          <w:w w:val="105"/>
        </w:rPr>
        <w:t>references</w:t>
      </w:r>
      <w:r>
        <w:rPr>
          <w:spacing w:val="25"/>
          <w:w w:val="105"/>
        </w:rPr>
        <w:t xml:space="preserve"> </w:t>
      </w:r>
      <w:r>
        <w:rPr>
          <w:w w:val="105"/>
        </w:rPr>
        <w:t>a</w:t>
      </w:r>
      <w:r>
        <w:rPr>
          <w:spacing w:val="23"/>
          <w:w w:val="105"/>
        </w:rPr>
        <w:t xml:space="preserve"> </w:t>
      </w:r>
      <w:r>
        <w:rPr>
          <w:w w:val="105"/>
        </w:rPr>
        <w:t>database</w:t>
      </w:r>
      <w:r>
        <w:rPr>
          <w:spacing w:val="25"/>
          <w:w w:val="105"/>
        </w:rPr>
        <w:t xml:space="preserve"> </w:t>
      </w:r>
      <w:r>
        <w:rPr>
          <w:w w:val="105"/>
        </w:rPr>
        <w:t>service</w:t>
      </w:r>
      <w:r>
        <w:rPr>
          <w:spacing w:val="25"/>
          <w:w w:val="105"/>
        </w:rPr>
        <w:t xml:space="preserve"> </w:t>
      </w:r>
      <w:r>
        <w:rPr>
          <w:w w:val="105"/>
        </w:rPr>
        <w:t>bound</w:t>
      </w:r>
      <w:r>
        <w:rPr>
          <w:spacing w:val="25"/>
          <w:w w:val="105"/>
        </w:rPr>
        <w:t xml:space="preserve"> </w:t>
      </w:r>
      <w:r>
        <w:rPr>
          <w:w w:val="105"/>
        </w:rPr>
        <w:t>to</w:t>
      </w:r>
      <w:r>
        <w:rPr>
          <w:spacing w:val="25"/>
          <w:w w:val="105"/>
        </w:rPr>
        <w:t xml:space="preserve"> </w:t>
      </w:r>
      <w:r>
        <w:rPr>
          <w:w w:val="105"/>
        </w:rPr>
        <w:t>the</w:t>
      </w:r>
      <w:r>
        <w:rPr>
          <w:spacing w:val="25"/>
          <w:w w:val="105"/>
        </w:rPr>
        <w:t xml:space="preserve"> </w:t>
      </w:r>
      <w:r>
        <w:rPr>
          <w:w w:val="105"/>
        </w:rPr>
        <w:t>application.</w:t>
      </w:r>
    </w:p>
    <w:p>
      <w:pPr>
        <w:pStyle w:val="11"/>
        <w:spacing w:before="1" w:line="271" w:lineRule="auto"/>
        <w:ind w:right="113" w:firstLine="323"/>
        <w:jc w:val="both"/>
      </w:pPr>
      <w:r>
        <w:rPr>
          <w:w w:val="110"/>
        </w:rPr>
        <w:t>Finally we saw how although Heroku doesn’t offer automatic swapping of data source beans like Cloud Foundry, by adding the Spring Cloud Connectors library to our deployment we can achieve the same effect, enabling a bound database service instead of an embedded</w:t>
      </w:r>
      <w:r>
        <w:rPr>
          <w:spacing w:val="2"/>
          <w:w w:val="110"/>
        </w:rPr>
        <w:t xml:space="preserve"> </w:t>
      </w:r>
      <w:r>
        <w:rPr>
          <w:w w:val="110"/>
        </w:rPr>
        <w:t>database.</w:t>
      </w:r>
    </w:p>
    <w:p>
      <w:pPr>
        <w:pStyle w:val="11"/>
        <w:spacing w:before="1" w:line="271" w:lineRule="auto"/>
        <w:ind w:right="114" w:firstLine="307"/>
        <w:jc w:val="both"/>
      </w:pPr>
      <w:r>
        <w:rPr>
          <w:w w:val="110"/>
        </w:rPr>
        <w:t xml:space="preserve">Along the </w:t>
      </w:r>
      <w:r>
        <w:rPr>
          <w:spacing w:val="-5"/>
          <w:w w:val="110"/>
        </w:rPr>
        <w:t xml:space="preserve">way, </w:t>
      </w:r>
      <w:r>
        <w:rPr>
          <w:w w:val="110"/>
        </w:rPr>
        <w:t xml:space="preserve">we also looked at how to enable database migration tools such as Flyway and Liquibase in Spring Boot. </w:t>
      </w:r>
      <w:r>
        <w:rPr>
          <w:spacing w:val="-7"/>
          <w:w w:val="110"/>
        </w:rPr>
        <w:t xml:space="preserve">We </w:t>
      </w:r>
      <w:r>
        <w:rPr>
          <w:w w:val="110"/>
        </w:rPr>
        <w:t>used database migration to initialize our database</w:t>
      </w:r>
      <w:r>
        <w:rPr>
          <w:spacing w:val="-4"/>
          <w:w w:val="110"/>
        </w:rPr>
        <w:t xml:space="preserve"> </w:t>
      </w:r>
      <w:r>
        <w:rPr>
          <w:w w:val="110"/>
        </w:rPr>
        <w:t>on</w:t>
      </w:r>
      <w:r>
        <w:rPr>
          <w:spacing w:val="-4"/>
          <w:w w:val="110"/>
        </w:rPr>
        <w:t xml:space="preserve"> </w:t>
      </w:r>
      <w:r>
        <w:rPr>
          <w:w w:val="110"/>
        </w:rPr>
        <w:t>the</w:t>
      </w:r>
      <w:r>
        <w:rPr>
          <w:spacing w:val="-4"/>
          <w:w w:val="110"/>
        </w:rPr>
        <w:t xml:space="preserve"> </w:t>
      </w:r>
      <w:r>
        <w:rPr>
          <w:w w:val="110"/>
        </w:rPr>
        <w:t>first</w:t>
      </w:r>
      <w:r>
        <w:rPr>
          <w:spacing w:val="-4"/>
          <w:w w:val="110"/>
        </w:rPr>
        <w:t xml:space="preserve"> </w:t>
      </w:r>
      <w:r>
        <w:rPr>
          <w:w w:val="110"/>
        </w:rPr>
        <w:t>deployment</w:t>
      </w:r>
      <w:r>
        <w:rPr>
          <w:spacing w:val="-4"/>
          <w:w w:val="110"/>
        </w:rPr>
        <w:t xml:space="preserve"> </w:t>
      </w:r>
      <w:r>
        <w:rPr>
          <w:w w:val="110"/>
        </w:rPr>
        <w:t>and</w:t>
      </w:r>
      <w:r>
        <w:rPr>
          <w:spacing w:val="-4"/>
          <w:w w:val="110"/>
        </w:rPr>
        <w:t xml:space="preserve"> </w:t>
      </w:r>
      <w:r>
        <w:rPr>
          <w:w w:val="110"/>
        </w:rPr>
        <w:t>now</w:t>
      </w:r>
      <w:r>
        <w:rPr>
          <w:spacing w:val="-4"/>
          <w:w w:val="110"/>
        </w:rPr>
        <w:t xml:space="preserve"> </w:t>
      </w:r>
      <w:r>
        <w:rPr>
          <w:w w:val="110"/>
        </w:rPr>
        <w:t>are</w:t>
      </w:r>
      <w:r>
        <w:rPr>
          <w:spacing w:val="-4"/>
          <w:w w:val="110"/>
        </w:rPr>
        <w:t xml:space="preserve"> </w:t>
      </w:r>
      <w:r>
        <w:rPr>
          <w:w w:val="110"/>
        </w:rPr>
        <w:t>ready</w:t>
      </w:r>
      <w:r>
        <w:rPr>
          <w:spacing w:val="-4"/>
          <w:w w:val="110"/>
        </w:rPr>
        <w:t xml:space="preserve"> </w:t>
      </w:r>
      <w:r>
        <w:rPr>
          <w:w w:val="110"/>
        </w:rPr>
        <w:t>to</w:t>
      </w:r>
      <w:r>
        <w:rPr>
          <w:spacing w:val="-4"/>
          <w:w w:val="110"/>
        </w:rPr>
        <w:t xml:space="preserve"> </w:t>
      </w:r>
      <w:r>
        <w:rPr>
          <w:w w:val="110"/>
        </w:rPr>
        <w:t>evolve</w:t>
      </w:r>
      <w:r>
        <w:rPr>
          <w:spacing w:val="-4"/>
          <w:w w:val="110"/>
        </w:rPr>
        <w:t xml:space="preserve"> </w:t>
      </w:r>
      <w:r>
        <w:rPr>
          <w:w w:val="110"/>
        </w:rPr>
        <w:t>our</w:t>
      </w:r>
      <w:r>
        <w:rPr>
          <w:spacing w:val="-4"/>
          <w:w w:val="110"/>
        </w:rPr>
        <w:t xml:space="preserve"> </w:t>
      </w:r>
      <w:r>
        <w:rPr>
          <w:w w:val="110"/>
        </w:rPr>
        <w:t>database</w:t>
      </w:r>
      <w:r>
        <w:rPr>
          <w:spacing w:val="-4"/>
          <w:w w:val="110"/>
        </w:rPr>
        <w:t xml:space="preserve"> </w:t>
      </w:r>
      <w:r>
        <w:rPr>
          <w:w w:val="110"/>
        </w:rPr>
        <w:t>as</w:t>
      </w:r>
      <w:r>
        <w:rPr>
          <w:spacing w:val="-4"/>
          <w:w w:val="110"/>
        </w:rPr>
        <w:t xml:space="preserve"> </w:t>
      </w:r>
      <w:r>
        <w:rPr>
          <w:w w:val="110"/>
        </w:rPr>
        <w:t>needed on future</w:t>
      </w:r>
      <w:r>
        <w:rPr>
          <w:spacing w:val="3"/>
          <w:w w:val="110"/>
        </w:rPr>
        <w:t xml:space="preserve"> </w:t>
      </w:r>
      <w:r>
        <w:rPr>
          <w:w w:val="110"/>
        </w:rPr>
        <w:t>deployments.</w:t>
      </w:r>
    </w:p>
    <w:p>
      <w:pPr>
        <w:spacing w:after="0" w:line="271" w:lineRule="auto"/>
        <w:jc w:val="both"/>
        <w:sectPr>
          <w:pgSz w:w="10620" w:h="13320"/>
          <w:pgMar w:top="440" w:right="1200" w:bottom="260" w:left="104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3552" o:spid="_x0000_s3552"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5" w:line="240" w:lineRule="auto"/>
        <w:ind w:right="0"/>
        <w:rPr>
          <w:rFonts w:hint="default" w:ascii="Times New Roman" w:hAnsi="Times New Roman" w:eastAsia="Times New Roman" w:cs="Times New Roman"/>
          <w:sz w:val="28"/>
          <w:szCs w:val="28"/>
        </w:rPr>
      </w:pPr>
    </w:p>
    <w:p>
      <w:pPr>
        <w:pStyle w:val="2"/>
        <w:spacing w:before="32" w:line="660" w:lineRule="exact"/>
        <w:ind w:left="1568" w:right="96" w:firstLine="3735"/>
        <w:jc w:val="left"/>
        <w:rPr>
          <w:i w:val="0"/>
        </w:rPr>
      </w:pPr>
      <w:bookmarkStart w:id="546" w:name="_bookmark452"/>
      <w:bookmarkEnd w:id="546"/>
      <w:bookmarkStart w:id="547" w:name="appendix A: Spring Boot Developer Tools"/>
      <w:bookmarkEnd w:id="547"/>
      <w:r>
        <w:rPr>
          <w:i/>
          <w:color w:val="214766"/>
        </w:rPr>
        <w:t>appendix</w:t>
      </w:r>
      <w:r>
        <w:rPr>
          <w:i/>
          <w:color w:val="214766"/>
          <w:spacing w:val="-74"/>
        </w:rPr>
        <w:t xml:space="preserve"> </w:t>
      </w:r>
      <w:r>
        <w:rPr>
          <w:i/>
          <w:color w:val="214766"/>
        </w:rPr>
        <w:t>A</w:t>
      </w:r>
      <w:r>
        <w:rPr>
          <w:i/>
          <w:color w:val="214766"/>
          <w:w w:val="108"/>
        </w:rPr>
        <w:t xml:space="preserve"> </w:t>
      </w:r>
      <w:r>
        <w:rPr>
          <w:i/>
          <w:color w:val="214766"/>
          <w:w w:val="90"/>
        </w:rPr>
        <w:t xml:space="preserve">Spring Boot Developer </w:t>
      </w:r>
      <w:r>
        <w:rPr>
          <w:i/>
          <w:color w:val="214766"/>
          <w:spacing w:val="6"/>
          <w:w w:val="90"/>
        </w:rPr>
        <w:t xml:space="preserve"> </w:t>
      </w:r>
      <w:r>
        <w:rPr>
          <w:i/>
          <w:color w:val="214766"/>
          <w:spacing w:val="-11"/>
          <w:w w:val="90"/>
        </w:rPr>
        <w:t>Tools</w:t>
      </w:r>
    </w:p>
    <w:p>
      <w:pPr>
        <w:spacing w:before="8" w:line="240" w:lineRule="auto"/>
        <w:ind w:right="0"/>
        <w:rPr>
          <w:rFonts w:hint="default" w:ascii="Cambria" w:hAnsi="Cambria" w:eastAsia="Cambria" w:cs="Cambria"/>
          <w:i/>
          <w:sz w:val="8"/>
          <w:szCs w:val="8"/>
        </w:rPr>
      </w:pPr>
    </w:p>
    <w:p>
      <w:pPr>
        <w:spacing w:line="20" w:lineRule="exact"/>
        <w:ind w:left="1401" w:right="0" w:firstLine="0"/>
        <w:rPr>
          <w:rFonts w:hint="default" w:ascii="Cambria" w:hAnsi="Cambria" w:eastAsia="Cambria" w:cs="Cambria"/>
          <w:sz w:val="2"/>
          <w:szCs w:val="2"/>
        </w:rPr>
      </w:pPr>
      <w:r>
        <w:rPr>
          <w:rFonts w:hint="default" w:ascii="Cambria" w:hAnsi="Cambria" w:eastAsia="Cambria" w:cs="Cambria"/>
          <w:sz w:val="2"/>
          <w:szCs w:val="2"/>
        </w:rPr>
        <w:pict>
          <v:group id="_x0000_s3553" o:spid="_x0000_s3553" o:spt="203" style="height:0.25pt;width:330.25pt;" coordsize="6605,5">
            <o:lock v:ext="edit"/>
            <v:group id="_x0000_s3554" o:spid="_x0000_s3554" o:spt="203" style="position:absolute;left:3;top:3;height:2;width:6600;" coordorigin="3,3" coordsize="6600,2">
              <o:lock v:ext="edit"/>
              <v:shape id="_x0000_s3555" o:spid="_x0000_s3555" style="position:absolute;left:3;top:3;height:2;width:6600;" filled="f" stroked="t" coordorigin="3,3" coordsize="6600,0" path="m3,3l6603,3e">
                <v:path arrowok="t"/>
                <v:fill on="f" focussize="0,0"/>
                <v:stroke weight="0.24pt" color="#214766"/>
                <v:imagedata o:title=""/>
                <o:lock v:ext="edit"/>
              </v:shape>
            </v:group>
            <w10:wrap type="none"/>
            <w10:anchorlock/>
          </v:group>
        </w:pict>
      </w:r>
    </w:p>
    <w:p>
      <w:pPr>
        <w:spacing w:before="9" w:line="240" w:lineRule="auto"/>
        <w:ind w:right="0"/>
        <w:rPr>
          <w:rFonts w:hint="default" w:ascii="Cambria" w:hAnsi="Cambria" w:eastAsia="Cambria" w:cs="Cambria"/>
          <w:i/>
          <w:sz w:val="60"/>
          <w:szCs w:val="60"/>
        </w:rPr>
      </w:pPr>
    </w:p>
    <w:p>
      <w:pPr>
        <w:pStyle w:val="11"/>
        <w:spacing w:line="271" w:lineRule="auto"/>
        <w:ind w:left="803" w:right="113"/>
        <w:jc w:val="both"/>
      </w:pPr>
      <w:bookmarkStart w:id="548" w:name="_bookmark453"/>
      <w:bookmarkEnd w:id="548"/>
      <w:r>
        <w:rPr>
          <w:w w:val="110"/>
        </w:rPr>
        <w:t>Spring</w:t>
      </w:r>
      <w:r>
        <w:rPr>
          <w:spacing w:val="-6"/>
          <w:w w:val="110"/>
        </w:rPr>
        <w:t xml:space="preserve"> </w:t>
      </w:r>
      <w:r>
        <w:rPr>
          <w:w w:val="110"/>
        </w:rPr>
        <w:t>Boot</w:t>
      </w:r>
      <w:r>
        <w:rPr>
          <w:spacing w:val="-6"/>
          <w:w w:val="110"/>
        </w:rPr>
        <w:t xml:space="preserve"> </w:t>
      </w:r>
      <w:r>
        <w:rPr>
          <w:w w:val="110"/>
        </w:rPr>
        <w:t>1.3</w:t>
      </w:r>
      <w:r>
        <w:rPr>
          <w:spacing w:val="-6"/>
          <w:w w:val="110"/>
        </w:rPr>
        <w:t xml:space="preserve"> </w:t>
      </w:r>
      <w:r>
        <w:rPr>
          <w:w w:val="110"/>
        </w:rPr>
        <w:t>introduced</w:t>
      </w:r>
      <w:r>
        <w:rPr>
          <w:spacing w:val="-6"/>
          <w:w w:val="110"/>
        </w:rPr>
        <w:t xml:space="preserve"> </w:t>
      </w:r>
      <w:r>
        <w:rPr>
          <w:w w:val="110"/>
        </w:rPr>
        <w:t>a</w:t>
      </w:r>
      <w:r>
        <w:rPr>
          <w:spacing w:val="-6"/>
          <w:w w:val="110"/>
        </w:rPr>
        <w:t xml:space="preserve"> </w:t>
      </w:r>
      <w:r>
        <w:rPr>
          <w:w w:val="110"/>
        </w:rPr>
        <w:t>new</w:t>
      </w:r>
      <w:r>
        <w:rPr>
          <w:spacing w:val="-6"/>
          <w:w w:val="110"/>
        </w:rPr>
        <w:t xml:space="preserve"> </w:t>
      </w:r>
      <w:r>
        <w:rPr>
          <w:w w:val="110"/>
        </w:rPr>
        <w:t>set</w:t>
      </w:r>
      <w:r>
        <w:rPr>
          <w:spacing w:val="-6"/>
          <w:w w:val="110"/>
        </w:rPr>
        <w:t xml:space="preserve"> </w:t>
      </w:r>
      <w:r>
        <w:rPr>
          <w:w w:val="110"/>
        </w:rPr>
        <w:t>of</w:t>
      </w:r>
      <w:r>
        <w:rPr>
          <w:spacing w:val="-6"/>
          <w:w w:val="110"/>
        </w:rPr>
        <w:t xml:space="preserve"> </w:t>
      </w:r>
      <w:r>
        <w:rPr>
          <w:w w:val="110"/>
        </w:rPr>
        <w:t>developer</w:t>
      </w:r>
      <w:r>
        <w:rPr>
          <w:spacing w:val="-6"/>
          <w:w w:val="110"/>
        </w:rPr>
        <w:t xml:space="preserve"> </w:t>
      </w:r>
      <w:r>
        <w:rPr>
          <w:w w:val="110"/>
        </w:rPr>
        <w:t>tools</w:t>
      </w:r>
      <w:r>
        <w:rPr>
          <w:spacing w:val="-6"/>
          <w:w w:val="110"/>
        </w:rPr>
        <w:t xml:space="preserve"> </w:t>
      </w:r>
      <w:r>
        <w:rPr>
          <w:w w:val="110"/>
        </w:rPr>
        <w:t>that</w:t>
      </w:r>
      <w:r>
        <w:rPr>
          <w:spacing w:val="-6"/>
          <w:w w:val="110"/>
        </w:rPr>
        <w:t xml:space="preserve"> </w:t>
      </w:r>
      <w:r>
        <w:rPr>
          <w:w w:val="110"/>
        </w:rPr>
        <w:t>make</w:t>
      </w:r>
      <w:r>
        <w:rPr>
          <w:spacing w:val="-6"/>
          <w:w w:val="110"/>
        </w:rPr>
        <w:t xml:space="preserve"> </w:t>
      </w:r>
      <w:r>
        <w:rPr>
          <w:w w:val="110"/>
        </w:rPr>
        <w:t>it</w:t>
      </w:r>
      <w:r>
        <w:rPr>
          <w:spacing w:val="-6"/>
          <w:w w:val="110"/>
        </w:rPr>
        <w:t xml:space="preserve"> </w:t>
      </w:r>
      <w:r>
        <w:rPr>
          <w:w w:val="110"/>
        </w:rPr>
        <w:t>even</w:t>
      </w:r>
      <w:r>
        <w:rPr>
          <w:spacing w:val="-6"/>
          <w:w w:val="110"/>
        </w:rPr>
        <w:t xml:space="preserve"> </w:t>
      </w:r>
      <w:r>
        <w:rPr>
          <w:w w:val="110"/>
        </w:rPr>
        <w:t>easier</w:t>
      </w:r>
      <w:r>
        <w:rPr>
          <w:spacing w:val="-6"/>
          <w:w w:val="110"/>
        </w:rPr>
        <w:t xml:space="preserve"> </w:t>
      </w:r>
      <w:r>
        <w:rPr>
          <w:w w:val="110"/>
        </w:rPr>
        <w:t>to work</w:t>
      </w:r>
      <w:r>
        <w:rPr>
          <w:spacing w:val="-17"/>
          <w:w w:val="110"/>
        </w:rPr>
        <w:t xml:space="preserve"> </w:t>
      </w:r>
      <w:r>
        <w:rPr>
          <w:w w:val="110"/>
        </w:rPr>
        <w:t>with</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at</w:t>
      </w:r>
      <w:r>
        <w:rPr>
          <w:spacing w:val="-17"/>
          <w:w w:val="110"/>
        </w:rPr>
        <w:t xml:space="preserve"> </w:t>
      </w:r>
      <w:r>
        <w:rPr>
          <w:w w:val="110"/>
        </w:rPr>
        <w:t>development</w:t>
      </w:r>
      <w:r>
        <w:rPr>
          <w:spacing w:val="-18"/>
          <w:w w:val="110"/>
        </w:rPr>
        <w:t xml:space="preserve"> </w:t>
      </w:r>
      <w:r>
        <w:rPr>
          <w:w w:val="110"/>
        </w:rPr>
        <w:t>time.</w:t>
      </w:r>
      <w:r>
        <w:rPr>
          <w:spacing w:val="-17"/>
          <w:w w:val="110"/>
        </w:rPr>
        <w:t xml:space="preserve"> </w:t>
      </w:r>
      <w:r>
        <w:rPr>
          <w:w w:val="110"/>
        </w:rPr>
        <w:t>Among</w:t>
      </w:r>
      <w:r>
        <w:rPr>
          <w:spacing w:val="-17"/>
          <w:w w:val="110"/>
        </w:rPr>
        <w:t xml:space="preserve"> </w:t>
      </w:r>
      <w:r>
        <w:rPr>
          <w:w w:val="110"/>
        </w:rPr>
        <w:t>its</w:t>
      </w:r>
      <w:r>
        <w:rPr>
          <w:spacing w:val="-17"/>
          <w:w w:val="110"/>
        </w:rPr>
        <w:t xml:space="preserve"> </w:t>
      </w:r>
      <w:r>
        <w:rPr>
          <w:w w:val="110"/>
        </w:rPr>
        <w:t>many</w:t>
      </w:r>
      <w:r>
        <w:rPr>
          <w:spacing w:val="-17"/>
          <w:w w:val="110"/>
        </w:rPr>
        <w:t xml:space="preserve"> </w:t>
      </w:r>
      <w:r>
        <w:rPr>
          <w:w w:val="110"/>
        </w:rPr>
        <w:t>capabilities</w:t>
      </w:r>
      <w:r>
        <w:rPr>
          <w:spacing w:val="-17"/>
          <w:w w:val="110"/>
        </w:rPr>
        <w:t xml:space="preserve"> </w:t>
      </w:r>
      <w:r>
        <w:rPr>
          <w:w w:val="110"/>
        </w:rPr>
        <w:t>are</w:t>
      </w:r>
    </w:p>
    <w:p>
      <w:pPr>
        <w:pStyle w:val="16"/>
        <w:numPr>
          <w:ilvl w:val="0"/>
          <w:numId w:val="59"/>
        </w:numPr>
        <w:tabs>
          <w:tab w:val="left" w:pos="1356"/>
        </w:tabs>
        <w:spacing w:before="77" w:after="0" w:line="268" w:lineRule="auto"/>
        <w:ind w:left="1355" w:right="115" w:hanging="240"/>
        <w:jc w:val="left"/>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Automatic restart </w:t>
      </w:r>
      <w:r>
        <w:rPr>
          <w:rFonts w:hint="default" w:ascii="Times New Roman" w:hAnsi="Times New Roman" w:eastAsia="Times New Roman" w:cs="Times New Roman"/>
          <w:w w:val="105"/>
          <w:sz w:val="20"/>
          <w:szCs w:val="20"/>
        </w:rPr>
        <w:t>—Restarts a running application when files are changed in the</w:t>
      </w:r>
      <w:r>
        <w:rPr>
          <w:rFonts w:hint="default" w:ascii="Times New Roman" w:hAnsi="Times New Roman" w:eastAsia="Times New Roman" w:cs="Times New Roman"/>
          <w:spacing w:val="40"/>
          <w:w w:val="105"/>
          <w:sz w:val="20"/>
          <w:szCs w:val="20"/>
        </w:rPr>
        <w:t xml:space="preserve"> </w:t>
      </w:r>
      <w:r>
        <w:rPr>
          <w:rFonts w:hint="default" w:ascii="Times New Roman" w:hAnsi="Times New Roman" w:eastAsia="Times New Roman" w:cs="Times New Roman"/>
          <w:w w:val="105"/>
          <w:sz w:val="20"/>
          <w:szCs w:val="20"/>
        </w:rPr>
        <w:t>classpath</w:t>
      </w:r>
    </w:p>
    <w:p>
      <w:pPr>
        <w:pStyle w:val="16"/>
        <w:numPr>
          <w:ilvl w:val="0"/>
          <w:numId w:val="59"/>
        </w:numPr>
        <w:tabs>
          <w:tab w:val="left" w:pos="1356"/>
        </w:tabs>
        <w:spacing w:before="19" w:after="0" w:line="268" w:lineRule="auto"/>
        <w:ind w:left="1355" w:right="114" w:hanging="240"/>
        <w:jc w:val="left"/>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LiveReload support </w:t>
      </w:r>
      <w:r>
        <w:rPr>
          <w:rFonts w:hint="default" w:ascii="Times New Roman" w:hAnsi="Times New Roman" w:eastAsia="Times New Roman" w:cs="Times New Roman"/>
          <w:w w:val="105"/>
          <w:sz w:val="20"/>
          <w:szCs w:val="20"/>
        </w:rPr>
        <w:t>—Changes to resources trigger a browser refresh automatically</w:t>
      </w:r>
    </w:p>
    <w:p>
      <w:pPr>
        <w:pStyle w:val="16"/>
        <w:numPr>
          <w:ilvl w:val="0"/>
          <w:numId w:val="59"/>
        </w:numPr>
        <w:tabs>
          <w:tab w:val="left" w:pos="1356"/>
        </w:tabs>
        <w:spacing w:before="19" w:after="0" w:line="268" w:lineRule="auto"/>
        <w:ind w:left="1355" w:right="114" w:hanging="240"/>
        <w:jc w:val="left"/>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Remote development </w:t>
      </w:r>
      <w:r>
        <w:rPr>
          <w:rFonts w:hint="default" w:ascii="Times New Roman" w:hAnsi="Times New Roman" w:eastAsia="Times New Roman" w:cs="Times New Roman"/>
          <w:w w:val="105"/>
          <w:sz w:val="20"/>
          <w:szCs w:val="20"/>
        </w:rPr>
        <w:t>—Supports automatic restart and LiveReload when deployed</w:t>
      </w:r>
      <w:r>
        <w:rPr>
          <w:rFonts w:hint="default" w:ascii="Times New Roman" w:hAnsi="Times New Roman" w:eastAsia="Times New Roman" w:cs="Times New Roman"/>
          <w:spacing w:val="48"/>
          <w:w w:val="105"/>
          <w:sz w:val="20"/>
          <w:szCs w:val="20"/>
        </w:rPr>
        <w:t xml:space="preserve"> </w:t>
      </w:r>
      <w:r>
        <w:rPr>
          <w:rFonts w:hint="default" w:ascii="Times New Roman" w:hAnsi="Times New Roman" w:eastAsia="Times New Roman" w:cs="Times New Roman"/>
          <w:w w:val="105"/>
          <w:sz w:val="20"/>
          <w:szCs w:val="20"/>
        </w:rPr>
        <w:t>remotely</w:t>
      </w:r>
    </w:p>
    <w:p>
      <w:pPr>
        <w:pStyle w:val="16"/>
        <w:numPr>
          <w:ilvl w:val="0"/>
          <w:numId w:val="59"/>
        </w:numPr>
        <w:tabs>
          <w:tab w:val="left" w:pos="1356"/>
        </w:tabs>
        <w:spacing w:before="19" w:after="0" w:line="268" w:lineRule="auto"/>
        <w:ind w:left="1355" w:right="114" w:hanging="240"/>
        <w:jc w:val="left"/>
        <w:rPr>
          <w:rFonts w:hint="default" w:ascii="Times New Roman" w:hAnsi="Times New Roman" w:eastAsia="Times New Roman" w:cs="Times New Roman"/>
          <w:sz w:val="20"/>
          <w:szCs w:val="20"/>
        </w:rPr>
      </w:pPr>
      <w:r>
        <w:rPr>
          <w:rFonts w:hint="default" w:ascii="Cambria" w:hAnsi="Cambria" w:eastAsia="Cambria" w:cs="Cambria"/>
          <w:i/>
          <w:w w:val="105"/>
          <w:sz w:val="20"/>
          <w:szCs w:val="20"/>
        </w:rPr>
        <w:t xml:space="preserve">Development property defaults </w:t>
      </w:r>
      <w:r>
        <w:rPr>
          <w:rFonts w:hint="default" w:ascii="Times New Roman" w:hAnsi="Times New Roman" w:eastAsia="Times New Roman" w:cs="Times New Roman"/>
          <w:w w:val="105"/>
          <w:sz w:val="20"/>
          <w:szCs w:val="20"/>
        </w:rPr>
        <w:t xml:space="preserve">—Provides sensible development defaults for some  configuration </w:t>
      </w:r>
      <w:r>
        <w:rPr>
          <w:rFonts w:hint="default" w:ascii="Times New Roman" w:hAnsi="Times New Roman" w:eastAsia="Times New Roman" w:cs="Times New Roman"/>
          <w:spacing w:val="19"/>
          <w:w w:val="105"/>
          <w:sz w:val="20"/>
          <w:szCs w:val="20"/>
        </w:rPr>
        <w:t xml:space="preserve"> </w:t>
      </w:r>
      <w:r>
        <w:rPr>
          <w:rFonts w:hint="default" w:ascii="Times New Roman" w:hAnsi="Times New Roman" w:eastAsia="Times New Roman" w:cs="Times New Roman"/>
          <w:w w:val="105"/>
          <w:sz w:val="20"/>
          <w:szCs w:val="20"/>
        </w:rPr>
        <w:t>properties</w:t>
      </w:r>
    </w:p>
    <w:p>
      <w:pPr>
        <w:pStyle w:val="11"/>
        <w:spacing w:before="103" w:line="271" w:lineRule="auto"/>
        <w:ind w:left="803" w:right="114"/>
        <w:jc w:val="both"/>
      </w:pPr>
      <w:r>
        <w:rPr>
          <w:w w:val="110"/>
        </w:rPr>
        <w:t xml:space="preserve">Spring </w:t>
      </w:r>
      <w:r>
        <w:rPr>
          <w:spacing w:val="-3"/>
          <w:w w:val="110"/>
        </w:rPr>
        <w:t xml:space="preserve">Boot’s </w:t>
      </w:r>
      <w:r>
        <w:rPr>
          <w:w w:val="110"/>
        </w:rPr>
        <w:t>developer tools come in the form of a library that can be added to a project</w:t>
      </w:r>
      <w:r>
        <w:rPr>
          <w:spacing w:val="-4"/>
          <w:w w:val="110"/>
        </w:rPr>
        <w:t xml:space="preserve"> </w:t>
      </w:r>
      <w:r>
        <w:rPr>
          <w:w w:val="110"/>
        </w:rPr>
        <w:t>as</w:t>
      </w:r>
      <w:r>
        <w:rPr>
          <w:spacing w:val="-4"/>
          <w:w w:val="110"/>
        </w:rPr>
        <w:t xml:space="preserve"> </w:t>
      </w:r>
      <w:r>
        <w:rPr>
          <w:w w:val="110"/>
        </w:rPr>
        <w:t>a</w:t>
      </w:r>
      <w:r>
        <w:rPr>
          <w:spacing w:val="-4"/>
          <w:w w:val="110"/>
        </w:rPr>
        <w:t xml:space="preserve"> </w:t>
      </w:r>
      <w:r>
        <w:rPr>
          <w:w w:val="110"/>
        </w:rPr>
        <w:t>dependency.</w:t>
      </w:r>
      <w:r>
        <w:rPr>
          <w:spacing w:val="-4"/>
          <w:w w:val="110"/>
        </w:rPr>
        <w:t xml:space="preserve"> </w:t>
      </w:r>
      <w:r>
        <w:rPr>
          <w:w w:val="110"/>
        </w:rPr>
        <w:t>If</w:t>
      </w:r>
      <w:r>
        <w:rPr>
          <w:spacing w:val="-4"/>
          <w:w w:val="110"/>
        </w:rPr>
        <w:t xml:space="preserve"> </w:t>
      </w:r>
      <w:r>
        <w:rPr>
          <w:w w:val="110"/>
        </w:rPr>
        <w:t>you’re</w:t>
      </w:r>
      <w:r>
        <w:rPr>
          <w:spacing w:val="-4"/>
          <w:w w:val="110"/>
        </w:rPr>
        <w:t xml:space="preserve"> </w:t>
      </w:r>
      <w:r>
        <w:rPr>
          <w:w w:val="110"/>
        </w:rPr>
        <w:t>using</w:t>
      </w:r>
      <w:r>
        <w:rPr>
          <w:spacing w:val="-4"/>
          <w:w w:val="110"/>
        </w:rPr>
        <w:t xml:space="preserve"> </w:t>
      </w:r>
      <w:r>
        <w:rPr>
          <w:w w:val="110"/>
        </w:rPr>
        <w:t>Gradle</w:t>
      </w:r>
      <w:r>
        <w:rPr>
          <w:spacing w:val="-4"/>
          <w:w w:val="110"/>
        </w:rPr>
        <w:t xml:space="preserve"> </w:t>
      </w:r>
      <w:r>
        <w:rPr>
          <w:w w:val="110"/>
        </w:rPr>
        <w:t>to</w:t>
      </w:r>
      <w:r>
        <w:rPr>
          <w:spacing w:val="-4"/>
          <w:w w:val="110"/>
        </w:rPr>
        <w:t xml:space="preserve"> </w:t>
      </w:r>
      <w:r>
        <w:rPr>
          <w:w w:val="110"/>
        </w:rPr>
        <w:t>build</w:t>
      </w:r>
      <w:r>
        <w:rPr>
          <w:spacing w:val="-4"/>
          <w:w w:val="110"/>
        </w:rPr>
        <w:t xml:space="preserve"> </w:t>
      </w:r>
      <w:r>
        <w:rPr>
          <w:w w:val="110"/>
        </w:rPr>
        <w:t>your</w:t>
      </w:r>
      <w:r>
        <w:rPr>
          <w:spacing w:val="-4"/>
          <w:w w:val="110"/>
        </w:rPr>
        <w:t xml:space="preserve"> </w:t>
      </w:r>
      <w:r>
        <w:rPr>
          <w:w w:val="110"/>
        </w:rPr>
        <w:t>project,</w:t>
      </w:r>
      <w:r>
        <w:rPr>
          <w:spacing w:val="-4"/>
          <w:w w:val="110"/>
        </w:rPr>
        <w:t xml:space="preserve"> </w:t>
      </w:r>
      <w:r>
        <w:rPr>
          <w:w w:val="110"/>
        </w:rPr>
        <w:t>the</w:t>
      </w:r>
      <w:r>
        <w:rPr>
          <w:spacing w:val="-4"/>
          <w:w w:val="110"/>
        </w:rPr>
        <w:t xml:space="preserve"> </w:t>
      </w:r>
      <w:r>
        <w:rPr>
          <w:w w:val="110"/>
        </w:rPr>
        <w:t>develop- ment</w:t>
      </w:r>
      <w:r>
        <w:rPr>
          <w:spacing w:val="-9"/>
          <w:w w:val="110"/>
        </w:rPr>
        <w:t xml:space="preserve"> </w:t>
      </w:r>
      <w:r>
        <w:rPr>
          <w:w w:val="110"/>
        </w:rPr>
        <w:t>tools</w:t>
      </w:r>
      <w:r>
        <w:rPr>
          <w:spacing w:val="-9"/>
          <w:w w:val="110"/>
        </w:rPr>
        <w:t xml:space="preserve"> </w:t>
      </w:r>
      <w:r>
        <w:rPr>
          <w:w w:val="110"/>
        </w:rPr>
        <w:t>can</w:t>
      </w:r>
      <w:r>
        <w:rPr>
          <w:spacing w:val="-9"/>
          <w:w w:val="110"/>
        </w:rPr>
        <w:t xml:space="preserve"> </w:t>
      </w:r>
      <w:r>
        <w:rPr>
          <w:w w:val="110"/>
        </w:rPr>
        <w:t>be</w:t>
      </w:r>
      <w:r>
        <w:rPr>
          <w:spacing w:val="-9"/>
          <w:w w:val="110"/>
        </w:rPr>
        <w:t xml:space="preserve"> </w:t>
      </w:r>
      <w:r>
        <w:rPr>
          <w:w w:val="110"/>
        </w:rPr>
        <w:t>added</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w w:val="110"/>
        </w:rPr>
        <w:t>following</w:t>
      </w:r>
      <w:r>
        <w:rPr>
          <w:spacing w:val="-8"/>
          <w:w w:val="110"/>
        </w:rPr>
        <w:t xml:space="preserve"> </w:t>
      </w:r>
      <w:r>
        <w:rPr>
          <w:w w:val="110"/>
        </w:rPr>
        <w:t>line</w:t>
      </w:r>
      <w:r>
        <w:rPr>
          <w:spacing w:val="-8"/>
          <w:w w:val="110"/>
        </w:rPr>
        <w:t xml:space="preserve"> </w:t>
      </w:r>
      <w:r>
        <w:rPr>
          <w:w w:val="110"/>
        </w:rPr>
        <w:t>in</w:t>
      </w:r>
      <w:r>
        <w:rPr>
          <w:spacing w:val="-8"/>
          <w:w w:val="110"/>
        </w:rPr>
        <w:t xml:space="preserve"> </w:t>
      </w:r>
      <w:r>
        <w:rPr>
          <w:w w:val="110"/>
        </w:rPr>
        <w:t>your</w:t>
      </w:r>
      <w:r>
        <w:rPr>
          <w:spacing w:val="-8"/>
          <w:w w:val="110"/>
        </w:rPr>
        <w:t xml:space="preserve"> </w:t>
      </w:r>
      <w:r>
        <w:rPr>
          <w:w w:val="110"/>
        </w:rPr>
        <w:t>build.gradle</w:t>
      </w:r>
      <w:r>
        <w:rPr>
          <w:spacing w:val="-8"/>
          <w:w w:val="110"/>
        </w:rPr>
        <w:t xml:space="preserve"> </w:t>
      </w:r>
      <w:r>
        <w:rPr>
          <w:w w:val="110"/>
        </w:rPr>
        <w:t>file:</w:t>
      </w:r>
    </w:p>
    <w:p>
      <w:pPr>
        <w:spacing w:before="128"/>
        <w:ind w:left="803" w:right="0" w:firstLine="0"/>
        <w:jc w:val="both"/>
        <w:rPr>
          <w:rFonts w:hint="default" w:ascii="Courier New" w:hAnsi="Courier New" w:eastAsia="Courier New" w:cs="Courier New"/>
          <w:sz w:val="16"/>
          <w:szCs w:val="16"/>
        </w:rPr>
      </w:pPr>
      <w:r>
        <w:rPr>
          <w:rFonts w:ascii="Courier New"/>
          <w:sz w:val="16"/>
        </w:rPr>
        <w:t>compile</w:t>
      </w:r>
      <w:r>
        <w:rPr>
          <w:rFonts w:ascii="Courier New"/>
          <w:spacing w:val="-14"/>
          <w:sz w:val="16"/>
        </w:rPr>
        <w:t xml:space="preserve"> </w:t>
      </w:r>
      <w:r>
        <w:rPr>
          <w:rFonts w:ascii="Courier New"/>
          <w:sz w:val="16"/>
        </w:rPr>
        <w:t>"org.springframework.boot:spring-boot-devtools"</w:t>
      </w:r>
    </w:p>
    <w:p>
      <w:pPr>
        <w:spacing w:before="91"/>
        <w:ind w:left="803" w:right="0" w:firstLine="0"/>
        <w:jc w:val="both"/>
        <w:rPr>
          <w:rFonts w:hint="default" w:ascii="Times New Roman" w:hAnsi="Times New Roman" w:eastAsia="Times New Roman" w:cs="Times New Roman"/>
          <w:sz w:val="20"/>
          <w:szCs w:val="20"/>
        </w:rPr>
      </w:pPr>
      <w:r>
        <w:rPr>
          <w:rFonts w:ascii="Times New Roman"/>
          <w:w w:val="105"/>
          <w:sz w:val="20"/>
        </w:rPr>
        <w:t>Or</w:t>
      </w:r>
      <w:r>
        <w:rPr>
          <w:rFonts w:ascii="Times New Roman"/>
          <w:spacing w:val="-12"/>
          <w:w w:val="105"/>
          <w:sz w:val="20"/>
        </w:rPr>
        <w:t xml:space="preserve"> </w:t>
      </w:r>
      <w:r>
        <w:rPr>
          <w:rFonts w:ascii="Times New Roman"/>
          <w:w w:val="105"/>
          <w:sz w:val="20"/>
        </w:rPr>
        <w:t>it</w:t>
      </w:r>
      <w:r>
        <w:rPr>
          <w:rFonts w:ascii="Times New Roman"/>
          <w:spacing w:val="-12"/>
          <w:w w:val="105"/>
          <w:sz w:val="20"/>
        </w:rPr>
        <w:t xml:space="preserve"> </w:t>
      </w:r>
      <w:r>
        <w:rPr>
          <w:rFonts w:ascii="Times New Roman"/>
          <w:w w:val="105"/>
          <w:sz w:val="20"/>
        </w:rPr>
        <w:t>can</w:t>
      </w:r>
      <w:r>
        <w:rPr>
          <w:rFonts w:ascii="Times New Roman"/>
          <w:spacing w:val="-12"/>
          <w:w w:val="105"/>
          <w:sz w:val="20"/>
        </w:rPr>
        <w:t xml:space="preserve"> </w:t>
      </w:r>
      <w:r>
        <w:rPr>
          <w:rFonts w:ascii="Times New Roman"/>
          <w:w w:val="105"/>
          <w:sz w:val="20"/>
        </w:rPr>
        <w:t>be</w:t>
      </w:r>
      <w:r>
        <w:rPr>
          <w:rFonts w:ascii="Times New Roman"/>
          <w:spacing w:val="-12"/>
          <w:w w:val="105"/>
          <w:sz w:val="20"/>
        </w:rPr>
        <w:t xml:space="preserve"> </w:t>
      </w:r>
      <w:r>
        <w:rPr>
          <w:rFonts w:ascii="Times New Roman"/>
          <w:w w:val="105"/>
          <w:sz w:val="20"/>
        </w:rPr>
        <w:t>added</w:t>
      </w:r>
      <w:r>
        <w:rPr>
          <w:rFonts w:ascii="Times New Roman"/>
          <w:spacing w:val="-12"/>
          <w:w w:val="105"/>
          <w:sz w:val="20"/>
        </w:rPr>
        <w:t xml:space="preserve"> </w:t>
      </w:r>
      <w:r>
        <w:rPr>
          <w:rFonts w:ascii="Times New Roman"/>
          <w:w w:val="105"/>
          <w:sz w:val="20"/>
        </w:rPr>
        <w:t>as</w:t>
      </w:r>
      <w:r>
        <w:rPr>
          <w:rFonts w:ascii="Times New Roman"/>
          <w:spacing w:val="-12"/>
          <w:w w:val="105"/>
          <w:sz w:val="20"/>
        </w:rPr>
        <w:t xml:space="preserve"> </w:t>
      </w:r>
      <w:r>
        <w:rPr>
          <w:rFonts w:ascii="Times New Roman"/>
          <w:w w:val="105"/>
          <w:sz w:val="20"/>
        </w:rPr>
        <w:t>a</w:t>
      </w:r>
      <w:r>
        <w:rPr>
          <w:rFonts w:ascii="Times New Roman"/>
          <w:spacing w:val="-12"/>
          <w:w w:val="105"/>
          <w:sz w:val="20"/>
        </w:rPr>
        <w:t xml:space="preserve"> </w:t>
      </w:r>
      <w:r>
        <w:rPr>
          <w:rFonts w:ascii="Courier New"/>
          <w:w w:val="105"/>
          <w:sz w:val="19"/>
        </w:rPr>
        <w:t>&lt;dependency&gt;</w:t>
      </w:r>
      <w:r>
        <w:rPr>
          <w:rFonts w:ascii="Courier New"/>
          <w:spacing w:val="-79"/>
          <w:w w:val="105"/>
          <w:sz w:val="19"/>
        </w:rPr>
        <w:t xml:space="preserve"> </w:t>
      </w:r>
      <w:r>
        <w:rPr>
          <w:rFonts w:ascii="Times New Roman"/>
          <w:w w:val="105"/>
          <w:sz w:val="20"/>
        </w:rPr>
        <w:t>in</w:t>
      </w:r>
      <w:r>
        <w:rPr>
          <w:rFonts w:ascii="Times New Roman"/>
          <w:spacing w:val="-12"/>
          <w:w w:val="105"/>
          <w:sz w:val="20"/>
        </w:rPr>
        <w:t xml:space="preserve"> </w:t>
      </w:r>
      <w:r>
        <w:rPr>
          <w:rFonts w:ascii="Times New Roman"/>
          <w:w w:val="105"/>
          <w:sz w:val="20"/>
        </w:rPr>
        <w:t>a</w:t>
      </w:r>
      <w:r>
        <w:rPr>
          <w:rFonts w:ascii="Times New Roman"/>
          <w:spacing w:val="-12"/>
          <w:w w:val="105"/>
          <w:sz w:val="20"/>
        </w:rPr>
        <w:t xml:space="preserve"> </w:t>
      </w:r>
      <w:r>
        <w:rPr>
          <w:rFonts w:ascii="Times New Roman"/>
          <w:w w:val="105"/>
          <w:sz w:val="20"/>
        </w:rPr>
        <w:t>Maven</w:t>
      </w:r>
      <w:r>
        <w:rPr>
          <w:rFonts w:ascii="Times New Roman"/>
          <w:spacing w:val="-13"/>
          <w:w w:val="105"/>
          <w:sz w:val="20"/>
        </w:rPr>
        <w:t xml:space="preserve"> </w:t>
      </w:r>
      <w:r>
        <w:rPr>
          <w:rFonts w:ascii="Times New Roman"/>
          <w:w w:val="105"/>
          <w:sz w:val="18"/>
        </w:rPr>
        <w:t>POM</w:t>
      </w:r>
      <w:r>
        <w:rPr>
          <w:rFonts w:ascii="Times New Roman"/>
          <w:w w:val="105"/>
          <w:sz w:val="20"/>
        </w:rPr>
        <w:t>:</w:t>
      </w:r>
    </w:p>
    <w:p>
      <w:pPr>
        <w:spacing w:before="2" w:line="240" w:lineRule="auto"/>
        <w:ind w:right="0"/>
        <w:rPr>
          <w:rFonts w:hint="default" w:ascii="Times New Roman" w:hAnsi="Times New Roman" w:eastAsia="Times New Roman" w:cs="Times New Roman"/>
          <w:sz w:val="21"/>
          <w:szCs w:val="21"/>
        </w:rPr>
      </w:pPr>
    </w:p>
    <w:p>
      <w:pPr>
        <w:spacing w:before="0"/>
        <w:ind w:left="803" w:right="0" w:firstLine="0"/>
        <w:jc w:val="both"/>
        <w:rPr>
          <w:rFonts w:hint="default" w:ascii="Courier New" w:hAnsi="Courier New" w:eastAsia="Courier New" w:cs="Courier New"/>
          <w:sz w:val="16"/>
          <w:szCs w:val="16"/>
        </w:rPr>
      </w:pPr>
      <w:r>
        <w:rPr>
          <w:rFonts w:ascii="Courier New"/>
          <w:sz w:val="16"/>
        </w:rPr>
        <w:t>&lt;dependency&gt;</w:t>
      </w:r>
    </w:p>
    <w:p>
      <w:pPr>
        <w:spacing w:before="18"/>
        <w:ind w:left="995" w:right="0" w:firstLine="0"/>
        <w:jc w:val="left"/>
        <w:rPr>
          <w:rFonts w:hint="default" w:ascii="Courier New" w:hAnsi="Courier New" w:eastAsia="Courier New" w:cs="Courier New"/>
          <w:sz w:val="16"/>
          <w:szCs w:val="16"/>
        </w:rPr>
      </w:pPr>
      <w:r>
        <w:rPr>
          <w:rFonts w:ascii="Courier New"/>
          <w:sz w:val="16"/>
        </w:rPr>
        <w:t>&lt;groupId&gt;org.springframework.boot&lt;/groupId&gt;</w:t>
      </w:r>
    </w:p>
    <w:p>
      <w:pPr>
        <w:spacing w:before="18"/>
        <w:ind w:left="736" w:right="2546" w:firstLine="0"/>
        <w:jc w:val="center"/>
        <w:rPr>
          <w:rFonts w:hint="default" w:ascii="Courier New" w:hAnsi="Courier New" w:eastAsia="Courier New" w:cs="Courier New"/>
          <w:sz w:val="16"/>
          <w:szCs w:val="16"/>
        </w:rPr>
      </w:pPr>
      <w:r>
        <w:rPr>
          <w:rFonts w:ascii="Courier New"/>
          <w:sz w:val="16"/>
        </w:rPr>
        <w:t>&lt;artifactId&gt;spring-boot-devtools&lt;/artifactId&gt;</w:t>
      </w:r>
    </w:p>
    <w:p>
      <w:pPr>
        <w:spacing w:before="19"/>
        <w:ind w:left="80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left="803" w:right="114"/>
        <w:jc w:val="both"/>
      </w:pPr>
      <w:r>
        <w:rPr>
          <w:w w:val="110"/>
        </w:rPr>
        <w:t>The</w:t>
      </w:r>
      <w:r>
        <w:rPr>
          <w:spacing w:val="-6"/>
          <w:w w:val="110"/>
        </w:rPr>
        <w:t xml:space="preserve"> </w:t>
      </w:r>
      <w:r>
        <w:rPr>
          <w:w w:val="110"/>
        </w:rPr>
        <w:t>developer</w:t>
      </w:r>
      <w:r>
        <w:rPr>
          <w:spacing w:val="-6"/>
          <w:w w:val="110"/>
        </w:rPr>
        <w:t xml:space="preserve"> </w:t>
      </w:r>
      <w:r>
        <w:rPr>
          <w:w w:val="110"/>
        </w:rPr>
        <w:t>tools</w:t>
      </w:r>
      <w:r>
        <w:rPr>
          <w:spacing w:val="-6"/>
          <w:w w:val="110"/>
        </w:rPr>
        <w:t xml:space="preserve"> </w:t>
      </w:r>
      <w:r>
        <w:rPr>
          <w:w w:val="110"/>
        </w:rPr>
        <w:t>will</w:t>
      </w:r>
      <w:r>
        <w:rPr>
          <w:spacing w:val="-6"/>
          <w:w w:val="110"/>
        </w:rPr>
        <w:t xml:space="preserve"> </w:t>
      </w:r>
      <w:r>
        <w:rPr>
          <w:w w:val="110"/>
        </w:rPr>
        <w:t>be</w:t>
      </w:r>
      <w:r>
        <w:rPr>
          <w:spacing w:val="-6"/>
          <w:w w:val="110"/>
        </w:rPr>
        <w:t xml:space="preserve"> </w:t>
      </w:r>
      <w:r>
        <w:rPr>
          <w:w w:val="110"/>
        </w:rPr>
        <w:t>disabled</w:t>
      </w:r>
      <w:r>
        <w:rPr>
          <w:spacing w:val="-6"/>
          <w:w w:val="110"/>
        </w:rPr>
        <w:t xml:space="preserve"> </w:t>
      </w:r>
      <w:r>
        <w:rPr>
          <w:w w:val="110"/>
        </w:rPr>
        <w:t>when</w:t>
      </w:r>
      <w:r>
        <w:rPr>
          <w:spacing w:val="-6"/>
          <w:w w:val="110"/>
        </w:rPr>
        <w:t xml:space="preserve"> </w:t>
      </w:r>
      <w:r>
        <w:rPr>
          <w:w w:val="110"/>
        </w:rPr>
        <w:t>your</w:t>
      </w:r>
      <w:r>
        <w:rPr>
          <w:spacing w:val="-6"/>
          <w:w w:val="110"/>
        </w:rPr>
        <w:t xml:space="preserve"> </w:t>
      </w:r>
      <w:r>
        <w:rPr>
          <w:w w:val="110"/>
        </w:rPr>
        <w:t>application</w:t>
      </w:r>
      <w:r>
        <w:rPr>
          <w:spacing w:val="-6"/>
          <w:w w:val="110"/>
        </w:rPr>
        <w:t xml:space="preserve"> </w:t>
      </w:r>
      <w:r>
        <w:rPr>
          <w:w w:val="110"/>
        </w:rPr>
        <w:t>is</w:t>
      </w:r>
      <w:r>
        <w:rPr>
          <w:spacing w:val="-6"/>
          <w:w w:val="110"/>
        </w:rPr>
        <w:t xml:space="preserve"> </w:t>
      </w:r>
      <w:r>
        <w:rPr>
          <w:w w:val="110"/>
        </w:rPr>
        <w:t>running</w:t>
      </w:r>
      <w:r>
        <w:rPr>
          <w:spacing w:val="-6"/>
          <w:w w:val="110"/>
        </w:rPr>
        <w:t xml:space="preserve"> </w:t>
      </w:r>
      <w:r>
        <w:rPr>
          <w:w w:val="110"/>
        </w:rPr>
        <w:t>from</w:t>
      </w:r>
      <w:r>
        <w:rPr>
          <w:spacing w:val="-6"/>
          <w:w w:val="110"/>
        </w:rPr>
        <w:t xml:space="preserve"> </w:t>
      </w:r>
      <w:r>
        <w:rPr>
          <w:w w:val="110"/>
        </w:rPr>
        <w:t>a</w:t>
      </w:r>
      <w:r>
        <w:rPr>
          <w:spacing w:val="-6"/>
          <w:w w:val="110"/>
        </w:rPr>
        <w:t xml:space="preserve"> </w:t>
      </w:r>
      <w:r>
        <w:rPr>
          <w:w w:val="110"/>
        </w:rPr>
        <w:t xml:space="preserve">fully packaged </w:t>
      </w:r>
      <w:r>
        <w:rPr>
          <w:w w:val="110"/>
          <w:sz w:val="18"/>
          <w:szCs w:val="18"/>
        </w:rPr>
        <w:t xml:space="preserve">JAR </w:t>
      </w:r>
      <w:r>
        <w:rPr>
          <w:w w:val="110"/>
        </w:rPr>
        <w:t xml:space="preserve">or </w:t>
      </w:r>
      <w:r>
        <w:rPr>
          <w:spacing w:val="-4"/>
          <w:w w:val="110"/>
          <w:sz w:val="18"/>
          <w:szCs w:val="18"/>
        </w:rPr>
        <w:t xml:space="preserve">WAR </w:t>
      </w:r>
      <w:r>
        <w:rPr>
          <w:w w:val="110"/>
        </w:rPr>
        <w:t xml:space="preserve">file, so </w:t>
      </w:r>
      <w:r>
        <w:rPr>
          <w:spacing w:val="-3"/>
          <w:w w:val="110"/>
        </w:rPr>
        <w:t xml:space="preserve">it’s </w:t>
      </w:r>
      <w:r>
        <w:rPr>
          <w:w w:val="110"/>
        </w:rPr>
        <w:t>unnecessary to remove this dependency before building a production</w:t>
      </w:r>
      <w:r>
        <w:rPr>
          <w:spacing w:val="18"/>
          <w:w w:val="110"/>
        </w:rPr>
        <w:t xml:space="preserve"> </w:t>
      </w:r>
      <w:r>
        <w:rPr>
          <w:w w:val="110"/>
        </w:rPr>
        <w:t>deployment.</w: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3" w:line="240" w:lineRule="auto"/>
        <w:ind w:right="0"/>
        <w:rPr>
          <w:rFonts w:hint="default" w:ascii="Times New Roman" w:hAnsi="Times New Roman" w:eastAsia="Times New Roman" w:cs="Times New Roman"/>
          <w:sz w:val="17"/>
          <w:szCs w:val="17"/>
        </w:rPr>
      </w:pPr>
    </w:p>
    <w:p>
      <w:pPr>
        <w:spacing w:before="70"/>
        <w:ind w:left="736" w:right="766" w:firstLine="0"/>
        <w:jc w:val="center"/>
        <w:rPr>
          <w:rFonts w:hint="default" w:ascii="Times New Roman" w:hAnsi="Times New Roman" w:eastAsia="Times New Roman" w:cs="Times New Roman"/>
          <w:sz w:val="18"/>
          <w:szCs w:val="18"/>
        </w:rPr>
      </w:pPr>
      <w:r>
        <w:rPr>
          <w:rFonts w:ascii="Times New Roman"/>
          <w:b/>
          <w:w w:val="105"/>
          <w:sz w:val="18"/>
        </w:rPr>
        <w:t>181</w:t>
      </w:r>
    </w:p>
    <w:p>
      <w:pPr>
        <w:spacing w:after="0"/>
        <w:jc w:val="center"/>
        <w:rPr>
          <w:rFonts w:hint="default" w:ascii="Times New Roman" w:hAnsi="Times New Roman" w:eastAsia="Times New Roman" w:cs="Times New Roman"/>
          <w:sz w:val="18"/>
          <w:szCs w:val="18"/>
        </w:rPr>
        <w:sectPr>
          <w:pgSz w:w="10620" w:h="13320"/>
          <w:pgMar w:top="1260" w:right="1020" w:bottom="260" w:left="1480" w:header="0" w:footer="62" w:gutter="0"/>
        </w:sectPr>
      </w:pPr>
    </w:p>
    <w:p>
      <w:pPr>
        <w:tabs>
          <w:tab w:val="left" w:pos="3211"/>
        </w:tabs>
        <w:spacing w:before="56"/>
        <w:ind w:left="103" w:right="102" w:firstLine="0"/>
        <w:jc w:val="left"/>
        <w:rPr>
          <w:rFonts w:hint="default" w:ascii="Cambria" w:hAnsi="Cambria" w:eastAsia="Cambria" w:cs="Cambria"/>
          <w:sz w:val="18"/>
          <w:szCs w:val="18"/>
        </w:rPr>
      </w:pPr>
      <w:r>
        <w:pict>
          <v:shape id="_x0000_s3556" o:spid="_x0000_s3556"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182</w:t>
      </w:r>
      <w:r>
        <w:rPr>
          <w:rFonts w:ascii="Times New Roman"/>
          <w:b/>
          <w:spacing w:val="-1"/>
          <w:sz w:val="18"/>
        </w:rPr>
        <w:tab/>
      </w:r>
      <w:r>
        <w:rPr>
          <w:rFonts w:ascii="Calibri"/>
          <w:b/>
          <w:color w:val="B37F00"/>
          <w:sz w:val="12"/>
        </w:rPr>
        <w:t xml:space="preserve">APPENDIX </w:t>
      </w:r>
      <w:r>
        <w:rPr>
          <w:rFonts w:ascii="Calibri"/>
          <w:b/>
          <w:color w:val="B37F00"/>
          <w:sz w:val="16"/>
        </w:rPr>
        <w:t>A</w:t>
      </w:r>
      <w:r>
        <w:rPr>
          <w:rFonts w:ascii="Calibri"/>
          <w:b/>
          <w:color w:val="B37F00"/>
          <w:spacing w:val="3"/>
          <w:sz w:val="16"/>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z w:val="18"/>
        </w:rPr>
        <w:t xml:space="preserve"> </w:t>
      </w:r>
      <w:r>
        <w:rPr>
          <w:rFonts w:ascii="Cambria"/>
          <w:b/>
          <w:i/>
          <w:color w:val="B37F00"/>
          <w:spacing w:val="-1"/>
          <w:sz w:val="18"/>
        </w:rPr>
        <w:t>Developer</w:t>
      </w:r>
      <w:r>
        <w:rPr>
          <w:rFonts w:ascii="Cambria"/>
          <w:b/>
          <w:i/>
          <w:color w:val="B37F00"/>
          <w:sz w:val="18"/>
        </w:rPr>
        <w:t xml:space="preserve"> </w:t>
      </w:r>
      <w:r>
        <w:rPr>
          <w:rFonts w:ascii="Cambria"/>
          <w:b/>
          <w:i/>
          <w:color w:val="B37F00"/>
          <w:spacing w:val="-5"/>
          <w:sz w:val="18"/>
        </w:rPr>
        <w:t>Tools</w:t>
      </w:r>
    </w:p>
    <w:p>
      <w:pPr>
        <w:spacing w:before="5" w:line="240" w:lineRule="auto"/>
        <w:ind w:right="0"/>
        <w:rPr>
          <w:rFonts w:hint="default" w:ascii="Cambria" w:hAnsi="Cambria" w:eastAsia="Cambria" w:cs="Cambria"/>
          <w:b/>
          <w:bCs/>
          <w:i/>
          <w:sz w:val="25"/>
          <w:szCs w:val="25"/>
        </w:rPr>
      </w:pPr>
    </w:p>
    <w:p>
      <w:pPr>
        <w:pStyle w:val="5"/>
        <w:spacing w:before="0" w:line="240" w:lineRule="auto"/>
        <w:ind w:right="0" w:firstLine="0"/>
        <w:jc w:val="both"/>
        <w:rPr>
          <w:b w:val="0"/>
          <w:bCs w:val="0"/>
          <w:i w:val="0"/>
        </w:rPr>
      </w:pPr>
      <w:bookmarkStart w:id="549" w:name="Automatic restart"/>
      <w:bookmarkEnd w:id="549"/>
      <w:bookmarkStart w:id="550" w:name="_bookmark454"/>
      <w:bookmarkEnd w:id="550"/>
      <w:r>
        <w:rPr>
          <w:i/>
          <w:color w:val="214766"/>
          <w:w w:val="105"/>
        </w:rPr>
        <w:t>Automatic</w:t>
      </w:r>
      <w:r>
        <w:rPr>
          <w:i/>
          <w:color w:val="214766"/>
          <w:spacing w:val="7"/>
          <w:w w:val="105"/>
        </w:rPr>
        <w:t xml:space="preserve"> </w:t>
      </w:r>
      <w:r>
        <w:rPr>
          <w:i/>
          <w:color w:val="214766"/>
          <w:w w:val="105"/>
        </w:rPr>
        <w:t>restart</w:t>
      </w:r>
    </w:p>
    <w:p>
      <w:pPr>
        <w:pStyle w:val="11"/>
        <w:spacing w:before="53" w:line="271" w:lineRule="auto"/>
        <w:ind w:right="113"/>
        <w:jc w:val="both"/>
      </w:pPr>
      <w:r>
        <w:rPr>
          <w:w w:val="105"/>
        </w:rPr>
        <w:t xml:space="preserve">With the developer tools active, any changes to files on the classpath will trigger an application restart. </w:t>
      </w:r>
      <w:r>
        <w:rPr>
          <w:spacing w:val="-9"/>
          <w:w w:val="105"/>
        </w:rPr>
        <w:t xml:space="preserve">To </w:t>
      </w:r>
      <w:r>
        <w:rPr>
          <w:w w:val="105"/>
        </w:rPr>
        <w:t xml:space="preserve">make the restart as fast as possible, classes that won’t change (such as those in third-party </w:t>
      </w:r>
      <w:r>
        <w:rPr>
          <w:w w:val="105"/>
          <w:sz w:val="18"/>
          <w:szCs w:val="18"/>
        </w:rPr>
        <w:t xml:space="preserve">JAR </w:t>
      </w:r>
      <w:r>
        <w:rPr>
          <w:w w:val="105"/>
        </w:rPr>
        <w:t xml:space="preserve">files) will be loaded into a base classloader, whereas application code that is being worked on will be loaded into a separate restart class- </w:t>
      </w:r>
      <w:r>
        <w:rPr>
          <w:spacing w:val="-3"/>
          <w:w w:val="105"/>
        </w:rPr>
        <w:t>loader.</w:t>
      </w:r>
      <w:r>
        <w:rPr>
          <w:spacing w:val="26"/>
          <w:w w:val="105"/>
        </w:rPr>
        <w:t xml:space="preserve"> </w:t>
      </w:r>
      <w:r>
        <w:rPr>
          <w:w w:val="105"/>
        </w:rPr>
        <w:t>When</w:t>
      </w:r>
      <w:r>
        <w:rPr>
          <w:spacing w:val="26"/>
          <w:w w:val="105"/>
        </w:rPr>
        <w:t xml:space="preserve"> </w:t>
      </w:r>
      <w:r>
        <w:rPr>
          <w:w w:val="105"/>
        </w:rPr>
        <w:t>changes</w:t>
      </w:r>
      <w:r>
        <w:rPr>
          <w:spacing w:val="26"/>
          <w:w w:val="105"/>
        </w:rPr>
        <w:t xml:space="preserve"> </w:t>
      </w:r>
      <w:r>
        <w:rPr>
          <w:w w:val="105"/>
        </w:rPr>
        <w:t>are</w:t>
      </w:r>
      <w:r>
        <w:rPr>
          <w:spacing w:val="26"/>
          <w:w w:val="105"/>
        </w:rPr>
        <w:t xml:space="preserve"> </w:t>
      </w:r>
      <w:r>
        <w:rPr>
          <w:w w:val="105"/>
        </w:rPr>
        <w:t>detected,</w:t>
      </w:r>
      <w:r>
        <w:rPr>
          <w:spacing w:val="26"/>
          <w:w w:val="105"/>
        </w:rPr>
        <w:t xml:space="preserve"> </w:t>
      </w:r>
      <w:r>
        <w:rPr>
          <w:w w:val="105"/>
        </w:rPr>
        <w:t>only</w:t>
      </w:r>
      <w:r>
        <w:rPr>
          <w:spacing w:val="24"/>
          <w:w w:val="105"/>
        </w:rPr>
        <w:t xml:space="preserve"> </w:t>
      </w:r>
      <w:r>
        <w:rPr>
          <w:w w:val="105"/>
        </w:rPr>
        <w:t>the</w:t>
      </w:r>
      <w:r>
        <w:rPr>
          <w:spacing w:val="26"/>
          <w:w w:val="105"/>
        </w:rPr>
        <w:t xml:space="preserve"> </w:t>
      </w:r>
      <w:r>
        <w:rPr>
          <w:w w:val="105"/>
        </w:rPr>
        <w:t>restart</w:t>
      </w:r>
      <w:r>
        <w:rPr>
          <w:spacing w:val="26"/>
          <w:w w:val="105"/>
        </w:rPr>
        <w:t xml:space="preserve"> </w:t>
      </w:r>
      <w:r>
        <w:rPr>
          <w:w w:val="105"/>
        </w:rPr>
        <w:t>classloader</w:t>
      </w:r>
      <w:r>
        <w:rPr>
          <w:spacing w:val="26"/>
          <w:w w:val="105"/>
        </w:rPr>
        <w:t xml:space="preserve"> </w:t>
      </w:r>
      <w:r>
        <w:rPr>
          <w:w w:val="105"/>
        </w:rPr>
        <w:t>is</w:t>
      </w:r>
      <w:r>
        <w:rPr>
          <w:spacing w:val="26"/>
          <w:w w:val="105"/>
        </w:rPr>
        <w:t xml:space="preserve"> </w:t>
      </w:r>
      <w:r>
        <w:rPr>
          <w:w w:val="105"/>
        </w:rPr>
        <w:t>restarted.</w:t>
      </w:r>
    </w:p>
    <w:p>
      <w:pPr>
        <w:pStyle w:val="11"/>
        <w:spacing w:before="1" w:line="271" w:lineRule="auto"/>
        <w:ind w:right="113" w:firstLine="295"/>
        <w:jc w:val="both"/>
      </w:pPr>
      <w:r>
        <w:rPr>
          <w:w w:val="115"/>
        </w:rPr>
        <w:t>There</w:t>
      </w:r>
      <w:r>
        <w:rPr>
          <w:spacing w:val="-27"/>
          <w:w w:val="115"/>
        </w:rPr>
        <w:t xml:space="preserve"> </w:t>
      </w:r>
      <w:r>
        <w:rPr>
          <w:w w:val="115"/>
        </w:rPr>
        <w:t>are</w:t>
      </w:r>
      <w:r>
        <w:rPr>
          <w:spacing w:val="-27"/>
          <w:w w:val="115"/>
        </w:rPr>
        <w:t xml:space="preserve"> </w:t>
      </w:r>
      <w:r>
        <w:rPr>
          <w:w w:val="115"/>
        </w:rPr>
        <w:t>some</w:t>
      </w:r>
      <w:r>
        <w:rPr>
          <w:spacing w:val="-27"/>
          <w:w w:val="115"/>
        </w:rPr>
        <w:t xml:space="preserve"> </w:t>
      </w:r>
      <w:r>
        <w:rPr>
          <w:w w:val="115"/>
        </w:rPr>
        <w:t>classpath</w:t>
      </w:r>
      <w:r>
        <w:rPr>
          <w:spacing w:val="-27"/>
          <w:w w:val="115"/>
        </w:rPr>
        <w:t xml:space="preserve"> </w:t>
      </w:r>
      <w:r>
        <w:rPr>
          <w:w w:val="115"/>
        </w:rPr>
        <w:t>resources</w:t>
      </w:r>
      <w:r>
        <w:rPr>
          <w:spacing w:val="-27"/>
          <w:w w:val="115"/>
        </w:rPr>
        <w:t xml:space="preserve"> </w:t>
      </w:r>
      <w:r>
        <w:rPr>
          <w:w w:val="115"/>
        </w:rPr>
        <w:t>that</w:t>
      </w:r>
      <w:r>
        <w:rPr>
          <w:spacing w:val="-28"/>
          <w:w w:val="115"/>
        </w:rPr>
        <w:t xml:space="preserve"> </w:t>
      </w:r>
      <w:r>
        <w:rPr>
          <w:w w:val="115"/>
        </w:rPr>
        <w:t>don’t</w:t>
      </w:r>
      <w:r>
        <w:rPr>
          <w:spacing w:val="-27"/>
          <w:w w:val="115"/>
        </w:rPr>
        <w:t xml:space="preserve"> </w:t>
      </w:r>
      <w:r>
        <w:rPr>
          <w:w w:val="115"/>
        </w:rPr>
        <w:t>require</w:t>
      </w:r>
      <w:r>
        <w:rPr>
          <w:spacing w:val="-27"/>
          <w:w w:val="115"/>
        </w:rPr>
        <w:t xml:space="preserve"> </w:t>
      </w:r>
      <w:r>
        <w:rPr>
          <w:w w:val="115"/>
        </w:rPr>
        <w:t>an</w:t>
      </w:r>
      <w:r>
        <w:rPr>
          <w:spacing w:val="-27"/>
          <w:w w:val="115"/>
        </w:rPr>
        <w:t xml:space="preserve"> </w:t>
      </w:r>
      <w:r>
        <w:rPr>
          <w:w w:val="115"/>
        </w:rPr>
        <w:t>application</w:t>
      </w:r>
      <w:r>
        <w:rPr>
          <w:spacing w:val="-27"/>
          <w:w w:val="115"/>
        </w:rPr>
        <w:t xml:space="preserve"> </w:t>
      </w:r>
      <w:r>
        <w:rPr>
          <w:w w:val="115"/>
        </w:rPr>
        <w:t>restart</w:t>
      </w:r>
      <w:r>
        <w:rPr>
          <w:spacing w:val="-27"/>
          <w:w w:val="115"/>
        </w:rPr>
        <w:t xml:space="preserve"> </w:t>
      </w:r>
      <w:r>
        <w:rPr>
          <w:w w:val="115"/>
        </w:rPr>
        <w:t>when</w:t>
      </w:r>
      <w:r>
        <w:rPr>
          <w:w w:val="108"/>
        </w:rPr>
        <w:t xml:space="preserve"> </w:t>
      </w:r>
      <w:r>
        <w:rPr>
          <w:w w:val="115"/>
        </w:rPr>
        <w:t>they</w:t>
      </w:r>
      <w:r>
        <w:rPr>
          <w:spacing w:val="-21"/>
          <w:w w:val="115"/>
        </w:rPr>
        <w:t xml:space="preserve"> </w:t>
      </w:r>
      <w:r>
        <w:rPr>
          <w:w w:val="115"/>
        </w:rPr>
        <w:t>change.</w:t>
      </w:r>
      <w:r>
        <w:rPr>
          <w:spacing w:val="-21"/>
          <w:w w:val="115"/>
        </w:rPr>
        <w:t xml:space="preserve"> </w:t>
      </w:r>
      <w:r>
        <w:rPr>
          <w:w w:val="115"/>
        </w:rPr>
        <w:t>View</w:t>
      </w:r>
      <w:r>
        <w:rPr>
          <w:spacing w:val="-21"/>
          <w:w w:val="115"/>
        </w:rPr>
        <w:t xml:space="preserve"> </w:t>
      </w:r>
      <w:r>
        <w:rPr>
          <w:w w:val="115"/>
        </w:rPr>
        <w:t>templates,</w:t>
      </w:r>
      <w:r>
        <w:rPr>
          <w:spacing w:val="-21"/>
          <w:w w:val="115"/>
        </w:rPr>
        <w:t xml:space="preserve"> </w:t>
      </w:r>
      <w:r>
        <w:rPr>
          <w:w w:val="115"/>
        </w:rPr>
        <w:t>such</w:t>
      </w:r>
      <w:r>
        <w:rPr>
          <w:spacing w:val="-21"/>
          <w:w w:val="115"/>
        </w:rPr>
        <w:t xml:space="preserve"> </w:t>
      </w:r>
      <w:r>
        <w:rPr>
          <w:w w:val="115"/>
        </w:rPr>
        <w:t>as</w:t>
      </w:r>
      <w:r>
        <w:rPr>
          <w:spacing w:val="-21"/>
          <w:w w:val="115"/>
        </w:rPr>
        <w:t xml:space="preserve"> </w:t>
      </w:r>
      <w:r>
        <w:rPr>
          <w:w w:val="115"/>
        </w:rPr>
        <w:t>Thymeleaf</w:t>
      </w:r>
      <w:r>
        <w:rPr>
          <w:spacing w:val="-21"/>
          <w:w w:val="115"/>
        </w:rPr>
        <w:t xml:space="preserve"> </w:t>
      </w:r>
      <w:r>
        <w:rPr>
          <w:w w:val="115"/>
        </w:rPr>
        <w:t>templates,</w:t>
      </w:r>
      <w:r>
        <w:rPr>
          <w:spacing w:val="-21"/>
          <w:w w:val="115"/>
        </w:rPr>
        <w:t xml:space="preserve"> </w:t>
      </w:r>
      <w:r>
        <w:rPr>
          <w:w w:val="115"/>
        </w:rPr>
        <w:t>can</w:t>
      </w:r>
      <w:r>
        <w:rPr>
          <w:spacing w:val="-21"/>
          <w:w w:val="115"/>
        </w:rPr>
        <w:t xml:space="preserve"> </w:t>
      </w:r>
      <w:r>
        <w:rPr>
          <w:w w:val="115"/>
        </w:rPr>
        <w:t>be</w:t>
      </w:r>
      <w:r>
        <w:rPr>
          <w:spacing w:val="-21"/>
          <w:w w:val="115"/>
        </w:rPr>
        <w:t xml:space="preserve"> </w:t>
      </w:r>
      <w:r>
        <w:rPr>
          <w:w w:val="115"/>
        </w:rPr>
        <w:t>edited</w:t>
      </w:r>
      <w:r>
        <w:rPr>
          <w:spacing w:val="-21"/>
          <w:w w:val="115"/>
        </w:rPr>
        <w:t xml:space="preserve"> </w:t>
      </w:r>
      <w:r>
        <w:rPr>
          <w:w w:val="115"/>
        </w:rPr>
        <w:t>on</w:t>
      </w:r>
      <w:r>
        <w:rPr>
          <w:spacing w:val="-21"/>
          <w:w w:val="115"/>
        </w:rPr>
        <w:t xml:space="preserve"> </w:t>
      </w:r>
      <w:r>
        <w:rPr>
          <w:w w:val="115"/>
        </w:rPr>
        <w:t>the</w:t>
      </w:r>
      <w:r>
        <w:rPr>
          <w:spacing w:val="-21"/>
          <w:w w:val="115"/>
        </w:rPr>
        <w:t xml:space="preserve"> </w:t>
      </w:r>
      <w:r>
        <w:rPr>
          <w:w w:val="115"/>
        </w:rPr>
        <w:t>fly without restarting the application. Static resources in /static or /public likewise don’t</w:t>
      </w:r>
      <w:r>
        <w:rPr>
          <w:spacing w:val="-28"/>
          <w:w w:val="115"/>
        </w:rPr>
        <w:t xml:space="preserve"> </w:t>
      </w:r>
      <w:r>
        <w:rPr>
          <w:w w:val="115"/>
        </w:rPr>
        <w:t>require</w:t>
      </w:r>
      <w:r>
        <w:rPr>
          <w:spacing w:val="-17"/>
          <w:w w:val="115"/>
        </w:rPr>
        <w:t xml:space="preserve"> </w:t>
      </w:r>
      <w:r>
        <w:rPr>
          <w:w w:val="115"/>
        </w:rPr>
        <w:t>an</w:t>
      </w:r>
      <w:r>
        <w:rPr>
          <w:spacing w:val="-17"/>
          <w:w w:val="115"/>
        </w:rPr>
        <w:t xml:space="preserve"> </w:t>
      </w:r>
      <w:r>
        <w:rPr>
          <w:w w:val="115"/>
        </w:rPr>
        <w:t>application</w:t>
      </w:r>
      <w:r>
        <w:rPr>
          <w:spacing w:val="-17"/>
          <w:w w:val="115"/>
        </w:rPr>
        <w:t xml:space="preserve"> </w:t>
      </w:r>
      <w:r>
        <w:rPr>
          <w:w w:val="115"/>
        </w:rPr>
        <w:t>restart,</w:t>
      </w:r>
      <w:r>
        <w:rPr>
          <w:spacing w:val="-17"/>
          <w:w w:val="115"/>
        </w:rPr>
        <w:t xml:space="preserve"> </w:t>
      </w:r>
      <w:r>
        <w:rPr>
          <w:w w:val="115"/>
        </w:rPr>
        <w:t>so</w:t>
      </w:r>
      <w:r>
        <w:rPr>
          <w:spacing w:val="-17"/>
          <w:w w:val="115"/>
        </w:rPr>
        <w:t xml:space="preserve"> </w:t>
      </w:r>
      <w:r>
        <w:rPr>
          <w:w w:val="115"/>
        </w:rPr>
        <w:t>Spring</w:t>
      </w:r>
      <w:r>
        <w:rPr>
          <w:spacing w:val="-17"/>
          <w:w w:val="115"/>
        </w:rPr>
        <w:t xml:space="preserve"> </w:t>
      </w:r>
      <w:r>
        <w:rPr>
          <w:w w:val="115"/>
        </w:rPr>
        <w:t>Boot</w:t>
      </w:r>
      <w:r>
        <w:rPr>
          <w:spacing w:val="-17"/>
          <w:w w:val="115"/>
        </w:rPr>
        <w:t xml:space="preserve"> </w:t>
      </w:r>
      <w:r>
        <w:rPr>
          <w:w w:val="115"/>
        </w:rPr>
        <w:t>developer</w:t>
      </w:r>
      <w:r>
        <w:rPr>
          <w:spacing w:val="-17"/>
          <w:w w:val="115"/>
        </w:rPr>
        <w:t xml:space="preserve"> </w:t>
      </w:r>
      <w:r>
        <w:rPr>
          <w:w w:val="115"/>
        </w:rPr>
        <w:t>tools</w:t>
      </w:r>
      <w:r>
        <w:rPr>
          <w:spacing w:val="-17"/>
          <w:w w:val="115"/>
        </w:rPr>
        <w:t xml:space="preserve"> </w:t>
      </w:r>
      <w:r>
        <w:rPr>
          <w:w w:val="115"/>
        </w:rPr>
        <w:t>exclude</w:t>
      </w:r>
      <w:r>
        <w:rPr>
          <w:spacing w:val="-17"/>
          <w:w w:val="115"/>
        </w:rPr>
        <w:t xml:space="preserve"> </w:t>
      </w:r>
      <w:r>
        <w:rPr>
          <w:w w:val="115"/>
        </w:rPr>
        <w:t>the</w:t>
      </w:r>
      <w:r>
        <w:rPr>
          <w:spacing w:val="-17"/>
          <w:w w:val="115"/>
        </w:rPr>
        <w:t xml:space="preserve"> </w:t>
      </w:r>
      <w:r>
        <w:rPr>
          <w:w w:val="115"/>
        </w:rPr>
        <w:t xml:space="preserve">fol- </w:t>
      </w:r>
      <w:r>
        <w:rPr>
          <w:w w:val="103"/>
        </w:rPr>
        <w:t xml:space="preserve">lowing </w:t>
      </w:r>
      <w:r>
        <w:rPr>
          <w:w w:val="110"/>
        </w:rPr>
        <w:t xml:space="preserve">paths from </w:t>
      </w:r>
      <w:r>
        <w:rPr>
          <w:w w:val="111"/>
        </w:rPr>
        <w:t xml:space="preserve">restart </w:t>
      </w:r>
      <w:r>
        <w:rPr>
          <w:w w:val="110"/>
        </w:rPr>
        <w:t xml:space="preserve">consideration: </w:t>
      </w:r>
      <w:r>
        <w:rPr>
          <w:spacing w:val="-1"/>
          <w:w w:val="113"/>
        </w:rPr>
        <w:t>/</w:t>
      </w:r>
      <w:r>
        <w:rPr>
          <w:spacing w:val="-1"/>
          <w:w w:val="113"/>
          <w:sz w:val="18"/>
          <w:szCs w:val="18"/>
        </w:rPr>
        <w:t>META-INF</w:t>
      </w:r>
      <w:r>
        <w:rPr>
          <w:spacing w:val="-1"/>
          <w:w w:val="113"/>
        </w:rPr>
        <w:t>/resources,</w:t>
      </w:r>
      <w:r>
        <w:rPr>
          <w:w w:val="113"/>
        </w:rPr>
        <w:t xml:space="preserve"> </w:t>
      </w:r>
      <w:r>
        <w:rPr>
          <w:w w:val="115"/>
        </w:rPr>
        <w:t xml:space="preserve">/resources, /static, </w:t>
      </w:r>
      <w:r>
        <w:rPr>
          <w:w w:val="208"/>
        </w:rPr>
        <w:t xml:space="preserve">/ </w:t>
      </w:r>
      <w:bookmarkStart w:id="551" w:name="_bookmark455"/>
      <w:bookmarkEnd w:id="551"/>
      <w:r>
        <w:rPr>
          <w:w w:val="115"/>
        </w:rPr>
        <w:t>public,</w:t>
      </w:r>
      <w:r>
        <w:rPr>
          <w:spacing w:val="-33"/>
          <w:w w:val="115"/>
        </w:rPr>
        <w:t xml:space="preserve"> </w:t>
      </w:r>
      <w:r>
        <w:rPr>
          <w:w w:val="115"/>
        </w:rPr>
        <w:t>/templates.</w:t>
      </w:r>
    </w:p>
    <w:p>
      <w:pPr>
        <w:spacing w:before="1" w:line="264" w:lineRule="auto"/>
        <w:ind w:left="823" w:right="114" w:firstLine="350"/>
        <w:jc w:val="both"/>
        <w:rPr>
          <w:rFonts w:hint="default" w:ascii="Times New Roman" w:hAnsi="Times New Roman" w:eastAsia="Times New Roman" w:cs="Times New Roman"/>
          <w:sz w:val="20"/>
          <w:szCs w:val="20"/>
        </w:rPr>
      </w:pPr>
      <w:r>
        <w:rPr>
          <w:rFonts w:ascii="Times New Roman"/>
          <w:w w:val="110"/>
          <w:sz w:val="20"/>
        </w:rPr>
        <w:t xml:space="preserve">The default set of restart path exclusions can be overridden by setting the </w:t>
      </w:r>
      <w:r>
        <w:rPr>
          <w:rFonts w:ascii="Courier New"/>
          <w:w w:val="105"/>
          <w:sz w:val="19"/>
        </w:rPr>
        <w:t>spring.devtools.restart.exclude</w:t>
      </w:r>
      <w:r>
        <w:rPr>
          <w:rFonts w:ascii="Courier New"/>
          <w:spacing w:val="-90"/>
          <w:w w:val="105"/>
          <w:sz w:val="19"/>
        </w:rPr>
        <w:t xml:space="preserve"> </w:t>
      </w:r>
      <w:r>
        <w:rPr>
          <w:rFonts w:ascii="Times New Roman"/>
          <w:w w:val="105"/>
          <w:sz w:val="20"/>
        </w:rPr>
        <w:t>property.</w:t>
      </w:r>
      <w:r>
        <w:rPr>
          <w:rFonts w:ascii="Times New Roman"/>
          <w:spacing w:val="-23"/>
          <w:w w:val="105"/>
          <w:sz w:val="20"/>
        </w:rPr>
        <w:t xml:space="preserve"> </w:t>
      </w:r>
      <w:r>
        <w:rPr>
          <w:rFonts w:ascii="Times New Roman"/>
          <w:w w:val="105"/>
          <w:sz w:val="20"/>
        </w:rPr>
        <w:t>For</w:t>
      </w:r>
      <w:r>
        <w:rPr>
          <w:rFonts w:ascii="Times New Roman"/>
          <w:spacing w:val="-23"/>
          <w:w w:val="105"/>
          <w:sz w:val="20"/>
        </w:rPr>
        <w:t xml:space="preserve"> </w:t>
      </w:r>
      <w:r>
        <w:rPr>
          <w:rFonts w:ascii="Times New Roman"/>
          <w:w w:val="105"/>
          <w:sz w:val="20"/>
        </w:rPr>
        <w:t>example,</w:t>
      </w:r>
      <w:r>
        <w:rPr>
          <w:rFonts w:ascii="Times New Roman"/>
          <w:spacing w:val="-23"/>
          <w:w w:val="105"/>
          <w:sz w:val="20"/>
        </w:rPr>
        <w:t xml:space="preserve"> </w:t>
      </w:r>
      <w:r>
        <w:rPr>
          <w:rFonts w:ascii="Times New Roman"/>
          <w:w w:val="105"/>
          <w:sz w:val="20"/>
        </w:rPr>
        <w:t>to</w:t>
      </w:r>
      <w:r>
        <w:rPr>
          <w:rFonts w:ascii="Times New Roman"/>
          <w:spacing w:val="-23"/>
          <w:w w:val="105"/>
          <w:sz w:val="20"/>
        </w:rPr>
        <w:t xml:space="preserve"> </w:t>
      </w:r>
      <w:r>
        <w:rPr>
          <w:rFonts w:ascii="Times New Roman"/>
          <w:w w:val="105"/>
          <w:sz w:val="20"/>
        </w:rPr>
        <w:t>only</w:t>
      </w:r>
      <w:r>
        <w:rPr>
          <w:rFonts w:ascii="Times New Roman"/>
          <w:spacing w:val="-23"/>
          <w:w w:val="105"/>
          <w:sz w:val="20"/>
        </w:rPr>
        <w:t xml:space="preserve"> </w:t>
      </w:r>
      <w:r>
        <w:rPr>
          <w:rFonts w:ascii="Times New Roman"/>
          <w:w w:val="105"/>
          <w:sz w:val="20"/>
        </w:rPr>
        <w:t>exclude</w:t>
      </w:r>
      <w:r>
        <w:rPr>
          <w:rFonts w:ascii="Times New Roman"/>
          <w:spacing w:val="-23"/>
          <w:w w:val="105"/>
          <w:sz w:val="20"/>
        </w:rPr>
        <w:t xml:space="preserve"> </w:t>
      </w:r>
      <w:r>
        <w:rPr>
          <w:rFonts w:ascii="Times New Roman"/>
          <w:w w:val="105"/>
          <w:sz w:val="20"/>
        </w:rPr>
        <w:t xml:space="preserve">/static </w:t>
      </w:r>
      <w:r>
        <w:rPr>
          <w:rFonts w:ascii="Times New Roman"/>
          <w:sz w:val="20"/>
        </w:rPr>
        <w:t>and</w:t>
      </w:r>
      <w:r>
        <w:rPr>
          <w:rFonts w:ascii="Times New Roman"/>
          <w:spacing w:val="-30"/>
          <w:sz w:val="20"/>
        </w:rPr>
        <w:t xml:space="preserve"> </w:t>
      </w:r>
      <w:r>
        <w:rPr>
          <w:rFonts w:ascii="Times New Roman"/>
          <w:sz w:val="20"/>
        </w:rPr>
        <w:t>/templates,</w:t>
      </w:r>
      <w:r>
        <w:rPr>
          <w:rFonts w:ascii="Times New Roman"/>
          <w:spacing w:val="-30"/>
          <w:sz w:val="20"/>
        </w:rPr>
        <w:t xml:space="preserve"> </w:t>
      </w:r>
      <w:r>
        <w:rPr>
          <w:rFonts w:ascii="Times New Roman"/>
          <w:sz w:val="20"/>
        </w:rPr>
        <w:t>set</w:t>
      </w:r>
      <w:r>
        <w:rPr>
          <w:rFonts w:ascii="Times New Roman"/>
          <w:spacing w:val="-30"/>
          <w:sz w:val="20"/>
        </w:rPr>
        <w:t xml:space="preserve"> </w:t>
      </w:r>
      <w:r>
        <w:rPr>
          <w:rFonts w:ascii="Courier New"/>
          <w:sz w:val="19"/>
        </w:rPr>
        <w:t>spring.devtools.restart.exclude</w:t>
      </w:r>
      <w:r>
        <w:rPr>
          <w:rFonts w:ascii="Courier New"/>
          <w:spacing w:val="-94"/>
          <w:sz w:val="19"/>
        </w:rPr>
        <w:t xml:space="preserve"> </w:t>
      </w:r>
      <w:r>
        <w:rPr>
          <w:rFonts w:ascii="Times New Roman"/>
          <w:sz w:val="20"/>
        </w:rPr>
        <w:t>like</w:t>
      </w:r>
      <w:r>
        <w:rPr>
          <w:rFonts w:ascii="Times New Roman"/>
          <w:spacing w:val="-30"/>
          <w:sz w:val="20"/>
        </w:rPr>
        <w:t xml:space="preserve"> </w:t>
      </w:r>
      <w:r>
        <w:rPr>
          <w:rFonts w:ascii="Times New Roman"/>
          <w:sz w:val="20"/>
        </w:rPr>
        <w:t>this:</w:t>
      </w:r>
    </w:p>
    <w:p>
      <w:pPr>
        <w:spacing w:before="1" w:line="240" w:lineRule="auto"/>
        <w:ind w:right="0"/>
        <w:rPr>
          <w:rFonts w:hint="default" w:ascii="Times New Roman" w:hAnsi="Times New Roman" w:eastAsia="Times New Roman" w:cs="Times New Roman"/>
          <w:sz w:val="19"/>
          <w:szCs w:val="19"/>
        </w:rPr>
      </w:pPr>
    </w:p>
    <w:p>
      <w:pPr>
        <w:spacing w:before="0" w:line="266" w:lineRule="auto"/>
        <w:ind w:left="1015" w:right="6480" w:hanging="192"/>
        <w:jc w:val="left"/>
        <w:rPr>
          <w:rFonts w:hint="default" w:ascii="Courier New" w:hAnsi="Courier New" w:eastAsia="Courier New" w:cs="Courier New"/>
          <w:sz w:val="16"/>
          <w:szCs w:val="16"/>
        </w:rPr>
      </w:pPr>
      <w:r>
        <w:rPr>
          <w:rFonts w:ascii="Courier New"/>
          <w:sz w:val="16"/>
        </w:rPr>
        <w:t>spring: devtools:</w:t>
      </w:r>
    </w:p>
    <w:p>
      <w:pPr>
        <w:spacing w:before="0" w:line="180" w:lineRule="exact"/>
        <w:ind w:left="1206" w:right="102" w:firstLine="0"/>
        <w:jc w:val="left"/>
        <w:rPr>
          <w:rFonts w:hint="default" w:ascii="Courier New" w:hAnsi="Courier New" w:eastAsia="Courier New" w:cs="Courier New"/>
          <w:sz w:val="16"/>
          <w:szCs w:val="16"/>
        </w:rPr>
      </w:pPr>
      <w:r>
        <w:rPr>
          <w:rFonts w:ascii="Courier New"/>
          <w:sz w:val="16"/>
        </w:rPr>
        <w:t>restart:</w:t>
      </w:r>
    </w:p>
    <w:p>
      <w:pPr>
        <w:spacing w:before="18"/>
        <w:ind w:left="1398" w:right="102" w:firstLine="0"/>
        <w:jc w:val="left"/>
        <w:rPr>
          <w:rFonts w:hint="default" w:ascii="Courier New" w:hAnsi="Courier New" w:eastAsia="Courier New" w:cs="Courier New"/>
          <w:sz w:val="16"/>
          <w:szCs w:val="16"/>
        </w:rPr>
      </w:pPr>
      <w:r>
        <w:rPr>
          <w:rFonts w:ascii="Courier New"/>
          <w:sz w:val="16"/>
        </w:rPr>
        <w:t>exclude:</w:t>
      </w:r>
      <w:r>
        <w:rPr>
          <w:rFonts w:ascii="Courier New"/>
          <w:spacing w:val="-9"/>
          <w:sz w:val="16"/>
        </w:rPr>
        <w:t xml:space="preserve"> </w:t>
      </w:r>
      <w:r>
        <w:rPr>
          <w:rFonts w:ascii="Courier New"/>
          <w:sz w:val="16"/>
        </w:rPr>
        <w:t>/static/**,/templates/**</w:t>
      </w:r>
    </w:p>
    <w:p>
      <w:pPr>
        <w:spacing w:before="5" w:line="240" w:lineRule="auto"/>
        <w:ind w:right="0"/>
        <w:rPr>
          <w:rFonts w:hint="default" w:ascii="Courier New" w:hAnsi="Courier New" w:eastAsia="Courier New" w:cs="Courier New"/>
          <w:sz w:val="20"/>
          <w:szCs w:val="20"/>
        </w:rPr>
      </w:pPr>
    </w:p>
    <w:p>
      <w:pPr>
        <w:pStyle w:val="11"/>
        <w:spacing w:line="240" w:lineRule="auto"/>
        <w:ind w:right="0"/>
        <w:jc w:val="both"/>
      </w:pPr>
      <w:r>
        <w:rPr>
          <w:w w:val="110"/>
        </w:rPr>
        <w:t xml:space="preserve">On the other hand, if you’d rather disable automatic restart completely, you can  </w:t>
      </w:r>
      <w:r>
        <w:rPr>
          <w:spacing w:val="27"/>
          <w:w w:val="110"/>
        </w:rPr>
        <w:t xml:space="preserve"> </w:t>
      </w:r>
      <w:r>
        <w:rPr>
          <w:w w:val="110"/>
        </w:rPr>
        <w:t>set</w:t>
      </w:r>
    </w:p>
    <w:p>
      <w:pPr>
        <w:spacing w:before="30"/>
        <w:ind w:left="823" w:right="0" w:firstLine="0"/>
        <w:jc w:val="both"/>
        <w:rPr>
          <w:rFonts w:hint="default" w:ascii="Times New Roman" w:hAnsi="Times New Roman" w:eastAsia="Times New Roman" w:cs="Times New Roman"/>
          <w:sz w:val="20"/>
          <w:szCs w:val="20"/>
        </w:rPr>
      </w:pPr>
      <w:r>
        <w:rPr>
          <w:rFonts w:ascii="Courier New"/>
          <w:w w:val="90"/>
          <w:sz w:val="19"/>
        </w:rPr>
        <w:t>spring.devtools.restart.enabled</w:t>
      </w:r>
      <w:r>
        <w:rPr>
          <w:rFonts w:ascii="Courier New"/>
          <w:spacing w:val="-42"/>
          <w:w w:val="90"/>
          <w:sz w:val="19"/>
        </w:rPr>
        <w:t xml:space="preserve"> </w:t>
      </w:r>
      <w:r>
        <w:rPr>
          <w:rFonts w:ascii="Times New Roman"/>
          <w:w w:val="90"/>
          <w:sz w:val="20"/>
        </w:rPr>
        <w:t xml:space="preserve">to </w:t>
      </w:r>
      <w:r>
        <w:rPr>
          <w:rFonts w:ascii="Courier New"/>
          <w:w w:val="90"/>
          <w:sz w:val="19"/>
        </w:rPr>
        <w:t>false</w:t>
      </w:r>
      <w:r>
        <w:rPr>
          <w:rFonts w:ascii="Times New Roman"/>
          <w:w w:val="90"/>
          <w:sz w:val="20"/>
        </w:rPr>
        <w:t>:</w:t>
      </w:r>
    </w:p>
    <w:p>
      <w:pPr>
        <w:spacing w:before="1" w:line="240" w:lineRule="auto"/>
        <w:ind w:right="0"/>
        <w:rPr>
          <w:rFonts w:hint="default" w:ascii="Times New Roman" w:hAnsi="Times New Roman" w:eastAsia="Times New Roman" w:cs="Times New Roman"/>
          <w:sz w:val="21"/>
          <w:szCs w:val="21"/>
        </w:rPr>
      </w:pPr>
    </w:p>
    <w:p>
      <w:pPr>
        <w:spacing w:before="0" w:line="264" w:lineRule="auto"/>
        <w:ind w:left="1015" w:right="6480" w:hanging="192"/>
        <w:jc w:val="left"/>
        <w:rPr>
          <w:rFonts w:hint="default" w:ascii="Courier New" w:hAnsi="Courier New" w:eastAsia="Courier New" w:cs="Courier New"/>
          <w:sz w:val="16"/>
          <w:szCs w:val="16"/>
        </w:rPr>
      </w:pPr>
      <w:r>
        <w:rPr>
          <w:rFonts w:ascii="Courier New"/>
          <w:sz w:val="16"/>
        </w:rPr>
        <w:t>spring: devtools:</w:t>
      </w:r>
    </w:p>
    <w:p>
      <w:pPr>
        <w:spacing w:before="0" w:line="266" w:lineRule="auto"/>
        <w:ind w:left="1398" w:right="5635" w:hanging="192"/>
        <w:jc w:val="left"/>
        <w:rPr>
          <w:rFonts w:hint="default" w:ascii="Courier New" w:hAnsi="Courier New" w:eastAsia="Courier New" w:cs="Courier New"/>
          <w:sz w:val="16"/>
          <w:szCs w:val="16"/>
        </w:rPr>
      </w:pPr>
      <w:r>
        <w:rPr>
          <w:rFonts w:ascii="Courier New"/>
          <w:sz w:val="16"/>
        </w:rPr>
        <w:t>restart: enabled:</w:t>
      </w:r>
      <w:r>
        <w:rPr>
          <w:rFonts w:ascii="Courier New"/>
          <w:spacing w:val="-4"/>
          <w:sz w:val="16"/>
        </w:rPr>
        <w:t xml:space="preserve"> </w:t>
      </w:r>
      <w:r>
        <w:rPr>
          <w:rFonts w:ascii="Courier New"/>
          <w:sz w:val="16"/>
        </w:rPr>
        <w:t>false</w:t>
      </w:r>
    </w:p>
    <w:p>
      <w:pPr>
        <w:spacing w:before="8" w:line="240" w:lineRule="auto"/>
        <w:ind w:right="0"/>
        <w:rPr>
          <w:rFonts w:hint="default" w:ascii="Courier New" w:hAnsi="Courier New" w:eastAsia="Courier New" w:cs="Courier New"/>
          <w:sz w:val="18"/>
          <w:szCs w:val="18"/>
        </w:rPr>
      </w:pPr>
    </w:p>
    <w:p>
      <w:pPr>
        <w:pStyle w:val="11"/>
        <w:spacing w:line="271" w:lineRule="auto"/>
        <w:ind w:right="113"/>
        <w:jc w:val="both"/>
        <w:rPr>
          <w:rFonts w:hint="default" w:ascii="Courier New" w:hAnsi="Courier New" w:eastAsia="Courier New" w:cs="Courier New"/>
          <w:sz w:val="19"/>
          <w:szCs w:val="19"/>
        </w:rPr>
      </w:pPr>
      <w:r>
        <w:rPr>
          <w:w w:val="110"/>
        </w:rPr>
        <w:t xml:space="preserve">Another option is to set a trigger file that must be changed in order for the restart to take place. For example, suppose you don’t want a restart to happen unless a change </w:t>
      </w:r>
      <w:r>
        <w:rPr>
          <w:w w:val="105"/>
        </w:rPr>
        <w:t>is</w:t>
      </w:r>
      <w:r>
        <w:rPr>
          <w:spacing w:val="-19"/>
          <w:w w:val="105"/>
        </w:rPr>
        <w:t xml:space="preserve"> </w:t>
      </w:r>
      <w:r>
        <w:rPr>
          <w:w w:val="105"/>
        </w:rPr>
        <w:t>made</w:t>
      </w:r>
      <w:r>
        <w:rPr>
          <w:spacing w:val="-19"/>
          <w:w w:val="105"/>
        </w:rPr>
        <w:t xml:space="preserve"> </w:t>
      </w:r>
      <w:r>
        <w:rPr>
          <w:w w:val="105"/>
        </w:rPr>
        <w:t>to</w:t>
      </w:r>
      <w:r>
        <w:rPr>
          <w:spacing w:val="-19"/>
          <w:w w:val="105"/>
        </w:rPr>
        <w:t xml:space="preserve"> </w:t>
      </w:r>
      <w:r>
        <w:rPr>
          <w:w w:val="105"/>
        </w:rPr>
        <w:t>a</w:t>
      </w:r>
      <w:r>
        <w:rPr>
          <w:spacing w:val="-19"/>
          <w:w w:val="105"/>
        </w:rPr>
        <w:t xml:space="preserve"> </w:t>
      </w:r>
      <w:r>
        <w:rPr>
          <w:w w:val="105"/>
        </w:rPr>
        <w:t>file</w:t>
      </w:r>
      <w:r>
        <w:rPr>
          <w:spacing w:val="-19"/>
          <w:w w:val="105"/>
        </w:rPr>
        <w:t xml:space="preserve"> </w:t>
      </w:r>
      <w:r>
        <w:rPr>
          <w:w w:val="105"/>
        </w:rPr>
        <w:t>named</w:t>
      </w:r>
      <w:r>
        <w:rPr>
          <w:spacing w:val="-19"/>
          <w:w w:val="105"/>
        </w:rPr>
        <w:t xml:space="preserve"> </w:t>
      </w:r>
      <w:r>
        <w:rPr>
          <w:w w:val="105"/>
        </w:rPr>
        <w:t>.trigger.</w:t>
      </w:r>
      <w:r>
        <w:rPr>
          <w:spacing w:val="-19"/>
          <w:w w:val="105"/>
        </w:rPr>
        <w:t xml:space="preserve"> </w:t>
      </w:r>
      <w:bookmarkStart w:id="552" w:name="_bookmark456"/>
      <w:bookmarkEnd w:id="552"/>
      <w:r>
        <w:rPr>
          <w:w w:val="105"/>
        </w:rPr>
        <w:t>All</w:t>
      </w:r>
      <w:r>
        <w:rPr>
          <w:spacing w:val="-19"/>
          <w:w w:val="105"/>
        </w:rPr>
        <w:t xml:space="preserve"> </w:t>
      </w:r>
      <w:r>
        <w:rPr>
          <w:w w:val="105"/>
        </w:rPr>
        <w:t>you</w:t>
      </w:r>
      <w:r>
        <w:rPr>
          <w:spacing w:val="-19"/>
          <w:w w:val="105"/>
        </w:rPr>
        <w:t xml:space="preserve"> </w:t>
      </w:r>
      <w:r>
        <w:rPr>
          <w:w w:val="105"/>
        </w:rPr>
        <w:t>must</w:t>
      </w:r>
      <w:r>
        <w:rPr>
          <w:spacing w:val="-19"/>
          <w:w w:val="105"/>
        </w:rPr>
        <w:t xml:space="preserve"> </w:t>
      </w:r>
      <w:r>
        <w:rPr>
          <w:w w:val="105"/>
        </w:rPr>
        <w:t>do</w:t>
      </w:r>
      <w:r>
        <w:rPr>
          <w:spacing w:val="-19"/>
          <w:w w:val="105"/>
        </w:rPr>
        <w:t xml:space="preserve"> </w:t>
      </w:r>
      <w:r>
        <w:rPr>
          <w:w w:val="105"/>
        </w:rPr>
        <w:t>is</w:t>
      </w:r>
      <w:r>
        <w:rPr>
          <w:spacing w:val="-19"/>
          <w:w w:val="105"/>
        </w:rPr>
        <w:t xml:space="preserve"> </w:t>
      </w:r>
      <w:r>
        <w:rPr>
          <w:w w:val="105"/>
        </w:rPr>
        <w:t>set</w:t>
      </w:r>
      <w:r>
        <w:rPr>
          <w:spacing w:val="-19"/>
          <w:w w:val="105"/>
        </w:rPr>
        <w:t xml:space="preserve"> </w:t>
      </w:r>
      <w:r>
        <w:rPr>
          <w:w w:val="105"/>
        </w:rPr>
        <w:t>the</w:t>
      </w:r>
      <w:r>
        <w:rPr>
          <w:spacing w:val="-20"/>
          <w:w w:val="105"/>
        </w:rPr>
        <w:t xml:space="preserve"> </w:t>
      </w:r>
      <w:r>
        <w:rPr>
          <w:rFonts w:hint="default" w:ascii="Courier New" w:hAnsi="Courier New" w:eastAsia="Courier New" w:cs="Courier New"/>
          <w:w w:val="105"/>
          <w:sz w:val="19"/>
          <w:szCs w:val="19"/>
        </w:rPr>
        <w:t>spring.devtools.restart</w:t>
      </w:r>
    </w:p>
    <w:p>
      <w:pPr>
        <w:spacing w:before="0" w:line="230" w:lineRule="exact"/>
        <w:ind w:left="823" w:right="0" w:firstLine="0"/>
        <w:jc w:val="both"/>
        <w:rPr>
          <w:rFonts w:hint="default" w:ascii="Times New Roman" w:hAnsi="Times New Roman" w:eastAsia="Times New Roman" w:cs="Times New Roman"/>
          <w:sz w:val="20"/>
          <w:szCs w:val="20"/>
        </w:rPr>
      </w:pPr>
      <w:r>
        <w:rPr>
          <w:rFonts w:ascii="Courier New"/>
          <w:sz w:val="19"/>
        </w:rPr>
        <w:t>.trigger-file</w:t>
      </w:r>
      <w:r>
        <w:rPr>
          <w:rFonts w:ascii="Courier New"/>
          <w:spacing w:val="-81"/>
          <w:sz w:val="19"/>
        </w:rPr>
        <w:t xml:space="preserve"> </w:t>
      </w:r>
      <w:r>
        <w:rPr>
          <w:rFonts w:ascii="Times New Roman"/>
          <w:sz w:val="20"/>
        </w:rPr>
        <w:t>property</w:t>
      </w:r>
      <w:r>
        <w:rPr>
          <w:rFonts w:ascii="Times New Roman"/>
          <w:spacing w:val="-16"/>
          <w:sz w:val="20"/>
        </w:rPr>
        <w:t xml:space="preserve"> </w:t>
      </w:r>
      <w:r>
        <w:rPr>
          <w:rFonts w:ascii="Times New Roman"/>
          <w:sz w:val="20"/>
        </w:rPr>
        <w:t>like</w:t>
      </w:r>
      <w:r>
        <w:rPr>
          <w:rFonts w:ascii="Times New Roman"/>
          <w:spacing w:val="-16"/>
          <w:sz w:val="20"/>
        </w:rPr>
        <w:t xml:space="preserve"> </w:t>
      </w:r>
      <w:r>
        <w:rPr>
          <w:rFonts w:ascii="Times New Roman"/>
          <w:sz w:val="20"/>
        </w:rPr>
        <w:t>this:</w:t>
      </w:r>
    </w:p>
    <w:p>
      <w:pPr>
        <w:spacing w:before="1" w:line="240" w:lineRule="auto"/>
        <w:ind w:right="0"/>
        <w:rPr>
          <w:rFonts w:hint="default" w:ascii="Times New Roman" w:hAnsi="Times New Roman" w:eastAsia="Times New Roman" w:cs="Times New Roman"/>
          <w:sz w:val="21"/>
          <w:szCs w:val="21"/>
        </w:rPr>
      </w:pPr>
    </w:p>
    <w:p>
      <w:pPr>
        <w:spacing w:before="0" w:line="264" w:lineRule="auto"/>
        <w:ind w:left="1015" w:right="6480" w:hanging="192"/>
        <w:jc w:val="left"/>
        <w:rPr>
          <w:rFonts w:hint="default" w:ascii="Courier New" w:hAnsi="Courier New" w:eastAsia="Courier New" w:cs="Courier New"/>
          <w:sz w:val="16"/>
          <w:szCs w:val="16"/>
        </w:rPr>
      </w:pPr>
      <w:r>
        <w:rPr>
          <w:rFonts w:ascii="Courier New"/>
          <w:sz w:val="16"/>
        </w:rPr>
        <w:t>spring: devtools:</w:t>
      </w:r>
    </w:p>
    <w:p>
      <w:pPr>
        <w:spacing w:before="1"/>
        <w:ind w:left="1206" w:right="102" w:firstLine="0"/>
        <w:jc w:val="left"/>
        <w:rPr>
          <w:rFonts w:hint="default" w:ascii="Courier New" w:hAnsi="Courier New" w:eastAsia="Courier New" w:cs="Courier New"/>
          <w:sz w:val="16"/>
          <w:szCs w:val="16"/>
        </w:rPr>
      </w:pPr>
      <w:r>
        <w:rPr>
          <w:rFonts w:ascii="Courier New"/>
          <w:sz w:val="16"/>
        </w:rPr>
        <w:t>restart:</w:t>
      </w:r>
    </w:p>
    <w:p>
      <w:pPr>
        <w:spacing w:before="18"/>
        <w:ind w:left="1398" w:right="102" w:firstLine="0"/>
        <w:jc w:val="left"/>
        <w:rPr>
          <w:rFonts w:hint="default" w:ascii="Courier New" w:hAnsi="Courier New" w:eastAsia="Courier New" w:cs="Courier New"/>
          <w:sz w:val="16"/>
          <w:szCs w:val="16"/>
        </w:rPr>
      </w:pPr>
      <w:r>
        <w:rPr>
          <w:rFonts w:ascii="Courier New"/>
          <w:sz w:val="16"/>
        </w:rPr>
        <w:t>trigger-file:</w:t>
      </w:r>
      <w:r>
        <w:rPr>
          <w:rFonts w:ascii="Courier New"/>
          <w:spacing w:val="-6"/>
          <w:sz w:val="16"/>
        </w:rPr>
        <w:t xml:space="preserve"> </w:t>
      </w:r>
      <w:r>
        <w:rPr>
          <w:rFonts w:ascii="Courier New"/>
          <w:sz w:val="16"/>
        </w:rPr>
        <w:t>.trigger</w:t>
      </w:r>
    </w:p>
    <w:p>
      <w:pPr>
        <w:spacing w:before="5" w:line="240" w:lineRule="auto"/>
        <w:ind w:right="0"/>
        <w:rPr>
          <w:rFonts w:hint="default" w:ascii="Courier New" w:hAnsi="Courier New" w:eastAsia="Courier New" w:cs="Courier New"/>
          <w:sz w:val="20"/>
          <w:szCs w:val="20"/>
        </w:rPr>
      </w:pPr>
    </w:p>
    <w:p>
      <w:pPr>
        <w:pStyle w:val="11"/>
        <w:spacing w:line="271" w:lineRule="auto"/>
        <w:ind w:right="114"/>
        <w:jc w:val="both"/>
      </w:pPr>
      <w:r>
        <w:rPr>
          <w:w w:val="110"/>
        </w:rPr>
        <w:t>A</w:t>
      </w:r>
      <w:r>
        <w:rPr>
          <w:spacing w:val="-16"/>
          <w:w w:val="110"/>
        </w:rPr>
        <w:t xml:space="preserve"> </w:t>
      </w:r>
      <w:r>
        <w:rPr>
          <w:w w:val="110"/>
        </w:rPr>
        <w:t>trigger</w:t>
      </w:r>
      <w:r>
        <w:rPr>
          <w:spacing w:val="-16"/>
          <w:w w:val="110"/>
        </w:rPr>
        <w:t xml:space="preserve"> </w:t>
      </w:r>
      <w:r>
        <w:rPr>
          <w:w w:val="110"/>
        </w:rPr>
        <w:t>file</w:t>
      </w:r>
      <w:r>
        <w:rPr>
          <w:spacing w:val="-16"/>
          <w:w w:val="110"/>
        </w:rPr>
        <w:t xml:space="preserve"> </w:t>
      </w:r>
      <w:r>
        <w:rPr>
          <w:w w:val="110"/>
        </w:rPr>
        <w:t>is</w:t>
      </w:r>
      <w:r>
        <w:rPr>
          <w:spacing w:val="-16"/>
          <w:w w:val="110"/>
        </w:rPr>
        <w:t xml:space="preserve"> </w:t>
      </w:r>
      <w:r>
        <w:rPr>
          <w:w w:val="110"/>
        </w:rPr>
        <w:t>useful</w:t>
      </w:r>
      <w:r>
        <w:rPr>
          <w:spacing w:val="-16"/>
          <w:w w:val="110"/>
        </w:rPr>
        <w:t xml:space="preserve"> </w:t>
      </w:r>
      <w:r>
        <w:rPr>
          <w:w w:val="110"/>
        </w:rPr>
        <w:t>if</w:t>
      </w:r>
      <w:r>
        <w:rPr>
          <w:spacing w:val="-16"/>
          <w:w w:val="110"/>
        </w:rPr>
        <w:t xml:space="preserve"> </w:t>
      </w:r>
      <w:r>
        <w:rPr>
          <w:w w:val="110"/>
        </w:rPr>
        <w:t>your</w:t>
      </w:r>
      <w:r>
        <w:rPr>
          <w:spacing w:val="-16"/>
          <w:w w:val="110"/>
        </w:rPr>
        <w:t xml:space="preserve"> </w:t>
      </w:r>
      <w:r>
        <w:rPr>
          <w:w w:val="110"/>
          <w:sz w:val="18"/>
          <w:szCs w:val="18"/>
        </w:rPr>
        <w:t>IDE</w:t>
      </w:r>
      <w:r>
        <w:rPr>
          <w:spacing w:val="-11"/>
          <w:w w:val="110"/>
          <w:sz w:val="18"/>
          <w:szCs w:val="18"/>
        </w:rPr>
        <w:t xml:space="preserve"> </w:t>
      </w:r>
      <w:r>
        <w:rPr>
          <w:w w:val="110"/>
        </w:rPr>
        <w:t>continuously</w:t>
      </w:r>
      <w:r>
        <w:rPr>
          <w:spacing w:val="-16"/>
          <w:w w:val="110"/>
        </w:rPr>
        <w:t xml:space="preserve"> </w:t>
      </w:r>
      <w:r>
        <w:rPr>
          <w:w w:val="110"/>
        </w:rPr>
        <w:t>compiles</w:t>
      </w:r>
      <w:r>
        <w:rPr>
          <w:spacing w:val="-16"/>
          <w:w w:val="110"/>
        </w:rPr>
        <w:t xml:space="preserve"> </w:t>
      </w:r>
      <w:r>
        <w:rPr>
          <w:w w:val="110"/>
        </w:rPr>
        <w:t>changed</w:t>
      </w:r>
      <w:r>
        <w:rPr>
          <w:spacing w:val="-16"/>
          <w:w w:val="110"/>
        </w:rPr>
        <w:t xml:space="preserve"> </w:t>
      </w:r>
      <w:r>
        <w:rPr>
          <w:w w:val="110"/>
        </w:rPr>
        <w:t>files.</w:t>
      </w:r>
      <w:r>
        <w:rPr>
          <w:spacing w:val="-16"/>
          <w:w w:val="110"/>
        </w:rPr>
        <w:t xml:space="preserve"> </w:t>
      </w:r>
      <w:r>
        <w:rPr>
          <w:w w:val="110"/>
        </w:rPr>
        <w:t>Without</w:t>
      </w:r>
      <w:r>
        <w:rPr>
          <w:spacing w:val="-16"/>
          <w:w w:val="110"/>
        </w:rPr>
        <w:t xml:space="preserve"> </w:t>
      </w:r>
      <w:r>
        <w:rPr>
          <w:w w:val="110"/>
        </w:rPr>
        <w:t>a</w:t>
      </w:r>
      <w:r>
        <w:rPr>
          <w:spacing w:val="-16"/>
          <w:w w:val="110"/>
        </w:rPr>
        <w:t xml:space="preserve"> </w:t>
      </w:r>
      <w:r>
        <w:rPr>
          <w:w w:val="110"/>
        </w:rPr>
        <w:t>trig- ger</w:t>
      </w:r>
      <w:r>
        <w:rPr>
          <w:spacing w:val="-11"/>
          <w:w w:val="110"/>
        </w:rPr>
        <w:t xml:space="preserve"> </w:t>
      </w:r>
      <w:r>
        <w:rPr>
          <w:w w:val="110"/>
        </w:rPr>
        <w:t>file,</w:t>
      </w:r>
      <w:r>
        <w:rPr>
          <w:spacing w:val="-11"/>
          <w:w w:val="110"/>
        </w:rPr>
        <w:t xml:space="preserve"> </w:t>
      </w:r>
      <w:r>
        <w:rPr>
          <w:w w:val="110"/>
        </w:rPr>
        <w:t>every</w:t>
      </w:r>
      <w:r>
        <w:rPr>
          <w:spacing w:val="-11"/>
          <w:w w:val="110"/>
        </w:rPr>
        <w:t xml:space="preserve"> </w:t>
      </w:r>
      <w:r>
        <w:rPr>
          <w:w w:val="110"/>
        </w:rPr>
        <w:t>change</w:t>
      </w:r>
      <w:r>
        <w:rPr>
          <w:spacing w:val="-11"/>
          <w:w w:val="110"/>
        </w:rPr>
        <w:t xml:space="preserve"> </w:t>
      </w:r>
      <w:r>
        <w:rPr>
          <w:w w:val="110"/>
        </w:rPr>
        <w:t>would</w:t>
      </w:r>
      <w:r>
        <w:rPr>
          <w:spacing w:val="-11"/>
          <w:w w:val="110"/>
        </w:rPr>
        <w:t xml:space="preserve"> </w:t>
      </w:r>
      <w:r>
        <w:rPr>
          <w:w w:val="110"/>
        </w:rPr>
        <w:t>trigger</w:t>
      </w:r>
      <w:r>
        <w:rPr>
          <w:spacing w:val="-11"/>
          <w:w w:val="110"/>
        </w:rPr>
        <w:t xml:space="preserve"> </w:t>
      </w:r>
      <w:r>
        <w:rPr>
          <w:w w:val="110"/>
        </w:rPr>
        <w:t>a</w:t>
      </w:r>
      <w:r>
        <w:rPr>
          <w:spacing w:val="-11"/>
          <w:w w:val="110"/>
        </w:rPr>
        <w:t xml:space="preserve"> </w:t>
      </w:r>
      <w:r>
        <w:rPr>
          <w:w w:val="110"/>
        </w:rPr>
        <w:t>restart.</w:t>
      </w:r>
      <w:r>
        <w:rPr>
          <w:spacing w:val="-11"/>
          <w:w w:val="110"/>
        </w:rPr>
        <w:t xml:space="preserve"> </w:t>
      </w:r>
      <w:r>
        <w:rPr>
          <w:w w:val="110"/>
        </w:rPr>
        <w:t>With</w:t>
      </w:r>
      <w:r>
        <w:rPr>
          <w:spacing w:val="-11"/>
          <w:w w:val="110"/>
        </w:rPr>
        <w:t xml:space="preserve"> </w:t>
      </w:r>
      <w:r>
        <w:rPr>
          <w:w w:val="110"/>
        </w:rPr>
        <w:t>a</w:t>
      </w:r>
      <w:r>
        <w:rPr>
          <w:spacing w:val="-11"/>
          <w:w w:val="110"/>
        </w:rPr>
        <w:t xml:space="preserve"> </w:t>
      </w:r>
      <w:r>
        <w:rPr>
          <w:w w:val="110"/>
        </w:rPr>
        <w:t>trigger</w:t>
      </w:r>
      <w:r>
        <w:rPr>
          <w:spacing w:val="-11"/>
          <w:w w:val="110"/>
        </w:rPr>
        <w:t xml:space="preserve"> </w:t>
      </w:r>
      <w:r>
        <w:rPr>
          <w:w w:val="110"/>
        </w:rPr>
        <w:t>file,</w:t>
      </w:r>
      <w:r>
        <w:rPr>
          <w:spacing w:val="-11"/>
          <w:w w:val="110"/>
        </w:rPr>
        <w:t xml:space="preserve"> </w:t>
      </w:r>
      <w:r>
        <w:rPr>
          <w:w w:val="110"/>
        </w:rPr>
        <w:t>you</w:t>
      </w:r>
      <w:r>
        <w:rPr>
          <w:spacing w:val="-11"/>
          <w:w w:val="110"/>
        </w:rPr>
        <w:t xml:space="preserve"> </w:t>
      </w:r>
      <w:r>
        <w:rPr>
          <w:w w:val="110"/>
        </w:rPr>
        <w:t>can</w:t>
      </w:r>
      <w:r>
        <w:rPr>
          <w:spacing w:val="-11"/>
          <w:w w:val="110"/>
        </w:rPr>
        <w:t xml:space="preserve"> </w:t>
      </w:r>
      <w:r>
        <w:rPr>
          <w:w w:val="110"/>
        </w:rPr>
        <w:t>be</w:t>
      </w:r>
      <w:r>
        <w:rPr>
          <w:spacing w:val="-11"/>
          <w:w w:val="110"/>
        </w:rPr>
        <w:t xml:space="preserve"> </w:t>
      </w:r>
      <w:r>
        <w:rPr>
          <w:w w:val="110"/>
        </w:rPr>
        <w:t>sure</w:t>
      </w:r>
      <w:r>
        <w:rPr>
          <w:spacing w:val="-11"/>
          <w:w w:val="110"/>
        </w:rPr>
        <w:t xml:space="preserve"> </w:t>
      </w:r>
      <w:r>
        <w:rPr>
          <w:w w:val="110"/>
        </w:rPr>
        <w:t>that</w:t>
      </w:r>
      <w:r>
        <w:rPr>
          <w:spacing w:val="-11"/>
          <w:w w:val="110"/>
        </w:rPr>
        <w:t xml:space="preserve"> </w:t>
      </w:r>
      <w:r>
        <w:rPr>
          <w:w w:val="110"/>
        </w:rPr>
        <w:t>a restart</w:t>
      </w:r>
      <w:r>
        <w:rPr>
          <w:spacing w:val="-4"/>
          <w:w w:val="110"/>
        </w:rPr>
        <w:t xml:space="preserve"> </w:t>
      </w:r>
      <w:r>
        <w:rPr>
          <w:w w:val="110"/>
        </w:rPr>
        <w:t>doesn’t</w:t>
      </w:r>
      <w:r>
        <w:rPr>
          <w:spacing w:val="-4"/>
          <w:w w:val="110"/>
        </w:rPr>
        <w:t xml:space="preserve"> </w:t>
      </w:r>
      <w:r>
        <w:rPr>
          <w:w w:val="110"/>
        </w:rPr>
        <w:t>happen</w:t>
      </w:r>
      <w:r>
        <w:rPr>
          <w:spacing w:val="-4"/>
          <w:w w:val="110"/>
        </w:rPr>
        <w:t xml:space="preserve"> </w:t>
      </w:r>
      <w:r>
        <w:rPr>
          <w:w w:val="110"/>
        </w:rPr>
        <w:t>unless</w:t>
      </w:r>
      <w:r>
        <w:rPr>
          <w:spacing w:val="-4"/>
          <w:w w:val="110"/>
        </w:rPr>
        <w:t xml:space="preserve"> </w:t>
      </w:r>
      <w:r>
        <w:rPr>
          <w:w w:val="110"/>
        </w:rPr>
        <w:t>you</w:t>
      </w:r>
      <w:r>
        <w:rPr>
          <w:spacing w:val="-4"/>
          <w:w w:val="110"/>
        </w:rPr>
        <w:t xml:space="preserve"> </w:t>
      </w:r>
      <w:r>
        <w:rPr>
          <w:w w:val="110"/>
        </w:rPr>
        <w:t>want</w:t>
      </w:r>
      <w:r>
        <w:rPr>
          <w:spacing w:val="-4"/>
          <w:w w:val="110"/>
        </w:rPr>
        <w:t xml:space="preserve"> </w:t>
      </w:r>
      <w:r>
        <w:rPr>
          <w:w w:val="110"/>
        </w:rPr>
        <w:t>it</w:t>
      </w:r>
      <w:r>
        <w:rPr>
          <w:spacing w:val="-4"/>
          <w:w w:val="110"/>
        </w:rPr>
        <w:t xml:space="preserve"> </w:t>
      </w:r>
      <w:r>
        <w:rPr>
          <w:w w:val="110"/>
        </w:rPr>
        <w:t>to</w:t>
      </w:r>
      <w:r>
        <w:rPr>
          <w:spacing w:val="-5"/>
          <w:w w:val="110"/>
        </w:rPr>
        <w:t xml:space="preserve"> </w:t>
      </w:r>
      <w:r>
        <w:rPr>
          <w:w w:val="110"/>
        </w:rPr>
        <w:t>(by</w:t>
      </w:r>
      <w:r>
        <w:rPr>
          <w:spacing w:val="-4"/>
          <w:w w:val="110"/>
        </w:rPr>
        <w:t xml:space="preserve"> </w:t>
      </w:r>
      <w:r>
        <w:rPr>
          <w:w w:val="110"/>
        </w:rPr>
        <w:t>making</w:t>
      </w:r>
      <w:r>
        <w:rPr>
          <w:spacing w:val="-4"/>
          <w:w w:val="110"/>
        </w:rPr>
        <w:t xml:space="preserve"> </w:t>
      </w:r>
      <w:r>
        <w:rPr>
          <w:w w:val="110"/>
        </w:rPr>
        <w:t>a</w:t>
      </w:r>
      <w:r>
        <w:rPr>
          <w:spacing w:val="-4"/>
          <w:w w:val="110"/>
        </w:rPr>
        <w:t xml:space="preserve"> </w:t>
      </w:r>
      <w:r>
        <w:rPr>
          <w:w w:val="110"/>
        </w:rPr>
        <w:t>change</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trigger</w:t>
      </w:r>
      <w:r>
        <w:rPr>
          <w:spacing w:val="-4"/>
          <w:w w:val="110"/>
        </w:rPr>
        <w:t xml:space="preserve"> </w:t>
      </w:r>
      <w:r>
        <w:rPr>
          <w:w w:val="110"/>
        </w:rPr>
        <w:t>file).</w:t>
      </w:r>
    </w:p>
    <w:p>
      <w:pPr>
        <w:spacing w:after="0" w:line="271" w:lineRule="auto"/>
        <w:jc w:val="both"/>
        <w:sectPr>
          <w:pgSz w:w="10620" w:h="13320"/>
          <w:pgMar w:top="440" w:right="1200" w:bottom="260" w:left="1040" w:header="0" w:footer="62" w:gutter="0"/>
        </w:sectPr>
      </w:pPr>
    </w:p>
    <w:p>
      <w:pPr>
        <w:tabs>
          <w:tab w:val="right" w:pos="8001"/>
        </w:tabs>
        <w:spacing w:before="56"/>
        <w:ind w:left="3026" w:right="0" w:firstLine="0"/>
        <w:jc w:val="left"/>
        <w:rPr>
          <w:rFonts w:hint="default" w:ascii="Times New Roman" w:hAnsi="Times New Roman" w:eastAsia="Times New Roman" w:cs="Times New Roman"/>
          <w:sz w:val="18"/>
          <w:szCs w:val="18"/>
        </w:rPr>
      </w:pPr>
      <w:r>
        <w:pict>
          <v:shape id="_x0000_s3557" o:spid="_x0000_s3557"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Remote</w:t>
      </w:r>
      <w:r>
        <w:rPr>
          <w:rFonts w:ascii="Cambria"/>
          <w:b/>
          <w:i/>
          <w:color w:val="B37F00"/>
          <w:spacing w:val="3"/>
          <w:sz w:val="18"/>
        </w:rPr>
        <w:t xml:space="preserve"> </w:t>
      </w:r>
      <w:r>
        <w:rPr>
          <w:rFonts w:ascii="Cambria"/>
          <w:b/>
          <w:i/>
          <w:color w:val="B37F00"/>
          <w:sz w:val="18"/>
        </w:rPr>
        <w:t>development</w:t>
      </w:r>
      <w:r>
        <w:rPr>
          <w:rFonts w:ascii="Times New Roman"/>
          <w:b/>
          <w:sz w:val="18"/>
        </w:rPr>
        <w:tab/>
      </w:r>
      <w:r>
        <w:rPr>
          <w:rFonts w:ascii="Times New Roman"/>
          <w:b/>
          <w:sz w:val="18"/>
        </w:rPr>
        <w:t>183</w:t>
      </w:r>
    </w:p>
    <w:p>
      <w:pPr>
        <w:spacing w:before="2" w:line="240" w:lineRule="auto"/>
        <w:ind w:right="0"/>
        <w:rPr>
          <w:rFonts w:hint="default" w:ascii="Times New Roman" w:hAnsi="Times New Roman" w:eastAsia="Times New Roman" w:cs="Times New Roman"/>
          <w:b/>
          <w:bCs/>
          <w:sz w:val="26"/>
          <w:szCs w:val="26"/>
        </w:rPr>
      </w:pPr>
    </w:p>
    <w:p>
      <w:pPr>
        <w:pStyle w:val="5"/>
        <w:spacing w:before="0" w:line="240" w:lineRule="auto"/>
        <w:ind w:left="563" w:right="0" w:firstLine="0"/>
        <w:jc w:val="both"/>
        <w:rPr>
          <w:b w:val="0"/>
          <w:bCs w:val="0"/>
          <w:i w:val="0"/>
        </w:rPr>
      </w:pPr>
      <w:bookmarkStart w:id="553" w:name="_bookmark457"/>
      <w:bookmarkEnd w:id="553"/>
      <w:bookmarkStart w:id="554" w:name="LiveReload"/>
      <w:bookmarkEnd w:id="554"/>
      <w:r>
        <w:rPr>
          <w:i/>
          <w:color w:val="214766"/>
          <w:w w:val="105"/>
        </w:rPr>
        <w:t>LiveReload</w:t>
      </w:r>
    </w:p>
    <w:p>
      <w:pPr>
        <w:pStyle w:val="11"/>
        <w:spacing w:before="53" w:line="271" w:lineRule="auto"/>
        <w:ind w:left="563" w:right="115"/>
        <w:jc w:val="both"/>
      </w:pPr>
      <w:r>
        <w:rPr>
          <w:w w:val="110"/>
        </w:rPr>
        <w:t>One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most</w:t>
      </w:r>
      <w:r>
        <w:rPr>
          <w:spacing w:val="-11"/>
          <w:w w:val="110"/>
        </w:rPr>
        <w:t xml:space="preserve"> </w:t>
      </w:r>
      <w:r>
        <w:rPr>
          <w:w w:val="110"/>
        </w:rPr>
        <w:t>common</w:t>
      </w:r>
      <w:r>
        <w:rPr>
          <w:spacing w:val="-11"/>
          <w:w w:val="110"/>
        </w:rPr>
        <w:t xml:space="preserve"> </w:t>
      </w:r>
      <w:r>
        <w:rPr>
          <w:w w:val="110"/>
        </w:rPr>
        <w:t>rituals</w:t>
      </w:r>
      <w:r>
        <w:rPr>
          <w:spacing w:val="-11"/>
          <w:w w:val="110"/>
        </w:rPr>
        <w:t xml:space="preserve"> </w:t>
      </w:r>
      <w:r>
        <w:rPr>
          <w:w w:val="110"/>
        </w:rPr>
        <w:t>of</w:t>
      </w:r>
      <w:r>
        <w:rPr>
          <w:spacing w:val="-11"/>
          <w:w w:val="110"/>
        </w:rPr>
        <w:t xml:space="preserve"> </w:t>
      </w:r>
      <w:r>
        <w:rPr>
          <w:w w:val="110"/>
        </w:rPr>
        <w:t>web</w:t>
      </w:r>
      <w:r>
        <w:rPr>
          <w:spacing w:val="-11"/>
          <w:w w:val="110"/>
        </w:rPr>
        <w:t xml:space="preserve"> </w:t>
      </w:r>
      <w:r>
        <w:rPr>
          <w:w w:val="110"/>
        </w:rPr>
        <w:t>application</w:t>
      </w:r>
      <w:r>
        <w:rPr>
          <w:spacing w:val="-11"/>
          <w:w w:val="110"/>
        </w:rPr>
        <w:t xml:space="preserve"> </w:t>
      </w:r>
      <w:r>
        <w:rPr>
          <w:w w:val="110"/>
        </w:rPr>
        <w:t>development</w:t>
      </w:r>
      <w:r>
        <w:rPr>
          <w:spacing w:val="-11"/>
          <w:w w:val="110"/>
        </w:rPr>
        <w:t xml:space="preserve"> </w:t>
      </w:r>
      <w:r>
        <w:rPr>
          <w:w w:val="110"/>
        </w:rPr>
        <w:t>involves</w:t>
      </w:r>
      <w:r>
        <w:rPr>
          <w:spacing w:val="-11"/>
          <w:w w:val="110"/>
        </w:rPr>
        <w:t xml:space="preserve"> </w:t>
      </w:r>
      <w:r>
        <w:rPr>
          <w:w w:val="110"/>
        </w:rPr>
        <w:t>the</w:t>
      </w:r>
      <w:r>
        <w:rPr>
          <w:spacing w:val="-11"/>
          <w:w w:val="110"/>
        </w:rPr>
        <w:t xml:space="preserve"> </w:t>
      </w:r>
      <w:r>
        <w:rPr>
          <w:w w:val="110"/>
        </w:rPr>
        <w:t>follow- ing</w:t>
      </w:r>
      <w:r>
        <w:rPr>
          <w:spacing w:val="-30"/>
          <w:w w:val="110"/>
        </w:rPr>
        <w:t xml:space="preserve"> </w:t>
      </w:r>
      <w:r>
        <w:rPr>
          <w:w w:val="110"/>
        </w:rPr>
        <w:t>steps:</w:t>
      </w:r>
    </w:p>
    <w:p>
      <w:pPr>
        <w:pStyle w:val="11"/>
        <w:spacing w:before="81" w:line="240" w:lineRule="auto"/>
        <w:ind w:left="863" w:right="0"/>
        <w:jc w:val="left"/>
      </w:pPr>
      <w:r>
        <w:rPr>
          <w:rFonts w:ascii="Calibri"/>
          <w:b/>
          <w:color w:val="B37F00"/>
          <w:w w:val="110"/>
          <w:sz w:val="14"/>
        </w:rPr>
        <w:t xml:space="preserve">1    </w:t>
      </w:r>
      <w:r>
        <w:rPr>
          <w:w w:val="110"/>
        </w:rPr>
        <w:t>Make a change to rendered content (such as images, stylesheets,</w:t>
      </w:r>
      <w:r>
        <w:rPr>
          <w:spacing w:val="-32"/>
          <w:w w:val="110"/>
        </w:rPr>
        <w:t xml:space="preserve"> </w:t>
      </w:r>
      <w:r>
        <w:rPr>
          <w:w w:val="110"/>
        </w:rPr>
        <w:t>templates).</w:t>
      </w:r>
    </w:p>
    <w:p>
      <w:pPr>
        <w:pStyle w:val="11"/>
        <w:spacing w:before="49" w:line="240" w:lineRule="auto"/>
        <w:ind w:left="863" w:right="0"/>
        <w:jc w:val="left"/>
      </w:pPr>
      <w:r>
        <w:rPr>
          <w:rFonts w:ascii="Calibri"/>
          <w:b/>
          <w:color w:val="B37F00"/>
          <w:w w:val="110"/>
          <w:sz w:val="14"/>
        </w:rPr>
        <w:t xml:space="preserve">2 </w:t>
      </w:r>
      <w:r>
        <w:rPr>
          <w:rFonts w:ascii="Calibri"/>
          <w:b/>
          <w:color w:val="B37F00"/>
          <w:spacing w:val="21"/>
          <w:w w:val="110"/>
          <w:sz w:val="14"/>
        </w:rPr>
        <w:t xml:space="preserve"> </w:t>
      </w:r>
      <w:r>
        <w:rPr>
          <w:w w:val="110"/>
        </w:rPr>
        <w:t>Click Refresh in the browser to see the results of the change.</w:t>
      </w:r>
    </w:p>
    <w:p>
      <w:pPr>
        <w:pStyle w:val="11"/>
        <w:spacing w:before="50" w:line="240" w:lineRule="auto"/>
        <w:ind w:left="863" w:right="0"/>
        <w:jc w:val="left"/>
      </w:pPr>
      <w:r>
        <w:rPr>
          <w:rFonts w:ascii="Calibri"/>
          <w:b/>
          <w:color w:val="B37F00"/>
          <w:w w:val="110"/>
          <w:sz w:val="14"/>
        </w:rPr>
        <w:t xml:space="preserve">3   </w:t>
      </w:r>
      <w:r>
        <w:rPr>
          <w:rFonts w:ascii="Calibri"/>
          <w:b/>
          <w:color w:val="B37F00"/>
          <w:spacing w:val="34"/>
          <w:w w:val="110"/>
          <w:sz w:val="14"/>
        </w:rPr>
        <w:t xml:space="preserve"> </w:t>
      </w:r>
      <w:r>
        <w:rPr>
          <w:w w:val="110"/>
        </w:rPr>
        <w:t>Repeat starting at step</w:t>
      </w:r>
      <w:r>
        <w:rPr>
          <w:spacing w:val="-32"/>
          <w:w w:val="110"/>
        </w:rPr>
        <w:t xml:space="preserve"> </w:t>
      </w:r>
      <w:r>
        <w:rPr>
          <w:w w:val="110"/>
        </w:rPr>
        <w:t>1.</w:t>
      </w:r>
    </w:p>
    <w:p>
      <w:pPr>
        <w:pStyle w:val="11"/>
        <w:spacing w:before="130" w:line="271" w:lineRule="auto"/>
        <w:ind w:left="563" w:right="114"/>
        <w:jc w:val="both"/>
      </w:pPr>
      <w:r>
        <w:rPr>
          <w:w w:val="105"/>
        </w:rPr>
        <w:t xml:space="preserve">Although </w:t>
      </w:r>
      <w:r>
        <w:rPr>
          <w:spacing w:val="-3"/>
          <w:w w:val="105"/>
        </w:rPr>
        <w:t xml:space="preserve">it’s </w:t>
      </w:r>
      <w:r>
        <w:rPr>
          <w:w w:val="105"/>
        </w:rPr>
        <w:t xml:space="preserve">not an arduous process, it would be nice if you could see the results of a change immediately, without clicking </w:t>
      </w:r>
      <w:r>
        <w:rPr>
          <w:spacing w:val="25"/>
          <w:w w:val="105"/>
        </w:rPr>
        <w:t xml:space="preserve"> </w:t>
      </w:r>
      <w:r>
        <w:rPr>
          <w:w w:val="105"/>
        </w:rPr>
        <w:t>Refresh.</w:t>
      </w:r>
    </w:p>
    <w:p>
      <w:pPr>
        <w:pStyle w:val="11"/>
        <w:spacing w:before="1" w:line="271" w:lineRule="auto"/>
        <w:ind w:left="563" w:right="113" w:firstLine="283"/>
        <w:jc w:val="both"/>
      </w:pPr>
      <w:r>
        <w:rPr>
          <w:w w:val="110"/>
        </w:rPr>
        <w:t>Spring</w:t>
      </w:r>
      <w:r>
        <w:rPr>
          <w:spacing w:val="-13"/>
          <w:w w:val="110"/>
        </w:rPr>
        <w:t xml:space="preserve"> </w:t>
      </w:r>
      <w:r>
        <w:rPr>
          <w:w w:val="110"/>
        </w:rPr>
        <w:t>Boot’s</w:t>
      </w:r>
      <w:r>
        <w:rPr>
          <w:spacing w:val="-13"/>
          <w:w w:val="110"/>
        </w:rPr>
        <w:t xml:space="preserve"> </w:t>
      </w:r>
      <w:r>
        <w:rPr>
          <w:w w:val="110"/>
        </w:rPr>
        <w:t>developer</w:t>
      </w:r>
      <w:r>
        <w:rPr>
          <w:spacing w:val="-13"/>
          <w:w w:val="110"/>
        </w:rPr>
        <w:t xml:space="preserve"> </w:t>
      </w:r>
      <w:r>
        <w:rPr>
          <w:w w:val="110"/>
        </w:rPr>
        <w:t>tools</w:t>
      </w:r>
      <w:r>
        <w:rPr>
          <w:spacing w:val="-13"/>
          <w:w w:val="110"/>
        </w:rPr>
        <w:t xml:space="preserve"> </w:t>
      </w:r>
      <w:r>
        <w:rPr>
          <w:w w:val="110"/>
        </w:rPr>
        <w:t>integrate</w:t>
      </w:r>
      <w:r>
        <w:rPr>
          <w:spacing w:val="-14"/>
          <w:w w:val="110"/>
        </w:rPr>
        <w:t xml:space="preserve"> </w:t>
      </w:r>
      <w:r>
        <w:rPr>
          <w:w w:val="110"/>
        </w:rPr>
        <w:t>with</w:t>
      </w:r>
      <w:r>
        <w:rPr>
          <w:spacing w:val="-13"/>
          <w:w w:val="110"/>
        </w:rPr>
        <w:t xml:space="preserve"> </w:t>
      </w:r>
      <w:r>
        <w:rPr>
          <w:w w:val="110"/>
        </w:rPr>
        <w:t>LiveReload</w:t>
      </w:r>
      <w:r>
        <w:rPr>
          <w:spacing w:val="-13"/>
          <w:w w:val="110"/>
        </w:rPr>
        <w:t xml:space="preserve"> </w:t>
      </w:r>
      <w:r>
        <w:fldChar w:fldCharType="begin"/>
      </w:r>
      <w:r>
        <w:instrText xml:space="preserve"> HYPERLINK "http://livereload.com/" \h </w:instrText>
      </w:r>
      <w:r>
        <w:fldChar w:fldCharType="separate"/>
      </w:r>
      <w:r>
        <w:rPr>
          <w:w w:val="110"/>
        </w:rPr>
        <w:t>(http://livereload.com)</w:t>
      </w:r>
      <w:r>
        <w:rPr>
          <w:w w:val="110"/>
        </w:rPr>
        <w:fldChar w:fldCharType="end"/>
      </w:r>
      <w:r>
        <w:rPr>
          <w:spacing w:val="-13"/>
          <w:w w:val="110"/>
        </w:rPr>
        <w:t xml:space="preserve"> </w:t>
      </w:r>
      <w:r>
        <w:rPr>
          <w:w w:val="110"/>
        </w:rPr>
        <w:t>to eliminate</w:t>
      </w:r>
      <w:r>
        <w:rPr>
          <w:spacing w:val="-11"/>
          <w:w w:val="110"/>
        </w:rPr>
        <w:t xml:space="preserve"> </w:t>
      </w:r>
      <w:r>
        <w:rPr>
          <w:w w:val="110"/>
        </w:rPr>
        <w:t>the</w:t>
      </w:r>
      <w:r>
        <w:rPr>
          <w:spacing w:val="-11"/>
          <w:w w:val="110"/>
        </w:rPr>
        <w:t xml:space="preserve"> </w:t>
      </w:r>
      <w:r>
        <w:rPr>
          <w:w w:val="110"/>
        </w:rPr>
        <w:t>Refresh</w:t>
      </w:r>
      <w:r>
        <w:rPr>
          <w:spacing w:val="-11"/>
          <w:w w:val="110"/>
        </w:rPr>
        <w:t xml:space="preserve"> </w:t>
      </w:r>
      <w:r>
        <w:rPr>
          <w:w w:val="110"/>
        </w:rPr>
        <w:t>step.</w:t>
      </w:r>
      <w:r>
        <w:rPr>
          <w:spacing w:val="-11"/>
          <w:w w:val="110"/>
        </w:rPr>
        <w:t xml:space="preserve"> </w:t>
      </w:r>
      <w:r>
        <w:rPr>
          <w:w w:val="110"/>
        </w:rPr>
        <w:t>When</w:t>
      </w:r>
      <w:r>
        <w:rPr>
          <w:spacing w:val="-11"/>
          <w:w w:val="110"/>
        </w:rPr>
        <w:t xml:space="preserve"> </w:t>
      </w:r>
      <w:r>
        <w:rPr>
          <w:w w:val="110"/>
        </w:rPr>
        <w:t>the</w:t>
      </w:r>
      <w:r>
        <w:rPr>
          <w:spacing w:val="-11"/>
          <w:w w:val="110"/>
        </w:rPr>
        <w:t xml:space="preserve"> </w:t>
      </w:r>
      <w:r>
        <w:rPr>
          <w:w w:val="110"/>
        </w:rPr>
        <w:t>developer</w:t>
      </w:r>
      <w:r>
        <w:rPr>
          <w:spacing w:val="-11"/>
          <w:w w:val="110"/>
        </w:rPr>
        <w:t xml:space="preserve"> </w:t>
      </w:r>
      <w:r>
        <w:rPr>
          <w:w w:val="110"/>
        </w:rPr>
        <w:t>tools</w:t>
      </w:r>
      <w:r>
        <w:rPr>
          <w:spacing w:val="-11"/>
          <w:w w:val="110"/>
        </w:rPr>
        <w:t xml:space="preserve"> </w:t>
      </w:r>
      <w:r>
        <w:rPr>
          <w:w w:val="110"/>
        </w:rPr>
        <w:t>are</w:t>
      </w:r>
      <w:r>
        <w:rPr>
          <w:spacing w:val="-11"/>
          <w:w w:val="110"/>
        </w:rPr>
        <w:t xml:space="preserve"> </w:t>
      </w:r>
      <w:r>
        <w:rPr>
          <w:w w:val="110"/>
        </w:rPr>
        <w:t>active,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will</w:t>
      </w:r>
      <w:r>
        <w:rPr>
          <w:spacing w:val="-11"/>
          <w:w w:val="110"/>
        </w:rPr>
        <w:t xml:space="preserve"> </w:t>
      </w:r>
      <w:r>
        <w:rPr>
          <w:w w:val="110"/>
        </w:rPr>
        <w:t>start an</w:t>
      </w:r>
      <w:r>
        <w:rPr>
          <w:spacing w:val="-20"/>
          <w:w w:val="110"/>
        </w:rPr>
        <w:t xml:space="preserve"> </w:t>
      </w:r>
      <w:r>
        <w:rPr>
          <w:w w:val="110"/>
        </w:rPr>
        <w:t>embedded</w:t>
      </w:r>
      <w:r>
        <w:rPr>
          <w:spacing w:val="-20"/>
          <w:w w:val="110"/>
        </w:rPr>
        <w:t xml:space="preserve"> </w:t>
      </w:r>
      <w:r>
        <w:rPr>
          <w:w w:val="110"/>
        </w:rPr>
        <w:t>LiveReload</w:t>
      </w:r>
      <w:r>
        <w:rPr>
          <w:spacing w:val="-20"/>
          <w:w w:val="110"/>
        </w:rPr>
        <w:t xml:space="preserve"> </w:t>
      </w:r>
      <w:r>
        <w:rPr>
          <w:w w:val="110"/>
        </w:rPr>
        <w:t>server</w:t>
      </w:r>
      <w:r>
        <w:rPr>
          <w:spacing w:val="-20"/>
          <w:w w:val="110"/>
        </w:rPr>
        <w:t xml:space="preserve"> </w:t>
      </w:r>
      <w:r>
        <w:rPr>
          <w:w w:val="110"/>
        </w:rPr>
        <w:t>that</w:t>
      </w:r>
      <w:r>
        <w:rPr>
          <w:spacing w:val="-20"/>
          <w:w w:val="110"/>
        </w:rPr>
        <w:t xml:space="preserve"> </w:t>
      </w:r>
      <w:r>
        <w:rPr>
          <w:w w:val="110"/>
        </w:rPr>
        <w:t>can</w:t>
      </w:r>
      <w:r>
        <w:rPr>
          <w:spacing w:val="-20"/>
          <w:w w:val="110"/>
        </w:rPr>
        <w:t xml:space="preserve"> </w:t>
      </w:r>
      <w:r>
        <w:rPr>
          <w:w w:val="110"/>
        </w:rPr>
        <w:t>trigger</w:t>
      </w:r>
      <w:r>
        <w:rPr>
          <w:spacing w:val="-20"/>
          <w:w w:val="110"/>
        </w:rPr>
        <w:t xml:space="preserve"> </w:t>
      </w:r>
      <w:r>
        <w:rPr>
          <w:w w:val="110"/>
        </w:rPr>
        <w:t>a</w:t>
      </w:r>
      <w:r>
        <w:rPr>
          <w:spacing w:val="-20"/>
          <w:w w:val="110"/>
        </w:rPr>
        <w:t xml:space="preserve"> </w:t>
      </w:r>
      <w:r>
        <w:rPr>
          <w:w w:val="110"/>
        </w:rPr>
        <w:t>browser</w:t>
      </w:r>
      <w:r>
        <w:rPr>
          <w:spacing w:val="-20"/>
          <w:w w:val="110"/>
        </w:rPr>
        <w:t xml:space="preserve"> </w:t>
      </w:r>
      <w:r>
        <w:rPr>
          <w:w w:val="110"/>
        </w:rPr>
        <w:t>refresh</w:t>
      </w:r>
      <w:r>
        <w:rPr>
          <w:spacing w:val="-20"/>
          <w:w w:val="110"/>
        </w:rPr>
        <w:t xml:space="preserve"> </w:t>
      </w:r>
      <w:r>
        <w:rPr>
          <w:w w:val="110"/>
        </w:rPr>
        <w:t>whenever</w:t>
      </w:r>
      <w:r>
        <w:rPr>
          <w:spacing w:val="-20"/>
          <w:w w:val="110"/>
        </w:rPr>
        <w:t xml:space="preserve"> </w:t>
      </w:r>
      <w:r>
        <w:rPr>
          <w:w w:val="110"/>
        </w:rPr>
        <w:t>a</w:t>
      </w:r>
      <w:r>
        <w:rPr>
          <w:spacing w:val="-20"/>
          <w:w w:val="110"/>
        </w:rPr>
        <w:t xml:space="preserve"> </w:t>
      </w:r>
      <w:r>
        <w:rPr>
          <w:w w:val="110"/>
        </w:rPr>
        <w:t>resource is</w:t>
      </w:r>
      <w:r>
        <w:rPr>
          <w:spacing w:val="-16"/>
          <w:w w:val="110"/>
        </w:rPr>
        <w:t xml:space="preserve"> </w:t>
      </w:r>
      <w:r>
        <w:rPr>
          <w:w w:val="110"/>
        </w:rPr>
        <w:t>changed.</w:t>
      </w:r>
      <w:r>
        <w:rPr>
          <w:spacing w:val="-16"/>
          <w:w w:val="110"/>
        </w:rPr>
        <w:t xml:space="preserve"> </w:t>
      </w:r>
      <w:r>
        <w:rPr>
          <w:w w:val="110"/>
        </w:rPr>
        <w:t>All</w:t>
      </w:r>
      <w:r>
        <w:rPr>
          <w:spacing w:val="-16"/>
          <w:w w:val="110"/>
        </w:rPr>
        <w:t xml:space="preserve"> </w:t>
      </w:r>
      <w:r>
        <w:rPr>
          <w:w w:val="110"/>
        </w:rPr>
        <w:t>you</w:t>
      </w:r>
      <w:r>
        <w:rPr>
          <w:spacing w:val="-16"/>
          <w:w w:val="110"/>
        </w:rPr>
        <w:t xml:space="preserve"> </w:t>
      </w:r>
      <w:r>
        <w:rPr>
          <w:w w:val="110"/>
        </w:rPr>
        <w:t>need</w:t>
      </w:r>
      <w:r>
        <w:rPr>
          <w:spacing w:val="-16"/>
          <w:w w:val="110"/>
        </w:rPr>
        <w:t xml:space="preserve"> </w:t>
      </w:r>
      <w:r>
        <w:rPr>
          <w:w w:val="110"/>
        </w:rPr>
        <w:t>to</w:t>
      </w:r>
      <w:r>
        <w:rPr>
          <w:spacing w:val="-16"/>
          <w:w w:val="110"/>
        </w:rPr>
        <w:t xml:space="preserve"> </w:t>
      </w:r>
      <w:r>
        <w:rPr>
          <w:w w:val="110"/>
        </w:rPr>
        <w:t>do</w:t>
      </w:r>
      <w:r>
        <w:rPr>
          <w:spacing w:val="-16"/>
          <w:w w:val="110"/>
        </w:rPr>
        <w:t xml:space="preserve"> </w:t>
      </w:r>
      <w:r>
        <w:rPr>
          <w:w w:val="110"/>
        </w:rPr>
        <w:t>is</w:t>
      </w:r>
      <w:r>
        <w:rPr>
          <w:spacing w:val="-16"/>
          <w:w w:val="110"/>
        </w:rPr>
        <w:t xml:space="preserve"> </w:t>
      </w:r>
      <w:r>
        <w:rPr>
          <w:w w:val="110"/>
        </w:rPr>
        <w:t>install</w:t>
      </w:r>
      <w:r>
        <w:rPr>
          <w:spacing w:val="-16"/>
          <w:w w:val="110"/>
        </w:rPr>
        <w:t xml:space="preserve"> </w:t>
      </w:r>
      <w:r>
        <w:rPr>
          <w:w w:val="110"/>
        </w:rPr>
        <w:t>the</w:t>
      </w:r>
      <w:r>
        <w:rPr>
          <w:spacing w:val="-16"/>
          <w:w w:val="110"/>
        </w:rPr>
        <w:t xml:space="preserve"> </w:t>
      </w:r>
      <w:r>
        <w:rPr>
          <w:w w:val="110"/>
        </w:rPr>
        <w:t>LiveReload</w:t>
      </w:r>
      <w:r>
        <w:rPr>
          <w:spacing w:val="-16"/>
          <w:w w:val="110"/>
        </w:rPr>
        <w:t xml:space="preserve"> </w:t>
      </w:r>
      <w:r>
        <w:rPr>
          <w:w w:val="110"/>
        </w:rPr>
        <w:t>plugin</w:t>
      </w:r>
      <w:r>
        <w:rPr>
          <w:spacing w:val="-16"/>
          <w:w w:val="110"/>
        </w:rPr>
        <w:t xml:space="preserve"> </w:t>
      </w:r>
      <w:r>
        <w:rPr>
          <w:w w:val="110"/>
        </w:rPr>
        <w:t>into</w:t>
      </w:r>
      <w:r>
        <w:rPr>
          <w:spacing w:val="-16"/>
          <w:w w:val="110"/>
        </w:rPr>
        <w:t xml:space="preserve"> </w:t>
      </w:r>
      <w:r>
        <w:rPr>
          <w:w w:val="110"/>
        </w:rPr>
        <w:t>your</w:t>
      </w:r>
      <w:r>
        <w:rPr>
          <w:spacing w:val="-16"/>
          <w:w w:val="110"/>
        </w:rPr>
        <w:t xml:space="preserve"> </w:t>
      </w:r>
      <w:r>
        <w:rPr>
          <w:w w:val="110"/>
        </w:rPr>
        <w:t>web</w:t>
      </w:r>
      <w:r>
        <w:rPr>
          <w:spacing w:val="-16"/>
          <w:w w:val="110"/>
        </w:rPr>
        <w:t xml:space="preserve"> </w:t>
      </w:r>
      <w:r>
        <w:rPr>
          <w:w w:val="110"/>
        </w:rPr>
        <w:t>browser.</w:t>
      </w:r>
    </w:p>
    <w:p>
      <w:pPr>
        <w:pStyle w:val="11"/>
        <w:spacing w:before="1" w:line="240" w:lineRule="auto"/>
        <w:ind w:left="865" w:right="0"/>
        <w:jc w:val="left"/>
      </w:pPr>
      <w:r>
        <w:rPr>
          <w:w w:val="105"/>
        </w:rPr>
        <w:t>If</w:t>
      </w:r>
      <w:r>
        <w:rPr>
          <w:spacing w:val="18"/>
          <w:w w:val="105"/>
        </w:rPr>
        <w:t xml:space="preserve"> </w:t>
      </w:r>
      <w:r>
        <w:rPr>
          <w:w w:val="105"/>
        </w:rPr>
        <w:t>you’d</w:t>
      </w:r>
      <w:r>
        <w:rPr>
          <w:spacing w:val="18"/>
          <w:w w:val="105"/>
        </w:rPr>
        <w:t xml:space="preserve"> </w:t>
      </w:r>
      <w:r>
        <w:rPr>
          <w:w w:val="105"/>
        </w:rPr>
        <w:t>like</w:t>
      </w:r>
      <w:r>
        <w:rPr>
          <w:spacing w:val="18"/>
          <w:w w:val="105"/>
        </w:rPr>
        <w:t xml:space="preserve"> </w:t>
      </w:r>
      <w:r>
        <w:rPr>
          <w:w w:val="105"/>
        </w:rPr>
        <w:t>to</w:t>
      </w:r>
      <w:r>
        <w:rPr>
          <w:spacing w:val="18"/>
          <w:w w:val="105"/>
        </w:rPr>
        <w:t xml:space="preserve"> </w:t>
      </w:r>
      <w:r>
        <w:rPr>
          <w:w w:val="105"/>
        </w:rPr>
        <w:t>disable</w:t>
      </w:r>
      <w:r>
        <w:rPr>
          <w:spacing w:val="18"/>
          <w:w w:val="105"/>
        </w:rPr>
        <w:t xml:space="preserve"> </w:t>
      </w:r>
      <w:r>
        <w:rPr>
          <w:w w:val="105"/>
        </w:rPr>
        <w:t>the</w:t>
      </w:r>
      <w:r>
        <w:rPr>
          <w:spacing w:val="18"/>
          <w:w w:val="105"/>
        </w:rPr>
        <w:t xml:space="preserve"> </w:t>
      </w:r>
      <w:r>
        <w:rPr>
          <w:w w:val="105"/>
        </w:rPr>
        <w:t>embedded</w:t>
      </w:r>
      <w:r>
        <w:rPr>
          <w:spacing w:val="18"/>
          <w:w w:val="105"/>
        </w:rPr>
        <w:t xml:space="preserve"> </w:t>
      </w:r>
      <w:r>
        <w:rPr>
          <w:w w:val="105"/>
        </w:rPr>
        <w:t>LiveReload</w:t>
      </w:r>
      <w:r>
        <w:rPr>
          <w:spacing w:val="18"/>
          <w:w w:val="105"/>
        </w:rPr>
        <w:t xml:space="preserve"> </w:t>
      </w:r>
      <w:r>
        <w:rPr>
          <w:w w:val="105"/>
        </w:rPr>
        <w:t>server,</w:t>
      </w:r>
      <w:r>
        <w:rPr>
          <w:spacing w:val="18"/>
          <w:w w:val="105"/>
        </w:rPr>
        <w:t xml:space="preserve"> </w:t>
      </w:r>
      <w:r>
        <w:rPr>
          <w:w w:val="105"/>
        </w:rPr>
        <w:t>you</w:t>
      </w:r>
      <w:r>
        <w:rPr>
          <w:spacing w:val="18"/>
          <w:w w:val="105"/>
        </w:rPr>
        <w:t xml:space="preserve"> </w:t>
      </w:r>
      <w:r>
        <w:rPr>
          <w:w w:val="105"/>
        </w:rPr>
        <w:t>can</w:t>
      </w:r>
      <w:r>
        <w:rPr>
          <w:spacing w:val="18"/>
          <w:w w:val="105"/>
        </w:rPr>
        <w:t xml:space="preserve"> </w:t>
      </w:r>
      <w:r>
        <w:rPr>
          <w:w w:val="105"/>
        </w:rPr>
        <w:t>do</w:t>
      </w:r>
      <w:r>
        <w:rPr>
          <w:spacing w:val="18"/>
          <w:w w:val="105"/>
        </w:rPr>
        <w:t xml:space="preserve"> </w:t>
      </w:r>
      <w:r>
        <w:rPr>
          <w:w w:val="105"/>
        </w:rPr>
        <w:t>so</w:t>
      </w:r>
      <w:r>
        <w:rPr>
          <w:spacing w:val="18"/>
          <w:w w:val="105"/>
        </w:rPr>
        <w:t xml:space="preserve"> </w:t>
      </w:r>
      <w:r>
        <w:rPr>
          <w:w w:val="105"/>
        </w:rPr>
        <w:t>by</w:t>
      </w:r>
      <w:r>
        <w:rPr>
          <w:spacing w:val="18"/>
          <w:w w:val="105"/>
        </w:rPr>
        <w:t xml:space="preserve"> </w:t>
      </w:r>
      <w:r>
        <w:rPr>
          <w:w w:val="105"/>
        </w:rPr>
        <w:t>setting</w:t>
      </w:r>
    </w:p>
    <w:p>
      <w:pPr>
        <w:spacing w:before="30"/>
        <w:ind w:left="563" w:right="0" w:firstLine="0"/>
        <w:jc w:val="both"/>
        <w:rPr>
          <w:rFonts w:hint="default" w:ascii="Times New Roman" w:hAnsi="Times New Roman" w:eastAsia="Times New Roman" w:cs="Times New Roman"/>
          <w:sz w:val="20"/>
          <w:szCs w:val="20"/>
        </w:rPr>
      </w:pPr>
      <w:r>
        <w:rPr>
          <w:rFonts w:ascii="Courier New"/>
          <w:w w:val="90"/>
          <w:sz w:val="19"/>
        </w:rPr>
        <w:t>spring.devtools.livereload.enabled</w:t>
      </w:r>
      <w:r>
        <w:rPr>
          <w:rFonts w:ascii="Courier New"/>
          <w:spacing w:val="-45"/>
          <w:w w:val="90"/>
          <w:sz w:val="19"/>
        </w:rPr>
        <w:t xml:space="preserve"> </w:t>
      </w:r>
      <w:r>
        <w:rPr>
          <w:rFonts w:ascii="Times New Roman"/>
          <w:w w:val="90"/>
          <w:sz w:val="20"/>
        </w:rPr>
        <w:t xml:space="preserve">to </w:t>
      </w:r>
      <w:r>
        <w:rPr>
          <w:rFonts w:ascii="Courier New"/>
          <w:w w:val="90"/>
          <w:sz w:val="19"/>
        </w:rPr>
        <w:t>false</w:t>
      </w:r>
      <w:r>
        <w:rPr>
          <w:rFonts w:ascii="Times New Roman"/>
          <w:w w:val="90"/>
          <w:sz w:val="20"/>
        </w:rPr>
        <w:t>:</w:t>
      </w:r>
    </w:p>
    <w:p>
      <w:pPr>
        <w:spacing w:before="2" w:line="240" w:lineRule="auto"/>
        <w:ind w:right="0"/>
        <w:rPr>
          <w:rFonts w:hint="default" w:ascii="Times New Roman" w:hAnsi="Times New Roman" w:eastAsia="Times New Roman" w:cs="Times New Roman"/>
          <w:sz w:val="21"/>
          <w:szCs w:val="21"/>
        </w:rPr>
      </w:pPr>
    </w:p>
    <w:p>
      <w:pPr>
        <w:spacing w:before="0" w:line="264" w:lineRule="auto"/>
        <w:ind w:left="755" w:right="6480" w:hanging="192"/>
        <w:jc w:val="left"/>
        <w:rPr>
          <w:rFonts w:hint="default" w:ascii="Courier New" w:hAnsi="Courier New" w:eastAsia="Courier New" w:cs="Courier New"/>
          <w:sz w:val="16"/>
          <w:szCs w:val="16"/>
        </w:rPr>
      </w:pPr>
      <w:r>
        <w:rPr>
          <w:rFonts w:ascii="Courier New"/>
          <w:sz w:val="16"/>
        </w:rPr>
        <w:t>spring: devtools:</w:t>
      </w:r>
    </w:p>
    <w:p>
      <w:pPr>
        <w:spacing w:before="0" w:line="266" w:lineRule="auto"/>
        <w:ind w:left="1138" w:right="5621" w:hanging="192"/>
        <w:jc w:val="left"/>
        <w:rPr>
          <w:rFonts w:hint="default" w:ascii="Courier New" w:hAnsi="Courier New" w:eastAsia="Courier New" w:cs="Courier New"/>
          <w:sz w:val="16"/>
          <w:szCs w:val="16"/>
        </w:rPr>
      </w:pPr>
      <w:r>
        <w:rPr>
          <w:rFonts w:ascii="Courier New"/>
          <w:sz w:val="16"/>
        </w:rPr>
        <w:t>livereload: enabled:</w:t>
      </w:r>
      <w:r>
        <w:rPr>
          <w:rFonts w:ascii="Courier New"/>
          <w:spacing w:val="-4"/>
          <w:sz w:val="16"/>
        </w:rPr>
        <w:t xml:space="preserve"> </w:t>
      </w:r>
      <w:r>
        <w:rPr>
          <w:rFonts w:ascii="Courier New"/>
          <w:sz w:val="16"/>
        </w:rPr>
        <w:t>false</w:t>
      </w:r>
    </w:p>
    <w:p>
      <w:pPr>
        <w:spacing w:before="1" w:line="240" w:lineRule="auto"/>
        <w:ind w:right="0"/>
        <w:rPr>
          <w:rFonts w:hint="default" w:ascii="Courier New" w:hAnsi="Courier New" w:eastAsia="Courier New" w:cs="Courier New"/>
          <w:sz w:val="17"/>
          <w:szCs w:val="17"/>
        </w:rPr>
      </w:pPr>
    </w:p>
    <w:p>
      <w:pPr>
        <w:pStyle w:val="5"/>
        <w:spacing w:before="0" w:line="240" w:lineRule="auto"/>
        <w:ind w:left="563" w:right="0" w:firstLine="0"/>
        <w:jc w:val="both"/>
        <w:rPr>
          <w:b w:val="0"/>
          <w:bCs w:val="0"/>
          <w:i w:val="0"/>
        </w:rPr>
      </w:pPr>
      <w:bookmarkStart w:id="555" w:name="_bookmark458"/>
      <w:bookmarkEnd w:id="555"/>
      <w:bookmarkStart w:id="556" w:name="Remote development"/>
      <w:bookmarkEnd w:id="556"/>
      <w:r>
        <w:rPr>
          <w:i/>
          <w:color w:val="214766"/>
          <w:w w:val="105"/>
        </w:rPr>
        <w:t>Remote</w:t>
      </w:r>
      <w:r>
        <w:rPr>
          <w:i/>
          <w:color w:val="214766"/>
          <w:spacing w:val="-9"/>
          <w:w w:val="105"/>
        </w:rPr>
        <w:t xml:space="preserve"> </w:t>
      </w:r>
      <w:r>
        <w:rPr>
          <w:i/>
          <w:color w:val="214766"/>
          <w:w w:val="105"/>
        </w:rPr>
        <w:t>development</w:t>
      </w:r>
    </w:p>
    <w:p>
      <w:pPr>
        <w:pStyle w:val="11"/>
        <w:spacing w:before="52" w:line="271" w:lineRule="auto"/>
        <w:ind w:left="563" w:right="113"/>
        <w:jc w:val="both"/>
      </w:pPr>
      <w:r>
        <w:rPr>
          <w:w w:val="110"/>
        </w:rPr>
        <w:t>The automatic restart and LiveReload features of the developer tools are also</w:t>
      </w:r>
      <w:r>
        <w:rPr>
          <w:spacing w:val="-25"/>
          <w:w w:val="110"/>
        </w:rPr>
        <w:t xml:space="preserve"> </w:t>
      </w:r>
      <w:r>
        <w:rPr>
          <w:w w:val="110"/>
        </w:rPr>
        <w:t>option- ally available when running the applications remotely (such as when deployed on a server or in a cloud environment). In addition, Spring Boot’s developer tools enable remote debugging of Spring Boot</w:t>
      </w:r>
      <w:r>
        <w:rPr>
          <w:spacing w:val="-35"/>
          <w:w w:val="110"/>
        </w:rPr>
        <w:t xml:space="preserve"> </w:t>
      </w:r>
      <w:r>
        <w:rPr>
          <w:w w:val="110"/>
        </w:rPr>
        <w:t>applications.</w:t>
      </w:r>
    </w:p>
    <w:p>
      <w:pPr>
        <w:pStyle w:val="11"/>
        <w:spacing w:before="1" w:line="271" w:lineRule="auto"/>
        <w:ind w:left="563" w:right="113" w:firstLine="293"/>
        <w:jc w:val="both"/>
      </w:pPr>
      <w:r>
        <w:rPr>
          <w:w w:val="110"/>
        </w:rPr>
        <w:t>In</w:t>
      </w:r>
      <w:r>
        <w:rPr>
          <w:spacing w:val="-7"/>
          <w:w w:val="110"/>
        </w:rPr>
        <w:t xml:space="preserve"> </w:t>
      </w:r>
      <w:r>
        <w:rPr>
          <w:w w:val="110"/>
        </w:rPr>
        <w:t>a</w:t>
      </w:r>
      <w:r>
        <w:rPr>
          <w:spacing w:val="-7"/>
          <w:w w:val="110"/>
        </w:rPr>
        <w:t xml:space="preserve"> </w:t>
      </w:r>
      <w:r>
        <w:rPr>
          <w:w w:val="110"/>
        </w:rPr>
        <w:t>typical</w:t>
      </w:r>
      <w:r>
        <w:rPr>
          <w:spacing w:val="-7"/>
          <w:w w:val="110"/>
        </w:rPr>
        <w:t xml:space="preserve"> </w:t>
      </w:r>
      <w:r>
        <w:rPr>
          <w:w w:val="110"/>
        </w:rPr>
        <w:t>deployment,</w:t>
      </w:r>
      <w:r>
        <w:rPr>
          <w:spacing w:val="-7"/>
          <w:w w:val="110"/>
        </w:rPr>
        <w:t xml:space="preserve"> </w:t>
      </w:r>
      <w:r>
        <w:rPr>
          <w:w w:val="110"/>
        </w:rPr>
        <w:t>you</w:t>
      </w:r>
      <w:r>
        <w:rPr>
          <w:spacing w:val="-7"/>
          <w:w w:val="110"/>
        </w:rPr>
        <w:t xml:space="preserve"> </w:t>
      </w:r>
      <w:r>
        <w:rPr>
          <w:w w:val="110"/>
        </w:rPr>
        <w:t>won’t</w:t>
      </w:r>
      <w:r>
        <w:rPr>
          <w:spacing w:val="-7"/>
          <w:w w:val="110"/>
        </w:rPr>
        <w:t xml:space="preserve"> </w:t>
      </w:r>
      <w:r>
        <w:rPr>
          <w:w w:val="110"/>
        </w:rPr>
        <w:t>want</w:t>
      </w:r>
      <w:r>
        <w:rPr>
          <w:spacing w:val="-9"/>
          <w:w w:val="110"/>
        </w:rPr>
        <w:t xml:space="preserve"> </w:t>
      </w:r>
      <w:r>
        <w:rPr>
          <w:w w:val="110"/>
        </w:rPr>
        <w:t>the</w:t>
      </w:r>
      <w:r>
        <w:rPr>
          <w:spacing w:val="-7"/>
          <w:w w:val="110"/>
        </w:rPr>
        <w:t xml:space="preserve"> </w:t>
      </w:r>
      <w:r>
        <w:rPr>
          <w:w w:val="110"/>
        </w:rPr>
        <w:t>remote</w:t>
      </w:r>
      <w:r>
        <w:rPr>
          <w:spacing w:val="-7"/>
          <w:w w:val="110"/>
        </w:rPr>
        <w:t xml:space="preserve"> </w:t>
      </w:r>
      <w:r>
        <w:rPr>
          <w:w w:val="110"/>
        </w:rPr>
        <w:t>development</w:t>
      </w:r>
      <w:r>
        <w:rPr>
          <w:spacing w:val="-7"/>
          <w:w w:val="110"/>
        </w:rPr>
        <w:t xml:space="preserve"> </w:t>
      </w:r>
      <w:r>
        <w:rPr>
          <w:w w:val="110"/>
        </w:rPr>
        <w:t>feature</w:t>
      </w:r>
      <w:r>
        <w:rPr>
          <w:spacing w:val="-7"/>
          <w:w w:val="110"/>
        </w:rPr>
        <w:t xml:space="preserve"> </w:t>
      </w:r>
      <w:r>
        <w:rPr>
          <w:w w:val="110"/>
        </w:rPr>
        <w:t>enabled, as</w:t>
      </w:r>
      <w:r>
        <w:rPr>
          <w:spacing w:val="-7"/>
          <w:w w:val="110"/>
        </w:rPr>
        <w:t xml:space="preserve"> </w:t>
      </w:r>
      <w:r>
        <w:rPr>
          <w:w w:val="110"/>
        </w:rPr>
        <w:t>it</w:t>
      </w:r>
      <w:r>
        <w:rPr>
          <w:spacing w:val="-7"/>
          <w:w w:val="110"/>
        </w:rPr>
        <w:t xml:space="preserve"> </w:t>
      </w:r>
      <w:r>
        <w:rPr>
          <w:w w:val="110"/>
        </w:rPr>
        <w:t>will</w:t>
      </w:r>
      <w:r>
        <w:rPr>
          <w:spacing w:val="-7"/>
          <w:w w:val="110"/>
        </w:rPr>
        <w:t xml:space="preserve"> </w:t>
      </w:r>
      <w:r>
        <w:rPr>
          <w:w w:val="110"/>
        </w:rPr>
        <w:t>hinder</w:t>
      </w:r>
      <w:r>
        <w:rPr>
          <w:spacing w:val="-7"/>
          <w:w w:val="110"/>
        </w:rPr>
        <w:t xml:space="preserve"> </w:t>
      </w:r>
      <w:r>
        <w:rPr>
          <w:w w:val="110"/>
        </w:rPr>
        <w:t>performance.</w:t>
      </w:r>
      <w:r>
        <w:rPr>
          <w:spacing w:val="-7"/>
          <w:w w:val="110"/>
        </w:rPr>
        <w:t xml:space="preserve"> </w:t>
      </w:r>
      <w:r>
        <w:rPr>
          <w:w w:val="110"/>
        </w:rPr>
        <w:t>But</w:t>
      </w:r>
      <w:r>
        <w:rPr>
          <w:spacing w:val="-7"/>
          <w:w w:val="110"/>
        </w:rPr>
        <w:t xml:space="preserve"> </w:t>
      </w:r>
      <w:r>
        <w:rPr>
          <w:w w:val="110"/>
        </w:rPr>
        <w:t>in</w:t>
      </w:r>
      <w:r>
        <w:rPr>
          <w:spacing w:val="-7"/>
          <w:w w:val="110"/>
        </w:rPr>
        <w:t xml:space="preserve"> </w:t>
      </w:r>
      <w:r>
        <w:rPr>
          <w:w w:val="110"/>
        </w:rPr>
        <w:t>special</w:t>
      </w:r>
      <w:r>
        <w:rPr>
          <w:spacing w:val="-7"/>
          <w:w w:val="110"/>
        </w:rPr>
        <w:t xml:space="preserve"> </w:t>
      </w:r>
      <w:r>
        <w:rPr>
          <w:w w:val="110"/>
        </w:rPr>
        <w:t>cases,</w:t>
      </w:r>
      <w:r>
        <w:rPr>
          <w:spacing w:val="-7"/>
          <w:w w:val="110"/>
        </w:rPr>
        <w:t xml:space="preserve"> </w:t>
      </w:r>
      <w:r>
        <w:rPr>
          <w:w w:val="110"/>
        </w:rPr>
        <w:t>such</w:t>
      </w:r>
      <w:r>
        <w:rPr>
          <w:spacing w:val="-7"/>
          <w:w w:val="110"/>
        </w:rPr>
        <w:t xml:space="preserve"> </w:t>
      </w:r>
      <w:r>
        <w:rPr>
          <w:w w:val="110"/>
        </w:rPr>
        <w:t>as</w:t>
      </w:r>
      <w:r>
        <w:rPr>
          <w:spacing w:val="-7"/>
          <w:w w:val="110"/>
        </w:rPr>
        <w:t xml:space="preserve"> </w:t>
      </w:r>
      <w:r>
        <w:rPr>
          <w:w w:val="110"/>
        </w:rPr>
        <w:t>when</w:t>
      </w:r>
      <w:r>
        <w:rPr>
          <w:spacing w:val="-7"/>
          <w:w w:val="110"/>
        </w:rPr>
        <w:t xml:space="preserve"> </w:t>
      </w:r>
      <w:r>
        <w:rPr>
          <w:w w:val="110"/>
        </w:rPr>
        <w:t>developing</w:t>
      </w:r>
      <w:r>
        <w:rPr>
          <w:spacing w:val="-7"/>
          <w:w w:val="110"/>
        </w:rPr>
        <w:t xml:space="preserve"> </w:t>
      </w:r>
      <w:r>
        <w:rPr>
          <w:w w:val="110"/>
        </w:rPr>
        <w:t>an</w:t>
      </w:r>
      <w:r>
        <w:rPr>
          <w:spacing w:val="-7"/>
          <w:w w:val="110"/>
        </w:rPr>
        <w:t xml:space="preserve"> </w:t>
      </w:r>
      <w:r>
        <w:rPr>
          <w:w w:val="110"/>
        </w:rPr>
        <w:t>appli- cation</w:t>
      </w:r>
      <w:r>
        <w:rPr>
          <w:spacing w:val="23"/>
          <w:w w:val="110"/>
        </w:rPr>
        <w:t xml:space="preserve"> </w:t>
      </w:r>
      <w:r>
        <w:rPr>
          <w:w w:val="110"/>
        </w:rPr>
        <w:t>that’s</w:t>
      </w:r>
      <w:r>
        <w:rPr>
          <w:spacing w:val="23"/>
          <w:w w:val="110"/>
        </w:rPr>
        <w:t xml:space="preserve"> </w:t>
      </w:r>
      <w:r>
        <w:rPr>
          <w:w w:val="110"/>
        </w:rPr>
        <w:t>deployed</w:t>
      </w:r>
      <w:r>
        <w:rPr>
          <w:spacing w:val="23"/>
          <w:w w:val="110"/>
        </w:rPr>
        <w:t xml:space="preserve"> </w:t>
      </w:r>
      <w:r>
        <w:rPr>
          <w:w w:val="110"/>
        </w:rPr>
        <w:t>in</w:t>
      </w:r>
      <w:r>
        <w:rPr>
          <w:spacing w:val="23"/>
          <w:w w:val="110"/>
        </w:rPr>
        <w:t xml:space="preserve"> </w:t>
      </w:r>
      <w:r>
        <w:rPr>
          <w:w w:val="110"/>
        </w:rPr>
        <w:t>a</w:t>
      </w:r>
      <w:r>
        <w:rPr>
          <w:spacing w:val="23"/>
          <w:w w:val="110"/>
        </w:rPr>
        <w:t xml:space="preserve"> </w:t>
      </w:r>
      <w:r>
        <w:rPr>
          <w:w w:val="110"/>
        </w:rPr>
        <w:t>non-production</w:t>
      </w:r>
      <w:r>
        <w:rPr>
          <w:spacing w:val="23"/>
          <w:w w:val="110"/>
        </w:rPr>
        <w:t xml:space="preserve"> </w:t>
      </w:r>
      <w:r>
        <w:rPr>
          <w:w w:val="110"/>
        </w:rPr>
        <w:t>environment</w:t>
      </w:r>
      <w:r>
        <w:rPr>
          <w:spacing w:val="23"/>
          <w:w w:val="110"/>
        </w:rPr>
        <w:t xml:space="preserve"> </w:t>
      </w:r>
      <w:r>
        <w:rPr>
          <w:w w:val="110"/>
        </w:rPr>
        <w:t>set</w:t>
      </w:r>
      <w:r>
        <w:rPr>
          <w:spacing w:val="23"/>
          <w:w w:val="110"/>
        </w:rPr>
        <w:t xml:space="preserve"> </w:t>
      </w:r>
      <w:r>
        <w:rPr>
          <w:w w:val="110"/>
        </w:rPr>
        <w:t>aside</w:t>
      </w:r>
      <w:r>
        <w:rPr>
          <w:spacing w:val="23"/>
          <w:w w:val="110"/>
        </w:rPr>
        <w:t xml:space="preserve"> </w:t>
      </w:r>
      <w:r>
        <w:rPr>
          <w:w w:val="110"/>
        </w:rPr>
        <w:t>for</w:t>
      </w:r>
      <w:r>
        <w:rPr>
          <w:spacing w:val="23"/>
          <w:w w:val="110"/>
        </w:rPr>
        <w:t xml:space="preserve"> </w:t>
      </w:r>
      <w:r>
        <w:rPr>
          <w:w w:val="110"/>
        </w:rPr>
        <w:t xml:space="preserve">development purposes, these tools can come in </w:t>
      </w:r>
      <w:r>
        <w:rPr>
          <w:spacing w:val="-3"/>
          <w:w w:val="110"/>
        </w:rPr>
        <w:t xml:space="preserve">handy. </w:t>
      </w:r>
      <w:r>
        <w:rPr>
          <w:w w:val="110"/>
        </w:rPr>
        <w:t>This is especially useful if your application uses</w:t>
      </w:r>
      <w:r>
        <w:rPr>
          <w:spacing w:val="-15"/>
          <w:w w:val="110"/>
        </w:rPr>
        <w:t xml:space="preserve"> </w:t>
      </w:r>
      <w:r>
        <w:rPr>
          <w:w w:val="110"/>
        </w:rPr>
        <w:t>a</w:t>
      </w:r>
      <w:r>
        <w:rPr>
          <w:spacing w:val="-15"/>
          <w:w w:val="110"/>
        </w:rPr>
        <w:t xml:space="preserve"> </w:t>
      </w:r>
      <w:r>
        <w:rPr>
          <w:w w:val="110"/>
        </w:rPr>
        <w:t>cloud</w:t>
      </w:r>
      <w:r>
        <w:rPr>
          <w:spacing w:val="-15"/>
          <w:w w:val="110"/>
        </w:rPr>
        <w:t xml:space="preserve"> </w:t>
      </w:r>
      <w:r>
        <w:rPr>
          <w:w w:val="110"/>
        </w:rPr>
        <w:t>service</w:t>
      </w:r>
      <w:r>
        <w:rPr>
          <w:spacing w:val="-15"/>
          <w:w w:val="110"/>
        </w:rPr>
        <w:t xml:space="preserve"> </w:t>
      </w:r>
      <w:r>
        <w:rPr>
          <w:w w:val="110"/>
        </w:rPr>
        <w:t>that</w:t>
      </w:r>
      <w:r>
        <w:rPr>
          <w:spacing w:val="-15"/>
          <w:w w:val="110"/>
        </w:rPr>
        <w:t xml:space="preserve"> </w:t>
      </w:r>
      <w:r>
        <w:rPr>
          <w:w w:val="110"/>
        </w:rPr>
        <w:t>isn’t</w:t>
      </w:r>
      <w:r>
        <w:rPr>
          <w:spacing w:val="-15"/>
          <w:w w:val="110"/>
        </w:rPr>
        <w:t xml:space="preserve"> </w:t>
      </w:r>
      <w:r>
        <w:rPr>
          <w:w w:val="110"/>
        </w:rPr>
        <w:t>available</w:t>
      </w:r>
      <w:r>
        <w:rPr>
          <w:spacing w:val="-14"/>
          <w:w w:val="110"/>
        </w:rPr>
        <w:t xml:space="preserve"> </w:t>
      </w:r>
      <w:r>
        <w:rPr>
          <w:w w:val="110"/>
        </w:rPr>
        <w:t>in</w:t>
      </w:r>
      <w:r>
        <w:rPr>
          <w:spacing w:val="-14"/>
          <w:w w:val="110"/>
        </w:rPr>
        <w:t xml:space="preserve"> </w:t>
      </w:r>
      <w:r>
        <w:rPr>
          <w:w w:val="110"/>
        </w:rPr>
        <w:t>your</w:t>
      </w:r>
      <w:r>
        <w:rPr>
          <w:spacing w:val="-14"/>
          <w:w w:val="110"/>
        </w:rPr>
        <w:t xml:space="preserve"> </w:t>
      </w:r>
      <w:r>
        <w:rPr>
          <w:w w:val="110"/>
        </w:rPr>
        <w:t>local</w:t>
      </w:r>
      <w:r>
        <w:rPr>
          <w:spacing w:val="-14"/>
          <w:w w:val="110"/>
        </w:rPr>
        <w:t xml:space="preserve"> </w:t>
      </w:r>
      <w:r>
        <w:rPr>
          <w:w w:val="110"/>
        </w:rPr>
        <w:t>development</w:t>
      </w:r>
      <w:r>
        <w:rPr>
          <w:spacing w:val="-14"/>
          <w:w w:val="110"/>
        </w:rPr>
        <w:t xml:space="preserve"> </w:t>
      </w:r>
      <w:r>
        <w:rPr>
          <w:w w:val="110"/>
        </w:rPr>
        <w:t>environment.</w:t>
      </w:r>
    </w:p>
    <w:p>
      <w:pPr>
        <w:pStyle w:val="11"/>
        <w:spacing w:before="1" w:line="240" w:lineRule="auto"/>
        <w:ind w:left="855" w:right="0"/>
        <w:jc w:val="left"/>
      </w:pPr>
      <w:r>
        <w:rPr>
          <w:spacing w:val="-6"/>
          <w:w w:val="110"/>
        </w:rPr>
        <w:t>You</w:t>
      </w:r>
      <w:r>
        <w:rPr>
          <w:spacing w:val="-8"/>
          <w:w w:val="110"/>
        </w:rPr>
        <w:t xml:space="preserve"> </w:t>
      </w:r>
      <w:r>
        <w:rPr>
          <w:w w:val="110"/>
        </w:rPr>
        <w:t>must</w:t>
      </w:r>
      <w:r>
        <w:rPr>
          <w:spacing w:val="-8"/>
          <w:w w:val="110"/>
        </w:rPr>
        <w:t xml:space="preserve"> </w:t>
      </w:r>
      <w:r>
        <w:rPr>
          <w:w w:val="110"/>
        </w:rPr>
        <w:t>opt</w:t>
      </w:r>
      <w:r>
        <w:rPr>
          <w:spacing w:val="-8"/>
          <w:w w:val="110"/>
        </w:rPr>
        <w:t xml:space="preserve"> </w:t>
      </w:r>
      <w:r>
        <w:rPr>
          <w:w w:val="110"/>
        </w:rPr>
        <w:t>in</w:t>
      </w:r>
      <w:r>
        <w:rPr>
          <w:spacing w:val="-8"/>
          <w:w w:val="110"/>
        </w:rPr>
        <w:t xml:space="preserve"> </w:t>
      </w:r>
      <w:r>
        <w:rPr>
          <w:w w:val="110"/>
        </w:rPr>
        <w:t>to</w:t>
      </w:r>
      <w:r>
        <w:rPr>
          <w:spacing w:val="-8"/>
          <w:w w:val="110"/>
        </w:rPr>
        <w:t xml:space="preserve"> </w:t>
      </w:r>
      <w:r>
        <w:rPr>
          <w:w w:val="110"/>
        </w:rPr>
        <w:t>remote</w:t>
      </w:r>
      <w:r>
        <w:rPr>
          <w:spacing w:val="-8"/>
          <w:w w:val="110"/>
        </w:rPr>
        <w:t xml:space="preserve"> </w:t>
      </w:r>
      <w:r>
        <w:rPr>
          <w:w w:val="110"/>
        </w:rPr>
        <w:t>development</w:t>
      </w:r>
      <w:r>
        <w:rPr>
          <w:spacing w:val="-7"/>
          <w:w w:val="110"/>
        </w:rPr>
        <w:t xml:space="preserve"> </w:t>
      </w:r>
      <w:r>
        <w:rPr>
          <w:w w:val="110"/>
        </w:rPr>
        <w:t>by</w:t>
      </w:r>
      <w:r>
        <w:rPr>
          <w:spacing w:val="-7"/>
          <w:w w:val="110"/>
        </w:rPr>
        <w:t xml:space="preserve"> </w:t>
      </w:r>
      <w:r>
        <w:rPr>
          <w:w w:val="110"/>
        </w:rPr>
        <w:t>setting</w:t>
      </w:r>
      <w:r>
        <w:rPr>
          <w:spacing w:val="-7"/>
          <w:w w:val="110"/>
        </w:rPr>
        <w:t xml:space="preserve"> </w:t>
      </w:r>
      <w:r>
        <w:rPr>
          <w:w w:val="110"/>
        </w:rPr>
        <w:t>a</w:t>
      </w:r>
      <w:r>
        <w:rPr>
          <w:spacing w:val="-7"/>
          <w:w w:val="110"/>
        </w:rPr>
        <w:t xml:space="preserve"> </w:t>
      </w:r>
      <w:r>
        <w:rPr>
          <w:w w:val="110"/>
        </w:rPr>
        <w:t>remote</w:t>
      </w:r>
      <w:r>
        <w:rPr>
          <w:spacing w:val="-7"/>
          <w:w w:val="110"/>
        </w:rPr>
        <w:t xml:space="preserve"> </w:t>
      </w:r>
      <w:r>
        <w:rPr>
          <w:w w:val="110"/>
        </w:rPr>
        <w:t>secret:</w:t>
      </w:r>
    </w:p>
    <w:p>
      <w:pPr>
        <w:spacing w:before="4" w:line="240" w:lineRule="auto"/>
        <w:ind w:right="0"/>
        <w:rPr>
          <w:rFonts w:hint="default" w:ascii="Times New Roman" w:hAnsi="Times New Roman" w:eastAsia="Times New Roman" w:cs="Times New Roman"/>
          <w:sz w:val="22"/>
          <w:szCs w:val="22"/>
        </w:rPr>
      </w:pPr>
    </w:p>
    <w:p>
      <w:pPr>
        <w:spacing w:before="0" w:line="264" w:lineRule="auto"/>
        <w:ind w:left="755" w:right="6480" w:hanging="192"/>
        <w:jc w:val="left"/>
        <w:rPr>
          <w:rFonts w:hint="default" w:ascii="Courier New" w:hAnsi="Courier New" w:eastAsia="Courier New" w:cs="Courier New"/>
          <w:sz w:val="16"/>
          <w:szCs w:val="16"/>
        </w:rPr>
      </w:pPr>
      <w:r>
        <w:rPr>
          <w:rFonts w:ascii="Courier New"/>
          <w:sz w:val="16"/>
        </w:rPr>
        <w:t>spring: devtools:</w:t>
      </w:r>
    </w:p>
    <w:p>
      <w:pPr>
        <w:spacing w:before="0"/>
        <w:ind w:left="946" w:right="0" w:firstLine="0"/>
        <w:jc w:val="left"/>
        <w:rPr>
          <w:rFonts w:hint="default" w:ascii="Courier New" w:hAnsi="Courier New" w:eastAsia="Courier New" w:cs="Courier New"/>
          <w:sz w:val="16"/>
          <w:szCs w:val="16"/>
        </w:rPr>
      </w:pPr>
      <w:r>
        <w:rPr>
          <w:rFonts w:ascii="Courier New"/>
          <w:sz w:val="16"/>
        </w:rPr>
        <w:t>remote:</w:t>
      </w:r>
    </w:p>
    <w:p>
      <w:pPr>
        <w:spacing w:before="19"/>
        <w:ind w:left="1138" w:right="0" w:firstLine="0"/>
        <w:jc w:val="left"/>
        <w:rPr>
          <w:rFonts w:hint="default" w:ascii="Courier New" w:hAnsi="Courier New" w:eastAsia="Courier New" w:cs="Courier New"/>
          <w:sz w:val="16"/>
          <w:szCs w:val="16"/>
        </w:rPr>
      </w:pPr>
      <w:r>
        <w:rPr>
          <w:rFonts w:ascii="Courier New"/>
          <w:sz w:val="16"/>
        </w:rPr>
        <w:t>secret:</w:t>
      </w:r>
      <w:r>
        <w:rPr>
          <w:rFonts w:ascii="Courier New"/>
          <w:spacing w:val="-5"/>
          <w:sz w:val="16"/>
        </w:rPr>
        <w:t xml:space="preserve"> </w:t>
      </w:r>
      <w:r>
        <w:rPr>
          <w:rFonts w:ascii="Courier New"/>
          <w:sz w:val="16"/>
        </w:rPr>
        <w:t>myappsecret</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3"/>
        <w:jc w:val="both"/>
      </w:pPr>
      <w:r>
        <w:rPr>
          <w:w w:val="110"/>
        </w:rPr>
        <w:t>By setting this property, a server component is enabled in the running application to support remote development. This server will listen for requests asking it to accept incoming</w:t>
      </w:r>
      <w:r>
        <w:rPr>
          <w:spacing w:val="-4"/>
          <w:w w:val="110"/>
        </w:rPr>
        <w:t xml:space="preserve"> </w:t>
      </w:r>
      <w:r>
        <w:rPr>
          <w:w w:val="110"/>
        </w:rPr>
        <w:t>changes</w:t>
      </w:r>
      <w:r>
        <w:rPr>
          <w:spacing w:val="-4"/>
          <w:w w:val="110"/>
        </w:rPr>
        <w:t xml:space="preserve"> </w:t>
      </w:r>
      <w:r>
        <w:rPr>
          <w:w w:val="110"/>
        </w:rPr>
        <w:t>and</w:t>
      </w:r>
      <w:r>
        <w:rPr>
          <w:spacing w:val="-4"/>
          <w:w w:val="110"/>
        </w:rPr>
        <w:t xml:space="preserve"> </w:t>
      </w:r>
      <w:r>
        <w:rPr>
          <w:w w:val="110"/>
        </w:rPr>
        <w:t>will</w:t>
      </w:r>
      <w:r>
        <w:rPr>
          <w:spacing w:val="-4"/>
          <w:w w:val="110"/>
        </w:rPr>
        <w:t xml:space="preserve"> </w:t>
      </w:r>
      <w:r>
        <w:rPr>
          <w:w w:val="110"/>
        </w:rPr>
        <w:t>either</w:t>
      </w:r>
      <w:r>
        <w:rPr>
          <w:spacing w:val="-4"/>
          <w:w w:val="110"/>
        </w:rPr>
        <w:t xml:space="preserve"> </w:t>
      </w:r>
      <w:r>
        <w:rPr>
          <w:w w:val="110"/>
        </w:rPr>
        <w:t>restart</w:t>
      </w:r>
      <w:r>
        <w:rPr>
          <w:spacing w:val="-4"/>
          <w:w w:val="110"/>
        </w:rPr>
        <w:t xml:space="preserve"> </w:t>
      </w:r>
      <w:r>
        <w:rPr>
          <w:w w:val="110"/>
        </w:rPr>
        <w:t>the</w:t>
      </w:r>
      <w:r>
        <w:rPr>
          <w:spacing w:val="-4"/>
          <w:w w:val="110"/>
        </w:rPr>
        <w:t xml:space="preserve"> </w:t>
      </w:r>
      <w:r>
        <w:rPr>
          <w:w w:val="110"/>
        </w:rPr>
        <w:t>application</w:t>
      </w:r>
      <w:r>
        <w:rPr>
          <w:spacing w:val="-4"/>
          <w:w w:val="110"/>
        </w:rPr>
        <w:t xml:space="preserve"> </w:t>
      </w:r>
      <w:r>
        <w:rPr>
          <w:w w:val="110"/>
        </w:rPr>
        <w:t>or</w:t>
      </w:r>
      <w:r>
        <w:rPr>
          <w:spacing w:val="-4"/>
          <w:w w:val="110"/>
        </w:rPr>
        <w:t xml:space="preserve"> </w:t>
      </w:r>
      <w:r>
        <w:rPr>
          <w:w w:val="110"/>
        </w:rPr>
        <w:t>trigger</w:t>
      </w:r>
      <w:r>
        <w:rPr>
          <w:spacing w:val="-4"/>
          <w:w w:val="110"/>
        </w:rPr>
        <w:t xml:space="preserve"> </w:t>
      </w:r>
      <w:r>
        <w:rPr>
          <w:w w:val="110"/>
        </w:rPr>
        <w:t>a</w:t>
      </w:r>
      <w:r>
        <w:rPr>
          <w:spacing w:val="-4"/>
          <w:w w:val="110"/>
        </w:rPr>
        <w:t xml:space="preserve"> </w:t>
      </w:r>
      <w:r>
        <w:rPr>
          <w:w w:val="110"/>
        </w:rPr>
        <w:t>browser</w:t>
      </w:r>
      <w:r>
        <w:rPr>
          <w:spacing w:val="-4"/>
          <w:w w:val="110"/>
        </w:rPr>
        <w:t xml:space="preserve"> </w:t>
      </w:r>
      <w:r>
        <w:rPr>
          <w:w w:val="110"/>
        </w:rPr>
        <w:t>refresh.</w:t>
      </w:r>
    </w:p>
    <w:p>
      <w:pPr>
        <w:spacing w:after="0" w:line="271" w:lineRule="auto"/>
        <w:jc w:val="both"/>
        <w:sectPr>
          <w:pgSz w:w="10620" w:h="13320"/>
          <w:pgMar w:top="440" w:right="1020" w:bottom="260" w:left="1480" w:header="0" w:footer="62" w:gutter="0"/>
        </w:sectPr>
      </w:pPr>
    </w:p>
    <w:p>
      <w:pPr>
        <w:tabs>
          <w:tab w:val="left" w:pos="3211"/>
        </w:tabs>
        <w:spacing w:before="56"/>
        <w:ind w:left="103" w:right="102" w:firstLine="0"/>
        <w:jc w:val="left"/>
        <w:rPr>
          <w:rFonts w:hint="default" w:ascii="Cambria" w:hAnsi="Cambria" w:eastAsia="Cambria" w:cs="Cambria"/>
          <w:sz w:val="18"/>
          <w:szCs w:val="18"/>
        </w:rPr>
      </w:pPr>
      <w:r>
        <w:pict>
          <v:shape id="_x0000_s3558" o:spid="_x0000_s3558"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184</w:t>
      </w:r>
      <w:r>
        <w:rPr>
          <w:rFonts w:ascii="Times New Roman"/>
          <w:b/>
          <w:spacing w:val="-1"/>
          <w:sz w:val="18"/>
        </w:rPr>
        <w:tab/>
      </w:r>
      <w:r>
        <w:rPr>
          <w:rFonts w:ascii="Calibri"/>
          <w:b/>
          <w:color w:val="B37F00"/>
          <w:sz w:val="12"/>
        </w:rPr>
        <w:t xml:space="preserve">APPENDIX </w:t>
      </w:r>
      <w:r>
        <w:rPr>
          <w:rFonts w:ascii="Calibri"/>
          <w:b/>
          <w:color w:val="B37F00"/>
          <w:sz w:val="16"/>
        </w:rPr>
        <w:t>A</w:t>
      </w:r>
      <w:r>
        <w:rPr>
          <w:rFonts w:ascii="Calibri"/>
          <w:b/>
          <w:color w:val="B37F00"/>
          <w:spacing w:val="3"/>
          <w:sz w:val="16"/>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z w:val="18"/>
        </w:rPr>
        <w:t xml:space="preserve"> </w:t>
      </w:r>
      <w:r>
        <w:rPr>
          <w:rFonts w:ascii="Cambria"/>
          <w:b/>
          <w:i/>
          <w:color w:val="B37F00"/>
          <w:spacing w:val="-1"/>
          <w:sz w:val="18"/>
        </w:rPr>
        <w:t>Developer</w:t>
      </w:r>
      <w:r>
        <w:rPr>
          <w:rFonts w:ascii="Cambria"/>
          <w:b/>
          <w:i/>
          <w:color w:val="B37F00"/>
          <w:sz w:val="18"/>
        </w:rPr>
        <w:t xml:space="preserve"> </w:t>
      </w:r>
      <w:r>
        <w:rPr>
          <w:rFonts w:ascii="Cambria"/>
          <w:b/>
          <w:i/>
          <w:color w:val="B37F00"/>
          <w:spacing w:val="-5"/>
          <w:sz w:val="18"/>
        </w:rPr>
        <w:t>Tools</w:t>
      </w:r>
    </w:p>
    <w:p>
      <w:pPr>
        <w:spacing w:before="11" w:line="240" w:lineRule="auto"/>
        <w:ind w:right="0"/>
        <w:rPr>
          <w:rFonts w:hint="default" w:ascii="Cambria" w:hAnsi="Cambria" w:eastAsia="Cambria" w:cs="Cambria"/>
          <w:b/>
          <w:bCs/>
          <w:i/>
          <w:sz w:val="26"/>
          <w:szCs w:val="26"/>
        </w:rPr>
      </w:pPr>
    </w:p>
    <w:p>
      <w:pPr>
        <w:pStyle w:val="11"/>
        <w:spacing w:line="266" w:lineRule="auto"/>
        <w:ind w:right="114" w:firstLine="303"/>
        <w:jc w:val="both"/>
      </w:pPr>
      <w:bookmarkStart w:id="557" w:name="_bookmark460"/>
      <w:bookmarkEnd w:id="557"/>
      <w:r>
        <w:rPr>
          <w:w w:val="110"/>
        </w:rPr>
        <w:t>In order to put this remote server to use, you’ll need to run the remote develop- ment tools client locally. The remote client comes in the form of a class</w:t>
      </w:r>
      <w:r>
        <w:rPr>
          <w:spacing w:val="46"/>
          <w:w w:val="110"/>
        </w:rPr>
        <w:t xml:space="preserve"> </w:t>
      </w:r>
      <w:r>
        <w:rPr>
          <w:w w:val="110"/>
        </w:rPr>
        <w:t>whose</w:t>
      </w:r>
      <w:r>
        <w:rPr>
          <w:spacing w:val="3"/>
          <w:w w:val="110"/>
        </w:rPr>
        <w:t xml:space="preserve"> </w:t>
      </w:r>
      <w:r>
        <w:rPr>
          <w:w w:val="110"/>
        </w:rPr>
        <w:t>fully</w:t>
      </w:r>
      <w:r>
        <w:rPr>
          <w:w w:val="99"/>
        </w:rPr>
        <w:t xml:space="preserve"> </w:t>
      </w:r>
      <w:r>
        <w:rPr>
          <w:w w:val="90"/>
        </w:rPr>
        <w:t xml:space="preserve">qualified name is </w:t>
      </w:r>
      <w:r>
        <w:rPr>
          <w:rFonts w:hint="default" w:ascii="Courier New" w:hAnsi="Courier New" w:eastAsia="Courier New" w:cs="Courier New"/>
          <w:w w:val="90"/>
          <w:sz w:val="19"/>
          <w:szCs w:val="19"/>
        </w:rPr>
        <w:t>org.springframework.boot.devtools.RemoteSpringApplication</w:t>
      </w:r>
      <w:r>
        <w:rPr>
          <w:w w:val="90"/>
        </w:rPr>
        <w:t xml:space="preserve">. </w:t>
      </w:r>
      <w:r>
        <w:rPr>
          <w:w w:val="110"/>
        </w:rPr>
        <w:t xml:space="preserve">It’s designed to run in your </w:t>
      </w:r>
      <w:r>
        <w:rPr>
          <w:w w:val="110"/>
          <w:sz w:val="18"/>
          <w:szCs w:val="18"/>
        </w:rPr>
        <w:t xml:space="preserve">IDE </w:t>
      </w:r>
      <w:r>
        <w:rPr>
          <w:w w:val="110"/>
        </w:rPr>
        <w:t>with an argument telling it where your remote</w:t>
      </w:r>
      <w:r>
        <w:rPr>
          <w:spacing w:val="-16"/>
          <w:w w:val="110"/>
        </w:rPr>
        <w:t xml:space="preserve"> </w:t>
      </w:r>
      <w:r>
        <w:rPr>
          <w:w w:val="110"/>
        </w:rPr>
        <w:t xml:space="preserve">appli- </w:t>
      </w:r>
      <w:bookmarkStart w:id="558" w:name="_bookmark459"/>
      <w:bookmarkEnd w:id="558"/>
      <w:r>
        <w:rPr>
          <w:w w:val="110"/>
        </w:rPr>
        <w:t>cation is</w:t>
      </w:r>
      <w:r>
        <w:rPr>
          <w:spacing w:val="-32"/>
          <w:w w:val="110"/>
        </w:rPr>
        <w:t xml:space="preserve"> </w:t>
      </w:r>
      <w:r>
        <w:rPr>
          <w:w w:val="110"/>
        </w:rPr>
        <w:t>deployed.</w:t>
      </w:r>
    </w:p>
    <w:p>
      <w:pPr>
        <w:pStyle w:val="11"/>
        <w:spacing w:before="6" w:line="271" w:lineRule="auto"/>
        <w:ind w:right="113" w:firstLine="362"/>
        <w:jc w:val="both"/>
      </w:pPr>
      <w:r>
        <w:rPr>
          <w:w w:val="110"/>
        </w:rPr>
        <w:t>For example, suppose you’re running the reading-list application remotely, deployed</w:t>
      </w:r>
      <w:r>
        <w:rPr>
          <w:spacing w:val="-6"/>
          <w:w w:val="110"/>
        </w:rPr>
        <w:t xml:space="preserve"> </w:t>
      </w:r>
      <w:r>
        <w:rPr>
          <w:w w:val="110"/>
        </w:rPr>
        <w:t>on</w:t>
      </w:r>
      <w:r>
        <w:rPr>
          <w:spacing w:val="-6"/>
          <w:w w:val="110"/>
        </w:rPr>
        <w:t xml:space="preserve"> </w:t>
      </w:r>
      <w:r>
        <w:rPr>
          <w:w w:val="110"/>
        </w:rPr>
        <w:t>Cloud</w:t>
      </w:r>
      <w:r>
        <w:rPr>
          <w:spacing w:val="-6"/>
          <w:w w:val="110"/>
        </w:rPr>
        <w:t xml:space="preserve"> </w:t>
      </w:r>
      <w:r>
        <w:rPr>
          <w:w w:val="110"/>
        </w:rPr>
        <w:t>Foundry</w:t>
      </w:r>
      <w:r>
        <w:rPr>
          <w:spacing w:val="-6"/>
          <w:w w:val="110"/>
        </w:rPr>
        <w:t xml:space="preserve"> </w:t>
      </w:r>
      <w:r>
        <w:rPr>
          <w:w w:val="110"/>
        </w:rPr>
        <w:t>at</w:t>
      </w:r>
      <w:r>
        <w:rPr>
          <w:spacing w:val="-6"/>
          <w:w w:val="110"/>
        </w:rPr>
        <w:t xml:space="preserve"> </w:t>
      </w:r>
      <w:r>
        <w:fldChar w:fldCharType="begin"/>
      </w:r>
      <w:r>
        <w:instrText xml:space="preserve"> HYPERLINK "https://readinglist.cfapps.io/" \h </w:instrText>
      </w:r>
      <w:r>
        <w:fldChar w:fldCharType="separate"/>
      </w:r>
      <w:r>
        <w:rPr>
          <w:w w:val="110"/>
        </w:rPr>
        <w:t>https://readinglist.cfapps.io.</w:t>
      </w:r>
      <w:r>
        <w:rPr>
          <w:w w:val="110"/>
        </w:rPr>
        <w:fldChar w:fldCharType="end"/>
      </w:r>
      <w:r>
        <w:rPr>
          <w:spacing w:val="-6"/>
          <w:w w:val="110"/>
        </w:rPr>
        <w:t xml:space="preserve"> </w:t>
      </w:r>
      <w:r>
        <w:rPr>
          <w:w w:val="110"/>
        </w:rPr>
        <w:t>If</w:t>
      </w:r>
      <w:r>
        <w:rPr>
          <w:spacing w:val="-6"/>
          <w:w w:val="110"/>
        </w:rPr>
        <w:t xml:space="preserve"> </w:t>
      </w:r>
      <w:r>
        <w:rPr>
          <w:w w:val="110"/>
        </w:rPr>
        <w:t>you’re</w:t>
      </w:r>
      <w:r>
        <w:rPr>
          <w:spacing w:val="-6"/>
          <w:w w:val="110"/>
        </w:rPr>
        <w:t xml:space="preserve"> </w:t>
      </w:r>
      <w:r>
        <w:rPr>
          <w:w w:val="110"/>
        </w:rPr>
        <w:t>using</w:t>
      </w:r>
      <w:r>
        <w:rPr>
          <w:spacing w:val="-6"/>
          <w:w w:val="110"/>
        </w:rPr>
        <w:t xml:space="preserve"> </w:t>
      </w:r>
      <w:r>
        <w:rPr>
          <w:w w:val="110"/>
        </w:rPr>
        <w:t>Eclipse</w:t>
      </w:r>
      <w:r>
        <w:rPr>
          <w:spacing w:val="-6"/>
          <w:w w:val="110"/>
        </w:rPr>
        <w:t xml:space="preserve"> </w:t>
      </w:r>
      <w:r>
        <w:rPr>
          <w:w w:val="110"/>
        </w:rPr>
        <w:t>or Spring</w:t>
      </w:r>
      <w:r>
        <w:rPr>
          <w:spacing w:val="-15"/>
          <w:w w:val="110"/>
        </w:rPr>
        <w:t xml:space="preserve"> </w:t>
      </w:r>
      <w:r>
        <w:rPr>
          <w:w w:val="110"/>
        </w:rPr>
        <w:t>ToolSuite,</w:t>
      </w:r>
      <w:r>
        <w:rPr>
          <w:spacing w:val="-15"/>
          <w:w w:val="110"/>
        </w:rPr>
        <w:t xml:space="preserve"> </w:t>
      </w:r>
      <w:r>
        <w:rPr>
          <w:w w:val="110"/>
        </w:rPr>
        <w:t>you</w:t>
      </w:r>
      <w:r>
        <w:rPr>
          <w:spacing w:val="-15"/>
          <w:w w:val="110"/>
        </w:rPr>
        <w:t xml:space="preserve"> </w:t>
      </w:r>
      <w:r>
        <w:rPr>
          <w:w w:val="110"/>
        </w:rPr>
        <w:t>can</w:t>
      </w:r>
      <w:r>
        <w:rPr>
          <w:spacing w:val="-15"/>
          <w:w w:val="110"/>
        </w:rPr>
        <w:t xml:space="preserve"> </w:t>
      </w:r>
      <w:r>
        <w:rPr>
          <w:w w:val="110"/>
        </w:rPr>
        <w:t>start</w:t>
      </w:r>
      <w:r>
        <w:rPr>
          <w:spacing w:val="-15"/>
          <w:w w:val="110"/>
        </w:rPr>
        <w:t xml:space="preserve"> </w:t>
      </w:r>
      <w:r>
        <w:rPr>
          <w:w w:val="110"/>
        </w:rPr>
        <w:t>the</w:t>
      </w:r>
      <w:r>
        <w:rPr>
          <w:spacing w:val="-15"/>
          <w:w w:val="110"/>
        </w:rPr>
        <w:t xml:space="preserve"> </w:t>
      </w:r>
      <w:r>
        <w:rPr>
          <w:w w:val="110"/>
        </w:rPr>
        <w:t>remote</w:t>
      </w:r>
      <w:r>
        <w:rPr>
          <w:spacing w:val="-14"/>
          <w:w w:val="110"/>
        </w:rPr>
        <w:t xml:space="preserve"> </w:t>
      </w:r>
      <w:r>
        <w:rPr>
          <w:w w:val="110"/>
        </w:rPr>
        <w:t>client</w:t>
      </w:r>
      <w:r>
        <w:rPr>
          <w:spacing w:val="-14"/>
          <w:w w:val="110"/>
        </w:rPr>
        <w:t xml:space="preserve"> </w:t>
      </w:r>
      <w:r>
        <w:rPr>
          <w:w w:val="110"/>
        </w:rPr>
        <w:t>with</w:t>
      </w:r>
      <w:r>
        <w:rPr>
          <w:spacing w:val="-14"/>
          <w:w w:val="110"/>
        </w:rPr>
        <w:t xml:space="preserve"> </w:t>
      </w:r>
      <w:r>
        <w:rPr>
          <w:w w:val="110"/>
        </w:rPr>
        <w:t>the</w:t>
      </w:r>
      <w:r>
        <w:rPr>
          <w:spacing w:val="-14"/>
          <w:w w:val="110"/>
        </w:rPr>
        <w:t xml:space="preserve"> </w:t>
      </w:r>
      <w:r>
        <w:rPr>
          <w:w w:val="110"/>
        </w:rPr>
        <w:t>following</w:t>
      </w:r>
      <w:r>
        <w:rPr>
          <w:spacing w:val="-14"/>
          <w:w w:val="110"/>
        </w:rPr>
        <w:t xml:space="preserve"> </w:t>
      </w:r>
      <w:r>
        <w:rPr>
          <w:w w:val="110"/>
        </w:rPr>
        <w:t>steps:</w:t>
      </w:r>
    </w:p>
    <w:p>
      <w:pPr>
        <w:pStyle w:val="11"/>
        <w:spacing w:before="81" w:line="240" w:lineRule="auto"/>
        <w:ind w:left="1123" w:right="102"/>
        <w:jc w:val="left"/>
      </w:pPr>
      <w:r>
        <w:rPr>
          <w:rFonts w:ascii="Calibri"/>
          <w:b/>
          <w:color w:val="B37F00"/>
          <w:w w:val="110"/>
          <w:sz w:val="14"/>
        </w:rPr>
        <w:t xml:space="preserve">1    </w:t>
      </w:r>
      <w:r>
        <w:rPr>
          <w:w w:val="110"/>
        </w:rPr>
        <w:t>Select the Run &gt; Run Configurations menu</w:t>
      </w:r>
      <w:r>
        <w:rPr>
          <w:spacing w:val="-13"/>
          <w:w w:val="110"/>
        </w:rPr>
        <w:t xml:space="preserve"> </w:t>
      </w:r>
      <w:r>
        <w:rPr>
          <w:w w:val="110"/>
        </w:rPr>
        <w:t>item.</w:t>
      </w:r>
    </w:p>
    <w:p>
      <w:pPr>
        <w:pStyle w:val="11"/>
        <w:spacing w:before="50" w:line="240" w:lineRule="auto"/>
        <w:ind w:left="1123" w:right="102"/>
        <w:jc w:val="left"/>
      </w:pPr>
      <w:r>
        <w:rPr>
          <w:rFonts w:ascii="Calibri"/>
          <w:b/>
          <w:color w:val="B37F00"/>
          <w:w w:val="110"/>
          <w:sz w:val="14"/>
        </w:rPr>
        <w:t xml:space="preserve">2 </w:t>
      </w:r>
      <w:r>
        <w:rPr>
          <w:rFonts w:ascii="Calibri"/>
          <w:b/>
          <w:color w:val="B37F00"/>
          <w:spacing w:val="15"/>
          <w:w w:val="110"/>
          <w:sz w:val="14"/>
        </w:rPr>
        <w:t xml:space="preserve"> </w:t>
      </w:r>
      <w:r>
        <w:rPr>
          <w:w w:val="110"/>
        </w:rPr>
        <w:t>Create a new Java Application launch configuration.</w:t>
      </w:r>
    </w:p>
    <w:p>
      <w:pPr>
        <w:pStyle w:val="11"/>
        <w:spacing w:before="49" w:line="271" w:lineRule="auto"/>
        <w:ind w:left="1375" w:right="102" w:hanging="252"/>
        <w:jc w:val="left"/>
      </w:pPr>
      <w:r>
        <w:rPr>
          <w:rFonts w:ascii="Calibri"/>
          <w:b/>
          <w:color w:val="B37F00"/>
          <w:w w:val="110"/>
          <w:sz w:val="14"/>
        </w:rPr>
        <w:t xml:space="preserve">3 </w:t>
      </w:r>
      <w:r>
        <w:rPr>
          <w:w w:val="110"/>
        </w:rPr>
        <w:t>Select the Reading List project in the Project field (either by typing the project name</w:t>
      </w:r>
      <w:r>
        <w:rPr>
          <w:spacing w:val="-10"/>
          <w:w w:val="110"/>
        </w:rPr>
        <w:t xml:space="preserve"> </w:t>
      </w:r>
      <w:r>
        <w:rPr>
          <w:w w:val="110"/>
        </w:rPr>
        <w:t>or</w:t>
      </w:r>
      <w:r>
        <w:rPr>
          <w:spacing w:val="-10"/>
          <w:w w:val="110"/>
        </w:rPr>
        <w:t xml:space="preserve"> </w:t>
      </w:r>
      <w:r>
        <w:rPr>
          <w:w w:val="110"/>
        </w:rPr>
        <w:t>clicking</w:t>
      </w:r>
      <w:r>
        <w:rPr>
          <w:spacing w:val="-10"/>
          <w:w w:val="110"/>
        </w:rPr>
        <w:t xml:space="preserve"> </w:t>
      </w:r>
      <w:r>
        <w:rPr>
          <w:w w:val="110"/>
        </w:rPr>
        <w:t>the</w:t>
      </w:r>
      <w:r>
        <w:rPr>
          <w:spacing w:val="-10"/>
          <w:w w:val="110"/>
        </w:rPr>
        <w:t xml:space="preserve"> </w:t>
      </w:r>
      <w:r>
        <w:rPr>
          <w:w w:val="110"/>
        </w:rPr>
        <w:t>Browse</w:t>
      </w:r>
      <w:r>
        <w:rPr>
          <w:spacing w:val="-10"/>
          <w:w w:val="110"/>
        </w:rPr>
        <w:t xml:space="preserve"> </w:t>
      </w:r>
      <w:r>
        <w:rPr>
          <w:w w:val="110"/>
        </w:rPr>
        <w:t>button</w:t>
      </w:r>
      <w:r>
        <w:rPr>
          <w:spacing w:val="-9"/>
          <w:w w:val="110"/>
        </w:rPr>
        <w:t xml:space="preserve"> </w:t>
      </w:r>
      <w:r>
        <w:rPr>
          <w:w w:val="110"/>
        </w:rPr>
        <w:t>and</w:t>
      </w:r>
      <w:r>
        <w:rPr>
          <w:spacing w:val="-9"/>
          <w:w w:val="110"/>
        </w:rPr>
        <w:t xml:space="preserve"> </w:t>
      </w:r>
      <w:r>
        <w:rPr>
          <w:w w:val="110"/>
        </w:rPr>
        <w:t>finding</w:t>
      </w:r>
      <w:r>
        <w:rPr>
          <w:spacing w:val="-9"/>
          <w:w w:val="110"/>
        </w:rPr>
        <w:t xml:space="preserve"> </w:t>
      </w:r>
      <w:r>
        <w:rPr>
          <w:w w:val="110"/>
        </w:rPr>
        <w:t>it).</w:t>
      </w:r>
      <w:r>
        <w:rPr>
          <w:spacing w:val="-9"/>
          <w:w w:val="110"/>
        </w:rPr>
        <w:t xml:space="preserve"> </w:t>
      </w:r>
      <w:r>
        <w:rPr>
          <w:w w:val="110"/>
        </w:rPr>
        <w:t>See</w:t>
      </w:r>
      <w:r>
        <w:rPr>
          <w:spacing w:val="-9"/>
          <w:w w:val="110"/>
        </w:rPr>
        <w:t xml:space="preserve"> </w:t>
      </w:r>
      <w:r>
        <w:rPr>
          <w:w w:val="110"/>
        </w:rPr>
        <w:t>figure</w:t>
      </w:r>
      <w:r>
        <w:rPr>
          <w:spacing w:val="-9"/>
          <w:w w:val="110"/>
        </w:rPr>
        <w:t xml:space="preserve"> </w:t>
      </w:r>
      <w:r>
        <w:rPr>
          <w:w w:val="110"/>
        </w:rPr>
        <w:t>A.1.</w:t>
      </w:r>
    </w:p>
    <w:p>
      <w:pPr>
        <w:spacing w:before="21" w:line="256" w:lineRule="auto"/>
        <w:ind w:left="1375" w:right="102" w:hanging="252"/>
        <w:jc w:val="left"/>
        <w:rPr>
          <w:rFonts w:hint="default" w:ascii="Times New Roman" w:hAnsi="Times New Roman" w:eastAsia="Times New Roman" w:cs="Times New Roman"/>
          <w:sz w:val="20"/>
          <w:szCs w:val="20"/>
        </w:rPr>
      </w:pPr>
      <w:r>
        <w:rPr>
          <w:rFonts w:ascii="Calibri"/>
          <w:b/>
          <w:color w:val="B37F00"/>
          <w:w w:val="95"/>
          <w:sz w:val="14"/>
        </w:rPr>
        <w:t xml:space="preserve">4 </w:t>
      </w:r>
      <w:r>
        <w:rPr>
          <w:rFonts w:ascii="Times New Roman"/>
          <w:w w:val="95"/>
          <w:sz w:val="20"/>
        </w:rPr>
        <w:t xml:space="preserve">Enter </w:t>
      </w:r>
      <w:r>
        <w:rPr>
          <w:rFonts w:ascii="Courier New"/>
          <w:w w:val="95"/>
          <w:sz w:val="19"/>
        </w:rPr>
        <w:t>org.springframework.boot.devtools.RemoteSpringApplication</w:t>
      </w:r>
      <w:r>
        <w:rPr>
          <w:rFonts w:ascii="Courier New"/>
          <w:spacing w:val="-74"/>
          <w:w w:val="95"/>
          <w:sz w:val="19"/>
        </w:rPr>
        <w:t xml:space="preserve"> </w:t>
      </w:r>
      <w:r>
        <w:rPr>
          <w:rFonts w:ascii="Times New Roman"/>
          <w:w w:val="95"/>
          <w:sz w:val="20"/>
        </w:rPr>
        <w:t xml:space="preserve">into </w:t>
      </w:r>
      <w:r>
        <w:rPr>
          <w:rFonts w:ascii="Times New Roman"/>
          <w:w w:val="105"/>
          <w:sz w:val="20"/>
        </w:rPr>
        <w:t>the Main Class field. See figure</w:t>
      </w:r>
      <w:r>
        <w:rPr>
          <w:rFonts w:ascii="Times New Roman"/>
          <w:spacing w:val="7"/>
          <w:w w:val="105"/>
          <w:sz w:val="20"/>
        </w:rPr>
        <w:t xml:space="preserve"> </w:t>
      </w:r>
      <w:r>
        <w:rPr>
          <w:rFonts w:ascii="Times New Roman"/>
          <w:w w:val="105"/>
          <w:sz w:val="20"/>
        </w:rPr>
        <w:t>A.1.</w:t>
      </w:r>
    </w:p>
    <w:p>
      <w:pPr>
        <w:spacing w:before="34" w:line="256" w:lineRule="auto"/>
        <w:ind w:left="1375" w:right="102" w:hanging="252"/>
        <w:jc w:val="left"/>
        <w:rPr>
          <w:rFonts w:hint="default" w:ascii="Times New Roman" w:hAnsi="Times New Roman" w:eastAsia="Times New Roman" w:cs="Times New Roman"/>
          <w:sz w:val="20"/>
          <w:szCs w:val="20"/>
        </w:rPr>
      </w:pPr>
      <w:r>
        <w:rPr>
          <w:rFonts w:ascii="Calibri"/>
          <w:b/>
          <w:color w:val="B37F00"/>
          <w:w w:val="105"/>
          <w:sz w:val="14"/>
        </w:rPr>
        <w:t xml:space="preserve">5 </w:t>
      </w:r>
      <w:r>
        <w:rPr>
          <w:rFonts w:ascii="Times New Roman"/>
          <w:w w:val="105"/>
          <w:sz w:val="20"/>
        </w:rPr>
        <w:t xml:space="preserve">On the Arguments tab, enter </w:t>
      </w:r>
      <w:r>
        <w:rPr>
          <w:rFonts w:ascii="Courier New"/>
          <w:w w:val="105"/>
          <w:sz w:val="19"/>
        </w:rPr>
        <w:t>https://readinglist.cfapps.io</w:t>
      </w:r>
      <w:r>
        <w:rPr>
          <w:rFonts w:ascii="Courier New"/>
          <w:spacing w:val="-97"/>
          <w:w w:val="105"/>
          <w:sz w:val="19"/>
        </w:rPr>
        <w:t xml:space="preserve"> </w:t>
      </w:r>
      <w:r>
        <w:rPr>
          <w:rFonts w:ascii="Times New Roman"/>
          <w:w w:val="105"/>
          <w:sz w:val="20"/>
        </w:rPr>
        <w:t xml:space="preserve">into the Pro- </w:t>
      </w:r>
      <w:r>
        <w:rPr>
          <w:rFonts w:ascii="Times New Roman"/>
          <w:w w:val="110"/>
          <w:sz w:val="20"/>
        </w:rPr>
        <w:t>gram</w:t>
      </w:r>
      <w:r>
        <w:rPr>
          <w:rFonts w:ascii="Times New Roman"/>
          <w:spacing w:val="-23"/>
          <w:w w:val="110"/>
          <w:sz w:val="20"/>
        </w:rPr>
        <w:t xml:space="preserve"> </w:t>
      </w:r>
      <w:r>
        <w:rPr>
          <w:rFonts w:ascii="Times New Roman"/>
          <w:w w:val="110"/>
          <w:sz w:val="20"/>
        </w:rPr>
        <w:t>Arguments</w:t>
      </w:r>
      <w:r>
        <w:rPr>
          <w:rFonts w:ascii="Times New Roman"/>
          <w:spacing w:val="-23"/>
          <w:w w:val="110"/>
          <w:sz w:val="20"/>
        </w:rPr>
        <w:t xml:space="preserve"> </w:t>
      </w:r>
      <w:r>
        <w:rPr>
          <w:rFonts w:ascii="Times New Roman"/>
          <w:w w:val="110"/>
          <w:sz w:val="20"/>
        </w:rPr>
        <w:t>field.</w:t>
      </w:r>
      <w:r>
        <w:rPr>
          <w:rFonts w:ascii="Times New Roman"/>
          <w:spacing w:val="-23"/>
          <w:w w:val="110"/>
          <w:sz w:val="20"/>
        </w:rPr>
        <w:t xml:space="preserve"> </w:t>
      </w:r>
      <w:r>
        <w:rPr>
          <w:rFonts w:ascii="Times New Roman"/>
          <w:w w:val="110"/>
          <w:sz w:val="20"/>
        </w:rPr>
        <w:t>See</w:t>
      </w:r>
      <w:r>
        <w:rPr>
          <w:rFonts w:ascii="Times New Roman"/>
          <w:spacing w:val="-23"/>
          <w:w w:val="110"/>
          <w:sz w:val="20"/>
        </w:rPr>
        <w:t xml:space="preserve"> </w:t>
      </w:r>
      <w:r>
        <w:rPr>
          <w:rFonts w:ascii="Times New Roman"/>
          <w:w w:val="110"/>
          <w:sz w:val="20"/>
        </w:rPr>
        <w:t>figure</w:t>
      </w:r>
      <w:r>
        <w:rPr>
          <w:rFonts w:ascii="Times New Roman"/>
          <w:spacing w:val="-23"/>
          <w:w w:val="110"/>
          <w:sz w:val="20"/>
        </w:rPr>
        <w:t xml:space="preserve"> </w:t>
      </w:r>
      <w:r>
        <w:rPr>
          <w:rFonts w:ascii="Times New Roman"/>
          <w:w w:val="110"/>
          <w:sz w:val="20"/>
        </w:rPr>
        <w:t>A.2.</w:t>
      </w:r>
    </w:p>
    <w:p>
      <w:pPr>
        <w:spacing w:before="6" w:after="0" w:line="240" w:lineRule="auto"/>
        <w:ind w:right="0"/>
        <w:rPr>
          <w:rFonts w:hint="default" w:ascii="Times New Roman" w:hAnsi="Times New Roman" w:eastAsia="Times New Roman" w:cs="Times New Roman"/>
          <w:sz w:val="21"/>
          <w:szCs w:val="21"/>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1600" cy="3852545"/>
            <wp:effectExtent l="0" t="0" r="0" b="0"/>
            <wp:docPr id="5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4.jpeg"/>
                    <pic:cNvPicPr>
                      <a:picLocks noChangeAspect="1"/>
                    </pic:cNvPicPr>
                  </pic:nvPicPr>
                  <pic:blipFill>
                    <a:blip r:embed="rId69" cstate="print"/>
                    <a:stretch>
                      <a:fillRect/>
                    </a:stretch>
                  </pic:blipFill>
                  <pic:spPr>
                    <a:xfrm>
                      <a:off x="0" y="0"/>
                      <a:ext cx="5181600" cy="3852672"/>
                    </a:xfrm>
                    <a:prstGeom prst="rect">
                      <a:avLst/>
                    </a:prstGeom>
                  </pic:spPr>
                </pic:pic>
              </a:graphicData>
            </a:graphic>
          </wp:inline>
        </w:drawing>
      </w:r>
    </w:p>
    <w:p>
      <w:pPr>
        <w:spacing w:before="1" w:line="240" w:lineRule="auto"/>
        <w:ind w:right="0"/>
        <w:rPr>
          <w:rFonts w:hint="default" w:ascii="Times New Roman" w:hAnsi="Times New Roman" w:eastAsia="Times New Roman" w:cs="Times New Roman"/>
          <w:sz w:val="18"/>
          <w:szCs w:val="18"/>
        </w:rPr>
      </w:pPr>
    </w:p>
    <w:p>
      <w:pPr>
        <w:spacing w:before="0"/>
        <w:ind w:left="103" w:right="102" w:firstLine="0"/>
        <w:jc w:val="left"/>
        <w:rPr>
          <w:rFonts w:hint="default" w:ascii="Calibri" w:hAnsi="Calibri" w:eastAsia="Calibri" w:cs="Calibri"/>
          <w:sz w:val="16"/>
          <w:szCs w:val="16"/>
        </w:rPr>
      </w:pPr>
      <w:r>
        <w:rPr>
          <w:rFonts w:ascii="Calibri"/>
          <w:b/>
          <w:w w:val="105"/>
          <w:sz w:val="16"/>
        </w:rPr>
        <w:t xml:space="preserve">Figure A.1    </w:t>
      </w:r>
      <w:r>
        <w:rPr>
          <w:rFonts w:ascii="Courier New"/>
          <w:b/>
          <w:w w:val="105"/>
          <w:sz w:val="16"/>
        </w:rPr>
        <w:t xml:space="preserve">RemoteSpringApplication </w:t>
      </w:r>
      <w:r>
        <w:rPr>
          <w:rFonts w:ascii="Calibri"/>
          <w:b/>
          <w:w w:val="105"/>
          <w:sz w:val="16"/>
        </w:rPr>
        <w:t>is the remote developer tools</w:t>
      </w:r>
      <w:r>
        <w:rPr>
          <w:rFonts w:ascii="Calibri"/>
          <w:b/>
          <w:spacing w:val="21"/>
          <w:w w:val="105"/>
          <w:sz w:val="16"/>
        </w:rPr>
        <w:t xml:space="preserve"> </w:t>
      </w:r>
      <w:r>
        <w:rPr>
          <w:rFonts w:ascii="Calibri"/>
          <w:b/>
          <w:w w:val="105"/>
          <w:sz w:val="16"/>
        </w:rPr>
        <w:t>client.</w:t>
      </w:r>
    </w:p>
    <w:p>
      <w:pPr>
        <w:spacing w:after="0"/>
        <w:jc w:val="left"/>
        <w:rPr>
          <w:rFonts w:hint="default" w:ascii="Calibri" w:hAnsi="Calibri" w:eastAsia="Calibri" w:cs="Calibri"/>
          <w:sz w:val="16"/>
          <w:szCs w:val="16"/>
        </w:rPr>
        <w:sectPr>
          <w:pgSz w:w="10620" w:h="13320"/>
          <w:pgMar w:top="440" w:right="1200" w:bottom="260" w:left="1040" w:header="0" w:footer="62" w:gutter="0"/>
        </w:sectPr>
      </w:pPr>
    </w:p>
    <w:p>
      <w:pPr>
        <w:tabs>
          <w:tab w:val="right" w:pos="8261"/>
        </w:tabs>
        <w:spacing w:before="56"/>
        <w:ind w:left="3286" w:right="0" w:firstLine="0"/>
        <w:jc w:val="left"/>
        <w:rPr>
          <w:rFonts w:hint="default" w:ascii="Times New Roman" w:hAnsi="Times New Roman" w:eastAsia="Times New Roman" w:cs="Times New Roman"/>
          <w:sz w:val="18"/>
          <w:szCs w:val="18"/>
        </w:rPr>
      </w:pPr>
      <w:r>
        <w:pict>
          <v:shape id="_x0000_s3559" o:spid="_x0000_s3559"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Remote</w:t>
      </w:r>
      <w:r>
        <w:rPr>
          <w:rFonts w:ascii="Cambria"/>
          <w:b/>
          <w:i/>
          <w:color w:val="B37F00"/>
          <w:spacing w:val="3"/>
          <w:sz w:val="18"/>
        </w:rPr>
        <w:t xml:space="preserve"> </w:t>
      </w:r>
      <w:r>
        <w:rPr>
          <w:rFonts w:ascii="Cambria"/>
          <w:b/>
          <w:i/>
          <w:color w:val="B37F00"/>
          <w:sz w:val="18"/>
        </w:rPr>
        <w:t>development</w:t>
      </w:r>
      <w:r>
        <w:rPr>
          <w:rFonts w:ascii="Times New Roman"/>
          <w:b/>
          <w:sz w:val="18"/>
        </w:rPr>
        <w:tab/>
      </w:r>
      <w:r>
        <w:rPr>
          <w:rFonts w:ascii="Times New Roman"/>
          <w:b/>
          <w:sz w:val="18"/>
        </w:rPr>
        <w:t>185</w:t>
      </w:r>
    </w:p>
    <w:p>
      <w:pPr>
        <w:spacing w:before="0" w:line="240" w:lineRule="auto"/>
        <w:ind w:right="0"/>
        <w:rPr>
          <w:rFonts w:hint="default" w:ascii="Times New Roman" w:hAnsi="Times New Roman" w:eastAsia="Times New Roman" w:cs="Times New Roman"/>
          <w:b/>
          <w:bCs/>
          <w:sz w:val="20"/>
          <w:szCs w:val="20"/>
        </w:rPr>
      </w:pPr>
    </w:p>
    <w:p>
      <w:pPr>
        <w:spacing w:before="5" w:line="240" w:lineRule="auto"/>
        <w:ind w:right="0"/>
        <w:rPr>
          <w:rFonts w:hint="default" w:ascii="Times New Roman" w:hAnsi="Times New Roman" w:eastAsia="Times New Roman" w:cs="Times New Roman"/>
          <w:b/>
          <w:bCs/>
          <w:sz w:val="12"/>
          <w:szCs w:val="12"/>
        </w:rPr>
      </w:pPr>
    </w:p>
    <w:p>
      <w:pPr>
        <w:spacing w:line="240" w:lineRule="auto"/>
        <w:ind w:left="103" w:right="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0" distB="0" distL="0" distR="0">
            <wp:extent cx="5184775" cy="4742180"/>
            <wp:effectExtent l="0" t="0" r="0" b="0"/>
            <wp:docPr id="5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5.jpeg"/>
                    <pic:cNvPicPr>
                      <a:picLocks noChangeAspect="1"/>
                    </pic:cNvPicPr>
                  </pic:nvPicPr>
                  <pic:blipFill>
                    <a:blip r:embed="rId70" cstate="print"/>
                    <a:stretch>
                      <a:fillRect/>
                    </a:stretch>
                  </pic:blipFill>
                  <pic:spPr>
                    <a:xfrm>
                      <a:off x="0" y="0"/>
                      <a:ext cx="5184932" cy="4742688"/>
                    </a:xfrm>
                    <a:prstGeom prst="rect">
                      <a:avLst/>
                    </a:prstGeom>
                  </pic:spPr>
                </pic:pic>
              </a:graphicData>
            </a:graphic>
          </wp:inline>
        </w:drawing>
      </w:r>
    </w:p>
    <w:p>
      <w:pPr>
        <w:spacing w:before="6" w:line="240" w:lineRule="auto"/>
        <w:ind w:right="0"/>
        <w:rPr>
          <w:rFonts w:hint="default" w:ascii="Times New Roman" w:hAnsi="Times New Roman" w:eastAsia="Times New Roman" w:cs="Times New Roman"/>
          <w:b/>
          <w:bCs/>
          <w:sz w:val="22"/>
          <w:szCs w:val="22"/>
        </w:rPr>
      </w:pPr>
    </w:p>
    <w:p>
      <w:pPr>
        <w:spacing w:before="0"/>
        <w:ind w:left="103" w:right="102" w:firstLine="0"/>
        <w:jc w:val="left"/>
        <w:rPr>
          <w:rFonts w:hint="default" w:ascii="Calibri" w:hAnsi="Calibri" w:eastAsia="Calibri" w:cs="Calibri"/>
          <w:sz w:val="16"/>
          <w:szCs w:val="16"/>
        </w:rPr>
      </w:pPr>
      <w:r>
        <w:rPr>
          <w:rFonts w:hint="default" w:ascii="Calibri" w:hAnsi="Calibri" w:eastAsia="Calibri" w:cs="Calibri"/>
          <w:b/>
          <w:bCs/>
          <w:color w:val="B37F00"/>
          <w:w w:val="105"/>
          <w:sz w:val="16"/>
          <w:szCs w:val="16"/>
        </w:rPr>
        <w:t xml:space="preserve">Figure A.2     </w:t>
      </w:r>
      <w:r>
        <w:rPr>
          <w:rFonts w:hint="default" w:ascii="Courier New" w:hAnsi="Courier New" w:eastAsia="Courier New" w:cs="Courier New"/>
          <w:b/>
          <w:bCs/>
          <w:w w:val="105"/>
          <w:sz w:val="16"/>
          <w:szCs w:val="16"/>
        </w:rPr>
        <w:t xml:space="preserve">RemoteSpringApplication </w:t>
      </w:r>
      <w:r>
        <w:rPr>
          <w:rFonts w:hint="default" w:ascii="Calibri" w:hAnsi="Calibri" w:eastAsia="Calibri" w:cs="Calibri"/>
          <w:b/>
          <w:bCs/>
          <w:w w:val="105"/>
          <w:sz w:val="16"/>
          <w:szCs w:val="16"/>
        </w:rPr>
        <w:t xml:space="preserve">takes the remote app’s URL as an </w:t>
      </w:r>
      <w:r>
        <w:rPr>
          <w:rFonts w:hint="default" w:ascii="Calibri" w:hAnsi="Calibri" w:eastAsia="Calibri" w:cs="Calibri"/>
          <w:b/>
          <w:bCs/>
          <w:spacing w:val="14"/>
          <w:w w:val="105"/>
          <w:sz w:val="16"/>
          <w:szCs w:val="16"/>
        </w:rPr>
        <w:t xml:space="preserve"> </w:t>
      </w:r>
      <w:r>
        <w:rPr>
          <w:rFonts w:hint="default" w:ascii="Calibri" w:hAnsi="Calibri" w:eastAsia="Calibri" w:cs="Calibri"/>
          <w:b/>
          <w:bCs/>
          <w:w w:val="105"/>
          <w:sz w:val="16"/>
          <w:szCs w:val="16"/>
        </w:rPr>
        <w:t>argument.</w:t>
      </w:r>
    </w:p>
    <w:p>
      <w:pPr>
        <w:spacing w:before="8" w:line="240" w:lineRule="auto"/>
        <w:ind w:right="0"/>
        <w:rPr>
          <w:rFonts w:hint="default" w:ascii="Calibri" w:hAnsi="Calibri" w:eastAsia="Calibri" w:cs="Calibri"/>
          <w:b/>
          <w:bCs/>
          <w:sz w:val="28"/>
          <w:szCs w:val="28"/>
        </w:rPr>
      </w:pPr>
    </w:p>
    <w:p>
      <w:pPr>
        <w:pStyle w:val="11"/>
        <w:spacing w:before="67" w:line="271" w:lineRule="auto"/>
        <w:ind w:right="114"/>
        <w:jc w:val="both"/>
      </w:pPr>
      <w:r>
        <w:rPr>
          <w:w w:val="110"/>
        </w:rPr>
        <w:t xml:space="preserve">Once the client has started, you can start making changes to the application in your </w:t>
      </w:r>
      <w:r>
        <w:rPr>
          <w:w w:val="110"/>
          <w:sz w:val="18"/>
          <w:szCs w:val="18"/>
        </w:rPr>
        <w:t>IDE</w:t>
      </w:r>
      <w:r>
        <w:rPr>
          <w:w w:val="110"/>
        </w:rPr>
        <w:t>. As changes are detected, they’ll be pushed to the remote server and applied. If changes are made to a rendered web resource (such as a stylesheet or JavaScript), they’ll</w:t>
      </w:r>
      <w:r>
        <w:rPr>
          <w:spacing w:val="-23"/>
          <w:w w:val="110"/>
        </w:rPr>
        <w:t xml:space="preserve"> </w:t>
      </w:r>
      <w:r>
        <w:rPr>
          <w:w w:val="110"/>
        </w:rPr>
        <w:t>also</w:t>
      </w:r>
      <w:r>
        <w:rPr>
          <w:spacing w:val="-23"/>
          <w:w w:val="110"/>
        </w:rPr>
        <w:t xml:space="preserve"> </w:t>
      </w:r>
      <w:r>
        <w:rPr>
          <w:w w:val="110"/>
        </w:rPr>
        <w:t>trigger</w:t>
      </w:r>
      <w:r>
        <w:rPr>
          <w:spacing w:val="-23"/>
          <w:w w:val="110"/>
        </w:rPr>
        <w:t xml:space="preserve"> </w:t>
      </w:r>
      <w:r>
        <w:rPr>
          <w:w w:val="110"/>
        </w:rPr>
        <w:t>a</w:t>
      </w:r>
      <w:r>
        <w:rPr>
          <w:spacing w:val="-23"/>
          <w:w w:val="110"/>
        </w:rPr>
        <w:t xml:space="preserve"> </w:t>
      </w:r>
      <w:r>
        <w:rPr>
          <w:w w:val="110"/>
        </w:rPr>
        <w:t>browser</w:t>
      </w:r>
      <w:r>
        <w:rPr>
          <w:spacing w:val="-23"/>
          <w:w w:val="110"/>
        </w:rPr>
        <w:t xml:space="preserve"> </w:t>
      </w:r>
      <w:r>
        <w:rPr>
          <w:w w:val="110"/>
        </w:rPr>
        <w:t>refresh</w:t>
      </w:r>
      <w:r>
        <w:rPr>
          <w:spacing w:val="-23"/>
          <w:w w:val="110"/>
        </w:rPr>
        <w:t xml:space="preserve"> </w:t>
      </w:r>
      <w:r>
        <w:rPr>
          <w:w w:val="110"/>
        </w:rPr>
        <w:t>using</w:t>
      </w:r>
      <w:r>
        <w:rPr>
          <w:spacing w:val="-23"/>
          <w:w w:val="110"/>
        </w:rPr>
        <w:t xml:space="preserve"> </w:t>
      </w:r>
      <w:r>
        <w:rPr>
          <w:w w:val="110"/>
        </w:rPr>
        <w:t>LiveReload.</w:t>
      </w:r>
    </w:p>
    <w:p>
      <w:pPr>
        <w:pStyle w:val="11"/>
        <w:spacing w:before="1" w:line="271" w:lineRule="auto"/>
        <w:ind w:right="114" w:firstLine="293"/>
        <w:jc w:val="both"/>
      </w:pPr>
      <w:r>
        <w:rPr>
          <w:w w:val="110"/>
        </w:rPr>
        <w:t>The</w:t>
      </w:r>
      <w:r>
        <w:rPr>
          <w:spacing w:val="-7"/>
          <w:w w:val="110"/>
        </w:rPr>
        <w:t xml:space="preserve"> </w:t>
      </w:r>
      <w:r>
        <w:rPr>
          <w:w w:val="110"/>
        </w:rPr>
        <w:t>remote</w:t>
      </w:r>
      <w:r>
        <w:rPr>
          <w:spacing w:val="-7"/>
          <w:w w:val="110"/>
        </w:rPr>
        <w:t xml:space="preserve"> </w:t>
      </w:r>
      <w:r>
        <w:rPr>
          <w:w w:val="110"/>
        </w:rPr>
        <w:t>client</w:t>
      </w:r>
      <w:r>
        <w:rPr>
          <w:spacing w:val="-7"/>
          <w:w w:val="110"/>
        </w:rPr>
        <w:t xml:space="preserve"> </w:t>
      </w:r>
      <w:r>
        <w:rPr>
          <w:w w:val="110"/>
        </w:rPr>
        <w:t>will</w:t>
      </w:r>
      <w:r>
        <w:rPr>
          <w:spacing w:val="-7"/>
          <w:w w:val="110"/>
        </w:rPr>
        <w:t xml:space="preserve"> </w:t>
      </w:r>
      <w:r>
        <w:rPr>
          <w:w w:val="110"/>
        </w:rPr>
        <w:t>also</w:t>
      </w:r>
      <w:r>
        <w:rPr>
          <w:spacing w:val="-7"/>
          <w:w w:val="110"/>
        </w:rPr>
        <w:t xml:space="preserve"> </w:t>
      </w:r>
      <w:r>
        <w:rPr>
          <w:w w:val="110"/>
        </w:rPr>
        <w:t>enable</w:t>
      </w:r>
      <w:r>
        <w:rPr>
          <w:spacing w:val="-7"/>
          <w:w w:val="110"/>
        </w:rPr>
        <w:t xml:space="preserve"> </w:t>
      </w:r>
      <w:r>
        <w:rPr>
          <w:w w:val="110"/>
        </w:rPr>
        <w:t>tunneling</w:t>
      </w:r>
      <w:r>
        <w:rPr>
          <w:spacing w:val="-7"/>
          <w:w w:val="110"/>
        </w:rPr>
        <w:t xml:space="preserve"> </w:t>
      </w:r>
      <w:r>
        <w:rPr>
          <w:w w:val="110"/>
        </w:rPr>
        <w:t>of</w:t>
      </w:r>
      <w:r>
        <w:rPr>
          <w:spacing w:val="-7"/>
          <w:w w:val="110"/>
        </w:rPr>
        <w:t xml:space="preserve"> </w:t>
      </w:r>
      <w:r>
        <w:rPr>
          <w:w w:val="110"/>
        </w:rPr>
        <w:t>remote</w:t>
      </w:r>
      <w:r>
        <w:rPr>
          <w:spacing w:val="-7"/>
          <w:w w:val="110"/>
        </w:rPr>
        <w:t xml:space="preserve"> </w:t>
      </w:r>
      <w:r>
        <w:rPr>
          <w:w w:val="110"/>
        </w:rPr>
        <w:t>debug</w:t>
      </w:r>
      <w:r>
        <w:rPr>
          <w:spacing w:val="-6"/>
          <w:w w:val="110"/>
        </w:rPr>
        <w:t xml:space="preserve"> </w:t>
      </w:r>
      <w:r>
        <w:rPr>
          <w:w w:val="110"/>
        </w:rPr>
        <w:t>traffic</w:t>
      </w:r>
      <w:r>
        <w:rPr>
          <w:spacing w:val="-7"/>
          <w:w w:val="110"/>
        </w:rPr>
        <w:t xml:space="preserve"> </w:t>
      </w:r>
      <w:r>
        <w:rPr>
          <w:w w:val="110"/>
        </w:rPr>
        <w:t>over</w:t>
      </w:r>
      <w:r>
        <w:rPr>
          <w:spacing w:val="-9"/>
          <w:w w:val="110"/>
        </w:rPr>
        <w:t xml:space="preserve"> </w:t>
      </w:r>
      <w:r>
        <w:rPr>
          <w:w w:val="110"/>
          <w:sz w:val="18"/>
        </w:rPr>
        <w:t>HTTP</w:t>
      </w:r>
      <w:r>
        <w:rPr>
          <w:spacing w:val="-1"/>
          <w:w w:val="110"/>
          <w:sz w:val="18"/>
        </w:rPr>
        <w:t xml:space="preserve"> </w:t>
      </w:r>
      <w:r>
        <w:rPr>
          <w:w w:val="110"/>
        </w:rPr>
        <w:t xml:space="preserve">so that you can debug a remotely deployed application in your </w:t>
      </w:r>
      <w:r>
        <w:rPr>
          <w:w w:val="110"/>
          <w:sz w:val="18"/>
        </w:rPr>
        <w:t>IDE</w:t>
      </w:r>
      <w:r>
        <w:rPr>
          <w:w w:val="110"/>
        </w:rPr>
        <w:t xml:space="preserve">. All you must do is ensure that the remote application has remote debugging enabled. This can usually </w:t>
      </w:r>
      <w:r>
        <w:rPr>
          <w:w w:val="105"/>
        </w:rPr>
        <w:t>be</w:t>
      </w:r>
      <w:r>
        <w:rPr>
          <w:spacing w:val="-21"/>
          <w:w w:val="105"/>
        </w:rPr>
        <w:t xml:space="preserve"> </w:t>
      </w:r>
      <w:r>
        <w:rPr>
          <w:w w:val="105"/>
        </w:rPr>
        <w:t>done</w:t>
      </w:r>
      <w:r>
        <w:rPr>
          <w:spacing w:val="-21"/>
          <w:w w:val="105"/>
        </w:rPr>
        <w:t xml:space="preserve"> </w:t>
      </w:r>
      <w:r>
        <w:rPr>
          <w:w w:val="105"/>
        </w:rPr>
        <w:t>by</w:t>
      </w:r>
      <w:r>
        <w:rPr>
          <w:spacing w:val="-21"/>
          <w:w w:val="105"/>
        </w:rPr>
        <w:t xml:space="preserve"> </w:t>
      </w:r>
      <w:r>
        <w:rPr>
          <w:w w:val="105"/>
        </w:rPr>
        <w:t>configuring</w:t>
      </w:r>
      <w:r>
        <w:rPr>
          <w:spacing w:val="-22"/>
          <w:w w:val="105"/>
        </w:rPr>
        <w:t xml:space="preserve"> </w:t>
      </w:r>
      <w:r>
        <w:rPr>
          <w:rFonts w:ascii="Courier New"/>
          <w:w w:val="105"/>
          <w:sz w:val="19"/>
        </w:rPr>
        <w:t>JAVA_OPTS</w:t>
      </w:r>
      <w:r>
        <w:rPr>
          <w:w w:val="105"/>
        </w:rPr>
        <w:t>.</w:t>
      </w:r>
    </w:p>
    <w:p>
      <w:pPr>
        <w:spacing w:after="0" w:line="271" w:lineRule="auto"/>
        <w:jc w:val="both"/>
        <w:sectPr>
          <w:pgSz w:w="10620" w:h="13320"/>
          <w:pgMar w:top="440" w:right="1020" w:bottom="260" w:left="1220" w:header="0" w:footer="62" w:gutter="0"/>
        </w:sectPr>
      </w:pPr>
    </w:p>
    <w:p>
      <w:pPr>
        <w:tabs>
          <w:tab w:val="left" w:pos="3211"/>
        </w:tabs>
        <w:spacing w:before="56"/>
        <w:ind w:left="103" w:right="102" w:firstLine="0"/>
        <w:jc w:val="left"/>
        <w:rPr>
          <w:rFonts w:hint="default" w:ascii="Cambria" w:hAnsi="Cambria" w:eastAsia="Cambria" w:cs="Cambria"/>
          <w:sz w:val="18"/>
          <w:szCs w:val="18"/>
        </w:rPr>
      </w:pPr>
      <w:r>
        <w:pict>
          <v:shape id="_x0000_s3560" o:spid="_x0000_s3560"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186</w:t>
      </w:r>
      <w:r>
        <w:rPr>
          <w:rFonts w:ascii="Times New Roman"/>
          <w:b/>
          <w:spacing w:val="-1"/>
          <w:sz w:val="18"/>
        </w:rPr>
        <w:tab/>
      </w:r>
      <w:r>
        <w:rPr>
          <w:rFonts w:ascii="Calibri"/>
          <w:b/>
          <w:color w:val="B37F00"/>
          <w:sz w:val="12"/>
        </w:rPr>
        <w:t xml:space="preserve">APPENDIX </w:t>
      </w:r>
      <w:r>
        <w:rPr>
          <w:rFonts w:ascii="Calibri"/>
          <w:b/>
          <w:color w:val="B37F00"/>
          <w:sz w:val="16"/>
        </w:rPr>
        <w:t>A</w:t>
      </w:r>
      <w:r>
        <w:rPr>
          <w:rFonts w:ascii="Calibri"/>
          <w:b/>
          <w:color w:val="B37F00"/>
          <w:spacing w:val="3"/>
          <w:sz w:val="16"/>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z w:val="18"/>
        </w:rPr>
        <w:t xml:space="preserve"> </w:t>
      </w:r>
      <w:r>
        <w:rPr>
          <w:rFonts w:ascii="Cambria"/>
          <w:b/>
          <w:i/>
          <w:color w:val="B37F00"/>
          <w:spacing w:val="-1"/>
          <w:sz w:val="18"/>
        </w:rPr>
        <w:t>Developer</w:t>
      </w:r>
      <w:r>
        <w:rPr>
          <w:rFonts w:ascii="Cambria"/>
          <w:b/>
          <w:i/>
          <w:color w:val="B37F00"/>
          <w:sz w:val="18"/>
        </w:rPr>
        <w:t xml:space="preserve"> </w:t>
      </w:r>
      <w:r>
        <w:rPr>
          <w:rFonts w:ascii="Cambria"/>
          <w:b/>
          <w:i/>
          <w:color w:val="B37F00"/>
          <w:spacing w:val="-5"/>
          <w:sz w:val="18"/>
        </w:rPr>
        <w:t>Tools</w:t>
      </w:r>
    </w:p>
    <w:p>
      <w:pPr>
        <w:spacing w:before="11" w:line="240" w:lineRule="auto"/>
        <w:ind w:right="0"/>
        <w:rPr>
          <w:rFonts w:hint="default" w:ascii="Cambria" w:hAnsi="Cambria" w:eastAsia="Cambria" w:cs="Cambria"/>
          <w:b/>
          <w:bCs/>
          <w:i/>
          <w:sz w:val="26"/>
          <w:szCs w:val="26"/>
        </w:rPr>
      </w:pPr>
    </w:p>
    <w:p>
      <w:pPr>
        <w:pStyle w:val="11"/>
        <w:spacing w:line="240" w:lineRule="auto"/>
        <w:ind w:left="1166" w:right="0"/>
        <w:jc w:val="left"/>
      </w:pPr>
      <w:bookmarkStart w:id="559" w:name="_bookmark461"/>
      <w:bookmarkEnd w:id="559"/>
      <w:r>
        <w:rPr>
          <w:w w:val="110"/>
        </w:rPr>
        <w:t>For</w:t>
      </w:r>
      <w:r>
        <w:rPr>
          <w:spacing w:val="38"/>
          <w:w w:val="110"/>
        </w:rPr>
        <w:t xml:space="preserve"> </w:t>
      </w:r>
      <w:r>
        <w:rPr>
          <w:w w:val="110"/>
        </w:rPr>
        <w:t>example,</w:t>
      </w:r>
      <w:r>
        <w:rPr>
          <w:spacing w:val="38"/>
          <w:w w:val="110"/>
        </w:rPr>
        <w:t xml:space="preserve"> </w:t>
      </w:r>
      <w:r>
        <w:rPr>
          <w:w w:val="110"/>
        </w:rPr>
        <w:t>if</w:t>
      </w:r>
      <w:r>
        <w:rPr>
          <w:spacing w:val="38"/>
          <w:w w:val="110"/>
        </w:rPr>
        <w:t xml:space="preserve"> </w:t>
      </w:r>
      <w:r>
        <w:rPr>
          <w:w w:val="110"/>
        </w:rPr>
        <w:t>your</w:t>
      </w:r>
      <w:r>
        <w:rPr>
          <w:spacing w:val="38"/>
          <w:w w:val="110"/>
        </w:rPr>
        <w:t xml:space="preserve"> </w:t>
      </w:r>
      <w:r>
        <w:rPr>
          <w:w w:val="110"/>
        </w:rPr>
        <w:t>application</w:t>
      </w:r>
      <w:r>
        <w:rPr>
          <w:spacing w:val="38"/>
          <w:w w:val="110"/>
        </w:rPr>
        <w:t xml:space="preserve"> </w:t>
      </w:r>
      <w:r>
        <w:rPr>
          <w:w w:val="110"/>
        </w:rPr>
        <w:t>is</w:t>
      </w:r>
      <w:r>
        <w:rPr>
          <w:spacing w:val="38"/>
          <w:w w:val="110"/>
        </w:rPr>
        <w:t xml:space="preserve"> </w:t>
      </w:r>
      <w:r>
        <w:rPr>
          <w:w w:val="110"/>
        </w:rPr>
        <w:t>deployed</w:t>
      </w:r>
      <w:r>
        <w:rPr>
          <w:spacing w:val="38"/>
          <w:w w:val="110"/>
        </w:rPr>
        <w:t xml:space="preserve"> </w:t>
      </w:r>
      <w:r>
        <w:rPr>
          <w:w w:val="110"/>
        </w:rPr>
        <w:t>to</w:t>
      </w:r>
      <w:r>
        <w:rPr>
          <w:spacing w:val="38"/>
          <w:w w:val="110"/>
        </w:rPr>
        <w:t xml:space="preserve"> </w:t>
      </w:r>
      <w:r>
        <w:rPr>
          <w:w w:val="110"/>
        </w:rPr>
        <w:t>Cloud</w:t>
      </w:r>
      <w:r>
        <w:rPr>
          <w:spacing w:val="38"/>
          <w:w w:val="110"/>
        </w:rPr>
        <w:t xml:space="preserve"> </w:t>
      </w:r>
      <w:r>
        <w:rPr>
          <w:w w:val="110"/>
        </w:rPr>
        <w:t>Foundry,</w:t>
      </w:r>
      <w:r>
        <w:rPr>
          <w:spacing w:val="38"/>
          <w:w w:val="110"/>
        </w:rPr>
        <w:t xml:space="preserve"> </w:t>
      </w:r>
      <w:r>
        <w:rPr>
          <w:w w:val="110"/>
        </w:rPr>
        <w:t>you</w:t>
      </w:r>
      <w:r>
        <w:rPr>
          <w:spacing w:val="38"/>
          <w:w w:val="110"/>
        </w:rPr>
        <w:t xml:space="preserve"> </w:t>
      </w:r>
      <w:r>
        <w:rPr>
          <w:w w:val="110"/>
        </w:rPr>
        <w:t>can</w:t>
      </w:r>
      <w:r>
        <w:rPr>
          <w:spacing w:val="38"/>
          <w:w w:val="110"/>
        </w:rPr>
        <w:t xml:space="preserve"> </w:t>
      </w:r>
      <w:r>
        <w:rPr>
          <w:w w:val="110"/>
        </w:rPr>
        <w:t>set</w:t>
      </w:r>
    </w:p>
    <w:p>
      <w:pPr>
        <w:pStyle w:val="11"/>
        <w:spacing w:before="30" w:line="240" w:lineRule="auto"/>
        <w:ind w:right="0"/>
        <w:jc w:val="both"/>
      </w:pPr>
      <w:r>
        <w:rPr>
          <w:rFonts w:hint="default" w:ascii="Courier New" w:hAnsi="Courier New" w:eastAsia="Courier New" w:cs="Courier New"/>
          <w:w w:val="105"/>
          <w:sz w:val="19"/>
          <w:szCs w:val="19"/>
        </w:rPr>
        <w:t>JAVA_OPTS</w:t>
      </w:r>
      <w:r>
        <w:rPr>
          <w:rFonts w:hint="default" w:ascii="Courier New" w:hAnsi="Courier New" w:eastAsia="Courier New" w:cs="Courier New"/>
          <w:spacing w:val="-86"/>
          <w:w w:val="105"/>
          <w:sz w:val="19"/>
          <w:szCs w:val="19"/>
        </w:rPr>
        <w:t xml:space="preserve"> </w:t>
      </w:r>
      <w:r>
        <w:rPr>
          <w:w w:val="105"/>
        </w:rPr>
        <w:t>in</w:t>
      </w:r>
      <w:r>
        <w:rPr>
          <w:spacing w:val="-18"/>
          <w:w w:val="105"/>
        </w:rPr>
        <w:t xml:space="preserve"> </w:t>
      </w:r>
      <w:r>
        <w:rPr>
          <w:w w:val="105"/>
        </w:rPr>
        <w:t>your</w:t>
      </w:r>
      <w:r>
        <w:rPr>
          <w:spacing w:val="-18"/>
          <w:w w:val="105"/>
        </w:rPr>
        <w:t xml:space="preserve"> </w:t>
      </w:r>
      <w:r>
        <w:rPr>
          <w:w w:val="105"/>
        </w:rPr>
        <w:t>application’s</w:t>
      </w:r>
      <w:r>
        <w:rPr>
          <w:spacing w:val="-18"/>
          <w:w w:val="105"/>
        </w:rPr>
        <w:t xml:space="preserve"> </w:t>
      </w:r>
      <w:r>
        <w:rPr>
          <w:w w:val="105"/>
        </w:rPr>
        <w:t>manifest.yml</w:t>
      </w:r>
      <w:r>
        <w:rPr>
          <w:spacing w:val="-18"/>
          <w:w w:val="105"/>
        </w:rPr>
        <w:t xml:space="preserve"> </w:t>
      </w:r>
      <w:r>
        <w:rPr>
          <w:w w:val="105"/>
        </w:rPr>
        <w:t>file</w:t>
      </w:r>
      <w:r>
        <w:rPr>
          <w:spacing w:val="-18"/>
          <w:w w:val="105"/>
        </w:rPr>
        <w:t xml:space="preserve"> </w:t>
      </w:r>
      <w:r>
        <w:rPr>
          <w:w w:val="105"/>
        </w:rPr>
        <w:t>like</w:t>
      </w:r>
      <w:r>
        <w:rPr>
          <w:spacing w:val="-18"/>
          <w:w w:val="105"/>
        </w:rPr>
        <w:t xml:space="preserve"> </w:t>
      </w:r>
      <w:r>
        <w:rPr>
          <w:w w:val="105"/>
        </w:rPr>
        <w:t>this:</w:t>
      </w:r>
    </w:p>
    <w:p>
      <w:pPr>
        <w:spacing w:before="1" w:line="240" w:lineRule="auto"/>
        <w:ind w:right="0"/>
        <w:rPr>
          <w:rFonts w:hint="default" w:ascii="Times New Roman" w:hAnsi="Times New Roman" w:eastAsia="Times New Roman" w:cs="Times New Roman"/>
          <w:sz w:val="21"/>
          <w:szCs w:val="21"/>
        </w:rPr>
      </w:pPr>
    </w:p>
    <w:p>
      <w:pPr>
        <w:spacing w:before="0"/>
        <w:ind w:left="823" w:right="0" w:firstLine="0"/>
        <w:jc w:val="both"/>
        <w:rPr>
          <w:rFonts w:hint="default" w:ascii="Courier New" w:hAnsi="Courier New" w:eastAsia="Courier New" w:cs="Courier New"/>
          <w:sz w:val="16"/>
          <w:szCs w:val="16"/>
        </w:rPr>
      </w:pPr>
      <w:r>
        <w:rPr>
          <w:rFonts w:ascii="Courier New"/>
          <w:sz w:val="16"/>
        </w:rPr>
        <w:t>---</w:t>
      </w:r>
    </w:p>
    <w:p>
      <w:pPr>
        <w:spacing w:before="19"/>
        <w:ind w:left="1015" w:right="102" w:firstLine="0"/>
        <w:jc w:val="left"/>
        <w:rPr>
          <w:rFonts w:hint="default" w:ascii="Courier New" w:hAnsi="Courier New" w:eastAsia="Courier New" w:cs="Courier New"/>
          <w:sz w:val="16"/>
          <w:szCs w:val="16"/>
        </w:rPr>
      </w:pPr>
      <w:r>
        <w:rPr>
          <w:rFonts w:ascii="Courier New"/>
          <w:sz w:val="16"/>
        </w:rPr>
        <w:t>env:</w:t>
      </w:r>
    </w:p>
    <w:p>
      <w:pPr>
        <w:spacing w:before="18"/>
        <w:ind w:left="1206" w:right="102" w:firstLine="0"/>
        <w:jc w:val="left"/>
        <w:rPr>
          <w:rFonts w:hint="default" w:ascii="Courier New" w:hAnsi="Courier New" w:eastAsia="Courier New" w:cs="Courier New"/>
          <w:sz w:val="16"/>
          <w:szCs w:val="16"/>
        </w:rPr>
      </w:pPr>
      <w:r>
        <w:rPr>
          <w:rFonts w:ascii="Courier New"/>
          <w:sz w:val="16"/>
        </w:rPr>
        <w:t>JAVA_OPTS: "-Xdebug</w:t>
      </w:r>
      <w:r>
        <w:rPr>
          <w:rFonts w:ascii="Courier New"/>
          <w:spacing w:val="-19"/>
          <w:sz w:val="16"/>
        </w:rPr>
        <w:t xml:space="preserve"> </w:t>
      </w:r>
      <w:r>
        <w:rPr>
          <w:rFonts w:ascii="Courier New"/>
          <w:sz w:val="16"/>
        </w:rPr>
        <w:t>-Xrunjdwp:server=y,transport=dt_socket,suspend=n"</w:t>
      </w:r>
    </w:p>
    <w:p>
      <w:pPr>
        <w:spacing w:before="5" w:line="240" w:lineRule="auto"/>
        <w:ind w:right="0"/>
        <w:rPr>
          <w:rFonts w:hint="default" w:ascii="Courier New" w:hAnsi="Courier New" w:eastAsia="Courier New" w:cs="Courier New"/>
          <w:sz w:val="20"/>
          <w:szCs w:val="20"/>
        </w:rPr>
      </w:pPr>
    </w:p>
    <w:p>
      <w:pPr>
        <w:pStyle w:val="11"/>
        <w:spacing w:line="271" w:lineRule="auto"/>
        <w:ind w:right="113"/>
        <w:jc w:val="both"/>
      </w:pPr>
      <w:r>
        <w:rPr>
          <w:w w:val="110"/>
        </w:rPr>
        <w:t xml:space="preserve">Once the remote application is started and a connection is established with the local debug server, you should be able to set breakpoints and step through the code of </w:t>
      </w:r>
      <w:bookmarkStart w:id="560" w:name="_bookmark462"/>
      <w:bookmarkEnd w:id="560"/>
      <w:r>
        <w:rPr>
          <w:w w:val="110"/>
        </w:rPr>
        <w:t>the remote</w:t>
      </w:r>
      <w:r>
        <w:rPr>
          <w:spacing w:val="-18"/>
          <w:w w:val="110"/>
        </w:rPr>
        <w:t xml:space="preserve"> </w:t>
      </w:r>
      <w:r>
        <w:rPr>
          <w:w w:val="110"/>
        </w:rPr>
        <w:t>application</w:t>
      </w:r>
      <w:r>
        <w:rPr>
          <w:spacing w:val="-18"/>
          <w:w w:val="110"/>
        </w:rPr>
        <w:t xml:space="preserve"> </w:t>
      </w:r>
      <w:r>
        <w:rPr>
          <w:w w:val="110"/>
        </w:rPr>
        <w:t>much</w:t>
      </w:r>
      <w:r>
        <w:rPr>
          <w:spacing w:val="-18"/>
          <w:w w:val="110"/>
        </w:rPr>
        <w:t xml:space="preserve"> </w:t>
      </w:r>
      <w:r>
        <w:rPr>
          <w:w w:val="110"/>
        </w:rPr>
        <w:t>as</w:t>
      </w:r>
      <w:r>
        <w:rPr>
          <w:spacing w:val="-18"/>
          <w:w w:val="110"/>
        </w:rPr>
        <w:t xml:space="preserve"> </w:t>
      </w:r>
      <w:r>
        <w:rPr>
          <w:w w:val="110"/>
        </w:rPr>
        <w:t>if</w:t>
      </w:r>
      <w:r>
        <w:rPr>
          <w:spacing w:val="-18"/>
          <w:w w:val="110"/>
        </w:rPr>
        <w:t xml:space="preserve"> </w:t>
      </w:r>
      <w:r>
        <w:rPr>
          <w:w w:val="110"/>
        </w:rPr>
        <w:t>it</w:t>
      </w:r>
      <w:r>
        <w:rPr>
          <w:spacing w:val="-18"/>
          <w:w w:val="110"/>
        </w:rPr>
        <w:t xml:space="preserve"> </w:t>
      </w:r>
      <w:r>
        <w:rPr>
          <w:w w:val="110"/>
        </w:rPr>
        <w:t>were</w:t>
      </w:r>
      <w:r>
        <w:rPr>
          <w:spacing w:val="-18"/>
          <w:w w:val="110"/>
        </w:rPr>
        <w:t xml:space="preserve"> </w:t>
      </w:r>
      <w:r>
        <w:rPr>
          <w:w w:val="110"/>
        </w:rPr>
        <w:t>local</w:t>
      </w:r>
      <w:r>
        <w:rPr>
          <w:spacing w:val="-18"/>
          <w:w w:val="110"/>
        </w:rPr>
        <w:t xml:space="preserve"> </w:t>
      </w:r>
      <w:r>
        <w:rPr>
          <w:w w:val="110"/>
        </w:rPr>
        <w:t>(albeit</w:t>
      </w:r>
      <w:r>
        <w:rPr>
          <w:spacing w:val="-18"/>
          <w:w w:val="110"/>
        </w:rPr>
        <w:t xml:space="preserve"> </w:t>
      </w:r>
      <w:r>
        <w:rPr>
          <w:w w:val="110"/>
        </w:rPr>
        <w:t>a</w:t>
      </w:r>
      <w:r>
        <w:rPr>
          <w:spacing w:val="-18"/>
          <w:w w:val="110"/>
        </w:rPr>
        <w:t xml:space="preserve"> </w:t>
      </w:r>
      <w:r>
        <w:rPr>
          <w:w w:val="110"/>
        </w:rPr>
        <w:t>bit</w:t>
      </w:r>
      <w:r>
        <w:rPr>
          <w:spacing w:val="-18"/>
          <w:w w:val="110"/>
        </w:rPr>
        <w:t xml:space="preserve"> </w:t>
      </w:r>
      <w:r>
        <w:rPr>
          <w:w w:val="110"/>
        </w:rPr>
        <w:t>slower</w:t>
      </w:r>
      <w:r>
        <w:rPr>
          <w:spacing w:val="-18"/>
          <w:w w:val="110"/>
        </w:rPr>
        <w:t xml:space="preserve"> </w:t>
      </w:r>
      <w:r>
        <w:rPr>
          <w:w w:val="110"/>
        </w:rPr>
        <w:t>due</w:t>
      </w:r>
      <w:r>
        <w:rPr>
          <w:spacing w:val="-18"/>
          <w:w w:val="110"/>
        </w:rPr>
        <w:t xml:space="preserve"> </w:t>
      </w:r>
      <w:r>
        <w:rPr>
          <w:w w:val="110"/>
        </w:rPr>
        <w:t>to</w:t>
      </w:r>
      <w:r>
        <w:rPr>
          <w:spacing w:val="-18"/>
          <w:w w:val="110"/>
        </w:rPr>
        <w:t xml:space="preserve"> </w:t>
      </w:r>
      <w:r>
        <w:rPr>
          <w:w w:val="110"/>
        </w:rPr>
        <w:t>network</w:t>
      </w:r>
      <w:r>
        <w:rPr>
          <w:spacing w:val="-18"/>
          <w:w w:val="110"/>
        </w:rPr>
        <w:t xml:space="preserve"> </w:t>
      </w:r>
      <w:r>
        <w:rPr>
          <w:w w:val="110"/>
        </w:rPr>
        <w:t>latency).</w:t>
      </w:r>
    </w:p>
    <w:p>
      <w:pPr>
        <w:pStyle w:val="5"/>
        <w:spacing w:line="240" w:lineRule="auto"/>
        <w:ind w:right="0" w:firstLine="0"/>
        <w:jc w:val="both"/>
        <w:rPr>
          <w:b w:val="0"/>
          <w:bCs w:val="0"/>
          <w:i w:val="0"/>
        </w:rPr>
      </w:pPr>
      <w:bookmarkStart w:id="561" w:name="Development property defaults"/>
      <w:bookmarkEnd w:id="561"/>
      <w:bookmarkStart w:id="562" w:name="_bookmark463"/>
      <w:bookmarkEnd w:id="562"/>
      <w:r>
        <w:rPr>
          <w:i/>
          <w:color w:val="214766"/>
          <w:w w:val="105"/>
        </w:rPr>
        <w:t>Development property</w:t>
      </w:r>
      <w:r>
        <w:rPr>
          <w:i/>
          <w:color w:val="214766"/>
          <w:spacing w:val="-24"/>
          <w:w w:val="105"/>
        </w:rPr>
        <w:t xml:space="preserve"> </w:t>
      </w:r>
      <w:r>
        <w:rPr>
          <w:i/>
          <w:color w:val="214766"/>
          <w:w w:val="105"/>
        </w:rPr>
        <w:t>defaults</w:t>
      </w:r>
    </w:p>
    <w:p>
      <w:pPr>
        <w:pStyle w:val="11"/>
        <w:spacing w:before="52" w:line="271" w:lineRule="auto"/>
        <w:ind w:right="113"/>
        <w:jc w:val="both"/>
      </w:pPr>
      <w:r>
        <w:rPr>
          <w:w w:val="110"/>
        </w:rPr>
        <w:t>There are some configuration properties that are usually set at development time,</w:t>
      </w:r>
      <w:r>
        <w:rPr>
          <w:spacing w:val="-27"/>
          <w:w w:val="110"/>
        </w:rPr>
        <w:t xml:space="preserve"> </w:t>
      </w:r>
      <w:r>
        <w:rPr>
          <w:spacing w:val="-2"/>
          <w:w w:val="110"/>
        </w:rPr>
        <w:t xml:space="preserve">but </w:t>
      </w:r>
      <w:r>
        <w:rPr>
          <w:w w:val="110"/>
        </w:rPr>
        <w:t>never</w:t>
      </w:r>
      <w:r>
        <w:rPr>
          <w:spacing w:val="-32"/>
          <w:w w:val="110"/>
        </w:rPr>
        <w:t xml:space="preserve"> </w:t>
      </w:r>
      <w:r>
        <w:rPr>
          <w:w w:val="110"/>
        </w:rPr>
        <w:t>in</w:t>
      </w:r>
      <w:r>
        <w:rPr>
          <w:spacing w:val="-32"/>
          <w:w w:val="110"/>
        </w:rPr>
        <w:t xml:space="preserve"> </w:t>
      </w:r>
      <w:r>
        <w:rPr>
          <w:w w:val="110"/>
        </w:rPr>
        <w:t>a</w:t>
      </w:r>
      <w:r>
        <w:rPr>
          <w:spacing w:val="-32"/>
          <w:w w:val="110"/>
        </w:rPr>
        <w:t xml:space="preserve"> </w:t>
      </w:r>
      <w:r>
        <w:rPr>
          <w:w w:val="110"/>
        </w:rPr>
        <w:t>production</w:t>
      </w:r>
      <w:r>
        <w:rPr>
          <w:spacing w:val="-32"/>
          <w:w w:val="110"/>
        </w:rPr>
        <w:t xml:space="preserve"> </w:t>
      </w:r>
      <w:r>
        <w:rPr>
          <w:w w:val="110"/>
        </w:rPr>
        <w:t>setting.</w:t>
      </w:r>
      <w:r>
        <w:rPr>
          <w:spacing w:val="-32"/>
          <w:w w:val="110"/>
        </w:rPr>
        <w:t xml:space="preserve"> </w:t>
      </w:r>
      <w:r>
        <w:rPr>
          <w:spacing w:val="-3"/>
          <w:w w:val="110"/>
        </w:rPr>
        <w:t>View</w:t>
      </w:r>
      <w:r>
        <w:rPr>
          <w:spacing w:val="-32"/>
          <w:w w:val="110"/>
        </w:rPr>
        <w:t xml:space="preserve"> </w:t>
      </w:r>
      <w:r>
        <w:rPr>
          <w:w w:val="110"/>
        </w:rPr>
        <w:t>template</w:t>
      </w:r>
      <w:r>
        <w:rPr>
          <w:spacing w:val="-32"/>
          <w:w w:val="110"/>
        </w:rPr>
        <w:t xml:space="preserve"> </w:t>
      </w:r>
      <w:r>
        <w:rPr>
          <w:w w:val="110"/>
        </w:rPr>
        <w:t>caching,</w:t>
      </w:r>
      <w:r>
        <w:rPr>
          <w:spacing w:val="-32"/>
          <w:w w:val="110"/>
        </w:rPr>
        <w:t xml:space="preserve"> </w:t>
      </w:r>
      <w:r>
        <w:rPr>
          <w:w w:val="110"/>
        </w:rPr>
        <w:t>for</w:t>
      </w:r>
      <w:r>
        <w:rPr>
          <w:spacing w:val="-32"/>
          <w:w w:val="110"/>
        </w:rPr>
        <w:t xml:space="preserve"> </w:t>
      </w:r>
      <w:r>
        <w:rPr>
          <w:w w:val="110"/>
        </w:rPr>
        <w:t>instance,</w:t>
      </w:r>
      <w:r>
        <w:rPr>
          <w:spacing w:val="-32"/>
          <w:w w:val="110"/>
        </w:rPr>
        <w:t xml:space="preserve"> </w:t>
      </w:r>
      <w:r>
        <w:rPr>
          <w:w w:val="110"/>
        </w:rPr>
        <w:t>is</w:t>
      </w:r>
      <w:r>
        <w:rPr>
          <w:spacing w:val="-32"/>
          <w:w w:val="110"/>
        </w:rPr>
        <w:t xml:space="preserve"> </w:t>
      </w:r>
      <w:r>
        <w:rPr>
          <w:w w:val="110"/>
        </w:rPr>
        <w:t>best</w:t>
      </w:r>
      <w:r>
        <w:rPr>
          <w:spacing w:val="-32"/>
          <w:w w:val="110"/>
        </w:rPr>
        <w:t xml:space="preserve"> </w:t>
      </w:r>
      <w:r>
        <w:rPr>
          <w:w w:val="110"/>
        </w:rPr>
        <w:t>disabled</w:t>
      </w:r>
      <w:r>
        <w:rPr>
          <w:spacing w:val="-32"/>
          <w:w w:val="110"/>
        </w:rPr>
        <w:t xml:space="preserve"> </w:t>
      </w:r>
      <w:r>
        <w:rPr>
          <w:spacing w:val="-2"/>
          <w:w w:val="110"/>
        </w:rPr>
        <w:t>during</w:t>
      </w:r>
      <w:r>
        <w:rPr>
          <w:spacing w:val="-2"/>
          <w:w w:val="113"/>
        </w:rPr>
        <w:t xml:space="preserve"> </w:t>
      </w:r>
      <w:r>
        <w:rPr>
          <w:w w:val="110"/>
        </w:rPr>
        <w:t>development</w:t>
      </w:r>
      <w:r>
        <w:rPr>
          <w:spacing w:val="-30"/>
          <w:w w:val="110"/>
        </w:rPr>
        <w:t xml:space="preserve"> </w:t>
      </w:r>
      <w:r>
        <w:rPr>
          <w:w w:val="110"/>
        </w:rPr>
        <w:t>so</w:t>
      </w:r>
      <w:r>
        <w:rPr>
          <w:spacing w:val="-30"/>
          <w:w w:val="110"/>
        </w:rPr>
        <w:t xml:space="preserve"> </w:t>
      </w:r>
      <w:r>
        <w:rPr>
          <w:w w:val="110"/>
        </w:rPr>
        <w:t>that</w:t>
      </w:r>
      <w:r>
        <w:rPr>
          <w:spacing w:val="-30"/>
          <w:w w:val="110"/>
        </w:rPr>
        <w:t xml:space="preserve"> </w:t>
      </w:r>
      <w:r>
        <w:rPr>
          <w:w w:val="110"/>
        </w:rPr>
        <w:t>you</w:t>
      </w:r>
      <w:r>
        <w:rPr>
          <w:spacing w:val="-30"/>
          <w:w w:val="110"/>
        </w:rPr>
        <w:t xml:space="preserve"> </w:t>
      </w:r>
      <w:r>
        <w:rPr>
          <w:w w:val="110"/>
        </w:rPr>
        <w:t>can</w:t>
      </w:r>
      <w:r>
        <w:rPr>
          <w:spacing w:val="-30"/>
          <w:w w:val="110"/>
        </w:rPr>
        <w:t xml:space="preserve"> </w:t>
      </w:r>
      <w:r>
        <w:rPr>
          <w:w w:val="110"/>
        </w:rPr>
        <w:t>see</w:t>
      </w:r>
      <w:r>
        <w:rPr>
          <w:spacing w:val="-30"/>
          <w:w w:val="110"/>
        </w:rPr>
        <w:t xml:space="preserve"> </w:t>
      </w:r>
      <w:r>
        <w:rPr>
          <w:w w:val="110"/>
        </w:rPr>
        <w:t>the</w:t>
      </w:r>
      <w:r>
        <w:rPr>
          <w:spacing w:val="-30"/>
          <w:w w:val="110"/>
        </w:rPr>
        <w:t xml:space="preserve"> </w:t>
      </w:r>
      <w:r>
        <w:rPr>
          <w:w w:val="110"/>
        </w:rPr>
        <w:t>results</w:t>
      </w:r>
      <w:r>
        <w:rPr>
          <w:spacing w:val="-30"/>
          <w:w w:val="110"/>
        </w:rPr>
        <w:t xml:space="preserve"> </w:t>
      </w:r>
      <w:r>
        <w:rPr>
          <w:w w:val="110"/>
        </w:rPr>
        <w:t>of</w:t>
      </w:r>
      <w:r>
        <w:rPr>
          <w:spacing w:val="-30"/>
          <w:w w:val="110"/>
        </w:rPr>
        <w:t xml:space="preserve"> </w:t>
      </w:r>
      <w:r>
        <w:rPr>
          <w:w w:val="110"/>
        </w:rPr>
        <w:t>any</w:t>
      </w:r>
      <w:r>
        <w:rPr>
          <w:spacing w:val="-30"/>
          <w:w w:val="110"/>
        </w:rPr>
        <w:t xml:space="preserve"> </w:t>
      </w:r>
      <w:r>
        <w:rPr>
          <w:w w:val="110"/>
        </w:rPr>
        <w:t>changes</w:t>
      </w:r>
      <w:r>
        <w:rPr>
          <w:spacing w:val="-30"/>
          <w:w w:val="110"/>
        </w:rPr>
        <w:t xml:space="preserve"> </w:t>
      </w:r>
      <w:r>
        <w:rPr>
          <w:w w:val="110"/>
        </w:rPr>
        <w:t>you</w:t>
      </w:r>
      <w:r>
        <w:rPr>
          <w:spacing w:val="-30"/>
          <w:w w:val="110"/>
        </w:rPr>
        <w:t xml:space="preserve"> </w:t>
      </w:r>
      <w:r>
        <w:rPr>
          <w:w w:val="110"/>
        </w:rPr>
        <w:t>make</w:t>
      </w:r>
      <w:r>
        <w:rPr>
          <w:spacing w:val="-30"/>
          <w:w w:val="110"/>
        </w:rPr>
        <w:t xml:space="preserve"> </w:t>
      </w:r>
      <w:r>
        <w:rPr>
          <w:spacing w:val="-3"/>
          <w:w w:val="110"/>
        </w:rPr>
        <w:t>immediately.</w:t>
      </w:r>
      <w:r>
        <w:rPr>
          <w:spacing w:val="-29"/>
          <w:w w:val="110"/>
        </w:rPr>
        <w:t xml:space="preserve"> </w:t>
      </w:r>
      <w:r>
        <w:rPr>
          <w:w w:val="110"/>
        </w:rPr>
        <w:t>But</w:t>
      </w:r>
      <w:r>
        <w:rPr>
          <w:spacing w:val="-30"/>
          <w:w w:val="110"/>
        </w:rPr>
        <w:t xml:space="preserve"> </w:t>
      </w:r>
      <w:r>
        <w:rPr>
          <w:w w:val="110"/>
        </w:rPr>
        <w:t>in production,</w:t>
      </w:r>
      <w:r>
        <w:rPr>
          <w:spacing w:val="-16"/>
          <w:w w:val="110"/>
        </w:rPr>
        <w:t xml:space="preserve"> </w:t>
      </w:r>
      <w:r>
        <w:rPr>
          <w:spacing w:val="-3"/>
          <w:w w:val="110"/>
        </w:rPr>
        <w:t>view</w:t>
      </w:r>
      <w:r>
        <w:rPr>
          <w:spacing w:val="-16"/>
          <w:w w:val="110"/>
        </w:rPr>
        <w:t xml:space="preserve"> </w:t>
      </w:r>
      <w:r>
        <w:rPr>
          <w:w w:val="110"/>
        </w:rPr>
        <w:t>template</w:t>
      </w:r>
      <w:r>
        <w:rPr>
          <w:spacing w:val="-16"/>
          <w:w w:val="110"/>
        </w:rPr>
        <w:t xml:space="preserve"> </w:t>
      </w:r>
      <w:r>
        <w:rPr>
          <w:w w:val="110"/>
        </w:rPr>
        <w:t>caching</w:t>
      </w:r>
      <w:r>
        <w:rPr>
          <w:spacing w:val="-16"/>
          <w:w w:val="110"/>
        </w:rPr>
        <w:t xml:space="preserve"> </w:t>
      </w:r>
      <w:r>
        <w:rPr>
          <w:w w:val="110"/>
        </w:rPr>
        <w:t>should</w:t>
      </w:r>
      <w:r>
        <w:rPr>
          <w:spacing w:val="-16"/>
          <w:w w:val="110"/>
        </w:rPr>
        <w:t xml:space="preserve"> </w:t>
      </w:r>
      <w:r>
        <w:rPr>
          <w:w w:val="110"/>
        </w:rPr>
        <w:t>be</w:t>
      </w:r>
      <w:r>
        <w:rPr>
          <w:spacing w:val="-16"/>
          <w:w w:val="110"/>
        </w:rPr>
        <w:t xml:space="preserve"> </w:t>
      </w:r>
      <w:r>
        <w:rPr>
          <w:w w:val="110"/>
        </w:rPr>
        <w:t>left</w:t>
      </w:r>
      <w:r>
        <w:rPr>
          <w:spacing w:val="-16"/>
          <w:w w:val="110"/>
        </w:rPr>
        <w:t xml:space="preserve"> </w:t>
      </w:r>
      <w:r>
        <w:rPr>
          <w:w w:val="110"/>
        </w:rPr>
        <w:t>enabled</w:t>
      </w:r>
      <w:r>
        <w:rPr>
          <w:spacing w:val="-16"/>
          <w:w w:val="110"/>
        </w:rPr>
        <w:t xml:space="preserve"> </w:t>
      </w:r>
      <w:r>
        <w:rPr>
          <w:w w:val="110"/>
        </w:rPr>
        <w:t>for</w:t>
      </w:r>
      <w:r>
        <w:rPr>
          <w:spacing w:val="-16"/>
          <w:w w:val="110"/>
        </w:rPr>
        <w:t xml:space="preserve"> </w:t>
      </w:r>
      <w:r>
        <w:rPr>
          <w:w w:val="110"/>
        </w:rPr>
        <w:t>better</w:t>
      </w:r>
      <w:r>
        <w:rPr>
          <w:spacing w:val="-16"/>
          <w:w w:val="110"/>
        </w:rPr>
        <w:t xml:space="preserve"> </w:t>
      </w:r>
      <w:r>
        <w:rPr>
          <w:w w:val="110"/>
        </w:rPr>
        <w:t>performance.</w:t>
      </w:r>
    </w:p>
    <w:p>
      <w:pPr>
        <w:pStyle w:val="11"/>
        <w:spacing w:before="1" w:line="271" w:lineRule="auto"/>
        <w:ind w:right="114" w:firstLine="292"/>
        <w:jc w:val="both"/>
      </w:pPr>
      <w:r>
        <w:rPr>
          <w:w w:val="110"/>
        </w:rPr>
        <w:t xml:space="preserve">By default, Spring Boot will enable caching for any of the supported view template options (Thymeleaf, Freemarker, </w:t>
      </w:r>
      <w:r>
        <w:rPr>
          <w:spacing w:val="-4"/>
          <w:w w:val="110"/>
        </w:rPr>
        <w:t xml:space="preserve">Velocity, </w:t>
      </w:r>
      <w:r>
        <w:rPr>
          <w:w w:val="110"/>
        </w:rPr>
        <w:t xml:space="preserve">Mustache, and Groovy templates). But if Spring Boot’s developer tools are in </w:t>
      </w:r>
      <w:r>
        <w:rPr>
          <w:spacing w:val="-3"/>
          <w:w w:val="110"/>
        </w:rPr>
        <w:t xml:space="preserve">play, </w:t>
      </w:r>
      <w:r>
        <w:rPr>
          <w:w w:val="110"/>
        </w:rPr>
        <w:t>that caching will be disabled.</w:t>
      </w:r>
    </w:p>
    <w:p>
      <w:pPr>
        <w:pStyle w:val="11"/>
        <w:spacing w:before="1" w:line="271" w:lineRule="auto"/>
        <w:ind w:right="102" w:firstLine="300"/>
        <w:jc w:val="left"/>
      </w:pPr>
      <w:r>
        <w:rPr>
          <w:w w:val="105"/>
        </w:rPr>
        <w:t xml:space="preserve">Essentially what this means is that when the developer tools are active, the follow- ing properties are set to </w:t>
      </w:r>
      <w:r>
        <w:rPr>
          <w:rFonts w:ascii="Courier New"/>
          <w:w w:val="105"/>
          <w:sz w:val="19"/>
        </w:rPr>
        <w:t>false</w:t>
      </w:r>
      <w:r>
        <w:rPr>
          <w:w w:val="105"/>
        </w:rPr>
        <w:t>:</w:t>
      </w:r>
    </w:p>
    <w:p>
      <w:pPr>
        <w:pStyle w:val="16"/>
        <w:numPr>
          <w:ilvl w:val="0"/>
          <w:numId w:val="60"/>
        </w:numPr>
        <w:tabs>
          <w:tab w:val="left" w:pos="1376"/>
        </w:tabs>
        <w:spacing w:before="65"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spring.thymeleaf.cache</w:t>
      </w:r>
    </w:p>
    <w:p>
      <w:pPr>
        <w:pStyle w:val="16"/>
        <w:numPr>
          <w:ilvl w:val="0"/>
          <w:numId w:val="60"/>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spring.freemarker.cache</w:t>
      </w:r>
    </w:p>
    <w:p>
      <w:pPr>
        <w:pStyle w:val="16"/>
        <w:numPr>
          <w:ilvl w:val="0"/>
          <w:numId w:val="60"/>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05"/>
          <w:sz w:val="20"/>
        </w:rPr>
        <w:t>spring.velocity.cache</w:t>
      </w:r>
    </w:p>
    <w:p>
      <w:pPr>
        <w:pStyle w:val="16"/>
        <w:numPr>
          <w:ilvl w:val="0"/>
          <w:numId w:val="60"/>
        </w:numPr>
        <w:tabs>
          <w:tab w:val="left" w:pos="1376"/>
        </w:tabs>
        <w:spacing w:before="49"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spring.mustache.cache</w:t>
      </w:r>
    </w:p>
    <w:p>
      <w:pPr>
        <w:pStyle w:val="16"/>
        <w:numPr>
          <w:ilvl w:val="0"/>
          <w:numId w:val="60"/>
        </w:numPr>
        <w:tabs>
          <w:tab w:val="left" w:pos="1376"/>
        </w:tabs>
        <w:spacing w:before="50" w:after="0" w:line="240" w:lineRule="auto"/>
        <w:ind w:left="1375" w:right="0" w:hanging="240"/>
        <w:jc w:val="left"/>
        <w:rPr>
          <w:rFonts w:hint="default" w:ascii="Times New Roman" w:hAnsi="Times New Roman" w:eastAsia="Times New Roman" w:cs="Times New Roman"/>
          <w:sz w:val="20"/>
          <w:szCs w:val="20"/>
        </w:rPr>
      </w:pPr>
      <w:r>
        <w:rPr>
          <w:rFonts w:ascii="Times New Roman"/>
          <w:w w:val="110"/>
          <w:sz w:val="20"/>
        </w:rPr>
        <w:t>spring.groovy.template.cache</w:t>
      </w:r>
    </w:p>
    <w:p>
      <w:pPr>
        <w:pStyle w:val="11"/>
        <w:spacing w:before="130" w:line="271" w:lineRule="auto"/>
        <w:ind w:right="114"/>
        <w:jc w:val="both"/>
      </w:pPr>
      <w:r>
        <w:rPr>
          <w:w w:val="110"/>
        </w:rPr>
        <w:t>This</w:t>
      </w:r>
      <w:r>
        <w:rPr>
          <w:spacing w:val="-15"/>
          <w:w w:val="110"/>
        </w:rPr>
        <w:t xml:space="preserve"> </w:t>
      </w:r>
      <w:r>
        <w:rPr>
          <w:w w:val="110"/>
        </w:rPr>
        <w:t>saves</w:t>
      </w:r>
      <w:r>
        <w:rPr>
          <w:spacing w:val="-15"/>
          <w:w w:val="110"/>
        </w:rPr>
        <w:t xml:space="preserve"> </w:t>
      </w:r>
      <w:r>
        <w:rPr>
          <w:w w:val="110"/>
        </w:rPr>
        <w:t>you</w:t>
      </w:r>
      <w:r>
        <w:rPr>
          <w:spacing w:val="-15"/>
          <w:w w:val="110"/>
        </w:rPr>
        <w:t xml:space="preserve"> </w:t>
      </w:r>
      <w:r>
        <w:rPr>
          <w:w w:val="110"/>
        </w:rPr>
        <w:t>from</w:t>
      </w:r>
      <w:r>
        <w:rPr>
          <w:spacing w:val="-15"/>
          <w:w w:val="110"/>
        </w:rPr>
        <w:t xml:space="preserve"> </w:t>
      </w:r>
      <w:r>
        <w:rPr>
          <w:w w:val="110"/>
        </w:rPr>
        <w:t>having</w:t>
      </w:r>
      <w:r>
        <w:rPr>
          <w:spacing w:val="-15"/>
          <w:w w:val="110"/>
        </w:rPr>
        <w:t xml:space="preserve"> </w:t>
      </w:r>
      <w:r>
        <w:rPr>
          <w:w w:val="110"/>
        </w:rPr>
        <w:t>to</w:t>
      </w:r>
      <w:r>
        <w:rPr>
          <w:spacing w:val="-15"/>
          <w:w w:val="110"/>
        </w:rPr>
        <w:t xml:space="preserve"> </w:t>
      </w:r>
      <w:r>
        <w:rPr>
          <w:w w:val="110"/>
        </w:rPr>
        <w:t>disable</w:t>
      </w:r>
      <w:r>
        <w:rPr>
          <w:spacing w:val="-15"/>
          <w:w w:val="110"/>
        </w:rPr>
        <w:t xml:space="preserve"> </w:t>
      </w:r>
      <w:r>
        <w:rPr>
          <w:w w:val="110"/>
        </w:rPr>
        <w:t>them</w:t>
      </w:r>
      <w:r>
        <w:rPr>
          <w:spacing w:val="-14"/>
          <w:w w:val="110"/>
        </w:rPr>
        <w:t xml:space="preserve"> </w:t>
      </w:r>
      <w:r>
        <w:rPr>
          <w:w w:val="110"/>
        </w:rPr>
        <w:t>(likely</w:t>
      </w:r>
      <w:r>
        <w:rPr>
          <w:spacing w:val="-15"/>
          <w:w w:val="110"/>
        </w:rPr>
        <w:t xml:space="preserve"> </w:t>
      </w:r>
      <w:r>
        <w:rPr>
          <w:w w:val="110"/>
        </w:rPr>
        <w:t>in</w:t>
      </w:r>
      <w:r>
        <w:rPr>
          <w:spacing w:val="-15"/>
          <w:w w:val="110"/>
        </w:rPr>
        <w:t xml:space="preserve"> </w:t>
      </w:r>
      <w:r>
        <w:rPr>
          <w:w w:val="110"/>
        </w:rPr>
        <w:t>a</w:t>
      </w:r>
      <w:r>
        <w:rPr>
          <w:spacing w:val="-15"/>
          <w:w w:val="110"/>
        </w:rPr>
        <w:t xml:space="preserve"> </w:t>
      </w:r>
      <w:r>
        <w:rPr>
          <w:w w:val="110"/>
        </w:rPr>
        <w:t>development-profiled</w:t>
      </w:r>
      <w:r>
        <w:rPr>
          <w:spacing w:val="-15"/>
          <w:w w:val="110"/>
        </w:rPr>
        <w:t xml:space="preserve"> </w:t>
      </w:r>
      <w:r>
        <w:rPr>
          <w:w w:val="110"/>
        </w:rPr>
        <w:t>configu-</w:t>
      </w:r>
      <w:r>
        <w:rPr>
          <w:w w:val="105"/>
        </w:rPr>
        <w:t xml:space="preserve"> </w:t>
      </w:r>
      <w:r>
        <w:rPr>
          <w:w w:val="110"/>
        </w:rPr>
        <w:t>ration) for development</w:t>
      </w:r>
      <w:r>
        <w:rPr>
          <w:spacing w:val="19"/>
          <w:w w:val="110"/>
        </w:rPr>
        <w:t xml:space="preserve"> </w:t>
      </w:r>
      <w:r>
        <w:rPr>
          <w:w w:val="110"/>
        </w:rPr>
        <w:t>time.</w:t>
      </w:r>
    </w:p>
    <w:p>
      <w:pPr>
        <w:pStyle w:val="5"/>
        <w:spacing w:line="240" w:lineRule="auto"/>
        <w:ind w:right="0" w:firstLine="0"/>
        <w:jc w:val="both"/>
        <w:rPr>
          <w:b w:val="0"/>
          <w:bCs w:val="0"/>
          <w:i w:val="0"/>
        </w:rPr>
      </w:pPr>
      <w:bookmarkStart w:id="563" w:name="Globally configuring developer tools"/>
      <w:bookmarkEnd w:id="563"/>
      <w:bookmarkStart w:id="564" w:name="_bookmark464"/>
      <w:bookmarkEnd w:id="564"/>
      <w:r>
        <w:rPr>
          <w:i/>
          <w:color w:val="214766"/>
          <w:w w:val="105"/>
        </w:rPr>
        <w:t>Globally configuring developer</w:t>
      </w:r>
      <w:r>
        <w:rPr>
          <w:i/>
          <w:color w:val="214766"/>
          <w:spacing w:val="-24"/>
          <w:w w:val="105"/>
        </w:rPr>
        <w:t xml:space="preserve"> </w:t>
      </w:r>
      <w:r>
        <w:rPr>
          <w:i/>
          <w:color w:val="214766"/>
          <w:w w:val="105"/>
        </w:rPr>
        <w:t>tools</w:t>
      </w:r>
    </w:p>
    <w:p>
      <w:pPr>
        <w:pStyle w:val="11"/>
        <w:spacing w:before="52" w:line="271" w:lineRule="auto"/>
        <w:ind w:right="113"/>
        <w:jc w:val="both"/>
      </w:pPr>
      <w:r>
        <w:rPr>
          <w:w w:val="110"/>
        </w:rPr>
        <w:t>As</w:t>
      </w:r>
      <w:r>
        <w:rPr>
          <w:spacing w:val="-4"/>
          <w:w w:val="110"/>
        </w:rPr>
        <w:t xml:space="preserve"> </w:t>
      </w:r>
      <w:r>
        <w:rPr>
          <w:w w:val="110"/>
        </w:rPr>
        <w:t>you</w:t>
      </w:r>
      <w:r>
        <w:rPr>
          <w:spacing w:val="-4"/>
          <w:w w:val="110"/>
        </w:rPr>
        <w:t xml:space="preserve"> </w:t>
      </w:r>
      <w:r>
        <w:rPr>
          <w:w w:val="110"/>
        </w:rPr>
        <w:t>work</w:t>
      </w:r>
      <w:r>
        <w:rPr>
          <w:spacing w:val="-4"/>
          <w:w w:val="110"/>
        </w:rPr>
        <w:t xml:space="preserve"> </w:t>
      </w:r>
      <w:r>
        <w:rPr>
          <w:w w:val="110"/>
        </w:rPr>
        <w:t>with</w:t>
      </w:r>
      <w:r>
        <w:rPr>
          <w:spacing w:val="-4"/>
          <w:w w:val="110"/>
        </w:rPr>
        <w:t xml:space="preserve"> </w:t>
      </w:r>
      <w:r>
        <w:rPr>
          <w:w w:val="110"/>
        </w:rPr>
        <w:t>the</w:t>
      </w:r>
      <w:r>
        <w:rPr>
          <w:spacing w:val="-4"/>
          <w:w w:val="110"/>
        </w:rPr>
        <w:t xml:space="preserve"> </w:t>
      </w:r>
      <w:r>
        <w:rPr>
          <w:w w:val="110"/>
        </w:rPr>
        <w:t>developer</w:t>
      </w:r>
      <w:r>
        <w:rPr>
          <w:spacing w:val="-4"/>
          <w:w w:val="110"/>
        </w:rPr>
        <w:t xml:space="preserve"> </w:t>
      </w:r>
      <w:r>
        <w:rPr>
          <w:w w:val="110"/>
        </w:rPr>
        <w:t>tools,</w:t>
      </w:r>
      <w:r>
        <w:rPr>
          <w:spacing w:val="-4"/>
          <w:w w:val="110"/>
        </w:rPr>
        <w:t xml:space="preserve"> </w:t>
      </w:r>
      <w:r>
        <w:rPr>
          <w:w w:val="110"/>
        </w:rPr>
        <w:t>you’ll</w:t>
      </w:r>
      <w:r>
        <w:rPr>
          <w:spacing w:val="-3"/>
          <w:w w:val="110"/>
        </w:rPr>
        <w:t xml:space="preserve"> </w:t>
      </w:r>
      <w:r>
        <w:rPr>
          <w:w w:val="110"/>
        </w:rPr>
        <w:t>probably</w:t>
      </w:r>
      <w:r>
        <w:rPr>
          <w:spacing w:val="-3"/>
          <w:w w:val="110"/>
        </w:rPr>
        <w:t xml:space="preserve"> </w:t>
      </w:r>
      <w:r>
        <w:rPr>
          <w:w w:val="110"/>
        </w:rPr>
        <w:t>find</w:t>
      </w:r>
      <w:r>
        <w:rPr>
          <w:spacing w:val="-3"/>
          <w:w w:val="110"/>
        </w:rPr>
        <w:t xml:space="preserve"> </w:t>
      </w:r>
      <w:r>
        <w:rPr>
          <w:w w:val="110"/>
        </w:rPr>
        <w:t>that</w:t>
      </w:r>
      <w:r>
        <w:rPr>
          <w:spacing w:val="-3"/>
          <w:w w:val="110"/>
        </w:rPr>
        <w:t xml:space="preserve"> </w:t>
      </w:r>
      <w:r>
        <w:rPr>
          <w:w w:val="110"/>
        </w:rPr>
        <w:t>you</w:t>
      </w:r>
      <w:r>
        <w:rPr>
          <w:spacing w:val="-3"/>
          <w:w w:val="110"/>
        </w:rPr>
        <w:t xml:space="preserve"> </w:t>
      </w:r>
      <w:r>
        <w:rPr>
          <w:w w:val="110"/>
        </w:rPr>
        <w:t>regularly</w:t>
      </w:r>
      <w:r>
        <w:rPr>
          <w:spacing w:val="-3"/>
          <w:w w:val="110"/>
        </w:rPr>
        <w:t xml:space="preserve"> </w:t>
      </w:r>
      <w:r>
        <w:rPr>
          <w:w w:val="110"/>
        </w:rPr>
        <w:t>use</w:t>
      </w:r>
      <w:r>
        <w:rPr>
          <w:spacing w:val="-3"/>
          <w:w w:val="110"/>
        </w:rPr>
        <w:t xml:space="preserve"> </w:t>
      </w:r>
      <w:r>
        <w:rPr>
          <w:w w:val="110"/>
        </w:rPr>
        <w:t>the same settings across multiple projects. For instance, if you use a restart trigger file, you’re likely to name the trigger file consistently across projects. Rather than repeat developer tool configuration in each project, it may be more convenient to configure the</w:t>
      </w:r>
      <w:r>
        <w:rPr>
          <w:spacing w:val="-24"/>
          <w:w w:val="110"/>
        </w:rPr>
        <w:t xml:space="preserve"> </w:t>
      </w:r>
      <w:r>
        <w:rPr>
          <w:w w:val="110"/>
        </w:rPr>
        <w:t>developer</w:t>
      </w:r>
      <w:r>
        <w:rPr>
          <w:spacing w:val="-24"/>
          <w:w w:val="110"/>
        </w:rPr>
        <w:t xml:space="preserve"> </w:t>
      </w:r>
      <w:r>
        <w:rPr>
          <w:w w:val="110"/>
        </w:rPr>
        <w:t>tools</w:t>
      </w:r>
      <w:r>
        <w:rPr>
          <w:spacing w:val="-24"/>
          <w:w w:val="110"/>
        </w:rPr>
        <w:t xml:space="preserve"> </w:t>
      </w:r>
      <w:r>
        <w:rPr>
          <w:w w:val="110"/>
        </w:rPr>
        <w:t>globally.</w:t>
      </w:r>
    </w:p>
    <w:p>
      <w:pPr>
        <w:pStyle w:val="11"/>
        <w:spacing w:before="1" w:line="271" w:lineRule="auto"/>
        <w:ind w:right="113" w:firstLine="334"/>
        <w:jc w:val="both"/>
      </w:pPr>
      <w:r>
        <w:rPr>
          <w:spacing w:val="-9"/>
          <w:w w:val="110"/>
        </w:rPr>
        <w:t xml:space="preserve">To </w:t>
      </w:r>
      <w:r>
        <w:rPr>
          <w:w w:val="110"/>
        </w:rPr>
        <w:t>do this, create a file named .spring-boot-devtools.properties in your home directory. (Note that the name starts with a period.) In that file, set whatever devel- oper</w:t>
      </w:r>
      <w:r>
        <w:rPr>
          <w:spacing w:val="-11"/>
          <w:w w:val="110"/>
        </w:rPr>
        <w:t xml:space="preserve"> </w:t>
      </w:r>
      <w:r>
        <w:rPr>
          <w:w w:val="110"/>
        </w:rPr>
        <w:t>tool</w:t>
      </w:r>
      <w:r>
        <w:rPr>
          <w:spacing w:val="-11"/>
          <w:w w:val="110"/>
        </w:rPr>
        <w:t xml:space="preserve"> </w:t>
      </w:r>
      <w:r>
        <w:rPr>
          <w:w w:val="110"/>
        </w:rPr>
        <w:t>properties</w:t>
      </w:r>
      <w:r>
        <w:rPr>
          <w:spacing w:val="-11"/>
          <w:w w:val="110"/>
        </w:rPr>
        <w:t xml:space="preserve"> </w:t>
      </w:r>
      <w:r>
        <w:rPr>
          <w:w w:val="110"/>
        </w:rPr>
        <w:t>you</w:t>
      </w:r>
      <w:r>
        <w:rPr>
          <w:spacing w:val="-11"/>
          <w:w w:val="110"/>
        </w:rPr>
        <w:t xml:space="preserve"> </w:t>
      </w:r>
      <w:r>
        <w:rPr>
          <w:w w:val="110"/>
        </w:rPr>
        <w:t>want</w:t>
      </w:r>
      <w:r>
        <w:rPr>
          <w:spacing w:val="-11"/>
          <w:w w:val="110"/>
        </w:rPr>
        <w:t xml:space="preserve"> </w:t>
      </w:r>
      <w:r>
        <w:rPr>
          <w:w w:val="110"/>
        </w:rPr>
        <w:t>to</w:t>
      </w:r>
      <w:r>
        <w:rPr>
          <w:spacing w:val="-11"/>
          <w:w w:val="110"/>
        </w:rPr>
        <w:t xml:space="preserve"> </w:t>
      </w:r>
      <w:r>
        <w:rPr>
          <w:w w:val="110"/>
        </w:rPr>
        <w:t>have</w:t>
      </w:r>
      <w:r>
        <w:rPr>
          <w:spacing w:val="-10"/>
          <w:w w:val="110"/>
        </w:rPr>
        <w:t xml:space="preserve"> </w:t>
      </w:r>
      <w:r>
        <w:rPr>
          <w:w w:val="110"/>
        </w:rPr>
        <w:t>applied</w:t>
      </w:r>
      <w:r>
        <w:rPr>
          <w:spacing w:val="-11"/>
          <w:w w:val="110"/>
        </w:rPr>
        <w:t xml:space="preserve"> </w:t>
      </w:r>
      <w:r>
        <w:rPr>
          <w:w w:val="110"/>
        </w:rPr>
        <w:t>across</w:t>
      </w:r>
      <w:r>
        <w:rPr>
          <w:spacing w:val="-11"/>
          <w:w w:val="110"/>
        </w:rPr>
        <w:t xml:space="preserve"> </w:t>
      </w:r>
      <w:r>
        <w:rPr>
          <w:w w:val="110"/>
        </w:rPr>
        <w:t>all</w:t>
      </w:r>
      <w:r>
        <w:rPr>
          <w:spacing w:val="-11"/>
          <w:w w:val="110"/>
        </w:rPr>
        <w:t xml:space="preserve"> </w:t>
      </w:r>
      <w:r>
        <w:rPr>
          <w:w w:val="110"/>
        </w:rPr>
        <w:t>of</w:t>
      </w:r>
      <w:r>
        <w:rPr>
          <w:spacing w:val="-11"/>
          <w:w w:val="110"/>
        </w:rPr>
        <w:t xml:space="preserve"> </w:t>
      </w:r>
      <w:r>
        <w:rPr>
          <w:w w:val="110"/>
        </w:rPr>
        <w:t>your</w:t>
      </w:r>
      <w:r>
        <w:rPr>
          <w:spacing w:val="-11"/>
          <w:w w:val="110"/>
        </w:rPr>
        <w:t xml:space="preserve"> </w:t>
      </w:r>
      <w:r>
        <w:rPr>
          <w:w w:val="110"/>
        </w:rPr>
        <w:t>projects.</w:t>
      </w:r>
    </w:p>
    <w:p>
      <w:pPr>
        <w:spacing w:after="0" w:line="271" w:lineRule="auto"/>
        <w:jc w:val="both"/>
        <w:sectPr>
          <w:pgSz w:w="10620" w:h="13320"/>
          <w:pgMar w:top="440" w:right="1200" w:bottom="260" w:left="1040" w:header="0" w:footer="62" w:gutter="0"/>
        </w:sectPr>
      </w:pPr>
    </w:p>
    <w:p>
      <w:pPr>
        <w:tabs>
          <w:tab w:val="right" w:pos="8001"/>
        </w:tabs>
        <w:spacing w:before="56"/>
        <w:ind w:left="2478" w:right="0" w:firstLine="0"/>
        <w:jc w:val="left"/>
        <w:rPr>
          <w:rFonts w:hint="default" w:ascii="Times New Roman" w:hAnsi="Times New Roman" w:eastAsia="Times New Roman" w:cs="Times New Roman"/>
          <w:sz w:val="18"/>
          <w:szCs w:val="18"/>
        </w:rPr>
      </w:pPr>
      <w:r>
        <w:pict>
          <v:shape id="_x0000_s3561" o:spid="_x0000_s3561"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mbria"/>
          <w:b/>
          <w:i/>
          <w:color w:val="B37F00"/>
          <w:sz w:val="18"/>
        </w:rPr>
        <w:t>Globally configuring</w:t>
      </w:r>
      <w:r>
        <w:rPr>
          <w:rFonts w:ascii="Cambria"/>
          <w:b/>
          <w:i/>
          <w:color w:val="B37F00"/>
          <w:spacing w:val="-1"/>
          <w:sz w:val="18"/>
        </w:rPr>
        <w:t xml:space="preserve"> </w:t>
      </w:r>
      <w:r>
        <w:rPr>
          <w:rFonts w:ascii="Cambria"/>
          <w:b/>
          <w:i/>
          <w:color w:val="B37F00"/>
          <w:sz w:val="18"/>
        </w:rPr>
        <w:t>developer</w:t>
      </w:r>
      <w:r>
        <w:rPr>
          <w:rFonts w:ascii="Cambria"/>
          <w:b/>
          <w:i/>
          <w:color w:val="B37F00"/>
          <w:spacing w:val="-1"/>
          <w:sz w:val="18"/>
        </w:rPr>
        <w:t xml:space="preserve"> </w:t>
      </w:r>
      <w:r>
        <w:rPr>
          <w:rFonts w:ascii="Cambria"/>
          <w:b/>
          <w:i/>
          <w:color w:val="B37F00"/>
          <w:sz w:val="18"/>
        </w:rPr>
        <w:t>tools</w:t>
      </w:r>
      <w:r>
        <w:rPr>
          <w:rFonts w:ascii="Times New Roman"/>
          <w:b/>
          <w:sz w:val="18"/>
        </w:rPr>
        <w:tab/>
      </w:r>
      <w:r>
        <w:rPr>
          <w:rFonts w:ascii="Times New Roman"/>
          <w:b/>
          <w:sz w:val="18"/>
        </w:rPr>
        <w:t>187</w:t>
      </w:r>
    </w:p>
    <w:p>
      <w:pPr>
        <w:spacing w:before="9" w:line="240" w:lineRule="auto"/>
        <w:ind w:right="0"/>
        <w:rPr>
          <w:rFonts w:hint="default" w:ascii="Times New Roman" w:hAnsi="Times New Roman" w:eastAsia="Times New Roman" w:cs="Times New Roman"/>
          <w:b/>
          <w:bCs/>
          <w:sz w:val="27"/>
          <w:szCs w:val="27"/>
        </w:rPr>
      </w:pPr>
    </w:p>
    <w:p>
      <w:pPr>
        <w:pStyle w:val="11"/>
        <w:spacing w:line="271" w:lineRule="auto"/>
        <w:ind w:left="563" w:right="109" w:firstLine="292"/>
        <w:jc w:val="left"/>
      </w:pPr>
      <w:r>
        <w:rPr>
          <w:w w:val="110"/>
        </w:rPr>
        <w:t>For</w:t>
      </w:r>
      <w:r>
        <w:rPr>
          <w:spacing w:val="-7"/>
          <w:w w:val="110"/>
        </w:rPr>
        <w:t xml:space="preserve"> </w:t>
      </w:r>
      <w:r>
        <w:rPr>
          <w:w w:val="110"/>
        </w:rPr>
        <w:t>example,</w:t>
      </w:r>
      <w:r>
        <w:rPr>
          <w:spacing w:val="-7"/>
          <w:w w:val="110"/>
        </w:rPr>
        <w:t xml:space="preserve"> </w:t>
      </w:r>
      <w:r>
        <w:rPr>
          <w:w w:val="110"/>
        </w:rPr>
        <w:t>suppose</w:t>
      </w:r>
      <w:r>
        <w:rPr>
          <w:spacing w:val="-7"/>
          <w:w w:val="110"/>
        </w:rPr>
        <w:t xml:space="preserve"> </w:t>
      </w:r>
      <w:r>
        <w:rPr>
          <w:w w:val="110"/>
        </w:rPr>
        <w:t>that</w:t>
      </w:r>
      <w:r>
        <w:rPr>
          <w:spacing w:val="-7"/>
          <w:w w:val="110"/>
        </w:rPr>
        <w:t xml:space="preserve"> </w:t>
      </w:r>
      <w:r>
        <w:rPr>
          <w:w w:val="110"/>
        </w:rPr>
        <w:t>you</w:t>
      </w:r>
      <w:r>
        <w:rPr>
          <w:spacing w:val="-7"/>
          <w:w w:val="110"/>
        </w:rPr>
        <w:t xml:space="preserve"> </w:t>
      </w:r>
      <w:r>
        <w:rPr>
          <w:w w:val="110"/>
        </w:rPr>
        <w:t>want</w:t>
      </w:r>
      <w:r>
        <w:rPr>
          <w:spacing w:val="-7"/>
          <w:w w:val="110"/>
        </w:rPr>
        <w:t xml:space="preserve"> </w:t>
      </w:r>
      <w:r>
        <w:rPr>
          <w:w w:val="110"/>
        </w:rPr>
        <w:t>to</w:t>
      </w:r>
      <w:r>
        <w:rPr>
          <w:spacing w:val="-7"/>
          <w:w w:val="110"/>
        </w:rPr>
        <w:t xml:space="preserve"> </w:t>
      </w:r>
      <w:r>
        <w:rPr>
          <w:w w:val="110"/>
        </w:rPr>
        <w:t>set</w:t>
      </w:r>
      <w:r>
        <w:rPr>
          <w:spacing w:val="-7"/>
          <w:w w:val="110"/>
        </w:rPr>
        <w:t xml:space="preserve"> </w:t>
      </w:r>
      <w:r>
        <w:rPr>
          <w:w w:val="110"/>
        </w:rPr>
        <w:t>a</w:t>
      </w:r>
      <w:r>
        <w:rPr>
          <w:spacing w:val="-7"/>
          <w:w w:val="110"/>
        </w:rPr>
        <w:t xml:space="preserve"> </w:t>
      </w:r>
      <w:r>
        <w:rPr>
          <w:w w:val="110"/>
        </w:rPr>
        <w:t>trigger</w:t>
      </w:r>
      <w:r>
        <w:rPr>
          <w:spacing w:val="-7"/>
          <w:w w:val="110"/>
        </w:rPr>
        <w:t xml:space="preserve"> </w:t>
      </w:r>
      <w:r>
        <w:rPr>
          <w:w w:val="110"/>
        </w:rPr>
        <w:t>file</w:t>
      </w:r>
      <w:r>
        <w:rPr>
          <w:spacing w:val="-7"/>
          <w:w w:val="110"/>
        </w:rPr>
        <w:t xml:space="preserve"> </w:t>
      </w:r>
      <w:r>
        <w:rPr>
          <w:w w:val="110"/>
        </w:rPr>
        <w:t>named</w:t>
      </w:r>
      <w:r>
        <w:rPr>
          <w:spacing w:val="-7"/>
          <w:w w:val="110"/>
        </w:rPr>
        <w:t xml:space="preserve"> </w:t>
      </w:r>
      <w:r>
        <w:rPr>
          <w:w w:val="110"/>
        </w:rPr>
        <w:t>.trigger</w:t>
      </w:r>
      <w:r>
        <w:rPr>
          <w:spacing w:val="-7"/>
          <w:w w:val="110"/>
        </w:rPr>
        <w:t xml:space="preserve"> </w:t>
      </w:r>
      <w:r>
        <w:rPr>
          <w:w w:val="110"/>
        </w:rPr>
        <w:t>and</w:t>
      </w:r>
      <w:r>
        <w:rPr>
          <w:spacing w:val="-7"/>
          <w:w w:val="110"/>
        </w:rPr>
        <w:t xml:space="preserve"> </w:t>
      </w:r>
      <w:r>
        <w:rPr>
          <w:w w:val="110"/>
        </w:rPr>
        <w:t>disable LiveReload</w:t>
      </w:r>
      <w:r>
        <w:rPr>
          <w:spacing w:val="30"/>
          <w:w w:val="110"/>
        </w:rPr>
        <w:t xml:space="preserve"> </w:t>
      </w:r>
      <w:r>
        <w:rPr>
          <w:w w:val="110"/>
        </w:rPr>
        <w:t>across</w:t>
      </w:r>
      <w:r>
        <w:rPr>
          <w:spacing w:val="30"/>
          <w:w w:val="110"/>
        </w:rPr>
        <w:t xml:space="preserve"> </w:t>
      </w:r>
      <w:r>
        <w:rPr>
          <w:w w:val="110"/>
        </w:rPr>
        <w:t>all</w:t>
      </w:r>
      <w:r>
        <w:rPr>
          <w:spacing w:val="30"/>
          <w:w w:val="110"/>
        </w:rPr>
        <w:t xml:space="preserve"> </w:t>
      </w:r>
      <w:r>
        <w:rPr>
          <w:w w:val="110"/>
        </w:rPr>
        <w:t>of</w:t>
      </w:r>
      <w:r>
        <w:rPr>
          <w:spacing w:val="30"/>
          <w:w w:val="110"/>
        </w:rPr>
        <w:t xml:space="preserve"> </w:t>
      </w:r>
      <w:r>
        <w:rPr>
          <w:w w:val="110"/>
        </w:rPr>
        <w:t>your</w:t>
      </w:r>
      <w:r>
        <w:rPr>
          <w:spacing w:val="30"/>
          <w:w w:val="110"/>
        </w:rPr>
        <w:t xml:space="preserve"> </w:t>
      </w:r>
      <w:r>
        <w:rPr>
          <w:w w:val="110"/>
        </w:rPr>
        <w:t>Spring</w:t>
      </w:r>
      <w:r>
        <w:rPr>
          <w:spacing w:val="30"/>
          <w:w w:val="110"/>
        </w:rPr>
        <w:t xml:space="preserve"> </w:t>
      </w:r>
      <w:r>
        <w:rPr>
          <w:w w:val="110"/>
        </w:rPr>
        <w:t>Boot</w:t>
      </w:r>
      <w:r>
        <w:rPr>
          <w:spacing w:val="30"/>
          <w:w w:val="110"/>
        </w:rPr>
        <w:t xml:space="preserve"> </w:t>
      </w:r>
      <w:r>
        <w:rPr>
          <w:w w:val="110"/>
        </w:rPr>
        <w:t>projects.</w:t>
      </w:r>
      <w:r>
        <w:rPr>
          <w:spacing w:val="30"/>
          <w:w w:val="110"/>
        </w:rPr>
        <w:t xml:space="preserve"> </w:t>
      </w:r>
      <w:r>
        <w:rPr>
          <w:spacing w:val="-9"/>
          <w:w w:val="110"/>
        </w:rPr>
        <w:t>To</w:t>
      </w:r>
      <w:r>
        <w:rPr>
          <w:spacing w:val="30"/>
          <w:w w:val="110"/>
        </w:rPr>
        <w:t xml:space="preserve"> </w:t>
      </w:r>
      <w:r>
        <w:rPr>
          <w:w w:val="110"/>
        </w:rPr>
        <w:t>do</w:t>
      </w:r>
      <w:r>
        <w:rPr>
          <w:spacing w:val="30"/>
          <w:w w:val="110"/>
        </w:rPr>
        <w:t xml:space="preserve"> </w:t>
      </w:r>
      <w:r>
        <w:rPr>
          <w:w w:val="110"/>
        </w:rPr>
        <w:t>that,</w:t>
      </w:r>
      <w:r>
        <w:rPr>
          <w:spacing w:val="30"/>
          <w:w w:val="110"/>
        </w:rPr>
        <w:t xml:space="preserve"> </w:t>
      </w:r>
      <w:r>
        <w:rPr>
          <w:w w:val="110"/>
        </w:rPr>
        <w:t>you</w:t>
      </w:r>
      <w:r>
        <w:rPr>
          <w:spacing w:val="30"/>
          <w:w w:val="110"/>
        </w:rPr>
        <w:t xml:space="preserve"> </w:t>
      </w:r>
      <w:r>
        <w:rPr>
          <w:w w:val="110"/>
        </w:rPr>
        <w:t>can</w:t>
      </w:r>
      <w:r>
        <w:rPr>
          <w:spacing w:val="30"/>
          <w:w w:val="110"/>
        </w:rPr>
        <w:t xml:space="preserve"> </w:t>
      </w:r>
      <w:r>
        <w:rPr>
          <w:w w:val="110"/>
        </w:rPr>
        <w:t>create</w:t>
      </w:r>
      <w:r>
        <w:rPr>
          <w:spacing w:val="30"/>
          <w:w w:val="110"/>
        </w:rPr>
        <w:t xml:space="preserve"> </w:t>
      </w:r>
      <w:r>
        <w:rPr>
          <w:w w:val="110"/>
        </w:rPr>
        <w:t>a</w:t>
      </w:r>
    </w:p>
    <w:p>
      <w:pPr>
        <w:pStyle w:val="11"/>
        <w:spacing w:before="1" w:line="240" w:lineRule="auto"/>
        <w:ind w:left="563" w:right="0"/>
        <w:jc w:val="both"/>
      </w:pPr>
      <w:r>
        <w:rPr>
          <w:w w:val="105"/>
        </w:rPr>
        <w:t xml:space="preserve">.spring-boot-devtools.properties file with the following </w:t>
      </w:r>
      <w:r>
        <w:rPr>
          <w:spacing w:val="21"/>
          <w:w w:val="105"/>
        </w:rPr>
        <w:t xml:space="preserve"> </w:t>
      </w:r>
      <w:r>
        <w:rPr>
          <w:w w:val="105"/>
        </w:rPr>
        <w:t>lines:</w:t>
      </w:r>
    </w:p>
    <w:p>
      <w:pPr>
        <w:spacing w:before="4" w:line="240" w:lineRule="auto"/>
        <w:ind w:right="0"/>
        <w:rPr>
          <w:rFonts w:hint="default" w:ascii="Times New Roman" w:hAnsi="Times New Roman" w:eastAsia="Times New Roman" w:cs="Times New Roman"/>
          <w:sz w:val="22"/>
          <w:szCs w:val="22"/>
        </w:rPr>
      </w:pPr>
    </w:p>
    <w:p>
      <w:pPr>
        <w:spacing w:before="0" w:line="264" w:lineRule="auto"/>
        <w:ind w:left="563" w:right="0" w:firstLine="0"/>
        <w:jc w:val="left"/>
        <w:rPr>
          <w:rFonts w:hint="default" w:ascii="Courier New" w:hAnsi="Courier New" w:eastAsia="Courier New" w:cs="Courier New"/>
          <w:sz w:val="16"/>
          <w:szCs w:val="16"/>
        </w:rPr>
      </w:pPr>
      <w:r>
        <w:rPr>
          <w:rFonts w:ascii="Courier New"/>
          <w:w w:val="95"/>
          <w:sz w:val="16"/>
        </w:rPr>
        <w:t xml:space="preserve">spring.devtools.restart.trigger-file=.trigger </w:t>
      </w:r>
      <w:r>
        <w:rPr>
          <w:rFonts w:ascii="Courier New"/>
          <w:sz w:val="16"/>
        </w:rPr>
        <w:t>spring.devtools.livereload.enabled=false</w:t>
      </w:r>
    </w:p>
    <w:p>
      <w:pPr>
        <w:spacing w:before="10" w:line="240" w:lineRule="auto"/>
        <w:ind w:right="0"/>
        <w:rPr>
          <w:rFonts w:hint="default" w:ascii="Courier New" w:hAnsi="Courier New" w:eastAsia="Courier New" w:cs="Courier New"/>
          <w:sz w:val="18"/>
          <w:szCs w:val="18"/>
        </w:rPr>
      </w:pPr>
    </w:p>
    <w:p>
      <w:pPr>
        <w:pStyle w:val="11"/>
        <w:spacing w:line="271" w:lineRule="auto"/>
        <w:ind w:left="563" w:right="114"/>
        <w:jc w:val="both"/>
      </w:pPr>
      <w:r>
        <w:rPr>
          <w:w w:val="110"/>
        </w:rPr>
        <w:t>Then,</w:t>
      </w:r>
      <w:r>
        <w:rPr>
          <w:spacing w:val="-9"/>
          <w:w w:val="110"/>
        </w:rPr>
        <w:t xml:space="preserve"> </w:t>
      </w:r>
      <w:r>
        <w:rPr>
          <w:w w:val="110"/>
        </w:rPr>
        <w:t>should</w:t>
      </w:r>
      <w:r>
        <w:rPr>
          <w:spacing w:val="-9"/>
          <w:w w:val="110"/>
        </w:rPr>
        <w:t xml:space="preserve"> </w:t>
      </w:r>
      <w:r>
        <w:rPr>
          <w:w w:val="110"/>
        </w:rPr>
        <w:t>you</w:t>
      </w:r>
      <w:r>
        <w:rPr>
          <w:spacing w:val="-9"/>
          <w:w w:val="110"/>
        </w:rPr>
        <w:t xml:space="preserve"> </w:t>
      </w:r>
      <w:r>
        <w:rPr>
          <w:w w:val="110"/>
        </w:rPr>
        <w:t>want</w:t>
      </w:r>
      <w:r>
        <w:rPr>
          <w:spacing w:val="-9"/>
          <w:w w:val="110"/>
        </w:rPr>
        <w:t xml:space="preserve"> </w:t>
      </w:r>
      <w:r>
        <w:rPr>
          <w:w w:val="110"/>
        </w:rPr>
        <w:t>to</w:t>
      </w:r>
      <w:r>
        <w:rPr>
          <w:spacing w:val="-9"/>
          <w:w w:val="110"/>
        </w:rPr>
        <w:t xml:space="preserve"> </w:t>
      </w:r>
      <w:r>
        <w:rPr>
          <w:w w:val="110"/>
        </w:rPr>
        <w:t>override</w:t>
      </w:r>
      <w:r>
        <w:rPr>
          <w:spacing w:val="-9"/>
          <w:w w:val="110"/>
        </w:rPr>
        <w:t xml:space="preserve"> </w:t>
      </w:r>
      <w:r>
        <w:rPr>
          <w:w w:val="110"/>
        </w:rPr>
        <w:t>any</w:t>
      </w:r>
      <w:r>
        <w:rPr>
          <w:spacing w:val="-9"/>
          <w:w w:val="110"/>
        </w:rPr>
        <w:t xml:space="preserve"> </w:t>
      </w:r>
      <w:r>
        <w:rPr>
          <w:w w:val="110"/>
        </w:rPr>
        <w:t>of</w:t>
      </w:r>
      <w:r>
        <w:rPr>
          <w:spacing w:val="-9"/>
          <w:w w:val="110"/>
        </w:rPr>
        <w:t xml:space="preserve"> </w:t>
      </w:r>
      <w:r>
        <w:rPr>
          <w:w w:val="110"/>
        </w:rPr>
        <w:t>these</w:t>
      </w:r>
      <w:r>
        <w:rPr>
          <w:spacing w:val="-10"/>
          <w:w w:val="110"/>
        </w:rPr>
        <w:t xml:space="preserve"> </w:t>
      </w:r>
      <w:r>
        <w:rPr>
          <w:w w:val="110"/>
        </w:rPr>
        <w:t>properties,</w:t>
      </w:r>
      <w:r>
        <w:rPr>
          <w:spacing w:val="-10"/>
          <w:w w:val="110"/>
        </w:rPr>
        <w:t xml:space="preserve"> </w:t>
      </w:r>
      <w:r>
        <w:rPr>
          <w:w w:val="110"/>
        </w:rPr>
        <w:t>you</w:t>
      </w:r>
      <w:r>
        <w:rPr>
          <w:spacing w:val="-10"/>
          <w:w w:val="110"/>
        </w:rPr>
        <w:t xml:space="preserve"> </w:t>
      </w:r>
      <w:r>
        <w:rPr>
          <w:w w:val="110"/>
        </w:rPr>
        <w:t>can</w:t>
      </w:r>
      <w:r>
        <w:rPr>
          <w:spacing w:val="-10"/>
          <w:w w:val="110"/>
        </w:rPr>
        <w:t xml:space="preserve"> </w:t>
      </w:r>
      <w:r>
        <w:rPr>
          <w:w w:val="110"/>
        </w:rPr>
        <w:t>do</w:t>
      </w:r>
      <w:r>
        <w:rPr>
          <w:spacing w:val="-10"/>
          <w:w w:val="110"/>
        </w:rPr>
        <w:t xml:space="preserve"> </w:t>
      </w:r>
      <w:r>
        <w:rPr>
          <w:w w:val="110"/>
        </w:rPr>
        <w:t>so</w:t>
      </w:r>
      <w:r>
        <w:rPr>
          <w:spacing w:val="-10"/>
          <w:w w:val="110"/>
        </w:rPr>
        <w:t xml:space="preserve"> </w:t>
      </w:r>
      <w:r>
        <w:rPr>
          <w:w w:val="110"/>
        </w:rPr>
        <w:t>on</w:t>
      </w:r>
      <w:r>
        <w:rPr>
          <w:spacing w:val="-10"/>
          <w:w w:val="110"/>
        </w:rPr>
        <w:t xml:space="preserve"> </w:t>
      </w:r>
      <w:r>
        <w:rPr>
          <w:w w:val="110"/>
        </w:rPr>
        <w:t>a</w:t>
      </w:r>
      <w:r>
        <w:rPr>
          <w:spacing w:val="-10"/>
          <w:w w:val="110"/>
        </w:rPr>
        <w:t xml:space="preserve"> </w:t>
      </w:r>
      <w:r>
        <w:rPr>
          <w:w w:val="110"/>
        </w:rPr>
        <w:t xml:space="preserve">project- by-project </w:t>
      </w:r>
      <w:bookmarkStart w:id="565" w:name="_bookmark465"/>
      <w:bookmarkEnd w:id="565"/>
      <w:r>
        <w:rPr>
          <w:w w:val="110"/>
        </w:rPr>
        <w:t xml:space="preserve">basis by setting them in each project’s application.properties or applica- </w:t>
      </w:r>
      <w:r>
        <w:rPr>
          <w:w w:val="105"/>
        </w:rPr>
        <w:t>tion.yml</w:t>
      </w:r>
      <w:r>
        <w:rPr>
          <w:spacing w:val="3"/>
          <w:w w:val="105"/>
        </w:rPr>
        <w:t xml:space="preserve"> </w:t>
      </w:r>
      <w:r>
        <w:rPr>
          <w:w w:val="105"/>
        </w:rPr>
        <w:t>file.</w:t>
      </w:r>
    </w:p>
    <w:p>
      <w:pPr>
        <w:spacing w:after="0" w:line="271" w:lineRule="auto"/>
        <w:jc w:val="both"/>
        <w:sectPr>
          <w:pgSz w:w="10620" w:h="13320"/>
          <w:pgMar w:top="440" w:right="1020" w:bottom="260" w:left="148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3562" o:spid="_x0000_s3562"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5" w:line="240" w:lineRule="auto"/>
        <w:ind w:right="0"/>
        <w:rPr>
          <w:rFonts w:hint="default" w:ascii="Times New Roman" w:hAnsi="Times New Roman" w:eastAsia="Times New Roman" w:cs="Times New Roman"/>
          <w:sz w:val="28"/>
          <w:szCs w:val="28"/>
        </w:rPr>
      </w:pPr>
    </w:p>
    <w:p>
      <w:pPr>
        <w:pStyle w:val="2"/>
        <w:spacing w:before="32" w:line="660" w:lineRule="exact"/>
        <w:ind w:left="3480" w:right="114" w:firstLine="1887"/>
        <w:jc w:val="right"/>
        <w:rPr>
          <w:i w:val="0"/>
        </w:rPr>
      </w:pPr>
      <w:bookmarkStart w:id="566" w:name="appendix B: Spring Boot starters"/>
      <w:bookmarkEnd w:id="566"/>
      <w:bookmarkStart w:id="567" w:name="_bookmark466"/>
      <w:bookmarkEnd w:id="567"/>
      <w:r>
        <w:rPr>
          <w:i/>
          <w:color w:val="214766"/>
          <w:w w:val="95"/>
        </w:rPr>
        <w:t>appendix</w:t>
      </w:r>
      <w:r>
        <w:rPr>
          <w:i/>
          <w:color w:val="214766"/>
          <w:spacing w:val="34"/>
          <w:w w:val="95"/>
        </w:rPr>
        <w:t xml:space="preserve"> </w:t>
      </w:r>
      <w:r>
        <w:rPr>
          <w:i/>
          <w:color w:val="214766"/>
          <w:w w:val="95"/>
        </w:rPr>
        <w:t>B</w:t>
      </w:r>
      <w:r>
        <w:rPr>
          <w:i/>
          <w:color w:val="214766"/>
          <w:w w:val="100"/>
        </w:rPr>
        <w:t xml:space="preserve"> </w:t>
      </w:r>
      <w:r>
        <w:rPr>
          <w:i/>
          <w:color w:val="214766"/>
          <w:w w:val="90"/>
        </w:rPr>
        <w:t>Spring Boot</w:t>
      </w:r>
      <w:r>
        <w:rPr>
          <w:i/>
          <w:color w:val="214766"/>
          <w:spacing w:val="14"/>
          <w:w w:val="90"/>
        </w:rPr>
        <w:t xml:space="preserve"> </w:t>
      </w:r>
      <w:r>
        <w:rPr>
          <w:i/>
          <w:color w:val="214766"/>
          <w:spacing w:val="2"/>
          <w:w w:val="90"/>
        </w:rPr>
        <w:t>starters</w:t>
      </w:r>
    </w:p>
    <w:p>
      <w:pPr>
        <w:spacing w:before="8" w:line="240" w:lineRule="auto"/>
        <w:ind w:right="0"/>
        <w:rPr>
          <w:rFonts w:hint="default" w:ascii="Cambria" w:hAnsi="Cambria" w:eastAsia="Cambria" w:cs="Cambria"/>
          <w:i/>
          <w:sz w:val="8"/>
          <w:szCs w:val="8"/>
        </w:rPr>
      </w:pPr>
    </w:p>
    <w:p>
      <w:pPr>
        <w:spacing w:line="20" w:lineRule="exact"/>
        <w:ind w:left="1441" w:right="0" w:firstLine="0"/>
        <w:rPr>
          <w:rFonts w:hint="default" w:ascii="Cambria" w:hAnsi="Cambria" w:eastAsia="Cambria" w:cs="Cambria"/>
          <w:sz w:val="2"/>
          <w:szCs w:val="2"/>
        </w:rPr>
      </w:pPr>
      <w:r>
        <w:rPr>
          <w:rFonts w:hint="default" w:ascii="Cambria" w:hAnsi="Cambria" w:eastAsia="Cambria" w:cs="Cambria"/>
          <w:sz w:val="2"/>
          <w:szCs w:val="2"/>
        </w:rPr>
        <w:pict>
          <v:group id="_x0000_s3563" o:spid="_x0000_s3563" o:spt="203" style="height:0.25pt;width:330.25pt;" coordsize="6605,5">
            <o:lock v:ext="edit"/>
            <v:group id="_x0000_s3564" o:spid="_x0000_s3564" o:spt="203" style="position:absolute;left:3;top:3;height:2;width:6600;" coordorigin="3,3" coordsize="6600,2">
              <o:lock v:ext="edit"/>
              <v:shape id="_x0000_s3565" o:spid="_x0000_s3565" style="position:absolute;left:3;top:3;height:2;width:6600;" filled="f" stroked="t" coordorigin="3,3" coordsize="6600,0" path="m3,3l6603,3e">
                <v:path arrowok="t"/>
                <v:fill on="f" focussize="0,0"/>
                <v:stroke weight="0.24pt" color="#214766"/>
                <v:imagedata o:title=""/>
                <o:lock v:ext="edit"/>
              </v:shape>
            </v:group>
            <w10:wrap type="none"/>
            <w10:anchorlock/>
          </v:group>
        </w:pict>
      </w:r>
    </w:p>
    <w:p>
      <w:pPr>
        <w:spacing w:before="9" w:line="240" w:lineRule="auto"/>
        <w:ind w:right="0"/>
        <w:rPr>
          <w:rFonts w:hint="default" w:ascii="Cambria" w:hAnsi="Cambria" w:eastAsia="Cambria" w:cs="Cambria"/>
          <w:i/>
          <w:sz w:val="60"/>
          <w:szCs w:val="60"/>
        </w:rPr>
      </w:pPr>
    </w:p>
    <w:p>
      <w:pPr>
        <w:pStyle w:val="11"/>
        <w:spacing w:line="271" w:lineRule="auto"/>
        <w:ind w:left="843" w:right="115"/>
        <w:jc w:val="both"/>
      </w:pPr>
      <w:r>
        <w:rPr>
          <w:w w:val="110"/>
        </w:rPr>
        <w:t>Spring</w:t>
      </w:r>
      <w:r>
        <w:rPr>
          <w:spacing w:val="-12"/>
          <w:w w:val="110"/>
        </w:rPr>
        <w:t xml:space="preserve"> </w:t>
      </w:r>
      <w:r>
        <w:rPr>
          <w:w w:val="110"/>
        </w:rPr>
        <w:t>Boot</w:t>
      </w:r>
      <w:r>
        <w:rPr>
          <w:spacing w:val="-12"/>
          <w:w w:val="110"/>
        </w:rPr>
        <w:t xml:space="preserve"> </w:t>
      </w:r>
      <w:r>
        <w:rPr>
          <w:w w:val="110"/>
        </w:rPr>
        <w:t>starter</w:t>
      </w:r>
      <w:r>
        <w:rPr>
          <w:spacing w:val="-12"/>
          <w:w w:val="110"/>
        </w:rPr>
        <w:t xml:space="preserve"> </w:t>
      </w:r>
      <w:r>
        <w:rPr>
          <w:w w:val="110"/>
        </w:rPr>
        <w:t>dependencies</w:t>
      </w:r>
      <w:r>
        <w:rPr>
          <w:spacing w:val="-12"/>
          <w:w w:val="110"/>
        </w:rPr>
        <w:t xml:space="preserve"> </w:t>
      </w:r>
      <w:r>
        <w:rPr>
          <w:w w:val="110"/>
        </w:rPr>
        <w:t>greatly</w:t>
      </w:r>
      <w:r>
        <w:rPr>
          <w:spacing w:val="-10"/>
          <w:w w:val="110"/>
        </w:rPr>
        <w:t xml:space="preserve"> </w:t>
      </w:r>
      <w:r>
        <w:rPr>
          <w:w w:val="110"/>
        </w:rPr>
        <w:t>simplify</w:t>
      </w:r>
      <w:r>
        <w:rPr>
          <w:spacing w:val="-12"/>
          <w:w w:val="110"/>
        </w:rPr>
        <w:t xml:space="preserve"> </w:t>
      </w:r>
      <w:r>
        <w:rPr>
          <w:w w:val="110"/>
        </w:rPr>
        <w:t>the</w:t>
      </w:r>
      <w:r>
        <w:rPr>
          <w:spacing w:val="-12"/>
          <w:w w:val="110"/>
        </w:rPr>
        <w:t xml:space="preserve"> </w:t>
      </w:r>
      <w:r>
        <w:rPr>
          <w:w w:val="110"/>
        </w:rPr>
        <w:t>dependencies</w:t>
      </w:r>
      <w:r>
        <w:rPr>
          <w:spacing w:val="-12"/>
          <w:w w:val="110"/>
        </w:rPr>
        <w:t xml:space="preserve"> </w:t>
      </w:r>
      <w:r>
        <w:rPr>
          <w:w w:val="110"/>
        </w:rPr>
        <w:t>section</w:t>
      </w:r>
      <w:r>
        <w:rPr>
          <w:spacing w:val="-12"/>
          <w:w w:val="110"/>
        </w:rPr>
        <w:t xml:space="preserve"> </w:t>
      </w:r>
      <w:r>
        <w:rPr>
          <w:w w:val="110"/>
        </w:rPr>
        <w:t>of</w:t>
      </w:r>
      <w:r>
        <w:rPr>
          <w:spacing w:val="-12"/>
          <w:w w:val="110"/>
        </w:rPr>
        <w:t xml:space="preserve"> </w:t>
      </w:r>
      <w:r>
        <w:rPr>
          <w:w w:val="110"/>
        </w:rPr>
        <w:t xml:space="preserve">your project’s build specification by aggregating commonly used dependencies under more coarse-grained dependencies. </w:t>
      </w:r>
      <w:r>
        <w:rPr>
          <w:spacing w:val="-4"/>
          <w:w w:val="110"/>
        </w:rPr>
        <w:t xml:space="preserve">Your </w:t>
      </w:r>
      <w:r>
        <w:rPr>
          <w:w w:val="110"/>
        </w:rPr>
        <w:t>build will transitively resolve the</w:t>
      </w:r>
      <w:r>
        <w:rPr>
          <w:spacing w:val="-2"/>
          <w:w w:val="110"/>
        </w:rPr>
        <w:t xml:space="preserve"> </w:t>
      </w:r>
      <w:r>
        <w:rPr>
          <w:w w:val="110"/>
        </w:rPr>
        <w:t>depen- dencies that are declared in the starter</w:t>
      </w:r>
      <w:r>
        <w:rPr>
          <w:spacing w:val="23"/>
          <w:w w:val="110"/>
        </w:rPr>
        <w:t xml:space="preserve"> </w:t>
      </w:r>
      <w:r>
        <w:rPr>
          <w:w w:val="110"/>
        </w:rPr>
        <w:t>dependency.</w:t>
      </w:r>
    </w:p>
    <w:p>
      <w:pPr>
        <w:pStyle w:val="11"/>
        <w:spacing w:before="1" w:line="268" w:lineRule="auto"/>
        <w:ind w:left="843" w:right="113" w:firstLine="308"/>
        <w:jc w:val="right"/>
      </w:pPr>
      <w:r>
        <w:rPr>
          <w:w w:val="110"/>
        </w:rPr>
        <w:t>Not only do starter dependencies keep the dependencies section of</w:t>
      </w:r>
      <w:r>
        <w:rPr>
          <w:spacing w:val="17"/>
          <w:w w:val="110"/>
        </w:rPr>
        <w:t xml:space="preserve"> </w:t>
      </w:r>
      <w:r>
        <w:rPr>
          <w:w w:val="110"/>
        </w:rPr>
        <w:t>the</w:t>
      </w:r>
      <w:r>
        <w:rPr>
          <w:spacing w:val="18"/>
          <w:w w:val="110"/>
        </w:rPr>
        <w:t xml:space="preserve"> </w:t>
      </w:r>
      <w:r>
        <w:rPr>
          <w:w w:val="110"/>
        </w:rPr>
        <w:t>build smaller, they are typically organized by the type of functionality they bring</w:t>
      </w:r>
      <w:r>
        <w:rPr>
          <w:spacing w:val="29"/>
          <w:w w:val="110"/>
        </w:rPr>
        <w:t xml:space="preserve"> </w:t>
      </w:r>
      <w:r>
        <w:rPr>
          <w:w w:val="110"/>
        </w:rPr>
        <w:t>to</w:t>
      </w:r>
      <w:r>
        <w:rPr>
          <w:spacing w:val="7"/>
          <w:w w:val="110"/>
        </w:rPr>
        <w:t xml:space="preserve"> </w:t>
      </w:r>
      <w:r>
        <w:rPr>
          <w:w w:val="110"/>
        </w:rPr>
        <w:t>an</w:t>
      </w:r>
      <w:r>
        <w:rPr>
          <w:w w:val="114"/>
        </w:rPr>
        <w:t xml:space="preserve"> </w:t>
      </w:r>
      <w:r>
        <w:rPr>
          <w:w w:val="110"/>
        </w:rPr>
        <w:t>application. For example, rather than specify specific libraries required</w:t>
      </w:r>
      <w:r>
        <w:rPr>
          <w:spacing w:val="-24"/>
          <w:w w:val="110"/>
        </w:rPr>
        <w:t xml:space="preserve"> </w:t>
      </w:r>
      <w:r>
        <w:rPr>
          <w:w w:val="110"/>
        </w:rPr>
        <w:t>for</w:t>
      </w:r>
      <w:r>
        <w:rPr>
          <w:spacing w:val="-4"/>
          <w:w w:val="110"/>
        </w:rPr>
        <w:t xml:space="preserve"> </w:t>
      </w:r>
      <w:r>
        <w:rPr>
          <w:w w:val="110"/>
        </w:rPr>
        <w:t>valida-</w:t>
      </w:r>
      <w:r>
        <w:rPr>
          <w:w w:val="99"/>
        </w:rPr>
        <w:t xml:space="preserve"> </w:t>
      </w:r>
      <w:r>
        <w:rPr>
          <w:w w:val="110"/>
        </w:rPr>
        <w:t xml:space="preserve">tion (such as Hibernate Validator and </w:t>
      </w:r>
      <w:r>
        <w:rPr>
          <w:spacing w:val="-4"/>
          <w:w w:val="110"/>
        </w:rPr>
        <w:t xml:space="preserve">Tomcat’s </w:t>
      </w:r>
      <w:r>
        <w:rPr>
          <w:w w:val="110"/>
        </w:rPr>
        <w:t>embedded</w:t>
      </w:r>
      <w:r>
        <w:rPr>
          <w:spacing w:val="53"/>
          <w:w w:val="110"/>
        </w:rPr>
        <w:t xml:space="preserve"> </w:t>
      </w:r>
      <w:r>
        <w:rPr>
          <w:w w:val="110"/>
        </w:rPr>
        <w:t>expression</w:t>
      </w:r>
      <w:r>
        <w:rPr>
          <w:spacing w:val="13"/>
          <w:w w:val="110"/>
        </w:rPr>
        <w:t xml:space="preserve"> </w:t>
      </w:r>
      <w:r>
        <w:rPr>
          <w:w w:val="110"/>
        </w:rPr>
        <w:t>language),</w:t>
      </w:r>
      <w:r>
        <w:rPr>
          <w:w w:val="111"/>
        </w:rPr>
        <w:t xml:space="preserve"> </w:t>
      </w:r>
      <w:r>
        <w:t>you</w:t>
      </w:r>
      <w:r>
        <w:rPr>
          <w:spacing w:val="-13"/>
        </w:rPr>
        <w:t xml:space="preserve"> </w:t>
      </w:r>
      <w:r>
        <w:t>can</w:t>
      </w:r>
      <w:r>
        <w:rPr>
          <w:spacing w:val="-13"/>
        </w:rPr>
        <w:t xml:space="preserve"> </w:t>
      </w:r>
      <w:r>
        <w:t>simply</w:t>
      </w:r>
      <w:r>
        <w:rPr>
          <w:spacing w:val="-13"/>
        </w:rPr>
        <w:t xml:space="preserve"> </w:t>
      </w:r>
      <w:r>
        <w:t>add</w:t>
      </w:r>
      <w:r>
        <w:rPr>
          <w:spacing w:val="-13"/>
        </w:rPr>
        <w:t xml:space="preserve"> </w:t>
      </w:r>
      <w:r>
        <w:t>the</w:t>
      </w:r>
      <w:r>
        <w:rPr>
          <w:spacing w:val="-13"/>
        </w:rPr>
        <w:t xml:space="preserve"> </w:t>
      </w:r>
      <w:r>
        <w:rPr>
          <w:rFonts w:hint="default" w:ascii="Courier New" w:hAnsi="Courier New" w:eastAsia="Courier New" w:cs="Courier New"/>
          <w:sz w:val="19"/>
          <w:szCs w:val="19"/>
        </w:rPr>
        <w:t>spring-boot-starter-validation</w:t>
      </w:r>
      <w:r>
        <w:rPr>
          <w:rFonts w:hint="default" w:ascii="Courier New" w:hAnsi="Courier New" w:eastAsia="Courier New" w:cs="Courier New"/>
          <w:spacing w:val="-77"/>
          <w:sz w:val="19"/>
          <w:szCs w:val="19"/>
        </w:rPr>
        <w:t xml:space="preserve"> </w:t>
      </w:r>
      <w:r>
        <w:t>starter</w:t>
      </w:r>
      <w:r>
        <w:rPr>
          <w:spacing w:val="-13"/>
        </w:rPr>
        <w:t xml:space="preserve"> </w:t>
      </w:r>
      <w:r>
        <w:t>as</w:t>
      </w:r>
      <w:r>
        <w:rPr>
          <w:spacing w:val="-13"/>
        </w:rPr>
        <w:t xml:space="preserve"> </w:t>
      </w:r>
      <w:r>
        <w:t>a</w:t>
      </w:r>
      <w:r>
        <w:rPr>
          <w:spacing w:val="-13"/>
        </w:rPr>
        <w:t xml:space="preserve"> </w:t>
      </w:r>
      <w:r>
        <w:t>dependency.</w:t>
      </w:r>
      <w:r>
        <w:rPr>
          <w:w w:val="104"/>
        </w:rPr>
        <w:t xml:space="preserve"> </w:t>
      </w:r>
      <w:r>
        <w:rPr>
          <w:spacing w:val="-4"/>
          <w:w w:val="110"/>
        </w:rPr>
        <w:t xml:space="preserve">Table </w:t>
      </w:r>
      <w:r>
        <w:rPr>
          <w:w w:val="110"/>
        </w:rPr>
        <w:t>B.1 lists all of Spring Boot’s starter dependencies along with the</w:t>
      </w:r>
      <w:r>
        <w:rPr>
          <w:spacing w:val="32"/>
          <w:w w:val="110"/>
        </w:rPr>
        <w:t xml:space="preserve"> </w:t>
      </w:r>
      <w:r>
        <w:rPr>
          <w:w w:val="110"/>
        </w:rPr>
        <w:t>depen-</w:t>
      </w:r>
    </w:p>
    <w:p>
      <w:pPr>
        <w:pStyle w:val="11"/>
        <w:spacing w:before="4" w:line="240" w:lineRule="auto"/>
        <w:ind w:left="843" w:right="0"/>
        <w:jc w:val="both"/>
      </w:pPr>
      <w:r>
        <w:rPr>
          <w:w w:val="110"/>
        </w:rPr>
        <w:t>dencies</w:t>
      </w:r>
      <w:r>
        <w:rPr>
          <w:spacing w:val="-18"/>
          <w:w w:val="110"/>
        </w:rPr>
        <w:t xml:space="preserve"> </w:t>
      </w:r>
      <w:r>
        <w:rPr>
          <w:w w:val="110"/>
        </w:rPr>
        <w:t>that</w:t>
      </w:r>
      <w:r>
        <w:rPr>
          <w:spacing w:val="-18"/>
          <w:w w:val="110"/>
        </w:rPr>
        <w:t xml:space="preserve"> </w:t>
      </w:r>
      <w:r>
        <w:rPr>
          <w:w w:val="110"/>
        </w:rPr>
        <w:t>they</w:t>
      </w:r>
      <w:r>
        <w:rPr>
          <w:spacing w:val="-18"/>
          <w:w w:val="110"/>
        </w:rPr>
        <w:t xml:space="preserve"> </w:t>
      </w:r>
      <w:r>
        <w:rPr>
          <w:w w:val="110"/>
        </w:rPr>
        <w:t>transitively</w:t>
      </w:r>
      <w:r>
        <w:rPr>
          <w:spacing w:val="-18"/>
          <w:w w:val="110"/>
        </w:rPr>
        <w:t xml:space="preserve"> </w:t>
      </w:r>
      <w:r>
        <w:rPr>
          <w:w w:val="110"/>
        </w:rPr>
        <w:t>declare.</w:t>
      </w:r>
    </w:p>
    <w:p>
      <w:pPr>
        <w:spacing w:before="11" w:line="240" w:lineRule="auto"/>
        <w:ind w:right="0"/>
        <w:rPr>
          <w:rFonts w:hint="default" w:ascii="Times New Roman" w:hAnsi="Times New Roman" w:eastAsia="Times New Roman" w:cs="Times New Roman"/>
          <w:sz w:val="18"/>
          <w:szCs w:val="18"/>
        </w:rPr>
      </w:pPr>
    </w:p>
    <w:p>
      <w:pPr>
        <w:spacing w:before="0"/>
        <w:ind w:left="123" w:right="0" w:firstLine="0"/>
        <w:jc w:val="left"/>
        <w:rPr>
          <w:rFonts w:hint="default" w:ascii="Calibri" w:hAnsi="Calibri" w:eastAsia="Calibri" w:cs="Calibri"/>
          <w:sz w:val="16"/>
          <w:szCs w:val="16"/>
        </w:rPr>
      </w:pPr>
      <w:r>
        <w:rPr>
          <w:rFonts w:ascii="Calibri"/>
          <w:b/>
          <w:color w:val="B37F00"/>
          <w:w w:val="110"/>
          <w:sz w:val="16"/>
        </w:rPr>
        <w:t xml:space="preserve">Table B.1    </w:t>
      </w:r>
      <w:r>
        <w:rPr>
          <w:rFonts w:ascii="Calibri"/>
          <w:b/>
          <w:w w:val="110"/>
          <w:sz w:val="16"/>
        </w:rPr>
        <w:t>Spring Boot</w:t>
      </w:r>
      <w:r>
        <w:rPr>
          <w:rFonts w:ascii="Calibri"/>
          <w:b/>
          <w:spacing w:val="14"/>
          <w:w w:val="110"/>
          <w:sz w:val="16"/>
        </w:rPr>
        <w:t xml:space="preserve"> </w:t>
      </w:r>
      <w:r>
        <w:rPr>
          <w:rFonts w:ascii="Calibri"/>
          <w:b/>
          <w:w w:val="110"/>
          <w:sz w:val="16"/>
        </w:rPr>
        <w:t>starters</w:t>
      </w:r>
    </w:p>
    <w:p>
      <w:pPr>
        <w:spacing w:before="3" w:line="240" w:lineRule="auto"/>
        <w:ind w:right="0"/>
        <w:rPr>
          <w:rFonts w:hint="default" w:ascii="Calibri" w:hAnsi="Calibri" w:eastAsia="Calibri" w:cs="Calibri"/>
          <w:b/>
          <w:bCs/>
          <w:sz w:val="10"/>
          <w:szCs w:val="10"/>
        </w:rPr>
      </w:pPr>
    </w:p>
    <w:tbl>
      <w:tblPr>
        <w:tblStyle w:val="14"/>
        <w:tblW w:w="7920" w:type="dxa"/>
        <w:tblInd w:w="118" w:type="dxa"/>
        <w:tblLayout w:type="fixed"/>
        <w:tblCellMar>
          <w:top w:w="0" w:type="dxa"/>
          <w:left w:w="0" w:type="dxa"/>
          <w:bottom w:w="0" w:type="dxa"/>
          <w:right w:w="0" w:type="dxa"/>
        </w:tblCellMar>
      </w:tblPr>
      <w:tblGrid>
        <w:gridCol w:w="2790"/>
        <w:gridCol w:w="5130"/>
      </w:tblGrid>
      <w:tr>
        <w:tblPrEx>
          <w:tblLayout w:type="fixed"/>
        </w:tblPrEx>
        <w:trPr>
          <w:trHeight w:val="620" w:hRule="exact"/>
        </w:trPr>
        <w:tc>
          <w:tcPr>
            <w:tcW w:w="2790"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w w:val="110"/>
                <w:sz w:val="16"/>
              </w:rPr>
              <w:t>Starter</w:t>
            </w:r>
          </w:p>
          <w:p>
            <w:pPr>
              <w:pStyle w:val="17"/>
              <w:spacing w:before="4" w:line="240" w:lineRule="auto"/>
              <w:ind w:right="55"/>
              <w:jc w:val="center"/>
              <w:rPr>
                <w:rFonts w:hint="default" w:ascii="Calibri" w:hAnsi="Calibri" w:eastAsia="Calibri" w:cs="Calibri"/>
                <w:sz w:val="16"/>
                <w:szCs w:val="16"/>
              </w:rPr>
            </w:pPr>
            <w:r>
              <w:rPr>
                <w:rFonts w:ascii="Calibri"/>
                <w:b/>
                <w:i/>
                <w:color w:val="FFFFFF"/>
                <w:sz w:val="16"/>
              </w:rPr>
              <w:t>(Group  ID:  org.springframework.boot)</w:t>
            </w:r>
          </w:p>
        </w:tc>
        <w:tc>
          <w:tcPr>
            <w:tcW w:w="5130" w:type="dxa"/>
            <w:tcBorders>
              <w:top w:val="single" w:color="000000" w:sz="4" w:space="0"/>
              <w:left w:val="single" w:color="000000" w:sz="2" w:space="0"/>
              <w:bottom w:val="single" w:color="000000" w:sz="2" w:space="0"/>
              <w:right w:val="nil"/>
            </w:tcBorders>
            <w:shd w:val="clear" w:color="auto" w:fill="214766"/>
          </w:tcPr>
          <w:p>
            <w:pPr>
              <w:pStyle w:val="17"/>
              <w:spacing w:before="6" w:line="240" w:lineRule="auto"/>
              <w:ind w:right="0"/>
              <w:jc w:val="left"/>
              <w:rPr>
                <w:rFonts w:hint="default" w:ascii="Calibri" w:hAnsi="Calibri" w:eastAsia="Calibri" w:cs="Calibri"/>
                <w:b/>
                <w:bCs/>
                <w:sz w:val="15"/>
                <w:szCs w:val="15"/>
              </w:rPr>
            </w:pPr>
          </w:p>
          <w:p>
            <w:pPr>
              <w:pStyle w:val="17"/>
              <w:spacing w:line="240" w:lineRule="auto"/>
              <w:ind w:left="1694" w:right="0"/>
              <w:jc w:val="left"/>
              <w:rPr>
                <w:rFonts w:hint="default" w:ascii="Calibri" w:hAnsi="Calibri" w:eastAsia="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tblPrEx>
          <w:tblLayout w:type="fixed"/>
          <w:tblCellMar>
            <w:top w:w="0" w:type="dxa"/>
            <w:left w:w="0" w:type="dxa"/>
            <w:bottom w:w="0" w:type="dxa"/>
            <w:right w:w="0" w:type="dxa"/>
          </w:tblCellMar>
        </w:tblPrEx>
        <w:trPr>
          <w:trHeight w:val="1580" w:hRule="exact"/>
        </w:trPr>
        <w:tc>
          <w:tcPr>
            <w:tcW w:w="2790" w:type="dxa"/>
            <w:tcBorders>
              <w:top w:val="single" w:color="000000" w:sz="2" w:space="0"/>
              <w:left w:val="nil"/>
              <w:bottom w:val="single" w:color="000000" w:sz="4" w:space="0"/>
              <w:right w:val="single" w:color="000000" w:sz="2" w:space="0"/>
            </w:tcBorders>
          </w:tcPr>
          <w:p>
            <w:pPr>
              <w:pStyle w:val="17"/>
              <w:spacing w:before="51" w:line="240" w:lineRule="auto"/>
              <w:ind w:left="120" w:right="0"/>
              <w:jc w:val="left"/>
              <w:rPr>
                <w:rFonts w:hint="default" w:ascii="Calibri" w:hAnsi="Calibri" w:eastAsia="Calibri" w:cs="Calibri"/>
                <w:sz w:val="16"/>
                <w:szCs w:val="16"/>
              </w:rPr>
            </w:pPr>
            <w:bookmarkStart w:id="568" w:name="_bookmark467"/>
            <w:bookmarkEnd w:id="568"/>
            <w:r>
              <w:rPr>
                <w:rFonts w:ascii="Calibri"/>
                <w:sz w:val="16"/>
              </w:rPr>
              <w:t>spring-boot-starter</w:t>
            </w:r>
          </w:p>
        </w:tc>
        <w:tc>
          <w:tcPr>
            <w:tcW w:w="5130" w:type="dxa"/>
            <w:tcBorders>
              <w:top w:val="single" w:color="000000" w:sz="2" w:space="0"/>
              <w:left w:val="single" w:color="000000" w:sz="2" w:space="0"/>
              <w:bottom w:val="single" w:color="000000" w:sz="4" w:space="0"/>
              <w:right w:val="nil"/>
            </w:tcBorders>
          </w:tcPr>
          <w:p>
            <w:pPr>
              <w:pStyle w:val="17"/>
              <w:numPr>
                <w:ilvl w:val="0"/>
                <w:numId w:val="61"/>
              </w:numPr>
              <w:tabs>
                <w:tab w:val="left" w:pos="310"/>
              </w:tabs>
              <w:spacing w:before="51"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w:t>
            </w:r>
          </w:p>
          <w:p>
            <w:pPr>
              <w:pStyle w:val="17"/>
              <w:numPr>
                <w:ilvl w:val="0"/>
                <w:numId w:val="6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org.springframework.boot:spring-boot-autoconfigure</w:t>
            </w:r>
          </w:p>
          <w:p>
            <w:pPr>
              <w:pStyle w:val="17"/>
              <w:numPr>
                <w:ilvl w:val="0"/>
                <w:numId w:val="6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org.springframework.boot:spring-boot-starter-logging</w:t>
            </w:r>
          </w:p>
          <w:p>
            <w:pPr>
              <w:pStyle w:val="17"/>
              <w:numPr>
                <w:ilvl w:val="0"/>
                <w:numId w:val="6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org.springframework:spring-core</w:t>
            </w:r>
          </w:p>
          <w:p>
            <w:pPr>
              <w:pStyle w:val="17"/>
              <w:spacing w:before="5" w:line="240" w:lineRule="auto"/>
              <w:ind w:left="309" w:right="0"/>
              <w:jc w:val="left"/>
              <w:rPr>
                <w:rFonts w:hint="default" w:ascii="Calibri" w:hAnsi="Calibri" w:eastAsia="Calibri" w:cs="Calibri"/>
                <w:sz w:val="16"/>
                <w:szCs w:val="16"/>
              </w:rPr>
            </w:pPr>
            <w:r>
              <w:rPr>
                <w:rFonts w:ascii="Calibri"/>
                <w:i/>
                <w:sz w:val="16"/>
              </w:rPr>
              <w:t xml:space="preserve">(excludes  </w:t>
            </w:r>
            <w:r>
              <w:rPr>
                <w:rFonts w:ascii="Calibri"/>
                <w:i/>
                <w:spacing w:val="5"/>
                <w:sz w:val="16"/>
              </w:rPr>
              <w:t xml:space="preserve"> </w:t>
            </w:r>
            <w:r>
              <w:rPr>
                <w:rFonts w:ascii="Calibri"/>
                <w:i/>
                <w:sz w:val="16"/>
              </w:rPr>
              <w:t>commons-logging:commons-logging)</w:t>
            </w:r>
          </w:p>
          <w:p>
            <w:pPr>
              <w:pStyle w:val="17"/>
              <w:numPr>
                <w:ilvl w:val="0"/>
                <w:numId w:val="6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org.yaml:snakeyaml</w:t>
            </w:r>
          </w:p>
        </w:tc>
      </w:tr>
      <w:tr>
        <w:tblPrEx>
          <w:tblLayout w:type="fixed"/>
          <w:tblCellMar>
            <w:top w:w="0" w:type="dxa"/>
            <w:left w:w="0" w:type="dxa"/>
            <w:bottom w:w="0" w:type="dxa"/>
            <w:right w:w="0" w:type="dxa"/>
          </w:tblCellMar>
        </w:tblPrEx>
        <w:trPr>
          <w:trHeight w:val="60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69" w:name="_bookmark468"/>
            <w:bookmarkEnd w:id="569"/>
            <w:r>
              <w:rPr>
                <w:rFonts w:ascii="Calibri"/>
                <w:sz w:val="16"/>
              </w:rPr>
              <w:t>spring-boot-starter-actuator</w:t>
            </w:r>
          </w:p>
        </w:tc>
        <w:tc>
          <w:tcPr>
            <w:tcW w:w="5130" w:type="dxa"/>
            <w:tcBorders>
              <w:top w:val="single" w:color="000000" w:sz="4" w:space="0"/>
              <w:left w:val="single" w:color="000000" w:sz="2" w:space="0"/>
              <w:bottom w:val="single" w:color="000000" w:sz="4" w:space="0"/>
              <w:right w:val="nil"/>
            </w:tcBorders>
          </w:tcPr>
          <w:p>
            <w:pPr>
              <w:pStyle w:val="17"/>
              <w:numPr>
                <w:ilvl w:val="0"/>
                <w:numId w:val="62"/>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2"/>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org.springframework.boot:spring-boot-actuator</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70" w:name="_bookmark469"/>
            <w:bookmarkEnd w:id="570"/>
            <w:r>
              <w:rPr>
                <w:rFonts w:ascii="Calibri"/>
                <w:sz w:val="16"/>
              </w:rPr>
              <w:t>spring-boot-starter-amqp</w:t>
            </w:r>
          </w:p>
        </w:tc>
        <w:tc>
          <w:tcPr>
            <w:tcW w:w="5130" w:type="dxa"/>
            <w:tcBorders>
              <w:top w:val="single" w:color="000000" w:sz="4" w:space="0"/>
              <w:left w:val="single" w:color="000000" w:sz="2" w:space="0"/>
              <w:bottom w:val="single" w:color="000000" w:sz="2" w:space="0"/>
              <w:right w:val="nil"/>
            </w:tcBorders>
          </w:tcPr>
          <w:p>
            <w:pPr>
              <w:pStyle w:val="17"/>
              <w:numPr>
                <w:ilvl w:val="0"/>
                <w:numId w:val="63"/>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org.springframework:spring-messaging</w:t>
            </w:r>
          </w:p>
          <w:p>
            <w:pPr>
              <w:pStyle w:val="17"/>
              <w:numPr>
                <w:ilvl w:val="0"/>
                <w:numId w:val="6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org.springframework.amqp:spring-rabbit</w:t>
            </w:r>
          </w:p>
        </w:tc>
      </w:tr>
    </w:tbl>
    <w:p>
      <w:pPr>
        <w:spacing w:before="0" w:line="240" w:lineRule="auto"/>
        <w:ind w:right="0"/>
        <w:rPr>
          <w:rFonts w:hint="default" w:ascii="Calibri" w:hAnsi="Calibri" w:eastAsia="Calibri" w:cs="Calibri"/>
          <w:b/>
          <w:bCs/>
          <w:sz w:val="20"/>
          <w:szCs w:val="20"/>
        </w:rPr>
      </w:pPr>
    </w:p>
    <w:p>
      <w:pPr>
        <w:spacing w:before="0" w:line="240" w:lineRule="auto"/>
        <w:ind w:right="0"/>
        <w:rPr>
          <w:rFonts w:hint="default" w:ascii="Calibri" w:hAnsi="Calibri" w:eastAsia="Calibri" w:cs="Calibri"/>
          <w:b/>
          <w:bCs/>
          <w:sz w:val="17"/>
          <w:szCs w:val="17"/>
        </w:rPr>
      </w:pPr>
    </w:p>
    <w:p>
      <w:pPr>
        <w:spacing w:before="0"/>
        <w:ind w:left="3921" w:right="3914" w:firstLine="0"/>
        <w:jc w:val="center"/>
        <w:rPr>
          <w:rFonts w:hint="default" w:ascii="Times New Roman" w:hAnsi="Times New Roman" w:eastAsia="Times New Roman" w:cs="Times New Roman"/>
          <w:sz w:val="18"/>
          <w:szCs w:val="18"/>
        </w:rPr>
      </w:pPr>
      <w:r>
        <w:rPr>
          <w:rFonts w:ascii="Times New Roman"/>
          <w:b/>
          <w:w w:val="105"/>
          <w:sz w:val="18"/>
        </w:rPr>
        <w:t>188</w:t>
      </w:r>
    </w:p>
    <w:p>
      <w:pPr>
        <w:spacing w:after="0"/>
        <w:jc w:val="center"/>
        <w:rPr>
          <w:rFonts w:hint="default" w:ascii="Times New Roman" w:hAnsi="Times New Roman" w:eastAsia="Times New Roman" w:cs="Times New Roman"/>
          <w:sz w:val="18"/>
          <w:szCs w:val="18"/>
        </w:rPr>
        <w:sectPr>
          <w:pgSz w:w="10620" w:h="13320"/>
          <w:pgMar w:top="1260" w:right="1260" w:bottom="260" w:left="1200" w:header="0" w:footer="62" w:gutter="0"/>
        </w:sectPr>
      </w:pPr>
    </w:p>
    <w:p>
      <w:pPr>
        <w:tabs>
          <w:tab w:val="right" w:pos="8281"/>
        </w:tabs>
        <w:spacing w:before="56"/>
        <w:ind w:left="2870" w:right="0" w:firstLine="0"/>
        <w:jc w:val="left"/>
        <w:rPr>
          <w:rFonts w:hint="default" w:ascii="Times New Roman" w:hAnsi="Times New Roman" w:eastAsia="Times New Roman" w:cs="Times New Roman"/>
          <w:sz w:val="18"/>
          <w:szCs w:val="18"/>
        </w:rPr>
      </w:pPr>
      <w:r>
        <w:pict>
          <v:shape id="_x0000_s3566" o:spid="_x0000_s3566"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B    </w:t>
      </w:r>
      <w:r>
        <w:rPr>
          <w:rFonts w:ascii="Cambria"/>
          <w:b/>
          <w:i/>
          <w:color w:val="B37F00"/>
          <w:sz w:val="18"/>
        </w:rPr>
        <w:t>Spring</w:t>
      </w:r>
      <w:r>
        <w:rPr>
          <w:rFonts w:ascii="Cambria"/>
          <w:b/>
          <w:i/>
          <w:color w:val="B37F00"/>
          <w:spacing w:val="3"/>
          <w:sz w:val="18"/>
        </w:rPr>
        <w:t xml:space="preserve"> </w:t>
      </w:r>
      <w:r>
        <w:rPr>
          <w:rFonts w:ascii="Cambria"/>
          <w:b/>
          <w:i/>
          <w:color w:val="B37F00"/>
          <w:sz w:val="18"/>
        </w:rPr>
        <w:t>Boot</w:t>
      </w:r>
      <w:r>
        <w:rPr>
          <w:rFonts w:ascii="Cambria"/>
          <w:b/>
          <w:i/>
          <w:color w:val="B37F00"/>
          <w:spacing w:val="4"/>
          <w:sz w:val="18"/>
        </w:rPr>
        <w:t xml:space="preserve"> </w:t>
      </w:r>
      <w:r>
        <w:rPr>
          <w:rFonts w:ascii="Cambria"/>
          <w:b/>
          <w:i/>
          <w:color w:val="B37F00"/>
          <w:sz w:val="18"/>
        </w:rPr>
        <w:t>starters</w:t>
      </w:r>
      <w:r>
        <w:rPr>
          <w:rFonts w:ascii="Times New Roman"/>
          <w:b/>
          <w:sz w:val="18"/>
        </w:rPr>
        <w:tab/>
      </w:r>
      <w:r>
        <w:rPr>
          <w:rFonts w:ascii="Times New Roman"/>
          <w:b/>
          <w:sz w:val="18"/>
        </w:rPr>
        <w:t>189</w:t>
      </w:r>
    </w:p>
    <w:p>
      <w:pPr>
        <w:spacing w:before="323"/>
        <w:ind w:left="123" w:right="5059" w:firstLine="0"/>
        <w:jc w:val="left"/>
        <w:rPr>
          <w:rFonts w:hint="default" w:ascii="Calibri" w:hAnsi="Calibri" w:eastAsia="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5"/>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790"/>
        <w:gridCol w:w="5370"/>
      </w:tblGrid>
      <w:tr>
        <w:tblPrEx>
          <w:tblLayout w:type="fixed"/>
          <w:tblCellMar>
            <w:top w:w="0" w:type="dxa"/>
            <w:left w:w="0" w:type="dxa"/>
            <w:bottom w:w="0" w:type="dxa"/>
            <w:right w:w="0" w:type="dxa"/>
          </w:tblCellMar>
        </w:tblPrEx>
        <w:trPr>
          <w:trHeight w:val="620" w:hRule="exact"/>
        </w:trPr>
        <w:tc>
          <w:tcPr>
            <w:tcW w:w="2790"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w w:val="110"/>
                <w:sz w:val="16"/>
              </w:rPr>
              <w:t>Starter</w:t>
            </w:r>
          </w:p>
          <w:p>
            <w:pPr>
              <w:pStyle w:val="17"/>
              <w:spacing w:before="5" w:line="240" w:lineRule="auto"/>
              <w:ind w:right="55"/>
              <w:jc w:val="center"/>
              <w:rPr>
                <w:rFonts w:hint="default" w:ascii="Calibri" w:hAnsi="Calibri" w:eastAsia="Calibri" w:cs="Calibri"/>
                <w:sz w:val="16"/>
                <w:szCs w:val="16"/>
              </w:rPr>
            </w:pPr>
            <w:r>
              <w:rPr>
                <w:rFonts w:ascii="Calibri"/>
                <w:b/>
                <w:i/>
                <w:color w:val="FFFFFF"/>
                <w:sz w:val="16"/>
              </w:rPr>
              <w:t>(Group  ID:  org.springframework.boot)</w:t>
            </w:r>
          </w:p>
        </w:tc>
        <w:tc>
          <w:tcPr>
            <w:tcW w:w="5370" w:type="dxa"/>
            <w:tcBorders>
              <w:top w:val="single" w:color="000000" w:sz="4" w:space="0"/>
              <w:left w:val="single" w:color="000000" w:sz="2" w:space="0"/>
              <w:bottom w:val="single" w:color="000000" w:sz="2" w:space="0"/>
              <w:right w:val="nil"/>
            </w:tcBorders>
            <w:shd w:val="clear" w:color="auto" w:fill="214766"/>
          </w:tcPr>
          <w:p>
            <w:pPr>
              <w:pStyle w:val="17"/>
              <w:spacing w:before="6" w:line="240" w:lineRule="auto"/>
              <w:ind w:right="0"/>
              <w:jc w:val="left"/>
              <w:rPr>
                <w:rFonts w:hint="default" w:ascii="Calibri" w:hAnsi="Calibri" w:eastAsia="Calibri" w:cs="Calibri"/>
                <w:b/>
                <w:bCs/>
                <w:i/>
                <w:sz w:val="15"/>
                <w:szCs w:val="15"/>
              </w:rPr>
            </w:pPr>
          </w:p>
          <w:p>
            <w:pPr>
              <w:pStyle w:val="17"/>
              <w:spacing w:line="240" w:lineRule="auto"/>
              <w:ind w:right="59"/>
              <w:jc w:val="center"/>
              <w:rPr>
                <w:rFonts w:hint="default" w:ascii="Calibri" w:hAnsi="Calibri" w:eastAsia="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2" w:space="0"/>
              <w:left w:val="nil"/>
              <w:bottom w:val="single" w:color="000000" w:sz="4" w:space="0"/>
              <w:right w:val="single" w:color="000000" w:sz="2" w:space="0"/>
            </w:tcBorders>
          </w:tcPr>
          <w:p>
            <w:pPr>
              <w:pStyle w:val="17"/>
              <w:spacing w:before="51" w:line="240" w:lineRule="auto"/>
              <w:ind w:left="119" w:right="0"/>
              <w:jc w:val="left"/>
              <w:rPr>
                <w:rFonts w:hint="default" w:ascii="Calibri" w:hAnsi="Calibri" w:eastAsia="Calibri" w:cs="Calibri"/>
                <w:sz w:val="16"/>
                <w:szCs w:val="16"/>
              </w:rPr>
            </w:pPr>
            <w:bookmarkStart w:id="571" w:name="_bookmark470"/>
            <w:bookmarkEnd w:id="571"/>
            <w:r>
              <w:rPr>
                <w:rFonts w:ascii="Calibri"/>
                <w:sz w:val="16"/>
              </w:rPr>
              <w:t>spring-boot-starter-aop</w:t>
            </w:r>
          </w:p>
        </w:tc>
        <w:tc>
          <w:tcPr>
            <w:tcW w:w="5370" w:type="dxa"/>
            <w:tcBorders>
              <w:top w:val="single" w:color="000000" w:sz="2" w:space="0"/>
              <w:left w:val="single" w:color="000000" w:sz="2" w:space="0"/>
              <w:bottom w:val="single" w:color="000000" w:sz="4" w:space="0"/>
              <w:right w:val="nil"/>
            </w:tcBorders>
          </w:tcPr>
          <w:p>
            <w:pPr>
              <w:pStyle w:val="17"/>
              <w:numPr>
                <w:ilvl w:val="0"/>
                <w:numId w:val="64"/>
              </w:numPr>
              <w:tabs>
                <w:tab w:val="left" w:pos="310"/>
              </w:tabs>
              <w:spacing w:before="51"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org.springframework:spring-aop</w:t>
            </w:r>
          </w:p>
          <w:p>
            <w:pPr>
              <w:pStyle w:val="17"/>
              <w:numPr>
                <w:ilvl w:val="0"/>
                <w:numId w:val="64"/>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org.aspectj:aspectjrt</w:t>
            </w:r>
          </w:p>
          <w:p>
            <w:pPr>
              <w:pStyle w:val="17"/>
              <w:numPr>
                <w:ilvl w:val="0"/>
                <w:numId w:val="6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org.aspectj:aspectjweaver</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72" w:name="_bookmark471"/>
            <w:bookmarkEnd w:id="572"/>
            <w:r>
              <w:rPr>
                <w:rFonts w:ascii="Calibri"/>
                <w:sz w:val="16"/>
              </w:rPr>
              <w:t>spring-boot-starter-artemis</w:t>
            </w:r>
          </w:p>
        </w:tc>
        <w:tc>
          <w:tcPr>
            <w:tcW w:w="5370" w:type="dxa"/>
            <w:tcBorders>
              <w:top w:val="single" w:color="000000" w:sz="4" w:space="0"/>
              <w:left w:val="single" w:color="000000" w:sz="2" w:space="0"/>
              <w:bottom w:val="single" w:color="000000" w:sz="4" w:space="0"/>
              <w:right w:val="nil"/>
            </w:tcBorders>
          </w:tcPr>
          <w:p>
            <w:pPr>
              <w:pStyle w:val="17"/>
              <w:numPr>
                <w:ilvl w:val="0"/>
                <w:numId w:val="65"/>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org.springframework:spring-jms</w:t>
            </w:r>
          </w:p>
          <w:p>
            <w:pPr>
              <w:pStyle w:val="17"/>
              <w:numPr>
                <w:ilvl w:val="0"/>
                <w:numId w:val="65"/>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org.apache.activemq:artemis-jms-client</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73" w:name="_bookmark472"/>
            <w:bookmarkEnd w:id="573"/>
            <w:r>
              <w:rPr>
                <w:rFonts w:ascii="Calibri"/>
                <w:sz w:val="16"/>
              </w:rPr>
              <w:t>spring-boot-starter-batch</w:t>
            </w:r>
          </w:p>
        </w:tc>
        <w:tc>
          <w:tcPr>
            <w:tcW w:w="5370" w:type="dxa"/>
            <w:tcBorders>
              <w:top w:val="single" w:color="000000" w:sz="4" w:space="0"/>
              <w:left w:val="single" w:color="000000" w:sz="2" w:space="0"/>
              <w:bottom w:val="single" w:color="000000" w:sz="4" w:space="0"/>
              <w:right w:val="nil"/>
            </w:tcBorders>
          </w:tcPr>
          <w:p>
            <w:pPr>
              <w:pStyle w:val="17"/>
              <w:numPr>
                <w:ilvl w:val="0"/>
                <w:numId w:val="66"/>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6"/>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org.hsqldb:hsqldb</w:t>
            </w:r>
          </w:p>
          <w:p>
            <w:pPr>
              <w:pStyle w:val="17"/>
              <w:numPr>
                <w:ilvl w:val="0"/>
                <w:numId w:val="6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org.springframework:spring-jdbc</w:t>
            </w:r>
          </w:p>
          <w:p>
            <w:pPr>
              <w:pStyle w:val="17"/>
              <w:numPr>
                <w:ilvl w:val="0"/>
                <w:numId w:val="6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org.springframework.batch:spring-batch-core</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74" w:name="_bookmark473"/>
            <w:bookmarkEnd w:id="574"/>
            <w:r>
              <w:rPr>
                <w:rFonts w:ascii="Calibri"/>
                <w:w w:val="105"/>
                <w:sz w:val="16"/>
              </w:rPr>
              <w:t>spring-boot-starter-cache</w:t>
            </w:r>
          </w:p>
        </w:tc>
        <w:tc>
          <w:tcPr>
            <w:tcW w:w="5370" w:type="dxa"/>
            <w:tcBorders>
              <w:top w:val="single" w:color="000000" w:sz="4" w:space="0"/>
              <w:left w:val="single" w:color="000000" w:sz="2" w:space="0"/>
              <w:bottom w:val="single" w:color="000000" w:sz="4" w:space="0"/>
              <w:right w:val="nil"/>
            </w:tcBorders>
          </w:tcPr>
          <w:p>
            <w:pPr>
              <w:pStyle w:val="17"/>
              <w:numPr>
                <w:ilvl w:val="0"/>
                <w:numId w:val="67"/>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7"/>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org.springframework:spring-context</w:t>
            </w:r>
          </w:p>
          <w:p>
            <w:pPr>
              <w:pStyle w:val="17"/>
              <w:numPr>
                <w:ilvl w:val="0"/>
                <w:numId w:val="67"/>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org.springframework:spring-context-support</w:t>
            </w:r>
          </w:p>
        </w:tc>
      </w:tr>
      <w:tr>
        <w:tblPrEx>
          <w:tblLayout w:type="fixed"/>
          <w:tblCellMar>
            <w:top w:w="0" w:type="dxa"/>
            <w:left w:w="0" w:type="dxa"/>
            <w:bottom w:w="0" w:type="dxa"/>
            <w:right w:w="0" w:type="dxa"/>
          </w:tblCellMar>
        </w:tblPrEx>
        <w:trPr>
          <w:trHeight w:val="138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75" w:name="_bookmark474"/>
            <w:bookmarkEnd w:id="575"/>
            <w:r>
              <w:rPr>
                <w:rFonts w:ascii="Calibri"/>
                <w:sz w:val="16"/>
              </w:rPr>
              <w:t>spring-boot-starter-cloud-connectors</w:t>
            </w:r>
          </w:p>
        </w:tc>
        <w:tc>
          <w:tcPr>
            <w:tcW w:w="5370" w:type="dxa"/>
            <w:tcBorders>
              <w:top w:val="single" w:color="000000" w:sz="4" w:space="0"/>
              <w:left w:val="single" w:color="000000" w:sz="2" w:space="0"/>
              <w:bottom w:val="single" w:color="000000" w:sz="4" w:space="0"/>
              <w:right w:val="nil"/>
            </w:tcBorders>
          </w:tcPr>
          <w:p>
            <w:pPr>
              <w:pStyle w:val="17"/>
              <w:numPr>
                <w:ilvl w:val="0"/>
                <w:numId w:val="68"/>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8"/>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org.springframework.cloud:spring-cloud-spring-service-connector</w:t>
            </w:r>
          </w:p>
          <w:p>
            <w:pPr>
              <w:pStyle w:val="17"/>
              <w:numPr>
                <w:ilvl w:val="0"/>
                <w:numId w:val="6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org.springframework.cloud:spring-cloud-cloudfoundry-connector</w:t>
            </w:r>
          </w:p>
          <w:p>
            <w:pPr>
              <w:pStyle w:val="17"/>
              <w:numPr>
                <w:ilvl w:val="0"/>
                <w:numId w:val="6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org.springframework.cloud:spring-cloud-heroku-connector</w:t>
            </w:r>
          </w:p>
          <w:p>
            <w:pPr>
              <w:pStyle w:val="17"/>
              <w:numPr>
                <w:ilvl w:val="0"/>
                <w:numId w:val="68"/>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org.springframework.cloud:spring-cloud-localconfig-connector</w:t>
            </w:r>
          </w:p>
        </w:tc>
      </w:tr>
      <w:tr>
        <w:tblPrEx>
          <w:tblLayout w:type="fixed"/>
          <w:tblCellMar>
            <w:top w:w="0" w:type="dxa"/>
            <w:left w:w="0" w:type="dxa"/>
            <w:bottom w:w="0" w:type="dxa"/>
            <w:right w:w="0" w:type="dxa"/>
          </w:tblCellMar>
        </w:tblPrEx>
        <w:trPr>
          <w:trHeight w:val="60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76" w:name="_bookmark475"/>
            <w:bookmarkEnd w:id="576"/>
            <w:r>
              <w:rPr>
                <w:rFonts w:ascii="Calibri"/>
                <w:w w:val="105"/>
                <w:sz w:val="16"/>
              </w:rPr>
              <w:t>spring-boot-starter-data-elasticsearch</w:t>
            </w:r>
          </w:p>
        </w:tc>
        <w:tc>
          <w:tcPr>
            <w:tcW w:w="5370" w:type="dxa"/>
            <w:tcBorders>
              <w:top w:val="single" w:color="000000" w:sz="4" w:space="0"/>
              <w:left w:val="single" w:color="000000" w:sz="2" w:space="0"/>
              <w:bottom w:val="single" w:color="000000" w:sz="4" w:space="0"/>
              <w:right w:val="nil"/>
            </w:tcBorders>
          </w:tcPr>
          <w:p>
            <w:pPr>
              <w:pStyle w:val="17"/>
              <w:numPr>
                <w:ilvl w:val="0"/>
                <w:numId w:val="69"/>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69"/>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org.springframework.data:spring-data-elasticsearch</w:t>
            </w:r>
          </w:p>
        </w:tc>
      </w:tr>
      <w:tr>
        <w:tblPrEx>
          <w:tblLayout w:type="fixed"/>
          <w:tblCellMar>
            <w:top w:w="0" w:type="dxa"/>
            <w:left w:w="0" w:type="dxa"/>
            <w:bottom w:w="0" w:type="dxa"/>
            <w:right w:w="0" w:type="dxa"/>
          </w:tblCellMar>
        </w:tblPrEx>
        <w:trPr>
          <w:trHeight w:val="106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77" w:name="_bookmark476"/>
            <w:bookmarkEnd w:id="577"/>
            <w:r>
              <w:rPr>
                <w:rFonts w:ascii="Calibri"/>
                <w:sz w:val="16"/>
              </w:rPr>
              <w:t>spring-boot-starter-data-gemfire</w:t>
            </w:r>
          </w:p>
        </w:tc>
        <w:tc>
          <w:tcPr>
            <w:tcW w:w="5370" w:type="dxa"/>
            <w:tcBorders>
              <w:top w:val="single" w:color="000000" w:sz="4" w:space="0"/>
              <w:left w:val="single" w:color="000000" w:sz="2" w:space="0"/>
              <w:bottom w:val="single" w:color="000000" w:sz="4" w:space="0"/>
              <w:right w:val="nil"/>
            </w:tcBorders>
          </w:tcPr>
          <w:p>
            <w:pPr>
              <w:pStyle w:val="17"/>
              <w:numPr>
                <w:ilvl w:val="0"/>
                <w:numId w:val="70"/>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0"/>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com.gemstone.gemfire:gemfire</w:t>
            </w:r>
          </w:p>
          <w:p>
            <w:pPr>
              <w:pStyle w:val="17"/>
              <w:spacing w:before="4" w:line="240" w:lineRule="auto"/>
              <w:ind w:left="309" w:right="0"/>
              <w:jc w:val="left"/>
              <w:rPr>
                <w:rFonts w:hint="default" w:ascii="Calibri" w:hAnsi="Calibri" w:eastAsia="Calibri" w:cs="Calibri"/>
                <w:sz w:val="16"/>
                <w:szCs w:val="16"/>
              </w:rPr>
            </w:pPr>
            <w:r>
              <w:rPr>
                <w:rFonts w:ascii="Calibri"/>
                <w:i/>
                <w:sz w:val="16"/>
              </w:rPr>
              <w:t xml:space="preserve">(excludes  </w:t>
            </w:r>
            <w:r>
              <w:rPr>
                <w:rFonts w:ascii="Calibri"/>
                <w:i/>
                <w:spacing w:val="5"/>
                <w:sz w:val="16"/>
              </w:rPr>
              <w:t xml:space="preserve"> </w:t>
            </w:r>
            <w:r>
              <w:rPr>
                <w:rFonts w:ascii="Calibri"/>
                <w:i/>
                <w:sz w:val="16"/>
              </w:rPr>
              <w:t>commons-logging:commons-logging)</w:t>
            </w:r>
          </w:p>
          <w:p>
            <w:pPr>
              <w:pStyle w:val="17"/>
              <w:numPr>
                <w:ilvl w:val="0"/>
                <w:numId w:val="70"/>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org.springframework.data:spring-data-gemfire</w:t>
            </w:r>
          </w:p>
        </w:tc>
      </w:tr>
      <w:tr>
        <w:tblPrEx>
          <w:tblLayout w:type="fixed"/>
          <w:tblCellMar>
            <w:top w:w="0" w:type="dxa"/>
            <w:left w:w="0" w:type="dxa"/>
            <w:bottom w:w="0" w:type="dxa"/>
            <w:right w:w="0" w:type="dxa"/>
          </w:tblCellMar>
        </w:tblPrEx>
        <w:trPr>
          <w:trHeight w:val="210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78" w:name="_bookmark477"/>
            <w:bookmarkEnd w:id="578"/>
            <w:r>
              <w:rPr>
                <w:rFonts w:ascii="Calibri"/>
                <w:sz w:val="16"/>
              </w:rPr>
              <w:t>spring-boot-starter-data-jpa</w:t>
            </w:r>
          </w:p>
        </w:tc>
        <w:tc>
          <w:tcPr>
            <w:tcW w:w="5370" w:type="dxa"/>
            <w:tcBorders>
              <w:top w:val="single" w:color="000000" w:sz="4" w:space="0"/>
              <w:left w:val="single" w:color="000000" w:sz="2" w:space="0"/>
              <w:bottom w:val="single" w:color="000000" w:sz="4" w:space="0"/>
              <w:right w:val="nil"/>
            </w:tcBorders>
          </w:tcPr>
          <w:p>
            <w:pPr>
              <w:pStyle w:val="17"/>
              <w:numPr>
                <w:ilvl w:val="0"/>
                <w:numId w:val="71"/>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org.springframework.boot:spring-boot-starter-aop</w:t>
            </w:r>
          </w:p>
          <w:p>
            <w:pPr>
              <w:pStyle w:val="17"/>
              <w:numPr>
                <w:ilvl w:val="0"/>
                <w:numId w:val="7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org.springframework.boot:spring-boot-starter-jdbc</w:t>
            </w:r>
          </w:p>
          <w:p>
            <w:pPr>
              <w:pStyle w:val="17"/>
              <w:numPr>
                <w:ilvl w:val="0"/>
                <w:numId w:val="7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org.hibernate:hibernate-entitymanager</w:t>
            </w:r>
          </w:p>
          <w:p>
            <w:pPr>
              <w:pStyle w:val="17"/>
              <w:spacing w:before="5" w:line="240" w:lineRule="auto"/>
              <w:ind w:left="309" w:right="0"/>
              <w:jc w:val="left"/>
              <w:rPr>
                <w:rFonts w:hint="default" w:ascii="Calibri" w:hAnsi="Calibri" w:eastAsia="Calibri" w:cs="Calibri"/>
                <w:sz w:val="16"/>
                <w:szCs w:val="16"/>
              </w:rPr>
            </w:pPr>
            <w:r>
              <w:rPr>
                <w:rFonts w:ascii="Calibri"/>
                <w:i/>
                <w:spacing w:val="-4"/>
                <w:w w:val="105"/>
                <w:sz w:val="16"/>
              </w:rPr>
              <w:t xml:space="preserve">(excludes </w:t>
            </w:r>
            <w:r>
              <w:rPr>
                <w:rFonts w:ascii="Calibri"/>
                <w:i/>
                <w:spacing w:val="-2"/>
                <w:w w:val="105"/>
                <w:sz w:val="16"/>
              </w:rPr>
              <w:t xml:space="preserve"> </w:t>
            </w:r>
            <w:r>
              <w:rPr>
                <w:rFonts w:ascii="Calibri"/>
                <w:i/>
                <w:spacing w:val="-5"/>
                <w:w w:val="105"/>
                <w:sz w:val="16"/>
              </w:rPr>
              <w:t>org.jboss.spec.javax.transaction:jboss-transaction-api_1.2_spec)</w:t>
            </w:r>
          </w:p>
          <w:p>
            <w:pPr>
              <w:pStyle w:val="17"/>
              <w:numPr>
                <w:ilvl w:val="0"/>
                <w:numId w:val="7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javax.transaction:javax.transaction-api</w:t>
            </w:r>
          </w:p>
          <w:p>
            <w:pPr>
              <w:pStyle w:val="17"/>
              <w:numPr>
                <w:ilvl w:val="0"/>
                <w:numId w:val="7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org.springframework.data:spring-data-jpa</w:t>
            </w:r>
          </w:p>
          <w:p>
            <w:pPr>
              <w:pStyle w:val="17"/>
              <w:numPr>
                <w:ilvl w:val="0"/>
                <w:numId w:val="7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org.springframework:spring-aspects</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2"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79" w:name="_bookmark478"/>
            <w:bookmarkEnd w:id="579"/>
            <w:r>
              <w:rPr>
                <w:rFonts w:ascii="Calibri"/>
                <w:sz w:val="16"/>
              </w:rPr>
              <w:t>spring-boot-starter-data-mongodb</w:t>
            </w:r>
          </w:p>
        </w:tc>
        <w:tc>
          <w:tcPr>
            <w:tcW w:w="5370" w:type="dxa"/>
            <w:tcBorders>
              <w:top w:val="single" w:color="000000" w:sz="4" w:space="0"/>
              <w:left w:val="single" w:color="000000" w:sz="2" w:space="0"/>
              <w:bottom w:val="single" w:color="000000" w:sz="2" w:space="0"/>
              <w:right w:val="nil"/>
            </w:tcBorders>
          </w:tcPr>
          <w:p>
            <w:pPr>
              <w:pStyle w:val="17"/>
              <w:numPr>
                <w:ilvl w:val="0"/>
                <w:numId w:val="72"/>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2"/>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sz w:val="16"/>
              </w:rPr>
              <w:t>org.mongodb:mongo-java-driver</w:t>
            </w:r>
          </w:p>
          <w:p>
            <w:pPr>
              <w:pStyle w:val="17"/>
              <w:numPr>
                <w:ilvl w:val="0"/>
                <w:numId w:val="72"/>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org.springframework.data:spring-data-mongodb</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tabs>
          <w:tab w:val="left" w:pos="3532"/>
        </w:tabs>
        <w:spacing w:before="56"/>
        <w:ind w:left="123" w:right="1214" w:firstLine="0"/>
        <w:jc w:val="left"/>
        <w:rPr>
          <w:rFonts w:hint="default" w:ascii="Cambria" w:hAnsi="Cambria" w:eastAsia="Cambria" w:cs="Cambria"/>
          <w:sz w:val="18"/>
          <w:szCs w:val="18"/>
        </w:rPr>
      </w:pPr>
      <w:r>
        <w:pict>
          <v:shape id="_x0000_s3567" o:spid="_x0000_s3567"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190</w:t>
      </w:r>
      <w:r>
        <w:rPr>
          <w:rFonts w:ascii="Times New Roman"/>
          <w:b/>
          <w:spacing w:val="-1"/>
          <w:sz w:val="18"/>
        </w:rPr>
        <w:tab/>
      </w:r>
      <w:r>
        <w:rPr>
          <w:rFonts w:ascii="Calibri"/>
          <w:b/>
          <w:color w:val="B37F00"/>
          <w:sz w:val="12"/>
        </w:rPr>
        <w:t xml:space="preserve">APPENDIX </w:t>
      </w:r>
      <w:r>
        <w:rPr>
          <w:rFonts w:ascii="Calibri"/>
          <w:b/>
          <w:color w:val="B37F00"/>
          <w:sz w:val="16"/>
        </w:rPr>
        <w:t xml:space="preserve">B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4"/>
          <w:sz w:val="18"/>
        </w:rPr>
        <w:t xml:space="preserve"> </w:t>
      </w:r>
      <w:r>
        <w:rPr>
          <w:rFonts w:ascii="Cambria"/>
          <w:b/>
          <w:i/>
          <w:color w:val="B37F00"/>
          <w:spacing w:val="-1"/>
          <w:sz w:val="18"/>
        </w:rPr>
        <w:t>starters</w:t>
      </w:r>
    </w:p>
    <w:p>
      <w:pPr>
        <w:spacing w:before="4" w:line="240" w:lineRule="auto"/>
        <w:ind w:right="0"/>
        <w:rPr>
          <w:rFonts w:hint="default" w:ascii="Cambria" w:hAnsi="Cambria" w:eastAsia="Cambria" w:cs="Cambria"/>
          <w:b/>
          <w:bCs/>
          <w:i/>
          <w:sz w:val="21"/>
          <w:szCs w:val="21"/>
        </w:rPr>
      </w:pPr>
    </w:p>
    <w:p>
      <w:pPr>
        <w:spacing w:before="73"/>
        <w:ind w:left="123" w:right="5059" w:firstLine="0"/>
        <w:jc w:val="left"/>
        <w:rPr>
          <w:rFonts w:hint="default" w:ascii="Calibri" w:hAnsi="Calibri" w:eastAsia="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6"/>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790"/>
        <w:gridCol w:w="5370"/>
      </w:tblGrid>
      <w:tr>
        <w:tblPrEx>
          <w:tblLayout w:type="fixed"/>
          <w:tblCellMar>
            <w:top w:w="0" w:type="dxa"/>
            <w:left w:w="0" w:type="dxa"/>
            <w:bottom w:w="0" w:type="dxa"/>
            <w:right w:w="0" w:type="dxa"/>
          </w:tblCellMar>
        </w:tblPrEx>
        <w:trPr>
          <w:trHeight w:val="620" w:hRule="exact"/>
        </w:trPr>
        <w:tc>
          <w:tcPr>
            <w:tcW w:w="2790"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w w:val="110"/>
                <w:sz w:val="16"/>
              </w:rPr>
              <w:t>Starter</w:t>
            </w:r>
          </w:p>
          <w:p>
            <w:pPr>
              <w:pStyle w:val="17"/>
              <w:spacing w:before="5" w:line="240" w:lineRule="auto"/>
              <w:ind w:right="55"/>
              <w:jc w:val="center"/>
              <w:rPr>
                <w:rFonts w:hint="default" w:ascii="Calibri" w:hAnsi="Calibri" w:eastAsia="Calibri" w:cs="Calibri"/>
                <w:sz w:val="16"/>
                <w:szCs w:val="16"/>
              </w:rPr>
            </w:pPr>
            <w:r>
              <w:rPr>
                <w:rFonts w:ascii="Calibri"/>
                <w:b/>
                <w:i/>
                <w:color w:val="FFFFFF"/>
                <w:sz w:val="16"/>
              </w:rPr>
              <w:t>(Group  ID:  org.springframework.boot)</w:t>
            </w:r>
          </w:p>
        </w:tc>
        <w:tc>
          <w:tcPr>
            <w:tcW w:w="5370" w:type="dxa"/>
            <w:tcBorders>
              <w:top w:val="single" w:color="000000" w:sz="4" w:space="0"/>
              <w:left w:val="single" w:color="000000" w:sz="2" w:space="0"/>
              <w:bottom w:val="single" w:color="000000" w:sz="2" w:space="0"/>
              <w:right w:val="nil"/>
            </w:tcBorders>
            <w:shd w:val="clear" w:color="auto" w:fill="214766"/>
          </w:tcPr>
          <w:p>
            <w:pPr>
              <w:pStyle w:val="17"/>
              <w:spacing w:before="6" w:line="240" w:lineRule="auto"/>
              <w:ind w:right="0"/>
              <w:jc w:val="left"/>
              <w:rPr>
                <w:rFonts w:hint="default" w:ascii="Calibri" w:hAnsi="Calibri" w:eastAsia="Calibri" w:cs="Calibri"/>
                <w:b/>
                <w:bCs/>
                <w:i/>
                <w:sz w:val="15"/>
                <w:szCs w:val="15"/>
              </w:rPr>
            </w:pPr>
          </w:p>
          <w:p>
            <w:pPr>
              <w:pStyle w:val="17"/>
              <w:spacing w:line="240" w:lineRule="auto"/>
              <w:ind w:right="59"/>
              <w:jc w:val="center"/>
              <w:rPr>
                <w:rFonts w:hint="default" w:ascii="Calibri" w:hAnsi="Calibri" w:eastAsia="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tblPrEx>
          <w:tblLayout w:type="fixed"/>
          <w:tblCellMar>
            <w:top w:w="0" w:type="dxa"/>
            <w:left w:w="0" w:type="dxa"/>
            <w:bottom w:w="0" w:type="dxa"/>
            <w:right w:w="0" w:type="dxa"/>
          </w:tblCellMar>
        </w:tblPrEx>
        <w:trPr>
          <w:trHeight w:val="1380" w:hRule="exact"/>
        </w:trPr>
        <w:tc>
          <w:tcPr>
            <w:tcW w:w="2790" w:type="dxa"/>
            <w:tcBorders>
              <w:top w:val="single" w:color="000000" w:sz="2" w:space="0"/>
              <w:left w:val="nil"/>
              <w:bottom w:val="single" w:color="000000" w:sz="4" w:space="0"/>
              <w:right w:val="single" w:color="000000" w:sz="2" w:space="0"/>
            </w:tcBorders>
          </w:tcPr>
          <w:p>
            <w:pPr>
              <w:pStyle w:val="17"/>
              <w:spacing w:before="51" w:line="240" w:lineRule="auto"/>
              <w:ind w:left="120" w:right="0"/>
              <w:jc w:val="left"/>
              <w:rPr>
                <w:rFonts w:hint="default" w:ascii="Calibri" w:hAnsi="Calibri" w:eastAsia="Calibri" w:cs="Calibri"/>
                <w:sz w:val="16"/>
                <w:szCs w:val="16"/>
              </w:rPr>
            </w:pPr>
            <w:bookmarkStart w:id="580" w:name="_bookmark479"/>
            <w:bookmarkEnd w:id="580"/>
            <w:r>
              <w:rPr>
                <w:rFonts w:ascii="Calibri"/>
                <w:sz w:val="16"/>
              </w:rPr>
              <w:t>spring-boot-starter-data-rest</w:t>
            </w:r>
          </w:p>
        </w:tc>
        <w:tc>
          <w:tcPr>
            <w:tcW w:w="5370" w:type="dxa"/>
            <w:tcBorders>
              <w:top w:val="single" w:color="000000" w:sz="2" w:space="0"/>
              <w:left w:val="single" w:color="000000" w:sz="2" w:space="0"/>
              <w:bottom w:val="single" w:color="000000" w:sz="4" w:space="0"/>
              <w:right w:val="nil"/>
            </w:tcBorders>
          </w:tcPr>
          <w:p>
            <w:pPr>
              <w:pStyle w:val="17"/>
              <w:numPr>
                <w:ilvl w:val="0"/>
                <w:numId w:val="73"/>
              </w:numPr>
              <w:tabs>
                <w:tab w:val="left" w:pos="310"/>
              </w:tabs>
              <w:spacing w:before="51"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7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com.fasterxml.jackson.core:jackson-annotations</w:t>
            </w:r>
          </w:p>
          <w:p>
            <w:pPr>
              <w:pStyle w:val="17"/>
              <w:numPr>
                <w:ilvl w:val="0"/>
                <w:numId w:val="7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com.fasterxml.jackson.core:jackson-databind</w:t>
            </w:r>
          </w:p>
          <w:p>
            <w:pPr>
              <w:pStyle w:val="17"/>
              <w:numPr>
                <w:ilvl w:val="0"/>
                <w:numId w:val="7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org.springframework.data:spring-data-rest-webmvc</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81" w:name="_bookmark480"/>
            <w:bookmarkEnd w:id="581"/>
            <w:r>
              <w:rPr>
                <w:rFonts w:ascii="Calibri"/>
                <w:sz w:val="16"/>
              </w:rPr>
              <w:t>spring-boot-starter-data-solr</w:t>
            </w:r>
          </w:p>
        </w:tc>
        <w:tc>
          <w:tcPr>
            <w:tcW w:w="5370" w:type="dxa"/>
            <w:tcBorders>
              <w:top w:val="single" w:color="000000" w:sz="4" w:space="0"/>
              <w:left w:val="single" w:color="000000" w:sz="2" w:space="0"/>
              <w:bottom w:val="single" w:color="000000" w:sz="4" w:space="0"/>
              <w:right w:val="nil"/>
            </w:tcBorders>
          </w:tcPr>
          <w:p>
            <w:pPr>
              <w:pStyle w:val="17"/>
              <w:numPr>
                <w:ilvl w:val="0"/>
                <w:numId w:val="74"/>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4"/>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 xml:space="preserve">org.apache.solr:solr-solrj </w:t>
            </w:r>
            <w:r>
              <w:rPr>
                <w:rFonts w:ascii="Calibri"/>
                <w:i/>
                <w:w w:val="105"/>
                <w:sz w:val="16"/>
              </w:rPr>
              <w:t>(excludes</w:t>
            </w:r>
            <w:r>
              <w:rPr>
                <w:rFonts w:ascii="Calibri"/>
                <w:i/>
                <w:spacing w:val="22"/>
                <w:w w:val="105"/>
                <w:sz w:val="16"/>
              </w:rPr>
              <w:t xml:space="preserve"> </w:t>
            </w:r>
            <w:r>
              <w:rPr>
                <w:rFonts w:ascii="Calibri"/>
                <w:i/>
                <w:w w:val="105"/>
                <w:sz w:val="16"/>
              </w:rPr>
              <w:t>log4j:log4j)</w:t>
            </w:r>
          </w:p>
          <w:p>
            <w:pPr>
              <w:pStyle w:val="17"/>
              <w:numPr>
                <w:ilvl w:val="0"/>
                <w:numId w:val="7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org.springframework.data:spring-data-solr</w:t>
            </w:r>
          </w:p>
          <w:p>
            <w:pPr>
              <w:pStyle w:val="17"/>
              <w:numPr>
                <w:ilvl w:val="0"/>
                <w:numId w:val="7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org.apache.httpcomponents:httpmime</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82" w:name="_bookmark481"/>
            <w:bookmarkEnd w:id="582"/>
            <w:r>
              <w:rPr>
                <w:rFonts w:ascii="Calibri"/>
                <w:sz w:val="16"/>
              </w:rPr>
              <w:t>spring-boot-starter-freemarker</w:t>
            </w:r>
          </w:p>
        </w:tc>
        <w:tc>
          <w:tcPr>
            <w:tcW w:w="5370" w:type="dxa"/>
            <w:tcBorders>
              <w:top w:val="single" w:color="000000" w:sz="4" w:space="0"/>
              <w:left w:val="single" w:color="000000" w:sz="2" w:space="0"/>
              <w:bottom w:val="single" w:color="000000" w:sz="4" w:space="0"/>
              <w:right w:val="nil"/>
            </w:tcBorders>
          </w:tcPr>
          <w:p>
            <w:pPr>
              <w:pStyle w:val="17"/>
              <w:numPr>
                <w:ilvl w:val="0"/>
                <w:numId w:val="75"/>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75"/>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org.freemarker:freemarker</w:t>
            </w:r>
          </w:p>
          <w:p>
            <w:pPr>
              <w:pStyle w:val="17"/>
              <w:numPr>
                <w:ilvl w:val="0"/>
                <w:numId w:val="7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org.springframework:spring-context-support</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83" w:name="_bookmark482"/>
            <w:bookmarkEnd w:id="583"/>
            <w:r>
              <w:rPr>
                <w:rFonts w:ascii="Calibri"/>
                <w:sz w:val="16"/>
              </w:rPr>
              <w:t>spring-boot-starter-groovy-templates</w:t>
            </w:r>
          </w:p>
        </w:tc>
        <w:tc>
          <w:tcPr>
            <w:tcW w:w="5370" w:type="dxa"/>
            <w:tcBorders>
              <w:top w:val="single" w:color="000000" w:sz="4" w:space="0"/>
              <w:left w:val="single" w:color="000000" w:sz="2" w:space="0"/>
              <w:bottom w:val="single" w:color="000000" w:sz="4" w:space="0"/>
              <w:right w:val="nil"/>
            </w:tcBorders>
          </w:tcPr>
          <w:p>
            <w:pPr>
              <w:pStyle w:val="17"/>
              <w:numPr>
                <w:ilvl w:val="0"/>
                <w:numId w:val="76"/>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7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org.codehaus.groovy:groovy-templates</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84" w:name="_bookmark483"/>
            <w:bookmarkEnd w:id="584"/>
            <w:r>
              <w:rPr>
                <w:rFonts w:ascii="Calibri"/>
                <w:w w:val="105"/>
                <w:sz w:val="16"/>
              </w:rPr>
              <w:t>spring-boot-starter-hateoas</w:t>
            </w:r>
          </w:p>
        </w:tc>
        <w:tc>
          <w:tcPr>
            <w:tcW w:w="5370" w:type="dxa"/>
            <w:tcBorders>
              <w:top w:val="single" w:color="000000" w:sz="4" w:space="0"/>
              <w:left w:val="single" w:color="000000" w:sz="2" w:space="0"/>
              <w:bottom w:val="single" w:color="000000" w:sz="4" w:space="0"/>
              <w:right w:val="nil"/>
            </w:tcBorders>
          </w:tcPr>
          <w:p>
            <w:pPr>
              <w:pStyle w:val="17"/>
              <w:numPr>
                <w:ilvl w:val="0"/>
                <w:numId w:val="77"/>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77"/>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org.springframework.hateoas:spring-hateoas</w:t>
            </w:r>
          </w:p>
          <w:p>
            <w:pPr>
              <w:pStyle w:val="17"/>
              <w:numPr>
                <w:ilvl w:val="0"/>
                <w:numId w:val="77"/>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org.springframework.plugin:spring-plugin-core</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85" w:name="_bookmark484"/>
            <w:bookmarkEnd w:id="585"/>
            <w:r>
              <w:rPr>
                <w:rFonts w:ascii="Calibri"/>
                <w:sz w:val="16"/>
              </w:rPr>
              <w:t>spring-boot-starter-hornetq</w:t>
            </w:r>
          </w:p>
        </w:tc>
        <w:tc>
          <w:tcPr>
            <w:tcW w:w="5370" w:type="dxa"/>
            <w:tcBorders>
              <w:top w:val="single" w:color="000000" w:sz="4" w:space="0"/>
              <w:left w:val="single" w:color="000000" w:sz="2" w:space="0"/>
              <w:bottom w:val="single" w:color="000000" w:sz="4" w:space="0"/>
              <w:right w:val="nil"/>
            </w:tcBorders>
          </w:tcPr>
          <w:p>
            <w:pPr>
              <w:pStyle w:val="17"/>
              <w:numPr>
                <w:ilvl w:val="0"/>
                <w:numId w:val="78"/>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8"/>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org.springframework:spring-jms</w:t>
            </w:r>
          </w:p>
          <w:p>
            <w:pPr>
              <w:pStyle w:val="17"/>
              <w:numPr>
                <w:ilvl w:val="0"/>
                <w:numId w:val="7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org.hornetq:hornetq-jms-client</w:t>
            </w:r>
          </w:p>
        </w:tc>
      </w:tr>
      <w:tr>
        <w:tblPrEx>
          <w:tblLayout w:type="fixed"/>
          <w:tblCellMar>
            <w:top w:w="0" w:type="dxa"/>
            <w:left w:w="0" w:type="dxa"/>
            <w:bottom w:w="0" w:type="dxa"/>
            <w:right w:w="0" w:type="dxa"/>
          </w:tblCellMar>
        </w:tblPrEx>
        <w:trPr>
          <w:trHeight w:val="190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86" w:name="_bookmark485"/>
            <w:bookmarkEnd w:id="586"/>
            <w:r>
              <w:rPr>
                <w:rFonts w:ascii="Calibri"/>
                <w:sz w:val="16"/>
              </w:rPr>
              <w:t>spring-boot-starter-integration</w:t>
            </w:r>
          </w:p>
        </w:tc>
        <w:tc>
          <w:tcPr>
            <w:tcW w:w="5370" w:type="dxa"/>
            <w:tcBorders>
              <w:top w:val="single" w:color="000000" w:sz="4" w:space="0"/>
              <w:left w:val="single" w:color="000000" w:sz="2" w:space="0"/>
              <w:bottom w:val="single" w:color="000000" w:sz="4" w:space="0"/>
              <w:right w:val="nil"/>
            </w:tcBorders>
          </w:tcPr>
          <w:p>
            <w:pPr>
              <w:pStyle w:val="17"/>
              <w:numPr>
                <w:ilvl w:val="0"/>
                <w:numId w:val="79"/>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7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org.springframework.boot:spring-boot-starter-aop</w:t>
            </w:r>
          </w:p>
          <w:p>
            <w:pPr>
              <w:pStyle w:val="17"/>
              <w:numPr>
                <w:ilvl w:val="0"/>
                <w:numId w:val="79"/>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org.springframework.integration:spring-integration-core</w:t>
            </w:r>
          </w:p>
          <w:p>
            <w:pPr>
              <w:pStyle w:val="17"/>
              <w:numPr>
                <w:ilvl w:val="0"/>
                <w:numId w:val="7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org.springframework.integration:spring-integration-file</w:t>
            </w:r>
          </w:p>
          <w:p>
            <w:pPr>
              <w:pStyle w:val="17"/>
              <w:numPr>
                <w:ilvl w:val="0"/>
                <w:numId w:val="7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org.springframework.integration:spring-integration-http</w:t>
            </w:r>
          </w:p>
          <w:p>
            <w:pPr>
              <w:pStyle w:val="17"/>
              <w:numPr>
                <w:ilvl w:val="0"/>
                <w:numId w:val="79"/>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org.springframework.integration:spring-integration-ip</w:t>
            </w:r>
          </w:p>
          <w:p>
            <w:pPr>
              <w:pStyle w:val="17"/>
              <w:numPr>
                <w:ilvl w:val="0"/>
                <w:numId w:val="7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org.springframework.integration:spring-integration-stream</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87" w:name="_bookmark486"/>
            <w:bookmarkEnd w:id="587"/>
            <w:r>
              <w:rPr>
                <w:rFonts w:ascii="Calibri"/>
                <w:sz w:val="16"/>
              </w:rPr>
              <w:t>spring-boot-starter-jdbc</w:t>
            </w:r>
          </w:p>
        </w:tc>
        <w:tc>
          <w:tcPr>
            <w:tcW w:w="5370" w:type="dxa"/>
            <w:tcBorders>
              <w:top w:val="single" w:color="000000" w:sz="4" w:space="0"/>
              <w:left w:val="single" w:color="000000" w:sz="2" w:space="0"/>
              <w:bottom w:val="single" w:color="000000" w:sz="2" w:space="0"/>
              <w:right w:val="nil"/>
            </w:tcBorders>
          </w:tcPr>
          <w:p>
            <w:pPr>
              <w:pStyle w:val="17"/>
              <w:numPr>
                <w:ilvl w:val="0"/>
                <w:numId w:val="80"/>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80"/>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org.apache.tomcat:tomcat-jdbc</w:t>
            </w:r>
          </w:p>
          <w:p>
            <w:pPr>
              <w:pStyle w:val="17"/>
              <w:numPr>
                <w:ilvl w:val="0"/>
                <w:numId w:val="80"/>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org.springframework:spring-jdbc</w:t>
            </w:r>
          </w:p>
        </w:tc>
      </w:tr>
    </w:tbl>
    <w:p>
      <w:pPr>
        <w:spacing w:after="0" w:line="240" w:lineRule="auto"/>
        <w:jc w:val="left"/>
        <w:rPr>
          <w:rFonts w:hint="default" w:ascii="Calibri" w:hAnsi="Calibri" w:eastAsia="Calibri" w:cs="Calibri"/>
          <w:sz w:val="16"/>
          <w:szCs w:val="16"/>
        </w:rPr>
        <w:sectPr>
          <w:pgSz w:w="10620" w:h="13320"/>
          <w:pgMar w:top="440" w:right="1200" w:bottom="260" w:left="1020" w:header="0" w:footer="62" w:gutter="0"/>
        </w:sectPr>
      </w:pPr>
    </w:p>
    <w:p>
      <w:pPr>
        <w:tabs>
          <w:tab w:val="right" w:pos="8281"/>
        </w:tabs>
        <w:spacing w:before="56"/>
        <w:ind w:left="2870" w:right="0" w:firstLine="0"/>
        <w:jc w:val="left"/>
        <w:rPr>
          <w:rFonts w:hint="default" w:ascii="Times New Roman" w:hAnsi="Times New Roman" w:eastAsia="Times New Roman" w:cs="Times New Roman"/>
          <w:sz w:val="18"/>
          <w:szCs w:val="18"/>
        </w:rPr>
      </w:pPr>
      <w:r>
        <w:pict>
          <v:shape id="_x0000_s3568" o:spid="_x0000_s3568"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B    </w:t>
      </w:r>
      <w:r>
        <w:rPr>
          <w:rFonts w:ascii="Cambria"/>
          <w:b/>
          <w:i/>
          <w:color w:val="B37F00"/>
          <w:sz w:val="18"/>
        </w:rPr>
        <w:t>Spring</w:t>
      </w:r>
      <w:r>
        <w:rPr>
          <w:rFonts w:ascii="Cambria"/>
          <w:b/>
          <w:i/>
          <w:color w:val="B37F00"/>
          <w:spacing w:val="3"/>
          <w:sz w:val="18"/>
        </w:rPr>
        <w:t xml:space="preserve"> </w:t>
      </w:r>
      <w:r>
        <w:rPr>
          <w:rFonts w:ascii="Cambria"/>
          <w:b/>
          <w:i/>
          <w:color w:val="B37F00"/>
          <w:sz w:val="18"/>
        </w:rPr>
        <w:t>Boot</w:t>
      </w:r>
      <w:r>
        <w:rPr>
          <w:rFonts w:ascii="Cambria"/>
          <w:b/>
          <w:i/>
          <w:color w:val="B37F00"/>
          <w:spacing w:val="4"/>
          <w:sz w:val="18"/>
        </w:rPr>
        <w:t xml:space="preserve"> </w:t>
      </w:r>
      <w:r>
        <w:rPr>
          <w:rFonts w:ascii="Cambria"/>
          <w:b/>
          <w:i/>
          <w:color w:val="B37F00"/>
          <w:sz w:val="18"/>
        </w:rPr>
        <w:t>starters</w:t>
      </w:r>
      <w:r>
        <w:rPr>
          <w:rFonts w:ascii="Times New Roman"/>
          <w:b/>
          <w:sz w:val="18"/>
        </w:rPr>
        <w:tab/>
      </w:r>
      <w:r>
        <w:rPr>
          <w:rFonts w:ascii="Times New Roman"/>
          <w:b/>
          <w:sz w:val="18"/>
        </w:rPr>
        <w:t>191</w:t>
      </w:r>
    </w:p>
    <w:p>
      <w:pPr>
        <w:spacing w:before="323"/>
        <w:ind w:left="123" w:right="5059" w:firstLine="0"/>
        <w:jc w:val="left"/>
        <w:rPr>
          <w:rFonts w:hint="default" w:ascii="Calibri" w:hAnsi="Calibri" w:eastAsia="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4"/>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790"/>
        <w:gridCol w:w="5370"/>
      </w:tblGrid>
      <w:tr>
        <w:tblPrEx>
          <w:tblLayout w:type="fixed"/>
          <w:tblCellMar>
            <w:top w:w="0" w:type="dxa"/>
            <w:left w:w="0" w:type="dxa"/>
            <w:bottom w:w="0" w:type="dxa"/>
            <w:right w:w="0" w:type="dxa"/>
          </w:tblCellMar>
        </w:tblPrEx>
        <w:trPr>
          <w:trHeight w:val="620" w:hRule="exact"/>
        </w:trPr>
        <w:tc>
          <w:tcPr>
            <w:tcW w:w="2790"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w w:val="110"/>
                <w:sz w:val="16"/>
              </w:rPr>
              <w:t>Starter</w:t>
            </w:r>
          </w:p>
          <w:p>
            <w:pPr>
              <w:pStyle w:val="17"/>
              <w:spacing w:before="5" w:line="240" w:lineRule="auto"/>
              <w:ind w:right="55"/>
              <w:jc w:val="center"/>
              <w:rPr>
                <w:rFonts w:hint="default" w:ascii="Calibri" w:hAnsi="Calibri" w:eastAsia="Calibri" w:cs="Calibri"/>
                <w:sz w:val="16"/>
                <w:szCs w:val="16"/>
              </w:rPr>
            </w:pPr>
            <w:r>
              <w:rPr>
                <w:rFonts w:ascii="Calibri"/>
                <w:b/>
                <w:i/>
                <w:color w:val="FFFFFF"/>
                <w:sz w:val="16"/>
              </w:rPr>
              <w:t>(Group  ID:  org.springframework.boot)</w:t>
            </w:r>
          </w:p>
        </w:tc>
        <w:tc>
          <w:tcPr>
            <w:tcW w:w="5370" w:type="dxa"/>
            <w:tcBorders>
              <w:top w:val="single" w:color="000000" w:sz="4" w:space="0"/>
              <w:left w:val="single" w:color="000000" w:sz="2" w:space="0"/>
              <w:bottom w:val="single" w:color="000000" w:sz="2" w:space="0"/>
              <w:right w:val="nil"/>
            </w:tcBorders>
            <w:shd w:val="clear" w:color="auto" w:fill="214766"/>
          </w:tcPr>
          <w:p>
            <w:pPr>
              <w:pStyle w:val="17"/>
              <w:spacing w:before="6" w:line="240" w:lineRule="auto"/>
              <w:ind w:right="0"/>
              <w:jc w:val="left"/>
              <w:rPr>
                <w:rFonts w:hint="default" w:ascii="Calibri" w:hAnsi="Calibri" w:eastAsia="Calibri" w:cs="Calibri"/>
                <w:b/>
                <w:bCs/>
                <w:i/>
                <w:sz w:val="15"/>
                <w:szCs w:val="15"/>
              </w:rPr>
            </w:pPr>
          </w:p>
          <w:p>
            <w:pPr>
              <w:pStyle w:val="17"/>
              <w:spacing w:line="240" w:lineRule="auto"/>
              <w:ind w:right="59"/>
              <w:jc w:val="center"/>
              <w:rPr>
                <w:rFonts w:hint="default" w:ascii="Calibri" w:hAnsi="Calibri" w:eastAsia="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tblPrEx>
          <w:tblLayout w:type="fixed"/>
          <w:tblCellMar>
            <w:top w:w="0" w:type="dxa"/>
            <w:left w:w="0" w:type="dxa"/>
            <w:bottom w:w="0" w:type="dxa"/>
            <w:right w:w="0" w:type="dxa"/>
          </w:tblCellMar>
        </w:tblPrEx>
        <w:trPr>
          <w:trHeight w:val="3140" w:hRule="exact"/>
        </w:trPr>
        <w:tc>
          <w:tcPr>
            <w:tcW w:w="2790" w:type="dxa"/>
            <w:tcBorders>
              <w:top w:val="single" w:color="000000" w:sz="2" w:space="0"/>
              <w:left w:val="nil"/>
              <w:bottom w:val="single" w:color="000000" w:sz="4" w:space="0"/>
              <w:right w:val="single" w:color="000000" w:sz="2" w:space="0"/>
            </w:tcBorders>
          </w:tcPr>
          <w:p>
            <w:pPr>
              <w:pStyle w:val="17"/>
              <w:spacing w:before="51" w:line="240" w:lineRule="auto"/>
              <w:ind w:left="120" w:right="0"/>
              <w:jc w:val="left"/>
              <w:rPr>
                <w:rFonts w:hint="default" w:ascii="Calibri" w:hAnsi="Calibri" w:eastAsia="Calibri" w:cs="Calibri"/>
                <w:sz w:val="16"/>
                <w:szCs w:val="16"/>
              </w:rPr>
            </w:pPr>
            <w:bookmarkStart w:id="588" w:name="_bookmark487"/>
            <w:bookmarkEnd w:id="588"/>
            <w:r>
              <w:rPr>
                <w:rFonts w:ascii="Calibri"/>
                <w:sz w:val="16"/>
              </w:rPr>
              <w:t>spring-boot-starter-jersey</w:t>
            </w:r>
          </w:p>
        </w:tc>
        <w:tc>
          <w:tcPr>
            <w:tcW w:w="5370" w:type="dxa"/>
            <w:tcBorders>
              <w:top w:val="single" w:color="000000" w:sz="2" w:space="0"/>
              <w:left w:val="single" w:color="000000" w:sz="2" w:space="0"/>
              <w:bottom w:val="single" w:color="000000" w:sz="4" w:space="0"/>
              <w:right w:val="nil"/>
            </w:tcBorders>
          </w:tcPr>
          <w:p>
            <w:pPr>
              <w:pStyle w:val="17"/>
              <w:numPr>
                <w:ilvl w:val="0"/>
                <w:numId w:val="81"/>
              </w:numPr>
              <w:tabs>
                <w:tab w:val="left" w:pos="310"/>
              </w:tabs>
              <w:spacing w:before="51"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8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org.springframework.boot:spring-boot-starter-tomcat</w:t>
            </w:r>
          </w:p>
          <w:p>
            <w:pPr>
              <w:pStyle w:val="17"/>
              <w:numPr>
                <w:ilvl w:val="0"/>
                <w:numId w:val="8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org.springframework.boot:spring-boot-starter-validation</w:t>
            </w:r>
          </w:p>
          <w:p>
            <w:pPr>
              <w:pStyle w:val="17"/>
              <w:numPr>
                <w:ilvl w:val="0"/>
                <w:numId w:val="8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com.fasterxml.jackson.core:jackson-databind</w:t>
            </w:r>
          </w:p>
          <w:p>
            <w:pPr>
              <w:pStyle w:val="17"/>
              <w:numPr>
                <w:ilvl w:val="0"/>
                <w:numId w:val="8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org.springframework:spring-web</w:t>
            </w:r>
          </w:p>
          <w:p>
            <w:pPr>
              <w:pStyle w:val="17"/>
              <w:numPr>
                <w:ilvl w:val="0"/>
                <w:numId w:val="8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org.glassfish.jersey.core:jersey-server</w:t>
            </w:r>
          </w:p>
          <w:p>
            <w:pPr>
              <w:pStyle w:val="17"/>
              <w:numPr>
                <w:ilvl w:val="0"/>
                <w:numId w:val="8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org.glassfish.jersey.containers:jersey-container-servlet-core</w:t>
            </w:r>
          </w:p>
          <w:p>
            <w:pPr>
              <w:pStyle w:val="17"/>
              <w:numPr>
                <w:ilvl w:val="0"/>
                <w:numId w:val="8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org.glassfish.jersey.containers:jersey-container-servlet</w:t>
            </w:r>
          </w:p>
          <w:p>
            <w:pPr>
              <w:pStyle w:val="17"/>
              <w:numPr>
                <w:ilvl w:val="0"/>
                <w:numId w:val="8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org.glassfish.jersey.ext:jersey-bean-validation</w:t>
            </w:r>
          </w:p>
          <w:p>
            <w:pPr>
              <w:pStyle w:val="17"/>
              <w:spacing w:before="4" w:line="240" w:lineRule="auto"/>
              <w:ind w:left="309" w:right="0"/>
              <w:jc w:val="left"/>
              <w:rPr>
                <w:rFonts w:hint="default" w:ascii="Calibri" w:hAnsi="Calibri" w:eastAsia="Calibri" w:cs="Calibri"/>
                <w:sz w:val="16"/>
                <w:szCs w:val="16"/>
              </w:rPr>
            </w:pPr>
            <w:r>
              <w:rPr>
                <w:rFonts w:ascii="Calibri"/>
                <w:i/>
                <w:sz w:val="16"/>
              </w:rPr>
              <w:t xml:space="preserve">(excludes  javax.el:javax.el-api, </w:t>
            </w:r>
            <w:r>
              <w:rPr>
                <w:rFonts w:ascii="Calibri"/>
                <w:i/>
                <w:spacing w:val="16"/>
                <w:sz w:val="16"/>
              </w:rPr>
              <w:t xml:space="preserve"> </w:t>
            </w:r>
            <w:r>
              <w:rPr>
                <w:rFonts w:ascii="Calibri"/>
                <w:i/>
                <w:sz w:val="16"/>
              </w:rPr>
              <w:t>org.glassfish.web:javax.el)</w:t>
            </w:r>
          </w:p>
          <w:p>
            <w:pPr>
              <w:pStyle w:val="17"/>
              <w:numPr>
                <w:ilvl w:val="0"/>
                <w:numId w:val="8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10"/>
                <w:sz w:val="16"/>
              </w:rPr>
              <w:t>org.glassfish.jersey.ext:jersey-spring3</w:t>
            </w:r>
          </w:p>
          <w:p>
            <w:pPr>
              <w:pStyle w:val="17"/>
              <w:numPr>
                <w:ilvl w:val="0"/>
                <w:numId w:val="8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org.glassfish.jersey.media:jersey-media-json-jackson</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89" w:name="_bookmark488"/>
            <w:bookmarkEnd w:id="589"/>
            <w:r>
              <w:rPr>
                <w:rFonts w:ascii="Calibri"/>
                <w:sz w:val="16"/>
              </w:rPr>
              <w:t>spring-boot-starter-jetty</w:t>
            </w:r>
          </w:p>
        </w:tc>
        <w:tc>
          <w:tcPr>
            <w:tcW w:w="5370" w:type="dxa"/>
            <w:tcBorders>
              <w:top w:val="single" w:color="000000" w:sz="4" w:space="0"/>
              <w:left w:val="single" w:color="000000" w:sz="2" w:space="0"/>
              <w:bottom w:val="single" w:color="000000" w:sz="4" w:space="0"/>
              <w:right w:val="nil"/>
            </w:tcBorders>
          </w:tcPr>
          <w:p>
            <w:pPr>
              <w:pStyle w:val="17"/>
              <w:numPr>
                <w:ilvl w:val="0"/>
                <w:numId w:val="82"/>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org.eclipse.jetty:jetty-servlets</w:t>
            </w:r>
          </w:p>
          <w:p>
            <w:pPr>
              <w:pStyle w:val="17"/>
              <w:numPr>
                <w:ilvl w:val="0"/>
                <w:numId w:val="82"/>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org.eclipse.jetty:jetty-webapp</w:t>
            </w:r>
          </w:p>
          <w:p>
            <w:pPr>
              <w:pStyle w:val="17"/>
              <w:numPr>
                <w:ilvl w:val="0"/>
                <w:numId w:val="82"/>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org.eclipse.jetty.websocket:websocket-server</w:t>
            </w:r>
          </w:p>
          <w:p>
            <w:pPr>
              <w:pStyle w:val="17"/>
              <w:numPr>
                <w:ilvl w:val="0"/>
                <w:numId w:val="82"/>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org.eclipse.jetty.websocket:javax-websocket-server-impl</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90" w:name="_bookmark489"/>
            <w:bookmarkEnd w:id="590"/>
            <w:r>
              <w:rPr>
                <w:rFonts w:ascii="Calibri"/>
                <w:sz w:val="16"/>
              </w:rPr>
              <w:t>spring-boot-starter-jooq</w:t>
            </w:r>
          </w:p>
        </w:tc>
        <w:tc>
          <w:tcPr>
            <w:tcW w:w="5370" w:type="dxa"/>
            <w:tcBorders>
              <w:top w:val="single" w:color="000000" w:sz="4" w:space="0"/>
              <w:left w:val="single" w:color="000000" w:sz="2" w:space="0"/>
              <w:bottom w:val="single" w:color="000000" w:sz="4" w:space="0"/>
              <w:right w:val="nil"/>
            </w:tcBorders>
          </w:tcPr>
          <w:p>
            <w:pPr>
              <w:pStyle w:val="17"/>
              <w:numPr>
                <w:ilvl w:val="0"/>
                <w:numId w:val="83"/>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8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org.springframework.boot:spring-boot-starter-jdbc</w:t>
            </w:r>
          </w:p>
          <w:p>
            <w:pPr>
              <w:pStyle w:val="17"/>
              <w:numPr>
                <w:ilvl w:val="0"/>
                <w:numId w:val="8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org.springframework:spring-tx</w:t>
            </w:r>
          </w:p>
          <w:p>
            <w:pPr>
              <w:pStyle w:val="17"/>
              <w:numPr>
                <w:ilvl w:val="0"/>
                <w:numId w:val="8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org.jooq:jooq</w:t>
            </w:r>
          </w:p>
        </w:tc>
      </w:tr>
      <w:tr>
        <w:tblPrEx>
          <w:tblLayout w:type="fixed"/>
          <w:tblCellMar>
            <w:top w:w="0" w:type="dxa"/>
            <w:left w:w="0" w:type="dxa"/>
            <w:bottom w:w="0" w:type="dxa"/>
            <w:right w:w="0" w:type="dxa"/>
          </w:tblCellMar>
        </w:tblPrEx>
        <w:trPr>
          <w:trHeight w:val="158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91" w:name="_bookmark490"/>
            <w:bookmarkEnd w:id="591"/>
            <w:r>
              <w:rPr>
                <w:rFonts w:ascii="Calibri"/>
                <w:sz w:val="16"/>
              </w:rPr>
              <w:t>spring-boot-starter-jta-atomikos</w:t>
            </w:r>
          </w:p>
        </w:tc>
        <w:tc>
          <w:tcPr>
            <w:tcW w:w="5370" w:type="dxa"/>
            <w:tcBorders>
              <w:top w:val="single" w:color="000000" w:sz="4" w:space="0"/>
              <w:left w:val="single" w:color="000000" w:sz="2" w:space="0"/>
              <w:bottom w:val="single" w:color="000000" w:sz="4" w:space="0"/>
              <w:right w:val="nil"/>
            </w:tcBorders>
          </w:tcPr>
          <w:p>
            <w:pPr>
              <w:pStyle w:val="17"/>
              <w:numPr>
                <w:ilvl w:val="0"/>
                <w:numId w:val="84"/>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8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com.atomikos:transactions-jms</w:t>
            </w:r>
          </w:p>
          <w:p>
            <w:pPr>
              <w:pStyle w:val="17"/>
              <w:numPr>
                <w:ilvl w:val="0"/>
                <w:numId w:val="84"/>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com.atomikos:transactions-jta</w:t>
            </w:r>
          </w:p>
          <w:p>
            <w:pPr>
              <w:pStyle w:val="17"/>
              <w:spacing w:before="4" w:line="240" w:lineRule="auto"/>
              <w:ind w:left="309" w:right="0"/>
              <w:jc w:val="left"/>
              <w:rPr>
                <w:rFonts w:hint="default" w:ascii="Calibri" w:hAnsi="Calibri" w:eastAsia="Calibri" w:cs="Calibri"/>
                <w:sz w:val="16"/>
                <w:szCs w:val="16"/>
              </w:rPr>
            </w:pPr>
            <w:r>
              <w:rPr>
                <w:rFonts w:ascii="Calibri"/>
                <w:i/>
                <w:w w:val="105"/>
                <w:sz w:val="16"/>
              </w:rPr>
              <w:t>(excludes</w:t>
            </w:r>
            <w:r>
              <w:rPr>
                <w:rFonts w:ascii="Calibri"/>
                <w:i/>
                <w:spacing w:val="-20"/>
                <w:w w:val="105"/>
                <w:sz w:val="16"/>
              </w:rPr>
              <w:t xml:space="preserve"> </w:t>
            </w:r>
            <w:r>
              <w:rPr>
                <w:rFonts w:ascii="Calibri"/>
                <w:i/>
                <w:w w:val="105"/>
                <w:sz w:val="16"/>
              </w:rPr>
              <w:t>org.apache.geronimo.specs:geronimo-jta_1.0.1B_spec)</w:t>
            </w:r>
          </w:p>
          <w:p>
            <w:pPr>
              <w:pStyle w:val="17"/>
              <w:numPr>
                <w:ilvl w:val="0"/>
                <w:numId w:val="84"/>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com.atomikos:transactions-jdbc</w:t>
            </w:r>
          </w:p>
          <w:p>
            <w:pPr>
              <w:pStyle w:val="17"/>
              <w:numPr>
                <w:ilvl w:val="0"/>
                <w:numId w:val="8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javax.transaction:javax.transaction-api</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92" w:name="_bookmark491"/>
            <w:bookmarkEnd w:id="592"/>
            <w:r>
              <w:rPr>
                <w:rFonts w:ascii="Calibri"/>
                <w:sz w:val="16"/>
              </w:rPr>
              <w:t>spring-boot-starter-jta-bitronix</w:t>
            </w:r>
          </w:p>
        </w:tc>
        <w:tc>
          <w:tcPr>
            <w:tcW w:w="5370" w:type="dxa"/>
            <w:tcBorders>
              <w:top w:val="single" w:color="000000" w:sz="4" w:space="0"/>
              <w:left w:val="single" w:color="000000" w:sz="2" w:space="0"/>
              <w:bottom w:val="single" w:color="000000" w:sz="4" w:space="0"/>
              <w:right w:val="nil"/>
            </w:tcBorders>
          </w:tcPr>
          <w:p>
            <w:pPr>
              <w:pStyle w:val="17"/>
              <w:numPr>
                <w:ilvl w:val="0"/>
                <w:numId w:val="85"/>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8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javax.jms:jms-api</w:t>
            </w:r>
          </w:p>
          <w:p>
            <w:pPr>
              <w:pStyle w:val="17"/>
              <w:numPr>
                <w:ilvl w:val="0"/>
                <w:numId w:val="8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javax.transaction:javax.transaction-api</w:t>
            </w:r>
          </w:p>
          <w:p>
            <w:pPr>
              <w:pStyle w:val="17"/>
              <w:numPr>
                <w:ilvl w:val="0"/>
                <w:numId w:val="85"/>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 xml:space="preserve">org.codehaus.btm:btm </w:t>
            </w:r>
            <w:r>
              <w:rPr>
                <w:rFonts w:ascii="Calibri"/>
                <w:i/>
                <w:w w:val="105"/>
                <w:sz w:val="16"/>
              </w:rPr>
              <w:t>(excludes</w:t>
            </w:r>
            <w:r>
              <w:rPr>
                <w:rFonts w:ascii="Calibri"/>
                <w:i/>
                <w:spacing w:val="-22"/>
                <w:w w:val="105"/>
                <w:sz w:val="16"/>
              </w:rPr>
              <w:t xml:space="preserve"> </w:t>
            </w:r>
            <w:r>
              <w:rPr>
                <w:rFonts w:ascii="Calibri"/>
                <w:i/>
                <w:w w:val="105"/>
                <w:sz w:val="16"/>
              </w:rPr>
              <w:t>javax.transaction:jta)</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2"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93" w:name="_bookmark492"/>
            <w:bookmarkEnd w:id="593"/>
            <w:r>
              <w:rPr>
                <w:rFonts w:ascii="Calibri"/>
                <w:sz w:val="16"/>
              </w:rPr>
              <w:t>spring-boot-starter-log4j</w:t>
            </w:r>
          </w:p>
        </w:tc>
        <w:tc>
          <w:tcPr>
            <w:tcW w:w="5370" w:type="dxa"/>
            <w:tcBorders>
              <w:top w:val="single" w:color="000000" w:sz="4" w:space="0"/>
              <w:left w:val="single" w:color="000000" w:sz="2" w:space="0"/>
              <w:bottom w:val="single" w:color="000000" w:sz="2" w:space="0"/>
              <w:right w:val="nil"/>
            </w:tcBorders>
          </w:tcPr>
          <w:p>
            <w:pPr>
              <w:pStyle w:val="17"/>
              <w:numPr>
                <w:ilvl w:val="0"/>
                <w:numId w:val="86"/>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org.slf4j:jcl-over-slf4j</w:t>
            </w:r>
          </w:p>
          <w:p>
            <w:pPr>
              <w:pStyle w:val="17"/>
              <w:numPr>
                <w:ilvl w:val="0"/>
                <w:numId w:val="86"/>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org.slf4j:jul-to-slf4j</w:t>
            </w:r>
          </w:p>
          <w:p>
            <w:pPr>
              <w:pStyle w:val="17"/>
              <w:numPr>
                <w:ilvl w:val="0"/>
                <w:numId w:val="8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10"/>
                <w:sz w:val="16"/>
              </w:rPr>
              <w:t>org.slf4j:slf4j-log4j12</w:t>
            </w:r>
          </w:p>
          <w:p>
            <w:pPr>
              <w:pStyle w:val="17"/>
              <w:numPr>
                <w:ilvl w:val="0"/>
                <w:numId w:val="8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log4j:log4j</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tabs>
          <w:tab w:val="left" w:pos="3532"/>
        </w:tabs>
        <w:spacing w:before="56"/>
        <w:ind w:left="123" w:right="1214" w:firstLine="0"/>
        <w:jc w:val="left"/>
        <w:rPr>
          <w:rFonts w:hint="default" w:ascii="Cambria" w:hAnsi="Cambria" w:eastAsia="Cambria" w:cs="Cambria"/>
          <w:sz w:val="18"/>
          <w:szCs w:val="18"/>
        </w:rPr>
      </w:pPr>
      <w:r>
        <w:pict>
          <v:shape id="_x0000_s3569" o:spid="_x0000_s3569"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192</w:t>
      </w:r>
      <w:r>
        <w:rPr>
          <w:rFonts w:ascii="Times New Roman"/>
          <w:b/>
          <w:spacing w:val="-1"/>
          <w:sz w:val="18"/>
        </w:rPr>
        <w:tab/>
      </w:r>
      <w:r>
        <w:rPr>
          <w:rFonts w:ascii="Calibri"/>
          <w:b/>
          <w:color w:val="B37F00"/>
          <w:sz w:val="12"/>
        </w:rPr>
        <w:t xml:space="preserve">APPENDIX </w:t>
      </w:r>
      <w:r>
        <w:rPr>
          <w:rFonts w:ascii="Calibri"/>
          <w:b/>
          <w:color w:val="B37F00"/>
          <w:sz w:val="16"/>
        </w:rPr>
        <w:t xml:space="preserve">B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4"/>
          <w:sz w:val="18"/>
        </w:rPr>
        <w:t xml:space="preserve"> </w:t>
      </w:r>
      <w:r>
        <w:rPr>
          <w:rFonts w:ascii="Cambria"/>
          <w:b/>
          <w:i/>
          <w:color w:val="B37F00"/>
          <w:spacing w:val="-1"/>
          <w:sz w:val="18"/>
        </w:rPr>
        <w:t>starters</w:t>
      </w:r>
    </w:p>
    <w:p>
      <w:pPr>
        <w:spacing w:before="4" w:line="240" w:lineRule="auto"/>
        <w:ind w:right="0"/>
        <w:rPr>
          <w:rFonts w:hint="default" w:ascii="Cambria" w:hAnsi="Cambria" w:eastAsia="Cambria" w:cs="Cambria"/>
          <w:b/>
          <w:bCs/>
          <w:i/>
          <w:sz w:val="21"/>
          <w:szCs w:val="21"/>
        </w:rPr>
      </w:pPr>
    </w:p>
    <w:p>
      <w:pPr>
        <w:spacing w:before="73"/>
        <w:ind w:left="123" w:right="5059" w:firstLine="0"/>
        <w:jc w:val="left"/>
        <w:rPr>
          <w:rFonts w:hint="default" w:ascii="Calibri" w:hAnsi="Calibri" w:eastAsia="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5"/>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790"/>
        <w:gridCol w:w="5370"/>
      </w:tblGrid>
      <w:tr>
        <w:tblPrEx>
          <w:tblLayout w:type="fixed"/>
          <w:tblCellMar>
            <w:top w:w="0" w:type="dxa"/>
            <w:left w:w="0" w:type="dxa"/>
            <w:bottom w:w="0" w:type="dxa"/>
            <w:right w:w="0" w:type="dxa"/>
          </w:tblCellMar>
        </w:tblPrEx>
        <w:trPr>
          <w:trHeight w:val="620" w:hRule="exact"/>
        </w:trPr>
        <w:tc>
          <w:tcPr>
            <w:tcW w:w="2790"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w w:val="110"/>
                <w:sz w:val="16"/>
              </w:rPr>
              <w:t>Starter</w:t>
            </w:r>
          </w:p>
          <w:p>
            <w:pPr>
              <w:pStyle w:val="17"/>
              <w:spacing w:before="5" w:line="240" w:lineRule="auto"/>
              <w:ind w:right="55"/>
              <w:jc w:val="center"/>
              <w:rPr>
                <w:rFonts w:hint="default" w:ascii="Calibri" w:hAnsi="Calibri" w:eastAsia="Calibri" w:cs="Calibri"/>
                <w:sz w:val="16"/>
                <w:szCs w:val="16"/>
              </w:rPr>
            </w:pPr>
            <w:r>
              <w:rPr>
                <w:rFonts w:ascii="Calibri"/>
                <w:b/>
                <w:i/>
                <w:color w:val="FFFFFF"/>
                <w:sz w:val="16"/>
              </w:rPr>
              <w:t>(Group  ID:  org.springframework.boot)</w:t>
            </w:r>
          </w:p>
        </w:tc>
        <w:tc>
          <w:tcPr>
            <w:tcW w:w="5370" w:type="dxa"/>
            <w:tcBorders>
              <w:top w:val="single" w:color="000000" w:sz="4" w:space="0"/>
              <w:left w:val="single" w:color="000000" w:sz="2" w:space="0"/>
              <w:bottom w:val="single" w:color="000000" w:sz="2" w:space="0"/>
              <w:right w:val="nil"/>
            </w:tcBorders>
            <w:shd w:val="clear" w:color="auto" w:fill="214766"/>
          </w:tcPr>
          <w:p>
            <w:pPr>
              <w:pStyle w:val="17"/>
              <w:spacing w:before="6" w:line="240" w:lineRule="auto"/>
              <w:ind w:right="0"/>
              <w:jc w:val="left"/>
              <w:rPr>
                <w:rFonts w:hint="default" w:ascii="Calibri" w:hAnsi="Calibri" w:eastAsia="Calibri" w:cs="Calibri"/>
                <w:b/>
                <w:bCs/>
                <w:i/>
                <w:sz w:val="15"/>
                <w:szCs w:val="15"/>
              </w:rPr>
            </w:pPr>
          </w:p>
          <w:p>
            <w:pPr>
              <w:pStyle w:val="17"/>
              <w:spacing w:line="240" w:lineRule="auto"/>
              <w:ind w:right="59"/>
              <w:jc w:val="center"/>
              <w:rPr>
                <w:rFonts w:hint="default" w:ascii="Calibri" w:hAnsi="Calibri" w:eastAsia="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tblPrEx>
          <w:tblLayout w:type="fixed"/>
          <w:tblCellMar>
            <w:top w:w="0" w:type="dxa"/>
            <w:left w:w="0" w:type="dxa"/>
            <w:bottom w:w="0" w:type="dxa"/>
            <w:right w:w="0" w:type="dxa"/>
          </w:tblCellMar>
        </w:tblPrEx>
        <w:trPr>
          <w:trHeight w:val="1380" w:hRule="exact"/>
        </w:trPr>
        <w:tc>
          <w:tcPr>
            <w:tcW w:w="2790" w:type="dxa"/>
            <w:tcBorders>
              <w:top w:val="single" w:color="000000" w:sz="2" w:space="0"/>
              <w:left w:val="nil"/>
              <w:bottom w:val="single" w:color="000000" w:sz="4" w:space="0"/>
              <w:right w:val="single" w:color="000000" w:sz="2" w:space="0"/>
            </w:tcBorders>
          </w:tcPr>
          <w:p>
            <w:pPr>
              <w:pStyle w:val="17"/>
              <w:spacing w:before="51" w:line="240" w:lineRule="auto"/>
              <w:ind w:left="120" w:right="0"/>
              <w:jc w:val="left"/>
              <w:rPr>
                <w:rFonts w:hint="default" w:ascii="Calibri" w:hAnsi="Calibri" w:eastAsia="Calibri" w:cs="Calibri"/>
                <w:sz w:val="16"/>
                <w:szCs w:val="16"/>
              </w:rPr>
            </w:pPr>
            <w:bookmarkStart w:id="594" w:name="_bookmark493"/>
            <w:bookmarkEnd w:id="594"/>
            <w:r>
              <w:rPr>
                <w:rFonts w:ascii="Calibri"/>
                <w:w w:val="105"/>
                <w:sz w:val="16"/>
              </w:rPr>
              <w:t>spring-boot-starter-log4j2</w:t>
            </w:r>
          </w:p>
        </w:tc>
        <w:tc>
          <w:tcPr>
            <w:tcW w:w="5370" w:type="dxa"/>
            <w:tcBorders>
              <w:top w:val="single" w:color="000000" w:sz="2" w:space="0"/>
              <w:left w:val="single" w:color="000000" w:sz="2" w:space="0"/>
              <w:bottom w:val="single" w:color="000000" w:sz="4" w:space="0"/>
              <w:right w:val="nil"/>
            </w:tcBorders>
          </w:tcPr>
          <w:p>
            <w:pPr>
              <w:pStyle w:val="17"/>
              <w:numPr>
                <w:ilvl w:val="0"/>
                <w:numId w:val="87"/>
              </w:numPr>
              <w:tabs>
                <w:tab w:val="left" w:pos="310"/>
              </w:tabs>
              <w:spacing w:before="51" w:after="0" w:line="240" w:lineRule="auto"/>
              <w:ind w:left="309" w:right="0" w:hanging="192"/>
              <w:jc w:val="left"/>
              <w:rPr>
                <w:rFonts w:hint="default" w:ascii="Calibri" w:hAnsi="Calibri" w:eastAsia="Calibri" w:cs="Calibri"/>
                <w:sz w:val="16"/>
                <w:szCs w:val="16"/>
              </w:rPr>
            </w:pPr>
            <w:r>
              <w:rPr>
                <w:rFonts w:ascii="Calibri"/>
                <w:w w:val="105"/>
                <w:sz w:val="16"/>
              </w:rPr>
              <w:t>org.apache.logging.log4j:log4j-slf4j-impl</w:t>
            </w:r>
          </w:p>
          <w:p>
            <w:pPr>
              <w:pStyle w:val="17"/>
              <w:numPr>
                <w:ilvl w:val="0"/>
                <w:numId w:val="87"/>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org.apache.logging.log4j:log4j-api</w:t>
            </w:r>
          </w:p>
          <w:p>
            <w:pPr>
              <w:pStyle w:val="17"/>
              <w:numPr>
                <w:ilvl w:val="0"/>
                <w:numId w:val="87"/>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org.apache.logging.log4j:log4j-core</w:t>
            </w:r>
          </w:p>
          <w:p>
            <w:pPr>
              <w:pStyle w:val="17"/>
              <w:numPr>
                <w:ilvl w:val="0"/>
                <w:numId w:val="87"/>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org.slf4j:jcl-over-slf4j</w:t>
            </w:r>
          </w:p>
          <w:p>
            <w:pPr>
              <w:pStyle w:val="17"/>
              <w:numPr>
                <w:ilvl w:val="0"/>
                <w:numId w:val="87"/>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org.slf4j:jul-to-slf4j</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95" w:name="_bookmark494"/>
            <w:bookmarkEnd w:id="595"/>
            <w:r>
              <w:rPr>
                <w:rFonts w:ascii="Calibri"/>
                <w:sz w:val="16"/>
              </w:rPr>
              <w:t>spring-boot-starter-logging</w:t>
            </w:r>
          </w:p>
        </w:tc>
        <w:tc>
          <w:tcPr>
            <w:tcW w:w="5370" w:type="dxa"/>
            <w:tcBorders>
              <w:top w:val="single" w:color="000000" w:sz="4" w:space="0"/>
              <w:left w:val="single" w:color="000000" w:sz="2" w:space="0"/>
              <w:bottom w:val="single" w:color="000000" w:sz="4" w:space="0"/>
              <w:right w:val="nil"/>
            </w:tcBorders>
          </w:tcPr>
          <w:p>
            <w:pPr>
              <w:pStyle w:val="17"/>
              <w:numPr>
                <w:ilvl w:val="0"/>
                <w:numId w:val="88"/>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10"/>
                <w:sz w:val="16"/>
              </w:rPr>
              <w:t>ch.qos.logback:logback-classic</w:t>
            </w:r>
          </w:p>
          <w:p>
            <w:pPr>
              <w:pStyle w:val="17"/>
              <w:numPr>
                <w:ilvl w:val="0"/>
                <w:numId w:val="88"/>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org.slf4j:jcl-over-slf4j</w:t>
            </w:r>
          </w:p>
          <w:p>
            <w:pPr>
              <w:pStyle w:val="17"/>
              <w:numPr>
                <w:ilvl w:val="0"/>
                <w:numId w:val="8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org.slf4j:jul-to-slf4j</w:t>
            </w:r>
          </w:p>
          <w:p>
            <w:pPr>
              <w:pStyle w:val="17"/>
              <w:numPr>
                <w:ilvl w:val="0"/>
                <w:numId w:val="8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org.slf4j:log4j-over-slf4j</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96" w:name="_bookmark495"/>
            <w:bookmarkEnd w:id="596"/>
            <w:r>
              <w:rPr>
                <w:rFonts w:ascii="Calibri"/>
                <w:sz w:val="16"/>
              </w:rPr>
              <w:t>spring-boot-starter-mail</w:t>
            </w:r>
          </w:p>
        </w:tc>
        <w:tc>
          <w:tcPr>
            <w:tcW w:w="5370" w:type="dxa"/>
            <w:tcBorders>
              <w:top w:val="single" w:color="000000" w:sz="4" w:space="0"/>
              <w:left w:val="single" w:color="000000" w:sz="2" w:space="0"/>
              <w:bottom w:val="single" w:color="000000" w:sz="4" w:space="0"/>
              <w:right w:val="nil"/>
            </w:tcBorders>
          </w:tcPr>
          <w:p>
            <w:pPr>
              <w:pStyle w:val="17"/>
              <w:numPr>
                <w:ilvl w:val="0"/>
                <w:numId w:val="89"/>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8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org.springframework:spring-context</w:t>
            </w:r>
          </w:p>
          <w:p>
            <w:pPr>
              <w:pStyle w:val="17"/>
              <w:numPr>
                <w:ilvl w:val="0"/>
                <w:numId w:val="89"/>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org.springframework:spring-context-support</w:t>
            </w:r>
          </w:p>
          <w:p>
            <w:pPr>
              <w:pStyle w:val="17"/>
              <w:numPr>
                <w:ilvl w:val="0"/>
                <w:numId w:val="8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com.sun.mail:javax.mail</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597" w:name="_bookmark496"/>
            <w:bookmarkEnd w:id="597"/>
            <w:r>
              <w:rPr>
                <w:rFonts w:ascii="Calibri"/>
                <w:sz w:val="16"/>
              </w:rPr>
              <w:t>spring-boot-starter-mobile</w:t>
            </w:r>
          </w:p>
        </w:tc>
        <w:tc>
          <w:tcPr>
            <w:tcW w:w="5370" w:type="dxa"/>
            <w:tcBorders>
              <w:top w:val="single" w:color="000000" w:sz="4" w:space="0"/>
              <w:left w:val="single" w:color="000000" w:sz="2" w:space="0"/>
              <w:bottom w:val="single" w:color="000000" w:sz="4" w:space="0"/>
              <w:right w:val="nil"/>
            </w:tcBorders>
          </w:tcPr>
          <w:p>
            <w:pPr>
              <w:pStyle w:val="17"/>
              <w:numPr>
                <w:ilvl w:val="0"/>
                <w:numId w:val="90"/>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0"/>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90"/>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org.springframework.mobile:spring-mobile-device</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98" w:name="_bookmark497"/>
            <w:bookmarkEnd w:id="598"/>
            <w:r>
              <w:rPr>
                <w:rFonts w:ascii="Calibri"/>
                <w:w w:val="105"/>
                <w:sz w:val="16"/>
              </w:rPr>
              <w:t>spring-boot-starter-mustache</w:t>
            </w:r>
          </w:p>
        </w:tc>
        <w:tc>
          <w:tcPr>
            <w:tcW w:w="5370" w:type="dxa"/>
            <w:tcBorders>
              <w:top w:val="single" w:color="000000" w:sz="4" w:space="0"/>
              <w:left w:val="single" w:color="000000" w:sz="2" w:space="0"/>
              <w:bottom w:val="single" w:color="000000" w:sz="4" w:space="0"/>
              <w:right w:val="nil"/>
            </w:tcBorders>
          </w:tcPr>
          <w:p>
            <w:pPr>
              <w:pStyle w:val="17"/>
              <w:numPr>
                <w:ilvl w:val="0"/>
                <w:numId w:val="91"/>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9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com.samskivert:jmustache</w:t>
            </w:r>
          </w:p>
        </w:tc>
      </w:tr>
      <w:tr>
        <w:tblPrEx>
          <w:tblLayout w:type="fixed"/>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599" w:name="_bookmark498"/>
            <w:bookmarkEnd w:id="599"/>
            <w:r>
              <w:rPr>
                <w:rFonts w:ascii="Calibri"/>
                <w:sz w:val="16"/>
              </w:rPr>
              <w:t>spring-boot-starter-redis</w:t>
            </w:r>
          </w:p>
        </w:tc>
        <w:tc>
          <w:tcPr>
            <w:tcW w:w="5370" w:type="dxa"/>
            <w:tcBorders>
              <w:top w:val="single" w:color="000000" w:sz="4" w:space="0"/>
              <w:left w:val="single" w:color="000000" w:sz="2" w:space="0"/>
              <w:bottom w:val="single" w:color="000000" w:sz="4" w:space="0"/>
              <w:right w:val="nil"/>
            </w:tcBorders>
          </w:tcPr>
          <w:p>
            <w:pPr>
              <w:pStyle w:val="17"/>
              <w:numPr>
                <w:ilvl w:val="0"/>
                <w:numId w:val="92"/>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2"/>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org.springframework.data:spring-data-redis</w:t>
            </w:r>
          </w:p>
          <w:p>
            <w:pPr>
              <w:pStyle w:val="17"/>
              <w:numPr>
                <w:ilvl w:val="0"/>
                <w:numId w:val="92"/>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10"/>
                <w:sz w:val="16"/>
              </w:rPr>
              <w:t>redis.clients:jedis</w:t>
            </w:r>
          </w:p>
        </w:tc>
      </w:tr>
      <w:tr>
        <w:tblPrEx>
          <w:tblLayout w:type="fixed"/>
          <w:tblCellMar>
            <w:top w:w="0" w:type="dxa"/>
            <w:left w:w="0" w:type="dxa"/>
            <w:bottom w:w="0" w:type="dxa"/>
            <w:right w:w="0" w:type="dxa"/>
          </w:tblCellMar>
        </w:tblPrEx>
        <w:trPr>
          <w:trHeight w:val="3280" w:hRule="exact"/>
        </w:trPr>
        <w:tc>
          <w:tcPr>
            <w:tcW w:w="2790"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600" w:name="_bookmark499"/>
            <w:bookmarkEnd w:id="600"/>
            <w:r>
              <w:rPr>
                <w:rFonts w:ascii="Calibri"/>
                <w:sz w:val="16"/>
              </w:rPr>
              <w:t>spring-boot-starter-remote-shell</w:t>
            </w:r>
          </w:p>
        </w:tc>
        <w:tc>
          <w:tcPr>
            <w:tcW w:w="5370" w:type="dxa"/>
            <w:tcBorders>
              <w:top w:val="single" w:color="000000" w:sz="4" w:space="0"/>
              <w:left w:val="single" w:color="000000" w:sz="2" w:space="0"/>
              <w:bottom w:val="single" w:color="000000" w:sz="2" w:space="0"/>
              <w:right w:val="nil"/>
            </w:tcBorders>
          </w:tcPr>
          <w:p>
            <w:pPr>
              <w:pStyle w:val="17"/>
              <w:numPr>
                <w:ilvl w:val="0"/>
                <w:numId w:val="93"/>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org.springframework.boot:spring-boot-starter-actuator</w:t>
            </w:r>
          </w:p>
          <w:p>
            <w:pPr>
              <w:pStyle w:val="17"/>
              <w:numPr>
                <w:ilvl w:val="0"/>
                <w:numId w:val="9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10"/>
                <w:sz w:val="16"/>
              </w:rPr>
              <w:t>org.crashub:crash.cli</w:t>
            </w:r>
          </w:p>
          <w:p>
            <w:pPr>
              <w:pStyle w:val="17"/>
              <w:numPr>
                <w:ilvl w:val="0"/>
                <w:numId w:val="9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10"/>
                <w:sz w:val="16"/>
              </w:rPr>
              <w:t>org.crashub:crash.connectors.ssh</w:t>
            </w:r>
          </w:p>
          <w:p>
            <w:pPr>
              <w:pStyle w:val="17"/>
              <w:spacing w:before="4" w:line="240" w:lineRule="auto"/>
              <w:ind w:left="309" w:right="0"/>
              <w:jc w:val="left"/>
              <w:rPr>
                <w:rFonts w:hint="default" w:ascii="Calibri" w:hAnsi="Calibri" w:eastAsia="Calibri" w:cs="Calibri"/>
                <w:sz w:val="16"/>
                <w:szCs w:val="16"/>
              </w:rPr>
            </w:pPr>
            <w:r>
              <w:rPr>
                <w:rFonts w:ascii="Calibri"/>
                <w:i/>
                <w:sz w:val="16"/>
              </w:rPr>
              <w:t xml:space="preserve">(excludes </w:t>
            </w:r>
            <w:r>
              <w:rPr>
                <w:rFonts w:ascii="Calibri"/>
                <w:i/>
                <w:spacing w:val="14"/>
                <w:sz w:val="16"/>
              </w:rPr>
              <w:t xml:space="preserve"> </w:t>
            </w:r>
            <w:r>
              <w:rPr>
                <w:rFonts w:ascii="Calibri"/>
                <w:i/>
                <w:sz w:val="16"/>
              </w:rPr>
              <w:t>org.codehaus.groovy:groovy-all)</w:t>
            </w:r>
          </w:p>
          <w:p>
            <w:pPr>
              <w:pStyle w:val="17"/>
              <w:numPr>
                <w:ilvl w:val="0"/>
                <w:numId w:val="9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spacing w:val="-4"/>
                <w:w w:val="105"/>
                <w:sz w:val="16"/>
              </w:rPr>
              <w:t xml:space="preserve">org.crashub:crash.connectors.telnet </w:t>
            </w:r>
            <w:r>
              <w:rPr>
                <w:rFonts w:ascii="Calibri"/>
                <w:i/>
                <w:spacing w:val="-4"/>
                <w:w w:val="105"/>
                <w:sz w:val="16"/>
              </w:rPr>
              <w:t xml:space="preserve">(excludes javax.servlet:servlet-api, </w:t>
            </w:r>
            <w:r>
              <w:rPr>
                <w:rFonts w:ascii="Calibri"/>
                <w:i/>
                <w:spacing w:val="3"/>
                <w:w w:val="105"/>
                <w:sz w:val="16"/>
              </w:rPr>
              <w:t xml:space="preserve"> </w:t>
            </w:r>
            <w:r>
              <w:rPr>
                <w:rFonts w:ascii="Calibri"/>
                <w:i/>
                <w:spacing w:val="-5"/>
                <w:w w:val="105"/>
                <w:sz w:val="16"/>
              </w:rPr>
              <w:t>log4j</w:t>
            </w:r>
          </w:p>
          <w:p>
            <w:pPr>
              <w:pStyle w:val="17"/>
              <w:spacing w:before="4" w:line="240" w:lineRule="auto"/>
              <w:ind w:left="309" w:right="0"/>
              <w:jc w:val="left"/>
              <w:rPr>
                <w:rFonts w:hint="default" w:ascii="Calibri" w:hAnsi="Calibri" w:eastAsia="Calibri" w:cs="Calibri"/>
                <w:sz w:val="16"/>
                <w:szCs w:val="16"/>
              </w:rPr>
            </w:pPr>
            <w:r>
              <w:rPr>
                <w:rFonts w:ascii="Calibri"/>
                <w:i/>
                <w:spacing w:val="-5"/>
                <w:sz w:val="16"/>
              </w:rPr>
              <w:t xml:space="preserve">:log4j,  </w:t>
            </w:r>
            <w:r>
              <w:rPr>
                <w:rFonts w:ascii="Calibri"/>
                <w:i/>
                <w:spacing w:val="21"/>
                <w:sz w:val="16"/>
              </w:rPr>
              <w:t xml:space="preserve"> </w:t>
            </w:r>
            <w:r>
              <w:rPr>
                <w:rFonts w:ascii="Calibri"/>
                <w:i/>
                <w:spacing w:val="-5"/>
                <w:sz w:val="16"/>
              </w:rPr>
              <w:t>commons-logging:commons-logging)</w:t>
            </w:r>
          </w:p>
          <w:p>
            <w:pPr>
              <w:pStyle w:val="17"/>
              <w:numPr>
                <w:ilvl w:val="0"/>
                <w:numId w:val="9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org.crashub:crash.embed.spring</w:t>
            </w:r>
          </w:p>
          <w:p>
            <w:pPr>
              <w:pStyle w:val="17"/>
              <w:spacing w:before="5" w:line="240" w:lineRule="auto"/>
              <w:ind w:left="309" w:right="0"/>
              <w:jc w:val="left"/>
              <w:rPr>
                <w:rFonts w:hint="default" w:ascii="Calibri" w:hAnsi="Calibri" w:eastAsia="Calibri" w:cs="Calibri"/>
                <w:sz w:val="16"/>
                <w:szCs w:val="16"/>
              </w:rPr>
            </w:pPr>
            <w:r>
              <w:rPr>
                <w:rFonts w:ascii="Calibri"/>
                <w:i/>
                <w:sz w:val="16"/>
              </w:rPr>
              <w:t>(excludes  org.springframework:spring-web,</w:t>
            </w:r>
            <w:r>
              <w:rPr>
                <w:rFonts w:ascii="Calibri"/>
                <w:i/>
                <w:spacing w:val="7"/>
                <w:sz w:val="16"/>
              </w:rPr>
              <w:t xml:space="preserve"> </w:t>
            </w:r>
            <w:r>
              <w:rPr>
                <w:rFonts w:ascii="Calibri"/>
                <w:i/>
                <w:spacing w:val="-3"/>
                <w:sz w:val="16"/>
              </w:rPr>
              <w:t>org.codehaus.groovy:groovy-all)</w:t>
            </w:r>
          </w:p>
          <w:p>
            <w:pPr>
              <w:pStyle w:val="17"/>
              <w:numPr>
                <w:ilvl w:val="0"/>
                <w:numId w:val="9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 xml:space="preserve">org.crashub:crash.plugins.cron </w:t>
            </w:r>
            <w:r>
              <w:rPr>
                <w:rFonts w:ascii="Calibri"/>
                <w:i/>
                <w:w w:val="105"/>
                <w:sz w:val="16"/>
              </w:rPr>
              <w:t>(excludes</w:t>
            </w:r>
            <w:r>
              <w:rPr>
                <w:rFonts w:ascii="Calibri"/>
                <w:i/>
                <w:spacing w:val="-24"/>
                <w:w w:val="105"/>
                <w:sz w:val="16"/>
              </w:rPr>
              <w:t xml:space="preserve"> </w:t>
            </w:r>
            <w:r>
              <w:rPr>
                <w:rFonts w:ascii="Calibri"/>
                <w:i/>
                <w:w w:val="105"/>
                <w:sz w:val="16"/>
              </w:rPr>
              <w:t>org.codehaus.groovy:groovy-all)</w:t>
            </w:r>
          </w:p>
          <w:p>
            <w:pPr>
              <w:pStyle w:val="17"/>
              <w:numPr>
                <w:ilvl w:val="0"/>
                <w:numId w:val="9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 xml:space="preserve">org.crashub:crash.plugins.mail </w:t>
            </w:r>
            <w:r>
              <w:rPr>
                <w:rFonts w:ascii="Calibri"/>
                <w:i/>
                <w:w w:val="105"/>
                <w:sz w:val="16"/>
              </w:rPr>
              <w:t>(excludes</w:t>
            </w:r>
            <w:r>
              <w:rPr>
                <w:rFonts w:ascii="Calibri"/>
                <w:i/>
                <w:spacing w:val="-14"/>
                <w:w w:val="105"/>
                <w:sz w:val="16"/>
              </w:rPr>
              <w:t xml:space="preserve"> </w:t>
            </w:r>
            <w:r>
              <w:rPr>
                <w:rFonts w:ascii="Calibri"/>
                <w:i/>
                <w:w w:val="105"/>
                <w:sz w:val="16"/>
              </w:rPr>
              <w:t>org.codehaus.groovy:groovy-all)</w:t>
            </w:r>
          </w:p>
          <w:p>
            <w:pPr>
              <w:pStyle w:val="17"/>
              <w:numPr>
                <w:ilvl w:val="0"/>
                <w:numId w:val="9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 xml:space="preserve">org.crashub:crash.shell </w:t>
            </w:r>
            <w:r>
              <w:rPr>
                <w:rFonts w:ascii="Calibri"/>
                <w:i/>
                <w:w w:val="105"/>
                <w:sz w:val="16"/>
              </w:rPr>
              <w:t>(excludes</w:t>
            </w:r>
            <w:r>
              <w:rPr>
                <w:rFonts w:ascii="Calibri"/>
                <w:i/>
                <w:spacing w:val="-18"/>
                <w:w w:val="105"/>
                <w:sz w:val="16"/>
              </w:rPr>
              <w:t xml:space="preserve"> </w:t>
            </w:r>
            <w:r>
              <w:rPr>
                <w:rFonts w:ascii="Calibri"/>
                <w:i/>
                <w:w w:val="105"/>
                <w:sz w:val="16"/>
              </w:rPr>
              <w:t>org.codehaus.groovy:groovy-all)</w:t>
            </w:r>
          </w:p>
          <w:p>
            <w:pPr>
              <w:pStyle w:val="17"/>
              <w:numPr>
                <w:ilvl w:val="0"/>
                <w:numId w:val="9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org.codehaus.groovy:groovy</w:t>
            </w:r>
          </w:p>
        </w:tc>
      </w:tr>
    </w:tbl>
    <w:p>
      <w:pPr>
        <w:spacing w:after="0" w:line="240" w:lineRule="auto"/>
        <w:jc w:val="left"/>
        <w:rPr>
          <w:rFonts w:hint="default" w:ascii="Calibri" w:hAnsi="Calibri" w:eastAsia="Calibri" w:cs="Calibri"/>
          <w:sz w:val="16"/>
          <w:szCs w:val="16"/>
        </w:rPr>
        <w:sectPr>
          <w:pgSz w:w="10620" w:h="13320"/>
          <w:pgMar w:top="440" w:right="1200" w:bottom="260" w:left="1020" w:header="0" w:footer="62" w:gutter="0"/>
        </w:sectPr>
      </w:pPr>
    </w:p>
    <w:p>
      <w:pPr>
        <w:tabs>
          <w:tab w:val="right" w:pos="8281"/>
        </w:tabs>
        <w:spacing w:before="56"/>
        <w:ind w:left="2870" w:right="0" w:firstLine="0"/>
        <w:jc w:val="left"/>
        <w:rPr>
          <w:rFonts w:hint="default" w:ascii="Times New Roman" w:hAnsi="Times New Roman" w:eastAsia="Times New Roman" w:cs="Times New Roman"/>
          <w:sz w:val="18"/>
          <w:szCs w:val="18"/>
        </w:rPr>
      </w:pPr>
      <w:r>
        <w:pict>
          <v:shape id="_x0000_s3570" o:spid="_x0000_s3570"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B    </w:t>
      </w:r>
      <w:r>
        <w:rPr>
          <w:rFonts w:ascii="Cambria"/>
          <w:b/>
          <w:i/>
          <w:color w:val="B37F00"/>
          <w:sz w:val="18"/>
        </w:rPr>
        <w:t>Spring</w:t>
      </w:r>
      <w:r>
        <w:rPr>
          <w:rFonts w:ascii="Cambria"/>
          <w:b/>
          <w:i/>
          <w:color w:val="B37F00"/>
          <w:spacing w:val="3"/>
          <w:sz w:val="18"/>
        </w:rPr>
        <w:t xml:space="preserve"> </w:t>
      </w:r>
      <w:r>
        <w:rPr>
          <w:rFonts w:ascii="Cambria"/>
          <w:b/>
          <w:i/>
          <w:color w:val="B37F00"/>
          <w:sz w:val="18"/>
        </w:rPr>
        <w:t>Boot</w:t>
      </w:r>
      <w:r>
        <w:rPr>
          <w:rFonts w:ascii="Cambria"/>
          <w:b/>
          <w:i/>
          <w:color w:val="B37F00"/>
          <w:spacing w:val="4"/>
          <w:sz w:val="18"/>
        </w:rPr>
        <w:t xml:space="preserve"> </w:t>
      </w:r>
      <w:r>
        <w:rPr>
          <w:rFonts w:ascii="Cambria"/>
          <w:b/>
          <w:i/>
          <w:color w:val="B37F00"/>
          <w:sz w:val="18"/>
        </w:rPr>
        <w:t>starters</w:t>
      </w:r>
      <w:r>
        <w:rPr>
          <w:rFonts w:ascii="Times New Roman"/>
          <w:b/>
          <w:sz w:val="18"/>
        </w:rPr>
        <w:tab/>
      </w:r>
      <w:r>
        <w:rPr>
          <w:rFonts w:ascii="Times New Roman"/>
          <w:b/>
          <w:sz w:val="18"/>
        </w:rPr>
        <w:t>193</w:t>
      </w:r>
    </w:p>
    <w:p>
      <w:pPr>
        <w:spacing w:before="323"/>
        <w:ind w:left="123" w:right="5059" w:firstLine="0"/>
        <w:jc w:val="left"/>
        <w:rPr>
          <w:rFonts w:hint="default" w:ascii="Calibri" w:hAnsi="Calibri" w:eastAsia="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4"/>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790"/>
        <w:gridCol w:w="5370"/>
      </w:tblGrid>
      <w:tr>
        <w:tblPrEx>
          <w:tblLayout w:type="fixed"/>
          <w:tblCellMar>
            <w:top w:w="0" w:type="dxa"/>
            <w:left w:w="0" w:type="dxa"/>
            <w:bottom w:w="0" w:type="dxa"/>
            <w:right w:w="0" w:type="dxa"/>
          </w:tblCellMar>
        </w:tblPrEx>
        <w:trPr>
          <w:trHeight w:val="620" w:hRule="exact"/>
        </w:trPr>
        <w:tc>
          <w:tcPr>
            <w:tcW w:w="2790"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w w:val="110"/>
                <w:sz w:val="16"/>
              </w:rPr>
              <w:t>Starter</w:t>
            </w:r>
          </w:p>
          <w:p>
            <w:pPr>
              <w:pStyle w:val="17"/>
              <w:spacing w:before="5" w:line="240" w:lineRule="auto"/>
              <w:ind w:right="55"/>
              <w:jc w:val="center"/>
              <w:rPr>
                <w:rFonts w:hint="default" w:ascii="Calibri" w:hAnsi="Calibri" w:eastAsia="Calibri" w:cs="Calibri"/>
                <w:sz w:val="16"/>
                <w:szCs w:val="16"/>
              </w:rPr>
            </w:pPr>
            <w:r>
              <w:rPr>
                <w:rFonts w:ascii="Calibri"/>
                <w:b/>
                <w:i/>
                <w:color w:val="FFFFFF"/>
                <w:sz w:val="16"/>
              </w:rPr>
              <w:t>(Group  ID:  org.springframework.boot)</w:t>
            </w:r>
          </w:p>
        </w:tc>
        <w:tc>
          <w:tcPr>
            <w:tcW w:w="5370" w:type="dxa"/>
            <w:tcBorders>
              <w:top w:val="single" w:color="000000" w:sz="4" w:space="0"/>
              <w:left w:val="single" w:color="000000" w:sz="2" w:space="0"/>
              <w:bottom w:val="single" w:color="000000" w:sz="2" w:space="0"/>
              <w:right w:val="nil"/>
            </w:tcBorders>
            <w:shd w:val="clear" w:color="auto" w:fill="214766"/>
          </w:tcPr>
          <w:p>
            <w:pPr>
              <w:pStyle w:val="17"/>
              <w:spacing w:before="6" w:line="240" w:lineRule="auto"/>
              <w:ind w:right="0"/>
              <w:jc w:val="left"/>
              <w:rPr>
                <w:rFonts w:hint="default" w:ascii="Calibri" w:hAnsi="Calibri" w:eastAsia="Calibri" w:cs="Calibri"/>
                <w:b/>
                <w:bCs/>
                <w:i/>
                <w:sz w:val="15"/>
                <w:szCs w:val="15"/>
              </w:rPr>
            </w:pPr>
          </w:p>
          <w:p>
            <w:pPr>
              <w:pStyle w:val="17"/>
              <w:spacing w:line="240" w:lineRule="auto"/>
              <w:ind w:right="59"/>
              <w:jc w:val="center"/>
              <w:rPr>
                <w:rFonts w:hint="default" w:ascii="Calibri" w:hAnsi="Calibri" w:eastAsia="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2" w:space="0"/>
              <w:left w:val="nil"/>
              <w:bottom w:val="single" w:color="000000" w:sz="4" w:space="0"/>
              <w:right w:val="single" w:color="000000" w:sz="2" w:space="0"/>
            </w:tcBorders>
          </w:tcPr>
          <w:p>
            <w:pPr>
              <w:pStyle w:val="17"/>
              <w:spacing w:before="51" w:line="240" w:lineRule="auto"/>
              <w:ind w:left="120" w:right="0"/>
              <w:jc w:val="left"/>
              <w:rPr>
                <w:rFonts w:hint="default" w:ascii="Calibri" w:hAnsi="Calibri" w:eastAsia="Calibri" w:cs="Calibri"/>
                <w:sz w:val="16"/>
                <w:szCs w:val="16"/>
              </w:rPr>
            </w:pPr>
            <w:r>
              <w:rPr>
                <w:rFonts w:ascii="Calibri"/>
                <w:sz w:val="16"/>
              </w:rPr>
              <w:t>spring-boot-starter-security</w:t>
            </w:r>
          </w:p>
        </w:tc>
        <w:tc>
          <w:tcPr>
            <w:tcW w:w="5370" w:type="dxa"/>
            <w:tcBorders>
              <w:top w:val="single" w:color="000000" w:sz="2" w:space="0"/>
              <w:left w:val="single" w:color="000000" w:sz="2" w:space="0"/>
              <w:bottom w:val="single" w:color="000000" w:sz="4" w:space="0"/>
              <w:right w:val="nil"/>
            </w:tcBorders>
          </w:tcPr>
          <w:p>
            <w:pPr>
              <w:pStyle w:val="17"/>
              <w:numPr>
                <w:ilvl w:val="0"/>
                <w:numId w:val="94"/>
              </w:numPr>
              <w:tabs>
                <w:tab w:val="left" w:pos="310"/>
              </w:tabs>
              <w:spacing w:before="51"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org.springframework:spring-aop</w:t>
            </w:r>
          </w:p>
          <w:p>
            <w:pPr>
              <w:pStyle w:val="17"/>
              <w:numPr>
                <w:ilvl w:val="0"/>
                <w:numId w:val="94"/>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org.springframework.security:spring-security-config</w:t>
            </w:r>
          </w:p>
          <w:p>
            <w:pPr>
              <w:pStyle w:val="17"/>
              <w:numPr>
                <w:ilvl w:val="0"/>
                <w:numId w:val="9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org.springframework.security:spring-security-web</w:t>
            </w:r>
          </w:p>
        </w:tc>
      </w:tr>
      <w:tr>
        <w:tblPrEx>
          <w:tblLayout w:type="fixed"/>
          <w:tblCellMar>
            <w:top w:w="0" w:type="dxa"/>
            <w:left w:w="0" w:type="dxa"/>
            <w:bottom w:w="0" w:type="dxa"/>
            <w:right w:w="0" w:type="dxa"/>
          </w:tblCellMar>
        </w:tblPrEx>
        <w:trPr>
          <w:trHeight w:val="164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601" w:name="_bookmark500"/>
            <w:bookmarkEnd w:id="601"/>
            <w:r>
              <w:rPr>
                <w:rFonts w:ascii="Calibri"/>
                <w:w w:val="105"/>
                <w:sz w:val="16"/>
              </w:rPr>
              <w:t>spring-boot-starter-social-facebook</w:t>
            </w:r>
          </w:p>
        </w:tc>
        <w:tc>
          <w:tcPr>
            <w:tcW w:w="5370" w:type="dxa"/>
            <w:tcBorders>
              <w:top w:val="single" w:color="000000" w:sz="4" w:space="0"/>
              <w:left w:val="single" w:color="000000" w:sz="2" w:space="0"/>
              <w:bottom w:val="single" w:color="000000" w:sz="4" w:space="0"/>
              <w:right w:val="nil"/>
            </w:tcBorders>
          </w:tcPr>
          <w:p>
            <w:pPr>
              <w:pStyle w:val="17"/>
              <w:numPr>
                <w:ilvl w:val="0"/>
                <w:numId w:val="95"/>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95"/>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org.springframework.social:spring-social-config</w:t>
            </w:r>
          </w:p>
          <w:p>
            <w:pPr>
              <w:pStyle w:val="17"/>
              <w:numPr>
                <w:ilvl w:val="0"/>
                <w:numId w:val="9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org.springframework.social:spring-social-core</w:t>
            </w:r>
          </w:p>
          <w:p>
            <w:pPr>
              <w:pStyle w:val="17"/>
              <w:numPr>
                <w:ilvl w:val="0"/>
                <w:numId w:val="9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org.springframework.social:spring-social-web</w:t>
            </w:r>
          </w:p>
          <w:p>
            <w:pPr>
              <w:pStyle w:val="17"/>
              <w:numPr>
                <w:ilvl w:val="0"/>
                <w:numId w:val="95"/>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org.springframework.social:spring-social-facebook</w:t>
            </w:r>
          </w:p>
        </w:tc>
      </w:tr>
      <w:tr>
        <w:tblPrEx>
          <w:tblLayout w:type="fixed"/>
          <w:tblCellMar>
            <w:top w:w="0" w:type="dxa"/>
            <w:left w:w="0" w:type="dxa"/>
            <w:bottom w:w="0" w:type="dxa"/>
            <w:right w:w="0" w:type="dxa"/>
          </w:tblCellMar>
        </w:tblPrEx>
        <w:trPr>
          <w:trHeight w:val="164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602" w:name="_bookmark501"/>
            <w:bookmarkEnd w:id="602"/>
            <w:r>
              <w:rPr>
                <w:rFonts w:ascii="Calibri"/>
                <w:w w:val="105"/>
                <w:sz w:val="16"/>
              </w:rPr>
              <w:t>spring-boot-starter-social-linkedin</w:t>
            </w:r>
          </w:p>
        </w:tc>
        <w:tc>
          <w:tcPr>
            <w:tcW w:w="5370" w:type="dxa"/>
            <w:tcBorders>
              <w:top w:val="single" w:color="000000" w:sz="4" w:space="0"/>
              <w:left w:val="single" w:color="000000" w:sz="2" w:space="0"/>
              <w:bottom w:val="single" w:color="000000" w:sz="4" w:space="0"/>
              <w:right w:val="nil"/>
            </w:tcBorders>
          </w:tcPr>
          <w:p>
            <w:pPr>
              <w:pStyle w:val="17"/>
              <w:numPr>
                <w:ilvl w:val="0"/>
                <w:numId w:val="96"/>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6"/>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9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org.springframework.social:spring-social-config</w:t>
            </w:r>
          </w:p>
          <w:p>
            <w:pPr>
              <w:pStyle w:val="17"/>
              <w:numPr>
                <w:ilvl w:val="0"/>
                <w:numId w:val="9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org.springframework.social:spring-social-core</w:t>
            </w:r>
          </w:p>
          <w:p>
            <w:pPr>
              <w:pStyle w:val="17"/>
              <w:numPr>
                <w:ilvl w:val="0"/>
                <w:numId w:val="96"/>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org.springframework.social:spring-social-web</w:t>
            </w:r>
          </w:p>
          <w:p>
            <w:pPr>
              <w:pStyle w:val="17"/>
              <w:numPr>
                <w:ilvl w:val="0"/>
                <w:numId w:val="9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org.springframework.social:spring-social-linkedin</w:t>
            </w:r>
          </w:p>
        </w:tc>
      </w:tr>
      <w:tr>
        <w:tblPrEx>
          <w:tblLayout w:type="fixed"/>
          <w:tblCellMar>
            <w:top w:w="0" w:type="dxa"/>
            <w:left w:w="0" w:type="dxa"/>
            <w:bottom w:w="0" w:type="dxa"/>
            <w:right w:w="0" w:type="dxa"/>
          </w:tblCellMar>
        </w:tblPrEx>
        <w:trPr>
          <w:trHeight w:val="164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603" w:name="_bookmark502"/>
            <w:bookmarkEnd w:id="603"/>
            <w:r>
              <w:rPr>
                <w:rFonts w:ascii="Calibri"/>
                <w:sz w:val="16"/>
              </w:rPr>
              <w:t>spring-boot-starter-social-twitter</w:t>
            </w:r>
          </w:p>
        </w:tc>
        <w:tc>
          <w:tcPr>
            <w:tcW w:w="5370" w:type="dxa"/>
            <w:tcBorders>
              <w:top w:val="single" w:color="000000" w:sz="4" w:space="0"/>
              <w:left w:val="single" w:color="000000" w:sz="2" w:space="0"/>
              <w:bottom w:val="single" w:color="000000" w:sz="4" w:space="0"/>
              <w:right w:val="nil"/>
            </w:tcBorders>
          </w:tcPr>
          <w:p>
            <w:pPr>
              <w:pStyle w:val="17"/>
              <w:numPr>
                <w:ilvl w:val="0"/>
                <w:numId w:val="97"/>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7"/>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97"/>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org.springframework.social:spring-social-config</w:t>
            </w:r>
          </w:p>
          <w:p>
            <w:pPr>
              <w:pStyle w:val="17"/>
              <w:numPr>
                <w:ilvl w:val="0"/>
                <w:numId w:val="97"/>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org.springframework.social:spring-social-core</w:t>
            </w:r>
          </w:p>
          <w:p>
            <w:pPr>
              <w:pStyle w:val="17"/>
              <w:numPr>
                <w:ilvl w:val="0"/>
                <w:numId w:val="97"/>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org.springframework.social:spring-social-web</w:t>
            </w:r>
          </w:p>
          <w:p>
            <w:pPr>
              <w:pStyle w:val="17"/>
              <w:numPr>
                <w:ilvl w:val="0"/>
                <w:numId w:val="97"/>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org.springframework.social:spring-social-twitter</w:t>
            </w:r>
          </w:p>
        </w:tc>
      </w:tr>
      <w:tr>
        <w:tblPrEx>
          <w:tblLayout w:type="fixed"/>
          <w:tblCellMar>
            <w:top w:w="0" w:type="dxa"/>
            <w:left w:w="0" w:type="dxa"/>
            <w:bottom w:w="0" w:type="dxa"/>
            <w:right w:w="0" w:type="dxa"/>
          </w:tblCellMar>
        </w:tblPrEx>
        <w:trPr>
          <w:trHeight w:val="184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604" w:name="_bookmark503"/>
            <w:bookmarkEnd w:id="604"/>
            <w:r>
              <w:rPr>
                <w:rFonts w:ascii="Calibri"/>
                <w:sz w:val="16"/>
              </w:rPr>
              <w:t>spring-boot-starter-test</w:t>
            </w:r>
          </w:p>
        </w:tc>
        <w:tc>
          <w:tcPr>
            <w:tcW w:w="5370" w:type="dxa"/>
            <w:tcBorders>
              <w:top w:val="single" w:color="000000" w:sz="4" w:space="0"/>
              <w:left w:val="single" w:color="000000" w:sz="2" w:space="0"/>
              <w:bottom w:val="single" w:color="000000" w:sz="4" w:space="0"/>
              <w:right w:val="nil"/>
            </w:tcBorders>
          </w:tcPr>
          <w:p>
            <w:pPr>
              <w:pStyle w:val="17"/>
              <w:numPr>
                <w:ilvl w:val="0"/>
                <w:numId w:val="98"/>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sz w:val="16"/>
              </w:rPr>
              <w:t>junit:junit</w:t>
            </w:r>
          </w:p>
          <w:p>
            <w:pPr>
              <w:pStyle w:val="17"/>
              <w:numPr>
                <w:ilvl w:val="0"/>
                <w:numId w:val="98"/>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org.mockito:mockito-core</w:t>
            </w:r>
          </w:p>
          <w:p>
            <w:pPr>
              <w:pStyle w:val="17"/>
              <w:numPr>
                <w:ilvl w:val="0"/>
                <w:numId w:val="9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org.hamcrest:hamcrest-core</w:t>
            </w:r>
          </w:p>
          <w:p>
            <w:pPr>
              <w:pStyle w:val="17"/>
              <w:numPr>
                <w:ilvl w:val="0"/>
                <w:numId w:val="9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org.hamcrest:hamcrest-library</w:t>
            </w:r>
          </w:p>
          <w:p>
            <w:pPr>
              <w:pStyle w:val="17"/>
              <w:numPr>
                <w:ilvl w:val="0"/>
                <w:numId w:val="98"/>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org.springframework:spring-core</w:t>
            </w:r>
          </w:p>
          <w:p>
            <w:pPr>
              <w:pStyle w:val="17"/>
              <w:spacing w:before="4" w:line="240" w:lineRule="auto"/>
              <w:ind w:left="309" w:right="0"/>
              <w:jc w:val="left"/>
              <w:rPr>
                <w:rFonts w:hint="default" w:ascii="Calibri" w:hAnsi="Calibri" w:eastAsia="Calibri" w:cs="Calibri"/>
                <w:sz w:val="16"/>
                <w:szCs w:val="16"/>
              </w:rPr>
            </w:pPr>
            <w:r>
              <w:rPr>
                <w:rFonts w:ascii="Calibri"/>
                <w:i/>
                <w:sz w:val="16"/>
              </w:rPr>
              <w:t xml:space="preserve">(excludes  </w:t>
            </w:r>
            <w:r>
              <w:rPr>
                <w:rFonts w:ascii="Calibri"/>
                <w:i/>
                <w:spacing w:val="5"/>
                <w:sz w:val="16"/>
              </w:rPr>
              <w:t xml:space="preserve"> </w:t>
            </w:r>
            <w:r>
              <w:rPr>
                <w:rFonts w:ascii="Calibri"/>
                <w:i/>
                <w:sz w:val="16"/>
              </w:rPr>
              <w:t>commons-logging:commons-logging)</w:t>
            </w:r>
          </w:p>
          <w:p>
            <w:pPr>
              <w:pStyle w:val="17"/>
              <w:numPr>
                <w:ilvl w:val="0"/>
                <w:numId w:val="98"/>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org.springframework:spring-test</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605" w:name="_bookmark504"/>
            <w:bookmarkEnd w:id="605"/>
            <w:r>
              <w:rPr>
                <w:rFonts w:ascii="Calibri"/>
                <w:sz w:val="16"/>
              </w:rPr>
              <w:t>spring-boot-starter-thymeleaf</w:t>
            </w:r>
          </w:p>
        </w:tc>
        <w:tc>
          <w:tcPr>
            <w:tcW w:w="5370" w:type="dxa"/>
            <w:tcBorders>
              <w:top w:val="single" w:color="000000" w:sz="4" w:space="0"/>
              <w:left w:val="single" w:color="000000" w:sz="2" w:space="0"/>
              <w:bottom w:val="single" w:color="000000" w:sz="4" w:space="0"/>
              <w:right w:val="nil"/>
            </w:tcBorders>
          </w:tcPr>
          <w:p>
            <w:pPr>
              <w:pStyle w:val="17"/>
              <w:numPr>
                <w:ilvl w:val="0"/>
                <w:numId w:val="99"/>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9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99"/>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org.thymeleaf:thymeleaf-spring4</w:t>
            </w:r>
          </w:p>
          <w:p>
            <w:pPr>
              <w:pStyle w:val="17"/>
              <w:numPr>
                <w:ilvl w:val="0"/>
                <w:numId w:val="99"/>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nz.net.ultraq.thymeleaf:thymeleaf-layout-dialect</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606" w:name="_bookmark505"/>
            <w:bookmarkEnd w:id="606"/>
            <w:r>
              <w:rPr>
                <w:rFonts w:ascii="Calibri"/>
                <w:sz w:val="16"/>
              </w:rPr>
              <w:t>spring-boot-starter-tomcat</w:t>
            </w:r>
          </w:p>
        </w:tc>
        <w:tc>
          <w:tcPr>
            <w:tcW w:w="5370" w:type="dxa"/>
            <w:tcBorders>
              <w:top w:val="single" w:color="000000" w:sz="4" w:space="0"/>
              <w:left w:val="single" w:color="000000" w:sz="2" w:space="0"/>
              <w:bottom w:val="single" w:color="000000" w:sz="2" w:space="0"/>
              <w:right w:val="nil"/>
            </w:tcBorders>
          </w:tcPr>
          <w:p>
            <w:pPr>
              <w:pStyle w:val="17"/>
              <w:numPr>
                <w:ilvl w:val="0"/>
                <w:numId w:val="100"/>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org.apache.tomcat.embed:tomcat-embed-core</w:t>
            </w:r>
          </w:p>
          <w:p>
            <w:pPr>
              <w:pStyle w:val="17"/>
              <w:numPr>
                <w:ilvl w:val="0"/>
                <w:numId w:val="100"/>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org.apache.tomcat.embed:tomcat-embed-el</w:t>
            </w:r>
          </w:p>
          <w:p>
            <w:pPr>
              <w:pStyle w:val="17"/>
              <w:numPr>
                <w:ilvl w:val="0"/>
                <w:numId w:val="100"/>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org.apache.tomcat.embed:tomcat-embed-logging-juli</w:t>
            </w:r>
          </w:p>
          <w:p>
            <w:pPr>
              <w:pStyle w:val="17"/>
              <w:numPr>
                <w:ilvl w:val="0"/>
                <w:numId w:val="100"/>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org.apache.tomcat.embed:tomcat-embed-websocket</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tabs>
          <w:tab w:val="left" w:pos="3532"/>
        </w:tabs>
        <w:spacing w:before="56"/>
        <w:ind w:left="123" w:right="1214" w:firstLine="0"/>
        <w:jc w:val="left"/>
        <w:rPr>
          <w:rFonts w:hint="default" w:ascii="Cambria" w:hAnsi="Cambria" w:eastAsia="Cambria" w:cs="Cambria"/>
          <w:sz w:val="18"/>
          <w:szCs w:val="18"/>
        </w:rPr>
      </w:pPr>
      <w:r>
        <w:pict>
          <v:shape id="_x0000_s3571" o:spid="_x0000_s3571"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194</w:t>
      </w:r>
      <w:r>
        <w:rPr>
          <w:rFonts w:ascii="Times New Roman"/>
          <w:b/>
          <w:spacing w:val="-1"/>
          <w:sz w:val="18"/>
        </w:rPr>
        <w:tab/>
      </w:r>
      <w:r>
        <w:rPr>
          <w:rFonts w:ascii="Calibri"/>
          <w:b/>
          <w:color w:val="B37F00"/>
          <w:sz w:val="12"/>
        </w:rPr>
        <w:t xml:space="preserve">APPENDIX </w:t>
      </w:r>
      <w:r>
        <w:rPr>
          <w:rFonts w:ascii="Calibri"/>
          <w:b/>
          <w:color w:val="B37F00"/>
          <w:sz w:val="16"/>
        </w:rPr>
        <w:t xml:space="preserve">B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4"/>
          <w:sz w:val="18"/>
        </w:rPr>
        <w:t xml:space="preserve"> </w:t>
      </w:r>
      <w:r>
        <w:rPr>
          <w:rFonts w:ascii="Cambria"/>
          <w:b/>
          <w:i/>
          <w:color w:val="B37F00"/>
          <w:spacing w:val="-1"/>
          <w:sz w:val="18"/>
        </w:rPr>
        <w:t>starters</w:t>
      </w:r>
    </w:p>
    <w:p>
      <w:pPr>
        <w:spacing w:before="4" w:line="240" w:lineRule="auto"/>
        <w:ind w:right="0"/>
        <w:rPr>
          <w:rFonts w:hint="default" w:ascii="Cambria" w:hAnsi="Cambria" w:eastAsia="Cambria" w:cs="Cambria"/>
          <w:b/>
          <w:bCs/>
          <w:i/>
          <w:sz w:val="21"/>
          <w:szCs w:val="21"/>
        </w:rPr>
      </w:pPr>
    </w:p>
    <w:p>
      <w:pPr>
        <w:spacing w:before="73"/>
        <w:ind w:left="123" w:right="5059" w:firstLine="0"/>
        <w:jc w:val="left"/>
        <w:rPr>
          <w:rFonts w:hint="default" w:ascii="Calibri" w:hAnsi="Calibri" w:eastAsia="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5"/>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790"/>
        <w:gridCol w:w="5370"/>
      </w:tblGrid>
      <w:tr>
        <w:tblPrEx>
          <w:tblLayout w:type="fixed"/>
          <w:tblCellMar>
            <w:top w:w="0" w:type="dxa"/>
            <w:left w:w="0" w:type="dxa"/>
            <w:bottom w:w="0" w:type="dxa"/>
            <w:right w:w="0" w:type="dxa"/>
          </w:tblCellMar>
        </w:tblPrEx>
        <w:trPr>
          <w:trHeight w:val="620" w:hRule="exact"/>
        </w:trPr>
        <w:tc>
          <w:tcPr>
            <w:tcW w:w="2790"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w w:val="110"/>
                <w:sz w:val="16"/>
              </w:rPr>
              <w:t>Starter</w:t>
            </w:r>
          </w:p>
          <w:p>
            <w:pPr>
              <w:pStyle w:val="17"/>
              <w:spacing w:before="5" w:line="240" w:lineRule="auto"/>
              <w:ind w:right="55"/>
              <w:jc w:val="center"/>
              <w:rPr>
                <w:rFonts w:hint="default" w:ascii="Calibri" w:hAnsi="Calibri" w:eastAsia="Calibri" w:cs="Calibri"/>
                <w:sz w:val="16"/>
                <w:szCs w:val="16"/>
              </w:rPr>
            </w:pPr>
            <w:r>
              <w:rPr>
                <w:rFonts w:ascii="Calibri"/>
                <w:b/>
                <w:i/>
                <w:color w:val="FFFFFF"/>
                <w:sz w:val="16"/>
              </w:rPr>
              <w:t>(Group  ID:  org.springframework.boot)</w:t>
            </w:r>
          </w:p>
        </w:tc>
        <w:tc>
          <w:tcPr>
            <w:tcW w:w="5370" w:type="dxa"/>
            <w:tcBorders>
              <w:top w:val="single" w:color="000000" w:sz="4" w:space="0"/>
              <w:left w:val="single" w:color="000000" w:sz="2" w:space="0"/>
              <w:bottom w:val="single" w:color="000000" w:sz="2" w:space="0"/>
              <w:right w:val="nil"/>
            </w:tcBorders>
            <w:shd w:val="clear" w:color="auto" w:fill="214766"/>
          </w:tcPr>
          <w:p>
            <w:pPr>
              <w:pStyle w:val="17"/>
              <w:spacing w:before="6" w:line="240" w:lineRule="auto"/>
              <w:ind w:right="0"/>
              <w:jc w:val="left"/>
              <w:rPr>
                <w:rFonts w:hint="default" w:ascii="Calibri" w:hAnsi="Calibri" w:eastAsia="Calibri" w:cs="Calibri"/>
                <w:b/>
                <w:bCs/>
                <w:i/>
                <w:sz w:val="15"/>
                <w:szCs w:val="15"/>
              </w:rPr>
            </w:pPr>
          </w:p>
          <w:p>
            <w:pPr>
              <w:pStyle w:val="17"/>
              <w:spacing w:line="240" w:lineRule="auto"/>
              <w:ind w:right="59"/>
              <w:jc w:val="center"/>
              <w:rPr>
                <w:rFonts w:hint="default" w:ascii="Calibri" w:hAnsi="Calibri" w:eastAsia="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tblPrEx>
          <w:tblLayout w:type="fixed"/>
          <w:tblCellMar>
            <w:top w:w="0" w:type="dxa"/>
            <w:left w:w="0" w:type="dxa"/>
            <w:bottom w:w="0" w:type="dxa"/>
            <w:right w:w="0" w:type="dxa"/>
          </w:tblCellMar>
        </w:tblPrEx>
        <w:trPr>
          <w:trHeight w:val="1580" w:hRule="exact"/>
        </w:trPr>
        <w:tc>
          <w:tcPr>
            <w:tcW w:w="2790" w:type="dxa"/>
            <w:tcBorders>
              <w:top w:val="single" w:color="000000" w:sz="2" w:space="0"/>
              <w:left w:val="nil"/>
              <w:bottom w:val="single" w:color="000000" w:sz="4" w:space="0"/>
              <w:right w:val="single" w:color="000000" w:sz="2" w:space="0"/>
            </w:tcBorders>
          </w:tcPr>
          <w:p>
            <w:pPr>
              <w:pStyle w:val="17"/>
              <w:spacing w:before="51" w:line="240" w:lineRule="auto"/>
              <w:ind w:left="120" w:right="0"/>
              <w:jc w:val="left"/>
              <w:rPr>
                <w:rFonts w:hint="default" w:ascii="Calibri" w:hAnsi="Calibri" w:eastAsia="Calibri" w:cs="Calibri"/>
                <w:sz w:val="16"/>
                <w:szCs w:val="16"/>
              </w:rPr>
            </w:pPr>
            <w:bookmarkStart w:id="607" w:name="_bookmark506"/>
            <w:bookmarkEnd w:id="607"/>
            <w:r>
              <w:rPr>
                <w:rFonts w:ascii="Calibri"/>
                <w:sz w:val="16"/>
              </w:rPr>
              <w:t>spring-boot-starter-undertow</w:t>
            </w:r>
          </w:p>
        </w:tc>
        <w:tc>
          <w:tcPr>
            <w:tcW w:w="5370" w:type="dxa"/>
            <w:tcBorders>
              <w:top w:val="single" w:color="000000" w:sz="2" w:space="0"/>
              <w:left w:val="single" w:color="000000" w:sz="2" w:space="0"/>
              <w:bottom w:val="single" w:color="000000" w:sz="4" w:space="0"/>
              <w:right w:val="nil"/>
            </w:tcBorders>
          </w:tcPr>
          <w:p>
            <w:pPr>
              <w:pStyle w:val="17"/>
              <w:numPr>
                <w:ilvl w:val="0"/>
                <w:numId w:val="101"/>
              </w:numPr>
              <w:tabs>
                <w:tab w:val="left" w:pos="310"/>
              </w:tabs>
              <w:spacing w:before="51" w:after="0" w:line="240" w:lineRule="auto"/>
              <w:ind w:left="309" w:right="0" w:hanging="192"/>
              <w:jc w:val="left"/>
              <w:rPr>
                <w:rFonts w:hint="default" w:ascii="Calibri" w:hAnsi="Calibri" w:eastAsia="Calibri" w:cs="Calibri"/>
                <w:sz w:val="16"/>
                <w:szCs w:val="16"/>
              </w:rPr>
            </w:pPr>
            <w:r>
              <w:rPr>
                <w:rFonts w:ascii="Calibri"/>
                <w:sz w:val="16"/>
              </w:rPr>
              <w:t>io.undertow:undertow-core</w:t>
            </w:r>
          </w:p>
          <w:p>
            <w:pPr>
              <w:pStyle w:val="17"/>
              <w:numPr>
                <w:ilvl w:val="0"/>
                <w:numId w:val="10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io.undertow:undertow-servlet</w:t>
            </w:r>
          </w:p>
          <w:p>
            <w:pPr>
              <w:pStyle w:val="17"/>
              <w:spacing w:before="5" w:line="240" w:lineRule="auto"/>
              <w:ind w:left="309" w:right="0"/>
              <w:jc w:val="left"/>
              <w:rPr>
                <w:rFonts w:hint="default" w:ascii="Calibri" w:hAnsi="Calibri" w:eastAsia="Calibri" w:cs="Calibri"/>
                <w:sz w:val="16"/>
                <w:szCs w:val="16"/>
              </w:rPr>
            </w:pPr>
            <w:r>
              <w:rPr>
                <w:rFonts w:ascii="Calibri"/>
                <w:i/>
                <w:w w:val="105"/>
                <w:sz w:val="16"/>
              </w:rPr>
              <w:t>(excludes</w:t>
            </w:r>
            <w:r>
              <w:rPr>
                <w:rFonts w:ascii="Calibri"/>
                <w:i/>
                <w:spacing w:val="-6"/>
                <w:w w:val="105"/>
                <w:sz w:val="16"/>
              </w:rPr>
              <w:t xml:space="preserve"> </w:t>
            </w:r>
            <w:r>
              <w:rPr>
                <w:rFonts w:ascii="Calibri"/>
                <w:i/>
                <w:w w:val="105"/>
                <w:sz w:val="16"/>
              </w:rPr>
              <w:t>org.jboss.spec.javax.servlet:jboss-servlet-api_3.1_spec)</w:t>
            </w:r>
          </w:p>
          <w:p>
            <w:pPr>
              <w:pStyle w:val="17"/>
              <w:numPr>
                <w:ilvl w:val="0"/>
                <w:numId w:val="10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io.undertow:undertow-websockets-jsr</w:t>
            </w:r>
          </w:p>
          <w:p>
            <w:pPr>
              <w:pStyle w:val="17"/>
              <w:numPr>
                <w:ilvl w:val="0"/>
                <w:numId w:val="101"/>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javax.servlet:javax.servlet-api</w:t>
            </w:r>
          </w:p>
          <w:p>
            <w:pPr>
              <w:pStyle w:val="17"/>
              <w:numPr>
                <w:ilvl w:val="0"/>
                <w:numId w:val="101"/>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10"/>
                <w:sz w:val="16"/>
              </w:rPr>
              <w:t>org.glassfish:javax.el</w:t>
            </w:r>
          </w:p>
        </w:tc>
      </w:tr>
      <w:tr>
        <w:tblPrEx>
          <w:tblLayout w:type="fixed"/>
          <w:tblCellMar>
            <w:top w:w="0" w:type="dxa"/>
            <w:left w:w="0" w:type="dxa"/>
            <w:bottom w:w="0" w:type="dxa"/>
            <w:right w:w="0" w:type="dxa"/>
          </w:tblCellMar>
        </w:tblPrEx>
        <w:trPr>
          <w:trHeight w:val="86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608" w:name="_bookmark507"/>
            <w:bookmarkEnd w:id="608"/>
            <w:r>
              <w:rPr>
                <w:rFonts w:ascii="Calibri"/>
                <w:sz w:val="16"/>
              </w:rPr>
              <w:t>spring-boot-starter-validation</w:t>
            </w:r>
          </w:p>
        </w:tc>
        <w:tc>
          <w:tcPr>
            <w:tcW w:w="5370" w:type="dxa"/>
            <w:tcBorders>
              <w:top w:val="single" w:color="000000" w:sz="4" w:space="0"/>
              <w:left w:val="single" w:color="000000" w:sz="2" w:space="0"/>
              <w:bottom w:val="single" w:color="000000" w:sz="4" w:space="0"/>
              <w:right w:val="nil"/>
            </w:tcBorders>
          </w:tcPr>
          <w:p>
            <w:pPr>
              <w:pStyle w:val="17"/>
              <w:numPr>
                <w:ilvl w:val="0"/>
                <w:numId w:val="102"/>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102"/>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org.apache.tomcat.embed:tomcat-embed-el</w:t>
            </w:r>
          </w:p>
          <w:p>
            <w:pPr>
              <w:pStyle w:val="17"/>
              <w:numPr>
                <w:ilvl w:val="0"/>
                <w:numId w:val="102"/>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org.hibernate:hibernate-validator</w:t>
            </w:r>
          </w:p>
        </w:tc>
      </w:tr>
      <w:tr>
        <w:tblPrEx>
          <w:tblLayout w:type="fixed"/>
          <w:tblCellMar>
            <w:top w:w="0" w:type="dxa"/>
            <w:left w:w="0" w:type="dxa"/>
            <w:bottom w:w="0" w:type="dxa"/>
            <w:right w:w="0" w:type="dxa"/>
          </w:tblCellMar>
        </w:tblPrEx>
        <w:trPr>
          <w:trHeight w:val="216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609" w:name="_bookmark508"/>
            <w:bookmarkEnd w:id="609"/>
            <w:r>
              <w:rPr>
                <w:rFonts w:ascii="Calibri"/>
                <w:sz w:val="16"/>
              </w:rPr>
              <w:t>spring-boot-starter-velocity</w:t>
            </w:r>
          </w:p>
        </w:tc>
        <w:tc>
          <w:tcPr>
            <w:tcW w:w="5370" w:type="dxa"/>
            <w:tcBorders>
              <w:top w:val="single" w:color="000000" w:sz="4" w:space="0"/>
              <w:left w:val="single" w:color="000000" w:sz="2" w:space="0"/>
              <w:bottom w:val="single" w:color="000000" w:sz="4" w:space="0"/>
              <w:right w:val="nil"/>
            </w:tcBorders>
          </w:tcPr>
          <w:p>
            <w:pPr>
              <w:pStyle w:val="17"/>
              <w:numPr>
                <w:ilvl w:val="0"/>
                <w:numId w:val="103"/>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10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10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commons-beanutils:commons-beanutils</w:t>
            </w:r>
          </w:p>
          <w:p>
            <w:pPr>
              <w:pStyle w:val="17"/>
              <w:numPr>
                <w:ilvl w:val="0"/>
                <w:numId w:val="10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commons-collections:commons-collections</w:t>
            </w:r>
          </w:p>
          <w:p>
            <w:pPr>
              <w:pStyle w:val="17"/>
              <w:numPr>
                <w:ilvl w:val="0"/>
                <w:numId w:val="10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commons-digester:commons-digester</w:t>
            </w:r>
          </w:p>
          <w:p>
            <w:pPr>
              <w:pStyle w:val="17"/>
              <w:numPr>
                <w:ilvl w:val="0"/>
                <w:numId w:val="103"/>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org.apache.velocity:velocity</w:t>
            </w:r>
          </w:p>
          <w:p>
            <w:pPr>
              <w:pStyle w:val="17"/>
              <w:numPr>
                <w:ilvl w:val="0"/>
                <w:numId w:val="10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org.apache.velocity:velocity-tools</w:t>
            </w:r>
          </w:p>
          <w:p>
            <w:pPr>
              <w:pStyle w:val="17"/>
              <w:numPr>
                <w:ilvl w:val="0"/>
                <w:numId w:val="103"/>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org.springframework:spring-context-support</w:t>
            </w:r>
          </w:p>
        </w:tc>
      </w:tr>
      <w:tr>
        <w:tblPrEx>
          <w:tblLayout w:type="fixed"/>
          <w:tblCellMar>
            <w:top w:w="0" w:type="dxa"/>
            <w:left w:w="0" w:type="dxa"/>
            <w:bottom w:w="0" w:type="dxa"/>
            <w:right w:w="0" w:type="dxa"/>
          </w:tblCellMar>
        </w:tblPrEx>
        <w:trPr>
          <w:trHeight w:val="1640" w:hRule="exact"/>
        </w:trPr>
        <w:tc>
          <w:tcPr>
            <w:tcW w:w="2790"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610" w:name="_bookmark509"/>
            <w:bookmarkEnd w:id="610"/>
            <w:r>
              <w:rPr>
                <w:rFonts w:ascii="Calibri"/>
                <w:sz w:val="16"/>
              </w:rPr>
              <w:t>spring-boot-starter-web</w:t>
            </w:r>
          </w:p>
        </w:tc>
        <w:tc>
          <w:tcPr>
            <w:tcW w:w="5370" w:type="dxa"/>
            <w:tcBorders>
              <w:top w:val="single" w:color="000000" w:sz="4" w:space="0"/>
              <w:left w:val="single" w:color="000000" w:sz="2" w:space="0"/>
              <w:bottom w:val="single" w:color="000000" w:sz="4" w:space="0"/>
              <w:right w:val="nil"/>
            </w:tcBorders>
          </w:tcPr>
          <w:p>
            <w:pPr>
              <w:pStyle w:val="17"/>
              <w:numPr>
                <w:ilvl w:val="0"/>
                <w:numId w:val="104"/>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10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org.springframework.boot:spring-boot-starter-tomcat</w:t>
            </w:r>
          </w:p>
          <w:p>
            <w:pPr>
              <w:pStyle w:val="17"/>
              <w:numPr>
                <w:ilvl w:val="0"/>
                <w:numId w:val="104"/>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org.springframework.boot:spring-boot-starter-validation</w:t>
            </w:r>
          </w:p>
          <w:p>
            <w:pPr>
              <w:pStyle w:val="17"/>
              <w:numPr>
                <w:ilvl w:val="0"/>
                <w:numId w:val="10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com.fasterxml.jackson.core:jackson-databind</w:t>
            </w:r>
          </w:p>
          <w:p>
            <w:pPr>
              <w:pStyle w:val="17"/>
              <w:numPr>
                <w:ilvl w:val="0"/>
                <w:numId w:val="104"/>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org.springframework:spring-web</w:t>
            </w:r>
          </w:p>
          <w:p>
            <w:pPr>
              <w:pStyle w:val="17"/>
              <w:numPr>
                <w:ilvl w:val="0"/>
                <w:numId w:val="104"/>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org.springframework:spring-webmvc</w:t>
            </w:r>
          </w:p>
        </w:tc>
      </w:tr>
      <w:tr>
        <w:tblPrEx>
          <w:tblLayout w:type="fixed"/>
          <w:tblCellMar>
            <w:top w:w="0" w:type="dxa"/>
            <w:left w:w="0" w:type="dxa"/>
            <w:bottom w:w="0" w:type="dxa"/>
            <w:right w:w="0" w:type="dxa"/>
          </w:tblCellMar>
        </w:tblPrEx>
        <w:trPr>
          <w:trHeight w:val="1120" w:hRule="exact"/>
        </w:trPr>
        <w:tc>
          <w:tcPr>
            <w:tcW w:w="2790"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bookmarkStart w:id="611" w:name="_bookmark510"/>
            <w:bookmarkEnd w:id="611"/>
            <w:r>
              <w:rPr>
                <w:rFonts w:ascii="Calibri"/>
                <w:sz w:val="16"/>
              </w:rPr>
              <w:t>spring-boot-starter-websocket</w:t>
            </w:r>
          </w:p>
        </w:tc>
        <w:tc>
          <w:tcPr>
            <w:tcW w:w="5370" w:type="dxa"/>
            <w:tcBorders>
              <w:top w:val="single" w:color="000000" w:sz="4" w:space="0"/>
              <w:left w:val="single" w:color="000000" w:sz="2" w:space="0"/>
              <w:bottom w:val="single" w:color="000000" w:sz="4" w:space="0"/>
              <w:right w:val="nil"/>
            </w:tcBorders>
          </w:tcPr>
          <w:p>
            <w:pPr>
              <w:pStyle w:val="17"/>
              <w:numPr>
                <w:ilvl w:val="0"/>
                <w:numId w:val="105"/>
              </w:numPr>
              <w:tabs>
                <w:tab w:val="left" w:pos="310"/>
              </w:tabs>
              <w:spacing w:before="49"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10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105"/>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org.springframework:spring-messaging</w:t>
            </w:r>
          </w:p>
          <w:p>
            <w:pPr>
              <w:pStyle w:val="17"/>
              <w:numPr>
                <w:ilvl w:val="0"/>
                <w:numId w:val="105"/>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org.springframework:spring-websocket</w:t>
            </w:r>
          </w:p>
        </w:tc>
      </w:tr>
      <w:tr>
        <w:tblPrEx>
          <w:tblLayout w:type="fixed"/>
          <w:tblCellMar>
            <w:top w:w="0" w:type="dxa"/>
            <w:left w:w="0" w:type="dxa"/>
            <w:bottom w:w="0" w:type="dxa"/>
            <w:right w:w="0" w:type="dxa"/>
          </w:tblCellMar>
        </w:tblPrEx>
        <w:trPr>
          <w:trHeight w:val="1639" w:hRule="exact"/>
        </w:trPr>
        <w:tc>
          <w:tcPr>
            <w:tcW w:w="2790" w:type="dxa"/>
            <w:tcBorders>
              <w:top w:val="single" w:color="000000" w:sz="4" w:space="0"/>
              <w:left w:val="nil"/>
              <w:bottom w:val="single" w:color="000000" w:sz="2"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bookmarkStart w:id="612" w:name="_bookmark511"/>
            <w:bookmarkEnd w:id="612"/>
            <w:r>
              <w:rPr>
                <w:rFonts w:ascii="Calibri"/>
                <w:sz w:val="16"/>
              </w:rPr>
              <w:t>spring-boot-starter-ws</w:t>
            </w:r>
          </w:p>
        </w:tc>
        <w:tc>
          <w:tcPr>
            <w:tcW w:w="5370" w:type="dxa"/>
            <w:tcBorders>
              <w:top w:val="single" w:color="000000" w:sz="4" w:space="0"/>
              <w:left w:val="single" w:color="000000" w:sz="2" w:space="0"/>
              <w:bottom w:val="single" w:color="000000" w:sz="2" w:space="0"/>
              <w:right w:val="nil"/>
            </w:tcBorders>
          </w:tcPr>
          <w:p>
            <w:pPr>
              <w:pStyle w:val="17"/>
              <w:numPr>
                <w:ilvl w:val="0"/>
                <w:numId w:val="106"/>
              </w:numPr>
              <w:tabs>
                <w:tab w:val="left" w:pos="310"/>
              </w:tabs>
              <w:spacing w:before="48" w:after="0" w:line="240" w:lineRule="auto"/>
              <w:ind w:left="309" w:right="0" w:hanging="192"/>
              <w:jc w:val="left"/>
              <w:rPr>
                <w:rFonts w:hint="default" w:ascii="Calibri" w:hAnsi="Calibri" w:eastAsia="Calibri" w:cs="Calibri"/>
                <w:sz w:val="16"/>
                <w:szCs w:val="16"/>
              </w:rPr>
            </w:pPr>
            <w:r>
              <w:rPr>
                <w:rFonts w:ascii="Calibri"/>
                <w:w w:val="105"/>
                <w:sz w:val="16"/>
              </w:rPr>
              <w:t>org.springframework.boot:spring-boot-starter</w:t>
            </w:r>
          </w:p>
          <w:p>
            <w:pPr>
              <w:pStyle w:val="17"/>
              <w:numPr>
                <w:ilvl w:val="0"/>
                <w:numId w:val="106"/>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sz w:val="16"/>
              </w:rPr>
              <w:t>org.springframework.boot:spring-boot-starter-web</w:t>
            </w:r>
          </w:p>
          <w:p>
            <w:pPr>
              <w:pStyle w:val="17"/>
              <w:numPr>
                <w:ilvl w:val="0"/>
                <w:numId w:val="10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org.springframework:spring-jms</w:t>
            </w:r>
          </w:p>
          <w:p>
            <w:pPr>
              <w:pStyle w:val="17"/>
              <w:numPr>
                <w:ilvl w:val="0"/>
                <w:numId w:val="10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org.springframework:spring-oxm</w:t>
            </w:r>
          </w:p>
          <w:p>
            <w:pPr>
              <w:pStyle w:val="17"/>
              <w:numPr>
                <w:ilvl w:val="0"/>
                <w:numId w:val="106"/>
              </w:numPr>
              <w:tabs>
                <w:tab w:val="left" w:pos="310"/>
              </w:tabs>
              <w:spacing w:before="65" w:after="0" w:line="240" w:lineRule="auto"/>
              <w:ind w:left="309" w:right="0" w:hanging="192"/>
              <w:jc w:val="left"/>
              <w:rPr>
                <w:rFonts w:hint="default" w:ascii="Calibri" w:hAnsi="Calibri" w:eastAsia="Calibri" w:cs="Calibri"/>
                <w:sz w:val="16"/>
                <w:szCs w:val="16"/>
              </w:rPr>
            </w:pPr>
            <w:r>
              <w:rPr>
                <w:rFonts w:ascii="Calibri"/>
                <w:w w:val="105"/>
                <w:sz w:val="16"/>
              </w:rPr>
              <w:t>org.springframework.ws:spring-ws-core</w:t>
            </w:r>
          </w:p>
          <w:p>
            <w:pPr>
              <w:pStyle w:val="17"/>
              <w:numPr>
                <w:ilvl w:val="0"/>
                <w:numId w:val="106"/>
              </w:numPr>
              <w:tabs>
                <w:tab w:val="left" w:pos="310"/>
              </w:tabs>
              <w:spacing w:before="64" w:after="0" w:line="240" w:lineRule="auto"/>
              <w:ind w:left="309" w:right="0" w:hanging="192"/>
              <w:jc w:val="left"/>
              <w:rPr>
                <w:rFonts w:hint="default" w:ascii="Calibri" w:hAnsi="Calibri" w:eastAsia="Calibri" w:cs="Calibri"/>
                <w:sz w:val="16"/>
                <w:szCs w:val="16"/>
              </w:rPr>
            </w:pPr>
            <w:r>
              <w:rPr>
                <w:rFonts w:ascii="Calibri"/>
                <w:w w:val="105"/>
                <w:sz w:val="16"/>
              </w:rPr>
              <w:t>org.springframework.ws:spring-ws-support</w:t>
            </w:r>
          </w:p>
        </w:tc>
      </w:tr>
    </w:tbl>
    <w:p>
      <w:pPr>
        <w:spacing w:after="0" w:line="240" w:lineRule="auto"/>
        <w:jc w:val="left"/>
        <w:rPr>
          <w:rFonts w:hint="default" w:ascii="Calibri" w:hAnsi="Calibri" w:eastAsia="Calibri" w:cs="Calibri"/>
          <w:sz w:val="16"/>
          <w:szCs w:val="16"/>
        </w:rPr>
        <w:sectPr>
          <w:pgSz w:w="10620" w:h="13320"/>
          <w:pgMar w:top="440" w:right="1200" w:bottom="260" w:left="1020" w:header="0" w:footer="62" w:gutter="0"/>
        </w:sectPr>
      </w:pPr>
    </w:p>
    <w:p>
      <w:pPr>
        <w:spacing w:before="0" w:line="240" w:lineRule="auto"/>
        <w:ind w:right="0"/>
        <w:rPr>
          <w:rFonts w:hint="default" w:ascii="Calibri" w:hAnsi="Calibri" w:eastAsia="Calibri" w:cs="Calibri"/>
          <w:b/>
          <w:bCs/>
          <w:i/>
          <w:sz w:val="20"/>
          <w:szCs w:val="20"/>
        </w:rPr>
      </w:pPr>
      <w:r>
        <w:pict>
          <v:shape id="_x0000_s3572" o:spid="_x0000_s3572"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Calibri" w:hAnsi="Calibri" w:eastAsia="Calibri" w:cs="Calibri"/>
          <w:b/>
          <w:bCs/>
          <w:i/>
          <w:sz w:val="20"/>
          <w:szCs w:val="20"/>
        </w:rPr>
      </w:pPr>
    </w:p>
    <w:p>
      <w:pPr>
        <w:spacing w:before="0" w:line="240" w:lineRule="auto"/>
        <w:ind w:right="0"/>
        <w:rPr>
          <w:rFonts w:hint="default" w:ascii="Calibri" w:hAnsi="Calibri" w:eastAsia="Calibri" w:cs="Calibri"/>
          <w:b/>
          <w:bCs/>
          <w:i/>
          <w:sz w:val="20"/>
          <w:szCs w:val="20"/>
        </w:rPr>
      </w:pPr>
    </w:p>
    <w:p>
      <w:pPr>
        <w:spacing w:before="4" w:line="240" w:lineRule="auto"/>
        <w:ind w:right="0"/>
        <w:rPr>
          <w:rFonts w:hint="default" w:ascii="Calibri" w:hAnsi="Calibri" w:eastAsia="Calibri" w:cs="Calibri"/>
          <w:b/>
          <w:bCs/>
          <w:i/>
          <w:sz w:val="23"/>
          <w:szCs w:val="23"/>
        </w:rPr>
      </w:pPr>
    </w:p>
    <w:p>
      <w:pPr>
        <w:pStyle w:val="2"/>
        <w:spacing w:before="32" w:line="660" w:lineRule="exact"/>
        <w:ind w:left="2335" w:right="96" w:firstLine="2980"/>
        <w:jc w:val="left"/>
        <w:rPr>
          <w:i w:val="0"/>
        </w:rPr>
      </w:pPr>
      <w:bookmarkStart w:id="613" w:name="_bookmark512"/>
      <w:bookmarkEnd w:id="613"/>
      <w:bookmarkStart w:id="614" w:name="appendix C: Configuration properties"/>
      <w:bookmarkEnd w:id="614"/>
      <w:r>
        <w:rPr>
          <w:i/>
          <w:color w:val="214766"/>
        </w:rPr>
        <w:t>appendix</w:t>
      </w:r>
      <w:r>
        <w:rPr>
          <w:i/>
          <w:color w:val="214766"/>
          <w:spacing w:val="-57"/>
        </w:rPr>
        <w:t xml:space="preserve"> </w:t>
      </w:r>
      <w:r>
        <w:rPr>
          <w:i/>
          <w:color w:val="214766"/>
        </w:rPr>
        <w:t>C</w:t>
      </w:r>
      <w:r>
        <w:rPr>
          <w:i/>
          <w:color w:val="214766"/>
          <w:w w:val="114"/>
        </w:rPr>
        <w:t xml:space="preserve"> </w:t>
      </w:r>
      <w:r>
        <w:rPr>
          <w:i/>
          <w:color w:val="214766"/>
          <w:w w:val="90"/>
        </w:rPr>
        <w:t>Configuration</w:t>
      </w:r>
      <w:r>
        <w:rPr>
          <w:i/>
          <w:color w:val="214766"/>
          <w:spacing w:val="104"/>
          <w:w w:val="90"/>
        </w:rPr>
        <w:t xml:space="preserve"> </w:t>
      </w:r>
      <w:r>
        <w:rPr>
          <w:i/>
          <w:color w:val="214766"/>
          <w:w w:val="90"/>
        </w:rPr>
        <w:t>properties</w:t>
      </w:r>
    </w:p>
    <w:p>
      <w:pPr>
        <w:spacing w:before="8" w:line="240" w:lineRule="auto"/>
        <w:ind w:right="0"/>
        <w:rPr>
          <w:rFonts w:hint="default" w:ascii="Cambria" w:hAnsi="Cambria" w:eastAsia="Cambria" w:cs="Cambria"/>
          <w:i/>
          <w:sz w:val="8"/>
          <w:szCs w:val="8"/>
        </w:rPr>
      </w:pPr>
    </w:p>
    <w:p>
      <w:pPr>
        <w:spacing w:line="20" w:lineRule="exact"/>
        <w:ind w:left="1401" w:right="0" w:firstLine="0"/>
        <w:rPr>
          <w:rFonts w:hint="default" w:ascii="Cambria" w:hAnsi="Cambria" w:eastAsia="Cambria" w:cs="Cambria"/>
          <w:sz w:val="2"/>
          <w:szCs w:val="2"/>
        </w:rPr>
      </w:pPr>
      <w:r>
        <w:rPr>
          <w:rFonts w:hint="default" w:ascii="Cambria" w:hAnsi="Cambria" w:eastAsia="Cambria" w:cs="Cambria"/>
          <w:sz w:val="2"/>
          <w:szCs w:val="2"/>
        </w:rPr>
        <w:pict>
          <v:group id="_x0000_s3573" o:spid="_x0000_s3573" o:spt="203" style="height:0.25pt;width:330.25pt;" coordsize="6605,5">
            <o:lock v:ext="edit"/>
            <v:group id="_x0000_s3574" o:spid="_x0000_s3574" o:spt="203" style="position:absolute;left:3;top:3;height:2;width:6600;" coordorigin="3,3" coordsize="6600,2">
              <o:lock v:ext="edit"/>
              <v:shape id="_x0000_s3575" o:spid="_x0000_s3575" style="position:absolute;left:3;top:3;height:2;width:6600;" filled="f" stroked="t" coordorigin="3,3" coordsize="6600,0" path="m3,3l6603,3e">
                <v:path arrowok="t"/>
                <v:fill on="f" focussize="0,0"/>
                <v:stroke weight="0.24pt" color="#214766"/>
                <v:imagedata o:title=""/>
                <o:lock v:ext="edit"/>
              </v:shape>
            </v:group>
            <w10:wrap type="none"/>
            <w10:anchorlock/>
          </v:group>
        </w:pict>
      </w:r>
    </w:p>
    <w:p>
      <w:pPr>
        <w:spacing w:before="6" w:line="240" w:lineRule="auto"/>
        <w:ind w:right="0"/>
        <w:rPr>
          <w:rFonts w:hint="default" w:ascii="Cambria" w:hAnsi="Cambria" w:eastAsia="Cambria" w:cs="Cambria"/>
          <w:i/>
          <w:sz w:val="50"/>
          <w:szCs w:val="50"/>
        </w:rPr>
      </w:pPr>
    </w:p>
    <w:p>
      <w:pPr>
        <w:pStyle w:val="11"/>
        <w:spacing w:line="271" w:lineRule="auto"/>
        <w:ind w:left="803" w:right="112"/>
        <w:jc w:val="both"/>
      </w:pPr>
      <w:bookmarkStart w:id="615" w:name="_bookmark513"/>
      <w:bookmarkEnd w:id="615"/>
      <w:r>
        <w:rPr>
          <w:w w:val="110"/>
        </w:rPr>
        <w:t>Although</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handles</w:t>
      </w:r>
      <w:r>
        <w:rPr>
          <w:spacing w:val="-11"/>
          <w:w w:val="110"/>
        </w:rPr>
        <w:t xml:space="preserve"> </w:t>
      </w:r>
      <w:r>
        <w:rPr>
          <w:w w:val="110"/>
        </w:rPr>
        <w:t>a</w:t>
      </w:r>
      <w:r>
        <w:rPr>
          <w:spacing w:val="-11"/>
          <w:w w:val="110"/>
        </w:rPr>
        <w:t xml:space="preserve"> </w:t>
      </w:r>
      <w:r>
        <w:rPr>
          <w:w w:val="110"/>
        </w:rPr>
        <w:t>lot</w:t>
      </w:r>
      <w:r>
        <w:rPr>
          <w:spacing w:val="-11"/>
          <w:w w:val="110"/>
        </w:rPr>
        <w:t xml:space="preserve"> </w:t>
      </w:r>
      <w:r>
        <w:rPr>
          <w:w w:val="110"/>
        </w:rPr>
        <w:t>of</w:t>
      </w:r>
      <w:r>
        <w:rPr>
          <w:spacing w:val="-11"/>
          <w:w w:val="110"/>
        </w:rPr>
        <w:t xml:space="preserve"> </w:t>
      </w:r>
      <w:r>
        <w:rPr>
          <w:w w:val="110"/>
        </w:rPr>
        <w:t>the</w:t>
      </w:r>
      <w:r>
        <w:rPr>
          <w:spacing w:val="-12"/>
          <w:w w:val="110"/>
        </w:rPr>
        <w:t xml:space="preserve"> </w:t>
      </w:r>
      <w:r>
        <w:rPr>
          <w:w w:val="110"/>
        </w:rPr>
        <w:t>grunt</w:t>
      </w:r>
      <w:r>
        <w:rPr>
          <w:spacing w:val="-11"/>
          <w:w w:val="110"/>
        </w:rPr>
        <w:t xml:space="preserve"> </w:t>
      </w:r>
      <w:r>
        <w:rPr>
          <w:w w:val="110"/>
        </w:rPr>
        <w:t>work</w:t>
      </w:r>
      <w:r>
        <w:rPr>
          <w:spacing w:val="-11"/>
          <w:w w:val="110"/>
        </w:rPr>
        <w:t xml:space="preserve"> </w:t>
      </w:r>
      <w:r>
        <w:rPr>
          <w:w w:val="110"/>
        </w:rPr>
        <w:t>when</w:t>
      </w:r>
      <w:r>
        <w:rPr>
          <w:spacing w:val="-11"/>
          <w:w w:val="110"/>
        </w:rPr>
        <w:t xml:space="preserve"> </w:t>
      </w:r>
      <w:r>
        <w:rPr>
          <w:w w:val="110"/>
        </w:rPr>
        <w:t>it</w:t>
      </w:r>
      <w:r>
        <w:rPr>
          <w:spacing w:val="-11"/>
          <w:w w:val="110"/>
        </w:rPr>
        <w:t xml:space="preserve"> </w:t>
      </w:r>
      <w:r>
        <w:rPr>
          <w:w w:val="110"/>
        </w:rPr>
        <w:t>comes</w:t>
      </w:r>
      <w:r>
        <w:rPr>
          <w:spacing w:val="-11"/>
          <w:w w:val="110"/>
        </w:rPr>
        <w:t xml:space="preserve"> </w:t>
      </w:r>
      <w:r>
        <w:rPr>
          <w:w w:val="110"/>
        </w:rPr>
        <w:t>to</w:t>
      </w:r>
      <w:r>
        <w:rPr>
          <w:spacing w:val="-11"/>
          <w:w w:val="110"/>
        </w:rPr>
        <w:t xml:space="preserve"> </w:t>
      </w:r>
      <w:r>
        <w:rPr>
          <w:w w:val="110"/>
        </w:rPr>
        <w:t>configuring the</w:t>
      </w:r>
      <w:r>
        <w:rPr>
          <w:spacing w:val="-10"/>
          <w:w w:val="110"/>
        </w:rPr>
        <w:t xml:space="preserve"> </w:t>
      </w:r>
      <w:r>
        <w:rPr>
          <w:w w:val="110"/>
        </w:rPr>
        <w:t>components</w:t>
      </w:r>
      <w:r>
        <w:rPr>
          <w:spacing w:val="-10"/>
          <w:w w:val="110"/>
        </w:rPr>
        <w:t xml:space="preserve"> </w:t>
      </w:r>
      <w:r>
        <w:rPr>
          <w:w w:val="110"/>
        </w:rPr>
        <w:t>in</w:t>
      </w:r>
      <w:r>
        <w:rPr>
          <w:spacing w:val="-10"/>
          <w:w w:val="110"/>
        </w:rPr>
        <w:t xml:space="preserve"> </w:t>
      </w:r>
      <w:r>
        <w:rPr>
          <w:w w:val="110"/>
        </w:rPr>
        <w:t>your</w:t>
      </w:r>
      <w:r>
        <w:rPr>
          <w:spacing w:val="-10"/>
          <w:w w:val="110"/>
        </w:rPr>
        <w:t xml:space="preserve"> </w:t>
      </w:r>
      <w:r>
        <w:rPr>
          <w:w w:val="110"/>
        </w:rPr>
        <w:t>application,</w:t>
      </w:r>
      <w:r>
        <w:rPr>
          <w:spacing w:val="-10"/>
          <w:w w:val="110"/>
        </w:rPr>
        <w:t xml:space="preserve"> </w:t>
      </w:r>
      <w:r>
        <w:rPr>
          <w:w w:val="110"/>
        </w:rPr>
        <w:t>you</w:t>
      </w:r>
      <w:r>
        <w:rPr>
          <w:spacing w:val="-10"/>
          <w:w w:val="110"/>
        </w:rPr>
        <w:t xml:space="preserve"> </w:t>
      </w:r>
      <w:r>
        <w:rPr>
          <w:w w:val="110"/>
        </w:rPr>
        <w:t>may</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fine-tune</w:t>
      </w:r>
      <w:r>
        <w:rPr>
          <w:spacing w:val="-10"/>
          <w:w w:val="110"/>
        </w:rPr>
        <w:t xml:space="preserve"> </w:t>
      </w:r>
      <w:r>
        <w:rPr>
          <w:w w:val="110"/>
        </w:rPr>
        <w:t>some</w:t>
      </w:r>
      <w:r>
        <w:rPr>
          <w:spacing w:val="-10"/>
          <w:w w:val="110"/>
        </w:rPr>
        <w:t xml:space="preserve"> </w:t>
      </w:r>
      <w:r>
        <w:rPr>
          <w:w w:val="110"/>
        </w:rPr>
        <w:t>of</w:t>
      </w:r>
      <w:r>
        <w:rPr>
          <w:spacing w:val="-10"/>
          <w:w w:val="110"/>
        </w:rPr>
        <w:t xml:space="preserve"> </w:t>
      </w:r>
      <w:r>
        <w:rPr>
          <w:w w:val="110"/>
        </w:rPr>
        <w:t>those</w:t>
      </w:r>
      <w:r>
        <w:rPr>
          <w:spacing w:val="-10"/>
          <w:w w:val="110"/>
        </w:rPr>
        <w:t xml:space="preserve"> </w:t>
      </w:r>
      <w:r>
        <w:rPr>
          <w:w w:val="110"/>
        </w:rPr>
        <w:t xml:space="preserve">com- </w:t>
      </w:r>
      <w:bookmarkStart w:id="616" w:name="_bookmark514"/>
      <w:bookmarkEnd w:id="616"/>
      <w:r>
        <w:rPr>
          <w:w w:val="110"/>
        </w:rPr>
        <w:t>ponents. That’s where configuration properties come in</w:t>
      </w:r>
      <w:r>
        <w:rPr>
          <w:spacing w:val="-14"/>
          <w:w w:val="110"/>
        </w:rPr>
        <w:t xml:space="preserve"> </w:t>
      </w:r>
      <w:r>
        <w:rPr>
          <w:spacing w:val="-3"/>
          <w:w w:val="110"/>
        </w:rPr>
        <w:t>handy.</w:t>
      </w:r>
    </w:p>
    <w:p>
      <w:pPr>
        <w:pStyle w:val="11"/>
        <w:spacing w:before="1" w:line="261" w:lineRule="auto"/>
        <w:ind w:left="803" w:right="112" w:firstLine="292"/>
        <w:jc w:val="both"/>
      </w:pPr>
      <w:r>
        <w:rPr>
          <w:w w:val="105"/>
        </w:rPr>
        <w:t>Chapter</w:t>
      </w:r>
      <w:r>
        <w:rPr>
          <w:spacing w:val="-24"/>
          <w:w w:val="105"/>
        </w:rPr>
        <w:t xml:space="preserve"> </w:t>
      </w:r>
      <w:r>
        <w:rPr>
          <w:w w:val="105"/>
        </w:rPr>
        <w:t>3</w:t>
      </w:r>
      <w:r>
        <w:rPr>
          <w:spacing w:val="-24"/>
          <w:w w:val="105"/>
        </w:rPr>
        <w:t xml:space="preserve"> </w:t>
      </w:r>
      <w:r>
        <w:rPr>
          <w:w w:val="105"/>
        </w:rPr>
        <w:t>describes</w:t>
      </w:r>
      <w:r>
        <w:rPr>
          <w:spacing w:val="-24"/>
          <w:w w:val="105"/>
        </w:rPr>
        <w:t xml:space="preserve"> </w:t>
      </w:r>
      <w:r>
        <w:rPr>
          <w:w w:val="105"/>
        </w:rPr>
        <w:t>the</w:t>
      </w:r>
      <w:r>
        <w:rPr>
          <w:spacing w:val="-24"/>
          <w:w w:val="105"/>
        </w:rPr>
        <w:t xml:space="preserve"> </w:t>
      </w:r>
      <w:r>
        <w:rPr>
          <w:rFonts w:hint="default" w:ascii="Courier New" w:hAnsi="Courier New" w:eastAsia="Courier New" w:cs="Courier New"/>
          <w:w w:val="105"/>
          <w:sz w:val="19"/>
          <w:szCs w:val="19"/>
        </w:rPr>
        <w:t>@ConfigurationProperties</w:t>
      </w:r>
      <w:r>
        <w:rPr>
          <w:rFonts w:hint="default" w:ascii="Courier New" w:hAnsi="Courier New" w:eastAsia="Courier New" w:cs="Courier New"/>
          <w:spacing w:val="-92"/>
          <w:w w:val="105"/>
          <w:sz w:val="19"/>
          <w:szCs w:val="19"/>
        </w:rPr>
        <w:t xml:space="preserve"> </w:t>
      </w:r>
      <w:r>
        <w:rPr>
          <w:w w:val="105"/>
        </w:rPr>
        <w:t>annotation</w:t>
      </w:r>
      <w:r>
        <w:rPr>
          <w:spacing w:val="-24"/>
          <w:w w:val="105"/>
        </w:rPr>
        <w:t xml:space="preserve"> </w:t>
      </w:r>
      <w:r>
        <w:rPr>
          <w:w w:val="105"/>
        </w:rPr>
        <w:t>and</w:t>
      </w:r>
      <w:r>
        <w:rPr>
          <w:spacing w:val="-24"/>
          <w:w w:val="105"/>
        </w:rPr>
        <w:t xml:space="preserve"> </w:t>
      </w:r>
      <w:r>
        <w:rPr>
          <w:w w:val="105"/>
        </w:rPr>
        <w:t>how</w:t>
      </w:r>
      <w:r>
        <w:rPr>
          <w:spacing w:val="-24"/>
          <w:w w:val="105"/>
        </w:rPr>
        <w:t xml:space="preserve"> </w:t>
      </w:r>
      <w:r>
        <w:rPr>
          <w:w w:val="105"/>
        </w:rPr>
        <w:t>it</w:t>
      </w:r>
      <w:r>
        <w:rPr>
          <w:spacing w:val="-24"/>
          <w:w w:val="105"/>
        </w:rPr>
        <w:t xml:space="preserve"> </w:t>
      </w:r>
      <w:r>
        <w:rPr>
          <w:w w:val="105"/>
        </w:rPr>
        <w:t xml:space="preserve">can </w:t>
      </w:r>
      <w:r>
        <w:rPr>
          <w:w w:val="110"/>
        </w:rPr>
        <w:t xml:space="preserve">be used to expose properties that you can configure external to application code. </w:t>
      </w:r>
      <w:r>
        <w:rPr>
          <w:w w:val="105"/>
        </w:rPr>
        <w:t xml:space="preserve">Just as you can use </w:t>
      </w:r>
      <w:r>
        <w:rPr>
          <w:rFonts w:hint="default" w:ascii="Courier New" w:hAnsi="Courier New" w:eastAsia="Courier New" w:cs="Courier New"/>
          <w:w w:val="105"/>
          <w:sz w:val="19"/>
          <w:szCs w:val="19"/>
        </w:rPr>
        <w:t xml:space="preserve">@ConfigurationProperties </w:t>
      </w:r>
      <w:r>
        <w:rPr>
          <w:w w:val="105"/>
        </w:rPr>
        <w:t>in components that you</w:t>
      </w:r>
      <w:r>
        <w:rPr>
          <w:spacing w:val="-26"/>
          <w:w w:val="105"/>
        </w:rPr>
        <w:t xml:space="preserve"> </w:t>
      </w:r>
      <w:r>
        <w:rPr>
          <w:w w:val="105"/>
        </w:rPr>
        <w:t xml:space="preserve">create, </w:t>
      </w:r>
      <w:r>
        <w:rPr>
          <w:w w:val="110"/>
        </w:rPr>
        <w:t xml:space="preserve">many  of  Spring  Boot’s  auto-configured  components  are  also  annotated </w:t>
      </w:r>
      <w:r>
        <w:rPr>
          <w:spacing w:val="27"/>
          <w:w w:val="110"/>
        </w:rPr>
        <w:t xml:space="preserve"> </w:t>
      </w:r>
      <w:r>
        <w:rPr>
          <w:w w:val="110"/>
        </w:rPr>
        <w:t>with</w:t>
      </w:r>
    </w:p>
    <w:p>
      <w:pPr>
        <w:spacing w:before="10" w:line="256" w:lineRule="auto"/>
        <w:ind w:left="803" w:right="0" w:firstLine="0"/>
        <w:jc w:val="left"/>
        <w:rPr>
          <w:rFonts w:hint="default" w:ascii="Times New Roman" w:hAnsi="Times New Roman" w:eastAsia="Times New Roman" w:cs="Times New Roman"/>
          <w:sz w:val="20"/>
          <w:szCs w:val="20"/>
        </w:rPr>
      </w:pPr>
      <w:r>
        <w:rPr>
          <w:rFonts w:ascii="Courier New"/>
          <w:w w:val="110"/>
          <w:sz w:val="19"/>
        </w:rPr>
        <w:t>@ConfigurationProperties</w:t>
      </w:r>
      <w:r>
        <w:rPr>
          <w:rFonts w:ascii="Times New Roman"/>
          <w:w w:val="110"/>
          <w:sz w:val="20"/>
        </w:rPr>
        <w:t>, making it possible to configure them via any supported property</w:t>
      </w:r>
      <w:r>
        <w:rPr>
          <w:rFonts w:ascii="Times New Roman"/>
          <w:spacing w:val="17"/>
          <w:w w:val="110"/>
          <w:sz w:val="20"/>
        </w:rPr>
        <w:t xml:space="preserve"> </w:t>
      </w:r>
      <w:r>
        <w:rPr>
          <w:rFonts w:ascii="Times New Roman"/>
          <w:w w:val="110"/>
          <w:sz w:val="20"/>
        </w:rPr>
        <w:t>source.</w:t>
      </w:r>
    </w:p>
    <w:p>
      <w:pPr>
        <w:pStyle w:val="11"/>
        <w:spacing w:before="14" w:line="266" w:lineRule="auto"/>
        <w:ind w:left="803" w:right="114" w:firstLine="333"/>
        <w:jc w:val="both"/>
      </w:pPr>
      <w:r>
        <w:rPr>
          <w:w w:val="110"/>
        </w:rPr>
        <w:t xml:space="preserve">For example, to specify the port that an embedded </w:t>
      </w:r>
      <w:r>
        <w:rPr>
          <w:spacing w:val="-3"/>
          <w:w w:val="110"/>
        </w:rPr>
        <w:t xml:space="preserve">Tomcat </w:t>
      </w:r>
      <w:r>
        <w:rPr>
          <w:w w:val="110"/>
        </w:rPr>
        <w:t>or Jetty server should</w:t>
      </w:r>
      <w:r>
        <w:rPr>
          <w:spacing w:val="-27"/>
          <w:w w:val="110"/>
        </w:rPr>
        <w:t xml:space="preserve"> </w:t>
      </w:r>
      <w:r>
        <w:rPr>
          <w:w w:val="110"/>
        </w:rPr>
        <w:t>listen</w:t>
      </w:r>
      <w:r>
        <w:rPr>
          <w:spacing w:val="-27"/>
          <w:w w:val="110"/>
        </w:rPr>
        <w:t xml:space="preserve"> </w:t>
      </w:r>
      <w:r>
        <w:rPr>
          <w:w w:val="110"/>
        </w:rPr>
        <w:t>for</w:t>
      </w:r>
      <w:r>
        <w:rPr>
          <w:spacing w:val="-27"/>
          <w:w w:val="110"/>
        </w:rPr>
        <w:t xml:space="preserve"> </w:t>
      </w:r>
      <w:r>
        <w:rPr>
          <w:w w:val="110"/>
        </w:rPr>
        <w:t>requests</w:t>
      </w:r>
      <w:r>
        <w:rPr>
          <w:spacing w:val="-27"/>
          <w:w w:val="110"/>
        </w:rPr>
        <w:t xml:space="preserve"> </w:t>
      </w:r>
      <w:r>
        <w:rPr>
          <w:w w:val="110"/>
        </w:rPr>
        <w:t>on,</w:t>
      </w:r>
      <w:r>
        <w:rPr>
          <w:spacing w:val="-27"/>
          <w:w w:val="110"/>
        </w:rPr>
        <w:t xml:space="preserve"> </w:t>
      </w:r>
      <w:r>
        <w:rPr>
          <w:w w:val="110"/>
        </w:rPr>
        <w:t>you</w:t>
      </w:r>
      <w:r>
        <w:rPr>
          <w:spacing w:val="-27"/>
          <w:w w:val="110"/>
        </w:rPr>
        <w:t xml:space="preserve"> </w:t>
      </w:r>
      <w:r>
        <w:rPr>
          <w:w w:val="110"/>
        </w:rPr>
        <w:t>can</w:t>
      </w:r>
      <w:r>
        <w:rPr>
          <w:spacing w:val="-27"/>
          <w:w w:val="110"/>
        </w:rPr>
        <w:t xml:space="preserve"> </w:t>
      </w:r>
      <w:r>
        <w:rPr>
          <w:w w:val="110"/>
        </w:rPr>
        <w:t>set</w:t>
      </w:r>
      <w:r>
        <w:rPr>
          <w:spacing w:val="-27"/>
          <w:w w:val="110"/>
        </w:rPr>
        <w:t xml:space="preserve"> </w:t>
      </w:r>
      <w:r>
        <w:rPr>
          <w:w w:val="110"/>
        </w:rPr>
        <w:t>the</w:t>
      </w:r>
      <w:r>
        <w:rPr>
          <w:spacing w:val="-28"/>
          <w:w w:val="110"/>
        </w:rPr>
        <w:t xml:space="preserve"> </w:t>
      </w:r>
      <w:r>
        <w:rPr>
          <w:rFonts w:ascii="Courier New"/>
          <w:w w:val="110"/>
          <w:sz w:val="19"/>
        </w:rPr>
        <w:t>server.port</w:t>
      </w:r>
      <w:r>
        <w:rPr>
          <w:rFonts w:ascii="Courier New"/>
          <w:spacing w:val="-97"/>
          <w:w w:val="110"/>
          <w:sz w:val="19"/>
        </w:rPr>
        <w:t xml:space="preserve"> </w:t>
      </w:r>
      <w:r>
        <w:rPr>
          <w:w w:val="110"/>
        </w:rPr>
        <w:t>property.</w:t>
      </w:r>
      <w:r>
        <w:rPr>
          <w:spacing w:val="-27"/>
          <w:w w:val="110"/>
        </w:rPr>
        <w:t xml:space="preserve"> </w:t>
      </w:r>
      <w:r>
        <w:rPr>
          <w:w w:val="110"/>
        </w:rPr>
        <w:t>This</w:t>
      </w:r>
      <w:r>
        <w:rPr>
          <w:spacing w:val="-27"/>
          <w:w w:val="110"/>
        </w:rPr>
        <w:t xml:space="preserve"> </w:t>
      </w:r>
      <w:r>
        <w:rPr>
          <w:w w:val="110"/>
        </w:rPr>
        <w:t>can</w:t>
      </w:r>
      <w:r>
        <w:rPr>
          <w:spacing w:val="-27"/>
          <w:w w:val="110"/>
        </w:rPr>
        <w:t xml:space="preserve"> </w:t>
      </w:r>
      <w:r>
        <w:rPr>
          <w:w w:val="110"/>
        </w:rPr>
        <w:t>be</w:t>
      </w:r>
      <w:r>
        <w:rPr>
          <w:spacing w:val="-27"/>
          <w:w w:val="110"/>
        </w:rPr>
        <w:t xml:space="preserve"> </w:t>
      </w:r>
      <w:r>
        <w:rPr>
          <w:w w:val="110"/>
        </w:rPr>
        <w:t>set as a property in application.properties, in application.yml, in an operating system environment</w:t>
      </w:r>
      <w:r>
        <w:rPr>
          <w:spacing w:val="-5"/>
          <w:w w:val="110"/>
        </w:rPr>
        <w:t xml:space="preserve"> </w:t>
      </w:r>
      <w:r>
        <w:rPr>
          <w:w w:val="110"/>
        </w:rPr>
        <w:t>variable,</w:t>
      </w:r>
      <w:r>
        <w:rPr>
          <w:spacing w:val="-5"/>
          <w:w w:val="110"/>
        </w:rPr>
        <w:t xml:space="preserve"> </w:t>
      </w:r>
      <w:r>
        <w:rPr>
          <w:w w:val="110"/>
        </w:rPr>
        <w:t>or</w:t>
      </w:r>
      <w:r>
        <w:rPr>
          <w:spacing w:val="-5"/>
          <w:w w:val="110"/>
        </w:rPr>
        <w:t xml:space="preserve"> </w:t>
      </w:r>
      <w:r>
        <w:rPr>
          <w:w w:val="110"/>
        </w:rPr>
        <w:t>any</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other</w:t>
      </w:r>
      <w:r>
        <w:rPr>
          <w:spacing w:val="-6"/>
          <w:w w:val="110"/>
        </w:rPr>
        <w:t xml:space="preserve"> </w:t>
      </w:r>
      <w:r>
        <w:rPr>
          <w:w w:val="110"/>
        </w:rPr>
        <w:t>options</w:t>
      </w:r>
      <w:r>
        <w:rPr>
          <w:spacing w:val="-6"/>
          <w:w w:val="110"/>
        </w:rPr>
        <w:t xml:space="preserve"> </w:t>
      </w:r>
      <w:r>
        <w:rPr>
          <w:w w:val="110"/>
        </w:rPr>
        <w:t>listed</w:t>
      </w:r>
      <w:r>
        <w:rPr>
          <w:spacing w:val="-6"/>
          <w:w w:val="110"/>
        </w:rPr>
        <w:t xml:space="preserve"> </w:t>
      </w:r>
      <w:r>
        <w:rPr>
          <w:w w:val="110"/>
        </w:rPr>
        <w:t>in</w:t>
      </w:r>
      <w:r>
        <w:rPr>
          <w:spacing w:val="-6"/>
          <w:w w:val="110"/>
        </w:rPr>
        <w:t xml:space="preserve"> </w:t>
      </w:r>
      <w:r>
        <w:rPr>
          <w:w w:val="110"/>
        </w:rPr>
        <w:t>section</w:t>
      </w:r>
      <w:r>
        <w:rPr>
          <w:spacing w:val="-6"/>
          <w:w w:val="110"/>
        </w:rPr>
        <w:t xml:space="preserve"> </w:t>
      </w:r>
      <w:r>
        <w:rPr>
          <w:w w:val="110"/>
        </w:rPr>
        <w:t>3.2.</w:t>
      </w:r>
    </w:p>
    <w:p>
      <w:pPr>
        <w:pStyle w:val="11"/>
        <w:spacing w:before="6" w:line="271" w:lineRule="auto"/>
        <w:ind w:left="803" w:right="113" w:firstLine="311"/>
        <w:jc w:val="both"/>
      </w:pPr>
      <w:r>
        <w:rPr>
          <w:w w:val="110"/>
        </w:rPr>
        <w:t>This appendix lists all of the configuration properties offered by Spring Boot components. Note that the applicability of these properties is dependent upon the component being declared as a bean in the Spring application context (most</w:t>
      </w:r>
      <w:r>
        <w:rPr>
          <w:spacing w:val="-29"/>
          <w:w w:val="110"/>
        </w:rPr>
        <w:t xml:space="preserve"> </w:t>
      </w:r>
      <w:r>
        <w:rPr>
          <w:w w:val="110"/>
        </w:rPr>
        <w:t>likely by way of auto-configuration). Setting a property for an inactive component will have no</w:t>
      </w:r>
      <w:r>
        <w:rPr>
          <w:spacing w:val="-31"/>
          <w:w w:val="110"/>
        </w:rPr>
        <w:t xml:space="preserve"> </w:t>
      </w:r>
      <w:r>
        <w:rPr>
          <w:w w:val="110"/>
        </w:rPr>
        <w:t>effect.</w:t>
      </w:r>
    </w:p>
    <w:p>
      <w:pPr>
        <w:spacing w:before="7" w:line="240" w:lineRule="auto"/>
        <w:ind w:right="0"/>
        <w:rPr>
          <w:rFonts w:hint="default" w:ascii="Times New Roman" w:hAnsi="Times New Roman" w:eastAsia="Times New Roman" w:cs="Times New Roman"/>
          <w:sz w:val="17"/>
          <w:szCs w:val="17"/>
        </w:rPr>
      </w:pPr>
    </w:p>
    <w:p>
      <w:pPr>
        <w:pStyle w:val="16"/>
        <w:numPr>
          <w:ilvl w:val="0"/>
          <w:numId w:val="107"/>
        </w:numPr>
        <w:tabs>
          <w:tab w:val="left" w:pos="1116"/>
        </w:tabs>
        <w:spacing w:before="0" w:after="0" w:line="240" w:lineRule="auto"/>
        <w:ind w:left="1115" w:right="0" w:hanging="312"/>
        <w:jc w:val="both"/>
        <w:rPr>
          <w:rFonts w:hint="default" w:ascii="Courier New" w:hAnsi="Courier New" w:eastAsia="Courier New" w:cs="Courier New"/>
          <w:sz w:val="19"/>
          <w:szCs w:val="19"/>
        </w:rPr>
      </w:pPr>
      <w:r>
        <w:rPr>
          <w:rFonts w:ascii="Courier New"/>
          <w:sz w:val="19"/>
        </w:rPr>
        <w:t>flyway.baseline-description</w:t>
      </w:r>
    </w:p>
    <w:p>
      <w:pPr>
        <w:pStyle w:val="11"/>
        <w:spacing w:before="33" w:line="240" w:lineRule="auto"/>
        <w:ind w:left="1115" w:right="0"/>
        <w:jc w:val="left"/>
      </w:pPr>
      <w:r>
        <w:rPr>
          <w:w w:val="110"/>
        </w:rPr>
        <w:t>The</w:t>
      </w:r>
      <w:r>
        <w:rPr>
          <w:spacing w:val="-9"/>
          <w:w w:val="110"/>
        </w:rPr>
        <w:t xml:space="preserve"> </w:t>
      </w:r>
      <w:r>
        <w:rPr>
          <w:w w:val="110"/>
        </w:rPr>
        <w:t>description</w:t>
      </w:r>
      <w:r>
        <w:rPr>
          <w:spacing w:val="-9"/>
          <w:w w:val="110"/>
        </w:rPr>
        <w:t xml:space="preserve"> </w:t>
      </w:r>
      <w:r>
        <w:rPr>
          <w:w w:val="110"/>
        </w:rPr>
        <w:t>to</w:t>
      </w:r>
      <w:r>
        <w:rPr>
          <w:spacing w:val="-9"/>
          <w:w w:val="110"/>
        </w:rPr>
        <w:t xml:space="preserve"> </w:t>
      </w:r>
      <w:r>
        <w:rPr>
          <w:w w:val="110"/>
        </w:rPr>
        <w:t>tag</w:t>
      </w:r>
      <w:r>
        <w:rPr>
          <w:spacing w:val="-9"/>
          <w:w w:val="110"/>
        </w:rPr>
        <w:t xml:space="preserve"> </w:t>
      </w:r>
      <w:r>
        <w:rPr>
          <w:w w:val="110"/>
        </w:rPr>
        <w:t>an</w:t>
      </w:r>
      <w:r>
        <w:rPr>
          <w:spacing w:val="-9"/>
          <w:w w:val="110"/>
        </w:rPr>
        <w:t xml:space="preserve"> </w:t>
      </w:r>
      <w:r>
        <w:rPr>
          <w:w w:val="110"/>
        </w:rPr>
        <w:t>existing</w:t>
      </w:r>
      <w:r>
        <w:rPr>
          <w:spacing w:val="-9"/>
          <w:w w:val="110"/>
        </w:rPr>
        <w:t xml:space="preserve"> </w:t>
      </w:r>
      <w:r>
        <w:rPr>
          <w:w w:val="110"/>
        </w:rPr>
        <w:t>schema</w:t>
      </w:r>
      <w:r>
        <w:rPr>
          <w:spacing w:val="-9"/>
          <w:w w:val="110"/>
        </w:rPr>
        <w:t xml:space="preserve"> </w:t>
      </w:r>
      <w:r>
        <w:rPr>
          <w:w w:val="110"/>
        </w:rPr>
        <w:t>with</w:t>
      </w:r>
      <w:r>
        <w:rPr>
          <w:spacing w:val="-9"/>
          <w:w w:val="110"/>
        </w:rPr>
        <w:t xml:space="preserve"> </w:t>
      </w:r>
      <w:r>
        <w:rPr>
          <w:w w:val="110"/>
        </w:rPr>
        <w:t>when</w:t>
      </w:r>
      <w:r>
        <w:rPr>
          <w:spacing w:val="-9"/>
          <w:w w:val="110"/>
        </w:rPr>
        <w:t xml:space="preserve"> </w:t>
      </w:r>
      <w:r>
        <w:rPr>
          <w:w w:val="110"/>
        </w:rPr>
        <w:t>executing</w:t>
      </w:r>
      <w:r>
        <w:rPr>
          <w:spacing w:val="-9"/>
          <w:w w:val="110"/>
        </w:rPr>
        <w:t xml:space="preserve"> </w:t>
      </w:r>
      <w:r>
        <w:rPr>
          <w:w w:val="110"/>
        </w:rPr>
        <w:t>baseline.</w:t>
      </w:r>
    </w:p>
    <w:p>
      <w:pPr>
        <w:pStyle w:val="16"/>
        <w:numPr>
          <w:ilvl w:val="0"/>
          <w:numId w:val="107"/>
        </w:numPr>
        <w:tabs>
          <w:tab w:val="left" w:pos="1116"/>
        </w:tabs>
        <w:spacing w:before="131" w:after="0" w:line="240" w:lineRule="auto"/>
        <w:ind w:left="1115" w:right="0" w:hanging="312"/>
        <w:jc w:val="both"/>
        <w:rPr>
          <w:rFonts w:hint="default" w:ascii="Courier New" w:hAnsi="Courier New" w:eastAsia="Courier New" w:cs="Courier New"/>
          <w:sz w:val="19"/>
          <w:szCs w:val="19"/>
        </w:rPr>
      </w:pPr>
      <w:r>
        <w:rPr>
          <w:rFonts w:ascii="Courier New"/>
          <w:sz w:val="19"/>
        </w:rPr>
        <w:t>flyway.baseline-on-migrate</w:t>
      </w:r>
    </w:p>
    <w:p>
      <w:pPr>
        <w:pStyle w:val="11"/>
        <w:spacing w:before="33" w:line="271" w:lineRule="auto"/>
        <w:ind w:left="1115" w:right="0"/>
        <w:jc w:val="left"/>
      </w:pPr>
      <w:r>
        <w:rPr>
          <w:w w:val="105"/>
        </w:rPr>
        <w:t xml:space="preserve">Whether to automatically call baseline when migrate is executed against a non- empty schema with no metadata table. (Default value: </w:t>
      </w:r>
      <w:r>
        <w:rPr>
          <w:spacing w:val="2"/>
          <w:w w:val="105"/>
        </w:rPr>
        <w:t xml:space="preserve"> </w:t>
      </w:r>
      <w:r>
        <w:rPr>
          <w:rFonts w:ascii="Courier New"/>
          <w:w w:val="105"/>
          <w:sz w:val="19"/>
        </w:rPr>
        <w:t>false</w:t>
      </w:r>
      <w:r>
        <w:rPr>
          <w:w w:val="105"/>
        </w:rPr>
        <w:t>)</w:t>
      </w:r>
    </w:p>
    <w:p>
      <w:pPr>
        <w:pStyle w:val="16"/>
        <w:numPr>
          <w:ilvl w:val="0"/>
          <w:numId w:val="107"/>
        </w:numPr>
        <w:tabs>
          <w:tab w:val="left" w:pos="1116"/>
        </w:tabs>
        <w:spacing w:before="87" w:after="0" w:line="240" w:lineRule="auto"/>
        <w:ind w:left="1115" w:right="0" w:hanging="312"/>
        <w:jc w:val="both"/>
        <w:rPr>
          <w:rFonts w:hint="default" w:ascii="Courier New" w:hAnsi="Courier New" w:eastAsia="Courier New" w:cs="Courier New"/>
          <w:sz w:val="19"/>
          <w:szCs w:val="19"/>
        </w:rPr>
      </w:pPr>
      <w:r>
        <w:rPr>
          <w:rFonts w:ascii="Courier New"/>
          <w:sz w:val="19"/>
        </w:rPr>
        <w:t>flyway.baseline-version</w:t>
      </w:r>
    </w:p>
    <w:p>
      <w:pPr>
        <w:pStyle w:val="11"/>
        <w:spacing w:before="33" w:line="271" w:lineRule="auto"/>
        <w:ind w:left="1115" w:right="0"/>
        <w:jc w:val="left"/>
      </w:pPr>
      <w:r>
        <w:rPr>
          <w:w w:val="110"/>
        </w:rPr>
        <w:t>Sets the version to tag an existing schema with when executing baseline. (Default</w:t>
      </w:r>
      <w:r>
        <w:rPr>
          <w:spacing w:val="-26"/>
          <w:w w:val="110"/>
        </w:rPr>
        <w:t xml:space="preserve"> </w:t>
      </w:r>
      <w:r>
        <w:rPr>
          <w:w w:val="110"/>
        </w:rPr>
        <w:t>value:</w:t>
      </w:r>
      <w:r>
        <w:rPr>
          <w:spacing w:val="-26"/>
          <w:w w:val="110"/>
        </w:rPr>
        <w:t xml:space="preserve"> </w:t>
      </w:r>
      <w:r>
        <w:rPr>
          <w:rFonts w:ascii="Courier New"/>
          <w:w w:val="110"/>
          <w:sz w:val="19"/>
        </w:rPr>
        <w:t>1</w:t>
      </w:r>
      <w:r>
        <w:rPr>
          <w:w w:val="110"/>
        </w:rPr>
        <w:t>)</w:t>
      </w:r>
    </w:p>
    <w:p>
      <w:pPr>
        <w:spacing w:before="0" w:line="240" w:lineRule="auto"/>
        <w:ind w:right="0"/>
        <w:rPr>
          <w:rFonts w:hint="default" w:ascii="Times New Roman" w:hAnsi="Times New Roman" w:eastAsia="Times New Roman" w:cs="Times New Roman"/>
          <w:sz w:val="20"/>
          <w:szCs w:val="20"/>
        </w:rPr>
      </w:pPr>
    </w:p>
    <w:p>
      <w:pPr>
        <w:spacing w:before="3" w:line="240" w:lineRule="auto"/>
        <w:ind w:right="0"/>
        <w:rPr>
          <w:rFonts w:hint="default" w:ascii="Times New Roman" w:hAnsi="Times New Roman" w:eastAsia="Times New Roman" w:cs="Times New Roman"/>
          <w:sz w:val="20"/>
          <w:szCs w:val="20"/>
        </w:rPr>
      </w:pPr>
    </w:p>
    <w:p>
      <w:pPr>
        <w:spacing w:before="0"/>
        <w:ind w:left="736" w:right="766" w:firstLine="0"/>
        <w:jc w:val="center"/>
        <w:rPr>
          <w:rFonts w:hint="default" w:ascii="Times New Roman" w:hAnsi="Times New Roman" w:eastAsia="Times New Roman" w:cs="Times New Roman"/>
          <w:sz w:val="18"/>
          <w:szCs w:val="18"/>
        </w:rPr>
      </w:pPr>
      <w:r>
        <w:rPr>
          <w:rFonts w:ascii="Times New Roman"/>
          <w:b/>
          <w:w w:val="105"/>
          <w:sz w:val="18"/>
        </w:rPr>
        <w:t>195</w:t>
      </w:r>
    </w:p>
    <w:p>
      <w:pPr>
        <w:spacing w:after="0"/>
        <w:jc w:val="center"/>
        <w:rPr>
          <w:rFonts w:hint="default" w:ascii="Times New Roman" w:hAnsi="Times New Roman" w:eastAsia="Times New Roman" w:cs="Times New Roman"/>
          <w:sz w:val="18"/>
          <w:szCs w:val="18"/>
        </w:rPr>
        <w:sectPr>
          <w:pgSz w:w="10620" w:h="13320"/>
          <w:pgMar w:top="126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76" o:spid="_x0000_s3576"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196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08"/>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flyway.check-location</w:t>
      </w:r>
    </w:p>
    <w:p>
      <w:pPr>
        <w:pStyle w:val="11"/>
        <w:spacing w:before="33" w:line="240" w:lineRule="auto"/>
        <w:ind w:left="1135" w:right="102"/>
        <w:jc w:val="left"/>
      </w:pPr>
      <w:r>
        <w:rPr>
          <w:w w:val="105"/>
        </w:rPr>
        <w:t xml:space="preserve">Check that migration scripts location exists. (Default value:  </w:t>
      </w:r>
      <w:r>
        <w:rPr>
          <w:rFonts w:ascii="Courier New"/>
          <w:w w:val="105"/>
          <w:sz w:val="19"/>
        </w:rPr>
        <w:t>false</w:t>
      </w:r>
      <w:r>
        <w:rPr>
          <w:w w:val="105"/>
        </w:rPr>
        <w:t>)</w:t>
      </w:r>
    </w:p>
    <w:p>
      <w:pPr>
        <w:pStyle w:val="16"/>
        <w:numPr>
          <w:ilvl w:val="0"/>
          <w:numId w:val="10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flyway.clean-on-validation-error</w:t>
      </w:r>
    </w:p>
    <w:p>
      <w:pPr>
        <w:pStyle w:val="11"/>
        <w:spacing w:before="33" w:line="256" w:lineRule="auto"/>
        <w:ind w:left="1135" w:right="545"/>
        <w:jc w:val="left"/>
      </w:pPr>
      <w:r>
        <w:rPr>
          <w:w w:val="105"/>
        </w:rPr>
        <w:t xml:space="preserve">Whether to automatically call </w:t>
      </w:r>
      <w:r>
        <w:rPr>
          <w:rFonts w:ascii="Courier New"/>
          <w:w w:val="105"/>
          <w:sz w:val="19"/>
        </w:rPr>
        <w:t xml:space="preserve">clean </w:t>
      </w:r>
      <w:r>
        <w:rPr>
          <w:w w:val="105"/>
        </w:rPr>
        <w:t>or not when a validation error occurs. (Default</w:t>
      </w:r>
      <w:r>
        <w:rPr>
          <w:spacing w:val="-25"/>
          <w:w w:val="105"/>
        </w:rPr>
        <w:t xml:space="preserve"> </w:t>
      </w:r>
      <w:r>
        <w:rPr>
          <w:w w:val="105"/>
        </w:rPr>
        <w:t>value:</w:t>
      </w:r>
      <w:r>
        <w:rPr>
          <w:spacing w:val="-26"/>
          <w:w w:val="105"/>
        </w:rPr>
        <w:t xml:space="preserve"> </w:t>
      </w:r>
      <w:r>
        <w:rPr>
          <w:rFonts w:ascii="Courier New"/>
          <w:w w:val="105"/>
          <w:sz w:val="19"/>
        </w:rPr>
        <w:t>false</w:t>
      </w:r>
      <w:r>
        <w:rPr>
          <w:w w:val="105"/>
        </w:rPr>
        <w:t>)</w:t>
      </w:r>
    </w:p>
    <w:p>
      <w:pPr>
        <w:pStyle w:val="16"/>
        <w:numPr>
          <w:ilvl w:val="0"/>
          <w:numId w:val="108"/>
        </w:numPr>
        <w:tabs>
          <w:tab w:val="left" w:pos="1136"/>
        </w:tabs>
        <w:spacing w:before="121" w:after="0" w:line="240" w:lineRule="auto"/>
        <w:ind w:left="1135" w:right="0" w:hanging="312"/>
        <w:jc w:val="left"/>
        <w:rPr>
          <w:rFonts w:hint="default" w:ascii="Courier New" w:hAnsi="Courier New" w:eastAsia="Courier New" w:cs="Courier New"/>
          <w:sz w:val="19"/>
          <w:szCs w:val="19"/>
        </w:rPr>
      </w:pPr>
      <w:bookmarkStart w:id="617" w:name="_bookmark515"/>
      <w:bookmarkEnd w:id="617"/>
      <w:bookmarkStart w:id="618" w:name="_bookmark515"/>
      <w:bookmarkEnd w:id="618"/>
      <w:r>
        <w:rPr>
          <w:rFonts w:ascii="Courier New"/>
          <w:sz w:val="19"/>
        </w:rPr>
        <w:t>flyway.enabled</w:t>
      </w:r>
    </w:p>
    <w:p>
      <w:pPr>
        <w:pStyle w:val="11"/>
        <w:spacing w:before="33" w:line="240" w:lineRule="auto"/>
        <w:ind w:left="1135" w:right="102"/>
        <w:jc w:val="left"/>
      </w:pPr>
      <w:r>
        <w:t xml:space="preserve">Enable </w:t>
      </w:r>
      <w:r>
        <w:rPr>
          <w:spacing w:val="-3"/>
        </w:rPr>
        <w:t xml:space="preserve">flyway. </w:t>
      </w:r>
      <w:r>
        <w:t xml:space="preserve">(Default value: </w:t>
      </w:r>
      <w:r>
        <w:rPr>
          <w:spacing w:val="30"/>
        </w:rPr>
        <w:t xml:space="preserve"> </w:t>
      </w:r>
      <w:r>
        <w:rPr>
          <w:rFonts w:ascii="Courier New"/>
          <w:sz w:val="19"/>
        </w:rPr>
        <w:t>true</w:t>
      </w:r>
      <w:r>
        <w:t>)</w:t>
      </w:r>
    </w:p>
    <w:p>
      <w:pPr>
        <w:pStyle w:val="16"/>
        <w:numPr>
          <w:ilvl w:val="0"/>
          <w:numId w:val="10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flyway.encoding</w:t>
      </w:r>
    </w:p>
    <w:p>
      <w:pPr>
        <w:pStyle w:val="11"/>
        <w:spacing w:before="33" w:line="240" w:lineRule="auto"/>
        <w:ind w:left="1135" w:right="102"/>
        <w:jc w:val="left"/>
      </w:pPr>
      <w:r>
        <w:rPr>
          <w:w w:val="105"/>
        </w:rPr>
        <w:t xml:space="preserve">Sets the </w:t>
      </w:r>
      <w:r>
        <w:rPr>
          <w:w w:val="105"/>
          <w:sz w:val="18"/>
        </w:rPr>
        <w:t xml:space="preserve">SQL </w:t>
      </w:r>
      <w:r>
        <w:rPr>
          <w:w w:val="105"/>
        </w:rPr>
        <w:t>migration encoding. (Default value:</w:t>
      </w:r>
      <w:r>
        <w:rPr>
          <w:spacing w:val="49"/>
          <w:w w:val="105"/>
        </w:rPr>
        <w:t xml:space="preserve"> </w:t>
      </w:r>
      <w:r>
        <w:rPr>
          <w:rFonts w:ascii="Courier New"/>
          <w:w w:val="105"/>
          <w:sz w:val="19"/>
        </w:rPr>
        <w:t>UTF-8</w:t>
      </w:r>
      <w:r>
        <w:rPr>
          <w:w w:val="105"/>
        </w:rPr>
        <w:t>)</w:t>
      </w:r>
    </w:p>
    <w:p>
      <w:pPr>
        <w:pStyle w:val="16"/>
        <w:numPr>
          <w:ilvl w:val="0"/>
          <w:numId w:val="10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flyway.ignore-failed-future-migration</w:t>
      </w:r>
    </w:p>
    <w:p>
      <w:pPr>
        <w:pStyle w:val="11"/>
        <w:spacing w:before="33" w:line="271" w:lineRule="auto"/>
        <w:ind w:left="1135" w:right="102"/>
        <w:jc w:val="left"/>
      </w:pPr>
      <w:r>
        <w:rPr>
          <w:w w:val="110"/>
        </w:rPr>
        <w:t xml:space="preserve">Whether to ignore failed future migrations when reading the metadata table. </w:t>
      </w:r>
      <w:r>
        <w:rPr>
          <w:w w:val="105"/>
        </w:rPr>
        <w:t>(Default</w:t>
      </w:r>
      <w:r>
        <w:rPr>
          <w:spacing w:val="-26"/>
          <w:w w:val="105"/>
        </w:rPr>
        <w:t xml:space="preserve"> </w:t>
      </w:r>
      <w:r>
        <w:rPr>
          <w:w w:val="105"/>
        </w:rPr>
        <w:t>value:</w:t>
      </w:r>
      <w:r>
        <w:rPr>
          <w:spacing w:val="-26"/>
          <w:w w:val="105"/>
        </w:rPr>
        <w:t xml:space="preserve"> </w:t>
      </w:r>
      <w:r>
        <w:rPr>
          <w:rFonts w:ascii="Courier New"/>
          <w:w w:val="105"/>
          <w:sz w:val="19"/>
        </w:rPr>
        <w:t>false</w:t>
      </w:r>
      <w:r>
        <w:rPr>
          <w:w w:val="105"/>
        </w:rPr>
        <w:t>)</w:t>
      </w:r>
    </w:p>
    <w:p>
      <w:pPr>
        <w:pStyle w:val="16"/>
        <w:numPr>
          <w:ilvl w:val="0"/>
          <w:numId w:val="108"/>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flyway.init-sqls</w:t>
      </w:r>
    </w:p>
    <w:p>
      <w:pPr>
        <w:pStyle w:val="11"/>
        <w:spacing w:before="33" w:line="240" w:lineRule="auto"/>
        <w:ind w:left="1135" w:right="0"/>
        <w:jc w:val="left"/>
      </w:pPr>
      <w:r>
        <w:rPr>
          <w:w w:val="110"/>
          <w:sz w:val="18"/>
        </w:rPr>
        <w:t>SQL</w:t>
      </w:r>
      <w:r>
        <w:rPr>
          <w:spacing w:val="-8"/>
          <w:w w:val="110"/>
          <w:sz w:val="18"/>
        </w:rPr>
        <w:t xml:space="preserve"> </w:t>
      </w:r>
      <w:r>
        <w:rPr>
          <w:w w:val="110"/>
        </w:rPr>
        <w:t>statements</w:t>
      </w:r>
      <w:r>
        <w:rPr>
          <w:spacing w:val="-14"/>
          <w:w w:val="110"/>
        </w:rPr>
        <w:t xml:space="preserve"> </w:t>
      </w:r>
      <w:r>
        <w:rPr>
          <w:w w:val="110"/>
        </w:rPr>
        <w:t>to</w:t>
      </w:r>
      <w:r>
        <w:rPr>
          <w:spacing w:val="-14"/>
          <w:w w:val="110"/>
        </w:rPr>
        <w:t xml:space="preserve"> </w:t>
      </w:r>
      <w:r>
        <w:rPr>
          <w:w w:val="110"/>
        </w:rPr>
        <w:t>execute</w:t>
      </w:r>
      <w:r>
        <w:rPr>
          <w:spacing w:val="-14"/>
          <w:w w:val="110"/>
        </w:rPr>
        <w:t xml:space="preserve"> </w:t>
      </w:r>
      <w:r>
        <w:rPr>
          <w:w w:val="110"/>
        </w:rPr>
        <w:t>to</w:t>
      </w:r>
      <w:r>
        <w:rPr>
          <w:spacing w:val="-14"/>
          <w:w w:val="110"/>
        </w:rPr>
        <w:t xml:space="preserve"> </w:t>
      </w:r>
      <w:r>
        <w:rPr>
          <w:w w:val="110"/>
        </w:rPr>
        <w:t>initialize</w:t>
      </w:r>
      <w:r>
        <w:rPr>
          <w:spacing w:val="-14"/>
          <w:w w:val="110"/>
        </w:rPr>
        <w:t xml:space="preserve"> </w:t>
      </w:r>
      <w:r>
        <w:rPr>
          <w:w w:val="110"/>
        </w:rPr>
        <w:t>a</w:t>
      </w:r>
      <w:r>
        <w:rPr>
          <w:spacing w:val="-14"/>
          <w:w w:val="110"/>
        </w:rPr>
        <w:t xml:space="preserve"> </w:t>
      </w:r>
      <w:r>
        <w:rPr>
          <w:w w:val="110"/>
        </w:rPr>
        <w:t>connection</w:t>
      </w:r>
      <w:r>
        <w:rPr>
          <w:spacing w:val="-14"/>
          <w:w w:val="110"/>
        </w:rPr>
        <w:t xml:space="preserve"> </w:t>
      </w:r>
      <w:r>
        <w:rPr>
          <w:w w:val="110"/>
        </w:rPr>
        <w:t>immediately</w:t>
      </w:r>
      <w:r>
        <w:rPr>
          <w:spacing w:val="-14"/>
          <w:w w:val="110"/>
        </w:rPr>
        <w:t xml:space="preserve"> </w:t>
      </w:r>
      <w:r>
        <w:rPr>
          <w:w w:val="110"/>
        </w:rPr>
        <w:t>after</w:t>
      </w:r>
      <w:r>
        <w:rPr>
          <w:spacing w:val="-14"/>
          <w:w w:val="110"/>
        </w:rPr>
        <w:t xml:space="preserve"> </w:t>
      </w:r>
      <w:r>
        <w:rPr>
          <w:w w:val="110"/>
        </w:rPr>
        <w:t>obtaining</w:t>
      </w:r>
      <w:r>
        <w:rPr>
          <w:spacing w:val="-14"/>
          <w:w w:val="110"/>
        </w:rPr>
        <w:t xml:space="preserve"> </w:t>
      </w:r>
      <w:r>
        <w:rPr>
          <w:w w:val="110"/>
        </w:rPr>
        <w:t>it.</w:t>
      </w:r>
    </w:p>
    <w:p>
      <w:pPr>
        <w:pStyle w:val="16"/>
        <w:numPr>
          <w:ilvl w:val="0"/>
          <w:numId w:val="10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flyway.locations</w:t>
      </w:r>
    </w:p>
    <w:p>
      <w:pPr>
        <w:pStyle w:val="11"/>
        <w:spacing w:before="33" w:line="240" w:lineRule="auto"/>
        <w:ind w:left="1135" w:right="102"/>
        <w:jc w:val="left"/>
      </w:pPr>
      <w:r>
        <w:rPr>
          <w:w w:val="105"/>
        </w:rPr>
        <w:t>Locations</w:t>
      </w:r>
      <w:r>
        <w:rPr>
          <w:spacing w:val="-21"/>
          <w:w w:val="105"/>
        </w:rPr>
        <w:t xml:space="preserve"> </w:t>
      </w:r>
      <w:r>
        <w:rPr>
          <w:w w:val="105"/>
        </w:rPr>
        <w:t>of</w:t>
      </w:r>
      <w:r>
        <w:rPr>
          <w:spacing w:val="-21"/>
          <w:w w:val="105"/>
        </w:rPr>
        <w:t xml:space="preserve"> </w:t>
      </w:r>
      <w:r>
        <w:rPr>
          <w:w w:val="105"/>
        </w:rPr>
        <w:t>migrations</w:t>
      </w:r>
      <w:r>
        <w:rPr>
          <w:spacing w:val="-21"/>
          <w:w w:val="105"/>
        </w:rPr>
        <w:t xml:space="preserve"> </w:t>
      </w:r>
      <w:r>
        <w:rPr>
          <w:w w:val="105"/>
        </w:rPr>
        <w:t>scripts.</w:t>
      </w:r>
      <w:r>
        <w:rPr>
          <w:spacing w:val="-21"/>
          <w:w w:val="105"/>
        </w:rPr>
        <w:t xml:space="preserve"> </w:t>
      </w:r>
      <w:r>
        <w:rPr>
          <w:w w:val="105"/>
        </w:rPr>
        <w:t>(Default</w:t>
      </w:r>
      <w:r>
        <w:rPr>
          <w:spacing w:val="-21"/>
          <w:w w:val="105"/>
        </w:rPr>
        <w:t xml:space="preserve"> </w:t>
      </w:r>
      <w:r>
        <w:rPr>
          <w:w w:val="105"/>
        </w:rPr>
        <w:t>value:</w:t>
      </w:r>
      <w:r>
        <w:rPr>
          <w:spacing w:val="-22"/>
          <w:w w:val="105"/>
        </w:rPr>
        <w:t xml:space="preserve"> </w:t>
      </w:r>
      <w:r>
        <w:rPr>
          <w:rFonts w:ascii="Courier New"/>
          <w:w w:val="105"/>
          <w:sz w:val="19"/>
        </w:rPr>
        <w:t>db/migration</w:t>
      </w:r>
      <w:r>
        <w:rPr>
          <w:w w:val="105"/>
        </w:rPr>
        <w:t>)</w:t>
      </w:r>
    </w:p>
    <w:p>
      <w:pPr>
        <w:pStyle w:val="16"/>
        <w:numPr>
          <w:ilvl w:val="0"/>
          <w:numId w:val="10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flyway.out-of-order</w:t>
      </w:r>
    </w:p>
    <w:p>
      <w:pPr>
        <w:pStyle w:val="11"/>
        <w:spacing w:before="33" w:line="240" w:lineRule="auto"/>
        <w:ind w:left="1135" w:right="102"/>
        <w:jc w:val="left"/>
      </w:pPr>
      <w:r>
        <w:rPr>
          <w:w w:val="110"/>
        </w:rPr>
        <w:t>Whether</w:t>
      </w:r>
      <w:r>
        <w:rPr>
          <w:spacing w:val="-18"/>
          <w:w w:val="110"/>
        </w:rPr>
        <w:t xml:space="preserve"> </w:t>
      </w:r>
      <w:r>
        <w:rPr>
          <w:w w:val="110"/>
        </w:rPr>
        <w:t>or</w:t>
      </w:r>
      <w:r>
        <w:rPr>
          <w:spacing w:val="-18"/>
          <w:w w:val="110"/>
        </w:rPr>
        <w:t xml:space="preserve"> </w:t>
      </w:r>
      <w:r>
        <w:rPr>
          <w:w w:val="110"/>
        </w:rPr>
        <w:t>not</w:t>
      </w:r>
      <w:r>
        <w:rPr>
          <w:spacing w:val="-18"/>
          <w:w w:val="110"/>
        </w:rPr>
        <w:t xml:space="preserve"> </w:t>
      </w:r>
      <w:r>
        <w:rPr>
          <w:w w:val="110"/>
        </w:rPr>
        <w:t>“out</w:t>
      </w:r>
      <w:r>
        <w:rPr>
          <w:spacing w:val="-18"/>
          <w:w w:val="110"/>
        </w:rPr>
        <w:t xml:space="preserve"> </w:t>
      </w:r>
      <w:r>
        <w:rPr>
          <w:w w:val="110"/>
        </w:rPr>
        <w:t>of</w:t>
      </w:r>
      <w:r>
        <w:rPr>
          <w:spacing w:val="-18"/>
          <w:w w:val="110"/>
        </w:rPr>
        <w:t xml:space="preserve"> </w:t>
      </w:r>
      <w:r>
        <w:rPr>
          <w:w w:val="110"/>
        </w:rPr>
        <w:t>order”</w:t>
      </w:r>
      <w:r>
        <w:rPr>
          <w:spacing w:val="-18"/>
          <w:w w:val="110"/>
        </w:rPr>
        <w:t xml:space="preserve"> </w:t>
      </w:r>
      <w:r>
        <w:rPr>
          <w:w w:val="110"/>
        </w:rPr>
        <w:t>migrations</w:t>
      </w:r>
      <w:r>
        <w:rPr>
          <w:spacing w:val="-18"/>
          <w:w w:val="110"/>
        </w:rPr>
        <w:t xml:space="preserve"> </w:t>
      </w:r>
      <w:r>
        <w:rPr>
          <w:w w:val="110"/>
        </w:rPr>
        <w:t>are</w:t>
      </w:r>
      <w:r>
        <w:rPr>
          <w:spacing w:val="-18"/>
          <w:w w:val="110"/>
        </w:rPr>
        <w:t xml:space="preserve"> </w:t>
      </w:r>
      <w:r>
        <w:rPr>
          <w:w w:val="110"/>
        </w:rPr>
        <w:t>allowed.</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hint="default" w:ascii="Courier New" w:hAnsi="Courier New" w:eastAsia="Courier New" w:cs="Courier New"/>
          <w:w w:val="110"/>
          <w:sz w:val="19"/>
          <w:szCs w:val="19"/>
        </w:rPr>
        <w:t>false</w:t>
      </w:r>
      <w:r>
        <w:rPr>
          <w:w w:val="110"/>
        </w:rPr>
        <w:t>)</w:t>
      </w:r>
    </w:p>
    <w:p>
      <w:pPr>
        <w:pStyle w:val="16"/>
        <w:numPr>
          <w:ilvl w:val="0"/>
          <w:numId w:val="10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flyway.password</w:t>
      </w:r>
    </w:p>
    <w:p>
      <w:pPr>
        <w:pStyle w:val="11"/>
        <w:spacing w:before="33" w:line="240" w:lineRule="auto"/>
        <w:ind w:left="1135" w:right="102"/>
        <w:jc w:val="left"/>
      </w:pPr>
      <w:r>
        <w:rPr>
          <w:w w:val="110"/>
        </w:rPr>
        <w:t>Login</w:t>
      </w:r>
      <w:r>
        <w:rPr>
          <w:spacing w:val="-11"/>
          <w:w w:val="110"/>
        </w:rPr>
        <w:t xml:space="preserve"> </w:t>
      </w:r>
      <w:r>
        <w:rPr>
          <w:w w:val="110"/>
        </w:rPr>
        <w:t>password</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database</w:t>
      </w:r>
      <w:r>
        <w:rPr>
          <w:spacing w:val="-11"/>
          <w:w w:val="110"/>
        </w:rPr>
        <w:t xml:space="preserve"> </w:t>
      </w:r>
      <w:r>
        <w:rPr>
          <w:w w:val="110"/>
        </w:rPr>
        <w:t>to</w:t>
      </w:r>
      <w:r>
        <w:rPr>
          <w:spacing w:val="-11"/>
          <w:w w:val="110"/>
        </w:rPr>
        <w:t xml:space="preserve"> </w:t>
      </w:r>
      <w:r>
        <w:rPr>
          <w:w w:val="110"/>
        </w:rPr>
        <w:t>migrate.</w:t>
      </w:r>
    </w:p>
    <w:p>
      <w:pPr>
        <w:pStyle w:val="16"/>
        <w:numPr>
          <w:ilvl w:val="0"/>
          <w:numId w:val="10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flyway.placeholder-prefix</w:t>
      </w:r>
    </w:p>
    <w:p>
      <w:pPr>
        <w:pStyle w:val="11"/>
        <w:spacing w:before="33" w:line="240" w:lineRule="auto"/>
        <w:ind w:left="1135" w:right="102"/>
        <w:jc w:val="left"/>
      </w:pPr>
      <w:r>
        <w:rPr>
          <w:w w:val="110"/>
        </w:rPr>
        <w:t>Sets</w:t>
      </w:r>
      <w:r>
        <w:rPr>
          <w:spacing w:val="-20"/>
          <w:w w:val="110"/>
        </w:rPr>
        <w:t xml:space="preserve"> </w:t>
      </w:r>
      <w:r>
        <w:rPr>
          <w:w w:val="110"/>
        </w:rPr>
        <w:t>the</w:t>
      </w:r>
      <w:r>
        <w:rPr>
          <w:spacing w:val="-20"/>
          <w:w w:val="110"/>
        </w:rPr>
        <w:t xml:space="preserve"> </w:t>
      </w:r>
      <w:r>
        <w:rPr>
          <w:w w:val="110"/>
        </w:rPr>
        <w:t>prefix</w:t>
      </w:r>
      <w:r>
        <w:rPr>
          <w:spacing w:val="-20"/>
          <w:w w:val="110"/>
        </w:rPr>
        <w:t xml:space="preserve"> </w:t>
      </w:r>
      <w:r>
        <w:rPr>
          <w:w w:val="110"/>
        </w:rPr>
        <w:t>of</w:t>
      </w:r>
      <w:r>
        <w:rPr>
          <w:spacing w:val="-20"/>
          <w:w w:val="110"/>
        </w:rPr>
        <w:t xml:space="preserve"> </w:t>
      </w:r>
      <w:r>
        <w:rPr>
          <w:w w:val="110"/>
        </w:rPr>
        <w:t>every</w:t>
      </w:r>
      <w:r>
        <w:rPr>
          <w:spacing w:val="-20"/>
          <w:w w:val="110"/>
        </w:rPr>
        <w:t xml:space="preserve"> </w:t>
      </w:r>
      <w:r>
        <w:rPr>
          <w:w w:val="110"/>
        </w:rPr>
        <w:t>placeholder.</w:t>
      </w:r>
      <w:r>
        <w:rPr>
          <w:spacing w:val="-21"/>
          <w:w w:val="110"/>
        </w:rPr>
        <w:t xml:space="preserve"> </w:t>
      </w:r>
      <w:r>
        <w:rPr>
          <w:w w:val="110"/>
        </w:rPr>
        <w:t>(Default</w:t>
      </w:r>
      <w:r>
        <w:rPr>
          <w:spacing w:val="-21"/>
          <w:w w:val="110"/>
        </w:rPr>
        <w:t xml:space="preserve"> </w:t>
      </w:r>
      <w:r>
        <w:rPr>
          <w:w w:val="110"/>
        </w:rPr>
        <w:t>value:</w:t>
      </w:r>
      <w:r>
        <w:rPr>
          <w:spacing w:val="-20"/>
          <w:w w:val="110"/>
        </w:rPr>
        <w:t xml:space="preserve"> </w:t>
      </w:r>
      <w:r>
        <w:rPr>
          <w:rFonts w:ascii="Courier New"/>
          <w:w w:val="110"/>
          <w:sz w:val="19"/>
        </w:rPr>
        <w:t>${</w:t>
      </w:r>
      <w:r>
        <w:rPr>
          <w:w w:val="110"/>
        </w:rPr>
        <w:t>)</w:t>
      </w:r>
    </w:p>
    <w:p>
      <w:pPr>
        <w:pStyle w:val="16"/>
        <w:numPr>
          <w:ilvl w:val="0"/>
          <w:numId w:val="10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flyway.placeholder-replacement</w:t>
      </w:r>
    </w:p>
    <w:p>
      <w:pPr>
        <w:pStyle w:val="11"/>
        <w:spacing w:before="33" w:line="240" w:lineRule="auto"/>
        <w:ind w:left="1135" w:right="102"/>
        <w:jc w:val="left"/>
      </w:pPr>
      <w:r>
        <w:rPr>
          <w:w w:val="110"/>
        </w:rPr>
        <w:t>Whether</w:t>
      </w:r>
      <w:r>
        <w:rPr>
          <w:spacing w:val="-17"/>
          <w:w w:val="110"/>
        </w:rPr>
        <w:t xml:space="preserve"> </w:t>
      </w:r>
      <w:r>
        <w:rPr>
          <w:w w:val="110"/>
        </w:rPr>
        <w:t>placeholders</w:t>
      </w:r>
      <w:r>
        <w:rPr>
          <w:spacing w:val="-17"/>
          <w:w w:val="110"/>
        </w:rPr>
        <w:t xml:space="preserve"> </w:t>
      </w:r>
      <w:r>
        <w:rPr>
          <w:w w:val="110"/>
        </w:rPr>
        <w:t>should</w:t>
      </w:r>
      <w:r>
        <w:rPr>
          <w:spacing w:val="-17"/>
          <w:w w:val="110"/>
        </w:rPr>
        <w:t xml:space="preserve"> </w:t>
      </w:r>
      <w:r>
        <w:rPr>
          <w:w w:val="110"/>
        </w:rPr>
        <w:t>be</w:t>
      </w:r>
      <w:r>
        <w:rPr>
          <w:spacing w:val="-17"/>
          <w:w w:val="110"/>
        </w:rPr>
        <w:t xml:space="preserve"> </w:t>
      </w:r>
      <w:r>
        <w:rPr>
          <w:w w:val="110"/>
        </w:rPr>
        <w:t>replaced.</w:t>
      </w:r>
      <w:r>
        <w:rPr>
          <w:spacing w:val="-17"/>
          <w:w w:val="110"/>
        </w:rPr>
        <w:t xml:space="preserve"> </w:t>
      </w:r>
      <w:r>
        <w:rPr>
          <w:w w:val="110"/>
        </w:rPr>
        <w:t>(Default</w:t>
      </w:r>
      <w:r>
        <w:rPr>
          <w:spacing w:val="-17"/>
          <w:w w:val="110"/>
        </w:rPr>
        <w:t xml:space="preserve"> </w:t>
      </w:r>
      <w:r>
        <w:rPr>
          <w:w w:val="110"/>
        </w:rPr>
        <w:t>value:</w:t>
      </w:r>
      <w:r>
        <w:rPr>
          <w:spacing w:val="-18"/>
          <w:w w:val="110"/>
        </w:rPr>
        <w:t xml:space="preserve"> </w:t>
      </w:r>
      <w:r>
        <w:rPr>
          <w:rFonts w:ascii="Courier New"/>
          <w:w w:val="110"/>
          <w:sz w:val="19"/>
        </w:rPr>
        <w:t>true</w:t>
      </w:r>
      <w:r>
        <w:rPr>
          <w:w w:val="110"/>
        </w:rPr>
        <w:t>)</w:t>
      </w:r>
    </w:p>
    <w:p>
      <w:pPr>
        <w:pStyle w:val="16"/>
        <w:numPr>
          <w:ilvl w:val="0"/>
          <w:numId w:val="10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flyway.placeholder-suffix</w:t>
      </w:r>
    </w:p>
    <w:p>
      <w:pPr>
        <w:pStyle w:val="11"/>
        <w:spacing w:before="33" w:line="240" w:lineRule="auto"/>
        <w:ind w:left="1135" w:right="102"/>
        <w:jc w:val="left"/>
      </w:pPr>
      <w:r>
        <w:rPr>
          <w:w w:val="110"/>
        </w:rPr>
        <w:t>Sets</w:t>
      </w:r>
      <w:r>
        <w:rPr>
          <w:spacing w:val="-20"/>
          <w:w w:val="110"/>
        </w:rPr>
        <w:t xml:space="preserve"> </w:t>
      </w:r>
      <w:r>
        <w:rPr>
          <w:w w:val="110"/>
        </w:rPr>
        <w:t>the</w:t>
      </w:r>
      <w:r>
        <w:rPr>
          <w:spacing w:val="-20"/>
          <w:w w:val="110"/>
        </w:rPr>
        <w:t xml:space="preserve"> </w:t>
      </w:r>
      <w:r>
        <w:rPr>
          <w:w w:val="110"/>
        </w:rPr>
        <w:t>prefix</w:t>
      </w:r>
      <w:r>
        <w:rPr>
          <w:spacing w:val="-20"/>
          <w:w w:val="110"/>
        </w:rPr>
        <w:t xml:space="preserve"> </w:t>
      </w:r>
      <w:r>
        <w:rPr>
          <w:w w:val="110"/>
        </w:rPr>
        <w:t>of</w:t>
      </w:r>
      <w:r>
        <w:rPr>
          <w:spacing w:val="-20"/>
          <w:w w:val="110"/>
        </w:rPr>
        <w:t xml:space="preserve"> </w:t>
      </w:r>
      <w:r>
        <w:rPr>
          <w:w w:val="110"/>
        </w:rPr>
        <w:t>every</w:t>
      </w:r>
      <w:r>
        <w:rPr>
          <w:spacing w:val="-20"/>
          <w:w w:val="110"/>
        </w:rPr>
        <w:t xml:space="preserve"> </w:t>
      </w:r>
      <w:r>
        <w:rPr>
          <w:w w:val="110"/>
        </w:rPr>
        <w:t>placeholder.</w:t>
      </w:r>
      <w:r>
        <w:rPr>
          <w:spacing w:val="-20"/>
          <w:w w:val="110"/>
        </w:rPr>
        <w:t xml:space="preserve"> </w:t>
      </w:r>
      <w:r>
        <w:rPr>
          <w:w w:val="110"/>
        </w:rPr>
        <w:t>(Default</w:t>
      </w:r>
      <w:r>
        <w:rPr>
          <w:spacing w:val="-20"/>
          <w:w w:val="110"/>
        </w:rPr>
        <w:t xml:space="preserve"> </w:t>
      </w:r>
      <w:r>
        <w:rPr>
          <w:w w:val="110"/>
        </w:rPr>
        <w:t>value:</w:t>
      </w:r>
      <w:r>
        <w:rPr>
          <w:spacing w:val="-20"/>
          <w:w w:val="110"/>
        </w:rPr>
        <w:t xml:space="preserve"> </w:t>
      </w:r>
      <w:r>
        <w:rPr>
          <w:rFonts w:ascii="Courier New"/>
          <w:w w:val="110"/>
          <w:sz w:val="19"/>
        </w:rPr>
        <w:t>${</w:t>
      </w:r>
      <w:r>
        <w:rPr>
          <w:w w:val="110"/>
        </w:rPr>
        <w:t>)</w:t>
      </w:r>
    </w:p>
    <w:p>
      <w:pPr>
        <w:pStyle w:val="16"/>
        <w:numPr>
          <w:ilvl w:val="0"/>
          <w:numId w:val="10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w w:val="90"/>
          <w:sz w:val="19"/>
        </w:rPr>
        <w:t>flyway.placeholders.[placeholder</w:t>
      </w:r>
      <w:r>
        <w:rPr>
          <w:rFonts w:ascii="Courier New"/>
          <w:spacing w:val="-38"/>
          <w:w w:val="90"/>
          <w:sz w:val="19"/>
        </w:rPr>
        <w:t xml:space="preserve"> </w:t>
      </w:r>
      <w:r>
        <w:rPr>
          <w:rFonts w:ascii="Courier New"/>
          <w:w w:val="90"/>
          <w:sz w:val="19"/>
        </w:rPr>
        <w:t>name]</w:t>
      </w:r>
    </w:p>
    <w:p>
      <w:pPr>
        <w:pStyle w:val="11"/>
        <w:spacing w:before="33" w:line="240" w:lineRule="auto"/>
        <w:ind w:left="1135" w:right="102"/>
        <w:jc w:val="left"/>
      </w:pPr>
      <w:r>
        <w:rPr>
          <w:w w:val="110"/>
        </w:rPr>
        <w:t>Sets</w:t>
      </w:r>
      <w:r>
        <w:rPr>
          <w:spacing w:val="-18"/>
          <w:w w:val="110"/>
        </w:rPr>
        <w:t xml:space="preserve"> </w:t>
      </w:r>
      <w:r>
        <w:rPr>
          <w:w w:val="110"/>
        </w:rPr>
        <w:t>a</w:t>
      </w:r>
      <w:r>
        <w:rPr>
          <w:spacing w:val="-18"/>
          <w:w w:val="110"/>
        </w:rPr>
        <w:t xml:space="preserve"> </w:t>
      </w:r>
      <w:r>
        <w:rPr>
          <w:w w:val="110"/>
        </w:rPr>
        <w:t>placeholder</w:t>
      </w:r>
      <w:r>
        <w:rPr>
          <w:spacing w:val="-18"/>
          <w:w w:val="110"/>
        </w:rPr>
        <w:t xml:space="preserve"> </w:t>
      </w:r>
      <w:r>
        <w:rPr>
          <w:w w:val="110"/>
        </w:rPr>
        <w:t>value.</w:t>
      </w:r>
    </w:p>
    <w:p>
      <w:pPr>
        <w:pStyle w:val="16"/>
        <w:numPr>
          <w:ilvl w:val="0"/>
          <w:numId w:val="10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flyway.schemas</w:t>
      </w:r>
    </w:p>
    <w:p>
      <w:pPr>
        <w:pStyle w:val="11"/>
        <w:spacing w:before="33" w:line="271" w:lineRule="auto"/>
        <w:ind w:left="1135" w:right="102"/>
        <w:jc w:val="left"/>
      </w:pPr>
      <w:r>
        <w:rPr>
          <w:w w:val="105"/>
        </w:rPr>
        <w:t xml:space="preserve">A case-sensitive list of schemes managed by </w:t>
      </w:r>
      <w:r>
        <w:rPr>
          <w:spacing w:val="-3"/>
          <w:w w:val="105"/>
        </w:rPr>
        <w:t xml:space="preserve">Flyway. </w:t>
      </w:r>
      <w:r>
        <w:rPr>
          <w:w w:val="105"/>
        </w:rPr>
        <w:t>Defaults to the default schema of  the</w:t>
      </w:r>
      <w:r>
        <w:rPr>
          <w:spacing w:val="39"/>
          <w:w w:val="105"/>
        </w:rPr>
        <w:t xml:space="preserve"> </w:t>
      </w:r>
      <w:r>
        <w:rPr>
          <w:w w:val="105"/>
        </w:rPr>
        <w:t>connection.</w:t>
      </w:r>
    </w:p>
    <w:p>
      <w:pPr>
        <w:pStyle w:val="16"/>
        <w:numPr>
          <w:ilvl w:val="0"/>
          <w:numId w:val="108"/>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flyway.sql-migration-prefix</w:t>
      </w:r>
    </w:p>
    <w:p>
      <w:pPr>
        <w:pStyle w:val="11"/>
        <w:spacing w:before="33" w:line="240" w:lineRule="auto"/>
        <w:ind w:left="1135" w:right="102"/>
        <w:jc w:val="left"/>
      </w:pPr>
      <w:r>
        <w:rPr>
          <w:w w:val="110"/>
        </w:rPr>
        <w:t>The</w:t>
      </w:r>
      <w:r>
        <w:rPr>
          <w:spacing w:val="-14"/>
          <w:w w:val="110"/>
        </w:rPr>
        <w:t xml:space="preserve"> </w:t>
      </w:r>
      <w:r>
        <w:rPr>
          <w:w w:val="110"/>
        </w:rPr>
        <w:t>filename</w:t>
      </w:r>
      <w:r>
        <w:rPr>
          <w:spacing w:val="-14"/>
          <w:w w:val="110"/>
        </w:rPr>
        <w:t xml:space="preserve"> </w:t>
      </w:r>
      <w:r>
        <w:rPr>
          <w:w w:val="110"/>
        </w:rPr>
        <w:t>prefix</w:t>
      </w:r>
      <w:r>
        <w:rPr>
          <w:spacing w:val="-14"/>
          <w:w w:val="110"/>
        </w:rPr>
        <w:t xml:space="preserve"> </w:t>
      </w:r>
      <w:r>
        <w:rPr>
          <w:w w:val="110"/>
        </w:rPr>
        <w:t>for</w:t>
      </w:r>
      <w:r>
        <w:rPr>
          <w:spacing w:val="-14"/>
          <w:w w:val="110"/>
        </w:rPr>
        <w:t xml:space="preserve"> </w:t>
      </w:r>
      <w:r>
        <w:rPr>
          <w:w w:val="110"/>
          <w:sz w:val="18"/>
        </w:rPr>
        <w:t>SQL</w:t>
      </w:r>
      <w:r>
        <w:rPr>
          <w:spacing w:val="-9"/>
          <w:w w:val="110"/>
          <w:sz w:val="18"/>
        </w:rPr>
        <w:t xml:space="preserve"> </w:t>
      </w:r>
      <w:r>
        <w:rPr>
          <w:w w:val="110"/>
        </w:rPr>
        <w:t>migrations.</w:t>
      </w:r>
      <w:r>
        <w:rPr>
          <w:spacing w:val="-14"/>
          <w:w w:val="110"/>
        </w:rPr>
        <w:t xml:space="preserve"> </w:t>
      </w:r>
      <w:r>
        <w:rPr>
          <w:w w:val="110"/>
        </w:rPr>
        <w:t>(Default</w:t>
      </w:r>
      <w:r>
        <w:rPr>
          <w:spacing w:val="-14"/>
          <w:w w:val="110"/>
        </w:rPr>
        <w:t xml:space="preserve"> </w:t>
      </w:r>
      <w:r>
        <w:rPr>
          <w:w w:val="110"/>
        </w:rPr>
        <w:t>value:</w:t>
      </w:r>
      <w:r>
        <w:rPr>
          <w:spacing w:val="-15"/>
          <w:w w:val="110"/>
        </w:rPr>
        <w:t xml:space="preserve"> </w:t>
      </w:r>
      <w:r>
        <w:rPr>
          <w:rFonts w:ascii="Courier New"/>
          <w:w w:val="110"/>
          <w:sz w:val="19"/>
        </w:rPr>
        <w:t>V</w:t>
      </w:r>
      <w:r>
        <w:rPr>
          <w:w w:val="110"/>
        </w:rPr>
        <w:t>)</w:t>
      </w:r>
    </w:p>
    <w:p>
      <w:pPr>
        <w:pStyle w:val="16"/>
        <w:numPr>
          <w:ilvl w:val="0"/>
          <w:numId w:val="10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flyway.sql-migration-separator</w:t>
      </w:r>
    </w:p>
    <w:p>
      <w:pPr>
        <w:pStyle w:val="11"/>
        <w:spacing w:before="33" w:line="240" w:lineRule="auto"/>
        <w:ind w:left="1135" w:right="102"/>
        <w:jc w:val="left"/>
      </w:pPr>
      <w:r>
        <w:rPr>
          <w:w w:val="110"/>
        </w:rPr>
        <w:t xml:space="preserve">The filename separator for </w:t>
      </w:r>
      <w:r>
        <w:rPr>
          <w:w w:val="110"/>
          <w:sz w:val="18"/>
        </w:rPr>
        <w:t xml:space="preserve">SQL </w:t>
      </w:r>
      <w:r>
        <w:rPr>
          <w:w w:val="110"/>
        </w:rPr>
        <w:t xml:space="preserve">migrations. (Default value:  </w:t>
      </w:r>
      <w:r>
        <w:rPr>
          <w:spacing w:val="23"/>
          <w:w w:val="110"/>
        </w:rPr>
        <w:t xml:space="preserve"> </w:t>
      </w:r>
      <w:r>
        <w:rPr>
          <w:w w:val="110"/>
        </w:rPr>
        <w:t>)</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77" o:spid="_x0000_s3577"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197</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09"/>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flyway.sql-migration-suffix</w:t>
      </w:r>
    </w:p>
    <w:p>
      <w:pPr>
        <w:pStyle w:val="11"/>
        <w:spacing w:before="33" w:line="240" w:lineRule="auto"/>
        <w:ind w:left="875" w:right="0"/>
        <w:jc w:val="left"/>
      </w:pPr>
      <w:r>
        <w:rPr>
          <w:w w:val="110"/>
        </w:rPr>
        <w:t>The</w:t>
      </w:r>
      <w:r>
        <w:rPr>
          <w:spacing w:val="-27"/>
          <w:w w:val="110"/>
        </w:rPr>
        <w:t xml:space="preserve"> </w:t>
      </w:r>
      <w:r>
        <w:rPr>
          <w:w w:val="110"/>
        </w:rPr>
        <w:t>filename</w:t>
      </w:r>
      <w:r>
        <w:rPr>
          <w:spacing w:val="-27"/>
          <w:w w:val="110"/>
        </w:rPr>
        <w:t xml:space="preserve"> </w:t>
      </w:r>
      <w:r>
        <w:rPr>
          <w:w w:val="110"/>
        </w:rPr>
        <w:t>suffix</w:t>
      </w:r>
      <w:r>
        <w:rPr>
          <w:spacing w:val="-27"/>
          <w:w w:val="110"/>
        </w:rPr>
        <w:t xml:space="preserve"> </w:t>
      </w:r>
      <w:r>
        <w:rPr>
          <w:w w:val="110"/>
        </w:rPr>
        <w:t>for</w:t>
      </w:r>
      <w:r>
        <w:rPr>
          <w:spacing w:val="-27"/>
          <w:w w:val="110"/>
        </w:rPr>
        <w:t xml:space="preserve"> </w:t>
      </w:r>
      <w:r>
        <w:rPr>
          <w:w w:val="110"/>
          <w:sz w:val="18"/>
        </w:rPr>
        <w:t>SQL</w:t>
      </w:r>
      <w:r>
        <w:rPr>
          <w:spacing w:val="-23"/>
          <w:w w:val="110"/>
          <w:sz w:val="18"/>
        </w:rPr>
        <w:t xml:space="preserve"> </w:t>
      </w:r>
      <w:r>
        <w:rPr>
          <w:w w:val="110"/>
        </w:rPr>
        <w:t>migrations.</w:t>
      </w:r>
      <w:r>
        <w:rPr>
          <w:spacing w:val="-28"/>
          <w:w w:val="110"/>
        </w:rPr>
        <w:t xml:space="preserve"> </w:t>
      </w:r>
      <w:r>
        <w:rPr>
          <w:w w:val="110"/>
        </w:rPr>
        <w:t>(Default</w:t>
      </w:r>
      <w:r>
        <w:rPr>
          <w:spacing w:val="-28"/>
          <w:w w:val="110"/>
        </w:rPr>
        <w:t xml:space="preserve"> </w:t>
      </w:r>
      <w:r>
        <w:rPr>
          <w:w w:val="110"/>
        </w:rPr>
        <w:t>value:</w:t>
      </w:r>
      <w:r>
        <w:rPr>
          <w:spacing w:val="-27"/>
          <w:w w:val="110"/>
        </w:rPr>
        <w:t xml:space="preserve"> </w:t>
      </w:r>
      <w:r>
        <w:rPr>
          <w:rFonts w:ascii="Courier New"/>
          <w:w w:val="110"/>
          <w:sz w:val="19"/>
        </w:rPr>
        <w:t>.sql</w:t>
      </w:r>
      <w:r>
        <w:rPr>
          <w:w w:val="110"/>
        </w:rPr>
        <w:t>)</w:t>
      </w:r>
    </w:p>
    <w:p>
      <w:pPr>
        <w:pStyle w:val="16"/>
        <w:numPr>
          <w:ilvl w:val="0"/>
          <w:numId w:val="10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pacing w:val="-2"/>
          <w:sz w:val="19"/>
        </w:rPr>
        <w:t>flyway.table</w:t>
      </w:r>
    </w:p>
    <w:p>
      <w:pPr>
        <w:pStyle w:val="11"/>
        <w:spacing w:before="33" w:line="240" w:lineRule="auto"/>
        <w:ind w:left="875" w:right="0"/>
        <w:jc w:val="left"/>
      </w:pPr>
      <w:r>
        <w:rPr>
          <w:w w:val="110"/>
        </w:rPr>
        <w:t>The</w:t>
      </w:r>
      <w:r>
        <w:rPr>
          <w:spacing w:val="22"/>
          <w:w w:val="110"/>
        </w:rPr>
        <w:t xml:space="preserve"> </w:t>
      </w:r>
      <w:r>
        <w:rPr>
          <w:w w:val="110"/>
        </w:rPr>
        <w:t>name</w:t>
      </w:r>
      <w:r>
        <w:rPr>
          <w:spacing w:val="22"/>
          <w:w w:val="110"/>
        </w:rPr>
        <w:t xml:space="preserve"> </w:t>
      </w:r>
      <w:r>
        <w:rPr>
          <w:w w:val="110"/>
        </w:rPr>
        <w:t>of</w:t>
      </w:r>
      <w:r>
        <w:rPr>
          <w:spacing w:val="22"/>
          <w:w w:val="110"/>
        </w:rPr>
        <w:t xml:space="preserve"> </w:t>
      </w:r>
      <w:r>
        <w:rPr>
          <w:w w:val="110"/>
        </w:rPr>
        <w:t>the</w:t>
      </w:r>
      <w:r>
        <w:rPr>
          <w:spacing w:val="22"/>
          <w:w w:val="110"/>
        </w:rPr>
        <w:t xml:space="preserve"> </w:t>
      </w:r>
      <w:r>
        <w:rPr>
          <w:w w:val="110"/>
        </w:rPr>
        <w:t>schema</w:t>
      </w:r>
      <w:r>
        <w:rPr>
          <w:spacing w:val="22"/>
          <w:w w:val="110"/>
        </w:rPr>
        <w:t xml:space="preserve"> </w:t>
      </w:r>
      <w:r>
        <w:rPr>
          <w:w w:val="110"/>
        </w:rPr>
        <w:t>metadata</w:t>
      </w:r>
      <w:r>
        <w:rPr>
          <w:spacing w:val="22"/>
          <w:w w:val="110"/>
        </w:rPr>
        <w:t xml:space="preserve"> </w:t>
      </w:r>
      <w:r>
        <w:rPr>
          <w:w w:val="110"/>
        </w:rPr>
        <w:t>table</w:t>
      </w:r>
      <w:r>
        <w:rPr>
          <w:spacing w:val="22"/>
          <w:w w:val="110"/>
        </w:rPr>
        <w:t xml:space="preserve"> </w:t>
      </w:r>
      <w:r>
        <w:rPr>
          <w:w w:val="110"/>
        </w:rPr>
        <w:t>to</w:t>
      </w:r>
      <w:r>
        <w:rPr>
          <w:spacing w:val="22"/>
          <w:w w:val="110"/>
        </w:rPr>
        <w:t xml:space="preserve"> </w:t>
      </w:r>
      <w:r>
        <w:rPr>
          <w:w w:val="110"/>
        </w:rPr>
        <w:t>be</w:t>
      </w:r>
      <w:r>
        <w:rPr>
          <w:spacing w:val="22"/>
          <w:w w:val="110"/>
        </w:rPr>
        <w:t xml:space="preserve"> </w:t>
      </w:r>
      <w:r>
        <w:rPr>
          <w:w w:val="110"/>
        </w:rPr>
        <w:t>used</w:t>
      </w:r>
      <w:r>
        <w:rPr>
          <w:spacing w:val="22"/>
          <w:w w:val="110"/>
        </w:rPr>
        <w:t xml:space="preserve"> </w:t>
      </w:r>
      <w:r>
        <w:rPr>
          <w:w w:val="110"/>
        </w:rPr>
        <w:t>by</w:t>
      </w:r>
      <w:r>
        <w:rPr>
          <w:spacing w:val="22"/>
          <w:w w:val="110"/>
        </w:rPr>
        <w:t xml:space="preserve"> </w:t>
      </w:r>
      <w:r>
        <w:rPr>
          <w:spacing w:val="-3"/>
          <w:w w:val="110"/>
        </w:rPr>
        <w:t>Flyway.</w:t>
      </w:r>
      <w:r>
        <w:rPr>
          <w:spacing w:val="22"/>
          <w:w w:val="110"/>
        </w:rPr>
        <w:t xml:space="preserve"> </w:t>
      </w:r>
      <w:r>
        <w:rPr>
          <w:w w:val="110"/>
        </w:rPr>
        <w:t>(Default</w:t>
      </w:r>
      <w:r>
        <w:rPr>
          <w:spacing w:val="22"/>
          <w:w w:val="110"/>
        </w:rPr>
        <w:t xml:space="preserve"> </w:t>
      </w:r>
      <w:r>
        <w:rPr>
          <w:w w:val="110"/>
        </w:rPr>
        <w:t>value:</w:t>
      </w:r>
    </w:p>
    <w:p>
      <w:pPr>
        <w:spacing w:before="30"/>
        <w:ind w:left="875" w:right="0" w:firstLine="0"/>
        <w:jc w:val="left"/>
        <w:rPr>
          <w:rFonts w:hint="default" w:ascii="Times New Roman" w:hAnsi="Times New Roman" w:eastAsia="Times New Roman" w:cs="Times New Roman"/>
          <w:sz w:val="20"/>
          <w:szCs w:val="20"/>
        </w:rPr>
      </w:pPr>
      <w:r>
        <w:rPr>
          <w:rFonts w:ascii="Courier New"/>
          <w:sz w:val="19"/>
        </w:rPr>
        <w:t>schema_version</w:t>
      </w:r>
      <w:r>
        <w:rPr>
          <w:rFonts w:ascii="Times New Roman"/>
          <w:sz w:val="20"/>
        </w:rPr>
        <w:t>)</w:t>
      </w:r>
    </w:p>
    <w:p>
      <w:pPr>
        <w:pStyle w:val="16"/>
        <w:numPr>
          <w:ilvl w:val="0"/>
          <w:numId w:val="10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flyway.target</w:t>
      </w:r>
    </w:p>
    <w:p>
      <w:pPr>
        <w:pStyle w:val="11"/>
        <w:spacing w:before="33" w:line="271" w:lineRule="auto"/>
        <w:ind w:left="875" w:right="103"/>
        <w:jc w:val="left"/>
      </w:pPr>
      <w:r>
        <w:rPr>
          <w:w w:val="110"/>
        </w:rPr>
        <w:t>The</w:t>
      </w:r>
      <w:r>
        <w:rPr>
          <w:spacing w:val="-17"/>
          <w:w w:val="110"/>
        </w:rPr>
        <w:t xml:space="preserve"> </w:t>
      </w:r>
      <w:r>
        <w:rPr>
          <w:w w:val="110"/>
        </w:rPr>
        <w:t>target</w:t>
      </w:r>
      <w:r>
        <w:rPr>
          <w:spacing w:val="-17"/>
          <w:w w:val="110"/>
        </w:rPr>
        <w:t xml:space="preserve"> </w:t>
      </w:r>
      <w:r>
        <w:rPr>
          <w:w w:val="110"/>
        </w:rPr>
        <w:t>version</w:t>
      </w:r>
      <w:r>
        <w:rPr>
          <w:spacing w:val="-17"/>
          <w:w w:val="110"/>
        </w:rPr>
        <w:t xml:space="preserve"> </w:t>
      </w:r>
      <w:r>
        <w:rPr>
          <w:w w:val="110"/>
        </w:rPr>
        <w:t>up</w:t>
      </w:r>
      <w:r>
        <w:rPr>
          <w:spacing w:val="-17"/>
          <w:w w:val="110"/>
        </w:rPr>
        <w:t xml:space="preserve"> </w:t>
      </w:r>
      <w:r>
        <w:rPr>
          <w:w w:val="110"/>
        </w:rPr>
        <w:t>to</w:t>
      </w:r>
      <w:r>
        <w:rPr>
          <w:spacing w:val="-17"/>
          <w:w w:val="110"/>
        </w:rPr>
        <w:t xml:space="preserve"> </w:t>
      </w:r>
      <w:r>
        <w:rPr>
          <w:w w:val="110"/>
        </w:rPr>
        <w:t>which</w:t>
      </w:r>
      <w:r>
        <w:rPr>
          <w:spacing w:val="-17"/>
          <w:w w:val="110"/>
        </w:rPr>
        <w:t xml:space="preserve"> </w:t>
      </w:r>
      <w:r>
        <w:rPr>
          <w:w w:val="110"/>
        </w:rPr>
        <w:t>Flyway</w:t>
      </w:r>
      <w:r>
        <w:rPr>
          <w:spacing w:val="-17"/>
          <w:w w:val="110"/>
        </w:rPr>
        <w:t xml:space="preserve"> </w:t>
      </w:r>
      <w:r>
        <w:rPr>
          <w:w w:val="110"/>
        </w:rPr>
        <w:t>should</w:t>
      </w:r>
      <w:r>
        <w:rPr>
          <w:spacing w:val="-17"/>
          <w:w w:val="110"/>
        </w:rPr>
        <w:t xml:space="preserve"> </w:t>
      </w:r>
      <w:r>
        <w:rPr>
          <w:w w:val="110"/>
        </w:rPr>
        <w:t>consider</w:t>
      </w:r>
      <w:r>
        <w:rPr>
          <w:spacing w:val="-17"/>
          <w:w w:val="110"/>
        </w:rPr>
        <w:t xml:space="preserve"> </w:t>
      </w:r>
      <w:r>
        <w:rPr>
          <w:w w:val="110"/>
        </w:rPr>
        <w:t>migrations.</w:t>
      </w:r>
      <w:r>
        <w:rPr>
          <w:spacing w:val="-17"/>
          <w:w w:val="110"/>
        </w:rPr>
        <w:t xml:space="preserve"> </w:t>
      </w:r>
      <w:r>
        <w:rPr>
          <w:w w:val="110"/>
        </w:rPr>
        <w:t>(Defaults</w:t>
      </w:r>
      <w:r>
        <w:rPr>
          <w:spacing w:val="-17"/>
          <w:w w:val="110"/>
        </w:rPr>
        <w:t xml:space="preserve"> </w:t>
      </w:r>
      <w:r>
        <w:rPr>
          <w:w w:val="110"/>
        </w:rPr>
        <w:t>to</w:t>
      </w:r>
      <w:r>
        <w:rPr>
          <w:spacing w:val="-17"/>
          <w:w w:val="110"/>
        </w:rPr>
        <w:t xml:space="preserve"> </w:t>
      </w:r>
      <w:r>
        <w:rPr>
          <w:w w:val="110"/>
        </w:rPr>
        <w:t>the latest</w:t>
      </w:r>
      <w:r>
        <w:rPr>
          <w:spacing w:val="-27"/>
          <w:w w:val="110"/>
        </w:rPr>
        <w:t xml:space="preserve"> </w:t>
      </w:r>
      <w:r>
        <w:rPr>
          <w:w w:val="110"/>
        </w:rPr>
        <w:t>version)</w:t>
      </w:r>
    </w:p>
    <w:p>
      <w:pPr>
        <w:pStyle w:val="16"/>
        <w:numPr>
          <w:ilvl w:val="0"/>
          <w:numId w:val="109"/>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flyway.url</w:t>
      </w:r>
    </w:p>
    <w:p>
      <w:pPr>
        <w:pStyle w:val="11"/>
        <w:spacing w:before="33" w:line="271" w:lineRule="auto"/>
        <w:ind w:left="875" w:right="0"/>
        <w:jc w:val="left"/>
      </w:pPr>
      <w:r>
        <w:rPr>
          <w:w w:val="110"/>
          <w:sz w:val="18"/>
        </w:rPr>
        <w:t xml:space="preserve">JDBC URL </w:t>
      </w:r>
      <w:r>
        <w:rPr>
          <w:w w:val="110"/>
        </w:rPr>
        <w:t>of the database to migrate. If not set, the primary configured data source is</w:t>
      </w:r>
      <w:r>
        <w:rPr>
          <w:spacing w:val="-32"/>
          <w:w w:val="110"/>
        </w:rPr>
        <w:t xml:space="preserve"> </w:t>
      </w:r>
      <w:r>
        <w:rPr>
          <w:w w:val="110"/>
        </w:rPr>
        <w:t>used.</w:t>
      </w:r>
    </w:p>
    <w:p>
      <w:pPr>
        <w:pStyle w:val="16"/>
        <w:numPr>
          <w:ilvl w:val="0"/>
          <w:numId w:val="109"/>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flyway.user</w:t>
      </w:r>
    </w:p>
    <w:p>
      <w:pPr>
        <w:pStyle w:val="11"/>
        <w:spacing w:before="33" w:line="240" w:lineRule="auto"/>
        <w:ind w:left="875" w:right="0"/>
        <w:jc w:val="left"/>
      </w:pPr>
      <w:r>
        <w:rPr>
          <w:w w:val="110"/>
        </w:rPr>
        <w:t>Login user of the database to</w:t>
      </w:r>
      <w:r>
        <w:rPr>
          <w:spacing w:val="-25"/>
          <w:w w:val="110"/>
        </w:rPr>
        <w:t xml:space="preserve"> </w:t>
      </w:r>
      <w:r>
        <w:rPr>
          <w:w w:val="110"/>
        </w:rPr>
        <w:t>migrate.</w:t>
      </w:r>
    </w:p>
    <w:p>
      <w:pPr>
        <w:pStyle w:val="16"/>
        <w:numPr>
          <w:ilvl w:val="0"/>
          <w:numId w:val="109"/>
        </w:numPr>
        <w:tabs>
          <w:tab w:val="left" w:pos="876"/>
        </w:tabs>
        <w:spacing w:before="172" w:after="0" w:line="240" w:lineRule="auto"/>
        <w:ind w:left="875" w:right="0" w:hanging="312"/>
        <w:jc w:val="left"/>
        <w:rPr>
          <w:rFonts w:hint="default" w:ascii="Courier New" w:hAnsi="Courier New" w:eastAsia="Courier New" w:cs="Courier New"/>
          <w:sz w:val="19"/>
          <w:szCs w:val="19"/>
        </w:rPr>
      </w:pPr>
      <w:bookmarkStart w:id="619" w:name="_bookmark516"/>
      <w:bookmarkEnd w:id="619"/>
      <w:bookmarkStart w:id="620" w:name="_bookmark516"/>
      <w:bookmarkEnd w:id="620"/>
      <w:r>
        <w:rPr>
          <w:rFonts w:ascii="Courier New"/>
          <w:sz w:val="19"/>
        </w:rPr>
        <w:t>flyway.validate-on-migrate</w:t>
      </w:r>
    </w:p>
    <w:p>
      <w:pPr>
        <w:pStyle w:val="11"/>
        <w:spacing w:before="33" w:line="240" w:lineRule="auto"/>
        <w:ind w:left="875" w:right="0"/>
        <w:jc w:val="left"/>
      </w:pPr>
      <w:r>
        <w:rPr>
          <w:w w:val="105"/>
        </w:rPr>
        <w:t xml:space="preserve">Whether to automatically </w:t>
      </w:r>
      <w:bookmarkStart w:id="621" w:name="_bookmark517"/>
      <w:bookmarkEnd w:id="621"/>
      <w:r>
        <w:rPr>
          <w:w w:val="105"/>
        </w:rPr>
        <w:t xml:space="preserve">validate when running migrate. (Default value:  </w:t>
      </w:r>
      <w:r>
        <w:rPr>
          <w:spacing w:val="37"/>
          <w:w w:val="105"/>
        </w:rPr>
        <w:t xml:space="preserve"> </w:t>
      </w:r>
      <w:r>
        <w:rPr>
          <w:rFonts w:ascii="Courier New"/>
          <w:w w:val="105"/>
          <w:sz w:val="19"/>
        </w:rPr>
        <w:t>true</w:t>
      </w:r>
      <w:r>
        <w:rPr>
          <w:w w:val="105"/>
        </w:rPr>
        <w:t>)</w:t>
      </w:r>
    </w:p>
    <w:p>
      <w:pPr>
        <w:pStyle w:val="16"/>
        <w:numPr>
          <w:ilvl w:val="0"/>
          <w:numId w:val="10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liquibase.change-log</w:t>
      </w:r>
    </w:p>
    <w:p>
      <w:pPr>
        <w:spacing w:before="33" w:line="256" w:lineRule="auto"/>
        <w:ind w:left="875" w:right="113" w:firstLine="0"/>
        <w:jc w:val="left"/>
        <w:rPr>
          <w:rFonts w:hint="default" w:ascii="Times New Roman" w:hAnsi="Times New Roman" w:eastAsia="Times New Roman" w:cs="Times New Roman"/>
          <w:sz w:val="20"/>
          <w:szCs w:val="20"/>
        </w:rPr>
      </w:pPr>
      <w:r>
        <w:rPr>
          <w:rFonts w:ascii="Times New Roman"/>
          <w:w w:val="105"/>
          <w:sz w:val="20"/>
        </w:rPr>
        <w:t xml:space="preserve">Change log configuration path. (Default value: </w:t>
      </w:r>
      <w:r>
        <w:rPr>
          <w:rFonts w:ascii="Courier New"/>
          <w:spacing w:val="-2"/>
          <w:w w:val="105"/>
          <w:sz w:val="19"/>
        </w:rPr>
        <w:t xml:space="preserve">classpath:/db/changelog/ </w:t>
      </w:r>
      <w:r>
        <w:rPr>
          <w:rFonts w:ascii="Courier New"/>
          <w:w w:val="105"/>
          <w:sz w:val="19"/>
        </w:rPr>
        <w:t>db.changelog-master.yaml</w:t>
      </w:r>
      <w:r>
        <w:rPr>
          <w:rFonts w:ascii="Times New Roman"/>
          <w:w w:val="105"/>
          <w:sz w:val="20"/>
        </w:rPr>
        <w:t>)</w:t>
      </w:r>
    </w:p>
    <w:p>
      <w:pPr>
        <w:pStyle w:val="16"/>
        <w:numPr>
          <w:ilvl w:val="0"/>
          <w:numId w:val="109"/>
        </w:numPr>
        <w:tabs>
          <w:tab w:val="left" w:pos="876"/>
        </w:tabs>
        <w:spacing w:before="141" w:after="0" w:line="240" w:lineRule="auto"/>
        <w:ind w:left="875" w:right="0" w:hanging="312"/>
        <w:jc w:val="left"/>
        <w:rPr>
          <w:rFonts w:hint="default" w:ascii="Courier New" w:hAnsi="Courier New" w:eastAsia="Courier New" w:cs="Courier New"/>
          <w:sz w:val="19"/>
          <w:szCs w:val="19"/>
        </w:rPr>
      </w:pPr>
      <w:r>
        <w:rPr>
          <w:rFonts w:ascii="Courier New"/>
          <w:sz w:val="19"/>
        </w:rPr>
        <w:t>liquibase.check-change-log-location</w:t>
      </w:r>
    </w:p>
    <w:p>
      <w:pPr>
        <w:pStyle w:val="11"/>
        <w:spacing w:before="33" w:line="240" w:lineRule="auto"/>
        <w:ind w:left="875" w:right="0"/>
        <w:jc w:val="left"/>
      </w:pPr>
      <w:r>
        <w:rPr>
          <w:w w:val="110"/>
        </w:rPr>
        <w:t>Check</w:t>
      </w:r>
      <w:r>
        <w:rPr>
          <w:spacing w:val="-18"/>
          <w:w w:val="110"/>
        </w:rPr>
        <w:t xml:space="preserve"> </w:t>
      </w:r>
      <w:r>
        <w:rPr>
          <w:w w:val="110"/>
        </w:rPr>
        <w:t>that</w:t>
      </w:r>
      <w:r>
        <w:rPr>
          <w:spacing w:val="-18"/>
          <w:w w:val="110"/>
        </w:rPr>
        <w:t xml:space="preserve"> </w:t>
      </w:r>
      <w:r>
        <w:rPr>
          <w:w w:val="110"/>
        </w:rPr>
        <w:t>the</w:t>
      </w:r>
      <w:r>
        <w:rPr>
          <w:spacing w:val="-18"/>
          <w:w w:val="110"/>
        </w:rPr>
        <w:t xml:space="preserve"> </w:t>
      </w:r>
      <w:r>
        <w:rPr>
          <w:w w:val="110"/>
        </w:rPr>
        <w:t>change</w:t>
      </w:r>
      <w:r>
        <w:rPr>
          <w:spacing w:val="-18"/>
          <w:w w:val="110"/>
        </w:rPr>
        <w:t xml:space="preserve"> </w:t>
      </w:r>
      <w:r>
        <w:rPr>
          <w:w w:val="110"/>
        </w:rPr>
        <w:t>log</w:t>
      </w:r>
      <w:r>
        <w:rPr>
          <w:spacing w:val="-18"/>
          <w:w w:val="110"/>
        </w:rPr>
        <w:t xml:space="preserve"> </w:t>
      </w:r>
      <w:r>
        <w:rPr>
          <w:w w:val="110"/>
        </w:rPr>
        <w:t>location</w:t>
      </w:r>
      <w:r>
        <w:rPr>
          <w:spacing w:val="-18"/>
          <w:w w:val="110"/>
        </w:rPr>
        <w:t xml:space="preserve"> </w:t>
      </w:r>
      <w:r>
        <w:rPr>
          <w:w w:val="110"/>
        </w:rPr>
        <w:t>exists.</w:t>
      </w:r>
      <w:r>
        <w:rPr>
          <w:spacing w:val="-18"/>
          <w:w w:val="110"/>
        </w:rPr>
        <w:t xml:space="preserve"> </w:t>
      </w:r>
      <w:r>
        <w:rPr>
          <w:w w:val="110"/>
        </w:rPr>
        <w:t>(Default</w:t>
      </w:r>
      <w:r>
        <w:rPr>
          <w:spacing w:val="-18"/>
          <w:w w:val="110"/>
        </w:rPr>
        <w:t xml:space="preserve"> </w:t>
      </w:r>
      <w:r>
        <w:rPr>
          <w:w w:val="110"/>
        </w:rPr>
        <w:t>value:</w:t>
      </w:r>
      <w:r>
        <w:rPr>
          <w:spacing w:val="-19"/>
          <w:w w:val="110"/>
        </w:rPr>
        <w:t xml:space="preserve"> </w:t>
      </w:r>
      <w:r>
        <w:rPr>
          <w:rFonts w:ascii="Courier New"/>
          <w:w w:val="110"/>
          <w:sz w:val="19"/>
        </w:rPr>
        <w:t>true</w:t>
      </w:r>
      <w:r>
        <w:rPr>
          <w:w w:val="110"/>
        </w:rPr>
        <w:t>)</w:t>
      </w:r>
    </w:p>
    <w:p>
      <w:pPr>
        <w:pStyle w:val="16"/>
        <w:numPr>
          <w:ilvl w:val="0"/>
          <w:numId w:val="10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liquibase.contexts</w:t>
      </w:r>
    </w:p>
    <w:p>
      <w:pPr>
        <w:pStyle w:val="11"/>
        <w:spacing w:before="33" w:line="240" w:lineRule="auto"/>
        <w:ind w:left="875" w:right="0"/>
        <w:jc w:val="left"/>
      </w:pPr>
      <w:r>
        <w:rPr>
          <w:w w:val="110"/>
        </w:rPr>
        <w:t>Comma-separated</w:t>
      </w:r>
      <w:r>
        <w:rPr>
          <w:spacing w:val="-10"/>
          <w:w w:val="110"/>
        </w:rPr>
        <w:t xml:space="preserve"> </w:t>
      </w:r>
      <w:r>
        <w:rPr>
          <w:w w:val="110"/>
        </w:rPr>
        <w:t>list</w:t>
      </w:r>
      <w:r>
        <w:rPr>
          <w:spacing w:val="-10"/>
          <w:w w:val="110"/>
        </w:rPr>
        <w:t xml:space="preserve"> </w:t>
      </w:r>
      <w:r>
        <w:rPr>
          <w:w w:val="110"/>
        </w:rPr>
        <w:t>of</w:t>
      </w:r>
      <w:r>
        <w:rPr>
          <w:spacing w:val="-10"/>
          <w:w w:val="110"/>
        </w:rPr>
        <w:t xml:space="preserve"> </w:t>
      </w:r>
      <w:r>
        <w:rPr>
          <w:w w:val="110"/>
        </w:rPr>
        <w:t>runtime</w:t>
      </w:r>
      <w:r>
        <w:rPr>
          <w:spacing w:val="-10"/>
          <w:w w:val="110"/>
        </w:rPr>
        <w:t xml:space="preserve"> </w:t>
      </w:r>
      <w:r>
        <w:rPr>
          <w:w w:val="110"/>
        </w:rPr>
        <w:t>contexts</w:t>
      </w:r>
      <w:r>
        <w:rPr>
          <w:spacing w:val="-10"/>
          <w:w w:val="110"/>
        </w:rPr>
        <w:t xml:space="preserve"> </w:t>
      </w:r>
      <w:r>
        <w:rPr>
          <w:w w:val="110"/>
        </w:rPr>
        <w:t>to</w:t>
      </w:r>
      <w:r>
        <w:rPr>
          <w:spacing w:val="-10"/>
          <w:w w:val="110"/>
        </w:rPr>
        <w:t xml:space="preserve"> </w:t>
      </w:r>
      <w:r>
        <w:rPr>
          <w:w w:val="110"/>
        </w:rPr>
        <w:t>use.</w:t>
      </w:r>
    </w:p>
    <w:p>
      <w:pPr>
        <w:pStyle w:val="16"/>
        <w:numPr>
          <w:ilvl w:val="0"/>
          <w:numId w:val="109"/>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pacing w:val="-2"/>
          <w:sz w:val="19"/>
        </w:rPr>
        <w:t>liquibase.default-schema</w:t>
      </w:r>
    </w:p>
    <w:p>
      <w:pPr>
        <w:pStyle w:val="11"/>
        <w:spacing w:before="33" w:line="240" w:lineRule="auto"/>
        <w:ind w:left="875" w:right="0"/>
        <w:jc w:val="left"/>
      </w:pPr>
      <w:r>
        <w:rPr>
          <w:w w:val="110"/>
        </w:rPr>
        <w:t>Default database</w:t>
      </w:r>
      <w:r>
        <w:rPr>
          <w:spacing w:val="-40"/>
          <w:w w:val="110"/>
        </w:rPr>
        <w:t xml:space="preserve"> </w:t>
      </w:r>
      <w:r>
        <w:rPr>
          <w:w w:val="110"/>
        </w:rPr>
        <w:t>schema.</w:t>
      </w:r>
    </w:p>
    <w:p>
      <w:pPr>
        <w:pStyle w:val="16"/>
        <w:numPr>
          <w:ilvl w:val="0"/>
          <w:numId w:val="10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liquibase.drop-first</w:t>
      </w:r>
    </w:p>
    <w:p>
      <w:pPr>
        <w:pStyle w:val="11"/>
        <w:spacing w:before="33" w:line="240" w:lineRule="auto"/>
        <w:ind w:left="875" w:right="0"/>
        <w:jc w:val="left"/>
      </w:pPr>
      <w:r>
        <w:rPr>
          <w:w w:val="105"/>
        </w:rPr>
        <w:t>Drop the database schema first. (Default value:</w:t>
      </w:r>
      <w:r>
        <w:rPr>
          <w:spacing w:val="44"/>
          <w:w w:val="105"/>
        </w:rPr>
        <w:t xml:space="preserve"> </w:t>
      </w:r>
      <w:r>
        <w:rPr>
          <w:rFonts w:ascii="Courier New"/>
          <w:w w:val="105"/>
          <w:sz w:val="19"/>
        </w:rPr>
        <w:t>false</w:t>
      </w:r>
      <w:r>
        <w:rPr>
          <w:w w:val="105"/>
        </w:rPr>
        <w:t>)</w:t>
      </w:r>
    </w:p>
    <w:p>
      <w:pPr>
        <w:pStyle w:val="16"/>
        <w:numPr>
          <w:ilvl w:val="0"/>
          <w:numId w:val="10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liquibase.enabled</w:t>
      </w:r>
    </w:p>
    <w:p>
      <w:pPr>
        <w:pStyle w:val="11"/>
        <w:spacing w:before="33" w:line="240" w:lineRule="auto"/>
        <w:ind w:left="875" w:right="0"/>
        <w:jc w:val="left"/>
      </w:pPr>
      <w:r>
        <w:rPr>
          <w:w w:val="105"/>
        </w:rPr>
        <w:t>Enable Liquibase support. (Default value:</w:t>
      </w:r>
      <w:r>
        <w:rPr>
          <w:spacing w:val="49"/>
          <w:w w:val="105"/>
        </w:rPr>
        <w:t xml:space="preserve"> </w:t>
      </w:r>
      <w:r>
        <w:rPr>
          <w:rFonts w:ascii="Courier New"/>
          <w:w w:val="105"/>
          <w:sz w:val="19"/>
        </w:rPr>
        <w:t>true</w:t>
      </w:r>
      <w:r>
        <w:rPr>
          <w:w w:val="105"/>
        </w:rPr>
        <w:t>)</w:t>
      </w:r>
    </w:p>
    <w:p>
      <w:pPr>
        <w:pStyle w:val="16"/>
        <w:numPr>
          <w:ilvl w:val="0"/>
          <w:numId w:val="10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liquibase.password</w:t>
      </w:r>
    </w:p>
    <w:p>
      <w:pPr>
        <w:pStyle w:val="11"/>
        <w:spacing w:before="33" w:line="240" w:lineRule="auto"/>
        <w:ind w:left="875" w:right="0"/>
        <w:jc w:val="left"/>
      </w:pPr>
      <w:r>
        <w:rPr>
          <w:w w:val="110"/>
        </w:rPr>
        <w:t>Login</w:t>
      </w:r>
      <w:r>
        <w:rPr>
          <w:spacing w:val="-11"/>
          <w:w w:val="110"/>
        </w:rPr>
        <w:t xml:space="preserve"> </w:t>
      </w:r>
      <w:r>
        <w:rPr>
          <w:w w:val="110"/>
        </w:rPr>
        <w:t>password</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database</w:t>
      </w:r>
      <w:r>
        <w:rPr>
          <w:spacing w:val="-11"/>
          <w:w w:val="110"/>
        </w:rPr>
        <w:t xml:space="preserve"> </w:t>
      </w:r>
      <w:r>
        <w:rPr>
          <w:w w:val="110"/>
        </w:rPr>
        <w:t>to</w:t>
      </w:r>
      <w:r>
        <w:rPr>
          <w:spacing w:val="-11"/>
          <w:w w:val="110"/>
        </w:rPr>
        <w:t xml:space="preserve"> </w:t>
      </w:r>
      <w:r>
        <w:rPr>
          <w:w w:val="110"/>
        </w:rPr>
        <w:t>migrate.</w:t>
      </w:r>
    </w:p>
    <w:p>
      <w:pPr>
        <w:pStyle w:val="16"/>
        <w:numPr>
          <w:ilvl w:val="0"/>
          <w:numId w:val="10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liquibase.url</w:t>
      </w:r>
    </w:p>
    <w:p>
      <w:pPr>
        <w:pStyle w:val="11"/>
        <w:spacing w:before="33" w:line="271" w:lineRule="auto"/>
        <w:ind w:left="875" w:right="0"/>
        <w:jc w:val="left"/>
      </w:pPr>
      <w:r>
        <w:rPr>
          <w:w w:val="110"/>
          <w:sz w:val="18"/>
        </w:rPr>
        <w:t xml:space="preserve">JDBC URL </w:t>
      </w:r>
      <w:r>
        <w:rPr>
          <w:w w:val="110"/>
        </w:rPr>
        <w:t>of the database to migrate. If not set, the primary configured data source is</w:t>
      </w:r>
      <w:r>
        <w:rPr>
          <w:spacing w:val="-33"/>
          <w:w w:val="110"/>
        </w:rPr>
        <w:t xml:space="preserve"> </w:t>
      </w:r>
      <w:r>
        <w:rPr>
          <w:w w:val="110"/>
        </w:rPr>
        <w:t>used.</w:t>
      </w:r>
    </w:p>
    <w:p>
      <w:pPr>
        <w:pStyle w:val="16"/>
        <w:numPr>
          <w:ilvl w:val="0"/>
          <w:numId w:val="109"/>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liquibase.user</w:t>
      </w:r>
    </w:p>
    <w:p>
      <w:pPr>
        <w:pStyle w:val="11"/>
        <w:spacing w:before="33" w:line="240" w:lineRule="auto"/>
        <w:ind w:left="875" w:right="0"/>
        <w:jc w:val="left"/>
      </w:pPr>
      <w:r>
        <w:rPr>
          <w:w w:val="110"/>
        </w:rPr>
        <w:t>Login user of the database to</w:t>
      </w:r>
      <w:r>
        <w:rPr>
          <w:spacing w:val="-22"/>
          <w:w w:val="110"/>
        </w:rPr>
        <w:t xml:space="preserve"> </w:t>
      </w:r>
      <w:r>
        <w:rPr>
          <w:w w:val="110"/>
        </w:rPr>
        <w:t>migrate.</w:t>
      </w:r>
    </w:p>
    <w:p>
      <w:pPr>
        <w:spacing w:after="0" w:line="240" w:lineRule="auto"/>
        <w:jc w:val="left"/>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78" o:spid="_x0000_s3578"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198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10"/>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multipart.enabled</w:t>
      </w:r>
    </w:p>
    <w:p>
      <w:pPr>
        <w:pStyle w:val="11"/>
        <w:spacing w:before="33" w:line="240" w:lineRule="auto"/>
        <w:ind w:left="1135" w:right="102"/>
        <w:jc w:val="left"/>
      </w:pPr>
      <w:r>
        <w:rPr>
          <w:w w:val="110"/>
        </w:rPr>
        <w:t>Enable</w:t>
      </w:r>
      <w:r>
        <w:rPr>
          <w:spacing w:val="-22"/>
          <w:w w:val="110"/>
        </w:rPr>
        <w:t xml:space="preserve"> </w:t>
      </w:r>
      <w:r>
        <w:rPr>
          <w:w w:val="110"/>
        </w:rPr>
        <w:t>support</w:t>
      </w:r>
      <w:r>
        <w:rPr>
          <w:spacing w:val="-22"/>
          <w:w w:val="110"/>
        </w:rPr>
        <w:t xml:space="preserve"> </w:t>
      </w:r>
      <w:r>
        <w:rPr>
          <w:w w:val="110"/>
        </w:rPr>
        <w:t>of</w:t>
      </w:r>
      <w:r>
        <w:rPr>
          <w:spacing w:val="-22"/>
          <w:w w:val="110"/>
        </w:rPr>
        <w:t xml:space="preserve"> </w:t>
      </w:r>
      <w:r>
        <w:rPr>
          <w:w w:val="110"/>
        </w:rPr>
        <w:t>multi-part</w:t>
      </w:r>
      <w:r>
        <w:rPr>
          <w:spacing w:val="-22"/>
          <w:w w:val="110"/>
        </w:rPr>
        <w:t xml:space="preserve"> </w:t>
      </w:r>
      <w:r>
        <w:rPr>
          <w:w w:val="110"/>
        </w:rPr>
        <w:t>uploads.</w:t>
      </w:r>
      <w:r>
        <w:rPr>
          <w:spacing w:val="-22"/>
          <w:w w:val="110"/>
        </w:rPr>
        <w:t xml:space="preserve"> </w:t>
      </w:r>
      <w:r>
        <w:rPr>
          <w:w w:val="110"/>
        </w:rPr>
        <w:t>(Default</w:t>
      </w:r>
      <w:r>
        <w:rPr>
          <w:spacing w:val="-22"/>
          <w:w w:val="110"/>
        </w:rPr>
        <w:t xml:space="preserve"> </w:t>
      </w:r>
      <w:r>
        <w:rPr>
          <w:w w:val="110"/>
        </w:rPr>
        <w:t>value:</w:t>
      </w:r>
      <w:r>
        <w:rPr>
          <w:spacing w:val="-23"/>
          <w:w w:val="110"/>
        </w:rPr>
        <w:t xml:space="preserve"> </w:t>
      </w:r>
      <w:r>
        <w:rPr>
          <w:rFonts w:ascii="Courier New"/>
          <w:w w:val="110"/>
          <w:sz w:val="19"/>
        </w:rPr>
        <w:t>true</w:t>
      </w:r>
      <w:r>
        <w:rPr>
          <w:w w:val="11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multipart.file-size-threshold</w:t>
      </w:r>
    </w:p>
    <w:p>
      <w:pPr>
        <w:pStyle w:val="11"/>
        <w:spacing w:before="33" w:line="240" w:lineRule="auto"/>
        <w:ind w:left="1135" w:right="0"/>
        <w:jc w:val="left"/>
        <w:rPr>
          <w:sz w:val="18"/>
          <w:szCs w:val="18"/>
        </w:rPr>
      </w:pPr>
      <w:r>
        <w:rPr>
          <w:w w:val="105"/>
        </w:rPr>
        <w:t xml:space="preserve">Threshold after which files will be written to disk. </w:t>
      </w:r>
      <w:r>
        <w:rPr>
          <w:spacing w:val="-3"/>
          <w:w w:val="105"/>
        </w:rPr>
        <w:t xml:space="preserve">Values </w:t>
      </w:r>
      <w:r>
        <w:rPr>
          <w:w w:val="105"/>
        </w:rPr>
        <w:t xml:space="preserve">can use the suffixes </w:t>
      </w:r>
      <w:r>
        <w:rPr>
          <w:spacing w:val="27"/>
          <w:w w:val="105"/>
        </w:rPr>
        <w:t xml:space="preserve"> </w:t>
      </w:r>
      <w:r>
        <w:rPr>
          <w:w w:val="105"/>
          <w:sz w:val="18"/>
          <w:szCs w:val="18"/>
        </w:rPr>
        <w:t>“MB”</w:t>
      </w:r>
    </w:p>
    <w:p>
      <w:pPr>
        <w:pStyle w:val="11"/>
        <w:spacing w:before="30" w:line="240" w:lineRule="auto"/>
        <w:ind w:left="1135" w:right="102"/>
        <w:jc w:val="left"/>
      </w:pPr>
      <w:r>
        <w:rPr>
          <w:w w:val="105"/>
        </w:rPr>
        <w:t xml:space="preserve">or </w:t>
      </w:r>
      <w:r>
        <w:rPr>
          <w:w w:val="105"/>
          <w:sz w:val="18"/>
          <w:szCs w:val="18"/>
        </w:rPr>
        <w:t xml:space="preserve">“KB” </w:t>
      </w:r>
      <w:r>
        <w:rPr>
          <w:w w:val="105"/>
        </w:rPr>
        <w:t>to indicate a megabyte or kilobyte size. (Default value:</w:t>
      </w:r>
      <w:r>
        <w:rPr>
          <w:spacing w:val="45"/>
          <w:w w:val="105"/>
        </w:rPr>
        <w:t xml:space="preserve"> </w:t>
      </w:r>
      <w:r>
        <w:rPr>
          <w:rFonts w:hint="default" w:ascii="Courier New" w:hAnsi="Courier New" w:eastAsia="Courier New" w:cs="Courier New"/>
          <w:w w:val="105"/>
          <w:sz w:val="19"/>
          <w:szCs w:val="19"/>
        </w:rPr>
        <w:t>0</w:t>
      </w:r>
      <w:r>
        <w:rPr>
          <w:w w:val="105"/>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multipart.location</w:t>
      </w:r>
    </w:p>
    <w:p>
      <w:pPr>
        <w:pStyle w:val="11"/>
        <w:spacing w:before="33" w:line="240" w:lineRule="auto"/>
        <w:ind w:left="1135" w:right="102"/>
        <w:jc w:val="left"/>
      </w:pPr>
      <w:r>
        <w:rPr>
          <w:w w:val="110"/>
        </w:rPr>
        <w:t>Intermediate location of uploaded</w:t>
      </w:r>
      <w:r>
        <w:rPr>
          <w:spacing w:val="-11"/>
          <w:w w:val="110"/>
        </w:rPr>
        <w:t xml:space="preserve"> </w:t>
      </w:r>
      <w:r>
        <w:rPr>
          <w:w w:val="110"/>
        </w:rPr>
        <w:t>files.</w:t>
      </w:r>
    </w:p>
    <w:p>
      <w:pPr>
        <w:pStyle w:val="16"/>
        <w:numPr>
          <w:ilvl w:val="0"/>
          <w:numId w:val="110"/>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multipart.max-file-size</w:t>
      </w:r>
    </w:p>
    <w:p>
      <w:pPr>
        <w:pStyle w:val="11"/>
        <w:spacing w:before="33" w:line="271" w:lineRule="auto"/>
        <w:ind w:left="1135" w:right="102"/>
        <w:jc w:val="left"/>
      </w:pPr>
      <w:r>
        <w:rPr>
          <w:w w:val="105"/>
        </w:rPr>
        <w:t xml:space="preserve">Max file size. </w:t>
      </w:r>
      <w:r>
        <w:rPr>
          <w:spacing w:val="-3"/>
          <w:w w:val="105"/>
        </w:rPr>
        <w:t xml:space="preserve">Values </w:t>
      </w:r>
      <w:r>
        <w:rPr>
          <w:w w:val="105"/>
        </w:rPr>
        <w:t xml:space="preserve">can use the suffixes </w:t>
      </w:r>
      <w:r>
        <w:rPr>
          <w:w w:val="105"/>
          <w:sz w:val="18"/>
          <w:szCs w:val="18"/>
        </w:rPr>
        <w:t xml:space="preserve">“MB” </w:t>
      </w:r>
      <w:r>
        <w:rPr>
          <w:w w:val="105"/>
        </w:rPr>
        <w:t xml:space="preserve">or </w:t>
      </w:r>
      <w:r>
        <w:rPr>
          <w:w w:val="105"/>
          <w:sz w:val="18"/>
          <w:szCs w:val="18"/>
        </w:rPr>
        <w:t xml:space="preserve">“KB” </w:t>
      </w:r>
      <w:r>
        <w:rPr>
          <w:w w:val="105"/>
        </w:rPr>
        <w:t>to indicate a megabyte or kilobyte size. (Default value:</w:t>
      </w:r>
      <w:r>
        <w:rPr>
          <w:spacing w:val="-34"/>
          <w:w w:val="105"/>
        </w:rPr>
        <w:t xml:space="preserve"> </w:t>
      </w:r>
      <w:r>
        <w:rPr>
          <w:rFonts w:hint="default" w:ascii="Courier New" w:hAnsi="Courier New" w:eastAsia="Courier New" w:cs="Courier New"/>
          <w:w w:val="105"/>
          <w:sz w:val="19"/>
          <w:szCs w:val="19"/>
        </w:rPr>
        <w:t>1MB</w:t>
      </w:r>
      <w:r>
        <w:rPr>
          <w:w w:val="105"/>
        </w:rPr>
        <w:t>)</w:t>
      </w:r>
    </w:p>
    <w:p>
      <w:pPr>
        <w:pStyle w:val="16"/>
        <w:numPr>
          <w:ilvl w:val="0"/>
          <w:numId w:val="110"/>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multipart.max-request-size</w:t>
      </w:r>
    </w:p>
    <w:p>
      <w:pPr>
        <w:pStyle w:val="11"/>
        <w:spacing w:before="33" w:line="271" w:lineRule="auto"/>
        <w:ind w:left="1135" w:right="168"/>
        <w:jc w:val="left"/>
      </w:pPr>
      <w:r>
        <w:rPr>
          <w:w w:val="105"/>
        </w:rPr>
        <w:t xml:space="preserve">Max request size. </w:t>
      </w:r>
      <w:r>
        <w:rPr>
          <w:spacing w:val="-3"/>
          <w:w w:val="105"/>
        </w:rPr>
        <w:t xml:space="preserve">Values </w:t>
      </w:r>
      <w:r>
        <w:rPr>
          <w:w w:val="105"/>
        </w:rPr>
        <w:t xml:space="preserve">can use the suffixes </w:t>
      </w:r>
      <w:r>
        <w:rPr>
          <w:w w:val="105"/>
          <w:sz w:val="18"/>
          <w:szCs w:val="18"/>
        </w:rPr>
        <w:t xml:space="preserve">“MB” </w:t>
      </w:r>
      <w:r>
        <w:rPr>
          <w:w w:val="105"/>
        </w:rPr>
        <w:t xml:space="preserve">or </w:t>
      </w:r>
      <w:r>
        <w:rPr>
          <w:w w:val="105"/>
          <w:sz w:val="18"/>
          <w:szCs w:val="18"/>
        </w:rPr>
        <w:t xml:space="preserve">“KB” </w:t>
      </w:r>
      <w:r>
        <w:rPr>
          <w:w w:val="105"/>
        </w:rPr>
        <w:t>to indicate a megabyte or kilobyte size. (Default value:</w:t>
      </w:r>
      <w:r>
        <w:rPr>
          <w:spacing w:val="-35"/>
          <w:w w:val="105"/>
        </w:rPr>
        <w:t xml:space="preserve"> </w:t>
      </w:r>
      <w:r>
        <w:rPr>
          <w:rFonts w:hint="default" w:ascii="Courier New" w:hAnsi="Courier New" w:eastAsia="Courier New" w:cs="Courier New"/>
          <w:w w:val="105"/>
          <w:sz w:val="19"/>
          <w:szCs w:val="19"/>
        </w:rPr>
        <w:t>10MB</w:t>
      </w:r>
      <w:r>
        <w:rPr>
          <w:w w:val="105"/>
        </w:rPr>
        <w:t>)</w:t>
      </w:r>
    </w:p>
    <w:p>
      <w:pPr>
        <w:pStyle w:val="16"/>
        <w:numPr>
          <w:ilvl w:val="0"/>
          <w:numId w:val="110"/>
        </w:numPr>
        <w:tabs>
          <w:tab w:val="left" w:pos="1136"/>
        </w:tabs>
        <w:spacing w:before="128" w:after="0" w:line="240" w:lineRule="auto"/>
        <w:ind w:left="1135" w:right="0" w:hanging="312"/>
        <w:jc w:val="left"/>
        <w:rPr>
          <w:rFonts w:hint="default" w:ascii="Courier New" w:hAnsi="Courier New" w:eastAsia="Courier New" w:cs="Courier New"/>
          <w:sz w:val="19"/>
          <w:szCs w:val="19"/>
        </w:rPr>
      </w:pPr>
      <w:bookmarkStart w:id="622" w:name="_bookmark518"/>
      <w:bookmarkEnd w:id="622"/>
      <w:bookmarkStart w:id="623" w:name="_bookmark518"/>
      <w:bookmarkEnd w:id="623"/>
      <w:r>
        <w:rPr>
          <w:rFonts w:ascii="Courier New"/>
          <w:sz w:val="19"/>
        </w:rPr>
        <w:t>security.basic.authorize-mode</w:t>
      </w:r>
    </w:p>
    <w:p>
      <w:pPr>
        <w:pStyle w:val="11"/>
        <w:spacing w:before="33" w:line="240" w:lineRule="auto"/>
        <w:ind w:left="1135" w:right="102"/>
        <w:jc w:val="left"/>
      </w:pPr>
      <w:r>
        <w:rPr>
          <w:w w:val="110"/>
        </w:rPr>
        <w:t>Security</w:t>
      </w:r>
      <w:r>
        <w:rPr>
          <w:spacing w:val="-12"/>
          <w:w w:val="110"/>
        </w:rPr>
        <w:t xml:space="preserve"> </w:t>
      </w:r>
      <w:r>
        <w:rPr>
          <w:w w:val="110"/>
        </w:rPr>
        <w:t>authorize</w:t>
      </w:r>
      <w:r>
        <w:rPr>
          <w:spacing w:val="-12"/>
          <w:w w:val="110"/>
        </w:rPr>
        <w:t xml:space="preserve"> </w:t>
      </w:r>
      <w:r>
        <w:rPr>
          <w:w w:val="110"/>
        </w:rPr>
        <w:t>mode</w:t>
      </w:r>
      <w:r>
        <w:rPr>
          <w:spacing w:val="-12"/>
          <w:w w:val="110"/>
        </w:rPr>
        <w:t xml:space="preserve"> </w:t>
      </w:r>
      <w:r>
        <w:rPr>
          <w:w w:val="110"/>
        </w:rPr>
        <w:t>to</w:t>
      </w:r>
      <w:r>
        <w:rPr>
          <w:spacing w:val="-12"/>
          <w:w w:val="110"/>
        </w:rPr>
        <w:t xml:space="preserve"> </w:t>
      </w:r>
      <w:r>
        <w:rPr>
          <w:spacing w:val="-3"/>
          <w:w w:val="110"/>
        </w:rPr>
        <w:t>apply.</w:t>
      </w:r>
    </w:p>
    <w:p>
      <w:pPr>
        <w:pStyle w:val="16"/>
        <w:numPr>
          <w:ilvl w:val="0"/>
          <w:numId w:val="110"/>
        </w:numPr>
        <w:tabs>
          <w:tab w:val="left" w:pos="1136"/>
        </w:tabs>
        <w:spacing w:before="171" w:after="0" w:line="240" w:lineRule="auto"/>
        <w:ind w:left="1135" w:right="0" w:hanging="312"/>
        <w:jc w:val="left"/>
        <w:rPr>
          <w:rFonts w:hint="default" w:ascii="Courier New" w:hAnsi="Courier New" w:eastAsia="Courier New" w:cs="Courier New"/>
          <w:sz w:val="19"/>
          <w:szCs w:val="19"/>
        </w:rPr>
      </w:pPr>
      <w:bookmarkStart w:id="624" w:name="_bookmark519"/>
      <w:bookmarkEnd w:id="624"/>
      <w:bookmarkStart w:id="625" w:name="_bookmark519"/>
      <w:bookmarkEnd w:id="625"/>
      <w:r>
        <w:rPr>
          <w:rFonts w:ascii="Courier New"/>
          <w:sz w:val="19"/>
        </w:rPr>
        <w:t>security.basic.enabled</w:t>
      </w:r>
    </w:p>
    <w:p>
      <w:pPr>
        <w:pStyle w:val="11"/>
        <w:spacing w:before="33" w:line="240" w:lineRule="auto"/>
        <w:ind w:left="1135" w:right="102"/>
        <w:jc w:val="left"/>
      </w:pPr>
      <w:r>
        <w:rPr>
          <w:w w:val="110"/>
        </w:rPr>
        <w:t>Enable</w:t>
      </w:r>
      <w:r>
        <w:rPr>
          <w:spacing w:val="-27"/>
          <w:w w:val="110"/>
        </w:rPr>
        <w:t xml:space="preserve"> </w:t>
      </w:r>
      <w:r>
        <w:rPr>
          <w:w w:val="110"/>
        </w:rPr>
        <w:t>basic</w:t>
      </w:r>
      <w:r>
        <w:rPr>
          <w:spacing w:val="-27"/>
          <w:w w:val="110"/>
        </w:rPr>
        <w:t xml:space="preserve"> </w:t>
      </w:r>
      <w:r>
        <w:rPr>
          <w:w w:val="110"/>
        </w:rPr>
        <w:t>authentication.</w:t>
      </w:r>
      <w:r>
        <w:rPr>
          <w:spacing w:val="-27"/>
          <w:w w:val="110"/>
        </w:rPr>
        <w:t xml:space="preserve"> </w:t>
      </w:r>
      <w:r>
        <w:rPr>
          <w:w w:val="110"/>
        </w:rPr>
        <w:t>(Default</w:t>
      </w:r>
      <w:r>
        <w:rPr>
          <w:spacing w:val="-27"/>
          <w:w w:val="110"/>
        </w:rPr>
        <w:t xml:space="preserve"> </w:t>
      </w:r>
      <w:r>
        <w:rPr>
          <w:w w:val="110"/>
        </w:rPr>
        <w:t>value:</w:t>
      </w:r>
      <w:r>
        <w:rPr>
          <w:spacing w:val="-27"/>
          <w:w w:val="110"/>
        </w:rPr>
        <w:t xml:space="preserve"> </w:t>
      </w:r>
      <w:r>
        <w:rPr>
          <w:rFonts w:ascii="Courier New"/>
          <w:w w:val="110"/>
          <w:sz w:val="19"/>
        </w:rPr>
        <w:t>true</w:t>
      </w:r>
      <w:r>
        <w:rPr>
          <w:w w:val="11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security.basic.path</w:t>
      </w:r>
    </w:p>
    <w:p>
      <w:pPr>
        <w:pStyle w:val="11"/>
        <w:spacing w:before="33" w:line="240" w:lineRule="auto"/>
        <w:ind w:left="1135" w:right="102"/>
        <w:jc w:val="left"/>
      </w:pPr>
      <w:r>
        <w:rPr>
          <w:w w:val="110"/>
        </w:rPr>
        <w:t>Comma-separated</w:t>
      </w:r>
      <w:r>
        <w:rPr>
          <w:spacing w:val="-27"/>
          <w:w w:val="110"/>
        </w:rPr>
        <w:t xml:space="preserve"> </w:t>
      </w:r>
      <w:r>
        <w:rPr>
          <w:w w:val="110"/>
        </w:rPr>
        <w:t>list</w:t>
      </w:r>
      <w:r>
        <w:rPr>
          <w:spacing w:val="-27"/>
          <w:w w:val="110"/>
        </w:rPr>
        <w:t xml:space="preserve"> </w:t>
      </w:r>
      <w:r>
        <w:rPr>
          <w:w w:val="110"/>
        </w:rPr>
        <w:t>of</w:t>
      </w:r>
      <w:r>
        <w:rPr>
          <w:spacing w:val="-27"/>
          <w:w w:val="110"/>
        </w:rPr>
        <w:t xml:space="preserve"> </w:t>
      </w:r>
      <w:r>
        <w:rPr>
          <w:w w:val="110"/>
        </w:rPr>
        <w:t>paths</w:t>
      </w:r>
      <w:r>
        <w:rPr>
          <w:spacing w:val="-27"/>
          <w:w w:val="110"/>
        </w:rPr>
        <w:t xml:space="preserve"> </w:t>
      </w:r>
      <w:r>
        <w:rPr>
          <w:w w:val="110"/>
        </w:rPr>
        <w:t>to</w:t>
      </w:r>
      <w:r>
        <w:rPr>
          <w:spacing w:val="-27"/>
          <w:w w:val="110"/>
        </w:rPr>
        <w:t xml:space="preserve"> </w:t>
      </w:r>
      <w:r>
        <w:rPr>
          <w:w w:val="110"/>
        </w:rPr>
        <w:t>secure.</w:t>
      </w:r>
      <w:r>
        <w:rPr>
          <w:spacing w:val="-27"/>
          <w:w w:val="110"/>
        </w:rPr>
        <w:t xml:space="preserve"> </w:t>
      </w:r>
      <w:r>
        <w:rPr>
          <w:w w:val="110"/>
        </w:rPr>
        <w:t>(Default</w:t>
      </w:r>
      <w:r>
        <w:rPr>
          <w:spacing w:val="-27"/>
          <w:w w:val="110"/>
        </w:rPr>
        <w:t xml:space="preserve"> </w:t>
      </w:r>
      <w:r>
        <w:rPr>
          <w:w w:val="110"/>
        </w:rPr>
        <w:t>value:</w:t>
      </w:r>
      <w:r>
        <w:rPr>
          <w:spacing w:val="-28"/>
          <w:w w:val="110"/>
        </w:rPr>
        <w:t xml:space="preserve"> </w:t>
      </w:r>
      <w:r>
        <w:rPr>
          <w:rFonts w:ascii="Courier New"/>
          <w:w w:val="110"/>
          <w:sz w:val="19"/>
        </w:rPr>
        <w:t>[/**]</w:t>
      </w:r>
      <w:r>
        <w:rPr>
          <w:w w:val="11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security.basic.realm</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05"/>
          <w:sz w:val="18"/>
        </w:rPr>
        <w:t xml:space="preserve">HTTP </w:t>
      </w:r>
      <w:r>
        <w:rPr>
          <w:rFonts w:ascii="Times New Roman"/>
          <w:w w:val="105"/>
          <w:sz w:val="20"/>
        </w:rPr>
        <w:t>basic realm name. (Default value:</w:t>
      </w:r>
      <w:r>
        <w:rPr>
          <w:rFonts w:ascii="Times New Roman"/>
          <w:spacing w:val="-2"/>
          <w:w w:val="105"/>
          <w:sz w:val="20"/>
        </w:rPr>
        <w:t xml:space="preserve"> </w:t>
      </w:r>
      <w:r>
        <w:rPr>
          <w:rFonts w:ascii="Courier New"/>
          <w:w w:val="105"/>
          <w:sz w:val="19"/>
        </w:rPr>
        <w:t>Spring</w:t>
      </w:r>
      <w:r>
        <w:rPr>
          <w:rFonts w:ascii="Times New Roman"/>
          <w:w w:val="105"/>
          <w:sz w:val="2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security.enable-csrf</w:t>
      </w:r>
    </w:p>
    <w:p>
      <w:pPr>
        <w:pStyle w:val="11"/>
        <w:spacing w:before="33" w:line="240" w:lineRule="auto"/>
        <w:ind w:left="1135" w:right="102"/>
        <w:jc w:val="left"/>
      </w:pPr>
      <w:r>
        <w:rPr>
          <w:w w:val="105"/>
        </w:rPr>
        <w:t>Enable cross-site request forgery support. (Default value:</w:t>
      </w:r>
      <w:r>
        <w:rPr>
          <w:spacing w:val="38"/>
          <w:w w:val="105"/>
        </w:rPr>
        <w:t xml:space="preserve"> </w:t>
      </w:r>
      <w:r>
        <w:rPr>
          <w:rFonts w:ascii="Courier New"/>
          <w:w w:val="105"/>
          <w:sz w:val="19"/>
        </w:rPr>
        <w:t>false</w:t>
      </w:r>
      <w:r>
        <w:rPr>
          <w:w w:val="105"/>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security.filter-order</w:t>
      </w:r>
    </w:p>
    <w:p>
      <w:pPr>
        <w:pStyle w:val="11"/>
        <w:spacing w:before="33" w:line="240" w:lineRule="auto"/>
        <w:ind w:left="1135" w:right="102"/>
        <w:jc w:val="left"/>
      </w:pPr>
      <w:r>
        <w:rPr>
          <w:w w:val="110"/>
        </w:rPr>
        <w:t>Security</w:t>
      </w:r>
      <w:r>
        <w:rPr>
          <w:spacing w:val="-14"/>
          <w:w w:val="110"/>
        </w:rPr>
        <w:t xml:space="preserve"> </w:t>
      </w:r>
      <w:r>
        <w:rPr>
          <w:w w:val="110"/>
        </w:rPr>
        <w:t>filter</w:t>
      </w:r>
      <w:r>
        <w:rPr>
          <w:spacing w:val="-14"/>
          <w:w w:val="110"/>
        </w:rPr>
        <w:t xml:space="preserve"> </w:t>
      </w:r>
      <w:r>
        <w:rPr>
          <w:w w:val="110"/>
        </w:rPr>
        <w:t>chain</w:t>
      </w:r>
      <w:r>
        <w:rPr>
          <w:spacing w:val="-14"/>
          <w:w w:val="110"/>
        </w:rPr>
        <w:t xml:space="preserve"> </w:t>
      </w:r>
      <w:r>
        <w:rPr>
          <w:spacing w:val="-3"/>
          <w:w w:val="110"/>
        </w:rPr>
        <w:t>order.</w:t>
      </w:r>
      <w:r>
        <w:rPr>
          <w:spacing w:val="-15"/>
          <w:w w:val="110"/>
        </w:rPr>
        <w:t xml:space="preserve"> </w:t>
      </w:r>
      <w:r>
        <w:rPr>
          <w:w w:val="110"/>
        </w:rPr>
        <w:t>(Default</w:t>
      </w:r>
      <w:r>
        <w:rPr>
          <w:spacing w:val="-15"/>
          <w:w w:val="110"/>
        </w:rPr>
        <w:t xml:space="preserve"> </w:t>
      </w:r>
      <w:r>
        <w:rPr>
          <w:w w:val="110"/>
        </w:rPr>
        <w:t>value:</w:t>
      </w:r>
      <w:r>
        <w:rPr>
          <w:spacing w:val="-14"/>
          <w:w w:val="110"/>
        </w:rPr>
        <w:t xml:space="preserve"> </w:t>
      </w:r>
      <w:r>
        <w:rPr>
          <w:rFonts w:ascii="Courier New"/>
          <w:w w:val="110"/>
          <w:sz w:val="19"/>
        </w:rPr>
        <w:t>0</w:t>
      </w:r>
      <w:r>
        <w:rPr>
          <w:w w:val="11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bookmarkStart w:id="626" w:name="_bookmark520"/>
      <w:bookmarkEnd w:id="626"/>
      <w:bookmarkStart w:id="627" w:name="_bookmark520"/>
      <w:bookmarkEnd w:id="627"/>
      <w:r>
        <w:rPr>
          <w:rFonts w:ascii="Courier New"/>
          <w:sz w:val="19"/>
        </w:rPr>
        <w:t>security.headers.cache</w:t>
      </w:r>
    </w:p>
    <w:p>
      <w:pPr>
        <w:pStyle w:val="11"/>
        <w:spacing w:before="33" w:line="240" w:lineRule="auto"/>
        <w:ind w:left="1135" w:right="102"/>
        <w:jc w:val="left"/>
      </w:pPr>
      <w:r>
        <w:rPr>
          <w:w w:val="110"/>
        </w:rPr>
        <w:t>Enable</w:t>
      </w:r>
      <w:r>
        <w:rPr>
          <w:spacing w:val="-23"/>
          <w:w w:val="110"/>
        </w:rPr>
        <w:t xml:space="preserve"> </w:t>
      </w:r>
      <w:r>
        <w:rPr>
          <w:w w:val="110"/>
        </w:rPr>
        <w:t>cache</w:t>
      </w:r>
      <w:r>
        <w:rPr>
          <w:spacing w:val="-23"/>
          <w:w w:val="110"/>
        </w:rPr>
        <w:t xml:space="preserve"> </w:t>
      </w:r>
      <w:r>
        <w:rPr>
          <w:w w:val="110"/>
        </w:rPr>
        <w:t>control</w:t>
      </w:r>
      <w:r>
        <w:rPr>
          <w:spacing w:val="-23"/>
          <w:w w:val="110"/>
        </w:rPr>
        <w:t xml:space="preserve"> </w:t>
      </w:r>
      <w:r>
        <w:rPr>
          <w:w w:val="110"/>
          <w:sz w:val="18"/>
        </w:rPr>
        <w:t>HTTP</w:t>
      </w:r>
      <w:r>
        <w:rPr>
          <w:spacing w:val="-18"/>
          <w:w w:val="110"/>
          <w:sz w:val="18"/>
        </w:rPr>
        <w:t xml:space="preserve"> </w:t>
      </w:r>
      <w:r>
        <w:rPr>
          <w:w w:val="110"/>
        </w:rPr>
        <w:t>headers.</w:t>
      </w:r>
      <w:r>
        <w:rPr>
          <w:spacing w:val="-23"/>
          <w:w w:val="110"/>
        </w:rPr>
        <w:t xml:space="preserve"> </w:t>
      </w:r>
      <w:r>
        <w:rPr>
          <w:w w:val="110"/>
        </w:rPr>
        <w:t>(Default</w:t>
      </w:r>
      <w:r>
        <w:rPr>
          <w:spacing w:val="-23"/>
          <w:w w:val="110"/>
        </w:rPr>
        <w:t xml:space="preserve"> </w:t>
      </w:r>
      <w:r>
        <w:rPr>
          <w:w w:val="110"/>
        </w:rPr>
        <w:t>value:</w:t>
      </w:r>
      <w:r>
        <w:rPr>
          <w:spacing w:val="-23"/>
          <w:w w:val="110"/>
        </w:rPr>
        <w:t xml:space="preserve"> </w:t>
      </w:r>
      <w:r>
        <w:rPr>
          <w:rFonts w:ascii="Courier New"/>
          <w:w w:val="110"/>
          <w:sz w:val="19"/>
        </w:rPr>
        <w:t>false</w:t>
      </w:r>
      <w:r>
        <w:rPr>
          <w:w w:val="11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security.headers.content-type</w:t>
      </w:r>
    </w:p>
    <w:p>
      <w:pPr>
        <w:spacing w:before="33"/>
        <w:ind w:left="1135" w:right="102" w:firstLine="0"/>
        <w:jc w:val="left"/>
        <w:rPr>
          <w:rFonts w:hint="default" w:ascii="Times New Roman" w:hAnsi="Times New Roman" w:eastAsia="Times New Roman" w:cs="Times New Roman"/>
          <w:sz w:val="20"/>
          <w:szCs w:val="20"/>
        </w:rPr>
      </w:pPr>
      <w:r>
        <w:rPr>
          <w:rFonts w:ascii="Times New Roman"/>
          <w:sz w:val="20"/>
        </w:rPr>
        <w:t>Enable</w:t>
      </w:r>
      <w:r>
        <w:rPr>
          <w:rFonts w:ascii="Times New Roman"/>
          <w:spacing w:val="-21"/>
          <w:sz w:val="20"/>
        </w:rPr>
        <w:t xml:space="preserve"> </w:t>
      </w:r>
      <w:r>
        <w:rPr>
          <w:rFonts w:ascii="Courier New"/>
          <w:sz w:val="19"/>
        </w:rPr>
        <w:t>X-Content-Type-Options</w:t>
      </w:r>
      <w:r>
        <w:rPr>
          <w:rFonts w:ascii="Courier New"/>
          <w:spacing w:val="-85"/>
          <w:sz w:val="19"/>
        </w:rPr>
        <w:t xml:space="preserve"> </w:t>
      </w:r>
      <w:r>
        <w:rPr>
          <w:rFonts w:ascii="Times New Roman"/>
          <w:spacing w:val="-3"/>
          <w:sz w:val="20"/>
        </w:rPr>
        <w:t>header.</w:t>
      </w:r>
      <w:r>
        <w:rPr>
          <w:rFonts w:ascii="Times New Roman"/>
          <w:spacing w:val="-21"/>
          <w:sz w:val="20"/>
        </w:rPr>
        <w:t xml:space="preserve"> </w:t>
      </w:r>
      <w:r>
        <w:rPr>
          <w:rFonts w:ascii="Times New Roman"/>
          <w:sz w:val="20"/>
        </w:rPr>
        <w:t>(Default</w:t>
      </w:r>
      <w:r>
        <w:rPr>
          <w:rFonts w:ascii="Times New Roman"/>
          <w:spacing w:val="-21"/>
          <w:sz w:val="20"/>
        </w:rPr>
        <w:t xml:space="preserve"> </w:t>
      </w:r>
      <w:r>
        <w:rPr>
          <w:rFonts w:ascii="Times New Roman"/>
          <w:sz w:val="20"/>
        </w:rPr>
        <w:t>value:</w:t>
      </w:r>
      <w:r>
        <w:rPr>
          <w:rFonts w:ascii="Times New Roman"/>
          <w:spacing w:val="-20"/>
          <w:sz w:val="20"/>
        </w:rPr>
        <w:t xml:space="preserve"> </w:t>
      </w:r>
      <w:r>
        <w:rPr>
          <w:rFonts w:ascii="Courier New"/>
          <w:sz w:val="19"/>
        </w:rPr>
        <w:t>false</w:t>
      </w:r>
      <w:r>
        <w:rPr>
          <w:rFonts w:ascii="Times New Roman"/>
          <w:sz w:val="2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security.headers.frame</w:t>
      </w:r>
    </w:p>
    <w:p>
      <w:pPr>
        <w:spacing w:before="33"/>
        <w:ind w:left="1135" w:right="102" w:firstLine="0"/>
        <w:jc w:val="left"/>
        <w:rPr>
          <w:rFonts w:hint="default" w:ascii="Times New Roman" w:hAnsi="Times New Roman" w:eastAsia="Times New Roman" w:cs="Times New Roman"/>
          <w:sz w:val="20"/>
          <w:szCs w:val="20"/>
        </w:rPr>
      </w:pPr>
      <w:r>
        <w:rPr>
          <w:rFonts w:ascii="Times New Roman"/>
          <w:sz w:val="20"/>
        </w:rPr>
        <w:t xml:space="preserve">Enable </w:t>
      </w:r>
      <w:r>
        <w:rPr>
          <w:rFonts w:ascii="Courier New"/>
          <w:sz w:val="19"/>
        </w:rPr>
        <w:t>X-Frame-Options</w:t>
      </w:r>
      <w:r>
        <w:rPr>
          <w:rFonts w:ascii="Courier New"/>
          <w:spacing w:val="-63"/>
          <w:sz w:val="19"/>
        </w:rPr>
        <w:t xml:space="preserve"> </w:t>
      </w:r>
      <w:r>
        <w:rPr>
          <w:rFonts w:ascii="Times New Roman"/>
          <w:spacing w:val="-3"/>
          <w:sz w:val="20"/>
        </w:rPr>
        <w:t xml:space="preserve">header. </w:t>
      </w:r>
      <w:r>
        <w:rPr>
          <w:rFonts w:ascii="Times New Roman"/>
          <w:sz w:val="20"/>
        </w:rPr>
        <w:t xml:space="preserve">(Default value: </w:t>
      </w:r>
      <w:r>
        <w:rPr>
          <w:rFonts w:ascii="Courier New"/>
          <w:sz w:val="19"/>
        </w:rPr>
        <w:t>false</w:t>
      </w:r>
      <w:r>
        <w:rPr>
          <w:rFonts w:ascii="Times New Roman"/>
          <w:sz w:val="2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bookmarkStart w:id="628" w:name="_bookmark521"/>
      <w:bookmarkEnd w:id="628"/>
      <w:bookmarkStart w:id="629" w:name="_bookmark521"/>
      <w:bookmarkEnd w:id="629"/>
      <w:r>
        <w:rPr>
          <w:rFonts w:ascii="Courier New"/>
          <w:sz w:val="19"/>
        </w:rPr>
        <w:t>security.headers.hsts</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05"/>
          <w:sz w:val="18"/>
        </w:rPr>
        <w:t>HTTP</w:t>
      </w:r>
      <w:r>
        <w:rPr>
          <w:rFonts w:ascii="Times New Roman"/>
          <w:spacing w:val="-9"/>
          <w:w w:val="105"/>
          <w:sz w:val="18"/>
        </w:rPr>
        <w:t xml:space="preserve"> </w:t>
      </w:r>
      <w:r>
        <w:rPr>
          <w:rFonts w:ascii="Times New Roman"/>
          <w:w w:val="105"/>
          <w:sz w:val="20"/>
        </w:rPr>
        <w:t>Strict</w:t>
      </w:r>
      <w:r>
        <w:rPr>
          <w:rFonts w:ascii="Times New Roman"/>
          <w:spacing w:val="-14"/>
          <w:w w:val="105"/>
          <w:sz w:val="20"/>
        </w:rPr>
        <w:t xml:space="preserve"> </w:t>
      </w:r>
      <w:r>
        <w:rPr>
          <w:rFonts w:ascii="Times New Roman"/>
          <w:w w:val="105"/>
          <w:sz w:val="20"/>
        </w:rPr>
        <w:t>Transport</w:t>
      </w:r>
      <w:r>
        <w:rPr>
          <w:rFonts w:ascii="Times New Roman"/>
          <w:spacing w:val="-14"/>
          <w:w w:val="105"/>
          <w:sz w:val="20"/>
        </w:rPr>
        <w:t xml:space="preserve"> </w:t>
      </w:r>
      <w:r>
        <w:rPr>
          <w:rFonts w:ascii="Times New Roman"/>
          <w:w w:val="105"/>
          <w:sz w:val="20"/>
        </w:rPr>
        <w:t>Security</w:t>
      </w:r>
      <w:r>
        <w:rPr>
          <w:rFonts w:ascii="Times New Roman"/>
          <w:spacing w:val="-14"/>
          <w:w w:val="105"/>
          <w:sz w:val="20"/>
        </w:rPr>
        <w:t xml:space="preserve"> </w:t>
      </w:r>
      <w:r>
        <w:rPr>
          <w:rFonts w:ascii="Times New Roman"/>
          <w:w w:val="105"/>
          <w:sz w:val="20"/>
        </w:rPr>
        <w:t>(</w:t>
      </w:r>
      <w:r>
        <w:rPr>
          <w:rFonts w:ascii="Times New Roman"/>
          <w:w w:val="105"/>
          <w:sz w:val="18"/>
        </w:rPr>
        <w:t>HSTS</w:t>
      </w:r>
      <w:r>
        <w:rPr>
          <w:rFonts w:ascii="Times New Roman"/>
          <w:w w:val="105"/>
          <w:sz w:val="20"/>
        </w:rPr>
        <w:t>)</w:t>
      </w:r>
      <w:r>
        <w:rPr>
          <w:rFonts w:ascii="Times New Roman"/>
          <w:spacing w:val="-13"/>
          <w:w w:val="105"/>
          <w:sz w:val="20"/>
        </w:rPr>
        <w:t xml:space="preserve"> </w:t>
      </w:r>
      <w:r>
        <w:rPr>
          <w:rFonts w:ascii="Times New Roman"/>
          <w:w w:val="105"/>
          <w:sz w:val="20"/>
        </w:rPr>
        <w:t>mode</w:t>
      </w:r>
      <w:r>
        <w:rPr>
          <w:rFonts w:ascii="Times New Roman"/>
          <w:spacing w:val="-13"/>
          <w:w w:val="105"/>
          <w:sz w:val="20"/>
        </w:rPr>
        <w:t xml:space="preserve"> </w:t>
      </w:r>
      <w:r>
        <w:rPr>
          <w:rFonts w:ascii="Times New Roman"/>
          <w:w w:val="105"/>
          <w:sz w:val="20"/>
        </w:rPr>
        <w:t>(</w:t>
      </w:r>
      <w:r>
        <w:rPr>
          <w:rFonts w:ascii="Courier New"/>
          <w:w w:val="105"/>
          <w:sz w:val="19"/>
        </w:rPr>
        <w:t>none</w:t>
      </w:r>
      <w:r>
        <w:rPr>
          <w:rFonts w:ascii="Times New Roman"/>
          <w:w w:val="105"/>
          <w:sz w:val="20"/>
        </w:rPr>
        <w:t>,</w:t>
      </w:r>
      <w:r>
        <w:rPr>
          <w:rFonts w:ascii="Times New Roman"/>
          <w:spacing w:val="-14"/>
          <w:w w:val="105"/>
          <w:sz w:val="20"/>
        </w:rPr>
        <w:t xml:space="preserve"> </w:t>
      </w:r>
      <w:r>
        <w:rPr>
          <w:rFonts w:ascii="Courier New"/>
          <w:w w:val="105"/>
          <w:sz w:val="19"/>
        </w:rPr>
        <w:t>domain</w:t>
      </w:r>
      <w:r>
        <w:rPr>
          <w:rFonts w:ascii="Times New Roman"/>
          <w:w w:val="105"/>
          <w:sz w:val="20"/>
        </w:rPr>
        <w:t>,</w:t>
      </w:r>
      <w:r>
        <w:rPr>
          <w:rFonts w:ascii="Times New Roman"/>
          <w:spacing w:val="-14"/>
          <w:w w:val="105"/>
          <w:sz w:val="20"/>
        </w:rPr>
        <w:t xml:space="preserve"> </w:t>
      </w:r>
      <w:r>
        <w:rPr>
          <w:rFonts w:ascii="Courier New"/>
          <w:w w:val="105"/>
          <w:sz w:val="19"/>
        </w:rPr>
        <w:t>all</w:t>
      </w:r>
      <w:r>
        <w:rPr>
          <w:rFonts w:ascii="Times New Roman"/>
          <w:w w:val="105"/>
          <w:sz w:val="20"/>
        </w:rPr>
        <w:t>).</w:t>
      </w:r>
    </w:p>
    <w:p>
      <w:pPr>
        <w:pStyle w:val="16"/>
        <w:numPr>
          <w:ilvl w:val="0"/>
          <w:numId w:val="110"/>
        </w:numPr>
        <w:tabs>
          <w:tab w:val="left" w:pos="1136"/>
        </w:tabs>
        <w:spacing w:before="158" w:after="0" w:line="240" w:lineRule="auto"/>
        <w:ind w:left="1135" w:right="0" w:hanging="312"/>
        <w:jc w:val="left"/>
        <w:rPr>
          <w:rFonts w:hint="default" w:ascii="Courier New" w:hAnsi="Courier New" w:eastAsia="Courier New" w:cs="Courier New"/>
          <w:sz w:val="19"/>
          <w:szCs w:val="19"/>
        </w:rPr>
      </w:pPr>
      <w:bookmarkStart w:id="630" w:name="_bookmark522"/>
      <w:bookmarkEnd w:id="630"/>
      <w:bookmarkStart w:id="631" w:name="_bookmark522"/>
      <w:bookmarkEnd w:id="631"/>
      <w:r>
        <w:rPr>
          <w:rFonts w:ascii="Courier New"/>
          <w:sz w:val="19"/>
        </w:rPr>
        <w:t>security.headers.xss</w:t>
      </w:r>
    </w:p>
    <w:p>
      <w:pPr>
        <w:pStyle w:val="11"/>
        <w:spacing w:before="33" w:line="240" w:lineRule="auto"/>
        <w:ind w:left="1135" w:right="102"/>
        <w:jc w:val="left"/>
      </w:pPr>
      <w:r>
        <w:rPr>
          <w:w w:val="110"/>
        </w:rPr>
        <w:t>Enable</w:t>
      </w:r>
      <w:r>
        <w:rPr>
          <w:spacing w:val="-34"/>
          <w:w w:val="110"/>
        </w:rPr>
        <w:t xml:space="preserve"> </w:t>
      </w:r>
      <w:r>
        <w:rPr>
          <w:w w:val="110"/>
        </w:rPr>
        <w:t>cross-site</w:t>
      </w:r>
      <w:r>
        <w:rPr>
          <w:spacing w:val="-34"/>
          <w:w w:val="110"/>
        </w:rPr>
        <w:t xml:space="preserve"> </w:t>
      </w:r>
      <w:r>
        <w:rPr>
          <w:w w:val="110"/>
        </w:rPr>
        <w:t>scripting</w:t>
      </w:r>
      <w:r>
        <w:rPr>
          <w:spacing w:val="-34"/>
          <w:w w:val="110"/>
        </w:rPr>
        <w:t xml:space="preserve"> </w:t>
      </w:r>
      <w:r>
        <w:rPr>
          <w:w w:val="110"/>
        </w:rPr>
        <w:t>(</w:t>
      </w:r>
      <w:r>
        <w:rPr>
          <w:w w:val="110"/>
          <w:sz w:val="18"/>
        </w:rPr>
        <w:t>XSS</w:t>
      </w:r>
      <w:r>
        <w:rPr>
          <w:w w:val="110"/>
        </w:rPr>
        <w:t>)</w:t>
      </w:r>
      <w:r>
        <w:rPr>
          <w:spacing w:val="-34"/>
          <w:w w:val="110"/>
        </w:rPr>
        <w:t xml:space="preserve"> </w:t>
      </w:r>
      <w:r>
        <w:rPr>
          <w:w w:val="110"/>
        </w:rPr>
        <w:t>protection.</w:t>
      </w:r>
      <w:r>
        <w:rPr>
          <w:spacing w:val="-34"/>
          <w:w w:val="110"/>
        </w:rPr>
        <w:t xml:space="preserve"> </w:t>
      </w:r>
      <w:r>
        <w:rPr>
          <w:w w:val="110"/>
        </w:rPr>
        <w:t>(Default</w:t>
      </w:r>
      <w:r>
        <w:rPr>
          <w:spacing w:val="-34"/>
          <w:w w:val="110"/>
        </w:rPr>
        <w:t xml:space="preserve"> </w:t>
      </w:r>
      <w:r>
        <w:rPr>
          <w:w w:val="110"/>
        </w:rPr>
        <w:t>value:</w:t>
      </w:r>
      <w:r>
        <w:rPr>
          <w:spacing w:val="-34"/>
          <w:w w:val="110"/>
        </w:rPr>
        <w:t xml:space="preserve"> </w:t>
      </w:r>
      <w:r>
        <w:rPr>
          <w:rFonts w:ascii="Courier New"/>
          <w:w w:val="110"/>
          <w:sz w:val="19"/>
        </w:rPr>
        <w:t>false</w:t>
      </w:r>
      <w:r>
        <w:rPr>
          <w:w w:val="110"/>
        </w:rPr>
        <w:t>)</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79" o:spid="_x0000_s3579" o:spt="202" type="#_x0000_t202" style="position:absolute;left:0pt;margin-left:132.75pt;margin-top:647.85pt;height:18.15pt;width:265.5pt;mso-position-horizontal-relative:page;mso-position-vertical-relative:page;z-index:-397312;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199</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11"/>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security.ignored</w:t>
      </w:r>
    </w:p>
    <w:p>
      <w:pPr>
        <w:pStyle w:val="11"/>
        <w:spacing w:before="33" w:line="240" w:lineRule="auto"/>
        <w:ind w:left="875" w:right="0"/>
        <w:jc w:val="both"/>
      </w:pPr>
      <w:bookmarkStart w:id="632" w:name="_bookmark523"/>
      <w:bookmarkEnd w:id="632"/>
      <w:r>
        <w:rPr>
          <w:w w:val="110"/>
        </w:rPr>
        <w:t>Comma-separated</w:t>
      </w:r>
      <w:r>
        <w:rPr>
          <w:spacing w:val="-6"/>
          <w:w w:val="110"/>
        </w:rPr>
        <w:t xml:space="preserve"> </w:t>
      </w:r>
      <w:r>
        <w:rPr>
          <w:w w:val="110"/>
        </w:rPr>
        <w:t>list</w:t>
      </w:r>
      <w:r>
        <w:rPr>
          <w:spacing w:val="-6"/>
          <w:w w:val="110"/>
        </w:rPr>
        <w:t xml:space="preserve"> </w:t>
      </w:r>
      <w:r>
        <w:rPr>
          <w:w w:val="110"/>
        </w:rPr>
        <w:t>of</w:t>
      </w:r>
      <w:r>
        <w:rPr>
          <w:spacing w:val="-6"/>
          <w:w w:val="110"/>
        </w:rPr>
        <w:t xml:space="preserve"> </w:t>
      </w:r>
      <w:r>
        <w:rPr>
          <w:w w:val="110"/>
        </w:rPr>
        <w:t>paths</w:t>
      </w:r>
      <w:r>
        <w:rPr>
          <w:spacing w:val="-6"/>
          <w:w w:val="110"/>
        </w:rPr>
        <w:t xml:space="preserve"> </w:t>
      </w:r>
      <w:r>
        <w:rPr>
          <w:w w:val="110"/>
        </w:rPr>
        <w:t>to</w:t>
      </w:r>
      <w:r>
        <w:rPr>
          <w:spacing w:val="-6"/>
          <w:w w:val="110"/>
        </w:rPr>
        <w:t xml:space="preserve"> </w:t>
      </w:r>
      <w:r>
        <w:rPr>
          <w:w w:val="110"/>
        </w:rPr>
        <w:t>exclude</w:t>
      </w:r>
      <w:r>
        <w:rPr>
          <w:spacing w:val="-6"/>
          <w:w w:val="110"/>
        </w:rPr>
        <w:t xml:space="preserve"> </w:t>
      </w:r>
      <w:r>
        <w:rPr>
          <w:w w:val="110"/>
        </w:rPr>
        <w:t>from</w:t>
      </w:r>
      <w:r>
        <w:rPr>
          <w:spacing w:val="-6"/>
          <w:w w:val="110"/>
        </w:rPr>
        <w:t xml:space="preserve"> </w:t>
      </w:r>
      <w:r>
        <w:rPr>
          <w:w w:val="110"/>
        </w:rPr>
        <w:t>the</w:t>
      </w:r>
      <w:r>
        <w:rPr>
          <w:spacing w:val="-6"/>
          <w:w w:val="110"/>
        </w:rPr>
        <w:t xml:space="preserve"> </w:t>
      </w:r>
      <w:r>
        <w:rPr>
          <w:w w:val="110"/>
        </w:rPr>
        <w:t>default</w:t>
      </w:r>
      <w:r>
        <w:rPr>
          <w:spacing w:val="-6"/>
          <w:w w:val="110"/>
        </w:rPr>
        <w:t xml:space="preserve"> </w:t>
      </w:r>
      <w:r>
        <w:rPr>
          <w:w w:val="110"/>
        </w:rPr>
        <w:t>secured</w:t>
      </w:r>
      <w:r>
        <w:rPr>
          <w:spacing w:val="-6"/>
          <w:w w:val="110"/>
        </w:rPr>
        <w:t xml:space="preserve"> </w:t>
      </w:r>
      <w:r>
        <w:rPr>
          <w:w w:val="110"/>
        </w:rPr>
        <w:t>paths.</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security.oauth2.client.access-token-uri</w:t>
      </w:r>
    </w:p>
    <w:p>
      <w:pPr>
        <w:pStyle w:val="11"/>
        <w:spacing w:before="33" w:line="240" w:lineRule="auto"/>
        <w:ind w:left="875" w:right="0"/>
        <w:jc w:val="both"/>
      </w:pPr>
      <w:r>
        <w:rPr>
          <w:w w:val="110"/>
        </w:rPr>
        <w:t>The</w:t>
      </w:r>
      <w:r>
        <w:rPr>
          <w:spacing w:val="-8"/>
          <w:w w:val="110"/>
        </w:rPr>
        <w:t xml:space="preserve"> </w:t>
      </w:r>
      <w:r>
        <w:rPr>
          <w:w w:val="110"/>
          <w:sz w:val="18"/>
        </w:rPr>
        <w:t>URI</w:t>
      </w:r>
      <w:r>
        <w:rPr>
          <w:spacing w:val="-3"/>
          <w:w w:val="110"/>
          <w:sz w:val="18"/>
        </w:rPr>
        <w:t xml:space="preserve"> </w:t>
      </w:r>
      <w:r>
        <w:rPr>
          <w:w w:val="110"/>
        </w:rPr>
        <w:t>used</w:t>
      </w:r>
      <w:r>
        <w:rPr>
          <w:spacing w:val="-9"/>
          <w:w w:val="110"/>
        </w:rPr>
        <w:t xml:space="preserve"> </w:t>
      </w:r>
      <w:r>
        <w:rPr>
          <w:w w:val="110"/>
        </w:rPr>
        <w:t>to</w:t>
      </w:r>
      <w:r>
        <w:rPr>
          <w:spacing w:val="-9"/>
          <w:w w:val="110"/>
        </w:rPr>
        <w:t xml:space="preserve"> </w:t>
      </w:r>
      <w:r>
        <w:rPr>
          <w:w w:val="110"/>
        </w:rPr>
        <w:t>fetch</w:t>
      </w:r>
      <w:r>
        <w:rPr>
          <w:spacing w:val="-9"/>
          <w:w w:val="110"/>
        </w:rPr>
        <w:t xml:space="preserve"> </w:t>
      </w:r>
      <w:r>
        <w:rPr>
          <w:w w:val="110"/>
        </w:rPr>
        <w:t>an</w:t>
      </w:r>
      <w:r>
        <w:rPr>
          <w:spacing w:val="-9"/>
          <w:w w:val="110"/>
        </w:rPr>
        <w:t xml:space="preserve"> </w:t>
      </w:r>
      <w:r>
        <w:rPr>
          <w:w w:val="110"/>
        </w:rPr>
        <w:t>access</w:t>
      </w:r>
      <w:r>
        <w:rPr>
          <w:spacing w:val="-9"/>
          <w:w w:val="110"/>
        </w:rPr>
        <w:t xml:space="preserve"> </w:t>
      </w:r>
      <w:r>
        <w:rPr>
          <w:w w:val="110"/>
        </w:rPr>
        <w:t>token.</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security.oauth2.client.access-token-validity-seconds</w:t>
      </w:r>
    </w:p>
    <w:p>
      <w:pPr>
        <w:pStyle w:val="11"/>
        <w:spacing w:before="33" w:line="240" w:lineRule="auto"/>
        <w:ind w:left="875" w:right="0"/>
        <w:jc w:val="both"/>
      </w:pPr>
      <w:r>
        <w:rPr>
          <w:w w:val="110"/>
        </w:rPr>
        <w:t>How</w:t>
      </w:r>
      <w:r>
        <w:rPr>
          <w:spacing w:val="-12"/>
          <w:w w:val="110"/>
        </w:rPr>
        <w:t xml:space="preserve"> </w:t>
      </w:r>
      <w:r>
        <w:rPr>
          <w:w w:val="110"/>
        </w:rPr>
        <w:t>long</w:t>
      </w:r>
      <w:r>
        <w:rPr>
          <w:spacing w:val="-12"/>
          <w:w w:val="110"/>
        </w:rPr>
        <w:t xml:space="preserve"> </w:t>
      </w:r>
      <w:r>
        <w:rPr>
          <w:w w:val="110"/>
        </w:rPr>
        <w:t>an</w:t>
      </w:r>
      <w:r>
        <w:rPr>
          <w:spacing w:val="-12"/>
          <w:w w:val="110"/>
        </w:rPr>
        <w:t xml:space="preserve"> </w:t>
      </w:r>
      <w:r>
        <w:rPr>
          <w:w w:val="110"/>
        </w:rPr>
        <w:t>access</w:t>
      </w:r>
      <w:r>
        <w:rPr>
          <w:spacing w:val="-12"/>
          <w:w w:val="110"/>
        </w:rPr>
        <w:t xml:space="preserve"> </w:t>
      </w:r>
      <w:r>
        <w:rPr>
          <w:w w:val="110"/>
        </w:rPr>
        <w:t>token</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valid</w:t>
      </w:r>
      <w:r>
        <w:rPr>
          <w:spacing w:val="-12"/>
          <w:w w:val="110"/>
        </w:rPr>
        <w:t xml:space="preserve"> </w:t>
      </w:r>
      <w:r>
        <w:rPr>
          <w:w w:val="110"/>
        </w:rPr>
        <w:t>before</w:t>
      </w:r>
      <w:r>
        <w:rPr>
          <w:spacing w:val="-12"/>
          <w:w w:val="110"/>
        </w:rPr>
        <w:t xml:space="preserve"> </w:t>
      </w:r>
      <w:r>
        <w:rPr>
          <w:w w:val="110"/>
        </w:rPr>
        <w:t>expiring.</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security.oauth2.client.additional-information.[key]</w:t>
      </w:r>
    </w:p>
    <w:p>
      <w:pPr>
        <w:pStyle w:val="11"/>
        <w:spacing w:before="33" w:line="240" w:lineRule="auto"/>
        <w:ind w:left="875" w:right="0"/>
        <w:jc w:val="both"/>
      </w:pPr>
      <w:r>
        <w:rPr>
          <w:w w:val="110"/>
        </w:rPr>
        <w:t>Set additional information that token granters would like to add to the</w:t>
      </w:r>
      <w:r>
        <w:rPr>
          <w:spacing w:val="5"/>
          <w:w w:val="110"/>
        </w:rPr>
        <w:t xml:space="preserve"> </w:t>
      </w:r>
      <w:r>
        <w:rPr>
          <w:w w:val="110"/>
        </w:rPr>
        <w:t>token.</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security.oauth2.client.authentication-scheme</w:t>
      </w:r>
    </w:p>
    <w:p>
      <w:pPr>
        <w:pStyle w:val="11"/>
        <w:spacing w:before="33" w:line="240" w:lineRule="auto"/>
        <w:ind w:left="875" w:right="0"/>
        <w:jc w:val="both"/>
      </w:pPr>
      <w:r>
        <w:rPr>
          <w:w w:val="110"/>
        </w:rPr>
        <w:t xml:space="preserve">The method for transmitting the bearer token. One of </w:t>
      </w:r>
      <w:r>
        <w:rPr>
          <w:rFonts w:ascii="Courier New"/>
          <w:w w:val="110"/>
          <w:sz w:val="19"/>
        </w:rPr>
        <w:t>form</w:t>
      </w:r>
      <w:r>
        <w:rPr>
          <w:w w:val="110"/>
        </w:rPr>
        <w:t xml:space="preserve">, </w:t>
      </w:r>
      <w:r>
        <w:rPr>
          <w:rFonts w:ascii="Courier New"/>
          <w:spacing w:val="-5"/>
          <w:w w:val="110"/>
          <w:sz w:val="19"/>
        </w:rPr>
        <w:t>header</w:t>
      </w:r>
      <w:r>
        <w:rPr>
          <w:spacing w:val="-5"/>
          <w:w w:val="110"/>
        </w:rPr>
        <w:t xml:space="preserve">, </w:t>
      </w:r>
      <w:r>
        <w:rPr>
          <w:rFonts w:ascii="Courier New"/>
          <w:w w:val="110"/>
          <w:sz w:val="19"/>
        </w:rPr>
        <w:t>none</w:t>
      </w:r>
      <w:r>
        <w:rPr>
          <w:w w:val="110"/>
        </w:rPr>
        <w:t xml:space="preserve">,  </w:t>
      </w:r>
      <w:r>
        <w:rPr>
          <w:spacing w:val="44"/>
          <w:w w:val="110"/>
        </w:rPr>
        <w:t xml:space="preserve"> </w:t>
      </w:r>
      <w:r>
        <w:rPr>
          <w:w w:val="110"/>
        </w:rPr>
        <w:t>or</w:t>
      </w:r>
    </w:p>
    <w:p>
      <w:pPr>
        <w:spacing w:before="16"/>
        <w:ind w:left="875" w:right="0" w:firstLine="0"/>
        <w:jc w:val="both"/>
        <w:rPr>
          <w:rFonts w:hint="default" w:ascii="Times New Roman" w:hAnsi="Times New Roman" w:eastAsia="Times New Roman" w:cs="Times New Roman"/>
          <w:sz w:val="20"/>
          <w:szCs w:val="20"/>
        </w:rPr>
      </w:pPr>
      <w:r>
        <w:rPr>
          <w:rFonts w:ascii="Courier New"/>
          <w:spacing w:val="-4"/>
          <w:sz w:val="19"/>
        </w:rPr>
        <w:t>query</w:t>
      </w:r>
      <w:r>
        <w:rPr>
          <w:rFonts w:ascii="Times New Roman"/>
          <w:spacing w:val="-4"/>
          <w:sz w:val="20"/>
        </w:rPr>
        <w:t xml:space="preserve">. </w:t>
      </w:r>
      <w:r>
        <w:rPr>
          <w:rFonts w:ascii="Times New Roman"/>
          <w:sz w:val="20"/>
        </w:rPr>
        <w:t>(Default value:</w:t>
      </w:r>
      <w:r>
        <w:rPr>
          <w:rFonts w:ascii="Times New Roman"/>
          <w:spacing w:val="-15"/>
          <w:sz w:val="20"/>
        </w:rPr>
        <w:t xml:space="preserve"> </w:t>
      </w:r>
      <w:r>
        <w:rPr>
          <w:rFonts w:ascii="Courier New"/>
          <w:sz w:val="19"/>
        </w:rPr>
        <w:t>header</w:t>
      </w:r>
      <w:r>
        <w:rPr>
          <w:rFonts w:ascii="Times New Roman"/>
          <w:sz w:val="20"/>
        </w:rPr>
        <w:t>)</w:t>
      </w:r>
    </w:p>
    <w:p>
      <w:pPr>
        <w:pStyle w:val="16"/>
        <w:numPr>
          <w:ilvl w:val="0"/>
          <w:numId w:val="111"/>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security.oauth2.client.authorities</w:t>
      </w:r>
    </w:p>
    <w:p>
      <w:pPr>
        <w:pStyle w:val="11"/>
        <w:spacing w:before="33" w:line="240" w:lineRule="auto"/>
        <w:ind w:left="875" w:right="0"/>
        <w:jc w:val="both"/>
      </w:pPr>
      <w:r>
        <w:rPr>
          <w:w w:val="110"/>
        </w:rPr>
        <w:t xml:space="preserve">The authorities to be granted to an authenticated </w:t>
      </w:r>
      <w:r>
        <w:rPr>
          <w:spacing w:val="4"/>
          <w:w w:val="110"/>
        </w:rPr>
        <w:t xml:space="preserve"> </w:t>
      </w:r>
      <w:r>
        <w:rPr>
          <w:w w:val="110"/>
        </w:rPr>
        <w:t>client.</w:t>
      </w:r>
    </w:p>
    <w:p>
      <w:pPr>
        <w:pStyle w:val="16"/>
        <w:numPr>
          <w:ilvl w:val="0"/>
          <w:numId w:val="111"/>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security.oauth2.client.authorized-grant-types</w:t>
      </w:r>
    </w:p>
    <w:p>
      <w:pPr>
        <w:pStyle w:val="11"/>
        <w:spacing w:before="33" w:line="240" w:lineRule="auto"/>
        <w:ind w:left="875" w:right="0"/>
        <w:jc w:val="both"/>
      </w:pPr>
      <w:r>
        <w:rPr>
          <w:w w:val="110"/>
        </w:rPr>
        <w:t>The</w:t>
      </w:r>
      <w:r>
        <w:rPr>
          <w:spacing w:val="-7"/>
          <w:w w:val="110"/>
        </w:rPr>
        <w:t xml:space="preserve"> </w:t>
      </w:r>
      <w:r>
        <w:rPr>
          <w:w w:val="110"/>
        </w:rPr>
        <w:t>grant</w:t>
      </w:r>
      <w:r>
        <w:rPr>
          <w:spacing w:val="-7"/>
          <w:w w:val="110"/>
        </w:rPr>
        <w:t xml:space="preserve"> </w:t>
      </w:r>
      <w:r>
        <w:rPr>
          <w:w w:val="110"/>
        </w:rPr>
        <w:t>types</w:t>
      </w:r>
      <w:r>
        <w:rPr>
          <w:spacing w:val="-7"/>
          <w:w w:val="110"/>
        </w:rPr>
        <w:t xml:space="preserve"> </w:t>
      </w:r>
      <w:r>
        <w:rPr>
          <w:w w:val="110"/>
        </w:rPr>
        <w:t>allowed</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client.</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security.oauth2.client.auto-approve-scopes</w:t>
      </w:r>
    </w:p>
    <w:p>
      <w:pPr>
        <w:pStyle w:val="11"/>
        <w:spacing w:before="33" w:line="240" w:lineRule="auto"/>
        <w:ind w:left="875" w:right="0"/>
        <w:jc w:val="both"/>
      </w:pPr>
      <w:r>
        <w:rPr>
          <w:w w:val="110"/>
        </w:rPr>
        <w:t>The</w:t>
      </w:r>
      <w:r>
        <w:rPr>
          <w:spacing w:val="-9"/>
          <w:w w:val="110"/>
        </w:rPr>
        <w:t xml:space="preserve"> </w:t>
      </w:r>
      <w:r>
        <w:rPr>
          <w:w w:val="110"/>
        </w:rPr>
        <w:t>scope</w:t>
      </w:r>
      <w:r>
        <w:rPr>
          <w:spacing w:val="-9"/>
          <w:w w:val="110"/>
        </w:rPr>
        <w:t xml:space="preserve"> </w:t>
      </w:r>
      <w:r>
        <w:rPr>
          <w:w w:val="110"/>
        </w:rPr>
        <w:t>to</w:t>
      </w:r>
      <w:r>
        <w:rPr>
          <w:spacing w:val="-9"/>
          <w:w w:val="110"/>
        </w:rPr>
        <w:t xml:space="preserve"> </w:t>
      </w:r>
      <w:r>
        <w:rPr>
          <w:w w:val="110"/>
        </w:rPr>
        <w:t>automatically</w:t>
      </w:r>
      <w:r>
        <w:rPr>
          <w:spacing w:val="-9"/>
          <w:w w:val="110"/>
        </w:rPr>
        <w:t xml:space="preserve"> </w:t>
      </w:r>
      <w:r>
        <w:rPr>
          <w:w w:val="110"/>
        </w:rPr>
        <w:t>approve</w:t>
      </w:r>
      <w:r>
        <w:rPr>
          <w:spacing w:val="-9"/>
          <w:w w:val="110"/>
        </w:rPr>
        <w:t xml:space="preserve"> </w:t>
      </w:r>
      <w:r>
        <w:rPr>
          <w:w w:val="110"/>
        </w:rPr>
        <w:t>for</w:t>
      </w:r>
      <w:r>
        <w:rPr>
          <w:spacing w:val="-9"/>
          <w:w w:val="110"/>
        </w:rPr>
        <w:t xml:space="preserve"> </w:t>
      </w:r>
      <w:r>
        <w:rPr>
          <w:w w:val="110"/>
        </w:rPr>
        <w:t>a</w:t>
      </w:r>
      <w:r>
        <w:rPr>
          <w:spacing w:val="-9"/>
          <w:w w:val="110"/>
        </w:rPr>
        <w:t xml:space="preserve"> </w:t>
      </w:r>
      <w:r>
        <w:rPr>
          <w:w w:val="110"/>
        </w:rPr>
        <w:t>client.</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security.oauth2.client.client-authentication-scheme</w:t>
      </w:r>
    </w:p>
    <w:p>
      <w:pPr>
        <w:pStyle w:val="11"/>
        <w:spacing w:before="33" w:line="271" w:lineRule="auto"/>
        <w:ind w:left="875" w:right="114"/>
        <w:jc w:val="left"/>
      </w:pPr>
      <w:r>
        <w:rPr>
          <w:w w:val="105"/>
        </w:rPr>
        <w:t>The method for transmitting authentication credentials when authenticating the client.</w:t>
      </w:r>
      <w:r>
        <w:rPr>
          <w:spacing w:val="-33"/>
          <w:w w:val="105"/>
        </w:rPr>
        <w:t xml:space="preserve"> </w:t>
      </w:r>
      <w:r>
        <w:rPr>
          <w:w w:val="105"/>
        </w:rPr>
        <w:t>One</w:t>
      </w:r>
      <w:r>
        <w:rPr>
          <w:spacing w:val="-33"/>
          <w:w w:val="105"/>
        </w:rPr>
        <w:t xml:space="preserve"> </w:t>
      </w:r>
      <w:r>
        <w:rPr>
          <w:w w:val="105"/>
        </w:rPr>
        <w:t>of</w:t>
      </w:r>
      <w:r>
        <w:rPr>
          <w:spacing w:val="-33"/>
          <w:w w:val="105"/>
        </w:rPr>
        <w:t xml:space="preserve"> </w:t>
      </w:r>
      <w:r>
        <w:rPr>
          <w:rFonts w:ascii="Courier New"/>
          <w:w w:val="105"/>
          <w:sz w:val="19"/>
        </w:rPr>
        <w:t>form</w:t>
      </w:r>
      <w:r>
        <w:rPr>
          <w:w w:val="105"/>
        </w:rPr>
        <w:t>,</w:t>
      </w:r>
      <w:r>
        <w:rPr>
          <w:spacing w:val="-32"/>
          <w:w w:val="105"/>
        </w:rPr>
        <w:t xml:space="preserve"> </w:t>
      </w:r>
      <w:r>
        <w:rPr>
          <w:rFonts w:ascii="Courier New"/>
          <w:spacing w:val="-5"/>
          <w:w w:val="105"/>
          <w:sz w:val="19"/>
        </w:rPr>
        <w:t>header</w:t>
      </w:r>
      <w:r>
        <w:rPr>
          <w:spacing w:val="-5"/>
          <w:w w:val="105"/>
        </w:rPr>
        <w:t>,</w:t>
      </w:r>
      <w:r>
        <w:rPr>
          <w:spacing w:val="-32"/>
          <w:w w:val="105"/>
        </w:rPr>
        <w:t xml:space="preserve"> </w:t>
      </w:r>
      <w:r>
        <w:rPr>
          <w:rFonts w:ascii="Courier New"/>
          <w:w w:val="105"/>
          <w:sz w:val="19"/>
        </w:rPr>
        <w:t>none</w:t>
      </w:r>
      <w:r>
        <w:rPr>
          <w:w w:val="105"/>
        </w:rPr>
        <w:t>,</w:t>
      </w:r>
      <w:r>
        <w:rPr>
          <w:spacing w:val="-33"/>
          <w:w w:val="105"/>
        </w:rPr>
        <w:t xml:space="preserve"> </w:t>
      </w:r>
      <w:r>
        <w:rPr>
          <w:w w:val="105"/>
        </w:rPr>
        <w:t>or</w:t>
      </w:r>
      <w:r>
        <w:rPr>
          <w:spacing w:val="-32"/>
          <w:w w:val="105"/>
        </w:rPr>
        <w:t xml:space="preserve"> </w:t>
      </w:r>
      <w:r>
        <w:rPr>
          <w:rFonts w:ascii="Courier New"/>
          <w:spacing w:val="-4"/>
          <w:w w:val="105"/>
          <w:sz w:val="19"/>
        </w:rPr>
        <w:t>query</w:t>
      </w:r>
      <w:r>
        <w:rPr>
          <w:spacing w:val="-4"/>
          <w:w w:val="105"/>
        </w:rPr>
        <w:t>.</w:t>
      </w:r>
      <w:r>
        <w:rPr>
          <w:spacing w:val="-32"/>
          <w:w w:val="105"/>
        </w:rPr>
        <w:t xml:space="preserve"> </w:t>
      </w:r>
      <w:r>
        <w:rPr>
          <w:w w:val="105"/>
        </w:rPr>
        <w:t>(Default</w:t>
      </w:r>
      <w:r>
        <w:rPr>
          <w:spacing w:val="-32"/>
          <w:w w:val="105"/>
        </w:rPr>
        <w:t xml:space="preserve"> </w:t>
      </w:r>
      <w:r>
        <w:rPr>
          <w:w w:val="105"/>
        </w:rPr>
        <w:t>value:</w:t>
      </w:r>
      <w:r>
        <w:rPr>
          <w:spacing w:val="-33"/>
          <w:w w:val="105"/>
        </w:rPr>
        <w:t xml:space="preserve"> </w:t>
      </w:r>
      <w:r>
        <w:rPr>
          <w:rFonts w:ascii="Courier New"/>
          <w:w w:val="105"/>
          <w:sz w:val="19"/>
        </w:rPr>
        <w:t>header</w:t>
      </w:r>
      <w:r>
        <w:rPr>
          <w:w w:val="105"/>
        </w:rPr>
        <w:t>)</w:t>
      </w:r>
    </w:p>
    <w:p>
      <w:pPr>
        <w:pStyle w:val="16"/>
        <w:numPr>
          <w:ilvl w:val="0"/>
          <w:numId w:val="111"/>
        </w:numPr>
        <w:tabs>
          <w:tab w:val="left" w:pos="876"/>
        </w:tabs>
        <w:spacing w:before="107"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security.oauth2.client.client-id</w:t>
      </w:r>
    </w:p>
    <w:p>
      <w:pPr>
        <w:spacing w:before="33"/>
        <w:ind w:left="875" w:right="0" w:firstLine="0"/>
        <w:jc w:val="both"/>
        <w:rPr>
          <w:rFonts w:hint="default" w:ascii="Times New Roman" w:hAnsi="Times New Roman" w:eastAsia="Times New Roman" w:cs="Times New Roman"/>
          <w:sz w:val="20"/>
          <w:szCs w:val="20"/>
        </w:rPr>
      </w:pPr>
      <w:r>
        <w:rPr>
          <w:rFonts w:ascii="Times New Roman"/>
          <w:w w:val="110"/>
          <w:sz w:val="18"/>
        </w:rPr>
        <w:t>OA</w:t>
      </w:r>
      <w:r>
        <w:rPr>
          <w:rFonts w:ascii="Times New Roman"/>
          <w:w w:val="110"/>
          <w:sz w:val="20"/>
        </w:rPr>
        <w:t>uth2 client</w:t>
      </w:r>
      <w:r>
        <w:rPr>
          <w:rFonts w:ascii="Times New Roman"/>
          <w:spacing w:val="-30"/>
          <w:w w:val="110"/>
          <w:sz w:val="20"/>
        </w:rPr>
        <w:t xml:space="preserve"> </w:t>
      </w:r>
      <w:r>
        <w:rPr>
          <w:rFonts w:ascii="Times New Roman"/>
          <w:w w:val="110"/>
          <w:sz w:val="18"/>
        </w:rPr>
        <w:t>ID</w:t>
      </w:r>
      <w:r>
        <w:rPr>
          <w:rFonts w:ascii="Times New Roman"/>
          <w:w w:val="110"/>
          <w:sz w:val="20"/>
        </w:rPr>
        <w:t>.</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security.oauth2.client.client-secret</w:t>
      </w:r>
    </w:p>
    <w:p>
      <w:pPr>
        <w:pStyle w:val="11"/>
        <w:spacing w:before="33" w:line="240" w:lineRule="auto"/>
        <w:ind w:left="875" w:right="0"/>
        <w:jc w:val="both"/>
      </w:pPr>
      <w:r>
        <w:rPr>
          <w:w w:val="105"/>
          <w:sz w:val="18"/>
        </w:rPr>
        <w:t>OA</w:t>
      </w:r>
      <w:r>
        <w:rPr>
          <w:w w:val="105"/>
        </w:rPr>
        <w:t xml:space="preserve">uth2 client secret. A random secret is generated by   </w:t>
      </w:r>
      <w:r>
        <w:rPr>
          <w:spacing w:val="11"/>
          <w:w w:val="105"/>
        </w:rPr>
        <w:t xml:space="preserve"> </w:t>
      </w:r>
      <w:r>
        <w:rPr>
          <w:w w:val="105"/>
        </w:rPr>
        <w:t>default.</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security.oauth2.client.grant-type</w:t>
      </w:r>
    </w:p>
    <w:p>
      <w:pPr>
        <w:pStyle w:val="11"/>
        <w:spacing w:before="33" w:line="240" w:lineRule="auto"/>
        <w:ind w:left="875" w:right="0"/>
        <w:jc w:val="both"/>
      </w:pPr>
      <w:r>
        <w:rPr>
          <w:w w:val="110"/>
        </w:rPr>
        <w:t>The</w:t>
      </w:r>
      <w:r>
        <w:rPr>
          <w:spacing w:val="-5"/>
          <w:w w:val="110"/>
        </w:rPr>
        <w:t xml:space="preserve"> </w:t>
      </w:r>
      <w:r>
        <w:rPr>
          <w:w w:val="110"/>
        </w:rPr>
        <w:t>grant</w:t>
      </w:r>
      <w:r>
        <w:rPr>
          <w:spacing w:val="-5"/>
          <w:w w:val="110"/>
        </w:rPr>
        <w:t xml:space="preserve"> </w:t>
      </w:r>
      <w:r>
        <w:rPr>
          <w:w w:val="110"/>
        </w:rPr>
        <w:t>type</w:t>
      </w:r>
      <w:r>
        <w:rPr>
          <w:spacing w:val="-5"/>
          <w:w w:val="110"/>
        </w:rPr>
        <w:t xml:space="preserve"> </w:t>
      </w:r>
      <w:r>
        <w:rPr>
          <w:w w:val="110"/>
        </w:rPr>
        <w:t>for</w:t>
      </w:r>
      <w:r>
        <w:rPr>
          <w:spacing w:val="-5"/>
          <w:w w:val="110"/>
        </w:rPr>
        <w:t xml:space="preserve"> </w:t>
      </w:r>
      <w:r>
        <w:rPr>
          <w:w w:val="110"/>
        </w:rPr>
        <w:t>obtaining</w:t>
      </w:r>
      <w:r>
        <w:rPr>
          <w:spacing w:val="-5"/>
          <w:w w:val="110"/>
        </w:rPr>
        <w:t xml:space="preserve"> </w:t>
      </w:r>
      <w:r>
        <w:rPr>
          <w:w w:val="110"/>
        </w:rPr>
        <w:t>an</w:t>
      </w:r>
      <w:r>
        <w:rPr>
          <w:spacing w:val="-5"/>
          <w:w w:val="110"/>
        </w:rPr>
        <w:t xml:space="preserve"> </w:t>
      </w:r>
      <w:r>
        <w:rPr>
          <w:w w:val="110"/>
        </w:rPr>
        <w:t>access</w:t>
      </w:r>
      <w:r>
        <w:rPr>
          <w:spacing w:val="-5"/>
          <w:w w:val="110"/>
        </w:rPr>
        <w:t xml:space="preserve"> </w:t>
      </w:r>
      <w:r>
        <w:rPr>
          <w:w w:val="110"/>
        </w:rPr>
        <w:t>token</w:t>
      </w:r>
      <w:r>
        <w:rPr>
          <w:spacing w:val="-5"/>
          <w:w w:val="110"/>
        </w:rPr>
        <w:t xml:space="preserve"> </w:t>
      </w:r>
      <w:r>
        <w:rPr>
          <w:w w:val="110"/>
        </w:rPr>
        <w:t>for</w:t>
      </w:r>
      <w:r>
        <w:rPr>
          <w:spacing w:val="-5"/>
          <w:w w:val="110"/>
        </w:rPr>
        <w:t xml:space="preserve"> </w:t>
      </w:r>
      <w:r>
        <w:rPr>
          <w:w w:val="110"/>
        </w:rPr>
        <w:t>this</w:t>
      </w:r>
      <w:r>
        <w:rPr>
          <w:spacing w:val="-5"/>
          <w:w w:val="110"/>
        </w:rPr>
        <w:t xml:space="preserve"> </w:t>
      </w:r>
      <w:r>
        <w:rPr>
          <w:w w:val="110"/>
        </w:rPr>
        <w:t>resource.</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security.oauth2.client.id</w:t>
      </w:r>
    </w:p>
    <w:p>
      <w:pPr>
        <w:pStyle w:val="11"/>
        <w:spacing w:before="33" w:line="240" w:lineRule="auto"/>
        <w:ind w:left="875" w:right="0"/>
        <w:jc w:val="both"/>
      </w:pPr>
      <w:r>
        <w:rPr>
          <w:w w:val="110"/>
        </w:rPr>
        <w:t>The</w:t>
      </w:r>
      <w:r>
        <w:rPr>
          <w:spacing w:val="-16"/>
          <w:w w:val="110"/>
        </w:rPr>
        <w:t xml:space="preserve"> </w:t>
      </w:r>
      <w:r>
        <w:rPr>
          <w:w w:val="110"/>
        </w:rPr>
        <w:t>application’s</w:t>
      </w:r>
      <w:r>
        <w:rPr>
          <w:spacing w:val="-16"/>
          <w:w w:val="110"/>
        </w:rPr>
        <w:t xml:space="preserve"> </w:t>
      </w:r>
      <w:r>
        <w:rPr>
          <w:w w:val="110"/>
        </w:rPr>
        <w:t>client</w:t>
      </w:r>
      <w:r>
        <w:rPr>
          <w:spacing w:val="-16"/>
          <w:w w:val="110"/>
        </w:rPr>
        <w:t xml:space="preserve"> </w:t>
      </w:r>
      <w:r>
        <w:rPr>
          <w:w w:val="110"/>
          <w:sz w:val="18"/>
          <w:szCs w:val="18"/>
        </w:rPr>
        <w:t>ID</w:t>
      </w:r>
      <w:r>
        <w:rPr>
          <w:w w:val="110"/>
        </w:rPr>
        <w:t>.</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security.oauth2.client.pre-established-redirect-uri</w:t>
      </w:r>
    </w:p>
    <w:p>
      <w:pPr>
        <w:pStyle w:val="11"/>
        <w:spacing w:before="33" w:line="271" w:lineRule="auto"/>
        <w:ind w:left="875" w:right="114"/>
        <w:jc w:val="both"/>
      </w:pPr>
      <w:r>
        <w:rPr>
          <w:w w:val="110"/>
        </w:rPr>
        <w:t>The</w:t>
      </w:r>
      <w:r>
        <w:rPr>
          <w:spacing w:val="-10"/>
          <w:w w:val="110"/>
        </w:rPr>
        <w:t xml:space="preserve"> </w:t>
      </w:r>
      <w:r>
        <w:rPr>
          <w:w w:val="110"/>
        </w:rPr>
        <w:t>redirect</w:t>
      </w:r>
      <w:r>
        <w:rPr>
          <w:spacing w:val="-10"/>
          <w:w w:val="110"/>
        </w:rPr>
        <w:t xml:space="preserve"> </w:t>
      </w:r>
      <w:r>
        <w:rPr>
          <w:w w:val="110"/>
          <w:sz w:val="18"/>
          <w:szCs w:val="18"/>
        </w:rPr>
        <w:t>URI</w:t>
      </w:r>
      <w:r>
        <w:rPr>
          <w:spacing w:val="-5"/>
          <w:w w:val="110"/>
          <w:sz w:val="18"/>
          <w:szCs w:val="18"/>
        </w:rPr>
        <w:t xml:space="preserve"> </w:t>
      </w:r>
      <w:r>
        <w:rPr>
          <w:w w:val="110"/>
        </w:rPr>
        <w:t>that</w:t>
      </w:r>
      <w:r>
        <w:rPr>
          <w:spacing w:val="-10"/>
          <w:w w:val="110"/>
        </w:rPr>
        <w:t xml:space="preserve"> </w:t>
      </w:r>
      <w:r>
        <w:rPr>
          <w:w w:val="110"/>
        </w:rPr>
        <w:t>has</w:t>
      </w:r>
      <w:r>
        <w:rPr>
          <w:spacing w:val="-10"/>
          <w:w w:val="110"/>
        </w:rPr>
        <w:t xml:space="preserve"> </w:t>
      </w:r>
      <w:r>
        <w:rPr>
          <w:w w:val="110"/>
        </w:rPr>
        <w:t>been</w:t>
      </w:r>
      <w:r>
        <w:rPr>
          <w:spacing w:val="-10"/>
          <w:w w:val="110"/>
        </w:rPr>
        <w:t xml:space="preserve"> </w:t>
      </w:r>
      <w:r>
        <w:rPr>
          <w:w w:val="110"/>
        </w:rPr>
        <w:t>pre-established</w:t>
      </w:r>
      <w:r>
        <w:rPr>
          <w:spacing w:val="-10"/>
          <w:w w:val="110"/>
        </w:rPr>
        <w:t xml:space="preserve"> </w:t>
      </w:r>
      <w:r>
        <w:rPr>
          <w:w w:val="110"/>
        </w:rPr>
        <w:t>with</w:t>
      </w:r>
      <w:r>
        <w:rPr>
          <w:spacing w:val="-9"/>
          <w:w w:val="110"/>
        </w:rPr>
        <w:t xml:space="preserve"> </w:t>
      </w:r>
      <w:r>
        <w:rPr>
          <w:w w:val="110"/>
        </w:rPr>
        <w:t>the</w:t>
      </w:r>
      <w:r>
        <w:rPr>
          <w:spacing w:val="-11"/>
          <w:w w:val="110"/>
        </w:rPr>
        <w:t xml:space="preserve"> </w:t>
      </w:r>
      <w:r>
        <w:rPr>
          <w:w w:val="110"/>
        </w:rPr>
        <w:t>server.</w:t>
      </w:r>
      <w:r>
        <w:rPr>
          <w:spacing w:val="-11"/>
          <w:w w:val="110"/>
        </w:rPr>
        <w:t xml:space="preserve"> </w:t>
      </w:r>
      <w:r>
        <w:rPr>
          <w:w w:val="110"/>
        </w:rPr>
        <w:t>If</w:t>
      </w:r>
      <w:r>
        <w:rPr>
          <w:spacing w:val="-11"/>
          <w:w w:val="110"/>
        </w:rPr>
        <w:t xml:space="preserve"> </w:t>
      </w:r>
      <w:r>
        <w:rPr>
          <w:w w:val="110"/>
        </w:rPr>
        <w:t>present,</w:t>
      </w:r>
      <w:r>
        <w:rPr>
          <w:spacing w:val="-11"/>
          <w:w w:val="110"/>
        </w:rPr>
        <w:t xml:space="preserve"> </w:t>
      </w:r>
      <w:r>
        <w:rPr>
          <w:w w:val="110"/>
        </w:rPr>
        <w:t>the</w:t>
      </w:r>
      <w:r>
        <w:rPr>
          <w:spacing w:val="-11"/>
          <w:w w:val="110"/>
        </w:rPr>
        <w:t xml:space="preserve"> </w:t>
      </w:r>
      <w:r>
        <w:rPr>
          <w:w w:val="110"/>
        </w:rPr>
        <w:t xml:space="preserve">redi- rect </w:t>
      </w:r>
      <w:r>
        <w:rPr>
          <w:w w:val="110"/>
          <w:sz w:val="18"/>
          <w:szCs w:val="18"/>
        </w:rPr>
        <w:t xml:space="preserve">URI </w:t>
      </w:r>
      <w:r>
        <w:rPr>
          <w:w w:val="110"/>
        </w:rPr>
        <w:t>will be omitted from the user authorization request because the server doesn’t need to know</w:t>
      </w:r>
      <w:r>
        <w:rPr>
          <w:spacing w:val="-29"/>
          <w:w w:val="110"/>
        </w:rPr>
        <w:t xml:space="preserve"> </w:t>
      </w:r>
      <w:r>
        <w:rPr>
          <w:w w:val="110"/>
        </w:rPr>
        <w:t>it.</w:t>
      </w:r>
    </w:p>
    <w:p>
      <w:pPr>
        <w:pStyle w:val="16"/>
        <w:numPr>
          <w:ilvl w:val="0"/>
          <w:numId w:val="111"/>
        </w:numPr>
        <w:tabs>
          <w:tab w:val="left" w:pos="876"/>
        </w:tabs>
        <w:spacing w:before="123" w:after="0" w:line="240" w:lineRule="auto"/>
        <w:ind w:left="875" w:right="0" w:hanging="312"/>
        <w:jc w:val="left"/>
        <w:rPr>
          <w:rFonts w:hint="default" w:ascii="Courier New" w:hAnsi="Courier New" w:eastAsia="Courier New" w:cs="Courier New"/>
          <w:sz w:val="19"/>
          <w:szCs w:val="19"/>
        </w:rPr>
      </w:pPr>
      <w:r>
        <w:rPr>
          <w:rFonts w:ascii="Courier New"/>
          <w:spacing w:val="-2"/>
          <w:sz w:val="19"/>
        </w:rPr>
        <w:t>security.oauth2.client.refresh-token-validity-seconds</w:t>
      </w:r>
    </w:p>
    <w:p>
      <w:pPr>
        <w:pStyle w:val="11"/>
        <w:spacing w:before="33" w:line="240" w:lineRule="auto"/>
        <w:ind w:left="875" w:right="0"/>
        <w:jc w:val="both"/>
      </w:pPr>
      <w:r>
        <w:rPr>
          <w:w w:val="105"/>
        </w:rPr>
        <w:t xml:space="preserve">How long a refresh token will be valid before  </w:t>
      </w:r>
      <w:r>
        <w:rPr>
          <w:spacing w:val="8"/>
          <w:w w:val="105"/>
        </w:rPr>
        <w:t xml:space="preserve"> </w:t>
      </w:r>
      <w:r>
        <w:rPr>
          <w:w w:val="105"/>
        </w:rPr>
        <w:t>expiring.</w:t>
      </w:r>
    </w:p>
    <w:p>
      <w:pPr>
        <w:pStyle w:val="16"/>
        <w:numPr>
          <w:ilvl w:val="0"/>
          <w:numId w:val="11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security.oauth2.client.registered-redirect-uri</w:t>
      </w:r>
    </w:p>
    <w:p>
      <w:pPr>
        <w:pStyle w:val="11"/>
        <w:spacing w:before="33" w:line="240" w:lineRule="auto"/>
        <w:ind w:left="875" w:right="0"/>
        <w:jc w:val="both"/>
      </w:pPr>
      <w:r>
        <w:rPr>
          <w:w w:val="110"/>
        </w:rPr>
        <w:t>Comma-separated</w:t>
      </w:r>
      <w:r>
        <w:rPr>
          <w:spacing w:val="-11"/>
          <w:w w:val="110"/>
        </w:rPr>
        <w:t xml:space="preserve"> </w:t>
      </w:r>
      <w:r>
        <w:rPr>
          <w:w w:val="110"/>
        </w:rPr>
        <w:t>list</w:t>
      </w:r>
      <w:r>
        <w:rPr>
          <w:spacing w:val="-11"/>
          <w:w w:val="110"/>
        </w:rPr>
        <w:t xml:space="preserve"> </w:t>
      </w:r>
      <w:r>
        <w:rPr>
          <w:w w:val="110"/>
        </w:rPr>
        <w:t>of</w:t>
      </w:r>
      <w:r>
        <w:rPr>
          <w:spacing w:val="-11"/>
          <w:w w:val="110"/>
        </w:rPr>
        <w:t xml:space="preserve"> </w:t>
      </w:r>
      <w:r>
        <w:rPr>
          <w:w w:val="110"/>
        </w:rPr>
        <w:t>redirect</w:t>
      </w:r>
      <w:r>
        <w:rPr>
          <w:spacing w:val="-11"/>
          <w:w w:val="110"/>
        </w:rPr>
        <w:t xml:space="preserve"> </w:t>
      </w:r>
      <w:r>
        <w:rPr>
          <w:w w:val="110"/>
          <w:sz w:val="18"/>
        </w:rPr>
        <w:t>URI</w:t>
      </w:r>
      <w:r>
        <w:rPr>
          <w:w w:val="110"/>
        </w:rPr>
        <w:t>s</w:t>
      </w:r>
      <w:r>
        <w:rPr>
          <w:spacing w:val="-12"/>
          <w:w w:val="110"/>
        </w:rPr>
        <w:t xml:space="preserve"> </w:t>
      </w:r>
      <w:r>
        <w:rPr>
          <w:w w:val="110"/>
        </w:rPr>
        <w:t>registered</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client.</w:t>
      </w:r>
    </w:p>
    <w:p>
      <w:pPr>
        <w:spacing w:after="0" w:line="240"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80" o:spid="_x0000_s3580"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200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12"/>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security.oauth2.client.resource-ids</w:t>
      </w:r>
    </w:p>
    <w:p>
      <w:pPr>
        <w:pStyle w:val="11"/>
        <w:spacing w:before="33" w:line="240" w:lineRule="auto"/>
        <w:ind w:left="1135" w:right="102"/>
        <w:jc w:val="left"/>
      </w:pPr>
      <w:r>
        <w:rPr>
          <w:w w:val="110"/>
        </w:rPr>
        <w:t>Comma-separated</w:t>
      </w:r>
      <w:r>
        <w:rPr>
          <w:spacing w:val="-18"/>
          <w:w w:val="110"/>
        </w:rPr>
        <w:t xml:space="preserve"> </w:t>
      </w:r>
      <w:r>
        <w:rPr>
          <w:w w:val="110"/>
        </w:rPr>
        <w:t>list</w:t>
      </w:r>
      <w:r>
        <w:rPr>
          <w:spacing w:val="-18"/>
          <w:w w:val="110"/>
        </w:rPr>
        <w:t xml:space="preserve"> </w:t>
      </w:r>
      <w:r>
        <w:rPr>
          <w:w w:val="110"/>
        </w:rPr>
        <w:t>of</w:t>
      </w:r>
      <w:r>
        <w:rPr>
          <w:spacing w:val="-18"/>
          <w:w w:val="110"/>
        </w:rPr>
        <w:t xml:space="preserve"> </w:t>
      </w:r>
      <w:r>
        <w:rPr>
          <w:w w:val="110"/>
        </w:rPr>
        <w:t>resource</w:t>
      </w:r>
      <w:r>
        <w:rPr>
          <w:spacing w:val="-18"/>
          <w:w w:val="110"/>
        </w:rPr>
        <w:t xml:space="preserve"> </w:t>
      </w:r>
      <w:r>
        <w:rPr>
          <w:w w:val="110"/>
          <w:sz w:val="18"/>
        </w:rPr>
        <w:t>ID</w:t>
      </w:r>
      <w:r>
        <w:rPr>
          <w:w w:val="110"/>
        </w:rPr>
        <w:t>s</w:t>
      </w:r>
      <w:r>
        <w:rPr>
          <w:spacing w:val="-18"/>
          <w:w w:val="110"/>
        </w:rPr>
        <w:t xml:space="preserve"> </w:t>
      </w:r>
      <w:r>
        <w:rPr>
          <w:w w:val="110"/>
        </w:rPr>
        <w:t>associated</w:t>
      </w:r>
      <w:r>
        <w:rPr>
          <w:spacing w:val="-18"/>
          <w:w w:val="110"/>
        </w:rPr>
        <w:t xml:space="preserve"> </w:t>
      </w:r>
      <w:r>
        <w:rPr>
          <w:w w:val="110"/>
        </w:rPr>
        <w:t>with</w:t>
      </w:r>
      <w:r>
        <w:rPr>
          <w:spacing w:val="-18"/>
          <w:w w:val="110"/>
        </w:rPr>
        <w:t xml:space="preserve"> </w:t>
      </w:r>
      <w:r>
        <w:rPr>
          <w:w w:val="110"/>
        </w:rPr>
        <w:t>the</w:t>
      </w:r>
      <w:r>
        <w:rPr>
          <w:spacing w:val="-18"/>
          <w:w w:val="110"/>
        </w:rPr>
        <w:t xml:space="preserve"> </w:t>
      </w:r>
      <w:r>
        <w:rPr>
          <w:w w:val="110"/>
        </w:rPr>
        <w:t>client.</w:t>
      </w:r>
    </w:p>
    <w:p>
      <w:pPr>
        <w:pStyle w:val="16"/>
        <w:numPr>
          <w:ilvl w:val="0"/>
          <w:numId w:val="112"/>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security.oauth2.client.scope</w:t>
      </w:r>
    </w:p>
    <w:p>
      <w:pPr>
        <w:pStyle w:val="11"/>
        <w:spacing w:before="33" w:line="240" w:lineRule="auto"/>
        <w:ind w:left="1135" w:right="102"/>
        <w:jc w:val="left"/>
      </w:pPr>
      <w:r>
        <w:rPr>
          <w:w w:val="110"/>
        </w:rPr>
        <w:t>Scope assigned to the</w:t>
      </w:r>
      <w:r>
        <w:rPr>
          <w:spacing w:val="-34"/>
          <w:w w:val="110"/>
        </w:rPr>
        <w:t xml:space="preserve"> </w:t>
      </w:r>
      <w:r>
        <w:rPr>
          <w:w w:val="110"/>
        </w:rPr>
        <w:t>client.</w:t>
      </w:r>
    </w:p>
    <w:p>
      <w:pPr>
        <w:pStyle w:val="16"/>
        <w:numPr>
          <w:ilvl w:val="0"/>
          <w:numId w:val="112"/>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security.oauth2.client.token-name</w:t>
      </w:r>
    </w:p>
    <w:p>
      <w:pPr>
        <w:pStyle w:val="11"/>
        <w:spacing w:before="33" w:line="240" w:lineRule="auto"/>
        <w:ind w:left="1135" w:right="102"/>
        <w:jc w:val="left"/>
      </w:pPr>
      <w:r>
        <w:rPr>
          <w:w w:val="110"/>
        </w:rPr>
        <w:t>The token</w:t>
      </w:r>
      <w:r>
        <w:rPr>
          <w:spacing w:val="20"/>
          <w:w w:val="110"/>
        </w:rPr>
        <w:t xml:space="preserve"> </w:t>
      </w:r>
      <w:r>
        <w:rPr>
          <w:w w:val="110"/>
        </w:rPr>
        <w:t>name.</w:t>
      </w:r>
    </w:p>
    <w:p>
      <w:pPr>
        <w:pStyle w:val="16"/>
        <w:numPr>
          <w:ilvl w:val="0"/>
          <w:numId w:val="112"/>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security.oauth2.client.use-current-uri</w:t>
      </w:r>
    </w:p>
    <w:p>
      <w:pPr>
        <w:pStyle w:val="11"/>
        <w:spacing w:before="33" w:line="271" w:lineRule="auto"/>
        <w:ind w:left="1135" w:right="168"/>
        <w:jc w:val="left"/>
      </w:pPr>
      <w:r>
        <w:rPr>
          <w:w w:val="110"/>
        </w:rPr>
        <w:t xml:space="preserve">Whether the current </w:t>
      </w:r>
      <w:r>
        <w:rPr>
          <w:w w:val="110"/>
          <w:sz w:val="18"/>
        </w:rPr>
        <w:t xml:space="preserve">URI </w:t>
      </w:r>
      <w:r>
        <w:rPr>
          <w:w w:val="110"/>
        </w:rPr>
        <w:t>(if set) in the request should be used in preference to  the</w:t>
      </w:r>
      <w:r>
        <w:rPr>
          <w:spacing w:val="-26"/>
          <w:w w:val="110"/>
        </w:rPr>
        <w:t xml:space="preserve"> </w:t>
      </w:r>
      <w:r>
        <w:rPr>
          <w:w w:val="110"/>
        </w:rPr>
        <w:t>pre-established</w:t>
      </w:r>
      <w:r>
        <w:rPr>
          <w:spacing w:val="-26"/>
          <w:w w:val="110"/>
        </w:rPr>
        <w:t xml:space="preserve"> </w:t>
      </w:r>
      <w:r>
        <w:rPr>
          <w:w w:val="110"/>
        </w:rPr>
        <w:t>redirect</w:t>
      </w:r>
      <w:r>
        <w:rPr>
          <w:spacing w:val="-26"/>
          <w:w w:val="110"/>
        </w:rPr>
        <w:t xml:space="preserve"> </w:t>
      </w:r>
      <w:r>
        <w:rPr>
          <w:w w:val="110"/>
          <w:sz w:val="18"/>
        </w:rPr>
        <w:t>URI</w:t>
      </w:r>
      <w:r>
        <w:rPr>
          <w:w w:val="110"/>
        </w:rPr>
        <w:t>.</w:t>
      </w:r>
      <w:r>
        <w:rPr>
          <w:spacing w:val="-26"/>
          <w:w w:val="110"/>
        </w:rPr>
        <w:t xml:space="preserve"> </w:t>
      </w:r>
      <w:r>
        <w:rPr>
          <w:w w:val="110"/>
        </w:rPr>
        <w:t>(Default</w:t>
      </w:r>
      <w:r>
        <w:rPr>
          <w:spacing w:val="-26"/>
          <w:w w:val="110"/>
        </w:rPr>
        <w:t xml:space="preserve"> </w:t>
      </w:r>
      <w:r>
        <w:rPr>
          <w:w w:val="110"/>
        </w:rPr>
        <w:t>value:</w:t>
      </w:r>
      <w:r>
        <w:rPr>
          <w:spacing w:val="-26"/>
          <w:w w:val="110"/>
        </w:rPr>
        <w:t xml:space="preserve"> </w:t>
      </w:r>
      <w:r>
        <w:rPr>
          <w:rFonts w:ascii="Courier New"/>
          <w:w w:val="110"/>
          <w:sz w:val="19"/>
        </w:rPr>
        <w:t>true</w:t>
      </w:r>
      <w:r>
        <w:rPr>
          <w:w w:val="110"/>
        </w:rPr>
        <w:t>)</w:t>
      </w:r>
    </w:p>
    <w:p>
      <w:pPr>
        <w:pStyle w:val="16"/>
        <w:numPr>
          <w:ilvl w:val="0"/>
          <w:numId w:val="112"/>
        </w:numPr>
        <w:tabs>
          <w:tab w:val="left" w:pos="1136"/>
        </w:tabs>
        <w:spacing w:before="107" w:after="0" w:line="240" w:lineRule="auto"/>
        <w:ind w:left="1135" w:right="0" w:hanging="312"/>
        <w:jc w:val="left"/>
        <w:rPr>
          <w:rFonts w:hint="default" w:ascii="Courier New" w:hAnsi="Courier New" w:eastAsia="Courier New" w:cs="Courier New"/>
          <w:sz w:val="19"/>
          <w:szCs w:val="19"/>
        </w:rPr>
      </w:pPr>
      <w:r>
        <w:rPr>
          <w:rFonts w:ascii="Courier New"/>
          <w:sz w:val="19"/>
        </w:rPr>
        <w:t>security.oauth2.client.user-authorization-uri</w:t>
      </w:r>
    </w:p>
    <w:p>
      <w:pPr>
        <w:pStyle w:val="11"/>
        <w:spacing w:before="33" w:line="240" w:lineRule="auto"/>
        <w:ind w:left="1135" w:right="102"/>
        <w:jc w:val="left"/>
      </w:pPr>
      <w:r>
        <w:rPr>
          <w:w w:val="110"/>
        </w:rPr>
        <w:t>The</w:t>
      </w:r>
      <w:r>
        <w:rPr>
          <w:spacing w:val="-4"/>
          <w:w w:val="110"/>
        </w:rPr>
        <w:t xml:space="preserve"> </w:t>
      </w:r>
      <w:r>
        <w:rPr>
          <w:w w:val="110"/>
          <w:sz w:val="18"/>
        </w:rPr>
        <w:t>URI</w:t>
      </w:r>
      <w:r>
        <w:rPr>
          <w:spacing w:val="1"/>
          <w:w w:val="110"/>
          <w:sz w:val="18"/>
        </w:rPr>
        <w:t xml:space="preserve"> </w:t>
      </w:r>
      <w:r>
        <w:rPr>
          <w:w w:val="110"/>
        </w:rPr>
        <w:t>to</w:t>
      </w:r>
      <w:r>
        <w:rPr>
          <w:spacing w:val="-4"/>
          <w:w w:val="110"/>
        </w:rPr>
        <w:t xml:space="preserve"> </w:t>
      </w:r>
      <w:r>
        <w:rPr>
          <w:w w:val="110"/>
        </w:rPr>
        <w:t>which</w:t>
      </w:r>
      <w:r>
        <w:rPr>
          <w:spacing w:val="-4"/>
          <w:w w:val="110"/>
        </w:rPr>
        <w:t xml:space="preserve"> </w:t>
      </w:r>
      <w:r>
        <w:rPr>
          <w:w w:val="110"/>
        </w:rPr>
        <w:t>the</w:t>
      </w:r>
      <w:r>
        <w:rPr>
          <w:spacing w:val="-4"/>
          <w:w w:val="110"/>
        </w:rPr>
        <w:t xml:space="preserve"> </w:t>
      </w:r>
      <w:r>
        <w:rPr>
          <w:w w:val="110"/>
        </w:rPr>
        <w:t>user</w:t>
      </w:r>
      <w:r>
        <w:rPr>
          <w:spacing w:val="-4"/>
          <w:w w:val="110"/>
        </w:rPr>
        <w:t xml:space="preserve"> </w:t>
      </w:r>
      <w:r>
        <w:rPr>
          <w:w w:val="110"/>
        </w:rPr>
        <w:t>is</w:t>
      </w:r>
      <w:r>
        <w:rPr>
          <w:spacing w:val="-4"/>
          <w:w w:val="110"/>
        </w:rPr>
        <w:t xml:space="preserve"> </w:t>
      </w:r>
      <w:r>
        <w:rPr>
          <w:w w:val="110"/>
        </w:rPr>
        <w:t>to</w:t>
      </w:r>
      <w:r>
        <w:rPr>
          <w:spacing w:val="-4"/>
          <w:w w:val="110"/>
        </w:rPr>
        <w:t xml:space="preserve"> </w:t>
      </w:r>
      <w:r>
        <w:rPr>
          <w:w w:val="110"/>
        </w:rPr>
        <w:t>be</w:t>
      </w:r>
      <w:r>
        <w:rPr>
          <w:spacing w:val="-4"/>
          <w:w w:val="110"/>
        </w:rPr>
        <w:t xml:space="preserve"> </w:t>
      </w:r>
      <w:r>
        <w:rPr>
          <w:w w:val="110"/>
        </w:rPr>
        <w:t>redirected</w:t>
      </w:r>
      <w:r>
        <w:rPr>
          <w:spacing w:val="-4"/>
          <w:w w:val="110"/>
        </w:rPr>
        <w:t xml:space="preserve"> </w:t>
      </w:r>
      <w:r>
        <w:rPr>
          <w:w w:val="110"/>
        </w:rPr>
        <w:t>to</w:t>
      </w:r>
      <w:r>
        <w:rPr>
          <w:spacing w:val="-4"/>
          <w:w w:val="110"/>
        </w:rPr>
        <w:t xml:space="preserve"> </w:t>
      </w:r>
      <w:r>
        <w:rPr>
          <w:w w:val="110"/>
        </w:rPr>
        <w:t>authorize</w:t>
      </w:r>
      <w:r>
        <w:rPr>
          <w:spacing w:val="-4"/>
          <w:w w:val="110"/>
        </w:rPr>
        <w:t xml:space="preserve"> </w:t>
      </w:r>
      <w:r>
        <w:rPr>
          <w:w w:val="110"/>
        </w:rPr>
        <w:t>an</w:t>
      </w:r>
      <w:r>
        <w:rPr>
          <w:spacing w:val="-4"/>
          <w:w w:val="110"/>
        </w:rPr>
        <w:t xml:space="preserve"> </w:t>
      </w:r>
      <w:r>
        <w:rPr>
          <w:w w:val="110"/>
        </w:rPr>
        <w:t>access</w:t>
      </w:r>
      <w:r>
        <w:rPr>
          <w:spacing w:val="-4"/>
          <w:w w:val="110"/>
        </w:rPr>
        <w:t xml:space="preserve"> </w:t>
      </w:r>
      <w:r>
        <w:rPr>
          <w:w w:val="110"/>
        </w:rPr>
        <w:t>token.</w:t>
      </w:r>
    </w:p>
    <w:p>
      <w:pPr>
        <w:pStyle w:val="16"/>
        <w:numPr>
          <w:ilvl w:val="0"/>
          <w:numId w:val="112"/>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security.oauth2.resource.id</w:t>
      </w:r>
    </w:p>
    <w:p>
      <w:pPr>
        <w:pStyle w:val="11"/>
        <w:spacing w:before="33" w:line="240" w:lineRule="auto"/>
        <w:ind w:left="1135" w:right="102"/>
        <w:jc w:val="left"/>
      </w:pPr>
      <w:r>
        <w:rPr>
          <w:w w:val="110"/>
        </w:rPr>
        <w:t>Identifier of the</w:t>
      </w:r>
      <w:r>
        <w:rPr>
          <w:spacing w:val="10"/>
          <w:w w:val="110"/>
        </w:rPr>
        <w:t xml:space="preserve"> </w:t>
      </w:r>
      <w:r>
        <w:rPr>
          <w:w w:val="110"/>
        </w:rPr>
        <w:t>resource.</w:t>
      </w:r>
    </w:p>
    <w:p>
      <w:pPr>
        <w:pStyle w:val="16"/>
        <w:numPr>
          <w:ilvl w:val="0"/>
          <w:numId w:val="112"/>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security.oauth2.resource.jwt.key-uri</w:t>
      </w:r>
    </w:p>
    <w:p>
      <w:pPr>
        <w:pStyle w:val="11"/>
        <w:spacing w:before="33" w:line="271" w:lineRule="auto"/>
        <w:ind w:left="1135" w:right="102"/>
        <w:jc w:val="left"/>
      </w:pPr>
      <w:r>
        <w:rPr>
          <w:w w:val="105"/>
        </w:rPr>
        <w:t xml:space="preserve">The </w:t>
      </w:r>
      <w:r>
        <w:rPr>
          <w:w w:val="105"/>
          <w:sz w:val="18"/>
        </w:rPr>
        <w:t xml:space="preserve">URI </w:t>
      </w:r>
      <w:r>
        <w:rPr>
          <w:w w:val="105"/>
        </w:rPr>
        <w:t xml:space="preserve">of the </w:t>
      </w:r>
      <w:r>
        <w:rPr>
          <w:w w:val="105"/>
          <w:sz w:val="18"/>
        </w:rPr>
        <w:t xml:space="preserve">JWT </w:t>
      </w:r>
      <w:r>
        <w:rPr>
          <w:w w:val="105"/>
        </w:rPr>
        <w:t>token. Can be set if the value is not available and the key is public.</w:t>
      </w:r>
    </w:p>
    <w:p>
      <w:pPr>
        <w:pStyle w:val="16"/>
        <w:numPr>
          <w:ilvl w:val="0"/>
          <w:numId w:val="11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security.oauth2.resource.jwt.key-value</w:t>
      </w:r>
    </w:p>
    <w:p>
      <w:pPr>
        <w:pStyle w:val="11"/>
        <w:spacing w:before="33" w:line="271" w:lineRule="auto"/>
        <w:ind w:left="1135" w:right="102"/>
        <w:jc w:val="left"/>
      </w:pPr>
      <w:r>
        <w:rPr>
          <w:w w:val="105"/>
        </w:rPr>
        <w:t xml:space="preserve">The verification key of the </w:t>
      </w:r>
      <w:r>
        <w:rPr>
          <w:w w:val="105"/>
          <w:sz w:val="18"/>
        </w:rPr>
        <w:t xml:space="preserve">JWT </w:t>
      </w:r>
      <w:r>
        <w:rPr>
          <w:w w:val="105"/>
        </w:rPr>
        <w:t xml:space="preserve">token. Can either be a symmetric secret or </w:t>
      </w:r>
      <w:r>
        <w:rPr>
          <w:w w:val="105"/>
          <w:sz w:val="18"/>
        </w:rPr>
        <w:t>PEM</w:t>
      </w:r>
      <w:r>
        <w:rPr>
          <w:w w:val="105"/>
        </w:rPr>
        <w:t xml:space="preserve">- encoded </w:t>
      </w:r>
      <w:r>
        <w:rPr>
          <w:w w:val="105"/>
          <w:sz w:val="18"/>
        </w:rPr>
        <w:t xml:space="preserve">RSA </w:t>
      </w:r>
      <w:r>
        <w:rPr>
          <w:w w:val="105"/>
        </w:rPr>
        <w:t xml:space="preserve">public </w:t>
      </w:r>
      <w:r>
        <w:rPr>
          <w:spacing w:val="-4"/>
          <w:w w:val="105"/>
        </w:rPr>
        <w:t xml:space="preserve">key. </w:t>
      </w:r>
      <w:r>
        <w:rPr>
          <w:w w:val="105"/>
        </w:rPr>
        <w:t xml:space="preserve">If the value is not available, you can set the </w:t>
      </w:r>
      <w:r>
        <w:rPr>
          <w:w w:val="105"/>
          <w:sz w:val="18"/>
        </w:rPr>
        <w:t xml:space="preserve">URI  </w:t>
      </w:r>
      <w:r>
        <w:rPr>
          <w:spacing w:val="29"/>
          <w:w w:val="105"/>
          <w:sz w:val="18"/>
        </w:rPr>
        <w:t xml:space="preserve"> </w:t>
      </w:r>
      <w:r>
        <w:rPr>
          <w:w w:val="105"/>
        </w:rPr>
        <w:t>instead.</w:t>
      </w:r>
    </w:p>
    <w:p>
      <w:pPr>
        <w:pStyle w:val="16"/>
        <w:numPr>
          <w:ilvl w:val="0"/>
          <w:numId w:val="11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security.oauth2.resource.prefer-token-info</w:t>
      </w:r>
    </w:p>
    <w:p>
      <w:pPr>
        <w:pStyle w:val="11"/>
        <w:spacing w:before="33" w:line="240" w:lineRule="auto"/>
        <w:ind w:left="1135" w:right="102"/>
        <w:jc w:val="left"/>
      </w:pPr>
      <w:r>
        <w:rPr>
          <w:w w:val="110"/>
        </w:rPr>
        <w:t>Use</w:t>
      </w:r>
      <w:r>
        <w:rPr>
          <w:spacing w:val="-18"/>
          <w:w w:val="110"/>
        </w:rPr>
        <w:t xml:space="preserve"> </w:t>
      </w:r>
      <w:r>
        <w:rPr>
          <w:w w:val="110"/>
        </w:rPr>
        <w:t>the</w:t>
      </w:r>
      <w:r>
        <w:rPr>
          <w:spacing w:val="-18"/>
          <w:w w:val="110"/>
        </w:rPr>
        <w:t xml:space="preserve"> </w:t>
      </w:r>
      <w:r>
        <w:rPr>
          <w:w w:val="110"/>
        </w:rPr>
        <w:t>token</w:t>
      </w:r>
      <w:r>
        <w:rPr>
          <w:spacing w:val="-18"/>
          <w:w w:val="110"/>
        </w:rPr>
        <w:t xml:space="preserve"> </w:t>
      </w:r>
      <w:r>
        <w:rPr>
          <w:w w:val="110"/>
        </w:rPr>
        <w:t>info;</w:t>
      </w:r>
      <w:r>
        <w:rPr>
          <w:spacing w:val="-18"/>
          <w:w w:val="110"/>
        </w:rPr>
        <w:t xml:space="preserve"> </w:t>
      </w:r>
      <w:r>
        <w:rPr>
          <w:w w:val="110"/>
        </w:rPr>
        <w:t>can</w:t>
      </w:r>
      <w:r>
        <w:rPr>
          <w:spacing w:val="-18"/>
          <w:w w:val="110"/>
        </w:rPr>
        <w:t xml:space="preserve"> </w:t>
      </w:r>
      <w:r>
        <w:rPr>
          <w:w w:val="110"/>
        </w:rPr>
        <w:t>be</w:t>
      </w:r>
      <w:r>
        <w:rPr>
          <w:spacing w:val="-18"/>
          <w:w w:val="110"/>
        </w:rPr>
        <w:t xml:space="preserve"> </w:t>
      </w:r>
      <w:r>
        <w:rPr>
          <w:w w:val="110"/>
        </w:rPr>
        <w:t>set</w:t>
      </w:r>
      <w:r>
        <w:rPr>
          <w:spacing w:val="-18"/>
          <w:w w:val="110"/>
        </w:rPr>
        <w:t xml:space="preserve"> </w:t>
      </w:r>
      <w:r>
        <w:rPr>
          <w:w w:val="110"/>
        </w:rPr>
        <w:t>to</w:t>
      </w:r>
      <w:r>
        <w:rPr>
          <w:spacing w:val="-17"/>
          <w:w w:val="110"/>
        </w:rPr>
        <w:t xml:space="preserve"> </w:t>
      </w:r>
      <w:r>
        <w:rPr>
          <w:rFonts w:ascii="Courier New"/>
          <w:w w:val="110"/>
          <w:sz w:val="19"/>
        </w:rPr>
        <w:t>false</w:t>
      </w:r>
      <w:r>
        <w:rPr>
          <w:rFonts w:ascii="Courier New"/>
          <w:spacing w:val="-88"/>
          <w:w w:val="110"/>
          <w:sz w:val="19"/>
        </w:rPr>
        <w:t xml:space="preserve"> </w:t>
      </w:r>
      <w:r>
        <w:rPr>
          <w:w w:val="110"/>
        </w:rPr>
        <w:t>to</w:t>
      </w:r>
      <w:r>
        <w:rPr>
          <w:spacing w:val="-17"/>
          <w:w w:val="110"/>
        </w:rPr>
        <w:t xml:space="preserve"> </w:t>
      </w:r>
      <w:r>
        <w:rPr>
          <w:w w:val="110"/>
        </w:rPr>
        <w:t>use</w:t>
      </w:r>
      <w:r>
        <w:rPr>
          <w:spacing w:val="-17"/>
          <w:w w:val="110"/>
        </w:rPr>
        <w:t xml:space="preserve"> </w:t>
      </w:r>
      <w:r>
        <w:rPr>
          <w:w w:val="110"/>
        </w:rPr>
        <w:t>the</w:t>
      </w:r>
      <w:r>
        <w:rPr>
          <w:spacing w:val="-17"/>
          <w:w w:val="110"/>
        </w:rPr>
        <w:t xml:space="preserve"> </w:t>
      </w:r>
      <w:r>
        <w:rPr>
          <w:w w:val="110"/>
        </w:rPr>
        <w:t>user</w:t>
      </w:r>
      <w:r>
        <w:rPr>
          <w:spacing w:val="-17"/>
          <w:w w:val="110"/>
        </w:rPr>
        <w:t xml:space="preserve"> </w:t>
      </w:r>
      <w:r>
        <w:rPr>
          <w:w w:val="110"/>
        </w:rPr>
        <w:t>info.</w:t>
      </w:r>
      <w:r>
        <w:rPr>
          <w:spacing w:val="-17"/>
          <w:w w:val="110"/>
        </w:rPr>
        <w:t xml:space="preserve"> </w:t>
      </w:r>
      <w:r>
        <w:rPr>
          <w:w w:val="110"/>
        </w:rPr>
        <w:t>(Default</w:t>
      </w:r>
      <w:r>
        <w:rPr>
          <w:spacing w:val="-17"/>
          <w:w w:val="110"/>
        </w:rPr>
        <w:t xml:space="preserve"> </w:t>
      </w:r>
      <w:r>
        <w:rPr>
          <w:w w:val="110"/>
        </w:rPr>
        <w:t>value:</w:t>
      </w:r>
      <w:r>
        <w:rPr>
          <w:spacing w:val="-18"/>
          <w:w w:val="110"/>
        </w:rPr>
        <w:t xml:space="preserve"> </w:t>
      </w:r>
      <w:r>
        <w:rPr>
          <w:rFonts w:ascii="Courier New"/>
          <w:w w:val="110"/>
          <w:sz w:val="19"/>
        </w:rPr>
        <w:t>true</w:t>
      </w:r>
      <w:r>
        <w:rPr>
          <w:w w:val="110"/>
        </w:rPr>
        <w:t>)</w:t>
      </w:r>
    </w:p>
    <w:p>
      <w:pPr>
        <w:pStyle w:val="16"/>
        <w:numPr>
          <w:ilvl w:val="0"/>
          <w:numId w:val="11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security.oauth2.resource.service-id</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05"/>
          <w:sz w:val="20"/>
        </w:rPr>
        <w:t>The</w:t>
      </w:r>
      <w:r>
        <w:rPr>
          <w:rFonts w:ascii="Times New Roman"/>
          <w:spacing w:val="-19"/>
          <w:w w:val="105"/>
          <w:sz w:val="20"/>
        </w:rPr>
        <w:t xml:space="preserve"> </w:t>
      </w:r>
      <w:r>
        <w:rPr>
          <w:rFonts w:ascii="Times New Roman"/>
          <w:w w:val="105"/>
          <w:sz w:val="20"/>
        </w:rPr>
        <w:t>service</w:t>
      </w:r>
      <w:r>
        <w:rPr>
          <w:rFonts w:ascii="Times New Roman"/>
          <w:spacing w:val="-19"/>
          <w:w w:val="105"/>
          <w:sz w:val="20"/>
        </w:rPr>
        <w:t xml:space="preserve"> </w:t>
      </w:r>
      <w:r>
        <w:rPr>
          <w:rFonts w:ascii="Times New Roman"/>
          <w:w w:val="105"/>
          <w:sz w:val="18"/>
        </w:rPr>
        <w:t>ID</w:t>
      </w:r>
      <w:r>
        <w:rPr>
          <w:rFonts w:ascii="Times New Roman"/>
          <w:w w:val="105"/>
          <w:sz w:val="20"/>
        </w:rPr>
        <w:t>.</w:t>
      </w:r>
      <w:r>
        <w:rPr>
          <w:rFonts w:ascii="Times New Roman"/>
          <w:spacing w:val="-20"/>
          <w:w w:val="105"/>
          <w:sz w:val="20"/>
        </w:rPr>
        <w:t xml:space="preserve"> </w:t>
      </w:r>
      <w:r>
        <w:rPr>
          <w:rFonts w:ascii="Times New Roman"/>
          <w:w w:val="105"/>
          <w:sz w:val="20"/>
        </w:rPr>
        <w:t>(Default</w:t>
      </w:r>
      <w:r>
        <w:rPr>
          <w:rFonts w:ascii="Times New Roman"/>
          <w:spacing w:val="-20"/>
          <w:w w:val="105"/>
          <w:sz w:val="20"/>
        </w:rPr>
        <w:t xml:space="preserve"> </w:t>
      </w:r>
      <w:r>
        <w:rPr>
          <w:rFonts w:ascii="Times New Roman"/>
          <w:w w:val="105"/>
          <w:sz w:val="20"/>
        </w:rPr>
        <w:t>value:</w:t>
      </w:r>
      <w:r>
        <w:rPr>
          <w:rFonts w:ascii="Times New Roman"/>
          <w:spacing w:val="-19"/>
          <w:w w:val="105"/>
          <w:sz w:val="20"/>
        </w:rPr>
        <w:t xml:space="preserve"> </w:t>
      </w:r>
      <w:r>
        <w:rPr>
          <w:rFonts w:ascii="Courier New"/>
          <w:w w:val="105"/>
          <w:sz w:val="19"/>
        </w:rPr>
        <w:t>resource</w:t>
      </w:r>
      <w:r>
        <w:rPr>
          <w:rFonts w:ascii="Times New Roman"/>
          <w:w w:val="105"/>
          <w:sz w:val="20"/>
        </w:rPr>
        <w:t>)</w:t>
      </w:r>
    </w:p>
    <w:p>
      <w:pPr>
        <w:pStyle w:val="16"/>
        <w:numPr>
          <w:ilvl w:val="0"/>
          <w:numId w:val="11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security.oauth2.resource.token-info-uri</w:t>
      </w:r>
    </w:p>
    <w:p>
      <w:pPr>
        <w:pStyle w:val="11"/>
        <w:spacing w:before="33" w:line="240" w:lineRule="auto"/>
        <w:ind w:left="1135" w:right="102"/>
        <w:jc w:val="left"/>
      </w:pPr>
      <w:r>
        <w:rPr>
          <w:w w:val="110"/>
          <w:sz w:val="18"/>
        </w:rPr>
        <w:t xml:space="preserve">URI </w:t>
      </w:r>
      <w:r>
        <w:rPr>
          <w:w w:val="110"/>
        </w:rPr>
        <w:t>of the token decoding</w:t>
      </w:r>
      <w:r>
        <w:rPr>
          <w:spacing w:val="28"/>
          <w:w w:val="110"/>
        </w:rPr>
        <w:t xml:space="preserve"> </w:t>
      </w:r>
      <w:r>
        <w:rPr>
          <w:w w:val="110"/>
        </w:rPr>
        <w:t>endpoint.</w:t>
      </w:r>
    </w:p>
    <w:p>
      <w:pPr>
        <w:pStyle w:val="16"/>
        <w:numPr>
          <w:ilvl w:val="0"/>
          <w:numId w:val="11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security.oauth2.resource.token-type</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10"/>
          <w:sz w:val="20"/>
        </w:rPr>
        <w:t>The</w:t>
      </w:r>
      <w:r>
        <w:rPr>
          <w:rFonts w:ascii="Times New Roman"/>
          <w:spacing w:val="-36"/>
          <w:w w:val="110"/>
          <w:sz w:val="20"/>
        </w:rPr>
        <w:t xml:space="preserve"> </w:t>
      </w:r>
      <w:r>
        <w:rPr>
          <w:rFonts w:ascii="Times New Roman"/>
          <w:w w:val="110"/>
          <w:sz w:val="20"/>
        </w:rPr>
        <w:t>token</w:t>
      </w:r>
      <w:r>
        <w:rPr>
          <w:rFonts w:ascii="Times New Roman"/>
          <w:spacing w:val="-36"/>
          <w:w w:val="110"/>
          <w:sz w:val="20"/>
        </w:rPr>
        <w:t xml:space="preserve"> </w:t>
      </w:r>
      <w:r>
        <w:rPr>
          <w:rFonts w:ascii="Times New Roman"/>
          <w:w w:val="110"/>
          <w:sz w:val="20"/>
        </w:rPr>
        <w:t>type</w:t>
      </w:r>
      <w:r>
        <w:rPr>
          <w:rFonts w:ascii="Times New Roman"/>
          <w:spacing w:val="-36"/>
          <w:w w:val="110"/>
          <w:sz w:val="20"/>
        </w:rPr>
        <w:t xml:space="preserve"> </w:t>
      </w:r>
      <w:r>
        <w:rPr>
          <w:rFonts w:ascii="Times New Roman"/>
          <w:w w:val="110"/>
          <w:sz w:val="20"/>
        </w:rPr>
        <w:t>to</w:t>
      </w:r>
      <w:r>
        <w:rPr>
          <w:rFonts w:ascii="Times New Roman"/>
          <w:spacing w:val="-36"/>
          <w:w w:val="110"/>
          <w:sz w:val="20"/>
        </w:rPr>
        <w:t xml:space="preserve"> </w:t>
      </w:r>
      <w:r>
        <w:rPr>
          <w:rFonts w:ascii="Times New Roman"/>
          <w:w w:val="110"/>
          <w:sz w:val="20"/>
        </w:rPr>
        <w:t>send</w:t>
      </w:r>
      <w:r>
        <w:rPr>
          <w:rFonts w:ascii="Times New Roman"/>
          <w:spacing w:val="-36"/>
          <w:w w:val="110"/>
          <w:sz w:val="20"/>
        </w:rPr>
        <w:t xml:space="preserve"> </w:t>
      </w:r>
      <w:r>
        <w:rPr>
          <w:rFonts w:ascii="Times New Roman"/>
          <w:w w:val="110"/>
          <w:sz w:val="20"/>
        </w:rPr>
        <w:t>when</w:t>
      </w:r>
      <w:r>
        <w:rPr>
          <w:rFonts w:ascii="Times New Roman"/>
          <w:spacing w:val="-36"/>
          <w:w w:val="110"/>
          <w:sz w:val="20"/>
        </w:rPr>
        <w:t xml:space="preserve"> </w:t>
      </w:r>
      <w:r>
        <w:rPr>
          <w:rFonts w:ascii="Times New Roman"/>
          <w:w w:val="110"/>
          <w:sz w:val="20"/>
        </w:rPr>
        <w:t>using</w:t>
      </w:r>
      <w:r>
        <w:rPr>
          <w:rFonts w:ascii="Times New Roman"/>
          <w:spacing w:val="-36"/>
          <w:w w:val="110"/>
          <w:sz w:val="20"/>
        </w:rPr>
        <w:t xml:space="preserve"> </w:t>
      </w:r>
      <w:r>
        <w:rPr>
          <w:rFonts w:ascii="Times New Roman"/>
          <w:w w:val="110"/>
          <w:sz w:val="20"/>
        </w:rPr>
        <w:t>the</w:t>
      </w:r>
      <w:r>
        <w:rPr>
          <w:rFonts w:ascii="Times New Roman"/>
          <w:spacing w:val="-35"/>
          <w:w w:val="110"/>
          <w:sz w:val="20"/>
        </w:rPr>
        <w:t xml:space="preserve"> </w:t>
      </w:r>
      <w:r>
        <w:rPr>
          <w:rFonts w:ascii="Courier New"/>
          <w:w w:val="110"/>
          <w:sz w:val="19"/>
        </w:rPr>
        <w:t>userInfoUri</w:t>
      </w:r>
      <w:r>
        <w:rPr>
          <w:rFonts w:ascii="Times New Roman"/>
          <w:w w:val="110"/>
          <w:sz w:val="20"/>
        </w:rPr>
        <w:t>.</w:t>
      </w:r>
    </w:p>
    <w:p>
      <w:pPr>
        <w:pStyle w:val="16"/>
        <w:numPr>
          <w:ilvl w:val="0"/>
          <w:numId w:val="11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security.oauth2.resource.user-info-uri</w:t>
      </w:r>
    </w:p>
    <w:p>
      <w:pPr>
        <w:pStyle w:val="11"/>
        <w:spacing w:before="33" w:line="240" w:lineRule="auto"/>
        <w:ind w:left="1135" w:right="102"/>
        <w:jc w:val="left"/>
      </w:pPr>
      <w:r>
        <w:rPr>
          <w:w w:val="110"/>
          <w:sz w:val="18"/>
        </w:rPr>
        <w:t xml:space="preserve">URI </w:t>
      </w:r>
      <w:r>
        <w:rPr>
          <w:w w:val="110"/>
        </w:rPr>
        <w:t>of the user</w:t>
      </w:r>
      <w:r>
        <w:rPr>
          <w:spacing w:val="13"/>
          <w:w w:val="110"/>
        </w:rPr>
        <w:t xml:space="preserve"> </w:t>
      </w:r>
      <w:r>
        <w:rPr>
          <w:w w:val="110"/>
        </w:rPr>
        <w:t>endpoint.</w:t>
      </w:r>
    </w:p>
    <w:p>
      <w:pPr>
        <w:pStyle w:val="16"/>
        <w:numPr>
          <w:ilvl w:val="0"/>
          <w:numId w:val="11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security.oauth2.sso.filter-order</w:t>
      </w:r>
    </w:p>
    <w:p>
      <w:pPr>
        <w:spacing w:before="33"/>
        <w:ind w:left="1135" w:right="102" w:firstLine="0"/>
        <w:jc w:val="left"/>
        <w:rPr>
          <w:rFonts w:hint="default" w:ascii="Courier New" w:hAnsi="Courier New" w:eastAsia="Courier New" w:cs="Courier New"/>
          <w:sz w:val="19"/>
          <w:szCs w:val="19"/>
        </w:rPr>
      </w:pPr>
      <w:r>
        <w:rPr>
          <w:rFonts w:ascii="Times New Roman"/>
          <w:sz w:val="20"/>
        </w:rPr>
        <w:t xml:space="preserve">Filter order to apply if not providing an explicit </w:t>
      </w:r>
      <w:r>
        <w:rPr>
          <w:rFonts w:ascii="Times New Roman"/>
          <w:spacing w:val="6"/>
          <w:sz w:val="20"/>
        </w:rPr>
        <w:t xml:space="preserve"> </w:t>
      </w:r>
      <w:r>
        <w:rPr>
          <w:rFonts w:ascii="Courier New"/>
          <w:sz w:val="19"/>
        </w:rPr>
        <w:t>WebSecurityConfigurerAdapter</w:t>
      </w:r>
    </w:p>
    <w:p>
      <w:pPr>
        <w:pStyle w:val="11"/>
        <w:spacing w:before="16" w:line="240" w:lineRule="auto"/>
        <w:ind w:left="1135" w:right="102"/>
        <w:jc w:val="left"/>
      </w:pPr>
      <w:r>
        <w:rPr>
          <w:w w:val="115"/>
        </w:rPr>
        <w:t>(otherwise</w:t>
      </w:r>
      <w:r>
        <w:rPr>
          <w:spacing w:val="-23"/>
          <w:w w:val="115"/>
        </w:rPr>
        <w:t xml:space="preserve"> </w:t>
      </w:r>
      <w:r>
        <w:rPr>
          <w:w w:val="115"/>
        </w:rPr>
        <w:t>the</w:t>
      </w:r>
      <w:r>
        <w:rPr>
          <w:spacing w:val="-23"/>
          <w:w w:val="115"/>
        </w:rPr>
        <w:t xml:space="preserve"> </w:t>
      </w:r>
      <w:r>
        <w:rPr>
          <w:w w:val="115"/>
        </w:rPr>
        <w:t>order</w:t>
      </w:r>
      <w:r>
        <w:rPr>
          <w:spacing w:val="-23"/>
          <w:w w:val="115"/>
        </w:rPr>
        <w:t xml:space="preserve"> </w:t>
      </w:r>
      <w:r>
        <w:rPr>
          <w:w w:val="115"/>
        </w:rPr>
        <w:t>can</w:t>
      </w:r>
      <w:r>
        <w:rPr>
          <w:spacing w:val="-23"/>
          <w:w w:val="115"/>
        </w:rPr>
        <w:t xml:space="preserve"> </w:t>
      </w:r>
      <w:r>
        <w:rPr>
          <w:w w:val="115"/>
        </w:rPr>
        <w:t>be</w:t>
      </w:r>
      <w:r>
        <w:rPr>
          <w:spacing w:val="-22"/>
          <w:w w:val="115"/>
        </w:rPr>
        <w:t xml:space="preserve"> </w:t>
      </w:r>
      <w:r>
        <w:rPr>
          <w:w w:val="115"/>
        </w:rPr>
        <w:t>provided</w:t>
      </w:r>
      <w:r>
        <w:rPr>
          <w:spacing w:val="-22"/>
          <w:w w:val="115"/>
        </w:rPr>
        <w:t xml:space="preserve"> </w:t>
      </w:r>
      <w:r>
        <w:rPr>
          <w:w w:val="115"/>
        </w:rPr>
        <w:t>there</w:t>
      </w:r>
      <w:r>
        <w:rPr>
          <w:spacing w:val="-22"/>
          <w:w w:val="115"/>
        </w:rPr>
        <w:t xml:space="preserve"> </w:t>
      </w:r>
      <w:r>
        <w:rPr>
          <w:w w:val="115"/>
        </w:rPr>
        <w:t>instead).</w:t>
      </w:r>
    </w:p>
    <w:p>
      <w:pPr>
        <w:pStyle w:val="16"/>
        <w:numPr>
          <w:ilvl w:val="0"/>
          <w:numId w:val="112"/>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security.oauth2.sso.login-path</w:t>
      </w:r>
    </w:p>
    <w:p>
      <w:pPr>
        <w:pStyle w:val="11"/>
        <w:spacing w:before="33" w:line="271" w:lineRule="auto"/>
        <w:ind w:left="1135" w:right="101"/>
        <w:jc w:val="left"/>
      </w:pPr>
      <w:r>
        <w:rPr>
          <w:w w:val="110"/>
        </w:rPr>
        <w:t xml:space="preserve">Path to the login page—the page that </w:t>
      </w:r>
      <w:bookmarkStart w:id="633" w:name="_bookmark524"/>
      <w:bookmarkEnd w:id="633"/>
      <w:r>
        <w:rPr>
          <w:w w:val="110"/>
        </w:rPr>
        <w:t xml:space="preserve">triggers the redirect to the </w:t>
      </w:r>
      <w:r>
        <w:rPr>
          <w:w w:val="110"/>
          <w:sz w:val="18"/>
          <w:szCs w:val="18"/>
        </w:rPr>
        <w:t>OA</w:t>
      </w:r>
      <w:r>
        <w:rPr>
          <w:w w:val="110"/>
        </w:rPr>
        <w:t>uth2</w:t>
      </w:r>
      <w:r>
        <w:rPr>
          <w:spacing w:val="-11"/>
          <w:w w:val="110"/>
        </w:rPr>
        <w:t xml:space="preserve"> </w:t>
      </w:r>
      <w:r>
        <w:rPr>
          <w:w w:val="110"/>
        </w:rPr>
        <w:t xml:space="preserve">Authori- </w:t>
      </w:r>
      <w:r>
        <w:rPr>
          <w:w w:val="105"/>
        </w:rPr>
        <w:t>zation</w:t>
      </w:r>
      <w:r>
        <w:rPr>
          <w:spacing w:val="-17"/>
          <w:w w:val="105"/>
        </w:rPr>
        <w:t xml:space="preserve"> </w:t>
      </w:r>
      <w:r>
        <w:rPr>
          <w:w w:val="105"/>
        </w:rPr>
        <w:t>Server.</w:t>
      </w:r>
      <w:r>
        <w:rPr>
          <w:spacing w:val="-17"/>
          <w:w w:val="105"/>
        </w:rPr>
        <w:t xml:space="preserve"> </w:t>
      </w:r>
      <w:r>
        <w:rPr>
          <w:w w:val="105"/>
        </w:rPr>
        <w:t>(Default</w:t>
      </w:r>
      <w:r>
        <w:rPr>
          <w:spacing w:val="-17"/>
          <w:w w:val="105"/>
        </w:rPr>
        <w:t xml:space="preserve"> </w:t>
      </w:r>
      <w:r>
        <w:rPr>
          <w:w w:val="105"/>
        </w:rPr>
        <w:t>value:</w:t>
      </w:r>
      <w:r>
        <w:rPr>
          <w:spacing w:val="-17"/>
          <w:w w:val="105"/>
        </w:rPr>
        <w:t xml:space="preserve"> </w:t>
      </w:r>
      <w:r>
        <w:rPr>
          <w:rFonts w:hint="default" w:ascii="Courier New" w:hAnsi="Courier New" w:eastAsia="Courier New" w:cs="Courier New"/>
          <w:w w:val="105"/>
          <w:sz w:val="19"/>
          <w:szCs w:val="19"/>
        </w:rPr>
        <w:t>/login</w:t>
      </w:r>
      <w:r>
        <w:rPr>
          <w:w w:val="105"/>
        </w:rPr>
        <w:t>)</w:t>
      </w:r>
    </w:p>
    <w:p>
      <w:pPr>
        <w:spacing w:after="0" w:line="271"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81" o:spid="_x0000_s3581"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201</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13"/>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security.require-ssl</w:t>
      </w:r>
    </w:p>
    <w:p>
      <w:pPr>
        <w:pStyle w:val="11"/>
        <w:spacing w:before="33" w:line="240" w:lineRule="auto"/>
        <w:ind w:left="875" w:right="0"/>
        <w:jc w:val="left"/>
      </w:pPr>
      <w:r>
        <w:rPr>
          <w:w w:val="110"/>
        </w:rPr>
        <w:t>Enable</w:t>
      </w:r>
      <w:r>
        <w:rPr>
          <w:spacing w:val="-23"/>
          <w:w w:val="110"/>
        </w:rPr>
        <w:t xml:space="preserve"> </w:t>
      </w:r>
      <w:r>
        <w:rPr>
          <w:w w:val="110"/>
        </w:rPr>
        <w:t>secure</w:t>
      </w:r>
      <w:r>
        <w:rPr>
          <w:spacing w:val="-23"/>
          <w:w w:val="110"/>
        </w:rPr>
        <w:t xml:space="preserve"> </w:t>
      </w:r>
      <w:r>
        <w:rPr>
          <w:w w:val="110"/>
        </w:rPr>
        <w:t>channel</w:t>
      </w:r>
      <w:r>
        <w:rPr>
          <w:spacing w:val="-23"/>
          <w:w w:val="110"/>
        </w:rPr>
        <w:t xml:space="preserve"> </w:t>
      </w:r>
      <w:r>
        <w:rPr>
          <w:w w:val="110"/>
        </w:rPr>
        <w:t>for</w:t>
      </w:r>
      <w:r>
        <w:rPr>
          <w:spacing w:val="-23"/>
          <w:w w:val="110"/>
        </w:rPr>
        <w:t xml:space="preserve"> </w:t>
      </w:r>
      <w:r>
        <w:rPr>
          <w:w w:val="110"/>
        </w:rPr>
        <w:t>all</w:t>
      </w:r>
      <w:r>
        <w:rPr>
          <w:spacing w:val="-23"/>
          <w:w w:val="110"/>
        </w:rPr>
        <w:t xml:space="preserve"> </w:t>
      </w:r>
      <w:r>
        <w:rPr>
          <w:w w:val="110"/>
        </w:rPr>
        <w:t>requests.</w:t>
      </w:r>
      <w:r>
        <w:rPr>
          <w:spacing w:val="-23"/>
          <w:w w:val="110"/>
        </w:rPr>
        <w:t xml:space="preserve"> </w:t>
      </w:r>
      <w:r>
        <w:rPr>
          <w:w w:val="110"/>
        </w:rPr>
        <w:t>(Default</w:t>
      </w:r>
      <w:r>
        <w:rPr>
          <w:spacing w:val="-23"/>
          <w:w w:val="110"/>
        </w:rPr>
        <w:t xml:space="preserve"> </w:t>
      </w:r>
      <w:r>
        <w:rPr>
          <w:w w:val="110"/>
        </w:rPr>
        <w:t>value:</w:t>
      </w:r>
      <w:r>
        <w:rPr>
          <w:spacing w:val="-24"/>
          <w:w w:val="110"/>
        </w:rPr>
        <w:t xml:space="preserve"> </w:t>
      </w:r>
      <w:r>
        <w:rPr>
          <w:rFonts w:ascii="Courier New"/>
          <w:w w:val="110"/>
          <w:sz w:val="19"/>
        </w:rPr>
        <w:t>false</w:t>
      </w:r>
      <w:r>
        <w:rPr>
          <w:w w:val="110"/>
        </w:rPr>
        <w:t>)</w:t>
      </w:r>
    </w:p>
    <w:p>
      <w:pPr>
        <w:pStyle w:val="16"/>
        <w:numPr>
          <w:ilvl w:val="0"/>
          <w:numId w:val="113"/>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security.sessions</w:t>
      </w:r>
    </w:p>
    <w:p>
      <w:pPr>
        <w:spacing w:before="33"/>
        <w:ind w:left="875" w:right="0" w:firstLine="0"/>
        <w:jc w:val="left"/>
        <w:rPr>
          <w:rFonts w:hint="default" w:ascii="Times New Roman" w:hAnsi="Times New Roman" w:eastAsia="Times New Roman" w:cs="Times New Roman"/>
          <w:sz w:val="20"/>
          <w:szCs w:val="20"/>
        </w:rPr>
      </w:pPr>
      <w:r>
        <w:rPr>
          <w:rFonts w:ascii="Times New Roman"/>
          <w:sz w:val="20"/>
        </w:rPr>
        <w:t>Session</w:t>
      </w:r>
      <w:r>
        <w:rPr>
          <w:rFonts w:ascii="Times New Roman"/>
          <w:spacing w:val="-19"/>
          <w:sz w:val="20"/>
        </w:rPr>
        <w:t xml:space="preserve"> </w:t>
      </w:r>
      <w:r>
        <w:rPr>
          <w:rFonts w:ascii="Times New Roman"/>
          <w:sz w:val="20"/>
        </w:rPr>
        <w:t>creation</w:t>
      </w:r>
      <w:r>
        <w:rPr>
          <w:rFonts w:ascii="Times New Roman"/>
          <w:spacing w:val="-19"/>
          <w:sz w:val="20"/>
        </w:rPr>
        <w:t xml:space="preserve"> </w:t>
      </w:r>
      <w:r>
        <w:rPr>
          <w:rFonts w:ascii="Times New Roman"/>
          <w:sz w:val="20"/>
        </w:rPr>
        <w:t>policy.</w:t>
      </w:r>
      <w:r>
        <w:rPr>
          <w:rFonts w:ascii="Times New Roman"/>
          <w:spacing w:val="-20"/>
          <w:sz w:val="20"/>
        </w:rPr>
        <w:t xml:space="preserve"> </w:t>
      </w:r>
      <w:r>
        <w:rPr>
          <w:rFonts w:ascii="Times New Roman"/>
          <w:sz w:val="20"/>
        </w:rPr>
        <w:t>(Default</w:t>
      </w:r>
      <w:r>
        <w:rPr>
          <w:rFonts w:ascii="Times New Roman"/>
          <w:spacing w:val="-19"/>
          <w:sz w:val="20"/>
        </w:rPr>
        <w:t xml:space="preserve"> </w:t>
      </w:r>
      <w:r>
        <w:rPr>
          <w:rFonts w:ascii="Times New Roman"/>
          <w:sz w:val="20"/>
        </w:rPr>
        <w:t>values:</w:t>
      </w:r>
      <w:r>
        <w:rPr>
          <w:rFonts w:ascii="Times New Roman"/>
          <w:spacing w:val="-20"/>
          <w:sz w:val="20"/>
        </w:rPr>
        <w:t xml:space="preserve"> </w:t>
      </w:r>
      <w:r>
        <w:rPr>
          <w:rFonts w:ascii="Courier New"/>
          <w:sz w:val="19"/>
        </w:rPr>
        <w:t>always</w:t>
      </w:r>
      <w:r>
        <w:rPr>
          <w:rFonts w:ascii="Times New Roman"/>
          <w:sz w:val="20"/>
        </w:rPr>
        <w:t>,</w:t>
      </w:r>
      <w:r>
        <w:rPr>
          <w:rFonts w:ascii="Times New Roman"/>
          <w:spacing w:val="-19"/>
          <w:sz w:val="20"/>
        </w:rPr>
        <w:t xml:space="preserve"> </w:t>
      </w:r>
      <w:r>
        <w:rPr>
          <w:rFonts w:ascii="Courier New"/>
          <w:spacing w:val="-5"/>
          <w:sz w:val="19"/>
        </w:rPr>
        <w:t>never</w:t>
      </w:r>
      <w:r>
        <w:rPr>
          <w:rFonts w:ascii="Times New Roman"/>
          <w:spacing w:val="-5"/>
          <w:sz w:val="20"/>
        </w:rPr>
        <w:t>,</w:t>
      </w:r>
      <w:r>
        <w:rPr>
          <w:rFonts w:ascii="Times New Roman"/>
          <w:spacing w:val="-20"/>
          <w:sz w:val="20"/>
        </w:rPr>
        <w:t xml:space="preserve"> </w:t>
      </w:r>
      <w:r>
        <w:rPr>
          <w:rFonts w:ascii="Courier New"/>
          <w:sz w:val="19"/>
        </w:rPr>
        <w:t>if_required</w:t>
      </w:r>
      <w:r>
        <w:rPr>
          <w:rFonts w:ascii="Times New Roman"/>
          <w:sz w:val="20"/>
        </w:rPr>
        <w:t>,</w:t>
      </w:r>
      <w:r>
        <w:rPr>
          <w:rFonts w:ascii="Times New Roman"/>
          <w:spacing w:val="-20"/>
          <w:sz w:val="20"/>
        </w:rPr>
        <w:t xml:space="preserve"> </w:t>
      </w:r>
      <w:r>
        <w:rPr>
          <w:rFonts w:ascii="Courier New"/>
          <w:sz w:val="19"/>
        </w:rPr>
        <w:t>stateless</w:t>
      </w:r>
      <w:r>
        <w:rPr>
          <w:rFonts w:ascii="Times New Roman"/>
          <w:sz w:val="20"/>
        </w:rPr>
        <w:t>).</w:t>
      </w:r>
    </w:p>
    <w:p>
      <w:pPr>
        <w:pStyle w:val="16"/>
        <w:numPr>
          <w:ilvl w:val="0"/>
          <w:numId w:val="113"/>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security.user.name</w:t>
      </w:r>
    </w:p>
    <w:p>
      <w:pPr>
        <w:pStyle w:val="11"/>
        <w:spacing w:before="33" w:line="240" w:lineRule="auto"/>
        <w:ind w:left="875" w:right="0"/>
        <w:jc w:val="left"/>
      </w:pPr>
      <w:r>
        <w:rPr>
          <w:w w:val="105"/>
        </w:rPr>
        <w:t>Default user name. (Default value:</w:t>
      </w:r>
      <w:r>
        <w:rPr>
          <w:spacing w:val="24"/>
          <w:w w:val="105"/>
        </w:rPr>
        <w:t xml:space="preserve"> </w:t>
      </w:r>
      <w:r>
        <w:rPr>
          <w:rFonts w:ascii="Courier New"/>
          <w:w w:val="105"/>
          <w:sz w:val="19"/>
        </w:rPr>
        <w:t>user</w:t>
      </w:r>
      <w:r>
        <w:rPr>
          <w:w w:val="105"/>
        </w:rPr>
        <w:t>)</w:t>
      </w:r>
    </w:p>
    <w:p>
      <w:pPr>
        <w:pStyle w:val="16"/>
        <w:numPr>
          <w:ilvl w:val="0"/>
          <w:numId w:val="113"/>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security.user.password</w:t>
      </w:r>
    </w:p>
    <w:p>
      <w:pPr>
        <w:pStyle w:val="11"/>
        <w:spacing w:before="33" w:line="240" w:lineRule="auto"/>
        <w:ind w:left="875" w:right="0"/>
        <w:jc w:val="left"/>
      </w:pPr>
      <w:r>
        <w:rPr>
          <w:w w:val="110"/>
        </w:rPr>
        <w:t>Password</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default</w:t>
      </w:r>
      <w:r>
        <w:rPr>
          <w:spacing w:val="-9"/>
          <w:w w:val="110"/>
        </w:rPr>
        <w:t xml:space="preserve"> </w:t>
      </w:r>
      <w:r>
        <w:rPr>
          <w:w w:val="110"/>
        </w:rPr>
        <w:t>user</w:t>
      </w:r>
      <w:r>
        <w:rPr>
          <w:spacing w:val="-9"/>
          <w:w w:val="110"/>
        </w:rPr>
        <w:t xml:space="preserve"> </w:t>
      </w:r>
      <w:r>
        <w:rPr>
          <w:w w:val="110"/>
        </w:rPr>
        <w:t>name.</w:t>
      </w:r>
    </w:p>
    <w:p>
      <w:pPr>
        <w:pStyle w:val="16"/>
        <w:numPr>
          <w:ilvl w:val="0"/>
          <w:numId w:val="113"/>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security.user.role</w:t>
      </w:r>
    </w:p>
    <w:p>
      <w:pPr>
        <w:pStyle w:val="11"/>
        <w:spacing w:before="33" w:line="240" w:lineRule="auto"/>
        <w:ind w:left="875" w:right="0"/>
        <w:jc w:val="left"/>
      </w:pPr>
      <w:r>
        <w:rPr>
          <w:w w:val="110"/>
        </w:rPr>
        <w:t>Granted roles for the default user</w:t>
      </w:r>
      <w:r>
        <w:rPr>
          <w:spacing w:val="15"/>
          <w:w w:val="110"/>
        </w:rPr>
        <w:t xml:space="preserve"> </w:t>
      </w:r>
      <w:r>
        <w:rPr>
          <w:w w:val="110"/>
        </w:rPr>
        <w:t>name.</w:t>
      </w:r>
    </w:p>
    <w:p>
      <w:pPr>
        <w:pStyle w:val="16"/>
        <w:numPr>
          <w:ilvl w:val="0"/>
          <w:numId w:val="113"/>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server.address</w:t>
      </w:r>
    </w:p>
    <w:p>
      <w:pPr>
        <w:pStyle w:val="11"/>
        <w:spacing w:before="33" w:line="240" w:lineRule="auto"/>
        <w:ind w:left="875" w:right="0"/>
        <w:jc w:val="left"/>
      </w:pPr>
      <w:r>
        <w:rPr>
          <w:w w:val="110"/>
        </w:rPr>
        <w:t>Network</w:t>
      </w:r>
      <w:r>
        <w:rPr>
          <w:spacing w:val="-9"/>
          <w:w w:val="110"/>
        </w:rPr>
        <w:t xml:space="preserve"> </w:t>
      </w:r>
      <w:r>
        <w:rPr>
          <w:w w:val="110"/>
        </w:rPr>
        <w:t>address</w:t>
      </w:r>
      <w:r>
        <w:rPr>
          <w:spacing w:val="-9"/>
          <w:w w:val="110"/>
        </w:rPr>
        <w:t xml:space="preserve"> </w:t>
      </w:r>
      <w:r>
        <w:rPr>
          <w:w w:val="110"/>
        </w:rPr>
        <w:t>to</w:t>
      </w:r>
      <w:r>
        <w:rPr>
          <w:spacing w:val="-9"/>
          <w:w w:val="110"/>
        </w:rPr>
        <w:t xml:space="preserve"> </w:t>
      </w:r>
      <w:r>
        <w:rPr>
          <w:w w:val="110"/>
        </w:rPr>
        <w:t>which</w:t>
      </w:r>
      <w:r>
        <w:rPr>
          <w:spacing w:val="-9"/>
          <w:w w:val="110"/>
        </w:rPr>
        <w:t xml:space="preserve"> </w:t>
      </w:r>
      <w:r>
        <w:rPr>
          <w:w w:val="110"/>
        </w:rPr>
        <w:t>the</w:t>
      </w:r>
      <w:r>
        <w:rPr>
          <w:spacing w:val="-9"/>
          <w:w w:val="110"/>
        </w:rPr>
        <w:t xml:space="preserve"> </w:t>
      </w:r>
      <w:r>
        <w:rPr>
          <w:w w:val="110"/>
        </w:rPr>
        <w:t>server</w:t>
      </w:r>
      <w:r>
        <w:rPr>
          <w:spacing w:val="-9"/>
          <w:w w:val="110"/>
        </w:rPr>
        <w:t xml:space="preserve"> </w:t>
      </w:r>
      <w:r>
        <w:rPr>
          <w:w w:val="110"/>
        </w:rPr>
        <w:t>should</w:t>
      </w:r>
      <w:r>
        <w:rPr>
          <w:spacing w:val="-9"/>
          <w:w w:val="110"/>
        </w:rPr>
        <w:t xml:space="preserve"> </w:t>
      </w:r>
      <w:r>
        <w:rPr>
          <w:w w:val="110"/>
        </w:rPr>
        <w:t>bind.</w:t>
      </w:r>
    </w:p>
    <w:p>
      <w:pPr>
        <w:pStyle w:val="16"/>
        <w:numPr>
          <w:ilvl w:val="0"/>
          <w:numId w:val="113"/>
        </w:numPr>
        <w:tabs>
          <w:tab w:val="left" w:pos="876"/>
        </w:tabs>
        <w:spacing w:before="152" w:after="0" w:line="240" w:lineRule="auto"/>
        <w:ind w:left="875" w:right="0" w:hanging="312"/>
        <w:jc w:val="left"/>
        <w:rPr>
          <w:rFonts w:hint="default" w:ascii="Courier New" w:hAnsi="Courier New" w:eastAsia="Courier New" w:cs="Courier New"/>
          <w:sz w:val="19"/>
          <w:szCs w:val="19"/>
        </w:rPr>
      </w:pPr>
      <w:bookmarkStart w:id="634" w:name="_bookmark525"/>
      <w:bookmarkEnd w:id="634"/>
      <w:bookmarkStart w:id="635" w:name="_bookmark525"/>
      <w:bookmarkEnd w:id="635"/>
      <w:r>
        <w:rPr>
          <w:rFonts w:ascii="Courier New"/>
          <w:sz w:val="19"/>
        </w:rPr>
        <w:t>server.compression.enabled</w:t>
      </w:r>
    </w:p>
    <w:p>
      <w:pPr>
        <w:pStyle w:val="11"/>
        <w:spacing w:before="33" w:line="240" w:lineRule="auto"/>
        <w:ind w:left="875" w:right="0"/>
        <w:jc w:val="left"/>
      </w:pPr>
      <w:r>
        <w:rPr>
          <w:w w:val="110"/>
        </w:rPr>
        <w:t>Whether</w:t>
      </w:r>
      <w:r>
        <w:rPr>
          <w:spacing w:val="-14"/>
          <w:w w:val="110"/>
        </w:rPr>
        <w:t xml:space="preserve"> </w:t>
      </w:r>
      <w:r>
        <w:rPr>
          <w:w w:val="110"/>
        </w:rPr>
        <w:t>or</w:t>
      </w:r>
      <w:r>
        <w:rPr>
          <w:spacing w:val="-14"/>
          <w:w w:val="110"/>
        </w:rPr>
        <w:t xml:space="preserve"> </w:t>
      </w:r>
      <w:r>
        <w:rPr>
          <w:w w:val="110"/>
        </w:rPr>
        <w:t>not</w:t>
      </w:r>
      <w:r>
        <w:rPr>
          <w:spacing w:val="-14"/>
          <w:w w:val="110"/>
        </w:rPr>
        <w:t xml:space="preserve"> </w:t>
      </w:r>
      <w:r>
        <w:rPr>
          <w:w w:val="110"/>
        </w:rPr>
        <w:t>compression</w:t>
      </w:r>
      <w:r>
        <w:rPr>
          <w:spacing w:val="-14"/>
          <w:w w:val="110"/>
        </w:rPr>
        <w:t xml:space="preserve"> </w:t>
      </w:r>
      <w:r>
        <w:rPr>
          <w:w w:val="110"/>
        </w:rPr>
        <w:t>should</w:t>
      </w:r>
      <w:r>
        <w:rPr>
          <w:spacing w:val="-15"/>
          <w:w w:val="110"/>
        </w:rPr>
        <w:t xml:space="preserve"> </w:t>
      </w:r>
      <w:r>
        <w:rPr>
          <w:w w:val="110"/>
        </w:rPr>
        <w:t>be</w:t>
      </w:r>
      <w:r>
        <w:rPr>
          <w:spacing w:val="-14"/>
          <w:w w:val="110"/>
        </w:rPr>
        <w:t xml:space="preserve"> </w:t>
      </w:r>
      <w:r>
        <w:rPr>
          <w:w w:val="110"/>
        </w:rPr>
        <w:t>enabled.</w:t>
      </w:r>
      <w:r>
        <w:rPr>
          <w:spacing w:val="-14"/>
          <w:w w:val="110"/>
        </w:rPr>
        <w:t xml:space="preserve"> </w:t>
      </w:r>
      <w:r>
        <w:rPr>
          <w:w w:val="110"/>
        </w:rPr>
        <w:t>(Default</w:t>
      </w:r>
      <w:r>
        <w:rPr>
          <w:spacing w:val="-14"/>
          <w:w w:val="110"/>
        </w:rPr>
        <w:t xml:space="preserve"> </w:t>
      </w:r>
      <w:r>
        <w:rPr>
          <w:w w:val="110"/>
        </w:rPr>
        <w:t>value:</w:t>
      </w:r>
      <w:r>
        <w:rPr>
          <w:spacing w:val="-16"/>
          <w:w w:val="110"/>
        </w:rPr>
        <w:t xml:space="preserve"> </w:t>
      </w:r>
      <w:r>
        <w:rPr>
          <w:rFonts w:ascii="Courier New"/>
          <w:w w:val="110"/>
          <w:sz w:val="19"/>
        </w:rPr>
        <w:t>false</w:t>
      </w:r>
      <w:r>
        <w:rPr>
          <w:w w:val="110"/>
        </w:rPr>
        <w:t>)</w:t>
      </w:r>
    </w:p>
    <w:p>
      <w:pPr>
        <w:pStyle w:val="16"/>
        <w:numPr>
          <w:ilvl w:val="0"/>
          <w:numId w:val="113"/>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server.compression.excluded-user-agents</w:t>
      </w:r>
    </w:p>
    <w:p>
      <w:pPr>
        <w:spacing w:before="33" w:line="271" w:lineRule="auto"/>
        <w:ind w:left="875" w:right="99" w:firstLine="0"/>
        <w:jc w:val="left"/>
        <w:rPr>
          <w:rFonts w:hint="default" w:ascii="Times New Roman" w:hAnsi="Times New Roman" w:eastAsia="Times New Roman" w:cs="Times New Roman"/>
          <w:sz w:val="20"/>
          <w:szCs w:val="20"/>
        </w:rPr>
      </w:pPr>
      <w:r>
        <w:rPr>
          <w:rFonts w:ascii="Times New Roman"/>
          <w:w w:val="110"/>
          <w:sz w:val="20"/>
        </w:rPr>
        <w:t>Comma-separated</w:t>
      </w:r>
      <w:r>
        <w:rPr>
          <w:rFonts w:ascii="Times New Roman"/>
          <w:spacing w:val="33"/>
          <w:w w:val="110"/>
          <w:sz w:val="20"/>
        </w:rPr>
        <w:t xml:space="preserve"> </w:t>
      </w:r>
      <w:r>
        <w:rPr>
          <w:rFonts w:ascii="Times New Roman"/>
          <w:w w:val="110"/>
          <w:sz w:val="20"/>
        </w:rPr>
        <w:t>list</w:t>
      </w:r>
      <w:r>
        <w:rPr>
          <w:rFonts w:ascii="Times New Roman"/>
          <w:spacing w:val="33"/>
          <w:w w:val="110"/>
          <w:sz w:val="20"/>
        </w:rPr>
        <w:t xml:space="preserve"> </w:t>
      </w:r>
      <w:r>
        <w:rPr>
          <w:rFonts w:ascii="Times New Roman"/>
          <w:w w:val="110"/>
          <w:sz w:val="20"/>
        </w:rPr>
        <w:t>of</w:t>
      </w:r>
      <w:r>
        <w:rPr>
          <w:rFonts w:ascii="Times New Roman"/>
          <w:spacing w:val="33"/>
          <w:w w:val="110"/>
          <w:sz w:val="20"/>
        </w:rPr>
        <w:t xml:space="preserve"> </w:t>
      </w:r>
      <w:r>
        <w:rPr>
          <w:rFonts w:ascii="Times New Roman"/>
          <w:w w:val="110"/>
          <w:sz w:val="20"/>
        </w:rPr>
        <w:t>user</w:t>
      </w:r>
      <w:r>
        <w:rPr>
          <w:rFonts w:ascii="Times New Roman"/>
          <w:spacing w:val="33"/>
          <w:w w:val="110"/>
          <w:sz w:val="20"/>
        </w:rPr>
        <w:t xml:space="preserve"> </w:t>
      </w:r>
      <w:r>
        <w:rPr>
          <w:rFonts w:ascii="Times New Roman"/>
          <w:w w:val="110"/>
          <w:sz w:val="20"/>
        </w:rPr>
        <w:t>agents</w:t>
      </w:r>
      <w:r>
        <w:rPr>
          <w:rFonts w:ascii="Times New Roman"/>
          <w:spacing w:val="32"/>
          <w:w w:val="110"/>
          <w:sz w:val="20"/>
        </w:rPr>
        <w:t xml:space="preserve"> </w:t>
      </w:r>
      <w:r>
        <w:rPr>
          <w:rFonts w:ascii="Times New Roman"/>
          <w:w w:val="110"/>
          <w:sz w:val="20"/>
        </w:rPr>
        <w:t>for</w:t>
      </w:r>
      <w:r>
        <w:rPr>
          <w:rFonts w:ascii="Times New Roman"/>
          <w:spacing w:val="33"/>
          <w:w w:val="110"/>
          <w:sz w:val="20"/>
        </w:rPr>
        <w:t xml:space="preserve"> </w:t>
      </w:r>
      <w:r>
        <w:rPr>
          <w:rFonts w:ascii="Times New Roman"/>
          <w:w w:val="110"/>
          <w:sz w:val="20"/>
        </w:rPr>
        <w:t>which</w:t>
      </w:r>
      <w:r>
        <w:rPr>
          <w:rFonts w:ascii="Times New Roman"/>
          <w:spacing w:val="33"/>
          <w:w w:val="110"/>
          <w:sz w:val="20"/>
        </w:rPr>
        <w:t xml:space="preserve"> </w:t>
      </w:r>
      <w:r>
        <w:rPr>
          <w:rFonts w:ascii="Times New Roman"/>
          <w:w w:val="110"/>
          <w:sz w:val="20"/>
        </w:rPr>
        <w:t>responses</w:t>
      </w:r>
      <w:r>
        <w:rPr>
          <w:rFonts w:ascii="Times New Roman"/>
          <w:spacing w:val="33"/>
          <w:w w:val="110"/>
          <w:sz w:val="20"/>
        </w:rPr>
        <w:t xml:space="preserve"> </w:t>
      </w:r>
      <w:r>
        <w:rPr>
          <w:rFonts w:ascii="Times New Roman"/>
          <w:w w:val="110"/>
          <w:sz w:val="20"/>
        </w:rPr>
        <w:t>should</w:t>
      </w:r>
      <w:r>
        <w:rPr>
          <w:rFonts w:ascii="Times New Roman"/>
          <w:spacing w:val="33"/>
          <w:w w:val="110"/>
          <w:sz w:val="20"/>
        </w:rPr>
        <w:t xml:space="preserve"> </w:t>
      </w:r>
      <w:r>
        <w:rPr>
          <w:rFonts w:ascii="Times New Roman"/>
          <w:w w:val="110"/>
          <w:sz w:val="20"/>
        </w:rPr>
        <w:t>not</w:t>
      </w:r>
      <w:r>
        <w:rPr>
          <w:rFonts w:ascii="Times New Roman"/>
          <w:spacing w:val="33"/>
          <w:w w:val="110"/>
          <w:sz w:val="20"/>
        </w:rPr>
        <w:t xml:space="preserve"> </w:t>
      </w:r>
      <w:r>
        <w:rPr>
          <w:rFonts w:ascii="Times New Roman"/>
          <w:w w:val="110"/>
          <w:sz w:val="20"/>
        </w:rPr>
        <w:t>be</w:t>
      </w:r>
      <w:r>
        <w:rPr>
          <w:rFonts w:ascii="Times New Roman"/>
          <w:spacing w:val="33"/>
          <w:w w:val="110"/>
          <w:sz w:val="20"/>
        </w:rPr>
        <w:t xml:space="preserve"> </w:t>
      </w:r>
      <w:r>
        <w:rPr>
          <w:rFonts w:ascii="Times New Roman"/>
          <w:w w:val="110"/>
          <w:sz w:val="20"/>
        </w:rPr>
        <w:t>com-</w:t>
      </w:r>
      <w:r>
        <w:rPr>
          <w:rFonts w:ascii="Times New Roman"/>
          <w:w w:val="103"/>
          <w:sz w:val="20"/>
        </w:rPr>
        <w:t xml:space="preserve"> </w:t>
      </w:r>
      <w:r>
        <w:rPr>
          <w:rFonts w:ascii="Times New Roman"/>
          <w:w w:val="95"/>
          <w:sz w:val="20"/>
        </w:rPr>
        <w:t>pressed. (Default values:</w:t>
      </w:r>
      <w:r>
        <w:rPr>
          <w:rFonts w:ascii="Times New Roman"/>
          <w:spacing w:val="7"/>
          <w:w w:val="95"/>
          <w:sz w:val="20"/>
        </w:rPr>
        <w:t xml:space="preserve"> </w:t>
      </w:r>
      <w:r>
        <w:rPr>
          <w:rFonts w:ascii="Courier New"/>
          <w:w w:val="95"/>
          <w:sz w:val="19"/>
        </w:rPr>
        <w:t>text/html,text/xml,text/plain,text/css</w:t>
      </w:r>
      <w:r>
        <w:rPr>
          <w:rFonts w:ascii="Times New Roman"/>
          <w:w w:val="95"/>
          <w:sz w:val="20"/>
        </w:rPr>
        <w:t>)</w:t>
      </w:r>
    </w:p>
    <w:p>
      <w:pPr>
        <w:pStyle w:val="16"/>
        <w:numPr>
          <w:ilvl w:val="0"/>
          <w:numId w:val="113"/>
        </w:numPr>
        <w:tabs>
          <w:tab w:val="left" w:pos="876"/>
        </w:tabs>
        <w:spacing w:before="107" w:after="0" w:line="240" w:lineRule="auto"/>
        <w:ind w:left="875" w:right="0" w:hanging="312"/>
        <w:jc w:val="left"/>
        <w:rPr>
          <w:rFonts w:hint="default" w:ascii="Courier New" w:hAnsi="Courier New" w:eastAsia="Courier New" w:cs="Courier New"/>
          <w:sz w:val="19"/>
          <w:szCs w:val="19"/>
        </w:rPr>
      </w:pPr>
      <w:bookmarkStart w:id="636" w:name="_bookmark526"/>
      <w:bookmarkEnd w:id="636"/>
      <w:bookmarkStart w:id="637" w:name="_bookmark526"/>
      <w:bookmarkEnd w:id="637"/>
      <w:r>
        <w:rPr>
          <w:rFonts w:ascii="Courier New"/>
          <w:sz w:val="19"/>
        </w:rPr>
        <w:t>server.compression.mime-types</w:t>
      </w:r>
    </w:p>
    <w:p>
      <w:pPr>
        <w:pStyle w:val="11"/>
        <w:spacing w:before="33" w:line="240" w:lineRule="auto"/>
        <w:ind w:left="875" w:right="0"/>
        <w:jc w:val="left"/>
      </w:pPr>
      <w:r>
        <w:rPr>
          <w:w w:val="110"/>
        </w:rPr>
        <w:t>Comma-separated</w:t>
      </w:r>
      <w:r>
        <w:rPr>
          <w:spacing w:val="-18"/>
          <w:w w:val="110"/>
        </w:rPr>
        <w:t xml:space="preserve"> </w:t>
      </w:r>
      <w:r>
        <w:rPr>
          <w:w w:val="110"/>
        </w:rPr>
        <w:t>list</w:t>
      </w:r>
      <w:r>
        <w:rPr>
          <w:spacing w:val="-18"/>
          <w:w w:val="110"/>
        </w:rPr>
        <w:t xml:space="preserve"> </w:t>
      </w:r>
      <w:r>
        <w:rPr>
          <w:w w:val="110"/>
        </w:rPr>
        <w:t>of</w:t>
      </w:r>
      <w:r>
        <w:rPr>
          <w:spacing w:val="-19"/>
          <w:w w:val="110"/>
        </w:rPr>
        <w:t xml:space="preserve"> </w:t>
      </w:r>
      <w:r>
        <w:rPr>
          <w:w w:val="110"/>
          <w:sz w:val="18"/>
        </w:rPr>
        <w:t>MIME</w:t>
      </w:r>
      <w:r>
        <w:rPr>
          <w:spacing w:val="-13"/>
          <w:w w:val="110"/>
          <w:sz w:val="18"/>
        </w:rPr>
        <w:t xml:space="preserve"> </w:t>
      </w:r>
      <w:r>
        <w:rPr>
          <w:w w:val="110"/>
        </w:rPr>
        <w:t>types</w:t>
      </w:r>
      <w:r>
        <w:rPr>
          <w:spacing w:val="-18"/>
          <w:w w:val="110"/>
        </w:rPr>
        <w:t xml:space="preserve"> </w:t>
      </w:r>
      <w:r>
        <w:rPr>
          <w:w w:val="110"/>
        </w:rPr>
        <w:t>that</w:t>
      </w:r>
      <w:r>
        <w:rPr>
          <w:spacing w:val="-18"/>
          <w:w w:val="110"/>
        </w:rPr>
        <w:t xml:space="preserve"> </w:t>
      </w:r>
      <w:r>
        <w:rPr>
          <w:w w:val="110"/>
        </w:rPr>
        <w:t>should</w:t>
      </w:r>
      <w:r>
        <w:rPr>
          <w:spacing w:val="-18"/>
          <w:w w:val="110"/>
        </w:rPr>
        <w:t xml:space="preserve"> </w:t>
      </w:r>
      <w:r>
        <w:rPr>
          <w:w w:val="110"/>
        </w:rPr>
        <w:t>be</w:t>
      </w:r>
      <w:r>
        <w:rPr>
          <w:spacing w:val="-18"/>
          <w:w w:val="110"/>
        </w:rPr>
        <w:t xml:space="preserve"> </w:t>
      </w:r>
      <w:r>
        <w:rPr>
          <w:w w:val="110"/>
        </w:rPr>
        <w:t>compressed.</w:t>
      </w:r>
    </w:p>
    <w:p>
      <w:pPr>
        <w:pStyle w:val="16"/>
        <w:numPr>
          <w:ilvl w:val="0"/>
          <w:numId w:val="113"/>
        </w:numPr>
        <w:tabs>
          <w:tab w:val="left" w:pos="876"/>
        </w:tabs>
        <w:spacing w:before="151" w:after="0" w:line="240" w:lineRule="auto"/>
        <w:ind w:left="875" w:right="0" w:hanging="312"/>
        <w:jc w:val="left"/>
        <w:rPr>
          <w:rFonts w:hint="default" w:ascii="Courier New" w:hAnsi="Courier New" w:eastAsia="Courier New" w:cs="Courier New"/>
          <w:sz w:val="19"/>
          <w:szCs w:val="19"/>
        </w:rPr>
      </w:pPr>
      <w:r>
        <w:rPr>
          <w:rFonts w:ascii="Courier New"/>
          <w:sz w:val="19"/>
        </w:rPr>
        <w:t>server.compression.min-response-size</w:t>
      </w:r>
    </w:p>
    <w:p>
      <w:pPr>
        <w:pStyle w:val="11"/>
        <w:spacing w:before="33" w:line="271" w:lineRule="auto"/>
        <w:ind w:left="875" w:right="0"/>
        <w:jc w:val="left"/>
      </w:pPr>
      <w:r>
        <w:rPr>
          <w:w w:val="110"/>
        </w:rPr>
        <w:t xml:space="preserve">Minimum response size (in bytes) that is required for compression to be per- </w:t>
      </w:r>
      <w:r>
        <w:rPr>
          <w:w w:val="105"/>
        </w:rPr>
        <w:t>formed. (Default value:</w:t>
      </w:r>
      <w:r>
        <w:rPr>
          <w:spacing w:val="1"/>
          <w:w w:val="105"/>
        </w:rPr>
        <w:t xml:space="preserve"> </w:t>
      </w:r>
      <w:r>
        <w:rPr>
          <w:rFonts w:ascii="Courier New"/>
          <w:w w:val="105"/>
          <w:sz w:val="19"/>
        </w:rPr>
        <w:t>2048</w:t>
      </w:r>
      <w:r>
        <w:rPr>
          <w:w w:val="105"/>
        </w:rPr>
        <w:t>)</w:t>
      </w:r>
    </w:p>
    <w:p>
      <w:pPr>
        <w:pStyle w:val="16"/>
        <w:numPr>
          <w:ilvl w:val="0"/>
          <w:numId w:val="113"/>
        </w:numPr>
        <w:tabs>
          <w:tab w:val="left" w:pos="876"/>
        </w:tabs>
        <w:spacing w:before="107" w:after="0" w:line="240" w:lineRule="auto"/>
        <w:ind w:left="875" w:right="0" w:hanging="312"/>
        <w:jc w:val="left"/>
        <w:rPr>
          <w:rFonts w:hint="default" w:ascii="Courier New" w:hAnsi="Courier New" w:eastAsia="Courier New" w:cs="Courier New"/>
          <w:sz w:val="19"/>
          <w:szCs w:val="19"/>
        </w:rPr>
      </w:pPr>
      <w:r>
        <w:rPr>
          <w:rFonts w:ascii="Courier New"/>
          <w:w w:val="90"/>
          <w:sz w:val="19"/>
        </w:rPr>
        <w:t>server.context-parameters.[param</w:t>
      </w:r>
      <w:r>
        <w:rPr>
          <w:rFonts w:ascii="Courier New"/>
          <w:spacing w:val="-38"/>
          <w:w w:val="90"/>
          <w:sz w:val="19"/>
        </w:rPr>
        <w:t xml:space="preserve"> </w:t>
      </w:r>
      <w:r>
        <w:rPr>
          <w:rFonts w:ascii="Courier New"/>
          <w:w w:val="90"/>
          <w:sz w:val="19"/>
        </w:rPr>
        <w:t>name]</w:t>
      </w:r>
    </w:p>
    <w:p>
      <w:pPr>
        <w:pStyle w:val="11"/>
        <w:spacing w:before="33" w:line="240" w:lineRule="auto"/>
        <w:ind w:left="875" w:right="0"/>
        <w:jc w:val="left"/>
      </w:pPr>
      <w:r>
        <w:rPr>
          <w:w w:val="110"/>
        </w:rPr>
        <w:t>Sets</w:t>
      </w:r>
      <w:r>
        <w:rPr>
          <w:spacing w:val="-15"/>
          <w:w w:val="110"/>
        </w:rPr>
        <w:t xml:space="preserve"> </w:t>
      </w:r>
      <w:r>
        <w:rPr>
          <w:w w:val="110"/>
        </w:rPr>
        <w:t>a</w:t>
      </w:r>
      <w:r>
        <w:rPr>
          <w:spacing w:val="-15"/>
          <w:w w:val="110"/>
        </w:rPr>
        <w:t xml:space="preserve"> </w:t>
      </w:r>
      <w:r>
        <w:rPr>
          <w:w w:val="110"/>
        </w:rPr>
        <w:t>servlet</w:t>
      </w:r>
      <w:r>
        <w:rPr>
          <w:spacing w:val="-15"/>
          <w:w w:val="110"/>
        </w:rPr>
        <w:t xml:space="preserve"> </w:t>
      </w:r>
      <w:r>
        <w:rPr>
          <w:w w:val="110"/>
        </w:rPr>
        <w:t>context</w:t>
      </w:r>
      <w:r>
        <w:rPr>
          <w:spacing w:val="-15"/>
          <w:w w:val="110"/>
        </w:rPr>
        <w:t xml:space="preserve"> </w:t>
      </w:r>
      <w:r>
        <w:rPr>
          <w:w w:val="110"/>
        </w:rPr>
        <w:t>parameter.</w:t>
      </w:r>
    </w:p>
    <w:p>
      <w:pPr>
        <w:pStyle w:val="16"/>
        <w:numPr>
          <w:ilvl w:val="0"/>
          <w:numId w:val="113"/>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server.context-path</w:t>
      </w:r>
    </w:p>
    <w:p>
      <w:pPr>
        <w:pStyle w:val="11"/>
        <w:spacing w:before="33" w:line="240" w:lineRule="auto"/>
        <w:ind w:left="875" w:right="0"/>
        <w:jc w:val="left"/>
      </w:pPr>
      <w:r>
        <w:rPr>
          <w:w w:val="110"/>
        </w:rPr>
        <w:t>Context path of the</w:t>
      </w:r>
      <w:r>
        <w:rPr>
          <w:spacing w:val="13"/>
          <w:w w:val="110"/>
        </w:rPr>
        <w:t xml:space="preserve"> </w:t>
      </w:r>
      <w:r>
        <w:rPr>
          <w:w w:val="110"/>
        </w:rPr>
        <w:t>application.</w:t>
      </w:r>
    </w:p>
    <w:p>
      <w:pPr>
        <w:pStyle w:val="16"/>
        <w:numPr>
          <w:ilvl w:val="0"/>
          <w:numId w:val="113"/>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server.display-name</w:t>
      </w:r>
    </w:p>
    <w:p>
      <w:pPr>
        <w:pStyle w:val="11"/>
        <w:spacing w:before="33" w:line="240" w:lineRule="auto"/>
        <w:ind w:left="875" w:right="0"/>
        <w:jc w:val="left"/>
      </w:pPr>
      <w:r>
        <w:rPr>
          <w:w w:val="105"/>
        </w:rPr>
        <w:t>Display</w:t>
      </w:r>
      <w:r>
        <w:rPr>
          <w:spacing w:val="-13"/>
          <w:w w:val="105"/>
        </w:rPr>
        <w:t xml:space="preserve"> </w:t>
      </w:r>
      <w:r>
        <w:rPr>
          <w:w w:val="105"/>
        </w:rPr>
        <w:t>name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application.</w:t>
      </w:r>
      <w:r>
        <w:rPr>
          <w:spacing w:val="-13"/>
          <w:w w:val="105"/>
        </w:rPr>
        <w:t xml:space="preserve"> </w:t>
      </w:r>
      <w:r>
        <w:rPr>
          <w:w w:val="105"/>
        </w:rPr>
        <w:t>(Default</w:t>
      </w:r>
      <w:r>
        <w:rPr>
          <w:spacing w:val="-13"/>
          <w:w w:val="105"/>
        </w:rPr>
        <w:t xml:space="preserve"> </w:t>
      </w:r>
      <w:r>
        <w:rPr>
          <w:w w:val="105"/>
        </w:rPr>
        <w:t>value:</w:t>
      </w:r>
      <w:r>
        <w:rPr>
          <w:spacing w:val="-12"/>
          <w:w w:val="105"/>
        </w:rPr>
        <w:t xml:space="preserve"> </w:t>
      </w:r>
      <w:r>
        <w:rPr>
          <w:rFonts w:ascii="Courier New"/>
          <w:w w:val="105"/>
          <w:sz w:val="19"/>
        </w:rPr>
        <w:t>application</w:t>
      </w:r>
      <w:r>
        <w:rPr>
          <w:w w:val="105"/>
        </w:rPr>
        <w:t>)</w:t>
      </w:r>
    </w:p>
    <w:p>
      <w:pPr>
        <w:pStyle w:val="16"/>
        <w:numPr>
          <w:ilvl w:val="0"/>
          <w:numId w:val="113"/>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server.jsp-servlet.class-name</w:t>
      </w:r>
    </w:p>
    <w:p>
      <w:pPr>
        <w:spacing w:before="33"/>
        <w:ind w:left="875" w:right="0" w:firstLine="0"/>
        <w:jc w:val="left"/>
        <w:rPr>
          <w:rFonts w:hint="default" w:ascii="Courier New" w:hAnsi="Courier New" w:eastAsia="Courier New" w:cs="Courier New"/>
          <w:sz w:val="19"/>
          <w:szCs w:val="19"/>
        </w:rPr>
      </w:pPr>
      <w:r>
        <w:rPr>
          <w:rFonts w:ascii="Times New Roman"/>
          <w:w w:val="105"/>
          <w:sz w:val="20"/>
        </w:rPr>
        <w:t>The</w:t>
      </w:r>
      <w:r>
        <w:rPr>
          <w:rFonts w:ascii="Times New Roman"/>
          <w:spacing w:val="-5"/>
          <w:w w:val="105"/>
          <w:sz w:val="20"/>
        </w:rPr>
        <w:t xml:space="preserve"> </w:t>
      </w:r>
      <w:r>
        <w:rPr>
          <w:rFonts w:ascii="Times New Roman"/>
          <w:w w:val="105"/>
          <w:sz w:val="20"/>
        </w:rPr>
        <w:t>class</w:t>
      </w:r>
      <w:r>
        <w:rPr>
          <w:rFonts w:ascii="Times New Roman"/>
          <w:spacing w:val="-5"/>
          <w:w w:val="105"/>
          <w:sz w:val="20"/>
        </w:rPr>
        <w:t xml:space="preserve"> </w:t>
      </w:r>
      <w:r>
        <w:rPr>
          <w:rFonts w:ascii="Times New Roman"/>
          <w:w w:val="105"/>
          <w:sz w:val="20"/>
        </w:rPr>
        <w:t>name</w:t>
      </w:r>
      <w:r>
        <w:rPr>
          <w:rFonts w:ascii="Times New Roman"/>
          <w:spacing w:val="-5"/>
          <w:w w:val="105"/>
          <w:sz w:val="20"/>
        </w:rPr>
        <w:t xml:space="preserve"> </w:t>
      </w:r>
      <w:r>
        <w:rPr>
          <w:rFonts w:ascii="Times New Roman"/>
          <w:w w:val="105"/>
          <w:sz w:val="20"/>
        </w:rPr>
        <w:t>of</w:t>
      </w:r>
      <w:r>
        <w:rPr>
          <w:rFonts w:ascii="Times New Roman"/>
          <w:spacing w:val="-5"/>
          <w:w w:val="105"/>
          <w:sz w:val="20"/>
        </w:rPr>
        <w:t xml:space="preserve"> </w:t>
      </w:r>
      <w:r>
        <w:rPr>
          <w:rFonts w:ascii="Times New Roman"/>
          <w:w w:val="105"/>
          <w:sz w:val="20"/>
        </w:rPr>
        <w:t>the</w:t>
      </w:r>
      <w:r>
        <w:rPr>
          <w:rFonts w:ascii="Times New Roman"/>
          <w:spacing w:val="-5"/>
          <w:w w:val="105"/>
          <w:sz w:val="20"/>
        </w:rPr>
        <w:t xml:space="preserve"> </w:t>
      </w:r>
      <w:r>
        <w:rPr>
          <w:rFonts w:ascii="Times New Roman"/>
          <w:w w:val="105"/>
          <w:sz w:val="20"/>
        </w:rPr>
        <w:t>servlet</w:t>
      </w:r>
      <w:r>
        <w:rPr>
          <w:rFonts w:ascii="Times New Roman"/>
          <w:spacing w:val="-5"/>
          <w:w w:val="105"/>
          <w:sz w:val="20"/>
        </w:rPr>
        <w:t xml:space="preserve"> </w:t>
      </w:r>
      <w:r>
        <w:rPr>
          <w:rFonts w:ascii="Times New Roman"/>
          <w:w w:val="105"/>
          <w:sz w:val="20"/>
        </w:rPr>
        <w:t>to</w:t>
      </w:r>
      <w:r>
        <w:rPr>
          <w:rFonts w:ascii="Times New Roman"/>
          <w:spacing w:val="-5"/>
          <w:w w:val="105"/>
          <w:sz w:val="20"/>
        </w:rPr>
        <w:t xml:space="preserve"> </w:t>
      </w:r>
      <w:r>
        <w:rPr>
          <w:rFonts w:ascii="Times New Roman"/>
          <w:w w:val="105"/>
          <w:sz w:val="20"/>
        </w:rPr>
        <w:t>use</w:t>
      </w:r>
      <w:r>
        <w:rPr>
          <w:rFonts w:ascii="Times New Roman"/>
          <w:spacing w:val="-5"/>
          <w:w w:val="105"/>
          <w:sz w:val="20"/>
        </w:rPr>
        <w:t xml:space="preserve"> </w:t>
      </w:r>
      <w:r>
        <w:rPr>
          <w:rFonts w:ascii="Times New Roman"/>
          <w:w w:val="105"/>
          <w:sz w:val="20"/>
        </w:rPr>
        <w:t>for</w:t>
      </w:r>
      <w:r>
        <w:rPr>
          <w:rFonts w:ascii="Times New Roman"/>
          <w:spacing w:val="-9"/>
          <w:w w:val="105"/>
          <w:sz w:val="20"/>
        </w:rPr>
        <w:t xml:space="preserve"> </w:t>
      </w:r>
      <w:r>
        <w:rPr>
          <w:rFonts w:ascii="Times New Roman"/>
          <w:w w:val="105"/>
          <w:sz w:val="18"/>
        </w:rPr>
        <w:t>JSP</w:t>
      </w:r>
      <w:r>
        <w:rPr>
          <w:rFonts w:ascii="Times New Roman"/>
          <w:w w:val="105"/>
          <w:sz w:val="20"/>
        </w:rPr>
        <w:t>s.</w:t>
      </w:r>
      <w:r>
        <w:rPr>
          <w:rFonts w:ascii="Times New Roman"/>
          <w:spacing w:val="-5"/>
          <w:w w:val="105"/>
          <w:sz w:val="20"/>
        </w:rPr>
        <w:t xml:space="preserve"> </w:t>
      </w:r>
      <w:r>
        <w:rPr>
          <w:rFonts w:ascii="Times New Roman"/>
          <w:w w:val="105"/>
          <w:sz w:val="20"/>
        </w:rPr>
        <w:t>(Default</w:t>
      </w:r>
      <w:r>
        <w:rPr>
          <w:rFonts w:ascii="Times New Roman"/>
          <w:spacing w:val="-5"/>
          <w:w w:val="105"/>
          <w:sz w:val="20"/>
        </w:rPr>
        <w:t xml:space="preserve"> </w:t>
      </w:r>
      <w:r>
        <w:rPr>
          <w:rFonts w:ascii="Times New Roman"/>
          <w:w w:val="105"/>
          <w:sz w:val="20"/>
        </w:rPr>
        <w:t>value:</w:t>
      </w:r>
      <w:r>
        <w:rPr>
          <w:rFonts w:ascii="Times New Roman"/>
          <w:spacing w:val="-5"/>
          <w:w w:val="105"/>
          <w:sz w:val="20"/>
        </w:rPr>
        <w:t xml:space="preserve"> </w:t>
      </w:r>
      <w:r>
        <w:rPr>
          <w:rFonts w:ascii="Courier New"/>
          <w:w w:val="105"/>
          <w:sz w:val="19"/>
        </w:rPr>
        <w:t>org.apache.jasper</w:t>
      </w:r>
    </w:p>
    <w:p>
      <w:pPr>
        <w:spacing w:before="16"/>
        <w:ind w:left="875" w:right="0" w:firstLine="0"/>
        <w:jc w:val="left"/>
        <w:rPr>
          <w:rFonts w:hint="default" w:ascii="Times New Roman" w:hAnsi="Times New Roman" w:eastAsia="Times New Roman" w:cs="Times New Roman"/>
          <w:sz w:val="20"/>
          <w:szCs w:val="20"/>
        </w:rPr>
      </w:pPr>
      <w:r>
        <w:rPr>
          <w:rFonts w:ascii="Courier New"/>
          <w:sz w:val="19"/>
        </w:rPr>
        <w:t>.servlet.JspServlet</w:t>
      </w:r>
      <w:r>
        <w:rPr>
          <w:rFonts w:ascii="Times New Roman"/>
          <w:sz w:val="20"/>
        </w:rPr>
        <w:t>)</w:t>
      </w:r>
    </w:p>
    <w:p>
      <w:pPr>
        <w:pStyle w:val="16"/>
        <w:numPr>
          <w:ilvl w:val="0"/>
          <w:numId w:val="113"/>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w w:val="90"/>
          <w:sz w:val="19"/>
        </w:rPr>
        <w:t>server.jsp-servlet.init-parameters.[param</w:t>
      </w:r>
      <w:r>
        <w:rPr>
          <w:rFonts w:ascii="Courier New"/>
          <w:spacing w:val="-48"/>
          <w:w w:val="90"/>
          <w:sz w:val="19"/>
        </w:rPr>
        <w:t xml:space="preserve"> </w:t>
      </w:r>
      <w:r>
        <w:rPr>
          <w:rFonts w:ascii="Courier New"/>
          <w:w w:val="90"/>
          <w:sz w:val="19"/>
        </w:rPr>
        <w:t>name]</w:t>
      </w:r>
    </w:p>
    <w:p>
      <w:pPr>
        <w:pStyle w:val="11"/>
        <w:spacing w:before="33" w:line="240" w:lineRule="auto"/>
        <w:ind w:left="875" w:right="0"/>
        <w:jc w:val="left"/>
      </w:pPr>
      <w:r>
        <w:rPr>
          <w:w w:val="110"/>
        </w:rPr>
        <w:t>Sets</w:t>
      </w:r>
      <w:r>
        <w:rPr>
          <w:spacing w:val="-26"/>
          <w:w w:val="110"/>
        </w:rPr>
        <w:t xml:space="preserve"> </w:t>
      </w:r>
      <w:r>
        <w:rPr>
          <w:w w:val="110"/>
        </w:rPr>
        <w:t>a</w:t>
      </w:r>
      <w:r>
        <w:rPr>
          <w:spacing w:val="-29"/>
          <w:w w:val="110"/>
        </w:rPr>
        <w:t xml:space="preserve"> </w:t>
      </w:r>
      <w:r>
        <w:rPr>
          <w:w w:val="110"/>
          <w:sz w:val="18"/>
        </w:rPr>
        <w:t>JSP</w:t>
      </w:r>
      <w:r>
        <w:rPr>
          <w:spacing w:val="-20"/>
          <w:w w:val="110"/>
          <w:sz w:val="18"/>
        </w:rPr>
        <w:t xml:space="preserve"> </w:t>
      </w:r>
      <w:r>
        <w:rPr>
          <w:w w:val="110"/>
        </w:rPr>
        <w:t>servlet</w:t>
      </w:r>
      <w:r>
        <w:rPr>
          <w:spacing w:val="-26"/>
          <w:w w:val="110"/>
        </w:rPr>
        <w:t xml:space="preserve"> </w:t>
      </w:r>
      <w:r>
        <w:rPr>
          <w:w w:val="110"/>
        </w:rPr>
        <w:t>initialization</w:t>
      </w:r>
      <w:r>
        <w:rPr>
          <w:spacing w:val="-26"/>
          <w:w w:val="110"/>
        </w:rPr>
        <w:t xml:space="preserve"> </w:t>
      </w:r>
      <w:r>
        <w:rPr>
          <w:w w:val="110"/>
        </w:rPr>
        <w:t>parameter.</w:t>
      </w:r>
    </w:p>
    <w:p>
      <w:pPr>
        <w:pStyle w:val="16"/>
        <w:numPr>
          <w:ilvl w:val="0"/>
          <w:numId w:val="113"/>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server.jsp-servlet.registered</w:t>
      </w:r>
    </w:p>
    <w:p>
      <w:pPr>
        <w:pStyle w:val="11"/>
        <w:spacing w:before="33" w:line="271" w:lineRule="auto"/>
        <w:ind w:left="875" w:right="0"/>
        <w:jc w:val="left"/>
      </w:pPr>
      <w:r>
        <w:rPr>
          <w:w w:val="110"/>
        </w:rPr>
        <w:t xml:space="preserve">Whether or not the </w:t>
      </w:r>
      <w:r>
        <w:rPr>
          <w:w w:val="110"/>
          <w:sz w:val="18"/>
        </w:rPr>
        <w:t xml:space="preserve">JSP </w:t>
      </w:r>
      <w:r>
        <w:rPr>
          <w:w w:val="110"/>
        </w:rPr>
        <w:t xml:space="preserve">servlet should be registered with the embedded servlet </w:t>
      </w:r>
      <w:r>
        <w:rPr>
          <w:w w:val="105"/>
        </w:rPr>
        <w:t>container. (Default value:</w:t>
      </w:r>
      <w:r>
        <w:rPr>
          <w:spacing w:val="7"/>
          <w:w w:val="105"/>
        </w:rPr>
        <w:t xml:space="preserve"> </w:t>
      </w:r>
      <w:r>
        <w:rPr>
          <w:rFonts w:ascii="Courier New"/>
          <w:w w:val="105"/>
          <w:sz w:val="19"/>
        </w:rPr>
        <w:t>true</w:t>
      </w:r>
      <w:r>
        <w:rPr>
          <w:w w:val="105"/>
        </w:rPr>
        <w:t>)</w:t>
      </w:r>
    </w:p>
    <w:p>
      <w:pPr>
        <w:spacing w:after="0" w:line="271" w:lineRule="auto"/>
        <w:jc w:val="left"/>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82" o:spid="_x0000_s3582"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202</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14"/>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server.port</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10"/>
          <w:sz w:val="20"/>
        </w:rPr>
        <w:t xml:space="preserve">Server </w:t>
      </w:r>
      <w:r>
        <w:rPr>
          <w:rFonts w:ascii="Times New Roman"/>
          <w:w w:val="110"/>
          <w:sz w:val="18"/>
        </w:rPr>
        <w:t>HTTP</w:t>
      </w:r>
      <w:r>
        <w:rPr>
          <w:rFonts w:ascii="Times New Roman"/>
          <w:spacing w:val="-20"/>
          <w:w w:val="110"/>
          <w:sz w:val="18"/>
        </w:rPr>
        <w:t xml:space="preserve"> </w:t>
      </w:r>
      <w:r>
        <w:rPr>
          <w:rFonts w:ascii="Times New Roman"/>
          <w:w w:val="110"/>
          <w:sz w:val="20"/>
        </w:rPr>
        <w:t>port.</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server.servlet-path</w:t>
      </w:r>
    </w:p>
    <w:p>
      <w:pPr>
        <w:pStyle w:val="11"/>
        <w:spacing w:before="33" w:line="240" w:lineRule="auto"/>
        <w:ind w:left="1135" w:right="102"/>
        <w:jc w:val="left"/>
      </w:pPr>
      <w:r>
        <w:rPr>
          <w:w w:val="110"/>
        </w:rPr>
        <w:t>Path</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main</w:t>
      </w:r>
      <w:r>
        <w:rPr>
          <w:spacing w:val="-9"/>
          <w:w w:val="110"/>
        </w:rPr>
        <w:t xml:space="preserve"> </w:t>
      </w:r>
      <w:r>
        <w:rPr>
          <w:w w:val="110"/>
        </w:rPr>
        <w:t>dispatcher</w:t>
      </w:r>
      <w:r>
        <w:rPr>
          <w:spacing w:val="-9"/>
          <w:w w:val="110"/>
        </w:rPr>
        <w:t xml:space="preserve"> </w:t>
      </w:r>
      <w:r>
        <w:rPr>
          <w:w w:val="110"/>
        </w:rPr>
        <w:t>servlet.</w:t>
      </w:r>
      <w:r>
        <w:rPr>
          <w:spacing w:val="-9"/>
          <w:w w:val="110"/>
        </w:rPr>
        <w:t xml:space="preserve"> </w:t>
      </w:r>
      <w:r>
        <w:rPr>
          <w:w w:val="110"/>
        </w:rPr>
        <w:t>(Default</w:t>
      </w:r>
      <w:r>
        <w:rPr>
          <w:spacing w:val="-9"/>
          <w:w w:val="110"/>
        </w:rPr>
        <w:t xml:space="preserve"> </w:t>
      </w:r>
      <w:r>
        <w:rPr>
          <w:w w:val="110"/>
        </w:rPr>
        <w:t>value:</w:t>
      </w:r>
      <w:r>
        <w:rPr>
          <w:spacing w:val="-10"/>
          <w:w w:val="110"/>
        </w:rPr>
        <w:t xml:space="preserve"> </w:t>
      </w:r>
      <w:r>
        <w:rPr>
          <w:rFonts w:ascii="Courier New"/>
          <w:w w:val="110"/>
          <w:sz w:val="19"/>
        </w:rPr>
        <w:t>/</w:t>
      </w:r>
      <w:r>
        <w:rPr>
          <w:w w:val="110"/>
        </w:rPr>
        <w:t>)</w:t>
      </w:r>
    </w:p>
    <w:p>
      <w:pPr>
        <w:pStyle w:val="16"/>
        <w:numPr>
          <w:ilvl w:val="0"/>
          <w:numId w:val="114"/>
        </w:numPr>
        <w:tabs>
          <w:tab w:val="left" w:pos="1136"/>
        </w:tabs>
        <w:spacing w:before="158" w:after="0" w:line="240" w:lineRule="auto"/>
        <w:ind w:left="1135" w:right="0" w:hanging="312"/>
        <w:jc w:val="left"/>
        <w:rPr>
          <w:rFonts w:hint="default" w:ascii="Courier New" w:hAnsi="Courier New" w:eastAsia="Courier New" w:cs="Courier New"/>
          <w:sz w:val="19"/>
          <w:szCs w:val="19"/>
        </w:rPr>
      </w:pPr>
      <w:bookmarkStart w:id="638" w:name="_bookmark527"/>
      <w:bookmarkEnd w:id="638"/>
      <w:bookmarkStart w:id="639" w:name="_bookmark527"/>
      <w:bookmarkEnd w:id="639"/>
      <w:r>
        <w:rPr>
          <w:rFonts w:ascii="Courier New"/>
          <w:sz w:val="19"/>
        </w:rPr>
        <w:t>server.session.cookie.comment</w:t>
      </w:r>
    </w:p>
    <w:p>
      <w:pPr>
        <w:pStyle w:val="11"/>
        <w:spacing w:before="33" w:line="240" w:lineRule="auto"/>
        <w:ind w:left="1135" w:right="102"/>
        <w:jc w:val="left"/>
      </w:pPr>
      <w:r>
        <w:rPr>
          <w:w w:val="110"/>
        </w:rPr>
        <w:t>Comment for the session</w:t>
      </w:r>
      <w:r>
        <w:rPr>
          <w:spacing w:val="-37"/>
          <w:w w:val="110"/>
        </w:rPr>
        <w:t xml:space="preserve"> </w:t>
      </w:r>
      <w:r>
        <w:rPr>
          <w:w w:val="110"/>
        </w:rPr>
        <w:t>cookie.</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server.session.cookie.domain</w:t>
      </w:r>
    </w:p>
    <w:p>
      <w:pPr>
        <w:pStyle w:val="11"/>
        <w:spacing w:before="33" w:line="240" w:lineRule="auto"/>
        <w:ind w:left="1135" w:right="102"/>
        <w:jc w:val="left"/>
      </w:pPr>
      <w:r>
        <w:rPr>
          <w:w w:val="110"/>
        </w:rPr>
        <w:t>Domain</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session</w:t>
      </w:r>
      <w:r>
        <w:rPr>
          <w:spacing w:val="-13"/>
          <w:w w:val="110"/>
        </w:rPr>
        <w:t xml:space="preserve"> </w:t>
      </w:r>
      <w:r>
        <w:rPr>
          <w:w w:val="110"/>
        </w:rPr>
        <w:t>cookie.</w:t>
      </w:r>
    </w:p>
    <w:p>
      <w:pPr>
        <w:pStyle w:val="16"/>
        <w:numPr>
          <w:ilvl w:val="0"/>
          <w:numId w:val="114"/>
        </w:numPr>
        <w:tabs>
          <w:tab w:val="left" w:pos="1136"/>
        </w:tabs>
        <w:spacing w:before="171" w:after="0" w:line="276" w:lineRule="auto"/>
        <w:ind w:left="1135" w:right="4068" w:hanging="312"/>
        <w:jc w:val="left"/>
        <w:rPr>
          <w:rFonts w:hint="default" w:ascii="Times New Roman" w:hAnsi="Times New Roman" w:eastAsia="Times New Roman" w:cs="Times New Roman"/>
          <w:sz w:val="20"/>
          <w:szCs w:val="20"/>
        </w:rPr>
      </w:pPr>
      <w:r>
        <w:rPr>
          <w:rFonts w:ascii="Courier New"/>
          <w:spacing w:val="-2"/>
          <w:w w:val="90"/>
          <w:sz w:val="19"/>
        </w:rPr>
        <w:t xml:space="preserve">server.session.cookie.http-only </w:t>
      </w:r>
      <w:r>
        <w:rPr>
          <w:rFonts w:ascii="Courier New"/>
          <w:sz w:val="19"/>
        </w:rPr>
        <w:t xml:space="preserve">HttpOnly </w:t>
      </w:r>
      <w:r>
        <w:rPr>
          <w:rFonts w:ascii="Times New Roman"/>
          <w:sz w:val="20"/>
        </w:rPr>
        <w:t>flag for the session</w:t>
      </w:r>
      <w:r>
        <w:rPr>
          <w:rFonts w:ascii="Times New Roman"/>
          <w:spacing w:val="-13"/>
          <w:sz w:val="20"/>
        </w:rPr>
        <w:t xml:space="preserve"> </w:t>
      </w:r>
      <w:r>
        <w:rPr>
          <w:rFonts w:ascii="Times New Roman"/>
          <w:sz w:val="20"/>
        </w:rPr>
        <w:t>cookie.</w:t>
      </w:r>
    </w:p>
    <w:p>
      <w:pPr>
        <w:pStyle w:val="16"/>
        <w:numPr>
          <w:ilvl w:val="0"/>
          <w:numId w:val="114"/>
        </w:numPr>
        <w:tabs>
          <w:tab w:val="left" w:pos="1136"/>
        </w:tabs>
        <w:spacing w:before="123" w:after="0" w:line="240" w:lineRule="auto"/>
        <w:ind w:left="1135" w:right="0" w:hanging="312"/>
        <w:jc w:val="left"/>
        <w:rPr>
          <w:rFonts w:hint="default" w:ascii="Courier New" w:hAnsi="Courier New" w:eastAsia="Courier New" w:cs="Courier New"/>
          <w:sz w:val="19"/>
          <w:szCs w:val="19"/>
        </w:rPr>
      </w:pPr>
      <w:r>
        <w:rPr>
          <w:rFonts w:ascii="Courier New"/>
          <w:sz w:val="19"/>
        </w:rPr>
        <w:t>server.session.cookie.max-age</w:t>
      </w:r>
    </w:p>
    <w:p>
      <w:pPr>
        <w:pStyle w:val="11"/>
        <w:spacing w:before="33" w:line="240" w:lineRule="auto"/>
        <w:ind w:left="1135" w:right="102"/>
        <w:jc w:val="left"/>
      </w:pPr>
      <w:r>
        <w:rPr>
          <w:w w:val="105"/>
        </w:rPr>
        <w:t xml:space="preserve">Maximum age of the session cookie in </w:t>
      </w:r>
      <w:r>
        <w:rPr>
          <w:spacing w:val="41"/>
          <w:w w:val="105"/>
        </w:rPr>
        <w:t xml:space="preserve"> </w:t>
      </w:r>
      <w:r>
        <w:rPr>
          <w:w w:val="105"/>
        </w:rPr>
        <w:t>seconds.</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server.session.cookie.name</w:t>
      </w:r>
    </w:p>
    <w:p>
      <w:pPr>
        <w:pStyle w:val="11"/>
        <w:spacing w:before="33" w:line="240" w:lineRule="auto"/>
        <w:ind w:left="1135" w:right="102"/>
        <w:jc w:val="left"/>
      </w:pPr>
      <w:r>
        <w:rPr>
          <w:w w:val="105"/>
        </w:rPr>
        <w:t>Session cookie</w:t>
      </w:r>
      <w:r>
        <w:rPr>
          <w:spacing w:val="42"/>
          <w:w w:val="105"/>
        </w:rPr>
        <w:t xml:space="preserve"> </w:t>
      </w:r>
      <w:r>
        <w:rPr>
          <w:w w:val="105"/>
        </w:rPr>
        <w:t>name.</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server.session.cookie.path</w:t>
      </w:r>
    </w:p>
    <w:p>
      <w:pPr>
        <w:pStyle w:val="11"/>
        <w:spacing w:before="33" w:line="240" w:lineRule="auto"/>
        <w:ind w:left="1135" w:right="102"/>
        <w:jc w:val="left"/>
      </w:pPr>
      <w:r>
        <w:rPr>
          <w:w w:val="110"/>
        </w:rPr>
        <w:t>Path</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session</w:t>
      </w:r>
      <w:r>
        <w:rPr>
          <w:spacing w:val="-13"/>
          <w:w w:val="110"/>
        </w:rPr>
        <w:t xml:space="preserve"> </w:t>
      </w:r>
      <w:r>
        <w:rPr>
          <w:w w:val="110"/>
        </w:rPr>
        <w:t>cookie.</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server.session.cookie.secure</w:t>
      </w:r>
    </w:p>
    <w:p>
      <w:pPr>
        <w:pStyle w:val="11"/>
        <w:spacing w:before="33" w:line="240" w:lineRule="auto"/>
        <w:ind w:left="1135" w:right="102"/>
        <w:jc w:val="left"/>
      </w:pPr>
      <w:r>
        <w:rPr>
          <w:w w:val="105"/>
        </w:rPr>
        <w:t>“Secure” flag for the session</w:t>
      </w:r>
      <w:r>
        <w:rPr>
          <w:spacing w:val="36"/>
          <w:w w:val="105"/>
        </w:rPr>
        <w:t xml:space="preserve"> </w:t>
      </w:r>
      <w:r>
        <w:rPr>
          <w:w w:val="105"/>
        </w:rPr>
        <w:t>cookie.</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server.session.persistent</w:t>
      </w:r>
    </w:p>
    <w:p>
      <w:pPr>
        <w:pStyle w:val="11"/>
        <w:spacing w:before="33" w:line="240" w:lineRule="auto"/>
        <w:ind w:left="1135" w:right="102"/>
        <w:jc w:val="left"/>
      </w:pPr>
      <w:r>
        <w:rPr>
          <w:w w:val="105"/>
        </w:rPr>
        <w:t>Persist session data between restarts. (Default value:</w:t>
      </w:r>
      <w:r>
        <w:rPr>
          <w:spacing w:val="7"/>
          <w:w w:val="105"/>
        </w:rPr>
        <w:t xml:space="preserve"> </w:t>
      </w:r>
      <w:r>
        <w:rPr>
          <w:rFonts w:ascii="Courier New"/>
          <w:w w:val="105"/>
          <w:sz w:val="19"/>
        </w:rPr>
        <w:t>false</w:t>
      </w:r>
      <w:r>
        <w:rPr>
          <w:w w:val="105"/>
        </w:rPr>
        <w:t>)</w:t>
      </w:r>
    </w:p>
    <w:p>
      <w:pPr>
        <w:pStyle w:val="16"/>
        <w:numPr>
          <w:ilvl w:val="0"/>
          <w:numId w:val="114"/>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server.session.timeout</w:t>
      </w:r>
    </w:p>
    <w:p>
      <w:pPr>
        <w:pStyle w:val="11"/>
        <w:spacing w:before="33" w:line="240" w:lineRule="auto"/>
        <w:ind w:left="1135" w:right="102"/>
        <w:jc w:val="left"/>
      </w:pPr>
      <w:r>
        <w:rPr>
          <w:w w:val="110"/>
        </w:rPr>
        <w:t>Session</w:t>
      </w:r>
      <w:r>
        <w:rPr>
          <w:spacing w:val="-16"/>
          <w:w w:val="110"/>
        </w:rPr>
        <w:t xml:space="preserve"> </w:t>
      </w:r>
      <w:r>
        <w:rPr>
          <w:w w:val="110"/>
        </w:rPr>
        <w:t>timeout</w:t>
      </w:r>
      <w:r>
        <w:rPr>
          <w:spacing w:val="-16"/>
          <w:w w:val="110"/>
        </w:rPr>
        <w:t xml:space="preserve"> </w:t>
      </w:r>
      <w:r>
        <w:rPr>
          <w:w w:val="110"/>
        </w:rPr>
        <w:t>in</w:t>
      </w:r>
      <w:r>
        <w:rPr>
          <w:spacing w:val="-16"/>
          <w:w w:val="110"/>
        </w:rPr>
        <w:t xml:space="preserve"> </w:t>
      </w:r>
      <w:r>
        <w:rPr>
          <w:w w:val="110"/>
        </w:rPr>
        <w:t>seconds.</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server.session.tracking-modes</w:t>
      </w:r>
    </w:p>
    <w:p>
      <w:pPr>
        <w:pStyle w:val="11"/>
        <w:spacing w:before="33" w:line="240" w:lineRule="auto"/>
        <w:ind w:left="1135" w:right="102"/>
        <w:jc w:val="left"/>
      </w:pPr>
      <w:r>
        <w:rPr>
          <w:w w:val="105"/>
        </w:rPr>
        <w:t>Session</w:t>
      </w:r>
      <w:r>
        <w:rPr>
          <w:spacing w:val="-6"/>
          <w:w w:val="105"/>
        </w:rPr>
        <w:t xml:space="preserve"> </w:t>
      </w:r>
      <w:r>
        <w:rPr>
          <w:w w:val="105"/>
        </w:rPr>
        <w:t>tracking</w:t>
      </w:r>
      <w:r>
        <w:rPr>
          <w:spacing w:val="-6"/>
          <w:w w:val="105"/>
        </w:rPr>
        <w:t xml:space="preserve"> </w:t>
      </w:r>
      <w:r>
        <w:rPr>
          <w:w w:val="105"/>
        </w:rPr>
        <w:t>modes</w:t>
      </w:r>
      <w:r>
        <w:rPr>
          <w:spacing w:val="-6"/>
          <w:w w:val="105"/>
        </w:rPr>
        <w:t xml:space="preserve"> </w:t>
      </w:r>
      <w:r>
        <w:rPr>
          <w:w w:val="105"/>
        </w:rPr>
        <w:t>(one</w:t>
      </w:r>
      <w:r>
        <w:rPr>
          <w:spacing w:val="-6"/>
          <w:w w:val="105"/>
        </w:rPr>
        <w:t xml:space="preserve"> </w:t>
      </w:r>
      <w:r>
        <w:rPr>
          <w:w w:val="105"/>
        </w:rPr>
        <w:t>or</w:t>
      </w:r>
      <w:r>
        <w:rPr>
          <w:spacing w:val="-6"/>
          <w:w w:val="105"/>
        </w:rPr>
        <w:t xml:space="preserve"> </w:t>
      </w:r>
      <w:r>
        <w:rPr>
          <w:w w:val="105"/>
        </w:rPr>
        <w:t>more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following:</w:t>
      </w:r>
      <w:r>
        <w:rPr>
          <w:spacing w:val="-7"/>
          <w:w w:val="105"/>
        </w:rPr>
        <w:t xml:space="preserve"> </w:t>
      </w:r>
      <w:r>
        <w:rPr>
          <w:rFonts w:ascii="Courier New"/>
          <w:w w:val="105"/>
          <w:sz w:val="19"/>
        </w:rPr>
        <w:t>cookie</w:t>
      </w:r>
      <w:r>
        <w:rPr>
          <w:w w:val="105"/>
        </w:rPr>
        <w:t>,</w:t>
      </w:r>
      <w:r>
        <w:rPr>
          <w:spacing w:val="-6"/>
          <w:w w:val="105"/>
        </w:rPr>
        <w:t xml:space="preserve"> </w:t>
      </w:r>
      <w:r>
        <w:rPr>
          <w:rFonts w:ascii="Courier New"/>
          <w:w w:val="105"/>
          <w:sz w:val="19"/>
        </w:rPr>
        <w:t>url</w:t>
      </w:r>
      <w:r>
        <w:rPr>
          <w:w w:val="105"/>
        </w:rPr>
        <w:t>,</w:t>
      </w:r>
      <w:r>
        <w:rPr>
          <w:spacing w:val="-6"/>
          <w:w w:val="105"/>
        </w:rPr>
        <w:t xml:space="preserve"> </w:t>
      </w:r>
      <w:r>
        <w:rPr>
          <w:rFonts w:ascii="Courier New"/>
          <w:w w:val="105"/>
          <w:sz w:val="19"/>
        </w:rPr>
        <w:t>ssl</w:t>
      </w:r>
      <w:r>
        <w:rPr>
          <w:w w:val="105"/>
        </w:rPr>
        <w:t>).</w:t>
      </w:r>
    </w:p>
    <w:p>
      <w:pPr>
        <w:pStyle w:val="16"/>
        <w:numPr>
          <w:ilvl w:val="0"/>
          <w:numId w:val="114"/>
        </w:numPr>
        <w:tabs>
          <w:tab w:val="left" w:pos="1136"/>
        </w:tabs>
        <w:spacing w:before="158" w:after="0" w:line="240" w:lineRule="auto"/>
        <w:ind w:left="1135" w:right="0" w:hanging="312"/>
        <w:jc w:val="left"/>
        <w:rPr>
          <w:rFonts w:hint="default" w:ascii="Courier New" w:hAnsi="Courier New" w:eastAsia="Courier New" w:cs="Courier New"/>
          <w:sz w:val="19"/>
          <w:szCs w:val="19"/>
        </w:rPr>
      </w:pPr>
      <w:bookmarkStart w:id="640" w:name="_bookmark528"/>
      <w:bookmarkEnd w:id="640"/>
      <w:bookmarkStart w:id="641" w:name="_bookmark528"/>
      <w:bookmarkEnd w:id="641"/>
      <w:r>
        <w:rPr>
          <w:rFonts w:ascii="Courier New"/>
          <w:sz w:val="19"/>
        </w:rPr>
        <w:t>server.ssl.ciphers</w:t>
      </w:r>
    </w:p>
    <w:p>
      <w:pPr>
        <w:pStyle w:val="11"/>
        <w:spacing w:before="33" w:line="240" w:lineRule="auto"/>
        <w:ind w:left="1135" w:right="102"/>
        <w:jc w:val="left"/>
      </w:pPr>
      <w:r>
        <w:rPr>
          <w:w w:val="110"/>
        </w:rPr>
        <w:t xml:space="preserve">Supported </w:t>
      </w:r>
      <w:r>
        <w:rPr>
          <w:w w:val="110"/>
          <w:sz w:val="18"/>
        </w:rPr>
        <w:t>SSL</w:t>
      </w:r>
      <w:r>
        <w:rPr>
          <w:spacing w:val="-28"/>
          <w:w w:val="110"/>
          <w:sz w:val="18"/>
        </w:rPr>
        <w:t xml:space="preserve"> </w:t>
      </w:r>
      <w:r>
        <w:rPr>
          <w:w w:val="110"/>
        </w:rPr>
        <w:t>ciphers.</w:t>
      </w:r>
    </w:p>
    <w:p>
      <w:pPr>
        <w:pStyle w:val="16"/>
        <w:numPr>
          <w:ilvl w:val="0"/>
          <w:numId w:val="114"/>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server.ssl.client-auth</w:t>
      </w:r>
    </w:p>
    <w:p>
      <w:pPr>
        <w:pStyle w:val="11"/>
        <w:spacing w:before="33" w:line="240" w:lineRule="auto"/>
        <w:ind w:left="1135" w:right="0"/>
        <w:jc w:val="left"/>
      </w:pPr>
      <w:r>
        <w:rPr>
          <w:spacing w:val="-4"/>
          <w:w w:val="110"/>
        </w:rPr>
        <w:t>Whether</w:t>
      </w:r>
      <w:r>
        <w:rPr>
          <w:spacing w:val="-36"/>
          <w:w w:val="110"/>
        </w:rPr>
        <w:t xml:space="preserve"> </w:t>
      </w:r>
      <w:r>
        <w:rPr>
          <w:spacing w:val="-4"/>
          <w:w w:val="110"/>
        </w:rPr>
        <w:t>client</w:t>
      </w:r>
      <w:r>
        <w:rPr>
          <w:spacing w:val="-36"/>
          <w:w w:val="110"/>
        </w:rPr>
        <w:t xml:space="preserve"> </w:t>
      </w:r>
      <w:r>
        <w:rPr>
          <w:spacing w:val="-4"/>
          <w:w w:val="110"/>
        </w:rPr>
        <w:t>authentication</w:t>
      </w:r>
      <w:r>
        <w:rPr>
          <w:spacing w:val="-36"/>
          <w:w w:val="110"/>
        </w:rPr>
        <w:t xml:space="preserve"> </w:t>
      </w:r>
      <w:r>
        <w:rPr>
          <w:spacing w:val="-3"/>
          <w:w w:val="110"/>
        </w:rPr>
        <w:t>is</w:t>
      </w:r>
      <w:r>
        <w:rPr>
          <w:spacing w:val="-36"/>
          <w:w w:val="110"/>
        </w:rPr>
        <w:t xml:space="preserve"> </w:t>
      </w:r>
      <w:r>
        <w:rPr>
          <w:spacing w:val="-4"/>
          <w:w w:val="110"/>
        </w:rPr>
        <w:t>wanted</w:t>
      </w:r>
      <w:r>
        <w:rPr>
          <w:spacing w:val="-36"/>
          <w:w w:val="110"/>
        </w:rPr>
        <w:t xml:space="preserve"> </w:t>
      </w:r>
      <w:r>
        <w:rPr>
          <w:spacing w:val="-5"/>
          <w:w w:val="110"/>
        </w:rPr>
        <w:t>(</w:t>
      </w:r>
      <w:r>
        <w:rPr>
          <w:rFonts w:ascii="Courier New"/>
          <w:spacing w:val="-5"/>
          <w:w w:val="110"/>
          <w:sz w:val="19"/>
        </w:rPr>
        <w:t>want</w:t>
      </w:r>
      <w:r>
        <w:rPr>
          <w:spacing w:val="-5"/>
          <w:w w:val="110"/>
        </w:rPr>
        <w:t>)</w:t>
      </w:r>
      <w:r>
        <w:rPr>
          <w:spacing w:val="-36"/>
          <w:w w:val="110"/>
        </w:rPr>
        <w:t xml:space="preserve"> </w:t>
      </w:r>
      <w:r>
        <w:rPr>
          <w:w w:val="110"/>
        </w:rPr>
        <w:t>or</w:t>
      </w:r>
      <w:r>
        <w:rPr>
          <w:spacing w:val="-36"/>
          <w:w w:val="110"/>
        </w:rPr>
        <w:t xml:space="preserve"> </w:t>
      </w:r>
      <w:r>
        <w:rPr>
          <w:spacing w:val="-4"/>
          <w:w w:val="110"/>
        </w:rPr>
        <w:t>needed</w:t>
      </w:r>
      <w:r>
        <w:rPr>
          <w:spacing w:val="-36"/>
          <w:w w:val="110"/>
        </w:rPr>
        <w:t xml:space="preserve"> </w:t>
      </w:r>
      <w:r>
        <w:rPr>
          <w:spacing w:val="-4"/>
          <w:w w:val="110"/>
        </w:rPr>
        <w:t>(</w:t>
      </w:r>
      <w:r>
        <w:rPr>
          <w:rFonts w:ascii="Courier New"/>
          <w:spacing w:val="-4"/>
          <w:w w:val="110"/>
          <w:sz w:val="19"/>
        </w:rPr>
        <w:t>need</w:t>
      </w:r>
      <w:r>
        <w:rPr>
          <w:spacing w:val="-4"/>
          <w:w w:val="110"/>
        </w:rPr>
        <w:t>).</w:t>
      </w:r>
      <w:r>
        <w:rPr>
          <w:spacing w:val="-36"/>
          <w:w w:val="110"/>
        </w:rPr>
        <w:t xml:space="preserve"> </w:t>
      </w:r>
      <w:r>
        <w:rPr>
          <w:spacing w:val="-4"/>
          <w:w w:val="110"/>
        </w:rPr>
        <w:t>Requires</w:t>
      </w:r>
      <w:r>
        <w:rPr>
          <w:spacing w:val="-36"/>
          <w:w w:val="110"/>
        </w:rPr>
        <w:t xml:space="preserve"> </w:t>
      </w:r>
      <w:r>
        <w:rPr>
          <w:w w:val="110"/>
        </w:rPr>
        <w:t>a</w:t>
      </w:r>
      <w:r>
        <w:rPr>
          <w:spacing w:val="-36"/>
          <w:w w:val="110"/>
        </w:rPr>
        <w:t xml:space="preserve"> </w:t>
      </w:r>
      <w:bookmarkStart w:id="642" w:name="_bookmark529"/>
      <w:bookmarkEnd w:id="642"/>
      <w:r>
        <w:rPr>
          <w:spacing w:val="-4"/>
          <w:w w:val="110"/>
        </w:rPr>
        <w:t>trust</w:t>
      </w:r>
      <w:r>
        <w:rPr>
          <w:spacing w:val="-36"/>
          <w:w w:val="110"/>
        </w:rPr>
        <w:t xml:space="preserve"> </w:t>
      </w:r>
      <w:r>
        <w:rPr>
          <w:spacing w:val="-4"/>
          <w:w w:val="110"/>
        </w:rPr>
        <w:t>store.</w:t>
      </w:r>
    </w:p>
    <w:p>
      <w:pPr>
        <w:pStyle w:val="16"/>
        <w:numPr>
          <w:ilvl w:val="0"/>
          <w:numId w:val="114"/>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server.ssl.enabled</w:t>
      </w:r>
    </w:p>
    <w:p>
      <w:pPr>
        <w:pStyle w:val="11"/>
        <w:spacing w:before="33" w:line="240" w:lineRule="auto"/>
        <w:ind w:left="1135" w:right="102"/>
        <w:jc w:val="left"/>
      </w:pPr>
      <w:r>
        <w:rPr>
          <w:w w:val="110"/>
        </w:rPr>
        <w:t>Whether</w:t>
      </w:r>
      <w:r>
        <w:rPr>
          <w:spacing w:val="-21"/>
          <w:w w:val="110"/>
        </w:rPr>
        <w:t xml:space="preserve"> </w:t>
      </w:r>
      <w:r>
        <w:rPr>
          <w:w w:val="110"/>
          <w:sz w:val="18"/>
        </w:rPr>
        <w:t>SSL</w:t>
      </w:r>
      <w:r>
        <w:rPr>
          <w:spacing w:val="-16"/>
          <w:w w:val="110"/>
          <w:sz w:val="18"/>
        </w:rPr>
        <w:t xml:space="preserve"> </w:t>
      </w:r>
      <w:r>
        <w:rPr>
          <w:w w:val="110"/>
        </w:rPr>
        <w:t>is</w:t>
      </w:r>
      <w:r>
        <w:rPr>
          <w:spacing w:val="-21"/>
          <w:w w:val="110"/>
        </w:rPr>
        <w:t xml:space="preserve"> </w:t>
      </w:r>
      <w:r>
        <w:rPr>
          <w:w w:val="110"/>
        </w:rPr>
        <w:t>enabled</w:t>
      </w:r>
      <w:r>
        <w:rPr>
          <w:spacing w:val="-21"/>
          <w:w w:val="110"/>
        </w:rPr>
        <w:t xml:space="preserve"> </w:t>
      </w:r>
      <w:r>
        <w:rPr>
          <w:w w:val="110"/>
        </w:rPr>
        <w:t>or</w:t>
      </w:r>
      <w:r>
        <w:rPr>
          <w:spacing w:val="-21"/>
          <w:w w:val="110"/>
        </w:rPr>
        <w:t xml:space="preserve"> </w:t>
      </w:r>
      <w:r>
        <w:rPr>
          <w:w w:val="110"/>
        </w:rPr>
        <w:t>not.</w:t>
      </w:r>
      <w:r>
        <w:rPr>
          <w:spacing w:val="-21"/>
          <w:w w:val="110"/>
        </w:rPr>
        <w:t xml:space="preserve"> </w:t>
      </w:r>
      <w:r>
        <w:rPr>
          <w:w w:val="110"/>
        </w:rPr>
        <w:t>(Default</w:t>
      </w:r>
      <w:r>
        <w:rPr>
          <w:spacing w:val="-21"/>
          <w:w w:val="110"/>
        </w:rPr>
        <w:t xml:space="preserve"> </w:t>
      </w:r>
      <w:r>
        <w:rPr>
          <w:w w:val="110"/>
        </w:rPr>
        <w:t>value:</w:t>
      </w:r>
      <w:r>
        <w:rPr>
          <w:spacing w:val="-19"/>
          <w:w w:val="110"/>
        </w:rPr>
        <w:t xml:space="preserve"> </w:t>
      </w:r>
      <w:r>
        <w:rPr>
          <w:rFonts w:ascii="Courier New"/>
          <w:w w:val="110"/>
          <w:sz w:val="19"/>
        </w:rPr>
        <w:t>true</w:t>
      </w:r>
      <w:r>
        <w:rPr>
          <w:w w:val="110"/>
        </w:rPr>
        <w:t>)</w:t>
      </w:r>
    </w:p>
    <w:p>
      <w:pPr>
        <w:pStyle w:val="16"/>
        <w:numPr>
          <w:ilvl w:val="0"/>
          <w:numId w:val="114"/>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server.ssl.key-alias</w:t>
      </w:r>
    </w:p>
    <w:p>
      <w:pPr>
        <w:pStyle w:val="11"/>
        <w:spacing w:before="33" w:line="240" w:lineRule="auto"/>
        <w:ind w:left="1135" w:right="102"/>
        <w:jc w:val="left"/>
      </w:pPr>
      <w:r>
        <w:rPr>
          <w:w w:val="110"/>
        </w:rPr>
        <w:t>Alias</w:t>
      </w:r>
      <w:r>
        <w:rPr>
          <w:spacing w:val="-14"/>
          <w:w w:val="110"/>
        </w:rPr>
        <w:t xml:space="preserve"> </w:t>
      </w:r>
      <w:r>
        <w:rPr>
          <w:w w:val="110"/>
        </w:rPr>
        <w:t>that</w:t>
      </w:r>
      <w:r>
        <w:rPr>
          <w:spacing w:val="-14"/>
          <w:w w:val="110"/>
        </w:rPr>
        <w:t xml:space="preserve"> </w:t>
      </w:r>
      <w:r>
        <w:rPr>
          <w:w w:val="110"/>
        </w:rPr>
        <w:t>identifies</w:t>
      </w:r>
      <w:r>
        <w:rPr>
          <w:spacing w:val="-14"/>
          <w:w w:val="110"/>
        </w:rPr>
        <w:t xml:space="preserve"> </w:t>
      </w:r>
      <w:r>
        <w:rPr>
          <w:w w:val="110"/>
        </w:rPr>
        <w:t>the</w:t>
      </w:r>
      <w:r>
        <w:rPr>
          <w:spacing w:val="-14"/>
          <w:w w:val="110"/>
        </w:rPr>
        <w:t xml:space="preserve"> </w:t>
      </w:r>
      <w:r>
        <w:rPr>
          <w:w w:val="110"/>
        </w:rPr>
        <w:t>key</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key</w:t>
      </w:r>
      <w:r>
        <w:rPr>
          <w:spacing w:val="-14"/>
          <w:w w:val="110"/>
        </w:rPr>
        <w:t xml:space="preserve"> </w:t>
      </w:r>
      <w:r>
        <w:rPr>
          <w:w w:val="110"/>
        </w:rPr>
        <w:t>store.</w:t>
      </w:r>
    </w:p>
    <w:p>
      <w:pPr>
        <w:pStyle w:val="16"/>
        <w:numPr>
          <w:ilvl w:val="0"/>
          <w:numId w:val="11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server.ssl.key-password</w:t>
      </w:r>
    </w:p>
    <w:p>
      <w:pPr>
        <w:pStyle w:val="11"/>
        <w:spacing w:before="33" w:line="240" w:lineRule="auto"/>
        <w:ind w:left="1135" w:right="102"/>
        <w:jc w:val="left"/>
      </w:pPr>
      <w:r>
        <w:rPr>
          <w:w w:val="110"/>
        </w:rPr>
        <w:t>Password</w:t>
      </w:r>
      <w:r>
        <w:rPr>
          <w:spacing w:val="-16"/>
          <w:w w:val="110"/>
        </w:rPr>
        <w:t xml:space="preserve"> </w:t>
      </w:r>
      <w:r>
        <w:rPr>
          <w:w w:val="110"/>
        </w:rPr>
        <w:t>used</w:t>
      </w:r>
      <w:r>
        <w:rPr>
          <w:spacing w:val="-16"/>
          <w:w w:val="110"/>
        </w:rPr>
        <w:t xml:space="preserve"> </w:t>
      </w:r>
      <w:r>
        <w:rPr>
          <w:w w:val="110"/>
        </w:rPr>
        <w:t>to</w:t>
      </w:r>
      <w:r>
        <w:rPr>
          <w:spacing w:val="-16"/>
          <w:w w:val="110"/>
        </w:rPr>
        <w:t xml:space="preserve"> </w:t>
      </w:r>
      <w:r>
        <w:rPr>
          <w:w w:val="110"/>
        </w:rPr>
        <w:t>access</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store.</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83" o:spid="_x0000_s3583"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203</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15"/>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server.ssl.key-store</w:t>
      </w:r>
    </w:p>
    <w:p>
      <w:pPr>
        <w:pStyle w:val="11"/>
        <w:spacing w:before="33" w:line="240" w:lineRule="auto"/>
        <w:ind w:left="875" w:right="0"/>
        <w:jc w:val="left"/>
      </w:pPr>
      <w:r>
        <w:rPr>
          <w:w w:val="110"/>
        </w:rPr>
        <w:t>Path</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key</w:t>
      </w:r>
      <w:r>
        <w:rPr>
          <w:spacing w:val="-14"/>
          <w:w w:val="110"/>
        </w:rPr>
        <w:t xml:space="preserve"> </w:t>
      </w:r>
      <w:r>
        <w:rPr>
          <w:w w:val="110"/>
        </w:rPr>
        <w:t>store</w:t>
      </w:r>
      <w:r>
        <w:rPr>
          <w:spacing w:val="-14"/>
          <w:w w:val="110"/>
        </w:rPr>
        <w:t xml:space="preserve"> </w:t>
      </w:r>
      <w:r>
        <w:rPr>
          <w:w w:val="110"/>
        </w:rPr>
        <w:t>that</w:t>
      </w:r>
      <w:r>
        <w:rPr>
          <w:spacing w:val="-14"/>
          <w:w w:val="110"/>
        </w:rPr>
        <w:t xml:space="preserve"> </w:t>
      </w:r>
      <w:r>
        <w:rPr>
          <w:w w:val="110"/>
        </w:rPr>
        <w:t>holds</w:t>
      </w:r>
      <w:r>
        <w:rPr>
          <w:spacing w:val="-14"/>
          <w:w w:val="110"/>
        </w:rPr>
        <w:t xml:space="preserve"> </w:t>
      </w:r>
      <w:r>
        <w:rPr>
          <w:w w:val="110"/>
        </w:rPr>
        <w:t>the</w:t>
      </w:r>
      <w:r>
        <w:rPr>
          <w:spacing w:val="-13"/>
          <w:w w:val="110"/>
        </w:rPr>
        <w:t xml:space="preserve"> </w:t>
      </w:r>
      <w:r>
        <w:rPr>
          <w:w w:val="110"/>
          <w:sz w:val="18"/>
        </w:rPr>
        <w:t>SSL</w:t>
      </w:r>
      <w:r>
        <w:rPr>
          <w:spacing w:val="-9"/>
          <w:w w:val="110"/>
          <w:sz w:val="18"/>
        </w:rPr>
        <w:t xml:space="preserve"> </w:t>
      </w:r>
      <w:r>
        <w:rPr>
          <w:w w:val="110"/>
        </w:rPr>
        <w:t>certificate</w:t>
      </w:r>
      <w:r>
        <w:rPr>
          <w:spacing w:val="-14"/>
          <w:w w:val="110"/>
        </w:rPr>
        <w:t xml:space="preserve"> </w:t>
      </w:r>
      <w:r>
        <w:rPr>
          <w:w w:val="110"/>
        </w:rPr>
        <w:t>(typically</w:t>
      </w:r>
      <w:r>
        <w:rPr>
          <w:spacing w:val="-14"/>
          <w:w w:val="110"/>
        </w:rPr>
        <w:t xml:space="preserve"> </w:t>
      </w:r>
      <w:r>
        <w:rPr>
          <w:w w:val="110"/>
        </w:rPr>
        <w:t>a</w:t>
      </w:r>
      <w:r>
        <w:rPr>
          <w:spacing w:val="-14"/>
          <w:w w:val="110"/>
        </w:rPr>
        <w:t xml:space="preserve"> </w:t>
      </w:r>
      <w:r>
        <w:rPr>
          <w:w w:val="110"/>
        </w:rPr>
        <w:t>.jks</w:t>
      </w:r>
      <w:r>
        <w:rPr>
          <w:spacing w:val="-14"/>
          <w:w w:val="110"/>
        </w:rPr>
        <w:t xml:space="preserve"> </w:t>
      </w:r>
      <w:r>
        <w:rPr>
          <w:w w:val="110"/>
        </w:rPr>
        <w:t>file).</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server.ssl.key-store-password</w:t>
      </w:r>
    </w:p>
    <w:p>
      <w:pPr>
        <w:pStyle w:val="11"/>
        <w:spacing w:before="33" w:line="240" w:lineRule="auto"/>
        <w:ind w:left="875" w:right="0"/>
        <w:jc w:val="left"/>
      </w:pPr>
      <w:r>
        <w:rPr>
          <w:w w:val="110"/>
        </w:rPr>
        <w:t>Password</w:t>
      </w:r>
      <w:r>
        <w:rPr>
          <w:spacing w:val="-21"/>
          <w:w w:val="110"/>
        </w:rPr>
        <w:t xml:space="preserve"> </w:t>
      </w:r>
      <w:r>
        <w:rPr>
          <w:w w:val="110"/>
        </w:rPr>
        <w:t>used</w:t>
      </w:r>
      <w:r>
        <w:rPr>
          <w:spacing w:val="-21"/>
          <w:w w:val="110"/>
        </w:rPr>
        <w:t xml:space="preserve"> </w:t>
      </w:r>
      <w:r>
        <w:rPr>
          <w:w w:val="110"/>
        </w:rPr>
        <w:t>to</w:t>
      </w:r>
      <w:r>
        <w:rPr>
          <w:spacing w:val="-21"/>
          <w:w w:val="110"/>
        </w:rPr>
        <w:t xml:space="preserve"> </w:t>
      </w:r>
      <w:r>
        <w:rPr>
          <w:w w:val="110"/>
        </w:rPr>
        <w:t>access</w:t>
      </w:r>
      <w:r>
        <w:rPr>
          <w:spacing w:val="-21"/>
          <w:w w:val="110"/>
        </w:rPr>
        <w:t xml:space="preserve"> </w:t>
      </w:r>
      <w:r>
        <w:rPr>
          <w:w w:val="110"/>
        </w:rPr>
        <w:t>the</w:t>
      </w:r>
      <w:r>
        <w:rPr>
          <w:spacing w:val="-21"/>
          <w:w w:val="110"/>
        </w:rPr>
        <w:t xml:space="preserve"> </w:t>
      </w:r>
      <w:r>
        <w:rPr>
          <w:w w:val="110"/>
        </w:rPr>
        <w:t>key</w:t>
      </w:r>
      <w:r>
        <w:rPr>
          <w:spacing w:val="-21"/>
          <w:w w:val="110"/>
        </w:rPr>
        <w:t xml:space="preserve"> </w:t>
      </w:r>
      <w:r>
        <w:rPr>
          <w:w w:val="110"/>
        </w:rPr>
        <w:t>store.</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server.ssl.key-store-provider</w:t>
      </w:r>
    </w:p>
    <w:p>
      <w:pPr>
        <w:pStyle w:val="11"/>
        <w:spacing w:before="33" w:line="240" w:lineRule="auto"/>
        <w:ind w:left="875" w:right="0"/>
        <w:jc w:val="left"/>
      </w:pPr>
      <w:r>
        <w:rPr>
          <w:w w:val="110"/>
        </w:rPr>
        <w:t>Provider</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key</w:t>
      </w:r>
      <w:r>
        <w:rPr>
          <w:spacing w:val="-12"/>
          <w:w w:val="110"/>
        </w:rPr>
        <w:t xml:space="preserve"> </w:t>
      </w:r>
      <w:r>
        <w:rPr>
          <w:w w:val="110"/>
        </w:rPr>
        <w:t>store.</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server.ssl.key-store-type</w:t>
      </w:r>
    </w:p>
    <w:p>
      <w:pPr>
        <w:pStyle w:val="11"/>
        <w:spacing w:before="33" w:line="240" w:lineRule="auto"/>
        <w:ind w:left="875" w:right="0"/>
        <w:jc w:val="left"/>
      </w:pPr>
      <w:r>
        <w:rPr>
          <w:spacing w:val="-4"/>
          <w:w w:val="110"/>
        </w:rPr>
        <w:t>Type</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store.</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server.ssl.protocol</w:t>
      </w:r>
    </w:p>
    <w:p>
      <w:pPr>
        <w:pStyle w:val="11"/>
        <w:spacing w:before="33" w:line="240" w:lineRule="auto"/>
        <w:ind w:left="875" w:right="0"/>
        <w:jc w:val="left"/>
      </w:pPr>
      <w:r>
        <w:rPr>
          <w:w w:val="110"/>
          <w:sz w:val="18"/>
        </w:rPr>
        <w:t>SSL</w:t>
      </w:r>
      <w:r>
        <w:rPr>
          <w:spacing w:val="-19"/>
          <w:w w:val="110"/>
          <w:sz w:val="18"/>
        </w:rPr>
        <w:t xml:space="preserve"> </w:t>
      </w:r>
      <w:r>
        <w:rPr>
          <w:w w:val="110"/>
        </w:rPr>
        <w:t>protocol</w:t>
      </w:r>
      <w:r>
        <w:rPr>
          <w:spacing w:val="-25"/>
          <w:w w:val="110"/>
        </w:rPr>
        <w:t xml:space="preserve"> </w:t>
      </w:r>
      <w:r>
        <w:rPr>
          <w:w w:val="110"/>
        </w:rPr>
        <w:t>to</w:t>
      </w:r>
      <w:r>
        <w:rPr>
          <w:spacing w:val="-25"/>
          <w:w w:val="110"/>
        </w:rPr>
        <w:t xml:space="preserve"> </w:t>
      </w:r>
      <w:r>
        <w:rPr>
          <w:w w:val="110"/>
        </w:rPr>
        <w:t>use.</w:t>
      </w:r>
      <w:r>
        <w:rPr>
          <w:spacing w:val="-25"/>
          <w:w w:val="110"/>
        </w:rPr>
        <w:t xml:space="preserve"> </w:t>
      </w:r>
      <w:r>
        <w:rPr>
          <w:w w:val="110"/>
        </w:rPr>
        <w:t>(Default</w:t>
      </w:r>
      <w:r>
        <w:rPr>
          <w:spacing w:val="-25"/>
          <w:w w:val="110"/>
        </w:rPr>
        <w:t xml:space="preserve"> </w:t>
      </w:r>
      <w:r>
        <w:rPr>
          <w:w w:val="110"/>
        </w:rPr>
        <w:t>value:</w:t>
      </w:r>
      <w:r>
        <w:rPr>
          <w:spacing w:val="-25"/>
          <w:w w:val="110"/>
        </w:rPr>
        <w:t xml:space="preserve"> </w:t>
      </w:r>
      <w:r>
        <w:rPr>
          <w:rFonts w:ascii="Courier New"/>
          <w:w w:val="110"/>
          <w:sz w:val="19"/>
        </w:rPr>
        <w:t>TLS</w:t>
      </w:r>
      <w:r>
        <w:rPr>
          <w:w w:val="110"/>
        </w:rPr>
        <w:t>)</w:t>
      </w:r>
    </w:p>
    <w:p>
      <w:pPr>
        <w:pStyle w:val="16"/>
        <w:numPr>
          <w:ilvl w:val="0"/>
          <w:numId w:val="115"/>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server.ssl.trust-store</w:t>
      </w:r>
    </w:p>
    <w:p>
      <w:pPr>
        <w:pStyle w:val="11"/>
        <w:spacing w:before="33" w:line="240" w:lineRule="auto"/>
        <w:ind w:left="875" w:right="0"/>
        <w:jc w:val="left"/>
      </w:pPr>
      <w:r>
        <w:rPr>
          <w:spacing w:val="-4"/>
          <w:w w:val="105"/>
        </w:rPr>
        <w:t xml:space="preserve">Trust </w:t>
      </w:r>
      <w:r>
        <w:rPr>
          <w:w w:val="105"/>
        </w:rPr>
        <w:t xml:space="preserve">store that holds </w:t>
      </w:r>
      <w:r>
        <w:rPr>
          <w:w w:val="105"/>
          <w:sz w:val="18"/>
        </w:rPr>
        <w:t xml:space="preserve">SSL </w:t>
      </w:r>
      <w:r>
        <w:rPr>
          <w:spacing w:val="36"/>
          <w:w w:val="105"/>
          <w:sz w:val="18"/>
        </w:rPr>
        <w:t xml:space="preserve"> </w:t>
      </w:r>
      <w:r>
        <w:rPr>
          <w:w w:val="105"/>
        </w:rPr>
        <w:t>certificates.</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server.ssl.trust-store-password</w:t>
      </w:r>
    </w:p>
    <w:p>
      <w:pPr>
        <w:pStyle w:val="11"/>
        <w:spacing w:before="33" w:line="240" w:lineRule="auto"/>
        <w:ind w:left="875" w:right="0"/>
        <w:jc w:val="left"/>
      </w:pPr>
      <w:r>
        <w:rPr>
          <w:w w:val="110"/>
        </w:rPr>
        <w:t>Password</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access</w:t>
      </w:r>
      <w:r>
        <w:rPr>
          <w:spacing w:val="-15"/>
          <w:w w:val="110"/>
        </w:rPr>
        <w:t xml:space="preserve"> </w:t>
      </w:r>
      <w:r>
        <w:rPr>
          <w:w w:val="110"/>
        </w:rPr>
        <w:t>the</w:t>
      </w:r>
      <w:r>
        <w:rPr>
          <w:spacing w:val="-15"/>
          <w:w w:val="110"/>
        </w:rPr>
        <w:t xml:space="preserve"> </w:t>
      </w:r>
      <w:r>
        <w:rPr>
          <w:w w:val="110"/>
        </w:rPr>
        <w:t>trust</w:t>
      </w:r>
      <w:r>
        <w:rPr>
          <w:spacing w:val="-15"/>
          <w:w w:val="110"/>
        </w:rPr>
        <w:t xml:space="preserve"> </w:t>
      </w:r>
      <w:r>
        <w:rPr>
          <w:w w:val="110"/>
        </w:rPr>
        <w:t>store.</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server.ssl.trust-store-provider</w:t>
      </w:r>
    </w:p>
    <w:p>
      <w:pPr>
        <w:pStyle w:val="11"/>
        <w:spacing w:before="33" w:line="240" w:lineRule="auto"/>
        <w:ind w:left="875" w:right="0"/>
        <w:jc w:val="left"/>
      </w:pPr>
      <w:r>
        <w:rPr>
          <w:w w:val="110"/>
        </w:rPr>
        <w:t>Provider for the trust</w:t>
      </w:r>
      <w:r>
        <w:rPr>
          <w:spacing w:val="-9"/>
          <w:w w:val="110"/>
        </w:rPr>
        <w:t xml:space="preserve"> </w:t>
      </w:r>
      <w:r>
        <w:rPr>
          <w:w w:val="110"/>
        </w:rPr>
        <w:t>store.</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server.ssl.tru</w:t>
      </w:r>
      <w:bookmarkStart w:id="643" w:name="_bookmark530"/>
      <w:bookmarkEnd w:id="643"/>
      <w:r>
        <w:rPr>
          <w:rFonts w:ascii="Courier New"/>
          <w:sz w:val="19"/>
        </w:rPr>
        <w:t>st-store-type</w:t>
      </w:r>
    </w:p>
    <w:p>
      <w:pPr>
        <w:pStyle w:val="11"/>
        <w:spacing w:before="33" w:line="240" w:lineRule="auto"/>
        <w:ind w:left="875" w:right="0"/>
        <w:jc w:val="left"/>
      </w:pPr>
      <w:bookmarkStart w:id="644" w:name="_bookmark531"/>
      <w:bookmarkEnd w:id="644"/>
      <w:r>
        <w:rPr>
          <w:spacing w:val="-4"/>
          <w:w w:val="110"/>
        </w:rPr>
        <w:t xml:space="preserve">Type </w:t>
      </w:r>
      <w:r>
        <w:rPr>
          <w:w w:val="110"/>
        </w:rPr>
        <w:t>of the trust</w:t>
      </w:r>
      <w:r>
        <w:rPr>
          <w:spacing w:val="-23"/>
          <w:w w:val="110"/>
        </w:rPr>
        <w:t xml:space="preserve"> </w:t>
      </w:r>
      <w:r>
        <w:rPr>
          <w:w w:val="110"/>
        </w:rPr>
        <w:t>store.</w:t>
      </w:r>
    </w:p>
    <w:p>
      <w:pPr>
        <w:pStyle w:val="16"/>
        <w:numPr>
          <w:ilvl w:val="0"/>
          <w:numId w:val="11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server.tomcat.access-log-enabled</w:t>
      </w:r>
    </w:p>
    <w:p>
      <w:pPr>
        <w:pStyle w:val="11"/>
        <w:spacing w:before="33" w:line="240" w:lineRule="auto"/>
        <w:ind w:left="875" w:right="0"/>
        <w:jc w:val="left"/>
      </w:pPr>
      <w:r>
        <w:rPr>
          <w:w w:val="105"/>
        </w:rPr>
        <w:t xml:space="preserve">Whether or not the access log is enabled. (Default value: </w:t>
      </w:r>
      <w:r>
        <w:rPr>
          <w:spacing w:val="31"/>
          <w:w w:val="105"/>
        </w:rPr>
        <w:t xml:space="preserve"> </w:t>
      </w:r>
      <w:r>
        <w:rPr>
          <w:rFonts w:ascii="Courier New"/>
          <w:w w:val="105"/>
          <w:sz w:val="19"/>
        </w:rPr>
        <w:t>false</w:t>
      </w:r>
      <w:r>
        <w:rPr>
          <w:w w:val="105"/>
        </w:rPr>
        <w:t>)</w:t>
      </w:r>
    </w:p>
    <w:p>
      <w:pPr>
        <w:pStyle w:val="16"/>
        <w:numPr>
          <w:ilvl w:val="0"/>
          <w:numId w:val="115"/>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server.tomcat.access-log-pattern</w:t>
      </w:r>
    </w:p>
    <w:p>
      <w:pPr>
        <w:pStyle w:val="11"/>
        <w:spacing w:before="33" w:line="240" w:lineRule="auto"/>
        <w:ind w:left="875" w:right="0"/>
        <w:jc w:val="left"/>
      </w:pPr>
      <w:r>
        <w:rPr>
          <w:w w:val="105"/>
        </w:rPr>
        <w:t>Format pattern for access logs. (Default value:</w:t>
      </w:r>
      <w:r>
        <w:rPr>
          <w:spacing w:val="-1"/>
          <w:w w:val="105"/>
        </w:rPr>
        <w:t xml:space="preserve"> </w:t>
      </w:r>
      <w:r>
        <w:rPr>
          <w:rFonts w:ascii="Courier New"/>
          <w:w w:val="105"/>
          <w:sz w:val="19"/>
        </w:rPr>
        <w:t>common</w:t>
      </w:r>
      <w:r>
        <w:rPr>
          <w:w w:val="105"/>
        </w:rPr>
        <w:t>)</w:t>
      </w:r>
    </w:p>
    <w:p>
      <w:pPr>
        <w:pStyle w:val="16"/>
        <w:numPr>
          <w:ilvl w:val="0"/>
          <w:numId w:val="115"/>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server.tomcat.accesslog.directory</w:t>
      </w:r>
    </w:p>
    <w:p>
      <w:pPr>
        <w:pStyle w:val="11"/>
        <w:spacing w:before="33" w:line="271" w:lineRule="auto"/>
        <w:ind w:left="875" w:right="0"/>
        <w:jc w:val="left"/>
      </w:pPr>
      <w:r>
        <w:rPr>
          <w:w w:val="110"/>
        </w:rPr>
        <w:t xml:space="preserve">Directory in which log files are created. Can be relative to the tomcat base dir or </w:t>
      </w:r>
      <w:r>
        <w:rPr>
          <w:w w:val="105"/>
        </w:rPr>
        <w:t>absolute. (Default value:</w:t>
      </w:r>
      <w:r>
        <w:rPr>
          <w:spacing w:val="-8"/>
          <w:w w:val="105"/>
        </w:rPr>
        <w:t xml:space="preserve"> </w:t>
      </w:r>
      <w:r>
        <w:rPr>
          <w:rFonts w:ascii="Courier New"/>
          <w:w w:val="105"/>
          <w:sz w:val="19"/>
        </w:rPr>
        <w:t>logs</w:t>
      </w:r>
      <w:r>
        <w:rPr>
          <w:w w:val="105"/>
        </w:rPr>
        <w:t>)</w:t>
      </w:r>
    </w:p>
    <w:p>
      <w:pPr>
        <w:pStyle w:val="16"/>
        <w:numPr>
          <w:ilvl w:val="0"/>
          <w:numId w:val="115"/>
        </w:numPr>
        <w:tabs>
          <w:tab w:val="left" w:pos="876"/>
        </w:tabs>
        <w:spacing w:before="107" w:after="0" w:line="240" w:lineRule="auto"/>
        <w:ind w:left="875" w:right="0" w:hanging="312"/>
        <w:jc w:val="left"/>
        <w:rPr>
          <w:rFonts w:hint="default" w:ascii="Courier New" w:hAnsi="Courier New" w:eastAsia="Courier New" w:cs="Courier New"/>
          <w:sz w:val="19"/>
          <w:szCs w:val="19"/>
        </w:rPr>
      </w:pPr>
      <w:r>
        <w:rPr>
          <w:rFonts w:ascii="Courier New"/>
          <w:sz w:val="19"/>
        </w:rPr>
        <w:t>server.tomcat.accesslog.enabled</w:t>
      </w:r>
    </w:p>
    <w:p>
      <w:pPr>
        <w:pStyle w:val="11"/>
        <w:spacing w:before="33" w:line="240" w:lineRule="auto"/>
        <w:ind w:left="875" w:right="0"/>
        <w:jc w:val="left"/>
      </w:pPr>
      <w:r>
        <w:rPr>
          <w:w w:val="105"/>
        </w:rPr>
        <w:t>Enable</w:t>
      </w:r>
      <w:r>
        <w:rPr>
          <w:spacing w:val="-9"/>
          <w:w w:val="105"/>
        </w:rPr>
        <w:t xml:space="preserve"> </w:t>
      </w:r>
      <w:r>
        <w:rPr>
          <w:w w:val="105"/>
        </w:rPr>
        <w:t>access</w:t>
      </w:r>
      <w:r>
        <w:rPr>
          <w:spacing w:val="-9"/>
          <w:w w:val="105"/>
        </w:rPr>
        <w:t xml:space="preserve"> </w:t>
      </w:r>
      <w:r>
        <w:rPr>
          <w:w w:val="105"/>
        </w:rPr>
        <w:t>log.</w:t>
      </w:r>
      <w:r>
        <w:rPr>
          <w:spacing w:val="-9"/>
          <w:w w:val="105"/>
        </w:rPr>
        <w:t xml:space="preserve"> </w:t>
      </w:r>
      <w:r>
        <w:rPr>
          <w:w w:val="105"/>
        </w:rPr>
        <w:t>(Default</w:t>
      </w:r>
      <w:r>
        <w:rPr>
          <w:spacing w:val="-9"/>
          <w:w w:val="105"/>
        </w:rPr>
        <w:t xml:space="preserve"> </w:t>
      </w:r>
      <w:r>
        <w:rPr>
          <w:w w:val="105"/>
        </w:rPr>
        <w:t>value:</w:t>
      </w:r>
      <w:r>
        <w:rPr>
          <w:spacing w:val="-8"/>
          <w:w w:val="105"/>
        </w:rPr>
        <w:t xml:space="preserve"> </w:t>
      </w:r>
      <w:r>
        <w:rPr>
          <w:rFonts w:ascii="Courier New"/>
          <w:w w:val="105"/>
          <w:sz w:val="19"/>
        </w:rPr>
        <w:t>false</w:t>
      </w:r>
      <w:r>
        <w:rPr>
          <w:w w:val="105"/>
        </w:rPr>
        <w:t>)</w:t>
      </w:r>
    </w:p>
    <w:p>
      <w:pPr>
        <w:pStyle w:val="16"/>
        <w:numPr>
          <w:ilvl w:val="0"/>
          <w:numId w:val="115"/>
        </w:numPr>
        <w:tabs>
          <w:tab w:val="left" w:pos="876"/>
        </w:tabs>
        <w:spacing w:before="128" w:after="0" w:line="240" w:lineRule="auto"/>
        <w:ind w:left="875" w:right="0" w:hanging="312"/>
        <w:jc w:val="left"/>
        <w:rPr>
          <w:rFonts w:hint="default" w:ascii="Courier New" w:hAnsi="Courier New" w:eastAsia="Courier New" w:cs="Courier New"/>
          <w:sz w:val="19"/>
          <w:szCs w:val="19"/>
        </w:rPr>
      </w:pPr>
      <w:r>
        <w:rPr>
          <w:rFonts w:ascii="Courier New"/>
          <w:sz w:val="19"/>
        </w:rPr>
        <w:t>server.tomcat.accesslog.pattern</w:t>
      </w:r>
    </w:p>
    <w:p>
      <w:pPr>
        <w:pStyle w:val="11"/>
        <w:spacing w:before="33" w:line="240" w:lineRule="auto"/>
        <w:ind w:left="875" w:right="0"/>
        <w:jc w:val="left"/>
      </w:pPr>
      <w:r>
        <w:rPr>
          <w:w w:val="105"/>
        </w:rPr>
        <w:t>Format pattern for access logs. (Default value:</w:t>
      </w:r>
      <w:r>
        <w:rPr>
          <w:spacing w:val="-5"/>
          <w:w w:val="105"/>
        </w:rPr>
        <w:t xml:space="preserve"> </w:t>
      </w:r>
      <w:r>
        <w:rPr>
          <w:rFonts w:ascii="Courier New"/>
          <w:w w:val="105"/>
          <w:sz w:val="19"/>
        </w:rPr>
        <w:t>common</w:t>
      </w:r>
      <w:r>
        <w:rPr>
          <w:w w:val="105"/>
        </w:rPr>
        <w:t>)</w:t>
      </w:r>
    </w:p>
    <w:p>
      <w:pPr>
        <w:pStyle w:val="16"/>
        <w:numPr>
          <w:ilvl w:val="0"/>
          <w:numId w:val="115"/>
        </w:numPr>
        <w:tabs>
          <w:tab w:val="left" w:pos="876"/>
        </w:tabs>
        <w:spacing w:before="128" w:after="0" w:line="240" w:lineRule="auto"/>
        <w:ind w:left="875" w:right="0" w:hanging="312"/>
        <w:jc w:val="left"/>
        <w:rPr>
          <w:rFonts w:hint="default" w:ascii="Courier New" w:hAnsi="Courier New" w:eastAsia="Courier New" w:cs="Courier New"/>
          <w:sz w:val="19"/>
          <w:szCs w:val="19"/>
        </w:rPr>
      </w:pPr>
      <w:r>
        <w:rPr>
          <w:rFonts w:ascii="Courier New"/>
          <w:sz w:val="19"/>
        </w:rPr>
        <w:t>server.tomcat.accesslog.prefix</w:t>
      </w:r>
    </w:p>
    <w:p>
      <w:pPr>
        <w:spacing w:before="33"/>
        <w:ind w:left="875" w:right="0" w:firstLine="0"/>
        <w:jc w:val="left"/>
        <w:rPr>
          <w:rFonts w:hint="default" w:ascii="Times New Roman" w:hAnsi="Times New Roman" w:eastAsia="Times New Roman" w:cs="Times New Roman"/>
          <w:sz w:val="20"/>
          <w:szCs w:val="20"/>
        </w:rPr>
      </w:pPr>
      <w:r>
        <w:rPr>
          <w:rFonts w:ascii="Times New Roman"/>
          <w:w w:val="105"/>
          <w:sz w:val="20"/>
        </w:rPr>
        <w:t>Log</w:t>
      </w:r>
      <w:r>
        <w:rPr>
          <w:rFonts w:ascii="Times New Roman"/>
          <w:spacing w:val="-19"/>
          <w:w w:val="105"/>
          <w:sz w:val="20"/>
        </w:rPr>
        <w:t xml:space="preserve"> </w:t>
      </w:r>
      <w:r>
        <w:rPr>
          <w:rFonts w:ascii="Times New Roman"/>
          <w:w w:val="105"/>
          <w:sz w:val="20"/>
        </w:rPr>
        <w:t>filename</w:t>
      </w:r>
      <w:r>
        <w:rPr>
          <w:rFonts w:ascii="Times New Roman"/>
          <w:spacing w:val="-19"/>
          <w:w w:val="105"/>
          <w:sz w:val="20"/>
        </w:rPr>
        <w:t xml:space="preserve"> </w:t>
      </w:r>
      <w:r>
        <w:rPr>
          <w:rFonts w:ascii="Times New Roman"/>
          <w:w w:val="105"/>
          <w:sz w:val="20"/>
        </w:rPr>
        <w:t>prefix.</w:t>
      </w:r>
      <w:r>
        <w:rPr>
          <w:rFonts w:ascii="Times New Roman"/>
          <w:spacing w:val="-19"/>
          <w:w w:val="105"/>
          <w:sz w:val="20"/>
        </w:rPr>
        <w:t xml:space="preserve"> </w:t>
      </w:r>
      <w:r>
        <w:rPr>
          <w:rFonts w:ascii="Times New Roman"/>
          <w:w w:val="105"/>
          <w:sz w:val="20"/>
        </w:rPr>
        <w:t>(Default</w:t>
      </w:r>
      <w:r>
        <w:rPr>
          <w:rFonts w:ascii="Times New Roman"/>
          <w:spacing w:val="-19"/>
          <w:w w:val="105"/>
          <w:sz w:val="20"/>
        </w:rPr>
        <w:t xml:space="preserve"> </w:t>
      </w:r>
      <w:r>
        <w:rPr>
          <w:rFonts w:ascii="Times New Roman"/>
          <w:w w:val="105"/>
          <w:sz w:val="20"/>
        </w:rPr>
        <w:t>value:</w:t>
      </w:r>
      <w:r>
        <w:rPr>
          <w:rFonts w:ascii="Times New Roman"/>
          <w:spacing w:val="-19"/>
          <w:w w:val="105"/>
          <w:sz w:val="20"/>
        </w:rPr>
        <w:t xml:space="preserve"> </w:t>
      </w:r>
      <w:r>
        <w:rPr>
          <w:rFonts w:ascii="Courier New"/>
          <w:w w:val="105"/>
          <w:sz w:val="19"/>
        </w:rPr>
        <w:t>access_log</w:t>
      </w:r>
      <w:r>
        <w:rPr>
          <w:rFonts w:ascii="Times New Roman"/>
          <w:w w:val="105"/>
          <w:sz w:val="20"/>
        </w:rPr>
        <w:t>)</w:t>
      </w:r>
    </w:p>
    <w:p>
      <w:pPr>
        <w:pStyle w:val="16"/>
        <w:numPr>
          <w:ilvl w:val="0"/>
          <w:numId w:val="115"/>
        </w:numPr>
        <w:tabs>
          <w:tab w:val="left" w:pos="876"/>
        </w:tabs>
        <w:spacing w:before="128" w:after="0" w:line="240" w:lineRule="auto"/>
        <w:ind w:left="875" w:right="0" w:hanging="312"/>
        <w:jc w:val="left"/>
        <w:rPr>
          <w:rFonts w:hint="default" w:ascii="Courier New" w:hAnsi="Courier New" w:eastAsia="Courier New" w:cs="Courier New"/>
          <w:sz w:val="19"/>
          <w:szCs w:val="19"/>
        </w:rPr>
      </w:pPr>
      <w:r>
        <w:rPr>
          <w:rFonts w:ascii="Courier New"/>
          <w:sz w:val="19"/>
        </w:rPr>
        <w:t>server.tomcat.accesslog.suffix</w:t>
      </w:r>
    </w:p>
    <w:p>
      <w:pPr>
        <w:pStyle w:val="11"/>
        <w:spacing w:before="33" w:line="240" w:lineRule="auto"/>
        <w:ind w:left="875" w:right="0"/>
        <w:jc w:val="left"/>
      </w:pPr>
      <w:r>
        <w:rPr>
          <w:w w:val="105"/>
        </w:rPr>
        <w:t>Log filename suffix. (Default value:</w:t>
      </w:r>
      <w:r>
        <w:rPr>
          <w:spacing w:val="-20"/>
          <w:w w:val="105"/>
        </w:rPr>
        <w:t xml:space="preserve"> </w:t>
      </w:r>
      <w:r>
        <w:rPr>
          <w:rFonts w:ascii="Courier New"/>
          <w:w w:val="105"/>
          <w:sz w:val="19"/>
        </w:rPr>
        <w:t>.log</w:t>
      </w:r>
      <w:r>
        <w:rPr>
          <w:w w:val="105"/>
        </w:rPr>
        <w:t>)</w:t>
      </w:r>
    </w:p>
    <w:p>
      <w:pPr>
        <w:pStyle w:val="16"/>
        <w:numPr>
          <w:ilvl w:val="0"/>
          <w:numId w:val="115"/>
        </w:numPr>
        <w:tabs>
          <w:tab w:val="left" w:pos="876"/>
        </w:tabs>
        <w:spacing w:before="128" w:after="0" w:line="240" w:lineRule="auto"/>
        <w:ind w:left="875" w:right="0" w:hanging="312"/>
        <w:jc w:val="left"/>
        <w:rPr>
          <w:rFonts w:hint="default" w:ascii="Courier New" w:hAnsi="Courier New" w:eastAsia="Courier New" w:cs="Courier New"/>
          <w:sz w:val="19"/>
          <w:szCs w:val="19"/>
        </w:rPr>
      </w:pPr>
      <w:r>
        <w:rPr>
          <w:rFonts w:ascii="Courier New"/>
          <w:sz w:val="19"/>
        </w:rPr>
        <w:t>server.tomcat.background-processor-delay</w:t>
      </w:r>
    </w:p>
    <w:p>
      <w:pPr>
        <w:spacing w:before="33" w:line="256" w:lineRule="auto"/>
        <w:ind w:left="875" w:right="0" w:firstLine="0"/>
        <w:jc w:val="left"/>
        <w:rPr>
          <w:rFonts w:hint="default" w:ascii="Times New Roman" w:hAnsi="Times New Roman" w:eastAsia="Times New Roman" w:cs="Times New Roman"/>
          <w:sz w:val="20"/>
          <w:szCs w:val="20"/>
        </w:rPr>
      </w:pPr>
      <w:r>
        <w:rPr>
          <w:rFonts w:ascii="Times New Roman"/>
          <w:w w:val="105"/>
          <w:sz w:val="20"/>
        </w:rPr>
        <w:t xml:space="preserve">Delay in seconds between the invocation of </w:t>
      </w:r>
      <w:r>
        <w:rPr>
          <w:rFonts w:ascii="Courier New"/>
          <w:w w:val="105"/>
          <w:sz w:val="19"/>
        </w:rPr>
        <w:t xml:space="preserve">backgroundProcess </w:t>
      </w:r>
      <w:r>
        <w:rPr>
          <w:rFonts w:ascii="Times New Roman"/>
          <w:w w:val="105"/>
          <w:sz w:val="20"/>
        </w:rPr>
        <w:t>methods. (Default value:</w:t>
      </w:r>
      <w:r>
        <w:rPr>
          <w:rFonts w:ascii="Times New Roman"/>
          <w:spacing w:val="4"/>
          <w:w w:val="105"/>
          <w:sz w:val="20"/>
        </w:rPr>
        <w:t xml:space="preserve"> </w:t>
      </w:r>
      <w:r>
        <w:rPr>
          <w:rFonts w:ascii="Courier New"/>
          <w:w w:val="105"/>
          <w:sz w:val="19"/>
        </w:rPr>
        <w:t>30</w:t>
      </w:r>
      <w:r>
        <w:rPr>
          <w:rFonts w:ascii="Times New Roman"/>
          <w:w w:val="105"/>
          <w:sz w:val="20"/>
        </w:rPr>
        <w:t>)</w:t>
      </w:r>
    </w:p>
    <w:p>
      <w:pPr>
        <w:spacing w:after="0" w:line="256" w:lineRule="auto"/>
        <w:jc w:val="left"/>
        <w:rPr>
          <w:rFonts w:hint="default" w:ascii="Times New Roman" w:hAnsi="Times New Roman" w:eastAsia="Times New Roman" w:cs="Times New Roman"/>
          <w:sz w:val="20"/>
          <w:szCs w:val="20"/>
        </w:rPr>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84" o:spid="_x0000_s3584"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204</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16"/>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server.tomcat.basedir</w:t>
      </w:r>
    </w:p>
    <w:p>
      <w:pPr>
        <w:pStyle w:val="11"/>
        <w:spacing w:before="33" w:line="240" w:lineRule="auto"/>
        <w:ind w:left="1135" w:right="102"/>
        <w:jc w:val="left"/>
      </w:pPr>
      <w:r>
        <w:rPr>
          <w:spacing w:val="-3"/>
          <w:w w:val="110"/>
        </w:rPr>
        <w:t>Tomcat</w:t>
      </w:r>
      <w:r>
        <w:rPr>
          <w:spacing w:val="-14"/>
          <w:w w:val="110"/>
        </w:rPr>
        <w:t xml:space="preserve"> </w:t>
      </w:r>
      <w:r>
        <w:rPr>
          <w:w w:val="110"/>
        </w:rPr>
        <w:t>base</w:t>
      </w:r>
      <w:r>
        <w:rPr>
          <w:spacing w:val="-14"/>
          <w:w w:val="110"/>
        </w:rPr>
        <w:t xml:space="preserve"> </w:t>
      </w:r>
      <w:r>
        <w:rPr>
          <w:w w:val="110"/>
        </w:rPr>
        <w:t>directory.</w:t>
      </w:r>
      <w:r>
        <w:rPr>
          <w:spacing w:val="-15"/>
          <w:w w:val="110"/>
        </w:rPr>
        <w:t xml:space="preserve"> </w:t>
      </w:r>
      <w:r>
        <w:rPr>
          <w:w w:val="110"/>
        </w:rPr>
        <w:t>If</w:t>
      </w:r>
      <w:r>
        <w:rPr>
          <w:spacing w:val="-14"/>
          <w:w w:val="110"/>
        </w:rPr>
        <w:t xml:space="preserve"> </w:t>
      </w:r>
      <w:r>
        <w:rPr>
          <w:w w:val="110"/>
        </w:rPr>
        <w:t>not</w:t>
      </w:r>
      <w:r>
        <w:rPr>
          <w:spacing w:val="-14"/>
          <w:w w:val="110"/>
        </w:rPr>
        <w:t xml:space="preserve"> </w:t>
      </w:r>
      <w:r>
        <w:rPr>
          <w:w w:val="110"/>
        </w:rPr>
        <w:t>specified,</w:t>
      </w:r>
      <w:r>
        <w:rPr>
          <w:spacing w:val="-14"/>
          <w:w w:val="110"/>
        </w:rPr>
        <w:t xml:space="preserve"> </w:t>
      </w:r>
      <w:r>
        <w:rPr>
          <w:w w:val="110"/>
        </w:rPr>
        <w:t>a</w:t>
      </w:r>
      <w:r>
        <w:rPr>
          <w:spacing w:val="-14"/>
          <w:w w:val="110"/>
        </w:rPr>
        <w:t xml:space="preserve"> </w:t>
      </w:r>
      <w:r>
        <w:rPr>
          <w:w w:val="110"/>
        </w:rPr>
        <w:t>temporary</w:t>
      </w:r>
      <w:r>
        <w:rPr>
          <w:spacing w:val="-14"/>
          <w:w w:val="110"/>
        </w:rPr>
        <w:t xml:space="preserve"> </w:t>
      </w:r>
      <w:r>
        <w:rPr>
          <w:w w:val="110"/>
        </w:rPr>
        <w:t>directory</w:t>
      </w:r>
      <w:r>
        <w:rPr>
          <w:spacing w:val="-14"/>
          <w:w w:val="110"/>
        </w:rPr>
        <w:t xml:space="preserve"> </w:t>
      </w:r>
      <w:r>
        <w:rPr>
          <w:w w:val="110"/>
        </w:rPr>
        <w:t>will</w:t>
      </w:r>
      <w:r>
        <w:rPr>
          <w:spacing w:val="-14"/>
          <w:w w:val="110"/>
        </w:rPr>
        <w:t xml:space="preserve"> </w:t>
      </w:r>
      <w:r>
        <w:rPr>
          <w:w w:val="110"/>
        </w:rPr>
        <w:t>be</w:t>
      </w:r>
      <w:r>
        <w:rPr>
          <w:spacing w:val="-14"/>
          <w:w w:val="110"/>
        </w:rPr>
        <w:t xml:space="preserve"> </w:t>
      </w:r>
      <w:r>
        <w:rPr>
          <w:w w:val="110"/>
        </w:rPr>
        <w:t>used.</w:t>
      </w:r>
    </w:p>
    <w:p>
      <w:pPr>
        <w:pStyle w:val="16"/>
        <w:numPr>
          <w:ilvl w:val="0"/>
          <w:numId w:val="116"/>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server.tomcat.internal-proxies</w:t>
      </w:r>
    </w:p>
    <w:p>
      <w:pPr>
        <w:pStyle w:val="11"/>
        <w:spacing w:before="33" w:line="271" w:lineRule="auto"/>
        <w:ind w:left="1135" w:right="94"/>
        <w:jc w:val="left"/>
      </w:pPr>
      <w:r>
        <w:t xml:space="preserve">Regular expression that matches proxies that are to be trusted. Default: </w:t>
      </w:r>
      <w:r>
        <w:rPr>
          <w:w w:val="95"/>
        </w:rPr>
        <w:t xml:space="preserve">“10\.\d{1,3}\.\d{1,3}\.\d{1,3}|   192\.168\.\d{1,3}\.\d{1,3}|   169\.254\.\d{1,3}\.\d{1,3}| </w:t>
      </w:r>
      <w:r>
        <w:rPr>
          <w:spacing w:val="8"/>
          <w:w w:val="95"/>
        </w:rPr>
        <w:t xml:space="preserve"> </w:t>
      </w:r>
      <w:r>
        <w:rPr>
          <w:w w:val="95"/>
        </w:rPr>
        <w:t>127\</w:t>
      </w:r>
    </w:p>
    <w:p>
      <w:pPr>
        <w:pStyle w:val="11"/>
        <w:spacing w:before="1" w:line="271" w:lineRule="auto"/>
        <w:ind w:left="1135" w:right="113"/>
        <w:jc w:val="left"/>
      </w:pPr>
      <w:r>
        <w:rPr>
          <w:w w:val="95"/>
        </w:rPr>
        <w:t>.\d{1,3}\.\d{1,3}\.\d{1,3}|</w:t>
      </w:r>
      <w:r>
        <w:rPr>
          <w:spacing w:val="11"/>
          <w:w w:val="95"/>
        </w:rPr>
        <w:t xml:space="preserve"> </w:t>
      </w:r>
      <w:r>
        <w:rPr>
          <w:w w:val="95"/>
        </w:rPr>
        <w:t>172\.1[6-9]{1}\.\d{1,3}\.\d{1,3}|</w:t>
      </w:r>
      <w:r>
        <w:rPr>
          <w:spacing w:val="12"/>
          <w:w w:val="95"/>
        </w:rPr>
        <w:t xml:space="preserve"> </w:t>
      </w:r>
      <w:r>
        <w:rPr>
          <w:w w:val="95"/>
        </w:rPr>
        <w:t>172\.2[0-9]{1}\.\d{1,3}\.\d{1,3}|</w:t>
      </w:r>
      <w:r>
        <w:rPr>
          <w:w w:val="91"/>
        </w:rPr>
        <w:t xml:space="preserve"> </w:t>
      </w:r>
      <w:r>
        <w:t>172\.3[0-1]{1}\.\d{1,3}\.\d{1,3}”</w:t>
      </w:r>
    </w:p>
    <w:p>
      <w:pPr>
        <w:pStyle w:val="16"/>
        <w:numPr>
          <w:ilvl w:val="0"/>
          <w:numId w:val="116"/>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server.tomcat.max-http-header-size</w:t>
      </w:r>
    </w:p>
    <w:p>
      <w:pPr>
        <w:pStyle w:val="11"/>
        <w:spacing w:before="33" w:line="240" w:lineRule="auto"/>
        <w:ind w:left="1135" w:right="102"/>
        <w:jc w:val="left"/>
      </w:pPr>
      <w:r>
        <w:rPr>
          <w:w w:val="105"/>
        </w:rPr>
        <w:t xml:space="preserve">Maximum size in bytes of the </w:t>
      </w:r>
      <w:r>
        <w:rPr>
          <w:w w:val="105"/>
          <w:sz w:val="18"/>
        </w:rPr>
        <w:t xml:space="preserve">HTTP </w:t>
      </w:r>
      <w:r>
        <w:rPr>
          <w:w w:val="105"/>
        </w:rPr>
        <w:t xml:space="preserve">message </w:t>
      </w:r>
      <w:r>
        <w:rPr>
          <w:spacing w:val="-3"/>
          <w:w w:val="105"/>
        </w:rPr>
        <w:t xml:space="preserve">header. </w:t>
      </w:r>
      <w:r>
        <w:rPr>
          <w:w w:val="105"/>
        </w:rPr>
        <w:t xml:space="preserve">(Default value:  </w:t>
      </w:r>
      <w:r>
        <w:rPr>
          <w:spacing w:val="28"/>
          <w:w w:val="105"/>
        </w:rPr>
        <w:t xml:space="preserve"> </w:t>
      </w:r>
      <w:r>
        <w:rPr>
          <w:rFonts w:ascii="Courier New"/>
          <w:w w:val="105"/>
          <w:sz w:val="19"/>
        </w:rPr>
        <w:t>0</w:t>
      </w:r>
      <w:r>
        <w:rPr>
          <w:w w:val="105"/>
        </w:rPr>
        <w:t>)</w:t>
      </w:r>
    </w:p>
    <w:p>
      <w:pPr>
        <w:pStyle w:val="16"/>
        <w:numPr>
          <w:ilvl w:val="0"/>
          <w:numId w:val="116"/>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server.tomcat.max-threads</w:t>
      </w:r>
    </w:p>
    <w:p>
      <w:pPr>
        <w:pStyle w:val="11"/>
        <w:spacing w:before="33" w:line="240" w:lineRule="auto"/>
        <w:ind w:left="1135" w:right="102"/>
        <w:jc w:val="left"/>
      </w:pPr>
      <w:r>
        <w:rPr>
          <w:w w:val="110"/>
        </w:rPr>
        <w:t>Maximum</w:t>
      </w:r>
      <w:r>
        <w:rPr>
          <w:spacing w:val="-12"/>
          <w:w w:val="110"/>
        </w:rPr>
        <w:t xml:space="preserve"> </w:t>
      </w:r>
      <w:r>
        <w:rPr>
          <w:w w:val="110"/>
        </w:rPr>
        <w:t>number</w:t>
      </w:r>
      <w:r>
        <w:rPr>
          <w:spacing w:val="-12"/>
          <w:w w:val="110"/>
        </w:rPr>
        <w:t xml:space="preserve"> </w:t>
      </w:r>
      <w:r>
        <w:rPr>
          <w:w w:val="110"/>
        </w:rPr>
        <w:t>of</w:t>
      </w:r>
      <w:r>
        <w:rPr>
          <w:spacing w:val="-12"/>
          <w:w w:val="110"/>
        </w:rPr>
        <w:t xml:space="preserve"> </w:t>
      </w:r>
      <w:r>
        <w:rPr>
          <w:w w:val="110"/>
        </w:rPr>
        <w:t>worker</w:t>
      </w:r>
      <w:r>
        <w:rPr>
          <w:spacing w:val="-12"/>
          <w:w w:val="110"/>
        </w:rPr>
        <w:t xml:space="preserve"> </w:t>
      </w:r>
      <w:r>
        <w:rPr>
          <w:w w:val="110"/>
        </w:rPr>
        <w:t>threads.</w:t>
      </w:r>
      <w:r>
        <w:rPr>
          <w:spacing w:val="-12"/>
          <w:w w:val="110"/>
        </w:rPr>
        <w:t xml:space="preserve"> </w:t>
      </w:r>
      <w:r>
        <w:rPr>
          <w:w w:val="110"/>
        </w:rPr>
        <w:t>(Default</w:t>
      </w:r>
      <w:r>
        <w:rPr>
          <w:spacing w:val="-12"/>
          <w:w w:val="110"/>
        </w:rPr>
        <w:t xml:space="preserve"> </w:t>
      </w:r>
      <w:r>
        <w:rPr>
          <w:w w:val="110"/>
        </w:rPr>
        <w:t>value:</w:t>
      </w:r>
      <w:r>
        <w:rPr>
          <w:spacing w:val="-12"/>
          <w:w w:val="110"/>
        </w:rPr>
        <w:t xml:space="preserve"> </w:t>
      </w:r>
      <w:r>
        <w:rPr>
          <w:rFonts w:ascii="Courier New"/>
          <w:w w:val="110"/>
          <w:sz w:val="19"/>
        </w:rPr>
        <w:t>0</w:t>
      </w:r>
      <w:r>
        <w:rPr>
          <w:w w:val="110"/>
        </w:rPr>
        <w:t>)</w:t>
      </w:r>
    </w:p>
    <w:p>
      <w:pPr>
        <w:pStyle w:val="16"/>
        <w:numPr>
          <w:ilvl w:val="0"/>
          <w:numId w:val="116"/>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server.tomcat.port-header</w:t>
      </w:r>
    </w:p>
    <w:p>
      <w:pPr>
        <w:pStyle w:val="11"/>
        <w:spacing w:before="33" w:line="240" w:lineRule="auto"/>
        <w:ind w:left="1135" w:right="102"/>
        <w:jc w:val="left"/>
      </w:pPr>
      <w:r>
        <w:rPr>
          <w:w w:val="110"/>
        </w:rPr>
        <w:t xml:space="preserve">Name of the </w:t>
      </w:r>
      <w:r>
        <w:rPr>
          <w:w w:val="110"/>
          <w:sz w:val="18"/>
        </w:rPr>
        <w:t xml:space="preserve">HTTP </w:t>
      </w:r>
      <w:r>
        <w:rPr>
          <w:w w:val="110"/>
        </w:rPr>
        <w:t>header used to override the original port</w:t>
      </w:r>
      <w:r>
        <w:rPr>
          <w:spacing w:val="-12"/>
          <w:w w:val="110"/>
        </w:rPr>
        <w:t xml:space="preserve"> </w:t>
      </w:r>
      <w:r>
        <w:rPr>
          <w:w w:val="110"/>
        </w:rPr>
        <w:t>value.</w:t>
      </w:r>
    </w:p>
    <w:p>
      <w:pPr>
        <w:pStyle w:val="16"/>
        <w:numPr>
          <w:ilvl w:val="0"/>
          <w:numId w:val="116"/>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server.tomcat.protocol-header</w:t>
      </w:r>
    </w:p>
    <w:p>
      <w:pPr>
        <w:spacing w:before="33" w:line="256" w:lineRule="auto"/>
        <w:ind w:left="1135" w:right="102" w:firstLine="0"/>
        <w:jc w:val="left"/>
        <w:rPr>
          <w:rFonts w:hint="default" w:ascii="Times New Roman" w:hAnsi="Times New Roman" w:eastAsia="Times New Roman" w:cs="Times New Roman"/>
          <w:sz w:val="20"/>
          <w:szCs w:val="20"/>
        </w:rPr>
      </w:pPr>
      <w:r>
        <w:rPr>
          <w:rFonts w:ascii="Times New Roman"/>
          <w:w w:val="105"/>
          <w:sz w:val="20"/>
        </w:rPr>
        <w:t xml:space="preserve">Header that holds the incoming protocol, usually named </w:t>
      </w:r>
      <w:r>
        <w:rPr>
          <w:rFonts w:ascii="Courier New"/>
          <w:w w:val="105"/>
          <w:sz w:val="19"/>
        </w:rPr>
        <w:t>X-Forwarded-Proto</w:t>
      </w:r>
      <w:r>
        <w:rPr>
          <w:rFonts w:ascii="Times New Roman"/>
          <w:w w:val="105"/>
          <w:sz w:val="20"/>
        </w:rPr>
        <w:t xml:space="preserve">. </w:t>
      </w:r>
      <w:r>
        <w:rPr>
          <w:rFonts w:ascii="Times New Roman"/>
          <w:sz w:val="20"/>
        </w:rPr>
        <w:t>Configured</w:t>
      </w:r>
      <w:r>
        <w:rPr>
          <w:rFonts w:ascii="Times New Roman"/>
          <w:spacing w:val="-21"/>
          <w:sz w:val="20"/>
        </w:rPr>
        <w:t xml:space="preserve"> </w:t>
      </w:r>
      <w:r>
        <w:rPr>
          <w:rFonts w:ascii="Times New Roman"/>
          <w:sz w:val="20"/>
        </w:rPr>
        <w:t>as</w:t>
      </w:r>
      <w:r>
        <w:rPr>
          <w:rFonts w:ascii="Times New Roman"/>
          <w:spacing w:val="-21"/>
          <w:sz w:val="20"/>
        </w:rPr>
        <w:t xml:space="preserve"> </w:t>
      </w:r>
      <w:r>
        <w:rPr>
          <w:rFonts w:ascii="Times New Roman"/>
          <w:sz w:val="20"/>
        </w:rPr>
        <w:t>a</w:t>
      </w:r>
      <w:r>
        <w:rPr>
          <w:rFonts w:ascii="Times New Roman"/>
          <w:spacing w:val="-20"/>
          <w:sz w:val="20"/>
        </w:rPr>
        <w:t xml:space="preserve"> </w:t>
      </w:r>
      <w:r>
        <w:rPr>
          <w:rFonts w:ascii="Courier New"/>
          <w:sz w:val="19"/>
        </w:rPr>
        <w:t>RemoteIpValve</w:t>
      </w:r>
      <w:r>
        <w:rPr>
          <w:rFonts w:ascii="Courier New"/>
          <w:spacing w:val="-85"/>
          <w:sz w:val="19"/>
        </w:rPr>
        <w:t xml:space="preserve"> </w:t>
      </w:r>
      <w:r>
        <w:rPr>
          <w:rFonts w:ascii="Times New Roman"/>
          <w:sz w:val="20"/>
        </w:rPr>
        <w:t>only</w:t>
      </w:r>
      <w:r>
        <w:rPr>
          <w:rFonts w:ascii="Times New Roman"/>
          <w:spacing w:val="-21"/>
          <w:sz w:val="20"/>
        </w:rPr>
        <w:t xml:space="preserve"> </w:t>
      </w:r>
      <w:r>
        <w:rPr>
          <w:rFonts w:ascii="Times New Roman"/>
          <w:sz w:val="20"/>
        </w:rPr>
        <w:t>if</w:t>
      </w:r>
      <w:r>
        <w:rPr>
          <w:rFonts w:ascii="Times New Roman"/>
          <w:spacing w:val="-21"/>
          <w:sz w:val="20"/>
        </w:rPr>
        <w:t xml:space="preserve"> </w:t>
      </w:r>
      <w:r>
        <w:rPr>
          <w:rFonts w:ascii="Courier New"/>
          <w:sz w:val="19"/>
        </w:rPr>
        <w:t>remoteIpHeader</w:t>
      </w:r>
      <w:r>
        <w:rPr>
          <w:rFonts w:ascii="Courier New"/>
          <w:spacing w:val="-85"/>
          <w:sz w:val="19"/>
        </w:rPr>
        <w:t xml:space="preserve"> </w:t>
      </w:r>
      <w:r>
        <w:rPr>
          <w:rFonts w:ascii="Times New Roman"/>
          <w:sz w:val="20"/>
        </w:rPr>
        <w:t>is</w:t>
      </w:r>
      <w:r>
        <w:rPr>
          <w:rFonts w:ascii="Times New Roman"/>
          <w:spacing w:val="-21"/>
          <w:sz w:val="20"/>
        </w:rPr>
        <w:t xml:space="preserve"> </w:t>
      </w:r>
      <w:r>
        <w:rPr>
          <w:rFonts w:ascii="Times New Roman"/>
          <w:sz w:val="20"/>
        </w:rPr>
        <w:t>also</w:t>
      </w:r>
      <w:r>
        <w:rPr>
          <w:rFonts w:ascii="Times New Roman"/>
          <w:spacing w:val="-21"/>
          <w:sz w:val="20"/>
        </w:rPr>
        <w:t xml:space="preserve"> </w:t>
      </w:r>
      <w:r>
        <w:rPr>
          <w:rFonts w:ascii="Times New Roman"/>
          <w:sz w:val="20"/>
        </w:rPr>
        <w:t>set.</w:t>
      </w:r>
    </w:p>
    <w:p>
      <w:pPr>
        <w:pStyle w:val="16"/>
        <w:numPr>
          <w:ilvl w:val="0"/>
          <w:numId w:val="116"/>
        </w:numPr>
        <w:tabs>
          <w:tab w:val="left" w:pos="1136"/>
        </w:tabs>
        <w:spacing w:before="141"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server.tomcat.protocol-header-https-value</w:t>
      </w:r>
    </w:p>
    <w:p>
      <w:pPr>
        <w:pStyle w:val="11"/>
        <w:spacing w:before="33" w:line="271" w:lineRule="auto"/>
        <w:ind w:left="1135" w:right="102"/>
        <w:jc w:val="left"/>
      </w:pPr>
      <w:r>
        <w:rPr>
          <w:spacing w:val="-3"/>
          <w:w w:val="110"/>
        </w:rPr>
        <w:t xml:space="preserve">Value </w:t>
      </w:r>
      <w:r>
        <w:rPr>
          <w:w w:val="110"/>
        </w:rPr>
        <w:t xml:space="preserve">of the protocol header that indicates that the incoming request uses </w:t>
      </w:r>
      <w:r>
        <w:rPr>
          <w:w w:val="110"/>
          <w:sz w:val="18"/>
        </w:rPr>
        <w:t>SSL</w:t>
      </w:r>
      <w:r>
        <w:rPr>
          <w:w w:val="110"/>
        </w:rPr>
        <w:t xml:space="preserve">. </w:t>
      </w:r>
      <w:r>
        <w:rPr>
          <w:w w:val="105"/>
        </w:rPr>
        <w:t>(Default</w:t>
      </w:r>
      <w:r>
        <w:rPr>
          <w:spacing w:val="-26"/>
          <w:w w:val="105"/>
        </w:rPr>
        <w:t xml:space="preserve"> </w:t>
      </w:r>
      <w:r>
        <w:rPr>
          <w:w w:val="105"/>
        </w:rPr>
        <w:t>value:</w:t>
      </w:r>
      <w:r>
        <w:rPr>
          <w:spacing w:val="-26"/>
          <w:w w:val="105"/>
        </w:rPr>
        <w:t xml:space="preserve"> </w:t>
      </w:r>
      <w:r>
        <w:rPr>
          <w:rFonts w:ascii="Courier New"/>
          <w:w w:val="105"/>
          <w:sz w:val="19"/>
        </w:rPr>
        <w:t>https</w:t>
      </w:r>
      <w:r>
        <w:rPr>
          <w:w w:val="105"/>
        </w:rPr>
        <w:t>)</w:t>
      </w:r>
    </w:p>
    <w:p>
      <w:pPr>
        <w:pStyle w:val="16"/>
        <w:numPr>
          <w:ilvl w:val="0"/>
          <w:numId w:val="116"/>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server.tomcat.remote-ip-header</w:t>
      </w:r>
    </w:p>
    <w:p>
      <w:pPr>
        <w:pStyle w:val="11"/>
        <w:spacing w:before="33" w:line="240" w:lineRule="auto"/>
        <w:ind w:left="1135" w:right="0"/>
        <w:jc w:val="left"/>
      </w:pPr>
      <w:r>
        <w:rPr>
          <w:w w:val="110"/>
        </w:rPr>
        <w:t xml:space="preserve">Name of the </w:t>
      </w:r>
      <w:r>
        <w:rPr>
          <w:w w:val="110"/>
          <w:sz w:val="18"/>
        </w:rPr>
        <w:t xml:space="preserve">HTTP </w:t>
      </w:r>
      <w:r>
        <w:rPr>
          <w:w w:val="110"/>
        </w:rPr>
        <w:t xml:space="preserve">header from which the remote </w:t>
      </w:r>
      <w:r>
        <w:rPr>
          <w:w w:val="110"/>
          <w:sz w:val="18"/>
        </w:rPr>
        <w:t xml:space="preserve">IP </w:t>
      </w:r>
      <w:r>
        <w:rPr>
          <w:w w:val="110"/>
        </w:rPr>
        <w:t>is extracted. Configured as</w:t>
      </w:r>
      <w:r>
        <w:rPr>
          <w:spacing w:val="-8"/>
          <w:w w:val="110"/>
        </w:rPr>
        <w:t xml:space="preserve"> </w:t>
      </w:r>
      <w:r>
        <w:rPr>
          <w:w w:val="110"/>
        </w:rPr>
        <w:t>a</w:t>
      </w:r>
    </w:p>
    <w:p>
      <w:pPr>
        <w:spacing w:before="30"/>
        <w:ind w:left="1135" w:right="102" w:firstLine="0"/>
        <w:jc w:val="left"/>
        <w:rPr>
          <w:rFonts w:hint="default" w:ascii="Times New Roman" w:hAnsi="Times New Roman" w:eastAsia="Times New Roman" w:cs="Times New Roman"/>
          <w:sz w:val="20"/>
          <w:szCs w:val="20"/>
        </w:rPr>
      </w:pPr>
      <w:r>
        <w:rPr>
          <w:rFonts w:ascii="Courier New"/>
          <w:w w:val="95"/>
          <w:sz w:val="19"/>
        </w:rPr>
        <w:t>RemoteIpValve</w:t>
      </w:r>
      <w:r>
        <w:rPr>
          <w:rFonts w:ascii="Courier New"/>
          <w:spacing w:val="-73"/>
          <w:w w:val="95"/>
          <w:sz w:val="19"/>
        </w:rPr>
        <w:t xml:space="preserve"> </w:t>
      </w:r>
      <w:r>
        <w:rPr>
          <w:rFonts w:ascii="Times New Roman"/>
          <w:w w:val="95"/>
          <w:sz w:val="20"/>
        </w:rPr>
        <w:t>only</w:t>
      </w:r>
      <w:r>
        <w:rPr>
          <w:rFonts w:ascii="Times New Roman"/>
          <w:spacing w:val="-12"/>
          <w:w w:val="95"/>
          <w:sz w:val="20"/>
        </w:rPr>
        <w:t xml:space="preserve"> </w:t>
      </w:r>
      <w:r>
        <w:rPr>
          <w:rFonts w:ascii="Times New Roman"/>
          <w:w w:val="95"/>
          <w:sz w:val="20"/>
        </w:rPr>
        <w:t>if</w:t>
      </w:r>
      <w:r>
        <w:rPr>
          <w:rFonts w:ascii="Times New Roman"/>
          <w:spacing w:val="-12"/>
          <w:w w:val="95"/>
          <w:sz w:val="20"/>
        </w:rPr>
        <w:t xml:space="preserve"> </w:t>
      </w:r>
      <w:r>
        <w:rPr>
          <w:rFonts w:ascii="Courier New"/>
          <w:w w:val="95"/>
          <w:sz w:val="19"/>
        </w:rPr>
        <w:t>remoteIpHeader</w:t>
      </w:r>
      <w:r>
        <w:rPr>
          <w:rFonts w:ascii="Courier New"/>
          <w:spacing w:val="-73"/>
          <w:w w:val="95"/>
          <w:sz w:val="19"/>
        </w:rPr>
        <w:t xml:space="preserve"> </w:t>
      </w:r>
      <w:r>
        <w:rPr>
          <w:rFonts w:ascii="Times New Roman"/>
          <w:w w:val="95"/>
          <w:sz w:val="20"/>
        </w:rPr>
        <w:t>is</w:t>
      </w:r>
      <w:r>
        <w:rPr>
          <w:rFonts w:ascii="Times New Roman"/>
          <w:spacing w:val="-12"/>
          <w:w w:val="95"/>
          <w:sz w:val="20"/>
        </w:rPr>
        <w:t xml:space="preserve"> </w:t>
      </w:r>
      <w:r>
        <w:rPr>
          <w:rFonts w:ascii="Times New Roman"/>
          <w:w w:val="95"/>
          <w:sz w:val="20"/>
        </w:rPr>
        <w:t>also</w:t>
      </w:r>
      <w:r>
        <w:rPr>
          <w:rFonts w:ascii="Times New Roman"/>
          <w:spacing w:val="-12"/>
          <w:w w:val="95"/>
          <w:sz w:val="20"/>
        </w:rPr>
        <w:t xml:space="preserve"> </w:t>
      </w:r>
      <w:r>
        <w:rPr>
          <w:rFonts w:ascii="Times New Roman"/>
          <w:w w:val="95"/>
          <w:sz w:val="20"/>
        </w:rPr>
        <w:t>set.</w:t>
      </w:r>
    </w:p>
    <w:p>
      <w:pPr>
        <w:pStyle w:val="16"/>
        <w:numPr>
          <w:ilvl w:val="0"/>
          <w:numId w:val="116"/>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server.tomcat.uri-encoding</w:t>
      </w:r>
    </w:p>
    <w:p>
      <w:pPr>
        <w:pStyle w:val="11"/>
        <w:spacing w:before="33" w:line="240" w:lineRule="auto"/>
        <w:ind w:left="1135" w:right="102"/>
        <w:jc w:val="left"/>
      </w:pPr>
      <w:bookmarkStart w:id="645" w:name="_bookmark532"/>
      <w:bookmarkEnd w:id="645"/>
      <w:r>
        <w:rPr>
          <w:w w:val="110"/>
        </w:rPr>
        <w:t>Character encoding to use to decode the</w:t>
      </w:r>
      <w:r>
        <w:rPr>
          <w:spacing w:val="4"/>
          <w:w w:val="110"/>
        </w:rPr>
        <w:t xml:space="preserve"> </w:t>
      </w:r>
      <w:r>
        <w:rPr>
          <w:w w:val="110"/>
          <w:sz w:val="18"/>
        </w:rPr>
        <w:t>URI</w:t>
      </w:r>
      <w:r>
        <w:rPr>
          <w:w w:val="110"/>
        </w:rPr>
        <w:t>.</w:t>
      </w:r>
    </w:p>
    <w:p>
      <w:pPr>
        <w:pStyle w:val="16"/>
        <w:numPr>
          <w:ilvl w:val="0"/>
          <w:numId w:val="116"/>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server.undertow.access-log-dir</w:t>
      </w:r>
    </w:p>
    <w:p>
      <w:pPr>
        <w:pStyle w:val="11"/>
        <w:spacing w:before="33" w:line="240" w:lineRule="auto"/>
        <w:ind w:left="1135" w:right="102"/>
        <w:jc w:val="left"/>
      </w:pPr>
      <w:r>
        <w:rPr>
          <w:w w:val="105"/>
        </w:rPr>
        <w:t>Undertow access log directory. (Default value:</w:t>
      </w:r>
      <w:r>
        <w:rPr>
          <w:spacing w:val="3"/>
          <w:w w:val="105"/>
        </w:rPr>
        <w:t xml:space="preserve"> </w:t>
      </w:r>
      <w:bookmarkStart w:id="646" w:name="_bookmark533"/>
      <w:bookmarkEnd w:id="646"/>
      <w:r>
        <w:rPr>
          <w:rFonts w:ascii="Courier New"/>
          <w:w w:val="105"/>
          <w:sz w:val="19"/>
        </w:rPr>
        <w:t>logs</w:t>
      </w:r>
      <w:r>
        <w:rPr>
          <w:w w:val="105"/>
        </w:rPr>
        <w:t>)</w:t>
      </w:r>
    </w:p>
    <w:p>
      <w:pPr>
        <w:pStyle w:val="16"/>
        <w:numPr>
          <w:ilvl w:val="0"/>
          <w:numId w:val="116"/>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server.undertow.access-log-enabled</w:t>
      </w:r>
    </w:p>
    <w:p>
      <w:pPr>
        <w:pStyle w:val="11"/>
        <w:spacing w:before="33" w:line="240" w:lineRule="auto"/>
        <w:ind w:left="1135" w:right="102"/>
        <w:jc w:val="left"/>
      </w:pPr>
      <w:r>
        <w:rPr>
          <w:w w:val="105"/>
        </w:rPr>
        <w:t xml:space="preserve">Whether or not the access log is enabled. (Default value: </w:t>
      </w:r>
      <w:r>
        <w:rPr>
          <w:spacing w:val="19"/>
          <w:w w:val="105"/>
        </w:rPr>
        <w:t xml:space="preserve"> </w:t>
      </w:r>
      <w:r>
        <w:rPr>
          <w:rFonts w:ascii="Courier New"/>
          <w:w w:val="105"/>
          <w:sz w:val="19"/>
        </w:rPr>
        <w:t>false</w:t>
      </w:r>
      <w:r>
        <w:rPr>
          <w:w w:val="105"/>
        </w:rPr>
        <w:t>)</w:t>
      </w:r>
    </w:p>
    <w:p>
      <w:pPr>
        <w:pStyle w:val="16"/>
        <w:numPr>
          <w:ilvl w:val="0"/>
          <w:numId w:val="116"/>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server.undertow.access-log-pattern</w:t>
      </w:r>
    </w:p>
    <w:p>
      <w:pPr>
        <w:pStyle w:val="11"/>
        <w:spacing w:before="33" w:line="240" w:lineRule="auto"/>
        <w:ind w:left="1135" w:right="102"/>
        <w:jc w:val="left"/>
      </w:pPr>
      <w:r>
        <w:rPr>
          <w:w w:val="105"/>
        </w:rPr>
        <w:t>Format pattern for access logs. (Default value:</w:t>
      </w:r>
      <w:r>
        <w:rPr>
          <w:spacing w:val="-5"/>
          <w:w w:val="105"/>
        </w:rPr>
        <w:t xml:space="preserve"> </w:t>
      </w:r>
      <w:r>
        <w:rPr>
          <w:rFonts w:ascii="Courier New"/>
          <w:w w:val="105"/>
          <w:sz w:val="19"/>
        </w:rPr>
        <w:t>common</w:t>
      </w:r>
      <w:r>
        <w:rPr>
          <w:w w:val="105"/>
        </w:rPr>
        <w:t>)</w:t>
      </w:r>
    </w:p>
    <w:p>
      <w:pPr>
        <w:pStyle w:val="16"/>
        <w:numPr>
          <w:ilvl w:val="0"/>
          <w:numId w:val="116"/>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server.undertow.accesslog.dir</w:t>
      </w:r>
    </w:p>
    <w:p>
      <w:pPr>
        <w:pStyle w:val="11"/>
        <w:spacing w:before="33" w:line="240" w:lineRule="auto"/>
        <w:ind w:left="1135" w:right="102"/>
        <w:jc w:val="left"/>
      </w:pPr>
      <w:r>
        <w:rPr>
          <w:w w:val="105"/>
        </w:rPr>
        <w:t>Undertow access log</w:t>
      </w:r>
      <w:r>
        <w:rPr>
          <w:spacing w:val="39"/>
          <w:w w:val="105"/>
        </w:rPr>
        <w:t xml:space="preserve"> </w:t>
      </w:r>
      <w:r>
        <w:rPr>
          <w:w w:val="105"/>
        </w:rPr>
        <w:t>directory.</w:t>
      </w:r>
    </w:p>
    <w:p>
      <w:pPr>
        <w:pStyle w:val="16"/>
        <w:numPr>
          <w:ilvl w:val="0"/>
          <w:numId w:val="116"/>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server.undertow.accesslog.enabled</w:t>
      </w:r>
    </w:p>
    <w:p>
      <w:pPr>
        <w:pStyle w:val="11"/>
        <w:spacing w:before="33" w:line="240" w:lineRule="auto"/>
        <w:ind w:left="1135" w:right="102"/>
        <w:jc w:val="left"/>
      </w:pPr>
      <w:r>
        <w:rPr>
          <w:w w:val="105"/>
        </w:rPr>
        <w:t>Enable</w:t>
      </w:r>
      <w:r>
        <w:rPr>
          <w:spacing w:val="-9"/>
          <w:w w:val="105"/>
        </w:rPr>
        <w:t xml:space="preserve"> </w:t>
      </w:r>
      <w:r>
        <w:rPr>
          <w:w w:val="105"/>
        </w:rPr>
        <w:t>access</w:t>
      </w:r>
      <w:r>
        <w:rPr>
          <w:spacing w:val="-9"/>
          <w:w w:val="105"/>
        </w:rPr>
        <w:t xml:space="preserve"> </w:t>
      </w:r>
      <w:r>
        <w:rPr>
          <w:w w:val="105"/>
        </w:rPr>
        <w:t>log.</w:t>
      </w:r>
      <w:r>
        <w:rPr>
          <w:spacing w:val="-9"/>
          <w:w w:val="105"/>
        </w:rPr>
        <w:t xml:space="preserve"> </w:t>
      </w:r>
      <w:r>
        <w:rPr>
          <w:w w:val="105"/>
        </w:rPr>
        <w:t>(Default</w:t>
      </w:r>
      <w:r>
        <w:rPr>
          <w:spacing w:val="-9"/>
          <w:w w:val="105"/>
        </w:rPr>
        <w:t xml:space="preserve"> </w:t>
      </w:r>
      <w:r>
        <w:rPr>
          <w:w w:val="105"/>
        </w:rPr>
        <w:t>value:</w:t>
      </w:r>
      <w:r>
        <w:rPr>
          <w:spacing w:val="-8"/>
          <w:w w:val="105"/>
        </w:rPr>
        <w:t xml:space="preserve"> </w:t>
      </w:r>
      <w:r>
        <w:rPr>
          <w:rFonts w:ascii="Courier New"/>
          <w:w w:val="105"/>
          <w:sz w:val="19"/>
        </w:rPr>
        <w:t>false</w:t>
      </w:r>
      <w:r>
        <w:rPr>
          <w:w w:val="105"/>
        </w:rPr>
        <w:t>)</w:t>
      </w:r>
    </w:p>
    <w:p>
      <w:pPr>
        <w:pStyle w:val="16"/>
        <w:numPr>
          <w:ilvl w:val="0"/>
          <w:numId w:val="116"/>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server.undertow.accesslog.pattern</w:t>
      </w:r>
    </w:p>
    <w:p>
      <w:pPr>
        <w:pStyle w:val="11"/>
        <w:spacing w:before="33" w:line="240" w:lineRule="auto"/>
        <w:ind w:left="1135" w:right="102"/>
        <w:jc w:val="left"/>
      </w:pPr>
      <w:r>
        <w:rPr>
          <w:w w:val="105"/>
        </w:rPr>
        <w:t>Format pattern for access logs. (Default value:</w:t>
      </w:r>
      <w:r>
        <w:rPr>
          <w:spacing w:val="-5"/>
          <w:w w:val="105"/>
        </w:rPr>
        <w:t xml:space="preserve"> </w:t>
      </w:r>
      <w:r>
        <w:rPr>
          <w:rFonts w:ascii="Courier New"/>
          <w:w w:val="105"/>
          <w:sz w:val="19"/>
        </w:rPr>
        <w:t>common</w:t>
      </w:r>
      <w:r>
        <w:rPr>
          <w:w w:val="105"/>
        </w:rPr>
        <w:t>)</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85" o:spid="_x0000_s3585"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205</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17"/>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server.undertow.buffer-size</w:t>
      </w:r>
    </w:p>
    <w:p>
      <w:pPr>
        <w:pStyle w:val="11"/>
        <w:spacing w:before="33" w:line="240" w:lineRule="auto"/>
        <w:ind w:left="875" w:right="0"/>
        <w:jc w:val="left"/>
      </w:pPr>
      <w:r>
        <w:rPr>
          <w:w w:val="110"/>
        </w:rPr>
        <w:t>Size</w:t>
      </w:r>
      <w:r>
        <w:rPr>
          <w:spacing w:val="-18"/>
          <w:w w:val="110"/>
        </w:rPr>
        <w:t xml:space="preserve"> </w:t>
      </w:r>
      <w:r>
        <w:rPr>
          <w:w w:val="110"/>
        </w:rPr>
        <w:t>of</w:t>
      </w:r>
      <w:r>
        <w:rPr>
          <w:spacing w:val="-18"/>
          <w:w w:val="110"/>
        </w:rPr>
        <w:t xml:space="preserve"> </w:t>
      </w:r>
      <w:r>
        <w:rPr>
          <w:w w:val="110"/>
        </w:rPr>
        <w:t>each</w:t>
      </w:r>
      <w:r>
        <w:rPr>
          <w:spacing w:val="-18"/>
          <w:w w:val="110"/>
        </w:rPr>
        <w:t xml:space="preserve"> </w:t>
      </w:r>
      <w:r>
        <w:rPr>
          <w:w w:val="110"/>
        </w:rPr>
        <w:t>buffer</w:t>
      </w:r>
      <w:r>
        <w:rPr>
          <w:spacing w:val="-18"/>
          <w:w w:val="110"/>
        </w:rPr>
        <w:t xml:space="preserve"> </w:t>
      </w:r>
      <w:r>
        <w:rPr>
          <w:w w:val="110"/>
        </w:rPr>
        <w:t>in</w:t>
      </w:r>
      <w:r>
        <w:rPr>
          <w:spacing w:val="-18"/>
          <w:w w:val="110"/>
        </w:rPr>
        <w:t xml:space="preserve"> </w:t>
      </w:r>
      <w:r>
        <w:rPr>
          <w:w w:val="110"/>
        </w:rPr>
        <w:t>bytes.</w:t>
      </w:r>
    </w:p>
    <w:p>
      <w:pPr>
        <w:pStyle w:val="16"/>
        <w:numPr>
          <w:ilvl w:val="0"/>
          <w:numId w:val="11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server.undertow.buffers-per-region</w:t>
      </w:r>
    </w:p>
    <w:p>
      <w:pPr>
        <w:pStyle w:val="11"/>
        <w:spacing w:before="33" w:line="240" w:lineRule="auto"/>
        <w:ind w:left="875" w:right="0"/>
        <w:jc w:val="left"/>
      </w:pPr>
      <w:r>
        <w:rPr>
          <w:w w:val="110"/>
        </w:rPr>
        <w:t>Number of buffers per</w:t>
      </w:r>
      <w:r>
        <w:rPr>
          <w:spacing w:val="-2"/>
          <w:w w:val="110"/>
        </w:rPr>
        <w:t xml:space="preserve"> </w:t>
      </w:r>
      <w:r>
        <w:rPr>
          <w:w w:val="110"/>
        </w:rPr>
        <w:t>region.</w:t>
      </w:r>
    </w:p>
    <w:p>
      <w:pPr>
        <w:pStyle w:val="16"/>
        <w:numPr>
          <w:ilvl w:val="0"/>
          <w:numId w:val="11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server.undertow.direct-buffers</w:t>
      </w:r>
    </w:p>
    <w:p>
      <w:pPr>
        <w:pStyle w:val="11"/>
        <w:spacing w:before="33" w:line="240" w:lineRule="auto"/>
        <w:ind w:left="875" w:right="0"/>
        <w:jc w:val="left"/>
      </w:pPr>
      <w:r>
        <w:rPr>
          <w:w w:val="110"/>
        </w:rPr>
        <w:t>Allocate</w:t>
      </w:r>
      <w:r>
        <w:rPr>
          <w:spacing w:val="-19"/>
          <w:w w:val="110"/>
        </w:rPr>
        <w:t xml:space="preserve"> </w:t>
      </w:r>
      <w:r>
        <w:rPr>
          <w:w w:val="110"/>
        </w:rPr>
        <w:t>buffers</w:t>
      </w:r>
      <w:r>
        <w:rPr>
          <w:spacing w:val="-19"/>
          <w:w w:val="110"/>
        </w:rPr>
        <w:t xml:space="preserve"> </w:t>
      </w:r>
      <w:r>
        <w:rPr>
          <w:w w:val="110"/>
        </w:rPr>
        <w:t>outside</w:t>
      </w:r>
      <w:r>
        <w:rPr>
          <w:spacing w:val="-19"/>
          <w:w w:val="110"/>
        </w:rPr>
        <w:t xml:space="preserve"> </w:t>
      </w:r>
      <w:r>
        <w:rPr>
          <w:w w:val="110"/>
        </w:rPr>
        <w:t>the</w:t>
      </w:r>
      <w:r>
        <w:rPr>
          <w:spacing w:val="-19"/>
          <w:w w:val="110"/>
        </w:rPr>
        <w:t xml:space="preserve"> </w:t>
      </w:r>
      <w:r>
        <w:rPr>
          <w:w w:val="110"/>
        </w:rPr>
        <w:t>Java</w:t>
      </w:r>
      <w:r>
        <w:rPr>
          <w:spacing w:val="-19"/>
          <w:w w:val="110"/>
        </w:rPr>
        <w:t xml:space="preserve"> </w:t>
      </w:r>
      <w:r>
        <w:rPr>
          <w:w w:val="110"/>
        </w:rPr>
        <w:t>heap.</w:t>
      </w:r>
    </w:p>
    <w:p>
      <w:pPr>
        <w:pStyle w:val="16"/>
        <w:numPr>
          <w:ilvl w:val="0"/>
          <w:numId w:val="11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server.undertow.io-threads</w:t>
      </w:r>
    </w:p>
    <w:p>
      <w:pPr>
        <w:pStyle w:val="11"/>
        <w:spacing w:before="33" w:line="240" w:lineRule="auto"/>
        <w:ind w:left="875" w:right="0"/>
        <w:jc w:val="left"/>
      </w:pPr>
      <w:r>
        <w:rPr>
          <w:w w:val="110"/>
        </w:rPr>
        <w:t xml:space="preserve">Number of </w:t>
      </w:r>
      <w:r>
        <w:rPr>
          <w:w w:val="110"/>
          <w:sz w:val="18"/>
        </w:rPr>
        <w:t xml:space="preserve">I/O </w:t>
      </w:r>
      <w:r>
        <w:rPr>
          <w:w w:val="110"/>
        </w:rPr>
        <w:t xml:space="preserve">threads to create for the </w:t>
      </w:r>
      <w:r>
        <w:rPr>
          <w:spacing w:val="1"/>
          <w:w w:val="110"/>
        </w:rPr>
        <w:t xml:space="preserve"> </w:t>
      </w:r>
      <w:r>
        <w:rPr>
          <w:spacing w:val="-3"/>
          <w:w w:val="110"/>
        </w:rPr>
        <w:t>worker.</w:t>
      </w:r>
    </w:p>
    <w:p>
      <w:pPr>
        <w:pStyle w:val="16"/>
        <w:numPr>
          <w:ilvl w:val="0"/>
          <w:numId w:val="11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server.undertow.w</w:t>
      </w:r>
      <w:bookmarkStart w:id="647" w:name="_bookmark534"/>
      <w:bookmarkEnd w:id="647"/>
      <w:r>
        <w:rPr>
          <w:rFonts w:ascii="Courier New"/>
          <w:sz w:val="19"/>
        </w:rPr>
        <w:t>orker-threads</w:t>
      </w:r>
    </w:p>
    <w:p>
      <w:pPr>
        <w:pStyle w:val="11"/>
        <w:spacing w:before="33" w:line="240" w:lineRule="auto"/>
        <w:ind w:left="875" w:right="0"/>
        <w:jc w:val="left"/>
      </w:pPr>
      <w:bookmarkStart w:id="648" w:name="_bookmark535"/>
      <w:bookmarkEnd w:id="648"/>
      <w:r>
        <w:rPr>
          <w:w w:val="110"/>
        </w:rPr>
        <w:t>Number of worker</w:t>
      </w:r>
      <w:r>
        <w:rPr>
          <w:spacing w:val="-17"/>
          <w:w w:val="110"/>
        </w:rPr>
        <w:t xml:space="preserve"> </w:t>
      </w:r>
      <w:r>
        <w:rPr>
          <w:w w:val="110"/>
        </w:rPr>
        <w:t>threads.</w:t>
      </w:r>
    </w:p>
    <w:p>
      <w:pPr>
        <w:pStyle w:val="16"/>
        <w:numPr>
          <w:ilvl w:val="0"/>
          <w:numId w:val="117"/>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spring.activemq.broker-url</w:t>
      </w:r>
    </w:p>
    <w:p>
      <w:pPr>
        <w:pStyle w:val="11"/>
        <w:spacing w:before="33" w:line="240" w:lineRule="auto"/>
        <w:ind w:left="875" w:right="0"/>
        <w:jc w:val="left"/>
      </w:pPr>
      <w:r>
        <w:rPr>
          <w:w w:val="110"/>
          <w:sz w:val="18"/>
        </w:rPr>
        <w:t>URL</w:t>
      </w:r>
      <w:r>
        <w:rPr>
          <w:spacing w:val="-16"/>
          <w:w w:val="110"/>
          <w:sz w:val="18"/>
        </w:rPr>
        <w:t xml:space="preserve"> </w:t>
      </w:r>
      <w:r>
        <w:rPr>
          <w:w w:val="110"/>
        </w:rPr>
        <w:t>of</w:t>
      </w:r>
      <w:r>
        <w:rPr>
          <w:spacing w:val="-22"/>
          <w:w w:val="110"/>
        </w:rPr>
        <w:t xml:space="preserve"> </w:t>
      </w:r>
      <w:r>
        <w:rPr>
          <w:w w:val="110"/>
        </w:rPr>
        <w:t>the</w:t>
      </w:r>
      <w:r>
        <w:rPr>
          <w:spacing w:val="-22"/>
          <w:w w:val="110"/>
        </w:rPr>
        <w:t xml:space="preserve"> </w:t>
      </w:r>
      <w:r>
        <w:rPr>
          <w:w w:val="110"/>
        </w:rPr>
        <w:t>Active</w:t>
      </w:r>
      <w:r>
        <w:rPr>
          <w:w w:val="110"/>
          <w:sz w:val="18"/>
        </w:rPr>
        <w:t>MQ</w:t>
      </w:r>
      <w:r>
        <w:rPr>
          <w:spacing w:val="-17"/>
          <w:w w:val="110"/>
          <w:sz w:val="18"/>
        </w:rPr>
        <w:t xml:space="preserve"> </w:t>
      </w:r>
      <w:r>
        <w:rPr>
          <w:spacing w:val="-3"/>
          <w:w w:val="110"/>
        </w:rPr>
        <w:t>broker.</w:t>
      </w:r>
      <w:r>
        <w:rPr>
          <w:spacing w:val="-23"/>
          <w:w w:val="110"/>
        </w:rPr>
        <w:t xml:space="preserve"> </w:t>
      </w:r>
      <w:r>
        <w:rPr>
          <w:w w:val="110"/>
        </w:rPr>
        <w:t>Auto-generated</w:t>
      </w:r>
      <w:r>
        <w:rPr>
          <w:spacing w:val="-23"/>
          <w:w w:val="110"/>
        </w:rPr>
        <w:t xml:space="preserve"> </w:t>
      </w:r>
      <w:r>
        <w:rPr>
          <w:w w:val="110"/>
        </w:rPr>
        <w:t>by</w:t>
      </w:r>
      <w:r>
        <w:rPr>
          <w:spacing w:val="-23"/>
          <w:w w:val="110"/>
        </w:rPr>
        <w:t xml:space="preserve"> </w:t>
      </w:r>
      <w:r>
        <w:rPr>
          <w:w w:val="110"/>
        </w:rPr>
        <w:t>default.</w:t>
      </w:r>
    </w:p>
    <w:p>
      <w:pPr>
        <w:pStyle w:val="16"/>
        <w:numPr>
          <w:ilvl w:val="0"/>
          <w:numId w:val="117"/>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spring.activemq.in-memory</w:t>
      </w:r>
    </w:p>
    <w:p>
      <w:pPr>
        <w:pStyle w:val="11"/>
        <w:spacing w:before="33" w:line="271" w:lineRule="auto"/>
        <w:ind w:left="875" w:right="114"/>
        <w:jc w:val="left"/>
      </w:pPr>
      <w:r>
        <w:rPr>
          <w:w w:val="105"/>
        </w:rPr>
        <w:t xml:space="preserve">Specify if the default broker </w:t>
      </w:r>
      <w:r>
        <w:rPr>
          <w:w w:val="105"/>
          <w:sz w:val="18"/>
        </w:rPr>
        <w:t xml:space="preserve">URL </w:t>
      </w:r>
      <w:r>
        <w:rPr>
          <w:w w:val="105"/>
        </w:rPr>
        <w:t>should be in memory. Ignored if an explicit bro- ker has been specified. (Default value:</w:t>
      </w:r>
      <w:r>
        <w:rPr>
          <w:spacing w:val="35"/>
          <w:w w:val="105"/>
        </w:rPr>
        <w:t xml:space="preserve"> </w:t>
      </w:r>
      <w:r>
        <w:rPr>
          <w:rFonts w:ascii="Courier New"/>
          <w:w w:val="105"/>
          <w:sz w:val="19"/>
        </w:rPr>
        <w:t>true</w:t>
      </w:r>
      <w:r>
        <w:rPr>
          <w:w w:val="105"/>
        </w:rPr>
        <w:t>)</w:t>
      </w:r>
    </w:p>
    <w:p>
      <w:pPr>
        <w:pStyle w:val="16"/>
        <w:numPr>
          <w:ilvl w:val="0"/>
          <w:numId w:val="117"/>
        </w:numPr>
        <w:tabs>
          <w:tab w:val="left" w:pos="876"/>
        </w:tabs>
        <w:spacing w:before="107"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spring.activemq.password</w:t>
      </w:r>
    </w:p>
    <w:p>
      <w:pPr>
        <w:pStyle w:val="11"/>
        <w:spacing w:before="33" w:line="240" w:lineRule="auto"/>
        <w:ind w:left="875" w:right="0"/>
        <w:jc w:val="left"/>
      </w:pPr>
      <w:r>
        <w:rPr>
          <w:w w:val="105"/>
        </w:rPr>
        <w:t xml:space="preserve">Login password of the </w:t>
      </w:r>
      <w:r>
        <w:rPr>
          <w:spacing w:val="30"/>
          <w:w w:val="105"/>
        </w:rPr>
        <w:t xml:space="preserve"> </w:t>
      </w:r>
      <w:r>
        <w:rPr>
          <w:spacing w:val="-3"/>
          <w:w w:val="105"/>
        </w:rPr>
        <w:t>broker.</w:t>
      </w:r>
    </w:p>
    <w:p>
      <w:pPr>
        <w:pStyle w:val="16"/>
        <w:numPr>
          <w:ilvl w:val="0"/>
          <w:numId w:val="117"/>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spring.activemq.pooled</w:t>
      </w:r>
    </w:p>
    <w:p>
      <w:pPr>
        <w:spacing w:before="33"/>
        <w:ind w:left="875" w:right="0" w:firstLine="0"/>
        <w:jc w:val="left"/>
        <w:rPr>
          <w:rFonts w:hint="default" w:ascii="Times New Roman" w:hAnsi="Times New Roman" w:eastAsia="Times New Roman" w:cs="Times New Roman"/>
          <w:sz w:val="20"/>
          <w:szCs w:val="20"/>
        </w:rPr>
      </w:pPr>
      <w:r>
        <w:rPr>
          <w:rFonts w:ascii="Times New Roman"/>
          <w:w w:val="105"/>
          <w:sz w:val="20"/>
        </w:rPr>
        <w:t xml:space="preserve">Specify if a </w:t>
      </w:r>
      <w:r>
        <w:rPr>
          <w:rFonts w:ascii="Courier New"/>
          <w:w w:val="105"/>
          <w:sz w:val="19"/>
        </w:rPr>
        <w:t xml:space="preserve">PooledConnectionFactory </w:t>
      </w:r>
      <w:r>
        <w:rPr>
          <w:rFonts w:ascii="Times New Roman"/>
          <w:w w:val="105"/>
          <w:sz w:val="20"/>
        </w:rPr>
        <w:t xml:space="preserve">should be created instead of a </w:t>
      </w:r>
      <w:r>
        <w:rPr>
          <w:rFonts w:ascii="Times New Roman"/>
          <w:spacing w:val="26"/>
          <w:w w:val="105"/>
          <w:sz w:val="20"/>
        </w:rPr>
        <w:t xml:space="preserve"> </w:t>
      </w:r>
      <w:r>
        <w:rPr>
          <w:rFonts w:ascii="Times New Roman"/>
          <w:w w:val="105"/>
          <w:sz w:val="20"/>
        </w:rPr>
        <w:t>regular</w:t>
      </w:r>
    </w:p>
    <w:p>
      <w:pPr>
        <w:spacing w:before="16"/>
        <w:ind w:left="875" w:right="0" w:firstLine="0"/>
        <w:jc w:val="left"/>
        <w:rPr>
          <w:rFonts w:hint="default" w:ascii="Times New Roman" w:hAnsi="Times New Roman" w:eastAsia="Times New Roman" w:cs="Times New Roman"/>
          <w:sz w:val="20"/>
          <w:szCs w:val="20"/>
        </w:rPr>
      </w:pPr>
      <w:r>
        <w:rPr>
          <w:rFonts w:ascii="Courier New"/>
          <w:spacing w:val="-3"/>
          <w:w w:val="95"/>
          <w:sz w:val="19"/>
        </w:rPr>
        <w:t>ConnectionFactory</w:t>
      </w:r>
      <w:r>
        <w:rPr>
          <w:rFonts w:ascii="Times New Roman"/>
          <w:spacing w:val="-3"/>
          <w:w w:val="95"/>
          <w:sz w:val="20"/>
        </w:rPr>
        <w:t xml:space="preserve">.  </w:t>
      </w:r>
      <w:r>
        <w:rPr>
          <w:rFonts w:ascii="Times New Roman"/>
          <w:w w:val="95"/>
          <w:sz w:val="20"/>
        </w:rPr>
        <w:t>(Default  value:</w:t>
      </w:r>
      <w:r>
        <w:rPr>
          <w:rFonts w:ascii="Times New Roman"/>
          <w:spacing w:val="-18"/>
          <w:w w:val="95"/>
          <w:sz w:val="20"/>
        </w:rPr>
        <w:t xml:space="preserve"> </w:t>
      </w:r>
      <w:r>
        <w:rPr>
          <w:rFonts w:ascii="Courier New"/>
          <w:w w:val="95"/>
          <w:sz w:val="19"/>
        </w:rPr>
        <w:t>false</w:t>
      </w:r>
      <w:r>
        <w:rPr>
          <w:rFonts w:ascii="Times New Roman"/>
          <w:w w:val="95"/>
          <w:sz w:val="20"/>
        </w:rPr>
        <w:t>)</w:t>
      </w:r>
    </w:p>
    <w:p>
      <w:pPr>
        <w:pStyle w:val="16"/>
        <w:numPr>
          <w:ilvl w:val="0"/>
          <w:numId w:val="117"/>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spring.activemq.user</w:t>
      </w:r>
    </w:p>
    <w:p>
      <w:pPr>
        <w:pStyle w:val="11"/>
        <w:spacing w:before="33" w:line="240" w:lineRule="auto"/>
        <w:ind w:left="875" w:right="0"/>
        <w:jc w:val="left"/>
      </w:pPr>
      <w:r>
        <w:rPr>
          <w:w w:val="110"/>
        </w:rPr>
        <w:t>Login user of the</w:t>
      </w:r>
      <w:r>
        <w:rPr>
          <w:spacing w:val="2"/>
          <w:w w:val="110"/>
        </w:rPr>
        <w:t xml:space="preserve"> </w:t>
      </w:r>
      <w:r>
        <w:rPr>
          <w:spacing w:val="-3"/>
          <w:w w:val="110"/>
        </w:rPr>
        <w:t>broker.</w:t>
      </w:r>
    </w:p>
    <w:p>
      <w:pPr>
        <w:pStyle w:val="16"/>
        <w:numPr>
          <w:ilvl w:val="0"/>
          <w:numId w:val="117"/>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spring.aop.auto</w:t>
      </w:r>
    </w:p>
    <w:p>
      <w:pPr>
        <w:spacing w:before="33"/>
        <w:ind w:left="875" w:right="0" w:firstLine="0"/>
        <w:jc w:val="left"/>
        <w:rPr>
          <w:rFonts w:hint="default" w:ascii="Times New Roman" w:hAnsi="Times New Roman" w:eastAsia="Times New Roman" w:cs="Times New Roman"/>
          <w:sz w:val="20"/>
          <w:szCs w:val="20"/>
        </w:rPr>
      </w:pPr>
      <w:r>
        <w:rPr>
          <w:rFonts w:ascii="Times New Roman"/>
          <w:w w:val="95"/>
          <w:sz w:val="20"/>
        </w:rPr>
        <w:t xml:space="preserve">Add </w:t>
      </w:r>
      <w:r>
        <w:rPr>
          <w:rFonts w:ascii="Courier New"/>
          <w:spacing w:val="-3"/>
          <w:w w:val="95"/>
          <w:sz w:val="19"/>
        </w:rPr>
        <w:t>@EnableAspectJAutoProxy</w:t>
      </w:r>
      <w:r>
        <w:rPr>
          <w:rFonts w:ascii="Times New Roman"/>
          <w:spacing w:val="-3"/>
          <w:w w:val="95"/>
          <w:sz w:val="20"/>
        </w:rPr>
        <w:t xml:space="preserve">.  </w:t>
      </w:r>
      <w:r>
        <w:rPr>
          <w:rFonts w:ascii="Times New Roman"/>
          <w:w w:val="95"/>
          <w:sz w:val="20"/>
        </w:rPr>
        <w:t xml:space="preserve">(Default value: </w:t>
      </w:r>
      <w:r>
        <w:rPr>
          <w:rFonts w:ascii="Times New Roman"/>
          <w:spacing w:val="10"/>
          <w:w w:val="95"/>
          <w:sz w:val="20"/>
        </w:rPr>
        <w:t xml:space="preserve"> </w:t>
      </w:r>
      <w:r>
        <w:rPr>
          <w:rFonts w:ascii="Courier New"/>
          <w:w w:val="95"/>
          <w:sz w:val="19"/>
        </w:rPr>
        <w:t>true</w:t>
      </w:r>
      <w:r>
        <w:rPr>
          <w:rFonts w:ascii="Times New Roman"/>
          <w:w w:val="95"/>
          <w:sz w:val="20"/>
        </w:rPr>
        <w:t>)</w:t>
      </w:r>
    </w:p>
    <w:p>
      <w:pPr>
        <w:pStyle w:val="16"/>
        <w:numPr>
          <w:ilvl w:val="0"/>
          <w:numId w:val="117"/>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spring.aop.proxy-target-class</w:t>
      </w:r>
    </w:p>
    <w:p>
      <w:pPr>
        <w:pStyle w:val="11"/>
        <w:spacing w:before="33" w:line="256" w:lineRule="auto"/>
        <w:ind w:left="875" w:right="0"/>
        <w:jc w:val="left"/>
      </w:pPr>
      <w:r>
        <w:rPr>
          <w:w w:val="110"/>
        </w:rPr>
        <w:t>Whether subclass-based (</w:t>
      </w:r>
      <w:r>
        <w:rPr>
          <w:w w:val="110"/>
          <w:sz w:val="18"/>
        </w:rPr>
        <w:t>CGLIB</w:t>
      </w:r>
      <w:r>
        <w:rPr>
          <w:w w:val="110"/>
        </w:rPr>
        <w:t>) proxies are to be created (</w:t>
      </w:r>
      <w:r>
        <w:rPr>
          <w:rFonts w:ascii="Courier New"/>
          <w:w w:val="110"/>
          <w:sz w:val="19"/>
        </w:rPr>
        <w:t>true</w:t>
      </w:r>
      <w:r>
        <w:rPr>
          <w:w w:val="110"/>
        </w:rPr>
        <w:t xml:space="preserve">) as opposed to </w:t>
      </w:r>
      <w:r>
        <w:rPr>
          <w:w w:val="105"/>
        </w:rPr>
        <w:t>standard Java interface-based proxies (</w:t>
      </w:r>
      <w:r>
        <w:rPr>
          <w:rFonts w:ascii="Courier New"/>
          <w:w w:val="105"/>
          <w:sz w:val="19"/>
        </w:rPr>
        <w:t>false</w:t>
      </w:r>
      <w:r>
        <w:rPr>
          <w:w w:val="105"/>
        </w:rPr>
        <w:t>). (Default value:</w:t>
      </w:r>
      <w:r>
        <w:rPr>
          <w:spacing w:val="-34"/>
          <w:w w:val="105"/>
        </w:rPr>
        <w:t xml:space="preserve"> </w:t>
      </w:r>
      <w:r>
        <w:rPr>
          <w:rFonts w:ascii="Courier New"/>
          <w:w w:val="105"/>
          <w:sz w:val="19"/>
        </w:rPr>
        <w:t>false</w:t>
      </w:r>
      <w:r>
        <w:rPr>
          <w:w w:val="105"/>
        </w:rPr>
        <w:t>)</w:t>
      </w:r>
    </w:p>
    <w:p>
      <w:pPr>
        <w:pStyle w:val="16"/>
        <w:numPr>
          <w:ilvl w:val="0"/>
          <w:numId w:val="117"/>
        </w:numPr>
        <w:tabs>
          <w:tab w:val="left" w:pos="876"/>
        </w:tabs>
        <w:spacing w:before="121" w:after="0" w:line="240" w:lineRule="auto"/>
        <w:ind w:left="875" w:right="0" w:hanging="312"/>
        <w:jc w:val="left"/>
        <w:rPr>
          <w:rFonts w:hint="default" w:ascii="Courier New" w:hAnsi="Courier New" w:eastAsia="Courier New" w:cs="Courier New"/>
          <w:sz w:val="19"/>
          <w:szCs w:val="19"/>
        </w:rPr>
      </w:pPr>
      <w:r>
        <w:rPr>
          <w:rFonts w:ascii="Courier New"/>
          <w:sz w:val="19"/>
        </w:rPr>
        <w:t>spring.application.admin.enabled</w:t>
      </w:r>
    </w:p>
    <w:p>
      <w:pPr>
        <w:pStyle w:val="11"/>
        <w:spacing w:before="33" w:line="240" w:lineRule="auto"/>
        <w:ind w:left="875" w:right="0"/>
        <w:jc w:val="left"/>
      </w:pPr>
      <w:r>
        <w:rPr>
          <w:w w:val="110"/>
        </w:rPr>
        <w:t>Enable</w:t>
      </w:r>
      <w:r>
        <w:rPr>
          <w:spacing w:val="-20"/>
          <w:w w:val="110"/>
        </w:rPr>
        <w:t xml:space="preserve"> </w:t>
      </w:r>
      <w:r>
        <w:rPr>
          <w:w w:val="110"/>
        </w:rPr>
        <w:t>admin</w:t>
      </w:r>
      <w:r>
        <w:rPr>
          <w:spacing w:val="-20"/>
          <w:w w:val="110"/>
        </w:rPr>
        <w:t xml:space="preserve"> </w:t>
      </w:r>
      <w:r>
        <w:rPr>
          <w:w w:val="110"/>
        </w:rPr>
        <w:t>features</w:t>
      </w:r>
      <w:r>
        <w:rPr>
          <w:spacing w:val="-20"/>
          <w:w w:val="110"/>
        </w:rPr>
        <w:t xml:space="preserve"> </w:t>
      </w:r>
      <w:r>
        <w:rPr>
          <w:w w:val="110"/>
        </w:rPr>
        <w:t>for</w:t>
      </w:r>
      <w:r>
        <w:rPr>
          <w:spacing w:val="-20"/>
          <w:w w:val="110"/>
        </w:rPr>
        <w:t xml:space="preserve"> </w:t>
      </w:r>
      <w:r>
        <w:rPr>
          <w:w w:val="110"/>
        </w:rPr>
        <w:t>the</w:t>
      </w:r>
      <w:r>
        <w:rPr>
          <w:spacing w:val="-19"/>
          <w:w w:val="110"/>
        </w:rPr>
        <w:t xml:space="preserve"> </w:t>
      </w:r>
      <w:r>
        <w:rPr>
          <w:w w:val="110"/>
        </w:rPr>
        <w:t>application.</w:t>
      </w:r>
      <w:r>
        <w:rPr>
          <w:spacing w:val="-19"/>
          <w:w w:val="110"/>
        </w:rPr>
        <w:t xml:space="preserve"> </w:t>
      </w:r>
      <w:r>
        <w:rPr>
          <w:w w:val="110"/>
        </w:rPr>
        <w:t>(Default</w:t>
      </w:r>
      <w:r>
        <w:rPr>
          <w:spacing w:val="-19"/>
          <w:w w:val="110"/>
        </w:rPr>
        <w:t xml:space="preserve"> </w:t>
      </w:r>
      <w:r>
        <w:rPr>
          <w:w w:val="110"/>
        </w:rPr>
        <w:t>value:</w:t>
      </w:r>
      <w:r>
        <w:rPr>
          <w:spacing w:val="-20"/>
          <w:w w:val="110"/>
        </w:rPr>
        <w:t xml:space="preserve"> </w:t>
      </w:r>
      <w:r>
        <w:rPr>
          <w:rFonts w:ascii="Courier New"/>
          <w:w w:val="110"/>
          <w:sz w:val="19"/>
        </w:rPr>
        <w:t>false</w:t>
      </w:r>
      <w:r>
        <w:rPr>
          <w:w w:val="110"/>
        </w:rPr>
        <w:t>)</w:t>
      </w:r>
    </w:p>
    <w:p>
      <w:pPr>
        <w:pStyle w:val="16"/>
        <w:numPr>
          <w:ilvl w:val="0"/>
          <w:numId w:val="117"/>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spring.application.admin.jmx-name</w:t>
      </w:r>
    </w:p>
    <w:p>
      <w:pPr>
        <w:spacing w:before="33" w:line="256" w:lineRule="auto"/>
        <w:ind w:left="875" w:right="0" w:firstLine="0"/>
        <w:jc w:val="left"/>
        <w:rPr>
          <w:rFonts w:hint="default" w:ascii="Times New Roman" w:hAnsi="Times New Roman" w:eastAsia="Times New Roman" w:cs="Times New Roman"/>
          <w:sz w:val="20"/>
          <w:szCs w:val="20"/>
        </w:rPr>
      </w:pPr>
      <w:r>
        <w:rPr>
          <w:rFonts w:ascii="Times New Roman"/>
          <w:sz w:val="18"/>
        </w:rPr>
        <w:t xml:space="preserve">JMX </w:t>
      </w:r>
      <w:r>
        <w:rPr>
          <w:rFonts w:ascii="Times New Roman"/>
          <w:sz w:val="20"/>
        </w:rPr>
        <w:t xml:space="preserve">name of the application admin </w:t>
      </w:r>
      <w:r>
        <w:rPr>
          <w:rFonts w:ascii="Times New Roman"/>
          <w:sz w:val="18"/>
        </w:rPr>
        <w:t>MB</w:t>
      </w:r>
      <w:r>
        <w:rPr>
          <w:rFonts w:ascii="Times New Roman"/>
          <w:sz w:val="20"/>
        </w:rPr>
        <w:t xml:space="preserve">ean. (Default value: </w:t>
      </w:r>
      <w:r>
        <w:rPr>
          <w:rFonts w:ascii="Courier New"/>
          <w:sz w:val="19"/>
        </w:rPr>
        <w:t xml:space="preserve">org.springframe- </w:t>
      </w:r>
      <w:bookmarkStart w:id="649" w:name="_bookmark536"/>
      <w:bookmarkEnd w:id="649"/>
      <w:r>
        <w:rPr>
          <w:rFonts w:ascii="Courier New"/>
          <w:sz w:val="19"/>
        </w:rPr>
        <w:t>work.boot:type=Admin,name=SpringApplication</w:t>
      </w:r>
      <w:r>
        <w:rPr>
          <w:rFonts w:ascii="Times New Roman"/>
          <w:sz w:val="20"/>
        </w:rPr>
        <w:t>)</w:t>
      </w:r>
    </w:p>
    <w:p>
      <w:pPr>
        <w:pStyle w:val="16"/>
        <w:numPr>
          <w:ilvl w:val="0"/>
          <w:numId w:val="117"/>
        </w:numPr>
        <w:tabs>
          <w:tab w:val="left" w:pos="876"/>
        </w:tabs>
        <w:spacing w:before="121" w:after="0" w:line="240" w:lineRule="auto"/>
        <w:ind w:left="875" w:right="0" w:hanging="312"/>
        <w:jc w:val="left"/>
        <w:rPr>
          <w:rFonts w:hint="default" w:ascii="Courier New" w:hAnsi="Courier New" w:eastAsia="Courier New" w:cs="Courier New"/>
          <w:sz w:val="19"/>
          <w:szCs w:val="19"/>
        </w:rPr>
      </w:pPr>
      <w:r>
        <w:rPr>
          <w:rFonts w:ascii="Courier New"/>
          <w:sz w:val="19"/>
        </w:rPr>
        <w:t>spring.artemis.embedded.cluster-password</w:t>
      </w:r>
    </w:p>
    <w:p>
      <w:pPr>
        <w:pStyle w:val="11"/>
        <w:spacing w:before="33" w:line="240" w:lineRule="auto"/>
        <w:ind w:left="875" w:right="0"/>
        <w:jc w:val="left"/>
      </w:pPr>
      <w:r>
        <w:rPr>
          <w:w w:val="110"/>
        </w:rPr>
        <w:t>Cluster</w:t>
      </w:r>
      <w:r>
        <w:rPr>
          <w:spacing w:val="-13"/>
          <w:w w:val="110"/>
        </w:rPr>
        <w:t xml:space="preserve"> </w:t>
      </w:r>
      <w:r>
        <w:rPr>
          <w:w w:val="110"/>
        </w:rPr>
        <w:t>password.</w:t>
      </w:r>
      <w:r>
        <w:rPr>
          <w:spacing w:val="-13"/>
          <w:w w:val="110"/>
        </w:rPr>
        <w:t xml:space="preserve"> </w:t>
      </w:r>
      <w:r>
        <w:rPr>
          <w:w w:val="110"/>
        </w:rPr>
        <w:t>Randomly</w:t>
      </w:r>
      <w:r>
        <w:rPr>
          <w:spacing w:val="-13"/>
          <w:w w:val="110"/>
        </w:rPr>
        <w:t xml:space="preserve"> </w:t>
      </w:r>
      <w:r>
        <w:rPr>
          <w:w w:val="110"/>
        </w:rPr>
        <w:t>generated</w:t>
      </w:r>
      <w:r>
        <w:rPr>
          <w:spacing w:val="-13"/>
          <w:w w:val="110"/>
        </w:rPr>
        <w:t xml:space="preserve"> </w:t>
      </w:r>
      <w:r>
        <w:rPr>
          <w:w w:val="110"/>
        </w:rPr>
        <w:t>on</w:t>
      </w:r>
      <w:r>
        <w:rPr>
          <w:spacing w:val="-13"/>
          <w:w w:val="110"/>
        </w:rPr>
        <w:t xml:space="preserve"> </w:t>
      </w:r>
      <w:r>
        <w:rPr>
          <w:w w:val="110"/>
        </w:rPr>
        <w:t>startup</w:t>
      </w:r>
      <w:r>
        <w:rPr>
          <w:spacing w:val="-13"/>
          <w:w w:val="110"/>
        </w:rPr>
        <w:t xml:space="preserve"> </w:t>
      </w:r>
      <w:r>
        <w:rPr>
          <w:w w:val="110"/>
        </w:rPr>
        <w:t>by</w:t>
      </w:r>
      <w:r>
        <w:rPr>
          <w:spacing w:val="-13"/>
          <w:w w:val="110"/>
        </w:rPr>
        <w:t xml:space="preserve"> </w:t>
      </w:r>
      <w:r>
        <w:rPr>
          <w:w w:val="110"/>
        </w:rPr>
        <w:t>default.</w:t>
      </w:r>
    </w:p>
    <w:p>
      <w:pPr>
        <w:pStyle w:val="16"/>
        <w:numPr>
          <w:ilvl w:val="0"/>
          <w:numId w:val="117"/>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spring.artemis.embedded.data-directory</w:t>
      </w:r>
    </w:p>
    <w:p>
      <w:pPr>
        <w:pStyle w:val="11"/>
        <w:spacing w:before="33" w:line="240" w:lineRule="auto"/>
        <w:ind w:left="875" w:right="0"/>
        <w:jc w:val="left"/>
      </w:pPr>
      <w:r>
        <w:rPr>
          <w:w w:val="110"/>
        </w:rPr>
        <w:t>Journal</w:t>
      </w:r>
      <w:r>
        <w:rPr>
          <w:spacing w:val="-16"/>
          <w:w w:val="110"/>
        </w:rPr>
        <w:t xml:space="preserve"> </w:t>
      </w:r>
      <w:r>
        <w:rPr>
          <w:w w:val="110"/>
        </w:rPr>
        <w:t>file</w:t>
      </w:r>
      <w:r>
        <w:rPr>
          <w:spacing w:val="-16"/>
          <w:w w:val="110"/>
        </w:rPr>
        <w:t xml:space="preserve"> </w:t>
      </w:r>
      <w:r>
        <w:rPr>
          <w:w w:val="110"/>
        </w:rPr>
        <w:t>directory.</w:t>
      </w:r>
      <w:r>
        <w:rPr>
          <w:spacing w:val="-15"/>
          <w:w w:val="110"/>
        </w:rPr>
        <w:t xml:space="preserve"> </w:t>
      </w:r>
      <w:r>
        <w:rPr>
          <w:w w:val="110"/>
        </w:rPr>
        <w:t>Not</w:t>
      </w:r>
      <w:r>
        <w:rPr>
          <w:spacing w:val="-16"/>
          <w:w w:val="110"/>
        </w:rPr>
        <w:t xml:space="preserve"> </w:t>
      </w:r>
      <w:r>
        <w:rPr>
          <w:w w:val="110"/>
        </w:rPr>
        <w:t>necessary</w:t>
      </w:r>
      <w:r>
        <w:rPr>
          <w:spacing w:val="-15"/>
          <w:w w:val="110"/>
        </w:rPr>
        <w:t xml:space="preserve"> </w:t>
      </w:r>
      <w:r>
        <w:rPr>
          <w:w w:val="110"/>
        </w:rPr>
        <w:t>if</w:t>
      </w:r>
      <w:r>
        <w:rPr>
          <w:spacing w:val="-15"/>
          <w:w w:val="110"/>
        </w:rPr>
        <w:t xml:space="preserve"> </w:t>
      </w:r>
      <w:r>
        <w:rPr>
          <w:w w:val="110"/>
        </w:rPr>
        <w:t>persistence</w:t>
      </w:r>
      <w:r>
        <w:rPr>
          <w:spacing w:val="-15"/>
          <w:w w:val="110"/>
        </w:rPr>
        <w:t xml:space="preserve"> </w:t>
      </w:r>
      <w:r>
        <w:rPr>
          <w:w w:val="110"/>
        </w:rPr>
        <w:t>is</w:t>
      </w:r>
      <w:r>
        <w:rPr>
          <w:spacing w:val="-15"/>
          <w:w w:val="110"/>
        </w:rPr>
        <w:t xml:space="preserve"> </w:t>
      </w:r>
      <w:r>
        <w:rPr>
          <w:w w:val="110"/>
        </w:rPr>
        <w:t>turned</w:t>
      </w:r>
      <w:r>
        <w:rPr>
          <w:spacing w:val="-15"/>
          <w:w w:val="110"/>
        </w:rPr>
        <w:t xml:space="preserve"> </w:t>
      </w:r>
      <w:r>
        <w:rPr>
          <w:w w:val="110"/>
        </w:rPr>
        <w:t>off.</w:t>
      </w:r>
    </w:p>
    <w:p>
      <w:pPr>
        <w:spacing w:after="0" w:line="240" w:lineRule="auto"/>
        <w:jc w:val="left"/>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86" o:spid="_x0000_s3586"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206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18"/>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spring.artemis.embedded.enabled</w:t>
      </w:r>
    </w:p>
    <w:p>
      <w:pPr>
        <w:pStyle w:val="11"/>
        <w:spacing w:before="33" w:line="240" w:lineRule="auto"/>
        <w:ind w:left="1135" w:right="0"/>
        <w:jc w:val="both"/>
      </w:pPr>
      <w:r>
        <w:rPr>
          <w:w w:val="110"/>
        </w:rPr>
        <w:t xml:space="preserve">Enable embedded mode if the Artemis server </w:t>
      </w:r>
      <w:r>
        <w:rPr>
          <w:w w:val="110"/>
          <w:sz w:val="18"/>
        </w:rPr>
        <w:t>API</w:t>
      </w:r>
      <w:r>
        <w:rPr>
          <w:w w:val="110"/>
        </w:rPr>
        <w:t xml:space="preserve">s are available. (Default </w:t>
      </w:r>
      <w:r>
        <w:rPr>
          <w:spacing w:val="17"/>
          <w:w w:val="110"/>
        </w:rPr>
        <w:t xml:space="preserve"> </w:t>
      </w:r>
      <w:r>
        <w:rPr>
          <w:w w:val="110"/>
        </w:rPr>
        <w:t>value:</w:t>
      </w:r>
    </w:p>
    <w:p>
      <w:pPr>
        <w:spacing w:before="30"/>
        <w:ind w:left="1135" w:right="0" w:firstLine="0"/>
        <w:jc w:val="both"/>
        <w:rPr>
          <w:rFonts w:hint="default" w:ascii="Times New Roman" w:hAnsi="Times New Roman" w:eastAsia="Times New Roman" w:cs="Times New Roman"/>
          <w:sz w:val="20"/>
          <w:szCs w:val="20"/>
        </w:rPr>
      </w:pPr>
      <w:r>
        <w:rPr>
          <w:rFonts w:ascii="Courier New"/>
          <w:sz w:val="19"/>
        </w:rPr>
        <w:t>true</w:t>
      </w:r>
      <w:r>
        <w:rPr>
          <w:rFonts w:ascii="Times New Roman"/>
          <w:sz w:val="20"/>
        </w:rPr>
        <w:t>)</w:t>
      </w:r>
    </w:p>
    <w:p>
      <w:pPr>
        <w:pStyle w:val="16"/>
        <w:numPr>
          <w:ilvl w:val="0"/>
          <w:numId w:val="11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spring.artemis.embedded.persistent</w:t>
      </w:r>
    </w:p>
    <w:p>
      <w:pPr>
        <w:pStyle w:val="11"/>
        <w:spacing w:before="33" w:line="240" w:lineRule="auto"/>
        <w:ind w:left="1135" w:right="0"/>
        <w:jc w:val="both"/>
      </w:pPr>
      <w:r>
        <w:rPr>
          <w:w w:val="110"/>
        </w:rPr>
        <w:t>Enable</w:t>
      </w:r>
      <w:r>
        <w:rPr>
          <w:spacing w:val="-33"/>
          <w:w w:val="110"/>
        </w:rPr>
        <w:t xml:space="preserve"> </w:t>
      </w:r>
      <w:r>
        <w:rPr>
          <w:w w:val="110"/>
        </w:rPr>
        <w:t>persistent</w:t>
      </w:r>
      <w:r>
        <w:rPr>
          <w:spacing w:val="-33"/>
          <w:w w:val="110"/>
        </w:rPr>
        <w:t xml:space="preserve"> </w:t>
      </w:r>
      <w:r>
        <w:rPr>
          <w:w w:val="110"/>
        </w:rPr>
        <w:t>store.</w:t>
      </w:r>
      <w:r>
        <w:rPr>
          <w:spacing w:val="-33"/>
          <w:w w:val="110"/>
        </w:rPr>
        <w:t xml:space="preserve"> </w:t>
      </w:r>
      <w:r>
        <w:rPr>
          <w:w w:val="110"/>
        </w:rPr>
        <w:t>(Default</w:t>
      </w:r>
      <w:r>
        <w:rPr>
          <w:spacing w:val="-33"/>
          <w:w w:val="110"/>
        </w:rPr>
        <w:t xml:space="preserve"> </w:t>
      </w:r>
      <w:r>
        <w:rPr>
          <w:w w:val="110"/>
        </w:rPr>
        <w:t>value:</w:t>
      </w:r>
      <w:r>
        <w:rPr>
          <w:spacing w:val="-33"/>
          <w:w w:val="110"/>
        </w:rPr>
        <w:t xml:space="preserve"> </w:t>
      </w:r>
      <w:r>
        <w:rPr>
          <w:rFonts w:ascii="Courier New"/>
          <w:w w:val="110"/>
          <w:sz w:val="19"/>
        </w:rPr>
        <w:t>false</w:t>
      </w:r>
      <w:r>
        <w:rPr>
          <w:w w:val="110"/>
        </w:rPr>
        <w:t>)</w:t>
      </w:r>
    </w:p>
    <w:p>
      <w:pPr>
        <w:pStyle w:val="16"/>
        <w:numPr>
          <w:ilvl w:val="0"/>
          <w:numId w:val="11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spring.artemis.embedded.queues</w:t>
      </w:r>
    </w:p>
    <w:p>
      <w:pPr>
        <w:pStyle w:val="11"/>
        <w:spacing w:before="33" w:line="240" w:lineRule="auto"/>
        <w:ind w:left="1135" w:right="0"/>
        <w:jc w:val="both"/>
      </w:pPr>
      <w:r>
        <w:rPr>
          <w:w w:val="110"/>
        </w:rPr>
        <w:t>Comma-separated</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queues</w:t>
      </w:r>
      <w:r>
        <w:rPr>
          <w:spacing w:val="-12"/>
          <w:w w:val="110"/>
        </w:rPr>
        <w:t xml:space="preserve"> </w:t>
      </w:r>
      <w:r>
        <w:rPr>
          <w:w w:val="110"/>
        </w:rPr>
        <w:t>to</w:t>
      </w:r>
      <w:r>
        <w:rPr>
          <w:spacing w:val="-12"/>
          <w:w w:val="110"/>
        </w:rPr>
        <w:t xml:space="preserve"> </w:t>
      </w:r>
      <w:r>
        <w:rPr>
          <w:w w:val="110"/>
        </w:rPr>
        <w:t>create</w:t>
      </w:r>
      <w:r>
        <w:rPr>
          <w:spacing w:val="-12"/>
          <w:w w:val="110"/>
        </w:rPr>
        <w:t xml:space="preserve"> </w:t>
      </w:r>
      <w:r>
        <w:rPr>
          <w:w w:val="110"/>
        </w:rPr>
        <w:t>on</w:t>
      </w:r>
      <w:r>
        <w:rPr>
          <w:spacing w:val="-12"/>
          <w:w w:val="110"/>
        </w:rPr>
        <w:t xml:space="preserve"> </w:t>
      </w:r>
      <w:r>
        <w:rPr>
          <w:w w:val="110"/>
        </w:rPr>
        <w:t>startup.</w:t>
      </w:r>
      <w:r>
        <w:rPr>
          <w:spacing w:val="-12"/>
          <w:w w:val="110"/>
        </w:rPr>
        <w:t xml:space="preserve"> </w:t>
      </w:r>
      <w:r>
        <w:rPr>
          <w:w w:val="110"/>
        </w:rPr>
        <w:t>(Default</w:t>
      </w:r>
      <w:r>
        <w:rPr>
          <w:spacing w:val="-12"/>
          <w:w w:val="110"/>
        </w:rPr>
        <w:t xml:space="preserve"> </w:t>
      </w:r>
      <w:r>
        <w:rPr>
          <w:w w:val="110"/>
        </w:rPr>
        <w:t>value:</w:t>
      </w:r>
      <w:r>
        <w:rPr>
          <w:spacing w:val="-14"/>
          <w:w w:val="110"/>
        </w:rPr>
        <w:t xml:space="preserve"> </w:t>
      </w:r>
      <w:r>
        <w:rPr>
          <w:rFonts w:ascii="Courier New"/>
          <w:w w:val="110"/>
          <w:sz w:val="19"/>
        </w:rPr>
        <w:t>[]</w:t>
      </w:r>
      <w:r>
        <w:rPr>
          <w:w w:val="110"/>
        </w:rPr>
        <w:t>)</w:t>
      </w:r>
    </w:p>
    <w:p>
      <w:pPr>
        <w:pStyle w:val="16"/>
        <w:numPr>
          <w:ilvl w:val="0"/>
          <w:numId w:val="11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spring.artemis.embedded.server-id</w:t>
      </w:r>
    </w:p>
    <w:p>
      <w:pPr>
        <w:pStyle w:val="11"/>
        <w:spacing w:before="33" w:line="240" w:lineRule="auto"/>
        <w:ind w:left="1135" w:right="0"/>
        <w:jc w:val="both"/>
      </w:pPr>
      <w:r>
        <w:rPr>
          <w:w w:val="110"/>
        </w:rPr>
        <w:t>Server</w:t>
      </w:r>
      <w:r>
        <w:rPr>
          <w:spacing w:val="-13"/>
          <w:w w:val="110"/>
        </w:rPr>
        <w:t xml:space="preserve"> </w:t>
      </w:r>
      <w:r>
        <w:rPr>
          <w:w w:val="110"/>
          <w:sz w:val="18"/>
        </w:rPr>
        <w:t>ID</w:t>
      </w:r>
      <w:r>
        <w:rPr>
          <w:w w:val="110"/>
        </w:rPr>
        <w:t>.</w:t>
      </w:r>
      <w:r>
        <w:rPr>
          <w:spacing w:val="-14"/>
          <w:w w:val="110"/>
        </w:rPr>
        <w:t xml:space="preserve"> </w:t>
      </w:r>
      <w:r>
        <w:rPr>
          <w:w w:val="110"/>
        </w:rPr>
        <w:t>By</w:t>
      </w:r>
      <w:r>
        <w:rPr>
          <w:spacing w:val="-14"/>
          <w:w w:val="110"/>
        </w:rPr>
        <w:t xml:space="preserve"> </w:t>
      </w:r>
      <w:r>
        <w:rPr>
          <w:w w:val="110"/>
        </w:rPr>
        <w:t>default,</w:t>
      </w:r>
      <w:r>
        <w:rPr>
          <w:spacing w:val="-14"/>
          <w:w w:val="110"/>
        </w:rPr>
        <w:t xml:space="preserve"> </w:t>
      </w:r>
      <w:r>
        <w:rPr>
          <w:w w:val="110"/>
        </w:rPr>
        <w:t>an</w:t>
      </w:r>
      <w:r>
        <w:rPr>
          <w:spacing w:val="-14"/>
          <w:w w:val="110"/>
        </w:rPr>
        <w:t xml:space="preserve"> </w:t>
      </w:r>
      <w:r>
        <w:rPr>
          <w:w w:val="110"/>
        </w:rPr>
        <w:t>auto-incremented</w:t>
      </w:r>
      <w:r>
        <w:rPr>
          <w:spacing w:val="-13"/>
          <w:w w:val="110"/>
        </w:rPr>
        <w:t xml:space="preserve"> </w:t>
      </w:r>
      <w:r>
        <w:rPr>
          <w:w w:val="110"/>
        </w:rPr>
        <w:t>counter</w:t>
      </w:r>
      <w:r>
        <w:rPr>
          <w:spacing w:val="-14"/>
          <w:w w:val="110"/>
        </w:rPr>
        <w:t xml:space="preserve"> </w:t>
      </w:r>
      <w:r>
        <w:rPr>
          <w:w w:val="110"/>
        </w:rPr>
        <w:t>is</w:t>
      </w:r>
      <w:r>
        <w:rPr>
          <w:spacing w:val="-14"/>
          <w:w w:val="110"/>
        </w:rPr>
        <w:t xml:space="preserve"> </w:t>
      </w:r>
      <w:r>
        <w:rPr>
          <w:w w:val="110"/>
        </w:rPr>
        <w:t>used.</w:t>
      </w:r>
      <w:r>
        <w:rPr>
          <w:spacing w:val="-14"/>
          <w:w w:val="110"/>
        </w:rPr>
        <w:t xml:space="preserve"> </w:t>
      </w:r>
      <w:r>
        <w:rPr>
          <w:w w:val="110"/>
        </w:rPr>
        <w:t>(Default</w:t>
      </w:r>
      <w:r>
        <w:rPr>
          <w:spacing w:val="-14"/>
          <w:w w:val="110"/>
        </w:rPr>
        <w:t xml:space="preserve"> </w:t>
      </w:r>
      <w:r>
        <w:rPr>
          <w:w w:val="110"/>
        </w:rPr>
        <w:t>value:</w:t>
      </w:r>
      <w:r>
        <w:rPr>
          <w:spacing w:val="-14"/>
          <w:w w:val="110"/>
        </w:rPr>
        <w:t xml:space="preserve"> </w:t>
      </w:r>
      <w:r>
        <w:rPr>
          <w:rFonts w:ascii="Courier New"/>
          <w:w w:val="110"/>
          <w:sz w:val="19"/>
        </w:rPr>
        <w:t>0</w:t>
      </w:r>
      <w:r>
        <w:rPr>
          <w:w w:val="110"/>
        </w:rPr>
        <w:t>)</w:t>
      </w:r>
    </w:p>
    <w:p>
      <w:pPr>
        <w:pStyle w:val="16"/>
        <w:numPr>
          <w:ilvl w:val="0"/>
          <w:numId w:val="11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spring.artemis.embedded.topics</w:t>
      </w:r>
    </w:p>
    <w:p>
      <w:pPr>
        <w:pStyle w:val="11"/>
        <w:spacing w:before="33" w:line="240" w:lineRule="auto"/>
        <w:ind w:left="1135" w:right="0"/>
        <w:jc w:val="both"/>
      </w:pPr>
      <w:r>
        <w:rPr>
          <w:w w:val="110"/>
        </w:rPr>
        <w:t>Comma-separated</w:t>
      </w:r>
      <w:r>
        <w:rPr>
          <w:spacing w:val="-14"/>
          <w:w w:val="110"/>
        </w:rPr>
        <w:t xml:space="preserve"> </w:t>
      </w:r>
      <w:r>
        <w:rPr>
          <w:w w:val="110"/>
        </w:rPr>
        <w:t>list</w:t>
      </w:r>
      <w:r>
        <w:rPr>
          <w:spacing w:val="-14"/>
          <w:w w:val="110"/>
        </w:rPr>
        <w:t xml:space="preserve"> </w:t>
      </w:r>
      <w:r>
        <w:rPr>
          <w:w w:val="110"/>
        </w:rPr>
        <w:t>of</w:t>
      </w:r>
      <w:r>
        <w:rPr>
          <w:spacing w:val="-14"/>
          <w:w w:val="110"/>
        </w:rPr>
        <w:t xml:space="preserve"> </w:t>
      </w:r>
      <w:r>
        <w:rPr>
          <w:w w:val="110"/>
        </w:rPr>
        <w:t>topics</w:t>
      </w:r>
      <w:r>
        <w:rPr>
          <w:spacing w:val="-14"/>
          <w:w w:val="110"/>
        </w:rPr>
        <w:t xml:space="preserve"> </w:t>
      </w:r>
      <w:r>
        <w:rPr>
          <w:w w:val="110"/>
        </w:rPr>
        <w:t>to</w:t>
      </w:r>
      <w:r>
        <w:rPr>
          <w:spacing w:val="-14"/>
          <w:w w:val="110"/>
        </w:rPr>
        <w:t xml:space="preserve"> </w:t>
      </w:r>
      <w:r>
        <w:rPr>
          <w:w w:val="110"/>
        </w:rPr>
        <w:t>create</w:t>
      </w:r>
      <w:r>
        <w:rPr>
          <w:spacing w:val="-14"/>
          <w:w w:val="110"/>
        </w:rPr>
        <w:t xml:space="preserve"> </w:t>
      </w:r>
      <w:r>
        <w:rPr>
          <w:w w:val="110"/>
        </w:rPr>
        <w:t>on</w:t>
      </w:r>
      <w:r>
        <w:rPr>
          <w:spacing w:val="-14"/>
          <w:w w:val="110"/>
        </w:rPr>
        <w:t xml:space="preserve"> </w:t>
      </w:r>
      <w:r>
        <w:rPr>
          <w:w w:val="110"/>
        </w:rPr>
        <w:t>startup.</w:t>
      </w:r>
      <w:r>
        <w:rPr>
          <w:spacing w:val="-14"/>
          <w:w w:val="110"/>
        </w:rPr>
        <w:t xml:space="preserve"> </w:t>
      </w:r>
      <w:r>
        <w:rPr>
          <w:w w:val="110"/>
        </w:rPr>
        <w:t>(Default</w:t>
      </w:r>
      <w:r>
        <w:rPr>
          <w:spacing w:val="-14"/>
          <w:w w:val="110"/>
        </w:rPr>
        <w:t xml:space="preserve"> </w:t>
      </w:r>
      <w:r>
        <w:rPr>
          <w:w w:val="110"/>
        </w:rPr>
        <w:t>value:</w:t>
      </w:r>
      <w:r>
        <w:rPr>
          <w:spacing w:val="-16"/>
          <w:w w:val="110"/>
        </w:rPr>
        <w:t xml:space="preserve"> </w:t>
      </w:r>
      <w:r>
        <w:rPr>
          <w:rFonts w:ascii="Courier New"/>
          <w:w w:val="110"/>
          <w:sz w:val="19"/>
        </w:rPr>
        <w:t>[]</w:t>
      </w:r>
      <w:r>
        <w:rPr>
          <w:w w:val="110"/>
        </w:rPr>
        <w:t>)</w:t>
      </w:r>
    </w:p>
    <w:p>
      <w:pPr>
        <w:pStyle w:val="16"/>
        <w:numPr>
          <w:ilvl w:val="0"/>
          <w:numId w:val="11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spring.artemis.host</w:t>
      </w:r>
    </w:p>
    <w:p>
      <w:pPr>
        <w:pStyle w:val="11"/>
        <w:spacing w:before="33" w:line="240" w:lineRule="auto"/>
        <w:ind w:left="1135" w:right="0"/>
        <w:jc w:val="both"/>
      </w:pPr>
      <w:r>
        <w:rPr>
          <w:w w:val="105"/>
        </w:rPr>
        <w:t>Artemis</w:t>
      </w:r>
      <w:r>
        <w:rPr>
          <w:spacing w:val="-15"/>
          <w:w w:val="105"/>
        </w:rPr>
        <w:t xml:space="preserve"> </w:t>
      </w:r>
      <w:r>
        <w:rPr>
          <w:w w:val="105"/>
        </w:rPr>
        <w:t>broker</w:t>
      </w:r>
      <w:r>
        <w:rPr>
          <w:spacing w:val="-15"/>
          <w:w w:val="105"/>
        </w:rPr>
        <w:t xml:space="preserve"> </w:t>
      </w:r>
      <w:r>
        <w:rPr>
          <w:w w:val="105"/>
        </w:rPr>
        <w:t>host.</w:t>
      </w:r>
      <w:r>
        <w:rPr>
          <w:spacing w:val="-15"/>
          <w:w w:val="105"/>
        </w:rPr>
        <w:t xml:space="preserve"> </w:t>
      </w:r>
      <w:r>
        <w:rPr>
          <w:w w:val="105"/>
        </w:rPr>
        <w:t>(Default</w:t>
      </w:r>
      <w:r>
        <w:rPr>
          <w:spacing w:val="-15"/>
          <w:w w:val="105"/>
        </w:rPr>
        <w:t xml:space="preserve"> </w:t>
      </w:r>
      <w:r>
        <w:rPr>
          <w:w w:val="105"/>
        </w:rPr>
        <w:t>value:</w:t>
      </w:r>
      <w:r>
        <w:rPr>
          <w:spacing w:val="-15"/>
          <w:w w:val="105"/>
        </w:rPr>
        <w:t xml:space="preserve"> </w:t>
      </w:r>
      <w:r>
        <w:rPr>
          <w:rFonts w:ascii="Courier New"/>
          <w:w w:val="105"/>
          <w:sz w:val="19"/>
        </w:rPr>
        <w:t>localhost</w:t>
      </w:r>
      <w:r>
        <w:rPr>
          <w:w w:val="105"/>
        </w:rPr>
        <w:t>)</w:t>
      </w:r>
    </w:p>
    <w:p>
      <w:pPr>
        <w:pStyle w:val="16"/>
        <w:numPr>
          <w:ilvl w:val="0"/>
          <w:numId w:val="11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spring.artemis.mode</w:t>
      </w:r>
    </w:p>
    <w:p>
      <w:pPr>
        <w:pStyle w:val="11"/>
        <w:spacing w:before="33" w:line="240" w:lineRule="auto"/>
        <w:ind w:left="1135" w:right="0"/>
        <w:jc w:val="both"/>
      </w:pPr>
      <w:r>
        <w:rPr>
          <w:w w:val="110"/>
        </w:rPr>
        <w:t>Artemis</w:t>
      </w:r>
      <w:r>
        <w:rPr>
          <w:spacing w:val="39"/>
          <w:w w:val="110"/>
        </w:rPr>
        <w:t xml:space="preserve"> </w:t>
      </w:r>
      <w:r>
        <w:rPr>
          <w:w w:val="110"/>
        </w:rPr>
        <w:t>deployment</w:t>
      </w:r>
      <w:r>
        <w:rPr>
          <w:spacing w:val="39"/>
          <w:w w:val="110"/>
        </w:rPr>
        <w:t xml:space="preserve"> </w:t>
      </w:r>
      <w:r>
        <w:rPr>
          <w:w w:val="110"/>
        </w:rPr>
        <w:t>mode,</w:t>
      </w:r>
      <w:r>
        <w:rPr>
          <w:spacing w:val="39"/>
          <w:w w:val="110"/>
        </w:rPr>
        <w:t xml:space="preserve"> </w:t>
      </w:r>
      <w:r>
        <w:rPr>
          <w:w w:val="110"/>
        </w:rPr>
        <w:t>auto-detected</w:t>
      </w:r>
      <w:r>
        <w:rPr>
          <w:spacing w:val="39"/>
          <w:w w:val="110"/>
        </w:rPr>
        <w:t xml:space="preserve"> </w:t>
      </w:r>
      <w:r>
        <w:rPr>
          <w:w w:val="110"/>
        </w:rPr>
        <w:t>by</w:t>
      </w:r>
      <w:r>
        <w:rPr>
          <w:spacing w:val="39"/>
          <w:w w:val="110"/>
        </w:rPr>
        <w:t xml:space="preserve"> </w:t>
      </w:r>
      <w:r>
        <w:rPr>
          <w:w w:val="110"/>
        </w:rPr>
        <w:t>default.</w:t>
      </w:r>
      <w:r>
        <w:rPr>
          <w:spacing w:val="39"/>
          <w:w w:val="110"/>
        </w:rPr>
        <w:t xml:space="preserve"> </w:t>
      </w:r>
      <w:r>
        <w:rPr>
          <w:w w:val="110"/>
        </w:rPr>
        <w:t>Can</w:t>
      </w:r>
      <w:r>
        <w:rPr>
          <w:spacing w:val="39"/>
          <w:w w:val="110"/>
        </w:rPr>
        <w:t xml:space="preserve"> </w:t>
      </w:r>
      <w:r>
        <w:rPr>
          <w:w w:val="110"/>
        </w:rPr>
        <w:t>be</w:t>
      </w:r>
      <w:r>
        <w:rPr>
          <w:spacing w:val="39"/>
          <w:w w:val="110"/>
        </w:rPr>
        <w:t xml:space="preserve"> </w:t>
      </w:r>
      <w:r>
        <w:rPr>
          <w:w w:val="110"/>
        </w:rPr>
        <w:t>explicitly</w:t>
      </w:r>
      <w:r>
        <w:rPr>
          <w:spacing w:val="39"/>
          <w:w w:val="110"/>
        </w:rPr>
        <w:t xml:space="preserve"> </w:t>
      </w:r>
      <w:r>
        <w:rPr>
          <w:w w:val="110"/>
        </w:rPr>
        <w:t>set</w:t>
      </w:r>
      <w:r>
        <w:rPr>
          <w:spacing w:val="39"/>
          <w:w w:val="110"/>
        </w:rPr>
        <w:t xml:space="preserve"> </w:t>
      </w:r>
      <w:r>
        <w:rPr>
          <w:w w:val="110"/>
        </w:rPr>
        <w:t>to</w:t>
      </w:r>
    </w:p>
    <w:p>
      <w:pPr>
        <w:spacing w:before="30"/>
        <w:ind w:left="1135" w:right="0" w:firstLine="0"/>
        <w:jc w:val="both"/>
        <w:rPr>
          <w:rFonts w:hint="default" w:ascii="Times New Roman" w:hAnsi="Times New Roman" w:eastAsia="Times New Roman" w:cs="Times New Roman"/>
          <w:sz w:val="20"/>
          <w:szCs w:val="20"/>
        </w:rPr>
      </w:pPr>
      <w:r>
        <w:rPr>
          <w:rFonts w:ascii="Courier New"/>
          <w:w w:val="95"/>
          <w:sz w:val="19"/>
        </w:rPr>
        <w:t>native</w:t>
      </w:r>
      <w:r>
        <w:rPr>
          <w:rFonts w:ascii="Courier New"/>
          <w:spacing w:val="-85"/>
          <w:w w:val="95"/>
          <w:sz w:val="19"/>
        </w:rPr>
        <w:t xml:space="preserve"> </w:t>
      </w:r>
      <w:r>
        <w:rPr>
          <w:rFonts w:ascii="Times New Roman"/>
          <w:w w:val="95"/>
          <w:sz w:val="20"/>
        </w:rPr>
        <w:t>or</w:t>
      </w:r>
      <w:r>
        <w:rPr>
          <w:rFonts w:ascii="Times New Roman"/>
          <w:spacing w:val="-24"/>
          <w:w w:val="95"/>
          <w:sz w:val="20"/>
        </w:rPr>
        <w:t xml:space="preserve"> </w:t>
      </w:r>
      <w:r>
        <w:rPr>
          <w:rFonts w:ascii="Courier New"/>
          <w:w w:val="95"/>
          <w:sz w:val="19"/>
        </w:rPr>
        <w:t>embedded</w:t>
      </w:r>
      <w:r>
        <w:rPr>
          <w:rFonts w:ascii="Times New Roman"/>
          <w:w w:val="95"/>
          <w:sz w:val="20"/>
        </w:rPr>
        <w:t>.</w:t>
      </w:r>
    </w:p>
    <w:p>
      <w:pPr>
        <w:pStyle w:val="16"/>
        <w:numPr>
          <w:ilvl w:val="0"/>
          <w:numId w:val="118"/>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spring.artemis.port</w:t>
      </w:r>
    </w:p>
    <w:p>
      <w:pPr>
        <w:pStyle w:val="11"/>
        <w:spacing w:before="33" w:line="240" w:lineRule="auto"/>
        <w:ind w:left="1135" w:right="0"/>
        <w:jc w:val="both"/>
      </w:pPr>
      <w:r>
        <w:rPr>
          <w:w w:val="105"/>
        </w:rPr>
        <w:t>Artemis broker port. (Default value:</w:t>
      </w:r>
      <w:r>
        <w:rPr>
          <w:spacing w:val="20"/>
          <w:w w:val="105"/>
        </w:rPr>
        <w:t xml:space="preserve"> </w:t>
      </w:r>
      <w:r>
        <w:rPr>
          <w:rFonts w:ascii="Courier New"/>
          <w:w w:val="105"/>
          <w:sz w:val="19"/>
        </w:rPr>
        <w:t>61616</w:t>
      </w:r>
      <w:r>
        <w:rPr>
          <w:w w:val="105"/>
        </w:rPr>
        <w:t>)</w:t>
      </w:r>
    </w:p>
    <w:p>
      <w:pPr>
        <w:pStyle w:val="16"/>
        <w:numPr>
          <w:ilvl w:val="0"/>
          <w:numId w:val="11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spring.autoconfigure.exclude</w:t>
      </w:r>
    </w:p>
    <w:p>
      <w:pPr>
        <w:pStyle w:val="11"/>
        <w:spacing w:before="33" w:line="240" w:lineRule="auto"/>
        <w:ind w:left="1135" w:right="0"/>
        <w:jc w:val="both"/>
      </w:pPr>
      <w:r>
        <w:rPr>
          <w:w w:val="110"/>
        </w:rPr>
        <w:t>Auto-configuration</w:t>
      </w:r>
      <w:r>
        <w:rPr>
          <w:spacing w:val="-31"/>
          <w:w w:val="110"/>
        </w:rPr>
        <w:t xml:space="preserve"> </w:t>
      </w:r>
      <w:r>
        <w:rPr>
          <w:w w:val="110"/>
        </w:rPr>
        <w:t>classes</w:t>
      </w:r>
      <w:r>
        <w:rPr>
          <w:spacing w:val="-31"/>
          <w:w w:val="110"/>
        </w:rPr>
        <w:t xml:space="preserve"> </w:t>
      </w:r>
      <w:r>
        <w:rPr>
          <w:w w:val="110"/>
        </w:rPr>
        <w:t>to</w:t>
      </w:r>
      <w:r>
        <w:rPr>
          <w:spacing w:val="-31"/>
          <w:w w:val="110"/>
        </w:rPr>
        <w:t xml:space="preserve"> </w:t>
      </w:r>
      <w:r>
        <w:rPr>
          <w:w w:val="110"/>
        </w:rPr>
        <w:t>exclude.</w:t>
      </w:r>
    </w:p>
    <w:p>
      <w:pPr>
        <w:pStyle w:val="16"/>
        <w:numPr>
          <w:ilvl w:val="0"/>
          <w:numId w:val="11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spring.batch.initializer.enabled</w:t>
      </w:r>
    </w:p>
    <w:p>
      <w:pPr>
        <w:pStyle w:val="11"/>
        <w:spacing w:before="33" w:line="240" w:lineRule="auto"/>
        <w:ind w:left="1135" w:right="0"/>
        <w:jc w:val="both"/>
      </w:pPr>
      <w:r>
        <w:rPr>
          <w:w w:val="110"/>
        </w:rPr>
        <w:t>Create</w:t>
      </w:r>
      <w:r>
        <w:rPr>
          <w:spacing w:val="-15"/>
          <w:w w:val="110"/>
        </w:rPr>
        <w:t xml:space="preserve"> </w:t>
      </w:r>
      <w:r>
        <w:rPr>
          <w:w w:val="110"/>
        </w:rPr>
        <w:t>the</w:t>
      </w:r>
      <w:r>
        <w:rPr>
          <w:spacing w:val="-15"/>
          <w:w w:val="110"/>
        </w:rPr>
        <w:t xml:space="preserve"> </w:t>
      </w:r>
      <w:r>
        <w:rPr>
          <w:w w:val="110"/>
        </w:rPr>
        <w:t>required</w:t>
      </w:r>
      <w:r>
        <w:rPr>
          <w:spacing w:val="-15"/>
          <w:w w:val="110"/>
        </w:rPr>
        <w:t xml:space="preserve"> </w:t>
      </w:r>
      <w:r>
        <w:rPr>
          <w:w w:val="110"/>
        </w:rPr>
        <w:t>batch</w:t>
      </w:r>
      <w:r>
        <w:rPr>
          <w:spacing w:val="-15"/>
          <w:w w:val="110"/>
        </w:rPr>
        <w:t xml:space="preserve"> </w:t>
      </w:r>
      <w:r>
        <w:rPr>
          <w:w w:val="110"/>
        </w:rPr>
        <w:t>tables</w:t>
      </w:r>
      <w:r>
        <w:rPr>
          <w:spacing w:val="-15"/>
          <w:w w:val="110"/>
        </w:rPr>
        <w:t xml:space="preserve"> </w:t>
      </w:r>
      <w:r>
        <w:rPr>
          <w:w w:val="110"/>
        </w:rPr>
        <w:t>on</w:t>
      </w:r>
      <w:r>
        <w:rPr>
          <w:spacing w:val="-15"/>
          <w:w w:val="110"/>
        </w:rPr>
        <w:t xml:space="preserve"> </w:t>
      </w:r>
      <w:r>
        <w:rPr>
          <w:w w:val="110"/>
        </w:rPr>
        <w:t>startup</w:t>
      </w:r>
      <w:r>
        <w:rPr>
          <w:spacing w:val="-15"/>
          <w:w w:val="110"/>
        </w:rPr>
        <w:t xml:space="preserve"> </w:t>
      </w:r>
      <w:r>
        <w:rPr>
          <w:w w:val="110"/>
        </w:rPr>
        <w:t>if</w:t>
      </w:r>
      <w:r>
        <w:rPr>
          <w:spacing w:val="-15"/>
          <w:w w:val="110"/>
        </w:rPr>
        <w:t xml:space="preserve"> </w:t>
      </w:r>
      <w:r>
        <w:rPr>
          <w:w w:val="110"/>
        </w:rPr>
        <w:t>necessary.</w:t>
      </w:r>
      <w:r>
        <w:rPr>
          <w:spacing w:val="-15"/>
          <w:w w:val="110"/>
        </w:rPr>
        <w:t xml:space="preserve"> </w:t>
      </w:r>
      <w:r>
        <w:rPr>
          <w:w w:val="110"/>
        </w:rPr>
        <w:t>(Default</w:t>
      </w:r>
      <w:r>
        <w:rPr>
          <w:spacing w:val="-15"/>
          <w:w w:val="110"/>
        </w:rPr>
        <w:t xml:space="preserve"> </w:t>
      </w:r>
      <w:r>
        <w:rPr>
          <w:w w:val="110"/>
        </w:rPr>
        <w:t>value:</w:t>
      </w:r>
      <w:r>
        <w:rPr>
          <w:spacing w:val="-17"/>
          <w:w w:val="110"/>
        </w:rPr>
        <w:t xml:space="preserve"> </w:t>
      </w:r>
      <w:r>
        <w:rPr>
          <w:rFonts w:ascii="Courier New"/>
          <w:w w:val="110"/>
          <w:sz w:val="19"/>
        </w:rPr>
        <w:t>true</w:t>
      </w:r>
      <w:r>
        <w:rPr>
          <w:w w:val="110"/>
        </w:rPr>
        <w:t>)</w:t>
      </w:r>
    </w:p>
    <w:p>
      <w:pPr>
        <w:pStyle w:val="16"/>
        <w:numPr>
          <w:ilvl w:val="0"/>
          <w:numId w:val="11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spring.batch.job.enabled</w:t>
      </w:r>
    </w:p>
    <w:p>
      <w:pPr>
        <w:pStyle w:val="11"/>
        <w:spacing w:before="33" w:line="240" w:lineRule="auto"/>
        <w:ind w:left="1135" w:right="0"/>
        <w:jc w:val="both"/>
      </w:pPr>
      <w:r>
        <w:rPr>
          <w:w w:val="110"/>
        </w:rPr>
        <w:t>Execute</w:t>
      </w:r>
      <w:r>
        <w:rPr>
          <w:spacing w:val="-15"/>
          <w:w w:val="110"/>
        </w:rPr>
        <w:t xml:space="preserve"> </w:t>
      </w:r>
      <w:r>
        <w:rPr>
          <w:w w:val="110"/>
        </w:rPr>
        <w:t>all</w:t>
      </w:r>
      <w:r>
        <w:rPr>
          <w:spacing w:val="-15"/>
          <w:w w:val="110"/>
        </w:rPr>
        <w:t xml:space="preserve"> </w:t>
      </w:r>
      <w:r>
        <w:rPr>
          <w:w w:val="110"/>
        </w:rPr>
        <w:t>Spring</w:t>
      </w:r>
      <w:r>
        <w:rPr>
          <w:spacing w:val="-15"/>
          <w:w w:val="110"/>
        </w:rPr>
        <w:t xml:space="preserve"> </w:t>
      </w:r>
      <w:r>
        <w:rPr>
          <w:w w:val="110"/>
        </w:rPr>
        <w:t>Batch</w:t>
      </w:r>
      <w:r>
        <w:rPr>
          <w:spacing w:val="-15"/>
          <w:w w:val="110"/>
        </w:rPr>
        <w:t xml:space="preserve"> </w:t>
      </w:r>
      <w:r>
        <w:rPr>
          <w:w w:val="110"/>
        </w:rPr>
        <w:t>jobs</w:t>
      </w:r>
      <w:r>
        <w:rPr>
          <w:spacing w:val="-15"/>
          <w:w w:val="110"/>
        </w:rPr>
        <w:t xml:space="preserve"> </w:t>
      </w:r>
      <w:r>
        <w:rPr>
          <w:w w:val="110"/>
        </w:rPr>
        <w:t>in</w:t>
      </w:r>
      <w:r>
        <w:rPr>
          <w:spacing w:val="-15"/>
          <w:w w:val="110"/>
        </w:rPr>
        <w:t xml:space="preserve"> </w:t>
      </w:r>
      <w:r>
        <w:rPr>
          <w:w w:val="110"/>
        </w:rPr>
        <w:t>the</w:t>
      </w:r>
      <w:r>
        <w:rPr>
          <w:spacing w:val="-14"/>
          <w:w w:val="110"/>
        </w:rPr>
        <w:t xml:space="preserve"> </w:t>
      </w:r>
      <w:r>
        <w:rPr>
          <w:w w:val="110"/>
        </w:rPr>
        <w:t>context</w:t>
      </w:r>
      <w:r>
        <w:rPr>
          <w:spacing w:val="-15"/>
          <w:w w:val="110"/>
        </w:rPr>
        <w:t xml:space="preserve"> </w:t>
      </w:r>
      <w:r>
        <w:rPr>
          <w:w w:val="110"/>
        </w:rPr>
        <w:t>on</w:t>
      </w:r>
      <w:r>
        <w:rPr>
          <w:spacing w:val="-15"/>
          <w:w w:val="110"/>
        </w:rPr>
        <w:t xml:space="preserve"> </w:t>
      </w:r>
      <w:r>
        <w:rPr>
          <w:w w:val="110"/>
        </w:rPr>
        <w:t>startup.</w:t>
      </w:r>
      <w:r>
        <w:rPr>
          <w:spacing w:val="-15"/>
          <w:w w:val="110"/>
        </w:rPr>
        <w:t xml:space="preserve"> </w:t>
      </w:r>
      <w:r>
        <w:rPr>
          <w:w w:val="110"/>
        </w:rPr>
        <w:t>(Default</w:t>
      </w:r>
      <w:r>
        <w:rPr>
          <w:spacing w:val="-15"/>
          <w:w w:val="110"/>
        </w:rPr>
        <w:t xml:space="preserve"> </w:t>
      </w:r>
      <w:r>
        <w:rPr>
          <w:w w:val="110"/>
        </w:rPr>
        <w:t>value:</w:t>
      </w:r>
      <w:r>
        <w:rPr>
          <w:spacing w:val="-14"/>
          <w:w w:val="110"/>
        </w:rPr>
        <w:t xml:space="preserve"> </w:t>
      </w:r>
      <w:r>
        <w:rPr>
          <w:rFonts w:ascii="Courier New"/>
          <w:w w:val="110"/>
          <w:sz w:val="19"/>
        </w:rPr>
        <w:t>true</w:t>
      </w:r>
      <w:r>
        <w:rPr>
          <w:w w:val="110"/>
        </w:rPr>
        <w:t>)</w:t>
      </w:r>
    </w:p>
    <w:p>
      <w:pPr>
        <w:pStyle w:val="16"/>
        <w:numPr>
          <w:ilvl w:val="0"/>
          <w:numId w:val="11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spring.batch.job.names</w:t>
      </w:r>
    </w:p>
    <w:p>
      <w:pPr>
        <w:pStyle w:val="11"/>
        <w:spacing w:before="33" w:line="271" w:lineRule="auto"/>
        <w:ind w:left="1135" w:right="102"/>
        <w:jc w:val="left"/>
      </w:pPr>
      <w:r>
        <w:rPr>
          <w:w w:val="110"/>
        </w:rPr>
        <w:t>Comma-separated list of job names to execute on startup. By default, all jobs found in the context are</w:t>
      </w:r>
      <w:r>
        <w:rPr>
          <w:spacing w:val="40"/>
          <w:w w:val="110"/>
        </w:rPr>
        <w:t xml:space="preserve"> </w:t>
      </w:r>
      <w:r>
        <w:rPr>
          <w:w w:val="110"/>
        </w:rPr>
        <w:t>executed.</w:t>
      </w:r>
    </w:p>
    <w:p>
      <w:pPr>
        <w:pStyle w:val="16"/>
        <w:numPr>
          <w:ilvl w:val="0"/>
          <w:numId w:val="118"/>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spring.batch.schema</w:t>
      </w:r>
    </w:p>
    <w:p>
      <w:pPr>
        <w:pStyle w:val="11"/>
        <w:spacing w:before="33" w:line="240" w:lineRule="auto"/>
        <w:ind w:left="1135" w:right="0"/>
        <w:jc w:val="both"/>
      </w:pPr>
      <w:r>
        <w:rPr>
          <w:w w:val="110"/>
        </w:rPr>
        <w:t>Path</w:t>
      </w:r>
      <w:r>
        <w:rPr>
          <w:spacing w:val="37"/>
          <w:w w:val="110"/>
        </w:rPr>
        <w:t xml:space="preserve"> </w:t>
      </w:r>
      <w:r>
        <w:rPr>
          <w:w w:val="110"/>
        </w:rPr>
        <w:t>to</w:t>
      </w:r>
      <w:r>
        <w:rPr>
          <w:spacing w:val="37"/>
          <w:w w:val="110"/>
        </w:rPr>
        <w:t xml:space="preserve"> </w:t>
      </w:r>
      <w:r>
        <w:rPr>
          <w:w w:val="110"/>
        </w:rPr>
        <w:t>the</w:t>
      </w:r>
      <w:r>
        <w:rPr>
          <w:spacing w:val="37"/>
          <w:w w:val="110"/>
        </w:rPr>
        <w:t xml:space="preserve"> </w:t>
      </w:r>
      <w:r>
        <w:rPr>
          <w:w w:val="110"/>
          <w:sz w:val="18"/>
        </w:rPr>
        <w:t>SQL</w:t>
      </w:r>
      <w:r>
        <w:rPr>
          <w:spacing w:val="42"/>
          <w:w w:val="110"/>
          <w:sz w:val="18"/>
        </w:rPr>
        <w:t xml:space="preserve"> </w:t>
      </w:r>
      <w:r>
        <w:rPr>
          <w:w w:val="110"/>
        </w:rPr>
        <w:t>file</w:t>
      </w:r>
      <w:r>
        <w:rPr>
          <w:spacing w:val="37"/>
          <w:w w:val="110"/>
        </w:rPr>
        <w:t xml:space="preserve"> </w:t>
      </w:r>
      <w:r>
        <w:rPr>
          <w:w w:val="110"/>
        </w:rPr>
        <w:t>to</w:t>
      </w:r>
      <w:r>
        <w:rPr>
          <w:spacing w:val="37"/>
          <w:w w:val="110"/>
        </w:rPr>
        <w:t xml:space="preserve"> </w:t>
      </w:r>
      <w:r>
        <w:rPr>
          <w:w w:val="110"/>
        </w:rPr>
        <w:t>use</w:t>
      </w:r>
      <w:r>
        <w:rPr>
          <w:spacing w:val="37"/>
          <w:w w:val="110"/>
        </w:rPr>
        <w:t xml:space="preserve"> </w:t>
      </w:r>
      <w:r>
        <w:rPr>
          <w:w w:val="110"/>
        </w:rPr>
        <w:t>to</w:t>
      </w:r>
      <w:r>
        <w:rPr>
          <w:spacing w:val="37"/>
          <w:w w:val="110"/>
        </w:rPr>
        <w:t xml:space="preserve"> </w:t>
      </w:r>
      <w:r>
        <w:rPr>
          <w:w w:val="110"/>
        </w:rPr>
        <w:t>initialize</w:t>
      </w:r>
      <w:r>
        <w:rPr>
          <w:spacing w:val="37"/>
          <w:w w:val="110"/>
        </w:rPr>
        <w:t xml:space="preserve"> </w:t>
      </w:r>
      <w:r>
        <w:rPr>
          <w:w w:val="110"/>
        </w:rPr>
        <w:t>the</w:t>
      </w:r>
      <w:r>
        <w:rPr>
          <w:spacing w:val="37"/>
          <w:w w:val="110"/>
        </w:rPr>
        <w:t xml:space="preserve"> </w:t>
      </w:r>
      <w:r>
        <w:rPr>
          <w:w w:val="110"/>
        </w:rPr>
        <w:t>database</w:t>
      </w:r>
      <w:r>
        <w:rPr>
          <w:spacing w:val="37"/>
          <w:w w:val="110"/>
        </w:rPr>
        <w:t xml:space="preserve"> </w:t>
      </w:r>
      <w:r>
        <w:rPr>
          <w:w w:val="110"/>
        </w:rPr>
        <w:t>schema.</w:t>
      </w:r>
      <w:r>
        <w:rPr>
          <w:spacing w:val="37"/>
          <w:w w:val="110"/>
        </w:rPr>
        <w:t xml:space="preserve"> </w:t>
      </w:r>
      <w:r>
        <w:rPr>
          <w:w w:val="110"/>
        </w:rPr>
        <w:t>(Default</w:t>
      </w:r>
      <w:r>
        <w:rPr>
          <w:spacing w:val="37"/>
          <w:w w:val="110"/>
        </w:rPr>
        <w:t xml:space="preserve"> </w:t>
      </w:r>
      <w:r>
        <w:rPr>
          <w:w w:val="110"/>
        </w:rPr>
        <w:t>value:</w:t>
      </w:r>
    </w:p>
    <w:p>
      <w:pPr>
        <w:spacing w:before="30"/>
        <w:ind w:left="1135" w:right="0" w:firstLine="0"/>
        <w:jc w:val="both"/>
        <w:rPr>
          <w:rFonts w:hint="default" w:ascii="Times New Roman" w:hAnsi="Times New Roman" w:eastAsia="Times New Roman" w:cs="Times New Roman"/>
          <w:sz w:val="20"/>
          <w:szCs w:val="20"/>
        </w:rPr>
      </w:pPr>
      <w:r>
        <w:rPr>
          <w:rFonts w:ascii="Courier New"/>
          <w:w w:val="95"/>
          <w:sz w:val="19"/>
        </w:rPr>
        <w:t>classpath:org/springframework/batch/core/schema-@@platform@@.sql</w:t>
      </w:r>
      <w:r>
        <w:rPr>
          <w:rFonts w:ascii="Times New Roman"/>
          <w:w w:val="95"/>
          <w:sz w:val="20"/>
        </w:rPr>
        <w:t>)</w:t>
      </w:r>
    </w:p>
    <w:p>
      <w:pPr>
        <w:pStyle w:val="16"/>
        <w:numPr>
          <w:ilvl w:val="0"/>
          <w:numId w:val="11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spring.batch.table-prefix</w:t>
      </w:r>
    </w:p>
    <w:p>
      <w:pPr>
        <w:pStyle w:val="11"/>
        <w:spacing w:before="33" w:line="240" w:lineRule="auto"/>
        <w:ind w:left="1135" w:right="0"/>
        <w:jc w:val="both"/>
      </w:pPr>
      <w:r>
        <w:rPr>
          <w:spacing w:val="-4"/>
          <w:w w:val="110"/>
        </w:rPr>
        <w:t xml:space="preserve">Table </w:t>
      </w:r>
      <w:r>
        <w:rPr>
          <w:w w:val="110"/>
        </w:rPr>
        <w:t>prefix for all the batch metadata</w:t>
      </w:r>
      <w:r>
        <w:rPr>
          <w:spacing w:val="-21"/>
          <w:w w:val="110"/>
        </w:rPr>
        <w:t xml:space="preserve"> </w:t>
      </w:r>
      <w:r>
        <w:rPr>
          <w:w w:val="110"/>
        </w:rPr>
        <w:t>tables.</w:t>
      </w:r>
    </w:p>
    <w:p>
      <w:pPr>
        <w:pStyle w:val="16"/>
        <w:numPr>
          <w:ilvl w:val="0"/>
          <w:numId w:val="118"/>
        </w:numPr>
        <w:tabs>
          <w:tab w:val="left" w:pos="1136"/>
        </w:tabs>
        <w:spacing w:before="171" w:after="0" w:line="240" w:lineRule="auto"/>
        <w:ind w:left="1135" w:right="0" w:hanging="312"/>
        <w:jc w:val="left"/>
        <w:rPr>
          <w:rFonts w:hint="default" w:ascii="Courier New" w:hAnsi="Courier New" w:eastAsia="Courier New" w:cs="Courier New"/>
          <w:sz w:val="19"/>
          <w:szCs w:val="19"/>
        </w:rPr>
      </w:pPr>
      <w:bookmarkStart w:id="650" w:name="_bookmark537"/>
      <w:bookmarkEnd w:id="650"/>
      <w:bookmarkStart w:id="651" w:name="_bookmark537"/>
      <w:bookmarkEnd w:id="651"/>
      <w:r>
        <w:rPr>
          <w:rFonts w:ascii="Courier New"/>
          <w:spacing w:val="-2"/>
          <w:sz w:val="19"/>
        </w:rPr>
        <w:t>spring.cache.cache-names</w:t>
      </w:r>
    </w:p>
    <w:p>
      <w:pPr>
        <w:pStyle w:val="11"/>
        <w:spacing w:before="33" w:line="271" w:lineRule="auto"/>
        <w:ind w:left="1135" w:right="113"/>
        <w:jc w:val="both"/>
      </w:pPr>
      <w:r>
        <w:rPr>
          <w:w w:val="110"/>
        </w:rPr>
        <w:t>Comma-separated list of cache names to create if supported by the underlying cache</w:t>
      </w:r>
      <w:r>
        <w:rPr>
          <w:spacing w:val="-4"/>
          <w:w w:val="110"/>
        </w:rPr>
        <w:t xml:space="preserve"> </w:t>
      </w:r>
      <w:r>
        <w:rPr>
          <w:w w:val="110"/>
        </w:rPr>
        <w:t>manager.</w:t>
      </w:r>
      <w:r>
        <w:rPr>
          <w:spacing w:val="-5"/>
          <w:w w:val="110"/>
        </w:rPr>
        <w:t xml:space="preserve"> </w:t>
      </w:r>
      <w:r>
        <w:rPr>
          <w:w w:val="110"/>
        </w:rPr>
        <w:t>Usually</w:t>
      </w:r>
      <w:r>
        <w:rPr>
          <w:spacing w:val="-4"/>
          <w:w w:val="110"/>
        </w:rPr>
        <w:t xml:space="preserve"> </w:t>
      </w:r>
      <w:r>
        <w:rPr>
          <w:w w:val="110"/>
        </w:rPr>
        <w:t>this</w:t>
      </w:r>
      <w:r>
        <w:rPr>
          <w:spacing w:val="-4"/>
          <w:w w:val="110"/>
        </w:rPr>
        <w:t xml:space="preserve"> </w:t>
      </w:r>
      <w:r>
        <w:rPr>
          <w:w w:val="110"/>
        </w:rPr>
        <w:t>disables</w:t>
      </w:r>
      <w:r>
        <w:rPr>
          <w:spacing w:val="-4"/>
          <w:w w:val="110"/>
        </w:rPr>
        <w:t xml:space="preserve"> </w:t>
      </w:r>
      <w:r>
        <w:rPr>
          <w:w w:val="110"/>
        </w:rPr>
        <w:t>the</w:t>
      </w:r>
      <w:r>
        <w:rPr>
          <w:spacing w:val="-4"/>
          <w:w w:val="110"/>
        </w:rPr>
        <w:t xml:space="preserve"> </w:t>
      </w:r>
      <w:r>
        <w:rPr>
          <w:w w:val="110"/>
        </w:rPr>
        <w:t>ability</w:t>
      </w:r>
      <w:r>
        <w:rPr>
          <w:spacing w:val="-4"/>
          <w:w w:val="110"/>
        </w:rPr>
        <w:t xml:space="preserve"> </w:t>
      </w:r>
      <w:r>
        <w:rPr>
          <w:w w:val="110"/>
        </w:rPr>
        <w:t>to</w:t>
      </w:r>
      <w:r>
        <w:rPr>
          <w:spacing w:val="-4"/>
          <w:w w:val="110"/>
        </w:rPr>
        <w:t xml:space="preserve"> </w:t>
      </w:r>
      <w:r>
        <w:rPr>
          <w:w w:val="110"/>
        </w:rPr>
        <w:t>create</w:t>
      </w:r>
      <w:r>
        <w:rPr>
          <w:spacing w:val="-4"/>
          <w:w w:val="110"/>
        </w:rPr>
        <w:t xml:space="preserve"> </w:t>
      </w:r>
      <w:r>
        <w:rPr>
          <w:w w:val="110"/>
        </w:rPr>
        <w:t>additional</w:t>
      </w:r>
      <w:r>
        <w:rPr>
          <w:spacing w:val="-4"/>
          <w:w w:val="110"/>
        </w:rPr>
        <w:t xml:space="preserve"> </w:t>
      </w:r>
      <w:r>
        <w:rPr>
          <w:w w:val="110"/>
        </w:rPr>
        <w:t>caches</w:t>
      </w:r>
      <w:r>
        <w:rPr>
          <w:spacing w:val="-4"/>
          <w:w w:val="110"/>
        </w:rPr>
        <w:t xml:space="preserve"> </w:t>
      </w:r>
      <w:r>
        <w:rPr>
          <w:w w:val="110"/>
        </w:rPr>
        <w:t>on</w:t>
      </w:r>
      <w:r>
        <w:rPr>
          <w:spacing w:val="-4"/>
          <w:w w:val="110"/>
        </w:rPr>
        <w:t xml:space="preserve"> </w:t>
      </w:r>
      <w:r>
        <w:rPr>
          <w:w w:val="110"/>
        </w:rPr>
        <w:t xml:space="preserve">the </w:t>
      </w:r>
      <w:r>
        <w:rPr>
          <w:spacing w:val="-4"/>
          <w:w w:val="110"/>
        </w:rPr>
        <w:t>fly.</w:t>
      </w:r>
    </w:p>
    <w:p>
      <w:pPr>
        <w:spacing w:after="0" w:line="271" w:lineRule="auto"/>
        <w:jc w:val="both"/>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87" o:spid="_x0000_s3587"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207</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19"/>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spring.cache.ehcache.config</w:t>
      </w:r>
    </w:p>
    <w:p>
      <w:pPr>
        <w:pStyle w:val="11"/>
        <w:spacing w:before="33" w:line="240" w:lineRule="auto"/>
        <w:ind w:left="875" w:right="0"/>
        <w:jc w:val="both"/>
      </w:pPr>
      <w:r>
        <w:rPr>
          <w:w w:val="110"/>
        </w:rPr>
        <w:t>The</w:t>
      </w:r>
      <w:r>
        <w:rPr>
          <w:spacing w:val="-6"/>
          <w:w w:val="110"/>
        </w:rPr>
        <w:t xml:space="preserve"> </w:t>
      </w:r>
      <w:r>
        <w:rPr>
          <w:w w:val="110"/>
        </w:rPr>
        <w:t>location</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configuration</w:t>
      </w:r>
      <w:r>
        <w:rPr>
          <w:spacing w:val="-6"/>
          <w:w w:val="110"/>
        </w:rPr>
        <w:t xml:space="preserve"> </w:t>
      </w:r>
      <w:r>
        <w:rPr>
          <w:w w:val="110"/>
        </w:rPr>
        <w:t>file</w:t>
      </w:r>
      <w:r>
        <w:rPr>
          <w:spacing w:val="-6"/>
          <w:w w:val="110"/>
        </w:rPr>
        <w:t xml:space="preserve"> </w:t>
      </w:r>
      <w:r>
        <w:rPr>
          <w:w w:val="110"/>
        </w:rPr>
        <w:t>to</w:t>
      </w:r>
      <w:r>
        <w:rPr>
          <w:spacing w:val="-6"/>
          <w:w w:val="110"/>
        </w:rPr>
        <w:t xml:space="preserve"> </w:t>
      </w:r>
      <w:r>
        <w:rPr>
          <w:w w:val="110"/>
        </w:rPr>
        <w:t>use</w:t>
      </w:r>
      <w:r>
        <w:rPr>
          <w:spacing w:val="-6"/>
          <w:w w:val="110"/>
        </w:rPr>
        <w:t xml:space="preserve"> </w:t>
      </w:r>
      <w:r>
        <w:rPr>
          <w:w w:val="110"/>
        </w:rPr>
        <w:t>to</w:t>
      </w:r>
      <w:r>
        <w:rPr>
          <w:spacing w:val="-6"/>
          <w:w w:val="110"/>
        </w:rPr>
        <w:t xml:space="preserve"> </w:t>
      </w:r>
      <w:r>
        <w:rPr>
          <w:w w:val="110"/>
        </w:rPr>
        <w:t>initialize</w:t>
      </w:r>
      <w:r>
        <w:rPr>
          <w:spacing w:val="-6"/>
          <w:w w:val="110"/>
        </w:rPr>
        <w:t xml:space="preserve"> </w:t>
      </w:r>
      <w:r>
        <w:rPr>
          <w:w w:val="110"/>
        </w:rPr>
        <w:t>EhCache.</w:t>
      </w:r>
    </w:p>
    <w:p>
      <w:pPr>
        <w:pStyle w:val="16"/>
        <w:numPr>
          <w:ilvl w:val="0"/>
          <w:numId w:val="11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spring.cache.guava.spec</w:t>
      </w:r>
    </w:p>
    <w:p>
      <w:pPr>
        <w:pStyle w:val="11"/>
        <w:spacing w:before="33" w:line="271" w:lineRule="auto"/>
        <w:ind w:left="875" w:right="107"/>
        <w:jc w:val="left"/>
      </w:pPr>
      <w:r>
        <w:rPr>
          <w:w w:val="110"/>
        </w:rPr>
        <w:t>The</w:t>
      </w:r>
      <w:r>
        <w:rPr>
          <w:spacing w:val="-8"/>
          <w:w w:val="110"/>
        </w:rPr>
        <w:t xml:space="preserve"> </w:t>
      </w:r>
      <w:r>
        <w:rPr>
          <w:w w:val="110"/>
        </w:rPr>
        <w:t>spec</w:t>
      </w:r>
      <w:r>
        <w:rPr>
          <w:spacing w:val="-8"/>
          <w:w w:val="110"/>
        </w:rPr>
        <w:t xml:space="preserve"> </w:t>
      </w:r>
      <w:r>
        <w:rPr>
          <w:w w:val="110"/>
        </w:rPr>
        <w:t>to</w:t>
      </w:r>
      <w:r>
        <w:rPr>
          <w:spacing w:val="-8"/>
          <w:w w:val="110"/>
        </w:rPr>
        <w:t xml:space="preserve"> </w:t>
      </w:r>
      <w:r>
        <w:rPr>
          <w:w w:val="110"/>
        </w:rPr>
        <w:t>use</w:t>
      </w:r>
      <w:r>
        <w:rPr>
          <w:spacing w:val="-8"/>
          <w:w w:val="110"/>
        </w:rPr>
        <w:t xml:space="preserve"> </w:t>
      </w:r>
      <w:r>
        <w:rPr>
          <w:w w:val="110"/>
        </w:rPr>
        <w:t>to</w:t>
      </w:r>
      <w:r>
        <w:rPr>
          <w:spacing w:val="-8"/>
          <w:w w:val="110"/>
        </w:rPr>
        <w:t xml:space="preserve"> </w:t>
      </w:r>
      <w:r>
        <w:rPr>
          <w:w w:val="110"/>
        </w:rPr>
        <w:t>create</w:t>
      </w:r>
      <w:r>
        <w:rPr>
          <w:spacing w:val="-8"/>
          <w:w w:val="110"/>
        </w:rPr>
        <w:t xml:space="preserve"> </w:t>
      </w:r>
      <w:r>
        <w:rPr>
          <w:w w:val="110"/>
        </w:rPr>
        <w:t>caches.</w:t>
      </w:r>
      <w:r>
        <w:rPr>
          <w:spacing w:val="-8"/>
          <w:w w:val="110"/>
        </w:rPr>
        <w:t xml:space="preserve"> </w:t>
      </w:r>
      <w:r>
        <w:rPr>
          <w:w w:val="110"/>
        </w:rPr>
        <w:t>Check</w:t>
      </w:r>
      <w:r>
        <w:rPr>
          <w:spacing w:val="-7"/>
          <w:w w:val="110"/>
        </w:rPr>
        <w:t xml:space="preserve"> </w:t>
      </w:r>
      <w:r>
        <w:rPr>
          <w:w w:val="110"/>
        </w:rPr>
        <w:t>CacheBuilderSpec</w:t>
      </w:r>
      <w:r>
        <w:rPr>
          <w:spacing w:val="-8"/>
          <w:w w:val="110"/>
        </w:rPr>
        <w:t xml:space="preserve"> </w:t>
      </w:r>
      <w:r>
        <w:rPr>
          <w:w w:val="110"/>
        </w:rPr>
        <w:t>for</w:t>
      </w:r>
      <w:r>
        <w:rPr>
          <w:spacing w:val="-8"/>
          <w:w w:val="110"/>
        </w:rPr>
        <w:t xml:space="preserve"> </w:t>
      </w:r>
      <w:r>
        <w:rPr>
          <w:w w:val="110"/>
        </w:rPr>
        <w:t>more</w:t>
      </w:r>
      <w:r>
        <w:rPr>
          <w:spacing w:val="-8"/>
          <w:w w:val="110"/>
        </w:rPr>
        <w:t xml:space="preserve"> </w:t>
      </w:r>
      <w:r>
        <w:rPr>
          <w:w w:val="110"/>
        </w:rPr>
        <w:t>details</w:t>
      </w:r>
      <w:r>
        <w:rPr>
          <w:spacing w:val="-8"/>
          <w:w w:val="110"/>
        </w:rPr>
        <w:t xml:space="preserve"> </w:t>
      </w:r>
      <w:r>
        <w:rPr>
          <w:w w:val="110"/>
        </w:rPr>
        <w:t>on</w:t>
      </w:r>
      <w:r>
        <w:rPr>
          <w:spacing w:val="-8"/>
          <w:w w:val="110"/>
        </w:rPr>
        <w:t xml:space="preserve"> </w:t>
      </w:r>
      <w:r>
        <w:rPr>
          <w:w w:val="110"/>
        </w:rPr>
        <w:t>the spec</w:t>
      </w:r>
      <w:r>
        <w:rPr>
          <w:spacing w:val="-16"/>
          <w:w w:val="110"/>
        </w:rPr>
        <w:t xml:space="preserve"> </w:t>
      </w:r>
      <w:r>
        <w:rPr>
          <w:w w:val="110"/>
        </w:rPr>
        <w:t>format.</w:t>
      </w:r>
    </w:p>
    <w:p>
      <w:pPr>
        <w:pStyle w:val="16"/>
        <w:numPr>
          <w:ilvl w:val="0"/>
          <w:numId w:val="119"/>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spring.cache.hazelcast.config</w:t>
      </w:r>
    </w:p>
    <w:p>
      <w:pPr>
        <w:pStyle w:val="11"/>
        <w:spacing w:before="33" w:line="240" w:lineRule="auto"/>
        <w:ind w:left="875" w:right="0"/>
        <w:jc w:val="both"/>
      </w:pPr>
      <w:r>
        <w:rPr>
          <w:w w:val="110"/>
        </w:rPr>
        <w:t>The</w:t>
      </w:r>
      <w:r>
        <w:rPr>
          <w:spacing w:val="-9"/>
          <w:w w:val="110"/>
        </w:rPr>
        <w:t xml:space="preserve"> </w:t>
      </w:r>
      <w:r>
        <w:rPr>
          <w:w w:val="110"/>
        </w:rPr>
        <w:t>location</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configuration</w:t>
      </w:r>
      <w:r>
        <w:rPr>
          <w:spacing w:val="-9"/>
          <w:w w:val="110"/>
        </w:rPr>
        <w:t xml:space="preserve"> </w:t>
      </w:r>
      <w:r>
        <w:rPr>
          <w:w w:val="110"/>
        </w:rPr>
        <w:t>file</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to</w:t>
      </w:r>
      <w:r>
        <w:rPr>
          <w:spacing w:val="-9"/>
          <w:w w:val="110"/>
        </w:rPr>
        <w:t xml:space="preserve"> </w:t>
      </w:r>
      <w:r>
        <w:rPr>
          <w:w w:val="110"/>
        </w:rPr>
        <w:t>initialize</w:t>
      </w:r>
      <w:r>
        <w:rPr>
          <w:spacing w:val="-9"/>
          <w:w w:val="110"/>
        </w:rPr>
        <w:t xml:space="preserve"> </w:t>
      </w:r>
      <w:r>
        <w:rPr>
          <w:w w:val="110"/>
        </w:rPr>
        <w:t>Hazelcast.</w:t>
      </w:r>
    </w:p>
    <w:p>
      <w:pPr>
        <w:pStyle w:val="16"/>
        <w:numPr>
          <w:ilvl w:val="0"/>
          <w:numId w:val="11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spring.cache.infinispan.config</w:t>
      </w:r>
    </w:p>
    <w:p>
      <w:pPr>
        <w:pStyle w:val="11"/>
        <w:spacing w:before="33" w:line="240" w:lineRule="auto"/>
        <w:ind w:left="875" w:right="0"/>
        <w:jc w:val="both"/>
      </w:pPr>
      <w:r>
        <w:rPr>
          <w:w w:val="110"/>
        </w:rPr>
        <w:t>The</w:t>
      </w:r>
      <w:r>
        <w:rPr>
          <w:spacing w:val="-6"/>
          <w:w w:val="110"/>
        </w:rPr>
        <w:t xml:space="preserve"> </w:t>
      </w:r>
      <w:r>
        <w:rPr>
          <w:w w:val="110"/>
        </w:rPr>
        <w:t>location</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configuration</w:t>
      </w:r>
      <w:r>
        <w:rPr>
          <w:spacing w:val="-6"/>
          <w:w w:val="110"/>
        </w:rPr>
        <w:t xml:space="preserve"> </w:t>
      </w:r>
      <w:r>
        <w:rPr>
          <w:w w:val="110"/>
        </w:rPr>
        <w:t>file</w:t>
      </w:r>
      <w:r>
        <w:rPr>
          <w:spacing w:val="-7"/>
          <w:w w:val="110"/>
        </w:rPr>
        <w:t xml:space="preserve"> </w:t>
      </w:r>
      <w:r>
        <w:rPr>
          <w:w w:val="110"/>
        </w:rPr>
        <w:t>to</w:t>
      </w:r>
      <w:r>
        <w:rPr>
          <w:spacing w:val="-6"/>
          <w:w w:val="110"/>
        </w:rPr>
        <w:t xml:space="preserve"> </w:t>
      </w:r>
      <w:r>
        <w:rPr>
          <w:w w:val="110"/>
        </w:rPr>
        <w:t>use</w:t>
      </w:r>
      <w:r>
        <w:rPr>
          <w:spacing w:val="-6"/>
          <w:w w:val="110"/>
        </w:rPr>
        <w:t xml:space="preserve"> </w:t>
      </w:r>
      <w:r>
        <w:rPr>
          <w:w w:val="110"/>
        </w:rPr>
        <w:t>to</w:t>
      </w:r>
      <w:r>
        <w:rPr>
          <w:spacing w:val="-6"/>
          <w:w w:val="110"/>
        </w:rPr>
        <w:t xml:space="preserve"> </w:t>
      </w:r>
      <w:r>
        <w:rPr>
          <w:w w:val="110"/>
        </w:rPr>
        <w:t>initialize</w:t>
      </w:r>
      <w:r>
        <w:rPr>
          <w:spacing w:val="-6"/>
          <w:w w:val="110"/>
        </w:rPr>
        <w:t xml:space="preserve"> </w:t>
      </w:r>
      <w:r>
        <w:rPr>
          <w:w w:val="110"/>
        </w:rPr>
        <w:t>Infinispan.</w:t>
      </w:r>
    </w:p>
    <w:p>
      <w:pPr>
        <w:pStyle w:val="16"/>
        <w:numPr>
          <w:ilvl w:val="0"/>
          <w:numId w:val="119"/>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spring.cache.jcache.config</w:t>
      </w:r>
    </w:p>
    <w:p>
      <w:pPr>
        <w:pStyle w:val="11"/>
        <w:spacing w:before="33" w:line="271" w:lineRule="auto"/>
        <w:ind w:left="875" w:right="0"/>
        <w:jc w:val="left"/>
      </w:pPr>
      <w:r>
        <w:rPr>
          <w:w w:val="110"/>
        </w:rPr>
        <w:t>The location of the configuration file to use to initialize the cache manager. The configuration file is dependent on the underlying cache</w:t>
      </w:r>
      <w:r>
        <w:rPr>
          <w:spacing w:val="36"/>
          <w:w w:val="110"/>
        </w:rPr>
        <w:t xml:space="preserve"> </w:t>
      </w:r>
      <w:r>
        <w:rPr>
          <w:w w:val="110"/>
        </w:rPr>
        <w:t>implementation.</w:t>
      </w:r>
    </w:p>
    <w:p>
      <w:pPr>
        <w:pStyle w:val="16"/>
        <w:numPr>
          <w:ilvl w:val="0"/>
          <w:numId w:val="119"/>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spring.cache.jcache.provider</w:t>
      </w:r>
    </w:p>
    <w:p>
      <w:pPr>
        <w:pStyle w:val="11"/>
        <w:spacing w:before="33" w:line="271" w:lineRule="auto"/>
        <w:ind w:left="875" w:right="114"/>
        <w:jc w:val="both"/>
      </w:pPr>
      <w:r>
        <w:rPr>
          <w:w w:val="110"/>
        </w:rPr>
        <w:t>Fully</w:t>
      </w:r>
      <w:r>
        <w:rPr>
          <w:spacing w:val="-10"/>
          <w:w w:val="110"/>
        </w:rPr>
        <w:t xml:space="preserve"> </w:t>
      </w:r>
      <w:r>
        <w:rPr>
          <w:w w:val="110"/>
        </w:rPr>
        <w:t>qualified</w:t>
      </w:r>
      <w:r>
        <w:rPr>
          <w:spacing w:val="-10"/>
          <w:w w:val="110"/>
        </w:rPr>
        <w:t xml:space="preserve"> </w:t>
      </w:r>
      <w:r>
        <w:rPr>
          <w:w w:val="110"/>
        </w:rPr>
        <w:t>name</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CachingProvider</w:t>
      </w:r>
      <w:r>
        <w:rPr>
          <w:spacing w:val="-10"/>
          <w:w w:val="110"/>
        </w:rPr>
        <w:t xml:space="preserve"> </w:t>
      </w:r>
      <w:r>
        <w:rPr>
          <w:w w:val="110"/>
        </w:rPr>
        <w:t>implementation</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to</w:t>
      </w:r>
      <w:r>
        <w:rPr>
          <w:spacing w:val="-10"/>
          <w:w w:val="110"/>
        </w:rPr>
        <w:t xml:space="preserve"> </w:t>
      </w:r>
      <w:r>
        <w:rPr>
          <w:w w:val="110"/>
        </w:rPr>
        <w:t>retrieve</w:t>
      </w:r>
      <w:r>
        <w:rPr>
          <w:spacing w:val="-10"/>
          <w:w w:val="110"/>
        </w:rPr>
        <w:t xml:space="preserve"> </w:t>
      </w:r>
      <w:r>
        <w:rPr>
          <w:w w:val="110"/>
        </w:rPr>
        <w:t xml:space="preserve">the </w:t>
      </w:r>
      <w:r>
        <w:rPr>
          <w:w w:val="110"/>
          <w:sz w:val="18"/>
        </w:rPr>
        <w:t xml:space="preserve">JSR-107 </w:t>
      </w:r>
      <w:r>
        <w:rPr>
          <w:w w:val="110"/>
        </w:rPr>
        <w:t xml:space="preserve">compliant cache manager. Only needed if more than one </w:t>
      </w:r>
      <w:r>
        <w:rPr>
          <w:w w:val="110"/>
          <w:sz w:val="18"/>
        </w:rPr>
        <w:t xml:space="preserve">JSR-107 </w:t>
      </w:r>
      <w:r>
        <w:rPr>
          <w:w w:val="110"/>
        </w:rPr>
        <w:t>imple- mentation</w:t>
      </w:r>
      <w:r>
        <w:rPr>
          <w:spacing w:val="-11"/>
          <w:w w:val="110"/>
        </w:rPr>
        <w:t xml:space="preserve"> </w:t>
      </w:r>
      <w:r>
        <w:rPr>
          <w:w w:val="110"/>
        </w:rPr>
        <w:t>is</w:t>
      </w:r>
      <w:r>
        <w:rPr>
          <w:spacing w:val="-11"/>
          <w:w w:val="110"/>
        </w:rPr>
        <w:t xml:space="preserve"> </w:t>
      </w:r>
      <w:r>
        <w:rPr>
          <w:w w:val="110"/>
        </w:rPr>
        <w:t>available</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classpath.</w:t>
      </w:r>
    </w:p>
    <w:p>
      <w:pPr>
        <w:pStyle w:val="16"/>
        <w:numPr>
          <w:ilvl w:val="0"/>
          <w:numId w:val="119"/>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spring.cache.type</w:t>
      </w:r>
    </w:p>
    <w:p>
      <w:pPr>
        <w:pStyle w:val="11"/>
        <w:spacing w:before="33" w:line="240" w:lineRule="auto"/>
        <w:ind w:left="875" w:right="0"/>
        <w:jc w:val="both"/>
      </w:pPr>
      <w:r>
        <w:rPr>
          <w:w w:val="110"/>
        </w:rPr>
        <w:t>Cache</w:t>
      </w:r>
      <w:r>
        <w:rPr>
          <w:spacing w:val="-5"/>
          <w:w w:val="110"/>
        </w:rPr>
        <w:t xml:space="preserve"> </w:t>
      </w:r>
      <w:r>
        <w:rPr>
          <w:w w:val="110"/>
        </w:rPr>
        <w:t>type,</w:t>
      </w:r>
      <w:r>
        <w:rPr>
          <w:spacing w:val="-5"/>
          <w:w w:val="110"/>
        </w:rPr>
        <w:t xml:space="preserve"> </w:t>
      </w:r>
      <w:r>
        <w:rPr>
          <w:w w:val="110"/>
        </w:rPr>
        <w:t>auto-detected</w:t>
      </w:r>
      <w:r>
        <w:rPr>
          <w:spacing w:val="-5"/>
          <w:w w:val="110"/>
        </w:rPr>
        <w:t xml:space="preserve"> </w:t>
      </w:r>
      <w:r>
        <w:rPr>
          <w:w w:val="110"/>
        </w:rPr>
        <w:t>according</w:t>
      </w:r>
      <w:r>
        <w:rPr>
          <w:spacing w:val="-5"/>
          <w:w w:val="110"/>
        </w:rPr>
        <w:t xml:space="preserve"> </w:t>
      </w:r>
      <w:r>
        <w:rPr>
          <w:w w:val="110"/>
        </w:rPr>
        <w:t>to</w:t>
      </w:r>
      <w:r>
        <w:rPr>
          <w:spacing w:val="-5"/>
          <w:w w:val="110"/>
        </w:rPr>
        <w:t xml:space="preserve"> </w:t>
      </w:r>
      <w:r>
        <w:rPr>
          <w:w w:val="110"/>
        </w:rPr>
        <w:t>the</w:t>
      </w:r>
      <w:r>
        <w:rPr>
          <w:spacing w:val="-5"/>
          <w:w w:val="110"/>
        </w:rPr>
        <w:t xml:space="preserve"> </w:t>
      </w:r>
      <w:r>
        <w:rPr>
          <w:w w:val="110"/>
        </w:rPr>
        <w:t>environment</w:t>
      </w:r>
      <w:r>
        <w:rPr>
          <w:spacing w:val="-5"/>
          <w:w w:val="110"/>
        </w:rPr>
        <w:t xml:space="preserve"> </w:t>
      </w:r>
      <w:r>
        <w:rPr>
          <w:w w:val="110"/>
        </w:rPr>
        <w:t>by</w:t>
      </w:r>
      <w:r>
        <w:rPr>
          <w:spacing w:val="-5"/>
          <w:w w:val="110"/>
        </w:rPr>
        <w:t xml:space="preserve"> </w:t>
      </w:r>
      <w:r>
        <w:rPr>
          <w:w w:val="110"/>
        </w:rPr>
        <w:t>default.</w:t>
      </w:r>
    </w:p>
    <w:p>
      <w:pPr>
        <w:pStyle w:val="16"/>
        <w:numPr>
          <w:ilvl w:val="0"/>
          <w:numId w:val="11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spring.dao.exceptiontranslation.enabled</w:t>
      </w:r>
    </w:p>
    <w:p>
      <w:pPr>
        <w:spacing w:before="33"/>
        <w:ind w:left="875" w:right="0" w:firstLine="0"/>
        <w:jc w:val="both"/>
        <w:rPr>
          <w:rFonts w:hint="default" w:ascii="Times New Roman" w:hAnsi="Times New Roman" w:eastAsia="Times New Roman" w:cs="Times New Roman"/>
          <w:sz w:val="20"/>
          <w:szCs w:val="20"/>
        </w:rPr>
      </w:pPr>
      <w:r>
        <w:rPr>
          <w:rFonts w:ascii="Times New Roman"/>
          <w:sz w:val="20"/>
        </w:rPr>
        <w:t xml:space="preserve">Enable the </w:t>
      </w:r>
      <w:r>
        <w:rPr>
          <w:rFonts w:ascii="Courier New"/>
          <w:spacing w:val="-3"/>
          <w:sz w:val="19"/>
        </w:rPr>
        <w:t>PersistenceExceptionTranslationPostProcessor</w:t>
      </w:r>
      <w:r>
        <w:rPr>
          <w:rFonts w:ascii="Times New Roman"/>
          <w:spacing w:val="-3"/>
          <w:sz w:val="20"/>
        </w:rPr>
        <w:t xml:space="preserve">. </w:t>
      </w:r>
      <w:r>
        <w:rPr>
          <w:rFonts w:ascii="Times New Roman"/>
          <w:sz w:val="20"/>
        </w:rPr>
        <w:t>(Default</w:t>
      </w:r>
      <w:r>
        <w:rPr>
          <w:rFonts w:ascii="Times New Roman"/>
          <w:spacing w:val="11"/>
          <w:sz w:val="20"/>
        </w:rPr>
        <w:t xml:space="preserve"> </w:t>
      </w:r>
      <w:r>
        <w:rPr>
          <w:rFonts w:ascii="Times New Roman"/>
          <w:sz w:val="20"/>
        </w:rPr>
        <w:t>value:</w:t>
      </w:r>
    </w:p>
    <w:p>
      <w:pPr>
        <w:spacing w:before="16"/>
        <w:ind w:left="875" w:right="0" w:firstLine="0"/>
        <w:jc w:val="both"/>
        <w:rPr>
          <w:rFonts w:hint="default" w:ascii="Times New Roman" w:hAnsi="Times New Roman" w:eastAsia="Times New Roman" w:cs="Times New Roman"/>
          <w:sz w:val="20"/>
          <w:szCs w:val="20"/>
        </w:rPr>
      </w:pPr>
      <w:r>
        <w:rPr>
          <w:rFonts w:ascii="Courier New"/>
          <w:sz w:val="19"/>
        </w:rPr>
        <w:t>true</w:t>
      </w:r>
      <w:r>
        <w:rPr>
          <w:rFonts w:ascii="Times New Roman"/>
          <w:sz w:val="20"/>
        </w:rPr>
        <w:t>)</w:t>
      </w:r>
    </w:p>
    <w:p>
      <w:pPr>
        <w:pStyle w:val="16"/>
        <w:numPr>
          <w:ilvl w:val="0"/>
          <w:numId w:val="119"/>
        </w:numPr>
        <w:tabs>
          <w:tab w:val="left" w:pos="876"/>
        </w:tabs>
        <w:spacing w:before="158" w:after="0" w:line="240" w:lineRule="auto"/>
        <w:ind w:left="875" w:right="0" w:hanging="312"/>
        <w:jc w:val="left"/>
        <w:rPr>
          <w:rFonts w:hint="default" w:ascii="Courier New" w:hAnsi="Courier New" w:eastAsia="Courier New" w:cs="Courier New"/>
          <w:sz w:val="19"/>
          <w:szCs w:val="19"/>
        </w:rPr>
      </w:pPr>
      <w:bookmarkStart w:id="652" w:name="_bookmark538"/>
      <w:bookmarkEnd w:id="652"/>
      <w:bookmarkStart w:id="653" w:name="_bookmark538"/>
      <w:bookmarkEnd w:id="653"/>
      <w:r>
        <w:rPr>
          <w:rFonts w:ascii="Courier New"/>
          <w:sz w:val="19"/>
        </w:rPr>
        <w:t>spring.data.elasticsearch.cluster-name</w:t>
      </w:r>
    </w:p>
    <w:p>
      <w:pPr>
        <w:spacing w:before="33"/>
        <w:ind w:left="875" w:right="0" w:firstLine="0"/>
        <w:jc w:val="both"/>
        <w:rPr>
          <w:rFonts w:hint="default" w:ascii="Times New Roman" w:hAnsi="Times New Roman" w:eastAsia="Times New Roman" w:cs="Times New Roman"/>
          <w:sz w:val="20"/>
          <w:szCs w:val="20"/>
        </w:rPr>
      </w:pPr>
      <w:r>
        <w:rPr>
          <w:rFonts w:ascii="Times New Roman"/>
          <w:w w:val="105"/>
          <w:sz w:val="20"/>
        </w:rPr>
        <w:t>Elasticsearch</w:t>
      </w:r>
      <w:r>
        <w:rPr>
          <w:rFonts w:ascii="Times New Roman"/>
          <w:spacing w:val="-28"/>
          <w:w w:val="105"/>
          <w:sz w:val="20"/>
        </w:rPr>
        <w:t xml:space="preserve"> </w:t>
      </w:r>
      <w:r>
        <w:rPr>
          <w:rFonts w:ascii="Times New Roman"/>
          <w:w w:val="105"/>
          <w:sz w:val="20"/>
        </w:rPr>
        <w:t>cluster</w:t>
      </w:r>
      <w:r>
        <w:rPr>
          <w:rFonts w:ascii="Times New Roman"/>
          <w:spacing w:val="-28"/>
          <w:w w:val="105"/>
          <w:sz w:val="20"/>
        </w:rPr>
        <w:t xml:space="preserve"> </w:t>
      </w:r>
      <w:r>
        <w:rPr>
          <w:rFonts w:ascii="Times New Roman"/>
          <w:w w:val="105"/>
          <w:sz w:val="20"/>
        </w:rPr>
        <w:t>name.</w:t>
      </w:r>
      <w:r>
        <w:rPr>
          <w:rFonts w:ascii="Times New Roman"/>
          <w:spacing w:val="-28"/>
          <w:w w:val="105"/>
          <w:sz w:val="20"/>
        </w:rPr>
        <w:t xml:space="preserve"> </w:t>
      </w:r>
      <w:r>
        <w:rPr>
          <w:rFonts w:ascii="Times New Roman"/>
          <w:w w:val="105"/>
          <w:sz w:val="20"/>
        </w:rPr>
        <w:t>(Default</w:t>
      </w:r>
      <w:r>
        <w:rPr>
          <w:rFonts w:ascii="Times New Roman"/>
          <w:spacing w:val="-28"/>
          <w:w w:val="105"/>
          <w:sz w:val="20"/>
        </w:rPr>
        <w:t xml:space="preserve"> </w:t>
      </w:r>
      <w:r>
        <w:rPr>
          <w:rFonts w:ascii="Times New Roman"/>
          <w:w w:val="105"/>
          <w:sz w:val="20"/>
        </w:rPr>
        <w:t>value:</w:t>
      </w:r>
      <w:r>
        <w:rPr>
          <w:rFonts w:ascii="Times New Roman"/>
          <w:spacing w:val="-28"/>
          <w:w w:val="105"/>
          <w:sz w:val="20"/>
        </w:rPr>
        <w:t xml:space="preserve"> </w:t>
      </w:r>
      <w:r>
        <w:rPr>
          <w:rFonts w:ascii="Courier New"/>
          <w:w w:val="105"/>
          <w:sz w:val="19"/>
        </w:rPr>
        <w:t>elasticsearch</w:t>
      </w:r>
      <w:r>
        <w:rPr>
          <w:rFonts w:ascii="Times New Roman"/>
          <w:w w:val="105"/>
          <w:sz w:val="20"/>
        </w:rPr>
        <w:t>)</w:t>
      </w:r>
    </w:p>
    <w:p>
      <w:pPr>
        <w:pStyle w:val="16"/>
        <w:numPr>
          <w:ilvl w:val="0"/>
          <w:numId w:val="11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spring.data.elasticsearch.cluster-nodes</w:t>
      </w:r>
    </w:p>
    <w:p>
      <w:pPr>
        <w:pStyle w:val="11"/>
        <w:spacing w:before="33" w:line="240" w:lineRule="auto"/>
        <w:ind w:left="875" w:right="0"/>
        <w:jc w:val="both"/>
      </w:pPr>
      <w:r>
        <w:rPr>
          <w:w w:val="110"/>
        </w:rPr>
        <w:t>Comma-separated</w:t>
      </w:r>
      <w:r>
        <w:rPr>
          <w:spacing w:val="-27"/>
          <w:w w:val="110"/>
        </w:rPr>
        <w:t xml:space="preserve"> </w:t>
      </w:r>
      <w:r>
        <w:rPr>
          <w:w w:val="110"/>
        </w:rPr>
        <w:t>list</w:t>
      </w:r>
      <w:r>
        <w:rPr>
          <w:spacing w:val="-27"/>
          <w:w w:val="110"/>
        </w:rPr>
        <w:t xml:space="preserve"> </w:t>
      </w:r>
      <w:r>
        <w:rPr>
          <w:w w:val="110"/>
        </w:rPr>
        <w:t>of</w:t>
      </w:r>
      <w:r>
        <w:rPr>
          <w:spacing w:val="-27"/>
          <w:w w:val="110"/>
        </w:rPr>
        <w:t xml:space="preserve"> </w:t>
      </w:r>
      <w:r>
        <w:rPr>
          <w:w w:val="110"/>
        </w:rPr>
        <w:t>cluster</w:t>
      </w:r>
      <w:r>
        <w:rPr>
          <w:spacing w:val="-27"/>
          <w:w w:val="110"/>
        </w:rPr>
        <w:t xml:space="preserve"> </w:t>
      </w:r>
      <w:r>
        <w:rPr>
          <w:w w:val="110"/>
        </w:rPr>
        <w:t>node</w:t>
      </w:r>
      <w:r>
        <w:rPr>
          <w:spacing w:val="-27"/>
          <w:w w:val="110"/>
        </w:rPr>
        <w:t xml:space="preserve"> </w:t>
      </w:r>
      <w:r>
        <w:rPr>
          <w:w w:val="110"/>
        </w:rPr>
        <w:t>addresses.</w:t>
      </w:r>
      <w:r>
        <w:rPr>
          <w:spacing w:val="-27"/>
          <w:w w:val="110"/>
        </w:rPr>
        <w:t xml:space="preserve"> </w:t>
      </w:r>
      <w:r>
        <w:rPr>
          <w:w w:val="110"/>
        </w:rPr>
        <w:t>If</w:t>
      </w:r>
      <w:r>
        <w:rPr>
          <w:spacing w:val="-27"/>
          <w:w w:val="110"/>
        </w:rPr>
        <w:t xml:space="preserve"> </w:t>
      </w:r>
      <w:r>
        <w:rPr>
          <w:w w:val="110"/>
        </w:rPr>
        <w:t>not</w:t>
      </w:r>
      <w:r>
        <w:rPr>
          <w:spacing w:val="-27"/>
          <w:w w:val="110"/>
        </w:rPr>
        <w:t xml:space="preserve"> </w:t>
      </w:r>
      <w:r>
        <w:rPr>
          <w:w w:val="110"/>
        </w:rPr>
        <w:t>specified,</w:t>
      </w:r>
      <w:r>
        <w:rPr>
          <w:spacing w:val="-27"/>
          <w:w w:val="110"/>
        </w:rPr>
        <w:t xml:space="preserve"> </w:t>
      </w:r>
      <w:r>
        <w:rPr>
          <w:w w:val="110"/>
        </w:rPr>
        <w:t>starts</w:t>
      </w:r>
      <w:r>
        <w:rPr>
          <w:spacing w:val="-27"/>
          <w:w w:val="110"/>
        </w:rPr>
        <w:t xml:space="preserve"> </w:t>
      </w:r>
      <w:r>
        <w:rPr>
          <w:w w:val="110"/>
        </w:rPr>
        <w:t>a</w:t>
      </w:r>
      <w:r>
        <w:rPr>
          <w:spacing w:val="-27"/>
          <w:w w:val="110"/>
        </w:rPr>
        <w:t xml:space="preserve"> </w:t>
      </w:r>
      <w:r>
        <w:rPr>
          <w:w w:val="110"/>
        </w:rPr>
        <w:t>client</w:t>
      </w:r>
      <w:r>
        <w:rPr>
          <w:spacing w:val="-27"/>
          <w:w w:val="110"/>
        </w:rPr>
        <w:t xml:space="preserve"> </w:t>
      </w:r>
      <w:r>
        <w:rPr>
          <w:w w:val="110"/>
        </w:rPr>
        <w:t>node.</w:t>
      </w:r>
    </w:p>
    <w:p>
      <w:pPr>
        <w:pStyle w:val="16"/>
        <w:numPr>
          <w:ilvl w:val="0"/>
          <w:numId w:val="11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spring.data.elasticsearch.properties</w:t>
      </w:r>
    </w:p>
    <w:p>
      <w:pPr>
        <w:pStyle w:val="11"/>
        <w:spacing w:before="33" w:line="240" w:lineRule="auto"/>
        <w:ind w:left="875" w:right="0"/>
        <w:jc w:val="both"/>
      </w:pPr>
      <w:r>
        <w:rPr>
          <w:w w:val="110"/>
        </w:rPr>
        <w:t>Additional properties used to configure the</w:t>
      </w:r>
      <w:r>
        <w:rPr>
          <w:spacing w:val="-1"/>
          <w:w w:val="110"/>
        </w:rPr>
        <w:t xml:space="preserve"> </w:t>
      </w:r>
      <w:r>
        <w:rPr>
          <w:w w:val="110"/>
        </w:rPr>
        <w:t>client.</w:t>
      </w:r>
    </w:p>
    <w:p>
      <w:pPr>
        <w:pStyle w:val="16"/>
        <w:numPr>
          <w:ilvl w:val="0"/>
          <w:numId w:val="119"/>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spring.data.elasticsearc</w:t>
      </w:r>
      <w:bookmarkStart w:id="654" w:name="_bookmark539"/>
      <w:bookmarkEnd w:id="654"/>
      <w:r>
        <w:rPr>
          <w:rFonts w:ascii="Courier New"/>
          <w:sz w:val="19"/>
        </w:rPr>
        <w:t>h.repositories.enabled</w:t>
      </w:r>
    </w:p>
    <w:p>
      <w:pPr>
        <w:pStyle w:val="11"/>
        <w:spacing w:before="33" w:line="240" w:lineRule="auto"/>
        <w:ind w:left="875" w:right="0"/>
        <w:jc w:val="both"/>
      </w:pPr>
      <w:r>
        <w:rPr>
          <w:w w:val="105"/>
        </w:rPr>
        <w:t>Enable Elasticsearch repositories. (Default value:</w:t>
      </w:r>
      <w:r>
        <w:rPr>
          <w:spacing w:val="38"/>
          <w:w w:val="105"/>
        </w:rPr>
        <w:t xml:space="preserve"> </w:t>
      </w:r>
      <w:r>
        <w:rPr>
          <w:rFonts w:ascii="Courier New"/>
          <w:w w:val="105"/>
          <w:sz w:val="19"/>
        </w:rPr>
        <w:t>true</w:t>
      </w:r>
      <w:r>
        <w:rPr>
          <w:w w:val="105"/>
        </w:rPr>
        <w:t>)</w:t>
      </w:r>
    </w:p>
    <w:p>
      <w:pPr>
        <w:pStyle w:val="16"/>
        <w:numPr>
          <w:ilvl w:val="0"/>
          <w:numId w:val="11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spring.data.jpa.repositories.enabled</w:t>
      </w:r>
    </w:p>
    <w:p>
      <w:pPr>
        <w:pStyle w:val="11"/>
        <w:spacing w:before="33" w:line="240" w:lineRule="auto"/>
        <w:ind w:left="875" w:right="0"/>
        <w:jc w:val="both"/>
      </w:pPr>
      <w:r>
        <w:rPr>
          <w:w w:val="105"/>
        </w:rPr>
        <w:t xml:space="preserve">Enable </w:t>
      </w:r>
      <w:r>
        <w:rPr>
          <w:spacing w:val="-4"/>
          <w:w w:val="105"/>
          <w:sz w:val="18"/>
        </w:rPr>
        <w:t xml:space="preserve">JPA </w:t>
      </w:r>
      <w:r>
        <w:rPr>
          <w:w w:val="105"/>
        </w:rPr>
        <w:t>repositories. (Default value:</w:t>
      </w:r>
      <w:r>
        <w:rPr>
          <w:spacing w:val="3"/>
          <w:w w:val="105"/>
        </w:rPr>
        <w:t xml:space="preserve"> </w:t>
      </w:r>
      <w:r>
        <w:rPr>
          <w:rFonts w:ascii="Courier New"/>
          <w:w w:val="105"/>
          <w:sz w:val="19"/>
        </w:rPr>
        <w:t>true</w:t>
      </w:r>
      <w:r>
        <w:rPr>
          <w:w w:val="105"/>
        </w:rPr>
        <w:t>)</w:t>
      </w:r>
    </w:p>
    <w:p>
      <w:pPr>
        <w:pStyle w:val="16"/>
        <w:numPr>
          <w:ilvl w:val="0"/>
          <w:numId w:val="119"/>
        </w:numPr>
        <w:tabs>
          <w:tab w:val="left" w:pos="876"/>
        </w:tabs>
        <w:spacing w:before="158" w:after="0" w:line="240" w:lineRule="auto"/>
        <w:ind w:left="875" w:right="0" w:hanging="312"/>
        <w:jc w:val="left"/>
        <w:rPr>
          <w:rFonts w:hint="default" w:ascii="Courier New" w:hAnsi="Courier New" w:eastAsia="Courier New" w:cs="Courier New"/>
          <w:sz w:val="19"/>
          <w:szCs w:val="19"/>
        </w:rPr>
      </w:pPr>
      <w:bookmarkStart w:id="655" w:name="_bookmark540"/>
      <w:bookmarkEnd w:id="655"/>
      <w:bookmarkStart w:id="656" w:name="_bookmark540"/>
      <w:bookmarkEnd w:id="656"/>
      <w:r>
        <w:rPr>
          <w:rFonts w:ascii="Courier New"/>
          <w:sz w:val="19"/>
        </w:rPr>
        <w:t>spring.data.mongodb.authentication-database</w:t>
      </w:r>
    </w:p>
    <w:p>
      <w:pPr>
        <w:pStyle w:val="11"/>
        <w:spacing w:before="33" w:line="240" w:lineRule="auto"/>
        <w:ind w:left="875" w:right="0"/>
        <w:jc w:val="both"/>
      </w:pPr>
      <w:r>
        <w:rPr>
          <w:w w:val="110"/>
        </w:rPr>
        <w:t>Authentication database</w:t>
      </w:r>
      <w:r>
        <w:rPr>
          <w:spacing w:val="-1"/>
          <w:w w:val="110"/>
        </w:rPr>
        <w:t xml:space="preserve"> </w:t>
      </w:r>
      <w:r>
        <w:rPr>
          <w:w w:val="110"/>
        </w:rPr>
        <w:t>name.</w:t>
      </w:r>
    </w:p>
    <w:p>
      <w:pPr>
        <w:pStyle w:val="16"/>
        <w:numPr>
          <w:ilvl w:val="0"/>
          <w:numId w:val="11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spring.data.mongodb.database</w:t>
      </w:r>
    </w:p>
    <w:p>
      <w:pPr>
        <w:pStyle w:val="11"/>
        <w:spacing w:before="33" w:line="240" w:lineRule="auto"/>
        <w:ind w:left="875" w:right="0"/>
        <w:jc w:val="both"/>
      </w:pPr>
      <w:r>
        <w:rPr>
          <w:w w:val="110"/>
        </w:rPr>
        <w:t>Database</w:t>
      </w:r>
      <w:r>
        <w:rPr>
          <w:spacing w:val="-17"/>
          <w:w w:val="110"/>
        </w:rPr>
        <w:t xml:space="preserve"> </w:t>
      </w:r>
      <w:r>
        <w:rPr>
          <w:w w:val="110"/>
        </w:rPr>
        <w:t>name.</w:t>
      </w:r>
    </w:p>
    <w:p>
      <w:pPr>
        <w:spacing w:after="0" w:line="240"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88" o:spid="_x0000_s3588"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208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20"/>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spring.data.mongodb.field-naming-strategy</w:t>
      </w:r>
    </w:p>
    <w:p>
      <w:pPr>
        <w:spacing w:before="33"/>
        <w:ind w:left="1135" w:right="102" w:firstLine="0"/>
        <w:jc w:val="left"/>
        <w:rPr>
          <w:rFonts w:hint="default" w:ascii="Times New Roman" w:hAnsi="Times New Roman" w:eastAsia="Times New Roman" w:cs="Times New Roman"/>
          <w:sz w:val="20"/>
          <w:szCs w:val="20"/>
        </w:rPr>
      </w:pPr>
      <w:r>
        <w:rPr>
          <w:rFonts w:ascii="Times New Roman"/>
          <w:sz w:val="20"/>
        </w:rPr>
        <w:t xml:space="preserve">Fully qualified name of the </w:t>
      </w:r>
      <w:r>
        <w:rPr>
          <w:rFonts w:ascii="Courier New"/>
          <w:sz w:val="19"/>
        </w:rPr>
        <w:t>FieldNamingStrategy</w:t>
      </w:r>
      <w:r>
        <w:rPr>
          <w:rFonts w:ascii="Courier New"/>
          <w:spacing w:val="-85"/>
          <w:sz w:val="19"/>
        </w:rPr>
        <w:t xml:space="preserve"> </w:t>
      </w:r>
      <w:r>
        <w:rPr>
          <w:rFonts w:ascii="Times New Roman"/>
          <w:sz w:val="20"/>
        </w:rPr>
        <w:t>to use.</w:t>
      </w:r>
    </w:p>
    <w:p>
      <w:pPr>
        <w:pStyle w:val="16"/>
        <w:numPr>
          <w:ilvl w:val="0"/>
          <w:numId w:val="12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spring.data.mongodb.grid-fs-database</w:t>
      </w:r>
    </w:p>
    <w:p>
      <w:pPr>
        <w:pStyle w:val="11"/>
        <w:spacing w:before="33" w:line="240" w:lineRule="auto"/>
        <w:ind w:left="1135" w:right="102"/>
        <w:jc w:val="left"/>
      </w:pPr>
      <w:r>
        <w:rPr>
          <w:w w:val="110"/>
        </w:rPr>
        <w:t>Grid</w:t>
      </w:r>
      <w:r>
        <w:rPr>
          <w:w w:val="110"/>
          <w:sz w:val="18"/>
        </w:rPr>
        <w:t xml:space="preserve">FS </w:t>
      </w:r>
      <w:r>
        <w:rPr>
          <w:w w:val="110"/>
        </w:rPr>
        <w:t>database</w:t>
      </w:r>
      <w:r>
        <w:rPr>
          <w:spacing w:val="-32"/>
          <w:w w:val="110"/>
        </w:rPr>
        <w:t xml:space="preserve"> </w:t>
      </w:r>
      <w:r>
        <w:rPr>
          <w:w w:val="110"/>
        </w:rPr>
        <w:t>name.</w:t>
      </w:r>
    </w:p>
    <w:p>
      <w:pPr>
        <w:pStyle w:val="16"/>
        <w:numPr>
          <w:ilvl w:val="0"/>
          <w:numId w:val="120"/>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spring.data.mongodb.host</w:t>
      </w:r>
    </w:p>
    <w:p>
      <w:pPr>
        <w:pStyle w:val="11"/>
        <w:spacing w:before="33" w:line="240" w:lineRule="auto"/>
        <w:ind w:left="1135" w:right="102"/>
        <w:jc w:val="left"/>
      </w:pPr>
      <w:r>
        <w:rPr>
          <w:w w:val="110"/>
        </w:rPr>
        <w:t>Mongo server</w:t>
      </w:r>
      <w:r>
        <w:rPr>
          <w:spacing w:val="-39"/>
          <w:w w:val="110"/>
        </w:rPr>
        <w:t xml:space="preserve"> </w:t>
      </w:r>
      <w:r>
        <w:rPr>
          <w:w w:val="110"/>
        </w:rPr>
        <w:t>host.</w:t>
      </w:r>
    </w:p>
    <w:p>
      <w:pPr>
        <w:pStyle w:val="16"/>
        <w:numPr>
          <w:ilvl w:val="0"/>
          <w:numId w:val="120"/>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spring.data.mongodb.password</w:t>
      </w:r>
    </w:p>
    <w:p>
      <w:pPr>
        <w:pStyle w:val="11"/>
        <w:spacing w:before="33" w:line="240" w:lineRule="auto"/>
        <w:ind w:left="1135" w:right="102"/>
        <w:jc w:val="left"/>
      </w:pPr>
      <w:r>
        <w:rPr>
          <w:w w:val="105"/>
        </w:rPr>
        <w:t>Login password of the Mongo</w:t>
      </w:r>
      <w:r>
        <w:rPr>
          <w:spacing w:val="46"/>
          <w:w w:val="105"/>
        </w:rPr>
        <w:t xml:space="preserve"> </w:t>
      </w:r>
      <w:r>
        <w:rPr>
          <w:w w:val="105"/>
        </w:rPr>
        <w:t>server.</w:t>
      </w:r>
    </w:p>
    <w:p>
      <w:pPr>
        <w:pStyle w:val="16"/>
        <w:numPr>
          <w:ilvl w:val="0"/>
          <w:numId w:val="12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spring.data.mongodb.port</w:t>
      </w:r>
    </w:p>
    <w:p>
      <w:pPr>
        <w:pStyle w:val="11"/>
        <w:spacing w:before="33" w:line="240" w:lineRule="auto"/>
        <w:ind w:left="1135" w:right="102"/>
        <w:jc w:val="left"/>
      </w:pPr>
      <w:r>
        <w:rPr>
          <w:w w:val="110"/>
        </w:rPr>
        <w:t>Mongo server</w:t>
      </w:r>
      <w:r>
        <w:rPr>
          <w:spacing w:val="-21"/>
          <w:w w:val="110"/>
        </w:rPr>
        <w:t xml:space="preserve"> </w:t>
      </w:r>
      <w:r>
        <w:rPr>
          <w:w w:val="110"/>
        </w:rPr>
        <w:t>port.</w:t>
      </w:r>
    </w:p>
    <w:p>
      <w:pPr>
        <w:pStyle w:val="16"/>
        <w:numPr>
          <w:ilvl w:val="0"/>
          <w:numId w:val="12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spring.data.mongodb.repositories.enabled</w:t>
      </w:r>
    </w:p>
    <w:p>
      <w:pPr>
        <w:pStyle w:val="11"/>
        <w:spacing w:before="33" w:line="240" w:lineRule="auto"/>
        <w:ind w:left="1135" w:right="102"/>
        <w:jc w:val="left"/>
      </w:pPr>
      <w:r>
        <w:rPr>
          <w:w w:val="110"/>
        </w:rPr>
        <w:t>Enable</w:t>
      </w:r>
      <w:r>
        <w:rPr>
          <w:spacing w:val="-32"/>
          <w:w w:val="110"/>
        </w:rPr>
        <w:t xml:space="preserve"> </w:t>
      </w:r>
      <w:r>
        <w:rPr>
          <w:w w:val="110"/>
        </w:rPr>
        <w:t>Mongo</w:t>
      </w:r>
      <w:r>
        <w:rPr>
          <w:spacing w:val="-32"/>
          <w:w w:val="110"/>
        </w:rPr>
        <w:t xml:space="preserve"> </w:t>
      </w:r>
      <w:r>
        <w:rPr>
          <w:w w:val="110"/>
        </w:rPr>
        <w:t>repositories.</w:t>
      </w:r>
      <w:r>
        <w:rPr>
          <w:spacing w:val="-32"/>
          <w:w w:val="110"/>
        </w:rPr>
        <w:t xml:space="preserve"> </w:t>
      </w:r>
      <w:r>
        <w:rPr>
          <w:w w:val="110"/>
        </w:rPr>
        <w:t>(Default</w:t>
      </w:r>
      <w:r>
        <w:rPr>
          <w:spacing w:val="-32"/>
          <w:w w:val="110"/>
        </w:rPr>
        <w:t xml:space="preserve"> </w:t>
      </w:r>
      <w:r>
        <w:rPr>
          <w:w w:val="110"/>
        </w:rPr>
        <w:t>value:</w:t>
      </w:r>
      <w:r>
        <w:rPr>
          <w:spacing w:val="-32"/>
          <w:w w:val="110"/>
        </w:rPr>
        <w:t xml:space="preserve"> </w:t>
      </w:r>
      <w:r>
        <w:rPr>
          <w:rFonts w:ascii="Courier New"/>
          <w:w w:val="110"/>
          <w:sz w:val="19"/>
        </w:rPr>
        <w:t>true</w:t>
      </w:r>
      <w:r>
        <w:rPr>
          <w:w w:val="110"/>
        </w:rPr>
        <w:t>)</w:t>
      </w:r>
    </w:p>
    <w:p>
      <w:pPr>
        <w:pStyle w:val="16"/>
        <w:numPr>
          <w:ilvl w:val="0"/>
          <w:numId w:val="12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spring.data.mongodb.uri</w:t>
      </w:r>
    </w:p>
    <w:p>
      <w:pPr>
        <w:pStyle w:val="11"/>
        <w:spacing w:before="33" w:line="240" w:lineRule="auto"/>
        <w:ind w:left="1135" w:right="0"/>
        <w:jc w:val="left"/>
      </w:pPr>
      <w:r>
        <w:rPr>
          <w:w w:val="110"/>
        </w:rPr>
        <w:t>Mongo</w:t>
      </w:r>
      <w:r>
        <w:rPr>
          <w:spacing w:val="23"/>
          <w:w w:val="110"/>
        </w:rPr>
        <w:t xml:space="preserve"> </w:t>
      </w:r>
      <w:r>
        <w:rPr>
          <w:w w:val="110"/>
        </w:rPr>
        <w:t>database</w:t>
      </w:r>
      <w:r>
        <w:rPr>
          <w:spacing w:val="23"/>
          <w:w w:val="110"/>
        </w:rPr>
        <w:t xml:space="preserve"> </w:t>
      </w:r>
      <w:r>
        <w:rPr>
          <w:w w:val="110"/>
          <w:sz w:val="18"/>
        </w:rPr>
        <w:t>URI</w:t>
      </w:r>
      <w:r>
        <w:rPr>
          <w:w w:val="110"/>
        </w:rPr>
        <w:t>.</w:t>
      </w:r>
      <w:r>
        <w:rPr>
          <w:spacing w:val="23"/>
          <w:w w:val="110"/>
        </w:rPr>
        <w:t xml:space="preserve"> </w:t>
      </w:r>
      <w:r>
        <w:rPr>
          <w:w w:val="110"/>
        </w:rPr>
        <w:t>When</w:t>
      </w:r>
      <w:r>
        <w:rPr>
          <w:spacing w:val="23"/>
          <w:w w:val="110"/>
        </w:rPr>
        <w:t xml:space="preserve"> </w:t>
      </w:r>
      <w:r>
        <w:rPr>
          <w:w w:val="110"/>
        </w:rPr>
        <w:t>set,</w:t>
      </w:r>
      <w:r>
        <w:rPr>
          <w:spacing w:val="23"/>
          <w:w w:val="110"/>
        </w:rPr>
        <w:t xml:space="preserve"> </w:t>
      </w:r>
      <w:r>
        <w:rPr>
          <w:w w:val="110"/>
        </w:rPr>
        <w:t>the</w:t>
      </w:r>
      <w:r>
        <w:rPr>
          <w:spacing w:val="23"/>
          <w:w w:val="110"/>
        </w:rPr>
        <w:t xml:space="preserve"> </w:t>
      </w:r>
      <w:r>
        <w:rPr>
          <w:w w:val="110"/>
        </w:rPr>
        <w:t>host</w:t>
      </w:r>
      <w:r>
        <w:rPr>
          <w:spacing w:val="23"/>
          <w:w w:val="110"/>
        </w:rPr>
        <w:t xml:space="preserve"> </w:t>
      </w:r>
      <w:r>
        <w:rPr>
          <w:w w:val="110"/>
        </w:rPr>
        <w:t>and</w:t>
      </w:r>
      <w:r>
        <w:rPr>
          <w:spacing w:val="23"/>
          <w:w w:val="110"/>
        </w:rPr>
        <w:t xml:space="preserve"> </w:t>
      </w:r>
      <w:r>
        <w:rPr>
          <w:w w:val="110"/>
        </w:rPr>
        <w:t>port</w:t>
      </w:r>
      <w:r>
        <w:rPr>
          <w:spacing w:val="23"/>
          <w:w w:val="110"/>
        </w:rPr>
        <w:t xml:space="preserve"> </w:t>
      </w:r>
      <w:r>
        <w:rPr>
          <w:w w:val="110"/>
        </w:rPr>
        <w:t>are</w:t>
      </w:r>
      <w:r>
        <w:rPr>
          <w:spacing w:val="23"/>
          <w:w w:val="110"/>
        </w:rPr>
        <w:t xml:space="preserve"> </w:t>
      </w:r>
      <w:r>
        <w:rPr>
          <w:w w:val="110"/>
        </w:rPr>
        <w:t>ignored.</w:t>
      </w:r>
      <w:r>
        <w:rPr>
          <w:spacing w:val="23"/>
          <w:w w:val="110"/>
        </w:rPr>
        <w:t xml:space="preserve"> </w:t>
      </w:r>
      <w:r>
        <w:rPr>
          <w:w w:val="110"/>
        </w:rPr>
        <w:t>(Default</w:t>
      </w:r>
      <w:r>
        <w:rPr>
          <w:spacing w:val="23"/>
          <w:w w:val="110"/>
        </w:rPr>
        <w:t xml:space="preserve"> </w:t>
      </w:r>
      <w:r>
        <w:rPr>
          <w:w w:val="110"/>
        </w:rPr>
        <w:t>value:</w:t>
      </w:r>
    </w:p>
    <w:p>
      <w:pPr>
        <w:spacing w:before="30"/>
        <w:ind w:left="1135" w:right="102" w:firstLine="0"/>
        <w:jc w:val="left"/>
        <w:rPr>
          <w:rFonts w:hint="default" w:ascii="Times New Roman" w:hAnsi="Times New Roman" w:eastAsia="Times New Roman" w:cs="Times New Roman"/>
          <w:sz w:val="20"/>
          <w:szCs w:val="20"/>
        </w:rPr>
      </w:pPr>
      <w:r>
        <w:rPr>
          <w:rFonts w:ascii="Courier New"/>
          <w:sz w:val="19"/>
        </w:rPr>
        <w:t>mongodb://localhost/test</w:t>
      </w:r>
      <w:r>
        <w:rPr>
          <w:rFonts w:ascii="Times New Roman"/>
          <w:sz w:val="20"/>
        </w:rPr>
        <w:t>)</w:t>
      </w:r>
    </w:p>
    <w:p>
      <w:pPr>
        <w:pStyle w:val="16"/>
        <w:numPr>
          <w:ilvl w:val="0"/>
          <w:numId w:val="12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spring.data.mongodb.username</w:t>
      </w:r>
    </w:p>
    <w:p>
      <w:pPr>
        <w:pStyle w:val="11"/>
        <w:spacing w:before="33" w:line="240" w:lineRule="auto"/>
        <w:ind w:left="1135" w:right="102"/>
        <w:jc w:val="left"/>
      </w:pPr>
      <w:r>
        <w:rPr>
          <w:w w:val="110"/>
        </w:rPr>
        <w:t>Login</w:t>
      </w:r>
      <w:r>
        <w:rPr>
          <w:spacing w:val="-14"/>
          <w:w w:val="110"/>
        </w:rPr>
        <w:t xml:space="preserve"> </w:t>
      </w:r>
      <w:r>
        <w:rPr>
          <w:w w:val="110"/>
        </w:rPr>
        <w:t>user</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Mongo</w:t>
      </w:r>
      <w:r>
        <w:rPr>
          <w:spacing w:val="-14"/>
          <w:w w:val="110"/>
        </w:rPr>
        <w:t xml:space="preserve"> </w:t>
      </w:r>
      <w:r>
        <w:rPr>
          <w:w w:val="110"/>
        </w:rPr>
        <w:t>server.</w:t>
      </w:r>
    </w:p>
    <w:p>
      <w:pPr>
        <w:pStyle w:val="16"/>
        <w:numPr>
          <w:ilvl w:val="0"/>
          <w:numId w:val="120"/>
        </w:numPr>
        <w:tabs>
          <w:tab w:val="left" w:pos="1136"/>
        </w:tabs>
        <w:spacing w:before="151" w:after="0" w:line="240" w:lineRule="auto"/>
        <w:ind w:left="1135" w:right="0" w:hanging="312"/>
        <w:jc w:val="left"/>
        <w:rPr>
          <w:rFonts w:hint="default" w:ascii="Courier New" w:hAnsi="Courier New" w:eastAsia="Courier New" w:cs="Courier New"/>
          <w:sz w:val="19"/>
          <w:szCs w:val="19"/>
        </w:rPr>
      </w:pPr>
      <w:r>
        <w:rPr>
          <w:rFonts w:ascii="Courier New"/>
          <w:sz w:val="19"/>
        </w:rPr>
        <w:t>spring.data.rest.base-path</w:t>
      </w:r>
    </w:p>
    <w:p>
      <w:pPr>
        <w:pStyle w:val="11"/>
        <w:spacing w:before="33" w:line="240" w:lineRule="auto"/>
        <w:ind w:left="1135" w:right="102"/>
        <w:jc w:val="left"/>
      </w:pPr>
      <w:r>
        <w:rPr>
          <w:w w:val="110"/>
        </w:rPr>
        <w:t>The base path to expose repository resources</w:t>
      </w:r>
      <w:r>
        <w:rPr>
          <w:spacing w:val="-1"/>
          <w:w w:val="110"/>
        </w:rPr>
        <w:t xml:space="preserve"> </w:t>
      </w:r>
      <w:r>
        <w:rPr>
          <w:spacing w:val="-3"/>
          <w:w w:val="110"/>
        </w:rPr>
        <w:t>under.</w:t>
      </w:r>
    </w:p>
    <w:p>
      <w:pPr>
        <w:pStyle w:val="16"/>
        <w:numPr>
          <w:ilvl w:val="0"/>
          <w:numId w:val="120"/>
        </w:numPr>
        <w:tabs>
          <w:tab w:val="left" w:pos="1136"/>
        </w:tabs>
        <w:spacing w:before="151" w:after="0" w:line="240" w:lineRule="auto"/>
        <w:ind w:left="1135" w:right="0" w:hanging="312"/>
        <w:jc w:val="left"/>
        <w:rPr>
          <w:rFonts w:hint="default" w:ascii="Courier New" w:hAnsi="Courier New" w:eastAsia="Courier New" w:cs="Courier New"/>
          <w:sz w:val="19"/>
          <w:szCs w:val="19"/>
        </w:rPr>
      </w:pPr>
      <w:r>
        <w:rPr>
          <w:rFonts w:ascii="Courier New"/>
          <w:sz w:val="19"/>
        </w:rPr>
        <w:t>spring.data.rest.default-page-size</w:t>
      </w:r>
    </w:p>
    <w:p>
      <w:pPr>
        <w:pStyle w:val="11"/>
        <w:spacing w:before="33" w:line="240" w:lineRule="auto"/>
        <w:ind w:left="1135" w:right="102"/>
        <w:jc w:val="left"/>
      </w:pPr>
      <w:r>
        <w:rPr>
          <w:w w:val="110"/>
        </w:rPr>
        <w:t>The</w:t>
      </w:r>
      <w:r>
        <w:rPr>
          <w:spacing w:val="-11"/>
          <w:w w:val="110"/>
        </w:rPr>
        <w:t xml:space="preserve"> </w:t>
      </w:r>
      <w:r>
        <w:rPr>
          <w:w w:val="110"/>
        </w:rPr>
        <w:t>default</w:t>
      </w:r>
      <w:r>
        <w:rPr>
          <w:spacing w:val="-11"/>
          <w:w w:val="110"/>
        </w:rPr>
        <w:t xml:space="preserve"> </w:t>
      </w:r>
      <w:r>
        <w:rPr>
          <w:w w:val="110"/>
        </w:rPr>
        <w:t>size</w:t>
      </w:r>
      <w:r>
        <w:rPr>
          <w:spacing w:val="-11"/>
          <w:w w:val="110"/>
        </w:rPr>
        <w:t xml:space="preserve"> </w:t>
      </w:r>
      <w:r>
        <w:rPr>
          <w:w w:val="110"/>
        </w:rPr>
        <w:t>of</w:t>
      </w:r>
      <w:r>
        <w:rPr>
          <w:spacing w:val="-11"/>
          <w:w w:val="110"/>
        </w:rPr>
        <w:t xml:space="preserve"> </w:t>
      </w:r>
      <w:r>
        <w:rPr>
          <w:w w:val="110"/>
        </w:rPr>
        <w:t>a</w:t>
      </w:r>
      <w:r>
        <w:rPr>
          <w:spacing w:val="-11"/>
          <w:w w:val="110"/>
        </w:rPr>
        <w:t xml:space="preserve"> </w:t>
      </w:r>
      <w:r>
        <w:rPr>
          <w:w w:val="110"/>
        </w:rPr>
        <w:t>page</w:t>
      </w:r>
      <w:r>
        <w:rPr>
          <w:spacing w:val="-11"/>
          <w:w w:val="110"/>
        </w:rPr>
        <w:t xml:space="preserve"> </w:t>
      </w:r>
      <w:r>
        <w:rPr>
          <w:w w:val="110"/>
        </w:rPr>
        <w:t>in</w:t>
      </w:r>
      <w:r>
        <w:rPr>
          <w:spacing w:val="-11"/>
          <w:w w:val="110"/>
        </w:rPr>
        <w:t xml:space="preserve"> </w:t>
      </w:r>
      <w:r>
        <w:rPr>
          <w:w w:val="110"/>
        </w:rPr>
        <w:t>paged</w:t>
      </w:r>
      <w:r>
        <w:rPr>
          <w:spacing w:val="-11"/>
          <w:w w:val="110"/>
        </w:rPr>
        <w:t xml:space="preserve"> </w:t>
      </w:r>
      <w:r>
        <w:rPr>
          <w:w w:val="110"/>
        </w:rPr>
        <w:t>data.</w:t>
      </w:r>
      <w:r>
        <w:rPr>
          <w:spacing w:val="-11"/>
          <w:w w:val="110"/>
        </w:rPr>
        <w:t xml:space="preserve"> </w:t>
      </w:r>
      <w:r>
        <w:rPr>
          <w:w w:val="110"/>
        </w:rPr>
        <w:t>(Default</w:t>
      </w:r>
      <w:r>
        <w:rPr>
          <w:spacing w:val="-11"/>
          <w:w w:val="110"/>
        </w:rPr>
        <w:t xml:space="preserve"> </w:t>
      </w:r>
      <w:r>
        <w:rPr>
          <w:w w:val="110"/>
        </w:rPr>
        <w:t>value:</w:t>
      </w:r>
      <w:r>
        <w:rPr>
          <w:spacing w:val="-10"/>
          <w:w w:val="110"/>
        </w:rPr>
        <w:t xml:space="preserve"> </w:t>
      </w:r>
      <w:r>
        <w:rPr>
          <w:rFonts w:ascii="Courier New"/>
          <w:w w:val="110"/>
          <w:sz w:val="19"/>
        </w:rPr>
        <w:t>20</w:t>
      </w:r>
      <w:r>
        <w:rPr>
          <w:w w:val="110"/>
        </w:rPr>
        <w:t>)</w:t>
      </w:r>
    </w:p>
    <w:p>
      <w:pPr>
        <w:pStyle w:val="16"/>
        <w:numPr>
          <w:ilvl w:val="0"/>
          <w:numId w:val="12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spring.data.rest.limit-param-name</w:t>
      </w:r>
    </w:p>
    <w:p>
      <w:pPr>
        <w:pStyle w:val="11"/>
        <w:spacing w:before="33" w:line="271" w:lineRule="auto"/>
        <w:ind w:left="1135" w:right="102"/>
        <w:jc w:val="left"/>
      </w:pPr>
      <w:r>
        <w:rPr>
          <w:w w:val="110"/>
        </w:rPr>
        <w:t xml:space="preserve">The name of the </w:t>
      </w:r>
      <w:r>
        <w:rPr>
          <w:w w:val="110"/>
          <w:sz w:val="18"/>
        </w:rPr>
        <w:t xml:space="preserve">URL </w:t>
      </w:r>
      <w:r>
        <w:rPr>
          <w:w w:val="110"/>
        </w:rPr>
        <w:t>query string parameter that indicates how many results to return</w:t>
      </w:r>
      <w:r>
        <w:rPr>
          <w:spacing w:val="-18"/>
          <w:w w:val="110"/>
        </w:rPr>
        <w:t xml:space="preserve"> </w:t>
      </w:r>
      <w:r>
        <w:rPr>
          <w:w w:val="110"/>
        </w:rPr>
        <w:t>at</w:t>
      </w:r>
      <w:r>
        <w:rPr>
          <w:spacing w:val="-18"/>
          <w:w w:val="110"/>
        </w:rPr>
        <w:t xml:space="preserve"> </w:t>
      </w:r>
      <w:r>
        <w:rPr>
          <w:w w:val="110"/>
        </w:rPr>
        <w:t>once.</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ascii="Courier New"/>
          <w:w w:val="110"/>
          <w:sz w:val="19"/>
        </w:rPr>
        <w:t>size</w:t>
      </w:r>
      <w:r>
        <w:rPr>
          <w:w w:val="110"/>
        </w:rPr>
        <w:t>)</w:t>
      </w:r>
    </w:p>
    <w:p>
      <w:pPr>
        <w:pStyle w:val="16"/>
        <w:numPr>
          <w:ilvl w:val="0"/>
          <w:numId w:val="120"/>
        </w:numPr>
        <w:tabs>
          <w:tab w:val="left" w:pos="1136"/>
        </w:tabs>
        <w:spacing w:before="107" w:after="0" w:line="240" w:lineRule="auto"/>
        <w:ind w:left="1135" w:right="0" w:hanging="312"/>
        <w:jc w:val="left"/>
        <w:rPr>
          <w:rFonts w:hint="default" w:ascii="Courier New" w:hAnsi="Courier New" w:eastAsia="Courier New" w:cs="Courier New"/>
          <w:sz w:val="19"/>
          <w:szCs w:val="19"/>
        </w:rPr>
      </w:pPr>
      <w:r>
        <w:rPr>
          <w:rFonts w:ascii="Courier New"/>
          <w:sz w:val="19"/>
        </w:rPr>
        <w:t>spring.data.rest.max-page-size</w:t>
      </w:r>
    </w:p>
    <w:p>
      <w:pPr>
        <w:pStyle w:val="11"/>
        <w:spacing w:before="33" w:line="240" w:lineRule="auto"/>
        <w:ind w:left="1135" w:right="102"/>
        <w:jc w:val="left"/>
      </w:pPr>
      <w:r>
        <w:rPr>
          <w:w w:val="105"/>
        </w:rPr>
        <w:t>The maximum size of pages. (Default value:</w:t>
      </w:r>
      <w:r>
        <w:rPr>
          <w:spacing w:val="18"/>
          <w:w w:val="105"/>
        </w:rPr>
        <w:t xml:space="preserve"> </w:t>
      </w:r>
      <w:r>
        <w:rPr>
          <w:rFonts w:ascii="Courier New"/>
          <w:w w:val="105"/>
          <w:sz w:val="19"/>
        </w:rPr>
        <w:t>1000</w:t>
      </w:r>
      <w:r>
        <w:rPr>
          <w:w w:val="105"/>
        </w:rPr>
        <w:t>)</w:t>
      </w:r>
    </w:p>
    <w:p>
      <w:pPr>
        <w:pStyle w:val="16"/>
        <w:numPr>
          <w:ilvl w:val="0"/>
          <w:numId w:val="12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spring.data.rest.page-param-name</w:t>
      </w:r>
    </w:p>
    <w:p>
      <w:pPr>
        <w:pStyle w:val="11"/>
        <w:spacing w:before="33" w:line="271" w:lineRule="auto"/>
        <w:ind w:left="1135" w:right="102"/>
        <w:jc w:val="left"/>
      </w:pPr>
      <w:r>
        <w:rPr>
          <w:w w:val="110"/>
        </w:rPr>
        <w:t xml:space="preserve">The name of the </w:t>
      </w:r>
      <w:r>
        <w:rPr>
          <w:w w:val="110"/>
          <w:sz w:val="18"/>
        </w:rPr>
        <w:t xml:space="preserve">URL </w:t>
      </w:r>
      <w:r>
        <w:rPr>
          <w:w w:val="110"/>
        </w:rPr>
        <w:t xml:space="preserve">query string parameter that indicates what page to return. </w:t>
      </w:r>
      <w:r>
        <w:rPr>
          <w:w w:val="105"/>
        </w:rPr>
        <w:t>(Default value:</w:t>
      </w:r>
      <w:r>
        <w:rPr>
          <w:spacing w:val="-34"/>
          <w:w w:val="105"/>
        </w:rPr>
        <w:t xml:space="preserve"> </w:t>
      </w:r>
      <w:r>
        <w:rPr>
          <w:rFonts w:ascii="Courier New"/>
          <w:w w:val="105"/>
          <w:sz w:val="19"/>
        </w:rPr>
        <w:t>page</w:t>
      </w:r>
      <w:r>
        <w:rPr>
          <w:w w:val="105"/>
        </w:rPr>
        <w:t>)</w:t>
      </w:r>
    </w:p>
    <w:p>
      <w:pPr>
        <w:pStyle w:val="16"/>
        <w:numPr>
          <w:ilvl w:val="0"/>
          <w:numId w:val="120"/>
        </w:numPr>
        <w:tabs>
          <w:tab w:val="left" w:pos="1136"/>
        </w:tabs>
        <w:spacing w:before="107" w:after="0" w:line="240" w:lineRule="auto"/>
        <w:ind w:left="1135" w:right="0" w:hanging="312"/>
        <w:jc w:val="left"/>
        <w:rPr>
          <w:rFonts w:hint="default" w:ascii="Courier New" w:hAnsi="Courier New" w:eastAsia="Courier New" w:cs="Courier New"/>
          <w:sz w:val="19"/>
          <w:szCs w:val="19"/>
        </w:rPr>
      </w:pPr>
      <w:r>
        <w:rPr>
          <w:rFonts w:ascii="Courier New"/>
          <w:sz w:val="19"/>
        </w:rPr>
        <w:t>spring.data.rest.return-body-on-create</w:t>
      </w:r>
    </w:p>
    <w:p>
      <w:pPr>
        <w:pStyle w:val="11"/>
        <w:spacing w:before="33" w:line="240" w:lineRule="auto"/>
        <w:ind w:left="1135" w:right="102"/>
        <w:jc w:val="left"/>
      </w:pPr>
      <w:r>
        <w:rPr>
          <w:w w:val="110"/>
        </w:rPr>
        <w:t>Whether</w:t>
      </w:r>
      <w:r>
        <w:rPr>
          <w:spacing w:val="-14"/>
          <w:w w:val="110"/>
        </w:rPr>
        <w:t xml:space="preserve"> </w:t>
      </w:r>
      <w:r>
        <w:rPr>
          <w:w w:val="110"/>
        </w:rPr>
        <w:t>to</w:t>
      </w:r>
      <w:r>
        <w:rPr>
          <w:spacing w:val="-14"/>
          <w:w w:val="110"/>
        </w:rPr>
        <w:t xml:space="preserve"> </w:t>
      </w:r>
      <w:r>
        <w:rPr>
          <w:w w:val="110"/>
        </w:rPr>
        <w:t>return</w:t>
      </w:r>
      <w:r>
        <w:rPr>
          <w:spacing w:val="-14"/>
          <w:w w:val="110"/>
        </w:rPr>
        <w:t xml:space="preserve"> </w:t>
      </w:r>
      <w:r>
        <w:rPr>
          <w:w w:val="110"/>
        </w:rPr>
        <w:t>a</w:t>
      </w:r>
      <w:r>
        <w:rPr>
          <w:spacing w:val="-14"/>
          <w:w w:val="110"/>
        </w:rPr>
        <w:t xml:space="preserve"> </w:t>
      </w:r>
      <w:r>
        <w:rPr>
          <w:w w:val="110"/>
        </w:rPr>
        <w:t>response</w:t>
      </w:r>
      <w:r>
        <w:rPr>
          <w:spacing w:val="-14"/>
          <w:w w:val="110"/>
        </w:rPr>
        <w:t xml:space="preserve"> </w:t>
      </w:r>
      <w:r>
        <w:rPr>
          <w:w w:val="110"/>
        </w:rPr>
        <w:t>body</w:t>
      </w:r>
      <w:r>
        <w:rPr>
          <w:spacing w:val="-14"/>
          <w:w w:val="110"/>
        </w:rPr>
        <w:t xml:space="preserve"> </w:t>
      </w:r>
      <w:r>
        <w:rPr>
          <w:w w:val="110"/>
        </w:rPr>
        <w:t>after</w:t>
      </w:r>
      <w:r>
        <w:rPr>
          <w:spacing w:val="-14"/>
          <w:w w:val="110"/>
        </w:rPr>
        <w:t xml:space="preserve"> </w:t>
      </w:r>
      <w:r>
        <w:rPr>
          <w:w w:val="110"/>
        </w:rPr>
        <w:t>creating</w:t>
      </w:r>
      <w:r>
        <w:rPr>
          <w:spacing w:val="-14"/>
          <w:w w:val="110"/>
        </w:rPr>
        <w:t xml:space="preserve"> </w:t>
      </w:r>
      <w:r>
        <w:rPr>
          <w:w w:val="110"/>
        </w:rPr>
        <w:t>an</w:t>
      </w:r>
      <w:r>
        <w:rPr>
          <w:spacing w:val="-14"/>
          <w:w w:val="110"/>
        </w:rPr>
        <w:t xml:space="preserve"> </w:t>
      </w:r>
      <w:r>
        <w:rPr>
          <w:w w:val="110"/>
        </w:rPr>
        <w:t>entity.</w:t>
      </w:r>
      <w:r>
        <w:rPr>
          <w:spacing w:val="-14"/>
          <w:w w:val="110"/>
        </w:rPr>
        <w:t xml:space="preserve"> </w:t>
      </w:r>
      <w:r>
        <w:rPr>
          <w:w w:val="110"/>
        </w:rPr>
        <w:t>(Default</w:t>
      </w:r>
      <w:r>
        <w:rPr>
          <w:spacing w:val="-14"/>
          <w:w w:val="110"/>
        </w:rPr>
        <w:t xml:space="preserve"> </w:t>
      </w:r>
      <w:r>
        <w:rPr>
          <w:w w:val="110"/>
        </w:rPr>
        <w:t>value:</w:t>
      </w:r>
      <w:r>
        <w:rPr>
          <w:spacing w:val="-15"/>
          <w:w w:val="110"/>
        </w:rPr>
        <w:t xml:space="preserve"> </w:t>
      </w:r>
      <w:r>
        <w:rPr>
          <w:rFonts w:ascii="Courier New"/>
          <w:w w:val="110"/>
          <w:sz w:val="19"/>
        </w:rPr>
        <w:t>false</w:t>
      </w:r>
      <w:r>
        <w:rPr>
          <w:w w:val="110"/>
        </w:rPr>
        <w:t>)</w:t>
      </w:r>
    </w:p>
    <w:p>
      <w:pPr>
        <w:pStyle w:val="16"/>
        <w:numPr>
          <w:ilvl w:val="0"/>
          <w:numId w:val="12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spring.data.rest.return-body-on-update</w:t>
      </w:r>
    </w:p>
    <w:p>
      <w:pPr>
        <w:pStyle w:val="11"/>
        <w:spacing w:before="33" w:line="240" w:lineRule="auto"/>
        <w:ind w:left="1135" w:right="0"/>
        <w:jc w:val="left"/>
      </w:pPr>
      <w:r>
        <w:rPr>
          <w:w w:val="110"/>
        </w:rPr>
        <w:t>Whether</w:t>
      </w:r>
      <w:r>
        <w:rPr>
          <w:spacing w:val="-18"/>
          <w:w w:val="110"/>
        </w:rPr>
        <w:t xml:space="preserve"> </w:t>
      </w:r>
      <w:r>
        <w:rPr>
          <w:w w:val="110"/>
        </w:rPr>
        <w:t>to</w:t>
      </w:r>
      <w:r>
        <w:rPr>
          <w:spacing w:val="-18"/>
          <w:w w:val="110"/>
        </w:rPr>
        <w:t xml:space="preserve"> </w:t>
      </w:r>
      <w:r>
        <w:rPr>
          <w:w w:val="110"/>
        </w:rPr>
        <w:t>return</w:t>
      </w:r>
      <w:r>
        <w:rPr>
          <w:spacing w:val="-18"/>
          <w:w w:val="110"/>
        </w:rPr>
        <w:t xml:space="preserve"> </w:t>
      </w:r>
      <w:r>
        <w:rPr>
          <w:w w:val="110"/>
        </w:rPr>
        <w:t>a</w:t>
      </w:r>
      <w:r>
        <w:rPr>
          <w:spacing w:val="-18"/>
          <w:w w:val="110"/>
        </w:rPr>
        <w:t xml:space="preserve"> </w:t>
      </w:r>
      <w:r>
        <w:rPr>
          <w:w w:val="110"/>
        </w:rPr>
        <w:t>response</w:t>
      </w:r>
      <w:r>
        <w:rPr>
          <w:spacing w:val="-18"/>
          <w:w w:val="110"/>
        </w:rPr>
        <w:t xml:space="preserve"> </w:t>
      </w:r>
      <w:r>
        <w:rPr>
          <w:w w:val="110"/>
        </w:rPr>
        <w:t>body</w:t>
      </w:r>
      <w:r>
        <w:rPr>
          <w:spacing w:val="-18"/>
          <w:w w:val="110"/>
        </w:rPr>
        <w:t xml:space="preserve"> </w:t>
      </w:r>
      <w:r>
        <w:rPr>
          <w:w w:val="110"/>
        </w:rPr>
        <w:t>after</w:t>
      </w:r>
      <w:r>
        <w:rPr>
          <w:spacing w:val="-18"/>
          <w:w w:val="110"/>
        </w:rPr>
        <w:t xml:space="preserve"> </w:t>
      </w:r>
      <w:r>
        <w:rPr>
          <w:w w:val="110"/>
        </w:rPr>
        <w:t>updating</w:t>
      </w:r>
      <w:r>
        <w:rPr>
          <w:spacing w:val="-18"/>
          <w:w w:val="110"/>
        </w:rPr>
        <w:t xml:space="preserve"> </w:t>
      </w:r>
      <w:r>
        <w:rPr>
          <w:w w:val="110"/>
        </w:rPr>
        <w:t>an</w:t>
      </w:r>
      <w:r>
        <w:rPr>
          <w:spacing w:val="-18"/>
          <w:w w:val="110"/>
        </w:rPr>
        <w:t xml:space="preserve"> </w:t>
      </w:r>
      <w:r>
        <w:rPr>
          <w:w w:val="110"/>
        </w:rPr>
        <w:t>entity.</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ascii="Courier New"/>
          <w:w w:val="110"/>
          <w:sz w:val="19"/>
        </w:rPr>
        <w:t>false</w:t>
      </w:r>
      <w:r>
        <w:rPr>
          <w:w w:val="110"/>
        </w:rPr>
        <w:t>)</w:t>
      </w:r>
    </w:p>
    <w:p>
      <w:pPr>
        <w:pStyle w:val="16"/>
        <w:numPr>
          <w:ilvl w:val="0"/>
          <w:numId w:val="120"/>
        </w:numPr>
        <w:tabs>
          <w:tab w:val="left" w:pos="1136"/>
        </w:tabs>
        <w:spacing w:before="137" w:after="0" w:line="240" w:lineRule="auto"/>
        <w:ind w:left="1135" w:right="0" w:hanging="312"/>
        <w:jc w:val="left"/>
        <w:rPr>
          <w:rFonts w:hint="default" w:ascii="Courier New" w:hAnsi="Courier New" w:eastAsia="Courier New" w:cs="Courier New"/>
          <w:sz w:val="19"/>
          <w:szCs w:val="19"/>
        </w:rPr>
      </w:pPr>
      <w:r>
        <w:rPr>
          <w:rFonts w:ascii="Courier New"/>
          <w:sz w:val="19"/>
        </w:rPr>
        <w:t>spring.data.rest.sort-param-name</w:t>
      </w:r>
    </w:p>
    <w:p>
      <w:pPr>
        <w:pStyle w:val="11"/>
        <w:spacing w:before="33" w:line="271" w:lineRule="auto"/>
        <w:ind w:left="1135" w:right="94"/>
        <w:jc w:val="left"/>
      </w:pPr>
      <w:r>
        <w:rPr>
          <w:w w:val="110"/>
        </w:rPr>
        <w:t xml:space="preserve">The name of the </w:t>
      </w:r>
      <w:r>
        <w:rPr>
          <w:w w:val="110"/>
          <w:sz w:val="18"/>
        </w:rPr>
        <w:t xml:space="preserve">URL </w:t>
      </w:r>
      <w:r>
        <w:rPr>
          <w:w w:val="110"/>
        </w:rPr>
        <w:t>query string parameter that indicates what direction</w:t>
      </w:r>
      <w:r>
        <w:rPr>
          <w:spacing w:val="48"/>
          <w:w w:val="110"/>
        </w:rPr>
        <w:t xml:space="preserve"> </w:t>
      </w:r>
      <w:r>
        <w:rPr>
          <w:w w:val="110"/>
        </w:rPr>
        <w:t>to</w:t>
      </w:r>
      <w:r>
        <w:rPr>
          <w:spacing w:val="3"/>
          <w:w w:val="110"/>
        </w:rPr>
        <w:t xml:space="preserve"> </w:t>
      </w:r>
      <w:r>
        <w:rPr>
          <w:w w:val="110"/>
        </w:rPr>
        <w:t>sort</w:t>
      </w:r>
      <w:r>
        <w:rPr>
          <w:w w:val="109"/>
        </w:rPr>
        <w:t xml:space="preserve"> </w:t>
      </w:r>
      <w:r>
        <w:rPr>
          <w:w w:val="105"/>
        </w:rPr>
        <w:t>results. (Default value:</w:t>
      </w:r>
      <w:r>
        <w:rPr>
          <w:spacing w:val="-24"/>
          <w:w w:val="105"/>
        </w:rPr>
        <w:t xml:space="preserve"> </w:t>
      </w:r>
      <w:r>
        <w:rPr>
          <w:rFonts w:ascii="Courier New"/>
          <w:w w:val="105"/>
          <w:sz w:val="19"/>
        </w:rPr>
        <w:t>sort</w:t>
      </w:r>
      <w:r>
        <w:rPr>
          <w:w w:val="105"/>
        </w:rPr>
        <w:t>)</w:t>
      </w:r>
    </w:p>
    <w:p>
      <w:pPr>
        <w:spacing w:after="0" w:line="271"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89" o:spid="_x0000_s3589"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209</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21"/>
        </w:numPr>
        <w:tabs>
          <w:tab w:val="left" w:pos="876"/>
        </w:tabs>
        <w:spacing w:before="131" w:after="0" w:line="240" w:lineRule="auto"/>
        <w:ind w:left="875" w:right="0" w:hanging="312"/>
        <w:jc w:val="left"/>
        <w:rPr>
          <w:rFonts w:hint="default" w:ascii="Courier New" w:hAnsi="Courier New" w:eastAsia="Courier New" w:cs="Courier New"/>
          <w:sz w:val="19"/>
          <w:szCs w:val="19"/>
        </w:rPr>
      </w:pPr>
      <w:bookmarkStart w:id="657" w:name="_bookmark541"/>
      <w:bookmarkEnd w:id="657"/>
      <w:bookmarkStart w:id="658" w:name="_bookmark541"/>
      <w:bookmarkEnd w:id="658"/>
      <w:r>
        <w:rPr>
          <w:rFonts w:ascii="Courier New"/>
          <w:sz w:val="19"/>
        </w:rPr>
        <w:t>spring.data.solr.host</w:t>
      </w:r>
    </w:p>
    <w:p>
      <w:pPr>
        <w:spacing w:before="33"/>
        <w:ind w:left="875" w:right="0" w:firstLine="0"/>
        <w:jc w:val="both"/>
        <w:rPr>
          <w:rFonts w:hint="default" w:ascii="Times New Roman" w:hAnsi="Times New Roman" w:eastAsia="Times New Roman" w:cs="Times New Roman"/>
          <w:sz w:val="20"/>
          <w:szCs w:val="20"/>
        </w:rPr>
      </w:pPr>
      <w:r>
        <w:rPr>
          <w:rFonts w:ascii="Times New Roman"/>
          <w:sz w:val="20"/>
        </w:rPr>
        <w:t>Solr</w:t>
      </w:r>
      <w:r>
        <w:rPr>
          <w:rFonts w:ascii="Times New Roman"/>
          <w:spacing w:val="-23"/>
          <w:sz w:val="20"/>
        </w:rPr>
        <w:t xml:space="preserve"> </w:t>
      </w:r>
      <w:r>
        <w:rPr>
          <w:rFonts w:ascii="Times New Roman"/>
          <w:sz w:val="20"/>
        </w:rPr>
        <w:t>host.</w:t>
      </w:r>
      <w:r>
        <w:rPr>
          <w:rFonts w:ascii="Times New Roman"/>
          <w:spacing w:val="-23"/>
          <w:sz w:val="20"/>
        </w:rPr>
        <w:t xml:space="preserve"> </w:t>
      </w:r>
      <w:r>
        <w:rPr>
          <w:rFonts w:ascii="Times New Roman"/>
          <w:sz w:val="20"/>
        </w:rPr>
        <w:t>Ignored</w:t>
      </w:r>
      <w:r>
        <w:rPr>
          <w:rFonts w:ascii="Times New Roman"/>
          <w:spacing w:val="-23"/>
          <w:sz w:val="20"/>
        </w:rPr>
        <w:t xml:space="preserve"> </w:t>
      </w:r>
      <w:r>
        <w:rPr>
          <w:rFonts w:ascii="Times New Roman"/>
          <w:sz w:val="20"/>
        </w:rPr>
        <w:t>if</w:t>
      </w:r>
      <w:r>
        <w:rPr>
          <w:rFonts w:ascii="Times New Roman"/>
          <w:spacing w:val="-23"/>
          <w:sz w:val="20"/>
        </w:rPr>
        <w:t xml:space="preserve"> </w:t>
      </w:r>
      <w:r>
        <w:rPr>
          <w:rFonts w:ascii="Courier New"/>
          <w:sz w:val="19"/>
        </w:rPr>
        <w:t>zk-host</w:t>
      </w:r>
      <w:r>
        <w:rPr>
          <w:rFonts w:ascii="Courier New"/>
          <w:spacing w:val="-87"/>
          <w:sz w:val="19"/>
        </w:rPr>
        <w:t xml:space="preserve"> </w:t>
      </w:r>
      <w:r>
        <w:rPr>
          <w:rFonts w:ascii="Times New Roman"/>
          <w:sz w:val="20"/>
        </w:rPr>
        <w:t>is</w:t>
      </w:r>
      <w:r>
        <w:rPr>
          <w:rFonts w:ascii="Times New Roman"/>
          <w:spacing w:val="-23"/>
          <w:sz w:val="20"/>
        </w:rPr>
        <w:t xml:space="preserve"> </w:t>
      </w:r>
      <w:r>
        <w:rPr>
          <w:rFonts w:ascii="Times New Roman"/>
          <w:sz w:val="20"/>
        </w:rPr>
        <w:t>set.</w:t>
      </w:r>
      <w:r>
        <w:rPr>
          <w:rFonts w:ascii="Times New Roman"/>
          <w:spacing w:val="-23"/>
          <w:sz w:val="20"/>
        </w:rPr>
        <w:t xml:space="preserve"> </w:t>
      </w:r>
      <w:r>
        <w:rPr>
          <w:rFonts w:ascii="Times New Roman"/>
          <w:sz w:val="20"/>
        </w:rPr>
        <w:t>(Default</w:t>
      </w:r>
      <w:r>
        <w:rPr>
          <w:rFonts w:ascii="Times New Roman"/>
          <w:spacing w:val="-23"/>
          <w:sz w:val="20"/>
        </w:rPr>
        <w:t xml:space="preserve"> </w:t>
      </w:r>
      <w:r>
        <w:rPr>
          <w:rFonts w:ascii="Times New Roman"/>
          <w:sz w:val="20"/>
        </w:rPr>
        <w:t>value:</w:t>
      </w:r>
      <w:r>
        <w:rPr>
          <w:rFonts w:ascii="Times New Roman"/>
          <w:spacing w:val="-23"/>
          <w:sz w:val="20"/>
        </w:rPr>
        <w:t xml:space="preserve"> </w:t>
      </w:r>
      <w:r>
        <w:rPr>
          <w:rFonts w:ascii="Courier New"/>
          <w:sz w:val="19"/>
        </w:rPr>
        <w:t>http://127.0.0.1:8983/solr</w:t>
      </w:r>
      <w:r>
        <w:rPr>
          <w:rFonts w:ascii="Times New Roman"/>
          <w:sz w:val="20"/>
        </w:rPr>
        <w:t>)</w:t>
      </w:r>
    </w:p>
    <w:p>
      <w:pPr>
        <w:pStyle w:val="16"/>
        <w:numPr>
          <w:ilvl w:val="0"/>
          <w:numId w:val="121"/>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spring.data.solr.repositories.enabled</w:t>
      </w:r>
    </w:p>
    <w:p>
      <w:pPr>
        <w:pStyle w:val="11"/>
        <w:spacing w:before="33" w:line="240" w:lineRule="auto"/>
        <w:ind w:left="875" w:right="0"/>
        <w:jc w:val="both"/>
      </w:pPr>
      <w:r>
        <w:rPr>
          <w:w w:val="110"/>
        </w:rPr>
        <w:t>Enable</w:t>
      </w:r>
      <w:r>
        <w:rPr>
          <w:spacing w:val="-33"/>
          <w:w w:val="110"/>
        </w:rPr>
        <w:t xml:space="preserve"> </w:t>
      </w:r>
      <w:r>
        <w:rPr>
          <w:w w:val="110"/>
        </w:rPr>
        <w:t>Solr</w:t>
      </w:r>
      <w:r>
        <w:rPr>
          <w:spacing w:val="-33"/>
          <w:w w:val="110"/>
        </w:rPr>
        <w:t xml:space="preserve"> </w:t>
      </w:r>
      <w:r>
        <w:rPr>
          <w:w w:val="110"/>
        </w:rPr>
        <w:t>repositories.</w:t>
      </w:r>
      <w:r>
        <w:rPr>
          <w:spacing w:val="-33"/>
          <w:w w:val="110"/>
        </w:rPr>
        <w:t xml:space="preserve"> </w:t>
      </w:r>
      <w:r>
        <w:rPr>
          <w:w w:val="110"/>
        </w:rPr>
        <w:t>(Default</w:t>
      </w:r>
      <w:r>
        <w:rPr>
          <w:spacing w:val="-33"/>
          <w:w w:val="110"/>
        </w:rPr>
        <w:t xml:space="preserve"> </w:t>
      </w:r>
      <w:r>
        <w:rPr>
          <w:w w:val="110"/>
        </w:rPr>
        <w:t>value:</w:t>
      </w:r>
      <w:r>
        <w:rPr>
          <w:spacing w:val="-32"/>
          <w:w w:val="110"/>
        </w:rPr>
        <w:t xml:space="preserve"> </w:t>
      </w:r>
      <w:r>
        <w:rPr>
          <w:rFonts w:ascii="Courier New"/>
          <w:w w:val="110"/>
          <w:sz w:val="19"/>
        </w:rPr>
        <w:t>true</w:t>
      </w:r>
      <w:r>
        <w:rPr>
          <w:w w:val="110"/>
        </w:rPr>
        <w:t>)</w:t>
      </w:r>
    </w:p>
    <w:p>
      <w:pPr>
        <w:pStyle w:val="16"/>
        <w:numPr>
          <w:ilvl w:val="0"/>
          <w:numId w:val="121"/>
        </w:numPr>
        <w:tabs>
          <w:tab w:val="left" w:pos="876"/>
        </w:tabs>
        <w:spacing w:before="158" w:after="0" w:line="240" w:lineRule="auto"/>
        <w:ind w:left="875" w:right="0" w:hanging="312"/>
        <w:jc w:val="left"/>
        <w:rPr>
          <w:rFonts w:hint="default" w:ascii="Courier New" w:hAnsi="Courier New" w:eastAsia="Courier New" w:cs="Courier New"/>
          <w:sz w:val="19"/>
          <w:szCs w:val="19"/>
        </w:rPr>
      </w:pPr>
      <w:bookmarkStart w:id="659" w:name="_bookmark542"/>
      <w:bookmarkEnd w:id="659"/>
      <w:bookmarkStart w:id="660" w:name="_bookmark542"/>
      <w:bookmarkEnd w:id="660"/>
      <w:r>
        <w:rPr>
          <w:rFonts w:ascii="Courier New"/>
          <w:spacing w:val="-2"/>
          <w:sz w:val="19"/>
        </w:rPr>
        <w:t>spring.data.solr.zk-host</w:t>
      </w:r>
    </w:p>
    <w:p>
      <w:pPr>
        <w:pStyle w:val="11"/>
        <w:spacing w:before="33" w:line="240" w:lineRule="auto"/>
        <w:ind w:left="875" w:right="0"/>
        <w:jc w:val="both"/>
      </w:pPr>
      <w:r>
        <w:rPr>
          <w:w w:val="110"/>
        </w:rPr>
        <w:t>ZooKeeper</w:t>
      </w:r>
      <w:r>
        <w:rPr>
          <w:spacing w:val="-10"/>
          <w:w w:val="110"/>
        </w:rPr>
        <w:t xml:space="preserve"> </w:t>
      </w:r>
      <w:r>
        <w:rPr>
          <w:w w:val="110"/>
        </w:rPr>
        <w:t>host</w:t>
      </w:r>
      <w:r>
        <w:rPr>
          <w:spacing w:val="-10"/>
          <w:w w:val="110"/>
        </w:rPr>
        <w:t xml:space="preserve"> </w:t>
      </w:r>
      <w:r>
        <w:rPr>
          <w:w w:val="110"/>
        </w:rPr>
        <w:t>address</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form</w:t>
      </w:r>
      <w:r>
        <w:rPr>
          <w:spacing w:val="-10"/>
          <w:w w:val="110"/>
        </w:rPr>
        <w:t xml:space="preserve"> </w:t>
      </w:r>
      <w:r>
        <w:rPr>
          <w:spacing w:val="-5"/>
          <w:w w:val="110"/>
          <w:sz w:val="18"/>
        </w:rPr>
        <w:t>HOST:PORT</w:t>
      </w:r>
      <w:r>
        <w:rPr>
          <w:spacing w:val="-5"/>
          <w:w w:val="110"/>
        </w:rPr>
        <w:t>.</w:t>
      </w:r>
    </w:p>
    <w:p>
      <w:pPr>
        <w:pStyle w:val="16"/>
        <w:numPr>
          <w:ilvl w:val="0"/>
          <w:numId w:val="121"/>
        </w:numPr>
        <w:tabs>
          <w:tab w:val="left" w:pos="876"/>
        </w:tabs>
        <w:spacing w:before="171" w:after="0" w:line="240" w:lineRule="auto"/>
        <w:ind w:left="875" w:right="0" w:hanging="312"/>
        <w:jc w:val="left"/>
        <w:rPr>
          <w:rFonts w:hint="default" w:ascii="Courier New" w:hAnsi="Courier New" w:eastAsia="Courier New" w:cs="Courier New"/>
          <w:sz w:val="19"/>
          <w:szCs w:val="19"/>
        </w:rPr>
      </w:pPr>
      <w:bookmarkStart w:id="661" w:name="_bookmark543"/>
      <w:bookmarkEnd w:id="661"/>
      <w:bookmarkStart w:id="662" w:name="_bookmark543"/>
      <w:bookmarkEnd w:id="662"/>
      <w:r>
        <w:rPr>
          <w:rFonts w:ascii="Courier New"/>
          <w:sz w:val="19"/>
        </w:rPr>
        <w:t>spring.datasource.abandon-when-percentage-full</w:t>
      </w:r>
    </w:p>
    <w:p>
      <w:pPr>
        <w:pStyle w:val="11"/>
        <w:spacing w:before="33" w:line="271" w:lineRule="auto"/>
        <w:ind w:left="875" w:right="0"/>
        <w:jc w:val="left"/>
      </w:pPr>
      <w:r>
        <w:rPr>
          <w:w w:val="110"/>
        </w:rPr>
        <w:t>The percentage threshold above which connections that have been abandoned (timed out) will be closed and</w:t>
      </w:r>
      <w:r>
        <w:rPr>
          <w:spacing w:val="16"/>
          <w:w w:val="110"/>
        </w:rPr>
        <w:t xml:space="preserve"> </w:t>
      </w:r>
      <w:r>
        <w:rPr>
          <w:w w:val="110"/>
        </w:rPr>
        <w:t>reported.</w:t>
      </w:r>
    </w:p>
    <w:p>
      <w:pPr>
        <w:pStyle w:val="16"/>
        <w:numPr>
          <w:ilvl w:val="0"/>
          <w:numId w:val="121"/>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spring.datasource.allow-pool-suspension</w:t>
      </w:r>
    </w:p>
    <w:p>
      <w:pPr>
        <w:pStyle w:val="11"/>
        <w:spacing w:before="33" w:line="271" w:lineRule="auto"/>
        <w:ind w:left="875" w:right="113"/>
        <w:jc w:val="both"/>
      </w:pPr>
      <w:r>
        <w:rPr>
          <w:w w:val="110"/>
        </w:rPr>
        <w:t>Whether or not pool suspension is allowed. There is a performance impact when pool</w:t>
      </w:r>
      <w:r>
        <w:rPr>
          <w:spacing w:val="32"/>
          <w:w w:val="110"/>
        </w:rPr>
        <w:t xml:space="preserve"> </w:t>
      </w:r>
      <w:r>
        <w:rPr>
          <w:w w:val="110"/>
        </w:rPr>
        <w:t>suspension</w:t>
      </w:r>
      <w:r>
        <w:rPr>
          <w:spacing w:val="32"/>
          <w:w w:val="110"/>
        </w:rPr>
        <w:t xml:space="preserve"> </w:t>
      </w:r>
      <w:r>
        <w:rPr>
          <w:w w:val="110"/>
        </w:rPr>
        <w:t>is</w:t>
      </w:r>
      <w:r>
        <w:rPr>
          <w:spacing w:val="32"/>
          <w:w w:val="110"/>
        </w:rPr>
        <w:t xml:space="preserve"> </w:t>
      </w:r>
      <w:r>
        <w:rPr>
          <w:w w:val="110"/>
        </w:rPr>
        <w:t>enabled.</w:t>
      </w:r>
      <w:r>
        <w:rPr>
          <w:spacing w:val="32"/>
          <w:w w:val="110"/>
        </w:rPr>
        <w:t xml:space="preserve"> </w:t>
      </w:r>
      <w:r>
        <w:rPr>
          <w:w w:val="110"/>
        </w:rPr>
        <w:t>Unless</w:t>
      </w:r>
      <w:r>
        <w:rPr>
          <w:spacing w:val="32"/>
          <w:w w:val="110"/>
        </w:rPr>
        <w:t xml:space="preserve"> </w:t>
      </w:r>
      <w:r>
        <w:rPr>
          <w:w w:val="110"/>
        </w:rPr>
        <w:t>you</w:t>
      </w:r>
      <w:r>
        <w:rPr>
          <w:spacing w:val="32"/>
          <w:w w:val="110"/>
        </w:rPr>
        <w:t xml:space="preserve"> </w:t>
      </w:r>
      <w:r>
        <w:rPr>
          <w:w w:val="110"/>
        </w:rPr>
        <w:t>need</w:t>
      </w:r>
      <w:r>
        <w:rPr>
          <w:spacing w:val="32"/>
          <w:w w:val="110"/>
        </w:rPr>
        <w:t xml:space="preserve"> </w:t>
      </w:r>
      <w:r>
        <w:rPr>
          <w:w w:val="110"/>
        </w:rPr>
        <w:t>it</w:t>
      </w:r>
      <w:r>
        <w:rPr>
          <w:spacing w:val="32"/>
          <w:w w:val="110"/>
        </w:rPr>
        <w:t xml:space="preserve"> </w:t>
      </w:r>
      <w:r>
        <w:rPr>
          <w:w w:val="110"/>
        </w:rPr>
        <w:t>(for</w:t>
      </w:r>
      <w:r>
        <w:rPr>
          <w:spacing w:val="32"/>
          <w:w w:val="110"/>
        </w:rPr>
        <w:t xml:space="preserve"> </w:t>
      </w:r>
      <w:r>
        <w:rPr>
          <w:w w:val="110"/>
        </w:rPr>
        <w:t>a</w:t>
      </w:r>
      <w:r>
        <w:rPr>
          <w:spacing w:val="32"/>
          <w:w w:val="110"/>
        </w:rPr>
        <w:t xml:space="preserve"> </w:t>
      </w:r>
      <w:r>
        <w:rPr>
          <w:w w:val="110"/>
        </w:rPr>
        <w:t>redundancy</w:t>
      </w:r>
      <w:r>
        <w:rPr>
          <w:spacing w:val="32"/>
          <w:w w:val="110"/>
        </w:rPr>
        <w:t xml:space="preserve"> </w:t>
      </w:r>
      <w:r>
        <w:rPr>
          <w:w w:val="110"/>
        </w:rPr>
        <w:t>system,</w:t>
      </w:r>
      <w:r>
        <w:rPr>
          <w:spacing w:val="32"/>
          <w:w w:val="110"/>
        </w:rPr>
        <w:t xml:space="preserve"> </w:t>
      </w:r>
      <w:r>
        <w:rPr>
          <w:w w:val="110"/>
        </w:rPr>
        <w:t>for</w:t>
      </w:r>
      <w:r>
        <w:rPr>
          <w:w w:val="109"/>
        </w:rPr>
        <w:t xml:space="preserve"> </w:t>
      </w:r>
      <w:r>
        <w:rPr>
          <w:w w:val="110"/>
        </w:rPr>
        <w:t xml:space="preserve">example) do not enable it. This property only applies when using the Hikari data </w:t>
      </w:r>
      <w:r>
        <w:rPr>
          <w:w w:val="105"/>
        </w:rPr>
        <w:t>pool. (Default value:</w:t>
      </w:r>
      <w:r>
        <w:rPr>
          <w:spacing w:val="-30"/>
          <w:w w:val="105"/>
        </w:rPr>
        <w:t xml:space="preserve"> </w:t>
      </w:r>
      <w:r>
        <w:rPr>
          <w:rFonts w:ascii="Courier New"/>
          <w:w w:val="105"/>
          <w:sz w:val="19"/>
        </w:rPr>
        <w:t>false</w:t>
      </w:r>
      <w:r>
        <w:rPr>
          <w:w w:val="105"/>
        </w:rPr>
        <w:t>)</w:t>
      </w:r>
    </w:p>
    <w:p>
      <w:pPr>
        <w:pStyle w:val="16"/>
        <w:numPr>
          <w:ilvl w:val="0"/>
          <w:numId w:val="121"/>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spring.datasource.alternate-username-allowed</w:t>
      </w:r>
    </w:p>
    <w:p>
      <w:pPr>
        <w:pStyle w:val="11"/>
        <w:spacing w:before="33" w:line="240" w:lineRule="auto"/>
        <w:ind w:left="875" w:right="0"/>
        <w:jc w:val="both"/>
      </w:pPr>
      <w:r>
        <w:rPr>
          <w:w w:val="110"/>
        </w:rPr>
        <w:t>Whether or not an alternate username is</w:t>
      </w:r>
      <w:r>
        <w:rPr>
          <w:spacing w:val="-5"/>
          <w:w w:val="110"/>
        </w:rPr>
        <w:t xml:space="preserve"> </w:t>
      </w:r>
      <w:r>
        <w:rPr>
          <w:w w:val="110"/>
        </w:rPr>
        <w:t>allowed.</w:t>
      </w:r>
    </w:p>
    <w:p>
      <w:pPr>
        <w:pStyle w:val="16"/>
        <w:numPr>
          <w:ilvl w:val="0"/>
          <w:numId w:val="12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spring.datasource.auto-commit</w:t>
      </w:r>
    </w:p>
    <w:p>
      <w:pPr>
        <w:pStyle w:val="11"/>
        <w:spacing w:before="33" w:line="240" w:lineRule="auto"/>
        <w:ind w:left="875" w:right="0"/>
        <w:jc w:val="both"/>
      </w:pPr>
      <w:r>
        <w:rPr>
          <w:w w:val="110"/>
        </w:rPr>
        <w:t>Whether or not updates are</w:t>
      </w:r>
      <w:r>
        <w:rPr>
          <w:spacing w:val="10"/>
          <w:w w:val="110"/>
        </w:rPr>
        <w:t xml:space="preserve"> </w:t>
      </w:r>
      <w:r>
        <w:rPr>
          <w:w w:val="110"/>
        </w:rPr>
        <w:t>auto-committed.</w:t>
      </w:r>
    </w:p>
    <w:p>
      <w:pPr>
        <w:pStyle w:val="16"/>
        <w:numPr>
          <w:ilvl w:val="0"/>
          <w:numId w:val="12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spring.datasource.catalog</w:t>
      </w:r>
    </w:p>
    <w:p>
      <w:pPr>
        <w:pStyle w:val="11"/>
        <w:spacing w:before="33" w:line="240" w:lineRule="auto"/>
        <w:ind w:left="875" w:right="0"/>
        <w:jc w:val="both"/>
      </w:pPr>
      <w:r>
        <w:rPr>
          <w:w w:val="110"/>
        </w:rPr>
        <w:t>The default catalog</w:t>
      </w:r>
      <w:r>
        <w:rPr>
          <w:spacing w:val="-5"/>
          <w:w w:val="110"/>
        </w:rPr>
        <w:t xml:space="preserve"> </w:t>
      </w:r>
      <w:r>
        <w:rPr>
          <w:w w:val="110"/>
        </w:rPr>
        <w:t>name.</w:t>
      </w:r>
    </w:p>
    <w:p>
      <w:pPr>
        <w:pStyle w:val="16"/>
        <w:numPr>
          <w:ilvl w:val="0"/>
          <w:numId w:val="12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spring.datasource.commit-on-return</w:t>
      </w:r>
    </w:p>
    <w:p>
      <w:pPr>
        <w:pStyle w:val="11"/>
        <w:spacing w:before="33" w:line="271" w:lineRule="auto"/>
        <w:ind w:left="875" w:right="449"/>
        <w:jc w:val="left"/>
      </w:pPr>
      <w:r>
        <w:rPr>
          <w:w w:val="110"/>
        </w:rPr>
        <w:t>Whether or not the connection pool should commit any pending transaction when a connection is</w:t>
      </w:r>
      <w:r>
        <w:rPr>
          <w:spacing w:val="15"/>
          <w:w w:val="110"/>
        </w:rPr>
        <w:t xml:space="preserve"> </w:t>
      </w:r>
      <w:r>
        <w:rPr>
          <w:w w:val="110"/>
        </w:rPr>
        <w:t>returned.</w:t>
      </w:r>
    </w:p>
    <w:p>
      <w:pPr>
        <w:pStyle w:val="16"/>
        <w:numPr>
          <w:ilvl w:val="0"/>
          <w:numId w:val="121"/>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spring.datasource.connection-init-sql</w:t>
      </w:r>
    </w:p>
    <w:p>
      <w:pPr>
        <w:pStyle w:val="11"/>
        <w:spacing w:before="33" w:line="271" w:lineRule="auto"/>
        <w:ind w:left="875" w:right="108"/>
        <w:jc w:val="left"/>
      </w:pPr>
      <w:r>
        <w:rPr>
          <w:w w:val="110"/>
        </w:rPr>
        <w:t xml:space="preserve">A </w:t>
      </w:r>
      <w:r>
        <w:rPr>
          <w:w w:val="110"/>
          <w:sz w:val="18"/>
        </w:rPr>
        <w:t xml:space="preserve">SQL </w:t>
      </w:r>
      <w:r>
        <w:rPr>
          <w:w w:val="110"/>
        </w:rPr>
        <w:t>string that will be executed on all new connections when they are</w:t>
      </w:r>
      <w:r>
        <w:rPr>
          <w:spacing w:val="-15"/>
          <w:w w:val="110"/>
        </w:rPr>
        <w:t xml:space="preserve"> </w:t>
      </w:r>
      <w:r>
        <w:rPr>
          <w:w w:val="110"/>
        </w:rPr>
        <w:t>created, before they are added to the connection</w:t>
      </w:r>
      <w:r>
        <w:rPr>
          <w:spacing w:val="45"/>
          <w:w w:val="110"/>
        </w:rPr>
        <w:t xml:space="preserve"> </w:t>
      </w:r>
      <w:r>
        <w:rPr>
          <w:w w:val="110"/>
        </w:rPr>
        <w:t>pool.</w:t>
      </w:r>
    </w:p>
    <w:p>
      <w:pPr>
        <w:pStyle w:val="16"/>
        <w:numPr>
          <w:ilvl w:val="0"/>
          <w:numId w:val="121"/>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spring.datasource.connection-init-sqls</w:t>
      </w:r>
    </w:p>
    <w:p>
      <w:pPr>
        <w:pStyle w:val="11"/>
        <w:spacing w:before="33" w:line="271" w:lineRule="auto"/>
        <w:ind w:left="875" w:right="0"/>
        <w:jc w:val="left"/>
      </w:pPr>
      <w:r>
        <w:rPr>
          <w:w w:val="110"/>
        </w:rPr>
        <w:t>A</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sz w:val="18"/>
        </w:rPr>
        <w:t>SQL</w:t>
      </w:r>
      <w:r>
        <w:rPr>
          <w:spacing w:val="-10"/>
          <w:w w:val="110"/>
          <w:sz w:val="18"/>
        </w:rPr>
        <w:t xml:space="preserve"> </w:t>
      </w:r>
      <w:r>
        <w:rPr>
          <w:w w:val="110"/>
        </w:rPr>
        <w:t>statements</w:t>
      </w:r>
      <w:r>
        <w:rPr>
          <w:spacing w:val="-15"/>
          <w:w w:val="110"/>
        </w:rPr>
        <w:t xml:space="preserve"> </w:t>
      </w:r>
      <w:r>
        <w:rPr>
          <w:w w:val="110"/>
        </w:rPr>
        <w:t>to</w:t>
      </w:r>
      <w:r>
        <w:rPr>
          <w:spacing w:val="-15"/>
          <w:w w:val="110"/>
        </w:rPr>
        <w:t xml:space="preserve"> </w:t>
      </w:r>
      <w:r>
        <w:rPr>
          <w:w w:val="110"/>
        </w:rPr>
        <w:t>be</w:t>
      </w:r>
      <w:r>
        <w:rPr>
          <w:spacing w:val="-15"/>
          <w:w w:val="110"/>
        </w:rPr>
        <w:t xml:space="preserve"> </w:t>
      </w:r>
      <w:r>
        <w:rPr>
          <w:w w:val="110"/>
        </w:rPr>
        <w:t>executed</w:t>
      </w:r>
      <w:r>
        <w:rPr>
          <w:spacing w:val="-15"/>
          <w:w w:val="110"/>
        </w:rPr>
        <w:t xml:space="preserve"> </w:t>
      </w:r>
      <w:r>
        <w:rPr>
          <w:w w:val="110"/>
        </w:rPr>
        <w:t>when</w:t>
      </w:r>
      <w:r>
        <w:rPr>
          <w:spacing w:val="-15"/>
          <w:w w:val="110"/>
        </w:rPr>
        <w:t xml:space="preserve"> </w:t>
      </w:r>
      <w:r>
        <w:rPr>
          <w:w w:val="110"/>
        </w:rPr>
        <w:t>a</w:t>
      </w:r>
      <w:r>
        <w:rPr>
          <w:spacing w:val="-11"/>
          <w:w w:val="110"/>
        </w:rPr>
        <w:t xml:space="preserve"> </w:t>
      </w:r>
      <w:r>
        <w:rPr>
          <w:w w:val="110"/>
        </w:rPr>
        <w:t>physical</w:t>
      </w:r>
      <w:r>
        <w:rPr>
          <w:spacing w:val="-15"/>
          <w:w w:val="110"/>
        </w:rPr>
        <w:t xml:space="preserve"> </w:t>
      </w:r>
      <w:r>
        <w:rPr>
          <w:w w:val="110"/>
        </w:rPr>
        <w:t>connection</w:t>
      </w:r>
      <w:r>
        <w:rPr>
          <w:spacing w:val="-15"/>
          <w:w w:val="110"/>
        </w:rPr>
        <w:t xml:space="preserve"> </w:t>
      </w:r>
      <w:r>
        <w:rPr>
          <w:w w:val="110"/>
        </w:rPr>
        <w:t>is</w:t>
      </w:r>
      <w:r>
        <w:rPr>
          <w:spacing w:val="-15"/>
          <w:w w:val="110"/>
        </w:rPr>
        <w:t xml:space="preserve"> </w:t>
      </w:r>
      <w:r>
        <w:rPr>
          <w:w w:val="110"/>
        </w:rPr>
        <w:t>first</w:t>
      </w:r>
      <w:r>
        <w:rPr>
          <w:spacing w:val="-15"/>
          <w:w w:val="110"/>
        </w:rPr>
        <w:t xml:space="preserve"> </w:t>
      </w:r>
      <w:r>
        <w:rPr>
          <w:w w:val="110"/>
        </w:rPr>
        <w:t xml:space="preserve">created. (For use with the </w:t>
      </w:r>
      <w:r>
        <w:rPr>
          <w:w w:val="110"/>
          <w:sz w:val="18"/>
        </w:rPr>
        <w:t xml:space="preserve">DBCP </w:t>
      </w:r>
      <w:r>
        <w:rPr>
          <w:w w:val="110"/>
        </w:rPr>
        <w:t>connection</w:t>
      </w:r>
      <w:r>
        <w:rPr>
          <w:spacing w:val="-28"/>
          <w:w w:val="110"/>
        </w:rPr>
        <w:t xml:space="preserve"> </w:t>
      </w:r>
      <w:r>
        <w:rPr>
          <w:w w:val="110"/>
        </w:rPr>
        <w:t>pool.)</w:t>
      </w:r>
    </w:p>
    <w:p>
      <w:pPr>
        <w:pStyle w:val="16"/>
        <w:numPr>
          <w:ilvl w:val="0"/>
          <w:numId w:val="121"/>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spring.datasource.connection-properties.[key]</w:t>
      </w:r>
    </w:p>
    <w:p>
      <w:pPr>
        <w:pStyle w:val="11"/>
        <w:spacing w:before="33" w:line="271" w:lineRule="auto"/>
        <w:ind w:left="875" w:right="108"/>
        <w:jc w:val="left"/>
      </w:pPr>
      <w:r>
        <w:rPr>
          <w:w w:val="110"/>
        </w:rPr>
        <w:t xml:space="preserve">Sets a property to be used when creating a connection. (For the </w:t>
      </w:r>
      <w:r>
        <w:rPr>
          <w:w w:val="110"/>
          <w:sz w:val="18"/>
        </w:rPr>
        <w:t>DBCP</w:t>
      </w:r>
      <w:r>
        <w:rPr>
          <w:spacing w:val="-18"/>
          <w:w w:val="110"/>
          <w:sz w:val="18"/>
        </w:rPr>
        <w:t xml:space="preserve"> </w:t>
      </w:r>
      <w:r>
        <w:rPr>
          <w:w w:val="110"/>
        </w:rPr>
        <w:t>connection pool.)</w:t>
      </w:r>
    </w:p>
    <w:p>
      <w:pPr>
        <w:pStyle w:val="16"/>
        <w:numPr>
          <w:ilvl w:val="0"/>
          <w:numId w:val="121"/>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spring.datasource.connection-test-query</w:t>
      </w:r>
    </w:p>
    <w:p>
      <w:pPr>
        <w:pStyle w:val="11"/>
        <w:spacing w:before="33" w:line="240" w:lineRule="auto"/>
        <w:ind w:left="875" w:right="0"/>
        <w:jc w:val="both"/>
      </w:pPr>
      <w:r>
        <w:rPr>
          <w:w w:val="110"/>
        </w:rPr>
        <w:t>A</w:t>
      </w:r>
      <w:r>
        <w:rPr>
          <w:spacing w:val="-12"/>
          <w:w w:val="110"/>
        </w:rPr>
        <w:t xml:space="preserve"> </w:t>
      </w:r>
      <w:r>
        <w:rPr>
          <w:w w:val="110"/>
          <w:sz w:val="18"/>
        </w:rPr>
        <w:t>SQL</w:t>
      </w:r>
      <w:r>
        <w:rPr>
          <w:spacing w:val="-6"/>
          <w:w w:val="110"/>
          <w:sz w:val="18"/>
        </w:rPr>
        <w:t xml:space="preserve"> </w:t>
      </w:r>
      <w:r>
        <w:rPr>
          <w:w w:val="110"/>
        </w:rPr>
        <w:t>query</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executed</w:t>
      </w:r>
      <w:r>
        <w:rPr>
          <w:spacing w:val="-12"/>
          <w:w w:val="110"/>
        </w:rPr>
        <w:t xml:space="preserve"> </w:t>
      </w:r>
      <w:r>
        <w:rPr>
          <w:w w:val="110"/>
        </w:rPr>
        <w:t>to</w:t>
      </w:r>
      <w:r>
        <w:rPr>
          <w:spacing w:val="-12"/>
          <w:w w:val="110"/>
        </w:rPr>
        <w:t xml:space="preserve"> </w:t>
      </w:r>
      <w:r>
        <w:rPr>
          <w:w w:val="110"/>
        </w:rPr>
        <w:t>test</w:t>
      </w:r>
      <w:r>
        <w:rPr>
          <w:spacing w:val="-12"/>
          <w:w w:val="110"/>
        </w:rPr>
        <w:t xml:space="preserve"> </w:t>
      </w:r>
      <w:r>
        <w:rPr>
          <w:w w:val="110"/>
        </w:rPr>
        <w:t>the</w:t>
      </w:r>
      <w:r>
        <w:rPr>
          <w:spacing w:val="-12"/>
          <w:w w:val="110"/>
        </w:rPr>
        <w:t xml:space="preserve"> </w:t>
      </w:r>
      <w:r>
        <w:rPr>
          <w:w w:val="110"/>
        </w:rPr>
        <w:t>validity</w:t>
      </w:r>
      <w:r>
        <w:rPr>
          <w:spacing w:val="-12"/>
          <w:w w:val="110"/>
        </w:rPr>
        <w:t xml:space="preserve"> </w:t>
      </w:r>
      <w:r>
        <w:rPr>
          <w:w w:val="110"/>
        </w:rPr>
        <w:t>of</w:t>
      </w:r>
      <w:r>
        <w:rPr>
          <w:spacing w:val="-12"/>
          <w:w w:val="110"/>
        </w:rPr>
        <w:t xml:space="preserve"> </w:t>
      </w:r>
      <w:r>
        <w:rPr>
          <w:w w:val="110"/>
        </w:rPr>
        <w:t>connections.</w:t>
      </w:r>
    </w:p>
    <w:p>
      <w:pPr>
        <w:pStyle w:val="16"/>
        <w:numPr>
          <w:ilvl w:val="0"/>
          <w:numId w:val="12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spring.datasource.connection-timeout</w:t>
      </w:r>
    </w:p>
    <w:p>
      <w:pPr>
        <w:pStyle w:val="11"/>
        <w:spacing w:before="33" w:line="240" w:lineRule="auto"/>
        <w:ind w:left="875" w:right="0"/>
        <w:jc w:val="both"/>
      </w:pPr>
      <w:r>
        <w:rPr>
          <w:w w:val="110"/>
        </w:rPr>
        <w:t>The connection timeout (in</w:t>
      </w:r>
      <w:r>
        <w:rPr>
          <w:spacing w:val="27"/>
          <w:w w:val="110"/>
        </w:rPr>
        <w:t xml:space="preserve"> </w:t>
      </w:r>
      <w:r>
        <w:rPr>
          <w:w w:val="110"/>
        </w:rPr>
        <w:t>milliseconds).</w:t>
      </w:r>
    </w:p>
    <w:p>
      <w:pPr>
        <w:spacing w:after="0" w:line="240"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90" o:spid="_x0000_s3590"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210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22"/>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spring.datasource.continue-on-error</w:t>
      </w:r>
    </w:p>
    <w:p>
      <w:pPr>
        <w:pStyle w:val="11"/>
        <w:spacing w:before="33" w:line="240" w:lineRule="auto"/>
        <w:ind w:left="1135" w:right="0"/>
        <w:jc w:val="left"/>
      </w:pPr>
      <w:r>
        <w:rPr>
          <w:w w:val="105"/>
        </w:rPr>
        <w:t xml:space="preserve">Do  not  stop  if  an  error  occurs  while  initializing  the  database.  (Default  </w:t>
      </w:r>
      <w:r>
        <w:rPr>
          <w:spacing w:val="34"/>
          <w:w w:val="105"/>
        </w:rPr>
        <w:t xml:space="preserve"> </w:t>
      </w:r>
      <w:r>
        <w:rPr>
          <w:w w:val="105"/>
        </w:rPr>
        <w:t>value:</w:t>
      </w:r>
    </w:p>
    <w:p>
      <w:pPr>
        <w:spacing w:before="30"/>
        <w:ind w:left="1135" w:right="102" w:firstLine="0"/>
        <w:jc w:val="left"/>
        <w:rPr>
          <w:rFonts w:hint="default" w:ascii="Times New Roman" w:hAnsi="Times New Roman" w:eastAsia="Times New Roman" w:cs="Times New Roman"/>
          <w:sz w:val="20"/>
          <w:szCs w:val="20"/>
        </w:rPr>
      </w:pPr>
      <w:r>
        <w:rPr>
          <w:rFonts w:ascii="Courier New"/>
          <w:sz w:val="19"/>
        </w:rPr>
        <w:t>false</w:t>
      </w:r>
      <w:r>
        <w:rPr>
          <w:rFonts w:ascii="Times New Roman"/>
          <w:sz w:val="20"/>
        </w:rPr>
        <w:t>)</w:t>
      </w:r>
    </w:p>
    <w:p>
      <w:pPr>
        <w:pStyle w:val="16"/>
        <w:numPr>
          <w:ilvl w:val="0"/>
          <w:numId w:val="12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spring.datasource.data</w:t>
      </w:r>
    </w:p>
    <w:p>
      <w:pPr>
        <w:pStyle w:val="11"/>
        <w:spacing w:before="33" w:line="240" w:lineRule="auto"/>
        <w:ind w:left="1135" w:right="102"/>
        <w:jc w:val="left"/>
      </w:pPr>
      <w:r>
        <w:rPr>
          <w:w w:val="110"/>
        </w:rPr>
        <w:t>Data (</w:t>
      </w:r>
      <w:r>
        <w:rPr>
          <w:w w:val="110"/>
          <w:sz w:val="18"/>
        </w:rPr>
        <w:t>DML</w:t>
      </w:r>
      <w:r>
        <w:rPr>
          <w:w w:val="110"/>
        </w:rPr>
        <w:t>) script resource</w:t>
      </w:r>
      <w:r>
        <w:rPr>
          <w:spacing w:val="-24"/>
          <w:w w:val="110"/>
        </w:rPr>
        <w:t xml:space="preserve"> </w:t>
      </w:r>
      <w:r>
        <w:rPr>
          <w:w w:val="110"/>
        </w:rPr>
        <w:t>reference.</w:t>
      </w:r>
    </w:p>
    <w:p>
      <w:pPr>
        <w:pStyle w:val="16"/>
        <w:numPr>
          <w:ilvl w:val="0"/>
          <w:numId w:val="12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spring.datasource.data-source-class-name</w:t>
      </w:r>
    </w:p>
    <w:p>
      <w:pPr>
        <w:pStyle w:val="11"/>
        <w:spacing w:before="33" w:line="240" w:lineRule="auto"/>
        <w:ind w:left="1135" w:right="102"/>
        <w:jc w:val="left"/>
      </w:pPr>
      <w:r>
        <w:rPr>
          <w:w w:val="110"/>
        </w:rPr>
        <w:t>The</w:t>
      </w:r>
      <w:r>
        <w:rPr>
          <w:spacing w:val="-8"/>
          <w:w w:val="110"/>
        </w:rPr>
        <w:t xml:space="preserve"> </w:t>
      </w:r>
      <w:r>
        <w:rPr>
          <w:w w:val="110"/>
        </w:rPr>
        <w:t>fully</w:t>
      </w:r>
      <w:r>
        <w:rPr>
          <w:spacing w:val="-8"/>
          <w:w w:val="110"/>
        </w:rPr>
        <w:t xml:space="preserve"> </w:t>
      </w:r>
      <w:r>
        <w:rPr>
          <w:w w:val="110"/>
        </w:rPr>
        <w:t>qualified</w:t>
      </w:r>
      <w:r>
        <w:rPr>
          <w:spacing w:val="-8"/>
          <w:w w:val="110"/>
        </w:rPr>
        <w:t xml:space="preserve"> </w:t>
      </w:r>
      <w:r>
        <w:rPr>
          <w:w w:val="110"/>
        </w:rPr>
        <w:t>class</w:t>
      </w:r>
      <w:r>
        <w:rPr>
          <w:spacing w:val="-8"/>
          <w:w w:val="110"/>
        </w:rPr>
        <w:t xml:space="preserve"> </w:t>
      </w:r>
      <w:r>
        <w:rPr>
          <w:w w:val="110"/>
        </w:rPr>
        <w:t>name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data</w:t>
      </w:r>
      <w:r>
        <w:rPr>
          <w:spacing w:val="-9"/>
          <w:w w:val="110"/>
        </w:rPr>
        <w:t xml:space="preserve"> </w:t>
      </w:r>
      <w:r>
        <w:rPr>
          <w:w w:val="110"/>
        </w:rPr>
        <w:t>source</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to</w:t>
      </w:r>
      <w:r>
        <w:rPr>
          <w:spacing w:val="-9"/>
          <w:w w:val="110"/>
        </w:rPr>
        <w:t xml:space="preserve"> </w:t>
      </w:r>
      <w:r>
        <w:rPr>
          <w:w w:val="110"/>
        </w:rPr>
        <w:t>get</w:t>
      </w:r>
      <w:r>
        <w:rPr>
          <w:spacing w:val="-9"/>
          <w:w w:val="110"/>
        </w:rPr>
        <w:t xml:space="preserve"> </w:t>
      </w:r>
      <w:r>
        <w:rPr>
          <w:w w:val="110"/>
        </w:rPr>
        <w:t>connections.</w:t>
      </w:r>
    </w:p>
    <w:p>
      <w:pPr>
        <w:pStyle w:val="16"/>
        <w:numPr>
          <w:ilvl w:val="0"/>
          <w:numId w:val="12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spring.datasource.data-source-jndi</w:t>
      </w:r>
    </w:p>
    <w:p>
      <w:pPr>
        <w:pStyle w:val="11"/>
        <w:spacing w:before="33" w:line="240" w:lineRule="auto"/>
        <w:ind w:left="1135" w:right="102"/>
        <w:jc w:val="left"/>
      </w:pPr>
      <w:r>
        <w:rPr>
          <w:w w:val="110"/>
        </w:rPr>
        <w:t>The</w:t>
      </w:r>
      <w:r>
        <w:rPr>
          <w:spacing w:val="-5"/>
          <w:w w:val="110"/>
        </w:rPr>
        <w:t xml:space="preserve"> </w:t>
      </w:r>
      <w:r>
        <w:rPr>
          <w:w w:val="110"/>
          <w:sz w:val="18"/>
        </w:rPr>
        <w:t xml:space="preserve">JNDI </w:t>
      </w:r>
      <w:r>
        <w:rPr>
          <w:w w:val="110"/>
        </w:rPr>
        <w:t>location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data</w:t>
      </w:r>
      <w:r>
        <w:rPr>
          <w:spacing w:val="-5"/>
          <w:w w:val="110"/>
        </w:rPr>
        <w:t xml:space="preserve"> </w:t>
      </w:r>
      <w:r>
        <w:rPr>
          <w:w w:val="110"/>
        </w:rPr>
        <w:t>source</w:t>
      </w:r>
      <w:r>
        <w:rPr>
          <w:spacing w:val="-5"/>
          <w:w w:val="110"/>
        </w:rPr>
        <w:t xml:space="preserve"> </w:t>
      </w:r>
      <w:r>
        <w:rPr>
          <w:w w:val="110"/>
        </w:rPr>
        <w:t>to</w:t>
      </w:r>
      <w:r>
        <w:rPr>
          <w:spacing w:val="-5"/>
          <w:w w:val="110"/>
        </w:rPr>
        <w:t xml:space="preserve"> </w:t>
      </w:r>
      <w:r>
        <w:rPr>
          <w:w w:val="110"/>
        </w:rPr>
        <w:t>use</w:t>
      </w:r>
      <w:r>
        <w:rPr>
          <w:spacing w:val="-5"/>
          <w:w w:val="110"/>
        </w:rPr>
        <w:t xml:space="preserve"> </w:t>
      </w:r>
      <w:r>
        <w:rPr>
          <w:w w:val="110"/>
        </w:rPr>
        <w:t>to</w:t>
      </w:r>
      <w:r>
        <w:rPr>
          <w:spacing w:val="-5"/>
          <w:w w:val="110"/>
        </w:rPr>
        <w:t xml:space="preserve"> </w:t>
      </w:r>
      <w:r>
        <w:rPr>
          <w:w w:val="110"/>
        </w:rPr>
        <w:t>get</w:t>
      </w:r>
      <w:r>
        <w:rPr>
          <w:spacing w:val="-5"/>
          <w:w w:val="110"/>
        </w:rPr>
        <w:t xml:space="preserve"> </w:t>
      </w:r>
      <w:r>
        <w:rPr>
          <w:w w:val="110"/>
        </w:rPr>
        <w:t>connections.</w:t>
      </w:r>
    </w:p>
    <w:p>
      <w:pPr>
        <w:pStyle w:val="16"/>
        <w:numPr>
          <w:ilvl w:val="0"/>
          <w:numId w:val="122"/>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spring.datasource.data-source-properties.[key]</w:t>
      </w:r>
    </w:p>
    <w:p>
      <w:pPr>
        <w:pStyle w:val="11"/>
        <w:spacing w:before="33" w:line="271" w:lineRule="auto"/>
        <w:ind w:left="1135" w:right="108"/>
        <w:jc w:val="left"/>
      </w:pPr>
      <w:r>
        <w:rPr>
          <w:w w:val="110"/>
        </w:rPr>
        <w:t>Sets a property to be used when creating the data source. (For the Hikari connec- tion</w:t>
      </w:r>
      <w:r>
        <w:rPr>
          <w:spacing w:val="23"/>
          <w:w w:val="110"/>
        </w:rPr>
        <w:t xml:space="preserve"> </w:t>
      </w:r>
      <w:r>
        <w:rPr>
          <w:w w:val="110"/>
        </w:rPr>
        <w:t>pool.)</w:t>
      </w:r>
    </w:p>
    <w:p>
      <w:pPr>
        <w:pStyle w:val="16"/>
        <w:numPr>
          <w:ilvl w:val="0"/>
          <w:numId w:val="12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spring.datasource.db-properties</w:t>
      </w:r>
    </w:p>
    <w:p>
      <w:pPr>
        <w:pStyle w:val="11"/>
        <w:spacing w:before="33" w:line="271" w:lineRule="auto"/>
        <w:ind w:left="1135" w:right="101"/>
        <w:jc w:val="left"/>
      </w:pPr>
      <w:r>
        <w:rPr>
          <w:w w:val="110"/>
        </w:rPr>
        <w:t>Sets</w:t>
      </w:r>
      <w:r>
        <w:rPr>
          <w:spacing w:val="-6"/>
          <w:w w:val="110"/>
        </w:rPr>
        <w:t xml:space="preserve"> </w:t>
      </w:r>
      <w:r>
        <w:rPr>
          <w:w w:val="110"/>
        </w:rPr>
        <w:t>a</w:t>
      </w:r>
      <w:r>
        <w:rPr>
          <w:spacing w:val="-6"/>
          <w:w w:val="110"/>
        </w:rPr>
        <w:t xml:space="preserve"> </w:t>
      </w:r>
      <w:r>
        <w:rPr>
          <w:w w:val="110"/>
        </w:rPr>
        <w:t>property</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used</w:t>
      </w:r>
      <w:r>
        <w:rPr>
          <w:spacing w:val="-6"/>
          <w:w w:val="110"/>
        </w:rPr>
        <w:t xml:space="preserve"> </w:t>
      </w:r>
      <w:r>
        <w:rPr>
          <w:w w:val="110"/>
        </w:rPr>
        <w:t>when</w:t>
      </w:r>
      <w:r>
        <w:rPr>
          <w:spacing w:val="-6"/>
          <w:w w:val="110"/>
        </w:rPr>
        <w:t xml:space="preserve"> </w:t>
      </w:r>
      <w:r>
        <w:rPr>
          <w:w w:val="110"/>
        </w:rPr>
        <w:t>creating</w:t>
      </w:r>
      <w:r>
        <w:rPr>
          <w:spacing w:val="-7"/>
          <w:w w:val="110"/>
        </w:rPr>
        <w:t xml:space="preserve"> </w:t>
      </w:r>
      <w:r>
        <w:rPr>
          <w:w w:val="110"/>
        </w:rPr>
        <w:t>the</w:t>
      </w:r>
      <w:r>
        <w:rPr>
          <w:spacing w:val="-6"/>
          <w:w w:val="110"/>
        </w:rPr>
        <w:t xml:space="preserve"> </w:t>
      </w:r>
      <w:r>
        <w:rPr>
          <w:w w:val="110"/>
        </w:rPr>
        <w:t>data</w:t>
      </w:r>
      <w:r>
        <w:rPr>
          <w:spacing w:val="-6"/>
          <w:w w:val="110"/>
        </w:rPr>
        <w:t xml:space="preserve"> </w:t>
      </w:r>
      <w:r>
        <w:rPr>
          <w:w w:val="110"/>
        </w:rPr>
        <w:t>source.</w:t>
      </w:r>
      <w:r>
        <w:rPr>
          <w:spacing w:val="-6"/>
          <w:w w:val="110"/>
        </w:rPr>
        <w:t xml:space="preserve"> </w:t>
      </w:r>
      <w:r>
        <w:rPr>
          <w:w w:val="110"/>
        </w:rPr>
        <w:t>(For</w:t>
      </w:r>
      <w:r>
        <w:rPr>
          <w:spacing w:val="-6"/>
          <w:w w:val="110"/>
        </w:rPr>
        <w:t xml:space="preserve"> </w:t>
      </w:r>
      <w:r>
        <w:rPr>
          <w:w w:val="110"/>
        </w:rPr>
        <w:t>the</w:t>
      </w:r>
      <w:r>
        <w:rPr>
          <w:spacing w:val="-6"/>
          <w:w w:val="110"/>
        </w:rPr>
        <w:t xml:space="preserve"> </w:t>
      </w:r>
      <w:r>
        <w:rPr>
          <w:spacing w:val="-3"/>
          <w:w w:val="110"/>
        </w:rPr>
        <w:t>Tomcat</w:t>
      </w:r>
      <w:r>
        <w:rPr>
          <w:spacing w:val="-6"/>
          <w:w w:val="110"/>
        </w:rPr>
        <w:t xml:space="preserve"> </w:t>
      </w:r>
      <w:r>
        <w:rPr>
          <w:w w:val="110"/>
        </w:rPr>
        <w:t>connec- tion</w:t>
      </w:r>
      <w:r>
        <w:rPr>
          <w:spacing w:val="22"/>
          <w:w w:val="110"/>
        </w:rPr>
        <w:t xml:space="preserve"> </w:t>
      </w:r>
      <w:r>
        <w:rPr>
          <w:w w:val="110"/>
        </w:rPr>
        <w:t>pool.)</w:t>
      </w:r>
    </w:p>
    <w:p>
      <w:pPr>
        <w:pStyle w:val="16"/>
        <w:numPr>
          <w:ilvl w:val="0"/>
          <w:numId w:val="12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spring.datasource.default-auto-commit</w:t>
      </w:r>
    </w:p>
    <w:p>
      <w:pPr>
        <w:pStyle w:val="11"/>
        <w:spacing w:before="33" w:line="240" w:lineRule="auto"/>
        <w:ind w:left="1135" w:right="102"/>
        <w:jc w:val="left"/>
      </w:pPr>
      <w:r>
        <w:rPr>
          <w:w w:val="110"/>
        </w:rPr>
        <w:t>Whether or not to auto-commit on</w:t>
      </w:r>
      <w:r>
        <w:rPr>
          <w:spacing w:val="15"/>
          <w:w w:val="110"/>
        </w:rPr>
        <w:t xml:space="preserve"> </w:t>
      </w:r>
      <w:r>
        <w:rPr>
          <w:w w:val="110"/>
        </w:rPr>
        <w:t>connections.</w:t>
      </w:r>
    </w:p>
    <w:p>
      <w:pPr>
        <w:pStyle w:val="16"/>
        <w:numPr>
          <w:ilvl w:val="0"/>
          <w:numId w:val="12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spring.datasource.default-catalog</w:t>
      </w:r>
    </w:p>
    <w:p>
      <w:pPr>
        <w:pStyle w:val="11"/>
        <w:spacing w:before="33" w:line="240" w:lineRule="auto"/>
        <w:ind w:left="1135" w:right="102"/>
        <w:jc w:val="left"/>
      </w:pPr>
      <w:r>
        <w:rPr>
          <w:w w:val="110"/>
        </w:rPr>
        <w:t>The default catalog for</w:t>
      </w:r>
      <w:r>
        <w:rPr>
          <w:spacing w:val="-18"/>
          <w:w w:val="110"/>
        </w:rPr>
        <w:t xml:space="preserve"> </w:t>
      </w:r>
      <w:r>
        <w:rPr>
          <w:w w:val="110"/>
        </w:rPr>
        <w:t>connections.</w:t>
      </w:r>
    </w:p>
    <w:p>
      <w:pPr>
        <w:pStyle w:val="16"/>
        <w:numPr>
          <w:ilvl w:val="0"/>
          <w:numId w:val="12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spring.datasource.default-read-only</w:t>
      </w:r>
    </w:p>
    <w:p>
      <w:pPr>
        <w:pStyle w:val="11"/>
        <w:spacing w:before="33" w:line="240" w:lineRule="auto"/>
        <w:ind w:left="1135" w:right="102"/>
        <w:jc w:val="left"/>
      </w:pPr>
      <w:r>
        <w:rPr>
          <w:w w:val="110"/>
        </w:rPr>
        <w:t>The default read-only state for</w:t>
      </w:r>
      <w:r>
        <w:rPr>
          <w:spacing w:val="-37"/>
          <w:w w:val="110"/>
        </w:rPr>
        <w:t xml:space="preserve"> </w:t>
      </w:r>
      <w:r>
        <w:rPr>
          <w:w w:val="110"/>
        </w:rPr>
        <w:t>connections.</w:t>
      </w:r>
    </w:p>
    <w:p>
      <w:pPr>
        <w:pStyle w:val="16"/>
        <w:numPr>
          <w:ilvl w:val="0"/>
          <w:numId w:val="12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spring.datasource.default-transaction-isolation</w:t>
      </w:r>
    </w:p>
    <w:p>
      <w:pPr>
        <w:pStyle w:val="11"/>
        <w:spacing w:before="33" w:line="240" w:lineRule="auto"/>
        <w:ind w:left="1135" w:right="102"/>
        <w:jc w:val="left"/>
      </w:pPr>
      <w:r>
        <w:rPr>
          <w:w w:val="110"/>
        </w:rPr>
        <w:t>The default transaction isolation for</w:t>
      </w:r>
      <w:r>
        <w:rPr>
          <w:spacing w:val="-6"/>
          <w:w w:val="110"/>
        </w:rPr>
        <w:t xml:space="preserve"> </w:t>
      </w:r>
      <w:r>
        <w:rPr>
          <w:w w:val="110"/>
        </w:rPr>
        <w:t>connections.</w:t>
      </w:r>
    </w:p>
    <w:p>
      <w:pPr>
        <w:pStyle w:val="16"/>
        <w:numPr>
          <w:ilvl w:val="0"/>
          <w:numId w:val="122"/>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spring.datasource.driver-class-name</w:t>
      </w:r>
    </w:p>
    <w:p>
      <w:pPr>
        <w:pStyle w:val="11"/>
        <w:spacing w:before="33" w:line="271" w:lineRule="auto"/>
        <w:ind w:left="1135" w:right="102"/>
        <w:jc w:val="left"/>
      </w:pPr>
      <w:r>
        <w:rPr>
          <w:w w:val="110"/>
        </w:rPr>
        <w:t xml:space="preserve">Fully qualified name of the </w:t>
      </w:r>
      <w:r>
        <w:rPr>
          <w:w w:val="110"/>
          <w:sz w:val="18"/>
        </w:rPr>
        <w:t xml:space="preserve">JDBC </w:t>
      </w:r>
      <w:r>
        <w:rPr>
          <w:spacing w:val="-3"/>
          <w:w w:val="110"/>
        </w:rPr>
        <w:t xml:space="preserve">driver. </w:t>
      </w:r>
      <w:r>
        <w:rPr>
          <w:w w:val="110"/>
        </w:rPr>
        <w:t xml:space="preserve">Auto-detected based on the </w:t>
      </w:r>
      <w:r>
        <w:rPr>
          <w:w w:val="110"/>
          <w:sz w:val="18"/>
        </w:rPr>
        <w:t xml:space="preserve">URL </w:t>
      </w:r>
      <w:r>
        <w:rPr>
          <w:w w:val="110"/>
        </w:rPr>
        <w:t>by default.</w:t>
      </w:r>
    </w:p>
    <w:p>
      <w:pPr>
        <w:pStyle w:val="16"/>
        <w:numPr>
          <w:ilvl w:val="0"/>
          <w:numId w:val="12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spring.datasource.fair-queue</w:t>
      </w:r>
    </w:p>
    <w:p>
      <w:pPr>
        <w:pStyle w:val="11"/>
        <w:spacing w:before="33" w:line="240" w:lineRule="auto"/>
        <w:ind w:left="1135" w:right="102"/>
        <w:jc w:val="left"/>
      </w:pPr>
      <w:r>
        <w:rPr>
          <w:w w:val="110"/>
        </w:rPr>
        <w:t xml:space="preserve">Whether or not to return connections in a </w:t>
      </w:r>
      <w:r>
        <w:rPr>
          <w:w w:val="110"/>
          <w:sz w:val="18"/>
        </w:rPr>
        <w:t>FIFO</w:t>
      </w:r>
      <w:r>
        <w:rPr>
          <w:spacing w:val="24"/>
          <w:w w:val="110"/>
          <w:sz w:val="18"/>
        </w:rPr>
        <w:t xml:space="preserve"> </w:t>
      </w:r>
      <w:r>
        <w:rPr>
          <w:w w:val="110"/>
        </w:rPr>
        <w:t>fashion.</w:t>
      </w:r>
    </w:p>
    <w:p>
      <w:pPr>
        <w:pStyle w:val="16"/>
        <w:numPr>
          <w:ilvl w:val="0"/>
          <w:numId w:val="122"/>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spring.datasource.health-check-properties.[key]</w:t>
      </w:r>
    </w:p>
    <w:p>
      <w:pPr>
        <w:pStyle w:val="11"/>
        <w:spacing w:before="33" w:line="271" w:lineRule="auto"/>
        <w:ind w:left="1135" w:right="102"/>
        <w:jc w:val="left"/>
      </w:pPr>
      <w:r>
        <w:rPr>
          <w:w w:val="110"/>
        </w:rPr>
        <w:t>Sets a property to be included in the health check. (For the Hikari connection pool.)</w:t>
      </w:r>
    </w:p>
    <w:p>
      <w:pPr>
        <w:pStyle w:val="16"/>
        <w:numPr>
          <w:ilvl w:val="0"/>
          <w:numId w:val="12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spring.datasource.idle-timeout</w:t>
      </w:r>
    </w:p>
    <w:p>
      <w:pPr>
        <w:pStyle w:val="11"/>
        <w:spacing w:before="33" w:line="271" w:lineRule="auto"/>
        <w:ind w:left="1135" w:right="102"/>
        <w:jc w:val="left"/>
      </w:pPr>
      <w:r>
        <w:rPr>
          <w:w w:val="110"/>
        </w:rPr>
        <w:t>The maximum amount of time (in milliseconds) that a connection is allowed to sit</w:t>
      </w:r>
      <w:r>
        <w:rPr>
          <w:spacing w:val="-14"/>
          <w:w w:val="110"/>
        </w:rPr>
        <w:t xml:space="preserve"> </w:t>
      </w:r>
      <w:r>
        <w:rPr>
          <w:w w:val="110"/>
        </w:rPr>
        <w:t>idle</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pool.</w:t>
      </w:r>
      <w:r>
        <w:rPr>
          <w:spacing w:val="-13"/>
          <w:w w:val="110"/>
        </w:rPr>
        <w:t xml:space="preserve"> </w:t>
      </w:r>
      <w:r>
        <w:rPr>
          <w:w w:val="110"/>
        </w:rPr>
        <w:t>(Default</w:t>
      </w:r>
      <w:r>
        <w:rPr>
          <w:spacing w:val="-13"/>
          <w:w w:val="110"/>
        </w:rPr>
        <w:t xml:space="preserve"> </w:t>
      </w:r>
      <w:r>
        <w:rPr>
          <w:w w:val="110"/>
        </w:rPr>
        <w:t>value:</w:t>
      </w:r>
      <w:r>
        <w:rPr>
          <w:spacing w:val="-13"/>
          <w:w w:val="110"/>
        </w:rPr>
        <w:t xml:space="preserve"> </w:t>
      </w:r>
      <w:r>
        <w:rPr>
          <w:rFonts w:ascii="Courier New"/>
          <w:w w:val="110"/>
          <w:sz w:val="19"/>
        </w:rPr>
        <w:t>10</w:t>
      </w:r>
      <w:r>
        <w:rPr>
          <w:w w:val="110"/>
        </w:rPr>
        <w:t>)</w:t>
      </w:r>
    </w:p>
    <w:p>
      <w:pPr>
        <w:spacing w:after="0" w:line="271"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91" o:spid="_x0000_s3591"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211</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23"/>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spring.datasource.ignore-exception-on-pre-load</w:t>
      </w:r>
    </w:p>
    <w:p>
      <w:pPr>
        <w:pStyle w:val="11"/>
        <w:spacing w:before="33" w:line="240" w:lineRule="auto"/>
        <w:ind w:left="875" w:right="0"/>
        <w:jc w:val="both"/>
      </w:pPr>
      <w:r>
        <w:rPr>
          <w:w w:val="110"/>
        </w:rPr>
        <w:t>Whether or not to ignore connections while initializing the datasource</w:t>
      </w:r>
      <w:r>
        <w:rPr>
          <w:spacing w:val="-21"/>
          <w:w w:val="110"/>
        </w:rPr>
        <w:t xml:space="preserve"> </w:t>
      </w:r>
      <w:r>
        <w:rPr>
          <w:w w:val="110"/>
        </w:rPr>
        <w:t>pool.</w:t>
      </w:r>
    </w:p>
    <w:p>
      <w:pPr>
        <w:pStyle w:val="16"/>
        <w:numPr>
          <w:ilvl w:val="0"/>
          <w:numId w:val="12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spring.datasource.init-sql</w:t>
      </w:r>
    </w:p>
    <w:p>
      <w:pPr>
        <w:pStyle w:val="11"/>
        <w:spacing w:before="33" w:line="240" w:lineRule="auto"/>
        <w:ind w:left="875" w:right="0"/>
        <w:jc w:val="both"/>
      </w:pPr>
      <w:r>
        <w:rPr>
          <w:w w:val="105"/>
        </w:rPr>
        <w:t xml:space="preserve">A custom query to run when a connection is first   </w:t>
      </w:r>
      <w:r>
        <w:rPr>
          <w:spacing w:val="13"/>
          <w:w w:val="105"/>
        </w:rPr>
        <w:t xml:space="preserve"> </w:t>
      </w:r>
      <w:r>
        <w:rPr>
          <w:w w:val="105"/>
        </w:rPr>
        <w:t>created.</w:t>
      </w:r>
    </w:p>
    <w:p>
      <w:pPr>
        <w:pStyle w:val="16"/>
        <w:numPr>
          <w:ilvl w:val="0"/>
          <w:numId w:val="12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spring.datasource.initial-size</w:t>
      </w:r>
    </w:p>
    <w:p>
      <w:pPr>
        <w:pStyle w:val="11"/>
        <w:spacing w:before="33" w:line="271" w:lineRule="auto"/>
        <w:ind w:left="875" w:right="0"/>
        <w:jc w:val="left"/>
      </w:pPr>
      <w:r>
        <w:rPr>
          <w:w w:val="110"/>
        </w:rPr>
        <w:t>The number of connections that will be established when the connection pool is started.</w:t>
      </w:r>
    </w:p>
    <w:p>
      <w:pPr>
        <w:pStyle w:val="16"/>
        <w:numPr>
          <w:ilvl w:val="0"/>
          <w:numId w:val="123"/>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spring.datasource.initialization-fail-fast</w:t>
      </w:r>
    </w:p>
    <w:p>
      <w:pPr>
        <w:pStyle w:val="11"/>
        <w:spacing w:before="33" w:line="271" w:lineRule="auto"/>
        <w:ind w:left="875" w:right="108"/>
        <w:jc w:val="left"/>
      </w:pPr>
      <w:r>
        <w:rPr>
          <w:w w:val="110"/>
        </w:rPr>
        <w:t>Whether</w:t>
      </w:r>
      <w:r>
        <w:rPr>
          <w:spacing w:val="-4"/>
          <w:w w:val="110"/>
        </w:rPr>
        <w:t xml:space="preserve"> </w:t>
      </w:r>
      <w:r>
        <w:rPr>
          <w:w w:val="110"/>
        </w:rPr>
        <w:t>or</w:t>
      </w:r>
      <w:r>
        <w:rPr>
          <w:spacing w:val="-4"/>
          <w:w w:val="110"/>
        </w:rPr>
        <w:t xml:space="preserve"> </w:t>
      </w:r>
      <w:r>
        <w:rPr>
          <w:w w:val="110"/>
        </w:rPr>
        <w:t>not</w:t>
      </w:r>
      <w:r>
        <w:rPr>
          <w:spacing w:val="-4"/>
          <w:w w:val="110"/>
        </w:rPr>
        <w:t xml:space="preserve"> </w:t>
      </w:r>
      <w:r>
        <w:rPr>
          <w:w w:val="110"/>
        </w:rPr>
        <w:t>the</w:t>
      </w:r>
      <w:r>
        <w:rPr>
          <w:spacing w:val="-4"/>
          <w:w w:val="110"/>
        </w:rPr>
        <w:t xml:space="preserve"> </w:t>
      </w:r>
      <w:r>
        <w:rPr>
          <w:w w:val="110"/>
        </w:rPr>
        <w:t>construction</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pool</w:t>
      </w:r>
      <w:r>
        <w:rPr>
          <w:spacing w:val="-4"/>
          <w:w w:val="110"/>
        </w:rPr>
        <w:t xml:space="preserve"> </w:t>
      </w:r>
      <w:r>
        <w:rPr>
          <w:w w:val="110"/>
        </w:rPr>
        <w:t>should</w:t>
      </w:r>
      <w:r>
        <w:rPr>
          <w:spacing w:val="-4"/>
          <w:w w:val="110"/>
        </w:rPr>
        <w:t xml:space="preserve"> </w:t>
      </w:r>
      <w:r>
        <w:rPr>
          <w:w w:val="110"/>
        </w:rPr>
        <w:t>throw</w:t>
      </w:r>
      <w:r>
        <w:rPr>
          <w:spacing w:val="-4"/>
          <w:w w:val="110"/>
        </w:rPr>
        <w:t xml:space="preserve"> </w:t>
      </w:r>
      <w:r>
        <w:rPr>
          <w:w w:val="110"/>
        </w:rPr>
        <w:t>an</w:t>
      </w:r>
      <w:r>
        <w:rPr>
          <w:spacing w:val="-4"/>
          <w:w w:val="110"/>
        </w:rPr>
        <w:t xml:space="preserve"> </w:t>
      </w:r>
      <w:r>
        <w:rPr>
          <w:w w:val="110"/>
        </w:rPr>
        <w:t>exception</w:t>
      </w:r>
      <w:r>
        <w:rPr>
          <w:spacing w:val="-4"/>
          <w:w w:val="110"/>
        </w:rPr>
        <w:t xml:space="preserve"> </w:t>
      </w:r>
      <w:r>
        <w:rPr>
          <w:w w:val="110"/>
        </w:rPr>
        <w:t>if</w:t>
      </w:r>
      <w:r>
        <w:rPr>
          <w:spacing w:val="-4"/>
          <w:w w:val="110"/>
        </w:rPr>
        <w:t xml:space="preserve"> </w:t>
      </w:r>
      <w:r>
        <w:rPr>
          <w:w w:val="110"/>
        </w:rPr>
        <w:t>the</w:t>
      </w:r>
      <w:r>
        <w:rPr>
          <w:spacing w:val="-4"/>
          <w:w w:val="110"/>
        </w:rPr>
        <w:t xml:space="preserve"> </w:t>
      </w:r>
      <w:r>
        <w:rPr>
          <w:w w:val="110"/>
        </w:rPr>
        <w:t>min- imum</w:t>
      </w:r>
      <w:r>
        <w:rPr>
          <w:spacing w:val="-10"/>
          <w:w w:val="110"/>
        </w:rPr>
        <w:t xml:space="preserve"> </w:t>
      </w:r>
      <w:r>
        <w:rPr>
          <w:w w:val="110"/>
        </w:rPr>
        <w:t>number</w:t>
      </w:r>
      <w:r>
        <w:rPr>
          <w:spacing w:val="-10"/>
          <w:w w:val="110"/>
        </w:rPr>
        <w:t xml:space="preserve"> </w:t>
      </w:r>
      <w:r>
        <w:rPr>
          <w:w w:val="110"/>
        </w:rPr>
        <w:t>of</w:t>
      </w:r>
      <w:r>
        <w:rPr>
          <w:spacing w:val="-10"/>
          <w:w w:val="110"/>
        </w:rPr>
        <w:t xml:space="preserve"> </w:t>
      </w:r>
      <w:r>
        <w:rPr>
          <w:w w:val="110"/>
        </w:rPr>
        <w:t>connections</w:t>
      </w:r>
      <w:r>
        <w:rPr>
          <w:spacing w:val="-10"/>
          <w:w w:val="110"/>
        </w:rPr>
        <w:t xml:space="preserve"> </w:t>
      </w:r>
      <w:r>
        <w:rPr>
          <w:w w:val="110"/>
        </w:rPr>
        <w:t>cannot</w:t>
      </w:r>
      <w:r>
        <w:rPr>
          <w:spacing w:val="-11"/>
          <w:w w:val="110"/>
        </w:rPr>
        <w:t xml:space="preserve"> </w:t>
      </w:r>
      <w:r>
        <w:rPr>
          <w:w w:val="110"/>
        </w:rPr>
        <w:t>be</w:t>
      </w:r>
      <w:r>
        <w:rPr>
          <w:spacing w:val="-11"/>
          <w:w w:val="110"/>
        </w:rPr>
        <w:t xml:space="preserve"> </w:t>
      </w:r>
      <w:r>
        <w:rPr>
          <w:w w:val="110"/>
        </w:rPr>
        <w:t>created.</w:t>
      </w:r>
      <w:r>
        <w:rPr>
          <w:spacing w:val="-11"/>
          <w:w w:val="110"/>
        </w:rPr>
        <w:t xml:space="preserve"> </w:t>
      </w:r>
      <w:r>
        <w:rPr>
          <w:w w:val="110"/>
        </w:rPr>
        <w:t>(Default</w:t>
      </w:r>
      <w:r>
        <w:rPr>
          <w:spacing w:val="-11"/>
          <w:w w:val="110"/>
        </w:rPr>
        <w:t xml:space="preserve"> </w:t>
      </w:r>
      <w:r>
        <w:rPr>
          <w:w w:val="110"/>
        </w:rPr>
        <w:t>value:</w:t>
      </w:r>
      <w:r>
        <w:rPr>
          <w:spacing w:val="-10"/>
          <w:w w:val="110"/>
        </w:rPr>
        <w:t xml:space="preserve"> </w:t>
      </w:r>
      <w:r>
        <w:rPr>
          <w:rFonts w:ascii="Courier New"/>
          <w:w w:val="110"/>
          <w:sz w:val="19"/>
        </w:rPr>
        <w:t>true</w:t>
      </w:r>
      <w:r>
        <w:rPr>
          <w:w w:val="110"/>
        </w:rPr>
        <w:t>)</w:t>
      </w:r>
    </w:p>
    <w:p>
      <w:pPr>
        <w:pStyle w:val="16"/>
        <w:numPr>
          <w:ilvl w:val="0"/>
          <w:numId w:val="123"/>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spring.datasource.initialize</w:t>
      </w:r>
    </w:p>
    <w:p>
      <w:pPr>
        <w:pStyle w:val="11"/>
        <w:spacing w:before="33" w:line="240" w:lineRule="auto"/>
        <w:ind w:left="875" w:right="0"/>
        <w:jc w:val="both"/>
      </w:pPr>
      <w:r>
        <w:rPr>
          <w:w w:val="110"/>
        </w:rPr>
        <w:t>Populate</w:t>
      </w:r>
      <w:r>
        <w:rPr>
          <w:spacing w:val="-22"/>
          <w:w w:val="110"/>
        </w:rPr>
        <w:t xml:space="preserve"> </w:t>
      </w:r>
      <w:r>
        <w:rPr>
          <w:w w:val="110"/>
        </w:rPr>
        <w:t>the</w:t>
      </w:r>
      <w:r>
        <w:rPr>
          <w:spacing w:val="-22"/>
          <w:w w:val="110"/>
        </w:rPr>
        <w:t xml:space="preserve"> </w:t>
      </w:r>
      <w:r>
        <w:rPr>
          <w:w w:val="110"/>
        </w:rPr>
        <w:t>database</w:t>
      </w:r>
      <w:r>
        <w:rPr>
          <w:spacing w:val="-22"/>
          <w:w w:val="110"/>
        </w:rPr>
        <w:t xml:space="preserve"> </w:t>
      </w:r>
      <w:r>
        <w:rPr>
          <w:w w:val="110"/>
        </w:rPr>
        <w:t>using</w:t>
      </w:r>
      <w:r>
        <w:rPr>
          <w:spacing w:val="-22"/>
          <w:w w:val="110"/>
        </w:rPr>
        <w:t xml:space="preserve"> </w:t>
      </w:r>
      <w:r>
        <w:rPr>
          <w:w w:val="110"/>
        </w:rPr>
        <w:t>data.sql.</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true</w:t>
      </w:r>
      <w:r>
        <w:rPr>
          <w:w w:val="110"/>
        </w:rPr>
        <w:t>)</w:t>
      </w:r>
    </w:p>
    <w:p>
      <w:pPr>
        <w:pStyle w:val="16"/>
        <w:numPr>
          <w:ilvl w:val="0"/>
          <w:numId w:val="123"/>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spring.datasource.isolate-internal-queries</w:t>
      </w:r>
    </w:p>
    <w:p>
      <w:pPr>
        <w:pStyle w:val="11"/>
        <w:spacing w:before="33" w:line="240" w:lineRule="auto"/>
        <w:ind w:left="875" w:right="0"/>
        <w:jc w:val="both"/>
      </w:pPr>
      <w:r>
        <w:rPr>
          <w:w w:val="110"/>
        </w:rPr>
        <w:t>Whether</w:t>
      </w:r>
      <w:r>
        <w:rPr>
          <w:spacing w:val="-19"/>
          <w:w w:val="110"/>
        </w:rPr>
        <w:t xml:space="preserve"> </w:t>
      </w:r>
      <w:r>
        <w:rPr>
          <w:w w:val="110"/>
        </w:rPr>
        <w:t>internal</w:t>
      </w:r>
      <w:r>
        <w:rPr>
          <w:spacing w:val="-19"/>
          <w:w w:val="110"/>
        </w:rPr>
        <w:t xml:space="preserve"> </w:t>
      </w:r>
      <w:r>
        <w:rPr>
          <w:w w:val="110"/>
        </w:rPr>
        <w:t>queries</w:t>
      </w:r>
      <w:r>
        <w:rPr>
          <w:spacing w:val="-19"/>
          <w:w w:val="110"/>
        </w:rPr>
        <w:t xml:space="preserve"> </w:t>
      </w:r>
      <w:r>
        <w:rPr>
          <w:w w:val="110"/>
        </w:rPr>
        <w:t>should</w:t>
      </w:r>
      <w:r>
        <w:rPr>
          <w:spacing w:val="-19"/>
          <w:w w:val="110"/>
        </w:rPr>
        <w:t xml:space="preserve"> </w:t>
      </w:r>
      <w:r>
        <w:rPr>
          <w:w w:val="110"/>
        </w:rPr>
        <w:t>be</w:t>
      </w:r>
      <w:r>
        <w:rPr>
          <w:spacing w:val="-19"/>
          <w:w w:val="110"/>
        </w:rPr>
        <w:t xml:space="preserve"> </w:t>
      </w:r>
      <w:r>
        <w:rPr>
          <w:w w:val="110"/>
        </w:rPr>
        <w:t>isolated.</w:t>
      </w:r>
      <w:r>
        <w:rPr>
          <w:spacing w:val="-19"/>
          <w:w w:val="110"/>
        </w:rPr>
        <w:t xml:space="preserve"> </w:t>
      </w:r>
      <w:r>
        <w:rPr>
          <w:w w:val="110"/>
        </w:rPr>
        <w:t>(Default</w:t>
      </w:r>
      <w:r>
        <w:rPr>
          <w:spacing w:val="-19"/>
          <w:w w:val="110"/>
        </w:rPr>
        <w:t xml:space="preserve"> </w:t>
      </w:r>
      <w:r>
        <w:rPr>
          <w:w w:val="110"/>
        </w:rPr>
        <w:t>value:</w:t>
      </w:r>
      <w:r>
        <w:rPr>
          <w:spacing w:val="-19"/>
          <w:w w:val="110"/>
        </w:rPr>
        <w:t xml:space="preserve"> </w:t>
      </w:r>
      <w:r>
        <w:rPr>
          <w:rFonts w:ascii="Courier New"/>
          <w:w w:val="110"/>
          <w:sz w:val="19"/>
        </w:rPr>
        <w:t>false</w:t>
      </w:r>
      <w:r>
        <w:rPr>
          <w:w w:val="110"/>
        </w:rPr>
        <w:t>)</w:t>
      </w:r>
    </w:p>
    <w:p>
      <w:pPr>
        <w:pStyle w:val="16"/>
        <w:numPr>
          <w:ilvl w:val="0"/>
          <w:numId w:val="123"/>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spring.datasource.jdbc-interceptors</w:t>
      </w:r>
    </w:p>
    <w:p>
      <w:pPr>
        <w:pStyle w:val="11"/>
        <w:spacing w:before="33" w:line="264" w:lineRule="auto"/>
        <w:ind w:left="875" w:right="113"/>
        <w:jc w:val="both"/>
      </w:pPr>
      <w:r>
        <w:rPr>
          <w:w w:val="105"/>
        </w:rPr>
        <w:t xml:space="preserve">A semicolon-separated list of classnames extending the </w:t>
      </w:r>
      <w:r>
        <w:rPr>
          <w:rFonts w:ascii="Courier New"/>
          <w:w w:val="105"/>
          <w:sz w:val="19"/>
        </w:rPr>
        <w:t xml:space="preserve">JdbcInterceptor </w:t>
      </w:r>
      <w:r>
        <w:rPr>
          <w:w w:val="105"/>
        </w:rPr>
        <w:t xml:space="preserve">class. </w:t>
      </w:r>
      <w:r>
        <w:rPr>
          <w:w w:val="110"/>
        </w:rPr>
        <w:t xml:space="preserve">These interceptors will be inserted as an interceptor into the chain of operations </w:t>
      </w:r>
      <w:r>
        <w:rPr>
          <w:w w:val="105"/>
        </w:rPr>
        <w:t>on</w:t>
      </w:r>
      <w:r>
        <w:rPr>
          <w:spacing w:val="-16"/>
          <w:w w:val="105"/>
        </w:rPr>
        <w:t xml:space="preserve"> </w:t>
      </w:r>
      <w:r>
        <w:rPr>
          <w:w w:val="105"/>
        </w:rPr>
        <w:t>a</w:t>
      </w:r>
      <w:r>
        <w:rPr>
          <w:spacing w:val="-16"/>
          <w:w w:val="105"/>
        </w:rPr>
        <w:t xml:space="preserve"> </w:t>
      </w:r>
      <w:r>
        <w:rPr>
          <w:rFonts w:ascii="Courier New"/>
          <w:w w:val="105"/>
          <w:sz w:val="19"/>
        </w:rPr>
        <w:t>java.sql.Connection</w:t>
      </w:r>
      <w:r>
        <w:rPr>
          <w:rFonts w:ascii="Courier New"/>
          <w:spacing w:val="-83"/>
          <w:w w:val="105"/>
          <w:sz w:val="19"/>
        </w:rPr>
        <w:t xml:space="preserve"> </w:t>
      </w:r>
      <w:r>
        <w:rPr>
          <w:w w:val="105"/>
        </w:rPr>
        <w:t>object.</w:t>
      </w:r>
      <w:r>
        <w:rPr>
          <w:spacing w:val="-16"/>
          <w:w w:val="105"/>
        </w:rPr>
        <w:t xml:space="preserve"> </w:t>
      </w:r>
      <w:r>
        <w:rPr>
          <w:w w:val="105"/>
        </w:rPr>
        <w:t>(For</w:t>
      </w:r>
      <w:r>
        <w:rPr>
          <w:spacing w:val="-16"/>
          <w:w w:val="105"/>
        </w:rPr>
        <w:t xml:space="preserve"> </w:t>
      </w:r>
      <w:r>
        <w:rPr>
          <w:w w:val="105"/>
        </w:rPr>
        <w:t>the</w:t>
      </w:r>
      <w:r>
        <w:rPr>
          <w:spacing w:val="-16"/>
          <w:w w:val="105"/>
        </w:rPr>
        <w:t xml:space="preserve"> </w:t>
      </w:r>
      <w:r>
        <w:rPr>
          <w:spacing w:val="-3"/>
          <w:w w:val="105"/>
        </w:rPr>
        <w:t>Tomcat</w:t>
      </w:r>
      <w:r>
        <w:rPr>
          <w:spacing w:val="-16"/>
          <w:w w:val="105"/>
        </w:rPr>
        <w:t xml:space="preserve"> </w:t>
      </w:r>
      <w:r>
        <w:rPr>
          <w:w w:val="105"/>
        </w:rPr>
        <w:t>connection</w:t>
      </w:r>
      <w:r>
        <w:rPr>
          <w:spacing w:val="-16"/>
          <w:w w:val="105"/>
        </w:rPr>
        <w:t xml:space="preserve"> </w:t>
      </w:r>
      <w:r>
        <w:rPr>
          <w:w w:val="105"/>
        </w:rPr>
        <w:t>pool.)</w:t>
      </w:r>
    </w:p>
    <w:p>
      <w:pPr>
        <w:pStyle w:val="16"/>
        <w:numPr>
          <w:ilvl w:val="0"/>
          <w:numId w:val="123"/>
        </w:numPr>
        <w:tabs>
          <w:tab w:val="left" w:pos="876"/>
        </w:tabs>
        <w:spacing w:before="134" w:after="0" w:line="240" w:lineRule="auto"/>
        <w:ind w:left="875" w:right="0" w:hanging="312"/>
        <w:jc w:val="left"/>
        <w:rPr>
          <w:rFonts w:hint="default" w:ascii="Courier New" w:hAnsi="Courier New" w:eastAsia="Courier New" w:cs="Courier New"/>
          <w:sz w:val="19"/>
          <w:szCs w:val="19"/>
        </w:rPr>
      </w:pPr>
      <w:r>
        <w:rPr>
          <w:rFonts w:ascii="Courier New"/>
          <w:sz w:val="19"/>
        </w:rPr>
        <w:t>spring.datasource.jdbc-url</w:t>
      </w:r>
    </w:p>
    <w:p>
      <w:pPr>
        <w:spacing w:before="33"/>
        <w:ind w:left="875" w:right="0" w:firstLine="0"/>
        <w:jc w:val="both"/>
        <w:rPr>
          <w:rFonts w:hint="default" w:ascii="Times New Roman" w:hAnsi="Times New Roman" w:eastAsia="Times New Roman" w:cs="Times New Roman"/>
          <w:sz w:val="20"/>
          <w:szCs w:val="20"/>
        </w:rPr>
      </w:pPr>
      <w:r>
        <w:rPr>
          <w:rFonts w:ascii="Times New Roman"/>
          <w:w w:val="110"/>
          <w:sz w:val="20"/>
        </w:rPr>
        <w:t>The</w:t>
      </w:r>
      <w:r>
        <w:rPr>
          <w:rFonts w:ascii="Times New Roman"/>
          <w:spacing w:val="-17"/>
          <w:w w:val="110"/>
          <w:sz w:val="20"/>
        </w:rPr>
        <w:t xml:space="preserve"> </w:t>
      </w:r>
      <w:r>
        <w:rPr>
          <w:rFonts w:ascii="Times New Roman"/>
          <w:w w:val="110"/>
          <w:sz w:val="18"/>
        </w:rPr>
        <w:t>JDBC</w:t>
      </w:r>
      <w:r>
        <w:rPr>
          <w:rFonts w:ascii="Times New Roman"/>
          <w:spacing w:val="-12"/>
          <w:w w:val="110"/>
          <w:sz w:val="18"/>
        </w:rPr>
        <w:t xml:space="preserve"> </w:t>
      </w:r>
      <w:r>
        <w:rPr>
          <w:rFonts w:ascii="Times New Roman"/>
          <w:w w:val="110"/>
          <w:sz w:val="18"/>
        </w:rPr>
        <w:t>URL</w:t>
      </w:r>
      <w:r>
        <w:rPr>
          <w:rFonts w:ascii="Times New Roman"/>
          <w:spacing w:val="-11"/>
          <w:w w:val="110"/>
          <w:sz w:val="18"/>
        </w:rPr>
        <w:t xml:space="preserve"> </w:t>
      </w:r>
      <w:r>
        <w:rPr>
          <w:rFonts w:ascii="Times New Roman"/>
          <w:w w:val="110"/>
          <w:sz w:val="20"/>
        </w:rPr>
        <w:t>to</w:t>
      </w:r>
      <w:r>
        <w:rPr>
          <w:rFonts w:ascii="Times New Roman"/>
          <w:spacing w:val="-18"/>
          <w:w w:val="110"/>
          <w:sz w:val="20"/>
        </w:rPr>
        <w:t xml:space="preserve"> </w:t>
      </w:r>
      <w:r>
        <w:rPr>
          <w:rFonts w:ascii="Times New Roman"/>
          <w:w w:val="110"/>
          <w:sz w:val="20"/>
        </w:rPr>
        <w:t>create</w:t>
      </w:r>
      <w:r>
        <w:rPr>
          <w:rFonts w:ascii="Times New Roman"/>
          <w:spacing w:val="-18"/>
          <w:w w:val="110"/>
          <w:sz w:val="20"/>
        </w:rPr>
        <w:t xml:space="preserve"> </w:t>
      </w:r>
      <w:r>
        <w:rPr>
          <w:rFonts w:ascii="Times New Roman"/>
          <w:w w:val="110"/>
          <w:sz w:val="20"/>
        </w:rPr>
        <w:t>connections</w:t>
      </w:r>
      <w:r>
        <w:rPr>
          <w:rFonts w:ascii="Times New Roman"/>
          <w:spacing w:val="-18"/>
          <w:w w:val="110"/>
          <w:sz w:val="20"/>
        </w:rPr>
        <w:t xml:space="preserve"> </w:t>
      </w:r>
      <w:r>
        <w:rPr>
          <w:rFonts w:ascii="Times New Roman"/>
          <w:w w:val="110"/>
          <w:sz w:val="20"/>
        </w:rPr>
        <w:t>with.</w:t>
      </w:r>
    </w:p>
    <w:p>
      <w:pPr>
        <w:pStyle w:val="16"/>
        <w:numPr>
          <w:ilvl w:val="0"/>
          <w:numId w:val="12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spring.datasource.jmx-enabled</w:t>
      </w:r>
    </w:p>
    <w:p>
      <w:pPr>
        <w:pStyle w:val="11"/>
        <w:spacing w:before="33" w:line="240" w:lineRule="auto"/>
        <w:ind w:left="875" w:right="0"/>
        <w:jc w:val="both"/>
      </w:pPr>
      <w:r>
        <w:rPr>
          <w:w w:val="110"/>
        </w:rPr>
        <w:t>Enable</w:t>
      </w:r>
      <w:r>
        <w:rPr>
          <w:spacing w:val="-19"/>
          <w:w w:val="110"/>
        </w:rPr>
        <w:t xml:space="preserve"> </w:t>
      </w:r>
      <w:r>
        <w:rPr>
          <w:w w:val="110"/>
          <w:sz w:val="18"/>
        </w:rPr>
        <w:t>JMX</w:t>
      </w:r>
      <w:r>
        <w:rPr>
          <w:spacing w:val="-14"/>
          <w:w w:val="110"/>
          <w:sz w:val="18"/>
        </w:rPr>
        <w:t xml:space="preserve"> </w:t>
      </w:r>
      <w:r>
        <w:rPr>
          <w:w w:val="110"/>
        </w:rPr>
        <w:t>support</w:t>
      </w:r>
      <w:r>
        <w:rPr>
          <w:spacing w:val="-18"/>
          <w:w w:val="110"/>
        </w:rPr>
        <w:t xml:space="preserve"> </w:t>
      </w:r>
      <w:r>
        <w:rPr>
          <w:w w:val="110"/>
        </w:rPr>
        <w:t>(if</w:t>
      </w:r>
      <w:r>
        <w:rPr>
          <w:spacing w:val="-18"/>
          <w:w w:val="110"/>
        </w:rPr>
        <w:t xml:space="preserve"> </w:t>
      </w:r>
      <w:r>
        <w:rPr>
          <w:w w:val="110"/>
        </w:rPr>
        <w:t>provided</w:t>
      </w:r>
      <w:r>
        <w:rPr>
          <w:spacing w:val="-18"/>
          <w:w w:val="110"/>
        </w:rPr>
        <w:t xml:space="preserve"> </w:t>
      </w:r>
      <w:r>
        <w:rPr>
          <w:w w:val="110"/>
        </w:rPr>
        <w:t>by</w:t>
      </w:r>
      <w:r>
        <w:rPr>
          <w:spacing w:val="-18"/>
          <w:w w:val="110"/>
        </w:rPr>
        <w:t xml:space="preserve"> </w:t>
      </w:r>
      <w:r>
        <w:rPr>
          <w:w w:val="110"/>
        </w:rPr>
        <w:t>the</w:t>
      </w:r>
      <w:r>
        <w:rPr>
          <w:spacing w:val="-18"/>
          <w:w w:val="110"/>
        </w:rPr>
        <w:t xml:space="preserve"> </w:t>
      </w:r>
      <w:r>
        <w:rPr>
          <w:w w:val="110"/>
        </w:rPr>
        <w:t>underlying</w:t>
      </w:r>
      <w:r>
        <w:rPr>
          <w:spacing w:val="-18"/>
          <w:w w:val="110"/>
        </w:rPr>
        <w:t xml:space="preserve"> </w:t>
      </w:r>
      <w:r>
        <w:rPr>
          <w:w w:val="110"/>
        </w:rPr>
        <w:t>pool).</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ascii="Courier New"/>
          <w:w w:val="110"/>
          <w:sz w:val="19"/>
        </w:rPr>
        <w:t>false</w:t>
      </w:r>
      <w:r>
        <w:rPr>
          <w:w w:val="110"/>
        </w:rPr>
        <w:t>)</w:t>
      </w:r>
    </w:p>
    <w:p>
      <w:pPr>
        <w:pStyle w:val="16"/>
        <w:numPr>
          <w:ilvl w:val="0"/>
          <w:numId w:val="123"/>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spring.datasource.jndi-name</w:t>
      </w:r>
    </w:p>
    <w:p>
      <w:pPr>
        <w:pStyle w:val="11"/>
        <w:spacing w:before="33" w:line="271" w:lineRule="auto"/>
        <w:ind w:left="875" w:right="0"/>
        <w:jc w:val="left"/>
      </w:pPr>
      <w:r>
        <w:rPr>
          <w:w w:val="110"/>
          <w:sz w:val="18"/>
        </w:rPr>
        <w:t>JNDI</w:t>
      </w:r>
      <w:r>
        <w:rPr>
          <w:spacing w:val="1"/>
          <w:w w:val="110"/>
          <w:sz w:val="18"/>
        </w:rPr>
        <w:t xml:space="preserve"> </w:t>
      </w:r>
      <w:r>
        <w:rPr>
          <w:w w:val="110"/>
        </w:rPr>
        <w:t>location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datasource.</w:t>
      </w:r>
      <w:r>
        <w:rPr>
          <w:spacing w:val="-5"/>
          <w:w w:val="110"/>
        </w:rPr>
        <w:t xml:space="preserve"> </w:t>
      </w:r>
      <w:r>
        <w:rPr>
          <w:w w:val="110"/>
        </w:rPr>
        <w:t>Class,</w:t>
      </w:r>
      <w:r>
        <w:rPr>
          <w:spacing w:val="-5"/>
          <w:w w:val="110"/>
        </w:rPr>
        <w:t xml:space="preserve"> </w:t>
      </w:r>
      <w:r>
        <w:rPr>
          <w:w w:val="110"/>
          <w:sz w:val="18"/>
        </w:rPr>
        <w:t>URL</w:t>
      </w:r>
      <w:r>
        <w:rPr>
          <w:w w:val="110"/>
        </w:rPr>
        <w:t>,</w:t>
      </w:r>
      <w:r>
        <w:rPr>
          <w:spacing w:val="-5"/>
          <w:w w:val="110"/>
        </w:rPr>
        <w:t xml:space="preserve"> </w:t>
      </w:r>
      <w:r>
        <w:rPr>
          <w:w w:val="110"/>
        </w:rPr>
        <w:t>username,</w:t>
      </w:r>
      <w:r>
        <w:rPr>
          <w:spacing w:val="-5"/>
          <w:w w:val="110"/>
        </w:rPr>
        <w:t xml:space="preserve"> </w:t>
      </w:r>
      <w:r>
        <w:rPr>
          <w:w w:val="110"/>
        </w:rPr>
        <w:t>and</w:t>
      </w:r>
      <w:r>
        <w:rPr>
          <w:spacing w:val="-5"/>
          <w:w w:val="110"/>
        </w:rPr>
        <w:t xml:space="preserve"> </w:t>
      </w:r>
      <w:r>
        <w:rPr>
          <w:w w:val="110"/>
        </w:rPr>
        <w:t>password</w:t>
      </w:r>
      <w:r>
        <w:rPr>
          <w:spacing w:val="-5"/>
          <w:w w:val="110"/>
        </w:rPr>
        <w:t xml:space="preserve"> </w:t>
      </w:r>
      <w:r>
        <w:rPr>
          <w:w w:val="110"/>
        </w:rPr>
        <w:t>are</w:t>
      </w:r>
      <w:r>
        <w:rPr>
          <w:spacing w:val="-5"/>
          <w:w w:val="110"/>
        </w:rPr>
        <w:t xml:space="preserve"> </w:t>
      </w:r>
      <w:r>
        <w:rPr>
          <w:w w:val="110"/>
        </w:rPr>
        <w:t>ignored when</w:t>
      </w:r>
      <w:r>
        <w:rPr>
          <w:spacing w:val="-24"/>
          <w:w w:val="110"/>
        </w:rPr>
        <w:t xml:space="preserve"> </w:t>
      </w:r>
      <w:r>
        <w:rPr>
          <w:w w:val="110"/>
        </w:rPr>
        <w:t>set.</w:t>
      </w:r>
    </w:p>
    <w:p>
      <w:pPr>
        <w:pStyle w:val="16"/>
        <w:numPr>
          <w:ilvl w:val="0"/>
          <w:numId w:val="123"/>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spring.datasource.leak-detection-threshold</w:t>
      </w:r>
    </w:p>
    <w:p>
      <w:pPr>
        <w:pStyle w:val="11"/>
        <w:spacing w:before="33" w:line="271" w:lineRule="auto"/>
        <w:ind w:left="875" w:right="0"/>
        <w:jc w:val="left"/>
      </w:pPr>
      <w:r>
        <w:rPr>
          <w:w w:val="110"/>
        </w:rPr>
        <w:t>The threshold, in milliseconds, for detecting connection leaks with the Hikari connection</w:t>
      </w:r>
      <w:r>
        <w:rPr>
          <w:spacing w:val="19"/>
          <w:w w:val="110"/>
        </w:rPr>
        <w:t xml:space="preserve"> </w:t>
      </w:r>
      <w:r>
        <w:rPr>
          <w:w w:val="110"/>
        </w:rPr>
        <w:t>pool.</w:t>
      </w:r>
    </w:p>
    <w:p>
      <w:pPr>
        <w:pStyle w:val="16"/>
        <w:numPr>
          <w:ilvl w:val="0"/>
          <w:numId w:val="123"/>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spring.datasource.log-abandoned</w:t>
      </w:r>
    </w:p>
    <w:p>
      <w:pPr>
        <w:pStyle w:val="11"/>
        <w:spacing w:before="33" w:line="271" w:lineRule="auto"/>
        <w:ind w:left="875" w:right="0"/>
        <w:jc w:val="left"/>
      </w:pPr>
      <w:r>
        <w:rPr>
          <w:w w:val="110"/>
        </w:rPr>
        <w:t>Whether to log stack traces for application code that abandoned a statement or connection.</w:t>
      </w:r>
      <w:r>
        <w:rPr>
          <w:spacing w:val="-20"/>
          <w:w w:val="110"/>
        </w:rPr>
        <w:t xml:space="preserve"> </w:t>
      </w:r>
      <w:r>
        <w:rPr>
          <w:w w:val="110"/>
        </w:rPr>
        <w:t>For</w:t>
      </w:r>
      <w:r>
        <w:rPr>
          <w:spacing w:val="-20"/>
          <w:w w:val="110"/>
        </w:rPr>
        <w:t xml:space="preserve"> </w:t>
      </w:r>
      <w:r>
        <w:rPr>
          <w:w w:val="110"/>
        </w:rPr>
        <w:t>use</w:t>
      </w:r>
      <w:r>
        <w:rPr>
          <w:spacing w:val="-20"/>
          <w:w w:val="110"/>
        </w:rPr>
        <w:t xml:space="preserve"> </w:t>
      </w:r>
      <w:r>
        <w:rPr>
          <w:w w:val="110"/>
        </w:rPr>
        <w:t>with</w:t>
      </w:r>
      <w:r>
        <w:rPr>
          <w:spacing w:val="-20"/>
          <w:w w:val="110"/>
        </w:rPr>
        <w:t xml:space="preserve"> </w:t>
      </w:r>
      <w:r>
        <w:rPr>
          <w:w w:val="110"/>
        </w:rPr>
        <w:t>the</w:t>
      </w:r>
      <w:r>
        <w:rPr>
          <w:spacing w:val="-19"/>
          <w:w w:val="110"/>
        </w:rPr>
        <w:t xml:space="preserve"> </w:t>
      </w:r>
      <w:r>
        <w:rPr>
          <w:w w:val="110"/>
          <w:sz w:val="18"/>
        </w:rPr>
        <w:t>DBCP</w:t>
      </w:r>
      <w:r>
        <w:rPr>
          <w:spacing w:val="-14"/>
          <w:w w:val="110"/>
          <w:sz w:val="18"/>
        </w:rPr>
        <w:t xml:space="preserve"> </w:t>
      </w:r>
      <w:r>
        <w:rPr>
          <w:w w:val="110"/>
        </w:rPr>
        <w:t>connection</w:t>
      </w:r>
      <w:r>
        <w:rPr>
          <w:spacing w:val="-19"/>
          <w:w w:val="110"/>
        </w:rPr>
        <w:t xml:space="preserve"> </w:t>
      </w:r>
      <w:r>
        <w:rPr>
          <w:w w:val="110"/>
        </w:rPr>
        <w:t>pool.</w:t>
      </w:r>
      <w:r>
        <w:rPr>
          <w:spacing w:val="-19"/>
          <w:w w:val="110"/>
        </w:rPr>
        <w:t xml:space="preserve"> </w:t>
      </w:r>
      <w:r>
        <w:rPr>
          <w:w w:val="110"/>
        </w:rPr>
        <w:t>(Default</w:t>
      </w:r>
      <w:r>
        <w:rPr>
          <w:spacing w:val="-19"/>
          <w:w w:val="110"/>
        </w:rPr>
        <w:t xml:space="preserve"> </w:t>
      </w:r>
      <w:r>
        <w:rPr>
          <w:w w:val="110"/>
        </w:rPr>
        <w:t>value:</w:t>
      </w:r>
      <w:r>
        <w:rPr>
          <w:spacing w:val="-20"/>
          <w:w w:val="110"/>
        </w:rPr>
        <w:t xml:space="preserve"> </w:t>
      </w:r>
      <w:r>
        <w:rPr>
          <w:rFonts w:ascii="Courier New"/>
          <w:w w:val="110"/>
          <w:sz w:val="19"/>
        </w:rPr>
        <w:t>false</w:t>
      </w:r>
      <w:r>
        <w:rPr>
          <w:w w:val="110"/>
        </w:rPr>
        <w:t>)</w:t>
      </w:r>
    </w:p>
    <w:p>
      <w:pPr>
        <w:pStyle w:val="16"/>
        <w:numPr>
          <w:ilvl w:val="0"/>
          <w:numId w:val="123"/>
        </w:numPr>
        <w:tabs>
          <w:tab w:val="left" w:pos="876"/>
        </w:tabs>
        <w:spacing w:before="128" w:after="0" w:line="240" w:lineRule="auto"/>
        <w:ind w:left="875" w:right="0" w:hanging="312"/>
        <w:jc w:val="left"/>
        <w:rPr>
          <w:rFonts w:hint="default" w:ascii="Courier New" w:hAnsi="Courier New" w:eastAsia="Courier New" w:cs="Courier New"/>
          <w:sz w:val="19"/>
          <w:szCs w:val="19"/>
        </w:rPr>
      </w:pPr>
      <w:r>
        <w:rPr>
          <w:rFonts w:ascii="Courier New"/>
          <w:sz w:val="19"/>
        </w:rPr>
        <w:t>spring.datasource.log-validation-errors</w:t>
      </w:r>
    </w:p>
    <w:p>
      <w:pPr>
        <w:pStyle w:val="11"/>
        <w:spacing w:before="33" w:line="240" w:lineRule="auto"/>
        <w:ind w:left="875" w:right="0"/>
        <w:jc w:val="both"/>
      </w:pPr>
      <w:r>
        <w:rPr>
          <w:w w:val="110"/>
        </w:rPr>
        <w:t>Whether</w:t>
      </w:r>
      <w:r>
        <w:rPr>
          <w:spacing w:val="-28"/>
          <w:w w:val="110"/>
        </w:rPr>
        <w:t xml:space="preserve"> </w:t>
      </w:r>
      <w:r>
        <w:rPr>
          <w:w w:val="110"/>
        </w:rPr>
        <w:t>validation</w:t>
      </w:r>
      <w:r>
        <w:rPr>
          <w:spacing w:val="-28"/>
          <w:w w:val="110"/>
        </w:rPr>
        <w:t xml:space="preserve"> </w:t>
      </w:r>
      <w:r>
        <w:rPr>
          <w:w w:val="110"/>
        </w:rPr>
        <w:t>errors</w:t>
      </w:r>
      <w:r>
        <w:rPr>
          <w:spacing w:val="-28"/>
          <w:w w:val="110"/>
        </w:rPr>
        <w:t xml:space="preserve"> </w:t>
      </w:r>
      <w:r>
        <w:rPr>
          <w:w w:val="110"/>
        </w:rPr>
        <w:t>should</w:t>
      </w:r>
      <w:r>
        <w:rPr>
          <w:spacing w:val="-28"/>
          <w:w w:val="110"/>
        </w:rPr>
        <w:t xml:space="preserve"> </w:t>
      </w:r>
      <w:r>
        <w:rPr>
          <w:w w:val="110"/>
        </w:rPr>
        <w:t>be</w:t>
      </w:r>
      <w:r>
        <w:rPr>
          <w:spacing w:val="-28"/>
          <w:w w:val="110"/>
        </w:rPr>
        <w:t xml:space="preserve"> </w:t>
      </w:r>
      <w:r>
        <w:rPr>
          <w:w w:val="110"/>
        </w:rPr>
        <w:t>logged</w:t>
      </w:r>
      <w:r>
        <w:rPr>
          <w:spacing w:val="-28"/>
          <w:w w:val="110"/>
        </w:rPr>
        <w:t xml:space="preserve"> </w:t>
      </w:r>
      <w:r>
        <w:rPr>
          <w:w w:val="110"/>
        </w:rPr>
        <w:t>when</w:t>
      </w:r>
      <w:r>
        <w:rPr>
          <w:spacing w:val="-28"/>
          <w:w w:val="110"/>
        </w:rPr>
        <w:t xml:space="preserve"> </w:t>
      </w:r>
      <w:r>
        <w:rPr>
          <w:w w:val="110"/>
        </w:rPr>
        <w:t>using</w:t>
      </w:r>
      <w:r>
        <w:rPr>
          <w:spacing w:val="-28"/>
          <w:w w:val="110"/>
        </w:rPr>
        <w:t xml:space="preserve"> </w:t>
      </w:r>
      <w:r>
        <w:rPr>
          <w:w w:val="110"/>
        </w:rPr>
        <w:t>the</w:t>
      </w:r>
      <w:r>
        <w:rPr>
          <w:spacing w:val="-28"/>
          <w:w w:val="110"/>
        </w:rPr>
        <w:t xml:space="preserve"> </w:t>
      </w:r>
      <w:r>
        <w:rPr>
          <w:spacing w:val="-5"/>
          <w:w w:val="110"/>
        </w:rPr>
        <w:t>Tomcat</w:t>
      </w:r>
      <w:r>
        <w:rPr>
          <w:spacing w:val="-28"/>
          <w:w w:val="110"/>
        </w:rPr>
        <w:t xml:space="preserve"> </w:t>
      </w:r>
      <w:r>
        <w:rPr>
          <w:w w:val="110"/>
        </w:rPr>
        <w:t>connection</w:t>
      </w:r>
      <w:r>
        <w:rPr>
          <w:spacing w:val="-28"/>
          <w:w w:val="110"/>
        </w:rPr>
        <w:t xml:space="preserve"> </w:t>
      </w:r>
      <w:r>
        <w:rPr>
          <w:w w:val="110"/>
        </w:rPr>
        <w:t>pool.</w:t>
      </w:r>
    </w:p>
    <w:p>
      <w:pPr>
        <w:pStyle w:val="16"/>
        <w:numPr>
          <w:ilvl w:val="0"/>
          <w:numId w:val="12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spring.datasource.login-timeout</w:t>
      </w:r>
    </w:p>
    <w:p>
      <w:pPr>
        <w:pStyle w:val="11"/>
        <w:spacing w:before="33" w:line="240" w:lineRule="auto"/>
        <w:ind w:left="875" w:right="0"/>
        <w:jc w:val="both"/>
      </w:pPr>
      <w:r>
        <w:rPr>
          <w:w w:val="110"/>
        </w:rPr>
        <w:t>The timeout (in seconds) for connecting to the</w:t>
      </w:r>
      <w:r>
        <w:rPr>
          <w:spacing w:val="41"/>
          <w:w w:val="110"/>
        </w:rPr>
        <w:t xml:space="preserve"> </w:t>
      </w:r>
      <w:r>
        <w:rPr>
          <w:w w:val="110"/>
        </w:rPr>
        <w:t>database.</w:t>
      </w:r>
    </w:p>
    <w:p>
      <w:pPr>
        <w:spacing w:after="0" w:line="240"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92" o:spid="_x0000_s3592"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212</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24"/>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spring.datasource.max-active</w:t>
      </w:r>
    </w:p>
    <w:p>
      <w:pPr>
        <w:pStyle w:val="11"/>
        <w:spacing w:before="33" w:line="240" w:lineRule="auto"/>
        <w:ind w:left="1135" w:right="102"/>
        <w:jc w:val="left"/>
      </w:pPr>
      <w:r>
        <w:rPr>
          <w:w w:val="110"/>
        </w:rPr>
        <w:t>The maximum number of active connections in the connection</w:t>
      </w:r>
      <w:r>
        <w:rPr>
          <w:spacing w:val="14"/>
          <w:w w:val="110"/>
        </w:rPr>
        <w:t xml:space="preserve"> </w:t>
      </w:r>
      <w:r>
        <w:rPr>
          <w:w w:val="110"/>
        </w:rPr>
        <w:t>pool.</w:t>
      </w:r>
    </w:p>
    <w:p>
      <w:pPr>
        <w:pStyle w:val="16"/>
        <w:numPr>
          <w:ilvl w:val="0"/>
          <w:numId w:val="12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spring.datasource.max-age</w:t>
      </w:r>
    </w:p>
    <w:p>
      <w:pPr>
        <w:pStyle w:val="11"/>
        <w:spacing w:before="33" w:line="240" w:lineRule="auto"/>
        <w:ind w:left="1135" w:right="102"/>
        <w:jc w:val="left"/>
      </w:pPr>
      <w:r>
        <w:rPr>
          <w:w w:val="110"/>
        </w:rPr>
        <w:t>The maximum age of a connection in the connection</w:t>
      </w:r>
      <w:r>
        <w:rPr>
          <w:spacing w:val="32"/>
          <w:w w:val="110"/>
        </w:rPr>
        <w:t xml:space="preserve"> </w:t>
      </w:r>
      <w:r>
        <w:rPr>
          <w:w w:val="110"/>
        </w:rPr>
        <w:t>pool.</w:t>
      </w:r>
    </w:p>
    <w:p>
      <w:pPr>
        <w:pStyle w:val="16"/>
        <w:numPr>
          <w:ilvl w:val="0"/>
          <w:numId w:val="12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spring.datasource.max-idle</w:t>
      </w:r>
    </w:p>
    <w:p>
      <w:pPr>
        <w:pStyle w:val="11"/>
        <w:spacing w:before="33" w:line="240" w:lineRule="auto"/>
        <w:ind w:left="1135" w:right="102"/>
        <w:jc w:val="left"/>
      </w:pPr>
      <w:r>
        <w:rPr>
          <w:w w:val="110"/>
        </w:rPr>
        <w:t>The maximum number of idle connections in the connection</w:t>
      </w:r>
      <w:r>
        <w:rPr>
          <w:spacing w:val="38"/>
          <w:w w:val="110"/>
        </w:rPr>
        <w:t xml:space="preserve"> </w:t>
      </w:r>
      <w:r>
        <w:rPr>
          <w:w w:val="110"/>
        </w:rPr>
        <w:t>pool.</w:t>
      </w:r>
    </w:p>
    <w:p>
      <w:pPr>
        <w:pStyle w:val="16"/>
        <w:numPr>
          <w:ilvl w:val="0"/>
          <w:numId w:val="12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spring.datasource.max-lifetime</w:t>
      </w:r>
    </w:p>
    <w:p>
      <w:pPr>
        <w:pStyle w:val="11"/>
        <w:spacing w:before="33" w:line="240" w:lineRule="auto"/>
        <w:ind w:left="1135" w:right="102"/>
        <w:jc w:val="left"/>
      </w:pPr>
      <w:r>
        <w:rPr>
          <w:w w:val="110"/>
        </w:rPr>
        <w:t>The maximum lifetime (in milliseconds) of a connection in the connection</w:t>
      </w:r>
      <w:r>
        <w:rPr>
          <w:spacing w:val="13"/>
          <w:w w:val="110"/>
        </w:rPr>
        <w:t xml:space="preserve"> </w:t>
      </w:r>
      <w:r>
        <w:rPr>
          <w:w w:val="110"/>
        </w:rPr>
        <w:t>pool.</w:t>
      </w:r>
    </w:p>
    <w:p>
      <w:pPr>
        <w:pStyle w:val="16"/>
        <w:numPr>
          <w:ilvl w:val="0"/>
          <w:numId w:val="12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spring.datasource.max-open-prepared-statements</w:t>
      </w:r>
    </w:p>
    <w:p>
      <w:pPr>
        <w:pStyle w:val="11"/>
        <w:spacing w:before="33" w:line="240" w:lineRule="auto"/>
        <w:ind w:left="1135" w:right="102"/>
        <w:jc w:val="left"/>
      </w:pPr>
      <w:r>
        <w:rPr>
          <w:w w:val="110"/>
        </w:rPr>
        <w:t>The maximum number of open prepared</w:t>
      </w:r>
      <w:r>
        <w:rPr>
          <w:spacing w:val="45"/>
          <w:w w:val="110"/>
        </w:rPr>
        <w:t xml:space="preserve"> </w:t>
      </w:r>
      <w:r>
        <w:rPr>
          <w:w w:val="110"/>
        </w:rPr>
        <w:t>statements.</w:t>
      </w:r>
    </w:p>
    <w:p>
      <w:pPr>
        <w:pStyle w:val="16"/>
        <w:numPr>
          <w:ilvl w:val="0"/>
          <w:numId w:val="124"/>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spring.datasource.max-wait</w:t>
      </w:r>
    </w:p>
    <w:p>
      <w:pPr>
        <w:pStyle w:val="11"/>
        <w:spacing w:before="33" w:line="271" w:lineRule="auto"/>
        <w:ind w:left="1135" w:right="107"/>
        <w:jc w:val="left"/>
      </w:pPr>
      <w:r>
        <w:rPr>
          <w:w w:val="110"/>
        </w:rPr>
        <w:t>The maximum number of milliseconds that the pool will wait for a connection to be returned before throwing an</w:t>
      </w:r>
      <w:r>
        <w:rPr>
          <w:spacing w:val="42"/>
          <w:w w:val="110"/>
        </w:rPr>
        <w:t xml:space="preserve"> </w:t>
      </w:r>
      <w:r>
        <w:rPr>
          <w:w w:val="110"/>
        </w:rPr>
        <w:t>exception.</w:t>
      </w:r>
    </w:p>
    <w:p>
      <w:pPr>
        <w:pStyle w:val="16"/>
        <w:numPr>
          <w:ilvl w:val="0"/>
          <w:numId w:val="124"/>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spring.datasource.maximum-pool-size</w:t>
      </w:r>
    </w:p>
    <w:p>
      <w:pPr>
        <w:pStyle w:val="11"/>
        <w:spacing w:before="33" w:line="271" w:lineRule="auto"/>
        <w:ind w:left="1135" w:right="105"/>
        <w:jc w:val="left"/>
      </w:pPr>
      <w:r>
        <w:rPr>
          <w:w w:val="110"/>
        </w:rPr>
        <w:t>The</w:t>
      </w:r>
      <w:r>
        <w:rPr>
          <w:spacing w:val="-12"/>
          <w:w w:val="110"/>
        </w:rPr>
        <w:t xml:space="preserve"> </w:t>
      </w:r>
      <w:r>
        <w:rPr>
          <w:w w:val="110"/>
        </w:rPr>
        <w:t>maximum</w:t>
      </w:r>
      <w:r>
        <w:rPr>
          <w:spacing w:val="-12"/>
          <w:w w:val="110"/>
        </w:rPr>
        <w:t xml:space="preserve"> </w:t>
      </w:r>
      <w:r>
        <w:rPr>
          <w:w w:val="110"/>
        </w:rPr>
        <w:t>size</w:t>
      </w:r>
      <w:r>
        <w:rPr>
          <w:spacing w:val="-12"/>
          <w:w w:val="110"/>
        </w:rPr>
        <w:t xml:space="preserve"> </w:t>
      </w:r>
      <w:r>
        <w:rPr>
          <w:w w:val="110"/>
        </w:rPr>
        <w:t>that</w:t>
      </w:r>
      <w:r>
        <w:rPr>
          <w:spacing w:val="-12"/>
          <w:w w:val="110"/>
        </w:rPr>
        <w:t xml:space="preserve"> </w:t>
      </w:r>
      <w:r>
        <w:rPr>
          <w:w w:val="110"/>
        </w:rPr>
        <w:t>the</w:t>
      </w:r>
      <w:r>
        <w:rPr>
          <w:spacing w:val="-12"/>
          <w:w w:val="110"/>
        </w:rPr>
        <w:t xml:space="preserve"> </w:t>
      </w:r>
      <w:r>
        <w:rPr>
          <w:w w:val="110"/>
        </w:rPr>
        <w:t>pool</w:t>
      </w:r>
      <w:r>
        <w:rPr>
          <w:spacing w:val="-12"/>
          <w:w w:val="110"/>
        </w:rPr>
        <w:t xml:space="preserve"> </w:t>
      </w:r>
      <w:r>
        <w:rPr>
          <w:w w:val="110"/>
        </w:rPr>
        <w:t>is</w:t>
      </w:r>
      <w:r>
        <w:rPr>
          <w:spacing w:val="-12"/>
          <w:w w:val="110"/>
        </w:rPr>
        <w:t xml:space="preserve"> </w:t>
      </w:r>
      <w:r>
        <w:rPr>
          <w:w w:val="110"/>
        </w:rPr>
        <w:t>allowed</w:t>
      </w:r>
      <w:r>
        <w:rPr>
          <w:spacing w:val="-13"/>
          <w:w w:val="110"/>
        </w:rPr>
        <w:t xml:space="preserve"> </w:t>
      </w:r>
      <w:r>
        <w:rPr>
          <w:w w:val="110"/>
        </w:rPr>
        <w:t>to</w:t>
      </w:r>
      <w:r>
        <w:rPr>
          <w:spacing w:val="-12"/>
          <w:w w:val="110"/>
        </w:rPr>
        <w:t xml:space="preserve"> </w:t>
      </w:r>
      <w:r>
        <w:rPr>
          <w:w w:val="110"/>
        </w:rPr>
        <w:t>reach,</w:t>
      </w:r>
      <w:r>
        <w:rPr>
          <w:spacing w:val="-12"/>
          <w:w w:val="110"/>
        </w:rPr>
        <w:t xml:space="preserve"> </w:t>
      </w:r>
      <w:r>
        <w:rPr>
          <w:w w:val="110"/>
        </w:rPr>
        <w:t>including</w:t>
      </w:r>
      <w:r>
        <w:rPr>
          <w:spacing w:val="-12"/>
          <w:w w:val="110"/>
        </w:rPr>
        <w:t xml:space="preserve"> </w:t>
      </w:r>
      <w:r>
        <w:rPr>
          <w:w w:val="110"/>
        </w:rPr>
        <w:t>both</w:t>
      </w:r>
      <w:r>
        <w:rPr>
          <w:spacing w:val="-12"/>
          <w:w w:val="110"/>
        </w:rPr>
        <w:t xml:space="preserve"> </w:t>
      </w:r>
      <w:r>
        <w:rPr>
          <w:w w:val="110"/>
        </w:rPr>
        <w:t>idle</w:t>
      </w:r>
      <w:r>
        <w:rPr>
          <w:spacing w:val="-12"/>
          <w:w w:val="110"/>
        </w:rPr>
        <w:t xml:space="preserve"> </w:t>
      </w:r>
      <w:r>
        <w:rPr>
          <w:w w:val="110"/>
        </w:rPr>
        <w:t>and</w:t>
      </w:r>
      <w:r>
        <w:rPr>
          <w:spacing w:val="-12"/>
          <w:w w:val="110"/>
        </w:rPr>
        <w:t xml:space="preserve"> </w:t>
      </w:r>
      <w:r>
        <w:rPr>
          <w:w w:val="110"/>
        </w:rPr>
        <w:t>in-use connections.</w:t>
      </w:r>
    </w:p>
    <w:p>
      <w:pPr>
        <w:pStyle w:val="16"/>
        <w:numPr>
          <w:ilvl w:val="0"/>
          <w:numId w:val="124"/>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spring.datasource.min-evictable-idle-time-millis</w:t>
      </w:r>
    </w:p>
    <w:p>
      <w:pPr>
        <w:pStyle w:val="11"/>
        <w:spacing w:before="33" w:line="271" w:lineRule="auto"/>
        <w:ind w:left="1135" w:right="102"/>
        <w:jc w:val="left"/>
      </w:pPr>
      <w:r>
        <w:rPr>
          <w:w w:val="110"/>
        </w:rPr>
        <w:t>The minimum amount of time an object may sit idle in the pool before it is eligi- ble</w:t>
      </w:r>
      <w:r>
        <w:rPr>
          <w:spacing w:val="-12"/>
          <w:w w:val="110"/>
        </w:rPr>
        <w:t xml:space="preserve"> </w:t>
      </w:r>
      <w:r>
        <w:rPr>
          <w:w w:val="110"/>
        </w:rPr>
        <w:t>for</w:t>
      </w:r>
      <w:r>
        <w:rPr>
          <w:spacing w:val="-12"/>
          <w:w w:val="110"/>
        </w:rPr>
        <w:t xml:space="preserve"> </w:t>
      </w:r>
      <w:r>
        <w:rPr>
          <w:w w:val="110"/>
        </w:rPr>
        <w:t>eviction</w:t>
      </w:r>
      <w:r>
        <w:rPr>
          <w:spacing w:val="-12"/>
          <w:w w:val="110"/>
        </w:rPr>
        <w:t xml:space="preserve"> </w:t>
      </w:r>
      <w:r>
        <w:rPr>
          <w:w w:val="110"/>
        </w:rPr>
        <w:t>by</w:t>
      </w:r>
      <w:r>
        <w:rPr>
          <w:spacing w:val="-12"/>
          <w:w w:val="110"/>
        </w:rPr>
        <w:t xml:space="preserve"> </w:t>
      </w:r>
      <w:r>
        <w:rPr>
          <w:w w:val="110"/>
        </w:rPr>
        <w:t>the</w:t>
      </w:r>
      <w:r>
        <w:rPr>
          <w:spacing w:val="-12"/>
          <w:w w:val="110"/>
        </w:rPr>
        <w:t xml:space="preserve"> </w:t>
      </w:r>
      <w:r>
        <w:rPr>
          <w:w w:val="110"/>
        </w:rPr>
        <w:t>idle</w:t>
      </w:r>
      <w:r>
        <w:rPr>
          <w:spacing w:val="-12"/>
          <w:w w:val="110"/>
        </w:rPr>
        <w:t xml:space="preserve"> </w:t>
      </w:r>
      <w:r>
        <w:rPr>
          <w:w w:val="110"/>
        </w:rPr>
        <w:t>object</w:t>
      </w:r>
      <w:r>
        <w:rPr>
          <w:spacing w:val="-12"/>
          <w:w w:val="110"/>
        </w:rPr>
        <w:t xml:space="preserve"> </w:t>
      </w:r>
      <w:r>
        <w:rPr>
          <w:w w:val="110"/>
        </w:rPr>
        <w:t>evictor</w:t>
      </w:r>
      <w:r>
        <w:rPr>
          <w:spacing w:val="-12"/>
          <w:w w:val="110"/>
        </w:rPr>
        <w:t xml:space="preserve"> </w:t>
      </w:r>
      <w:r>
        <w:rPr>
          <w:w w:val="110"/>
        </w:rPr>
        <w:t>(if</w:t>
      </w:r>
      <w:r>
        <w:rPr>
          <w:spacing w:val="-12"/>
          <w:w w:val="110"/>
        </w:rPr>
        <w:t xml:space="preserve"> </w:t>
      </w:r>
      <w:r>
        <w:rPr>
          <w:w w:val="110"/>
        </w:rPr>
        <w:t>any).</w:t>
      </w:r>
    </w:p>
    <w:p>
      <w:pPr>
        <w:pStyle w:val="16"/>
        <w:numPr>
          <w:ilvl w:val="0"/>
          <w:numId w:val="124"/>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spring.datasource.min-idle</w:t>
      </w:r>
    </w:p>
    <w:p>
      <w:pPr>
        <w:pStyle w:val="11"/>
        <w:spacing w:before="33" w:line="271" w:lineRule="auto"/>
        <w:ind w:left="1135" w:right="102"/>
        <w:jc w:val="left"/>
      </w:pPr>
      <w:r>
        <w:rPr>
          <w:w w:val="110"/>
        </w:rPr>
        <w:t>The minimum number of established connections that should be kept in the pool at</w:t>
      </w:r>
      <w:r>
        <w:rPr>
          <w:spacing w:val="-8"/>
          <w:w w:val="110"/>
        </w:rPr>
        <w:t xml:space="preserve"> </w:t>
      </w:r>
      <w:r>
        <w:rPr>
          <w:w w:val="110"/>
        </w:rPr>
        <w:t>all</w:t>
      </w:r>
      <w:r>
        <w:rPr>
          <w:spacing w:val="-8"/>
          <w:w w:val="110"/>
        </w:rPr>
        <w:t xml:space="preserve"> </w:t>
      </w:r>
      <w:r>
        <w:rPr>
          <w:w w:val="110"/>
        </w:rPr>
        <w:t>times.</w:t>
      </w:r>
      <w:r>
        <w:rPr>
          <w:spacing w:val="-8"/>
          <w:w w:val="110"/>
        </w:rPr>
        <w:t xml:space="preserve"> </w:t>
      </w:r>
      <w:r>
        <w:rPr>
          <w:w w:val="110"/>
        </w:rPr>
        <w:t>(For</w:t>
      </w:r>
      <w:r>
        <w:rPr>
          <w:spacing w:val="-8"/>
          <w:w w:val="110"/>
        </w:rPr>
        <w:t xml:space="preserve"> </w:t>
      </w:r>
      <w:r>
        <w:rPr>
          <w:w w:val="110"/>
          <w:sz w:val="18"/>
        </w:rPr>
        <w:t>DBCP</w:t>
      </w:r>
      <w:r>
        <w:rPr>
          <w:spacing w:val="-1"/>
          <w:w w:val="110"/>
          <w:sz w:val="18"/>
        </w:rPr>
        <w:t xml:space="preserve"> </w:t>
      </w:r>
      <w:r>
        <w:rPr>
          <w:w w:val="110"/>
        </w:rPr>
        <w:t>and</w:t>
      </w:r>
      <w:r>
        <w:rPr>
          <w:spacing w:val="-7"/>
          <w:w w:val="110"/>
        </w:rPr>
        <w:t xml:space="preserve"> </w:t>
      </w:r>
      <w:r>
        <w:rPr>
          <w:spacing w:val="-3"/>
          <w:w w:val="110"/>
        </w:rPr>
        <w:t>Tomcat</w:t>
      </w:r>
      <w:r>
        <w:rPr>
          <w:spacing w:val="-7"/>
          <w:w w:val="110"/>
        </w:rPr>
        <w:t xml:space="preserve"> </w:t>
      </w:r>
      <w:r>
        <w:rPr>
          <w:w w:val="110"/>
        </w:rPr>
        <w:t>connection</w:t>
      </w:r>
      <w:r>
        <w:rPr>
          <w:spacing w:val="-7"/>
          <w:w w:val="110"/>
        </w:rPr>
        <w:t xml:space="preserve"> </w:t>
      </w:r>
      <w:r>
        <w:rPr>
          <w:w w:val="110"/>
        </w:rPr>
        <w:t>pools.)</w:t>
      </w:r>
    </w:p>
    <w:p>
      <w:pPr>
        <w:pStyle w:val="16"/>
        <w:numPr>
          <w:ilvl w:val="0"/>
          <w:numId w:val="124"/>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spring.datasource.minimum-idle</w:t>
      </w:r>
    </w:p>
    <w:p>
      <w:pPr>
        <w:pStyle w:val="11"/>
        <w:spacing w:before="33" w:line="271" w:lineRule="auto"/>
        <w:ind w:left="1135" w:right="102"/>
        <w:jc w:val="left"/>
      </w:pPr>
      <w:r>
        <w:rPr>
          <w:w w:val="110"/>
        </w:rPr>
        <w:t>The minimum number of idle connections that Hikari</w:t>
      </w:r>
      <w:r>
        <w:rPr>
          <w:w w:val="110"/>
          <w:sz w:val="18"/>
        </w:rPr>
        <w:t xml:space="preserve">CP </w:t>
      </w:r>
      <w:r>
        <w:rPr>
          <w:w w:val="110"/>
        </w:rPr>
        <w:t>tries to maintain in the pool.</w:t>
      </w:r>
    </w:p>
    <w:p>
      <w:pPr>
        <w:pStyle w:val="16"/>
        <w:numPr>
          <w:ilvl w:val="0"/>
          <w:numId w:val="124"/>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spring.datasource.name</w:t>
      </w:r>
    </w:p>
    <w:p>
      <w:pPr>
        <w:pStyle w:val="11"/>
        <w:spacing w:before="33" w:line="240" w:lineRule="auto"/>
        <w:ind w:left="1135" w:right="102"/>
        <w:jc w:val="left"/>
      </w:pPr>
      <w:r>
        <w:rPr>
          <w:w w:val="110"/>
        </w:rPr>
        <w:t>The datasource</w:t>
      </w:r>
      <w:r>
        <w:rPr>
          <w:spacing w:val="15"/>
          <w:w w:val="110"/>
        </w:rPr>
        <w:t xml:space="preserve"> </w:t>
      </w:r>
      <w:r>
        <w:rPr>
          <w:w w:val="110"/>
        </w:rPr>
        <w:t>name.</w:t>
      </w:r>
    </w:p>
    <w:p>
      <w:pPr>
        <w:pStyle w:val="16"/>
        <w:numPr>
          <w:ilvl w:val="0"/>
          <w:numId w:val="124"/>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spring.datasource.num-tests-per-eviction-run</w:t>
      </w:r>
    </w:p>
    <w:p>
      <w:pPr>
        <w:pStyle w:val="11"/>
        <w:spacing w:before="33" w:line="271" w:lineRule="auto"/>
        <w:ind w:left="1135" w:right="102"/>
        <w:jc w:val="left"/>
      </w:pPr>
      <w:r>
        <w:rPr>
          <w:w w:val="110"/>
        </w:rPr>
        <w:t>The number of objects to examine during each run of the idle object evictor thread (if</w:t>
      </w:r>
      <w:r>
        <w:rPr>
          <w:spacing w:val="12"/>
          <w:w w:val="110"/>
        </w:rPr>
        <w:t xml:space="preserve"> </w:t>
      </w:r>
      <w:r>
        <w:rPr>
          <w:w w:val="110"/>
        </w:rPr>
        <w:t>any).</w:t>
      </w:r>
    </w:p>
    <w:p>
      <w:pPr>
        <w:pStyle w:val="16"/>
        <w:numPr>
          <w:ilvl w:val="0"/>
          <w:numId w:val="124"/>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spring.datasource.password</w:t>
      </w:r>
    </w:p>
    <w:p>
      <w:pPr>
        <w:pStyle w:val="11"/>
        <w:spacing w:before="33" w:line="240" w:lineRule="auto"/>
        <w:ind w:left="1135" w:right="102"/>
        <w:jc w:val="left"/>
      </w:pPr>
      <w:r>
        <w:rPr>
          <w:w w:val="110"/>
        </w:rPr>
        <w:t>Login</w:t>
      </w:r>
      <w:r>
        <w:rPr>
          <w:spacing w:val="-16"/>
          <w:w w:val="110"/>
        </w:rPr>
        <w:t xml:space="preserve"> </w:t>
      </w:r>
      <w:r>
        <w:rPr>
          <w:w w:val="110"/>
        </w:rPr>
        <w:t>password</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database.</w:t>
      </w:r>
    </w:p>
    <w:p>
      <w:pPr>
        <w:pStyle w:val="16"/>
        <w:numPr>
          <w:ilvl w:val="0"/>
          <w:numId w:val="124"/>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spring.datasource.platform</w:t>
      </w:r>
    </w:p>
    <w:p>
      <w:pPr>
        <w:pStyle w:val="11"/>
        <w:spacing w:before="33" w:line="240" w:lineRule="auto"/>
        <w:ind w:left="1135" w:right="0"/>
        <w:jc w:val="left"/>
      </w:pPr>
      <w:r>
        <w:rPr>
          <w:w w:val="105"/>
        </w:rPr>
        <w:t>Platform</w:t>
      </w:r>
      <w:r>
        <w:rPr>
          <w:spacing w:val="-18"/>
          <w:w w:val="105"/>
        </w:rPr>
        <w:t xml:space="preserve"> </w:t>
      </w:r>
      <w:r>
        <w:rPr>
          <w:w w:val="105"/>
        </w:rPr>
        <w:t>to</w:t>
      </w:r>
      <w:r>
        <w:rPr>
          <w:spacing w:val="-18"/>
          <w:w w:val="105"/>
        </w:rPr>
        <w:t xml:space="preserve"> </w:t>
      </w:r>
      <w:r>
        <w:rPr>
          <w:w w:val="105"/>
        </w:rPr>
        <w:t>use</w:t>
      </w:r>
      <w:r>
        <w:rPr>
          <w:spacing w:val="-18"/>
          <w:w w:val="105"/>
        </w:rPr>
        <w:t xml:space="preserve"> </w:t>
      </w:r>
      <w:r>
        <w:rPr>
          <w:w w:val="105"/>
        </w:rPr>
        <w:t>in</w:t>
      </w:r>
      <w:r>
        <w:rPr>
          <w:spacing w:val="-18"/>
          <w:w w:val="105"/>
        </w:rPr>
        <w:t xml:space="preserve"> </w:t>
      </w:r>
      <w:r>
        <w:rPr>
          <w:w w:val="105"/>
        </w:rPr>
        <w:t>the</w:t>
      </w:r>
      <w:r>
        <w:rPr>
          <w:spacing w:val="-18"/>
          <w:w w:val="105"/>
        </w:rPr>
        <w:t xml:space="preserve"> </w:t>
      </w:r>
      <w:r>
        <w:rPr>
          <w:w w:val="105"/>
        </w:rPr>
        <w:t>schema</w:t>
      </w:r>
      <w:r>
        <w:rPr>
          <w:spacing w:val="-18"/>
          <w:w w:val="105"/>
        </w:rPr>
        <w:t xml:space="preserve"> </w:t>
      </w:r>
      <w:r>
        <w:rPr>
          <w:w w:val="105"/>
        </w:rPr>
        <w:t>resource</w:t>
      </w:r>
      <w:r>
        <w:rPr>
          <w:spacing w:val="-20"/>
          <w:w w:val="105"/>
        </w:rPr>
        <w:t xml:space="preserve"> </w:t>
      </w:r>
      <w:r>
        <w:rPr>
          <w:w w:val="105"/>
        </w:rPr>
        <w:t>(schema-${platform}.sql).</w:t>
      </w:r>
      <w:r>
        <w:rPr>
          <w:spacing w:val="-19"/>
          <w:w w:val="105"/>
        </w:rPr>
        <w:t xml:space="preserve"> </w:t>
      </w:r>
      <w:r>
        <w:rPr>
          <w:w w:val="105"/>
        </w:rPr>
        <w:t>(Default</w:t>
      </w:r>
      <w:r>
        <w:rPr>
          <w:spacing w:val="-19"/>
          <w:w w:val="105"/>
        </w:rPr>
        <w:t xml:space="preserve"> </w:t>
      </w:r>
      <w:r>
        <w:rPr>
          <w:w w:val="105"/>
        </w:rPr>
        <w:t>value:</w:t>
      </w:r>
      <w:r>
        <w:rPr>
          <w:spacing w:val="-18"/>
          <w:w w:val="105"/>
        </w:rPr>
        <w:t xml:space="preserve"> </w:t>
      </w:r>
      <w:r>
        <w:rPr>
          <w:rFonts w:ascii="Courier New"/>
          <w:spacing w:val="-3"/>
          <w:w w:val="105"/>
          <w:sz w:val="19"/>
        </w:rPr>
        <w:t>all</w:t>
      </w:r>
      <w:r>
        <w:rPr>
          <w:spacing w:val="-3"/>
          <w:w w:val="105"/>
        </w:rPr>
        <w:t>)</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93" o:spid="_x0000_s3593"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213</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25"/>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spring.datasource.pool-name</w:t>
      </w:r>
    </w:p>
    <w:p>
      <w:pPr>
        <w:pStyle w:val="11"/>
        <w:spacing w:before="33" w:line="240" w:lineRule="auto"/>
        <w:ind w:left="875" w:right="0"/>
        <w:jc w:val="left"/>
      </w:pPr>
      <w:r>
        <w:rPr>
          <w:w w:val="110"/>
        </w:rPr>
        <w:t>The connection pool</w:t>
      </w:r>
      <w:r>
        <w:rPr>
          <w:spacing w:val="34"/>
          <w:w w:val="110"/>
        </w:rPr>
        <w:t xml:space="preserve"> </w:t>
      </w:r>
      <w:r>
        <w:rPr>
          <w:w w:val="110"/>
        </w:rPr>
        <w:t>name.</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spring.datasource.pool-prepared-statements</w:t>
      </w:r>
    </w:p>
    <w:p>
      <w:pPr>
        <w:pStyle w:val="11"/>
        <w:spacing w:before="33" w:line="240" w:lineRule="auto"/>
        <w:ind w:left="875" w:right="0"/>
        <w:jc w:val="left"/>
      </w:pPr>
      <w:r>
        <w:rPr>
          <w:w w:val="110"/>
        </w:rPr>
        <w:t>Whether to pool statements or</w:t>
      </w:r>
      <w:r>
        <w:rPr>
          <w:spacing w:val="12"/>
          <w:w w:val="110"/>
        </w:rPr>
        <w:t xml:space="preserve"> </w:t>
      </w:r>
      <w:r>
        <w:rPr>
          <w:w w:val="110"/>
        </w:rPr>
        <w:t>not.</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spring.datasource.propagate-interrupt-state</w:t>
      </w:r>
    </w:p>
    <w:p>
      <w:pPr>
        <w:pStyle w:val="11"/>
        <w:spacing w:before="33" w:line="240" w:lineRule="auto"/>
        <w:ind w:left="875" w:right="0"/>
        <w:jc w:val="left"/>
      </w:pPr>
      <w:r>
        <w:rPr>
          <w:w w:val="110"/>
        </w:rPr>
        <w:t>Whether</w:t>
      </w:r>
      <w:r>
        <w:rPr>
          <w:spacing w:val="-31"/>
          <w:w w:val="110"/>
        </w:rPr>
        <w:t xml:space="preserve"> </w:t>
      </w:r>
      <w:r>
        <w:rPr>
          <w:w w:val="110"/>
        </w:rPr>
        <w:t>to</w:t>
      </w:r>
      <w:r>
        <w:rPr>
          <w:spacing w:val="-31"/>
          <w:w w:val="110"/>
        </w:rPr>
        <w:t xml:space="preserve"> </w:t>
      </w:r>
      <w:r>
        <w:rPr>
          <w:w w:val="110"/>
        </w:rPr>
        <w:t>propagate</w:t>
      </w:r>
      <w:r>
        <w:rPr>
          <w:spacing w:val="-31"/>
          <w:w w:val="110"/>
        </w:rPr>
        <w:t xml:space="preserve"> </w:t>
      </w:r>
      <w:r>
        <w:rPr>
          <w:w w:val="110"/>
        </w:rPr>
        <w:t>interrupt</w:t>
      </w:r>
      <w:r>
        <w:rPr>
          <w:spacing w:val="-31"/>
          <w:w w:val="110"/>
        </w:rPr>
        <w:t xml:space="preserve"> </w:t>
      </w:r>
      <w:r>
        <w:rPr>
          <w:w w:val="110"/>
        </w:rPr>
        <w:t>state</w:t>
      </w:r>
      <w:r>
        <w:rPr>
          <w:spacing w:val="-31"/>
          <w:w w:val="110"/>
        </w:rPr>
        <w:t xml:space="preserve"> </w:t>
      </w:r>
      <w:r>
        <w:rPr>
          <w:w w:val="110"/>
        </w:rPr>
        <w:t>for</w:t>
      </w:r>
      <w:r>
        <w:rPr>
          <w:spacing w:val="-31"/>
          <w:w w:val="110"/>
        </w:rPr>
        <w:t xml:space="preserve"> </w:t>
      </w:r>
      <w:r>
        <w:rPr>
          <w:w w:val="110"/>
        </w:rPr>
        <w:t>interrupted</w:t>
      </w:r>
      <w:r>
        <w:rPr>
          <w:spacing w:val="-31"/>
          <w:w w:val="110"/>
        </w:rPr>
        <w:t xml:space="preserve"> </w:t>
      </w:r>
      <w:r>
        <w:rPr>
          <w:w w:val="110"/>
        </w:rPr>
        <w:t>threads</w:t>
      </w:r>
      <w:r>
        <w:rPr>
          <w:spacing w:val="-31"/>
          <w:w w:val="110"/>
        </w:rPr>
        <w:t xml:space="preserve"> </w:t>
      </w:r>
      <w:r>
        <w:rPr>
          <w:w w:val="110"/>
        </w:rPr>
        <w:t>waiting</w:t>
      </w:r>
      <w:r>
        <w:rPr>
          <w:spacing w:val="-31"/>
          <w:w w:val="110"/>
        </w:rPr>
        <w:t xml:space="preserve"> </w:t>
      </w:r>
      <w:r>
        <w:rPr>
          <w:w w:val="110"/>
        </w:rPr>
        <w:t>for</w:t>
      </w:r>
      <w:r>
        <w:rPr>
          <w:spacing w:val="-31"/>
          <w:w w:val="110"/>
        </w:rPr>
        <w:t xml:space="preserve"> </w:t>
      </w:r>
      <w:r>
        <w:rPr>
          <w:w w:val="110"/>
        </w:rPr>
        <w:t>a</w:t>
      </w:r>
      <w:r>
        <w:rPr>
          <w:spacing w:val="-31"/>
          <w:w w:val="110"/>
        </w:rPr>
        <w:t xml:space="preserve"> </w:t>
      </w:r>
      <w:r>
        <w:rPr>
          <w:w w:val="110"/>
        </w:rPr>
        <w:t>connection.</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spring.datasource.read-only</w:t>
      </w:r>
    </w:p>
    <w:p>
      <w:pPr>
        <w:pStyle w:val="11"/>
        <w:spacing w:before="33" w:line="240" w:lineRule="auto"/>
        <w:ind w:left="875" w:right="0"/>
        <w:jc w:val="left"/>
      </w:pPr>
      <w:r>
        <w:rPr>
          <w:w w:val="110"/>
        </w:rPr>
        <w:t>Set</w:t>
      </w:r>
      <w:r>
        <w:rPr>
          <w:spacing w:val="-8"/>
          <w:w w:val="110"/>
        </w:rPr>
        <w:t xml:space="preserve"> </w:t>
      </w:r>
      <w:r>
        <w:rPr>
          <w:w w:val="110"/>
        </w:rPr>
        <w:t>a</w:t>
      </w:r>
      <w:r>
        <w:rPr>
          <w:spacing w:val="-8"/>
          <w:w w:val="110"/>
        </w:rPr>
        <w:t xml:space="preserve"> </w:t>
      </w:r>
      <w:r>
        <w:rPr>
          <w:w w:val="110"/>
        </w:rPr>
        <w:t>datasource</w:t>
      </w:r>
      <w:r>
        <w:rPr>
          <w:spacing w:val="-8"/>
          <w:w w:val="110"/>
        </w:rPr>
        <w:t xml:space="preserve"> </w:t>
      </w:r>
      <w:r>
        <w:rPr>
          <w:w w:val="110"/>
        </w:rPr>
        <w:t>as</w:t>
      </w:r>
      <w:r>
        <w:rPr>
          <w:spacing w:val="-8"/>
          <w:w w:val="110"/>
        </w:rPr>
        <w:t xml:space="preserve"> </w:t>
      </w:r>
      <w:r>
        <w:rPr>
          <w:w w:val="110"/>
        </w:rPr>
        <w:t>read-only</w:t>
      </w:r>
      <w:r>
        <w:rPr>
          <w:spacing w:val="-8"/>
          <w:w w:val="110"/>
        </w:rPr>
        <w:t xml:space="preserve"> </w:t>
      </w:r>
      <w:r>
        <w:rPr>
          <w:w w:val="110"/>
        </w:rPr>
        <w:t>when</w:t>
      </w:r>
      <w:r>
        <w:rPr>
          <w:spacing w:val="-8"/>
          <w:w w:val="110"/>
        </w:rPr>
        <w:t xml:space="preserve"> </w:t>
      </w:r>
      <w:r>
        <w:rPr>
          <w:w w:val="110"/>
        </w:rPr>
        <w:t>using</w:t>
      </w:r>
      <w:r>
        <w:rPr>
          <w:spacing w:val="-8"/>
          <w:w w:val="110"/>
        </w:rPr>
        <w:t xml:space="preserve"> </w:t>
      </w:r>
      <w:r>
        <w:rPr>
          <w:w w:val="110"/>
        </w:rPr>
        <w:t>the</w:t>
      </w:r>
      <w:r>
        <w:rPr>
          <w:spacing w:val="-8"/>
          <w:w w:val="110"/>
        </w:rPr>
        <w:t xml:space="preserve"> </w:t>
      </w:r>
      <w:r>
        <w:rPr>
          <w:w w:val="110"/>
        </w:rPr>
        <w:t>Hikari</w:t>
      </w:r>
      <w:r>
        <w:rPr>
          <w:spacing w:val="-8"/>
          <w:w w:val="110"/>
        </w:rPr>
        <w:t xml:space="preserve"> </w:t>
      </w:r>
      <w:r>
        <w:rPr>
          <w:w w:val="110"/>
        </w:rPr>
        <w:t>connection</w:t>
      </w:r>
      <w:r>
        <w:rPr>
          <w:spacing w:val="-8"/>
          <w:w w:val="110"/>
        </w:rPr>
        <w:t xml:space="preserve"> </w:t>
      </w:r>
      <w:r>
        <w:rPr>
          <w:w w:val="110"/>
        </w:rPr>
        <w:t>pool.</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spring.datasource.register-mbeans</w:t>
      </w:r>
    </w:p>
    <w:p>
      <w:pPr>
        <w:pStyle w:val="11"/>
        <w:spacing w:before="33" w:line="240" w:lineRule="auto"/>
        <w:ind w:left="875" w:right="0"/>
        <w:jc w:val="left"/>
      </w:pPr>
      <w:r>
        <w:rPr>
          <w:w w:val="110"/>
        </w:rPr>
        <w:t>Whether</w:t>
      </w:r>
      <w:r>
        <w:rPr>
          <w:spacing w:val="-6"/>
          <w:w w:val="110"/>
        </w:rPr>
        <w:t xml:space="preserve"> </w:t>
      </w:r>
      <w:r>
        <w:rPr>
          <w:w w:val="110"/>
        </w:rPr>
        <w:t>or</w:t>
      </w:r>
      <w:r>
        <w:rPr>
          <w:spacing w:val="-6"/>
          <w:w w:val="110"/>
        </w:rPr>
        <w:t xml:space="preserve"> </w:t>
      </w:r>
      <w:r>
        <w:rPr>
          <w:w w:val="110"/>
        </w:rPr>
        <w:t>not</w:t>
      </w:r>
      <w:r>
        <w:rPr>
          <w:spacing w:val="-6"/>
          <w:w w:val="110"/>
        </w:rPr>
        <w:t xml:space="preserve"> </w:t>
      </w:r>
      <w:r>
        <w:rPr>
          <w:w w:val="110"/>
        </w:rPr>
        <w:t>the</w:t>
      </w:r>
      <w:r>
        <w:rPr>
          <w:spacing w:val="-6"/>
          <w:w w:val="110"/>
        </w:rPr>
        <w:t xml:space="preserve"> </w:t>
      </w:r>
      <w:r>
        <w:rPr>
          <w:w w:val="110"/>
        </w:rPr>
        <w:t>Hikari</w:t>
      </w:r>
      <w:r>
        <w:rPr>
          <w:spacing w:val="-6"/>
          <w:w w:val="110"/>
        </w:rPr>
        <w:t xml:space="preserve"> </w:t>
      </w:r>
      <w:r>
        <w:rPr>
          <w:w w:val="110"/>
        </w:rPr>
        <w:t>connection</w:t>
      </w:r>
      <w:r>
        <w:rPr>
          <w:spacing w:val="-7"/>
          <w:w w:val="110"/>
        </w:rPr>
        <w:t xml:space="preserve"> </w:t>
      </w:r>
      <w:r>
        <w:rPr>
          <w:w w:val="110"/>
        </w:rPr>
        <w:t>pool</w:t>
      </w:r>
      <w:r>
        <w:rPr>
          <w:spacing w:val="-7"/>
          <w:w w:val="110"/>
        </w:rPr>
        <w:t xml:space="preserve"> </w:t>
      </w:r>
      <w:r>
        <w:rPr>
          <w:w w:val="110"/>
        </w:rPr>
        <w:t>should</w:t>
      </w:r>
      <w:r>
        <w:rPr>
          <w:spacing w:val="-7"/>
          <w:w w:val="110"/>
        </w:rPr>
        <w:t xml:space="preserve"> </w:t>
      </w:r>
      <w:r>
        <w:rPr>
          <w:w w:val="110"/>
        </w:rPr>
        <w:t>register</w:t>
      </w:r>
      <w:r>
        <w:rPr>
          <w:spacing w:val="-7"/>
          <w:w w:val="110"/>
        </w:rPr>
        <w:t xml:space="preserve"> </w:t>
      </w:r>
      <w:r>
        <w:rPr>
          <w:w w:val="110"/>
          <w:sz w:val="18"/>
        </w:rPr>
        <w:t>JMX MB</w:t>
      </w:r>
      <w:r>
        <w:rPr>
          <w:w w:val="110"/>
        </w:rPr>
        <w:t>eans.</w:t>
      </w:r>
    </w:p>
    <w:p>
      <w:pPr>
        <w:pStyle w:val="16"/>
        <w:numPr>
          <w:ilvl w:val="0"/>
          <w:numId w:val="125"/>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spring.datasource.remove-abandoned</w:t>
      </w:r>
    </w:p>
    <w:p>
      <w:pPr>
        <w:pStyle w:val="11"/>
        <w:spacing w:before="33" w:line="271" w:lineRule="auto"/>
        <w:ind w:left="875" w:right="0"/>
        <w:jc w:val="left"/>
      </w:pPr>
      <w:r>
        <w:rPr>
          <w:w w:val="110"/>
        </w:rPr>
        <w:t>Whether abandoned connections should be removed if they exceed the aban- doned</w:t>
      </w:r>
      <w:r>
        <w:rPr>
          <w:spacing w:val="32"/>
          <w:w w:val="110"/>
        </w:rPr>
        <w:t xml:space="preserve"> </w:t>
      </w:r>
      <w:r>
        <w:rPr>
          <w:w w:val="110"/>
        </w:rPr>
        <w:t>timeout.</w:t>
      </w:r>
    </w:p>
    <w:p>
      <w:pPr>
        <w:pStyle w:val="16"/>
        <w:numPr>
          <w:ilvl w:val="0"/>
          <w:numId w:val="125"/>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spring.datasource.remove-abandoned-timeout</w:t>
      </w:r>
    </w:p>
    <w:p>
      <w:pPr>
        <w:pStyle w:val="11"/>
        <w:spacing w:before="33" w:line="240" w:lineRule="auto"/>
        <w:ind w:left="875" w:right="0"/>
        <w:jc w:val="left"/>
      </w:pPr>
      <w:r>
        <w:rPr>
          <w:w w:val="110"/>
        </w:rPr>
        <w:t>The time in seconds before a connection can be considered</w:t>
      </w:r>
      <w:r>
        <w:rPr>
          <w:spacing w:val="38"/>
          <w:w w:val="110"/>
        </w:rPr>
        <w:t xml:space="preserve"> </w:t>
      </w:r>
      <w:r>
        <w:rPr>
          <w:w w:val="110"/>
        </w:rPr>
        <w:t>abandoned.</w:t>
      </w:r>
    </w:p>
    <w:p>
      <w:pPr>
        <w:pStyle w:val="16"/>
        <w:numPr>
          <w:ilvl w:val="0"/>
          <w:numId w:val="125"/>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spring.datasource.rollback-on-return</w:t>
      </w:r>
    </w:p>
    <w:p>
      <w:pPr>
        <w:pStyle w:val="11"/>
        <w:spacing w:before="33" w:line="271" w:lineRule="auto"/>
        <w:ind w:left="875" w:right="0"/>
        <w:jc w:val="left"/>
      </w:pPr>
      <w:r>
        <w:rPr>
          <w:w w:val="110"/>
        </w:rPr>
        <w:t xml:space="preserve">Whether any pending transactions should be rolled back when a connection is returned to the </w:t>
      </w:r>
      <w:r>
        <w:rPr>
          <w:spacing w:val="1"/>
          <w:w w:val="110"/>
        </w:rPr>
        <w:t xml:space="preserve"> </w:t>
      </w:r>
      <w:r>
        <w:rPr>
          <w:w w:val="110"/>
        </w:rPr>
        <w:t>pool.</w:t>
      </w:r>
    </w:p>
    <w:p>
      <w:pPr>
        <w:pStyle w:val="16"/>
        <w:numPr>
          <w:ilvl w:val="0"/>
          <w:numId w:val="125"/>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spring.datasource.schema</w:t>
      </w:r>
    </w:p>
    <w:p>
      <w:pPr>
        <w:pStyle w:val="11"/>
        <w:spacing w:before="33" w:line="240" w:lineRule="auto"/>
        <w:ind w:left="875" w:right="0"/>
        <w:jc w:val="left"/>
      </w:pPr>
      <w:r>
        <w:rPr>
          <w:w w:val="110"/>
        </w:rPr>
        <w:t>Schema (</w:t>
      </w:r>
      <w:r>
        <w:rPr>
          <w:w w:val="110"/>
          <w:sz w:val="18"/>
        </w:rPr>
        <w:t>DDL</w:t>
      </w:r>
      <w:r>
        <w:rPr>
          <w:w w:val="110"/>
        </w:rPr>
        <w:t>) script resource</w:t>
      </w:r>
      <w:r>
        <w:rPr>
          <w:spacing w:val="-17"/>
          <w:w w:val="110"/>
        </w:rPr>
        <w:t xml:space="preserve"> </w:t>
      </w:r>
      <w:r>
        <w:rPr>
          <w:w w:val="110"/>
        </w:rPr>
        <w:t>reference.</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spring.datasource.separator</w:t>
      </w:r>
    </w:p>
    <w:p>
      <w:pPr>
        <w:pStyle w:val="11"/>
        <w:spacing w:before="33" w:line="240" w:lineRule="auto"/>
        <w:ind w:left="875" w:right="0"/>
        <w:jc w:val="left"/>
      </w:pPr>
      <w:r>
        <w:rPr>
          <w:w w:val="110"/>
        </w:rPr>
        <w:t>Statement</w:t>
      </w:r>
      <w:r>
        <w:rPr>
          <w:spacing w:val="-16"/>
          <w:w w:val="110"/>
        </w:rPr>
        <w:t xml:space="preserve"> </w:t>
      </w:r>
      <w:r>
        <w:rPr>
          <w:w w:val="110"/>
        </w:rPr>
        <w:t>separator</w:t>
      </w:r>
      <w:r>
        <w:rPr>
          <w:spacing w:val="-16"/>
          <w:w w:val="110"/>
        </w:rPr>
        <w:t xml:space="preserve"> </w:t>
      </w:r>
      <w:r>
        <w:rPr>
          <w:w w:val="110"/>
        </w:rPr>
        <w:t>in</w:t>
      </w:r>
      <w:r>
        <w:rPr>
          <w:spacing w:val="-16"/>
          <w:w w:val="110"/>
        </w:rPr>
        <w:t xml:space="preserve"> </w:t>
      </w:r>
      <w:r>
        <w:rPr>
          <w:w w:val="110"/>
          <w:sz w:val="18"/>
        </w:rPr>
        <w:t>SQL</w:t>
      </w:r>
      <w:r>
        <w:rPr>
          <w:spacing w:val="-11"/>
          <w:w w:val="110"/>
          <w:sz w:val="18"/>
        </w:rPr>
        <w:t xml:space="preserve"> </w:t>
      </w:r>
      <w:r>
        <w:rPr>
          <w:w w:val="110"/>
        </w:rPr>
        <w:t>initialization</w:t>
      </w:r>
      <w:r>
        <w:rPr>
          <w:spacing w:val="-16"/>
          <w:w w:val="110"/>
        </w:rPr>
        <w:t xml:space="preserve"> </w:t>
      </w:r>
      <w:r>
        <w:rPr>
          <w:w w:val="110"/>
        </w:rPr>
        <w:t>scripts.</w:t>
      </w:r>
      <w:r>
        <w:rPr>
          <w:spacing w:val="-16"/>
          <w:w w:val="110"/>
        </w:rPr>
        <w:t xml:space="preserve"> </w:t>
      </w:r>
      <w:r>
        <w:rPr>
          <w:w w:val="110"/>
        </w:rPr>
        <w:t>(Default</w:t>
      </w:r>
      <w:r>
        <w:rPr>
          <w:spacing w:val="-16"/>
          <w:w w:val="110"/>
        </w:rPr>
        <w:t xml:space="preserve"> </w:t>
      </w:r>
      <w:r>
        <w:rPr>
          <w:w w:val="110"/>
        </w:rPr>
        <w:t>value:</w:t>
      </w:r>
      <w:r>
        <w:rPr>
          <w:spacing w:val="-16"/>
          <w:w w:val="110"/>
        </w:rPr>
        <w:t xml:space="preserve"> </w:t>
      </w:r>
      <w:r>
        <w:rPr>
          <w:rFonts w:ascii="Courier New"/>
          <w:w w:val="110"/>
          <w:sz w:val="19"/>
        </w:rPr>
        <w:t>;</w:t>
      </w:r>
      <w:r>
        <w:rPr>
          <w:w w:val="110"/>
        </w:rPr>
        <w:t>)</w:t>
      </w:r>
    </w:p>
    <w:p>
      <w:pPr>
        <w:pStyle w:val="16"/>
        <w:numPr>
          <w:ilvl w:val="0"/>
          <w:numId w:val="125"/>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spring.datasource.sql-script-encoding</w:t>
      </w:r>
    </w:p>
    <w:p>
      <w:pPr>
        <w:pStyle w:val="11"/>
        <w:spacing w:before="33" w:line="240" w:lineRule="auto"/>
        <w:ind w:left="875" w:right="0"/>
        <w:jc w:val="left"/>
      </w:pPr>
      <w:r>
        <w:rPr>
          <w:w w:val="110"/>
          <w:sz w:val="18"/>
        </w:rPr>
        <w:t xml:space="preserve">SQL </w:t>
      </w:r>
      <w:r>
        <w:rPr>
          <w:w w:val="110"/>
        </w:rPr>
        <w:t>scripts</w:t>
      </w:r>
      <w:r>
        <w:rPr>
          <w:spacing w:val="-40"/>
          <w:w w:val="110"/>
        </w:rPr>
        <w:t xml:space="preserve"> </w:t>
      </w:r>
      <w:r>
        <w:rPr>
          <w:w w:val="110"/>
        </w:rPr>
        <w:t>encoding.</w:t>
      </w:r>
    </w:p>
    <w:p>
      <w:pPr>
        <w:pStyle w:val="16"/>
        <w:numPr>
          <w:ilvl w:val="0"/>
          <w:numId w:val="125"/>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spring.datasource.suspect-timeout</w:t>
      </w:r>
    </w:p>
    <w:p>
      <w:pPr>
        <w:pStyle w:val="11"/>
        <w:spacing w:before="33" w:line="240" w:lineRule="auto"/>
        <w:ind w:left="875" w:right="0"/>
        <w:jc w:val="left"/>
      </w:pPr>
      <w:r>
        <w:rPr>
          <w:w w:val="110"/>
        </w:rPr>
        <w:t>How long in seconds before logging a suspected abandoned</w:t>
      </w:r>
      <w:r>
        <w:rPr>
          <w:spacing w:val="-31"/>
          <w:w w:val="110"/>
        </w:rPr>
        <w:t xml:space="preserve"> </w:t>
      </w:r>
      <w:r>
        <w:rPr>
          <w:w w:val="110"/>
        </w:rPr>
        <w:t>connection.</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spring.datasource.test-on-borrow</w:t>
      </w:r>
    </w:p>
    <w:p>
      <w:pPr>
        <w:pStyle w:val="11"/>
        <w:spacing w:before="33" w:line="271" w:lineRule="auto"/>
        <w:ind w:left="875" w:right="114"/>
        <w:jc w:val="left"/>
      </w:pPr>
      <w:r>
        <w:rPr>
          <w:w w:val="110"/>
        </w:rPr>
        <w:t>Whether a connection should be tested upon being borrowed from the connec- tion</w:t>
      </w:r>
      <w:r>
        <w:rPr>
          <w:spacing w:val="8"/>
          <w:w w:val="110"/>
        </w:rPr>
        <w:t xml:space="preserve"> </w:t>
      </w:r>
      <w:r>
        <w:rPr>
          <w:w w:val="110"/>
        </w:rPr>
        <w:t>pool.</w:t>
      </w:r>
    </w:p>
    <w:p>
      <w:pPr>
        <w:pStyle w:val="16"/>
        <w:numPr>
          <w:ilvl w:val="0"/>
          <w:numId w:val="125"/>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spring.datasource.test-on-connect</w:t>
      </w:r>
    </w:p>
    <w:p>
      <w:pPr>
        <w:pStyle w:val="11"/>
        <w:spacing w:before="33" w:line="240" w:lineRule="auto"/>
        <w:ind w:left="875" w:right="0"/>
        <w:jc w:val="left"/>
      </w:pPr>
      <w:r>
        <w:rPr>
          <w:w w:val="110"/>
        </w:rPr>
        <w:t>Whether a connection should be tested upon</w:t>
      </w:r>
      <w:r>
        <w:rPr>
          <w:spacing w:val="47"/>
          <w:w w:val="110"/>
        </w:rPr>
        <w:t xml:space="preserve"> </w:t>
      </w:r>
      <w:r>
        <w:rPr>
          <w:w w:val="110"/>
        </w:rPr>
        <w:t>creation.</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spring.datasource.test-on-return</w:t>
      </w:r>
    </w:p>
    <w:p>
      <w:pPr>
        <w:pStyle w:val="11"/>
        <w:spacing w:before="33" w:line="240" w:lineRule="auto"/>
        <w:ind w:left="875" w:right="0"/>
        <w:jc w:val="left"/>
      </w:pPr>
      <w:r>
        <w:rPr>
          <w:w w:val="110"/>
        </w:rPr>
        <w:t xml:space="preserve">Whether a connection should be tested upon return to the connection </w:t>
      </w:r>
      <w:r>
        <w:rPr>
          <w:spacing w:val="49"/>
          <w:w w:val="110"/>
        </w:rPr>
        <w:t xml:space="preserve"> </w:t>
      </w:r>
      <w:r>
        <w:rPr>
          <w:w w:val="110"/>
        </w:rPr>
        <w:t>pool.</w:t>
      </w:r>
    </w:p>
    <w:p>
      <w:pPr>
        <w:pStyle w:val="16"/>
        <w:numPr>
          <w:ilvl w:val="0"/>
          <w:numId w:val="12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spring.datasource.test-while-idle</w:t>
      </w:r>
    </w:p>
    <w:p>
      <w:pPr>
        <w:pStyle w:val="11"/>
        <w:spacing w:before="33" w:line="240" w:lineRule="auto"/>
        <w:ind w:left="875" w:right="0"/>
        <w:jc w:val="left"/>
      </w:pPr>
      <w:r>
        <w:rPr>
          <w:w w:val="110"/>
        </w:rPr>
        <w:t>Whether a connection should be tested while</w:t>
      </w:r>
      <w:r>
        <w:rPr>
          <w:spacing w:val="-15"/>
          <w:w w:val="110"/>
        </w:rPr>
        <w:t xml:space="preserve"> </w:t>
      </w:r>
      <w:r>
        <w:rPr>
          <w:w w:val="110"/>
        </w:rPr>
        <w:t>idle.</w:t>
      </w:r>
    </w:p>
    <w:p>
      <w:pPr>
        <w:spacing w:after="0" w:line="240" w:lineRule="auto"/>
        <w:jc w:val="left"/>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94" o:spid="_x0000_s3594"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214</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26"/>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spring.datasource.time-between-eviction-runs-millis</w:t>
      </w:r>
    </w:p>
    <w:p>
      <w:pPr>
        <w:pStyle w:val="11"/>
        <w:spacing w:before="33" w:line="268" w:lineRule="auto"/>
        <w:ind w:left="1135" w:right="102"/>
        <w:jc w:val="left"/>
      </w:pPr>
      <w:r>
        <w:rPr>
          <w:w w:val="110"/>
        </w:rPr>
        <w:t>The number of milliseconds to sleep between runs of the idle connection valida- tion, abandoned cleaner, and idle pool</w:t>
      </w:r>
      <w:r>
        <w:rPr>
          <w:spacing w:val="-3"/>
          <w:w w:val="110"/>
        </w:rPr>
        <w:t xml:space="preserve"> </w:t>
      </w:r>
      <w:r>
        <w:rPr>
          <w:w w:val="110"/>
        </w:rPr>
        <w:t>resizing.</w:t>
      </w:r>
    </w:p>
    <w:p>
      <w:pPr>
        <w:pStyle w:val="16"/>
        <w:numPr>
          <w:ilvl w:val="0"/>
          <w:numId w:val="126"/>
        </w:numPr>
        <w:tabs>
          <w:tab w:val="left" w:pos="1136"/>
        </w:tabs>
        <w:spacing w:before="12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spring.datasource.transaction-isolation</w:t>
      </w:r>
    </w:p>
    <w:p>
      <w:pPr>
        <w:pStyle w:val="11"/>
        <w:spacing w:before="33" w:line="240" w:lineRule="auto"/>
        <w:ind w:left="1135" w:right="102"/>
        <w:jc w:val="left"/>
      </w:pPr>
      <w:r>
        <w:rPr>
          <w:w w:val="110"/>
        </w:rPr>
        <w:t>Set</w:t>
      </w:r>
      <w:r>
        <w:rPr>
          <w:spacing w:val="-6"/>
          <w:w w:val="110"/>
        </w:rPr>
        <w:t xml:space="preserve"> </w:t>
      </w:r>
      <w:r>
        <w:rPr>
          <w:w w:val="110"/>
        </w:rPr>
        <w:t>the</w:t>
      </w:r>
      <w:r>
        <w:rPr>
          <w:spacing w:val="-6"/>
          <w:w w:val="110"/>
        </w:rPr>
        <w:t xml:space="preserve"> </w:t>
      </w:r>
      <w:r>
        <w:rPr>
          <w:w w:val="110"/>
        </w:rPr>
        <w:t>default</w:t>
      </w:r>
      <w:r>
        <w:rPr>
          <w:spacing w:val="-6"/>
          <w:w w:val="110"/>
        </w:rPr>
        <w:t xml:space="preserve"> </w:t>
      </w:r>
      <w:r>
        <w:rPr>
          <w:w w:val="110"/>
        </w:rPr>
        <w:t>transaction</w:t>
      </w:r>
      <w:r>
        <w:rPr>
          <w:spacing w:val="-6"/>
          <w:w w:val="110"/>
        </w:rPr>
        <w:t xml:space="preserve"> </w:t>
      </w:r>
      <w:r>
        <w:rPr>
          <w:w w:val="110"/>
        </w:rPr>
        <w:t>isolation</w:t>
      </w:r>
      <w:r>
        <w:rPr>
          <w:spacing w:val="-6"/>
          <w:w w:val="110"/>
        </w:rPr>
        <w:t xml:space="preserve"> </w:t>
      </w:r>
      <w:r>
        <w:rPr>
          <w:w w:val="110"/>
        </w:rPr>
        <w:t>level</w:t>
      </w:r>
      <w:r>
        <w:rPr>
          <w:spacing w:val="-6"/>
          <w:w w:val="110"/>
        </w:rPr>
        <w:t xml:space="preserve"> </w:t>
      </w:r>
      <w:r>
        <w:rPr>
          <w:w w:val="110"/>
        </w:rPr>
        <w:t>when</w:t>
      </w:r>
      <w:r>
        <w:rPr>
          <w:spacing w:val="-6"/>
          <w:w w:val="110"/>
        </w:rPr>
        <w:t xml:space="preserve"> </w:t>
      </w:r>
      <w:r>
        <w:rPr>
          <w:w w:val="110"/>
        </w:rPr>
        <w:t>using</w:t>
      </w:r>
      <w:r>
        <w:rPr>
          <w:spacing w:val="-6"/>
          <w:w w:val="110"/>
        </w:rPr>
        <w:t xml:space="preserve"> </w:t>
      </w:r>
      <w:r>
        <w:rPr>
          <w:w w:val="110"/>
        </w:rPr>
        <w:t>the</w:t>
      </w:r>
      <w:r>
        <w:rPr>
          <w:spacing w:val="-6"/>
          <w:w w:val="110"/>
        </w:rPr>
        <w:t xml:space="preserve"> </w:t>
      </w:r>
      <w:r>
        <w:rPr>
          <w:w w:val="110"/>
        </w:rPr>
        <w:t>Hikari</w:t>
      </w:r>
      <w:r>
        <w:rPr>
          <w:spacing w:val="-6"/>
          <w:w w:val="110"/>
        </w:rPr>
        <w:t xml:space="preserve"> </w:t>
      </w:r>
      <w:r>
        <w:rPr>
          <w:w w:val="110"/>
        </w:rPr>
        <w:t>connection</w:t>
      </w:r>
      <w:r>
        <w:rPr>
          <w:spacing w:val="-6"/>
          <w:w w:val="110"/>
        </w:rPr>
        <w:t xml:space="preserve"> </w:t>
      </w:r>
      <w:r>
        <w:rPr>
          <w:w w:val="110"/>
        </w:rPr>
        <w:t>pool.</w:t>
      </w:r>
    </w:p>
    <w:p>
      <w:pPr>
        <w:pStyle w:val="16"/>
        <w:numPr>
          <w:ilvl w:val="0"/>
          <w:numId w:val="126"/>
        </w:numPr>
        <w:tabs>
          <w:tab w:val="left" w:pos="1136"/>
        </w:tabs>
        <w:spacing w:before="149"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spring.datasource.url</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10"/>
          <w:sz w:val="18"/>
        </w:rPr>
        <w:t>JDBC</w:t>
      </w:r>
      <w:r>
        <w:rPr>
          <w:rFonts w:ascii="Times New Roman"/>
          <w:spacing w:val="-20"/>
          <w:w w:val="110"/>
          <w:sz w:val="18"/>
        </w:rPr>
        <w:t xml:space="preserve"> </w:t>
      </w:r>
      <w:r>
        <w:rPr>
          <w:rFonts w:ascii="Times New Roman"/>
          <w:w w:val="110"/>
          <w:sz w:val="18"/>
        </w:rPr>
        <w:t>URL</w:t>
      </w:r>
      <w:r>
        <w:rPr>
          <w:rFonts w:ascii="Times New Roman"/>
          <w:spacing w:val="-19"/>
          <w:w w:val="110"/>
          <w:sz w:val="18"/>
        </w:rPr>
        <w:t xml:space="preserve"> </w:t>
      </w:r>
      <w:r>
        <w:rPr>
          <w:rFonts w:ascii="Times New Roman"/>
          <w:w w:val="110"/>
          <w:sz w:val="20"/>
        </w:rPr>
        <w:t>of</w:t>
      </w:r>
      <w:r>
        <w:rPr>
          <w:rFonts w:ascii="Times New Roman"/>
          <w:spacing w:val="-25"/>
          <w:w w:val="110"/>
          <w:sz w:val="20"/>
        </w:rPr>
        <w:t xml:space="preserve"> </w:t>
      </w:r>
      <w:r>
        <w:rPr>
          <w:rFonts w:ascii="Times New Roman"/>
          <w:w w:val="110"/>
          <w:sz w:val="20"/>
        </w:rPr>
        <w:t>the</w:t>
      </w:r>
      <w:r>
        <w:rPr>
          <w:rFonts w:ascii="Times New Roman"/>
          <w:spacing w:val="-25"/>
          <w:w w:val="110"/>
          <w:sz w:val="20"/>
        </w:rPr>
        <w:t xml:space="preserve"> </w:t>
      </w:r>
      <w:r>
        <w:rPr>
          <w:rFonts w:ascii="Times New Roman"/>
          <w:w w:val="110"/>
          <w:sz w:val="20"/>
        </w:rPr>
        <w:t>database.</w:t>
      </w:r>
    </w:p>
    <w:p>
      <w:pPr>
        <w:pStyle w:val="16"/>
        <w:numPr>
          <w:ilvl w:val="0"/>
          <w:numId w:val="126"/>
        </w:numPr>
        <w:tabs>
          <w:tab w:val="left" w:pos="1136"/>
        </w:tabs>
        <w:spacing w:before="149"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spring.datasource.use-disposable-connection-facade</w:t>
      </w:r>
    </w:p>
    <w:p>
      <w:pPr>
        <w:pStyle w:val="11"/>
        <w:spacing w:before="33" w:line="268" w:lineRule="auto"/>
        <w:ind w:left="1135" w:right="102"/>
        <w:jc w:val="left"/>
      </w:pPr>
      <w:r>
        <w:rPr>
          <w:w w:val="105"/>
        </w:rPr>
        <w:t>Whether the connection will be wrapped with a facade that will disallow the connection</w:t>
      </w:r>
      <w:r>
        <w:rPr>
          <w:spacing w:val="-30"/>
          <w:w w:val="105"/>
        </w:rPr>
        <w:t xml:space="preserve"> </w:t>
      </w:r>
      <w:r>
        <w:rPr>
          <w:w w:val="105"/>
        </w:rPr>
        <w:t>to</w:t>
      </w:r>
      <w:r>
        <w:rPr>
          <w:spacing w:val="-30"/>
          <w:w w:val="105"/>
        </w:rPr>
        <w:t xml:space="preserve"> </w:t>
      </w:r>
      <w:r>
        <w:rPr>
          <w:w w:val="105"/>
        </w:rPr>
        <w:t>be</w:t>
      </w:r>
      <w:r>
        <w:rPr>
          <w:spacing w:val="-30"/>
          <w:w w:val="105"/>
        </w:rPr>
        <w:t xml:space="preserve"> </w:t>
      </w:r>
      <w:r>
        <w:rPr>
          <w:w w:val="105"/>
        </w:rPr>
        <w:t>used</w:t>
      </w:r>
      <w:r>
        <w:rPr>
          <w:spacing w:val="-30"/>
          <w:w w:val="105"/>
        </w:rPr>
        <w:t xml:space="preserve"> </w:t>
      </w:r>
      <w:r>
        <w:rPr>
          <w:w w:val="105"/>
        </w:rPr>
        <w:t>after</w:t>
      </w:r>
      <w:r>
        <w:rPr>
          <w:spacing w:val="-30"/>
          <w:w w:val="105"/>
        </w:rPr>
        <w:t xml:space="preserve"> </w:t>
      </w:r>
      <w:r>
        <w:rPr>
          <w:rFonts w:ascii="Courier New"/>
          <w:w w:val="105"/>
          <w:sz w:val="19"/>
        </w:rPr>
        <w:t>Connection.close()</w:t>
      </w:r>
      <w:r>
        <w:rPr>
          <w:rFonts w:ascii="Courier New"/>
          <w:spacing w:val="-97"/>
          <w:w w:val="105"/>
          <w:sz w:val="19"/>
        </w:rPr>
        <w:t xml:space="preserve"> </w:t>
      </w:r>
      <w:r>
        <w:rPr>
          <w:w w:val="105"/>
        </w:rPr>
        <w:t>is</w:t>
      </w:r>
      <w:r>
        <w:rPr>
          <w:spacing w:val="-30"/>
          <w:w w:val="105"/>
        </w:rPr>
        <w:t xml:space="preserve"> </w:t>
      </w:r>
      <w:r>
        <w:rPr>
          <w:w w:val="105"/>
        </w:rPr>
        <w:t>called.</w:t>
      </w:r>
    </w:p>
    <w:p>
      <w:pPr>
        <w:pStyle w:val="16"/>
        <w:numPr>
          <w:ilvl w:val="0"/>
          <w:numId w:val="126"/>
        </w:numPr>
        <w:tabs>
          <w:tab w:val="left" w:pos="1136"/>
        </w:tabs>
        <w:spacing w:before="107"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spring.datasource.use-equals</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05"/>
          <w:sz w:val="20"/>
        </w:rPr>
        <w:t>Whether</w:t>
      </w:r>
      <w:r>
        <w:rPr>
          <w:rFonts w:ascii="Times New Roman"/>
          <w:spacing w:val="-9"/>
          <w:w w:val="105"/>
          <w:sz w:val="20"/>
        </w:rPr>
        <w:t xml:space="preserve"> </w:t>
      </w:r>
      <w:r>
        <w:rPr>
          <w:rFonts w:ascii="Times New Roman"/>
          <w:w w:val="105"/>
          <w:sz w:val="20"/>
        </w:rPr>
        <w:t>to</w:t>
      </w:r>
      <w:r>
        <w:rPr>
          <w:rFonts w:ascii="Times New Roman"/>
          <w:spacing w:val="-9"/>
          <w:w w:val="105"/>
          <w:sz w:val="20"/>
        </w:rPr>
        <w:t xml:space="preserve"> </w:t>
      </w:r>
      <w:r>
        <w:rPr>
          <w:rFonts w:ascii="Times New Roman"/>
          <w:w w:val="105"/>
          <w:sz w:val="20"/>
        </w:rPr>
        <w:t>use</w:t>
      </w:r>
      <w:r>
        <w:rPr>
          <w:rFonts w:ascii="Times New Roman"/>
          <w:spacing w:val="-10"/>
          <w:w w:val="105"/>
          <w:sz w:val="20"/>
        </w:rPr>
        <w:t xml:space="preserve"> </w:t>
      </w:r>
      <w:r>
        <w:rPr>
          <w:rFonts w:ascii="Courier New"/>
          <w:w w:val="105"/>
          <w:sz w:val="19"/>
        </w:rPr>
        <w:t>String.equals()</w:t>
      </w:r>
      <w:r>
        <w:rPr>
          <w:rFonts w:ascii="Courier New"/>
          <w:spacing w:val="-77"/>
          <w:w w:val="105"/>
          <w:sz w:val="19"/>
        </w:rPr>
        <w:t xml:space="preserve"> </w:t>
      </w:r>
      <w:r>
        <w:rPr>
          <w:rFonts w:ascii="Times New Roman"/>
          <w:w w:val="105"/>
          <w:sz w:val="20"/>
        </w:rPr>
        <w:t>instead</w:t>
      </w:r>
      <w:r>
        <w:rPr>
          <w:rFonts w:ascii="Times New Roman"/>
          <w:spacing w:val="-9"/>
          <w:w w:val="105"/>
          <w:sz w:val="20"/>
        </w:rPr>
        <w:t xml:space="preserve"> </w:t>
      </w:r>
      <w:r>
        <w:rPr>
          <w:rFonts w:ascii="Times New Roman"/>
          <w:w w:val="105"/>
          <w:sz w:val="20"/>
        </w:rPr>
        <w:t>of</w:t>
      </w:r>
      <w:r>
        <w:rPr>
          <w:rFonts w:ascii="Times New Roman"/>
          <w:spacing w:val="-9"/>
          <w:w w:val="105"/>
          <w:sz w:val="20"/>
        </w:rPr>
        <w:t xml:space="preserve"> </w:t>
      </w:r>
      <w:r>
        <w:rPr>
          <w:rFonts w:ascii="Courier New"/>
          <w:w w:val="105"/>
          <w:sz w:val="19"/>
        </w:rPr>
        <w:t>==</w:t>
      </w:r>
      <w:r>
        <w:rPr>
          <w:rFonts w:ascii="Courier New"/>
          <w:spacing w:val="-77"/>
          <w:w w:val="105"/>
          <w:sz w:val="19"/>
        </w:rPr>
        <w:t xml:space="preserve"> </w:t>
      </w:r>
      <w:r>
        <w:rPr>
          <w:rFonts w:ascii="Times New Roman"/>
          <w:w w:val="105"/>
          <w:sz w:val="20"/>
        </w:rPr>
        <w:t>when</w:t>
      </w:r>
      <w:r>
        <w:rPr>
          <w:rFonts w:ascii="Times New Roman"/>
          <w:spacing w:val="-9"/>
          <w:w w:val="105"/>
          <w:sz w:val="20"/>
        </w:rPr>
        <w:t xml:space="preserve"> </w:t>
      </w:r>
      <w:r>
        <w:rPr>
          <w:rFonts w:ascii="Times New Roman"/>
          <w:w w:val="105"/>
          <w:sz w:val="20"/>
        </w:rPr>
        <w:t>comparing</w:t>
      </w:r>
      <w:r>
        <w:rPr>
          <w:rFonts w:ascii="Times New Roman"/>
          <w:spacing w:val="-9"/>
          <w:w w:val="105"/>
          <w:sz w:val="20"/>
        </w:rPr>
        <w:t xml:space="preserve"> </w:t>
      </w:r>
      <w:r>
        <w:rPr>
          <w:rFonts w:ascii="Times New Roman"/>
          <w:w w:val="105"/>
          <w:sz w:val="20"/>
        </w:rPr>
        <w:t>method</w:t>
      </w:r>
      <w:r>
        <w:rPr>
          <w:rFonts w:ascii="Times New Roman"/>
          <w:spacing w:val="-9"/>
          <w:w w:val="105"/>
          <w:sz w:val="20"/>
        </w:rPr>
        <w:t xml:space="preserve"> </w:t>
      </w:r>
      <w:r>
        <w:rPr>
          <w:rFonts w:ascii="Times New Roman"/>
          <w:w w:val="105"/>
          <w:sz w:val="20"/>
        </w:rPr>
        <w:t>names.</w:t>
      </w:r>
    </w:p>
    <w:p>
      <w:pPr>
        <w:pStyle w:val="16"/>
        <w:numPr>
          <w:ilvl w:val="0"/>
          <w:numId w:val="126"/>
        </w:numPr>
        <w:tabs>
          <w:tab w:val="left" w:pos="1136"/>
        </w:tabs>
        <w:spacing w:before="135"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spring.datasource.use-lock</w:t>
      </w:r>
    </w:p>
    <w:p>
      <w:pPr>
        <w:pStyle w:val="11"/>
        <w:spacing w:before="33" w:line="268" w:lineRule="auto"/>
        <w:ind w:left="1135" w:right="101"/>
        <w:jc w:val="left"/>
      </w:pPr>
      <w:r>
        <w:rPr>
          <w:w w:val="110"/>
        </w:rPr>
        <w:t>Whether a lock should be used when operations are performed on the connection object.</w:t>
      </w:r>
    </w:p>
    <w:p>
      <w:pPr>
        <w:pStyle w:val="16"/>
        <w:numPr>
          <w:ilvl w:val="0"/>
          <w:numId w:val="126"/>
        </w:numPr>
        <w:tabs>
          <w:tab w:val="left" w:pos="1136"/>
        </w:tabs>
        <w:spacing w:before="12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spring.datasource.username</w:t>
      </w:r>
    </w:p>
    <w:p>
      <w:pPr>
        <w:pStyle w:val="11"/>
        <w:spacing w:before="33" w:line="240" w:lineRule="auto"/>
        <w:ind w:left="1135" w:right="102"/>
        <w:jc w:val="left"/>
      </w:pPr>
      <w:r>
        <w:rPr>
          <w:w w:val="110"/>
        </w:rPr>
        <w:t>Login user of the</w:t>
      </w:r>
      <w:r>
        <w:rPr>
          <w:spacing w:val="-23"/>
          <w:w w:val="110"/>
        </w:rPr>
        <w:t xml:space="preserve"> </w:t>
      </w:r>
      <w:r>
        <w:rPr>
          <w:w w:val="110"/>
        </w:rPr>
        <w:t>database.</w:t>
      </w:r>
    </w:p>
    <w:p>
      <w:pPr>
        <w:pStyle w:val="16"/>
        <w:numPr>
          <w:ilvl w:val="0"/>
          <w:numId w:val="126"/>
        </w:numPr>
        <w:tabs>
          <w:tab w:val="left" w:pos="1136"/>
        </w:tabs>
        <w:spacing w:before="149"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spring.datasource.validation-interval</w:t>
      </w:r>
    </w:p>
    <w:p>
      <w:pPr>
        <w:pStyle w:val="11"/>
        <w:spacing w:before="33" w:line="240" w:lineRule="auto"/>
        <w:ind w:left="1135" w:right="102"/>
        <w:jc w:val="left"/>
      </w:pPr>
      <w:r>
        <w:rPr>
          <w:w w:val="110"/>
        </w:rPr>
        <w:t>How</w:t>
      </w:r>
      <w:r>
        <w:rPr>
          <w:spacing w:val="-7"/>
          <w:w w:val="110"/>
        </w:rPr>
        <w:t xml:space="preserve"> </w:t>
      </w:r>
      <w:r>
        <w:rPr>
          <w:w w:val="110"/>
        </w:rPr>
        <w:t>often,</w:t>
      </w:r>
      <w:r>
        <w:rPr>
          <w:spacing w:val="-7"/>
          <w:w w:val="110"/>
        </w:rPr>
        <w:t xml:space="preserve"> </w:t>
      </w:r>
      <w:r>
        <w:rPr>
          <w:w w:val="110"/>
        </w:rPr>
        <w:t>in</w:t>
      </w:r>
      <w:r>
        <w:rPr>
          <w:spacing w:val="-7"/>
          <w:w w:val="110"/>
        </w:rPr>
        <w:t xml:space="preserve"> </w:t>
      </w:r>
      <w:r>
        <w:rPr>
          <w:w w:val="110"/>
        </w:rPr>
        <w:t>milliseconds,</w:t>
      </w:r>
      <w:r>
        <w:rPr>
          <w:spacing w:val="-8"/>
          <w:w w:val="110"/>
        </w:rPr>
        <w:t xml:space="preserve"> </w:t>
      </w:r>
      <w:r>
        <w:rPr>
          <w:w w:val="110"/>
        </w:rPr>
        <w:t>to</w:t>
      </w:r>
      <w:r>
        <w:rPr>
          <w:spacing w:val="-7"/>
          <w:w w:val="110"/>
        </w:rPr>
        <w:t xml:space="preserve"> </w:t>
      </w:r>
      <w:r>
        <w:rPr>
          <w:w w:val="110"/>
        </w:rPr>
        <w:t>run</w:t>
      </w:r>
      <w:r>
        <w:rPr>
          <w:spacing w:val="-7"/>
          <w:w w:val="110"/>
        </w:rPr>
        <w:t xml:space="preserve"> </w:t>
      </w:r>
      <w:r>
        <w:rPr>
          <w:w w:val="110"/>
        </w:rPr>
        <w:t>connection</w:t>
      </w:r>
      <w:r>
        <w:rPr>
          <w:spacing w:val="-7"/>
          <w:w w:val="110"/>
        </w:rPr>
        <w:t xml:space="preserve"> </w:t>
      </w:r>
      <w:r>
        <w:rPr>
          <w:w w:val="110"/>
        </w:rPr>
        <w:t>validation.</w:t>
      </w:r>
    </w:p>
    <w:p>
      <w:pPr>
        <w:pStyle w:val="16"/>
        <w:numPr>
          <w:ilvl w:val="0"/>
          <w:numId w:val="126"/>
        </w:numPr>
        <w:tabs>
          <w:tab w:val="left" w:pos="1136"/>
        </w:tabs>
        <w:spacing w:before="149"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spring.datasource.validation-query</w:t>
      </w:r>
    </w:p>
    <w:p>
      <w:pPr>
        <w:pStyle w:val="11"/>
        <w:spacing w:before="33" w:line="268" w:lineRule="auto"/>
        <w:ind w:left="1135" w:right="102"/>
        <w:jc w:val="left"/>
      </w:pPr>
      <w:r>
        <w:rPr>
          <w:w w:val="110"/>
        </w:rPr>
        <w:t xml:space="preserve">The </w:t>
      </w:r>
      <w:r>
        <w:rPr>
          <w:w w:val="110"/>
          <w:sz w:val="18"/>
        </w:rPr>
        <w:t xml:space="preserve">SQL </w:t>
      </w:r>
      <w:r>
        <w:rPr>
          <w:w w:val="110"/>
        </w:rPr>
        <w:t>query that will be used to validate connections from this pool before returning them to the caller or</w:t>
      </w:r>
      <w:r>
        <w:rPr>
          <w:spacing w:val="53"/>
          <w:w w:val="110"/>
        </w:rPr>
        <w:t xml:space="preserve"> </w:t>
      </w:r>
      <w:r>
        <w:rPr>
          <w:w w:val="110"/>
        </w:rPr>
        <w:t>pool.</w:t>
      </w:r>
    </w:p>
    <w:p>
      <w:pPr>
        <w:pStyle w:val="16"/>
        <w:numPr>
          <w:ilvl w:val="0"/>
          <w:numId w:val="126"/>
        </w:numPr>
        <w:tabs>
          <w:tab w:val="left" w:pos="1136"/>
        </w:tabs>
        <w:spacing w:before="12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spring.datasource.validation-query-timeout</w:t>
      </w:r>
    </w:p>
    <w:p>
      <w:pPr>
        <w:pStyle w:val="11"/>
        <w:spacing w:before="33" w:line="240" w:lineRule="auto"/>
        <w:ind w:left="1135" w:right="102"/>
        <w:jc w:val="left"/>
      </w:pPr>
      <w:r>
        <w:rPr>
          <w:w w:val="110"/>
        </w:rPr>
        <w:t>The</w:t>
      </w:r>
      <w:r>
        <w:rPr>
          <w:spacing w:val="-6"/>
          <w:w w:val="110"/>
        </w:rPr>
        <w:t xml:space="preserve"> </w:t>
      </w:r>
      <w:r>
        <w:rPr>
          <w:w w:val="110"/>
        </w:rPr>
        <w:t>timeout</w:t>
      </w:r>
      <w:r>
        <w:rPr>
          <w:spacing w:val="-6"/>
          <w:w w:val="110"/>
        </w:rPr>
        <w:t xml:space="preserve"> </w:t>
      </w:r>
      <w:r>
        <w:rPr>
          <w:w w:val="110"/>
        </w:rPr>
        <w:t>in</w:t>
      </w:r>
      <w:r>
        <w:rPr>
          <w:spacing w:val="-6"/>
          <w:w w:val="110"/>
        </w:rPr>
        <w:t xml:space="preserve"> </w:t>
      </w:r>
      <w:r>
        <w:rPr>
          <w:w w:val="110"/>
        </w:rPr>
        <w:t>seconds</w:t>
      </w:r>
      <w:r>
        <w:rPr>
          <w:spacing w:val="-6"/>
          <w:w w:val="110"/>
        </w:rPr>
        <w:t xml:space="preserve"> </w:t>
      </w:r>
      <w:r>
        <w:rPr>
          <w:w w:val="110"/>
        </w:rPr>
        <w:t>before</w:t>
      </w:r>
      <w:r>
        <w:rPr>
          <w:spacing w:val="-6"/>
          <w:w w:val="110"/>
        </w:rPr>
        <w:t xml:space="preserve"> </w:t>
      </w:r>
      <w:r>
        <w:rPr>
          <w:w w:val="110"/>
        </w:rPr>
        <w:t>a</w:t>
      </w:r>
      <w:r>
        <w:rPr>
          <w:spacing w:val="-6"/>
          <w:w w:val="110"/>
        </w:rPr>
        <w:t xml:space="preserve"> </w:t>
      </w:r>
      <w:r>
        <w:rPr>
          <w:w w:val="110"/>
        </w:rPr>
        <w:t>connection</w:t>
      </w:r>
      <w:r>
        <w:rPr>
          <w:spacing w:val="-6"/>
          <w:w w:val="110"/>
        </w:rPr>
        <w:t xml:space="preserve"> </w:t>
      </w:r>
      <w:r>
        <w:rPr>
          <w:w w:val="110"/>
        </w:rPr>
        <w:t>validation</w:t>
      </w:r>
      <w:r>
        <w:rPr>
          <w:spacing w:val="-6"/>
          <w:w w:val="110"/>
        </w:rPr>
        <w:t xml:space="preserve"> </w:t>
      </w:r>
      <w:r>
        <w:rPr>
          <w:w w:val="110"/>
        </w:rPr>
        <w:t>query</w:t>
      </w:r>
      <w:r>
        <w:rPr>
          <w:spacing w:val="-6"/>
          <w:w w:val="110"/>
        </w:rPr>
        <w:t xml:space="preserve"> </w:t>
      </w:r>
      <w:r>
        <w:rPr>
          <w:w w:val="110"/>
        </w:rPr>
        <w:t>fails.</w:t>
      </w:r>
    </w:p>
    <w:p>
      <w:pPr>
        <w:pStyle w:val="16"/>
        <w:numPr>
          <w:ilvl w:val="0"/>
          <w:numId w:val="126"/>
        </w:numPr>
        <w:tabs>
          <w:tab w:val="left" w:pos="1136"/>
        </w:tabs>
        <w:spacing w:before="149"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spring.datasource.validation-timeout</w:t>
      </w:r>
    </w:p>
    <w:p>
      <w:pPr>
        <w:pStyle w:val="11"/>
        <w:spacing w:before="33" w:line="268" w:lineRule="auto"/>
        <w:ind w:left="1135" w:right="102"/>
        <w:jc w:val="left"/>
      </w:pPr>
      <w:r>
        <w:rPr>
          <w:w w:val="110"/>
        </w:rPr>
        <w:t>The timeout in seconds before a connection validation fails. (For use with the Hikari connection</w:t>
      </w:r>
      <w:r>
        <w:rPr>
          <w:spacing w:val="25"/>
          <w:w w:val="110"/>
        </w:rPr>
        <w:t xml:space="preserve"> </w:t>
      </w:r>
      <w:r>
        <w:rPr>
          <w:w w:val="110"/>
        </w:rPr>
        <w:t>pool.)</w:t>
      </w:r>
    </w:p>
    <w:p>
      <w:pPr>
        <w:pStyle w:val="16"/>
        <w:numPr>
          <w:ilvl w:val="0"/>
          <w:numId w:val="126"/>
        </w:numPr>
        <w:tabs>
          <w:tab w:val="left" w:pos="1136"/>
        </w:tabs>
        <w:spacing w:before="12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spring.datasource.validator-class-name</w:t>
      </w:r>
    </w:p>
    <w:p>
      <w:pPr>
        <w:pStyle w:val="11"/>
        <w:spacing w:before="33" w:line="268" w:lineRule="auto"/>
        <w:ind w:left="1135" w:right="102"/>
        <w:jc w:val="left"/>
      </w:pPr>
      <w:r>
        <w:rPr>
          <w:w w:val="110"/>
        </w:rPr>
        <w:t>The fully qualified class name for an optional validator class that will be used in place of test</w:t>
      </w:r>
      <w:r>
        <w:rPr>
          <w:spacing w:val="-29"/>
          <w:w w:val="110"/>
        </w:rPr>
        <w:t xml:space="preserve"> </w:t>
      </w:r>
      <w:r>
        <w:rPr>
          <w:w w:val="110"/>
        </w:rPr>
        <w:t>queries.</w:t>
      </w:r>
    </w:p>
    <w:p>
      <w:pPr>
        <w:pStyle w:val="16"/>
        <w:numPr>
          <w:ilvl w:val="0"/>
          <w:numId w:val="126"/>
        </w:numPr>
        <w:tabs>
          <w:tab w:val="left" w:pos="1136"/>
        </w:tabs>
        <w:spacing w:before="122"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spring.datasource.xa.data-source-class-name</w:t>
      </w:r>
    </w:p>
    <w:p>
      <w:pPr>
        <w:pStyle w:val="11"/>
        <w:spacing w:before="33" w:line="240" w:lineRule="auto"/>
        <w:ind w:left="1135" w:right="102"/>
        <w:jc w:val="left"/>
      </w:pPr>
      <w:r>
        <w:rPr>
          <w:w w:val="110"/>
          <w:sz w:val="18"/>
        </w:rPr>
        <w:t>XA</w:t>
      </w:r>
      <w:r>
        <w:rPr>
          <w:spacing w:val="-17"/>
          <w:w w:val="110"/>
          <w:sz w:val="18"/>
        </w:rPr>
        <w:t xml:space="preserve"> </w:t>
      </w:r>
      <w:r>
        <w:rPr>
          <w:w w:val="110"/>
        </w:rPr>
        <w:t>datasource</w:t>
      </w:r>
      <w:r>
        <w:rPr>
          <w:spacing w:val="-21"/>
          <w:w w:val="110"/>
        </w:rPr>
        <w:t xml:space="preserve"> </w:t>
      </w:r>
      <w:r>
        <w:rPr>
          <w:w w:val="110"/>
        </w:rPr>
        <w:t>fully</w:t>
      </w:r>
      <w:r>
        <w:rPr>
          <w:spacing w:val="-21"/>
          <w:w w:val="110"/>
        </w:rPr>
        <w:t xml:space="preserve"> </w:t>
      </w:r>
      <w:r>
        <w:rPr>
          <w:w w:val="110"/>
        </w:rPr>
        <w:t>qualified</w:t>
      </w:r>
      <w:r>
        <w:rPr>
          <w:spacing w:val="-21"/>
          <w:w w:val="110"/>
        </w:rPr>
        <w:t xml:space="preserve"> </w:t>
      </w:r>
      <w:r>
        <w:rPr>
          <w:w w:val="110"/>
        </w:rPr>
        <w:t>name.</w:t>
      </w:r>
    </w:p>
    <w:p>
      <w:pPr>
        <w:pStyle w:val="16"/>
        <w:numPr>
          <w:ilvl w:val="0"/>
          <w:numId w:val="126"/>
        </w:numPr>
        <w:tabs>
          <w:tab w:val="left" w:pos="1136"/>
        </w:tabs>
        <w:spacing w:before="149" w:after="0" w:line="240" w:lineRule="auto"/>
        <w:ind w:left="1135" w:right="0" w:hanging="312"/>
        <w:jc w:val="left"/>
        <w:rPr>
          <w:rFonts w:hint="default" w:ascii="Courier New" w:hAnsi="Courier New" w:eastAsia="Courier New" w:cs="Courier New"/>
          <w:sz w:val="19"/>
          <w:szCs w:val="19"/>
        </w:rPr>
      </w:pPr>
      <w:r>
        <w:rPr>
          <w:rFonts w:ascii="Courier New"/>
          <w:sz w:val="19"/>
        </w:rPr>
        <w:t>spring.datasource.xa.properties</w:t>
      </w:r>
    </w:p>
    <w:p>
      <w:pPr>
        <w:pStyle w:val="11"/>
        <w:spacing w:before="33" w:line="240" w:lineRule="auto"/>
        <w:ind w:left="1135" w:right="102"/>
        <w:jc w:val="left"/>
      </w:pPr>
      <w:bookmarkStart w:id="663" w:name="_bookmark544"/>
      <w:bookmarkEnd w:id="663"/>
      <w:r>
        <w:rPr>
          <w:w w:val="110"/>
        </w:rPr>
        <w:t>Properties</w:t>
      </w:r>
      <w:r>
        <w:rPr>
          <w:spacing w:val="-8"/>
          <w:w w:val="110"/>
        </w:rPr>
        <w:t xml:space="preserve"> </w:t>
      </w:r>
      <w:r>
        <w:rPr>
          <w:w w:val="110"/>
        </w:rPr>
        <w:t>to</w:t>
      </w:r>
      <w:r>
        <w:rPr>
          <w:spacing w:val="-8"/>
          <w:w w:val="110"/>
        </w:rPr>
        <w:t xml:space="preserve"> </w:t>
      </w:r>
      <w:r>
        <w:rPr>
          <w:w w:val="110"/>
        </w:rPr>
        <w:t>pass</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sz w:val="18"/>
        </w:rPr>
        <w:t>XA</w:t>
      </w:r>
      <w:r>
        <w:rPr>
          <w:spacing w:val="-3"/>
          <w:w w:val="110"/>
          <w:sz w:val="18"/>
        </w:rPr>
        <w:t xml:space="preserve"> </w:t>
      </w:r>
      <w:r>
        <w:rPr>
          <w:w w:val="110"/>
        </w:rPr>
        <w:t>data</w:t>
      </w:r>
      <w:r>
        <w:rPr>
          <w:spacing w:val="-9"/>
          <w:w w:val="110"/>
        </w:rPr>
        <w:t xml:space="preserve"> </w:t>
      </w:r>
      <w:r>
        <w:rPr>
          <w:w w:val="110"/>
        </w:rPr>
        <w:t>source.</w:t>
      </w:r>
    </w:p>
    <w:p>
      <w:pPr>
        <w:pStyle w:val="16"/>
        <w:numPr>
          <w:ilvl w:val="0"/>
          <w:numId w:val="126"/>
        </w:numPr>
        <w:tabs>
          <w:tab w:val="left" w:pos="1136"/>
        </w:tabs>
        <w:spacing w:before="139" w:after="0" w:line="240" w:lineRule="auto"/>
        <w:ind w:left="1135" w:right="0" w:hanging="312"/>
        <w:jc w:val="left"/>
        <w:rPr>
          <w:rFonts w:hint="default" w:ascii="Courier New" w:hAnsi="Courier New" w:eastAsia="Courier New" w:cs="Courier New"/>
          <w:sz w:val="19"/>
          <w:szCs w:val="19"/>
        </w:rPr>
      </w:pPr>
      <w:r>
        <w:rPr>
          <w:rFonts w:ascii="Courier New"/>
          <w:sz w:val="19"/>
        </w:rPr>
        <w:t>spring.freemarker.allo</w:t>
      </w:r>
      <w:bookmarkStart w:id="664" w:name="_bookmark545"/>
      <w:bookmarkEnd w:id="664"/>
      <w:r>
        <w:rPr>
          <w:rFonts w:ascii="Courier New"/>
          <w:sz w:val="19"/>
        </w:rPr>
        <w:t>w-request-override</w:t>
      </w:r>
    </w:p>
    <w:p>
      <w:pPr>
        <w:pStyle w:val="11"/>
        <w:spacing w:before="33" w:line="252" w:lineRule="auto"/>
        <w:ind w:left="1135" w:right="113"/>
        <w:jc w:val="left"/>
      </w:pPr>
      <w:r>
        <w:rPr>
          <w:w w:val="110"/>
        </w:rPr>
        <w:t xml:space="preserve">Set whether </w:t>
      </w:r>
      <w:r>
        <w:rPr>
          <w:rFonts w:ascii="Courier New"/>
          <w:w w:val="110"/>
          <w:sz w:val="19"/>
        </w:rPr>
        <w:t xml:space="preserve">HttpServletRequest </w:t>
      </w:r>
      <w:r>
        <w:rPr>
          <w:w w:val="110"/>
        </w:rPr>
        <w:t>attributes are allowed to override (hide) controller-generated model attributes of the same</w:t>
      </w:r>
      <w:r>
        <w:rPr>
          <w:spacing w:val="1"/>
          <w:w w:val="110"/>
        </w:rPr>
        <w:t xml:space="preserve"> </w:t>
      </w:r>
      <w:r>
        <w:rPr>
          <w:w w:val="110"/>
        </w:rPr>
        <w:t>name.</w:t>
      </w:r>
    </w:p>
    <w:p>
      <w:pPr>
        <w:spacing w:after="0" w:line="252"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95" o:spid="_x0000_s3595"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215</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27"/>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spring.freemarker.allow-session-override</w:t>
      </w:r>
    </w:p>
    <w:p>
      <w:pPr>
        <w:pStyle w:val="11"/>
        <w:spacing w:before="33" w:line="256" w:lineRule="auto"/>
        <w:ind w:left="875" w:right="0"/>
        <w:jc w:val="left"/>
      </w:pPr>
      <w:r>
        <w:rPr>
          <w:w w:val="110"/>
        </w:rPr>
        <w:t xml:space="preserve">Set whether </w:t>
      </w:r>
      <w:r>
        <w:rPr>
          <w:rFonts w:ascii="Courier New"/>
          <w:w w:val="110"/>
          <w:sz w:val="19"/>
        </w:rPr>
        <w:t xml:space="preserve">HttpSession </w:t>
      </w:r>
      <w:r>
        <w:rPr>
          <w:w w:val="110"/>
        </w:rPr>
        <w:t>attributes are allowed to override (hide) controller- generated model attributes of the same</w:t>
      </w:r>
      <w:r>
        <w:rPr>
          <w:spacing w:val="16"/>
          <w:w w:val="110"/>
        </w:rPr>
        <w:t xml:space="preserve"> </w:t>
      </w:r>
      <w:r>
        <w:rPr>
          <w:w w:val="110"/>
        </w:rPr>
        <w:t>name.</w:t>
      </w:r>
    </w:p>
    <w:p>
      <w:pPr>
        <w:pStyle w:val="16"/>
        <w:numPr>
          <w:ilvl w:val="0"/>
          <w:numId w:val="127"/>
        </w:numPr>
        <w:tabs>
          <w:tab w:val="left" w:pos="876"/>
        </w:tabs>
        <w:spacing w:before="156" w:after="0" w:line="240" w:lineRule="auto"/>
        <w:ind w:left="875" w:right="0" w:hanging="312"/>
        <w:jc w:val="left"/>
        <w:rPr>
          <w:rFonts w:hint="default" w:ascii="Courier New" w:hAnsi="Courier New" w:eastAsia="Courier New" w:cs="Courier New"/>
          <w:sz w:val="19"/>
          <w:szCs w:val="19"/>
        </w:rPr>
      </w:pPr>
      <w:r>
        <w:rPr>
          <w:rFonts w:ascii="Courier New"/>
          <w:sz w:val="19"/>
        </w:rPr>
        <w:t>spring.freemarker.cache</w:t>
      </w:r>
    </w:p>
    <w:p>
      <w:pPr>
        <w:pStyle w:val="11"/>
        <w:spacing w:before="33" w:line="240" w:lineRule="auto"/>
        <w:ind w:left="875" w:right="0"/>
        <w:jc w:val="left"/>
      </w:pPr>
      <w:r>
        <w:rPr>
          <w:w w:val="110"/>
        </w:rPr>
        <w:t>Enable template</w:t>
      </w:r>
      <w:r>
        <w:rPr>
          <w:spacing w:val="-10"/>
          <w:w w:val="110"/>
        </w:rPr>
        <w:t xml:space="preserve"> </w:t>
      </w:r>
      <w:r>
        <w:rPr>
          <w:w w:val="110"/>
        </w:rPr>
        <w:t>caching.</w:t>
      </w:r>
    </w:p>
    <w:p>
      <w:pPr>
        <w:pStyle w:val="16"/>
        <w:numPr>
          <w:ilvl w:val="0"/>
          <w:numId w:val="12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spring.freemarker.charset</w:t>
      </w:r>
    </w:p>
    <w:p>
      <w:pPr>
        <w:pStyle w:val="11"/>
        <w:spacing w:before="33" w:line="240" w:lineRule="auto"/>
        <w:ind w:left="875" w:right="0"/>
        <w:jc w:val="left"/>
      </w:pPr>
      <w:r>
        <w:rPr>
          <w:spacing w:val="-3"/>
          <w:w w:val="110"/>
        </w:rPr>
        <w:t>Template</w:t>
      </w:r>
      <w:r>
        <w:rPr>
          <w:spacing w:val="14"/>
          <w:w w:val="110"/>
        </w:rPr>
        <w:t xml:space="preserve"> </w:t>
      </w:r>
      <w:r>
        <w:rPr>
          <w:w w:val="110"/>
        </w:rPr>
        <w:t>encoding.</w:t>
      </w:r>
    </w:p>
    <w:p>
      <w:pPr>
        <w:pStyle w:val="16"/>
        <w:numPr>
          <w:ilvl w:val="0"/>
          <w:numId w:val="12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spring.freemarker.check-template-location</w:t>
      </w:r>
    </w:p>
    <w:p>
      <w:pPr>
        <w:pStyle w:val="11"/>
        <w:spacing w:before="33" w:line="240" w:lineRule="auto"/>
        <w:ind w:left="875" w:right="0"/>
        <w:jc w:val="left"/>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pPr>
        <w:pStyle w:val="16"/>
        <w:numPr>
          <w:ilvl w:val="0"/>
          <w:numId w:val="127"/>
        </w:numPr>
        <w:tabs>
          <w:tab w:val="left" w:pos="876"/>
        </w:tabs>
        <w:spacing w:before="172" w:after="0" w:line="276" w:lineRule="auto"/>
        <w:ind w:left="875" w:right="4171" w:hanging="312"/>
        <w:jc w:val="left"/>
        <w:rPr>
          <w:rFonts w:hint="default" w:ascii="Times New Roman" w:hAnsi="Times New Roman" w:eastAsia="Times New Roman" w:cs="Times New Roman"/>
          <w:sz w:val="20"/>
          <w:szCs w:val="20"/>
        </w:rPr>
      </w:pPr>
      <w:r>
        <w:rPr>
          <w:rFonts w:ascii="Courier New"/>
          <w:spacing w:val="-2"/>
          <w:w w:val="90"/>
          <w:sz w:val="19"/>
        </w:rPr>
        <w:t xml:space="preserve">spring.freemarker.content-type </w:t>
      </w:r>
      <w:r>
        <w:rPr>
          <w:rFonts w:ascii="Courier New"/>
          <w:w w:val="90"/>
          <w:sz w:val="19"/>
        </w:rPr>
        <w:t>Content-Type</w:t>
      </w:r>
      <w:r>
        <w:rPr>
          <w:rFonts w:ascii="Courier New"/>
          <w:spacing w:val="6"/>
          <w:w w:val="90"/>
          <w:sz w:val="19"/>
        </w:rPr>
        <w:t xml:space="preserve"> </w:t>
      </w:r>
      <w:r>
        <w:rPr>
          <w:rFonts w:ascii="Times New Roman"/>
          <w:w w:val="90"/>
          <w:sz w:val="20"/>
        </w:rPr>
        <w:t>value.</w:t>
      </w:r>
    </w:p>
    <w:p>
      <w:pPr>
        <w:pStyle w:val="16"/>
        <w:numPr>
          <w:ilvl w:val="0"/>
          <w:numId w:val="127"/>
        </w:numPr>
        <w:tabs>
          <w:tab w:val="left" w:pos="876"/>
        </w:tabs>
        <w:spacing w:before="122" w:after="0" w:line="240" w:lineRule="auto"/>
        <w:ind w:left="875" w:right="0" w:hanging="312"/>
        <w:jc w:val="left"/>
        <w:rPr>
          <w:rFonts w:hint="default" w:ascii="Courier New" w:hAnsi="Courier New" w:eastAsia="Courier New" w:cs="Courier New"/>
          <w:sz w:val="19"/>
          <w:szCs w:val="19"/>
        </w:rPr>
      </w:pPr>
      <w:r>
        <w:rPr>
          <w:rFonts w:ascii="Courier New"/>
          <w:sz w:val="19"/>
        </w:rPr>
        <w:t>spring.freemarker.enabled</w:t>
      </w:r>
    </w:p>
    <w:p>
      <w:pPr>
        <w:pStyle w:val="11"/>
        <w:spacing w:before="33" w:line="240" w:lineRule="auto"/>
        <w:ind w:left="875" w:right="0"/>
        <w:jc w:val="left"/>
      </w:pPr>
      <w:r>
        <w:rPr>
          <w:w w:val="105"/>
        </w:rPr>
        <w:t xml:space="preserve">Enable </w:t>
      </w:r>
      <w:r>
        <w:rPr>
          <w:w w:val="105"/>
          <w:sz w:val="18"/>
        </w:rPr>
        <w:t xml:space="preserve">MVC </w:t>
      </w:r>
      <w:r>
        <w:rPr>
          <w:w w:val="105"/>
        </w:rPr>
        <w:t>view resolution for this</w:t>
      </w:r>
      <w:r>
        <w:rPr>
          <w:spacing w:val="34"/>
          <w:w w:val="105"/>
        </w:rPr>
        <w:t xml:space="preserve"> </w:t>
      </w:r>
      <w:r>
        <w:rPr>
          <w:w w:val="105"/>
        </w:rPr>
        <w:t>technology.</w:t>
      </w:r>
    </w:p>
    <w:p>
      <w:pPr>
        <w:pStyle w:val="16"/>
        <w:numPr>
          <w:ilvl w:val="0"/>
          <w:numId w:val="12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spring.freemarker.expose-request-attributes</w:t>
      </w:r>
    </w:p>
    <w:p>
      <w:pPr>
        <w:pStyle w:val="11"/>
        <w:spacing w:before="33" w:line="271" w:lineRule="auto"/>
        <w:ind w:left="875" w:right="0"/>
        <w:jc w:val="left"/>
      </w:pPr>
      <w:r>
        <w:rPr>
          <w:w w:val="110"/>
        </w:rPr>
        <w:t>Set whether all request attributes should be added to the model prior to merging with the</w:t>
      </w:r>
      <w:r>
        <w:rPr>
          <w:spacing w:val="-8"/>
          <w:w w:val="110"/>
        </w:rPr>
        <w:t xml:space="preserve"> </w:t>
      </w:r>
      <w:r>
        <w:rPr>
          <w:w w:val="110"/>
        </w:rPr>
        <w:t>template.</w:t>
      </w:r>
    </w:p>
    <w:p>
      <w:pPr>
        <w:pStyle w:val="16"/>
        <w:numPr>
          <w:ilvl w:val="0"/>
          <w:numId w:val="127"/>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spring.freemarker.expose-session-attributes</w:t>
      </w:r>
    </w:p>
    <w:p>
      <w:pPr>
        <w:pStyle w:val="11"/>
        <w:spacing w:before="33" w:line="256" w:lineRule="auto"/>
        <w:ind w:left="875" w:right="0"/>
        <w:jc w:val="left"/>
      </w:pPr>
      <w:r>
        <w:rPr>
          <w:w w:val="110"/>
        </w:rPr>
        <w:t xml:space="preserve">Set whether all </w:t>
      </w:r>
      <w:r>
        <w:rPr>
          <w:rFonts w:ascii="Courier New"/>
          <w:w w:val="110"/>
          <w:sz w:val="19"/>
        </w:rPr>
        <w:t xml:space="preserve">HttpSession </w:t>
      </w:r>
      <w:r>
        <w:rPr>
          <w:w w:val="110"/>
        </w:rPr>
        <w:t>attributes should be added to the model prior to merging with the</w:t>
      </w:r>
      <w:r>
        <w:rPr>
          <w:spacing w:val="-9"/>
          <w:w w:val="110"/>
        </w:rPr>
        <w:t xml:space="preserve"> </w:t>
      </w:r>
      <w:r>
        <w:rPr>
          <w:w w:val="110"/>
        </w:rPr>
        <w:t>template.</w:t>
      </w:r>
    </w:p>
    <w:p>
      <w:pPr>
        <w:pStyle w:val="16"/>
        <w:numPr>
          <w:ilvl w:val="0"/>
          <w:numId w:val="127"/>
        </w:numPr>
        <w:tabs>
          <w:tab w:val="left" w:pos="876"/>
        </w:tabs>
        <w:spacing w:before="156" w:after="0" w:line="240" w:lineRule="auto"/>
        <w:ind w:left="875" w:right="0" w:hanging="312"/>
        <w:jc w:val="left"/>
        <w:rPr>
          <w:rFonts w:hint="default" w:ascii="Courier New" w:hAnsi="Courier New" w:eastAsia="Courier New" w:cs="Courier New"/>
          <w:sz w:val="19"/>
          <w:szCs w:val="19"/>
        </w:rPr>
      </w:pPr>
      <w:r>
        <w:rPr>
          <w:rFonts w:ascii="Courier New"/>
          <w:sz w:val="19"/>
        </w:rPr>
        <w:t>spring.freemarker.expose-spring-macro-helpers</w:t>
      </w:r>
    </w:p>
    <w:p>
      <w:pPr>
        <w:spacing w:before="33" w:line="256" w:lineRule="auto"/>
        <w:ind w:left="875" w:right="105"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Set whether to expose a </w:t>
      </w:r>
      <w:r>
        <w:rPr>
          <w:rFonts w:hint="default" w:ascii="Courier New" w:hAnsi="Courier New" w:eastAsia="Courier New" w:cs="Courier New"/>
          <w:w w:val="105"/>
          <w:sz w:val="19"/>
          <w:szCs w:val="19"/>
        </w:rPr>
        <w:t>RequestContext</w:t>
      </w:r>
      <w:r>
        <w:rPr>
          <w:rFonts w:hint="default" w:ascii="Courier New" w:hAnsi="Courier New" w:eastAsia="Courier New" w:cs="Courier New"/>
          <w:spacing w:val="-100"/>
          <w:w w:val="105"/>
          <w:sz w:val="19"/>
          <w:szCs w:val="19"/>
        </w:rPr>
        <w:t xml:space="preserve"> </w:t>
      </w:r>
      <w:r>
        <w:rPr>
          <w:rFonts w:hint="default" w:ascii="Times New Roman" w:hAnsi="Times New Roman" w:eastAsia="Times New Roman" w:cs="Times New Roman"/>
          <w:w w:val="105"/>
          <w:sz w:val="20"/>
          <w:szCs w:val="20"/>
        </w:rPr>
        <w:t xml:space="preserve">for use by Spring’s macro library, under </w:t>
      </w:r>
      <w:r>
        <w:rPr>
          <w:rFonts w:hint="default" w:ascii="Times New Roman" w:hAnsi="Times New Roman" w:eastAsia="Times New Roman" w:cs="Times New Roman"/>
          <w:w w:val="95"/>
          <w:sz w:val="20"/>
          <w:szCs w:val="20"/>
        </w:rPr>
        <w:t>the name</w:t>
      </w:r>
      <w:r>
        <w:rPr>
          <w:rFonts w:hint="default" w:ascii="Times New Roman" w:hAnsi="Times New Roman" w:eastAsia="Times New Roman" w:cs="Times New Roman"/>
          <w:spacing w:val="-27"/>
          <w:w w:val="95"/>
          <w:sz w:val="20"/>
          <w:szCs w:val="20"/>
        </w:rPr>
        <w:t xml:space="preserve"> </w:t>
      </w:r>
      <w:r>
        <w:rPr>
          <w:rFonts w:hint="default" w:ascii="Courier New" w:hAnsi="Courier New" w:eastAsia="Courier New" w:cs="Courier New"/>
          <w:w w:val="95"/>
          <w:sz w:val="19"/>
          <w:szCs w:val="19"/>
        </w:rPr>
        <w:t>springMacroRequestContext</w:t>
      </w:r>
      <w:r>
        <w:rPr>
          <w:rFonts w:hint="default" w:ascii="Times New Roman" w:hAnsi="Times New Roman" w:eastAsia="Times New Roman" w:cs="Times New Roman"/>
          <w:w w:val="95"/>
          <w:sz w:val="20"/>
          <w:szCs w:val="20"/>
        </w:rPr>
        <w:t>.</w:t>
      </w:r>
    </w:p>
    <w:p>
      <w:pPr>
        <w:pStyle w:val="16"/>
        <w:numPr>
          <w:ilvl w:val="0"/>
          <w:numId w:val="127"/>
        </w:numPr>
        <w:tabs>
          <w:tab w:val="left" w:pos="876"/>
        </w:tabs>
        <w:spacing w:before="142" w:after="0" w:line="240" w:lineRule="auto"/>
        <w:ind w:left="875" w:right="0" w:hanging="312"/>
        <w:jc w:val="left"/>
        <w:rPr>
          <w:rFonts w:hint="default" w:ascii="Courier New" w:hAnsi="Courier New" w:eastAsia="Courier New" w:cs="Courier New"/>
          <w:sz w:val="19"/>
          <w:szCs w:val="19"/>
        </w:rPr>
      </w:pPr>
      <w:r>
        <w:rPr>
          <w:rFonts w:ascii="Courier New"/>
          <w:sz w:val="19"/>
        </w:rPr>
        <w:t>spring.freemarker.prefer-file-system-access</w:t>
      </w:r>
    </w:p>
    <w:p>
      <w:pPr>
        <w:pStyle w:val="11"/>
        <w:spacing w:before="33" w:line="271" w:lineRule="auto"/>
        <w:ind w:left="875" w:right="109"/>
        <w:jc w:val="left"/>
      </w:pPr>
      <w:r>
        <w:rPr>
          <w:w w:val="110"/>
        </w:rPr>
        <w:t>Prefer</w:t>
      </w:r>
      <w:r>
        <w:rPr>
          <w:spacing w:val="-16"/>
          <w:w w:val="110"/>
        </w:rPr>
        <w:t xml:space="preserve"> </w:t>
      </w:r>
      <w:r>
        <w:rPr>
          <w:w w:val="110"/>
        </w:rPr>
        <w:t>filesystem</w:t>
      </w:r>
      <w:r>
        <w:rPr>
          <w:spacing w:val="-16"/>
          <w:w w:val="110"/>
        </w:rPr>
        <w:t xml:space="preserve"> </w:t>
      </w:r>
      <w:r>
        <w:rPr>
          <w:w w:val="110"/>
        </w:rPr>
        <w:t>access</w:t>
      </w:r>
      <w:r>
        <w:rPr>
          <w:spacing w:val="-16"/>
          <w:w w:val="110"/>
        </w:rPr>
        <w:t xml:space="preserve"> </w:t>
      </w:r>
      <w:r>
        <w:rPr>
          <w:w w:val="110"/>
        </w:rPr>
        <w:t>for</w:t>
      </w:r>
      <w:r>
        <w:rPr>
          <w:spacing w:val="-16"/>
          <w:w w:val="110"/>
        </w:rPr>
        <w:t xml:space="preserve"> </w:t>
      </w:r>
      <w:r>
        <w:rPr>
          <w:w w:val="110"/>
        </w:rPr>
        <w:t>template</w:t>
      </w:r>
      <w:r>
        <w:rPr>
          <w:spacing w:val="-16"/>
          <w:w w:val="110"/>
        </w:rPr>
        <w:t xml:space="preserve"> </w:t>
      </w:r>
      <w:r>
        <w:rPr>
          <w:w w:val="110"/>
        </w:rPr>
        <w:t>loading.</w:t>
      </w:r>
      <w:r>
        <w:rPr>
          <w:spacing w:val="-16"/>
          <w:w w:val="110"/>
        </w:rPr>
        <w:t xml:space="preserve"> </w:t>
      </w:r>
      <w:r>
        <w:rPr>
          <w:w w:val="110"/>
        </w:rPr>
        <w:t>Filesystem</w:t>
      </w:r>
      <w:r>
        <w:rPr>
          <w:spacing w:val="-16"/>
          <w:w w:val="110"/>
        </w:rPr>
        <w:t xml:space="preserve"> </w:t>
      </w:r>
      <w:r>
        <w:rPr>
          <w:w w:val="110"/>
        </w:rPr>
        <w:t>access</w:t>
      </w:r>
      <w:r>
        <w:rPr>
          <w:spacing w:val="-16"/>
          <w:w w:val="110"/>
        </w:rPr>
        <w:t xml:space="preserve"> </w:t>
      </w:r>
      <w:r>
        <w:rPr>
          <w:w w:val="110"/>
        </w:rPr>
        <w:t>enables</w:t>
      </w:r>
      <w:r>
        <w:rPr>
          <w:spacing w:val="-16"/>
          <w:w w:val="110"/>
        </w:rPr>
        <w:t xml:space="preserve"> </w:t>
      </w:r>
      <w:r>
        <w:rPr>
          <w:w w:val="110"/>
        </w:rPr>
        <w:t>hot</w:t>
      </w:r>
      <w:r>
        <w:rPr>
          <w:spacing w:val="-16"/>
          <w:w w:val="110"/>
        </w:rPr>
        <w:t xml:space="preserve"> </w:t>
      </w:r>
      <w:r>
        <w:rPr>
          <w:w w:val="110"/>
        </w:rPr>
        <w:t>detec- tion</w:t>
      </w:r>
      <w:r>
        <w:rPr>
          <w:spacing w:val="-22"/>
          <w:w w:val="110"/>
        </w:rPr>
        <w:t xml:space="preserve"> </w:t>
      </w:r>
      <w:r>
        <w:rPr>
          <w:w w:val="110"/>
        </w:rPr>
        <w:t>of</w:t>
      </w:r>
      <w:r>
        <w:rPr>
          <w:spacing w:val="-22"/>
          <w:w w:val="110"/>
        </w:rPr>
        <w:t xml:space="preserve"> </w:t>
      </w:r>
      <w:r>
        <w:rPr>
          <w:w w:val="110"/>
        </w:rPr>
        <w:t>template</w:t>
      </w:r>
      <w:r>
        <w:rPr>
          <w:spacing w:val="-22"/>
          <w:w w:val="110"/>
        </w:rPr>
        <w:t xml:space="preserve"> </w:t>
      </w:r>
      <w:r>
        <w:rPr>
          <w:w w:val="110"/>
        </w:rPr>
        <w:t>changes.</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true</w:t>
      </w:r>
      <w:r>
        <w:rPr>
          <w:w w:val="110"/>
        </w:rPr>
        <w:t>)</w:t>
      </w:r>
    </w:p>
    <w:p>
      <w:pPr>
        <w:pStyle w:val="16"/>
        <w:numPr>
          <w:ilvl w:val="0"/>
          <w:numId w:val="127"/>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spring.freemarker.prefix</w:t>
      </w:r>
    </w:p>
    <w:p>
      <w:pPr>
        <w:pStyle w:val="11"/>
        <w:spacing w:before="33" w:line="240" w:lineRule="auto"/>
        <w:ind w:left="875" w:right="0"/>
        <w:jc w:val="left"/>
      </w:pPr>
      <w:r>
        <w:rPr>
          <w:w w:val="110"/>
        </w:rPr>
        <w:t>Prefix</w:t>
      </w:r>
      <w:r>
        <w:rPr>
          <w:spacing w:val="-10"/>
          <w:w w:val="110"/>
        </w:rPr>
        <w:t xml:space="preserve"> </w:t>
      </w:r>
      <w:r>
        <w:rPr>
          <w:w w:val="110"/>
        </w:rPr>
        <w:t>that</w:t>
      </w:r>
      <w:r>
        <w:rPr>
          <w:spacing w:val="-10"/>
          <w:w w:val="110"/>
        </w:rPr>
        <w:t xml:space="preserve"> </w:t>
      </w:r>
      <w:r>
        <w:rPr>
          <w:w w:val="110"/>
        </w:rPr>
        <w:t>gets</w:t>
      </w:r>
      <w:r>
        <w:rPr>
          <w:spacing w:val="-10"/>
          <w:w w:val="110"/>
        </w:rPr>
        <w:t xml:space="preserve"> </w:t>
      </w:r>
      <w:r>
        <w:rPr>
          <w:w w:val="110"/>
        </w:rPr>
        <w:t>prepended</w:t>
      </w:r>
      <w:r>
        <w:rPr>
          <w:spacing w:val="-10"/>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when</w:t>
      </w:r>
      <w:r>
        <w:rPr>
          <w:spacing w:val="-10"/>
          <w:w w:val="110"/>
        </w:rPr>
        <w:t xml:space="preserve"> </w:t>
      </w:r>
      <w:r>
        <w:rPr>
          <w:w w:val="110"/>
        </w:rPr>
        <w:t>building</w:t>
      </w:r>
      <w:r>
        <w:rPr>
          <w:spacing w:val="-10"/>
          <w:w w:val="110"/>
        </w:rPr>
        <w:t xml:space="preserve"> </w:t>
      </w:r>
      <w:r>
        <w:rPr>
          <w:w w:val="110"/>
        </w:rPr>
        <w:t>a</w:t>
      </w:r>
      <w:r>
        <w:rPr>
          <w:spacing w:val="-11"/>
          <w:w w:val="110"/>
        </w:rPr>
        <w:t xml:space="preserve"> </w:t>
      </w:r>
      <w:r>
        <w:rPr>
          <w:w w:val="110"/>
          <w:sz w:val="18"/>
        </w:rPr>
        <w:t>URL</w:t>
      </w:r>
      <w:r>
        <w:rPr>
          <w:w w:val="110"/>
        </w:rPr>
        <w:t>.</w:t>
      </w:r>
    </w:p>
    <w:p>
      <w:pPr>
        <w:pStyle w:val="16"/>
        <w:numPr>
          <w:ilvl w:val="0"/>
          <w:numId w:val="127"/>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spring.freemarker.request-context-attribute</w:t>
      </w:r>
    </w:p>
    <w:p>
      <w:pPr>
        <w:spacing w:before="33"/>
        <w:ind w:left="875" w:right="0" w:firstLine="0"/>
        <w:jc w:val="left"/>
        <w:rPr>
          <w:rFonts w:hint="default" w:ascii="Times New Roman" w:hAnsi="Times New Roman" w:eastAsia="Times New Roman" w:cs="Times New Roman"/>
          <w:sz w:val="20"/>
          <w:szCs w:val="20"/>
        </w:rPr>
      </w:pPr>
      <w:r>
        <w:rPr>
          <w:rFonts w:ascii="Times New Roman"/>
          <w:w w:val="105"/>
          <w:sz w:val="20"/>
        </w:rPr>
        <w:t>Name</w:t>
      </w:r>
      <w:r>
        <w:rPr>
          <w:rFonts w:ascii="Times New Roman"/>
          <w:spacing w:val="-29"/>
          <w:w w:val="105"/>
          <w:sz w:val="20"/>
        </w:rPr>
        <w:t xml:space="preserve"> </w:t>
      </w:r>
      <w:r>
        <w:rPr>
          <w:rFonts w:ascii="Times New Roman"/>
          <w:w w:val="105"/>
          <w:sz w:val="20"/>
        </w:rPr>
        <w:t>of</w:t>
      </w:r>
      <w:r>
        <w:rPr>
          <w:rFonts w:ascii="Times New Roman"/>
          <w:spacing w:val="-29"/>
          <w:w w:val="105"/>
          <w:sz w:val="20"/>
        </w:rPr>
        <w:t xml:space="preserve"> </w:t>
      </w:r>
      <w:r>
        <w:rPr>
          <w:rFonts w:ascii="Times New Roman"/>
          <w:w w:val="105"/>
          <w:sz w:val="20"/>
        </w:rPr>
        <w:t>the</w:t>
      </w:r>
      <w:r>
        <w:rPr>
          <w:rFonts w:ascii="Times New Roman"/>
          <w:spacing w:val="-30"/>
          <w:w w:val="105"/>
          <w:sz w:val="20"/>
        </w:rPr>
        <w:t xml:space="preserve"> </w:t>
      </w:r>
      <w:r>
        <w:rPr>
          <w:rFonts w:ascii="Courier New"/>
          <w:w w:val="105"/>
          <w:sz w:val="19"/>
        </w:rPr>
        <w:t>RequestContext</w:t>
      </w:r>
      <w:r>
        <w:rPr>
          <w:rFonts w:ascii="Courier New"/>
          <w:spacing w:val="-97"/>
          <w:w w:val="105"/>
          <w:sz w:val="19"/>
        </w:rPr>
        <w:t xml:space="preserve"> </w:t>
      </w:r>
      <w:r>
        <w:rPr>
          <w:rFonts w:ascii="Times New Roman"/>
          <w:w w:val="105"/>
          <w:sz w:val="20"/>
        </w:rPr>
        <w:t>attribute</w:t>
      </w:r>
      <w:r>
        <w:rPr>
          <w:rFonts w:ascii="Times New Roman"/>
          <w:spacing w:val="-29"/>
          <w:w w:val="105"/>
          <w:sz w:val="20"/>
        </w:rPr>
        <w:t xml:space="preserve"> </w:t>
      </w:r>
      <w:r>
        <w:rPr>
          <w:rFonts w:ascii="Times New Roman"/>
          <w:w w:val="105"/>
          <w:sz w:val="20"/>
        </w:rPr>
        <w:t>for</w:t>
      </w:r>
      <w:r>
        <w:rPr>
          <w:rFonts w:ascii="Times New Roman"/>
          <w:spacing w:val="-29"/>
          <w:w w:val="105"/>
          <w:sz w:val="20"/>
        </w:rPr>
        <w:t xml:space="preserve"> </w:t>
      </w:r>
      <w:r>
        <w:rPr>
          <w:rFonts w:ascii="Times New Roman"/>
          <w:w w:val="105"/>
          <w:sz w:val="20"/>
        </w:rPr>
        <w:t>all</w:t>
      </w:r>
      <w:r>
        <w:rPr>
          <w:rFonts w:ascii="Times New Roman"/>
          <w:spacing w:val="-29"/>
          <w:w w:val="105"/>
          <w:sz w:val="20"/>
        </w:rPr>
        <w:t xml:space="preserve"> </w:t>
      </w:r>
      <w:r>
        <w:rPr>
          <w:rFonts w:ascii="Times New Roman"/>
          <w:w w:val="105"/>
          <w:sz w:val="20"/>
        </w:rPr>
        <w:t>views.</w:t>
      </w:r>
    </w:p>
    <w:p>
      <w:pPr>
        <w:pStyle w:val="16"/>
        <w:numPr>
          <w:ilvl w:val="0"/>
          <w:numId w:val="127"/>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spring.freemarker.settings</w:t>
      </w:r>
    </w:p>
    <w:p>
      <w:pPr>
        <w:pStyle w:val="11"/>
        <w:spacing w:before="33" w:line="240" w:lineRule="auto"/>
        <w:ind w:left="875" w:right="0"/>
        <w:jc w:val="left"/>
      </w:pPr>
      <w:r>
        <w:rPr>
          <w:w w:val="105"/>
        </w:rPr>
        <w:t xml:space="preserve">Well-known FreeMarker keys that will be passed to FreeMarker’s </w:t>
      </w:r>
      <w:r>
        <w:rPr>
          <w:spacing w:val="7"/>
          <w:w w:val="105"/>
        </w:rPr>
        <w:t xml:space="preserve"> </w:t>
      </w:r>
      <w:r>
        <w:rPr>
          <w:w w:val="105"/>
        </w:rPr>
        <w:t>configuration.</w:t>
      </w:r>
    </w:p>
    <w:p>
      <w:pPr>
        <w:pStyle w:val="16"/>
        <w:numPr>
          <w:ilvl w:val="0"/>
          <w:numId w:val="12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spring.freemarker.suffix</w:t>
      </w:r>
    </w:p>
    <w:p>
      <w:pPr>
        <w:pStyle w:val="11"/>
        <w:spacing w:before="33" w:line="240" w:lineRule="auto"/>
        <w:ind w:left="875" w:right="0"/>
        <w:jc w:val="left"/>
      </w:pPr>
      <w:r>
        <w:rPr>
          <w:w w:val="110"/>
        </w:rPr>
        <w:t>Suffix</w:t>
      </w:r>
      <w:r>
        <w:rPr>
          <w:spacing w:val="-13"/>
          <w:w w:val="110"/>
        </w:rPr>
        <w:t xml:space="preserve"> </w:t>
      </w:r>
      <w:r>
        <w:rPr>
          <w:w w:val="110"/>
        </w:rPr>
        <w:t>that</w:t>
      </w:r>
      <w:r>
        <w:rPr>
          <w:spacing w:val="-13"/>
          <w:w w:val="110"/>
        </w:rPr>
        <w:t xml:space="preserve"> </w:t>
      </w:r>
      <w:r>
        <w:rPr>
          <w:w w:val="110"/>
        </w:rPr>
        <w:t>gets</w:t>
      </w:r>
      <w:r>
        <w:rPr>
          <w:spacing w:val="-13"/>
          <w:w w:val="110"/>
        </w:rPr>
        <w:t xml:space="preserve"> </w:t>
      </w:r>
      <w:r>
        <w:rPr>
          <w:w w:val="110"/>
        </w:rPr>
        <w:t>appended</w:t>
      </w:r>
      <w:r>
        <w:rPr>
          <w:spacing w:val="-13"/>
          <w:w w:val="110"/>
        </w:rPr>
        <w:t xml:space="preserve"> </w:t>
      </w:r>
      <w:r>
        <w:rPr>
          <w:w w:val="110"/>
        </w:rPr>
        <w:t>to</w:t>
      </w:r>
      <w:r>
        <w:rPr>
          <w:spacing w:val="-13"/>
          <w:w w:val="110"/>
        </w:rPr>
        <w:t xml:space="preserve"> </w:t>
      </w:r>
      <w:r>
        <w:rPr>
          <w:w w:val="110"/>
        </w:rPr>
        <w:t>view</w:t>
      </w:r>
      <w:r>
        <w:rPr>
          <w:spacing w:val="-13"/>
          <w:w w:val="110"/>
        </w:rPr>
        <w:t xml:space="preserve"> </w:t>
      </w:r>
      <w:r>
        <w:rPr>
          <w:w w:val="110"/>
        </w:rPr>
        <w:t>names</w:t>
      </w:r>
      <w:r>
        <w:rPr>
          <w:spacing w:val="-13"/>
          <w:w w:val="110"/>
        </w:rPr>
        <w:t xml:space="preserve"> </w:t>
      </w:r>
      <w:r>
        <w:rPr>
          <w:w w:val="110"/>
        </w:rPr>
        <w:t>when</w:t>
      </w:r>
      <w:r>
        <w:rPr>
          <w:spacing w:val="-13"/>
          <w:w w:val="110"/>
        </w:rPr>
        <w:t xml:space="preserve"> </w:t>
      </w:r>
      <w:r>
        <w:rPr>
          <w:w w:val="110"/>
        </w:rPr>
        <w:t>building</w:t>
      </w:r>
      <w:r>
        <w:rPr>
          <w:spacing w:val="-13"/>
          <w:w w:val="110"/>
        </w:rPr>
        <w:t xml:space="preserve"> </w:t>
      </w:r>
      <w:r>
        <w:rPr>
          <w:w w:val="110"/>
        </w:rPr>
        <w:t>a</w:t>
      </w:r>
      <w:r>
        <w:rPr>
          <w:spacing w:val="-13"/>
          <w:w w:val="110"/>
        </w:rPr>
        <w:t xml:space="preserve"> </w:t>
      </w:r>
      <w:r>
        <w:rPr>
          <w:w w:val="110"/>
          <w:sz w:val="18"/>
        </w:rPr>
        <w:t>URL</w:t>
      </w:r>
      <w:r>
        <w:rPr>
          <w:w w:val="110"/>
        </w:rPr>
        <w:t>.</w:t>
      </w:r>
    </w:p>
    <w:p>
      <w:pPr>
        <w:pStyle w:val="16"/>
        <w:numPr>
          <w:ilvl w:val="0"/>
          <w:numId w:val="12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spring.freemarker.template-loader-path</w:t>
      </w:r>
    </w:p>
    <w:p>
      <w:pPr>
        <w:spacing w:before="33"/>
        <w:ind w:left="875" w:right="0" w:firstLine="0"/>
        <w:jc w:val="left"/>
        <w:rPr>
          <w:rFonts w:hint="default" w:ascii="Times New Roman" w:hAnsi="Times New Roman" w:eastAsia="Times New Roman" w:cs="Times New Roman"/>
          <w:sz w:val="20"/>
          <w:szCs w:val="20"/>
        </w:rPr>
      </w:pPr>
      <w:r>
        <w:rPr>
          <w:rFonts w:ascii="Times New Roman"/>
          <w:spacing w:val="-4"/>
          <w:sz w:val="20"/>
        </w:rPr>
        <w:t xml:space="preserve">Comma-separated </w:t>
      </w:r>
      <w:r>
        <w:rPr>
          <w:rFonts w:ascii="Times New Roman"/>
          <w:spacing w:val="-3"/>
          <w:sz w:val="20"/>
        </w:rPr>
        <w:t xml:space="preserve">list </w:t>
      </w:r>
      <w:r>
        <w:rPr>
          <w:rFonts w:ascii="Times New Roman"/>
          <w:sz w:val="20"/>
        </w:rPr>
        <w:t xml:space="preserve">of </w:t>
      </w:r>
      <w:r>
        <w:rPr>
          <w:rFonts w:ascii="Times New Roman"/>
          <w:spacing w:val="-4"/>
          <w:sz w:val="20"/>
        </w:rPr>
        <w:t>template paths. (Default value:</w:t>
      </w:r>
      <w:r>
        <w:rPr>
          <w:rFonts w:ascii="Times New Roman"/>
          <w:spacing w:val="25"/>
          <w:sz w:val="20"/>
        </w:rPr>
        <w:t xml:space="preserve"> </w:t>
      </w:r>
      <w:r>
        <w:rPr>
          <w:rFonts w:ascii="Courier New"/>
          <w:spacing w:val="-6"/>
          <w:sz w:val="19"/>
        </w:rPr>
        <w:t>["classpath:/templates/"]</w:t>
      </w:r>
      <w:r>
        <w:rPr>
          <w:rFonts w:ascii="Times New Roman"/>
          <w:spacing w:val="-6"/>
          <w:sz w:val="20"/>
        </w:rPr>
        <w:t>)</w:t>
      </w:r>
    </w:p>
    <w:p>
      <w:pPr>
        <w:spacing w:after="0"/>
        <w:jc w:val="left"/>
        <w:rPr>
          <w:rFonts w:hint="default" w:ascii="Times New Roman" w:hAnsi="Times New Roman" w:eastAsia="Times New Roman" w:cs="Times New Roman"/>
          <w:sz w:val="20"/>
          <w:szCs w:val="20"/>
        </w:rPr>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96" o:spid="_x0000_s3596"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216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28"/>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spring.freemarker.view-names</w:t>
      </w:r>
    </w:p>
    <w:p>
      <w:pPr>
        <w:pStyle w:val="11"/>
        <w:spacing w:before="33" w:line="240" w:lineRule="auto"/>
        <w:ind w:left="1135" w:right="102"/>
        <w:jc w:val="left"/>
      </w:pPr>
      <w:r>
        <w:rPr>
          <w:w w:val="105"/>
        </w:rPr>
        <w:t>Whitelist of view names that can be</w:t>
      </w:r>
      <w:r>
        <w:rPr>
          <w:spacing w:val="43"/>
          <w:w w:val="105"/>
        </w:rPr>
        <w:t xml:space="preserve"> </w:t>
      </w:r>
      <w:r>
        <w:rPr>
          <w:w w:val="105"/>
        </w:rPr>
        <w:t>resolved.</w:t>
      </w:r>
    </w:p>
    <w:p>
      <w:pPr>
        <w:pStyle w:val="16"/>
        <w:numPr>
          <w:ilvl w:val="0"/>
          <w:numId w:val="128"/>
        </w:numPr>
        <w:tabs>
          <w:tab w:val="left" w:pos="1136"/>
        </w:tabs>
        <w:spacing w:before="171" w:after="0" w:line="240" w:lineRule="auto"/>
        <w:ind w:left="1135" w:right="0" w:hanging="312"/>
        <w:jc w:val="left"/>
        <w:rPr>
          <w:rFonts w:hint="default" w:ascii="Courier New" w:hAnsi="Courier New" w:eastAsia="Courier New" w:cs="Courier New"/>
          <w:sz w:val="19"/>
          <w:szCs w:val="19"/>
        </w:rPr>
      </w:pPr>
      <w:bookmarkStart w:id="665" w:name="_bookmark547"/>
      <w:bookmarkEnd w:id="665"/>
      <w:bookmarkStart w:id="666" w:name="_bookmark547"/>
      <w:bookmarkEnd w:id="666"/>
      <w:r>
        <w:rPr>
          <w:rFonts w:ascii="Courier New"/>
          <w:sz w:val="19"/>
        </w:rPr>
        <w:t>spring.groovy.template.a</w:t>
      </w:r>
      <w:bookmarkStart w:id="667" w:name="_bookmark546"/>
      <w:bookmarkEnd w:id="667"/>
      <w:r>
        <w:rPr>
          <w:rFonts w:ascii="Courier New"/>
          <w:sz w:val="19"/>
        </w:rPr>
        <w:t>llow-request-override</w:t>
      </w:r>
    </w:p>
    <w:p>
      <w:pPr>
        <w:pStyle w:val="11"/>
        <w:spacing w:before="33" w:line="256" w:lineRule="auto"/>
        <w:ind w:left="1135" w:right="113"/>
        <w:jc w:val="left"/>
      </w:pPr>
      <w:r>
        <w:rPr>
          <w:w w:val="110"/>
        </w:rPr>
        <w:t xml:space="preserve">Set whether </w:t>
      </w:r>
      <w:r>
        <w:rPr>
          <w:rFonts w:ascii="Courier New"/>
          <w:w w:val="110"/>
          <w:sz w:val="19"/>
        </w:rPr>
        <w:t xml:space="preserve">HttpServletRequest </w:t>
      </w:r>
      <w:r>
        <w:rPr>
          <w:w w:val="110"/>
        </w:rPr>
        <w:t>attributes are allowed to override (hide) controller-generated model attributes of the same</w:t>
      </w:r>
      <w:r>
        <w:rPr>
          <w:spacing w:val="6"/>
          <w:w w:val="110"/>
        </w:rPr>
        <w:t xml:space="preserve"> </w:t>
      </w:r>
      <w:r>
        <w:rPr>
          <w:w w:val="110"/>
        </w:rPr>
        <w:t>name.</w:t>
      </w:r>
    </w:p>
    <w:p>
      <w:pPr>
        <w:pStyle w:val="16"/>
        <w:numPr>
          <w:ilvl w:val="0"/>
          <w:numId w:val="128"/>
        </w:numPr>
        <w:tabs>
          <w:tab w:val="left" w:pos="1136"/>
        </w:tabs>
        <w:spacing w:before="156"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spring.groovy.template.allow-session-override</w:t>
      </w:r>
    </w:p>
    <w:p>
      <w:pPr>
        <w:pStyle w:val="11"/>
        <w:spacing w:before="33" w:line="256" w:lineRule="auto"/>
        <w:ind w:left="1135" w:right="102"/>
        <w:jc w:val="left"/>
      </w:pPr>
      <w:r>
        <w:rPr>
          <w:w w:val="110"/>
        </w:rPr>
        <w:t xml:space="preserve">Set whether </w:t>
      </w:r>
      <w:r>
        <w:rPr>
          <w:rFonts w:ascii="Courier New"/>
          <w:w w:val="110"/>
          <w:sz w:val="19"/>
        </w:rPr>
        <w:t xml:space="preserve">HttpSession </w:t>
      </w:r>
      <w:r>
        <w:rPr>
          <w:w w:val="110"/>
        </w:rPr>
        <w:t>attributes are allowed to override (hide) controller- generated model attributes of the same</w:t>
      </w:r>
      <w:r>
        <w:rPr>
          <w:spacing w:val="13"/>
          <w:w w:val="110"/>
        </w:rPr>
        <w:t xml:space="preserve"> </w:t>
      </w:r>
      <w:r>
        <w:rPr>
          <w:w w:val="110"/>
        </w:rPr>
        <w:t>name.</w:t>
      </w:r>
    </w:p>
    <w:p>
      <w:pPr>
        <w:pStyle w:val="16"/>
        <w:numPr>
          <w:ilvl w:val="0"/>
          <w:numId w:val="128"/>
        </w:numPr>
        <w:tabs>
          <w:tab w:val="left" w:pos="1136"/>
        </w:tabs>
        <w:spacing w:before="157"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spring.groovy.template.cache</w:t>
      </w:r>
    </w:p>
    <w:p>
      <w:pPr>
        <w:pStyle w:val="11"/>
        <w:spacing w:before="33" w:line="240" w:lineRule="auto"/>
        <w:ind w:left="1135" w:right="102"/>
        <w:jc w:val="left"/>
      </w:pPr>
      <w:r>
        <w:rPr>
          <w:w w:val="110"/>
        </w:rPr>
        <w:t>Enable template</w:t>
      </w:r>
      <w:r>
        <w:rPr>
          <w:spacing w:val="-8"/>
          <w:w w:val="110"/>
        </w:rPr>
        <w:t xml:space="preserve"> </w:t>
      </w:r>
      <w:r>
        <w:rPr>
          <w:w w:val="110"/>
        </w:rPr>
        <w:t>caching.</w:t>
      </w:r>
    </w:p>
    <w:p>
      <w:pPr>
        <w:pStyle w:val="16"/>
        <w:numPr>
          <w:ilvl w:val="0"/>
          <w:numId w:val="12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spring.groovy.template.charset</w:t>
      </w:r>
    </w:p>
    <w:p>
      <w:pPr>
        <w:pStyle w:val="11"/>
        <w:spacing w:before="33" w:line="240" w:lineRule="auto"/>
        <w:ind w:left="1135" w:right="102"/>
        <w:jc w:val="left"/>
      </w:pPr>
      <w:r>
        <w:rPr>
          <w:spacing w:val="-3"/>
          <w:w w:val="110"/>
        </w:rPr>
        <w:t>Template</w:t>
      </w:r>
      <w:r>
        <w:rPr>
          <w:spacing w:val="15"/>
          <w:w w:val="110"/>
        </w:rPr>
        <w:t xml:space="preserve"> </w:t>
      </w:r>
      <w:r>
        <w:rPr>
          <w:w w:val="110"/>
        </w:rPr>
        <w:t>encoding.</w:t>
      </w:r>
    </w:p>
    <w:p>
      <w:pPr>
        <w:pStyle w:val="16"/>
        <w:numPr>
          <w:ilvl w:val="0"/>
          <w:numId w:val="12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spring.groovy.template.check-template-location</w:t>
      </w:r>
    </w:p>
    <w:p>
      <w:pPr>
        <w:pStyle w:val="11"/>
        <w:spacing w:before="33" w:line="240" w:lineRule="auto"/>
        <w:ind w:left="1135" w:right="102"/>
        <w:jc w:val="left"/>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pPr>
        <w:pStyle w:val="16"/>
        <w:numPr>
          <w:ilvl w:val="0"/>
          <w:numId w:val="128"/>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spring.groovy.template.configuration.auto-escape</w:t>
      </w:r>
    </w:p>
    <w:p>
      <w:pPr>
        <w:pStyle w:val="11"/>
        <w:spacing w:before="33" w:line="271" w:lineRule="auto"/>
        <w:ind w:left="1135" w:right="102"/>
        <w:jc w:val="left"/>
      </w:pPr>
      <w:r>
        <w:rPr>
          <w:w w:val="110"/>
        </w:rPr>
        <w:t xml:space="preserve">Whether or not model variables are escaped when rendered in the template. </w:t>
      </w:r>
      <w:r>
        <w:rPr>
          <w:w w:val="105"/>
        </w:rPr>
        <w:t>(Default</w:t>
      </w:r>
      <w:r>
        <w:rPr>
          <w:spacing w:val="-25"/>
          <w:w w:val="105"/>
        </w:rPr>
        <w:t xml:space="preserve"> </w:t>
      </w:r>
      <w:r>
        <w:rPr>
          <w:w w:val="105"/>
        </w:rPr>
        <w:t>value:</w:t>
      </w:r>
      <w:r>
        <w:rPr>
          <w:spacing w:val="-26"/>
          <w:w w:val="105"/>
        </w:rPr>
        <w:t xml:space="preserve"> </w:t>
      </w:r>
      <w:r>
        <w:rPr>
          <w:rFonts w:ascii="Courier New"/>
          <w:w w:val="105"/>
          <w:sz w:val="19"/>
        </w:rPr>
        <w:t>false</w:t>
      </w:r>
      <w:r>
        <w:rPr>
          <w:w w:val="105"/>
        </w:rPr>
        <w:t>)</w:t>
      </w:r>
    </w:p>
    <w:p>
      <w:pPr>
        <w:pStyle w:val="16"/>
        <w:numPr>
          <w:ilvl w:val="0"/>
          <w:numId w:val="128"/>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spring.groovy.template.configuration.auto-indent</w:t>
      </w:r>
    </w:p>
    <w:p>
      <w:pPr>
        <w:pStyle w:val="11"/>
        <w:spacing w:before="33" w:line="240" w:lineRule="auto"/>
        <w:ind w:left="1135" w:right="0"/>
        <w:jc w:val="left"/>
      </w:pPr>
      <w:r>
        <w:rPr>
          <w:w w:val="110"/>
        </w:rPr>
        <w:t>Whether</w:t>
      </w:r>
      <w:r>
        <w:rPr>
          <w:spacing w:val="23"/>
          <w:w w:val="110"/>
        </w:rPr>
        <w:t xml:space="preserve"> </w:t>
      </w:r>
      <w:r>
        <w:rPr>
          <w:w w:val="110"/>
        </w:rPr>
        <w:t>or</w:t>
      </w:r>
      <w:r>
        <w:rPr>
          <w:spacing w:val="23"/>
          <w:w w:val="110"/>
        </w:rPr>
        <w:t xml:space="preserve"> </w:t>
      </w:r>
      <w:r>
        <w:rPr>
          <w:w w:val="110"/>
        </w:rPr>
        <w:t>not</w:t>
      </w:r>
      <w:r>
        <w:rPr>
          <w:spacing w:val="23"/>
          <w:w w:val="110"/>
        </w:rPr>
        <w:t xml:space="preserve"> </w:t>
      </w:r>
      <w:r>
        <w:rPr>
          <w:w w:val="110"/>
        </w:rPr>
        <w:t>the</w:t>
      </w:r>
      <w:r>
        <w:rPr>
          <w:spacing w:val="23"/>
          <w:w w:val="110"/>
        </w:rPr>
        <w:t xml:space="preserve"> </w:t>
      </w:r>
      <w:r>
        <w:rPr>
          <w:w w:val="110"/>
        </w:rPr>
        <w:t>template</w:t>
      </w:r>
      <w:r>
        <w:rPr>
          <w:spacing w:val="23"/>
          <w:w w:val="110"/>
        </w:rPr>
        <w:t xml:space="preserve"> </w:t>
      </w:r>
      <w:r>
        <w:rPr>
          <w:w w:val="110"/>
        </w:rPr>
        <w:t>renders</w:t>
      </w:r>
      <w:r>
        <w:rPr>
          <w:spacing w:val="23"/>
          <w:w w:val="110"/>
        </w:rPr>
        <w:t xml:space="preserve"> </w:t>
      </w:r>
      <w:r>
        <w:rPr>
          <w:w w:val="110"/>
        </w:rPr>
        <w:t>indentation</w:t>
      </w:r>
      <w:r>
        <w:rPr>
          <w:spacing w:val="23"/>
          <w:w w:val="110"/>
        </w:rPr>
        <w:t xml:space="preserve"> </w:t>
      </w:r>
      <w:r>
        <w:rPr>
          <w:w w:val="110"/>
        </w:rPr>
        <w:t>automatically.</w:t>
      </w:r>
      <w:r>
        <w:rPr>
          <w:spacing w:val="23"/>
          <w:w w:val="110"/>
        </w:rPr>
        <w:t xml:space="preserve"> </w:t>
      </w:r>
      <w:r>
        <w:rPr>
          <w:w w:val="110"/>
        </w:rPr>
        <w:t>(Default</w:t>
      </w:r>
      <w:r>
        <w:rPr>
          <w:spacing w:val="23"/>
          <w:w w:val="110"/>
        </w:rPr>
        <w:t xml:space="preserve"> </w:t>
      </w:r>
      <w:r>
        <w:rPr>
          <w:w w:val="110"/>
        </w:rPr>
        <w:t>value:</w:t>
      </w:r>
    </w:p>
    <w:p>
      <w:pPr>
        <w:spacing w:before="30"/>
        <w:ind w:left="1135" w:right="102" w:firstLine="0"/>
        <w:jc w:val="left"/>
        <w:rPr>
          <w:rFonts w:hint="default" w:ascii="Times New Roman" w:hAnsi="Times New Roman" w:eastAsia="Times New Roman" w:cs="Times New Roman"/>
          <w:sz w:val="20"/>
          <w:szCs w:val="20"/>
        </w:rPr>
      </w:pPr>
      <w:r>
        <w:rPr>
          <w:rFonts w:ascii="Courier New"/>
          <w:sz w:val="19"/>
        </w:rPr>
        <w:t>false</w:t>
      </w:r>
      <w:r>
        <w:rPr>
          <w:rFonts w:ascii="Times New Roman"/>
          <w:sz w:val="20"/>
        </w:rPr>
        <w:t>)</w:t>
      </w:r>
    </w:p>
    <w:p>
      <w:pPr>
        <w:pStyle w:val="16"/>
        <w:numPr>
          <w:ilvl w:val="0"/>
          <w:numId w:val="12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spring.groovy.template.configuration.auto-indent-string</w:t>
      </w:r>
    </w:p>
    <w:p>
      <w:pPr>
        <w:pStyle w:val="11"/>
        <w:spacing w:before="33" w:line="240" w:lineRule="auto"/>
        <w:ind w:left="1135" w:right="0"/>
        <w:jc w:val="left"/>
        <w:rPr>
          <w:rFonts w:hint="default" w:ascii="Courier New" w:hAnsi="Courier New" w:eastAsia="Courier New" w:cs="Courier New"/>
          <w:sz w:val="19"/>
          <w:szCs w:val="19"/>
        </w:rPr>
      </w:pPr>
      <w:r>
        <w:rPr>
          <w:w w:val="105"/>
        </w:rPr>
        <w:t>The</w:t>
      </w:r>
      <w:r>
        <w:rPr>
          <w:spacing w:val="32"/>
          <w:w w:val="105"/>
        </w:rPr>
        <w:t xml:space="preserve"> </w:t>
      </w:r>
      <w:r>
        <w:rPr>
          <w:w w:val="105"/>
        </w:rPr>
        <w:t>string</w:t>
      </w:r>
      <w:r>
        <w:rPr>
          <w:spacing w:val="32"/>
          <w:w w:val="105"/>
        </w:rPr>
        <w:t xml:space="preserve"> </w:t>
      </w:r>
      <w:r>
        <w:rPr>
          <w:w w:val="105"/>
        </w:rPr>
        <w:t>used</w:t>
      </w:r>
      <w:r>
        <w:rPr>
          <w:spacing w:val="32"/>
          <w:w w:val="105"/>
        </w:rPr>
        <w:t xml:space="preserve"> </w:t>
      </w:r>
      <w:r>
        <w:rPr>
          <w:w w:val="105"/>
        </w:rPr>
        <w:t>for</w:t>
      </w:r>
      <w:r>
        <w:rPr>
          <w:spacing w:val="32"/>
          <w:w w:val="105"/>
        </w:rPr>
        <w:t xml:space="preserve"> </w:t>
      </w:r>
      <w:r>
        <w:rPr>
          <w:w w:val="105"/>
        </w:rPr>
        <w:t>indentation</w:t>
      </w:r>
      <w:r>
        <w:rPr>
          <w:spacing w:val="32"/>
          <w:w w:val="105"/>
        </w:rPr>
        <w:t xml:space="preserve"> </w:t>
      </w:r>
      <w:r>
        <w:rPr>
          <w:w w:val="105"/>
        </w:rPr>
        <w:t>when</w:t>
      </w:r>
      <w:r>
        <w:rPr>
          <w:spacing w:val="32"/>
          <w:w w:val="105"/>
        </w:rPr>
        <w:t xml:space="preserve"> </w:t>
      </w:r>
      <w:r>
        <w:rPr>
          <w:w w:val="105"/>
        </w:rPr>
        <w:t>auto-indentation</w:t>
      </w:r>
      <w:r>
        <w:rPr>
          <w:spacing w:val="32"/>
          <w:w w:val="105"/>
        </w:rPr>
        <w:t xml:space="preserve"> </w:t>
      </w:r>
      <w:r>
        <w:rPr>
          <w:w w:val="105"/>
        </w:rPr>
        <w:t>is</w:t>
      </w:r>
      <w:r>
        <w:rPr>
          <w:spacing w:val="32"/>
          <w:w w:val="105"/>
        </w:rPr>
        <w:t xml:space="preserve"> </w:t>
      </w:r>
      <w:r>
        <w:rPr>
          <w:w w:val="105"/>
        </w:rPr>
        <w:t>enabled.</w:t>
      </w:r>
      <w:r>
        <w:rPr>
          <w:spacing w:val="32"/>
          <w:w w:val="105"/>
        </w:rPr>
        <w:t xml:space="preserve"> </w:t>
      </w:r>
      <w:r>
        <w:rPr>
          <w:w w:val="105"/>
        </w:rPr>
        <w:t>Either</w:t>
      </w:r>
      <w:r>
        <w:rPr>
          <w:spacing w:val="32"/>
          <w:w w:val="105"/>
        </w:rPr>
        <w:t xml:space="preserve"> </w:t>
      </w:r>
      <w:r>
        <w:rPr>
          <w:rFonts w:ascii="Courier New"/>
          <w:spacing w:val="-2"/>
          <w:w w:val="105"/>
          <w:sz w:val="19"/>
        </w:rPr>
        <w:t>SPACES</w:t>
      </w:r>
    </w:p>
    <w:p>
      <w:pPr>
        <w:spacing w:before="16"/>
        <w:ind w:left="1135" w:right="102" w:firstLine="0"/>
        <w:jc w:val="left"/>
        <w:rPr>
          <w:rFonts w:hint="default" w:ascii="Times New Roman" w:hAnsi="Times New Roman" w:eastAsia="Times New Roman" w:cs="Times New Roman"/>
          <w:sz w:val="20"/>
          <w:szCs w:val="20"/>
        </w:rPr>
      </w:pPr>
      <w:r>
        <w:rPr>
          <w:rFonts w:ascii="Times New Roman"/>
          <w:w w:val="105"/>
          <w:sz w:val="20"/>
        </w:rPr>
        <w:t>or</w:t>
      </w:r>
      <w:r>
        <w:rPr>
          <w:rFonts w:ascii="Times New Roman"/>
          <w:spacing w:val="-28"/>
          <w:w w:val="105"/>
          <w:sz w:val="20"/>
        </w:rPr>
        <w:t xml:space="preserve"> </w:t>
      </w:r>
      <w:r>
        <w:rPr>
          <w:rFonts w:ascii="Courier New"/>
          <w:w w:val="105"/>
          <w:sz w:val="19"/>
        </w:rPr>
        <w:t>TAB</w:t>
      </w:r>
      <w:r>
        <w:rPr>
          <w:rFonts w:ascii="Times New Roman"/>
          <w:w w:val="105"/>
          <w:sz w:val="20"/>
        </w:rPr>
        <w:t>.</w:t>
      </w:r>
      <w:r>
        <w:rPr>
          <w:rFonts w:ascii="Times New Roman"/>
          <w:spacing w:val="-28"/>
          <w:w w:val="105"/>
          <w:sz w:val="20"/>
        </w:rPr>
        <w:t xml:space="preserve"> </w:t>
      </w:r>
      <w:r>
        <w:rPr>
          <w:rFonts w:ascii="Times New Roman"/>
          <w:w w:val="105"/>
          <w:sz w:val="20"/>
        </w:rPr>
        <w:t>(Default</w:t>
      </w:r>
      <w:r>
        <w:rPr>
          <w:rFonts w:ascii="Times New Roman"/>
          <w:spacing w:val="-28"/>
          <w:w w:val="105"/>
          <w:sz w:val="20"/>
        </w:rPr>
        <w:t xml:space="preserve"> </w:t>
      </w:r>
      <w:r>
        <w:rPr>
          <w:rFonts w:ascii="Times New Roman"/>
          <w:w w:val="105"/>
          <w:sz w:val="20"/>
        </w:rPr>
        <w:t>value:</w:t>
      </w:r>
      <w:r>
        <w:rPr>
          <w:rFonts w:ascii="Times New Roman"/>
          <w:spacing w:val="-28"/>
          <w:w w:val="105"/>
          <w:sz w:val="20"/>
        </w:rPr>
        <w:t xml:space="preserve"> </w:t>
      </w:r>
      <w:r>
        <w:rPr>
          <w:rFonts w:ascii="Courier New"/>
          <w:w w:val="105"/>
          <w:sz w:val="19"/>
        </w:rPr>
        <w:t>SPACES</w:t>
      </w:r>
      <w:r>
        <w:rPr>
          <w:rFonts w:ascii="Times New Roman"/>
          <w:w w:val="105"/>
          <w:sz w:val="20"/>
        </w:rPr>
        <w:t>)</w:t>
      </w:r>
    </w:p>
    <w:p>
      <w:pPr>
        <w:pStyle w:val="16"/>
        <w:numPr>
          <w:ilvl w:val="0"/>
          <w:numId w:val="12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spring.groovy.template.configuration.auto-new-line</w:t>
      </w:r>
    </w:p>
    <w:p>
      <w:pPr>
        <w:pStyle w:val="11"/>
        <w:spacing w:before="33" w:line="240" w:lineRule="auto"/>
        <w:ind w:left="1135" w:right="0"/>
        <w:jc w:val="left"/>
      </w:pPr>
      <w:r>
        <w:rPr>
          <w:w w:val="110"/>
        </w:rPr>
        <w:t>Whether</w:t>
      </w:r>
      <w:r>
        <w:rPr>
          <w:spacing w:val="26"/>
          <w:w w:val="110"/>
        </w:rPr>
        <w:t xml:space="preserve"> </w:t>
      </w:r>
      <w:r>
        <w:rPr>
          <w:w w:val="110"/>
        </w:rPr>
        <w:t>or</w:t>
      </w:r>
      <w:r>
        <w:rPr>
          <w:spacing w:val="26"/>
          <w:w w:val="110"/>
        </w:rPr>
        <w:t xml:space="preserve"> </w:t>
      </w:r>
      <w:r>
        <w:rPr>
          <w:w w:val="110"/>
        </w:rPr>
        <w:t>not</w:t>
      </w:r>
      <w:r>
        <w:rPr>
          <w:spacing w:val="26"/>
          <w:w w:val="110"/>
        </w:rPr>
        <w:t xml:space="preserve"> </w:t>
      </w:r>
      <w:r>
        <w:rPr>
          <w:w w:val="110"/>
        </w:rPr>
        <w:t>new</w:t>
      </w:r>
      <w:r>
        <w:rPr>
          <w:spacing w:val="26"/>
          <w:w w:val="110"/>
        </w:rPr>
        <w:t xml:space="preserve"> </w:t>
      </w:r>
      <w:r>
        <w:rPr>
          <w:w w:val="110"/>
        </w:rPr>
        <w:t>lines</w:t>
      </w:r>
      <w:r>
        <w:rPr>
          <w:spacing w:val="26"/>
          <w:w w:val="110"/>
        </w:rPr>
        <w:t xml:space="preserve"> </w:t>
      </w:r>
      <w:r>
        <w:rPr>
          <w:w w:val="110"/>
        </w:rPr>
        <w:t>should</w:t>
      </w:r>
      <w:r>
        <w:rPr>
          <w:spacing w:val="26"/>
          <w:w w:val="110"/>
        </w:rPr>
        <w:t xml:space="preserve"> </w:t>
      </w:r>
      <w:r>
        <w:rPr>
          <w:w w:val="110"/>
        </w:rPr>
        <w:t>be</w:t>
      </w:r>
      <w:r>
        <w:rPr>
          <w:spacing w:val="26"/>
          <w:w w:val="110"/>
        </w:rPr>
        <w:t xml:space="preserve"> </w:t>
      </w:r>
      <w:r>
        <w:rPr>
          <w:w w:val="110"/>
        </w:rPr>
        <w:t>rendered</w:t>
      </w:r>
      <w:r>
        <w:rPr>
          <w:spacing w:val="26"/>
          <w:w w:val="110"/>
        </w:rPr>
        <w:t xml:space="preserve"> </w:t>
      </w:r>
      <w:r>
        <w:rPr>
          <w:w w:val="110"/>
        </w:rPr>
        <w:t>by</w:t>
      </w:r>
      <w:r>
        <w:rPr>
          <w:spacing w:val="26"/>
          <w:w w:val="110"/>
        </w:rPr>
        <w:t xml:space="preserve"> </w:t>
      </w:r>
      <w:r>
        <w:rPr>
          <w:w w:val="110"/>
        </w:rPr>
        <w:t>the</w:t>
      </w:r>
      <w:r>
        <w:rPr>
          <w:spacing w:val="26"/>
          <w:w w:val="110"/>
        </w:rPr>
        <w:t xml:space="preserve"> </w:t>
      </w:r>
      <w:r>
        <w:rPr>
          <w:w w:val="110"/>
        </w:rPr>
        <w:t>template.</w:t>
      </w:r>
      <w:r>
        <w:rPr>
          <w:spacing w:val="26"/>
          <w:w w:val="110"/>
        </w:rPr>
        <w:t xml:space="preserve"> </w:t>
      </w:r>
      <w:r>
        <w:rPr>
          <w:w w:val="110"/>
        </w:rPr>
        <w:t>(Default</w:t>
      </w:r>
      <w:r>
        <w:rPr>
          <w:spacing w:val="26"/>
          <w:w w:val="110"/>
        </w:rPr>
        <w:t xml:space="preserve"> </w:t>
      </w:r>
      <w:r>
        <w:rPr>
          <w:w w:val="110"/>
        </w:rPr>
        <w:t>value:</w:t>
      </w:r>
    </w:p>
    <w:p>
      <w:pPr>
        <w:spacing w:before="30"/>
        <w:ind w:left="1135" w:right="102" w:firstLine="0"/>
        <w:jc w:val="left"/>
        <w:rPr>
          <w:rFonts w:hint="default" w:ascii="Times New Roman" w:hAnsi="Times New Roman" w:eastAsia="Times New Roman" w:cs="Times New Roman"/>
          <w:sz w:val="20"/>
          <w:szCs w:val="20"/>
        </w:rPr>
      </w:pPr>
      <w:r>
        <w:rPr>
          <w:rFonts w:ascii="Courier New"/>
          <w:sz w:val="19"/>
        </w:rPr>
        <w:t>false</w:t>
      </w:r>
      <w:r>
        <w:rPr>
          <w:rFonts w:ascii="Times New Roman"/>
          <w:sz w:val="20"/>
        </w:rPr>
        <w:t>)</w:t>
      </w:r>
    </w:p>
    <w:p>
      <w:pPr>
        <w:pStyle w:val="16"/>
        <w:numPr>
          <w:ilvl w:val="0"/>
          <w:numId w:val="12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spring.groovy.template.configuration.base-template-class</w:t>
      </w:r>
    </w:p>
    <w:p>
      <w:pPr>
        <w:pStyle w:val="11"/>
        <w:spacing w:before="33" w:line="240" w:lineRule="auto"/>
        <w:ind w:left="1135" w:right="102"/>
        <w:jc w:val="left"/>
      </w:pPr>
      <w:r>
        <w:rPr>
          <w:w w:val="110"/>
        </w:rPr>
        <w:t>The</w:t>
      </w:r>
      <w:r>
        <w:rPr>
          <w:spacing w:val="-15"/>
          <w:w w:val="110"/>
        </w:rPr>
        <w:t xml:space="preserve"> </w:t>
      </w:r>
      <w:r>
        <w:rPr>
          <w:w w:val="110"/>
        </w:rPr>
        <w:t>template</w:t>
      </w:r>
      <w:r>
        <w:rPr>
          <w:spacing w:val="-15"/>
          <w:w w:val="110"/>
        </w:rPr>
        <w:t xml:space="preserve"> </w:t>
      </w:r>
      <w:r>
        <w:rPr>
          <w:w w:val="110"/>
        </w:rPr>
        <w:t>base</w:t>
      </w:r>
      <w:r>
        <w:rPr>
          <w:spacing w:val="-15"/>
          <w:w w:val="110"/>
        </w:rPr>
        <w:t xml:space="preserve"> </w:t>
      </w:r>
      <w:r>
        <w:rPr>
          <w:w w:val="110"/>
        </w:rPr>
        <w:t>class.</w:t>
      </w:r>
    </w:p>
    <w:p>
      <w:pPr>
        <w:pStyle w:val="16"/>
        <w:numPr>
          <w:ilvl w:val="0"/>
          <w:numId w:val="12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spring.groovy.template.configuration.cache-templates</w:t>
      </w:r>
    </w:p>
    <w:p>
      <w:pPr>
        <w:pStyle w:val="11"/>
        <w:spacing w:before="33" w:line="240" w:lineRule="auto"/>
        <w:ind w:left="1135" w:right="102"/>
        <w:jc w:val="left"/>
      </w:pPr>
      <w:r>
        <w:rPr>
          <w:w w:val="110"/>
        </w:rPr>
        <w:t>Whether</w:t>
      </w:r>
      <w:r>
        <w:rPr>
          <w:spacing w:val="-13"/>
          <w:w w:val="110"/>
        </w:rPr>
        <w:t xml:space="preserve"> </w:t>
      </w:r>
      <w:r>
        <w:rPr>
          <w:w w:val="110"/>
        </w:rPr>
        <w:t>or</w:t>
      </w:r>
      <w:r>
        <w:rPr>
          <w:spacing w:val="-13"/>
          <w:w w:val="110"/>
        </w:rPr>
        <w:t xml:space="preserve"> </w:t>
      </w:r>
      <w:r>
        <w:rPr>
          <w:w w:val="110"/>
        </w:rPr>
        <w:t>not</w:t>
      </w:r>
      <w:r>
        <w:rPr>
          <w:spacing w:val="-13"/>
          <w:w w:val="110"/>
        </w:rPr>
        <w:t xml:space="preserve"> </w:t>
      </w:r>
      <w:r>
        <w:rPr>
          <w:w w:val="110"/>
        </w:rPr>
        <w:t>templates</w:t>
      </w:r>
      <w:r>
        <w:rPr>
          <w:spacing w:val="-13"/>
          <w:w w:val="110"/>
        </w:rPr>
        <w:t xml:space="preserve"> </w:t>
      </w:r>
      <w:r>
        <w:rPr>
          <w:w w:val="110"/>
        </w:rPr>
        <w:t>should</w:t>
      </w:r>
      <w:r>
        <w:rPr>
          <w:spacing w:val="-13"/>
          <w:w w:val="110"/>
        </w:rPr>
        <w:t xml:space="preserve"> </w:t>
      </w:r>
      <w:r>
        <w:rPr>
          <w:w w:val="110"/>
        </w:rPr>
        <w:t>be</w:t>
      </w:r>
      <w:r>
        <w:rPr>
          <w:spacing w:val="-13"/>
          <w:w w:val="110"/>
        </w:rPr>
        <w:t xml:space="preserve"> </w:t>
      </w:r>
      <w:r>
        <w:rPr>
          <w:w w:val="110"/>
        </w:rPr>
        <w:t>cached.</w:t>
      </w:r>
      <w:r>
        <w:rPr>
          <w:spacing w:val="-13"/>
          <w:w w:val="110"/>
        </w:rPr>
        <w:t xml:space="preserve"> </w:t>
      </w:r>
      <w:r>
        <w:rPr>
          <w:w w:val="110"/>
        </w:rPr>
        <w:t>(Default</w:t>
      </w:r>
      <w:r>
        <w:rPr>
          <w:spacing w:val="-13"/>
          <w:w w:val="110"/>
        </w:rPr>
        <w:t xml:space="preserve"> </w:t>
      </w:r>
      <w:r>
        <w:rPr>
          <w:w w:val="110"/>
        </w:rPr>
        <w:t>value:</w:t>
      </w:r>
      <w:r>
        <w:rPr>
          <w:spacing w:val="-14"/>
          <w:w w:val="110"/>
        </w:rPr>
        <w:t xml:space="preserve"> </w:t>
      </w:r>
      <w:r>
        <w:rPr>
          <w:rFonts w:ascii="Courier New"/>
          <w:w w:val="110"/>
          <w:sz w:val="19"/>
        </w:rPr>
        <w:t>true</w:t>
      </w:r>
      <w:r>
        <w:rPr>
          <w:w w:val="110"/>
        </w:rPr>
        <w:t>)</w:t>
      </w:r>
    </w:p>
    <w:p>
      <w:pPr>
        <w:pStyle w:val="16"/>
        <w:numPr>
          <w:ilvl w:val="0"/>
          <w:numId w:val="12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spring.groovy.template.configuration.declaration-encoding</w:t>
      </w:r>
    </w:p>
    <w:p>
      <w:pPr>
        <w:pStyle w:val="11"/>
        <w:spacing w:before="33" w:line="240" w:lineRule="auto"/>
        <w:ind w:left="1135" w:right="102"/>
        <w:jc w:val="left"/>
      </w:pPr>
      <w:r>
        <w:rPr>
          <w:w w:val="110"/>
        </w:rPr>
        <w:t>The encoding used to write the declaration</w:t>
      </w:r>
      <w:r>
        <w:rPr>
          <w:spacing w:val="36"/>
          <w:w w:val="110"/>
        </w:rPr>
        <w:t xml:space="preserve"> </w:t>
      </w:r>
      <w:r>
        <w:rPr>
          <w:spacing w:val="-3"/>
          <w:w w:val="110"/>
        </w:rPr>
        <w:t>header.</w:t>
      </w:r>
    </w:p>
    <w:p>
      <w:pPr>
        <w:pStyle w:val="16"/>
        <w:numPr>
          <w:ilvl w:val="0"/>
          <w:numId w:val="128"/>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spring.groovy.template.configuration.expand-empty-elements</w:t>
      </w:r>
    </w:p>
    <w:p>
      <w:pPr>
        <w:pStyle w:val="11"/>
        <w:spacing w:before="33" w:line="256" w:lineRule="auto"/>
        <w:ind w:left="1135" w:right="110"/>
        <w:jc w:val="left"/>
      </w:pPr>
      <w:r>
        <w:rPr>
          <w:w w:val="110"/>
        </w:rPr>
        <w:t>Whether</w:t>
      </w:r>
      <w:r>
        <w:rPr>
          <w:spacing w:val="-17"/>
          <w:w w:val="110"/>
        </w:rPr>
        <w:t xml:space="preserve"> </w:t>
      </w:r>
      <w:r>
        <w:rPr>
          <w:w w:val="110"/>
        </w:rPr>
        <w:t>elements</w:t>
      </w:r>
      <w:r>
        <w:rPr>
          <w:spacing w:val="-17"/>
          <w:w w:val="110"/>
        </w:rPr>
        <w:t xml:space="preserve"> </w:t>
      </w:r>
      <w:r>
        <w:rPr>
          <w:w w:val="110"/>
        </w:rPr>
        <w:t>without</w:t>
      </w:r>
      <w:r>
        <w:rPr>
          <w:spacing w:val="-17"/>
          <w:w w:val="110"/>
        </w:rPr>
        <w:t xml:space="preserve"> </w:t>
      </w:r>
      <w:r>
        <w:rPr>
          <w:w w:val="110"/>
        </w:rPr>
        <w:t>a</w:t>
      </w:r>
      <w:r>
        <w:rPr>
          <w:spacing w:val="-17"/>
          <w:w w:val="110"/>
        </w:rPr>
        <w:t xml:space="preserve"> </w:t>
      </w:r>
      <w:r>
        <w:rPr>
          <w:w w:val="110"/>
        </w:rPr>
        <w:t>body</w:t>
      </w:r>
      <w:r>
        <w:rPr>
          <w:spacing w:val="-17"/>
          <w:w w:val="110"/>
        </w:rPr>
        <w:t xml:space="preserve"> </w:t>
      </w:r>
      <w:r>
        <w:rPr>
          <w:w w:val="110"/>
        </w:rPr>
        <w:t>should</w:t>
      </w:r>
      <w:r>
        <w:rPr>
          <w:spacing w:val="-17"/>
          <w:w w:val="110"/>
        </w:rPr>
        <w:t xml:space="preserve"> </w:t>
      </w:r>
      <w:r>
        <w:rPr>
          <w:w w:val="110"/>
        </w:rPr>
        <w:t>be</w:t>
      </w:r>
      <w:r>
        <w:rPr>
          <w:spacing w:val="-17"/>
          <w:w w:val="110"/>
        </w:rPr>
        <w:t xml:space="preserve"> </w:t>
      </w:r>
      <w:r>
        <w:rPr>
          <w:w w:val="110"/>
        </w:rPr>
        <w:t>written</w:t>
      </w:r>
      <w:r>
        <w:rPr>
          <w:spacing w:val="-17"/>
          <w:w w:val="110"/>
        </w:rPr>
        <w:t xml:space="preserve"> </w:t>
      </w:r>
      <w:r>
        <w:rPr>
          <w:w w:val="110"/>
        </w:rPr>
        <w:t>in</w:t>
      </w:r>
      <w:r>
        <w:rPr>
          <w:spacing w:val="-17"/>
          <w:w w:val="110"/>
        </w:rPr>
        <w:t xml:space="preserve"> </w:t>
      </w:r>
      <w:r>
        <w:rPr>
          <w:w w:val="110"/>
        </w:rPr>
        <w:t>the</w:t>
      </w:r>
      <w:r>
        <w:rPr>
          <w:spacing w:val="-17"/>
          <w:w w:val="110"/>
        </w:rPr>
        <w:t xml:space="preserve"> </w:t>
      </w:r>
      <w:r>
        <w:rPr>
          <w:w w:val="110"/>
        </w:rPr>
        <w:t>short</w:t>
      </w:r>
      <w:r>
        <w:rPr>
          <w:spacing w:val="-17"/>
          <w:w w:val="110"/>
        </w:rPr>
        <w:t xml:space="preserve"> </w:t>
      </w:r>
      <w:r>
        <w:rPr>
          <w:w w:val="110"/>
        </w:rPr>
        <w:t>form</w:t>
      </w:r>
      <w:r>
        <w:rPr>
          <w:spacing w:val="-17"/>
          <w:w w:val="110"/>
        </w:rPr>
        <w:t xml:space="preserve"> </w:t>
      </w:r>
      <w:r>
        <w:rPr>
          <w:w w:val="110"/>
        </w:rPr>
        <w:t>(e.g.,</w:t>
      </w:r>
      <w:r>
        <w:rPr>
          <w:spacing w:val="-17"/>
          <w:w w:val="110"/>
        </w:rPr>
        <w:t xml:space="preserve"> </w:t>
      </w:r>
      <w:r>
        <w:rPr>
          <w:rFonts w:ascii="Courier New"/>
          <w:w w:val="110"/>
          <w:sz w:val="19"/>
        </w:rPr>
        <w:t>&lt;br/&gt;</w:t>
      </w:r>
      <w:r>
        <w:rPr>
          <w:w w:val="110"/>
        </w:rPr>
        <w:t xml:space="preserve">) </w:t>
      </w:r>
      <w:r>
        <w:rPr>
          <w:w w:val="105"/>
        </w:rPr>
        <w:t>or</w:t>
      </w:r>
      <w:r>
        <w:rPr>
          <w:spacing w:val="-11"/>
          <w:w w:val="105"/>
        </w:rPr>
        <w:t xml:space="preserve"> </w:t>
      </w:r>
      <w:r>
        <w:rPr>
          <w:w w:val="105"/>
        </w:rPr>
        <w:t>expanded</w:t>
      </w:r>
      <w:r>
        <w:rPr>
          <w:spacing w:val="-11"/>
          <w:w w:val="105"/>
        </w:rPr>
        <w:t xml:space="preserve"> </w:t>
      </w:r>
      <w:r>
        <w:rPr>
          <w:w w:val="105"/>
        </w:rPr>
        <w:t>form</w:t>
      </w:r>
      <w:r>
        <w:rPr>
          <w:spacing w:val="-11"/>
          <w:w w:val="105"/>
        </w:rPr>
        <w:t xml:space="preserve"> </w:t>
      </w:r>
      <w:r>
        <w:rPr>
          <w:w w:val="105"/>
        </w:rPr>
        <w:t>(e.g.,</w:t>
      </w:r>
      <w:r>
        <w:rPr>
          <w:spacing w:val="-12"/>
          <w:w w:val="105"/>
        </w:rPr>
        <w:t xml:space="preserve"> </w:t>
      </w:r>
      <w:r>
        <w:rPr>
          <w:rFonts w:ascii="Courier New"/>
          <w:w w:val="105"/>
          <w:sz w:val="19"/>
        </w:rPr>
        <w:t>&lt;br&gt;&lt;/br&gt;</w:t>
      </w:r>
      <w:r>
        <w:rPr>
          <w:w w:val="105"/>
        </w:rPr>
        <w:t>).</w:t>
      </w:r>
      <w:r>
        <w:rPr>
          <w:spacing w:val="-11"/>
          <w:w w:val="105"/>
        </w:rPr>
        <w:t xml:space="preserve"> </w:t>
      </w:r>
      <w:r>
        <w:rPr>
          <w:w w:val="105"/>
        </w:rPr>
        <w:t>(Default</w:t>
      </w:r>
      <w:r>
        <w:rPr>
          <w:spacing w:val="-11"/>
          <w:w w:val="105"/>
        </w:rPr>
        <w:t xml:space="preserve"> </w:t>
      </w:r>
      <w:r>
        <w:rPr>
          <w:w w:val="105"/>
        </w:rPr>
        <w:t>value:</w:t>
      </w:r>
      <w:r>
        <w:rPr>
          <w:spacing w:val="-12"/>
          <w:w w:val="105"/>
        </w:rPr>
        <w:t xml:space="preserve"> </w:t>
      </w:r>
      <w:r>
        <w:rPr>
          <w:rFonts w:ascii="Courier New"/>
          <w:w w:val="105"/>
          <w:sz w:val="19"/>
        </w:rPr>
        <w:t>false</w:t>
      </w:r>
      <w:r>
        <w:rPr>
          <w:w w:val="105"/>
        </w:rPr>
        <w:t>)</w:t>
      </w:r>
    </w:p>
    <w:p>
      <w:pPr>
        <w:spacing w:after="0" w:line="256"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97" o:spid="_x0000_s3597"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spacing w:val="-1"/>
                    </w:rPr>
                    <w:t xml:space="preserve"> </w:t>
                  </w:r>
                  <w:bookmarkStart w:id="751" w:name="_bookmark548"/>
                  <w:bookmarkEnd w:id="751"/>
                  <w:r>
                    <w:rPr>
                      <w:rFonts w:ascii="Arial"/>
                      <w:spacing w:val="-1"/>
                    </w:rPr>
                    <w:fldChar w:fldCharType="end"/>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217</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29"/>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spring.groovy.template.configuration.locale</w:t>
      </w:r>
    </w:p>
    <w:p>
      <w:pPr>
        <w:pStyle w:val="11"/>
        <w:spacing w:before="33" w:line="240" w:lineRule="auto"/>
        <w:ind w:left="875" w:right="0"/>
        <w:jc w:val="left"/>
      </w:pPr>
      <w:r>
        <w:rPr>
          <w:w w:val="110"/>
        </w:rPr>
        <w:t>Set the template</w:t>
      </w:r>
      <w:r>
        <w:rPr>
          <w:spacing w:val="-15"/>
          <w:w w:val="110"/>
        </w:rPr>
        <w:t xml:space="preserve"> </w:t>
      </w:r>
      <w:r>
        <w:rPr>
          <w:w w:val="110"/>
        </w:rPr>
        <w:t>locale.</w:t>
      </w:r>
    </w:p>
    <w:p>
      <w:pPr>
        <w:pStyle w:val="16"/>
        <w:numPr>
          <w:ilvl w:val="0"/>
          <w:numId w:val="12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spring.groovy.template.configuration.new-line-string</w:t>
      </w:r>
    </w:p>
    <w:p>
      <w:pPr>
        <w:pStyle w:val="11"/>
        <w:spacing w:before="33" w:line="271" w:lineRule="auto"/>
        <w:ind w:left="875" w:right="449"/>
        <w:jc w:val="left"/>
      </w:pPr>
      <w:r>
        <w:rPr>
          <w:w w:val="105"/>
        </w:rPr>
        <w:t>The string to render for a new line when auto-newlines are enabled. (Default is      the</w:t>
      </w:r>
      <w:r>
        <w:rPr>
          <w:spacing w:val="-33"/>
          <w:w w:val="105"/>
        </w:rPr>
        <w:t xml:space="preserve"> </w:t>
      </w:r>
      <w:r>
        <w:rPr>
          <w:w w:val="105"/>
        </w:rPr>
        <w:t>value</w:t>
      </w:r>
      <w:r>
        <w:rPr>
          <w:spacing w:val="-33"/>
          <w:w w:val="105"/>
        </w:rPr>
        <w:t xml:space="preserve"> </w:t>
      </w:r>
      <w:r>
        <w:rPr>
          <w:w w:val="105"/>
        </w:rPr>
        <w:t>of</w:t>
      </w:r>
      <w:r>
        <w:rPr>
          <w:spacing w:val="-33"/>
          <w:w w:val="105"/>
        </w:rPr>
        <w:t xml:space="preserve"> </w:t>
      </w:r>
      <w:r>
        <w:rPr>
          <w:w w:val="105"/>
        </w:rPr>
        <w:t>the</w:t>
      </w:r>
      <w:r>
        <w:rPr>
          <w:spacing w:val="-33"/>
          <w:w w:val="105"/>
        </w:rPr>
        <w:t xml:space="preserve"> </w:t>
      </w:r>
      <w:r>
        <w:rPr>
          <w:w w:val="105"/>
        </w:rPr>
        <w:t>system’s</w:t>
      </w:r>
      <w:r>
        <w:rPr>
          <w:spacing w:val="-33"/>
          <w:w w:val="105"/>
        </w:rPr>
        <w:t xml:space="preserve"> </w:t>
      </w:r>
      <w:r>
        <w:rPr>
          <w:rFonts w:hint="default" w:ascii="Courier New" w:hAnsi="Courier New" w:eastAsia="Courier New" w:cs="Courier New"/>
          <w:w w:val="105"/>
          <w:sz w:val="19"/>
          <w:szCs w:val="19"/>
        </w:rPr>
        <w:t>line.separator</w:t>
      </w:r>
      <w:r>
        <w:rPr>
          <w:rFonts w:hint="default" w:ascii="Courier New" w:hAnsi="Courier New" w:eastAsia="Courier New" w:cs="Courier New"/>
          <w:spacing w:val="-100"/>
          <w:w w:val="105"/>
          <w:sz w:val="19"/>
          <w:szCs w:val="19"/>
        </w:rPr>
        <w:t xml:space="preserve"> </w:t>
      </w:r>
      <w:r>
        <w:rPr>
          <w:w w:val="105"/>
        </w:rPr>
        <w:t>property)</w:t>
      </w:r>
    </w:p>
    <w:p>
      <w:pPr>
        <w:pStyle w:val="16"/>
        <w:numPr>
          <w:ilvl w:val="0"/>
          <w:numId w:val="129"/>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spring.groovy.template.configuration.resource-loader-path</w:t>
      </w:r>
    </w:p>
    <w:p>
      <w:pPr>
        <w:spacing w:before="33"/>
        <w:ind w:left="875" w:right="0" w:firstLine="0"/>
        <w:jc w:val="left"/>
        <w:rPr>
          <w:rFonts w:hint="default" w:ascii="Times New Roman" w:hAnsi="Times New Roman" w:eastAsia="Times New Roman" w:cs="Times New Roman"/>
          <w:sz w:val="20"/>
          <w:szCs w:val="20"/>
        </w:rPr>
      </w:pPr>
      <w:r>
        <w:rPr>
          <w:rFonts w:ascii="Times New Roman"/>
          <w:w w:val="105"/>
          <w:sz w:val="20"/>
        </w:rPr>
        <w:t>The</w:t>
      </w:r>
      <w:r>
        <w:rPr>
          <w:rFonts w:ascii="Times New Roman"/>
          <w:spacing w:val="-30"/>
          <w:w w:val="105"/>
          <w:sz w:val="20"/>
        </w:rPr>
        <w:t xml:space="preserve"> </w:t>
      </w:r>
      <w:r>
        <w:rPr>
          <w:rFonts w:ascii="Times New Roman"/>
          <w:w w:val="105"/>
          <w:sz w:val="20"/>
        </w:rPr>
        <w:t>path</w:t>
      </w:r>
      <w:r>
        <w:rPr>
          <w:rFonts w:ascii="Times New Roman"/>
          <w:spacing w:val="-30"/>
          <w:w w:val="105"/>
          <w:sz w:val="20"/>
        </w:rPr>
        <w:t xml:space="preserve"> </w:t>
      </w:r>
      <w:r>
        <w:rPr>
          <w:rFonts w:ascii="Times New Roman"/>
          <w:w w:val="105"/>
          <w:sz w:val="20"/>
        </w:rPr>
        <w:t>to</w:t>
      </w:r>
      <w:r>
        <w:rPr>
          <w:rFonts w:ascii="Times New Roman"/>
          <w:spacing w:val="-30"/>
          <w:w w:val="105"/>
          <w:sz w:val="20"/>
        </w:rPr>
        <w:t xml:space="preserve"> </w:t>
      </w:r>
      <w:r>
        <w:rPr>
          <w:rFonts w:ascii="Times New Roman"/>
          <w:w w:val="105"/>
          <w:sz w:val="20"/>
        </w:rPr>
        <w:t>the</w:t>
      </w:r>
      <w:r>
        <w:rPr>
          <w:rFonts w:ascii="Times New Roman"/>
          <w:spacing w:val="-30"/>
          <w:w w:val="105"/>
          <w:sz w:val="20"/>
        </w:rPr>
        <w:t xml:space="preserve"> </w:t>
      </w:r>
      <w:r>
        <w:rPr>
          <w:rFonts w:ascii="Times New Roman"/>
          <w:w w:val="105"/>
          <w:sz w:val="20"/>
        </w:rPr>
        <w:t>Groovy</w:t>
      </w:r>
      <w:r>
        <w:rPr>
          <w:rFonts w:ascii="Times New Roman"/>
          <w:spacing w:val="-30"/>
          <w:w w:val="105"/>
          <w:sz w:val="20"/>
        </w:rPr>
        <w:t xml:space="preserve"> </w:t>
      </w:r>
      <w:r>
        <w:rPr>
          <w:rFonts w:ascii="Times New Roman"/>
          <w:w w:val="105"/>
          <w:sz w:val="20"/>
        </w:rPr>
        <w:t>templates.</w:t>
      </w:r>
      <w:r>
        <w:rPr>
          <w:rFonts w:ascii="Times New Roman"/>
          <w:spacing w:val="-30"/>
          <w:w w:val="105"/>
          <w:sz w:val="20"/>
        </w:rPr>
        <w:t xml:space="preserve"> </w:t>
      </w:r>
      <w:r>
        <w:rPr>
          <w:rFonts w:ascii="Times New Roman"/>
          <w:w w:val="105"/>
          <w:sz w:val="20"/>
        </w:rPr>
        <w:t>(Default</w:t>
      </w:r>
      <w:r>
        <w:rPr>
          <w:rFonts w:ascii="Times New Roman"/>
          <w:spacing w:val="-30"/>
          <w:w w:val="105"/>
          <w:sz w:val="20"/>
        </w:rPr>
        <w:t xml:space="preserve"> </w:t>
      </w:r>
      <w:r>
        <w:rPr>
          <w:rFonts w:ascii="Times New Roman"/>
          <w:w w:val="105"/>
          <w:sz w:val="20"/>
        </w:rPr>
        <w:t>value:</w:t>
      </w:r>
      <w:r>
        <w:rPr>
          <w:rFonts w:ascii="Times New Roman"/>
          <w:spacing w:val="-30"/>
          <w:w w:val="105"/>
          <w:sz w:val="20"/>
        </w:rPr>
        <w:t xml:space="preserve"> </w:t>
      </w:r>
      <w:r>
        <w:rPr>
          <w:rFonts w:ascii="Courier New"/>
          <w:w w:val="105"/>
          <w:sz w:val="19"/>
        </w:rPr>
        <w:t>classpath:/templates/</w:t>
      </w:r>
      <w:r>
        <w:rPr>
          <w:rFonts w:ascii="Times New Roman"/>
          <w:w w:val="105"/>
          <w:sz w:val="20"/>
        </w:rPr>
        <w:t>)</w:t>
      </w:r>
    </w:p>
    <w:p>
      <w:pPr>
        <w:pStyle w:val="16"/>
        <w:numPr>
          <w:ilvl w:val="0"/>
          <w:numId w:val="12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spring.groovy.template.configuration.use-double-quotes</w:t>
      </w:r>
    </w:p>
    <w:p>
      <w:pPr>
        <w:pStyle w:val="11"/>
        <w:spacing w:before="33" w:line="240" w:lineRule="auto"/>
        <w:ind w:left="875" w:right="0"/>
        <w:jc w:val="left"/>
      </w:pPr>
      <w:r>
        <w:rPr>
          <w:w w:val="110"/>
        </w:rPr>
        <w:t>Whether</w:t>
      </w:r>
      <w:r>
        <w:rPr>
          <w:spacing w:val="33"/>
          <w:w w:val="110"/>
        </w:rPr>
        <w:t xml:space="preserve"> </w:t>
      </w:r>
      <w:r>
        <w:rPr>
          <w:w w:val="110"/>
        </w:rPr>
        <w:t>attributes</w:t>
      </w:r>
      <w:r>
        <w:rPr>
          <w:spacing w:val="33"/>
          <w:w w:val="110"/>
        </w:rPr>
        <w:t xml:space="preserve"> </w:t>
      </w:r>
      <w:r>
        <w:rPr>
          <w:w w:val="110"/>
        </w:rPr>
        <w:t>should</w:t>
      </w:r>
      <w:r>
        <w:rPr>
          <w:spacing w:val="33"/>
          <w:w w:val="110"/>
        </w:rPr>
        <w:t xml:space="preserve"> </w:t>
      </w:r>
      <w:r>
        <w:rPr>
          <w:w w:val="110"/>
        </w:rPr>
        <w:t>use</w:t>
      </w:r>
      <w:r>
        <w:rPr>
          <w:spacing w:val="33"/>
          <w:w w:val="110"/>
        </w:rPr>
        <w:t xml:space="preserve"> </w:t>
      </w:r>
      <w:r>
        <w:rPr>
          <w:w w:val="110"/>
        </w:rPr>
        <w:t>double</w:t>
      </w:r>
      <w:r>
        <w:rPr>
          <w:spacing w:val="33"/>
          <w:w w:val="110"/>
        </w:rPr>
        <w:t xml:space="preserve"> </w:t>
      </w:r>
      <w:r>
        <w:rPr>
          <w:w w:val="110"/>
        </w:rPr>
        <w:t>quotes</w:t>
      </w:r>
      <w:r>
        <w:rPr>
          <w:spacing w:val="33"/>
          <w:w w:val="110"/>
        </w:rPr>
        <w:t xml:space="preserve"> </w:t>
      </w:r>
      <w:r>
        <w:rPr>
          <w:w w:val="110"/>
        </w:rPr>
        <w:t>or</w:t>
      </w:r>
      <w:r>
        <w:rPr>
          <w:spacing w:val="33"/>
          <w:w w:val="110"/>
        </w:rPr>
        <w:t xml:space="preserve"> </w:t>
      </w:r>
      <w:r>
        <w:rPr>
          <w:w w:val="110"/>
        </w:rPr>
        <w:t>single</w:t>
      </w:r>
      <w:r>
        <w:rPr>
          <w:spacing w:val="33"/>
          <w:w w:val="110"/>
        </w:rPr>
        <w:t xml:space="preserve"> </w:t>
      </w:r>
      <w:r>
        <w:rPr>
          <w:w w:val="110"/>
        </w:rPr>
        <w:t>quotes.</w:t>
      </w:r>
      <w:r>
        <w:rPr>
          <w:spacing w:val="33"/>
          <w:w w:val="110"/>
        </w:rPr>
        <w:t xml:space="preserve"> </w:t>
      </w:r>
      <w:r>
        <w:rPr>
          <w:w w:val="110"/>
        </w:rPr>
        <w:t>(Default</w:t>
      </w:r>
      <w:r>
        <w:rPr>
          <w:spacing w:val="33"/>
          <w:w w:val="110"/>
        </w:rPr>
        <w:t xml:space="preserve"> </w:t>
      </w:r>
      <w:r>
        <w:rPr>
          <w:w w:val="110"/>
        </w:rPr>
        <w:t>value:</w:t>
      </w:r>
    </w:p>
    <w:p>
      <w:pPr>
        <w:spacing w:before="30"/>
        <w:ind w:left="875" w:right="0" w:firstLine="0"/>
        <w:jc w:val="left"/>
        <w:rPr>
          <w:rFonts w:hint="default" w:ascii="Times New Roman" w:hAnsi="Times New Roman" w:eastAsia="Times New Roman" w:cs="Times New Roman"/>
          <w:sz w:val="20"/>
          <w:szCs w:val="20"/>
        </w:rPr>
      </w:pPr>
      <w:r>
        <w:rPr>
          <w:rFonts w:ascii="Courier New"/>
          <w:sz w:val="19"/>
        </w:rPr>
        <w:t>false</w:t>
      </w:r>
      <w:r>
        <w:rPr>
          <w:rFonts w:ascii="Times New Roman"/>
          <w:sz w:val="20"/>
        </w:rPr>
        <w:t>)</w:t>
      </w:r>
    </w:p>
    <w:p>
      <w:pPr>
        <w:pStyle w:val="16"/>
        <w:numPr>
          <w:ilvl w:val="0"/>
          <w:numId w:val="129"/>
        </w:numPr>
        <w:tabs>
          <w:tab w:val="left" w:pos="876"/>
        </w:tabs>
        <w:spacing w:before="158" w:after="0" w:line="276" w:lineRule="auto"/>
        <w:ind w:left="875" w:right="3659" w:hanging="312"/>
        <w:jc w:val="left"/>
        <w:rPr>
          <w:rFonts w:hint="default" w:ascii="Times New Roman" w:hAnsi="Times New Roman" w:eastAsia="Times New Roman" w:cs="Times New Roman"/>
          <w:sz w:val="20"/>
          <w:szCs w:val="20"/>
        </w:rPr>
      </w:pPr>
      <w:r>
        <w:rPr>
          <w:rFonts w:ascii="Courier New"/>
          <w:spacing w:val="-2"/>
          <w:w w:val="90"/>
          <w:sz w:val="19"/>
        </w:rPr>
        <w:t xml:space="preserve">spring.groovy.template.content-type </w:t>
      </w:r>
      <w:r>
        <w:rPr>
          <w:rFonts w:ascii="Courier New"/>
          <w:w w:val="90"/>
          <w:sz w:val="19"/>
        </w:rPr>
        <w:t>Content-Type</w:t>
      </w:r>
      <w:r>
        <w:rPr>
          <w:rFonts w:ascii="Courier New"/>
          <w:spacing w:val="6"/>
          <w:w w:val="90"/>
          <w:sz w:val="19"/>
        </w:rPr>
        <w:t xml:space="preserve"> </w:t>
      </w:r>
      <w:r>
        <w:rPr>
          <w:rFonts w:ascii="Times New Roman"/>
          <w:w w:val="90"/>
          <w:sz w:val="20"/>
        </w:rPr>
        <w:t>value.</w:t>
      </w:r>
    </w:p>
    <w:p>
      <w:pPr>
        <w:pStyle w:val="16"/>
        <w:numPr>
          <w:ilvl w:val="0"/>
          <w:numId w:val="129"/>
        </w:numPr>
        <w:tabs>
          <w:tab w:val="left" w:pos="876"/>
        </w:tabs>
        <w:spacing w:before="122"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spring.groovy.template.enabled</w:t>
      </w:r>
    </w:p>
    <w:p>
      <w:pPr>
        <w:pStyle w:val="11"/>
        <w:spacing w:before="33" w:line="240" w:lineRule="auto"/>
        <w:ind w:left="875" w:right="0"/>
        <w:jc w:val="left"/>
      </w:pPr>
      <w:r>
        <w:rPr>
          <w:w w:val="105"/>
        </w:rPr>
        <w:t xml:space="preserve">Enable </w:t>
      </w:r>
      <w:r>
        <w:rPr>
          <w:w w:val="105"/>
          <w:sz w:val="18"/>
        </w:rPr>
        <w:t xml:space="preserve">MVC </w:t>
      </w:r>
      <w:r>
        <w:rPr>
          <w:w w:val="105"/>
        </w:rPr>
        <w:t>view resolution for this</w:t>
      </w:r>
      <w:r>
        <w:rPr>
          <w:spacing w:val="31"/>
          <w:w w:val="105"/>
        </w:rPr>
        <w:t xml:space="preserve"> </w:t>
      </w:r>
      <w:r>
        <w:rPr>
          <w:w w:val="105"/>
        </w:rPr>
        <w:t>technology.</w:t>
      </w:r>
    </w:p>
    <w:p>
      <w:pPr>
        <w:pStyle w:val="16"/>
        <w:numPr>
          <w:ilvl w:val="0"/>
          <w:numId w:val="129"/>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spring.groovy.template.expose-request-attributes</w:t>
      </w:r>
    </w:p>
    <w:p>
      <w:pPr>
        <w:pStyle w:val="11"/>
        <w:spacing w:before="33" w:line="271" w:lineRule="auto"/>
        <w:ind w:left="875" w:right="0"/>
        <w:jc w:val="left"/>
      </w:pPr>
      <w:r>
        <w:rPr>
          <w:w w:val="110"/>
        </w:rPr>
        <w:t>Set whether all request attributes should be added to the model prior</w:t>
      </w:r>
      <w:r>
        <w:rPr>
          <w:spacing w:val="46"/>
          <w:w w:val="110"/>
        </w:rPr>
        <w:t xml:space="preserve"> </w:t>
      </w:r>
      <w:r>
        <w:rPr>
          <w:w w:val="110"/>
        </w:rPr>
        <w:t>to</w:t>
      </w:r>
      <w:r>
        <w:rPr>
          <w:spacing w:val="8"/>
          <w:w w:val="110"/>
        </w:rPr>
        <w:t xml:space="preserve"> </w:t>
      </w:r>
      <w:r>
        <w:rPr>
          <w:w w:val="110"/>
        </w:rPr>
        <w:t>merging with the</w:t>
      </w:r>
      <w:r>
        <w:rPr>
          <w:spacing w:val="-7"/>
          <w:w w:val="110"/>
        </w:rPr>
        <w:t xml:space="preserve"> </w:t>
      </w:r>
      <w:r>
        <w:rPr>
          <w:w w:val="110"/>
        </w:rPr>
        <w:t>template.</w:t>
      </w:r>
    </w:p>
    <w:p>
      <w:pPr>
        <w:pStyle w:val="16"/>
        <w:numPr>
          <w:ilvl w:val="0"/>
          <w:numId w:val="129"/>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spring.groovy.template.expose-session-attributes</w:t>
      </w:r>
    </w:p>
    <w:p>
      <w:pPr>
        <w:pStyle w:val="11"/>
        <w:spacing w:before="33" w:line="256" w:lineRule="auto"/>
        <w:ind w:left="875" w:right="0"/>
        <w:jc w:val="left"/>
      </w:pPr>
      <w:r>
        <w:rPr>
          <w:w w:val="110"/>
        </w:rPr>
        <w:t xml:space="preserve">Set whether all </w:t>
      </w:r>
      <w:r>
        <w:rPr>
          <w:rFonts w:ascii="Courier New"/>
          <w:w w:val="110"/>
          <w:sz w:val="19"/>
        </w:rPr>
        <w:t xml:space="preserve">HttpSession </w:t>
      </w:r>
      <w:r>
        <w:rPr>
          <w:w w:val="110"/>
        </w:rPr>
        <w:t>attributes should be added to the model prior to merging with the</w:t>
      </w:r>
      <w:r>
        <w:rPr>
          <w:spacing w:val="-9"/>
          <w:w w:val="110"/>
        </w:rPr>
        <w:t xml:space="preserve"> </w:t>
      </w:r>
      <w:r>
        <w:rPr>
          <w:w w:val="110"/>
        </w:rPr>
        <w:t>template.</w:t>
      </w:r>
    </w:p>
    <w:p>
      <w:pPr>
        <w:pStyle w:val="16"/>
        <w:numPr>
          <w:ilvl w:val="0"/>
          <w:numId w:val="129"/>
        </w:numPr>
        <w:tabs>
          <w:tab w:val="left" w:pos="876"/>
        </w:tabs>
        <w:spacing w:before="156"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spring.groovy.template.expose-spring-macro-helpers</w:t>
      </w:r>
    </w:p>
    <w:p>
      <w:pPr>
        <w:spacing w:before="33" w:line="256" w:lineRule="auto"/>
        <w:ind w:left="875" w:right="105"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Set whether to expose a </w:t>
      </w:r>
      <w:r>
        <w:rPr>
          <w:rFonts w:hint="default" w:ascii="Courier New" w:hAnsi="Courier New" w:eastAsia="Courier New" w:cs="Courier New"/>
          <w:w w:val="105"/>
          <w:sz w:val="19"/>
          <w:szCs w:val="19"/>
        </w:rPr>
        <w:t>RequestContext</w:t>
      </w:r>
      <w:r>
        <w:rPr>
          <w:rFonts w:hint="default" w:ascii="Courier New" w:hAnsi="Courier New" w:eastAsia="Courier New" w:cs="Courier New"/>
          <w:spacing w:val="-100"/>
          <w:w w:val="105"/>
          <w:sz w:val="19"/>
          <w:szCs w:val="19"/>
        </w:rPr>
        <w:t xml:space="preserve"> </w:t>
      </w:r>
      <w:r>
        <w:rPr>
          <w:rFonts w:hint="default" w:ascii="Times New Roman" w:hAnsi="Times New Roman" w:eastAsia="Times New Roman" w:cs="Times New Roman"/>
          <w:w w:val="105"/>
          <w:sz w:val="20"/>
          <w:szCs w:val="20"/>
        </w:rPr>
        <w:t xml:space="preserve">for use by Spring’s macro library, under </w:t>
      </w:r>
      <w:r>
        <w:rPr>
          <w:rFonts w:hint="default" w:ascii="Times New Roman" w:hAnsi="Times New Roman" w:eastAsia="Times New Roman" w:cs="Times New Roman"/>
          <w:w w:val="95"/>
          <w:sz w:val="20"/>
          <w:szCs w:val="20"/>
        </w:rPr>
        <w:t>the name</w:t>
      </w:r>
      <w:r>
        <w:rPr>
          <w:rFonts w:hint="default" w:ascii="Times New Roman" w:hAnsi="Times New Roman" w:eastAsia="Times New Roman" w:cs="Times New Roman"/>
          <w:spacing w:val="-28"/>
          <w:w w:val="95"/>
          <w:sz w:val="20"/>
          <w:szCs w:val="20"/>
        </w:rPr>
        <w:t xml:space="preserve"> </w:t>
      </w:r>
      <w:r>
        <w:rPr>
          <w:rFonts w:hint="default" w:ascii="Courier New" w:hAnsi="Courier New" w:eastAsia="Courier New" w:cs="Courier New"/>
          <w:w w:val="95"/>
          <w:sz w:val="19"/>
          <w:szCs w:val="19"/>
        </w:rPr>
        <w:t>springMacroRequestContext</w:t>
      </w:r>
      <w:r>
        <w:rPr>
          <w:rFonts w:hint="default" w:ascii="Times New Roman" w:hAnsi="Times New Roman" w:eastAsia="Times New Roman" w:cs="Times New Roman"/>
          <w:w w:val="95"/>
          <w:sz w:val="20"/>
          <w:szCs w:val="20"/>
        </w:rPr>
        <w:t>.</w:t>
      </w:r>
    </w:p>
    <w:p>
      <w:pPr>
        <w:pStyle w:val="16"/>
        <w:numPr>
          <w:ilvl w:val="0"/>
          <w:numId w:val="129"/>
        </w:numPr>
        <w:tabs>
          <w:tab w:val="left" w:pos="876"/>
        </w:tabs>
        <w:spacing w:before="141"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spring.groovy.template.prefix</w:t>
      </w:r>
    </w:p>
    <w:p>
      <w:pPr>
        <w:pStyle w:val="11"/>
        <w:spacing w:before="33" w:line="240" w:lineRule="auto"/>
        <w:ind w:left="875" w:right="0"/>
        <w:jc w:val="left"/>
      </w:pPr>
      <w:r>
        <w:rPr>
          <w:w w:val="110"/>
        </w:rPr>
        <w:t>Prefix</w:t>
      </w:r>
      <w:r>
        <w:rPr>
          <w:spacing w:val="-10"/>
          <w:w w:val="110"/>
        </w:rPr>
        <w:t xml:space="preserve"> </w:t>
      </w:r>
      <w:r>
        <w:rPr>
          <w:w w:val="110"/>
        </w:rPr>
        <w:t>that</w:t>
      </w:r>
      <w:r>
        <w:rPr>
          <w:spacing w:val="-10"/>
          <w:w w:val="110"/>
        </w:rPr>
        <w:t xml:space="preserve"> </w:t>
      </w:r>
      <w:r>
        <w:rPr>
          <w:w w:val="110"/>
        </w:rPr>
        <w:t>gets</w:t>
      </w:r>
      <w:r>
        <w:rPr>
          <w:spacing w:val="-10"/>
          <w:w w:val="110"/>
        </w:rPr>
        <w:t xml:space="preserve"> </w:t>
      </w:r>
      <w:r>
        <w:rPr>
          <w:w w:val="110"/>
        </w:rPr>
        <w:t>prepended</w:t>
      </w:r>
      <w:r>
        <w:rPr>
          <w:spacing w:val="-10"/>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when</w:t>
      </w:r>
      <w:r>
        <w:rPr>
          <w:spacing w:val="-10"/>
          <w:w w:val="110"/>
        </w:rPr>
        <w:t xml:space="preserve"> </w:t>
      </w:r>
      <w:r>
        <w:rPr>
          <w:w w:val="110"/>
        </w:rPr>
        <w:t>building</w:t>
      </w:r>
      <w:r>
        <w:rPr>
          <w:spacing w:val="-10"/>
          <w:w w:val="110"/>
        </w:rPr>
        <w:t xml:space="preserve"> </w:t>
      </w:r>
      <w:r>
        <w:rPr>
          <w:w w:val="110"/>
        </w:rPr>
        <w:t>a</w:t>
      </w:r>
      <w:r>
        <w:rPr>
          <w:spacing w:val="-11"/>
          <w:w w:val="110"/>
        </w:rPr>
        <w:t xml:space="preserve"> </w:t>
      </w:r>
      <w:r>
        <w:rPr>
          <w:w w:val="110"/>
          <w:sz w:val="18"/>
        </w:rPr>
        <w:t>URL</w:t>
      </w:r>
      <w:r>
        <w:rPr>
          <w:w w:val="110"/>
        </w:rPr>
        <w:t>.</w:t>
      </w:r>
    </w:p>
    <w:p>
      <w:pPr>
        <w:pStyle w:val="16"/>
        <w:numPr>
          <w:ilvl w:val="0"/>
          <w:numId w:val="12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spring.groovy.template.request-context-attribute</w:t>
      </w:r>
    </w:p>
    <w:p>
      <w:pPr>
        <w:spacing w:before="33"/>
        <w:ind w:left="875" w:right="0" w:firstLine="0"/>
        <w:jc w:val="left"/>
        <w:rPr>
          <w:rFonts w:hint="default" w:ascii="Times New Roman" w:hAnsi="Times New Roman" w:eastAsia="Times New Roman" w:cs="Times New Roman"/>
          <w:sz w:val="20"/>
          <w:szCs w:val="20"/>
        </w:rPr>
      </w:pPr>
      <w:r>
        <w:rPr>
          <w:rFonts w:ascii="Times New Roman"/>
          <w:w w:val="105"/>
          <w:sz w:val="20"/>
        </w:rPr>
        <w:t>Name</w:t>
      </w:r>
      <w:r>
        <w:rPr>
          <w:rFonts w:ascii="Times New Roman"/>
          <w:spacing w:val="-29"/>
          <w:w w:val="105"/>
          <w:sz w:val="20"/>
        </w:rPr>
        <w:t xml:space="preserve"> </w:t>
      </w:r>
      <w:r>
        <w:rPr>
          <w:rFonts w:ascii="Times New Roman"/>
          <w:w w:val="105"/>
          <w:sz w:val="20"/>
        </w:rPr>
        <w:t>of</w:t>
      </w:r>
      <w:r>
        <w:rPr>
          <w:rFonts w:ascii="Times New Roman"/>
          <w:spacing w:val="-29"/>
          <w:w w:val="105"/>
          <w:sz w:val="20"/>
        </w:rPr>
        <w:t xml:space="preserve"> </w:t>
      </w:r>
      <w:r>
        <w:rPr>
          <w:rFonts w:ascii="Times New Roman"/>
          <w:w w:val="105"/>
          <w:sz w:val="20"/>
        </w:rPr>
        <w:t>the</w:t>
      </w:r>
      <w:r>
        <w:rPr>
          <w:rFonts w:ascii="Times New Roman"/>
          <w:spacing w:val="-29"/>
          <w:w w:val="105"/>
          <w:sz w:val="20"/>
        </w:rPr>
        <w:t xml:space="preserve"> </w:t>
      </w:r>
      <w:r>
        <w:rPr>
          <w:rFonts w:ascii="Courier New"/>
          <w:w w:val="105"/>
          <w:sz w:val="19"/>
        </w:rPr>
        <w:t>RequestContext</w:t>
      </w:r>
      <w:r>
        <w:rPr>
          <w:rFonts w:ascii="Courier New"/>
          <w:spacing w:val="-97"/>
          <w:w w:val="105"/>
          <w:sz w:val="19"/>
        </w:rPr>
        <w:t xml:space="preserve"> </w:t>
      </w:r>
      <w:r>
        <w:rPr>
          <w:rFonts w:ascii="Times New Roman"/>
          <w:w w:val="105"/>
          <w:sz w:val="20"/>
        </w:rPr>
        <w:t>attribute</w:t>
      </w:r>
      <w:r>
        <w:rPr>
          <w:rFonts w:ascii="Times New Roman"/>
          <w:spacing w:val="-29"/>
          <w:w w:val="105"/>
          <w:sz w:val="20"/>
        </w:rPr>
        <w:t xml:space="preserve"> </w:t>
      </w:r>
      <w:r>
        <w:rPr>
          <w:rFonts w:ascii="Times New Roman"/>
          <w:w w:val="105"/>
          <w:sz w:val="20"/>
        </w:rPr>
        <w:t>for</w:t>
      </w:r>
      <w:r>
        <w:rPr>
          <w:rFonts w:ascii="Times New Roman"/>
          <w:spacing w:val="-29"/>
          <w:w w:val="105"/>
          <w:sz w:val="20"/>
        </w:rPr>
        <w:t xml:space="preserve"> </w:t>
      </w:r>
      <w:r>
        <w:rPr>
          <w:rFonts w:ascii="Times New Roman"/>
          <w:w w:val="105"/>
          <w:sz w:val="20"/>
        </w:rPr>
        <w:t>all</w:t>
      </w:r>
      <w:r>
        <w:rPr>
          <w:rFonts w:ascii="Times New Roman"/>
          <w:spacing w:val="-29"/>
          <w:w w:val="105"/>
          <w:sz w:val="20"/>
        </w:rPr>
        <w:t xml:space="preserve"> </w:t>
      </w:r>
      <w:r>
        <w:rPr>
          <w:rFonts w:ascii="Times New Roman"/>
          <w:w w:val="105"/>
          <w:sz w:val="20"/>
        </w:rPr>
        <w:t>views.</w:t>
      </w:r>
    </w:p>
    <w:p>
      <w:pPr>
        <w:pStyle w:val="16"/>
        <w:numPr>
          <w:ilvl w:val="0"/>
          <w:numId w:val="12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spring.groovy.template.resource-loader-path</w:t>
      </w:r>
    </w:p>
    <w:p>
      <w:pPr>
        <w:spacing w:before="33"/>
        <w:ind w:left="875" w:right="0" w:firstLine="0"/>
        <w:jc w:val="left"/>
        <w:rPr>
          <w:rFonts w:hint="default" w:ascii="Times New Roman" w:hAnsi="Times New Roman" w:eastAsia="Times New Roman" w:cs="Times New Roman"/>
          <w:sz w:val="20"/>
          <w:szCs w:val="20"/>
        </w:rPr>
      </w:pPr>
      <w:r>
        <w:rPr>
          <w:rFonts w:ascii="Times New Roman"/>
          <w:spacing w:val="-3"/>
          <w:sz w:val="20"/>
        </w:rPr>
        <w:t xml:space="preserve">Template </w:t>
      </w:r>
      <w:r>
        <w:rPr>
          <w:rFonts w:ascii="Times New Roman"/>
          <w:sz w:val="20"/>
        </w:rPr>
        <w:t>path. (Default value:</w:t>
      </w:r>
      <w:r>
        <w:rPr>
          <w:rFonts w:ascii="Times New Roman"/>
          <w:spacing w:val="-14"/>
          <w:sz w:val="20"/>
        </w:rPr>
        <w:t xml:space="preserve"> </w:t>
      </w:r>
      <w:r>
        <w:rPr>
          <w:rFonts w:ascii="Courier New"/>
          <w:sz w:val="19"/>
        </w:rPr>
        <w:t>classpath:/templates/</w:t>
      </w:r>
      <w:r>
        <w:rPr>
          <w:rFonts w:ascii="Times New Roman"/>
          <w:sz w:val="20"/>
        </w:rPr>
        <w:t>)</w:t>
      </w:r>
    </w:p>
    <w:p>
      <w:pPr>
        <w:pStyle w:val="16"/>
        <w:numPr>
          <w:ilvl w:val="0"/>
          <w:numId w:val="12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spring.groovy.template.suffix</w:t>
      </w:r>
    </w:p>
    <w:p>
      <w:pPr>
        <w:pStyle w:val="11"/>
        <w:spacing w:before="33" w:line="240" w:lineRule="auto"/>
        <w:ind w:left="875" w:right="0"/>
        <w:jc w:val="left"/>
      </w:pPr>
      <w:r>
        <w:rPr>
          <w:w w:val="110"/>
        </w:rPr>
        <w:t>Suffix</w:t>
      </w:r>
      <w:r>
        <w:rPr>
          <w:spacing w:val="-14"/>
          <w:w w:val="110"/>
        </w:rPr>
        <w:t xml:space="preserve"> </w:t>
      </w:r>
      <w:r>
        <w:rPr>
          <w:w w:val="110"/>
        </w:rPr>
        <w:t>that</w:t>
      </w:r>
      <w:r>
        <w:rPr>
          <w:spacing w:val="-14"/>
          <w:w w:val="110"/>
        </w:rPr>
        <w:t xml:space="preserve"> </w:t>
      </w:r>
      <w:r>
        <w:rPr>
          <w:w w:val="110"/>
        </w:rPr>
        <w:t>gets</w:t>
      </w:r>
      <w:r>
        <w:rPr>
          <w:spacing w:val="-14"/>
          <w:w w:val="110"/>
        </w:rPr>
        <w:t xml:space="preserve"> </w:t>
      </w:r>
      <w:r>
        <w:rPr>
          <w:w w:val="110"/>
        </w:rPr>
        <w:t>appended</w:t>
      </w:r>
      <w:r>
        <w:rPr>
          <w:spacing w:val="-14"/>
          <w:w w:val="110"/>
        </w:rPr>
        <w:t xml:space="preserve"> </w:t>
      </w:r>
      <w:r>
        <w:rPr>
          <w:w w:val="110"/>
        </w:rPr>
        <w:t>to</w:t>
      </w:r>
      <w:r>
        <w:rPr>
          <w:spacing w:val="-14"/>
          <w:w w:val="110"/>
        </w:rPr>
        <w:t xml:space="preserve"> </w:t>
      </w:r>
      <w:r>
        <w:rPr>
          <w:w w:val="110"/>
        </w:rPr>
        <w:t>view</w:t>
      </w:r>
      <w:r>
        <w:rPr>
          <w:spacing w:val="-14"/>
          <w:w w:val="110"/>
        </w:rPr>
        <w:t xml:space="preserve"> </w:t>
      </w:r>
      <w:r>
        <w:rPr>
          <w:w w:val="110"/>
        </w:rPr>
        <w:t>names</w:t>
      </w:r>
      <w:r>
        <w:rPr>
          <w:spacing w:val="-14"/>
          <w:w w:val="110"/>
        </w:rPr>
        <w:t xml:space="preserve"> </w:t>
      </w:r>
      <w:r>
        <w:rPr>
          <w:w w:val="110"/>
        </w:rPr>
        <w:t>when</w:t>
      </w:r>
      <w:r>
        <w:rPr>
          <w:spacing w:val="-14"/>
          <w:w w:val="110"/>
        </w:rPr>
        <w:t xml:space="preserve"> </w:t>
      </w:r>
      <w:r>
        <w:rPr>
          <w:w w:val="110"/>
        </w:rPr>
        <w:t>building</w:t>
      </w:r>
      <w:r>
        <w:rPr>
          <w:spacing w:val="-14"/>
          <w:w w:val="110"/>
        </w:rPr>
        <w:t xml:space="preserve"> </w:t>
      </w:r>
      <w:r>
        <w:rPr>
          <w:w w:val="110"/>
        </w:rPr>
        <w:t>a</w:t>
      </w:r>
      <w:r>
        <w:rPr>
          <w:spacing w:val="-14"/>
          <w:w w:val="110"/>
        </w:rPr>
        <w:t xml:space="preserve"> </w:t>
      </w:r>
      <w:r>
        <w:rPr>
          <w:w w:val="110"/>
          <w:sz w:val="18"/>
        </w:rPr>
        <w:t>URL</w:t>
      </w:r>
      <w:r>
        <w:rPr>
          <w:w w:val="110"/>
        </w:rPr>
        <w:t>.</w:t>
      </w:r>
    </w:p>
    <w:p>
      <w:pPr>
        <w:pStyle w:val="16"/>
        <w:numPr>
          <w:ilvl w:val="0"/>
          <w:numId w:val="12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spring.groovy.template.view-names</w:t>
      </w:r>
    </w:p>
    <w:p>
      <w:pPr>
        <w:pStyle w:val="11"/>
        <w:spacing w:before="33" w:line="240" w:lineRule="auto"/>
        <w:ind w:left="875" w:right="0"/>
        <w:jc w:val="left"/>
      </w:pPr>
      <w:r>
        <w:rPr>
          <w:w w:val="105"/>
        </w:rPr>
        <w:t>Whitelist of view names that can be</w:t>
      </w:r>
      <w:r>
        <w:rPr>
          <w:spacing w:val="46"/>
          <w:w w:val="105"/>
        </w:rPr>
        <w:t xml:space="preserve"> </w:t>
      </w:r>
      <w:r>
        <w:rPr>
          <w:w w:val="105"/>
        </w:rPr>
        <w:t>resolved.</w:t>
      </w:r>
    </w:p>
    <w:p>
      <w:pPr>
        <w:pStyle w:val="16"/>
        <w:numPr>
          <w:ilvl w:val="0"/>
          <w:numId w:val="12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spring.h2.console.enabled</w:t>
      </w:r>
    </w:p>
    <w:p>
      <w:pPr>
        <w:pStyle w:val="11"/>
        <w:spacing w:before="33" w:line="240" w:lineRule="auto"/>
        <w:ind w:left="875" w:right="0"/>
        <w:jc w:val="left"/>
      </w:pPr>
      <w:r>
        <w:rPr>
          <w:w w:val="105"/>
        </w:rPr>
        <w:t>Enable the console. (Default value:</w:t>
      </w:r>
      <w:r>
        <w:rPr>
          <w:spacing w:val="20"/>
          <w:w w:val="105"/>
        </w:rPr>
        <w:t xml:space="preserve"> </w:t>
      </w:r>
      <w:r>
        <w:rPr>
          <w:rFonts w:ascii="Courier New"/>
          <w:w w:val="105"/>
          <w:sz w:val="19"/>
        </w:rPr>
        <w:t>false</w:t>
      </w:r>
      <w:r>
        <w:rPr>
          <w:w w:val="105"/>
        </w:rPr>
        <w:t>)</w:t>
      </w:r>
    </w:p>
    <w:p>
      <w:pPr>
        <w:spacing w:after="0" w:line="240" w:lineRule="auto"/>
        <w:jc w:val="left"/>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598" o:spid="_x0000_s3598"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218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30"/>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spring.h2.console.path</w:t>
      </w:r>
    </w:p>
    <w:p>
      <w:pPr>
        <w:pStyle w:val="11"/>
        <w:spacing w:before="33" w:line="240" w:lineRule="auto"/>
        <w:ind w:left="1135" w:right="102"/>
        <w:jc w:val="left"/>
      </w:pPr>
      <w:r>
        <w:rPr>
          <w:w w:val="105"/>
        </w:rPr>
        <w:t>Path</w:t>
      </w:r>
      <w:r>
        <w:rPr>
          <w:spacing w:val="-12"/>
          <w:w w:val="105"/>
        </w:rPr>
        <w:t xml:space="preserve"> </w:t>
      </w:r>
      <w:r>
        <w:rPr>
          <w:w w:val="105"/>
        </w:rPr>
        <w:t>at</w:t>
      </w:r>
      <w:r>
        <w:rPr>
          <w:spacing w:val="-12"/>
          <w:w w:val="105"/>
        </w:rPr>
        <w:t xml:space="preserve"> </w:t>
      </w:r>
      <w:r>
        <w:rPr>
          <w:w w:val="105"/>
        </w:rPr>
        <w:t>which</w:t>
      </w:r>
      <w:r>
        <w:rPr>
          <w:spacing w:val="-12"/>
          <w:w w:val="105"/>
        </w:rPr>
        <w:t xml:space="preserve"> </w:t>
      </w:r>
      <w:r>
        <w:rPr>
          <w:w w:val="105"/>
        </w:rPr>
        <w:t>the</w:t>
      </w:r>
      <w:r>
        <w:rPr>
          <w:spacing w:val="-12"/>
          <w:w w:val="105"/>
        </w:rPr>
        <w:t xml:space="preserve"> </w:t>
      </w:r>
      <w:r>
        <w:rPr>
          <w:w w:val="105"/>
        </w:rPr>
        <w:t>console</w:t>
      </w:r>
      <w:r>
        <w:rPr>
          <w:spacing w:val="-12"/>
          <w:w w:val="105"/>
        </w:rPr>
        <w:t xml:space="preserve"> </w:t>
      </w:r>
      <w:r>
        <w:rPr>
          <w:w w:val="105"/>
        </w:rPr>
        <w:t>will</w:t>
      </w:r>
      <w:r>
        <w:rPr>
          <w:spacing w:val="-11"/>
          <w:w w:val="105"/>
        </w:rPr>
        <w:t xml:space="preserve"> </w:t>
      </w:r>
      <w:r>
        <w:rPr>
          <w:w w:val="105"/>
        </w:rPr>
        <w:t>be</w:t>
      </w:r>
      <w:r>
        <w:rPr>
          <w:spacing w:val="-12"/>
          <w:w w:val="105"/>
        </w:rPr>
        <w:t xml:space="preserve"> </w:t>
      </w:r>
      <w:r>
        <w:rPr>
          <w:w w:val="105"/>
        </w:rPr>
        <w:t>available.</w:t>
      </w:r>
      <w:r>
        <w:rPr>
          <w:spacing w:val="-12"/>
          <w:w w:val="105"/>
        </w:rPr>
        <w:t xml:space="preserve"> </w:t>
      </w:r>
      <w:r>
        <w:rPr>
          <w:w w:val="105"/>
        </w:rPr>
        <w:t>(Default</w:t>
      </w:r>
      <w:r>
        <w:rPr>
          <w:spacing w:val="-12"/>
          <w:w w:val="105"/>
        </w:rPr>
        <w:t xml:space="preserve"> </w:t>
      </w:r>
      <w:r>
        <w:rPr>
          <w:w w:val="105"/>
        </w:rPr>
        <w:t>value:</w:t>
      </w:r>
      <w:r>
        <w:rPr>
          <w:spacing w:val="-11"/>
          <w:w w:val="105"/>
        </w:rPr>
        <w:t xml:space="preserve"> </w:t>
      </w:r>
      <w:r>
        <w:rPr>
          <w:rFonts w:ascii="Courier New"/>
          <w:w w:val="105"/>
          <w:sz w:val="19"/>
        </w:rPr>
        <w:t>/h2-console</w:t>
      </w:r>
      <w:r>
        <w:rPr>
          <w:w w:val="105"/>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bookmarkStart w:id="668" w:name="_bookmark549"/>
      <w:bookmarkEnd w:id="668"/>
      <w:bookmarkStart w:id="669" w:name="_bookmark549"/>
      <w:bookmarkEnd w:id="669"/>
      <w:r>
        <w:rPr>
          <w:rFonts w:ascii="Courier New"/>
          <w:sz w:val="19"/>
        </w:rPr>
        <w:t>spring.hateoas.apply-to-primary-object-mapper</w:t>
      </w:r>
    </w:p>
    <w:p>
      <w:pPr>
        <w:spacing w:before="33" w:line="256" w:lineRule="auto"/>
        <w:ind w:left="1135" w:right="102" w:firstLine="0"/>
        <w:jc w:val="left"/>
        <w:rPr>
          <w:rFonts w:hint="default" w:ascii="Times New Roman" w:hAnsi="Times New Roman" w:eastAsia="Times New Roman" w:cs="Times New Roman"/>
          <w:sz w:val="20"/>
          <w:szCs w:val="20"/>
        </w:rPr>
      </w:pPr>
      <w:r>
        <w:rPr>
          <w:rFonts w:ascii="Times New Roman"/>
          <w:w w:val="105"/>
          <w:sz w:val="20"/>
        </w:rPr>
        <w:t xml:space="preserve">Specify if </w:t>
      </w:r>
      <w:r>
        <w:rPr>
          <w:rFonts w:ascii="Times New Roman"/>
          <w:spacing w:val="-3"/>
          <w:w w:val="105"/>
          <w:sz w:val="18"/>
        </w:rPr>
        <w:t xml:space="preserve">HATEOAS </w:t>
      </w:r>
      <w:r>
        <w:rPr>
          <w:rFonts w:ascii="Times New Roman"/>
          <w:w w:val="105"/>
          <w:sz w:val="20"/>
        </w:rPr>
        <w:t xml:space="preserve">support should be applied to the primary </w:t>
      </w:r>
      <w:r>
        <w:rPr>
          <w:rFonts w:ascii="Courier New"/>
          <w:spacing w:val="-4"/>
          <w:w w:val="105"/>
          <w:sz w:val="19"/>
        </w:rPr>
        <w:t>ObjectMapper</w:t>
      </w:r>
      <w:r>
        <w:rPr>
          <w:rFonts w:ascii="Times New Roman"/>
          <w:spacing w:val="-4"/>
          <w:w w:val="105"/>
          <w:sz w:val="20"/>
        </w:rPr>
        <w:t xml:space="preserve">. </w:t>
      </w:r>
      <w:r>
        <w:rPr>
          <w:rFonts w:ascii="Times New Roman"/>
          <w:w w:val="105"/>
          <w:sz w:val="20"/>
        </w:rPr>
        <w:t>(Default value:</w:t>
      </w:r>
      <w:r>
        <w:rPr>
          <w:rFonts w:ascii="Times New Roman"/>
          <w:spacing w:val="-34"/>
          <w:w w:val="105"/>
          <w:sz w:val="20"/>
        </w:rPr>
        <w:t xml:space="preserve"> </w:t>
      </w:r>
      <w:r>
        <w:rPr>
          <w:rFonts w:ascii="Courier New"/>
          <w:w w:val="105"/>
          <w:sz w:val="19"/>
        </w:rPr>
        <w:t>true</w:t>
      </w:r>
      <w:r>
        <w:rPr>
          <w:rFonts w:ascii="Times New Roman"/>
          <w:w w:val="105"/>
          <w:sz w:val="20"/>
        </w:rPr>
        <w:t>)</w:t>
      </w:r>
    </w:p>
    <w:p>
      <w:pPr>
        <w:pStyle w:val="16"/>
        <w:numPr>
          <w:ilvl w:val="0"/>
          <w:numId w:val="130"/>
        </w:numPr>
        <w:tabs>
          <w:tab w:val="left" w:pos="1136"/>
        </w:tabs>
        <w:spacing w:before="141" w:after="0" w:line="240" w:lineRule="auto"/>
        <w:ind w:left="1135" w:right="0" w:hanging="312"/>
        <w:jc w:val="left"/>
        <w:rPr>
          <w:rFonts w:hint="default" w:ascii="Courier New" w:hAnsi="Courier New" w:eastAsia="Courier New" w:cs="Courier New"/>
          <w:sz w:val="19"/>
          <w:szCs w:val="19"/>
        </w:rPr>
      </w:pPr>
      <w:bookmarkStart w:id="670" w:name="_bookmark550"/>
      <w:bookmarkEnd w:id="670"/>
      <w:bookmarkStart w:id="671" w:name="_bookmark550"/>
      <w:bookmarkEnd w:id="671"/>
      <w:r>
        <w:rPr>
          <w:rFonts w:ascii="Courier New"/>
          <w:sz w:val="19"/>
        </w:rPr>
        <w:t>spring.hornetq.embedded.cluster-password</w:t>
      </w:r>
    </w:p>
    <w:p>
      <w:pPr>
        <w:pStyle w:val="11"/>
        <w:spacing w:before="33" w:line="240" w:lineRule="auto"/>
        <w:ind w:left="1135" w:right="102"/>
        <w:jc w:val="left"/>
      </w:pPr>
      <w:r>
        <w:rPr>
          <w:w w:val="110"/>
        </w:rPr>
        <w:t>Cluster</w:t>
      </w:r>
      <w:r>
        <w:rPr>
          <w:spacing w:val="-13"/>
          <w:w w:val="110"/>
        </w:rPr>
        <w:t xml:space="preserve"> </w:t>
      </w:r>
      <w:r>
        <w:rPr>
          <w:w w:val="110"/>
        </w:rPr>
        <w:t>password.</w:t>
      </w:r>
      <w:r>
        <w:rPr>
          <w:spacing w:val="-13"/>
          <w:w w:val="110"/>
        </w:rPr>
        <w:t xml:space="preserve"> </w:t>
      </w:r>
      <w:r>
        <w:rPr>
          <w:w w:val="110"/>
        </w:rPr>
        <w:t>Randomly</w:t>
      </w:r>
      <w:r>
        <w:rPr>
          <w:spacing w:val="-13"/>
          <w:w w:val="110"/>
        </w:rPr>
        <w:t xml:space="preserve"> </w:t>
      </w:r>
      <w:r>
        <w:rPr>
          <w:w w:val="110"/>
        </w:rPr>
        <w:t>generated</w:t>
      </w:r>
      <w:r>
        <w:rPr>
          <w:spacing w:val="-13"/>
          <w:w w:val="110"/>
        </w:rPr>
        <w:t xml:space="preserve"> </w:t>
      </w:r>
      <w:r>
        <w:rPr>
          <w:w w:val="110"/>
        </w:rPr>
        <w:t>on</w:t>
      </w:r>
      <w:r>
        <w:rPr>
          <w:spacing w:val="-13"/>
          <w:w w:val="110"/>
        </w:rPr>
        <w:t xml:space="preserve"> </w:t>
      </w:r>
      <w:r>
        <w:rPr>
          <w:w w:val="110"/>
        </w:rPr>
        <w:t>startup</w:t>
      </w:r>
      <w:r>
        <w:rPr>
          <w:spacing w:val="-13"/>
          <w:w w:val="110"/>
        </w:rPr>
        <w:t xml:space="preserve"> </w:t>
      </w:r>
      <w:r>
        <w:rPr>
          <w:w w:val="110"/>
        </w:rPr>
        <w:t>by</w:t>
      </w:r>
      <w:r>
        <w:rPr>
          <w:spacing w:val="-13"/>
          <w:w w:val="110"/>
        </w:rPr>
        <w:t xml:space="preserve"> </w:t>
      </w:r>
      <w:r>
        <w:rPr>
          <w:w w:val="110"/>
        </w:rPr>
        <w:t>default.</w:t>
      </w:r>
    </w:p>
    <w:p>
      <w:pPr>
        <w:pStyle w:val="16"/>
        <w:numPr>
          <w:ilvl w:val="0"/>
          <w:numId w:val="130"/>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spring.hornetq.embedded.data-directory</w:t>
      </w:r>
    </w:p>
    <w:p>
      <w:pPr>
        <w:pStyle w:val="11"/>
        <w:spacing w:before="33" w:line="240" w:lineRule="auto"/>
        <w:ind w:left="1135" w:right="102"/>
        <w:jc w:val="left"/>
      </w:pPr>
      <w:r>
        <w:rPr>
          <w:w w:val="110"/>
        </w:rPr>
        <w:t>Journal</w:t>
      </w:r>
      <w:r>
        <w:rPr>
          <w:spacing w:val="-16"/>
          <w:w w:val="110"/>
        </w:rPr>
        <w:t xml:space="preserve"> </w:t>
      </w:r>
      <w:r>
        <w:rPr>
          <w:w w:val="110"/>
        </w:rPr>
        <w:t>file</w:t>
      </w:r>
      <w:r>
        <w:rPr>
          <w:spacing w:val="-16"/>
          <w:w w:val="110"/>
        </w:rPr>
        <w:t xml:space="preserve"> </w:t>
      </w:r>
      <w:r>
        <w:rPr>
          <w:w w:val="110"/>
        </w:rPr>
        <w:t>directory.</w:t>
      </w:r>
      <w:r>
        <w:rPr>
          <w:spacing w:val="-15"/>
          <w:w w:val="110"/>
        </w:rPr>
        <w:t xml:space="preserve"> </w:t>
      </w:r>
      <w:r>
        <w:rPr>
          <w:w w:val="110"/>
        </w:rPr>
        <w:t>Not</w:t>
      </w:r>
      <w:r>
        <w:rPr>
          <w:spacing w:val="-16"/>
          <w:w w:val="110"/>
        </w:rPr>
        <w:t xml:space="preserve"> </w:t>
      </w:r>
      <w:r>
        <w:rPr>
          <w:w w:val="110"/>
        </w:rPr>
        <w:t>necessary</w:t>
      </w:r>
      <w:r>
        <w:rPr>
          <w:spacing w:val="-15"/>
          <w:w w:val="110"/>
        </w:rPr>
        <w:t xml:space="preserve"> </w:t>
      </w:r>
      <w:r>
        <w:rPr>
          <w:w w:val="110"/>
        </w:rPr>
        <w:t>if</w:t>
      </w:r>
      <w:r>
        <w:rPr>
          <w:spacing w:val="-15"/>
          <w:w w:val="110"/>
        </w:rPr>
        <w:t xml:space="preserve"> </w:t>
      </w:r>
      <w:r>
        <w:rPr>
          <w:w w:val="110"/>
        </w:rPr>
        <w:t>persistence</w:t>
      </w:r>
      <w:r>
        <w:rPr>
          <w:spacing w:val="-15"/>
          <w:w w:val="110"/>
        </w:rPr>
        <w:t xml:space="preserve"> </w:t>
      </w:r>
      <w:r>
        <w:rPr>
          <w:w w:val="110"/>
        </w:rPr>
        <w:t>is</w:t>
      </w:r>
      <w:r>
        <w:rPr>
          <w:spacing w:val="-15"/>
          <w:w w:val="110"/>
        </w:rPr>
        <w:t xml:space="preserve"> </w:t>
      </w:r>
      <w:r>
        <w:rPr>
          <w:w w:val="110"/>
        </w:rPr>
        <w:t>turned</w:t>
      </w:r>
      <w:r>
        <w:rPr>
          <w:spacing w:val="-15"/>
          <w:w w:val="110"/>
        </w:rPr>
        <w:t xml:space="preserve"> </w:t>
      </w:r>
      <w:r>
        <w:rPr>
          <w:w w:val="110"/>
        </w:rPr>
        <w:t>off.</w:t>
      </w:r>
    </w:p>
    <w:p>
      <w:pPr>
        <w:pStyle w:val="16"/>
        <w:numPr>
          <w:ilvl w:val="0"/>
          <w:numId w:val="130"/>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spring.hornetq.embedded.enabled</w:t>
      </w:r>
    </w:p>
    <w:p>
      <w:pPr>
        <w:pStyle w:val="11"/>
        <w:spacing w:before="33" w:line="240" w:lineRule="auto"/>
        <w:ind w:left="1135" w:right="0"/>
        <w:jc w:val="left"/>
      </w:pPr>
      <w:r>
        <w:rPr>
          <w:w w:val="110"/>
        </w:rPr>
        <w:t xml:space="preserve">Enable embedded mode if the HornetQ server </w:t>
      </w:r>
      <w:r>
        <w:rPr>
          <w:w w:val="110"/>
          <w:sz w:val="18"/>
        </w:rPr>
        <w:t>API</w:t>
      </w:r>
      <w:r>
        <w:rPr>
          <w:w w:val="110"/>
        </w:rPr>
        <w:t>s are available. (Default</w:t>
      </w:r>
      <w:r>
        <w:rPr>
          <w:spacing w:val="11"/>
          <w:w w:val="110"/>
        </w:rPr>
        <w:t xml:space="preserve"> </w:t>
      </w:r>
      <w:r>
        <w:rPr>
          <w:w w:val="110"/>
        </w:rPr>
        <w:t>value:</w:t>
      </w:r>
    </w:p>
    <w:p>
      <w:pPr>
        <w:spacing w:before="30"/>
        <w:ind w:left="1135" w:right="102" w:firstLine="0"/>
        <w:jc w:val="left"/>
        <w:rPr>
          <w:rFonts w:hint="default" w:ascii="Times New Roman" w:hAnsi="Times New Roman" w:eastAsia="Times New Roman" w:cs="Times New Roman"/>
          <w:sz w:val="20"/>
          <w:szCs w:val="20"/>
        </w:rPr>
      </w:pPr>
      <w:r>
        <w:rPr>
          <w:rFonts w:ascii="Courier New"/>
          <w:sz w:val="19"/>
        </w:rPr>
        <w:t>true</w:t>
      </w:r>
      <w:r>
        <w:rPr>
          <w:rFonts w:ascii="Times New Roman"/>
          <w:sz w:val="20"/>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spring.hornetq.embedded.persistent</w:t>
      </w:r>
    </w:p>
    <w:p>
      <w:pPr>
        <w:pStyle w:val="11"/>
        <w:spacing w:before="33" w:line="240" w:lineRule="auto"/>
        <w:ind w:left="1135" w:right="102"/>
        <w:jc w:val="left"/>
      </w:pPr>
      <w:r>
        <w:rPr>
          <w:w w:val="110"/>
        </w:rPr>
        <w:t>Enable</w:t>
      </w:r>
      <w:r>
        <w:rPr>
          <w:spacing w:val="-34"/>
          <w:w w:val="110"/>
        </w:rPr>
        <w:t xml:space="preserve"> </w:t>
      </w:r>
      <w:r>
        <w:rPr>
          <w:w w:val="110"/>
        </w:rPr>
        <w:t>persistent</w:t>
      </w:r>
      <w:r>
        <w:rPr>
          <w:spacing w:val="-34"/>
          <w:w w:val="110"/>
        </w:rPr>
        <w:t xml:space="preserve"> </w:t>
      </w:r>
      <w:r>
        <w:rPr>
          <w:w w:val="110"/>
        </w:rPr>
        <w:t>store.</w:t>
      </w:r>
      <w:r>
        <w:rPr>
          <w:spacing w:val="-34"/>
          <w:w w:val="110"/>
        </w:rPr>
        <w:t xml:space="preserve"> </w:t>
      </w:r>
      <w:r>
        <w:rPr>
          <w:w w:val="110"/>
        </w:rPr>
        <w:t>(Default</w:t>
      </w:r>
      <w:r>
        <w:rPr>
          <w:spacing w:val="-34"/>
          <w:w w:val="110"/>
        </w:rPr>
        <w:t xml:space="preserve"> </w:t>
      </w:r>
      <w:r>
        <w:rPr>
          <w:w w:val="110"/>
        </w:rPr>
        <w:t>value:</w:t>
      </w:r>
      <w:r>
        <w:rPr>
          <w:spacing w:val="-33"/>
          <w:w w:val="110"/>
        </w:rPr>
        <w:t xml:space="preserve"> </w:t>
      </w:r>
      <w:r>
        <w:rPr>
          <w:rFonts w:ascii="Courier New"/>
          <w:w w:val="110"/>
          <w:sz w:val="19"/>
        </w:rPr>
        <w:t>false</w:t>
      </w:r>
      <w:r>
        <w:rPr>
          <w:w w:val="110"/>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spring.hornetq.embedded.queues</w:t>
      </w:r>
    </w:p>
    <w:p>
      <w:pPr>
        <w:pStyle w:val="11"/>
        <w:spacing w:before="33" w:line="240" w:lineRule="auto"/>
        <w:ind w:left="1135" w:right="102"/>
        <w:jc w:val="left"/>
      </w:pPr>
      <w:r>
        <w:rPr>
          <w:w w:val="110"/>
        </w:rPr>
        <w:t>Comma-separated</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queues</w:t>
      </w:r>
      <w:r>
        <w:rPr>
          <w:spacing w:val="-12"/>
          <w:w w:val="110"/>
        </w:rPr>
        <w:t xml:space="preserve"> </w:t>
      </w:r>
      <w:r>
        <w:rPr>
          <w:w w:val="110"/>
        </w:rPr>
        <w:t>to</w:t>
      </w:r>
      <w:r>
        <w:rPr>
          <w:spacing w:val="-12"/>
          <w:w w:val="110"/>
        </w:rPr>
        <w:t xml:space="preserve"> </w:t>
      </w:r>
      <w:r>
        <w:rPr>
          <w:w w:val="110"/>
        </w:rPr>
        <w:t>create</w:t>
      </w:r>
      <w:r>
        <w:rPr>
          <w:spacing w:val="-12"/>
          <w:w w:val="110"/>
        </w:rPr>
        <w:t xml:space="preserve"> </w:t>
      </w:r>
      <w:r>
        <w:rPr>
          <w:w w:val="110"/>
        </w:rPr>
        <w:t>on</w:t>
      </w:r>
      <w:r>
        <w:rPr>
          <w:spacing w:val="-12"/>
          <w:w w:val="110"/>
        </w:rPr>
        <w:t xml:space="preserve"> </w:t>
      </w:r>
      <w:r>
        <w:rPr>
          <w:w w:val="110"/>
        </w:rPr>
        <w:t>startup.</w:t>
      </w:r>
      <w:r>
        <w:rPr>
          <w:spacing w:val="-12"/>
          <w:w w:val="110"/>
        </w:rPr>
        <w:t xml:space="preserve"> </w:t>
      </w:r>
      <w:r>
        <w:rPr>
          <w:w w:val="110"/>
        </w:rPr>
        <w:t>(Default</w:t>
      </w:r>
      <w:r>
        <w:rPr>
          <w:spacing w:val="-12"/>
          <w:w w:val="110"/>
        </w:rPr>
        <w:t xml:space="preserve"> </w:t>
      </w:r>
      <w:r>
        <w:rPr>
          <w:w w:val="110"/>
        </w:rPr>
        <w:t>value:</w:t>
      </w:r>
      <w:r>
        <w:rPr>
          <w:spacing w:val="-14"/>
          <w:w w:val="110"/>
        </w:rPr>
        <w:t xml:space="preserve"> </w:t>
      </w:r>
      <w:r>
        <w:rPr>
          <w:rFonts w:ascii="Courier New"/>
          <w:w w:val="110"/>
          <w:sz w:val="19"/>
        </w:rPr>
        <w:t>[]</w:t>
      </w:r>
      <w:r>
        <w:rPr>
          <w:w w:val="110"/>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spring.hornetq.embedded.server-id</w:t>
      </w:r>
    </w:p>
    <w:p>
      <w:pPr>
        <w:pStyle w:val="11"/>
        <w:spacing w:before="33" w:line="240" w:lineRule="auto"/>
        <w:ind w:left="1135" w:right="102"/>
        <w:jc w:val="left"/>
      </w:pPr>
      <w:r>
        <w:rPr>
          <w:w w:val="105"/>
        </w:rPr>
        <w:t xml:space="preserve">Server </w:t>
      </w:r>
      <w:r>
        <w:rPr>
          <w:w w:val="105"/>
          <w:sz w:val="18"/>
        </w:rPr>
        <w:t>ID</w:t>
      </w:r>
      <w:r>
        <w:rPr>
          <w:w w:val="105"/>
        </w:rPr>
        <w:t xml:space="preserve">. By default, an auto-incremented counter is used. (Default value:   </w:t>
      </w:r>
      <w:r>
        <w:rPr>
          <w:spacing w:val="13"/>
          <w:w w:val="105"/>
        </w:rPr>
        <w:t xml:space="preserve"> </w:t>
      </w:r>
      <w:r>
        <w:rPr>
          <w:rFonts w:ascii="Courier New"/>
          <w:w w:val="105"/>
          <w:sz w:val="19"/>
        </w:rPr>
        <w:t>0</w:t>
      </w:r>
      <w:r>
        <w:rPr>
          <w:w w:val="105"/>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spring.hornetq.embedded.topics</w:t>
      </w:r>
    </w:p>
    <w:p>
      <w:pPr>
        <w:pStyle w:val="11"/>
        <w:spacing w:before="33" w:line="240" w:lineRule="auto"/>
        <w:ind w:left="1135" w:right="102"/>
        <w:jc w:val="left"/>
      </w:pPr>
      <w:r>
        <w:rPr>
          <w:w w:val="110"/>
        </w:rPr>
        <w:t>Comma-separated</w:t>
      </w:r>
      <w:r>
        <w:rPr>
          <w:spacing w:val="-14"/>
          <w:w w:val="110"/>
        </w:rPr>
        <w:t xml:space="preserve"> </w:t>
      </w:r>
      <w:r>
        <w:rPr>
          <w:w w:val="110"/>
        </w:rPr>
        <w:t>list</w:t>
      </w:r>
      <w:r>
        <w:rPr>
          <w:spacing w:val="-14"/>
          <w:w w:val="110"/>
        </w:rPr>
        <w:t xml:space="preserve"> </w:t>
      </w:r>
      <w:r>
        <w:rPr>
          <w:w w:val="110"/>
        </w:rPr>
        <w:t>of</w:t>
      </w:r>
      <w:r>
        <w:rPr>
          <w:spacing w:val="-14"/>
          <w:w w:val="110"/>
        </w:rPr>
        <w:t xml:space="preserve"> </w:t>
      </w:r>
      <w:r>
        <w:rPr>
          <w:w w:val="110"/>
        </w:rPr>
        <w:t>topics</w:t>
      </w:r>
      <w:r>
        <w:rPr>
          <w:spacing w:val="-14"/>
          <w:w w:val="110"/>
        </w:rPr>
        <w:t xml:space="preserve"> </w:t>
      </w:r>
      <w:r>
        <w:rPr>
          <w:w w:val="110"/>
        </w:rPr>
        <w:t>to</w:t>
      </w:r>
      <w:r>
        <w:rPr>
          <w:spacing w:val="-14"/>
          <w:w w:val="110"/>
        </w:rPr>
        <w:t xml:space="preserve"> </w:t>
      </w:r>
      <w:r>
        <w:rPr>
          <w:w w:val="110"/>
        </w:rPr>
        <w:t>create</w:t>
      </w:r>
      <w:r>
        <w:rPr>
          <w:spacing w:val="-14"/>
          <w:w w:val="110"/>
        </w:rPr>
        <w:t xml:space="preserve"> </w:t>
      </w:r>
      <w:r>
        <w:rPr>
          <w:w w:val="110"/>
        </w:rPr>
        <w:t>on</w:t>
      </w:r>
      <w:r>
        <w:rPr>
          <w:spacing w:val="-14"/>
          <w:w w:val="110"/>
        </w:rPr>
        <w:t xml:space="preserve"> </w:t>
      </w:r>
      <w:r>
        <w:rPr>
          <w:w w:val="110"/>
        </w:rPr>
        <w:t>startup.</w:t>
      </w:r>
      <w:r>
        <w:rPr>
          <w:spacing w:val="-14"/>
          <w:w w:val="110"/>
        </w:rPr>
        <w:t xml:space="preserve"> </w:t>
      </w:r>
      <w:r>
        <w:rPr>
          <w:w w:val="110"/>
        </w:rPr>
        <w:t>(Default</w:t>
      </w:r>
      <w:r>
        <w:rPr>
          <w:spacing w:val="-14"/>
          <w:w w:val="110"/>
        </w:rPr>
        <w:t xml:space="preserve"> </w:t>
      </w:r>
      <w:r>
        <w:rPr>
          <w:w w:val="110"/>
        </w:rPr>
        <w:t>value:</w:t>
      </w:r>
      <w:r>
        <w:rPr>
          <w:spacing w:val="-16"/>
          <w:w w:val="110"/>
        </w:rPr>
        <w:t xml:space="preserve"> </w:t>
      </w:r>
      <w:r>
        <w:rPr>
          <w:rFonts w:ascii="Courier New"/>
          <w:w w:val="110"/>
          <w:sz w:val="19"/>
        </w:rPr>
        <w:t>[]</w:t>
      </w:r>
      <w:r>
        <w:rPr>
          <w:w w:val="110"/>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spring.hornetq.host</w:t>
      </w:r>
    </w:p>
    <w:p>
      <w:pPr>
        <w:pStyle w:val="11"/>
        <w:spacing w:before="33" w:line="240" w:lineRule="auto"/>
        <w:ind w:left="1135" w:right="102"/>
        <w:jc w:val="left"/>
      </w:pPr>
      <w:r>
        <w:rPr>
          <w:w w:val="105"/>
        </w:rPr>
        <w:t>HornetQ broker host. (Default value:</w:t>
      </w:r>
      <w:r>
        <w:rPr>
          <w:spacing w:val="-7"/>
          <w:w w:val="105"/>
        </w:rPr>
        <w:t xml:space="preserve"> </w:t>
      </w:r>
      <w:r>
        <w:rPr>
          <w:rFonts w:ascii="Courier New"/>
          <w:w w:val="105"/>
          <w:sz w:val="19"/>
        </w:rPr>
        <w:t>localhost</w:t>
      </w:r>
      <w:r>
        <w:rPr>
          <w:w w:val="105"/>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spring.hornetq.mode</w:t>
      </w:r>
    </w:p>
    <w:p>
      <w:pPr>
        <w:pStyle w:val="11"/>
        <w:spacing w:before="33" w:line="240" w:lineRule="auto"/>
        <w:ind w:left="1135" w:right="0"/>
        <w:jc w:val="left"/>
      </w:pPr>
      <w:r>
        <w:rPr>
          <w:w w:val="110"/>
        </w:rPr>
        <w:t>HornetQ</w:t>
      </w:r>
      <w:r>
        <w:rPr>
          <w:spacing w:val="34"/>
          <w:w w:val="110"/>
        </w:rPr>
        <w:t xml:space="preserve"> </w:t>
      </w:r>
      <w:r>
        <w:rPr>
          <w:w w:val="110"/>
        </w:rPr>
        <w:t>deployment</w:t>
      </w:r>
      <w:r>
        <w:rPr>
          <w:spacing w:val="34"/>
          <w:w w:val="110"/>
        </w:rPr>
        <w:t xml:space="preserve"> </w:t>
      </w:r>
      <w:r>
        <w:rPr>
          <w:w w:val="110"/>
        </w:rPr>
        <w:t>mode,</w:t>
      </w:r>
      <w:r>
        <w:rPr>
          <w:spacing w:val="34"/>
          <w:w w:val="110"/>
        </w:rPr>
        <w:t xml:space="preserve"> </w:t>
      </w:r>
      <w:r>
        <w:rPr>
          <w:w w:val="110"/>
        </w:rPr>
        <w:t>auto-detected</w:t>
      </w:r>
      <w:r>
        <w:rPr>
          <w:spacing w:val="33"/>
          <w:w w:val="110"/>
        </w:rPr>
        <w:t xml:space="preserve"> </w:t>
      </w:r>
      <w:r>
        <w:rPr>
          <w:w w:val="110"/>
        </w:rPr>
        <w:t>by</w:t>
      </w:r>
      <w:r>
        <w:rPr>
          <w:spacing w:val="34"/>
          <w:w w:val="110"/>
        </w:rPr>
        <w:t xml:space="preserve"> </w:t>
      </w:r>
      <w:r>
        <w:rPr>
          <w:w w:val="110"/>
        </w:rPr>
        <w:t>default.</w:t>
      </w:r>
      <w:r>
        <w:rPr>
          <w:spacing w:val="34"/>
          <w:w w:val="110"/>
        </w:rPr>
        <w:t xml:space="preserve"> </w:t>
      </w:r>
      <w:r>
        <w:rPr>
          <w:w w:val="110"/>
        </w:rPr>
        <w:t>Can</w:t>
      </w:r>
      <w:r>
        <w:rPr>
          <w:spacing w:val="34"/>
          <w:w w:val="110"/>
        </w:rPr>
        <w:t xml:space="preserve"> </w:t>
      </w:r>
      <w:r>
        <w:rPr>
          <w:w w:val="110"/>
        </w:rPr>
        <w:t>be</w:t>
      </w:r>
      <w:r>
        <w:rPr>
          <w:spacing w:val="34"/>
          <w:w w:val="110"/>
        </w:rPr>
        <w:t xml:space="preserve"> </w:t>
      </w:r>
      <w:r>
        <w:rPr>
          <w:w w:val="110"/>
        </w:rPr>
        <w:t>explicitly</w:t>
      </w:r>
      <w:r>
        <w:rPr>
          <w:spacing w:val="34"/>
          <w:w w:val="110"/>
        </w:rPr>
        <w:t xml:space="preserve"> </w:t>
      </w:r>
      <w:r>
        <w:rPr>
          <w:w w:val="110"/>
        </w:rPr>
        <w:t>set</w:t>
      </w:r>
      <w:r>
        <w:rPr>
          <w:spacing w:val="34"/>
          <w:w w:val="110"/>
        </w:rPr>
        <w:t xml:space="preserve"> </w:t>
      </w:r>
      <w:r>
        <w:rPr>
          <w:w w:val="110"/>
        </w:rPr>
        <w:t>to</w:t>
      </w:r>
    </w:p>
    <w:p>
      <w:pPr>
        <w:spacing w:before="30"/>
        <w:ind w:left="1135" w:right="102" w:firstLine="0"/>
        <w:jc w:val="left"/>
        <w:rPr>
          <w:rFonts w:hint="default" w:ascii="Times New Roman" w:hAnsi="Times New Roman" w:eastAsia="Times New Roman" w:cs="Times New Roman"/>
          <w:sz w:val="20"/>
          <w:szCs w:val="20"/>
        </w:rPr>
      </w:pPr>
      <w:r>
        <w:rPr>
          <w:rFonts w:ascii="Courier New"/>
          <w:w w:val="95"/>
          <w:sz w:val="19"/>
        </w:rPr>
        <w:t>native</w:t>
      </w:r>
      <w:r>
        <w:rPr>
          <w:rFonts w:ascii="Courier New"/>
          <w:spacing w:val="-85"/>
          <w:w w:val="95"/>
          <w:sz w:val="19"/>
        </w:rPr>
        <w:t xml:space="preserve"> </w:t>
      </w:r>
      <w:r>
        <w:rPr>
          <w:rFonts w:ascii="Times New Roman"/>
          <w:w w:val="95"/>
          <w:sz w:val="20"/>
        </w:rPr>
        <w:t>or</w:t>
      </w:r>
      <w:r>
        <w:rPr>
          <w:rFonts w:ascii="Times New Roman"/>
          <w:spacing w:val="-24"/>
          <w:w w:val="95"/>
          <w:sz w:val="20"/>
        </w:rPr>
        <w:t xml:space="preserve"> </w:t>
      </w:r>
      <w:r>
        <w:rPr>
          <w:rFonts w:ascii="Courier New"/>
          <w:w w:val="95"/>
          <w:sz w:val="19"/>
        </w:rPr>
        <w:t>embedded</w:t>
      </w:r>
      <w:r>
        <w:rPr>
          <w:rFonts w:ascii="Times New Roman"/>
          <w:w w:val="95"/>
          <w:sz w:val="20"/>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spring.hornetq.port</w:t>
      </w:r>
    </w:p>
    <w:p>
      <w:pPr>
        <w:pStyle w:val="11"/>
        <w:spacing w:before="33" w:line="240" w:lineRule="auto"/>
        <w:ind w:left="1135" w:right="102"/>
        <w:jc w:val="left"/>
      </w:pPr>
      <w:r>
        <w:rPr>
          <w:w w:val="110"/>
        </w:rPr>
        <w:t>HornetQ</w:t>
      </w:r>
      <w:r>
        <w:rPr>
          <w:spacing w:val="-16"/>
          <w:w w:val="110"/>
        </w:rPr>
        <w:t xml:space="preserve"> </w:t>
      </w:r>
      <w:r>
        <w:rPr>
          <w:w w:val="110"/>
        </w:rPr>
        <w:t>broker</w:t>
      </w:r>
      <w:r>
        <w:rPr>
          <w:spacing w:val="-16"/>
          <w:w w:val="110"/>
        </w:rPr>
        <w:t xml:space="preserve"> </w:t>
      </w:r>
      <w:r>
        <w:rPr>
          <w:w w:val="110"/>
        </w:rPr>
        <w:t>port.</w:t>
      </w:r>
      <w:r>
        <w:rPr>
          <w:spacing w:val="-16"/>
          <w:w w:val="110"/>
        </w:rPr>
        <w:t xml:space="preserve"> </w:t>
      </w:r>
      <w:r>
        <w:rPr>
          <w:w w:val="110"/>
        </w:rPr>
        <w:t>(Default</w:t>
      </w:r>
      <w:r>
        <w:rPr>
          <w:spacing w:val="-16"/>
          <w:w w:val="110"/>
        </w:rPr>
        <w:t xml:space="preserve"> </w:t>
      </w:r>
      <w:r>
        <w:rPr>
          <w:w w:val="110"/>
        </w:rPr>
        <w:t>value:</w:t>
      </w:r>
      <w:r>
        <w:rPr>
          <w:spacing w:val="-15"/>
          <w:w w:val="110"/>
        </w:rPr>
        <w:t xml:space="preserve"> </w:t>
      </w:r>
      <w:r>
        <w:rPr>
          <w:rFonts w:ascii="Courier New"/>
          <w:w w:val="110"/>
          <w:sz w:val="19"/>
        </w:rPr>
        <w:t>5445</w:t>
      </w:r>
      <w:r>
        <w:rPr>
          <w:w w:val="110"/>
        </w:rPr>
        <w:t>)</w:t>
      </w:r>
    </w:p>
    <w:p>
      <w:pPr>
        <w:pStyle w:val="16"/>
        <w:numPr>
          <w:ilvl w:val="0"/>
          <w:numId w:val="130"/>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spring.http.converters.preferred-json-mapper</w:t>
      </w:r>
    </w:p>
    <w:p>
      <w:pPr>
        <w:pStyle w:val="11"/>
        <w:spacing w:before="33" w:line="240" w:lineRule="auto"/>
        <w:ind w:left="1135" w:right="102"/>
        <w:jc w:val="left"/>
      </w:pPr>
      <w:r>
        <w:rPr>
          <w:w w:val="110"/>
        </w:rPr>
        <w:t>Preferred</w:t>
      </w:r>
      <w:r>
        <w:rPr>
          <w:spacing w:val="-11"/>
          <w:w w:val="110"/>
        </w:rPr>
        <w:t xml:space="preserve"> </w:t>
      </w:r>
      <w:r>
        <w:rPr>
          <w:w w:val="110"/>
          <w:sz w:val="18"/>
        </w:rPr>
        <w:t>JSON</w:t>
      </w:r>
      <w:r>
        <w:rPr>
          <w:spacing w:val="-6"/>
          <w:w w:val="110"/>
          <w:sz w:val="18"/>
        </w:rPr>
        <w:t xml:space="preserve"> </w:t>
      </w:r>
      <w:r>
        <w:rPr>
          <w:w w:val="110"/>
        </w:rPr>
        <w:t>mapper</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for</w:t>
      </w:r>
      <w:r>
        <w:rPr>
          <w:spacing w:val="-11"/>
          <w:w w:val="110"/>
        </w:rPr>
        <w:t xml:space="preserve"> </w:t>
      </w:r>
      <w:r>
        <w:rPr>
          <w:w w:val="110"/>
          <w:sz w:val="18"/>
        </w:rPr>
        <w:t>HTTP</w:t>
      </w:r>
      <w:r>
        <w:rPr>
          <w:spacing w:val="-6"/>
          <w:w w:val="110"/>
          <w:sz w:val="18"/>
        </w:rPr>
        <w:t xml:space="preserve"> </w:t>
      </w:r>
      <w:r>
        <w:rPr>
          <w:w w:val="110"/>
        </w:rPr>
        <w:t>message</w:t>
      </w:r>
      <w:r>
        <w:rPr>
          <w:spacing w:val="-11"/>
          <w:w w:val="110"/>
        </w:rPr>
        <w:t xml:space="preserve"> </w:t>
      </w:r>
      <w:r>
        <w:rPr>
          <w:w w:val="110"/>
        </w:rPr>
        <w:t>conversion.</w:t>
      </w:r>
    </w:p>
    <w:p>
      <w:pPr>
        <w:pStyle w:val="16"/>
        <w:numPr>
          <w:ilvl w:val="0"/>
          <w:numId w:val="130"/>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spring.http.encoding.charset</w:t>
      </w:r>
    </w:p>
    <w:p>
      <w:pPr>
        <w:pStyle w:val="11"/>
        <w:spacing w:before="33" w:line="256" w:lineRule="auto"/>
        <w:ind w:left="1135" w:right="108"/>
        <w:jc w:val="left"/>
      </w:pPr>
      <w:r>
        <w:rPr>
          <w:w w:val="105"/>
        </w:rPr>
        <w:t xml:space="preserve">Charset of </w:t>
      </w:r>
      <w:r>
        <w:rPr>
          <w:w w:val="105"/>
          <w:sz w:val="18"/>
        </w:rPr>
        <w:t xml:space="preserve">HTTP </w:t>
      </w:r>
      <w:r>
        <w:rPr>
          <w:w w:val="105"/>
        </w:rPr>
        <w:t xml:space="preserve">requests and responses. Added to the </w:t>
      </w:r>
      <w:r>
        <w:rPr>
          <w:rFonts w:ascii="Courier New"/>
          <w:w w:val="105"/>
          <w:sz w:val="19"/>
        </w:rPr>
        <w:t xml:space="preserve">Content-Type </w:t>
      </w:r>
      <w:r>
        <w:rPr>
          <w:w w:val="105"/>
        </w:rPr>
        <w:t>header if not</w:t>
      </w:r>
      <w:r>
        <w:rPr>
          <w:spacing w:val="-9"/>
          <w:w w:val="105"/>
        </w:rPr>
        <w:t xml:space="preserve"> </w:t>
      </w:r>
      <w:r>
        <w:rPr>
          <w:w w:val="105"/>
        </w:rPr>
        <w:t>set</w:t>
      </w:r>
      <w:r>
        <w:rPr>
          <w:spacing w:val="-9"/>
          <w:w w:val="105"/>
        </w:rPr>
        <w:t xml:space="preserve"> </w:t>
      </w:r>
      <w:r>
        <w:rPr>
          <w:w w:val="105"/>
        </w:rPr>
        <w:t>explicitly.</w:t>
      </w:r>
      <w:r>
        <w:rPr>
          <w:spacing w:val="-9"/>
          <w:w w:val="105"/>
        </w:rPr>
        <w:t xml:space="preserve"> </w:t>
      </w:r>
      <w:r>
        <w:rPr>
          <w:w w:val="105"/>
        </w:rPr>
        <w:t>(Default</w:t>
      </w:r>
      <w:r>
        <w:rPr>
          <w:spacing w:val="-9"/>
          <w:w w:val="105"/>
        </w:rPr>
        <w:t xml:space="preserve"> </w:t>
      </w:r>
      <w:r>
        <w:rPr>
          <w:w w:val="105"/>
        </w:rPr>
        <w:t>value:</w:t>
      </w:r>
      <w:r>
        <w:rPr>
          <w:spacing w:val="-10"/>
          <w:w w:val="105"/>
        </w:rPr>
        <w:t xml:space="preserve"> </w:t>
      </w:r>
      <w:r>
        <w:rPr>
          <w:rFonts w:ascii="Courier New"/>
          <w:w w:val="105"/>
          <w:sz w:val="19"/>
        </w:rPr>
        <w:t>UTF-8</w:t>
      </w:r>
      <w:r>
        <w:rPr>
          <w:w w:val="105"/>
        </w:rPr>
        <w:t>)</w:t>
      </w:r>
    </w:p>
    <w:p>
      <w:pPr>
        <w:pStyle w:val="16"/>
        <w:numPr>
          <w:ilvl w:val="0"/>
          <w:numId w:val="130"/>
        </w:numPr>
        <w:tabs>
          <w:tab w:val="left" w:pos="1136"/>
        </w:tabs>
        <w:spacing w:before="141" w:after="0" w:line="240" w:lineRule="auto"/>
        <w:ind w:left="1135" w:right="0" w:hanging="312"/>
        <w:jc w:val="left"/>
        <w:rPr>
          <w:rFonts w:hint="default" w:ascii="Courier New" w:hAnsi="Courier New" w:eastAsia="Courier New" w:cs="Courier New"/>
          <w:sz w:val="19"/>
          <w:szCs w:val="19"/>
        </w:rPr>
      </w:pPr>
      <w:r>
        <w:rPr>
          <w:rFonts w:ascii="Courier New"/>
          <w:sz w:val="19"/>
        </w:rPr>
        <w:t>spring.http.encoding.enabled</w:t>
      </w:r>
    </w:p>
    <w:p>
      <w:pPr>
        <w:pStyle w:val="11"/>
        <w:spacing w:before="33" w:line="240" w:lineRule="auto"/>
        <w:ind w:left="1135" w:right="102"/>
        <w:jc w:val="left"/>
      </w:pPr>
      <w:r>
        <w:rPr>
          <w:w w:val="110"/>
        </w:rPr>
        <w:t>Enable</w:t>
      </w:r>
      <w:r>
        <w:rPr>
          <w:spacing w:val="-21"/>
          <w:w w:val="110"/>
        </w:rPr>
        <w:t xml:space="preserve"> </w:t>
      </w:r>
      <w:r>
        <w:rPr>
          <w:w w:val="110"/>
          <w:sz w:val="18"/>
        </w:rPr>
        <w:t>HTTP</w:t>
      </w:r>
      <w:r>
        <w:rPr>
          <w:spacing w:val="-15"/>
          <w:w w:val="110"/>
          <w:sz w:val="18"/>
        </w:rPr>
        <w:t xml:space="preserve"> </w:t>
      </w:r>
      <w:r>
        <w:rPr>
          <w:w w:val="110"/>
        </w:rPr>
        <w:t>encoding</w:t>
      </w:r>
      <w:r>
        <w:rPr>
          <w:spacing w:val="-20"/>
          <w:w w:val="110"/>
        </w:rPr>
        <w:t xml:space="preserve"> </w:t>
      </w:r>
      <w:r>
        <w:rPr>
          <w:w w:val="110"/>
        </w:rPr>
        <w:t>support.</w:t>
      </w:r>
      <w:r>
        <w:rPr>
          <w:spacing w:val="-20"/>
          <w:w w:val="110"/>
        </w:rPr>
        <w:t xml:space="preserve"> </w:t>
      </w:r>
      <w:r>
        <w:rPr>
          <w:w w:val="110"/>
        </w:rPr>
        <w:t>(Default</w:t>
      </w:r>
      <w:r>
        <w:rPr>
          <w:spacing w:val="-20"/>
          <w:w w:val="110"/>
        </w:rPr>
        <w:t xml:space="preserve"> </w:t>
      </w:r>
      <w:r>
        <w:rPr>
          <w:w w:val="110"/>
        </w:rPr>
        <w:t>value:</w:t>
      </w:r>
      <w:r>
        <w:rPr>
          <w:spacing w:val="-20"/>
          <w:w w:val="110"/>
        </w:rPr>
        <w:t xml:space="preserve"> </w:t>
      </w:r>
      <w:r>
        <w:rPr>
          <w:rFonts w:ascii="Courier New"/>
          <w:w w:val="110"/>
          <w:sz w:val="19"/>
        </w:rPr>
        <w:t>true</w:t>
      </w:r>
      <w:r>
        <w:rPr>
          <w:w w:val="110"/>
        </w:rPr>
        <w:t>)</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599" o:spid="_x0000_s3599"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219</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31"/>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spring.http.encoding.force</w:t>
      </w:r>
    </w:p>
    <w:p>
      <w:pPr>
        <w:pStyle w:val="11"/>
        <w:spacing w:before="33" w:line="271" w:lineRule="auto"/>
        <w:ind w:left="875" w:right="0"/>
        <w:jc w:val="left"/>
      </w:pPr>
      <w:r>
        <w:rPr>
          <w:w w:val="110"/>
        </w:rPr>
        <w:t xml:space="preserve">Force the encoding to the configured charset on </w:t>
      </w:r>
      <w:r>
        <w:rPr>
          <w:w w:val="110"/>
          <w:sz w:val="18"/>
        </w:rPr>
        <w:t xml:space="preserve">HTTP </w:t>
      </w:r>
      <w:r>
        <w:rPr>
          <w:w w:val="110"/>
        </w:rPr>
        <w:t xml:space="preserve">requests and responses. </w:t>
      </w:r>
      <w:r>
        <w:rPr>
          <w:w w:val="105"/>
        </w:rPr>
        <w:t>(Default value:</w:t>
      </w:r>
      <w:r>
        <w:rPr>
          <w:spacing w:val="-34"/>
          <w:w w:val="105"/>
        </w:rPr>
        <w:t xml:space="preserve"> </w:t>
      </w:r>
      <w:r>
        <w:rPr>
          <w:rFonts w:ascii="Courier New"/>
          <w:w w:val="105"/>
          <w:sz w:val="19"/>
        </w:rPr>
        <w:t>true</w:t>
      </w:r>
      <w:r>
        <w:rPr>
          <w:w w:val="105"/>
        </w:rPr>
        <w:t>)</w:t>
      </w:r>
    </w:p>
    <w:p>
      <w:pPr>
        <w:pStyle w:val="16"/>
        <w:numPr>
          <w:ilvl w:val="0"/>
          <w:numId w:val="131"/>
        </w:numPr>
        <w:tabs>
          <w:tab w:val="left" w:pos="876"/>
        </w:tabs>
        <w:spacing w:before="127" w:after="0" w:line="240" w:lineRule="auto"/>
        <w:ind w:left="875" w:right="0" w:hanging="312"/>
        <w:jc w:val="left"/>
        <w:rPr>
          <w:rFonts w:hint="default" w:ascii="Courier New" w:hAnsi="Courier New" w:eastAsia="Courier New" w:cs="Courier New"/>
          <w:sz w:val="19"/>
          <w:szCs w:val="19"/>
        </w:rPr>
      </w:pPr>
      <w:bookmarkStart w:id="672" w:name="_bookmark551"/>
      <w:bookmarkEnd w:id="672"/>
      <w:bookmarkStart w:id="673" w:name="_bookmark551"/>
      <w:bookmarkEnd w:id="673"/>
      <w:r>
        <w:rPr>
          <w:rFonts w:ascii="Courier New"/>
          <w:sz w:val="19"/>
        </w:rPr>
        <w:t>spring.jackson.date-format</w:t>
      </w:r>
    </w:p>
    <w:p>
      <w:pPr>
        <w:pStyle w:val="11"/>
        <w:spacing w:before="33" w:line="240" w:lineRule="auto"/>
        <w:ind w:left="875" w:right="0"/>
        <w:jc w:val="left"/>
      </w:pPr>
      <w:r>
        <w:rPr>
          <w:w w:val="105"/>
        </w:rPr>
        <w:t>Date</w:t>
      </w:r>
      <w:r>
        <w:rPr>
          <w:spacing w:val="-23"/>
          <w:w w:val="105"/>
        </w:rPr>
        <w:t xml:space="preserve"> </w:t>
      </w:r>
      <w:r>
        <w:rPr>
          <w:w w:val="105"/>
        </w:rPr>
        <w:t>format</w:t>
      </w:r>
      <w:r>
        <w:rPr>
          <w:spacing w:val="-23"/>
          <w:w w:val="105"/>
        </w:rPr>
        <w:t xml:space="preserve"> </w:t>
      </w:r>
      <w:r>
        <w:rPr>
          <w:w w:val="105"/>
        </w:rPr>
        <w:t>string</w:t>
      </w:r>
      <w:r>
        <w:rPr>
          <w:spacing w:val="-23"/>
          <w:w w:val="105"/>
        </w:rPr>
        <w:t xml:space="preserve"> </w:t>
      </w:r>
      <w:r>
        <w:rPr>
          <w:spacing w:val="-3"/>
          <w:w w:val="105"/>
        </w:rPr>
        <w:t>(yyyy-</w:t>
      </w:r>
      <w:r>
        <w:rPr>
          <w:spacing w:val="-3"/>
          <w:w w:val="105"/>
          <w:sz w:val="18"/>
        </w:rPr>
        <w:t>MM</w:t>
      </w:r>
      <w:r>
        <w:rPr>
          <w:spacing w:val="-3"/>
          <w:w w:val="105"/>
        </w:rPr>
        <w:t>-dd</w:t>
      </w:r>
      <w:r>
        <w:rPr>
          <w:spacing w:val="-23"/>
          <w:w w:val="105"/>
        </w:rPr>
        <w:t xml:space="preserve"> </w:t>
      </w:r>
      <w:r>
        <w:rPr>
          <w:w w:val="105"/>
          <w:sz w:val="18"/>
        </w:rPr>
        <w:t>HH</w:t>
      </w:r>
      <w:r>
        <w:rPr>
          <w:w w:val="105"/>
        </w:rPr>
        <w:t>:mm:ss)</w:t>
      </w:r>
      <w:r>
        <w:rPr>
          <w:spacing w:val="-23"/>
          <w:w w:val="105"/>
        </w:rPr>
        <w:t xml:space="preserve"> </w:t>
      </w:r>
      <w:r>
        <w:rPr>
          <w:w w:val="105"/>
        </w:rPr>
        <w:t>or</w:t>
      </w:r>
      <w:r>
        <w:rPr>
          <w:spacing w:val="-23"/>
          <w:w w:val="105"/>
        </w:rPr>
        <w:t xml:space="preserve"> </w:t>
      </w:r>
      <w:r>
        <w:rPr>
          <w:w w:val="105"/>
        </w:rPr>
        <w:t>a</w:t>
      </w:r>
      <w:r>
        <w:rPr>
          <w:spacing w:val="-23"/>
          <w:w w:val="105"/>
        </w:rPr>
        <w:t xml:space="preserve"> </w:t>
      </w:r>
      <w:r>
        <w:rPr>
          <w:w w:val="105"/>
        </w:rPr>
        <w:t>fully</w:t>
      </w:r>
      <w:r>
        <w:rPr>
          <w:spacing w:val="-23"/>
          <w:w w:val="105"/>
        </w:rPr>
        <w:t xml:space="preserve"> </w:t>
      </w:r>
      <w:r>
        <w:rPr>
          <w:w w:val="105"/>
        </w:rPr>
        <w:t>qualified</w:t>
      </w:r>
      <w:r>
        <w:rPr>
          <w:spacing w:val="-23"/>
          <w:w w:val="105"/>
        </w:rPr>
        <w:t xml:space="preserve"> </w:t>
      </w:r>
      <w:r>
        <w:rPr>
          <w:w w:val="105"/>
        </w:rPr>
        <w:t>date</w:t>
      </w:r>
      <w:r>
        <w:rPr>
          <w:spacing w:val="-23"/>
          <w:w w:val="105"/>
        </w:rPr>
        <w:t xml:space="preserve"> </w:t>
      </w:r>
      <w:r>
        <w:rPr>
          <w:w w:val="105"/>
        </w:rPr>
        <w:t>format</w:t>
      </w:r>
      <w:r>
        <w:rPr>
          <w:spacing w:val="-23"/>
          <w:w w:val="105"/>
        </w:rPr>
        <w:t xml:space="preserve"> </w:t>
      </w:r>
      <w:r>
        <w:rPr>
          <w:w w:val="105"/>
        </w:rPr>
        <w:t>class</w:t>
      </w:r>
      <w:r>
        <w:rPr>
          <w:spacing w:val="-23"/>
          <w:w w:val="105"/>
        </w:rPr>
        <w:t xml:space="preserve"> </w:t>
      </w:r>
      <w:r>
        <w:rPr>
          <w:w w:val="105"/>
        </w:rPr>
        <w:t>name.</w:t>
      </w:r>
    </w:p>
    <w:p>
      <w:pPr>
        <w:pStyle w:val="16"/>
        <w:numPr>
          <w:ilvl w:val="0"/>
          <w:numId w:val="13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spring.jackson.deserialization</w:t>
      </w:r>
    </w:p>
    <w:p>
      <w:pPr>
        <w:pStyle w:val="11"/>
        <w:spacing w:before="33" w:line="240" w:lineRule="auto"/>
        <w:ind w:left="875" w:right="0"/>
        <w:jc w:val="left"/>
      </w:pPr>
      <w:r>
        <w:rPr>
          <w:w w:val="110"/>
        </w:rPr>
        <w:t>Jackson</w:t>
      </w:r>
      <w:r>
        <w:rPr>
          <w:spacing w:val="-16"/>
          <w:w w:val="110"/>
        </w:rPr>
        <w:t xml:space="preserve"> </w:t>
      </w:r>
      <w:r>
        <w:rPr>
          <w:w w:val="110"/>
        </w:rPr>
        <w:t>on/off</w:t>
      </w:r>
      <w:r>
        <w:rPr>
          <w:spacing w:val="-16"/>
          <w:w w:val="110"/>
        </w:rPr>
        <w:t xml:space="preserve"> </w:t>
      </w:r>
      <w:r>
        <w:rPr>
          <w:w w:val="110"/>
        </w:rPr>
        <w:t>features</w:t>
      </w:r>
      <w:r>
        <w:rPr>
          <w:spacing w:val="-16"/>
          <w:w w:val="110"/>
        </w:rPr>
        <w:t xml:space="preserve"> </w:t>
      </w:r>
      <w:r>
        <w:rPr>
          <w:w w:val="110"/>
        </w:rPr>
        <w:t>that</w:t>
      </w:r>
      <w:r>
        <w:rPr>
          <w:spacing w:val="-16"/>
          <w:w w:val="110"/>
        </w:rPr>
        <w:t xml:space="preserve"> </w:t>
      </w:r>
      <w:r>
        <w:rPr>
          <w:w w:val="110"/>
        </w:rPr>
        <w:t>affect</w:t>
      </w:r>
      <w:r>
        <w:rPr>
          <w:spacing w:val="-16"/>
          <w:w w:val="110"/>
        </w:rPr>
        <w:t xml:space="preserve"> </w:t>
      </w:r>
      <w:r>
        <w:rPr>
          <w:w w:val="110"/>
        </w:rPr>
        <w:t>the</w:t>
      </w:r>
      <w:r>
        <w:rPr>
          <w:spacing w:val="-16"/>
          <w:w w:val="110"/>
        </w:rPr>
        <w:t xml:space="preserve"> </w:t>
      </w:r>
      <w:r>
        <w:rPr>
          <w:w w:val="110"/>
        </w:rPr>
        <w:t>way</w:t>
      </w:r>
      <w:r>
        <w:rPr>
          <w:spacing w:val="-16"/>
          <w:w w:val="110"/>
        </w:rPr>
        <w:t xml:space="preserve"> </w:t>
      </w:r>
      <w:r>
        <w:rPr>
          <w:w w:val="110"/>
        </w:rPr>
        <w:t>Java</w:t>
      </w:r>
      <w:r>
        <w:rPr>
          <w:spacing w:val="-16"/>
          <w:w w:val="110"/>
        </w:rPr>
        <w:t xml:space="preserve"> </w:t>
      </w:r>
      <w:r>
        <w:rPr>
          <w:w w:val="110"/>
        </w:rPr>
        <w:t>objects</w:t>
      </w:r>
      <w:r>
        <w:rPr>
          <w:spacing w:val="-16"/>
          <w:w w:val="110"/>
        </w:rPr>
        <w:t xml:space="preserve"> </w:t>
      </w:r>
      <w:r>
        <w:rPr>
          <w:w w:val="110"/>
        </w:rPr>
        <w:t>are</w:t>
      </w:r>
      <w:r>
        <w:rPr>
          <w:spacing w:val="-16"/>
          <w:w w:val="110"/>
        </w:rPr>
        <w:t xml:space="preserve"> </w:t>
      </w:r>
      <w:r>
        <w:rPr>
          <w:w w:val="110"/>
        </w:rPr>
        <w:t>deserialized.</w:t>
      </w:r>
    </w:p>
    <w:p>
      <w:pPr>
        <w:pStyle w:val="16"/>
        <w:numPr>
          <w:ilvl w:val="0"/>
          <w:numId w:val="13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spring.jackson.generator</w:t>
      </w:r>
    </w:p>
    <w:p>
      <w:pPr>
        <w:pStyle w:val="11"/>
        <w:spacing w:before="33" w:line="240" w:lineRule="auto"/>
        <w:ind w:left="875" w:right="0"/>
        <w:jc w:val="left"/>
      </w:pPr>
      <w:r>
        <w:rPr>
          <w:w w:val="110"/>
        </w:rPr>
        <w:t>Jackson on/off features for</w:t>
      </w:r>
      <w:r>
        <w:rPr>
          <w:spacing w:val="2"/>
          <w:w w:val="110"/>
        </w:rPr>
        <w:t xml:space="preserve"> </w:t>
      </w:r>
      <w:r>
        <w:rPr>
          <w:w w:val="110"/>
        </w:rPr>
        <w:t>generators.</w:t>
      </w:r>
    </w:p>
    <w:p>
      <w:pPr>
        <w:pStyle w:val="16"/>
        <w:numPr>
          <w:ilvl w:val="0"/>
          <w:numId w:val="131"/>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spring.jackson.joda-date-time-format</w:t>
      </w:r>
    </w:p>
    <w:p>
      <w:pPr>
        <w:pStyle w:val="11"/>
        <w:spacing w:before="33" w:line="256" w:lineRule="auto"/>
        <w:ind w:left="875" w:right="0"/>
        <w:jc w:val="left"/>
      </w:pPr>
      <w:r>
        <w:rPr>
          <w:w w:val="105"/>
        </w:rPr>
        <w:t>Joda date/time format string (yyyy-</w:t>
      </w:r>
      <w:r>
        <w:rPr>
          <w:w w:val="105"/>
          <w:sz w:val="18"/>
          <w:szCs w:val="18"/>
        </w:rPr>
        <w:t>MM</w:t>
      </w:r>
      <w:r>
        <w:rPr>
          <w:w w:val="105"/>
        </w:rPr>
        <w:t xml:space="preserve">-dd </w:t>
      </w:r>
      <w:r>
        <w:rPr>
          <w:w w:val="105"/>
          <w:sz w:val="18"/>
          <w:szCs w:val="18"/>
        </w:rPr>
        <w:t>HH</w:t>
      </w:r>
      <w:r>
        <w:rPr>
          <w:w w:val="105"/>
        </w:rPr>
        <w:t xml:space="preserve">:mm:ss). If not configured, </w:t>
      </w:r>
      <w:r>
        <w:rPr>
          <w:rFonts w:hint="default" w:ascii="Courier New" w:hAnsi="Courier New" w:eastAsia="Courier New" w:cs="Courier New"/>
          <w:w w:val="105"/>
          <w:sz w:val="19"/>
          <w:szCs w:val="19"/>
        </w:rPr>
        <w:t>date- format</w:t>
      </w:r>
      <w:r>
        <w:rPr>
          <w:rFonts w:hint="default" w:ascii="Courier New" w:hAnsi="Courier New" w:eastAsia="Courier New" w:cs="Courier New"/>
          <w:spacing w:val="-73"/>
          <w:w w:val="105"/>
          <w:sz w:val="19"/>
          <w:szCs w:val="19"/>
        </w:rPr>
        <w:t xml:space="preserve"> </w:t>
      </w:r>
      <w:r>
        <w:rPr>
          <w:w w:val="105"/>
        </w:rPr>
        <w:t>will</w:t>
      </w:r>
      <w:r>
        <w:rPr>
          <w:spacing w:val="-6"/>
          <w:w w:val="105"/>
        </w:rPr>
        <w:t xml:space="preserve"> </w:t>
      </w:r>
      <w:r>
        <w:rPr>
          <w:w w:val="105"/>
        </w:rPr>
        <w:t>be</w:t>
      </w:r>
      <w:r>
        <w:rPr>
          <w:spacing w:val="-6"/>
          <w:w w:val="105"/>
        </w:rPr>
        <w:t xml:space="preserve"> </w:t>
      </w:r>
      <w:r>
        <w:rPr>
          <w:w w:val="105"/>
        </w:rPr>
        <w:t>used</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fallback</w:t>
      </w:r>
      <w:r>
        <w:rPr>
          <w:spacing w:val="-6"/>
          <w:w w:val="105"/>
        </w:rPr>
        <w:t xml:space="preserve"> </w:t>
      </w:r>
      <w:r>
        <w:rPr>
          <w:w w:val="105"/>
        </w:rPr>
        <w:t>if</w:t>
      </w:r>
      <w:r>
        <w:rPr>
          <w:spacing w:val="-6"/>
          <w:w w:val="105"/>
        </w:rPr>
        <w:t xml:space="preserve"> </w:t>
      </w:r>
      <w:r>
        <w:rPr>
          <w:w w:val="105"/>
        </w:rPr>
        <w:t>it’s</w:t>
      </w:r>
      <w:r>
        <w:rPr>
          <w:spacing w:val="-5"/>
          <w:w w:val="105"/>
        </w:rPr>
        <w:t xml:space="preserve"> </w:t>
      </w:r>
      <w:r>
        <w:rPr>
          <w:w w:val="105"/>
        </w:rPr>
        <w:t>configured</w:t>
      </w:r>
      <w:r>
        <w:rPr>
          <w:spacing w:val="-5"/>
          <w:w w:val="105"/>
        </w:rPr>
        <w:t xml:space="preserve"> </w:t>
      </w:r>
      <w:r>
        <w:rPr>
          <w:w w:val="105"/>
        </w:rPr>
        <w:t>with</w:t>
      </w:r>
      <w:r>
        <w:rPr>
          <w:spacing w:val="-5"/>
          <w:w w:val="105"/>
        </w:rPr>
        <w:t xml:space="preserve"> </w:t>
      </w:r>
      <w:r>
        <w:rPr>
          <w:w w:val="105"/>
        </w:rPr>
        <w:t>a</w:t>
      </w:r>
      <w:r>
        <w:rPr>
          <w:spacing w:val="-5"/>
          <w:w w:val="105"/>
        </w:rPr>
        <w:t xml:space="preserve"> </w:t>
      </w:r>
      <w:r>
        <w:rPr>
          <w:w w:val="105"/>
        </w:rPr>
        <w:t>format</w:t>
      </w:r>
      <w:r>
        <w:rPr>
          <w:spacing w:val="-5"/>
          <w:w w:val="105"/>
        </w:rPr>
        <w:t xml:space="preserve"> </w:t>
      </w:r>
      <w:r>
        <w:rPr>
          <w:w w:val="105"/>
        </w:rPr>
        <w:t>string.</w:t>
      </w:r>
    </w:p>
    <w:p>
      <w:pPr>
        <w:pStyle w:val="16"/>
        <w:numPr>
          <w:ilvl w:val="0"/>
          <w:numId w:val="131"/>
        </w:numPr>
        <w:tabs>
          <w:tab w:val="left" w:pos="876"/>
        </w:tabs>
        <w:spacing w:before="141" w:after="0" w:line="240" w:lineRule="auto"/>
        <w:ind w:left="875" w:right="0" w:hanging="312"/>
        <w:jc w:val="left"/>
        <w:rPr>
          <w:rFonts w:hint="default" w:ascii="Courier New" w:hAnsi="Courier New" w:eastAsia="Courier New" w:cs="Courier New"/>
          <w:sz w:val="19"/>
          <w:szCs w:val="19"/>
        </w:rPr>
      </w:pPr>
      <w:r>
        <w:rPr>
          <w:rFonts w:ascii="Courier New"/>
          <w:sz w:val="19"/>
        </w:rPr>
        <w:t>spring.jackson.locale</w:t>
      </w:r>
    </w:p>
    <w:p>
      <w:pPr>
        <w:pStyle w:val="11"/>
        <w:spacing w:before="33" w:line="240" w:lineRule="auto"/>
        <w:ind w:left="875" w:right="0"/>
        <w:jc w:val="left"/>
      </w:pPr>
      <w:r>
        <w:rPr>
          <w:w w:val="110"/>
        </w:rPr>
        <w:t>Locale used for</w:t>
      </w:r>
      <w:r>
        <w:rPr>
          <w:spacing w:val="-33"/>
          <w:w w:val="110"/>
        </w:rPr>
        <w:t xml:space="preserve"> </w:t>
      </w:r>
      <w:r>
        <w:rPr>
          <w:w w:val="110"/>
        </w:rPr>
        <w:t>formatting.</w:t>
      </w:r>
    </w:p>
    <w:p>
      <w:pPr>
        <w:pStyle w:val="16"/>
        <w:numPr>
          <w:ilvl w:val="0"/>
          <w:numId w:val="131"/>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spring.jackson.mapper</w:t>
      </w:r>
    </w:p>
    <w:p>
      <w:pPr>
        <w:pStyle w:val="11"/>
        <w:spacing w:before="33" w:line="240" w:lineRule="auto"/>
        <w:ind w:left="875" w:right="0"/>
        <w:jc w:val="left"/>
      </w:pPr>
      <w:r>
        <w:rPr>
          <w:w w:val="110"/>
        </w:rPr>
        <w:t>Jackson general purpose on/off</w:t>
      </w:r>
      <w:r>
        <w:rPr>
          <w:spacing w:val="22"/>
          <w:w w:val="110"/>
        </w:rPr>
        <w:t xml:space="preserve"> </w:t>
      </w:r>
      <w:r>
        <w:rPr>
          <w:w w:val="110"/>
        </w:rPr>
        <w:t>features.</w:t>
      </w:r>
    </w:p>
    <w:p>
      <w:pPr>
        <w:pStyle w:val="16"/>
        <w:numPr>
          <w:ilvl w:val="0"/>
          <w:numId w:val="13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spring.jackson.parser</w:t>
      </w:r>
    </w:p>
    <w:p>
      <w:pPr>
        <w:pStyle w:val="11"/>
        <w:spacing w:before="33" w:line="240" w:lineRule="auto"/>
        <w:ind w:left="875" w:right="0"/>
        <w:jc w:val="left"/>
      </w:pPr>
      <w:r>
        <w:rPr>
          <w:w w:val="110"/>
        </w:rPr>
        <w:t>Jackson on/off features for</w:t>
      </w:r>
      <w:r>
        <w:rPr>
          <w:spacing w:val="-13"/>
          <w:w w:val="110"/>
        </w:rPr>
        <w:t xml:space="preserve"> </w:t>
      </w:r>
      <w:r>
        <w:rPr>
          <w:w w:val="110"/>
        </w:rPr>
        <w:t>parsers.</w:t>
      </w:r>
    </w:p>
    <w:p>
      <w:pPr>
        <w:pStyle w:val="16"/>
        <w:numPr>
          <w:ilvl w:val="0"/>
          <w:numId w:val="131"/>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spring.jackson.property-naming-strategy</w:t>
      </w:r>
    </w:p>
    <w:p>
      <w:pPr>
        <w:spacing w:before="33"/>
        <w:ind w:left="875" w:right="0" w:firstLine="0"/>
        <w:jc w:val="left"/>
        <w:rPr>
          <w:rFonts w:hint="default" w:ascii="Courier New" w:hAnsi="Courier New" w:eastAsia="Courier New" w:cs="Courier New"/>
          <w:sz w:val="19"/>
          <w:szCs w:val="19"/>
        </w:rPr>
      </w:pPr>
      <w:r>
        <w:rPr>
          <w:rFonts w:hint="default" w:ascii="Times New Roman" w:hAnsi="Times New Roman" w:eastAsia="Times New Roman" w:cs="Times New Roman"/>
          <w:sz w:val="20"/>
          <w:szCs w:val="20"/>
        </w:rPr>
        <w:t xml:space="preserve">One of the constants on Jackson’s   </w:t>
      </w:r>
      <w:r>
        <w:rPr>
          <w:rFonts w:hint="default" w:ascii="Times New Roman" w:hAnsi="Times New Roman" w:eastAsia="Times New Roman" w:cs="Times New Roman"/>
          <w:spacing w:val="6"/>
          <w:sz w:val="20"/>
          <w:szCs w:val="20"/>
        </w:rPr>
        <w:t xml:space="preserve"> </w:t>
      </w:r>
      <w:r>
        <w:rPr>
          <w:rFonts w:hint="default" w:ascii="Courier New" w:hAnsi="Courier New" w:eastAsia="Courier New" w:cs="Courier New"/>
          <w:sz w:val="19"/>
          <w:szCs w:val="19"/>
        </w:rPr>
        <w:t xml:space="preserve">PropertyNamingStrategy </w:t>
      </w:r>
      <w:r>
        <w:rPr>
          <w:rFonts w:hint="default" w:ascii="Times New Roman" w:hAnsi="Times New Roman" w:eastAsia="Times New Roman" w:cs="Times New Roman"/>
          <w:sz w:val="20"/>
          <w:szCs w:val="20"/>
        </w:rPr>
        <w:t>(</w:t>
      </w:r>
      <w:r>
        <w:rPr>
          <w:rFonts w:hint="default" w:ascii="Courier New" w:hAnsi="Courier New" w:eastAsia="Courier New" w:cs="Courier New"/>
          <w:sz w:val="19"/>
          <w:szCs w:val="19"/>
        </w:rPr>
        <w:t>CAMEL_CASE_TO</w:t>
      </w:r>
    </w:p>
    <w:p>
      <w:pPr>
        <w:spacing w:before="16" w:line="256" w:lineRule="auto"/>
        <w:ind w:left="875" w:right="0" w:firstLine="0"/>
        <w:jc w:val="left"/>
        <w:rPr>
          <w:rFonts w:hint="default" w:ascii="Times New Roman" w:hAnsi="Times New Roman" w:eastAsia="Times New Roman" w:cs="Times New Roman"/>
          <w:sz w:val="20"/>
          <w:szCs w:val="20"/>
        </w:rPr>
      </w:pPr>
      <w:r>
        <w:rPr>
          <w:rFonts w:ascii="Courier New"/>
          <w:w w:val="105"/>
          <w:sz w:val="19"/>
        </w:rPr>
        <w:t>_LOWER_CASE_WITH_UNDERSCORES</w:t>
      </w:r>
      <w:r>
        <w:rPr>
          <w:rFonts w:ascii="Times New Roman"/>
          <w:w w:val="105"/>
          <w:sz w:val="20"/>
        </w:rPr>
        <w:t>). Can also be a fully qualified class name of a`PropertyNamingStrategy`</w:t>
      </w:r>
      <w:r>
        <w:rPr>
          <w:rFonts w:ascii="Times New Roman"/>
          <w:spacing w:val="42"/>
          <w:w w:val="105"/>
          <w:sz w:val="20"/>
        </w:rPr>
        <w:t xml:space="preserve"> </w:t>
      </w:r>
      <w:r>
        <w:rPr>
          <w:rFonts w:ascii="Times New Roman"/>
          <w:w w:val="105"/>
          <w:sz w:val="20"/>
        </w:rPr>
        <w:t>subclass.</w:t>
      </w:r>
    </w:p>
    <w:p>
      <w:pPr>
        <w:pStyle w:val="16"/>
        <w:numPr>
          <w:ilvl w:val="0"/>
          <w:numId w:val="131"/>
        </w:numPr>
        <w:tabs>
          <w:tab w:val="left" w:pos="876"/>
        </w:tabs>
        <w:spacing w:before="157" w:after="0" w:line="240" w:lineRule="auto"/>
        <w:ind w:left="875" w:right="0" w:hanging="312"/>
        <w:jc w:val="left"/>
        <w:rPr>
          <w:rFonts w:hint="default" w:ascii="Courier New" w:hAnsi="Courier New" w:eastAsia="Courier New" w:cs="Courier New"/>
          <w:sz w:val="19"/>
          <w:szCs w:val="19"/>
        </w:rPr>
      </w:pPr>
      <w:r>
        <w:rPr>
          <w:rFonts w:ascii="Courier New"/>
          <w:sz w:val="19"/>
        </w:rPr>
        <w:t>spring.jackson.serialization</w:t>
      </w:r>
    </w:p>
    <w:p>
      <w:pPr>
        <w:pStyle w:val="11"/>
        <w:spacing w:before="33" w:line="240" w:lineRule="auto"/>
        <w:ind w:left="875" w:right="0"/>
        <w:jc w:val="left"/>
      </w:pPr>
      <w:r>
        <w:rPr>
          <w:w w:val="105"/>
        </w:rPr>
        <w:t xml:space="preserve">Jackson on/off features that affect the way Java objects are  </w:t>
      </w:r>
      <w:r>
        <w:rPr>
          <w:spacing w:val="12"/>
          <w:w w:val="105"/>
        </w:rPr>
        <w:t xml:space="preserve"> </w:t>
      </w:r>
      <w:r>
        <w:rPr>
          <w:w w:val="105"/>
        </w:rPr>
        <w:t>serialized.</w:t>
      </w:r>
    </w:p>
    <w:p>
      <w:pPr>
        <w:pStyle w:val="16"/>
        <w:numPr>
          <w:ilvl w:val="0"/>
          <w:numId w:val="13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spring.jackson.serialization-inclusion</w:t>
      </w:r>
    </w:p>
    <w:p>
      <w:pPr>
        <w:pStyle w:val="11"/>
        <w:spacing w:before="33" w:line="271" w:lineRule="auto"/>
        <w:ind w:left="875" w:right="0"/>
        <w:jc w:val="left"/>
      </w:pPr>
      <w:r>
        <w:rPr>
          <w:w w:val="110"/>
        </w:rPr>
        <w:t xml:space="preserve">Controls the inclusion of properties during serialization. Configured with one of </w:t>
      </w:r>
      <w:r>
        <w:t xml:space="preserve">the values in Jackson’s </w:t>
      </w:r>
      <w:r>
        <w:rPr>
          <w:rFonts w:hint="default" w:ascii="Courier New" w:hAnsi="Courier New" w:eastAsia="Courier New" w:cs="Courier New"/>
          <w:sz w:val="19"/>
          <w:szCs w:val="19"/>
        </w:rPr>
        <w:t>JsonInclude.Include</w:t>
      </w:r>
      <w:r>
        <w:rPr>
          <w:rFonts w:hint="default" w:ascii="Courier New" w:hAnsi="Courier New" w:eastAsia="Courier New" w:cs="Courier New"/>
          <w:spacing w:val="-71"/>
          <w:sz w:val="19"/>
          <w:szCs w:val="19"/>
        </w:rPr>
        <w:t xml:space="preserve"> </w:t>
      </w:r>
      <w:r>
        <w:t>enumeration.</w:t>
      </w:r>
    </w:p>
    <w:p>
      <w:pPr>
        <w:pStyle w:val="16"/>
        <w:numPr>
          <w:ilvl w:val="0"/>
          <w:numId w:val="131"/>
        </w:numPr>
        <w:tabs>
          <w:tab w:val="left" w:pos="876"/>
        </w:tabs>
        <w:spacing w:before="107"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spring.jackson.time-zone</w:t>
      </w:r>
    </w:p>
    <w:p>
      <w:pPr>
        <w:pStyle w:val="11"/>
        <w:spacing w:before="33" w:line="271" w:lineRule="auto"/>
        <w:ind w:left="875" w:right="0"/>
        <w:jc w:val="left"/>
      </w:pPr>
      <w:r>
        <w:rPr>
          <w:w w:val="110"/>
        </w:rPr>
        <w:t xml:space="preserve">Time zone used when formatting dates. Configured </w:t>
      </w:r>
      <w:bookmarkStart w:id="674" w:name="_bookmark552"/>
      <w:bookmarkEnd w:id="674"/>
      <w:r>
        <w:rPr>
          <w:w w:val="110"/>
        </w:rPr>
        <w:t xml:space="preserve">using any recognized time </w:t>
      </w:r>
      <w:bookmarkStart w:id="675" w:name="_bookmark553"/>
      <w:bookmarkEnd w:id="675"/>
      <w:r>
        <w:t>zone</w:t>
      </w:r>
      <w:r>
        <w:rPr>
          <w:spacing w:val="-23"/>
        </w:rPr>
        <w:t xml:space="preserve"> </w:t>
      </w:r>
      <w:r>
        <w:t>identifier,</w:t>
      </w:r>
      <w:r>
        <w:rPr>
          <w:spacing w:val="-23"/>
        </w:rPr>
        <w:t xml:space="preserve"> </w:t>
      </w:r>
      <w:r>
        <w:t>such</w:t>
      </w:r>
      <w:r>
        <w:rPr>
          <w:spacing w:val="-23"/>
        </w:rPr>
        <w:t xml:space="preserve"> </w:t>
      </w:r>
      <w:r>
        <w:t>as</w:t>
      </w:r>
      <w:r>
        <w:rPr>
          <w:spacing w:val="-23"/>
        </w:rPr>
        <w:t xml:space="preserve"> </w:t>
      </w:r>
      <w:r>
        <w:rPr>
          <w:rFonts w:ascii="Courier New"/>
          <w:sz w:val="19"/>
        </w:rPr>
        <w:t>America/Los_Angeles</w:t>
      </w:r>
      <w:r>
        <w:rPr>
          <w:rFonts w:ascii="Courier New"/>
          <w:spacing w:val="-87"/>
          <w:sz w:val="19"/>
        </w:rPr>
        <w:t xml:space="preserve"> </w:t>
      </w:r>
      <w:r>
        <w:t>or</w:t>
      </w:r>
      <w:r>
        <w:rPr>
          <w:spacing w:val="-23"/>
        </w:rPr>
        <w:t xml:space="preserve"> </w:t>
      </w:r>
      <w:r>
        <w:rPr>
          <w:rFonts w:ascii="Courier New"/>
          <w:sz w:val="19"/>
        </w:rPr>
        <w:t>GMT+10</w:t>
      </w:r>
      <w:r>
        <w:t>.</w:t>
      </w:r>
    </w:p>
    <w:p>
      <w:pPr>
        <w:pStyle w:val="16"/>
        <w:numPr>
          <w:ilvl w:val="0"/>
          <w:numId w:val="131"/>
        </w:numPr>
        <w:tabs>
          <w:tab w:val="left" w:pos="876"/>
        </w:tabs>
        <w:spacing w:before="107" w:after="0" w:line="240" w:lineRule="auto"/>
        <w:ind w:left="875" w:right="0" w:hanging="312"/>
        <w:jc w:val="left"/>
        <w:rPr>
          <w:rFonts w:hint="default" w:ascii="Courier New" w:hAnsi="Courier New" w:eastAsia="Courier New" w:cs="Courier New"/>
          <w:sz w:val="19"/>
          <w:szCs w:val="19"/>
        </w:rPr>
      </w:pPr>
      <w:r>
        <w:rPr>
          <w:rFonts w:ascii="Courier New"/>
          <w:sz w:val="19"/>
        </w:rPr>
        <w:t>spring.jersey.filter.order</w:t>
      </w:r>
    </w:p>
    <w:p>
      <w:pPr>
        <w:pStyle w:val="11"/>
        <w:spacing w:before="33" w:line="240" w:lineRule="auto"/>
        <w:ind w:left="875" w:right="0"/>
        <w:jc w:val="left"/>
      </w:pPr>
      <w:r>
        <w:rPr>
          <w:w w:val="110"/>
        </w:rPr>
        <w:t>Jersey</w:t>
      </w:r>
      <w:r>
        <w:rPr>
          <w:spacing w:val="-16"/>
          <w:w w:val="110"/>
        </w:rPr>
        <w:t xml:space="preserve"> </w:t>
      </w:r>
      <w:r>
        <w:rPr>
          <w:w w:val="110"/>
        </w:rPr>
        <w:t>filter</w:t>
      </w:r>
      <w:r>
        <w:rPr>
          <w:spacing w:val="-16"/>
          <w:w w:val="110"/>
        </w:rPr>
        <w:t xml:space="preserve"> </w:t>
      </w:r>
      <w:r>
        <w:rPr>
          <w:w w:val="110"/>
        </w:rPr>
        <w:t>chain</w:t>
      </w:r>
      <w:r>
        <w:rPr>
          <w:spacing w:val="-16"/>
          <w:w w:val="110"/>
        </w:rPr>
        <w:t xml:space="preserve"> </w:t>
      </w:r>
      <w:r>
        <w:rPr>
          <w:spacing w:val="-3"/>
          <w:w w:val="110"/>
        </w:rPr>
        <w:t>order.</w:t>
      </w:r>
      <w:r>
        <w:rPr>
          <w:spacing w:val="-15"/>
          <w:w w:val="110"/>
        </w:rPr>
        <w:t xml:space="preserve"> </w:t>
      </w:r>
      <w:r>
        <w:rPr>
          <w:w w:val="110"/>
        </w:rPr>
        <w:t>(Default</w:t>
      </w:r>
      <w:r>
        <w:rPr>
          <w:spacing w:val="-16"/>
          <w:w w:val="110"/>
        </w:rPr>
        <w:t xml:space="preserve"> </w:t>
      </w:r>
      <w:r>
        <w:rPr>
          <w:w w:val="110"/>
        </w:rPr>
        <w:t>value:</w:t>
      </w:r>
      <w:r>
        <w:rPr>
          <w:spacing w:val="-15"/>
          <w:w w:val="110"/>
        </w:rPr>
        <w:t xml:space="preserve"> </w:t>
      </w:r>
      <w:r>
        <w:rPr>
          <w:rFonts w:ascii="Courier New"/>
          <w:w w:val="110"/>
          <w:sz w:val="19"/>
        </w:rPr>
        <w:t>0</w:t>
      </w:r>
      <w:r>
        <w:rPr>
          <w:w w:val="110"/>
        </w:rPr>
        <w:t>)</w:t>
      </w:r>
    </w:p>
    <w:p>
      <w:pPr>
        <w:pStyle w:val="16"/>
        <w:numPr>
          <w:ilvl w:val="0"/>
          <w:numId w:val="131"/>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spring.jersey.init</w:t>
      </w:r>
    </w:p>
    <w:p>
      <w:pPr>
        <w:pStyle w:val="11"/>
        <w:spacing w:before="33" w:line="240" w:lineRule="auto"/>
        <w:ind w:left="875" w:right="0"/>
        <w:jc w:val="left"/>
      </w:pPr>
      <w:r>
        <w:rPr>
          <w:w w:val="110"/>
        </w:rPr>
        <w:t>Init</w:t>
      </w:r>
      <w:r>
        <w:rPr>
          <w:spacing w:val="-12"/>
          <w:w w:val="110"/>
        </w:rPr>
        <w:t xml:space="preserve"> </w:t>
      </w:r>
      <w:r>
        <w:rPr>
          <w:w w:val="110"/>
        </w:rPr>
        <w:t>parameters</w:t>
      </w:r>
      <w:r>
        <w:rPr>
          <w:spacing w:val="-12"/>
          <w:w w:val="110"/>
        </w:rPr>
        <w:t xml:space="preserve"> </w:t>
      </w:r>
      <w:r>
        <w:rPr>
          <w:w w:val="110"/>
        </w:rPr>
        <w:t>to</w:t>
      </w:r>
      <w:r>
        <w:rPr>
          <w:spacing w:val="-12"/>
          <w:w w:val="110"/>
        </w:rPr>
        <w:t xml:space="preserve"> </w:t>
      </w:r>
      <w:r>
        <w:rPr>
          <w:w w:val="110"/>
        </w:rPr>
        <w:t>pass</w:t>
      </w:r>
      <w:r>
        <w:rPr>
          <w:spacing w:val="-12"/>
          <w:w w:val="110"/>
        </w:rPr>
        <w:t xml:space="preserve"> </w:t>
      </w:r>
      <w:r>
        <w:rPr>
          <w:w w:val="110"/>
        </w:rPr>
        <w:t>to</w:t>
      </w:r>
      <w:r>
        <w:rPr>
          <w:spacing w:val="-12"/>
          <w:w w:val="110"/>
        </w:rPr>
        <w:t xml:space="preserve"> </w:t>
      </w:r>
      <w:r>
        <w:rPr>
          <w:w w:val="110"/>
        </w:rPr>
        <w:t>Jersey</w:t>
      </w:r>
      <w:r>
        <w:rPr>
          <w:spacing w:val="-12"/>
          <w:w w:val="110"/>
        </w:rPr>
        <w:t xml:space="preserve"> </w:t>
      </w:r>
      <w:r>
        <w:rPr>
          <w:w w:val="110"/>
        </w:rPr>
        <w:t>via</w:t>
      </w:r>
      <w:r>
        <w:rPr>
          <w:spacing w:val="-12"/>
          <w:w w:val="110"/>
        </w:rPr>
        <w:t xml:space="preserve"> </w:t>
      </w:r>
      <w:r>
        <w:rPr>
          <w:w w:val="110"/>
        </w:rPr>
        <w:t>the</w:t>
      </w:r>
      <w:r>
        <w:rPr>
          <w:spacing w:val="-12"/>
          <w:w w:val="110"/>
        </w:rPr>
        <w:t xml:space="preserve"> </w:t>
      </w:r>
      <w:r>
        <w:rPr>
          <w:w w:val="110"/>
        </w:rPr>
        <w:t>servlet</w:t>
      </w:r>
      <w:r>
        <w:rPr>
          <w:spacing w:val="-12"/>
          <w:w w:val="110"/>
        </w:rPr>
        <w:t xml:space="preserve"> </w:t>
      </w:r>
      <w:r>
        <w:rPr>
          <w:w w:val="110"/>
        </w:rPr>
        <w:t>or</w:t>
      </w:r>
      <w:r>
        <w:rPr>
          <w:spacing w:val="-12"/>
          <w:w w:val="110"/>
        </w:rPr>
        <w:t xml:space="preserve"> </w:t>
      </w:r>
      <w:r>
        <w:rPr>
          <w:spacing w:val="-3"/>
          <w:w w:val="110"/>
        </w:rPr>
        <w:t>filter.</w:t>
      </w:r>
    </w:p>
    <w:p>
      <w:pPr>
        <w:pStyle w:val="16"/>
        <w:numPr>
          <w:ilvl w:val="0"/>
          <w:numId w:val="131"/>
        </w:numPr>
        <w:tabs>
          <w:tab w:val="left" w:pos="876"/>
        </w:tabs>
        <w:spacing w:before="151" w:after="0" w:line="240" w:lineRule="auto"/>
        <w:ind w:left="875" w:right="0" w:hanging="312"/>
        <w:jc w:val="left"/>
        <w:rPr>
          <w:rFonts w:hint="default" w:ascii="Courier New" w:hAnsi="Courier New" w:eastAsia="Courier New" w:cs="Courier New"/>
          <w:sz w:val="19"/>
          <w:szCs w:val="19"/>
        </w:rPr>
      </w:pPr>
      <w:r>
        <w:rPr>
          <w:rFonts w:ascii="Courier New"/>
          <w:sz w:val="19"/>
        </w:rPr>
        <w:t>spring.jersey.type</w:t>
      </w:r>
    </w:p>
    <w:p>
      <w:pPr>
        <w:spacing w:before="33"/>
        <w:ind w:left="875" w:right="0" w:firstLine="0"/>
        <w:jc w:val="left"/>
        <w:rPr>
          <w:rFonts w:hint="default" w:ascii="Times New Roman" w:hAnsi="Times New Roman" w:eastAsia="Times New Roman" w:cs="Times New Roman"/>
          <w:sz w:val="20"/>
          <w:szCs w:val="20"/>
        </w:rPr>
      </w:pPr>
      <w:r>
        <w:rPr>
          <w:rFonts w:ascii="Times New Roman"/>
          <w:w w:val="105"/>
          <w:sz w:val="20"/>
        </w:rPr>
        <w:t>Jersey</w:t>
      </w:r>
      <w:r>
        <w:rPr>
          <w:rFonts w:ascii="Times New Roman"/>
          <w:spacing w:val="-12"/>
          <w:w w:val="105"/>
          <w:sz w:val="20"/>
        </w:rPr>
        <w:t xml:space="preserve"> </w:t>
      </w:r>
      <w:r>
        <w:rPr>
          <w:rFonts w:ascii="Times New Roman"/>
          <w:w w:val="105"/>
          <w:sz w:val="20"/>
        </w:rPr>
        <w:t>integration</w:t>
      </w:r>
      <w:r>
        <w:rPr>
          <w:rFonts w:ascii="Times New Roman"/>
          <w:spacing w:val="-12"/>
          <w:w w:val="105"/>
          <w:sz w:val="20"/>
        </w:rPr>
        <w:t xml:space="preserve"> </w:t>
      </w:r>
      <w:r>
        <w:rPr>
          <w:rFonts w:ascii="Times New Roman"/>
          <w:w w:val="105"/>
          <w:sz w:val="20"/>
        </w:rPr>
        <w:t>type.</w:t>
      </w:r>
      <w:r>
        <w:rPr>
          <w:rFonts w:ascii="Times New Roman"/>
          <w:spacing w:val="-12"/>
          <w:w w:val="105"/>
          <w:sz w:val="20"/>
        </w:rPr>
        <w:t xml:space="preserve"> </w:t>
      </w:r>
      <w:r>
        <w:rPr>
          <w:rFonts w:ascii="Times New Roman"/>
          <w:w w:val="105"/>
          <w:sz w:val="20"/>
        </w:rPr>
        <w:t>Can</w:t>
      </w:r>
      <w:r>
        <w:rPr>
          <w:rFonts w:ascii="Times New Roman"/>
          <w:spacing w:val="-12"/>
          <w:w w:val="105"/>
          <w:sz w:val="20"/>
        </w:rPr>
        <w:t xml:space="preserve"> </w:t>
      </w:r>
      <w:r>
        <w:rPr>
          <w:rFonts w:ascii="Times New Roman"/>
          <w:w w:val="105"/>
          <w:sz w:val="20"/>
        </w:rPr>
        <w:t>be</w:t>
      </w:r>
      <w:r>
        <w:rPr>
          <w:rFonts w:ascii="Times New Roman"/>
          <w:spacing w:val="-12"/>
          <w:w w:val="105"/>
          <w:sz w:val="20"/>
        </w:rPr>
        <w:t xml:space="preserve"> </w:t>
      </w:r>
      <w:r>
        <w:rPr>
          <w:rFonts w:ascii="Times New Roman"/>
          <w:w w:val="105"/>
          <w:sz w:val="20"/>
        </w:rPr>
        <w:t>either</w:t>
      </w:r>
      <w:r>
        <w:rPr>
          <w:rFonts w:ascii="Times New Roman"/>
          <w:spacing w:val="-12"/>
          <w:w w:val="105"/>
          <w:sz w:val="20"/>
        </w:rPr>
        <w:t xml:space="preserve"> </w:t>
      </w:r>
      <w:r>
        <w:rPr>
          <w:rFonts w:ascii="Courier New"/>
          <w:w w:val="105"/>
          <w:sz w:val="19"/>
        </w:rPr>
        <w:t>servlet</w:t>
      </w:r>
      <w:r>
        <w:rPr>
          <w:rFonts w:ascii="Courier New"/>
          <w:spacing w:val="-80"/>
          <w:w w:val="105"/>
          <w:sz w:val="19"/>
        </w:rPr>
        <w:t xml:space="preserve"> </w:t>
      </w:r>
      <w:r>
        <w:rPr>
          <w:rFonts w:ascii="Times New Roman"/>
          <w:w w:val="105"/>
          <w:sz w:val="20"/>
        </w:rPr>
        <w:t>or</w:t>
      </w:r>
      <w:r>
        <w:rPr>
          <w:rFonts w:ascii="Times New Roman"/>
          <w:spacing w:val="-13"/>
          <w:w w:val="105"/>
          <w:sz w:val="20"/>
        </w:rPr>
        <w:t xml:space="preserve"> </w:t>
      </w:r>
      <w:r>
        <w:rPr>
          <w:rFonts w:ascii="Courier New"/>
          <w:spacing w:val="-5"/>
          <w:w w:val="105"/>
          <w:sz w:val="19"/>
        </w:rPr>
        <w:t>filter</w:t>
      </w:r>
      <w:r>
        <w:rPr>
          <w:rFonts w:ascii="Times New Roman"/>
          <w:spacing w:val="-5"/>
          <w:w w:val="105"/>
          <w:sz w:val="20"/>
        </w:rPr>
        <w:t>.</w:t>
      </w:r>
    </w:p>
    <w:p>
      <w:pPr>
        <w:spacing w:after="0"/>
        <w:jc w:val="left"/>
        <w:rPr>
          <w:rFonts w:hint="default" w:ascii="Times New Roman" w:hAnsi="Times New Roman" w:eastAsia="Times New Roman" w:cs="Times New Roman"/>
          <w:sz w:val="20"/>
          <w:szCs w:val="20"/>
        </w:rPr>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600" o:spid="_x0000_s3600"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220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32"/>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spring.jms.jndi-name</w:t>
      </w:r>
    </w:p>
    <w:p>
      <w:pPr>
        <w:pStyle w:val="11"/>
        <w:spacing w:before="33" w:line="271" w:lineRule="auto"/>
        <w:ind w:left="1135" w:right="107"/>
        <w:jc w:val="left"/>
      </w:pPr>
      <w:r>
        <w:rPr>
          <w:w w:val="110"/>
        </w:rPr>
        <w:t xml:space="preserve">Connection factory </w:t>
      </w:r>
      <w:r>
        <w:rPr>
          <w:w w:val="110"/>
          <w:sz w:val="18"/>
          <w:szCs w:val="18"/>
        </w:rPr>
        <w:t xml:space="preserve">JNDI </w:t>
      </w:r>
      <w:r>
        <w:rPr>
          <w:w w:val="110"/>
        </w:rPr>
        <w:t>name. When set, takes precedence to others’</w:t>
      </w:r>
      <w:r>
        <w:rPr>
          <w:spacing w:val="-38"/>
          <w:w w:val="110"/>
        </w:rPr>
        <w:t xml:space="preserve"> </w:t>
      </w:r>
      <w:r>
        <w:rPr>
          <w:w w:val="110"/>
        </w:rPr>
        <w:t xml:space="preserve">connection </w:t>
      </w:r>
      <w:r>
        <w:rPr>
          <w:w w:val="105"/>
        </w:rPr>
        <w:t xml:space="preserve">factory </w:t>
      </w:r>
      <w:r>
        <w:rPr>
          <w:spacing w:val="2"/>
          <w:w w:val="105"/>
        </w:rPr>
        <w:t xml:space="preserve"> </w:t>
      </w:r>
      <w:r>
        <w:rPr>
          <w:w w:val="105"/>
        </w:rPr>
        <w:t>auto-configurations.</w:t>
      </w:r>
    </w:p>
    <w:p>
      <w:pPr>
        <w:pStyle w:val="16"/>
        <w:numPr>
          <w:ilvl w:val="0"/>
          <w:numId w:val="13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spring.jms.listener.acknowledge-mode</w:t>
      </w:r>
    </w:p>
    <w:p>
      <w:pPr>
        <w:pStyle w:val="11"/>
        <w:spacing w:before="33" w:line="271" w:lineRule="auto"/>
        <w:ind w:left="1135" w:right="102"/>
        <w:jc w:val="left"/>
      </w:pPr>
      <w:r>
        <w:rPr>
          <w:w w:val="110"/>
        </w:rPr>
        <w:t>Acknowledge mode of the container. By default, the listener is transacted with automatic</w:t>
      </w:r>
      <w:r>
        <w:rPr>
          <w:spacing w:val="-28"/>
          <w:w w:val="110"/>
        </w:rPr>
        <w:t xml:space="preserve"> </w:t>
      </w:r>
      <w:r>
        <w:rPr>
          <w:w w:val="110"/>
        </w:rPr>
        <w:t>acknowledgment.</w:t>
      </w:r>
    </w:p>
    <w:p>
      <w:pPr>
        <w:pStyle w:val="16"/>
        <w:numPr>
          <w:ilvl w:val="0"/>
          <w:numId w:val="13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z w:val="19"/>
        </w:rPr>
        <w:t>spring.jms.listener.auto-startup</w:t>
      </w:r>
    </w:p>
    <w:p>
      <w:pPr>
        <w:pStyle w:val="11"/>
        <w:spacing w:before="33" w:line="240" w:lineRule="auto"/>
        <w:ind w:left="1135" w:right="0"/>
        <w:jc w:val="both"/>
      </w:pPr>
      <w:r>
        <w:rPr>
          <w:w w:val="105"/>
        </w:rPr>
        <w:t xml:space="preserve">Start the container automatically on startup. (Default value:  </w:t>
      </w:r>
      <w:r>
        <w:rPr>
          <w:spacing w:val="26"/>
          <w:w w:val="105"/>
        </w:rPr>
        <w:t xml:space="preserve"> </w:t>
      </w:r>
      <w:r>
        <w:rPr>
          <w:rFonts w:ascii="Courier New"/>
          <w:w w:val="105"/>
          <w:sz w:val="19"/>
        </w:rPr>
        <w:t>true</w:t>
      </w:r>
      <w:r>
        <w:rPr>
          <w:w w:val="105"/>
        </w:rPr>
        <w:t>)</w:t>
      </w:r>
    </w:p>
    <w:p>
      <w:pPr>
        <w:pStyle w:val="16"/>
        <w:numPr>
          <w:ilvl w:val="0"/>
          <w:numId w:val="13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spring.jms.listener.concurrency</w:t>
      </w:r>
    </w:p>
    <w:p>
      <w:pPr>
        <w:pStyle w:val="11"/>
        <w:spacing w:before="33" w:line="240" w:lineRule="auto"/>
        <w:ind w:left="1135" w:right="0"/>
        <w:jc w:val="both"/>
      </w:pPr>
      <w:r>
        <w:rPr>
          <w:w w:val="110"/>
        </w:rPr>
        <w:t>Minimum number of concurrent</w:t>
      </w:r>
      <w:r>
        <w:rPr>
          <w:spacing w:val="20"/>
          <w:w w:val="110"/>
        </w:rPr>
        <w:t xml:space="preserve"> </w:t>
      </w:r>
      <w:r>
        <w:rPr>
          <w:w w:val="110"/>
        </w:rPr>
        <w:t>consumers.</w:t>
      </w:r>
    </w:p>
    <w:p>
      <w:pPr>
        <w:pStyle w:val="16"/>
        <w:numPr>
          <w:ilvl w:val="0"/>
          <w:numId w:val="13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spring.jms.listener.max-concurrency</w:t>
      </w:r>
    </w:p>
    <w:p>
      <w:pPr>
        <w:pStyle w:val="11"/>
        <w:spacing w:before="33" w:line="240" w:lineRule="auto"/>
        <w:ind w:left="1135" w:right="0"/>
        <w:jc w:val="both"/>
      </w:pPr>
      <w:r>
        <w:rPr>
          <w:w w:val="110"/>
        </w:rPr>
        <w:t>Maximum number of concurrent</w:t>
      </w:r>
      <w:r>
        <w:rPr>
          <w:spacing w:val="7"/>
          <w:w w:val="110"/>
        </w:rPr>
        <w:t xml:space="preserve"> </w:t>
      </w:r>
      <w:r>
        <w:rPr>
          <w:w w:val="110"/>
        </w:rPr>
        <w:t>consumers.</w:t>
      </w:r>
    </w:p>
    <w:p>
      <w:pPr>
        <w:pStyle w:val="16"/>
        <w:numPr>
          <w:ilvl w:val="0"/>
          <w:numId w:val="13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spring.jms.pub-sub-domain</w:t>
      </w:r>
    </w:p>
    <w:p>
      <w:pPr>
        <w:pStyle w:val="11"/>
        <w:spacing w:before="33" w:line="271" w:lineRule="auto"/>
        <w:ind w:left="1135" w:right="106"/>
        <w:jc w:val="left"/>
      </w:pPr>
      <w:r>
        <w:rPr>
          <w:w w:val="110"/>
        </w:rPr>
        <w:t>Specify</w:t>
      </w:r>
      <w:r>
        <w:rPr>
          <w:spacing w:val="-9"/>
          <w:w w:val="110"/>
        </w:rPr>
        <w:t xml:space="preserve"> </w:t>
      </w:r>
      <w:r>
        <w:rPr>
          <w:w w:val="110"/>
        </w:rPr>
        <w:t>if</w:t>
      </w:r>
      <w:r>
        <w:rPr>
          <w:spacing w:val="-9"/>
          <w:w w:val="110"/>
        </w:rPr>
        <w:t xml:space="preserve"> </w:t>
      </w:r>
      <w:r>
        <w:rPr>
          <w:w w:val="110"/>
        </w:rPr>
        <w:t>the</w:t>
      </w:r>
      <w:r>
        <w:rPr>
          <w:spacing w:val="-9"/>
          <w:w w:val="110"/>
        </w:rPr>
        <w:t xml:space="preserve"> </w:t>
      </w:r>
      <w:r>
        <w:rPr>
          <w:w w:val="110"/>
        </w:rPr>
        <w:t>default</w:t>
      </w:r>
      <w:r>
        <w:rPr>
          <w:spacing w:val="-9"/>
          <w:w w:val="110"/>
        </w:rPr>
        <w:t xml:space="preserve"> </w:t>
      </w:r>
      <w:r>
        <w:rPr>
          <w:w w:val="110"/>
        </w:rPr>
        <w:t>destination</w:t>
      </w:r>
      <w:r>
        <w:rPr>
          <w:spacing w:val="-9"/>
          <w:w w:val="110"/>
        </w:rPr>
        <w:t xml:space="preserve"> </w:t>
      </w:r>
      <w:r>
        <w:rPr>
          <w:w w:val="110"/>
        </w:rPr>
        <w:t>type</w:t>
      </w:r>
      <w:r>
        <w:rPr>
          <w:spacing w:val="-9"/>
          <w:w w:val="110"/>
        </w:rPr>
        <w:t xml:space="preserve"> </w:t>
      </w:r>
      <w:r>
        <w:rPr>
          <w:w w:val="110"/>
        </w:rPr>
        <w:t>supports</w:t>
      </w:r>
      <w:r>
        <w:rPr>
          <w:spacing w:val="-8"/>
          <w:w w:val="110"/>
        </w:rPr>
        <w:t xml:space="preserve"> </w:t>
      </w:r>
      <w:r>
        <w:rPr>
          <w:w w:val="110"/>
        </w:rPr>
        <w:t>publish/subscribe</w:t>
      </w:r>
      <w:r>
        <w:rPr>
          <w:spacing w:val="-8"/>
          <w:w w:val="110"/>
        </w:rPr>
        <w:t xml:space="preserve"> </w:t>
      </w:r>
      <w:r>
        <w:rPr>
          <w:w w:val="110"/>
        </w:rPr>
        <w:t>(if</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a</w:t>
      </w:r>
      <w:r>
        <w:rPr>
          <w:spacing w:val="-8"/>
          <w:w w:val="110"/>
        </w:rPr>
        <w:t xml:space="preserve"> </w:t>
      </w:r>
      <w:r>
        <w:rPr>
          <w:w w:val="110"/>
        </w:rPr>
        <w:t>topic</w:t>
      </w:r>
      <w:r>
        <w:rPr>
          <w:spacing w:val="-8"/>
          <w:w w:val="110"/>
        </w:rPr>
        <w:t xml:space="preserve"> </w:t>
      </w:r>
      <w:r>
        <w:rPr>
          <w:w w:val="110"/>
        </w:rPr>
        <w:t>as opposed</w:t>
      </w:r>
      <w:r>
        <w:rPr>
          <w:spacing w:val="-21"/>
          <w:w w:val="110"/>
        </w:rPr>
        <w:t xml:space="preserve"> </w:t>
      </w:r>
      <w:r>
        <w:rPr>
          <w:w w:val="110"/>
        </w:rPr>
        <w:t>to</w:t>
      </w:r>
      <w:r>
        <w:rPr>
          <w:spacing w:val="-21"/>
          <w:w w:val="110"/>
        </w:rPr>
        <w:t xml:space="preserve"> </w:t>
      </w:r>
      <w:r>
        <w:rPr>
          <w:w w:val="110"/>
        </w:rPr>
        <w:t>a</w:t>
      </w:r>
      <w:r>
        <w:rPr>
          <w:spacing w:val="-21"/>
          <w:w w:val="110"/>
        </w:rPr>
        <w:t xml:space="preserve"> </w:t>
      </w:r>
      <w:r>
        <w:rPr>
          <w:w w:val="110"/>
        </w:rPr>
        <w:t>queue).</w:t>
      </w:r>
      <w:r>
        <w:rPr>
          <w:spacing w:val="-21"/>
          <w:w w:val="110"/>
        </w:rPr>
        <w:t xml:space="preserve"> </w:t>
      </w:r>
      <w:r>
        <w:rPr>
          <w:w w:val="110"/>
        </w:rPr>
        <w:t>(Default</w:t>
      </w:r>
      <w:r>
        <w:rPr>
          <w:spacing w:val="-21"/>
          <w:w w:val="110"/>
        </w:rPr>
        <w:t xml:space="preserve"> </w:t>
      </w:r>
      <w:r>
        <w:rPr>
          <w:w w:val="110"/>
        </w:rPr>
        <w:t>value:</w:t>
      </w:r>
      <w:r>
        <w:rPr>
          <w:spacing w:val="-21"/>
          <w:w w:val="110"/>
        </w:rPr>
        <w:t xml:space="preserve"> </w:t>
      </w:r>
      <w:r>
        <w:rPr>
          <w:rFonts w:ascii="Courier New"/>
          <w:w w:val="110"/>
          <w:sz w:val="19"/>
        </w:rPr>
        <w:t>false</w:t>
      </w:r>
      <w:r>
        <w:rPr>
          <w:w w:val="110"/>
        </w:rPr>
        <w:t>)</w:t>
      </w:r>
    </w:p>
    <w:p>
      <w:pPr>
        <w:pStyle w:val="16"/>
        <w:numPr>
          <w:ilvl w:val="0"/>
          <w:numId w:val="132"/>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spring.jmx.default-domain</w:t>
      </w:r>
    </w:p>
    <w:p>
      <w:pPr>
        <w:spacing w:before="33"/>
        <w:ind w:left="1135" w:right="0" w:firstLine="0"/>
        <w:jc w:val="both"/>
        <w:rPr>
          <w:rFonts w:hint="default" w:ascii="Times New Roman" w:hAnsi="Times New Roman" w:eastAsia="Times New Roman" w:cs="Times New Roman"/>
          <w:sz w:val="20"/>
          <w:szCs w:val="20"/>
        </w:rPr>
      </w:pPr>
      <w:r>
        <w:rPr>
          <w:rFonts w:ascii="Times New Roman"/>
          <w:w w:val="110"/>
          <w:sz w:val="18"/>
        </w:rPr>
        <w:t xml:space="preserve">JMX </w:t>
      </w:r>
      <w:r>
        <w:rPr>
          <w:rFonts w:ascii="Times New Roman"/>
          <w:w w:val="110"/>
          <w:sz w:val="20"/>
        </w:rPr>
        <w:t>domain</w:t>
      </w:r>
      <w:r>
        <w:rPr>
          <w:rFonts w:ascii="Times New Roman"/>
          <w:spacing w:val="-26"/>
          <w:w w:val="110"/>
          <w:sz w:val="20"/>
        </w:rPr>
        <w:t xml:space="preserve"> </w:t>
      </w:r>
      <w:r>
        <w:rPr>
          <w:rFonts w:ascii="Times New Roman"/>
          <w:w w:val="110"/>
          <w:sz w:val="20"/>
        </w:rPr>
        <w:t>name.</w:t>
      </w:r>
    </w:p>
    <w:p>
      <w:pPr>
        <w:pStyle w:val="16"/>
        <w:numPr>
          <w:ilvl w:val="0"/>
          <w:numId w:val="13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spring.jmx.enabled</w:t>
      </w:r>
    </w:p>
    <w:p>
      <w:pPr>
        <w:pStyle w:val="11"/>
        <w:spacing w:before="33" w:line="240" w:lineRule="auto"/>
        <w:ind w:left="1135" w:right="0"/>
        <w:jc w:val="both"/>
      </w:pPr>
      <w:r>
        <w:rPr>
          <w:w w:val="110"/>
        </w:rPr>
        <w:t>Expose</w:t>
      </w:r>
      <w:r>
        <w:rPr>
          <w:spacing w:val="-18"/>
          <w:w w:val="110"/>
        </w:rPr>
        <w:t xml:space="preserve"> </w:t>
      </w:r>
      <w:r>
        <w:rPr>
          <w:w w:val="110"/>
        </w:rPr>
        <w:t>management</w:t>
      </w:r>
      <w:r>
        <w:rPr>
          <w:spacing w:val="-18"/>
          <w:w w:val="110"/>
        </w:rPr>
        <w:t xml:space="preserve"> </w:t>
      </w:r>
      <w:r>
        <w:rPr>
          <w:w w:val="110"/>
        </w:rPr>
        <w:t>beans</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sz w:val="18"/>
        </w:rPr>
        <w:t>JMX</w:t>
      </w:r>
      <w:r>
        <w:rPr>
          <w:spacing w:val="-14"/>
          <w:w w:val="110"/>
          <w:sz w:val="18"/>
        </w:rPr>
        <w:t xml:space="preserve"> </w:t>
      </w:r>
      <w:r>
        <w:rPr>
          <w:w w:val="110"/>
        </w:rPr>
        <w:t>domain.</w:t>
      </w:r>
      <w:r>
        <w:rPr>
          <w:spacing w:val="-18"/>
          <w:w w:val="110"/>
        </w:rPr>
        <w:t xml:space="preserve"> </w:t>
      </w:r>
      <w:r>
        <w:rPr>
          <w:w w:val="110"/>
        </w:rPr>
        <w:t>(Default</w:t>
      </w:r>
      <w:r>
        <w:rPr>
          <w:spacing w:val="-18"/>
          <w:w w:val="110"/>
        </w:rPr>
        <w:t xml:space="preserve"> </w:t>
      </w:r>
      <w:r>
        <w:rPr>
          <w:w w:val="110"/>
        </w:rPr>
        <w:t>value:</w:t>
      </w:r>
      <w:r>
        <w:rPr>
          <w:spacing w:val="-19"/>
          <w:w w:val="110"/>
        </w:rPr>
        <w:t xml:space="preserve"> </w:t>
      </w:r>
      <w:r>
        <w:rPr>
          <w:rFonts w:ascii="Courier New"/>
          <w:w w:val="110"/>
          <w:sz w:val="19"/>
        </w:rPr>
        <w:t>true</w:t>
      </w:r>
      <w:r>
        <w:rPr>
          <w:w w:val="110"/>
        </w:rPr>
        <w:t>)</w:t>
      </w:r>
    </w:p>
    <w:p>
      <w:pPr>
        <w:pStyle w:val="16"/>
        <w:numPr>
          <w:ilvl w:val="0"/>
          <w:numId w:val="13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spring.jmx.server</w:t>
      </w:r>
    </w:p>
    <w:p>
      <w:pPr>
        <w:spacing w:before="33"/>
        <w:ind w:left="1135" w:right="0" w:firstLine="0"/>
        <w:jc w:val="both"/>
        <w:rPr>
          <w:rFonts w:hint="default" w:ascii="Times New Roman" w:hAnsi="Times New Roman" w:eastAsia="Times New Roman" w:cs="Times New Roman"/>
          <w:sz w:val="20"/>
          <w:szCs w:val="20"/>
        </w:rPr>
      </w:pPr>
      <w:r>
        <w:rPr>
          <w:rFonts w:ascii="Times New Roman"/>
          <w:w w:val="105"/>
          <w:sz w:val="18"/>
        </w:rPr>
        <w:t>MB</w:t>
      </w:r>
      <w:r>
        <w:rPr>
          <w:rFonts w:ascii="Times New Roman"/>
          <w:w w:val="105"/>
          <w:sz w:val="20"/>
        </w:rPr>
        <w:t>eanServer</w:t>
      </w:r>
      <w:r>
        <w:rPr>
          <w:rFonts w:ascii="Times New Roman"/>
          <w:spacing w:val="-19"/>
          <w:w w:val="105"/>
          <w:sz w:val="20"/>
        </w:rPr>
        <w:t xml:space="preserve"> </w:t>
      </w:r>
      <w:r>
        <w:rPr>
          <w:rFonts w:ascii="Times New Roman"/>
          <w:w w:val="105"/>
          <w:sz w:val="20"/>
        </w:rPr>
        <w:t>bean</w:t>
      </w:r>
      <w:r>
        <w:rPr>
          <w:rFonts w:ascii="Times New Roman"/>
          <w:spacing w:val="-19"/>
          <w:w w:val="105"/>
          <w:sz w:val="20"/>
        </w:rPr>
        <w:t xml:space="preserve"> </w:t>
      </w:r>
      <w:r>
        <w:rPr>
          <w:rFonts w:ascii="Times New Roman"/>
          <w:w w:val="105"/>
          <w:sz w:val="20"/>
        </w:rPr>
        <w:t>name.</w:t>
      </w:r>
      <w:r>
        <w:rPr>
          <w:rFonts w:ascii="Times New Roman"/>
          <w:spacing w:val="-19"/>
          <w:w w:val="105"/>
          <w:sz w:val="20"/>
        </w:rPr>
        <w:t xml:space="preserve"> </w:t>
      </w:r>
      <w:r>
        <w:rPr>
          <w:rFonts w:ascii="Times New Roman"/>
          <w:w w:val="105"/>
          <w:sz w:val="20"/>
        </w:rPr>
        <w:t>(Default</w:t>
      </w:r>
      <w:r>
        <w:rPr>
          <w:rFonts w:ascii="Times New Roman"/>
          <w:spacing w:val="-19"/>
          <w:w w:val="105"/>
          <w:sz w:val="20"/>
        </w:rPr>
        <w:t xml:space="preserve"> </w:t>
      </w:r>
      <w:r>
        <w:rPr>
          <w:rFonts w:ascii="Times New Roman"/>
          <w:w w:val="105"/>
          <w:sz w:val="20"/>
        </w:rPr>
        <w:t>value:</w:t>
      </w:r>
      <w:r>
        <w:rPr>
          <w:rFonts w:ascii="Times New Roman"/>
          <w:spacing w:val="-19"/>
          <w:w w:val="105"/>
          <w:sz w:val="20"/>
        </w:rPr>
        <w:t xml:space="preserve"> </w:t>
      </w:r>
      <w:r>
        <w:rPr>
          <w:rFonts w:ascii="Courier New"/>
          <w:w w:val="105"/>
          <w:sz w:val="19"/>
        </w:rPr>
        <w:t>mbeanServer</w:t>
      </w:r>
      <w:r>
        <w:rPr>
          <w:rFonts w:ascii="Times New Roman"/>
          <w:w w:val="105"/>
          <w:sz w:val="20"/>
        </w:rPr>
        <w:t>)</w:t>
      </w:r>
    </w:p>
    <w:p>
      <w:pPr>
        <w:pStyle w:val="16"/>
        <w:numPr>
          <w:ilvl w:val="0"/>
          <w:numId w:val="13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spring.jooq.sql-dialect</w:t>
      </w:r>
    </w:p>
    <w:p>
      <w:pPr>
        <w:pStyle w:val="11"/>
        <w:spacing w:before="33" w:line="271" w:lineRule="auto"/>
        <w:ind w:left="1135" w:right="102"/>
        <w:jc w:val="left"/>
      </w:pPr>
      <w:r>
        <w:rPr>
          <w:w w:val="110"/>
          <w:sz w:val="18"/>
        </w:rPr>
        <w:t>SQL</w:t>
      </w:r>
      <w:r>
        <w:rPr>
          <w:w w:val="110"/>
        </w:rPr>
        <w:t xml:space="preserve">Dialect </w:t>
      </w:r>
      <w:r>
        <w:rPr>
          <w:w w:val="110"/>
          <w:sz w:val="18"/>
        </w:rPr>
        <w:t xml:space="preserve">JOOQ </w:t>
      </w:r>
      <w:r>
        <w:rPr>
          <w:w w:val="110"/>
        </w:rPr>
        <w:t xml:space="preserve">used when communicating with the configured datasource, </w:t>
      </w:r>
      <w:r>
        <w:t>such</w:t>
      </w:r>
      <w:r>
        <w:rPr>
          <w:spacing w:val="-30"/>
        </w:rPr>
        <w:t xml:space="preserve"> </w:t>
      </w:r>
      <w:r>
        <w:t>as</w:t>
      </w:r>
      <w:r>
        <w:rPr>
          <w:spacing w:val="-31"/>
        </w:rPr>
        <w:t xml:space="preserve"> </w:t>
      </w:r>
      <w:r>
        <w:rPr>
          <w:rFonts w:ascii="Courier New"/>
          <w:sz w:val="19"/>
        </w:rPr>
        <w:t>POSTGRES</w:t>
      </w:r>
      <w:r>
        <w:t>.</w:t>
      </w:r>
    </w:p>
    <w:p>
      <w:pPr>
        <w:pStyle w:val="16"/>
        <w:numPr>
          <w:ilvl w:val="0"/>
          <w:numId w:val="132"/>
        </w:numPr>
        <w:tabs>
          <w:tab w:val="left" w:pos="1136"/>
        </w:tabs>
        <w:spacing w:before="127" w:after="0" w:line="240" w:lineRule="auto"/>
        <w:ind w:left="1135" w:right="0" w:hanging="312"/>
        <w:jc w:val="left"/>
        <w:rPr>
          <w:rFonts w:hint="default" w:ascii="Courier New" w:hAnsi="Courier New" w:eastAsia="Courier New" w:cs="Courier New"/>
          <w:sz w:val="19"/>
          <w:szCs w:val="19"/>
        </w:rPr>
      </w:pPr>
      <w:bookmarkStart w:id="676" w:name="_bookmark554"/>
      <w:bookmarkEnd w:id="676"/>
      <w:bookmarkStart w:id="677" w:name="_bookmark554"/>
      <w:bookmarkEnd w:id="677"/>
      <w:r>
        <w:rPr>
          <w:rFonts w:ascii="Courier New"/>
          <w:sz w:val="19"/>
        </w:rPr>
        <w:t>spring.jpa.database</w:t>
      </w:r>
    </w:p>
    <w:p>
      <w:pPr>
        <w:pStyle w:val="11"/>
        <w:spacing w:before="33" w:line="271" w:lineRule="auto"/>
        <w:ind w:left="1135" w:right="102"/>
        <w:jc w:val="left"/>
      </w:pPr>
      <w:r>
        <w:rPr>
          <w:spacing w:val="-3"/>
          <w:w w:val="110"/>
        </w:rPr>
        <w:t xml:space="preserve">Target </w:t>
      </w:r>
      <w:r>
        <w:rPr>
          <w:w w:val="110"/>
        </w:rPr>
        <w:t xml:space="preserve">database to operate on, auto-detected by default. Can be alternatively set </w:t>
      </w:r>
      <w:r>
        <w:t>using</w:t>
      </w:r>
      <w:r>
        <w:rPr>
          <w:spacing w:val="-20"/>
        </w:rPr>
        <w:t xml:space="preserve"> </w:t>
      </w:r>
      <w:r>
        <w:t>the</w:t>
      </w:r>
      <w:r>
        <w:rPr>
          <w:spacing w:val="-19"/>
        </w:rPr>
        <w:t xml:space="preserve"> </w:t>
      </w:r>
      <w:r>
        <w:rPr>
          <w:rFonts w:ascii="Courier New"/>
          <w:sz w:val="19"/>
        </w:rPr>
        <w:t>databasePlatform</w:t>
      </w:r>
      <w:r>
        <w:rPr>
          <w:rFonts w:ascii="Courier New"/>
          <w:spacing w:val="-84"/>
          <w:sz w:val="19"/>
        </w:rPr>
        <w:t xml:space="preserve"> </w:t>
      </w:r>
      <w:r>
        <w:t>property.</w:t>
      </w:r>
    </w:p>
    <w:p>
      <w:pPr>
        <w:pStyle w:val="16"/>
        <w:numPr>
          <w:ilvl w:val="0"/>
          <w:numId w:val="132"/>
        </w:numPr>
        <w:tabs>
          <w:tab w:val="left" w:pos="1136"/>
        </w:tabs>
        <w:spacing w:before="128" w:after="0" w:line="240" w:lineRule="auto"/>
        <w:ind w:left="1135" w:right="0" w:hanging="312"/>
        <w:jc w:val="left"/>
        <w:rPr>
          <w:rFonts w:hint="default" w:ascii="Courier New" w:hAnsi="Courier New" w:eastAsia="Courier New" w:cs="Courier New"/>
          <w:sz w:val="19"/>
          <w:szCs w:val="19"/>
        </w:rPr>
      </w:pPr>
      <w:r>
        <w:rPr>
          <w:rFonts w:ascii="Courier New"/>
          <w:sz w:val="19"/>
        </w:rPr>
        <w:t>spring.jpa.database-platform</w:t>
      </w:r>
    </w:p>
    <w:p>
      <w:pPr>
        <w:pStyle w:val="11"/>
        <w:spacing w:before="33" w:line="271" w:lineRule="auto"/>
        <w:ind w:left="1135" w:right="104"/>
        <w:jc w:val="left"/>
      </w:pPr>
      <w:r>
        <w:rPr>
          <w:w w:val="110"/>
        </w:rPr>
        <w:t>Name of the target database to operate on, auto-detected by default. Can be</w:t>
      </w:r>
      <w:r>
        <w:rPr>
          <w:spacing w:val="-20"/>
          <w:w w:val="110"/>
        </w:rPr>
        <w:t xml:space="preserve"> </w:t>
      </w:r>
      <w:r>
        <w:rPr>
          <w:w w:val="110"/>
        </w:rPr>
        <w:t xml:space="preserve">alter- </w:t>
      </w:r>
      <w:r>
        <w:rPr>
          <w:w w:val="105"/>
        </w:rPr>
        <w:t>natively</w:t>
      </w:r>
      <w:r>
        <w:rPr>
          <w:spacing w:val="-16"/>
          <w:w w:val="105"/>
        </w:rPr>
        <w:t xml:space="preserve"> </w:t>
      </w:r>
      <w:r>
        <w:rPr>
          <w:w w:val="105"/>
        </w:rPr>
        <w:t>set</w:t>
      </w:r>
      <w:r>
        <w:rPr>
          <w:spacing w:val="-16"/>
          <w:w w:val="105"/>
        </w:rPr>
        <w:t xml:space="preserve"> </w:t>
      </w:r>
      <w:r>
        <w:rPr>
          <w:w w:val="105"/>
        </w:rPr>
        <w:t>using</w:t>
      </w:r>
      <w:r>
        <w:rPr>
          <w:spacing w:val="-16"/>
          <w:w w:val="105"/>
        </w:rPr>
        <w:t xml:space="preserve"> </w:t>
      </w:r>
      <w:r>
        <w:rPr>
          <w:w w:val="105"/>
        </w:rPr>
        <w:t>the</w:t>
      </w:r>
      <w:r>
        <w:rPr>
          <w:spacing w:val="-17"/>
          <w:w w:val="105"/>
        </w:rPr>
        <w:t xml:space="preserve"> </w:t>
      </w:r>
      <w:r>
        <w:rPr>
          <w:rFonts w:ascii="Courier New"/>
          <w:w w:val="105"/>
          <w:sz w:val="19"/>
        </w:rPr>
        <w:t>Database</w:t>
      </w:r>
      <w:r>
        <w:rPr>
          <w:rFonts w:ascii="Courier New"/>
          <w:spacing w:val="-84"/>
          <w:w w:val="105"/>
          <w:sz w:val="19"/>
        </w:rPr>
        <w:t xml:space="preserve"> </w:t>
      </w:r>
      <w:r>
        <w:rPr>
          <w:w w:val="105"/>
        </w:rPr>
        <w:t>enum.</w:t>
      </w:r>
    </w:p>
    <w:p>
      <w:pPr>
        <w:pStyle w:val="16"/>
        <w:numPr>
          <w:ilvl w:val="0"/>
          <w:numId w:val="132"/>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spring.jpa.generate-ddl</w:t>
      </w:r>
    </w:p>
    <w:p>
      <w:pPr>
        <w:pStyle w:val="11"/>
        <w:spacing w:before="33" w:line="240" w:lineRule="auto"/>
        <w:ind w:left="1135" w:right="0"/>
        <w:jc w:val="both"/>
      </w:pPr>
      <w:r>
        <w:rPr>
          <w:w w:val="105"/>
        </w:rPr>
        <w:t xml:space="preserve">Initialize the schema on startup. (Default value: </w:t>
      </w:r>
      <w:r>
        <w:rPr>
          <w:spacing w:val="9"/>
          <w:w w:val="105"/>
        </w:rPr>
        <w:t xml:space="preserve"> </w:t>
      </w:r>
      <w:r>
        <w:rPr>
          <w:rFonts w:ascii="Courier New"/>
          <w:w w:val="105"/>
          <w:sz w:val="19"/>
        </w:rPr>
        <w:t>false</w:t>
      </w:r>
      <w:r>
        <w:rPr>
          <w:w w:val="105"/>
        </w:rPr>
        <w:t>)</w:t>
      </w:r>
    </w:p>
    <w:p>
      <w:pPr>
        <w:pStyle w:val="16"/>
        <w:numPr>
          <w:ilvl w:val="0"/>
          <w:numId w:val="132"/>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spring.jpa.hibernate.ddl-auto</w:t>
      </w:r>
    </w:p>
    <w:p>
      <w:pPr>
        <w:spacing w:before="33" w:line="256" w:lineRule="auto"/>
        <w:ind w:left="1135" w:right="114" w:firstLine="0"/>
        <w:jc w:val="both"/>
        <w:rPr>
          <w:rFonts w:hint="default" w:ascii="Times New Roman" w:hAnsi="Times New Roman" w:eastAsia="Times New Roman" w:cs="Times New Roman"/>
          <w:sz w:val="20"/>
          <w:szCs w:val="20"/>
        </w:rPr>
      </w:pPr>
      <w:r>
        <w:rPr>
          <w:rFonts w:ascii="Times New Roman"/>
          <w:sz w:val="18"/>
        </w:rPr>
        <w:t xml:space="preserve">DDL </w:t>
      </w:r>
      <w:r>
        <w:rPr>
          <w:rFonts w:ascii="Times New Roman"/>
          <w:sz w:val="20"/>
        </w:rPr>
        <w:t>mode (</w:t>
      </w:r>
      <w:r>
        <w:rPr>
          <w:rFonts w:ascii="Courier New"/>
          <w:sz w:val="19"/>
        </w:rPr>
        <w:t>none</w:t>
      </w:r>
      <w:r>
        <w:rPr>
          <w:rFonts w:ascii="Times New Roman"/>
          <w:sz w:val="20"/>
        </w:rPr>
        <w:t xml:space="preserve">, </w:t>
      </w:r>
      <w:r>
        <w:rPr>
          <w:rFonts w:ascii="Courier New"/>
          <w:sz w:val="19"/>
        </w:rPr>
        <w:t>validate</w:t>
      </w:r>
      <w:r>
        <w:rPr>
          <w:rFonts w:ascii="Times New Roman"/>
          <w:sz w:val="20"/>
        </w:rPr>
        <w:t xml:space="preserve">, </w:t>
      </w:r>
      <w:r>
        <w:rPr>
          <w:rFonts w:ascii="Courier New"/>
          <w:sz w:val="19"/>
        </w:rPr>
        <w:t>update</w:t>
      </w:r>
      <w:r>
        <w:rPr>
          <w:rFonts w:ascii="Times New Roman"/>
          <w:sz w:val="20"/>
        </w:rPr>
        <w:t xml:space="preserve">, </w:t>
      </w:r>
      <w:r>
        <w:rPr>
          <w:rFonts w:ascii="Courier New"/>
          <w:sz w:val="19"/>
        </w:rPr>
        <w:t>create</w:t>
      </w:r>
      <w:r>
        <w:rPr>
          <w:rFonts w:ascii="Times New Roman"/>
          <w:sz w:val="20"/>
        </w:rPr>
        <w:t xml:space="preserve">, </w:t>
      </w:r>
      <w:r>
        <w:rPr>
          <w:rFonts w:ascii="Courier New"/>
          <w:sz w:val="19"/>
        </w:rPr>
        <w:t>create-drop</w:t>
      </w:r>
      <w:r>
        <w:rPr>
          <w:rFonts w:ascii="Times New Roman"/>
          <w:sz w:val="20"/>
        </w:rPr>
        <w:t>). This is actually a shortcut</w:t>
      </w:r>
      <w:r>
        <w:rPr>
          <w:rFonts w:ascii="Times New Roman"/>
          <w:spacing w:val="-11"/>
          <w:sz w:val="20"/>
        </w:rPr>
        <w:t xml:space="preserve"> </w:t>
      </w:r>
      <w:r>
        <w:rPr>
          <w:rFonts w:ascii="Times New Roman"/>
          <w:sz w:val="20"/>
        </w:rPr>
        <w:t>for</w:t>
      </w:r>
      <w:r>
        <w:rPr>
          <w:rFonts w:ascii="Times New Roman"/>
          <w:spacing w:val="-11"/>
          <w:sz w:val="20"/>
        </w:rPr>
        <w:t xml:space="preserve"> </w:t>
      </w:r>
      <w:r>
        <w:rPr>
          <w:rFonts w:ascii="Times New Roman"/>
          <w:sz w:val="20"/>
        </w:rPr>
        <w:t>the</w:t>
      </w:r>
      <w:r>
        <w:rPr>
          <w:rFonts w:ascii="Times New Roman"/>
          <w:spacing w:val="-11"/>
          <w:sz w:val="20"/>
        </w:rPr>
        <w:t xml:space="preserve"> </w:t>
      </w:r>
      <w:r>
        <w:rPr>
          <w:rFonts w:ascii="Courier New"/>
          <w:sz w:val="19"/>
        </w:rPr>
        <w:t>hibernate.hbm2ddl.auto</w:t>
      </w:r>
      <w:r>
        <w:rPr>
          <w:rFonts w:ascii="Courier New"/>
          <w:spacing w:val="-74"/>
          <w:sz w:val="19"/>
        </w:rPr>
        <w:t xml:space="preserve"> </w:t>
      </w:r>
      <w:r>
        <w:rPr>
          <w:rFonts w:ascii="Times New Roman"/>
          <w:spacing w:val="-3"/>
          <w:sz w:val="20"/>
        </w:rPr>
        <w:t>property.</w:t>
      </w:r>
      <w:r>
        <w:rPr>
          <w:rFonts w:ascii="Times New Roman"/>
          <w:spacing w:val="-11"/>
          <w:sz w:val="20"/>
        </w:rPr>
        <w:t xml:space="preserve"> </w:t>
      </w:r>
      <w:r>
        <w:rPr>
          <w:rFonts w:ascii="Times New Roman"/>
          <w:sz w:val="20"/>
        </w:rPr>
        <w:t>Default</w:t>
      </w:r>
      <w:r>
        <w:rPr>
          <w:rFonts w:ascii="Times New Roman"/>
          <w:spacing w:val="-11"/>
          <w:sz w:val="20"/>
        </w:rPr>
        <w:t xml:space="preserve"> </w:t>
      </w:r>
      <w:r>
        <w:rPr>
          <w:rFonts w:ascii="Times New Roman"/>
          <w:sz w:val="20"/>
        </w:rPr>
        <w:t>to</w:t>
      </w:r>
      <w:r>
        <w:rPr>
          <w:rFonts w:ascii="Times New Roman"/>
          <w:spacing w:val="-10"/>
          <w:sz w:val="20"/>
        </w:rPr>
        <w:t xml:space="preserve"> </w:t>
      </w:r>
      <w:r>
        <w:rPr>
          <w:rFonts w:ascii="Courier New"/>
          <w:sz w:val="19"/>
        </w:rPr>
        <w:t>create-drop</w:t>
      </w:r>
      <w:r>
        <w:rPr>
          <w:rFonts w:ascii="Courier New"/>
          <w:spacing w:val="-75"/>
          <w:sz w:val="19"/>
        </w:rPr>
        <w:t xml:space="preserve"> </w:t>
      </w:r>
      <w:r>
        <w:rPr>
          <w:rFonts w:ascii="Times New Roman"/>
          <w:sz w:val="20"/>
        </w:rPr>
        <w:t xml:space="preserve">when using  an  embedded  database;  </w:t>
      </w:r>
      <w:r>
        <w:rPr>
          <w:rFonts w:ascii="Courier New"/>
          <w:sz w:val="19"/>
        </w:rPr>
        <w:t>none</w:t>
      </w:r>
      <w:r>
        <w:rPr>
          <w:rFonts w:ascii="Courier New"/>
          <w:spacing w:val="-14"/>
          <w:sz w:val="19"/>
        </w:rPr>
        <w:t xml:space="preserve"> </w:t>
      </w:r>
      <w:r>
        <w:rPr>
          <w:rFonts w:ascii="Times New Roman"/>
          <w:sz w:val="20"/>
        </w:rPr>
        <w:t>otherwise.</w:t>
      </w:r>
    </w:p>
    <w:p>
      <w:pPr>
        <w:spacing w:after="0" w:line="256" w:lineRule="auto"/>
        <w:jc w:val="both"/>
        <w:rPr>
          <w:rFonts w:hint="default" w:ascii="Times New Roman" w:hAnsi="Times New Roman" w:eastAsia="Times New Roman" w:cs="Times New Roman"/>
          <w:sz w:val="20"/>
          <w:szCs w:val="20"/>
        </w:rPr>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601" o:spid="_x0000_s3601"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221</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33"/>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spring.jpa.hibernate.naming-strategy</w:t>
      </w:r>
    </w:p>
    <w:p>
      <w:pPr>
        <w:pStyle w:val="11"/>
        <w:spacing w:before="33" w:line="240" w:lineRule="auto"/>
        <w:ind w:left="875" w:right="0"/>
        <w:jc w:val="both"/>
      </w:pPr>
      <w:r>
        <w:rPr>
          <w:w w:val="110"/>
        </w:rPr>
        <w:t>The</w:t>
      </w:r>
      <w:r>
        <w:rPr>
          <w:spacing w:val="-14"/>
          <w:w w:val="110"/>
        </w:rPr>
        <w:t xml:space="preserve"> </w:t>
      </w:r>
      <w:r>
        <w:rPr>
          <w:w w:val="110"/>
        </w:rPr>
        <w:t>fully</w:t>
      </w:r>
      <w:r>
        <w:rPr>
          <w:spacing w:val="-14"/>
          <w:w w:val="110"/>
        </w:rPr>
        <w:t xml:space="preserve"> </w:t>
      </w:r>
      <w:r>
        <w:rPr>
          <w:w w:val="110"/>
        </w:rPr>
        <w:t>qualified</w:t>
      </w:r>
      <w:r>
        <w:rPr>
          <w:spacing w:val="-14"/>
          <w:w w:val="110"/>
        </w:rPr>
        <w:t xml:space="preserve"> </w:t>
      </w:r>
      <w:r>
        <w:rPr>
          <w:w w:val="110"/>
        </w:rPr>
        <w:t>class</w:t>
      </w:r>
      <w:r>
        <w:rPr>
          <w:spacing w:val="-14"/>
          <w:w w:val="110"/>
        </w:rPr>
        <w:t xml:space="preserve"> </w:t>
      </w:r>
      <w:r>
        <w:rPr>
          <w:w w:val="110"/>
        </w:rPr>
        <w:t>name</w:t>
      </w:r>
      <w:r>
        <w:rPr>
          <w:spacing w:val="-14"/>
          <w:w w:val="110"/>
        </w:rPr>
        <w:t xml:space="preserve"> </w:t>
      </w:r>
      <w:r>
        <w:rPr>
          <w:w w:val="110"/>
        </w:rPr>
        <w:t>of</w:t>
      </w:r>
      <w:r>
        <w:rPr>
          <w:spacing w:val="-15"/>
          <w:w w:val="110"/>
        </w:rPr>
        <w:t xml:space="preserve"> </w:t>
      </w:r>
      <w:r>
        <w:rPr>
          <w:w w:val="110"/>
        </w:rPr>
        <w:t>a</w:t>
      </w:r>
      <w:r>
        <w:rPr>
          <w:spacing w:val="-15"/>
          <w:w w:val="110"/>
        </w:rPr>
        <w:t xml:space="preserve"> </w:t>
      </w:r>
      <w:r>
        <w:rPr>
          <w:w w:val="110"/>
        </w:rPr>
        <w:t>Hibernate</w:t>
      </w:r>
      <w:r>
        <w:rPr>
          <w:spacing w:val="-15"/>
          <w:w w:val="110"/>
        </w:rPr>
        <w:t xml:space="preserve"> </w:t>
      </w:r>
      <w:r>
        <w:rPr>
          <w:w w:val="110"/>
        </w:rPr>
        <w:t>naming</w:t>
      </w:r>
      <w:r>
        <w:rPr>
          <w:spacing w:val="-15"/>
          <w:w w:val="110"/>
        </w:rPr>
        <w:t xml:space="preserve"> </w:t>
      </w:r>
      <w:r>
        <w:rPr>
          <w:w w:val="110"/>
        </w:rPr>
        <w:t>strategy.</w:t>
      </w:r>
    </w:p>
    <w:p>
      <w:pPr>
        <w:pStyle w:val="16"/>
        <w:numPr>
          <w:ilvl w:val="0"/>
          <w:numId w:val="13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spring.jpa.open-in-view</w:t>
      </w:r>
    </w:p>
    <w:p>
      <w:pPr>
        <w:spacing w:before="33" w:line="256" w:lineRule="auto"/>
        <w:ind w:left="875" w:right="113" w:firstLine="0"/>
        <w:jc w:val="both"/>
        <w:rPr>
          <w:rFonts w:hint="default" w:ascii="Times New Roman" w:hAnsi="Times New Roman" w:eastAsia="Times New Roman" w:cs="Times New Roman"/>
          <w:sz w:val="20"/>
          <w:szCs w:val="20"/>
        </w:rPr>
      </w:pPr>
      <w:r>
        <w:rPr>
          <w:rFonts w:ascii="Times New Roman"/>
          <w:w w:val="95"/>
          <w:sz w:val="20"/>
        </w:rPr>
        <w:t xml:space="preserve">Register </w:t>
      </w:r>
      <w:r>
        <w:rPr>
          <w:rFonts w:ascii="Courier New"/>
          <w:spacing w:val="-3"/>
          <w:w w:val="95"/>
          <w:sz w:val="19"/>
        </w:rPr>
        <w:t>OpenEntityManagerInViewInterceptor</w:t>
      </w:r>
      <w:r>
        <w:rPr>
          <w:rFonts w:ascii="Times New Roman"/>
          <w:spacing w:val="-3"/>
          <w:w w:val="95"/>
          <w:sz w:val="20"/>
        </w:rPr>
        <w:t xml:space="preserve">. </w:t>
      </w:r>
      <w:r>
        <w:rPr>
          <w:rFonts w:ascii="Times New Roman"/>
          <w:w w:val="95"/>
          <w:sz w:val="20"/>
        </w:rPr>
        <w:t xml:space="preserve">Binds a </w:t>
      </w:r>
      <w:r>
        <w:rPr>
          <w:rFonts w:ascii="Times New Roman"/>
          <w:spacing w:val="-4"/>
          <w:w w:val="95"/>
          <w:sz w:val="18"/>
        </w:rPr>
        <w:t xml:space="preserve">JPA </w:t>
      </w:r>
      <w:r>
        <w:rPr>
          <w:rFonts w:ascii="Courier New"/>
          <w:w w:val="95"/>
          <w:sz w:val="19"/>
        </w:rPr>
        <w:t xml:space="preserve">EntityManager </w:t>
      </w:r>
      <w:r>
        <w:rPr>
          <w:rFonts w:ascii="Times New Roman"/>
          <w:w w:val="95"/>
          <w:sz w:val="20"/>
        </w:rPr>
        <w:t xml:space="preserve">to </w:t>
      </w:r>
      <w:r>
        <w:rPr>
          <w:rFonts w:ascii="Times New Roman"/>
          <w:w w:val="105"/>
          <w:sz w:val="20"/>
        </w:rPr>
        <w:t>the</w:t>
      </w:r>
      <w:r>
        <w:rPr>
          <w:rFonts w:ascii="Times New Roman"/>
          <w:spacing w:val="19"/>
          <w:w w:val="105"/>
          <w:sz w:val="20"/>
        </w:rPr>
        <w:t xml:space="preserve"> </w:t>
      </w:r>
      <w:r>
        <w:rPr>
          <w:rFonts w:ascii="Times New Roman"/>
          <w:w w:val="105"/>
          <w:sz w:val="20"/>
        </w:rPr>
        <w:t>thread</w:t>
      </w:r>
      <w:r>
        <w:rPr>
          <w:rFonts w:ascii="Times New Roman"/>
          <w:spacing w:val="19"/>
          <w:w w:val="105"/>
          <w:sz w:val="20"/>
        </w:rPr>
        <w:t xml:space="preserve"> </w:t>
      </w:r>
      <w:r>
        <w:rPr>
          <w:rFonts w:ascii="Times New Roman"/>
          <w:w w:val="105"/>
          <w:sz w:val="20"/>
        </w:rPr>
        <w:t>for</w:t>
      </w:r>
      <w:r>
        <w:rPr>
          <w:rFonts w:ascii="Times New Roman"/>
          <w:spacing w:val="19"/>
          <w:w w:val="105"/>
          <w:sz w:val="20"/>
        </w:rPr>
        <w:t xml:space="preserve"> </w:t>
      </w:r>
      <w:r>
        <w:rPr>
          <w:rFonts w:ascii="Times New Roman"/>
          <w:w w:val="105"/>
          <w:sz w:val="20"/>
        </w:rPr>
        <w:t>the</w:t>
      </w:r>
      <w:r>
        <w:rPr>
          <w:rFonts w:ascii="Times New Roman"/>
          <w:spacing w:val="19"/>
          <w:w w:val="105"/>
          <w:sz w:val="20"/>
        </w:rPr>
        <w:t xml:space="preserve"> </w:t>
      </w:r>
      <w:r>
        <w:rPr>
          <w:rFonts w:ascii="Times New Roman"/>
          <w:w w:val="105"/>
          <w:sz w:val="20"/>
        </w:rPr>
        <w:t>entire</w:t>
      </w:r>
      <w:r>
        <w:rPr>
          <w:rFonts w:ascii="Times New Roman"/>
          <w:spacing w:val="19"/>
          <w:w w:val="105"/>
          <w:sz w:val="20"/>
        </w:rPr>
        <w:t xml:space="preserve"> </w:t>
      </w:r>
      <w:r>
        <w:rPr>
          <w:rFonts w:ascii="Times New Roman"/>
          <w:w w:val="105"/>
          <w:sz w:val="20"/>
        </w:rPr>
        <w:t>processing</w:t>
      </w:r>
      <w:r>
        <w:rPr>
          <w:rFonts w:ascii="Times New Roman"/>
          <w:spacing w:val="18"/>
          <w:w w:val="105"/>
          <w:sz w:val="20"/>
        </w:rPr>
        <w:t xml:space="preserve"> </w:t>
      </w:r>
      <w:r>
        <w:rPr>
          <w:rFonts w:ascii="Times New Roman"/>
          <w:w w:val="105"/>
          <w:sz w:val="20"/>
        </w:rPr>
        <w:t>of</w:t>
      </w:r>
      <w:r>
        <w:rPr>
          <w:rFonts w:ascii="Times New Roman"/>
          <w:spacing w:val="19"/>
          <w:w w:val="105"/>
          <w:sz w:val="20"/>
        </w:rPr>
        <w:t xml:space="preserve"> </w:t>
      </w:r>
      <w:r>
        <w:rPr>
          <w:rFonts w:ascii="Times New Roman"/>
          <w:w w:val="105"/>
          <w:sz w:val="20"/>
        </w:rPr>
        <w:t>the</w:t>
      </w:r>
      <w:r>
        <w:rPr>
          <w:rFonts w:ascii="Times New Roman"/>
          <w:spacing w:val="19"/>
          <w:w w:val="105"/>
          <w:sz w:val="20"/>
        </w:rPr>
        <w:t xml:space="preserve"> </w:t>
      </w:r>
      <w:r>
        <w:rPr>
          <w:rFonts w:ascii="Times New Roman"/>
          <w:w w:val="105"/>
          <w:sz w:val="20"/>
        </w:rPr>
        <w:t>request.</w:t>
      </w:r>
      <w:r>
        <w:rPr>
          <w:rFonts w:ascii="Times New Roman"/>
          <w:spacing w:val="19"/>
          <w:w w:val="105"/>
          <w:sz w:val="20"/>
        </w:rPr>
        <w:t xml:space="preserve"> </w:t>
      </w:r>
      <w:r>
        <w:rPr>
          <w:rFonts w:ascii="Times New Roman"/>
          <w:w w:val="105"/>
          <w:sz w:val="20"/>
        </w:rPr>
        <w:t>(Default</w:t>
      </w:r>
      <w:r>
        <w:rPr>
          <w:rFonts w:ascii="Times New Roman"/>
          <w:spacing w:val="19"/>
          <w:w w:val="105"/>
          <w:sz w:val="20"/>
        </w:rPr>
        <w:t xml:space="preserve"> </w:t>
      </w:r>
      <w:r>
        <w:rPr>
          <w:rFonts w:ascii="Times New Roman"/>
          <w:w w:val="105"/>
          <w:sz w:val="20"/>
        </w:rPr>
        <w:t>value:</w:t>
      </w:r>
      <w:r>
        <w:rPr>
          <w:rFonts w:ascii="Times New Roman"/>
          <w:spacing w:val="18"/>
          <w:w w:val="105"/>
          <w:sz w:val="20"/>
        </w:rPr>
        <w:t xml:space="preserve"> </w:t>
      </w:r>
      <w:r>
        <w:rPr>
          <w:rFonts w:ascii="Courier New"/>
          <w:w w:val="105"/>
          <w:sz w:val="19"/>
        </w:rPr>
        <w:t>true</w:t>
      </w:r>
      <w:r>
        <w:rPr>
          <w:rFonts w:ascii="Times New Roman"/>
          <w:w w:val="105"/>
          <w:sz w:val="20"/>
        </w:rPr>
        <w:t>)</w:t>
      </w:r>
    </w:p>
    <w:p>
      <w:pPr>
        <w:pStyle w:val="16"/>
        <w:numPr>
          <w:ilvl w:val="0"/>
          <w:numId w:val="133"/>
        </w:numPr>
        <w:tabs>
          <w:tab w:val="left" w:pos="876"/>
        </w:tabs>
        <w:spacing w:before="141" w:after="0" w:line="240" w:lineRule="auto"/>
        <w:ind w:left="875" w:right="0" w:hanging="312"/>
        <w:jc w:val="left"/>
        <w:rPr>
          <w:rFonts w:hint="default" w:ascii="Courier New" w:hAnsi="Courier New" w:eastAsia="Courier New" w:cs="Courier New"/>
          <w:sz w:val="19"/>
          <w:szCs w:val="19"/>
        </w:rPr>
      </w:pPr>
      <w:r>
        <w:rPr>
          <w:rFonts w:ascii="Courier New"/>
          <w:sz w:val="19"/>
        </w:rPr>
        <w:t>spring.jpa.properties</w:t>
      </w:r>
    </w:p>
    <w:p>
      <w:pPr>
        <w:pStyle w:val="11"/>
        <w:spacing w:before="33" w:line="240" w:lineRule="auto"/>
        <w:ind w:left="875" w:right="0"/>
        <w:jc w:val="both"/>
      </w:pPr>
      <w:r>
        <w:rPr>
          <w:w w:val="110"/>
        </w:rPr>
        <w:t>Additional</w:t>
      </w:r>
      <w:r>
        <w:rPr>
          <w:spacing w:val="-12"/>
          <w:w w:val="110"/>
        </w:rPr>
        <w:t xml:space="preserve"> </w:t>
      </w:r>
      <w:r>
        <w:rPr>
          <w:w w:val="110"/>
        </w:rPr>
        <w:t>native</w:t>
      </w:r>
      <w:r>
        <w:rPr>
          <w:spacing w:val="-12"/>
          <w:w w:val="110"/>
        </w:rPr>
        <w:t xml:space="preserve"> </w:t>
      </w:r>
      <w:r>
        <w:rPr>
          <w:w w:val="110"/>
        </w:rPr>
        <w:t>properties</w:t>
      </w:r>
      <w:r>
        <w:rPr>
          <w:spacing w:val="-12"/>
          <w:w w:val="110"/>
        </w:rPr>
        <w:t xml:space="preserve"> </w:t>
      </w:r>
      <w:r>
        <w:rPr>
          <w:w w:val="110"/>
        </w:rPr>
        <w:t>to</w:t>
      </w:r>
      <w:r>
        <w:rPr>
          <w:spacing w:val="-12"/>
          <w:w w:val="110"/>
        </w:rPr>
        <w:t xml:space="preserve"> </w:t>
      </w:r>
      <w:r>
        <w:rPr>
          <w:w w:val="110"/>
        </w:rPr>
        <w:t>set</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spacing w:val="-4"/>
          <w:w w:val="110"/>
          <w:sz w:val="18"/>
        </w:rPr>
        <w:t>JPA</w:t>
      </w:r>
      <w:r>
        <w:rPr>
          <w:spacing w:val="-6"/>
          <w:w w:val="110"/>
          <w:sz w:val="18"/>
        </w:rPr>
        <w:t xml:space="preserve"> </w:t>
      </w:r>
      <w:r>
        <w:rPr>
          <w:w w:val="110"/>
        </w:rPr>
        <w:t>provider.</w:t>
      </w:r>
    </w:p>
    <w:p>
      <w:pPr>
        <w:pStyle w:val="16"/>
        <w:numPr>
          <w:ilvl w:val="0"/>
          <w:numId w:val="13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spring.jpa.show-sql</w:t>
      </w:r>
    </w:p>
    <w:p>
      <w:pPr>
        <w:pStyle w:val="11"/>
        <w:spacing w:before="33" w:line="271" w:lineRule="auto"/>
        <w:ind w:left="875" w:right="115"/>
        <w:jc w:val="both"/>
      </w:pPr>
      <w:r>
        <w:rPr>
          <w:w w:val="110"/>
        </w:rPr>
        <w:t xml:space="preserve">Enable logging of </w:t>
      </w:r>
      <w:r>
        <w:rPr>
          <w:w w:val="110"/>
          <w:sz w:val="18"/>
        </w:rPr>
        <w:t xml:space="preserve">SQL </w:t>
      </w:r>
      <w:r>
        <w:rPr>
          <w:w w:val="110"/>
        </w:rPr>
        <w:t>statements when using the Bitronix Transaction</w:t>
      </w:r>
      <w:r>
        <w:rPr>
          <w:spacing w:val="-27"/>
          <w:w w:val="110"/>
        </w:rPr>
        <w:t xml:space="preserve"> </w:t>
      </w:r>
      <w:r>
        <w:rPr>
          <w:w w:val="110"/>
        </w:rPr>
        <w:t xml:space="preserve">Manager. </w:t>
      </w:r>
      <w:r>
        <w:rPr>
          <w:w w:val="105"/>
        </w:rPr>
        <w:t>(Default</w:t>
      </w:r>
      <w:r>
        <w:rPr>
          <w:spacing w:val="-26"/>
          <w:w w:val="105"/>
        </w:rPr>
        <w:t xml:space="preserve"> </w:t>
      </w:r>
      <w:r>
        <w:rPr>
          <w:w w:val="105"/>
        </w:rPr>
        <w:t>value:</w:t>
      </w:r>
      <w:r>
        <w:rPr>
          <w:spacing w:val="-27"/>
          <w:w w:val="105"/>
        </w:rPr>
        <w:t xml:space="preserve"> </w:t>
      </w:r>
      <w:r>
        <w:rPr>
          <w:rFonts w:ascii="Courier New"/>
          <w:w w:val="105"/>
          <w:sz w:val="19"/>
        </w:rPr>
        <w:t>false</w:t>
      </w:r>
      <w:r>
        <w:rPr>
          <w:w w:val="105"/>
        </w:rPr>
        <w:t>)</w:t>
      </w:r>
    </w:p>
    <w:p>
      <w:pPr>
        <w:pStyle w:val="16"/>
        <w:numPr>
          <w:ilvl w:val="0"/>
          <w:numId w:val="133"/>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spring.jta.allow-multiple-lrc</w:t>
      </w:r>
    </w:p>
    <w:p>
      <w:pPr>
        <w:pStyle w:val="11"/>
        <w:spacing w:before="33" w:line="268" w:lineRule="auto"/>
        <w:ind w:left="875" w:right="113"/>
        <w:jc w:val="both"/>
      </w:pPr>
      <w:r>
        <w:rPr>
          <w:w w:val="110"/>
        </w:rPr>
        <w:t xml:space="preserve">Whether the transaction manager should allow enlistment of multiple </w:t>
      </w:r>
      <w:r>
        <w:rPr>
          <w:w w:val="110"/>
          <w:sz w:val="18"/>
        </w:rPr>
        <w:t xml:space="preserve">LRC </w:t>
      </w:r>
      <w:r>
        <w:rPr>
          <w:w w:val="110"/>
        </w:rPr>
        <w:t xml:space="preserve">resources in a single transaction when using the Bitronix Transaction Manager. </w:t>
      </w:r>
      <w:r>
        <w:rPr>
          <w:w w:val="105"/>
        </w:rPr>
        <w:t>(Default</w:t>
      </w:r>
      <w:r>
        <w:rPr>
          <w:spacing w:val="-27"/>
          <w:w w:val="105"/>
        </w:rPr>
        <w:t xml:space="preserve"> </w:t>
      </w:r>
      <w:r>
        <w:rPr>
          <w:w w:val="105"/>
        </w:rPr>
        <w:t>value:</w:t>
      </w:r>
      <w:r>
        <w:rPr>
          <w:spacing w:val="-27"/>
          <w:w w:val="105"/>
        </w:rPr>
        <w:t xml:space="preserve"> </w:t>
      </w:r>
      <w:r>
        <w:rPr>
          <w:rFonts w:ascii="Courier New"/>
          <w:w w:val="105"/>
          <w:sz w:val="19"/>
        </w:rPr>
        <w:t>false</w:t>
      </w:r>
      <w:r>
        <w:rPr>
          <w:w w:val="105"/>
        </w:rPr>
        <w:t>)</w:t>
      </w:r>
    </w:p>
    <w:p>
      <w:pPr>
        <w:pStyle w:val="16"/>
        <w:numPr>
          <w:ilvl w:val="0"/>
          <w:numId w:val="133"/>
        </w:numPr>
        <w:tabs>
          <w:tab w:val="left" w:pos="876"/>
        </w:tabs>
        <w:spacing w:before="126" w:after="0" w:line="240" w:lineRule="auto"/>
        <w:ind w:left="875" w:right="0" w:hanging="312"/>
        <w:jc w:val="left"/>
        <w:rPr>
          <w:rFonts w:hint="default" w:ascii="Courier New" w:hAnsi="Courier New" w:eastAsia="Courier New" w:cs="Courier New"/>
          <w:sz w:val="19"/>
          <w:szCs w:val="19"/>
        </w:rPr>
      </w:pPr>
      <w:r>
        <w:rPr>
          <w:rFonts w:ascii="Courier New"/>
          <w:sz w:val="19"/>
        </w:rPr>
        <w:t>spring.jta.asynchronous2-pc</w:t>
      </w:r>
    </w:p>
    <w:p>
      <w:pPr>
        <w:pStyle w:val="11"/>
        <w:spacing w:before="33" w:line="268" w:lineRule="auto"/>
        <w:ind w:left="875" w:right="113"/>
        <w:jc w:val="both"/>
      </w:pPr>
      <w:r>
        <w:rPr>
          <w:w w:val="105"/>
        </w:rPr>
        <w:t>Whether two-phase commit should be executed asynchronously when using the Bitronix Transaction Manager. (Default value:</w:t>
      </w:r>
      <w:r>
        <w:rPr>
          <w:spacing w:val="-1"/>
          <w:w w:val="105"/>
        </w:rPr>
        <w:t xml:space="preserve"> </w:t>
      </w:r>
      <w:r>
        <w:rPr>
          <w:rFonts w:ascii="Courier New"/>
          <w:w w:val="105"/>
          <w:sz w:val="19"/>
        </w:rPr>
        <w:t>false</w:t>
      </w:r>
      <w:r>
        <w:rPr>
          <w:w w:val="105"/>
        </w:rPr>
        <w:t>)</w:t>
      </w:r>
    </w:p>
    <w:p>
      <w:pPr>
        <w:pStyle w:val="16"/>
        <w:numPr>
          <w:ilvl w:val="0"/>
          <w:numId w:val="133"/>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spring.jta.background-recovery-interval</w:t>
      </w:r>
    </w:p>
    <w:p>
      <w:pPr>
        <w:pStyle w:val="11"/>
        <w:spacing w:before="33" w:line="268" w:lineRule="auto"/>
        <w:ind w:left="875" w:right="115"/>
        <w:jc w:val="both"/>
      </w:pPr>
      <w:r>
        <w:rPr>
          <w:w w:val="110"/>
        </w:rPr>
        <w:t>How</w:t>
      </w:r>
      <w:r>
        <w:rPr>
          <w:spacing w:val="-10"/>
          <w:w w:val="110"/>
        </w:rPr>
        <w:t xml:space="preserve"> </w:t>
      </w:r>
      <w:r>
        <w:rPr>
          <w:w w:val="110"/>
        </w:rPr>
        <w:t>often,</w:t>
      </w:r>
      <w:r>
        <w:rPr>
          <w:spacing w:val="-10"/>
          <w:w w:val="110"/>
        </w:rPr>
        <w:t xml:space="preserve"> </w:t>
      </w:r>
      <w:r>
        <w:rPr>
          <w:w w:val="110"/>
        </w:rPr>
        <w:t>in</w:t>
      </w:r>
      <w:r>
        <w:rPr>
          <w:spacing w:val="-10"/>
          <w:w w:val="110"/>
        </w:rPr>
        <w:t xml:space="preserve"> </w:t>
      </w:r>
      <w:r>
        <w:rPr>
          <w:w w:val="110"/>
        </w:rPr>
        <w:t>minutes,</w:t>
      </w:r>
      <w:r>
        <w:rPr>
          <w:spacing w:val="-10"/>
          <w:w w:val="110"/>
        </w:rPr>
        <w:t xml:space="preserve"> </w:t>
      </w:r>
      <w:r>
        <w:rPr>
          <w:w w:val="110"/>
        </w:rPr>
        <w:t>to</w:t>
      </w:r>
      <w:r>
        <w:rPr>
          <w:spacing w:val="-10"/>
          <w:w w:val="110"/>
        </w:rPr>
        <w:t xml:space="preserve"> </w:t>
      </w:r>
      <w:r>
        <w:rPr>
          <w:w w:val="110"/>
        </w:rPr>
        <w:t>run</w:t>
      </w:r>
      <w:r>
        <w:rPr>
          <w:spacing w:val="-10"/>
          <w:w w:val="110"/>
        </w:rPr>
        <w:t xml:space="preserve"> </w:t>
      </w:r>
      <w:r>
        <w:rPr>
          <w:w w:val="110"/>
        </w:rPr>
        <w:t>the</w:t>
      </w:r>
      <w:r>
        <w:rPr>
          <w:spacing w:val="-10"/>
          <w:w w:val="110"/>
        </w:rPr>
        <w:t xml:space="preserve"> </w:t>
      </w:r>
      <w:r>
        <w:rPr>
          <w:w w:val="110"/>
        </w:rPr>
        <w:t>recovery</w:t>
      </w:r>
      <w:r>
        <w:rPr>
          <w:spacing w:val="-10"/>
          <w:w w:val="110"/>
        </w:rPr>
        <w:t xml:space="preserve"> </w:t>
      </w:r>
      <w:r>
        <w:rPr>
          <w:w w:val="110"/>
        </w:rPr>
        <w:t>process</w:t>
      </w:r>
      <w:r>
        <w:rPr>
          <w:spacing w:val="-10"/>
          <w:w w:val="110"/>
        </w:rPr>
        <w:t xml:space="preserve"> </w:t>
      </w:r>
      <w:r>
        <w:rPr>
          <w:w w:val="110"/>
        </w:rPr>
        <w:t>when</w:t>
      </w:r>
      <w:r>
        <w:rPr>
          <w:spacing w:val="-10"/>
          <w:w w:val="110"/>
        </w:rPr>
        <w:t xml:space="preserve"> </w:t>
      </w:r>
      <w:r>
        <w:rPr>
          <w:w w:val="110"/>
        </w:rPr>
        <w:t>using</w:t>
      </w:r>
      <w:r>
        <w:rPr>
          <w:spacing w:val="-10"/>
          <w:w w:val="110"/>
        </w:rPr>
        <w:t xml:space="preserve"> </w:t>
      </w:r>
      <w:r>
        <w:rPr>
          <w:w w:val="110"/>
        </w:rPr>
        <w:t>the</w:t>
      </w:r>
      <w:r>
        <w:rPr>
          <w:spacing w:val="-10"/>
          <w:w w:val="110"/>
        </w:rPr>
        <w:t xml:space="preserve"> </w:t>
      </w:r>
      <w:r>
        <w:rPr>
          <w:w w:val="110"/>
        </w:rPr>
        <w:t>Bitronix</w:t>
      </w:r>
      <w:r>
        <w:rPr>
          <w:spacing w:val="-10"/>
          <w:w w:val="110"/>
        </w:rPr>
        <w:t xml:space="preserve"> </w:t>
      </w:r>
      <w:r>
        <w:rPr>
          <w:spacing w:val="-3"/>
          <w:w w:val="110"/>
        </w:rPr>
        <w:t xml:space="preserve">Trans- </w:t>
      </w:r>
      <w:r>
        <w:rPr>
          <w:w w:val="110"/>
        </w:rPr>
        <w:t>action</w:t>
      </w:r>
      <w:r>
        <w:rPr>
          <w:spacing w:val="-22"/>
          <w:w w:val="110"/>
        </w:rPr>
        <w:t xml:space="preserve"> </w:t>
      </w:r>
      <w:r>
        <w:rPr>
          <w:w w:val="110"/>
        </w:rPr>
        <w:t>Manager.</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1</w:t>
      </w:r>
      <w:r>
        <w:rPr>
          <w:w w:val="110"/>
        </w:rPr>
        <w:t>)</w:t>
      </w:r>
    </w:p>
    <w:p>
      <w:pPr>
        <w:pStyle w:val="16"/>
        <w:numPr>
          <w:ilvl w:val="0"/>
          <w:numId w:val="133"/>
        </w:numPr>
        <w:tabs>
          <w:tab w:val="left" w:pos="876"/>
        </w:tabs>
        <w:spacing w:before="126" w:after="0" w:line="240" w:lineRule="auto"/>
        <w:ind w:left="875" w:right="0" w:hanging="312"/>
        <w:jc w:val="left"/>
        <w:rPr>
          <w:rFonts w:hint="default" w:ascii="Courier New" w:hAnsi="Courier New" w:eastAsia="Courier New" w:cs="Courier New"/>
          <w:sz w:val="19"/>
          <w:szCs w:val="19"/>
        </w:rPr>
      </w:pPr>
      <w:r>
        <w:rPr>
          <w:rFonts w:ascii="Courier New"/>
          <w:sz w:val="19"/>
        </w:rPr>
        <w:t>spring.jta.background-recovery-interval-seconds</w:t>
      </w:r>
    </w:p>
    <w:p>
      <w:pPr>
        <w:pStyle w:val="11"/>
        <w:spacing w:before="33" w:line="268" w:lineRule="auto"/>
        <w:ind w:left="875" w:right="115"/>
        <w:jc w:val="both"/>
      </w:pPr>
      <w:r>
        <w:rPr>
          <w:w w:val="110"/>
        </w:rPr>
        <w:t>How</w:t>
      </w:r>
      <w:r>
        <w:rPr>
          <w:spacing w:val="-10"/>
          <w:w w:val="110"/>
        </w:rPr>
        <w:t xml:space="preserve"> </w:t>
      </w:r>
      <w:r>
        <w:rPr>
          <w:w w:val="110"/>
        </w:rPr>
        <w:t>often,</w:t>
      </w:r>
      <w:r>
        <w:rPr>
          <w:spacing w:val="-10"/>
          <w:w w:val="110"/>
        </w:rPr>
        <w:t xml:space="preserve"> </w:t>
      </w:r>
      <w:r>
        <w:rPr>
          <w:w w:val="110"/>
        </w:rPr>
        <w:t>in</w:t>
      </w:r>
      <w:r>
        <w:rPr>
          <w:spacing w:val="-10"/>
          <w:w w:val="110"/>
        </w:rPr>
        <w:t xml:space="preserve"> </w:t>
      </w:r>
      <w:r>
        <w:rPr>
          <w:w w:val="110"/>
        </w:rPr>
        <w:t>seconds,</w:t>
      </w:r>
      <w:r>
        <w:rPr>
          <w:spacing w:val="-10"/>
          <w:w w:val="110"/>
        </w:rPr>
        <w:t xml:space="preserve"> </w:t>
      </w:r>
      <w:r>
        <w:rPr>
          <w:w w:val="110"/>
        </w:rPr>
        <w:t>to</w:t>
      </w:r>
      <w:r>
        <w:rPr>
          <w:spacing w:val="-10"/>
          <w:w w:val="110"/>
        </w:rPr>
        <w:t xml:space="preserve"> </w:t>
      </w:r>
      <w:r>
        <w:rPr>
          <w:w w:val="110"/>
        </w:rPr>
        <w:t>run</w:t>
      </w:r>
      <w:r>
        <w:rPr>
          <w:spacing w:val="-10"/>
          <w:w w:val="110"/>
        </w:rPr>
        <w:t xml:space="preserve"> </w:t>
      </w:r>
      <w:r>
        <w:rPr>
          <w:w w:val="110"/>
        </w:rPr>
        <w:t>the</w:t>
      </w:r>
      <w:r>
        <w:rPr>
          <w:spacing w:val="-10"/>
          <w:w w:val="110"/>
        </w:rPr>
        <w:t xml:space="preserve"> </w:t>
      </w:r>
      <w:r>
        <w:rPr>
          <w:w w:val="110"/>
        </w:rPr>
        <w:t>recovery</w:t>
      </w:r>
      <w:r>
        <w:rPr>
          <w:spacing w:val="-10"/>
          <w:w w:val="110"/>
        </w:rPr>
        <w:t xml:space="preserve"> </w:t>
      </w:r>
      <w:r>
        <w:rPr>
          <w:w w:val="110"/>
        </w:rPr>
        <w:t>process</w:t>
      </w:r>
      <w:r>
        <w:rPr>
          <w:spacing w:val="-10"/>
          <w:w w:val="110"/>
        </w:rPr>
        <w:t xml:space="preserve"> </w:t>
      </w:r>
      <w:r>
        <w:rPr>
          <w:w w:val="110"/>
        </w:rPr>
        <w:t>when</w:t>
      </w:r>
      <w:r>
        <w:rPr>
          <w:spacing w:val="-10"/>
          <w:w w:val="110"/>
        </w:rPr>
        <w:t xml:space="preserve"> </w:t>
      </w:r>
      <w:r>
        <w:rPr>
          <w:w w:val="110"/>
        </w:rPr>
        <w:t>using</w:t>
      </w:r>
      <w:r>
        <w:rPr>
          <w:spacing w:val="-10"/>
          <w:w w:val="110"/>
        </w:rPr>
        <w:t xml:space="preserve"> </w:t>
      </w:r>
      <w:r>
        <w:rPr>
          <w:w w:val="110"/>
        </w:rPr>
        <w:t>the</w:t>
      </w:r>
      <w:r>
        <w:rPr>
          <w:spacing w:val="-10"/>
          <w:w w:val="110"/>
        </w:rPr>
        <w:t xml:space="preserve"> </w:t>
      </w:r>
      <w:r>
        <w:rPr>
          <w:w w:val="110"/>
        </w:rPr>
        <w:t>Bitronix</w:t>
      </w:r>
      <w:r>
        <w:rPr>
          <w:spacing w:val="-10"/>
          <w:w w:val="110"/>
        </w:rPr>
        <w:t xml:space="preserve"> </w:t>
      </w:r>
      <w:r>
        <w:rPr>
          <w:spacing w:val="-3"/>
          <w:w w:val="110"/>
        </w:rPr>
        <w:t>Trans-</w:t>
      </w:r>
      <w:r>
        <w:rPr>
          <w:w w:val="100"/>
        </w:rPr>
        <w:t xml:space="preserve"> </w:t>
      </w:r>
      <w:r>
        <w:rPr>
          <w:w w:val="110"/>
        </w:rPr>
        <w:t>action</w:t>
      </w:r>
      <w:r>
        <w:rPr>
          <w:spacing w:val="-28"/>
          <w:w w:val="110"/>
        </w:rPr>
        <w:t xml:space="preserve"> </w:t>
      </w:r>
      <w:r>
        <w:rPr>
          <w:w w:val="110"/>
        </w:rPr>
        <w:t>Manager.</w:t>
      </w:r>
      <w:r>
        <w:rPr>
          <w:spacing w:val="-27"/>
          <w:w w:val="110"/>
        </w:rPr>
        <w:t xml:space="preserve"> </w:t>
      </w:r>
      <w:r>
        <w:rPr>
          <w:w w:val="110"/>
        </w:rPr>
        <w:t>(Default</w:t>
      </w:r>
      <w:r>
        <w:rPr>
          <w:spacing w:val="-28"/>
          <w:w w:val="110"/>
        </w:rPr>
        <w:t xml:space="preserve"> </w:t>
      </w:r>
      <w:r>
        <w:rPr>
          <w:w w:val="110"/>
        </w:rPr>
        <w:t>value:</w:t>
      </w:r>
      <w:r>
        <w:rPr>
          <w:spacing w:val="-27"/>
          <w:w w:val="110"/>
        </w:rPr>
        <w:t xml:space="preserve"> </w:t>
      </w:r>
      <w:r>
        <w:rPr>
          <w:rFonts w:ascii="Courier New"/>
          <w:w w:val="110"/>
          <w:sz w:val="19"/>
        </w:rPr>
        <w:t>60</w:t>
      </w:r>
      <w:r>
        <w:rPr>
          <w:w w:val="110"/>
        </w:rPr>
        <w:t>)</w:t>
      </w:r>
    </w:p>
    <w:p>
      <w:pPr>
        <w:pStyle w:val="16"/>
        <w:numPr>
          <w:ilvl w:val="0"/>
          <w:numId w:val="133"/>
        </w:numPr>
        <w:tabs>
          <w:tab w:val="left" w:pos="876"/>
        </w:tabs>
        <w:spacing w:before="126" w:after="0" w:line="240" w:lineRule="auto"/>
        <w:ind w:left="875" w:right="0" w:hanging="312"/>
        <w:jc w:val="left"/>
        <w:rPr>
          <w:rFonts w:hint="default" w:ascii="Courier New" w:hAnsi="Courier New" w:eastAsia="Courier New" w:cs="Courier New"/>
          <w:sz w:val="19"/>
          <w:szCs w:val="19"/>
        </w:rPr>
      </w:pPr>
      <w:r>
        <w:rPr>
          <w:rFonts w:ascii="Courier New"/>
          <w:sz w:val="19"/>
        </w:rPr>
        <w:t>spring.jta.current-node-only-recovery</w:t>
      </w:r>
    </w:p>
    <w:p>
      <w:pPr>
        <w:pStyle w:val="11"/>
        <w:spacing w:before="33" w:line="268" w:lineRule="auto"/>
        <w:ind w:left="875" w:right="122"/>
        <w:jc w:val="both"/>
      </w:pPr>
      <w:r>
        <w:rPr>
          <w:w w:val="110"/>
        </w:rPr>
        <w:t xml:space="preserve">Whether recovery should filter out recovered </w:t>
      </w:r>
      <w:r>
        <w:rPr>
          <w:w w:val="110"/>
          <w:sz w:val="18"/>
          <w:szCs w:val="18"/>
        </w:rPr>
        <w:t>XID</w:t>
      </w:r>
      <w:r>
        <w:rPr>
          <w:w w:val="110"/>
        </w:rPr>
        <w:t xml:space="preserve">s that don’t contain this </w:t>
      </w:r>
      <w:r>
        <w:rPr>
          <w:spacing w:val="-5"/>
          <w:w w:val="110"/>
          <w:sz w:val="18"/>
          <w:szCs w:val="18"/>
        </w:rPr>
        <w:t>JVM</w:t>
      </w:r>
      <w:r>
        <w:rPr>
          <w:spacing w:val="-5"/>
          <w:w w:val="110"/>
        </w:rPr>
        <w:t xml:space="preserve">’s </w:t>
      </w:r>
      <w:r>
        <w:rPr>
          <w:w w:val="110"/>
        </w:rPr>
        <w:t>unique</w:t>
      </w:r>
      <w:r>
        <w:rPr>
          <w:spacing w:val="-22"/>
          <w:w w:val="110"/>
        </w:rPr>
        <w:t xml:space="preserve"> </w:t>
      </w:r>
      <w:r>
        <w:rPr>
          <w:w w:val="110"/>
          <w:sz w:val="18"/>
          <w:szCs w:val="18"/>
        </w:rPr>
        <w:t>ID</w:t>
      </w:r>
      <w:r>
        <w:rPr>
          <w:spacing w:val="-15"/>
          <w:w w:val="110"/>
          <w:sz w:val="18"/>
          <w:szCs w:val="18"/>
        </w:rPr>
        <w:t xml:space="preserve"> </w:t>
      </w:r>
      <w:r>
        <w:rPr>
          <w:w w:val="110"/>
        </w:rPr>
        <w:t>when</w:t>
      </w:r>
      <w:r>
        <w:rPr>
          <w:spacing w:val="-21"/>
          <w:w w:val="110"/>
        </w:rPr>
        <w:t xml:space="preserve"> </w:t>
      </w:r>
      <w:r>
        <w:rPr>
          <w:w w:val="110"/>
        </w:rPr>
        <w:t>using</w:t>
      </w:r>
      <w:r>
        <w:rPr>
          <w:spacing w:val="-21"/>
          <w:w w:val="110"/>
        </w:rPr>
        <w:t xml:space="preserve"> </w:t>
      </w:r>
      <w:r>
        <w:rPr>
          <w:w w:val="110"/>
        </w:rPr>
        <w:t>the</w:t>
      </w:r>
      <w:r>
        <w:rPr>
          <w:spacing w:val="-21"/>
          <w:w w:val="110"/>
        </w:rPr>
        <w:t xml:space="preserve"> </w:t>
      </w:r>
      <w:r>
        <w:rPr>
          <w:w w:val="110"/>
        </w:rPr>
        <w:t>Bitronix</w:t>
      </w:r>
      <w:r>
        <w:rPr>
          <w:spacing w:val="-21"/>
          <w:w w:val="110"/>
        </w:rPr>
        <w:t xml:space="preserve"> </w:t>
      </w:r>
      <w:r>
        <w:rPr>
          <w:w w:val="110"/>
        </w:rPr>
        <w:t>Transaction</w:t>
      </w:r>
      <w:r>
        <w:rPr>
          <w:spacing w:val="-21"/>
          <w:w w:val="110"/>
        </w:rPr>
        <w:t xml:space="preserve"> </w:t>
      </w:r>
      <w:r>
        <w:rPr>
          <w:w w:val="110"/>
        </w:rPr>
        <w:t>Manager.</w:t>
      </w:r>
      <w:r>
        <w:rPr>
          <w:spacing w:val="-22"/>
          <w:w w:val="110"/>
        </w:rPr>
        <w:t xml:space="preserve"> </w:t>
      </w:r>
      <w:r>
        <w:rPr>
          <w:w w:val="110"/>
        </w:rPr>
        <w:t>(Default</w:t>
      </w:r>
      <w:r>
        <w:rPr>
          <w:spacing w:val="-21"/>
          <w:w w:val="110"/>
        </w:rPr>
        <w:t xml:space="preserve"> </w:t>
      </w:r>
      <w:r>
        <w:rPr>
          <w:w w:val="110"/>
        </w:rPr>
        <w:t>value:</w:t>
      </w:r>
      <w:r>
        <w:rPr>
          <w:spacing w:val="-23"/>
          <w:w w:val="110"/>
        </w:rPr>
        <w:t xml:space="preserve"> </w:t>
      </w:r>
      <w:r>
        <w:rPr>
          <w:rFonts w:hint="default" w:ascii="Courier New" w:hAnsi="Courier New" w:eastAsia="Courier New" w:cs="Courier New"/>
          <w:w w:val="110"/>
          <w:sz w:val="19"/>
          <w:szCs w:val="19"/>
        </w:rPr>
        <w:t>true</w:t>
      </w:r>
      <w:r>
        <w:rPr>
          <w:w w:val="110"/>
        </w:rPr>
        <w:t>)</w:t>
      </w:r>
    </w:p>
    <w:p>
      <w:pPr>
        <w:pStyle w:val="16"/>
        <w:numPr>
          <w:ilvl w:val="0"/>
          <w:numId w:val="133"/>
        </w:numPr>
        <w:tabs>
          <w:tab w:val="left" w:pos="876"/>
        </w:tabs>
        <w:spacing w:before="126" w:after="0" w:line="240" w:lineRule="auto"/>
        <w:ind w:left="875" w:right="0" w:hanging="312"/>
        <w:jc w:val="left"/>
        <w:rPr>
          <w:rFonts w:hint="default" w:ascii="Courier New" w:hAnsi="Courier New" w:eastAsia="Courier New" w:cs="Courier New"/>
          <w:sz w:val="19"/>
          <w:szCs w:val="19"/>
        </w:rPr>
      </w:pPr>
      <w:r>
        <w:rPr>
          <w:rFonts w:ascii="Courier New"/>
          <w:sz w:val="19"/>
        </w:rPr>
        <w:t>spring.jta.debug-zero-resource-transaction</w:t>
      </w:r>
    </w:p>
    <w:p>
      <w:pPr>
        <w:pStyle w:val="11"/>
        <w:spacing w:before="33" w:line="268" w:lineRule="auto"/>
        <w:ind w:left="875" w:right="113"/>
        <w:jc w:val="both"/>
      </w:pPr>
      <w:r>
        <w:rPr>
          <w:w w:val="110"/>
        </w:rPr>
        <w:t>Whether</w:t>
      </w:r>
      <w:r>
        <w:rPr>
          <w:spacing w:val="-10"/>
          <w:w w:val="110"/>
        </w:rPr>
        <w:t xml:space="preserve"> </w:t>
      </w:r>
      <w:r>
        <w:rPr>
          <w:w w:val="110"/>
        </w:rPr>
        <w:t>creation</w:t>
      </w:r>
      <w:r>
        <w:rPr>
          <w:spacing w:val="-10"/>
          <w:w w:val="110"/>
        </w:rPr>
        <w:t xml:space="preserve"> </w:t>
      </w:r>
      <w:r>
        <w:rPr>
          <w:w w:val="110"/>
        </w:rPr>
        <w:t>and</w:t>
      </w:r>
      <w:r>
        <w:rPr>
          <w:spacing w:val="-10"/>
          <w:w w:val="110"/>
        </w:rPr>
        <w:t xml:space="preserve"> </w:t>
      </w:r>
      <w:r>
        <w:rPr>
          <w:w w:val="110"/>
        </w:rPr>
        <w:t>commit</w:t>
      </w:r>
      <w:r>
        <w:rPr>
          <w:spacing w:val="-10"/>
          <w:w w:val="110"/>
        </w:rPr>
        <w:t xml:space="preserve"> </w:t>
      </w:r>
      <w:r>
        <w:rPr>
          <w:w w:val="110"/>
        </w:rPr>
        <w:t>call</w:t>
      </w:r>
      <w:r>
        <w:rPr>
          <w:spacing w:val="-10"/>
          <w:w w:val="110"/>
        </w:rPr>
        <w:t xml:space="preserve"> </w:t>
      </w:r>
      <w:r>
        <w:rPr>
          <w:w w:val="110"/>
        </w:rPr>
        <w:t>stacks</w:t>
      </w:r>
      <w:r>
        <w:rPr>
          <w:spacing w:val="-9"/>
          <w:w w:val="110"/>
        </w:rPr>
        <w:t xml:space="preserve"> </w:t>
      </w:r>
      <w:r>
        <w:rPr>
          <w:w w:val="110"/>
        </w:rPr>
        <w:t>of</w:t>
      </w:r>
      <w:r>
        <w:rPr>
          <w:spacing w:val="-9"/>
          <w:w w:val="110"/>
        </w:rPr>
        <w:t xml:space="preserve"> </w:t>
      </w:r>
      <w:r>
        <w:rPr>
          <w:w w:val="110"/>
        </w:rPr>
        <w:t>transactions</w:t>
      </w:r>
      <w:r>
        <w:rPr>
          <w:spacing w:val="-9"/>
          <w:w w:val="110"/>
        </w:rPr>
        <w:t xml:space="preserve"> </w:t>
      </w:r>
      <w:r>
        <w:rPr>
          <w:w w:val="110"/>
        </w:rPr>
        <w:t>executed</w:t>
      </w:r>
      <w:r>
        <w:rPr>
          <w:spacing w:val="-9"/>
          <w:w w:val="110"/>
        </w:rPr>
        <w:t xml:space="preserve"> </w:t>
      </w:r>
      <w:r>
        <w:rPr>
          <w:w w:val="110"/>
        </w:rPr>
        <w:t>without</w:t>
      </w:r>
      <w:r>
        <w:rPr>
          <w:spacing w:val="-9"/>
          <w:w w:val="110"/>
        </w:rPr>
        <w:t xml:space="preserve"> </w:t>
      </w:r>
      <w:r>
        <w:rPr>
          <w:w w:val="110"/>
        </w:rPr>
        <w:t>a</w:t>
      </w:r>
      <w:r>
        <w:rPr>
          <w:spacing w:val="-9"/>
          <w:w w:val="110"/>
        </w:rPr>
        <w:t xml:space="preserve"> </w:t>
      </w:r>
      <w:r>
        <w:rPr>
          <w:w w:val="110"/>
        </w:rPr>
        <w:t xml:space="preserve">single enlisted resource should be tracked and logged when using the Bitronix </w:t>
      </w:r>
      <w:r>
        <w:rPr>
          <w:spacing w:val="-3"/>
          <w:w w:val="110"/>
        </w:rPr>
        <w:t xml:space="preserve">Transac- </w:t>
      </w:r>
      <w:r>
        <w:rPr>
          <w:w w:val="105"/>
        </w:rPr>
        <w:t>tion Manager. (Default value:</w:t>
      </w:r>
      <w:r>
        <w:rPr>
          <w:spacing w:val="-20"/>
          <w:w w:val="105"/>
        </w:rPr>
        <w:t xml:space="preserve"> </w:t>
      </w:r>
      <w:r>
        <w:rPr>
          <w:rFonts w:ascii="Courier New"/>
          <w:w w:val="105"/>
          <w:sz w:val="19"/>
        </w:rPr>
        <w:t>false</w:t>
      </w:r>
      <w:r>
        <w:rPr>
          <w:w w:val="105"/>
        </w:rPr>
        <w:t>)</w:t>
      </w:r>
    </w:p>
    <w:p>
      <w:pPr>
        <w:pStyle w:val="16"/>
        <w:numPr>
          <w:ilvl w:val="0"/>
          <w:numId w:val="133"/>
        </w:numPr>
        <w:tabs>
          <w:tab w:val="left" w:pos="876"/>
        </w:tabs>
        <w:spacing w:before="126" w:after="0" w:line="240" w:lineRule="auto"/>
        <w:ind w:left="875" w:right="0" w:hanging="312"/>
        <w:jc w:val="left"/>
        <w:rPr>
          <w:rFonts w:hint="default" w:ascii="Courier New" w:hAnsi="Courier New" w:eastAsia="Courier New" w:cs="Courier New"/>
          <w:sz w:val="19"/>
          <w:szCs w:val="19"/>
        </w:rPr>
      </w:pPr>
      <w:r>
        <w:rPr>
          <w:rFonts w:ascii="Courier New"/>
          <w:sz w:val="19"/>
        </w:rPr>
        <w:t>spring.jta.default-transaction-timeout</w:t>
      </w:r>
    </w:p>
    <w:p>
      <w:pPr>
        <w:pStyle w:val="11"/>
        <w:spacing w:before="33" w:line="268" w:lineRule="auto"/>
        <w:ind w:left="875" w:right="114"/>
        <w:jc w:val="both"/>
      </w:pPr>
      <w:r>
        <w:rPr>
          <w:w w:val="110"/>
        </w:rPr>
        <w:t>The default transaction timeout, in seconds, when using the Bitronix Transaction Manager.</w:t>
      </w:r>
      <w:r>
        <w:rPr>
          <w:spacing w:val="-36"/>
          <w:w w:val="110"/>
        </w:rPr>
        <w:t xml:space="preserve"> </w:t>
      </w:r>
      <w:r>
        <w:rPr>
          <w:w w:val="110"/>
        </w:rPr>
        <w:t>(Default</w:t>
      </w:r>
      <w:r>
        <w:rPr>
          <w:spacing w:val="-36"/>
          <w:w w:val="110"/>
        </w:rPr>
        <w:t xml:space="preserve"> </w:t>
      </w:r>
      <w:r>
        <w:rPr>
          <w:w w:val="110"/>
        </w:rPr>
        <w:t>value:</w:t>
      </w:r>
      <w:r>
        <w:rPr>
          <w:spacing w:val="-36"/>
          <w:w w:val="110"/>
        </w:rPr>
        <w:t xml:space="preserve"> </w:t>
      </w:r>
      <w:r>
        <w:rPr>
          <w:rFonts w:ascii="Courier New"/>
          <w:w w:val="110"/>
          <w:sz w:val="19"/>
        </w:rPr>
        <w:t>60</w:t>
      </w:r>
      <w:r>
        <w:rPr>
          <w:w w:val="110"/>
        </w:rPr>
        <w:t>)</w:t>
      </w:r>
    </w:p>
    <w:p>
      <w:pPr>
        <w:pStyle w:val="16"/>
        <w:numPr>
          <w:ilvl w:val="0"/>
          <w:numId w:val="133"/>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spring.jta.disable-jmx</w:t>
      </w:r>
    </w:p>
    <w:p>
      <w:pPr>
        <w:pStyle w:val="11"/>
        <w:spacing w:before="33" w:line="268" w:lineRule="auto"/>
        <w:ind w:left="875" w:right="114"/>
        <w:jc w:val="both"/>
      </w:pPr>
      <w:r>
        <w:rPr>
          <w:w w:val="110"/>
        </w:rPr>
        <w:t xml:space="preserve">Whether the registration of </w:t>
      </w:r>
      <w:r>
        <w:rPr>
          <w:w w:val="110"/>
          <w:sz w:val="18"/>
        </w:rPr>
        <w:t>JMX MB</w:t>
      </w:r>
      <w:r>
        <w:rPr>
          <w:w w:val="110"/>
        </w:rPr>
        <w:t xml:space="preserve">eans should be disabled when using the </w:t>
      </w:r>
      <w:r>
        <w:rPr>
          <w:w w:val="105"/>
        </w:rPr>
        <w:t>Bitronix Transaction Manager. (Default value:</w:t>
      </w:r>
      <w:r>
        <w:rPr>
          <w:spacing w:val="3"/>
          <w:w w:val="105"/>
        </w:rPr>
        <w:t xml:space="preserve"> </w:t>
      </w:r>
      <w:r>
        <w:rPr>
          <w:rFonts w:ascii="Courier New"/>
          <w:w w:val="105"/>
          <w:sz w:val="19"/>
        </w:rPr>
        <w:t>false</w:t>
      </w:r>
      <w:r>
        <w:rPr>
          <w:w w:val="105"/>
        </w:rPr>
        <w:t>)</w:t>
      </w:r>
    </w:p>
    <w:p>
      <w:pPr>
        <w:spacing w:after="0" w:line="268"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602" o:spid="_x0000_s3602"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222</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34"/>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spring.jta.enabled</w:t>
      </w:r>
    </w:p>
    <w:p>
      <w:pPr>
        <w:pStyle w:val="11"/>
        <w:spacing w:before="33" w:line="240" w:lineRule="auto"/>
        <w:ind w:left="1135" w:right="0"/>
        <w:jc w:val="both"/>
      </w:pPr>
      <w:r>
        <w:rPr>
          <w:w w:val="110"/>
        </w:rPr>
        <w:t>Enable</w:t>
      </w:r>
      <w:r>
        <w:rPr>
          <w:spacing w:val="-34"/>
          <w:w w:val="110"/>
        </w:rPr>
        <w:t xml:space="preserve"> </w:t>
      </w:r>
      <w:r>
        <w:rPr>
          <w:spacing w:val="-4"/>
          <w:w w:val="110"/>
          <w:sz w:val="18"/>
        </w:rPr>
        <w:t>JTA</w:t>
      </w:r>
      <w:r>
        <w:rPr>
          <w:spacing w:val="-28"/>
          <w:w w:val="110"/>
          <w:sz w:val="18"/>
        </w:rPr>
        <w:t xml:space="preserve"> </w:t>
      </w:r>
      <w:r>
        <w:rPr>
          <w:w w:val="110"/>
        </w:rPr>
        <w:t>support.</w:t>
      </w:r>
      <w:r>
        <w:rPr>
          <w:spacing w:val="-33"/>
          <w:w w:val="110"/>
        </w:rPr>
        <w:t xml:space="preserve"> </w:t>
      </w:r>
      <w:r>
        <w:rPr>
          <w:w w:val="110"/>
        </w:rPr>
        <w:t>(Default</w:t>
      </w:r>
      <w:r>
        <w:rPr>
          <w:spacing w:val="-33"/>
          <w:w w:val="110"/>
        </w:rPr>
        <w:t xml:space="preserve"> </w:t>
      </w:r>
      <w:r>
        <w:rPr>
          <w:w w:val="110"/>
        </w:rPr>
        <w:t>value:</w:t>
      </w:r>
      <w:r>
        <w:rPr>
          <w:spacing w:val="-34"/>
          <w:w w:val="110"/>
        </w:rPr>
        <w:t xml:space="preserve"> </w:t>
      </w:r>
      <w:r>
        <w:rPr>
          <w:rFonts w:ascii="Courier New"/>
          <w:w w:val="110"/>
          <w:sz w:val="19"/>
        </w:rPr>
        <w:t>true</w:t>
      </w:r>
      <w:r>
        <w:rPr>
          <w:w w:val="110"/>
        </w:rPr>
        <w:t>)</w:t>
      </w:r>
    </w:p>
    <w:p>
      <w:pPr>
        <w:pStyle w:val="16"/>
        <w:numPr>
          <w:ilvl w:val="0"/>
          <w:numId w:val="134"/>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spring.jta.exception-analyzer</w:t>
      </w:r>
    </w:p>
    <w:p>
      <w:pPr>
        <w:pStyle w:val="11"/>
        <w:spacing w:before="33" w:line="261" w:lineRule="auto"/>
        <w:ind w:left="1135" w:right="114"/>
        <w:jc w:val="both"/>
      </w:pPr>
      <w:r>
        <w:rPr>
          <w:w w:val="110"/>
        </w:rPr>
        <w:t>The</w:t>
      </w:r>
      <w:r>
        <w:rPr>
          <w:spacing w:val="-7"/>
          <w:w w:val="110"/>
        </w:rPr>
        <w:t xml:space="preserve"> </w:t>
      </w:r>
      <w:r>
        <w:rPr>
          <w:w w:val="110"/>
        </w:rPr>
        <w:t>exception</w:t>
      </w:r>
      <w:r>
        <w:rPr>
          <w:spacing w:val="-7"/>
          <w:w w:val="110"/>
        </w:rPr>
        <w:t xml:space="preserve"> </w:t>
      </w:r>
      <w:r>
        <w:rPr>
          <w:w w:val="110"/>
        </w:rPr>
        <w:t>analyzer</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when</w:t>
      </w:r>
      <w:r>
        <w:rPr>
          <w:spacing w:val="-7"/>
          <w:w w:val="110"/>
        </w:rPr>
        <w:t xml:space="preserve"> </w:t>
      </w:r>
      <w:r>
        <w:rPr>
          <w:w w:val="110"/>
        </w:rPr>
        <w:t>using</w:t>
      </w:r>
      <w:r>
        <w:rPr>
          <w:spacing w:val="-7"/>
          <w:w w:val="110"/>
        </w:rPr>
        <w:t xml:space="preserve"> </w:t>
      </w:r>
      <w:r>
        <w:rPr>
          <w:w w:val="110"/>
        </w:rPr>
        <w:t>the</w:t>
      </w:r>
      <w:r>
        <w:rPr>
          <w:spacing w:val="-7"/>
          <w:w w:val="110"/>
        </w:rPr>
        <w:t xml:space="preserve"> </w:t>
      </w:r>
      <w:r>
        <w:rPr>
          <w:w w:val="110"/>
        </w:rPr>
        <w:t>Bitronix</w:t>
      </w:r>
      <w:r>
        <w:rPr>
          <w:spacing w:val="-7"/>
          <w:w w:val="110"/>
        </w:rPr>
        <w:t xml:space="preserve"> </w:t>
      </w:r>
      <w:r>
        <w:rPr>
          <w:w w:val="110"/>
        </w:rPr>
        <w:t>Transaction</w:t>
      </w:r>
      <w:r>
        <w:rPr>
          <w:spacing w:val="-7"/>
          <w:w w:val="110"/>
        </w:rPr>
        <w:t xml:space="preserve"> </w:t>
      </w:r>
      <w:r>
        <w:rPr>
          <w:w w:val="110"/>
        </w:rPr>
        <w:t>Manager.</w:t>
      </w:r>
      <w:r>
        <w:rPr>
          <w:spacing w:val="-6"/>
          <w:w w:val="110"/>
        </w:rPr>
        <w:t xml:space="preserve"> </w:t>
      </w:r>
      <w:r>
        <w:rPr>
          <w:w w:val="110"/>
        </w:rPr>
        <w:t xml:space="preserve">Can be </w:t>
      </w:r>
      <w:r>
        <w:rPr>
          <w:rFonts w:ascii="Courier New"/>
          <w:w w:val="110"/>
          <w:sz w:val="19"/>
        </w:rPr>
        <w:t xml:space="preserve">null </w:t>
      </w:r>
      <w:r>
        <w:rPr>
          <w:w w:val="110"/>
        </w:rPr>
        <w:t>for the default exception analyzer or the fully qualified class name of a custom</w:t>
      </w:r>
      <w:r>
        <w:rPr>
          <w:spacing w:val="-27"/>
          <w:w w:val="110"/>
        </w:rPr>
        <w:t xml:space="preserve"> </w:t>
      </w:r>
      <w:r>
        <w:rPr>
          <w:w w:val="110"/>
        </w:rPr>
        <w:t>exception</w:t>
      </w:r>
      <w:r>
        <w:rPr>
          <w:spacing w:val="-27"/>
          <w:w w:val="110"/>
        </w:rPr>
        <w:t xml:space="preserve"> </w:t>
      </w:r>
      <w:r>
        <w:rPr>
          <w:w w:val="110"/>
        </w:rPr>
        <w:t>analyzer.</w:t>
      </w:r>
    </w:p>
    <w:p>
      <w:pPr>
        <w:pStyle w:val="16"/>
        <w:numPr>
          <w:ilvl w:val="0"/>
          <w:numId w:val="134"/>
        </w:numPr>
        <w:tabs>
          <w:tab w:val="left" w:pos="1136"/>
        </w:tabs>
        <w:spacing w:before="149" w:after="0" w:line="240" w:lineRule="auto"/>
        <w:ind w:left="1135" w:right="0" w:hanging="312"/>
        <w:jc w:val="left"/>
        <w:rPr>
          <w:rFonts w:hint="default" w:ascii="Courier New" w:hAnsi="Courier New" w:eastAsia="Courier New" w:cs="Courier New"/>
          <w:sz w:val="19"/>
          <w:szCs w:val="19"/>
        </w:rPr>
      </w:pPr>
      <w:r>
        <w:rPr>
          <w:rFonts w:ascii="Courier New"/>
          <w:sz w:val="19"/>
        </w:rPr>
        <w:t>spring.jta.filter-log-status</w:t>
      </w:r>
    </w:p>
    <w:p>
      <w:pPr>
        <w:pStyle w:val="11"/>
        <w:spacing w:before="33" w:line="268" w:lineRule="auto"/>
        <w:ind w:left="1135" w:right="113"/>
        <w:jc w:val="both"/>
      </w:pPr>
      <w:r>
        <w:rPr>
          <w:w w:val="110"/>
        </w:rPr>
        <w:t>Whether mandatory logs should be written when using the Bitronix Transaction Manager.</w:t>
      </w:r>
      <w:r>
        <w:rPr>
          <w:spacing w:val="-5"/>
          <w:w w:val="110"/>
        </w:rPr>
        <w:t xml:space="preserve"> </w:t>
      </w:r>
      <w:r>
        <w:rPr>
          <w:w w:val="110"/>
        </w:rPr>
        <w:t>Enabling</w:t>
      </w:r>
      <w:r>
        <w:rPr>
          <w:spacing w:val="-5"/>
          <w:w w:val="110"/>
        </w:rPr>
        <w:t xml:space="preserve"> </w:t>
      </w:r>
      <w:r>
        <w:rPr>
          <w:w w:val="110"/>
        </w:rPr>
        <w:t>this</w:t>
      </w:r>
      <w:r>
        <w:rPr>
          <w:spacing w:val="-5"/>
          <w:w w:val="110"/>
        </w:rPr>
        <w:t xml:space="preserve"> </w:t>
      </w:r>
      <w:r>
        <w:rPr>
          <w:w w:val="110"/>
        </w:rPr>
        <w:t>parameter</w:t>
      </w:r>
      <w:r>
        <w:rPr>
          <w:spacing w:val="-5"/>
          <w:w w:val="110"/>
        </w:rPr>
        <w:t xml:space="preserve"> </w:t>
      </w:r>
      <w:r>
        <w:rPr>
          <w:w w:val="110"/>
        </w:rPr>
        <w:t>lowers</w:t>
      </w:r>
      <w:r>
        <w:rPr>
          <w:spacing w:val="-5"/>
          <w:w w:val="110"/>
        </w:rPr>
        <w:t xml:space="preserve"> </w:t>
      </w:r>
      <w:r>
        <w:rPr>
          <w:w w:val="110"/>
        </w:rPr>
        <w:t>space</w:t>
      </w:r>
      <w:r>
        <w:rPr>
          <w:spacing w:val="-5"/>
          <w:w w:val="110"/>
        </w:rPr>
        <w:t xml:space="preserve"> </w:t>
      </w:r>
      <w:r>
        <w:rPr>
          <w:w w:val="110"/>
        </w:rPr>
        <w:t>usage</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fragments</w:t>
      </w:r>
      <w:r>
        <w:rPr>
          <w:spacing w:val="-5"/>
          <w:w w:val="110"/>
        </w:rPr>
        <w:t xml:space="preserve"> </w:t>
      </w:r>
      <w:r>
        <w:rPr>
          <w:w w:val="110"/>
        </w:rPr>
        <w:t>but</w:t>
      </w:r>
      <w:r>
        <w:rPr>
          <w:spacing w:val="-5"/>
          <w:w w:val="110"/>
        </w:rPr>
        <w:t xml:space="preserve"> </w:t>
      </w:r>
      <w:r>
        <w:rPr>
          <w:w w:val="110"/>
        </w:rPr>
        <w:t>makes debugging</w:t>
      </w:r>
      <w:r>
        <w:rPr>
          <w:spacing w:val="-30"/>
          <w:w w:val="110"/>
        </w:rPr>
        <w:t xml:space="preserve"> </w:t>
      </w:r>
      <w:r>
        <w:rPr>
          <w:w w:val="110"/>
        </w:rPr>
        <w:t>more</w:t>
      </w:r>
      <w:r>
        <w:rPr>
          <w:spacing w:val="-30"/>
          <w:w w:val="110"/>
        </w:rPr>
        <w:t xml:space="preserve"> </w:t>
      </w:r>
      <w:r>
        <w:rPr>
          <w:w w:val="110"/>
        </w:rPr>
        <w:t>complex.</w:t>
      </w:r>
      <w:r>
        <w:rPr>
          <w:spacing w:val="-30"/>
          <w:w w:val="110"/>
        </w:rPr>
        <w:t xml:space="preserve"> </w:t>
      </w:r>
      <w:r>
        <w:rPr>
          <w:w w:val="110"/>
        </w:rPr>
        <w:t>(Default</w:t>
      </w:r>
      <w:r>
        <w:rPr>
          <w:spacing w:val="-30"/>
          <w:w w:val="110"/>
        </w:rPr>
        <w:t xml:space="preserve"> </w:t>
      </w:r>
      <w:r>
        <w:rPr>
          <w:w w:val="110"/>
        </w:rPr>
        <w:t>value:</w:t>
      </w:r>
      <w:r>
        <w:rPr>
          <w:spacing w:val="-30"/>
          <w:w w:val="110"/>
        </w:rPr>
        <w:t xml:space="preserve"> </w:t>
      </w:r>
      <w:r>
        <w:rPr>
          <w:rFonts w:ascii="Courier New"/>
          <w:w w:val="110"/>
          <w:sz w:val="19"/>
        </w:rPr>
        <w:t>false</w:t>
      </w:r>
      <w:r>
        <w:rPr>
          <w:w w:val="110"/>
        </w:rPr>
        <w:t>)</w:t>
      </w:r>
    </w:p>
    <w:p>
      <w:pPr>
        <w:pStyle w:val="16"/>
        <w:numPr>
          <w:ilvl w:val="0"/>
          <w:numId w:val="134"/>
        </w:numPr>
        <w:tabs>
          <w:tab w:val="left" w:pos="1136"/>
        </w:tabs>
        <w:spacing w:before="107" w:after="0" w:line="240" w:lineRule="auto"/>
        <w:ind w:left="1135" w:right="0" w:hanging="312"/>
        <w:jc w:val="left"/>
        <w:rPr>
          <w:rFonts w:hint="default" w:ascii="Courier New" w:hAnsi="Courier New" w:eastAsia="Courier New" w:cs="Courier New"/>
          <w:sz w:val="19"/>
          <w:szCs w:val="19"/>
        </w:rPr>
      </w:pPr>
      <w:r>
        <w:rPr>
          <w:rFonts w:ascii="Courier New"/>
          <w:sz w:val="19"/>
        </w:rPr>
        <w:t>spring.jta.force-batching-enabled</w:t>
      </w:r>
    </w:p>
    <w:p>
      <w:pPr>
        <w:pStyle w:val="11"/>
        <w:spacing w:before="33" w:line="268" w:lineRule="auto"/>
        <w:ind w:left="1135" w:right="113"/>
        <w:jc w:val="both"/>
      </w:pPr>
      <w:r>
        <w:rPr>
          <w:w w:val="110"/>
        </w:rPr>
        <w:t xml:space="preserve">Whether disk forces are batched when using the Bitronix Transaction Manager. Disabling batching can seriously lower the transaction manager’s throughput. </w:t>
      </w:r>
      <w:r>
        <w:rPr>
          <w:w w:val="105"/>
        </w:rPr>
        <w:t>(Default value:</w:t>
      </w:r>
      <w:r>
        <w:rPr>
          <w:spacing w:val="-34"/>
          <w:w w:val="105"/>
        </w:rPr>
        <w:t xml:space="preserve"> </w:t>
      </w:r>
      <w:r>
        <w:rPr>
          <w:rFonts w:hint="default" w:ascii="Courier New" w:hAnsi="Courier New" w:eastAsia="Courier New" w:cs="Courier New"/>
          <w:w w:val="105"/>
          <w:sz w:val="19"/>
          <w:szCs w:val="19"/>
        </w:rPr>
        <w:t>true</w:t>
      </w:r>
      <w:r>
        <w:rPr>
          <w:w w:val="105"/>
        </w:rPr>
        <w:t>)</w:t>
      </w:r>
    </w:p>
    <w:p>
      <w:pPr>
        <w:pStyle w:val="16"/>
        <w:numPr>
          <w:ilvl w:val="0"/>
          <w:numId w:val="134"/>
        </w:numPr>
        <w:tabs>
          <w:tab w:val="left" w:pos="1136"/>
        </w:tabs>
        <w:spacing w:before="126" w:after="0" w:line="240" w:lineRule="auto"/>
        <w:ind w:left="1135" w:right="0" w:hanging="312"/>
        <w:jc w:val="left"/>
        <w:rPr>
          <w:rFonts w:hint="default" w:ascii="Courier New" w:hAnsi="Courier New" w:eastAsia="Courier New" w:cs="Courier New"/>
          <w:sz w:val="19"/>
          <w:szCs w:val="19"/>
        </w:rPr>
      </w:pPr>
      <w:r>
        <w:rPr>
          <w:rFonts w:ascii="Courier New"/>
          <w:sz w:val="19"/>
        </w:rPr>
        <w:t>spring.jta.forced-write-enabled</w:t>
      </w:r>
    </w:p>
    <w:p>
      <w:pPr>
        <w:pStyle w:val="11"/>
        <w:spacing w:before="33" w:line="264" w:lineRule="auto"/>
        <w:ind w:left="1135" w:right="113"/>
        <w:jc w:val="both"/>
      </w:pPr>
      <w:r>
        <w:rPr>
          <w:w w:val="105"/>
        </w:rPr>
        <w:t xml:space="preserve">Whether logs are forced to disk when using the Bitronix Transaction Manager. Do not set to </w:t>
      </w:r>
      <w:r>
        <w:rPr>
          <w:rFonts w:ascii="Courier New"/>
          <w:w w:val="105"/>
          <w:sz w:val="19"/>
        </w:rPr>
        <w:t xml:space="preserve">false </w:t>
      </w:r>
      <w:r>
        <w:rPr>
          <w:w w:val="105"/>
        </w:rPr>
        <w:t>in production because without disk force, integrity is not guaran- teed. (Default value:</w:t>
      </w:r>
      <w:r>
        <w:rPr>
          <w:spacing w:val="-5"/>
          <w:w w:val="105"/>
        </w:rPr>
        <w:t xml:space="preserve"> </w:t>
      </w:r>
      <w:r>
        <w:rPr>
          <w:rFonts w:ascii="Courier New"/>
          <w:w w:val="105"/>
          <w:sz w:val="19"/>
        </w:rPr>
        <w:t>true</w:t>
      </w:r>
      <w:r>
        <w:rPr>
          <w:w w:val="105"/>
        </w:rPr>
        <w:t>)</w:t>
      </w:r>
    </w:p>
    <w:p>
      <w:pPr>
        <w:pStyle w:val="16"/>
        <w:numPr>
          <w:ilvl w:val="0"/>
          <w:numId w:val="134"/>
        </w:numPr>
        <w:tabs>
          <w:tab w:val="left" w:pos="1136"/>
        </w:tabs>
        <w:spacing w:before="134" w:after="0" w:line="240" w:lineRule="auto"/>
        <w:ind w:left="1135" w:right="0" w:hanging="312"/>
        <w:jc w:val="left"/>
        <w:rPr>
          <w:rFonts w:hint="default" w:ascii="Courier New" w:hAnsi="Courier New" w:eastAsia="Courier New" w:cs="Courier New"/>
          <w:sz w:val="19"/>
          <w:szCs w:val="19"/>
        </w:rPr>
      </w:pPr>
      <w:r>
        <w:rPr>
          <w:rFonts w:ascii="Courier New"/>
          <w:sz w:val="19"/>
        </w:rPr>
        <w:t>spring.jta.graceful-shutdown-interval</w:t>
      </w:r>
    </w:p>
    <w:p>
      <w:pPr>
        <w:pStyle w:val="11"/>
        <w:spacing w:before="33" w:line="271" w:lineRule="auto"/>
        <w:ind w:left="1135" w:right="113"/>
        <w:jc w:val="both"/>
      </w:pPr>
      <w:r>
        <w:rPr>
          <w:w w:val="110"/>
        </w:rPr>
        <w:t>Maximum</w:t>
      </w:r>
      <w:r>
        <w:rPr>
          <w:spacing w:val="-14"/>
          <w:w w:val="110"/>
        </w:rPr>
        <w:t xml:space="preserve"> </w:t>
      </w:r>
      <w:r>
        <w:rPr>
          <w:w w:val="110"/>
        </w:rPr>
        <w:t>number</w:t>
      </w:r>
      <w:r>
        <w:rPr>
          <w:spacing w:val="-14"/>
          <w:w w:val="110"/>
        </w:rPr>
        <w:t xml:space="preserve"> </w:t>
      </w:r>
      <w:r>
        <w:rPr>
          <w:w w:val="110"/>
        </w:rPr>
        <w:t>of</w:t>
      </w:r>
      <w:r>
        <w:rPr>
          <w:spacing w:val="-14"/>
          <w:w w:val="110"/>
        </w:rPr>
        <w:t xml:space="preserve"> </w:t>
      </w:r>
      <w:r>
        <w:rPr>
          <w:w w:val="110"/>
        </w:rPr>
        <w:t>seconds</w:t>
      </w:r>
      <w:r>
        <w:rPr>
          <w:spacing w:val="-14"/>
          <w:w w:val="110"/>
        </w:rPr>
        <w:t xml:space="preserve"> </w:t>
      </w:r>
      <w:r>
        <w:rPr>
          <w:w w:val="110"/>
        </w:rPr>
        <w:t>the</w:t>
      </w:r>
      <w:r>
        <w:rPr>
          <w:spacing w:val="-14"/>
          <w:w w:val="110"/>
        </w:rPr>
        <w:t xml:space="preserve"> </w:t>
      </w:r>
      <w:r>
        <w:rPr>
          <w:w w:val="110"/>
        </w:rPr>
        <w:t>transaction</w:t>
      </w:r>
      <w:r>
        <w:rPr>
          <w:spacing w:val="-14"/>
          <w:w w:val="110"/>
        </w:rPr>
        <w:t xml:space="preserve"> </w:t>
      </w:r>
      <w:r>
        <w:rPr>
          <w:w w:val="110"/>
        </w:rPr>
        <w:t>manager</w:t>
      </w:r>
      <w:r>
        <w:rPr>
          <w:spacing w:val="-14"/>
          <w:w w:val="110"/>
        </w:rPr>
        <w:t xml:space="preserve"> </w:t>
      </w:r>
      <w:r>
        <w:rPr>
          <w:w w:val="110"/>
        </w:rPr>
        <w:t>will</w:t>
      </w:r>
      <w:r>
        <w:rPr>
          <w:spacing w:val="-14"/>
          <w:w w:val="110"/>
        </w:rPr>
        <w:t xml:space="preserve"> </w:t>
      </w:r>
      <w:r>
        <w:rPr>
          <w:w w:val="110"/>
        </w:rPr>
        <w:t>wait</w:t>
      </w:r>
      <w:r>
        <w:rPr>
          <w:spacing w:val="-14"/>
          <w:w w:val="110"/>
        </w:rPr>
        <w:t xml:space="preserve"> </w:t>
      </w:r>
      <w:r>
        <w:rPr>
          <w:w w:val="110"/>
        </w:rPr>
        <w:t>for</w:t>
      </w:r>
      <w:r>
        <w:rPr>
          <w:spacing w:val="-14"/>
          <w:w w:val="110"/>
        </w:rPr>
        <w:t xml:space="preserve"> </w:t>
      </w:r>
      <w:r>
        <w:rPr>
          <w:w w:val="110"/>
        </w:rPr>
        <w:t>transactions</w:t>
      </w:r>
      <w:r>
        <w:rPr>
          <w:spacing w:val="-14"/>
          <w:w w:val="110"/>
        </w:rPr>
        <w:t xml:space="preserve"> </w:t>
      </w:r>
      <w:r>
        <w:rPr>
          <w:w w:val="110"/>
        </w:rPr>
        <w:t>to be done before aborting them at shutdown time when using the Bitronix</w:t>
      </w:r>
      <w:r>
        <w:rPr>
          <w:spacing w:val="-17"/>
          <w:w w:val="110"/>
        </w:rPr>
        <w:t xml:space="preserve"> </w:t>
      </w:r>
      <w:r>
        <w:rPr>
          <w:spacing w:val="-3"/>
          <w:w w:val="110"/>
        </w:rPr>
        <w:t xml:space="preserve">Transac- </w:t>
      </w:r>
      <w:r>
        <w:rPr>
          <w:w w:val="110"/>
        </w:rPr>
        <w:t>tion</w:t>
      </w:r>
      <w:r>
        <w:rPr>
          <w:spacing w:val="-26"/>
          <w:w w:val="110"/>
        </w:rPr>
        <w:t xml:space="preserve"> </w:t>
      </w:r>
      <w:r>
        <w:rPr>
          <w:w w:val="110"/>
        </w:rPr>
        <w:t>Manager.</w:t>
      </w:r>
      <w:r>
        <w:rPr>
          <w:spacing w:val="-25"/>
          <w:w w:val="110"/>
        </w:rPr>
        <w:t xml:space="preserve"> </w:t>
      </w:r>
      <w:r>
        <w:rPr>
          <w:w w:val="110"/>
        </w:rPr>
        <w:t>(Default</w:t>
      </w:r>
      <w:r>
        <w:rPr>
          <w:spacing w:val="-26"/>
          <w:w w:val="110"/>
        </w:rPr>
        <w:t xml:space="preserve"> </w:t>
      </w:r>
      <w:r>
        <w:rPr>
          <w:w w:val="110"/>
        </w:rPr>
        <w:t>value:</w:t>
      </w:r>
      <w:r>
        <w:rPr>
          <w:spacing w:val="-25"/>
          <w:w w:val="110"/>
        </w:rPr>
        <w:t xml:space="preserve"> </w:t>
      </w:r>
      <w:r>
        <w:rPr>
          <w:rFonts w:ascii="Courier New"/>
          <w:w w:val="110"/>
          <w:sz w:val="19"/>
        </w:rPr>
        <w:t>60</w:t>
      </w:r>
      <w:r>
        <w:rPr>
          <w:w w:val="110"/>
        </w:rPr>
        <w:t>)</w:t>
      </w:r>
    </w:p>
    <w:p>
      <w:pPr>
        <w:pStyle w:val="16"/>
        <w:numPr>
          <w:ilvl w:val="0"/>
          <w:numId w:val="134"/>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spring.jta.jndi-transaction-synchronization-registry-name</w:t>
      </w:r>
    </w:p>
    <w:p>
      <w:pPr>
        <w:spacing w:before="33" w:line="264" w:lineRule="auto"/>
        <w:ind w:left="1135" w:right="113" w:firstLine="0"/>
        <w:jc w:val="both"/>
        <w:rPr>
          <w:rFonts w:hint="default" w:ascii="Times New Roman" w:hAnsi="Times New Roman" w:eastAsia="Times New Roman" w:cs="Times New Roman"/>
          <w:sz w:val="20"/>
          <w:szCs w:val="20"/>
        </w:rPr>
      </w:pPr>
      <w:r>
        <w:rPr>
          <w:rFonts w:ascii="Times New Roman"/>
          <w:w w:val="110"/>
          <w:sz w:val="20"/>
        </w:rPr>
        <w:t xml:space="preserve">The name that the transaction synchronization registry should be bound under in </w:t>
      </w:r>
      <w:r>
        <w:rPr>
          <w:rFonts w:ascii="Times New Roman"/>
          <w:w w:val="110"/>
          <w:sz w:val="18"/>
        </w:rPr>
        <w:t>JNDI</w:t>
      </w:r>
      <w:r>
        <w:rPr>
          <w:rFonts w:ascii="Times New Roman"/>
          <w:spacing w:val="-13"/>
          <w:w w:val="110"/>
          <w:sz w:val="18"/>
        </w:rPr>
        <w:t xml:space="preserve"> </w:t>
      </w:r>
      <w:r>
        <w:rPr>
          <w:rFonts w:ascii="Times New Roman"/>
          <w:w w:val="110"/>
          <w:sz w:val="20"/>
        </w:rPr>
        <w:t>when</w:t>
      </w:r>
      <w:r>
        <w:rPr>
          <w:rFonts w:ascii="Times New Roman"/>
          <w:spacing w:val="-18"/>
          <w:w w:val="110"/>
          <w:sz w:val="20"/>
        </w:rPr>
        <w:t xml:space="preserve"> </w:t>
      </w:r>
      <w:r>
        <w:rPr>
          <w:rFonts w:ascii="Times New Roman"/>
          <w:w w:val="110"/>
          <w:sz w:val="20"/>
        </w:rPr>
        <w:t>using</w:t>
      </w:r>
      <w:r>
        <w:rPr>
          <w:rFonts w:ascii="Times New Roman"/>
          <w:spacing w:val="-18"/>
          <w:w w:val="110"/>
          <w:sz w:val="20"/>
        </w:rPr>
        <w:t xml:space="preserve"> </w:t>
      </w:r>
      <w:r>
        <w:rPr>
          <w:rFonts w:ascii="Times New Roman"/>
          <w:w w:val="110"/>
          <w:sz w:val="20"/>
        </w:rPr>
        <w:t>the</w:t>
      </w:r>
      <w:r>
        <w:rPr>
          <w:rFonts w:ascii="Times New Roman"/>
          <w:spacing w:val="-18"/>
          <w:w w:val="110"/>
          <w:sz w:val="20"/>
        </w:rPr>
        <w:t xml:space="preserve"> </w:t>
      </w:r>
      <w:r>
        <w:rPr>
          <w:rFonts w:ascii="Times New Roman"/>
          <w:w w:val="110"/>
          <w:sz w:val="20"/>
        </w:rPr>
        <w:t>Bitronix</w:t>
      </w:r>
      <w:r>
        <w:rPr>
          <w:rFonts w:ascii="Times New Roman"/>
          <w:spacing w:val="-18"/>
          <w:w w:val="110"/>
          <w:sz w:val="20"/>
        </w:rPr>
        <w:t xml:space="preserve"> </w:t>
      </w:r>
      <w:r>
        <w:rPr>
          <w:rFonts w:ascii="Times New Roman"/>
          <w:w w:val="110"/>
          <w:sz w:val="20"/>
        </w:rPr>
        <w:t>Transaction</w:t>
      </w:r>
      <w:r>
        <w:rPr>
          <w:rFonts w:ascii="Times New Roman"/>
          <w:spacing w:val="-18"/>
          <w:w w:val="110"/>
          <w:sz w:val="20"/>
        </w:rPr>
        <w:t xml:space="preserve"> </w:t>
      </w:r>
      <w:r>
        <w:rPr>
          <w:rFonts w:ascii="Times New Roman"/>
          <w:w w:val="110"/>
          <w:sz w:val="20"/>
        </w:rPr>
        <w:t>Manager.</w:t>
      </w:r>
      <w:r>
        <w:rPr>
          <w:rFonts w:ascii="Times New Roman"/>
          <w:spacing w:val="-18"/>
          <w:w w:val="110"/>
          <w:sz w:val="20"/>
        </w:rPr>
        <w:t xml:space="preserve"> </w:t>
      </w:r>
      <w:r>
        <w:rPr>
          <w:rFonts w:ascii="Times New Roman"/>
          <w:w w:val="110"/>
          <w:sz w:val="20"/>
        </w:rPr>
        <w:t>(Default</w:t>
      </w:r>
      <w:r>
        <w:rPr>
          <w:rFonts w:ascii="Times New Roman"/>
          <w:spacing w:val="-18"/>
          <w:w w:val="110"/>
          <w:sz w:val="20"/>
        </w:rPr>
        <w:t xml:space="preserve"> </w:t>
      </w:r>
      <w:r>
        <w:rPr>
          <w:rFonts w:ascii="Times New Roman"/>
          <w:w w:val="110"/>
          <w:sz w:val="20"/>
        </w:rPr>
        <w:t>value:</w:t>
      </w:r>
      <w:r>
        <w:rPr>
          <w:rFonts w:ascii="Times New Roman"/>
          <w:spacing w:val="-18"/>
          <w:w w:val="110"/>
          <w:sz w:val="20"/>
        </w:rPr>
        <w:t xml:space="preserve"> </w:t>
      </w:r>
      <w:r>
        <w:rPr>
          <w:rFonts w:ascii="Courier New"/>
          <w:w w:val="110"/>
          <w:sz w:val="19"/>
        </w:rPr>
        <w:t>java:comp/ TransactionSynchronizationRegistry</w:t>
      </w:r>
      <w:r>
        <w:rPr>
          <w:rFonts w:ascii="Times New Roman"/>
          <w:w w:val="110"/>
          <w:sz w:val="20"/>
        </w:rPr>
        <w:t>)</w:t>
      </w:r>
    </w:p>
    <w:p>
      <w:pPr>
        <w:pStyle w:val="16"/>
        <w:numPr>
          <w:ilvl w:val="0"/>
          <w:numId w:val="134"/>
        </w:numPr>
        <w:tabs>
          <w:tab w:val="left" w:pos="1136"/>
        </w:tabs>
        <w:spacing w:before="134" w:after="0" w:line="240" w:lineRule="auto"/>
        <w:ind w:left="1135" w:right="0" w:hanging="312"/>
        <w:jc w:val="left"/>
        <w:rPr>
          <w:rFonts w:hint="default" w:ascii="Courier New" w:hAnsi="Courier New" w:eastAsia="Courier New" w:cs="Courier New"/>
          <w:sz w:val="19"/>
          <w:szCs w:val="19"/>
        </w:rPr>
      </w:pPr>
      <w:r>
        <w:rPr>
          <w:rFonts w:ascii="Courier New"/>
          <w:sz w:val="19"/>
        </w:rPr>
        <w:t>spring.jta.jndi-user-transaction-name</w:t>
      </w:r>
    </w:p>
    <w:p>
      <w:pPr>
        <w:spacing w:before="33" w:line="271" w:lineRule="auto"/>
        <w:ind w:left="1135" w:right="113" w:firstLine="0"/>
        <w:jc w:val="both"/>
        <w:rPr>
          <w:rFonts w:hint="default" w:ascii="Times New Roman" w:hAnsi="Times New Roman" w:eastAsia="Times New Roman" w:cs="Times New Roman"/>
          <w:sz w:val="20"/>
          <w:szCs w:val="20"/>
        </w:rPr>
      </w:pPr>
      <w:r>
        <w:rPr>
          <w:rFonts w:ascii="Times New Roman"/>
          <w:w w:val="110"/>
          <w:sz w:val="20"/>
        </w:rPr>
        <w:t xml:space="preserve">The name the user transaction should be bound under in </w:t>
      </w:r>
      <w:r>
        <w:rPr>
          <w:rFonts w:ascii="Times New Roman"/>
          <w:w w:val="110"/>
          <w:sz w:val="18"/>
        </w:rPr>
        <w:t xml:space="preserve">JNDI </w:t>
      </w:r>
      <w:r>
        <w:rPr>
          <w:rFonts w:ascii="Times New Roman"/>
          <w:w w:val="110"/>
          <w:sz w:val="20"/>
        </w:rPr>
        <w:t xml:space="preserve">when using the </w:t>
      </w:r>
      <w:r>
        <w:rPr>
          <w:rFonts w:ascii="Times New Roman"/>
          <w:sz w:val="20"/>
        </w:rPr>
        <w:t>Bitronix Transaction Manager. (Default value:</w:t>
      </w:r>
      <w:r>
        <w:rPr>
          <w:rFonts w:ascii="Times New Roman"/>
          <w:spacing w:val="-25"/>
          <w:sz w:val="20"/>
        </w:rPr>
        <w:t xml:space="preserve"> </w:t>
      </w:r>
      <w:r>
        <w:rPr>
          <w:rFonts w:ascii="Courier New"/>
          <w:sz w:val="19"/>
        </w:rPr>
        <w:t>java:comp/UserTransaction</w:t>
      </w:r>
      <w:r>
        <w:rPr>
          <w:rFonts w:ascii="Times New Roman"/>
          <w:sz w:val="20"/>
        </w:rPr>
        <w:t>)</w:t>
      </w:r>
    </w:p>
    <w:p>
      <w:pPr>
        <w:pStyle w:val="16"/>
        <w:numPr>
          <w:ilvl w:val="0"/>
          <w:numId w:val="134"/>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spring.jta.journal</w:t>
      </w:r>
    </w:p>
    <w:p>
      <w:pPr>
        <w:pStyle w:val="11"/>
        <w:spacing w:before="33" w:line="256" w:lineRule="auto"/>
        <w:ind w:left="1135" w:right="114"/>
        <w:jc w:val="both"/>
      </w:pPr>
      <w:r>
        <w:rPr>
          <w:w w:val="105"/>
        </w:rPr>
        <w:t xml:space="preserve">The journal name, when using the Bitronix Transaction Manager. Can be </w:t>
      </w:r>
      <w:r>
        <w:rPr>
          <w:rFonts w:ascii="Courier New"/>
          <w:w w:val="105"/>
          <w:sz w:val="19"/>
        </w:rPr>
        <w:t>disk</w:t>
      </w:r>
      <w:r>
        <w:rPr>
          <w:w w:val="105"/>
        </w:rPr>
        <w:t xml:space="preserve">, </w:t>
      </w:r>
      <w:r>
        <w:rPr>
          <w:rFonts w:ascii="Courier New"/>
          <w:w w:val="105"/>
          <w:sz w:val="19"/>
        </w:rPr>
        <w:t>null</w:t>
      </w:r>
      <w:r>
        <w:rPr>
          <w:w w:val="105"/>
        </w:rPr>
        <w:t>,</w:t>
      </w:r>
      <w:r>
        <w:rPr>
          <w:spacing w:val="-9"/>
          <w:w w:val="105"/>
        </w:rPr>
        <w:t xml:space="preserve"> </w:t>
      </w:r>
      <w:r>
        <w:rPr>
          <w:w w:val="105"/>
        </w:rPr>
        <w:t>or</w:t>
      </w:r>
      <w:r>
        <w:rPr>
          <w:spacing w:val="-9"/>
          <w:w w:val="105"/>
        </w:rPr>
        <w:t xml:space="preserve"> </w:t>
      </w:r>
      <w:r>
        <w:rPr>
          <w:w w:val="105"/>
        </w:rPr>
        <w:t>a</w:t>
      </w:r>
      <w:r>
        <w:rPr>
          <w:spacing w:val="-9"/>
          <w:w w:val="105"/>
        </w:rPr>
        <w:t xml:space="preserve"> </w:t>
      </w:r>
      <w:r>
        <w:rPr>
          <w:w w:val="105"/>
        </w:rPr>
        <w:t>fully</w:t>
      </w:r>
      <w:r>
        <w:rPr>
          <w:spacing w:val="-9"/>
          <w:w w:val="105"/>
        </w:rPr>
        <w:t xml:space="preserve"> </w:t>
      </w:r>
      <w:r>
        <w:rPr>
          <w:w w:val="105"/>
        </w:rPr>
        <w:t>qualified</w:t>
      </w:r>
      <w:r>
        <w:rPr>
          <w:spacing w:val="-9"/>
          <w:w w:val="105"/>
        </w:rPr>
        <w:t xml:space="preserve"> </w:t>
      </w:r>
      <w:r>
        <w:rPr>
          <w:w w:val="105"/>
        </w:rPr>
        <w:t>class</w:t>
      </w:r>
      <w:r>
        <w:rPr>
          <w:spacing w:val="-9"/>
          <w:w w:val="105"/>
        </w:rPr>
        <w:t xml:space="preserve"> </w:t>
      </w:r>
      <w:r>
        <w:rPr>
          <w:w w:val="105"/>
        </w:rPr>
        <w:t>name.</w:t>
      </w:r>
      <w:r>
        <w:rPr>
          <w:spacing w:val="-9"/>
          <w:w w:val="105"/>
        </w:rPr>
        <w:t xml:space="preserve"> </w:t>
      </w:r>
      <w:r>
        <w:rPr>
          <w:w w:val="105"/>
        </w:rPr>
        <w:t>(Default</w:t>
      </w:r>
      <w:r>
        <w:rPr>
          <w:spacing w:val="-9"/>
          <w:w w:val="105"/>
        </w:rPr>
        <w:t xml:space="preserve"> </w:t>
      </w:r>
      <w:r>
        <w:rPr>
          <w:w w:val="105"/>
        </w:rPr>
        <w:t>value:</w:t>
      </w:r>
      <w:r>
        <w:rPr>
          <w:spacing w:val="-10"/>
          <w:w w:val="105"/>
        </w:rPr>
        <w:t xml:space="preserve"> </w:t>
      </w:r>
      <w:r>
        <w:rPr>
          <w:rFonts w:ascii="Courier New"/>
          <w:w w:val="105"/>
          <w:sz w:val="19"/>
        </w:rPr>
        <w:t>disk</w:t>
      </w:r>
      <w:r>
        <w:rPr>
          <w:w w:val="105"/>
        </w:rPr>
        <w:t>)</w:t>
      </w:r>
    </w:p>
    <w:p>
      <w:pPr>
        <w:pStyle w:val="16"/>
        <w:numPr>
          <w:ilvl w:val="0"/>
          <w:numId w:val="134"/>
        </w:numPr>
        <w:tabs>
          <w:tab w:val="left" w:pos="1136"/>
        </w:tabs>
        <w:spacing w:before="142" w:after="0" w:line="240" w:lineRule="auto"/>
        <w:ind w:left="1135" w:right="0" w:hanging="312"/>
        <w:jc w:val="left"/>
        <w:rPr>
          <w:rFonts w:hint="default" w:ascii="Courier New" w:hAnsi="Courier New" w:eastAsia="Courier New" w:cs="Courier New"/>
          <w:sz w:val="19"/>
          <w:szCs w:val="19"/>
        </w:rPr>
      </w:pPr>
      <w:r>
        <w:rPr>
          <w:rFonts w:ascii="Courier New"/>
          <w:sz w:val="19"/>
        </w:rPr>
        <w:t>spring.jta.log-dir</w:t>
      </w:r>
    </w:p>
    <w:p>
      <w:pPr>
        <w:pStyle w:val="11"/>
        <w:spacing w:before="33" w:line="240" w:lineRule="auto"/>
        <w:ind w:left="1135" w:right="0"/>
        <w:jc w:val="both"/>
      </w:pPr>
      <w:r>
        <w:rPr>
          <w:w w:val="110"/>
        </w:rPr>
        <w:t>Transaction</w:t>
      </w:r>
      <w:r>
        <w:rPr>
          <w:spacing w:val="-35"/>
          <w:w w:val="110"/>
        </w:rPr>
        <w:t xml:space="preserve"> </w:t>
      </w:r>
      <w:r>
        <w:rPr>
          <w:w w:val="110"/>
        </w:rPr>
        <w:t>logs</w:t>
      </w:r>
      <w:r>
        <w:rPr>
          <w:spacing w:val="-35"/>
          <w:w w:val="110"/>
        </w:rPr>
        <w:t xml:space="preserve"> </w:t>
      </w:r>
      <w:r>
        <w:rPr>
          <w:w w:val="110"/>
        </w:rPr>
        <w:t>directory.</w:t>
      </w:r>
    </w:p>
    <w:p>
      <w:pPr>
        <w:pStyle w:val="16"/>
        <w:numPr>
          <w:ilvl w:val="0"/>
          <w:numId w:val="134"/>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spring.jta.log-part1-filename</w:t>
      </w:r>
    </w:p>
    <w:p>
      <w:pPr>
        <w:pStyle w:val="11"/>
        <w:spacing w:before="33" w:line="240" w:lineRule="auto"/>
        <w:ind w:left="1135" w:right="0"/>
        <w:jc w:val="both"/>
      </w:pPr>
      <w:r>
        <w:rPr>
          <w:w w:val="110"/>
        </w:rPr>
        <w:t>The</w:t>
      </w:r>
      <w:r>
        <w:rPr>
          <w:spacing w:val="-32"/>
          <w:w w:val="110"/>
        </w:rPr>
        <w:t xml:space="preserve"> </w:t>
      </w:r>
      <w:r>
        <w:rPr>
          <w:w w:val="110"/>
        </w:rPr>
        <w:t>journal</w:t>
      </w:r>
      <w:r>
        <w:rPr>
          <w:spacing w:val="-32"/>
          <w:w w:val="110"/>
        </w:rPr>
        <w:t xml:space="preserve"> </w:t>
      </w:r>
      <w:r>
        <w:rPr>
          <w:w w:val="110"/>
        </w:rPr>
        <w:t>fragment</w:t>
      </w:r>
      <w:r>
        <w:rPr>
          <w:spacing w:val="-32"/>
          <w:w w:val="110"/>
        </w:rPr>
        <w:t xml:space="preserve"> </w:t>
      </w:r>
      <w:r>
        <w:rPr>
          <w:w w:val="110"/>
        </w:rPr>
        <w:t>file</w:t>
      </w:r>
      <w:r>
        <w:rPr>
          <w:spacing w:val="-32"/>
          <w:w w:val="110"/>
        </w:rPr>
        <w:t xml:space="preserve"> </w:t>
      </w:r>
      <w:r>
        <w:rPr>
          <w:w w:val="110"/>
        </w:rPr>
        <w:t>1</w:t>
      </w:r>
      <w:r>
        <w:rPr>
          <w:spacing w:val="-32"/>
          <w:w w:val="110"/>
        </w:rPr>
        <w:t xml:space="preserve"> </w:t>
      </w:r>
      <w:r>
        <w:rPr>
          <w:w w:val="110"/>
        </w:rPr>
        <w:t>name.</w:t>
      </w:r>
      <w:r>
        <w:rPr>
          <w:spacing w:val="-32"/>
          <w:w w:val="110"/>
        </w:rPr>
        <w:t xml:space="preserve"> </w:t>
      </w:r>
      <w:r>
        <w:rPr>
          <w:w w:val="110"/>
        </w:rPr>
        <w:t>(Default</w:t>
      </w:r>
      <w:r>
        <w:rPr>
          <w:spacing w:val="-32"/>
          <w:w w:val="110"/>
        </w:rPr>
        <w:t xml:space="preserve"> </w:t>
      </w:r>
      <w:r>
        <w:rPr>
          <w:w w:val="110"/>
        </w:rPr>
        <w:t>value:</w:t>
      </w:r>
      <w:r>
        <w:rPr>
          <w:spacing w:val="-32"/>
          <w:w w:val="110"/>
        </w:rPr>
        <w:t xml:space="preserve"> </w:t>
      </w:r>
      <w:r>
        <w:rPr>
          <w:rFonts w:ascii="Courier New"/>
          <w:w w:val="110"/>
          <w:sz w:val="19"/>
        </w:rPr>
        <w:t>btm1.tlog</w:t>
      </w:r>
      <w:r>
        <w:rPr>
          <w:w w:val="110"/>
        </w:rPr>
        <w:t>)</w:t>
      </w:r>
    </w:p>
    <w:p>
      <w:pPr>
        <w:spacing w:after="0" w:line="240" w:lineRule="auto"/>
        <w:jc w:val="both"/>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603" o:spid="_x0000_s3603"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223</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35"/>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spring.jta.log-part2-filename</w:t>
      </w:r>
    </w:p>
    <w:p>
      <w:pPr>
        <w:pStyle w:val="11"/>
        <w:spacing w:before="33" w:line="240" w:lineRule="auto"/>
        <w:ind w:left="875" w:right="0"/>
        <w:jc w:val="both"/>
      </w:pPr>
      <w:r>
        <w:rPr>
          <w:w w:val="110"/>
        </w:rPr>
        <w:t>The</w:t>
      </w:r>
      <w:r>
        <w:rPr>
          <w:spacing w:val="-32"/>
          <w:w w:val="110"/>
        </w:rPr>
        <w:t xml:space="preserve"> </w:t>
      </w:r>
      <w:r>
        <w:rPr>
          <w:w w:val="110"/>
        </w:rPr>
        <w:t>journal</w:t>
      </w:r>
      <w:r>
        <w:rPr>
          <w:spacing w:val="-32"/>
          <w:w w:val="110"/>
        </w:rPr>
        <w:t xml:space="preserve"> </w:t>
      </w:r>
      <w:r>
        <w:rPr>
          <w:w w:val="110"/>
        </w:rPr>
        <w:t>fragment</w:t>
      </w:r>
      <w:r>
        <w:rPr>
          <w:spacing w:val="-32"/>
          <w:w w:val="110"/>
        </w:rPr>
        <w:t xml:space="preserve"> </w:t>
      </w:r>
      <w:r>
        <w:rPr>
          <w:w w:val="110"/>
        </w:rPr>
        <w:t>file</w:t>
      </w:r>
      <w:r>
        <w:rPr>
          <w:spacing w:val="-32"/>
          <w:w w:val="110"/>
        </w:rPr>
        <w:t xml:space="preserve"> </w:t>
      </w:r>
      <w:r>
        <w:rPr>
          <w:w w:val="110"/>
        </w:rPr>
        <w:t>2</w:t>
      </w:r>
      <w:r>
        <w:rPr>
          <w:spacing w:val="-32"/>
          <w:w w:val="110"/>
        </w:rPr>
        <w:t xml:space="preserve"> </w:t>
      </w:r>
      <w:r>
        <w:rPr>
          <w:w w:val="110"/>
        </w:rPr>
        <w:t>name.</w:t>
      </w:r>
      <w:r>
        <w:rPr>
          <w:spacing w:val="-32"/>
          <w:w w:val="110"/>
        </w:rPr>
        <w:t xml:space="preserve"> </w:t>
      </w:r>
      <w:r>
        <w:rPr>
          <w:w w:val="110"/>
        </w:rPr>
        <w:t>(Default</w:t>
      </w:r>
      <w:r>
        <w:rPr>
          <w:spacing w:val="-32"/>
          <w:w w:val="110"/>
        </w:rPr>
        <w:t xml:space="preserve"> </w:t>
      </w:r>
      <w:r>
        <w:rPr>
          <w:w w:val="110"/>
        </w:rPr>
        <w:t>value:</w:t>
      </w:r>
      <w:r>
        <w:rPr>
          <w:spacing w:val="-33"/>
          <w:w w:val="110"/>
        </w:rPr>
        <w:t xml:space="preserve"> </w:t>
      </w:r>
      <w:r>
        <w:rPr>
          <w:rFonts w:ascii="Courier New"/>
          <w:w w:val="110"/>
          <w:sz w:val="19"/>
        </w:rPr>
        <w:t>btm2.tlog</w:t>
      </w:r>
      <w:r>
        <w:rPr>
          <w:w w:val="110"/>
        </w:rPr>
        <w:t>)</w:t>
      </w:r>
    </w:p>
    <w:p>
      <w:pPr>
        <w:pStyle w:val="16"/>
        <w:numPr>
          <w:ilvl w:val="0"/>
          <w:numId w:val="135"/>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spring.jta.max-log-size-in-mb</w:t>
      </w:r>
    </w:p>
    <w:p>
      <w:pPr>
        <w:pStyle w:val="11"/>
        <w:spacing w:before="33" w:line="271" w:lineRule="auto"/>
        <w:ind w:left="875" w:right="112"/>
        <w:jc w:val="both"/>
      </w:pPr>
      <w:r>
        <w:rPr>
          <w:w w:val="110"/>
        </w:rPr>
        <w:t>The</w:t>
      </w:r>
      <w:r>
        <w:rPr>
          <w:spacing w:val="-15"/>
          <w:w w:val="110"/>
        </w:rPr>
        <w:t xml:space="preserve"> </w:t>
      </w:r>
      <w:r>
        <w:rPr>
          <w:w w:val="110"/>
        </w:rPr>
        <w:t>maximum</w:t>
      </w:r>
      <w:r>
        <w:rPr>
          <w:spacing w:val="-15"/>
          <w:w w:val="110"/>
        </w:rPr>
        <w:t xml:space="preserve"> </w:t>
      </w:r>
      <w:r>
        <w:rPr>
          <w:w w:val="110"/>
        </w:rPr>
        <w:t>size</w:t>
      </w:r>
      <w:r>
        <w:rPr>
          <w:spacing w:val="-15"/>
          <w:w w:val="110"/>
        </w:rPr>
        <w:t xml:space="preserve"> </w:t>
      </w:r>
      <w:r>
        <w:rPr>
          <w:w w:val="110"/>
        </w:rPr>
        <w:t>in</w:t>
      </w:r>
      <w:r>
        <w:rPr>
          <w:spacing w:val="-15"/>
          <w:w w:val="110"/>
        </w:rPr>
        <w:t xml:space="preserve"> </w:t>
      </w:r>
      <w:r>
        <w:rPr>
          <w:w w:val="110"/>
        </w:rPr>
        <w:t>megabytes</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journal</w:t>
      </w:r>
      <w:r>
        <w:rPr>
          <w:spacing w:val="-15"/>
          <w:w w:val="110"/>
        </w:rPr>
        <w:t xml:space="preserve"> </w:t>
      </w:r>
      <w:r>
        <w:rPr>
          <w:w w:val="110"/>
        </w:rPr>
        <w:t>fragments.</w:t>
      </w:r>
      <w:r>
        <w:rPr>
          <w:spacing w:val="-15"/>
          <w:w w:val="110"/>
        </w:rPr>
        <w:t xml:space="preserve"> </w:t>
      </w:r>
      <w:r>
        <w:rPr>
          <w:w w:val="110"/>
        </w:rPr>
        <w:t>Larger</w:t>
      </w:r>
      <w:r>
        <w:rPr>
          <w:spacing w:val="-15"/>
          <w:w w:val="110"/>
        </w:rPr>
        <w:t xml:space="preserve"> </w:t>
      </w:r>
      <w:r>
        <w:rPr>
          <w:w w:val="110"/>
        </w:rPr>
        <w:t>logs</w:t>
      </w:r>
      <w:r>
        <w:rPr>
          <w:spacing w:val="-15"/>
          <w:w w:val="110"/>
        </w:rPr>
        <w:t xml:space="preserve"> </w:t>
      </w:r>
      <w:r>
        <w:rPr>
          <w:w w:val="110"/>
        </w:rPr>
        <w:t>allow</w:t>
      </w:r>
      <w:r>
        <w:rPr>
          <w:spacing w:val="-15"/>
          <w:w w:val="110"/>
        </w:rPr>
        <w:t xml:space="preserve"> </w:t>
      </w:r>
      <w:r>
        <w:rPr>
          <w:w w:val="110"/>
        </w:rPr>
        <w:t>trans- actions to stay longer in-doubt. If, however, the size is too small, the transaction manager</w:t>
      </w:r>
      <w:r>
        <w:rPr>
          <w:spacing w:val="-17"/>
          <w:w w:val="110"/>
        </w:rPr>
        <w:t xml:space="preserve"> </w:t>
      </w:r>
      <w:r>
        <w:rPr>
          <w:w w:val="110"/>
        </w:rPr>
        <w:t>will</w:t>
      </w:r>
      <w:r>
        <w:rPr>
          <w:spacing w:val="-17"/>
          <w:w w:val="110"/>
        </w:rPr>
        <w:t xml:space="preserve"> </w:t>
      </w:r>
      <w:r>
        <w:rPr>
          <w:w w:val="110"/>
        </w:rPr>
        <w:t>pause</w:t>
      </w:r>
      <w:r>
        <w:rPr>
          <w:spacing w:val="-17"/>
          <w:w w:val="110"/>
        </w:rPr>
        <w:t xml:space="preserve"> </w:t>
      </w:r>
      <w:r>
        <w:rPr>
          <w:w w:val="110"/>
        </w:rPr>
        <w:t>longer</w:t>
      </w:r>
      <w:r>
        <w:rPr>
          <w:spacing w:val="-17"/>
          <w:w w:val="110"/>
        </w:rPr>
        <w:t xml:space="preserve"> </w:t>
      </w:r>
      <w:r>
        <w:rPr>
          <w:w w:val="110"/>
        </w:rPr>
        <w:t>when</w:t>
      </w:r>
      <w:r>
        <w:rPr>
          <w:spacing w:val="-17"/>
          <w:w w:val="110"/>
        </w:rPr>
        <w:t xml:space="preserve"> </w:t>
      </w:r>
      <w:r>
        <w:rPr>
          <w:w w:val="110"/>
        </w:rPr>
        <w:t>a</w:t>
      </w:r>
      <w:r>
        <w:rPr>
          <w:spacing w:val="-17"/>
          <w:w w:val="110"/>
        </w:rPr>
        <w:t xml:space="preserve"> </w:t>
      </w:r>
      <w:r>
        <w:rPr>
          <w:w w:val="110"/>
        </w:rPr>
        <w:t>fragment</w:t>
      </w:r>
      <w:r>
        <w:rPr>
          <w:spacing w:val="-17"/>
          <w:w w:val="110"/>
        </w:rPr>
        <w:t xml:space="preserve"> </w:t>
      </w:r>
      <w:r>
        <w:rPr>
          <w:w w:val="110"/>
        </w:rPr>
        <w:t>is</w:t>
      </w:r>
      <w:r>
        <w:rPr>
          <w:spacing w:val="-17"/>
          <w:w w:val="110"/>
        </w:rPr>
        <w:t xml:space="preserve"> </w:t>
      </w:r>
      <w:r>
        <w:rPr>
          <w:w w:val="110"/>
        </w:rPr>
        <w:t>full.</w:t>
      </w:r>
      <w:r>
        <w:rPr>
          <w:spacing w:val="-17"/>
          <w:w w:val="110"/>
        </w:rPr>
        <w:t xml:space="preserve"> </w:t>
      </w:r>
      <w:r>
        <w:rPr>
          <w:w w:val="110"/>
        </w:rPr>
        <w:t>For</w:t>
      </w:r>
      <w:r>
        <w:rPr>
          <w:spacing w:val="-17"/>
          <w:w w:val="110"/>
        </w:rPr>
        <w:t xml:space="preserve"> </w:t>
      </w:r>
      <w:r>
        <w:rPr>
          <w:w w:val="110"/>
        </w:rPr>
        <w:t>use</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Bitronix</w:t>
      </w:r>
      <w:r>
        <w:rPr>
          <w:spacing w:val="-17"/>
          <w:w w:val="110"/>
        </w:rPr>
        <w:t xml:space="preserve"> </w:t>
      </w:r>
      <w:r>
        <w:rPr>
          <w:spacing w:val="-3"/>
          <w:w w:val="110"/>
        </w:rPr>
        <w:t xml:space="preserve">Trans- </w:t>
      </w:r>
      <w:r>
        <w:rPr>
          <w:w w:val="110"/>
        </w:rPr>
        <w:t>action</w:t>
      </w:r>
      <w:r>
        <w:rPr>
          <w:spacing w:val="-22"/>
          <w:w w:val="110"/>
        </w:rPr>
        <w:t xml:space="preserve"> </w:t>
      </w:r>
      <w:r>
        <w:rPr>
          <w:w w:val="110"/>
        </w:rPr>
        <w:t>Manager.</w:t>
      </w:r>
      <w:r>
        <w:rPr>
          <w:spacing w:val="-21"/>
          <w:w w:val="110"/>
        </w:rPr>
        <w:t xml:space="preserve"> </w:t>
      </w:r>
      <w:r>
        <w:rPr>
          <w:w w:val="110"/>
        </w:rPr>
        <w:t>(Default</w:t>
      </w:r>
      <w:r>
        <w:rPr>
          <w:spacing w:val="-22"/>
          <w:w w:val="110"/>
        </w:rPr>
        <w:t xml:space="preserve"> </w:t>
      </w:r>
      <w:r>
        <w:rPr>
          <w:w w:val="110"/>
        </w:rPr>
        <w:t>value:</w:t>
      </w:r>
      <w:r>
        <w:rPr>
          <w:spacing w:val="-21"/>
          <w:w w:val="110"/>
        </w:rPr>
        <w:t xml:space="preserve"> </w:t>
      </w:r>
      <w:r>
        <w:rPr>
          <w:rFonts w:ascii="Courier New"/>
          <w:w w:val="110"/>
          <w:sz w:val="19"/>
        </w:rPr>
        <w:t>2</w:t>
      </w:r>
      <w:r>
        <w:rPr>
          <w:w w:val="110"/>
        </w:rPr>
        <w:t>)</w:t>
      </w:r>
    </w:p>
    <w:p>
      <w:pPr>
        <w:pStyle w:val="16"/>
        <w:numPr>
          <w:ilvl w:val="0"/>
          <w:numId w:val="135"/>
        </w:numPr>
        <w:tabs>
          <w:tab w:val="left" w:pos="876"/>
        </w:tabs>
        <w:spacing w:before="107" w:after="0" w:line="240" w:lineRule="auto"/>
        <w:ind w:left="875" w:right="0" w:hanging="312"/>
        <w:jc w:val="left"/>
        <w:rPr>
          <w:rFonts w:hint="default" w:ascii="Courier New" w:hAnsi="Courier New" w:eastAsia="Courier New" w:cs="Courier New"/>
          <w:sz w:val="19"/>
          <w:szCs w:val="19"/>
        </w:rPr>
      </w:pPr>
      <w:r>
        <w:rPr>
          <w:rFonts w:ascii="Courier New"/>
          <w:sz w:val="19"/>
        </w:rPr>
        <w:t>spring.jta.resource-configuration-filename</w:t>
      </w:r>
    </w:p>
    <w:p>
      <w:pPr>
        <w:pStyle w:val="11"/>
        <w:spacing w:before="33" w:line="240" w:lineRule="auto"/>
        <w:ind w:left="875" w:right="0"/>
        <w:jc w:val="both"/>
      </w:pPr>
      <w:r>
        <w:rPr>
          <w:w w:val="110"/>
        </w:rPr>
        <w:t>The</w:t>
      </w:r>
      <w:r>
        <w:rPr>
          <w:spacing w:val="-10"/>
          <w:w w:val="110"/>
        </w:rPr>
        <w:t xml:space="preserve"> </w:t>
      </w:r>
      <w:r>
        <w:rPr>
          <w:w w:val="110"/>
        </w:rPr>
        <w:t>Bitronix</w:t>
      </w:r>
      <w:r>
        <w:rPr>
          <w:spacing w:val="-10"/>
          <w:w w:val="110"/>
        </w:rPr>
        <w:t xml:space="preserve"> </w:t>
      </w:r>
      <w:r>
        <w:rPr>
          <w:w w:val="110"/>
        </w:rPr>
        <w:t>Transaction</w:t>
      </w:r>
      <w:r>
        <w:rPr>
          <w:spacing w:val="-10"/>
          <w:w w:val="110"/>
        </w:rPr>
        <w:t xml:space="preserve"> </w:t>
      </w:r>
      <w:r>
        <w:rPr>
          <w:w w:val="110"/>
        </w:rPr>
        <w:t>Manager</w:t>
      </w:r>
      <w:r>
        <w:rPr>
          <w:spacing w:val="-10"/>
          <w:w w:val="110"/>
        </w:rPr>
        <w:t xml:space="preserve"> </w:t>
      </w:r>
      <w:r>
        <w:rPr>
          <w:w w:val="110"/>
        </w:rPr>
        <w:t>configuration</w:t>
      </w:r>
      <w:r>
        <w:rPr>
          <w:spacing w:val="-10"/>
          <w:w w:val="110"/>
        </w:rPr>
        <w:t xml:space="preserve"> </w:t>
      </w:r>
      <w:r>
        <w:rPr>
          <w:w w:val="110"/>
        </w:rPr>
        <w:t>filename.</w:t>
      </w:r>
    </w:p>
    <w:p>
      <w:pPr>
        <w:pStyle w:val="16"/>
        <w:numPr>
          <w:ilvl w:val="0"/>
          <w:numId w:val="13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spring.jta.server-id</w:t>
      </w:r>
    </w:p>
    <w:p>
      <w:pPr>
        <w:pStyle w:val="11"/>
        <w:spacing w:before="33" w:line="240" w:lineRule="auto"/>
        <w:ind w:left="875" w:right="0"/>
        <w:jc w:val="both"/>
      </w:pPr>
      <w:r>
        <w:rPr>
          <w:w w:val="110"/>
        </w:rPr>
        <w:t>The</w:t>
      </w:r>
      <w:r>
        <w:rPr>
          <w:spacing w:val="-8"/>
          <w:w w:val="110"/>
        </w:rPr>
        <w:t xml:space="preserve"> </w:t>
      </w:r>
      <w:r>
        <w:rPr>
          <w:w w:val="110"/>
          <w:sz w:val="18"/>
        </w:rPr>
        <w:t>ID</w:t>
      </w:r>
      <w:r>
        <w:rPr>
          <w:spacing w:val="-4"/>
          <w:w w:val="110"/>
          <w:sz w:val="18"/>
        </w:rPr>
        <w:t xml:space="preserve"> </w:t>
      </w:r>
      <w:r>
        <w:rPr>
          <w:w w:val="110"/>
        </w:rPr>
        <w:t>that</w:t>
      </w:r>
      <w:r>
        <w:rPr>
          <w:spacing w:val="-8"/>
          <w:w w:val="110"/>
        </w:rPr>
        <w:t xml:space="preserve"> </w:t>
      </w:r>
      <w:r>
        <w:rPr>
          <w:w w:val="110"/>
        </w:rPr>
        <w:t>uniquely</w:t>
      </w:r>
      <w:r>
        <w:rPr>
          <w:spacing w:val="-8"/>
          <w:w w:val="110"/>
        </w:rPr>
        <w:t xml:space="preserve"> </w:t>
      </w:r>
      <w:r>
        <w:rPr>
          <w:w w:val="110"/>
        </w:rPr>
        <w:t>identifies</w:t>
      </w:r>
      <w:r>
        <w:rPr>
          <w:spacing w:val="-8"/>
          <w:w w:val="110"/>
        </w:rPr>
        <w:t xml:space="preserve"> </w:t>
      </w:r>
      <w:r>
        <w:rPr>
          <w:w w:val="110"/>
        </w:rPr>
        <w:t>the</w:t>
      </w:r>
      <w:r>
        <w:rPr>
          <w:spacing w:val="-8"/>
          <w:w w:val="110"/>
        </w:rPr>
        <w:t xml:space="preserve"> </w:t>
      </w:r>
      <w:r>
        <w:rPr>
          <w:w w:val="110"/>
        </w:rPr>
        <w:t>Bitronix</w:t>
      </w:r>
      <w:r>
        <w:rPr>
          <w:spacing w:val="-8"/>
          <w:w w:val="110"/>
        </w:rPr>
        <w:t xml:space="preserve"> </w:t>
      </w:r>
      <w:r>
        <w:rPr>
          <w:w w:val="110"/>
        </w:rPr>
        <w:t>Transaction</w:t>
      </w:r>
      <w:r>
        <w:rPr>
          <w:spacing w:val="-8"/>
          <w:w w:val="110"/>
        </w:rPr>
        <w:t xml:space="preserve"> </w:t>
      </w:r>
      <w:r>
        <w:rPr>
          <w:w w:val="110"/>
        </w:rPr>
        <w:t>Manager</w:t>
      </w:r>
      <w:r>
        <w:rPr>
          <w:spacing w:val="-8"/>
          <w:w w:val="110"/>
        </w:rPr>
        <w:t xml:space="preserve"> </w:t>
      </w:r>
      <w:r>
        <w:rPr>
          <w:w w:val="110"/>
        </w:rPr>
        <w:t>instance.</w:t>
      </w:r>
    </w:p>
    <w:p>
      <w:pPr>
        <w:pStyle w:val="16"/>
        <w:numPr>
          <w:ilvl w:val="0"/>
          <w:numId w:val="135"/>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spring.jta.skip-corrupted-logs</w:t>
      </w:r>
    </w:p>
    <w:p>
      <w:pPr>
        <w:pStyle w:val="11"/>
        <w:spacing w:before="33" w:line="240" w:lineRule="auto"/>
        <w:ind w:left="875" w:right="0"/>
        <w:jc w:val="both"/>
      </w:pPr>
      <w:r>
        <w:rPr>
          <w:w w:val="105"/>
        </w:rPr>
        <w:t xml:space="preserve">Whether corrupted log files should be skipped. (Default value:  </w:t>
      </w:r>
      <w:r>
        <w:rPr>
          <w:spacing w:val="14"/>
          <w:w w:val="105"/>
        </w:rPr>
        <w:t xml:space="preserve"> </w:t>
      </w:r>
      <w:r>
        <w:rPr>
          <w:rFonts w:ascii="Courier New"/>
          <w:w w:val="105"/>
          <w:sz w:val="19"/>
        </w:rPr>
        <w:t>false</w:t>
      </w:r>
      <w:r>
        <w:rPr>
          <w:w w:val="105"/>
        </w:rPr>
        <w:t>)</w:t>
      </w:r>
    </w:p>
    <w:p>
      <w:pPr>
        <w:pStyle w:val="16"/>
        <w:numPr>
          <w:ilvl w:val="0"/>
          <w:numId w:val="135"/>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spring.jta.transaction-manager-id</w:t>
      </w:r>
    </w:p>
    <w:p>
      <w:pPr>
        <w:pStyle w:val="11"/>
        <w:spacing w:before="33" w:line="240" w:lineRule="auto"/>
        <w:ind w:left="875" w:right="0"/>
        <w:jc w:val="both"/>
      </w:pPr>
      <w:r>
        <w:rPr>
          <w:w w:val="110"/>
        </w:rPr>
        <w:t>Transaction manager unique</w:t>
      </w:r>
      <w:r>
        <w:rPr>
          <w:spacing w:val="-9"/>
          <w:w w:val="110"/>
        </w:rPr>
        <w:t xml:space="preserve"> </w:t>
      </w:r>
      <w:r>
        <w:rPr>
          <w:w w:val="110"/>
        </w:rPr>
        <w:t>identifier.</w:t>
      </w:r>
    </w:p>
    <w:p>
      <w:pPr>
        <w:pStyle w:val="16"/>
        <w:numPr>
          <w:ilvl w:val="0"/>
          <w:numId w:val="135"/>
        </w:numPr>
        <w:tabs>
          <w:tab w:val="left" w:pos="876"/>
        </w:tabs>
        <w:spacing w:before="171" w:after="0" w:line="240" w:lineRule="auto"/>
        <w:ind w:left="875" w:right="0" w:hanging="312"/>
        <w:jc w:val="left"/>
        <w:rPr>
          <w:rFonts w:hint="default" w:ascii="Courier New" w:hAnsi="Courier New" w:eastAsia="Courier New" w:cs="Courier New"/>
          <w:sz w:val="19"/>
          <w:szCs w:val="19"/>
        </w:rPr>
      </w:pPr>
      <w:bookmarkStart w:id="678" w:name="_bookmark555"/>
      <w:bookmarkEnd w:id="678"/>
      <w:bookmarkStart w:id="679" w:name="_bookmark555"/>
      <w:bookmarkEnd w:id="679"/>
      <w:r>
        <w:rPr>
          <w:rFonts w:ascii="Courier New"/>
          <w:sz w:val="19"/>
        </w:rPr>
        <w:t>spring.jta.warn-about-zero-resource-transaction</w:t>
      </w:r>
    </w:p>
    <w:p>
      <w:pPr>
        <w:pStyle w:val="11"/>
        <w:spacing w:before="33" w:line="271" w:lineRule="auto"/>
        <w:ind w:left="875" w:right="0"/>
        <w:jc w:val="left"/>
      </w:pPr>
      <w:r>
        <w:rPr>
          <w:w w:val="110"/>
        </w:rPr>
        <w:t xml:space="preserve">Whether to warn about transactions executed without a single </w:t>
      </w:r>
      <w:bookmarkStart w:id="680" w:name="_bookmark556"/>
      <w:bookmarkEnd w:id="680"/>
      <w:r>
        <w:rPr>
          <w:w w:val="110"/>
        </w:rPr>
        <w:t>enlisted resource when</w:t>
      </w:r>
      <w:r>
        <w:rPr>
          <w:spacing w:val="-27"/>
          <w:w w:val="110"/>
        </w:rPr>
        <w:t xml:space="preserve"> </w:t>
      </w:r>
      <w:r>
        <w:rPr>
          <w:w w:val="110"/>
        </w:rPr>
        <w:t>using</w:t>
      </w:r>
      <w:r>
        <w:rPr>
          <w:spacing w:val="-27"/>
          <w:w w:val="110"/>
        </w:rPr>
        <w:t xml:space="preserve"> </w:t>
      </w:r>
      <w:r>
        <w:rPr>
          <w:w w:val="110"/>
        </w:rPr>
        <w:t>the</w:t>
      </w:r>
      <w:r>
        <w:rPr>
          <w:spacing w:val="-27"/>
          <w:w w:val="110"/>
        </w:rPr>
        <w:t xml:space="preserve"> </w:t>
      </w:r>
      <w:r>
        <w:rPr>
          <w:w w:val="110"/>
        </w:rPr>
        <w:t>Bitronix</w:t>
      </w:r>
      <w:r>
        <w:rPr>
          <w:spacing w:val="-27"/>
          <w:w w:val="110"/>
        </w:rPr>
        <w:t xml:space="preserve"> </w:t>
      </w:r>
      <w:r>
        <w:rPr>
          <w:w w:val="110"/>
        </w:rPr>
        <w:t>Transaction</w:t>
      </w:r>
      <w:r>
        <w:rPr>
          <w:spacing w:val="-27"/>
          <w:w w:val="110"/>
        </w:rPr>
        <w:t xml:space="preserve"> </w:t>
      </w:r>
      <w:r>
        <w:rPr>
          <w:w w:val="110"/>
        </w:rPr>
        <w:t>Manager.</w:t>
      </w:r>
      <w:r>
        <w:rPr>
          <w:spacing w:val="-27"/>
          <w:w w:val="110"/>
        </w:rPr>
        <w:t xml:space="preserve"> </w:t>
      </w:r>
      <w:r>
        <w:rPr>
          <w:w w:val="110"/>
        </w:rPr>
        <w:t>(Default</w:t>
      </w:r>
      <w:r>
        <w:rPr>
          <w:spacing w:val="-27"/>
          <w:w w:val="110"/>
        </w:rPr>
        <w:t xml:space="preserve"> </w:t>
      </w:r>
      <w:r>
        <w:rPr>
          <w:w w:val="110"/>
        </w:rPr>
        <w:t>value:</w:t>
      </w:r>
      <w:r>
        <w:rPr>
          <w:spacing w:val="-27"/>
          <w:w w:val="110"/>
        </w:rPr>
        <w:t xml:space="preserve"> </w:t>
      </w:r>
      <w:r>
        <w:rPr>
          <w:rFonts w:ascii="Courier New"/>
          <w:w w:val="110"/>
          <w:sz w:val="19"/>
        </w:rPr>
        <w:t>true</w:t>
      </w:r>
      <w:r>
        <w:rPr>
          <w:w w:val="110"/>
        </w:rPr>
        <w:t>)</w:t>
      </w:r>
    </w:p>
    <w:p>
      <w:pPr>
        <w:pStyle w:val="16"/>
        <w:numPr>
          <w:ilvl w:val="0"/>
          <w:numId w:val="135"/>
        </w:numPr>
        <w:tabs>
          <w:tab w:val="left" w:pos="876"/>
        </w:tabs>
        <w:spacing w:before="127" w:after="0" w:line="240" w:lineRule="auto"/>
        <w:ind w:left="875" w:right="0" w:hanging="312"/>
        <w:jc w:val="left"/>
        <w:rPr>
          <w:rFonts w:hint="default" w:ascii="Courier New" w:hAnsi="Courier New" w:eastAsia="Courier New" w:cs="Courier New"/>
          <w:sz w:val="19"/>
          <w:szCs w:val="19"/>
        </w:rPr>
      </w:pPr>
      <w:bookmarkStart w:id="681" w:name="_bookmark557"/>
      <w:bookmarkEnd w:id="681"/>
      <w:bookmarkStart w:id="682" w:name="_bookmark557"/>
      <w:bookmarkEnd w:id="682"/>
      <w:r>
        <w:rPr>
          <w:rFonts w:ascii="Courier New"/>
          <w:sz w:val="19"/>
        </w:rPr>
        <w:t>spring.mail.default-encoding</w:t>
      </w:r>
    </w:p>
    <w:p>
      <w:pPr>
        <w:spacing w:before="33"/>
        <w:ind w:left="875" w:right="0" w:firstLine="0"/>
        <w:jc w:val="both"/>
        <w:rPr>
          <w:rFonts w:hint="default" w:ascii="Times New Roman" w:hAnsi="Times New Roman" w:eastAsia="Times New Roman" w:cs="Times New Roman"/>
          <w:sz w:val="20"/>
          <w:szCs w:val="20"/>
        </w:rPr>
      </w:pPr>
      <w:r>
        <w:rPr>
          <w:rFonts w:ascii="Times New Roman"/>
          <w:sz w:val="20"/>
        </w:rPr>
        <w:t xml:space="preserve">Default </w:t>
      </w:r>
      <w:r>
        <w:rPr>
          <w:rFonts w:ascii="Courier New"/>
          <w:sz w:val="19"/>
        </w:rPr>
        <w:t xml:space="preserve">MimeMessage </w:t>
      </w:r>
      <w:r>
        <w:rPr>
          <w:rFonts w:ascii="Times New Roman"/>
          <w:sz w:val="20"/>
        </w:rPr>
        <w:t>encoding. (Default value:</w:t>
      </w:r>
      <w:r>
        <w:rPr>
          <w:rFonts w:ascii="Times New Roman"/>
          <w:spacing w:val="-18"/>
          <w:sz w:val="20"/>
        </w:rPr>
        <w:t xml:space="preserve"> </w:t>
      </w:r>
      <w:r>
        <w:rPr>
          <w:rFonts w:ascii="Courier New"/>
          <w:sz w:val="19"/>
        </w:rPr>
        <w:t>UTF-8</w:t>
      </w:r>
      <w:r>
        <w:rPr>
          <w:rFonts w:ascii="Times New Roman"/>
          <w:sz w:val="20"/>
        </w:rPr>
        <w:t>)</w:t>
      </w:r>
    </w:p>
    <w:p>
      <w:pPr>
        <w:pStyle w:val="16"/>
        <w:numPr>
          <w:ilvl w:val="0"/>
          <w:numId w:val="135"/>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spring.mail.host</w:t>
      </w:r>
    </w:p>
    <w:p>
      <w:pPr>
        <w:spacing w:before="33"/>
        <w:ind w:left="875" w:right="0" w:firstLine="0"/>
        <w:jc w:val="both"/>
        <w:rPr>
          <w:rFonts w:hint="default" w:ascii="Times New Roman" w:hAnsi="Times New Roman" w:eastAsia="Times New Roman" w:cs="Times New Roman"/>
          <w:sz w:val="20"/>
          <w:szCs w:val="20"/>
        </w:rPr>
      </w:pPr>
      <w:r>
        <w:rPr>
          <w:rFonts w:ascii="Times New Roman"/>
          <w:w w:val="105"/>
          <w:sz w:val="18"/>
        </w:rPr>
        <w:t xml:space="preserve">SMTP </w:t>
      </w:r>
      <w:r>
        <w:rPr>
          <w:rFonts w:ascii="Times New Roman"/>
          <w:w w:val="105"/>
          <w:sz w:val="20"/>
        </w:rPr>
        <w:t>server</w:t>
      </w:r>
      <w:r>
        <w:rPr>
          <w:rFonts w:ascii="Times New Roman"/>
          <w:spacing w:val="5"/>
          <w:w w:val="105"/>
          <w:sz w:val="20"/>
        </w:rPr>
        <w:t xml:space="preserve"> </w:t>
      </w:r>
      <w:r>
        <w:rPr>
          <w:rFonts w:ascii="Times New Roman"/>
          <w:w w:val="105"/>
          <w:sz w:val="20"/>
        </w:rPr>
        <w:t>host.</w:t>
      </w:r>
    </w:p>
    <w:p>
      <w:pPr>
        <w:pStyle w:val="16"/>
        <w:numPr>
          <w:ilvl w:val="0"/>
          <w:numId w:val="13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spring.mail.jndi-name</w:t>
      </w:r>
    </w:p>
    <w:p>
      <w:pPr>
        <w:pStyle w:val="11"/>
        <w:spacing w:before="33" w:line="240" w:lineRule="auto"/>
        <w:ind w:left="875" w:right="0"/>
        <w:jc w:val="both"/>
      </w:pPr>
      <w:r>
        <w:rPr>
          <w:w w:val="105"/>
        </w:rPr>
        <w:t xml:space="preserve">Session </w:t>
      </w:r>
      <w:r>
        <w:rPr>
          <w:w w:val="105"/>
          <w:sz w:val="18"/>
        </w:rPr>
        <w:t xml:space="preserve">JNDI </w:t>
      </w:r>
      <w:r>
        <w:rPr>
          <w:w w:val="105"/>
        </w:rPr>
        <w:t xml:space="preserve">name. When set, takes precedence over any other mail   </w:t>
      </w:r>
      <w:r>
        <w:rPr>
          <w:spacing w:val="4"/>
          <w:w w:val="105"/>
        </w:rPr>
        <w:t xml:space="preserve"> </w:t>
      </w:r>
      <w:r>
        <w:rPr>
          <w:w w:val="105"/>
        </w:rPr>
        <w:t>settings.</w:t>
      </w:r>
    </w:p>
    <w:p>
      <w:pPr>
        <w:pStyle w:val="16"/>
        <w:numPr>
          <w:ilvl w:val="0"/>
          <w:numId w:val="13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spring.mail.password</w:t>
      </w:r>
    </w:p>
    <w:p>
      <w:pPr>
        <w:pStyle w:val="11"/>
        <w:spacing w:before="33" w:line="240" w:lineRule="auto"/>
        <w:ind w:left="875" w:right="0"/>
        <w:jc w:val="both"/>
      </w:pPr>
      <w:r>
        <w:rPr>
          <w:w w:val="105"/>
        </w:rPr>
        <w:t xml:space="preserve">Login password of the </w:t>
      </w:r>
      <w:r>
        <w:rPr>
          <w:w w:val="105"/>
          <w:sz w:val="18"/>
        </w:rPr>
        <w:t>SMTP</w:t>
      </w:r>
      <w:r>
        <w:rPr>
          <w:spacing w:val="11"/>
          <w:w w:val="105"/>
          <w:sz w:val="18"/>
        </w:rPr>
        <w:t xml:space="preserve"> </w:t>
      </w:r>
      <w:r>
        <w:rPr>
          <w:w w:val="105"/>
        </w:rPr>
        <w:t>server.</w:t>
      </w:r>
    </w:p>
    <w:p>
      <w:pPr>
        <w:pStyle w:val="16"/>
        <w:numPr>
          <w:ilvl w:val="0"/>
          <w:numId w:val="135"/>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spring.mail.port</w:t>
      </w:r>
    </w:p>
    <w:p>
      <w:pPr>
        <w:spacing w:before="33"/>
        <w:ind w:left="875" w:right="0" w:firstLine="0"/>
        <w:jc w:val="both"/>
        <w:rPr>
          <w:rFonts w:hint="default" w:ascii="Times New Roman" w:hAnsi="Times New Roman" w:eastAsia="Times New Roman" w:cs="Times New Roman"/>
          <w:sz w:val="20"/>
          <w:szCs w:val="20"/>
        </w:rPr>
      </w:pPr>
      <w:r>
        <w:rPr>
          <w:rFonts w:ascii="Times New Roman"/>
          <w:w w:val="105"/>
          <w:sz w:val="18"/>
        </w:rPr>
        <w:t xml:space="preserve">SMTP </w:t>
      </w:r>
      <w:r>
        <w:rPr>
          <w:rFonts w:ascii="Times New Roman"/>
          <w:w w:val="105"/>
          <w:sz w:val="20"/>
        </w:rPr>
        <w:t>server</w:t>
      </w:r>
      <w:r>
        <w:rPr>
          <w:rFonts w:ascii="Times New Roman"/>
          <w:spacing w:val="21"/>
          <w:w w:val="105"/>
          <w:sz w:val="20"/>
        </w:rPr>
        <w:t xml:space="preserve"> </w:t>
      </w:r>
      <w:r>
        <w:rPr>
          <w:rFonts w:ascii="Times New Roman"/>
          <w:w w:val="105"/>
          <w:sz w:val="20"/>
        </w:rPr>
        <w:t>port.</w:t>
      </w:r>
    </w:p>
    <w:p>
      <w:pPr>
        <w:pStyle w:val="16"/>
        <w:numPr>
          <w:ilvl w:val="0"/>
          <w:numId w:val="13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spring.mail.properties</w:t>
      </w:r>
    </w:p>
    <w:p>
      <w:pPr>
        <w:pStyle w:val="11"/>
        <w:spacing w:before="33" w:line="240" w:lineRule="auto"/>
        <w:ind w:left="875" w:right="0"/>
        <w:jc w:val="both"/>
      </w:pPr>
      <w:r>
        <w:rPr>
          <w:w w:val="105"/>
        </w:rPr>
        <w:t>Additional JavaMail session</w:t>
      </w:r>
      <w:r>
        <w:rPr>
          <w:spacing w:val="32"/>
          <w:w w:val="105"/>
        </w:rPr>
        <w:t xml:space="preserve"> </w:t>
      </w:r>
      <w:r>
        <w:rPr>
          <w:w w:val="105"/>
        </w:rPr>
        <w:t>properties.</w:t>
      </w:r>
    </w:p>
    <w:p>
      <w:pPr>
        <w:pStyle w:val="16"/>
        <w:numPr>
          <w:ilvl w:val="0"/>
          <w:numId w:val="135"/>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spring.mail.protocol</w:t>
      </w:r>
    </w:p>
    <w:p>
      <w:pPr>
        <w:pStyle w:val="11"/>
        <w:spacing w:before="33" w:line="240" w:lineRule="auto"/>
        <w:ind w:left="875" w:right="0"/>
        <w:jc w:val="both"/>
      </w:pPr>
      <w:r>
        <w:rPr>
          <w:w w:val="105"/>
        </w:rPr>
        <w:t xml:space="preserve">Protocol used by the </w:t>
      </w:r>
      <w:r>
        <w:rPr>
          <w:w w:val="105"/>
          <w:sz w:val="18"/>
        </w:rPr>
        <w:t xml:space="preserve">SMTP </w:t>
      </w:r>
      <w:r>
        <w:rPr>
          <w:w w:val="105"/>
        </w:rPr>
        <w:t>server. (Default value:</w:t>
      </w:r>
      <w:r>
        <w:rPr>
          <w:spacing w:val="2"/>
          <w:w w:val="105"/>
        </w:rPr>
        <w:t xml:space="preserve"> </w:t>
      </w:r>
      <w:r>
        <w:rPr>
          <w:rFonts w:ascii="Courier New"/>
          <w:w w:val="105"/>
          <w:sz w:val="19"/>
        </w:rPr>
        <w:t>smtp</w:t>
      </w:r>
      <w:r>
        <w:rPr>
          <w:w w:val="105"/>
        </w:rPr>
        <w:t>)</w:t>
      </w:r>
    </w:p>
    <w:p>
      <w:pPr>
        <w:pStyle w:val="16"/>
        <w:numPr>
          <w:ilvl w:val="0"/>
          <w:numId w:val="135"/>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spring.mail.test-connection</w:t>
      </w:r>
    </w:p>
    <w:p>
      <w:pPr>
        <w:pStyle w:val="11"/>
        <w:spacing w:before="33" w:line="240" w:lineRule="auto"/>
        <w:ind w:left="875" w:right="0"/>
        <w:jc w:val="both"/>
      </w:pPr>
      <w:r>
        <w:rPr>
          <w:spacing w:val="-5"/>
          <w:w w:val="105"/>
        </w:rPr>
        <w:t xml:space="preserve">Test </w:t>
      </w:r>
      <w:r>
        <w:rPr>
          <w:w w:val="105"/>
        </w:rPr>
        <w:t xml:space="preserve">that the mail server is available on startup. (Default value: </w:t>
      </w:r>
      <w:r>
        <w:rPr>
          <w:spacing w:val="12"/>
          <w:w w:val="105"/>
        </w:rPr>
        <w:t xml:space="preserve"> </w:t>
      </w:r>
      <w:r>
        <w:rPr>
          <w:rFonts w:ascii="Courier New"/>
          <w:w w:val="105"/>
          <w:sz w:val="19"/>
        </w:rPr>
        <w:t>false</w:t>
      </w:r>
      <w:r>
        <w:rPr>
          <w:w w:val="105"/>
        </w:rPr>
        <w:t>)</w:t>
      </w:r>
    </w:p>
    <w:p>
      <w:pPr>
        <w:spacing w:after="0" w:line="240"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604" o:spid="_x0000_s3604"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224</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36"/>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spring.mail.username</w:t>
      </w:r>
    </w:p>
    <w:p>
      <w:pPr>
        <w:pStyle w:val="11"/>
        <w:spacing w:before="33" w:line="240" w:lineRule="auto"/>
        <w:ind w:left="1135" w:right="0"/>
        <w:jc w:val="both"/>
      </w:pPr>
      <w:r>
        <w:rPr>
          <w:w w:val="105"/>
        </w:rPr>
        <w:t xml:space="preserve">Login user of the </w:t>
      </w:r>
      <w:r>
        <w:rPr>
          <w:w w:val="105"/>
          <w:sz w:val="18"/>
        </w:rPr>
        <w:t>SMTP</w:t>
      </w:r>
      <w:r>
        <w:rPr>
          <w:spacing w:val="26"/>
          <w:w w:val="105"/>
          <w:sz w:val="18"/>
        </w:rPr>
        <w:t xml:space="preserve"> </w:t>
      </w:r>
      <w:r>
        <w:rPr>
          <w:w w:val="105"/>
        </w:rPr>
        <w:t>server.</w:t>
      </w:r>
    </w:p>
    <w:p>
      <w:pPr>
        <w:pStyle w:val="16"/>
        <w:numPr>
          <w:ilvl w:val="0"/>
          <w:numId w:val="136"/>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spring.messages.basename</w:t>
      </w:r>
    </w:p>
    <w:p>
      <w:pPr>
        <w:pStyle w:val="11"/>
        <w:spacing w:before="33" w:line="261" w:lineRule="auto"/>
        <w:ind w:left="1135" w:right="113"/>
        <w:jc w:val="both"/>
      </w:pPr>
      <w:r>
        <w:rPr>
          <w:w w:val="105"/>
        </w:rPr>
        <w:t xml:space="preserve">Comma-separated list of basenames, each following the </w:t>
      </w:r>
      <w:r>
        <w:rPr>
          <w:rFonts w:hint="default" w:ascii="Courier New" w:hAnsi="Courier New" w:eastAsia="Courier New" w:cs="Courier New"/>
          <w:w w:val="105"/>
          <w:sz w:val="19"/>
          <w:szCs w:val="19"/>
        </w:rPr>
        <w:t>ResourceBundle</w:t>
      </w:r>
      <w:r>
        <w:rPr>
          <w:rFonts w:hint="default" w:ascii="Courier New" w:hAnsi="Courier New" w:eastAsia="Courier New" w:cs="Courier New"/>
          <w:spacing w:val="-101"/>
          <w:w w:val="105"/>
          <w:sz w:val="19"/>
          <w:szCs w:val="19"/>
        </w:rPr>
        <w:t xml:space="preserve"> </w:t>
      </w:r>
      <w:r>
        <w:rPr>
          <w:w w:val="105"/>
        </w:rPr>
        <w:t xml:space="preserve">conven- tion. Essentially a fully qualified classpath location. If it doesn’t contain a package qualifier (such as </w:t>
      </w:r>
      <w:r>
        <w:rPr>
          <w:rFonts w:hint="default" w:ascii="Courier New" w:hAnsi="Courier New" w:eastAsia="Courier New" w:cs="Courier New"/>
          <w:w w:val="105"/>
          <w:sz w:val="19"/>
          <w:szCs w:val="19"/>
        </w:rPr>
        <w:t>org.mypackage</w:t>
      </w:r>
      <w:r>
        <w:rPr>
          <w:w w:val="105"/>
        </w:rPr>
        <w:t xml:space="preserve">), it will be resolved from the classpath root. </w:t>
      </w:r>
      <w:r>
        <w:t>(Default value:</w:t>
      </w:r>
      <w:r>
        <w:rPr>
          <w:spacing w:val="5"/>
        </w:rPr>
        <w:t xml:space="preserve"> </w:t>
      </w:r>
      <w:r>
        <w:rPr>
          <w:rFonts w:hint="default" w:ascii="Courier New" w:hAnsi="Courier New" w:eastAsia="Courier New" w:cs="Courier New"/>
          <w:sz w:val="19"/>
          <w:szCs w:val="19"/>
        </w:rPr>
        <w:t>messages</w:t>
      </w:r>
      <w:r>
        <w:t>)</w:t>
      </w:r>
    </w:p>
    <w:p>
      <w:pPr>
        <w:pStyle w:val="16"/>
        <w:numPr>
          <w:ilvl w:val="0"/>
          <w:numId w:val="136"/>
        </w:numPr>
        <w:tabs>
          <w:tab w:val="left" w:pos="1136"/>
        </w:tabs>
        <w:spacing w:before="117" w:after="0" w:line="240" w:lineRule="auto"/>
        <w:ind w:left="1135" w:right="0" w:hanging="312"/>
        <w:jc w:val="left"/>
        <w:rPr>
          <w:rFonts w:hint="default" w:ascii="Courier New" w:hAnsi="Courier New" w:eastAsia="Courier New" w:cs="Courier New"/>
          <w:sz w:val="19"/>
          <w:szCs w:val="19"/>
        </w:rPr>
      </w:pPr>
      <w:r>
        <w:rPr>
          <w:rFonts w:ascii="Courier New"/>
          <w:sz w:val="19"/>
        </w:rPr>
        <w:t>spring.messages.cache-seconds</w:t>
      </w:r>
    </w:p>
    <w:p>
      <w:pPr>
        <w:pStyle w:val="11"/>
        <w:spacing w:before="33" w:line="256" w:lineRule="auto"/>
        <w:ind w:left="1135" w:right="102"/>
        <w:jc w:val="left"/>
      </w:pPr>
      <w:r>
        <w:rPr>
          <w:w w:val="110"/>
        </w:rPr>
        <w:t xml:space="preserve">Loaded resource bundle files cache expiration, in seconds. When set to </w:t>
      </w:r>
      <w:r>
        <w:rPr>
          <w:rFonts w:ascii="Courier New"/>
          <w:w w:val="110"/>
          <w:sz w:val="19"/>
        </w:rPr>
        <w:t>-1</w:t>
      </w:r>
      <w:r>
        <w:rPr>
          <w:w w:val="110"/>
        </w:rPr>
        <w:t>, bun- dles</w:t>
      </w:r>
      <w:r>
        <w:rPr>
          <w:spacing w:val="-21"/>
          <w:w w:val="110"/>
        </w:rPr>
        <w:t xml:space="preserve"> </w:t>
      </w:r>
      <w:r>
        <w:rPr>
          <w:w w:val="110"/>
        </w:rPr>
        <w:t>are</w:t>
      </w:r>
      <w:r>
        <w:rPr>
          <w:spacing w:val="-21"/>
          <w:w w:val="110"/>
        </w:rPr>
        <w:t xml:space="preserve"> </w:t>
      </w:r>
      <w:r>
        <w:rPr>
          <w:w w:val="110"/>
        </w:rPr>
        <w:t>cached</w:t>
      </w:r>
      <w:r>
        <w:rPr>
          <w:spacing w:val="-21"/>
          <w:w w:val="110"/>
        </w:rPr>
        <w:t xml:space="preserve"> </w:t>
      </w:r>
      <w:r>
        <w:rPr>
          <w:w w:val="110"/>
        </w:rPr>
        <w:t>forever.</w:t>
      </w:r>
      <w:r>
        <w:rPr>
          <w:spacing w:val="-21"/>
          <w:w w:val="110"/>
        </w:rPr>
        <w:t xml:space="preserve"> </w:t>
      </w:r>
      <w:r>
        <w:rPr>
          <w:w w:val="110"/>
        </w:rPr>
        <w:t>(Default</w:t>
      </w:r>
      <w:r>
        <w:rPr>
          <w:spacing w:val="-21"/>
          <w:w w:val="110"/>
        </w:rPr>
        <w:t xml:space="preserve"> </w:t>
      </w:r>
      <w:r>
        <w:rPr>
          <w:w w:val="110"/>
        </w:rPr>
        <w:t>value:</w:t>
      </w:r>
      <w:r>
        <w:rPr>
          <w:spacing w:val="-21"/>
          <w:w w:val="110"/>
        </w:rPr>
        <w:t xml:space="preserve"> </w:t>
      </w:r>
      <w:r>
        <w:rPr>
          <w:rFonts w:ascii="Courier New"/>
          <w:w w:val="110"/>
          <w:sz w:val="19"/>
        </w:rPr>
        <w:t>-1</w:t>
      </w:r>
      <w:r>
        <w:rPr>
          <w:w w:val="110"/>
        </w:rPr>
        <w:t>)</w:t>
      </w:r>
    </w:p>
    <w:p>
      <w:pPr>
        <w:pStyle w:val="16"/>
        <w:numPr>
          <w:ilvl w:val="0"/>
          <w:numId w:val="136"/>
        </w:numPr>
        <w:tabs>
          <w:tab w:val="left" w:pos="1136"/>
        </w:tabs>
        <w:spacing w:before="121"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spring.messages.encoding</w:t>
      </w:r>
    </w:p>
    <w:p>
      <w:pPr>
        <w:pStyle w:val="11"/>
        <w:spacing w:before="33" w:line="240" w:lineRule="auto"/>
        <w:ind w:left="1135" w:right="0"/>
        <w:jc w:val="both"/>
      </w:pPr>
      <w:r>
        <w:rPr>
          <w:w w:val="105"/>
        </w:rPr>
        <w:t>Message bundles encoding. (Default value:</w:t>
      </w:r>
      <w:r>
        <w:rPr>
          <w:spacing w:val="15"/>
          <w:w w:val="105"/>
        </w:rPr>
        <w:t xml:space="preserve"> </w:t>
      </w:r>
      <w:r>
        <w:rPr>
          <w:rFonts w:ascii="Courier New"/>
          <w:w w:val="105"/>
          <w:sz w:val="19"/>
        </w:rPr>
        <w:t>UTF-8</w:t>
      </w:r>
      <w:r>
        <w:rPr>
          <w:w w:val="105"/>
        </w:rPr>
        <w:t>)</w:t>
      </w:r>
    </w:p>
    <w:p>
      <w:pPr>
        <w:pStyle w:val="16"/>
        <w:numPr>
          <w:ilvl w:val="0"/>
          <w:numId w:val="136"/>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spring.mobile.devicedelegatingviewresolver.enable-fallback</w:t>
      </w:r>
    </w:p>
    <w:p>
      <w:pPr>
        <w:pStyle w:val="11"/>
        <w:spacing w:before="33" w:line="240" w:lineRule="auto"/>
        <w:ind w:left="1135" w:right="0"/>
        <w:jc w:val="both"/>
      </w:pPr>
      <w:r>
        <w:rPr>
          <w:w w:val="110"/>
        </w:rPr>
        <w:t>Enable</w:t>
      </w:r>
      <w:r>
        <w:rPr>
          <w:spacing w:val="-27"/>
          <w:w w:val="110"/>
        </w:rPr>
        <w:t xml:space="preserve"> </w:t>
      </w:r>
      <w:r>
        <w:rPr>
          <w:w w:val="110"/>
        </w:rPr>
        <w:t>support</w:t>
      </w:r>
      <w:r>
        <w:rPr>
          <w:spacing w:val="-27"/>
          <w:w w:val="110"/>
        </w:rPr>
        <w:t xml:space="preserve"> </w:t>
      </w:r>
      <w:r>
        <w:rPr>
          <w:w w:val="110"/>
        </w:rPr>
        <w:t>for</w:t>
      </w:r>
      <w:r>
        <w:rPr>
          <w:spacing w:val="-27"/>
          <w:w w:val="110"/>
        </w:rPr>
        <w:t xml:space="preserve"> </w:t>
      </w:r>
      <w:r>
        <w:rPr>
          <w:w w:val="110"/>
        </w:rPr>
        <w:t>fallback</w:t>
      </w:r>
      <w:r>
        <w:rPr>
          <w:spacing w:val="-27"/>
          <w:w w:val="110"/>
        </w:rPr>
        <w:t xml:space="preserve"> </w:t>
      </w:r>
      <w:r>
        <w:rPr>
          <w:w w:val="110"/>
        </w:rPr>
        <w:t>resolution.</w:t>
      </w:r>
      <w:r>
        <w:rPr>
          <w:spacing w:val="-27"/>
          <w:w w:val="110"/>
        </w:rPr>
        <w:t xml:space="preserve"> </w:t>
      </w:r>
      <w:r>
        <w:rPr>
          <w:w w:val="110"/>
        </w:rPr>
        <w:t>(Default</w:t>
      </w:r>
      <w:r>
        <w:rPr>
          <w:spacing w:val="-27"/>
          <w:w w:val="110"/>
        </w:rPr>
        <w:t xml:space="preserve"> </w:t>
      </w:r>
      <w:r>
        <w:rPr>
          <w:w w:val="110"/>
        </w:rPr>
        <w:t>value:</w:t>
      </w:r>
      <w:r>
        <w:rPr>
          <w:spacing w:val="-27"/>
          <w:w w:val="110"/>
        </w:rPr>
        <w:t xml:space="preserve"> </w:t>
      </w:r>
      <w:r>
        <w:rPr>
          <w:rFonts w:ascii="Courier New"/>
          <w:w w:val="110"/>
          <w:sz w:val="19"/>
        </w:rPr>
        <w:t>false</w:t>
      </w:r>
      <w:r>
        <w:rPr>
          <w:w w:val="110"/>
        </w:rPr>
        <w:t>)</w:t>
      </w:r>
    </w:p>
    <w:p>
      <w:pPr>
        <w:pStyle w:val="16"/>
        <w:numPr>
          <w:ilvl w:val="0"/>
          <w:numId w:val="136"/>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spring.mobile.devicedelegatingviewresolver.enabled</w:t>
      </w:r>
    </w:p>
    <w:p>
      <w:pPr>
        <w:pStyle w:val="11"/>
        <w:spacing w:before="33" w:line="240" w:lineRule="auto"/>
        <w:ind w:left="1135" w:right="0"/>
        <w:jc w:val="both"/>
      </w:pPr>
      <w:r>
        <w:rPr>
          <w:w w:val="105"/>
        </w:rPr>
        <w:t>Enable</w:t>
      </w:r>
      <w:r>
        <w:rPr>
          <w:spacing w:val="-15"/>
          <w:w w:val="105"/>
        </w:rPr>
        <w:t xml:space="preserve"> </w:t>
      </w:r>
      <w:r>
        <w:rPr>
          <w:w w:val="105"/>
        </w:rPr>
        <w:t>device</w:t>
      </w:r>
      <w:r>
        <w:rPr>
          <w:spacing w:val="-15"/>
          <w:w w:val="105"/>
        </w:rPr>
        <w:t xml:space="preserve"> </w:t>
      </w:r>
      <w:r>
        <w:rPr>
          <w:w w:val="105"/>
        </w:rPr>
        <w:t>view</w:t>
      </w:r>
      <w:r>
        <w:rPr>
          <w:spacing w:val="-15"/>
          <w:w w:val="105"/>
        </w:rPr>
        <w:t xml:space="preserve"> </w:t>
      </w:r>
      <w:r>
        <w:rPr>
          <w:w w:val="105"/>
        </w:rPr>
        <w:t>resolver.</w:t>
      </w:r>
      <w:r>
        <w:rPr>
          <w:spacing w:val="-15"/>
          <w:w w:val="105"/>
        </w:rPr>
        <w:t xml:space="preserve"> </w:t>
      </w:r>
      <w:r>
        <w:rPr>
          <w:w w:val="105"/>
        </w:rPr>
        <w:t>(Default</w:t>
      </w:r>
      <w:r>
        <w:rPr>
          <w:spacing w:val="-15"/>
          <w:w w:val="105"/>
        </w:rPr>
        <w:t xml:space="preserve"> </w:t>
      </w:r>
      <w:r>
        <w:rPr>
          <w:w w:val="105"/>
        </w:rPr>
        <w:t>value:</w:t>
      </w:r>
      <w:r>
        <w:rPr>
          <w:spacing w:val="-14"/>
          <w:w w:val="105"/>
        </w:rPr>
        <w:t xml:space="preserve"> </w:t>
      </w:r>
      <w:r>
        <w:rPr>
          <w:rFonts w:ascii="Courier New"/>
          <w:w w:val="105"/>
          <w:sz w:val="19"/>
        </w:rPr>
        <w:t>false</w:t>
      </w:r>
      <w:r>
        <w:rPr>
          <w:w w:val="105"/>
        </w:rPr>
        <w:t>)</w:t>
      </w:r>
    </w:p>
    <w:p>
      <w:pPr>
        <w:pStyle w:val="16"/>
        <w:numPr>
          <w:ilvl w:val="0"/>
          <w:numId w:val="136"/>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spring.mobile.devicedelegatingviewresolver.mobile-prefix</w:t>
      </w:r>
    </w:p>
    <w:p>
      <w:pPr>
        <w:pStyle w:val="11"/>
        <w:spacing w:before="33" w:line="240" w:lineRule="auto"/>
        <w:ind w:left="1135" w:right="0"/>
        <w:jc w:val="both"/>
      </w:pPr>
      <w:r>
        <w:rPr>
          <w:w w:val="110"/>
        </w:rPr>
        <w:t xml:space="preserve">Prefix that gets prepended to view names  for  mobile  devices.  (Default  </w:t>
      </w:r>
      <w:r>
        <w:rPr>
          <w:spacing w:val="33"/>
          <w:w w:val="110"/>
        </w:rPr>
        <w:t xml:space="preserve"> </w:t>
      </w:r>
      <w:r>
        <w:rPr>
          <w:w w:val="110"/>
        </w:rPr>
        <w:t>value:</w:t>
      </w:r>
    </w:p>
    <w:p>
      <w:pPr>
        <w:spacing w:before="30"/>
        <w:ind w:left="1135" w:right="0" w:firstLine="0"/>
        <w:jc w:val="both"/>
        <w:rPr>
          <w:rFonts w:hint="default" w:ascii="Times New Roman" w:hAnsi="Times New Roman" w:eastAsia="Times New Roman" w:cs="Times New Roman"/>
          <w:sz w:val="20"/>
          <w:szCs w:val="20"/>
        </w:rPr>
      </w:pPr>
      <w:r>
        <w:rPr>
          <w:rFonts w:ascii="Courier New"/>
          <w:sz w:val="19"/>
        </w:rPr>
        <w:t>mobile/</w:t>
      </w:r>
      <w:r>
        <w:rPr>
          <w:rFonts w:ascii="Times New Roman"/>
          <w:sz w:val="20"/>
        </w:rPr>
        <w:t>)</w:t>
      </w:r>
    </w:p>
    <w:p>
      <w:pPr>
        <w:pStyle w:val="16"/>
        <w:numPr>
          <w:ilvl w:val="0"/>
          <w:numId w:val="136"/>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spring.mobile.devicedelegatingviewresolver.mobile-suffix</w:t>
      </w:r>
    </w:p>
    <w:p>
      <w:pPr>
        <w:pStyle w:val="11"/>
        <w:spacing w:before="33" w:line="240" w:lineRule="auto"/>
        <w:ind w:left="1135" w:right="0"/>
        <w:jc w:val="both"/>
      </w:pPr>
      <w:r>
        <w:rPr>
          <w:w w:val="110"/>
        </w:rPr>
        <w:t>Suffix</w:t>
      </w:r>
      <w:r>
        <w:rPr>
          <w:spacing w:val="-16"/>
          <w:w w:val="110"/>
        </w:rPr>
        <w:t xml:space="preserve"> </w:t>
      </w:r>
      <w:r>
        <w:rPr>
          <w:w w:val="110"/>
        </w:rPr>
        <w:t>that</w:t>
      </w:r>
      <w:r>
        <w:rPr>
          <w:spacing w:val="-16"/>
          <w:w w:val="110"/>
        </w:rPr>
        <w:t xml:space="preserve"> </w:t>
      </w:r>
      <w:r>
        <w:rPr>
          <w:w w:val="110"/>
        </w:rPr>
        <w:t>gets</w:t>
      </w:r>
      <w:r>
        <w:rPr>
          <w:spacing w:val="-16"/>
          <w:w w:val="110"/>
        </w:rPr>
        <w:t xml:space="preserve"> </w:t>
      </w:r>
      <w:r>
        <w:rPr>
          <w:w w:val="110"/>
        </w:rPr>
        <w:t>appended</w:t>
      </w:r>
      <w:r>
        <w:rPr>
          <w:spacing w:val="-16"/>
          <w:w w:val="110"/>
        </w:rPr>
        <w:t xml:space="preserve"> </w:t>
      </w:r>
      <w:r>
        <w:rPr>
          <w:w w:val="110"/>
        </w:rPr>
        <w:t>to</w:t>
      </w:r>
      <w:r>
        <w:rPr>
          <w:spacing w:val="-16"/>
          <w:w w:val="110"/>
        </w:rPr>
        <w:t xml:space="preserve"> </w:t>
      </w:r>
      <w:r>
        <w:rPr>
          <w:w w:val="110"/>
        </w:rPr>
        <w:t>view</w:t>
      </w:r>
      <w:r>
        <w:rPr>
          <w:spacing w:val="-16"/>
          <w:w w:val="110"/>
        </w:rPr>
        <w:t xml:space="preserve"> </w:t>
      </w:r>
      <w:r>
        <w:rPr>
          <w:w w:val="110"/>
        </w:rPr>
        <w:t>names</w:t>
      </w:r>
      <w:r>
        <w:rPr>
          <w:spacing w:val="-16"/>
          <w:w w:val="110"/>
        </w:rPr>
        <w:t xml:space="preserve"> </w:t>
      </w:r>
      <w:r>
        <w:rPr>
          <w:w w:val="110"/>
        </w:rPr>
        <w:t>for</w:t>
      </w:r>
      <w:r>
        <w:rPr>
          <w:spacing w:val="-16"/>
          <w:w w:val="110"/>
        </w:rPr>
        <w:t xml:space="preserve"> </w:t>
      </w:r>
      <w:r>
        <w:rPr>
          <w:w w:val="110"/>
        </w:rPr>
        <w:t>mobile</w:t>
      </w:r>
      <w:r>
        <w:rPr>
          <w:spacing w:val="-16"/>
          <w:w w:val="110"/>
        </w:rPr>
        <w:t xml:space="preserve"> </w:t>
      </w:r>
      <w:r>
        <w:rPr>
          <w:w w:val="110"/>
        </w:rPr>
        <w:t>devices.</w:t>
      </w:r>
    </w:p>
    <w:p>
      <w:pPr>
        <w:pStyle w:val="16"/>
        <w:numPr>
          <w:ilvl w:val="0"/>
          <w:numId w:val="136"/>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spring.mobile.devicedelegatingviewresolver.normal-prefix</w:t>
      </w:r>
    </w:p>
    <w:p>
      <w:pPr>
        <w:pStyle w:val="11"/>
        <w:spacing w:before="33" w:line="240" w:lineRule="auto"/>
        <w:ind w:left="1135" w:right="0"/>
        <w:jc w:val="both"/>
      </w:pPr>
      <w:r>
        <w:rPr>
          <w:w w:val="110"/>
        </w:rPr>
        <w:t>Prefix</w:t>
      </w:r>
      <w:r>
        <w:rPr>
          <w:spacing w:val="-11"/>
          <w:w w:val="110"/>
        </w:rPr>
        <w:t xml:space="preserve"> </w:t>
      </w:r>
      <w:r>
        <w:rPr>
          <w:w w:val="110"/>
        </w:rPr>
        <w:t>that</w:t>
      </w:r>
      <w:r>
        <w:rPr>
          <w:spacing w:val="-11"/>
          <w:w w:val="110"/>
        </w:rPr>
        <w:t xml:space="preserve"> </w:t>
      </w:r>
      <w:r>
        <w:rPr>
          <w:w w:val="110"/>
        </w:rPr>
        <w:t>gets</w:t>
      </w:r>
      <w:r>
        <w:rPr>
          <w:spacing w:val="-11"/>
          <w:w w:val="110"/>
        </w:rPr>
        <w:t xml:space="preserve"> </w:t>
      </w:r>
      <w:r>
        <w:rPr>
          <w:w w:val="110"/>
        </w:rPr>
        <w:t>prepended</w:t>
      </w:r>
      <w:r>
        <w:rPr>
          <w:spacing w:val="-11"/>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for</w:t>
      </w:r>
      <w:r>
        <w:rPr>
          <w:spacing w:val="-10"/>
          <w:w w:val="110"/>
        </w:rPr>
        <w:t xml:space="preserve"> </w:t>
      </w:r>
      <w:r>
        <w:rPr>
          <w:w w:val="110"/>
        </w:rPr>
        <w:t>normal</w:t>
      </w:r>
      <w:r>
        <w:rPr>
          <w:spacing w:val="-10"/>
          <w:w w:val="110"/>
        </w:rPr>
        <w:t xml:space="preserve"> </w:t>
      </w:r>
      <w:r>
        <w:rPr>
          <w:w w:val="110"/>
        </w:rPr>
        <w:t>devices.</w:t>
      </w:r>
    </w:p>
    <w:p>
      <w:pPr>
        <w:pStyle w:val="16"/>
        <w:numPr>
          <w:ilvl w:val="0"/>
          <w:numId w:val="136"/>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spring.mobile.devicedelegatingviewresolver.normal-suffix</w:t>
      </w:r>
    </w:p>
    <w:p>
      <w:pPr>
        <w:pStyle w:val="11"/>
        <w:spacing w:before="33" w:line="240" w:lineRule="auto"/>
        <w:ind w:left="1135" w:right="0"/>
        <w:jc w:val="both"/>
      </w:pPr>
      <w:r>
        <w:rPr>
          <w:w w:val="110"/>
        </w:rPr>
        <w:t>Suffix</w:t>
      </w:r>
      <w:r>
        <w:rPr>
          <w:spacing w:val="-15"/>
          <w:w w:val="110"/>
        </w:rPr>
        <w:t xml:space="preserve"> </w:t>
      </w:r>
      <w:r>
        <w:rPr>
          <w:w w:val="110"/>
        </w:rPr>
        <w:t>that</w:t>
      </w:r>
      <w:r>
        <w:rPr>
          <w:spacing w:val="-15"/>
          <w:w w:val="110"/>
        </w:rPr>
        <w:t xml:space="preserve"> </w:t>
      </w:r>
      <w:r>
        <w:rPr>
          <w:w w:val="110"/>
        </w:rPr>
        <w:t>gets</w:t>
      </w:r>
      <w:r>
        <w:rPr>
          <w:spacing w:val="-15"/>
          <w:w w:val="110"/>
        </w:rPr>
        <w:t xml:space="preserve"> </w:t>
      </w:r>
      <w:r>
        <w:rPr>
          <w:w w:val="110"/>
        </w:rPr>
        <w:t>appended</w:t>
      </w:r>
      <w:r>
        <w:rPr>
          <w:spacing w:val="-15"/>
          <w:w w:val="110"/>
        </w:rPr>
        <w:t xml:space="preserve"> </w:t>
      </w:r>
      <w:r>
        <w:rPr>
          <w:w w:val="110"/>
        </w:rPr>
        <w:t>to</w:t>
      </w:r>
      <w:r>
        <w:rPr>
          <w:spacing w:val="-14"/>
          <w:w w:val="110"/>
        </w:rPr>
        <w:t xml:space="preserve"> </w:t>
      </w:r>
      <w:r>
        <w:rPr>
          <w:w w:val="110"/>
        </w:rPr>
        <w:t>view</w:t>
      </w:r>
      <w:r>
        <w:rPr>
          <w:spacing w:val="-14"/>
          <w:w w:val="110"/>
        </w:rPr>
        <w:t xml:space="preserve"> </w:t>
      </w:r>
      <w:r>
        <w:rPr>
          <w:w w:val="110"/>
        </w:rPr>
        <w:t>names</w:t>
      </w:r>
      <w:r>
        <w:rPr>
          <w:spacing w:val="-14"/>
          <w:w w:val="110"/>
        </w:rPr>
        <w:t xml:space="preserve"> </w:t>
      </w:r>
      <w:r>
        <w:rPr>
          <w:w w:val="110"/>
        </w:rPr>
        <w:t>for</w:t>
      </w:r>
      <w:r>
        <w:rPr>
          <w:spacing w:val="-14"/>
          <w:w w:val="110"/>
        </w:rPr>
        <w:t xml:space="preserve"> </w:t>
      </w:r>
      <w:r>
        <w:rPr>
          <w:w w:val="110"/>
        </w:rPr>
        <w:t>normal</w:t>
      </w:r>
      <w:r>
        <w:rPr>
          <w:spacing w:val="-14"/>
          <w:w w:val="110"/>
        </w:rPr>
        <w:t xml:space="preserve"> </w:t>
      </w:r>
      <w:r>
        <w:rPr>
          <w:w w:val="110"/>
        </w:rPr>
        <w:t>devices.</w:t>
      </w:r>
    </w:p>
    <w:p>
      <w:pPr>
        <w:pStyle w:val="16"/>
        <w:numPr>
          <w:ilvl w:val="0"/>
          <w:numId w:val="136"/>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spring.mobile.devicedelegatingviewresolver.tablet-prefix</w:t>
      </w:r>
    </w:p>
    <w:p>
      <w:pPr>
        <w:pStyle w:val="11"/>
        <w:spacing w:before="33" w:line="240" w:lineRule="auto"/>
        <w:ind w:left="1135" w:right="0"/>
        <w:jc w:val="both"/>
      </w:pPr>
      <w:r>
        <w:rPr>
          <w:w w:val="110"/>
        </w:rPr>
        <w:t>Prefix</w:t>
      </w:r>
      <w:r>
        <w:rPr>
          <w:spacing w:val="44"/>
          <w:w w:val="110"/>
        </w:rPr>
        <w:t xml:space="preserve"> </w:t>
      </w:r>
      <w:r>
        <w:rPr>
          <w:w w:val="110"/>
        </w:rPr>
        <w:t>that</w:t>
      </w:r>
      <w:r>
        <w:rPr>
          <w:spacing w:val="44"/>
          <w:w w:val="110"/>
        </w:rPr>
        <w:t xml:space="preserve"> </w:t>
      </w:r>
      <w:r>
        <w:rPr>
          <w:w w:val="110"/>
        </w:rPr>
        <w:t>gets</w:t>
      </w:r>
      <w:r>
        <w:rPr>
          <w:spacing w:val="44"/>
          <w:w w:val="110"/>
        </w:rPr>
        <w:t xml:space="preserve"> </w:t>
      </w:r>
      <w:r>
        <w:rPr>
          <w:w w:val="110"/>
        </w:rPr>
        <w:t>prepended</w:t>
      </w:r>
      <w:r>
        <w:rPr>
          <w:spacing w:val="44"/>
          <w:w w:val="110"/>
        </w:rPr>
        <w:t xml:space="preserve"> </w:t>
      </w:r>
      <w:r>
        <w:rPr>
          <w:w w:val="110"/>
        </w:rPr>
        <w:t>to</w:t>
      </w:r>
      <w:r>
        <w:rPr>
          <w:spacing w:val="44"/>
          <w:w w:val="110"/>
        </w:rPr>
        <w:t xml:space="preserve"> </w:t>
      </w:r>
      <w:r>
        <w:rPr>
          <w:w w:val="110"/>
        </w:rPr>
        <w:t>view</w:t>
      </w:r>
      <w:r>
        <w:rPr>
          <w:spacing w:val="44"/>
          <w:w w:val="110"/>
        </w:rPr>
        <w:t xml:space="preserve"> </w:t>
      </w:r>
      <w:r>
        <w:rPr>
          <w:w w:val="110"/>
        </w:rPr>
        <w:t>names</w:t>
      </w:r>
      <w:r>
        <w:rPr>
          <w:spacing w:val="44"/>
          <w:w w:val="110"/>
        </w:rPr>
        <w:t xml:space="preserve"> </w:t>
      </w:r>
      <w:r>
        <w:rPr>
          <w:w w:val="110"/>
        </w:rPr>
        <w:t>for</w:t>
      </w:r>
      <w:r>
        <w:rPr>
          <w:spacing w:val="44"/>
          <w:w w:val="110"/>
        </w:rPr>
        <w:t xml:space="preserve"> </w:t>
      </w:r>
      <w:r>
        <w:rPr>
          <w:w w:val="110"/>
        </w:rPr>
        <w:t>tablet</w:t>
      </w:r>
      <w:r>
        <w:rPr>
          <w:spacing w:val="44"/>
          <w:w w:val="110"/>
        </w:rPr>
        <w:t xml:space="preserve"> </w:t>
      </w:r>
      <w:r>
        <w:rPr>
          <w:w w:val="110"/>
        </w:rPr>
        <w:t>devices.</w:t>
      </w:r>
      <w:r>
        <w:rPr>
          <w:spacing w:val="44"/>
          <w:w w:val="110"/>
        </w:rPr>
        <w:t xml:space="preserve"> </w:t>
      </w:r>
      <w:r>
        <w:rPr>
          <w:w w:val="110"/>
        </w:rPr>
        <w:t>(Default</w:t>
      </w:r>
      <w:r>
        <w:rPr>
          <w:spacing w:val="44"/>
          <w:w w:val="110"/>
        </w:rPr>
        <w:t xml:space="preserve"> </w:t>
      </w:r>
      <w:r>
        <w:rPr>
          <w:w w:val="110"/>
        </w:rPr>
        <w:t>value:</w:t>
      </w:r>
    </w:p>
    <w:p>
      <w:pPr>
        <w:spacing w:before="30"/>
        <w:ind w:left="1135" w:right="0" w:firstLine="0"/>
        <w:jc w:val="both"/>
        <w:rPr>
          <w:rFonts w:hint="default" w:ascii="Times New Roman" w:hAnsi="Times New Roman" w:eastAsia="Times New Roman" w:cs="Times New Roman"/>
          <w:sz w:val="20"/>
          <w:szCs w:val="20"/>
        </w:rPr>
      </w:pPr>
      <w:r>
        <w:rPr>
          <w:rFonts w:ascii="Courier New"/>
          <w:sz w:val="19"/>
        </w:rPr>
        <w:t>tablet/</w:t>
      </w:r>
      <w:r>
        <w:rPr>
          <w:rFonts w:ascii="Times New Roman"/>
          <w:sz w:val="20"/>
        </w:rPr>
        <w:t>)</w:t>
      </w:r>
    </w:p>
    <w:p>
      <w:pPr>
        <w:pStyle w:val="16"/>
        <w:numPr>
          <w:ilvl w:val="0"/>
          <w:numId w:val="136"/>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spring.mobile.devicedelegatingviewresolver.tablet-suffix</w:t>
      </w:r>
    </w:p>
    <w:p>
      <w:pPr>
        <w:pStyle w:val="11"/>
        <w:spacing w:before="33" w:line="240" w:lineRule="auto"/>
        <w:ind w:left="1135" w:right="0"/>
        <w:jc w:val="both"/>
      </w:pPr>
      <w:r>
        <w:rPr>
          <w:w w:val="110"/>
        </w:rPr>
        <w:t>Suffix</w:t>
      </w:r>
      <w:r>
        <w:rPr>
          <w:spacing w:val="-16"/>
          <w:w w:val="110"/>
        </w:rPr>
        <w:t xml:space="preserve"> </w:t>
      </w:r>
      <w:r>
        <w:rPr>
          <w:w w:val="110"/>
        </w:rPr>
        <w:t>that</w:t>
      </w:r>
      <w:r>
        <w:rPr>
          <w:spacing w:val="-16"/>
          <w:w w:val="110"/>
        </w:rPr>
        <w:t xml:space="preserve"> </w:t>
      </w:r>
      <w:r>
        <w:rPr>
          <w:w w:val="110"/>
        </w:rPr>
        <w:t>gets</w:t>
      </w:r>
      <w:r>
        <w:rPr>
          <w:spacing w:val="-16"/>
          <w:w w:val="110"/>
        </w:rPr>
        <w:t xml:space="preserve"> </w:t>
      </w:r>
      <w:r>
        <w:rPr>
          <w:w w:val="110"/>
        </w:rPr>
        <w:t>appended</w:t>
      </w:r>
      <w:r>
        <w:rPr>
          <w:spacing w:val="-16"/>
          <w:w w:val="110"/>
        </w:rPr>
        <w:t xml:space="preserve"> </w:t>
      </w:r>
      <w:r>
        <w:rPr>
          <w:w w:val="110"/>
        </w:rPr>
        <w:t>to</w:t>
      </w:r>
      <w:r>
        <w:rPr>
          <w:spacing w:val="-16"/>
          <w:w w:val="110"/>
        </w:rPr>
        <w:t xml:space="preserve"> </w:t>
      </w:r>
      <w:r>
        <w:rPr>
          <w:w w:val="110"/>
        </w:rPr>
        <w:t>view</w:t>
      </w:r>
      <w:r>
        <w:rPr>
          <w:spacing w:val="-16"/>
          <w:w w:val="110"/>
        </w:rPr>
        <w:t xml:space="preserve"> </w:t>
      </w:r>
      <w:r>
        <w:rPr>
          <w:w w:val="110"/>
        </w:rPr>
        <w:t>names</w:t>
      </w:r>
      <w:r>
        <w:rPr>
          <w:spacing w:val="-16"/>
          <w:w w:val="110"/>
        </w:rPr>
        <w:t xml:space="preserve"> </w:t>
      </w:r>
      <w:r>
        <w:rPr>
          <w:w w:val="110"/>
        </w:rPr>
        <w:t>for</w:t>
      </w:r>
      <w:r>
        <w:rPr>
          <w:spacing w:val="-16"/>
          <w:w w:val="110"/>
        </w:rPr>
        <w:t xml:space="preserve"> </w:t>
      </w:r>
      <w:r>
        <w:rPr>
          <w:w w:val="110"/>
        </w:rPr>
        <w:t>tablet</w:t>
      </w:r>
      <w:r>
        <w:rPr>
          <w:spacing w:val="-16"/>
          <w:w w:val="110"/>
        </w:rPr>
        <w:t xml:space="preserve"> </w:t>
      </w:r>
      <w:r>
        <w:rPr>
          <w:w w:val="110"/>
        </w:rPr>
        <w:t>devices.</w:t>
      </w:r>
    </w:p>
    <w:p>
      <w:pPr>
        <w:pStyle w:val="16"/>
        <w:numPr>
          <w:ilvl w:val="0"/>
          <w:numId w:val="136"/>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spring.mobile.sitepreference.enabled</w:t>
      </w:r>
    </w:p>
    <w:p>
      <w:pPr>
        <w:spacing w:before="33"/>
        <w:ind w:left="1135" w:right="0" w:firstLine="0"/>
        <w:jc w:val="both"/>
        <w:rPr>
          <w:rFonts w:hint="default" w:ascii="Times New Roman" w:hAnsi="Times New Roman" w:eastAsia="Times New Roman" w:cs="Times New Roman"/>
          <w:sz w:val="20"/>
          <w:szCs w:val="20"/>
        </w:rPr>
      </w:pPr>
      <w:r>
        <w:rPr>
          <w:rFonts w:ascii="Times New Roman"/>
          <w:sz w:val="20"/>
        </w:rPr>
        <w:t>Enable</w:t>
      </w:r>
      <w:r>
        <w:rPr>
          <w:rFonts w:ascii="Times New Roman"/>
          <w:spacing w:val="-26"/>
          <w:sz w:val="20"/>
        </w:rPr>
        <w:t xml:space="preserve"> </w:t>
      </w:r>
      <w:r>
        <w:rPr>
          <w:rFonts w:ascii="Courier New"/>
          <w:spacing w:val="-3"/>
          <w:sz w:val="19"/>
        </w:rPr>
        <w:t>SitePreferenceHandler</w:t>
      </w:r>
      <w:r>
        <w:rPr>
          <w:rFonts w:ascii="Times New Roman"/>
          <w:spacing w:val="-3"/>
          <w:sz w:val="20"/>
        </w:rPr>
        <w:t>.</w:t>
      </w:r>
      <w:r>
        <w:rPr>
          <w:rFonts w:ascii="Times New Roman"/>
          <w:spacing w:val="-26"/>
          <w:sz w:val="20"/>
        </w:rPr>
        <w:t xml:space="preserve"> </w:t>
      </w:r>
      <w:r>
        <w:rPr>
          <w:rFonts w:ascii="Times New Roman"/>
          <w:sz w:val="20"/>
        </w:rPr>
        <w:t>(Default</w:t>
      </w:r>
      <w:r>
        <w:rPr>
          <w:rFonts w:ascii="Times New Roman"/>
          <w:spacing w:val="-26"/>
          <w:sz w:val="20"/>
        </w:rPr>
        <w:t xml:space="preserve"> </w:t>
      </w:r>
      <w:r>
        <w:rPr>
          <w:rFonts w:ascii="Times New Roman"/>
          <w:sz w:val="20"/>
        </w:rPr>
        <w:t>value:</w:t>
      </w:r>
      <w:r>
        <w:rPr>
          <w:rFonts w:ascii="Times New Roman"/>
          <w:spacing w:val="-26"/>
          <w:sz w:val="20"/>
        </w:rPr>
        <w:t xml:space="preserve"> </w:t>
      </w:r>
      <w:r>
        <w:rPr>
          <w:rFonts w:ascii="Courier New"/>
          <w:sz w:val="19"/>
        </w:rPr>
        <w:t>true</w:t>
      </w:r>
      <w:r>
        <w:rPr>
          <w:rFonts w:ascii="Times New Roman"/>
          <w:sz w:val="20"/>
        </w:rPr>
        <w:t>)</w:t>
      </w:r>
    </w:p>
    <w:p>
      <w:pPr>
        <w:pStyle w:val="16"/>
        <w:numPr>
          <w:ilvl w:val="0"/>
          <w:numId w:val="136"/>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spring.mongodb.embedded.features</w:t>
      </w:r>
    </w:p>
    <w:p>
      <w:pPr>
        <w:pStyle w:val="11"/>
        <w:spacing w:before="33" w:line="240" w:lineRule="auto"/>
        <w:ind w:left="1135" w:right="0"/>
        <w:jc w:val="both"/>
      </w:pPr>
      <w:r>
        <w:rPr>
          <w:w w:val="110"/>
        </w:rPr>
        <w:t>Comma-separated</w:t>
      </w:r>
      <w:r>
        <w:rPr>
          <w:spacing w:val="-13"/>
          <w:w w:val="110"/>
        </w:rPr>
        <w:t xml:space="preserve"> </w:t>
      </w:r>
      <w:r>
        <w:rPr>
          <w:w w:val="110"/>
        </w:rPr>
        <w:t>list</w:t>
      </w:r>
      <w:r>
        <w:rPr>
          <w:spacing w:val="-13"/>
          <w:w w:val="110"/>
        </w:rPr>
        <w:t xml:space="preserve"> </w:t>
      </w:r>
      <w:r>
        <w:rPr>
          <w:w w:val="110"/>
        </w:rPr>
        <w:t>of</w:t>
      </w:r>
      <w:r>
        <w:rPr>
          <w:spacing w:val="-13"/>
          <w:w w:val="110"/>
        </w:rPr>
        <w:t xml:space="preserve"> </w:t>
      </w:r>
      <w:r>
        <w:rPr>
          <w:w w:val="110"/>
        </w:rPr>
        <w:t>features</w:t>
      </w:r>
      <w:r>
        <w:rPr>
          <w:spacing w:val="-13"/>
          <w:w w:val="110"/>
        </w:rPr>
        <w:t xml:space="preserve"> </w:t>
      </w:r>
      <w:r>
        <w:rPr>
          <w:w w:val="110"/>
        </w:rPr>
        <w:t>to</w:t>
      </w:r>
      <w:r>
        <w:rPr>
          <w:spacing w:val="-13"/>
          <w:w w:val="110"/>
        </w:rPr>
        <w:t xml:space="preserve"> </w:t>
      </w:r>
      <w:r>
        <w:rPr>
          <w:w w:val="110"/>
        </w:rPr>
        <w:t>enable.</w:t>
      </w:r>
    </w:p>
    <w:p>
      <w:pPr>
        <w:pStyle w:val="16"/>
        <w:numPr>
          <w:ilvl w:val="0"/>
          <w:numId w:val="136"/>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spring.mongodb.embedded.version</w:t>
      </w:r>
    </w:p>
    <w:p>
      <w:pPr>
        <w:pStyle w:val="11"/>
        <w:spacing w:before="33" w:line="240" w:lineRule="auto"/>
        <w:ind w:left="1135" w:right="0"/>
        <w:jc w:val="both"/>
      </w:pPr>
      <w:r>
        <w:rPr>
          <w:spacing w:val="-3"/>
          <w:w w:val="105"/>
        </w:rPr>
        <w:t xml:space="preserve">Version </w:t>
      </w:r>
      <w:r>
        <w:rPr>
          <w:w w:val="105"/>
        </w:rPr>
        <w:t>of Mongo to use. (Default value:</w:t>
      </w:r>
      <w:r>
        <w:rPr>
          <w:spacing w:val="-20"/>
          <w:w w:val="105"/>
        </w:rPr>
        <w:t xml:space="preserve"> </w:t>
      </w:r>
      <w:r>
        <w:rPr>
          <w:rFonts w:ascii="Courier New"/>
          <w:w w:val="105"/>
          <w:sz w:val="19"/>
        </w:rPr>
        <w:t>2.6.10</w:t>
      </w:r>
      <w:r>
        <w:rPr>
          <w:w w:val="105"/>
        </w:rPr>
        <w:t>)</w:t>
      </w:r>
    </w:p>
    <w:p>
      <w:pPr>
        <w:spacing w:after="0" w:line="240" w:lineRule="auto"/>
        <w:jc w:val="both"/>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605" o:spid="_x0000_s3605"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225</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37"/>
        </w:numPr>
        <w:tabs>
          <w:tab w:val="left" w:pos="876"/>
        </w:tabs>
        <w:spacing w:before="131" w:after="0" w:line="240" w:lineRule="auto"/>
        <w:ind w:left="875" w:right="0" w:hanging="312"/>
        <w:jc w:val="left"/>
        <w:rPr>
          <w:rFonts w:hint="default" w:ascii="Courier New" w:hAnsi="Courier New" w:eastAsia="Courier New" w:cs="Courier New"/>
          <w:sz w:val="19"/>
          <w:szCs w:val="19"/>
        </w:rPr>
      </w:pPr>
      <w:bookmarkStart w:id="683" w:name="_bookmark558"/>
      <w:bookmarkEnd w:id="683"/>
      <w:bookmarkStart w:id="684" w:name="_bookmark558"/>
      <w:bookmarkEnd w:id="684"/>
      <w:r>
        <w:rPr>
          <w:rFonts w:ascii="Courier New"/>
          <w:sz w:val="19"/>
        </w:rPr>
        <w:t>spring.mustache.cache</w:t>
      </w:r>
    </w:p>
    <w:p>
      <w:pPr>
        <w:pStyle w:val="11"/>
        <w:spacing w:before="33" w:line="240" w:lineRule="auto"/>
        <w:ind w:left="875" w:right="0"/>
        <w:jc w:val="both"/>
      </w:pPr>
      <w:r>
        <w:rPr>
          <w:w w:val="110"/>
        </w:rPr>
        <w:t>Enable template</w:t>
      </w:r>
      <w:r>
        <w:rPr>
          <w:spacing w:val="-10"/>
          <w:w w:val="110"/>
        </w:rPr>
        <w:t xml:space="preserve"> </w:t>
      </w:r>
      <w:r>
        <w:rPr>
          <w:w w:val="110"/>
        </w:rPr>
        <w:t>caching.</w:t>
      </w:r>
    </w:p>
    <w:p>
      <w:pPr>
        <w:pStyle w:val="16"/>
        <w:numPr>
          <w:ilvl w:val="0"/>
          <w:numId w:val="13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spring.mustache.charset</w:t>
      </w:r>
    </w:p>
    <w:p>
      <w:pPr>
        <w:pStyle w:val="11"/>
        <w:spacing w:before="33" w:line="240" w:lineRule="auto"/>
        <w:ind w:left="875" w:right="0"/>
        <w:jc w:val="both"/>
      </w:pPr>
      <w:r>
        <w:rPr>
          <w:spacing w:val="-3"/>
          <w:w w:val="110"/>
        </w:rPr>
        <w:t>Template</w:t>
      </w:r>
      <w:r>
        <w:rPr>
          <w:spacing w:val="15"/>
          <w:w w:val="110"/>
        </w:rPr>
        <w:t xml:space="preserve"> </w:t>
      </w:r>
      <w:r>
        <w:rPr>
          <w:w w:val="110"/>
        </w:rPr>
        <w:t>encoding.</w:t>
      </w:r>
    </w:p>
    <w:p>
      <w:pPr>
        <w:pStyle w:val="16"/>
        <w:numPr>
          <w:ilvl w:val="0"/>
          <w:numId w:val="13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spring.mustache.check-template-location</w:t>
      </w:r>
    </w:p>
    <w:p>
      <w:pPr>
        <w:pStyle w:val="11"/>
        <w:spacing w:before="33" w:line="240" w:lineRule="auto"/>
        <w:ind w:left="875" w:right="0"/>
        <w:jc w:val="both"/>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pPr>
        <w:pStyle w:val="16"/>
        <w:numPr>
          <w:ilvl w:val="0"/>
          <w:numId w:val="137"/>
        </w:numPr>
        <w:tabs>
          <w:tab w:val="left" w:pos="876"/>
        </w:tabs>
        <w:spacing w:before="171" w:after="0" w:line="276" w:lineRule="auto"/>
        <w:ind w:left="875" w:right="4376" w:hanging="312"/>
        <w:jc w:val="left"/>
        <w:rPr>
          <w:rFonts w:hint="default" w:ascii="Times New Roman" w:hAnsi="Times New Roman" w:eastAsia="Times New Roman" w:cs="Times New Roman"/>
          <w:sz w:val="20"/>
          <w:szCs w:val="20"/>
        </w:rPr>
      </w:pPr>
      <w:r>
        <w:rPr>
          <w:rFonts w:ascii="Courier New"/>
          <w:spacing w:val="-2"/>
          <w:w w:val="90"/>
          <w:sz w:val="19"/>
        </w:rPr>
        <w:t xml:space="preserve">spring.mustache.content-type </w:t>
      </w:r>
      <w:r>
        <w:rPr>
          <w:rFonts w:ascii="Courier New"/>
          <w:w w:val="90"/>
          <w:sz w:val="19"/>
        </w:rPr>
        <w:t>Content-Type</w:t>
      </w:r>
      <w:r>
        <w:rPr>
          <w:rFonts w:ascii="Courier New"/>
          <w:spacing w:val="6"/>
          <w:w w:val="90"/>
          <w:sz w:val="19"/>
        </w:rPr>
        <w:t xml:space="preserve"> </w:t>
      </w:r>
      <w:r>
        <w:rPr>
          <w:rFonts w:ascii="Times New Roman"/>
          <w:w w:val="90"/>
          <w:sz w:val="20"/>
        </w:rPr>
        <w:t>value.</w:t>
      </w:r>
    </w:p>
    <w:p>
      <w:pPr>
        <w:pStyle w:val="16"/>
        <w:numPr>
          <w:ilvl w:val="0"/>
          <w:numId w:val="137"/>
        </w:numPr>
        <w:tabs>
          <w:tab w:val="left" w:pos="876"/>
        </w:tabs>
        <w:spacing w:before="122" w:after="0" w:line="240" w:lineRule="auto"/>
        <w:ind w:left="875" w:right="0" w:hanging="312"/>
        <w:jc w:val="left"/>
        <w:rPr>
          <w:rFonts w:hint="default" w:ascii="Courier New" w:hAnsi="Courier New" w:eastAsia="Courier New" w:cs="Courier New"/>
          <w:sz w:val="19"/>
          <w:szCs w:val="19"/>
        </w:rPr>
      </w:pPr>
      <w:r>
        <w:rPr>
          <w:rFonts w:ascii="Courier New"/>
          <w:sz w:val="19"/>
        </w:rPr>
        <w:t>spring.mustache.enabled</w:t>
      </w:r>
    </w:p>
    <w:p>
      <w:pPr>
        <w:pStyle w:val="11"/>
        <w:spacing w:before="33" w:line="240" w:lineRule="auto"/>
        <w:ind w:left="875" w:right="0"/>
        <w:jc w:val="both"/>
      </w:pPr>
      <w:r>
        <w:rPr>
          <w:w w:val="105"/>
        </w:rPr>
        <w:t xml:space="preserve">Enable </w:t>
      </w:r>
      <w:r>
        <w:rPr>
          <w:w w:val="105"/>
          <w:sz w:val="18"/>
        </w:rPr>
        <w:t xml:space="preserve">MVC </w:t>
      </w:r>
      <w:r>
        <w:rPr>
          <w:w w:val="105"/>
        </w:rPr>
        <w:t>view resolution for this</w:t>
      </w:r>
      <w:r>
        <w:rPr>
          <w:spacing w:val="31"/>
          <w:w w:val="105"/>
        </w:rPr>
        <w:t xml:space="preserve"> </w:t>
      </w:r>
      <w:r>
        <w:rPr>
          <w:w w:val="105"/>
        </w:rPr>
        <w:t>technology.</w:t>
      </w:r>
    </w:p>
    <w:p>
      <w:pPr>
        <w:pStyle w:val="16"/>
        <w:numPr>
          <w:ilvl w:val="0"/>
          <w:numId w:val="137"/>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spring.mustache.prefix</w:t>
      </w:r>
    </w:p>
    <w:p>
      <w:pPr>
        <w:spacing w:before="33"/>
        <w:ind w:left="875" w:right="0" w:firstLine="0"/>
        <w:jc w:val="both"/>
        <w:rPr>
          <w:rFonts w:hint="default" w:ascii="Times New Roman" w:hAnsi="Times New Roman" w:eastAsia="Times New Roman" w:cs="Times New Roman"/>
          <w:sz w:val="20"/>
          <w:szCs w:val="20"/>
        </w:rPr>
      </w:pPr>
      <w:r>
        <w:rPr>
          <w:rFonts w:ascii="Times New Roman"/>
          <w:w w:val="105"/>
          <w:sz w:val="20"/>
        </w:rPr>
        <w:t>Prefix</w:t>
      </w:r>
      <w:r>
        <w:rPr>
          <w:rFonts w:ascii="Times New Roman"/>
          <w:spacing w:val="-31"/>
          <w:w w:val="105"/>
          <w:sz w:val="20"/>
        </w:rPr>
        <w:t xml:space="preserve"> </w:t>
      </w:r>
      <w:r>
        <w:rPr>
          <w:rFonts w:ascii="Times New Roman"/>
          <w:w w:val="105"/>
          <w:sz w:val="20"/>
        </w:rPr>
        <w:t>to</w:t>
      </w:r>
      <w:r>
        <w:rPr>
          <w:rFonts w:ascii="Times New Roman"/>
          <w:spacing w:val="-31"/>
          <w:w w:val="105"/>
          <w:sz w:val="20"/>
        </w:rPr>
        <w:t xml:space="preserve"> </w:t>
      </w:r>
      <w:r>
        <w:rPr>
          <w:rFonts w:ascii="Times New Roman"/>
          <w:w w:val="105"/>
          <w:sz w:val="20"/>
        </w:rPr>
        <w:t>apply</w:t>
      </w:r>
      <w:r>
        <w:rPr>
          <w:rFonts w:ascii="Times New Roman"/>
          <w:spacing w:val="-31"/>
          <w:w w:val="105"/>
          <w:sz w:val="20"/>
        </w:rPr>
        <w:t xml:space="preserve"> </w:t>
      </w:r>
      <w:r>
        <w:rPr>
          <w:rFonts w:ascii="Times New Roman"/>
          <w:w w:val="105"/>
          <w:sz w:val="20"/>
        </w:rPr>
        <w:t>to</w:t>
      </w:r>
      <w:r>
        <w:rPr>
          <w:rFonts w:ascii="Times New Roman"/>
          <w:spacing w:val="-31"/>
          <w:w w:val="105"/>
          <w:sz w:val="20"/>
        </w:rPr>
        <w:t xml:space="preserve"> </w:t>
      </w:r>
      <w:r>
        <w:rPr>
          <w:rFonts w:ascii="Times New Roman"/>
          <w:w w:val="105"/>
          <w:sz w:val="20"/>
        </w:rPr>
        <w:t>template</w:t>
      </w:r>
      <w:r>
        <w:rPr>
          <w:rFonts w:ascii="Times New Roman"/>
          <w:spacing w:val="-31"/>
          <w:w w:val="105"/>
          <w:sz w:val="20"/>
        </w:rPr>
        <w:t xml:space="preserve"> </w:t>
      </w:r>
      <w:r>
        <w:rPr>
          <w:rFonts w:ascii="Times New Roman"/>
          <w:w w:val="105"/>
          <w:sz w:val="20"/>
        </w:rPr>
        <w:t>names.</w:t>
      </w:r>
      <w:r>
        <w:rPr>
          <w:rFonts w:ascii="Times New Roman"/>
          <w:spacing w:val="-31"/>
          <w:w w:val="105"/>
          <w:sz w:val="20"/>
        </w:rPr>
        <w:t xml:space="preserve"> </w:t>
      </w:r>
      <w:r>
        <w:rPr>
          <w:rFonts w:ascii="Times New Roman"/>
          <w:w w:val="105"/>
          <w:sz w:val="20"/>
        </w:rPr>
        <w:t>(Default</w:t>
      </w:r>
      <w:r>
        <w:rPr>
          <w:rFonts w:ascii="Times New Roman"/>
          <w:spacing w:val="-31"/>
          <w:w w:val="105"/>
          <w:sz w:val="20"/>
        </w:rPr>
        <w:t xml:space="preserve"> </w:t>
      </w:r>
      <w:r>
        <w:rPr>
          <w:rFonts w:ascii="Times New Roman"/>
          <w:w w:val="105"/>
          <w:sz w:val="20"/>
        </w:rPr>
        <w:t>value:</w:t>
      </w:r>
      <w:r>
        <w:rPr>
          <w:rFonts w:ascii="Times New Roman"/>
          <w:spacing w:val="-32"/>
          <w:w w:val="105"/>
          <w:sz w:val="20"/>
        </w:rPr>
        <w:t xml:space="preserve"> </w:t>
      </w:r>
      <w:r>
        <w:rPr>
          <w:rFonts w:ascii="Courier New"/>
          <w:w w:val="105"/>
          <w:sz w:val="19"/>
        </w:rPr>
        <w:t>classpath:/templates/</w:t>
      </w:r>
      <w:r>
        <w:rPr>
          <w:rFonts w:ascii="Times New Roman"/>
          <w:w w:val="105"/>
          <w:sz w:val="20"/>
        </w:rPr>
        <w:t>)</w:t>
      </w:r>
    </w:p>
    <w:p>
      <w:pPr>
        <w:pStyle w:val="16"/>
        <w:numPr>
          <w:ilvl w:val="0"/>
          <w:numId w:val="137"/>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spring.mustache.suffix</w:t>
      </w:r>
    </w:p>
    <w:p>
      <w:pPr>
        <w:pStyle w:val="11"/>
        <w:spacing w:before="33" w:line="240" w:lineRule="auto"/>
        <w:ind w:left="875" w:right="0"/>
        <w:jc w:val="both"/>
      </w:pPr>
      <w:r>
        <w:rPr>
          <w:w w:val="105"/>
        </w:rPr>
        <w:t>Suffix to apply to template names. (Default value:</w:t>
      </w:r>
      <w:r>
        <w:rPr>
          <w:spacing w:val="24"/>
          <w:w w:val="105"/>
        </w:rPr>
        <w:t xml:space="preserve"> </w:t>
      </w:r>
      <w:r>
        <w:rPr>
          <w:rFonts w:ascii="Courier New"/>
          <w:w w:val="105"/>
          <w:sz w:val="19"/>
        </w:rPr>
        <w:t>.html</w:t>
      </w:r>
      <w:r>
        <w:rPr>
          <w:w w:val="105"/>
        </w:rPr>
        <w:t>)</w:t>
      </w:r>
    </w:p>
    <w:p>
      <w:pPr>
        <w:pStyle w:val="16"/>
        <w:numPr>
          <w:ilvl w:val="0"/>
          <w:numId w:val="137"/>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spring.mustache.view-names</w:t>
      </w:r>
    </w:p>
    <w:p>
      <w:pPr>
        <w:pStyle w:val="11"/>
        <w:spacing w:before="33" w:line="240" w:lineRule="auto"/>
        <w:ind w:left="875" w:right="0"/>
        <w:jc w:val="both"/>
      </w:pPr>
      <w:r>
        <w:rPr>
          <w:w w:val="105"/>
        </w:rPr>
        <w:t>Whitelist of view names that can be</w:t>
      </w:r>
      <w:r>
        <w:rPr>
          <w:spacing w:val="43"/>
          <w:w w:val="105"/>
        </w:rPr>
        <w:t xml:space="preserve"> </w:t>
      </w:r>
      <w:r>
        <w:rPr>
          <w:w w:val="105"/>
        </w:rPr>
        <w:t>resolved.</w:t>
      </w:r>
    </w:p>
    <w:p>
      <w:pPr>
        <w:pStyle w:val="16"/>
        <w:numPr>
          <w:ilvl w:val="0"/>
          <w:numId w:val="13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spring.mvc.async.request-timeout</w:t>
      </w:r>
    </w:p>
    <w:p>
      <w:pPr>
        <w:pStyle w:val="11"/>
        <w:spacing w:before="33" w:line="271" w:lineRule="auto"/>
        <w:ind w:left="875" w:right="113"/>
        <w:jc w:val="both"/>
      </w:pPr>
      <w:r>
        <w:rPr>
          <w:w w:val="110"/>
        </w:rPr>
        <w:t>Amount of time (in milliseconds) before asynchronous request handling times out. If this value is not set, the default timeout of the</w:t>
      </w:r>
      <w:r>
        <w:rPr>
          <w:spacing w:val="14"/>
          <w:w w:val="110"/>
        </w:rPr>
        <w:t xml:space="preserve"> </w:t>
      </w:r>
      <w:r>
        <w:rPr>
          <w:w w:val="110"/>
        </w:rPr>
        <w:t>underlying</w:t>
      </w:r>
      <w:r>
        <w:rPr>
          <w:spacing w:val="5"/>
          <w:w w:val="110"/>
        </w:rPr>
        <w:t xml:space="preserve"> </w:t>
      </w:r>
      <w:r>
        <w:rPr>
          <w:w w:val="110"/>
        </w:rPr>
        <w:t>implementation</w:t>
      </w:r>
      <w:r>
        <w:rPr>
          <w:w w:val="111"/>
        </w:rPr>
        <w:t xml:space="preserve"> </w:t>
      </w:r>
      <w:r>
        <w:rPr>
          <w:w w:val="110"/>
        </w:rPr>
        <w:t>is</w:t>
      </w:r>
      <w:r>
        <w:rPr>
          <w:spacing w:val="-16"/>
          <w:w w:val="110"/>
        </w:rPr>
        <w:t xml:space="preserve"> </w:t>
      </w:r>
      <w:r>
        <w:rPr>
          <w:w w:val="110"/>
        </w:rPr>
        <w:t>used,</w:t>
      </w:r>
      <w:r>
        <w:rPr>
          <w:spacing w:val="-16"/>
          <w:w w:val="110"/>
        </w:rPr>
        <w:t xml:space="preserve"> </w:t>
      </w:r>
      <w:r>
        <w:rPr>
          <w:w w:val="110"/>
        </w:rPr>
        <w:t>such</w:t>
      </w:r>
      <w:r>
        <w:rPr>
          <w:spacing w:val="-16"/>
          <w:w w:val="110"/>
        </w:rPr>
        <w:t xml:space="preserve"> </w:t>
      </w:r>
      <w:r>
        <w:rPr>
          <w:w w:val="110"/>
        </w:rPr>
        <w:t>as</w:t>
      </w:r>
      <w:r>
        <w:rPr>
          <w:spacing w:val="-16"/>
          <w:w w:val="110"/>
        </w:rPr>
        <w:t xml:space="preserve"> </w:t>
      </w:r>
      <w:r>
        <w:rPr>
          <w:w w:val="110"/>
        </w:rPr>
        <w:t>10</w:t>
      </w:r>
      <w:r>
        <w:rPr>
          <w:spacing w:val="-16"/>
          <w:w w:val="110"/>
        </w:rPr>
        <w:t xml:space="preserve"> </w:t>
      </w:r>
      <w:r>
        <w:rPr>
          <w:w w:val="110"/>
        </w:rPr>
        <w:t>seconds</w:t>
      </w:r>
      <w:r>
        <w:rPr>
          <w:spacing w:val="-16"/>
          <w:w w:val="110"/>
        </w:rPr>
        <w:t xml:space="preserve"> </w:t>
      </w:r>
      <w:r>
        <w:rPr>
          <w:w w:val="110"/>
        </w:rPr>
        <w:t>on</w:t>
      </w:r>
      <w:r>
        <w:rPr>
          <w:spacing w:val="-16"/>
          <w:w w:val="110"/>
        </w:rPr>
        <w:t xml:space="preserve"> </w:t>
      </w:r>
      <w:r>
        <w:rPr>
          <w:spacing w:val="-3"/>
          <w:w w:val="110"/>
        </w:rPr>
        <w:t>Tomcat</w:t>
      </w:r>
      <w:r>
        <w:rPr>
          <w:spacing w:val="-16"/>
          <w:w w:val="110"/>
        </w:rPr>
        <w:t xml:space="preserve"> </w:t>
      </w:r>
      <w:r>
        <w:rPr>
          <w:w w:val="110"/>
        </w:rPr>
        <w:t>with</w:t>
      </w:r>
      <w:r>
        <w:rPr>
          <w:spacing w:val="-16"/>
          <w:w w:val="110"/>
        </w:rPr>
        <w:t xml:space="preserve"> </w:t>
      </w:r>
      <w:r>
        <w:rPr>
          <w:w w:val="110"/>
        </w:rPr>
        <w:t>Servlet</w:t>
      </w:r>
      <w:r>
        <w:rPr>
          <w:spacing w:val="-16"/>
          <w:w w:val="110"/>
        </w:rPr>
        <w:t xml:space="preserve"> </w:t>
      </w:r>
      <w:r>
        <w:rPr>
          <w:w w:val="110"/>
        </w:rPr>
        <w:t>3.</w:t>
      </w:r>
    </w:p>
    <w:p>
      <w:pPr>
        <w:pStyle w:val="16"/>
        <w:numPr>
          <w:ilvl w:val="0"/>
          <w:numId w:val="137"/>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spring.mvc.date-format</w:t>
      </w:r>
    </w:p>
    <w:p>
      <w:pPr>
        <w:pStyle w:val="11"/>
        <w:spacing w:before="33" w:line="240" w:lineRule="auto"/>
        <w:ind w:left="875" w:right="0"/>
        <w:jc w:val="both"/>
      </w:pPr>
      <w:r>
        <w:rPr>
          <w:w w:val="110"/>
        </w:rPr>
        <w:t>Date</w:t>
      </w:r>
      <w:r>
        <w:rPr>
          <w:spacing w:val="-7"/>
          <w:w w:val="110"/>
        </w:rPr>
        <w:t xml:space="preserve"> </w:t>
      </w:r>
      <w:r>
        <w:rPr>
          <w:w w:val="110"/>
        </w:rPr>
        <w:t>format</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(such</w:t>
      </w:r>
      <w:r>
        <w:rPr>
          <w:spacing w:val="-7"/>
          <w:w w:val="110"/>
        </w:rPr>
        <w:t xml:space="preserve"> </w:t>
      </w:r>
      <w:r>
        <w:rPr>
          <w:w w:val="110"/>
        </w:rPr>
        <w:t>as</w:t>
      </w:r>
      <w:r>
        <w:rPr>
          <w:spacing w:val="-7"/>
          <w:w w:val="110"/>
        </w:rPr>
        <w:t xml:space="preserve"> </w:t>
      </w:r>
      <w:r>
        <w:rPr>
          <w:w w:val="110"/>
        </w:rPr>
        <w:t>dd/</w:t>
      </w:r>
      <w:r>
        <w:rPr>
          <w:w w:val="110"/>
          <w:sz w:val="18"/>
        </w:rPr>
        <w:t>MM</w:t>
      </w:r>
      <w:r>
        <w:rPr>
          <w:w w:val="110"/>
        </w:rPr>
        <w:t>/yyyy).</w:t>
      </w:r>
    </w:p>
    <w:p>
      <w:pPr>
        <w:pStyle w:val="16"/>
        <w:numPr>
          <w:ilvl w:val="0"/>
          <w:numId w:val="137"/>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spring.mvc.favicon.enabled</w:t>
      </w:r>
    </w:p>
    <w:p>
      <w:pPr>
        <w:pStyle w:val="11"/>
        <w:spacing w:before="33" w:line="240" w:lineRule="auto"/>
        <w:ind w:left="875" w:right="0"/>
        <w:jc w:val="both"/>
      </w:pPr>
      <w:r>
        <w:rPr>
          <w:w w:val="105"/>
        </w:rPr>
        <w:t>Enable resolution of favicon.ico. (Default value:</w:t>
      </w:r>
      <w:r>
        <w:rPr>
          <w:spacing w:val="29"/>
          <w:w w:val="105"/>
        </w:rPr>
        <w:t xml:space="preserve"> </w:t>
      </w:r>
      <w:r>
        <w:rPr>
          <w:rFonts w:ascii="Courier New"/>
          <w:w w:val="105"/>
          <w:sz w:val="19"/>
        </w:rPr>
        <w:t>true</w:t>
      </w:r>
      <w:r>
        <w:rPr>
          <w:w w:val="105"/>
        </w:rPr>
        <w:t>)</w:t>
      </w:r>
    </w:p>
    <w:p>
      <w:pPr>
        <w:pStyle w:val="16"/>
        <w:numPr>
          <w:ilvl w:val="0"/>
          <w:numId w:val="137"/>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spring.mvc.ignore-default-model-on-redirect</w:t>
      </w:r>
    </w:p>
    <w:p>
      <w:pPr>
        <w:pStyle w:val="11"/>
        <w:spacing w:before="33" w:line="271" w:lineRule="auto"/>
        <w:ind w:left="875" w:right="108"/>
        <w:jc w:val="left"/>
      </w:pPr>
      <w:r>
        <w:rPr>
          <w:w w:val="110"/>
        </w:rPr>
        <w:t xml:space="preserve">If the content of the “default” model should be ignored during redirect scenarios. </w:t>
      </w:r>
      <w:r>
        <w:rPr>
          <w:w w:val="105"/>
        </w:rPr>
        <w:t>(Default value:</w:t>
      </w:r>
      <w:r>
        <w:rPr>
          <w:spacing w:val="-35"/>
          <w:w w:val="105"/>
        </w:rPr>
        <w:t xml:space="preserve"> </w:t>
      </w:r>
      <w:r>
        <w:rPr>
          <w:rFonts w:hint="default" w:ascii="Courier New" w:hAnsi="Courier New" w:eastAsia="Courier New" w:cs="Courier New"/>
          <w:w w:val="105"/>
          <w:sz w:val="19"/>
          <w:szCs w:val="19"/>
        </w:rPr>
        <w:t>true</w:t>
      </w:r>
      <w:r>
        <w:rPr>
          <w:w w:val="105"/>
        </w:rPr>
        <w:t>)</w:t>
      </w:r>
    </w:p>
    <w:p>
      <w:pPr>
        <w:pStyle w:val="16"/>
        <w:numPr>
          <w:ilvl w:val="0"/>
          <w:numId w:val="137"/>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spring.mvc.locale</w:t>
      </w:r>
    </w:p>
    <w:p>
      <w:pPr>
        <w:pStyle w:val="11"/>
        <w:spacing w:before="33" w:line="240" w:lineRule="auto"/>
        <w:ind w:left="875" w:right="0"/>
        <w:jc w:val="both"/>
      </w:pPr>
      <w:r>
        <w:rPr>
          <w:w w:val="110"/>
        </w:rPr>
        <w:t>Locale to</w:t>
      </w:r>
      <w:r>
        <w:rPr>
          <w:spacing w:val="-29"/>
          <w:w w:val="110"/>
        </w:rPr>
        <w:t xml:space="preserve"> </w:t>
      </w:r>
      <w:r>
        <w:rPr>
          <w:w w:val="110"/>
        </w:rPr>
        <w:t>use.</w:t>
      </w:r>
    </w:p>
    <w:p>
      <w:pPr>
        <w:pStyle w:val="16"/>
        <w:numPr>
          <w:ilvl w:val="0"/>
          <w:numId w:val="13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spring.mvc.message-codes-resolver-format</w:t>
      </w:r>
    </w:p>
    <w:p>
      <w:pPr>
        <w:spacing w:before="33"/>
        <w:ind w:left="875" w:right="0" w:firstLine="0"/>
        <w:jc w:val="both"/>
        <w:rPr>
          <w:rFonts w:hint="default" w:ascii="Times New Roman" w:hAnsi="Times New Roman" w:eastAsia="Times New Roman" w:cs="Times New Roman"/>
          <w:sz w:val="20"/>
          <w:szCs w:val="20"/>
        </w:rPr>
      </w:pPr>
      <w:r>
        <w:rPr>
          <w:rFonts w:ascii="Times New Roman"/>
          <w:sz w:val="20"/>
        </w:rPr>
        <w:t>Formatting</w:t>
      </w:r>
      <w:r>
        <w:rPr>
          <w:rFonts w:ascii="Times New Roman"/>
          <w:spacing w:val="-28"/>
          <w:sz w:val="20"/>
        </w:rPr>
        <w:t xml:space="preserve"> </w:t>
      </w:r>
      <w:r>
        <w:rPr>
          <w:rFonts w:ascii="Times New Roman"/>
          <w:sz w:val="20"/>
        </w:rPr>
        <w:t>strategy</w:t>
      </w:r>
      <w:r>
        <w:rPr>
          <w:rFonts w:ascii="Times New Roman"/>
          <w:spacing w:val="-28"/>
          <w:sz w:val="20"/>
        </w:rPr>
        <w:t xml:space="preserve"> </w:t>
      </w:r>
      <w:r>
        <w:rPr>
          <w:rFonts w:ascii="Times New Roman"/>
          <w:sz w:val="20"/>
        </w:rPr>
        <w:t>for</w:t>
      </w:r>
      <w:r>
        <w:rPr>
          <w:rFonts w:ascii="Times New Roman"/>
          <w:spacing w:val="-28"/>
          <w:sz w:val="20"/>
        </w:rPr>
        <w:t xml:space="preserve"> </w:t>
      </w:r>
      <w:r>
        <w:rPr>
          <w:rFonts w:ascii="Times New Roman"/>
          <w:sz w:val="20"/>
        </w:rPr>
        <w:t>message</w:t>
      </w:r>
      <w:r>
        <w:rPr>
          <w:rFonts w:ascii="Times New Roman"/>
          <w:spacing w:val="-28"/>
          <w:sz w:val="20"/>
        </w:rPr>
        <w:t xml:space="preserve"> </w:t>
      </w:r>
      <w:r>
        <w:rPr>
          <w:rFonts w:ascii="Times New Roman"/>
          <w:sz w:val="20"/>
        </w:rPr>
        <w:t>codes</w:t>
      </w:r>
      <w:r>
        <w:rPr>
          <w:rFonts w:ascii="Times New Roman"/>
          <w:spacing w:val="-28"/>
          <w:sz w:val="20"/>
        </w:rPr>
        <w:t xml:space="preserve"> </w:t>
      </w:r>
      <w:r>
        <w:rPr>
          <w:rFonts w:ascii="Times New Roman"/>
          <w:spacing w:val="-4"/>
          <w:sz w:val="20"/>
        </w:rPr>
        <w:t>(</w:t>
      </w:r>
      <w:r>
        <w:rPr>
          <w:rFonts w:ascii="Courier New"/>
          <w:spacing w:val="-4"/>
          <w:sz w:val="19"/>
        </w:rPr>
        <w:t>PREFIX_ERROR_CODE</w:t>
      </w:r>
      <w:r>
        <w:rPr>
          <w:rFonts w:ascii="Times New Roman"/>
          <w:spacing w:val="-4"/>
          <w:sz w:val="20"/>
        </w:rPr>
        <w:t>,</w:t>
      </w:r>
      <w:r>
        <w:rPr>
          <w:rFonts w:ascii="Times New Roman"/>
          <w:spacing w:val="-28"/>
          <w:sz w:val="20"/>
        </w:rPr>
        <w:t xml:space="preserve"> </w:t>
      </w:r>
      <w:r>
        <w:rPr>
          <w:rFonts w:ascii="Courier New"/>
          <w:spacing w:val="-4"/>
          <w:sz w:val="19"/>
        </w:rPr>
        <w:t>POSTFIX_ERROR_CODE</w:t>
      </w:r>
      <w:r>
        <w:rPr>
          <w:rFonts w:ascii="Times New Roman"/>
          <w:spacing w:val="-4"/>
          <w:sz w:val="20"/>
        </w:rPr>
        <w:t>).</w:t>
      </w:r>
    </w:p>
    <w:p>
      <w:pPr>
        <w:pStyle w:val="16"/>
        <w:numPr>
          <w:ilvl w:val="0"/>
          <w:numId w:val="137"/>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spring.mvc.view.prefix</w:t>
      </w:r>
    </w:p>
    <w:p>
      <w:pPr>
        <w:pStyle w:val="11"/>
        <w:spacing w:before="33" w:line="240" w:lineRule="auto"/>
        <w:ind w:left="875" w:right="0"/>
        <w:jc w:val="both"/>
      </w:pPr>
      <w:r>
        <w:rPr>
          <w:w w:val="105"/>
        </w:rPr>
        <w:t xml:space="preserve">Spring </w:t>
      </w:r>
      <w:r>
        <w:rPr>
          <w:w w:val="105"/>
          <w:sz w:val="18"/>
        </w:rPr>
        <w:t xml:space="preserve">MVC </w:t>
      </w:r>
      <w:r>
        <w:rPr>
          <w:w w:val="105"/>
        </w:rPr>
        <w:t>view</w:t>
      </w:r>
      <w:r>
        <w:rPr>
          <w:spacing w:val="-38"/>
          <w:w w:val="105"/>
        </w:rPr>
        <w:t xml:space="preserve"> </w:t>
      </w:r>
      <w:r>
        <w:rPr>
          <w:w w:val="105"/>
        </w:rPr>
        <w:t>prefix.</w:t>
      </w:r>
    </w:p>
    <w:p>
      <w:pPr>
        <w:pStyle w:val="16"/>
        <w:numPr>
          <w:ilvl w:val="0"/>
          <w:numId w:val="137"/>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spring.mvc.view.suffix</w:t>
      </w:r>
    </w:p>
    <w:p>
      <w:pPr>
        <w:pStyle w:val="11"/>
        <w:spacing w:before="33" w:line="240" w:lineRule="auto"/>
        <w:ind w:left="875" w:right="0"/>
        <w:jc w:val="both"/>
      </w:pPr>
      <w:r>
        <w:t xml:space="preserve">Spring </w:t>
      </w:r>
      <w:r>
        <w:rPr>
          <w:sz w:val="18"/>
        </w:rPr>
        <w:t xml:space="preserve">MVC </w:t>
      </w:r>
      <w:r>
        <w:t>view</w:t>
      </w:r>
      <w:r>
        <w:rPr>
          <w:spacing w:val="28"/>
        </w:rPr>
        <w:t xml:space="preserve"> </w:t>
      </w:r>
      <w:r>
        <w:t>suffix.</w:t>
      </w:r>
    </w:p>
    <w:p>
      <w:pPr>
        <w:spacing w:after="0" w:line="240"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606" o:spid="_x0000_s3606"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226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38"/>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spring.rabbitmq.addresses</w:t>
      </w:r>
    </w:p>
    <w:p>
      <w:pPr>
        <w:pStyle w:val="11"/>
        <w:spacing w:before="33" w:line="240" w:lineRule="auto"/>
        <w:ind w:left="1135" w:right="102"/>
        <w:jc w:val="left"/>
      </w:pPr>
      <w:r>
        <w:rPr>
          <w:w w:val="110"/>
        </w:rPr>
        <w:t>Comma-separated</w:t>
      </w:r>
      <w:r>
        <w:rPr>
          <w:spacing w:val="-10"/>
          <w:w w:val="110"/>
        </w:rPr>
        <w:t xml:space="preserve"> </w:t>
      </w:r>
      <w:r>
        <w:rPr>
          <w:w w:val="110"/>
        </w:rPr>
        <w:t>list</w:t>
      </w:r>
      <w:r>
        <w:rPr>
          <w:spacing w:val="-10"/>
          <w:w w:val="110"/>
        </w:rPr>
        <w:t xml:space="preserve"> </w:t>
      </w:r>
      <w:r>
        <w:rPr>
          <w:w w:val="110"/>
        </w:rPr>
        <w:t>of</w:t>
      </w:r>
      <w:r>
        <w:rPr>
          <w:spacing w:val="-10"/>
          <w:w w:val="110"/>
        </w:rPr>
        <w:t xml:space="preserve"> </w:t>
      </w:r>
      <w:r>
        <w:rPr>
          <w:w w:val="110"/>
        </w:rPr>
        <w:t>addresses</w:t>
      </w:r>
      <w:r>
        <w:rPr>
          <w:spacing w:val="-10"/>
          <w:w w:val="110"/>
        </w:rPr>
        <w:t xml:space="preserve"> </w:t>
      </w:r>
      <w:r>
        <w:rPr>
          <w:w w:val="110"/>
        </w:rPr>
        <w:t>to</w:t>
      </w:r>
      <w:r>
        <w:rPr>
          <w:spacing w:val="-10"/>
          <w:w w:val="110"/>
        </w:rPr>
        <w:t xml:space="preserve"> </w:t>
      </w:r>
      <w:r>
        <w:rPr>
          <w:w w:val="110"/>
        </w:rPr>
        <w:t>which</w:t>
      </w:r>
      <w:r>
        <w:rPr>
          <w:spacing w:val="-10"/>
          <w:w w:val="110"/>
        </w:rPr>
        <w:t xml:space="preserve"> </w:t>
      </w:r>
      <w:r>
        <w:rPr>
          <w:w w:val="110"/>
        </w:rPr>
        <w:t>the</w:t>
      </w:r>
      <w:r>
        <w:rPr>
          <w:spacing w:val="-10"/>
          <w:w w:val="110"/>
        </w:rPr>
        <w:t xml:space="preserve"> </w:t>
      </w:r>
      <w:r>
        <w:rPr>
          <w:w w:val="110"/>
        </w:rPr>
        <w:t>client</w:t>
      </w:r>
      <w:r>
        <w:rPr>
          <w:spacing w:val="-10"/>
          <w:w w:val="110"/>
        </w:rPr>
        <w:t xml:space="preserve"> </w:t>
      </w:r>
      <w:r>
        <w:rPr>
          <w:w w:val="110"/>
        </w:rPr>
        <w:t>should</w:t>
      </w:r>
      <w:r>
        <w:rPr>
          <w:spacing w:val="-10"/>
          <w:w w:val="110"/>
        </w:rPr>
        <w:t xml:space="preserve"> </w:t>
      </w:r>
      <w:r>
        <w:rPr>
          <w:w w:val="110"/>
        </w:rPr>
        <w:t>connect.</w:t>
      </w:r>
    </w:p>
    <w:p>
      <w:pPr>
        <w:pStyle w:val="16"/>
        <w:numPr>
          <w:ilvl w:val="0"/>
          <w:numId w:val="138"/>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spring.rabbitmq.dynamic</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05"/>
          <w:sz w:val="20"/>
        </w:rPr>
        <w:t>Create</w:t>
      </w:r>
      <w:r>
        <w:rPr>
          <w:rFonts w:ascii="Times New Roman"/>
          <w:spacing w:val="-21"/>
          <w:w w:val="105"/>
          <w:sz w:val="20"/>
        </w:rPr>
        <w:t xml:space="preserve"> </w:t>
      </w:r>
      <w:r>
        <w:rPr>
          <w:rFonts w:ascii="Times New Roman"/>
          <w:w w:val="105"/>
          <w:sz w:val="20"/>
        </w:rPr>
        <w:t>an</w:t>
      </w:r>
      <w:r>
        <w:rPr>
          <w:rFonts w:ascii="Times New Roman"/>
          <w:spacing w:val="-22"/>
          <w:w w:val="105"/>
          <w:sz w:val="20"/>
        </w:rPr>
        <w:t xml:space="preserve"> </w:t>
      </w:r>
      <w:r>
        <w:rPr>
          <w:rFonts w:ascii="Courier New"/>
          <w:w w:val="105"/>
          <w:sz w:val="19"/>
        </w:rPr>
        <w:t>AmqpAdmin</w:t>
      </w:r>
      <w:r>
        <w:rPr>
          <w:rFonts w:ascii="Courier New"/>
          <w:spacing w:val="-89"/>
          <w:w w:val="105"/>
          <w:sz w:val="19"/>
        </w:rPr>
        <w:t xml:space="preserve"> </w:t>
      </w:r>
      <w:r>
        <w:rPr>
          <w:rFonts w:ascii="Times New Roman"/>
          <w:w w:val="105"/>
          <w:sz w:val="20"/>
        </w:rPr>
        <w:t>bean.</w:t>
      </w:r>
      <w:r>
        <w:rPr>
          <w:rFonts w:ascii="Times New Roman"/>
          <w:spacing w:val="-21"/>
          <w:w w:val="105"/>
          <w:sz w:val="20"/>
        </w:rPr>
        <w:t xml:space="preserve"> </w:t>
      </w:r>
      <w:r>
        <w:rPr>
          <w:rFonts w:ascii="Times New Roman"/>
          <w:w w:val="105"/>
          <w:sz w:val="20"/>
        </w:rPr>
        <w:t>(Default</w:t>
      </w:r>
      <w:r>
        <w:rPr>
          <w:rFonts w:ascii="Times New Roman"/>
          <w:spacing w:val="-21"/>
          <w:w w:val="105"/>
          <w:sz w:val="20"/>
        </w:rPr>
        <w:t xml:space="preserve"> </w:t>
      </w:r>
      <w:r>
        <w:rPr>
          <w:rFonts w:ascii="Times New Roman"/>
          <w:w w:val="105"/>
          <w:sz w:val="20"/>
        </w:rPr>
        <w:t>value:</w:t>
      </w:r>
      <w:r>
        <w:rPr>
          <w:rFonts w:ascii="Times New Roman"/>
          <w:spacing w:val="-22"/>
          <w:w w:val="105"/>
          <w:sz w:val="20"/>
        </w:rPr>
        <w:t xml:space="preserve"> </w:t>
      </w:r>
      <w:r>
        <w:rPr>
          <w:rFonts w:ascii="Courier New"/>
          <w:w w:val="105"/>
          <w:sz w:val="19"/>
        </w:rPr>
        <w:t>true</w:t>
      </w:r>
      <w:r>
        <w:rPr>
          <w:rFonts w:ascii="Times New Roman"/>
          <w:w w:val="105"/>
          <w:sz w:val="20"/>
        </w:rPr>
        <w:t>)</w:t>
      </w:r>
    </w:p>
    <w:p>
      <w:pPr>
        <w:pStyle w:val="16"/>
        <w:numPr>
          <w:ilvl w:val="0"/>
          <w:numId w:val="13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spring.rabbitmq.host</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05"/>
          <w:sz w:val="20"/>
        </w:rPr>
        <w:t>Rabbit</w:t>
      </w:r>
      <w:r>
        <w:rPr>
          <w:rFonts w:ascii="Times New Roman"/>
          <w:w w:val="105"/>
          <w:sz w:val="18"/>
        </w:rPr>
        <w:t>MQ</w:t>
      </w:r>
      <w:r>
        <w:rPr>
          <w:rFonts w:ascii="Times New Roman"/>
          <w:spacing w:val="-20"/>
          <w:w w:val="105"/>
          <w:sz w:val="18"/>
        </w:rPr>
        <w:t xml:space="preserve"> </w:t>
      </w:r>
      <w:r>
        <w:rPr>
          <w:rFonts w:ascii="Times New Roman"/>
          <w:w w:val="105"/>
          <w:sz w:val="20"/>
        </w:rPr>
        <w:t>host.</w:t>
      </w:r>
      <w:r>
        <w:rPr>
          <w:rFonts w:ascii="Times New Roman"/>
          <w:spacing w:val="-25"/>
          <w:w w:val="105"/>
          <w:sz w:val="20"/>
        </w:rPr>
        <w:t xml:space="preserve"> </w:t>
      </w:r>
      <w:r>
        <w:rPr>
          <w:rFonts w:ascii="Times New Roman"/>
          <w:w w:val="105"/>
          <w:sz w:val="20"/>
        </w:rPr>
        <w:t>(Default</w:t>
      </w:r>
      <w:r>
        <w:rPr>
          <w:rFonts w:ascii="Times New Roman"/>
          <w:spacing w:val="-25"/>
          <w:w w:val="105"/>
          <w:sz w:val="20"/>
        </w:rPr>
        <w:t xml:space="preserve"> </w:t>
      </w:r>
      <w:r>
        <w:rPr>
          <w:rFonts w:ascii="Times New Roman"/>
          <w:w w:val="105"/>
          <w:sz w:val="20"/>
        </w:rPr>
        <w:t>value:</w:t>
      </w:r>
      <w:r>
        <w:rPr>
          <w:rFonts w:ascii="Times New Roman"/>
          <w:spacing w:val="-25"/>
          <w:w w:val="105"/>
          <w:sz w:val="20"/>
        </w:rPr>
        <w:t xml:space="preserve"> </w:t>
      </w:r>
      <w:r>
        <w:rPr>
          <w:rFonts w:ascii="Courier New"/>
          <w:w w:val="105"/>
          <w:sz w:val="19"/>
        </w:rPr>
        <w:t>localhost</w:t>
      </w:r>
      <w:r>
        <w:rPr>
          <w:rFonts w:ascii="Times New Roman"/>
          <w:w w:val="105"/>
          <w:sz w:val="20"/>
        </w:rPr>
        <w:t>)</w:t>
      </w:r>
    </w:p>
    <w:p>
      <w:pPr>
        <w:pStyle w:val="16"/>
        <w:numPr>
          <w:ilvl w:val="0"/>
          <w:numId w:val="13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spring.rabbitmq.listener.acknowledge-mode</w:t>
      </w:r>
    </w:p>
    <w:p>
      <w:pPr>
        <w:pStyle w:val="11"/>
        <w:spacing w:before="33" w:line="240" w:lineRule="auto"/>
        <w:ind w:left="1135" w:right="102"/>
        <w:jc w:val="left"/>
      </w:pPr>
      <w:r>
        <w:rPr>
          <w:w w:val="110"/>
        </w:rPr>
        <w:t>Acknowledge</w:t>
      </w:r>
      <w:r>
        <w:rPr>
          <w:spacing w:val="-21"/>
          <w:w w:val="110"/>
        </w:rPr>
        <w:t xml:space="preserve"> </w:t>
      </w:r>
      <w:r>
        <w:rPr>
          <w:w w:val="110"/>
        </w:rPr>
        <w:t>mode</w:t>
      </w:r>
      <w:r>
        <w:rPr>
          <w:spacing w:val="-21"/>
          <w:w w:val="110"/>
        </w:rPr>
        <w:t xml:space="preserve"> </w:t>
      </w:r>
      <w:r>
        <w:rPr>
          <w:w w:val="110"/>
        </w:rPr>
        <w:t>of</w:t>
      </w:r>
      <w:r>
        <w:rPr>
          <w:spacing w:val="-21"/>
          <w:w w:val="110"/>
        </w:rPr>
        <w:t xml:space="preserve"> </w:t>
      </w:r>
      <w:r>
        <w:rPr>
          <w:w w:val="110"/>
        </w:rPr>
        <w:t>container.</w:t>
      </w:r>
    </w:p>
    <w:p>
      <w:pPr>
        <w:pStyle w:val="16"/>
        <w:numPr>
          <w:ilvl w:val="0"/>
          <w:numId w:val="13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spring.rabbitmq.listener.auto-startup</w:t>
      </w:r>
    </w:p>
    <w:p>
      <w:pPr>
        <w:pStyle w:val="11"/>
        <w:spacing w:before="33" w:line="240" w:lineRule="auto"/>
        <w:ind w:left="1135" w:right="102"/>
        <w:jc w:val="left"/>
      </w:pPr>
      <w:r>
        <w:rPr>
          <w:w w:val="105"/>
        </w:rPr>
        <w:t xml:space="preserve">Start the container automatically on startup. (Default value:  </w:t>
      </w:r>
      <w:r>
        <w:rPr>
          <w:spacing w:val="31"/>
          <w:w w:val="105"/>
        </w:rPr>
        <w:t xml:space="preserve"> </w:t>
      </w:r>
      <w:r>
        <w:rPr>
          <w:rFonts w:ascii="Courier New"/>
          <w:w w:val="105"/>
          <w:sz w:val="19"/>
        </w:rPr>
        <w:t>true</w:t>
      </w:r>
      <w:r>
        <w:rPr>
          <w:w w:val="105"/>
        </w:rPr>
        <w:t>)</w:t>
      </w:r>
    </w:p>
    <w:p>
      <w:pPr>
        <w:pStyle w:val="16"/>
        <w:numPr>
          <w:ilvl w:val="0"/>
          <w:numId w:val="13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spring.rabbitmq.listener.concurrency</w:t>
      </w:r>
    </w:p>
    <w:p>
      <w:pPr>
        <w:pStyle w:val="11"/>
        <w:spacing w:before="33" w:line="240" w:lineRule="auto"/>
        <w:ind w:left="1135" w:right="102"/>
        <w:jc w:val="left"/>
      </w:pPr>
      <w:r>
        <w:rPr>
          <w:w w:val="110"/>
        </w:rPr>
        <w:t>Minimum number of</w:t>
      </w:r>
      <w:r>
        <w:rPr>
          <w:spacing w:val="-15"/>
          <w:w w:val="110"/>
        </w:rPr>
        <w:t xml:space="preserve"> </w:t>
      </w:r>
      <w:r>
        <w:rPr>
          <w:w w:val="110"/>
        </w:rPr>
        <w:t>consumers.</w:t>
      </w:r>
    </w:p>
    <w:p>
      <w:pPr>
        <w:pStyle w:val="16"/>
        <w:numPr>
          <w:ilvl w:val="0"/>
          <w:numId w:val="138"/>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spring.rabbitmq.listener.max-concurrency</w:t>
      </w:r>
    </w:p>
    <w:p>
      <w:pPr>
        <w:pStyle w:val="11"/>
        <w:spacing w:before="33" w:line="240" w:lineRule="auto"/>
        <w:ind w:left="1135" w:right="102"/>
        <w:jc w:val="left"/>
      </w:pPr>
      <w:r>
        <w:rPr>
          <w:w w:val="110"/>
        </w:rPr>
        <w:t>Maximum number of</w:t>
      </w:r>
      <w:r>
        <w:rPr>
          <w:spacing w:val="-24"/>
          <w:w w:val="110"/>
        </w:rPr>
        <w:t xml:space="preserve"> </w:t>
      </w:r>
      <w:r>
        <w:rPr>
          <w:w w:val="110"/>
        </w:rPr>
        <w:t>consumers.</w:t>
      </w:r>
    </w:p>
    <w:p>
      <w:pPr>
        <w:pStyle w:val="16"/>
        <w:numPr>
          <w:ilvl w:val="0"/>
          <w:numId w:val="13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spring.rabbitmq.listener.prefetch</w:t>
      </w:r>
    </w:p>
    <w:p>
      <w:pPr>
        <w:pStyle w:val="11"/>
        <w:spacing w:before="33" w:line="271" w:lineRule="auto"/>
        <w:ind w:left="1135" w:right="102"/>
        <w:jc w:val="left"/>
      </w:pPr>
      <w:r>
        <w:rPr>
          <w:w w:val="110"/>
        </w:rPr>
        <w:t>Number of messages to be handled in a single request. It should be greater than or equal to the transaction size (if</w:t>
      </w:r>
      <w:r>
        <w:rPr>
          <w:spacing w:val="-10"/>
          <w:w w:val="110"/>
        </w:rPr>
        <w:t xml:space="preserve"> </w:t>
      </w:r>
      <w:r>
        <w:rPr>
          <w:w w:val="110"/>
        </w:rPr>
        <w:t>used).</w:t>
      </w:r>
    </w:p>
    <w:p>
      <w:pPr>
        <w:pStyle w:val="16"/>
        <w:numPr>
          <w:ilvl w:val="0"/>
          <w:numId w:val="138"/>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spring.rabbitmq.listener.transaction-size</w:t>
      </w:r>
    </w:p>
    <w:p>
      <w:pPr>
        <w:pStyle w:val="11"/>
        <w:spacing w:before="33" w:line="271" w:lineRule="auto"/>
        <w:ind w:left="1135" w:right="104"/>
        <w:jc w:val="left"/>
      </w:pPr>
      <w:r>
        <w:rPr>
          <w:w w:val="110"/>
        </w:rPr>
        <w:t>Number</w:t>
      </w:r>
      <w:r>
        <w:rPr>
          <w:spacing w:val="-9"/>
          <w:w w:val="110"/>
        </w:rPr>
        <w:t xml:space="preserve"> </w:t>
      </w:r>
      <w:r>
        <w:rPr>
          <w:w w:val="110"/>
        </w:rPr>
        <w:t>of</w:t>
      </w:r>
      <w:r>
        <w:rPr>
          <w:spacing w:val="-9"/>
          <w:w w:val="110"/>
        </w:rPr>
        <w:t xml:space="preserve"> </w:t>
      </w:r>
      <w:r>
        <w:rPr>
          <w:w w:val="110"/>
        </w:rPr>
        <w:t>messages</w:t>
      </w:r>
      <w:r>
        <w:rPr>
          <w:spacing w:val="-9"/>
          <w:w w:val="110"/>
        </w:rPr>
        <w:t xml:space="preserve"> </w:t>
      </w:r>
      <w:r>
        <w:rPr>
          <w:w w:val="110"/>
        </w:rPr>
        <w:t>to</w:t>
      </w:r>
      <w:r>
        <w:rPr>
          <w:spacing w:val="-9"/>
          <w:w w:val="110"/>
        </w:rPr>
        <w:t xml:space="preserve"> </w:t>
      </w:r>
      <w:r>
        <w:rPr>
          <w:w w:val="110"/>
        </w:rPr>
        <w:t>be</w:t>
      </w:r>
      <w:r>
        <w:rPr>
          <w:spacing w:val="-9"/>
          <w:w w:val="110"/>
        </w:rPr>
        <w:t xml:space="preserve"> </w:t>
      </w:r>
      <w:r>
        <w:rPr>
          <w:w w:val="110"/>
        </w:rPr>
        <w:t>processed</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transaction.</w:t>
      </w:r>
      <w:r>
        <w:rPr>
          <w:spacing w:val="-9"/>
          <w:w w:val="110"/>
        </w:rPr>
        <w:t xml:space="preserve"> </w:t>
      </w:r>
      <w:r>
        <w:rPr>
          <w:w w:val="110"/>
        </w:rPr>
        <w:t>For</w:t>
      </w:r>
      <w:r>
        <w:rPr>
          <w:spacing w:val="-9"/>
          <w:w w:val="110"/>
        </w:rPr>
        <w:t xml:space="preserve"> </w:t>
      </w:r>
      <w:r>
        <w:rPr>
          <w:w w:val="110"/>
        </w:rPr>
        <w:t>best</w:t>
      </w:r>
      <w:r>
        <w:rPr>
          <w:spacing w:val="-9"/>
          <w:w w:val="110"/>
        </w:rPr>
        <w:t xml:space="preserve"> </w:t>
      </w:r>
      <w:r>
        <w:rPr>
          <w:w w:val="110"/>
        </w:rPr>
        <w:t>results,</w:t>
      </w:r>
      <w:r>
        <w:rPr>
          <w:spacing w:val="-9"/>
          <w:w w:val="110"/>
        </w:rPr>
        <w:t xml:space="preserve"> </w:t>
      </w:r>
      <w:r>
        <w:rPr>
          <w:w w:val="110"/>
        </w:rPr>
        <w:t>it</w:t>
      </w:r>
      <w:r>
        <w:rPr>
          <w:spacing w:val="-9"/>
          <w:w w:val="110"/>
        </w:rPr>
        <w:t xml:space="preserve"> </w:t>
      </w:r>
      <w:r>
        <w:rPr>
          <w:w w:val="110"/>
        </w:rPr>
        <w:t>should</w:t>
      </w:r>
      <w:r>
        <w:rPr>
          <w:spacing w:val="-9"/>
          <w:w w:val="110"/>
        </w:rPr>
        <w:t xml:space="preserve"> </w:t>
      </w:r>
      <w:r>
        <w:rPr>
          <w:w w:val="110"/>
        </w:rPr>
        <w:t>be less than or equal to the prefetch</w:t>
      </w:r>
      <w:r>
        <w:rPr>
          <w:spacing w:val="30"/>
          <w:w w:val="110"/>
        </w:rPr>
        <w:t xml:space="preserve"> </w:t>
      </w:r>
      <w:r>
        <w:rPr>
          <w:w w:val="110"/>
        </w:rPr>
        <w:t>count.</w:t>
      </w:r>
    </w:p>
    <w:p>
      <w:pPr>
        <w:pStyle w:val="16"/>
        <w:numPr>
          <w:ilvl w:val="0"/>
          <w:numId w:val="138"/>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spring.rabbitmq.password</w:t>
      </w:r>
    </w:p>
    <w:p>
      <w:pPr>
        <w:pStyle w:val="11"/>
        <w:spacing w:before="33" w:line="240" w:lineRule="auto"/>
        <w:ind w:left="1135" w:right="102"/>
        <w:jc w:val="left"/>
      </w:pPr>
      <w:r>
        <w:rPr>
          <w:w w:val="110"/>
        </w:rPr>
        <w:t>Login to authenticate against the</w:t>
      </w:r>
      <w:r>
        <w:rPr>
          <w:spacing w:val="17"/>
          <w:w w:val="110"/>
        </w:rPr>
        <w:t xml:space="preserve"> </w:t>
      </w:r>
      <w:r>
        <w:rPr>
          <w:spacing w:val="-3"/>
          <w:w w:val="110"/>
        </w:rPr>
        <w:t>broker.</w:t>
      </w:r>
    </w:p>
    <w:p>
      <w:pPr>
        <w:pStyle w:val="16"/>
        <w:numPr>
          <w:ilvl w:val="0"/>
          <w:numId w:val="13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spring.rabbitmq.port</w:t>
      </w:r>
    </w:p>
    <w:p>
      <w:pPr>
        <w:pStyle w:val="11"/>
        <w:spacing w:before="33" w:line="240" w:lineRule="auto"/>
        <w:ind w:left="1135" w:right="102"/>
        <w:jc w:val="left"/>
      </w:pPr>
      <w:r>
        <w:rPr>
          <w:w w:val="105"/>
        </w:rPr>
        <w:t>Rabbit</w:t>
      </w:r>
      <w:r>
        <w:rPr>
          <w:w w:val="105"/>
          <w:sz w:val="18"/>
        </w:rPr>
        <w:t xml:space="preserve">MQ </w:t>
      </w:r>
      <w:r>
        <w:rPr>
          <w:w w:val="105"/>
        </w:rPr>
        <w:t>port. (Default value:</w:t>
      </w:r>
      <w:r>
        <w:rPr>
          <w:spacing w:val="10"/>
          <w:w w:val="105"/>
        </w:rPr>
        <w:t xml:space="preserve"> </w:t>
      </w:r>
      <w:r>
        <w:rPr>
          <w:rFonts w:ascii="Courier New"/>
          <w:w w:val="105"/>
          <w:sz w:val="19"/>
        </w:rPr>
        <w:t>5672</w:t>
      </w:r>
      <w:r>
        <w:rPr>
          <w:w w:val="105"/>
        </w:rPr>
        <w:t>)</w:t>
      </w:r>
    </w:p>
    <w:p>
      <w:pPr>
        <w:pStyle w:val="16"/>
        <w:numPr>
          <w:ilvl w:val="0"/>
          <w:numId w:val="13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spring.rabbitmq.requested-heartbeat</w:t>
      </w:r>
    </w:p>
    <w:p>
      <w:pPr>
        <w:pStyle w:val="11"/>
        <w:spacing w:before="33" w:line="240" w:lineRule="auto"/>
        <w:ind w:left="1135" w:right="102"/>
        <w:jc w:val="left"/>
      </w:pPr>
      <w:r>
        <w:rPr>
          <w:w w:val="110"/>
        </w:rPr>
        <w:t>Requested heartbeat timeout in seconds; 0 for</w:t>
      </w:r>
      <w:r>
        <w:rPr>
          <w:spacing w:val="10"/>
          <w:w w:val="110"/>
        </w:rPr>
        <w:t xml:space="preserve"> </w:t>
      </w:r>
      <w:r>
        <w:rPr>
          <w:w w:val="110"/>
        </w:rPr>
        <w:t>none.</w:t>
      </w:r>
    </w:p>
    <w:p>
      <w:pPr>
        <w:pStyle w:val="16"/>
        <w:numPr>
          <w:ilvl w:val="0"/>
          <w:numId w:val="138"/>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spring.rabbitmq.ssl.enabled</w:t>
      </w:r>
    </w:p>
    <w:p>
      <w:pPr>
        <w:spacing w:before="33"/>
        <w:ind w:left="1135" w:right="102" w:firstLine="0"/>
        <w:jc w:val="left"/>
        <w:rPr>
          <w:rFonts w:hint="default" w:ascii="Times New Roman" w:hAnsi="Times New Roman" w:eastAsia="Times New Roman" w:cs="Times New Roman"/>
          <w:sz w:val="20"/>
          <w:szCs w:val="20"/>
        </w:rPr>
      </w:pPr>
      <w:r>
        <w:rPr>
          <w:rFonts w:ascii="Times New Roman"/>
          <w:w w:val="105"/>
          <w:sz w:val="20"/>
        </w:rPr>
        <w:t xml:space="preserve">Enable </w:t>
      </w:r>
      <w:r>
        <w:rPr>
          <w:rFonts w:ascii="Times New Roman"/>
          <w:w w:val="105"/>
          <w:sz w:val="18"/>
        </w:rPr>
        <w:t xml:space="preserve">SSL </w:t>
      </w:r>
      <w:r>
        <w:rPr>
          <w:rFonts w:ascii="Times New Roman"/>
          <w:w w:val="105"/>
          <w:sz w:val="20"/>
        </w:rPr>
        <w:t>support. (Default value:</w:t>
      </w:r>
      <w:r>
        <w:rPr>
          <w:rFonts w:ascii="Times New Roman"/>
          <w:spacing w:val="-7"/>
          <w:w w:val="105"/>
          <w:sz w:val="20"/>
        </w:rPr>
        <w:t xml:space="preserve"> </w:t>
      </w:r>
      <w:r>
        <w:rPr>
          <w:rFonts w:ascii="Courier New"/>
          <w:w w:val="105"/>
          <w:sz w:val="19"/>
        </w:rPr>
        <w:t>false</w:t>
      </w:r>
      <w:r>
        <w:rPr>
          <w:rFonts w:ascii="Times New Roman"/>
          <w:w w:val="105"/>
          <w:sz w:val="20"/>
        </w:rPr>
        <w:t>)</w:t>
      </w:r>
    </w:p>
    <w:p>
      <w:pPr>
        <w:pStyle w:val="16"/>
        <w:numPr>
          <w:ilvl w:val="0"/>
          <w:numId w:val="138"/>
        </w:numPr>
        <w:tabs>
          <w:tab w:val="left" w:pos="1136"/>
        </w:tabs>
        <w:spacing w:before="158" w:after="0" w:line="240" w:lineRule="auto"/>
        <w:ind w:left="1135" w:right="0" w:hanging="312"/>
        <w:jc w:val="left"/>
        <w:rPr>
          <w:rFonts w:hint="default" w:ascii="Courier New" w:hAnsi="Courier New" w:eastAsia="Courier New" w:cs="Courier New"/>
          <w:sz w:val="19"/>
          <w:szCs w:val="19"/>
        </w:rPr>
      </w:pPr>
      <w:r>
        <w:rPr>
          <w:rFonts w:ascii="Courier New"/>
          <w:sz w:val="19"/>
        </w:rPr>
        <w:t>spring.rabbitmq.ssl.key-store</w:t>
      </w:r>
    </w:p>
    <w:p>
      <w:pPr>
        <w:pStyle w:val="11"/>
        <w:spacing w:before="33" w:line="240" w:lineRule="auto"/>
        <w:ind w:left="1135" w:right="102"/>
        <w:jc w:val="left"/>
      </w:pPr>
      <w:r>
        <w:rPr>
          <w:w w:val="110"/>
        </w:rPr>
        <w:t>Path</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key</w:t>
      </w:r>
      <w:r>
        <w:rPr>
          <w:spacing w:val="-8"/>
          <w:w w:val="110"/>
        </w:rPr>
        <w:t xml:space="preserve"> </w:t>
      </w:r>
      <w:r>
        <w:rPr>
          <w:w w:val="110"/>
        </w:rPr>
        <w:t>store</w:t>
      </w:r>
      <w:r>
        <w:rPr>
          <w:spacing w:val="-8"/>
          <w:w w:val="110"/>
        </w:rPr>
        <w:t xml:space="preserve"> </w:t>
      </w:r>
      <w:r>
        <w:rPr>
          <w:w w:val="110"/>
        </w:rPr>
        <w:t>that</w:t>
      </w:r>
      <w:r>
        <w:rPr>
          <w:spacing w:val="-8"/>
          <w:w w:val="110"/>
        </w:rPr>
        <w:t xml:space="preserve"> </w:t>
      </w:r>
      <w:r>
        <w:rPr>
          <w:w w:val="110"/>
        </w:rPr>
        <w:t>holds</w:t>
      </w:r>
      <w:r>
        <w:rPr>
          <w:spacing w:val="-8"/>
          <w:w w:val="110"/>
        </w:rPr>
        <w:t xml:space="preserve"> </w:t>
      </w:r>
      <w:r>
        <w:rPr>
          <w:w w:val="110"/>
        </w:rPr>
        <w:t>the</w:t>
      </w:r>
      <w:r>
        <w:rPr>
          <w:spacing w:val="-8"/>
          <w:w w:val="110"/>
        </w:rPr>
        <w:t xml:space="preserve"> </w:t>
      </w:r>
      <w:r>
        <w:rPr>
          <w:w w:val="110"/>
          <w:sz w:val="18"/>
        </w:rPr>
        <w:t>SSL</w:t>
      </w:r>
      <w:r>
        <w:rPr>
          <w:spacing w:val="-3"/>
          <w:w w:val="110"/>
          <w:sz w:val="18"/>
        </w:rPr>
        <w:t xml:space="preserve"> </w:t>
      </w:r>
      <w:r>
        <w:rPr>
          <w:w w:val="110"/>
        </w:rPr>
        <w:t>certificate.</w:t>
      </w:r>
    </w:p>
    <w:p>
      <w:pPr>
        <w:pStyle w:val="16"/>
        <w:numPr>
          <w:ilvl w:val="0"/>
          <w:numId w:val="138"/>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spring.rabbitmq.ssl.key-store-password</w:t>
      </w:r>
    </w:p>
    <w:p>
      <w:pPr>
        <w:pStyle w:val="11"/>
        <w:spacing w:before="33" w:line="240" w:lineRule="auto"/>
        <w:ind w:left="1135" w:right="102"/>
        <w:jc w:val="left"/>
      </w:pPr>
      <w:r>
        <w:rPr>
          <w:w w:val="110"/>
        </w:rPr>
        <w:t>Password</w:t>
      </w:r>
      <w:r>
        <w:rPr>
          <w:spacing w:val="-21"/>
          <w:w w:val="110"/>
        </w:rPr>
        <w:t xml:space="preserve"> </w:t>
      </w:r>
      <w:r>
        <w:rPr>
          <w:w w:val="110"/>
        </w:rPr>
        <w:t>used</w:t>
      </w:r>
      <w:r>
        <w:rPr>
          <w:spacing w:val="-21"/>
          <w:w w:val="110"/>
        </w:rPr>
        <w:t xml:space="preserve"> </w:t>
      </w:r>
      <w:r>
        <w:rPr>
          <w:w w:val="110"/>
        </w:rPr>
        <w:t>to</w:t>
      </w:r>
      <w:r>
        <w:rPr>
          <w:spacing w:val="-21"/>
          <w:w w:val="110"/>
        </w:rPr>
        <w:t xml:space="preserve"> </w:t>
      </w:r>
      <w:r>
        <w:rPr>
          <w:w w:val="110"/>
        </w:rPr>
        <w:t>access</w:t>
      </w:r>
      <w:r>
        <w:rPr>
          <w:spacing w:val="-21"/>
          <w:w w:val="110"/>
        </w:rPr>
        <w:t xml:space="preserve"> </w:t>
      </w:r>
      <w:r>
        <w:rPr>
          <w:w w:val="110"/>
        </w:rPr>
        <w:t>the</w:t>
      </w:r>
      <w:r>
        <w:rPr>
          <w:spacing w:val="-21"/>
          <w:w w:val="110"/>
        </w:rPr>
        <w:t xml:space="preserve"> </w:t>
      </w:r>
      <w:r>
        <w:rPr>
          <w:w w:val="110"/>
        </w:rPr>
        <w:t>key</w:t>
      </w:r>
      <w:r>
        <w:rPr>
          <w:spacing w:val="-21"/>
          <w:w w:val="110"/>
        </w:rPr>
        <w:t xml:space="preserve"> </w:t>
      </w:r>
      <w:r>
        <w:rPr>
          <w:w w:val="110"/>
        </w:rPr>
        <w:t>store.</w:t>
      </w:r>
    </w:p>
    <w:p>
      <w:pPr>
        <w:pStyle w:val="16"/>
        <w:numPr>
          <w:ilvl w:val="0"/>
          <w:numId w:val="138"/>
        </w:numPr>
        <w:tabs>
          <w:tab w:val="left" w:pos="1136"/>
        </w:tabs>
        <w:spacing w:before="172" w:after="0" w:line="240" w:lineRule="auto"/>
        <w:ind w:left="1135" w:right="0" w:hanging="312"/>
        <w:jc w:val="left"/>
        <w:rPr>
          <w:rFonts w:hint="default" w:ascii="Courier New" w:hAnsi="Courier New" w:eastAsia="Courier New" w:cs="Courier New"/>
          <w:sz w:val="19"/>
          <w:szCs w:val="19"/>
        </w:rPr>
      </w:pPr>
      <w:r>
        <w:rPr>
          <w:rFonts w:ascii="Courier New"/>
          <w:sz w:val="19"/>
        </w:rPr>
        <w:t>spring.rabbitmq.ssl.trust-store</w:t>
      </w:r>
    </w:p>
    <w:p>
      <w:pPr>
        <w:pStyle w:val="11"/>
        <w:spacing w:before="33" w:line="240" w:lineRule="auto"/>
        <w:ind w:left="1135" w:right="102"/>
        <w:jc w:val="left"/>
      </w:pPr>
      <w:r>
        <w:rPr>
          <w:spacing w:val="-4"/>
          <w:w w:val="105"/>
        </w:rPr>
        <w:t xml:space="preserve">Trust </w:t>
      </w:r>
      <w:r>
        <w:rPr>
          <w:w w:val="105"/>
        </w:rPr>
        <w:t xml:space="preserve">store that holds </w:t>
      </w:r>
      <w:r>
        <w:rPr>
          <w:w w:val="105"/>
          <w:sz w:val="18"/>
        </w:rPr>
        <w:t xml:space="preserve">SSL </w:t>
      </w:r>
      <w:r>
        <w:rPr>
          <w:spacing w:val="36"/>
          <w:w w:val="105"/>
          <w:sz w:val="18"/>
        </w:rPr>
        <w:t xml:space="preserve"> </w:t>
      </w:r>
      <w:r>
        <w:rPr>
          <w:w w:val="105"/>
        </w:rPr>
        <w:t>certificates.</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607" o:spid="_x0000_s3607"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227</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39"/>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spring.rabbitmq.ssl.trust-store-password</w:t>
      </w:r>
    </w:p>
    <w:p>
      <w:pPr>
        <w:pStyle w:val="11"/>
        <w:spacing w:before="33" w:line="240" w:lineRule="auto"/>
        <w:ind w:left="875" w:right="0"/>
        <w:jc w:val="both"/>
      </w:pPr>
      <w:r>
        <w:rPr>
          <w:w w:val="110"/>
        </w:rPr>
        <w:t>Password</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access</w:t>
      </w:r>
      <w:r>
        <w:rPr>
          <w:spacing w:val="-15"/>
          <w:w w:val="110"/>
        </w:rPr>
        <w:t xml:space="preserve"> </w:t>
      </w:r>
      <w:r>
        <w:rPr>
          <w:w w:val="110"/>
        </w:rPr>
        <w:t>the</w:t>
      </w:r>
      <w:r>
        <w:rPr>
          <w:spacing w:val="-15"/>
          <w:w w:val="110"/>
        </w:rPr>
        <w:t xml:space="preserve"> </w:t>
      </w:r>
      <w:r>
        <w:rPr>
          <w:w w:val="110"/>
        </w:rPr>
        <w:t>trust</w:t>
      </w:r>
      <w:r>
        <w:rPr>
          <w:spacing w:val="-15"/>
          <w:w w:val="110"/>
        </w:rPr>
        <w:t xml:space="preserve"> </w:t>
      </w:r>
      <w:r>
        <w:rPr>
          <w:w w:val="110"/>
        </w:rPr>
        <w:t>store.</w:t>
      </w:r>
    </w:p>
    <w:p>
      <w:pPr>
        <w:pStyle w:val="16"/>
        <w:numPr>
          <w:ilvl w:val="0"/>
          <w:numId w:val="13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spring.rabbitmq.username</w:t>
      </w:r>
    </w:p>
    <w:p>
      <w:pPr>
        <w:pStyle w:val="11"/>
        <w:spacing w:before="33" w:line="240" w:lineRule="auto"/>
        <w:ind w:left="875" w:right="0"/>
        <w:jc w:val="both"/>
      </w:pPr>
      <w:r>
        <w:rPr>
          <w:w w:val="110"/>
        </w:rPr>
        <w:t>Login user to authenticate to the</w:t>
      </w:r>
      <w:r>
        <w:rPr>
          <w:spacing w:val="39"/>
          <w:w w:val="110"/>
        </w:rPr>
        <w:t xml:space="preserve"> </w:t>
      </w:r>
      <w:r>
        <w:rPr>
          <w:spacing w:val="-3"/>
          <w:w w:val="110"/>
        </w:rPr>
        <w:t>broker.</w:t>
      </w:r>
    </w:p>
    <w:p>
      <w:pPr>
        <w:pStyle w:val="16"/>
        <w:numPr>
          <w:ilvl w:val="0"/>
          <w:numId w:val="13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spring.rabbitmq.virtual-host</w:t>
      </w:r>
    </w:p>
    <w:p>
      <w:pPr>
        <w:pStyle w:val="11"/>
        <w:spacing w:before="33" w:line="240" w:lineRule="auto"/>
        <w:ind w:left="875" w:right="0"/>
        <w:jc w:val="both"/>
      </w:pPr>
      <w:r>
        <w:rPr>
          <w:w w:val="110"/>
        </w:rPr>
        <w:t>Virtual host to use when connecting to the</w:t>
      </w:r>
      <w:r>
        <w:rPr>
          <w:spacing w:val="-22"/>
          <w:w w:val="110"/>
        </w:rPr>
        <w:t xml:space="preserve"> </w:t>
      </w:r>
      <w:r>
        <w:rPr>
          <w:spacing w:val="-3"/>
          <w:w w:val="110"/>
        </w:rPr>
        <w:t>broker.</w:t>
      </w:r>
    </w:p>
    <w:p>
      <w:pPr>
        <w:pStyle w:val="16"/>
        <w:numPr>
          <w:ilvl w:val="0"/>
          <w:numId w:val="13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spring.redis.database</w:t>
      </w:r>
    </w:p>
    <w:p>
      <w:pPr>
        <w:pStyle w:val="11"/>
        <w:spacing w:before="33" w:line="240" w:lineRule="auto"/>
        <w:ind w:left="875" w:right="0"/>
        <w:jc w:val="both"/>
      </w:pPr>
      <w:r>
        <w:rPr>
          <w:w w:val="110"/>
        </w:rPr>
        <w:t>Database</w:t>
      </w:r>
      <w:r>
        <w:rPr>
          <w:spacing w:val="-13"/>
          <w:w w:val="110"/>
        </w:rPr>
        <w:t xml:space="preserve"> </w:t>
      </w:r>
      <w:r>
        <w:rPr>
          <w:w w:val="110"/>
        </w:rPr>
        <w:t>index</w:t>
      </w:r>
      <w:r>
        <w:rPr>
          <w:spacing w:val="-13"/>
          <w:w w:val="110"/>
        </w:rPr>
        <w:t xml:space="preserve"> </w:t>
      </w:r>
      <w:r>
        <w:rPr>
          <w:w w:val="110"/>
        </w:rPr>
        <w:t>used</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connection</w:t>
      </w:r>
      <w:r>
        <w:rPr>
          <w:spacing w:val="-14"/>
          <w:w w:val="110"/>
        </w:rPr>
        <w:t xml:space="preserve"> </w:t>
      </w:r>
      <w:r>
        <w:rPr>
          <w:w w:val="110"/>
        </w:rPr>
        <w:t>factory.</w:t>
      </w:r>
      <w:r>
        <w:rPr>
          <w:spacing w:val="-14"/>
          <w:w w:val="110"/>
        </w:rPr>
        <w:t xml:space="preserve"> </w:t>
      </w:r>
      <w:bookmarkStart w:id="685" w:name="_bookmark559"/>
      <w:bookmarkEnd w:id="685"/>
      <w:r>
        <w:rPr>
          <w:w w:val="110"/>
        </w:rPr>
        <w:t>(Default</w:t>
      </w:r>
      <w:r>
        <w:rPr>
          <w:spacing w:val="-14"/>
          <w:w w:val="110"/>
        </w:rPr>
        <w:t xml:space="preserve"> </w:t>
      </w:r>
      <w:r>
        <w:rPr>
          <w:w w:val="110"/>
        </w:rPr>
        <w:t>value:</w:t>
      </w:r>
      <w:r>
        <w:rPr>
          <w:spacing w:val="-12"/>
          <w:w w:val="110"/>
        </w:rPr>
        <w:t xml:space="preserve"> </w:t>
      </w:r>
      <w:r>
        <w:rPr>
          <w:rFonts w:ascii="Courier New"/>
          <w:w w:val="110"/>
          <w:sz w:val="19"/>
        </w:rPr>
        <w:t>0</w:t>
      </w:r>
      <w:r>
        <w:rPr>
          <w:w w:val="110"/>
        </w:rPr>
        <w:t>)</w:t>
      </w:r>
    </w:p>
    <w:p>
      <w:pPr>
        <w:pStyle w:val="16"/>
        <w:numPr>
          <w:ilvl w:val="0"/>
          <w:numId w:val="139"/>
        </w:numPr>
        <w:tabs>
          <w:tab w:val="left" w:pos="876"/>
        </w:tabs>
        <w:spacing w:before="158" w:after="0" w:line="240" w:lineRule="auto"/>
        <w:ind w:left="875" w:right="0" w:hanging="312"/>
        <w:jc w:val="left"/>
        <w:rPr>
          <w:rFonts w:hint="default" w:ascii="Courier New" w:hAnsi="Courier New" w:eastAsia="Courier New" w:cs="Courier New"/>
          <w:sz w:val="19"/>
          <w:szCs w:val="19"/>
        </w:rPr>
      </w:pPr>
      <w:bookmarkStart w:id="686" w:name="_bookmark560"/>
      <w:bookmarkEnd w:id="686"/>
      <w:bookmarkStart w:id="687" w:name="_bookmark560"/>
      <w:bookmarkEnd w:id="687"/>
      <w:r>
        <w:rPr>
          <w:rFonts w:ascii="Courier New"/>
          <w:sz w:val="19"/>
        </w:rPr>
        <w:t>spring.redis.host</w:t>
      </w:r>
    </w:p>
    <w:p>
      <w:pPr>
        <w:pStyle w:val="11"/>
        <w:spacing w:before="33" w:line="240" w:lineRule="auto"/>
        <w:ind w:left="875" w:right="0"/>
        <w:jc w:val="both"/>
      </w:pPr>
      <w:r>
        <w:rPr>
          <w:w w:val="105"/>
        </w:rPr>
        <w:t>Redis</w:t>
      </w:r>
      <w:r>
        <w:rPr>
          <w:spacing w:val="-22"/>
          <w:w w:val="105"/>
        </w:rPr>
        <w:t xml:space="preserve"> </w:t>
      </w:r>
      <w:r>
        <w:rPr>
          <w:w w:val="105"/>
        </w:rPr>
        <w:t>server</w:t>
      </w:r>
      <w:r>
        <w:rPr>
          <w:spacing w:val="-22"/>
          <w:w w:val="105"/>
        </w:rPr>
        <w:t xml:space="preserve"> </w:t>
      </w:r>
      <w:r>
        <w:rPr>
          <w:w w:val="105"/>
        </w:rPr>
        <w:t>host.</w:t>
      </w:r>
      <w:r>
        <w:rPr>
          <w:spacing w:val="-22"/>
          <w:w w:val="105"/>
        </w:rPr>
        <w:t xml:space="preserve"> </w:t>
      </w:r>
      <w:r>
        <w:rPr>
          <w:w w:val="105"/>
        </w:rPr>
        <w:t>(Default</w:t>
      </w:r>
      <w:r>
        <w:rPr>
          <w:spacing w:val="-22"/>
          <w:w w:val="105"/>
        </w:rPr>
        <w:t xml:space="preserve"> </w:t>
      </w:r>
      <w:r>
        <w:rPr>
          <w:w w:val="105"/>
        </w:rPr>
        <w:t>value:</w:t>
      </w:r>
      <w:r>
        <w:rPr>
          <w:spacing w:val="-22"/>
          <w:w w:val="105"/>
        </w:rPr>
        <w:t xml:space="preserve"> </w:t>
      </w:r>
      <w:r>
        <w:rPr>
          <w:rFonts w:ascii="Courier New"/>
          <w:w w:val="105"/>
          <w:sz w:val="19"/>
        </w:rPr>
        <w:t>localhost</w:t>
      </w:r>
      <w:r>
        <w:rPr>
          <w:w w:val="105"/>
        </w:rPr>
        <w:t>)</w:t>
      </w:r>
    </w:p>
    <w:p>
      <w:pPr>
        <w:pStyle w:val="16"/>
        <w:numPr>
          <w:ilvl w:val="0"/>
          <w:numId w:val="13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spring.redis.password</w:t>
      </w:r>
    </w:p>
    <w:p>
      <w:pPr>
        <w:pStyle w:val="11"/>
        <w:spacing w:before="33" w:line="240" w:lineRule="auto"/>
        <w:ind w:left="875" w:right="0"/>
        <w:jc w:val="both"/>
      </w:pPr>
      <w:r>
        <w:rPr>
          <w:w w:val="105"/>
        </w:rPr>
        <w:t>Login password of the Redis</w:t>
      </w:r>
      <w:r>
        <w:rPr>
          <w:spacing w:val="26"/>
          <w:w w:val="105"/>
        </w:rPr>
        <w:t xml:space="preserve"> </w:t>
      </w:r>
      <w:r>
        <w:rPr>
          <w:w w:val="105"/>
        </w:rPr>
        <w:t>server.</w:t>
      </w:r>
    </w:p>
    <w:p>
      <w:pPr>
        <w:pStyle w:val="16"/>
        <w:numPr>
          <w:ilvl w:val="0"/>
          <w:numId w:val="13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spring.redis.pool.max-active</w:t>
      </w:r>
    </w:p>
    <w:p>
      <w:pPr>
        <w:pStyle w:val="11"/>
        <w:spacing w:before="33" w:line="271" w:lineRule="auto"/>
        <w:ind w:left="875" w:right="100"/>
        <w:jc w:val="left"/>
      </w:pPr>
      <w:r>
        <w:rPr>
          <w:w w:val="110"/>
        </w:rPr>
        <w:t>Max</w:t>
      </w:r>
      <w:r>
        <w:rPr>
          <w:spacing w:val="-4"/>
          <w:w w:val="110"/>
        </w:rPr>
        <w:t xml:space="preserve"> </w:t>
      </w:r>
      <w:r>
        <w:rPr>
          <w:w w:val="110"/>
        </w:rPr>
        <w:t>number</w:t>
      </w:r>
      <w:r>
        <w:rPr>
          <w:spacing w:val="-4"/>
          <w:w w:val="110"/>
        </w:rPr>
        <w:t xml:space="preserve"> </w:t>
      </w:r>
      <w:r>
        <w:rPr>
          <w:w w:val="110"/>
        </w:rPr>
        <w:t>of</w:t>
      </w:r>
      <w:r>
        <w:rPr>
          <w:spacing w:val="-4"/>
          <w:w w:val="110"/>
        </w:rPr>
        <w:t xml:space="preserve"> </w:t>
      </w:r>
      <w:r>
        <w:rPr>
          <w:w w:val="110"/>
        </w:rPr>
        <w:t>connections</w:t>
      </w:r>
      <w:r>
        <w:rPr>
          <w:spacing w:val="-4"/>
          <w:w w:val="110"/>
        </w:rPr>
        <w:t xml:space="preserve"> </w:t>
      </w:r>
      <w:r>
        <w:rPr>
          <w:w w:val="110"/>
        </w:rPr>
        <w:t>that</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allocated</w:t>
      </w:r>
      <w:r>
        <w:rPr>
          <w:spacing w:val="-4"/>
          <w:w w:val="110"/>
        </w:rPr>
        <w:t xml:space="preserve"> </w:t>
      </w:r>
      <w:r>
        <w:rPr>
          <w:w w:val="110"/>
        </w:rPr>
        <w:t>by</w:t>
      </w:r>
      <w:r>
        <w:rPr>
          <w:spacing w:val="-4"/>
          <w:w w:val="110"/>
        </w:rPr>
        <w:t xml:space="preserve"> </w:t>
      </w:r>
      <w:r>
        <w:rPr>
          <w:w w:val="110"/>
        </w:rPr>
        <w:t>the</w:t>
      </w:r>
      <w:r>
        <w:rPr>
          <w:spacing w:val="-4"/>
          <w:w w:val="110"/>
        </w:rPr>
        <w:t xml:space="preserve"> </w:t>
      </w:r>
      <w:r>
        <w:rPr>
          <w:w w:val="110"/>
        </w:rPr>
        <w:t>pool</w:t>
      </w:r>
      <w:r>
        <w:rPr>
          <w:spacing w:val="-4"/>
          <w:w w:val="110"/>
        </w:rPr>
        <w:t xml:space="preserve"> </w:t>
      </w:r>
      <w:r>
        <w:rPr>
          <w:w w:val="110"/>
        </w:rPr>
        <w:t>at</w:t>
      </w:r>
      <w:r>
        <w:rPr>
          <w:spacing w:val="-4"/>
          <w:w w:val="110"/>
        </w:rPr>
        <w:t xml:space="preserve"> </w:t>
      </w:r>
      <w:r>
        <w:rPr>
          <w:w w:val="110"/>
        </w:rPr>
        <w:t>a</w:t>
      </w:r>
      <w:r>
        <w:rPr>
          <w:spacing w:val="-4"/>
          <w:w w:val="110"/>
        </w:rPr>
        <w:t xml:space="preserve"> </w:t>
      </w:r>
      <w:r>
        <w:rPr>
          <w:w w:val="110"/>
        </w:rPr>
        <w:t>given</w:t>
      </w:r>
      <w:r>
        <w:rPr>
          <w:spacing w:val="-4"/>
          <w:w w:val="110"/>
        </w:rPr>
        <w:t xml:space="preserve"> </w:t>
      </w:r>
      <w:r>
        <w:rPr>
          <w:w w:val="110"/>
        </w:rPr>
        <w:t>time.</w:t>
      </w:r>
      <w:r>
        <w:rPr>
          <w:spacing w:val="-4"/>
          <w:w w:val="110"/>
        </w:rPr>
        <w:t xml:space="preserve"> </w:t>
      </w:r>
      <w:r>
        <w:rPr>
          <w:w w:val="110"/>
        </w:rPr>
        <w:t>Use a</w:t>
      </w:r>
      <w:r>
        <w:rPr>
          <w:spacing w:val="-16"/>
          <w:w w:val="110"/>
        </w:rPr>
        <w:t xml:space="preserve"> </w:t>
      </w:r>
      <w:r>
        <w:rPr>
          <w:w w:val="110"/>
        </w:rPr>
        <w:t>negative</w:t>
      </w:r>
      <w:r>
        <w:rPr>
          <w:spacing w:val="-16"/>
          <w:w w:val="110"/>
        </w:rPr>
        <w:t xml:space="preserve"> </w:t>
      </w:r>
      <w:r>
        <w:rPr>
          <w:w w:val="110"/>
        </w:rPr>
        <w:t>value</w:t>
      </w:r>
      <w:r>
        <w:rPr>
          <w:spacing w:val="-16"/>
          <w:w w:val="110"/>
        </w:rPr>
        <w:t xml:space="preserve"> </w:t>
      </w:r>
      <w:r>
        <w:rPr>
          <w:w w:val="110"/>
        </w:rPr>
        <w:t>for</w:t>
      </w:r>
      <w:r>
        <w:rPr>
          <w:spacing w:val="-16"/>
          <w:w w:val="110"/>
        </w:rPr>
        <w:t xml:space="preserve"> </w:t>
      </w:r>
      <w:r>
        <w:rPr>
          <w:w w:val="110"/>
        </w:rPr>
        <w:t>no</w:t>
      </w:r>
      <w:r>
        <w:rPr>
          <w:spacing w:val="-16"/>
          <w:w w:val="110"/>
        </w:rPr>
        <w:t xml:space="preserve"> </w:t>
      </w:r>
      <w:r>
        <w:rPr>
          <w:w w:val="110"/>
        </w:rPr>
        <w:t>limit.</w:t>
      </w:r>
      <w:r>
        <w:rPr>
          <w:spacing w:val="-16"/>
          <w:w w:val="110"/>
        </w:rPr>
        <w:t xml:space="preserve"> </w:t>
      </w:r>
      <w:r>
        <w:rPr>
          <w:w w:val="110"/>
        </w:rPr>
        <w:t>(Default</w:t>
      </w:r>
      <w:r>
        <w:rPr>
          <w:spacing w:val="-16"/>
          <w:w w:val="110"/>
        </w:rPr>
        <w:t xml:space="preserve"> </w:t>
      </w:r>
      <w:r>
        <w:rPr>
          <w:w w:val="110"/>
        </w:rPr>
        <w:t>value:</w:t>
      </w:r>
      <w:r>
        <w:rPr>
          <w:spacing w:val="-16"/>
          <w:w w:val="110"/>
        </w:rPr>
        <w:t xml:space="preserve"> </w:t>
      </w:r>
      <w:r>
        <w:rPr>
          <w:rFonts w:ascii="Courier New"/>
          <w:w w:val="110"/>
          <w:sz w:val="19"/>
        </w:rPr>
        <w:t>8</w:t>
      </w:r>
      <w:r>
        <w:rPr>
          <w:w w:val="110"/>
        </w:rPr>
        <w:t>)</w:t>
      </w:r>
    </w:p>
    <w:p>
      <w:pPr>
        <w:pStyle w:val="16"/>
        <w:numPr>
          <w:ilvl w:val="0"/>
          <w:numId w:val="139"/>
        </w:numPr>
        <w:tabs>
          <w:tab w:val="left" w:pos="876"/>
        </w:tabs>
        <w:spacing w:before="128" w:after="0" w:line="240" w:lineRule="auto"/>
        <w:ind w:left="875" w:right="0" w:hanging="312"/>
        <w:jc w:val="left"/>
        <w:rPr>
          <w:rFonts w:hint="default" w:ascii="Courier New" w:hAnsi="Courier New" w:eastAsia="Courier New" w:cs="Courier New"/>
          <w:sz w:val="19"/>
          <w:szCs w:val="19"/>
        </w:rPr>
      </w:pPr>
      <w:r>
        <w:rPr>
          <w:rFonts w:ascii="Courier New"/>
          <w:sz w:val="19"/>
        </w:rPr>
        <w:t>spring.redis.pool.max-idle</w:t>
      </w:r>
    </w:p>
    <w:p>
      <w:pPr>
        <w:pStyle w:val="11"/>
        <w:spacing w:before="33" w:line="271" w:lineRule="auto"/>
        <w:ind w:left="875" w:right="0"/>
        <w:jc w:val="left"/>
      </w:pPr>
      <w:r>
        <w:rPr>
          <w:w w:val="110"/>
        </w:rPr>
        <w:t>Max number of idle connections in the pool. Use a negative value to indicate an unlimited number of idle connections. (Default value:</w:t>
      </w:r>
      <w:r>
        <w:rPr>
          <w:spacing w:val="-27"/>
          <w:w w:val="110"/>
        </w:rPr>
        <w:t xml:space="preserve"> </w:t>
      </w:r>
      <w:r>
        <w:rPr>
          <w:rFonts w:ascii="Courier New"/>
          <w:w w:val="110"/>
          <w:sz w:val="19"/>
        </w:rPr>
        <w:t>8</w:t>
      </w:r>
      <w:r>
        <w:rPr>
          <w:w w:val="110"/>
        </w:rPr>
        <w:t>)</w:t>
      </w:r>
    </w:p>
    <w:p>
      <w:pPr>
        <w:pStyle w:val="16"/>
        <w:numPr>
          <w:ilvl w:val="0"/>
          <w:numId w:val="139"/>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spring.redis.pool.max-wait</w:t>
      </w:r>
    </w:p>
    <w:p>
      <w:pPr>
        <w:pStyle w:val="11"/>
        <w:spacing w:before="33" w:line="271" w:lineRule="auto"/>
        <w:ind w:left="875" w:right="114"/>
        <w:jc w:val="both"/>
      </w:pPr>
      <w:r>
        <w:rPr>
          <w:w w:val="110"/>
        </w:rPr>
        <w:t>Maximum amount of time (in milliseconds) a connection allocation should</w:t>
      </w:r>
      <w:r>
        <w:rPr>
          <w:spacing w:val="-19"/>
          <w:w w:val="110"/>
        </w:rPr>
        <w:t xml:space="preserve"> </w:t>
      </w:r>
      <w:r>
        <w:rPr>
          <w:w w:val="110"/>
        </w:rPr>
        <w:t>block before</w:t>
      </w:r>
      <w:r>
        <w:rPr>
          <w:spacing w:val="-5"/>
          <w:w w:val="110"/>
        </w:rPr>
        <w:t xml:space="preserve"> </w:t>
      </w:r>
      <w:r>
        <w:rPr>
          <w:w w:val="110"/>
        </w:rPr>
        <w:t>throwing</w:t>
      </w:r>
      <w:r>
        <w:rPr>
          <w:spacing w:val="-5"/>
          <w:w w:val="110"/>
        </w:rPr>
        <w:t xml:space="preserve"> </w:t>
      </w:r>
      <w:r>
        <w:rPr>
          <w:w w:val="110"/>
        </w:rPr>
        <w:t>an</w:t>
      </w:r>
      <w:r>
        <w:rPr>
          <w:spacing w:val="-5"/>
          <w:w w:val="110"/>
        </w:rPr>
        <w:t xml:space="preserve"> </w:t>
      </w:r>
      <w:r>
        <w:rPr>
          <w:w w:val="110"/>
        </w:rPr>
        <w:t>exception</w:t>
      </w:r>
      <w:r>
        <w:rPr>
          <w:spacing w:val="-5"/>
          <w:w w:val="110"/>
        </w:rPr>
        <w:t xml:space="preserve"> </w:t>
      </w:r>
      <w:r>
        <w:rPr>
          <w:w w:val="110"/>
        </w:rPr>
        <w:t>when</w:t>
      </w:r>
      <w:r>
        <w:rPr>
          <w:spacing w:val="-5"/>
          <w:w w:val="110"/>
        </w:rPr>
        <w:t xml:space="preserve"> </w:t>
      </w:r>
      <w:r>
        <w:rPr>
          <w:w w:val="110"/>
        </w:rPr>
        <w:t>the</w:t>
      </w:r>
      <w:r>
        <w:rPr>
          <w:spacing w:val="-5"/>
          <w:w w:val="110"/>
        </w:rPr>
        <w:t xml:space="preserve"> </w:t>
      </w:r>
      <w:r>
        <w:rPr>
          <w:w w:val="110"/>
        </w:rPr>
        <w:t>pool</w:t>
      </w:r>
      <w:r>
        <w:rPr>
          <w:spacing w:val="-5"/>
          <w:w w:val="110"/>
        </w:rPr>
        <w:t xml:space="preserve"> </w:t>
      </w:r>
      <w:r>
        <w:rPr>
          <w:w w:val="110"/>
        </w:rPr>
        <w:t>is</w:t>
      </w:r>
      <w:r>
        <w:rPr>
          <w:spacing w:val="-5"/>
          <w:w w:val="110"/>
        </w:rPr>
        <w:t xml:space="preserve"> </w:t>
      </w:r>
      <w:r>
        <w:rPr>
          <w:w w:val="110"/>
        </w:rPr>
        <w:t>exhausted.</w:t>
      </w:r>
      <w:r>
        <w:rPr>
          <w:spacing w:val="-5"/>
          <w:w w:val="110"/>
        </w:rPr>
        <w:t xml:space="preserve"> </w:t>
      </w:r>
      <w:r>
        <w:rPr>
          <w:w w:val="110"/>
        </w:rPr>
        <w:t>Use</w:t>
      </w:r>
      <w:r>
        <w:rPr>
          <w:spacing w:val="-5"/>
          <w:w w:val="110"/>
        </w:rPr>
        <w:t xml:space="preserve"> </w:t>
      </w:r>
      <w:r>
        <w:rPr>
          <w:w w:val="110"/>
        </w:rPr>
        <w:t>a</w:t>
      </w:r>
      <w:r>
        <w:rPr>
          <w:spacing w:val="-5"/>
          <w:w w:val="110"/>
        </w:rPr>
        <w:t xml:space="preserve"> </w:t>
      </w:r>
      <w:r>
        <w:rPr>
          <w:w w:val="110"/>
        </w:rPr>
        <w:t>negative</w:t>
      </w:r>
      <w:r>
        <w:rPr>
          <w:spacing w:val="-5"/>
          <w:w w:val="110"/>
        </w:rPr>
        <w:t xml:space="preserve"> </w:t>
      </w:r>
      <w:r>
        <w:rPr>
          <w:w w:val="110"/>
        </w:rPr>
        <w:t>value</w:t>
      </w:r>
      <w:r>
        <w:rPr>
          <w:spacing w:val="-5"/>
          <w:w w:val="110"/>
        </w:rPr>
        <w:t xml:space="preserve"> </w:t>
      </w:r>
      <w:r>
        <w:rPr>
          <w:w w:val="110"/>
        </w:rPr>
        <w:t>to block</w:t>
      </w:r>
      <w:r>
        <w:rPr>
          <w:spacing w:val="-34"/>
          <w:w w:val="110"/>
        </w:rPr>
        <w:t xml:space="preserve"> </w:t>
      </w:r>
      <w:r>
        <w:rPr>
          <w:w w:val="110"/>
        </w:rPr>
        <w:t>indefinitely.</w:t>
      </w:r>
      <w:r>
        <w:rPr>
          <w:spacing w:val="-34"/>
          <w:w w:val="110"/>
        </w:rPr>
        <w:t xml:space="preserve"> </w:t>
      </w:r>
      <w:r>
        <w:rPr>
          <w:w w:val="110"/>
        </w:rPr>
        <w:t>(Default</w:t>
      </w:r>
      <w:r>
        <w:rPr>
          <w:spacing w:val="-34"/>
          <w:w w:val="110"/>
        </w:rPr>
        <w:t xml:space="preserve"> </w:t>
      </w:r>
      <w:r>
        <w:rPr>
          <w:w w:val="110"/>
        </w:rPr>
        <w:t>value:</w:t>
      </w:r>
      <w:r>
        <w:rPr>
          <w:spacing w:val="-33"/>
          <w:w w:val="110"/>
        </w:rPr>
        <w:t xml:space="preserve"> </w:t>
      </w:r>
      <w:r>
        <w:rPr>
          <w:rFonts w:ascii="Courier New"/>
          <w:w w:val="110"/>
          <w:sz w:val="19"/>
        </w:rPr>
        <w:t>-1</w:t>
      </w:r>
      <w:r>
        <w:rPr>
          <w:w w:val="110"/>
        </w:rPr>
        <w:t>)</w:t>
      </w:r>
    </w:p>
    <w:p>
      <w:pPr>
        <w:pStyle w:val="16"/>
        <w:numPr>
          <w:ilvl w:val="0"/>
          <w:numId w:val="139"/>
        </w:numPr>
        <w:tabs>
          <w:tab w:val="left" w:pos="876"/>
        </w:tabs>
        <w:spacing w:before="128" w:after="0" w:line="240" w:lineRule="auto"/>
        <w:ind w:left="875" w:right="0" w:hanging="312"/>
        <w:jc w:val="left"/>
        <w:rPr>
          <w:rFonts w:hint="default" w:ascii="Courier New" w:hAnsi="Courier New" w:eastAsia="Courier New" w:cs="Courier New"/>
          <w:sz w:val="19"/>
          <w:szCs w:val="19"/>
        </w:rPr>
      </w:pPr>
      <w:r>
        <w:rPr>
          <w:rFonts w:ascii="Courier New"/>
          <w:sz w:val="19"/>
        </w:rPr>
        <w:t>spring.redis.pool.min-idle</w:t>
      </w:r>
    </w:p>
    <w:p>
      <w:pPr>
        <w:pStyle w:val="11"/>
        <w:spacing w:before="33" w:line="271" w:lineRule="auto"/>
        <w:ind w:left="875" w:right="0"/>
        <w:jc w:val="left"/>
      </w:pPr>
      <w:r>
        <w:rPr>
          <w:spacing w:val="-3"/>
          <w:w w:val="110"/>
        </w:rPr>
        <w:t xml:space="preserve">Target </w:t>
      </w:r>
      <w:r>
        <w:rPr>
          <w:w w:val="110"/>
        </w:rPr>
        <w:t>for the minimum number of idle connections to maintain in the pool. This setting</w:t>
      </w:r>
      <w:r>
        <w:rPr>
          <w:spacing w:val="-18"/>
          <w:w w:val="110"/>
        </w:rPr>
        <w:t xml:space="preserve"> </w:t>
      </w:r>
      <w:r>
        <w:rPr>
          <w:w w:val="110"/>
        </w:rPr>
        <w:t>only</w:t>
      </w:r>
      <w:r>
        <w:rPr>
          <w:spacing w:val="-18"/>
          <w:w w:val="110"/>
        </w:rPr>
        <w:t xml:space="preserve"> </w:t>
      </w:r>
      <w:r>
        <w:rPr>
          <w:w w:val="110"/>
        </w:rPr>
        <w:t>has</w:t>
      </w:r>
      <w:r>
        <w:rPr>
          <w:spacing w:val="-18"/>
          <w:w w:val="110"/>
        </w:rPr>
        <w:t xml:space="preserve"> </w:t>
      </w:r>
      <w:r>
        <w:rPr>
          <w:w w:val="110"/>
        </w:rPr>
        <w:t>an</w:t>
      </w:r>
      <w:r>
        <w:rPr>
          <w:spacing w:val="-18"/>
          <w:w w:val="110"/>
        </w:rPr>
        <w:t xml:space="preserve"> </w:t>
      </w:r>
      <w:r>
        <w:rPr>
          <w:w w:val="110"/>
        </w:rPr>
        <w:t>effect</w:t>
      </w:r>
      <w:r>
        <w:rPr>
          <w:spacing w:val="-18"/>
          <w:w w:val="110"/>
        </w:rPr>
        <w:t xml:space="preserve"> </w:t>
      </w:r>
      <w:r>
        <w:rPr>
          <w:w w:val="110"/>
        </w:rPr>
        <w:t>if</w:t>
      </w:r>
      <w:r>
        <w:rPr>
          <w:spacing w:val="-18"/>
          <w:w w:val="110"/>
        </w:rPr>
        <w:t xml:space="preserve"> </w:t>
      </w:r>
      <w:r>
        <w:rPr>
          <w:w w:val="110"/>
        </w:rPr>
        <w:t>it</w:t>
      </w:r>
      <w:r>
        <w:rPr>
          <w:spacing w:val="-19"/>
          <w:w w:val="110"/>
        </w:rPr>
        <w:t xml:space="preserve"> </w:t>
      </w:r>
      <w:r>
        <w:rPr>
          <w:w w:val="110"/>
        </w:rPr>
        <w:t>is</w:t>
      </w:r>
      <w:r>
        <w:rPr>
          <w:spacing w:val="-18"/>
          <w:w w:val="110"/>
        </w:rPr>
        <w:t xml:space="preserve"> </w:t>
      </w:r>
      <w:r>
        <w:rPr>
          <w:w w:val="110"/>
        </w:rPr>
        <w:t>positive.</w:t>
      </w:r>
      <w:r>
        <w:rPr>
          <w:spacing w:val="-18"/>
          <w:w w:val="110"/>
        </w:rPr>
        <w:t xml:space="preserve"> </w:t>
      </w:r>
      <w:r>
        <w:rPr>
          <w:w w:val="110"/>
        </w:rPr>
        <w:t>(Default</w:t>
      </w:r>
      <w:r>
        <w:rPr>
          <w:spacing w:val="-18"/>
          <w:w w:val="110"/>
        </w:rPr>
        <w:t xml:space="preserve"> </w:t>
      </w:r>
      <w:r>
        <w:rPr>
          <w:w w:val="110"/>
        </w:rPr>
        <w:t>value:</w:t>
      </w:r>
      <w:r>
        <w:rPr>
          <w:spacing w:val="-19"/>
          <w:w w:val="110"/>
        </w:rPr>
        <w:t xml:space="preserve"> </w:t>
      </w:r>
      <w:r>
        <w:rPr>
          <w:rFonts w:ascii="Courier New"/>
          <w:w w:val="110"/>
          <w:sz w:val="19"/>
        </w:rPr>
        <w:t>0</w:t>
      </w:r>
      <w:r>
        <w:rPr>
          <w:w w:val="110"/>
        </w:rPr>
        <w:t>)</w:t>
      </w:r>
    </w:p>
    <w:p>
      <w:pPr>
        <w:pStyle w:val="16"/>
        <w:numPr>
          <w:ilvl w:val="0"/>
          <w:numId w:val="139"/>
        </w:numPr>
        <w:tabs>
          <w:tab w:val="left" w:pos="876"/>
        </w:tabs>
        <w:spacing w:before="127" w:after="0" w:line="240" w:lineRule="auto"/>
        <w:ind w:left="875" w:right="0" w:hanging="312"/>
        <w:jc w:val="left"/>
        <w:rPr>
          <w:rFonts w:hint="default" w:ascii="Courier New" w:hAnsi="Courier New" w:eastAsia="Courier New" w:cs="Courier New"/>
          <w:sz w:val="19"/>
          <w:szCs w:val="19"/>
        </w:rPr>
      </w:pPr>
      <w:r>
        <w:rPr>
          <w:rFonts w:ascii="Courier New"/>
          <w:sz w:val="19"/>
        </w:rPr>
        <w:t>spring.redis.port</w:t>
      </w:r>
    </w:p>
    <w:p>
      <w:pPr>
        <w:pStyle w:val="11"/>
        <w:spacing w:before="33" w:line="240" w:lineRule="auto"/>
        <w:ind w:left="875" w:right="0"/>
        <w:jc w:val="both"/>
      </w:pPr>
      <w:r>
        <w:rPr>
          <w:w w:val="110"/>
        </w:rPr>
        <w:t>Redis</w:t>
      </w:r>
      <w:r>
        <w:rPr>
          <w:spacing w:val="-32"/>
          <w:w w:val="110"/>
        </w:rPr>
        <w:t xml:space="preserve"> </w:t>
      </w:r>
      <w:r>
        <w:rPr>
          <w:w w:val="110"/>
        </w:rPr>
        <w:t>server</w:t>
      </w:r>
      <w:r>
        <w:rPr>
          <w:spacing w:val="-32"/>
          <w:w w:val="110"/>
        </w:rPr>
        <w:t xml:space="preserve"> </w:t>
      </w:r>
      <w:r>
        <w:rPr>
          <w:w w:val="110"/>
        </w:rPr>
        <w:t>port.</w:t>
      </w:r>
      <w:r>
        <w:rPr>
          <w:spacing w:val="-32"/>
          <w:w w:val="110"/>
        </w:rPr>
        <w:t xml:space="preserve"> </w:t>
      </w:r>
      <w:r>
        <w:rPr>
          <w:w w:val="110"/>
        </w:rPr>
        <w:t>(Default</w:t>
      </w:r>
      <w:r>
        <w:rPr>
          <w:spacing w:val="-32"/>
          <w:w w:val="110"/>
        </w:rPr>
        <w:t xml:space="preserve"> </w:t>
      </w:r>
      <w:r>
        <w:rPr>
          <w:w w:val="110"/>
        </w:rPr>
        <w:t>value:</w:t>
      </w:r>
      <w:r>
        <w:rPr>
          <w:spacing w:val="-32"/>
          <w:w w:val="110"/>
        </w:rPr>
        <w:t xml:space="preserve"> </w:t>
      </w:r>
      <w:r>
        <w:rPr>
          <w:rFonts w:ascii="Courier New"/>
          <w:w w:val="110"/>
          <w:sz w:val="19"/>
        </w:rPr>
        <w:t>6379</w:t>
      </w:r>
      <w:r>
        <w:rPr>
          <w:w w:val="110"/>
        </w:rPr>
        <w:t>)</w:t>
      </w:r>
    </w:p>
    <w:p>
      <w:pPr>
        <w:pStyle w:val="16"/>
        <w:numPr>
          <w:ilvl w:val="0"/>
          <w:numId w:val="13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spring.redis.sentinel.master</w:t>
      </w:r>
    </w:p>
    <w:p>
      <w:pPr>
        <w:pStyle w:val="11"/>
        <w:spacing w:before="33" w:line="240" w:lineRule="auto"/>
        <w:ind w:left="875" w:right="0"/>
        <w:jc w:val="both"/>
      </w:pPr>
      <w:r>
        <w:rPr>
          <w:w w:val="105"/>
        </w:rPr>
        <w:t>Name of Redis</w:t>
      </w:r>
      <w:r>
        <w:rPr>
          <w:spacing w:val="3"/>
          <w:w w:val="105"/>
        </w:rPr>
        <w:t xml:space="preserve"> </w:t>
      </w:r>
      <w:r>
        <w:rPr>
          <w:w w:val="105"/>
        </w:rPr>
        <w:t>server.</w:t>
      </w:r>
    </w:p>
    <w:p>
      <w:pPr>
        <w:pStyle w:val="16"/>
        <w:numPr>
          <w:ilvl w:val="0"/>
          <w:numId w:val="13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spring.redis.sentinel.nodes</w:t>
      </w:r>
    </w:p>
    <w:p>
      <w:pPr>
        <w:pStyle w:val="11"/>
        <w:spacing w:before="33" w:line="240" w:lineRule="auto"/>
        <w:ind w:left="875" w:right="0"/>
        <w:jc w:val="both"/>
      </w:pPr>
      <w:r>
        <w:rPr>
          <w:w w:val="105"/>
        </w:rPr>
        <w:t xml:space="preserve">Comma-separated list of host:port </w:t>
      </w:r>
      <w:r>
        <w:rPr>
          <w:spacing w:val="35"/>
          <w:w w:val="105"/>
        </w:rPr>
        <w:t xml:space="preserve"> </w:t>
      </w:r>
      <w:r>
        <w:rPr>
          <w:w w:val="105"/>
        </w:rPr>
        <w:t>pairs.</w:t>
      </w:r>
    </w:p>
    <w:p>
      <w:pPr>
        <w:pStyle w:val="16"/>
        <w:numPr>
          <w:ilvl w:val="0"/>
          <w:numId w:val="139"/>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spring.redis.timeout</w:t>
      </w:r>
    </w:p>
    <w:p>
      <w:pPr>
        <w:pStyle w:val="11"/>
        <w:spacing w:before="33" w:line="240" w:lineRule="auto"/>
        <w:ind w:left="875" w:right="0"/>
        <w:jc w:val="both"/>
      </w:pPr>
      <w:r>
        <w:rPr>
          <w:w w:val="110"/>
        </w:rPr>
        <w:t>Connection</w:t>
      </w:r>
      <w:r>
        <w:rPr>
          <w:spacing w:val="-11"/>
          <w:w w:val="110"/>
        </w:rPr>
        <w:t xml:space="preserve"> </w:t>
      </w:r>
      <w:r>
        <w:rPr>
          <w:w w:val="110"/>
        </w:rPr>
        <w:t>timeout</w:t>
      </w:r>
      <w:r>
        <w:rPr>
          <w:spacing w:val="-11"/>
          <w:w w:val="110"/>
        </w:rPr>
        <w:t xml:space="preserve"> </w:t>
      </w:r>
      <w:r>
        <w:rPr>
          <w:w w:val="110"/>
        </w:rPr>
        <w:t>in</w:t>
      </w:r>
      <w:r>
        <w:rPr>
          <w:spacing w:val="-11"/>
          <w:w w:val="110"/>
        </w:rPr>
        <w:t xml:space="preserve"> </w:t>
      </w:r>
      <w:r>
        <w:rPr>
          <w:w w:val="110"/>
        </w:rPr>
        <w:t>milliseconds.</w:t>
      </w:r>
      <w:r>
        <w:rPr>
          <w:spacing w:val="-11"/>
          <w:w w:val="110"/>
        </w:rPr>
        <w:t xml:space="preserve"> </w:t>
      </w:r>
      <w:r>
        <w:rPr>
          <w:w w:val="110"/>
        </w:rPr>
        <w:t>(Default</w:t>
      </w:r>
      <w:r>
        <w:rPr>
          <w:spacing w:val="-11"/>
          <w:w w:val="110"/>
        </w:rPr>
        <w:t xml:space="preserve"> </w:t>
      </w:r>
      <w:r>
        <w:rPr>
          <w:w w:val="110"/>
        </w:rPr>
        <w:t>value:</w:t>
      </w:r>
      <w:r>
        <w:rPr>
          <w:spacing w:val="-12"/>
          <w:w w:val="110"/>
        </w:rPr>
        <w:t xml:space="preserve"> </w:t>
      </w:r>
      <w:r>
        <w:rPr>
          <w:rFonts w:ascii="Courier New"/>
          <w:w w:val="110"/>
          <w:sz w:val="19"/>
        </w:rPr>
        <w:t>0</w:t>
      </w:r>
      <w:r>
        <w:rPr>
          <w:w w:val="110"/>
        </w:rPr>
        <w:t>)</w:t>
      </w:r>
    </w:p>
    <w:p>
      <w:pPr>
        <w:pStyle w:val="16"/>
        <w:numPr>
          <w:ilvl w:val="0"/>
          <w:numId w:val="139"/>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spring.resources.add-mappings</w:t>
      </w:r>
    </w:p>
    <w:p>
      <w:pPr>
        <w:pStyle w:val="11"/>
        <w:spacing w:before="33" w:line="240" w:lineRule="auto"/>
        <w:ind w:left="875" w:right="0"/>
        <w:jc w:val="both"/>
      </w:pPr>
      <w:r>
        <w:rPr>
          <w:w w:val="110"/>
        </w:rPr>
        <w:t>Enable</w:t>
      </w:r>
      <w:r>
        <w:rPr>
          <w:spacing w:val="-19"/>
          <w:w w:val="110"/>
        </w:rPr>
        <w:t xml:space="preserve"> </w:t>
      </w:r>
      <w:r>
        <w:rPr>
          <w:w w:val="110"/>
        </w:rPr>
        <w:t>default</w:t>
      </w:r>
      <w:r>
        <w:rPr>
          <w:spacing w:val="-19"/>
          <w:w w:val="110"/>
        </w:rPr>
        <w:t xml:space="preserve"> </w:t>
      </w:r>
      <w:r>
        <w:rPr>
          <w:w w:val="110"/>
        </w:rPr>
        <w:t>resource</w:t>
      </w:r>
      <w:r>
        <w:rPr>
          <w:spacing w:val="-19"/>
          <w:w w:val="110"/>
        </w:rPr>
        <w:t xml:space="preserve"> </w:t>
      </w:r>
      <w:r>
        <w:rPr>
          <w:w w:val="110"/>
        </w:rPr>
        <w:t>handling.</w:t>
      </w:r>
      <w:r>
        <w:rPr>
          <w:spacing w:val="-19"/>
          <w:w w:val="110"/>
        </w:rPr>
        <w:t xml:space="preserve"> </w:t>
      </w:r>
      <w:r>
        <w:rPr>
          <w:w w:val="110"/>
        </w:rPr>
        <w:t>(Default</w:t>
      </w:r>
      <w:r>
        <w:rPr>
          <w:spacing w:val="-19"/>
          <w:w w:val="110"/>
        </w:rPr>
        <w:t xml:space="preserve"> </w:t>
      </w:r>
      <w:r>
        <w:rPr>
          <w:w w:val="110"/>
        </w:rPr>
        <w:t>value:</w:t>
      </w:r>
      <w:r>
        <w:rPr>
          <w:spacing w:val="-20"/>
          <w:w w:val="110"/>
        </w:rPr>
        <w:t xml:space="preserve"> </w:t>
      </w:r>
      <w:r>
        <w:rPr>
          <w:rFonts w:ascii="Courier New"/>
          <w:w w:val="110"/>
          <w:sz w:val="19"/>
        </w:rPr>
        <w:t>true</w:t>
      </w:r>
      <w:bookmarkStart w:id="688" w:name="_bookmark561"/>
      <w:bookmarkEnd w:id="688"/>
      <w:r>
        <w:rPr>
          <w:w w:val="110"/>
        </w:rPr>
        <w:t>)</w:t>
      </w:r>
    </w:p>
    <w:p>
      <w:pPr>
        <w:spacing w:after="0" w:line="240"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608" o:spid="_x0000_s3608"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228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40"/>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spring.resources.cache-period</w:t>
      </w:r>
    </w:p>
    <w:p>
      <w:pPr>
        <w:pStyle w:val="11"/>
        <w:spacing w:before="33" w:line="240" w:lineRule="auto"/>
        <w:ind w:left="1135" w:right="102"/>
        <w:jc w:val="left"/>
      </w:pPr>
      <w:r>
        <w:rPr>
          <w:w w:val="110"/>
        </w:rPr>
        <w:t>Cache</w:t>
      </w:r>
      <w:r>
        <w:rPr>
          <w:spacing w:val="-4"/>
          <w:w w:val="110"/>
        </w:rPr>
        <w:t xml:space="preserve"> </w:t>
      </w:r>
      <w:r>
        <w:rPr>
          <w:w w:val="110"/>
        </w:rPr>
        <w:t>period</w:t>
      </w:r>
      <w:r>
        <w:rPr>
          <w:spacing w:val="-4"/>
          <w:w w:val="110"/>
        </w:rPr>
        <w:t xml:space="preserve"> </w:t>
      </w:r>
      <w:r>
        <w:rPr>
          <w:w w:val="110"/>
        </w:rPr>
        <w:t>for</w:t>
      </w:r>
      <w:r>
        <w:rPr>
          <w:spacing w:val="-4"/>
          <w:w w:val="110"/>
        </w:rPr>
        <w:t xml:space="preserve"> </w:t>
      </w:r>
      <w:r>
        <w:rPr>
          <w:w w:val="110"/>
        </w:rPr>
        <w:t>the</w:t>
      </w:r>
      <w:r>
        <w:rPr>
          <w:spacing w:val="-4"/>
          <w:w w:val="110"/>
        </w:rPr>
        <w:t xml:space="preserve"> </w:t>
      </w:r>
      <w:r>
        <w:rPr>
          <w:w w:val="110"/>
        </w:rPr>
        <w:t>resources</w:t>
      </w:r>
      <w:r>
        <w:rPr>
          <w:spacing w:val="-4"/>
          <w:w w:val="110"/>
        </w:rPr>
        <w:t xml:space="preserve"> </w:t>
      </w:r>
      <w:r>
        <w:rPr>
          <w:w w:val="110"/>
        </w:rPr>
        <w:t>served</w:t>
      </w:r>
      <w:r>
        <w:rPr>
          <w:spacing w:val="-5"/>
          <w:w w:val="110"/>
        </w:rPr>
        <w:t xml:space="preserve"> </w:t>
      </w:r>
      <w:r>
        <w:rPr>
          <w:w w:val="110"/>
        </w:rPr>
        <w:t>by</w:t>
      </w:r>
      <w:r>
        <w:rPr>
          <w:spacing w:val="-5"/>
          <w:w w:val="110"/>
        </w:rPr>
        <w:t xml:space="preserve"> </w:t>
      </w:r>
      <w:r>
        <w:rPr>
          <w:w w:val="110"/>
        </w:rPr>
        <w:t>the</w:t>
      </w:r>
      <w:r>
        <w:rPr>
          <w:spacing w:val="-5"/>
          <w:w w:val="110"/>
        </w:rPr>
        <w:t xml:space="preserve"> </w:t>
      </w:r>
      <w:r>
        <w:rPr>
          <w:w w:val="110"/>
        </w:rPr>
        <w:t>resource</w:t>
      </w:r>
      <w:r>
        <w:rPr>
          <w:spacing w:val="-5"/>
          <w:w w:val="110"/>
        </w:rPr>
        <w:t xml:space="preserve"> </w:t>
      </w:r>
      <w:r>
        <w:rPr>
          <w:w w:val="110"/>
        </w:rPr>
        <w:t>handler,</w:t>
      </w:r>
      <w:r>
        <w:rPr>
          <w:spacing w:val="-4"/>
          <w:w w:val="110"/>
        </w:rPr>
        <w:t xml:space="preserve"> </w:t>
      </w:r>
      <w:r>
        <w:rPr>
          <w:w w:val="110"/>
        </w:rPr>
        <w:t>in</w:t>
      </w:r>
      <w:r>
        <w:rPr>
          <w:spacing w:val="-5"/>
          <w:w w:val="110"/>
        </w:rPr>
        <w:t xml:space="preserve"> </w:t>
      </w:r>
      <w:r>
        <w:rPr>
          <w:w w:val="110"/>
        </w:rPr>
        <w:t>seconds.</w:t>
      </w:r>
    </w:p>
    <w:p>
      <w:pPr>
        <w:pStyle w:val="16"/>
        <w:numPr>
          <w:ilvl w:val="0"/>
          <w:numId w:val="14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spring.resources.chain.cache</w:t>
      </w:r>
    </w:p>
    <w:p>
      <w:pPr>
        <w:pStyle w:val="11"/>
        <w:spacing w:before="33" w:line="240" w:lineRule="auto"/>
        <w:ind w:left="1135" w:right="102"/>
        <w:jc w:val="left"/>
      </w:pPr>
      <w:r>
        <w:rPr>
          <w:w w:val="110"/>
        </w:rPr>
        <w:t>Enable</w:t>
      </w:r>
      <w:r>
        <w:rPr>
          <w:spacing w:val="-15"/>
          <w:w w:val="110"/>
        </w:rPr>
        <w:t xml:space="preserve"> </w:t>
      </w:r>
      <w:r>
        <w:rPr>
          <w:w w:val="110"/>
        </w:rPr>
        <w:t>caching</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resource</w:t>
      </w:r>
      <w:r>
        <w:rPr>
          <w:spacing w:val="-15"/>
          <w:w w:val="110"/>
        </w:rPr>
        <w:t xml:space="preserve"> </w:t>
      </w:r>
      <w:r>
        <w:rPr>
          <w:w w:val="110"/>
        </w:rPr>
        <w:t>chain.</w:t>
      </w:r>
      <w:r>
        <w:rPr>
          <w:spacing w:val="-15"/>
          <w:w w:val="110"/>
        </w:rPr>
        <w:t xml:space="preserve"> </w:t>
      </w:r>
      <w:r>
        <w:rPr>
          <w:w w:val="110"/>
        </w:rPr>
        <w:t>(Default</w:t>
      </w:r>
      <w:r>
        <w:rPr>
          <w:spacing w:val="-15"/>
          <w:w w:val="110"/>
        </w:rPr>
        <w:t xml:space="preserve"> </w:t>
      </w:r>
      <w:r>
        <w:rPr>
          <w:w w:val="110"/>
        </w:rPr>
        <w:t>value:</w:t>
      </w:r>
      <w:r>
        <w:rPr>
          <w:spacing w:val="-17"/>
          <w:w w:val="110"/>
        </w:rPr>
        <w:t xml:space="preserve"> </w:t>
      </w:r>
      <w:r>
        <w:rPr>
          <w:rFonts w:ascii="Courier New"/>
          <w:w w:val="110"/>
          <w:sz w:val="19"/>
        </w:rPr>
        <w:t>true</w:t>
      </w:r>
      <w:r>
        <w:rPr>
          <w:w w:val="110"/>
        </w:rPr>
        <w:t>)</w:t>
      </w:r>
    </w:p>
    <w:p>
      <w:pPr>
        <w:pStyle w:val="16"/>
        <w:numPr>
          <w:ilvl w:val="0"/>
          <w:numId w:val="14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spring.resources.chain.enabled</w:t>
      </w:r>
    </w:p>
    <w:p>
      <w:pPr>
        <w:pStyle w:val="11"/>
        <w:spacing w:before="33" w:line="271" w:lineRule="auto"/>
        <w:ind w:left="1135" w:right="102"/>
        <w:jc w:val="left"/>
      </w:pPr>
      <w:r>
        <w:rPr>
          <w:w w:val="110"/>
        </w:rPr>
        <w:t>Enable the Spring resource handling chain. (Disabled by default unless at least one strategy has been</w:t>
      </w:r>
      <w:r>
        <w:rPr>
          <w:spacing w:val="9"/>
          <w:w w:val="110"/>
        </w:rPr>
        <w:t xml:space="preserve"> </w:t>
      </w:r>
      <w:r>
        <w:rPr>
          <w:w w:val="110"/>
        </w:rPr>
        <w:t>enabled.)</w:t>
      </w:r>
    </w:p>
    <w:p>
      <w:pPr>
        <w:pStyle w:val="16"/>
        <w:numPr>
          <w:ilvl w:val="0"/>
          <w:numId w:val="140"/>
        </w:numPr>
        <w:tabs>
          <w:tab w:val="left" w:pos="1136"/>
        </w:tabs>
        <w:spacing w:before="123"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spring.resources.chain.html-application-cache</w:t>
      </w:r>
    </w:p>
    <w:p>
      <w:pPr>
        <w:pStyle w:val="11"/>
        <w:spacing w:before="33" w:line="240" w:lineRule="auto"/>
        <w:ind w:left="1135" w:right="102"/>
        <w:jc w:val="left"/>
      </w:pPr>
      <w:r>
        <w:rPr>
          <w:w w:val="105"/>
        </w:rPr>
        <w:t xml:space="preserve">Enable </w:t>
      </w:r>
      <w:r>
        <w:rPr>
          <w:w w:val="105"/>
          <w:sz w:val="18"/>
        </w:rPr>
        <w:t xml:space="preserve">HTML5 </w:t>
      </w:r>
      <w:r>
        <w:rPr>
          <w:w w:val="105"/>
        </w:rPr>
        <w:t xml:space="preserve">application cache manifest rewriting. (Default value: </w:t>
      </w:r>
      <w:r>
        <w:rPr>
          <w:spacing w:val="19"/>
          <w:w w:val="105"/>
        </w:rPr>
        <w:t xml:space="preserve"> </w:t>
      </w:r>
      <w:r>
        <w:rPr>
          <w:rFonts w:ascii="Courier New"/>
          <w:w w:val="105"/>
          <w:sz w:val="19"/>
        </w:rPr>
        <w:t>false</w:t>
      </w:r>
      <w:r>
        <w:rPr>
          <w:w w:val="105"/>
        </w:rPr>
        <w:t>)</w:t>
      </w:r>
    </w:p>
    <w:p>
      <w:pPr>
        <w:pStyle w:val="16"/>
        <w:numPr>
          <w:ilvl w:val="0"/>
          <w:numId w:val="14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spring.resources.chain.strategy.content.enabled</w:t>
      </w:r>
    </w:p>
    <w:p>
      <w:pPr>
        <w:pStyle w:val="11"/>
        <w:spacing w:before="33" w:line="240" w:lineRule="auto"/>
        <w:ind w:left="1135" w:right="102"/>
        <w:jc w:val="left"/>
      </w:pPr>
      <w:r>
        <w:rPr>
          <w:w w:val="105"/>
        </w:rPr>
        <w:t>Enable the content version strategy. (Default value:</w:t>
      </w:r>
      <w:r>
        <w:rPr>
          <w:spacing w:val="40"/>
          <w:w w:val="105"/>
        </w:rPr>
        <w:t xml:space="preserve"> </w:t>
      </w:r>
      <w:r>
        <w:rPr>
          <w:rFonts w:ascii="Courier New"/>
          <w:w w:val="105"/>
          <w:sz w:val="19"/>
        </w:rPr>
        <w:t>false</w:t>
      </w:r>
      <w:r>
        <w:rPr>
          <w:w w:val="105"/>
        </w:rPr>
        <w:t>)</w:t>
      </w:r>
    </w:p>
    <w:p>
      <w:pPr>
        <w:pStyle w:val="16"/>
        <w:numPr>
          <w:ilvl w:val="0"/>
          <w:numId w:val="14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spring.resources.chain.strategy.content.paths</w:t>
      </w:r>
    </w:p>
    <w:p>
      <w:pPr>
        <w:pStyle w:val="11"/>
        <w:spacing w:before="33" w:line="240" w:lineRule="auto"/>
        <w:ind w:left="1135" w:right="0"/>
        <w:jc w:val="left"/>
      </w:pPr>
      <w:r>
        <w:rPr>
          <w:w w:val="110"/>
        </w:rPr>
        <w:t>Comma-separated list of patterns to apply to the version strategy. (Default</w:t>
      </w:r>
      <w:r>
        <w:rPr>
          <w:spacing w:val="-5"/>
          <w:w w:val="110"/>
        </w:rPr>
        <w:t xml:space="preserve"> </w:t>
      </w:r>
      <w:r>
        <w:rPr>
          <w:w w:val="110"/>
        </w:rPr>
        <w:t>value:</w:t>
      </w:r>
    </w:p>
    <w:p>
      <w:pPr>
        <w:spacing w:before="30"/>
        <w:ind w:left="1135" w:right="102" w:firstLine="0"/>
        <w:jc w:val="left"/>
        <w:rPr>
          <w:rFonts w:hint="default" w:ascii="Times New Roman" w:hAnsi="Times New Roman" w:eastAsia="Times New Roman" w:cs="Times New Roman"/>
          <w:sz w:val="20"/>
          <w:szCs w:val="20"/>
        </w:rPr>
      </w:pPr>
      <w:r>
        <w:rPr>
          <w:rFonts w:ascii="Courier New"/>
          <w:sz w:val="19"/>
        </w:rPr>
        <w:t>[/**]</w:t>
      </w:r>
      <w:r>
        <w:rPr>
          <w:rFonts w:ascii="Times New Roman"/>
          <w:sz w:val="20"/>
        </w:rPr>
        <w:t>)</w:t>
      </w:r>
    </w:p>
    <w:p>
      <w:pPr>
        <w:pStyle w:val="16"/>
        <w:numPr>
          <w:ilvl w:val="0"/>
          <w:numId w:val="14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spring.resources.chain.strategy.fixed.enabled</w:t>
      </w:r>
    </w:p>
    <w:p>
      <w:pPr>
        <w:pStyle w:val="11"/>
        <w:spacing w:before="33" w:line="240" w:lineRule="auto"/>
        <w:ind w:left="1135" w:right="102"/>
        <w:jc w:val="left"/>
      </w:pPr>
      <w:r>
        <w:rPr>
          <w:w w:val="105"/>
        </w:rPr>
        <w:t>Enable the fixed version strategy. (Default value:</w:t>
      </w:r>
      <w:r>
        <w:rPr>
          <w:spacing w:val="-2"/>
          <w:w w:val="105"/>
        </w:rPr>
        <w:t xml:space="preserve"> </w:t>
      </w:r>
      <w:r>
        <w:rPr>
          <w:rFonts w:ascii="Courier New"/>
          <w:w w:val="105"/>
          <w:sz w:val="19"/>
        </w:rPr>
        <w:t>false</w:t>
      </w:r>
      <w:r>
        <w:rPr>
          <w:w w:val="105"/>
        </w:rPr>
        <w:t>)</w:t>
      </w:r>
    </w:p>
    <w:p>
      <w:pPr>
        <w:pStyle w:val="16"/>
        <w:numPr>
          <w:ilvl w:val="0"/>
          <w:numId w:val="14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spring.resources.chain.strategy.fixed.paths</w:t>
      </w:r>
    </w:p>
    <w:p>
      <w:pPr>
        <w:pStyle w:val="11"/>
        <w:spacing w:before="33" w:line="240" w:lineRule="auto"/>
        <w:ind w:left="1135" w:right="102"/>
        <w:jc w:val="left"/>
      </w:pPr>
      <w:r>
        <w:rPr>
          <w:w w:val="110"/>
        </w:rPr>
        <w:t>Comma-separated</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rPr>
        <w:t>patterns</w:t>
      </w:r>
      <w:r>
        <w:rPr>
          <w:spacing w:val="-15"/>
          <w:w w:val="110"/>
        </w:rPr>
        <w:t xml:space="preserve"> </w:t>
      </w:r>
      <w:r>
        <w:rPr>
          <w:w w:val="110"/>
        </w:rPr>
        <w:t>to</w:t>
      </w:r>
      <w:r>
        <w:rPr>
          <w:spacing w:val="-16"/>
          <w:w w:val="110"/>
        </w:rPr>
        <w:t xml:space="preserve"> </w:t>
      </w:r>
      <w:r>
        <w:rPr>
          <w:w w:val="110"/>
        </w:rPr>
        <w:t>apply</w:t>
      </w:r>
      <w:r>
        <w:rPr>
          <w:spacing w:val="-15"/>
          <w:w w:val="110"/>
        </w:rPr>
        <w:t xml:space="preserve"> </w:t>
      </w:r>
      <w:r>
        <w:rPr>
          <w:w w:val="110"/>
        </w:rPr>
        <w:t>to</w:t>
      </w:r>
      <w:r>
        <w:rPr>
          <w:spacing w:val="-15"/>
          <w:w w:val="110"/>
        </w:rPr>
        <w:t xml:space="preserve"> </w:t>
      </w:r>
      <w:r>
        <w:rPr>
          <w:w w:val="110"/>
        </w:rPr>
        <w:t>the</w:t>
      </w:r>
      <w:r>
        <w:rPr>
          <w:spacing w:val="-15"/>
          <w:w w:val="110"/>
        </w:rPr>
        <w:t xml:space="preserve"> </w:t>
      </w:r>
      <w:r>
        <w:rPr>
          <w:w w:val="110"/>
        </w:rPr>
        <w:t>version</w:t>
      </w:r>
      <w:r>
        <w:rPr>
          <w:spacing w:val="-15"/>
          <w:w w:val="110"/>
        </w:rPr>
        <w:t xml:space="preserve"> </w:t>
      </w:r>
      <w:r>
        <w:rPr>
          <w:w w:val="110"/>
        </w:rPr>
        <w:t>strategy.</w:t>
      </w:r>
    </w:p>
    <w:p>
      <w:pPr>
        <w:pStyle w:val="16"/>
        <w:numPr>
          <w:ilvl w:val="0"/>
          <w:numId w:val="14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spring.resources.chain.strategy.fixed.version</w:t>
      </w:r>
    </w:p>
    <w:p>
      <w:pPr>
        <w:pStyle w:val="11"/>
        <w:spacing w:before="33" w:line="240" w:lineRule="auto"/>
        <w:ind w:left="1135" w:right="102"/>
        <w:jc w:val="left"/>
      </w:pPr>
      <w:r>
        <w:rPr>
          <w:spacing w:val="-3"/>
          <w:w w:val="105"/>
        </w:rPr>
        <w:t xml:space="preserve">Version </w:t>
      </w:r>
      <w:r>
        <w:rPr>
          <w:w w:val="105"/>
        </w:rPr>
        <w:t xml:space="preserve">string to use for the version </w:t>
      </w:r>
      <w:r>
        <w:rPr>
          <w:spacing w:val="18"/>
          <w:w w:val="105"/>
        </w:rPr>
        <w:t xml:space="preserve"> </w:t>
      </w:r>
      <w:r>
        <w:rPr>
          <w:w w:val="105"/>
        </w:rPr>
        <w:t>strategy.</w:t>
      </w:r>
    </w:p>
    <w:p>
      <w:pPr>
        <w:pStyle w:val="16"/>
        <w:numPr>
          <w:ilvl w:val="0"/>
          <w:numId w:val="14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spring.resources.static-locations</w:t>
      </w:r>
    </w:p>
    <w:p>
      <w:pPr>
        <w:spacing w:before="33"/>
        <w:ind w:left="1135" w:right="0" w:firstLine="0"/>
        <w:jc w:val="left"/>
        <w:rPr>
          <w:rFonts w:hint="default" w:ascii="Courier New" w:hAnsi="Courier New" w:eastAsia="Courier New" w:cs="Courier New"/>
          <w:sz w:val="19"/>
          <w:szCs w:val="19"/>
        </w:rPr>
      </w:pPr>
      <w:r>
        <w:rPr>
          <w:rFonts w:ascii="Times New Roman"/>
          <w:sz w:val="20"/>
        </w:rPr>
        <w:t xml:space="preserve">Locations of static resources. Defaults to  </w:t>
      </w:r>
      <w:r>
        <w:rPr>
          <w:rFonts w:ascii="Times New Roman"/>
          <w:spacing w:val="41"/>
          <w:sz w:val="20"/>
        </w:rPr>
        <w:t xml:space="preserve"> </w:t>
      </w:r>
      <w:r>
        <w:rPr>
          <w:rFonts w:ascii="Courier New"/>
          <w:sz w:val="19"/>
        </w:rPr>
        <w:t>classpath:[/META-INF/resources/,</w:t>
      </w:r>
    </w:p>
    <w:p>
      <w:pPr>
        <w:spacing w:before="16" w:line="256" w:lineRule="auto"/>
        <w:ind w:left="1135" w:right="102" w:firstLine="0"/>
        <w:jc w:val="left"/>
        <w:rPr>
          <w:rFonts w:hint="default" w:ascii="Times New Roman" w:hAnsi="Times New Roman" w:eastAsia="Times New Roman" w:cs="Times New Roman"/>
          <w:sz w:val="20"/>
          <w:szCs w:val="20"/>
        </w:rPr>
      </w:pPr>
      <w:r>
        <w:rPr>
          <w:rFonts w:ascii="Courier New"/>
          <w:sz w:val="19"/>
        </w:rPr>
        <w:t>/resources/,</w:t>
      </w:r>
      <w:r>
        <w:rPr>
          <w:rFonts w:ascii="Courier New"/>
          <w:spacing w:val="-18"/>
          <w:sz w:val="19"/>
        </w:rPr>
        <w:t xml:space="preserve"> </w:t>
      </w:r>
      <w:r>
        <w:rPr>
          <w:rFonts w:ascii="Courier New"/>
          <w:sz w:val="19"/>
        </w:rPr>
        <w:t>/static/,</w:t>
      </w:r>
      <w:r>
        <w:rPr>
          <w:rFonts w:ascii="Courier New"/>
          <w:spacing w:val="-19"/>
          <w:sz w:val="19"/>
        </w:rPr>
        <w:t xml:space="preserve"> </w:t>
      </w:r>
      <w:r>
        <w:rPr>
          <w:rFonts w:ascii="Courier New"/>
          <w:sz w:val="19"/>
        </w:rPr>
        <w:t>/public/]</w:t>
      </w:r>
      <w:r>
        <w:rPr>
          <w:rFonts w:ascii="Courier New"/>
          <w:spacing w:val="-18"/>
          <w:sz w:val="19"/>
        </w:rPr>
        <w:t xml:space="preserve"> </w:t>
      </w:r>
      <w:r>
        <w:rPr>
          <w:rFonts w:ascii="Courier New"/>
          <w:sz w:val="19"/>
        </w:rPr>
        <w:t>plus</w:t>
      </w:r>
      <w:r>
        <w:rPr>
          <w:rFonts w:ascii="Courier New"/>
          <w:spacing w:val="-18"/>
          <w:sz w:val="19"/>
        </w:rPr>
        <w:t xml:space="preserve"> </w:t>
      </w:r>
      <w:r>
        <w:rPr>
          <w:rFonts w:ascii="Courier New"/>
          <w:sz w:val="19"/>
        </w:rPr>
        <w:t>context:/</w:t>
      </w:r>
      <w:r>
        <w:rPr>
          <w:rFonts w:ascii="Courier New"/>
          <w:spacing w:val="-67"/>
          <w:sz w:val="19"/>
        </w:rPr>
        <w:t xml:space="preserve"> </w:t>
      </w:r>
      <w:r>
        <w:rPr>
          <w:rFonts w:ascii="Times New Roman"/>
          <w:sz w:val="20"/>
        </w:rPr>
        <w:t>(the</w:t>
      </w:r>
      <w:r>
        <w:rPr>
          <w:rFonts w:ascii="Times New Roman"/>
          <w:spacing w:val="-1"/>
          <w:sz w:val="20"/>
        </w:rPr>
        <w:t xml:space="preserve"> </w:t>
      </w:r>
      <w:r>
        <w:rPr>
          <w:rFonts w:ascii="Times New Roman"/>
          <w:sz w:val="20"/>
        </w:rPr>
        <w:t>root</w:t>
      </w:r>
      <w:r>
        <w:rPr>
          <w:rFonts w:ascii="Times New Roman"/>
          <w:spacing w:val="-1"/>
          <w:sz w:val="20"/>
        </w:rPr>
        <w:t xml:space="preserve"> </w:t>
      </w:r>
      <w:r>
        <w:rPr>
          <w:rFonts w:ascii="Times New Roman"/>
          <w:sz w:val="20"/>
        </w:rPr>
        <w:t>of</w:t>
      </w:r>
      <w:r>
        <w:rPr>
          <w:rFonts w:ascii="Times New Roman"/>
          <w:spacing w:val="-1"/>
          <w:sz w:val="20"/>
        </w:rPr>
        <w:t xml:space="preserve"> </w:t>
      </w:r>
      <w:r>
        <w:rPr>
          <w:rFonts w:ascii="Times New Roman"/>
          <w:sz w:val="20"/>
        </w:rPr>
        <w:t>the</w:t>
      </w:r>
      <w:r>
        <w:rPr>
          <w:rFonts w:ascii="Times New Roman"/>
          <w:spacing w:val="-1"/>
          <w:sz w:val="20"/>
        </w:rPr>
        <w:t xml:space="preserve"> </w:t>
      </w:r>
      <w:r>
        <w:rPr>
          <w:rFonts w:ascii="Times New Roman"/>
          <w:sz w:val="20"/>
        </w:rPr>
        <w:t>servlet context).</w:t>
      </w:r>
    </w:p>
    <w:p>
      <w:pPr>
        <w:pStyle w:val="16"/>
        <w:numPr>
          <w:ilvl w:val="0"/>
          <w:numId w:val="140"/>
        </w:numPr>
        <w:tabs>
          <w:tab w:val="left" w:pos="1136"/>
        </w:tabs>
        <w:spacing w:before="156" w:after="0" w:line="240" w:lineRule="auto"/>
        <w:ind w:left="1135" w:right="0" w:hanging="312"/>
        <w:jc w:val="left"/>
        <w:rPr>
          <w:rFonts w:hint="default" w:ascii="Courier New" w:hAnsi="Courier New" w:eastAsia="Courier New" w:cs="Courier New"/>
          <w:sz w:val="19"/>
          <w:szCs w:val="19"/>
        </w:rPr>
      </w:pPr>
      <w:bookmarkStart w:id="689" w:name="_bookmark562"/>
      <w:bookmarkEnd w:id="689"/>
      <w:bookmarkStart w:id="690" w:name="_bookmark562"/>
      <w:bookmarkEnd w:id="690"/>
      <w:r>
        <w:rPr>
          <w:rFonts w:ascii="Courier New"/>
          <w:spacing w:val="-2"/>
          <w:sz w:val="19"/>
        </w:rPr>
        <w:t>spring.sendgrid.password</w:t>
      </w:r>
    </w:p>
    <w:p>
      <w:pPr>
        <w:pStyle w:val="11"/>
        <w:spacing w:before="33" w:line="240" w:lineRule="auto"/>
        <w:ind w:left="1135" w:right="102"/>
        <w:jc w:val="left"/>
      </w:pPr>
      <w:r>
        <w:rPr>
          <w:w w:val="105"/>
        </w:rPr>
        <w:t>SendGrid</w:t>
      </w:r>
      <w:r>
        <w:rPr>
          <w:spacing w:val="31"/>
          <w:w w:val="105"/>
        </w:rPr>
        <w:t xml:space="preserve"> </w:t>
      </w:r>
      <w:r>
        <w:rPr>
          <w:w w:val="105"/>
        </w:rPr>
        <w:t>password.</w:t>
      </w:r>
    </w:p>
    <w:p>
      <w:pPr>
        <w:pStyle w:val="16"/>
        <w:numPr>
          <w:ilvl w:val="0"/>
          <w:numId w:val="14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spring.sendgrid.proxy.host</w:t>
      </w:r>
    </w:p>
    <w:p>
      <w:pPr>
        <w:pStyle w:val="11"/>
        <w:spacing w:before="33" w:line="240" w:lineRule="auto"/>
        <w:ind w:left="1135" w:right="102"/>
        <w:jc w:val="left"/>
      </w:pPr>
      <w:r>
        <w:rPr>
          <w:w w:val="110"/>
        </w:rPr>
        <w:t>SendGrid proxy</w:t>
      </w:r>
      <w:r>
        <w:rPr>
          <w:spacing w:val="-31"/>
          <w:w w:val="110"/>
        </w:rPr>
        <w:t xml:space="preserve"> </w:t>
      </w:r>
      <w:r>
        <w:rPr>
          <w:w w:val="110"/>
        </w:rPr>
        <w:t>host.</w:t>
      </w:r>
    </w:p>
    <w:p>
      <w:pPr>
        <w:pStyle w:val="16"/>
        <w:numPr>
          <w:ilvl w:val="0"/>
          <w:numId w:val="14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spring.sendgrid.proxy.port</w:t>
      </w:r>
    </w:p>
    <w:p>
      <w:pPr>
        <w:pStyle w:val="11"/>
        <w:spacing w:before="33" w:line="240" w:lineRule="auto"/>
        <w:ind w:left="1135" w:right="102"/>
        <w:jc w:val="left"/>
      </w:pPr>
      <w:r>
        <w:rPr>
          <w:w w:val="110"/>
        </w:rPr>
        <w:t>SendGrid proxy</w:t>
      </w:r>
      <w:r>
        <w:rPr>
          <w:spacing w:val="-14"/>
          <w:w w:val="110"/>
        </w:rPr>
        <w:t xml:space="preserve"> </w:t>
      </w:r>
      <w:r>
        <w:rPr>
          <w:w w:val="110"/>
        </w:rPr>
        <w:t>port.</w:t>
      </w:r>
    </w:p>
    <w:p>
      <w:pPr>
        <w:pStyle w:val="16"/>
        <w:numPr>
          <w:ilvl w:val="0"/>
          <w:numId w:val="14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spring.sendgrid.username</w:t>
      </w:r>
    </w:p>
    <w:p>
      <w:pPr>
        <w:pStyle w:val="11"/>
        <w:spacing w:before="33" w:line="240" w:lineRule="auto"/>
        <w:ind w:left="1135" w:right="102"/>
        <w:jc w:val="left"/>
      </w:pPr>
      <w:r>
        <w:rPr>
          <w:w w:val="110"/>
        </w:rPr>
        <w:t>SendGrid</w:t>
      </w:r>
      <w:r>
        <w:rPr>
          <w:spacing w:val="2"/>
          <w:w w:val="110"/>
        </w:rPr>
        <w:t xml:space="preserve"> </w:t>
      </w:r>
      <w:r>
        <w:rPr>
          <w:w w:val="110"/>
        </w:rPr>
        <w:t>username.</w:t>
      </w:r>
    </w:p>
    <w:p>
      <w:pPr>
        <w:pStyle w:val="16"/>
        <w:numPr>
          <w:ilvl w:val="0"/>
          <w:numId w:val="140"/>
        </w:numPr>
        <w:tabs>
          <w:tab w:val="left" w:pos="1136"/>
        </w:tabs>
        <w:spacing w:before="152" w:after="0" w:line="240" w:lineRule="auto"/>
        <w:ind w:left="1135" w:right="0" w:hanging="312"/>
        <w:jc w:val="left"/>
        <w:rPr>
          <w:rFonts w:hint="default" w:ascii="Courier New" w:hAnsi="Courier New" w:eastAsia="Courier New" w:cs="Courier New"/>
          <w:sz w:val="19"/>
          <w:szCs w:val="19"/>
        </w:rPr>
      </w:pPr>
      <w:r>
        <w:rPr>
          <w:rFonts w:ascii="Courier New"/>
          <w:sz w:val="19"/>
        </w:rPr>
        <w:t>spring.social.auto-connection-views</w:t>
      </w:r>
    </w:p>
    <w:p>
      <w:pPr>
        <w:pStyle w:val="11"/>
        <w:spacing w:before="33" w:line="240" w:lineRule="auto"/>
        <w:ind w:left="1135" w:right="102"/>
        <w:jc w:val="left"/>
      </w:pPr>
      <w:bookmarkStart w:id="691" w:name="_bookmark563"/>
      <w:bookmarkEnd w:id="691"/>
      <w:r>
        <w:rPr>
          <w:w w:val="105"/>
        </w:rPr>
        <w:t xml:space="preserve">Enable the connection status view for supported providers. (Default value:  </w:t>
      </w:r>
      <w:r>
        <w:rPr>
          <w:spacing w:val="13"/>
          <w:w w:val="105"/>
        </w:rPr>
        <w:t xml:space="preserve"> </w:t>
      </w:r>
      <w:r>
        <w:rPr>
          <w:rFonts w:ascii="Courier New"/>
          <w:w w:val="105"/>
          <w:sz w:val="19"/>
        </w:rPr>
        <w:t>false</w:t>
      </w:r>
      <w:r>
        <w:rPr>
          <w:w w:val="105"/>
        </w:rPr>
        <w:t>)</w:t>
      </w:r>
    </w:p>
    <w:p>
      <w:pPr>
        <w:pStyle w:val="16"/>
        <w:numPr>
          <w:ilvl w:val="0"/>
          <w:numId w:val="140"/>
        </w:numPr>
        <w:tabs>
          <w:tab w:val="left" w:pos="1136"/>
        </w:tabs>
        <w:spacing w:before="138" w:after="0" w:line="240" w:lineRule="auto"/>
        <w:ind w:left="1135" w:right="0" w:hanging="312"/>
        <w:jc w:val="left"/>
        <w:rPr>
          <w:rFonts w:hint="default" w:ascii="Courier New" w:hAnsi="Courier New" w:eastAsia="Courier New" w:cs="Courier New"/>
          <w:sz w:val="19"/>
          <w:szCs w:val="19"/>
        </w:rPr>
      </w:pPr>
      <w:r>
        <w:rPr>
          <w:rFonts w:ascii="Courier New"/>
          <w:sz w:val="19"/>
        </w:rPr>
        <w:t>spring.social.facebook.app-id</w:t>
      </w:r>
    </w:p>
    <w:p>
      <w:pPr>
        <w:pStyle w:val="11"/>
        <w:spacing w:before="33" w:line="240" w:lineRule="auto"/>
        <w:ind w:left="1135" w:right="102"/>
        <w:jc w:val="left"/>
      </w:pPr>
      <w:r>
        <w:rPr>
          <w:w w:val="105"/>
        </w:rPr>
        <w:t>Application</w:t>
      </w:r>
      <w:r>
        <w:rPr>
          <w:spacing w:val="20"/>
          <w:w w:val="105"/>
        </w:rPr>
        <w:t xml:space="preserve"> </w:t>
      </w:r>
      <w:r>
        <w:rPr>
          <w:w w:val="105"/>
          <w:sz w:val="18"/>
        </w:rPr>
        <w:t>ID</w:t>
      </w:r>
      <w:r>
        <w:rPr>
          <w:w w:val="105"/>
        </w:rPr>
        <w:t>.</w:t>
      </w:r>
    </w:p>
    <w:p>
      <w:pPr>
        <w:spacing w:after="0" w:line="240"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609" o:spid="_x0000_s3609"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229</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41"/>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spring.social.facebook.app-secret</w:t>
      </w:r>
    </w:p>
    <w:p>
      <w:pPr>
        <w:pStyle w:val="11"/>
        <w:spacing w:before="33" w:line="240" w:lineRule="auto"/>
        <w:ind w:left="875" w:right="0"/>
        <w:jc w:val="both"/>
      </w:pPr>
      <w:bookmarkStart w:id="692" w:name="_bookmark564"/>
      <w:bookmarkEnd w:id="692"/>
      <w:r>
        <w:rPr>
          <w:w w:val="110"/>
        </w:rPr>
        <w:t>Application</w:t>
      </w:r>
      <w:r>
        <w:rPr>
          <w:spacing w:val="-36"/>
          <w:w w:val="110"/>
        </w:rPr>
        <w:t xml:space="preserve"> </w:t>
      </w:r>
      <w:r>
        <w:rPr>
          <w:w w:val="110"/>
        </w:rPr>
        <w:t>secret.</w:t>
      </w:r>
    </w:p>
    <w:p>
      <w:pPr>
        <w:pStyle w:val="16"/>
        <w:numPr>
          <w:ilvl w:val="0"/>
          <w:numId w:val="14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spring.social.linkedin.app-id</w:t>
      </w:r>
    </w:p>
    <w:p>
      <w:pPr>
        <w:pStyle w:val="11"/>
        <w:spacing w:before="33" w:line="240" w:lineRule="auto"/>
        <w:ind w:left="875" w:right="0"/>
        <w:jc w:val="both"/>
      </w:pPr>
      <w:r>
        <w:rPr>
          <w:w w:val="105"/>
        </w:rPr>
        <w:t>Application</w:t>
      </w:r>
      <w:r>
        <w:rPr>
          <w:spacing w:val="20"/>
          <w:w w:val="105"/>
        </w:rPr>
        <w:t xml:space="preserve"> </w:t>
      </w:r>
      <w:r>
        <w:rPr>
          <w:w w:val="105"/>
          <w:sz w:val="18"/>
        </w:rPr>
        <w:t>ID</w:t>
      </w:r>
      <w:r>
        <w:rPr>
          <w:w w:val="105"/>
        </w:rPr>
        <w:t>.</w:t>
      </w:r>
    </w:p>
    <w:p>
      <w:pPr>
        <w:pStyle w:val="16"/>
        <w:numPr>
          <w:ilvl w:val="0"/>
          <w:numId w:val="14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spring.social.linkedin.app-secret</w:t>
      </w:r>
    </w:p>
    <w:p>
      <w:pPr>
        <w:pStyle w:val="11"/>
        <w:spacing w:before="33" w:line="240" w:lineRule="auto"/>
        <w:ind w:left="875" w:right="0"/>
        <w:jc w:val="both"/>
      </w:pPr>
      <w:bookmarkStart w:id="693" w:name="_bookmark565"/>
      <w:bookmarkEnd w:id="693"/>
      <w:r>
        <w:rPr>
          <w:w w:val="110"/>
        </w:rPr>
        <w:t>Application</w:t>
      </w:r>
      <w:r>
        <w:rPr>
          <w:spacing w:val="-36"/>
          <w:w w:val="110"/>
        </w:rPr>
        <w:t xml:space="preserve"> </w:t>
      </w:r>
      <w:r>
        <w:rPr>
          <w:w w:val="110"/>
        </w:rPr>
        <w:t>secret.</w:t>
      </w:r>
    </w:p>
    <w:p>
      <w:pPr>
        <w:pStyle w:val="16"/>
        <w:numPr>
          <w:ilvl w:val="0"/>
          <w:numId w:val="14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spring.social.twitter.app-id</w:t>
      </w:r>
    </w:p>
    <w:p>
      <w:pPr>
        <w:pStyle w:val="11"/>
        <w:spacing w:before="33" w:line="240" w:lineRule="auto"/>
        <w:ind w:left="875" w:right="0"/>
        <w:jc w:val="both"/>
      </w:pPr>
      <w:r>
        <w:rPr>
          <w:w w:val="105"/>
        </w:rPr>
        <w:t>Application</w:t>
      </w:r>
      <w:r>
        <w:rPr>
          <w:spacing w:val="21"/>
          <w:w w:val="105"/>
        </w:rPr>
        <w:t xml:space="preserve"> </w:t>
      </w:r>
      <w:r>
        <w:rPr>
          <w:w w:val="105"/>
          <w:sz w:val="18"/>
        </w:rPr>
        <w:t>ID</w:t>
      </w:r>
      <w:r>
        <w:rPr>
          <w:w w:val="105"/>
        </w:rPr>
        <w:t>.</w:t>
      </w:r>
    </w:p>
    <w:p>
      <w:pPr>
        <w:pStyle w:val="16"/>
        <w:numPr>
          <w:ilvl w:val="0"/>
          <w:numId w:val="14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spring.social.twitter.app-secret</w:t>
      </w:r>
    </w:p>
    <w:p>
      <w:pPr>
        <w:pStyle w:val="11"/>
        <w:spacing w:before="33" w:line="240" w:lineRule="auto"/>
        <w:ind w:left="875" w:right="0"/>
        <w:jc w:val="both"/>
      </w:pPr>
      <w:bookmarkStart w:id="694" w:name="_bookmark566"/>
      <w:bookmarkEnd w:id="694"/>
      <w:r>
        <w:rPr>
          <w:w w:val="110"/>
        </w:rPr>
        <w:t>Application</w:t>
      </w:r>
      <w:r>
        <w:rPr>
          <w:spacing w:val="-34"/>
          <w:w w:val="110"/>
        </w:rPr>
        <w:t xml:space="preserve"> </w:t>
      </w:r>
      <w:r>
        <w:rPr>
          <w:w w:val="110"/>
        </w:rPr>
        <w:t>secret.</w:t>
      </w:r>
    </w:p>
    <w:p>
      <w:pPr>
        <w:pStyle w:val="16"/>
        <w:numPr>
          <w:ilvl w:val="0"/>
          <w:numId w:val="14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spring.thymeleaf.cache</w:t>
      </w:r>
    </w:p>
    <w:p>
      <w:pPr>
        <w:pStyle w:val="11"/>
        <w:spacing w:before="33" w:line="240" w:lineRule="auto"/>
        <w:ind w:left="875" w:right="0"/>
        <w:jc w:val="both"/>
      </w:pPr>
      <w:r>
        <w:rPr>
          <w:w w:val="110"/>
        </w:rPr>
        <w:t>Enable</w:t>
      </w:r>
      <w:r>
        <w:rPr>
          <w:spacing w:val="-27"/>
          <w:w w:val="110"/>
        </w:rPr>
        <w:t xml:space="preserve"> </w:t>
      </w:r>
      <w:r>
        <w:rPr>
          <w:w w:val="110"/>
        </w:rPr>
        <w:t>template</w:t>
      </w:r>
      <w:r>
        <w:rPr>
          <w:spacing w:val="-27"/>
          <w:w w:val="110"/>
        </w:rPr>
        <w:t xml:space="preserve"> </w:t>
      </w:r>
      <w:r>
        <w:rPr>
          <w:w w:val="110"/>
        </w:rPr>
        <w:t>caching.</w:t>
      </w:r>
      <w:r>
        <w:rPr>
          <w:spacing w:val="-27"/>
          <w:w w:val="110"/>
        </w:rPr>
        <w:t xml:space="preserve"> </w:t>
      </w:r>
      <w:r>
        <w:rPr>
          <w:w w:val="110"/>
        </w:rPr>
        <w:t>(Default</w:t>
      </w:r>
      <w:r>
        <w:rPr>
          <w:spacing w:val="-27"/>
          <w:w w:val="110"/>
        </w:rPr>
        <w:t xml:space="preserve"> </w:t>
      </w:r>
      <w:r>
        <w:rPr>
          <w:w w:val="110"/>
        </w:rPr>
        <w:t>value:</w:t>
      </w:r>
      <w:r>
        <w:rPr>
          <w:spacing w:val="-26"/>
          <w:w w:val="110"/>
        </w:rPr>
        <w:t xml:space="preserve"> </w:t>
      </w:r>
      <w:r>
        <w:rPr>
          <w:rFonts w:ascii="Courier New"/>
          <w:w w:val="110"/>
          <w:sz w:val="19"/>
        </w:rPr>
        <w:t>true</w:t>
      </w:r>
      <w:r>
        <w:rPr>
          <w:w w:val="110"/>
        </w:rPr>
        <w:t>)</w:t>
      </w:r>
    </w:p>
    <w:p>
      <w:pPr>
        <w:pStyle w:val="16"/>
        <w:numPr>
          <w:ilvl w:val="0"/>
          <w:numId w:val="141"/>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spring.thymeleaf.check-template-location</w:t>
      </w:r>
    </w:p>
    <w:p>
      <w:pPr>
        <w:pStyle w:val="11"/>
        <w:spacing w:before="33" w:line="240" w:lineRule="auto"/>
        <w:ind w:left="875" w:right="0"/>
        <w:jc w:val="both"/>
      </w:pPr>
      <w:r>
        <w:rPr>
          <w:w w:val="110"/>
        </w:rPr>
        <w:t>Check</w:t>
      </w:r>
      <w:r>
        <w:rPr>
          <w:spacing w:val="-21"/>
          <w:w w:val="110"/>
        </w:rPr>
        <w:t xml:space="preserve"> </w:t>
      </w:r>
      <w:r>
        <w:rPr>
          <w:w w:val="110"/>
        </w:rPr>
        <w:t>that</w:t>
      </w:r>
      <w:r>
        <w:rPr>
          <w:spacing w:val="-21"/>
          <w:w w:val="110"/>
        </w:rPr>
        <w:t xml:space="preserve"> </w:t>
      </w:r>
      <w:r>
        <w:rPr>
          <w:w w:val="110"/>
        </w:rPr>
        <w:t>the</w:t>
      </w:r>
      <w:r>
        <w:rPr>
          <w:spacing w:val="-21"/>
          <w:w w:val="110"/>
        </w:rPr>
        <w:t xml:space="preserve"> </w:t>
      </w:r>
      <w:r>
        <w:rPr>
          <w:w w:val="110"/>
        </w:rPr>
        <w:t>templates</w:t>
      </w:r>
      <w:r>
        <w:rPr>
          <w:spacing w:val="-21"/>
          <w:w w:val="110"/>
        </w:rPr>
        <w:t xml:space="preserve"> </w:t>
      </w:r>
      <w:r>
        <w:rPr>
          <w:w w:val="110"/>
        </w:rPr>
        <w:t>location</w:t>
      </w:r>
      <w:r>
        <w:rPr>
          <w:spacing w:val="-21"/>
          <w:w w:val="110"/>
        </w:rPr>
        <w:t xml:space="preserve"> </w:t>
      </w:r>
      <w:r>
        <w:rPr>
          <w:w w:val="110"/>
        </w:rPr>
        <w:t>exists.</w:t>
      </w:r>
      <w:r>
        <w:rPr>
          <w:spacing w:val="-21"/>
          <w:w w:val="110"/>
        </w:rPr>
        <w:t xml:space="preserve"> </w:t>
      </w:r>
      <w:r>
        <w:rPr>
          <w:w w:val="110"/>
        </w:rPr>
        <w:t>(Default</w:t>
      </w:r>
      <w:r>
        <w:rPr>
          <w:spacing w:val="-21"/>
          <w:w w:val="110"/>
        </w:rPr>
        <w:t xml:space="preserve"> </w:t>
      </w:r>
      <w:r>
        <w:rPr>
          <w:w w:val="110"/>
        </w:rPr>
        <w:t>value:</w:t>
      </w:r>
      <w:r>
        <w:rPr>
          <w:spacing w:val="-21"/>
          <w:w w:val="110"/>
        </w:rPr>
        <w:t xml:space="preserve"> </w:t>
      </w:r>
      <w:r>
        <w:rPr>
          <w:rFonts w:ascii="Courier New"/>
          <w:w w:val="110"/>
          <w:sz w:val="19"/>
        </w:rPr>
        <w:t>true</w:t>
      </w:r>
      <w:r>
        <w:rPr>
          <w:w w:val="110"/>
        </w:rPr>
        <w:t>)</w:t>
      </w:r>
    </w:p>
    <w:p>
      <w:pPr>
        <w:pStyle w:val="16"/>
        <w:numPr>
          <w:ilvl w:val="0"/>
          <w:numId w:val="141"/>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spring.thymeleaf.content-type</w:t>
      </w:r>
    </w:p>
    <w:p>
      <w:pPr>
        <w:spacing w:before="33"/>
        <w:ind w:left="875" w:right="0" w:firstLine="0"/>
        <w:jc w:val="both"/>
        <w:rPr>
          <w:rFonts w:hint="default" w:ascii="Times New Roman" w:hAnsi="Times New Roman" w:eastAsia="Times New Roman" w:cs="Times New Roman"/>
          <w:sz w:val="20"/>
          <w:szCs w:val="20"/>
        </w:rPr>
      </w:pPr>
      <w:r>
        <w:rPr>
          <w:rFonts w:ascii="Courier New"/>
          <w:sz w:val="19"/>
        </w:rPr>
        <w:t>Content-Type</w:t>
      </w:r>
      <w:r>
        <w:rPr>
          <w:rFonts w:ascii="Courier New"/>
          <w:spacing w:val="-97"/>
          <w:sz w:val="19"/>
        </w:rPr>
        <w:t xml:space="preserve"> </w:t>
      </w:r>
      <w:r>
        <w:rPr>
          <w:rFonts w:ascii="Times New Roman"/>
          <w:sz w:val="20"/>
        </w:rPr>
        <w:t>value.</w:t>
      </w:r>
      <w:r>
        <w:rPr>
          <w:rFonts w:ascii="Times New Roman"/>
          <w:spacing w:val="-33"/>
          <w:sz w:val="20"/>
        </w:rPr>
        <w:t xml:space="preserve"> </w:t>
      </w:r>
      <w:r>
        <w:rPr>
          <w:rFonts w:ascii="Times New Roman"/>
          <w:sz w:val="20"/>
        </w:rPr>
        <w:t>(Default</w:t>
      </w:r>
      <w:r>
        <w:rPr>
          <w:rFonts w:ascii="Times New Roman"/>
          <w:spacing w:val="-33"/>
          <w:sz w:val="20"/>
        </w:rPr>
        <w:t xml:space="preserve"> </w:t>
      </w:r>
      <w:r>
        <w:rPr>
          <w:rFonts w:ascii="Times New Roman"/>
          <w:sz w:val="20"/>
        </w:rPr>
        <w:t>value:</w:t>
      </w:r>
      <w:r>
        <w:rPr>
          <w:rFonts w:ascii="Times New Roman"/>
          <w:spacing w:val="-34"/>
          <w:sz w:val="20"/>
        </w:rPr>
        <w:t xml:space="preserve"> </w:t>
      </w:r>
      <w:r>
        <w:rPr>
          <w:rFonts w:ascii="Courier New"/>
          <w:sz w:val="19"/>
        </w:rPr>
        <w:t>text/html</w:t>
      </w:r>
      <w:r>
        <w:rPr>
          <w:rFonts w:ascii="Times New Roman"/>
          <w:sz w:val="20"/>
        </w:rPr>
        <w:t>)</w:t>
      </w:r>
    </w:p>
    <w:p>
      <w:pPr>
        <w:pStyle w:val="16"/>
        <w:numPr>
          <w:ilvl w:val="0"/>
          <w:numId w:val="141"/>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spring.thymeleaf.enabled</w:t>
      </w:r>
    </w:p>
    <w:p>
      <w:pPr>
        <w:pStyle w:val="11"/>
        <w:spacing w:before="33" w:line="240" w:lineRule="auto"/>
        <w:ind w:left="875" w:right="0"/>
        <w:jc w:val="both"/>
      </w:pPr>
      <w:r>
        <w:rPr>
          <w:w w:val="105"/>
        </w:rPr>
        <w:t xml:space="preserve">Enable </w:t>
      </w:r>
      <w:r>
        <w:rPr>
          <w:w w:val="105"/>
          <w:sz w:val="18"/>
        </w:rPr>
        <w:t xml:space="preserve">MVC </w:t>
      </w:r>
      <w:r>
        <w:rPr>
          <w:w w:val="105"/>
        </w:rPr>
        <w:t>Thymeleaf view resolution. (Default value:</w:t>
      </w:r>
      <w:r>
        <w:rPr>
          <w:spacing w:val="-21"/>
          <w:w w:val="105"/>
        </w:rPr>
        <w:t xml:space="preserve"> </w:t>
      </w:r>
      <w:r>
        <w:rPr>
          <w:rFonts w:ascii="Courier New"/>
          <w:w w:val="105"/>
          <w:sz w:val="19"/>
        </w:rPr>
        <w:t>true</w:t>
      </w:r>
      <w:r>
        <w:rPr>
          <w:w w:val="105"/>
        </w:rPr>
        <w:t>)</w:t>
      </w:r>
    </w:p>
    <w:p>
      <w:pPr>
        <w:pStyle w:val="16"/>
        <w:numPr>
          <w:ilvl w:val="0"/>
          <w:numId w:val="141"/>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spring.thymeleaf.encoding</w:t>
      </w:r>
    </w:p>
    <w:p>
      <w:pPr>
        <w:pStyle w:val="11"/>
        <w:spacing w:before="33" w:line="240" w:lineRule="auto"/>
        <w:ind w:left="875" w:right="0"/>
        <w:jc w:val="both"/>
      </w:pPr>
      <w:r>
        <w:rPr>
          <w:spacing w:val="-3"/>
          <w:w w:val="105"/>
        </w:rPr>
        <w:t xml:space="preserve">Template </w:t>
      </w:r>
      <w:r>
        <w:rPr>
          <w:w w:val="105"/>
        </w:rPr>
        <w:t>encoding. (Default value:</w:t>
      </w:r>
      <w:r>
        <w:rPr>
          <w:spacing w:val="46"/>
          <w:w w:val="105"/>
        </w:rPr>
        <w:t xml:space="preserve"> </w:t>
      </w:r>
      <w:r>
        <w:rPr>
          <w:rFonts w:ascii="Courier New"/>
          <w:w w:val="105"/>
          <w:sz w:val="19"/>
        </w:rPr>
        <w:t>UTF-8</w:t>
      </w:r>
      <w:r>
        <w:rPr>
          <w:w w:val="105"/>
        </w:rPr>
        <w:t>)</w:t>
      </w:r>
    </w:p>
    <w:p>
      <w:pPr>
        <w:pStyle w:val="16"/>
        <w:numPr>
          <w:ilvl w:val="0"/>
          <w:numId w:val="141"/>
        </w:numPr>
        <w:tabs>
          <w:tab w:val="left" w:pos="876"/>
        </w:tabs>
        <w:spacing w:before="138" w:after="0" w:line="240" w:lineRule="auto"/>
        <w:ind w:left="875" w:right="0" w:hanging="312"/>
        <w:jc w:val="left"/>
        <w:rPr>
          <w:rFonts w:hint="default" w:ascii="Courier New" w:hAnsi="Courier New" w:eastAsia="Courier New" w:cs="Courier New"/>
          <w:sz w:val="19"/>
          <w:szCs w:val="19"/>
        </w:rPr>
      </w:pPr>
      <w:r>
        <w:rPr>
          <w:rFonts w:ascii="Courier New"/>
          <w:sz w:val="19"/>
        </w:rPr>
        <w:t>spring.thymeleaf.excluded-view-names</w:t>
      </w:r>
    </w:p>
    <w:p>
      <w:pPr>
        <w:pStyle w:val="11"/>
        <w:spacing w:before="33" w:line="240" w:lineRule="auto"/>
        <w:ind w:left="875" w:right="0"/>
        <w:jc w:val="both"/>
      </w:pPr>
      <w:r>
        <w:rPr>
          <w:w w:val="110"/>
        </w:rPr>
        <w:t>Comma-separated</w:t>
      </w:r>
      <w:r>
        <w:rPr>
          <w:spacing w:val="-11"/>
          <w:w w:val="110"/>
        </w:rPr>
        <w:t xml:space="preserve"> </w:t>
      </w:r>
      <w:r>
        <w:rPr>
          <w:w w:val="110"/>
        </w:rPr>
        <w:t>list</w:t>
      </w:r>
      <w:r>
        <w:rPr>
          <w:spacing w:val="-11"/>
          <w:w w:val="110"/>
        </w:rPr>
        <w:t xml:space="preserve"> </w:t>
      </w:r>
      <w:r>
        <w:rPr>
          <w:w w:val="110"/>
        </w:rPr>
        <w:t>of</w:t>
      </w:r>
      <w:r>
        <w:rPr>
          <w:spacing w:val="-11"/>
          <w:w w:val="110"/>
        </w:rPr>
        <w:t xml:space="preserve"> </w:t>
      </w:r>
      <w:r>
        <w:rPr>
          <w:w w:val="110"/>
        </w:rPr>
        <w:t>view</w:t>
      </w:r>
      <w:r>
        <w:rPr>
          <w:spacing w:val="-11"/>
          <w:w w:val="110"/>
        </w:rPr>
        <w:t xml:space="preserve"> </w:t>
      </w:r>
      <w:r>
        <w:rPr>
          <w:w w:val="110"/>
        </w:rPr>
        <w:t>names</w:t>
      </w:r>
      <w:r>
        <w:rPr>
          <w:spacing w:val="-11"/>
          <w:w w:val="110"/>
        </w:rPr>
        <w:t xml:space="preserve"> </w:t>
      </w:r>
      <w:r>
        <w:rPr>
          <w:w w:val="110"/>
        </w:rPr>
        <w:t>that</w:t>
      </w:r>
      <w:r>
        <w:rPr>
          <w:spacing w:val="-11"/>
          <w:w w:val="110"/>
        </w:rPr>
        <w:t xml:space="preserve"> </w:t>
      </w:r>
      <w:r>
        <w:rPr>
          <w:w w:val="110"/>
        </w:rPr>
        <w:t>should</w:t>
      </w:r>
      <w:r>
        <w:rPr>
          <w:spacing w:val="-11"/>
          <w:w w:val="110"/>
        </w:rPr>
        <w:t xml:space="preserve"> </w:t>
      </w:r>
      <w:r>
        <w:rPr>
          <w:w w:val="110"/>
        </w:rPr>
        <w:t>be</w:t>
      </w:r>
      <w:r>
        <w:rPr>
          <w:spacing w:val="-11"/>
          <w:w w:val="110"/>
        </w:rPr>
        <w:t xml:space="preserve"> </w:t>
      </w:r>
      <w:r>
        <w:rPr>
          <w:w w:val="110"/>
        </w:rPr>
        <w:t>excluded</w:t>
      </w:r>
      <w:r>
        <w:rPr>
          <w:spacing w:val="-11"/>
          <w:w w:val="110"/>
        </w:rPr>
        <w:t xml:space="preserve"> </w:t>
      </w:r>
      <w:r>
        <w:rPr>
          <w:w w:val="110"/>
        </w:rPr>
        <w:t>from</w:t>
      </w:r>
      <w:r>
        <w:rPr>
          <w:spacing w:val="-11"/>
          <w:w w:val="110"/>
        </w:rPr>
        <w:t xml:space="preserve"> </w:t>
      </w:r>
      <w:r>
        <w:rPr>
          <w:w w:val="110"/>
        </w:rPr>
        <w:t>resolution.</w:t>
      </w:r>
    </w:p>
    <w:p>
      <w:pPr>
        <w:pStyle w:val="16"/>
        <w:numPr>
          <w:ilvl w:val="0"/>
          <w:numId w:val="141"/>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spring.thymeleaf.mode</w:t>
      </w:r>
    </w:p>
    <w:p>
      <w:pPr>
        <w:spacing w:before="33" w:line="256" w:lineRule="auto"/>
        <w:ind w:left="875" w:right="0" w:firstLine="0"/>
        <w:jc w:val="left"/>
        <w:rPr>
          <w:rFonts w:hint="default" w:ascii="Times New Roman" w:hAnsi="Times New Roman" w:eastAsia="Times New Roman" w:cs="Times New Roman"/>
          <w:sz w:val="20"/>
          <w:szCs w:val="20"/>
        </w:rPr>
      </w:pPr>
      <w:r>
        <w:rPr>
          <w:rFonts w:ascii="Times New Roman"/>
          <w:spacing w:val="-5"/>
          <w:sz w:val="20"/>
        </w:rPr>
        <w:t>Template</w:t>
      </w:r>
      <w:r>
        <w:rPr>
          <w:rFonts w:ascii="Times New Roman"/>
          <w:spacing w:val="-17"/>
          <w:sz w:val="20"/>
        </w:rPr>
        <w:t xml:space="preserve"> </w:t>
      </w:r>
      <w:r>
        <w:rPr>
          <w:rFonts w:ascii="Times New Roman"/>
          <w:sz w:val="20"/>
        </w:rPr>
        <w:t>mode</w:t>
      </w:r>
      <w:r>
        <w:rPr>
          <w:rFonts w:ascii="Times New Roman"/>
          <w:spacing w:val="-17"/>
          <w:sz w:val="20"/>
        </w:rPr>
        <w:t xml:space="preserve"> </w:t>
      </w:r>
      <w:r>
        <w:rPr>
          <w:rFonts w:ascii="Times New Roman"/>
          <w:sz w:val="20"/>
        </w:rPr>
        <w:t>to</w:t>
      </w:r>
      <w:r>
        <w:rPr>
          <w:rFonts w:ascii="Times New Roman"/>
          <w:spacing w:val="-17"/>
          <w:sz w:val="20"/>
        </w:rPr>
        <w:t xml:space="preserve"> </w:t>
      </w:r>
      <w:r>
        <w:rPr>
          <w:rFonts w:ascii="Times New Roman"/>
          <w:sz w:val="20"/>
        </w:rPr>
        <w:t>be</w:t>
      </w:r>
      <w:r>
        <w:rPr>
          <w:rFonts w:ascii="Times New Roman"/>
          <w:spacing w:val="-17"/>
          <w:sz w:val="20"/>
        </w:rPr>
        <w:t xml:space="preserve"> </w:t>
      </w:r>
      <w:r>
        <w:rPr>
          <w:rFonts w:ascii="Times New Roman"/>
          <w:sz w:val="20"/>
        </w:rPr>
        <w:t>applied</w:t>
      </w:r>
      <w:r>
        <w:rPr>
          <w:rFonts w:ascii="Times New Roman"/>
          <w:spacing w:val="-17"/>
          <w:sz w:val="20"/>
        </w:rPr>
        <w:t xml:space="preserve"> </w:t>
      </w:r>
      <w:r>
        <w:rPr>
          <w:rFonts w:ascii="Times New Roman"/>
          <w:sz w:val="20"/>
        </w:rPr>
        <w:t>to</w:t>
      </w:r>
      <w:r>
        <w:rPr>
          <w:rFonts w:ascii="Times New Roman"/>
          <w:spacing w:val="-17"/>
          <w:sz w:val="20"/>
        </w:rPr>
        <w:t xml:space="preserve"> </w:t>
      </w:r>
      <w:r>
        <w:rPr>
          <w:rFonts w:ascii="Times New Roman"/>
          <w:sz w:val="20"/>
        </w:rPr>
        <w:t>templates.</w:t>
      </w:r>
      <w:r>
        <w:rPr>
          <w:rFonts w:ascii="Times New Roman"/>
          <w:spacing w:val="-17"/>
          <w:sz w:val="20"/>
        </w:rPr>
        <w:t xml:space="preserve"> </w:t>
      </w:r>
      <w:r>
        <w:rPr>
          <w:rFonts w:ascii="Times New Roman"/>
          <w:sz w:val="20"/>
        </w:rPr>
        <w:t>See</w:t>
      </w:r>
      <w:r>
        <w:rPr>
          <w:rFonts w:ascii="Times New Roman"/>
          <w:spacing w:val="-17"/>
          <w:sz w:val="20"/>
        </w:rPr>
        <w:t xml:space="preserve"> </w:t>
      </w:r>
      <w:r>
        <w:rPr>
          <w:rFonts w:ascii="Times New Roman"/>
          <w:sz w:val="20"/>
        </w:rPr>
        <w:t>also</w:t>
      </w:r>
      <w:r>
        <w:rPr>
          <w:rFonts w:ascii="Times New Roman"/>
          <w:spacing w:val="-17"/>
          <w:sz w:val="20"/>
        </w:rPr>
        <w:t xml:space="preserve"> </w:t>
      </w:r>
      <w:r>
        <w:rPr>
          <w:rFonts w:ascii="Courier New"/>
          <w:spacing w:val="-4"/>
          <w:sz w:val="19"/>
        </w:rPr>
        <w:t>StandardTemplateModeHandlers</w:t>
      </w:r>
      <w:r>
        <w:rPr>
          <w:rFonts w:ascii="Times New Roman"/>
          <w:spacing w:val="-4"/>
          <w:sz w:val="20"/>
        </w:rPr>
        <w:t xml:space="preserve">. </w:t>
      </w:r>
      <w:r>
        <w:rPr>
          <w:rFonts w:ascii="Times New Roman"/>
          <w:w w:val="105"/>
          <w:sz w:val="20"/>
        </w:rPr>
        <w:t>(Default</w:t>
      </w:r>
      <w:r>
        <w:rPr>
          <w:rFonts w:ascii="Times New Roman"/>
          <w:spacing w:val="-36"/>
          <w:w w:val="105"/>
          <w:sz w:val="20"/>
        </w:rPr>
        <w:t xml:space="preserve"> </w:t>
      </w:r>
      <w:r>
        <w:rPr>
          <w:rFonts w:ascii="Times New Roman"/>
          <w:w w:val="105"/>
          <w:sz w:val="20"/>
        </w:rPr>
        <w:t>value:</w:t>
      </w:r>
      <w:r>
        <w:rPr>
          <w:rFonts w:ascii="Times New Roman"/>
          <w:spacing w:val="-36"/>
          <w:w w:val="105"/>
          <w:sz w:val="20"/>
        </w:rPr>
        <w:t xml:space="preserve"> </w:t>
      </w:r>
      <w:r>
        <w:rPr>
          <w:rFonts w:ascii="Courier New"/>
          <w:spacing w:val="-4"/>
          <w:w w:val="105"/>
          <w:sz w:val="19"/>
        </w:rPr>
        <w:t>HTML5</w:t>
      </w:r>
      <w:r>
        <w:rPr>
          <w:rFonts w:ascii="Times New Roman"/>
          <w:spacing w:val="-4"/>
          <w:w w:val="105"/>
          <w:sz w:val="20"/>
        </w:rPr>
        <w:t>)</w:t>
      </w:r>
    </w:p>
    <w:p>
      <w:pPr>
        <w:pStyle w:val="16"/>
        <w:numPr>
          <w:ilvl w:val="0"/>
          <w:numId w:val="141"/>
        </w:numPr>
        <w:tabs>
          <w:tab w:val="left" w:pos="876"/>
        </w:tabs>
        <w:spacing w:before="141" w:after="0" w:line="240" w:lineRule="auto"/>
        <w:ind w:left="875" w:right="0" w:hanging="312"/>
        <w:jc w:val="left"/>
        <w:rPr>
          <w:rFonts w:hint="default" w:ascii="Courier New" w:hAnsi="Courier New" w:eastAsia="Courier New" w:cs="Courier New"/>
          <w:sz w:val="19"/>
          <w:szCs w:val="19"/>
        </w:rPr>
      </w:pPr>
      <w:r>
        <w:rPr>
          <w:rFonts w:ascii="Courier New"/>
          <w:sz w:val="19"/>
        </w:rPr>
        <w:t>spring.thymeleaf.prefix</w:t>
      </w:r>
    </w:p>
    <w:p>
      <w:pPr>
        <w:pStyle w:val="11"/>
        <w:spacing w:before="33" w:line="240" w:lineRule="auto"/>
        <w:ind w:left="875" w:right="0"/>
        <w:jc w:val="both"/>
      </w:pPr>
      <w:r>
        <w:rPr>
          <w:w w:val="110"/>
        </w:rPr>
        <w:t xml:space="preserve">Prefix that gets prepended to view names when building a </w:t>
      </w:r>
      <w:r>
        <w:rPr>
          <w:w w:val="110"/>
          <w:sz w:val="18"/>
        </w:rPr>
        <w:t>URL</w:t>
      </w:r>
      <w:r>
        <w:rPr>
          <w:w w:val="110"/>
        </w:rPr>
        <w:t xml:space="preserve">. (Default  </w:t>
      </w:r>
      <w:r>
        <w:rPr>
          <w:spacing w:val="24"/>
          <w:w w:val="110"/>
        </w:rPr>
        <w:t xml:space="preserve"> </w:t>
      </w:r>
      <w:r>
        <w:rPr>
          <w:w w:val="110"/>
        </w:rPr>
        <w:t>value:</w:t>
      </w:r>
    </w:p>
    <w:p>
      <w:pPr>
        <w:spacing w:before="30"/>
        <w:ind w:left="875" w:right="0" w:firstLine="0"/>
        <w:jc w:val="both"/>
        <w:rPr>
          <w:rFonts w:hint="default" w:ascii="Times New Roman" w:hAnsi="Times New Roman" w:eastAsia="Times New Roman" w:cs="Times New Roman"/>
          <w:sz w:val="20"/>
          <w:szCs w:val="20"/>
        </w:rPr>
      </w:pPr>
      <w:r>
        <w:rPr>
          <w:rFonts w:ascii="Courier New"/>
          <w:sz w:val="19"/>
        </w:rPr>
        <w:t>classpath:/templates/</w:t>
      </w:r>
      <w:r>
        <w:rPr>
          <w:rFonts w:ascii="Times New Roman"/>
          <w:sz w:val="20"/>
        </w:rPr>
        <w:t>)</w:t>
      </w:r>
    </w:p>
    <w:p>
      <w:pPr>
        <w:pStyle w:val="16"/>
        <w:numPr>
          <w:ilvl w:val="0"/>
          <w:numId w:val="141"/>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spring.thymeleaf.suffix</w:t>
      </w:r>
    </w:p>
    <w:p>
      <w:pPr>
        <w:pStyle w:val="11"/>
        <w:spacing w:before="33" w:line="240" w:lineRule="auto"/>
        <w:ind w:left="875" w:right="0"/>
        <w:jc w:val="both"/>
      </w:pPr>
      <w:r>
        <w:rPr>
          <w:w w:val="105"/>
        </w:rPr>
        <w:t>Suffix</w:t>
      </w:r>
      <w:r>
        <w:rPr>
          <w:spacing w:val="42"/>
          <w:w w:val="105"/>
        </w:rPr>
        <w:t xml:space="preserve"> </w:t>
      </w:r>
      <w:r>
        <w:rPr>
          <w:w w:val="105"/>
        </w:rPr>
        <w:t>that</w:t>
      </w:r>
      <w:r>
        <w:rPr>
          <w:spacing w:val="42"/>
          <w:w w:val="105"/>
        </w:rPr>
        <w:t xml:space="preserve"> </w:t>
      </w:r>
      <w:r>
        <w:rPr>
          <w:w w:val="105"/>
        </w:rPr>
        <w:t>gets</w:t>
      </w:r>
      <w:r>
        <w:rPr>
          <w:spacing w:val="42"/>
          <w:w w:val="105"/>
        </w:rPr>
        <w:t xml:space="preserve"> </w:t>
      </w:r>
      <w:r>
        <w:rPr>
          <w:w w:val="105"/>
        </w:rPr>
        <w:t>appended</w:t>
      </w:r>
      <w:r>
        <w:rPr>
          <w:spacing w:val="42"/>
          <w:w w:val="105"/>
        </w:rPr>
        <w:t xml:space="preserve"> </w:t>
      </w:r>
      <w:r>
        <w:rPr>
          <w:w w:val="105"/>
        </w:rPr>
        <w:t>to</w:t>
      </w:r>
      <w:r>
        <w:rPr>
          <w:spacing w:val="42"/>
          <w:w w:val="105"/>
        </w:rPr>
        <w:t xml:space="preserve"> </w:t>
      </w:r>
      <w:r>
        <w:rPr>
          <w:w w:val="105"/>
        </w:rPr>
        <w:t>view</w:t>
      </w:r>
      <w:r>
        <w:rPr>
          <w:spacing w:val="42"/>
          <w:w w:val="105"/>
        </w:rPr>
        <w:t xml:space="preserve"> </w:t>
      </w:r>
      <w:r>
        <w:rPr>
          <w:w w:val="105"/>
        </w:rPr>
        <w:t>names</w:t>
      </w:r>
      <w:r>
        <w:rPr>
          <w:spacing w:val="42"/>
          <w:w w:val="105"/>
        </w:rPr>
        <w:t xml:space="preserve"> </w:t>
      </w:r>
      <w:r>
        <w:rPr>
          <w:w w:val="105"/>
        </w:rPr>
        <w:t>when</w:t>
      </w:r>
      <w:r>
        <w:rPr>
          <w:spacing w:val="42"/>
          <w:w w:val="105"/>
        </w:rPr>
        <w:t xml:space="preserve"> </w:t>
      </w:r>
      <w:r>
        <w:rPr>
          <w:w w:val="105"/>
        </w:rPr>
        <w:t>building</w:t>
      </w:r>
      <w:r>
        <w:rPr>
          <w:spacing w:val="42"/>
          <w:w w:val="105"/>
        </w:rPr>
        <w:t xml:space="preserve"> </w:t>
      </w:r>
      <w:r>
        <w:rPr>
          <w:w w:val="105"/>
        </w:rPr>
        <w:t>a</w:t>
      </w:r>
      <w:r>
        <w:rPr>
          <w:spacing w:val="42"/>
          <w:w w:val="105"/>
        </w:rPr>
        <w:t xml:space="preserve"> </w:t>
      </w:r>
      <w:r>
        <w:rPr>
          <w:w w:val="105"/>
          <w:sz w:val="18"/>
        </w:rPr>
        <w:t>URL</w:t>
      </w:r>
      <w:r>
        <w:rPr>
          <w:w w:val="105"/>
        </w:rPr>
        <w:t>.</w:t>
      </w:r>
      <w:r>
        <w:rPr>
          <w:spacing w:val="42"/>
          <w:w w:val="105"/>
        </w:rPr>
        <w:t xml:space="preserve"> </w:t>
      </w:r>
      <w:r>
        <w:rPr>
          <w:w w:val="105"/>
        </w:rPr>
        <w:t>(Default</w:t>
      </w:r>
      <w:r>
        <w:rPr>
          <w:spacing w:val="42"/>
          <w:w w:val="105"/>
        </w:rPr>
        <w:t xml:space="preserve"> </w:t>
      </w:r>
      <w:r>
        <w:rPr>
          <w:w w:val="105"/>
        </w:rPr>
        <w:t>value:</w:t>
      </w:r>
    </w:p>
    <w:p>
      <w:pPr>
        <w:spacing w:before="30"/>
        <w:ind w:left="875" w:right="0" w:firstLine="0"/>
        <w:jc w:val="both"/>
        <w:rPr>
          <w:rFonts w:hint="default" w:ascii="Times New Roman" w:hAnsi="Times New Roman" w:eastAsia="Times New Roman" w:cs="Times New Roman"/>
          <w:sz w:val="20"/>
          <w:szCs w:val="20"/>
        </w:rPr>
      </w:pPr>
      <w:r>
        <w:rPr>
          <w:rFonts w:ascii="Courier New"/>
          <w:sz w:val="19"/>
        </w:rPr>
        <w:t>.html</w:t>
      </w:r>
      <w:r>
        <w:rPr>
          <w:rFonts w:ascii="Times New Roman"/>
          <w:sz w:val="20"/>
        </w:rPr>
        <w:t>)</w:t>
      </w:r>
    </w:p>
    <w:p>
      <w:pPr>
        <w:pStyle w:val="16"/>
        <w:numPr>
          <w:ilvl w:val="0"/>
          <w:numId w:val="141"/>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spring.thymeleaf.template-resolver-order</w:t>
      </w:r>
    </w:p>
    <w:p>
      <w:pPr>
        <w:pStyle w:val="11"/>
        <w:spacing w:before="33" w:line="271" w:lineRule="auto"/>
        <w:ind w:left="875" w:right="114"/>
        <w:jc w:val="both"/>
      </w:pPr>
      <w:r>
        <w:rPr>
          <w:w w:val="110"/>
        </w:rPr>
        <w:t xml:space="preserve">Order of the template resolver in the chain. By default, the template resolver is first in the chain. Ordering starts at 1 and should only be set if you have defined </w:t>
      </w:r>
      <w:r>
        <w:t>additional</w:t>
      </w:r>
      <w:r>
        <w:rPr>
          <w:spacing w:val="-31"/>
        </w:rPr>
        <w:t xml:space="preserve"> </w:t>
      </w:r>
      <w:r>
        <w:rPr>
          <w:rFonts w:ascii="Courier New"/>
          <w:sz w:val="19"/>
        </w:rPr>
        <w:t>TemplateResolver</w:t>
      </w:r>
      <w:r>
        <w:rPr>
          <w:rFonts w:ascii="Courier New"/>
          <w:spacing w:val="-95"/>
          <w:sz w:val="19"/>
        </w:rPr>
        <w:t xml:space="preserve"> </w:t>
      </w:r>
      <w:r>
        <w:t>beans.</w:t>
      </w:r>
    </w:p>
    <w:p>
      <w:pPr>
        <w:spacing w:after="0" w:line="271" w:lineRule="auto"/>
        <w:jc w:val="both"/>
        <w:sectPr>
          <w:pgSz w:w="10620" w:h="13320"/>
          <w:pgMar w:top="440" w:right="1020" w:bottom="260" w:left="1480" w:header="0" w:footer="62" w:gutter="0"/>
        </w:sectPr>
      </w:pPr>
    </w:p>
    <w:p>
      <w:pPr>
        <w:tabs>
          <w:tab w:val="left" w:pos="3339"/>
        </w:tabs>
        <w:spacing w:before="56"/>
        <w:ind w:left="103" w:right="102" w:firstLine="0"/>
        <w:jc w:val="left"/>
        <w:rPr>
          <w:rFonts w:hint="default" w:ascii="Cambria" w:hAnsi="Cambria" w:eastAsia="Cambria" w:cs="Cambria"/>
          <w:sz w:val="18"/>
          <w:szCs w:val="18"/>
        </w:rPr>
      </w:pPr>
      <w:r>
        <w:pict>
          <v:shape id="_x0000_s3610" o:spid="_x0000_s3610"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230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pPr>
        <w:spacing w:before="0" w:line="240" w:lineRule="auto"/>
        <w:ind w:right="0"/>
        <w:rPr>
          <w:rFonts w:hint="default" w:ascii="Cambria" w:hAnsi="Cambria" w:eastAsia="Cambria" w:cs="Cambria"/>
          <w:b/>
          <w:bCs/>
          <w:i/>
          <w:sz w:val="18"/>
          <w:szCs w:val="18"/>
        </w:rPr>
      </w:pPr>
    </w:p>
    <w:p>
      <w:pPr>
        <w:pStyle w:val="16"/>
        <w:numPr>
          <w:ilvl w:val="0"/>
          <w:numId w:val="142"/>
        </w:numPr>
        <w:tabs>
          <w:tab w:val="left" w:pos="1136"/>
        </w:tabs>
        <w:spacing w:before="127" w:after="0" w:line="240" w:lineRule="auto"/>
        <w:ind w:left="1135" w:right="0" w:hanging="312"/>
        <w:jc w:val="left"/>
        <w:rPr>
          <w:rFonts w:hint="default" w:ascii="Courier New" w:hAnsi="Courier New" w:eastAsia="Courier New" w:cs="Courier New"/>
          <w:sz w:val="19"/>
          <w:szCs w:val="19"/>
        </w:rPr>
      </w:pPr>
      <w:r>
        <w:rPr>
          <w:rFonts w:ascii="Courier New"/>
          <w:sz w:val="19"/>
        </w:rPr>
        <w:t>spring.thymeleaf.view-names</w:t>
      </w:r>
    </w:p>
    <w:p>
      <w:pPr>
        <w:pStyle w:val="11"/>
        <w:spacing w:before="33" w:line="240" w:lineRule="auto"/>
        <w:ind w:left="1135" w:right="102"/>
        <w:jc w:val="left"/>
      </w:pPr>
      <w:r>
        <w:rPr>
          <w:w w:val="110"/>
        </w:rPr>
        <w:t>Comma-separated</w:t>
      </w:r>
      <w:r>
        <w:rPr>
          <w:spacing w:val="-19"/>
          <w:w w:val="110"/>
        </w:rPr>
        <w:t xml:space="preserve"> </w:t>
      </w:r>
      <w:r>
        <w:rPr>
          <w:w w:val="110"/>
        </w:rPr>
        <w:t>list</w:t>
      </w:r>
      <w:r>
        <w:rPr>
          <w:spacing w:val="-19"/>
          <w:w w:val="110"/>
        </w:rPr>
        <w:t xml:space="preserve"> </w:t>
      </w:r>
      <w:r>
        <w:rPr>
          <w:w w:val="110"/>
        </w:rPr>
        <w:t>of</w:t>
      </w:r>
      <w:r>
        <w:rPr>
          <w:spacing w:val="-19"/>
          <w:w w:val="110"/>
        </w:rPr>
        <w:t xml:space="preserve"> </w:t>
      </w:r>
      <w:r>
        <w:rPr>
          <w:w w:val="110"/>
        </w:rPr>
        <w:t>view</w:t>
      </w:r>
      <w:r>
        <w:rPr>
          <w:spacing w:val="-19"/>
          <w:w w:val="110"/>
        </w:rPr>
        <w:t xml:space="preserve"> </w:t>
      </w:r>
      <w:r>
        <w:rPr>
          <w:w w:val="110"/>
        </w:rPr>
        <w:t>names</w:t>
      </w:r>
      <w:r>
        <w:rPr>
          <w:spacing w:val="-19"/>
          <w:w w:val="110"/>
        </w:rPr>
        <w:t xml:space="preserve"> </w:t>
      </w:r>
      <w:r>
        <w:rPr>
          <w:w w:val="110"/>
        </w:rPr>
        <w:t>that</w:t>
      </w:r>
      <w:r>
        <w:rPr>
          <w:spacing w:val="-19"/>
          <w:w w:val="110"/>
        </w:rPr>
        <w:t xml:space="preserve"> </w:t>
      </w:r>
      <w:r>
        <w:rPr>
          <w:w w:val="110"/>
        </w:rPr>
        <w:t>can</w:t>
      </w:r>
      <w:r>
        <w:rPr>
          <w:spacing w:val="-19"/>
          <w:w w:val="110"/>
        </w:rPr>
        <w:t xml:space="preserve"> </w:t>
      </w:r>
      <w:r>
        <w:rPr>
          <w:w w:val="110"/>
        </w:rPr>
        <w:t>be</w:t>
      </w:r>
      <w:r>
        <w:rPr>
          <w:spacing w:val="-19"/>
          <w:w w:val="110"/>
        </w:rPr>
        <w:t xml:space="preserve"> </w:t>
      </w:r>
      <w:r>
        <w:rPr>
          <w:w w:val="110"/>
        </w:rPr>
        <w:t>resolved.</w:t>
      </w:r>
    </w:p>
    <w:p>
      <w:pPr>
        <w:pStyle w:val="16"/>
        <w:numPr>
          <w:ilvl w:val="0"/>
          <w:numId w:val="14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spring.velocity.allow-request-override</w:t>
      </w:r>
    </w:p>
    <w:p>
      <w:pPr>
        <w:pStyle w:val="11"/>
        <w:spacing w:before="33" w:line="256" w:lineRule="auto"/>
        <w:ind w:left="1135" w:right="113"/>
        <w:jc w:val="left"/>
      </w:pPr>
      <w:r>
        <w:rPr>
          <w:w w:val="110"/>
        </w:rPr>
        <w:t xml:space="preserve">Set whether </w:t>
      </w:r>
      <w:r>
        <w:rPr>
          <w:rFonts w:ascii="Courier New"/>
          <w:w w:val="110"/>
          <w:sz w:val="19"/>
        </w:rPr>
        <w:t xml:space="preserve">HttpServletRequest </w:t>
      </w:r>
      <w:r>
        <w:rPr>
          <w:w w:val="110"/>
        </w:rPr>
        <w:t>attributes are allowed to override (hide) controller-generated model attributes of the same</w:t>
      </w:r>
      <w:r>
        <w:rPr>
          <w:spacing w:val="6"/>
          <w:w w:val="110"/>
        </w:rPr>
        <w:t xml:space="preserve"> </w:t>
      </w:r>
      <w:r>
        <w:rPr>
          <w:w w:val="110"/>
        </w:rPr>
        <w:t>name.</w:t>
      </w:r>
    </w:p>
    <w:p>
      <w:pPr>
        <w:pStyle w:val="16"/>
        <w:numPr>
          <w:ilvl w:val="0"/>
          <w:numId w:val="142"/>
        </w:numPr>
        <w:tabs>
          <w:tab w:val="left" w:pos="1136"/>
        </w:tabs>
        <w:spacing w:before="156" w:after="0" w:line="240" w:lineRule="auto"/>
        <w:ind w:left="1135" w:right="0" w:hanging="312"/>
        <w:jc w:val="left"/>
        <w:rPr>
          <w:rFonts w:hint="default" w:ascii="Courier New" w:hAnsi="Courier New" w:eastAsia="Courier New" w:cs="Courier New"/>
          <w:sz w:val="19"/>
          <w:szCs w:val="19"/>
        </w:rPr>
      </w:pPr>
      <w:r>
        <w:rPr>
          <w:rFonts w:ascii="Courier New"/>
          <w:sz w:val="19"/>
        </w:rPr>
        <w:t>spring.velocity.allow-session-override</w:t>
      </w:r>
    </w:p>
    <w:p>
      <w:pPr>
        <w:pStyle w:val="11"/>
        <w:spacing w:before="33" w:line="256" w:lineRule="auto"/>
        <w:ind w:left="1135" w:right="102"/>
        <w:jc w:val="left"/>
      </w:pPr>
      <w:r>
        <w:rPr>
          <w:w w:val="110"/>
        </w:rPr>
        <w:t xml:space="preserve">Set whether </w:t>
      </w:r>
      <w:r>
        <w:rPr>
          <w:rFonts w:ascii="Courier New"/>
          <w:w w:val="110"/>
          <w:sz w:val="19"/>
        </w:rPr>
        <w:t xml:space="preserve">HttpSession </w:t>
      </w:r>
      <w:r>
        <w:rPr>
          <w:w w:val="110"/>
        </w:rPr>
        <w:t>attributes are allowed to override (hide) controller- generated model attributes of the same</w:t>
      </w:r>
      <w:r>
        <w:rPr>
          <w:spacing w:val="13"/>
          <w:w w:val="110"/>
        </w:rPr>
        <w:t xml:space="preserve"> </w:t>
      </w:r>
      <w:r>
        <w:rPr>
          <w:w w:val="110"/>
        </w:rPr>
        <w:t>name.</w:t>
      </w:r>
    </w:p>
    <w:p>
      <w:pPr>
        <w:pStyle w:val="16"/>
        <w:numPr>
          <w:ilvl w:val="0"/>
          <w:numId w:val="142"/>
        </w:numPr>
        <w:tabs>
          <w:tab w:val="left" w:pos="1136"/>
        </w:tabs>
        <w:spacing w:before="157" w:after="0" w:line="240" w:lineRule="auto"/>
        <w:ind w:left="1135" w:right="0" w:hanging="312"/>
        <w:jc w:val="left"/>
        <w:rPr>
          <w:rFonts w:hint="default" w:ascii="Courier New" w:hAnsi="Courier New" w:eastAsia="Courier New" w:cs="Courier New"/>
          <w:sz w:val="19"/>
          <w:szCs w:val="19"/>
        </w:rPr>
      </w:pPr>
      <w:r>
        <w:rPr>
          <w:rFonts w:ascii="Courier New"/>
          <w:sz w:val="19"/>
        </w:rPr>
        <w:t>spring.velocity.cache</w:t>
      </w:r>
    </w:p>
    <w:p>
      <w:pPr>
        <w:pStyle w:val="11"/>
        <w:spacing w:before="33" w:line="240" w:lineRule="auto"/>
        <w:ind w:left="1135" w:right="102"/>
        <w:jc w:val="left"/>
      </w:pPr>
      <w:r>
        <w:rPr>
          <w:w w:val="110"/>
        </w:rPr>
        <w:t>Enable template</w:t>
      </w:r>
      <w:r>
        <w:rPr>
          <w:spacing w:val="-8"/>
          <w:w w:val="110"/>
        </w:rPr>
        <w:t xml:space="preserve"> </w:t>
      </w:r>
      <w:r>
        <w:rPr>
          <w:w w:val="110"/>
        </w:rPr>
        <w:t>caching.</w:t>
      </w:r>
    </w:p>
    <w:p>
      <w:pPr>
        <w:pStyle w:val="16"/>
        <w:numPr>
          <w:ilvl w:val="0"/>
          <w:numId w:val="14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spring.velocity.charset</w:t>
      </w:r>
    </w:p>
    <w:p>
      <w:pPr>
        <w:pStyle w:val="11"/>
        <w:spacing w:before="33" w:line="240" w:lineRule="auto"/>
        <w:ind w:left="1135" w:right="102"/>
        <w:jc w:val="left"/>
      </w:pPr>
      <w:r>
        <w:rPr>
          <w:spacing w:val="-3"/>
          <w:w w:val="110"/>
        </w:rPr>
        <w:t>Template</w:t>
      </w:r>
      <w:r>
        <w:rPr>
          <w:spacing w:val="15"/>
          <w:w w:val="110"/>
        </w:rPr>
        <w:t xml:space="preserve"> </w:t>
      </w:r>
      <w:r>
        <w:rPr>
          <w:w w:val="110"/>
        </w:rPr>
        <w:t>encoding.</w:t>
      </w:r>
    </w:p>
    <w:p>
      <w:pPr>
        <w:pStyle w:val="16"/>
        <w:numPr>
          <w:ilvl w:val="0"/>
          <w:numId w:val="14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spring.velocity.check-template-location</w:t>
      </w:r>
    </w:p>
    <w:p>
      <w:pPr>
        <w:pStyle w:val="11"/>
        <w:spacing w:before="33" w:line="240" w:lineRule="auto"/>
        <w:ind w:left="1135" w:right="102"/>
        <w:jc w:val="left"/>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pPr>
        <w:pStyle w:val="16"/>
        <w:numPr>
          <w:ilvl w:val="0"/>
          <w:numId w:val="142"/>
        </w:numPr>
        <w:tabs>
          <w:tab w:val="left" w:pos="1136"/>
        </w:tabs>
        <w:spacing w:before="172" w:after="0" w:line="276" w:lineRule="auto"/>
        <w:ind w:left="1135" w:right="4376" w:hanging="312"/>
        <w:jc w:val="left"/>
        <w:rPr>
          <w:rFonts w:hint="default" w:ascii="Times New Roman" w:hAnsi="Times New Roman" w:eastAsia="Times New Roman" w:cs="Times New Roman"/>
          <w:sz w:val="20"/>
          <w:szCs w:val="20"/>
        </w:rPr>
      </w:pPr>
      <w:r>
        <w:rPr>
          <w:rFonts w:ascii="Courier New"/>
          <w:spacing w:val="-2"/>
          <w:w w:val="90"/>
          <w:sz w:val="19"/>
        </w:rPr>
        <w:t xml:space="preserve">spring.velocity.content-type </w:t>
      </w:r>
      <w:r>
        <w:rPr>
          <w:rFonts w:ascii="Courier New"/>
          <w:w w:val="95"/>
          <w:sz w:val="19"/>
        </w:rPr>
        <w:t>Content-Type</w:t>
      </w:r>
      <w:r>
        <w:rPr>
          <w:rFonts w:ascii="Courier New"/>
          <w:spacing w:val="-91"/>
          <w:w w:val="95"/>
          <w:sz w:val="19"/>
        </w:rPr>
        <w:t xml:space="preserve"> </w:t>
      </w:r>
      <w:r>
        <w:rPr>
          <w:rFonts w:ascii="Times New Roman"/>
          <w:w w:val="95"/>
          <w:sz w:val="20"/>
        </w:rPr>
        <w:t>value.</w:t>
      </w:r>
    </w:p>
    <w:p>
      <w:pPr>
        <w:pStyle w:val="16"/>
        <w:numPr>
          <w:ilvl w:val="0"/>
          <w:numId w:val="142"/>
        </w:numPr>
        <w:tabs>
          <w:tab w:val="left" w:pos="1136"/>
        </w:tabs>
        <w:spacing w:before="122" w:after="0" w:line="240" w:lineRule="auto"/>
        <w:ind w:left="1135" w:right="0" w:hanging="312"/>
        <w:jc w:val="left"/>
        <w:rPr>
          <w:rFonts w:hint="default" w:ascii="Courier New" w:hAnsi="Courier New" w:eastAsia="Courier New" w:cs="Courier New"/>
          <w:sz w:val="19"/>
          <w:szCs w:val="19"/>
        </w:rPr>
      </w:pPr>
      <w:r>
        <w:rPr>
          <w:rFonts w:ascii="Courier New"/>
          <w:sz w:val="19"/>
        </w:rPr>
        <w:t>spring.velocity.date-tool-attribute</w:t>
      </w:r>
    </w:p>
    <w:p>
      <w:pPr>
        <w:pStyle w:val="11"/>
        <w:spacing w:before="33" w:line="240" w:lineRule="auto"/>
        <w:ind w:left="1135" w:right="102"/>
        <w:jc w:val="left"/>
      </w:pPr>
      <w:r>
        <w:rPr>
          <w:w w:val="110"/>
        </w:rPr>
        <w:t>Name</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spacing w:val="-3"/>
          <w:w w:val="110"/>
        </w:rPr>
        <w:t>DateTool</w:t>
      </w:r>
      <w:r>
        <w:rPr>
          <w:spacing w:val="-10"/>
          <w:w w:val="110"/>
        </w:rPr>
        <w:t xml:space="preserve"> </w:t>
      </w:r>
      <w:r>
        <w:rPr>
          <w:w w:val="110"/>
        </w:rPr>
        <w:t>helper</w:t>
      </w:r>
      <w:r>
        <w:rPr>
          <w:spacing w:val="-10"/>
          <w:w w:val="110"/>
        </w:rPr>
        <w:t xml:space="preserve"> </w:t>
      </w:r>
      <w:r>
        <w:rPr>
          <w:w w:val="110"/>
        </w:rPr>
        <w:t>object</w:t>
      </w:r>
      <w:r>
        <w:rPr>
          <w:spacing w:val="-10"/>
          <w:w w:val="110"/>
        </w:rPr>
        <w:t xml:space="preserve"> </w:t>
      </w:r>
      <w:r>
        <w:rPr>
          <w:w w:val="110"/>
        </w:rPr>
        <w:t>to</w:t>
      </w:r>
      <w:r>
        <w:rPr>
          <w:spacing w:val="-10"/>
          <w:w w:val="110"/>
        </w:rPr>
        <w:t xml:space="preserve"> </w:t>
      </w:r>
      <w:r>
        <w:rPr>
          <w:w w:val="110"/>
        </w:rPr>
        <w:t>expose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Velocity</w:t>
      </w:r>
      <w:r>
        <w:rPr>
          <w:spacing w:val="-10"/>
          <w:w w:val="110"/>
        </w:rPr>
        <w:t xml:space="preserve"> </w:t>
      </w:r>
      <w:r>
        <w:rPr>
          <w:w w:val="110"/>
        </w:rPr>
        <w:t>context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spacing w:val="-3"/>
          <w:w w:val="110"/>
        </w:rPr>
        <w:t>view.</w:t>
      </w:r>
    </w:p>
    <w:p>
      <w:pPr>
        <w:pStyle w:val="16"/>
        <w:numPr>
          <w:ilvl w:val="0"/>
          <w:numId w:val="14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z w:val="19"/>
        </w:rPr>
        <w:t>spring.velocity.enabled</w:t>
      </w:r>
    </w:p>
    <w:p>
      <w:pPr>
        <w:pStyle w:val="11"/>
        <w:spacing w:before="33" w:line="240" w:lineRule="auto"/>
        <w:ind w:left="1135" w:right="102"/>
        <w:jc w:val="left"/>
      </w:pPr>
      <w:r>
        <w:rPr>
          <w:w w:val="105"/>
        </w:rPr>
        <w:t xml:space="preserve">Enable </w:t>
      </w:r>
      <w:r>
        <w:rPr>
          <w:w w:val="105"/>
          <w:sz w:val="18"/>
        </w:rPr>
        <w:t xml:space="preserve">MVC </w:t>
      </w:r>
      <w:r>
        <w:rPr>
          <w:w w:val="105"/>
        </w:rPr>
        <w:t>view resolution for this</w:t>
      </w:r>
      <w:r>
        <w:rPr>
          <w:spacing w:val="31"/>
          <w:w w:val="105"/>
        </w:rPr>
        <w:t xml:space="preserve"> </w:t>
      </w:r>
      <w:r>
        <w:rPr>
          <w:w w:val="105"/>
        </w:rPr>
        <w:t>technology.</w:t>
      </w:r>
    </w:p>
    <w:p>
      <w:pPr>
        <w:pStyle w:val="16"/>
        <w:numPr>
          <w:ilvl w:val="0"/>
          <w:numId w:val="142"/>
        </w:numPr>
        <w:tabs>
          <w:tab w:val="left" w:pos="1136"/>
        </w:tabs>
        <w:spacing w:before="171"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spring.velocity.expose-request-attributes</w:t>
      </w:r>
    </w:p>
    <w:p>
      <w:pPr>
        <w:pStyle w:val="11"/>
        <w:spacing w:before="33" w:line="271" w:lineRule="auto"/>
        <w:ind w:left="1135" w:right="102"/>
        <w:jc w:val="left"/>
      </w:pPr>
      <w:r>
        <w:rPr>
          <w:w w:val="110"/>
        </w:rPr>
        <w:t>Set whether all request attributes should be added to the model prior</w:t>
      </w:r>
      <w:r>
        <w:rPr>
          <w:spacing w:val="46"/>
          <w:w w:val="110"/>
        </w:rPr>
        <w:t xml:space="preserve"> </w:t>
      </w:r>
      <w:r>
        <w:rPr>
          <w:w w:val="110"/>
        </w:rPr>
        <w:t>to</w:t>
      </w:r>
      <w:r>
        <w:rPr>
          <w:spacing w:val="8"/>
          <w:w w:val="110"/>
        </w:rPr>
        <w:t xml:space="preserve"> </w:t>
      </w:r>
      <w:r>
        <w:rPr>
          <w:w w:val="110"/>
        </w:rPr>
        <w:t>merging with the</w:t>
      </w:r>
      <w:r>
        <w:rPr>
          <w:spacing w:val="-7"/>
          <w:w w:val="110"/>
        </w:rPr>
        <w:t xml:space="preserve"> </w:t>
      </w:r>
      <w:r>
        <w:rPr>
          <w:w w:val="110"/>
        </w:rPr>
        <w:t>template.</w:t>
      </w:r>
    </w:p>
    <w:p>
      <w:pPr>
        <w:pStyle w:val="16"/>
        <w:numPr>
          <w:ilvl w:val="0"/>
          <w:numId w:val="14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spring.velocity.expose-session-attributes</w:t>
      </w:r>
    </w:p>
    <w:p>
      <w:pPr>
        <w:pStyle w:val="11"/>
        <w:spacing w:before="33" w:line="256" w:lineRule="auto"/>
        <w:ind w:left="1135" w:right="102"/>
        <w:jc w:val="left"/>
      </w:pPr>
      <w:r>
        <w:rPr>
          <w:w w:val="110"/>
        </w:rPr>
        <w:t xml:space="preserve">Set whether all </w:t>
      </w:r>
      <w:r>
        <w:rPr>
          <w:rFonts w:ascii="Courier New"/>
          <w:w w:val="110"/>
          <w:sz w:val="19"/>
        </w:rPr>
        <w:t xml:space="preserve">HttpSession </w:t>
      </w:r>
      <w:r>
        <w:rPr>
          <w:w w:val="110"/>
        </w:rPr>
        <w:t>attributes should be added to the model prior to merging with the</w:t>
      </w:r>
      <w:r>
        <w:rPr>
          <w:spacing w:val="-7"/>
          <w:w w:val="110"/>
        </w:rPr>
        <w:t xml:space="preserve"> </w:t>
      </w:r>
      <w:r>
        <w:rPr>
          <w:w w:val="110"/>
        </w:rPr>
        <w:t>template.</w:t>
      </w:r>
    </w:p>
    <w:p>
      <w:pPr>
        <w:pStyle w:val="16"/>
        <w:numPr>
          <w:ilvl w:val="0"/>
          <w:numId w:val="142"/>
        </w:numPr>
        <w:tabs>
          <w:tab w:val="left" w:pos="1136"/>
        </w:tabs>
        <w:spacing w:before="156" w:after="0" w:line="240" w:lineRule="auto"/>
        <w:ind w:left="1135" w:right="0" w:hanging="312"/>
        <w:jc w:val="left"/>
        <w:rPr>
          <w:rFonts w:hint="default" w:ascii="Courier New" w:hAnsi="Courier New" w:eastAsia="Courier New" w:cs="Courier New"/>
          <w:sz w:val="19"/>
          <w:szCs w:val="19"/>
        </w:rPr>
      </w:pPr>
      <w:r>
        <w:rPr>
          <w:rFonts w:ascii="Courier New"/>
          <w:sz w:val="19"/>
        </w:rPr>
        <w:t>spring.velocity.expose-spring-macro-helpers</w:t>
      </w:r>
    </w:p>
    <w:p>
      <w:pPr>
        <w:spacing w:before="33" w:line="256" w:lineRule="auto"/>
        <w:ind w:left="1135" w:right="105"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w w:val="105"/>
          <w:sz w:val="20"/>
          <w:szCs w:val="20"/>
        </w:rPr>
        <w:t xml:space="preserve">Set whether to expose a </w:t>
      </w:r>
      <w:r>
        <w:rPr>
          <w:rFonts w:hint="default" w:ascii="Courier New" w:hAnsi="Courier New" w:eastAsia="Courier New" w:cs="Courier New"/>
          <w:w w:val="105"/>
          <w:sz w:val="19"/>
          <w:szCs w:val="19"/>
        </w:rPr>
        <w:t>RequestContext</w:t>
      </w:r>
      <w:r>
        <w:rPr>
          <w:rFonts w:hint="default" w:ascii="Courier New" w:hAnsi="Courier New" w:eastAsia="Courier New" w:cs="Courier New"/>
          <w:spacing w:val="-100"/>
          <w:w w:val="105"/>
          <w:sz w:val="19"/>
          <w:szCs w:val="19"/>
        </w:rPr>
        <w:t xml:space="preserve"> </w:t>
      </w:r>
      <w:r>
        <w:rPr>
          <w:rFonts w:hint="default" w:ascii="Times New Roman" w:hAnsi="Times New Roman" w:eastAsia="Times New Roman" w:cs="Times New Roman"/>
          <w:w w:val="105"/>
          <w:sz w:val="20"/>
          <w:szCs w:val="20"/>
        </w:rPr>
        <w:t xml:space="preserve">for use by Spring’s macro library, under </w:t>
      </w:r>
      <w:r>
        <w:rPr>
          <w:rFonts w:hint="default" w:ascii="Times New Roman" w:hAnsi="Times New Roman" w:eastAsia="Times New Roman" w:cs="Times New Roman"/>
          <w:w w:val="95"/>
          <w:sz w:val="20"/>
          <w:szCs w:val="20"/>
        </w:rPr>
        <w:t>the name</w:t>
      </w:r>
      <w:r>
        <w:rPr>
          <w:rFonts w:hint="default" w:ascii="Times New Roman" w:hAnsi="Times New Roman" w:eastAsia="Times New Roman" w:cs="Times New Roman"/>
          <w:spacing w:val="-28"/>
          <w:w w:val="95"/>
          <w:sz w:val="20"/>
          <w:szCs w:val="20"/>
        </w:rPr>
        <w:t xml:space="preserve"> </w:t>
      </w:r>
      <w:r>
        <w:rPr>
          <w:rFonts w:hint="default" w:ascii="Courier New" w:hAnsi="Courier New" w:eastAsia="Courier New" w:cs="Courier New"/>
          <w:w w:val="95"/>
          <w:sz w:val="19"/>
          <w:szCs w:val="19"/>
        </w:rPr>
        <w:t>springMacroRequestContext</w:t>
      </w:r>
      <w:r>
        <w:rPr>
          <w:rFonts w:hint="default" w:ascii="Times New Roman" w:hAnsi="Times New Roman" w:eastAsia="Times New Roman" w:cs="Times New Roman"/>
          <w:w w:val="95"/>
          <w:sz w:val="20"/>
          <w:szCs w:val="20"/>
        </w:rPr>
        <w:t>.</w:t>
      </w:r>
    </w:p>
    <w:p>
      <w:pPr>
        <w:pStyle w:val="16"/>
        <w:numPr>
          <w:ilvl w:val="0"/>
          <w:numId w:val="142"/>
        </w:numPr>
        <w:tabs>
          <w:tab w:val="left" w:pos="1136"/>
        </w:tabs>
        <w:spacing w:before="141" w:after="0" w:line="240" w:lineRule="auto"/>
        <w:ind w:left="1135" w:right="0" w:hanging="312"/>
        <w:jc w:val="left"/>
        <w:rPr>
          <w:rFonts w:hint="default" w:ascii="Courier New" w:hAnsi="Courier New" w:eastAsia="Courier New" w:cs="Courier New"/>
          <w:sz w:val="19"/>
          <w:szCs w:val="19"/>
        </w:rPr>
      </w:pPr>
      <w:r>
        <w:rPr>
          <w:rFonts w:ascii="Courier New"/>
          <w:sz w:val="19"/>
        </w:rPr>
        <w:t>spring.velocity.number-tool-attribute</w:t>
      </w:r>
    </w:p>
    <w:p>
      <w:pPr>
        <w:pStyle w:val="11"/>
        <w:spacing w:before="33" w:line="271" w:lineRule="auto"/>
        <w:ind w:left="1135" w:right="102"/>
        <w:jc w:val="left"/>
      </w:pPr>
      <w:r>
        <w:rPr>
          <w:w w:val="110"/>
        </w:rPr>
        <w:t xml:space="preserve">Name of the NumberTool helper object to expose in the Velocity context of the </w:t>
      </w:r>
      <w:r>
        <w:rPr>
          <w:spacing w:val="-3"/>
          <w:w w:val="110"/>
        </w:rPr>
        <w:t>view.</w:t>
      </w:r>
    </w:p>
    <w:p>
      <w:pPr>
        <w:pStyle w:val="16"/>
        <w:numPr>
          <w:ilvl w:val="0"/>
          <w:numId w:val="142"/>
        </w:numPr>
        <w:tabs>
          <w:tab w:val="left" w:pos="1136"/>
        </w:tabs>
        <w:spacing w:before="143" w:after="0" w:line="240" w:lineRule="auto"/>
        <w:ind w:left="1135" w:right="0" w:hanging="312"/>
        <w:jc w:val="left"/>
        <w:rPr>
          <w:rFonts w:hint="default" w:ascii="Courier New" w:hAnsi="Courier New" w:eastAsia="Courier New" w:cs="Courier New"/>
          <w:sz w:val="19"/>
          <w:szCs w:val="19"/>
        </w:rPr>
      </w:pPr>
      <w:r>
        <w:rPr>
          <w:rFonts w:ascii="Courier New"/>
          <w:spacing w:val="-2"/>
          <w:sz w:val="19"/>
        </w:rPr>
        <w:t>spring.velocity.prefer-file-system-access</w:t>
      </w:r>
    </w:p>
    <w:p>
      <w:pPr>
        <w:pStyle w:val="11"/>
        <w:spacing w:before="33" w:line="271" w:lineRule="auto"/>
        <w:ind w:left="1135" w:right="99"/>
        <w:jc w:val="left"/>
      </w:pPr>
      <w:r>
        <w:rPr>
          <w:w w:val="110"/>
        </w:rPr>
        <w:t>Prefer</w:t>
      </w:r>
      <w:r>
        <w:rPr>
          <w:spacing w:val="-15"/>
          <w:w w:val="110"/>
        </w:rPr>
        <w:t xml:space="preserve"> </w:t>
      </w:r>
      <w:r>
        <w:rPr>
          <w:w w:val="110"/>
        </w:rPr>
        <w:t>filesystem</w:t>
      </w:r>
      <w:r>
        <w:rPr>
          <w:spacing w:val="-15"/>
          <w:w w:val="110"/>
        </w:rPr>
        <w:t xml:space="preserve"> </w:t>
      </w:r>
      <w:r>
        <w:rPr>
          <w:w w:val="110"/>
        </w:rPr>
        <w:t>access</w:t>
      </w:r>
      <w:r>
        <w:rPr>
          <w:spacing w:val="-15"/>
          <w:w w:val="110"/>
        </w:rPr>
        <w:t xml:space="preserve"> </w:t>
      </w:r>
      <w:r>
        <w:rPr>
          <w:w w:val="110"/>
        </w:rPr>
        <w:t>for</w:t>
      </w:r>
      <w:r>
        <w:rPr>
          <w:spacing w:val="-15"/>
          <w:w w:val="110"/>
        </w:rPr>
        <w:t xml:space="preserve"> </w:t>
      </w:r>
      <w:r>
        <w:rPr>
          <w:w w:val="110"/>
        </w:rPr>
        <w:t>template</w:t>
      </w:r>
      <w:r>
        <w:rPr>
          <w:spacing w:val="-15"/>
          <w:w w:val="110"/>
        </w:rPr>
        <w:t xml:space="preserve"> </w:t>
      </w:r>
      <w:r>
        <w:rPr>
          <w:w w:val="110"/>
        </w:rPr>
        <w:t>loading.</w:t>
      </w:r>
      <w:r>
        <w:rPr>
          <w:spacing w:val="-15"/>
          <w:w w:val="110"/>
        </w:rPr>
        <w:t xml:space="preserve"> </w:t>
      </w:r>
      <w:r>
        <w:rPr>
          <w:w w:val="110"/>
        </w:rPr>
        <w:t>Filesystem</w:t>
      </w:r>
      <w:r>
        <w:rPr>
          <w:spacing w:val="-15"/>
          <w:w w:val="110"/>
        </w:rPr>
        <w:t xml:space="preserve"> </w:t>
      </w:r>
      <w:r>
        <w:rPr>
          <w:w w:val="110"/>
        </w:rPr>
        <w:t>access</w:t>
      </w:r>
      <w:r>
        <w:rPr>
          <w:spacing w:val="-15"/>
          <w:w w:val="110"/>
        </w:rPr>
        <w:t xml:space="preserve"> </w:t>
      </w:r>
      <w:r>
        <w:rPr>
          <w:w w:val="110"/>
        </w:rPr>
        <w:t>enables</w:t>
      </w:r>
      <w:r>
        <w:rPr>
          <w:spacing w:val="-15"/>
          <w:w w:val="110"/>
        </w:rPr>
        <w:t xml:space="preserve"> </w:t>
      </w:r>
      <w:r>
        <w:rPr>
          <w:w w:val="110"/>
        </w:rPr>
        <w:t>hot</w:t>
      </w:r>
      <w:r>
        <w:rPr>
          <w:spacing w:val="-15"/>
          <w:w w:val="110"/>
        </w:rPr>
        <w:t xml:space="preserve"> </w:t>
      </w:r>
      <w:r>
        <w:rPr>
          <w:w w:val="110"/>
        </w:rPr>
        <w:t>detec-</w:t>
      </w:r>
      <w:r>
        <w:rPr>
          <w:w w:val="106"/>
        </w:rPr>
        <w:t xml:space="preserve"> </w:t>
      </w:r>
      <w:r>
        <w:rPr>
          <w:w w:val="110"/>
        </w:rPr>
        <w:t>tion</w:t>
      </w:r>
      <w:r>
        <w:rPr>
          <w:spacing w:val="-22"/>
          <w:w w:val="110"/>
        </w:rPr>
        <w:t xml:space="preserve"> </w:t>
      </w:r>
      <w:r>
        <w:rPr>
          <w:w w:val="110"/>
        </w:rPr>
        <w:t>of</w:t>
      </w:r>
      <w:r>
        <w:rPr>
          <w:spacing w:val="-22"/>
          <w:w w:val="110"/>
        </w:rPr>
        <w:t xml:space="preserve"> </w:t>
      </w:r>
      <w:r>
        <w:rPr>
          <w:w w:val="110"/>
        </w:rPr>
        <w:t>template</w:t>
      </w:r>
      <w:r>
        <w:rPr>
          <w:spacing w:val="-22"/>
          <w:w w:val="110"/>
        </w:rPr>
        <w:t xml:space="preserve"> </w:t>
      </w:r>
      <w:r>
        <w:rPr>
          <w:w w:val="110"/>
        </w:rPr>
        <w:t>changes.</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true</w:t>
      </w:r>
      <w:r>
        <w:rPr>
          <w:w w:val="110"/>
        </w:rPr>
        <w:t>)</w:t>
      </w:r>
    </w:p>
    <w:p>
      <w:pPr>
        <w:spacing w:after="0" w:line="271" w:lineRule="auto"/>
        <w:jc w:val="left"/>
        <w:sectPr>
          <w:pgSz w:w="10620" w:h="13320"/>
          <w:pgMar w:top="440" w:right="1200" w:bottom="260" w:left="1040" w:header="0" w:footer="62" w:gutter="0"/>
        </w:sectPr>
      </w:pPr>
    </w:p>
    <w:p>
      <w:pPr>
        <w:tabs>
          <w:tab w:val="right" w:pos="8001"/>
        </w:tabs>
        <w:spacing w:before="56"/>
        <w:ind w:left="2418" w:right="0" w:firstLine="0"/>
        <w:jc w:val="left"/>
        <w:rPr>
          <w:rFonts w:hint="default" w:ascii="Times New Roman" w:hAnsi="Times New Roman" w:eastAsia="Times New Roman" w:cs="Times New Roman"/>
          <w:sz w:val="18"/>
          <w:szCs w:val="18"/>
        </w:rPr>
      </w:pPr>
      <w:r>
        <w:pict>
          <v:shape id="_x0000_s3611" o:spid="_x0000_s3611"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spacing w:val="-1"/>
                    </w:rPr>
                    <w:t xml:space="preserve"> </w:t>
                  </w:r>
                  <w:bookmarkStart w:id="752" w:name="_bookmark567"/>
                  <w:bookmarkEnd w:id="752"/>
                  <w:r>
                    <w:rPr>
                      <w:rFonts w:ascii="Arial"/>
                      <w:spacing w:val="-1"/>
                    </w:rPr>
                    <w:fldChar w:fldCharType="end"/>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r>
      <w:r>
        <w:rPr>
          <w:rFonts w:ascii="Times New Roman"/>
          <w:b/>
          <w:sz w:val="18"/>
        </w:rPr>
        <w:t>231</w:t>
      </w:r>
    </w:p>
    <w:p>
      <w:pPr>
        <w:spacing w:before="0" w:line="240" w:lineRule="auto"/>
        <w:ind w:right="0"/>
        <w:rPr>
          <w:rFonts w:hint="default" w:ascii="Times New Roman" w:hAnsi="Times New Roman" w:eastAsia="Times New Roman" w:cs="Times New Roman"/>
          <w:b/>
          <w:bCs/>
          <w:sz w:val="18"/>
          <w:szCs w:val="18"/>
        </w:rPr>
      </w:pPr>
    </w:p>
    <w:p>
      <w:pPr>
        <w:pStyle w:val="16"/>
        <w:numPr>
          <w:ilvl w:val="0"/>
          <w:numId w:val="143"/>
        </w:numPr>
        <w:tabs>
          <w:tab w:val="left" w:pos="876"/>
        </w:tabs>
        <w:spacing w:before="131" w:after="0" w:line="240" w:lineRule="auto"/>
        <w:ind w:left="875" w:right="0" w:hanging="312"/>
        <w:jc w:val="left"/>
        <w:rPr>
          <w:rFonts w:hint="default" w:ascii="Courier New" w:hAnsi="Courier New" w:eastAsia="Courier New" w:cs="Courier New"/>
          <w:sz w:val="19"/>
          <w:szCs w:val="19"/>
        </w:rPr>
      </w:pPr>
      <w:r>
        <w:rPr>
          <w:rFonts w:ascii="Courier New"/>
          <w:sz w:val="19"/>
        </w:rPr>
        <w:t>spring.velocity.prefix</w:t>
      </w:r>
    </w:p>
    <w:p>
      <w:pPr>
        <w:pStyle w:val="11"/>
        <w:spacing w:before="33" w:line="240" w:lineRule="auto"/>
        <w:ind w:left="875" w:right="0"/>
        <w:jc w:val="both"/>
      </w:pPr>
      <w:r>
        <w:rPr>
          <w:w w:val="110"/>
        </w:rPr>
        <w:t>Prefix</w:t>
      </w:r>
      <w:r>
        <w:rPr>
          <w:spacing w:val="-10"/>
          <w:w w:val="110"/>
        </w:rPr>
        <w:t xml:space="preserve"> </w:t>
      </w:r>
      <w:r>
        <w:rPr>
          <w:w w:val="110"/>
        </w:rPr>
        <w:t>that</w:t>
      </w:r>
      <w:r>
        <w:rPr>
          <w:spacing w:val="-10"/>
          <w:w w:val="110"/>
        </w:rPr>
        <w:t xml:space="preserve"> </w:t>
      </w:r>
      <w:r>
        <w:rPr>
          <w:w w:val="110"/>
        </w:rPr>
        <w:t>gets</w:t>
      </w:r>
      <w:r>
        <w:rPr>
          <w:spacing w:val="-10"/>
          <w:w w:val="110"/>
        </w:rPr>
        <w:t xml:space="preserve"> </w:t>
      </w:r>
      <w:r>
        <w:rPr>
          <w:w w:val="110"/>
        </w:rPr>
        <w:t>prepended</w:t>
      </w:r>
      <w:r>
        <w:rPr>
          <w:spacing w:val="-10"/>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when</w:t>
      </w:r>
      <w:r>
        <w:rPr>
          <w:spacing w:val="-10"/>
          <w:w w:val="110"/>
        </w:rPr>
        <w:t xml:space="preserve"> </w:t>
      </w:r>
      <w:r>
        <w:rPr>
          <w:w w:val="110"/>
        </w:rPr>
        <w:t>building</w:t>
      </w:r>
      <w:r>
        <w:rPr>
          <w:spacing w:val="-10"/>
          <w:w w:val="110"/>
        </w:rPr>
        <w:t xml:space="preserve"> </w:t>
      </w:r>
      <w:r>
        <w:rPr>
          <w:w w:val="110"/>
        </w:rPr>
        <w:t>a</w:t>
      </w:r>
      <w:r>
        <w:rPr>
          <w:spacing w:val="-11"/>
          <w:w w:val="110"/>
        </w:rPr>
        <w:t xml:space="preserve"> </w:t>
      </w:r>
      <w:r>
        <w:rPr>
          <w:w w:val="110"/>
          <w:sz w:val="18"/>
        </w:rPr>
        <w:t>URL</w:t>
      </w:r>
      <w:r>
        <w:rPr>
          <w:w w:val="110"/>
        </w:rPr>
        <w:t>.</w:t>
      </w:r>
    </w:p>
    <w:p>
      <w:pPr>
        <w:pStyle w:val="16"/>
        <w:numPr>
          <w:ilvl w:val="0"/>
          <w:numId w:val="14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z w:val="19"/>
        </w:rPr>
        <w:t>spring.velocity.properties</w:t>
      </w:r>
    </w:p>
    <w:p>
      <w:pPr>
        <w:pStyle w:val="11"/>
        <w:spacing w:before="33" w:line="240" w:lineRule="auto"/>
        <w:ind w:left="875" w:right="0"/>
        <w:jc w:val="both"/>
      </w:pPr>
      <w:r>
        <w:rPr>
          <w:w w:val="110"/>
        </w:rPr>
        <w:t>Additional</w:t>
      </w:r>
      <w:r>
        <w:rPr>
          <w:spacing w:val="-36"/>
          <w:w w:val="110"/>
        </w:rPr>
        <w:t xml:space="preserve"> </w:t>
      </w:r>
      <w:r>
        <w:rPr>
          <w:w w:val="110"/>
        </w:rPr>
        <w:t>velocity</w:t>
      </w:r>
      <w:r>
        <w:rPr>
          <w:spacing w:val="-36"/>
          <w:w w:val="110"/>
        </w:rPr>
        <w:t xml:space="preserve"> </w:t>
      </w:r>
      <w:r>
        <w:rPr>
          <w:w w:val="110"/>
        </w:rPr>
        <w:t>properties.</w:t>
      </w:r>
    </w:p>
    <w:p>
      <w:pPr>
        <w:pStyle w:val="16"/>
        <w:numPr>
          <w:ilvl w:val="0"/>
          <w:numId w:val="143"/>
        </w:numPr>
        <w:tabs>
          <w:tab w:val="left" w:pos="876"/>
        </w:tabs>
        <w:spacing w:before="171" w:after="0" w:line="240" w:lineRule="auto"/>
        <w:ind w:left="875" w:right="0" w:hanging="312"/>
        <w:jc w:val="left"/>
        <w:rPr>
          <w:rFonts w:hint="default" w:ascii="Courier New" w:hAnsi="Courier New" w:eastAsia="Courier New" w:cs="Courier New"/>
          <w:sz w:val="19"/>
          <w:szCs w:val="19"/>
        </w:rPr>
      </w:pPr>
      <w:r>
        <w:rPr>
          <w:rFonts w:ascii="Courier New"/>
          <w:spacing w:val="-2"/>
          <w:sz w:val="19"/>
        </w:rPr>
        <w:t>spring.velocity.request-context-attribute</w:t>
      </w:r>
    </w:p>
    <w:p>
      <w:pPr>
        <w:spacing w:before="33"/>
        <w:ind w:left="875" w:right="0" w:firstLine="0"/>
        <w:jc w:val="both"/>
        <w:rPr>
          <w:rFonts w:hint="default" w:ascii="Times New Roman" w:hAnsi="Times New Roman" w:eastAsia="Times New Roman" w:cs="Times New Roman"/>
          <w:sz w:val="20"/>
          <w:szCs w:val="20"/>
        </w:rPr>
      </w:pPr>
      <w:r>
        <w:rPr>
          <w:rFonts w:ascii="Times New Roman"/>
          <w:w w:val="105"/>
          <w:sz w:val="20"/>
        </w:rPr>
        <w:t>Name</w:t>
      </w:r>
      <w:r>
        <w:rPr>
          <w:rFonts w:ascii="Times New Roman"/>
          <w:spacing w:val="-29"/>
          <w:w w:val="105"/>
          <w:sz w:val="20"/>
        </w:rPr>
        <w:t xml:space="preserve"> </w:t>
      </w:r>
      <w:r>
        <w:rPr>
          <w:rFonts w:ascii="Times New Roman"/>
          <w:w w:val="105"/>
          <w:sz w:val="20"/>
        </w:rPr>
        <w:t>of</w:t>
      </w:r>
      <w:r>
        <w:rPr>
          <w:rFonts w:ascii="Times New Roman"/>
          <w:spacing w:val="-29"/>
          <w:w w:val="105"/>
          <w:sz w:val="20"/>
        </w:rPr>
        <w:t xml:space="preserve"> </w:t>
      </w:r>
      <w:r>
        <w:rPr>
          <w:rFonts w:ascii="Times New Roman"/>
          <w:w w:val="105"/>
          <w:sz w:val="20"/>
        </w:rPr>
        <w:t>the</w:t>
      </w:r>
      <w:r>
        <w:rPr>
          <w:rFonts w:ascii="Times New Roman"/>
          <w:spacing w:val="-30"/>
          <w:w w:val="105"/>
          <w:sz w:val="20"/>
        </w:rPr>
        <w:t xml:space="preserve"> </w:t>
      </w:r>
      <w:r>
        <w:rPr>
          <w:rFonts w:ascii="Courier New"/>
          <w:w w:val="105"/>
          <w:sz w:val="19"/>
        </w:rPr>
        <w:t>RequestContext</w:t>
      </w:r>
      <w:r>
        <w:rPr>
          <w:rFonts w:ascii="Courier New"/>
          <w:spacing w:val="-97"/>
          <w:w w:val="105"/>
          <w:sz w:val="19"/>
        </w:rPr>
        <w:t xml:space="preserve"> </w:t>
      </w:r>
      <w:r>
        <w:rPr>
          <w:rFonts w:ascii="Times New Roman"/>
          <w:w w:val="105"/>
          <w:sz w:val="20"/>
        </w:rPr>
        <w:t>attribute</w:t>
      </w:r>
      <w:r>
        <w:rPr>
          <w:rFonts w:ascii="Times New Roman"/>
          <w:spacing w:val="-29"/>
          <w:w w:val="105"/>
          <w:sz w:val="20"/>
        </w:rPr>
        <w:t xml:space="preserve"> </w:t>
      </w:r>
      <w:r>
        <w:rPr>
          <w:rFonts w:ascii="Times New Roman"/>
          <w:w w:val="105"/>
          <w:sz w:val="20"/>
        </w:rPr>
        <w:t>for</w:t>
      </w:r>
      <w:r>
        <w:rPr>
          <w:rFonts w:ascii="Times New Roman"/>
          <w:spacing w:val="-29"/>
          <w:w w:val="105"/>
          <w:sz w:val="20"/>
        </w:rPr>
        <w:t xml:space="preserve"> </w:t>
      </w:r>
      <w:r>
        <w:rPr>
          <w:rFonts w:ascii="Times New Roman"/>
          <w:w w:val="105"/>
          <w:sz w:val="20"/>
        </w:rPr>
        <w:t>all</w:t>
      </w:r>
      <w:r>
        <w:rPr>
          <w:rFonts w:ascii="Times New Roman"/>
          <w:spacing w:val="-29"/>
          <w:w w:val="105"/>
          <w:sz w:val="20"/>
        </w:rPr>
        <w:t xml:space="preserve"> </w:t>
      </w:r>
      <w:r>
        <w:rPr>
          <w:rFonts w:ascii="Times New Roman"/>
          <w:w w:val="105"/>
          <w:sz w:val="20"/>
        </w:rPr>
        <w:t>views.</w:t>
      </w:r>
    </w:p>
    <w:p>
      <w:pPr>
        <w:pStyle w:val="16"/>
        <w:numPr>
          <w:ilvl w:val="0"/>
          <w:numId w:val="143"/>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spring.velocity.resource-loader-path</w:t>
      </w:r>
    </w:p>
    <w:p>
      <w:pPr>
        <w:spacing w:before="33"/>
        <w:ind w:left="875" w:right="0" w:firstLine="0"/>
        <w:jc w:val="both"/>
        <w:rPr>
          <w:rFonts w:hint="default" w:ascii="Times New Roman" w:hAnsi="Times New Roman" w:eastAsia="Times New Roman" w:cs="Times New Roman"/>
          <w:sz w:val="20"/>
          <w:szCs w:val="20"/>
        </w:rPr>
      </w:pPr>
      <w:r>
        <w:rPr>
          <w:rFonts w:ascii="Times New Roman"/>
          <w:spacing w:val="-3"/>
          <w:sz w:val="20"/>
        </w:rPr>
        <w:t xml:space="preserve">Template </w:t>
      </w:r>
      <w:r>
        <w:rPr>
          <w:rFonts w:ascii="Times New Roman"/>
          <w:sz w:val="20"/>
        </w:rPr>
        <w:t>path. (Default value:</w:t>
      </w:r>
      <w:r>
        <w:rPr>
          <w:rFonts w:ascii="Times New Roman"/>
          <w:spacing w:val="-11"/>
          <w:sz w:val="20"/>
        </w:rPr>
        <w:t xml:space="preserve"> </w:t>
      </w:r>
      <w:r>
        <w:rPr>
          <w:rFonts w:ascii="Courier New"/>
          <w:sz w:val="19"/>
        </w:rPr>
        <w:t>classpath:/templates/</w:t>
      </w:r>
      <w:r>
        <w:rPr>
          <w:rFonts w:ascii="Times New Roman"/>
          <w:sz w:val="20"/>
        </w:rPr>
        <w:t>)</w:t>
      </w:r>
    </w:p>
    <w:p>
      <w:pPr>
        <w:pStyle w:val="16"/>
        <w:numPr>
          <w:ilvl w:val="0"/>
          <w:numId w:val="143"/>
        </w:numPr>
        <w:tabs>
          <w:tab w:val="left" w:pos="876"/>
        </w:tabs>
        <w:spacing w:before="158" w:after="0" w:line="240" w:lineRule="auto"/>
        <w:ind w:left="875" w:right="0" w:hanging="312"/>
        <w:jc w:val="left"/>
        <w:rPr>
          <w:rFonts w:hint="default" w:ascii="Courier New" w:hAnsi="Courier New" w:eastAsia="Courier New" w:cs="Courier New"/>
          <w:sz w:val="19"/>
          <w:szCs w:val="19"/>
        </w:rPr>
      </w:pPr>
      <w:r>
        <w:rPr>
          <w:rFonts w:ascii="Courier New"/>
          <w:sz w:val="19"/>
        </w:rPr>
        <w:t>spring.velocity.suffix</w:t>
      </w:r>
    </w:p>
    <w:p>
      <w:pPr>
        <w:pStyle w:val="11"/>
        <w:spacing w:before="33" w:line="240" w:lineRule="auto"/>
        <w:ind w:left="875" w:right="0"/>
        <w:jc w:val="both"/>
      </w:pPr>
      <w:r>
        <w:rPr>
          <w:w w:val="110"/>
        </w:rPr>
        <w:t>Suffix</w:t>
      </w:r>
      <w:r>
        <w:rPr>
          <w:spacing w:val="-14"/>
          <w:w w:val="110"/>
        </w:rPr>
        <w:t xml:space="preserve"> </w:t>
      </w:r>
      <w:r>
        <w:rPr>
          <w:w w:val="110"/>
        </w:rPr>
        <w:t>that</w:t>
      </w:r>
      <w:r>
        <w:rPr>
          <w:spacing w:val="-14"/>
          <w:w w:val="110"/>
        </w:rPr>
        <w:t xml:space="preserve"> </w:t>
      </w:r>
      <w:r>
        <w:rPr>
          <w:w w:val="110"/>
        </w:rPr>
        <w:t>gets</w:t>
      </w:r>
      <w:r>
        <w:rPr>
          <w:spacing w:val="-14"/>
          <w:w w:val="110"/>
        </w:rPr>
        <w:t xml:space="preserve"> </w:t>
      </w:r>
      <w:r>
        <w:rPr>
          <w:w w:val="110"/>
        </w:rPr>
        <w:t>appended</w:t>
      </w:r>
      <w:r>
        <w:rPr>
          <w:spacing w:val="-14"/>
          <w:w w:val="110"/>
        </w:rPr>
        <w:t xml:space="preserve"> </w:t>
      </w:r>
      <w:r>
        <w:rPr>
          <w:w w:val="110"/>
        </w:rPr>
        <w:t>to</w:t>
      </w:r>
      <w:r>
        <w:rPr>
          <w:spacing w:val="-14"/>
          <w:w w:val="110"/>
        </w:rPr>
        <w:t xml:space="preserve"> </w:t>
      </w:r>
      <w:r>
        <w:rPr>
          <w:w w:val="110"/>
        </w:rPr>
        <w:t>view</w:t>
      </w:r>
      <w:r>
        <w:rPr>
          <w:spacing w:val="-14"/>
          <w:w w:val="110"/>
        </w:rPr>
        <w:t xml:space="preserve"> </w:t>
      </w:r>
      <w:r>
        <w:rPr>
          <w:w w:val="110"/>
        </w:rPr>
        <w:t>names</w:t>
      </w:r>
      <w:r>
        <w:rPr>
          <w:spacing w:val="-14"/>
          <w:w w:val="110"/>
        </w:rPr>
        <w:t xml:space="preserve"> </w:t>
      </w:r>
      <w:r>
        <w:rPr>
          <w:w w:val="110"/>
        </w:rPr>
        <w:t>when</w:t>
      </w:r>
      <w:r>
        <w:rPr>
          <w:spacing w:val="-14"/>
          <w:w w:val="110"/>
        </w:rPr>
        <w:t xml:space="preserve"> </w:t>
      </w:r>
      <w:r>
        <w:rPr>
          <w:w w:val="110"/>
        </w:rPr>
        <w:t>building</w:t>
      </w:r>
      <w:r>
        <w:rPr>
          <w:spacing w:val="-14"/>
          <w:w w:val="110"/>
        </w:rPr>
        <w:t xml:space="preserve"> </w:t>
      </w:r>
      <w:r>
        <w:rPr>
          <w:w w:val="110"/>
        </w:rPr>
        <w:t>a</w:t>
      </w:r>
      <w:r>
        <w:rPr>
          <w:spacing w:val="-14"/>
          <w:w w:val="110"/>
        </w:rPr>
        <w:t xml:space="preserve"> </w:t>
      </w:r>
      <w:r>
        <w:rPr>
          <w:w w:val="110"/>
          <w:sz w:val="18"/>
        </w:rPr>
        <w:t>URL</w:t>
      </w:r>
      <w:r>
        <w:rPr>
          <w:w w:val="110"/>
        </w:rPr>
        <w:t>.</w:t>
      </w:r>
    </w:p>
    <w:p>
      <w:pPr>
        <w:pStyle w:val="16"/>
        <w:numPr>
          <w:ilvl w:val="0"/>
          <w:numId w:val="143"/>
        </w:numPr>
        <w:tabs>
          <w:tab w:val="left" w:pos="876"/>
        </w:tabs>
        <w:spacing w:before="172" w:after="0" w:line="240" w:lineRule="auto"/>
        <w:ind w:left="875" w:right="0" w:hanging="312"/>
        <w:jc w:val="left"/>
        <w:rPr>
          <w:rFonts w:hint="default" w:ascii="Courier New" w:hAnsi="Courier New" w:eastAsia="Courier New" w:cs="Courier New"/>
          <w:sz w:val="19"/>
          <w:szCs w:val="19"/>
        </w:rPr>
      </w:pPr>
      <w:r>
        <w:rPr>
          <w:rFonts w:ascii="Courier New"/>
          <w:sz w:val="19"/>
        </w:rPr>
        <w:t>spring.velocity.toolbox-config-location</w:t>
      </w:r>
    </w:p>
    <w:p>
      <w:pPr>
        <w:pStyle w:val="11"/>
        <w:spacing w:before="33" w:line="271" w:lineRule="auto"/>
        <w:ind w:left="875" w:right="114"/>
        <w:jc w:val="both"/>
      </w:pPr>
      <w:r>
        <w:rPr>
          <w:spacing w:val="-2"/>
          <w:w w:val="101"/>
        </w:rPr>
        <w:t>Velocity</w:t>
      </w:r>
      <w:r>
        <w:rPr>
          <w:w w:val="101"/>
        </w:rPr>
        <w:t xml:space="preserve"> </w:t>
      </w:r>
      <w:r>
        <w:rPr>
          <w:spacing w:val="-3"/>
          <w:w w:val="109"/>
        </w:rPr>
        <w:t>Toolbox</w:t>
      </w:r>
      <w:r>
        <w:rPr>
          <w:w w:val="109"/>
        </w:rPr>
        <w:t xml:space="preserve"> </w:t>
      </w:r>
      <w:r>
        <w:rPr>
          <w:w w:val="107"/>
        </w:rPr>
        <w:t xml:space="preserve">config </w:t>
      </w:r>
      <w:r>
        <w:rPr>
          <w:w w:val="109"/>
        </w:rPr>
        <w:t xml:space="preserve">location, such </w:t>
      </w:r>
      <w:r>
        <w:rPr>
          <w:w w:val="100"/>
        </w:rPr>
        <w:t xml:space="preserve">as </w:t>
      </w:r>
      <w:r>
        <w:rPr>
          <w:spacing w:val="-1"/>
          <w:w w:val="112"/>
        </w:rPr>
        <w:t>/</w:t>
      </w:r>
      <w:r>
        <w:rPr>
          <w:spacing w:val="-1"/>
          <w:w w:val="112"/>
          <w:sz w:val="18"/>
        </w:rPr>
        <w:t>WEB-INF</w:t>
      </w:r>
      <w:r>
        <w:rPr>
          <w:spacing w:val="-1"/>
          <w:w w:val="112"/>
        </w:rPr>
        <w:t>/toolbox.xml.</w:t>
      </w:r>
      <w:r>
        <w:rPr>
          <w:w w:val="112"/>
        </w:rPr>
        <w:t xml:space="preserve"> </w:t>
      </w:r>
      <w:r>
        <w:rPr>
          <w:w w:val="104"/>
        </w:rPr>
        <w:t xml:space="preserve">Automatically </w:t>
      </w:r>
      <w:r>
        <w:rPr>
          <w:w w:val="110"/>
        </w:rPr>
        <w:t xml:space="preserve">loads a Velocity </w:t>
      </w:r>
      <w:r>
        <w:rPr>
          <w:spacing w:val="-4"/>
          <w:w w:val="110"/>
        </w:rPr>
        <w:t xml:space="preserve">Tools </w:t>
      </w:r>
      <w:r>
        <w:rPr>
          <w:w w:val="110"/>
        </w:rPr>
        <w:t xml:space="preserve">toolbox definition file and exposes all defined tools in the </w:t>
      </w:r>
      <w:r>
        <w:rPr>
          <w:w w:val="105"/>
        </w:rPr>
        <w:t>specified</w:t>
      </w:r>
      <w:r>
        <w:rPr>
          <w:spacing w:val="15"/>
          <w:w w:val="105"/>
        </w:rPr>
        <w:t xml:space="preserve"> </w:t>
      </w:r>
      <w:r>
        <w:rPr>
          <w:w w:val="105"/>
        </w:rPr>
        <w:t>scopes.</w:t>
      </w:r>
    </w:p>
    <w:p>
      <w:pPr>
        <w:pStyle w:val="16"/>
        <w:numPr>
          <w:ilvl w:val="0"/>
          <w:numId w:val="143"/>
        </w:numPr>
        <w:tabs>
          <w:tab w:val="left" w:pos="876"/>
        </w:tabs>
        <w:spacing w:before="143" w:after="0" w:line="240" w:lineRule="auto"/>
        <w:ind w:left="875" w:right="0" w:hanging="312"/>
        <w:jc w:val="left"/>
        <w:rPr>
          <w:rFonts w:hint="default" w:ascii="Courier New" w:hAnsi="Courier New" w:eastAsia="Courier New" w:cs="Courier New"/>
          <w:sz w:val="19"/>
          <w:szCs w:val="19"/>
        </w:rPr>
      </w:pPr>
      <w:r>
        <w:rPr>
          <w:rFonts w:ascii="Courier New"/>
          <w:sz w:val="19"/>
        </w:rPr>
        <w:t>spring.velocity.view-names</w:t>
      </w:r>
    </w:p>
    <w:p>
      <w:pPr>
        <w:pStyle w:val="11"/>
        <w:spacing w:before="33" w:line="240" w:lineRule="auto"/>
        <w:ind w:left="875" w:right="0"/>
        <w:jc w:val="both"/>
      </w:pPr>
      <w:r>
        <w:rPr>
          <w:w w:val="105"/>
        </w:rPr>
        <w:t>Whitelist of view names that can be</w:t>
      </w:r>
      <w:r>
        <w:rPr>
          <w:spacing w:val="46"/>
          <w:w w:val="105"/>
        </w:rPr>
        <w:t xml:space="preserve"> </w:t>
      </w:r>
      <w:r>
        <w:rPr>
          <w:w w:val="105"/>
        </w:rPr>
        <w:t>resolved.</w:t>
      </w:r>
    </w:p>
    <w:p>
      <w:pPr>
        <w:pStyle w:val="16"/>
        <w:numPr>
          <w:ilvl w:val="0"/>
          <w:numId w:val="143"/>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spring.view.prefix</w:t>
      </w:r>
    </w:p>
    <w:p>
      <w:pPr>
        <w:pStyle w:val="11"/>
        <w:spacing w:before="33" w:line="240" w:lineRule="auto"/>
        <w:ind w:left="875" w:right="0"/>
        <w:jc w:val="both"/>
      </w:pPr>
      <w:r>
        <w:rPr>
          <w:w w:val="105"/>
        </w:rPr>
        <w:t xml:space="preserve">Spring </w:t>
      </w:r>
      <w:r>
        <w:rPr>
          <w:w w:val="105"/>
          <w:sz w:val="18"/>
        </w:rPr>
        <w:t xml:space="preserve">MVC </w:t>
      </w:r>
      <w:r>
        <w:rPr>
          <w:w w:val="105"/>
        </w:rPr>
        <w:t>view</w:t>
      </w:r>
      <w:r>
        <w:rPr>
          <w:spacing w:val="-38"/>
          <w:w w:val="105"/>
        </w:rPr>
        <w:t xml:space="preserve"> </w:t>
      </w:r>
      <w:r>
        <w:rPr>
          <w:w w:val="105"/>
        </w:rPr>
        <w:t>prefix.</w:t>
      </w:r>
    </w:p>
    <w:p>
      <w:pPr>
        <w:pStyle w:val="16"/>
        <w:numPr>
          <w:ilvl w:val="0"/>
          <w:numId w:val="143"/>
        </w:numPr>
        <w:tabs>
          <w:tab w:val="left" w:pos="876"/>
        </w:tabs>
        <w:spacing w:before="152" w:after="0" w:line="240" w:lineRule="auto"/>
        <w:ind w:left="875" w:right="0" w:hanging="312"/>
        <w:jc w:val="left"/>
        <w:rPr>
          <w:rFonts w:hint="default" w:ascii="Courier New" w:hAnsi="Courier New" w:eastAsia="Courier New" w:cs="Courier New"/>
          <w:sz w:val="19"/>
          <w:szCs w:val="19"/>
        </w:rPr>
      </w:pPr>
      <w:r>
        <w:rPr>
          <w:rFonts w:ascii="Courier New"/>
          <w:sz w:val="19"/>
        </w:rPr>
        <w:t>spring.view.suffix</w:t>
      </w:r>
    </w:p>
    <w:p>
      <w:pPr>
        <w:pStyle w:val="11"/>
        <w:spacing w:before="33" w:line="240" w:lineRule="auto"/>
        <w:ind w:left="875" w:right="0"/>
        <w:jc w:val="both"/>
      </w:pPr>
      <w:r>
        <w:t xml:space="preserve">Spring </w:t>
      </w:r>
      <w:r>
        <w:rPr>
          <w:sz w:val="18"/>
        </w:rPr>
        <w:t xml:space="preserve">MVC </w:t>
      </w:r>
      <w:r>
        <w:t>view</w:t>
      </w:r>
      <w:r>
        <w:rPr>
          <w:spacing w:val="30"/>
        </w:rPr>
        <w:t xml:space="preserve"> </w:t>
      </w:r>
      <w:r>
        <w:t>suffix.</w:t>
      </w:r>
    </w:p>
    <w:p>
      <w:pPr>
        <w:spacing w:after="0" w:line="240" w:lineRule="auto"/>
        <w:jc w:val="both"/>
        <w:sectPr>
          <w:pgSz w:w="10620" w:h="13320"/>
          <w:pgMar w:top="440" w:right="1020" w:bottom="260" w:left="1480" w:header="0" w:footer="62" w:gutter="0"/>
        </w:sectPr>
      </w:pPr>
    </w:p>
    <w:p>
      <w:pPr>
        <w:spacing w:before="0" w:line="240" w:lineRule="auto"/>
        <w:ind w:right="0"/>
        <w:rPr>
          <w:rFonts w:hint="default" w:ascii="Times New Roman" w:hAnsi="Times New Roman" w:eastAsia="Times New Roman" w:cs="Times New Roman"/>
          <w:sz w:val="20"/>
          <w:szCs w:val="20"/>
        </w:rPr>
      </w:pPr>
      <w:r>
        <w:pict>
          <v:shape id="_x0000_s3612" o:spid="_x0000_s3612"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5" w:line="240" w:lineRule="auto"/>
        <w:ind w:right="0"/>
        <w:rPr>
          <w:rFonts w:hint="default" w:ascii="Times New Roman" w:hAnsi="Times New Roman" w:eastAsia="Times New Roman" w:cs="Times New Roman"/>
          <w:sz w:val="28"/>
          <w:szCs w:val="28"/>
        </w:rPr>
      </w:pPr>
    </w:p>
    <w:p>
      <w:pPr>
        <w:pStyle w:val="2"/>
        <w:spacing w:before="32" w:line="660" w:lineRule="exact"/>
        <w:ind w:left="1907" w:right="114" w:firstLine="3144"/>
        <w:jc w:val="right"/>
        <w:rPr>
          <w:i w:val="0"/>
        </w:rPr>
      </w:pPr>
      <w:bookmarkStart w:id="695" w:name="_bookmark568"/>
      <w:bookmarkEnd w:id="695"/>
      <w:bookmarkStart w:id="696" w:name="appendix D: Spring Boot dependencies"/>
      <w:bookmarkEnd w:id="696"/>
      <w:r>
        <w:rPr>
          <w:i/>
          <w:color w:val="214766"/>
          <w:w w:val="95"/>
        </w:rPr>
        <w:t>appendix</w:t>
      </w:r>
      <w:r>
        <w:rPr>
          <w:i/>
          <w:color w:val="214766"/>
          <w:spacing w:val="42"/>
          <w:w w:val="95"/>
        </w:rPr>
        <w:t xml:space="preserve"> </w:t>
      </w:r>
      <w:r>
        <w:rPr>
          <w:i/>
          <w:color w:val="214766"/>
          <w:w w:val="95"/>
        </w:rPr>
        <w:t>D</w:t>
      </w:r>
      <w:r>
        <w:rPr>
          <w:i/>
          <w:color w:val="214766"/>
          <w:w w:val="102"/>
        </w:rPr>
        <w:t xml:space="preserve"> </w:t>
      </w:r>
      <w:r>
        <w:rPr>
          <w:i/>
          <w:color w:val="214766"/>
          <w:w w:val="90"/>
        </w:rPr>
        <w:t>Spring Boot</w:t>
      </w:r>
      <w:r>
        <w:rPr>
          <w:i/>
          <w:color w:val="214766"/>
          <w:spacing w:val="76"/>
          <w:w w:val="90"/>
        </w:rPr>
        <w:t xml:space="preserve"> </w:t>
      </w:r>
      <w:r>
        <w:rPr>
          <w:i/>
          <w:color w:val="214766"/>
          <w:w w:val="90"/>
        </w:rPr>
        <w:t>dependencies</w:t>
      </w:r>
    </w:p>
    <w:p>
      <w:pPr>
        <w:spacing w:before="8" w:line="240" w:lineRule="auto"/>
        <w:ind w:right="0"/>
        <w:rPr>
          <w:rFonts w:hint="default" w:ascii="Cambria" w:hAnsi="Cambria" w:eastAsia="Cambria" w:cs="Cambria"/>
          <w:i/>
          <w:sz w:val="8"/>
          <w:szCs w:val="8"/>
        </w:rPr>
      </w:pPr>
    </w:p>
    <w:p>
      <w:pPr>
        <w:spacing w:line="20" w:lineRule="exact"/>
        <w:ind w:left="1161" w:right="0" w:firstLine="0"/>
        <w:rPr>
          <w:rFonts w:hint="default" w:ascii="Cambria" w:hAnsi="Cambria" w:eastAsia="Cambria" w:cs="Cambria"/>
          <w:sz w:val="2"/>
          <w:szCs w:val="2"/>
        </w:rPr>
      </w:pPr>
      <w:r>
        <w:rPr>
          <w:rFonts w:hint="default" w:ascii="Cambria" w:hAnsi="Cambria" w:eastAsia="Cambria" w:cs="Cambria"/>
          <w:sz w:val="2"/>
          <w:szCs w:val="2"/>
        </w:rPr>
        <w:pict>
          <v:group id="_x0000_s3613" o:spid="_x0000_s3613" o:spt="203" style="height:0.25pt;width:330.25pt;" coordsize="6605,5">
            <o:lock v:ext="edit"/>
            <v:group id="_x0000_s3614" o:spid="_x0000_s3614" o:spt="203" style="position:absolute;left:3;top:3;height:2;width:6600;" coordorigin="3,3" coordsize="6600,2">
              <o:lock v:ext="edit"/>
              <v:shape id="_x0000_s3615" o:spid="_x0000_s3615" style="position:absolute;left:3;top:3;height:2;width:6600;" filled="f" stroked="t" coordorigin="3,3" coordsize="6600,0" path="m3,3l6603,3e">
                <v:path arrowok="t"/>
                <v:fill on="f" focussize="0,0"/>
                <v:stroke weight="0.24pt" color="#214766"/>
                <v:imagedata o:title=""/>
                <o:lock v:ext="edit"/>
              </v:shape>
            </v:group>
            <w10:wrap type="none"/>
            <w10:anchorlock/>
          </v:group>
        </w:pict>
      </w:r>
    </w:p>
    <w:p>
      <w:pPr>
        <w:pStyle w:val="11"/>
        <w:spacing w:before="512" w:line="271" w:lineRule="auto"/>
        <w:ind w:left="563" w:right="113"/>
        <w:jc w:val="both"/>
      </w:pPr>
      <w:bookmarkStart w:id="697" w:name="_bookmark569"/>
      <w:bookmarkEnd w:id="697"/>
      <w:r>
        <w:rPr>
          <w:w w:val="110"/>
        </w:rPr>
        <w:t>Whether</w:t>
      </w:r>
      <w:r>
        <w:rPr>
          <w:spacing w:val="-18"/>
          <w:w w:val="110"/>
        </w:rPr>
        <w:t xml:space="preserve"> </w:t>
      </w:r>
      <w:r>
        <w:rPr>
          <w:w w:val="110"/>
        </w:rPr>
        <w:t>you’re</w:t>
      </w:r>
      <w:r>
        <w:rPr>
          <w:spacing w:val="-18"/>
          <w:w w:val="110"/>
        </w:rPr>
        <w:t xml:space="preserve"> </w:t>
      </w:r>
      <w:r>
        <w:rPr>
          <w:w w:val="110"/>
        </w:rPr>
        <w:t>building</w:t>
      </w:r>
      <w:r>
        <w:rPr>
          <w:spacing w:val="-18"/>
          <w:w w:val="110"/>
        </w:rPr>
        <w:t xml:space="preserve"> </w:t>
      </w:r>
      <w:r>
        <w:rPr>
          <w:w w:val="110"/>
        </w:rPr>
        <w:t>your</w:t>
      </w:r>
      <w:r>
        <w:rPr>
          <w:spacing w:val="-18"/>
          <w:w w:val="110"/>
        </w:rPr>
        <w:t xml:space="preserve"> </w:t>
      </w:r>
      <w:r>
        <w:rPr>
          <w:w w:val="110"/>
        </w:rPr>
        <w:t>project</w:t>
      </w:r>
      <w:r>
        <w:rPr>
          <w:spacing w:val="-18"/>
          <w:w w:val="110"/>
        </w:rPr>
        <w:t xml:space="preserve"> </w:t>
      </w:r>
      <w:r>
        <w:rPr>
          <w:w w:val="110"/>
        </w:rPr>
        <w:t>with</w:t>
      </w:r>
      <w:r>
        <w:rPr>
          <w:spacing w:val="-18"/>
          <w:w w:val="110"/>
        </w:rPr>
        <w:t xml:space="preserve"> </w:t>
      </w:r>
      <w:r>
        <w:rPr>
          <w:w w:val="110"/>
        </w:rPr>
        <w:t>Maven</w:t>
      </w:r>
      <w:r>
        <w:rPr>
          <w:spacing w:val="-18"/>
          <w:w w:val="110"/>
        </w:rPr>
        <w:t xml:space="preserve"> </w:t>
      </w:r>
      <w:r>
        <w:rPr>
          <w:w w:val="110"/>
        </w:rPr>
        <w:t>or</w:t>
      </w:r>
      <w:r>
        <w:rPr>
          <w:spacing w:val="-18"/>
          <w:w w:val="110"/>
        </w:rPr>
        <w:t xml:space="preserve"> </w:t>
      </w:r>
      <w:r>
        <w:rPr>
          <w:w w:val="110"/>
        </w:rPr>
        <w:t>Gradle</w:t>
      </w:r>
      <w:r>
        <w:rPr>
          <w:spacing w:val="-18"/>
          <w:w w:val="110"/>
        </w:rPr>
        <w:t xml:space="preserve"> </w:t>
      </w:r>
      <w:r>
        <w:rPr>
          <w:w w:val="110"/>
        </w:rPr>
        <w:t>or</w:t>
      </w:r>
      <w:r>
        <w:rPr>
          <w:spacing w:val="-18"/>
          <w:w w:val="110"/>
        </w:rPr>
        <w:t xml:space="preserve"> </w:t>
      </w:r>
      <w:r>
        <w:rPr>
          <w:w w:val="110"/>
        </w:rPr>
        <w:t>you’re</w:t>
      </w:r>
      <w:r>
        <w:rPr>
          <w:spacing w:val="-18"/>
          <w:w w:val="110"/>
        </w:rPr>
        <w:t xml:space="preserve"> </w:t>
      </w:r>
      <w:r>
        <w:rPr>
          <w:w w:val="110"/>
        </w:rPr>
        <w:t>working</w:t>
      </w:r>
      <w:r>
        <w:rPr>
          <w:spacing w:val="-18"/>
          <w:w w:val="110"/>
        </w:rPr>
        <w:t xml:space="preserve"> </w:t>
      </w:r>
      <w:r>
        <w:rPr>
          <w:w w:val="110"/>
        </w:rPr>
        <w:t xml:space="preserve">with the Spring Boot </w:t>
      </w:r>
      <w:r>
        <w:rPr>
          <w:w w:val="110"/>
          <w:sz w:val="18"/>
          <w:szCs w:val="18"/>
        </w:rPr>
        <w:t>CLI</w:t>
      </w:r>
      <w:r>
        <w:rPr>
          <w:w w:val="110"/>
        </w:rPr>
        <w:t>, Spring Boot provides dependency management support for several</w:t>
      </w:r>
      <w:r>
        <w:rPr>
          <w:spacing w:val="-19"/>
          <w:w w:val="110"/>
        </w:rPr>
        <w:t xml:space="preserve"> </w:t>
      </w:r>
      <w:r>
        <w:rPr>
          <w:w w:val="110"/>
        </w:rPr>
        <w:t>libraries</w:t>
      </w:r>
      <w:r>
        <w:rPr>
          <w:spacing w:val="-19"/>
          <w:w w:val="110"/>
        </w:rPr>
        <w:t xml:space="preserve"> </w:t>
      </w:r>
      <w:r>
        <w:rPr>
          <w:w w:val="110"/>
        </w:rPr>
        <w:t>that</w:t>
      </w:r>
      <w:r>
        <w:rPr>
          <w:spacing w:val="-19"/>
          <w:w w:val="110"/>
        </w:rPr>
        <w:t xml:space="preserve"> </w:t>
      </w:r>
      <w:r>
        <w:rPr>
          <w:w w:val="110"/>
        </w:rPr>
        <w:t>are</w:t>
      </w:r>
      <w:r>
        <w:rPr>
          <w:spacing w:val="-19"/>
          <w:w w:val="110"/>
        </w:rPr>
        <w:t xml:space="preserve"> </w:t>
      </w:r>
      <w:r>
        <w:rPr>
          <w:w w:val="110"/>
        </w:rPr>
        <w:t>commonly</w:t>
      </w:r>
      <w:r>
        <w:rPr>
          <w:spacing w:val="-19"/>
          <w:w w:val="110"/>
        </w:rPr>
        <w:t xml:space="preserve"> </w:t>
      </w:r>
      <w:r>
        <w:rPr>
          <w:w w:val="110"/>
        </w:rPr>
        <w:t>used</w:t>
      </w:r>
      <w:r>
        <w:rPr>
          <w:spacing w:val="-19"/>
          <w:w w:val="110"/>
        </w:rPr>
        <w:t xml:space="preserve"> </w:t>
      </w:r>
      <w:r>
        <w:rPr>
          <w:w w:val="110"/>
        </w:rPr>
        <w:t>in</w:t>
      </w:r>
      <w:r>
        <w:rPr>
          <w:spacing w:val="-20"/>
          <w:w w:val="110"/>
        </w:rPr>
        <w:t xml:space="preserve"> </w:t>
      </w:r>
      <w:r>
        <w:rPr>
          <w:w w:val="110"/>
        </w:rPr>
        <w:t>Spring</w:t>
      </w:r>
      <w:r>
        <w:rPr>
          <w:spacing w:val="-19"/>
          <w:w w:val="110"/>
        </w:rPr>
        <w:t xml:space="preserve"> </w:t>
      </w:r>
      <w:r>
        <w:rPr>
          <w:w w:val="110"/>
        </w:rPr>
        <w:t>applications.</w:t>
      </w:r>
      <w:r>
        <w:rPr>
          <w:spacing w:val="-19"/>
          <w:w w:val="110"/>
        </w:rPr>
        <w:t xml:space="preserve"> </w:t>
      </w:r>
      <w:r>
        <w:rPr>
          <w:spacing w:val="-4"/>
          <w:w w:val="110"/>
        </w:rPr>
        <w:t>Table</w:t>
      </w:r>
      <w:r>
        <w:rPr>
          <w:spacing w:val="-19"/>
          <w:w w:val="110"/>
        </w:rPr>
        <w:t xml:space="preserve"> </w:t>
      </w:r>
      <w:r>
        <w:rPr>
          <w:w w:val="110"/>
        </w:rPr>
        <w:t>D.1</w:t>
      </w:r>
      <w:r>
        <w:rPr>
          <w:spacing w:val="-19"/>
          <w:w w:val="110"/>
        </w:rPr>
        <w:t xml:space="preserve"> </w:t>
      </w:r>
      <w:r>
        <w:rPr>
          <w:w w:val="110"/>
        </w:rPr>
        <w:t>lists</w:t>
      </w:r>
      <w:r>
        <w:rPr>
          <w:spacing w:val="-19"/>
          <w:w w:val="110"/>
        </w:rPr>
        <w:t xml:space="preserve"> </w:t>
      </w:r>
      <w:r>
        <w:rPr>
          <w:w w:val="110"/>
        </w:rPr>
        <w:t>all</w:t>
      </w:r>
      <w:r>
        <w:rPr>
          <w:spacing w:val="-19"/>
          <w:w w:val="110"/>
        </w:rPr>
        <w:t xml:space="preserve"> </w:t>
      </w:r>
      <w:r>
        <w:rPr>
          <w:w w:val="110"/>
        </w:rPr>
        <w:t>of the</w:t>
      </w:r>
      <w:r>
        <w:rPr>
          <w:spacing w:val="-11"/>
          <w:w w:val="110"/>
        </w:rPr>
        <w:t xml:space="preserve"> </w:t>
      </w:r>
      <w:r>
        <w:rPr>
          <w:w w:val="110"/>
        </w:rPr>
        <w:t>library</w:t>
      </w:r>
      <w:r>
        <w:rPr>
          <w:spacing w:val="-11"/>
          <w:w w:val="110"/>
        </w:rPr>
        <w:t xml:space="preserve"> </w:t>
      </w:r>
      <w:r>
        <w:rPr>
          <w:w w:val="110"/>
        </w:rPr>
        <w:t>dependencies</w:t>
      </w:r>
      <w:r>
        <w:rPr>
          <w:spacing w:val="-11"/>
          <w:w w:val="110"/>
        </w:rPr>
        <w:t xml:space="preserve"> </w:t>
      </w:r>
      <w:r>
        <w:rPr>
          <w:w w:val="110"/>
        </w:rPr>
        <w:t>supported</w:t>
      </w:r>
      <w:r>
        <w:rPr>
          <w:spacing w:val="-11"/>
          <w:w w:val="110"/>
        </w:rPr>
        <w:t xml:space="preserve"> </w:t>
      </w:r>
      <w:r>
        <w:rPr>
          <w:w w:val="110"/>
        </w:rPr>
        <w:t>by</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version</w:t>
      </w:r>
      <w:r>
        <w:rPr>
          <w:spacing w:val="-10"/>
          <w:w w:val="110"/>
        </w:rPr>
        <w:t xml:space="preserve"> </w:t>
      </w:r>
      <w:r>
        <w:rPr>
          <w:w w:val="110"/>
        </w:rPr>
        <w:t>1.3.0.</w:t>
      </w:r>
    </w:p>
    <w:p>
      <w:pPr>
        <w:pStyle w:val="11"/>
        <w:spacing w:before="1" w:line="271" w:lineRule="auto"/>
        <w:ind w:left="563" w:right="111" w:firstLine="292"/>
        <w:jc w:val="right"/>
      </w:pPr>
      <w:r>
        <w:rPr>
          <w:w w:val="105"/>
        </w:rPr>
        <w:t>In many cases, these dependencies will automatically be added to</w:t>
      </w:r>
      <w:r>
        <w:rPr>
          <w:spacing w:val="48"/>
          <w:w w:val="105"/>
        </w:rPr>
        <w:t xml:space="preserve"> </w:t>
      </w:r>
      <w:r>
        <w:rPr>
          <w:w w:val="105"/>
        </w:rPr>
        <w:t>your</w:t>
      </w:r>
      <w:r>
        <w:rPr>
          <w:spacing w:val="15"/>
          <w:w w:val="105"/>
        </w:rPr>
        <w:t xml:space="preserve"> </w:t>
      </w:r>
      <w:r>
        <w:rPr>
          <w:w w:val="105"/>
        </w:rPr>
        <w:t>project’s</w:t>
      </w:r>
      <w:r>
        <w:rPr>
          <w:w w:val="92"/>
        </w:rPr>
        <w:t xml:space="preserve"> </w:t>
      </w:r>
      <w:r>
        <w:rPr>
          <w:w w:val="105"/>
        </w:rPr>
        <w:t>build</w:t>
      </w:r>
      <w:r>
        <w:rPr>
          <w:spacing w:val="30"/>
          <w:w w:val="105"/>
        </w:rPr>
        <w:t xml:space="preserve"> </w:t>
      </w:r>
      <w:r>
        <w:rPr>
          <w:w w:val="105"/>
        </w:rPr>
        <w:t>and</w:t>
      </w:r>
      <w:r>
        <w:rPr>
          <w:spacing w:val="30"/>
          <w:w w:val="105"/>
        </w:rPr>
        <w:t xml:space="preserve"> </w:t>
      </w:r>
      <w:r>
        <w:rPr>
          <w:w w:val="105"/>
        </w:rPr>
        <w:t>classpath</w:t>
      </w:r>
      <w:r>
        <w:rPr>
          <w:spacing w:val="30"/>
          <w:w w:val="105"/>
        </w:rPr>
        <w:t xml:space="preserve"> </w:t>
      </w:r>
      <w:r>
        <w:rPr>
          <w:w w:val="105"/>
        </w:rPr>
        <w:t>by</w:t>
      </w:r>
      <w:r>
        <w:rPr>
          <w:spacing w:val="30"/>
          <w:w w:val="105"/>
        </w:rPr>
        <w:t xml:space="preserve"> </w:t>
      </w:r>
      <w:r>
        <w:rPr>
          <w:w w:val="105"/>
        </w:rPr>
        <w:t>one</w:t>
      </w:r>
      <w:r>
        <w:rPr>
          <w:spacing w:val="30"/>
          <w:w w:val="105"/>
        </w:rPr>
        <w:t xml:space="preserve"> </w:t>
      </w:r>
      <w:r>
        <w:rPr>
          <w:w w:val="105"/>
        </w:rPr>
        <w:t>of</w:t>
      </w:r>
      <w:r>
        <w:rPr>
          <w:spacing w:val="30"/>
          <w:w w:val="105"/>
        </w:rPr>
        <w:t xml:space="preserve"> </w:t>
      </w:r>
      <w:r>
        <w:rPr>
          <w:w w:val="105"/>
        </w:rPr>
        <w:t>the</w:t>
      </w:r>
      <w:r>
        <w:rPr>
          <w:spacing w:val="30"/>
          <w:w w:val="105"/>
        </w:rPr>
        <w:t xml:space="preserve"> </w:t>
      </w:r>
      <w:r>
        <w:rPr>
          <w:w w:val="105"/>
        </w:rPr>
        <w:t>Spring</w:t>
      </w:r>
      <w:r>
        <w:rPr>
          <w:spacing w:val="30"/>
          <w:w w:val="105"/>
        </w:rPr>
        <w:t xml:space="preserve"> </w:t>
      </w:r>
      <w:r>
        <w:rPr>
          <w:w w:val="105"/>
        </w:rPr>
        <w:t>Boot</w:t>
      </w:r>
      <w:r>
        <w:rPr>
          <w:spacing w:val="30"/>
          <w:w w:val="105"/>
        </w:rPr>
        <w:t xml:space="preserve"> </w:t>
      </w:r>
      <w:r>
        <w:rPr>
          <w:w w:val="105"/>
        </w:rPr>
        <w:t>starters</w:t>
      </w:r>
      <w:r>
        <w:rPr>
          <w:spacing w:val="30"/>
          <w:w w:val="105"/>
        </w:rPr>
        <w:t xml:space="preserve"> </w:t>
      </w:r>
      <w:r>
        <w:rPr>
          <w:w w:val="105"/>
        </w:rPr>
        <w:t>(described</w:t>
      </w:r>
      <w:r>
        <w:rPr>
          <w:spacing w:val="30"/>
          <w:w w:val="105"/>
        </w:rPr>
        <w:t xml:space="preserve"> </w:t>
      </w:r>
      <w:r>
        <w:rPr>
          <w:w w:val="105"/>
        </w:rPr>
        <w:t>in</w:t>
      </w:r>
      <w:r>
        <w:rPr>
          <w:spacing w:val="30"/>
          <w:w w:val="105"/>
        </w:rPr>
        <w:t xml:space="preserve"> </w:t>
      </w:r>
      <w:r>
        <w:rPr>
          <w:w w:val="105"/>
        </w:rPr>
        <w:t>appendix</w:t>
      </w:r>
      <w:r>
        <w:rPr>
          <w:spacing w:val="30"/>
          <w:w w:val="105"/>
        </w:rPr>
        <w:t xml:space="preserve"> </w:t>
      </w:r>
      <w:r>
        <w:rPr>
          <w:w w:val="105"/>
        </w:rPr>
        <w:t>A).</w:t>
      </w:r>
      <w:r>
        <w:rPr>
          <w:w w:val="104"/>
        </w:rPr>
        <w:t xml:space="preserve"> </w:t>
      </w:r>
      <w:r>
        <w:rPr>
          <w:w w:val="105"/>
        </w:rPr>
        <w:t>If,</w:t>
      </w:r>
      <w:r>
        <w:rPr>
          <w:spacing w:val="24"/>
          <w:w w:val="105"/>
        </w:rPr>
        <w:t xml:space="preserve"> </w:t>
      </w:r>
      <w:r>
        <w:rPr>
          <w:spacing w:val="-3"/>
          <w:w w:val="105"/>
        </w:rPr>
        <w:t>however,</w:t>
      </w:r>
      <w:r>
        <w:rPr>
          <w:spacing w:val="24"/>
          <w:w w:val="105"/>
        </w:rPr>
        <w:t xml:space="preserve"> </w:t>
      </w:r>
      <w:r>
        <w:rPr>
          <w:w w:val="105"/>
        </w:rPr>
        <w:t>you</w:t>
      </w:r>
      <w:r>
        <w:rPr>
          <w:spacing w:val="24"/>
          <w:w w:val="105"/>
        </w:rPr>
        <w:t xml:space="preserve"> </w:t>
      </w:r>
      <w:r>
        <w:rPr>
          <w:w w:val="105"/>
        </w:rPr>
        <w:t>need</w:t>
      </w:r>
      <w:r>
        <w:rPr>
          <w:spacing w:val="24"/>
          <w:w w:val="105"/>
        </w:rPr>
        <w:t xml:space="preserve"> </w:t>
      </w:r>
      <w:r>
        <w:rPr>
          <w:w w:val="105"/>
        </w:rPr>
        <w:t>a</w:t>
      </w:r>
      <w:r>
        <w:rPr>
          <w:spacing w:val="24"/>
          <w:w w:val="105"/>
        </w:rPr>
        <w:t xml:space="preserve"> </w:t>
      </w:r>
      <w:r>
        <w:rPr>
          <w:w w:val="105"/>
        </w:rPr>
        <w:t>library</w:t>
      </w:r>
      <w:r>
        <w:rPr>
          <w:spacing w:val="24"/>
          <w:w w:val="105"/>
        </w:rPr>
        <w:t xml:space="preserve"> </w:t>
      </w:r>
      <w:r>
        <w:rPr>
          <w:w w:val="105"/>
        </w:rPr>
        <w:t>that</w:t>
      </w:r>
      <w:r>
        <w:rPr>
          <w:spacing w:val="24"/>
          <w:w w:val="105"/>
        </w:rPr>
        <w:t xml:space="preserve"> </w:t>
      </w:r>
      <w:r>
        <w:rPr>
          <w:w w:val="105"/>
        </w:rPr>
        <w:t>isn’t</w:t>
      </w:r>
      <w:r>
        <w:rPr>
          <w:spacing w:val="23"/>
          <w:w w:val="105"/>
        </w:rPr>
        <w:t xml:space="preserve"> </w:t>
      </w:r>
      <w:r>
        <w:rPr>
          <w:w w:val="105"/>
        </w:rPr>
        <w:t>covered</w:t>
      </w:r>
      <w:r>
        <w:rPr>
          <w:spacing w:val="24"/>
          <w:w w:val="105"/>
        </w:rPr>
        <w:t xml:space="preserve"> </w:t>
      </w:r>
      <w:r>
        <w:rPr>
          <w:w w:val="105"/>
        </w:rPr>
        <w:t>by</w:t>
      </w:r>
      <w:r>
        <w:rPr>
          <w:spacing w:val="24"/>
          <w:w w:val="105"/>
        </w:rPr>
        <w:t xml:space="preserve"> </w:t>
      </w:r>
      <w:r>
        <w:rPr>
          <w:w w:val="105"/>
        </w:rPr>
        <w:t>the</w:t>
      </w:r>
      <w:r>
        <w:rPr>
          <w:spacing w:val="24"/>
          <w:w w:val="105"/>
        </w:rPr>
        <w:t xml:space="preserve"> </w:t>
      </w:r>
      <w:r>
        <w:rPr>
          <w:w w:val="105"/>
        </w:rPr>
        <w:t>starters</w:t>
      </w:r>
      <w:r>
        <w:rPr>
          <w:spacing w:val="24"/>
          <w:w w:val="105"/>
        </w:rPr>
        <w:t xml:space="preserve"> </w:t>
      </w:r>
      <w:r>
        <w:rPr>
          <w:w w:val="105"/>
        </w:rPr>
        <w:t>you’re</w:t>
      </w:r>
      <w:r>
        <w:rPr>
          <w:spacing w:val="24"/>
          <w:w w:val="105"/>
        </w:rPr>
        <w:t xml:space="preserve"> </w:t>
      </w:r>
      <w:r>
        <w:rPr>
          <w:w w:val="105"/>
        </w:rPr>
        <w:t>using,</w:t>
      </w:r>
      <w:r>
        <w:rPr>
          <w:spacing w:val="24"/>
          <w:w w:val="105"/>
        </w:rPr>
        <w:t xml:space="preserve"> </w:t>
      </w:r>
      <w:r>
        <w:rPr>
          <w:w w:val="105"/>
        </w:rPr>
        <w:t>you</w:t>
      </w:r>
      <w:r>
        <w:rPr>
          <w:w w:val="103"/>
        </w:rPr>
        <w:t xml:space="preserve"> </w:t>
      </w:r>
      <w:bookmarkStart w:id="698" w:name="_bookmark570"/>
      <w:bookmarkEnd w:id="698"/>
      <w:r>
        <w:rPr>
          <w:w w:val="105"/>
        </w:rPr>
        <w:t>can</w:t>
      </w:r>
      <w:r>
        <w:rPr>
          <w:spacing w:val="20"/>
          <w:w w:val="105"/>
        </w:rPr>
        <w:t xml:space="preserve"> </w:t>
      </w:r>
      <w:r>
        <w:rPr>
          <w:w w:val="105"/>
        </w:rPr>
        <w:t>explicitly</w:t>
      </w:r>
      <w:r>
        <w:rPr>
          <w:spacing w:val="20"/>
          <w:w w:val="105"/>
        </w:rPr>
        <w:t xml:space="preserve"> </w:t>
      </w:r>
      <w:r>
        <w:rPr>
          <w:w w:val="105"/>
        </w:rPr>
        <w:t>declare</w:t>
      </w:r>
      <w:r>
        <w:rPr>
          <w:spacing w:val="20"/>
          <w:w w:val="105"/>
        </w:rPr>
        <w:t xml:space="preserve"> </w:t>
      </w:r>
      <w:r>
        <w:rPr>
          <w:w w:val="105"/>
        </w:rPr>
        <w:t>the</w:t>
      </w:r>
      <w:r>
        <w:rPr>
          <w:spacing w:val="20"/>
          <w:w w:val="105"/>
        </w:rPr>
        <w:t xml:space="preserve"> </w:t>
      </w:r>
      <w:r>
        <w:rPr>
          <w:w w:val="105"/>
        </w:rPr>
        <w:t>dependency</w:t>
      </w:r>
      <w:r>
        <w:rPr>
          <w:spacing w:val="20"/>
          <w:w w:val="105"/>
        </w:rPr>
        <w:t xml:space="preserve"> </w:t>
      </w:r>
      <w:r>
        <w:rPr>
          <w:w w:val="105"/>
        </w:rPr>
        <w:t>in</w:t>
      </w:r>
      <w:r>
        <w:rPr>
          <w:spacing w:val="18"/>
          <w:w w:val="105"/>
        </w:rPr>
        <w:t xml:space="preserve"> </w:t>
      </w:r>
      <w:r>
        <w:rPr>
          <w:w w:val="105"/>
        </w:rPr>
        <w:t>your</w:t>
      </w:r>
      <w:r>
        <w:rPr>
          <w:spacing w:val="18"/>
          <w:w w:val="105"/>
        </w:rPr>
        <w:t xml:space="preserve"> </w:t>
      </w:r>
      <w:r>
        <w:rPr>
          <w:w w:val="105"/>
        </w:rPr>
        <w:t>Maven</w:t>
      </w:r>
      <w:r>
        <w:rPr>
          <w:spacing w:val="18"/>
          <w:w w:val="105"/>
        </w:rPr>
        <w:t xml:space="preserve"> </w:t>
      </w:r>
      <w:r>
        <w:rPr>
          <w:w w:val="105"/>
        </w:rPr>
        <w:t>or</w:t>
      </w:r>
      <w:r>
        <w:rPr>
          <w:spacing w:val="18"/>
          <w:w w:val="105"/>
        </w:rPr>
        <w:t xml:space="preserve"> </w:t>
      </w:r>
      <w:r>
        <w:rPr>
          <w:w w:val="105"/>
        </w:rPr>
        <w:t>Gradle</w:t>
      </w:r>
      <w:r>
        <w:rPr>
          <w:spacing w:val="18"/>
          <w:w w:val="105"/>
        </w:rPr>
        <w:t xml:space="preserve"> </w:t>
      </w:r>
      <w:r>
        <w:rPr>
          <w:w w:val="105"/>
        </w:rPr>
        <w:t>build</w:t>
      </w:r>
      <w:r>
        <w:rPr>
          <w:spacing w:val="18"/>
          <w:w w:val="105"/>
        </w:rPr>
        <w:t xml:space="preserve"> </w:t>
      </w:r>
      <w:r>
        <w:rPr>
          <w:w w:val="105"/>
        </w:rPr>
        <w:t>specification.</w:t>
      </w:r>
    </w:p>
    <w:p>
      <w:pPr>
        <w:pStyle w:val="11"/>
        <w:spacing w:before="1" w:line="271" w:lineRule="auto"/>
        <w:ind w:left="563" w:right="0" w:firstLine="303"/>
        <w:jc w:val="left"/>
      </w:pPr>
      <w:r>
        <w:rPr>
          <w:w w:val="110"/>
        </w:rPr>
        <w:t>For instance, suppose you want to include the H2 embedded database in your project.</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Gradle</w:t>
      </w:r>
      <w:r>
        <w:rPr>
          <w:spacing w:val="-6"/>
          <w:w w:val="110"/>
        </w:rPr>
        <w:t xml:space="preserve"> </w:t>
      </w:r>
      <w:r>
        <w:rPr>
          <w:w w:val="110"/>
        </w:rPr>
        <w:t>build,</w:t>
      </w:r>
      <w:r>
        <w:rPr>
          <w:spacing w:val="-6"/>
          <w:w w:val="110"/>
        </w:rPr>
        <w:t xml:space="preserve"> </w:t>
      </w:r>
      <w:r>
        <w:rPr>
          <w:w w:val="110"/>
        </w:rPr>
        <w:t>you’d</w:t>
      </w:r>
      <w:r>
        <w:rPr>
          <w:spacing w:val="-8"/>
          <w:w w:val="110"/>
        </w:rPr>
        <w:t xml:space="preserve"> </w:t>
      </w:r>
      <w:r>
        <w:rPr>
          <w:w w:val="110"/>
        </w:rPr>
        <w:t>need</w:t>
      </w:r>
      <w:r>
        <w:rPr>
          <w:spacing w:val="-6"/>
          <w:w w:val="110"/>
        </w:rPr>
        <w:t xml:space="preserve"> </w:t>
      </w:r>
      <w:r>
        <w:rPr>
          <w:w w:val="110"/>
        </w:rPr>
        <w:t>to</w:t>
      </w:r>
      <w:r>
        <w:rPr>
          <w:spacing w:val="-6"/>
          <w:w w:val="110"/>
        </w:rPr>
        <w:t xml:space="preserve"> </w:t>
      </w:r>
      <w:r>
        <w:rPr>
          <w:w w:val="110"/>
        </w:rPr>
        <w:t>declare</w:t>
      </w:r>
      <w:r>
        <w:rPr>
          <w:spacing w:val="-6"/>
          <w:w w:val="110"/>
        </w:rPr>
        <w:t xml:space="preserve"> </w:t>
      </w:r>
      <w:r>
        <w:rPr>
          <w:w w:val="110"/>
        </w:rPr>
        <w:t>the</w:t>
      </w:r>
      <w:r>
        <w:rPr>
          <w:spacing w:val="-6"/>
          <w:w w:val="110"/>
        </w:rPr>
        <w:t xml:space="preserve"> </w:t>
      </w:r>
      <w:r>
        <w:rPr>
          <w:w w:val="110"/>
        </w:rPr>
        <w:t>following:</w:t>
      </w:r>
    </w:p>
    <w:p>
      <w:pPr>
        <w:spacing w:before="128"/>
        <w:ind w:left="563" w:right="0" w:firstLine="0"/>
        <w:jc w:val="both"/>
        <w:rPr>
          <w:rFonts w:hint="default" w:ascii="Courier New" w:hAnsi="Courier New" w:eastAsia="Courier New" w:cs="Courier New"/>
          <w:sz w:val="16"/>
          <w:szCs w:val="16"/>
        </w:rPr>
      </w:pPr>
      <w:r>
        <w:rPr>
          <w:rFonts w:ascii="Courier New"/>
          <w:sz w:val="16"/>
        </w:rPr>
        <w:t>compile("com.h2database:h2")</w:t>
      </w:r>
    </w:p>
    <w:p>
      <w:pPr>
        <w:spacing w:before="4" w:line="240" w:lineRule="auto"/>
        <w:ind w:right="0"/>
        <w:rPr>
          <w:rFonts w:hint="default" w:ascii="Courier New" w:hAnsi="Courier New" w:eastAsia="Courier New" w:cs="Courier New"/>
          <w:sz w:val="13"/>
          <w:szCs w:val="13"/>
        </w:rPr>
      </w:pPr>
    </w:p>
    <w:p>
      <w:pPr>
        <w:pStyle w:val="11"/>
        <w:spacing w:line="240" w:lineRule="auto"/>
        <w:ind w:left="563" w:right="0"/>
        <w:jc w:val="both"/>
      </w:pPr>
      <w:r>
        <w:rPr>
          <w:w w:val="110"/>
        </w:rPr>
        <w:t>The</w:t>
      </w:r>
      <w:r>
        <w:rPr>
          <w:spacing w:val="-6"/>
          <w:w w:val="110"/>
        </w:rPr>
        <w:t xml:space="preserve"> </w:t>
      </w:r>
      <w:r>
        <w:rPr>
          <w:w w:val="110"/>
        </w:rPr>
        <w:t>same</w:t>
      </w:r>
      <w:r>
        <w:rPr>
          <w:spacing w:val="-6"/>
          <w:w w:val="110"/>
        </w:rPr>
        <w:t xml:space="preserve"> </w:t>
      </w:r>
      <w:r>
        <w:rPr>
          <w:w w:val="110"/>
        </w:rPr>
        <w:t>dependency</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declared</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Maven</w:t>
      </w:r>
      <w:r>
        <w:rPr>
          <w:spacing w:val="-6"/>
          <w:w w:val="110"/>
        </w:rPr>
        <w:t xml:space="preserve"> </w:t>
      </w:r>
      <w:r>
        <w:rPr>
          <w:w w:val="110"/>
        </w:rPr>
        <w:t>build</w:t>
      </w:r>
      <w:r>
        <w:rPr>
          <w:spacing w:val="-6"/>
          <w:w w:val="110"/>
        </w:rPr>
        <w:t xml:space="preserve"> </w:t>
      </w:r>
      <w:r>
        <w:rPr>
          <w:w w:val="110"/>
        </w:rPr>
        <w:t>like</w:t>
      </w:r>
      <w:r>
        <w:rPr>
          <w:spacing w:val="-6"/>
          <w:w w:val="110"/>
        </w:rPr>
        <w:t xml:space="preserve"> </w:t>
      </w:r>
      <w:r>
        <w:rPr>
          <w:w w:val="110"/>
        </w:rPr>
        <w:t>this:</w:t>
      </w:r>
    </w:p>
    <w:p>
      <w:pPr>
        <w:spacing w:before="4" w:line="240" w:lineRule="auto"/>
        <w:ind w:right="0"/>
        <w:rPr>
          <w:rFonts w:hint="default" w:ascii="Times New Roman" w:hAnsi="Times New Roman" w:eastAsia="Times New Roman" w:cs="Times New Roman"/>
          <w:sz w:val="22"/>
          <w:szCs w:val="22"/>
        </w:rPr>
      </w:pPr>
    </w:p>
    <w:p>
      <w:pPr>
        <w:spacing w:before="0"/>
        <w:ind w:left="563" w:right="0" w:firstLine="0"/>
        <w:jc w:val="both"/>
        <w:rPr>
          <w:rFonts w:hint="default" w:ascii="Courier New" w:hAnsi="Courier New" w:eastAsia="Courier New" w:cs="Courier New"/>
          <w:sz w:val="16"/>
          <w:szCs w:val="16"/>
        </w:rPr>
      </w:pPr>
      <w:r>
        <w:rPr>
          <w:rFonts w:ascii="Courier New"/>
          <w:sz w:val="16"/>
        </w:rPr>
        <w:t>&lt;dependency&gt;</w:t>
      </w:r>
    </w:p>
    <w:p>
      <w:pPr>
        <w:spacing w:before="19"/>
        <w:ind w:left="755" w:right="0" w:firstLine="0"/>
        <w:jc w:val="left"/>
        <w:rPr>
          <w:rFonts w:hint="default" w:ascii="Courier New" w:hAnsi="Courier New" w:eastAsia="Courier New" w:cs="Courier New"/>
          <w:sz w:val="16"/>
          <w:szCs w:val="16"/>
        </w:rPr>
      </w:pPr>
      <w:r>
        <w:rPr>
          <w:rFonts w:ascii="Courier New"/>
          <w:sz w:val="16"/>
        </w:rPr>
        <w:t>&lt;groupId&gt;com.h2database&lt;/groupId&gt;</w:t>
      </w:r>
    </w:p>
    <w:p>
      <w:pPr>
        <w:spacing w:before="18"/>
        <w:ind w:left="755" w:right="0" w:firstLine="0"/>
        <w:jc w:val="left"/>
        <w:rPr>
          <w:rFonts w:hint="default" w:ascii="Courier New" w:hAnsi="Courier New" w:eastAsia="Courier New" w:cs="Courier New"/>
          <w:sz w:val="16"/>
          <w:szCs w:val="16"/>
        </w:rPr>
      </w:pPr>
      <w:r>
        <w:rPr>
          <w:rFonts w:ascii="Courier New"/>
          <w:sz w:val="16"/>
        </w:rPr>
        <w:t>&lt;version&gt;h2&lt;/version&gt;</w:t>
      </w:r>
    </w:p>
    <w:p>
      <w:pPr>
        <w:spacing w:before="18"/>
        <w:ind w:left="563" w:right="0" w:firstLine="0"/>
        <w:jc w:val="both"/>
        <w:rPr>
          <w:rFonts w:hint="default" w:ascii="Courier New" w:hAnsi="Courier New" w:eastAsia="Courier New" w:cs="Courier New"/>
          <w:sz w:val="16"/>
          <w:szCs w:val="16"/>
        </w:rPr>
      </w:pPr>
      <w:r>
        <w:rPr>
          <w:rFonts w:ascii="Courier New"/>
          <w:sz w:val="16"/>
        </w:rPr>
        <w:t>&lt;/dependency&gt;</w:t>
      </w:r>
    </w:p>
    <w:p>
      <w:pPr>
        <w:spacing w:before="5" w:line="240" w:lineRule="auto"/>
        <w:ind w:right="0"/>
        <w:rPr>
          <w:rFonts w:hint="default" w:ascii="Courier New" w:hAnsi="Courier New" w:eastAsia="Courier New" w:cs="Courier New"/>
          <w:sz w:val="20"/>
          <w:szCs w:val="20"/>
        </w:rPr>
      </w:pPr>
    </w:p>
    <w:p>
      <w:pPr>
        <w:pStyle w:val="11"/>
        <w:spacing w:line="271" w:lineRule="auto"/>
        <w:ind w:left="563" w:right="114"/>
        <w:jc w:val="both"/>
      </w:pPr>
      <w:r>
        <w:rPr>
          <w:w w:val="110"/>
        </w:rPr>
        <w:t>Notice</w:t>
      </w:r>
      <w:r>
        <w:rPr>
          <w:spacing w:val="-4"/>
          <w:w w:val="110"/>
        </w:rPr>
        <w:t xml:space="preserve"> </w:t>
      </w:r>
      <w:r>
        <w:rPr>
          <w:w w:val="110"/>
        </w:rPr>
        <w:t>that</w:t>
      </w:r>
      <w:r>
        <w:rPr>
          <w:spacing w:val="-4"/>
          <w:w w:val="110"/>
        </w:rPr>
        <w:t xml:space="preserve"> </w:t>
      </w:r>
      <w:r>
        <w:rPr>
          <w:w w:val="110"/>
        </w:rPr>
        <w:t>in</w:t>
      </w:r>
      <w:r>
        <w:rPr>
          <w:spacing w:val="-4"/>
          <w:w w:val="110"/>
        </w:rPr>
        <w:t xml:space="preserve"> </w:t>
      </w:r>
      <w:r>
        <w:rPr>
          <w:w w:val="110"/>
        </w:rPr>
        <w:t>both</w:t>
      </w:r>
      <w:r>
        <w:rPr>
          <w:spacing w:val="-4"/>
          <w:w w:val="110"/>
        </w:rPr>
        <w:t xml:space="preserve"> </w:t>
      </w:r>
      <w:r>
        <w:rPr>
          <w:w w:val="110"/>
        </w:rPr>
        <w:t>cases,</w:t>
      </w:r>
      <w:r>
        <w:rPr>
          <w:spacing w:val="-4"/>
          <w:w w:val="110"/>
        </w:rPr>
        <w:t xml:space="preserve"> </w:t>
      </w:r>
      <w:r>
        <w:rPr>
          <w:w w:val="110"/>
        </w:rPr>
        <w:t>you</w:t>
      </w:r>
      <w:r>
        <w:rPr>
          <w:spacing w:val="-4"/>
          <w:w w:val="110"/>
        </w:rPr>
        <w:t xml:space="preserve"> </w:t>
      </w:r>
      <w:r>
        <w:rPr>
          <w:w w:val="110"/>
        </w:rPr>
        <w:t>shouldn’t</w:t>
      </w:r>
      <w:r>
        <w:rPr>
          <w:spacing w:val="-4"/>
          <w:w w:val="110"/>
        </w:rPr>
        <w:t xml:space="preserve"> </w:t>
      </w:r>
      <w:r>
        <w:rPr>
          <w:w w:val="110"/>
        </w:rPr>
        <w:t>need</w:t>
      </w:r>
      <w:r>
        <w:rPr>
          <w:spacing w:val="-4"/>
          <w:w w:val="110"/>
        </w:rPr>
        <w:t xml:space="preserve"> </w:t>
      </w:r>
      <w:r>
        <w:rPr>
          <w:w w:val="110"/>
        </w:rPr>
        <w:t>to</w:t>
      </w:r>
      <w:r>
        <w:rPr>
          <w:spacing w:val="-4"/>
          <w:w w:val="110"/>
        </w:rPr>
        <w:t xml:space="preserve"> </w:t>
      </w:r>
      <w:r>
        <w:rPr>
          <w:w w:val="110"/>
        </w:rPr>
        <w:t>specify</w:t>
      </w:r>
      <w:r>
        <w:rPr>
          <w:spacing w:val="-4"/>
          <w:w w:val="110"/>
        </w:rPr>
        <w:t xml:space="preserve"> </w:t>
      </w:r>
      <w:r>
        <w:rPr>
          <w:w w:val="110"/>
        </w:rPr>
        <w:t>the</w:t>
      </w:r>
      <w:r>
        <w:rPr>
          <w:spacing w:val="-4"/>
          <w:w w:val="110"/>
        </w:rPr>
        <w:t xml:space="preserve"> </w:t>
      </w:r>
      <w:r>
        <w:rPr>
          <w:w w:val="110"/>
        </w:rPr>
        <w:t>version.</w:t>
      </w:r>
      <w:r>
        <w:rPr>
          <w:spacing w:val="-4"/>
          <w:w w:val="110"/>
        </w:rPr>
        <w:t xml:space="preserve"> </w:t>
      </w:r>
      <w:r>
        <w:rPr>
          <w:w w:val="110"/>
        </w:rPr>
        <w:t>Spring</w:t>
      </w:r>
      <w:r>
        <w:rPr>
          <w:spacing w:val="-4"/>
          <w:w w:val="110"/>
        </w:rPr>
        <w:t xml:space="preserve"> </w:t>
      </w:r>
      <w:r>
        <w:rPr>
          <w:w w:val="110"/>
        </w:rPr>
        <w:t>Boot’s dependency</w:t>
      </w:r>
      <w:r>
        <w:rPr>
          <w:spacing w:val="-23"/>
          <w:w w:val="110"/>
        </w:rPr>
        <w:t xml:space="preserve"> </w:t>
      </w:r>
      <w:r>
        <w:rPr>
          <w:w w:val="110"/>
        </w:rPr>
        <w:t>management</w:t>
      </w:r>
      <w:r>
        <w:rPr>
          <w:spacing w:val="-23"/>
          <w:w w:val="110"/>
        </w:rPr>
        <w:t xml:space="preserve"> </w:t>
      </w:r>
      <w:r>
        <w:rPr>
          <w:w w:val="110"/>
        </w:rPr>
        <w:t>will</w:t>
      </w:r>
      <w:r>
        <w:rPr>
          <w:spacing w:val="-23"/>
          <w:w w:val="110"/>
        </w:rPr>
        <w:t xml:space="preserve"> </w:t>
      </w:r>
      <w:r>
        <w:rPr>
          <w:w w:val="110"/>
        </w:rPr>
        <w:t>take</w:t>
      </w:r>
      <w:r>
        <w:rPr>
          <w:spacing w:val="-23"/>
          <w:w w:val="110"/>
        </w:rPr>
        <w:t xml:space="preserve"> </w:t>
      </w:r>
      <w:r>
        <w:rPr>
          <w:w w:val="110"/>
        </w:rPr>
        <w:t>care</w:t>
      </w:r>
      <w:r>
        <w:rPr>
          <w:spacing w:val="-23"/>
          <w:w w:val="110"/>
        </w:rPr>
        <w:t xml:space="preserve"> </w:t>
      </w:r>
      <w:r>
        <w:rPr>
          <w:w w:val="110"/>
        </w:rPr>
        <w:t>of</w:t>
      </w:r>
      <w:r>
        <w:rPr>
          <w:spacing w:val="-23"/>
          <w:w w:val="110"/>
        </w:rPr>
        <w:t xml:space="preserve"> </w:t>
      </w:r>
      <w:r>
        <w:rPr>
          <w:w w:val="110"/>
        </w:rPr>
        <w:t>that</w:t>
      </w:r>
      <w:r>
        <w:rPr>
          <w:spacing w:val="-23"/>
          <w:w w:val="110"/>
        </w:rPr>
        <w:t xml:space="preserve"> </w:t>
      </w:r>
      <w:r>
        <w:rPr>
          <w:w w:val="110"/>
        </w:rPr>
        <w:t>for</w:t>
      </w:r>
      <w:r>
        <w:rPr>
          <w:spacing w:val="-23"/>
          <w:w w:val="110"/>
        </w:rPr>
        <w:t xml:space="preserve"> </w:t>
      </w:r>
      <w:r>
        <w:rPr>
          <w:w w:val="110"/>
        </w:rPr>
        <w:t>you.</w:t>
      </w:r>
      <w:r>
        <w:rPr>
          <w:spacing w:val="-23"/>
          <w:w w:val="110"/>
        </w:rPr>
        <w:t xml:space="preserve"> </w:t>
      </w:r>
      <w:r>
        <w:rPr>
          <w:spacing w:val="-5"/>
          <w:w w:val="110"/>
        </w:rPr>
        <w:t>You</w:t>
      </w:r>
      <w:r>
        <w:rPr>
          <w:spacing w:val="-23"/>
          <w:w w:val="110"/>
        </w:rPr>
        <w:t xml:space="preserve"> </w:t>
      </w:r>
      <w:r>
        <w:rPr>
          <w:spacing w:val="-4"/>
          <w:w w:val="110"/>
        </w:rPr>
        <w:t>may,</w:t>
      </w:r>
      <w:r>
        <w:rPr>
          <w:spacing w:val="-23"/>
          <w:w w:val="110"/>
        </w:rPr>
        <w:t xml:space="preserve"> </w:t>
      </w:r>
      <w:r>
        <w:rPr>
          <w:spacing w:val="-3"/>
          <w:w w:val="110"/>
        </w:rPr>
        <w:t>however,</w:t>
      </w:r>
      <w:r>
        <w:rPr>
          <w:spacing w:val="-22"/>
          <w:w w:val="110"/>
        </w:rPr>
        <w:t xml:space="preserve"> </w:t>
      </w:r>
      <w:r>
        <w:rPr>
          <w:w w:val="110"/>
        </w:rPr>
        <w:t xml:space="preserve">explicitly </w:t>
      </w:r>
      <w:bookmarkStart w:id="699" w:name="_bookmark571"/>
      <w:bookmarkEnd w:id="699"/>
      <w:r>
        <w:rPr>
          <w:w w:val="110"/>
        </w:rPr>
        <w:t>provide</w:t>
      </w:r>
      <w:r>
        <w:rPr>
          <w:spacing w:val="-14"/>
          <w:w w:val="110"/>
        </w:rPr>
        <w:t xml:space="preserve"> </w:t>
      </w:r>
      <w:r>
        <w:rPr>
          <w:w w:val="110"/>
        </w:rPr>
        <w:t>the</w:t>
      </w:r>
      <w:r>
        <w:rPr>
          <w:spacing w:val="-14"/>
          <w:w w:val="110"/>
        </w:rPr>
        <w:t xml:space="preserve"> </w:t>
      </w:r>
      <w:r>
        <w:rPr>
          <w:w w:val="110"/>
        </w:rPr>
        <w:t>version</w:t>
      </w:r>
      <w:r>
        <w:rPr>
          <w:spacing w:val="-14"/>
          <w:w w:val="110"/>
        </w:rPr>
        <w:t xml:space="preserve"> </w:t>
      </w:r>
      <w:r>
        <w:rPr>
          <w:w w:val="110"/>
        </w:rPr>
        <w:t>if</w:t>
      </w:r>
      <w:r>
        <w:rPr>
          <w:spacing w:val="-14"/>
          <w:w w:val="110"/>
        </w:rPr>
        <w:t xml:space="preserve"> </w:t>
      </w:r>
      <w:r>
        <w:rPr>
          <w:w w:val="110"/>
        </w:rPr>
        <w:t>you</w:t>
      </w:r>
      <w:r>
        <w:rPr>
          <w:spacing w:val="-14"/>
          <w:w w:val="110"/>
        </w:rPr>
        <w:t xml:space="preserve"> </w:t>
      </w:r>
      <w:r>
        <w:rPr>
          <w:w w:val="110"/>
        </w:rPr>
        <w:t>want</w:t>
      </w:r>
      <w:r>
        <w:rPr>
          <w:spacing w:val="-14"/>
          <w:w w:val="110"/>
        </w:rPr>
        <w:t xml:space="preserve"> </w:t>
      </w:r>
      <w:r>
        <w:rPr>
          <w:w w:val="110"/>
        </w:rPr>
        <w:t>to</w:t>
      </w:r>
      <w:r>
        <w:rPr>
          <w:spacing w:val="-14"/>
          <w:w w:val="110"/>
        </w:rPr>
        <w:t xml:space="preserve"> </w:t>
      </w:r>
      <w:r>
        <w:rPr>
          <w:w w:val="110"/>
        </w:rPr>
        <w:t>override</w:t>
      </w:r>
      <w:r>
        <w:rPr>
          <w:spacing w:val="-14"/>
          <w:w w:val="110"/>
        </w:rPr>
        <w:t xml:space="preserve"> </w:t>
      </w:r>
      <w:r>
        <w:rPr>
          <w:w w:val="110"/>
        </w:rPr>
        <w:t>the</w:t>
      </w:r>
      <w:r>
        <w:rPr>
          <w:spacing w:val="-14"/>
          <w:w w:val="110"/>
        </w:rPr>
        <w:t xml:space="preserve"> </w:t>
      </w:r>
      <w:r>
        <w:rPr>
          <w:w w:val="110"/>
        </w:rPr>
        <w:t>version</w:t>
      </w:r>
      <w:r>
        <w:rPr>
          <w:spacing w:val="-14"/>
          <w:w w:val="110"/>
        </w:rPr>
        <w:t xml:space="preserve"> </w:t>
      </w:r>
      <w:r>
        <w:rPr>
          <w:w w:val="110"/>
        </w:rPr>
        <w:t>chosen</w:t>
      </w:r>
      <w:r>
        <w:rPr>
          <w:spacing w:val="-14"/>
          <w:w w:val="110"/>
        </w:rPr>
        <w:t xml:space="preserve"> </w:t>
      </w:r>
      <w:r>
        <w:rPr>
          <w:w w:val="110"/>
        </w:rPr>
        <w:t>by</w:t>
      </w:r>
      <w:r>
        <w:rPr>
          <w:spacing w:val="-14"/>
          <w:w w:val="110"/>
        </w:rPr>
        <w:t xml:space="preserve"> </w:t>
      </w:r>
      <w:r>
        <w:rPr>
          <w:w w:val="110"/>
        </w:rPr>
        <w:t>Spring</w:t>
      </w:r>
      <w:r>
        <w:rPr>
          <w:spacing w:val="-14"/>
          <w:w w:val="110"/>
        </w:rPr>
        <w:t xml:space="preserve"> </w:t>
      </w:r>
      <w:r>
        <w:rPr>
          <w:w w:val="110"/>
        </w:rPr>
        <w:t>Boot.</w:t>
      </w:r>
    </w:p>
    <w:p>
      <w:pPr>
        <w:pStyle w:val="11"/>
        <w:spacing w:before="1" w:line="240" w:lineRule="auto"/>
        <w:ind w:left="0" w:right="114"/>
        <w:jc w:val="right"/>
      </w:pPr>
      <w:r>
        <w:rPr>
          <w:w w:val="110"/>
        </w:rPr>
        <w:t>If</w:t>
      </w:r>
      <w:r>
        <w:rPr>
          <w:spacing w:val="14"/>
          <w:w w:val="110"/>
        </w:rPr>
        <w:t xml:space="preserve"> </w:t>
      </w:r>
      <w:r>
        <w:rPr>
          <w:w w:val="110"/>
        </w:rPr>
        <w:t>you’re</w:t>
      </w:r>
      <w:r>
        <w:rPr>
          <w:spacing w:val="14"/>
          <w:w w:val="110"/>
        </w:rPr>
        <w:t xml:space="preserve"> </w:t>
      </w:r>
      <w:r>
        <w:rPr>
          <w:w w:val="110"/>
        </w:rPr>
        <w:t>using</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sz w:val="18"/>
          <w:szCs w:val="18"/>
        </w:rPr>
        <w:t>CLI</w:t>
      </w:r>
      <w:r>
        <w:rPr>
          <w:spacing w:val="20"/>
          <w:w w:val="110"/>
          <w:sz w:val="18"/>
          <w:szCs w:val="18"/>
        </w:rPr>
        <w:t xml:space="preserve"> </w:t>
      </w:r>
      <w:r>
        <w:rPr>
          <w:w w:val="110"/>
        </w:rPr>
        <w:t>to</w:t>
      </w:r>
      <w:r>
        <w:rPr>
          <w:spacing w:val="14"/>
          <w:w w:val="110"/>
        </w:rPr>
        <w:t xml:space="preserve"> </w:t>
      </w:r>
      <w:r>
        <w:rPr>
          <w:w w:val="110"/>
        </w:rPr>
        <w:t>run</w:t>
      </w:r>
      <w:r>
        <w:rPr>
          <w:spacing w:val="14"/>
          <w:w w:val="110"/>
        </w:rPr>
        <w:t xml:space="preserve"> </w:t>
      </w:r>
      <w:r>
        <w:rPr>
          <w:w w:val="110"/>
        </w:rPr>
        <w:t>your</w:t>
      </w:r>
      <w:r>
        <w:rPr>
          <w:spacing w:val="14"/>
          <w:w w:val="110"/>
        </w:rPr>
        <w:t xml:space="preserve"> </w:t>
      </w:r>
      <w:r>
        <w:rPr>
          <w:w w:val="110"/>
        </w:rPr>
        <w:t>application,</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use</w:t>
      </w:r>
      <w:r>
        <w:rPr>
          <w:spacing w:val="14"/>
          <w:w w:val="110"/>
        </w:rPr>
        <w:t xml:space="preserve"> </w:t>
      </w:r>
      <w:r>
        <w:rPr>
          <w:w w:val="110"/>
        </w:rPr>
        <w:t>the</w:t>
      </w:r>
    </w:p>
    <w:p>
      <w:pPr>
        <w:pStyle w:val="11"/>
        <w:spacing w:before="30" w:line="240" w:lineRule="auto"/>
        <w:ind w:left="563" w:right="0"/>
        <w:jc w:val="both"/>
      </w:pPr>
      <w:r>
        <w:rPr>
          <w:rFonts w:ascii="Courier New"/>
          <w:w w:val="105"/>
          <w:sz w:val="19"/>
        </w:rPr>
        <w:t>@Grab</w:t>
      </w:r>
      <w:r>
        <w:rPr>
          <w:rFonts w:ascii="Courier New"/>
          <w:spacing w:val="-92"/>
          <w:w w:val="105"/>
          <w:sz w:val="19"/>
        </w:rPr>
        <w:t xml:space="preserve"> </w:t>
      </w:r>
      <w:r>
        <w:rPr>
          <w:w w:val="105"/>
        </w:rPr>
        <w:t>annotation from Groovy like this:</w:t>
      </w:r>
    </w:p>
    <w:p>
      <w:pPr>
        <w:spacing w:before="142"/>
        <w:ind w:left="563" w:right="0" w:firstLine="0"/>
        <w:jc w:val="both"/>
        <w:rPr>
          <w:rFonts w:hint="default" w:ascii="Courier New" w:hAnsi="Courier New" w:eastAsia="Courier New" w:cs="Courier New"/>
          <w:sz w:val="16"/>
          <w:szCs w:val="16"/>
        </w:rPr>
      </w:pPr>
      <w:r>
        <w:rPr>
          <w:rFonts w:ascii="Courier New"/>
          <w:sz w:val="16"/>
        </w:rPr>
        <w:t>@Grab("h2")</w:t>
      </w:r>
    </w:p>
    <w:p>
      <w:pPr>
        <w:spacing w:before="5" w:line="240" w:lineRule="auto"/>
        <w:ind w:right="0"/>
        <w:rPr>
          <w:rFonts w:hint="default" w:ascii="Courier New" w:hAnsi="Courier New" w:eastAsia="Courier New" w:cs="Courier New"/>
          <w:sz w:val="13"/>
          <w:szCs w:val="13"/>
        </w:rPr>
      </w:pPr>
    </w:p>
    <w:p>
      <w:pPr>
        <w:pStyle w:val="11"/>
        <w:spacing w:line="256" w:lineRule="auto"/>
        <w:ind w:left="563" w:right="114"/>
        <w:jc w:val="both"/>
      </w:pPr>
      <w:r>
        <w:rPr>
          <w:w w:val="110"/>
        </w:rPr>
        <w:t xml:space="preserve">When using the </w:t>
      </w:r>
      <w:r>
        <w:rPr>
          <w:rFonts w:ascii="Courier New"/>
          <w:w w:val="110"/>
          <w:sz w:val="19"/>
        </w:rPr>
        <w:t>@Grab</w:t>
      </w:r>
      <w:r>
        <w:rPr>
          <w:rFonts w:ascii="Courier New"/>
          <w:spacing w:val="-93"/>
          <w:w w:val="110"/>
          <w:sz w:val="19"/>
        </w:rPr>
        <w:t xml:space="preserve"> </w:t>
      </w:r>
      <w:r>
        <w:rPr>
          <w:w w:val="110"/>
        </w:rPr>
        <w:t>annotation to include any of the libraries in table D.1, you only</w:t>
      </w:r>
      <w:r>
        <w:rPr>
          <w:spacing w:val="-10"/>
          <w:w w:val="110"/>
        </w:rPr>
        <w:t xml:space="preserve"> </w:t>
      </w:r>
      <w:r>
        <w:rPr>
          <w:w w:val="110"/>
        </w:rPr>
        <w:t>need</w:t>
      </w:r>
      <w:r>
        <w:rPr>
          <w:spacing w:val="-10"/>
          <w:w w:val="110"/>
        </w:rPr>
        <w:t xml:space="preserve"> </w:t>
      </w:r>
      <w:r>
        <w:rPr>
          <w:w w:val="110"/>
        </w:rPr>
        <w:t>to</w:t>
      </w:r>
      <w:r>
        <w:rPr>
          <w:spacing w:val="-10"/>
          <w:w w:val="110"/>
        </w:rPr>
        <w:t xml:space="preserve"> </w:t>
      </w:r>
      <w:r>
        <w:rPr>
          <w:w w:val="110"/>
        </w:rPr>
        <w:t>specify</w:t>
      </w:r>
      <w:r>
        <w:rPr>
          <w:spacing w:val="-10"/>
          <w:w w:val="110"/>
        </w:rPr>
        <w:t xml:space="preserve"> </w:t>
      </w:r>
      <w:r>
        <w:rPr>
          <w:w w:val="110"/>
        </w:rPr>
        <w:t>the</w:t>
      </w:r>
      <w:r>
        <w:rPr>
          <w:spacing w:val="-10"/>
          <w:w w:val="110"/>
        </w:rPr>
        <w:t xml:space="preserve"> </w:t>
      </w:r>
      <w:r>
        <w:rPr>
          <w:w w:val="110"/>
        </w:rPr>
        <w:t>artifact.</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extends</w:t>
      </w:r>
      <w:r>
        <w:rPr>
          <w:spacing w:val="-10"/>
          <w:w w:val="110"/>
        </w:rPr>
        <w:t xml:space="preserve"> </w:t>
      </w:r>
      <w:r>
        <w:rPr>
          <w:rFonts w:ascii="Courier New"/>
          <w:w w:val="110"/>
          <w:sz w:val="19"/>
        </w:rPr>
        <w:t>@Grab</w:t>
      </w:r>
      <w:r>
        <w:rPr>
          <w:rFonts w:ascii="Courier New"/>
          <w:spacing w:val="-82"/>
          <w:w w:val="110"/>
          <w:sz w:val="19"/>
        </w:rPr>
        <w:t xml:space="preserve"> </w:t>
      </w:r>
      <w:r>
        <w:rPr>
          <w:w w:val="110"/>
        </w:rPr>
        <w:t>to</w:t>
      </w:r>
      <w:r>
        <w:rPr>
          <w:spacing w:val="-10"/>
          <w:w w:val="110"/>
        </w:rPr>
        <w:t xml:space="preserve"> </w:t>
      </w:r>
      <w:r>
        <w:rPr>
          <w:w w:val="110"/>
        </w:rPr>
        <w:t>infer</w:t>
      </w:r>
      <w:r>
        <w:rPr>
          <w:spacing w:val="-10"/>
          <w:w w:val="110"/>
        </w:rPr>
        <w:t xml:space="preserve"> </w:t>
      </w:r>
      <w:r>
        <w:rPr>
          <w:w w:val="110"/>
        </w:rPr>
        <w:t>the</w:t>
      </w:r>
      <w:r>
        <w:rPr>
          <w:spacing w:val="-10"/>
          <w:w w:val="110"/>
        </w:rPr>
        <w:t xml:space="preserve"> </w:t>
      </w:r>
      <w:r>
        <w:rPr>
          <w:w w:val="110"/>
        </w:rPr>
        <w:t>group</w:t>
      </w:r>
      <w:r>
        <w:rPr>
          <w:spacing w:val="-10"/>
          <w:w w:val="110"/>
        </w:rPr>
        <w:t xml:space="preserve"> </w:t>
      </w:r>
      <w:r>
        <w:rPr>
          <w:w w:val="110"/>
        </w:rPr>
        <w:t>and version</w:t>
      </w:r>
      <w:r>
        <w:rPr>
          <w:spacing w:val="-27"/>
          <w:w w:val="110"/>
        </w:rPr>
        <w:t xml:space="preserve"> </w:t>
      </w:r>
      <w:r>
        <w:rPr>
          <w:w w:val="110"/>
        </w:rPr>
        <w:t>for</w:t>
      </w:r>
      <w:r>
        <w:rPr>
          <w:spacing w:val="-27"/>
          <w:w w:val="110"/>
        </w:rPr>
        <w:t xml:space="preserve"> </w:t>
      </w:r>
      <w:r>
        <w:rPr>
          <w:w w:val="110"/>
        </w:rPr>
        <w:t>you.</w:t>
      </w:r>
    </w:p>
    <w:p>
      <w:pPr>
        <w:spacing w:before="0" w:line="240" w:lineRule="auto"/>
        <w:ind w:right="0"/>
        <w:rPr>
          <w:rFonts w:hint="default" w:ascii="Times New Roman" w:hAnsi="Times New Roman" w:eastAsia="Times New Roman" w:cs="Times New Roman"/>
          <w:sz w:val="20"/>
          <w:szCs w:val="20"/>
        </w:rPr>
      </w:pPr>
    </w:p>
    <w:p>
      <w:pPr>
        <w:spacing w:before="3" w:line="240" w:lineRule="auto"/>
        <w:ind w:right="0"/>
        <w:rPr>
          <w:rFonts w:hint="default" w:ascii="Times New Roman" w:hAnsi="Times New Roman" w:eastAsia="Times New Roman" w:cs="Times New Roman"/>
          <w:sz w:val="26"/>
          <w:szCs w:val="26"/>
        </w:rPr>
      </w:pPr>
    </w:p>
    <w:p>
      <w:pPr>
        <w:spacing w:before="70"/>
        <w:ind w:left="3643" w:right="3913" w:firstLine="0"/>
        <w:jc w:val="center"/>
        <w:rPr>
          <w:rFonts w:hint="default" w:ascii="Times New Roman" w:hAnsi="Times New Roman" w:eastAsia="Times New Roman" w:cs="Times New Roman"/>
          <w:sz w:val="18"/>
          <w:szCs w:val="18"/>
        </w:rPr>
      </w:pPr>
      <w:r>
        <w:rPr>
          <w:rFonts w:ascii="Times New Roman"/>
          <w:b/>
          <w:w w:val="105"/>
          <w:sz w:val="18"/>
        </w:rPr>
        <w:t>232</w:t>
      </w:r>
    </w:p>
    <w:p>
      <w:pPr>
        <w:spacing w:after="0"/>
        <w:jc w:val="center"/>
        <w:rPr>
          <w:rFonts w:hint="default" w:ascii="Times New Roman" w:hAnsi="Times New Roman" w:eastAsia="Times New Roman" w:cs="Times New Roman"/>
          <w:sz w:val="18"/>
          <w:szCs w:val="18"/>
        </w:rPr>
        <w:sectPr>
          <w:pgSz w:w="10620" w:h="13320"/>
          <w:pgMar w:top="1260" w:right="1260" w:bottom="260" w:left="1480" w:header="0" w:footer="62" w:gutter="0"/>
        </w:sectPr>
      </w:pPr>
    </w:p>
    <w:p>
      <w:pPr>
        <w:tabs>
          <w:tab w:val="right" w:pos="8281"/>
        </w:tabs>
        <w:spacing w:before="56"/>
        <w:ind w:left="2668" w:right="0" w:firstLine="0"/>
        <w:jc w:val="left"/>
        <w:rPr>
          <w:rFonts w:hint="default" w:ascii="Times New Roman" w:hAnsi="Times New Roman" w:eastAsia="Times New Roman" w:cs="Times New Roman"/>
          <w:sz w:val="18"/>
          <w:szCs w:val="18"/>
        </w:rPr>
      </w:pPr>
      <w:r>
        <w:pict>
          <v:shape id="_x0000_s3616" o:spid="_x0000_s3616"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233</w:t>
      </w:r>
    </w:p>
    <w:p>
      <w:pPr>
        <w:spacing w:before="32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w:t>
      </w:r>
      <w:r>
        <w:rPr>
          <w:rFonts w:ascii="Calibri"/>
          <w:b/>
          <w:spacing w:val="34"/>
          <w:w w:val="105"/>
          <w:sz w:val="16"/>
        </w:rPr>
        <w:t xml:space="preserve"> </w:t>
      </w:r>
      <w:r>
        <w:rPr>
          <w:rFonts w:ascii="Calibri"/>
          <w:b/>
          <w:w w:val="105"/>
          <w:sz w:val="16"/>
        </w:rPr>
        <w:t>Boot</w:t>
      </w:r>
    </w:p>
    <w:p>
      <w:pPr>
        <w:spacing w:before="4" w:line="240" w:lineRule="auto"/>
        <w:ind w:right="0"/>
        <w:rPr>
          <w:rFonts w:hint="default" w:ascii="Calibri" w:hAnsi="Calibri" w:eastAsia="Calibri" w:cs="Calibri"/>
          <w:b/>
          <w:bCs/>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bookmarkStart w:id="700" w:name="_bookmark572"/>
            <w:bookmarkEnd w:id="700"/>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sz w:val="16"/>
              </w:rPr>
              <w:t>antlr</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sz w:val="16"/>
              </w:rPr>
              <w:t>antlr</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20"/>
                <w:sz w:val="16"/>
              </w:rPr>
              <w:t>2.7.7</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ch.qos.logback</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logback-access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1.1.3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ch.qos.logback</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logback-classic</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com.atomikos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transactions-jdbc</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3.9.3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com.atomikos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transactions-jms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3.9.3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com.atomikos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transactions-jta</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3.9.3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com.fasterxml.jackson.core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jackson-annotations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com.fasterxml.jackson.core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jackson-core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com.fasterxml.jackson.core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jackson-databind</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com.fasterxml.jackson.dataformat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jackson-dataformat-csv</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com.fasterxml.jackson.dataformat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jackson-dataformat-xml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com.fasterxml.jackson.dataformat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jackson-dataformat-yaml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com.fasterxml.jackson.datatype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jackson-datatype-hibernate4</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com.fasterxml.jackson.datatype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jackson-datatype-hibernate5</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com.fasterxml.jackson.datatype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jackson-datatype-jdk7</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com.fasterxml.jackson.datatype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jackson-datatype-jdk8</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com.fasterxml.jackson.datatype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jackson-datatype-joda</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com.fasterxml.jackson.datatype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jackson-datatype-jsr310</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com.fasterxml.jackson.module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jackson-module-parameter-names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2.6.3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com.gemstone.gemfire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gemfire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8.1.0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com.github.mxab.thymeleaf.extras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thymeleaf-extras-data-attribute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com.google.code.gson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w w:val="110"/>
                <w:sz w:val="16"/>
              </w:rPr>
              <w:t>gson</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2.3.1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com.googlecode.json-simple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8" w:right="0"/>
              <w:jc w:val="left"/>
              <w:rPr>
                <w:rFonts w:hint="default" w:ascii="Calibri" w:hAnsi="Calibri" w:eastAsia="Calibri" w:cs="Calibri"/>
                <w:sz w:val="16"/>
                <w:szCs w:val="16"/>
              </w:rPr>
            </w:pPr>
            <w:r>
              <w:rPr>
                <w:rFonts w:ascii="Calibri"/>
                <w:w w:val="105"/>
                <w:sz w:val="16"/>
              </w:rPr>
              <w:t>json-simple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1.1.1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com.h2database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h2</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1.4.190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com.hazelcast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hazelcast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3.5.3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com.hazelcast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hazelcast-spring</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3.5.3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com.jayway.jsonpath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json-path</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2.0.0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com.jayway.jsonpath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json-path-assert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2.0.0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com.samskivert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jmustache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1.11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com.sendgrid</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sendgrid-java</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2.2.2</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tabs>
          <w:tab w:val="left" w:pos="3329"/>
        </w:tabs>
        <w:spacing w:before="56"/>
        <w:ind w:left="123" w:right="1214" w:firstLine="0"/>
        <w:jc w:val="left"/>
        <w:rPr>
          <w:rFonts w:hint="default" w:ascii="Cambria" w:hAnsi="Cambria" w:eastAsia="Cambria" w:cs="Cambria"/>
          <w:sz w:val="18"/>
          <w:szCs w:val="18"/>
        </w:rPr>
      </w:pPr>
      <w:r>
        <w:pict>
          <v:shape id="_x0000_s3617" o:spid="_x0000_s3617"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234</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pPr>
        <w:spacing w:before="4" w:line="240" w:lineRule="auto"/>
        <w:ind w:right="0"/>
        <w:rPr>
          <w:rFonts w:hint="default" w:ascii="Cambria" w:hAnsi="Cambria" w:eastAsia="Cambria" w:cs="Cambria"/>
          <w:b/>
          <w:bCs/>
          <w:i/>
          <w:sz w:val="21"/>
          <w:szCs w:val="21"/>
        </w:rPr>
      </w:pPr>
    </w:p>
    <w:p>
      <w:pPr>
        <w:spacing w:before="7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10"/>
                <w:sz w:val="16"/>
              </w:rPr>
              <w:t>com.sun.mail</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w w:val="105"/>
                <w:sz w:val="16"/>
              </w:rPr>
              <w:t>javax.mail</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20"/>
                <w:sz w:val="16"/>
              </w:rPr>
              <w:t>1.5.4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com.timgroup</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java-statsd-client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3.1.0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com.zaxxer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HikariCP</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com.zaxxer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HikariCP-java6</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2.3.12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commons-beanutils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commons-beanutils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1.9.2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commons-collections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commons-collections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commons-dbcp</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commons-dbcp</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commons-digester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commons-digester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commons-pool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commons-pool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de.flapdoodle.embed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de.flapdoodle.embed.mongo</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1.50.0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io.dropwizard.metrics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metrics-core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3.1.2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io.dropwizard.metrics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metrics-ganglia</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io.dropwizard.metrics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metrics-graphite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io.dropwizard.metrics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metrics-servlets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3.1.2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io.projectreactor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reactor-bus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2.0.7.RELEASE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io.projectreactor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reactor-core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2.0.7.RELEASE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io.projectreactor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reactor-groovy</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2.0.7.RELEASE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io.projectreactor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reactor-groovy-extensions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2.0.7.RELEASE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io.projectreactor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reactor-logback</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2.0.7.RELEASE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io.projectreactor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reactor-net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2.0.7.RELEASE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io.projectreactor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reactor-stream</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2.0.7.RELEASE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io.projectreactor.spring</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reactor-spring-context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2.0.6.RELEASE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io.projectreactor.spring</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reactor-spring-core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2.0.6.RELEASE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io.projectreactor.spring</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reactor-spring-messaging</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2.0.6.RELEASE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io.projectreactor.spring</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sz w:val="16"/>
              </w:rPr>
              <w:t>reactor-spring-webmvc</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2.0.6.RELEASE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sz w:val="16"/>
              </w:rPr>
              <w:t>io.undertow</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sz w:val="16"/>
              </w:rPr>
              <w:t>undertow-core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0"/>
                <w:sz w:val="16"/>
              </w:rPr>
              <w:t>1.3.5.Final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sz w:val="16"/>
              </w:rPr>
              <w:t>io.undertow</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8" w:right="0"/>
              <w:jc w:val="left"/>
              <w:rPr>
                <w:rFonts w:hint="default" w:ascii="Calibri" w:hAnsi="Calibri" w:eastAsia="Calibri" w:cs="Calibri"/>
                <w:sz w:val="16"/>
                <w:szCs w:val="16"/>
              </w:rPr>
            </w:pPr>
            <w:r>
              <w:rPr>
                <w:rFonts w:ascii="Calibri"/>
                <w:sz w:val="16"/>
              </w:rPr>
              <w:t>undertow-servlet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1.3.5.Final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sz w:val="16"/>
              </w:rPr>
              <w:t>io.undertow</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w w:val="105"/>
                <w:sz w:val="16"/>
              </w:rPr>
              <w:t>undertow-websockets-jsr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1.3.5.Final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javax.cache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cache-api</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1.0.0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javax.jms</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jms-api</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1.1-rev-1</w:t>
            </w:r>
          </w:p>
        </w:tc>
      </w:tr>
    </w:tbl>
    <w:p>
      <w:pPr>
        <w:spacing w:after="0" w:line="240" w:lineRule="auto"/>
        <w:jc w:val="left"/>
        <w:rPr>
          <w:rFonts w:hint="default" w:ascii="Calibri" w:hAnsi="Calibri" w:eastAsia="Calibri" w:cs="Calibri"/>
          <w:sz w:val="16"/>
          <w:szCs w:val="16"/>
        </w:rPr>
        <w:sectPr>
          <w:pgSz w:w="10620" w:h="13320"/>
          <w:pgMar w:top="440" w:right="1200" w:bottom="260" w:left="1020" w:header="0" w:footer="62" w:gutter="0"/>
        </w:sectPr>
      </w:pPr>
    </w:p>
    <w:p>
      <w:pPr>
        <w:tabs>
          <w:tab w:val="right" w:pos="8281"/>
        </w:tabs>
        <w:spacing w:before="56"/>
        <w:ind w:left="2668" w:right="0" w:firstLine="0"/>
        <w:jc w:val="left"/>
        <w:rPr>
          <w:rFonts w:hint="default" w:ascii="Times New Roman" w:hAnsi="Times New Roman" w:eastAsia="Times New Roman" w:cs="Times New Roman"/>
          <w:sz w:val="18"/>
          <w:szCs w:val="18"/>
        </w:rPr>
      </w:pPr>
      <w:r>
        <w:pict>
          <v:shape id="_x0000_s3618" o:spid="_x0000_s3618"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235</w:t>
      </w:r>
    </w:p>
    <w:p>
      <w:pPr>
        <w:spacing w:before="32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05"/>
                <w:sz w:val="16"/>
              </w:rPr>
              <w:t>javax.mail</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w w:val="105"/>
                <w:sz w:val="16"/>
              </w:rPr>
              <w:t>javax.mail-api</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20"/>
                <w:sz w:val="16"/>
              </w:rPr>
              <w:t>1.5.4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javax.servlet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w w:val="105"/>
                <w:sz w:val="16"/>
              </w:rPr>
              <w:t>javax.servlet-api</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3.1.0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javax.servlet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jstl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javax.transaction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8" w:right="0"/>
              <w:jc w:val="left"/>
              <w:rPr>
                <w:rFonts w:hint="default" w:ascii="Calibri" w:hAnsi="Calibri" w:eastAsia="Calibri" w:cs="Calibri"/>
                <w:sz w:val="16"/>
                <w:szCs w:val="16"/>
              </w:rPr>
            </w:pPr>
            <w:r>
              <w:rPr>
                <w:rFonts w:ascii="Calibri"/>
                <w:w w:val="105"/>
                <w:sz w:val="16"/>
              </w:rPr>
              <w:t>javax.transaction-api</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jaxen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jaxen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1.1.6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sz w:val="16"/>
              </w:rPr>
              <w:t>joda-time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joda-time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2.8.2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sz w:val="16"/>
              </w:rPr>
              <w:t>junit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junit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4.12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log4j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log4j</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1.2.17</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mysql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mysql-connector-java</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5.1.37</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net.sf.ehcache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ehcache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2.10.1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net.sourceforge.nekohtml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nekohtml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1.9.22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nz.net.ultraq.thymeleaf</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thymeleaf-layout-dialect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1.3.1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activemq-amqp</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activemq-blueprint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activemq-broker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activemq-camel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activemq-client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activemq-console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activemq-http</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activemq-jaas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activemq-jdbc-store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activemq-jms-pool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activemq-kahadb-store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activemq-karaf</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activemq-leveldb-store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9"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activemq-log4j-appender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activemq-mqtt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activemq-openwire-generator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activemq-openwire-legacy</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activemq-osgi</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tabs>
          <w:tab w:val="left" w:pos="3329"/>
        </w:tabs>
        <w:spacing w:before="56"/>
        <w:ind w:left="123" w:right="1214" w:firstLine="0"/>
        <w:jc w:val="left"/>
        <w:rPr>
          <w:rFonts w:hint="default" w:ascii="Cambria" w:hAnsi="Cambria" w:eastAsia="Cambria" w:cs="Cambria"/>
          <w:sz w:val="18"/>
          <w:szCs w:val="18"/>
        </w:rPr>
      </w:pPr>
      <w:r>
        <w:pict>
          <v:shape id="_x0000_s3619" o:spid="_x0000_s3619"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236</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pPr>
        <w:spacing w:before="4" w:line="240" w:lineRule="auto"/>
        <w:ind w:right="0"/>
        <w:rPr>
          <w:rFonts w:hint="default" w:ascii="Cambria" w:hAnsi="Cambria" w:eastAsia="Cambria" w:cs="Cambria"/>
          <w:b/>
          <w:bCs/>
          <w:i/>
          <w:sz w:val="21"/>
          <w:szCs w:val="21"/>
        </w:rPr>
      </w:pPr>
    </w:p>
    <w:p>
      <w:pPr>
        <w:spacing w:before="7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sz w:val="16"/>
              </w:rPr>
              <w:t>activemq-partition</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activemq-pool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activemq-ra</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activemq-run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activemq-runtime-config</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activemq-shiro</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activemq-spring</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activemq-stomp</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activemq-web</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5.12.1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artemis-jms-client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1.1.0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org.apache.activemq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artemis-jms-server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1.1.0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org.apache.commons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commons-dbcp2</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2.1.1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org.apache.commons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commons-pool2</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org.apache.derby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derby</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10.12.1.1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org.apache.httpcomponents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httpasyncclient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4.1.1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org.apache.httpcomponents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httpclient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4.5.1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org.apache.httpcomponents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6" w:right="0"/>
              <w:jc w:val="left"/>
              <w:rPr>
                <w:rFonts w:hint="default" w:ascii="Calibri" w:hAnsi="Calibri" w:eastAsia="Calibri" w:cs="Calibri"/>
                <w:sz w:val="16"/>
                <w:szCs w:val="16"/>
              </w:rPr>
            </w:pPr>
            <w:r>
              <w:rPr>
                <w:rFonts w:ascii="Calibri"/>
                <w:sz w:val="16"/>
              </w:rPr>
              <w:t>httpcore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4.4.4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org.apache.httpcomponents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httpmime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4.5.1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org.apache.logging.log4j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log4j-api</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org.apache.logging.log4j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log4j-core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org.apache.logging.log4j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log4j-slf4j-impl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org.apache.solr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solr-solrj</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4.10.4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org.apache.tomcat.embed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tomcat-embed-core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8.0.28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org.apache.tomcat.embed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tomcat-embed-el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8.0.28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org.apache.tomcat.embed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tomcat-embed-jasper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8.0.28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org.apache.tomcat.embed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tomcat-embed-logging-juli</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8.0.28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org.apache.tomcat.embed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tomcat-embed-websocket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8.0.28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org.apache.tomcat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tomcat-jdbc</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8.0.28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org.apache.tomcat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tomcat-jsp-api</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8.0.28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org.apache.velocity</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velocity</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1.7</w:t>
            </w:r>
          </w:p>
        </w:tc>
      </w:tr>
    </w:tbl>
    <w:p>
      <w:pPr>
        <w:spacing w:after="0" w:line="240" w:lineRule="auto"/>
        <w:jc w:val="left"/>
        <w:rPr>
          <w:rFonts w:hint="default" w:ascii="Calibri" w:hAnsi="Calibri" w:eastAsia="Calibri" w:cs="Calibri"/>
          <w:sz w:val="16"/>
          <w:szCs w:val="16"/>
        </w:rPr>
        <w:sectPr>
          <w:pgSz w:w="10620" w:h="13320"/>
          <w:pgMar w:top="440" w:right="1200" w:bottom="260" w:left="1020" w:header="0" w:footer="62" w:gutter="0"/>
        </w:sectPr>
      </w:pPr>
    </w:p>
    <w:p>
      <w:pPr>
        <w:tabs>
          <w:tab w:val="right" w:pos="8281"/>
        </w:tabs>
        <w:spacing w:before="56"/>
        <w:ind w:left="2668" w:right="0" w:firstLine="0"/>
        <w:jc w:val="left"/>
        <w:rPr>
          <w:rFonts w:hint="default" w:ascii="Times New Roman" w:hAnsi="Times New Roman" w:eastAsia="Times New Roman" w:cs="Times New Roman"/>
          <w:sz w:val="18"/>
          <w:szCs w:val="18"/>
        </w:rPr>
      </w:pPr>
      <w:r>
        <w:pict>
          <v:shape id="_x0000_s3620" o:spid="_x0000_s3620"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237</w:t>
      </w:r>
    </w:p>
    <w:p>
      <w:pPr>
        <w:spacing w:before="32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1"/>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05"/>
                <w:sz w:val="16"/>
              </w:rPr>
              <w:t>org.apache.velocity</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sz w:val="16"/>
              </w:rPr>
              <w:t>velocity-tools</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20"/>
                <w:sz w:val="16"/>
              </w:rPr>
              <w:t>2.0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org.aspectj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aspectjrt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1.8.7</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org.aspectj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aspectjtools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1.8.7</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org.aspectj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aspectjweaver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1.8.7</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org.codehaus.btm</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btm</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2.1.4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groovy-all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groovy-ant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groovy-bsf</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groovy-console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groovy-docgenerator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groovy-groovydoc</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groovy-groovysh</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groovy-jmx</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groovy-json</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groovy-jsr223</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groovy-nio</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groovy-servlet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groovy-sql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groovy-swing</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groovy-templates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groovy-test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groovy-testng</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org.codehaus.groovy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groovy-xml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2.4.4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org.codehaus.janino</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janino</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2.7.8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org.crashub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crash.cli</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1.3.2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org.crashub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crash.connectors.ssh</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1.3.2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org.crashub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crash.connectors.telnet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1.3.2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org.crashub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crash.embed.spring</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1.3.2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org.crashub</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crash.plugins.cron</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20"/>
                <w:sz w:val="16"/>
              </w:rPr>
              <w:t>1.3.2</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tabs>
          <w:tab w:val="left" w:pos="3329"/>
        </w:tabs>
        <w:spacing w:before="56"/>
        <w:ind w:left="123" w:right="1214" w:firstLine="0"/>
        <w:jc w:val="left"/>
        <w:rPr>
          <w:rFonts w:hint="default" w:ascii="Cambria" w:hAnsi="Cambria" w:eastAsia="Cambria" w:cs="Cambria"/>
          <w:sz w:val="18"/>
          <w:szCs w:val="18"/>
        </w:rPr>
      </w:pPr>
      <w:r>
        <w:pict>
          <v:shape id="_x0000_s3621" o:spid="_x0000_s3621"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238</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pPr>
        <w:spacing w:before="4" w:line="240" w:lineRule="auto"/>
        <w:ind w:right="0"/>
        <w:rPr>
          <w:rFonts w:hint="default" w:ascii="Cambria" w:hAnsi="Cambria" w:eastAsia="Cambria" w:cs="Cambria"/>
          <w:b/>
          <w:bCs/>
          <w:i/>
          <w:sz w:val="21"/>
          <w:szCs w:val="21"/>
        </w:rPr>
      </w:pPr>
    </w:p>
    <w:p>
      <w:pPr>
        <w:spacing w:before="7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05"/>
                <w:sz w:val="16"/>
              </w:rPr>
              <w:t>org.crashub</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w w:val="110"/>
                <w:sz w:val="16"/>
              </w:rPr>
              <w:t>crash.plugins.mail</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20"/>
                <w:sz w:val="16"/>
              </w:rPr>
              <w:t>1.3.2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org.crashub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crash.shell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1.3.2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jetty-annotations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jetty-continuation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jetty-deploy</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jetty-http</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jetty-io</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jetty-jsp</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jetty-jmx</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jetty-plus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jetty-security</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jetty-server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jetty-servlet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8" w:right="0"/>
              <w:jc w:val="left"/>
              <w:rPr>
                <w:rFonts w:hint="default" w:ascii="Calibri" w:hAnsi="Calibri" w:eastAsia="Calibri" w:cs="Calibri"/>
                <w:sz w:val="16"/>
                <w:szCs w:val="16"/>
              </w:rPr>
            </w:pPr>
            <w:r>
              <w:rPr>
                <w:rFonts w:ascii="Calibri"/>
                <w:w w:val="105"/>
                <w:sz w:val="16"/>
              </w:rPr>
              <w:t>jetty-servlets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jetty-util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sz w:val="16"/>
              </w:rPr>
              <w:t>jetty-webapp</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jetty-xml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org.eclipse.jetty.orbit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javax.servlet.jsp</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2.2.0.v201112011158</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org.eclipse.jetty.websocket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javax-websocket-server-impl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org.eclipse.jetty.websocket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8" w:right="0"/>
              <w:jc w:val="left"/>
              <w:rPr>
                <w:rFonts w:hint="default" w:ascii="Calibri" w:hAnsi="Calibri" w:eastAsia="Calibri" w:cs="Calibri"/>
                <w:sz w:val="16"/>
                <w:szCs w:val="16"/>
              </w:rPr>
            </w:pPr>
            <w:r>
              <w:rPr>
                <w:rFonts w:ascii="Calibri"/>
                <w:w w:val="105"/>
                <w:sz w:val="16"/>
              </w:rPr>
              <w:t>websocket-server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9.2.14.v20151106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org.elasticsearch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elasticsearch</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1.5.2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org.firebirdsql.jdbc</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jaybird-jdk16</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2.2.9</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org.firebirdsql.jdbc</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jaybird-jdk17</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2.2.9</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org.firebirdsql.jdbc</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jaybird-jdk18</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2.2.9</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sz w:val="16"/>
              </w:rPr>
              <w:t>org.flywaydb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flyway-core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org.freemarker</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freemarker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2.3.23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org.glassfish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javax.el</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3.0.0</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org.glassfish.jersey.containers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jersey-container-servlet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2.19</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org.glassfish.jersey.containers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6" w:right="0"/>
              <w:jc w:val="left"/>
              <w:rPr>
                <w:rFonts w:hint="default" w:ascii="Calibri" w:hAnsi="Calibri" w:eastAsia="Calibri" w:cs="Calibri"/>
                <w:sz w:val="16"/>
                <w:szCs w:val="16"/>
              </w:rPr>
            </w:pPr>
            <w:r>
              <w:rPr>
                <w:rFonts w:ascii="Calibri"/>
                <w:sz w:val="16"/>
              </w:rPr>
              <w:t>jersey-container-servlet-core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2.19</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org.glassfish.jersey.core</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jersey-server</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2.22.1</w:t>
            </w:r>
          </w:p>
        </w:tc>
      </w:tr>
    </w:tbl>
    <w:p>
      <w:pPr>
        <w:spacing w:after="0" w:line="240" w:lineRule="auto"/>
        <w:jc w:val="left"/>
        <w:rPr>
          <w:rFonts w:hint="default" w:ascii="Calibri" w:hAnsi="Calibri" w:eastAsia="Calibri" w:cs="Calibri"/>
          <w:sz w:val="16"/>
          <w:szCs w:val="16"/>
        </w:rPr>
        <w:sectPr>
          <w:pgSz w:w="10620" w:h="13320"/>
          <w:pgMar w:top="440" w:right="1200" w:bottom="260" w:left="1020" w:header="0" w:footer="62" w:gutter="0"/>
        </w:sectPr>
      </w:pPr>
    </w:p>
    <w:p>
      <w:pPr>
        <w:tabs>
          <w:tab w:val="right" w:pos="8281"/>
        </w:tabs>
        <w:spacing w:before="56"/>
        <w:ind w:left="2668" w:right="0" w:firstLine="0"/>
        <w:jc w:val="left"/>
        <w:rPr>
          <w:rFonts w:hint="default" w:ascii="Times New Roman" w:hAnsi="Times New Roman" w:eastAsia="Times New Roman" w:cs="Times New Roman"/>
          <w:sz w:val="18"/>
          <w:szCs w:val="18"/>
        </w:rPr>
      </w:pPr>
      <w:r>
        <w:pict>
          <v:shape id="_x0000_s3622" o:spid="_x0000_s3622"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239</w:t>
      </w:r>
    </w:p>
    <w:p>
      <w:pPr>
        <w:spacing w:before="32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1"/>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10"/>
                <w:sz w:val="16"/>
              </w:rPr>
              <w:t>org.glassfish.jersey.ext</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w w:val="105"/>
                <w:sz w:val="16"/>
              </w:rPr>
              <w:t>jersey-bean-validation</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8" w:right="0"/>
              <w:jc w:val="left"/>
              <w:rPr>
                <w:rFonts w:hint="default" w:ascii="Calibri" w:hAnsi="Calibri" w:eastAsia="Calibri" w:cs="Calibri"/>
                <w:sz w:val="16"/>
                <w:szCs w:val="16"/>
              </w:rPr>
            </w:pPr>
            <w:r>
              <w:rPr>
                <w:rFonts w:ascii="Calibri"/>
                <w:w w:val="120"/>
                <w:sz w:val="16"/>
              </w:rPr>
              <w:t>2.22.1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org.glassfish.jersey.ext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jersey-spring3</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20"/>
                <w:sz w:val="16"/>
              </w:rPr>
              <w:t>2.22.1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org.glassfish.jersey.media</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6" w:right="0"/>
              <w:jc w:val="left"/>
              <w:rPr>
                <w:rFonts w:hint="default" w:ascii="Calibri" w:hAnsi="Calibri" w:eastAsia="Calibri" w:cs="Calibri"/>
                <w:sz w:val="16"/>
                <w:szCs w:val="16"/>
              </w:rPr>
            </w:pPr>
            <w:r>
              <w:rPr>
                <w:rFonts w:ascii="Calibri"/>
                <w:w w:val="105"/>
                <w:sz w:val="16"/>
              </w:rPr>
              <w:t>jersey-media-json-jackson</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2.22.1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org.hamcrest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hamcrest-core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org.hamcrest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hamcrest-library</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org.hibernate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hibernate-core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4.3.11.Final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org.hibernate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hibernate-ehcache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4.3.11.Final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org.hibernate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hibernate-entitymanager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4.3.11.Final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org.hibernate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hibernate-envers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4.3.11.Final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org.hibernate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hibernate-jpamodelgen</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4.3.11.Final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org.hibernate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hibernate-validator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5.2.2.Final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org.hibernate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hibernate-validator-annotation-processor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0"/>
                <w:sz w:val="16"/>
              </w:rPr>
              <w:t>5.2.2.Final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org.hornetq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hornetq-jms-client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0"/>
                <w:sz w:val="16"/>
              </w:rPr>
              <w:t>2.4.7.Final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org.hornetq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hornetq-jms-server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2.4.7.Final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org.hsqldb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hsqldb</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2.3.3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org.infinispan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infinispan-jcache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8.0.1.Final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org.infinispan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infinispan-spring4</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8.0.1.Final</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org.javassist</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javassist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3.18.1-GA</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org.jdom</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jdom2</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2.0.6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org.jolokia</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jolokia-core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1.3.2</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org.json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json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20140107</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org.jooq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jooq</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3.7.1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org.jooq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jooq-meta</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3.7.1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org.jooq</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jooq-codegen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3.7.1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org.liquibase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liquibase-core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3.4.1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org.mariadb.jdbc</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mariadb-java-client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1.2.3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org.mockito</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mockito-core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1.10.19</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org.mongodb</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mongo-java-driver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2.13.3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org.postgresql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postgresql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9.4-1205-jdbc41</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org.skyscreamer</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jsonassert</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1.2.3</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tabs>
          <w:tab w:val="left" w:pos="3329"/>
        </w:tabs>
        <w:spacing w:before="56"/>
        <w:ind w:left="123" w:right="1214" w:firstLine="0"/>
        <w:jc w:val="left"/>
        <w:rPr>
          <w:rFonts w:hint="default" w:ascii="Cambria" w:hAnsi="Cambria" w:eastAsia="Cambria" w:cs="Cambria"/>
          <w:sz w:val="18"/>
          <w:szCs w:val="18"/>
        </w:rPr>
      </w:pPr>
      <w:r>
        <w:pict>
          <v:shape id="_x0000_s3623" o:spid="_x0000_s3623"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b/>
          <w:spacing w:val="-1"/>
          <w:sz w:val="18"/>
        </w:rPr>
        <w:t>240</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pPr>
        <w:spacing w:before="4" w:line="240" w:lineRule="auto"/>
        <w:ind w:right="0"/>
        <w:rPr>
          <w:rFonts w:hint="default" w:ascii="Cambria" w:hAnsi="Cambria" w:eastAsia="Cambria" w:cs="Cambria"/>
          <w:b/>
          <w:bCs/>
          <w:i/>
          <w:sz w:val="21"/>
          <w:szCs w:val="21"/>
        </w:rPr>
      </w:pPr>
    </w:p>
    <w:p>
      <w:pPr>
        <w:spacing w:before="7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10"/>
                <w:sz w:val="16"/>
              </w:rPr>
              <w:t>org.slf4j</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sz w:val="16"/>
              </w:rPr>
              <w:t>jcl-over-slf4j</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20"/>
                <w:sz w:val="16"/>
              </w:rPr>
              <w:t>1.7.13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org.slf4j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jul-to-slf4j</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1.7.13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org.slf4j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log4j-over-slf4j</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1.7.13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org.slf4j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slf4j-api</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1.7.13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org.slf4j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slf4j-jdk14</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1.7.13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org.slf4j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slf4j-log4j12</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1.7.13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10"/>
                <w:sz w:val="16"/>
              </w:rPr>
              <w:t>org.slf4j</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slf4j-simple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1.7.13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org.spockframework</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spock-core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1.0-groovy-2.4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org.spockframework</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spock-spring</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1.0-groovy-2.4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4.2.3.RELEASE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spring-framework-bom</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4.2.3.RELEASE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springloaded</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1.2.4.RELEASE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org.springframework.amqp</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spring-amqp</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1.5.2.RELEASE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org.springframework.amqp</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spring-rabbit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1.5.2.RELEASE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org.springframework.batch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spring-batch-core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3.0.5.RELEASE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org.springframework.batch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spring-batch-infrastructure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3.0.5.RELEASE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org.springframework.batch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spring-batch-integration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3.0.5.RELEASE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org.springframework.batch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spring-batch-test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3.0.5.RELEASE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org.springframework.cloud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spring-cloud-cloudfoundry-connector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1.2.0.RELEASE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org.springframework.cloud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spring-cloud-core</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1.2.0.RELEASE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org.springframework.cloud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spring-cloud-heroku-connector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1.2.0.RELEASE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org.springframework.cloud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spring-cloud-localconfig-connector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1.2.0.RELEASE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org.springframework.cloud</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spring-cloud-spring-service-connector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1.2.0.RELEASE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org.springframework.data</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spring-data-releasetrain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0"/>
                <w:sz w:val="16"/>
              </w:rPr>
              <w:t>Gosling-SR1RELEASE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org.springframework.hateoas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spring-hateoas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0.19.0.RELEASE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org.springframework.integration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sz w:val="16"/>
              </w:rPr>
              <w:t>spring-integration-bom</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4.2.1.RELEASE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org.springframework.integration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spring-integration-http</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4.2.1.RELEASE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org.springframework.mobile</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spring-mobile-device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1.1.5.RELEASE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org.springframework.plugin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spring-plugin-core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1.2.0.RELEASE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org.springframework.retry</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sz w:val="16"/>
              </w:rPr>
              <w:t>spring-retry</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1.1.2.RELEASE</w:t>
            </w:r>
          </w:p>
        </w:tc>
      </w:tr>
    </w:tbl>
    <w:p>
      <w:pPr>
        <w:spacing w:after="0" w:line="240" w:lineRule="auto"/>
        <w:jc w:val="left"/>
        <w:rPr>
          <w:rFonts w:hint="default" w:ascii="Calibri" w:hAnsi="Calibri" w:eastAsia="Calibri" w:cs="Calibri"/>
          <w:sz w:val="16"/>
          <w:szCs w:val="16"/>
        </w:rPr>
        <w:sectPr>
          <w:pgSz w:w="10620" w:h="13320"/>
          <w:pgMar w:top="440" w:right="1200" w:bottom="260" w:left="1020" w:header="0" w:footer="62" w:gutter="0"/>
        </w:sectPr>
      </w:pPr>
    </w:p>
    <w:p>
      <w:pPr>
        <w:tabs>
          <w:tab w:val="right" w:pos="8281"/>
        </w:tabs>
        <w:spacing w:before="56"/>
        <w:ind w:left="2668" w:right="0" w:firstLine="0"/>
        <w:jc w:val="left"/>
        <w:rPr>
          <w:rFonts w:hint="default" w:ascii="Times New Roman" w:hAnsi="Times New Roman" w:eastAsia="Times New Roman" w:cs="Times New Roman"/>
          <w:sz w:val="18"/>
          <w:szCs w:val="18"/>
        </w:rPr>
      </w:pPr>
      <w:r>
        <w:pict>
          <v:shape id="_x0000_s3624" o:spid="_x0000_s3624" o:spt="202" type="#_x0000_t202" style="position:absolute;left:0pt;margin-left:132.75pt;margin-top:647.85pt;height:18.15pt;width:265.5pt;mso-position-horizontal-relative:page;mso-position-vertical-relative:page;z-index:-396288;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spacing w:val="-1"/>
                    </w:rPr>
                    <w:t xml:space="preserve"> </w:t>
                  </w:r>
                  <w:bookmarkStart w:id="753" w:name="_bookmark573"/>
                  <w:bookmarkEnd w:id="753"/>
                  <w:r>
                    <w:rPr>
                      <w:rFonts w:ascii="Arial"/>
                      <w:spacing w:val="-1"/>
                    </w:rPr>
                    <w:fldChar w:fldCharType="end"/>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241</w:t>
      </w:r>
    </w:p>
    <w:p>
      <w:pPr>
        <w:spacing w:before="323"/>
        <w:ind w:left="123" w:right="1214" w:firstLine="0"/>
        <w:jc w:val="left"/>
        <w:rPr>
          <w:rFonts w:hint="default" w:ascii="Calibri" w:hAnsi="Calibri" w:eastAsia="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1"/>
          <w:w w:val="105"/>
          <w:sz w:val="16"/>
        </w:rPr>
        <w:t xml:space="preserve"> </w:t>
      </w:r>
      <w:r>
        <w:rPr>
          <w:rFonts w:ascii="Calibri"/>
          <w:b/>
          <w:i/>
          <w:w w:val="105"/>
          <w:sz w:val="16"/>
        </w:rPr>
        <w:t>(continued)</w:t>
      </w:r>
    </w:p>
    <w:p>
      <w:pPr>
        <w:spacing w:before="4" w:line="240" w:lineRule="auto"/>
        <w:ind w:right="0"/>
        <w:rPr>
          <w:rFonts w:hint="default" w:ascii="Calibri" w:hAnsi="Calibri" w:eastAsia="Calibri" w:cs="Calibri"/>
          <w:b/>
          <w:bCs/>
          <w:i/>
          <w:sz w:val="10"/>
          <w:szCs w:val="10"/>
        </w:rPr>
      </w:pPr>
    </w:p>
    <w:tbl>
      <w:tblPr>
        <w:tblStyle w:val="14"/>
        <w:tblW w:w="8160" w:type="dxa"/>
        <w:tblInd w:w="118" w:type="dxa"/>
        <w:tblLayout w:type="fixed"/>
        <w:tblCellMar>
          <w:top w:w="0" w:type="dxa"/>
          <w:left w:w="0" w:type="dxa"/>
          <w:bottom w:w="0" w:type="dxa"/>
          <w:right w:w="0" w:type="dxa"/>
        </w:tblCellMar>
      </w:tblPr>
      <w:tblGrid>
        <w:gridCol w:w="2593"/>
        <w:gridCol w:w="3257"/>
        <w:gridCol w:w="2310"/>
      </w:tblGrid>
      <w:tr>
        <w:tblPrEx>
          <w:tblLayout w:type="fixed"/>
          <w:tblCellMar>
            <w:top w:w="0" w:type="dxa"/>
            <w:left w:w="0" w:type="dxa"/>
            <w:bottom w:w="0" w:type="dxa"/>
            <w:right w:w="0" w:type="dxa"/>
          </w:tblCellMar>
        </w:tblPrEx>
        <w:trPr>
          <w:trHeight w:val="420" w:hRule="exact"/>
        </w:trPr>
        <w:tc>
          <w:tcPr>
            <w:tcW w:w="2593" w:type="dxa"/>
            <w:tcBorders>
              <w:top w:val="single" w:color="000000" w:sz="4" w:space="0"/>
              <w:left w:val="nil"/>
              <w:bottom w:val="single" w:color="000000" w:sz="2" w:space="0"/>
              <w:right w:val="single" w:color="000000" w:sz="2" w:space="0"/>
            </w:tcBorders>
            <w:shd w:val="clear" w:color="auto" w:fill="214766"/>
          </w:tcPr>
          <w:p>
            <w:pPr>
              <w:pStyle w:val="17"/>
              <w:spacing w:before="89" w:line="240" w:lineRule="auto"/>
              <w:ind w:right="55"/>
              <w:jc w:val="center"/>
              <w:rPr>
                <w:rFonts w:hint="default" w:ascii="Calibri" w:hAnsi="Calibri" w:eastAsia="Calibri" w:cs="Calibri"/>
                <w:sz w:val="16"/>
                <w:szCs w:val="16"/>
              </w:rPr>
            </w:pPr>
            <w:r>
              <w:rPr>
                <w:rFonts w:ascii="Calibri"/>
                <w:b/>
                <w:color w:val="FFFFFF"/>
                <w:sz w:val="16"/>
              </w:rPr>
              <w:t>Group</w:t>
            </w:r>
          </w:p>
        </w:tc>
        <w:tc>
          <w:tcPr>
            <w:tcW w:w="3257" w:type="dxa"/>
            <w:tcBorders>
              <w:top w:val="single" w:color="000000" w:sz="4" w:space="0"/>
              <w:left w:val="single" w:color="000000" w:sz="2" w:space="0"/>
              <w:bottom w:val="single" w:color="000000" w:sz="2" w:space="0"/>
              <w:right w:val="single" w:color="000000" w:sz="2" w:space="0"/>
            </w:tcBorders>
            <w:shd w:val="clear" w:color="auto" w:fill="214766"/>
          </w:tcPr>
          <w:p>
            <w:pPr>
              <w:pStyle w:val="17"/>
              <w:spacing w:before="89" w:line="240" w:lineRule="auto"/>
              <w:ind w:right="57"/>
              <w:jc w:val="center"/>
              <w:rPr>
                <w:rFonts w:hint="default" w:ascii="Calibri" w:hAnsi="Calibri" w:eastAsia="Calibri" w:cs="Calibri"/>
                <w:sz w:val="16"/>
                <w:szCs w:val="16"/>
              </w:rPr>
            </w:pPr>
            <w:r>
              <w:rPr>
                <w:rFonts w:ascii="Calibri"/>
                <w:b/>
                <w:color w:val="FFFFFF"/>
                <w:w w:val="110"/>
                <w:sz w:val="16"/>
              </w:rPr>
              <w:t>Artifact</w:t>
            </w:r>
          </w:p>
        </w:tc>
        <w:tc>
          <w:tcPr>
            <w:tcW w:w="2310" w:type="dxa"/>
            <w:tcBorders>
              <w:top w:val="single" w:color="000000" w:sz="4" w:space="0"/>
              <w:left w:val="single" w:color="000000" w:sz="2" w:space="0"/>
              <w:bottom w:val="single" w:color="000000" w:sz="2" w:space="0"/>
              <w:right w:val="nil"/>
            </w:tcBorders>
            <w:shd w:val="clear" w:color="auto" w:fill="214766"/>
          </w:tcPr>
          <w:p>
            <w:pPr>
              <w:pStyle w:val="17"/>
              <w:spacing w:before="89" w:line="240" w:lineRule="auto"/>
              <w:ind w:right="61"/>
              <w:jc w:val="center"/>
              <w:rPr>
                <w:rFonts w:hint="default" w:ascii="Calibri" w:hAnsi="Calibri" w:eastAsia="Calibri" w:cs="Calibri"/>
                <w:sz w:val="16"/>
                <w:szCs w:val="16"/>
              </w:rPr>
            </w:pPr>
            <w:r>
              <w:rPr>
                <w:rFonts w:ascii="Calibri"/>
                <w:b/>
                <w:color w:val="FFFFFF"/>
                <w:w w:val="105"/>
                <w:sz w:val="16"/>
              </w:rPr>
              <w:t>Version</w:t>
            </w:r>
          </w:p>
        </w:tc>
      </w:tr>
      <w:tr>
        <w:tblPrEx>
          <w:tblLayout w:type="fixed"/>
          <w:tblCellMar>
            <w:top w:w="0" w:type="dxa"/>
            <w:left w:w="0" w:type="dxa"/>
            <w:bottom w:w="0" w:type="dxa"/>
            <w:right w:w="0" w:type="dxa"/>
          </w:tblCellMar>
        </w:tblPrEx>
        <w:trPr>
          <w:trHeight w:val="340" w:hRule="exact"/>
        </w:trPr>
        <w:tc>
          <w:tcPr>
            <w:tcW w:w="2593" w:type="dxa"/>
            <w:tcBorders>
              <w:top w:val="single" w:color="000000" w:sz="2" w:space="0"/>
              <w:left w:val="nil"/>
              <w:bottom w:val="single" w:color="000000" w:sz="4" w:space="0"/>
              <w:right w:val="single" w:color="000000" w:sz="2" w:space="0"/>
            </w:tcBorders>
          </w:tcPr>
          <w:p>
            <w:pPr>
              <w:pStyle w:val="17"/>
              <w:spacing w:before="52" w:line="240" w:lineRule="auto"/>
              <w:ind w:left="120" w:right="0"/>
              <w:jc w:val="left"/>
              <w:rPr>
                <w:rFonts w:hint="default" w:ascii="Calibri" w:hAnsi="Calibri" w:eastAsia="Calibri" w:cs="Calibri"/>
                <w:sz w:val="16"/>
                <w:szCs w:val="16"/>
              </w:rPr>
            </w:pPr>
            <w:r>
              <w:rPr>
                <w:rFonts w:ascii="Calibri"/>
                <w:w w:val="105"/>
                <w:sz w:val="16"/>
              </w:rPr>
              <w:t>org.springframework.security</w:t>
            </w:r>
          </w:p>
        </w:tc>
        <w:tc>
          <w:tcPr>
            <w:tcW w:w="3257" w:type="dxa"/>
            <w:tcBorders>
              <w:top w:val="single" w:color="000000" w:sz="2" w:space="0"/>
              <w:left w:val="single" w:color="000000" w:sz="2" w:space="0"/>
              <w:bottom w:val="single" w:color="000000" w:sz="4" w:space="0"/>
              <w:right w:val="single" w:color="000000" w:sz="2" w:space="0"/>
            </w:tcBorders>
          </w:tcPr>
          <w:p>
            <w:pPr>
              <w:pStyle w:val="17"/>
              <w:spacing w:before="52" w:line="240" w:lineRule="auto"/>
              <w:ind w:left="117" w:right="0"/>
              <w:jc w:val="left"/>
              <w:rPr>
                <w:rFonts w:hint="default" w:ascii="Calibri" w:hAnsi="Calibri" w:eastAsia="Calibri" w:cs="Calibri"/>
                <w:sz w:val="16"/>
                <w:szCs w:val="16"/>
              </w:rPr>
            </w:pPr>
            <w:r>
              <w:rPr>
                <w:rFonts w:ascii="Calibri"/>
                <w:sz w:val="16"/>
              </w:rPr>
              <w:t>spring-security-bom</w:t>
            </w:r>
          </w:p>
        </w:tc>
        <w:tc>
          <w:tcPr>
            <w:tcW w:w="2310" w:type="dxa"/>
            <w:tcBorders>
              <w:top w:val="single" w:color="000000" w:sz="2" w:space="0"/>
              <w:left w:val="single" w:color="000000" w:sz="2" w:space="0"/>
              <w:bottom w:val="single" w:color="000000" w:sz="4" w:space="0"/>
              <w:right w:val="nil"/>
            </w:tcBorders>
          </w:tcPr>
          <w:p>
            <w:pPr>
              <w:pStyle w:val="17"/>
              <w:spacing w:before="52" w:line="240" w:lineRule="auto"/>
              <w:ind w:left="117" w:right="0"/>
              <w:jc w:val="left"/>
              <w:rPr>
                <w:rFonts w:hint="default" w:ascii="Calibri" w:hAnsi="Calibri" w:eastAsia="Calibri" w:cs="Calibri"/>
                <w:sz w:val="16"/>
                <w:szCs w:val="16"/>
              </w:rPr>
            </w:pPr>
            <w:r>
              <w:rPr>
                <w:rFonts w:ascii="Calibri"/>
                <w:w w:val="115"/>
                <w:sz w:val="16"/>
              </w:rPr>
              <w:t>4.0.3.RELEASE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org.springframework.security</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spring-security-jwt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1.0.3.RELEASE</w:t>
            </w:r>
          </w:p>
        </w:tc>
      </w:tr>
      <w:tr>
        <w:tblPrEx>
          <w:tblLayout w:type="fixed"/>
          <w:tblCellMar>
            <w:top w:w="0" w:type="dxa"/>
            <w:left w:w="0" w:type="dxa"/>
            <w:bottom w:w="0" w:type="dxa"/>
            <w:right w:w="0" w:type="dxa"/>
          </w:tblCellMar>
        </w:tblPrEx>
        <w:trPr>
          <w:trHeight w:val="5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w:t>
            </w:r>
          </w:p>
          <w:p>
            <w:pPr>
              <w:pStyle w:val="17"/>
              <w:spacing w:before="5" w:line="240" w:lineRule="auto"/>
              <w:ind w:left="120" w:right="0"/>
              <w:jc w:val="left"/>
              <w:rPr>
                <w:rFonts w:hint="default" w:ascii="Calibri" w:hAnsi="Calibri" w:eastAsia="Calibri" w:cs="Calibri"/>
                <w:sz w:val="16"/>
                <w:szCs w:val="16"/>
              </w:rPr>
            </w:pPr>
            <w:r>
              <w:rPr>
                <w:rFonts w:ascii="Calibri"/>
                <w:w w:val="105"/>
                <w:sz w:val="16"/>
              </w:rPr>
              <w:t>.security.oauth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spring-security-oauth</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2.0.8.RELEASE</w:t>
            </w:r>
          </w:p>
        </w:tc>
      </w:tr>
      <w:tr>
        <w:tblPrEx>
          <w:tblLayout w:type="fixed"/>
          <w:tblCellMar>
            <w:top w:w="0" w:type="dxa"/>
            <w:left w:w="0" w:type="dxa"/>
            <w:bottom w:w="0" w:type="dxa"/>
            <w:right w:w="0" w:type="dxa"/>
          </w:tblCellMar>
        </w:tblPrEx>
        <w:trPr>
          <w:trHeight w:val="5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w:t>
            </w:r>
          </w:p>
          <w:p>
            <w:pPr>
              <w:pStyle w:val="17"/>
              <w:spacing w:before="5" w:line="240" w:lineRule="auto"/>
              <w:ind w:left="120" w:right="0"/>
              <w:jc w:val="left"/>
              <w:rPr>
                <w:rFonts w:hint="default" w:ascii="Calibri" w:hAnsi="Calibri" w:eastAsia="Calibri" w:cs="Calibri"/>
                <w:sz w:val="16"/>
                <w:szCs w:val="16"/>
              </w:rPr>
            </w:pPr>
            <w:r>
              <w:rPr>
                <w:rFonts w:ascii="Calibri"/>
                <w:w w:val="105"/>
                <w:sz w:val="16"/>
              </w:rPr>
              <w:t>.security.oauth</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spring-security-oauth2</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2.0.8.RELEASE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org.springframework.session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spring-session</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1.0.2.RELEASE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org.springframework.session</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spring-session-data-redis</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1.0.2.RELEASE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spring-social-config</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1.1.3.RELEASE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8" w:right="0"/>
              <w:jc w:val="left"/>
              <w:rPr>
                <w:rFonts w:hint="default" w:ascii="Calibri" w:hAnsi="Calibri" w:eastAsia="Calibri" w:cs="Calibri"/>
                <w:sz w:val="16"/>
                <w:szCs w:val="16"/>
              </w:rPr>
            </w:pPr>
            <w:r>
              <w:rPr>
                <w:rFonts w:ascii="Calibri"/>
                <w:w w:val="105"/>
                <w:sz w:val="16"/>
              </w:rPr>
              <w:t>spring-social-core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1.1.3.RELEASE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spring-social-security</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1.1.3.RELEASE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spring-social-web</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1.1.3.RELEASE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spring-social-facebook</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spring-social-facebook-web</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2.0.2.RELEASE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spring-social-linkedin</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1.0.2.RELEASE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org.springframework.social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spring-social-twitter</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1.1.2.RELEASE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org.springframework.ws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sz w:val="16"/>
              </w:rPr>
              <w:t>spring-ws-core</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2.2.3.RELEASE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org.springframework.ws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spring-ws-security</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2.2.3.RELEASE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org.springframework.ws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spring-ws-support</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2.2.3.RELEASE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org.springframework.ws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spring-ws-test</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15"/>
                <w:sz w:val="16"/>
              </w:rPr>
              <w:t>2.2.3.RELEASE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org.thymeleaf</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thymeleaf</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15"/>
                <w:sz w:val="16"/>
              </w:rPr>
              <w:t>2.1.4.RELEASE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org.thymeleaf</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thymeleaf-spring4</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2.1.4.RELEASE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org.thymeleaf.extras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05"/>
                <w:sz w:val="16"/>
              </w:rPr>
              <w:t>thymeleaf-extras-conditionalcomments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8" w:right="0"/>
              <w:jc w:val="left"/>
              <w:rPr>
                <w:rFonts w:hint="default" w:ascii="Calibri" w:hAnsi="Calibri" w:eastAsia="Calibri" w:cs="Calibri"/>
                <w:sz w:val="16"/>
                <w:szCs w:val="16"/>
              </w:rPr>
            </w:pPr>
            <w:r>
              <w:rPr>
                <w:rFonts w:ascii="Calibri"/>
                <w:w w:val="115"/>
                <w:sz w:val="16"/>
              </w:rPr>
              <w:t>2.1.1.RELEASE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org.thymeleaf.extras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thymeleaf-extras-springsecurity4</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2.1.2.RELEASE</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org.webjars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9" w:line="240" w:lineRule="auto"/>
              <w:ind w:left="118" w:right="0"/>
              <w:jc w:val="left"/>
              <w:rPr>
                <w:rFonts w:hint="default" w:ascii="Calibri" w:hAnsi="Calibri" w:eastAsia="Calibri" w:cs="Calibri"/>
                <w:sz w:val="16"/>
                <w:szCs w:val="16"/>
              </w:rPr>
            </w:pPr>
            <w:r>
              <w:rPr>
                <w:rFonts w:ascii="Calibri"/>
                <w:sz w:val="16"/>
              </w:rPr>
              <w:t>hal-browser</w:t>
            </w:r>
          </w:p>
        </w:tc>
        <w:tc>
          <w:tcPr>
            <w:tcW w:w="2310" w:type="dxa"/>
            <w:tcBorders>
              <w:top w:val="single" w:color="000000" w:sz="4" w:space="0"/>
              <w:left w:val="single" w:color="000000" w:sz="2" w:space="0"/>
              <w:bottom w:val="single" w:color="000000" w:sz="4" w:space="0"/>
              <w:right w:val="nil"/>
            </w:tcBorders>
          </w:tcPr>
          <w:p>
            <w:pPr>
              <w:pStyle w:val="17"/>
              <w:spacing w:before="49" w:line="240" w:lineRule="auto"/>
              <w:ind w:left="118" w:right="0"/>
              <w:jc w:val="left"/>
              <w:rPr>
                <w:rFonts w:hint="default" w:ascii="Calibri" w:hAnsi="Calibri" w:eastAsia="Calibri" w:cs="Calibri"/>
                <w:sz w:val="16"/>
                <w:szCs w:val="16"/>
              </w:rPr>
            </w:pPr>
            <w:r>
              <w:rPr>
                <w:rFonts w:ascii="Calibri"/>
                <w:w w:val="115"/>
                <w:sz w:val="16"/>
              </w:rPr>
              <w:t>9f96c74</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05"/>
                <w:sz w:val="16"/>
              </w:rPr>
              <w:t>org.yaml</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snakeyaml</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1.16</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4" w:space="0"/>
              <w:right w:val="single" w:color="000000" w:sz="2" w:space="0"/>
            </w:tcBorders>
          </w:tcPr>
          <w:p>
            <w:pPr>
              <w:pStyle w:val="17"/>
              <w:spacing w:before="48" w:line="240" w:lineRule="auto"/>
              <w:ind w:left="120" w:right="0"/>
              <w:jc w:val="left"/>
              <w:rPr>
                <w:rFonts w:hint="default" w:ascii="Calibri" w:hAnsi="Calibri" w:eastAsia="Calibri" w:cs="Calibri"/>
                <w:sz w:val="16"/>
                <w:szCs w:val="16"/>
              </w:rPr>
            </w:pPr>
            <w:r>
              <w:rPr>
                <w:rFonts w:ascii="Calibri"/>
                <w:w w:val="110"/>
                <w:sz w:val="16"/>
              </w:rPr>
              <w:t>redis.clients</w:t>
            </w:r>
          </w:p>
        </w:tc>
        <w:tc>
          <w:tcPr>
            <w:tcW w:w="3257" w:type="dxa"/>
            <w:tcBorders>
              <w:top w:val="single" w:color="000000" w:sz="4" w:space="0"/>
              <w:left w:val="single" w:color="000000" w:sz="2" w:space="0"/>
              <w:bottom w:val="single" w:color="000000" w:sz="4" w:space="0"/>
              <w:right w:val="single" w:color="000000" w:sz="2" w:space="0"/>
            </w:tcBorders>
          </w:tcPr>
          <w:p>
            <w:pPr>
              <w:pStyle w:val="17"/>
              <w:spacing w:before="48" w:line="240" w:lineRule="auto"/>
              <w:ind w:left="117" w:right="0"/>
              <w:jc w:val="left"/>
              <w:rPr>
                <w:rFonts w:hint="default" w:ascii="Calibri" w:hAnsi="Calibri" w:eastAsia="Calibri" w:cs="Calibri"/>
                <w:sz w:val="16"/>
                <w:szCs w:val="16"/>
              </w:rPr>
            </w:pPr>
            <w:r>
              <w:rPr>
                <w:rFonts w:ascii="Calibri"/>
                <w:w w:val="110"/>
                <w:sz w:val="16"/>
              </w:rPr>
              <w:t>jedis</w:t>
            </w:r>
          </w:p>
        </w:tc>
        <w:tc>
          <w:tcPr>
            <w:tcW w:w="2310" w:type="dxa"/>
            <w:tcBorders>
              <w:top w:val="single" w:color="000000" w:sz="4" w:space="0"/>
              <w:left w:val="single" w:color="000000" w:sz="2" w:space="0"/>
              <w:bottom w:val="single" w:color="000000" w:sz="4" w:space="0"/>
              <w:right w:val="nil"/>
            </w:tcBorders>
          </w:tcPr>
          <w:p>
            <w:pPr>
              <w:pStyle w:val="17"/>
              <w:spacing w:before="48" w:line="240" w:lineRule="auto"/>
              <w:ind w:left="117" w:right="0"/>
              <w:jc w:val="left"/>
              <w:rPr>
                <w:rFonts w:hint="default" w:ascii="Calibri" w:hAnsi="Calibri" w:eastAsia="Calibri" w:cs="Calibri"/>
                <w:sz w:val="16"/>
                <w:szCs w:val="16"/>
              </w:rPr>
            </w:pPr>
            <w:r>
              <w:rPr>
                <w:rFonts w:ascii="Calibri"/>
                <w:w w:val="120"/>
                <w:sz w:val="16"/>
              </w:rPr>
              <w:t>2.7.3</w:t>
            </w:r>
          </w:p>
        </w:tc>
      </w:tr>
      <w:tr>
        <w:tblPrEx>
          <w:tblLayout w:type="fixed"/>
          <w:tblCellMar>
            <w:top w:w="0" w:type="dxa"/>
            <w:left w:w="0" w:type="dxa"/>
            <w:bottom w:w="0" w:type="dxa"/>
            <w:right w:w="0" w:type="dxa"/>
          </w:tblCellMar>
        </w:tblPrEx>
        <w:trPr>
          <w:trHeight w:val="340" w:hRule="exact"/>
        </w:trPr>
        <w:tc>
          <w:tcPr>
            <w:tcW w:w="2593" w:type="dxa"/>
            <w:tcBorders>
              <w:top w:val="single" w:color="000000" w:sz="4" w:space="0"/>
              <w:left w:val="nil"/>
              <w:bottom w:val="single" w:color="000000" w:sz="2" w:space="0"/>
              <w:right w:val="single" w:color="000000" w:sz="2" w:space="0"/>
            </w:tcBorders>
          </w:tcPr>
          <w:p>
            <w:pPr>
              <w:pStyle w:val="17"/>
              <w:spacing w:before="49" w:line="240" w:lineRule="auto"/>
              <w:ind w:left="120" w:right="0"/>
              <w:jc w:val="left"/>
              <w:rPr>
                <w:rFonts w:hint="default" w:ascii="Calibri" w:hAnsi="Calibri" w:eastAsia="Calibri" w:cs="Calibri"/>
                <w:sz w:val="16"/>
                <w:szCs w:val="16"/>
              </w:rPr>
            </w:pPr>
            <w:r>
              <w:rPr>
                <w:rFonts w:ascii="Calibri"/>
                <w:w w:val="105"/>
                <w:sz w:val="16"/>
              </w:rPr>
              <w:t>wsdl4j</w:t>
            </w:r>
          </w:p>
        </w:tc>
        <w:tc>
          <w:tcPr>
            <w:tcW w:w="3257" w:type="dxa"/>
            <w:tcBorders>
              <w:top w:val="single" w:color="000000" w:sz="4" w:space="0"/>
              <w:left w:val="single" w:color="000000" w:sz="2" w:space="0"/>
              <w:bottom w:val="single" w:color="000000" w:sz="2" w:space="0"/>
              <w:right w:val="single" w:color="000000" w:sz="2" w:space="0"/>
            </w:tcBorders>
          </w:tcPr>
          <w:p>
            <w:pPr>
              <w:pStyle w:val="17"/>
              <w:spacing w:before="49" w:line="240" w:lineRule="auto"/>
              <w:ind w:left="117" w:right="0"/>
              <w:jc w:val="left"/>
              <w:rPr>
                <w:rFonts w:hint="default" w:ascii="Calibri" w:hAnsi="Calibri" w:eastAsia="Calibri" w:cs="Calibri"/>
                <w:sz w:val="16"/>
                <w:szCs w:val="16"/>
              </w:rPr>
            </w:pPr>
            <w:r>
              <w:rPr>
                <w:rFonts w:ascii="Calibri"/>
                <w:w w:val="105"/>
                <w:sz w:val="16"/>
              </w:rPr>
              <w:t>wsdl4j</w:t>
            </w:r>
          </w:p>
        </w:tc>
        <w:tc>
          <w:tcPr>
            <w:tcW w:w="2310" w:type="dxa"/>
            <w:tcBorders>
              <w:top w:val="single" w:color="000000" w:sz="4" w:space="0"/>
              <w:left w:val="single" w:color="000000" w:sz="2" w:space="0"/>
              <w:bottom w:val="single" w:color="000000" w:sz="2" w:space="0"/>
              <w:right w:val="nil"/>
            </w:tcBorders>
          </w:tcPr>
          <w:p>
            <w:pPr>
              <w:pStyle w:val="17"/>
              <w:spacing w:before="49" w:line="240" w:lineRule="auto"/>
              <w:ind w:left="117" w:right="0"/>
              <w:jc w:val="left"/>
              <w:rPr>
                <w:rFonts w:hint="default" w:ascii="Calibri" w:hAnsi="Calibri" w:eastAsia="Calibri" w:cs="Calibri"/>
                <w:sz w:val="16"/>
                <w:szCs w:val="16"/>
              </w:rPr>
            </w:pPr>
            <w:r>
              <w:rPr>
                <w:rFonts w:ascii="Calibri"/>
                <w:w w:val="120"/>
                <w:sz w:val="16"/>
              </w:rPr>
              <w:t>1.6.3</w:t>
            </w:r>
          </w:p>
        </w:tc>
      </w:tr>
    </w:tbl>
    <w:p>
      <w:pPr>
        <w:spacing w:after="0" w:line="240" w:lineRule="auto"/>
        <w:jc w:val="left"/>
        <w:rPr>
          <w:rFonts w:hint="default" w:ascii="Calibri" w:hAnsi="Calibri" w:eastAsia="Calibri" w:cs="Calibri"/>
          <w:sz w:val="16"/>
          <w:szCs w:val="16"/>
        </w:rPr>
        <w:sectPr>
          <w:pgSz w:w="10620" w:h="13320"/>
          <w:pgMar w:top="440" w:right="1020" w:bottom="260" w:left="1200" w:header="0" w:footer="62" w:gutter="0"/>
        </w:sectPr>
      </w:pPr>
    </w:p>
    <w:p>
      <w:pPr>
        <w:spacing w:before="5" w:line="240" w:lineRule="auto"/>
        <w:ind w:right="0"/>
        <w:rPr>
          <w:rFonts w:hint="default" w:ascii="Times New Roman" w:hAnsi="Times New Roman" w:eastAsia="Times New Roman" w:cs="Times New Roman"/>
          <w:sz w:val="17"/>
          <w:szCs w:val="17"/>
        </w:rPr>
      </w:pPr>
      <w:r>
        <w:pict>
          <v:shape id="_x0000_s3625" o:spid="_x0000_s3625" o:spt="202" type="#_x0000_t202" style="position:absolute;left:0pt;margin-left:132.75pt;margin-top:647.85pt;height:18.15pt;width:265.5pt;mso-position-horizontal-relative:page;mso-position-vertical-relative:page;z-index:-39526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after="0" w:line="240" w:lineRule="auto"/>
        <w:rPr>
          <w:rFonts w:hint="default" w:ascii="Times New Roman" w:hAnsi="Times New Roman" w:eastAsia="Times New Roman" w:cs="Times New Roman"/>
          <w:sz w:val="17"/>
          <w:szCs w:val="17"/>
        </w:rPr>
        <w:sectPr>
          <w:pgSz w:w="10620" w:h="13320"/>
          <w:pgMar w:top="1260" w:right="1480" w:bottom="260" w:left="1480" w:header="0" w:footer="62" w:gutter="0"/>
        </w:sect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0" w:line="240" w:lineRule="auto"/>
        <w:ind w:right="0"/>
        <w:rPr>
          <w:rFonts w:hint="default" w:ascii="Times New Roman" w:hAnsi="Times New Roman" w:eastAsia="Times New Roman" w:cs="Times New Roman"/>
          <w:sz w:val="20"/>
          <w:szCs w:val="20"/>
        </w:rPr>
      </w:pPr>
    </w:p>
    <w:p>
      <w:pPr>
        <w:spacing w:before="10" w:line="240" w:lineRule="auto"/>
        <w:ind w:right="0"/>
        <w:rPr>
          <w:rFonts w:hint="default" w:ascii="Times New Roman" w:hAnsi="Times New Roman" w:eastAsia="Times New Roman" w:cs="Times New Roman"/>
          <w:sz w:val="26"/>
          <w:szCs w:val="26"/>
        </w:rPr>
      </w:pPr>
    </w:p>
    <w:p>
      <w:pPr>
        <w:pStyle w:val="2"/>
        <w:spacing w:before="0" w:after="65" w:line="694" w:lineRule="exact"/>
        <w:ind w:right="114"/>
        <w:jc w:val="right"/>
        <w:rPr>
          <w:i w:val="0"/>
        </w:rPr>
      </w:pPr>
      <w:bookmarkStart w:id="701" w:name="_bookmark574"/>
      <w:bookmarkEnd w:id="701"/>
      <w:bookmarkStart w:id="702" w:name="index"/>
      <w:bookmarkEnd w:id="702"/>
      <w:r>
        <w:rPr>
          <w:i/>
          <w:color w:val="214766"/>
          <w:w w:val="95"/>
        </w:rPr>
        <w:t>index</w:t>
      </w:r>
    </w:p>
    <w:p>
      <w:pPr>
        <w:spacing w:line="20" w:lineRule="exact"/>
        <w:ind w:left="118" w:right="0" w:firstLine="0"/>
        <w:rPr>
          <w:rFonts w:hint="default" w:ascii="Cambria" w:hAnsi="Cambria" w:eastAsia="Cambria" w:cs="Cambria"/>
          <w:sz w:val="2"/>
          <w:szCs w:val="2"/>
        </w:rPr>
      </w:pPr>
      <w:r>
        <w:rPr>
          <w:rFonts w:hint="default" w:ascii="Cambria" w:hAnsi="Cambria" w:eastAsia="Cambria" w:cs="Cambria"/>
          <w:sz w:val="2"/>
          <w:szCs w:val="2"/>
        </w:rPr>
        <w:pict>
          <v:group id="_x0000_s3626" o:spid="_x0000_s3626" o:spt="203" style="height:0.5pt;width:408.5pt;" coordsize="8170,10">
            <o:lock v:ext="edit"/>
            <v:group id="_x0000_s3627" o:spid="_x0000_s3627" o:spt="203" style="position:absolute;left:3;top:3;height:2;width:3;" coordorigin="3,3" coordsize="3,2">
              <o:lock v:ext="edit"/>
              <v:shape id="_x0000_s3628" o:spid="_x0000_s3628" style="position:absolute;left:3;top:3;height:2;width:3;" filled="f" stroked="t" coordorigin="3,3" coordsize="3,0" path="m3,3l5,3e">
                <v:path arrowok="t"/>
                <v:fill on="f" focussize="0,0"/>
                <v:stroke weight="0.24pt" color="#214766"/>
                <v:imagedata o:title=""/>
                <o:lock v:ext="edit"/>
              </v:shape>
            </v:group>
            <v:group id="_x0000_s3629" o:spid="_x0000_s3629" o:spt="203" style="position:absolute;left:5;top:3;height:2;width:8163;" coordorigin="5,3" coordsize="8163,2">
              <o:lock v:ext="edit"/>
              <v:shape id="_x0000_s3630" o:spid="_x0000_s3630" style="position:absolute;left:5;top:3;height:2;width:8163;" filled="f" stroked="t" coordorigin="5,3" coordsize="8163,0" path="m5,3l8167,3e">
                <v:path arrowok="t"/>
                <v:fill on="f" focussize="0,0"/>
                <v:stroke weight="0.24pt" color="#214766"/>
                <v:imagedata o:title=""/>
                <o:lock v:ext="edit"/>
              </v:shape>
            </v:group>
            <v:group id="_x0000_s3631" o:spid="_x0000_s3631" o:spt="203" style="position:absolute;left:5;top:7;height:2;width:8160;" coordorigin="5,7" coordsize="8160,2">
              <o:lock v:ext="edit"/>
              <v:shape id="_x0000_s3632" o:spid="_x0000_s3632" style="position:absolute;left:5;top:7;height:2;width:8160;" filled="f" stroked="t" coordorigin="5,7" coordsize="8160,0" path="m5,7l8165,7e">
                <v:path arrowok="t"/>
                <v:fill on="f" focussize="0,0"/>
                <v:stroke weight="0.24pt" color="#214766"/>
                <v:imagedata o:title=""/>
                <o:lock v:ext="edit"/>
              </v:shape>
            </v:group>
            <w10:wrap type="none"/>
            <w10:anchorlock/>
          </v:group>
        </w:pict>
      </w:r>
    </w:p>
    <w:p>
      <w:pPr>
        <w:spacing w:before="0" w:line="240" w:lineRule="auto"/>
        <w:ind w:right="0"/>
        <w:rPr>
          <w:rFonts w:hint="default" w:ascii="Cambria" w:hAnsi="Cambria" w:eastAsia="Cambria" w:cs="Cambria"/>
          <w:i/>
          <w:sz w:val="20"/>
          <w:szCs w:val="20"/>
        </w:rPr>
      </w:pPr>
    </w:p>
    <w:p>
      <w:pPr>
        <w:spacing w:before="0" w:line="240" w:lineRule="auto"/>
        <w:ind w:right="0"/>
        <w:rPr>
          <w:rFonts w:hint="default" w:ascii="Cambria" w:hAnsi="Cambria" w:eastAsia="Cambria" w:cs="Cambria"/>
          <w:i/>
          <w:sz w:val="20"/>
          <w:szCs w:val="20"/>
        </w:rPr>
      </w:pPr>
    </w:p>
    <w:p>
      <w:pPr>
        <w:spacing w:before="6" w:line="240" w:lineRule="auto"/>
        <w:ind w:right="0"/>
        <w:rPr>
          <w:rFonts w:hint="default" w:ascii="Cambria" w:hAnsi="Cambria" w:eastAsia="Cambria" w:cs="Cambria"/>
          <w:i/>
          <w:sz w:val="19"/>
          <w:szCs w:val="19"/>
        </w:rPr>
      </w:pPr>
    </w:p>
    <w:p>
      <w:pPr>
        <w:spacing w:after="0" w:line="240" w:lineRule="auto"/>
        <w:rPr>
          <w:rFonts w:hint="default" w:ascii="Cambria" w:hAnsi="Cambria" w:eastAsia="Cambria" w:cs="Cambria"/>
          <w:sz w:val="19"/>
          <w:szCs w:val="19"/>
        </w:rPr>
        <w:sectPr>
          <w:pgSz w:w="10620" w:h="13320"/>
          <w:pgMar w:top="1260" w:right="1020" w:bottom="260" w:left="1200" w:header="0" w:footer="62" w:gutter="0"/>
        </w:sectPr>
      </w:pPr>
    </w:p>
    <w:p>
      <w:pPr>
        <w:pStyle w:val="10"/>
        <w:spacing w:before="67" w:line="240" w:lineRule="auto"/>
        <w:ind w:left="123" w:right="244"/>
        <w:jc w:val="left"/>
        <w:rPr>
          <w:b w:val="0"/>
          <w:bCs w:val="0"/>
        </w:rPr>
      </w:pPr>
      <w:bookmarkStart w:id="703" w:name="A"/>
      <w:bookmarkEnd w:id="703"/>
      <w:r>
        <w:rPr>
          <w:color w:val="214766"/>
          <w:w w:val="105"/>
        </w:rPr>
        <w:t>A</w:t>
      </w:r>
    </w:p>
    <w:p>
      <w:pPr>
        <w:spacing w:before="6" w:line="240" w:lineRule="auto"/>
        <w:ind w:right="0"/>
        <w:rPr>
          <w:rFonts w:hint="default" w:ascii="Calibri" w:hAnsi="Calibri" w:eastAsia="Calibri" w:cs="Calibri"/>
          <w:b/>
          <w:bCs/>
          <w:sz w:val="2"/>
          <w:szCs w:val="2"/>
        </w:rPr>
      </w:pPr>
    </w:p>
    <w:p>
      <w:pPr>
        <w:spacing w:line="20" w:lineRule="exact"/>
        <w:ind w:left="121" w:right="-23" w:firstLine="0"/>
        <w:rPr>
          <w:rFonts w:hint="default" w:ascii="Calibri" w:hAnsi="Calibri" w:eastAsia="Calibri" w:cs="Calibri"/>
          <w:sz w:val="2"/>
          <w:szCs w:val="2"/>
        </w:rPr>
      </w:pPr>
      <w:r>
        <w:rPr>
          <w:rFonts w:hint="default" w:ascii="Calibri" w:hAnsi="Calibri" w:eastAsia="Calibri" w:cs="Calibri"/>
          <w:sz w:val="2"/>
          <w:szCs w:val="2"/>
        </w:rPr>
        <w:pict>
          <v:group id="_x0000_s3633" o:spid="_x0000_s3633" o:spt="203" style="height:0.25pt;width:128.3pt;" coordsize="2566,5">
            <o:lock v:ext="edit"/>
            <v:group id="_x0000_s3634" o:spid="_x0000_s3634" o:spt="203" style="position:absolute;left:3;top:3;height:2;width:2;" coordorigin="3,3" coordsize="2,2">
              <o:lock v:ext="edit"/>
              <v:shape id="_x0000_s3635" o:spid="_x0000_s3635" style="position:absolute;left:3;top:3;height:2;width:2;" filled="f" stroked="t" coordorigin="3,3" coordsize="0,0" path="m3,3l3,3e">
                <v:path arrowok="t"/>
                <v:fill on="f" focussize="0,0"/>
                <v:stroke weight="0.24pt" color="#214766"/>
                <v:imagedata o:title=""/>
                <o:lock v:ext="edit"/>
              </v:shape>
            </v:group>
            <v:group id="_x0000_s3636" o:spid="_x0000_s3636" o:spt="203" style="position:absolute;left:3;top:3;height:2;width:2561;" coordorigin="3,3" coordsize="2561,2">
              <o:lock v:ext="edit"/>
              <v:shape id="_x0000_s3637" o:spid="_x0000_s3637"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1" w:line="202" w:lineRule="exact"/>
        <w:ind w:left="123" w:right="244" w:firstLine="0"/>
        <w:jc w:val="left"/>
        <w:rPr>
          <w:rFonts w:hint="default" w:ascii="Times New Roman" w:hAnsi="Times New Roman" w:eastAsia="Times New Roman" w:cs="Times New Roman"/>
          <w:sz w:val="18"/>
          <w:szCs w:val="18"/>
        </w:rPr>
      </w:pPr>
      <w:r>
        <w:rPr>
          <w:rFonts w:ascii="Times New Roman"/>
          <w:w w:val="105"/>
          <w:sz w:val="18"/>
        </w:rPr>
        <w:t xml:space="preserve">ActiveMQ configuration </w:t>
      </w:r>
      <w:r>
        <w:fldChar w:fldCharType="begin"/>
      </w:r>
      <w:r>
        <w:instrText xml:space="preserve"> HYPERLINK \l "_bookmark535" </w:instrText>
      </w:r>
      <w:r>
        <w:fldChar w:fldCharType="separate"/>
      </w:r>
      <w:r>
        <w:rPr>
          <w:rFonts w:ascii="Times New Roman"/>
          <w:w w:val="105"/>
          <w:sz w:val="18"/>
        </w:rPr>
        <w:t>207</w:t>
      </w:r>
      <w:r>
        <w:rPr>
          <w:rFonts w:ascii="Times New Roman"/>
          <w:w w:val="105"/>
          <w:sz w:val="18"/>
        </w:rPr>
        <w:fldChar w:fldCharType="end"/>
      </w:r>
      <w:r>
        <w:rPr>
          <w:rFonts w:ascii="Times New Roman"/>
          <w:w w:val="105"/>
          <w:sz w:val="18"/>
        </w:rPr>
        <w:t xml:space="preserve"> Actuator</w:t>
      </w:r>
    </w:p>
    <w:p>
      <w:pPr>
        <w:spacing w:before="0" w:line="202" w:lineRule="exact"/>
        <w:ind w:left="483" w:right="244" w:hanging="180"/>
        <w:jc w:val="left"/>
        <w:rPr>
          <w:rFonts w:hint="default" w:ascii="Times New Roman" w:hAnsi="Times New Roman" w:eastAsia="Times New Roman" w:cs="Times New Roman"/>
          <w:sz w:val="18"/>
          <w:szCs w:val="18"/>
        </w:rPr>
      </w:pPr>
      <w:r>
        <w:rPr>
          <w:rFonts w:ascii="Times New Roman"/>
          <w:w w:val="110"/>
          <w:sz w:val="18"/>
        </w:rPr>
        <w:t xml:space="preserve">connecting to remote shell </w:t>
      </w:r>
      <w:r>
        <w:rPr>
          <w:rFonts w:ascii="Times New Roman"/>
          <w:w w:val="105"/>
          <w:sz w:val="18"/>
        </w:rPr>
        <w:t>invoking</w:t>
      </w:r>
      <w:r>
        <w:rPr>
          <w:rFonts w:ascii="Times New Roman"/>
          <w:spacing w:val="11"/>
          <w:w w:val="105"/>
          <w:sz w:val="18"/>
        </w:rPr>
        <w:t xml:space="preserve"> </w:t>
      </w:r>
      <w:r>
        <w:rPr>
          <w:rFonts w:ascii="Times New Roman"/>
          <w:w w:val="105"/>
          <w:sz w:val="18"/>
        </w:rPr>
        <w:t>Actuator</w:t>
      </w:r>
    </w:p>
    <w:p>
      <w:pPr>
        <w:spacing w:before="0" w:line="232" w:lineRule="auto"/>
        <w:ind w:left="483" w:right="286" w:firstLine="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endpoints </w:t>
      </w:r>
      <w:r>
        <w:fldChar w:fldCharType="begin"/>
      </w:r>
      <w:r>
        <w:instrText xml:space="preserve"> HYPERLINK \l "_bookmark361" </w:instrText>
      </w:r>
      <w:r>
        <w:fldChar w:fldCharType="separate"/>
      </w:r>
      <w:r>
        <w:rPr>
          <w:rFonts w:hint="default" w:ascii="Times New Roman" w:hAnsi="Times New Roman" w:eastAsia="Times New Roman" w:cs="Times New Roman"/>
          <w:w w:val="110"/>
          <w:sz w:val="18"/>
          <w:szCs w:val="18"/>
        </w:rPr>
        <w:t>145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"_bookmark362" </w:instrText>
      </w:r>
      <w:r>
        <w:fldChar w:fldCharType="separate"/>
      </w:r>
      <w:r>
        <w:rPr>
          <w:rFonts w:hint="default" w:ascii="Times New Roman" w:hAnsi="Times New Roman" w:eastAsia="Times New Roman" w:cs="Times New Roman"/>
          <w:w w:val="110"/>
          <w:sz w:val="18"/>
          <w:szCs w:val="18"/>
        </w:rPr>
        <w:t>146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w:t>
      </w:r>
      <w:r>
        <w:rPr>
          <w:rFonts w:hint="default" w:ascii="Times New Roman" w:hAnsi="Times New Roman" w:eastAsia="Times New Roman" w:cs="Times New Roman"/>
          <w:w w:val="105"/>
          <w:sz w:val="18"/>
          <w:szCs w:val="18"/>
        </w:rPr>
        <w:t>listing</w:t>
      </w:r>
      <w:r>
        <w:rPr>
          <w:rFonts w:hint="default" w:ascii="Times New Roman" w:hAnsi="Times New Roman" w:eastAsia="Times New Roman" w:cs="Times New Roman"/>
          <w:spacing w:val="26"/>
          <w:w w:val="105"/>
          <w:sz w:val="18"/>
          <w:szCs w:val="18"/>
        </w:rPr>
        <w:t xml:space="preserve"> </w:t>
      </w:r>
      <w:r>
        <w:rPr>
          <w:rFonts w:hint="default" w:ascii="Times New Roman" w:hAnsi="Times New Roman" w:eastAsia="Times New Roman" w:cs="Times New Roman"/>
          <w:w w:val="105"/>
          <w:sz w:val="18"/>
          <w:szCs w:val="18"/>
        </w:rPr>
        <w:t>application</w:t>
      </w:r>
    </w:p>
    <w:p>
      <w:pPr>
        <w:spacing w:before="0" w:line="198" w:lineRule="exact"/>
        <w:ind w:left="843" w:right="24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beans</w:t>
      </w:r>
      <w:r>
        <w:rPr>
          <w:rFonts w:hint="default" w:ascii="Times New Roman" w:hAnsi="Times New Roman" w:eastAsia="Times New Roman" w:cs="Times New Roman"/>
          <w:spacing w:val="42"/>
          <w:w w:val="105"/>
          <w:sz w:val="18"/>
          <w:szCs w:val="18"/>
        </w:rPr>
        <w:t xml:space="preserve"> </w:t>
      </w:r>
      <w:r>
        <w:fldChar w:fldCharType="begin"/>
      </w:r>
      <w:r>
        <w:instrText xml:space="preserve"> HYPERLINK \l "_bookmark355" </w:instrText>
      </w:r>
      <w:r>
        <w:fldChar w:fldCharType="separate"/>
      </w:r>
      <w:r>
        <w:rPr>
          <w:rFonts w:hint="default" w:ascii="Times New Roman" w:hAnsi="Times New Roman" w:eastAsia="Times New Roman" w:cs="Times New Roman"/>
          <w:w w:val="105"/>
          <w:sz w:val="18"/>
          <w:szCs w:val="18"/>
        </w:rPr>
        <w:t>143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"_bookmark356" </w:instrText>
      </w:r>
      <w:r>
        <w:fldChar w:fldCharType="separate"/>
      </w:r>
      <w:r>
        <w:rPr>
          <w:rFonts w:hint="default" w:ascii="Times New Roman" w:hAnsi="Times New Roman" w:eastAsia="Times New Roman" w:cs="Times New Roman"/>
          <w:w w:val="105"/>
          <w:sz w:val="18"/>
          <w:szCs w:val="18"/>
        </w:rPr>
        <w:t>144</w:t>
      </w:r>
      <w:r>
        <w:rPr>
          <w:rFonts w:hint="default" w:ascii="Times New Roman" w:hAnsi="Times New Roman" w:eastAsia="Times New Roman" w:cs="Times New Roman"/>
          <w:sz w:val="18"/>
          <w:szCs w:val="18"/>
        </w:rPr>
        <w:fldChar w:fldCharType="end"/>
      </w:r>
    </w:p>
    <w:p>
      <w:pPr>
        <w:spacing w:before="3" w:line="202" w:lineRule="exact"/>
        <w:ind w:left="483" w:right="70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"_bookmark344" </w:instrText>
      </w:r>
      <w:r>
        <w:fldChar w:fldCharType="separate"/>
      </w:r>
      <w:r>
        <w:rPr>
          <w:rFonts w:hint="default" w:ascii="Times New Roman" w:hAnsi="Times New Roman" w:eastAsia="Times New Roman" w:cs="Times New Roman"/>
          <w:w w:val="105"/>
          <w:sz w:val="18"/>
          <w:szCs w:val="18"/>
        </w:rPr>
        <w:t>141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"_bookmark351" </w:instrText>
      </w:r>
      <w:r>
        <w:fldChar w:fldCharType="separate"/>
      </w:r>
      <w:r>
        <w:rPr>
          <w:rFonts w:hint="default" w:ascii="Times New Roman" w:hAnsi="Times New Roman" w:eastAsia="Times New Roman" w:cs="Times New Roman"/>
          <w:w w:val="105"/>
          <w:sz w:val="18"/>
          <w:szCs w:val="18"/>
        </w:rPr>
        <w:t>142</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viewing</w:t>
      </w:r>
      <w:r>
        <w:rPr>
          <w:rFonts w:hint="default" w:ascii="Times New Roman" w:hAnsi="Times New Roman" w:eastAsia="Times New Roman" w:cs="Times New Roman"/>
          <w:spacing w:val="-9"/>
          <w:w w:val="105"/>
          <w:sz w:val="18"/>
          <w:szCs w:val="18"/>
        </w:rPr>
        <w:t xml:space="preserve"> </w:t>
      </w:r>
      <w:r>
        <w:rPr>
          <w:rFonts w:hint="default" w:ascii="Times New Roman" w:hAnsi="Times New Roman" w:eastAsia="Times New Roman" w:cs="Times New Roman"/>
          <w:w w:val="105"/>
          <w:sz w:val="18"/>
          <w:szCs w:val="18"/>
        </w:rPr>
        <w:t>autoconfig</w:t>
      </w:r>
    </w:p>
    <w:p>
      <w:pPr>
        <w:spacing w:before="0" w:line="232" w:lineRule="auto"/>
        <w:ind w:left="483" w:right="505" w:firstLine="360"/>
        <w:jc w:val="righ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report</w:t>
      </w:r>
      <w:r>
        <w:rPr>
          <w:rFonts w:hint="default" w:ascii="Times New Roman" w:hAnsi="Times New Roman" w:eastAsia="Times New Roman" w:cs="Times New Roman"/>
          <w:spacing w:val="12"/>
          <w:w w:val="110"/>
          <w:sz w:val="18"/>
          <w:szCs w:val="18"/>
        </w:rPr>
        <w:t xml:space="preserve"> </w:t>
      </w:r>
      <w:r>
        <w:fldChar w:fldCharType="begin"/>
      </w:r>
      <w:r>
        <w:instrText xml:space="preserve"> HYPERLINK \l "_bookmark350" </w:instrText>
      </w:r>
      <w:r>
        <w:fldChar w:fldCharType="separate"/>
      </w:r>
      <w:r>
        <w:rPr>
          <w:rFonts w:hint="default" w:ascii="Times New Roman" w:hAnsi="Times New Roman" w:eastAsia="Times New Roman" w:cs="Times New Roman"/>
          <w:w w:val="110"/>
          <w:sz w:val="18"/>
          <w:szCs w:val="18"/>
        </w:rPr>
        <w:t>142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"_bookmark352" </w:instrText>
      </w:r>
      <w:r>
        <w:fldChar w:fldCharType="separate"/>
      </w:r>
      <w:r>
        <w:rPr>
          <w:rFonts w:hint="default" w:ascii="Times New Roman" w:hAnsi="Times New Roman" w:eastAsia="Times New Roman" w:cs="Times New Roman"/>
          <w:w w:val="110"/>
          <w:sz w:val="18"/>
          <w:szCs w:val="18"/>
        </w:rPr>
        <w:t>143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spacing w:val="-1"/>
          <w:w w:val="104"/>
          <w:sz w:val="18"/>
          <w:szCs w:val="18"/>
        </w:rPr>
        <w:t xml:space="preserve"> </w:t>
      </w:r>
      <w:r>
        <w:rPr>
          <w:rFonts w:hint="default" w:ascii="Times New Roman" w:hAnsi="Times New Roman" w:eastAsia="Times New Roman" w:cs="Times New Roman"/>
          <w:w w:val="105"/>
          <w:sz w:val="18"/>
          <w:szCs w:val="18"/>
        </w:rPr>
        <w:t>watching</w:t>
      </w:r>
      <w:r>
        <w:rPr>
          <w:rFonts w:hint="default" w:ascii="Times New Roman" w:hAnsi="Times New Roman" w:eastAsia="Times New Roman" w:cs="Times New Roman"/>
          <w:spacing w:val="32"/>
          <w:w w:val="105"/>
          <w:sz w:val="18"/>
          <w:szCs w:val="18"/>
        </w:rPr>
        <w:t xml:space="preserve"> </w:t>
      </w:r>
      <w:r>
        <w:rPr>
          <w:rFonts w:hint="default" w:ascii="Times New Roman" w:hAnsi="Times New Roman" w:eastAsia="Times New Roman" w:cs="Times New Roman"/>
          <w:w w:val="105"/>
          <w:sz w:val="18"/>
          <w:szCs w:val="18"/>
        </w:rPr>
        <w:t>application</w:t>
      </w:r>
      <w:r>
        <w:rPr>
          <w:rFonts w:hint="default" w:ascii="Times New Roman" w:hAnsi="Times New Roman" w:eastAsia="Times New Roman" w:cs="Times New Roman"/>
          <w:spacing w:val="-1"/>
          <w:w w:val="110"/>
          <w:sz w:val="18"/>
          <w:szCs w:val="18"/>
        </w:rPr>
        <w:t xml:space="preserve"> </w:t>
      </w:r>
      <w:r>
        <w:rPr>
          <w:rFonts w:hint="default" w:ascii="Times New Roman" w:hAnsi="Times New Roman" w:eastAsia="Times New Roman" w:cs="Times New Roman"/>
          <w:w w:val="105"/>
          <w:sz w:val="18"/>
          <w:szCs w:val="18"/>
        </w:rPr>
        <w:t>metrics</w:t>
      </w:r>
      <w:r>
        <w:rPr>
          <w:rFonts w:hint="default" w:ascii="Times New Roman" w:hAnsi="Times New Roman" w:eastAsia="Times New Roman" w:cs="Times New Roman"/>
          <w:spacing w:val="35"/>
          <w:w w:val="105"/>
          <w:sz w:val="18"/>
          <w:szCs w:val="18"/>
        </w:rPr>
        <w:t xml:space="preserve"> </w:t>
      </w:r>
      <w:r>
        <w:fldChar w:fldCharType="begin"/>
      </w:r>
      <w:r>
        <w:instrText xml:space="preserve"> HYPERLINK \l "_bookmark358" </w:instrText>
      </w:r>
      <w:r>
        <w:fldChar w:fldCharType="separate"/>
      </w:r>
      <w:r>
        <w:rPr>
          <w:rFonts w:hint="default" w:ascii="Times New Roman" w:hAnsi="Times New Roman" w:eastAsia="Times New Roman" w:cs="Times New Roman"/>
          <w:w w:val="105"/>
          <w:sz w:val="18"/>
          <w:szCs w:val="18"/>
        </w:rPr>
        <w:t>144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"_bookmark359" </w:instrText>
      </w:r>
      <w:r>
        <w:fldChar w:fldCharType="separate"/>
      </w:r>
      <w:r>
        <w:rPr>
          <w:rFonts w:hint="default" w:ascii="Times New Roman" w:hAnsi="Times New Roman" w:eastAsia="Times New Roman" w:cs="Times New Roman"/>
          <w:w w:val="105"/>
          <w:sz w:val="18"/>
          <w:szCs w:val="18"/>
        </w:rPr>
        <w:t>145</w:t>
      </w:r>
      <w:r>
        <w:rPr>
          <w:rFonts w:hint="default" w:ascii="Times New Roman" w:hAnsi="Times New Roman" w:eastAsia="Times New Roman" w:cs="Times New Roman"/>
          <w:sz w:val="18"/>
          <w:szCs w:val="18"/>
        </w:rPr>
        <w:fldChar w:fldCharType="end"/>
      </w:r>
    </w:p>
    <w:p>
      <w:pPr>
        <w:spacing w:before="0" w:line="199" w:lineRule="exact"/>
        <w:ind w:left="303" w:right="244" w:firstLine="0"/>
        <w:jc w:val="left"/>
        <w:rPr>
          <w:rFonts w:hint="default" w:ascii="Times New Roman" w:hAnsi="Times New Roman" w:eastAsia="Times New Roman" w:cs="Times New Roman"/>
          <w:sz w:val="18"/>
          <w:szCs w:val="18"/>
        </w:rPr>
      </w:pPr>
      <w:r>
        <w:rPr>
          <w:rFonts w:ascii="Times New Roman"/>
          <w:w w:val="105"/>
          <w:sz w:val="18"/>
        </w:rPr>
        <w:t>customizing</w:t>
      </w:r>
    </w:p>
    <w:p>
      <w:pPr>
        <w:spacing w:before="3" w:line="202" w:lineRule="exact"/>
        <w:ind w:left="483" w:right="0" w:firstLine="0"/>
        <w:jc w:val="left"/>
        <w:rPr>
          <w:rFonts w:hint="default" w:ascii="Times New Roman" w:hAnsi="Times New Roman" w:eastAsia="Times New Roman" w:cs="Times New Roman"/>
          <w:sz w:val="18"/>
          <w:szCs w:val="18"/>
        </w:rPr>
      </w:pPr>
      <w:r>
        <w:rPr>
          <w:rFonts w:ascii="Times New Roman"/>
          <w:w w:val="110"/>
          <w:sz w:val="18"/>
        </w:rPr>
        <w:t xml:space="preserve">changing endpoint IDs </w:t>
      </w:r>
      <w:r>
        <w:fldChar w:fldCharType="begin"/>
      </w:r>
      <w:r>
        <w:instrText xml:space="preserve"> HYPERLINK \l "_bookmark368" </w:instrText>
      </w:r>
      <w:r>
        <w:fldChar w:fldCharType="separate"/>
      </w:r>
      <w:r>
        <w:rPr>
          <w:rFonts w:ascii="Times New Roman"/>
          <w:w w:val="110"/>
          <w:sz w:val="18"/>
        </w:rPr>
        <w:t>148</w:t>
      </w:r>
      <w:r>
        <w:rPr>
          <w:rFonts w:ascii="Times New Roman"/>
          <w:w w:val="110"/>
          <w:sz w:val="18"/>
        </w:rPr>
        <w:fldChar w:fldCharType="end"/>
      </w:r>
      <w:r>
        <w:rPr>
          <w:rFonts w:ascii="Times New Roman"/>
          <w:w w:val="110"/>
          <w:sz w:val="18"/>
        </w:rPr>
        <w:t xml:space="preserve"> creating custom</w:t>
      </w:r>
      <w:r>
        <w:rPr>
          <w:rFonts w:ascii="Times New Roman"/>
          <w:spacing w:val="-24"/>
          <w:w w:val="110"/>
          <w:sz w:val="18"/>
        </w:rPr>
        <w:t xml:space="preserve"> </w:t>
      </w:r>
      <w:r>
        <w:rPr>
          <w:rFonts w:ascii="Times New Roman"/>
          <w:w w:val="110"/>
          <w:sz w:val="18"/>
        </w:rPr>
        <w:t>trace</w:t>
      </w:r>
    </w:p>
    <w:p>
      <w:pPr>
        <w:spacing w:before="0" w:line="232" w:lineRule="auto"/>
        <w:ind w:left="483" w:right="270" w:firstLine="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repository</w:t>
      </w:r>
      <w:r>
        <w:rPr>
          <w:rFonts w:hint="default" w:ascii="Times New Roman" w:hAnsi="Times New Roman" w:eastAsia="Times New Roman" w:cs="Times New Roman"/>
          <w:spacing w:val="-16"/>
          <w:w w:val="110"/>
          <w:sz w:val="18"/>
          <w:szCs w:val="18"/>
        </w:rPr>
        <w:t xml:space="preserve"> </w:t>
      </w:r>
      <w:r>
        <w:fldChar w:fldCharType="begin"/>
      </w:r>
      <w:r>
        <w:instrText xml:space="preserve"> HYPERLINK \l "_bookmark379" </w:instrText>
      </w:r>
      <w:r>
        <w:fldChar w:fldCharType="separate"/>
      </w:r>
      <w:r>
        <w:rPr>
          <w:rFonts w:hint="default" w:ascii="Times New Roman" w:hAnsi="Times New Roman" w:eastAsia="Times New Roman" w:cs="Times New Roman"/>
          <w:w w:val="110"/>
          <w:sz w:val="18"/>
          <w:szCs w:val="18"/>
        </w:rPr>
        <w:t>153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"_bookmark381" </w:instrText>
      </w:r>
      <w:r>
        <w:fldChar w:fldCharType="separate"/>
      </w:r>
      <w:r>
        <w:rPr>
          <w:rFonts w:hint="default" w:ascii="Times New Roman" w:hAnsi="Times New Roman" w:eastAsia="Times New Roman" w:cs="Times New Roman"/>
          <w:w w:val="110"/>
          <w:sz w:val="18"/>
          <w:szCs w:val="18"/>
        </w:rPr>
        <w:t>155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custom</w:t>
      </w:r>
      <w:r>
        <w:rPr>
          <w:rFonts w:hint="default" w:ascii="Times New Roman" w:hAnsi="Times New Roman" w:eastAsia="Times New Roman" w:cs="Times New Roman"/>
          <w:spacing w:val="-5"/>
          <w:w w:val="110"/>
          <w:sz w:val="18"/>
          <w:szCs w:val="18"/>
        </w:rPr>
        <w:t xml:space="preserve"> </w:t>
      </w:r>
      <w:r>
        <w:rPr>
          <w:rFonts w:hint="default" w:ascii="Times New Roman" w:hAnsi="Times New Roman" w:eastAsia="Times New Roman" w:cs="Times New Roman"/>
          <w:w w:val="110"/>
          <w:sz w:val="18"/>
          <w:szCs w:val="18"/>
        </w:rPr>
        <w:t>health</w:t>
      </w:r>
    </w:p>
    <w:p>
      <w:pPr>
        <w:spacing w:before="0" w:line="198" w:lineRule="exact"/>
        <w:ind w:left="843" w:right="24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indicators </w:t>
      </w:r>
      <w:r>
        <w:rPr>
          <w:rFonts w:hint="default" w:ascii="Times New Roman" w:hAnsi="Times New Roman" w:eastAsia="Times New Roman" w:cs="Times New Roman"/>
          <w:spacing w:val="5"/>
          <w:w w:val="105"/>
          <w:sz w:val="18"/>
          <w:szCs w:val="18"/>
        </w:rPr>
        <w:t xml:space="preserve"> </w:t>
      </w:r>
      <w:r>
        <w:fldChar w:fldCharType="begin"/>
      </w:r>
      <w:r>
        <w:instrText xml:space="preserve"> HYPERLINK \l "_bookmark383" </w:instrText>
      </w:r>
      <w:r>
        <w:fldChar w:fldCharType="separate"/>
      </w:r>
      <w:r>
        <w:rPr>
          <w:rFonts w:hint="default" w:ascii="Times New Roman" w:hAnsi="Times New Roman" w:eastAsia="Times New Roman" w:cs="Times New Roman"/>
          <w:w w:val="105"/>
          <w:sz w:val="18"/>
          <w:szCs w:val="18"/>
        </w:rPr>
        <w:t>155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"_bookmark386" </w:instrText>
      </w:r>
      <w:r>
        <w:fldChar w:fldCharType="separate"/>
      </w:r>
      <w:r>
        <w:rPr>
          <w:rFonts w:hint="default" w:ascii="Times New Roman" w:hAnsi="Times New Roman" w:eastAsia="Times New Roman" w:cs="Times New Roman"/>
          <w:w w:val="105"/>
          <w:sz w:val="18"/>
          <w:szCs w:val="18"/>
        </w:rPr>
        <w:t>156</w:t>
      </w:r>
      <w:r>
        <w:rPr>
          <w:rFonts w:hint="default" w:ascii="Times New Roman" w:hAnsi="Times New Roman" w:eastAsia="Times New Roman" w:cs="Times New Roman"/>
          <w:sz w:val="18"/>
          <w:szCs w:val="18"/>
        </w:rPr>
        <w:fldChar w:fldCharType="end"/>
      </w:r>
    </w:p>
    <w:p>
      <w:pPr>
        <w:spacing w:before="3" w:line="202" w:lineRule="exact"/>
        <w:ind w:left="483" w:right="24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custom metrics </w:t>
      </w:r>
      <w:r>
        <w:fldChar w:fldCharType="begin"/>
      </w:r>
      <w:r>
        <w:instrText xml:space="preserve"> HYPERLINK \l "_bookmark372" </w:instrText>
      </w:r>
      <w:r>
        <w:fldChar w:fldCharType="separate"/>
      </w:r>
      <w:r>
        <w:rPr>
          <w:rFonts w:hint="default" w:ascii="Times New Roman" w:hAnsi="Times New Roman" w:eastAsia="Times New Roman" w:cs="Times New Roman"/>
          <w:w w:val="105"/>
          <w:sz w:val="18"/>
          <w:szCs w:val="18"/>
        </w:rPr>
        <w:t>149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"_bookmark377" </w:instrText>
      </w:r>
      <w:r>
        <w:fldChar w:fldCharType="separate"/>
      </w:r>
      <w:r>
        <w:rPr>
          <w:rFonts w:hint="default" w:ascii="Times New Roman" w:hAnsi="Times New Roman" w:eastAsia="Times New Roman" w:cs="Times New Roman"/>
          <w:w w:val="105"/>
          <w:sz w:val="18"/>
          <w:szCs w:val="18"/>
        </w:rPr>
        <w:t>153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enabling  and</w:t>
      </w:r>
      <w:r>
        <w:rPr>
          <w:rFonts w:hint="default" w:ascii="Times New Roman" w:hAnsi="Times New Roman" w:eastAsia="Times New Roman" w:cs="Times New Roman"/>
          <w:spacing w:val="11"/>
          <w:w w:val="105"/>
          <w:sz w:val="18"/>
          <w:szCs w:val="18"/>
        </w:rPr>
        <w:t xml:space="preserve"> </w:t>
      </w:r>
      <w:r>
        <w:rPr>
          <w:rFonts w:hint="default" w:ascii="Times New Roman" w:hAnsi="Times New Roman" w:eastAsia="Times New Roman" w:cs="Times New Roman"/>
          <w:w w:val="105"/>
          <w:sz w:val="18"/>
          <w:szCs w:val="18"/>
        </w:rPr>
        <w:t>disabling</w:t>
      </w:r>
    </w:p>
    <w:p>
      <w:pPr>
        <w:spacing w:before="0" w:line="196" w:lineRule="exact"/>
        <w:ind w:left="843" w:right="244" w:firstLine="0"/>
        <w:jc w:val="left"/>
        <w:rPr>
          <w:rFonts w:hint="default" w:ascii="Times New Roman" w:hAnsi="Times New Roman" w:eastAsia="Times New Roman" w:cs="Times New Roman"/>
          <w:sz w:val="18"/>
          <w:szCs w:val="18"/>
        </w:rPr>
      </w:pPr>
      <w:r>
        <w:rPr>
          <w:rFonts w:ascii="Times New Roman"/>
          <w:w w:val="110"/>
          <w:sz w:val="18"/>
        </w:rPr>
        <w:t>endpoints</w:t>
      </w:r>
      <w:r>
        <w:rPr>
          <w:rFonts w:ascii="Times New Roman"/>
          <w:spacing w:val="31"/>
          <w:w w:val="110"/>
          <w:sz w:val="18"/>
        </w:rPr>
        <w:t xml:space="preserve"> </w:t>
      </w:r>
      <w:r>
        <w:fldChar w:fldCharType="begin"/>
      </w:r>
      <w:r>
        <w:instrText xml:space="preserve"> HYPERLINK \l "_bookmark370" </w:instrText>
      </w:r>
      <w:r>
        <w:fldChar w:fldCharType="separate"/>
      </w:r>
      <w:r>
        <w:rPr>
          <w:rFonts w:ascii="Times New Roman"/>
          <w:w w:val="110"/>
          <w:sz w:val="18"/>
        </w:rPr>
        <w:t>149</w:t>
      </w:r>
      <w:r>
        <w:rPr>
          <w:rFonts w:ascii="Times New Roman"/>
          <w:sz w:val="18"/>
        </w:rPr>
        <w:fldChar w:fldCharType="end"/>
      </w:r>
    </w:p>
    <w:p>
      <w:pPr>
        <w:spacing w:before="5" w:line="200" w:lineRule="exact"/>
        <w:ind w:left="303" w:right="546"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endpoints for </w:t>
      </w:r>
      <w:r>
        <w:fldChar w:fldCharType="begin"/>
      </w:r>
      <w:r>
        <w:instrText xml:space="preserve"> HYPERLINK \l "_bookmark289" </w:instrText>
      </w:r>
      <w:r>
        <w:fldChar w:fldCharType="separate"/>
      </w:r>
      <w:r>
        <w:rPr>
          <w:rFonts w:hint="default" w:ascii="Times New Roman" w:hAnsi="Times New Roman" w:eastAsia="Times New Roman" w:cs="Times New Roman"/>
          <w:w w:val="110"/>
          <w:sz w:val="18"/>
          <w:szCs w:val="18"/>
        </w:rPr>
        <w:t>125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"_bookmark300" </w:instrText>
      </w:r>
      <w:r>
        <w:fldChar w:fldCharType="separate"/>
      </w:r>
      <w:r>
        <w:rPr>
          <w:rFonts w:hint="default" w:ascii="Times New Roman" w:hAnsi="Times New Roman" w:eastAsia="Times New Roman" w:cs="Times New Roman"/>
          <w:w w:val="110"/>
          <w:sz w:val="18"/>
          <w:szCs w:val="18"/>
        </w:rPr>
        <w:t>126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fetching</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application</w:t>
      </w:r>
    </w:p>
    <w:p>
      <w:pPr>
        <w:spacing w:before="0" w:line="232" w:lineRule="auto"/>
        <w:ind w:left="303" w:right="0"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information </w:t>
      </w:r>
      <w:r>
        <w:fldChar w:fldCharType="begin"/>
      </w:r>
      <w:r>
        <w:instrText xml:space="preserve"> HYPERLINK \l "_bookmark341" </w:instrText>
      </w:r>
      <w:r>
        <w:fldChar w:fldCharType="separate"/>
      </w:r>
      <w:r>
        <w:rPr>
          <w:rFonts w:hint="default" w:ascii="Times New Roman" w:hAnsi="Times New Roman" w:eastAsia="Times New Roman" w:cs="Times New Roman"/>
          <w:w w:val="110"/>
          <w:sz w:val="18"/>
          <w:szCs w:val="18"/>
        </w:rPr>
        <w:t>140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"_bookmark342" </w:instrText>
      </w:r>
      <w:r>
        <w:fldChar w:fldCharType="separate"/>
      </w:r>
      <w:r>
        <w:rPr>
          <w:rFonts w:hint="default" w:ascii="Times New Roman" w:hAnsi="Times New Roman" w:eastAsia="Times New Roman" w:cs="Times New Roman"/>
          <w:w w:val="110"/>
          <w:sz w:val="18"/>
          <w:szCs w:val="18"/>
        </w:rPr>
        <w:t>141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monitoring application</w:t>
      </w:r>
      <w:r>
        <w:rPr>
          <w:rFonts w:hint="default" w:ascii="Times New Roman" w:hAnsi="Times New Roman" w:eastAsia="Times New Roman" w:cs="Times New Roman"/>
          <w:spacing w:val="-32"/>
          <w:w w:val="110"/>
          <w:sz w:val="18"/>
          <w:szCs w:val="18"/>
        </w:rPr>
        <w:t xml:space="preserve"> </w:t>
      </w:r>
      <w:r>
        <w:rPr>
          <w:rFonts w:hint="default" w:ascii="Times New Roman" w:hAnsi="Times New Roman" w:eastAsia="Times New Roman" w:cs="Times New Roman"/>
          <w:w w:val="110"/>
          <w:sz w:val="18"/>
          <w:szCs w:val="18"/>
        </w:rPr>
        <w:t>with</w:t>
      </w:r>
    </w:p>
    <w:p>
      <w:pPr>
        <w:spacing w:before="0" w:line="198" w:lineRule="exact"/>
        <w:ind w:left="483" w:right="24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JMX </w:t>
      </w:r>
      <w:r>
        <w:rPr>
          <w:rFonts w:hint="default" w:ascii="Times New Roman" w:hAnsi="Times New Roman" w:eastAsia="Times New Roman" w:cs="Times New Roman"/>
          <w:spacing w:val="11"/>
          <w:sz w:val="18"/>
          <w:szCs w:val="18"/>
        </w:rPr>
        <w:t xml:space="preserve"> </w:t>
      </w:r>
      <w:r>
        <w:fldChar w:fldCharType="begin"/>
      </w:r>
      <w:r>
        <w:instrText xml:space="preserve"> HYPERLINK \l "_bookmark364" </w:instrText>
      </w:r>
      <w:r>
        <w:fldChar w:fldCharType="separate"/>
      </w:r>
      <w:r>
        <w:rPr>
          <w:rFonts w:hint="default" w:ascii="Times New Roman" w:hAnsi="Times New Roman" w:eastAsia="Times New Roman" w:cs="Times New Roman"/>
          <w:sz w:val="18"/>
          <w:szCs w:val="18"/>
        </w:rPr>
        <w:t>146</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"_bookmark365" </w:instrText>
      </w:r>
      <w:r>
        <w:fldChar w:fldCharType="separate"/>
      </w:r>
      <w:r>
        <w:rPr>
          <w:rFonts w:hint="default" w:ascii="Times New Roman" w:hAnsi="Times New Roman" w:eastAsia="Times New Roman" w:cs="Times New Roman"/>
          <w:sz w:val="18"/>
          <w:szCs w:val="18"/>
        </w:rPr>
        <w:t>147</w:t>
      </w:r>
      <w:r>
        <w:rPr>
          <w:rFonts w:hint="default" w:ascii="Times New Roman" w:hAnsi="Times New Roman" w:eastAsia="Times New Roman" w:cs="Times New Roman"/>
          <w:sz w:val="18"/>
          <w:szCs w:val="18"/>
        </w:rPr>
        <w:fldChar w:fldCharType="end"/>
      </w:r>
    </w:p>
    <w:p>
      <w:pPr>
        <w:spacing w:before="3" w:line="202" w:lineRule="exact"/>
        <w:ind w:left="303" w:right="1096"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"_bookmark19" </w:instrText>
      </w:r>
      <w:r>
        <w:fldChar w:fldCharType="separate"/>
      </w:r>
      <w:r>
        <w:rPr>
          <w:rFonts w:hint="default" w:ascii="Times New Roman" w:hAnsi="Times New Roman" w:eastAsia="Times New Roman" w:cs="Times New Roman"/>
          <w:w w:val="105"/>
          <w:sz w:val="18"/>
          <w:szCs w:val="18"/>
        </w:rPr>
        <w:t>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"_bookmark23" </w:instrText>
      </w:r>
      <w:r>
        <w:fldChar w:fldCharType="separate"/>
      </w:r>
      <w:r>
        <w:rPr>
          <w:rFonts w:hint="default" w:ascii="Times New Roman" w:hAnsi="Times New Roman" w:eastAsia="Times New Roman" w:cs="Times New Roman"/>
          <w:w w:val="105"/>
          <w:sz w:val="18"/>
          <w:szCs w:val="18"/>
        </w:rPr>
        <w:t>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runtime </w:t>
      </w:r>
      <w:r>
        <w:rPr>
          <w:rFonts w:hint="default" w:ascii="Times New Roman" w:hAnsi="Times New Roman" w:eastAsia="Times New Roman" w:cs="Times New Roman"/>
          <w:spacing w:val="4"/>
          <w:w w:val="105"/>
          <w:sz w:val="18"/>
          <w:szCs w:val="18"/>
        </w:rPr>
        <w:t xml:space="preserve"> </w:t>
      </w:r>
      <w:r>
        <w:rPr>
          <w:rFonts w:hint="default" w:ascii="Times New Roman" w:hAnsi="Times New Roman" w:eastAsia="Times New Roman" w:cs="Times New Roman"/>
          <w:w w:val="105"/>
          <w:sz w:val="18"/>
          <w:szCs w:val="18"/>
        </w:rPr>
        <w:t>metrics</w:t>
      </w:r>
    </w:p>
    <w:p>
      <w:pPr>
        <w:spacing w:before="0" w:line="200" w:lineRule="exact"/>
        <w:ind w:left="843" w:right="669"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application</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 xml:space="preserve">metrics </w:t>
      </w:r>
      <w:r>
        <w:fldChar w:fldCharType="begin"/>
      </w:r>
      <w:r>
        <w:instrText xml:space="preserve"> HYPERLINK \l "_bookmark315" </w:instrText>
      </w:r>
      <w:r>
        <w:fldChar w:fldCharType="separate"/>
      </w:r>
      <w:r>
        <w:rPr>
          <w:rFonts w:hint="default" w:ascii="Times New Roman" w:hAnsi="Times New Roman" w:eastAsia="Times New Roman" w:cs="Times New Roman"/>
          <w:w w:val="110"/>
          <w:sz w:val="18"/>
          <w:szCs w:val="18"/>
        </w:rPr>
        <w:t>133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"_bookmark319" </w:instrText>
      </w:r>
      <w:r>
        <w:fldChar w:fldCharType="separate"/>
      </w:r>
      <w:r>
        <w:rPr>
          <w:rFonts w:hint="default" w:ascii="Times New Roman" w:hAnsi="Times New Roman" w:eastAsia="Times New Roman" w:cs="Times New Roman"/>
          <w:w w:val="110"/>
          <w:sz w:val="18"/>
          <w:szCs w:val="18"/>
        </w:rPr>
        <w:t>136</w:t>
      </w:r>
      <w:r>
        <w:rPr>
          <w:rFonts w:hint="default" w:ascii="Times New Roman" w:hAnsi="Times New Roman" w:eastAsia="Times New Roman" w:cs="Times New Roman"/>
          <w:sz w:val="18"/>
          <w:szCs w:val="18"/>
        </w:rPr>
        <w:fldChar w:fldCharType="end"/>
      </w:r>
    </w:p>
    <w:p>
      <w:pPr>
        <w:spacing w:before="1" w:line="200" w:lineRule="exact"/>
        <w:ind w:left="843" w:right="535"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dumping thread </w:t>
      </w:r>
      <w:r>
        <w:rPr>
          <w:rFonts w:hint="default" w:ascii="Times New Roman" w:hAnsi="Times New Roman" w:eastAsia="Times New Roman" w:cs="Times New Roman"/>
          <w:w w:val="105"/>
          <w:sz w:val="18"/>
          <w:szCs w:val="18"/>
        </w:rPr>
        <w:t>activity</w:t>
      </w:r>
      <w:r>
        <w:rPr>
          <w:rFonts w:hint="default" w:ascii="Times New Roman" w:hAnsi="Times New Roman" w:eastAsia="Times New Roman" w:cs="Times New Roman"/>
          <w:spacing w:val="-12"/>
          <w:w w:val="105"/>
          <w:sz w:val="18"/>
          <w:szCs w:val="18"/>
        </w:rPr>
        <w:t xml:space="preserve"> </w:t>
      </w:r>
      <w:r>
        <w:fldChar w:fldCharType="begin"/>
      </w:r>
      <w:r>
        <w:instrText xml:space="preserve"> HYPERLINK \l "_bookmark323" </w:instrText>
      </w:r>
      <w:r>
        <w:fldChar w:fldCharType="separate"/>
      </w:r>
      <w:r>
        <w:rPr>
          <w:rFonts w:hint="default" w:ascii="Times New Roman" w:hAnsi="Times New Roman" w:eastAsia="Times New Roman" w:cs="Times New Roman"/>
          <w:w w:val="105"/>
          <w:sz w:val="18"/>
          <w:szCs w:val="18"/>
        </w:rPr>
        <w:t>137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"_bookmark324" </w:instrText>
      </w:r>
      <w:r>
        <w:fldChar w:fldCharType="separate"/>
      </w:r>
      <w:r>
        <w:rPr>
          <w:rFonts w:hint="default" w:ascii="Times New Roman" w:hAnsi="Times New Roman" w:eastAsia="Times New Roman" w:cs="Times New Roman"/>
          <w:w w:val="105"/>
          <w:sz w:val="18"/>
          <w:szCs w:val="18"/>
        </w:rPr>
        <w:t>138</w:t>
      </w:r>
      <w:r>
        <w:rPr>
          <w:rFonts w:hint="default" w:ascii="Times New Roman" w:hAnsi="Times New Roman" w:eastAsia="Times New Roman" w:cs="Times New Roman"/>
          <w:sz w:val="18"/>
          <w:szCs w:val="18"/>
        </w:rPr>
        <w:fldChar w:fldCharType="end"/>
      </w:r>
    </w:p>
    <w:p>
      <w:pPr>
        <w:spacing w:before="1" w:line="200" w:lineRule="exact"/>
        <w:ind w:left="843" w:right="35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monitoring application health</w:t>
      </w:r>
      <w:r>
        <w:rPr>
          <w:rFonts w:hint="default" w:ascii="Times New Roman" w:hAnsi="Times New Roman" w:eastAsia="Times New Roman" w:cs="Times New Roman"/>
          <w:spacing w:val="4"/>
          <w:w w:val="110"/>
          <w:sz w:val="18"/>
          <w:szCs w:val="18"/>
        </w:rPr>
        <w:t xml:space="preserve"> </w:t>
      </w:r>
      <w:r>
        <w:fldChar w:fldCharType="begin"/>
      </w:r>
      <w:r>
        <w:instrText xml:space="preserve"> HYPERLINK \l "_bookmark325" </w:instrText>
      </w:r>
      <w:r>
        <w:fldChar w:fldCharType="separate"/>
      </w:r>
      <w:r>
        <w:rPr>
          <w:rFonts w:hint="default" w:ascii="Times New Roman" w:hAnsi="Times New Roman" w:eastAsia="Times New Roman" w:cs="Times New Roman"/>
          <w:w w:val="110"/>
          <w:sz w:val="18"/>
          <w:szCs w:val="18"/>
        </w:rPr>
        <w:t>138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"_bookmark335" </w:instrText>
      </w:r>
      <w:r>
        <w:fldChar w:fldCharType="separate"/>
      </w:r>
      <w:r>
        <w:rPr>
          <w:rFonts w:hint="default" w:ascii="Times New Roman" w:hAnsi="Times New Roman" w:eastAsia="Times New Roman" w:cs="Times New Roman"/>
          <w:w w:val="110"/>
          <w:sz w:val="18"/>
          <w:szCs w:val="18"/>
        </w:rPr>
        <w:t>139</w:t>
      </w:r>
      <w:r>
        <w:rPr>
          <w:rFonts w:hint="default" w:ascii="Times New Roman" w:hAnsi="Times New Roman" w:eastAsia="Times New Roman" w:cs="Times New Roman"/>
          <w:sz w:val="18"/>
          <w:szCs w:val="18"/>
        </w:rPr>
        <w:fldChar w:fldCharType="end"/>
      </w:r>
    </w:p>
    <w:p>
      <w:pPr>
        <w:spacing w:before="84" w:line="200" w:lineRule="exact"/>
        <w:ind w:left="843" w:right="125" w:hanging="360"/>
        <w:jc w:val="left"/>
        <w:rPr>
          <w:rFonts w:hint="default" w:ascii="Times New Roman" w:hAnsi="Times New Roman" w:eastAsia="Times New Roman" w:cs="Times New Roman"/>
          <w:sz w:val="18"/>
          <w:szCs w:val="18"/>
        </w:rPr>
      </w:pPr>
      <w:r>
        <w:rPr>
          <w:w w:val="105"/>
        </w:rPr>
        <w:br w:type="column"/>
      </w:r>
      <w:r>
        <w:rPr>
          <w:rFonts w:hint="default" w:ascii="Times New Roman" w:hAnsi="Times New Roman" w:eastAsia="Times New Roman" w:cs="Times New Roman"/>
          <w:w w:val="105"/>
          <w:sz w:val="18"/>
          <w:szCs w:val="18"/>
        </w:rPr>
        <w:t xml:space="preserve">tracing web requests </w:t>
      </w:r>
      <w:r>
        <w:fldChar w:fldCharType="begin"/>
      </w:r>
      <w:r>
        <w:instrText xml:space="preserve"> HYPERLINK \l "_bookmark320" </w:instrText>
      </w:r>
      <w:r>
        <w:fldChar w:fldCharType="separate"/>
      </w:r>
      <w:r>
        <w:rPr>
          <w:rFonts w:hint="default" w:ascii="Times New Roman" w:hAnsi="Times New Roman" w:eastAsia="Times New Roman" w:cs="Times New Roman"/>
          <w:w w:val="105"/>
          <w:sz w:val="18"/>
          <w:szCs w:val="18"/>
        </w:rPr>
        <w:t>136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"_bookmark322" </w:instrText>
      </w:r>
      <w:r>
        <w:fldChar w:fldCharType="separate"/>
      </w:r>
      <w:r>
        <w:rPr>
          <w:rFonts w:hint="default" w:ascii="Times New Roman" w:hAnsi="Times New Roman" w:eastAsia="Times New Roman" w:cs="Times New Roman"/>
          <w:w w:val="105"/>
          <w:sz w:val="18"/>
          <w:szCs w:val="18"/>
        </w:rPr>
        <w:t>137</w:t>
      </w:r>
      <w:r>
        <w:rPr>
          <w:rFonts w:hint="default" w:ascii="Times New Roman" w:hAnsi="Times New Roman" w:eastAsia="Times New Roman" w:cs="Times New Roman"/>
          <w:sz w:val="18"/>
          <w:szCs w:val="18"/>
        </w:rPr>
        <w:fldChar w:fldCharType="end"/>
      </w:r>
    </w:p>
    <w:p>
      <w:pPr>
        <w:spacing w:before="1" w:line="200" w:lineRule="exact"/>
        <w:ind w:left="303" w:right="12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securing endpoints </w:t>
      </w:r>
      <w:r>
        <w:fldChar w:fldCharType="begin"/>
      </w:r>
      <w:r>
        <w:instrText xml:space="preserve"> HYPERLINK \l "_bookmark388" </w:instrText>
      </w:r>
      <w:r>
        <w:fldChar w:fldCharType="separate"/>
      </w:r>
      <w:r>
        <w:rPr>
          <w:rFonts w:hint="default" w:ascii="Times New Roman" w:hAnsi="Times New Roman" w:eastAsia="Times New Roman" w:cs="Times New Roman"/>
          <w:w w:val="110"/>
          <w:sz w:val="18"/>
          <w:szCs w:val="18"/>
        </w:rPr>
        <w:t>156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"_bookmark390" </w:instrText>
      </w:r>
      <w:r>
        <w:fldChar w:fldCharType="separate"/>
      </w:r>
      <w:r>
        <w:rPr>
          <w:rFonts w:hint="default" w:ascii="Times New Roman" w:hAnsi="Times New Roman" w:eastAsia="Times New Roman" w:cs="Times New Roman"/>
          <w:w w:val="110"/>
          <w:sz w:val="18"/>
          <w:szCs w:val="18"/>
        </w:rPr>
        <w:t>159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shutting</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down</w:t>
      </w:r>
    </w:p>
    <w:p>
      <w:pPr>
        <w:spacing w:before="0" w:line="200" w:lineRule="exact"/>
        <w:ind w:left="303" w:right="19"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application </w:t>
      </w:r>
      <w:r>
        <w:fldChar w:fldCharType="begin"/>
      </w:r>
      <w:r>
        <w:instrText xml:space="preserve"> HYPERLINK \l "_bookmark337" </w:instrText>
      </w:r>
      <w:r>
        <w:fldChar w:fldCharType="separate"/>
      </w:r>
      <w:r>
        <w:rPr>
          <w:rFonts w:hint="default" w:ascii="Times New Roman" w:hAnsi="Times New Roman" w:eastAsia="Times New Roman" w:cs="Times New Roman"/>
          <w:w w:val="110"/>
          <w:sz w:val="18"/>
          <w:szCs w:val="18"/>
        </w:rPr>
        <w:t>139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"_bookmark339" </w:instrText>
      </w:r>
      <w:r>
        <w:fldChar w:fldCharType="separate"/>
      </w:r>
      <w:r>
        <w:rPr>
          <w:rFonts w:hint="default" w:ascii="Times New Roman" w:hAnsi="Times New Roman" w:eastAsia="Times New Roman" w:cs="Times New Roman"/>
          <w:w w:val="110"/>
          <w:sz w:val="18"/>
          <w:szCs w:val="18"/>
        </w:rPr>
        <w:t>140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w:t>
      </w:r>
      <w:r>
        <w:rPr>
          <w:rFonts w:hint="default" w:ascii="Times New Roman" w:hAnsi="Times New Roman" w:eastAsia="Times New Roman" w:cs="Times New Roman"/>
          <w:w w:val="105"/>
          <w:sz w:val="18"/>
          <w:szCs w:val="18"/>
        </w:rPr>
        <w:t>viewing configuration</w:t>
      </w:r>
      <w:r>
        <w:rPr>
          <w:rFonts w:hint="default" w:ascii="Times New Roman" w:hAnsi="Times New Roman" w:eastAsia="Times New Roman" w:cs="Times New Roman"/>
          <w:spacing w:val="12"/>
          <w:w w:val="105"/>
          <w:sz w:val="18"/>
          <w:szCs w:val="18"/>
        </w:rPr>
        <w:t xml:space="preserve"> </w:t>
      </w:r>
      <w:r>
        <w:rPr>
          <w:rFonts w:hint="default" w:ascii="Times New Roman" w:hAnsi="Times New Roman" w:eastAsia="Times New Roman" w:cs="Times New Roman"/>
          <w:w w:val="105"/>
          <w:sz w:val="18"/>
          <w:szCs w:val="18"/>
        </w:rPr>
        <w:t>details</w:t>
      </w:r>
    </w:p>
    <w:p>
      <w:pPr>
        <w:spacing w:before="1" w:line="200" w:lineRule="exact"/>
        <w:ind w:left="843" w:right="19"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explaining auto- configuration</w:t>
      </w:r>
      <w:r>
        <w:rPr>
          <w:rFonts w:hint="default" w:ascii="Times New Roman" w:hAnsi="Times New Roman" w:eastAsia="Times New Roman" w:cs="Times New Roman"/>
          <w:spacing w:val="-11"/>
          <w:w w:val="110"/>
          <w:sz w:val="18"/>
          <w:szCs w:val="18"/>
        </w:rPr>
        <w:t xml:space="preserve"> </w:t>
      </w:r>
      <w:r>
        <w:fldChar w:fldCharType="begin"/>
      </w:r>
      <w:r>
        <w:instrText xml:space="preserve"> HYPERLINK \l "_bookmark304" </w:instrText>
      </w:r>
      <w:r>
        <w:fldChar w:fldCharType="separate"/>
      </w:r>
      <w:r>
        <w:rPr>
          <w:rFonts w:hint="default" w:ascii="Times New Roman" w:hAnsi="Times New Roman" w:eastAsia="Times New Roman" w:cs="Times New Roman"/>
          <w:w w:val="110"/>
          <w:sz w:val="18"/>
          <w:szCs w:val="18"/>
        </w:rPr>
        <w:t>128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"_bookmark305" </w:instrText>
      </w:r>
      <w:r>
        <w:fldChar w:fldCharType="separate"/>
      </w:r>
      <w:r>
        <w:rPr>
          <w:rFonts w:hint="default" w:ascii="Times New Roman" w:hAnsi="Times New Roman" w:eastAsia="Times New Roman" w:cs="Times New Roman"/>
          <w:w w:val="110"/>
          <w:sz w:val="18"/>
          <w:szCs w:val="18"/>
        </w:rPr>
        <w:t>129</w:t>
      </w:r>
      <w:r>
        <w:rPr>
          <w:rFonts w:hint="default" w:ascii="Times New Roman" w:hAnsi="Times New Roman" w:eastAsia="Times New Roman" w:cs="Times New Roman"/>
          <w:sz w:val="18"/>
          <w:szCs w:val="18"/>
        </w:rPr>
        <w:fldChar w:fldCharType="end"/>
      </w:r>
    </w:p>
    <w:p>
      <w:pPr>
        <w:spacing w:before="1" w:line="200" w:lineRule="exact"/>
        <w:ind w:left="843" w:right="592"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getting bean wiring report</w:t>
      </w:r>
      <w:r>
        <w:rPr>
          <w:rFonts w:hint="default" w:ascii="Times New Roman" w:hAnsi="Times New Roman" w:eastAsia="Times New Roman" w:cs="Times New Roman"/>
          <w:spacing w:val="10"/>
          <w:w w:val="110"/>
          <w:sz w:val="18"/>
          <w:szCs w:val="18"/>
        </w:rPr>
        <w:t xml:space="preserve"> </w:t>
      </w:r>
      <w:r>
        <w:fldChar w:fldCharType="begin"/>
      </w:r>
      <w:r>
        <w:instrText xml:space="preserve"> HYPERLINK \l "_bookmark302" </w:instrText>
      </w:r>
      <w:r>
        <w:fldChar w:fldCharType="separate"/>
      </w:r>
      <w:r>
        <w:rPr>
          <w:rFonts w:hint="default" w:ascii="Times New Roman" w:hAnsi="Times New Roman" w:eastAsia="Times New Roman" w:cs="Times New Roman"/>
          <w:w w:val="110"/>
          <w:sz w:val="18"/>
          <w:szCs w:val="18"/>
        </w:rPr>
        <w:t>126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"_bookmark303" </w:instrText>
      </w:r>
      <w:r>
        <w:fldChar w:fldCharType="separate"/>
      </w:r>
      <w:r>
        <w:rPr>
          <w:rFonts w:hint="default" w:ascii="Times New Roman" w:hAnsi="Times New Roman" w:eastAsia="Times New Roman" w:cs="Times New Roman"/>
          <w:w w:val="110"/>
          <w:sz w:val="18"/>
          <w:szCs w:val="18"/>
        </w:rPr>
        <w:t>128</w:t>
      </w:r>
      <w:r>
        <w:rPr>
          <w:rFonts w:hint="default" w:ascii="Times New Roman" w:hAnsi="Times New Roman" w:eastAsia="Times New Roman" w:cs="Times New Roman"/>
          <w:sz w:val="18"/>
          <w:szCs w:val="18"/>
        </w:rPr>
        <w:fldChar w:fldCharType="end"/>
      </w:r>
    </w:p>
    <w:p>
      <w:pPr>
        <w:spacing w:before="1" w:line="200" w:lineRule="exact"/>
        <w:ind w:left="843" w:right="264"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inspecting</w:t>
      </w:r>
      <w:r>
        <w:rPr>
          <w:rFonts w:hint="default" w:ascii="Times New Roman" w:hAnsi="Times New Roman" w:eastAsia="Times New Roman" w:cs="Times New Roman"/>
          <w:spacing w:val="-17"/>
          <w:w w:val="110"/>
          <w:sz w:val="18"/>
          <w:szCs w:val="18"/>
        </w:rPr>
        <w:t xml:space="preserve"> </w:t>
      </w:r>
      <w:r>
        <w:rPr>
          <w:rFonts w:hint="default" w:ascii="Times New Roman" w:hAnsi="Times New Roman" w:eastAsia="Times New Roman" w:cs="Times New Roman"/>
          <w:w w:val="110"/>
          <w:sz w:val="18"/>
          <w:szCs w:val="18"/>
        </w:rPr>
        <w:t>configuration properties</w:t>
      </w:r>
      <w:r>
        <w:rPr>
          <w:rFonts w:hint="default" w:ascii="Times New Roman" w:hAnsi="Times New Roman" w:eastAsia="Times New Roman" w:cs="Times New Roman"/>
          <w:spacing w:val="-2"/>
          <w:w w:val="110"/>
          <w:sz w:val="18"/>
          <w:szCs w:val="18"/>
        </w:rPr>
        <w:t xml:space="preserve"> </w:t>
      </w:r>
      <w:r>
        <w:fldChar w:fldCharType="begin"/>
      </w:r>
      <w:r>
        <w:instrText xml:space="preserve"> HYPERLINK \l "_bookmark306" </w:instrText>
      </w:r>
      <w:r>
        <w:fldChar w:fldCharType="separate"/>
      </w:r>
      <w:r>
        <w:rPr>
          <w:rFonts w:hint="default" w:ascii="Times New Roman" w:hAnsi="Times New Roman" w:eastAsia="Times New Roman" w:cs="Times New Roman"/>
          <w:w w:val="110"/>
          <w:sz w:val="18"/>
          <w:szCs w:val="18"/>
        </w:rPr>
        <w:t>129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"_bookmark309" </w:instrText>
      </w:r>
      <w:r>
        <w:fldChar w:fldCharType="separate"/>
      </w:r>
      <w:r>
        <w:rPr>
          <w:rFonts w:hint="default" w:ascii="Times New Roman" w:hAnsi="Times New Roman" w:eastAsia="Times New Roman" w:cs="Times New Roman"/>
          <w:w w:val="110"/>
          <w:sz w:val="18"/>
          <w:szCs w:val="18"/>
        </w:rPr>
        <w:t>131</w:t>
      </w:r>
      <w:r>
        <w:rPr>
          <w:rFonts w:hint="default" w:ascii="Times New Roman" w:hAnsi="Times New Roman" w:eastAsia="Times New Roman" w:cs="Times New Roman"/>
          <w:sz w:val="18"/>
          <w:szCs w:val="18"/>
        </w:rPr>
        <w:fldChar w:fldCharType="end"/>
      </w:r>
    </w:p>
    <w:p>
      <w:pPr>
        <w:spacing w:before="1" w:line="200" w:lineRule="exact"/>
        <w:ind w:left="843" w:right="-12"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4"/>
          <w:w w:val="110"/>
          <w:sz w:val="18"/>
          <w:szCs w:val="18"/>
        </w:rPr>
        <w:t xml:space="preserve">producing endpoint-to- controller </w:t>
      </w:r>
      <w:r>
        <w:rPr>
          <w:rFonts w:hint="default" w:ascii="Times New Roman" w:hAnsi="Times New Roman" w:eastAsia="Times New Roman" w:cs="Times New Roman"/>
          <w:spacing w:val="-3"/>
          <w:w w:val="110"/>
          <w:sz w:val="18"/>
          <w:szCs w:val="18"/>
        </w:rPr>
        <w:t>map</w:t>
      </w:r>
      <w:r>
        <w:rPr>
          <w:rFonts w:hint="default" w:ascii="Times New Roman" w:hAnsi="Times New Roman" w:eastAsia="Times New Roman" w:cs="Times New Roman"/>
          <w:spacing w:val="15"/>
          <w:w w:val="110"/>
          <w:sz w:val="18"/>
          <w:szCs w:val="18"/>
        </w:rPr>
        <w:t xml:space="preserve"> </w:t>
      </w:r>
      <w:r>
        <w:fldChar w:fldCharType="begin"/>
      </w:r>
      <w:r>
        <w:instrText xml:space="preserve"> HYPERLINK \l "_bookmark310" </w:instrText>
      </w:r>
      <w:r>
        <w:fldChar w:fldCharType="separate"/>
      </w:r>
      <w:r>
        <w:rPr>
          <w:rFonts w:hint="default" w:ascii="Times New Roman" w:hAnsi="Times New Roman" w:eastAsia="Times New Roman" w:cs="Times New Roman"/>
          <w:spacing w:val="-5"/>
          <w:w w:val="110"/>
          <w:sz w:val="18"/>
          <w:szCs w:val="18"/>
        </w:rPr>
        <w:t>131</w:t>
      </w:r>
      <w:r>
        <w:rPr>
          <w:rFonts w:hint="default" w:ascii="Times New Roman" w:hAnsi="Times New Roman" w:eastAsia="Times New Roman" w:cs="Times New Roman"/>
          <w:spacing w:val="-5"/>
          <w:w w:val="110"/>
          <w:sz w:val="18"/>
          <w:szCs w:val="18"/>
        </w:rPr>
        <w:fldChar w:fldCharType="end"/>
      </w:r>
      <w:r>
        <w:rPr>
          <w:rFonts w:hint="default" w:ascii="Times New Roman" w:hAnsi="Times New Roman" w:eastAsia="Times New Roman" w:cs="Times New Roman"/>
          <w:spacing w:val="-5"/>
          <w:w w:val="110"/>
          <w:sz w:val="18"/>
          <w:szCs w:val="18"/>
        </w:rPr>
        <w:t>–</w:t>
      </w:r>
      <w:r>
        <w:fldChar w:fldCharType="begin"/>
      </w:r>
      <w:r>
        <w:instrText xml:space="preserve"> HYPERLINK \l "_bookmark313" </w:instrText>
      </w:r>
      <w:r>
        <w:fldChar w:fldCharType="separate"/>
      </w:r>
      <w:r>
        <w:rPr>
          <w:rFonts w:hint="default" w:ascii="Times New Roman" w:hAnsi="Times New Roman" w:eastAsia="Times New Roman" w:cs="Times New Roman"/>
          <w:spacing w:val="-5"/>
          <w:w w:val="110"/>
          <w:sz w:val="18"/>
          <w:szCs w:val="18"/>
        </w:rPr>
        <w:t>133</w:t>
      </w:r>
      <w:r>
        <w:rPr>
          <w:rFonts w:hint="default" w:ascii="Times New Roman" w:hAnsi="Times New Roman" w:eastAsia="Times New Roman" w:cs="Times New Roman"/>
          <w:sz w:val="18"/>
          <w:szCs w:val="18"/>
        </w:rPr>
        <w:fldChar w:fldCharType="end"/>
      </w:r>
    </w:p>
    <w:p>
      <w:pPr>
        <w:spacing w:before="0" w:line="232" w:lineRule="auto"/>
        <w:ind w:left="123" w:right="3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admin features 196 AmqpAdmin bean creation 197 annotations, conditional </w:t>
      </w:r>
      <w:r>
        <w:fldChar w:fldCharType="begin"/>
      </w:r>
      <w:r>
        <w:instrText xml:space="preserve"> HYPERLINK \l "_bookmark108" </w:instrText>
      </w:r>
      <w:r>
        <w:fldChar w:fldCharType="separate"/>
      </w:r>
      <w:r>
        <w:rPr>
          <w:rFonts w:hint="default" w:ascii="Times New Roman" w:hAnsi="Times New Roman" w:eastAsia="Times New Roman" w:cs="Times New Roman"/>
          <w:w w:val="110"/>
          <w:sz w:val="18"/>
          <w:szCs w:val="18"/>
        </w:rPr>
        <w:t>45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"_bookmark114" </w:instrText>
      </w:r>
      <w:r>
        <w:fldChar w:fldCharType="separate"/>
      </w:r>
      <w:r>
        <w:rPr>
          <w:rFonts w:hint="default" w:ascii="Times New Roman" w:hAnsi="Times New Roman" w:eastAsia="Times New Roman" w:cs="Times New Roman"/>
          <w:w w:val="110"/>
          <w:sz w:val="18"/>
          <w:szCs w:val="18"/>
        </w:rPr>
        <w:t>48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application</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server</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deployment</w:t>
      </w:r>
    </w:p>
    <w:p>
      <w:pPr>
        <w:spacing w:before="1" w:line="202" w:lineRule="exact"/>
        <w:ind w:left="303" w:right="229"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building</w:t>
      </w:r>
      <w:r>
        <w:rPr>
          <w:rFonts w:hint="default" w:ascii="Times New Roman" w:hAnsi="Times New Roman" w:eastAsia="Times New Roman" w:cs="Times New Roman"/>
          <w:spacing w:val="-34"/>
          <w:w w:val="110"/>
          <w:sz w:val="18"/>
          <w:szCs w:val="18"/>
        </w:rPr>
        <w:t xml:space="preserve"> </w:t>
      </w:r>
      <w:r>
        <w:rPr>
          <w:rFonts w:hint="default" w:ascii="Times New Roman" w:hAnsi="Times New Roman" w:eastAsia="Times New Roman" w:cs="Times New Roman"/>
          <w:spacing w:val="-4"/>
          <w:w w:val="110"/>
          <w:sz w:val="18"/>
          <w:szCs w:val="18"/>
        </w:rPr>
        <w:t>WAR</w:t>
      </w:r>
      <w:r>
        <w:rPr>
          <w:rFonts w:hint="default" w:ascii="Times New Roman" w:hAnsi="Times New Roman" w:eastAsia="Times New Roman" w:cs="Times New Roman"/>
          <w:spacing w:val="-34"/>
          <w:w w:val="110"/>
          <w:sz w:val="18"/>
          <w:szCs w:val="18"/>
        </w:rPr>
        <w:t xml:space="preserve"> </w:t>
      </w:r>
      <w:r>
        <w:rPr>
          <w:rFonts w:hint="default" w:ascii="Times New Roman" w:hAnsi="Times New Roman" w:eastAsia="Times New Roman" w:cs="Times New Roman"/>
          <w:w w:val="110"/>
          <w:sz w:val="18"/>
          <w:szCs w:val="18"/>
        </w:rPr>
        <w:t>file</w:t>
      </w:r>
      <w:r>
        <w:rPr>
          <w:rFonts w:hint="default" w:ascii="Times New Roman" w:hAnsi="Times New Roman" w:eastAsia="Times New Roman" w:cs="Times New Roman"/>
          <w:spacing w:val="-19"/>
          <w:w w:val="110"/>
          <w:sz w:val="18"/>
          <w:szCs w:val="18"/>
        </w:rPr>
        <w:t xml:space="preserve"> </w:t>
      </w:r>
      <w:r>
        <w:fldChar w:fldCharType="begin"/>
      </w:r>
      <w:r>
        <w:instrText xml:space="preserve"> HYPERLINK \l "_bookmark398" </w:instrText>
      </w:r>
      <w:r>
        <w:fldChar w:fldCharType="separate"/>
      </w:r>
      <w:r>
        <w:rPr>
          <w:rFonts w:hint="default" w:ascii="Times New Roman" w:hAnsi="Times New Roman" w:eastAsia="Times New Roman" w:cs="Times New Roman"/>
          <w:w w:val="110"/>
          <w:sz w:val="18"/>
          <w:szCs w:val="18"/>
        </w:rPr>
        <w:t>162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"_bookmark400" </w:instrText>
      </w:r>
      <w:r>
        <w:fldChar w:fldCharType="separate"/>
      </w:r>
      <w:r>
        <w:rPr>
          <w:rFonts w:hint="default" w:ascii="Times New Roman" w:hAnsi="Times New Roman" w:eastAsia="Times New Roman" w:cs="Times New Roman"/>
          <w:w w:val="110"/>
          <w:sz w:val="18"/>
          <w:szCs w:val="18"/>
        </w:rPr>
        <w:t>164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creating</w:t>
      </w:r>
      <w:r>
        <w:rPr>
          <w:rFonts w:hint="default" w:ascii="Times New Roman" w:hAnsi="Times New Roman" w:eastAsia="Times New Roman" w:cs="Times New Roman"/>
          <w:spacing w:val="10"/>
          <w:w w:val="110"/>
          <w:sz w:val="18"/>
          <w:szCs w:val="18"/>
        </w:rPr>
        <w:t xml:space="preserve"> </w:t>
      </w:r>
      <w:r>
        <w:rPr>
          <w:rFonts w:hint="default" w:ascii="Times New Roman" w:hAnsi="Times New Roman" w:eastAsia="Times New Roman" w:cs="Times New Roman"/>
          <w:w w:val="110"/>
          <w:sz w:val="18"/>
          <w:szCs w:val="18"/>
        </w:rPr>
        <w:t>production</w:t>
      </w:r>
    </w:p>
    <w:p>
      <w:pPr>
        <w:spacing w:before="0" w:line="232" w:lineRule="auto"/>
        <w:ind w:left="303" w:right="877"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profile </w:t>
      </w:r>
      <w:r>
        <w:fldChar w:fldCharType="begin"/>
      </w:r>
      <w:r>
        <w:instrText xml:space="preserve"> HYPERLINK \l "_bookmark402" </w:instrText>
      </w:r>
      <w:r>
        <w:fldChar w:fldCharType="separate"/>
      </w:r>
      <w:r>
        <w:rPr>
          <w:rFonts w:hint="default" w:ascii="Times New Roman" w:hAnsi="Times New Roman" w:eastAsia="Times New Roman" w:cs="Times New Roman"/>
          <w:w w:val="110"/>
          <w:sz w:val="18"/>
          <w:szCs w:val="18"/>
        </w:rPr>
        <w:t>164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"_bookmark430" </w:instrText>
      </w:r>
      <w:r>
        <w:fldChar w:fldCharType="separate"/>
      </w:r>
      <w:r>
        <w:rPr>
          <w:rFonts w:hint="default" w:ascii="Times New Roman" w:hAnsi="Times New Roman" w:eastAsia="Times New Roman" w:cs="Times New Roman"/>
          <w:w w:val="110"/>
          <w:sz w:val="18"/>
          <w:szCs w:val="18"/>
        </w:rPr>
        <w:t>168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database</w:t>
      </w:r>
      <w:r>
        <w:rPr>
          <w:rFonts w:hint="default" w:ascii="Times New Roman" w:hAnsi="Times New Roman" w:eastAsia="Times New Roman" w:cs="Times New Roman"/>
          <w:spacing w:val="-21"/>
          <w:w w:val="110"/>
          <w:sz w:val="18"/>
          <w:szCs w:val="18"/>
        </w:rPr>
        <w:t xml:space="preserve"> </w:t>
      </w:r>
      <w:r>
        <w:rPr>
          <w:rFonts w:hint="default" w:ascii="Times New Roman" w:hAnsi="Times New Roman" w:eastAsia="Times New Roman" w:cs="Times New Roman"/>
          <w:w w:val="110"/>
          <w:sz w:val="18"/>
          <w:szCs w:val="18"/>
        </w:rPr>
        <w:t>migration</w:t>
      </w:r>
    </w:p>
    <w:p>
      <w:pPr>
        <w:spacing w:before="0" w:line="199" w:lineRule="exact"/>
        <w:ind w:left="483" w:right="125" w:firstLine="0"/>
        <w:jc w:val="left"/>
        <w:rPr>
          <w:rFonts w:hint="default" w:ascii="Times New Roman" w:hAnsi="Times New Roman" w:eastAsia="Times New Roman" w:cs="Times New Roman"/>
          <w:sz w:val="18"/>
          <w:szCs w:val="18"/>
        </w:rPr>
      </w:pPr>
      <w:r>
        <w:rPr>
          <w:rFonts w:ascii="Times New Roman"/>
          <w:sz w:val="18"/>
        </w:rPr>
        <w:t xml:space="preserve">overview </w:t>
      </w:r>
      <w:r>
        <w:rPr>
          <w:rFonts w:ascii="Times New Roman"/>
          <w:spacing w:val="4"/>
          <w:sz w:val="18"/>
        </w:rPr>
        <w:t xml:space="preserve"> </w:t>
      </w:r>
      <w:r>
        <w:fldChar w:fldCharType="begin"/>
      </w:r>
      <w:r>
        <w:instrText xml:space="preserve"> HYPERLINK \l "_bookmark432" </w:instrText>
      </w:r>
      <w:r>
        <w:fldChar w:fldCharType="separate"/>
      </w:r>
      <w:r>
        <w:rPr>
          <w:rFonts w:ascii="Times New Roman"/>
          <w:sz w:val="18"/>
        </w:rPr>
        <w:t>168</w:t>
      </w:r>
      <w:r>
        <w:rPr>
          <w:rFonts w:ascii="Times New Roman"/>
          <w:sz w:val="18"/>
        </w:rPr>
        <w:fldChar w:fldCharType="end"/>
      </w:r>
    </w:p>
    <w:p>
      <w:pPr>
        <w:spacing w:before="0" w:line="201" w:lineRule="exact"/>
        <w:ind w:left="483" w:right="12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with Flyway</w:t>
      </w:r>
      <w:r>
        <w:rPr>
          <w:rFonts w:hint="default" w:ascii="Times New Roman" w:hAnsi="Times New Roman" w:eastAsia="Times New Roman" w:cs="Times New Roman"/>
          <w:spacing w:val="25"/>
          <w:sz w:val="18"/>
          <w:szCs w:val="18"/>
        </w:rPr>
        <w:t xml:space="preserve"> </w:t>
      </w:r>
      <w:r>
        <w:fldChar w:fldCharType="begin"/>
      </w:r>
      <w:r>
        <w:instrText xml:space="preserve"> HYPERLINK \l "_bookmark433" </w:instrText>
      </w:r>
      <w:r>
        <w:fldChar w:fldCharType="separate"/>
      </w:r>
      <w:r>
        <w:rPr>
          <w:rFonts w:hint="default" w:ascii="Times New Roman" w:hAnsi="Times New Roman" w:eastAsia="Times New Roman" w:cs="Times New Roman"/>
          <w:sz w:val="18"/>
          <w:szCs w:val="18"/>
        </w:rPr>
        <w:t>168</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"_bookmark434" </w:instrText>
      </w:r>
      <w:r>
        <w:fldChar w:fldCharType="separate"/>
      </w:r>
      <w:r>
        <w:rPr>
          <w:rFonts w:hint="default" w:ascii="Times New Roman" w:hAnsi="Times New Roman" w:eastAsia="Times New Roman" w:cs="Times New Roman"/>
          <w:sz w:val="18"/>
          <w:szCs w:val="18"/>
        </w:rPr>
        <w:t>170</w:t>
      </w:r>
      <w:r>
        <w:rPr>
          <w:rFonts w:hint="default" w:ascii="Times New Roman" w:hAnsi="Times New Roman" w:eastAsia="Times New Roman" w:cs="Times New Roman"/>
          <w:sz w:val="18"/>
          <w:szCs w:val="18"/>
        </w:rPr>
        <w:fldChar w:fldCharType="end"/>
      </w:r>
    </w:p>
    <w:p>
      <w:pPr>
        <w:spacing w:before="3" w:line="202" w:lineRule="exact"/>
        <w:ind w:left="123" w:right="125" w:firstLine="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with Liquibase </w:t>
      </w:r>
      <w:r>
        <w:fldChar w:fldCharType="begin"/>
      </w:r>
      <w:r>
        <w:instrText xml:space="preserve"> HYPERLINK \l "_bookmark435" </w:instrText>
      </w:r>
      <w:r>
        <w:fldChar w:fldCharType="separate"/>
      </w:r>
      <w:r>
        <w:rPr>
          <w:rFonts w:hint="default" w:ascii="Times New Roman" w:hAnsi="Times New Roman" w:eastAsia="Times New Roman" w:cs="Times New Roman"/>
          <w:w w:val="110"/>
          <w:sz w:val="18"/>
          <w:szCs w:val="18"/>
        </w:rPr>
        <w:t>170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"_bookmark437" </w:instrText>
      </w:r>
      <w:r>
        <w:fldChar w:fldCharType="separate"/>
      </w:r>
      <w:r>
        <w:rPr>
          <w:rFonts w:hint="default" w:ascii="Times New Roman" w:hAnsi="Times New Roman" w:eastAsia="Times New Roman" w:cs="Times New Roman"/>
          <w:w w:val="110"/>
          <w:sz w:val="18"/>
          <w:szCs w:val="18"/>
        </w:rPr>
        <w:t>173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w:t>
      </w:r>
      <w:r>
        <w:rPr>
          <w:rFonts w:hint="default" w:ascii="Times New Roman" w:hAnsi="Times New Roman" w:eastAsia="Times New Roman" w:cs="Times New Roman"/>
          <w:w w:val="105"/>
          <w:sz w:val="18"/>
          <w:szCs w:val="18"/>
        </w:rPr>
        <w:t xml:space="preserve">application.properties </w:t>
      </w:r>
      <w:r>
        <w:rPr>
          <w:rFonts w:hint="default" w:ascii="Times New Roman" w:hAnsi="Times New Roman" w:eastAsia="Times New Roman" w:cs="Times New Roman"/>
          <w:spacing w:val="15"/>
          <w:w w:val="105"/>
          <w:sz w:val="18"/>
          <w:szCs w:val="18"/>
        </w:rPr>
        <w:t xml:space="preserve"> </w:t>
      </w:r>
      <w:r>
        <w:rPr>
          <w:rFonts w:hint="default" w:ascii="Times New Roman" w:hAnsi="Times New Roman" w:eastAsia="Times New Roman" w:cs="Times New Roman"/>
          <w:w w:val="105"/>
          <w:sz w:val="18"/>
          <w:szCs w:val="18"/>
        </w:rPr>
        <w:t>configu-</w:t>
      </w:r>
    </w:p>
    <w:p>
      <w:pPr>
        <w:spacing w:before="0" w:line="195" w:lineRule="exact"/>
        <w:ind w:left="483" w:right="12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ration file </w:t>
      </w:r>
      <w:r>
        <w:rPr>
          <w:rFonts w:hint="default" w:ascii="Times New Roman" w:hAnsi="Times New Roman" w:eastAsia="Times New Roman" w:cs="Times New Roman"/>
          <w:spacing w:val="7"/>
          <w:w w:val="105"/>
          <w:sz w:val="18"/>
          <w:szCs w:val="18"/>
        </w:rPr>
        <w:t xml:space="preserve"> </w:t>
      </w:r>
      <w:r>
        <w:fldChar w:fldCharType="begin"/>
      </w:r>
      <w:r>
        <w:instrText xml:space="preserve"> HYPERLINK \l "_bookmark74" </w:instrText>
      </w:r>
      <w:r>
        <w:fldChar w:fldCharType="separate"/>
      </w:r>
      <w:r>
        <w:rPr>
          <w:rFonts w:hint="default" w:ascii="Times New Roman" w:hAnsi="Times New Roman" w:eastAsia="Times New Roman" w:cs="Times New Roman"/>
          <w:w w:val="105"/>
          <w:sz w:val="18"/>
          <w:szCs w:val="18"/>
        </w:rPr>
        <w:t>29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"_bookmark75" </w:instrText>
      </w:r>
      <w:r>
        <w:fldChar w:fldCharType="separate"/>
      </w:r>
      <w:r>
        <w:rPr>
          <w:rFonts w:hint="default" w:ascii="Times New Roman" w:hAnsi="Times New Roman" w:eastAsia="Times New Roman" w:cs="Times New Roman"/>
          <w:w w:val="105"/>
          <w:sz w:val="18"/>
          <w:szCs w:val="18"/>
        </w:rPr>
        <w:t>30</w:t>
      </w:r>
      <w:r>
        <w:rPr>
          <w:rFonts w:hint="default" w:ascii="Times New Roman" w:hAnsi="Times New Roman" w:eastAsia="Times New Roman" w:cs="Times New Roman"/>
          <w:sz w:val="18"/>
          <w:szCs w:val="18"/>
        </w:rPr>
        <w:fldChar w:fldCharType="end"/>
      </w:r>
    </w:p>
    <w:p>
      <w:pPr>
        <w:spacing w:before="0" w:line="201" w:lineRule="exact"/>
        <w:ind w:left="123" w:right="19" w:firstLine="0"/>
        <w:jc w:val="left"/>
        <w:rPr>
          <w:rFonts w:hint="default" w:ascii="Times New Roman" w:hAnsi="Times New Roman" w:eastAsia="Times New Roman" w:cs="Times New Roman"/>
          <w:sz w:val="18"/>
          <w:szCs w:val="18"/>
        </w:rPr>
      </w:pPr>
      <w:r>
        <w:rPr>
          <w:rFonts w:ascii="Times New Roman"/>
          <w:w w:val="105"/>
          <w:sz w:val="18"/>
        </w:rPr>
        <w:t xml:space="preserve">ApplicationContextMetrics </w:t>
      </w:r>
      <w:r>
        <w:rPr>
          <w:rFonts w:ascii="Times New Roman"/>
          <w:spacing w:val="18"/>
          <w:w w:val="105"/>
          <w:sz w:val="18"/>
        </w:rPr>
        <w:t xml:space="preserve"> </w:t>
      </w:r>
      <w:r>
        <w:fldChar w:fldCharType="begin"/>
      </w:r>
      <w:r>
        <w:instrText xml:space="preserve"> HYPERLINK \l "_bookmark376" </w:instrText>
      </w:r>
      <w:r>
        <w:fldChar w:fldCharType="separate"/>
      </w:r>
      <w:r>
        <w:rPr>
          <w:rFonts w:ascii="Times New Roman"/>
          <w:w w:val="105"/>
          <w:sz w:val="18"/>
        </w:rPr>
        <w:t>152</w:t>
      </w:r>
      <w:r>
        <w:rPr>
          <w:rFonts w:ascii="Times New Roman"/>
          <w:sz w:val="18"/>
        </w:rPr>
        <w:fldChar w:fldCharType="end"/>
      </w:r>
    </w:p>
    <w:p>
      <w:pPr>
        <w:spacing w:before="0" w:line="201" w:lineRule="exact"/>
        <w:ind w:left="123" w:right="-12" w:firstLine="0"/>
        <w:jc w:val="left"/>
        <w:rPr>
          <w:rFonts w:hint="default" w:ascii="Times New Roman" w:hAnsi="Times New Roman" w:eastAsia="Times New Roman" w:cs="Times New Roman"/>
          <w:sz w:val="18"/>
          <w:szCs w:val="18"/>
        </w:rPr>
      </w:pPr>
      <w:r>
        <w:rPr>
          <w:rFonts w:ascii="Times New Roman"/>
          <w:w w:val="105"/>
          <w:sz w:val="18"/>
        </w:rPr>
        <w:t xml:space="preserve">ApplicationHealthIndicator  </w:t>
      </w:r>
      <w:r>
        <w:rPr>
          <w:rFonts w:ascii="Times New Roman"/>
          <w:spacing w:val="20"/>
          <w:w w:val="105"/>
          <w:sz w:val="18"/>
        </w:rPr>
        <w:t xml:space="preserve"> </w:t>
      </w:r>
      <w:r>
        <w:fldChar w:fldCharType="begin"/>
      </w:r>
      <w:r>
        <w:instrText xml:space="preserve"> HYPERLINK \l "_bookmark326" </w:instrText>
      </w:r>
      <w:r>
        <w:fldChar w:fldCharType="separate"/>
      </w:r>
      <w:r>
        <w:rPr>
          <w:rFonts w:ascii="Times New Roman"/>
          <w:w w:val="105"/>
          <w:sz w:val="18"/>
        </w:rPr>
        <w:t>139</w:t>
      </w:r>
      <w:r>
        <w:rPr>
          <w:rFonts w:ascii="Times New Roman"/>
          <w:sz w:val="18"/>
        </w:rPr>
        <w:fldChar w:fldCharType="end"/>
      </w:r>
    </w:p>
    <w:p>
      <w:pPr>
        <w:spacing w:before="0" w:line="201" w:lineRule="exact"/>
        <w:ind w:left="123" w:right="125" w:firstLine="0"/>
        <w:jc w:val="left"/>
        <w:rPr>
          <w:rFonts w:hint="default" w:ascii="Times New Roman" w:hAnsi="Times New Roman" w:eastAsia="Times New Roman" w:cs="Times New Roman"/>
          <w:sz w:val="18"/>
          <w:szCs w:val="18"/>
        </w:rPr>
      </w:pPr>
      <w:r>
        <w:rPr>
          <w:rFonts w:ascii="Times New Roman"/>
          <w:w w:val="105"/>
          <w:sz w:val="18"/>
        </w:rPr>
        <w:t xml:space="preserve">Artemis configuration </w:t>
      </w:r>
      <w:r>
        <w:rPr>
          <w:rFonts w:ascii="Times New Roman"/>
          <w:spacing w:val="23"/>
          <w:w w:val="105"/>
          <w:sz w:val="18"/>
        </w:rPr>
        <w:t xml:space="preserve"> </w:t>
      </w:r>
      <w:r>
        <w:fldChar w:fldCharType="begin"/>
      </w:r>
      <w:r>
        <w:instrText xml:space="preserve"> HYPERLINK \l "_bookmark536" </w:instrText>
      </w:r>
      <w:r>
        <w:fldChar w:fldCharType="separate"/>
      </w:r>
      <w:r>
        <w:rPr>
          <w:rFonts w:ascii="Times New Roman"/>
          <w:w w:val="105"/>
          <w:sz w:val="18"/>
        </w:rPr>
        <w:t>207</w:t>
      </w:r>
      <w:r>
        <w:rPr>
          <w:rFonts w:ascii="Times New Roman"/>
          <w:sz w:val="18"/>
        </w:rPr>
        <w:fldChar w:fldCharType="end"/>
      </w:r>
    </w:p>
    <w:p>
      <w:pPr>
        <w:spacing w:before="3" w:line="202" w:lineRule="exact"/>
        <w:ind w:left="123" w:right="268" w:firstLine="0"/>
        <w:jc w:val="left"/>
        <w:rPr>
          <w:rFonts w:hint="default" w:ascii="Times New Roman" w:hAnsi="Times New Roman" w:eastAsia="Times New Roman" w:cs="Times New Roman"/>
          <w:sz w:val="18"/>
          <w:szCs w:val="18"/>
        </w:rPr>
      </w:pPr>
      <w:r>
        <w:rPr>
          <w:rFonts w:ascii="Times New Roman"/>
          <w:w w:val="110"/>
          <w:sz w:val="18"/>
        </w:rPr>
        <w:t xml:space="preserve">authentication, Basic </w:t>
      </w:r>
      <w:r>
        <w:fldChar w:fldCharType="begin"/>
      </w:r>
      <w:r>
        <w:instrText xml:space="preserve"> HYPERLINK \l "_bookmark121" </w:instrText>
      </w:r>
      <w:r>
        <w:fldChar w:fldCharType="separate"/>
      </w:r>
      <w:r>
        <w:rPr>
          <w:rFonts w:ascii="Times New Roman"/>
          <w:w w:val="110"/>
          <w:sz w:val="18"/>
        </w:rPr>
        <w:t>51</w:t>
      </w:r>
      <w:r>
        <w:rPr>
          <w:rFonts w:ascii="Times New Roman"/>
          <w:w w:val="110"/>
          <w:sz w:val="18"/>
        </w:rPr>
        <w:fldChar w:fldCharType="end"/>
      </w:r>
      <w:r>
        <w:rPr>
          <w:rFonts w:ascii="Times New Roman"/>
          <w:w w:val="110"/>
          <w:sz w:val="18"/>
        </w:rPr>
        <w:t>,</w:t>
      </w:r>
      <w:r>
        <w:rPr>
          <w:rFonts w:ascii="Times New Roman"/>
          <w:spacing w:val="-29"/>
          <w:w w:val="110"/>
          <w:sz w:val="18"/>
        </w:rPr>
        <w:t xml:space="preserve"> </w:t>
      </w:r>
      <w:r>
        <w:fldChar w:fldCharType="begin"/>
      </w:r>
      <w:r>
        <w:instrText xml:space="preserve"> HYPERLINK \l "_bookmark519" </w:instrText>
      </w:r>
      <w:r>
        <w:fldChar w:fldCharType="separate"/>
      </w:r>
      <w:r>
        <w:rPr>
          <w:rFonts w:ascii="Times New Roman"/>
          <w:w w:val="110"/>
          <w:sz w:val="18"/>
        </w:rPr>
        <w:t>200</w:t>
      </w:r>
      <w:r>
        <w:rPr>
          <w:rFonts w:ascii="Times New Roman"/>
          <w:w w:val="110"/>
          <w:sz w:val="18"/>
        </w:rPr>
        <w:fldChar w:fldCharType="end"/>
      </w:r>
      <w:r>
        <w:rPr>
          <w:rFonts w:ascii="Times New Roman"/>
          <w:w w:val="110"/>
          <w:sz w:val="18"/>
        </w:rPr>
        <w:t xml:space="preserve"> auto-configuration</w:t>
      </w:r>
    </w:p>
    <w:p>
      <w:pPr>
        <w:spacing w:before="0" w:line="200" w:lineRule="exact"/>
        <w:ind w:left="303" w:right="-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application error pages </w:t>
      </w:r>
      <w:r>
        <w:fldChar w:fldCharType="begin"/>
      </w:r>
      <w:r>
        <w:instrText xml:space="preserve"> HYPERLINK \l "_bookmark167" </w:instrText>
      </w:r>
      <w:r>
        <w:fldChar w:fldCharType="separate"/>
      </w:r>
      <w:r>
        <w:rPr>
          <w:rFonts w:hint="default" w:ascii="Times New Roman" w:hAnsi="Times New Roman" w:eastAsia="Times New Roman" w:cs="Times New Roman"/>
          <w:w w:val="110"/>
          <w:sz w:val="18"/>
          <w:szCs w:val="18"/>
        </w:rPr>
        <w:t>71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"_bookmark168" </w:instrText>
      </w:r>
      <w:r>
        <w:fldChar w:fldCharType="separate"/>
      </w:r>
      <w:r>
        <w:rPr>
          <w:rFonts w:hint="default" w:ascii="Times New Roman" w:hAnsi="Times New Roman" w:eastAsia="Times New Roman" w:cs="Times New Roman"/>
          <w:w w:val="110"/>
          <w:sz w:val="18"/>
          <w:szCs w:val="18"/>
        </w:rPr>
        <w:t>74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conditional annotations</w:t>
      </w:r>
    </w:p>
    <w:p>
      <w:pPr>
        <w:spacing w:before="0" w:line="196" w:lineRule="exact"/>
        <w:ind w:left="483" w:right="12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in</w:t>
      </w:r>
      <w:r>
        <w:rPr>
          <w:rFonts w:hint="default" w:ascii="Times New Roman" w:hAnsi="Times New Roman" w:eastAsia="Times New Roman" w:cs="Times New Roman"/>
          <w:spacing w:val="42"/>
          <w:w w:val="105"/>
          <w:sz w:val="18"/>
          <w:szCs w:val="18"/>
        </w:rPr>
        <w:t xml:space="preserve"> </w:t>
      </w:r>
      <w:r>
        <w:fldChar w:fldCharType="begin"/>
      </w:r>
      <w:r>
        <w:instrText xml:space="preserve"> HYPERLINK \l "_bookmark108" </w:instrText>
      </w:r>
      <w:r>
        <w:fldChar w:fldCharType="separate"/>
      </w:r>
      <w:r>
        <w:rPr>
          <w:rFonts w:hint="default" w:ascii="Times New Roman" w:hAnsi="Times New Roman" w:eastAsia="Times New Roman" w:cs="Times New Roman"/>
          <w:w w:val="105"/>
          <w:sz w:val="18"/>
          <w:szCs w:val="18"/>
        </w:rPr>
        <w:t>45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"_bookmark114" </w:instrText>
      </w:r>
      <w:r>
        <w:fldChar w:fldCharType="separate"/>
      </w:r>
      <w:r>
        <w:rPr>
          <w:rFonts w:hint="default" w:ascii="Times New Roman" w:hAnsi="Times New Roman" w:eastAsia="Times New Roman" w:cs="Times New Roman"/>
          <w:w w:val="105"/>
          <w:sz w:val="18"/>
          <w:szCs w:val="18"/>
        </w:rPr>
        <w:t>48</w:t>
      </w:r>
      <w:r>
        <w:rPr>
          <w:rFonts w:hint="default" w:ascii="Times New Roman" w:hAnsi="Times New Roman" w:eastAsia="Times New Roman" w:cs="Times New Roman"/>
          <w:sz w:val="18"/>
          <w:szCs w:val="18"/>
        </w:rPr>
        <w:fldChar w:fldCharType="end"/>
      </w:r>
    </w:p>
    <w:p>
      <w:pPr>
        <w:spacing w:before="0" w:line="204" w:lineRule="exact"/>
        <w:ind w:left="303" w:right="12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explaining </w:t>
      </w:r>
      <w:r>
        <w:rPr>
          <w:rFonts w:hint="default" w:ascii="Times New Roman" w:hAnsi="Times New Roman" w:eastAsia="Times New Roman" w:cs="Times New Roman"/>
          <w:spacing w:val="8"/>
          <w:w w:val="105"/>
          <w:sz w:val="18"/>
          <w:szCs w:val="18"/>
        </w:rPr>
        <w:t xml:space="preserve"> </w:t>
      </w:r>
      <w:r>
        <w:fldChar w:fldCharType="begin"/>
      </w:r>
      <w:r>
        <w:instrText xml:space="preserve"> HYPERLINK \l "_bookmark304" </w:instrText>
      </w:r>
      <w:r>
        <w:fldChar w:fldCharType="separate"/>
      </w:r>
      <w:r>
        <w:rPr>
          <w:rFonts w:hint="default" w:ascii="Times New Roman" w:hAnsi="Times New Roman" w:eastAsia="Times New Roman" w:cs="Times New Roman"/>
          <w:w w:val="105"/>
          <w:sz w:val="18"/>
          <w:szCs w:val="18"/>
        </w:rPr>
        <w:t>128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"_bookmark305" </w:instrText>
      </w:r>
      <w:r>
        <w:fldChar w:fldCharType="separate"/>
      </w:r>
      <w:r>
        <w:rPr>
          <w:rFonts w:hint="default" w:ascii="Times New Roman" w:hAnsi="Times New Roman" w:eastAsia="Times New Roman" w:cs="Times New Roman"/>
          <w:w w:val="105"/>
          <w:sz w:val="18"/>
          <w:szCs w:val="18"/>
        </w:rPr>
        <w:t>129</w:t>
      </w:r>
      <w:r>
        <w:rPr>
          <w:rFonts w:hint="default" w:ascii="Times New Roman" w:hAnsi="Times New Roman" w:eastAsia="Times New Roman" w:cs="Times New Roman"/>
          <w:sz w:val="18"/>
          <w:szCs w:val="18"/>
        </w:rPr>
        <w:fldChar w:fldCharType="end"/>
      </w:r>
    </w:p>
    <w:p>
      <w:pPr>
        <w:spacing w:before="84" w:line="200" w:lineRule="exact"/>
        <w:ind w:left="303" w:right="240" w:firstLine="0"/>
        <w:jc w:val="center"/>
        <w:rPr>
          <w:rFonts w:hint="default" w:ascii="Times New Roman" w:hAnsi="Times New Roman" w:eastAsia="Times New Roman" w:cs="Times New Roman"/>
          <w:sz w:val="18"/>
          <w:szCs w:val="18"/>
        </w:rPr>
      </w:pPr>
      <w:r>
        <w:rPr>
          <w:w w:val="110"/>
        </w:rPr>
        <w:br w:type="column"/>
      </w:r>
      <w:r>
        <w:rPr>
          <w:rFonts w:ascii="Times New Roman"/>
          <w:w w:val="110"/>
          <w:sz w:val="18"/>
        </w:rPr>
        <w:t>externalizing</w:t>
      </w:r>
      <w:r>
        <w:rPr>
          <w:rFonts w:ascii="Times New Roman"/>
          <w:spacing w:val="-21"/>
          <w:w w:val="110"/>
          <w:sz w:val="18"/>
        </w:rPr>
        <w:t xml:space="preserve"> </w:t>
      </w:r>
      <w:r>
        <w:rPr>
          <w:rFonts w:ascii="Times New Roman"/>
          <w:w w:val="110"/>
          <w:sz w:val="18"/>
        </w:rPr>
        <w:t>with</w:t>
      </w:r>
      <w:r>
        <w:rPr>
          <w:rFonts w:ascii="Times New Roman"/>
          <w:spacing w:val="-21"/>
          <w:w w:val="110"/>
          <w:sz w:val="18"/>
        </w:rPr>
        <w:t xml:space="preserve"> </w:t>
      </w:r>
      <w:r>
        <w:rPr>
          <w:rFonts w:ascii="Times New Roman"/>
          <w:w w:val="110"/>
          <w:sz w:val="18"/>
        </w:rPr>
        <w:t>properties configuring</w:t>
      </w:r>
      <w:r>
        <w:rPr>
          <w:rFonts w:ascii="Times New Roman"/>
          <w:spacing w:val="-25"/>
          <w:w w:val="110"/>
          <w:sz w:val="18"/>
        </w:rPr>
        <w:t xml:space="preserve"> </w:t>
      </w:r>
      <w:r>
        <w:rPr>
          <w:rFonts w:ascii="Times New Roman"/>
          <w:w w:val="110"/>
          <w:sz w:val="18"/>
        </w:rPr>
        <w:t>application</w:t>
      </w:r>
    </w:p>
    <w:p>
      <w:pPr>
        <w:spacing w:before="0" w:line="200" w:lineRule="exact"/>
        <w:ind w:left="483" w:right="941" w:firstLine="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beans </w:t>
      </w:r>
      <w:r>
        <w:fldChar w:fldCharType="begin"/>
      </w:r>
      <w:r>
        <w:instrText xml:space="preserve"> HYPERLINK \l "_bookmark155" </w:instrText>
      </w:r>
      <w:r>
        <w:fldChar w:fldCharType="separate"/>
      </w:r>
      <w:r>
        <w:rPr>
          <w:rFonts w:hint="default" w:ascii="Times New Roman" w:hAnsi="Times New Roman" w:eastAsia="Times New Roman" w:cs="Times New Roman"/>
          <w:w w:val="110"/>
          <w:sz w:val="18"/>
          <w:szCs w:val="18"/>
        </w:rPr>
        <w:t>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"_bookmark158" </w:instrText>
      </w:r>
      <w:r>
        <w:fldChar w:fldCharType="separate"/>
      </w:r>
      <w:r>
        <w:rPr>
          <w:rFonts w:hint="default" w:ascii="Times New Roman" w:hAnsi="Times New Roman" w:eastAsia="Times New Roman" w:cs="Times New Roman"/>
          <w:w w:val="110"/>
          <w:sz w:val="18"/>
          <w:szCs w:val="18"/>
        </w:rPr>
        <w:t>69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configuring</w:t>
      </w:r>
      <w:r>
        <w:rPr>
          <w:rFonts w:hint="default" w:ascii="Times New Roman" w:hAnsi="Times New Roman" w:eastAsia="Times New Roman" w:cs="Times New Roman"/>
          <w:spacing w:val="-15"/>
          <w:w w:val="110"/>
          <w:sz w:val="18"/>
          <w:szCs w:val="18"/>
        </w:rPr>
        <w:t xml:space="preserve"> </w:t>
      </w:r>
      <w:r>
        <w:rPr>
          <w:rFonts w:hint="default" w:ascii="Times New Roman" w:hAnsi="Times New Roman" w:eastAsia="Times New Roman" w:cs="Times New Roman"/>
          <w:w w:val="110"/>
          <w:sz w:val="18"/>
          <w:szCs w:val="18"/>
        </w:rPr>
        <w:t>data</w:t>
      </w:r>
    </w:p>
    <w:p>
      <w:pPr>
        <w:spacing w:before="0" w:line="200" w:lineRule="exact"/>
        <w:ind w:left="483" w:right="510" w:hanging="18"/>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source </w:t>
      </w:r>
      <w:r>
        <w:fldChar w:fldCharType="begin"/>
      </w:r>
      <w:r>
        <w:instrText xml:space="preserve"> HYPERLINK \l "_bookmark152" </w:instrText>
      </w:r>
      <w:r>
        <w:fldChar w:fldCharType="separate"/>
      </w:r>
      <w:r>
        <w:rPr>
          <w:rFonts w:hint="default" w:ascii="Times New Roman" w:hAnsi="Times New Roman" w:eastAsia="Times New Roman" w:cs="Times New Roman"/>
          <w:w w:val="110"/>
          <w:sz w:val="18"/>
          <w:szCs w:val="18"/>
        </w:rPr>
        <w:t>63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"_bookmark153" </w:instrText>
      </w:r>
      <w:r>
        <w:fldChar w:fldCharType="separate"/>
      </w:r>
      <w:r>
        <w:rPr>
          <w:rFonts w:hint="default" w:ascii="Times New Roman" w:hAnsi="Times New Roman" w:eastAsia="Times New Roman" w:cs="Times New Roman"/>
          <w:w w:val="110"/>
          <w:sz w:val="18"/>
          <w:szCs w:val="18"/>
        </w:rPr>
        <w:t>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configuring embedded server</w:t>
      </w:r>
      <w:r>
        <w:rPr>
          <w:rFonts w:hint="default" w:ascii="Times New Roman" w:hAnsi="Times New Roman" w:eastAsia="Times New Roman" w:cs="Times New Roman"/>
          <w:spacing w:val="-12"/>
          <w:w w:val="110"/>
          <w:sz w:val="18"/>
          <w:szCs w:val="18"/>
        </w:rPr>
        <w:t xml:space="preserve"> </w:t>
      </w:r>
      <w:r>
        <w:fldChar w:fldCharType="begin"/>
      </w:r>
      <w:r>
        <w:instrText xml:space="preserve"> HYPERLINK \l "_bookmark142" </w:instrText>
      </w:r>
      <w:r>
        <w:fldChar w:fldCharType="separate"/>
      </w:r>
      <w:r>
        <w:rPr>
          <w:rFonts w:hint="default" w:ascii="Times New Roman" w:hAnsi="Times New Roman" w:eastAsia="Times New Roman" w:cs="Times New Roman"/>
          <w:w w:val="110"/>
          <w:sz w:val="18"/>
          <w:szCs w:val="18"/>
        </w:rPr>
        <w:t>59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"_bookmark146" </w:instrText>
      </w:r>
      <w:r>
        <w:fldChar w:fldCharType="separate"/>
      </w:r>
      <w:r>
        <w:rPr>
          <w:rFonts w:hint="default" w:ascii="Times New Roman" w:hAnsi="Times New Roman" w:eastAsia="Times New Roman" w:cs="Times New Roman"/>
          <w:w w:val="110"/>
          <w:sz w:val="18"/>
          <w:szCs w:val="18"/>
        </w:rPr>
        <w:t>60</w:t>
      </w:r>
      <w:r>
        <w:rPr>
          <w:rFonts w:hint="default" w:ascii="Times New Roman" w:hAnsi="Times New Roman" w:eastAsia="Times New Roman" w:cs="Times New Roman"/>
          <w:sz w:val="18"/>
          <w:szCs w:val="18"/>
        </w:rPr>
        <w:fldChar w:fldCharType="end"/>
      </w:r>
    </w:p>
    <w:p>
      <w:pPr>
        <w:spacing w:before="0" w:line="232" w:lineRule="auto"/>
        <w:ind w:left="483" w:right="19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 logging</w:t>
      </w:r>
      <w:r>
        <w:rPr>
          <w:rFonts w:hint="default" w:ascii="Times New Roman" w:hAnsi="Times New Roman" w:eastAsia="Times New Roman" w:cs="Times New Roman"/>
          <w:spacing w:val="-20"/>
          <w:w w:val="110"/>
          <w:sz w:val="18"/>
          <w:szCs w:val="18"/>
        </w:rPr>
        <w:t xml:space="preserve"> </w:t>
      </w:r>
      <w:r>
        <w:fldChar w:fldCharType="begin"/>
      </w:r>
      <w:r>
        <w:instrText xml:space="preserve"> HYPERLINK \l "_bookmark147" </w:instrText>
      </w:r>
      <w:r>
        <w:fldChar w:fldCharType="separate"/>
      </w:r>
      <w:r>
        <w:rPr>
          <w:rFonts w:hint="default" w:ascii="Times New Roman" w:hAnsi="Times New Roman" w:eastAsia="Times New Roman" w:cs="Times New Roman"/>
          <w:w w:val="110"/>
          <w:sz w:val="18"/>
          <w:szCs w:val="18"/>
        </w:rPr>
        <w:t>60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"_bookmark151" </w:instrText>
      </w:r>
      <w:r>
        <w:fldChar w:fldCharType="separate"/>
      </w:r>
      <w:r>
        <w:rPr>
          <w:rFonts w:hint="default" w:ascii="Times New Roman" w:hAnsi="Times New Roman" w:eastAsia="Times New Roman" w:cs="Times New Roman"/>
          <w:w w:val="110"/>
          <w:sz w:val="18"/>
          <w:szCs w:val="18"/>
        </w:rPr>
        <w:t>63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disabling</w:t>
      </w:r>
      <w:r>
        <w:rPr>
          <w:rFonts w:hint="default" w:ascii="Times New Roman" w:hAnsi="Times New Roman" w:eastAsia="Times New Roman" w:cs="Times New Roman"/>
          <w:spacing w:val="-27"/>
          <w:w w:val="110"/>
          <w:sz w:val="18"/>
          <w:szCs w:val="18"/>
        </w:rPr>
        <w:t xml:space="preserve"> </w:t>
      </w:r>
      <w:r>
        <w:rPr>
          <w:rFonts w:hint="default" w:ascii="Times New Roman" w:hAnsi="Times New Roman" w:eastAsia="Times New Roman" w:cs="Times New Roman"/>
          <w:w w:val="110"/>
          <w:sz w:val="18"/>
          <w:szCs w:val="18"/>
        </w:rPr>
        <w:t>template</w:t>
      </w:r>
    </w:p>
    <w:p>
      <w:pPr>
        <w:spacing w:before="0" w:line="198" w:lineRule="exact"/>
        <w:ind w:left="292" w:right="240"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caching </w:t>
      </w:r>
      <w:r>
        <w:rPr>
          <w:rFonts w:hint="default" w:ascii="Times New Roman" w:hAnsi="Times New Roman" w:eastAsia="Times New Roman" w:cs="Times New Roman"/>
          <w:spacing w:val="4"/>
          <w:w w:val="105"/>
          <w:sz w:val="18"/>
          <w:szCs w:val="18"/>
        </w:rPr>
        <w:t xml:space="preserve"> </w:t>
      </w:r>
      <w:r>
        <w:fldChar w:fldCharType="begin"/>
      </w:r>
      <w:r>
        <w:instrText xml:space="preserve"> HYPERLINK \l "_bookmark140" </w:instrText>
      </w:r>
      <w:r>
        <w:fldChar w:fldCharType="separate"/>
      </w:r>
      <w:r>
        <w:rPr>
          <w:rFonts w:hint="default" w:ascii="Times New Roman" w:hAnsi="Times New Roman" w:eastAsia="Times New Roman" w:cs="Times New Roman"/>
          <w:w w:val="105"/>
          <w:sz w:val="18"/>
          <w:szCs w:val="18"/>
        </w:rPr>
        <w:t>58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"_bookmark141" </w:instrText>
      </w:r>
      <w:r>
        <w:fldChar w:fldCharType="separate"/>
      </w:r>
      <w:r>
        <w:rPr>
          <w:rFonts w:hint="default" w:ascii="Times New Roman" w:hAnsi="Times New Roman" w:eastAsia="Times New Roman" w:cs="Times New Roman"/>
          <w:w w:val="105"/>
          <w:sz w:val="18"/>
          <w:szCs w:val="18"/>
        </w:rPr>
        <w:t>59</w:t>
      </w:r>
      <w:r>
        <w:rPr>
          <w:rFonts w:hint="default" w:ascii="Times New Roman" w:hAnsi="Times New Roman" w:eastAsia="Times New Roman" w:cs="Times New Roman"/>
          <w:sz w:val="18"/>
          <w:szCs w:val="18"/>
        </w:rPr>
        <w:fldChar w:fldCharType="end"/>
      </w:r>
    </w:p>
    <w:p>
      <w:pPr>
        <w:spacing w:before="2" w:line="232" w:lineRule="auto"/>
        <w:ind w:left="303" w:right="228"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"_bookmark137" </w:instrText>
      </w:r>
      <w:r>
        <w:fldChar w:fldCharType="separate"/>
      </w:r>
      <w:r>
        <w:rPr>
          <w:rFonts w:hint="default" w:ascii="Times New Roman" w:hAnsi="Times New Roman" w:eastAsia="Times New Roman" w:cs="Times New Roman"/>
          <w:w w:val="105"/>
          <w:sz w:val="18"/>
          <w:szCs w:val="18"/>
        </w:rPr>
        <w:t>57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"_bookmark138" </w:instrText>
      </w:r>
      <w:r>
        <w:fldChar w:fldCharType="separate"/>
      </w:r>
      <w:r>
        <w:rPr>
          <w:rFonts w:hint="default" w:ascii="Times New Roman" w:hAnsi="Times New Roman" w:eastAsia="Times New Roman" w:cs="Times New Roman"/>
          <w:w w:val="105"/>
          <w:sz w:val="18"/>
          <w:szCs w:val="18"/>
        </w:rPr>
        <w:t>58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integration testing for </w:t>
      </w:r>
      <w:r>
        <w:fldChar w:fldCharType="begin"/>
      </w:r>
      <w:r>
        <w:instrText xml:space="preserve"> HYPERLINK \l "_bookmark173" </w:instrText>
      </w:r>
      <w:r>
        <w:fldChar w:fldCharType="separate"/>
      </w:r>
      <w:r>
        <w:rPr>
          <w:rFonts w:hint="default" w:ascii="Times New Roman" w:hAnsi="Times New Roman" w:eastAsia="Times New Roman" w:cs="Times New Roman"/>
          <w:w w:val="105"/>
          <w:sz w:val="18"/>
          <w:szCs w:val="18"/>
        </w:rPr>
        <w:t>77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"_bookmark181" </w:instrText>
      </w:r>
      <w:r>
        <w:fldChar w:fldCharType="separate"/>
      </w:r>
      <w:r>
        <w:rPr>
          <w:rFonts w:hint="default" w:ascii="Times New Roman" w:hAnsi="Times New Roman" w:eastAsia="Times New Roman" w:cs="Times New Roman"/>
          <w:w w:val="105"/>
          <w:sz w:val="18"/>
          <w:szCs w:val="18"/>
        </w:rPr>
        <w:t>79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leveraging</w:t>
      </w:r>
    </w:p>
    <w:p>
      <w:pPr>
        <w:spacing w:before="3" w:line="200" w:lineRule="exact"/>
        <w:ind w:left="843" w:right="569"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creating web</w:t>
      </w:r>
      <w:r>
        <w:rPr>
          <w:rFonts w:hint="default" w:ascii="Times New Roman" w:hAnsi="Times New Roman" w:eastAsia="Times New Roman" w:cs="Times New Roman"/>
          <w:spacing w:val="-31"/>
          <w:w w:val="110"/>
          <w:sz w:val="18"/>
          <w:szCs w:val="18"/>
        </w:rPr>
        <w:t xml:space="preserve"> </w:t>
      </w:r>
      <w:r>
        <w:rPr>
          <w:rFonts w:hint="default" w:ascii="Times New Roman" w:hAnsi="Times New Roman" w:eastAsia="Times New Roman" w:cs="Times New Roman"/>
          <w:w w:val="110"/>
          <w:sz w:val="18"/>
          <w:szCs w:val="18"/>
        </w:rPr>
        <w:t xml:space="preserve">interface </w:t>
      </w:r>
      <w:r>
        <w:fldChar w:fldCharType="begin"/>
      </w:r>
      <w:r>
        <w:instrText xml:space="preserve"> HYPERLINK \l "_bookmark101" </w:instrText>
      </w:r>
      <w:r>
        <w:fldChar w:fldCharType="separate"/>
      </w:r>
      <w:r>
        <w:rPr>
          <w:rFonts w:hint="default" w:ascii="Times New Roman" w:hAnsi="Times New Roman" w:eastAsia="Times New Roman" w:cs="Times New Roman"/>
          <w:w w:val="110"/>
          <w:sz w:val="18"/>
          <w:szCs w:val="18"/>
        </w:rPr>
        <w:t>40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"_bookmark103" </w:instrText>
      </w:r>
      <w:r>
        <w:fldChar w:fldCharType="separate"/>
      </w:r>
      <w:r>
        <w:rPr>
          <w:rFonts w:hint="default" w:ascii="Times New Roman" w:hAnsi="Times New Roman" w:eastAsia="Times New Roman" w:cs="Times New Roman"/>
          <w:w w:val="110"/>
          <w:sz w:val="18"/>
          <w:szCs w:val="18"/>
        </w:rPr>
        <w:t>43</w:t>
      </w:r>
      <w:r>
        <w:rPr>
          <w:rFonts w:hint="default" w:ascii="Times New Roman" w:hAnsi="Times New Roman" w:eastAsia="Times New Roman" w:cs="Times New Roman"/>
          <w:sz w:val="18"/>
          <w:szCs w:val="18"/>
        </w:rPr>
        <w:fldChar w:fldCharType="end"/>
      </w:r>
    </w:p>
    <w:p>
      <w:pPr>
        <w:spacing w:before="1" w:line="200" w:lineRule="exact"/>
        <w:ind w:left="483" w:right="19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defining domain </w:t>
      </w:r>
      <w:r>
        <w:fldChar w:fldCharType="begin"/>
      </w:r>
      <w:r>
        <w:instrText xml:space="preserve"> HYPERLINK \l "_bookmark95" </w:instrText>
      </w:r>
      <w:r>
        <w:fldChar w:fldCharType="separate"/>
      </w:r>
      <w:r>
        <w:rPr>
          <w:rFonts w:hint="default" w:ascii="Times New Roman" w:hAnsi="Times New Roman" w:eastAsia="Times New Roman" w:cs="Times New Roman"/>
          <w:w w:val="110"/>
          <w:sz w:val="18"/>
          <w:szCs w:val="18"/>
        </w:rPr>
        <w:t>38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"_bookmark96" </w:instrText>
      </w:r>
      <w:r>
        <w:fldChar w:fldCharType="separate"/>
      </w:r>
      <w:r>
        <w:rPr>
          <w:rFonts w:hint="default" w:ascii="Times New Roman" w:hAnsi="Times New Roman" w:eastAsia="Times New Roman" w:cs="Times New Roman"/>
          <w:w w:val="110"/>
          <w:sz w:val="18"/>
          <w:szCs w:val="18"/>
        </w:rPr>
        <w:t>39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defining</w:t>
      </w:r>
      <w:r>
        <w:rPr>
          <w:rFonts w:hint="default" w:ascii="Times New Roman" w:hAnsi="Times New Roman" w:eastAsia="Times New Roman" w:cs="Times New Roman"/>
          <w:spacing w:val="-28"/>
          <w:w w:val="110"/>
          <w:sz w:val="18"/>
          <w:szCs w:val="18"/>
        </w:rPr>
        <w:t xml:space="preserve"> </w:t>
      </w:r>
      <w:r>
        <w:rPr>
          <w:rFonts w:hint="default" w:ascii="Times New Roman" w:hAnsi="Times New Roman" w:eastAsia="Times New Roman" w:cs="Times New Roman"/>
          <w:w w:val="110"/>
          <w:sz w:val="18"/>
          <w:szCs w:val="18"/>
        </w:rPr>
        <w:t>repository</w:t>
      </w:r>
    </w:p>
    <w:p>
      <w:pPr>
        <w:spacing w:before="0" w:line="196" w:lineRule="exact"/>
        <w:ind w:left="303" w:right="161"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interface </w:t>
      </w:r>
      <w:r>
        <w:rPr>
          <w:rFonts w:hint="default" w:ascii="Times New Roman" w:hAnsi="Times New Roman" w:eastAsia="Times New Roman" w:cs="Times New Roman"/>
          <w:spacing w:val="18"/>
          <w:w w:val="105"/>
          <w:sz w:val="18"/>
          <w:szCs w:val="18"/>
        </w:rPr>
        <w:t xml:space="preserve"> </w:t>
      </w:r>
      <w:r>
        <w:fldChar w:fldCharType="begin"/>
      </w:r>
      <w:r>
        <w:instrText xml:space="preserve"> HYPERLINK \l "_bookmark97" </w:instrText>
      </w:r>
      <w:r>
        <w:fldChar w:fldCharType="separate"/>
      </w:r>
      <w:r>
        <w:rPr>
          <w:rFonts w:hint="default" w:ascii="Times New Roman" w:hAnsi="Times New Roman" w:eastAsia="Times New Roman" w:cs="Times New Roman"/>
          <w:w w:val="105"/>
          <w:sz w:val="18"/>
          <w:szCs w:val="18"/>
        </w:rPr>
        <w:t>39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"_bookmark100" </w:instrText>
      </w:r>
      <w:r>
        <w:fldChar w:fldCharType="separate"/>
      </w:r>
      <w:r>
        <w:rPr>
          <w:rFonts w:hint="default" w:ascii="Times New Roman" w:hAnsi="Times New Roman" w:eastAsia="Times New Roman" w:cs="Times New Roman"/>
          <w:w w:val="105"/>
          <w:sz w:val="18"/>
          <w:szCs w:val="18"/>
        </w:rPr>
        <w:t>40</w:t>
      </w:r>
      <w:r>
        <w:rPr>
          <w:rFonts w:hint="default" w:ascii="Times New Roman" w:hAnsi="Times New Roman" w:eastAsia="Times New Roman" w:cs="Times New Roman"/>
          <w:sz w:val="18"/>
          <w:szCs w:val="18"/>
        </w:rPr>
        <w:fldChar w:fldCharType="end"/>
      </w:r>
    </w:p>
    <w:p>
      <w:pPr>
        <w:spacing w:before="3" w:line="202" w:lineRule="exact"/>
        <w:ind w:left="303" w:right="135"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running application </w:t>
      </w:r>
      <w:r>
        <w:fldChar w:fldCharType="begin"/>
      </w:r>
      <w:r>
        <w:instrText xml:space="preserve"> HYPERLINK \l "_bookmark105" </w:instrText>
      </w:r>
      <w:r>
        <w:fldChar w:fldCharType="separate"/>
      </w:r>
      <w:r>
        <w:rPr>
          <w:rFonts w:hint="default" w:ascii="Times New Roman" w:hAnsi="Times New Roman" w:eastAsia="Times New Roman" w:cs="Times New Roman"/>
          <w:w w:val="110"/>
          <w:sz w:val="18"/>
          <w:szCs w:val="18"/>
        </w:rPr>
        <w:t>43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"_bookmark106" </w:instrText>
      </w:r>
      <w:r>
        <w:fldChar w:fldCharType="separate"/>
      </w:r>
      <w:r>
        <w:rPr>
          <w:rFonts w:hint="default" w:ascii="Times New Roman" w:hAnsi="Times New Roman" w:eastAsia="Times New Roman" w:cs="Times New Roman"/>
          <w:w w:val="110"/>
          <w:sz w:val="18"/>
          <w:szCs w:val="18"/>
        </w:rPr>
        <w:t>45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overriding</w:t>
      </w:r>
    </w:p>
    <w:p>
      <w:pPr>
        <w:spacing w:before="0" w:line="200" w:lineRule="exact"/>
        <w:ind w:left="843" w:right="569"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configuration classes </w:t>
      </w:r>
      <w:r>
        <w:rPr>
          <w:rFonts w:hint="default" w:ascii="Times New Roman" w:hAnsi="Times New Roman" w:eastAsia="Times New Roman" w:cs="Times New Roman"/>
          <w:w w:val="110"/>
          <w:sz w:val="18"/>
          <w:szCs w:val="18"/>
        </w:rPr>
        <w:t>for</w:t>
      </w:r>
      <w:r>
        <w:rPr>
          <w:rFonts w:hint="default" w:ascii="Times New Roman" w:hAnsi="Times New Roman" w:eastAsia="Times New Roman" w:cs="Times New Roman"/>
          <w:spacing w:val="6"/>
          <w:w w:val="110"/>
          <w:sz w:val="18"/>
          <w:szCs w:val="18"/>
        </w:rPr>
        <w:t xml:space="preserve"> </w:t>
      </w:r>
      <w:r>
        <w:fldChar w:fldCharType="begin"/>
      </w:r>
      <w:r>
        <w:instrText xml:space="preserve"> HYPERLINK \l "_bookmark131" </w:instrText>
      </w:r>
      <w:r>
        <w:fldChar w:fldCharType="separate"/>
      </w:r>
      <w:r>
        <w:rPr>
          <w:rFonts w:hint="default" w:ascii="Times New Roman" w:hAnsi="Times New Roman" w:eastAsia="Times New Roman" w:cs="Times New Roman"/>
          <w:w w:val="110"/>
          <w:sz w:val="18"/>
          <w:szCs w:val="18"/>
        </w:rPr>
        <w:t>55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"_bookmark135" </w:instrText>
      </w:r>
      <w:r>
        <w:fldChar w:fldCharType="separate"/>
      </w:r>
      <w:r>
        <w:rPr>
          <w:rFonts w:hint="default" w:ascii="Times New Roman" w:hAnsi="Times New Roman" w:eastAsia="Times New Roman" w:cs="Times New Roman"/>
          <w:w w:val="110"/>
          <w:sz w:val="18"/>
          <w:szCs w:val="18"/>
        </w:rPr>
        <w:t>56</w:t>
      </w:r>
      <w:r>
        <w:rPr>
          <w:rFonts w:hint="default" w:ascii="Times New Roman" w:hAnsi="Times New Roman" w:eastAsia="Times New Roman" w:cs="Times New Roman"/>
          <w:sz w:val="18"/>
          <w:szCs w:val="18"/>
        </w:rPr>
        <w:fldChar w:fldCharType="end"/>
      </w:r>
    </w:p>
    <w:p>
      <w:pPr>
        <w:spacing w:before="1" w:line="200" w:lineRule="exact"/>
        <w:ind w:left="843" w:right="322"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custom security configuration </w:t>
      </w:r>
      <w:r>
        <w:rPr>
          <w:rFonts w:hint="default" w:ascii="Times New Roman" w:hAnsi="Times New Roman" w:eastAsia="Times New Roman" w:cs="Times New Roman"/>
          <w:spacing w:val="29"/>
          <w:w w:val="105"/>
          <w:sz w:val="18"/>
          <w:szCs w:val="18"/>
        </w:rPr>
        <w:t xml:space="preserve"> </w:t>
      </w:r>
      <w:r>
        <w:fldChar w:fldCharType="begin"/>
      </w:r>
      <w:r>
        <w:instrText xml:space="preserve"> HYPERLINK \l "_bookmark124" </w:instrText>
      </w:r>
      <w:r>
        <w:fldChar w:fldCharType="separate"/>
      </w:r>
      <w:r>
        <w:rPr>
          <w:rFonts w:hint="default" w:ascii="Times New Roman" w:hAnsi="Times New Roman" w:eastAsia="Times New Roman" w:cs="Times New Roman"/>
          <w:w w:val="105"/>
          <w:sz w:val="18"/>
          <w:szCs w:val="18"/>
        </w:rPr>
        <w:t>51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"_bookmark129" </w:instrText>
      </w:r>
      <w:r>
        <w:fldChar w:fldCharType="separate"/>
      </w:r>
      <w:r>
        <w:rPr>
          <w:rFonts w:hint="default" w:ascii="Times New Roman" w:hAnsi="Times New Roman" w:eastAsia="Times New Roman" w:cs="Times New Roman"/>
          <w:w w:val="105"/>
          <w:sz w:val="18"/>
          <w:szCs w:val="18"/>
        </w:rPr>
        <w:t>55</w:t>
      </w:r>
      <w:r>
        <w:rPr>
          <w:rFonts w:hint="default" w:ascii="Times New Roman" w:hAnsi="Times New Roman" w:eastAsia="Times New Roman" w:cs="Times New Roman"/>
          <w:sz w:val="18"/>
          <w:szCs w:val="18"/>
        </w:rPr>
        <w:fldChar w:fldCharType="end"/>
      </w:r>
    </w:p>
    <w:p>
      <w:pPr>
        <w:spacing w:before="0" w:line="197" w:lineRule="exact"/>
        <w:ind w:left="483" w:right="194" w:firstLine="0"/>
        <w:jc w:val="left"/>
        <w:rPr>
          <w:rFonts w:hint="default" w:ascii="Times New Roman" w:hAnsi="Times New Roman" w:eastAsia="Times New Roman" w:cs="Times New Roman"/>
          <w:sz w:val="18"/>
          <w:szCs w:val="18"/>
        </w:rPr>
      </w:pPr>
      <w:r>
        <w:rPr>
          <w:rFonts w:ascii="Times New Roman"/>
          <w:w w:val="105"/>
          <w:sz w:val="18"/>
        </w:rPr>
        <w:t xml:space="preserve">general discussion </w:t>
      </w:r>
      <w:r>
        <w:rPr>
          <w:rFonts w:ascii="Times New Roman"/>
          <w:spacing w:val="17"/>
          <w:w w:val="105"/>
          <w:sz w:val="18"/>
        </w:rPr>
        <w:t xml:space="preserve"> </w:t>
      </w:r>
      <w:r>
        <w:fldChar w:fldCharType="begin"/>
      </w:r>
      <w:r>
        <w:instrText xml:space="preserve"> HYPERLINK \l "_bookmark118" </w:instrText>
      </w:r>
      <w:r>
        <w:fldChar w:fldCharType="separate"/>
      </w:r>
      <w:r>
        <w:rPr>
          <w:rFonts w:ascii="Times New Roman"/>
          <w:w w:val="105"/>
          <w:sz w:val="18"/>
        </w:rPr>
        <w:t>50</w:t>
      </w:r>
      <w:r>
        <w:rPr>
          <w:rFonts w:ascii="Times New Roman"/>
          <w:sz w:val="18"/>
        </w:rPr>
        <w:fldChar w:fldCharType="end"/>
      </w:r>
    </w:p>
    <w:p>
      <w:pPr>
        <w:spacing w:before="0" w:line="201" w:lineRule="exact"/>
        <w:ind w:left="303" w:right="941" w:firstLine="0"/>
        <w:jc w:val="left"/>
        <w:rPr>
          <w:rFonts w:hint="default" w:ascii="Times New Roman" w:hAnsi="Times New Roman" w:eastAsia="Times New Roman" w:cs="Times New Roman"/>
          <w:sz w:val="18"/>
          <w:szCs w:val="18"/>
        </w:rPr>
      </w:pPr>
      <w:r>
        <w:rPr>
          <w:rFonts w:ascii="Times New Roman"/>
          <w:sz w:val="18"/>
        </w:rPr>
        <w:t xml:space="preserve">overview </w:t>
      </w:r>
      <w:r>
        <w:rPr>
          <w:rFonts w:ascii="Times New Roman"/>
          <w:spacing w:val="3"/>
          <w:sz w:val="18"/>
        </w:rPr>
        <w:t xml:space="preserve"> </w:t>
      </w:r>
      <w:r>
        <w:fldChar w:fldCharType="begin"/>
      </w:r>
      <w:r>
        <w:instrText xml:space="preserve"> HYPERLINK \l "_bookmark93" </w:instrText>
      </w:r>
      <w:r>
        <w:fldChar w:fldCharType="separate"/>
      </w:r>
      <w:r>
        <w:rPr>
          <w:rFonts w:ascii="Times New Roman"/>
          <w:sz w:val="18"/>
        </w:rPr>
        <w:t>37</w:t>
      </w:r>
      <w:r>
        <w:rPr>
          <w:rFonts w:ascii="Times New Roman"/>
          <w:sz w:val="18"/>
        </w:rPr>
        <w:fldChar w:fldCharType="end"/>
      </w:r>
    </w:p>
    <w:p>
      <w:pPr>
        <w:spacing w:before="3" w:line="202" w:lineRule="exact"/>
        <w:ind w:left="303" w:right="13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security for</w:t>
      </w:r>
      <w:r>
        <w:rPr>
          <w:rFonts w:hint="default" w:ascii="Times New Roman" w:hAnsi="Times New Roman" w:eastAsia="Times New Roman" w:cs="Times New Roman"/>
          <w:spacing w:val="-39"/>
          <w:w w:val="110"/>
          <w:sz w:val="18"/>
          <w:szCs w:val="18"/>
        </w:rPr>
        <w:t xml:space="preserve"> </w:t>
      </w:r>
      <w:r>
        <w:rPr>
          <w:rFonts w:hint="default" w:ascii="Times New Roman" w:hAnsi="Times New Roman" w:eastAsia="Times New Roman" w:cs="Times New Roman"/>
          <w:w w:val="110"/>
          <w:sz w:val="18"/>
          <w:szCs w:val="18"/>
        </w:rPr>
        <w:t xml:space="preserve">application </w:t>
      </w:r>
      <w:r>
        <w:fldChar w:fldCharType="begin"/>
      </w:r>
      <w:r>
        <w:instrText xml:space="preserve"> HYPERLINK \l "_bookmark120" </w:instrText>
      </w:r>
      <w:r>
        <w:fldChar w:fldCharType="separate"/>
      </w:r>
      <w:r>
        <w:rPr>
          <w:rFonts w:hint="default" w:ascii="Times New Roman" w:hAnsi="Times New Roman" w:eastAsia="Times New Roman" w:cs="Times New Roman"/>
          <w:w w:val="110"/>
          <w:sz w:val="18"/>
          <w:szCs w:val="18"/>
        </w:rPr>
        <w:t>50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"_bookmark122" </w:instrText>
      </w:r>
      <w:r>
        <w:fldChar w:fldCharType="separate"/>
      </w:r>
      <w:r>
        <w:rPr>
          <w:rFonts w:hint="default" w:ascii="Times New Roman" w:hAnsi="Times New Roman" w:eastAsia="Times New Roman" w:cs="Times New Roman"/>
          <w:w w:val="110"/>
          <w:sz w:val="18"/>
          <w:szCs w:val="18"/>
        </w:rPr>
        <w:t>51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using environment</w:t>
      </w:r>
      <w:r>
        <w:rPr>
          <w:rFonts w:hint="default" w:ascii="Times New Roman" w:hAnsi="Times New Roman" w:eastAsia="Times New Roman" w:cs="Times New Roman"/>
          <w:spacing w:val="-37"/>
          <w:w w:val="110"/>
          <w:sz w:val="18"/>
          <w:szCs w:val="18"/>
        </w:rPr>
        <w:t xml:space="preserve"> </w:t>
      </w:r>
      <w:r>
        <w:rPr>
          <w:rFonts w:hint="default" w:ascii="Times New Roman" w:hAnsi="Times New Roman" w:eastAsia="Times New Roman" w:cs="Times New Roman"/>
          <w:w w:val="110"/>
          <w:sz w:val="18"/>
          <w:szCs w:val="18"/>
        </w:rPr>
        <w:t>profiles</w:t>
      </w:r>
    </w:p>
    <w:p>
      <w:pPr>
        <w:spacing w:before="0" w:line="232" w:lineRule="auto"/>
        <w:ind w:left="483" w:right="322"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"_bookmark160" </w:instrText>
      </w:r>
      <w:r>
        <w:fldChar w:fldCharType="separate"/>
      </w:r>
      <w:r>
        <w:rPr>
          <w:rFonts w:hint="default" w:ascii="Times New Roman" w:hAnsi="Times New Roman" w:eastAsia="Times New Roman" w:cs="Times New Roman"/>
          <w:w w:val="105"/>
          <w:sz w:val="18"/>
          <w:szCs w:val="18"/>
        </w:rPr>
        <w:t>69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"_bookmark162"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properties files for </w:t>
      </w:r>
      <w:r>
        <w:fldChar w:fldCharType="begin"/>
      </w:r>
      <w:r>
        <w:instrText xml:space="preserve"> HYPERLINK \l "_bookmark163"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w w:val="105"/>
          <w:sz w:val="18"/>
          <w:szCs w:val="18"/>
        </w:rPr>
        <w:t>multi-profile</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spacing w:val="-4"/>
          <w:w w:val="105"/>
          <w:sz w:val="18"/>
          <w:szCs w:val="18"/>
        </w:rPr>
        <w:t>YAML</w:t>
      </w:r>
    </w:p>
    <w:p>
      <w:pPr>
        <w:spacing w:before="0" w:line="198" w:lineRule="exact"/>
        <w:ind w:left="843" w:right="94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files </w:t>
      </w:r>
      <w:r>
        <w:rPr>
          <w:rFonts w:hint="default" w:ascii="Times New Roman" w:hAnsi="Times New Roman" w:eastAsia="Times New Roman" w:cs="Times New Roman"/>
          <w:spacing w:val="12"/>
          <w:sz w:val="18"/>
          <w:szCs w:val="18"/>
        </w:rPr>
        <w:t xml:space="preserve"> </w:t>
      </w:r>
      <w:r>
        <w:fldChar w:fldCharType="begin"/>
      </w:r>
      <w:r>
        <w:instrText xml:space="preserve"> HYPERLINK \l "_bookmark164" </w:instrText>
      </w:r>
      <w:r>
        <w:fldChar w:fldCharType="separate"/>
      </w:r>
      <w:r>
        <w:rPr>
          <w:rFonts w:hint="default" w:ascii="Times New Roman" w:hAnsi="Times New Roman" w:eastAsia="Times New Roman" w:cs="Times New Roman"/>
          <w:sz w:val="18"/>
          <w:szCs w:val="18"/>
        </w:rPr>
        <w:t>70</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"_bookmark165" </w:instrText>
      </w:r>
      <w:r>
        <w:fldChar w:fldCharType="separate"/>
      </w:r>
      <w:r>
        <w:rPr>
          <w:rFonts w:hint="default" w:ascii="Times New Roman" w:hAnsi="Times New Roman" w:eastAsia="Times New Roman" w:cs="Times New Roman"/>
          <w:sz w:val="18"/>
          <w:szCs w:val="18"/>
        </w:rPr>
        <w:t>71</w:t>
      </w:r>
      <w:r>
        <w:rPr>
          <w:rFonts w:hint="default" w:ascii="Times New Roman" w:hAnsi="Times New Roman" w:eastAsia="Times New Roman" w:cs="Times New Roman"/>
          <w:sz w:val="18"/>
          <w:szCs w:val="18"/>
        </w:rPr>
        <w:fldChar w:fldCharType="end"/>
      </w:r>
    </w:p>
    <w:p>
      <w:pPr>
        <w:spacing w:before="0" w:line="201" w:lineRule="exact"/>
        <w:ind w:left="123" w:right="194" w:firstLine="0"/>
        <w:jc w:val="left"/>
        <w:rPr>
          <w:rFonts w:hint="default" w:ascii="Times New Roman" w:hAnsi="Times New Roman" w:eastAsia="Times New Roman" w:cs="Times New Roman"/>
          <w:sz w:val="18"/>
          <w:szCs w:val="18"/>
        </w:rPr>
      </w:pPr>
      <w:r>
        <w:rPr>
          <w:rFonts w:ascii="Times New Roman"/>
          <w:w w:val="110"/>
          <w:sz w:val="18"/>
        </w:rPr>
        <w:t>autoconfig command</w:t>
      </w:r>
      <w:r>
        <w:rPr>
          <w:rFonts w:ascii="Times New Roman"/>
          <w:spacing w:val="9"/>
          <w:w w:val="110"/>
          <w:sz w:val="18"/>
        </w:rPr>
        <w:t xml:space="preserve"> </w:t>
      </w:r>
      <w:r>
        <w:fldChar w:fldCharType="begin"/>
      </w:r>
      <w:r>
        <w:instrText xml:space="preserve"> HYPERLINK \l "_bookmark345" </w:instrText>
      </w:r>
      <w:r>
        <w:fldChar w:fldCharType="separate"/>
      </w:r>
      <w:r>
        <w:rPr>
          <w:rFonts w:ascii="Times New Roman"/>
          <w:w w:val="110"/>
          <w:sz w:val="18"/>
        </w:rPr>
        <w:t>142</w:t>
      </w:r>
      <w:r>
        <w:rPr>
          <w:rFonts w:ascii="Times New Roman"/>
          <w:sz w:val="18"/>
        </w:rPr>
        <w:fldChar w:fldCharType="end"/>
      </w:r>
    </w:p>
    <w:p>
      <w:pPr>
        <w:spacing w:before="0" w:line="201" w:lineRule="exact"/>
        <w:ind w:left="41" w:right="240" w:firstLine="0"/>
        <w:jc w:val="center"/>
        <w:rPr>
          <w:rFonts w:hint="default" w:ascii="Times New Roman" w:hAnsi="Times New Roman" w:eastAsia="Times New Roman" w:cs="Times New Roman"/>
          <w:sz w:val="18"/>
          <w:szCs w:val="18"/>
        </w:rPr>
      </w:pPr>
      <w:r>
        <w:rPr>
          <w:rFonts w:ascii="Times New Roman"/>
          <w:w w:val="110"/>
          <w:sz w:val="18"/>
        </w:rPr>
        <w:t xml:space="preserve">autoconfig endpoint </w:t>
      </w:r>
      <w:r>
        <w:fldChar w:fldCharType="begin"/>
      </w:r>
      <w:r>
        <w:instrText xml:space="preserve"> HYPERLINK \l "_bookmark290" </w:instrText>
      </w:r>
      <w:r>
        <w:fldChar w:fldCharType="separate"/>
      </w:r>
      <w:r>
        <w:rPr>
          <w:rFonts w:ascii="Times New Roman"/>
          <w:w w:val="110"/>
          <w:sz w:val="18"/>
        </w:rPr>
        <w:t>125</w:t>
      </w:r>
      <w:r>
        <w:rPr>
          <w:rFonts w:ascii="Times New Roman"/>
          <w:w w:val="110"/>
          <w:sz w:val="18"/>
        </w:rPr>
        <w:fldChar w:fldCharType="end"/>
      </w:r>
      <w:r>
        <w:rPr>
          <w:rFonts w:ascii="Times New Roman"/>
          <w:w w:val="110"/>
          <w:sz w:val="18"/>
        </w:rPr>
        <w:t xml:space="preserve">, </w:t>
      </w:r>
      <w:r>
        <w:fldChar w:fldCharType="begin"/>
      </w:r>
      <w:r>
        <w:instrText xml:space="preserve"> HYPERLINK \l "_bookmark304" </w:instrText>
      </w:r>
      <w:r>
        <w:fldChar w:fldCharType="separate"/>
      </w:r>
      <w:r>
        <w:rPr>
          <w:rFonts w:ascii="Times New Roman"/>
          <w:w w:val="110"/>
          <w:sz w:val="18"/>
        </w:rPr>
        <w:t>128</w:t>
      </w:r>
      <w:r>
        <w:rPr>
          <w:rFonts w:ascii="Times New Roman"/>
          <w:sz w:val="18"/>
        </w:rPr>
        <w:fldChar w:fldCharType="end"/>
      </w:r>
    </w:p>
    <w:p>
      <w:pPr>
        <w:spacing w:before="0" w:line="201" w:lineRule="exact"/>
        <w:ind w:left="123" w:right="941" w:firstLine="0"/>
        <w:jc w:val="left"/>
        <w:rPr>
          <w:rFonts w:hint="default" w:ascii="Times New Roman" w:hAnsi="Times New Roman" w:eastAsia="Times New Roman" w:cs="Times New Roman"/>
          <w:sz w:val="18"/>
          <w:szCs w:val="18"/>
        </w:rPr>
      </w:pPr>
      <w:r>
        <w:rPr>
          <w:rFonts w:ascii="Times New Roman"/>
          <w:w w:val="110"/>
          <w:sz w:val="18"/>
        </w:rPr>
        <w:t>automatic restart</w:t>
      </w:r>
      <w:r>
        <w:rPr>
          <w:rFonts w:ascii="Times New Roman"/>
          <w:spacing w:val="10"/>
          <w:w w:val="110"/>
          <w:sz w:val="18"/>
        </w:rPr>
        <w:t xml:space="preserve"> </w:t>
      </w:r>
      <w:r>
        <w:fldChar w:fldCharType="begin"/>
      </w:r>
      <w:r>
        <w:instrText xml:space="preserve"> HYPERLINK \l "_bookmark454" </w:instrText>
      </w:r>
      <w:r>
        <w:fldChar w:fldCharType="separate"/>
      </w:r>
      <w:r>
        <w:rPr>
          <w:rFonts w:ascii="Times New Roman"/>
          <w:w w:val="110"/>
          <w:sz w:val="18"/>
        </w:rPr>
        <w:t>182</w:t>
      </w:r>
      <w:r>
        <w:rPr>
          <w:rFonts w:ascii="Times New Roman"/>
          <w:sz w:val="18"/>
        </w:rPr>
        <w:fldChar w:fldCharType="end"/>
      </w:r>
    </w:p>
    <w:p>
      <w:pPr>
        <w:spacing w:before="0" w:line="204" w:lineRule="exact"/>
        <w:ind w:left="123" w:right="194" w:firstLine="0"/>
        <w:jc w:val="left"/>
        <w:rPr>
          <w:rFonts w:hint="default" w:ascii="Times New Roman" w:hAnsi="Times New Roman" w:eastAsia="Times New Roman" w:cs="Times New Roman"/>
          <w:sz w:val="18"/>
          <w:szCs w:val="18"/>
        </w:rPr>
      </w:pPr>
      <w:r>
        <w:rPr>
          <w:rFonts w:ascii="Times New Roman"/>
          <w:w w:val="105"/>
          <w:sz w:val="18"/>
        </w:rPr>
        <w:t xml:space="preserve">@Autowired annotation </w:t>
      </w:r>
      <w:r>
        <w:rPr>
          <w:rFonts w:ascii="Times New Roman"/>
          <w:spacing w:val="17"/>
          <w:w w:val="105"/>
          <w:sz w:val="18"/>
        </w:rPr>
        <w:t xml:space="preserve"> </w:t>
      </w:r>
      <w:r>
        <w:fldChar w:fldCharType="begin"/>
      </w:r>
      <w:r>
        <w:instrText xml:space="preserve"> HYPERLINK \l "_bookmark188" </w:instrText>
      </w:r>
      <w:r>
        <w:fldChar w:fldCharType="separate"/>
      </w:r>
      <w:r>
        <w:rPr>
          <w:rFonts w:ascii="Times New Roman"/>
          <w:w w:val="105"/>
          <w:sz w:val="18"/>
        </w:rPr>
        <w:t>80</w:t>
      </w:r>
      <w:r>
        <w:rPr>
          <w:rFonts w:ascii="Times New Roman"/>
          <w:sz w:val="18"/>
        </w:rPr>
        <w:fldChar w:fldCharType="end"/>
      </w:r>
    </w:p>
    <w:p>
      <w:pPr>
        <w:spacing w:after="0" w:line="204" w:lineRule="exact"/>
        <w:jc w:val="left"/>
        <w:rPr>
          <w:rFonts w:hint="default" w:ascii="Times New Roman" w:hAnsi="Times New Roman" w:eastAsia="Times New Roman" w:cs="Times New Roman"/>
          <w:sz w:val="18"/>
          <w:szCs w:val="18"/>
        </w:rPr>
        <w:sectPr>
          <w:type w:val="continuous"/>
          <w:pgSz w:w="10620" w:h="13320"/>
          <w:pgMar w:top="1260" w:right="1020" w:bottom="0" w:left="1200" w:header="720" w:footer="720" w:gutter="0"/>
          <w:cols w:equalWidth="0" w:num="3">
            <w:col w:w="2663" w:space="137"/>
            <w:col w:w="2681" w:space="118"/>
            <w:col w:w="2801"/>
          </w:cols>
        </w:sectPr>
      </w:pPr>
    </w:p>
    <w:p>
      <w:pPr>
        <w:spacing w:before="0" w:line="240" w:lineRule="auto"/>
        <w:ind w:right="0"/>
        <w:rPr>
          <w:rFonts w:hint="default" w:ascii="Times New Roman" w:hAnsi="Times New Roman" w:eastAsia="Times New Roman" w:cs="Times New Roman"/>
          <w:sz w:val="20"/>
          <w:szCs w:val="20"/>
        </w:rPr>
      </w:pPr>
      <w:r>
        <w:pict>
          <v:shape id="_x0000_s3638" o:spid="_x0000_s3638" o:spt="202" type="#_x0000_t202" style="position:absolute;left:0pt;margin-left:132.75pt;margin-top:647.85pt;height:18.15pt;width:265.5pt;mso-position-horizontal-relative:page;mso-position-vertical-relative:page;z-index:-39526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3" w:line="240" w:lineRule="auto"/>
        <w:ind w:right="0"/>
        <w:rPr>
          <w:rFonts w:hint="default" w:ascii="Times New Roman" w:hAnsi="Times New Roman" w:eastAsia="Times New Roman" w:cs="Times New Roman"/>
          <w:sz w:val="19"/>
          <w:szCs w:val="19"/>
        </w:rPr>
      </w:pPr>
    </w:p>
    <w:p>
      <w:pPr>
        <w:spacing w:before="0"/>
        <w:ind w:left="4005" w:right="3998" w:firstLine="0"/>
        <w:jc w:val="center"/>
        <w:rPr>
          <w:rFonts w:hint="default" w:ascii="Times New Roman" w:hAnsi="Times New Roman" w:eastAsia="Times New Roman" w:cs="Times New Roman"/>
          <w:sz w:val="18"/>
          <w:szCs w:val="18"/>
        </w:rPr>
      </w:pPr>
      <w:r>
        <w:rPr>
          <w:rFonts w:ascii="Times New Roman"/>
          <w:b/>
          <w:w w:val="105"/>
          <w:sz w:val="18"/>
        </w:rPr>
        <w:t>243</w:t>
      </w:r>
    </w:p>
    <w:p>
      <w:pPr>
        <w:spacing w:after="0"/>
        <w:jc w:val="center"/>
        <w:rPr>
          <w:rFonts w:hint="default" w:ascii="Times New Roman" w:hAnsi="Times New Roman" w:eastAsia="Times New Roman" w:cs="Times New Roman"/>
          <w:sz w:val="18"/>
          <w:szCs w:val="18"/>
        </w:rPr>
        <w:sectPr>
          <w:type w:val="continuous"/>
          <w:pgSz w:w="10620" w:h="13320"/>
          <w:pgMar w:top="1260" w:right="1020" w:bottom="0" w:left="1200" w:header="720" w:footer="720" w:gutter="0"/>
        </w:sectPr>
      </w:pPr>
    </w:p>
    <w:p>
      <w:pPr>
        <w:tabs>
          <w:tab w:val="left" w:pos="4001"/>
        </w:tabs>
        <w:spacing w:before="59"/>
        <w:ind w:left="103" w:right="102" w:firstLine="0"/>
        <w:jc w:val="left"/>
        <w:rPr>
          <w:rFonts w:hint="default" w:ascii="Calibri" w:hAnsi="Calibri" w:eastAsia="Calibri" w:cs="Calibri"/>
          <w:sz w:val="12"/>
          <w:szCs w:val="12"/>
        </w:rPr>
      </w:pPr>
      <w:r>
        <w:rPr>
          <w:rFonts w:ascii="Times New Roman"/>
          <w:b/>
          <w:spacing w:val="-1"/>
          <w:sz w:val="18"/>
        </w:rPr>
        <w:t>244</w:t>
      </w:r>
      <w:r>
        <w:rPr>
          <w:rFonts w:ascii="Times New Roman"/>
          <w:b/>
          <w:spacing w:val="-1"/>
          <w:sz w:val="18"/>
        </w:rPr>
        <w:tab/>
      </w:r>
      <w:r>
        <w:rPr>
          <w:rFonts w:ascii="Calibri"/>
          <w:b/>
          <w:color w:val="B37F00"/>
          <w:w w:val="115"/>
          <w:sz w:val="12"/>
        </w:rPr>
        <w:t>INDEX</w:t>
      </w:r>
    </w:p>
    <w:p>
      <w:pPr>
        <w:spacing w:before="5" w:line="240" w:lineRule="auto"/>
        <w:ind w:right="0"/>
        <w:rPr>
          <w:rFonts w:hint="default" w:ascii="Calibri" w:hAnsi="Calibri" w:eastAsia="Calibri" w:cs="Calibri"/>
          <w:b/>
          <w:bCs/>
          <w:sz w:val="20"/>
          <w:szCs w:val="20"/>
        </w:rPr>
      </w:pPr>
    </w:p>
    <w:p>
      <w:pPr>
        <w:spacing w:after="0" w:line="240" w:lineRule="auto"/>
        <w:rPr>
          <w:rFonts w:hint="default" w:ascii="Calibri" w:hAnsi="Calibri" w:eastAsia="Calibri" w:cs="Calibri"/>
          <w:sz w:val="20"/>
          <w:szCs w:val="20"/>
        </w:rPr>
        <w:sectPr>
          <w:pgSz w:w="10620" w:h="13320"/>
          <w:pgMar w:top="440" w:right="1200" w:bottom="260" w:left="1040" w:header="0" w:footer="62" w:gutter="0"/>
        </w:sectPr>
      </w:pPr>
    </w:p>
    <w:p>
      <w:pPr>
        <w:pStyle w:val="10"/>
        <w:spacing w:before="67" w:line="240" w:lineRule="auto"/>
        <w:ind w:right="133"/>
        <w:jc w:val="left"/>
        <w:rPr>
          <w:b w:val="0"/>
          <w:bCs w:val="0"/>
        </w:rPr>
      </w:pPr>
      <w:r>
        <w:pict>
          <v:shape id="_x0000_s3639" o:spid="_x0000_s3639" o:spt="202" type="#_x0000_t202" style="position:absolute;left:0pt;margin-left:132.75pt;margin-top:647.85pt;height:18.15pt;width:265.5pt;mso-position-horizontal-relative:page;mso-position-vertical-relative:page;z-index:-39526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bookmarkStart w:id="704" w:name="B"/>
      <w:bookmarkEnd w:id="704"/>
      <w:r>
        <w:rPr>
          <w:color w:val="214766"/>
          <w:w w:val="120"/>
        </w:rPr>
        <w:t>B</w:t>
      </w:r>
    </w:p>
    <w:p>
      <w:pPr>
        <w:spacing w:before="6" w:line="240" w:lineRule="auto"/>
        <w:ind w:right="0"/>
        <w:rPr>
          <w:rFonts w:hint="default" w:ascii="Calibri" w:hAnsi="Calibri" w:eastAsia="Calibri" w:cs="Calibri"/>
          <w:b/>
          <w:bCs/>
          <w:sz w:val="2"/>
          <w:szCs w:val="2"/>
        </w:rPr>
      </w:pPr>
    </w:p>
    <w:p>
      <w:pPr>
        <w:spacing w:line="20" w:lineRule="exact"/>
        <w:ind w:left="101" w:right="-23" w:firstLine="0"/>
        <w:rPr>
          <w:rFonts w:hint="default" w:ascii="Calibri" w:hAnsi="Calibri" w:eastAsia="Calibri" w:cs="Calibri"/>
          <w:sz w:val="2"/>
          <w:szCs w:val="2"/>
        </w:rPr>
      </w:pPr>
      <w:r>
        <w:rPr>
          <w:rFonts w:hint="default" w:ascii="Calibri" w:hAnsi="Calibri" w:eastAsia="Calibri" w:cs="Calibri"/>
          <w:sz w:val="2"/>
          <w:szCs w:val="2"/>
        </w:rPr>
        <w:pict>
          <v:group id="_x0000_s3640" o:spid="_x0000_s3640" o:spt="203" style="height:0.25pt;width:128.3pt;" coordsize="2566,5">
            <o:lock v:ext="edit"/>
            <v:group id="_x0000_s3641" o:spid="_x0000_s3641" o:spt="203" style="position:absolute;left:3;top:3;height:2;width:2;" coordorigin="3,3" coordsize="2,2">
              <o:lock v:ext="edit"/>
              <v:shape id="_x0000_s3642" o:spid="_x0000_s3642" style="position:absolute;left:3;top:3;height:2;width:2;" filled="f" stroked="t" coordorigin="3,3" coordsize="0,0" path="m3,3l3,3e">
                <v:path arrowok="t"/>
                <v:fill on="f" focussize="0,0"/>
                <v:stroke weight="0.24pt" color="#214766"/>
                <v:imagedata o:title=""/>
                <o:lock v:ext="edit"/>
              </v:shape>
            </v:group>
            <v:group id="_x0000_s3643" o:spid="_x0000_s3643" o:spt="203" style="position:absolute;left:3;top:3;height:2;width:2561;" coordorigin="3,3" coordsize="2561,2">
              <o:lock v:ext="edit"/>
              <v:shape id="_x0000_s3644" o:spid="_x0000_s3644"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5"/>
        <w:ind w:left="103" w:right="133" w:firstLine="0"/>
        <w:jc w:val="left"/>
        <w:rPr>
          <w:rFonts w:hint="default" w:ascii="Times New Roman" w:hAnsi="Times New Roman" w:eastAsia="Times New Roman" w:cs="Times New Roman"/>
          <w:sz w:val="18"/>
          <w:szCs w:val="18"/>
        </w:rPr>
      </w:pPr>
      <w:r>
        <w:rPr>
          <w:rFonts w:ascii="Times New Roman"/>
          <w:w w:val="110"/>
          <w:sz w:val="18"/>
        </w:rPr>
        <w:t xml:space="preserve">Basic authentication </w:t>
      </w:r>
      <w:r>
        <w:fldChar w:fldCharType="begin"/>
      </w:r>
      <w:r>
        <w:instrText xml:space="preserve"> HYPERLINK \l "_bookmark121" </w:instrText>
      </w:r>
      <w:r>
        <w:fldChar w:fldCharType="separate"/>
      </w:r>
      <w:r>
        <w:rPr>
          <w:rFonts w:ascii="Times New Roman"/>
          <w:w w:val="110"/>
          <w:sz w:val="18"/>
        </w:rPr>
        <w:t>51</w:t>
      </w:r>
      <w:r>
        <w:rPr>
          <w:rFonts w:ascii="Times New Roman"/>
          <w:w w:val="110"/>
          <w:sz w:val="18"/>
        </w:rPr>
        <w:fldChar w:fldCharType="end"/>
      </w:r>
      <w:r>
        <w:rPr>
          <w:rFonts w:ascii="Times New Roman"/>
          <w:w w:val="110"/>
          <w:sz w:val="18"/>
        </w:rPr>
        <w:t>,</w:t>
      </w:r>
      <w:r>
        <w:rPr>
          <w:rFonts w:ascii="Times New Roman"/>
          <w:spacing w:val="-31"/>
          <w:w w:val="110"/>
          <w:sz w:val="18"/>
        </w:rPr>
        <w:t xml:space="preserve"> </w:t>
      </w:r>
      <w:r>
        <w:fldChar w:fldCharType="begin"/>
      </w:r>
      <w:r>
        <w:instrText xml:space="preserve"> HYPERLINK \l "_bookmark518" </w:instrText>
      </w:r>
      <w:r>
        <w:fldChar w:fldCharType="separate"/>
      </w:r>
      <w:r>
        <w:rPr>
          <w:rFonts w:ascii="Times New Roman"/>
          <w:w w:val="110"/>
          <w:sz w:val="18"/>
        </w:rPr>
        <w:t>200</w:t>
      </w:r>
      <w:r>
        <w:rPr>
          <w:rFonts w:ascii="Times New Roman"/>
          <w:sz w:val="18"/>
        </w:rPr>
        <w:fldChar w:fldCharType="end"/>
      </w:r>
    </w:p>
    <w:p>
      <w:pPr>
        <w:spacing w:before="4"/>
        <w:ind w:left="10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beans command</w:t>
      </w:r>
      <w:r>
        <w:rPr>
          <w:rFonts w:hint="default" w:ascii="Times New Roman" w:hAnsi="Times New Roman" w:eastAsia="Times New Roman" w:cs="Times New Roman"/>
          <w:spacing w:val="-10"/>
          <w:w w:val="110"/>
          <w:sz w:val="18"/>
          <w:szCs w:val="18"/>
        </w:rPr>
        <w:t xml:space="preserve"> </w:t>
      </w:r>
      <w:r>
        <w:fldChar w:fldCharType="begin"/>
      </w:r>
      <w:r>
        <w:instrText xml:space="preserve"> HYPERLINK \l "_bookmark346" </w:instrText>
      </w:r>
      <w:r>
        <w:fldChar w:fldCharType="separate"/>
      </w:r>
      <w:r>
        <w:rPr>
          <w:rFonts w:hint="default" w:ascii="Times New Roman" w:hAnsi="Times New Roman" w:eastAsia="Times New Roman" w:cs="Times New Roman"/>
          <w:w w:val="110"/>
          <w:sz w:val="18"/>
          <w:szCs w:val="18"/>
        </w:rPr>
        <w:t>142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"_bookmark355" </w:instrText>
      </w:r>
      <w:r>
        <w:fldChar w:fldCharType="separate"/>
      </w:r>
      <w:r>
        <w:rPr>
          <w:rFonts w:hint="default" w:ascii="Times New Roman" w:hAnsi="Times New Roman" w:eastAsia="Times New Roman" w:cs="Times New Roman"/>
          <w:w w:val="110"/>
          <w:sz w:val="18"/>
          <w:szCs w:val="18"/>
        </w:rPr>
        <w:t>143</w:t>
      </w:r>
      <w:r>
        <w:rPr>
          <w:rFonts w:hint="default" w:ascii="Times New Roman" w:hAnsi="Times New Roman" w:eastAsia="Times New Roman" w:cs="Times New Roman"/>
          <w:sz w:val="18"/>
          <w:szCs w:val="18"/>
        </w:rPr>
        <w:fldChar w:fldCharType="end"/>
      </w:r>
    </w:p>
    <w:p>
      <w:pPr>
        <w:spacing w:before="3" w:line="244" w:lineRule="auto"/>
        <w:ind w:left="10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beans endpoint </w:t>
      </w:r>
      <w:r>
        <w:fldChar w:fldCharType="begin"/>
      </w:r>
      <w:r>
        <w:instrText xml:space="preserve"> HYPERLINK \l "_bookmark292" </w:instrText>
      </w:r>
      <w:r>
        <w:fldChar w:fldCharType="separate"/>
      </w:r>
      <w:r>
        <w:rPr>
          <w:rFonts w:hint="default" w:ascii="Times New Roman" w:hAnsi="Times New Roman" w:eastAsia="Times New Roman" w:cs="Times New Roman"/>
          <w:w w:val="110"/>
          <w:sz w:val="18"/>
          <w:szCs w:val="18"/>
        </w:rPr>
        <w:t>125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"_bookmark302" </w:instrText>
      </w:r>
      <w:r>
        <w:fldChar w:fldCharType="separate"/>
      </w:r>
      <w:r>
        <w:rPr>
          <w:rFonts w:hint="default" w:ascii="Times New Roman" w:hAnsi="Times New Roman" w:eastAsia="Times New Roman" w:cs="Times New Roman"/>
          <w:w w:val="110"/>
          <w:sz w:val="18"/>
          <w:szCs w:val="18"/>
        </w:rPr>
        <w:t>126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beans,</w:t>
      </w:r>
      <w:r>
        <w:rPr>
          <w:rFonts w:hint="default" w:ascii="Times New Roman" w:hAnsi="Times New Roman" w:eastAsia="Times New Roman" w:cs="Times New Roman"/>
          <w:spacing w:val="-25"/>
          <w:w w:val="110"/>
          <w:sz w:val="18"/>
          <w:szCs w:val="18"/>
        </w:rPr>
        <w:t xml:space="preserve"> </w:t>
      </w:r>
      <w:r>
        <w:rPr>
          <w:rFonts w:hint="default" w:ascii="Times New Roman" w:hAnsi="Times New Roman" w:eastAsia="Times New Roman" w:cs="Times New Roman"/>
          <w:w w:val="110"/>
          <w:sz w:val="18"/>
          <w:szCs w:val="18"/>
        </w:rPr>
        <w:t>application,</w:t>
      </w:r>
    </w:p>
    <w:p>
      <w:pPr>
        <w:spacing w:before="0" w:line="196" w:lineRule="exact"/>
        <w:ind w:left="46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configuring </w:t>
      </w:r>
      <w:r>
        <w:rPr>
          <w:rFonts w:hint="default" w:ascii="Times New Roman" w:hAnsi="Times New Roman" w:eastAsia="Times New Roman" w:cs="Times New Roman"/>
          <w:spacing w:val="15"/>
          <w:w w:val="105"/>
          <w:sz w:val="18"/>
          <w:szCs w:val="18"/>
        </w:rPr>
        <w:t xml:space="preserve"> </w:t>
      </w:r>
      <w:r>
        <w:fldChar w:fldCharType="begin"/>
      </w:r>
      <w:r>
        <w:instrText xml:space="preserve"> HYPERLINK \l "_bookmark155" </w:instrText>
      </w:r>
      <w:r>
        <w:fldChar w:fldCharType="separate"/>
      </w:r>
      <w:r>
        <w:rPr>
          <w:rFonts w:hint="default" w:ascii="Times New Roman" w:hAnsi="Times New Roman" w:eastAsia="Times New Roman" w:cs="Times New Roman"/>
          <w:w w:val="105"/>
          <w:sz w:val="18"/>
          <w:szCs w:val="18"/>
        </w:rPr>
        <w:t>64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"_bookmark158" </w:instrText>
      </w:r>
      <w:r>
        <w:fldChar w:fldCharType="separate"/>
      </w:r>
      <w:r>
        <w:rPr>
          <w:rFonts w:hint="default" w:ascii="Times New Roman" w:hAnsi="Times New Roman" w:eastAsia="Times New Roman" w:cs="Times New Roman"/>
          <w:w w:val="105"/>
          <w:sz w:val="18"/>
          <w:szCs w:val="18"/>
        </w:rPr>
        <w:t>69</w:t>
      </w:r>
      <w:r>
        <w:rPr>
          <w:rFonts w:hint="default" w:ascii="Times New Roman" w:hAnsi="Times New Roman" w:eastAsia="Times New Roman" w:cs="Times New Roman"/>
          <w:sz w:val="18"/>
          <w:szCs w:val="18"/>
        </w:rPr>
        <w:fldChar w:fldCharType="end"/>
      </w:r>
    </w:p>
    <w:p>
      <w:pPr>
        <w:spacing w:before="3" w:line="244" w:lineRule="auto"/>
        <w:ind w:left="103" w:right="675" w:firstLine="0"/>
        <w:jc w:val="left"/>
        <w:rPr>
          <w:rFonts w:hint="default" w:ascii="Times New Roman" w:hAnsi="Times New Roman" w:eastAsia="Times New Roman" w:cs="Times New Roman"/>
          <w:sz w:val="18"/>
          <w:szCs w:val="18"/>
        </w:rPr>
      </w:pPr>
      <w:r>
        <w:rPr>
          <w:rFonts w:ascii="Times New Roman"/>
          <w:w w:val="110"/>
          <w:sz w:val="18"/>
        </w:rPr>
        <w:t xml:space="preserve">@Before annotation </w:t>
      </w:r>
      <w:r>
        <w:fldChar w:fldCharType="begin"/>
      </w:r>
      <w:r>
        <w:instrText xml:space="preserve"> HYPERLINK \l "_bookmark189" </w:instrText>
      </w:r>
      <w:r>
        <w:fldChar w:fldCharType="separate"/>
      </w:r>
      <w:r>
        <w:rPr>
          <w:rFonts w:ascii="Times New Roman"/>
          <w:w w:val="110"/>
          <w:sz w:val="18"/>
        </w:rPr>
        <w:t>81</w:t>
      </w:r>
      <w:r>
        <w:rPr>
          <w:rFonts w:ascii="Times New Roman"/>
          <w:w w:val="110"/>
          <w:sz w:val="18"/>
        </w:rPr>
        <w:fldChar w:fldCharType="end"/>
      </w:r>
      <w:r>
        <w:rPr>
          <w:rFonts w:ascii="Times New Roman"/>
          <w:w w:val="110"/>
          <w:sz w:val="18"/>
        </w:rPr>
        <w:t xml:space="preserve"> Bitronix</w:t>
      </w:r>
      <w:r>
        <w:rPr>
          <w:rFonts w:ascii="Times New Roman"/>
          <w:spacing w:val="-16"/>
          <w:w w:val="110"/>
          <w:sz w:val="18"/>
        </w:rPr>
        <w:t xml:space="preserve"> </w:t>
      </w:r>
      <w:r>
        <w:rPr>
          <w:rFonts w:ascii="Times New Roman"/>
          <w:spacing w:val="-3"/>
          <w:w w:val="110"/>
          <w:sz w:val="18"/>
        </w:rPr>
        <w:t>Transaction</w:t>
      </w:r>
    </w:p>
    <w:p>
      <w:pPr>
        <w:spacing w:before="0" w:line="196" w:lineRule="exact"/>
        <w:ind w:left="463" w:right="133" w:firstLine="0"/>
        <w:jc w:val="left"/>
        <w:rPr>
          <w:rFonts w:hint="default" w:ascii="Times New Roman" w:hAnsi="Times New Roman" w:eastAsia="Times New Roman" w:cs="Times New Roman"/>
          <w:sz w:val="18"/>
          <w:szCs w:val="18"/>
        </w:rPr>
      </w:pPr>
      <w:r>
        <w:rPr>
          <w:rFonts w:ascii="Times New Roman"/>
          <w:w w:val="105"/>
          <w:sz w:val="18"/>
        </w:rPr>
        <w:t xml:space="preserve">Manager </w:t>
      </w:r>
      <w:r>
        <w:rPr>
          <w:rFonts w:ascii="Times New Roman"/>
          <w:spacing w:val="6"/>
          <w:w w:val="105"/>
          <w:sz w:val="18"/>
        </w:rPr>
        <w:t xml:space="preserve"> </w:t>
      </w:r>
      <w:r>
        <w:fldChar w:fldCharType="begin"/>
      </w:r>
      <w:r>
        <w:instrText xml:space="preserve"> HYPERLINK \l "_bookmark555" </w:instrText>
      </w:r>
      <w:r>
        <w:fldChar w:fldCharType="separate"/>
      </w:r>
      <w:r>
        <w:rPr>
          <w:rFonts w:ascii="Times New Roman"/>
          <w:w w:val="105"/>
          <w:sz w:val="18"/>
        </w:rPr>
        <w:t>224</w:t>
      </w:r>
      <w:r>
        <w:rPr>
          <w:rFonts w:ascii="Times New Roman"/>
          <w:sz w:val="18"/>
        </w:rPr>
        <w:fldChar w:fldCharType="end"/>
      </w:r>
    </w:p>
    <w:p>
      <w:pPr>
        <w:spacing w:before="4"/>
        <w:ind w:left="103" w:right="133" w:firstLine="0"/>
        <w:jc w:val="left"/>
        <w:rPr>
          <w:rFonts w:hint="default" w:ascii="Times New Roman" w:hAnsi="Times New Roman" w:eastAsia="Times New Roman" w:cs="Times New Roman"/>
          <w:sz w:val="18"/>
          <w:szCs w:val="18"/>
        </w:rPr>
      </w:pPr>
      <w:r>
        <w:rPr>
          <w:rFonts w:ascii="Times New Roman"/>
          <w:w w:val="110"/>
          <w:sz w:val="18"/>
        </w:rPr>
        <w:t>bootRun task</w:t>
      </w:r>
      <w:r>
        <w:rPr>
          <w:rFonts w:ascii="Times New Roman"/>
          <w:spacing w:val="6"/>
          <w:w w:val="110"/>
          <w:sz w:val="18"/>
        </w:rPr>
        <w:t xml:space="preserve"> </w:t>
      </w:r>
      <w:r>
        <w:fldChar w:fldCharType="begin"/>
      </w:r>
      <w:r>
        <w:instrText xml:space="preserve"> HYPERLINK \l "_bookmark68" </w:instrText>
      </w:r>
      <w:r>
        <w:fldChar w:fldCharType="separate"/>
      </w:r>
      <w:r>
        <w:rPr>
          <w:rFonts w:ascii="Times New Roman"/>
          <w:w w:val="110"/>
          <w:sz w:val="18"/>
        </w:rPr>
        <w:t>28</w:t>
      </w:r>
      <w:r>
        <w:rPr>
          <w:rFonts w:ascii="Times New Roman"/>
          <w:sz w:val="18"/>
        </w:rPr>
        <w:fldChar w:fldCharType="end"/>
      </w:r>
    </w:p>
    <w:p>
      <w:pPr>
        <w:spacing w:before="3"/>
        <w:ind w:left="10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bootstrap class</w:t>
      </w:r>
      <w:r>
        <w:rPr>
          <w:rFonts w:hint="default" w:ascii="Times New Roman" w:hAnsi="Times New Roman" w:eastAsia="Times New Roman" w:cs="Times New Roman"/>
          <w:spacing w:val="43"/>
          <w:w w:val="105"/>
          <w:sz w:val="18"/>
          <w:szCs w:val="18"/>
        </w:rPr>
        <w:t xml:space="preserve"> </w:t>
      </w:r>
      <w:r>
        <w:fldChar w:fldCharType="begin"/>
      </w:r>
      <w:r>
        <w:instrText xml:space="preserve"> HYPERLINK \l "_bookmark64" </w:instrText>
      </w:r>
      <w:r>
        <w:fldChar w:fldCharType="separate"/>
      </w:r>
      <w:r>
        <w:rPr>
          <w:rFonts w:hint="default" w:ascii="Times New Roman" w:hAnsi="Times New Roman" w:eastAsia="Times New Roman" w:cs="Times New Roman"/>
          <w:w w:val="105"/>
          <w:sz w:val="18"/>
          <w:szCs w:val="18"/>
        </w:rPr>
        <w:t>27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"_bookmark69" </w:instrText>
      </w:r>
      <w:r>
        <w:fldChar w:fldCharType="separate"/>
      </w:r>
      <w:r>
        <w:rPr>
          <w:rFonts w:hint="default" w:ascii="Times New Roman" w:hAnsi="Times New Roman" w:eastAsia="Times New Roman" w:cs="Times New Roman"/>
          <w:w w:val="105"/>
          <w:sz w:val="18"/>
          <w:szCs w:val="18"/>
        </w:rPr>
        <w:t>28</w:t>
      </w:r>
      <w:r>
        <w:rPr>
          <w:rFonts w:hint="default" w:ascii="Times New Roman" w:hAnsi="Times New Roman" w:eastAsia="Times New Roman" w:cs="Times New Roman"/>
          <w:sz w:val="18"/>
          <w:szCs w:val="18"/>
        </w:rPr>
        <w:fldChar w:fldCharType="end"/>
      </w:r>
    </w:p>
    <w:p>
      <w:pPr>
        <w:spacing w:before="3"/>
        <w:ind w:left="103" w:right="133" w:firstLine="0"/>
        <w:jc w:val="left"/>
        <w:rPr>
          <w:rFonts w:hint="default" w:ascii="Times New Roman" w:hAnsi="Times New Roman" w:eastAsia="Times New Roman" w:cs="Times New Roman"/>
          <w:sz w:val="18"/>
          <w:szCs w:val="18"/>
        </w:rPr>
      </w:pPr>
      <w:r>
        <w:rPr>
          <w:rFonts w:ascii="Times New Roman"/>
          <w:w w:val="110"/>
          <w:sz w:val="18"/>
        </w:rPr>
        <w:t>--build parameter</w:t>
      </w:r>
      <w:r>
        <w:rPr>
          <w:rFonts w:ascii="Times New Roman"/>
          <w:spacing w:val="-11"/>
          <w:w w:val="110"/>
          <w:sz w:val="18"/>
        </w:rPr>
        <w:t xml:space="preserve"> </w:t>
      </w:r>
      <w:r>
        <w:fldChar w:fldCharType="begin"/>
      </w:r>
      <w:r>
        <w:instrText xml:space="preserve"> HYPERLINK \l "_bookmark52" </w:instrText>
      </w:r>
      <w:r>
        <w:fldChar w:fldCharType="separate"/>
      </w:r>
      <w:r>
        <w:rPr>
          <w:rFonts w:ascii="Times New Roman"/>
          <w:w w:val="110"/>
          <w:sz w:val="18"/>
        </w:rPr>
        <w:t>21</w:t>
      </w:r>
      <w:r>
        <w:rPr>
          <w:rFonts w:ascii="Times New Roman"/>
          <w:sz w:val="18"/>
        </w:rPr>
        <w:fldChar w:fldCharType="end"/>
      </w:r>
    </w:p>
    <w:p>
      <w:pPr>
        <w:spacing w:before="4"/>
        <w:ind w:left="10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building applications</w:t>
      </w:r>
      <w:r>
        <w:rPr>
          <w:rFonts w:hint="default" w:ascii="Times New Roman" w:hAnsi="Times New Roman" w:eastAsia="Times New Roman" w:cs="Times New Roman"/>
          <w:spacing w:val="-22"/>
          <w:w w:val="110"/>
          <w:sz w:val="18"/>
          <w:szCs w:val="18"/>
        </w:rPr>
        <w:t xml:space="preserve"> </w:t>
      </w:r>
      <w:r>
        <w:fldChar w:fldCharType="begin"/>
      </w:r>
      <w:r>
        <w:instrText xml:space="preserve"> HYPERLINK \l "_bookmark77" </w:instrText>
      </w:r>
      <w:r>
        <w:fldChar w:fldCharType="separate"/>
      </w:r>
      <w:r>
        <w:rPr>
          <w:rFonts w:hint="default" w:ascii="Times New Roman" w:hAnsi="Times New Roman" w:eastAsia="Times New Roman" w:cs="Times New Roman"/>
          <w:w w:val="110"/>
          <w:sz w:val="18"/>
          <w:szCs w:val="18"/>
        </w:rPr>
        <w:t>30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"_bookmark81" </w:instrText>
      </w:r>
      <w:r>
        <w:fldChar w:fldCharType="separate"/>
      </w:r>
      <w:r>
        <w:rPr>
          <w:rFonts w:hint="default" w:ascii="Times New Roman" w:hAnsi="Times New Roman" w:eastAsia="Times New Roman" w:cs="Times New Roman"/>
          <w:w w:val="110"/>
          <w:sz w:val="18"/>
          <w:szCs w:val="18"/>
        </w:rPr>
        <w:t>33</w:t>
      </w:r>
      <w:r>
        <w:rPr>
          <w:rFonts w:hint="default" w:ascii="Times New Roman" w:hAnsi="Times New Roman" w:eastAsia="Times New Roman" w:cs="Times New Roman"/>
          <w:sz w:val="18"/>
          <w:szCs w:val="18"/>
        </w:rPr>
        <w:fldChar w:fldCharType="end"/>
      </w:r>
    </w:p>
    <w:p>
      <w:pPr>
        <w:spacing w:before="4" w:line="240" w:lineRule="auto"/>
        <w:ind w:right="0"/>
        <w:rPr>
          <w:rFonts w:hint="default" w:ascii="Times New Roman" w:hAnsi="Times New Roman" w:eastAsia="Times New Roman" w:cs="Times New Roman"/>
          <w:sz w:val="20"/>
          <w:szCs w:val="20"/>
        </w:rPr>
      </w:pPr>
    </w:p>
    <w:p>
      <w:pPr>
        <w:pStyle w:val="10"/>
        <w:spacing w:line="240" w:lineRule="auto"/>
        <w:ind w:right="133"/>
        <w:jc w:val="left"/>
        <w:rPr>
          <w:b w:val="0"/>
          <w:bCs w:val="0"/>
        </w:rPr>
      </w:pPr>
      <w:bookmarkStart w:id="705" w:name="C"/>
      <w:bookmarkEnd w:id="705"/>
      <w:r>
        <w:rPr>
          <w:color w:val="214766"/>
          <w:w w:val="125"/>
        </w:rPr>
        <w:t>C</w:t>
      </w:r>
    </w:p>
    <w:p>
      <w:pPr>
        <w:spacing w:before="6" w:line="240" w:lineRule="auto"/>
        <w:ind w:right="0"/>
        <w:rPr>
          <w:rFonts w:hint="default" w:ascii="Calibri" w:hAnsi="Calibri" w:eastAsia="Calibri" w:cs="Calibri"/>
          <w:b/>
          <w:bCs/>
          <w:sz w:val="2"/>
          <w:szCs w:val="2"/>
        </w:rPr>
      </w:pPr>
    </w:p>
    <w:p>
      <w:pPr>
        <w:spacing w:line="20" w:lineRule="exact"/>
        <w:ind w:left="101" w:right="-23" w:firstLine="0"/>
        <w:rPr>
          <w:rFonts w:hint="default" w:ascii="Calibri" w:hAnsi="Calibri" w:eastAsia="Calibri" w:cs="Calibri"/>
          <w:sz w:val="2"/>
          <w:szCs w:val="2"/>
        </w:rPr>
      </w:pPr>
      <w:r>
        <w:rPr>
          <w:rFonts w:hint="default" w:ascii="Calibri" w:hAnsi="Calibri" w:eastAsia="Calibri" w:cs="Calibri"/>
          <w:sz w:val="2"/>
          <w:szCs w:val="2"/>
        </w:rPr>
        <w:pict>
          <v:group id="_x0000_s3645" o:spid="_x0000_s3645" o:spt="203" style="height:0.25pt;width:128.3pt;" coordsize="2566,5">
            <o:lock v:ext="edit"/>
            <v:group id="_x0000_s3646" o:spid="_x0000_s3646" o:spt="203" style="position:absolute;left:3;top:3;height:2;width:2;" coordorigin="3,3" coordsize="2,2">
              <o:lock v:ext="edit"/>
              <v:shape id="_x0000_s3647" o:spid="_x0000_s3647" style="position:absolute;left:3;top:3;height:2;width:2;" filled="f" stroked="t" coordorigin="3,3" coordsize="0,0" path="m3,3l3,3e">
                <v:path arrowok="t"/>
                <v:fill on="f" focussize="0,0"/>
                <v:stroke weight="0.24pt" color="#214766"/>
                <v:imagedata o:title=""/>
                <o:lock v:ext="edit"/>
              </v:shape>
            </v:group>
            <v:group id="_x0000_s3648" o:spid="_x0000_s3648" o:spt="203" style="position:absolute;left:3;top:3;height:2;width:2561;" coordorigin="3,3" coordsize="2561,2">
              <o:lock v:ext="edit"/>
              <v:shape id="_x0000_s3649" o:spid="_x0000_s3649"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33" w:line="200" w:lineRule="exact"/>
        <w:ind w:left="463" w:right="962" w:hanging="360"/>
        <w:jc w:val="left"/>
        <w:rPr>
          <w:rFonts w:hint="default" w:ascii="Times New Roman" w:hAnsi="Times New Roman" w:eastAsia="Times New Roman" w:cs="Times New Roman"/>
          <w:sz w:val="18"/>
          <w:szCs w:val="18"/>
        </w:rPr>
      </w:pPr>
      <w:r>
        <w:rPr>
          <w:rFonts w:ascii="Times New Roman"/>
          <w:w w:val="110"/>
          <w:sz w:val="18"/>
        </w:rPr>
        <w:t>cache configuration properties</w:t>
      </w:r>
      <w:r>
        <w:rPr>
          <w:rFonts w:ascii="Times New Roman"/>
          <w:spacing w:val="27"/>
          <w:w w:val="110"/>
          <w:sz w:val="18"/>
        </w:rPr>
        <w:t xml:space="preserve"> </w:t>
      </w:r>
      <w:r>
        <w:fldChar w:fldCharType="begin"/>
      </w:r>
      <w:r>
        <w:instrText xml:space="preserve"> HYPERLINK \l "_bookmark537" </w:instrText>
      </w:r>
      <w:r>
        <w:fldChar w:fldCharType="separate"/>
      </w:r>
      <w:r>
        <w:rPr>
          <w:rFonts w:ascii="Times New Roman"/>
          <w:w w:val="110"/>
          <w:sz w:val="18"/>
        </w:rPr>
        <w:t>208</w:t>
      </w:r>
      <w:r>
        <w:rPr>
          <w:rFonts w:ascii="Times New Roman"/>
          <w:sz w:val="18"/>
        </w:rPr>
        <w:fldChar w:fldCharType="end"/>
      </w:r>
    </w:p>
    <w:p>
      <w:pPr>
        <w:spacing w:before="2"/>
        <w:ind w:left="103" w:right="133" w:firstLine="0"/>
        <w:jc w:val="left"/>
        <w:rPr>
          <w:rFonts w:hint="default" w:ascii="Times New Roman" w:hAnsi="Times New Roman" w:eastAsia="Times New Roman" w:cs="Times New Roman"/>
          <w:sz w:val="18"/>
          <w:szCs w:val="18"/>
        </w:rPr>
      </w:pPr>
      <w:r>
        <w:rPr>
          <w:rFonts w:ascii="Times New Roman"/>
          <w:w w:val="105"/>
          <w:sz w:val="18"/>
        </w:rPr>
        <w:t>cf tool</w:t>
      </w:r>
      <w:r>
        <w:rPr>
          <w:rFonts w:ascii="Times New Roman"/>
          <w:spacing w:val="39"/>
          <w:w w:val="105"/>
          <w:sz w:val="18"/>
        </w:rPr>
        <w:t xml:space="preserve"> </w:t>
      </w:r>
      <w:r>
        <w:fldChar w:fldCharType="begin"/>
      </w:r>
      <w:r>
        <w:instrText xml:space="preserve"> HYPERLINK \l "_bookmark443" </w:instrText>
      </w:r>
      <w:r>
        <w:fldChar w:fldCharType="separate"/>
      </w:r>
      <w:r>
        <w:rPr>
          <w:rFonts w:ascii="Times New Roman"/>
          <w:w w:val="105"/>
          <w:sz w:val="18"/>
        </w:rPr>
        <w:t>173</w:t>
      </w:r>
      <w:r>
        <w:rPr>
          <w:rFonts w:ascii="Times New Roman"/>
          <w:sz w:val="18"/>
        </w:rPr>
        <w:fldChar w:fldCharType="end"/>
      </w:r>
    </w:p>
    <w:p>
      <w:pPr>
        <w:spacing w:before="4"/>
        <w:ind w:left="103" w:right="133" w:firstLine="0"/>
        <w:jc w:val="left"/>
        <w:rPr>
          <w:rFonts w:hint="default" w:ascii="Times New Roman" w:hAnsi="Times New Roman" w:eastAsia="Times New Roman" w:cs="Times New Roman"/>
          <w:sz w:val="18"/>
          <w:szCs w:val="18"/>
        </w:rPr>
      </w:pPr>
      <w:r>
        <w:rPr>
          <w:rFonts w:ascii="Times New Roman"/>
          <w:w w:val="110"/>
          <w:sz w:val="18"/>
        </w:rPr>
        <w:t>changeset command</w:t>
      </w:r>
      <w:r>
        <w:rPr>
          <w:rFonts w:ascii="Times New Roman"/>
          <w:spacing w:val="15"/>
          <w:w w:val="110"/>
          <w:sz w:val="18"/>
        </w:rPr>
        <w:t xml:space="preserve"> </w:t>
      </w:r>
      <w:r>
        <w:fldChar w:fldCharType="begin"/>
      </w:r>
      <w:r>
        <w:instrText xml:space="preserve"> HYPERLINK \l "_bookmark436" </w:instrText>
      </w:r>
      <w:r>
        <w:fldChar w:fldCharType="separate"/>
      </w:r>
      <w:r>
        <w:rPr>
          <w:rFonts w:ascii="Times New Roman"/>
          <w:w w:val="110"/>
          <w:sz w:val="18"/>
        </w:rPr>
        <w:t>172</w:t>
      </w:r>
      <w:r>
        <w:rPr>
          <w:rFonts w:ascii="Times New Roman"/>
          <w:sz w:val="18"/>
        </w:rPr>
        <w:fldChar w:fldCharType="end"/>
      </w:r>
    </w:p>
    <w:p>
      <w:pPr>
        <w:spacing w:before="3" w:line="244" w:lineRule="auto"/>
        <w:ind w:left="283" w:right="133" w:hanging="180"/>
        <w:jc w:val="left"/>
        <w:rPr>
          <w:rFonts w:hint="default" w:ascii="Times New Roman" w:hAnsi="Times New Roman" w:eastAsia="Times New Roman" w:cs="Times New Roman"/>
          <w:sz w:val="18"/>
          <w:szCs w:val="18"/>
        </w:rPr>
      </w:pPr>
      <w:r>
        <w:rPr>
          <w:rFonts w:ascii="Times New Roman"/>
          <w:w w:val="110"/>
          <w:sz w:val="18"/>
        </w:rPr>
        <w:t>CLI (command-line</w:t>
      </w:r>
      <w:r>
        <w:rPr>
          <w:rFonts w:ascii="Times New Roman"/>
          <w:spacing w:val="-21"/>
          <w:w w:val="110"/>
          <w:sz w:val="18"/>
        </w:rPr>
        <w:t xml:space="preserve"> </w:t>
      </w:r>
      <w:r>
        <w:rPr>
          <w:rFonts w:ascii="Times New Roman"/>
          <w:w w:val="110"/>
          <w:sz w:val="18"/>
        </w:rPr>
        <w:t xml:space="preserve">interface) </w:t>
      </w:r>
      <w:r>
        <w:rPr>
          <w:rFonts w:ascii="Times New Roman"/>
          <w:w w:val="105"/>
          <w:sz w:val="18"/>
        </w:rPr>
        <w:t>applications</w:t>
      </w:r>
      <w:r>
        <w:rPr>
          <w:rFonts w:ascii="Times New Roman"/>
          <w:spacing w:val="28"/>
          <w:w w:val="105"/>
          <w:sz w:val="18"/>
        </w:rPr>
        <w:t xml:space="preserve"> </w:t>
      </w:r>
      <w:r>
        <w:rPr>
          <w:rFonts w:ascii="Times New Roman"/>
          <w:w w:val="105"/>
          <w:sz w:val="18"/>
        </w:rPr>
        <w:t>using</w:t>
      </w:r>
    </w:p>
    <w:p>
      <w:pPr>
        <w:spacing w:before="7" w:line="200" w:lineRule="exact"/>
        <w:ind w:left="823" w:right="675"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creating executable </w:t>
      </w:r>
      <w:r>
        <w:rPr>
          <w:rFonts w:hint="default" w:ascii="Times New Roman" w:hAnsi="Times New Roman" w:eastAsia="Times New Roman" w:cs="Times New Roman"/>
          <w:sz w:val="18"/>
          <w:szCs w:val="18"/>
        </w:rPr>
        <w:t>JARs</w:t>
      </w:r>
      <w:r>
        <w:rPr>
          <w:rFonts w:hint="default" w:ascii="Times New Roman" w:hAnsi="Times New Roman" w:eastAsia="Times New Roman" w:cs="Times New Roman"/>
          <w:spacing w:val="34"/>
          <w:sz w:val="18"/>
          <w:szCs w:val="18"/>
        </w:rPr>
        <w:t xml:space="preserve"> </w:t>
      </w:r>
      <w:r>
        <w:fldChar w:fldCharType="begin"/>
      </w:r>
      <w:r>
        <w:instrText xml:space="preserve"> HYPERLINK \l "_bookmark249" </w:instrText>
      </w:r>
      <w:r>
        <w:fldChar w:fldCharType="separate"/>
      </w:r>
      <w:r>
        <w:rPr>
          <w:rFonts w:hint="default" w:ascii="Times New Roman" w:hAnsi="Times New Roman" w:eastAsia="Times New Roman" w:cs="Times New Roman"/>
          <w:sz w:val="18"/>
          <w:szCs w:val="18"/>
        </w:rPr>
        <w:t>105</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"_bookmark250" </w:instrText>
      </w:r>
      <w:r>
        <w:fldChar w:fldCharType="separate"/>
      </w:r>
      <w:r>
        <w:rPr>
          <w:rFonts w:hint="default" w:ascii="Times New Roman" w:hAnsi="Times New Roman" w:eastAsia="Times New Roman" w:cs="Times New Roman"/>
          <w:sz w:val="18"/>
          <w:szCs w:val="18"/>
        </w:rPr>
        <w:t>106</w:t>
      </w:r>
      <w:r>
        <w:rPr>
          <w:rFonts w:hint="default" w:ascii="Times New Roman" w:hAnsi="Times New Roman" w:eastAsia="Times New Roman" w:cs="Times New Roman"/>
          <w:sz w:val="18"/>
          <w:szCs w:val="18"/>
        </w:rPr>
        <w:fldChar w:fldCharType="end"/>
      </w:r>
    </w:p>
    <w:p>
      <w:pPr>
        <w:spacing w:before="10" w:line="200" w:lineRule="exact"/>
        <w:ind w:left="823" w:right="-1"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eliminating code noise with Groovy</w:t>
      </w:r>
      <w:r>
        <w:rPr>
          <w:rFonts w:hint="default" w:ascii="Times New Roman" w:hAnsi="Times New Roman" w:eastAsia="Times New Roman" w:cs="Times New Roman"/>
          <w:spacing w:val="7"/>
          <w:w w:val="105"/>
          <w:sz w:val="18"/>
          <w:szCs w:val="18"/>
        </w:rPr>
        <w:t xml:space="preserve"> </w:t>
      </w:r>
      <w:r>
        <w:fldChar w:fldCharType="begin"/>
      </w:r>
      <w:r>
        <w:instrText xml:space="preserve"> HYPERLINK \l "_bookmark226" </w:instrText>
      </w:r>
      <w:r>
        <w:fldChar w:fldCharType="separate"/>
      </w:r>
      <w:r>
        <w:rPr>
          <w:rFonts w:hint="default" w:ascii="Times New Roman" w:hAnsi="Times New Roman" w:eastAsia="Times New Roman" w:cs="Times New Roman"/>
          <w:w w:val="105"/>
          <w:sz w:val="18"/>
          <w:szCs w:val="18"/>
        </w:rPr>
        <w:t>94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"_bookmark230" </w:instrText>
      </w:r>
      <w:r>
        <w:fldChar w:fldCharType="separate"/>
      </w:r>
      <w:r>
        <w:rPr>
          <w:rFonts w:hint="default" w:ascii="Times New Roman" w:hAnsi="Times New Roman" w:eastAsia="Times New Roman" w:cs="Times New Roman"/>
          <w:w w:val="105"/>
          <w:sz w:val="18"/>
          <w:szCs w:val="18"/>
        </w:rPr>
        <w:t>98</w:t>
      </w:r>
      <w:r>
        <w:rPr>
          <w:rFonts w:hint="default" w:ascii="Times New Roman" w:hAnsi="Times New Roman" w:eastAsia="Times New Roman" w:cs="Times New Roman"/>
          <w:sz w:val="18"/>
          <w:szCs w:val="18"/>
        </w:rPr>
        <w:fldChar w:fldCharType="end"/>
      </w:r>
    </w:p>
    <w:p>
      <w:pPr>
        <w:spacing w:before="3"/>
        <w:ind w:left="463" w:right="-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@Grab annotation </w:t>
      </w:r>
      <w:r>
        <w:rPr>
          <w:rFonts w:hint="default" w:ascii="Times New Roman" w:hAnsi="Times New Roman" w:eastAsia="Times New Roman" w:cs="Times New Roman"/>
          <w:spacing w:val="17"/>
          <w:w w:val="105"/>
          <w:sz w:val="18"/>
          <w:szCs w:val="18"/>
        </w:rPr>
        <w:t xml:space="preserve"> </w:t>
      </w:r>
      <w:r>
        <w:fldChar w:fldCharType="begin"/>
      </w:r>
      <w:r>
        <w:instrText xml:space="preserve"> HYPERLINK \l "_bookmark235" </w:instrText>
      </w:r>
      <w:r>
        <w:fldChar w:fldCharType="separate"/>
      </w:r>
      <w:r>
        <w:rPr>
          <w:rFonts w:hint="default" w:ascii="Times New Roman" w:hAnsi="Times New Roman" w:eastAsia="Times New Roman" w:cs="Times New Roman"/>
          <w:w w:val="105"/>
          <w:sz w:val="18"/>
          <w:szCs w:val="18"/>
        </w:rPr>
        <w:t>100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"_bookmark237" </w:instrText>
      </w:r>
      <w:r>
        <w:fldChar w:fldCharType="separate"/>
      </w:r>
      <w:r>
        <w:rPr>
          <w:rFonts w:hint="default" w:ascii="Times New Roman" w:hAnsi="Times New Roman" w:eastAsia="Times New Roman" w:cs="Times New Roman"/>
          <w:w w:val="105"/>
          <w:sz w:val="18"/>
          <w:szCs w:val="18"/>
        </w:rPr>
        <w:t>101</w:t>
      </w:r>
      <w:r>
        <w:rPr>
          <w:rFonts w:hint="default" w:ascii="Times New Roman" w:hAnsi="Times New Roman" w:eastAsia="Times New Roman" w:cs="Times New Roman"/>
          <w:sz w:val="18"/>
          <w:szCs w:val="18"/>
        </w:rPr>
        <w:fldChar w:fldCharType="end"/>
      </w:r>
    </w:p>
    <w:p>
      <w:pPr>
        <w:spacing w:before="11" w:line="200" w:lineRule="exact"/>
        <w:ind w:left="823" w:right="219"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@GrabMetadata annotation </w:t>
      </w:r>
      <w:r>
        <w:rPr>
          <w:rFonts w:hint="default" w:ascii="Times New Roman" w:hAnsi="Times New Roman" w:eastAsia="Times New Roman" w:cs="Times New Roman"/>
          <w:spacing w:val="36"/>
          <w:w w:val="105"/>
          <w:sz w:val="18"/>
          <w:szCs w:val="18"/>
        </w:rPr>
        <w:t xml:space="preserve"> </w:t>
      </w:r>
      <w:r>
        <w:fldChar w:fldCharType="begin"/>
      </w:r>
      <w:r>
        <w:instrText xml:space="preserve"> HYPERLINK \l "_bookmark239" </w:instrText>
      </w:r>
      <w:r>
        <w:fldChar w:fldCharType="separate"/>
      </w:r>
      <w:r>
        <w:rPr>
          <w:rFonts w:hint="default" w:ascii="Times New Roman" w:hAnsi="Times New Roman" w:eastAsia="Times New Roman" w:cs="Times New Roman"/>
          <w:w w:val="105"/>
          <w:sz w:val="18"/>
          <w:szCs w:val="18"/>
        </w:rPr>
        <w:t>101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"_bookmark242" </w:instrText>
      </w:r>
      <w:r>
        <w:fldChar w:fldCharType="separate"/>
      </w:r>
      <w:r>
        <w:rPr>
          <w:rFonts w:hint="default" w:ascii="Times New Roman" w:hAnsi="Times New Roman" w:eastAsia="Times New Roman" w:cs="Times New Roman"/>
          <w:w w:val="105"/>
          <w:sz w:val="18"/>
          <w:szCs w:val="18"/>
        </w:rPr>
        <w:t>102</w:t>
      </w:r>
      <w:r>
        <w:rPr>
          <w:rFonts w:hint="default" w:ascii="Times New Roman" w:hAnsi="Times New Roman" w:eastAsia="Times New Roman" w:cs="Times New Roman"/>
          <w:sz w:val="18"/>
          <w:szCs w:val="18"/>
        </w:rPr>
        <w:fldChar w:fldCharType="end"/>
      </w:r>
    </w:p>
    <w:p>
      <w:pPr>
        <w:spacing w:before="11" w:line="200" w:lineRule="exact"/>
        <w:ind w:left="823" w:right="586" w:hanging="360"/>
        <w:jc w:val="left"/>
        <w:rPr>
          <w:rFonts w:hint="default" w:ascii="Times New Roman" w:hAnsi="Times New Roman" w:eastAsia="Times New Roman" w:cs="Times New Roman"/>
          <w:sz w:val="18"/>
          <w:szCs w:val="18"/>
        </w:rPr>
      </w:pPr>
      <w:r>
        <w:rPr>
          <w:rFonts w:ascii="Times New Roman"/>
          <w:w w:val="105"/>
          <w:sz w:val="18"/>
        </w:rPr>
        <w:t xml:space="preserve">@GrabResolver annotation </w:t>
      </w:r>
      <w:r>
        <w:rPr>
          <w:rFonts w:ascii="Times New Roman"/>
          <w:spacing w:val="47"/>
          <w:w w:val="105"/>
          <w:sz w:val="18"/>
        </w:rPr>
        <w:t xml:space="preserve"> </w:t>
      </w:r>
      <w:r>
        <w:fldChar w:fldCharType="begin"/>
      </w:r>
      <w:r>
        <w:instrText xml:space="preserve"> HYPERLINK \l "_bookmark244" </w:instrText>
      </w:r>
      <w:r>
        <w:fldChar w:fldCharType="separate"/>
      </w:r>
      <w:r>
        <w:rPr>
          <w:rFonts w:ascii="Times New Roman"/>
          <w:w w:val="105"/>
          <w:sz w:val="18"/>
        </w:rPr>
        <w:t>102</w:t>
      </w:r>
      <w:r>
        <w:rPr>
          <w:rFonts w:ascii="Times New Roman"/>
          <w:sz w:val="18"/>
        </w:rPr>
        <w:fldChar w:fldCharType="end"/>
      </w:r>
    </w:p>
    <w:p>
      <w:pPr>
        <w:spacing w:before="2"/>
        <w:ind w:left="46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overview  </w:t>
      </w:r>
      <w:r>
        <w:fldChar w:fldCharType="begin"/>
      </w:r>
      <w:r>
        <w:instrText xml:space="preserve"> HYPERLINK \l "_bookmark222" </w:instrText>
      </w:r>
      <w:r>
        <w:fldChar w:fldCharType="separate"/>
      </w:r>
      <w:r>
        <w:rPr>
          <w:rFonts w:hint="default" w:ascii="Times New Roman" w:hAnsi="Times New Roman" w:eastAsia="Times New Roman" w:cs="Times New Roman"/>
          <w:sz w:val="18"/>
          <w:szCs w:val="18"/>
        </w:rPr>
        <w:t>93</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rPr>
          <w:rFonts w:hint="default" w:ascii="Times New Roman" w:hAnsi="Times New Roman" w:eastAsia="Times New Roman" w:cs="Times New Roman"/>
          <w:spacing w:val="16"/>
          <w:sz w:val="18"/>
          <w:szCs w:val="18"/>
        </w:rPr>
        <w:t xml:space="preserve"> </w:t>
      </w:r>
      <w:r>
        <w:fldChar w:fldCharType="begin"/>
      </w:r>
      <w:r>
        <w:instrText xml:space="preserve"> HYPERLINK \l "_bookmark232" </w:instrText>
      </w:r>
      <w:r>
        <w:fldChar w:fldCharType="separate"/>
      </w:r>
      <w:r>
        <w:rPr>
          <w:rFonts w:hint="default" w:ascii="Times New Roman" w:hAnsi="Times New Roman" w:eastAsia="Times New Roman" w:cs="Times New Roman"/>
          <w:sz w:val="18"/>
          <w:szCs w:val="18"/>
        </w:rPr>
        <w:t>98</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"_bookmark233" </w:instrText>
      </w:r>
      <w:r>
        <w:fldChar w:fldCharType="separate"/>
      </w:r>
      <w:r>
        <w:rPr>
          <w:rFonts w:hint="default" w:ascii="Times New Roman" w:hAnsi="Times New Roman" w:eastAsia="Times New Roman" w:cs="Times New Roman"/>
          <w:sz w:val="18"/>
          <w:szCs w:val="18"/>
        </w:rPr>
        <w:t>99</w:t>
      </w:r>
      <w:r>
        <w:rPr>
          <w:rFonts w:hint="default" w:ascii="Times New Roman" w:hAnsi="Times New Roman" w:eastAsia="Times New Roman" w:cs="Times New Roman"/>
          <w:sz w:val="18"/>
          <w:szCs w:val="18"/>
        </w:rPr>
        <w:fldChar w:fldCharType="end"/>
      </w:r>
    </w:p>
    <w:p>
      <w:pPr>
        <w:spacing w:before="4" w:line="244" w:lineRule="auto"/>
        <w:ind w:left="463" w:right="252"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running tests </w:t>
      </w:r>
      <w:r>
        <w:fldChar w:fldCharType="begin"/>
      </w:r>
      <w:r>
        <w:instrText xml:space="preserve"> HYPERLINK \l "_bookmark246" </w:instrText>
      </w:r>
      <w:r>
        <w:fldChar w:fldCharType="separate"/>
      </w:r>
      <w:r>
        <w:rPr>
          <w:rFonts w:hint="default" w:ascii="Times New Roman" w:hAnsi="Times New Roman" w:eastAsia="Times New Roman" w:cs="Times New Roman"/>
          <w:w w:val="110"/>
          <w:sz w:val="18"/>
          <w:szCs w:val="18"/>
        </w:rPr>
        <w:t>102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"_bookmark247" </w:instrText>
      </w:r>
      <w:r>
        <w:fldChar w:fldCharType="separate"/>
      </w:r>
      <w:r>
        <w:rPr>
          <w:rFonts w:hint="default" w:ascii="Times New Roman" w:hAnsi="Times New Roman" w:eastAsia="Times New Roman" w:cs="Times New Roman"/>
          <w:w w:val="110"/>
          <w:sz w:val="18"/>
          <w:szCs w:val="18"/>
        </w:rPr>
        <w:t>105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setting up project</w:t>
      </w:r>
      <w:r>
        <w:rPr>
          <w:rFonts w:hint="default" w:ascii="Times New Roman" w:hAnsi="Times New Roman" w:eastAsia="Times New Roman" w:cs="Times New Roman"/>
          <w:spacing w:val="-3"/>
          <w:w w:val="110"/>
          <w:sz w:val="18"/>
          <w:szCs w:val="18"/>
        </w:rPr>
        <w:t xml:space="preserve"> </w:t>
      </w:r>
      <w:r>
        <w:fldChar w:fldCharType="begin"/>
      </w:r>
      <w:r>
        <w:instrText xml:space="preserve"> HYPERLINK \l "_bookmark224" </w:instrText>
      </w:r>
      <w:r>
        <w:fldChar w:fldCharType="separate"/>
      </w:r>
      <w:r>
        <w:rPr>
          <w:rFonts w:hint="default" w:ascii="Times New Roman" w:hAnsi="Times New Roman" w:eastAsia="Times New Roman" w:cs="Times New Roman"/>
          <w:w w:val="110"/>
          <w:sz w:val="18"/>
          <w:szCs w:val="18"/>
        </w:rPr>
        <w:t>93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"_bookmark227" </w:instrText>
      </w:r>
      <w:r>
        <w:fldChar w:fldCharType="separate"/>
      </w:r>
      <w:r>
        <w:rPr>
          <w:rFonts w:hint="default" w:ascii="Times New Roman" w:hAnsi="Times New Roman" w:eastAsia="Times New Roman" w:cs="Times New Roman"/>
          <w:w w:val="110"/>
          <w:sz w:val="18"/>
          <w:szCs w:val="18"/>
        </w:rPr>
        <w:t>94</w:t>
      </w:r>
      <w:r>
        <w:rPr>
          <w:rFonts w:hint="default" w:ascii="Times New Roman" w:hAnsi="Times New Roman" w:eastAsia="Times New Roman" w:cs="Times New Roman"/>
          <w:sz w:val="18"/>
          <w:szCs w:val="18"/>
        </w:rPr>
        <w:fldChar w:fldCharType="end"/>
      </w:r>
    </w:p>
    <w:p>
      <w:pPr>
        <w:spacing w:before="7" w:line="200" w:lineRule="exact"/>
        <w:ind w:left="463" w:right="133"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initializing projects using </w:t>
      </w:r>
      <w:r>
        <w:fldChar w:fldCharType="begin"/>
      </w:r>
      <w:r>
        <w:instrText xml:space="preserve"> HYPERLINK \l "_bookmark49" </w:instrText>
      </w:r>
      <w:r>
        <w:fldChar w:fldCharType="separate"/>
      </w:r>
      <w:r>
        <w:rPr>
          <w:rFonts w:hint="default" w:ascii="Times New Roman" w:hAnsi="Times New Roman" w:eastAsia="Times New Roman" w:cs="Times New Roman"/>
          <w:w w:val="105"/>
          <w:sz w:val="18"/>
          <w:szCs w:val="18"/>
        </w:rPr>
        <w:t>20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"_bookmark56" </w:instrText>
      </w:r>
      <w:r>
        <w:fldChar w:fldCharType="separate"/>
      </w:r>
      <w:r>
        <w:rPr>
          <w:rFonts w:hint="default" w:ascii="Times New Roman" w:hAnsi="Times New Roman" w:eastAsia="Times New Roman" w:cs="Times New Roman"/>
          <w:w w:val="105"/>
          <w:sz w:val="18"/>
          <w:szCs w:val="18"/>
        </w:rPr>
        <w:t>22</w:t>
      </w:r>
      <w:r>
        <w:rPr>
          <w:rFonts w:hint="default" w:ascii="Times New Roman" w:hAnsi="Times New Roman" w:eastAsia="Times New Roman" w:cs="Times New Roman"/>
          <w:sz w:val="18"/>
          <w:szCs w:val="18"/>
        </w:rPr>
        <w:fldChar w:fldCharType="end"/>
      </w:r>
    </w:p>
    <w:p>
      <w:pPr>
        <w:spacing w:before="2"/>
        <w:ind w:left="283" w:right="133" w:firstLine="0"/>
        <w:jc w:val="left"/>
        <w:rPr>
          <w:rFonts w:hint="default" w:ascii="Times New Roman" w:hAnsi="Times New Roman" w:eastAsia="Times New Roman" w:cs="Times New Roman"/>
          <w:sz w:val="18"/>
          <w:szCs w:val="18"/>
        </w:rPr>
      </w:pPr>
      <w:r>
        <w:rPr>
          <w:rFonts w:ascii="Times New Roman"/>
          <w:w w:val="110"/>
          <w:sz w:val="18"/>
        </w:rPr>
        <w:t>installation</w:t>
      </w:r>
    </w:p>
    <w:p>
      <w:pPr>
        <w:spacing w:before="11" w:line="200" w:lineRule="exact"/>
        <w:ind w:left="823" w:right="314"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enabling</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command-line completion</w:t>
      </w:r>
      <w:r>
        <w:rPr>
          <w:rFonts w:hint="default" w:ascii="Times New Roman" w:hAnsi="Times New Roman" w:eastAsia="Times New Roman" w:cs="Times New Roman"/>
          <w:spacing w:val="9"/>
          <w:w w:val="110"/>
          <w:sz w:val="18"/>
          <w:szCs w:val="18"/>
        </w:rPr>
        <w:t xml:space="preserve"> </w:t>
      </w:r>
      <w:r>
        <w:fldChar w:fldCharType="begin"/>
      </w:r>
      <w:r>
        <w:instrText xml:space="preserve"> HYPERLINK \l "_bookmark38" </w:instrText>
      </w:r>
      <w:r>
        <w:fldChar w:fldCharType="separate"/>
      </w:r>
      <w:r>
        <w:rPr>
          <w:rFonts w:hint="default" w:ascii="Times New Roman" w:hAnsi="Times New Roman" w:eastAsia="Times New Roman" w:cs="Times New Roman"/>
          <w:w w:val="110"/>
          <w:sz w:val="18"/>
          <w:szCs w:val="18"/>
        </w:rPr>
        <w:t>11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"_bookmark40" </w:instrText>
      </w:r>
      <w:r>
        <w:fldChar w:fldCharType="separate"/>
      </w:r>
      <w:r>
        <w:rPr>
          <w:rFonts w:hint="default" w:ascii="Times New Roman" w:hAnsi="Times New Roman" w:eastAsia="Times New Roman" w:cs="Times New Roman"/>
          <w:w w:val="110"/>
          <w:sz w:val="18"/>
          <w:szCs w:val="18"/>
        </w:rPr>
        <w:t>12</w:t>
      </w:r>
      <w:r>
        <w:rPr>
          <w:rFonts w:hint="default" w:ascii="Times New Roman" w:hAnsi="Times New Roman" w:eastAsia="Times New Roman" w:cs="Times New Roman"/>
          <w:sz w:val="18"/>
          <w:szCs w:val="18"/>
        </w:rPr>
        <w:fldChar w:fldCharType="end"/>
      </w:r>
    </w:p>
    <w:p>
      <w:pPr>
        <w:spacing w:before="3"/>
        <w:ind w:left="46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manually</w:t>
      </w:r>
      <w:r>
        <w:rPr>
          <w:rFonts w:hint="default" w:ascii="Times New Roman" w:hAnsi="Times New Roman" w:eastAsia="Times New Roman" w:cs="Times New Roman"/>
          <w:spacing w:val="41"/>
          <w:w w:val="105"/>
          <w:sz w:val="18"/>
          <w:szCs w:val="18"/>
        </w:rPr>
        <w:t xml:space="preserve"> </w:t>
      </w:r>
      <w:r>
        <w:fldChar w:fldCharType="begin"/>
      </w:r>
      <w:r>
        <w:instrText xml:space="preserve"> HYPERLINK \l "_bookmark27" </w:instrText>
      </w:r>
      <w:r>
        <w:fldChar w:fldCharType="separate"/>
      </w:r>
      <w:r>
        <w:rPr>
          <w:rFonts w:hint="default" w:ascii="Times New Roman" w:hAnsi="Times New Roman" w:eastAsia="Times New Roman" w:cs="Times New Roman"/>
          <w:w w:val="105"/>
          <w:sz w:val="18"/>
          <w:szCs w:val="18"/>
        </w:rPr>
        <w:t>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"_bookmark29" </w:instrText>
      </w:r>
      <w:r>
        <w:fldChar w:fldCharType="separate"/>
      </w:r>
      <w:r>
        <w:rPr>
          <w:rFonts w:hint="default" w:ascii="Times New Roman" w:hAnsi="Times New Roman" w:eastAsia="Times New Roman" w:cs="Times New Roman"/>
          <w:w w:val="105"/>
          <w:sz w:val="18"/>
          <w:szCs w:val="18"/>
        </w:rPr>
        <w:t>9</w:t>
      </w:r>
      <w:r>
        <w:rPr>
          <w:rFonts w:hint="default" w:ascii="Times New Roman" w:hAnsi="Times New Roman" w:eastAsia="Times New Roman" w:cs="Times New Roman"/>
          <w:sz w:val="18"/>
          <w:szCs w:val="18"/>
        </w:rPr>
        <w:fldChar w:fldCharType="end"/>
      </w:r>
    </w:p>
    <w:p>
      <w:pPr>
        <w:spacing w:before="3"/>
        <w:ind w:left="463" w:right="133" w:firstLine="0"/>
        <w:jc w:val="left"/>
        <w:rPr>
          <w:rFonts w:hint="default" w:ascii="Times New Roman" w:hAnsi="Times New Roman" w:eastAsia="Times New Roman" w:cs="Times New Roman"/>
          <w:sz w:val="18"/>
          <w:szCs w:val="18"/>
        </w:rPr>
      </w:pPr>
      <w:r>
        <w:rPr>
          <w:rFonts w:ascii="Times New Roman"/>
          <w:sz w:val="18"/>
        </w:rPr>
        <w:t xml:space="preserve">overview </w:t>
      </w:r>
      <w:r>
        <w:rPr>
          <w:rFonts w:ascii="Times New Roman"/>
          <w:spacing w:val="1"/>
          <w:sz w:val="18"/>
        </w:rPr>
        <w:t xml:space="preserve"> </w:t>
      </w:r>
      <w:r>
        <w:fldChar w:fldCharType="begin"/>
      </w:r>
      <w:r>
        <w:instrText xml:space="preserve"> HYPERLINK \l "_bookmark26" </w:instrText>
      </w:r>
      <w:r>
        <w:fldChar w:fldCharType="separate"/>
      </w:r>
      <w:r>
        <w:rPr>
          <w:rFonts w:ascii="Times New Roman"/>
          <w:sz w:val="18"/>
        </w:rPr>
        <w:t>8</w:t>
      </w:r>
      <w:r>
        <w:rPr>
          <w:rFonts w:ascii="Times New Roman"/>
          <w:sz w:val="18"/>
        </w:rPr>
        <w:fldChar w:fldCharType="end"/>
      </w:r>
    </w:p>
    <w:p>
      <w:pPr>
        <w:spacing w:before="11" w:line="200" w:lineRule="exact"/>
        <w:ind w:left="823" w:right="133"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with Groovy Environment Manager </w:t>
      </w:r>
      <w:r>
        <w:rPr>
          <w:rFonts w:hint="default" w:ascii="Times New Roman" w:hAnsi="Times New Roman" w:eastAsia="Times New Roman" w:cs="Times New Roman"/>
          <w:spacing w:val="3"/>
          <w:w w:val="105"/>
          <w:sz w:val="18"/>
          <w:szCs w:val="18"/>
        </w:rPr>
        <w:t xml:space="preserve"> </w:t>
      </w:r>
      <w:r>
        <w:fldChar w:fldCharType="begin"/>
      </w:r>
      <w:r>
        <w:instrText xml:space="preserve"> HYPERLINK \l "_bookmark30" </w:instrText>
      </w:r>
      <w:r>
        <w:fldChar w:fldCharType="separate"/>
      </w:r>
      <w:r>
        <w:rPr>
          <w:rFonts w:hint="default" w:ascii="Times New Roman" w:hAnsi="Times New Roman" w:eastAsia="Times New Roman" w:cs="Times New Roman"/>
          <w:w w:val="105"/>
          <w:sz w:val="18"/>
          <w:szCs w:val="18"/>
        </w:rPr>
        <w:t>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–10</w:t>
      </w:r>
    </w:p>
    <w:p>
      <w:pPr>
        <w:spacing w:before="2"/>
        <w:ind w:left="463" w:right="133" w:firstLine="0"/>
        <w:jc w:val="left"/>
        <w:rPr>
          <w:rFonts w:hint="default" w:ascii="Times New Roman" w:hAnsi="Times New Roman" w:eastAsia="Times New Roman" w:cs="Times New Roman"/>
          <w:sz w:val="18"/>
          <w:szCs w:val="18"/>
        </w:rPr>
      </w:pPr>
      <w:r>
        <w:rPr>
          <w:rFonts w:ascii="Times New Roman"/>
          <w:w w:val="105"/>
          <w:sz w:val="18"/>
        </w:rPr>
        <w:t xml:space="preserve">with Homebrew </w:t>
      </w:r>
      <w:r>
        <w:rPr>
          <w:rFonts w:ascii="Times New Roman"/>
          <w:spacing w:val="7"/>
          <w:w w:val="105"/>
          <w:sz w:val="18"/>
        </w:rPr>
        <w:t xml:space="preserve"> </w:t>
      </w:r>
      <w:r>
        <w:fldChar w:fldCharType="begin"/>
      </w:r>
      <w:r>
        <w:instrText xml:space="preserve"> HYPERLINK \l "_bookmark35" </w:instrText>
      </w:r>
      <w:r>
        <w:fldChar w:fldCharType="separate"/>
      </w:r>
      <w:r>
        <w:rPr>
          <w:rFonts w:ascii="Times New Roman"/>
          <w:w w:val="105"/>
          <w:sz w:val="18"/>
        </w:rPr>
        <w:t>10</w:t>
      </w:r>
      <w:r>
        <w:rPr>
          <w:rFonts w:ascii="Times New Roman"/>
          <w:sz w:val="18"/>
        </w:rPr>
        <w:fldChar w:fldCharType="end"/>
      </w:r>
    </w:p>
    <w:p>
      <w:pPr>
        <w:spacing w:before="3" w:line="244" w:lineRule="auto"/>
        <w:ind w:left="283" w:right="314"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with MacPorts </w:t>
      </w:r>
      <w:r>
        <w:fldChar w:fldCharType="begin"/>
      </w:r>
      <w:r>
        <w:instrText xml:space="preserve"> HYPERLINK \l "_bookmark36" </w:instrText>
      </w:r>
      <w:r>
        <w:fldChar w:fldCharType="separate"/>
      </w:r>
      <w:r>
        <w:rPr>
          <w:rFonts w:hint="default" w:ascii="Times New Roman" w:hAnsi="Times New Roman" w:eastAsia="Times New Roman" w:cs="Times New Roman"/>
          <w:w w:val="105"/>
          <w:sz w:val="18"/>
          <w:szCs w:val="18"/>
        </w:rPr>
        <w:t>10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"_bookmark37" </w:instrText>
      </w:r>
      <w:r>
        <w:fldChar w:fldCharType="separate"/>
      </w:r>
      <w:r>
        <w:rPr>
          <w:rFonts w:hint="default" w:ascii="Times New Roman" w:hAnsi="Times New Roman" w:eastAsia="Times New Roman" w:cs="Times New Roman"/>
          <w:w w:val="105"/>
          <w:sz w:val="18"/>
          <w:szCs w:val="18"/>
        </w:rPr>
        <w:t>11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w:t>
      </w:r>
      <w:r>
        <w:rPr>
          <w:rFonts w:hint="default" w:ascii="Times New Roman" w:hAnsi="Times New Roman" w:eastAsia="Times New Roman" w:cs="Times New Roman"/>
          <w:spacing w:val="-5"/>
          <w:w w:val="105"/>
          <w:sz w:val="18"/>
          <w:szCs w:val="18"/>
        </w:rPr>
        <w:t xml:space="preserve">JPA </w:t>
      </w:r>
      <w:r>
        <w:rPr>
          <w:rFonts w:hint="default" w:ascii="Times New Roman" w:hAnsi="Times New Roman" w:eastAsia="Times New Roman" w:cs="Times New Roman"/>
          <w:w w:val="105"/>
          <w:sz w:val="18"/>
          <w:szCs w:val="18"/>
        </w:rPr>
        <w:t xml:space="preserve">compatibility with </w:t>
      </w:r>
      <w:r>
        <w:fldChar w:fldCharType="begin"/>
      </w:r>
      <w:r>
        <w:instrText xml:space="preserve"> HYPERLINK \l "_bookmark229" </w:instrText>
      </w:r>
      <w:r>
        <w:fldChar w:fldCharType="separate"/>
      </w:r>
      <w:r>
        <w:rPr>
          <w:rFonts w:hint="default" w:ascii="Times New Roman" w:hAnsi="Times New Roman" w:eastAsia="Times New Roman" w:cs="Times New Roman"/>
          <w:w w:val="105"/>
          <w:sz w:val="18"/>
          <w:szCs w:val="18"/>
        </w:rPr>
        <w:t>95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overview</w:t>
      </w:r>
      <w:r>
        <w:rPr>
          <w:rFonts w:hint="default" w:ascii="Times New Roman" w:hAnsi="Times New Roman" w:eastAsia="Times New Roman" w:cs="Times New Roman"/>
          <w:spacing w:val="6"/>
          <w:w w:val="105"/>
          <w:sz w:val="18"/>
          <w:szCs w:val="18"/>
        </w:rPr>
        <w:t xml:space="preserve"> </w:t>
      </w:r>
      <w:r>
        <w:fldChar w:fldCharType="begin"/>
      </w:r>
      <w:r>
        <w:instrText xml:space="preserve"> HYPERLINK \l "_bookmark18" </w:instrText>
      </w:r>
      <w:r>
        <w:fldChar w:fldCharType="separate"/>
      </w:r>
      <w:r>
        <w:rPr>
          <w:rFonts w:hint="default" w:ascii="Times New Roman" w:hAnsi="Times New Roman" w:eastAsia="Times New Roman" w:cs="Times New Roman"/>
          <w:w w:val="105"/>
          <w:sz w:val="18"/>
          <w:szCs w:val="18"/>
        </w:rPr>
        <w:t>6</w:t>
      </w:r>
      <w:r>
        <w:rPr>
          <w:rFonts w:hint="default" w:ascii="Times New Roman" w:hAnsi="Times New Roman" w:eastAsia="Times New Roman" w:cs="Times New Roman"/>
          <w:sz w:val="18"/>
          <w:szCs w:val="18"/>
        </w:rPr>
        <w:fldChar w:fldCharType="end"/>
      </w:r>
    </w:p>
    <w:p>
      <w:pPr>
        <w:spacing w:before="0" w:line="244" w:lineRule="auto"/>
        <w:ind w:left="103" w:right="428" w:firstLine="0"/>
        <w:jc w:val="left"/>
        <w:rPr>
          <w:rFonts w:hint="default" w:ascii="Times New Roman" w:hAnsi="Times New Roman" w:eastAsia="Times New Roman" w:cs="Times New Roman"/>
          <w:sz w:val="18"/>
          <w:szCs w:val="18"/>
        </w:rPr>
      </w:pPr>
      <w:r>
        <w:rPr>
          <w:rFonts w:ascii="Times New Roman"/>
          <w:w w:val="110"/>
          <w:sz w:val="18"/>
        </w:rPr>
        <w:t xml:space="preserve">closeBrowser() method </w:t>
      </w:r>
      <w:r>
        <w:fldChar w:fldCharType="begin"/>
      </w:r>
      <w:r>
        <w:instrText xml:space="preserve"> HYPERLINK \l "_bookmark216" </w:instrText>
      </w:r>
      <w:r>
        <w:fldChar w:fldCharType="separate"/>
      </w:r>
      <w:r>
        <w:rPr>
          <w:rFonts w:ascii="Times New Roman"/>
          <w:w w:val="110"/>
          <w:sz w:val="18"/>
        </w:rPr>
        <w:t>89</w:t>
      </w:r>
      <w:r>
        <w:rPr>
          <w:rFonts w:ascii="Times New Roman"/>
          <w:w w:val="110"/>
          <w:sz w:val="18"/>
        </w:rPr>
        <w:fldChar w:fldCharType="end"/>
      </w:r>
      <w:r>
        <w:rPr>
          <w:rFonts w:ascii="Times New Roman"/>
          <w:w w:val="110"/>
          <w:sz w:val="18"/>
        </w:rPr>
        <w:t xml:space="preserve"> cloud</w:t>
      </w:r>
      <w:r>
        <w:rPr>
          <w:rFonts w:ascii="Times New Roman"/>
          <w:spacing w:val="-14"/>
          <w:w w:val="110"/>
          <w:sz w:val="18"/>
        </w:rPr>
        <w:t xml:space="preserve"> </w:t>
      </w:r>
      <w:r>
        <w:rPr>
          <w:rFonts w:ascii="Times New Roman"/>
          <w:w w:val="110"/>
          <w:sz w:val="18"/>
        </w:rPr>
        <w:t>deployment</w:t>
      </w:r>
    </w:p>
    <w:p>
      <w:pPr>
        <w:spacing w:before="0"/>
        <w:ind w:left="283" w:right="-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Cloud Foundry  </w:t>
      </w:r>
      <w:r>
        <w:fldChar w:fldCharType="begin"/>
      </w:r>
      <w:r>
        <w:instrText xml:space="preserve"> HYPERLINK \l "_bookmark441" </w:instrText>
      </w:r>
      <w:r>
        <w:fldChar w:fldCharType="separate"/>
      </w:r>
      <w:r>
        <w:rPr>
          <w:rFonts w:hint="default" w:ascii="Times New Roman" w:hAnsi="Times New Roman" w:eastAsia="Times New Roman" w:cs="Times New Roman"/>
          <w:w w:val="105"/>
          <w:sz w:val="18"/>
          <w:szCs w:val="18"/>
        </w:rPr>
        <w:t>173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"_bookmark447" </w:instrText>
      </w:r>
      <w:r>
        <w:fldChar w:fldCharType="separate"/>
      </w:r>
      <w:r>
        <w:rPr>
          <w:rFonts w:hint="default" w:ascii="Times New Roman" w:hAnsi="Times New Roman" w:eastAsia="Times New Roman" w:cs="Times New Roman"/>
          <w:w w:val="105"/>
          <w:sz w:val="18"/>
          <w:szCs w:val="18"/>
        </w:rPr>
        <w:t>176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rPr>
          <w:rFonts w:hint="default" w:ascii="Times New Roman" w:hAnsi="Times New Roman" w:eastAsia="Times New Roman" w:cs="Times New Roman"/>
          <w:spacing w:val="8"/>
          <w:w w:val="105"/>
          <w:sz w:val="18"/>
          <w:szCs w:val="18"/>
        </w:rPr>
        <w:t xml:space="preserve"> </w:t>
      </w:r>
      <w:r>
        <w:fldChar w:fldCharType="begin"/>
      </w:r>
      <w:r>
        <w:instrText xml:space="preserve"> HYPERLINK \l "_bookmark459" </w:instrText>
      </w:r>
      <w:r>
        <w:fldChar w:fldCharType="separate"/>
      </w:r>
      <w:r>
        <w:rPr>
          <w:rFonts w:hint="default" w:ascii="Times New Roman" w:hAnsi="Times New Roman" w:eastAsia="Times New Roman" w:cs="Times New Roman"/>
          <w:w w:val="105"/>
          <w:sz w:val="18"/>
          <w:szCs w:val="18"/>
        </w:rPr>
        <w:t>184</w:t>
      </w:r>
      <w:r>
        <w:rPr>
          <w:rFonts w:hint="default" w:ascii="Times New Roman" w:hAnsi="Times New Roman" w:eastAsia="Times New Roman" w:cs="Times New Roman"/>
          <w:sz w:val="18"/>
          <w:szCs w:val="18"/>
        </w:rPr>
        <w:fldChar w:fldCharType="end"/>
      </w:r>
    </w:p>
    <w:p>
      <w:pPr>
        <w:spacing w:before="3"/>
        <w:ind w:left="269" w:right="1003"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Heroku</w:t>
      </w:r>
      <w:r>
        <w:rPr>
          <w:rFonts w:hint="default" w:ascii="Times New Roman" w:hAnsi="Times New Roman" w:eastAsia="Times New Roman" w:cs="Times New Roman"/>
          <w:spacing w:val="3"/>
          <w:w w:val="110"/>
          <w:sz w:val="18"/>
          <w:szCs w:val="18"/>
        </w:rPr>
        <w:t xml:space="preserve"> </w:t>
      </w:r>
      <w:r>
        <w:fldChar w:fldCharType="begin"/>
      </w:r>
      <w:r>
        <w:instrText xml:space="preserve"> HYPERLINK \l "_bookmark449" </w:instrText>
      </w:r>
      <w:r>
        <w:fldChar w:fldCharType="separate"/>
      </w:r>
      <w:r>
        <w:rPr>
          <w:rFonts w:hint="default" w:ascii="Times New Roman" w:hAnsi="Times New Roman" w:eastAsia="Times New Roman" w:cs="Times New Roman"/>
          <w:w w:val="110"/>
          <w:sz w:val="18"/>
          <w:szCs w:val="18"/>
        </w:rPr>
        <w:t>177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"_bookmark451" </w:instrText>
      </w:r>
      <w:r>
        <w:fldChar w:fldCharType="separate"/>
      </w:r>
      <w:r>
        <w:rPr>
          <w:rFonts w:hint="default" w:ascii="Times New Roman" w:hAnsi="Times New Roman" w:eastAsia="Times New Roman" w:cs="Times New Roman"/>
          <w:w w:val="110"/>
          <w:sz w:val="18"/>
          <w:szCs w:val="18"/>
        </w:rPr>
        <w:t>180</w:t>
      </w:r>
      <w:r>
        <w:rPr>
          <w:rFonts w:hint="default" w:ascii="Times New Roman" w:hAnsi="Times New Roman" w:eastAsia="Times New Roman" w:cs="Times New Roman"/>
          <w:sz w:val="18"/>
          <w:szCs w:val="18"/>
        </w:rPr>
        <w:fldChar w:fldCharType="end"/>
      </w:r>
    </w:p>
    <w:p>
      <w:pPr>
        <w:spacing w:before="3"/>
        <w:ind w:left="103" w:right="13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code noise</w:t>
      </w:r>
      <w:r>
        <w:rPr>
          <w:rFonts w:hint="default" w:ascii="Times New Roman" w:hAnsi="Times New Roman" w:eastAsia="Times New Roman" w:cs="Times New Roman"/>
          <w:spacing w:val="-3"/>
          <w:w w:val="110"/>
          <w:sz w:val="18"/>
          <w:szCs w:val="18"/>
        </w:rPr>
        <w:t xml:space="preserve"> </w:t>
      </w:r>
      <w:r>
        <w:fldChar w:fldCharType="begin"/>
      </w:r>
      <w:r>
        <w:instrText xml:space="preserve"> HYPERLINK \l "_bookmark226" </w:instrText>
      </w:r>
      <w:r>
        <w:fldChar w:fldCharType="separate"/>
      </w:r>
      <w:r>
        <w:rPr>
          <w:rFonts w:hint="default" w:ascii="Times New Roman" w:hAnsi="Times New Roman" w:eastAsia="Times New Roman" w:cs="Times New Roman"/>
          <w:w w:val="110"/>
          <w:sz w:val="18"/>
          <w:szCs w:val="18"/>
        </w:rPr>
        <w:t>94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"_bookmark230" </w:instrText>
      </w:r>
      <w:r>
        <w:fldChar w:fldCharType="separate"/>
      </w:r>
      <w:r>
        <w:rPr>
          <w:rFonts w:hint="default" w:ascii="Times New Roman" w:hAnsi="Times New Roman" w:eastAsia="Times New Roman" w:cs="Times New Roman"/>
          <w:w w:val="110"/>
          <w:sz w:val="18"/>
          <w:szCs w:val="18"/>
        </w:rPr>
        <w:t>98</w:t>
      </w:r>
      <w:r>
        <w:rPr>
          <w:rFonts w:hint="default" w:ascii="Times New Roman" w:hAnsi="Times New Roman" w:eastAsia="Times New Roman" w:cs="Times New Roman"/>
          <w:sz w:val="18"/>
          <w:szCs w:val="18"/>
        </w:rPr>
        <w:fldChar w:fldCharType="end"/>
      </w:r>
    </w:p>
    <w:p>
      <w:pPr>
        <w:spacing w:before="84" w:line="200" w:lineRule="exact"/>
        <w:ind w:left="463" w:right="467" w:hanging="360"/>
        <w:jc w:val="left"/>
        <w:rPr>
          <w:rFonts w:hint="default" w:ascii="Times New Roman" w:hAnsi="Times New Roman" w:eastAsia="Times New Roman" w:cs="Times New Roman"/>
          <w:sz w:val="18"/>
          <w:szCs w:val="18"/>
        </w:rPr>
      </w:pPr>
      <w:r>
        <w:rPr>
          <w:w w:val="110"/>
        </w:rPr>
        <w:br w:type="column"/>
      </w:r>
      <w:r>
        <w:rPr>
          <w:rFonts w:hint="default" w:ascii="Times New Roman" w:hAnsi="Times New Roman" w:eastAsia="Times New Roman" w:cs="Times New Roman"/>
          <w:w w:val="110"/>
          <w:sz w:val="18"/>
          <w:szCs w:val="18"/>
        </w:rPr>
        <w:t>command-line</w:t>
      </w:r>
      <w:r>
        <w:rPr>
          <w:rFonts w:hint="default" w:ascii="Times New Roman" w:hAnsi="Times New Roman" w:eastAsia="Times New Roman" w:cs="Times New Roman"/>
          <w:spacing w:val="-18"/>
          <w:w w:val="110"/>
          <w:sz w:val="18"/>
          <w:szCs w:val="18"/>
        </w:rPr>
        <w:t xml:space="preserve"> </w:t>
      </w:r>
      <w:r>
        <w:rPr>
          <w:rFonts w:hint="default" w:ascii="Times New Roman" w:hAnsi="Times New Roman" w:eastAsia="Times New Roman" w:cs="Times New Roman"/>
          <w:w w:val="110"/>
          <w:sz w:val="18"/>
          <w:szCs w:val="18"/>
        </w:rPr>
        <w:t xml:space="preserve">completion </w:t>
      </w:r>
      <w:r>
        <w:fldChar w:fldCharType="begin"/>
      </w:r>
      <w:r>
        <w:instrText xml:space="preserve"> HYPERLINK \l "_bookmark38" </w:instrText>
      </w:r>
      <w:r>
        <w:fldChar w:fldCharType="separate"/>
      </w:r>
      <w:r>
        <w:rPr>
          <w:rFonts w:hint="default" w:ascii="Times New Roman" w:hAnsi="Times New Roman" w:eastAsia="Times New Roman" w:cs="Times New Roman"/>
          <w:w w:val="110"/>
          <w:sz w:val="18"/>
          <w:szCs w:val="18"/>
        </w:rPr>
        <w:t>11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"_bookmark40" </w:instrText>
      </w:r>
      <w:r>
        <w:fldChar w:fldCharType="separate"/>
      </w:r>
      <w:r>
        <w:rPr>
          <w:rFonts w:hint="default" w:ascii="Times New Roman" w:hAnsi="Times New Roman" w:eastAsia="Times New Roman" w:cs="Times New Roman"/>
          <w:w w:val="110"/>
          <w:sz w:val="18"/>
          <w:szCs w:val="18"/>
        </w:rPr>
        <w:t>12</w:t>
      </w:r>
      <w:r>
        <w:rPr>
          <w:rFonts w:hint="default" w:ascii="Times New Roman" w:hAnsi="Times New Roman" w:eastAsia="Times New Roman" w:cs="Times New Roman"/>
          <w:sz w:val="18"/>
          <w:szCs w:val="18"/>
        </w:rPr>
        <w:fldChar w:fldCharType="end"/>
      </w:r>
    </w:p>
    <w:p>
      <w:pPr>
        <w:spacing w:before="1" w:line="244" w:lineRule="auto"/>
        <w:ind w:left="103" w:right="0" w:firstLine="0"/>
        <w:jc w:val="left"/>
        <w:rPr>
          <w:rFonts w:hint="default" w:ascii="Times New Roman" w:hAnsi="Times New Roman" w:eastAsia="Times New Roman" w:cs="Times New Roman"/>
          <w:sz w:val="18"/>
          <w:szCs w:val="18"/>
        </w:rPr>
      </w:pPr>
      <w:r>
        <w:fldChar w:fldCharType="begin"/>
      </w:r>
      <w:r>
        <w:instrText xml:space="preserve"> HYPERLINK \l "_bookmark453" </w:instrText>
      </w:r>
      <w:r>
        <w:fldChar w:fldCharType="separate"/>
      </w:r>
      <w:r>
        <w:rPr>
          <w:rFonts w:ascii="Times New Roman"/>
          <w:w w:val="105"/>
          <w:sz w:val="18"/>
        </w:rPr>
        <w:t>command-line interface.</w:t>
      </w:r>
      <w:r>
        <w:rPr>
          <w:rFonts w:ascii="Times New Roman"/>
          <w:w w:val="105"/>
          <w:sz w:val="18"/>
        </w:rPr>
        <w:fldChar w:fldCharType="end"/>
      </w:r>
      <w:r>
        <w:rPr>
          <w:rFonts w:ascii="Times New Roman"/>
          <w:w w:val="105"/>
          <w:sz w:val="18"/>
        </w:rPr>
        <w:t xml:space="preserve"> </w:t>
      </w:r>
      <w:r>
        <w:rPr>
          <w:rFonts w:ascii="Cambria"/>
          <w:i/>
          <w:w w:val="105"/>
          <w:sz w:val="18"/>
        </w:rPr>
        <w:t xml:space="preserve">See </w:t>
      </w:r>
      <w:r>
        <w:rPr>
          <w:rFonts w:ascii="Times New Roman"/>
          <w:w w:val="105"/>
          <w:sz w:val="18"/>
        </w:rPr>
        <w:t xml:space="preserve">CLI compilation, CLI capabilities </w:t>
      </w:r>
      <w:r>
        <w:rPr>
          <w:rFonts w:ascii="Times New Roman"/>
          <w:spacing w:val="19"/>
          <w:w w:val="105"/>
          <w:sz w:val="18"/>
        </w:rPr>
        <w:t xml:space="preserve"> </w:t>
      </w:r>
      <w:r>
        <w:fldChar w:fldCharType="begin"/>
      </w:r>
      <w:r>
        <w:instrText xml:space="preserve"> HYPERLINK \l "_bookmark10" </w:instrText>
      </w:r>
      <w:r>
        <w:fldChar w:fldCharType="separate"/>
      </w:r>
      <w:r>
        <w:rPr>
          <w:rFonts w:ascii="Times New Roman"/>
          <w:w w:val="105"/>
          <w:sz w:val="18"/>
        </w:rPr>
        <w:t>3</w:t>
      </w:r>
      <w:r>
        <w:rPr>
          <w:rFonts w:ascii="Times New Roman"/>
          <w:sz w:val="18"/>
        </w:rPr>
        <w:fldChar w:fldCharType="end"/>
      </w:r>
    </w:p>
    <w:p>
      <w:pPr>
        <w:spacing w:before="9" w:line="200" w:lineRule="exact"/>
        <w:ind w:left="463" w:right="1045" w:hanging="360"/>
        <w:jc w:val="left"/>
        <w:rPr>
          <w:rFonts w:hint="default" w:ascii="Times New Roman" w:hAnsi="Times New Roman" w:eastAsia="Times New Roman" w:cs="Times New Roman"/>
          <w:sz w:val="18"/>
          <w:szCs w:val="18"/>
        </w:rPr>
      </w:pPr>
      <w:r>
        <w:rPr>
          <w:rFonts w:ascii="Times New Roman"/>
          <w:w w:val="105"/>
          <w:sz w:val="18"/>
        </w:rPr>
        <w:t xml:space="preserve">@ComponentScan </w:t>
      </w:r>
      <w:r>
        <w:rPr>
          <w:rFonts w:ascii="Times New Roman"/>
          <w:w w:val="110"/>
          <w:sz w:val="18"/>
        </w:rPr>
        <w:t>annotation</w:t>
      </w:r>
      <w:r>
        <w:rPr>
          <w:rFonts w:ascii="Times New Roman"/>
          <w:spacing w:val="45"/>
          <w:w w:val="110"/>
          <w:sz w:val="18"/>
        </w:rPr>
        <w:t xml:space="preserve"> </w:t>
      </w:r>
      <w:r>
        <w:fldChar w:fldCharType="begin"/>
      </w:r>
      <w:r>
        <w:instrText xml:space="preserve"> HYPERLINK \l "_bookmark66" </w:instrText>
      </w:r>
      <w:r>
        <w:fldChar w:fldCharType="separate"/>
      </w:r>
      <w:r>
        <w:rPr>
          <w:rFonts w:ascii="Times New Roman"/>
          <w:w w:val="110"/>
          <w:sz w:val="18"/>
        </w:rPr>
        <w:t>27</w:t>
      </w:r>
      <w:r>
        <w:rPr>
          <w:rFonts w:ascii="Times New Roman"/>
          <w:sz w:val="18"/>
        </w:rPr>
        <w:fldChar w:fldCharType="end"/>
      </w:r>
    </w:p>
    <w:p>
      <w:pPr>
        <w:spacing w:before="4"/>
        <w:ind w:left="103" w:right="467" w:firstLine="0"/>
        <w:jc w:val="left"/>
        <w:rPr>
          <w:rFonts w:hint="default" w:ascii="Times New Roman" w:hAnsi="Times New Roman" w:eastAsia="Times New Roman" w:cs="Times New Roman"/>
          <w:sz w:val="18"/>
          <w:szCs w:val="18"/>
        </w:rPr>
      </w:pPr>
      <w:r>
        <w:rPr>
          <w:rFonts w:ascii="Times New Roman"/>
          <w:w w:val="105"/>
          <w:sz w:val="18"/>
        </w:rPr>
        <w:t xml:space="preserve">compression </w:t>
      </w:r>
      <w:r>
        <w:rPr>
          <w:rFonts w:ascii="Times New Roman"/>
          <w:spacing w:val="17"/>
          <w:w w:val="105"/>
          <w:sz w:val="18"/>
        </w:rPr>
        <w:t xml:space="preserve"> </w:t>
      </w:r>
      <w:r>
        <w:fldChar w:fldCharType="begin"/>
      </w:r>
      <w:r>
        <w:instrText xml:space="preserve"> HYPERLINK \l "_bookmark525" </w:instrText>
      </w:r>
      <w:r>
        <w:fldChar w:fldCharType="separate"/>
      </w:r>
      <w:r>
        <w:rPr>
          <w:rFonts w:ascii="Times New Roman"/>
          <w:w w:val="105"/>
          <w:sz w:val="18"/>
        </w:rPr>
        <w:t>203</w:t>
      </w:r>
      <w:r>
        <w:rPr>
          <w:rFonts w:ascii="Times New Roman"/>
          <w:sz w:val="18"/>
        </w:rPr>
        <w:fldChar w:fldCharType="end"/>
      </w:r>
    </w:p>
    <w:p>
      <w:pPr>
        <w:spacing w:before="5"/>
        <w:ind w:left="103" w:right="467" w:firstLine="0"/>
        <w:jc w:val="left"/>
        <w:rPr>
          <w:rFonts w:hint="default" w:ascii="Times New Roman" w:hAnsi="Times New Roman" w:eastAsia="Times New Roman" w:cs="Times New Roman"/>
          <w:sz w:val="18"/>
          <w:szCs w:val="18"/>
        </w:rPr>
      </w:pPr>
      <w:r>
        <w:rPr>
          <w:rFonts w:ascii="Times New Roman"/>
          <w:w w:val="110"/>
          <w:sz w:val="18"/>
        </w:rPr>
        <w:t>Condition interface</w:t>
      </w:r>
      <w:r>
        <w:rPr>
          <w:rFonts w:ascii="Times New Roman"/>
          <w:spacing w:val="28"/>
          <w:w w:val="110"/>
          <w:sz w:val="18"/>
        </w:rPr>
        <w:t xml:space="preserve"> </w:t>
      </w:r>
      <w:r>
        <w:fldChar w:fldCharType="begin"/>
      </w:r>
      <w:r>
        <w:instrText xml:space="preserve"> HYPERLINK \l "_bookmark109" </w:instrText>
      </w:r>
      <w:r>
        <w:fldChar w:fldCharType="separate"/>
      </w:r>
      <w:r>
        <w:rPr>
          <w:rFonts w:ascii="Times New Roman"/>
          <w:w w:val="110"/>
          <w:sz w:val="18"/>
        </w:rPr>
        <w:t>45</w:t>
      </w:r>
      <w:r>
        <w:rPr>
          <w:rFonts w:ascii="Times New Roman"/>
          <w:sz w:val="18"/>
        </w:rPr>
        <w:fldChar w:fldCharType="end"/>
      </w:r>
    </w:p>
    <w:p>
      <w:pPr>
        <w:spacing w:before="5"/>
        <w:ind w:left="10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conditional annotations</w:t>
      </w:r>
      <w:r>
        <w:rPr>
          <w:rFonts w:hint="default" w:ascii="Times New Roman" w:hAnsi="Times New Roman" w:eastAsia="Times New Roman" w:cs="Times New Roman"/>
          <w:spacing w:val="6"/>
          <w:w w:val="110"/>
          <w:sz w:val="18"/>
          <w:szCs w:val="18"/>
        </w:rPr>
        <w:t xml:space="preserve"> </w:t>
      </w:r>
      <w:r>
        <w:fldChar w:fldCharType="begin"/>
      </w:r>
      <w:r>
        <w:instrText xml:space="preserve"> HYPERLINK \l "_bookmark108" </w:instrText>
      </w:r>
      <w:r>
        <w:fldChar w:fldCharType="separate"/>
      </w:r>
      <w:r>
        <w:rPr>
          <w:rFonts w:hint="default" w:ascii="Times New Roman" w:hAnsi="Times New Roman" w:eastAsia="Times New Roman" w:cs="Times New Roman"/>
          <w:w w:val="110"/>
          <w:sz w:val="18"/>
          <w:szCs w:val="18"/>
        </w:rPr>
        <w:t>45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"_bookmark114" </w:instrText>
      </w:r>
      <w:r>
        <w:fldChar w:fldCharType="separate"/>
      </w:r>
      <w:r>
        <w:rPr>
          <w:rFonts w:hint="default" w:ascii="Times New Roman" w:hAnsi="Times New Roman" w:eastAsia="Times New Roman" w:cs="Times New Roman"/>
          <w:w w:val="110"/>
          <w:sz w:val="18"/>
          <w:szCs w:val="18"/>
        </w:rPr>
        <w:t>48</w:t>
      </w:r>
      <w:r>
        <w:rPr>
          <w:rFonts w:hint="default" w:ascii="Times New Roman" w:hAnsi="Times New Roman" w:eastAsia="Times New Roman" w:cs="Times New Roman"/>
          <w:sz w:val="18"/>
          <w:szCs w:val="18"/>
        </w:rPr>
        <w:fldChar w:fldCharType="end"/>
      </w:r>
    </w:p>
    <w:p>
      <w:pPr>
        <w:spacing w:before="13" w:line="200" w:lineRule="exact"/>
        <w:ind w:left="463" w:right="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1"/>
          <w:w w:val="105"/>
          <w:sz w:val="18"/>
          <w:szCs w:val="18"/>
        </w:rPr>
        <w:t xml:space="preserve">@ConditionalOnMissingBean </w:t>
      </w:r>
      <w:r>
        <w:rPr>
          <w:rFonts w:hint="default" w:ascii="Times New Roman" w:hAnsi="Times New Roman" w:eastAsia="Times New Roman" w:cs="Times New Roman"/>
          <w:w w:val="105"/>
          <w:sz w:val="18"/>
          <w:szCs w:val="18"/>
        </w:rPr>
        <w:t xml:space="preserve">annotation </w:t>
      </w:r>
      <w:r>
        <w:rPr>
          <w:rFonts w:hint="default" w:ascii="Times New Roman" w:hAnsi="Times New Roman" w:eastAsia="Times New Roman" w:cs="Times New Roman"/>
          <w:spacing w:val="42"/>
          <w:w w:val="105"/>
          <w:sz w:val="18"/>
          <w:szCs w:val="18"/>
        </w:rPr>
        <w:t xml:space="preserve"> </w:t>
      </w:r>
      <w:r>
        <w:fldChar w:fldCharType="begin"/>
      </w:r>
      <w:r>
        <w:instrText xml:space="preserve"> HYPERLINK \l "_bookmark132" </w:instrText>
      </w:r>
      <w:r>
        <w:fldChar w:fldCharType="separate"/>
      </w:r>
      <w:r>
        <w:rPr>
          <w:rFonts w:hint="default" w:ascii="Times New Roman" w:hAnsi="Times New Roman" w:eastAsia="Times New Roman" w:cs="Times New Roman"/>
          <w:w w:val="105"/>
          <w:sz w:val="18"/>
          <w:szCs w:val="18"/>
        </w:rPr>
        <w:t>55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"_bookmark134" </w:instrText>
      </w:r>
      <w:r>
        <w:fldChar w:fldCharType="separate"/>
      </w:r>
      <w:r>
        <w:rPr>
          <w:rFonts w:hint="default" w:ascii="Times New Roman" w:hAnsi="Times New Roman" w:eastAsia="Times New Roman" w:cs="Times New Roman"/>
          <w:w w:val="105"/>
          <w:sz w:val="18"/>
          <w:szCs w:val="18"/>
        </w:rPr>
        <w:t>56</w:t>
      </w:r>
      <w:r>
        <w:rPr>
          <w:rFonts w:hint="default" w:ascii="Times New Roman" w:hAnsi="Times New Roman" w:eastAsia="Times New Roman" w:cs="Times New Roman"/>
          <w:sz w:val="18"/>
          <w:szCs w:val="18"/>
        </w:rPr>
        <w:fldChar w:fldCharType="end"/>
      </w:r>
    </w:p>
    <w:p>
      <w:pPr>
        <w:spacing w:before="4" w:line="247" w:lineRule="auto"/>
        <w:ind w:left="103" w:right="467" w:firstLine="0"/>
        <w:jc w:val="left"/>
        <w:rPr>
          <w:rFonts w:hint="default" w:ascii="Times New Roman" w:hAnsi="Times New Roman" w:eastAsia="Times New Roman" w:cs="Times New Roman"/>
          <w:sz w:val="18"/>
          <w:szCs w:val="18"/>
        </w:rPr>
      </w:pPr>
      <w:r>
        <w:rPr>
          <w:rFonts w:ascii="Times New Roman"/>
          <w:w w:val="110"/>
          <w:sz w:val="18"/>
        </w:rPr>
        <w:t xml:space="preserve">configprops endpoint </w:t>
      </w:r>
      <w:r>
        <w:fldChar w:fldCharType="begin"/>
      </w:r>
      <w:r>
        <w:instrText xml:space="preserve"> HYPERLINK \l "_bookmark291" </w:instrText>
      </w:r>
      <w:r>
        <w:fldChar w:fldCharType="separate"/>
      </w:r>
      <w:r>
        <w:rPr>
          <w:rFonts w:ascii="Times New Roman"/>
          <w:w w:val="110"/>
          <w:sz w:val="18"/>
        </w:rPr>
        <w:t>125</w:t>
      </w:r>
      <w:r>
        <w:rPr>
          <w:rFonts w:ascii="Times New Roman"/>
          <w:w w:val="110"/>
          <w:sz w:val="18"/>
        </w:rPr>
        <w:fldChar w:fldCharType="end"/>
      </w:r>
      <w:r>
        <w:rPr>
          <w:rFonts w:ascii="Times New Roman"/>
          <w:w w:val="110"/>
          <w:sz w:val="18"/>
        </w:rPr>
        <w:t xml:space="preserve"> configuration</w:t>
      </w:r>
    </w:p>
    <w:p>
      <w:pPr>
        <w:spacing w:before="0" w:line="247" w:lineRule="auto"/>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application error pages </w:t>
      </w:r>
      <w:r>
        <w:fldChar w:fldCharType="begin"/>
      </w:r>
      <w:r>
        <w:instrText xml:space="preserve"> HYPERLINK \l "_bookmark167" </w:instrText>
      </w:r>
      <w:r>
        <w:fldChar w:fldCharType="separate"/>
      </w:r>
      <w:r>
        <w:rPr>
          <w:rFonts w:hint="default" w:ascii="Times New Roman" w:hAnsi="Times New Roman" w:eastAsia="Times New Roman" w:cs="Times New Roman"/>
          <w:w w:val="110"/>
          <w:sz w:val="18"/>
          <w:szCs w:val="18"/>
        </w:rPr>
        <w:t>71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"_bookmark168" </w:instrText>
      </w:r>
      <w:r>
        <w:fldChar w:fldCharType="separate"/>
      </w:r>
      <w:r>
        <w:rPr>
          <w:rFonts w:hint="default" w:ascii="Times New Roman" w:hAnsi="Times New Roman" w:eastAsia="Times New Roman" w:cs="Times New Roman"/>
          <w:w w:val="110"/>
          <w:sz w:val="18"/>
          <w:szCs w:val="18"/>
        </w:rPr>
        <w:t>74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auto-configuration</w:t>
      </w:r>
    </w:p>
    <w:p>
      <w:pPr>
        <w:spacing w:before="0" w:line="194" w:lineRule="exact"/>
        <w:ind w:left="463" w:right="467"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overview </w:t>
      </w:r>
      <w:r>
        <w:rPr>
          <w:rFonts w:hint="default" w:ascii="Times New Roman" w:hAnsi="Times New Roman" w:eastAsia="Times New Roman" w:cs="Times New Roman"/>
          <w:spacing w:val="3"/>
          <w:sz w:val="18"/>
          <w:szCs w:val="18"/>
        </w:rPr>
        <w:t xml:space="preserve"> </w:t>
      </w:r>
      <w:r>
        <w:fldChar w:fldCharType="begin"/>
      </w:r>
      <w:r>
        <w:instrText xml:space="preserve"> HYPERLINK \l "_bookmark13" </w:instrText>
      </w:r>
      <w:r>
        <w:fldChar w:fldCharType="separate"/>
      </w:r>
      <w:r>
        <w:rPr>
          <w:rFonts w:hint="default" w:ascii="Times New Roman" w:hAnsi="Times New Roman" w:eastAsia="Times New Roman" w:cs="Times New Roman"/>
          <w:sz w:val="18"/>
          <w:szCs w:val="18"/>
        </w:rPr>
        <w:t>4</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"_bookmark14" </w:instrText>
      </w:r>
      <w:r>
        <w:fldChar w:fldCharType="separate"/>
      </w:r>
      <w:r>
        <w:rPr>
          <w:rFonts w:hint="default" w:ascii="Times New Roman" w:hAnsi="Times New Roman" w:eastAsia="Times New Roman" w:cs="Times New Roman"/>
          <w:sz w:val="18"/>
          <w:szCs w:val="18"/>
        </w:rPr>
        <w:t>5</w:t>
      </w:r>
      <w:r>
        <w:rPr>
          <w:rFonts w:hint="default" w:ascii="Times New Roman" w:hAnsi="Times New Roman" w:eastAsia="Times New Roman" w:cs="Times New Roman"/>
          <w:sz w:val="18"/>
          <w:szCs w:val="18"/>
        </w:rPr>
        <w:fldChar w:fldCharType="end"/>
      </w:r>
    </w:p>
    <w:p>
      <w:pPr>
        <w:spacing w:before="13" w:line="200" w:lineRule="exact"/>
        <w:ind w:left="463" w:right="467"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conditional annotations in</w:t>
      </w:r>
      <w:r>
        <w:rPr>
          <w:rFonts w:hint="default" w:ascii="Times New Roman" w:hAnsi="Times New Roman" w:eastAsia="Times New Roman" w:cs="Times New Roman"/>
          <w:spacing w:val="10"/>
          <w:w w:val="110"/>
          <w:sz w:val="18"/>
          <w:szCs w:val="18"/>
        </w:rPr>
        <w:t xml:space="preserve"> </w:t>
      </w:r>
      <w:r>
        <w:fldChar w:fldCharType="begin"/>
      </w:r>
      <w:r>
        <w:instrText xml:space="preserve"> HYPERLINK \l "_bookmark108" </w:instrText>
      </w:r>
      <w:r>
        <w:fldChar w:fldCharType="separate"/>
      </w:r>
      <w:r>
        <w:rPr>
          <w:rFonts w:hint="default" w:ascii="Times New Roman" w:hAnsi="Times New Roman" w:eastAsia="Times New Roman" w:cs="Times New Roman"/>
          <w:w w:val="110"/>
          <w:sz w:val="18"/>
          <w:szCs w:val="18"/>
        </w:rPr>
        <w:t>45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"_bookmark114" </w:instrText>
      </w:r>
      <w:r>
        <w:fldChar w:fldCharType="separate"/>
      </w:r>
      <w:r>
        <w:rPr>
          <w:rFonts w:hint="default" w:ascii="Times New Roman" w:hAnsi="Times New Roman" w:eastAsia="Times New Roman" w:cs="Times New Roman"/>
          <w:w w:val="110"/>
          <w:sz w:val="18"/>
          <w:szCs w:val="18"/>
        </w:rPr>
        <w:t>48</w:t>
      </w:r>
      <w:r>
        <w:rPr>
          <w:rFonts w:hint="default" w:ascii="Times New Roman" w:hAnsi="Times New Roman" w:eastAsia="Times New Roman" w:cs="Times New Roman"/>
          <w:sz w:val="18"/>
          <w:szCs w:val="18"/>
        </w:rPr>
        <w:fldChar w:fldCharType="end"/>
      </w:r>
    </w:p>
    <w:p>
      <w:pPr>
        <w:spacing w:before="4" w:line="247" w:lineRule="auto"/>
        <w:ind w:left="283" w:right="7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creating web interface</w:t>
      </w:r>
      <w:r>
        <w:rPr>
          <w:rFonts w:hint="default" w:ascii="Times New Roman" w:hAnsi="Times New Roman" w:eastAsia="Times New Roman" w:cs="Times New Roman"/>
          <w:spacing w:val="-21"/>
          <w:w w:val="110"/>
          <w:sz w:val="18"/>
          <w:szCs w:val="18"/>
        </w:rPr>
        <w:t xml:space="preserve"> </w:t>
      </w:r>
      <w:r>
        <w:fldChar w:fldCharType="begin"/>
      </w:r>
      <w:r>
        <w:instrText xml:space="preserve"> HYPERLINK \l "_bookmark101" </w:instrText>
      </w:r>
      <w:r>
        <w:fldChar w:fldCharType="separate"/>
      </w:r>
      <w:r>
        <w:rPr>
          <w:rFonts w:hint="default" w:ascii="Times New Roman" w:hAnsi="Times New Roman" w:eastAsia="Times New Roman" w:cs="Times New Roman"/>
          <w:w w:val="110"/>
          <w:sz w:val="18"/>
          <w:szCs w:val="18"/>
        </w:rPr>
        <w:t>40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"_bookmark103" </w:instrText>
      </w:r>
      <w:r>
        <w:fldChar w:fldCharType="separate"/>
      </w:r>
      <w:r>
        <w:rPr>
          <w:rFonts w:hint="default" w:ascii="Times New Roman" w:hAnsi="Times New Roman" w:eastAsia="Times New Roman" w:cs="Times New Roman"/>
          <w:w w:val="110"/>
          <w:sz w:val="18"/>
          <w:szCs w:val="18"/>
        </w:rPr>
        <w:t>43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defining domain </w:t>
      </w:r>
      <w:r>
        <w:fldChar w:fldCharType="begin"/>
      </w:r>
      <w:r>
        <w:instrText xml:space="preserve"> HYPERLINK \l "_bookmark95" </w:instrText>
      </w:r>
      <w:r>
        <w:fldChar w:fldCharType="separate"/>
      </w:r>
      <w:r>
        <w:rPr>
          <w:rFonts w:hint="default" w:ascii="Times New Roman" w:hAnsi="Times New Roman" w:eastAsia="Times New Roman" w:cs="Times New Roman"/>
          <w:w w:val="110"/>
          <w:sz w:val="18"/>
          <w:szCs w:val="18"/>
        </w:rPr>
        <w:t>38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"_bookmark96" </w:instrText>
      </w:r>
      <w:r>
        <w:fldChar w:fldCharType="separate"/>
      </w:r>
      <w:r>
        <w:rPr>
          <w:rFonts w:hint="default" w:ascii="Times New Roman" w:hAnsi="Times New Roman" w:eastAsia="Times New Roman" w:cs="Times New Roman"/>
          <w:w w:val="110"/>
          <w:sz w:val="18"/>
          <w:szCs w:val="18"/>
        </w:rPr>
        <w:t>39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defining</w:t>
      </w:r>
      <w:r>
        <w:rPr>
          <w:rFonts w:hint="default" w:ascii="Times New Roman" w:hAnsi="Times New Roman" w:eastAsia="Times New Roman" w:cs="Times New Roman"/>
          <w:spacing w:val="-28"/>
          <w:w w:val="110"/>
          <w:sz w:val="18"/>
          <w:szCs w:val="18"/>
        </w:rPr>
        <w:t xml:space="preserve"> </w:t>
      </w:r>
      <w:r>
        <w:rPr>
          <w:rFonts w:hint="default" w:ascii="Times New Roman" w:hAnsi="Times New Roman" w:eastAsia="Times New Roman" w:cs="Times New Roman"/>
          <w:w w:val="110"/>
          <w:sz w:val="18"/>
          <w:szCs w:val="18"/>
        </w:rPr>
        <w:t>repository</w:t>
      </w:r>
    </w:p>
    <w:p>
      <w:pPr>
        <w:spacing w:before="0" w:line="194" w:lineRule="exact"/>
        <w:ind w:left="463" w:right="467"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interface </w:t>
      </w:r>
      <w:r>
        <w:rPr>
          <w:rFonts w:hint="default" w:ascii="Times New Roman" w:hAnsi="Times New Roman" w:eastAsia="Times New Roman" w:cs="Times New Roman"/>
          <w:spacing w:val="15"/>
          <w:w w:val="105"/>
          <w:sz w:val="18"/>
          <w:szCs w:val="18"/>
        </w:rPr>
        <w:t xml:space="preserve"> </w:t>
      </w:r>
      <w:r>
        <w:fldChar w:fldCharType="begin"/>
      </w:r>
      <w:r>
        <w:instrText xml:space="preserve"> HYPERLINK \l "_bookmark97" </w:instrText>
      </w:r>
      <w:r>
        <w:fldChar w:fldCharType="separate"/>
      </w:r>
      <w:r>
        <w:rPr>
          <w:rFonts w:hint="default" w:ascii="Times New Roman" w:hAnsi="Times New Roman" w:eastAsia="Times New Roman" w:cs="Times New Roman"/>
          <w:w w:val="105"/>
          <w:sz w:val="18"/>
          <w:szCs w:val="18"/>
        </w:rPr>
        <w:t>39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"_bookmark100" </w:instrText>
      </w:r>
      <w:r>
        <w:fldChar w:fldCharType="separate"/>
      </w:r>
      <w:r>
        <w:rPr>
          <w:rFonts w:hint="default" w:ascii="Times New Roman" w:hAnsi="Times New Roman" w:eastAsia="Times New Roman" w:cs="Times New Roman"/>
          <w:w w:val="105"/>
          <w:sz w:val="18"/>
          <w:szCs w:val="18"/>
        </w:rPr>
        <w:t>40</w:t>
      </w:r>
      <w:r>
        <w:rPr>
          <w:rFonts w:hint="default" w:ascii="Times New Roman" w:hAnsi="Times New Roman" w:eastAsia="Times New Roman" w:cs="Times New Roman"/>
          <w:sz w:val="18"/>
          <w:szCs w:val="18"/>
        </w:rPr>
        <w:fldChar w:fldCharType="end"/>
      </w:r>
    </w:p>
    <w:p>
      <w:pPr>
        <w:spacing w:before="5" w:line="247" w:lineRule="auto"/>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developer tools </w:t>
      </w:r>
      <w:r>
        <w:fldChar w:fldCharType="begin"/>
      </w:r>
      <w:r>
        <w:instrText xml:space="preserve"> HYPERLINK \l "_bookmark464" </w:instrText>
      </w:r>
      <w:r>
        <w:fldChar w:fldCharType="separate"/>
      </w:r>
      <w:r>
        <w:rPr>
          <w:rFonts w:hint="default" w:ascii="Times New Roman" w:hAnsi="Times New Roman" w:eastAsia="Times New Roman" w:cs="Times New Roman"/>
          <w:w w:val="110"/>
          <w:sz w:val="18"/>
          <w:szCs w:val="18"/>
        </w:rPr>
        <w:t>186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"_bookmark465" </w:instrText>
      </w:r>
      <w:r>
        <w:fldChar w:fldCharType="separate"/>
      </w:r>
      <w:r>
        <w:rPr>
          <w:rFonts w:hint="default" w:ascii="Times New Roman" w:hAnsi="Times New Roman" w:eastAsia="Times New Roman" w:cs="Times New Roman"/>
          <w:w w:val="110"/>
          <w:sz w:val="18"/>
          <w:szCs w:val="18"/>
        </w:rPr>
        <w:t>187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externalizing</w:t>
      </w:r>
      <w:r>
        <w:rPr>
          <w:rFonts w:hint="default" w:ascii="Times New Roman" w:hAnsi="Times New Roman" w:eastAsia="Times New Roman" w:cs="Times New Roman"/>
          <w:spacing w:val="-23"/>
          <w:w w:val="110"/>
          <w:sz w:val="18"/>
          <w:szCs w:val="18"/>
        </w:rPr>
        <w:t xml:space="preserve"> </w:t>
      </w:r>
      <w:r>
        <w:rPr>
          <w:rFonts w:hint="default" w:ascii="Times New Roman" w:hAnsi="Times New Roman" w:eastAsia="Times New Roman" w:cs="Times New Roman"/>
          <w:w w:val="110"/>
          <w:sz w:val="18"/>
          <w:szCs w:val="18"/>
        </w:rPr>
        <w:t>with</w:t>
      </w:r>
      <w:r>
        <w:rPr>
          <w:rFonts w:hint="default" w:ascii="Times New Roman" w:hAnsi="Times New Roman" w:eastAsia="Times New Roman" w:cs="Times New Roman"/>
          <w:spacing w:val="-23"/>
          <w:w w:val="110"/>
          <w:sz w:val="18"/>
          <w:szCs w:val="18"/>
        </w:rPr>
        <w:t xml:space="preserve"> </w:t>
      </w:r>
      <w:r>
        <w:rPr>
          <w:rFonts w:hint="default" w:ascii="Times New Roman" w:hAnsi="Times New Roman" w:eastAsia="Times New Roman" w:cs="Times New Roman"/>
          <w:w w:val="110"/>
          <w:sz w:val="18"/>
          <w:szCs w:val="18"/>
        </w:rPr>
        <w:t>properties</w:t>
      </w:r>
    </w:p>
    <w:p>
      <w:pPr>
        <w:spacing w:before="7" w:line="200" w:lineRule="exact"/>
        <w:ind w:left="823" w:right="338"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w:t>
      </w:r>
      <w:r>
        <w:rPr>
          <w:rFonts w:hint="default" w:ascii="Times New Roman" w:hAnsi="Times New Roman" w:eastAsia="Times New Roman" w:cs="Times New Roman"/>
          <w:spacing w:val="-18"/>
          <w:w w:val="110"/>
          <w:sz w:val="18"/>
          <w:szCs w:val="18"/>
        </w:rPr>
        <w:t xml:space="preserve"> </w:t>
      </w:r>
      <w:r>
        <w:rPr>
          <w:rFonts w:hint="default" w:ascii="Times New Roman" w:hAnsi="Times New Roman" w:eastAsia="Times New Roman" w:cs="Times New Roman"/>
          <w:w w:val="110"/>
          <w:sz w:val="18"/>
          <w:szCs w:val="18"/>
        </w:rPr>
        <w:t>application beans</w:t>
      </w:r>
      <w:r>
        <w:rPr>
          <w:rFonts w:hint="default" w:ascii="Times New Roman" w:hAnsi="Times New Roman" w:eastAsia="Times New Roman" w:cs="Times New Roman"/>
          <w:spacing w:val="3"/>
          <w:w w:val="110"/>
          <w:sz w:val="18"/>
          <w:szCs w:val="18"/>
        </w:rPr>
        <w:t xml:space="preserve"> </w:t>
      </w:r>
      <w:r>
        <w:fldChar w:fldCharType="begin"/>
      </w:r>
      <w:r>
        <w:instrText xml:space="preserve"> HYPERLINK \l "_bookmark155" </w:instrText>
      </w:r>
      <w:r>
        <w:fldChar w:fldCharType="separate"/>
      </w:r>
      <w:r>
        <w:rPr>
          <w:rFonts w:hint="default" w:ascii="Times New Roman" w:hAnsi="Times New Roman" w:eastAsia="Times New Roman" w:cs="Times New Roman"/>
          <w:w w:val="110"/>
          <w:sz w:val="18"/>
          <w:szCs w:val="18"/>
        </w:rPr>
        <w:t>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"_bookmark158" </w:instrText>
      </w:r>
      <w:r>
        <w:fldChar w:fldCharType="separate"/>
      </w:r>
      <w:r>
        <w:rPr>
          <w:rFonts w:hint="default" w:ascii="Times New Roman" w:hAnsi="Times New Roman" w:eastAsia="Times New Roman" w:cs="Times New Roman"/>
          <w:w w:val="110"/>
          <w:sz w:val="18"/>
          <w:szCs w:val="18"/>
        </w:rPr>
        <w:t>69</w:t>
      </w:r>
      <w:r>
        <w:rPr>
          <w:rFonts w:hint="default" w:ascii="Times New Roman" w:hAnsi="Times New Roman" w:eastAsia="Times New Roman" w:cs="Times New Roman"/>
          <w:sz w:val="18"/>
          <w:szCs w:val="18"/>
        </w:rPr>
        <w:fldChar w:fldCharType="end"/>
      </w:r>
    </w:p>
    <w:p>
      <w:pPr>
        <w:spacing w:before="12" w:line="200" w:lineRule="exact"/>
        <w:ind w:left="823" w:right="753"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 data source</w:t>
      </w:r>
      <w:r>
        <w:rPr>
          <w:rFonts w:hint="default" w:ascii="Times New Roman" w:hAnsi="Times New Roman" w:eastAsia="Times New Roman" w:cs="Times New Roman"/>
          <w:spacing w:val="-1"/>
          <w:w w:val="110"/>
          <w:sz w:val="18"/>
          <w:szCs w:val="18"/>
        </w:rPr>
        <w:t xml:space="preserve"> </w:t>
      </w:r>
      <w:r>
        <w:fldChar w:fldCharType="begin"/>
      </w:r>
      <w:r>
        <w:instrText xml:space="preserve"> HYPERLINK \l "_bookmark152" </w:instrText>
      </w:r>
      <w:r>
        <w:fldChar w:fldCharType="separate"/>
      </w:r>
      <w:r>
        <w:rPr>
          <w:rFonts w:hint="default" w:ascii="Times New Roman" w:hAnsi="Times New Roman" w:eastAsia="Times New Roman" w:cs="Times New Roman"/>
          <w:w w:val="110"/>
          <w:sz w:val="18"/>
          <w:szCs w:val="18"/>
        </w:rPr>
        <w:t>63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"_bookmark153" </w:instrText>
      </w:r>
      <w:r>
        <w:fldChar w:fldCharType="separate"/>
      </w:r>
      <w:r>
        <w:rPr>
          <w:rFonts w:hint="default" w:ascii="Times New Roman" w:hAnsi="Times New Roman" w:eastAsia="Times New Roman" w:cs="Times New Roman"/>
          <w:w w:val="110"/>
          <w:sz w:val="18"/>
          <w:szCs w:val="18"/>
        </w:rPr>
        <w:t>64</w:t>
      </w:r>
      <w:r>
        <w:rPr>
          <w:rFonts w:hint="default" w:ascii="Times New Roman" w:hAnsi="Times New Roman" w:eastAsia="Times New Roman" w:cs="Times New Roman"/>
          <w:sz w:val="18"/>
          <w:szCs w:val="18"/>
        </w:rPr>
        <w:fldChar w:fldCharType="end"/>
      </w:r>
    </w:p>
    <w:p>
      <w:pPr>
        <w:spacing w:before="12" w:line="200" w:lineRule="exact"/>
        <w:ind w:left="823" w:right="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 embedded server</w:t>
      </w:r>
      <w:r>
        <w:rPr>
          <w:rFonts w:hint="default" w:ascii="Times New Roman" w:hAnsi="Times New Roman" w:eastAsia="Times New Roman" w:cs="Times New Roman"/>
          <w:spacing w:val="-11"/>
          <w:w w:val="110"/>
          <w:sz w:val="18"/>
          <w:szCs w:val="18"/>
        </w:rPr>
        <w:t xml:space="preserve"> </w:t>
      </w:r>
      <w:r>
        <w:fldChar w:fldCharType="begin"/>
      </w:r>
      <w:r>
        <w:instrText xml:space="preserve"> HYPERLINK \l "_bookmark142" </w:instrText>
      </w:r>
      <w:r>
        <w:fldChar w:fldCharType="separate"/>
      </w:r>
      <w:r>
        <w:rPr>
          <w:rFonts w:hint="default" w:ascii="Times New Roman" w:hAnsi="Times New Roman" w:eastAsia="Times New Roman" w:cs="Times New Roman"/>
          <w:w w:val="110"/>
          <w:sz w:val="18"/>
          <w:szCs w:val="18"/>
        </w:rPr>
        <w:t>59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"_bookmark146" </w:instrText>
      </w:r>
      <w:r>
        <w:fldChar w:fldCharType="separate"/>
      </w:r>
      <w:r>
        <w:rPr>
          <w:rFonts w:hint="default" w:ascii="Times New Roman" w:hAnsi="Times New Roman" w:eastAsia="Times New Roman" w:cs="Times New Roman"/>
          <w:w w:val="110"/>
          <w:sz w:val="18"/>
          <w:szCs w:val="18"/>
        </w:rPr>
        <w:t>60</w:t>
      </w:r>
      <w:r>
        <w:rPr>
          <w:rFonts w:hint="default" w:ascii="Times New Roman" w:hAnsi="Times New Roman" w:eastAsia="Times New Roman" w:cs="Times New Roman"/>
          <w:sz w:val="18"/>
          <w:szCs w:val="18"/>
        </w:rPr>
        <w:fldChar w:fldCharType="end"/>
      </w:r>
    </w:p>
    <w:p>
      <w:pPr>
        <w:spacing w:before="4" w:line="247" w:lineRule="auto"/>
        <w:ind w:left="463" w:right="7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 logging</w:t>
      </w:r>
      <w:r>
        <w:rPr>
          <w:rFonts w:hint="default" w:ascii="Times New Roman" w:hAnsi="Times New Roman" w:eastAsia="Times New Roman" w:cs="Times New Roman"/>
          <w:spacing w:val="-20"/>
          <w:w w:val="110"/>
          <w:sz w:val="18"/>
          <w:szCs w:val="18"/>
        </w:rPr>
        <w:t xml:space="preserve"> </w:t>
      </w:r>
      <w:r>
        <w:fldChar w:fldCharType="begin"/>
      </w:r>
      <w:r>
        <w:instrText xml:space="preserve"> HYPERLINK \l "_bookmark147" </w:instrText>
      </w:r>
      <w:r>
        <w:fldChar w:fldCharType="separate"/>
      </w:r>
      <w:r>
        <w:rPr>
          <w:rFonts w:hint="default" w:ascii="Times New Roman" w:hAnsi="Times New Roman" w:eastAsia="Times New Roman" w:cs="Times New Roman"/>
          <w:w w:val="110"/>
          <w:sz w:val="18"/>
          <w:szCs w:val="18"/>
        </w:rPr>
        <w:t>60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"_bookmark151" </w:instrText>
      </w:r>
      <w:r>
        <w:fldChar w:fldCharType="separate"/>
      </w:r>
      <w:r>
        <w:rPr>
          <w:rFonts w:hint="default" w:ascii="Times New Roman" w:hAnsi="Times New Roman" w:eastAsia="Times New Roman" w:cs="Times New Roman"/>
          <w:w w:val="110"/>
          <w:sz w:val="18"/>
          <w:szCs w:val="18"/>
        </w:rPr>
        <w:t>63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disabling</w:t>
      </w:r>
      <w:r>
        <w:rPr>
          <w:rFonts w:hint="default" w:ascii="Times New Roman" w:hAnsi="Times New Roman" w:eastAsia="Times New Roman" w:cs="Times New Roman"/>
          <w:spacing w:val="-27"/>
          <w:w w:val="110"/>
          <w:sz w:val="18"/>
          <w:szCs w:val="18"/>
        </w:rPr>
        <w:t xml:space="preserve"> </w:t>
      </w:r>
      <w:r>
        <w:rPr>
          <w:rFonts w:hint="default" w:ascii="Times New Roman" w:hAnsi="Times New Roman" w:eastAsia="Times New Roman" w:cs="Times New Roman"/>
          <w:w w:val="110"/>
          <w:sz w:val="18"/>
          <w:szCs w:val="18"/>
        </w:rPr>
        <w:t>template</w:t>
      </w:r>
    </w:p>
    <w:p>
      <w:pPr>
        <w:spacing w:before="0" w:line="194" w:lineRule="exact"/>
        <w:ind w:left="807" w:right="654"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caching</w:t>
      </w:r>
      <w:r>
        <w:rPr>
          <w:rFonts w:hint="default" w:ascii="Times New Roman" w:hAnsi="Times New Roman" w:eastAsia="Times New Roman" w:cs="Times New Roman"/>
          <w:spacing w:val="47"/>
          <w:w w:val="105"/>
          <w:sz w:val="18"/>
          <w:szCs w:val="18"/>
        </w:rPr>
        <w:t xml:space="preserve"> </w:t>
      </w:r>
      <w:r>
        <w:fldChar w:fldCharType="begin"/>
      </w:r>
      <w:r>
        <w:instrText xml:space="preserve"> HYPERLINK \l "_bookmark140" </w:instrText>
      </w:r>
      <w:r>
        <w:fldChar w:fldCharType="separate"/>
      </w:r>
      <w:r>
        <w:rPr>
          <w:rFonts w:hint="default" w:ascii="Times New Roman" w:hAnsi="Times New Roman" w:eastAsia="Times New Roman" w:cs="Times New Roman"/>
          <w:w w:val="105"/>
          <w:sz w:val="18"/>
          <w:szCs w:val="18"/>
        </w:rPr>
        <w:t>58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"_bookmark141" </w:instrText>
      </w:r>
      <w:r>
        <w:fldChar w:fldCharType="separate"/>
      </w:r>
      <w:r>
        <w:rPr>
          <w:rFonts w:hint="default" w:ascii="Times New Roman" w:hAnsi="Times New Roman" w:eastAsia="Times New Roman" w:cs="Times New Roman"/>
          <w:w w:val="105"/>
          <w:sz w:val="18"/>
          <w:szCs w:val="18"/>
        </w:rPr>
        <w:t>59</w:t>
      </w:r>
      <w:r>
        <w:rPr>
          <w:rFonts w:hint="default" w:ascii="Times New Roman" w:hAnsi="Times New Roman" w:eastAsia="Times New Roman" w:cs="Times New Roman"/>
          <w:sz w:val="18"/>
          <w:szCs w:val="18"/>
        </w:rPr>
        <w:fldChar w:fldCharType="end"/>
      </w:r>
    </w:p>
    <w:p>
      <w:pPr>
        <w:spacing w:before="5" w:line="247" w:lineRule="auto"/>
        <w:ind w:left="283" w:right="950"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"_bookmark137" </w:instrText>
      </w:r>
      <w:r>
        <w:fldChar w:fldCharType="separate"/>
      </w:r>
      <w:r>
        <w:rPr>
          <w:rFonts w:hint="default" w:ascii="Times New Roman" w:hAnsi="Times New Roman" w:eastAsia="Times New Roman" w:cs="Times New Roman"/>
          <w:w w:val="105"/>
          <w:sz w:val="18"/>
          <w:szCs w:val="18"/>
        </w:rPr>
        <w:t>57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"_bookmark138" </w:instrText>
      </w:r>
      <w:r>
        <w:fldChar w:fldCharType="separate"/>
      </w:r>
      <w:r>
        <w:rPr>
          <w:rFonts w:hint="default" w:ascii="Times New Roman" w:hAnsi="Times New Roman" w:eastAsia="Times New Roman" w:cs="Times New Roman"/>
          <w:w w:val="105"/>
          <w:sz w:val="18"/>
          <w:szCs w:val="18"/>
        </w:rPr>
        <w:t>58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w:t>
      </w:r>
      <w:r>
        <w:rPr>
          <w:rFonts w:hint="default" w:ascii="Times New Roman" w:hAnsi="Times New Roman" w:eastAsia="Times New Roman" w:cs="Times New Roman"/>
          <w:w w:val="110"/>
          <w:sz w:val="18"/>
          <w:szCs w:val="18"/>
        </w:rPr>
        <w:t>overriding</w:t>
      </w:r>
      <w:r>
        <w:rPr>
          <w:rFonts w:hint="default" w:ascii="Times New Roman" w:hAnsi="Times New Roman" w:eastAsia="Times New Roman" w:cs="Times New Roman"/>
          <w:spacing w:val="-16"/>
          <w:w w:val="110"/>
          <w:sz w:val="18"/>
          <w:szCs w:val="18"/>
        </w:rPr>
        <w:t xml:space="preserve"> </w:t>
      </w:r>
      <w:r>
        <w:rPr>
          <w:rFonts w:hint="default" w:ascii="Times New Roman" w:hAnsi="Times New Roman" w:eastAsia="Times New Roman" w:cs="Times New Roman"/>
          <w:w w:val="110"/>
          <w:sz w:val="18"/>
          <w:szCs w:val="18"/>
        </w:rPr>
        <w:t>auto</w:t>
      </w:r>
    </w:p>
    <w:p>
      <w:pPr>
        <w:spacing w:before="7" w:line="200" w:lineRule="exact"/>
        <w:ind w:left="823" w:right="467"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configuration classes </w:t>
      </w:r>
      <w:r>
        <w:rPr>
          <w:rFonts w:hint="default" w:ascii="Times New Roman" w:hAnsi="Times New Roman" w:eastAsia="Times New Roman" w:cs="Times New Roman"/>
          <w:w w:val="110"/>
          <w:sz w:val="18"/>
          <w:szCs w:val="18"/>
        </w:rPr>
        <w:t>for</w:t>
      </w:r>
      <w:r>
        <w:rPr>
          <w:rFonts w:hint="default" w:ascii="Times New Roman" w:hAnsi="Times New Roman" w:eastAsia="Times New Roman" w:cs="Times New Roman"/>
          <w:spacing w:val="6"/>
          <w:w w:val="110"/>
          <w:sz w:val="18"/>
          <w:szCs w:val="18"/>
        </w:rPr>
        <w:t xml:space="preserve"> </w:t>
      </w:r>
      <w:r>
        <w:fldChar w:fldCharType="begin"/>
      </w:r>
      <w:r>
        <w:instrText xml:space="preserve"> HYPERLINK \l "_bookmark131" </w:instrText>
      </w:r>
      <w:r>
        <w:fldChar w:fldCharType="separate"/>
      </w:r>
      <w:r>
        <w:rPr>
          <w:rFonts w:hint="default" w:ascii="Times New Roman" w:hAnsi="Times New Roman" w:eastAsia="Times New Roman" w:cs="Times New Roman"/>
          <w:w w:val="110"/>
          <w:sz w:val="18"/>
          <w:szCs w:val="18"/>
        </w:rPr>
        <w:t>55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"_bookmark135" </w:instrText>
      </w:r>
      <w:r>
        <w:fldChar w:fldCharType="separate"/>
      </w:r>
      <w:r>
        <w:rPr>
          <w:rFonts w:hint="default" w:ascii="Times New Roman" w:hAnsi="Times New Roman" w:eastAsia="Times New Roman" w:cs="Times New Roman"/>
          <w:w w:val="110"/>
          <w:sz w:val="18"/>
          <w:szCs w:val="18"/>
        </w:rPr>
        <w:t>56</w:t>
      </w:r>
      <w:r>
        <w:rPr>
          <w:rFonts w:hint="default" w:ascii="Times New Roman" w:hAnsi="Times New Roman" w:eastAsia="Times New Roman" w:cs="Times New Roman"/>
          <w:sz w:val="18"/>
          <w:szCs w:val="18"/>
        </w:rPr>
        <w:fldChar w:fldCharType="end"/>
      </w:r>
    </w:p>
    <w:p>
      <w:pPr>
        <w:spacing w:before="12" w:line="200" w:lineRule="exact"/>
        <w:ind w:left="823" w:right="202"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custom security configuration </w:t>
      </w:r>
      <w:r>
        <w:rPr>
          <w:rFonts w:hint="default" w:ascii="Times New Roman" w:hAnsi="Times New Roman" w:eastAsia="Times New Roman" w:cs="Times New Roman"/>
          <w:spacing w:val="26"/>
          <w:w w:val="105"/>
          <w:sz w:val="18"/>
          <w:szCs w:val="18"/>
        </w:rPr>
        <w:t xml:space="preserve"> </w:t>
      </w:r>
      <w:r>
        <w:fldChar w:fldCharType="begin"/>
      </w:r>
      <w:r>
        <w:instrText xml:space="preserve"> HYPERLINK \l "_bookmark124" </w:instrText>
      </w:r>
      <w:r>
        <w:fldChar w:fldCharType="separate"/>
      </w:r>
      <w:r>
        <w:rPr>
          <w:rFonts w:hint="default" w:ascii="Times New Roman" w:hAnsi="Times New Roman" w:eastAsia="Times New Roman" w:cs="Times New Roman"/>
          <w:w w:val="105"/>
          <w:sz w:val="18"/>
          <w:szCs w:val="18"/>
        </w:rPr>
        <w:t>51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"_bookmark129" </w:instrText>
      </w:r>
      <w:r>
        <w:fldChar w:fldCharType="separate"/>
      </w:r>
      <w:r>
        <w:rPr>
          <w:rFonts w:hint="default" w:ascii="Times New Roman" w:hAnsi="Times New Roman" w:eastAsia="Times New Roman" w:cs="Times New Roman"/>
          <w:w w:val="105"/>
          <w:sz w:val="18"/>
          <w:szCs w:val="18"/>
        </w:rPr>
        <w:t>55</w:t>
      </w:r>
      <w:r>
        <w:rPr>
          <w:rFonts w:hint="default" w:ascii="Times New Roman" w:hAnsi="Times New Roman" w:eastAsia="Times New Roman" w:cs="Times New Roman"/>
          <w:sz w:val="18"/>
          <w:szCs w:val="18"/>
        </w:rPr>
        <w:fldChar w:fldCharType="end"/>
      </w:r>
    </w:p>
    <w:p>
      <w:pPr>
        <w:spacing w:before="4"/>
        <w:ind w:left="463" w:right="0" w:firstLine="0"/>
        <w:jc w:val="left"/>
        <w:rPr>
          <w:rFonts w:hint="default" w:ascii="Times New Roman" w:hAnsi="Times New Roman" w:eastAsia="Times New Roman" w:cs="Times New Roman"/>
          <w:sz w:val="18"/>
          <w:szCs w:val="18"/>
        </w:rPr>
      </w:pPr>
      <w:r>
        <w:rPr>
          <w:rFonts w:ascii="Times New Roman"/>
          <w:w w:val="105"/>
          <w:sz w:val="18"/>
        </w:rPr>
        <w:t xml:space="preserve">general discussion </w:t>
      </w:r>
      <w:r>
        <w:rPr>
          <w:rFonts w:ascii="Times New Roman"/>
          <w:spacing w:val="16"/>
          <w:w w:val="105"/>
          <w:sz w:val="18"/>
        </w:rPr>
        <w:t xml:space="preserve"> </w:t>
      </w:r>
      <w:r>
        <w:fldChar w:fldCharType="begin"/>
      </w:r>
      <w:r>
        <w:instrText xml:space="preserve"> HYPERLINK \l "_bookmark118" </w:instrText>
      </w:r>
      <w:r>
        <w:fldChar w:fldCharType="separate"/>
      </w:r>
      <w:r>
        <w:rPr>
          <w:rFonts w:ascii="Times New Roman"/>
          <w:w w:val="105"/>
          <w:sz w:val="18"/>
        </w:rPr>
        <w:t>50</w:t>
      </w:r>
      <w:r>
        <w:rPr>
          <w:rFonts w:ascii="Times New Roman"/>
          <w:sz w:val="18"/>
        </w:rPr>
        <w:fldChar w:fldCharType="end"/>
      </w:r>
    </w:p>
    <w:p>
      <w:pPr>
        <w:spacing w:before="5" w:line="247" w:lineRule="auto"/>
        <w:ind w:left="283" w:right="16" w:firstLine="0"/>
        <w:jc w:val="both"/>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properties reference </w:t>
      </w:r>
      <w:r>
        <w:fldChar w:fldCharType="begin"/>
      </w:r>
      <w:r>
        <w:instrText xml:space="preserve"> HYPERLINK \l "_bookmark513" </w:instrText>
      </w:r>
      <w:r>
        <w:fldChar w:fldCharType="separate"/>
      </w:r>
      <w:r>
        <w:rPr>
          <w:rFonts w:hint="default" w:ascii="Times New Roman" w:hAnsi="Times New Roman" w:eastAsia="Times New Roman" w:cs="Times New Roman"/>
          <w:w w:val="110"/>
          <w:sz w:val="18"/>
          <w:szCs w:val="18"/>
        </w:rPr>
        <w:t>195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"_bookmark567" </w:instrText>
      </w:r>
      <w:r>
        <w:fldChar w:fldCharType="separate"/>
      </w:r>
      <w:r>
        <w:rPr>
          <w:rFonts w:hint="default" w:ascii="Times New Roman" w:hAnsi="Times New Roman" w:eastAsia="Times New Roman" w:cs="Times New Roman"/>
          <w:w w:val="110"/>
          <w:sz w:val="18"/>
          <w:szCs w:val="18"/>
        </w:rPr>
        <w:t>231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security for</w:t>
      </w:r>
      <w:r>
        <w:rPr>
          <w:rFonts w:hint="default" w:ascii="Times New Roman" w:hAnsi="Times New Roman" w:eastAsia="Times New Roman" w:cs="Times New Roman"/>
          <w:spacing w:val="-38"/>
          <w:w w:val="110"/>
          <w:sz w:val="18"/>
          <w:szCs w:val="18"/>
        </w:rPr>
        <w:t xml:space="preserve"> </w:t>
      </w:r>
      <w:r>
        <w:rPr>
          <w:rFonts w:hint="default" w:ascii="Times New Roman" w:hAnsi="Times New Roman" w:eastAsia="Times New Roman" w:cs="Times New Roman"/>
          <w:w w:val="110"/>
          <w:sz w:val="18"/>
          <w:szCs w:val="18"/>
        </w:rPr>
        <w:t xml:space="preserve">application </w:t>
      </w:r>
      <w:r>
        <w:fldChar w:fldCharType="begin"/>
      </w:r>
      <w:r>
        <w:instrText xml:space="preserve"> HYPERLINK \l "_bookmark120" </w:instrText>
      </w:r>
      <w:r>
        <w:fldChar w:fldCharType="separate"/>
      </w:r>
      <w:r>
        <w:rPr>
          <w:rFonts w:hint="default" w:ascii="Times New Roman" w:hAnsi="Times New Roman" w:eastAsia="Times New Roman" w:cs="Times New Roman"/>
          <w:w w:val="110"/>
          <w:sz w:val="18"/>
          <w:szCs w:val="18"/>
        </w:rPr>
        <w:t>50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"_bookmark122" </w:instrText>
      </w:r>
      <w:r>
        <w:fldChar w:fldCharType="separate"/>
      </w:r>
      <w:r>
        <w:rPr>
          <w:rFonts w:hint="default" w:ascii="Times New Roman" w:hAnsi="Times New Roman" w:eastAsia="Times New Roman" w:cs="Times New Roman"/>
          <w:w w:val="110"/>
          <w:sz w:val="18"/>
          <w:szCs w:val="18"/>
        </w:rPr>
        <w:t>51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Spring history and</w:t>
      </w:r>
      <w:r>
        <w:rPr>
          <w:rFonts w:hint="default" w:ascii="Times New Roman" w:hAnsi="Times New Roman" w:eastAsia="Times New Roman" w:cs="Times New Roman"/>
          <w:spacing w:val="4"/>
          <w:w w:val="110"/>
          <w:sz w:val="18"/>
          <w:szCs w:val="18"/>
        </w:rPr>
        <w:t xml:space="preserve"> </w:t>
      </w:r>
      <w:r>
        <w:fldChar w:fldCharType="begin"/>
      </w:r>
      <w:r>
        <w:instrText xml:space="preserve"> HYPERLINK \l "_bookmark6" </w:instrText>
      </w:r>
      <w:r>
        <w:fldChar w:fldCharType="separate"/>
      </w:r>
      <w:r>
        <w:rPr>
          <w:rFonts w:hint="default" w:ascii="Times New Roman" w:hAnsi="Times New Roman" w:eastAsia="Times New Roman" w:cs="Times New Roman"/>
          <w:w w:val="110"/>
          <w:sz w:val="18"/>
          <w:szCs w:val="18"/>
        </w:rPr>
        <w:t>2</w:t>
      </w:r>
      <w:r>
        <w:rPr>
          <w:rFonts w:hint="default" w:ascii="Times New Roman" w:hAnsi="Times New Roman" w:eastAsia="Times New Roman" w:cs="Times New Roman"/>
          <w:sz w:val="18"/>
          <w:szCs w:val="18"/>
        </w:rPr>
        <w:fldChar w:fldCharType="end"/>
      </w:r>
    </w:p>
    <w:p>
      <w:pPr>
        <w:spacing w:before="0" w:line="247" w:lineRule="auto"/>
        <w:ind w:left="463" w:right="202"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using environment profiles overview  </w:t>
      </w:r>
      <w:r>
        <w:fldChar w:fldCharType="begin"/>
      </w:r>
      <w:r>
        <w:instrText xml:space="preserve"> HYPERLINK \l "_bookmark160" </w:instrText>
      </w:r>
      <w:r>
        <w:fldChar w:fldCharType="separate"/>
      </w:r>
      <w:r>
        <w:rPr>
          <w:rFonts w:hint="default" w:ascii="Times New Roman" w:hAnsi="Times New Roman" w:eastAsia="Times New Roman" w:cs="Times New Roman"/>
          <w:w w:val="105"/>
          <w:sz w:val="18"/>
          <w:szCs w:val="18"/>
        </w:rPr>
        <w:t>69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"_bookmark162"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properties files for </w:t>
      </w:r>
      <w:r>
        <w:fldChar w:fldCharType="begin"/>
      </w:r>
      <w:r>
        <w:instrText xml:space="preserve"> HYPERLINK \l "_bookmark163"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w w:val="105"/>
          <w:sz w:val="18"/>
          <w:szCs w:val="18"/>
        </w:rPr>
        <w:t>multi-profile</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spacing w:val="-4"/>
          <w:w w:val="105"/>
          <w:sz w:val="18"/>
          <w:szCs w:val="18"/>
        </w:rPr>
        <w:t>YAML</w:t>
      </w:r>
    </w:p>
    <w:p>
      <w:pPr>
        <w:spacing w:before="0" w:line="194" w:lineRule="exact"/>
        <w:ind w:left="823" w:right="467"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files </w:t>
      </w:r>
      <w:r>
        <w:rPr>
          <w:rFonts w:hint="default" w:ascii="Times New Roman" w:hAnsi="Times New Roman" w:eastAsia="Times New Roman" w:cs="Times New Roman"/>
          <w:spacing w:val="11"/>
          <w:sz w:val="18"/>
          <w:szCs w:val="18"/>
        </w:rPr>
        <w:t xml:space="preserve"> </w:t>
      </w:r>
      <w:r>
        <w:fldChar w:fldCharType="begin"/>
      </w:r>
      <w:r>
        <w:instrText xml:space="preserve"> HYPERLINK \l "_bookmark164" </w:instrText>
      </w:r>
      <w:r>
        <w:fldChar w:fldCharType="separate"/>
      </w:r>
      <w:r>
        <w:rPr>
          <w:rFonts w:hint="default" w:ascii="Times New Roman" w:hAnsi="Times New Roman" w:eastAsia="Times New Roman" w:cs="Times New Roman"/>
          <w:sz w:val="18"/>
          <w:szCs w:val="18"/>
        </w:rPr>
        <w:t>70</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"_bookmark165" </w:instrText>
      </w:r>
      <w:r>
        <w:fldChar w:fldCharType="separate"/>
      </w:r>
      <w:r>
        <w:rPr>
          <w:rFonts w:hint="default" w:ascii="Times New Roman" w:hAnsi="Times New Roman" w:eastAsia="Times New Roman" w:cs="Times New Roman"/>
          <w:sz w:val="18"/>
          <w:szCs w:val="18"/>
        </w:rPr>
        <w:t>71</w:t>
      </w:r>
      <w:r>
        <w:rPr>
          <w:rFonts w:hint="default" w:ascii="Times New Roman" w:hAnsi="Times New Roman" w:eastAsia="Times New Roman" w:cs="Times New Roman"/>
          <w:sz w:val="18"/>
          <w:szCs w:val="18"/>
        </w:rPr>
        <w:fldChar w:fldCharType="end"/>
      </w:r>
    </w:p>
    <w:p>
      <w:pPr>
        <w:spacing w:before="6" w:line="247" w:lineRule="auto"/>
        <w:ind w:left="463" w:right="579" w:hanging="180"/>
        <w:jc w:val="left"/>
        <w:rPr>
          <w:rFonts w:hint="default" w:ascii="Times New Roman" w:hAnsi="Times New Roman" w:eastAsia="Times New Roman" w:cs="Times New Roman"/>
          <w:sz w:val="18"/>
          <w:szCs w:val="18"/>
        </w:rPr>
      </w:pPr>
      <w:r>
        <w:rPr>
          <w:rFonts w:ascii="Times New Roman"/>
          <w:w w:val="105"/>
          <w:sz w:val="18"/>
        </w:rPr>
        <w:t xml:space="preserve">viewing using Actuator </w:t>
      </w:r>
      <w:r>
        <w:rPr>
          <w:rFonts w:ascii="Times New Roman"/>
          <w:w w:val="110"/>
          <w:sz w:val="18"/>
        </w:rPr>
        <w:t>explaining</w:t>
      </w:r>
      <w:r>
        <w:rPr>
          <w:rFonts w:ascii="Times New Roman"/>
          <w:spacing w:val="-33"/>
          <w:w w:val="110"/>
          <w:sz w:val="18"/>
        </w:rPr>
        <w:t xml:space="preserve"> </w:t>
      </w:r>
      <w:r>
        <w:rPr>
          <w:rFonts w:ascii="Times New Roman"/>
          <w:w w:val="110"/>
          <w:sz w:val="18"/>
        </w:rPr>
        <w:t>auto-</w:t>
      </w:r>
    </w:p>
    <w:p>
      <w:pPr>
        <w:spacing w:before="0" w:line="194" w:lineRule="exact"/>
        <w:ind w:left="82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configuration </w:t>
      </w:r>
      <w:r>
        <w:rPr>
          <w:rFonts w:hint="default" w:ascii="Times New Roman" w:hAnsi="Times New Roman" w:eastAsia="Times New Roman" w:cs="Times New Roman"/>
          <w:spacing w:val="24"/>
          <w:w w:val="105"/>
          <w:sz w:val="18"/>
          <w:szCs w:val="18"/>
        </w:rPr>
        <w:t xml:space="preserve"> </w:t>
      </w:r>
      <w:r>
        <w:fldChar w:fldCharType="begin"/>
      </w:r>
      <w:r>
        <w:instrText xml:space="preserve"> HYPERLINK \l "_bookmark304" </w:instrText>
      </w:r>
      <w:r>
        <w:fldChar w:fldCharType="separate"/>
      </w:r>
      <w:r>
        <w:rPr>
          <w:rFonts w:hint="default" w:ascii="Times New Roman" w:hAnsi="Times New Roman" w:eastAsia="Times New Roman" w:cs="Times New Roman"/>
          <w:w w:val="105"/>
          <w:sz w:val="18"/>
          <w:szCs w:val="18"/>
        </w:rPr>
        <w:t>128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"_bookmark305" </w:instrText>
      </w:r>
      <w:r>
        <w:fldChar w:fldCharType="separate"/>
      </w:r>
      <w:r>
        <w:rPr>
          <w:rFonts w:hint="default" w:ascii="Times New Roman" w:hAnsi="Times New Roman" w:eastAsia="Times New Roman" w:cs="Times New Roman"/>
          <w:w w:val="105"/>
          <w:sz w:val="18"/>
          <w:szCs w:val="18"/>
        </w:rPr>
        <w:t>129</w:t>
      </w:r>
      <w:r>
        <w:rPr>
          <w:rFonts w:hint="default" w:ascii="Times New Roman" w:hAnsi="Times New Roman" w:eastAsia="Times New Roman" w:cs="Times New Roman"/>
          <w:sz w:val="18"/>
          <w:szCs w:val="18"/>
        </w:rPr>
        <w:fldChar w:fldCharType="end"/>
      </w:r>
    </w:p>
    <w:p>
      <w:pPr>
        <w:spacing w:before="13" w:line="200" w:lineRule="exact"/>
        <w:ind w:left="823" w:right="588"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getting bean wiring report</w:t>
      </w:r>
      <w:r>
        <w:rPr>
          <w:rFonts w:hint="default" w:ascii="Times New Roman" w:hAnsi="Times New Roman" w:eastAsia="Times New Roman" w:cs="Times New Roman"/>
          <w:spacing w:val="10"/>
          <w:w w:val="110"/>
          <w:sz w:val="18"/>
          <w:szCs w:val="18"/>
        </w:rPr>
        <w:t xml:space="preserve"> </w:t>
      </w:r>
      <w:r>
        <w:fldChar w:fldCharType="begin"/>
      </w:r>
      <w:r>
        <w:instrText xml:space="preserve"> HYPERLINK \l "_bookmark302" </w:instrText>
      </w:r>
      <w:r>
        <w:fldChar w:fldCharType="separate"/>
      </w:r>
      <w:r>
        <w:rPr>
          <w:rFonts w:hint="default" w:ascii="Times New Roman" w:hAnsi="Times New Roman" w:eastAsia="Times New Roman" w:cs="Times New Roman"/>
          <w:w w:val="110"/>
          <w:sz w:val="18"/>
          <w:szCs w:val="18"/>
        </w:rPr>
        <w:t>126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"_bookmark303" </w:instrText>
      </w:r>
      <w:r>
        <w:fldChar w:fldCharType="separate"/>
      </w:r>
      <w:r>
        <w:rPr>
          <w:rFonts w:hint="default" w:ascii="Times New Roman" w:hAnsi="Times New Roman" w:eastAsia="Times New Roman" w:cs="Times New Roman"/>
          <w:w w:val="110"/>
          <w:sz w:val="18"/>
          <w:szCs w:val="18"/>
        </w:rPr>
        <w:t>128</w:t>
      </w:r>
      <w:r>
        <w:rPr>
          <w:rFonts w:hint="default" w:ascii="Times New Roman" w:hAnsi="Times New Roman" w:eastAsia="Times New Roman" w:cs="Times New Roman"/>
          <w:sz w:val="18"/>
          <w:szCs w:val="18"/>
        </w:rPr>
        <w:fldChar w:fldCharType="end"/>
      </w:r>
    </w:p>
    <w:p>
      <w:pPr>
        <w:spacing w:before="84" w:line="200" w:lineRule="exact"/>
        <w:ind w:left="823" w:right="384" w:hanging="360"/>
        <w:jc w:val="left"/>
        <w:rPr>
          <w:rFonts w:hint="default" w:ascii="Times New Roman" w:hAnsi="Times New Roman" w:eastAsia="Times New Roman" w:cs="Times New Roman"/>
          <w:sz w:val="18"/>
          <w:szCs w:val="18"/>
        </w:rPr>
      </w:pPr>
      <w:r>
        <w:rPr>
          <w:w w:val="110"/>
        </w:rPr>
        <w:br w:type="column"/>
      </w:r>
      <w:r>
        <w:rPr>
          <w:rFonts w:hint="default" w:ascii="Times New Roman" w:hAnsi="Times New Roman" w:eastAsia="Times New Roman" w:cs="Times New Roman"/>
          <w:w w:val="110"/>
          <w:sz w:val="18"/>
          <w:szCs w:val="18"/>
        </w:rPr>
        <w:t>inspecting</w:t>
      </w:r>
      <w:r>
        <w:rPr>
          <w:rFonts w:hint="default" w:ascii="Times New Roman" w:hAnsi="Times New Roman" w:eastAsia="Times New Roman" w:cs="Times New Roman"/>
          <w:spacing w:val="-17"/>
          <w:w w:val="110"/>
          <w:sz w:val="18"/>
          <w:szCs w:val="18"/>
        </w:rPr>
        <w:t xml:space="preserve"> </w:t>
      </w:r>
      <w:r>
        <w:rPr>
          <w:rFonts w:hint="default" w:ascii="Times New Roman" w:hAnsi="Times New Roman" w:eastAsia="Times New Roman" w:cs="Times New Roman"/>
          <w:w w:val="110"/>
          <w:sz w:val="18"/>
          <w:szCs w:val="18"/>
        </w:rPr>
        <w:t>configuration properties</w:t>
      </w:r>
      <w:r>
        <w:rPr>
          <w:rFonts w:hint="default" w:ascii="Times New Roman" w:hAnsi="Times New Roman" w:eastAsia="Times New Roman" w:cs="Times New Roman"/>
          <w:spacing w:val="-1"/>
          <w:w w:val="110"/>
          <w:sz w:val="18"/>
          <w:szCs w:val="18"/>
        </w:rPr>
        <w:t xml:space="preserve"> </w:t>
      </w:r>
      <w:r>
        <w:fldChar w:fldCharType="begin"/>
      </w:r>
      <w:r>
        <w:instrText xml:space="preserve"> HYPERLINK \l "_bookmark306" </w:instrText>
      </w:r>
      <w:r>
        <w:fldChar w:fldCharType="separate"/>
      </w:r>
      <w:r>
        <w:rPr>
          <w:rFonts w:hint="default" w:ascii="Times New Roman" w:hAnsi="Times New Roman" w:eastAsia="Times New Roman" w:cs="Times New Roman"/>
          <w:w w:val="110"/>
          <w:sz w:val="18"/>
          <w:szCs w:val="18"/>
        </w:rPr>
        <w:t>129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"_bookmark309" </w:instrText>
      </w:r>
      <w:r>
        <w:fldChar w:fldCharType="separate"/>
      </w:r>
      <w:r>
        <w:rPr>
          <w:rFonts w:hint="default" w:ascii="Times New Roman" w:hAnsi="Times New Roman" w:eastAsia="Times New Roman" w:cs="Times New Roman"/>
          <w:w w:val="110"/>
          <w:sz w:val="18"/>
          <w:szCs w:val="18"/>
        </w:rPr>
        <w:t>131</w:t>
      </w:r>
      <w:r>
        <w:rPr>
          <w:rFonts w:hint="default" w:ascii="Times New Roman" w:hAnsi="Times New Roman" w:eastAsia="Times New Roman" w:cs="Times New Roman"/>
          <w:sz w:val="18"/>
          <w:szCs w:val="18"/>
        </w:rPr>
        <w:fldChar w:fldCharType="end"/>
      </w:r>
    </w:p>
    <w:p>
      <w:pPr>
        <w:spacing w:before="0" w:line="200" w:lineRule="exact"/>
        <w:ind w:left="823" w:right="105"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4"/>
          <w:w w:val="110"/>
          <w:sz w:val="18"/>
          <w:szCs w:val="18"/>
        </w:rPr>
        <w:t xml:space="preserve">producing endpoint-to- controller </w:t>
      </w:r>
      <w:r>
        <w:rPr>
          <w:rFonts w:hint="default" w:ascii="Times New Roman" w:hAnsi="Times New Roman" w:eastAsia="Times New Roman" w:cs="Times New Roman"/>
          <w:spacing w:val="-3"/>
          <w:w w:val="110"/>
          <w:sz w:val="18"/>
          <w:szCs w:val="18"/>
        </w:rPr>
        <w:t>map</w:t>
      </w:r>
      <w:r>
        <w:rPr>
          <w:rFonts w:hint="default" w:ascii="Times New Roman" w:hAnsi="Times New Roman" w:eastAsia="Times New Roman" w:cs="Times New Roman"/>
          <w:spacing w:val="10"/>
          <w:w w:val="110"/>
          <w:sz w:val="18"/>
          <w:szCs w:val="18"/>
        </w:rPr>
        <w:t xml:space="preserve"> </w:t>
      </w:r>
      <w:r>
        <w:fldChar w:fldCharType="begin"/>
      </w:r>
      <w:r>
        <w:instrText xml:space="preserve"> HYPERLINK \l "_bookmark310" </w:instrText>
      </w:r>
      <w:r>
        <w:fldChar w:fldCharType="separate"/>
      </w:r>
      <w:r>
        <w:rPr>
          <w:rFonts w:hint="default" w:ascii="Times New Roman" w:hAnsi="Times New Roman" w:eastAsia="Times New Roman" w:cs="Times New Roman"/>
          <w:spacing w:val="-4"/>
          <w:w w:val="110"/>
          <w:sz w:val="18"/>
          <w:szCs w:val="18"/>
        </w:rPr>
        <w:t>131</w:t>
      </w:r>
      <w:r>
        <w:rPr>
          <w:rFonts w:hint="default" w:ascii="Times New Roman" w:hAnsi="Times New Roman" w:eastAsia="Times New Roman" w:cs="Times New Roman"/>
          <w:spacing w:val="-4"/>
          <w:w w:val="110"/>
          <w:sz w:val="18"/>
          <w:szCs w:val="18"/>
        </w:rPr>
        <w:fldChar w:fldCharType="end"/>
      </w:r>
      <w:r>
        <w:rPr>
          <w:rFonts w:hint="default" w:ascii="Times New Roman" w:hAnsi="Times New Roman" w:eastAsia="Times New Roman" w:cs="Times New Roman"/>
          <w:spacing w:val="-4"/>
          <w:w w:val="110"/>
          <w:sz w:val="18"/>
          <w:szCs w:val="18"/>
        </w:rPr>
        <w:t>–</w:t>
      </w:r>
      <w:r>
        <w:fldChar w:fldCharType="begin"/>
      </w:r>
      <w:r>
        <w:instrText xml:space="preserve"> HYPERLINK \l "_bookmark313" </w:instrText>
      </w:r>
      <w:r>
        <w:fldChar w:fldCharType="separate"/>
      </w:r>
      <w:r>
        <w:rPr>
          <w:rFonts w:hint="default" w:ascii="Times New Roman" w:hAnsi="Times New Roman" w:eastAsia="Times New Roman" w:cs="Times New Roman"/>
          <w:spacing w:val="-4"/>
          <w:w w:val="110"/>
          <w:sz w:val="18"/>
          <w:szCs w:val="18"/>
        </w:rPr>
        <w:t>133</w:t>
      </w:r>
      <w:r>
        <w:rPr>
          <w:rFonts w:hint="default" w:ascii="Times New Roman" w:hAnsi="Times New Roman" w:eastAsia="Times New Roman" w:cs="Times New Roman"/>
          <w:sz w:val="18"/>
          <w:szCs w:val="18"/>
        </w:rPr>
        <w:fldChar w:fldCharType="end"/>
      </w:r>
    </w:p>
    <w:p>
      <w:pPr>
        <w:spacing w:before="0" w:line="200" w:lineRule="exact"/>
        <w:ind w:left="463" w:right="519"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@ConfigurationProperties annotation </w:t>
      </w:r>
      <w:r>
        <w:fldChar w:fldCharType="begin"/>
      </w:r>
      <w:r>
        <w:instrText xml:space="preserve"> HYPERLINK \l "_bookmark156" </w:instrText>
      </w:r>
      <w:r>
        <w:fldChar w:fldCharType="separate"/>
      </w:r>
      <w:r>
        <w:rPr>
          <w:rFonts w:hint="default" w:ascii="Times New Roman" w:hAnsi="Times New Roman" w:eastAsia="Times New Roman" w:cs="Times New Roman"/>
          <w:w w:val="110"/>
          <w:sz w:val="18"/>
          <w:szCs w:val="18"/>
        </w:rPr>
        <w:t>66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"_bookmark157" </w:instrText>
      </w:r>
      <w:r>
        <w:fldChar w:fldCharType="separate"/>
      </w:r>
      <w:r>
        <w:rPr>
          <w:rFonts w:hint="default" w:ascii="Times New Roman" w:hAnsi="Times New Roman" w:eastAsia="Times New Roman" w:cs="Times New Roman"/>
          <w:w w:val="110"/>
          <w:sz w:val="18"/>
          <w:szCs w:val="18"/>
        </w:rPr>
        <w:t>67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rPr>
          <w:rFonts w:hint="default" w:ascii="Times New Roman" w:hAnsi="Times New Roman" w:eastAsia="Times New Roman" w:cs="Times New Roman"/>
          <w:spacing w:val="1"/>
          <w:w w:val="110"/>
          <w:sz w:val="18"/>
          <w:szCs w:val="18"/>
        </w:rPr>
        <w:t xml:space="preserve"> </w:t>
      </w:r>
      <w:r>
        <w:fldChar w:fldCharType="begin"/>
      </w:r>
      <w:r>
        <w:instrText xml:space="preserve"> HYPERLINK \l "_bookmark514" </w:instrText>
      </w:r>
      <w:r>
        <w:fldChar w:fldCharType="separate"/>
      </w:r>
      <w:r>
        <w:rPr>
          <w:rFonts w:hint="default" w:ascii="Times New Roman" w:hAnsi="Times New Roman" w:eastAsia="Times New Roman" w:cs="Times New Roman"/>
          <w:w w:val="110"/>
          <w:sz w:val="18"/>
          <w:szCs w:val="18"/>
        </w:rPr>
        <w:t>195</w:t>
      </w:r>
      <w:r>
        <w:rPr>
          <w:rFonts w:hint="default" w:ascii="Times New Roman" w:hAnsi="Times New Roman" w:eastAsia="Times New Roman" w:cs="Times New Roman"/>
          <w:sz w:val="18"/>
          <w:szCs w:val="18"/>
        </w:rPr>
        <w:fldChar w:fldCharType="end"/>
      </w:r>
    </w:p>
    <w:p>
      <w:pPr>
        <w:spacing w:before="0" w:line="196" w:lineRule="exact"/>
        <w:ind w:left="10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configure() method</w:t>
      </w:r>
      <w:r>
        <w:rPr>
          <w:rFonts w:hint="default" w:ascii="Times New Roman" w:hAnsi="Times New Roman" w:eastAsia="Times New Roman" w:cs="Times New Roman"/>
          <w:spacing w:val="38"/>
          <w:w w:val="110"/>
          <w:sz w:val="18"/>
          <w:szCs w:val="18"/>
        </w:rPr>
        <w:t xml:space="preserve"> </w:t>
      </w:r>
      <w:r>
        <w:fldChar w:fldCharType="begin"/>
      </w:r>
      <w:r>
        <w:instrText xml:space="preserve"> HYPERLINK \l "_bookmark126" </w:instrText>
      </w:r>
      <w:r>
        <w:fldChar w:fldCharType="separate"/>
      </w:r>
      <w:r>
        <w:rPr>
          <w:rFonts w:hint="default" w:ascii="Times New Roman" w:hAnsi="Times New Roman" w:eastAsia="Times New Roman" w:cs="Times New Roman"/>
          <w:w w:val="110"/>
          <w:sz w:val="18"/>
          <w:szCs w:val="18"/>
        </w:rPr>
        <w:t>52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"_bookmark127" </w:instrText>
      </w:r>
      <w:r>
        <w:fldChar w:fldCharType="separate"/>
      </w:r>
      <w:r>
        <w:rPr>
          <w:rFonts w:hint="default" w:ascii="Times New Roman" w:hAnsi="Times New Roman" w:eastAsia="Times New Roman" w:cs="Times New Roman"/>
          <w:w w:val="110"/>
          <w:sz w:val="18"/>
          <w:szCs w:val="18"/>
        </w:rPr>
        <w:t>53</w:t>
      </w:r>
      <w:r>
        <w:rPr>
          <w:rFonts w:hint="default" w:ascii="Times New Roman" w:hAnsi="Times New Roman" w:eastAsia="Times New Roman" w:cs="Times New Roman"/>
          <w:sz w:val="18"/>
          <w:szCs w:val="18"/>
        </w:rPr>
        <w:fldChar w:fldCharType="end"/>
      </w:r>
    </w:p>
    <w:p>
      <w:pPr>
        <w:spacing w:before="0" w:line="201"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constraints variable </w:t>
      </w:r>
      <w:r>
        <w:rPr>
          <w:rFonts w:ascii="Times New Roman"/>
          <w:spacing w:val="9"/>
          <w:w w:val="105"/>
          <w:sz w:val="18"/>
        </w:rPr>
        <w:t xml:space="preserve"> </w:t>
      </w:r>
      <w:r>
        <w:fldChar w:fldCharType="begin"/>
      </w:r>
      <w:r>
        <w:instrText xml:space="preserve"> HYPERLINK \l "_bookmark274" </w:instrText>
      </w:r>
      <w:r>
        <w:fldChar w:fldCharType="separate"/>
      </w:r>
      <w:r>
        <w:rPr>
          <w:rFonts w:ascii="Times New Roman"/>
          <w:w w:val="105"/>
          <w:sz w:val="18"/>
        </w:rPr>
        <w:t>119</w:t>
      </w:r>
      <w:r>
        <w:rPr>
          <w:rFonts w:ascii="Times New Roman"/>
          <w:sz w:val="18"/>
        </w:rPr>
        <w:fldChar w:fldCharType="end"/>
      </w:r>
    </w:p>
    <w:p>
      <w:pPr>
        <w:spacing w:before="5" w:line="200" w:lineRule="exact"/>
        <w:ind w:left="463" w:right="384" w:hanging="360"/>
        <w:jc w:val="left"/>
        <w:rPr>
          <w:rFonts w:hint="default" w:ascii="Times New Roman" w:hAnsi="Times New Roman" w:eastAsia="Times New Roman" w:cs="Times New Roman"/>
          <w:sz w:val="18"/>
          <w:szCs w:val="18"/>
        </w:rPr>
      </w:pPr>
      <w:r>
        <w:rPr>
          <w:rFonts w:ascii="Times New Roman"/>
          <w:spacing w:val="-1"/>
          <w:w w:val="105"/>
          <w:sz w:val="18"/>
        </w:rPr>
        <w:t xml:space="preserve">@ContextConfiguration </w:t>
      </w:r>
      <w:r>
        <w:rPr>
          <w:rFonts w:ascii="Times New Roman"/>
          <w:w w:val="110"/>
          <w:sz w:val="18"/>
        </w:rPr>
        <w:t>annotation</w:t>
      </w:r>
      <w:r>
        <w:rPr>
          <w:rFonts w:ascii="Times New Roman"/>
          <w:spacing w:val="46"/>
          <w:w w:val="110"/>
          <w:sz w:val="18"/>
        </w:rPr>
        <w:t xml:space="preserve"> </w:t>
      </w:r>
      <w:r>
        <w:fldChar w:fldCharType="begin"/>
      </w:r>
      <w:r>
        <w:instrText xml:space="preserve"> HYPERLINK \l "_bookmark174" </w:instrText>
      </w:r>
      <w:r>
        <w:fldChar w:fldCharType="separate"/>
      </w:r>
      <w:r>
        <w:rPr>
          <w:rFonts w:ascii="Times New Roman"/>
          <w:w w:val="110"/>
          <w:sz w:val="18"/>
        </w:rPr>
        <w:t>78</w:t>
      </w:r>
      <w:r>
        <w:rPr>
          <w:rFonts w:ascii="Times New Roman"/>
          <w:sz w:val="18"/>
        </w:rPr>
        <w:fldChar w:fldCharType="end"/>
      </w:r>
    </w:p>
    <w:p>
      <w:pPr>
        <w:spacing w:before="0" w:line="196"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contextLoads() method</w:t>
      </w:r>
      <w:r>
        <w:rPr>
          <w:rFonts w:ascii="Times New Roman"/>
          <w:spacing w:val="46"/>
          <w:w w:val="110"/>
          <w:sz w:val="18"/>
        </w:rPr>
        <w:t xml:space="preserve"> </w:t>
      </w:r>
      <w:r>
        <w:fldChar w:fldCharType="begin"/>
      </w:r>
      <w:r>
        <w:instrText xml:space="preserve"> HYPERLINK \l "_bookmark71" </w:instrText>
      </w:r>
      <w:r>
        <w:fldChar w:fldCharType="separate"/>
      </w:r>
      <w:r>
        <w:rPr>
          <w:rFonts w:ascii="Times New Roman"/>
          <w:w w:val="110"/>
          <w:sz w:val="18"/>
        </w:rPr>
        <w:t>29</w:t>
      </w:r>
      <w:r>
        <w:rPr>
          <w:rFonts w:ascii="Times New Roman"/>
          <w:sz w:val="18"/>
        </w:rPr>
        <w:fldChar w:fldCharType="end"/>
      </w:r>
    </w:p>
    <w:p>
      <w:pPr>
        <w:spacing w:before="0" w:line="201" w:lineRule="exact"/>
        <w:ind w:left="103" w:right="105" w:firstLine="0"/>
        <w:jc w:val="left"/>
        <w:rPr>
          <w:rFonts w:hint="default" w:ascii="Times New Roman" w:hAnsi="Times New Roman" w:eastAsia="Times New Roman" w:cs="Times New Roman"/>
          <w:sz w:val="18"/>
          <w:szCs w:val="18"/>
        </w:rPr>
      </w:pPr>
      <w:r>
        <w:rPr>
          <w:rFonts w:ascii="Times New Roman"/>
          <w:w w:val="110"/>
          <w:sz w:val="18"/>
        </w:rPr>
        <w:t>continue-on-error property</w:t>
      </w:r>
      <w:r>
        <w:rPr>
          <w:rFonts w:ascii="Times New Roman"/>
          <w:spacing w:val="8"/>
          <w:w w:val="110"/>
          <w:sz w:val="18"/>
        </w:rPr>
        <w:t xml:space="preserve"> </w:t>
      </w:r>
      <w:r>
        <w:fldChar w:fldCharType="begin"/>
      </w:r>
      <w:r>
        <w:instrText xml:space="preserve"> HYPERLINK \l "_bookmark410" </w:instrText>
      </w:r>
      <w:r>
        <w:fldChar w:fldCharType="separate"/>
      </w:r>
      <w:r>
        <w:rPr>
          <w:rFonts w:ascii="Times New Roman"/>
          <w:w w:val="110"/>
          <w:sz w:val="18"/>
        </w:rPr>
        <w:t>166</w:t>
      </w:r>
      <w:r>
        <w:rPr>
          <w:rFonts w:ascii="Times New Roman"/>
          <w:sz w:val="18"/>
        </w:rPr>
        <w:fldChar w:fldCharType="end"/>
      </w:r>
    </w:p>
    <w:p>
      <w:pPr>
        <w:spacing w:before="5" w:line="200"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 xml:space="preserve">@Controller annotation </w:t>
      </w:r>
      <w:r>
        <w:fldChar w:fldCharType="begin"/>
      </w:r>
      <w:r>
        <w:instrText xml:space="preserve"> HYPERLINK \l "_bookmark102" </w:instrText>
      </w:r>
      <w:r>
        <w:fldChar w:fldCharType="separate"/>
      </w:r>
      <w:r>
        <w:rPr>
          <w:rFonts w:ascii="Times New Roman"/>
          <w:w w:val="110"/>
          <w:sz w:val="18"/>
        </w:rPr>
        <w:t>41</w:t>
      </w:r>
      <w:r>
        <w:rPr>
          <w:rFonts w:ascii="Times New Roman"/>
          <w:w w:val="110"/>
          <w:sz w:val="18"/>
        </w:rPr>
        <w:fldChar w:fldCharType="end"/>
      </w:r>
      <w:r>
        <w:rPr>
          <w:rFonts w:ascii="Times New Roman"/>
          <w:w w:val="110"/>
          <w:sz w:val="18"/>
        </w:rPr>
        <w:t xml:space="preserve"> controllers, creating</w:t>
      </w:r>
      <w:r>
        <w:rPr>
          <w:rFonts w:ascii="Times New Roman"/>
          <w:spacing w:val="-35"/>
          <w:w w:val="110"/>
          <w:sz w:val="18"/>
        </w:rPr>
        <w:t xml:space="preserve"> </w:t>
      </w:r>
      <w:r>
        <w:rPr>
          <w:rFonts w:ascii="Times New Roman"/>
          <w:w w:val="110"/>
          <w:sz w:val="18"/>
        </w:rPr>
        <w:t>using</w:t>
      </w:r>
    </w:p>
    <w:p>
      <w:pPr>
        <w:spacing w:before="0" w:line="195" w:lineRule="exact"/>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Grails</w:t>
      </w:r>
      <w:r>
        <w:rPr>
          <w:rFonts w:hint="default" w:ascii="Times New Roman" w:hAnsi="Times New Roman" w:eastAsia="Times New Roman" w:cs="Times New Roman"/>
          <w:spacing w:val="19"/>
          <w:w w:val="105"/>
          <w:sz w:val="18"/>
          <w:szCs w:val="18"/>
        </w:rPr>
        <w:t xml:space="preserve"> </w:t>
      </w:r>
      <w:r>
        <w:fldChar w:fldCharType="begin"/>
      </w:r>
      <w:r>
        <w:instrText xml:space="preserve"> HYPERLINK \l "_bookmark277" </w:instrText>
      </w:r>
      <w:r>
        <w:fldChar w:fldCharType="separate"/>
      </w:r>
      <w:r>
        <w:rPr>
          <w:rFonts w:hint="default" w:ascii="Times New Roman" w:hAnsi="Times New Roman" w:eastAsia="Times New Roman" w:cs="Times New Roman"/>
          <w:w w:val="105"/>
          <w:sz w:val="18"/>
          <w:szCs w:val="18"/>
        </w:rPr>
        <w:t>119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"_bookmark281" </w:instrText>
      </w:r>
      <w:r>
        <w:fldChar w:fldCharType="separate"/>
      </w:r>
      <w:r>
        <w:rPr>
          <w:rFonts w:hint="default" w:ascii="Times New Roman" w:hAnsi="Times New Roman" w:eastAsia="Times New Roman" w:cs="Times New Roman"/>
          <w:w w:val="105"/>
          <w:sz w:val="18"/>
          <w:szCs w:val="18"/>
        </w:rPr>
        <w:t>120</w:t>
      </w:r>
      <w:r>
        <w:rPr>
          <w:rFonts w:hint="default" w:ascii="Times New Roman" w:hAnsi="Times New Roman" w:eastAsia="Times New Roman" w:cs="Times New Roman"/>
          <w:sz w:val="18"/>
          <w:szCs w:val="18"/>
        </w:rPr>
        <w:fldChar w:fldCharType="end"/>
      </w:r>
    </w:p>
    <w:p>
      <w:pPr>
        <w:spacing w:before="0" w:line="201" w:lineRule="exact"/>
        <w:ind w:left="10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cookies</w:t>
      </w:r>
      <w:r>
        <w:rPr>
          <w:rFonts w:hint="default" w:ascii="Times New Roman" w:hAnsi="Times New Roman" w:eastAsia="Times New Roman" w:cs="Times New Roman"/>
          <w:spacing w:val="29"/>
          <w:w w:val="105"/>
          <w:sz w:val="18"/>
          <w:szCs w:val="18"/>
        </w:rPr>
        <w:t xml:space="preserve"> </w:t>
      </w:r>
      <w:r>
        <w:fldChar w:fldCharType="begin"/>
      </w:r>
      <w:r>
        <w:instrText xml:space="preserve"> HYPERLINK \l "_bookmark527" </w:instrText>
      </w:r>
      <w:r>
        <w:fldChar w:fldCharType="separate"/>
      </w:r>
      <w:r>
        <w:rPr>
          <w:rFonts w:hint="default" w:ascii="Times New Roman" w:hAnsi="Times New Roman" w:eastAsia="Times New Roman" w:cs="Times New Roman"/>
          <w:w w:val="105"/>
          <w:sz w:val="18"/>
          <w:szCs w:val="18"/>
        </w:rPr>
        <w:t>203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"_bookmark529" </w:instrText>
      </w:r>
      <w:r>
        <w:fldChar w:fldCharType="separate"/>
      </w:r>
      <w:r>
        <w:rPr>
          <w:rFonts w:hint="default" w:ascii="Times New Roman" w:hAnsi="Times New Roman" w:eastAsia="Times New Roman" w:cs="Times New Roman"/>
          <w:w w:val="105"/>
          <w:sz w:val="18"/>
          <w:szCs w:val="18"/>
        </w:rPr>
        <w:t>204</w:t>
      </w:r>
      <w:r>
        <w:rPr>
          <w:rFonts w:hint="default" w:ascii="Times New Roman" w:hAnsi="Times New Roman" w:eastAsia="Times New Roman" w:cs="Times New Roman"/>
          <w:sz w:val="18"/>
          <w:szCs w:val="18"/>
        </w:rPr>
        <w:fldChar w:fldCharType="end"/>
      </w:r>
    </w:p>
    <w:p>
      <w:pPr>
        <w:spacing w:before="0" w:line="201" w:lineRule="exact"/>
        <w:ind w:left="103" w:right="105" w:firstLine="0"/>
        <w:jc w:val="left"/>
        <w:rPr>
          <w:rFonts w:hint="default" w:ascii="Times New Roman" w:hAnsi="Times New Roman" w:eastAsia="Times New Roman" w:cs="Times New Roman"/>
          <w:sz w:val="18"/>
          <w:szCs w:val="18"/>
        </w:rPr>
      </w:pPr>
      <w:r>
        <w:rPr>
          <w:rFonts w:ascii="Times New Roman"/>
          <w:w w:val="105"/>
          <w:sz w:val="18"/>
        </w:rPr>
        <w:t xml:space="preserve">CounterService interface  </w:t>
      </w:r>
      <w:r>
        <w:rPr>
          <w:rFonts w:ascii="Times New Roman"/>
          <w:spacing w:val="1"/>
          <w:w w:val="105"/>
          <w:sz w:val="18"/>
        </w:rPr>
        <w:t xml:space="preserve"> </w:t>
      </w:r>
      <w:r>
        <w:fldChar w:fldCharType="begin"/>
      </w:r>
      <w:r>
        <w:instrText xml:space="preserve"> HYPERLINK \l "_bookmark373" </w:instrText>
      </w:r>
      <w:r>
        <w:fldChar w:fldCharType="separate"/>
      </w:r>
      <w:r>
        <w:rPr>
          <w:rFonts w:ascii="Times New Roman"/>
          <w:w w:val="105"/>
          <w:sz w:val="18"/>
        </w:rPr>
        <w:t>150</w:t>
      </w:r>
      <w:r>
        <w:rPr>
          <w:rFonts w:ascii="Times New Roman"/>
          <w:sz w:val="18"/>
        </w:rPr>
        <w:fldChar w:fldCharType="end"/>
      </w:r>
    </w:p>
    <w:p>
      <w:pPr>
        <w:spacing w:before="0" w:line="200"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CRaSH</w:t>
      </w:r>
      <w:r>
        <w:rPr>
          <w:rFonts w:ascii="Times New Roman"/>
          <w:spacing w:val="24"/>
          <w:w w:val="105"/>
          <w:sz w:val="18"/>
        </w:rPr>
        <w:t xml:space="preserve"> </w:t>
      </w:r>
      <w:r>
        <w:fldChar w:fldCharType="begin"/>
      </w:r>
      <w:r>
        <w:instrText xml:space="preserve"> HYPERLINK \l "_bookmark344" </w:instrText>
      </w:r>
      <w:r>
        <w:fldChar w:fldCharType="separate"/>
      </w:r>
      <w:r>
        <w:rPr>
          <w:rFonts w:ascii="Times New Roman"/>
          <w:w w:val="105"/>
          <w:sz w:val="18"/>
        </w:rPr>
        <w:t>141</w:t>
      </w:r>
      <w:r>
        <w:rPr>
          <w:rFonts w:ascii="Times New Roman"/>
          <w:sz w:val="18"/>
        </w:rPr>
        <w:fldChar w:fldCharType="end"/>
      </w:r>
    </w:p>
    <w:p>
      <w:pPr>
        <w:spacing w:before="4" w:line="200" w:lineRule="exact"/>
        <w:ind w:left="103" w:right="161" w:firstLine="0"/>
        <w:jc w:val="left"/>
        <w:rPr>
          <w:rFonts w:hint="default" w:ascii="Times New Roman" w:hAnsi="Times New Roman" w:eastAsia="Times New Roman" w:cs="Times New Roman"/>
          <w:sz w:val="18"/>
          <w:szCs w:val="18"/>
        </w:rPr>
      </w:pPr>
      <w:r>
        <w:rPr>
          <w:rFonts w:ascii="Times New Roman"/>
          <w:w w:val="105"/>
          <w:sz w:val="18"/>
        </w:rPr>
        <w:t xml:space="preserve">create-controller command </w:t>
      </w:r>
      <w:r>
        <w:fldChar w:fldCharType="begin"/>
      </w:r>
      <w:r>
        <w:instrText xml:space="preserve"> HYPERLINK \l "_bookmark278" </w:instrText>
      </w:r>
      <w:r>
        <w:fldChar w:fldCharType="separate"/>
      </w:r>
      <w:r>
        <w:rPr>
          <w:rFonts w:ascii="Times New Roman"/>
          <w:w w:val="105"/>
          <w:sz w:val="18"/>
        </w:rPr>
        <w:t>119</w:t>
      </w:r>
      <w:r>
        <w:rPr>
          <w:rFonts w:ascii="Times New Roman"/>
          <w:w w:val="105"/>
          <w:sz w:val="18"/>
        </w:rPr>
        <w:fldChar w:fldCharType="end"/>
      </w:r>
      <w:r>
        <w:rPr>
          <w:rFonts w:ascii="Times New Roman"/>
          <w:w w:val="105"/>
          <w:sz w:val="18"/>
        </w:rPr>
        <w:t xml:space="preserve"> create-domain-class</w:t>
      </w:r>
    </w:p>
    <w:p>
      <w:pPr>
        <w:spacing w:before="0" w:line="195" w:lineRule="exact"/>
        <w:ind w:left="463" w:right="384" w:firstLine="0"/>
        <w:jc w:val="left"/>
        <w:rPr>
          <w:rFonts w:hint="default" w:ascii="Times New Roman" w:hAnsi="Times New Roman" w:eastAsia="Times New Roman" w:cs="Times New Roman"/>
          <w:sz w:val="18"/>
          <w:szCs w:val="18"/>
        </w:rPr>
      </w:pPr>
      <w:r>
        <w:rPr>
          <w:rFonts w:ascii="Times New Roman"/>
          <w:w w:val="110"/>
          <w:sz w:val="18"/>
        </w:rPr>
        <w:t>command</w:t>
      </w:r>
      <w:r>
        <w:rPr>
          <w:rFonts w:ascii="Times New Roman"/>
          <w:spacing w:val="26"/>
          <w:w w:val="110"/>
          <w:sz w:val="18"/>
        </w:rPr>
        <w:t xml:space="preserve"> </w:t>
      </w:r>
      <w:r>
        <w:fldChar w:fldCharType="begin"/>
      </w:r>
      <w:r>
        <w:instrText xml:space="preserve"> HYPERLINK \l "_bookmark273" </w:instrText>
      </w:r>
      <w:r>
        <w:fldChar w:fldCharType="separate"/>
      </w:r>
      <w:r>
        <w:rPr>
          <w:rFonts w:ascii="Times New Roman"/>
          <w:w w:val="110"/>
          <w:sz w:val="18"/>
        </w:rPr>
        <w:t>118</w:t>
      </w:r>
      <w:r>
        <w:rPr>
          <w:rFonts w:ascii="Times New Roman"/>
          <w:sz w:val="18"/>
        </w:rPr>
        <w:fldChar w:fldCharType="end"/>
      </w:r>
    </w:p>
    <w:p>
      <w:pPr>
        <w:spacing w:before="6" w:line="200" w:lineRule="exact"/>
        <w:ind w:left="103" w:right="384" w:firstLine="0"/>
        <w:jc w:val="left"/>
        <w:rPr>
          <w:rFonts w:hint="default" w:ascii="Times New Roman" w:hAnsi="Times New Roman" w:eastAsia="Times New Roman" w:cs="Times New Roman"/>
          <w:sz w:val="18"/>
          <w:szCs w:val="18"/>
        </w:rPr>
      </w:pPr>
      <w:r>
        <w:fldChar w:fldCharType="begin"/>
      </w:r>
      <w:r>
        <w:instrText xml:space="preserve"> HYPERLINK \l "_bookmark453" </w:instrText>
      </w:r>
      <w:r>
        <w:fldChar w:fldCharType="separate"/>
      </w:r>
      <w:r>
        <w:rPr>
          <w:rFonts w:ascii="Times New Roman"/>
          <w:sz w:val="18"/>
        </w:rPr>
        <w:t>cross-site scripting.</w:t>
      </w:r>
      <w:r>
        <w:rPr>
          <w:rFonts w:ascii="Times New Roman"/>
          <w:sz w:val="18"/>
        </w:rPr>
        <w:fldChar w:fldCharType="end"/>
      </w:r>
      <w:r>
        <w:rPr>
          <w:rFonts w:ascii="Times New Roman"/>
          <w:sz w:val="18"/>
        </w:rPr>
        <w:t xml:space="preserve"> </w:t>
      </w:r>
      <w:r>
        <w:rPr>
          <w:rFonts w:ascii="Cambria"/>
          <w:i/>
          <w:sz w:val="18"/>
        </w:rPr>
        <w:t xml:space="preserve">See </w:t>
      </w:r>
      <w:r>
        <w:rPr>
          <w:rFonts w:ascii="Times New Roman"/>
          <w:spacing w:val="-2"/>
          <w:sz w:val="18"/>
        </w:rPr>
        <w:t xml:space="preserve">XSS </w:t>
      </w:r>
      <w:r>
        <w:rPr>
          <w:rFonts w:ascii="Times New Roman"/>
          <w:sz w:val="18"/>
        </w:rPr>
        <w:t>CSRF  (Cross-Site</w:t>
      </w:r>
      <w:r>
        <w:rPr>
          <w:rFonts w:ascii="Times New Roman"/>
          <w:spacing w:val="4"/>
          <w:sz w:val="18"/>
        </w:rPr>
        <w:t xml:space="preserve"> </w:t>
      </w:r>
      <w:r>
        <w:rPr>
          <w:rFonts w:ascii="Times New Roman"/>
          <w:sz w:val="18"/>
        </w:rPr>
        <w:t>Request</w:t>
      </w:r>
    </w:p>
    <w:p>
      <w:pPr>
        <w:spacing w:before="0" w:line="195"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 xml:space="preserve">Forgery) </w:t>
      </w:r>
      <w:r>
        <w:rPr>
          <w:rFonts w:ascii="Times New Roman"/>
          <w:spacing w:val="5"/>
          <w:w w:val="105"/>
          <w:sz w:val="18"/>
        </w:rPr>
        <w:t xml:space="preserve"> </w:t>
      </w:r>
      <w:r>
        <w:fldChar w:fldCharType="begin"/>
      </w:r>
      <w:r>
        <w:instrText xml:space="preserve"> HYPERLINK \l "_bookmark261" </w:instrText>
      </w:r>
      <w:r>
        <w:fldChar w:fldCharType="separate"/>
      </w:r>
      <w:r>
        <w:rPr>
          <w:rFonts w:ascii="Times New Roman"/>
          <w:w w:val="105"/>
          <w:sz w:val="18"/>
        </w:rPr>
        <w:t>114</w:t>
      </w:r>
      <w:r>
        <w:rPr>
          <w:rFonts w:ascii="Times New Roman"/>
          <w:sz w:val="18"/>
        </w:rPr>
        <w:fldChar w:fldCharType="end"/>
      </w:r>
    </w:p>
    <w:p>
      <w:pPr>
        <w:spacing w:before="0" w:line="204"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curl command</w:t>
      </w:r>
      <w:r>
        <w:rPr>
          <w:rFonts w:ascii="Times New Roman"/>
          <w:spacing w:val="21"/>
          <w:w w:val="110"/>
          <w:sz w:val="18"/>
        </w:rPr>
        <w:t xml:space="preserve"> </w:t>
      </w:r>
      <w:r>
        <w:fldChar w:fldCharType="begin"/>
      </w:r>
      <w:r>
        <w:instrText xml:space="preserve"> HYPERLINK \l "_bookmark338" </w:instrText>
      </w:r>
      <w:r>
        <w:fldChar w:fldCharType="separate"/>
      </w:r>
      <w:r>
        <w:rPr>
          <w:rFonts w:ascii="Times New Roman"/>
          <w:w w:val="110"/>
          <w:sz w:val="18"/>
        </w:rPr>
        <w:t>139</w:t>
      </w:r>
      <w:r>
        <w:rPr>
          <w:rFonts w:ascii="Times New Roman"/>
          <w:sz w:val="18"/>
        </w:rPr>
        <w:fldChar w:fldCharType="end"/>
      </w:r>
    </w:p>
    <w:p>
      <w:pPr>
        <w:spacing w:before="6" w:line="240" w:lineRule="auto"/>
        <w:ind w:right="0"/>
        <w:rPr>
          <w:rFonts w:hint="default" w:ascii="Times New Roman" w:hAnsi="Times New Roman" w:eastAsia="Times New Roman" w:cs="Times New Roman"/>
          <w:sz w:val="19"/>
          <w:szCs w:val="19"/>
        </w:rPr>
      </w:pPr>
    </w:p>
    <w:p>
      <w:pPr>
        <w:pStyle w:val="10"/>
        <w:spacing w:line="240" w:lineRule="auto"/>
        <w:ind w:right="384"/>
        <w:jc w:val="left"/>
        <w:rPr>
          <w:b w:val="0"/>
          <w:bCs w:val="0"/>
        </w:rPr>
      </w:pPr>
      <w:bookmarkStart w:id="706" w:name="D"/>
      <w:bookmarkEnd w:id="706"/>
      <w:r>
        <w:rPr>
          <w:color w:val="214766"/>
          <w:w w:val="105"/>
        </w:rPr>
        <w:t>D</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650" o:spid="_x0000_s3650" o:spt="203" style="height:0.25pt;width:128.3pt;" coordsize="2566,5">
            <o:lock v:ext="edit"/>
            <v:group id="_x0000_s3651" o:spid="_x0000_s3651" o:spt="203" style="position:absolute;left:3;top:3;height:2;width:2;" coordorigin="3,3" coordsize="2,2">
              <o:lock v:ext="edit"/>
              <v:shape id="_x0000_s3652" o:spid="_x0000_s3652" style="position:absolute;left:3;top:3;height:2;width:2;" filled="f" stroked="t" coordorigin="3,3" coordsize="1,0" path="m3,3l3,3e">
                <v:path arrowok="t"/>
                <v:fill on="f" focussize="0,0"/>
                <v:stroke weight="0.24pt" color="#214766"/>
                <v:imagedata o:title=""/>
                <o:lock v:ext="edit"/>
              </v:shape>
            </v:group>
            <v:group id="_x0000_s3653" o:spid="_x0000_s3653" o:spt="203" style="position:absolute;left:3;top:3;height:2;width:2561;" coordorigin="3,3" coordsize="2561,2">
              <o:lock v:ext="edit"/>
              <v:shape id="_x0000_s3654" o:spid="_x0000_s3654"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15" w:line="204"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-d parameter </w:t>
      </w:r>
      <w:r>
        <w:rPr>
          <w:rFonts w:ascii="Times New Roman"/>
          <w:spacing w:val="31"/>
          <w:w w:val="105"/>
          <w:sz w:val="18"/>
        </w:rPr>
        <w:t xml:space="preserve"> </w:t>
      </w:r>
      <w:r>
        <w:fldChar w:fldCharType="begin"/>
      </w:r>
      <w:r>
        <w:instrText xml:space="preserve"> HYPERLINK \l "_bookmark51" </w:instrText>
      </w:r>
      <w:r>
        <w:fldChar w:fldCharType="separate"/>
      </w:r>
      <w:r>
        <w:rPr>
          <w:rFonts w:ascii="Times New Roman"/>
          <w:w w:val="105"/>
          <w:sz w:val="18"/>
        </w:rPr>
        <w:t>21</w:t>
      </w:r>
      <w:r>
        <w:rPr>
          <w:rFonts w:ascii="Times New Roman"/>
          <w:sz w:val="18"/>
        </w:rPr>
        <w:fldChar w:fldCharType="end"/>
      </w:r>
    </w:p>
    <w:p>
      <w:pPr>
        <w:spacing w:before="3" w:line="202" w:lineRule="exact"/>
        <w:ind w:left="103" w:right="714" w:firstLine="0"/>
        <w:jc w:val="left"/>
        <w:rPr>
          <w:rFonts w:hint="default" w:ascii="Times New Roman" w:hAnsi="Times New Roman" w:eastAsia="Times New Roman" w:cs="Times New Roman"/>
          <w:sz w:val="18"/>
          <w:szCs w:val="18"/>
        </w:rPr>
      </w:pPr>
      <w:r>
        <w:rPr>
          <w:rFonts w:ascii="Times New Roman"/>
          <w:w w:val="110"/>
          <w:sz w:val="18"/>
        </w:rPr>
        <w:t xml:space="preserve">data property </w:t>
      </w:r>
      <w:r>
        <w:fldChar w:fldCharType="begin"/>
      </w:r>
      <w:r>
        <w:instrText xml:space="preserve"> HYPERLINK \l "_bookmark407" </w:instrText>
      </w:r>
      <w:r>
        <w:fldChar w:fldCharType="separate"/>
      </w:r>
      <w:r>
        <w:rPr>
          <w:rFonts w:ascii="Times New Roman"/>
          <w:w w:val="110"/>
          <w:sz w:val="18"/>
        </w:rPr>
        <w:t>165</w:t>
      </w:r>
      <w:r>
        <w:rPr>
          <w:rFonts w:ascii="Times New Roman"/>
          <w:w w:val="110"/>
          <w:sz w:val="18"/>
        </w:rPr>
        <w:fldChar w:fldCharType="end"/>
      </w:r>
      <w:r>
        <w:rPr>
          <w:rFonts w:ascii="Times New Roman"/>
          <w:w w:val="110"/>
          <w:sz w:val="18"/>
        </w:rPr>
        <w:t xml:space="preserve"> </w:t>
      </w:r>
      <w:r>
        <w:rPr>
          <w:rFonts w:ascii="Times New Roman"/>
          <w:w w:val="105"/>
          <w:sz w:val="18"/>
        </w:rPr>
        <w:t>databases,</w:t>
      </w:r>
      <w:r>
        <w:rPr>
          <w:rFonts w:ascii="Times New Roman"/>
          <w:spacing w:val="29"/>
          <w:w w:val="105"/>
          <w:sz w:val="18"/>
        </w:rPr>
        <w:t xml:space="preserve"> </w:t>
      </w:r>
      <w:r>
        <w:rPr>
          <w:rFonts w:ascii="Times New Roman"/>
          <w:w w:val="105"/>
          <w:sz w:val="18"/>
        </w:rPr>
        <w:t>migrating</w:t>
      </w:r>
    </w:p>
    <w:p>
      <w:pPr>
        <w:spacing w:before="0" w:line="196" w:lineRule="exact"/>
        <w:ind w:left="283" w:right="384" w:firstLine="0"/>
        <w:jc w:val="left"/>
        <w:rPr>
          <w:rFonts w:hint="default" w:ascii="Times New Roman" w:hAnsi="Times New Roman" w:eastAsia="Times New Roman" w:cs="Times New Roman"/>
          <w:sz w:val="18"/>
          <w:szCs w:val="18"/>
        </w:rPr>
      </w:pPr>
      <w:r>
        <w:rPr>
          <w:rFonts w:ascii="Times New Roman"/>
          <w:sz w:val="18"/>
        </w:rPr>
        <w:t xml:space="preserve">overview </w:t>
      </w:r>
      <w:r>
        <w:rPr>
          <w:rFonts w:ascii="Times New Roman"/>
          <w:spacing w:val="5"/>
          <w:sz w:val="18"/>
        </w:rPr>
        <w:t xml:space="preserve"> </w:t>
      </w:r>
      <w:r>
        <w:fldChar w:fldCharType="begin"/>
      </w:r>
      <w:r>
        <w:instrText xml:space="preserve"> HYPERLINK \l "_bookmark432" </w:instrText>
      </w:r>
      <w:r>
        <w:fldChar w:fldCharType="separate"/>
      </w:r>
      <w:r>
        <w:rPr>
          <w:rFonts w:ascii="Times New Roman"/>
          <w:sz w:val="18"/>
        </w:rPr>
        <w:t>168</w:t>
      </w:r>
      <w:r>
        <w:rPr>
          <w:rFonts w:ascii="Times New Roman"/>
          <w:sz w:val="18"/>
        </w:rPr>
        <w:fldChar w:fldCharType="end"/>
      </w:r>
    </w:p>
    <w:p>
      <w:pPr>
        <w:spacing w:before="0" w:line="200" w:lineRule="exact"/>
        <w:ind w:left="112" w:right="705"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with Flyway</w:t>
      </w:r>
      <w:r>
        <w:rPr>
          <w:rFonts w:hint="default" w:ascii="Times New Roman" w:hAnsi="Times New Roman" w:eastAsia="Times New Roman" w:cs="Times New Roman"/>
          <w:spacing w:val="24"/>
          <w:sz w:val="18"/>
          <w:szCs w:val="18"/>
        </w:rPr>
        <w:t xml:space="preserve"> </w:t>
      </w:r>
      <w:r>
        <w:fldChar w:fldCharType="begin"/>
      </w:r>
      <w:r>
        <w:instrText xml:space="preserve"> HYPERLINK \l "_bookmark433" </w:instrText>
      </w:r>
      <w:r>
        <w:fldChar w:fldCharType="separate"/>
      </w:r>
      <w:r>
        <w:rPr>
          <w:rFonts w:hint="default" w:ascii="Times New Roman" w:hAnsi="Times New Roman" w:eastAsia="Times New Roman" w:cs="Times New Roman"/>
          <w:sz w:val="18"/>
          <w:szCs w:val="18"/>
        </w:rPr>
        <w:t>168</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"_bookmark434" </w:instrText>
      </w:r>
      <w:r>
        <w:fldChar w:fldCharType="separate"/>
      </w:r>
      <w:r>
        <w:rPr>
          <w:rFonts w:hint="default" w:ascii="Times New Roman" w:hAnsi="Times New Roman" w:eastAsia="Times New Roman" w:cs="Times New Roman"/>
          <w:sz w:val="18"/>
          <w:szCs w:val="18"/>
        </w:rPr>
        <w:t>170</w:t>
      </w:r>
      <w:r>
        <w:rPr>
          <w:rFonts w:hint="default" w:ascii="Times New Roman" w:hAnsi="Times New Roman" w:eastAsia="Times New Roman" w:cs="Times New Roman"/>
          <w:sz w:val="18"/>
          <w:szCs w:val="18"/>
        </w:rPr>
        <w:fldChar w:fldCharType="end"/>
      </w:r>
    </w:p>
    <w:p>
      <w:pPr>
        <w:spacing w:before="4" w:line="200" w:lineRule="exact"/>
        <w:ind w:left="103" w:right="384"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with Liquibase </w:t>
      </w:r>
      <w:r>
        <w:fldChar w:fldCharType="begin"/>
      </w:r>
      <w:r>
        <w:instrText xml:space="preserve"> HYPERLINK \l "_bookmark435" </w:instrText>
      </w:r>
      <w:r>
        <w:fldChar w:fldCharType="separate"/>
      </w:r>
      <w:r>
        <w:rPr>
          <w:rFonts w:hint="default" w:ascii="Times New Roman" w:hAnsi="Times New Roman" w:eastAsia="Times New Roman" w:cs="Times New Roman"/>
          <w:w w:val="105"/>
          <w:sz w:val="18"/>
          <w:szCs w:val="18"/>
        </w:rPr>
        <w:t>170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"_bookmark437" </w:instrText>
      </w:r>
      <w:r>
        <w:fldChar w:fldCharType="separate"/>
      </w:r>
      <w:r>
        <w:rPr>
          <w:rFonts w:hint="default" w:ascii="Times New Roman" w:hAnsi="Times New Roman" w:eastAsia="Times New Roman" w:cs="Times New Roman"/>
          <w:w w:val="105"/>
          <w:sz w:val="18"/>
          <w:szCs w:val="18"/>
        </w:rPr>
        <w:t>173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DataSource, </w:t>
      </w:r>
      <w:r>
        <w:rPr>
          <w:rFonts w:hint="default" w:ascii="Times New Roman" w:hAnsi="Times New Roman" w:eastAsia="Times New Roman" w:cs="Times New Roman"/>
          <w:spacing w:val="8"/>
          <w:w w:val="105"/>
          <w:sz w:val="18"/>
          <w:szCs w:val="18"/>
        </w:rPr>
        <w:t xml:space="preserve"> </w:t>
      </w:r>
      <w:r>
        <w:rPr>
          <w:rFonts w:hint="default" w:ascii="Times New Roman" w:hAnsi="Times New Roman" w:eastAsia="Times New Roman" w:cs="Times New Roman"/>
          <w:w w:val="105"/>
          <w:sz w:val="18"/>
          <w:szCs w:val="18"/>
        </w:rPr>
        <w:t>configuration</w:t>
      </w:r>
    </w:p>
    <w:p>
      <w:pPr>
        <w:spacing w:before="0" w:line="196" w:lineRule="exact"/>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properties</w:t>
      </w:r>
      <w:r>
        <w:rPr>
          <w:rFonts w:hint="default" w:ascii="Times New Roman" w:hAnsi="Times New Roman" w:eastAsia="Times New Roman" w:cs="Times New Roman"/>
          <w:spacing w:val="-4"/>
          <w:w w:val="110"/>
          <w:sz w:val="18"/>
          <w:szCs w:val="18"/>
        </w:rPr>
        <w:t xml:space="preserve"> </w:t>
      </w:r>
      <w:r>
        <w:fldChar w:fldCharType="begin"/>
      </w:r>
      <w:r>
        <w:instrText xml:space="preserve"> HYPERLINK \l "_bookmark403" </w:instrText>
      </w:r>
      <w:r>
        <w:fldChar w:fldCharType="separate"/>
      </w:r>
      <w:r>
        <w:rPr>
          <w:rFonts w:hint="default" w:ascii="Times New Roman" w:hAnsi="Times New Roman" w:eastAsia="Times New Roman" w:cs="Times New Roman"/>
          <w:w w:val="110"/>
          <w:sz w:val="18"/>
          <w:szCs w:val="18"/>
        </w:rPr>
        <w:t>165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"_bookmark429" </w:instrText>
      </w:r>
      <w:r>
        <w:fldChar w:fldCharType="separate"/>
      </w:r>
      <w:r>
        <w:rPr>
          <w:rFonts w:hint="default" w:ascii="Times New Roman" w:hAnsi="Times New Roman" w:eastAsia="Times New Roman" w:cs="Times New Roman"/>
          <w:w w:val="110"/>
          <w:sz w:val="18"/>
          <w:szCs w:val="18"/>
        </w:rPr>
        <w:t>167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p>
    <w:p>
      <w:pPr>
        <w:spacing w:before="0" w:line="200" w:lineRule="exact"/>
        <w:ind w:left="463" w:right="384" w:firstLine="0"/>
        <w:jc w:val="left"/>
        <w:rPr>
          <w:rFonts w:hint="default" w:ascii="Times New Roman" w:hAnsi="Times New Roman" w:eastAsia="Times New Roman" w:cs="Times New Roman"/>
          <w:sz w:val="18"/>
          <w:szCs w:val="18"/>
        </w:rPr>
      </w:pPr>
      <w:r>
        <w:fldChar w:fldCharType="begin"/>
      </w:r>
      <w:r>
        <w:instrText xml:space="preserve"> HYPERLINK \l "_bookmark543" </w:instrText>
      </w:r>
      <w:r>
        <w:fldChar w:fldCharType="separate"/>
      </w:r>
      <w:r>
        <w:rPr>
          <w:rFonts w:hint="default" w:ascii="Times New Roman" w:hAnsi="Times New Roman" w:eastAsia="Times New Roman" w:cs="Times New Roman"/>
          <w:w w:val="105"/>
          <w:sz w:val="18"/>
          <w:szCs w:val="18"/>
        </w:rPr>
        <w:t>210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"_bookmark545" </w:instrText>
      </w:r>
      <w:r>
        <w:fldChar w:fldCharType="separate"/>
      </w:r>
      <w:r>
        <w:rPr>
          <w:rFonts w:hint="default" w:ascii="Times New Roman" w:hAnsi="Times New Roman" w:eastAsia="Times New Roman" w:cs="Times New Roman"/>
          <w:w w:val="105"/>
          <w:sz w:val="18"/>
          <w:szCs w:val="18"/>
        </w:rPr>
        <w:t>215</w:t>
      </w:r>
      <w:r>
        <w:rPr>
          <w:rFonts w:hint="default" w:ascii="Times New Roman" w:hAnsi="Times New Roman" w:eastAsia="Times New Roman" w:cs="Times New Roman"/>
          <w:sz w:val="18"/>
          <w:szCs w:val="18"/>
        </w:rPr>
        <w:fldChar w:fldCharType="end"/>
      </w:r>
    </w:p>
    <w:p>
      <w:pPr>
        <w:spacing w:before="4" w:line="200" w:lineRule="exact"/>
        <w:ind w:left="463" w:right="105"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1"/>
          <w:w w:val="105"/>
          <w:sz w:val="18"/>
          <w:szCs w:val="18"/>
        </w:rPr>
        <w:t xml:space="preserve">DataSourceAutoConfiguration </w:t>
      </w:r>
      <w:r>
        <w:rPr>
          <w:rFonts w:hint="default" w:ascii="Times New Roman" w:hAnsi="Times New Roman" w:eastAsia="Times New Roman" w:cs="Times New Roman"/>
          <w:w w:val="105"/>
          <w:sz w:val="18"/>
          <w:szCs w:val="18"/>
        </w:rPr>
        <w:t>class</w:t>
      </w:r>
      <w:r>
        <w:rPr>
          <w:rFonts w:hint="default" w:ascii="Times New Roman" w:hAnsi="Times New Roman" w:eastAsia="Times New Roman" w:cs="Times New Roman"/>
          <w:spacing w:val="11"/>
          <w:w w:val="105"/>
          <w:sz w:val="18"/>
          <w:szCs w:val="18"/>
        </w:rPr>
        <w:t xml:space="preserve"> </w:t>
      </w:r>
      <w:r>
        <w:fldChar w:fldCharType="begin"/>
      </w:r>
      <w:r>
        <w:instrText xml:space="preserve"> HYPERLINK \l "_bookmark111" </w:instrText>
      </w:r>
      <w:r>
        <w:fldChar w:fldCharType="separate"/>
      </w:r>
      <w:r>
        <w:rPr>
          <w:rFonts w:hint="default" w:ascii="Times New Roman" w:hAnsi="Times New Roman" w:eastAsia="Times New Roman" w:cs="Times New Roman"/>
          <w:w w:val="105"/>
          <w:sz w:val="18"/>
          <w:szCs w:val="18"/>
        </w:rPr>
        <w:t>46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"_bookmark113" </w:instrText>
      </w:r>
      <w:r>
        <w:fldChar w:fldCharType="separate"/>
      </w:r>
      <w:r>
        <w:rPr>
          <w:rFonts w:hint="default" w:ascii="Times New Roman" w:hAnsi="Times New Roman" w:eastAsia="Times New Roman" w:cs="Times New Roman"/>
          <w:w w:val="105"/>
          <w:sz w:val="18"/>
          <w:szCs w:val="18"/>
        </w:rPr>
        <w:t>48</w:t>
      </w:r>
      <w:r>
        <w:rPr>
          <w:rFonts w:hint="default" w:ascii="Times New Roman" w:hAnsi="Times New Roman" w:eastAsia="Times New Roman" w:cs="Times New Roman"/>
          <w:sz w:val="18"/>
          <w:szCs w:val="18"/>
        </w:rPr>
        <w:fldChar w:fldCharType="end"/>
      </w:r>
    </w:p>
    <w:p>
      <w:pPr>
        <w:spacing w:before="0" w:line="196" w:lineRule="exact"/>
        <w:ind w:left="103" w:right="105" w:firstLine="0"/>
        <w:jc w:val="left"/>
        <w:rPr>
          <w:rFonts w:hint="default" w:ascii="Times New Roman" w:hAnsi="Times New Roman" w:eastAsia="Times New Roman" w:cs="Times New Roman"/>
          <w:sz w:val="18"/>
          <w:szCs w:val="18"/>
        </w:rPr>
      </w:pPr>
      <w:r>
        <w:rPr>
          <w:rFonts w:ascii="Times New Roman"/>
          <w:w w:val="105"/>
          <w:sz w:val="18"/>
        </w:rPr>
        <w:t xml:space="preserve">DataSourceHealthIndicator  </w:t>
      </w:r>
      <w:r>
        <w:rPr>
          <w:rFonts w:ascii="Times New Roman"/>
          <w:spacing w:val="25"/>
          <w:w w:val="105"/>
          <w:sz w:val="18"/>
        </w:rPr>
        <w:t xml:space="preserve"> </w:t>
      </w:r>
      <w:r>
        <w:fldChar w:fldCharType="begin"/>
      </w:r>
      <w:r>
        <w:instrText xml:space="preserve"> HYPERLINK \l "_bookmark327" </w:instrText>
      </w:r>
      <w:r>
        <w:fldChar w:fldCharType="separate"/>
      </w:r>
      <w:r>
        <w:rPr>
          <w:rFonts w:ascii="Times New Roman"/>
          <w:w w:val="105"/>
          <w:sz w:val="18"/>
        </w:rPr>
        <w:t>139</w:t>
      </w:r>
      <w:r>
        <w:rPr>
          <w:rFonts w:ascii="Times New Roman"/>
          <w:sz w:val="18"/>
        </w:rPr>
        <w:fldChar w:fldCharType="end"/>
      </w:r>
    </w:p>
    <w:p>
      <w:pPr>
        <w:spacing w:before="4" w:line="200"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 xml:space="preserve">default command </w:t>
      </w:r>
      <w:r>
        <w:fldChar w:fldCharType="begin"/>
      </w:r>
      <w:r>
        <w:instrText xml:space="preserve"> HYPERLINK \l "_bookmark34" </w:instrText>
      </w:r>
      <w:r>
        <w:fldChar w:fldCharType="separate"/>
      </w:r>
      <w:r>
        <w:rPr>
          <w:rFonts w:ascii="Times New Roman"/>
          <w:w w:val="110"/>
          <w:sz w:val="18"/>
        </w:rPr>
        <w:t>10</w:t>
      </w:r>
      <w:r>
        <w:rPr>
          <w:rFonts w:ascii="Times New Roman"/>
          <w:w w:val="110"/>
          <w:sz w:val="18"/>
        </w:rPr>
        <w:fldChar w:fldCharType="end"/>
      </w:r>
      <w:r>
        <w:rPr>
          <w:rFonts w:ascii="Times New Roman"/>
          <w:w w:val="110"/>
          <w:sz w:val="18"/>
        </w:rPr>
        <w:t xml:space="preserve"> dependencies</w:t>
      </w:r>
    </w:p>
    <w:p>
      <w:pPr>
        <w:spacing w:before="0" w:line="196" w:lineRule="exact"/>
        <w:ind w:left="271" w:right="702" w:firstLine="0"/>
        <w:jc w:val="center"/>
        <w:rPr>
          <w:rFonts w:hint="default" w:ascii="Times New Roman" w:hAnsi="Times New Roman" w:eastAsia="Times New Roman" w:cs="Times New Roman"/>
          <w:sz w:val="18"/>
          <w:szCs w:val="18"/>
        </w:rPr>
      </w:pPr>
      <w:r>
        <w:rPr>
          <w:rFonts w:ascii="Times New Roman"/>
          <w:w w:val="105"/>
          <w:sz w:val="18"/>
        </w:rPr>
        <w:t>CLI-based</w:t>
      </w:r>
      <w:r>
        <w:rPr>
          <w:rFonts w:ascii="Times New Roman"/>
          <w:spacing w:val="3"/>
          <w:w w:val="105"/>
          <w:sz w:val="18"/>
        </w:rPr>
        <w:t xml:space="preserve"> </w:t>
      </w:r>
      <w:r>
        <w:rPr>
          <w:rFonts w:ascii="Times New Roman"/>
          <w:w w:val="105"/>
          <w:sz w:val="18"/>
        </w:rPr>
        <w:t>applications</w:t>
      </w:r>
    </w:p>
    <w:p>
      <w:pPr>
        <w:spacing w:before="0" w:line="201" w:lineRule="exact"/>
        <w:ind w:left="46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@Grab annotation </w:t>
      </w:r>
      <w:r>
        <w:rPr>
          <w:rFonts w:hint="default" w:ascii="Times New Roman" w:hAnsi="Times New Roman" w:eastAsia="Times New Roman" w:cs="Times New Roman"/>
          <w:spacing w:val="22"/>
          <w:w w:val="105"/>
          <w:sz w:val="18"/>
          <w:szCs w:val="18"/>
        </w:rPr>
        <w:t xml:space="preserve"> </w:t>
      </w:r>
      <w:r>
        <w:fldChar w:fldCharType="begin"/>
      </w:r>
      <w:r>
        <w:instrText xml:space="preserve"> HYPERLINK \l "_bookmark235" </w:instrText>
      </w:r>
      <w:r>
        <w:fldChar w:fldCharType="separate"/>
      </w:r>
      <w:r>
        <w:rPr>
          <w:rFonts w:hint="default" w:ascii="Times New Roman" w:hAnsi="Times New Roman" w:eastAsia="Times New Roman" w:cs="Times New Roman"/>
          <w:w w:val="105"/>
          <w:sz w:val="18"/>
          <w:szCs w:val="18"/>
        </w:rPr>
        <w:t>100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"_bookmark237" </w:instrText>
      </w:r>
      <w:r>
        <w:fldChar w:fldCharType="separate"/>
      </w:r>
      <w:r>
        <w:rPr>
          <w:rFonts w:hint="default" w:ascii="Times New Roman" w:hAnsi="Times New Roman" w:eastAsia="Times New Roman" w:cs="Times New Roman"/>
          <w:w w:val="105"/>
          <w:sz w:val="18"/>
          <w:szCs w:val="18"/>
        </w:rPr>
        <w:t>101</w:t>
      </w:r>
      <w:r>
        <w:rPr>
          <w:rFonts w:hint="default" w:ascii="Times New Roman" w:hAnsi="Times New Roman" w:eastAsia="Times New Roman" w:cs="Times New Roman"/>
          <w:sz w:val="18"/>
          <w:szCs w:val="18"/>
        </w:rPr>
        <w:fldChar w:fldCharType="end"/>
      </w:r>
    </w:p>
    <w:p>
      <w:pPr>
        <w:spacing w:before="4" w:line="200" w:lineRule="exact"/>
        <w:ind w:left="823" w:right="348"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@GrabMetadata annotation </w:t>
      </w:r>
      <w:r>
        <w:rPr>
          <w:rFonts w:hint="default" w:ascii="Times New Roman" w:hAnsi="Times New Roman" w:eastAsia="Times New Roman" w:cs="Times New Roman"/>
          <w:spacing w:val="35"/>
          <w:w w:val="105"/>
          <w:sz w:val="18"/>
          <w:szCs w:val="18"/>
        </w:rPr>
        <w:t xml:space="preserve"> </w:t>
      </w:r>
      <w:r>
        <w:fldChar w:fldCharType="begin"/>
      </w:r>
      <w:r>
        <w:instrText xml:space="preserve"> HYPERLINK \l "_bookmark239" </w:instrText>
      </w:r>
      <w:r>
        <w:fldChar w:fldCharType="separate"/>
      </w:r>
      <w:r>
        <w:rPr>
          <w:rFonts w:hint="default" w:ascii="Times New Roman" w:hAnsi="Times New Roman" w:eastAsia="Times New Roman" w:cs="Times New Roman"/>
          <w:w w:val="105"/>
          <w:sz w:val="18"/>
          <w:szCs w:val="18"/>
        </w:rPr>
        <w:t>101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"_bookmark242" </w:instrText>
      </w:r>
      <w:r>
        <w:fldChar w:fldCharType="separate"/>
      </w:r>
      <w:r>
        <w:rPr>
          <w:rFonts w:hint="default" w:ascii="Times New Roman" w:hAnsi="Times New Roman" w:eastAsia="Times New Roman" w:cs="Times New Roman"/>
          <w:w w:val="105"/>
          <w:sz w:val="18"/>
          <w:szCs w:val="18"/>
        </w:rPr>
        <w:t>102</w:t>
      </w:r>
      <w:r>
        <w:rPr>
          <w:rFonts w:hint="default" w:ascii="Times New Roman" w:hAnsi="Times New Roman" w:eastAsia="Times New Roman" w:cs="Times New Roman"/>
          <w:sz w:val="18"/>
          <w:szCs w:val="18"/>
        </w:rPr>
        <w:fldChar w:fldCharType="end"/>
      </w:r>
    </w:p>
    <w:p>
      <w:pPr>
        <w:spacing w:before="0" w:line="200" w:lineRule="exact"/>
        <w:ind w:left="823" w:right="714" w:hanging="360"/>
        <w:jc w:val="left"/>
        <w:rPr>
          <w:rFonts w:hint="default" w:ascii="Times New Roman" w:hAnsi="Times New Roman" w:eastAsia="Times New Roman" w:cs="Times New Roman"/>
          <w:sz w:val="18"/>
          <w:szCs w:val="18"/>
        </w:rPr>
      </w:pPr>
      <w:r>
        <w:rPr>
          <w:rFonts w:ascii="Times New Roman"/>
          <w:w w:val="105"/>
          <w:sz w:val="18"/>
        </w:rPr>
        <w:t xml:space="preserve">@GrabResolver annotation </w:t>
      </w:r>
      <w:r>
        <w:rPr>
          <w:rFonts w:ascii="Times New Roman"/>
          <w:spacing w:val="47"/>
          <w:w w:val="105"/>
          <w:sz w:val="18"/>
        </w:rPr>
        <w:t xml:space="preserve"> </w:t>
      </w:r>
      <w:r>
        <w:fldChar w:fldCharType="begin"/>
      </w:r>
      <w:r>
        <w:instrText xml:space="preserve"> HYPERLINK \l "_bookmark244" </w:instrText>
      </w:r>
      <w:r>
        <w:fldChar w:fldCharType="separate"/>
      </w:r>
      <w:r>
        <w:rPr>
          <w:rFonts w:ascii="Times New Roman"/>
          <w:w w:val="105"/>
          <w:sz w:val="18"/>
        </w:rPr>
        <w:t>102</w:t>
      </w:r>
      <w:r>
        <w:rPr>
          <w:rFonts w:ascii="Times New Roman"/>
          <w:sz w:val="18"/>
        </w:rPr>
        <w:fldChar w:fldCharType="end"/>
      </w:r>
    </w:p>
    <w:p>
      <w:pPr>
        <w:spacing w:before="0" w:line="200" w:lineRule="exact"/>
        <w:ind w:left="283" w:right="85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facet-based </w:t>
      </w:r>
      <w:r>
        <w:fldChar w:fldCharType="begin"/>
      </w:r>
      <w:r>
        <w:instrText xml:space="preserve"> HYPERLINK \l "_bookmark86" </w:instrText>
      </w:r>
      <w:r>
        <w:fldChar w:fldCharType="separate"/>
      </w:r>
      <w:r>
        <w:rPr>
          <w:rFonts w:hint="default" w:ascii="Times New Roman" w:hAnsi="Times New Roman" w:eastAsia="Times New Roman" w:cs="Times New Roman"/>
          <w:w w:val="105"/>
          <w:sz w:val="18"/>
          <w:szCs w:val="18"/>
        </w:rPr>
        <w:t>34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"_bookmark87" </w:instrText>
      </w:r>
      <w:r>
        <w:fldChar w:fldCharType="separate"/>
      </w:r>
      <w:r>
        <w:rPr>
          <w:rFonts w:hint="default" w:ascii="Times New Roman" w:hAnsi="Times New Roman" w:eastAsia="Times New Roman" w:cs="Times New Roman"/>
          <w:w w:val="105"/>
          <w:sz w:val="18"/>
          <w:szCs w:val="18"/>
        </w:rPr>
        <w:t>35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library </w:t>
      </w:r>
      <w:r>
        <w:rPr>
          <w:rFonts w:hint="default" w:ascii="Times New Roman" w:hAnsi="Times New Roman" w:eastAsia="Times New Roman" w:cs="Times New Roman"/>
          <w:spacing w:val="10"/>
          <w:w w:val="105"/>
          <w:sz w:val="18"/>
          <w:szCs w:val="18"/>
        </w:rPr>
        <w:t xml:space="preserve"> </w:t>
      </w:r>
      <w:r>
        <w:rPr>
          <w:rFonts w:hint="default" w:ascii="Times New Roman" w:hAnsi="Times New Roman" w:eastAsia="Times New Roman" w:cs="Times New Roman"/>
          <w:w w:val="105"/>
          <w:sz w:val="18"/>
          <w:szCs w:val="18"/>
        </w:rPr>
        <w:t>dependencies</w:t>
      </w:r>
    </w:p>
    <w:p>
      <w:pPr>
        <w:spacing w:before="0" w:line="196" w:lineRule="exact"/>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reference</w:t>
      </w:r>
      <w:r>
        <w:rPr>
          <w:rFonts w:hint="default" w:ascii="Times New Roman" w:hAnsi="Times New Roman" w:eastAsia="Times New Roman" w:cs="Times New Roman"/>
          <w:spacing w:val="1"/>
          <w:w w:val="110"/>
          <w:sz w:val="18"/>
          <w:szCs w:val="18"/>
        </w:rPr>
        <w:t xml:space="preserve"> </w:t>
      </w:r>
      <w:r>
        <w:fldChar w:fldCharType="begin"/>
      </w:r>
      <w:r>
        <w:instrText xml:space="preserve"> HYPERLINK \l "_bookmark572" </w:instrText>
      </w:r>
      <w:r>
        <w:fldChar w:fldCharType="separate"/>
      </w:r>
      <w:r>
        <w:rPr>
          <w:rFonts w:hint="default" w:ascii="Times New Roman" w:hAnsi="Times New Roman" w:eastAsia="Times New Roman" w:cs="Times New Roman"/>
          <w:w w:val="110"/>
          <w:sz w:val="18"/>
          <w:szCs w:val="18"/>
        </w:rPr>
        <w:t>233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"_bookmark573" </w:instrText>
      </w:r>
      <w:r>
        <w:fldChar w:fldCharType="separate"/>
      </w:r>
      <w:r>
        <w:rPr>
          <w:rFonts w:hint="default" w:ascii="Times New Roman" w:hAnsi="Times New Roman" w:eastAsia="Times New Roman" w:cs="Times New Roman"/>
          <w:w w:val="110"/>
          <w:sz w:val="18"/>
          <w:szCs w:val="18"/>
        </w:rPr>
        <w:t>241</w:t>
      </w:r>
      <w:r>
        <w:rPr>
          <w:rFonts w:hint="default" w:ascii="Times New Roman" w:hAnsi="Times New Roman" w:eastAsia="Times New Roman" w:cs="Times New Roman"/>
          <w:sz w:val="18"/>
          <w:szCs w:val="18"/>
        </w:rPr>
        <w:fldChar w:fldCharType="end"/>
      </w:r>
    </w:p>
    <w:p>
      <w:pPr>
        <w:spacing w:before="0" w:line="200" w:lineRule="exact"/>
        <w:ind w:left="283" w:right="10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overriding transitive </w:t>
      </w:r>
      <w:r>
        <w:rPr>
          <w:rFonts w:hint="default" w:ascii="Times New Roman" w:hAnsi="Times New Roman" w:eastAsia="Times New Roman" w:cs="Times New Roman"/>
          <w:spacing w:val="5"/>
          <w:w w:val="105"/>
          <w:sz w:val="18"/>
          <w:szCs w:val="18"/>
        </w:rPr>
        <w:t xml:space="preserve"> </w:t>
      </w:r>
      <w:r>
        <w:fldChar w:fldCharType="begin"/>
      </w:r>
      <w:r>
        <w:instrText xml:space="preserve"> HYPERLINK \l "_bookmark89" </w:instrText>
      </w:r>
      <w:r>
        <w:fldChar w:fldCharType="separate"/>
      </w:r>
      <w:r>
        <w:rPr>
          <w:rFonts w:hint="default" w:ascii="Times New Roman" w:hAnsi="Times New Roman" w:eastAsia="Times New Roman" w:cs="Times New Roman"/>
          <w:w w:val="105"/>
          <w:sz w:val="18"/>
          <w:szCs w:val="18"/>
        </w:rPr>
        <w:t>35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"_bookmark91" </w:instrText>
      </w:r>
      <w:r>
        <w:fldChar w:fldCharType="separate"/>
      </w:r>
      <w:r>
        <w:rPr>
          <w:rFonts w:hint="default" w:ascii="Times New Roman" w:hAnsi="Times New Roman" w:eastAsia="Times New Roman" w:cs="Times New Roman"/>
          <w:w w:val="105"/>
          <w:sz w:val="18"/>
          <w:szCs w:val="18"/>
        </w:rPr>
        <w:t>37</w:t>
      </w:r>
      <w:r>
        <w:rPr>
          <w:rFonts w:hint="default" w:ascii="Times New Roman" w:hAnsi="Times New Roman" w:eastAsia="Times New Roman" w:cs="Times New Roman"/>
          <w:sz w:val="18"/>
          <w:szCs w:val="18"/>
        </w:rPr>
        <w:fldChar w:fldCharType="end"/>
      </w:r>
    </w:p>
    <w:p>
      <w:pPr>
        <w:spacing w:before="0" w:line="200" w:lineRule="exact"/>
        <w:ind w:left="283" w:right="384" w:firstLine="0"/>
        <w:jc w:val="left"/>
        <w:rPr>
          <w:rFonts w:hint="default" w:ascii="Times New Roman" w:hAnsi="Times New Roman" w:eastAsia="Times New Roman" w:cs="Times New Roman"/>
          <w:sz w:val="18"/>
          <w:szCs w:val="18"/>
        </w:rPr>
      </w:pPr>
      <w:r>
        <w:rPr>
          <w:rFonts w:ascii="Times New Roman"/>
          <w:sz w:val="18"/>
        </w:rPr>
        <w:t xml:space="preserve">overview </w:t>
      </w:r>
      <w:r>
        <w:rPr>
          <w:rFonts w:ascii="Times New Roman"/>
          <w:spacing w:val="5"/>
          <w:sz w:val="18"/>
        </w:rPr>
        <w:t xml:space="preserve"> </w:t>
      </w:r>
      <w:r>
        <w:fldChar w:fldCharType="begin"/>
      </w:r>
      <w:r>
        <w:instrText xml:space="preserve"> HYPERLINK \l "_bookmark569" </w:instrText>
      </w:r>
      <w:r>
        <w:fldChar w:fldCharType="separate"/>
      </w:r>
      <w:r>
        <w:rPr>
          <w:rFonts w:ascii="Times New Roman"/>
          <w:sz w:val="18"/>
        </w:rPr>
        <w:t>232</w:t>
      </w:r>
      <w:r>
        <w:rPr>
          <w:rFonts w:ascii="Times New Roman"/>
          <w:sz w:val="18"/>
        </w:rPr>
        <w:fldChar w:fldCharType="end"/>
      </w:r>
    </w:p>
    <w:p>
      <w:pPr>
        <w:spacing w:before="0" w:line="200" w:lineRule="exact"/>
        <w:ind w:left="28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starter  </w:t>
      </w:r>
      <w:r>
        <w:fldChar w:fldCharType="begin"/>
      </w:r>
      <w:r>
        <w:instrText xml:space="preserve"> HYPERLINK \l "_bookmark15" </w:instrText>
      </w:r>
      <w:r>
        <w:fldChar w:fldCharType="separate"/>
      </w:r>
      <w:r>
        <w:rPr>
          <w:rFonts w:hint="default" w:ascii="Times New Roman" w:hAnsi="Times New Roman" w:eastAsia="Times New Roman" w:cs="Times New Roman"/>
          <w:w w:val="105"/>
          <w:sz w:val="18"/>
          <w:szCs w:val="18"/>
        </w:rPr>
        <w:t>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"_bookmark17" </w:instrText>
      </w:r>
      <w:r>
        <w:fldChar w:fldCharType="separate"/>
      </w:r>
      <w:r>
        <w:rPr>
          <w:rFonts w:hint="default" w:ascii="Times New Roman" w:hAnsi="Times New Roman" w:eastAsia="Times New Roman" w:cs="Times New Roman"/>
          <w:w w:val="105"/>
          <w:sz w:val="18"/>
          <w:szCs w:val="18"/>
        </w:rPr>
        <w:t>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rPr>
          <w:rFonts w:hint="default" w:ascii="Times New Roman" w:hAnsi="Times New Roman" w:eastAsia="Times New Roman" w:cs="Times New Roman"/>
          <w:spacing w:val="-4"/>
          <w:w w:val="105"/>
          <w:sz w:val="18"/>
          <w:szCs w:val="18"/>
        </w:rPr>
        <w:t xml:space="preserve"> </w:t>
      </w:r>
      <w:r>
        <w:fldChar w:fldCharType="begin"/>
      </w:r>
      <w:r>
        <w:instrText xml:space="preserve"> HYPERLINK \l "_bookmark83" </w:instrText>
      </w:r>
      <w:r>
        <w:fldChar w:fldCharType="separate"/>
      </w:r>
      <w:r>
        <w:rPr>
          <w:rFonts w:hint="default" w:ascii="Times New Roman" w:hAnsi="Times New Roman" w:eastAsia="Times New Roman" w:cs="Times New Roman"/>
          <w:w w:val="105"/>
          <w:sz w:val="18"/>
          <w:szCs w:val="18"/>
        </w:rPr>
        <w:t>33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"_bookmark84" </w:instrText>
      </w:r>
      <w:r>
        <w:fldChar w:fldCharType="separate"/>
      </w:r>
      <w:r>
        <w:rPr>
          <w:rFonts w:hint="default" w:ascii="Times New Roman" w:hAnsi="Times New Roman" w:eastAsia="Times New Roman" w:cs="Times New Roman"/>
          <w:w w:val="105"/>
          <w:sz w:val="18"/>
          <w:szCs w:val="18"/>
        </w:rPr>
        <w:t>34</w:t>
      </w:r>
      <w:r>
        <w:rPr>
          <w:rFonts w:hint="default" w:ascii="Times New Roman" w:hAnsi="Times New Roman" w:eastAsia="Times New Roman" w:cs="Times New Roman"/>
          <w:sz w:val="18"/>
          <w:szCs w:val="18"/>
        </w:rPr>
        <w:fldChar w:fldCharType="end"/>
      </w:r>
    </w:p>
    <w:p>
      <w:pPr>
        <w:spacing w:before="0" w:line="204" w:lineRule="exact"/>
        <w:ind w:left="103" w:right="105" w:firstLine="0"/>
        <w:jc w:val="left"/>
        <w:rPr>
          <w:rFonts w:hint="default" w:ascii="Times New Roman" w:hAnsi="Times New Roman" w:eastAsia="Times New Roman" w:cs="Times New Roman"/>
          <w:sz w:val="18"/>
          <w:szCs w:val="18"/>
        </w:rPr>
      </w:pPr>
      <w:r>
        <w:rPr>
          <w:rFonts w:ascii="Times New Roman"/>
          <w:w w:val="110"/>
          <w:sz w:val="18"/>
        </w:rPr>
        <w:t xml:space="preserve">--dependencies parameter </w:t>
      </w:r>
      <w:r>
        <w:fldChar w:fldCharType="begin"/>
      </w:r>
      <w:r>
        <w:instrText xml:space="preserve"> HYPERLINK \l "_bookmark51" </w:instrText>
      </w:r>
      <w:r>
        <w:fldChar w:fldCharType="separate"/>
      </w:r>
      <w:r>
        <w:rPr>
          <w:rFonts w:ascii="Times New Roman"/>
          <w:w w:val="110"/>
          <w:sz w:val="18"/>
        </w:rPr>
        <w:t>21</w:t>
      </w:r>
      <w:r>
        <w:rPr>
          <w:rFonts w:ascii="Times New Roman"/>
          <w:sz w:val="18"/>
        </w:rPr>
        <w:fldChar w:fldCharType="end"/>
      </w:r>
    </w:p>
    <w:p>
      <w:pPr>
        <w:spacing w:after="0" w:line="204" w:lineRule="exact"/>
        <w:jc w:val="left"/>
        <w:rPr>
          <w:rFonts w:hint="default" w:ascii="Times New Roman" w:hAnsi="Times New Roman" w:eastAsia="Times New Roman" w:cs="Times New Roman"/>
          <w:sz w:val="18"/>
          <w:szCs w:val="18"/>
        </w:rPr>
        <w:sectPr>
          <w:type w:val="continuous"/>
          <w:pgSz w:w="10620" w:h="13320"/>
          <w:pgMar w:top="1260" w:right="1200" w:bottom="0" w:left="1040" w:header="720" w:footer="720" w:gutter="0"/>
          <w:cols w:equalWidth="0" w:num="3">
            <w:col w:w="2653" w:space="148"/>
            <w:col w:w="2657" w:space="142"/>
            <w:col w:w="2780"/>
          </w:cols>
        </w:sectPr>
      </w:pPr>
    </w:p>
    <w:p>
      <w:pPr>
        <w:tabs>
          <w:tab w:val="right" w:pos="8261"/>
        </w:tabs>
        <w:spacing w:before="59"/>
        <w:ind w:left="4001" w:right="0" w:firstLine="0"/>
        <w:jc w:val="left"/>
        <w:rPr>
          <w:rFonts w:hint="default" w:ascii="Times New Roman" w:hAnsi="Times New Roman" w:eastAsia="Times New Roman" w:cs="Times New Roman"/>
          <w:sz w:val="18"/>
          <w:szCs w:val="18"/>
        </w:rPr>
      </w:pPr>
      <w:r>
        <w:rPr>
          <w:rFonts w:ascii="Calibri"/>
          <w:b/>
          <w:color w:val="B37F00"/>
          <w:w w:val="115"/>
          <w:sz w:val="12"/>
        </w:rPr>
        <w:t>INDEX</w:t>
      </w:r>
      <w:r>
        <w:rPr>
          <w:rFonts w:ascii="Times New Roman"/>
          <w:b/>
          <w:w w:val="115"/>
          <w:sz w:val="18"/>
        </w:rPr>
        <w:tab/>
      </w:r>
      <w:r>
        <w:rPr>
          <w:rFonts w:ascii="Times New Roman"/>
          <w:b/>
          <w:w w:val="115"/>
          <w:sz w:val="18"/>
        </w:rPr>
        <w:t>245</w:t>
      </w:r>
    </w:p>
    <w:p>
      <w:pPr>
        <w:spacing w:after="0"/>
        <w:jc w:val="left"/>
        <w:rPr>
          <w:rFonts w:hint="default" w:ascii="Times New Roman" w:hAnsi="Times New Roman" w:eastAsia="Times New Roman" w:cs="Times New Roman"/>
          <w:sz w:val="18"/>
          <w:szCs w:val="18"/>
        </w:rPr>
        <w:sectPr>
          <w:pgSz w:w="10620" w:h="13320"/>
          <w:pgMar w:top="440" w:right="1020" w:bottom="260" w:left="1220" w:header="0" w:footer="62" w:gutter="0"/>
        </w:sectPr>
      </w:pPr>
    </w:p>
    <w:p>
      <w:pPr>
        <w:spacing w:before="0" w:line="240" w:lineRule="auto"/>
        <w:ind w:right="0"/>
        <w:rPr>
          <w:rFonts w:hint="default" w:ascii="Times New Roman" w:hAnsi="Times New Roman" w:eastAsia="Times New Roman" w:cs="Times New Roman"/>
          <w:b/>
          <w:bCs/>
          <w:sz w:val="18"/>
          <w:szCs w:val="18"/>
        </w:rPr>
      </w:pPr>
      <w:r>
        <w:pict>
          <v:shape id="_x0000_s3655" o:spid="_x0000_s3655" o:spt="202" type="#_x0000_t202" style="position:absolute;left:0pt;margin-left:132.75pt;margin-top:647.85pt;height:18.15pt;width:265.5pt;mso-position-horizontal-relative:page;mso-position-vertical-relative:page;z-index:-39526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p>
    <w:p>
      <w:pPr>
        <w:spacing w:before="128" w:line="198" w:lineRule="exact"/>
        <w:ind w:left="283" w:right="975" w:hanging="180"/>
        <w:jc w:val="left"/>
        <w:rPr>
          <w:rFonts w:hint="default" w:ascii="Times New Roman" w:hAnsi="Times New Roman" w:eastAsia="Times New Roman" w:cs="Times New Roman"/>
          <w:sz w:val="18"/>
          <w:szCs w:val="18"/>
        </w:rPr>
      </w:pPr>
      <w:r>
        <w:rPr>
          <w:rFonts w:ascii="Times New Roman"/>
          <w:w w:val="110"/>
          <w:sz w:val="18"/>
        </w:rPr>
        <w:t>deployment application</w:t>
      </w:r>
      <w:r>
        <w:rPr>
          <w:rFonts w:ascii="Times New Roman"/>
          <w:spacing w:val="-31"/>
          <w:w w:val="110"/>
          <w:sz w:val="18"/>
        </w:rPr>
        <w:t xml:space="preserve"> </w:t>
      </w:r>
      <w:r>
        <w:rPr>
          <w:rFonts w:ascii="Times New Roman"/>
          <w:w w:val="110"/>
          <w:sz w:val="18"/>
        </w:rPr>
        <w:t>server</w:t>
      </w:r>
    </w:p>
    <w:p>
      <w:pPr>
        <w:spacing w:before="0" w:line="198" w:lineRule="exact"/>
        <w:ind w:left="463" w:right="48"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building</w:t>
      </w:r>
      <w:r>
        <w:rPr>
          <w:rFonts w:hint="default" w:ascii="Times New Roman" w:hAnsi="Times New Roman" w:eastAsia="Times New Roman" w:cs="Times New Roman"/>
          <w:spacing w:val="-34"/>
          <w:w w:val="110"/>
          <w:sz w:val="18"/>
          <w:szCs w:val="18"/>
        </w:rPr>
        <w:t xml:space="preserve"> </w:t>
      </w:r>
      <w:r>
        <w:rPr>
          <w:rFonts w:hint="default" w:ascii="Times New Roman" w:hAnsi="Times New Roman" w:eastAsia="Times New Roman" w:cs="Times New Roman"/>
          <w:spacing w:val="-4"/>
          <w:w w:val="110"/>
          <w:sz w:val="18"/>
          <w:szCs w:val="18"/>
        </w:rPr>
        <w:t>WAR</w:t>
      </w:r>
      <w:r>
        <w:rPr>
          <w:rFonts w:hint="default" w:ascii="Times New Roman" w:hAnsi="Times New Roman" w:eastAsia="Times New Roman" w:cs="Times New Roman"/>
          <w:spacing w:val="-34"/>
          <w:w w:val="110"/>
          <w:sz w:val="18"/>
          <w:szCs w:val="18"/>
        </w:rPr>
        <w:t xml:space="preserve"> </w:t>
      </w:r>
      <w:r>
        <w:rPr>
          <w:rFonts w:hint="default" w:ascii="Times New Roman" w:hAnsi="Times New Roman" w:eastAsia="Times New Roman" w:cs="Times New Roman"/>
          <w:w w:val="110"/>
          <w:sz w:val="18"/>
          <w:szCs w:val="18"/>
        </w:rPr>
        <w:t>file</w:t>
      </w:r>
      <w:r>
        <w:rPr>
          <w:rFonts w:hint="default" w:ascii="Times New Roman" w:hAnsi="Times New Roman" w:eastAsia="Times New Roman" w:cs="Times New Roman"/>
          <w:spacing w:val="-19"/>
          <w:w w:val="110"/>
          <w:sz w:val="18"/>
          <w:szCs w:val="18"/>
        </w:rPr>
        <w:t xml:space="preserve"> </w:t>
      </w:r>
      <w:r>
        <w:fldChar w:fldCharType="begin"/>
      </w:r>
      <w:r>
        <w:instrText xml:space="preserve"> HYPERLINK \l "_bookmark398" </w:instrText>
      </w:r>
      <w:r>
        <w:fldChar w:fldCharType="separate"/>
      </w:r>
      <w:r>
        <w:rPr>
          <w:rFonts w:hint="default" w:ascii="Times New Roman" w:hAnsi="Times New Roman" w:eastAsia="Times New Roman" w:cs="Times New Roman"/>
          <w:w w:val="110"/>
          <w:sz w:val="18"/>
          <w:szCs w:val="18"/>
        </w:rPr>
        <w:t>162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"_bookmark400" </w:instrText>
      </w:r>
      <w:r>
        <w:fldChar w:fldCharType="separate"/>
      </w:r>
      <w:r>
        <w:rPr>
          <w:rFonts w:hint="default" w:ascii="Times New Roman" w:hAnsi="Times New Roman" w:eastAsia="Times New Roman" w:cs="Times New Roman"/>
          <w:w w:val="110"/>
          <w:sz w:val="18"/>
          <w:szCs w:val="18"/>
        </w:rPr>
        <w:t>164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creating</w:t>
      </w:r>
      <w:r>
        <w:rPr>
          <w:rFonts w:hint="default" w:ascii="Times New Roman" w:hAnsi="Times New Roman" w:eastAsia="Times New Roman" w:cs="Times New Roman"/>
          <w:spacing w:val="10"/>
          <w:w w:val="110"/>
          <w:sz w:val="18"/>
          <w:szCs w:val="18"/>
        </w:rPr>
        <w:t xml:space="preserve"> </w:t>
      </w:r>
      <w:r>
        <w:rPr>
          <w:rFonts w:hint="default" w:ascii="Times New Roman" w:hAnsi="Times New Roman" w:eastAsia="Times New Roman" w:cs="Times New Roman"/>
          <w:w w:val="110"/>
          <w:sz w:val="18"/>
          <w:szCs w:val="18"/>
        </w:rPr>
        <w:t>production</w:t>
      </w:r>
    </w:p>
    <w:p>
      <w:pPr>
        <w:spacing w:before="0" w:line="228" w:lineRule="auto"/>
        <w:ind w:left="463" w:right="555" w:firstLine="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profile</w:t>
      </w:r>
      <w:r>
        <w:rPr>
          <w:rFonts w:hint="default" w:ascii="Times New Roman" w:hAnsi="Times New Roman" w:eastAsia="Times New Roman" w:cs="Times New Roman"/>
          <w:spacing w:val="-9"/>
          <w:w w:val="110"/>
          <w:sz w:val="18"/>
          <w:szCs w:val="18"/>
        </w:rPr>
        <w:t xml:space="preserve"> </w:t>
      </w:r>
      <w:r>
        <w:fldChar w:fldCharType="begin"/>
      </w:r>
      <w:r>
        <w:instrText xml:space="preserve"> HYPERLINK \l "_bookmark402" </w:instrText>
      </w:r>
      <w:r>
        <w:fldChar w:fldCharType="separate"/>
      </w:r>
      <w:r>
        <w:rPr>
          <w:rFonts w:hint="default" w:ascii="Times New Roman" w:hAnsi="Times New Roman" w:eastAsia="Times New Roman" w:cs="Times New Roman"/>
          <w:w w:val="110"/>
          <w:sz w:val="18"/>
          <w:szCs w:val="18"/>
        </w:rPr>
        <w:t>164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"_bookmark430" </w:instrText>
      </w:r>
      <w:r>
        <w:fldChar w:fldCharType="separate"/>
      </w:r>
      <w:r>
        <w:rPr>
          <w:rFonts w:hint="default" w:ascii="Times New Roman" w:hAnsi="Times New Roman" w:eastAsia="Times New Roman" w:cs="Times New Roman"/>
          <w:w w:val="110"/>
          <w:sz w:val="18"/>
          <w:szCs w:val="18"/>
        </w:rPr>
        <w:t>168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database</w:t>
      </w:r>
      <w:r>
        <w:rPr>
          <w:rFonts w:hint="default" w:ascii="Times New Roman" w:hAnsi="Times New Roman" w:eastAsia="Times New Roman" w:cs="Times New Roman"/>
          <w:spacing w:val="-21"/>
          <w:w w:val="110"/>
          <w:sz w:val="18"/>
          <w:szCs w:val="18"/>
        </w:rPr>
        <w:t xml:space="preserve"> </w:t>
      </w:r>
      <w:r>
        <w:rPr>
          <w:rFonts w:hint="default" w:ascii="Times New Roman" w:hAnsi="Times New Roman" w:eastAsia="Times New Roman" w:cs="Times New Roman"/>
          <w:w w:val="110"/>
          <w:sz w:val="18"/>
          <w:szCs w:val="18"/>
        </w:rPr>
        <w:t>migration</w:t>
      </w:r>
    </w:p>
    <w:p>
      <w:pPr>
        <w:spacing w:before="1" w:line="198" w:lineRule="exact"/>
        <w:ind w:left="463" w:right="205" w:firstLine="360"/>
        <w:jc w:val="left"/>
        <w:rPr>
          <w:rFonts w:hint="default" w:ascii="Times New Roman" w:hAnsi="Times New Roman" w:eastAsia="Times New Roman" w:cs="Times New Roman"/>
          <w:sz w:val="18"/>
          <w:szCs w:val="18"/>
        </w:rPr>
      </w:pPr>
      <w:r>
        <w:rPr>
          <w:rFonts w:ascii="Times New Roman"/>
          <w:w w:val="105"/>
          <w:sz w:val="18"/>
        </w:rPr>
        <w:t xml:space="preserve">overview </w:t>
      </w:r>
      <w:r>
        <w:fldChar w:fldCharType="begin"/>
      </w:r>
      <w:r>
        <w:instrText xml:space="preserve"> HYPERLINK \l "_bookmark432" </w:instrText>
      </w:r>
      <w:r>
        <w:fldChar w:fldCharType="separate"/>
      </w:r>
      <w:r>
        <w:rPr>
          <w:rFonts w:ascii="Times New Roman"/>
          <w:w w:val="105"/>
          <w:sz w:val="18"/>
        </w:rPr>
        <w:t>168</w:t>
      </w:r>
      <w:r>
        <w:rPr>
          <w:rFonts w:ascii="Times New Roman"/>
          <w:w w:val="105"/>
          <w:sz w:val="18"/>
        </w:rPr>
        <w:fldChar w:fldCharType="end"/>
      </w:r>
      <w:r>
        <w:rPr>
          <w:rFonts w:ascii="Times New Roman"/>
          <w:w w:val="105"/>
          <w:sz w:val="18"/>
        </w:rPr>
        <w:t xml:space="preserve"> database migration</w:t>
      </w:r>
      <w:r>
        <w:rPr>
          <w:rFonts w:ascii="Times New Roman"/>
          <w:spacing w:val="39"/>
          <w:w w:val="105"/>
          <w:sz w:val="18"/>
        </w:rPr>
        <w:t xml:space="preserve"> </w:t>
      </w:r>
      <w:r>
        <w:rPr>
          <w:rFonts w:ascii="Times New Roman"/>
          <w:w w:val="105"/>
          <w:sz w:val="18"/>
        </w:rPr>
        <w:t>with</w:t>
      </w:r>
    </w:p>
    <w:p>
      <w:pPr>
        <w:spacing w:before="0" w:line="198" w:lineRule="exact"/>
        <w:ind w:left="463" w:right="48" w:firstLine="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Flyway </w:t>
      </w:r>
      <w:r>
        <w:fldChar w:fldCharType="begin"/>
      </w:r>
      <w:r>
        <w:instrText xml:space="preserve"> HYPERLINK \l "_bookmark433" </w:instrText>
      </w:r>
      <w:r>
        <w:fldChar w:fldCharType="separate"/>
      </w:r>
      <w:r>
        <w:rPr>
          <w:rFonts w:hint="default" w:ascii="Times New Roman" w:hAnsi="Times New Roman" w:eastAsia="Times New Roman" w:cs="Times New Roman"/>
          <w:w w:val="105"/>
          <w:sz w:val="18"/>
          <w:szCs w:val="18"/>
        </w:rPr>
        <w:t>168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"_bookmark434" </w:instrText>
      </w:r>
      <w:r>
        <w:fldChar w:fldCharType="separate"/>
      </w:r>
      <w:r>
        <w:rPr>
          <w:rFonts w:hint="default" w:ascii="Times New Roman" w:hAnsi="Times New Roman" w:eastAsia="Times New Roman" w:cs="Times New Roman"/>
          <w:w w:val="105"/>
          <w:sz w:val="18"/>
          <w:szCs w:val="18"/>
        </w:rPr>
        <w:t>170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database migration</w:t>
      </w:r>
      <w:r>
        <w:rPr>
          <w:rFonts w:hint="default" w:ascii="Times New Roman" w:hAnsi="Times New Roman" w:eastAsia="Times New Roman" w:cs="Times New Roman"/>
          <w:spacing w:val="39"/>
          <w:w w:val="105"/>
          <w:sz w:val="18"/>
          <w:szCs w:val="18"/>
        </w:rPr>
        <w:t xml:space="preserve"> </w:t>
      </w:r>
      <w:r>
        <w:rPr>
          <w:rFonts w:hint="default" w:ascii="Times New Roman" w:hAnsi="Times New Roman" w:eastAsia="Times New Roman" w:cs="Times New Roman"/>
          <w:w w:val="105"/>
          <w:sz w:val="18"/>
          <w:szCs w:val="18"/>
        </w:rPr>
        <w:t>with</w:t>
      </w:r>
    </w:p>
    <w:p>
      <w:pPr>
        <w:spacing w:before="0" w:line="191" w:lineRule="exact"/>
        <w:ind w:left="823" w:right="48"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Liquibase</w:t>
      </w:r>
      <w:r>
        <w:rPr>
          <w:rFonts w:hint="default" w:ascii="Times New Roman" w:hAnsi="Times New Roman" w:eastAsia="Times New Roman" w:cs="Times New Roman"/>
          <w:spacing w:val="36"/>
          <w:w w:val="105"/>
          <w:sz w:val="18"/>
          <w:szCs w:val="18"/>
        </w:rPr>
        <w:t xml:space="preserve"> </w:t>
      </w:r>
      <w:r>
        <w:fldChar w:fldCharType="begin"/>
      </w:r>
      <w:r>
        <w:instrText xml:space="preserve"> HYPERLINK \l "_bookmark435" </w:instrText>
      </w:r>
      <w:r>
        <w:fldChar w:fldCharType="separate"/>
      </w:r>
      <w:r>
        <w:rPr>
          <w:rFonts w:hint="default" w:ascii="Times New Roman" w:hAnsi="Times New Roman" w:eastAsia="Times New Roman" w:cs="Times New Roman"/>
          <w:w w:val="105"/>
          <w:sz w:val="18"/>
          <w:szCs w:val="18"/>
        </w:rPr>
        <w:t>170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"_bookmark437" </w:instrText>
      </w:r>
      <w:r>
        <w:fldChar w:fldCharType="separate"/>
      </w:r>
      <w:r>
        <w:rPr>
          <w:rFonts w:hint="default" w:ascii="Times New Roman" w:hAnsi="Times New Roman" w:eastAsia="Times New Roman" w:cs="Times New Roman"/>
          <w:w w:val="105"/>
          <w:sz w:val="18"/>
          <w:szCs w:val="18"/>
        </w:rPr>
        <w:t>173</w:t>
      </w:r>
      <w:r>
        <w:rPr>
          <w:rFonts w:hint="default" w:ascii="Times New Roman" w:hAnsi="Times New Roman" w:eastAsia="Times New Roman" w:cs="Times New Roman"/>
          <w:sz w:val="18"/>
          <w:szCs w:val="18"/>
        </w:rPr>
        <w:fldChar w:fldCharType="end"/>
      </w:r>
    </w:p>
    <w:p>
      <w:pPr>
        <w:spacing w:before="0" w:line="197" w:lineRule="exact"/>
        <w:ind w:left="283" w:right="975" w:firstLine="0"/>
        <w:jc w:val="left"/>
        <w:rPr>
          <w:rFonts w:hint="default" w:ascii="Times New Roman" w:hAnsi="Times New Roman" w:eastAsia="Times New Roman" w:cs="Times New Roman"/>
          <w:sz w:val="18"/>
          <w:szCs w:val="18"/>
        </w:rPr>
      </w:pPr>
      <w:r>
        <w:rPr>
          <w:rFonts w:ascii="Times New Roman"/>
          <w:w w:val="110"/>
          <w:sz w:val="18"/>
        </w:rPr>
        <w:t>cloud</w:t>
      </w:r>
    </w:p>
    <w:p>
      <w:pPr>
        <w:spacing w:before="0" w:line="197" w:lineRule="exact"/>
        <w:ind w:left="463" w:right="48"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Cloud Foundry </w:t>
      </w:r>
      <w:r>
        <w:rPr>
          <w:rFonts w:hint="default" w:ascii="Times New Roman" w:hAnsi="Times New Roman" w:eastAsia="Times New Roman" w:cs="Times New Roman"/>
          <w:spacing w:val="17"/>
          <w:w w:val="105"/>
          <w:sz w:val="18"/>
          <w:szCs w:val="18"/>
        </w:rPr>
        <w:t xml:space="preserve"> </w:t>
      </w:r>
      <w:r>
        <w:fldChar w:fldCharType="begin"/>
      </w:r>
      <w:r>
        <w:instrText xml:space="preserve"> HYPERLINK \l "_bookmark441" </w:instrText>
      </w:r>
      <w:r>
        <w:fldChar w:fldCharType="separate"/>
      </w:r>
      <w:r>
        <w:rPr>
          <w:rFonts w:hint="default" w:ascii="Times New Roman" w:hAnsi="Times New Roman" w:eastAsia="Times New Roman" w:cs="Times New Roman"/>
          <w:w w:val="105"/>
          <w:sz w:val="18"/>
          <w:szCs w:val="18"/>
        </w:rPr>
        <w:t>173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"_bookmark447" </w:instrText>
      </w:r>
      <w:r>
        <w:fldChar w:fldCharType="separate"/>
      </w:r>
      <w:r>
        <w:rPr>
          <w:rFonts w:hint="default" w:ascii="Times New Roman" w:hAnsi="Times New Roman" w:eastAsia="Times New Roman" w:cs="Times New Roman"/>
          <w:w w:val="105"/>
          <w:sz w:val="18"/>
          <w:szCs w:val="18"/>
        </w:rPr>
        <w:t>176</w:t>
      </w:r>
      <w:r>
        <w:rPr>
          <w:rFonts w:hint="default" w:ascii="Times New Roman" w:hAnsi="Times New Roman" w:eastAsia="Times New Roman" w:cs="Times New Roman"/>
          <w:sz w:val="18"/>
          <w:szCs w:val="18"/>
        </w:rPr>
        <w:fldChar w:fldCharType="end"/>
      </w:r>
    </w:p>
    <w:p>
      <w:pPr>
        <w:spacing w:before="0" w:line="197" w:lineRule="exact"/>
        <w:ind w:left="463" w:right="48"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Heroku</w:t>
      </w:r>
      <w:r>
        <w:rPr>
          <w:rFonts w:hint="default" w:ascii="Times New Roman" w:hAnsi="Times New Roman" w:eastAsia="Times New Roman" w:cs="Times New Roman"/>
          <w:spacing w:val="3"/>
          <w:w w:val="110"/>
          <w:sz w:val="18"/>
          <w:szCs w:val="18"/>
        </w:rPr>
        <w:t xml:space="preserve"> </w:t>
      </w:r>
      <w:r>
        <w:fldChar w:fldCharType="begin"/>
      </w:r>
      <w:r>
        <w:instrText xml:space="preserve"> HYPERLINK \l "_bookmark449" </w:instrText>
      </w:r>
      <w:r>
        <w:fldChar w:fldCharType="separate"/>
      </w:r>
      <w:r>
        <w:rPr>
          <w:rFonts w:hint="default" w:ascii="Times New Roman" w:hAnsi="Times New Roman" w:eastAsia="Times New Roman" w:cs="Times New Roman"/>
          <w:w w:val="110"/>
          <w:sz w:val="18"/>
          <w:szCs w:val="18"/>
        </w:rPr>
        <w:t>177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"_bookmark451" </w:instrText>
      </w:r>
      <w:r>
        <w:fldChar w:fldCharType="separate"/>
      </w:r>
      <w:r>
        <w:rPr>
          <w:rFonts w:hint="default" w:ascii="Times New Roman" w:hAnsi="Times New Roman" w:eastAsia="Times New Roman" w:cs="Times New Roman"/>
          <w:w w:val="110"/>
          <w:sz w:val="18"/>
          <w:szCs w:val="18"/>
        </w:rPr>
        <w:t>180</w:t>
      </w:r>
      <w:r>
        <w:rPr>
          <w:rFonts w:hint="default" w:ascii="Times New Roman" w:hAnsi="Times New Roman" w:eastAsia="Times New Roman" w:cs="Times New Roman"/>
          <w:sz w:val="18"/>
          <w:szCs w:val="18"/>
        </w:rPr>
        <w:fldChar w:fldCharType="end"/>
      </w:r>
    </w:p>
    <w:p>
      <w:pPr>
        <w:spacing w:before="5" w:line="198" w:lineRule="exact"/>
        <w:ind w:left="103" w:right="112"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overview</w:t>
      </w:r>
      <w:r>
        <w:rPr>
          <w:rFonts w:hint="default" w:ascii="Times New Roman" w:hAnsi="Times New Roman" w:eastAsia="Times New Roman" w:cs="Times New Roman"/>
          <w:spacing w:val="-33"/>
          <w:w w:val="110"/>
          <w:sz w:val="18"/>
          <w:szCs w:val="18"/>
        </w:rPr>
        <w:t xml:space="preserve"> </w:t>
      </w:r>
      <w:r>
        <w:rPr>
          <w:rFonts w:hint="default" w:ascii="Times New Roman" w:hAnsi="Times New Roman" w:eastAsia="Times New Roman" w:cs="Times New Roman"/>
          <w:w w:val="110"/>
          <w:sz w:val="18"/>
          <w:szCs w:val="18"/>
        </w:rPr>
        <w:t>of</w:t>
      </w:r>
      <w:r>
        <w:rPr>
          <w:rFonts w:hint="default" w:ascii="Times New Roman" w:hAnsi="Times New Roman" w:eastAsia="Times New Roman" w:cs="Times New Roman"/>
          <w:spacing w:val="-33"/>
          <w:w w:val="110"/>
          <w:sz w:val="18"/>
          <w:szCs w:val="18"/>
        </w:rPr>
        <w:t xml:space="preserve"> </w:t>
      </w:r>
      <w:r>
        <w:rPr>
          <w:rFonts w:hint="default" w:ascii="Times New Roman" w:hAnsi="Times New Roman" w:eastAsia="Times New Roman" w:cs="Times New Roman"/>
          <w:w w:val="110"/>
          <w:sz w:val="18"/>
          <w:szCs w:val="18"/>
        </w:rPr>
        <w:t>options</w:t>
      </w:r>
      <w:r>
        <w:rPr>
          <w:rFonts w:hint="default" w:ascii="Times New Roman" w:hAnsi="Times New Roman" w:eastAsia="Times New Roman" w:cs="Times New Roman"/>
          <w:spacing w:val="-16"/>
          <w:w w:val="110"/>
          <w:sz w:val="18"/>
          <w:szCs w:val="18"/>
        </w:rPr>
        <w:t xml:space="preserve"> </w:t>
      </w:r>
      <w:r>
        <w:fldChar w:fldCharType="begin"/>
      </w:r>
      <w:r>
        <w:instrText xml:space="preserve"> HYPERLINK \l "_bookmark394" </w:instrText>
      </w:r>
      <w:r>
        <w:fldChar w:fldCharType="separate"/>
      </w:r>
      <w:r>
        <w:rPr>
          <w:rFonts w:hint="default" w:ascii="Times New Roman" w:hAnsi="Times New Roman" w:eastAsia="Times New Roman" w:cs="Times New Roman"/>
          <w:w w:val="110"/>
          <w:sz w:val="18"/>
          <w:szCs w:val="18"/>
        </w:rPr>
        <w:t>161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"_bookmark395" </w:instrText>
      </w:r>
      <w:r>
        <w:fldChar w:fldCharType="separate"/>
      </w:r>
      <w:r>
        <w:rPr>
          <w:rFonts w:hint="default" w:ascii="Times New Roman" w:hAnsi="Times New Roman" w:eastAsia="Times New Roman" w:cs="Times New Roman"/>
          <w:w w:val="110"/>
          <w:sz w:val="18"/>
          <w:szCs w:val="18"/>
        </w:rPr>
        <w:t>162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developer</w:t>
      </w:r>
      <w:r>
        <w:rPr>
          <w:rFonts w:hint="default" w:ascii="Times New Roman" w:hAnsi="Times New Roman" w:eastAsia="Times New Roman" w:cs="Times New Roman"/>
          <w:spacing w:val="-31"/>
          <w:w w:val="110"/>
          <w:sz w:val="18"/>
          <w:szCs w:val="18"/>
        </w:rPr>
        <w:t xml:space="preserve"> </w:t>
      </w:r>
      <w:r>
        <w:rPr>
          <w:rFonts w:hint="default" w:ascii="Times New Roman" w:hAnsi="Times New Roman" w:eastAsia="Times New Roman" w:cs="Times New Roman"/>
          <w:w w:val="110"/>
          <w:sz w:val="18"/>
          <w:szCs w:val="18"/>
        </w:rPr>
        <w:t>tools</w:t>
      </w:r>
    </w:p>
    <w:p>
      <w:pPr>
        <w:spacing w:before="0" w:line="192" w:lineRule="exact"/>
        <w:ind w:left="283" w:right="48" w:firstLine="0"/>
        <w:jc w:val="left"/>
        <w:rPr>
          <w:rFonts w:hint="default" w:ascii="Times New Roman" w:hAnsi="Times New Roman" w:eastAsia="Times New Roman" w:cs="Times New Roman"/>
          <w:sz w:val="18"/>
          <w:szCs w:val="18"/>
        </w:rPr>
      </w:pPr>
      <w:r>
        <w:rPr>
          <w:rFonts w:ascii="Times New Roman"/>
          <w:w w:val="110"/>
          <w:sz w:val="18"/>
        </w:rPr>
        <w:t>automatic restart</w:t>
      </w:r>
      <w:r>
        <w:rPr>
          <w:rFonts w:ascii="Times New Roman"/>
          <w:spacing w:val="10"/>
          <w:w w:val="110"/>
          <w:sz w:val="18"/>
        </w:rPr>
        <w:t xml:space="preserve"> </w:t>
      </w:r>
      <w:r>
        <w:fldChar w:fldCharType="begin"/>
      </w:r>
      <w:r>
        <w:instrText xml:space="preserve"> HYPERLINK \l "_bookmark454" </w:instrText>
      </w:r>
      <w:r>
        <w:fldChar w:fldCharType="separate"/>
      </w:r>
      <w:r>
        <w:rPr>
          <w:rFonts w:ascii="Times New Roman"/>
          <w:w w:val="110"/>
          <w:sz w:val="18"/>
        </w:rPr>
        <w:t>182</w:t>
      </w:r>
      <w:r>
        <w:rPr>
          <w:rFonts w:ascii="Times New Roman"/>
          <w:sz w:val="18"/>
        </w:rPr>
        <w:fldChar w:fldCharType="end"/>
      </w:r>
    </w:p>
    <w:p>
      <w:pPr>
        <w:spacing w:before="5" w:line="198" w:lineRule="exact"/>
        <w:ind w:left="283" w:right="47"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w:t>
      </w:r>
      <w:r>
        <w:rPr>
          <w:rFonts w:hint="default" w:ascii="Times New Roman" w:hAnsi="Times New Roman" w:eastAsia="Times New Roman" w:cs="Times New Roman"/>
          <w:spacing w:val="-35"/>
          <w:w w:val="110"/>
          <w:sz w:val="18"/>
          <w:szCs w:val="18"/>
        </w:rPr>
        <w:t xml:space="preserve"> </w:t>
      </w:r>
      <w:r>
        <w:rPr>
          <w:rFonts w:hint="default" w:ascii="Times New Roman" w:hAnsi="Times New Roman" w:eastAsia="Times New Roman" w:cs="Times New Roman"/>
          <w:w w:val="110"/>
          <w:sz w:val="18"/>
          <w:szCs w:val="18"/>
        </w:rPr>
        <w:t>globally</w:t>
      </w:r>
      <w:r>
        <w:rPr>
          <w:rFonts w:hint="default" w:ascii="Times New Roman" w:hAnsi="Times New Roman" w:eastAsia="Times New Roman" w:cs="Times New Roman"/>
          <w:spacing w:val="-20"/>
          <w:w w:val="110"/>
          <w:sz w:val="18"/>
          <w:szCs w:val="18"/>
        </w:rPr>
        <w:t xml:space="preserve"> </w:t>
      </w:r>
      <w:r>
        <w:fldChar w:fldCharType="begin"/>
      </w:r>
      <w:r>
        <w:instrText xml:space="preserve"> HYPERLINK \l "_bookmark464" </w:instrText>
      </w:r>
      <w:r>
        <w:fldChar w:fldCharType="separate"/>
      </w:r>
      <w:r>
        <w:rPr>
          <w:rFonts w:hint="default" w:ascii="Times New Roman" w:hAnsi="Times New Roman" w:eastAsia="Times New Roman" w:cs="Times New Roman"/>
          <w:w w:val="110"/>
          <w:sz w:val="18"/>
          <w:szCs w:val="18"/>
        </w:rPr>
        <w:t>186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"_bookmark465" </w:instrText>
      </w:r>
      <w:r>
        <w:fldChar w:fldCharType="separate"/>
      </w:r>
      <w:r>
        <w:rPr>
          <w:rFonts w:hint="default" w:ascii="Times New Roman" w:hAnsi="Times New Roman" w:eastAsia="Times New Roman" w:cs="Times New Roman"/>
          <w:w w:val="110"/>
          <w:sz w:val="18"/>
          <w:szCs w:val="18"/>
        </w:rPr>
        <w:t>187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development</w:t>
      </w:r>
      <w:r>
        <w:rPr>
          <w:rFonts w:hint="default" w:ascii="Times New Roman" w:hAnsi="Times New Roman" w:eastAsia="Times New Roman" w:cs="Times New Roman"/>
          <w:spacing w:val="-13"/>
          <w:w w:val="110"/>
          <w:sz w:val="18"/>
          <w:szCs w:val="18"/>
        </w:rPr>
        <w:t xml:space="preserve"> </w:t>
      </w:r>
      <w:r>
        <w:rPr>
          <w:rFonts w:hint="default" w:ascii="Times New Roman" w:hAnsi="Times New Roman" w:eastAsia="Times New Roman" w:cs="Times New Roman"/>
          <w:w w:val="110"/>
          <w:sz w:val="18"/>
          <w:szCs w:val="18"/>
        </w:rPr>
        <w:t>property</w:t>
      </w:r>
    </w:p>
    <w:p>
      <w:pPr>
        <w:spacing w:before="0" w:line="191" w:lineRule="exact"/>
        <w:ind w:left="463" w:right="975" w:firstLine="0"/>
        <w:jc w:val="left"/>
        <w:rPr>
          <w:rFonts w:hint="default" w:ascii="Times New Roman" w:hAnsi="Times New Roman" w:eastAsia="Times New Roman" w:cs="Times New Roman"/>
          <w:sz w:val="18"/>
          <w:szCs w:val="18"/>
        </w:rPr>
      </w:pPr>
      <w:r>
        <w:rPr>
          <w:rFonts w:ascii="Times New Roman"/>
          <w:w w:val="105"/>
          <w:sz w:val="18"/>
        </w:rPr>
        <w:t>defaults</w:t>
      </w:r>
      <w:r>
        <w:rPr>
          <w:rFonts w:ascii="Times New Roman"/>
          <w:spacing w:val="46"/>
          <w:w w:val="105"/>
          <w:sz w:val="18"/>
        </w:rPr>
        <w:t xml:space="preserve"> </w:t>
      </w:r>
      <w:r>
        <w:fldChar w:fldCharType="begin"/>
      </w:r>
      <w:r>
        <w:instrText xml:space="preserve"> HYPERLINK \l "_bookmark463" </w:instrText>
      </w:r>
      <w:r>
        <w:fldChar w:fldCharType="separate"/>
      </w:r>
      <w:r>
        <w:rPr>
          <w:rFonts w:ascii="Times New Roman"/>
          <w:w w:val="105"/>
          <w:sz w:val="18"/>
        </w:rPr>
        <w:t>186</w:t>
      </w:r>
      <w:r>
        <w:rPr>
          <w:rFonts w:ascii="Times New Roman"/>
          <w:sz w:val="18"/>
        </w:rPr>
        <w:fldChar w:fldCharType="end"/>
      </w:r>
    </w:p>
    <w:p>
      <w:pPr>
        <w:spacing w:before="0" w:line="197" w:lineRule="exact"/>
        <w:ind w:left="283" w:right="975" w:firstLine="0"/>
        <w:jc w:val="left"/>
        <w:rPr>
          <w:rFonts w:hint="default" w:ascii="Times New Roman" w:hAnsi="Times New Roman" w:eastAsia="Times New Roman" w:cs="Times New Roman"/>
          <w:sz w:val="18"/>
          <w:szCs w:val="18"/>
        </w:rPr>
      </w:pPr>
      <w:r>
        <w:rPr>
          <w:rFonts w:ascii="Times New Roman"/>
          <w:w w:val="105"/>
          <w:sz w:val="18"/>
        </w:rPr>
        <w:t>LiveReload</w:t>
      </w:r>
      <w:r>
        <w:rPr>
          <w:rFonts w:ascii="Times New Roman"/>
          <w:spacing w:val="24"/>
          <w:w w:val="105"/>
          <w:sz w:val="18"/>
        </w:rPr>
        <w:t xml:space="preserve"> </w:t>
      </w:r>
      <w:r>
        <w:fldChar w:fldCharType="begin"/>
      </w:r>
      <w:r>
        <w:instrText xml:space="preserve"> HYPERLINK \l "_bookmark457" </w:instrText>
      </w:r>
      <w:r>
        <w:fldChar w:fldCharType="separate"/>
      </w:r>
      <w:r>
        <w:rPr>
          <w:rFonts w:ascii="Times New Roman"/>
          <w:w w:val="105"/>
          <w:sz w:val="18"/>
        </w:rPr>
        <w:t>183</w:t>
      </w:r>
      <w:r>
        <w:rPr>
          <w:rFonts w:ascii="Times New Roman"/>
          <w:sz w:val="18"/>
        </w:rPr>
        <w:fldChar w:fldCharType="end"/>
      </w:r>
    </w:p>
    <w:p>
      <w:pPr>
        <w:spacing w:before="0" w:line="197" w:lineRule="exact"/>
        <w:ind w:left="283" w:right="-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remote development</w:t>
      </w:r>
      <w:r>
        <w:rPr>
          <w:rFonts w:hint="default" w:ascii="Times New Roman" w:hAnsi="Times New Roman" w:eastAsia="Times New Roman" w:cs="Times New Roman"/>
          <w:spacing w:val="-4"/>
          <w:w w:val="110"/>
          <w:sz w:val="18"/>
          <w:szCs w:val="18"/>
        </w:rPr>
        <w:t xml:space="preserve"> </w:t>
      </w:r>
      <w:r>
        <w:fldChar w:fldCharType="begin"/>
      </w:r>
      <w:r>
        <w:instrText xml:space="preserve"> HYPERLINK \l "_bookmark458" </w:instrText>
      </w:r>
      <w:r>
        <w:fldChar w:fldCharType="separate"/>
      </w:r>
      <w:r>
        <w:rPr>
          <w:rFonts w:hint="default" w:ascii="Times New Roman" w:hAnsi="Times New Roman" w:eastAsia="Times New Roman" w:cs="Times New Roman"/>
          <w:w w:val="110"/>
          <w:sz w:val="18"/>
          <w:szCs w:val="18"/>
        </w:rPr>
        <w:t>183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"_bookmark462" </w:instrText>
      </w:r>
      <w:r>
        <w:fldChar w:fldCharType="separate"/>
      </w:r>
      <w:r>
        <w:rPr>
          <w:rFonts w:hint="default" w:ascii="Times New Roman" w:hAnsi="Times New Roman" w:eastAsia="Times New Roman" w:cs="Times New Roman"/>
          <w:w w:val="110"/>
          <w:sz w:val="18"/>
          <w:szCs w:val="18"/>
        </w:rPr>
        <w:t>186</w:t>
      </w:r>
      <w:r>
        <w:rPr>
          <w:rFonts w:hint="default" w:ascii="Times New Roman" w:hAnsi="Times New Roman" w:eastAsia="Times New Roman" w:cs="Times New Roman"/>
          <w:sz w:val="18"/>
          <w:szCs w:val="18"/>
        </w:rPr>
        <w:fldChar w:fldCharType="end"/>
      </w:r>
    </w:p>
    <w:p>
      <w:pPr>
        <w:spacing w:before="5" w:line="198" w:lineRule="exact"/>
        <w:ind w:left="103" w:right="111" w:firstLine="0"/>
        <w:jc w:val="left"/>
        <w:rPr>
          <w:rFonts w:hint="default" w:ascii="Times New Roman" w:hAnsi="Times New Roman" w:eastAsia="Times New Roman" w:cs="Times New Roman"/>
          <w:sz w:val="18"/>
          <w:szCs w:val="18"/>
        </w:rPr>
      </w:pPr>
      <w:r>
        <w:rPr>
          <w:rFonts w:ascii="Times New Roman"/>
          <w:w w:val="110"/>
          <w:sz w:val="18"/>
        </w:rPr>
        <w:t>DiskSpaceHealthIndicator</w:t>
      </w:r>
      <w:r>
        <w:rPr>
          <w:rFonts w:ascii="Times New Roman"/>
          <w:spacing w:val="-10"/>
          <w:w w:val="110"/>
          <w:sz w:val="18"/>
        </w:rPr>
        <w:t xml:space="preserve"> </w:t>
      </w:r>
      <w:r>
        <w:fldChar w:fldCharType="begin"/>
      </w:r>
      <w:r>
        <w:instrText xml:space="preserve"> HYPERLINK \l "_bookmark328" </w:instrText>
      </w:r>
      <w:r>
        <w:fldChar w:fldCharType="separate"/>
      </w:r>
      <w:r>
        <w:rPr>
          <w:rFonts w:ascii="Times New Roman"/>
          <w:w w:val="110"/>
          <w:sz w:val="18"/>
        </w:rPr>
        <w:t>139</w:t>
      </w:r>
      <w:r>
        <w:rPr>
          <w:rFonts w:ascii="Times New Roman"/>
          <w:w w:val="110"/>
          <w:sz w:val="18"/>
        </w:rPr>
        <w:fldChar w:fldCharType="end"/>
      </w:r>
      <w:r>
        <w:rPr>
          <w:rFonts w:ascii="Times New Roman"/>
          <w:w w:val="110"/>
          <w:sz w:val="18"/>
        </w:rPr>
        <w:t xml:space="preserve"> domain, defining</w:t>
      </w:r>
      <w:r>
        <w:rPr>
          <w:rFonts w:ascii="Times New Roman"/>
          <w:spacing w:val="-7"/>
          <w:w w:val="110"/>
          <w:sz w:val="18"/>
        </w:rPr>
        <w:t xml:space="preserve"> </w:t>
      </w:r>
      <w:r>
        <w:rPr>
          <w:rFonts w:ascii="Times New Roman"/>
          <w:w w:val="110"/>
          <w:sz w:val="18"/>
        </w:rPr>
        <w:t>in</w:t>
      </w:r>
    </w:p>
    <w:p>
      <w:pPr>
        <w:spacing w:before="0" w:line="192" w:lineRule="exact"/>
        <w:ind w:left="463" w:right="48"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configuration </w:t>
      </w:r>
      <w:r>
        <w:rPr>
          <w:rFonts w:hint="default" w:ascii="Times New Roman" w:hAnsi="Times New Roman" w:eastAsia="Times New Roman" w:cs="Times New Roman"/>
          <w:spacing w:val="24"/>
          <w:w w:val="105"/>
          <w:sz w:val="18"/>
          <w:szCs w:val="18"/>
        </w:rPr>
        <w:t xml:space="preserve"> </w:t>
      </w:r>
      <w:r>
        <w:fldChar w:fldCharType="begin"/>
      </w:r>
      <w:r>
        <w:instrText xml:space="preserve"> HYPERLINK \l "_bookmark95" </w:instrText>
      </w:r>
      <w:r>
        <w:fldChar w:fldCharType="separate"/>
      </w:r>
      <w:r>
        <w:rPr>
          <w:rFonts w:hint="default" w:ascii="Times New Roman" w:hAnsi="Times New Roman" w:eastAsia="Times New Roman" w:cs="Times New Roman"/>
          <w:w w:val="105"/>
          <w:sz w:val="18"/>
          <w:szCs w:val="18"/>
        </w:rPr>
        <w:t>38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"_bookmark96" </w:instrText>
      </w:r>
      <w:r>
        <w:fldChar w:fldCharType="separate"/>
      </w:r>
      <w:r>
        <w:rPr>
          <w:rFonts w:hint="default" w:ascii="Times New Roman" w:hAnsi="Times New Roman" w:eastAsia="Times New Roman" w:cs="Times New Roman"/>
          <w:w w:val="105"/>
          <w:sz w:val="18"/>
          <w:szCs w:val="18"/>
        </w:rPr>
        <w:t>39</w:t>
      </w:r>
      <w:r>
        <w:rPr>
          <w:rFonts w:hint="default" w:ascii="Times New Roman" w:hAnsi="Times New Roman" w:eastAsia="Times New Roman" w:cs="Times New Roman"/>
          <w:sz w:val="18"/>
          <w:szCs w:val="18"/>
        </w:rPr>
        <w:fldChar w:fldCharType="end"/>
      </w:r>
    </w:p>
    <w:p>
      <w:pPr>
        <w:spacing w:before="0" w:line="197" w:lineRule="exact"/>
        <w:ind w:left="103" w:right="48" w:firstLine="0"/>
        <w:jc w:val="left"/>
        <w:rPr>
          <w:rFonts w:hint="default" w:ascii="Times New Roman" w:hAnsi="Times New Roman" w:eastAsia="Times New Roman" w:cs="Times New Roman"/>
          <w:sz w:val="18"/>
          <w:szCs w:val="18"/>
        </w:rPr>
      </w:pPr>
      <w:r>
        <w:rPr>
          <w:rFonts w:ascii="Times New Roman"/>
          <w:w w:val="105"/>
          <w:sz w:val="18"/>
        </w:rPr>
        <w:t>driver-class-name property</w:t>
      </w:r>
      <w:r>
        <w:rPr>
          <w:rFonts w:ascii="Times New Roman"/>
          <w:spacing w:val="29"/>
          <w:w w:val="105"/>
          <w:sz w:val="18"/>
        </w:rPr>
        <w:t xml:space="preserve"> </w:t>
      </w:r>
      <w:r>
        <w:fldChar w:fldCharType="begin"/>
      </w:r>
      <w:r>
        <w:instrText xml:space="preserve"> HYPERLINK \l "_bookmark412" </w:instrText>
      </w:r>
      <w:r>
        <w:fldChar w:fldCharType="separate"/>
      </w:r>
      <w:r>
        <w:rPr>
          <w:rFonts w:ascii="Times New Roman"/>
          <w:w w:val="105"/>
          <w:sz w:val="18"/>
        </w:rPr>
        <w:t>166</w:t>
      </w:r>
      <w:r>
        <w:rPr>
          <w:rFonts w:ascii="Times New Roman"/>
          <w:sz w:val="18"/>
        </w:rPr>
        <w:fldChar w:fldCharType="end"/>
      </w:r>
    </w:p>
    <w:p>
      <w:pPr>
        <w:spacing w:before="0" w:line="202" w:lineRule="exact"/>
        <w:ind w:left="103" w:right="48" w:firstLine="0"/>
        <w:jc w:val="left"/>
        <w:rPr>
          <w:rFonts w:hint="default" w:ascii="Times New Roman" w:hAnsi="Times New Roman" w:eastAsia="Times New Roman" w:cs="Times New Roman"/>
          <w:sz w:val="18"/>
          <w:szCs w:val="18"/>
        </w:rPr>
      </w:pPr>
      <w:r>
        <w:rPr>
          <w:rFonts w:ascii="Times New Roman"/>
          <w:w w:val="110"/>
          <w:sz w:val="18"/>
        </w:rPr>
        <w:t xml:space="preserve">dump endpoint  </w:t>
      </w:r>
      <w:r>
        <w:fldChar w:fldCharType="begin"/>
      </w:r>
      <w:r>
        <w:instrText xml:space="preserve"> HYPERLINK \l "_bookmark293" </w:instrText>
      </w:r>
      <w:r>
        <w:fldChar w:fldCharType="separate"/>
      </w:r>
      <w:r>
        <w:rPr>
          <w:rFonts w:ascii="Times New Roman"/>
          <w:w w:val="110"/>
          <w:sz w:val="18"/>
        </w:rPr>
        <w:t>125</w:t>
      </w:r>
      <w:r>
        <w:rPr>
          <w:rFonts w:ascii="Times New Roman"/>
          <w:w w:val="110"/>
          <w:sz w:val="18"/>
        </w:rPr>
        <w:fldChar w:fldCharType="end"/>
      </w:r>
      <w:r>
        <w:rPr>
          <w:rFonts w:ascii="Times New Roman"/>
          <w:w w:val="110"/>
          <w:sz w:val="18"/>
        </w:rPr>
        <w:t>,</w:t>
      </w:r>
      <w:r>
        <w:rPr>
          <w:rFonts w:ascii="Times New Roman"/>
          <w:spacing w:val="-20"/>
          <w:w w:val="110"/>
          <w:sz w:val="18"/>
        </w:rPr>
        <w:t xml:space="preserve"> </w:t>
      </w:r>
      <w:r>
        <w:fldChar w:fldCharType="begin"/>
      </w:r>
      <w:r>
        <w:instrText xml:space="preserve"> HYPERLINK \l "_bookmark323" </w:instrText>
      </w:r>
      <w:r>
        <w:fldChar w:fldCharType="separate"/>
      </w:r>
      <w:r>
        <w:rPr>
          <w:rFonts w:ascii="Times New Roman"/>
          <w:w w:val="110"/>
          <w:sz w:val="18"/>
        </w:rPr>
        <w:t>137</w:t>
      </w:r>
      <w:r>
        <w:rPr>
          <w:rFonts w:ascii="Times New Roman"/>
          <w:sz w:val="18"/>
        </w:rPr>
        <w:fldChar w:fldCharType="end"/>
      </w:r>
    </w:p>
    <w:p>
      <w:pPr>
        <w:spacing w:before="8" w:line="240" w:lineRule="auto"/>
        <w:ind w:right="0"/>
        <w:rPr>
          <w:rFonts w:hint="default" w:ascii="Times New Roman" w:hAnsi="Times New Roman" w:eastAsia="Times New Roman" w:cs="Times New Roman"/>
          <w:sz w:val="15"/>
          <w:szCs w:val="15"/>
        </w:rPr>
      </w:pPr>
    </w:p>
    <w:p>
      <w:pPr>
        <w:pStyle w:val="10"/>
        <w:spacing w:line="240" w:lineRule="auto"/>
        <w:ind w:right="975"/>
        <w:jc w:val="left"/>
        <w:rPr>
          <w:b w:val="0"/>
          <w:bCs w:val="0"/>
        </w:rPr>
      </w:pPr>
      <w:bookmarkStart w:id="707" w:name="E"/>
      <w:bookmarkEnd w:id="707"/>
      <w:r>
        <w:rPr>
          <w:color w:val="214766"/>
          <w:w w:val="120"/>
        </w:rPr>
        <w:t>E</w:t>
      </w:r>
    </w:p>
    <w:p>
      <w:pPr>
        <w:spacing w:before="6" w:line="240" w:lineRule="auto"/>
        <w:ind w:right="0"/>
        <w:rPr>
          <w:rFonts w:hint="default" w:ascii="Calibri" w:hAnsi="Calibri" w:eastAsia="Calibri" w:cs="Calibri"/>
          <w:b/>
          <w:bCs/>
          <w:sz w:val="2"/>
          <w:szCs w:val="2"/>
        </w:rPr>
      </w:pPr>
    </w:p>
    <w:p>
      <w:pPr>
        <w:spacing w:line="20" w:lineRule="exact"/>
        <w:ind w:left="101" w:right="-7" w:firstLine="0"/>
        <w:rPr>
          <w:rFonts w:hint="default" w:ascii="Calibri" w:hAnsi="Calibri" w:eastAsia="Calibri" w:cs="Calibri"/>
          <w:sz w:val="2"/>
          <w:szCs w:val="2"/>
        </w:rPr>
      </w:pPr>
      <w:r>
        <w:rPr>
          <w:rFonts w:hint="default" w:ascii="Calibri" w:hAnsi="Calibri" w:eastAsia="Calibri" w:cs="Calibri"/>
          <w:sz w:val="2"/>
          <w:szCs w:val="2"/>
        </w:rPr>
        <w:pict>
          <v:group id="_x0000_s3656" o:spid="_x0000_s3656" o:spt="203" style="height:0.25pt;width:128.3pt;" coordsize="2566,5">
            <o:lock v:ext="edit"/>
            <v:group id="_x0000_s3657" o:spid="_x0000_s3657" o:spt="203" style="position:absolute;left:3;top:3;height:2;width:2;" coordorigin="3,3" coordsize="2,2">
              <o:lock v:ext="edit"/>
              <v:shape id="_x0000_s3658" o:spid="_x0000_s3658" style="position:absolute;left:3;top:3;height:2;width:2;" filled="f" stroked="t" coordorigin="3,3" coordsize="0,0" path="m3,3l3,3e">
                <v:path arrowok="t"/>
                <v:fill on="f" focussize="0,0"/>
                <v:stroke weight="0.24pt" color="#214766"/>
                <v:imagedata o:title=""/>
                <o:lock v:ext="edit"/>
              </v:shape>
            </v:group>
            <v:group id="_x0000_s3659" o:spid="_x0000_s3659" o:spt="203" style="position:absolute;left:3;top:3;height:2;width:2561;" coordorigin="3,3" coordsize="2561,2">
              <o:lock v:ext="edit"/>
              <v:shape id="_x0000_s3660" o:spid="_x0000_s3660"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4" w:line="198" w:lineRule="exact"/>
        <w:ind w:left="103" w:right="48" w:firstLine="0"/>
        <w:jc w:val="left"/>
        <w:rPr>
          <w:rFonts w:hint="default" w:ascii="Times New Roman" w:hAnsi="Times New Roman" w:eastAsia="Times New Roman" w:cs="Times New Roman"/>
          <w:sz w:val="18"/>
          <w:szCs w:val="18"/>
        </w:rPr>
      </w:pPr>
      <w:r>
        <w:rPr>
          <w:rFonts w:ascii="Times New Roman"/>
          <w:w w:val="105"/>
          <w:sz w:val="18"/>
        </w:rPr>
        <w:t xml:space="preserve">EJBs (Enterprise JavaBeans) </w:t>
      </w:r>
      <w:r>
        <w:fldChar w:fldCharType="begin"/>
      </w:r>
      <w:r>
        <w:instrText xml:space="preserve"> HYPERLINK \l "_bookmark6" </w:instrText>
      </w:r>
      <w:r>
        <w:fldChar w:fldCharType="separate"/>
      </w:r>
      <w:r>
        <w:rPr>
          <w:rFonts w:ascii="Times New Roman"/>
          <w:w w:val="105"/>
          <w:sz w:val="18"/>
        </w:rPr>
        <w:t>2</w:t>
      </w:r>
      <w:r>
        <w:rPr>
          <w:rFonts w:ascii="Times New Roman"/>
          <w:w w:val="105"/>
          <w:sz w:val="18"/>
        </w:rPr>
        <w:fldChar w:fldCharType="end"/>
      </w:r>
      <w:r>
        <w:rPr>
          <w:rFonts w:ascii="Times New Roman"/>
          <w:w w:val="105"/>
          <w:sz w:val="18"/>
        </w:rPr>
        <w:t xml:space="preserve"> Elasticsearch</w:t>
      </w:r>
      <w:r>
        <w:rPr>
          <w:rFonts w:ascii="Times New Roman"/>
          <w:spacing w:val="39"/>
          <w:w w:val="105"/>
          <w:sz w:val="18"/>
        </w:rPr>
        <w:t xml:space="preserve"> </w:t>
      </w:r>
      <w:r>
        <w:rPr>
          <w:rFonts w:ascii="Times New Roman"/>
          <w:w w:val="105"/>
          <w:sz w:val="18"/>
        </w:rPr>
        <w:t>configuration</w:t>
      </w:r>
    </w:p>
    <w:p>
      <w:pPr>
        <w:spacing w:before="0" w:line="192" w:lineRule="exact"/>
        <w:ind w:left="463" w:right="97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196,</w:t>
      </w:r>
      <w:r>
        <w:rPr>
          <w:rFonts w:hint="default" w:ascii="Times New Roman" w:hAnsi="Times New Roman" w:eastAsia="Times New Roman" w:cs="Times New Roman"/>
          <w:spacing w:val="-21"/>
          <w:w w:val="105"/>
          <w:sz w:val="18"/>
          <w:szCs w:val="18"/>
        </w:rPr>
        <w:t xml:space="preserve"> </w:t>
      </w:r>
      <w:r>
        <w:fldChar w:fldCharType="begin"/>
      </w:r>
      <w:r>
        <w:instrText xml:space="preserve"> HYPERLINK \l "_bookmark538" </w:instrText>
      </w:r>
      <w:r>
        <w:fldChar w:fldCharType="separate"/>
      </w:r>
      <w:r>
        <w:rPr>
          <w:rFonts w:hint="default" w:ascii="Times New Roman" w:hAnsi="Times New Roman" w:eastAsia="Times New Roman" w:cs="Times New Roman"/>
          <w:w w:val="105"/>
          <w:sz w:val="18"/>
          <w:szCs w:val="18"/>
        </w:rPr>
        <w:t>208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"_bookmark539" </w:instrText>
      </w:r>
      <w:r>
        <w:fldChar w:fldCharType="separate"/>
      </w:r>
      <w:r>
        <w:rPr>
          <w:rFonts w:hint="default" w:ascii="Times New Roman" w:hAnsi="Times New Roman" w:eastAsia="Times New Roman" w:cs="Times New Roman"/>
          <w:w w:val="105"/>
          <w:sz w:val="18"/>
          <w:szCs w:val="18"/>
        </w:rPr>
        <w:t>209</w:t>
      </w:r>
      <w:r>
        <w:rPr>
          <w:rFonts w:hint="default" w:ascii="Times New Roman" w:hAnsi="Times New Roman" w:eastAsia="Times New Roman" w:cs="Times New Roman"/>
          <w:sz w:val="18"/>
          <w:szCs w:val="18"/>
        </w:rPr>
        <w:fldChar w:fldCharType="end"/>
      </w:r>
    </w:p>
    <w:p>
      <w:pPr>
        <w:spacing w:before="6" w:line="196" w:lineRule="exact"/>
        <w:ind w:left="463" w:right="48" w:hanging="360"/>
        <w:jc w:val="left"/>
        <w:rPr>
          <w:rFonts w:hint="default" w:ascii="Times New Roman" w:hAnsi="Times New Roman" w:eastAsia="Times New Roman" w:cs="Times New Roman"/>
          <w:sz w:val="18"/>
          <w:szCs w:val="18"/>
        </w:rPr>
      </w:pPr>
      <w:r>
        <w:rPr>
          <w:rFonts w:ascii="Times New Roman"/>
          <w:spacing w:val="-1"/>
          <w:sz w:val="18"/>
        </w:rPr>
        <w:t xml:space="preserve">@EnableAspectJAutoProxy </w:t>
      </w:r>
      <w:r>
        <w:rPr>
          <w:rFonts w:ascii="Times New Roman"/>
          <w:w w:val="105"/>
          <w:sz w:val="18"/>
        </w:rPr>
        <w:t xml:space="preserve">annotation </w:t>
      </w:r>
      <w:r>
        <w:rPr>
          <w:rFonts w:ascii="Times New Roman"/>
          <w:spacing w:val="47"/>
          <w:w w:val="105"/>
          <w:sz w:val="18"/>
        </w:rPr>
        <w:t xml:space="preserve"> </w:t>
      </w:r>
      <w:r>
        <w:rPr>
          <w:rFonts w:ascii="Times New Roman"/>
          <w:w w:val="105"/>
          <w:sz w:val="18"/>
        </w:rPr>
        <w:t>195</w:t>
      </w:r>
    </w:p>
    <w:p>
      <w:pPr>
        <w:spacing w:before="1" w:line="196" w:lineRule="exact"/>
        <w:ind w:left="463" w:right="48" w:hanging="360"/>
        <w:jc w:val="left"/>
        <w:rPr>
          <w:rFonts w:hint="default" w:ascii="Times New Roman" w:hAnsi="Times New Roman" w:eastAsia="Times New Roman" w:cs="Times New Roman"/>
          <w:sz w:val="18"/>
          <w:szCs w:val="18"/>
        </w:rPr>
      </w:pPr>
      <w:r>
        <w:rPr>
          <w:rFonts w:ascii="Times New Roman"/>
          <w:spacing w:val="-1"/>
          <w:w w:val="105"/>
          <w:sz w:val="18"/>
        </w:rPr>
        <w:t xml:space="preserve">@EnableAutoConfiguration </w:t>
      </w:r>
      <w:r>
        <w:rPr>
          <w:rFonts w:ascii="Times New Roman"/>
          <w:w w:val="110"/>
          <w:sz w:val="18"/>
        </w:rPr>
        <w:t>annotation</w:t>
      </w:r>
      <w:r>
        <w:rPr>
          <w:rFonts w:ascii="Times New Roman"/>
          <w:spacing w:val="46"/>
          <w:w w:val="110"/>
          <w:sz w:val="18"/>
        </w:rPr>
        <w:t xml:space="preserve"> </w:t>
      </w:r>
      <w:r>
        <w:fldChar w:fldCharType="begin"/>
      </w:r>
      <w:r>
        <w:instrText xml:space="preserve"> HYPERLINK \l "_bookmark67" </w:instrText>
      </w:r>
      <w:r>
        <w:fldChar w:fldCharType="separate"/>
      </w:r>
      <w:r>
        <w:rPr>
          <w:rFonts w:ascii="Times New Roman"/>
          <w:w w:val="110"/>
          <w:sz w:val="18"/>
        </w:rPr>
        <w:t>27</w:t>
      </w:r>
      <w:r>
        <w:rPr>
          <w:rFonts w:ascii="Times New Roman"/>
          <w:sz w:val="18"/>
        </w:rPr>
        <w:fldChar w:fldCharType="end"/>
      </w:r>
    </w:p>
    <w:p>
      <w:pPr>
        <w:spacing w:before="0" w:line="198" w:lineRule="exact"/>
        <w:ind w:left="463" w:right="48" w:hanging="360"/>
        <w:jc w:val="left"/>
        <w:rPr>
          <w:rFonts w:hint="default" w:ascii="Times New Roman" w:hAnsi="Times New Roman" w:eastAsia="Times New Roman" w:cs="Times New Roman"/>
          <w:sz w:val="18"/>
          <w:szCs w:val="18"/>
        </w:rPr>
      </w:pPr>
      <w:r>
        <w:rPr>
          <w:rFonts w:ascii="Times New Roman"/>
          <w:spacing w:val="-3"/>
          <w:w w:val="105"/>
          <w:sz w:val="18"/>
        </w:rPr>
        <w:t xml:space="preserve">@EnableConfigurationProperties </w:t>
      </w:r>
      <w:r>
        <w:rPr>
          <w:rFonts w:ascii="Times New Roman"/>
          <w:spacing w:val="-3"/>
          <w:w w:val="110"/>
          <w:sz w:val="18"/>
        </w:rPr>
        <w:t xml:space="preserve">annotation </w:t>
      </w:r>
      <w:r>
        <w:rPr>
          <w:rFonts w:ascii="Times New Roman"/>
          <w:spacing w:val="4"/>
          <w:w w:val="110"/>
          <w:sz w:val="18"/>
        </w:rPr>
        <w:t xml:space="preserve"> </w:t>
      </w:r>
      <w:r>
        <w:fldChar w:fldCharType="begin"/>
      </w:r>
      <w:r>
        <w:instrText xml:space="preserve"> HYPERLINK \l "_bookmark157" </w:instrText>
      </w:r>
      <w:r>
        <w:fldChar w:fldCharType="separate"/>
      </w:r>
      <w:r>
        <w:rPr>
          <w:rFonts w:ascii="Times New Roman"/>
          <w:w w:val="110"/>
          <w:sz w:val="18"/>
        </w:rPr>
        <w:t>67</w:t>
      </w:r>
      <w:r>
        <w:rPr>
          <w:rFonts w:ascii="Times New Roman"/>
          <w:sz w:val="18"/>
        </w:rPr>
        <w:fldChar w:fldCharType="end"/>
      </w:r>
    </w:p>
    <w:p>
      <w:pPr>
        <w:spacing w:before="1" w:line="196" w:lineRule="exact"/>
        <w:ind w:left="463" w:right="887" w:hanging="360"/>
        <w:jc w:val="left"/>
        <w:rPr>
          <w:rFonts w:hint="default" w:ascii="Times New Roman" w:hAnsi="Times New Roman" w:eastAsia="Times New Roman" w:cs="Times New Roman"/>
          <w:sz w:val="18"/>
          <w:szCs w:val="18"/>
        </w:rPr>
      </w:pPr>
      <w:r>
        <w:rPr>
          <w:rFonts w:ascii="Times New Roman"/>
          <w:spacing w:val="-2"/>
          <w:w w:val="105"/>
          <w:sz w:val="18"/>
        </w:rPr>
        <w:t>@EnableWebSecurity</w:t>
      </w:r>
      <w:r>
        <w:rPr>
          <w:rFonts w:ascii="Times New Roman"/>
          <w:spacing w:val="-1"/>
          <w:w w:val="105"/>
          <w:sz w:val="18"/>
        </w:rPr>
        <w:t xml:space="preserve"> </w:t>
      </w:r>
      <w:r>
        <w:rPr>
          <w:rFonts w:ascii="Times New Roman"/>
          <w:w w:val="105"/>
          <w:sz w:val="18"/>
        </w:rPr>
        <w:t xml:space="preserve">annotation  </w:t>
      </w:r>
      <w:r>
        <w:rPr>
          <w:rFonts w:ascii="Times New Roman"/>
          <w:spacing w:val="1"/>
          <w:w w:val="105"/>
          <w:sz w:val="18"/>
        </w:rPr>
        <w:t xml:space="preserve"> </w:t>
      </w:r>
      <w:r>
        <w:fldChar w:fldCharType="begin"/>
      </w:r>
      <w:r>
        <w:instrText xml:space="preserve"> HYPERLINK \l "_bookmark133" </w:instrText>
      </w:r>
      <w:r>
        <w:fldChar w:fldCharType="separate"/>
      </w:r>
      <w:r>
        <w:rPr>
          <w:rFonts w:ascii="Times New Roman"/>
          <w:w w:val="105"/>
          <w:sz w:val="18"/>
        </w:rPr>
        <w:t>56</w:t>
      </w:r>
      <w:r>
        <w:rPr>
          <w:rFonts w:ascii="Times New Roman"/>
          <w:sz w:val="18"/>
        </w:rPr>
        <w:fldChar w:fldCharType="end"/>
      </w:r>
    </w:p>
    <w:p>
      <w:pPr>
        <w:spacing w:before="0" w:line="198" w:lineRule="exact"/>
        <w:ind w:left="103" w:right="48" w:firstLine="0"/>
        <w:jc w:val="left"/>
        <w:rPr>
          <w:rFonts w:hint="default" w:ascii="Times New Roman" w:hAnsi="Times New Roman" w:eastAsia="Times New Roman" w:cs="Times New Roman"/>
          <w:sz w:val="18"/>
          <w:szCs w:val="18"/>
        </w:rPr>
      </w:pPr>
      <w:r>
        <w:rPr>
          <w:rFonts w:ascii="Times New Roman"/>
          <w:w w:val="110"/>
          <w:sz w:val="18"/>
        </w:rPr>
        <w:t xml:space="preserve">endpoint command </w:t>
      </w:r>
      <w:r>
        <w:fldChar w:fldCharType="begin"/>
      </w:r>
      <w:r>
        <w:instrText xml:space="preserve"> HYPERLINK \l "_bookmark347" </w:instrText>
      </w:r>
      <w:r>
        <w:fldChar w:fldCharType="separate"/>
      </w:r>
      <w:r>
        <w:rPr>
          <w:rFonts w:ascii="Times New Roman"/>
          <w:w w:val="110"/>
          <w:sz w:val="18"/>
        </w:rPr>
        <w:t>142</w:t>
      </w:r>
      <w:r>
        <w:rPr>
          <w:rFonts w:ascii="Times New Roman"/>
          <w:w w:val="110"/>
          <w:sz w:val="18"/>
        </w:rPr>
        <w:fldChar w:fldCharType="end"/>
      </w:r>
      <w:r>
        <w:rPr>
          <w:rFonts w:ascii="Times New Roman"/>
          <w:w w:val="110"/>
          <w:sz w:val="18"/>
        </w:rPr>
        <w:t xml:space="preserve">, </w:t>
      </w:r>
      <w:r>
        <w:fldChar w:fldCharType="begin"/>
      </w:r>
      <w:r>
        <w:instrText xml:space="preserve"> HYPERLINK \l "_bookmark361" </w:instrText>
      </w:r>
      <w:r>
        <w:fldChar w:fldCharType="separate"/>
      </w:r>
      <w:r>
        <w:rPr>
          <w:rFonts w:ascii="Times New Roman"/>
          <w:w w:val="110"/>
          <w:sz w:val="18"/>
        </w:rPr>
        <w:t>145</w:t>
      </w:r>
      <w:r>
        <w:rPr>
          <w:rFonts w:ascii="Times New Roman"/>
          <w:w w:val="110"/>
          <w:sz w:val="18"/>
        </w:rPr>
        <w:fldChar w:fldCharType="end"/>
      </w:r>
      <w:r>
        <w:rPr>
          <w:rFonts w:ascii="Times New Roman"/>
          <w:w w:val="110"/>
          <w:sz w:val="18"/>
        </w:rPr>
        <w:t xml:space="preserve"> endpoints,</w:t>
      </w:r>
      <w:r>
        <w:rPr>
          <w:rFonts w:ascii="Times New Roman"/>
          <w:spacing w:val="-17"/>
          <w:w w:val="110"/>
          <w:sz w:val="18"/>
        </w:rPr>
        <w:t xml:space="preserve"> </w:t>
      </w:r>
      <w:r>
        <w:rPr>
          <w:rFonts w:ascii="Times New Roman"/>
          <w:w w:val="110"/>
          <w:sz w:val="18"/>
        </w:rPr>
        <w:t>Actuator</w:t>
      </w:r>
    </w:p>
    <w:p>
      <w:pPr>
        <w:spacing w:before="0" w:line="192" w:lineRule="exact"/>
        <w:ind w:left="283" w:right="48" w:firstLine="0"/>
        <w:jc w:val="left"/>
        <w:rPr>
          <w:rFonts w:hint="default" w:ascii="Times New Roman" w:hAnsi="Times New Roman" w:eastAsia="Times New Roman" w:cs="Times New Roman"/>
          <w:sz w:val="18"/>
          <w:szCs w:val="18"/>
        </w:rPr>
      </w:pPr>
      <w:r>
        <w:rPr>
          <w:rFonts w:ascii="Times New Roman"/>
          <w:w w:val="105"/>
          <w:sz w:val="18"/>
        </w:rPr>
        <w:t xml:space="preserve">changing IDs </w:t>
      </w:r>
      <w:r>
        <w:rPr>
          <w:rFonts w:ascii="Times New Roman"/>
          <w:spacing w:val="6"/>
          <w:w w:val="105"/>
          <w:sz w:val="18"/>
        </w:rPr>
        <w:t xml:space="preserve"> </w:t>
      </w:r>
      <w:r>
        <w:fldChar w:fldCharType="begin"/>
      </w:r>
      <w:r>
        <w:instrText xml:space="preserve"> HYPERLINK \l "_bookmark368" </w:instrText>
      </w:r>
      <w:r>
        <w:fldChar w:fldCharType="separate"/>
      </w:r>
      <w:r>
        <w:rPr>
          <w:rFonts w:ascii="Times New Roman"/>
          <w:w w:val="105"/>
          <w:sz w:val="18"/>
        </w:rPr>
        <w:t>148</w:t>
      </w:r>
      <w:r>
        <w:rPr>
          <w:rFonts w:ascii="Times New Roman"/>
          <w:sz w:val="18"/>
        </w:rPr>
        <w:fldChar w:fldCharType="end"/>
      </w:r>
    </w:p>
    <w:p>
      <w:pPr>
        <w:spacing w:before="5" w:line="198" w:lineRule="exact"/>
        <w:ind w:left="283" w:right="48"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enabling and disabling </w:t>
      </w:r>
      <w:r>
        <w:fldChar w:fldCharType="begin"/>
      </w:r>
      <w:r>
        <w:instrText xml:space="preserve"> HYPERLINK \l "_bookmark370" </w:instrText>
      </w:r>
      <w:r>
        <w:fldChar w:fldCharType="separate"/>
      </w:r>
      <w:r>
        <w:rPr>
          <w:rFonts w:hint="default" w:ascii="Times New Roman" w:hAnsi="Times New Roman" w:eastAsia="Times New Roman" w:cs="Times New Roman"/>
          <w:w w:val="105"/>
          <w:sz w:val="18"/>
          <w:szCs w:val="18"/>
        </w:rPr>
        <w:t>149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overview</w:t>
      </w:r>
      <w:r>
        <w:rPr>
          <w:rFonts w:hint="default" w:ascii="Times New Roman" w:hAnsi="Times New Roman" w:eastAsia="Times New Roman" w:cs="Times New Roman"/>
          <w:spacing w:val="-9"/>
          <w:w w:val="105"/>
          <w:sz w:val="18"/>
          <w:szCs w:val="18"/>
        </w:rPr>
        <w:t xml:space="preserve"> </w:t>
      </w:r>
      <w:r>
        <w:fldChar w:fldCharType="begin"/>
      </w:r>
      <w:r>
        <w:instrText xml:space="preserve"> HYPERLINK \l "_bookmark289" </w:instrText>
      </w:r>
      <w:r>
        <w:fldChar w:fldCharType="separate"/>
      </w:r>
      <w:r>
        <w:rPr>
          <w:rFonts w:hint="default" w:ascii="Times New Roman" w:hAnsi="Times New Roman" w:eastAsia="Times New Roman" w:cs="Times New Roman"/>
          <w:w w:val="105"/>
          <w:sz w:val="18"/>
          <w:szCs w:val="18"/>
        </w:rPr>
        <w:t>125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"_bookmark300" </w:instrText>
      </w:r>
      <w:r>
        <w:fldChar w:fldCharType="separate"/>
      </w:r>
      <w:r>
        <w:rPr>
          <w:rFonts w:hint="default" w:ascii="Times New Roman" w:hAnsi="Times New Roman" w:eastAsia="Times New Roman" w:cs="Times New Roman"/>
          <w:w w:val="105"/>
          <w:sz w:val="18"/>
          <w:szCs w:val="18"/>
        </w:rPr>
        <w:t>126</w:t>
      </w:r>
      <w:r>
        <w:rPr>
          <w:rFonts w:hint="default" w:ascii="Times New Roman" w:hAnsi="Times New Roman" w:eastAsia="Times New Roman" w:cs="Times New Roman"/>
          <w:sz w:val="18"/>
          <w:szCs w:val="18"/>
        </w:rPr>
        <w:fldChar w:fldCharType="end"/>
      </w:r>
    </w:p>
    <w:p>
      <w:pPr>
        <w:spacing w:before="0" w:line="198" w:lineRule="exact"/>
        <w:ind w:left="103" w:right="205"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securing  </w:t>
      </w:r>
      <w:r>
        <w:fldChar w:fldCharType="begin"/>
      </w:r>
      <w:r>
        <w:instrText xml:space="preserve"> HYPERLINK \l "_bookmark388" </w:instrText>
      </w:r>
      <w:r>
        <w:fldChar w:fldCharType="separate"/>
      </w:r>
      <w:r>
        <w:rPr>
          <w:rFonts w:hint="default" w:ascii="Times New Roman" w:hAnsi="Times New Roman" w:eastAsia="Times New Roman" w:cs="Times New Roman"/>
          <w:w w:val="105"/>
          <w:sz w:val="18"/>
          <w:szCs w:val="18"/>
        </w:rPr>
        <w:t>156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"_bookmark390" </w:instrText>
      </w:r>
      <w:r>
        <w:fldChar w:fldCharType="separate"/>
      </w:r>
      <w:r>
        <w:rPr>
          <w:rFonts w:hint="default" w:ascii="Times New Roman" w:hAnsi="Times New Roman" w:eastAsia="Times New Roman" w:cs="Times New Roman"/>
          <w:w w:val="105"/>
          <w:sz w:val="18"/>
          <w:szCs w:val="18"/>
        </w:rPr>
        <w:t>159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w:t>
      </w:r>
      <w:r>
        <w:fldChar w:fldCharType="begin"/>
      </w:r>
      <w:r>
        <w:instrText xml:space="preserve"> HYPERLINK \l "_bookmark453" </w:instrText>
      </w:r>
      <w:r>
        <w:fldChar w:fldCharType="separate"/>
      </w:r>
      <w:r>
        <w:rPr>
          <w:rFonts w:hint="default" w:ascii="Times New Roman" w:hAnsi="Times New Roman" w:eastAsia="Times New Roman" w:cs="Times New Roman"/>
          <w:w w:val="105"/>
          <w:sz w:val="18"/>
          <w:szCs w:val="18"/>
        </w:rPr>
        <w:t>Enterprise</w:t>
      </w:r>
      <w:r>
        <w:rPr>
          <w:rFonts w:hint="default" w:ascii="Times New Roman" w:hAnsi="Times New Roman" w:eastAsia="Times New Roman" w:cs="Times New Roman"/>
          <w:spacing w:val="-28"/>
          <w:w w:val="105"/>
          <w:sz w:val="18"/>
          <w:szCs w:val="18"/>
        </w:rPr>
        <w:t xml:space="preserve"> </w:t>
      </w:r>
      <w:r>
        <w:rPr>
          <w:rFonts w:hint="default" w:ascii="Times New Roman" w:hAnsi="Times New Roman" w:eastAsia="Times New Roman" w:cs="Times New Roman"/>
          <w:w w:val="105"/>
          <w:sz w:val="18"/>
          <w:szCs w:val="18"/>
        </w:rPr>
        <w:t>JavaBeans.</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spacing w:val="-28"/>
          <w:w w:val="105"/>
          <w:sz w:val="18"/>
          <w:szCs w:val="18"/>
        </w:rPr>
        <w:t xml:space="preserve"> </w:t>
      </w:r>
      <w:r>
        <w:rPr>
          <w:rFonts w:hint="default" w:ascii="Cambria" w:hAnsi="Cambria" w:eastAsia="Cambria" w:cs="Cambria"/>
          <w:i/>
          <w:w w:val="105"/>
          <w:sz w:val="18"/>
          <w:szCs w:val="18"/>
        </w:rPr>
        <w:t>See</w:t>
      </w:r>
      <w:r>
        <w:rPr>
          <w:rFonts w:hint="default" w:ascii="Cambria" w:hAnsi="Cambria" w:eastAsia="Cambria" w:cs="Cambria"/>
          <w:i/>
          <w:spacing w:val="-22"/>
          <w:w w:val="105"/>
          <w:sz w:val="18"/>
          <w:szCs w:val="18"/>
        </w:rPr>
        <w:t xml:space="preserve"> </w:t>
      </w:r>
      <w:r>
        <w:rPr>
          <w:rFonts w:hint="default" w:ascii="Times New Roman" w:hAnsi="Times New Roman" w:eastAsia="Times New Roman" w:cs="Times New Roman"/>
          <w:w w:val="105"/>
          <w:sz w:val="18"/>
          <w:szCs w:val="18"/>
        </w:rPr>
        <w:t xml:space="preserve">EJBs env endpoint </w:t>
      </w:r>
      <w:r>
        <w:fldChar w:fldCharType="begin"/>
      </w:r>
      <w:r>
        <w:instrText xml:space="preserve"> HYPERLINK \l "_bookmark294" </w:instrText>
      </w:r>
      <w:r>
        <w:fldChar w:fldCharType="separate"/>
      </w:r>
      <w:r>
        <w:rPr>
          <w:rFonts w:hint="default" w:ascii="Times New Roman" w:hAnsi="Times New Roman" w:eastAsia="Times New Roman" w:cs="Times New Roman"/>
          <w:w w:val="105"/>
          <w:sz w:val="18"/>
          <w:szCs w:val="18"/>
        </w:rPr>
        <w:t>125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w:t>
      </w:r>
      <w:r>
        <w:fldChar w:fldCharType="begin"/>
      </w:r>
      <w:r>
        <w:instrText xml:space="preserve"> HYPERLINK \l "_bookmark307" </w:instrText>
      </w:r>
      <w:r>
        <w:fldChar w:fldCharType="separate"/>
      </w:r>
      <w:r>
        <w:rPr>
          <w:rFonts w:hint="default" w:ascii="Times New Roman" w:hAnsi="Times New Roman" w:eastAsia="Times New Roman" w:cs="Times New Roman"/>
          <w:w w:val="105"/>
          <w:sz w:val="18"/>
          <w:szCs w:val="18"/>
        </w:rPr>
        <w:t>129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"_bookmark308" </w:instrText>
      </w:r>
      <w:r>
        <w:fldChar w:fldCharType="separate"/>
      </w:r>
      <w:r>
        <w:rPr>
          <w:rFonts w:hint="default" w:ascii="Times New Roman" w:hAnsi="Times New Roman" w:eastAsia="Times New Roman" w:cs="Times New Roman"/>
          <w:w w:val="105"/>
          <w:sz w:val="18"/>
          <w:szCs w:val="18"/>
        </w:rPr>
        <w:t>130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environment </w:t>
      </w:r>
      <w:r>
        <w:rPr>
          <w:rFonts w:hint="default" w:ascii="Times New Roman" w:hAnsi="Times New Roman" w:eastAsia="Times New Roman" w:cs="Times New Roman"/>
          <w:spacing w:val="6"/>
          <w:w w:val="105"/>
          <w:sz w:val="18"/>
          <w:szCs w:val="18"/>
        </w:rPr>
        <w:t xml:space="preserve"> </w:t>
      </w:r>
      <w:r>
        <w:rPr>
          <w:rFonts w:hint="default" w:ascii="Times New Roman" w:hAnsi="Times New Roman" w:eastAsia="Times New Roman" w:cs="Times New Roman"/>
          <w:w w:val="105"/>
          <w:sz w:val="18"/>
          <w:szCs w:val="18"/>
        </w:rPr>
        <w:t>profiles</w:t>
      </w:r>
    </w:p>
    <w:p>
      <w:pPr>
        <w:spacing w:before="0" w:line="198" w:lineRule="exact"/>
        <w:ind w:left="283" w:right="37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"_bookmark160" </w:instrText>
      </w:r>
      <w:r>
        <w:fldChar w:fldCharType="separate"/>
      </w:r>
      <w:r>
        <w:rPr>
          <w:rFonts w:hint="default" w:ascii="Times New Roman" w:hAnsi="Times New Roman" w:eastAsia="Times New Roman" w:cs="Times New Roman"/>
          <w:w w:val="105"/>
          <w:sz w:val="18"/>
          <w:szCs w:val="18"/>
        </w:rPr>
        <w:t>69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"_bookmark162"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properties files for </w:t>
      </w:r>
      <w:r>
        <w:fldChar w:fldCharType="begin"/>
      </w:r>
      <w:r>
        <w:instrText xml:space="preserve"> HYPERLINK \l "_bookmark163"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w w:val="105"/>
          <w:sz w:val="18"/>
          <w:szCs w:val="18"/>
        </w:rPr>
        <w:t>multi-profile</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spacing w:val="-4"/>
          <w:w w:val="105"/>
          <w:sz w:val="18"/>
          <w:szCs w:val="18"/>
        </w:rPr>
        <w:t>YAML</w:t>
      </w:r>
    </w:p>
    <w:p>
      <w:pPr>
        <w:spacing w:before="0" w:line="191" w:lineRule="exact"/>
        <w:ind w:left="463" w:right="97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files </w:t>
      </w:r>
      <w:r>
        <w:rPr>
          <w:rFonts w:hint="default" w:ascii="Times New Roman" w:hAnsi="Times New Roman" w:eastAsia="Times New Roman" w:cs="Times New Roman"/>
          <w:spacing w:val="12"/>
          <w:sz w:val="18"/>
          <w:szCs w:val="18"/>
        </w:rPr>
        <w:t xml:space="preserve"> </w:t>
      </w:r>
      <w:r>
        <w:fldChar w:fldCharType="begin"/>
      </w:r>
      <w:r>
        <w:instrText xml:space="preserve"> HYPERLINK \l "_bookmark164" </w:instrText>
      </w:r>
      <w:r>
        <w:fldChar w:fldCharType="separate"/>
      </w:r>
      <w:r>
        <w:rPr>
          <w:rFonts w:hint="default" w:ascii="Times New Roman" w:hAnsi="Times New Roman" w:eastAsia="Times New Roman" w:cs="Times New Roman"/>
          <w:sz w:val="18"/>
          <w:szCs w:val="18"/>
        </w:rPr>
        <w:t>70</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"_bookmark165" </w:instrText>
      </w:r>
      <w:r>
        <w:fldChar w:fldCharType="separate"/>
      </w:r>
      <w:r>
        <w:rPr>
          <w:rFonts w:hint="default" w:ascii="Times New Roman" w:hAnsi="Times New Roman" w:eastAsia="Times New Roman" w:cs="Times New Roman"/>
          <w:sz w:val="18"/>
          <w:szCs w:val="18"/>
        </w:rPr>
        <w:t>71</w:t>
      </w:r>
      <w:r>
        <w:rPr>
          <w:rFonts w:hint="default" w:ascii="Times New Roman" w:hAnsi="Times New Roman" w:eastAsia="Times New Roman" w:cs="Times New Roman"/>
          <w:sz w:val="18"/>
          <w:szCs w:val="18"/>
        </w:rPr>
        <w:fldChar w:fldCharType="end"/>
      </w:r>
    </w:p>
    <w:p>
      <w:pPr>
        <w:spacing w:before="5" w:line="198" w:lineRule="exact"/>
        <w:ind w:left="103" w:right="7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error pages, customizing</w:t>
      </w:r>
      <w:r>
        <w:rPr>
          <w:rFonts w:hint="default" w:ascii="Times New Roman" w:hAnsi="Times New Roman" w:eastAsia="Times New Roman" w:cs="Times New Roman"/>
          <w:spacing w:val="-30"/>
          <w:w w:val="110"/>
          <w:sz w:val="18"/>
          <w:szCs w:val="18"/>
        </w:rPr>
        <w:t xml:space="preserve"> </w:t>
      </w:r>
      <w:r>
        <w:fldChar w:fldCharType="begin"/>
      </w:r>
      <w:r>
        <w:instrText xml:space="preserve"> HYPERLINK \l "_bookmark167" </w:instrText>
      </w:r>
      <w:r>
        <w:fldChar w:fldCharType="separate"/>
      </w:r>
      <w:r>
        <w:rPr>
          <w:rFonts w:hint="default" w:ascii="Times New Roman" w:hAnsi="Times New Roman" w:eastAsia="Times New Roman" w:cs="Times New Roman"/>
          <w:w w:val="110"/>
          <w:sz w:val="18"/>
          <w:szCs w:val="18"/>
        </w:rPr>
        <w:t>71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"_bookmark168" </w:instrText>
      </w:r>
      <w:r>
        <w:fldChar w:fldCharType="separate"/>
      </w:r>
      <w:r>
        <w:rPr>
          <w:rFonts w:hint="default" w:ascii="Times New Roman" w:hAnsi="Times New Roman" w:eastAsia="Times New Roman" w:cs="Times New Roman"/>
          <w:w w:val="110"/>
          <w:sz w:val="18"/>
          <w:szCs w:val="18"/>
        </w:rPr>
        <w:t>74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exclude property</w:t>
      </w:r>
      <w:r>
        <w:rPr>
          <w:rFonts w:hint="default" w:ascii="Times New Roman" w:hAnsi="Times New Roman" w:eastAsia="Times New Roman" w:cs="Times New Roman"/>
          <w:spacing w:val="9"/>
          <w:w w:val="110"/>
          <w:sz w:val="18"/>
          <w:szCs w:val="18"/>
        </w:rPr>
        <w:t xml:space="preserve"> </w:t>
      </w:r>
      <w:r>
        <w:fldChar w:fldCharType="begin"/>
      </w:r>
      <w:r>
        <w:instrText xml:space="preserve"> HYPERLINK \l "_bookmark455" </w:instrText>
      </w:r>
      <w:r>
        <w:fldChar w:fldCharType="separate"/>
      </w:r>
      <w:r>
        <w:rPr>
          <w:rFonts w:hint="default" w:ascii="Times New Roman" w:hAnsi="Times New Roman" w:eastAsia="Times New Roman" w:cs="Times New Roman"/>
          <w:w w:val="110"/>
          <w:sz w:val="18"/>
          <w:szCs w:val="18"/>
        </w:rPr>
        <w:t>182</w:t>
      </w:r>
      <w:r>
        <w:rPr>
          <w:rFonts w:hint="default" w:ascii="Times New Roman" w:hAnsi="Times New Roman" w:eastAsia="Times New Roman" w:cs="Times New Roman"/>
          <w:sz w:val="18"/>
          <w:szCs w:val="18"/>
        </w:rPr>
        <w:fldChar w:fldCharType="end"/>
      </w:r>
    </w:p>
    <w:p>
      <w:pPr>
        <w:spacing w:before="0" w:line="240" w:lineRule="auto"/>
        <w:ind w:right="0"/>
        <w:rPr>
          <w:rFonts w:hint="default" w:ascii="Times New Roman" w:hAnsi="Times New Roman" w:eastAsia="Times New Roman" w:cs="Times New Roman"/>
          <w:sz w:val="18"/>
          <w:szCs w:val="18"/>
        </w:rPr>
      </w:pPr>
      <w:r>
        <w:br w:type="column"/>
      </w:r>
    </w:p>
    <w:p>
      <w:pPr>
        <w:spacing w:before="119" w:line="206" w:lineRule="exact"/>
        <w:ind w:left="103" w:right="0" w:firstLine="0"/>
        <w:jc w:val="left"/>
        <w:rPr>
          <w:rFonts w:hint="default" w:ascii="Times New Roman" w:hAnsi="Times New Roman" w:eastAsia="Times New Roman" w:cs="Times New Roman"/>
          <w:sz w:val="18"/>
          <w:szCs w:val="18"/>
        </w:rPr>
      </w:pPr>
      <w:r>
        <w:rPr>
          <w:rFonts w:ascii="Times New Roman"/>
          <w:w w:val="105"/>
          <w:sz w:val="18"/>
        </w:rPr>
        <w:t>excluding classes</w:t>
      </w:r>
      <w:r>
        <w:rPr>
          <w:rFonts w:ascii="Times New Roman"/>
          <w:spacing w:val="32"/>
          <w:w w:val="105"/>
          <w:sz w:val="18"/>
        </w:rPr>
        <w:t xml:space="preserve"> </w:t>
      </w:r>
      <w:r>
        <w:rPr>
          <w:rFonts w:ascii="Times New Roman"/>
          <w:w w:val="105"/>
          <w:sz w:val="18"/>
        </w:rPr>
        <w:t>196</w:t>
      </w:r>
    </w:p>
    <w:p>
      <w:pPr>
        <w:spacing w:before="0" w:line="206" w:lineRule="exact"/>
        <w:ind w:left="103" w:right="0" w:firstLine="0"/>
        <w:jc w:val="left"/>
        <w:rPr>
          <w:rFonts w:hint="default" w:ascii="Times New Roman" w:hAnsi="Times New Roman" w:eastAsia="Times New Roman" w:cs="Times New Roman"/>
          <w:sz w:val="18"/>
          <w:szCs w:val="18"/>
        </w:rPr>
      </w:pPr>
      <w:r>
        <w:rPr>
          <w:rFonts w:ascii="Times New Roman"/>
          <w:w w:val="105"/>
          <w:sz w:val="18"/>
        </w:rPr>
        <w:t xml:space="preserve">--extract parameter </w:t>
      </w:r>
      <w:r>
        <w:rPr>
          <w:rFonts w:ascii="Times New Roman"/>
          <w:spacing w:val="21"/>
          <w:w w:val="105"/>
          <w:sz w:val="18"/>
        </w:rPr>
        <w:t xml:space="preserve"> </w:t>
      </w:r>
      <w:r>
        <w:fldChar w:fldCharType="begin"/>
      </w:r>
      <w:r>
        <w:instrText xml:space="preserve"> HYPERLINK \l "_bookmark54" </w:instrText>
      </w:r>
      <w:r>
        <w:fldChar w:fldCharType="separate"/>
      </w:r>
      <w:r>
        <w:rPr>
          <w:rFonts w:ascii="Times New Roman"/>
          <w:w w:val="105"/>
          <w:sz w:val="18"/>
        </w:rPr>
        <w:t>21</w:t>
      </w:r>
      <w:r>
        <w:rPr>
          <w:rFonts w:ascii="Times New Roman"/>
          <w:sz w:val="18"/>
        </w:rPr>
        <w:fldChar w:fldCharType="end"/>
      </w:r>
    </w:p>
    <w:p>
      <w:pPr>
        <w:spacing w:before="10" w:line="240" w:lineRule="auto"/>
        <w:ind w:right="0"/>
        <w:rPr>
          <w:rFonts w:hint="default" w:ascii="Times New Roman" w:hAnsi="Times New Roman" w:eastAsia="Times New Roman" w:cs="Times New Roman"/>
          <w:sz w:val="19"/>
          <w:szCs w:val="19"/>
        </w:rPr>
      </w:pPr>
    </w:p>
    <w:p>
      <w:pPr>
        <w:pStyle w:val="10"/>
        <w:spacing w:line="240" w:lineRule="auto"/>
        <w:ind w:right="0"/>
        <w:jc w:val="left"/>
        <w:rPr>
          <w:b w:val="0"/>
          <w:bCs w:val="0"/>
        </w:rPr>
      </w:pPr>
      <w:bookmarkStart w:id="708" w:name="F"/>
      <w:bookmarkEnd w:id="708"/>
      <w:r>
        <w:rPr>
          <w:color w:val="214766"/>
          <w:w w:val="120"/>
        </w:rPr>
        <w:t>F</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661" o:spid="_x0000_s3661" o:spt="203" style="height:0.25pt;width:128.3pt;" coordsize="2566,5">
            <o:lock v:ext="edit"/>
            <v:group id="_x0000_s3662" o:spid="_x0000_s3662" o:spt="203" style="position:absolute;left:3;top:3;height:2;width:2;" coordorigin="3,3" coordsize="2,2">
              <o:lock v:ext="edit"/>
              <v:shape id="_x0000_s3663" o:spid="_x0000_s3663" style="position:absolute;left:3;top:3;height:2;width:2;" filled="f" stroked="t" coordorigin="3,3" coordsize="1,0" path="m3,3l3,3e">
                <v:path arrowok="t"/>
                <v:fill on="f" focussize="0,0"/>
                <v:stroke weight="0.24007874015748pt" color="#214766"/>
                <v:imagedata o:title=""/>
                <o:lock v:ext="edit"/>
              </v:shape>
            </v:group>
            <v:group id="_x0000_s3664" o:spid="_x0000_s3664" o:spt="203" style="position:absolute;left:3;top:3;height:2;width:2560;" coordorigin="3,3" coordsize="2560,2">
              <o:lock v:ext="edit"/>
              <v:shape id="_x0000_s3665" o:spid="_x0000_s3665" style="position:absolute;left:3;top:3;height:2;width:2560;" filled="f" stroked="t" coordorigin="3,3" coordsize="2560,0" path="m3,3l2563,3e">
                <v:path arrowok="t"/>
                <v:fill on="f" focussize="0,0"/>
                <v:stroke weight="0.24007874015748pt" color="#214766"/>
                <v:imagedata o:title=""/>
                <o:lock v:ext="edit"/>
              </v:shape>
            </v:group>
            <w10:wrap type="none"/>
            <w10:anchorlock/>
          </v:group>
        </w:pict>
      </w:r>
    </w:p>
    <w:p>
      <w:pPr>
        <w:spacing w:before="119" w:line="206" w:lineRule="exact"/>
        <w:ind w:left="103" w:right="0" w:firstLine="0"/>
        <w:jc w:val="left"/>
        <w:rPr>
          <w:rFonts w:hint="default" w:ascii="Times New Roman" w:hAnsi="Times New Roman" w:eastAsia="Times New Roman" w:cs="Times New Roman"/>
          <w:sz w:val="18"/>
          <w:szCs w:val="18"/>
        </w:rPr>
      </w:pPr>
      <w:r>
        <w:rPr>
          <w:rFonts w:ascii="Times New Roman"/>
          <w:w w:val="105"/>
          <w:sz w:val="18"/>
        </w:rPr>
        <w:t xml:space="preserve">Facebook support  </w:t>
      </w:r>
      <w:r>
        <w:fldChar w:fldCharType="begin"/>
      </w:r>
      <w:r>
        <w:instrText xml:space="preserve"> HYPERLINK \l "_bookmark500" </w:instrText>
      </w:r>
      <w:r>
        <w:fldChar w:fldCharType="separate"/>
      </w:r>
      <w:r>
        <w:rPr>
          <w:rFonts w:ascii="Times New Roman"/>
          <w:w w:val="105"/>
          <w:sz w:val="18"/>
        </w:rPr>
        <w:t>193</w:t>
      </w:r>
      <w:r>
        <w:rPr>
          <w:rFonts w:ascii="Times New Roman"/>
          <w:w w:val="105"/>
          <w:sz w:val="18"/>
        </w:rPr>
        <w:fldChar w:fldCharType="end"/>
      </w:r>
      <w:r>
        <w:rPr>
          <w:rFonts w:ascii="Times New Roman"/>
          <w:w w:val="105"/>
          <w:sz w:val="18"/>
        </w:rPr>
        <w:t>,</w:t>
      </w:r>
      <w:r>
        <w:rPr>
          <w:rFonts w:ascii="Times New Roman"/>
          <w:spacing w:val="25"/>
          <w:w w:val="105"/>
          <w:sz w:val="18"/>
        </w:rPr>
        <w:t xml:space="preserve"> </w:t>
      </w:r>
      <w:r>
        <w:fldChar w:fldCharType="begin"/>
      </w:r>
      <w:r>
        <w:instrText xml:space="preserve"> HYPERLINK \l "_bookmark563" </w:instrText>
      </w:r>
      <w:r>
        <w:fldChar w:fldCharType="separate"/>
      </w:r>
      <w:r>
        <w:rPr>
          <w:rFonts w:ascii="Times New Roman"/>
          <w:w w:val="105"/>
          <w:sz w:val="18"/>
        </w:rPr>
        <w:t>229</w:t>
      </w:r>
      <w:r>
        <w:rPr>
          <w:rFonts w:ascii="Times New Roman"/>
          <w:sz w:val="18"/>
        </w:rPr>
        <w:fldChar w:fldCharType="end"/>
      </w:r>
    </w:p>
    <w:p>
      <w:pPr>
        <w:spacing w:before="0" w:line="205" w:lineRule="exact"/>
        <w:ind w:left="10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facet-based dependencies </w:t>
      </w:r>
      <w:r>
        <w:rPr>
          <w:rFonts w:hint="default" w:ascii="Times New Roman" w:hAnsi="Times New Roman" w:eastAsia="Times New Roman" w:cs="Times New Roman"/>
          <w:spacing w:val="37"/>
          <w:w w:val="105"/>
          <w:sz w:val="18"/>
          <w:szCs w:val="18"/>
        </w:rPr>
        <w:t xml:space="preserve"> </w:t>
      </w:r>
      <w:r>
        <w:fldChar w:fldCharType="begin"/>
      </w:r>
      <w:r>
        <w:instrText xml:space="preserve"> HYPERLINK \l "_bookmark86" </w:instrText>
      </w:r>
      <w:r>
        <w:fldChar w:fldCharType="separate"/>
      </w:r>
      <w:r>
        <w:rPr>
          <w:rFonts w:hint="default" w:ascii="Times New Roman" w:hAnsi="Times New Roman" w:eastAsia="Times New Roman" w:cs="Times New Roman"/>
          <w:w w:val="105"/>
          <w:sz w:val="18"/>
          <w:szCs w:val="18"/>
        </w:rPr>
        <w:t>34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"_bookmark87" </w:instrText>
      </w:r>
      <w:r>
        <w:fldChar w:fldCharType="separate"/>
      </w:r>
      <w:r>
        <w:rPr>
          <w:rFonts w:hint="default" w:ascii="Times New Roman" w:hAnsi="Times New Roman" w:eastAsia="Times New Roman" w:cs="Times New Roman"/>
          <w:w w:val="105"/>
          <w:sz w:val="18"/>
          <w:szCs w:val="18"/>
        </w:rPr>
        <w:t>35</w:t>
      </w:r>
      <w:r>
        <w:rPr>
          <w:rFonts w:hint="default" w:ascii="Times New Roman" w:hAnsi="Times New Roman" w:eastAsia="Times New Roman" w:cs="Times New Roman"/>
          <w:sz w:val="18"/>
          <w:szCs w:val="18"/>
        </w:rPr>
        <w:fldChar w:fldCharType="end"/>
      </w:r>
    </w:p>
    <w:p>
      <w:pPr>
        <w:spacing w:before="0" w:line="205" w:lineRule="exact"/>
        <w:ind w:left="103" w:right="0" w:firstLine="0"/>
        <w:jc w:val="left"/>
        <w:rPr>
          <w:rFonts w:hint="default" w:ascii="Times New Roman" w:hAnsi="Times New Roman" w:eastAsia="Times New Roman" w:cs="Times New Roman"/>
          <w:sz w:val="18"/>
          <w:szCs w:val="18"/>
        </w:rPr>
      </w:pPr>
      <w:r>
        <w:rPr>
          <w:rFonts w:ascii="Times New Roman"/>
          <w:w w:val="105"/>
          <w:sz w:val="18"/>
        </w:rPr>
        <w:t xml:space="preserve">favicon.ico resolution </w:t>
      </w:r>
      <w:r>
        <w:rPr>
          <w:rFonts w:ascii="Times New Roman"/>
          <w:spacing w:val="10"/>
          <w:w w:val="105"/>
          <w:sz w:val="18"/>
        </w:rPr>
        <w:t xml:space="preserve"> </w:t>
      </w:r>
      <w:r>
        <w:rPr>
          <w:rFonts w:ascii="Times New Roman"/>
          <w:w w:val="105"/>
          <w:sz w:val="18"/>
        </w:rPr>
        <w:t>197</w:t>
      </w:r>
    </w:p>
    <w:p>
      <w:pPr>
        <w:spacing w:before="0" w:line="205" w:lineRule="exact"/>
        <w:ind w:left="103" w:right="0" w:firstLine="0"/>
        <w:jc w:val="left"/>
        <w:rPr>
          <w:rFonts w:hint="default" w:ascii="Times New Roman" w:hAnsi="Times New Roman" w:eastAsia="Times New Roman" w:cs="Times New Roman"/>
          <w:sz w:val="18"/>
          <w:szCs w:val="18"/>
        </w:rPr>
      </w:pPr>
      <w:r>
        <w:rPr>
          <w:rFonts w:ascii="Times New Roman"/>
          <w:w w:val="110"/>
          <w:sz w:val="18"/>
        </w:rPr>
        <w:t>findByUsername() method</w:t>
      </w:r>
      <w:r>
        <w:rPr>
          <w:rFonts w:ascii="Times New Roman"/>
          <w:spacing w:val="11"/>
          <w:w w:val="110"/>
          <w:sz w:val="18"/>
        </w:rPr>
        <w:t xml:space="preserve"> </w:t>
      </w:r>
      <w:r>
        <w:fldChar w:fldCharType="begin"/>
      </w:r>
      <w:r>
        <w:instrText xml:space="preserve"> HYPERLINK \l "_bookmark257" </w:instrText>
      </w:r>
      <w:r>
        <w:fldChar w:fldCharType="separate"/>
      </w:r>
      <w:r>
        <w:rPr>
          <w:rFonts w:ascii="Times New Roman"/>
          <w:w w:val="110"/>
          <w:sz w:val="18"/>
        </w:rPr>
        <w:t>112</w:t>
      </w:r>
      <w:r>
        <w:rPr>
          <w:rFonts w:ascii="Times New Roman"/>
          <w:sz w:val="18"/>
        </w:rPr>
        <w:fldChar w:fldCharType="end"/>
      </w:r>
    </w:p>
    <w:p>
      <w:pPr>
        <w:spacing w:before="4" w:line="204" w:lineRule="exact"/>
        <w:ind w:left="103" w:right="740" w:firstLine="0"/>
        <w:jc w:val="left"/>
        <w:rPr>
          <w:rFonts w:hint="default" w:ascii="Times New Roman" w:hAnsi="Times New Roman" w:eastAsia="Times New Roman" w:cs="Times New Roman"/>
          <w:sz w:val="18"/>
          <w:szCs w:val="18"/>
        </w:rPr>
      </w:pPr>
      <w:r>
        <w:rPr>
          <w:rFonts w:ascii="Times New Roman"/>
          <w:w w:val="105"/>
          <w:sz w:val="18"/>
        </w:rPr>
        <w:t xml:space="preserve">FirefoxDriver </w:t>
      </w:r>
      <w:r>
        <w:fldChar w:fldCharType="begin"/>
      </w:r>
      <w:r>
        <w:instrText xml:space="preserve"> HYPERLINK \l "_bookmark214" </w:instrText>
      </w:r>
      <w:r>
        <w:fldChar w:fldCharType="separate"/>
      </w:r>
      <w:r>
        <w:rPr>
          <w:rFonts w:ascii="Times New Roman"/>
          <w:w w:val="105"/>
          <w:sz w:val="18"/>
        </w:rPr>
        <w:t>89</w:t>
      </w:r>
      <w:r>
        <w:rPr>
          <w:rFonts w:ascii="Times New Roman"/>
          <w:w w:val="105"/>
          <w:sz w:val="18"/>
        </w:rPr>
        <w:fldChar w:fldCharType="end"/>
      </w:r>
      <w:r>
        <w:rPr>
          <w:rFonts w:ascii="Times New Roman"/>
          <w:w w:val="105"/>
          <w:sz w:val="18"/>
        </w:rPr>
        <w:t xml:space="preserve"> </w:t>
      </w:r>
      <w:r>
        <w:rPr>
          <w:rFonts w:ascii="Times New Roman"/>
          <w:spacing w:val="-2"/>
          <w:w w:val="105"/>
          <w:sz w:val="18"/>
        </w:rPr>
        <w:t>Flyway</w:t>
      </w:r>
    </w:p>
    <w:p>
      <w:pPr>
        <w:spacing w:before="4" w:line="200" w:lineRule="exact"/>
        <w:ind w:left="463" w:right="453"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configuration properties </w:t>
      </w:r>
      <w:r>
        <w:fldChar w:fldCharType="begin"/>
      </w:r>
      <w:r>
        <w:instrText xml:space="preserve"> HYPERLINK \l "_bookmark515" </w:instrText>
      </w:r>
      <w:r>
        <w:fldChar w:fldCharType="separate"/>
      </w:r>
      <w:r>
        <w:rPr>
          <w:rFonts w:hint="default" w:ascii="Times New Roman" w:hAnsi="Times New Roman" w:eastAsia="Times New Roman" w:cs="Times New Roman"/>
          <w:w w:val="110"/>
          <w:sz w:val="18"/>
          <w:szCs w:val="18"/>
        </w:rPr>
        <w:t>197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"_bookmark517" </w:instrText>
      </w:r>
      <w:r>
        <w:fldChar w:fldCharType="separate"/>
      </w:r>
      <w:r>
        <w:rPr>
          <w:rFonts w:hint="default" w:ascii="Times New Roman" w:hAnsi="Times New Roman" w:eastAsia="Times New Roman" w:cs="Times New Roman"/>
          <w:w w:val="110"/>
          <w:sz w:val="18"/>
          <w:szCs w:val="18"/>
        </w:rPr>
        <w:t>199</w:t>
      </w:r>
      <w:r>
        <w:rPr>
          <w:rFonts w:hint="default" w:ascii="Times New Roman" w:hAnsi="Times New Roman" w:eastAsia="Times New Roman" w:cs="Times New Roman"/>
          <w:sz w:val="18"/>
          <w:szCs w:val="18"/>
        </w:rPr>
        <w:fldChar w:fldCharType="end"/>
      </w:r>
    </w:p>
    <w:p>
      <w:pPr>
        <w:spacing w:before="4" w:line="200" w:lineRule="exact"/>
        <w:ind w:left="463" w:right="0"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database migration with </w:t>
      </w:r>
      <w:r>
        <w:fldChar w:fldCharType="begin"/>
      </w:r>
      <w:r>
        <w:instrText xml:space="preserve"> HYPERLINK \l "_bookmark433" </w:instrText>
      </w:r>
      <w:r>
        <w:fldChar w:fldCharType="separate"/>
      </w:r>
      <w:r>
        <w:rPr>
          <w:rFonts w:hint="default" w:ascii="Times New Roman" w:hAnsi="Times New Roman" w:eastAsia="Times New Roman" w:cs="Times New Roman"/>
          <w:w w:val="105"/>
          <w:sz w:val="18"/>
          <w:szCs w:val="18"/>
        </w:rPr>
        <w:t>168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"_bookmark434" </w:instrText>
      </w:r>
      <w:r>
        <w:fldChar w:fldCharType="separate"/>
      </w:r>
      <w:r>
        <w:rPr>
          <w:rFonts w:hint="default" w:ascii="Times New Roman" w:hAnsi="Times New Roman" w:eastAsia="Times New Roman" w:cs="Times New Roman"/>
          <w:w w:val="105"/>
          <w:sz w:val="18"/>
          <w:szCs w:val="18"/>
        </w:rPr>
        <w:t>170</w:t>
      </w:r>
      <w:r>
        <w:rPr>
          <w:rFonts w:hint="default" w:ascii="Times New Roman" w:hAnsi="Times New Roman" w:eastAsia="Times New Roman" w:cs="Times New Roman"/>
          <w:sz w:val="18"/>
          <w:szCs w:val="18"/>
        </w:rPr>
        <w:fldChar w:fldCharType="end"/>
      </w:r>
    </w:p>
    <w:p>
      <w:pPr>
        <w:spacing w:before="4" w:line="200" w:lineRule="exact"/>
        <w:ind w:left="463" w:right="513"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FreeMarker</w:t>
      </w:r>
      <w:r>
        <w:rPr>
          <w:rFonts w:hint="default" w:ascii="Times New Roman" w:hAnsi="Times New Roman" w:eastAsia="Times New Roman" w:cs="Times New Roman"/>
          <w:spacing w:val="-23"/>
          <w:w w:val="110"/>
          <w:sz w:val="18"/>
          <w:szCs w:val="18"/>
        </w:rPr>
        <w:t xml:space="preserve"> </w:t>
      </w:r>
      <w:r>
        <w:rPr>
          <w:rFonts w:hint="default" w:ascii="Times New Roman" w:hAnsi="Times New Roman" w:eastAsia="Times New Roman" w:cs="Times New Roman"/>
          <w:w w:val="110"/>
          <w:sz w:val="18"/>
          <w:szCs w:val="18"/>
        </w:rPr>
        <w:t xml:space="preserve">configuration </w:t>
      </w:r>
      <w:r>
        <w:fldChar w:fldCharType="begin"/>
      </w:r>
      <w:r>
        <w:instrText xml:space="preserve"> HYPERLINK \l "_bookmark544" </w:instrText>
      </w:r>
      <w:r>
        <w:fldChar w:fldCharType="separate"/>
      </w:r>
      <w:r>
        <w:rPr>
          <w:rFonts w:hint="default" w:ascii="Times New Roman" w:hAnsi="Times New Roman" w:eastAsia="Times New Roman" w:cs="Times New Roman"/>
          <w:w w:val="110"/>
          <w:sz w:val="18"/>
          <w:szCs w:val="18"/>
        </w:rPr>
        <w:t>215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"_bookmark546" </w:instrText>
      </w:r>
      <w:r>
        <w:fldChar w:fldCharType="separate"/>
      </w:r>
      <w:r>
        <w:rPr>
          <w:rFonts w:hint="default" w:ascii="Times New Roman" w:hAnsi="Times New Roman" w:eastAsia="Times New Roman" w:cs="Times New Roman"/>
          <w:w w:val="110"/>
          <w:sz w:val="18"/>
          <w:szCs w:val="18"/>
        </w:rPr>
        <w:t>217</w:t>
      </w:r>
      <w:r>
        <w:rPr>
          <w:rFonts w:hint="default" w:ascii="Times New Roman" w:hAnsi="Times New Roman" w:eastAsia="Times New Roman" w:cs="Times New Roman"/>
          <w:sz w:val="18"/>
          <w:szCs w:val="18"/>
        </w:rPr>
        <w:fldChar w:fldCharType="end"/>
      </w:r>
    </w:p>
    <w:p>
      <w:pPr>
        <w:spacing w:before="9" w:line="240" w:lineRule="auto"/>
        <w:ind w:right="0"/>
        <w:rPr>
          <w:rFonts w:hint="default" w:ascii="Times New Roman" w:hAnsi="Times New Roman" w:eastAsia="Times New Roman" w:cs="Times New Roman"/>
          <w:sz w:val="19"/>
          <w:szCs w:val="19"/>
        </w:rPr>
      </w:pPr>
    </w:p>
    <w:p>
      <w:pPr>
        <w:pStyle w:val="10"/>
        <w:spacing w:line="240" w:lineRule="auto"/>
        <w:ind w:right="0"/>
        <w:jc w:val="left"/>
        <w:rPr>
          <w:b w:val="0"/>
          <w:bCs w:val="0"/>
        </w:rPr>
      </w:pPr>
      <w:bookmarkStart w:id="709" w:name="G"/>
      <w:bookmarkEnd w:id="709"/>
      <w:r>
        <w:rPr>
          <w:color w:val="214766"/>
          <w:w w:val="105"/>
        </w:rPr>
        <w:t>G</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666" o:spid="_x0000_s3666" o:spt="203" style="height:0.25pt;width:128.3pt;" coordsize="2566,5">
            <o:lock v:ext="edit"/>
            <v:group id="_x0000_s3667" o:spid="_x0000_s3667" o:spt="203" style="position:absolute;left:3;top:3;height:2;width:2;" coordorigin="3,3" coordsize="2,2">
              <o:lock v:ext="edit"/>
              <v:shape id="_x0000_s3668" o:spid="_x0000_s3668" style="position:absolute;left:3;top:3;height:2;width:2;" filled="f" stroked="t" coordorigin="3,3" coordsize="1,0" path="m3,3l3,3e">
                <v:path arrowok="t"/>
                <v:fill on="f" focussize="0,0"/>
                <v:stroke weight="0.24pt" color="#214766"/>
                <v:imagedata o:title=""/>
                <o:lock v:ext="edit"/>
              </v:shape>
            </v:group>
            <v:group id="_x0000_s3669" o:spid="_x0000_s3669" o:spt="203" style="position:absolute;left:3;top:3;height:2;width:2560;" coordorigin="3,3" coordsize="2560,2">
              <o:lock v:ext="edit"/>
              <v:shape id="_x0000_s3670" o:spid="_x0000_s3670" style="position:absolute;left:3;top:3;height:2;width:2560;" filled="f" stroked="t" coordorigin="3,3" coordsize="2560,0" path="m3,3l2563,3e">
                <v:path arrowok="t"/>
                <v:fill on="f" focussize="0,0"/>
                <v:stroke weight="0.24pt" color="#214766"/>
                <v:imagedata o:title=""/>
                <o:lock v:ext="edit"/>
              </v:shape>
            </v:group>
            <w10:wrap type="none"/>
            <w10:anchorlock/>
          </v:group>
        </w:pict>
      </w:r>
    </w:p>
    <w:p>
      <w:pPr>
        <w:spacing w:before="119" w:line="206" w:lineRule="exact"/>
        <w:ind w:left="103" w:right="0" w:firstLine="0"/>
        <w:jc w:val="left"/>
        <w:rPr>
          <w:rFonts w:hint="default" w:ascii="Times New Roman" w:hAnsi="Times New Roman" w:eastAsia="Times New Roman" w:cs="Times New Roman"/>
          <w:sz w:val="18"/>
          <w:szCs w:val="18"/>
        </w:rPr>
      </w:pPr>
      <w:r>
        <w:rPr>
          <w:rFonts w:ascii="Times New Roman"/>
          <w:w w:val="110"/>
          <w:sz w:val="18"/>
        </w:rPr>
        <w:t>garbage collection</w:t>
      </w:r>
      <w:r>
        <w:rPr>
          <w:rFonts w:ascii="Times New Roman"/>
          <w:spacing w:val="-9"/>
          <w:w w:val="110"/>
          <w:sz w:val="18"/>
        </w:rPr>
        <w:t xml:space="preserve"> </w:t>
      </w:r>
      <w:r>
        <w:fldChar w:fldCharType="begin"/>
      </w:r>
      <w:r>
        <w:instrText xml:space="preserve"> HYPERLINK \l "_bookmark317" </w:instrText>
      </w:r>
      <w:r>
        <w:fldChar w:fldCharType="separate"/>
      </w:r>
      <w:r>
        <w:rPr>
          <w:rFonts w:ascii="Times New Roman"/>
          <w:w w:val="110"/>
          <w:sz w:val="18"/>
        </w:rPr>
        <w:t>134</w:t>
      </w:r>
      <w:r>
        <w:rPr>
          <w:rFonts w:ascii="Times New Roman"/>
          <w:sz w:val="18"/>
        </w:rPr>
        <w:fldChar w:fldCharType="end"/>
      </w:r>
    </w:p>
    <w:p>
      <w:pPr>
        <w:spacing w:before="0" w:line="205" w:lineRule="exact"/>
        <w:ind w:left="103" w:right="0" w:firstLine="0"/>
        <w:jc w:val="left"/>
        <w:rPr>
          <w:rFonts w:hint="default" w:ascii="Times New Roman" w:hAnsi="Times New Roman" w:eastAsia="Times New Roman" w:cs="Times New Roman"/>
          <w:sz w:val="18"/>
          <w:szCs w:val="18"/>
        </w:rPr>
      </w:pPr>
      <w:r>
        <w:rPr>
          <w:rFonts w:ascii="Times New Roman"/>
          <w:w w:val="105"/>
          <w:sz w:val="18"/>
        </w:rPr>
        <w:t xml:space="preserve">GaugeService interface </w:t>
      </w:r>
      <w:r>
        <w:rPr>
          <w:rFonts w:ascii="Times New Roman"/>
          <w:spacing w:val="17"/>
          <w:w w:val="105"/>
          <w:sz w:val="18"/>
        </w:rPr>
        <w:t xml:space="preserve"> </w:t>
      </w:r>
      <w:r>
        <w:fldChar w:fldCharType="begin"/>
      </w:r>
      <w:r>
        <w:instrText xml:space="preserve"> HYPERLINK \l "_bookmark374" </w:instrText>
      </w:r>
      <w:r>
        <w:fldChar w:fldCharType="separate"/>
      </w:r>
      <w:r>
        <w:rPr>
          <w:rFonts w:ascii="Times New Roman"/>
          <w:w w:val="105"/>
          <w:sz w:val="18"/>
        </w:rPr>
        <w:t>150</w:t>
      </w:r>
      <w:r>
        <w:rPr>
          <w:rFonts w:ascii="Times New Roman"/>
          <w:sz w:val="18"/>
        </w:rPr>
        <w:fldChar w:fldCharType="end"/>
      </w:r>
    </w:p>
    <w:p>
      <w:pPr>
        <w:spacing w:before="3" w:line="204" w:lineRule="exact"/>
        <w:ind w:left="103" w:right="434" w:firstLine="0"/>
        <w:jc w:val="left"/>
        <w:rPr>
          <w:rFonts w:hint="default" w:ascii="Times New Roman" w:hAnsi="Times New Roman" w:eastAsia="Times New Roman" w:cs="Times New Roman"/>
          <w:sz w:val="18"/>
          <w:szCs w:val="18"/>
        </w:rPr>
      </w:pPr>
      <w:r>
        <w:rPr>
          <w:rFonts w:ascii="Times New Roman"/>
          <w:w w:val="110"/>
          <w:sz w:val="18"/>
        </w:rPr>
        <w:t xml:space="preserve">generate-all command </w:t>
      </w:r>
      <w:r>
        <w:fldChar w:fldCharType="begin"/>
      </w:r>
      <w:r>
        <w:instrText xml:space="preserve"> HYPERLINK \l "_bookmark280" </w:instrText>
      </w:r>
      <w:r>
        <w:fldChar w:fldCharType="separate"/>
      </w:r>
      <w:r>
        <w:rPr>
          <w:rFonts w:ascii="Times New Roman"/>
          <w:w w:val="110"/>
          <w:sz w:val="18"/>
        </w:rPr>
        <w:t>119</w:t>
      </w:r>
      <w:r>
        <w:rPr>
          <w:rFonts w:ascii="Times New Roman"/>
          <w:w w:val="110"/>
          <w:sz w:val="18"/>
        </w:rPr>
        <w:fldChar w:fldCharType="end"/>
      </w:r>
      <w:r>
        <w:rPr>
          <w:rFonts w:ascii="Times New Roman"/>
          <w:w w:val="110"/>
          <w:sz w:val="18"/>
        </w:rPr>
        <w:t xml:space="preserve"> generate-controller</w:t>
      </w:r>
    </w:p>
    <w:p>
      <w:pPr>
        <w:spacing w:before="0" w:line="197" w:lineRule="exact"/>
        <w:ind w:left="247" w:right="821" w:firstLine="0"/>
        <w:jc w:val="center"/>
        <w:rPr>
          <w:rFonts w:hint="default" w:ascii="Times New Roman" w:hAnsi="Times New Roman" w:eastAsia="Times New Roman" w:cs="Times New Roman"/>
          <w:sz w:val="18"/>
          <w:szCs w:val="18"/>
        </w:rPr>
      </w:pPr>
      <w:r>
        <w:rPr>
          <w:rFonts w:ascii="Times New Roman"/>
          <w:w w:val="110"/>
          <w:sz w:val="18"/>
        </w:rPr>
        <w:t>command</w:t>
      </w:r>
      <w:r>
        <w:rPr>
          <w:rFonts w:ascii="Times New Roman"/>
          <w:spacing w:val="26"/>
          <w:w w:val="110"/>
          <w:sz w:val="18"/>
        </w:rPr>
        <w:t xml:space="preserve"> </w:t>
      </w:r>
      <w:r>
        <w:fldChar w:fldCharType="begin"/>
      </w:r>
      <w:r>
        <w:instrText xml:space="preserve"> HYPERLINK \l "_bookmark279" </w:instrText>
      </w:r>
      <w:r>
        <w:fldChar w:fldCharType="separate"/>
      </w:r>
      <w:r>
        <w:rPr>
          <w:rFonts w:ascii="Times New Roman"/>
          <w:w w:val="110"/>
          <w:sz w:val="18"/>
        </w:rPr>
        <w:t>119</w:t>
      </w:r>
      <w:r>
        <w:rPr>
          <w:rFonts w:ascii="Times New Roman"/>
          <w:sz w:val="18"/>
        </w:rPr>
        <w:fldChar w:fldCharType="end"/>
      </w:r>
    </w:p>
    <w:p>
      <w:pPr>
        <w:spacing w:before="7" w:line="200" w:lineRule="exact"/>
        <w:ind w:left="463" w:right="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GORM (Grails object-relational </w:t>
      </w:r>
      <w:r>
        <w:rPr>
          <w:rFonts w:hint="default" w:ascii="Times New Roman" w:hAnsi="Times New Roman" w:eastAsia="Times New Roman" w:cs="Times New Roman"/>
          <w:w w:val="110"/>
          <w:sz w:val="18"/>
          <w:szCs w:val="18"/>
        </w:rPr>
        <w:t>mapping)</w:t>
      </w:r>
      <w:r>
        <w:rPr>
          <w:rFonts w:hint="default" w:ascii="Times New Roman" w:hAnsi="Times New Roman" w:eastAsia="Times New Roman" w:cs="Times New Roman"/>
          <w:spacing w:val="8"/>
          <w:w w:val="110"/>
          <w:sz w:val="18"/>
          <w:szCs w:val="18"/>
        </w:rPr>
        <w:t xml:space="preserve"> </w:t>
      </w:r>
      <w:r>
        <w:fldChar w:fldCharType="begin"/>
      </w:r>
      <w:r>
        <w:instrText xml:space="preserve"> HYPERLINK \l "_bookmark255" </w:instrText>
      </w:r>
      <w:r>
        <w:fldChar w:fldCharType="separate"/>
      </w:r>
      <w:r>
        <w:rPr>
          <w:rFonts w:hint="default" w:ascii="Times New Roman" w:hAnsi="Times New Roman" w:eastAsia="Times New Roman" w:cs="Times New Roman"/>
          <w:w w:val="110"/>
          <w:sz w:val="18"/>
          <w:szCs w:val="18"/>
        </w:rPr>
        <w:t>108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"_bookmark258" </w:instrText>
      </w:r>
      <w:r>
        <w:fldChar w:fldCharType="separate"/>
      </w:r>
      <w:r>
        <w:rPr>
          <w:rFonts w:hint="default" w:ascii="Times New Roman" w:hAnsi="Times New Roman" w:eastAsia="Times New Roman" w:cs="Times New Roman"/>
          <w:w w:val="110"/>
          <w:sz w:val="18"/>
          <w:szCs w:val="18"/>
        </w:rPr>
        <w:t>112</w:t>
      </w:r>
      <w:r>
        <w:rPr>
          <w:rFonts w:hint="default" w:ascii="Times New Roman" w:hAnsi="Times New Roman" w:eastAsia="Times New Roman" w:cs="Times New Roman"/>
          <w:sz w:val="18"/>
          <w:szCs w:val="18"/>
        </w:rPr>
        <w:fldChar w:fldCharType="end"/>
      </w:r>
    </w:p>
    <w:p>
      <w:pPr>
        <w:spacing w:before="0" w:line="203" w:lineRule="exact"/>
        <w:ind w:left="10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@Grab annotation  </w:t>
      </w:r>
      <w:r>
        <w:fldChar w:fldCharType="begin"/>
      </w:r>
      <w:r>
        <w:instrText xml:space="preserve"> HYPERLINK \l "_bookmark235" </w:instrText>
      </w:r>
      <w:r>
        <w:fldChar w:fldCharType="separate"/>
      </w:r>
      <w:r>
        <w:rPr>
          <w:rFonts w:hint="default" w:ascii="Times New Roman" w:hAnsi="Times New Roman" w:eastAsia="Times New Roman" w:cs="Times New Roman"/>
          <w:w w:val="105"/>
          <w:sz w:val="18"/>
          <w:szCs w:val="18"/>
        </w:rPr>
        <w:t>100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"_bookmark237" </w:instrText>
      </w:r>
      <w:r>
        <w:fldChar w:fldCharType="separate"/>
      </w:r>
      <w:r>
        <w:rPr>
          <w:rFonts w:hint="default" w:ascii="Times New Roman" w:hAnsi="Times New Roman" w:eastAsia="Times New Roman" w:cs="Times New Roman"/>
          <w:w w:val="105"/>
          <w:sz w:val="18"/>
          <w:szCs w:val="18"/>
        </w:rPr>
        <w:t>101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rPr>
          <w:rFonts w:hint="default" w:ascii="Times New Roman" w:hAnsi="Times New Roman" w:eastAsia="Times New Roman" w:cs="Times New Roman"/>
          <w:spacing w:val="10"/>
          <w:w w:val="105"/>
          <w:sz w:val="18"/>
          <w:szCs w:val="18"/>
        </w:rPr>
        <w:t xml:space="preserve"> </w:t>
      </w:r>
      <w:r>
        <w:fldChar w:fldCharType="begin"/>
      </w:r>
      <w:r>
        <w:instrText xml:space="preserve"> HYPERLINK \l "_bookmark571" </w:instrText>
      </w:r>
      <w:r>
        <w:fldChar w:fldCharType="separate"/>
      </w:r>
      <w:r>
        <w:rPr>
          <w:rFonts w:hint="default" w:ascii="Times New Roman" w:hAnsi="Times New Roman" w:eastAsia="Times New Roman" w:cs="Times New Roman"/>
          <w:w w:val="105"/>
          <w:sz w:val="18"/>
          <w:szCs w:val="18"/>
        </w:rPr>
        <w:t>232</w:t>
      </w:r>
      <w:r>
        <w:rPr>
          <w:rFonts w:hint="default" w:ascii="Times New Roman" w:hAnsi="Times New Roman" w:eastAsia="Times New Roman" w:cs="Times New Roman"/>
          <w:sz w:val="18"/>
          <w:szCs w:val="18"/>
        </w:rPr>
        <w:fldChar w:fldCharType="end"/>
      </w:r>
    </w:p>
    <w:p>
      <w:pPr>
        <w:spacing w:before="7" w:line="200" w:lineRule="exact"/>
        <w:ind w:left="463" w:right="591"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@GrabMetadata annotation </w:t>
      </w:r>
      <w:r>
        <w:rPr>
          <w:rFonts w:hint="default" w:ascii="Times New Roman" w:hAnsi="Times New Roman" w:eastAsia="Times New Roman" w:cs="Times New Roman"/>
          <w:spacing w:val="36"/>
          <w:w w:val="105"/>
          <w:sz w:val="18"/>
          <w:szCs w:val="18"/>
        </w:rPr>
        <w:t xml:space="preserve"> </w:t>
      </w:r>
      <w:r>
        <w:fldChar w:fldCharType="begin"/>
      </w:r>
      <w:r>
        <w:instrText xml:space="preserve"> HYPERLINK \l "_bookmark239" </w:instrText>
      </w:r>
      <w:r>
        <w:fldChar w:fldCharType="separate"/>
      </w:r>
      <w:r>
        <w:rPr>
          <w:rFonts w:hint="default" w:ascii="Times New Roman" w:hAnsi="Times New Roman" w:eastAsia="Times New Roman" w:cs="Times New Roman"/>
          <w:w w:val="105"/>
          <w:sz w:val="18"/>
          <w:szCs w:val="18"/>
        </w:rPr>
        <w:t>101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"_bookmark242" </w:instrText>
      </w:r>
      <w:r>
        <w:fldChar w:fldCharType="separate"/>
      </w:r>
      <w:r>
        <w:rPr>
          <w:rFonts w:hint="default" w:ascii="Times New Roman" w:hAnsi="Times New Roman" w:eastAsia="Times New Roman" w:cs="Times New Roman"/>
          <w:w w:val="105"/>
          <w:sz w:val="18"/>
          <w:szCs w:val="18"/>
        </w:rPr>
        <w:t>102</w:t>
      </w:r>
      <w:r>
        <w:rPr>
          <w:rFonts w:hint="default" w:ascii="Times New Roman" w:hAnsi="Times New Roman" w:eastAsia="Times New Roman" w:cs="Times New Roman"/>
          <w:sz w:val="18"/>
          <w:szCs w:val="18"/>
        </w:rPr>
        <w:fldChar w:fldCharType="end"/>
      </w:r>
    </w:p>
    <w:p>
      <w:pPr>
        <w:spacing w:before="0" w:line="206" w:lineRule="exact"/>
        <w:ind w:left="103" w:right="0" w:firstLine="0"/>
        <w:jc w:val="left"/>
        <w:rPr>
          <w:rFonts w:hint="default" w:ascii="Times New Roman" w:hAnsi="Times New Roman" w:eastAsia="Times New Roman" w:cs="Times New Roman"/>
          <w:sz w:val="18"/>
          <w:szCs w:val="18"/>
        </w:rPr>
      </w:pPr>
      <w:r>
        <w:rPr>
          <w:rFonts w:ascii="Times New Roman"/>
          <w:w w:val="105"/>
          <w:sz w:val="18"/>
        </w:rPr>
        <w:t xml:space="preserve">@GrabResolver annotation </w:t>
      </w:r>
      <w:r>
        <w:fldChar w:fldCharType="begin"/>
      </w:r>
      <w:r>
        <w:instrText xml:space="preserve"> HYPERLINK \l "_bookmark244" </w:instrText>
      </w:r>
      <w:r>
        <w:fldChar w:fldCharType="separate"/>
      </w:r>
      <w:r>
        <w:rPr>
          <w:rFonts w:ascii="Times New Roman"/>
          <w:w w:val="105"/>
          <w:sz w:val="18"/>
        </w:rPr>
        <w:t>102</w:t>
      </w:r>
      <w:r>
        <w:rPr>
          <w:rFonts w:ascii="Times New Roman"/>
          <w:w w:val="105"/>
          <w:sz w:val="18"/>
        </w:rPr>
        <w:fldChar w:fldCharType="end"/>
      </w:r>
      <w:r>
        <w:rPr>
          <w:rFonts w:ascii="Times New Roman"/>
          <w:w w:val="105"/>
          <w:sz w:val="18"/>
        </w:rPr>
        <w:t xml:space="preserve"> Gradle</w:t>
      </w:r>
    </w:p>
    <w:p>
      <w:pPr>
        <w:spacing w:before="0" w:line="237" w:lineRule="auto"/>
        <w:ind w:left="283" w:right="453" w:firstLine="0"/>
        <w:jc w:val="left"/>
        <w:rPr>
          <w:rFonts w:hint="default" w:ascii="Times New Roman" w:hAnsi="Times New Roman" w:eastAsia="Times New Roman" w:cs="Times New Roman"/>
          <w:sz w:val="18"/>
          <w:szCs w:val="18"/>
        </w:rPr>
      </w:pPr>
      <w:r>
        <w:rPr>
          <w:rFonts w:ascii="Times New Roman"/>
          <w:w w:val="110"/>
          <w:sz w:val="18"/>
        </w:rPr>
        <w:t xml:space="preserve">dependencies in </w:t>
      </w:r>
      <w:r>
        <w:fldChar w:fldCharType="begin"/>
      </w:r>
      <w:r>
        <w:instrText xml:space="preserve"> HYPERLINK \l "_bookmark570" </w:instrText>
      </w:r>
      <w:r>
        <w:fldChar w:fldCharType="separate"/>
      </w:r>
      <w:r>
        <w:rPr>
          <w:rFonts w:ascii="Times New Roman"/>
          <w:w w:val="110"/>
          <w:sz w:val="18"/>
        </w:rPr>
        <w:t>232</w:t>
      </w:r>
      <w:r>
        <w:rPr>
          <w:rFonts w:ascii="Times New Roman"/>
          <w:w w:val="110"/>
          <w:sz w:val="18"/>
        </w:rPr>
        <w:fldChar w:fldCharType="end"/>
      </w:r>
      <w:r>
        <w:rPr>
          <w:rFonts w:ascii="Times New Roman"/>
          <w:w w:val="110"/>
          <w:sz w:val="18"/>
        </w:rPr>
        <w:t xml:space="preserve"> </w:t>
      </w:r>
      <w:r>
        <w:rPr>
          <w:rFonts w:ascii="Times New Roman"/>
          <w:w w:val="105"/>
          <w:sz w:val="18"/>
        </w:rPr>
        <w:t>excluding</w:t>
      </w:r>
      <w:r>
        <w:rPr>
          <w:rFonts w:ascii="Times New Roman"/>
          <w:spacing w:val="22"/>
          <w:w w:val="105"/>
          <w:sz w:val="18"/>
        </w:rPr>
        <w:t xml:space="preserve"> </w:t>
      </w:r>
      <w:r>
        <w:rPr>
          <w:rFonts w:ascii="Times New Roman"/>
          <w:w w:val="105"/>
          <w:sz w:val="18"/>
        </w:rPr>
        <w:t>transitive</w:t>
      </w:r>
    </w:p>
    <w:p>
      <w:pPr>
        <w:spacing w:before="0" w:line="199" w:lineRule="exact"/>
        <w:ind w:left="448" w:right="820" w:firstLine="0"/>
        <w:jc w:val="center"/>
        <w:rPr>
          <w:rFonts w:hint="default" w:ascii="Times New Roman" w:hAnsi="Times New Roman" w:eastAsia="Times New Roman" w:cs="Times New Roman"/>
          <w:sz w:val="18"/>
          <w:szCs w:val="18"/>
        </w:rPr>
      </w:pPr>
      <w:r>
        <w:rPr>
          <w:rFonts w:ascii="Times New Roman"/>
          <w:w w:val="110"/>
          <w:sz w:val="18"/>
        </w:rPr>
        <w:t>dependencies</w:t>
      </w:r>
      <w:r>
        <w:rPr>
          <w:rFonts w:ascii="Times New Roman"/>
          <w:spacing w:val="39"/>
          <w:w w:val="110"/>
          <w:sz w:val="18"/>
        </w:rPr>
        <w:t xml:space="preserve"> </w:t>
      </w:r>
      <w:r>
        <w:fldChar w:fldCharType="begin"/>
      </w:r>
      <w:r>
        <w:instrText xml:space="preserve"> HYPERLINK \l "_bookmark90" </w:instrText>
      </w:r>
      <w:r>
        <w:fldChar w:fldCharType="separate"/>
      </w:r>
      <w:r>
        <w:rPr>
          <w:rFonts w:ascii="Times New Roman"/>
          <w:w w:val="110"/>
          <w:sz w:val="18"/>
        </w:rPr>
        <w:t>36</w:t>
      </w:r>
      <w:r>
        <w:rPr>
          <w:rFonts w:ascii="Times New Roman"/>
          <w:sz w:val="18"/>
        </w:rPr>
        <w:fldChar w:fldCharType="end"/>
      </w:r>
    </w:p>
    <w:p>
      <w:pPr>
        <w:spacing w:before="4" w:line="204" w:lineRule="exact"/>
        <w:ind w:left="103" w:right="0" w:firstLine="180"/>
        <w:jc w:val="left"/>
        <w:rPr>
          <w:rFonts w:hint="default" w:ascii="Times New Roman" w:hAnsi="Times New Roman" w:eastAsia="Times New Roman" w:cs="Times New Roman"/>
          <w:sz w:val="18"/>
          <w:szCs w:val="18"/>
        </w:rPr>
      </w:pPr>
      <w:r>
        <w:rPr>
          <w:rFonts w:ascii="Times New Roman"/>
          <w:w w:val="110"/>
          <w:sz w:val="18"/>
        </w:rPr>
        <w:t xml:space="preserve">starter dependencies and </w:t>
      </w:r>
      <w:r>
        <w:fldChar w:fldCharType="begin"/>
      </w:r>
      <w:r>
        <w:instrText xml:space="preserve"> HYPERLINK \l "_bookmark16" </w:instrText>
      </w:r>
      <w:r>
        <w:fldChar w:fldCharType="separate"/>
      </w:r>
      <w:r>
        <w:rPr>
          <w:rFonts w:ascii="Times New Roman"/>
          <w:w w:val="110"/>
          <w:sz w:val="18"/>
        </w:rPr>
        <w:t>5</w:t>
      </w:r>
      <w:r>
        <w:rPr>
          <w:rFonts w:ascii="Times New Roman"/>
          <w:w w:val="110"/>
          <w:sz w:val="18"/>
        </w:rPr>
        <w:fldChar w:fldCharType="end"/>
      </w:r>
      <w:r>
        <w:rPr>
          <w:rFonts w:ascii="Times New Roman"/>
          <w:w w:val="110"/>
          <w:sz w:val="18"/>
        </w:rPr>
        <w:t xml:space="preserve"> Grails</w:t>
      </w:r>
    </w:p>
    <w:p>
      <w:pPr>
        <w:spacing w:before="0" w:line="202" w:lineRule="exact"/>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controller using</w:t>
      </w:r>
      <w:r>
        <w:rPr>
          <w:rFonts w:hint="default" w:ascii="Times New Roman" w:hAnsi="Times New Roman" w:eastAsia="Times New Roman" w:cs="Times New Roman"/>
          <w:spacing w:val="-17"/>
          <w:w w:val="110"/>
          <w:sz w:val="18"/>
          <w:szCs w:val="18"/>
        </w:rPr>
        <w:t xml:space="preserve"> </w:t>
      </w:r>
      <w:r>
        <w:fldChar w:fldCharType="begin"/>
      </w:r>
      <w:r>
        <w:instrText xml:space="preserve"> HYPERLINK \l "_bookmark277" </w:instrText>
      </w:r>
      <w:r>
        <w:fldChar w:fldCharType="separate"/>
      </w:r>
      <w:r>
        <w:rPr>
          <w:rFonts w:hint="default" w:ascii="Times New Roman" w:hAnsi="Times New Roman" w:eastAsia="Times New Roman" w:cs="Times New Roman"/>
          <w:w w:val="110"/>
          <w:sz w:val="18"/>
          <w:szCs w:val="18"/>
        </w:rPr>
        <w:t>119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"_bookmark281" </w:instrText>
      </w:r>
      <w:r>
        <w:fldChar w:fldCharType="separate"/>
      </w:r>
      <w:r>
        <w:rPr>
          <w:rFonts w:hint="default" w:ascii="Times New Roman" w:hAnsi="Times New Roman" w:eastAsia="Times New Roman" w:cs="Times New Roman"/>
          <w:w w:val="110"/>
          <w:sz w:val="18"/>
          <w:szCs w:val="18"/>
        </w:rPr>
        <w:t>120</w:t>
      </w:r>
      <w:r>
        <w:rPr>
          <w:rFonts w:hint="default" w:ascii="Times New Roman" w:hAnsi="Times New Roman" w:eastAsia="Times New Roman" w:cs="Times New Roman"/>
          <w:sz w:val="18"/>
          <w:szCs w:val="18"/>
        </w:rPr>
        <w:fldChar w:fldCharType="end"/>
      </w:r>
    </w:p>
    <w:p>
      <w:pPr>
        <w:spacing w:before="0" w:line="205" w:lineRule="exact"/>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creating projects</w:t>
      </w:r>
      <w:r>
        <w:rPr>
          <w:rFonts w:hint="default" w:ascii="Times New Roman" w:hAnsi="Times New Roman" w:eastAsia="Times New Roman" w:cs="Times New Roman"/>
          <w:spacing w:val="-29"/>
          <w:w w:val="110"/>
          <w:sz w:val="18"/>
          <w:szCs w:val="18"/>
        </w:rPr>
        <w:t xml:space="preserve"> </w:t>
      </w:r>
      <w:r>
        <w:fldChar w:fldCharType="begin"/>
      </w:r>
      <w:r>
        <w:instrText xml:space="preserve"> HYPERLINK \l "_bookmark266" </w:instrText>
      </w:r>
      <w:r>
        <w:fldChar w:fldCharType="separate"/>
      </w:r>
      <w:r>
        <w:rPr>
          <w:rFonts w:hint="default" w:ascii="Times New Roman" w:hAnsi="Times New Roman" w:eastAsia="Times New Roman" w:cs="Times New Roman"/>
          <w:w w:val="110"/>
          <w:sz w:val="18"/>
          <w:szCs w:val="18"/>
        </w:rPr>
        <w:t>116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"_bookmark267" </w:instrText>
      </w:r>
      <w:r>
        <w:fldChar w:fldCharType="separate"/>
      </w:r>
      <w:r>
        <w:rPr>
          <w:rFonts w:hint="default" w:ascii="Times New Roman" w:hAnsi="Times New Roman" w:eastAsia="Times New Roman" w:cs="Times New Roman"/>
          <w:w w:val="110"/>
          <w:sz w:val="18"/>
          <w:szCs w:val="18"/>
        </w:rPr>
        <w:t>117</w:t>
      </w:r>
      <w:r>
        <w:rPr>
          <w:rFonts w:hint="default" w:ascii="Times New Roman" w:hAnsi="Times New Roman" w:eastAsia="Times New Roman" w:cs="Times New Roman"/>
          <w:sz w:val="18"/>
          <w:szCs w:val="18"/>
        </w:rPr>
        <w:fldChar w:fldCharType="end"/>
      </w:r>
    </w:p>
    <w:p>
      <w:pPr>
        <w:spacing w:before="0" w:line="205" w:lineRule="exact"/>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defining domain</w:t>
      </w:r>
      <w:r>
        <w:rPr>
          <w:rFonts w:hint="default" w:ascii="Times New Roman" w:hAnsi="Times New Roman" w:eastAsia="Times New Roman" w:cs="Times New Roman"/>
          <w:spacing w:val="-9"/>
          <w:w w:val="110"/>
          <w:sz w:val="18"/>
          <w:szCs w:val="18"/>
        </w:rPr>
        <w:t xml:space="preserve"> </w:t>
      </w:r>
      <w:r>
        <w:fldChar w:fldCharType="begin"/>
      </w:r>
      <w:r>
        <w:instrText xml:space="preserve"> HYPERLINK \l "_bookmark272" </w:instrText>
      </w:r>
      <w:r>
        <w:fldChar w:fldCharType="separate"/>
      </w:r>
      <w:r>
        <w:rPr>
          <w:rFonts w:hint="default" w:ascii="Times New Roman" w:hAnsi="Times New Roman" w:eastAsia="Times New Roman" w:cs="Times New Roman"/>
          <w:w w:val="110"/>
          <w:sz w:val="18"/>
          <w:szCs w:val="18"/>
        </w:rPr>
        <w:t>118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"_bookmark275" </w:instrText>
      </w:r>
      <w:r>
        <w:fldChar w:fldCharType="separate"/>
      </w:r>
      <w:r>
        <w:rPr>
          <w:rFonts w:hint="default" w:ascii="Times New Roman" w:hAnsi="Times New Roman" w:eastAsia="Times New Roman" w:cs="Times New Roman"/>
          <w:w w:val="110"/>
          <w:sz w:val="18"/>
          <w:szCs w:val="18"/>
        </w:rPr>
        <w:t>119</w:t>
      </w:r>
      <w:r>
        <w:rPr>
          <w:rFonts w:hint="default" w:ascii="Times New Roman" w:hAnsi="Times New Roman" w:eastAsia="Times New Roman" w:cs="Times New Roman"/>
          <w:sz w:val="18"/>
          <w:szCs w:val="18"/>
        </w:rPr>
        <w:fldChar w:fldCharType="end"/>
      </w:r>
    </w:p>
    <w:p>
      <w:pPr>
        <w:spacing w:before="0" w:line="205" w:lineRule="exact"/>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GORM</w:t>
      </w:r>
      <w:r>
        <w:rPr>
          <w:rFonts w:hint="default" w:ascii="Times New Roman" w:hAnsi="Times New Roman" w:eastAsia="Times New Roman" w:cs="Times New Roman"/>
          <w:spacing w:val="16"/>
          <w:w w:val="105"/>
          <w:sz w:val="18"/>
          <w:szCs w:val="18"/>
        </w:rPr>
        <w:t xml:space="preserve"> </w:t>
      </w:r>
      <w:r>
        <w:fldChar w:fldCharType="begin"/>
      </w:r>
      <w:r>
        <w:instrText xml:space="preserve"> HYPERLINK \l "_bookmark255" </w:instrText>
      </w:r>
      <w:r>
        <w:fldChar w:fldCharType="separate"/>
      </w:r>
      <w:r>
        <w:rPr>
          <w:rFonts w:hint="default" w:ascii="Times New Roman" w:hAnsi="Times New Roman" w:eastAsia="Times New Roman" w:cs="Times New Roman"/>
          <w:w w:val="105"/>
          <w:sz w:val="18"/>
          <w:szCs w:val="18"/>
        </w:rPr>
        <w:t>108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"_bookmark258" </w:instrText>
      </w:r>
      <w:r>
        <w:fldChar w:fldCharType="separate"/>
      </w:r>
      <w:r>
        <w:rPr>
          <w:rFonts w:hint="default" w:ascii="Times New Roman" w:hAnsi="Times New Roman" w:eastAsia="Times New Roman" w:cs="Times New Roman"/>
          <w:w w:val="105"/>
          <w:sz w:val="18"/>
          <w:szCs w:val="18"/>
        </w:rPr>
        <w:t>112</w:t>
      </w:r>
      <w:r>
        <w:rPr>
          <w:rFonts w:hint="default" w:ascii="Times New Roman" w:hAnsi="Times New Roman" w:eastAsia="Times New Roman" w:cs="Times New Roman"/>
          <w:sz w:val="18"/>
          <w:szCs w:val="18"/>
        </w:rPr>
        <w:fldChar w:fldCharType="end"/>
      </w:r>
    </w:p>
    <w:p>
      <w:pPr>
        <w:spacing w:before="0" w:line="205" w:lineRule="exact"/>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GSP </w:t>
      </w:r>
      <w:r>
        <w:rPr>
          <w:rFonts w:hint="default" w:ascii="Times New Roman" w:hAnsi="Times New Roman" w:eastAsia="Times New Roman" w:cs="Times New Roman"/>
          <w:spacing w:val="16"/>
          <w:sz w:val="18"/>
          <w:szCs w:val="18"/>
        </w:rPr>
        <w:t xml:space="preserve"> </w:t>
      </w:r>
      <w:r>
        <w:fldChar w:fldCharType="begin"/>
      </w:r>
      <w:r>
        <w:instrText xml:space="preserve"> HYPERLINK \l "_bookmark260" </w:instrText>
      </w:r>
      <w:r>
        <w:fldChar w:fldCharType="separate"/>
      </w:r>
      <w:r>
        <w:rPr>
          <w:rFonts w:hint="default" w:ascii="Times New Roman" w:hAnsi="Times New Roman" w:eastAsia="Times New Roman" w:cs="Times New Roman"/>
          <w:sz w:val="18"/>
          <w:szCs w:val="18"/>
        </w:rPr>
        <w:t>113</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"_bookmark262" </w:instrText>
      </w:r>
      <w:r>
        <w:fldChar w:fldCharType="separate"/>
      </w:r>
      <w:r>
        <w:rPr>
          <w:rFonts w:hint="default" w:ascii="Times New Roman" w:hAnsi="Times New Roman" w:eastAsia="Times New Roman" w:cs="Times New Roman"/>
          <w:sz w:val="18"/>
          <w:szCs w:val="18"/>
        </w:rPr>
        <w:t>114</w:t>
      </w:r>
      <w:r>
        <w:rPr>
          <w:rFonts w:hint="default" w:ascii="Times New Roman" w:hAnsi="Times New Roman" w:eastAsia="Times New Roman" w:cs="Times New Roman"/>
          <w:sz w:val="18"/>
          <w:szCs w:val="18"/>
        </w:rPr>
        <w:fldChar w:fldCharType="end"/>
      </w:r>
    </w:p>
    <w:p>
      <w:pPr>
        <w:spacing w:before="0" w:line="205" w:lineRule="exact"/>
        <w:ind w:left="283" w:right="0" w:firstLine="0"/>
        <w:jc w:val="left"/>
        <w:rPr>
          <w:rFonts w:hint="default" w:ascii="Times New Roman" w:hAnsi="Times New Roman" w:eastAsia="Times New Roman" w:cs="Times New Roman"/>
          <w:sz w:val="18"/>
          <w:szCs w:val="18"/>
        </w:rPr>
      </w:pPr>
      <w:r>
        <w:rPr>
          <w:rFonts w:ascii="Times New Roman"/>
          <w:w w:val="105"/>
          <w:sz w:val="18"/>
        </w:rPr>
        <w:t>installing Grails 3</w:t>
      </w:r>
      <w:r>
        <w:rPr>
          <w:rFonts w:ascii="Times New Roman"/>
          <w:spacing w:val="30"/>
          <w:w w:val="105"/>
          <w:sz w:val="18"/>
        </w:rPr>
        <w:t xml:space="preserve"> </w:t>
      </w:r>
      <w:r>
        <w:fldChar w:fldCharType="begin"/>
      </w:r>
      <w:r>
        <w:instrText xml:space="preserve"> HYPERLINK \l "_bookmark264" </w:instrText>
      </w:r>
      <w:r>
        <w:fldChar w:fldCharType="separate"/>
      </w:r>
      <w:r>
        <w:rPr>
          <w:rFonts w:ascii="Times New Roman"/>
          <w:w w:val="105"/>
          <w:sz w:val="18"/>
        </w:rPr>
        <w:t>115</w:t>
      </w:r>
      <w:r>
        <w:rPr>
          <w:rFonts w:ascii="Times New Roman"/>
          <w:sz w:val="18"/>
        </w:rPr>
        <w:fldChar w:fldCharType="end"/>
      </w:r>
    </w:p>
    <w:p>
      <w:pPr>
        <w:spacing w:before="0" w:line="205" w:lineRule="exact"/>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running application</w:t>
      </w:r>
      <w:r>
        <w:rPr>
          <w:rFonts w:hint="default" w:ascii="Times New Roman" w:hAnsi="Times New Roman" w:eastAsia="Times New Roman" w:cs="Times New Roman"/>
          <w:spacing w:val="7"/>
          <w:w w:val="110"/>
          <w:sz w:val="18"/>
          <w:szCs w:val="18"/>
        </w:rPr>
        <w:t xml:space="preserve"> </w:t>
      </w:r>
      <w:r>
        <w:fldChar w:fldCharType="begin"/>
      </w:r>
      <w:r>
        <w:instrText xml:space="preserve"> HYPERLINK \l "_bookmark268" </w:instrText>
      </w:r>
      <w:r>
        <w:fldChar w:fldCharType="separate"/>
      </w:r>
      <w:r>
        <w:rPr>
          <w:rFonts w:hint="default" w:ascii="Times New Roman" w:hAnsi="Times New Roman" w:eastAsia="Times New Roman" w:cs="Times New Roman"/>
          <w:w w:val="110"/>
          <w:sz w:val="18"/>
          <w:szCs w:val="18"/>
        </w:rPr>
        <w:t>117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"_bookmark270" </w:instrText>
      </w:r>
      <w:r>
        <w:fldChar w:fldCharType="separate"/>
      </w:r>
      <w:r>
        <w:rPr>
          <w:rFonts w:hint="default" w:ascii="Times New Roman" w:hAnsi="Times New Roman" w:eastAsia="Times New Roman" w:cs="Times New Roman"/>
          <w:w w:val="110"/>
          <w:sz w:val="18"/>
          <w:szCs w:val="18"/>
        </w:rPr>
        <w:t>118</w:t>
      </w:r>
      <w:r>
        <w:rPr>
          <w:rFonts w:hint="default" w:ascii="Times New Roman" w:hAnsi="Times New Roman" w:eastAsia="Times New Roman" w:cs="Times New Roman"/>
          <w:sz w:val="18"/>
          <w:szCs w:val="18"/>
        </w:rPr>
        <w:fldChar w:fldCharType="end"/>
      </w:r>
    </w:p>
    <w:p>
      <w:pPr>
        <w:spacing w:before="3" w:line="204" w:lineRule="exact"/>
        <w:ind w:left="103" w:right="332"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views using </w:t>
      </w:r>
      <w:r>
        <w:fldChar w:fldCharType="begin"/>
      </w:r>
      <w:r>
        <w:instrText xml:space="preserve"> HYPERLINK \l "_bookmark283" </w:instrText>
      </w:r>
      <w:r>
        <w:fldChar w:fldCharType="separate"/>
      </w:r>
      <w:r>
        <w:rPr>
          <w:rFonts w:hint="default" w:ascii="Times New Roman" w:hAnsi="Times New Roman" w:eastAsia="Times New Roman" w:cs="Times New Roman"/>
          <w:w w:val="105"/>
          <w:sz w:val="18"/>
          <w:szCs w:val="18"/>
        </w:rPr>
        <w:t>120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"_bookmark285" </w:instrText>
      </w:r>
      <w:r>
        <w:fldChar w:fldCharType="separate"/>
      </w:r>
      <w:r>
        <w:rPr>
          <w:rFonts w:hint="default" w:ascii="Times New Roman" w:hAnsi="Times New Roman" w:eastAsia="Times New Roman" w:cs="Times New Roman"/>
          <w:w w:val="105"/>
          <w:sz w:val="18"/>
          <w:szCs w:val="18"/>
        </w:rPr>
        <w:t>123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w:t>
      </w:r>
      <w:r>
        <w:fldChar w:fldCharType="begin"/>
      </w:r>
      <w:r>
        <w:instrText xml:space="preserve"> HYPERLINK \l "_bookmark453" </w:instrText>
      </w:r>
      <w:r>
        <w:fldChar w:fldCharType="separate"/>
      </w:r>
      <w:r>
        <w:rPr>
          <w:rFonts w:hint="default" w:ascii="Times New Roman" w:hAnsi="Times New Roman" w:eastAsia="Times New Roman" w:cs="Times New Roman"/>
          <w:w w:val="105"/>
          <w:sz w:val="18"/>
          <w:szCs w:val="18"/>
        </w:rPr>
        <w:t>Grails object-relational</w:t>
      </w:r>
      <w:r>
        <w:rPr>
          <w:rFonts w:hint="default" w:ascii="Times New Roman" w:hAnsi="Times New Roman" w:eastAsia="Times New Roman" w:cs="Times New Roman"/>
          <w:spacing w:val="4"/>
          <w:w w:val="105"/>
          <w:sz w:val="18"/>
          <w:szCs w:val="18"/>
        </w:rPr>
        <w:t xml:space="preserve"> </w:t>
      </w:r>
      <w:r>
        <w:rPr>
          <w:rFonts w:hint="default" w:ascii="Times New Roman" w:hAnsi="Times New Roman" w:eastAsia="Times New Roman" w:cs="Times New Roman"/>
          <w:w w:val="105"/>
          <w:sz w:val="18"/>
          <w:szCs w:val="18"/>
        </w:rPr>
        <w:t>map-</w:t>
      </w:r>
      <w:r>
        <w:rPr>
          <w:rFonts w:hint="default" w:ascii="Times New Roman" w:hAnsi="Times New Roman" w:eastAsia="Times New Roman" w:cs="Times New Roman"/>
          <w:sz w:val="18"/>
          <w:szCs w:val="18"/>
        </w:rPr>
        <w:fldChar w:fldCharType="end"/>
      </w:r>
    </w:p>
    <w:p>
      <w:pPr>
        <w:spacing w:before="0" w:line="198" w:lineRule="exact"/>
        <w:ind w:left="348" w:right="821" w:firstLine="0"/>
        <w:jc w:val="center"/>
        <w:rPr>
          <w:rFonts w:hint="default" w:ascii="Times New Roman" w:hAnsi="Times New Roman" w:eastAsia="Times New Roman" w:cs="Times New Roman"/>
          <w:sz w:val="18"/>
          <w:szCs w:val="18"/>
        </w:rPr>
      </w:pPr>
      <w:r>
        <w:fldChar w:fldCharType="begin"/>
      </w:r>
      <w:r>
        <w:instrText xml:space="preserve"> HYPERLINK \l "_bookmark453" </w:instrText>
      </w:r>
      <w:r>
        <w:fldChar w:fldCharType="separate"/>
      </w:r>
      <w:r>
        <w:rPr>
          <w:rFonts w:ascii="Times New Roman"/>
          <w:sz w:val="18"/>
        </w:rPr>
        <w:t>ping.</w:t>
      </w:r>
      <w:r>
        <w:rPr>
          <w:rFonts w:ascii="Times New Roman"/>
          <w:sz w:val="18"/>
        </w:rPr>
        <w:fldChar w:fldCharType="end"/>
      </w:r>
      <w:r>
        <w:rPr>
          <w:rFonts w:ascii="Times New Roman"/>
          <w:sz w:val="18"/>
        </w:rPr>
        <w:t xml:space="preserve"> </w:t>
      </w:r>
      <w:r>
        <w:rPr>
          <w:rFonts w:ascii="Cambria"/>
          <w:i/>
          <w:sz w:val="18"/>
        </w:rPr>
        <w:t>See</w:t>
      </w:r>
      <w:r>
        <w:rPr>
          <w:rFonts w:ascii="Cambria"/>
          <w:i/>
          <w:spacing w:val="10"/>
          <w:sz w:val="18"/>
        </w:rPr>
        <w:t xml:space="preserve"> </w:t>
      </w:r>
      <w:r>
        <w:rPr>
          <w:rFonts w:ascii="Times New Roman"/>
          <w:sz w:val="18"/>
        </w:rPr>
        <w:t>GORM</w:t>
      </w:r>
    </w:p>
    <w:p>
      <w:pPr>
        <w:spacing w:before="6" w:line="200" w:lineRule="exact"/>
        <w:ind w:left="463" w:right="0" w:hanging="360"/>
        <w:jc w:val="left"/>
        <w:rPr>
          <w:rFonts w:hint="default" w:ascii="Times New Roman" w:hAnsi="Times New Roman" w:eastAsia="Times New Roman" w:cs="Times New Roman"/>
          <w:sz w:val="18"/>
          <w:szCs w:val="18"/>
        </w:rPr>
      </w:pPr>
      <w:r>
        <w:rPr>
          <w:rFonts w:ascii="Times New Roman"/>
          <w:w w:val="105"/>
          <w:sz w:val="18"/>
        </w:rPr>
        <w:t xml:space="preserve">Grape (Grape (Groovy Adapt- able Packaging Engine) </w:t>
      </w:r>
      <w:r>
        <w:rPr>
          <w:rFonts w:ascii="Times New Roman"/>
          <w:spacing w:val="8"/>
          <w:w w:val="105"/>
          <w:sz w:val="18"/>
        </w:rPr>
        <w:t xml:space="preserve"> </w:t>
      </w:r>
      <w:r>
        <w:fldChar w:fldCharType="begin"/>
      </w:r>
      <w:r>
        <w:instrText xml:space="preserve"> HYPERLINK \l "_bookmark236" </w:instrText>
      </w:r>
      <w:r>
        <w:fldChar w:fldCharType="separate"/>
      </w:r>
      <w:r>
        <w:rPr>
          <w:rFonts w:ascii="Times New Roman"/>
          <w:w w:val="105"/>
          <w:sz w:val="18"/>
        </w:rPr>
        <w:t>100</w:t>
      </w:r>
      <w:r>
        <w:rPr>
          <w:rFonts w:ascii="Times New Roman"/>
          <w:sz w:val="18"/>
        </w:rPr>
        <w:fldChar w:fldCharType="end"/>
      </w:r>
    </w:p>
    <w:p>
      <w:pPr>
        <w:spacing w:before="0" w:line="202" w:lineRule="exact"/>
        <w:ind w:left="103" w:right="0" w:firstLine="0"/>
        <w:jc w:val="left"/>
        <w:rPr>
          <w:rFonts w:hint="default" w:ascii="Times New Roman" w:hAnsi="Times New Roman" w:eastAsia="Times New Roman" w:cs="Times New Roman"/>
          <w:sz w:val="18"/>
          <w:szCs w:val="18"/>
        </w:rPr>
      </w:pPr>
      <w:r>
        <w:rPr>
          <w:rFonts w:ascii="Times New Roman"/>
          <w:sz w:val="18"/>
        </w:rPr>
        <w:t>Groovy</w:t>
      </w:r>
    </w:p>
    <w:p>
      <w:pPr>
        <w:spacing w:before="7" w:line="200" w:lineRule="exact"/>
        <w:ind w:left="463" w:right="453"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configuration properties </w:t>
      </w:r>
      <w:r>
        <w:fldChar w:fldCharType="begin"/>
      </w:r>
      <w:r>
        <w:instrText xml:space="preserve"> HYPERLINK \l "_bookmark547" </w:instrText>
      </w:r>
      <w:r>
        <w:fldChar w:fldCharType="separate"/>
      </w:r>
      <w:r>
        <w:rPr>
          <w:rFonts w:hint="default" w:ascii="Times New Roman" w:hAnsi="Times New Roman" w:eastAsia="Times New Roman" w:cs="Times New Roman"/>
          <w:w w:val="110"/>
          <w:sz w:val="18"/>
          <w:szCs w:val="18"/>
        </w:rPr>
        <w:t>217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"_bookmark548" </w:instrText>
      </w:r>
      <w:r>
        <w:fldChar w:fldCharType="separate"/>
      </w:r>
      <w:r>
        <w:rPr>
          <w:rFonts w:hint="default" w:ascii="Times New Roman" w:hAnsi="Times New Roman" w:eastAsia="Times New Roman" w:cs="Times New Roman"/>
          <w:w w:val="110"/>
          <w:sz w:val="18"/>
          <w:szCs w:val="18"/>
        </w:rPr>
        <w:t>218</w:t>
      </w:r>
      <w:r>
        <w:rPr>
          <w:rFonts w:hint="default" w:ascii="Times New Roman" w:hAnsi="Times New Roman" w:eastAsia="Times New Roman" w:cs="Times New Roman"/>
          <w:sz w:val="18"/>
          <w:szCs w:val="18"/>
        </w:rPr>
        <w:fldChar w:fldCharType="end"/>
      </w:r>
    </w:p>
    <w:p>
      <w:pPr>
        <w:spacing w:before="4" w:line="200" w:lineRule="exact"/>
        <w:ind w:left="463" w:right="591"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eliminating code</w:t>
      </w:r>
      <w:r>
        <w:rPr>
          <w:rFonts w:hint="default" w:ascii="Times New Roman" w:hAnsi="Times New Roman" w:eastAsia="Times New Roman" w:cs="Times New Roman"/>
          <w:spacing w:val="-23"/>
          <w:w w:val="110"/>
          <w:sz w:val="18"/>
          <w:szCs w:val="18"/>
        </w:rPr>
        <w:t xml:space="preserve"> </w:t>
      </w:r>
      <w:r>
        <w:rPr>
          <w:rFonts w:hint="default" w:ascii="Times New Roman" w:hAnsi="Times New Roman" w:eastAsia="Times New Roman" w:cs="Times New Roman"/>
          <w:w w:val="110"/>
          <w:sz w:val="18"/>
          <w:szCs w:val="18"/>
        </w:rPr>
        <w:t>noise with</w:t>
      </w:r>
      <w:r>
        <w:rPr>
          <w:rFonts w:hint="default" w:ascii="Times New Roman" w:hAnsi="Times New Roman" w:eastAsia="Times New Roman" w:cs="Times New Roman"/>
          <w:spacing w:val="-16"/>
          <w:w w:val="110"/>
          <w:sz w:val="18"/>
          <w:szCs w:val="18"/>
        </w:rPr>
        <w:t xml:space="preserve"> </w:t>
      </w:r>
      <w:r>
        <w:fldChar w:fldCharType="begin"/>
      </w:r>
      <w:r>
        <w:instrText xml:space="preserve"> HYPERLINK \l "_bookmark226" </w:instrText>
      </w:r>
      <w:r>
        <w:fldChar w:fldCharType="separate"/>
      </w:r>
      <w:r>
        <w:rPr>
          <w:rFonts w:hint="default" w:ascii="Times New Roman" w:hAnsi="Times New Roman" w:eastAsia="Times New Roman" w:cs="Times New Roman"/>
          <w:w w:val="110"/>
          <w:sz w:val="18"/>
          <w:szCs w:val="18"/>
        </w:rPr>
        <w:t>94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"_bookmark230" </w:instrText>
      </w:r>
      <w:r>
        <w:fldChar w:fldCharType="separate"/>
      </w:r>
      <w:r>
        <w:rPr>
          <w:rFonts w:hint="default" w:ascii="Times New Roman" w:hAnsi="Times New Roman" w:eastAsia="Times New Roman" w:cs="Times New Roman"/>
          <w:w w:val="110"/>
          <w:sz w:val="18"/>
          <w:szCs w:val="18"/>
        </w:rPr>
        <w:t>98</w:t>
      </w:r>
      <w:r>
        <w:rPr>
          <w:rFonts w:hint="default" w:ascii="Times New Roman" w:hAnsi="Times New Roman" w:eastAsia="Times New Roman" w:cs="Times New Roman"/>
          <w:sz w:val="18"/>
          <w:szCs w:val="18"/>
        </w:rPr>
        <w:fldChar w:fldCharType="end"/>
      </w:r>
    </w:p>
    <w:p>
      <w:pPr>
        <w:spacing w:before="0" w:line="240" w:lineRule="auto"/>
        <w:ind w:right="0"/>
        <w:rPr>
          <w:rFonts w:hint="default" w:ascii="Times New Roman" w:hAnsi="Times New Roman" w:eastAsia="Times New Roman" w:cs="Times New Roman"/>
          <w:sz w:val="18"/>
          <w:szCs w:val="18"/>
        </w:rPr>
      </w:pPr>
      <w:r>
        <w:br w:type="column"/>
      </w:r>
    </w:p>
    <w:p>
      <w:pPr>
        <w:spacing w:before="127" w:line="200" w:lineRule="exact"/>
        <w:ind w:left="463" w:right="421" w:hanging="360"/>
        <w:jc w:val="left"/>
        <w:rPr>
          <w:rFonts w:hint="default" w:ascii="Times New Roman" w:hAnsi="Times New Roman" w:eastAsia="Times New Roman" w:cs="Times New Roman"/>
          <w:sz w:val="18"/>
          <w:szCs w:val="18"/>
        </w:rPr>
      </w:pPr>
      <w:r>
        <w:fldChar w:fldCharType="begin"/>
      </w:r>
      <w:r>
        <w:instrText xml:space="preserve"> HYPERLINK \l "_bookmark453" </w:instrText>
      </w:r>
      <w:r>
        <w:fldChar w:fldCharType="separate"/>
      </w:r>
      <w:r>
        <w:rPr>
          <w:rFonts w:ascii="Times New Roman"/>
          <w:w w:val="105"/>
          <w:sz w:val="18"/>
        </w:rPr>
        <w:t>Groovy Adaptable Packaging</w:t>
      </w:r>
      <w:r>
        <w:rPr>
          <w:rFonts w:ascii="Times New Roman"/>
          <w:w w:val="105"/>
          <w:sz w:val="18"/>
        </w:rPr>
        <w:fldChar w:fldCharType="end"/>
      </w:r>
      <w:r>
        <w:rPr>
          <w:rFonts w:ascii="Times New Roman"/>
          <w:w w:val="105"/>
          <w:sz w:val="18"/>
        </w:rPr>
        <w:t xml:space="preserve"> </w:t>
      </w:r>
      <w:r>
        <w:fldChar w:fldCharType="begin"/>
      </w:r>
      <w:r>
        <w:instrText xml:space="preserve"> HYPERLINK \l "_bookmark453" </w:instrText>
      </w:r>
      <w:r>
        <w:fldChar w:fldCharType="separate"/>
      </w:r>
      <w:r>
        <w:rPr>
          <w:rFonts w:ascii="Times New Roman"/>
          <w:w w:val="105"/>
          <w:sz w:val="18"/>
        </w:rPr>
        <w:t>Engine.</w:t>
      </w:r>
      <w:r>
        <w:rPr>
          <w:rFonts w:ascii="Times New Roman"/>
          <w:w w:val="105"/>
          <w:sz w:val="18"/>
        </w:rPr>
        <w:fldChar w:fldCharType="end"/>
      </w:r>
      <w:r>
        <w:rPr>
          <w:rFonts w:ascii="Times New Roman"/>
          <w:w w:val="105"/>
          <w:sz w:val="18"/>
        </w:rPr>
        <w:t xml:space="preserve"> </w:t>
      </w:r>
      <w:r>
        <w:rPr>
          <w:rFonts w:ascii="Cambria"/>
          <w:i/>
          <w:w w:val="105"/>
          <w:sz w:val="18"/>
        </w:rPr>
        <w:t>See</w:t>
      </w:r>
      <w:r>
        <w:rPr>
          <w:rFonts w:ascii="Cambria"/>
          <w:i/>
          <w:spacing w:val="-13"/>
          <w:w w:val="105"/>
          <w:sz w:val="18"/>
        </w:rPr>
        <w:t xml:space="preserve"> </w:t>
      </w:r>
      <w:r>
        <w:rPr>
          <w:rFonts w:ascii="Times New Roman"/>
          <w:w w:val="105"/>
          <w:sz w:val="18"/>
        </w:rPr>
        <w:t>Grape</w:t>
      </w:r>
    </w:p>
    <w:p>
      <w:pPr>
        <w:spacing w:before="0" w:line="199" w:lineRule="exact"/>
        <w:ind w:left="103" w:right="105" w:firstLine="0"/>
        <w:jc w:val="left"/>
        <w:rPr>
          <w:rFonts w:hint="default" w:ascii="Times New Roman" w:hAnsi="Times New Roman" w:eastAsia="Times New Roman" w:cs="Times New Roman"/>
          <w:sz w:val="18"/>
          <w:szCs w:val="18"/>
        </w:rPr>
      </w:pPr>
      <w:r>
        <w:fldChar w:fldCharType="begin"/>
      </w:r>
      <w:r>
        <w:instrText xml:space="preserve"> HYPERLINK \l "_bookmark453" </w:instrText>
      </w:r>
      <w:r>
        <w:fldChar w:fldCharType="separate"/>
      </w:r>
      <w:r>
        <w:rPr>
          <w:rFonts w:ascii="Times New Roman"/>
          <w:w w:val="105"/>
          <w:sz w:val="18"/>
        </w:rPr>
        <w:t>Groovy Environment</w:t>
      </w:r>
      <w:r>
        <w:rPr>
          <w:rFonts w:ascii="Times New Roman"/>
          <w:spacing w:val="38"/>
          <w:w w:val="105"/>
          <w:sz w:val="18"/>
        </w:rPr>
        <w:t xml:space="preserve"> </w:t>
      </w:r>
      <w:r>
        <w:rPr>
          <w:rFonts w:ascii="Times New Roman"/>
          <w:spacing w:val="-3"/>
          <w:w w:val="105"/>
          <w:sz w:val="18"/>
        </w:rPr>
        <w:t>Manager.</w:t>
      </w:r>
      <w:r>
        <w:rPr>
          <w:rFonts w:ascii="Times New Roman"/>
          <w:spacing w:val="-3"/>
          <w:sz w:val="18"/>
        </w:rPr>
        <w:fldChar w:fldCharType="end"/>
      </w:r>
    </w:p>
    <w:p>
      <w:pPr>
        <w:spacing w:before="0" w:line="205" w:lineRule="exact"/>
        <w:ind w:left="463" w:right="384" w:firstLine="0"/>
        <w:jc w:val="left"/>
        <w:rPr>
          <w:rFonts w:hint="default" w:ascii="Times New Roman" w:hAnsi="Times New Roman" w:eastAsia="Times New Roman" w:cs="Times New Roman"/>
          <w:sz w:val="18"/>
          <w:szCs w:val="18"/>
        </w:rPr>
      </w:pPr>
      <w:r>
        <w:rPr>
          <w:rFonts w:ascii="Cambria"/>
          <w:i/>
          <w:w w:val="95"/>
          <w:sz w:val="18"/>
        </w:rPr>
        <w:t>See</w:t>
      </w:r>
      <w:r>
        <w:rPr>
          <w:rFonts w:ascii="Cambria"/>
          <w:i/>
          <w:spacing w:val="-13"/>
          <w:w w:val="95"/>
          <w:sz w:val="18"/>
        </w:rPr>
        <w:t xml:space="preserve"> </w:t>
      </w:r>
      <w:r>
        <w:rPr>
          <w:rFonts w:ascii="Times New Roman"/>
          <w:spacing w:val="-2"/>
          <w:w w:val="95"/>
          <w:sz w:val="18"/>
        </w:rPr>
        <w:t>GVM</w:t>
      </w:r>
    </w:p>
    <w:p>
      <w:pPr>
        <w:spacing w:before="0"/>
        <w:ind w:left="283" w:right="551"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GSP (Groovy Server</w:t>
      </w:r>
      <w:r>
        <w:rPr>
          <w:rFonts w:hint="default" w:ascii="Times New Roman" w:hAnsi="Times New Roman" w:eastAsia="Times New Roman" w:cs="Times New Roman"/>
          <w:spacing w:val="-20"/>
          <w:w w:val="105"/>
          <w:sz w:val="18"/>
          <w:szCs w:val="18"/>
        </w:rPr>
        <w:t xml:space="preserve"> </w:t>
      </w:r>
      <w:r>
        <w:rPr>
          <w:rFonts w:hint="default" w:ascii="Times New Roman" w:hAnsi="Times New Roman" w:eastAsia="Times New Roman" w:cs="Times New Roman"/>
          <w:w w:val="105"/>
          <w:sz w:val="18"/>
          <w:szCs w:val="18"/>
        </w:rPr>
        <w:t>Pages) overview</w:t>
      </w:r>
      <w:r>
        <w:rPr>
          <w:rFonts w:hint="default" w:ascii="Times New Roman" w:hAnsi="Times New Roman" w:eastAsia="Times New Roman" w:cs="Times New Roman"/>
          <w:spacing w:val="-7"/>
          <w:w w:val="105"/>
          <w:sz w:val="18"/>
          <w:szCs w:val="18"/>
        </w:rPr>
        <w:t xml:space="preserve"> </w:t>
      </w:r>
      <w:r>
        <w:fldChar w:fldCharType="begin"/>
      </w:r>
      <w:r>
        <w:instrText xml:space="preserve"> HYPERLINK \l "_bookmark260" </w:instrText>
      </w:r>
      <w:r>
        <w:fldChar w:fldCharType="separate"/>
      </w:r>
      <w:r>
        <w:rPr>
          <w:rFonts w:hint="default" w:ascii="Times New Roman" w:hAnsi="Times New Roman" w:eastAsia="Times New Roman" w:cs="Times New Roman"/>
          <w:w w:val="105"/>
          <w:sz w:val="18"/>
          <w:szCs w:val="18"/>
        </w:rPr>
        <w:t>113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"_bookmark262" </w:instrText>
      </w:r>
      <w:r>
        <w:fldChar w:fldCharType="separate"/>
      </w:r>
      <w:r>
        <w:rPr>
          <w:rFonts w:hint="default" w:ascii="Times New Roman" w:hAnsi="Times New Roman" w:eastAsia="Times New Roman" w:cs="Times New Roman"/>
          <w:w w:val="105"/>
          <w:sz w:val="18"/>
          <w:szCs w:val="18"/>
        </w:rPr>
        <w:t>114</w:t>
      </w:r>
      <w:r>
        <w:rPr>
          <w:rFonts w:hint="default" w:ascii="Times New Roman" w:hAnsi="Times New Roman" w:eastAsia="Times New Roman" w:cs="Times New Roman"/>
          <w:sz w:val="18"/>
          <w:szCs w:val="18"/>
        </w:rPr>
        <w:fldChar w:fldCharType="end"/>
      </w:r>
    </w:p>
    <w:p>
      <w:pPr>
        <w:spacing w:before="1" w:line="206" w:lineRule="exact"/>
        <w:ind w:left="103" w:right="332"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template example </w:t>
      </w:r>
      <w:r>
        <w:fldChar w:fldCharType="begin"/>
      </w:r>
      <w:r>
        <w:instrText xml:space="preserve"> HYPERLINK \l "_bookmark283" </w:instrText>
      </w:r>
      <w:r>
        <w:fldChar w:fldCharType="separate"/>
      </w:r>
      <w:r>
        <w:rPr>
          <w:rFonts w:hint="default" w:ascii="Times New Roman" w:hAnsi="Times New Roman" w:eastAsia="Times New Roman" w:cs="Times New Roman"/>
          <w:w w:val="110"/>
          <w:sz w:val="18"/>
          <w:szCs w:val="18"/>
        </w:rPr>
        <w:t>120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"_bookmark284" </w:instrText>
      </w:r>
      <w:r>
        <w:fldChar w:fldCharType="separate"/>
      </w:r>
      <w:r>
        <w:rPr>
          <w:rFonts w:hint="default" w:ascii="Times New Roman" w:hAnsi="Times New Roman" w:eastAsia="Times New Roman" w:cs="Times New Roman"/>
          <w:w w:val="110"/>
          <w:sz w:val="18"/>
          <w:szCs w:val="18"/>
        </w:rPr>
        <w:t>122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w:t>
      </w:r>
      <w:r>
        <w:rPr>
          <w:rFonts w:hint="default" w:ascii="Times New Roman" w:hAnsi="Times New Roman" w:eastAsia="Times New Roman" w:cs="Times New Roman"/>
          <w:w w:val="105"/>
          <w:sz w:val="18"/>
          <w:szCs w:val="18"/>
        </w:rPr>
        <w:t>GVM (Groovy</w:t>
      </w:r>
      <w:r>
        <w:rPr>
          <w:rFonts w:hint="default" w:ascii="Times New Roman" w:hAnsi="Times New Roman" w:eastAsia="Times New Roman" w:cs="Times New Roman"/>
          <w:spacing w:val="-9"/>
          <w:w w:val="105"/>
          <w:sz w:val="18"/>
          <w:szCs w:val="18"/>
        </w:rPr>
        <w:t xml:space="preserve"> </w:t>
      </w:r>
      <w:r>
        <w:rPr>
          <w:rFonts w:hint="default" w:ascii="Times New Roman" w:hAnsi="Times New Roman" w:eastAsia="Times New Roman" w:cs="Times New Roman"/>
          <w:w w:val="105"/>
          <w:sz w:val="18"/>
          <w:szCs w:val="18"/>
        </w:rPr>
        <w:t>Environment</w:t>
      </w:r>
    </w:p>
    <w:p>
      <w:pPr>
        <w:spacing w:before="0" w:line="232" w:lineRule="auto"/>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Manager), installing CLI with</w:t>
      </w:r>
      <w:r>
        <w:rPr>
          <w:rFonts w:hint="default" w:ascii="Times New Roman" w:hAnsi="Times New Roman" w:eastAsia="Times New Roman" w:cs="Times New Roman"/>
          <w:spacing w:val="26"/>
          <w:w w:val="105"/>
          <w:sz w:val="18"/>
          <w:szCs w:val="18"/>
        </w:rPr>
        <w:t xml:space="preserve"> </w:t>
      </w:r>
      <w:r>
        <w:fldChar w:fldCharType="begin"/>
      </w:r>
      <w:r>
        <w:instrText xml:space="preserve"> HYPERLINK \l "_bookmark30" </w:instrText>
      </w:r>
      <w:r>
        <w:fldChar w:fldCharType="separate"/>
      </w:r>
      <w:r>
        <w:rPr>
          <w:rFonts w:hint="default" w:ascii="Times New Roman" w:hAnsi="Times New Roman" w:eastAsia="Times New Roman" w:cs="Times New Roman"/>
          <w:w w:val="105"/>
          <w:sz w:val="18"/>
          <w:szCs w:val="18"/>
        </w:rPr>
        <w:t>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–10</w:t>
      </w:r>
    </w:p>
    <w:p>
      <w:pPr>
        <w:spacing w:before="0" w:line="240" w:lineRule="auto"/>
        <w:ind w:right="0"/>
        <w:rPr>
          <w:rFonts w:hint="default" w:ascii="Times New Roman" w:hAnsi="Times New Roman" w:eastAsia="Times New Roman" w:cs="Times New Roman"/>
          <w:sz w:val="20"/>
          <w:szCs w:val="20"/>
        </w:rPr>
      </w:pPr>
    </w:p>
    <w:p>
      <w:pPr>
        <w:pStyle w:val="10"/>
        <w:spacing w:line="240" w:lineRule="auto"/>
        <w:ind w:right="384"/>
        <w:jc w:val="left"/>
        <w:rPr>
          <w:b w:val="0"/>
          <w:bCs w:val="0"/>
        </w:rPr>
      </w:pPr>
      <w:bookmarkStart w:id="710" w:name="H"/>
      <w:bookmarkEnd w:id="710"/>
      <w:r>
        <w:rPr>
          <w:color w:val="214766"/>
          <w:w w:val="105"/>
        </w:rPr>
        <w:t>H</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671" o:spid="_x0000_s3671" o:spt="203" style="height:0.25pt;width:128.3pt;" coordsize="2566,5">
            <o:lock v:ext="edit"/>
            <v:group id="_x0000_s3672" o:spid="_x0000_s3672" o:spt="203" style="position:absolute;left:3;top:3;height:2;width:2;" coordorigin="3,3" coordsize="2,2">
              <o:lock v:ext="edit"/>
              <v:shape id="_x0000_s3673" o:spid="_x0000_s3673" style="position:absolute;left:3;top:3;height:2;width:2;" filled="f" stroked="t" coordorigin="3,3" coordsize="1,0" path="m3,3l3,3e">
                <v:path arrowok="t"/>
                <v:fill on="f" focussize="0,0"/>
                <v:stroke weight="0.24pt" color="#214766"/>
                <v:imagedata o:title=""/>
                <o:lock v:ext="edit"/>
              </v:shape>
            </v:group>
            <v:group id="_x0000_s3674" o:spid="_x0000_s3674" o:spt="203" style="position:absolute;left:3;top:3;height:2;width:2561;" coordorigin="3,3" coordsize="2561,2">
              <o:lock v:ext="edit"/>
              <v:shape id="_x0000_s3675" o:spid="_x0000_s3675"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0" w:line="206" w:lineRule="exact"/>
        <w:ind w:left="103" w:right="384" w:firstLine="0"/>
        <w:jc w:val="left"/>
        <w:rPr>
          <w:rFonts w:hint="default" w:ascii="Times New Roman" w:hAnsi="Times New Roman" w:eastAsia="Times New Roman" w:cs="Times New Roman"/>
          <w:sz w:val="18"/>
          <w:szCs w:val="18"/>
        </w:rPr>
      </w:pPr>
      <w:r>
        <w:rPr>
          <w:rFonts w:ascii="Times New Roman"/>
          <w:spacing w:val="-3"/>
          <w:w w:val="105"/>
          <w:sz w:val="18"/>
        </w:rPr>
        <w:t xml:space="preserve">HATEOAS </w:t>
      </w:r>
      <w:r>
        <w:rPr>
          <w:rFonts w:ascii="Times New Roman"/>
          <w:w w:val="105"/>
          <w:sz w:val="18"/>
        </w:rPr>
        <w:t xml:space="preserve">support </w:t>
      </w:r>
      <w:r>
        <w:rPr>
          <w:rFonts w:ascii="Times New Roman"/>
          <w:spacing w:val="7"/>
          <w:w w:val="105"/>
          <w:sz w:val="18"/>
        </w:rPr>
        <w:t xml:space="preserve"> </w:t>
      </w:r>
      <w:r>
        <w:fldChar w:fldCharType="begin"/>
      </w:r>
      <w:r>
        <w:instrText xml:space="preserve"> HYPERLINK \l "_bookmark549" </w:instrText>
      </w:r>
      <w:r>
        <w:fldChar w:fldCharType="separate"/>
      </w:r>
      <w:r>
        <w:rPr>
          <w:rFonts w:ascii="Times New Roman"/>
          <w:w w:val="105"/>
          <w:sz w:val="18"/>
        </w:rPr>
        <w:t>219</w:t>
      </w:r>
      <w:r>
        <w:rPr>
          <w:rFonts w:ascii="Times New Roman"/>
          <w:sz w:val="18"/>
        </w:rPr>
        <w:fldChar w:fldCharType="end"/>
      </w:r>
    </w:p>
    <w:p>
      <w:pPr>
        <w:spacing w:before="0" w:line="205"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 xml:space="preserve">health endpoint  </w:t>
      </w:r>
      <w:r>
        <w:fldChar w:fldCharType="begin"/>
      </w:r>
      <w:r>
        <w:instrText xml:space="preserve"> HYPERLINK \l "_bookmark295" </w:instrText>
      </w:r>
      <w:r>
        <w:fldChar w:fldCharType="separate"/>
      </w:r>
      <w:r>
        <w:rPr>
          <w:rFonts w:ascii="Times New Roman"/>
          <w:w w:val="110"/>
          <w:sz w:val="18"/>
        </w:rPr>
        <w:t>125</w:t>
      </w:r>
      <w:r>
        <w:rPr>
          <w:rFonts w:ascii="Times New Roman"/>
          <w:w w:val="110"/>
          <w:sz w:val="18"/>
        </w:rPr>
        <w:fldChar w:fldCharType="end"/>
      </w:r>
      <w:r>
        <w:rPr>
          <w:rFonts w:ascii="Times New Roman"/>
          <w:w w:val="110"/>
          <w:sz w:val="18"/>
        </w:rPr>
        <w:t>,</w:t>
      </w:r>
      <w:r>
        <w:rPr>
          <w:rFonts w:ascii="Times New Roman"/>
          <w:spacing w:val="-25"/>
          <w:w w:val="110"/>
          <w:sz w:val="18"/>
        </w:rPr>
        <w:t xml:space="preserve"> </w:t>
      </w:r>
      <w:r>
        <w:fldChar w:fldCharType="begin"/>
      </w:r>
      <w:r>
        <w:instrText xml:space="preserve"> HYPERLINK \l "_bookmark325" </w:instrText>
      </w:r>
      <w:r>
        <w:fldChar w:fldCharType="separate"/>
      </w:r>
      <w:r>
        <w:rPr>
          <w:rFonts w:ascii="Times New Roman"/>
          <w:w w:val="110"/>
          <w:sz w:val="18"/>
        </w:rPr>
        <w:t>138</w:t>
      </w:r>
      <w:r>
        <w:rPr>
          <w:rFonts w:ascii="Times New Roman"/>
          <w:sz w:val="18"/>
        </w:rPr>
        <w:fldChar w:fldCharType="end"/>
      </w:r>
    </w:p>
    <w:p>
      <w:pPr>
        <w:spacing w:before="0" w:line="205" w:lineRule="exact"/>
        <w:ind w:left="103" w:right="384" w:firstLine="0"/>
        <w:jc w:val="left"/>
        <w:rPr>
          <w:rFonts w:hint="default" w:ascii="Times New Roman" w:hAnsi="Times New Roman" w:eastAsia="Times New Roman" w:cs="Times New Roman"/>
          <w:sz w:val="18"/>
          <w:szCs w:val="18"/>
        </w:rPr>
      </w:pPr>
      <w:r>
        <w:rPr>
          <w:rFonts w:ascii="Times New Roman"/>
          <w:w w:val="115"/>
          <w:sz w:val="18"/>
        </w:rPr>
        <w:t>health() method</w:t>
      </w:r>
      <w:r>
        <w:rPr>
          <w:rFonts w:ascii="Times New Roman"/>
          <w:spacing w:val="-3"/>
          <w:w w:val="115"/>
          <w:sz w:val="18"/>
        </w:rPr>
        <w:t xml:space="preserve"> </w:t>
      </w:r>
      <w:r>
        <w:fldChar w:fldCharType="begin"/>
      </w:r>
      <w:r>
        <w:instrText xml:space="preserve"> HYPERLINK \l "_bookmark384" </w:instrText>
      </w:r>
      <w:r>
        <w:fldChar w:fldCharType="separate"/>
      </w:r>
      <w:r>
        <w:rPr>
          <w:rFonts w:ascii="Times New Roman"/>
          <w:w w:val="115"/>
          <w:sz w:val="18"/>
        </w:rPr>
        <w:t>156</w:t>
      </w:r>
      <w:r>
        <w:rPr>
          <w:rFonts w:ascii="Times New Roman"/>
          <w:sz w:val="18"/>
        </w:rPr>
        <w:fldChar w:fldCharType="end"/>
      </w:r>
    </w:p>
    <w:p>
      <w:pPr>
        <w:spacing w:before="4" w:line="204" w:lineRule="exact"/>
        <w:ind w:left="103" w:right="336"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Heroku deployment </w:t>
      </w:r>
      <w:r>
        <w:fldChar w:fldCharType="begin"/>
      </w:r>
      <w:r>
        <w:instrText xml:space="preserve"> HYPERLINK \l "_bookmark449" </w:instrText>
      </w:r>
      <w:r>
        <w:fldChar w:fldCharType="separate"/>
      </w:r>
      <w:r>
        <w:rPr>
          <w:rFonts w:hint="default" w:ascii="Times New Roman" w:hAnsi="Times New Roman" w:eastAsia="Times New Roman" w:cs="Times New Roman"/>
          <w:w w:val="110"/>
          <w:sz w:val="18"/>
          <w:szCs w:val="18"/>
        </w:rPr>
        <w:t>177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"_bookmark451" </w:instrText>
      </w:r>
      <w:r>
        <w:fldChar w:fldCharType="separate"/>
      </w:r>
      <w:r>
        <w:rPr>
          <w:rFonts w:hint="default" w:ascii="Times New Roman" w:hAnsi="Times New Roman" w:eastAsia="Times New Roman" w:cs="Times New Roman"/>
          <w:w w:val="110"/>
          <w:sz w:val="18"/>
          <w:szCs w:val="18"/>
        </w:rPr>
        <w:t>180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w:t>
      </w:r>
      <w:r>
        <w:rPr>
          <w:rFonts w:hint="default" w:ascii="Times New Roman" w:hAnsi="Times New Roman" w:eastAsia="Times New Roman" w:cs="Times New Roman"/>
          <w:spacing w:val="-2"/>
          <w:w w:val="110"/>
          <w:sz w:val="18"/>
          <w:szCs w:val="18"/>
        </w:rPr>
        <w:t>Homebrew,</w:t>
      </w:r>
      <w:r>
        <w:rPr>
          <w:rFonts w:hint="default" w:ascii="Times New Roman" w:hAnsi="Times New Roman" w:eastAsia="Times New Roman" w:cs="Times New Roman"/>
          <w:spacing w:val="-35"/>
          <w:w w:val="110"/>
          <w:sz w:val="18"/>
          <w:szCs w:val="18"/>
        </w:rPr>
        <w:t xml:space="preserve"> </w:t>
      </w:r>
      <w:r>
        <w:rPr>
          <w:rFonts w:hint="default" w:ascii="Times New Roman" w:hAnsi="Times New Roman" w:eastAsia="Times New Roman" w:cs="Times New Roman"/>
          <w:w w:val="110"/>
          <w:sz w:val="18"/>
          <w:szCs w:val="18"/>
        </w:rPr>
        <w:t>installing</w:t>
      </w:r>
      <w:r>
        <w:rPr>
          <w:rFonts w:hint="default" w:ascii="Times New Roman" w:hAnsi="Times New Roman" w:eastAsia="Times New Roman" w:cs="Times New Roman"/>
          <w:spacing w:val="-35"/>
          <w:w w:val="110"/>
          <w:sz w:val="18"/>
          <w:szCs w:val="18"/>
        </w:rPr>
        <w:t xml:space="preserve"> </w:t>
      </w:r>
      <w:r>
        <w:rPr>
          <w:rFonts w:hint="default" w:ascii="Times New Roman" w:hAnsi="Times New Roman" w:eastAsia="Times New Roman" w:cs="Times New Roman"/>
          <w:w w:val="110"/>
          <w:sz w:val="18"/>
          <w:szCs w:val="18"/>
        </w:rPr>
        <w:t>CLI</w:t>
      </w:r>
    </w:p>
    <w:p>
      <w:pPr>
        <w:spacing w:before="0" w:line="197"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with</w:t>
      </w:r>
      <w:r>
        <w:rPr>
          <w:rFonts w:ascii="Times New Roman"/>
          <w:spacing w:val="31"/>
          <w:w w:val="105"/>
          <w:sz w:val="18"/>
        </w:rPr>
        <w:t xml:space="preserve"> </w:t>
      </w:r>
      <w:r>
        <w:fldChar w:fldCharType="begin"/>
      </w:r>
      <w:r>
        <w:instrText xml:space="preserve"> HYPERLINK \l "_bookmark35" </w:instrText>
      </w:r>
      <w:r>
        <w:fldChar w:fldCharType="separate"/>
      </w:r>
      <w:r>
        <w:rPr>
          <w:rFonts w:ascii="Times New Roman"/>
          <w:w w:val="105"/>
          <w:sz w:val="18"/>
        </w:rPr>
        <w:t>10</w:t>
      </w:r>
      <w:r>
        <w:rPr>
          <w:rFonts w:ascii="Times New Roman"/>
          <w:sz w:val="18"/>
        </w:rPr>
        <w:fldChar w:fldCharType="end"/>
      </w:r>
    </w:p>
    <w:p>
      <w:pPr>
        <w:spacing w:before="0"/>
        <w:ind w:left="103" w:right="105" w:firstLine="0"/>
        <w:jc w:val="left"/>
        <w:rPr>
          <w:rFonts w:hint="default" w:ascii="Times New Roman" w:hAnsi="Times New Roman" w:eastAsia="Times New Roman" w:cs="Times New Roman"/>
          <w:sz w:val="18"/>
          <w:szCs w:val="18"/>
        </w:rPr>
      </w:pPr>
      <w:r>
        <w:rPr>
          <w:rFonts w:ascii="Times New Roman"/>
          <w:w w:val="110"/>
          <w:sz w:val="18"/>
        </w:rPr>
        <w:t xml:space="preserve">HornetQ configuration </w:t>
      </w:r>
      <w:r>
        <w:fldChar w:fldCharType="begin"/>
      </w:r>
      <w:r>
        <w:instrText xml:space="preserve"> HYPERLINK \l "_bookmark550" </w:instrText>
      </w:r>
      <w:r>
        <w:fldChar w:fldCharType="separate"/>
      </w:r>
      <w:r>
        <w:rPr>
          <w:rFonts w:ascii="Times New Roman"/>
          <w:w w:val="110"/>
          <w:sz w:val="18"/>
        </w:rPr>
        <w:t>219</w:t>
      </w:r>
      <w:r>
        <w:rPr>
          <w:rFonts w:ascii="Times New Roman"/>
          <w:w w:val="110"/>
          <w:sz w:val="18"/>
        </w:rPr>
        <w:fldChar w:fldCharType="end"/>
      </w:r>
      <w:r>
        <w:rPr>
          <w:rFonts w:ascii="Times New Roman"/>
          <w:w w:val="110"/>
          <w:sz w:val="18"/>
        </w:rPr>
        <w:t xml:space="preserve"> HSTS</w:t>
      </w:r>
      <w:r>
        <w:rPr>
          <w:rFonts w:ascii="Times New Roman"/>
          <w:spacing w:val="-15"/>
          <w:w w:val="110"/>
          <w:sz w:val="18"/>
        </w:rPr>
        <w:t xml:space="preserve"> </w:t>
      </w:r>
      <w:r>
        <w:rPr>
          <w:rFonts w:ascii="Times New Roman"/>
          <w:w w:val="110"/>
          <w:sz w:val="18"/>
        </w:rPr>
        <w:t>(HTTP</w:t>
      </w:r>
      <w:r>
        <w:rPr>
          <w:rFonts w:ascii="Times New Roman"/>
          <w:spacing w:val="-15"/>
          <w:w w:val="110"/>
          <w:sz w:val="18"/>
        </w:rPr>
        <w:t xml:space="preserve"> </w:t>
      </w:r>
      <w:r>
        <w:rPr>
          <w:rFonts w:ascii="Times New Roman"/>
          <w:w w:val="110"/>
          <w:sz w:val="18"/>
        </w:rPr>
        <w:t>Strict</w:t>
      </w:r>
      <w:r>
        <w:rPr>
          <w:rFonts w:ascii="Times New Roman"/>
          <w:spacing w:val="-15"/>
          <w:w w:val="110"/>
          <w:sz w:val="18"/>
        </w:rPr>
        <w:t xml:space="preserve"> </w:t>
      </w:r>
      <w:r>
        <w:rPr>
          <w:rFonts w:ascii="Times New Roman"/>
          <w:spacing w:val="-3"/>
          <w:w w:val="110"/>
          <w:sz w:val="18"/>
        </w:rPr>
        <w:t>Transport</w:t>
      </w:r>
    </w:p>
    <w:p>
      <w:pPr>
        <w:spacing w:before="0" w:line="199"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Security)</w:t>
      </w:r>
      <w:r>
        <w:rPr>
          <w:rFonts w:ascii="Times New Roman"/>
          <w:spacing w:val="41"/>
          <w:w w:val="105"/>
          <w:sz w:val="18"/>
        </w:rPr>
        <w:t xml:space="preserve"> </w:t>
      </w:r>
      <w:r>
        <w:fldChar w:fldCharType="begin"/>
      </w:r>
      <w:r>
        <w:instrText xml:space="preserve"> HYPERLINK \l "_bookmark521" </w:instrText>
      </w:r>
      <w:r>
        <w:fldChar w:fldCharType="separate"/>
      </w:r>
      <w:r>
        <w:rPr>
          <w:rFonts w:ascii="Times New Roman"/>
          <w:w w:val="105"/>
          <w:sz w:val="18"/>
        </w:rPr>
        <w:t>200</w:t>
      </w:r>
      <w:r>
        <w:rPr>
          <w:rFonts w:ascii="Times New Roman"/>
          <w:sz w:val="18"/>
        </w:rPr>
        <w:fldChar w:fldCharType="end"/>
      </w:r>
    </w:p>
    <w:p>
      <w:pPr>
        <w:spacing w:before="0"/>
        <w:ind w:left="103" w:right="714" w:firstLine="0"/>
        <w:jc w:val="left"/>
        <w:rPr>
          <w:rFonts w:hint="default" w:ascii="Times New Roman" w:hAnsi="Times New Roman" w:eastAsia="Times New Roman" w:cs="Times New Roman"/>
          <w:sz w:val="18"/>
          <w:szCs w:val="18"/>
        </w:rPr>
      </w:pPr>
      <w:r>
        <w:rPr>
          <w:rFonts w:ascii="Times New Roman"/>
          <w:w w:val="110"/>
          <w:sz w:val="18"/>
        </w:rPr>
        <w:t>HTTP encoding 196 HTTP</w:t>
      </w:r>
      <w:r>
        <w:rPr>
          <w:rFonts w:ascii="Times New Roman"/>
          <w:spacing w:val="-8"/>
          <w:w w:val="110"/>
          <w:sz w:val="18"/>
        </w:rPr>
        <w:t xml:space="preserve"> </w:t>
      </w:r>
      <w:r>
        <w:rPr>
          <w:rFonts w:ascii="Times New Roman"/>
          <w:w w:val="110"/>
          <w:sz w:val="18"/>
        </w:rPr>
        <w:t>headers</w:t>
      </w:r>
    </w:p>
    <w:p>
      <w:pPr>
        <w:spacing w:before="0" w:line="200"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 xml:space="preserve">configuration </w:t>
      </w:r>
      <w:r>
        <w:rPr>
          <w:rFonts w:ascii="Times New Roman"/>
          <w:spacing w:val="32"/>
          <w:w w:val="105"/>
          <w:sz w:val="18"/>
        </w:rPr>
        <w:t xml:space="preserve"> </w:t>
      </w:r>
      <w:r>
        <w:fldChar w:fldCharType="begin"/>
      </w:r>
      <w:r>
        <w:instrText xml:space="preserve"> HYPERLINK \l "_bookmark520" </w:instrText>
      </w:r>
      <w:r>
        <w:fldChar w:fldCharType="separate"/>
      </w:r>
      <w:r>
        <w:rPr>
          <w:rFonts w:ascii="Times New Roman"/>
          <w:w w:val="105"/>
          <w:sz w:val="18"/>
        </w:rPr>
        <w:t>200</w:t>
      </w:r>
      <w:r>
        <w:rPr>
          <w:rFonts w:ascii="Times New Roman"/>
          <w:sz w:val="18"/>
        </w:rPr>
        <w:fldChar w:fldCharType="end"/>
      </w:r>
    </w:p>
    <w:p>
      <w:pPr>
        <w:spacing w:before="11" w:line="240" w:lineRule="auto"/>
        <w:ind w:right="0"/>
        <w:rPr>
          <w:rFonts w:hint="default" w:ascii="Times New Roman" w:hAnsi="Times New Roman" w:eastAsia="Times New Roman" w:cs="Times New Roman"/>
          <w:sz w:val="19"/>
          <w:szCs w:val="19"/>
        </w:rPr>
      </w:pPr>
    </w:p>
    <w:p>
      <w:pPr>
        <w:pStyle w:val="10"/>
        <w:spacing w:line="240" w:lineRule="auto"/>
        <w:ind w:right="384"/>
        <w:jc w:val="left"/>
        <w:rPr>
          <w:b w:val="0"/>
          <w:bCs w:val="0"/>
        </w:rPr>
      </w:pPr>
      <w:bookmarkStart w:id="711" w:name="I"/>
      <w:bookmarkEnd w:id="711"/>
      <w:r>
        <w:rPr>
          <w:color w:val="214766"/>
          <w:w w:val="110"/>
        </w:rPr>
        <w:t>I</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676" o:spid="_x0000_s3676" o:spt="203" style="height:0.25pt;width:128.3pt;" coordsize="2566,5">
            <o:lock v:ext="edit"/>
            <v:group id="_x0000_s3677" o:spid="_x0000_s3677" o:spt="203" style="position:absolute;left:3;top:3;height:2;width:2;" coordorigin="3,3" coordsize="2,2">
              <o:lock v:ext="edit"/>
              <v:shape id="_x0000_s3678" o:spid="_x0000_s3678" style="position:absolute;left:3;top:3;height:2;width:2;" filled="f" stroked="t" coordorigin="3,3" coordsize="1,0" path="m3,3l3,3e">
                <v:path arrowok="t"/>
                <v:fill on="f" focussize="0,0"/>
                <v:stroke weight="0.24pt" color="#214766"/>
                <v:imagedata o:title=""/>
                <o:lock v:ext="edit"/>
              </v:shape>
            </v:group>
            <v:group id="_x0000_s3679" o:spid="_x0000_s3679" o:spt="203" style="position:absolute;left:3;top:3;height:2;width:2561;" coordorigin="3,3" coordsize="2561,2">
              <o:lock v:ext="edit"/>
              <v:shape id="_x0000_s3680" o:spid="_x0000_s3680"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0" w:line="206"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 xml:space="preserve">info endpoint </w:t>
      </w:r>
      <w:r>
        <w:fldChar w:fldCharType="begin"/>
      </w:r>
      <w:r>
        <w:instrText xml:space="preserve"> HYPERLINK \l "_bookmark296" </w:instrText>
      </w:r>
      <w:r>
        <w:fldChar w:fldCharType="separate"/>
      </w:r>
      <w:r>
        <w:rPr>
          <w:rFonts w:ascii="Times New Roman"/>
          <w:w w:val="110"/>
          <w:sz w:val="18"/>
        </w:rPr>
        <w:t>125</w:t>
      </w:r>
      <w:r>
        <w:rPr>
          <w:rFonts w:ascii="Times New Roman"/>
          <w:w w:val="110"/>
          <w:sz w:val="18"/>
        </w:rPr>
        <w:fldChar w:fldCharType="end"/>
      </w:r>
      <w:r>
        <w:rPr>
          <w:rFonts w:ascii="Times New Roman"/>
          <w:w w:val="110"/>
          <w:sz w:val="18"/>
        </w:rPr>
        <w:t>,</w:t>
      </w:r>
      <w:r>
        <w:rPr>
          <w:rFonts w:ascii="Times New Roman"/>
          <w:spacing w:val="11"/>
          <w:w w:val="110"/>
          <w:sz w:val="18"/>
        </w:rPr>
        <w:t xml:space="preserve"> </w:t>
      </w:r>
      <w:r>
        <w:fldChar w:fldCharType="begin"/>
      </w:r>
      <w:r>
        <w:instrText xml:space="preserve"> HYPERLINK \l "_bookmark341" </w:instrText>
      </w:r>
      <w:r>
        <w:fldChar w:fldCharType="separate"/>
      </w:r>
      <w:r>
        <w:rPr>
          <w:rFonts w:ascii="Times New Roman"/>
          <w:w w:val="110"/>
          <w:sz w:val="18"/>
        </w:rPr>
        <w:t>140</w:t>
      </w:r>
      <w:r>
        <w:rPr>
          <w:rFonts w:ascii="Times New Roman"/>
          <w:sz w:val="18"/>
        </w:rPr>
        <w:fldChar w:fldCharType="end"/>
      </w:r>
    </w:p>
    <w:p>
      <w:pPr>
        <w:spacing w:before="0" w:line="205"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 xml:space="preserve">init command </w:t>
      </w:r>
      <w:r>
        <w:fldChar w:fldCharType="begin"/>
      </w:r>
      <w:r>
        <w:instrText xml:space="preserve"> HYPERLINK \l "_bookmark50" </w:instrText>
      </w:r>
      <w:r>
        <w:fldChar w:fldCharType="separate"/>
      </w:r>
      <w:r>
        <w:rPr>
          <w:rFonts w:ascii="Times New Roman"/>
          <w:w w:val="110"/>
          <w:sz w:val="18"/>
        </w:rPr>
        <w:t>20</w:t>
      </w:r>
      <w:r>
        <w:rPr>
          <w:rFonts w:ascii="Times New Roman"/>
          <w:w w:val="110"/>
          <w:sz w:val="18"/>
        </w:rPr>
        <w:fldChar w:fldCharType="end"/>
      </w:r>
      <w:r>
        <w:rPr>
          <w:rFonts w:ascii="Times New Roman"/>
          <w:w w:val="110"/>
          <w:sz w:val="18"/>
        </w:rPr>
        <w:t xml:space="preserve">, </w:t>
      </w:r>
      <w:r>
        <w:fldChar w:fldCharType="begin"/>
      </w:r>
      <w:r>
        <w:instrText xml:space="preserve"> HYPERLINK \l "_bookmark55" </w:instrText>
      </w:r>
      <w:r>
        <w:fldChar w:fldCharType="separate"/>
      </w:r>
      <w:r>
        <w:rPr>
          <w:rFonts w:ascii="Times New Roman"/>
          <w:w w:val="110"/>
          <w:sz w:val="18"/>
        </w:rPr>
        <w:t>22</w:t>
      </w:r>
      <w:r>
        <w:rPr>
          <w:rFonts w:ascii="Times New Roman"/>
          <w:w w:val="110"/>
          <w:sz w:val="18"/>
        </w:rPr>
        <w:fldChar w:fldCharType="end"/>
      </w:r>
      <w:r>
        <w:rPr>
          <w:rFonts w:ascii="Times New Roman"/>
          <w:w w:val="110"/>
          <w:sz w:val="18"/>
        </w:rPr>
        <w:t>,</w:t>
      </w:r>
      <w:r>
        <w:rPr>
          <w:rFonts w:ascii="Times New Roman"/>
          <w:spacing w:val="-13"/>
          <w:w w:val="110"/>
          <w:sz w:val="18"/>
        </w:rPr>
        <w:t xml:space="preserve"> </w:t>
      </w:r>
      <w:r>
        <w:fldChar w:fldCharType="begin"/>
      </w:r>
      <w:r>
        <w:instrText xml:space="preserve"> HYPERLINK \l "_bookmark61" </w:instrText>
      </w:r>
      <w:r>
        <w:fldChar w:fldCharType="separate"/>
      </w:r>
      <w:r>
        <w:rPr>
          <w:rFonts w:ascii="Times New Roman"/>
          <w:w w:val="110"/>
          <w:sz w:val="18"/>
        </w:rPr>
        <w:t>26</w:t>
      </w:r>
      <w:r>
        <w:rPr>
          <w:rFonts w:ascii="Times New Roman"/>
          <w:sz w:val="18"/>
        </w:rPr>
        <w:fldChar w:fldCharType="end"/>
      </w:r>
    </w:p>
    <w:p>
      <w:pPr>
        <w:spacing w:before="0" w:line="205"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initial-size property</w:t>
      </w:r>
      <w:r>
        <w:rPr>
          <w:rFonts w:ascii="Times New Roman"/>
          <w:spacing w:val="34"/>
          <w:w w:val="105"/>
          <w:sz w:val="18"/>
        </w:rPr>
        <w:t xml:space="preserve"> </w:t>
      </w:r>
      <w:r>
        <w:fldChar w:fldCharType="begin"/>
      </w:r>
      <w:r>
        <w:instrText xml:space="preserve"> HYPERLINK \l "_bookmark420" </w:instrText>
      </w:r>
      <w:r>
        <w:fldChar w:fldCharType="separate"/>
      </w:r>
      <w:r>
        <w:rPr>
          <w:rFonts w:ascii="Times New Roman"/>
          <w:w w:val="105"/>
          <w:sz w:val="18"/>
        </w:rPr>
        <w:t>166</w:t>
      </w:r>
      <w:r>
        <w:rPr>
          <w:rFonts w:ascii="Times New Roman"/>
          <w:sz w:val="18"/>
        </w:rPr>
        <w:fldChar w:fldCharType="end"/>
      </w:r>
    </w:p>
    <w:p>
      <w:pPr>
        <w:spacing w:before="4" w:line="204"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initialize property </w:t>
      </w:r>
      <w:r>
        <w:fldChar w:fldCharType="begin"/>
      </w:r>
      <w:r>
        <w:instrText xml:space="preserve"> HYPERLINK \l "_bookmark405" </w:instrText>
      </w:r>
      <w:r>
        <w:fldChar w:fldCharType="separate"/>
      </w:r>
      <w:r>
        <w:rPr>
          <w:rFonts w:ascii="Times New Roman"/>
          <w:w w:val="105"/>
          <w:sz w:val="18"/>
        </w:rPr>
        <w:t>165</w:t>
      </w:r>
      <w:r>
        <w:rPr>
          <w:rFonts w:ascii="Times New Roman"/>
          <w:w w:val="105"/>
          <w:sz w:val="18"/>
        </w:rPr>
        <w:fldChar w:fldCharType="end"/>
      </w:r>
      <w:r>
        <w:rPr>
          <w:rFonts w:ascii="Times New Roman"/>
          <w:w w:val="105"/>
          <w:sz w:val="18"/>
        </w:rPr>
        <w:t xml:space="preserve"> initializing</w:t>
      </w:r>
      <w:r>
        <w:rPr>
          <w:rFonts w:ascii="Times New Roman"/>
          <w:spacing w:val="13"/>
          <w:w w:val="105"/>
          <w:sz w:val="18"/>
        </w:rPr>
        <w:t xml:space="preserve"> </w:t>
      </w:r>
      <w:r>
        <w:rPr>
          <w:rFonts w:ascii="Times New Roman"/>
          <w:w w:val="105"/>
          <w:sz w:val="18"/>
        </w:rPr>
        <w:t>projects</w:t>
      </w:r>
    </w:p>
    <w:p>
      <w:pPr>
        <w:spacing w:before="4" w:line="200" w:lineRule="exact"/>
        <w:ind w:left="463" w:right="873"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building created application </w:t>
      </w:r>
      <w:r>
        <w:fldChar w:fldCharType="begin"/>
      </w:r>
      <w:r>
        <w:instrText xml:space="preserve"> HYPERLINK \l "_bookmark77" </w:instrText>
      </w:r>
      <w:r>
        <w:fldChar w:fldCharType="separate"/>
      </w:r>
      <w:r>
        <w:rPr>
          <w:rFonts w:hint="default" w:ascii="Times New Roman" w:hAnsi="Times New Roman" w:eastAsia="Times New Roman" w:cs="Times New Roman"/>
          <w:w w:val="110"/>
          <w:sz w:val="18"/>
          <w:szCs w:val="18"/>
        </w:rPr>
        <w:t>30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"_bookmark81" </w:instrText>
      </w:r>
      <w:r>
        <w:fldChar w:fldCharType="separate"/>
      </w:r>
      <w:r>
        <w:rPr>
          <w:rFonts w:hint="default" w:ascii="Times New Roman" w:hAnsi="Times New Roman" w:eastAsia="Times New Roman" w:cs="Times New Roman"/>
          <w:w w:val="110"/>
          <w:sz w:val="18"/>
          <w:szCs w:val="18"/>
        </w:rPr>
        <w:t>33</w:t>
      </w:r>
      <w:r>
        <w:rPr>
          <w:rFonts w:hint="default" w:ascii="Times New Roman" w:hAnsi="Times New Roman" w:eastAsia="Times New Roman" w:cs="Times New Roman"/>
          <w:sz w:val="18"/>
          <w:szCs w:val="18"/>
        </w:rPr>
        <w:fldChar w:fldCharType="end"/>
      </w:r>
    </w:p>
    <w:p>
      <w:pPr>
        <w:spacing w:before="2" w:line="204" w:lineRule="exact"/>
        <w:ind w:left="283" w:right="952" w:firstLine="0"/>
        <w:jc w:val="left"/>
        <w:rPr>
          <w:rFonts w:hint="default" w:ascii="Times New Roman" w:hAnsi="Times New Roman" w:eastAsia="Times New Roman" w:cs="Times New Roman"/>
          <w:sz w:val="18"/>
          <w:szCs w:val="18"/>
        </w:rPr>
      </w:pPr>
      <w:r>
        <w:rPr>
          <w:rFonts w:ascii="Times New Roman"/>
          <w:w w:val="105"/>
          <w:sz w:val="18"/>
        </w:rPr>
        <w:t xml:space="preserve">overview   </w:t>
      </w:r>
      <w:r>
        <w:fldChar w:fldCharType="begin"/>
      </w:r>
      <w:r>
        <w:instrText xml:space="preserve"> HYPERLINK \l "_bookmark42" </w:instrText>
      </w:r>
      <w:r>
        <w:fldChar w:fldCharType="separate"/>
      </w:r>
      <w:r>
        <w:rPr>
          <w:rFonts w:ascii="Times New Roman"/>
          <w:w w:val="105"/>
          <w:sz w:val="18"/>
        </w:rPr>
        <w:t>12</w:t>
      </w:r>
      <w:r>
        <w:rPr>
          <w:rFonts w:ascii="Times New Roman"/>
          <w:w w:val="105"/>
          <w:sz w:val="18"/>
        </w:rPr>
        <w:fldChar w:fldCharType="end"/>
      </w:r>
      <w:r>
        <w:rPr>
          <w:rFonts w:ascii="Times New Roman"/>
          <w:w w:val="105"/>
          <w:sz w:val="18"/>
        </w:rPr>
        <w:t xml:space="preserve"> project files</w:t>
      </w:r>
      <w:r>
        <w:rPr>
          <w:rFonts w:ascii="Times New Roman"/>
          <w:spacing w:val="35"/>
          <w:w w:val="105"/>
          <w:sz w:val="18"/>
        </w:rPr>
        <w:t xml:space="preserve"> </w:t>
      </w:r>
      <w:r>
        <w:rPr>
          <w:rFonts w:ascii="Times New Roman"/>
          <w:w w:val="105"/>
          <w:sz w:val="18"/>
        </w:rPr>
        <w:t>created</w:t>
      </w:r>
    </w:p>
    <w:p>
      <w:pPr>
        <w:spacing w:before="4" w:line="200" w:lineRule="exact"/>
        <w:ind w:left="823" w:right="197"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application.properties</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con- figuration file</w:t>
      </w:r>
      <w:r>
        <w:rPr>
          <w:rFonts w:hint="default" w:ascii="Times New Roman" w:hAnsi="Times New Roman" w:eastAsia="Times New Roman" w:cs="Times New Roman"/>
          <w:spacing w:val="-23"/>
          <w:w w:val="110"/>
          <w:sz w:val="18"/>
          <w:szCs w:val="18"/>
        </w:rPr>
        <w:t xml:space="preserve"> </w:t>
      </w:r>
      <w:r>
        <w:fldChar w:fldCharType="begin"/>
      </w:r>
      <w:r>
        <w:instrText xml:space="preserve"> HYPERLINK \l "_bookmark74" </w:instrText>
      </w:r>
      <w:r>
        <w:fldChar w:fldCharType="separate"/>
      </w:r>
      <w:r>
        <w:rPr>
          <w:rFonts w:hint="default" w:ascii="Times New Roman" w:hAnsi="Times New Roman" w:eastAsia="Times New Roman" w:cs="Times New Roman"/>
          <w:w w:val="110"/>
          <w:sz w:val="18"/>
          <w:szCs w:val="18"/>
        </w:rPr>
        <w:t>29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"_bookmark75" </w:instrText>
      </w:r>
      <w:r>
        <w:fldChar w:fldCharType="separate"/>
      </w:r>
      <w:r>
        <w:rPr>
          <w:rFonts w:hint="default" w:ascii="Times New Roman" w:hAnsi="Times New Roman" w:eastAsia="Times New Roman" w:cs="Times New Roman"/>
          <w:w w:val="110"/>
          <w:sz w:val="18"/>
          <w:szCs w:val="18"/>
        </w:rPr>
        <w:t>30</w:t>
      </w:r>
      <w:r>
        <w:rPr>
          <w:rFonts w:hint="default" w:ascii="Times New Roman" w:hAnsi="Times New Roman" w:eastAsia="Times New Roman" w:cs="Times New Roman"/>
          <w:sz w:val="18"/>
          <w:szCs w:val="18"/>
        </w:rPr>
        <w:fldChar w:fldCharType="end"/>
      </w:r>
    </w:p>
    <w:p>
      <w:pPr>
        <w:spacing w:before="4" w:line="200" w:lineRule="exact"/>
        <w:ind w:left="823" w:right="105"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bootstrap</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and</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 xml:space="preserve">configuration </w:t>
      </w:r>
      <w:r>
        <w:rPr>
          <w:rFonts w:hint="default" w:ascii="Times New Roman" w:hAnsi="Times New Roman" w:eastAsia="Times New Roman" w:cs="Times New Roman"/>
          <w:w w:val="105"/>
          <w:sz w:val="18"/>
          <w:szCs w:val="18"/>
        </w:rPr>
        <w:t>class</w:t>
      </w:r>
      <w:r>
        <w:rPr>
          <w:rFonts w:hint="default" w:ascii="Times New Roman" w:hAnsi="Times New Roman" w:eastAsia="Times New Roman" w:cs="Times New Roman"/>
          <w:spacing w:val="11"/>
          <w:w w:val="105"/>
          <w:sz w:val="18"/>
          <w:szCs w:val="18"/>
        </w:rPr>
        <w:t xml:space="preserve"> </w:t>
      </w:r>
      <w:r>
        <w:fldChar w:fldCharType="begin"/>
      </w:r>
      <w:r>
        <w:instrText xml:space="preserve"> HYPERLINK \l "_bookmark64" </w:instrText>
      </w:r>
      <w:r>
        <w:fldChar w:fldCharType="separate"/>
      </w:r>
      <w:r>
        <w:rPr>
          <w:rFonts w:hint="default" w:ascii="Times New Roman" w:hAnsi="Times New Roman" w:eastAsia="Times New Roman" w:cs="Times New Roman"/>
          <w:w w:val="105"/>
          <w:sz w:val="18"/>
          <w:szCs w:val="18"/>
        </w:rPr>
        <w:t>27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"_bookmark69" </w:instrText>
      </w:r>
      <w:r>
        <w:fldChar w:fldCharType="separate"/>
      </w:r>
      <w:r>
        <w:rPr>
          <w:rFonts w:hint="default" w:ascii="Times New Roman" w:hAnsi="Times New Roman" w:eastAsia="Times New Roman" w:cs="Times New Roman"/>
          <w:w w:val="105"/>
          <w:sz w:val="18"/>
          <w:szCs w:val="18"/>
        </w:rPr>
        <w:t>28</w:t>
      </w:r>
      <w:r>
        <w:rPr>
          <w:rFonts w:hint="default" w:ascii="Times New Roman" w:hAnsi="Times New Roman" w:eastAsia="Times New Roman" w:cs="Times New Roman"/>
          <w:sz w:val="18"/>
          <w:szCs w:val="18"/>
        </w:rPr>
        <w:fldChar w:fldCharType="end"/>
      </w:r>
    </w:p>
    <w:p>
      <w:pPr>
        <w:spacing w:before="0" w:line="203" w:lineRule="exact"/>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test class</w:t>
      </w:r>
      <w:r>
        <w:rPr>
          <w:rFonts w:hint="default" w:ascii="Times New Roman" w:hAnsi="Times New Roman" w:eastAsia="Times New Roman" w:cs="Times New Roman"/>
          <w:spacing w:val="13"/>
          <w:w w:val="105"/>
          <w:sz w:val="18"/>
          <w:szCs w:val="18"/>
        </w:rPr>
        <w:t xml:space="preserve"> </w:t>
      </w:r>
      <w:r>
        <w:fldChar w:fldCharType="begin"/>
      </w:r>
      <w:r>
        <w:instrText xml:space="preserve"> HYPERLINK \l "_bookmark70" </w:instrText>
      </w:r>
      <w:r>
        <w:fldChar w:fldCharType="separate"/>
      </w:r>
      <w:r>
        <w:rPr>
          <w:rFonts w:hint="default" w:ascii="Times New Roman" w:hAnsi="Times New Roman" w:eastAsia="Times New Roman" w:cs="Times New Roman"/>
          <w:w w:val="105"/>
          <w:sz w:val="18"/>
          <w:szCs w:val="18"/>
        </w:rPr>
        <w:t>28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"_bookmark73" </w:instrText>
      </w:r>
      <w:r>
        <w:fldChar w:fldCharType="separate"/>
      </w:r>
      <w:r>
        <w:rPr>
          <w:rFonts w:hint="default" w:ascii="Times New Roman" w:hAnsi="Times New Roman" w:eastAsia="Times New Roman" w:cs="Times New Roman"/>
          <w:w w:val="105"/>
          <w:sz w:val="18"/>
          <w:szCs w:val="18"/>
        </w:rPr>
        <w:t>29</w:t>
      </w:r>
      <w:r>
        <w:rPr>
          <w:rFonts w:hint="default" w:ascii="Times New Roman" w:hAnsi="Times New Roman" w:eastAsia="Times New Roman" w:cs="Times New Roman"/>
          <w:sz w:val="18"/>
          <w:szCs w:val="18"/>
        </w:rPr>
        <w:fldChar w:fldCharType="end"/>
      </w:r>
    </w:p>
    <w:p>
      <w:pPr>
        <w:spacing w:before="0" w:line="205" w:lineRule="exact"/>
        <w:ind w:left="28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using CLI</w:t>
      </w:r>
      <w:r>
        <w:rPr>
          <w:rFonts w:hint="default" w:ascii="Times New Roman" w:hAnsi="Times New Roman" w:eastAsia="Times New Roman" w:cs="Times New Roman"/>
          <w:spacing w:val="31"/>
          <w:w w:val="105"/>
          <w:sz w:val="18"/>
          <w:szCs w:val="18"/>
        </w:rPr>
        <w:t xml:space="preserve"> </w:t>
      </w:r>
      <w:r>
        <w:fldChar w:fldCharType="begin"/>
      </w:r>
      <w:r>
        <w:instrText xml:space="preserve"> HYPERLINK \l "_bookmark49" </w:instrText>
      </w:r>
      <w:r>
        <w:fldChar w:fldCharType="separate"/>
      </w:r>
      <w:r>
        <w:rPr>
          <w:rFonts w:hint="default" w:ascii="Times New Roman" w:hAnsi="Times New Roman" w:eastAsia="Times New Roman" w:cs="Times New Roman"/>
          <w:w w:val="105"/>
          <w:sz w:val="18"/>
          <w:szCs w:val="18"/>
        </w:rPr>
        <w:t>20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"_bookmark56" </w:instrText>
      </w:r>
      <w:r>
        <w:fldChar w:fldCharType="separate"/>
      </w:r>
      <w:r>
        <w:rPr>
          <w:rFonts w:hint="default" w:ascii="Times New Roman" w:hAnsi="Times New Roman" w:eastAsia="Times New Roman" w:cs="Times New Roman"/>
          <w:w w:val="105"/>
          <w:sz w:val="18"/>
          <w:szCs w:val="18"/>
        </w:rPr>
        <w:t>22</w:t>
      </w:r>
      <w:r>
        <w:rPr>
          <w:rFonts w:hint="default" w:ascii="Times New Roman" w:hAnsi="Times New Roman" w:eastAsia="Times New Roman" w:cs="Times New Roman"/>
          <w:sz w:val="18"/>
          <w:szCs w:val="18"/>
        </w:rPr>
        <w:fldChar w:fldCharType="end"/>
      </w:r>
    </w:p>
    <w:p>
      <w:pPr>
        <w:spacing w:before="0" w:line="237" w:lineRule="auto"/>
        <w:ind w:left="283" w:right="16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using IntelliJ IDEA </w:t>
      </w:r>
      <w:r>
        <w:fldChar w:fldCharType="begin"/>
      </w:r>
      <w:r>
        <w:instrText xml:space="preserve"> HYPERLINK \l "_bookmark47"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"_bookmark48" </w:instrText>
      </w:r>
      <w:r>
        <w:fldChar w:fldCharType="separate"/>
      </w:r>
      <w:r>
        <w:rPr>
          <w:rFonts w:hint="default" w:ascii="Times New Roman" w:hAnsi="Times New Roman" w:eastAsia="Times New Roman" w:cs="Times New Roman"/>
          <w:w w:val="105"/>
          <w:sz w:val="18"/>
          <w:szCs w:val="18"/>
        </w:rPr>
        <w:t>19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 Spring </w:t>
      </w:r>
      <w:r>
        <w:rPr>
          <w:rFonts w:hint="default" w:ascii="Times New Roman" w:hAnsi="Times New Roman" w:eastAsia="Times New Roman" w:cs="Times New Roman"/>
          <w:spacing w:val="-5"/>
          <w:w w:val="105"/>
          <w:sz w:val="18"/>
          <w:szCs w:val="18"/>
        </w:rPr>
        <w:t xml:space="preserve">Tool </w:t>
      </w:r>
      <w:r>
        <w:rPr>
          <w:rFonts w:hint="default" w:ascii="Times New Roman" w:hAnsi="Times New Roman" w:eastAsia="Times New Roman" w:cs="Times New Roman"/>
          <w:w w:val="105"/>
          <w:sz w:val="18"/>
          <w:szCs w:val="18"/>
        </w:rPr>
        <w:t xml:space="preserve">Suite </w:t>
      </w:r>
      <w:r>
        <w:fldChar w:fldCharType="begin"/>
      </w:r>
      <w:r>
        <w:instrText xml:space="preserve"> HYPERLINK \l "_bookmark45" </w:instrText>
      </w:r>
      <w:r>
        <w:fldChar w:fldCharType="separate"/>
      </w:r>
      <w:r>
        <w:rPr>
          <w:rFonts w:hint="default" w:ascii="Times New Roman" w:hAnsi="Times New Roman" w:eastAsia="Times New Roman" w:cs="Times New Roman"/>
          <w:w w:val="105"/>
          <w:sz w:val="18"/>
          <w:szCs w:val="18"/>
        </w:rPr>
        <w:t>15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"_bookmark46"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 web interface </w:t>
      </w:r>
      <w:r>
        <w:rPr>
          <w:rFonts w:hint="default" w:ascii="Times New Roman" w:hAnsi="Times New Roman" w:eastAsia="Times New Roman" w:cs="Times New Roman"/>
          <w:spacing w:val="9"/>
          <w:w w:val="105"/>
          <w:sz w:val="18"/>
          <w:szCs w:val="18"/>
        </w:rPr>
        <w:t xml:space="preserve"> </w:t>
      </w:r>
      <w:r>
        <w:fldChar w:fldCharType="begin"/>
      </w:r>
      <w:r>
        <w:instrText xml:space="preserve"> HYPERLINK \l "_bookmark43" </w:instrText>
      </w:r>
      <w:r>
        <w:fldChar w:fldCharType="separate"/>
      </w:r>
      <w:r>
        <w:rPr>
          <w:rFonts w:hint="default" w:ascii="Times New Roman" w:hAnsi="Times New Roman" w:eastAsia="Times New Roman" w:cs="Times New Roman"/>
          <w:w w:val="105"/>
          <w:sz w:val="18"/>
          <w:szCs w:val="18"/>
        </w:rPr>
        <w:t>13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"_bookmark44" </w:instrText>
      </w:r>
      <w:r>
        <w:fldChar w:fldCharType="separate"/>
      </w:r>
      <w:r>
        <w:rPr>
          <w:rFonts w:hint="default" w:ascii="Times New Roman" w:hAnsi="Times New Roman" w:eastAsia="Times New Roman" w:cs="Times New Roman"/>
          <w:w w:val="105"/>
          <w:sz w:val="18"/>
          <w:szCs w:val="18"/>
        </w:rPr>
        <w:t>15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p>
    <w:p>
      <w:pPr>
        <w:spacing w:before="0" w:line="199" w:lineRule="exact"/>
        <w:ind w:left="463" w:right="384" w:firstLine="0"/>
        <w:jc w:val="left"/>
        <w:rPr>
          <w:rFonts w:hint="default" w:ascii="Times New Roman" w:hAnsi="Times New Roman" w:eastAsia="Times New Roman" w:cs="Times New Roman"/>
          <w:sz w:val="18"/>
          <w:szCs w:val="18"/>
        </w:rPr>
      </w:pPr>
      <w:r>
        <w:fldChar w:fldCharType="begin"/>
      </w:r>
      <w:r>
        <w:instrText xml:space="preserve"> HYPERLINK \l "_bookmark60" </w:instrText>
      </w:r>
      <w:r>
        <w:fldChar w:fldCharType="separate"/>
      </w:r>
      <w:r>
        <w:rPr>
          <w:rFonts w:hint="default" w:ascii="Times New Roman" w:hAnsi="Times New Roman" w:eastAsia="Times New Roman" w:cs="Times New Roman"/>
          <w:w w:val="105"/>
          <w:sz w:val="18"/>
          <w:szCs w:val="18"/>
        </w:rPr>
        <w:t>24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"_bookmark62" </w:instrText>
      </w:r>
      <w:r>
        <w:fldChar w:fldCharType="separate"/>
      </w:r>
      <w:r>
        <w:rPr>
          <w:rFonts w:hint="default" w:ascii="Times New Roman" w:hAnsi="Times New Roman" w:eastAsia="Times New Roman" w:cs="Times New Roman"/>
          <w:w w:val="105"/>
          <w:sz w:val="18"/>
          <w:szCs w:val="18"/>
        </w:rPr>
        <w:t>26</w:t>
      </w:r>
      <w:r>
        <w:rPr>
          <w:rFonts w:hint="default" w:ascii="Times New Roman" w:hAnsi="Times New Roman" w:eastAsia="Times New Roman" w:cs="Times New Roman"/>
          <w:sz w:val="18"/>
          <w:szCs w:val="18"/>
        </w:rPr>
        <w:fldChar w:fldCharType="end"/>
      </w:r>
    </w:p>
    <w:p>
      <w:pPr>
        <w:spacing w:before="4" w:line="204"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 xml:space="preserve">install command </w:t>
      </w:r>
      <w:r>
        <w:fldChar w:fldCharType="begin"/>
      </w:r>
      <w:r>
        <w:instrText xml:space="preserve"> HYPERLINK \l "_bookmark31" </w:instrText>
      </w:r>
      <w:r>
        <w:fldChar w:fldCharType="separate"/>
      </w:r>
      <w:r>
        <w:rPr>
          <w:rFonts w:ascii="Times New Roman"/>
          <w:w w:val="110"/>
          <w:sz w:val="18"/>
        </w:rPr>
        <w:t>9</w:t>
      </w:r>
      <w:r>
        <w:rPr>
          <w:rFonts w:ascii="Times New Roman"/>
          <w:w w:val="110"/>
          <w:sz w:val="18"/>
        </w:rPr>
        <w:fldChar w:fldCharType="end"/>
      </w:r>
      <w:r>
        <w:rPr>
          <w:rFonts w:ascii="Times New Roman"/>
          <w:w w:val="110"/>
          <w:sz w:val="18"/>
        </w:rPr>
        <w:t xml:space="preserve"> installation</w:t>
      </w:r>
    </w:p>
    <w:p>
      <w:pPr>
        <w:spacing w:before="0" w:line="202" w:lineRule="exact"/>
        <w:ind w:left="283" w:right="384" w:firstLine="0"/>
        <w:jc w:val="left"/>
        <w:rPr>
          <w:rFonts w:hint="default" w:ascii="Times New Roman" w:hAnsi="Times New Roman" w:eastAsia="Times New Roman" w:cs="Times New Roman"/>
          <w:sz w:val="18"/>
          <w:szCs w:val="18"/>
        </w:rPr>
      </w:pPr>
      <w:r>
        <w:rPr>
          <w:rFonts w:ascii="Times New Roman"/>
          <w:w w:val="105"/>
          <w:sz w:val="18"/>
        </w:rPr>
        <w:t>CLI</w:t>
      </w:r>
    </w:p>
    <w:p>
      <w:pPr>
        <w:spacing w:before="7" w:line="200" w:lineRule="exact"/>
        <w:ind w:left="823" w:right="442"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enabling</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command-line completion</w:t>
      </w:r>
      <w:r>
        <w:rPr>
          <w:rFonts w:hint="default" w:ascii="Times New Roman" w:hAnsi="Times New Roman" w:eastAsia="Times New Roman" w:cs="Times New Roman"/>
          <w:spacing w:val="8"/>
          <w:w w:val="110"/>
          <w:sz w:val="18"/>
          <w:szCs w:val="18"/>
        </w:rPr>
        <w:t xml:space="preserve"> </w:t>
      </w:r>
      <w:r>
        <w:fldChar w:fldCharType="begin"/>
      </w:r>
      <w:r>
        <w:instrText xml:space="preserve"> HYPERLINK \l "_bookmark38" </w:instrText>
      </w:r>
      <w:r>
        <w:fldChar w:fldCharType="separate"/>
      </w:r>
      <w:r>
        <w:rPr>
          <w:rFonts w:hint="default" w:ascii="Times New Roman" w:hAnsi="Times New Roman" w:eastAsia="Times New Roman" w:cs="Times New Roman"/>
          <w:w w:val="110"/>
          <w:sz w:val="18"/>
          <w:szCs w:val="18"/>
        </w:rPr>
        <w:t>11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"_bookmark40" </w:instrText>
      </w:r>
      <w:r>
        <w:fldChar w:fldCharType="separate"/>
      </w:r>
      <w:r>
        <w:rPr>
          <w:rFonts w:hint="default" w:ascii="Times New Roman" w:hAnsi="Times New Roman" w:eastAsia="Times New Roman" w:cs="Times New Roman"/>
          <w:w w:val="110"/>
          <w:sz w:val="18"/>
          <w:szCs w:val="18"/>
        </w:rPr>
        <w:t>12</w:t>
      </w:r>
      <w:r>
        <w:rPr>
          <w:rFonts w:hint="default" w:ascii="Times New Roman" w:hAnsi="Times New Roman" w:eastAsia="Times New Roman" w:cs="Times New Roman"/>
          <w:sz w:val="18"/>
          <w:szCs w:val="18"/>
        </w:rPr>
        <w:fldChar w:fldCharType="end"/>
      </w:r>
    </w:p>
    <w:p>
      <w:pPr>
        <w:spacing w:before="0" w:line="203" w:lineRule="exact"/>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manually</w:t>
      </w:r>
      <w:r>
        <w:rPr>
          <w:rFonts w:hint="default" w:ascii="Times New Roman" w:hAnsi="Times New Roman" w:eastAsia="Times New Roman" w:cs="Times New Roman"/>
          <w:spacing w:val="41"/>
          <w:w w:val="105"/>
          <w:sz w:val="18"/>
          <w:szCs w:val="18"/>
        </w:rPr>
        <w:t xml:space="preserve"> </w:t>
      </w:r>
      <w:r>
        <w:fldChar w:fldCharType="begin"/>
      </w:r>
      <w:r>
        <w:instrText xml:space="preserve"> HYPERLINK \l "_bookmark27" </w:instrText>
      </w:r>
      <w:r>
        <w:fldChar w:fldCharType="separate"/>
      </w:r>
      <w:r>
        <w:rPr>
          <w:rFonts w:hint="default" w:ascii="Times New Roman" w:hAnsi="Times New Roman" w:eastAsia="Times New Roman" w:cs="Times New Roman"/>
          <w:w w:val="105"/>
          <w:sz w:val="18"/>
          <w:szCs w:val="18"/>
        </w:rPr>
        <w:t>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"_bookmark29" </w:instrText>
      </w:r>
      <w:r>
        <w:fldChar w:fldCharType="separate"/>
      </w:r>
      <w:r>
        <w:rPr>
          <w:rFonts w:hint="default" w:ascii="Times New Roman" w:hAnsi="Times New Roman" w:eastAsia="Times New Roman" w:cs="Times New Roman"/>
          <w:w w:val="105"/>
          <w:sz w:val="18"/>
          <w:szCs w:val="18"/>
        </w:rPr>
        <w:t>9</w:t>
      </w:r>
      <w:r>
        <w:rPr>
          <w:rFonts w:hint="default" w:ascii="Times New Roman" w:hAnsi="Times New Roman" w:eastAsia="Times New Roman" w:cs="Times New Roman"/>
          <w:sz w:val="18"/>
          <w:szCs w:val="18"/>
        </w:rPr>
        <w:fldChar w:fldCharType="end"/>
      </w:r>
    </w:p>
    <w:p>
      <w:pPr>
        <w:spacing w:before="0" w:line="206" w:lineRule="exact"/>
        <w:ind w:left="463" w:right="384" w:firstLine="0"/>
        <w:jc w:val="left"/>
        <w:rPr>
          <w:rFonts w:hint="default" w:ascii="Times New Roman" w:hAnsi="Times New Roman" w:eastAsia="Times New Roman" w:cs="Times New Roman"/>
          <w:sz w:val="18"/>
          <w:szCs w:val="18"/>
        </w:rPr>
      </w:pPr>
      <w:r>
        <w:rPr>
          <w:rFonts w:ascii="Times New Roman"/>
          <w:sz w:val="18"/>
        </w:rPr>
        <w:t xml:space="preserve">overview </w:t>
      </w:r>
      <w:r>
        <w:rPr>
          <w:rFonts w:ascii="Times New Roman"/>
          <w:spacing w:val="1"/>
          <w:sz w:val="18"/>
        </w:rPr>
        <w:t xml:space="preserve"> </w:t>
      </w:r>
      <w:r>
        <w:fldChar w:fldCharType="begin"/>
      </w:r>
      <w:r>
        <w:instrText xml:space="preserve"> HYPERLINK \l "_bookmark26" </w:instrText>
      </w:r>
      <w:r>
        <w:fldChar w:fldCharType="separate"/>
      </w:r>
      <w:r>
        <w:rPr>
          <w:rFonts w:ascii="Times New Roman"/>
          <w:sz w:val="18"/>
        </w:rPr>
        <w:t>8</w:t>
      </w:r>
      <w:r>
        <w:rPr>
          <w:rFonts w:ascii="Times New Roman"/>
          <w:sz w:val="18"/>
        </w:rPr>
        <w:fldChar w:fldCharType="end"/>
      </w:r>
    </w:p>
    <w:p>
      <w:pPr>
        <w:spacing w:after="0" w:line="206" w:lineRule="exact"/>
        <w:jc w:val="left"/>
        <w:rPr>
          <w:rFonts w:hint="default" w:ascii="Times New Roman" w:hAnsi="Times New Roman" w:eastAsia="Times New Roman" w:cs="Times New Roman"/>
          <w:sz w:val="18"/>
          <w:szCs w:val="18"/>
        </w:rPr>
        <w:sectPr>
          <w:type w:val="continuous"/>
          <w:pgSz w:w="10620" w:h="13320"/>
          <w:pgMar w:top="1260" w:right="1020" w:bottom="0" w:left="1220" w:header="720" w:footer="720" w:gutter="0"/>
          <w:cols w:equalWidth="0" w:num="3">
            <w:col w:w="2661" w:space="139"/>
            <w:col w:w="2665" w:space="135"/>
            <w:col w:w="2780"/>
          </w:cols>
        </w:sectPr>
      </w:pPr>
    </w:p>
    <w:p>
      <w:pPr>
        <w:tabs>
          <w:tab w:val="left" w:pos="4001"/>
        </w:tabs>
        <w:spacing w:before="59"/>
        <w:ind w:left="103" w:right="102" w:firstLine="0"/>
        <w:jc w:val="left"/>
        <w:rPr>
          <w:rFonts w:hint="default" w:ascii="Calibri" w:hAnsi="Calibri" w:eastAsia="Calibri" w:cs="Calibri"/>
          <w:sz w:val="12"/>
          <w:szCs w:val="12"/>
        </w:rPr>
      </w:pPr>
      <w:r>
        <w:rPr>
          <w:rFonts w:ascii="Times New Roman"/>
          <w:b/>
          <w:spacing w:val="-1"/>
          <w:sz w:val="18"/>
        </w:rPr>
        <w:t>246</w:t>
      </w:r>
      <w:r>
        <w:rPr>
          <w:rFonts w:ascii="Times New Roman"/>
          <w:b/>
          <w:spacing w:val="-1"/>
          <w:sz w:val="18"/>
        </w:rPr>
        <w:tab/>
      </w:r>
      <w:r>
        <w:rPr>
          <w:rFonts w:ascii="Calibri"/>
          <w:b/>
          <w:color w:val="B37F00"/>
          <w:w w:val="115"/>
          <w:sz w:val="12"/>
        </w:rPr>
        <w:t>INDEX</w:t>
      </w:r>
    </w:p>
    <w:p>
      <w:pPr>
        <w:spacing w:before="5" w:line="240" w:lineRule="auto"/>
        <w:ind w:right="0"/>
        <w:rPr>
          <w:rFonts w:hint="default" w:ascii="Calibri" w:hAnsi="Calibri" w:eastAsia="Calibri" w:cs="Calibri"/>
          <w:b/>
          <w:bCs/>
          <w:sz w:val="20"/>
          <w:szCs w:val="20"/>
        </w:rPr>
      </w:pPr>
    </w:p>
    <w:p>
      <w:pPr>
        <w:spacing w:after="0" w:line="240" w:lineRule="auto"/>
        <w:rPr>
          <w:rFonts w:hint="default" w:ascii="Calibri" w:hAnsi="Calibri" w:eastAsia="Calibri" w:cs="Calibri"/>
          <w:sz w:val="20"/>
          <w:szCs w:val="20"/>
        </w:rPr>
        <w:sectPr>
          <w:pgSz w:w="10620" w:h="13320"/>
          <w:pgMar w:top="440" w:right="1200" w:bottom="260" w:left="1040" w:header="0" w:footer="62" w:gutter="0"/>
        </w:sectPr>
      </w:pPr>
    </w:p>
    <w:p>
      <w:pPr>
        <w:spacing w:before="73"/>
        <w:ind w:left="103" w:right="0" w:firstLine="0"/>
        <w:jc w:val="left"/>
        <w:rPr>
          <w:rFonts w:hint="default" w:ascii="Cambria" w:hAnsi="Cambria" w:eastAsia="Cambria" w:cs="Cambria"/>
          <w:sz w:val="18"/>
          <w:szCs w:val="18"/>
        </w:rPr>
      </w:pPr>
      <w:r>
        <w:rPr>
          <w:rFonts w:ascii="Times New Roman"/>
          <w:sz w:val="18"/>
        </w:rPr>
        <w:t>installation</w:t>
      </w:r>
      <w:r>
        <w:rPr>
          <w:rFonts w:ascii="Times New Roman"/>
          <w:spacing w:val="-12"/>
          <w:sz w:val="18"/>
        </w:rPr>
        <w:t xml:space="preserve"> </w:t>
      </w:r>
      <w:r>
        <w:rPr>
          <w:rFonts w:ascii="Cambria"/>
          <w:i/>
          <w:sz w:val="18"/>
        </w:rPr>
        <w:t>(continued)</w:t>
      </w:r>
    </w:p>
    <w:p>
      <w:pPr>
        <w:spacing w:before="16" w:line="200" w:lineRule="exact"/>
        <w:ind w:left="823" w:right="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with Groovy Environment Manager </w:t>
      </w:r>
      <w:r>
        <w:rPr>
          <w:rFonts w:hint="default" w:ascii="Times New Roman" w:hAnsi="Times New Roman" w:eastAsia="Times New Roman" w:cs="Times New Roman"/>
          <w:spacing w:val="3"/>
          <w:w w:val="105"/>
          <w:sz w:val="18"/>
          <w:szCs w:val="18"/>
        </w:rPr>
        <w:t xml:space="preserve"> </w:t>
      </w:r>
      <w:r>
        <w:fldChar w:fldCharType="begin"/>
      </w:r>
      <w:r>
        <w:instrText xml:space="preserve"> HYPERLINK \l "_bookmark30" </w:instrText>
      </w:r>
      <w:r>
        <w:fldChar w:fldCharType="separate"/>
      </w:r>
      <w:r>
        <w:rPr>
          <w:rFonts w:hint="default" w:ascii="Times New Roman" w:hAnsi="Times New Roman" w:eastAsia="Times New Roman" w:cs="Times New Roman"/>
          <w:w w:val="105"/>
          <w:sz w:val="18"/>
          <w:szCs w:val="18"/>
        </w:rPr>
        <w:t>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–10</w:t>
      </w:r>
    </w:p>
    <w:p>
      <w:pPr>
        <w:spacing w:before="8"/>
        <w:ind w:left="463" w:right="0" w:firstLine="0"/>
        <w:jc w:val="left"/>
        <w:rPr>
          <w:rFonts w:hint="default" w:ascii="Times New Roman" w:hAnsi="Times New Roman" w:eastAsia="Times New Roman" w:cs="Times New Roman"/>
          <w:sz w:val="18"/>
          <w:szCs w:val="18"/>
        </w:rPr>
      </w:pPr>
      <w:r>
        <w:rPr>
          <w:rFonts w:ascii="Times New Roman"/>
          <w:w w:val="105"/>
          <w:sz w:val="18"/>
        </w:rPr>
        <w:t xml:space="preserve">with Homebrew </w:t>
      </w:r>
      <w:r>
        <w:rPr>
          <w:rFonts w:ascii="Times New Roman"/>
          <w:spacing w:val="7"/>
          <w:w w:val="105"/>
          <w:sz w:val="18"/>
        </w:rPr>
        <w:t xml:space="preserve"> </w:t>
      </w:r>
      <w:r>
        <w:fldChar w:fldCharType="begin"/>
      </w:r>
      <w:r>
        <w:instrText xml:space="preserve"> HYPERLINK \l "_bookmark35" </w:instrText>
      </w:r>
      <w:r>
        <w:fldChar w:fldCharType="separate"/>
      </w:r>
      <w:r>
        <w:rPr>
          <w:rFonts w:ascii="Times New Roman"/>
          <w:w w:val="105"/>
          <w:sz w:val="18"/>
        </w:rPr>
        <w:t>10</w:t>
      </w:r>
      <w:r>
        <w:rPr>
          <w:rFonts w:ascii="Times New Roman"/>
          <w:sz w:val="18"/>
        </w:rPr>
        <w:fldChar w:fldCharType="end"/>
      </w:r>
    </w:p>
    <w:p>
      <w:pPr>
        <w:spacing w:before="9"/>
        <w:ind w:left="46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with MacPorts</w:t>
      </w:r>
      <w:r>
        <w:rPr>
          <w:rFonts w:hint="default" w:ascii="Times New Roman" w:hAnsi="Times New Roman" w:eastAsia="Times New Roman" w:cs="Times New Roman"/>
          <w:spacing w:val="17"/>
          <w:w w:val="105"/>
          <w:sz w:val="18"/>
          <w:szCs w:val="18"/>
        </w:rPr>
        <w:t xml:space="preserve"> </w:t>
      </w:r>
      <w:r>
        <w:fldChar w:fldCharType="begin"/>
      </w:r>
      <w:r>
        <w:instrText xml:space="preserve"> HYPERLINK \l "_bookmark36" </w:instrText>
      </w:r>
      <w:r>
        <w:fldChar w:fldCharType="separate"/>
      </w:r>
      <w:r>
        <w:rPr>
          <w:rFonts w:hint="default" w:ascii="Times New Roman" w:hAnsi="Times New Roman" w:eastAsia="Times New Roman" w:cs="Times New Roman"/>
          <w:w w:val="105"/>
          <w:sz w:val="18"/>
          <w:szCs w:val="18"/>
        </w:rPr>
        <w:t>10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"_bookmark37" </w:instrText>
      </w:r>
      <w:r>
        <w:fldChar w:fldCharType="separate"/>
      </w:r>
      <w:r>
        <w:rPr>
          <w:rFonts w:hint="default" w:ascii="Times New Roman" w:hAnsi="Times New Roman" w:eastAsia="Times New Roman" w:cs="Times New Roman"/>
          <w:w w:val="105"/>
          <w:sz w:val="18"/>
          <w:szCs w:val="18"/>
        </w:rPr>
        <w:t>11</w:t>
      </w:r>
      <w:r>
        <w:rPr>
          <w:rFonts w:hint="default" w:ascii="Times New Roman" w:hAnsi="Times New Roman" w:eastAsia="Times New Roman" w:cs="Times New Roman"/>
          <w:sz w:val="18"/>
          <w:szCs w:val="18"/>
        </w:rPr>
        <w:fldChar w:fldCharType="end"/>
      </w:r>
    </w:p>
    <w:p>
      <w:pPr>
        <w:spacing w:before="9" w:line="252" w:lineRule="auto"/>
        <w:ind w:left="103" w:right="381" w:firstLine="180"/>
        <w:jc w:val="left"/>
        <w:rPr>
          <w:rFonts w:hint="default" w:ascii="Times New Roman" w:hAnsi="Times New Roman" w:eastAsia="Times New Roman" w:cs="Times New Roman"/>
          <w:sz w:val="18"/>
          <w:szCs w:val="18"/>
        </w:rPr>
      </w:pPr>
      <w:r>
        <w:rPr>
          <w:rFonts w:ascii="Times New Roman"/>
          <w:w w:val="110"/>
          <w:sz w:val="18"/>
        </w:rPr>
        <w:t xml:space="preserve">Grails 3 </w:t>
      </w:r>
      <w:r>
        <w:fldChar w:fldCharType="begin"/>
      </w:r>
      <w:r>
        <w:instrText xml:space="preserve"> HYPERLINK \l "_bookmark264" </w:instrText>
      </w:r>
      <w:r>
        <w:fldChar w:fldCharType="separate"/>
      </w:r>
      <w:r>
        <w:rPr>
          <w:rFonts w:ascii="Times New Roman"/>
          <w:w w:val="110"/>
          <w:sz w:val="18"/>
        </w:rPr>
        <w:t>115</w:t>
      </w:r>
      <w:r>
        <w:rPr>
          <w:rFonts w:ascii="Times New Roman"/>
          <w:w w:val="110"/>
          <w:sz w:val="18"/>
        </w:rPr>
        <w:fldChar w:fldCharType="end"/>
      </w:r>
      <w:r>
        <w:rPr>
          <w:rFonts w:ascii="Times New Roman"/>
          <w:w w:val="110"/>
          <w:sz w:val="18"/>
        </w:rPr>
        <w:t xml:space="preserve"> integration testing</w:t>
      </w:r>
      <w:r>
        <w:rPr>
          <w:rFonts w:ascii="Times New Roman"/>
          <w:spacing w:val="-32"/>
          <w:w w:val="110"/>
          <w:sz w:val="18"/>
        </w:rPr>
        <w:t xml:space="preserve"> </w:t>
      </w:r>
      <w:r>
        <w:rPr>
          <w:rFonts w:ascii="Times New Roman"/>
          <w:w w:val="110"/>
          <w:sz w:val="18"/>
        </w:rPr>
        <w:t>auto-</w:t>
      </w:r>
    </w:p>
    <w:p>
      <w:pPr>
        <w:spacing w:before="0" w:line="190" w:lineRule="exact"/>
        <w:ind w:left="46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configuration </w:t>
      </w:r>
      <w:r>
        <w:rPr>
          <w:rFonts w:hint="default" w:ascii="Times New Roman" w:hAnsi="Times New Roman" w:eastAsia="Times New Roman" w:cs="Times New Roman"/>
          <w:spacing w:val="24"/>
          <w:w w:val="105"/>
          <w:sz w:val="18"/>
          <w:szCs w:val="18"/>
        </w:rPr>
        <w:t xml:space="preserve"> </w:t>
      </w:r>
      <w:r>
        <w:fldChar w:fldCharType="begin"/>
      </w:r>
      <w:r>
        <w:instrText xml:space="preserve"> HYPERLINK \l "_bookmark173" </w:instrText>
      </w:r>
      <w:r>
        <w:fldChar w:fldCharType="separate"/>
      </w:r>
      <w:r>
        <w:rPr>
          <w:rFonts w:hint="default" w:ascii="Times New Roman" w:hAnsi="Times New Roman" w:eastAsia="Times New Roman" w:cs="Times New Roman"/>
          <w:w w:val="105"/>
          <w:sz w:val="18"/>
          <w:szCs w:val="18"/>
        </w:rPr>
        <w:t>77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"_bookmark181" </w:instrText>
      </w:r>
      <w:r>
        <w:fldChar w:fldCharType="separate"/>
      </w:r>
      <w:r>
        <w:rPr>
          <w:rFonts w:hint="default" w:ascii="Times New Roman" w:hAnsi="Times New Roman" w:eastAsia="Times New Roman" w:cs="Times New Roman"/>
          <w:w w:val="105"/>
          <w:sz w:val="18"/>
          <w:szCs w:val="18"/>
        </w:rPr>
        <w:t>79</w:t>
      </w:r>
      <w:r>
        <w:rPr>
          <w:rFonts w:hint="default" w:ascii="Times New Roman" w:hAnsi="Times New Roman" w:eastAsia="Times New Roman" w:cs="Times New Roman"/>
          <w:sz w:val="18"/>
          <w:szCs w:val="18"/>
        </w:rPr>
        <w:fldChar w:fldCharType="end"/>
      </w:r>
    </w:p>
    <w:p>
      <w:pPr>
        <w:spacing w:before="17" w:line="200" w:lineRule="exact"/>
        <w:ind w:left="463" w:right="374"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IntelliJ IDEA, initializing projects using </w:t>
      </w:r>
      <w:r>
        <w:rPr>
          <w:rFonts w:hint="default" w:ascii="Times New Roman" w:hAnsi="Times New Roman" w:eastAsia="Times New Roman" w:cs="Times New Roman"/>
          <w:spacing w:val="1"/>
          <w:w w:val="105"/>
          <w:sz w:val="18"/>
          <w:szCs w:val="18"/>
        </w:rPr>
        <w:t xml:space="preserve"> </w:t>
      </w:r>
      <w:r>
        <w:fldChar w:fldCharType="begin"/>
      </w:r>
      <w:r>
        <w:instrText xml:space="preserve"> HYPERLINK \l "_bookmark47"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"_bookmark48" </w:instrText>
      </w:r>
      <w:r>
        <w:fldChar w:fldCharType="separate"/>
      </w:r>
      <w:r>
        <w:rPr>
          <w:rFonts w:hint="default" w:ascii="Times New Roman" w:hAnsi="Times New Roman" w:eastAsia="Times New Roman" w:cs="Times New Roman"/>
          <w:w w:val="105"/>
          <w:sz w:val="18"/>
          <w:szCs w:val="18"/>
        </w:rPr>
        <w:t>19</w:t>
      </w:r>
      <w:r>
        <w:rPr>
          <w:rFonts w:hint="default" w:ascii="Times New Roman" w:hAnsi="Times New Roman" w:eastAsia="Times New Roman" w:cs="Times New Roman"/>
          <w:sz w:val="18"/>
          <w:szCs w:val="18"/>
        </w:rPr>
        <w:fldChar w:fldCharType="end"/>
      </w:r>
    </w:p>
    <w:p>
      <w:pPr>
        <w:spacing w:before="10" w:line="240" w:lineRule="auto"/>
        <w:ind w:right="0"/>
        <w:rPr>
          <w:rFonts w:hint="default" w:ascii="Times New Roman" w:hAnsi="Times New Roman" w:eastAsia="Times New Roman" w:cs="Times New Roman"/>
          <w:sz w:val="20"/>
          <w:szCs w:val="20"/>
        </w:rPr>
      </w:pPr>
    </w:p>
    <w:p>
      <w:pPr>
        <w:pStyle w:val="10"/>
        <w:spacing w:line="132" w:lineRule="exact"/>
        <w:ind w:right="0"/>
        <w:jc w:val="left"/>
        <w:rPr>
          <w:b w:val="0"/>
          <w:bCs w:val="0"/>
        </w:rPr>
      </w:pPr>
      <w:bookmarkStart w:id="712" w:name="J"/>
      <w:bookmarkEnd w:id="712"/>
      <w:r>
        <w:rPr>
          <w:color w:val="214766"/>
          <w:w w:val="120"/>
        </w:rPr>
        <w:t>J</w:t>
      </w:r>
    </w:p>
    <w:p>
      <w:pPr>
        <w:spacing w:before="67"/>
        <w:ind w:left="103" w:right="827" w:firstLine="0"/>
        <w:jc w:val="left"/>
        <w:rPr>
          <w:rFonts w:hint="default" w:ascii="Calibri" w:hAnsi="Calibri" w:eastAsia="Calibri" w:cs="Calibri"/>
          <w:sz w:val="20"/>
          <w:szCs w:val="20"/>
        </w:rPr>
      </w:pPr>
      <w:r>
        <w:rPr>
          <w:w w:val="120"/>
        </w:rPr>
        <w:br w:type="column"/>
      </w:r>
      <w:bookmarkStart w:id="713" w:name="L"/>
      <w:bookmarkEnd w:id="713"/>
      <w:r>
        <w:rPr>
          <w:rFonts w:ascii="Calibri"/>
          <w:b/>
          <w:color w:val="214766"/>
          <w:w w:val="120"/>
          <w:sz w:val="20"/>
        </w:rPr>
        <w:t>L</w:t>
      </w:r>
    </w:p>
    <w:p>
      <w:pPr>
        <w:spacing w:before="6" w:line="240" w:lineRule="auto"/>
        <w:ind w:right="0"/>
        <w:rPr>
          <w:rFonts w:hint="default" w:ascii="Calibri" w:hAnsi="Calibri" w:eastAsia="Calibri" w:cs="Calibri"/>
          <w:b/>
          <w:bCs/>
          <w:sz w:val="2"/>
          <w:szCs w:val="2"/>
        </w:rPr>
      </w:pPr>
    </w:p>
    <w:p>
      <w:pPr>
        <w:spacing w:line="20" w:lineRule="exact"/>
        <w:ind w:left="100" w:right="-153" w:firstLine="0"/>
        <w:rPr>
          <w:rFonts w:hint="default" w:ascii="Calibri" w:hAnsi="Calibri" w:eastAsia="Calibri" w:cs="Calibri"/>
          <w:sz w:val="2"/>
          <w:szCs w:val="2"/>
        </w:rPr>
      </w:pPr>
      <w:r>
        <w:rPr>
          <w:rFonts w:hint="default" w:ascii="Calibri" w:hAnsi="Calibri" w:eastAsia="Calibri" w:cs="Calibri"/>
          <w:sz w:val="2"/>
          <w:szCs w:val="2"/>
        </w:rPr>
        <w:pict>
          <v:group id="_x0000_s3681" o:spid="_x0000_s3681" o:spt="203" style="height:0.25pt;width:128.3pt;" coordsize="2566,5">
            <o:lock v:ext="edit"/>
            <v:group id="_x0000_s3682" o:spid="_x0000_s3682" o:spt="203" style="position:absolute;left:3;top:3;height:2;width:2;" coordorigin="3,3" coordsize="2,2">
              <o:lock v:ext="edit"/>
              <v:shape id="_x0000_s3683" o:spid="_x0000_s3683" style="position:absolute;left:3;top:3;height:2;width:2;" filled="f" stroked="t" coordorigin="3,3" coordsize="1,0" path="m3,3l3,3e">
                <v:path arrowok="t"/>
                <v:fill on="f" focussize="0,0"/>
                <v:stroke weight="0.24pt" color="#214766"/>
                <v:imagedata o:title=""/>
                <o:lock v:ext="edit"/>
              </v:shape>
            </v:group>
            <v:group id="_x0000_s3684" o:spid="_x0000_s3684" o:spt="203" style="position:absolute;left:3;top:3;height:2;width:2560;" coordorigin="3,3" coordsize="2560,2">
              <o:lock v:ext="edit"/>
              <v:shape id="_x0000_s3685" o:spid="_x0000_s3685" style="position:absolute;left:3;top:3;height:2;width:2560;" filled="f" stroked="t" coordorigin="3,3" coordsize="2560,0" path="m3,3l2563,3e">
                <v:path arrowok="t"/>
                <v:fill on="f" focussize="0,0"/>
                <v:stroke weight="0.24pt" color="#214766"/>
                <v:imagedata o:title=""/>
                <o:lock v:ext="edit"/>
              </v:shape>
            </v:group>
            <w10:wrap type="none"/>
            <w10:anchorlock/>
          </v:group>
        </w:pict>
      </w:r>
    </w:p>
    <w:p>
      <w:pPr>
        <w:spacing w:before="120"/>
        <w:ind w:left="103" w:right="827" w:firstLine="0"/>
        <w:jc w:val="left"/>
        <w:rPr>
          <w:rFonts w:hint="default" w:ascii="Times New Roman" w:hAnsi="Times New Roman" w:eastAsia="Times New Roman" w:cs="Times New Roman"/>
          <w:sz w:val="18"/>
          <w:szCs w:val="18"/>
        </w:rPr>
      </w:pPr>
      <w:r>
        <w:rPr>
          <w:rFonts w:ascii="Times New Roman"/>
          <w:w w:val="110"/>
          <w:sz w:val="18"/>
        </w:rPr>
        <w:t xml:space="preserve">less command </w:t>
      </w:r>
      <w:r>
        <w:fldChar w:fldCharType="begin"/>
      </w:r>
      <w:r>
        <w:instrText xml:space="preserve"> HYPERLINK \l "_bookmark353" </w:instrText>
      </w:r>
      <w:r>
        <w:fldChar w:fldCharType="separate"/>
      </w:r>
      <w:r>
        <w:rPr>
          <w:rFonts w:ascii="Times New Roman"/>
          <w:w w:val="110"/>
          <w:sz w:val="18"/>
        </w:rPr>
        <w:t>143</w:t>
      </w:r>
      <w:r>
        <w:rPr>
          <w:rFonts w:ascii="Times New Roman"/>
          <w:w w:val="110"/>
          <w:sz w:val="18"/>
        </w:rPr>
        <w:fldChar w:fldCharType="end"/>
      </w:r>
      <w:r>
        <w:rPr>
          <w:rFonts w:ascii="Times New Roman"/>
          <w:w w:val="110"/>
          <w:sz w:val="18"/>
        </w:rPr>
        <w:t xml:space="preserve"> library</w:t>
      </w:r>
      <w:r>
        <w:rPr>
          <w:rFonts w:ascii="Times New Roman"/>
          <w:spacing w:val="-17"/>
          <w:w w:val="110"/>
          <w:sz w:val="18"/>
        </w:rPr>
        <w:t xml:space="preserve"> </w:t>
      </w:r>
      <w:r>
        <w:rPr>
          <w:rFonts w:ascii="Times New Roman"/>
          <w:w w:val="110"/>
          <w:sz w:val="18"/>
        </w:rPr>
        <w:t>dependencies</w:t>
      </w:r>
    </w:p>
    <w:p>
      <w:pPr>
        <w:spacing w:before="0" w:line="199" w:lineRule="exact"/>
        <w:ind w:left="46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reference</w:t>
      </w:r>
      <w:r>
        <w:rPr>
          <w:rFonts w:hint="default" w:ascii="Times New Roman" w:hAnsi="Times New Roman" w:eastAsia="Times New Roman" w:cs="Times New Roman"/>
          <w:spacing w:val="4"/>
          <w:w w:val="110"/>
          <w:sz w:val="18"/>
          <w:szCs w:val="18"/>
        </w:rPr>
        <w:t xml:space="preserve"> </w:t>
      </w:r>
      <w:r>
        <w:fldChar w:fldCharType="begin"/>
      </w:r>
      <w:r>
        <w:instrText xml:space="preserve"> HYPERLINK \l "_bookmark572" </w:instrText>
      </w:r>
      <w:r>
        <w:fldChar w:fldCharType="separate"/>
      </w:r>
      <w:r>
        <w:rPr>
          <w:rFonts w:hint="default" w:ascii="Times New Roman" w:hAnsi="Times New Roman" w:eastAsia="Times New Roman" w:cs="Times New Roman"/>
          <w:w w:val="110"/>
          <w:sz w:val="18"/>
          <w:szCs w:val="18"/>
        </w:rPr>
        <w:t>233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"_bookmark573" </w:instrText>
      </w:r>
      <w:r>
        <w:fldChar w:fldCharType="separate"/>
      </w:r>
      <w:r>
        <w:rPr>
          <w:rFonts w:hint="default" w:ascii="Times New Roman" w:hAnsi="Times New Roman" w:eastAsia="Times New Roman" w:cs="Times New Roman"/>
          <w:w w:val="110"/>
          <w:sz w:val="18"/>
          <w:szCs w:val="18"/>
        </w:rPr>
        <w:t>241</w:t>
      </w:r>
      <w:r>
        <w:rPr>
          <w:rFonts w:hint="default" w:ascii="Times New Roman" w:hAnsi="Times New Roman" w:eastAsia="Times New Roman" w:cs="Times New Roman"/>
          <w:sz w:val="18"/>
          <w:szCs w:val="18"/>
        </w:rPr>
        <w:fldChar w:fldCharType="end"/>
      </w:r>
    </w:p>
    <w:p>
      <w:pPr>
        <w:spacing w:before="0"/>
        <w:ind w:left="103" w:right="0" w:firstLine="0"/>
        <w:jc w:val="left"/>
        <w:rPr>
          <w:rFonts w:hint="default" w:ascii="Times New Roman" w:hAnsi="Times New Roman" w:eastAsia="Times New Roman" w:cs="Times New Roman"/>
          <w:sz w:val="18"/>
          <w:szCs w:val="18"/>
        </w:rPr>
      </w:pPr>
      <w:r>
        <w:rPr>
          <w:rFonts w:ascii="Times New Roman"/>
          <w:w w:val="105"/>
          <w:sz w:val="18"/>
        </w:rPr>
        <w:t xml:space="preserve">LinkedIn support </w:t>
      </w:r>
      <w:r>
        <w:fldChar w:fldCharType="begin"/>
      </w:r>
      <w:r>
        <w:instrText xml:space="preserve"> HYPERLINK \l "_bookmark501" </w:instrText>
      </w:r>
      <w:r>
        <w:fldChar w:fldCharType="separate"/>
      </w:r>
      <w:r>
        <w:rPr>
          <w:rFonts w:ascii="Times New Roman"/>
          <w:w w:val="105"/>
          <w:sz w:val="18"/>
        </w:rPr>
        <w:t>193</w:t>
      </w:r>
      <w:r>
        <w:rPr>
          <w:rFonts w:ascii="Times New Roman"/>
          <w:w w:val="105"/>
          <w:sz w:val="18"/>
        </w:rPr>
        <w:fldChar w:fldCharType="end"/>
      </w:r>
      <w:r>
        <w:rPr>
          <w:rFonts w:ascii="Times New Roman"/>
          <w:w w:val="105"/>
          <w:sz w:val="18"/>
        </w:rPr>
        <w:t xml:space="preserve">, </w:t>
      </w:r>
      <w:r>
        <w:fldChar w:fldCharType="begin"/>
      </w:r>
      <w:r>
        <w:instrText xml:space="preserve"> HYPERLINK \l "_bookmark564" </w:instrText>
      </w:r>
      <w:r>
        <w:fldChar w:fldCharType="separate"/>
      </w:r>
      <w:r>
        <w:rPr>
          <w:rFonts w:ascii="Times New Roman"/>
          <w:w w:val="105"/>
          <w:sz w:val="18"/>
        </w:rPr>
        <w:t>229</w:t>
      </w:r>
      <w:r>
        <w:rPr>
          <w:rFonts w:ascii="Times New Roman"/>
          <w:w w:val="105"/>
          <w:sz w:val="18"/>
        </w:rPr>
        <w:fldChar w:fldCharType="end"/>
      </w:r>
      <w:r>
        <w:rPr>
          <w:rFonts w:ascii="Times New Roman"/>
          <w:w w:val="105"/>
          <w:sz w:val="18"/>
        </w:rPr>
        <w:t xml:space="preserve"> Liquibase</w:t>
      </w:r>
    </w:p>
    <w:p>
      <w:pPr>
        <w:spacing w:before="0"/>
        <w:ind w:left="283" w:right="0" w:firstLine="0"/>
        <w:jc w:val="left"/>
        <w:rPr>
          <w:rFonts w:hint="default" w:ascii="Times New Roman" w:hAnsi="Times New Roman" w:eastAsia="Times New Roman" w:cs="Times New Roman"/>
          <w:sz w:val="18"/>
          <w:szCs w:val="18"/>
        </w:rPr>
      </w:pPr>
      <w:r>
        <w:rPr>
          <w:rFonts w:ascii="Times New Roman"/>
          <w:w w:val="110"/>
          <w:sz w:val="18"/>
        </w:rPr>
        <w:t xml:space="preserve">configuration properties </w:t>
      </w:r>
      <w:r>
        <w:fldChar w:fldCharType="begin"/>
      </w:r>
      <w:r>
        <w:instrText xml:space="preserve"> HYPERLINK \l "_bookmark516" </w:instrText>
      </w:r>
      <w:r>
        <w:fldChar w:fldCharType="separate"/>
      </w:r>
      <w:r>
        <w:rPr>
          <w:rFonts w:ascii="Times New Roman"/>
          <w:w w:val="110"/>
          <w:sz w:val="18"/>
        </w:rPr>
        <w:t>199</w:t>
      </w:r>
      <w:r>
        <w:rPr>
          <w:rFonts w:ascii="Times New Roman"/>
          <w:w w:val="110"/>
          <w:sz w:val="18"/>
        </w:rPr>
        <w:fldChar w:fldCharType="end"/>
      </w:r>
      <w:r>
        <w:rPr>
          <w:rFonts w:ascii="Times New Roman"/>
          <w:w w:val="110"/>
          <w:sz w:val="18"/>
        </w:rPr>
        <w:t xml:space="preserve"> database</w:t>
      </w:r>
      <w:r>
        <w:rPr>
          <w:rFonts w:ascii="Times New Roman"/>
          <w:spacing w:val="-24"/>
          <w:w w:val="110"/>
          <w:sz w:val="18"/>
        </w:rPr>
        <w:t xml:space="preserve"> </w:t>
      </w:r>
      <w:r>
        <w:rPr>
          <w:rFonts w:ascii="Times New Roman"/>
          <w:w w:val="110"/>
          <w:sz w:val="18"/>
        </w:rPr>
        <w:t>migration</w:t>
      </w:r>
      <w:r>
        <w:rPr>
          <w:rFonts w:ascii="Times New Roman"/>
          <w:spacing w:val="-24"/>
          <w:w w:val="110"/>
          <w:sz w:val="18"/>
        </w:rPr>
        <w:t xml:space="preserve"> </w:t>
      </w:r>
      <w:r>
        <w:rPr>
          <w:rFonts w:ascii="Times New Roman"/>
          <w:w w:val="110"/>
          <w:sz w:val="18"/>
        </w:rPr>
        <w:t>with</w:t>
      </w:r>
    </w:p>
    <w:p>
      <w:pPr>
        <w:spacing w:before="0" w:line="200" w:lineRule="exact"/>
        <w:ind w:left="439" w:right="1436" w:firstLine="0"/>
        <w:jc w:val="center"/>
        <w:rPr>
          <w:rFonts w:hint="default" w:ascii="Times New Roman" w:hAnsi="Times New Roman" w:eastAsia="Times New Roman" w:cs="Times New Roman"/>
          <w:sz w:val="18"/>
          <w:szCs w:val="18"/>
        </w:rPr>
      </w:pPr>
      <w:r>
        <w:fldChar w:fldCharType="begin"/>
      </w:r>
      <w:r>
        <w:instrText xml:space="preserve"> HYPERLINK \l "_bookmark435" </w:instrText>
      </w:r>
      <w:r>
        <w:fldChar w:fldCharType="separate"/>
      </w:r>
      <w:r>
        <w:rPr>
          <w:rFonts w:hint="default" w:ascii="Times New Roman" w:hAnsi="Times New Roman" w:eastAsia="Times New Roman" w:cs="Times New Roman"/>
          <w:w w:val="105"/>
          <w:sz w:val="18"/>
          <w:szCs w:val="18"/>
        </w:rPr>
        <w:t>170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"_bookmark437" </w:instrText>
      </w:r>
      <w:r>
        <w:fldChar w:fldCharType="separate"/>
      </w:r>
      <w:r>
        <w:rPr>
          <w:rFonts w:hint="default" w:ascii="Times New Roman" w:hAnsi="Times New Roman" w:eastAsia="Times New Roman" w:cs="Times New Roman"/>
          <w:w w:val="105"/>
          <w:sz w:val="18"/>
          <w:szCs w:val="18"/>
        </w:rPr>
        <w:t>173</w:t>
      </w:r>
      <w:r>
        <w:rPr>
          <w:rFonts w:hint="default" w:ascii="Times New Roman" w:hAnsi="Times New Roman" w:eastAsia="Times New Roman" w:cs="Times New Roman"/>
          <w:sz w:val="18"/>
          <w:szCs w:val="18"/>
        </w:rPr>
        <w:fldChar w:fldCharType="end"/>
      </w:r>
    </w:p>
    <w:p>
      <w:pPr>
        <w:spacing w:before="0" w:line="205" w:lineRule="exact"/>
        <w:ind w:left="103" w:right="827" w:firstLine="0"/>
        <w:jc w:val="left"/>
        <w:rPr>
          <w:rFonts w:hint="default" w:ascii="Times New Roman" w:hAnsi="Times New Roman" w:eastAsia="Times New Roman" w:cs="Times New Roman"/>
          <w:sz w:val="18"/>
          <w:szCs w:val="18"/>
        </w:rPr>
      </w:pPr>
      <w:r>
        <w:rPr>
          <w:rFonts w:ascii="Times New Roman"/>
          <w:w w:val="110"/>
          <w:sz w:val="18"/>
        </w:rPr>
        <w:t>list command</w:t>
      </w:r>
      <w:r>
        <w:rPr>
          <w:rFonts w:ascii="Times New Roman"/>
          <w:spacing w:val="13"/>
          <w:w w:val="110"/>
          <w:sz w:val="18"/>
        </w:rPr>
        <w:t xml:space="preserve"> </w:t>
      </w:r>
      <w:r>
        <w:fldChar w:fldCharType="begin"/>
      </w:r>
      <w:r>
        <w:instrText xml:space="preserve"> HYPERLINK \l "_bookmark32" </w:instrText>
      </w:r>
      <w:r>
        <w:fldChar w:fldCharType="separate"/>
      </w:r>
      <w:r>
        <w:rPr>
          <w:rFonts w:ascii="Times New Roman"/>
          <w:w w:val="110"/>
          <w:sz w:val="18"/>
        </w:rPr>
        <w:t>9</w:t>
      </w:r>
      <w:r>
        <w:rPr>
          <w:rFonts w:ascii="Times New Roman"/>
          <w:sz w:val="18"/>
        </w:rPr>
        <w:fldChar w:fldCharType="end"/>
      </w:r>
    </w:p>
    <w:p>
      <w:pPr>
        <w:spacing w:before="0" w:line="206" w:lineRule="exact"/>
        <w:ind w:left="103" w:right="827" w:firstLine="0"/>
        <w:jc w:val="left"/>
        <w:rPr>
          <w:rFonts w:hint="default" w:ascii="Times New Roman" w:hAnsi="Times New Roman" w:eastAsia="Times New Roman" w:cs="Times New Roman"/>
          <w:sz w:val="18"/>
          <w:szCs w:val="18"/>
        </w:rPr>
      </w:pPr>
      <w:r>
        <w:rPr>
          <w:rFonts w:ascii="Times New Roman"/>
          <w:w w:val="105"/>
          <w:sz w:val="18"/>
        </w:rPr>
        <w:t>LiveReload</w:t>
      </w:r>
      <w:r>
        <w:rPr>
          <w:rFonts w:ascii="Times New Roman"/>
          <w:spacing w:val="23"/>
          <w:w w:val="105"/>
          <w:sz w:val="18"/>
        </w:rPr>
        <w:t xml:space="preserve"> </w:t>
      </w:r>
      <w:r>
        <w:fldChar w:fldCharType="begin"/>
      </w:r>
      <w:r>
        <w:instrText xml:space="preserve"> HYPERLINK \l "_bookmark457" </w:instrText>
      </w:r>
      <w:r>
        <w:fldChar w:fldCharType="separate"/>
      </w:r>
      <w:r>
        <w:rPr>
          <w:rFonts w:ascii="Times New Roman"/>
          <w:w w:val="105"/>
          <w:sz w:val="18"/>
        </w:rPr>
        <w:t>183</w:t>
      </w:r>
      <w:r>
        <w:rPr>
          <w:rFonts w:ascii="Times New Roman"/>
          <w:sz w:val="18"/>
        </w:rPr>
        <w:fldChar w:fldCharType="end"/>
      </w:r>
    </w:p>
    <w:p>
      <w:pPr>
        <w:spacing w:before="84" w:line="200" w:lineRule="exact"/>
        <w:ind w:left="463" w:right="519" w:hanging="360"/>
        <w:jc w:val="left"/>
        <w:rPr>
          <w:rFonts w:hint="default" w:ascii="Times New Roman" w:hAnsi="Times New Roman" w:eastAsia="Times New Roman" w:cs="Times New Roman"/>
          <w:sz w:val="18"/>
          <w:szCs w:val="18"/>
        </w:rPr>
      </w:pPr>
      <w:r>
        <w:rPr>
          <w:spacing w:val="-1"/>
        </w:rPr>
        <w:br w:type="column"/>
      </w:r>
      <w:r>
        <w:rPr>
          <w:rFonts w:ascii="Times New Roman"/>
          <w:spacing w:val="-1"/>
          <w:sz w:val="18"/>
        </w:rPr>
        <w:t xml:space="preserve">MockMvcResultMatchers </w:t>
      </w:r>
      <w:r>
        <w:rPr>
          <w:rFonts w:ascii="Times New Roman"/>
          <w:w w:val="105"/>
          <w:sz w:val="18"/>
        </w:rPr>
        <w:t>class</w:t>
      </w:r>
      <w:r>
        <w:rPr>
          <w:rFonts w:ascii="Times New Roman"/>
          <w:spacing w:val="16"/>
          <w:w w:val="105"/>
          <w:sz w:val="18"/>
        </w:rPr>
        <w:t xml:space="preserve"> </w:t>
      </w:r>
      <w:r>
        <w:fldChar w:fldCharType="begin"/>
      </w:r>
      <w:r>
        <w:instrText xml:space="preserve"> HYPERLINK \l "_bookmark191" </w:instrText>
      </w:r>
      <w:r>
        <w:fldChar w:fldCharType="separate"/>
      </w:r>
      <w:r>
        <w:rPr>
          <w:rFonts w:ascii="Times New Roman"/>
          <w:w w:val="105"/>
          <w:sz w:val="18"/>
        </w:rPr>
        <w:t>81</w:t>
      </w:r>
      <w:r>
        <w:rPr>
          <w:rFonts w:ascii="Times New Roman"/>
          <w:sz w:val="18"/>
        </w:rPr>
        <w:fldChar w:fldCharType="end"/>
      </w:r>
    </w:p>
    <w:p>
      <w:pPr>
        <w:spacing w:before="4" w:line="200" w:lineRule="exact"/>
        <w:ind w:left="463" w:right="1091" w:hanging="360"/>
        <w:jc w:val="left"/>
        <w:rPr>
          <w:rFonts w:hint="default" w:ascii="Times New Roman" w:hAnsi="Times New Roman" w:eastAsia="Times New Roman" w:cs="Times New Roman"/>
          <w:sz w:val="18"/>
          <w:szCs w:val="18"/>
        </w:rPr>
      </w:pPr>
      <w:r>
        <w:rPr>
          <w:rFonts w:ascii="Times New Roman"/>
          <w:w w:val="110"/>
          <w:sz w:val="18"/>
        </w:rPr>
        <w:t>Mongo</w:t>
      </w:r>
      <w:r>
        <w:rPr>
          <w:rFonts w:ascii="Times New Roman"/>
          <w:spacing w:val="-29"/>
          <w:w w:val="110"/>
          <w:sz w:val="18"/>
        </w:rPr>
        <w:t xml:space="preserve"> </w:t>
      </w:r>
      <w:r>
        <w:rPr>
          <w:rFonts w:ascii="Times New Roman"/>
          <w:w w:val="110"/>
          <w:sz w:val="18"/>
        </w:rPr>
        <w:t>repositories, enabling</w:t>
      </w:r>
      <w:r>
        <w:rPr>
          <w:rFonts w:ascii="Times New Roman"/>
          <w:spacing w:val="20"/>
          <w:w w:val="110"/>
          <w:sz w:val="18"/>
        </w:rPr>
        <w:t xml:space="preserve"> </w:t>
      </w:r>
      <w:r>
        <w:rPr>
          <w:rFonts w:ascii="Times New Roman"/>
          <w:w w:val="110"/>
          <w:sz w:val="18"/>
        </w:rPr>
        <w:t>196</w:t>
      </w:r>
    </w:p>
    <w:p>
      <w:pPr>
        <w:spacing w:before="0" w:line="201"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MongoDB  </w:t>
      </w:r>
      <w:r>
        <w:fldChar w:fldCharType="begin"/>
      </w:r>
      <w:r>
        <w:instrText xml:space="preserve"> HYPERLINK \l "_bookmark256" </w:instrText>
      </w:r>
      <w:r>
        <w:fldChar w:fldCharType="separate"/>
      </w:r>
      <w:r>
        <w:rPr>
          <w:rFonts w:ascii="Times New Roman"/>
          <w:w w:val="105"/>
          <w:sz w:val="18"/>
        </w:rPr>
        <w:t>109</w:t>
      </w:r>
      <w:r>
        <w:rPr>
          <w:rFonts w:ascii="Times New Roman"/>
          <w:w w:val="105"/>
          <w:sz w:val="18"/>
        </w:rPr>
        <w:fldChar w:fldCharType="end"/>
      </w:r>
      <w:r>
        <w:rPr>
          <w:rFonts w:ascii="Times New Roman"/>
          <w:w w:val="105"/>
          <w:sz w:val="18"/>
        </w:rPr>
        <w:t>,</w:t>
      </w:r>
      <w:r>
        <w:rPr>
          <w:rFonts w:ascii="Times New Roman"/>
          <w:spacing w:val="-24"/>
          <w:w w:val="105"/>
          <w:sz w:val="18"/>
        </w:rPr>
        <w:t xml:space="preserve"> </w:t>
      </w:r>
      <w:r>
        <w:fldChar w:fldCharType="begin"/>
      </w:r>
      <w:r>
        <w:instrText xml:space="preserve"> HYPERLINK \l "_bookmark540" </w:instrText>
      </w:r>
      <w:r>
        <w:fldChar w:fldCharType="separate"/>
      </w:r>
      <w:r>
        <w:rPr>
          <w:rFonts w:ascii="Times New Roman"/>
          <w:w w:val="105"/>
          <w:sz w:val="18"/>
        </w:rPr>
        <w:t>209</w:t>
      </w:r>
      <w:r>
        <w:rPr>
          <w:rFonts w:ascii="Times New Roman"/>
          <w:sz w:val="18"/>
        </w:rPr>
        <w:fldChar w:fldCharType="end"/>
      </w:r>
    </w:p>
    <w:p>
      <w:pPr>
        <w:spacing w:before="3" w:line="204"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 xml:space="preserve">MongoHealthIndicator </w:t>
      </w:r>
      <w:r>
        <w:fldChar w:fldCharType="begin"/>
      </w:r>
      <w:r>
        <w:instrText xml:space="preserve"> HYPERLINK \l "_bookmark331" </w:instrText>
      </w:r>
      <w:r>
        <w:fldChar w:fldCharType="separate"/>
      </w:r>
      <w:r>
        <w:rPr>
          <w:rFonts w:ascii="Times New Roman"/>
          <w:w w:val="110"/>
          <w:sz w:val="18"/>
        </w:rPr>
        <w:t>139</w:t>
      </w:r>
      <w:r>
        <w:rPr>
          <w:rFonts w:ascii="Times New Roman"/>
          <w:w w:val="110"/>
          <w:sz w:val="18"/>
        </w:rPr>
        <w:fldChar w:fldCharType="end"/>
      </w:r>
      <w:r>
        <w:rPr>
          <w:rFonts w:ascii="Times New Roman"/>
          <w:w w:val="110"/>
          <w:sz w:val="18"/>
        </w:rPr>
        <w:t xml:space="preserve"> monitoring</w:t>
      </w:r>
      <w:r>
        <w:rPr>
          <w:rFonts w:ascii="Times New Roman"/>
          <w:spacing w:val="-18"/>
          <w:w w:val="110"/>
          <w:sz w:val="18"/>
        </w:rPr>
        <w:t xml:space="preserve"> </w:t>
      </w:r>
      <w:r>
        <w:rPr>
          <w:rFonts w:ascii="Times New Roman"/>
          <w:w w:val="110"/>
          <w:sz w:val="18"/>
        </w:rPr>
        <w:t>applications</w:t>
      </w:r>
    </w:p>
    <w:p>
      <w:pPr>
        <w:spacing w:before="0" w:line="197" w:lineRule="exact"/>
        <w:ind w:left="271" w:right="1471" w:firstLine="0"/>
        <w:jc w:val="center"/>
        <w:rPr>
          <w:rFonts w:hint="default" w:ascii="Times New Roman" w:hAnsi="Times New Roman" w:eastAsia="Times New Roman" w:cs="Times New Roman"/>
          <w:sz w:val="18"/>
          <w:szCs w:val="18"/>
        </w:rPr>
      </w:pPr>
      <w:r>
        <w:fldChar w:fldCharType="begin"/>
      </w:r>
      <w:r>
        <w:instrText xml:space="preserve"> HYPERLINK \l "_bookmark364" </w:instrText>
      </w:r>
      <w:r>
        <w:fldChar w:fldCharType="separate"/>
      </w:r>
      <w:r>
        <w:rPr>
          <w:rFonts w:hint="default" w:ascii="Times New Roman" w:hAnsi="Times New Roman" w:eastAsia="Times New Roman" w:cs="Times New Roman"/>
          <w:w w:val="105"/>
          <w:sz w:val="18"/>
          <w:szCs w:val="18"/>
        </w:rPr>
        <w:t>146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"_bookmark365" </w:instrText>
      </w:r>
      <w:r>
        <w:fldChar w:fldCharType="separate"/>
      </w:r>
      <w:r>
        <w:rPr>
          <w:rFonts w:hint="default" w:ascii="Times New Roman" w:hAnsi="Times New Roman" w:eastAsia="Times New Roman" w:cs="Times New Roman"/>
          <w:w w:val="105"/>
          <w:sz w:val="18"/>
          <w:szCs w:val="18"/>
        </w:rPr>
        <w:t>147</w:t>
      </w:r>
      <w:r>
        <w:rPr>
          <w:rFonts w:hint="default" w:ascii="Times New Roman" w:hAnsi="Times New Roman" w:eastAsia="Times New Roman" w:cs="Times New Roman"/>
          <w:sz w:val="18"/>
          <w:szCs w:val="18"/>
        </w:rPr>
        <w:fldChar w:fldCharType="end"/>
      </w:r>
    </w:p>
    <w:p>
      <w:pPr>
        <w:spacing w:before="0" w:line="204"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multi-part uploads</w:t>
      </w:r>
      <w:r>
        <w:rPr>
          <w:rFonts w:ascii="Times New Roman"/>
          <w:spacing w:val="-9"/>
          <w:w w:val="110"/>
          <w:sz w:val="18"/>
        </w:rPr>
        <w:t xml:space="preserve"> </w:t>
      </w:r>
      <w:r>
        <w:rPr>
          <w:rFonts w:ascii="Times New Roman"/>
          <w:w w:val="110"/>
          <w:sz w:val="18"/>
        </w:rPr>
        <w:t>195</w:t>
      </w:r>
    </w:p>
    <w:p>
      <w:pPr>
        <w:spacing w:before="0" w:line="205"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Mustache configuration </w:t>
      </w:r>
      <w:r>
        <w:rPr>
          <w:rFonts w:ascii="Times New Roman"/>
          <w:spacing w:val="41"/>
          <w:w w:val="105"/>
          <w:sz w:val="18"/>
        </w:rPr>
        <w:t xml:space="preserve"> </w:t>
      </w:r>
      <w:r>
        <w:fldChar w:fldCharType="begin"/>
      </w:r>
      <w:r>
        <w:instrText xml:space="preserve"> HYPERLINK \l "_bookmark558" </w:instrText>
      </w:r>
      <w:r>
        <w:fldChar w:fldCharType="separate"/>
      </w:r>
      <w:r>
        <w:rPr>
          <w:rFonts w:ascii="Times New Roman"/>
          <w:w w:val="105"/>
          <w:sz w:val="18"/>
        </w:rPr>
        <w:t>225</w:t>
      </w:r>
      <w:r>
        <w:rPr>
          <w:rFonts w:ascii="Times New Roman"/>
          <w:sz w:val="18"/>
        </w:rPr>
        <w:fldChar w:fldCharType="end"/>
      </w:r>
    </w:p>
    <w:p>
      <w:pPr>
        <w:spacing w:before="9" w:line="240" w:lineRule="auto"/>
        <w:ind w:right="0"/>
        <w:rPr>
          <w:rFonts w:hint="default" w:ascii="Times New Roman" w:hAnsi="Times New Roman" w:eastAsia="Times New Roman" w:cs="Times New Roman"/>
          <w:sz w:val="19"/>
          <w:szCs w:val="19"/>
        </w:rPr>
      </w:pPr>
    </w:p>
    <w:p>
      <w:pPr>
        <w:pStyle w:val="10"/>
        <w:spacing w:line="220" w:lineRule="exact"/>
        <w:ind w:right="384"/>
        <w:jc w:val="left"/>
        <w:rPr>
          <w:b w:val="0"/>
          <w:bCs w:val="0"/>
        </w:rPr>
      </w:pPr>
      <w:bookmarkStart w:id="714" w:name="N"/>
      <w:bookmarkEnd w:id="714"/>
      <w:r>
        <w:rPr>
          <w:color w:val="214766"/>
        </w:rPr>
        <w:t>N</w:t>
      </w:r>
    </w:p>
    <w:p>
      <w:pPr>
        <w:spacing w:after="0" w:line="220" w:lineRule="exact"/>
        <w:jc w:val="left"/>
        <w:sectPr>
          <w:type w:val="continuous"/>
          <w:pgSz w:w="10620" w:h="13320"/>
          <w:pgMar w:top="1260" w:right="1200" w:bottom="0" w:left="1040" w:header="720" w:footer="720" w:gutter="0"/>
          <w:cols w:equalWidth="0" w:num="3">
            <w:col w:w="2481" w:space="319"/>
            <w:col w:w="2578" w:space="222"/>
            <w:col w:w="2780"/>
          </w:cols>
        </w:sectPr>
      </w:pPr>
    </w:p>
    <w:p>
      <w:pPr>
        <w:tabs>
          <w:tab w:val="left" w:pos="2663"/>
          <w:tab w:val="left" w:pos="2903"/>
        </w:tabs>
        <w:spacing w:before="0" w:line="177" w:lineRule="exact"/>
        <w:ind w:left="103" w:right="102" w:firstLine="0"/>
        <w:jc w:val="left"/>
        <w:rPr>
          <w:rFonts w:hint="default" w:ascii="Times New Roman" w:hAnsi="Times New Roman" w:eastAsia="Times New Roman" w:cs="Times New Roman"/>
          <w:sz w:val="18"/>
          <w:szCs w:val="18"/>
        </w:rPr>
      </w:pPr>
      <w:r>
        <w:pict>
          <v:group id="_x0000_s3686" o:spid="_x0000_s3686" o:spt="203" style="position:absolute;left:0pt;margin-left:337pt;margin-top:2.7pt;height:0.25pt;width:128.3pt;mso-position-horizontal-relative:page;z-index:12288;mso-width-relative:page;mso-height-relative:page;" coordorigin="6740,54" coordsize="2566,5">
            <o:lock v:ext="edit"/>
            <v:group id="_x0000_s3687" o:spid="_x0000_s3687" o:spt="203" style="position:absolute;left:6743;top:57;height:2;width:2;" coordorigin="6743,57" coordsize="2,2">
              <o:lock v:ext="edit"/>
              <v:shape id="_x0000_s3688" o:spid="_x0000_s3688" style="position:absolute;left:6743;top:57;height:2;width:2;" filled="f" stroked="t" coordorigin="6743,57" coordsize="1,0" path="m6743,57l6743,57e">
                <v:path arrowok="t"/>
                <v:fill on="f" focussize="0,0"/>
                <v:stroke weight="0.24pt" color="#214766"/>
                <v:imagedata o:title=""/>
                <o:lock v:ext="edit"/>
              </v:shape>
            </v:group>
            <v:group id="_x0000_s3689" o:spid="_x0000_s3689" o:spt="203" style="position:absolute;left:6743;top:57;height:2;width:2561;" coordorigin="6743,57" coordsize="2561,2">
              <o:lock v:ext="edit"/>
              <v:shape id="_x0000_s3690" o:spid="_x0000_s3690" style="position:absolute;left:6743;top:57;height:2;width:2561;" filled="f" stroked="t" coordorigin="6743,57" coordsize="2561,0" path="m6743,57l9304,57e">
                <v:path arrowok="t"/>
                <v:fill on="f" focussize="0,0"/>
                <v:stroke weight="0.24pt" color="#214766"/>
                <v:imagedata o:title=""/>
                <o:lock v:ext="edit"/>
              </v:shape>
            </v:group>
          </v:group>
        </w:pict>
      </w:r>
      <w:r>
        <w:rPr>
          <w:rFonts w:ascii="Times New Roman"/>
          <w:w w:val="104"/>
          <w:sz w:val="18"/>
          <w:u w:val="single" w:color="214766"/>
        </w:rPr>
        <w:t xml:space="preserve"> </w:t>
      </w:r>
      <w:r>
        <w:rPr>
          <w:rFonts w:ascii="Times New Roman"/>
          <w:sz w:val="18"/>
          <w:u w:val="single" w:color="214766"/>
        </w:rPr>
        <w:tab/>
      </w:r>
      <w:r>
        <w:rPr>
          <w:rFonts w:ascii="Times New Roman"/>
          <w:sz w:val="18"/>
        </w:rPr>
        <w:tab/>
      </w:r>
      <w:r>
        <w:rPr>
          <w:rFonts w:ascii="Times New Roman"/>
          <w:w w:val="105"/>
          <w:sz w:val="18"/>
        </w:rPr>
        <w:t>Log4j</w:t>
      </w:r>
      <w:r>
        <w:rPr>
          <w:rFonts w:ascii="Times New Roman"/>
          <w:spacing w:val="28"/>
          <w:w w:val="105"/>
          <w:sz w:val="18"/>
        </w:rPr>
        <w:t xml:space="preserve"> </w:t>
      </w:r>
      <w:r>
        <w:fldChar w:fldCharType="begin"/>
      </w:r>
      <w:r>
        <w:instrText xml:space="preserve"> HYPERLINK \l "_bookmark149" </w:instrText>
      </w:r>
      <w:r>
        <w:fldChar w:fldCharType="separate"/>
      </w:r>
      <w:r>
        <w:rPr>
          <w:rFonts w:ascii="Times New Roman"/>
          <w:w w:val="105"/>
          <w:sz w:val="18"/>
        </w:rPr>
        <w:t>61</w:t>
      </w:r>
      <w:r>
        <w:rPr>
          <w:rFonts w:ascii="Times New Roman"/>
          <w:sz w:val="18"/>
        </w:rPr>
        <w:fldChar w:fldCharType="end"/>
      </w:r>
    </w:p>
    <w:p>
      <w:pPr>
        <w:spacing w:after="0" w:line="177" w:lineRule="exact"/>
        <w:jc w:val="left"/>
        <w:rPr>
          <w:rFonts w:hint="default" w:ascii="Times New Roman" w:hAnsi="Times New Roman" w:eastAsia="Times New Roman" w:cs="Times New Roman"/>
          <w:sz w:val="18"/>
          <w:szCs w:val="18"/>
        </w:rPr>
        <w:sectPr>
          <w:type w:val="continuous"/>
          <w:pgSz w:w="10620" w:h="13320"/>
          <w:pgMar w:top="1260" w:right="1200" w:bottom="0" w:left="1040" w:header="720" w:footer="720" w:gutter="0"/>
        </w:sectPr>
      </w:pPr>
    </w:p>
    <w:p>
      <w:pPr>
        <w:spacing w:before="116" w:line="252" w:lineRule="auto"/>
        <w:ind w:left="10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Jackson configuration </w:t>
      </w:r>
      <w:r>
        <w:fldChar w:fldCharType="begin"/>
      </w:r>
      <w:r>
        <w:instrText xml:space="preserve"> HYPERLINK \l "_bookmark551" </w:instrText>
      </w:r>
      <w:r>
        <w:fldChar w:fldCharType="separate"/>
      </w:r>
      <w:r>
        <w:rPr>
          <w:rFonts w:hint="default" w:ascii="Times New Roman" w:hAnsi="Times New Roman" w:eastAsia="Times New Roman" w:cs="Times New Roman"/>
          <w:w w:val="105"/>
          <w:sz w:val="18"/>
          <w:szCs w:val="18"/>
        </w:rPr>
        <w:t>219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"_bookmark552" </w:instrText>
      </w:r>
      <w:r>
        <w:fldChar w:fldCharType="separate"/>
      </w:r>
      <w:r>
        <w:rPr>
          <w:rFonts w:hint="default" w:ascii="Times New Roman" w:hAnsi="Times New Roman" w:eastAsia="Times New Roman" w:cs="Times New Roman"/>
          <w:w w:val="105"/>
          <w:sz w:val="18"/>
          <w:szCs w:val="18"/>
        </w:rPr>
        <w:t>220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w:t>
      </w:r>
      <w:r>
        <w:rPr>
          <w:rFonts w:hint="default" w:ascii="Times New Roman" w:hAnsi="Times New Roman" w:eastAsia="Times New Roman" w:cs="Times New Roman"/>
          <w:sz w:val="18"/>
          <w:szCs w:val="18"/>
        </w:rPr>
        <w:t>JAR</w:t>
      </w:r>
      <w:r>
        <w:rPr>
          <w:rFonts w:hint="default" w:ascii="Times New Roman" w:hAnsi="Times New Roman" w:eastAsia="Times New Roman" w:cs="Times New Roman"/>
          <w:spacing w:val="-24"/>
          <w:sz w:val="18"/>
          <w:szCs w:val="18"/>
        </w:rPr>
        <w:t xml:space="preserve"> </w:t>
      </w:r>
      <w:r>
        <w:rPr>
          <w:rFonts w:hint="default" w:ascii="Times New Roman" w:hAnsi="Times New Roman" w:eastAsia="Times New Roman" w:cs="Times New Roman"/>
          <w:sz w:val="18"/>
          <w:szCs w:val="18"/>
        </w:rPr>
        <w:t>files</w:t>
      </w:r>
    </w:p>
    <w:p>
      <w:pPr>
        <w:spacing w:before="0" w:line="252" w:lineRule="auto"/>
        <w:ind w:left="283" w:right="0" w:firstLine="0"/>
        <w:jc w:val="left"/>
        <w:rPr>
          <w:rFonts w:hint="default" w:ascii="Times New Roman" w:hAnsi="Times New Roman" w:eastAsia="Times New Roman" w:cs="Times New Roman"/>
          <w:sz w:val="18"/>
          <w:szCs w:val="18"/>
        </w:rPr>
      </w:pPr>
      <w:r>
        <w:rPr>
          <w:rFonts w:ascii="Times New Roman"/>
          <w:w w:val="110"/>
          <w:sz w:val="18"/>
        </w:rPr>
        <w:t xml:space="preserve">building executable </w:t>
      </w:r>
      <w:r>
        <w:fldChar w:fldCharType="begin"/>
      </w:r>
      <w:r>
        <w:instrText xml:space="preserve"> HYPERLINK \l "_bookmark78" </w:instrText>
      </w:r>
      <w:r>
        <w:fldChar w:fldCharType="separate"/>
      </w:r>
      <w:r>
        <w:rPr>
          <w:rFonts w:ascii="Times New Roman"/>
          <w:w w:val="110"/>
          <w:sz w:val="18"/>
        </w:rPr>
        <w:t>32</w:t>
      </w:r>
      <w:r>
        <w:rPr>
          <w:rFonts w:ascii="Times New Roman"/>
          <w:w w:val="110"/>
          <w:sz w:val="18"/>
        </w:rPr>
        <w:fldChar w:fldCharType="end"/>
      </w:r>
      <w:r>
        <w:rPr>
          <w:rFonts w:ascii="Times New Roman"/>
          <w:w w:val="110"/>
          <w:sz w:val="18"/>
        </w:rPr>
        <w:t xml:space="preserve"> creating</w:t>
      </w:r>
      <w:r>
        <w:rPr>
          <w:rFonts w:ascii="Times New Roman"/>
          <w:spacing w:val="-28"/>
          <w:w w:val="110"/>
          <w:sz w:val="18"/>
        </w:rPr>
        <w:t xml:space="preserve"> </w:t>
      </w:r>
      <w:r>
        <w:rPr>
          <w:rFonts w:ascii="Times New Roman"/>
          <w:w w:val="110"/>
          <w:sz w:val="18"/>
        </w:rPr>
        <w:t>executable</w:t>
      </w:r>
      <w:r>
        <w:rPr>
          <w:rFonts w:ascii="Times New Roman"/>
          <w:spacing w:val="-28"/>
          <w:w w:val="110"/>
          <w:sz w:val="18"/>
        </w:rPr>
        <w:t xml:space="preserve"> </w:t>
      </w:r>
      <w:r>
        <w:rPr>
          <w:rFonts w:ascii="Times New Roman"/>
          <w:w w:val="110"/>
          <w:sz w:val="18"/>
        </w:rPr>
        <w:t>JAR</w:t>
      </w:r>
      <w:r>
        <w:rPr>
          <w:rFonts w:ascii="Times New Roman"/>
          <w:spacing w:val="-28"/>
          <w:w w:val="110"/>
          <w:sz w:val="18"/>
        </w:rPr>
        <w:t xml:space="preserve"> </w:t>
      </w:r>
      <w:r>
        <w:rPr>
          <w:rFonts w:ascii="Times New Roman"/>
          <w:w w:val="110"/>
          <w:sz w:val="18"/>
        </w:rPr>
        <w:t>from</w:t>
      </w:r>
    </w:p>
    <w:p>
      <w:pPr>
        <w:spacing w:before="0" w:line="205" w:lineRule="exact"/>
        <w:ind w:left="103" w:right="-4" w:firstLine="0"/>
        <w:jc w:val="left"/>
        <w:rPr>
          <w:rFonts w:hint="default" w:ascii="Times New Roman" w:hAnsi="Times New Roman" w:eastAsia="Times New Roman" w:cs="Times New Roman"/>
          <w:sz w:val="18"/>
          <w:szCs w:val="18"/>
        </w:rPr>
      </w:pPr>
      <w:r>
        <w:rPr>
          <w:w w:val="105"/>
        </w:rPr>
        <w:br w:type="column"/>
      </w:r>
      <w:r>
        <w:rPr>
          <w:rFonts w:ascii="Times New Roman"/>
          <w:w w:val="105"/>
          <w:sz w:val="18"/>
        </w:rPr>
        <w:t>Log4j2</w:t>
      </w:r>
      <w:r>
        <w:rPr>
          <w:rFonts w:ascii="Times New Roman"/>
          <w:spacing w:val="27"/>
          <w:w w:val="105"/>
          <w:sz w:val="18"/>
        </w:rPr>
        <w:t xml:space="preserve"> </w:t>
      </w:r>
      <w:r>
        <w:fldChar w:fldCharType="begin"/>
      </w:r>
      <w:r>
        <w:instrText xml:space="preserve"> HYPERLINK \l "_bookmark150" </w:instrText>
      </w:r>
      <w:r>
        <w:fldChar w:fldCharType="separate"/>
      </w:r>
      <w:r>
        <w:rPr>
          <w:rFonts w:ascii="Times New Roman"/>
          <w:w w:val="105"/>
          <w:sz w:val="18"/>
        </w:rPr>
        <w:t>61</w:t>
      </w:r>
      <w:r>
        <w:rPr>
          <w:rFonts w:ascii="Times New Roman"/>
          <w:sz w:val="18"/>
        </w:rPr>
        <w:fldChar w:fldCharType="end"/>
      </w:r>
    </w:p>
    <w:p>
      <w:pPr>
        <w:spacing w:before="0" w:line="205" w:lineRule="exact"/>
        <w:ind w:left="103" w:right="-4" w:firstLine="0"/>
        <w:jc w:val="left"/>
        <w:rPr>
          <w:rFonts w:hint="default" w:ascii="Times New Roman" w:hAnsi="Times New Roman" w:eastAsia="Times New Roman" w:cs="Times New Roman"/>
          <w:sz w:val="18"/>
          <w:szCs w:val="18"/>
        </w:rPr>
      </w:pPr>
      <w:r>
        <w:rPr>
          <w:rFonts w:ascii="Times New Roman"/>
          <w:w w:val="105"/>
          <w:sz w:val="18"/>
        </w:rPr>
        <w:t>Logback</w:t>
      </w:r>
      <w:r>
        <w:rPr>
          <w:rFonts w:ascii="Times New Roman"/>
          <w:spacing w:val="43"/>
          <w:w w:val="105"/>
          <w:sz w:val="18"/>
        </w:rPr>
        <w:t xml:space="preserve"> </w:t>
      </w:r>
      <w:r>
        <w:fldChar w:fldCharType="begin"/>
      </w:r>
      <w:r>
        <w:instrText xml:space="preserve"> HYPERLINK \l "_bookmark148" </w:instrText>
      </w:r>
      <w:r>
        <w:fldChar w:fldCharType="separate"/>
      </w:r>
      <w:r>
        <w:rPr>
          <w:rFonts w:ascii="Times New Roman"/>
          <w:w w:val="105"/>
          <w:sz w:val="18"/>
        </w:rPr>
        <w:t>60</w:t>
      </w:r>
      <w:r>
        <w:rPr>
          <w:rFonts w:ascii="Times New Roman"/>
          <w:sz w:val="18"/>
        </w:rPr>
        <w:fldChar w:fldCharType="end"/>
      </w:r>
    </w:p>
    <w:p>
      <w:pPr>
        <w:spacing w:before="0" w:line="206" w:lineRule="exact"/>
        <w:ind w:left="103" w:right="-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logging, configuring </w:t>
      </w:r>
      <w:r>
        <w:rPr>
          <w:rFonts w:hint="default" w:ascii="Times New Roman" w:hAnsi="Times New Roman" w:eastAsia="Times New Roman" w:cs="Times New Roman"/>
          <w:spacing w:val="20"/>
          <w:w w:val="105"/>
          <w:sz w:val="18"/>
          <w:szCs w:val="18"/>
        </w:rPr>
        <w:t xml:space="preserve"> </w:t>
      </w:r>
      <w:r>
        <w:fldChar w:fldCharType="begin"/>
      </w:r>
      <w:r>
        <w:instrText xml:space="preserve"> HYPERLINK \l "_bookmark147" </w:instrText>
      </w:r>
      <w:r>
        <w:fldChar w:fldCharType="separate"/>
      </w:r>
      <w:r>
        <w:rPr>
          <w:rFonts w:hint="default" w:ascii="Times New Roman" w:hAnsi="Times New Roman" w:eastAsia="Times New Roman" w:cs="Times New Roman"/>
          <w:w w:val="105"/>
          <w:sz w:val="18"/>
          <w:szCs w:val="18"/>
        </w:rPr>
        <w:t>60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"_bookmark151" </w:instrText>
      </w:r>
      <w:r>
        <w:fldChar w:fldCharType="separate"/>
      </w:r>
      <w:r>
        <w:rPr>
          <w:rFonts w:hint="default" w:ascii="Times New Roman" w:hAnsi="Times New Roman" w:eastAsia="Times New Roman" w:cs="Times New Roman"/>
          <w:w w:val="105"/>
          <w:sz w:val="18"/>
          <w:szCs w:val="18"/>
        </w:rPr>
        <w:t>63</w:t>
      </w:r>
      <w:r>
        <w:rPr>
          <w:rFonts w:hint="default" w:ascii="Times New Roman" w:hAnsi="Times New Roman" w:eastAsia="Times New Roman" w:cs="Times New Roman"/>
          <w:sz w:val="18"/>
          <w:szCs w:val="18"/>
        </w:rPr>
        <w:fldChar w:fldCharType="end"/>
      </w:r>
    </w:p>
    <w:p>
      <w:pPr>
        <w:spacing w:before="11" w:line="240" w:lineRule="auto"/>
        <w:ind w:right="0"/>
        <w:rPr>
          <w:rFonts w:hint="default" w:ascii="Times New Roman" w:hAnsi="Times New Roman" w:eastAsia="Times New Roman" w:cs="Times New Roman"/>
          <w:sz w:val="19"/>
          <w:szCs w:val="19"/>
        </w:rPr>
      </w:pPr>
    </w:p>
    <w:p>
      <w:pPr>
        <w:pStyle w:val="10"/>
        <w:spacing w:line="143" w:lineRule="exact"/>
        <w:ind w:right="-4"/>
        <w:jc w:val="left"/>
        <w:rPr>
          <w:b w:val="0"/>
          <w:bCs w:val="0"/>
        </w:rPr>
      </w:pPr>
      <w:bookmarkStart w:id="715" w:name="M"/>
      <w:bookmarkEnd w:id="715"/>
      <w:r>
        <w:rPr>
          <w:color w:val="214766"/>
        </w:rPr>
        <w:t>M</w:t>
      </w:r>
    </w:p>
    <w:p>
      <w:pPr>
        <w:spacing w:before="15"/>
        <w:ind w:left="103" w:right="384" w:firstLine="0"/>
        <w:jc w:val="left"/>
        <w:rPr>
          <w:rFonts w:hint="default" w:ascii="Times New Roman" w:hAnsi="Times New Roman" w:eastAsia="Times New Roman" w:cs="Times New Roman"/>
          <w:sz w:val="18"/>
          <w:szCs w:val="18"/>
        </w:rPr>
      </w:pPr>
      <w:r>
        <w:rPr>
          <w:w w:val="110"/>
        </w:rPr>
        <w:br w:type="column"/>
      </w:r>
      <w:r>
        <w:rPr>
          <w:rFonts w:ascii="Times New Roman"/>
          <w:w w:val="110"/>
          <w:sz w:val="18"/>
        </w:rPr>
        <w:t>name property</w:t>
      </w:r>
      <w:r>
        <w:rPr>
          <w:rFonts w:ascii="Times New Roman"/>
          <w:spacing w:val="24"/>
          <w:w w:val="110"/>
          <w:sz w:val="18"/>
        </w:rPr>
        <w:t xml:space="preserve"> </w:t>
      </w:r>
      <w:r>
        <w:fldChar w:fldCharType="begin"/>
      </w:r>
      <w:r>
        <w:instrText xml:space="preserve"> HYPERLINK \l "_bookmark404" </w:instrText>
      </w:r>
      <w:r>
        <w:fldChar w:fldCharType="separate"/>
      </w:r>
      <w:r>
        <w:rPr>
          <w:rFonts w:ascii="Times New Roman"/>
          <w:w w:val="110"/>
          <w:sz w:val="18"/>
        </w:rPr>
        <w:t>165</w:t>
      </w:r>
      <w:r>
        <w:rPr>
          <w:rFonts w:ascii="Times New Roman"/>
          <w:sz w:val="18"/>
        </w:rPr>
        <w:fldChar w:fldCharType="end"/>
      </w:r>
    </w:p>
    <w:p>
      <w:pPr>
        <w:spacing w:before="9" w:line="240" w:lineRule="auto"/>
        <w:ind w:right="0"/>
        <w:rPr>
          <w:rFonts w:hint="default" w:ascii="Times New Roman" w:hAnsi="Times New Roman" w:eastAsia="Times New Roman" w:cs="Times New Roman"/>
          <w:sz w:val="19"/>
          <w:szCs w:val="19"/>
        </w:rPr>
      </w:pPr>
    </w:p>
    <w:p>
      <w:pPr>
        <w:pStyle w:val="10"/>
        <w:spacing w:line="240" w:lineRule="auto"/>
        <w:ind w:right="384"/>
        <w:jc w:val="left"/>
        <w:rPr>
          <w:b w:val="0"/>
          <w:bCs w:val="0"/>
        </w:rPr>
      </w:pPr>
      <w:bookmarkStart w:id="716" w:name="O"/>
      <w:bookmarkEnd w:id="716"/>
      <w:r>
        <w:rPr>
          <w:color w:val="214766"/>
        </w:rPr>
        <w:t>O</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691" o:spid="_x0000_s3691" o:spt="203" style="height:0.25pt;width:128.3pt;" coordsize="2566,5">
            <o:lock v:ext="edit"/>
            <v:group id="_x0000_s3692" o:spid="_x0000_s3692" o:spt="203" style="position:absolute;left:3;top:3;height:2;width:2;" coordorigin="3,3" coordsize="2,2">
              <o:lock v:ext="edit"/>
              <v:shape id="_x0000_s3693" o:spid="_x0000_s3693" style="position:absolute;left:3;top:3;height:2;width:2;" filled="f" stroked="t" coordorigin="3,3" coordsize="1,0" path="m3,3l3,3e">
                <v:path arrowok="t"/>
                <v:fill on="f" focussize="0,0"/>
                <v:stroke weight="0.24pt" color="#214766"/>
                <v:imagedata o:title=""/>
                <o:lock v:ext="edit"/>
              </v:shape>
            </v:group>
            <v:group id="_x0000_s3694" o:spid="_x0000_s3694" o:spt="203" style="position:absolute;left:3;top:3;height:2;width:2561;" coordorigin="3,3" coordsize="2561,2">
              <o:lock v:ext="edit"/>
              <v:shape id="_x0000_s3695" o:spid="_x0000_s3695"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18" w:line="125" w:lineRule="exact"/>
        <w:ind w:left="103" w:right="10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OAuth configuration</w:t>
      </w:r>
      <w:r>
        <w:rPr>
          <w:rFonts w:hint="default" w:ascii="Times New Roman" w:hAnsi="Times New Roman" w:eastAsia="Times New Roman" w:cs="Times New Roman"/>
          <w:spacing w:val="-22"/>
          <w:w w:val="110"/>
          <w:sz w:val="18"/>
          <w:szCs w:val="18"/>
        </w:rPr>
        <w:t xml:space="preserve"> </w:t>
      </w:r>
      <w:r>
        <w:fldChar w:fldCharType="begin"/>
      </w:r>
      <w:r>
        <w:instrText xml:space="preserve"> HYPERLINK \l "_bookmark523" </w:instrText>
      </w:r>
      <w:r>
        <w:fldChar w:fldCharType="separate"/>
      </w:r>
      <w:r>
        <w:rPr>
          <w:rFonts w:hint="default" w:ascii="Times New Roman" w:hAnsi="Times New Roman" w:eastAsia="Times New Roman" w:cs="Times New Roman"/>
          <w:w w:val="110"/>
          <w:sz w:val="18"/>
          <w:szCs w:val="18"/>
        </w:rPr>
        <w:t>200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"_bookmark524" </w:instrText>
      </w:r>
      <w:r>
        <w:fldChar w:fldCharType="separate"/>
      </w:r>
      <w:r>
        <w:rPr>
          <w:rFonts w:hint="default" w:ascii="Times New Roman" w:hAnsi="Times New Roman" w:eastAsia="Times New Roman" w:cs="Times New Roman"/>
          <w:w w:val="110"/>
          <w:sz w:val="18"/>
          <w:szCs w:val="18"/>
        </w:rPr>
        <w:t>202</w:t>
      </w:r>
      <w:r>
        <w:rPr>
          <w:rFonts w:hint="default" w:ascii="Times New Roman" w:hAnsi="Times New Roman" w:eastAsia="Times New Roman" w:cs="Times New Roman"/>
          <w:sz w:val="18"/>
          <w:szCs w:val="18"/>
        </w:rPr>
        <w:fldChar w:fldCharType="end"/>
      </w:r>
    </w:p>
    <w:p>
      <w:pPr>
        <w:spacing w:after="0" w:line="125" w:lineRule="exact"/>
        <w:jc w:val="left"/>
        <w:rPr>
          <w:rFonts w:hint="default" w:ascii="Times New Roman" w:hAnsi="Times New Roman" w:eastAsia="Times New Roman" w:cs="Times New Roman"/>
          <w:sz w:val="18"/>
          <w:szCs w:val="18"/>
        </w:rPr>
        <w:sectPr>
          <w:type w:val="continuous"/>
          <w:pgSz w:w="10620" w:h="13320"/>
          <w:pgMar w:top="1260" w:right="1200" w:bottom="0" w:left="1040" w:header="720" w:footer="720" w:gutter="0"/>
          <w:cols w:equalWidth="0" w:num="3">
            <w:col w:w="2592" w:space="208"/>
            <w:col w:w="2261" w:space="538"/>
            <w:col w:w="2781"/>
          </w:cols>
        </w:sectPr>
      </w:pPr>
    </w:p>
    <w:p>
      <w:pPr>
        <w:tabs>
          <w:tab w:val="left" w:pos="2903"/>
          <w:tab w:val="left" w:pos="5463"/>
        </w:tabs>
        <w:spacing w:before="0" w:line="184" w:lineRule="exact"/>
        <w:ind w:left="46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CLI</w:t>
      </w:r>
      <w:r>
        <w:rPr>
          <w:rFonts w:hint="default" w:ascii="Times New Roman" w:hAnsi="Times New Roman" w:eastAsia="Times New Roman" w:cs="Times New Roman"/>
          <w:spacing w:val="22"/>
          <w:w w:val="105"/>
          <w:sz w:val="18"/>
          <w:szCs w:val="18"/>
        </w:rPr>
        <w:t xml:space="preserve"> </w:t>
      </w:r>
      <w:r>
        <w:fldChar w:fldCharType="begin"/>
      </w:r>
      <w:r>
        <w:instrText xml:space="preserve"> HYPERLINK \l "_bookmark249" </w:instrText>
      </w:r>
      <w:r>
        <w:fldChar w:fldCharType="separate"/>
      </w:r>
      <w:r>
        <w:rPr>
          <w:rFonts w:hint="default" w:ascii="Times New Roman" w:hAnsi="Times New Roman" w:eastAsia="Times New Roman" w:cs="Times New Roman"/>
          <w:w w:val="105"/>
          <w:sz w:val="18"/>
          <w:szCs w:val="18"/>
        </w:rPr>
        <w:t>105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"_bookmark250" </w:instrText>
      </w:r>
      <w:r>
        <w:fldChar w:fldCharType="separate"/>
      </w:r>
      <w:r>
        <w:rPr>
          <w:rFonts w:hint="default" w:ascii="Times New Roman" w:hAnsi="Times New Roman" w:eastAsia="Times New Roman" w:cs="Times New Roman"/>
          <w:w w:val="105"/>
          <w:sz w:val="18"/>
          <w:szCs w:val="18"/>
        </w:rPr>
        <w:t>106</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ab/>
      </w:r>
      <w:r>
        <w:rPr>
          <w:rFonts w:hint="default" w:ascii="Times New Roman" w:hAnsi="Times New Roman" w:eastAsia="Times New Roman" w:cs="Times New Roman"/>
          <w:w w:val="104"/>
          <w:sz w:val="18"/>
          <w:szCs w:val="18"/>
          <w:u w:val="single" w:color="214766"/>
        </w:rPr>
        <w:t xml:space="preserve"> </w:t>
      </w:r>
      <w:r>
        <w:rPr>
          <w:rFonts w:hint="default" w:ascii="Times New Roman" w:hAnsi="Times New Roman" w:eastAsia="Times New Roman" w:cs="Times New Roman"/>
          <w:sz w:val="18"/>
          <w:szCs w:val="18"/>
          <w:u w:val="single" w:color="214766"/>
        </w:rPr>
        <w:tab/>
      </w:r>
    </w:p>
    <w:p>
      <w:pPr>
        <w:spacing w:before="79" w:line="144" w:lineRule="exact"/>
        <w:ind w:left="200" w:right="0" w:firstLine="0"/>
        <w:jc w:val="left"/>
        <w:rPr>
          <w:rFonts w:hint="default" w:ascii="Times New Roman" w:hAnsi="Times New Roman" w:eastAsia="Times New Roman" w:cs="Times New Roman"/>
          <w:sz w:val="18"/>
          <w:szCs w:val="18"/>
        </w:rPr>
      </w:pPr>
      <w:r>
        <w:rPr>
          <w:w w:val="110"/>
        </w:rPr>
        <w:br w:type="column"/>
      </w:r>
      <w:r>
        <w:rPr>
          <w:rFonts w:ascii="Times New Roman"/>
          <w:w w:val="110"/>
          <w:sz w:val="18"/>
        </w:rPr>
        <w:t>openBrowser() method</w:t>
      </w:r>
      <w:r>
        <w:rPr>
          <w:rFonts w:ascii="Times New Roman"/>
          <w:spacing w:val="32"/>
          <w:w w:val="110"/>
          <w:sz w:val="18"/>
        </w:rPr>
        <w:t xml:space="preserve"> </w:t>
      </w:r>
      <w:r>
        <w:fldChar w:fldCharType="begin"/>
      </w:r>
      <w:r>
        <w:instrText xml:space="preserve"> HYPERLINK \l "_bookmark214" </w:instrText>
      </w:r>
      <w:r>
        <w:fldChar w:fldCharType="separate"/>
      </w:r>
      <w:r>
        <w:rPr>
          <w:rFonts w:ascii="Times New Roman"/>
          <w:w w:val="110"/>
          <w:sz w:val="18"/>
        </w:rPr>
        <w:t>89</w:t>
      </w:r>
      <w:r>
        <w:rPr>
          <w:rFonts w:ascii="Times New Roman"/>
          <w:sz w:val="18"/>
        </w:rPr>
        <w:fldChar w:fldCharType="end"/>
      </w:r>
    </w:p>
    <w:p>
      <w:pPr>
        <w:spacing w:after="0" w:line="144" w:lineRule="exact"/>
        <w:jc w:val="left"/>
        <w:rPr>
          <w:rFonts w:hint="default" w:ascii="Times New Roman" w:hAnsi="Times New Roman" w:eastAsia="Times New Roman" w:cs="Times New Roman"/>
          <w:sz w:val="18"/>
          <w:szCs w:val="18"/>
        </w:rPr>
        <w:sectPr>
          <w:type w:val="continuous"/>
          <w:pgSz w:w="10620" w:h="13320"/>
          <w:pgMar w:top="1260" w:right="1200" w:bottom="0" w:left="1040" w:header="720" w:footer="720" w:gutter="0"/>
          <w:cols w:equalWidth="0" w:num="2">
            <w:col w:w="5464" w:space="40"/>
            <w:col w:w="2876"/>
          </w:cols>
        </w:sectPr>
      </w:pPr>
    </w:p>
    <w:p>
      <w:pPr>
        <w:spacing w:before="0" w:line="174" w:lineRule="exact"/>
        <w:ind w:left="103" w:right="21" w:firstLine="0"/>
        <w:jc w:val="left"/>
        <w:rPr>
          <w:rFonts w:hint="default" w:ascii="Cambria" w:hAnsi="Cambria" w:eastAsia="Cambria" w:cs="Cambria"/>
          <w:sz w:val="18"/>
          <w:szCs w:val="18"/>
        </w:rPr>
      </w:pPr>
      <w:r>
        <w:pict>
          <v:shape id="_x0000_s3696" o:spid="_x0000_s3696" o:spt="202" type="#_x0000_t202" style="position:absolute;left:0pt;margin-left:132.75pt;margin-top:647.85pt;height:18.15pt;width:265.5pt;mso-position-horizontal-relative:page;mso-position-vertical-relative:page;z-index:-39526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fldChar w:fldCharType="begin"/>
      </w:r>
      <w:r>
        <w:instrText xml:space="preserve"> HYPERLINK \l "_bookmark453" </w:instrText>
      </w:r>
      <w:r>
        <w:fldChar w:fldCharType="separate"/>
      </w:r>
      <w:r>
        <w:rPr>
          <w:rFonts w:ascii="Times New Roman"/>
          <w:sz w:val="18"/>
        </w:rPr>
        <w:t>Java Database Connectivity.</w:t>
      </w:r>
      <w:r>
        <w:rPr>
          <w:rFonts w:ascii="Times New Roman"/>
          <w:sz w:val="18"/>
        </w:rPr>
        <w:fldChar w:fldCharType="end"/>
      </w:r>
      <w:r>
        <w:rPr>
          <w:rFonts w:ascii="Times New Roman"/>
          <w:spacing w:val="13"/>
          <w:sz w:val="18"/>
        </w:rPr>
        <w:t xml:space="preserve"> </w:t>
      </w:r>
      <w:r>
        <w:rPr>
          <w:rFonts w:ascii="Cambria"/>
          <w:i/>
          <w:sz w:val="18"/>
        </w:rPr>
        <w:t>See</w:t>
      </w:r>
    </w:p>
    <w:p>
      <w:pPr>
        <w:spacing w:before="0" w:line="203" w:lineRule="exact"/>
        <w:ind w:left="463" w:right="21" w:firstLine="0"/>
        <w:jc w:val="left"/>
        <w:rPr>
          <w:rFonts w:hint="default" w:ascii="Times New Roman" w:hAnsi="Times New Roman" w:eastAsia="Times New Roman" w:cs="Times New Roman"/>
          <w:sz w:val="18"/>
          <w:szCs w:val="18"/>
        </w:rPr>
      </w:pPr>
      <w:r>
        <w:rPr>
          <w:rFonts w:ascii="Times New Roman"/>
          <w:sz w:val="18"/>
        </w:rPr>
        <w:t>JDBC</w:t>
      </w:r>
    </w:p>
    <w:p>
      <w:pPr>
        <w:spacing w:before="6" w:line="249" w:lineRule="auto"/>
        <w:ind w:left="103" w:right="21" w:firstLine="0"/>
        <w:jc w:val="left"/>
        <w:rPr>
          <w:rFonts w:hint="default" w:ascii="Times New Roman" w:hAnsi="Times New Roman" w:eastAsia="Times New Roman" w:cs="Times New Roman"/>
          <w:sz w:val="18"/>
          <w:szCs w:val="18"/>
        </w:rPr>
      </w:pPr>
      <w:r>
        <w:fldChar w:fldCharType="begin"/>
      </w:r>
      <w:r>
        <w:instrText xml:space="preserve"> HYPERLINK \l "_bookmark453" </w:instrText>
      </w:r>
      <w:r>
        <w:fldChar w:fldCharType="separate"/>
      </w:r>
      <w:r>
        <w:rPr>
          <w:rFonts w:ascii="Times New Roman"/>
          <w:w w:val="105"/>
          <w:sz w:val="18"/>
        </w:rPr>
        <w:t>Java</w:t>
      </w:r>
      <w:r>
        <w:rPr>
          <w:rFonts w:ascii="Times New Roman"/>
          <w:spacing w:val="-13"/>
          <w:w w:val="105"/>
          <w:sz w:val="18"/>
        </w:rPr>
        <w:t xml:space="preserve"> </w:t>
      </w:r>
      <w:r>
        <w:rPr>
          <w:rFonts w:ascii="Times New Roman"/>
          <w:w w:val="105"/>
          <w:sz w:val="18"/>
        </w:rPr>
        <w:t>Enterprise</w:t>
      </w:r>
      <w:r>
        <w:rPr>
          <w:rFonts w:ascii="Times New Roman"/>
          <w:spacing w:val="-13"/>
          <w:w w:val="105"/>
          <w:sz w:val="18"/>
        </w:rPr>
        <w:t xml:space="preserve"> </w:t>
      </w:r>
      <w:r>
        <w:rPr>
          <w:rFonts w:ascii="Times New Roman"/>
          <w:w w:val="105"/>
          <w:sz w:val="18"/>
        </w:rPr>
        <w:t>Edition.</w:t>
      </w:r>
      <w:r>
        <w:rPr>
          <w:rFonts w:ascii="Times New Roman"/>
          <w:w w:val="105"/>
          <w:sz w:val="18"/>
        </w:rPr>
        <w:fldChar w:fldCharType="end"/>
      </w:r>
      <w:r>
        <w:rPr>
          <w:rFonts w:ascii="Times New Roman"/>
          <w:spacing w:val="-14"/>
          <w:w w:val="105"/>
          <w:sz w:val="18"/>
        </w:rPr>
        <w:t xml:space="preserve"> </w:t>
      </w:r>
      <w:r>
        <w:rPr>
          <w:rFonts w:ascii="Cambria"/>
          <w:i/>
          <w:w w:val="105"/>
          <w:sz w:val="18"/>
        </w:rPr>
        <w:t>See</w:t>
      </w:r>
      <w:r>
        <w:rPr>
          <w:rFonts w:ascii="Cambria"/>
          <w:i/>
          <w:spacing w:val="-7"/>
          <w:w w:val="105"/>
          <w:sz w:val="18"/>
        </w:rPr>
        <w:t xml:space="preserve"> </w:t>
      </w:r>
      <w:r>
        <w:rPr>
          <w:rFonts w:ascii="Times New Roman"/>
          <w:w w:val="105"/>
          <w:sz w:val="18"/>
        </w:rPr>
        <w:t xml:space="preserve">JEE </w:t>
      </w:r>
      <w:r>
        <w:fldChar w:fldCharType="begin"/>
      </w:r>
      <w:r>
        <w:instrText xml:space="preserve"> HYPERLINK \l "_bookmark453" </w:instrText>
      </w:r>
      <w:r>
        <w:fldChar w:fldCharType="separate"/>
      </w:r>
      <w:r>
        <w:rPr>
          <w:rFonts w:ascii="Times New Roman"/>
          <w:w w:val="105"/>
          <w:sz w:val="18"/>
        </w:rPr>
        <w:t>Java Management</w:t>
      </w:r>
      <w:r>
        <w:rPr>
          <w:rFonts w:ascii="Times New Roman"/>
          <w:spacing w:val="14"/>
          <w:w w:val="105"/>
          <w:sz w:val="18"/>
        </w:rPr>
        <w:t xml:space="preserve"> </w:t>
      </w:r>
      <w:r>
        <w:rPr>
          <w:rFonts w:ascii="Times New Roman"/>
          <w:w w:val="105"/>
          <w:sz w:val="18"/>
        </w:rPr>
        <w:t>Extensions.</w:t>
      </w:r>
      <w:r>
        <w:rPr>
          <w:rFonts w:ascii="Times New Roman"/>
          <w:sz w:val="18"/>
        </w:rPr>
        <w:fldChar w:fldCharType="end"/>
      </w:r>
    </w:p>
    <w:p>
      <w:pPr>
        <w:spacing w:before="0" w:line="193" w:lineRule="exact"/>
        <w:ind w:left="463" w:right="21" w:firstLine="0"/>
        <w:jc w:val="left"/>
        <w:rPr>
          <w:rFonts w:hint="default" w:ascii="Times New Roman" w:hAnsi="Times New Roman" w:eastAsia="Times New Roman" w:cs="Times New Roman"/>
          <w:sz w:val="18"/>
          <w:szCs w:val="18"/>
        </w:rPr>
      </w:pPr>
      <w:r>
        <w:rPr>
          <w:rFonts w:ascii="Cambria"/>
          <w:i/>
          <w:w w:val="95"/>
          <w:sz w:val="18"/>
        </w:rPr>
        <w:t>See</w:t>
      </w:r>
      <w:r>
        <w:rPr>
          <w:rFonts w:ascii="Cambria"/>
          <w:i/>
          <w:spacing w:val="-14"/>
          <w:w w:val="95"/>
          <w:sz w:val="18"/>
        </w:rPr>
        <w:t xml:space="preserve"> </w:t>
      </w:r>
      <w:r>
        <w:rPr>
          <w:rFonts w:ascii="Times New Roman"/>
          <w:w w:val="95"/>
          <w:sz w:val="18"/>
        </w:rPr>
        <w:t>JMX</w:t>
      </w:r>
    </w:p>
    <w:p>
      <w:pPr>
        <w:spacing w:before="5" w:line="249" w:lineRule="auto"/>
        <w:ind w:left="103" w:right="304" w:firstLine="0"/>
        <w:jc w:val="left"/>
        <w:rPr>
          <w:rFonts w:hint="default" w:ascii="Times New Roman" w:hAnsi="Times New Roman" w:eastAsia="Times New Roman" w:cs="Times New Roman"/>
          <w:sz w:val="18"/>
          <w:szCs w:val="18"/>
        </w:rPr>
      </w:pPr>
      <w:r>
        <w:fldChar w:fldCharType="begin"/>
      </w:r>
      <w:r>
        <w:instrText xml:space="preserve"> HYPERLINK \l "_bookmark453" </w:instrText>
      </w:r>
      <w:r>
        <w:fldChar w:fldCharType="separate"/>
      </w:r>
      <w:r>
        <w:rPr>
          <w:rFonts w:ascii="Times New Roman"/>
          <w:sz w:val="18"/>
        </w:rPr>
        <w:t>Java Persistence API.</w:t>
      </w:r>
      <w:r>
        <w:rPr>
          <w:rFonts w:ascii="Times New Roman"/>
          <w:sz w:val="18"/>
        </w:rPr>
        <w:fldChar w:fldCharType="end"/>
      </w:r>
      <w:r>
        <w:rPr>
          <w:rFonts w:ascii="Times New Roman"/>
          <w:sz w:val="18"/>
        </w:rPr>
        <w:t xml:space="preserve"> </w:t>
      </w:r>
      <w:r>
        <w:rPr>
          <w:rFonts w:ascii="Cambria"/>
          <w:i/>
          <w:sz w:val="18"/>
        </w:rPr>
        <w:t xml:space="preserve">See </w:t>
      </w:r>
      <w:r>
        <w:rPr>
          <w:rFonts w:ascii="Times New Roman"/>
          <w:spacing w:val="-4"/>
          <w:sz w:val="18"/>
        </w:rPr>
        <w:t xml:space="preserve">JPA JAVA_OPTS  </w:t>
      </w:r>
      <w:r>
        <w:rPr>
          <w:rFonts w:ascii="Times New Roman"/>
          <w:spacing w:val="-3"/>
          <w:sz w:val="18"/>
        </w:rPr>
        <w:t xml:space="preserve"> </w:t>
      </w:r>
      <w:r>
        <w:rPr>
          <w:rFonts w:ascii="Times New Roman"/>
          <w:sz w:val="18"/>
        </w:rPr>
        <w:t>environment</w:t>
      </w:r>
    </w:p>
    <w:p>
      <w:pPr>
        <w:spacing w:before="0" w:line="192" w:lineRule="exact"/>
        <w:ind w:left="463" w:right="21" w:firstLine="0"/>
        <w:jc w:val="left"/>
        <w:rPr>
          <w:rFonts w:hint="default" w:ascii="Times New Roman" w:hAnsi="Times New Roman" w:eastAsia="Times New Roman" w:cs="Times New Roman"/>
          <w:sz w:val="18"/>
          <w:szCs w:val="18"/>
        </w:rPr>
      </w:pPr>
      <w:r>
        <w:rPr>
          <w:rFonts w:ascii="Times New Roman"/>
          <w:w w:val="105"/>
          <w:sz w:val="18"/>
        </w:rPr>
        <w:t>variable</w:t>
      </w:r>
      <w:r>
        <w:rPr>
          <w:rFonts w:ascii="Times New Roman"/>
          <w:spacing w:val="32"/>
          <w:w w:val="105"/>
          <w:sz w:val="18"/>
        </w:rPr>
        <w:t xml:space="preserve"> </w:t>
      </w:r>
      <w:r>
        <w:fldChar w:fldCharType="begin"/>
      </w:r>
      <w:r>
        <w:instrText xml:space="preserve"> HYPERLINK \l "_bookmark461" </w:instrText>
      </w:r>
      <w:r>
        <w:fldChar w:fldCharType="separate"/>
      </w:r>
      <w:r>
        <w:rPr>
          <w:rFonts w:ascii="Times New Roman"/>
          <w:w w:val="105"/>
          <w:sz w:val="18"/>
        </w:rPr>
        <w:t>186</w:t>
      </w:r>
      <w:r>
        <w:rPr>
          <w:rFonts w:ascii="Times New Roman"/>
          <w:sz w:val="18"/>
        </w:rPr>
        <w:fldChar w:fldCharType="end"/>
      </w:r>
    </w:p>
    <w:p>
      <w:pPr>
        <w:spacing w:before="17" w:line="200" w:lineRule="exact"/>
        <w:ind w:left="463" w:right="873" w:hanging="360"/>
        <w:jc w:val="left"/>
        <w:rPr>
          <w:rFonts w:hint="default" w:ascii="Times New Roman" w:hAnsi="Times New Roman" w:eastAsia="Times New Roman" w:cs="Times New Roman"/>
          <w:sz w:val="18"/>
          <w:szCs w:val="18"/>
        </w:rPr>
      </w:pPr>
      <w:r>
        <w:rPr>
          <w:rFonts w:ascii="Times New Roman"/>
          <w:w w:val="105"/>
          <w:sz w:val="18"/>
        </w:rPr>
        <w:t>JDBC (Java</w:t>
      </w:r>
      <w:r>
        <w:rPr>
          <w:rFonts w:ascii="Times New Roman"/>
          <w:spacing w:val="-38"/>
          <w:w w:val="105"/>
          <w:sz w:val="18"/>
        </w:rPr>
        <w:t xml:space="preserve"> </w:t>
      </w:r>
      <w:r>
        <w:rPr>
          <w:rFonts w:ascii="Times New Roman"/>
          <w:w w:val="105"/>
          <w:sz w:val="18"/>
        </w:rPr>
        <w:t>Database Connectivity)</w:t>
      </w:r>
    </w:p>
    <w:p>
      <w:pPr>
        <w:spacing w:before="8"/>
        <w:ind w:left="283" w:right="21" w:firstLine="0"/>
        <w:jc w:val="left"/>
        <w:rPr>
          <w:rFonts w:hint="default" w:ascii="Times New Roman" w:hAnsi="Times New Roman" w:eastAsia="Times New Roman" w:cs="Times New Roman"/>
          <w:sz w:val="18"/>
          <w:szCs w:val="18"/>
        </w:rPr>
      </w:pPr>
      <w:r>
        <w:rPr>
          <w:rFonts w:ascii="Times New Roman"/>
          <w:spacing w:val="-5"/>
          <w:sz w:val="18"/>
        </w:rPr>
        <w:t xml:space="preserve">JPA </w:t>
      </w:r>
      <w:r>
        <w:rPr>
          <w:rFonts w:ascii="Times New Roman"/>
          <w:sz w:val="18"/>
        </w:rPr>
        <w:t>vs.</w:t>
      </w:r>
      <w:r>
        <w:rPr>
          <w:rFonts w:ascii="Times New Roman"/>
          <w:spacing w:val="25"/>
          <w:sz w:val="18"/>
        </w:rPr>
        <w:t xml:space="preserve"> </w:t>
      </w:r>
      <w:r>
        <w:fldChar w:fldCharType="begin"/>
      </w:r>
      <w:r>
        <w:instrText xml:space="preserve"> HYPERLINK \l "_bookmark228" </w:instrText>
      </w:r>
      <w:r>
        <w:fldChar w:fldCharType="separate"/>
      </w:r>
      <w:r>
        <w:rPr>
          <w:rFonts w:ascii="Times New Roman"/>
          <w:sz w:val="18"/>
        </w:rPr>
        <w:t>95</w:t>
      </w:r>
      <w:r>
        <w:rPr>
          <w:rFonts w:ascii="Times New Roman"/>
          <w:sz w:val="18"/>
        </w:rPr>
        <w:fldChar w:fldCharType="end"/>
      </w:r>
    </w:p>
    <w:p>
      <w:pPr>
        <w:spacing w:before="17" w:line="200" w:lineRule="exact"/>
        <w:ind w:left="463" w:right="304" w:hanging="360"/>
        <w:jc w:val="left"/>
        <w:rPr>
          <w:rFonts w:hint="default" w:ascii="Times New Roman" w:hAnsi="Times New Roman" w:eastAsia="Times New Roman" w:cs="Times New Roman"/>
          <w:sz w:val="18"/>
          <w:szCs w:val="18"/>
        </w:rPr>
      </w:pPr>
      <w:r>
        <w:rPr>
          <w:rFonts w:ascii="Times New Roman"/>
          <w:spacing w:val="-2"/>
          <w:w w:val="105"/>
          <w:sz w:val="18"/>
        </w:rPr>
        <w:t>JdbcTemplateConfiguration</w:t>
      </w:r>
      <w:r>
        <w:rPr>
          <w:rFonts w:ascii="Times New Roman"/>
          <w:spacing w:val="-1"/>
          <w:w w:val="105"/>
          <w:sz w:val="18"/>
        </w:rPr>
        <w:t xml:space="preserve"> </w:t>
      </w:r>
      <w:r>
        <w:rPr>
          <w:rFonts w:ascii="Times New Roman"/>
          <w:w w:val="105"/>
          <w:sz w:val="18"/>
        </w:rPr>
        <w:t>class</w:t>
      </w:r>
      <w:r>
        <w:rPr>
          <w:rFonts w:ascii="Times New Roman"/>
          <w:spacing w:val="16"/>
          <w:w w:val="105"/>
          <w:sz w:val="18"/>
        </w:rPr>
        <w:t xml:space="preserve"> </w:t>
      </w:r>
      <w:r>
        <w:fldChar w:fldCharType="begin"/>
      </w:r>
      <w:r>
        <w:instrText xml:space="preserve"> HYPERLINK \l "_bookmark112" </w:instrText>
      </w:r>
      <w:r>
        <w:fldChar w:fldCharType="separate"/>
      </w:r>
      <w:r>
        <w:rPr>
          <w:rFonts w:ascii="Times New Roman"/>
          <w:w w:val="105"/>
          <w:sz w:val="18"/>
        </w:rPr>
        <w:t>47</w:t>
      </w:r>
      <w:r>
        <w:rPr>
          <w:rFonts w:ascii="Times New Roman"/>
          <w:sz w:val="18"/>
        </w:rPr>
        <w:fldChar w:fldCharType="end"/>
      </w:r>
    </w:p>
    <w:p>
      <w:pPr>
        <w:spacing w:before="8" w:line="252" w:lineRule="auto"/>
        <w:ind w:left="103" w:right="21" w:firstLine="0"/>
        <w:jc w:val="left"/>
        <w:rPr>
          <w:rFonts w:hint="default" w:ascii="Times New Roman" w:hAnsi="Times New Roman" w:eastAsia="Times New Roman" w:cs="Times New Roman"/>
          <w:sz w:val="18"/>
          <w:szCs w:val="18"/>
        </w:rPr>
      </w:pPr>
      <w:r>
        <w:rPr>
          <w:rFonts w:ascii="Times New Roman"/>
          <w:w w:val="110"/>
          <w:sz w:val="18"/>
        </w:rPr>
        <w:t>JEE (Java Enterprise</w:t>
      </w:r>
      <w:r>
        <w:rPr>
          <w:rFonts w:ascii="Times New Roman"/>
          <w:spacing w:val="-35"/>
          <w:w w:val="110"/>
          <w:sz w:val="18"/>
        </w:rPr>
        <w:t xml:space="preserve"> </w:t>
      </w:r>
      <w:r>
        <w:rPr>
          <w:rFonts w:ascii="Times New Roman"/>
          <w:w w:val="110"/>
          <w:sz w:val="18"/>
        </w:rPr>
        <w:t xml:space="preserve">Edition) </w:t>
      </w:r>
      <w:r>
        <w:fldChar w:fldCharType="begin"/>
      </w:r>
      <w:r>
        <w:instrText xml:space="preserve"> HYPERLINK \l "_bookmark6" </w:instrText>
      </w:r>
      <w:r>
        <w:fldChar w:fldCharType="separate"/>
      </w:r>
      <w:r>
        <w:rPr>
          <w:rFonts w:ascii="Times New Roman"/>
          <w:w w:val="110"/>
          <w:sz w:val="18"/>
        </w:rPr>
        <w:t>2</w:t>
      </w:r>
      <w:r>
        <w:rPr>
          <w:rFonts w:ascii="Times New Roman"/>
          <w:w w:val="110"/>
          <w:sz w:val="18"/>
        </w:rPr>
        <w:fldChar w:fldCharType="end"/>
      </w:r>
      <w:r>
        <w:rPr>
          <w:rFonts w:ascii="Times New Roman"/>
          <w:w w:val="110"/>
          <w:sz w:val="18"/>
        </w:rPr>
        <w:t xml:space="preserve"> Jersey configuration</w:t>
      </w:r>
      <w:r>
        <w:rPr>
          <w:rFonts w:ascii="Times New Roman"/>
          <w:spacing w:val="-36"/>
          <w:w w:val="110"/>
          <w:sz w:val="18"/>
        </w:rPr>
        <w:t xml:space="preserve"> </w:t>
      </w:r>
      <w:r>
        <w:fldChar w:fldCharType="begin"/>
      </w:r>
      <w:r>
        <w:instrText xml:space="preserve"> HYPERLINK \l "_bookmark553" </w:instrText>
      </w:r>
      <w:r>
        <w:fldChar w:fldCharType="separate"/>
      </w:r>
      <w:r>
        <w:rPr>
          <w:rFonts w:ascii="Times New Roman"/>
          <w:w w:val="110"/>
          <w:sz w:val="18"/>
        </w:rPr>
        <w:t>220</w:t>
      </w:r>
      <w:r>
        <w:rPr>
          <w:rFonts w:ascii="Times New Roman"/>
          <w:sz w:val="18"/>
        </w:rPr>
        <w:fldChar w:fldCharType="end"/>
      </w:r>
    </w:p>
    <w:p>
      <w:pPr>
        <w:spacing w:before="0" w:line="252" w:lineRule="auto"/>
        <w:ind w:left="103" w:right="334" w:firstLine="0"/>
        <w:jc w:val="left"/>
        <w:rPr>
          <w:rFonts w:hint="default" w:ascii="Times New Roman" w:hAnsi="Times New Roman" w:eastAsia="Times New Roman" w:cs="Times New Roman"/>
          <w:sz w:val="18"/>
          <w:szCs w:val="18"/>
        </w:rPr>
      </w:pPr>
      <w:r>
        <w:rPr>
          <w:rFonts w:ascii="Times New Roman"/>
          <w:w w:val="105"/>
          <w:sz w:val="18"/>
        </w:rPr>
        <w:t xml:space="preserve">JmsHealthIndicator </w:t>
      </w:r>
      <w:r>
        <w:fldChar w:fldCharType="begin"/>
      </w:r>
      <w:r>
        <w:instrText xml:space="preserve"> HYPERLINK \l "_bookmark329" </w:instrText>
      </w:r>
      <w:r>
        <w:fldChar w:fldCharType="separate"/>
      </w:r>
      <w:r>
        <w:rPr>
          <w:rFonts w:ascii="Times New Roman"/>
          <w:w w:val="105"/>
          <w:sz w:val="18"/>
        </w:rPr>
        <w:t>139</w:t>
      </w:r>
      <w:r>
        <w:rPr>
          <w:rFonts w:ascii="Times New Roman"/>
          <w:w w:val="105"/>
          <w:sz w:val="18"/>
        </w:rPr>
        <w:fldChar w:fldCharType="end"/>
      </w:r>
      <w:r>
        <w:rPr>
          <w:rFonts w:ascii="Times New Roman"/>
          <w:w w:val="105"/>
          <w:sz w:val="18"/>
        </w:rPr>
        <w:t xml:space="preserve"> JMX (Java</w:t>
      </w:r>
      <w:r>
        <w:rPr>
          <w:rFonts w:ascii="Times New Roman"/>
          <w:spacing w:val="-8"/>
          <w:w w:val="105"/>
          <w:sz w:val="18"/>
        </w:rPr>
        <w:t xml:space="preserve"> </w:t>
      </w:r>
      <w:r>
        <w:rPr>
          <w:rFonts w:ascii="Times New Roman"/>
          <w:w w:val="105"/>
          <w:sz w:val="18"/>
        </w:rPr>
        <w:t>Management</w:t>
      </w:r>
    </w:p>
    <w:p>
      <w:pPr>
        <w:spacing w:before="0" w:line="190" w:lineRule="exact"/>
        <w:ind w:left="463" w:right="21" w:firstLine="0"/>
        <w:jc w:val="left"/>
        <w:rPr>
          <w:rFonts w:hint="default" w:ascii="Times New Roman" w:hAnsi="Times New Roman" w:eastAsia="Times New Roman" w:cs="Times New Roman"/>
          <w:sz w:val="18"/>
          <w:szCs w:val="18"/>
        </w:rPr>
      </w:pPr>
      <w:r>
        <w:rPr>
          <w:rFonts w:ascii="Times New Roman"/>
          <w:w w:val="110"/>
          <w:sz w:val="18"/>
        </w:rPr>
        <w:t>Extensions)</w:t>
      </w:r>
    </w:p>
    <w:p>
      <w:pPr>
        <w:spacing w:before="9" w:line="252" w:lineRule="auto"/>
        <w:ind w:left="283" w:right="21" w:firstLine="0"/>
        <w:jc w:val="left"/>
        <w:rPr>
          <w:rFonts w:hint="default" w:ascii="Times New Roman" w:hAnsi="Times New Roman" w:eastAsia="Times New Roman" w:cs="Times New Roman"/>
          <w:sz w:val="18"/>
          <w:szCs w:val="18"/>
        </w:rPr>
      </w:pPr>
      <w:r>
        <w:rPr>
          <w:rFonts w:ascii="Times New Roman"/>
          <w:w w:val="110"/>
          <w:sz w:val="18"/>
        </w:rPr>
        <w:t>configuration properties 196 monitoring</w:t>
      </w:r>
      <w:r>
        <w:rPr>
          <w:rFonts w:ascii="Times New Roman"/>
          <w:spacing w:val="-5"/>
          <w:w w:val="110"/>
          <w:sz w:val="18"/>
        </w:rPr>
        <w:t xml:space="preserve"> </w:t>
      </w:r>
      <w:r>
        <w:rPr>
          <w:rFonts w:ascii="Times New Roman"/>
          <w:w w:val="110"/>
          <w:sz w:val="18"/>
        </w:rPr>
        <w:t>application</w:t>
      </w:r>
    </w:p>
    <w:p>
      <w:pPr>
        <w:spacing w:before="0" w:line="190" w:lineRule="exact"/>
        <w:ind w:left="463" w:right="2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with</w:t>
      </w:r>
      <w:r>
        <w:rPr>
          <w:rFonts w:hint="default" w:ascii="Times New Roman" w:hAnsi="Times New Roman" w:eastAsia="Times New Roman" w:cs="Times New Roman"/>
          <w:spacing w:val="22"/>
          <w:w w:val="105"/>
          <w:sz w:val="18"/>
          <w:szCs w:val="18"/>
        </w:rPr>
        <w:t xml:space="preserve"> </w:t>
      </w:r>
      <w:r>
        <w:fldChar w:fldCharType="begin"/>
      </w:r>
      <w:r>
        <w:instrText xml:space="preserve"> HYPERLINK \l "_bookmark364" </w:instrText>
      </w:r>
      <w:r>
        <w:fldChar w:fldCharType="separate"/>
      </w:r>
      <w:r>
        <w:rPr>
          <w:rFonts w:hint="default" w:ascii="Times New Roman" w:hAnsi="Times New Roman" w:eastAsia="Times New Roman" w:cs="Times New Roman"/>
          <w:w w:val="105"/>
          <w:sz w:val="18"/>
          <w:szCs w:val="18"/>
        </w:rPr>
        <w:t>146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"_bookmark365" </w:instrText>
      </w:r>
      <w:r>
        <w:fldChar w:fldCharType="separate"/>
      </w:r>
      <w:r>
        <w:rPr>
          <w:rFonts w:hint="default" w:ascii="Times New Roman" w:hAnsi="Times New Roman" w:eastAsia="Times New Roman" w:cs="Times New Roman"/>
          <w:w w:val="105"/>
          <w:sz w:val="18"/>
          <w:szCs w:val="18"/>
        </w:rPr>
        <w:t>147</w:t>
      </w:r>
      <w:r>
        <w:rPr>
          <w:rFonts w:hint="default" w:ascii="Times New Roman" w:hAnsi="Times New Roman" w:eastAsia="Times New Roman" w:cs="Times New Roman"/>
          <w:sz w:val="18"/>
          <w:szCs w:val="18"/>
        </w:rPr>
        <w:fldChar w:fldCharType="end"/>
      </w:r>
    </w:p>
    <w:p>
      <w:pPr>
        <w:spacing w:before="9"/>
        <w:ind w:left="103" w:right="21" w:firstLine="0"/>
        <w:jc w:val="left"/>
        <w:rPr>
          <w:rFonts w:hint="default" w:ascii="Times New Roman" w:hAnsi="Times New Roman" w:eastAsia="Times New Roman" w:cs="Times New Roman"/>
          <w:sz w:val="18"/>
          <w:szCs w:val="18"/>
        </w:rPr>
      </w:pPr>
      <w:r>
        <w:rPr>
          <w:rFonts w:ascii="Times New Roman"/>
          <w:w w:val="110"/>
          <w:sz w:val="18"/>
        </w:rPr>
        <w:t>jmx-enabled property</w:t>
      </w:r>
      <w:r>
        <w:rPr>
          <w:rFonts w:ascii="Times New Roman"/>
          <w:spacing w:val="-15"/>
          <w:w w:val="110"/>
          <w:sz w:val="18"/>
        </w:rPr>
        <w:t xml:space="preserve"> </w:t>
      </w:r>
      <w:r>
        <w:fldChar w:fldCharType="begin"/>
      </w:r>
      <w:r>
        <w:instrText xml:space="preserve"> HYPERLINK \l "_bookmark428" </w:instrText>
      </w:r>
      <w:r>
        <w:fldChar w:fldCharType="separate"/>
      </w:r>
      <w:r>
        <w:rPr>
          <w:rFonts w:ascii="Times New Roman"/>
          <w:w w:val="110"/>
          <w:sz w:val="18"/>
        </w:rPr>
        <w:t>166</w:t>
      </w:r>
      <w:r>
        <w:rPr>
          <w:rFonts w:ascii="Times New Roman"/>
          <w:sz w:val="18"/>
        </w:rPr>
        <w:fldChar w:fldCharType="end"/>
      </w:r>
    </w:p>
    <w:p>
      <w:pPr>
        <w:spacing w:before="9"/>
        <w:ind w:left="103" w:right="21" w:firstLine="0"/>
        <w:jc w:val="left"/>
        <w:rPr>
          <w:rFonts w:hint="default" w:ascii="Times New Roman" w:hAnsi="Times New Roman" w:eastAsia="Times New Roman" w:cs="Times New Roman"/>
          <w:sz w:val="18"/>
          <w:szCs w:val="18"/>
        </w:rPr>
      </w:pPr>
      <w:r>
        <w:rPr>
          <w:rFonts w:ascii="Times New Roman"/>
          <w:w w:val="110"/>
          <w:sz w:val="18"/>
        </w:rPr>
        <w:t>jndi-name property</w:t>
      </w:r>
      <w:r>
        <w:rPr>
          <w:rFonts w:ascii="Times New Roman"/>
          <w:spacing w:val="-3"/>
          <w:w w:val="110"/>
          <w:sz w:val="18"/>
        </w:rPr>
        <w:t xml:space="preserve"> </w:t>
      </w:r>
      <w:r>
        <w:fldChar w:fldCharType="begin"/>
      </w:r>
      <w:r>
        <w:instrText xml:space="preserve"> HYPERLINK \l "_bookmark416" </w:instrText>
      </w:r>
      <w:r>
        <w:fldChar w:fldCharType="separate"/>
      </w:r>
      <w:r>
        <w:rPr>
          <w:rFonts w:ascii="Times New Roman"/>
          <w:w w:val="110"/>
          <w:sz w:val="18"/>
        </w:rPr>
        <w:t>166</w:t>
      </w:r>
      <w:r>
        <w:rPr>
          <w:rFonts w:ascii="Times New Roman"/>
          <w:sz w:val="18"/>
        </w:rPr>
        <w:fldChar w:fldCharType="end"/>
      </w:r>
    </w:p>
    <w:p>
      <w:pPr>
        <w:spacing w:before="9"/>
        <w:ind w:left="103" w:right="0" w:firstLine="0"/>
        <w:jc w:val="left"/>
        <w:rPr>
          <w:rFonts w:hint="default" w:ascii="Times New Roman" w:hAnsi="Times New Roman" w:eastAsia="Times New Roman" w:cs="Times New Roman"/>
          <w:sz w:val="18"/>
          <w:szCs w:val="18"/>
        </w:rPr>
      </w:pPr>
      <w:r>
        <w:rPr>
          <w:rFonts w:ascii="Times New Roman"/>
          <w:spacing w:val="-5"/>
          <w:w w:val="105"/>
          <w:sz w:val="18"/>
        </w:rPr>
        <w:t xml:space="preserve">JPA </w:t>
      </w:r>
      <w:r>
        <w:rPr>
          <w:rFonts w:ascii="Times New Roman"/>
          <w:w w:val="105"/>
          <w:sz w:val="18"/>
        </w:rPr>
        <w:t xml:space="preserve">(Java Persistence API) </w:t>
      </w:r>
      <w:r>
        <w:fldChar w:fldCharType="begin"/>
      </w:r>
      <w:r>
        <w:instrText xml:space="preserve"> HYPERLINK \l "_bookmark14" </w:instrText>
      </w:r>
      <w:r>
        <w:fldChar w:fldCharType="separate"/>
      </w:r>
      <w:r>
        <w:rPr>
          <w:rFonts w:ascii="Times New Roman"/>
          <w:w w:val="105"/>
          <w:sz w:val="18"/>
        </w:rPr>
        <w:t>5</w:t>
      </w:r>
      <w:r>
        <w:rPr>
          <w:rFonts w:ascii="Times New Roman"/>
          <w:w w:val="105"/>
          <w:sz w:val="18"/>
        </w:rPr>
        <w:fldChar w:fldCharType="end"/>
      </w:r>
      <w:r>
        <w:rPr>
          <w:rFonts w:ascii="Times New Roman"/>
          <w:w w:val="105"/>
          <w:sz w:val="18"/>
        </w:rPr>
        <w:t>,</w:t>
      </w:r>
      <w:r>
        <w:rPr>
          <w:rFonts w:ascii="Times New Roman"/>
          <w:spacing w:val="4"/>
          <w:w w:val="105"/>
          <w:sz w:val="18"/>
        </w:rPr>
        <w:t xml:space="preserve"> </w:t>
      </w:r>
      <w:r>
        <w:fldChar w:fldCharType="begin"/>
      </w:r>
      <w:r>
        <w:instrText xml:space="preserve"> HYPERLINK \l "_bookmark228" </w:instrText>
      </w:r>
      <w:r>
        <w:fldChar w:fldCharType="separate"/>
      </w:r>
      <w:r>
        <w:rPr>
          <w:rFonts w:ascii="Times New Roman"/>
          <w:w w:val="105"/>
          <w:sz w:val="18"/>
        </w:rPr>
        <w:t>95</w:t>
      </w:r>
      <w:r>
        <w:rPr>
          <w:rFonts w:ascii="Times New Roman"/>
          <w:sz w:val="18"/>
        </w:rPr>
        <w:fldChar w:fldCharType="end"/>
      </w:r>
    </w:p>
    <w:p>
      <w:pPr>
        <w:spacing w:before="9"/>
        <w:ind w:left="283" w:right="0" w:firstLine="0"/>
        <w:jc w:val="left"/>
        <w:rPr>
          <w:rFonts w:hint="default" w:ascii="Times New Roman" w:hAnsi="Times New Roman" w:eastAsia="Times New Roman" w:cs="Times New Roman"/>
          <w:sz w:val="18"/>
          <w:szCs w:val="18"/>
        </w:rPr>
      </w:pPr>
      <w:r>
        <w:rPr>
          <w:rFonts w:ascii="Times New Roman"/>
          <w:w w:val="110"/>
          <w:sz w:val="18"/>
        </w:rPr>
        <w:t>configuration properties</w:t>
      </w:r>
      <w:r>
        <w:rPr>
          <w:rFonts w:ascii="Times New Roman"/>
          <w:spacing w:val="16"/>
          <w:w w:val="110"/>
          <w:sz w:val="18"/>
        </w:rPr>
        <w:t xml:space="preserve"> </w:t>
      </w:r>
      <w:r>
        <w:fldChar w:fldCharType="begin"/>
      </w:r>
      <w:r>
        <w:instrText xml:space="preserve"> HYPERLINK \l "_bookmark554" </w:instrText>
      </w:r>
      <w:r>
        <w:fldChar w:fldCharType="separate"/>
      </w:r>
      <w:r>
        <w:rPr>
          <w:rFonts w:ascii="Times New Roman"/>
          <w:w w:val="110"/>
          <w:sz w:val="18"/>
        </w:rPr>
        <w:t>221</w:t>
      </w:r>
      <w:r>
        <w:rPr>
          <w:rFonts w:ascii="Times New Roman"/>
          <w:sz w:val="18"/>
        </w:rPr>
        <w:fldChar w:fldCharType="end"/>
      </w:r>
    </w:p>
    <w:p>
      <w:pPr>
        <w:spacing w:before="9"/>
        <w:ind w:left="283" w:right="21" w:firstLine="0"/>
        <w:jc w:val="left"/>
        <w:rPr>
          <w:rFonts w:hint="default" w:ascii="Times New Roman" w:hAnsi="Times New Roman" w:eastAsia="Times New Roman" w:cs="Times New Roman"/>
          <w:sz w:val="18"/>
          <w:szCs w:val="18"/>
        </w:rPr>
      </w:pPr>
      <w:r>
        <w:rPr>
          <w:rFonts w:ascii="Times New Roman"/>
          <w:w w:val="110"/>
          <w:sz w:val="18"/>
        </w:rPr>
        <w:t>enabling repositories</w:t>
      </w:r>
      <w:r>
        <w:rPr>
          <w:rFonts w:ascii="Times New Roman"/>
          <w:spacing w:val="-1"/>
          <w:w w:val="110"/>
          <w:sz w:val="18"/>
        </w:rPr>
        <w:t xml:space="preserve"> </w:t>
      </w:r>
      <w:r>
        <w:rPr>
          <w:rFonts w:ascii="Times New Roman"/>
          <w:w w:val="110"/>
          <w:sz w:val="18"/>
        </w:rPr>
        <w:t>196</w:t>
      </w:r>
    </w:p>
    <w:p>
      <w:pPr>
        <w:spacing w:before="9" w:line="252" w:lineRule="auto"/>
        <w:ind w:left="103" w:right="2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JpaRepository interface </w:t>
      </w:r>
      <w:r>
        <w:fldChar w:fldCharType="begin"/>
      </w:r>
      <w:r>
        <w:instrText xml:space="preserve"> HYPERLINK \l "_bookmark98" </w:instrText>
      </w:r>
      <w:r>
        <w:fldChar w:fldCharType="separate"/>
      </w:r>
      <w:r>
        <w:rPr>
          <w:rFonts w:hint="default" w:ascii="Times New Roman" w:hAnsi="Times New Roman" w:eastAsia="Times New Roman" w:cs="Times New Roman"/>
          <w:w w:val="105"/>
          <w:sz w:val="18"/>
          <w:szCs w:val="18"/>
        </w:rPr>
        <w:t>39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"_bookmark99" </w:instrText>
      </w:r>
      <w:r>
        <w:fldChar w:fldCharType="separate"/>
      </w:r>
      <w:r>
        <w:rPr>
          <w:rFonts w:hint="default" w:ascii="Times New Roman" w:hAnsi="Times New Roman" w:eastAsia="Times New Roman" w:cs="Times New Roman"/>
          <w:w w:val="105"/>
          <w:sz w:val="18"/>
          <w:szCs w:val="18"/>
        </w:rPr>
        <w:t>40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JSON</w:t>
      </w:r>
      <w:r>
        <w:rPr>
          <w:rFonts w:hint="default" w:ascii="Times New Roman" w:hAnsi="Times New Roman" w:eastAsia="Times New Roman" w:cs="Times New Roman"/>
          <w:spacing w:val="22"/>
          <w:w w:val="105"/>
          <w:sz w:val="18"/>
          <w:szCs w:val="18"/>
        </w:rPr>
        <w:t xml:space="preserve"> </w:t>
      </w:r>
      <w:r>
        <w:rPr>
          <w:rFonts w:hint="default" w:ascii="Times New Roman" w:hAnsi="Times New Roman" w:eastAsia="Times New Roman" w:cs="Times New Roman"/>
          <w:w w:val="105"/>
          <w:sz w:val="18"/>
          <w:szCs w:val="18"/>
        </w:rPr>
        <w:t>mapper</w:t>
      </w:r>
    </w:p>
    <w:p>
      <w:pPr>
        <w:spacing w:before="0" w:line="190" w:lineRule="exact"/>
        <w:ind w:left="463" w:right="21" w:firstLine="0"/>
        <w:jc w:val="left"/>
        <w:rPr>
          <w:rFonts w:hint="default" w:ascii="Times New Roman" w:hAnsi="Times New Roman" w:eastAsia="Times New Roman" w:cs="Times New Roman"/>
          <w:sz w:val="18"/>
          <w:szCs w:val="18"/>
        </w:rPr>
      </w:pPr>
      <w:r>
        <w:rPr>
          <w:rFonts w:ascii="Times New Roman"/>
          <w:w w:val="105"/>
          <w:sz w:val="18"/>
        </w:rPr>
        <w:t xml:space="preserve">configuration </w:t>
      </w:r>
      <w:r>
        <w:rPr>
          <w:rFonts w:ascii="Times New Roman"/>
          <w:spacing w:val="31"/>
          <w:w w:val="105"/>
          <w:sz w:val="18"/>
        </w:rPr>
        <w:t xml:space="preserve"> </w:t>
      </w:r>
      <w:r>
        <w:rPr>
          <w:rFonts w:ascii="Times New Roman"/>
          <w:w w:val="105"/>
          <w:sz w:val="18"/>
        </w:rPr>
        <w:t>196</w:t>
      </w:r>
    </w:p>
    <w:p>
      <w:pPr>
        <w:spacing w:before="9"/>
        <w:ind w:left="103" w:right="2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4"/>
          <w:w w:val="105"/>
          <w:sz w:val="18"/>
          <w:szCs w:val="18"/>
        </w:rPr>
        <w:t xml:space="preserve">JTA </w:t>
      </w:r>
      <w:r>
        <w:rPr>
          <w:rFonts w:hint="default" w:ascii="Times New Roman" w:hAnsi="Times New Roman" w:eastAsia="Times New Roman" w:cs="Times New Roman"/>
          <w:w w:val="105"/>
          <w:sz w:val="18"/>
          <w:szCs w:val="18"/>
        </w:rPr>
        <w:t>support  197,</w:t>
      </w:r>
      <w:r>
        <w:rPr>
          <w:rFonts w:hint="default" w:ascii="Times New Roman" w:hAnsi="Times New Roman" w:eastAsia="Times New Roman" w:cs="Times New Roman"/>
          <w:spacing w:val="-18"/>
          <w:w w:val="105"/>
          <w:sz w:val="18"/>
          <w:szCs w:val="18"/>
        </w:rPr>
        <w:t xml:space="preserve"> </w:t>
      </w:r>
      <w:r>
        <w:rPr>
          <w:rFonts w:hint="default" w:ascii="Times New Roman" w:hAnsi="Times New Roman" w:eastAsia="Times New Roman" w:cs="Times New Roman"/>
          <w:w w:val="105"/>
          <w:sz w:val="18"/>
          <w:szCs w:val="18"/>
        </w:rPr>
        <w:t>222–</w:t>
      </w:r>
      <w:r>
        <w:fldChar w:fldCharType="begin"/>
      </w:r>
      <w:r>
        <w:instrText xml:space="preserve"> HYPERLINK \l "_bookmark556" </w:instrText>
      </w:r>
      <w:r>
        <w:fldChar w:fldCharType="separate"/>
      </w:r>
      <w:r>
        <w:rPr>
          <w:rFonts w:hint="default" w:ascii="Times New Roman" w:hAnsi="Times New Roman" w:eastAsia="Times New Roman" w:cs="Times New Roman"/>
          <w:w w:val="105"/>
          <w:sz w:val="18"/>
          <w:szCs w:val="18"/>
        </w:rPr>
        <w:t>224</w:t>
      </w:r>
      <w:r>
        <w:rPr>
          <w:rFonts w:hint="default" w:ascii="Times New Roman" w:hAnsi="Times New Roman" w:eastAsia="Times New Roman" w:cs="Times New Roman"/>
          <w:sz w:val="18"/>
          <w:szCs w:val="18"/>
        </w:rPr>
        <w:fldChar w:fldCharType="end"/>
      </w:r>
    </w:p>
    <w:p>
      <w:pPr>
        <w:spacing w:before="11" w:line="240" w:lineRule="auto"/>
        <w:ind w:right="0"/>
        <w:rPr>
          <w:rFonts w:hint="default" w:ascii="Times New Roman" w:hAnsi="Times New Roman" w:eastAsia="Times New Roman" w:cs="Times New Roman"/>
          <w:sz w:val="20"/>
          <w:szCs w:val="20"/>
        </w:rPr>
      </w:pPr>
    </w:p>
    <w:p>
      <w:pPr>
        <w:pStyle w:val="10"/>
        <w:spacing w:line="240" w:lineRule="auto"/>
        <w:ind w:right="21"/>
        <w:jc w:val="left"/>
        <w:rPr>
          <w:b w:val="0"/>
          <w:bCs w:val="0"/>
        </w:rPr>
      </w:pPr>
      <w:bookmarkStart w:id="717" w:name="K"/>
      <w:bookmarkEnd w:id="717"/>
      <w:r>
        <w:rPr>
          <w:color w:val="214766"/>
          <w:w w:val="115"/>
        </w:rPr>
        <w:t>K</w:t>
      </w:r>
    </w:p>
    <w:p>
      <w:pPr>
        <w:spacing w:before="6" w:line="240" w:lineRule="auto"/>
        <w:ind w:right="0"/>
        <w:rPr>
          <w:rFonts w:hint="default" w:ascii="Calibri" w:hAnsi="Calibri" w:eastAsia="Calibri" w:cs="Calibri"/>
          <w:b/>
          <w:bCs/>
          <w:sz w:val="2"/>
          <w:szCs w:val="2"/>
        </w:rPr>
      </w:pPr>
    </w:p>
    <w:p>
      <w:pPr>
        <w:spacing w:line="20" w:lineRule="exact"/>
        <w:ind w:left="101" w:right="-115" w:firstLine="0"/>
        <w:rPr>
          <w:rFonts w:hint="default" w:ascii="Calibri" w:hAnsi="Calibri" w:eastAsia="Calibri" w:cs="Calibri"/>
          <w:sz w:val="2"/>
          <w:szCs w:val="2"/>
        </w:rPr>
      </w:pPr>
      <w:r>
        <w:rPr>
          <w:rFonts w:hint="default" w:ascii="Calibri" w:hAnsi="Calibri" w:eastAsia="Calibri" w:cs="Calibri"/>
          <w:sz w:val="2"/>
          <w:szCs w:val="2"/>
        </w:rPr>
        <w:pict>
          <v:group id="_x0000_s3697" o:spid="_x0000_s3697" o:spt="203" style="height:0.25pt;width:128.3pt;" coordsize="2566,5">
            <o:lock v:ext="edit"/>
            <v:group id="_x0000_s3698" o:spid="_x0000_s3698" o:spt="203" style="position:absolute;left:3;top:3;height:2;width:2;" coordorigin="3,3" coordsize="2,2">
              <o:lock v:ext="edit"/>
              <v:shape id="_x0000_s3699" o:spid="_x0000_s3699" style="position:absolute;left:3;top:3;height:2;width:2;" filled="f" stroked="t" coordorigin="3,3" coordsize="0,0" path="m3,3l3,3e">
                <v:path arrowok="t"/>
                <v:fill on="f" focussize="0,0"/>
                <v:stroke weight="0.24pt" color="#214766"/>
                <v:imagedata o:title=""/>
                <o:lock v:ext="edit"/>
              </v:shape>
            </v:group>
            <v:group id="_x0000_s3700" o:spid="_x0000_s3700" o:spt="203" style="position:absolute;left:3;top:3;height:2;width:2561;" coordorigin="3,3" coordsize="2561,2">
              <o:lock v:ext="edit"/>
              <v:shape id="_x0000_s3701" o:spid="_x0000_s3701"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30"/>
        <w:ind w:left="103" w:right="21" w:firstLine="0"/>
        <w:jc w:val="left"/>
        <w:rPr>
          <w:rFonts w:hint="default" w:ascii="Times New Roman" w:hAnsi="Times New Roman" w:eastAsia="Times New Roman" w:cs="Times New Roman"/>
          <w:sz w:val="18"/>
          <w:szCs w:val="18"/>
        </w:rPr>
      </w:pPr>
      <w:r>
        <w:rPr>
          <w:rFonts w:ascii="Times New Roman"/>
          <w:w w:val="105"/>
          <w:sz w:val="18"/>
        </w:rPr>
        <w:t>keytool utility</w:t>
      </w:r>
      <w:r>
        <w:rPr>
          <w:rFonts w:ascii="Times New Roman"/>
          <w:spacing w:val="21"/>
          <w:w w:val="105"/>
          <w:sz w:val="18"/>
        </w:rPr>
        <w:t xml:space="preserve"> </w:t>
      </w:r>
      <w:r>
        <w:fldChar w:fldCharType="begin"/>
      </w:r>
      <w:r>
        <w:instrText xml:space="preserve"> HYPERLINK \l "_bookmark144" </w:instrText>
      </w:r>
      <w:r>
        <w:fldChar w:fldCharType="separate"/>
      </w:r>
      <w:r>
        <w:rPr>
          <w:rFonts w:ascii="Times New Roman"/>
          <w:w w:val="105"/>
          <w:sz w:val="18"/>
        </w:rPr>
        <w:t>60</w:t>
      </w:r>
      <w:r>
        <w:rPr>
          <w:rFonts w:ascii="Times New Roman"/>
          <w:sz w:val="18"/>
        </w:rPr>
        <w:fldChar w:fldCharType="end"/>
      </w:r>
    </w:p>
    <w:p>
      <w:pPr>
        <w:spacing w:before="56" w:line="200" w:lineRule="exact"/>
        <w:ind w:left="463" w:right="641" w:hanging="360"/>
        <w:jc w:val="left"/>
        <w:rPr>
          <w:rFonts w:hint="default" w:ascii="Times New Roman" w:hAnsi="Times New Roman" w:eastAsia="Times New Roman" w:cs="Times New Roman"/>
          <w:sz w:val="18"/>
          <w:szCs w:val="18"/>
        </w:rPr>
      </w:pPr>
      <w:r>
        <w:rPr>
          <w:w w:val="105"/>
        </w:rPr>
        <w:br w:type="column"/>
      </w:r>
      <w:r>
        <w:rPr>
          <w:rFonts w:hint="default" w:ascii="Times New Roman" w:hAnsi="Times New Roman" w:eastAsia="Times New Roman" w:cs="Times New Roman"/>
          <w:w w:val="105"/>
          <w:sz w:val="18"/>
          <w:szCs w:val="18"/>
        </w:rPr>
        <w:t>MacPorts, installing CLI with</w:t>
      </w:r>
      <w:r>
        <w:rPr>
          <w:rFonts w:hint="default" w:ascii="Times New Roman" w:hAnsi="Times New Roman" w:eastAsia="Times New Roman" w:cs="Times New Roman"/>
          <w:spacing w:val="24"/>
          <w:w w:val="105"/>
          <w:sz w:val="18"/>
          <w:szCs w:val="18"/>
        </w:rPr>
        <w:t xml:space="preserve"> </w:t>
      </w:r>
      <w:r>
        <w:fldChar w:fldCharType="begin"/>
      </w:r>
      <w:r>
        <w:instrText xml:space="preserve"> HYPERLINK \l "_bookmark36" </w:instrText>
      </w:r>
      <w:r>
        <w:fldChar w:fldCharType="separate"/>
      </w:r>
      <w:r>
        <w:rPr>
          <w:rFonts w:hint="default" w:ascii="Times New Roman" w:hAnsi="Times New Roman" w:eastAsia="Times New Roman" w:cs="Times New Roman"/>
          <w:w w:val="105"/>
          <w:sz w:val="18"/>
          <w:szCs w:val="18"/>
        </w:rPr>
        <w:t>10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"_bookmark37" </w:instrText>
      </w:r>
      <w:r>
        <w:fldChar w:fldCharType="separate"/>
      </w:r>
      <w:r>
        <w:rPr>
          <w:rFonts w:hint="default" w:ascii="Times New Roman" w:hAnsi="Times New Roman" w:eastAsia="Times New Roman" w:cs="Times New Roman"/>
          <w:w w:val="105"/>
          <w:sz w:val="18"/>
          <w:szCs w:val="18"/>
        </w:rPr>
        <w:t>11</w:t>
      </w:r>
      <w:r>
        <w:rPr>
          <w:rFonts w:hint="default" w:ascii="Times New Roman" w:hAnsi="Times New Roman" w:eastAsia="Times New Roman" w:cs="Times New Roman"/>
          <w:sz w:val="18"/>
          <w:szCs w:val="18"/>
        </w:rPr>
        <w:fldChar w:fldCharType="end"/>
      </w:r>
    </w:p>
    <w:p>
      <w:pPr>
        <w:spacing w:before="0" w:line="204" w:lineRule="exact"/>
        <w:ind w:left="103" w:right="641" w:firstLine="0"/>
        <w:jc w:val="left"/>
        <w:rPr>
          <w:rFonts w:hint="default" w:ascii="Times New Roman" w:hAnsi="Times New Roman" w:eastAsia="Times New Roman" w:cs="Times New Roman"/>
          <w:sz w:val="18"/>
          <w:szCs w:val="18"/>
        </w:rPr>
      </w:pPr>
      <w:r>
        <w:rPr>
          <w:rFonts w:ascii="Times New Roman"/>
          <w:w w:val="105"/>
          <w:sz w:val="18"/>
        </w:rPr>
        <w:t xml:space="preserve">mail configuration </w:t>
      </w:r>
      <w:r>
        <w:rPr>
          <w:rFonts w:ascii="Times New Roman"/>
          <w:spacing w:val="33"/>
          <w:w w:val="105"/>
          <w:sz w:val="18"/>
        </w:rPr>
        <w:t xml:space="preserve"> </w:t>
      </w:r>
      <w:r>
        <w:fldChar w:fldCharType="begin"/>
      </w:r>
      <w:r>
        <w:instrText xml:space="preserve"> HYPERLINK \l "_bookmark557" </w:instrText>
      </w:r>
      <w:r>
        <w:fldChar w:fldCharType="separate"/>
      </w:r>
      <w:r>
        <w:rPr>
          <w:rFonts w:ascii="Times New Roman"/>
          <w:w w:val="105"/>
          <w:sz w:val="18"/>
        </w:rPr>
        <w:t>224</w:t>
      </w:r>
      <w:r>
        <w:rPr>
          <w:rFonts w:ascii="Times New Roman"/>
          <w:sz w:val="18"/>
        </w:rPr>
        <w:fldChar w:fldCharType="end"/>
      </w:r>
    </w:p>
    <w:p>
      <w:pPr>
        <w:spacing w:before="0" w:line="205" w:lineRule="exact"/>
        <w:ind w:left="103" w:right="192" w:firstLine="0"/>
        <w:jc w:val="left"/>
        <w:rPr>
          <w:rFonts w:hint="default" w:ascii="Times New Roman" w:hAnsi="Times New Roman" w:eastAsia="Times New Roman" w:cs="Times New Roman"/>
          <w:sz w:val="18"/>
          <w:szCs w:val="18"/>
        </w:rPr>
      </w:pPr>
      <w:r>
        <w:rPr>
          <w:rFonts w:ascii="Times New Roman"/>
          <w:w w:val="105"/>
          <w:sz w:val="18"/>
        </w:rPr>
        <w:t xml:space="preserve">MailHealthIndicator </w:t>
      </w:r>
      <w:r>
        <w:rPr>
          <w:rFonts w:ascii="Times New Roman"/>
          <w:spacing w:val="41"/>
          <w:w w:val="105"/>
          <w:sz w:val="18"/>
        </w:rPr>
        <w:t xml:space="preserve"> </w:t>
      </w:r>
      <w:r>
        <w:fldChar w:fldCharType="begin"/>
      </w:r>
      <w:r>
        <w:instrText xml:space="preserve"> HYPERLINK \l "_bookmark330" </w:instrText>
      </w:r>
      <w:r>
        <w:fldChar w:fldCharType="separate"/>
      </w:r>
      <w:r>
        <w:rPr>
          <w:rFonts w:ascii="Times New Roman"/>
          <w:w w:val="105"/>
          <w:sz w:val="18"/>
        </w:rPr>
        <w:t>139</w:t>
      </w:r>
      <w:r>
        <w:rPr>
          <w:rFonts w:ascii="Times New Roman"/>
          <w:sz w:val="18"/>
        </w:rPr>
        <w:fldChar w:fldCharType="end"/>
      </w:r>
    </w:p>
    <w:p>
      <w:pPr>
        <w:spacing w:before="0"/>
        <w:ind w:left="103" w:right="192" w:firstLine="0"/>
        <w:jc w:val="left"/>
        <w:rPr>
          <w:rFonts w:hint="default" w:ascii="Times New Roman" w:hAnsi="Times New Roman" w:eastAsia="Times New Roman" w:cs="Times New Roman"/>
          <w:sz w:val="18"/>
          <w:szCs w:val="18"/>
        </w:rPr>
      </w:pPr>
      <w:r>
        <w:rPr>
          <w:rFonts w:ascii="Times New Roman"/>
          <w:w w:val="110"/>
          <w:sz w:val="18"/>
        </w:rPr>
        <w:t xml:space="preserve">mappings endpoint </w:t>
      </w:r>
      <w:r>
        <w:fldChar w:fldCharType="begin"/>
      </w:r>
      <w:r>
        <w:instrText xml:space="preserve"> HYPERLINK \l "_bookmark297" </w:instrText>
      </w:r>
      <w:r>
        <w:fldChar w:fldCharType="separate"/>
      </w:r>
      <w:r>
        <w:rPr>
          <w:rFonts w:ascii="Times New Roman"/>
          <w:w w:val="110"/>
          <w:sz w:val="18"/>
        </w:rPr>
        <w:t>125</w:t>
      </w:r>
      <w:r>
        <w:rPr>
          <w:rFonts w:ascii="Times New Roman"/>
          <w:w w:val="110"/>
          <w:sz w:val="18"/>
        </w:rPr>
        <w:fldChar w:fldCharType="end"/>
      </w:r>
      <w:r>
        <w:rPr>
          <w:rFonts w:ascii="Times New Roman"/>
          <w:w w:val="110"/>
          <w:sz w:val="18"/>
        </w:rPr>
        <w:t xml:space="preserve">, </w:t>
      </w:r>
      <w:r>
        <w:fldChar w:fldCharType="begin"/>
      </w:r>
      <w:r>
        <w:instrText xml:space="preserve"> HYPERLINK \l "_bookmark311" </w:instrText>
      </w:r>
      <w:r>
        <w:fldChar w:fldCharType="separate"/>
      </w:r>
      <w:r>
        <w:rPr>
          <w:rFonts w:ascii="Times New Roman"/>
          <w:w w:val="110"/>
          <w:sz w:val="18"/>
        </w:rPr>
        <w:t>132</w:t>
      </w:r>
      <w:r>
        <w:rPr>
          <w:rFonts w:ascii="Times New Roman"/>
          <w:w w:val="110"/>
          <w:sz w:val="18"/>
        </w:rPr>
        <w:fldChar w:fldCharType="end"/>
      </w:r>
      <w:r>
        <w:rPr>
          <w:rFonts w:ascii="Times New Roman"/>
          <w:w w:val="110"/>
          <w:sz w:val="18"/>
        </w:rPr>
        <w:t xml:space="preserve"> Maven</w:t>
      </w:r>
    </w:p>
    <w:p>
      <w:pPr>
        <w:spacing w:before="0"/>
        <w:ind w:left="283" w:right="192" w:firstLine="0"/>
        <w:jc w:val="left"/>
        <w:rPr>
          <w:rFonts w:hint="default" w:ascii="Times New Roman" w:hAnsi="Times New Roman" w:eastAsia="Times New Roman" w:cs="Times New Roman"/>
          <w:sz w:val="18"/>
          <w:szCs w:val="18"/>
        </w:rPr>
      </w:pPr>
      <w:r>
        <w:rPr>
          <w:rFonts w:ascii="Times New Roman"/>
          <w:w w:val="110"/>
          <w:sz w:val="18"/>
        </w:rPr>
        <w:t xml:space="preserve">dependencies in </w:t>
      </w:r>
      <w:r>
        <w:fldChar w:fldCharType="begin"/>
      </w:r>
      <w:r>
        <w:instrText xml:space="preserve"> HYPERLINK \l "_bookmark570" </w:instrText>
      </w:r>
      <w:r>
        <w:fldChar w:fldCharType="separate"/>
      </w:r>
      <w:r>
        <w:rPr>
          <w:rFonts w:ascii="Times New Roman"/>
          <w:w w:val="110"/>
          <w:sz w:val="18"/>
        </w:rPr>
        <w:t>232</w:t>
      </w:r>
      <w:r>
        <w:rPr>
          <w:rFonts w:ascii="Times New Roman"/>
          <w:w w:val="110"/>
          <w:sz w:val="18"/>
        </w:rPr>
        <w:fldChar w:fldCharType="end"/>
      </w:r>
      <w:r>
        <w:rPr>
          <w:rFonts w:ascii="Times New Roman"/>
          <w:w w:val="110"/>
          <w:sz w:val="18"/>
        </w:rPr>
        <w:t xml:space="preserve"> dependency</w:t>
      </w:r>
      <w:r>
        <w:rPr>
          <w:rFonts w:ascii="Times New Roman"/>
          <w:spacing w:val="7"/>
          <w:w w:val="110"/>
          <w:sz w:val="18"/>
        </w:rPr>
        <w:t xml:space="preserve"> </w:t>
      </w:r>
      <w:r>
        <w:rPr>
          <w:rFonts w:ascii="Times New Roman"/>
          <w:w w:val="110"/>
          <w:sz w:val="18"/>
        </w:rPr>
        <w:t>management</w:t>
      </w:r>
    </w:p>
    <w:p>
      <w:pPr>
        <w:spacing w:before="0" w:line="199" w:lineRule="exact"/>
        <w:ind w:left="463" w:right="641" w:firstLine="0"/>
        <w:jc w:val="left"/>
        <w:rPr>
          <w:rFonts w:hint="default" w:ascii="Times New Roman" w:hAnsi="Times New Roman" w:eastAsia="Times New Roman" w:cs="Times New Roman"/>
          <w:sz w:val="18"/>
          <w:szCs w:val="18"/>
        </w:rPr>
      </w:pPr>
      <w:r>
        <w:rPr>
          <w:rFonts w:ascii="Times New Roman"/>
          <w:w w:val="105"/>
          <w:sz w:val="18"/>
        </w:rPr>
        <w:t>using</w:t>
      </w:r>
      <w:r>
        <w:rPr>
          <w:rFonts w:ascii="Times New Roman"/>
          <w:spacing w:val="45"/>
          <w:w w:val="105"/>
          <w:sz w:val="18"/>
        </w:rPr>
        <w:t xml:space="preserve"> </w:t>
      </w:r>
      <w:r>
        <w:fldChar w:fldCharType="begin"/>
      </w:r>
      <w:r>
        <w:instrText xml:space="preserve"> HYPERLINK \l "_bookmark80" </w:instrText>
      </w:r>
      <w:r>
        <w:fldChar w:fldCharType="separate"/>
      </w:r>
      <w:r>
        <w:rPr>
          <w:rFonts w:ascii="Times New Roman"/>
          <w:w w:val="105"/>
          <w:sz w:val="18"/>
        </w:rPr>
        <w:t>33</w:t>
      </w:r>
      <w:r>
        <w:rPr>
          <w:rFonts w:ascii="Times New Roman"/>
          <w:sz w:val="18"/>
        </w:rPr>
        <w:fldChar w:fldCharType="end"/>
      </w:r>
    </w:p>
    <w:p>
      <w:pPr>
        <w:spacing w:before="7" w:line="200" w:lineRule="exact"/>
        <w:ind w:left="463" w:right="192" w:hanging="180"/>
        <w:jc w:val="left"/>
        <w:rPr>
          <w:rFonts w:hint="default" w:ascii="Times New Roman" w:hAnsi="Times New Roman" w:eastAsia="Times New Roman" w:cs="Times New Roman"/>
          <w:sz w:val="18"/>
          <w:szCs w:val="18"/>
        </w:rPr>
      </w:pPr>
      <w:r>
        <w:rPr>
          <w:rFonts w:ascii="Times New Roman"/>
          <w:w w:val="105"/>
          <w:sz w:val="18"/>
        </w:rPr>
        <w:t xml:space="preserve">fetching @Grab-declared dependencies   </w:t>
      </w:r>
      <w:r>
        <w:fldChar w:fldCharType="begin"/>
      </w:r>
      <w:r>
        <w:instrText xml:space="preserve"> HYPERLINK \l "_bookmark244" </w:instrText>
      </w:r>
      <w:r>
        <w:fldChar w:fldCharType="separate"/>
      </w:r>
      <w:r>
        <w:rPr>
          <w:rFonts w:ascii="Times New Roman"/>
          <w:w w:val="105"/>
          <w:sz w:val="18"/>
        </w:rPr>
        <w:t>102</w:t>
      </w:r>
      <w:r>
        <w:rPr>
          <w:rFonts w:ascii="Times New Roman"/>
          <w:sz w:val="18"/>
        </w:rPr>
        <w:fldChar w:fldCharType="end"/>
      </w:r>
    </w:p>
    <w:p>
      <w:pPr>
        <w:spacing w:before="0" w:line="206" w:lineRule="exact"/>
        <w:ind w:left="103" w:right="192" w:firstLine="180"/>
        <w:jc w:val="left"/>
        <w:rPr>
          <w:rFonts w:hint="default" w:ascii="Times New Roman" w:hAnsi="Times New Roman" w:eastAsia="Times New Roman" w:cs="Times New Roman"/>
          <w:sz w:val="18"/>
          <w:szCs w:val="18"/>
        </w:rPr>
      </w:pPr>
      <w:r>
        <w:rPr>
          <w:rFonts w:ascii="Times New Roman"/>
          <w:w w:val="110"/>
          <w:sz w:val="18"/>
        </w:rPr>
        <w:t xml:space="preserve">starter dependencies and </w:t>
      </w:r>
      <w:r>
        <w:fldChar w:fldCharType="begin"/>
      </w:r>
      <w:r>
        <w:instrText xml:space="preserve"> HYPERLINK \l "_bookmark16" </w:instrText>
      </w:r>
      <w:r>
        <w:fldChar w:fldCharType="separate"/>
      </w:r>
      <w:r>
        <w:rPr>
          <w:rFonts w:ascii="Times New Roman"/>
          <w:w w:val="110"/>
          <w:sz w:val="18"/>
        </w:rPr>
        <w:t>5</w:t>
      </w:r>
      <w:r>
        <w:rPr>
          <w:rFonts w:ascii="Times New Roman"/>
          <w:w w:val="110"/>
          <w:sz w:val="18"/>
        </w:rPr>
        <w:fldChar w:fldCharType="end"/>
      </w:r>
      <w:r>
        <w:rPr>
          <w:rFonts w:ascii="Times New Roman"/>
          <w:w w:val="110"/>
          <w:sz w:val="18"/>
        </w:rPr>
        <w:t xml:space="preserve"> max-active</w:t>
      </w:r>
      <w:r>
        <w:rPr>
          <w:rFonts w:ascii="Times New Roman"/>
          <w:spacing w:val="-34"/>
          <w:w w:val="110"/>
          <w:sz w:val="18"/>
        </w:rPr>
        <w:t xml:space="preserve"> </w:t>
      </w:r>
      <w:r>
        <w:rPr>
          <w:rFonts w:ascii="Times New Roman"/>
          <w:w w:val="110"/>
          <w:sz w:val="18"/>
        </w:rPr>
        <w:t>property</w:t>
      </w:r>
      <w:r>
        <w:rPr>
          <w:rFonts w:ascii="Times New Roman"/>
          <w:spacing w:val="-18"/>
          <w:w w:val="110"/>
          <w:sz w:val="18"/>
        </w:rPr>
        <w:t xml:space="preserve"> </w:t>
      </w:r>
      <w:r>
        <w:fldChar w:fldCharType="begin"/>
      </w:r>
      <w:r>
        <w:instrText xml:space="preserve"> HYPERLINK \l "_bookmark417" </w:instrText>
      </w:r>
      <w:r>
        <w:fldChar w:fldCharType="separate"/>
      </w:r>
      <w:r>
        <w:rPr>
          <w:rFonts w:ascii="Times New Roman"/>
          <w:w w:val="110"/>
          <w:sz w:val="18"/>
        </w:rPr>
        <w:t>166</w:t>
      </w:r>
      <w:r>
        <w:rPr>
          <w:rFonts w:ascii="Times New Roman"/>
          <w:sz w:val="18"/>
        </w:rPr>
        <w:fldChar w:fldCharType="end"/>
      </w:r>
    </w:p>
    <w:p>
      <w:pPr>
        <w:spacing w:before="0" w:line="202" w:lineRule="exact"/>
        <w:ind w:left="103" w:right="641" w:firstLine="0"/>
        <w:jc w:val="left"/>
        <w:rPr>
          <w:rFonts w:hint="default" w:ascii="Times New Roman" w:hAnsi="Times New Roman" w:eastAsia="Times New Roman" w:cs="Times New Roman"/>
          <w:sz w:val="18"/>
          <w:szCs w:val="18"/>
        </w:rPr>
      </w:pPr>
      <w:r>
        <w:rPr>
          <w:rFonts w:ascii="Times New Roman"/>
          <w:w w:val="105"/>
          <w:sz w:val="18"/>
        </w:rPr>
        <w:t xml:space="preserve">max-idle property </w:t>
      </w:r>
      <w:r>
        <w:rPr>
          <w:rFonts w:ascii="Times New Roman"/>
          <w:spacing w:val="11"/>
          <w:w w:val="105"/>
          <w:sz w:val="18"/>
        </w:rPr>
        <w:t xml:space="preserve"> </w:t>
      </w:r>
      <w:r>
        <w:fldChar w:fldCharType="begin"/>
      </w:r>
      <w:r>
        <w:instrText xml:space="preserve"> HYPERLINK \l "_bookmark418" </w:instrText>
      </w:r>
      <w:r>
        <w:fldChar w:fldCharType="separate"/>
      </w:r>
      <w:r>
        <w:rPr>
          <w:rFonts w:ascii="Times New Roman"/>
          <w:w w:val="105"/>
          <w:sz w:val="18"/>
        </w:rPr>
        <w:t>166</w:t>
      </w:r>
      <w:r>
        <w:rPr>
          <w:rFonts w:ascii="Times New Roman"/>
          <w:sz w:val="18"/>
        </w:rPr>
        <w:fldChar w:fldCharType="end"/>
      </w:r>
    </w:p>
    <w:p>
      <w:pPr>
        <w:spacing w:before="0"/>
        <w:ind w:left="103" w:right="484" w:firstLine="0"/>
        <w:jc w:val="left"/>
        <w:rPr>
          <w:rFonts w:hint="default" w:ascii="Times New Roman" w:hAnsi="Times New Roman" w:eastAsia="Times New Roman" w:cs="Times New Roman"/>
          <w:sz w:val="18"/>
          <w:szCs w:val="18"/>
        </w:rPr>
      </w:pPr>
      <w:r>
        <w:rPr>
          <w:rFonts w:ascii="Times New Roman"/>
          <w:w w:val="105"/>
          <w:sz w:val="18"/>
        </w:rPr>
        <w:t xml:space="preserve">max-wait property </w:t>
      </w:r>
      <w:r>
        <w:fldChar w:fldCharType="begin"/>
      </w:r>
      <w:r>
        <w:instrText xml:space="preserve"> HYPERLINK \l "_bookmark427" </w:instrText>
      </w:r>
      <w:r>
        <w:fldChar w:fldCharType="separate"/>
      </w:r>
      <w:r>
        <w:rPr>
          <w:rFonts w:ascii="Times New Roman"/>
          <w:w w:val="105"/>
          <w:sz w:val="18"/>
        </w:rPr>
        <w:t>166</w:t>
      </w:r>
      <w:r>
        <w:rPr>
          <w:rFonts w:ascii="Times New Roman"/>
          <w:w w:val="105"/>
          <w:sz w:val="18"/>
        </w:rPr>
        <w:fldChar w:fldCharType="end"/>
      </w:r>
      <w:r>
        <w:rPr>
          <w:rFonts w:ascii="Times New Roman"/>
          <w:w w:val="105"/>
          <w:sz w:val="18"/>
        </w:rPr>
        <w:t xml:space="preserve"> </w:t>
      </w:r>
      <w:r>
        <w:rPr>
          <w:rFonts w:ascii="Times New Roman"/>
          <w:spacing w:val="-6"/>
          <w:w w:val="105"/>
          <w:sz w:val="18"/>
        </w:rPr>
        <w:t>MediaType.APPLICATION</w:t>
      </w:r>
    </w:p>
    <w:p>
      <w:pPr>
        <w:spacing w:before="0" w:line="200" w:lineRule="exact"/>
        <w:ind w:left="463" w:right="-15" w:firstLine="0"/>
        <w:jc w:val="left"/>
        <w:rPr>
          <w:rFonts w:hint="default" w:ascii="Times New Roman" w:hAnsi="Times New Roman" w:eastAsia="Times New Roman" w:cs="Times New Roman"/>
          <w:sz w:val="18"/>
          <w:szCs w:val="18"/>
        </w:rPr>
      </w:pPr>
      <w:r>
        <w:rPr>
          <w:rFonts w:ascii="Times New Roman"/>
          <w:spacing w:val="-4"/>
          <w:w w:val="105"/>
          <w:sz w:val="18"/>
        </w:rPr>
        <w:t>_FORM_URLENCODED</w:t>
      </w:r>
      <w:r>
        <w:rPr>
          <w:rFonts w:ascii="Times New Roman"/>
          <w:w w:val="105"/>
          <w:sz w:val="18"/>
        </w:rPr>
        <w:t xml:space="preserve"> </w:t>
      </w:r>
      <w:r>
        <w:fldChar w:fldCharType="begin"/>
      </w:r>
      <w:r>
        <w:instrText xml:space="preserve"> HYPERLINK \l "_bookmark192" </w:instrText>
      </w:r>
      <w:r>
        <w:fldChar w:fldCharType="separate"/>
      </w:r>
      <w:r>
        <w:rPr>
          <w:rFonts w:ascii="Times New Roman"/>
          <w:spacing w:val="-4"/>
          <w:w w:val="105"/>
          <w:sz w:val="18"/>
        </w:rPr>
        <w:t>83</w:t>
      </w:r>
      <w:r>
        <w:rPr>
          <w:rFonts w:ascii="Times New Roman"/>
          <w:sz w:val="18"/>
        </w:rPr>
        <w:fldChar w:fldCharType="end"/>
      </w:r>
    </w:p>
    <w:p>
      <w:pPr>
        <w:spacing w:before="0" w:line="205" w:lineRule="exact"/>
        <w:ind w:left="103" w:right="641" w:firstLine="0"/>
        <w:jc w:val="left"/>
        <w:rPr>
          <w:rFonts w:hint="default" w:ascii="Times New Roman" w:hAnsi="Times New Roman" w:eastAsia="Times New Roman" w:cs="Times New Roman"/>
          <w:sz w:val="18"/>
          <w:szCs w:val="18"/>
        </w:rPr>
      </w:pPr>
      <w:r>
        <w:rPr>
          <w:rFonts w:ascii="Times New Roman"/>
          <w:w w:val="110"/>
          <w:sz w:val="18"/>
        </w:rPr>
        <w:t>metrics</w:t>
      </w:r>
    </w:p>
    <w:p>
      <w:pPr>
        <w:spacing w:before="0"/>
        <w:ind w:left="283" w:right="10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application metrics</w:t>
      </w:r>
      <w:r>
        <w:rPr>
          <w:rFonts w:hint="default" w:ascii="Times New Roman" w:hAnsi="Times New Roman" w:eastAsia="Times New Roman" w:cs="Times New Roman"/>
          <w:spacing w:val="-23"/>
          <w:w w:val="110"/>
          <w:sz w:val="18"/>
          <w:szCs w:val="18"/>
        </w:rPr>
        <w:t xml:space="preserve"> </w:t>
      </w:r>
      <w:r>
        <w:fldChar w:fldCharType="begin"/>
      </w:r>
      <w:r>
        <w:instrText xml:space="preserve"> HYPERLINK \l "_bookmark315" </w:instrText>
      </w:r>
      <w:r>
        <w:fldChar w:fldCharType="separate"/>
      </w:r>
      <w:r>
        <w:rPr>
          <w:rFonts w:hint="default" w:ascii="Times New Roman" w:hAnsi="Times New Roman" w:eastAsia="Times New Roman" w:cs="Times New Roman"/>
          <w:w w:val="110"/>
          <w:sz w:val="18"/>
          <w:szCs w:val="18"/>
        </w:rPr>
        <w:t>133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"_bookmark319" </w:instrText>
      </w:r>
      <w:r>
        <w:fldChar w:fldCharType="separate"/>
      </w:r>
      <w:r>
        <w:rPr>
          <w:rFonts w:hint="default" w:ascii="Times New Roman" w:hAnsi="Times New Roman" w:eastAsia="Times New Roman" w:cs="Times New Roman"/>
          <w:w w:val="110"/>
          <w:sz w:val="18"/>
          <w:szCs w:val="18"/>
        </w:rPr>
        <w:t>136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dumping</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thread</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activity</w:t>
      </w:r>
    </w:p>
    <w:p>
      <w:pPr>
        <w:spacing w:before="0" w:line="200" w:lineRule="exact"/>
        <w:ind w:left="463" w:right="641" w:firstLine="0"/>
        <w:jc w:val="left"/>
        <w:rPr>
          <w:rFonts w:hint="default" w:ascii="Times New Roman" w:hAnsi="Times New Roman" w:eastAsia="Times New Roman" w:cs="Times New Roman"/>
          <w:sz w:val="18"/>
          <w:szCs w:val="18"/>
        </w:rPr>
      </w:pPr>
      <w:r>
        <w:fldChar w:fldCharType="begin"/>
      </w:r>
      <w:r>
        <w:instrText xml:space="preserve"> HYPERLINK \l "_bookmark323" </w:instrText>
      </w:r>
      <w:r>
        <w:fldChar w:fldCharType="separate"/>
      </w:r>
      <w:r>
        <w:rPr>
          <w:rFonts w:hint="default" w:ascii="Times New Roman" w:hAnsi="Times New Roman" w:eastAsia="Times New Roman" w:cs="Times New Roman"/>
          <w:w w:val="105"/>
          <w:sz w:val="18"/>
          <w:szCs w:val="18"/>
        </w:rPr>
        <w:t>137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"_bookmark324" </w:instrText>
      </w:r>
      <w:r>
        <w:fldChar w:fldCharType="separate"/>
      </w:r>
      <w:r>
        <w:rPr>
          <w:rFonts w:hint="default" w:ascii="Times New Roman" w:hAnsi="Times New Roman" w:eastAsia="Times New Roman" w:cs="Times New Roman"/>
          <w:w w:val="105"/>
          <w:sz w:val="18"/>
          <w:szCs w:val="18"/>
        </w:rPr>
        <w:t>138</w:t>
      </w:r>
      <w:r>
        <w:rPr>
          <w:rFonts w:hint="default" w:ascii="Times New Roman" w:hAnsi="Times New Roman" w:eastAsia="Times New Roman" w:cs="Times New Roman"/>
          <w:sz w:val="18"/>
          <w:szCs w:val="18"/>
        </w:rPr>
        <w:fldChar w:fldCharType="end"/>
      </w:r>
    </w:p>
    <w:p>
      <w:pPr>
        <w:spacing w:before="7" w:line="200" w:lineRule="exact"/>
        <w:ind w:left="463" w:right="526"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monitoring application health</w:t>
      </w:r>
      <w:r>
        <w:rPr>
          <w:rFonts w:hint="default" w:ascii="Times New Roman" w:hAnsi="Times New Roman" w:eastAsia="Times New Roman" w:cs="Times New Roman"/>
          <w:spacing w:val="2"/>
          <w:w w:val="110"/>
          <w:sz w:val="18"/>
          <w:szCs w:val="18"/>
        </w:rPr>
        <w:t xml:space="preserve"> </w:t>
      </w:r>
      <w:r>
        <w:fldChar w:fldCharType="begin"/>
      </w:r>
      <w:r>
        <w:instrText xml:space="preserve"> HYPERLINK \l "_bookmark325" </w:instrText>
      </w:r>
      <w:r>
        <w:fldChar w:fldCharType="separate"/>
      </w:r>
      <w:r>
        <w:rPr>
          <w:rFonts w:hint="default" w:ascii="Times New Roman" w:hAnsi="Times New Roman" w:eastAsia="Times New Roman" w:cs="Times New Roman"/>
          <w:w w:val="110"/>
          <w:sz w:val="18"/>
          <w:szCs w:val="18"/>
        </w:rPr>
        <w:t>138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"_bookmark335" </w:instrText>
      </w:r>
      <w:r>
        <w:fldChar w:fldCharType="separate"/>
      </w:r>
      <w:r>
        <w:rPr>
          <w:rFonts w:hint="default" w:ascii="Times New Roman" w:hAnsi="Times New Roman" w:eastAsia="Times New Roman" w:cs="Times New Roman"/>
          <w:w w:val="110"/>
          <w:sz w:val="18"/>
          <w:szCs w:val="18"/>
        </w:rPr>
        <w:t>139</w:t>
      </w:r>
      <w:r>
        <w:rPr>
          <w:rFonts w:hint="default" w:ascii="Times New Roman" w:hAnsi="Times New Roman" w:eastAsia="Times New Roman" w:cs="Times New Roman"/>
          <w:sz w:val="18"/>
          <w:szCs w:val="18"/>
        </w:rPr>
        <w:fldChar w:fldCharType="end"/>
      </w:r>
    </w:p>
    <w:p>
      <w:pPr>
        <w:spacing w:before="1" w:line="206" w:lineRule="exact"/>
        <w:ind w:left="103" w:right="12"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tracing</w:t>
      </w:r>
      <w:r>
        <w:rPr>
          <w:rFonts w:hint="default" w:ascii="Times New Roman" w:hAnsi="Times New Roman" w:eastAsia="Times New Roman" w:cs="Times New Roman"/>
          <w:spacing w:val="-24"/>
          <w:w w:val="110"/>
          <w:sz w:val="18"/>
          <w:szCs w:val="18"/>
        </w:rPr>
        <w:t xml:space="preserve"> </w:t>
      </w:r>
      <w:r>
        <w:rPr>
          <w:rFonts w:hint="default" w:ascii="Times New Roman" w:hAnsi="Times New Roman" w:eastAsia="Times New Roman" w:cs="Times New Roman"/>
          <w:w w:val="110"/>
          <w:sz w:val="18"/>
          <w:szCs w:val="18"/>
        </w:rPr>
        <w:t>web</w:t>
      </w:r>
      <w:r>
        <w:rPr>
          <w:rFonts w:hint="default" w:ascii="Times New Roman" w:hAnsi="Times New Roman" w:eastAsia="Times New Roman" w:cs="Times New Roman"/>
          <w:spacing w:val="-24"/>
          <w:w w:val="110"/>
          <w:sz w:val="18"/>
          <w:szCs w:val="18"/>
        </w:rPr>
        <w:t xml:space="preserve"> </w:t>
      </w:r>
      <w:r>
        <w:rPr>
          <w:rFonts w:hint="default" w:ascii="Times New Roman" w:hAnsi="Times New Roman" w:eastAsia="Times New Roman" w:cs="Times New Roman"/>
          <w:w w:val="110"/>
          <w:sz w:val="18"/>
          <w:szCs w:val="18"/>
        </w:rPr>
        <w:t>requests</w:t>
      </w:r>
      <w:r>
        <w:rPr>
          <w:rFonts w:hint="default" w:ascii="Times New Roman" w:hAnsi="Times New Roman" w:eastAsia="Times New Roman" w:cs="Times New Roman"/>
          <w:spacing w:val="1"/>
          <w:w w:val="110"/>
          <w:sz w:val="18"/>
          <w:szCs w:val="18"/>
        </w:rPr>
        <w:t xml:space="preserve"> </w:t>
      </w:r>
      <w:r>
        <w:fldChar w:fldCharType="begin"/>
      </w:r>
      <w:r>
        <w:instrText xml:space="preserve"> HYPERLINK \l "_bookmark320" </w:instrText>
      </w:r>
      <w:r>
        <w:fldChar w:fldCharType="separate"/>
      </w:r>
      <w:r>
        <w:rPr>
          <w:rFonts w:hint="default" w:ascii="Times New Roman" w:hAnsi="Times New Roman" w:eastAsia="Times New Roman" w:cs="Times New Roman"/>
          <w:w w:val="110"/>
          <w:sz w:val="18"/>
          <w:szCs w:val="18"/>
        </w:rPr>
        <w:t>136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"_bookmark322" </w:instrText>
      </w:r>
      <w:r>
        <w:fldChar w:fldCharType="separate"/>
      </w:r>
      <w:r>
        <w:rPr>
          <w:rFonts w:hint="default" w:ascii="Times New Roman" w:hAnsi="Times New Roman" w:eastAsia="Times New Roman" w:cs="Times New Roman"/>
          <w:w w:val="110"/>
          <w:sz w:val="18"/>
          <w:szCs w:val="18"/>
        </w:rPr>
        <w:t>137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metrics command </w:t>
      </w:r>
      <w:r>
        <w:fldChar w:fldCharType="begin"/>
      </w:r>
      <w:r>
        <w:instrText xml:space="preserve"> HYPERLINK \l "_bookmark348" </w:instrText>
      </w:r>
      <w:r>
        <w:fldChar w:fldCharType="separate"/>
      </w:r>
      <w:r>
        <w:rPr>
          <w:rFonts w:hint="default" w:ascii="Times New Roman" w:hAnsi="Times New Roman" w:eastAsia="Times New Roman" w:cs="Times New Roman"/>
          <w:w w:val="110"/>
          <w:sz w:val="18"/>
          <w:szCs w:val="18"/>
        </w:rPr>
        <w:t>142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rPr>
          <w:rFonts w:hint="default" w:ascii="Times New Roman" w:hAnsi="Times New Roman" w:eastAsia="Times New Roman" w:cs="Times New Roman"/>
          <w:spacing w:val="-21"/>
          <w:w w:val="110"/>
          <w:sz w:val="18"/>
          <w:szCs w:val="18"/>
        </w:rPr>
        <w:t xml:space="preserve"> </w:t>
      </w:r>
      <w:r>
        <w:fldChar w:fldCharType="begin"/>
      </w:r>
      <w:r>
        <w:instrText xml:space="preserve"> HYPERLINK \l "_bookmark358" </w:instrText>
      </w:r>
      <w:r>
        <w:fldChar w:fldCharType="separate"/>
      </w:r>
      <w:r>
        <w:rPr>
          <w:rFonts w:hint="default" w:ascii="Times New Roman" w:hAnsi="Times New Roman" w:eastAsia="Times New Roman" w:cs="Times New Roman"/>
          <w:w w:val="110"/>
          <w:sz w:val="18"/>
          <w:szCs w:val="18"/>
        </w:rPr>
        <w:t>144</w:t>
      </w:r>
      <w:r>
        <w:rPr>
          <w:rFonts w:hint="default" w:ascii="Times New Roman" w:hAnsi="Times New Roman" w:eastAsia="Times New Roman" w:cs="Times New Roman"/>
          <w:sz w:val="18"/>
          <w:szCs w:val="18"/>
        </w:rPr>
        <w:fldChar w:fldCharType="end"/>
      </w:r>
    </w:p>
    <w:p>
      <w:pPr>
        <w:spacing w:before="0" w:line="202" w:lineRule="exact"/>
        <w:ind w:left="103" w:right="192" w:firstLine="0"/>
        <w:jc w:val="left"/>
        <w:rPr>
          <w:rFonts w:hint="default" w:ascii="Times New Roman" w:hAnsi="Times New Roman" w:eastAsia="Times New Roman" w:cs="Times New Roman"/>
          <w:sz w:val="18"/>
          <w:szCs w:val="18"/>
        </w:rPr>
      </w:pPr>
      <w:r>
        <w:rPr>
          <w:rFonts w:ascii="Times New Roman"/>
          <w:w w:val="105"/>
          <w:sz w:val="18"/>
        </w:rPr>
        <w:t xml:space="preserve">metrics endpoint  </w:t>
      </w:r>
      <w:r>
        <w:fldChar w:fldCharType="begin"/>
      </w:r>
      <w:r>
        <w:instrText xml:space="preserve"> HYPERLINK \l "_bookmark298" </w:instrText>
      </w:r>
      <w:r>
        <w:fldChar w:fldCharType="separate"/>
      </w:r>
      <w:r>
        <w:rPr>
          <w:rFonts w:ascii="Times New Roman"/>
          <w:w w:val="105"/>
          <w:sz w:val="18"/>
        </w:rPr>
        <w:t>125</w:t>
      </w:r>
      <w:r>
        <w:rPr>
          <w:rFonts w:ascii="Times New Roman"/>
          <w:w w:val="105"/>
          <w:sz w:val="18"/>
        </w:rPr>
        <w:fldChar w:fldCharType="end"/>
      </w:r>
      <w:r>
        <w:rPr>
          <w:rFonts w:ascii="Times New Roman"/>
          <w:w w:val="105"/>
          <w:sz w:val="18"/>
        </w:rPr>
        <w:t>,</w:t>
      </w:r>
      <w:r>
        <w:rPr>
          <w:rFonts w:ascii="Times New Roman"/>
          <w:spacing w:val="41"/>
          <w:w w:val="105"/>
          <w:sz w:val="18"/>
        </w:rPr>
        <w:t xml:space="preserve"> </w:t>
      </w:r>
      <w:r>
        <w:fldChar w:fldCharType="begin"/>
      </w:r>
      <w:r>
        <w:instrText xml:space="preserve"> HYPERLINK \l "_bookmark316" </w:instrText>
      </w:r>
      <w:r>
        <w:fldChar w:fldCharType="separate"/>
      </w:r>
      <w:r>
        <w:rPr>
          <w:rFonts w:ascii="Times New Roman"/>
          <w:w w:val="105"/>
          <w:sz w:val="18"/>
        </w:rPr>
        <w:t>133</w:t>
      </w:r>
      <w:r>
        <w:rPr>
          <w:rFonts w:ascii="Times New Roman"/>
          <w:sz w:val="18"/>
        </w:rPr>
        <w:fldChar w:fldCharType="end"/>
      </w:r>
    </w:p>
    <w:p>
      <w:pPr>
        <w:spacing w:before="0" w:line="205" w:lineRule="exact"/>
        <w:ind w:left="103" w:right="641" w:firstLine="0"/>
        <w:jc w:val="left"/>
        <w:rPr>
          <w:rFonts w:hint="default" w:ascii="Times New Roman" w:hAnsi="Times New Roman" w:eastAsia="Times New Roman" w:cs="Times New Roman"/>
          <w:sz w:val="18"/>
          <w:szCs w:val="18"/>
        </w:rPr>
      </w:pPr>
      <w:r>
        <w:rPr>
          <w:rFonts w:ascii="Times New Roman"/>
          <w:w w:val="110"/>
          <w:sz w:val="18"/>
        </w:rPr>
        <w:t>metrics() method</w:t>
      </w:r>
      <w:r>
        <w:rPr>
          <w:rFonts w:ascii="Times New Roman"/>
          <w:spacing w:val="41"/>
          <w:w w:val="110"/>
          <w:sz w:val="18"/>
        </w:rPr>
        <w:t xml:space="preserve"> </w:t>
      </w:r>
      <w:r>
        <w:fldChar w:fldCharType="begin"/>
      </w:r>
      <w:r>
        <w:instrText xml:space="preserve"> HYPERLINK \l "_bookmark376" </w:instrText>
      </w:r>
      <w:r>
        <w:fldChar w:fldCharType="separate"/>
      </w:r>
      <w:r>
        <w:rPr>
          <w:rFonts w:ascii="Times New Roman"/>
          <w:w w:val="110"/>
          <w:sz w:val="18"/>
        </w:rPr>
        <w:t>152</w:t>
      </w:r>
      <w:r>
        <w:rPr>
          <w:rFonts w:ascii="Times New Roman"/>
          <w:sz w:val="18"/>
        </w:rPr>
        <w:fldChar w:fldCharType="end"/>
      </w:r>
    </w:p>
    <w:p>
      <w:pPr>
        <w:spacing w:before="0" w:line="205" w:lineRule="exact"/>
        <w:ind w:left="103" w:right="641" w:firstLine="0"/>
        <w:jc w:val="left"/>
        <w:rPr>
          <w:rFonts w:hint="default" w:ascii="Times New Roman" w:hAnsi="Times New Roman" w:eastAsia="Times New Roman" w:cs="Times New Roman"/>
          <w:sz w:val="18"/>
          <w:szCs w:val="18"/>
        </w:rPr>
      </w:pPr>
      <w:r>
        <w:rPr>
          <w:rFonts w:ascii="Times New Roman"/>
          <w:w w:val="105"/>
          <w:sz w:val="18"/>
        </w:rPr>
        <w:t xml:space="preserve">MIME types </w:t>
      </w:r>
      <w:r>
        <w:fldChar w:fldCharType="begin"/>
      </w:r>
      <w:r>
        <w:instrText xml:space="preserve"> HYPERLINK \l "_bookmark526" </w:instrText>
      </w:r>
      <w:r>
        <w:fldChar w:fldCharType="separate"/>
      </w:r>
      <w:r>
        <w:rPr>
          <w:rFonts w:ascii="Times New Roman"/>
          <w:w w:val="105"/>
          <w:sz w:val="18"/>
        </w:rPr>
        <w:t>203</w:t>
      </w:r>
      <w:r>
        <w:rPr>
          <w:rFonts w:ascii="Times New Roman"/>
          <w:sz w:val="18"/>
        </w:rPr>
        <w:fldChar w:fldCharType="end"/>
      </w:r>
    </w:p>
    <w:p>
      <w:pPr>
        <w:spacing w:before="7" w:line="200" w:lineRule="exact"/>
        <w:ind w:left="463" w:right="192" w:hanging="360"/>
        <w:jc w:val="left"/>
        <w:rPr>
          <w:rFonts w:hint="default" w:ascii="Times New Roman" w:hAnsi="Times New Roman" w:eastAsia="Times New Roman" w:cs="Times New Roman"/>
          <w:sz w:val="18"/>
          <w:szCs w:val="18"/>
        </w:rPr>
      </w:pPr>
      <w:r>
        <w:rPr>
          <w:rFonts w:ascii="Times New Roman"/>
          <w:spacing w:val="-1"/>
          <w:sz w:val="18"/>
        </w:rPr>
        <w:t xml:space="preserve">min-evictable-idle-time-millis </w:t>
      </w:r>
      <w:r>
        <w:rPr>
          <w:rFonts w:ascii="Times New Roman"/>
          <w:w w:val="105"/>
          <w:sz w:val="18"/>
        </w:rPr>
        <w:t xml:space="preserve">property </w:t>
      </w:r>
      <w:r>
        <w:rPr>
          <w:rFonts w:ascii="Times New Roman"/>
          <w:spacing w:val="19"/>
          <w:w w:val="105"/>
          <w:sz w:val="18"/>
        </w:rPr>
        <w:t xml:space="preserve"> </w:t>
      </w:r>
      <w:r>
        <w:fldChar w:fldCharType="begin"/>
      </w:r>
      <w:r>
        <w:instrText xml:space="preserve"> HYPERLINK \l "_bookmark426" </w:instrText>
      </w:r>
      <w:r>
        <w:fldChar w:fldCharType="separate"/>
      </w:r>
      <w:r>
        <w:rPr>
          <w:rFonts w:ascii="Times New Roman"/>
          <w:w w:val="105"/>
          <w:sz w:val="18"/>
        </w:rPr>
        <w:t>166</w:t>
      </w:r>
      <w:r>
        <w:rPr>
          <w:rFonts w:ascii="Times New Roman"/>
          <w:sz w:val="18"/>
        </w:rPr>
        <w:fldChar w:fldCharType="end"/>
      </w:r>
    </w:p>
    <w:p>
      <w:pPr>
        <w:spacing w:before="0" w:line="237" w:lineRule="auto"/>
        <w:ind w:left="103" w:right="23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min-idle property </w:t>
      </w:r>
      <w:r>
        <w:fldChar w:fldCharType="begin"/>
      </w:r>
      <w:r>
        <w:instrText xml:space="preserve"> HYPERLINK \l "_bookmark419" </w:instrText>
      </w:r>
      <w:r>
        <w:fldChar w:fldCharType="separate"/>
      </w:r>
      <w:r>
        <w:rPr>
          <w:rFonts w:hint="default" w:ascii="Times New Roman" w:hAnsi="Times New Roman" w:eastAsia="Times New Roman" w:cs="Times New Roman"/>
          <w:w w:val="105"/>
          <w:sz w:val="18"/>
          <w:szCs w:val="18"/>
        </w:rPr>
        <w:t>166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mocking Spring MVC </w:t>
      </w:r>
      <w:r>
        <w:fldChar w:fldCharType="begin"/>
      </w:r>
      <w:r>
        <w:instrText xml:space="preserve"> HYPERLINK \l "_bookmark184" </w:instrText>
      </w:r>
      <w:r>
        <w:fldChar w:fldCharType="separate"/>
      </w:r>
      <w:r>
        <w:rPr>
          <w:rFonts w:hint="default" w:ascii="Times New Roman" w:hAnsi="Times New Roman" w:eastAsia="Times New Roman" w:cs="Times New Roman"/>
          <w:w w:val="105"/>
          <w:sz w:val="18"/>
          <w:szCs w:val="18"/>
        </w:rPr>
        <w:t>80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"_bookmark193" </w:instrText>
      </w:r>
      <w:r>
        <w:fldChar w:fldCharType="separate"/>
      </w:r>
      <w:r>
        <w:rPr>
          <w:rFonts w:hint="default" w:ascii="Times New Roman" w:hAnsi="Times New Roman" w:eastAsia="Times New Roman" w:cs="Times New Roman"/>
          <w:w w:val="105"/>
          <w:sz w:val="18"/>
          <w:szCs w:val="18"/>
        </w:rPr>
        <w:t>83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MockMvcBuilders class </w:t>
      </w:r>
      <w:r>
        <w:fldChar w:fldCharType="begin"/>
      </w:r>
      <w:r>
        <w:instrText xml:space="preserve"> HYPERLINK \l "_bookmark185" </w:instrText>
      </w:r>
      <w:r>
        <w:fldChar w:fldCharType="separate"/>
      </w:r>
      <w:r>
        <w:rPr>
          <w:rFonts w:hint="default" w:ascii="Times New Roman" w:hAnsi="Times New Roman" w:eastAsia="Times New Roman" w:cs="Times New Roman"/>
          <w:w w:val="105"/>
          <w:sz w:val="18"/>
          <w:szCs w:val="18"/>
        </w:rPr>
        <w:t>80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MockMvcRequrestBuilders</w:t>
      </w:r>
    </w:p>
    <w:p>
      <w:pPr>
        <w:spacing w:before="0" w:line="200" w:lineRule="exact"/>
        <w:ind w:left="463" w:right="641" w:firstLine="0"/>
        <w:jc w:val="left"/>
        <w:rPr>
          <w:rFonts w:hint="default" w:ascii="Times New Roman" w:hAnsi="Times New Roman" w:eastAsia="Times New Roman" w:cs="Times New Roman"/>
          <w:sz w:val="18"/>
          <w:szCs w:val="18"/>
        </w:rPr>
      </w:pPr>
      <w:r>
        <w:rPr>
          <w:rFonts w:ascii="Times New Roman"/>
          <w:sz w:val="18"/>
        </w:rPr>
        <w:t xml:space="preserve">class  </w:t>
      </w:r>
      <w:r>
        <w:fldChar w:fldCharType="begin"/>
      </w:r>
      <w:r>
        <w:instrText xml:space="preserve"> HYPERLINK \l "_bookmark191" </w:instrText>
      </w:r>
      <w:r>
        <w:fldChar w:fldCharType="separate"/>
      </w:r>
      <w:r>
        <w:rPr>
          <w:rFonts w:ascii="Times New Roman"/>
          <w:sz w:val="18"/>
        </w:rPr>
        <w:t>81</w:t>
      </w:r>
      <w:r>
        <w:rPr>
          <w:rFonts w:ascii="Times New Roman"/>
          <w:sz w:val="18"/>
        </w:rPr>
        <w:fldChar w:fldCharType="end"/>
      </w:r>
    </w:p>
    <w:p>
      <w:pPr>
        <w:spacing w:before="68" w:line="200" w:lineRule="exact"/>
        <w:ind w:left="463" w:right="384" w:hanging="360"/>
        <w:jc w:val="left"/>
        <w:rPr>
          <w:rFonts w:hint="default" w:ascii="Times New Roman" w:hAnsi="Times New Roman" w:eastAsia="Times New Roman" w:cs="Times New Roman"/>
          <w:sz w:val="18"/>
          <w:szCs w:val="18"/>
        </w:rPr>
      </w:pPr>
      <w:r>
        <w:rPr>
          <w:spacing w:val="-1"/>
          <w:w w:val="105"/>
        </w:rPr>
        <w:br w:type="column"/>
      </w:r>
      <w:r>
        <w:rPr>
          <w:rFonts w:ascii="Times New Roman"/>
          <w:spacing w:val="-1"/>
          <w:w w:val="105"/>
          <w:sz w:val="18"/>
        </w:rPr>
        <w:t xml:space="preserve">OpenEntityManagerInView- </w:t>
      </w:r>
      <w:r>
        <w:rPr>
          <w:rFonts w:ascii="Times New Roman"/>
          <w:w w:val="105"/>
          <w:sz w:val="18"/>
        </w:rPr>
        <w:t xml:space="preserve">Interceptor  </w:t>
      </w:r>
      <w:r>
        <w:rPr>
          <w:rFonts w:ascii="Times New Roman"/>
          <w:spacing w:val="3"/>
          <w:w w:val="105"/>
          <w:sz w:val="18"/>
        </w:rPr>
        <w:t xml:space="preserve"> </w:t>
      </w:r>
      <w:r>
        <w:rPr>
          <w:rFonts w:ascii="Times New Roman"/>
          <w:w w:val="105"/>
          <w:sz w:val="18"/>
        </w:rPr>
        <w:t>196</w:t>
      </w:r>
    </w:p>
    <w:p>
      <w:pPr>
        <w:spacing w:before="8" w:line="240" w:lineRule="auto"/>
        <w:ind w:right="0"/>
        <w:rPr>
          <w:rFonts w:hint="default" w:ascii="Times New Roman" w:hAnsi="Times New Roman" w:eastAsia="Times New Roman" w:cs="Times New Roman"/>
          <w:sz w:val="19"/>
          <w:szCs w:val="19"/>
        </w:rPr>
      </w:pPr>
    </w:p>
    <w:p>
      <w:pPr>
        <w:pStyle w:val="10"/>
        <w:spacing w:line="240" w:lineRule="auto"/>
        <w:ind w:right="384"/>
        <w:jc w:val="left"/>
        <w:rPr>
          <w:b w:val="0"/>
          <w:bCs w:val="0"/>
        </w:rPr>
      </w:pPr>
      <w:bookmarkStart w:id="718" w:name="P"/>
      <w:bookmarkEnd w:id="718"/>
      <w:r>
        <w:rPr>
          <w:color w:val="214766"/>
          <w:w w:val="115"/>
        </w:rPr>
        <w:t>P</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702" o:spid="_x0000_s3702" o:spt="203" style="height:0.25pt;width:128.3pt;" coordsize="2566,5">
            <o:lock v:ext="edit"/>
            <v:group id="_x0000_s3703" o:spid="_x0000_s3703" o:spt="203" style="position:absolute;left:3;top:3;height:2;width:2;" coordorigin="3,3" coordsize="2,2">
              <o:lock v:ext="edit"/>
              <v:shape id="_x0000_s3704" o:spid="_x0000_s3704" style="position:absolute;left:3;top:3;height:2;width:2;" filled="f" stroked="t" coordorigin="3,3" coordsize="1,0" path="m3,3l3,3e">
                <v:path arrowok="t"/>
                <v:fill on="f" focussize="0,0"/>
                <v:stroke weight="0.24pt" color="#214766"/>
                <v:imagedata o:title=""/>
                <o:lock v:ext="edit"/>
              </v:shape>
            </v:group>
            <v:group id="_x0000_s3705" o:spid="_x0000_s3705" o:spt="203" style="position:absolute;left:3;top:3;height:2;width:2561;" coordorigin="3,3" coordsize="2561,2">
              <o:lock v:ext="edit"/>
              <v:shape id="_x0000_s3706" o:spid="_x0000_s3706"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3" w:line="204" w:lineRule="exact"/>
        <w:ind w:left="103" w:right="1161" w:firstLine="0"/>
        <w:jc w:val="left"/>
        <w:rPr>
          <w:rFonts w:hint="default" w:ascii="Times New Roman" w:hAnsi="Times New Roman" w:eastAsia="Times New Roman" w:cs="Times New Roman"/>
          <w:sz w:val="18"/>
          <w:szCs w:val="18"/>
        </w:rPr>
      </w:pPr>
      <w:r>
        <w:rPr>
          <w:rFonts w:ascii="Times New Roman"/>
          <w:w w:val="110"/>
          <w:sz w:val="18"/>
        </w:rPr>
        <w:t xml:space="preserve">-p parameter </w:t>
      </w:r>
      <w:r>
        <w:fldChar w:fldCharType="begin"/>
      </w:r>
      <w:r>
        <w:instrText xml:space="preserve"> HYPERLINK \l "_bookmark53" </w:instrText>
      </w:r>
      <w:r>
        <w:fldChar w:fldCharType="separate"/>
      </w:r>
      <w:r>
        <w:rPr>
          <w:rFonts w:ascii="Times New Roman"/>
          <w:w w:val="110"/>
          <w:sz w:val="18"/>
        </w:rPr>
        <w:t>21</w:t>
      </w:r>
      <w:r>
        <w:rPr>
          <w:rFonts w:ascii="Times New Roman"/>
          <w:w w:val="110"/>
          <w:sz w:val="18"/>
        </w:rPr>
        <w:fldChar w:fldCharType="end"/>
      </w:r>
      <w:r>
        <w:rPr>
          <w:rFonts w:ascii="Times New Roman"/>
          <w:w w:val="110"/>
          <w:sz w:val="18"/>
        </w:rPr>
        <w:t xml:space="preserve"> PaaS</w:t>
      </w:r>
      <w:r>
        <w:rPr>
          <w:rFonts w:ascii="Times New Roman"/>
          <w:spacing w:val="-20"/>
          <w:w w:val="110"/>
          <w:sz w:val="18"/>
        </w:rPr>
        <w:t xml:space="preserve"> </w:t>
      </w:r>
      <w:r>
        <w:rPr>
          <w:rFonts w:ascii="Times New Roman"/>
          <w:w w:val="110"/>
          <w:sz w:val="18"/>
        </w:rPr>
        <w:t>(Platform</w:t>
      </w:r>
      <w:r>
        <w:rPr>
          <w:rFonts w:ascii="Times New Roman"/>
          <w:spacing w:val="-20"/>
          <w:w w:val="110"/>
          <w:sz w:val="18"/>
        </w:rPr>
        <w:t xml:space="preserve"> </w:t>
      </w:r>
      <w:r>
        <w:rPr>
          <w:rFonts w:ascii="Times New Roman"/>
          <w:w w:val="110"/>
          <w:sz w:val="18"/>
        </w:rPr>
        <w:t>as</w:t>
      </w:r>
      <w:r>
        <w:rPr>
          <w:rFonts w:ascii="Times New Roman"/>
          <w:spacing w:val="-20"/>
          <w:w w:val="110"/>
          <w:sz w:val="18"/>
        </w:rPr>
        <w:t xml:space="preserve"> </w:t>
      </w:r>
      <w:r>
        <w:rPr>
          <w:rFonts w:ascii="Times New Roman"/>
          <w:w w:val="110"/>
          <w:sz w:val="18"/>
        </w:rPr>
        <w:t>a</w:t>
      </w:r>
    </w:p>
    <w:p>
      <w:pPr>
        <w:spacing w:before="0" w:line="197"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 xml:space="preserve">Service)  </w:t>
      </w:r>
      <w:r>
        <w:fldChar w:fldCharType="begin"/>
      </w:r>
      <w:r>
        <w:instrText xml:space="preserve"> HYPERLINK \l "_bookmark251" </w:instrText>
      </w:r>
      <w:r>
        <w:fldChar w:fldCharType="separate"/>
      </w:r>
      <w:r>
        <w:rPr>
          <w:rFonts w:ascii="Times New Roman"/>
          <w:w w:val="105"/>
          <w:sz w:val="18"/>
        </w:rPr>
        <w:t>106</w:t>
      </w:r>
      <w:r>
        <w:rPr>
          <w:rFonts w:ascii="Times New Roman"/>
          <w:w w:val="105"/>
          <w:sz w:val="18"/>
        </w:rPr>
        <w:fldChar w:fldCharType="end"/>
      </w:r>
      <w:r>
        <w:rPr>
          <w:rFonts w:ascii="Times New Roman"/>
          <w:w w:val="105"/>
          <w:sz w:val="18"/>
        </w:rPr>
        <w:t>,</w:t>
      </w:r>
      <w:r>
        <w:rPr>
          <w:rFonts w:ascii="Times New Roman"/>
          <w:spacing w:val="-20"/>
          <w:w w:val="105"/>
          <w:sz w:val="18"/>
        </w:rPr>
        <w:t xml:space="preserve"> </w:t>
      </w:r>
      <w:r>
        <w:fldChar w:fldCharType="begin"/>
      </w:r>
      <w:r>
        <w:instrText xml:space="preserve"> HYPERLINK \l "_bookmark439" </w:instrText>
      </w:r>
      <w:r>
        <w:fldChar w:fldCharType="separate"/>
      </w:r>
      <w:r>
        <w:rPr>
          <w:rFonts w:ascii="Times New Roman"/>
          <w:w w:val="105"/>
          <w:sz w:val="18"/>
        </w:rPr>
        <w:t>173</w:t>
      </w:r>
      <w:r>
        <w:rPr>
          <w:rFonts w:ascii="Times New Roman"/>
          <w:sz w:val="18"/>
        </w:rPr>
        <w:fldChar w:fldCharType="end"/>
      </w:r>
    </w:p>
    <w:p>
      <w:pPr>
        <w:spacing w:before="0" w:line="204"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--packaging parameter </w:t>
      </w:r>
      <w:r>
        <w:rPr>
          <w:rFonts w:ascii="Times New Roman"/>
          <w:spacing w:val="13"/>
          <w:w w:val="105"/>
          <w:sz w:val="18"/>
        </w:rPr>
        <w:t xml:space="preserve"> </w:t>
      </w:r>
      <w:r>
        <w:fldChar w:fldCharType="begin"/>
      </w:r>
      <w:r>
        <w:instrText xml:space="preserve"> HYPERLINK \l "_bookmark53" </w:instrText>
      </w:r>
      <w:r>
        <w:fldChar w:fldCharType="separate"/>
      </w:r>
      <w:r>
        <w:rPr>
          <w:rFonts w:ascii="Times New Roman"/>
          <w:w w:val="105"/>
          <w:sz w:val="18"/>
        </w:rPr>
        <w:t>21</w:t>
      </w:r>
      <w:r>
        <w:rPr>
          <w:rFonts w:ascii="Times New Roman"/>
          <w:sz w:val="18"/>
        </w:rPr>
        <w:fldChar w:fldCharType="end"/>
      </w:r>
    </w:p>
    <w:p>
      <w:pPr>
        <w:spacing w:before="0" w:line="204" w:lineRule="exact"/>
        <w:ind w:left="103" w:right="384" w:firstLine="0"/>
        <w:jc w:val="left"/>
        <w:rPr>
          <w:rFonts w:hint="default" w:ascii="Times New Roman" w:hAnsi="Times New Roman" w:eastAsia="Times New Roman" w:cs="Times New Roman"/>
          <w:sz w:val="18"/>
          <w:szCs w:val="18"/>
        </w:rPr>
      </w:pPr>
      <w:r>
        <w:rPr>
          <w:rFonts w:ascii="Times New Roman"/>
          <w:w w:val="115"/>
          <w:sz w:val="18"/>
        </w:rPr>
        <w:t>param() method</w:t>
      </w:r>
      <w:r>
        <w:rPr>
          <w:rFonts w:ascii="Times New Roman"/>
          <w:spacing w:val="1"/>
          <w:w w:val="115"/>
          <w:sz w:val="18"/>
        </w:rPr>
        <w:t xml:space="preserve"> </w:t>
      </w:r>
      <w:r>
        <w:fldChar w:fldCharType="begin"/>
      </w:r>
      <w:r>
        <w:instrText xml:space="preserve"> HYPERLINK \l "_bookmark192" </w:instrText>
      </w:r>
      <w:r>
        <w:fldChar w:fldCharType="separate"/>
      </w:r>
      <w:r>
        <w:rPr>
          <w:rFonts w:ascii="Times New Roman"/>
          <w:w w:val="115"/>
          <w:sz w:val="18"/>
        </w:rPr>
        <w:t>83</w:t>
      </w:r>
      <w:r>
        <w:rPr>
          <w:rFonts w:ascii="Times New Roman"/>
          <w:sz w:val="18"/>
        </w:rPr>
        <w:fldChar w:fldCharType="end"/>
      </w:r>
    </w:p>
    <w:p>
      <w:pPr>
        <w:spacing w:before="3" w:line="204" w:lineRule="exact"/>
        <w:ind w:left="103" w:right="105" w:firstLine="0"/>
        <w:jc w:val="left"/>
        <w:rPr>
          <w:rFonts w:hint="default" w:ascii="Times New Roman" w:hAnsi="Times New Roman" w:eastAsia="Times New Roman" w:cs="Times New Roman"/>
          <w:sz w:val="18"/>
          <w:szCs w:val="18"/>
        </w:rPr>
      </w:pPr>
      <w:r>
        <w:rPr>
          <w:rFonts w:ascii="Times New Roman"/>
          <w:w w:val="105"/>
          <w:sz w:val="18"/>
        </w:rPr>
        <w:t xml:space="preserve">password property </w:t>
      </w:r>
      <w:r>
        <w:fldChar w:fldCharType="begin"/>
      </w:r>
      <w:r>
        <w:instrText xml:space="preserve"> HYPERLINK \l "_bookmark415" </w:instrText>
      </w:r>
      <w:r>
        <w:fldChar w:fldCharType="separate"/>
      </w:r>
      <w:r>
        <w:rPr>
          <w:rFonts w:ascii="Times New Roman"/>
          <w:w w:val="105"/>
          <w:sz w:val="18"/>
        </w:rPr>
        <w:t>166</w:t>
      </w:r>
      <w:r>
        <w:rPr>
          <w:rFonts w:ascii="Times New Roman"/>
          <w:w w:val="105"/>
          <w:sz w:val="18"/>
        </w:rPr>
        <w:fldChar w:fldCharType="end"/>
      </w:r>
      <w:r>
        <w:rPr>
          <w:rFonts w:ascii="Times New Roman"/>
          <w:w w:val="105"/>
          <w:sz w:val="18"/>
        </w:rPr>
        <w:t xml:space="preserve"> </w:t>
      </w:r>
      <w:r>
        <w:rPr>
          <w:rFonts w:ascii="Times New Roman"/>
          <w:spacing w:val="-2"/>
          <w:w w:val="105"/>
          <w:sz w:val="18"/>
        </w:rPr>
        <w:t>PersistenceExceptionTranslation</w:t>
      </w:r>
    </w:p>
    <w:p>
      <w:pPr>
        <w:spacing w:before="0" w:line="235" w:lineRule="auto"/>
        <w:ind w:left="103" w:right="336" w:firstLine="360"/>
        <w:jc w:val="left"/>
        <w:rPr>
          <w:rFonts w:hint="default" w:ascii="Times New Roman" w:hAnsi="Times New Roman" w:eastAsia="Times New Roman" w:cs="Times New Roman"/>
          <w:sz w:val="18"/>
          <w:szCs w:val="18"/>
        </w:rPr>
      </w:pPr>
      <w:r>
        <w:rPr>
          <w:rFonts w:ascii="Times New Roman"/>
          <w:w w:val="105"/>
          <w:sz w:val="18"/>
        </w:rPr>
        <w:t xml:space="preserve">PostProcessor  196 </w:t>
      </w:r>
      <w:r>
        <w:fldChar w:fldCharType="begin"/>
      </w:r>
      <w:r>
        <w:instrText xml:space="preserve"> HYPERLINK \l "_bookmark453" </w:instrText>
      </w:r>
      <w:r>
        <w:fldChar w:fldCharType="separate"/>
      </w:r>
      <w:r>
        <w:rPr>
          <w:rFonts w:ascii="Times New Roman"/>
          <w:w w:val="105"/>
          <w:sz w:val="18"/>
        </w:rPr>
        <w:t>Pivotal</w:t>
      </w:r>
      <w:r>
        <w:rPr>
          <w:rFonts w:ascii="Times New Roman"/>
          <w:spacing w:val="-24"/>
          <w:w w:val="105"/>
          <w:sz w:val="18"/>
        </w:rPr>
        <w:t xml:space="preserve"> </w:t>
      </w:r>
      <w:r>
        <w:rPr>
          <w:rFonts w:ascii="Times New Roman"/>
          <w:spacing w:val="-5"/>
          <w:w w:val="105"/>
          <w:sz w:val="18"/>
        </w:rPr>
        <w:t>Web</w:t>
      </w:r>
      <w:r>
        <w:rPr>
          <w:rFonts w:ascii="Times New Roman"/>
          <w:spacing w:val="-24"/>
          <w:w w:val="105"/>
          <w:sz w:val="18"/>
        </w:rPr>
        <w:t xml:space="preserve"> </w:t>
      </w:r>
      <w:r>
        <w:rPr>
          <w:rFonts w:ascii="Times New Roman"/>
          <w:w w:val="105"/>
          <w:sz w:val="18"/>
        </w:rPr>
        <w:t>Services.</w:t>
      </w:r>
      <w:r>
        <w:rPr>
          <w:rFonts w:ascii="Times New Roman"/>
          <w:w w:val="105"/>
          <w:sz w:val="18"/>
        </w:rPr>
        <w:fldChar w:fldCharType="end"/>
      </w:r>
      <w:r>
        <w:rPr>
          <w:rFonts w:ascii="Times New Roman"/>
          <w:spacing w:val="-24"/>
          <w:w w:val="105"/>
          <w:sz w:val="18"/>
        </w:rPr>
        <w:t xml:space="preserve"> </w:t>
      </w:r>
      <w:r>
        <w:rPr>
          <w:rFonts w:ascii="Cambria"/>
          <w:i/>
          <w:w w:val="105"/>
          <w:sz w:val="18"/>
        </w:rPr>
        <w:t>See</w:t>
      </w:r>
      <w:r>
        <w:rPr>
          <w:rFonts w:ascii="Cambria"/>
          <w:i/>
          <w:spacing w:val="-18"/>
          <w:w w:val="105"/>
          <w:sz w:val="18"/>
        </w:rPr>
        <w:t xml:space="preserve"> </w:t>
      </w:r>
      <w:r>
        <w:rPr>
          <w:rFonts w:ascii="Times New Roman"/>
          <w:spacing w:val="-2"/>
          <w:w w:val="105"/>
          <w:sz w:val="18"/>
        </w:rPr>
        <w:t xml:space="preserve">PWS </w:t>
      </w:r>
      <w:r>
        <w:fldChar w:fldCharType="begin"/>
      </w:r>
      <w:r>
        <w:instrText xml:space="preserve"> HYPERLINK \l "_bookmark453" </w:instrText>
      </w:r>
      <w:r>
        <w:fldChar w:fldCharType="separate"/>
      </w:r>
      <w:r>
        <w:rPr>
          <w:rFonts w:ascii="Times New Roman"/>
          <w:w w:val="105"/>
          <w:sz w:val="18"/>
        </w:rPr>
        <w:t>Platform</w:t>
      </w:r>
      <w:r>
        <w:rPr>
          <w:rFonts w:ascii="Times New Roman"/>
          <w:spacing w:val="-14"/>
          <w:w w:val="105"/>
          <w:sz w:val="18"/>
        </w:rPr>
        <w:t xml:space="preserve"> </w:t>
      </w:r>
      <w:r>
        <w:rPr>
          <w:rFonts w:ascii="Times New Roman"/>
          <w:w w:val="105"/>
          <w:sz w:val="18"/>
        </w:rPr>
        <w:t>as</w:t>
      </w:r>
      <w:r>
        <w:rPr>
          <w:rFonts w:ascii="Times New Roman"/>
          <w:spacing w:val="-14"/>
          <w:w w:val="105"/>
          <w:sz w:val="18"/>
        </w:rPr>
        <w:t xml:space="preserve"> </w:t>
      </w:r>
      <w:r>
        <w:rPr>
          <w:rFonts w:ascii="Times New Roman"/>
          <w:w w:val="105"/>
          <w:sz w:val="18"/>
        </w:rPr>
        <w:t>a</w:t>
      </w:r>
      <w:r>
        <w:rPr>
          <w:rFonts w:ascii="Times New Roman"/>
          <w:spacing w:val="-14"/>
          <w:w w:val="105"/>
          <w:sz w:val="18"/>
        </w:rPr>
        <w:t xml:space="preserve"> </w:t>
      </w:r>
      <w:r>
        <w:rPr>
          <w:rFonts w:ascii="Times New Roman"/>
          <w:w w:val="105"/>
          <w:sz w:val="18"/>
        </w:rPr>
        <w:t>Service.</w:t>
      </w:r>
      <w:r>
        <w:rPr>
          <w:rFonts w:ascii="Times New Roman"/>
          <w:w w:val="105"/>
          <w:sz w:val="18"/>
        </w:rPr>
        <w:fldChar w:fldCharType="end"/>
      </w:r>
      <w:r>
        <w:rPr>
          <w:rFonts w:ascii="Times New Roman"/>
          <w:spacing w:val="-14"/>
          <w:w w:val="105"/>
          <w:sz w:val="18"/>
        </w:rPr>
        <w:t xml:space="preserve"> </w:t>
      </w:r>
      <w:r>
        <w:rPr>
          <w:rFonts w:ascii="Cambria"/>
          <w:i/>
          <w:w w:val="105"/>
          <w:sz w:val="18"/>
        </w:rPr>
        <w:t>See</w:t>
      </w:r>
      <w:r>
        <w:rPr>
          <w:rFonts w:ascii="Cambria"/>
          <w:i/>
          <w:spacing w:val="-9"/>
          <w:w w:val="105"/>
          <w:sz w:val="18"/>
        </w:rPr>
        <w:t xml:space="preserve"> </w:t>
      </w:r>
      <w:r>
        <w:rPr>
          <w:rFonts w:ascii="Times New Roman"/>
          <w:w w:val="105"/>
          <w:sz w:val="18"/>
        </w:rPr>
        <w:t xml:space="preserve">PaaS platform  property   </w:t>
      </w:r>
      <w:r>
        <w:fldChar w:fldCharType="begin"/>
      </w:r>
      <w:r>
        <w:instrText xml:space="preserve"> HYPERLINK \l "_bookmark409" </w:instrText>
      </w:r>
      <w:r>
        <w:fldChar w:fldCharType="separate"/>
      </w:r>
      <w:r>
        <w:rPr>
          <w:rFonts w:ascii="Times New Roman"/>
          <w:w w:val="105"/>
          <w:sz w:val="18"/>
        </w:rPr>
        <w:t>166</w:t>
      </w:r>
      <w:r>
        <w:rPr>
          <w:rFonts w:ascii="Times New Roman"/>
          <w:w w:val="105"/>
          <w:sz w:val="18"/>
        </w:rPr>
        <w:fldChar w:fldCharType="end"/>
      </w:r>
      <w:r>
        <w:rPr>
          <w:rFonts w:ascii="Times New Roman"/>
          <w:w w:val="105"/>
          <w:sz w:val="18"/>
        </w:rPr>
        <w:t xml:space="preserve"> POJOs (plain old</w:t>
      </w:r>
      <w:r>
        <w:rPr>
          <w:rFonts w:ascii="Times New Roman"/>
          <w:spacing w:val="7"/>
          <w:w w:val="105"/>
          <w:sz w:val="18"/>
        </w:rPr>
        <w:t xml:space="preserve"> </w:t>
      </w:r>
      <w:r>
        <w:rPr>
          <w:rFonts w:ascii="Times New Roman"/>
          <w:w w:val="105"/>
          <w:sz w:val="18"/>
        </w:rPr>
        <w:t>Java</w:t>
      </w:r>
    </w:p>
    <w:p>
      <w:pPr>
        <w:spacing w:before="0" w:line="237" w:lineRule="auto"/>
        <w:ind w:left="103" w:right="850" w:firstLine="360"/>
        <w:jc w:val="left"/>
        <w:rPr>
          <w:rFonts w:hint="default" w:ascii="Times New Roman" w:hAnsi="Times New Roman" w:eastAsia="Times New Roman" w:cs="Times New Roman"/>
          <w:sz w:val="18"/>
          <w:szCs w:val="18"/>
        </w:rPr>
      </w:pPr>
      <w:r>
        <w:rPr>
          <w:rFonts w:ascii="Times New Roman"/>
          <w:w w:val="110"/>
          <w:sz w:val="18"/>
        </w:rPr>
        <w:t xml:space="preserve">objects)  </w:t>
      </w:r>
      <w:r>
        <w:fldChar w:fldCharType="begin"/>
      </w:r>
      <w:r>
        <w:instrText xml:space="preserve"> HYPERLINK \l "_bookmark7" </w:instrText>
      </w:r>
      <w:r>
        <w:fldChar w:fldCharType="separate"/>
      </w:r>
      <w:r>
        <w:rPr>
          <w:rFonts w:ascii="Times New Roman"/>
          <w:w w:val="110"/>
          <w:sz w:val="18"/>
        </w:rPr>
        <w:t>2</w:t>
      </w:r>
      <w:r>
        <w:rPr>
          <w:rFonts w:ascii="Times New Roman"/>
          <w:w w:val="110"/>
          <w:sz w:val="18"/>
        </w:rPr>
        <w:fldChar w:fldCharType="end"/>
      </w:r>
      <w:r>
        <w:rPr>
          <w:rFonts w:ascii="Times New Roman"/>
          <w:w w:val="110"/>
          <w:sz w:val="18"/>
        </w:rPr>
        <w:t xml:space="preserve">, </w:t>
      </w:r>
      <w:r>
        <w:fldChar w:fldCharType="begin"/>
      </w:r>
      <w:r>
        <w:instrText xml:space="preserve"> HYPERLINK \l "_bookmark180" </w:instrText>
      </w:r>
      <w:r>
        <w:fldChar w:fldCharType="separate"/>
      </w:r>
      <w:r>
        <w:rPr>
          <w:rFonts w:ascii="Times New Roman"/>
          <w:w w:val="110"/>
          <w:sz w:val="18"/>
        </w:rPr>
        <w:t>79</w:t>
      </w:r>
      <w:r>
        <w:rPr>
          <w:rFonts w:ascii="Times New Roman"/>
          <w:w w:val="110"/>
          <w:sz w:val="18"/>
        </w:rPr>
        <w:fldChar w:fldCharType="end"/>
      </w:r>
      <w:r>
        <w:rPr>
          <w:rFonts w:ascii="Times New Roman"/>
          <w:w w:val="110"/>
          <w:sz w:val="18"/>
        </w:rPr>
        <w:t xml:space="preserve"> port, starting server</w:t>
      </w:r>
      <w:r>
        <w:rPr>
          <w:rFonts w:ascii="Times New Roman"/>
          <w:spacing w:val="-23"/>
          <w:w w:val="110"/>
          <w:sz w:val="18"/>
        </w:rPr>
        <w:t xml:space="preserve"> </w:t>
      </w:r>
      <w:r>
        <w:rPr>
          <w:rFonts w:ascii="Times New Roman"/>
          <w:w w:val="110"/>
          <w:sz w:val="18"/>
        </w:rPr>
        <w:t>on</w:t>
      </w:r>
    </w:p>
    <w:p>
      <w:pPr>
        <w:spacing w:before="0" w:line="199" w:lineRule="exact"/>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random</w:t>
      </w:r>
      <w:r>
        <w:rPr>
          <w:rFonts w:hint="default" w:ascii="Times New Roman" w:hAnsi="Times New Roman" w:eastAsia="Times New Roman" w:cs="Times New Roman"/>
          <w:spacing w:val="25"/>
          <w:w w:val="110"/>
          <w:sz w:val="18"/>
          <w:szCs w:val="18"/>
        </w:rPr>
        <w:t xml:space="preserve"> </w:t>
      </w:r>
      <w:r>
        <w:fldChar w:fldCharType="begin"/>
      </w:r>
      <w:r>
        <w:instrText xml:space="preserve"> HYPERLINK \l "_bookmark208" </w:instrText>
      </w:r>
      <w:r>
        <w:fldChar w:fldCharType="separate"/>
      </w:r>
      <w:r>
        <w:rPr>
          <w:rFonts w:hint="default" w:ascii="Times New Roman" w:hAnsi="Times New Roman" w:eastAsia="Times New Roman" w:cs="Times New Roman"/>
          <w:w w:val="110"/>
          <w:sz w:val="18"/>
          <w:szCs w:val="18"/>
        </w:rPr>
        <w:t>87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"_bookmark211" </w:instrText>
      </w:r>
      <w:r>
        <w:fldChar w:fldCharType="separate"/>
      </w:r>
      <w:r>
        <w:rPr>
          <w:rFonts w:hint="default" w:ascii="Times New Roman" w:hAnsi="Times New Roman" w:eastAsia="Times New Roman" w:cs="Times New Roman"/>
          <w:w w:val="110"/>
          <w:sz w:val="18"/>
          <w:szCs w:val="18"/>
        </w:rPr>
        <w:t>88</w:t>
      </w:r>
      <w:r>
        <w:rPr>
          <w:rFonts w:hint="default" w:ascii="Times New Roman" w:hAnsi="Times New Roman" w:eastAsia="Times New Roman" w:cs="Times New Roman"/>
          <w:sz w:val="18"/>
          <w:szCs w:val="18"/>
        </w:rPr>
        <w:fldChar w:fldCharType="end"/>
      </w:r>
    </w:p>
    <w:p>
      <w:pPr>
        <w:spacing w:before="3" w:line="204" w:lineRule="exact"/>
        <w:ind w:left="103" w:right="803" w:firstLine="0"/>
        <w:jc w:val="left"/>
        <w:rPr>
          <w:rFonts w:hint="default" w:ascii="Times New Roman" w:hAnsi="Times New Roman" w:eastAsia="Times New Roman" w:cs="Times New Roman"/>
          <w:sz w:val="18"/>
          <w:szCs w:val="18"/>
        </w:rPr>
      </w:pPr>
      <w:r>
        <w:rPr>
          <w:rFonts w:ascii="Times New Roman"/>
          <w:w w:val="110"/>
          <w:sz w:val="18"/>
        </w:rPr>
        <w:t xml:space="preserve">@Profile annotation </w:t>
      </w:r>
      <w:r>
        <w:fldChar w:fldCharType="begin"/>
      </w:r>
      <w:r>
        <w:instrText xml:space="preserve"> HYPERLINK \l "_bookmark161" </w:instrText>
      </w:r>
      <w:r>
        <w:fldChar w:fldCharType="separate"/>
      </w:r>
      <w:r>
        <w:rPr>
          <w:rFonts w:ascii="Times New Roman"/>
          <w:w w:val="110"/>
          <w:sz w:val="18"/>
        </w:rPr>
        <w:t>69</w:t>
      </w:r>
      <w:r>
        <w:rPr>
          <w:rFonts w:ascii="Times New Roman"/>
          <w:w w:val="110"/>
          <w:sz w:val="18"/>
        </w:rPr>
        <w:fldChar w:fldCharType="end"/>
      </w:r>
      <w:r>
        <w:rPr>
          <w:rFonts w:ascii="Times New Roman"/>
          <w:w w:val="110"/>
          <w:sz w:val="18"/>
        </w:rPr>
        <w:t xml:space="preserve"> </w:t>
      </w:r>
      <w:r>
        <w:rPr>
          <w:rFonts w:ascii="Times New Roman"/>
          <w:w w:val="105"/>
          <w:sz w:val="18"/>
        </w:rPr>
        <w:t>profiles,</w:t>
      </w:r>
      <w:r>
        <w:rPr>
          <w:rFonts w:ascii="Times New Roman"/>
          <w:spacing w:val="45"/>
          <w:w w:val="105"/>
          <w:sz w:val="18"/>
        </w:rPr>
        <w:t xml:space="preserve"> </w:t>
      </w:r>
      <w:r>
        <w:rPr>
          <w:rFonts w:ascii="Times New Roman"/>
          <w:w w:val="105"/>
          <w:sz w:val="18"/>
        </w:rPr>
        <w:t>configuration</w:t>
      </w:r>
    </w:p>
    <w:p>
      <w:pPr>
        <w:spacing w:before="0" w:line="204" w:lineRule="exact"/>
        <w:ind w:left="283" w:right="49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"_bookmark160" </w:instrText>
      </w:r>
      <w:r>
        <w:fldChar w:fldCharType="separate"/>
      </w:r>
      <w:r>
        <w:rPr>
          <w:rFonts w:hint="default" w:ascii="Times New Roman" w:hAnsi="Times New Roman" w:eastAsia="Times New Roman" w:cs="Times New Roman"/>
          <w:w w:val="105"/>
          <w:sz w:val="18"/>
          <w:szCs w:val="18"/>
        </w:rPr>
        <w:t>69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"_bookmark162"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properties files for </w:t>
      </w:r>
      <w:r>
        <w:fldChar w:fldCharType="begin"/>
      </w:r>
      <w:r>
        <w:instrText xml:space="preserve"> HYPERLINK \l "_bookmark163"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w w:val="105"/>
          <w:sz w:val="18"/>
          <w:szCs w:val="18"/>
        </w:rPr>
        <w:t>multi-profile</w:t>
      </w:r>
      <w:r>
        <w:rPr>
          <w:rFonts w:hint="default" w:ascii="Times New Roman" w:hAnsi="Times New Roman" w:eastAsia="Times New Roman" w:cs="Times New Roman"/>
          <w:spacing w:val="-27"/>
          <w:w w:val="105"/>
          <w:sz w:val="18"/>
          <w:szCs w:val="18"/>
        </w:rPr>
        <w:t xml:space="preserve"> </w:t>
      </w:r>
      <w:r>
        <w:rPr>
          <w:rFonts w:hint="default" w:ascii="Times New Roman" w:hAnsi="Times New Roman" w:eastAsia="Times New Roman" w:cs="Times New Roman"/>
          <w:spacing w:val="-4"/>
          <w:w w:val="105"/>
          <w:sz w:val="18"/>
          <w:szCs w:val="18"/>
        </w:rPr>
        <w:t>YAML</w:t>
      </w:r>
    </w:p>
    <w:p>
      <w:pPr>
        <w:spacing w:before="0" w:line="237" w:lineRule="auto"/>
        <w:ind w:left="103" w:right="850" w:firstLine="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files </w:t>
      </w:r>
      <w:r>
        <w:fldChar w:fldCharType="begin"/>
      </w:r>
      <w:r>
        <w:instrText xml:space="preserve"> HYPERLINK \l "_bookmark164" </w:instrText>
      </w:r>
      <w:r>
        <w:fldChar w:fldCharType="separate"/>
      </w:r>
      <w:r>
        <w:rPr>
          <w:rFonts w:hint="default" w:ascii="Times New Roman" w:hAnsi="Times New Roman" w:eastAsia="Times New Roman" w:cs="Times New Roman"/>
          <w:w w:val="105"/>
          <w:sz w:val="18"/>
          <w:szCs w:val="18"/>
        </w:rPr>
        <w:t>70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"_bookmark165" </w:instrText>
      </w:r>
      <w:r>
        <w:fldChar w:fldCharType="separate"/>
      </w:r>
      <w:r>
        <w:rPr>
          <w:rFonts w:hint="default" w:ascii="Times New Roman" w:hAnsi="Times New Roman" w:eastAsia="Times New Roman" w:cs="Times New Roman"/>
          <w:w w:val="105"/>
          <w:sz w:val="18"/>
          <w:szCs w:val="18"/>
        </w:rPr>
        <w:t>71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properties</w:t>
      </w:r>
    </w:p>
    <w:p>
      <w:pPr>
        <w:spacing w:before="5" w:line="200" w:lineRule="exact"/>
        <w:ind w:left="463" w:right="642"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w:t>
      </w:r>
      <w:r>
        <w:rPr>
          <w:rFonts w:hint="default" w:ascii="Times New Roman" w:hAnsi="Times New Roman" w:eastAsia="Times New Roman" w:cs="Times New Roman"/>
          <w:spacing w:val="-18"/>
          <w:w w:val="110"/>
          <w:sz w:val="18"/>
          <w:szCs w:val="18"/>
        </w:rPr>
        <w:t xml:space="preserve"> </w:t>
      </w:r>
      <w:r>
        <w:rPr>
          <w:rFonts w:hint="default" w:ascii="Times New Roman" w:hAnsi="Times New Roman" w:eastAsia="Times New Roman" w:cs="Times New Roman"/>
          <w:w w:val="110"/>
          <w:sz w:val="18"/>
          <w:szCs w:val="18"/>
        </w:rPr>
        <w:t>application beans</w:t>
      </w:r>
      <w:r>
        <w:rPr>
          <w:rFonts w:hint="default" w:ascii="Times New Roman" w:hAnsi="Times New Roman" w:eastAsia="Times New Roman" w:cs="Times New Roman"/>
          <w:spacing w:val="3"/>
          <w:w w:val="110"/>
          <w:sz w:val="18"/>
          <w:szCs w:val="18"/>
        </w:rPr>
        <w:t xml:space="preserve"> </w:t>
      </w:r>
      <w:r>
        <w:fldChar w:fldCharType="begin"/>
      </w:r>
      <w:r>
        <w:instrText xml:space="preserve"> HYPERLINK \l "_bookmark155" </w:instrText>
      </w:r>
      <w:r>
        <w:fldChar w:fldCharType="separate"/>
      </w:r>
      <w:r>
        <w:rPr>
          <w:rFonts w:hint="default" w:ascii="Times New Roman" w:hAnsi="Times New Roman" w:eastAsia="Times New Roman" w:cs="Times New Roman"/>
          <w:w w:val="110"/>
          <w:sz w:val="18"/>
          <w:szCs w:val="18"/>
        </w:rPr>
        <w:t>64</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"_bookmark158" </w:instrText>
      </w:r>
      <w:r>
        <w:fldChar w:fldCharType="separate"/>
      </w:r>
      <w:r>
        <w:rPr>
          <w:rFonts w:hint="default" w:ascii="Times New Roman" w:hAnsi="Times New Roman" w:eastAsia="Times New Roman" w:cs="Times New Roman"/>
          <w:w w:val="110"/>
          <w:sz w:val="18"/>
          <w:szCs w:val="18"/>
        </w:rPr>
        <w:t>69</w:t>
      </w:r>
      <w:r>
        <w:rPr>
          <w:rFonts w:hint="default" w:ascii="Times New Roman" w:hAnsi="Times New Roman" w:eastAsia="Times New Roman" w:cs="Times New Roman"/>
          <w:sz w:val="18"/>
          <w:szCs w:val="18"/>
        </w:rPr>
        <w:fldChar w:fldCharType="end"/>
      </w:r>
    </w:p>
    <w:p>
      <w:pPr>
        <w:spacing w:before="4" w:line="200" w:lineRule="exact"/>
        <w:ind w:left="463" w:right="629"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 data</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 xml:space="preserve">source </w:t>
      </w:r>
      <w:r>
        <w:fldChar w:fldCharType="begin"/>
      </w:r>
      <w:r>
        <w:instrText xml:space="preserve"> HYPERLINK \l "_bookmark152" </w:instrText>
      </w:r>
      <w:r>
        <w:fldChar w:fldCharType="separate"/>
      </w:r>
      <w:r>
        <w:rPr>
          <w:rFonts w:hint="default" w:ascii="Times New Roman" w:hAnsi="Times New Roman" w:eastAsia="Times New Roman" w:cs="Times New Roman"/>
          <w:w w:val="110"/>
          <w:sz w:val="18"/>
          <w:szCs w:val="18"/>
        </w:rPr>
        <w:t>63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"_bookmark153" </w:instrText>
      </w:r>
      <w:r>
        <w:fldChar w:fldCharType="separate"/>
      </w:r>
      <w:r>
        <w:rPr>
          <w:rFonts w:hint="default" w:ascii="Times New Roman" w:hAnsi="Times New Roman" w:eastAsia="Times New Roman" w:cs="Times New Roman"/>
          <w:w w:val="110"/>
          <w:sz w:val="18"/>
          <w:szCs w:val="18"/>
        </w:rPr>
        <w:t>64</w:t>
      </w:r>
      <w:r>
        <w:rPr>
          <w:rFonts w:hint="default" w:ascii="Times New Roman" w:hAnsi="Times New Roman" w:eastAsia="Times New Roman" w:cs="Times New Roman"/>
          <w:sz w:val="18"/>
          <w:szCs w:val="18"/>
        </w:rPr>
        <w:fldChar w:fldCharType="end"/>
      </w:r>
    </w:p>
    <w:p>
      <w:pPr>
        <w:spacing w:before="4" w:line="200" w:lineRule="exact"/>
        <w:ind w:left="463" w:right="384"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configuring embedded server</w:t>
      </w:r>
      <w:r>
        <w:rPr>
          <w:rFonts w:hint="default" w:ascii="Times New Roman" w:hAnsi="Times New Roman" w:eastAsia="Times New Roman" w:cs="Times New Roman"/>
          <w:spacing w:val="-12"/>
          <w:w w:val="110"/>
          <w:sz w:val="18"/>
          <w:szCs w:val="18"/>
        </w:rPr>
        <w:t xml:space="preserve"> </w:t>
      </w:r>
      <w:r>
        <w:fldChar w:fldCharType="begin"/>
      </w:r>
      <w:r>
        <w:instrText xml:space="preserve"> HYPERLINK \l "_bookmark142" </w:instrText>
      </w:r>
      <w:r>
        <w:fldChar w:fldCharType="separate"/>
      </w:r>
      <w:r>
        <w:rPr>
          <w:rFonts w:hint="default" w:ascii="Times New Roman" w:hAnsi="Times New Roman" w:eastAsia="Times New Roman" w:cs="Times New Roman"/>
          <w:w w:val="110"/>
          <w:sz w:val="18"/>
          <w:szCs w:val="18"/>
        </w:rPr>
        <w:t>59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"_bookmark146" </w:instrText>
      </w:r>
      <w:r>
        <w:fldChar w:fldCharType="separate"/>
      </w:r>
      <w:r>
        <w:rPr>
          <w:rFonts w:hint="default" w:ascii="Times New Roman" w:hAnsi="Times New Roman" w:eastAsia="Times New Roman" w:cs="Times New Roman"/>
          <w:w w:val="110"/>
          <w:sz w:val="18"/>
          <w:szCs w:val="18"/>
        </w:rPr>
        <w:t>60</w:t>
      </w:r>
      <w:r>
        <w:rPr>
          <w:rFonts w:hint="default" w:ascii="Times New Roman" w:hAnsi="Times New Roman" w:eastAsia="Times New Roman" w:cs="Times New Roman"/>
          <w:sz w:val="18"/>
          <w:szCs w:val="18"/>
        </w:rPr>
        <w:fldChar w:fldCharType="end"/>
      </w:r>
    </w:p>
    <w:p>
      <w:pPr>
        <w:spacing w:before="0" w:line="204" w:lineRule="exact"/>
        <w:ind w:left="283" w:right="10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configuring logging </w:t>
      </w:r>
      <w:r>
        <w:fldChar w:fldCharType="begin"/>
      </w:r>
      <w:r>
        <w:instrText xml:space="preserve"> HYPERLINK \l "_bookmark147" </w:instrText>
      </w:r>
      <w:r>
        <w:fldChar w:fldCharType="separate"/>
      </w:r>
      <w:r>
        <w:rPr>
          <w:rFonts w:hint="default" w:ascii="Times New Roman" w:hAnsi="Times New Roman" w:eastAsia="Times New Roman" w:cs="Times New Roman"/>
          <w:w w:val="110"/>
          <w:sz w:val="18"/>
          <w:szCs w:val="18"/>
        </w:rPr>
        <w:t>60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"_bookmark151" </w:instrText>
      </w:r>
      <w:r>
        <w:fldChar w:fldCharType="separate"/>
      </w:r>
      <w:r>
        <w:rPr>
          <w:rFonts w:hint="default" w:ascii="Times New Roman" w:hAnsi="Times New Roman" w:eastAsia="Times New Roman" w:cs="Times New Roman"/>
          <w:w w:val="110"/>
          <w:sz w:val="18"/>
          <w:szCs w:val="18"/>
        </w:rPr>
        <w:t>63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defaults for development</w:t>
      </w:r>
      <w:r>
        <w:rPr>
          <w:rFonts w:hint="default" w:ascii="Times New Roman" w:hAnsi="Times New Roman" w:eastAsia="Times New Roman" w:cs="Times New Roman"/>
          <w:spacing w:val="-13"/>
          <w:w w:val="110"/>
          <w:sz w:val="18"/>
          <w:szCs w:val="18"/>
        </w:rPr>
        <w:t xml:space="preserve"> </w:t>
      </w:r>
      <w:r>
        <w:fldChar w:fldCharType="begin"/>
      </w:r>
      <w:r>
        <w:instrText xml:space="preserve"> HYPERLINK \l "_bookmark463" </w:instrText>
      </w:r>
      <w:r>
        <w:fldChar w:fldCharType="separate"/>
      </w:r>
      <w:r>
        <w:rPr>
          <w:rFonts w:hint="default" w:ascii="Times New Roman" w:hAnsi="Times New Roman" w:eastAsia="Times New Roman" w:cs="Times New Roman"/>
          <w:w w:val="110"/>
          <w:sz w:val="18"/>
          <w:szCs w:val="18"/>
        </w:rPr>
        <w:t>186</w:t>
      </w:r>
      <w:r>
        <w:rPr>
          <w:rFonts w:hint="default" w:ascii="Times New Roman" w:hAnsi="Times New Roman" w:eastAsia="Times New Roman" w:cs="Times New Roman"/>
          <w:sz w:val="18"/>
          <w:szCs w:val="18"/>
        </w:rPr>
        <w:fldChar w:fldCharType="end"/>
      </w:r>
    </w:p>
    <w:p>
      <w:pPr>
        <w:spacing w:after="0" w:line="204" w:lineRule="exact"/>
        <w:jc w:val="left"/>
        <w:rPr>
          <w:rFonts w:hint="default" w:ascii="Times New Roman" w:hAnsi="Times New Roman" w:eastAsia="Times New Roman" w:cs="Times New Roman"/>
          <w:sz w:val="18"/>
          <w:szCs w:val="18"/>
        </w:rPr>
        <w:sectPr>
          <w:type w:val="continuous"/>
          <w:pgSz w:w="10620" w:h="13320"/>
          <w:pgMar w:top="1260" w:right="1200" w:bottom="0" w:left="1040" w:header="720" w:footer="720" w:gutter="0"/>
          <w:cols w:equalWidth="0" w:num="3">
            <w:col w:w="2607" w:space="193"/>
            <w:col w:w="2639" w:space="160"/>
            <w:col w:w="2781"/>
          </w:cols>
        </w:sectPr>
      </w:pPr>
    </w:p>
    <w:p>
      <w:pPr>
        <w:tabs>
          <w:tab w:val="right" w:pos="8261"/>
        </w:tabs>
        <w:spacing w:before="59"/>
        <w:ind w:left="4001" w:right="0" w:firstLine="0"/>
        <w:jc w:val="left"/>
        <w:rPr>
          <w:rFonts w:hint="default" w:ascii="Times New Roman" w:hAnsi="Times New Roman" w:eastAsia="Times New Roman" w:cs="Times New Roman"/>
          <w:sz w:val="18"/>
          <w:szCs w:val="18"/>
        </w:rPr>
      </w:pPr>
      <w:r>
        <w:rPr>
          <w:rFonts w:ascii="Calibri"/>
          <w:b/>
          <w:color w:val="B37F00"/>
          <w:w w:val="115"/>
          <w:sz w:val="12"/>
        </w:rPr>
        <w:t>INDEX</w:t>
      </w:r>
      <w:r>
        <w:rPr>
          <w:rFonts w:ascii="Times New Roman"/>
          <w:b/>
          <w:w w:val="115"/>
          <w:sz w:val="18"/>
        </w:rPr>
        <w:tab/>
      </w:r>
      <w:r>
        <w:rPr>
          <w:rFonts w:ascii="Times New Roman"/>
          <w:b/>
          <w:w w:val="115"/>
          <w:sz w:val="18"/>
        </w:rPr>
        <w:t>247</w:t>
      </w:r>
    </w:p>
    <w:p>
      <w:pPr>
        <w:spacing w:after="0"/>
        <w:jc w:val="left"/>
        <w:rPr>
          <w:rFonts w:hint="default" w:ascii="Times New Roman" w:hAnsi="Times New Roman" w:eastAsia="Times New Roman" w:cs="Times New Roman"/>
          <w:sz w:val="18"/>
          <w:szCs w:val="18"/>
        </w:rPr>
        <w:sectPr>
          <w:pgSz w:w="10620" w:h="13320"/>
          <w:pgMar w:top="440" w:right="1020" w:bottom="260" w:left="1220" w:header="0" w:footer="62" w:gutter="0"/>
        </w:sectPr>
      </w:pPr>
    </w:p>
    <w:p>
      <w:pPr>
        <w:spacing w:before="0" w:line="240" w:lineRule="auto"/>
        <w:ind w:right="0"/>
        <w:rPr>
          <w:rFonts w:hint="default" w:ascii="Times New Roman" w:hAnsi="Times New Roman" w:eastAsia="Times New Roman" w:cs="Times New Roman"/>
          <w:b/>
          <w:bCs/>
          <w:sz w:val="18"/>
          <w:szCs w:val="18"/>
        </w:rPr>
      </w:pPr>
    </w:p>
    <w:p>
      <w:pPr>
        <w:spacing w:before="116"/>
        <w:ind w:left="103" w:right="0" w:firstLine="0"/>
        <w:jc w:val="left"/>
        <w:rPr>
          <w:rFonts w:hint="default" w:ascii="Cambria" w:hAnsi="Cambria" w:eastAsia="Cambria" w:cs="Cambria"/>
          <w:sz w:val="18"/>
          <w:szCs w:val="18"/>
        </w:rPr>
      </w:pPr>
      <w:r>
        <w:rPr>
          <w:rFonts w:ascii="Times New Roman"/>
          <w:sz w:val="18"/>
        </w:rPr>
        <w:t>properties</w:t>
      </w:r>
      <w:r>
        <w:rPr>
          <w:rFonts w:ascii="Times New Roman"/>
          <w:spacing w:val="5"/>
          <w:sz w:val="18"/>
        </w:rPr>
        <w:t xml:space="preserve"> </w:t>
      </w:r>
      <w:r>
        <w:rPr>
          <w:rFonts w:ascii="Cambria"/>
          <w:i/>
          <w:sz w:val="18"/>
        </w:rPr>
        <w:t>(continued)</w:t>
      </w:r>
    </w:p>
    <w:p>
      <w:pPr>
        <w:spacing w:before="10" w:line="200" w:lineRule="exact"/>
        <w:ind w:left="463" w:right="881"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disabling</w:t>
      </w:r>
      <w:r>
        <w:rPr>
          <w:rFonts w:hint="default" w:ascii="Times New Roman" w:hAnsi="Times New Roman" w:eastAsia="Times New Roman" w:cs="Times New Roman"/>
          <w:spacing w:val="-21"/>
          <w:w w:val="110"/>
          <w:sz w:val="18"/>
          <w:szCs w:val="18"/>
        </w:rPr>
        <w:t xml:space="preserve"> </w:t>
      </w:r>
      <w:r>
        <w:rPr>
          <w:rFonts w:hint="default" w:ascii="Times New Roman" w:hAnsi="Times New Roman" w:eastAsia="Times New Roman" w:cs="Times New Roman"/>
          <w:w w:val="110"/>
          <w:sz w:val="18"/>
          <w:szCs w:val="18"/>
        </w:rPr>
        <w:t>template caching</w:t>
      </w:r>
      <w:r>
        <w:rPr>
          <w:rFonts w:hint="default" w:ascii="Times New Roman" w:hAnsi="Times New Roman" w:eastAsia="Times New Roman" w:cs="Times New Roman"/>
          <w:spacing w:val="-5"/>
          <w:w w:val="110"/>
          <w:sz w:val="18"/>
          <w:szCs w:val="18"/>
        </w:rPr>
        <w:t xml:space="preserve"> </w:t>
      </w:r>
      <w:r>
        <w:fldChar w:fldCharType="begin"/>
      </w:r>
      <w:r>
        <w:instrText xml:space="preserve"> HYPERLINK \l "_bookmark140" </w:instrText>
      </w:r>
      <w:r>
        <w:fldChar w:fldCharType="separate"/>
      </w:r>
      <w:r>
        <w:rPr>
          <w:rFonts w:hint="default" w:ascii="Times New Roman" w:hAnsi="Times New Roman" w:eastAsia="Times New Roman" w:cs="Times New Roman"/>
          <w:w w:val="110"/>
          <w:sz w:val="18"/>
          <w:szCs w:val="18"/>
        </w:rPr>
        <w:t>58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"_bookmark141" </w:instrText>
      </w:r>
      <w:r>
        <w:fldChar w:fldCharType="separate"/>
      </w:r>
      <w:r>
        <w:rPr>
          <w:rFonts w:hint="default" w:ascii="Times New Roman" w:hAnsi="Times New Roman" w:eastAsia="Times New Roman" w:cs="Times New Roman"/>
          <w:w w:val="110"/>
          <w:sz w:val="18"/>
          <w:szCs w:val="18"/>
        </w:rPr>
        <w:t>59</w:t>
      </w:r>
      <w:r>
        <w:rPr>
          <w:rFonts w:hint="default" w:ascii="Times New Roman" w:hAnsi="Times New Roman" w:eastAsia="Times New Roman" w:cs="Times New Roman"/>
          <w:sz w:val="18"/>
          <w:szCs w:val="18"/>
        </w:rPr>
        <w:fldChar w:fldCharType="end"/>
      </w:r>
    </w:p>
    <w:p>
      <w:pPr>
        <w:spacing w:before="2"/>
        <w:ind w:left="28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overview </w:t>
      </w:r>
      <w:r>
        <w:rPr>
          <w:rFonts w:hint="default" w:ascii="Times New Roman" w:hAnsi="Times New Roman" w:eastAsia="Times New Roman" w:cs="Times New Roman"/>
          <w:spacing w:val="10"/>
          <w:sz w:val="18"/>
          <w:szCs w:val="18"/>
        </w:rPr>
        <w:t xml:space="preserve"> </w:t>
      </w:r>
      <w:r>
        <w:fldChar w:fldCharType="begin"/>
      </w:r>
      <w:r>
        <w:instrText xml:space="preserve"> HYPERLINK \l "_bookmark137" </w:instrText>
      </w:r>
      <w:r>
        <w:fldChar w:fldCharType="separate"/>
      </w:r>
      <w:r>
        <w:rPr>
          <w:rFonts w:hint="default" w:ascii="Times New Roman" w:hAnsi="Times New Roman" w:eastAsia="Times New Roman" w:cs="Times New Roman"/>
          <w:sz w:val="18"/>
          <w:szCs w:val="18"/>
        </w:rPr>
        <w:t>57</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"_bookmark138" </w:instrText>
      </w:r>
      <w:r>
        <w:fldChar w:fldCharType="separate"/>
      </w:r>
      <w:r>
        <w:rPr>
          <w:rFonts w:hint="default" w:ascii="Times New Roman" w:hAnsi="Times New Roman" w:eastAsia="Times New Roman" w:cs="Times New Roman"/>
          <w:sz w:val="18"/>
          <w:szCs w:val="18"/>
        </w:rPr>
        <w:t>58</w:t>
      </w:r>
      <w:r>
        <w:rPr>
          <w:rFonts w:hint="default" w:ascii="Times New Roman" w:hAnsi="Times New Roman" w:eastAsia="Times New Roman" w:cs="Times New Roman"/>
          <w:sz w:val="18"/>
          <w:szCs w:val="18"/>
        </w:rPr>
        <w:fldChar w:fldCharType="end"/>
      </w:r>
    </w:p>
    <w:p>
      <w:pPr>
        <w:spacing w:before="3" w:line="244" w:lineRule="auto"/>
        <w:ind w:left="103" w:right="0" w:firstLine="0"/>
        <w:jc w:val="left"/>
        <w:rPr>
          <w:rFonts w:hint="default" w:ascii="Times New Roman" w:hAnsi="Times New Roman" w:eastAsia="Times New Roman" w:cs="Times New Roman"/>
          <w:sz w:val="18"/>
          <w:szCs w:val="18"/>
        </w:rPr>
      </w:pPr>
      <w:r>
        <w:rPr>
          <w:rFonts w:ascii="Times New Roman"/>
          <w:w w:val="105"/>
          <w:sz w:val="18"/>
        </w:rPr>
        <w:t xml:space="preserve">PublicMetrics interface  </w:t>
      </w:r>
      <w:r>
        <w:fldChar w:fldCharType="begin"/>
      </w:r>
      <w:r>
        <w:instrText xml:space="preserve"> HYPERLINK \l "_bookmark375" </w:instrText>
      </w:r>
      <w:r>
        <w:fldChar w:fldCharType="separate"/>
      </w:r>
      <w:r>
        <w:rPr>
          <w:rFonts w:ascii="Times New Roman"/>
          <w:w w:val="105"/>
          <w:sz w:val="18"/>
        </w:rPr>
        <w:t>151</w:t>
      </w:r>
      <w:r>
        <w:rPr>
          <w:rFonts w:ascii="Times New Roman"/>
          <w:w w:val="105"/>
          <w:sz w:val="18"/>
        </w:rPr>
        <w:fldChar w:fldCharType="end"/>
      </w:r>
      <w:r>
        <w:rPr>
          <w:rFonts w:ascii="Times New Roman"/>
          <w:w w:val="105"/>
          <w:sz w:val="18"/>
        </w:rPr>
        <w:t xml:space="preserve"> PWS (Pivotal </w:t>
      </w:r>
      <w:r>
        <w:rPr>
          <w:rFonts w:ascii="Times New Roman"/>
          <w:spacing w:val="-5"/>
          <w:w w:val="105"/>
          <w:sz w:val="18"/>
        </w:rPr>
        <w:t xml:space="preserve">Web </w:t>
      </w:r>
      <w:r>
        <w:rPr>
          <w:rFonts w:ascii="Times New Roman"/>
          <w:w w:val="105"/>
          <w:sz w:val="18"/>
        </w:rPr>
        <w:t>Services)</w:t>
      </w:r>
      <w:r>
        <w:rPr>
          <w:rFonts w:ascii="Times New Roman"/>
          <w:spacing w:val="-2"/>
          <w:w w:val="105"/>
          <w:sz w:val="18"/>
        </w:rPr>
        <w:t xml:space="preserve"> </w:t>
      </w:r>
      <w:r>
        <w:fldChar w:fldCharType="begin"/>
      </w:r>
      <w:r>
        <w:instrText xml:space="preserve"> HYPERLINK \l "_bookmark442" </w:instrText>
      </w:r>
      <w:r>
        <w:fldChar w:fldCharType="separate"/>
      </w:r>
      <w:r>
        <w:rPr>
          <w:rFonts w:ascii="Times New Roman"/>
          <w:w w:val="105"/>
          <w:sz w:val="18"/>
        </w:rPr>
        <w:t>173</w:t>
      </w:r>
      <w:r>
        <w:rPr>
          <w:rFonts w:ascii="Times New Roman"/>
          <w:sz w:val="18"/>
        </w:rPr>
        <w:fldChar w:fldCharType="end"/>
      </w:r>
    </w:p>
    <w:p>
      <w:pPr>
        <w:spacing w:before="0" w:line="240" w:lineRule="auto"/>
        <w:ind w:right="0"/>
        <w:rPr>
          <w:rFonts w:hint="default" w:ascii="Times New Roman" w:hAnsi="Times New Roman" w:eastAsia="Times New Roman" w:cs="Times New Roman"/>
          <w:sz w:val="20"/>
          <w:szCs w:val="20"/>
        </w:rPr>
      </w:pPr>
    </w:p>
    <w:p>
      <w:pPr>
        <w:pStyle w:val="10"/>
        <w:spacing w:line="156" w:lineRule="exact"/>
        <w:ind w:right="0"/>
        <w:jc w:val="left"/>
        <w:rPr>
          <w:b w:val="0"/>
          <w:bCs w:val="0"/>
        </w:rPr>
      </w:pPr>
      <w:bookmarkStart w:id="719" w:name="R"/>
      <w:bookmarkEnd w:id="719"/>
      <w:r>
        <w:rPr>
          <w:color w:val="214766"/>
          <w:w w:val="115"/>
        </w:rPr>
        <w:t>R</w:t>
      </w:r>
    </w:p>
    <w:p>
      <w:pPr>
        <w:spacing w:before="0" w:line="240" w:lineRule="auto"/>
        <w:ind w:right="0"/>
        <w:rPr>
          <w:rFonts w:hint="default" w:ascii="Calibri" w:hAnsi="Calibri" w:eastAsia="Calibri" w:cs="Calibri"/>
          <w:b/>
          <w:bCs/>
          <w:sz w:val="18"/>
          <w:szCs w:val="18"/>
        </w:rPr>
      </w:pPr>
      <w:r>
        <w:br w:type="column"/>
      </w:r>
    </w:p>
    <w:p>
      <w:pPr>
        <w:spacing w:before="114" w:line="200" w:lineRule="exact"/>
        <w:ind w:left="463" w:right="-3" w:hanging="360"/>
        <w:jc w:val="left"/>
        <w:rPr>
          <w:rFonts w:hint="default" w:ascii="Times New Roman" w:hAnsi="Times New Roman" w:eastAsia="Times New Roman" w:cs="Times New Roman"/>
          <w:sz w:val="18"/>
          <w:szCs w:val="18"/>
        </w:rPr>
      </w:pPr>
      <w:r>
        <w:rPr>
          <w:rFonts w:ascii="Times New Roman"/>
          <w:spacing w:val="-1"/>
          <w:w w:val="105"/>
          <w:sz w:val="18"/>
        </w:rPr>
        <w:t xml:space="preserve">SecurityMockMvcConfigurers </w:t>
      </w:r>
      <w:r>
        <w:rPr>
          <w:rFonts w:ascii="Times New Roman"/>
          <w:w w:val="105"/>
          <w:sz w:val="18"/>
        </w:rPr>
        <w:t>class</w:t>
      </w:r>
      <w:r>
        <w:rPr>
          <w:rFonts w:ascii="Times New Roman"/>
          <w:spacing w:val="16"/>
          <w:w w:val="105"/>
          <w:sz w:val="18"/>
        </w:rPr>
        <w:t xml:space="preserve"> </w:t>
      </w:r>
      <w:r>
        <w:fldChar w:fldCharType="begin"/>
      </w:r>
      <w:r>
        <w:instrText xml:space="preserve"> HYPERLINK \l "_bookmark197" </w:instrText>
      </w:r>
      <w:r>
        <w:fldChar w:fldCharType="separate"/>
      </w:r>
      <w:r>
        <w:rPr>
          <w:rFonts w:ascii="Times New Roman"/>
          <w:w w:val="105"/>
          <w:sz w:val="18"/>
        </w:rPr>
        <w:t>84</w:t>
      </w:r>
      <w:r>
        <w:rPr>
          <w:rFonts w:ascii="Times New Roman"/>
          <w:sz w:val="18"/>
        </w:rPr>
        <w:fldChar w:fldCharType="end"/>
      </w:r>
    </w:p>
    <w:p>
      <w:pPr>
        <w:spacing w:before="0" w:line="198" w:lineRule="exact"/>
        <w:ind w:left="103" w:right="-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Selenium </w:t>
      </w:r>
      <w:r>
        <w:rPr>
          <w:rFonts w:hint="default" w:ascii="Times New Roman" w:hAnsi="Times New Roman" w:eastAsia="Times New Roman" w:cs="Times New Roman"/>
          <w:spacing w:val="7"/>
          <w:w w:val="105"/>
          <w:sz w:val="18"/>
          <w:szCs w:val="18"/>
        </w:rPr>
        <w:t xml:space="preserve"> </w:t>
      </w:r>
      <w:r>
        <w:fldChar w:fldCharType="begin"/>
      </w:r>
      <w:r>
        <w:instrText xml:space="preserve"> HYPERLINK \l "_bookmark213" </w:instrText>
      </w:r>
      <w:r>
        <w:fldChar w:fldCharType="separate"/>
      </w:r>
      <w:r>
        <w:rPr>
          <w:rFonts w:hint="default" w:ascii="Times New Roman" w:hAnsi="Times New Roman" w:eastAsia="Times New Roman" w:cs="Times New Roman"/>
          <w:w w:val="105"/>
          <w:sz w:val="18"/>
          <w:szCs w:val="18"/>
        </w:rPr>
        <w:t>88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"_bookmark218" </w:instrText>
      </w:r>
      <w:r>
        <w:fldChar w:fldCharType="separate"/>
      </w:r>
      <w:r>
        <w:rPr>
          <w:rFonts w:hint="default" w:ascii="Times New Roman" w:hAnsi="Times New Roman" w:eastAsia="Times New Roman" w:cs="Times New Roman"/>
          <w:w w:val="105"/>
          <w:sz w:val="18"/>
          <w:szCs w:val="18"/>
        </w:rPr>
        <w:t>90</w:t>
      </w:r>
      <w:r>
        <w:rPr>
          <w:rFonts w:hint="default" w:ascii="Times New Roman" w:hAnsi="Times New Roman" w:eastAsia="Times New Roman" w:cs="Times New Roman"/>
          <w:sz w:val="18"/>
          <w:szCs w:val="18"/>
        </w:rPr>
        <w:fldChar w:fldCharType="end"/>
      </w:r>
    </w:p>
    <w:p>
      <w:pPr>
        <w:spacing w:before="0" w:line="201" w:lineRule="exact"/>
        <w:ind w:left="103" w:right="-3" w:firstLine="0"/>
        <w:jc w:val="left"/>
        <w:rPr>
          <w:rFonts w:hint="default" w:ascii="Times New Roman" w:hAnsi="Times New Roman" w:eastAsia="Times New Roman" w:cs="Times New Roman"/>
          <w:sz w:val="18"/>
          <w:szCs w:val="18"/>
        </w:rPr>
      </w:pPr>
      <w:r>
        <w:rPr>
          <w:rFonts w:ascii="Times New Roman"/>
          <w:w w:val="110"/>
          <w:sz w:val="18"/>
        </w:rPr>
        <w:t>SendGrid configuration</w:t>
      </w:r>
      <w:r>
        <w:rPr>
          <w:rFonts w:ascii="Times New Roman"/>
          <w:spacing w:val="1"/>
          <w:w w:val="110"/>
          <w:sz w:val="18"/>
        </w:rPr>
        <w:t xml:space="preserve"> </w:t>
      </w:r>
      <w:r>
        <w:fldChar w:fldCharType="begin"/>
      </w:r>
      <w:r>
        <w:instrText xml:space="preserve"> HYPERLINK \l "_bookmark562" </w:instrText>
      </w:r>
      <w:r>
        <w:fldChar w:fldCharType="separate"/>
      </w:r>
      <w:r>
        <w:rPr>
          <w:rFonts w:ascii="Times New Roman"/>
          <w:w w:val="110"/>
          <w:sz w:val="18"/>
        </w:rPr>
        <w:t>229</w:t>
      </w:r>
      <w:r>
        <w:rPr>
          <w:rFonts w:ascii="Times New Roman"/>
          <w:sz w:val="18"/>
        </w:rPr>
        <w:fldChar w:fldCharType="end"/>
      </w:r>
    </w:p>
    <w:p>
      <w:pPr>
        <w:spacing w:before="0" w:line="202" w:lineRule="exact"/>
        <w:ind w:left="103" w:right="-3" w:firstLine="0"/>
        <w:jc w:val="left"/>
        <w:rPr>
          <w:rFonts w:hint="default" w:ascii="Times New Roman" w:hAnsi="Times New Roman" w:eastAsia="Times New Roman" w:cs="Times New Roman"/>
          <w:sz w:val="18"/>
          <w:szCs w:val="18"/>
        </w:rPr>
      </w:pPr>
      <w:r>
        <w:rPr>
          <w:rFonts w:ascii="Times New Roman"/>
          <w:w w:val="110"/>
          <w:sz w:val="18"/>
        </w:rPr>
        <w:t>sendKeys() method</w:t>
      </w:r>
      <w:r>
        <w:rPr>
          <w:rFonts w:ascii="Times New Roman"/>
          <w:spacing w:val="7"/>
          <w:w w:val="110"/>
          <w:sz w:val="18"/>
        </w:rPr>
        <w:t xml:space="preserve"> </w:t>
      </w:r>
      <w:r>
        <w:fldChar w:fldCharType="begin"/>
      </w:r>
      <w:r>
        <w:instrText xml:space="preserve"> HYPERLINK \l "_bookmark217" </w:instrText>
      </w:r>
      <w:r>
        <w:fldChar w:fldCharType="separate"/>
      </w:r>
      <w:r>
        <w:rPr>
          <w:rFonts w:ascii="Times New Roman"/>
          <w:w w:val="110"/>
          <w:sz w:val="18"/>
        </w:rPr>
        <w:t>90</w:t>
      </w:r>
      <w:r>
        <w:rPr>
          <w:rFonts w:ascii="Times New Roman"/>
          <w:sz w:val="18"/>
        </w:rPr>
        <w:fldChar w:fldCharType="end"/>
      </w:r>
    </w:p>
    <w:p>
      <w:pPr>
        <w:spacing w:before="0" w:line="201" w:lineRule="exact"/>
        <w:ind w:left="103" w:right="-3" w:firstLine="0"/>
        <w:jc w:val="left"/>
        <w:rPr>
          <w:rFonts w:hint="default" w:ascii="Times New Roman" w:hAnsi="Times New Roman" w:eastAsia="Times New Roman" w:cs="Times New Roman"/>
          <w:sz w:val="18"/>
          <w:szCs w:val="18"/>
        </w:rPr>
      </w:pPr>
      <w:r>
        <w:rPr>
          <w:rFonts w:ascii="Times New Roman"/>
          <w:w w:val="110"/>
          <w:sz w:val="18"/>
        </w:rPr>
        <w:t>separator property</w:t>
      </w:r>
      <w:r>
        <w:rPr>
          <w:rFonts w:ascii="Times New Roman"/>
          <w:spacing w:val="16"/>
          <w:w w:val="110"/>
          <w:sz w:val="18"/>
        </w:rPr>
        <w:t xml:space="preserve"> </w:t>
      </w:r>
      <w:r>
        <w:fldChar w:fldCharType="begin"/>
      </w:r>
      <w:r>
        <w:instrText xml:space="preserve"> HYPERLINK \l "_bookmark411" </w:instrText>
      </w:r>
      <w:r>
        <w:fldChar w:fldCharType="separate"/>
      </w:r>
      <w:r>
        <w:rPr>
          <w:rFonts w:ascii="Times New Roman"/>
          <w:w w:val="110"/>
          <w:sz w:val="18"/>
        </w:rPr>
        <w:t>166</w:t>
      </w:r>
      <w:r>
        <w:rPr>
          <w:rFonts w:ascii="Times New Roman"/>
          <w:sz w:val="18"/>
        </w:rPr>
        <w:fldChar w:fldCharType="end"/>
      </w:r>
    </w:p>
    <w:p>
      <w:pPr>
        <w:spacing w:before="0" w:line="201" w:lineRule="exact"/>
        <w:ind w:left="103" w:right="-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server.port property</w:t>
      </w:r>
      <w:r>
        <w:rPr>
          <w:rFonts w:hint="default" w:ascii="Times New Roman" w:hAnsi="Times New Roman" w:eastAsia="Times New Roman" w:cs="Times New Roman"/>
          <w:spacing w:val="-24"/>
          <w:w w:val="110"/>
          <w:sz w:val="18"/>
          <w:szCs w:val="18"/>
        </w:rPr>
        <w:t xml:space="preserve"> </w:t>
      </w:r>
      <w:r>
        <w:fldChar w:fldCharType="begin"/>
      </w:r>
      <w:r>
        <w:instrText xml:space="preserve"> HYPERLINK \l "_bookmark143" </w:instrText>
      </w:r>
      <w:r>
        <w:fldChar w:fldCharType="separate"/>
      </w:r>
      <w:r>
        <w:rPr>
          <w:rFonts w:hint="default" w:ascii="Times New Roman" w:hAnsi="Times New Roman" w:eastAsia="Times New Roman" w:cs="Times New Roman"/>
          <w:w w:val="110"/>
          <w:sz w:val="18"/>
          <w:szCs w:val="18"/>
        </w:rPr>
        <w:t>59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"_bookmark145" </w:instrText>
      </w:r>
      <w:r>
        <w:fldChar w:fldCharType="separate"/>
      </w:r>
      <w:r>
        <w:rPr>
          <w:rFonts w:hint="default" w:ascii="Times New Roman" w:hAnsi="Times New Roman" w:eastAsia="Times New Roman" w:cs="Times New Roman"/>
          <w:w w:val="110"/>
          <w:sz w:val="18"/>
          <w:szCs w:val="18"/>
        </w:rPr>
        <w:t>60</w:t>
      </w:r>
      <w:r>
        <w:rPr>
          <w:rFonts w:hint="default" w:ascii="Times New Roman" w:hAnsi="Times New Roman" w:eastAsia="Times New Roman" w:cs="Times New Roman"/>
          <w:sz w:val="18"/>
          <w:szCs w:val="18"/>
        </w:rPr>
        <w:fldChar w:fldCharType="end"/>
      </w:r>
    </w:p>
    <w:p>
      <w:pPr>
        <w:spacing w:before="0" w:line="204" w:lineRule="exact"/>
        <w:ind w:left="103" w:right="-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session cookies</w:t>
      </w:r>
      <w:r>
        <w:rPr>
          <w:rFonts w:hint="default" w:ascii="Times New Roman" w:hAnsi="Times New Roman" w:eastAsia="Times New Roman" w:cs="Times New Roman"/>
          <w:spacing w:val="20"/>
          <w:w w:val="105"/>
          <w:sz w:val="18"/>
          <w:szCs w:val="18"/>
        </w:rPr>
        <w:t xml:space="preserve"> </w:t>
      </w:r>
      <w:r>
        <w:fldChar w:fldCharType="begin"/>
      </w:r>
      <w:r>
        <w:instrText xml:space="preserve"> HYPERLINK \l "_bookmark527" </w:instrText>
      </w:r>
      <w:r>
        <w:fldChar w:fldCharType="separate"/>
      </w:r>
      <w:r>
        <w:rPr>
          <w:rFonts w:hint="default" w:ascii="Times New Roman" w:hAnsi="Times New Roman" w:eastAsia="Times New Roman" w:cs="Times New Roman"/>
          <w:w w:val="105"/>
          <w:sz w:val="18"/>
          <w:szCs w:val="18"/>
        </w:rPr>
        <w:t>203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"_bookmark529" </w:instrText>
      </w:r>
      <w:r>
        <w:fldChar w:fldCharType="separate"/>
      </w:r>
      <w:r>
        <w:rPr>
          <w:rFonts w:hint="default" w:ascii="Times New Roman" w:hAnsi="Times New Roman" w:eastAsia="Times New Roman" w:cs="Times New Roman"/>
          <w:w w:val="105"/>
          <w:sz w:val="18"/>
          <w:szCs w:val="18"/>
        </w:rPr>
        <w:t>204</w:t>
      </w:r>
      <w:r>
        <w:rPr>
          <w:rFonts w:hint="default" w:ascii="Times New Roman" w:hAnsi="Times New Roman" w:eastAsia="Times New Roman" w:cs="Times New Roman"/>
          <w:sz w:val="18"/>
          <w:szCs w:val="18"/>
        </w:rPr>
        <w:fldChar w:fldCharType="end"/>
      </w:r>
    </w:p>
    <w:p>
      <w:pPr>
        <w:spacing w:before="0" w:line="240" w:lineRule="auto"/>
        <w:ind w:right="0"/>
        <w:rPr>
          <w:rFonts w:hint="default" w:ascii="Times New Roman" w:hAnsi="Times New Roman" w:eastAsia="Times New Roman" w:cs="Times New Roman"/>
          <w:sz w:val="18"/>
          <w:szCs w:val="18"/>
        </w:rPr>
      </w:pPr>
      <w:r>
        <w:br w:type="column"/>
      </w:r>
    </w:p>
    <w:p>
      <w:pPr>
        <w:spacing w:before="119"/>
        <w:ind w:left="283" w:right="16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using IntelliJ IDEA </w:t>
      </w:r>
      <w:r>
        <w:fldChar w:fldCharType="begin"/>
      </w:r>
      <w:r>
        <w:instrText xml:space="preserve"> HYPERLINK \l "_bookmark47"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"_bookmark48" </w:instrText>
      </w:r>
      <w:r>
        <w:fldChar w:fldCharType="separate"/>
      </w:r>
      <w:r>
        <w:rPr>
          <w:rFonts w:hint="default" w:ascii="Times New Roman" w:hAnsi="Times New Roman" w:eastAsia="Times New Roman" w:cs="Times New Roman"/>
          <w:w w:val="105"/>
          <w:sz w:val="18"/>
          <w:szCs w:val="18"/>
        </w:rPr>
        <w:t>19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 Spring </w:t>
      </w:r>
      <w:r>
        <w:rPr>
          <w:rFonts w:hint="default" w:ascii="Times New Roman" w:hAnsi="Times New Roman" w:eastAsia="Times New Roman" w:cs="Times New Roman"/>
          <w:spacing w:val="-5"/>
          <w:w w:val="105"/>
          <w:sz w:val="18"/>
          <w:szCs w:val="18"/>
        </w:rPr>
        <w:t xml:space="preserve">Tool </w:t>
      </w:r>
      <w:r>
        <w:rPr>
          <w:rFonts w:hint="default" w:ascii="Times New Roman" w:hAnsi="Times New Roman" w:eastAsia="Times New Roman" w:cs="Times New Roman"/>
          <w:w w:val="105"/>
          <w:sz w:val="18"/>
          <w:szCs w:val="18"/>
        </w:rPr>
        <w:t xml:space="preserve">Suite </w:t>
      </w:r>
      <w:r>
        <w:fldChar w:fldCharType="begin"/>
      </w:r>
      <w:r>
        <w:instrText xml:space="preserve"> HYPERLINK \l "_bookmark45" </w:instrText>
      </w:r>
      <w:r>
        <w:fldChar w:fldCharType="separate"/>
      </w:r>
      <w:r>
        <w:rPr>
          <w:rFonts w:hint="default" w:ascii="Times New Roman" w:hAnsi="Times New Roman" w:eastAsia="Times New Roman" w:cs="Times New Roman"/>
          <w:w w:val="105"/>
          <w:sz w:val="18"/>
          <w:szCs w:val="18"/>
        </w:rPr>
        <w:t>15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"_bookmark46"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 web interface </w:t>
      </w:r>
      <w:r>
        <w:rPr>
          <w:rFonts w:hint="default" w:ascii="Times New Roman" w:hAnsi="Times New Roman" w:eastAsia="Times New Roman" w:cs="Times New Roman"/>
          <w:spacing w:val="9"/>
          <w:w w:val="105"/>
          <w:sz w:val="18"/>
          <w:szCs w:val="18"/>
        </w:rPr>
        <w:t xml:space="preserve"> </w:t>
      </w:r>
      <w:r>
        <w:fldChar w:fldCharType="begin"/>
      </w:r>
      <w:r>
        <w:instrText xml:space="preserve"> HYPERLINK \l "_bookmark43" </w:instrText>
      </w:r>
      <w:r>
        <w:fldChar w:fldCharType="separate"/>
      </w:r>
      <w:r>
        <w:rPr>
          <w:rFonts w:hint="default" w:ascii="Times New Roman" w:hAnsi="Times New Roman" w:eastAsia="Times New Roman" w:cs="Times New Roman"/>
          <w:w w:val="105"/>
          <w:sz w:val="18"/>
          <w:szCs w:val="18"/>
        </w:rPr>
        <w:t>13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"_bookmark44" </w:instrText>
      </w:r>
      <w:r>
        <w:fldChar w:fldCharType="separate"/>
      </w:r>
      <w:r>
        <w:rPr>
          <w:rFonts w:hint="default" w:ascii="Times New Roman" w:hAnsi="Times New Roman" w:eastAsia="Times New Roman" w:cs="Times New Roman"/>
          <w:w w:val="105"/>
          <w:sz w:val="18"/>
          <w:szCs w:val="18"/>
        </w:rPr>
        <w:t>15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p>
    <w:p>
      <w:pPr>
        <w:spacing w:before="0" w:line="200" w:lineRule="exact"/>
        <w:ind w:left="463" w:right="384" w:firstLine="0"/>
        <w:jc w:val="left"/>
        <w:rPr>
          <w:rFonts w:hint="default" w:ascii="Times New Roman" w:hAnsi="Times New Roman" w:eastAsia="Times New Roman" w:cs="Times New Roman"/>
          <w:sz w:val="18"/>
          <w:szCs w:val="18"/>
        </w:rPr>
      </w:pPr>
      <w:r>
        <w:fldChar w:fldCharType="begin"/>
      </w:r>
      <w:r>
        <w:instrText xml:space="preserve"> HYPERLINK \l "_bookmark60" </w:instrText>
      </w:r>
      <w:r>
        <w:fldChar w:fldCharType="separate"/>
      </w:r>
      <w:r>
        <w:rPr>
          <w:rFonts w:hint="default" w:ascii="Times New Roman" w:hAnsi="Times New Roman" w:eastAsia="Times New Roman" w:cs="Times New Roman"/>
          <w:w w:val="105"/>
          <w:sz w:val="18"/>
          <w:szCs w:val="18"/>
        </w:rPr>
        <w:t>24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"_bookmark62" </w:instrText>
      </w:r>
      <w:r>
        <w:fldChar w:fldCharType="separate"/>
      </w:r>
      <w:r>
        <w:rPr>
          <w:rFonts w:hint="default" w:ascii="Times New Roman" w:hAnsi="Times New Roman" w:eastAsia="Times New Roman" w:cs="Times New Roman"/>
          <w:w w:val="105"/>
          <w:sz w:val="18"/>
          <w:szCs w:val="18"/>
        </w:rPr>
        <w:t>26</w:t>
      </w:r>
      <w:r>
        <w:rPr>
          <w:rFonts w:hint="default" w:ascii="Times New Roman" w:hAnsi="Times New Roman" w:eastAsia="Times New Roman" w:cs="Times New Roman"/>
          <w:sz w:val="18"/>
          <w:szCs w:val="18"/>
        </w:rPr>
        <w:fldChar w:fldCharType="end"/>
      </w:r>
    </w:p>
    <w:p>
      <w:pPr>
        <w:spacing w:before="4" w:line="235" w:lineRule="auto"/>
        <w:ind w:left="103" w:right="386" w:hanging="37"/>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Spring IO platform </w:t>
      </w:r>
      <w:r>
        <w:fldChar w:fldCharType="begin"/>
      </w:r>
      <w:r>
        <w:instrText xml:space="preserve"> HYPERLINK \l "_bookmark240" </w:instrText>
      </w:r>
      <w:r>
        <w:fldChar w:fldCharType="separate"/>
      </w:r>
      <w:r>
        <w:rPr>
          <w:rFonts w:hint="default" w:ascii="Times New Roman" w:hAnsi="Times New Roman" w:eastAsia="Times New Roman" w:cs="Times New Roman"/>
          <w:w w:val="105"/>
          <w:sz w:val="18"/>
          <w:szCs w:val="18"/>
        </w:rPr>
        <w:t>101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"_bookmark241" </w:instrText>
      </w:r>
      <w:r>
        <w:fldChar w:fldCharType="separate"/>
      </w:r>
      <w:r>
        <w:rPr>
          <w:rFonts w:hint="default" w:ascii="Times New Roman" w:hAnsi="Times New Roman" w:eastAsia="Times New Roman" w:cs="Times New Roman"/>
          <w:w w:val="105"/>
          <w:sz w:val="18"/>
          <w:szCs w:val="18"/>
        </w:rPr>
        <w:t>102</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Spring </w:t>
      </w:r>
      <w:r>
        <w:rPr>
          <w:rFonts w:hint="default" w:ascii="Times New Roman" w:hAnsi="Times New Roman" w:eastAsia="Times New Roman" w:cs="Times New Roman"/>
          <w:spacing w:val="-5"/>
          <w:w w:val="105"/>
          <w:sz w:val="18"/>
          <w:szCs w:val="18"/>
        </w:rPr>
        <w:t xml:space="preserve">Tool </w:t>
      </w:r>
      <w:r>
        <w:rPr>
          <w:rFonts w:hint="default" w:ascii="Times New Roman" w:hAnsi="Times New Roman" w:eastAsia="Times New Roman" w:cs="Times New Roman"/>
          <w:w w:val="105"/>
          <w:sz w:val="18"/>
          <w:szCs w:val="18"/>
        </w:rPr>
        <w:t xml:space="preserve">Suite, initializing projects using </w:t>
      </w:r>
      <w:r>
        <w:rPr>
          <w:rFonts w:hint="default" w:ascii="Times New Roman" w:hAnsi="Times New Roman" w:eastAsia="Times New Roman" w:cs="Times New Roman"/>
          <w:spacing w:val="6"/>
          <w:w w:val="105"/>
          <w:sz w:val="18"/>
          <w:szCs w:val="18"/>
        </w:rPr>
        <w:t xml:space="preserve"> </w:t>
      </w:r>
      <w:r>
        <w:fldChar w:fldCharType="begin"/>
      </w:r>
      <w:r>
        <w:instrText xml:space="preserve"> HYPERLINK \l "_bookmark45" </w:instrText>
      </w:r>
      <w:r>
        <w:fldChar w:fldCharType="separate"/>
      </w:r>
      <w:r>
        <w:rPr>
          <w:rFonts w:hint="default" w:ascii="Times New Roman" w:hAnsi="Times New Roman" w:eastAsia="Times New Roman" w:cs="Times New Roman"/>
          <w:w w:val="105"/>
          <w:sz w:val="18"/>
          <w:szCs w:val="18"/>
        </w:rPr>
        <w:t>15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"_bookmark46"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sz w:val="18"/>
          <w:szCs w:val="18"/>
        </w:rPr>
        <w:fldChar w:fldCharType="end"/>
      </w:r>
    </w:p>
    <w:p>
      <w:pPr>
        <w:spacing w:before="1" w:line="202" w:lineRule="exact"/>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spring-boot-starter </w:t>
      </w:r>
      <w:r>
        <w:rPr>
          <w:rFonts w:ascii="Times New Roman"/>
          <w:spacing w:val="5"/>
          <w:w w:val="105"/>
          <w:sz w:val="18"/>
        </w:rPr>
        <w:t xml:space="preserve"> </w:t>
      </w:r>
      <w:r>
        <w:fldChar w:fldCharType="begin"/>
      </w:r>
      <w:r>
        <w:instrText xml:space="preserve"> HYPERLINK \l "_bookmark467" </w:instrText>
      </w:r>
      <w:r>
        <w:fldChar w:fldCharType="separate"/>
      </w:r>
      <w:r>
        <w:rPr>
          <w:rFonts w:ascii="Times New Roman"/>
          <w:w w:val="105"/>
          <w:sz w:val="18"/>
        </w:rPr>
        <w:t>188</w:t>
      </w:r>
      <w:r>
        <w:rPr>
          <w:rFonts w:ascii="Times New Roman"/>
          <w:sz w:val="18"/>
        </w:rPr>
        <w:fldChar w:fldCharType="end"/>
      </w:r>
    </w:p>
    <w:p>
      <w:pPr>
        <w:spacing w:after="0" w:line="202" w:lineRule="exact"/>
        <w:jc w:val="left"/>
        <w:rPr>
          <w:rFonts w:hint="default" w:ascii="Times New Roman" w:hAnsi="Times New Roman" w:eastAsia="Times New Roman" w:cs="Times New Roman"/>
          <w:sz w:val="18"/>
          <w:szCs w:val="18"/>
        </w:rPr>
        <w:sectPr>
          <w:type w:val="continuous"/>
          <w:pgSz w:w="10620" w:h="13320"/>
          <w:pgMar w:top="1260" w:right="1020" w:bottom="0" w:left="1220" w:header="720" w:footer="720" w:gutter="0"/>
          <w:cols w:equalWidth="0" w:num="3">
            <w:col w:w="2621" w:space="179"/>
            <w:col w:w="2415" w:space="384"/>
            <w:col w:w="2781"/>
          </w:cols>
        </w:sectPr>
      </w:pPr>
    </w:p>
    <w:p>
      <w:pPr>
        <w:tabs>
          <w:tab w:val="left" w:pos="2663"/>
          <w:tab w:val="left" w:pos="2903"/>
        </w:tabs>
        <w:spacing w:before="0" w:line="177" w:lineRule="exact"/>
        <w:ind w:left="103" w:right="0" w:firstLine="0"/>
        <w:jc w:val="left"/>
        <w:rPr>
          <w:rFonts w:hint="default" w:ascii="Times New Roman" w:hAnsi="Times New Roman" w:eastAsia="Times New Roman" w:cs="Times New Roman"/>
          <w:sz w:val="18"/>
          <w:szCs w:val="18"/>
        </w:rPr>
      </w:pPr>
      <w:r>
        <w:rPr>
          <w:rFonts w:ascii="Times New Roman"/>
          <w:w w:val="104"/>
          <w:sz w:val="18"/>
          <w:u w:val="single" w:color="214766"/>
        </w:rPr>
        <w:t xml:space="preserve"> </w:t>
      </w:r>
      <w:r>
        <w:rPr>
          <w:rFonts w:ascii="Times New Roman"/>
          <w:sz w:val="18"/>
          <w:u w:val="single" w:color="214766"/>
        </w:rPr>
        <w:tab/>
      </w:r>
      <w:r>
        <w:rPr>
          <w:rFonts w:ascii="Times New Roman"/>
          <w:sz w:val="18"/>
        </w:rPr>
        <w:tab/>
      </w:r>
      <w:r>
        <w:rPr>
          <w:rFonts w:ascii="Times New Roman"/>
          <w:w w:val="110"/>
          <w:sz w:val="18"/>
        </w:rPr>
        <w:t>shutting down</w:t>
      </w:r>
      <w:r>
        <w:rPr>
          <w:rFonts w:ascii="Times New Roman"/>
          <w:spacing w:val="-31"/>
          <w:w w:val="110"/>
          <w:sz w:val="18"/>
        </w:rPr>
        <w:t xml:space="preserve"> </w:t>
      </w:r>
      <w:r>
        <w:rPr>
          <w:rFonts w:ascii="Times New Roman"/>
          <w:w w:val="110"/>
          <w:sz w:val="18"/>
        </w:rPr>
        <w:t>application</w:t>
      </w:r>
    </w:p>
    <w:p>
      <w:pPr>
        <w:spacing w:before="5" w:line="188" w:lineRule="exact"/>
        <w:ind w:left="103" w:right="105" w:firstLine="0"/>
        <w:jc w:val="left"/>
        <w:rPr>
          <w:rFonts w:hint="default" w:ascii="Times New Roman" w:hAnsi="Times New Roman" w:eastAsia="Times New Roman" w:cs="Times New Roman"/>
          <w:sz w:val="18"/>
          <w:szCs w:val="18"/>
        </w:rPr>
      </w:pPr>
      <w:r>
        <w:rPr>
          <w:w w:val="105"/>
        </w:rPr>
        <w:br w:type="column"/>
      </w:r>
      <w:r>
        <w:rPr>
          <w:rFonts w:ascii="Times New Roman"/>
          <w:w w:val="105"/>
          <w:sz w:val="18"/>
        </w:rPr>
        <w:t>@SpringApplicationConfigura-</w:t>
      </w:r>
    </w:p>
    <w:p>
      <w:pPr>
        <w:spacing w:after="0" w:line="188" w:lineRule="exact"/>
        <w:jc w:val="left"/>
        <w:rPr>
          <w:rFonts w:hint="default" w:ascii="Times New Roman" w:hAnsi="Times New Roman" w:eastAsia="Times New Roman" w:cs="Times New Roman"/>
          <w:sz w:val="18"/>
          <w:szCs w:val="18"/>
        </w:rPr>
        <w:sectPr>
          <w:type w:val="continuous"/>
          <w:pgSz w:w="10620" w:h="13320"/>
          <w:pgMar w:top="1260" w:right="1020" w:bottom="0" w:left="1220" w:header="720" w:footer="720" w:gutter="0"/>
          <w:cols w:equalWidth="0" w:num="2">
            <w:col w:w="4950" w:space="650"/>
            <w:col w:w="2780"/>
          </w:cols>
        </w:sectPr>
      </w:pPr>
    </w:p>
    <w:p>
      <w:pPr>
        <w:spacing w:before="70" w:line="244" w:lineRule="auto"/>
        <w:ind w:left="103" w:right="83" w:firstLine="0"/>
        <w:jc w:val="left"/>
        <w:rPr>
          <w:rFonts w:hint="default" w:ascii="Times New Roman" w:hAnsi="Times New Roman" w:eastAsia="Times New Roman" w:cs="Times New Roman"/>
          <w:sz w:val="18"/>
          <w:szCs w:val="18"/>
        </w:rPr>
      </w:pPr>
      <w:r>
        <w:pict>
          <v:shape id="_x0000_s3707" o:spid="_x0000_s3707" o:spt="202" type="#_x0000_t202" style="position:absolute;left:0pt;margin-left:132.75pt;margin-top:647.85pt;height:18.15pt;width:265.5pt;mso-position-horizontal-relative:page;mso-position-vertical-relative:page;z-index:-39526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w w:val="110"/>
          <w:sz w:val="18"/>
        </w:rPr>
        <w:t xml:space="preserve">RabbitHealthIndicator </w:t>
      </w:r>
      <w:r>
        <w:fldChar w:fldCharType="begin"/>
      </w:r>
      <w:r>
        <w:instrText xml:space="preserve"> HYPERLINK \l "_bookmark332" </w:instrText>
      </w:r>
      <w:r>
        <w:fldChar w:fldCharType="separate"/>
      </w:r>
      <w:r>
        <w:rPr>
          <w:rFonts w:ascii="Times New Roman"/>
          <w:w w:val="110"/>
          <w:sz w:val="18"/>
        </w:rPr>
        <w:t>139</w:t>
      </w:r>
      <w:r>
        <w:rPr>
          <w:rFonts w:ascii="Times New Roman"/>
          <w:w w:val="110"/>
          <w:sz w:val="18"/>
        </w:rPr>
        <w:fldChar w:fldCharType="end"/>
      </w:r>
      <w:r>
        <w:rPr>
          <w:rFonts w:ascii="Times New Roman"/>
          <w:w w:val="110"/>
          <w:sz w:val="18"/>
        </w:rPr>
        <w:t xml:space="preserve"> </w:t>
      </w:r>
      <w:r>
        <w:rPr>
          <w:rFonts w:ascii="Times New Roman"/>
          <w:w w:val="105"/>
          <w:sz w:val="18"/>
        </w:rPr>
        <w:t>RabbitMQ</w:t>
      </w:r>
      <w:r>
        <w:rPr>
          <w:rFonts w:ascii="Times New Roman"/>
          <w:spacing w:val="42"/>
          <w:w w:val="105"/>
          <w:sz w:val="18"/>
        </w:rPr>
        <w:t xml:space="preserve"> </w:t>
      </w:r>
      <w:r>
        <w:rPr>
          <w:rFonts w:ascii="Times New Roman"/>
          <w:w w:val="105"/>
          <w:sz w:val="18"/>
        </w:rPr>
        <w:t>configuration</w:t>
      </w:r>
    </w:p>
    <w:p>
      <w:pPr>
        <w:spacing w:before="0" w:line="196" w:lineRule="exact"/>
        <w:ind w:left="380" w:right="1416"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226–</w:t>
      </w:r>
      <w:r>
        <w:fldChar w:fldCharType="begin"/>
      </w:r>
      <w:r>
        <w:instrText xml:space="preserve"> HYPERLINK \l "_bookmark559" </w:instrText>
      </w:r>
      <w:r>
        <w:fldChar w:fldCharType="separate"/>
      </w:r>
      <w:r>
        <w:rPr>
          <w:rFonts w:hint="default" w:ascii="Times New Roman" w:hAnsi="Times New Roman" w:eastAsia="Times New Roman" w:cs="Times New Roman"/>
          <w:w w:val="105"/>
          <w:sz w:val="18"/>
          <w:szCs w:val="18"/>
        </w:rPr>
        <w:t>227</w:t>
      </w:r>
      <w:r>
        <w:rPr>
          <w:rFonts w:hint="default" w:ascii="Times New Roman" w:hAnsi="Times New Roman" w:eastAsia="Times New Roman" w:cs="Times New Roman"/>
          <w:sz w:val="18"/>
          <w:szCs w:val="18"/>
        </w:rPr>
        <w:fldChar w:fldCharType="end"/>
      </w:r>
    </w:p>
    <w:p>
      <w:pPr>
        <w:spacing w:before="3"/>
        <w:ind w:left="103" w:right="83" w:firstLine="0"/>
        <w:jc w:val="left"/>
        <w:rPr>
          <w:rFonts w:hint="default" w:ascii="Times New Roman" w:hAnsi="Times New Roman" w:eastAsia="Times New Roman" w:cs="Times New Roman"/>
          <w:sz w:val="18"/>
          <w:szCs w:val="18"/>
        </w:rPr>
      </w:pPr>
      <w:r>
        <w:rPr>
          <w:rFonts w:ascii="Times New Roman"/>
          <w:w w:val="110"/>
          <w:sz w:val="18"/>
        </w:rPr>
        <w:t>--random-route option</w:t>
      </w:r>
      <w:r>
        <w:rPr>
          <w:rFonts w:ascii="Times New Roman"/>
          <w:spacing w:val="-13"/>
          <w:w w:val="110"/>
          <w:sz w:val="18"/>
        </w:rPr>
        <w:t xml:space="preserve"> </w:t>
      </w:r>
      <w:r>
        <w:fldChar w:fldCharType="begin"/>
      </w:r>
      <w:r>
        <w:instrText xml:space="preserve"> HYPERLINK \l "_bookmark444" </w:instrText>
      </w:r>
      <w:r>
        <w:fldChar w:fldCharType="separate"/>
      </w:r>
      <w:r>
        <w:rPr>
          <w:rFonts w:ascii="Times New Roman"/>
          <w:w w:val="110"/>
          <w:sz w:val="18"/>
        </w:rPr>
        <w:t>174</w:t>
      </w:r>
      <w:r>
        <w:rPr>
          <w:rFonts w:ascii="Times New Roman"/>
          <w:sz w:val="18"/>
        </w:rPr>
        <w:fldChar w:fldCharType="end"/>
      </w:r>
    </w:p>
    <w:p>
      <w:pPr>
        <w:spacing w:before="3"/>
        <w:ind w:left="103" w:right="83" w:firstLine="0"/>
        <w:jc w:val="left"/>
        <w:rPr>
          <w:rFonts w:hint="default" w:ascii="Times New Roman" w:hAnsi="Times New Roman" w:eastAsia="Times New Roman" w:cs="Times New Roman"/>
          <w:sz w:val="18"/>
          <w:szCs w:val="18"/>
        </w:rPr>
      </w:pPr>
      <w:r>
        <w:rPr>
          <w:rFonts w:ascii="Times New Roman"/>
          <w:w w:val="110"/>
          <w:sz w:val="18"/>
        </w:rPr>
        <w:t xml:space="preserve">randomPort attribute </w:t>
      </w:r>
      <w:r>
        <w:rPr>
          <w:rFonts w:ascii="Times New Roman"/>
          <w:spacing w:val="1"/>
          <w:w w:val="110"/>
          <w:sz w:val="18"/>
        </w:rPr>
        <w:t xml:space="preserve"> </w:t>
      </w:r>
      <w:r>
        <w:fldChar w:fldCharType="begin"/>
      </w:r>
      <w:r>
        <w:instrText xml:space="preserve"> HYPERLINK \l "_bookmark210" </w:instrText>
      </w:r>
      <w:r>
        <w:fldChar w:fldCharType="separate"/>
      </w:r>
      <w:r>
        <w:rPr>
          <w:rFonts w:ascii="Times New Roman"/>
          <w:w w:val="110"/>
          <w:sz w:val="18"/>
        </w:rPr>
        <w:t>87</w:t>
      </w:r>
      <w:r>
        <w:rPr>
          <w:rFonts w:ascii="Times New Roman"/>
          <w:sz w:val="18"/>
        </w:rPr>
        <w:fldChar w:fldCharType="end"/>
      </w:r>
    </w:p>
    <w:p>
      <w:pPr>
        <w:spacing w:before="3"/>
        <w:ind w:left="103" w:right="8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Redis configuration </w:t>
      </w:r>
      <w:r>
        <w:rPr>
          <w:rFonts w:hint="default" w:ascii="Times New Roman" w:hAnsi="Times New Roman" w:eastAsia="Times New Roman" w:cs="Times New Roman"/>
          <w:spacing w:val="16"/>
          <w:w w:val="105"/>
          <w:sz w:val="18"/>
          <w:szCs w:val="18"/>
        </w:rPr>
        <w:t xml:space="preserve"> </w:t>
      </w:r>
      <w:r>
        <w:fldChar w:fldCharType="begin"/>
      </w:r>
      <w:r>
        <w:instrText xml:space="preserve"> HYPERLINK \l "_bookmark560" </w:instrText>
      </w:r>
      <w:r>
        <w:fldChar w:fldCharType="separate"/>
      </w:r>
      <w:r>
        <w:rPr>
          <w:rFonts w:hint="default" w:ascii="Times New Roman" w:hAnsi="Times New Roman" w:eastAsia="Times New Roman" w:cs="Times New Roman"/>
          <w:w w:val="105"/>
          <w:sz w:val="18"/>
          <w:szCs w:val="18"/>
        </w:rPr>
        <w:t>227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"_bookmark561" </w:instrText>
      </w:r>
      <w:r>
        <w:fldChar w:fldCharType="separate"/>
      </w:r>
      <w:r>
        <w:rPr>
          <w:rFonts w:hint="default" w:ascii="Times New Roman" w:hAnsi="Times New Roman" w:eastAsia="Times New Roman" w:cs="Times New Roman"/>
          <w:w w:val="105"/>
          <w:sz w:val="18"/>
          <w:szCs w:val="18"/>
        </w:rPr>
        <w:t>228</w:t>
      </w:r>
      <w:r>
        <w:rPr>
          <w:rFonts w:hint="default" w:ascii="Times New Roman" w:hAnsi="Times New Roman" w:eastAsia="Times New Roman" w:cs="Times New Roman"/>
          <w:sz w:val="18"/>
          <w:szCs w:val="18"/>
        </w:rPr>
        <w:fldChar w:fldCharType="end"/>
      </w:r>
    </w:p>
    <w:p>
      <w:pPr>
        <w:spacing w:before="3" w:line="244" w:lineRule="auto"/>
        <w:ind w:left="103" w:right="83" w:firstLine="0"/>
        <w:jc w:val="left"/>
        <w:rPr>
          <w:rFonts w:hint="default" w:ascii="Times New Roman" w:hAnsi="Times New Roman" w:eastAsia="Times New Roman" w:cs="Times New Roman"/>
          <w:sz w:val="18"/>
          <w:szCs w:val="18"/>
        </w:rPr>
      </w:pPr>
      <w:r>
        <w:rPr>
          <w:rFonts w:ascii="Times New Roman"/>
          <w:w w:val="110"/>
          <w:sz w:val="18"/>
        </w:rPr>
        <w:t xml:space="preserve">RedisHealthIndicator </w:t>
      </w:r>
      <w:r>
        <w:fldChar w:fldCharType="begin"/>
      </w:r>
      <w:r>
        <w:instrText xml:space="preserve"> HYPERLINK \l "_bookmark333" </w:instrText>
      </w:r>
      <w:r>
        <w:fldChar w:fldCharType="separate"/>
      </w:r>
      <w:r>
        <w:rPr>
          <w:rFonts w:ascii="Times New Roman"/>
          <w:w w:val="110"/>
          <w:sz w:val="18"/>
        </w:rPr>
        <w:t>139</w:t>
      </w:r>
      <w:r>
        <w:rPr>
          <w:rFonts w:ascii="Times New Roman"/>
          <w:w w:val="110"/>
          <w:sz w:val="18"/>
        </w:rPr>
        <w:fldChar w:fldCharType="end"/>
      </w:r>
      <w:r>
        <w:rPr>
          <w:rFonts w:ascii="Times New Roman"/>
          <w:w w:val="110"/>
          <w:sz w:val="18"/>
        </w:rPr>
        <w:t xml:space="preserve"> </w:t>
      </w:r>
      <w:r>
        <w:rPr>
          <w:rFonts w:ascii="Times New Roman"/>
          <w:w w:val="105"/>
          <w:sz w:val="18"/>
        </w:rPr>
        <w:t>RemoteSpringApplication</w:t>
      </w:r>
    </w:p>
    <w:p>
      <w:pPr>
        <w:spacing w:before="0" w:line="196" w:lineRule="exact"/>
        <w:ind w:left="439" w:right="1407" w:firstLine="0"/>
        <w:jc w:val="center"/>
        <w:rPr>
          <w:rFonts w:hint="default" w:ascii="Times New Roman" w:hAnsi="Times New Roman" w:eastAsia="Times New Roman" w:cs="Times New Roman"/>
          <w:sz w:val="18"/>
          <w:szCs w:val="18"/>
        </w:rPr>
      </w:pPr>
      <w:r>
        <w:rPr>
          <w:rFonts w:ascii="Times New Roman"/>
          <w:sz w:val="18"/>
        </w:rPr>
        <w:t xml:space="preserve">class </w:t>
      </w:r>
      <w:r>
        <w:rPr>
          <w:rFonts w:ascii="Times New Roman"/>
          <w:spacing w:val="3"/>
          <w:sz w:val="18"/>
        </w:rPr>
        <w:t xml:space="preserve"> </w:t>
      </w:r>
      <w:r>
        <w:fldChar w:fldCharType="begin"/>
      </w:r>
      <w:r>
        <w:instrText xml:space="preserve"> HYPERLINK \l "_bookmark460" </w:instrText>
      </w:r>
      <w:r>
        <w:fldChar w:fldCharType="separate"/>
      </w:r>
      <w:r>
        <w:rPr>
          <w:rFonts w:ascii="Times New Roman"/>
          <w:sz w:val="18"/>
        </w:rPr>
        <w:t>184</w:t>
      </w:r>
      <w:r>
        <w:rPr>
          <w:rFonts w:ascii="Times New Roman"/>
          <w:sz w:val="18"/>
        </w:rPr>
        <w:fldChar w:fldCharType="end"/>
      </w:r>
    </w:p>
    <w:p>
      <w:pPr>
        <w:spacing w:before="11" w:line="200" w:lineRule="exact"/>
        <w:ind w:left="463" w:right="632" w:hanging="360"/>
        <w:jc w:val="left"/>
        <w:rPr>
          <w:rFonts w:hint="default" w:ascii="Times New Roman" w:hAnsi="Times New Roman" w:eastAsia="Times New Roman" w:cs="Times New Roman"/>
          <w:sz w:val="18"/>
          <w:szCs w:val="18"/>
        </w:rPr>
      </w:pPr>
      <w:r>
        <w:rPr>
          <w:rFonts w:ascii="Times New Roman"/>
          <w:w w:val="105"/>
          <w:sz w:val="18"/>
        </w:rPr>
        <w:t xml:space="preserve">@RequestMapping annotation   </w:t>
      </w:r>
      <w:r>
        <w:fldChar w:fldCharType="begin"/>
      </w:r>
      <w:r>
        <w:instrText xml:space="preserve"> HYPERLINK \l "_bookmark102" </w:instrText>
      </w:r>
      <w:r>
        <w:fldChar w:fldCharType="separate"/>
      </w:r>
      <w:r>
        <w:rPr>
          <w:rFonts w:ascii="Times New Roman"/>
          <w:w w:val="105"/>
          <w:sz w:val="18"/>
        </w:rPr>
        <w:t>41</w:t>
      </w:r>
      <w:r>
        <w:rPr>
          <w:rFonts w:ascii="Times New Roman"/>
          <w:w w:val="105"/>
          <w:sz w:val="18"/>
        </w:rPr>
        <w:fldChar w:fldCharType="end"/>
      </w:r>
      <w:r>
        <w:rPr>
          <w:rFonts w:ascii="Times New Roman"/>
          <w:w w:val="105"/>
          <w:sz w:val="18"/>
        </w:rPr>
        <w:t>,</w:t>
      </w:r>
      <w:r>
        <w:rPr>
          <w:rFonts w:ascii="Times New Roman"/>
          <w:spacing w:val="-5"/>
          <w:w w:val="105"/>
          <w:sz w:val="18"/>
        </w:rPr>
        <w:t xml:space="preserve"> </w:t>
      </w:r>
      <w:r>
        <w:fldChar w:fldCharType="begin"/>
      </w:r>
      <w:r>
        <w:instrText xml:space="preserve"> HYPERLINK \l "_bookmark312" </w:instrText>
      </w:r>
      <w:r>
        <w:fldChar w:fldCharType="separate"/>
      </w:r>
      <w:r>
        <w:rPr>
          <w:rFonts w:ascii="Times New Roman"/>
          <w:w w:val="105"/>
          <w:sz w:val="18"/>
        </w:rPr>
        <w:t>132</w:t>
      </w:r>
      <w:r>
        <w:rPr>
          <w:rFonts w:ascii="Times New Roman"/>
          <w:sz w:val="18"/>
        </w:rPr>
        <w:fldChar w:fldCharType="end"/>
      </w:r>
    </w:p>
    <w:p>
      <w:pPr>
        <w:spacing w:before="2"/>
        <w:ind w:left="103" w:right="83" w:firstLine="0"/>
        <w:jc w:val="left"/>
        <w:rPr>
          <w:rFonts w:hint="default" w:ascii="Times New Roman" w:hAnsi="Times New Roman" w:eastAsia="Times New Roman" w:cs="Times New Roman"/>
          <w:sz w:val="18"/>
          <w:szCs w:val="18"/>
        </w:rPr>
      </w:pPr>
      <w:r>
        <w:rPr>
          <w:rFonts w:ascii="Times New Roman"/>
          <w:w w:val="110"/>
          <w:sz w:val="18"/>
        </w:rPr>
        <w:t>restage command</w:t>
      </w:r>
      <w:r>
        <w:rPr>
          <w:rFonts w:ascii="Times New Roman"/>
          <w:spacing w:val="9"/>
          <w:w w:val="110"/>
          <w:sz w:val="18"/>
        </w:rPr>
        <w:t xml:space="preserve"> </w:t>
      </w:r>
      <w:r>
        <w:fldChar w:fldCharType="begin"/>
      </w:r>
      <w:r>
        <w:instrText xml:space="preserve"> HYPERLINK \l "_bookmark446" </w:instrText>
      </w:r>
      <w:r>
        <w:fldChar w:fldCharType="separate"/>
      </w:r>
      <w:r>
        <w:rPr>
          <w:rFonts w:ascii="Times New Roman"/>
          <w:w w:val="110"/>
          <w:sz w:val="18"/>
        </w:rPr>
        <w:t>176</w:t>
      </w:r>
      <w:r>
        <w:rPr>
          <w:rFonts w:ascii="Times New Roman"/>
          <w:sz w:val="18"/>
        </w:rPr>
        <w:fldChar w:fldCharType="end"/>
      </w:r>
    </w:p>
    <w:p>
      <w:pPr>
        <w:spacing w:before="3"/>
        <w:ind w:left="103" w:right="83" w:firstLine="0"/>
        <w:jc w:val="left"/>
        <w:rPr>
          <w:rFonts w:hint="default" w:ascii="Times New Roman" w:hAnsi="Times New Roman" w:eastAsia="Times New Roman" w:cs="Times New Roman"/>
          <w:sz w:val="18"/>
          <w:szCs w:val="18"/>
        </w:rPr>
      </w:pPr>
      <w:r>
        <w:rPr>
          <w:rFonts w:ascii="Times New Roman"/>
          <w:w w:val="105"/>
          <w:sz w:val="18"/>
        </w:rPr>
        <w:t xml:space="preserve">restarting automatically </w:t>
      </w:r>
      <w:r>
        <w:rPr>
          <w:rFonts w:ascii="Times New Roman"/>
          <w:spacing w:val="20"/>
          <w:w w:val="105"/>
          <w:sz w:val="18"/>
        </w:rPr>
        <w:t xml:space="preserve"> </w:t>
      </w:r>
      <w:r>
        <w:fldChar w:fldCharType="begin"/>
      </w:r>
      <w:r>
        <w:instrText xml:space="preserve"> HYPERLINK \l "_bookmark454" </w:instrText>
      </w:r>
      <w:r>
        <w:fldChar w:fldCharType="separate"/>
      </w:r>
      <w:r>
        <w:rPr>
          <w:rFonts w:ascii="Times New Roman"/>
          <w:w w:val="105"/>
          <w:sz w:val="18"/>
        </w:rPr>
        <w:t>182</w:t>
      </w:r>
      <w:r>
        <w:rPr>
          <w:rFonts w:ascii="Times New Roman"/>
          <w:sz w:val="18"/>
        </w:rPr>
        <w:fldChar w:fldCharType="end"/>
      </w:r>
    </w:p>
    <w:p>
      <w:pPr>
        <w:spacing w:before="3"/>
        <w:ind w:left="103" w:right="83" w:firstLine="0"/>
        <w:jc w:val="left"/>
        <w:rPr>
          <w:rFonts w:hint="default" w:ascii="Times New Roman" w:hAnsi="Times New Roman" w:eastAsia="Times New Roman" w:cs="Times New Roman"/>
          <w:sz w:val="18"/>
          <w:szCs w:val="18"/>
        </w:rPr>
      </w:pPr>
      <w:r>
        <w:rPr>
          <w:rFonts w:ascii="Times New Roman"/>
          <w:w w:val="115"/>
          <w:sz w:val="18"/>
        </w:rPr>
        <w:t>root path</w:t>
      </w:r>
      <w:r>
        <w:rPr>
          <w:rFonts w:ascii="Times New Roman"/>
          <w:spacing w:val="-9"/>
          <w:w w:val="115"/>
          <w:sz w:val="18"/>
        </w:rPr>
        <w:t xml:space="preserve"> </w:t>
      </w:r>
      <w:r>
        <w:fldChar w:fldCharType="begin"/>
      </w:r>
      <w:r>
        <w:instrText xml:space="preserve"> HYPERLINK \l "_bookmark318" </w:instrText>
      </w:r>
      <w:r>
        <w:fldChar w:fldCharType="separate"/>
      </w:r>
      <w:r>
        <w:rPr>
          <w:rFonts w:ascii="Times New Roman"/>
          <w:w w:val="115"/>
          <w:sz w:val="18"/>
        </w:rPr>
        <w:t>135</w:t>
      </w:r>
      <w:r>
        <w:rPr>
          <w:rFonts w:ascii="Times New Roman"/>
          <w:sz w:val="18"/>
        </w:rPr>
        <w:fldChar w:fldCharType="end"/>
      </w:r>
    </w:p>
    <w:p>
      <w:pPr>
        <w:spacing w:before="3"/>
        <w:ind w:left="103" w:right="83" w:firstLine="0"/>
        <w:jc w:val="left"/>
        <w:rPr>
          <w:rFonts w:hint="default" w:ascii="Times New Roman" w:hAnsi="Times New Roman" w:eastAsia="Times New Roman" w:cs="Times New Roman"/>
          <w:sz w:val="18"/>
          <w:szCs w:val="18"/>
        </w:rPr>
      </w:pPr>
      <w:r>
        <w:rPr>
          <w:rFonts w:ascii="Times New Roman"/>
          <w:w w:val="110"/>
          <w:sz w:val="18"/>
        </w:rPr>
        <w:t>run goal</w:t>
      </w:r>
      <w:r>
        <w:rPr>
          <w:rFonts w:ascii="Times New Roman"/>
          <w:spacing w:val="32"/>
          <w:w w:val="110"/>
          <w:sz w:val="18"/>
        </w:rPr>
        <w:t xml:space="preserve"> </w:t>
      </w:r>
      <w:r>
        <w:fldChar w:fldCharType="begin"/>
      </w:r>
      <w:r>
        <w:instrText xml:space="preserve"> HYPERLINK \l "_bookmark79" </w:instrText>
      </w:r>
      <w:r>
        <w:fldChar w:fldCharType="separate"/>
      </w:r>
      <w:r>
        <w:rPr>
          <w:rFonts w:ascii="Times New Roman"/>
          <w:w w:val="110"/>
          <w:sz w:val="18"/>
        </w:rPr>
        <w:t>32</w:t>
      </w:r>
      <w:r>
        <w:rPr>
          <w:rFonts w:ascii="Times New Roman"/>
          <w:sz w:val="18"/>
        </w:rPr>
        <w:fldChar w:fldCharType="end"/>
      </w:r>
    </w:p>
    <w:p>
      <w:pPr>
        <w:spacing w:before="3" w:line="244" w:lineRule="auto"/>
        <w:ind w:left="103" w:right="8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run-app command </w:t>
      </w:r>
      <w:r>
        <w:fldChar w:fldCharType="begin"/>
      </w:r>
      <w:r>
        <w:instrText xml:space="preserve"> HYPERLINK \l "_bookmark268" </w:instrText>
      </w:r>
      <w:r>
        <w:fldChar w:fldCharType="separate"/>
      </w:r>
      <w:r>
        <w:rPr>
          <w:rFonts w:hint="default" w:ascii="Times New Roman" w:hAnsi="Times New Roman" w:eastAsia="Times New Roman" w:cs="Times New Roman"/>
          <w:w w:val="110"/>
          <w:sz w:val="18"/>
          <w:szCs w:val="18"/>
        </w:rPr>
        <w:t>117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"_bookmark269" </w:instrText>
      </w:r>
      <w:r>
        <w:fldChar w:fldCharType="separate"/>
      </w:r>
      <w:r>
        <w:rPr>
          <w:rFonts w:hint="default" w:ascii="Times New Roman" w:hAnsi="Times New Roman" w:eastAsia="Times New Roman" w:cs="Times New Roman"/>
          <w:w w:val="110"/>
          <w:sz w:val="18"/>
          <w:szCs w:val="18"/>
        </w:rPr>
        <w:t>118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running applications,</w:t>
      </w:r>
      <w:r>
        <w:rPr>
          <w:rFonts w:hint="default" w:ascii="Times New Roman" w:hAnsi="Times New Roman" w:eastAsia="Times New Roman" w:cs="Times New Roman"/>
          <w:spacing w:val="-23"/>
          <w:w w:val="110"/>
          <w:sz w:val="18"/>
          <w:szCs w:val="18"/>
        </w:rPr>
        <w:t xml:space="preserve"> </w:t>
      </w:r>
      <w:r>
        <w:rPr>
          <w:rFonts w:hint="default" w:ascii="Times New Roman" w:hAnsi="Times New Roman" w:eastAsia="Times New Roman" w:cs="Times New Roman"/>
          <w:w w:val="110"/>
          <w:sz w:val="18"/>
          <w:szCs w:val="18"/>
        </w:rPr>
        <w:t>testing</w:t>
      </w:r>
    </w:p>
    <w:p>
      <w:pPr>
        <w:spacing w:before="0" w:line="207" w:lineRule="exact"/>
        <w:ind w:left="283" w:right="8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overview </w:t>
      </w:r>
      <w:r>
        <w:rPr>
          <w:rFonts w:hint="default" w:ascii="Times New Roman" w:hAnsi="Times New Roman" w:eastAsia="Times New Roman" w:cs="Times New Roman"/>
          <w:spacing w:val="10"/>
          <w:sz w:val="18"/>
          <w:szCs w:val="18"/>
        </w:rPr>
        <w:t xml:space="preserve"> </w:t>
      </w:r>
      <w:r>
        <w:fldChar w:fldCharType="begin"/>
      </w:r>
      <w:r>
        <w:instrText xml:space="preserve"> HYPERLINK \l "_bookmark204" </w:instrText>
      </w:r>
      <w:r>
        <w:fldChar w:fldCharType="separate"/>
      </w:r>
      <w:r>
        <w:rPr>
          <w:rFonts w:hint="default" w:ascii="Times New Roman" w:hAnsi="Times New Roman" w:eastAsia="Times New Roman" w:cs="Times New Roman"/>
          <w:sz w:val="18"/>
          <w:szCs w:val="18"/>
        </w:rPr>
        <w:t>86</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"_bookmark206" </w:instrText>
      </w:r>
      <w:r>
        <w:fldChar w:fldCharType="separate"/>
      </w:r>
      <w:r>
        <w:rPr>
          <w:rFonts w:hint="default" w:ascii="Times New Roman" w:hAnsi="Times New Roman" w:eastAsia="Times New Roman" w:cs="Times New Roman"/>
          <w:sz w:val="18"/>
          <w:szCs w:val="18"/>
        </w:rPr>
        <w:t>87</w:t>
      </w:r>
      <w:r>
        <w:rPr>
          <w:rFonts w:hint="default" w:ascii="Times New Roman" w:hAnsi="Times New Roman" w:eastAsia="Times New Roman" w:cs="Times New Roman"/>
          <w:sz w:val="18"/>
          <w:szCs w:val="18"/>
        </w:rPr>
        <w:fldChar w:fldCharType="end"/>
      </w:r>
    </w:p>
    <w:p>
      <w:pPr>
        <w:spacing w:before="11" w:line="200" w:lineRule="exact"/>
        <w:ind w:left="463" w:right="285"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starting server on random port</w:t>
      </w:r>
      <w:r>
        <w:rPr>
          <w:rFonts w:hint="default" w:ascii="Times New Roman" w:hAnsi="Times New Roman" w:eastAsia="Times New Roman" w:cs="Times New Roman"/>
          <w:spacing w:val="20"/>
          <w:w w:val="110"/>
          <w:sz w:val="18"/>
          <w:szCs w:val="18"/>
        </w:rPr>
        <w:t xml:space="preserve"> </w:t>
      </w:r>
      <w:r>
        <w:fldChar w:fldCharType="begin"/>
      </w:r>
      <w:r>
        <w:instrText xml:space="preserve"> HYPERLINK \l "_bookmark208" </w:instrText>
      </w:r>
      <w:r>
        <w:fldChar w:fldCharType="separate"/>
      </w:r>
      <w:r>
        <w:rPr>
          <w:rFonts w:hint="default" w:ascii="Times New Roman" w:hAnsi="Times New Roman" w:eastAsia="Times New Roman" w:cs="Times New Roman"/>
          <w:w w:val="110"/>
          <w:sz w:val="18"/>
          <w:szCs w:val="18"/>
        </w:rPr>
        <w:t>87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"_bookmark211" </w:instrText>
      </w:r>
      <w:r>
        <w:fldChar w:fldCharType="separate"/>
      </w:r>
      <w:r>
        <w:rPr>
          <w:rFonts w:hint="default" w:ascii="Times New Roman" w:hAnsi="Times New Roman" w:eastAsia="Times New Roman" w:cs="Times New Roman"/>
          <w:w w:val="110"/>
          <w:sz w:val="18"/>
          <w:szCs w:val="18"/>
        </w:rPr>
        <w:t>88</w:t>
      </w:r>
      <w:r>
        <w:rPr>
          <w:rFonts w:hint="default" w:ascii="Times New Roman" w:hAnsi="Times New Roman" w:eastAsia="Times New Roman" w:cs="Times New Roman"/>
          <w:sz w:val="18"/>
          <w:szCs w:val="18"/>
        </w:rPr>
        <w:fldChar w:fldCharType="end"/>
      </w:r>
    </w:p>
    <w:p>
      <w:pPr>
        <w:spacing w:before="10" w:line="200" w:lineRule="exact"/>
        <w:ind w:left="463" w:right="848"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testing pages with Selenium </w:t>
      </w:r>
      <w:r>
        <w:rPr>
          <w:rFonts w:hint="default" w:ascii="Times New Roman" w:hAnsi="Times New Roman" w:eastAsia="Times New Roman" w:cs="Times New Roman"/>
          <w:spacing w:val="5"/>
          <w:w w:val="105"/>
          <w:sz w:val="18"/>
          <w:szCs w:val="18"/>
        </w:rPr>
        <w:t xml:space="preserve"> </w:t>
      </w:r>
      <w:r>
        <w:fldChar w:fldCharType="begin"/>
      </w:r>
      <w:r>
        <w:instrText xml:space="preserve"> HYPERLINK \l "_bookmark213" </w:instrText>
      </w:r>
      <w:r>
        <w:fldChar w:fldCharType="separate"/>
      </w:r>
      <w:r>
        <w:rPr>
          <w:rFonts w:hint="default" w:ascii="Times New Roman" w:hAnsi="Times New Roman" w:eastAsia="Times New Roman" w:cs="Times New Roman"/>
          <w:w w:val="105"/>
          <w:sz w:val="18"/>
          <w:szCs w:val="18"/>
        </w:rPr>
        <w:t>88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"_bookmark218" </w:instrText>
      </w:r>
      <w:r>
        <w:fldChar w:fldCharType="separate"/>
      </w:r>
      <w:r>
        <w:rPr>
          <w:rFonts w:hint="default" w:ascii="Times New Roman" w:hAnsi="Times New Roman" w:eastAsia="Times New Roman" w:cs="Times New Roman"/>
          <w:w w:val="105"/>
          <w:sz w:val="18"/>
          <w:szCs w:val="18"/>
        </w:rPr>
        <w:t>90</w:t>
      </w:r>
      <w:r>
        <w:rPr>
          <w:rFonts w:hint="default" w:ascii="Times New Roman" w:hAnsi="Times New Roman" w:eastAsia="Times New Roman" w:cs="Times New Roman"/>
          <w:sz w:val="18"/>
          <w:szCs w:val="18"/>
        </w:rPr>
        <w:fldChar w:fldCharType="end"/>
      </w:r>
    </w:p>
    <w:p>
      <w:pPr>
        <w:spacing w:before="2"/>
        <w:ind w:left="103" w:right="83" w:firstLine="0"/>
        <w:jc w:val="left"/>
        <w:rPr>
          <w:rFonts w:hint="default" w:ascii="Times New Roman" w:hAnsi="Times New Roman" w:eastAsia="Times New Roman" w:cs="Times New Roman"/>
          <w:sz w:val="18"/>
          <w:szCs w:val="18"/>
        </w:rPr>
      </w:pPr>
      <w:r>
        <w:rPr>
          <w:rFonts w:ascii="Times New Roman"/>
          <w:w w:val="110"/>
          <w:sz w:val="18"/>
        </w:rPr>
        <w:t>runtime</w:t>
      </w:r>
      <w:r>
        <w:rPr>
          <w:rFonts w:ascii="Times New Roman"/>
          <w:spacing w:val="-6"/>
          <w:w w:val="110"/>
          <w:sz w:val="18"/>
        </w:rPr>
        <w:t xml:space="preserve"> </w:t>
      </w:r>
      <w:r>
        <w:rPr>
          <w:rFonts w:ascii="Times New Roman"/>
          <w:w w:val="110"/>
          <w:sz w:val="18"/>
        </w:rPr>
        <w:t>metrics</w:t>
      </w:r>
    </w:p>
    <w:p>
      <w:pPr>
        <w:spacing w:before="3" w:line="244" w:lineRule="auto"/>
        <w:ind w:left="283" w:right="8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application metrics</w:t>
      </w:r>
      <w:r>
        <w:rPr>
          <w:rFonts w:hint="default" w:ascii="Times New Roman" w:hAnsi="Times New Roman" w:eastAsia="Times New Roman" w:cs="Times New Roman"/>
          <w:spacing w:val="-24"/>
          <w:w w:val="110"/>
          <w:sz w:val="18"/>
          <w:szCs w:val="18"/>
        </w:rPr>
        <w:t xml:space="preserve"> </w:t>
      </w:r>
      <w:r>
        <w:fldChar w:fldCharType="begin"/>
      </w:r>
      <w:r>
        <w:instrText xml:space="preserve"> HYPERLINK \l "_bookmark315" </w:instrText>
      </w:r>
      <w:r>
        <w:fldChar w:fldCharType="separate"/>
      </w:r>
      <w:r>
        <w:rPr>
          <w:rFonts w:hint="default" w:ascii="Times New Roman" w:hAnsi="Times New Roman" w:eastAsia="Times New Roman" w:cs="Times New Roman"/>
          <w:w w:val="110"/>
          <w:sz w:val="18"/>
          <w:szCs w:val="18"/>
        </w:rPr>
        <w:t>133</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"_bookmark319" </w:instrText>
      </w:r>
      <w:r>
        <w:fldChar w:fldCharType="separate"/>
      </w:r>
      <w:r>
        <w:rPr>
          <w:rFonts w:hint="default" w:ascii="Times New Roman" w:hAnsi="Times New Roman" w:eastAsia="Times New Roman" w:cs="Times New Roman"/>
          <w:w w:val="110"/>
          <w:sz w:val="18"/>
          <w:szCs w:val="18"/>
        </w:rPr>
        <w:t>136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 xml:space="preserve"> dumping</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thread</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activity</w:t>
      </w:r>
    </w:p>
    <w:p>
      <w:pPr>
        <w:spacing w:before="0" w:line="196" w:lineRule="exact"/>
        <w:ind w:left="380" w:right="1416" w:firstLine="0"/>
        <w:jc w:val="center"/>
        <w:rPr>
          <w:rFonts w:hint="default" w:ascii="Times New Roman" w:hAnsi="Times New Roman" w:eastAsia="Times New Roman" w:cs="Times New Roman"/>
          <w:sz w:val="18"/>
          <w:szCs w:val="18"/>
        </w:rPr>
      </w:pPr>
      <w:r>
        <w:fldChar w:fldCharType="begin"/>
      </w:r>
      <w:r>
        <w:instrText xml:space="preserve"> HYPERLINK \l "_bookmark323" </w:instrText>
      </w:r>
      <w:r>
        <w:fldChar w:fldCharType="separate"/>
      </w:r>
      <w:r>
        <w:rPr>
          <w:rFonts w:hint="default" w:ascii="Times New Roman" w:hAnsi="Times New Roman" w:eastAsia="Times New Roman" w:cs="Times New Roman"/>
          <w:w w:val="105"/>
          <w:sz w:val="18"/>
          <w:szCs w:val="18"/>
        </w:rPr>
        <w:t>137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"_bookmark324" </w:instrText>
      </w:r>
      <w:r>
        <w:fldChar w:fldCharType="separate"/>
      </w:r>
      <w:r>
        <w:rPr>
          <w:rFonts w:hint="default" w:ascii="Times New Roman" w:hAnsi="Times New Roman" w:eastAsia="Times New Roman" w:cs="Times New Roman"/>
          <w:w w:val="105"/>
          <w:sz w:val="18"/>
          <w:szCs w:val="18"/>
        </w:rPr>
        <w:t>138</w:t>
      </w:r>
      <w:r>
        <w:rPr>
          <w:rFonts w:hint="default" w:ascii="Times New Roman" w:hAnsi="Times New Roman" w:eastAsia="Times New Roman" w:cs="Times New Roman"/>
          <w:sz w:val="18"/>
          <w:szCs w:val="18"/>
        </w:rPr>
        <w:fldChar w:fldCharType="end"/>
      </w:r>
    </w:p>
    <w:p>
      <w:pPr>
        <w:spacing w:before="11" w:line="200" w:lineRule="exact"/>
        <w:ind w:left="463" w:right="504"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monitoring application health</w:t>
      </w:r>
      <w:r>
        <w:rPr>
          <w:rFonts w:hint="default" w:ascii="Times New Roman" w:hAnsi="Times New Roman" w:eastAsia="Times New Roman" w:cs="Times New Roman"/>
          <w:spacing w:val="4"/>
          <w:w w:val="110"/>
          <w:sz w:val="18"/>
          <w:szCs w:val="18"/>
        </w:rPr>
        <w:t xml:space="preserve"> </w:t>
      </w:r>
      <w:r>
        <w:fldChar w:fldCharType="begin"/>
      </w:r>
      <w:r>
        <w:instrText xml:space="preserve"> HYPERLINK \l "_bookmark325" </w:instrText>
      </w:r>
      <w:r>
        <w:fldChar w:fldCharType="separate"/>
      </w:r>
      <w:r>
        <w:rPr>
          <w:rFonts w:hint="default" w:ascii="Times New Roman" w:hAnsi="Times New Roman" w:eastAsia="Times New Roman" w:cs="Times New Roman"/>
          <w:w w:val="110"/>
          <w:sz w:val="18"/>
          <w:szCs w:val="18"/>
        </w:rPr>
        <w:t>138</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"_bookmark335" </w:instrText>
      </w:r>
      <w:r>
        <w:fldChar w:fldCharType="separate"/>
      </w:r>
      <w:r>
        <w:rPr>
          <w:rFonts w:hint="default" w:ascii="Times New Roman" w:hAnsi="Times New Roman" w:eastAsia="Times New Roman" w:cs="Times New Roman"/>
          <w:w w:val="110"/>
          <w:sz w:val="18"/>
          <w:szCs w:val="18"/>
        </w:rPr>
        <w:t>139</w:t>
      </w:r>
      <w:r>
        <w:rPr>
          <w:rFonts w:hint="default" w:ascii="Times New Roman" w:hAnsi="Times New Roman" w:eastAsia="Times New Roman" w:cs="Times New Roman"/>
          <w:sz w:val="18"/>
          <w:szCs w:val="18"/>
        </w:rPr>
        <w:fldChar w:fldCharType="end"/>
      </w:r>
    </w:p>
    <w:p>
      <w:pPr>
        <w:spacing w:before="2"/>
        <w:ind w:left="283" w:right="-3"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tracing web requests </w:t>
      </w:r>
      <w:r>
        <w:rPr>
          <w:rFonts w:hint="default" w:ascii="Times New Roman" w:hAnsi="Times New Roman" w:eastAsia="Times New Roman" w:cs="Times New Roman"/>
          <w:spacing w:val="7"/>
          <w:w w:val="105"/>
          <w:sz w:val="18"/>
          <w:szCs w:val="18"/>
        </w:rPr>
        <w:t xml:space="preserve"> </w:t>
      </w:r>
      <w:r>
        <w:fldChar w:fldCharType="begin"/>
      </w:r>
      <w:r>
        <w:instrText xml:space="preserve"> HYPERLINK \l "_bookmark320" </w:instrText>
      </w:r>
      <w:r>
        <w:fldChar w:fldCharType="separate"/>
      </w:r>
      <w:r>
        <w:rPr>
          <w:rFonts w:hint="default" w:ascii="Times New Roman" w:hAnsi="Times New Roman" w:eastAsia="Times New Roman" w:cs="Times New Roman"/>
          <w:w w:val="105"/>
          <w:sz w:val="18"/>
          <w:szCs w:val="18"/>
        </w:rPr>
        <w:t>136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"_bookmark322" </w:instrText>
      </w:r>
      <w:r>
        <w:fldChar w:fldCharType="separate"/>
      </w:r>
      <w:r>
        <w:rPr>
          <w:rFonts w:hint="default" w:ascii="Times New Roman" w:hAnsi="Times New Roman" w:eastAsia="Times New Roman" w:cs="Times New Roman"/>
          <w:w w:val="105"/>
          <w:sz w:val="18"/>
          <w:szCs w:val="18"/>
        </w:rPr>
        <w:t>137</w:t>
      </w:r>
      <w:r>
        <w:rPr>
          <w:rFonts w:hint="default" w:ascii="Times New Roman" w:hAnsi="Times New Roman" w:eastAsia="Times New Roman" w:cs="Times New Roman"/>
          <w:sz w:val="18"/>
          <w:szCs w:val="18"/>
        </w:rPr>
        <w:fldChar w:fldCharType="end"/>
      </w:r>
    </w:p>
    <w:p>
      <w:pPr>
        <w:spacing w:before="3"/>
        <w:ind w:left="103" w:right="83" w:firstLine="0"/>
        <w:jc w:val="left"/>
        <w:rPr>
          <w:rFonts w:hint="default" w:ascii="Times New Roman" w:hAnsi="Times New Roman" w:eastAsia="Times New Roman" w:cs="Times New Roman"/>
          <w:sz w:val="18"/>
          <w:szCs w:val="18"/>
        </w:rPr>
      </w:pPr>
      <w:r>
        <w:rPr>
          <w:rFonts w:ascii="Times New Roman"/>
          <w:w w:val="105"/>
          <w:sz w:val="18"/>
        </w:rPr>
        <w:t xml:space="preserve">@RunWith annotation </w:t>
      </w:r>
      <w:r>
        <w:rPr>
          <w:rFonts w:ascii="Times New Roman"/>
          <w:spacing w:val="30"/>
          <w:w w:val="105"/>
          <w:sz w:val="18"/>
        </w:rPr>
        <w:t xml:space="preserve"> </w:t>
      </w:r>
      <w:r>
        <w:fldChar w:fldCharType="begin"/>
      </w:r>
      <w:r>
        <w:instrText xml:space="preserve"> HYPERLINK \l "_bookmark174" </w:instrText>
      </w:r>
      <w:r>
        <w:fldChar w:fldCharType="separate"/>
      </w:r>
      <w:r>
        <w:rPr>
          <w:rFonts w:ascii="Times New Roman"/>
          <w:w w:val="105"/>
          <w:sz w:val="18"/>
        </w:rPr>
        <w:t>78</w:t>
      </w:r>
      <w:r>
        <w:rPr>
          <w:rFonts w:ascii="Times New Roman"/>
          <w:sz w:val="18"/>
        </w:rPr>
        <w:fldChar w:fldCharType="end"/>
      </w:r>
    </w:p>
    <w:p>
      <w:pPr>
        <w:spacing w:before="4" w:line="240" w:lineRule="auto"/>
        <w:ind w:right="0"/>
        <w:rPr>
          <w:rFonts w:hint="default" w:ascii="Times New Roman" w:hAnsi="Times New Roman" w:eastAsia="Times New Roman" w:cs="Times New Roman"/>
          <w:sz w:val="20"/>
          <w:szCs w:val="20"/>
        </w:rPr>
      </w:pPr>
    </w:p>
    <w:p>
      <w:pPr>
        <w:pStyle w:val="10"/>
        <w:spacing w:line="240" w:lineRule="auto"/>
        <w:ind w:right="83"/>
        <w:jc w:val="left"/>
        <w:rPr>
          <w:b w:val="0"/>
          <w:bCs w:val="0"/>
        </w:rPr>
      </w:pPr>
      <w:bookmarkStart w:id="720" w:name="S"/>
      <w:bookmarkEnd w:id="720"/>
      <w:r>
        <w:rPr>
          <w:color w:val="214766"/>
          <w:w w:val="125"/>
        </w:rPr>
        <w:t>S</w:t>
      </w:r>
    </w:p>
    <w:p>
      <w:pPr>
        <w:spacing w:before="6" w:line="240" w:lineRule="auto"/>
        <w:ind w:right="0"/>
        <w:rPr>
          <w:rFonts w:hint="default" w:ascii="Calibri" w:hAnsi="Calibri" w:eastAsia="Calibri" w:cs="Calibri"/>
          <w:b/>
          <w:bCs/>
          <w:sz w:val="2"/>
          <w:szCs w:val="2"/>
        </w:rPr>
      </w:pPr>
    </w:p>
    <w:p>
      <w:pPr>
        <w:spacing w:line="20" w:lineRule="exact"/>
        <w:ind w:left="101" w:right="-94" w:firstLine="0"/>
        <w:rPr>
          <w:rFonts w:hint="default" w:ascii="Calibri" w:hAnsi="Calibri" w:eastAsia="Calibri" w:cs="Calibri"/>
          <w:sz w:val="2"/>
          <w:szCs w:val="2"/>
        </w:rPr>
      </w:pPr>
      <w:r>
        <w:rPr>
          <w:rFonts w:hint="default" w:ascii="Calibri" w:hAnsi="Calibri" w:eastAsia="Calibri" w:cs="Calibri"/>
          <w:sz w:val="2"/>
          <w:szCs w:val="2"/>
        </w:rPr>
        <w:pict>
          <v:group id="_x0000_s3708" o:spid="_x0000_s3708" o:spt="203" style="height:0.25pt;width:128.3pt;" coordsize="2566,5">
            <o:lock v:ext="edit"/>
            <v:group id="_x0000_s3709" o:spid="_x0000_s3709" o:spt="203" style="position:absolute;left:3;top:3;height:2;width:2;" coordorigin="3,3" coordsize="2,2">
              <o:lock v:ext="edit"/>
              <v:shape id="_x0000_s3710" o:spid="_x0000_s3710" style="position:absolute;left:3;top:3;height:2;width:2;" filled="f" stroked="t" coordorigin="3,3" coordsize="0,0" path="m3,3l3,3e">
                <v:path arrowok="t"/>
                <v:fill on="f" focussize="0,0"/>
                <v:stroke weight="0.24pt" color="#214766"/>
                <v:imagedata o:title=""/>
                <o:lock v:ext="edit"/>
              </v:shape>
            </v:group>
            <v:group id="_x0000_s3711" o:spid="_x0000_s3711" o:spt="203" style="position:absolute;left:3;top:3;height:2;width:2561;" coordorigin="3,3" coordsize="2561,2">
              <o:lock v:ext="edit"/>
              <v:shape id="_x0000_s3712" o:spid="_x0000_s3712"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4" w:line="242" w:lineRule="auto"/>
        <w:ind w:left="103" w:right="632" w:firstLine="0"/>
        <w:jc w:val="left"/>
        <w:rPr>
          <w:rFonts w:hint="default" w:ascii="Times New Roman" w:hAnsi="Times New Roman" w:eastAsia="Times New Roman" w:cs="Times New Roman"/>
          <w:sz w:val="18"/>
          <w:szCs w:val="18"/>
        </w:rPr>
      </w:pPr>
      <w:r>
        <w:rPr>
          <w:rFonts w:ascii="Times New Roman"/>
          <w:w w:val="105"/>
          <w:sz w:val="18"/>
        </w:rPr>
        <w:t xml:space="preserve">schema property </w:t>
      </w:r>
      <w:r>
        <w:fldChar w:fldCharType="begin"/>
      </w:r>
      <w:r>
        <w:instrText xml:space="preserve"> HYPERLINK \l "_bookmark406" </w:instrText>
      </w:r>
      <w:r>
        <w:fldChar w:fldCharType="separate"/>
      </w:r>
      <w:r>
        <w:rPr>
          <w:rFonts w:ascii="Times New Roman"/>
          <w:w w:val="105"/>
          <w:sz w:val="18"/>
        </w:rPr>
        <w:t>165</w:t>
      </w:r>
      <w:r>
        <w:rPr>
          <w:rFonts w:ascii="Times New Roman"/>
          <w:w w:val="105"/>
          <w:sz w:val="18"/>
        </w:rPr>
        <w:fldChar w:fldCharType="end"/>
      </w:r>
      <w:r>
        <w:rPr>
          <w:rFonts w:ascii="Times New Roman"/>
          <w:w w:val="105"/>
          <w:sz w:val="18"/>
        </w:rPr>
        <w:t xml:space="preserve"> </w:t>
      </w:r>
      <w:r>
        <w:fldChar w:fldCharType="begin"/>
      </w:r>
      <w:r>
        <w:instrText xml:space="preserve"> HYPERLINK \l "_bookmark453" </w:instrText>
      </w:r>
      <w:r>
        <w:fldChar w:fldCharType="separate"/>
      </w:r>
      <w:r>
        <w:rPr>
          <w:rFonts w:ascii="Times New Roman"/>
          <w:w w:val="105"/>
          <w:sz w:val="18"/>
        </w:rPr>
        <w:t>secure shell.</w:t>
      </w:r>
      <w:r>
        <w:rPr>
          <w:rFonts w:ascii="Times New Roman"/>
          <w:w w:val="105"/>
          <w:sz w:val="18"/>
        </w:rPr>
        <w:fldChar w:fldCharType="end"/>
      </w:r>
      <w:r>
        <w:rPr>
          <w:rFonts w:ascii="Times New Roman"/>
          <w:w w:val="105"/>
          <w:sz w:val="18"/>
        </w:rPr>
        <w:t xml:space="preserve"> </w:t>
      </w:r>
      <w:r>
        <w:rPr>
          <w:rFonts w:ascii="Cambria"/>
          <w:i/>
          <w:w w:val="105"/>
          <w:sz w:val="18"/>
        </w:rPr>
        <w:t xml:space="preserve">See </w:t>
      </w:r>
      <w:r>
        <w:rPr>
          <w:rFonts w:ascii="Times New Roman"/>
          <w:w w:val="105"/>
          <w:sz w:val="18"/>
        </w:rPr>
        <w:t>SSH security</w:t>
      </w:r>
    </w:p>
    <w:p>
      <w:pPr>
        <w:spacing w:before="9" w:line="200" w:lineRule="exact"/>
        <w:ind w:left="463" w:right="524"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adding using auto- configuration</w:t>
      </w:r>
      <w:r>
        <w:rPr>
          <w:rFonts w:hint="default" w:ascii="Times New Roman" w:hAnsi="Times New Roman" w:eastAsia="Times New Roman" w:cs="Times New Roman"/>
          <w:spacing w:val="-2"/>
          <w:w w:val="110"/>
          <w:sz w:val="18"/>
          <w:szCs w:val="18"/>
        </w:rPr>
        <w:t xml:space="preserve"> </w:t>
      </w:r>
      <w:r>
        <w:fldChar w:fldCharType="begin"/>
      </w:r>
      <w:r>
        <w:instrText xml:space="preserve"> HYPERLINK \l "_bookmark120" </w:instrText>
      </w:r>
      <w:r>
        <w:fldChar w:fldCharType="separate"/>
      </w:r>
      <w:r>
        <w:rPr>
          <w:rFonts w:hint="default" w:ascii="Times New Roman" w:hAnsi="Times New Roman" w:eastAsia="Times New Roman" w:cs="Times New Roman"/>
          <w:w w:val="110"/>
          <w:sz w:val="18"/>
          <w:szCs w:val="18"/>
        </w:rPr>
        <w:t>50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"_bookmark122" </w:instrText>
      </w:r>
      <w:r>
        <w:fldChar w:fldCharType="separate"/>
      </w:r>
      <w:r>
        <w:rPr>
          <w:rFonts w:hint="default" w:ascii="Times New Roman" w:hAnsi="Times New Roman" w:eastAsia="Times New Roman" w:cs="Times New Roman"/>
          <w:w w:val="110"/>
          <w:sz w:val="18"/>
          <w:szCs w:val="18"/>
        </w:rPr>
        <w:t>51</w:t>
      </w:r>
      <w:r>
        <w:rPr>
          <w:rFonts w:hint="default" w:ascii="Times New Roman" w:hAnsi="Times New Roman" w:eastAsia="Times New Roman" w:cs="Times New Roman"/>
          <w:sz w:val="18"/>
          <w:szCs w:val="18"/>
        </w:rPr>
        <w:fldChar w:fldCharType="end"/>
      </w:r>
    </w:p>
    <w:p>
      <w:pPr>
        <w:spacing w:before="10" w:line="200" w:lineRule="exact"/>
        <w:ind w:left="463" w:right="538"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for Actuator</w:t>
      </w:r>
      <w:r>
        <w:rPr>
          <w:rFonts w:hint="default" w:ascii="Times New Roman" w:hAnsi="Times New Roman" w:eastAsia="Times New Roman" w:cs="Times New Roman"/>
          <w:spacing w:val="-17"/>
          <w:w w:val="110"/>
          <w:sz w:val="18"/>
          <w:szCs w:val="18"/>
        </w:rPr>
        <w:t xml:space="preserve"> </w:t>
      </w:r>
      <w:r>
        <w:rPr>
          <w:rFonts w:hint="default" w:ascii="Times New Roman" w:hAnsi="Times New Roman" w:eastAsia="Times New Roman" w:cs="Times New Roman"/>
          <w:w w:val="110"/>
          <w:sz w:val="18"/>
          <w:szCs w:val="18"/>
        </w:rPr>
        <w:t xml:space="preserve">endpoints </w:t>
      </w:r>
      <w:r>
        <w:fldChar w:fldCharType="begin"/>
      </w:r>
      <w:r>
        <w:instrText xml:space="preserve"> HYPERLINK \l "_bookmark388" </w:instrText>
      </w:r>
      <w:r>
        <w:fldChar w:fldCharType="separate"/>
      </w:r>
      <w:r>
        <w:rPr>
          <w:rFonts w:hint="default" w:ascii="Times New Roman" w:hAnsi="Times New Roman" w:eastAsia="Times New Roman" w:cs="Times New Roman"/>
          <w:w w:val="110"/>
          <w:sz w:val="18"/>
          <w:szCs w:val="18"/>
        </w:rPr>
        <w:t>156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"_bookmark390" </w:instrText>
      </w:r>
      <w:r>
        <w:fldChar w:fldCharType="separate"/>
      </w:r>
      <w:r>
        <w:rPr>
          <w:rFonts w:hint="default" w:ascii="Times New Roman" w:hAnsi="Times New Roman" w:eastAsia="Times New Roman" w:cs="Times New Roman"/>
          <w:w w:val="110"/>
          <w:sz w:val="18"/>
          <w:szCs w:val="18"/>
        </w:rPr>
        <w:t>159</w:t>
      </w:r>
      <w:r>
        <w:rPr>
          <w:rFonts w:hint="default" w:ascii="Times New Roman" w:hAnsi="Times New Roman" w:eastAsia="Times New Roman" w:cs="Times New Roman"/>
          <w:sz w:val="18"/>
          <w:szCs w:val="18"/>
        </w:rPr>
        <w:fldChar w:fldCharType="end"/>
      </w:r>
    </w:p>
    <w:p>
      <w:pPr>
        <w:spacing w:before="10" w:line="200" w:lineRule="exact"/>
        <w:ind w:left="463" w:right="393"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overriding</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configuration for</w:t>
      </w:r>
      <w:r>
        <w:rPr>
          <w:rFonts w:hint="default" w:ascii="Times New Roman" w:hAnsi="Times New Roman" w:eastAsia="Times New Roman" w:cs="Times New Roman"/>
          <w:spacing w:val="5"/>
          <w:w w:val="110"/>
          <w:sz w:val="18"/>
          <w:szCs w:val="18"/>
        </w:rPr>
        <w:t xml:space="preserve"> </w:t>
      </w:r>
      <w:r>
        <w:fldChar w:fldCharType="begin"/>
      </w:r>
      <w:r>
        <w:instrText xml:space="preserve"> HYPERLINK \l "_bookmark124" </w:instrText>
      </w:r>
      <w:r>
        <w:fldChar w:fldCharType="separate"/>
      </w:r>
      <w:r>
        <w:rPr>
          <w:rFonts w:hint="default" w:ascii="Times New Roman" w:hAnsi="Times New Roman" w:eastAsia="Times New Roman" w:cs="Times New Roman"/>
          <w:w w:val="110"/>
          <w:sz w:val="18"/>
          <w:szCs w:val="18"/>
        </w:rPr>
        <w:t>51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"_bookmark129" </w:instrText>
      </w:r>
      <w:r>
        <w:fldChar w:fldCharType="separate"/>
      </w:r>
      <w:r>
        <w:rPr>
          <w:rFonts w:hint="default" w:ascii="Times New Roman" w:hAnsi="Times New Roman" w:eastAsia="Times New Roman" w:cs="Times New Roman"/>
          <w:w w:val="110"/>
          <w:sz w:val="18"/>
          <w:szCs w:val="18"/>
        </w:rPr>
        <w:t>55</w:t>
      </w:r>
      <w:r>
        <w:rPr>
          <w:rFonts w:hint="default" w:ascii="Times New Roman" w:hAnsi="Times New Roman" w:eastAsia="Times New Roman" w:cs="Times New Roman"/>
          <w:sz w:val="18"/>
          <w:szCs w:val="18"/>
        </w:rPr>
        <w:fldChar w:fldCharType="end"/>
      </w:r>
    </w:p>
    <w:p>
      <w:pPr>
        <w:spacing w:before="10" w:line="200" w:lineRule="exact"/>
        <w:ind w:left="463" w:right="645"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testing for web applications </w:t>
      </w:r>
      <w:r>
        <w:rPr>
          <w:rFonts w:hint="default" w:ascii="Times New Roman" w:hAnsi="Times New Roman" w:eastAsia="Times New Roman" w:cs="Times New Roman"/>
          <w:spacing w:val="8"/>
          <w:w w:val="105"/>
          <w:sz w:val="18"/>
          <w:szCs w:val="18"/>
        </w:rPr>
        <w:t xml:space="preserve"> </w:t>
      </w:r>
      <w:r>
        <w:fldChar w:fldCharType="begin"/>
      </w:r>
      <w:r>
        <w:instrText xml:space="preserve"> HYPERLINK \l "_bookmark195" </w:instrText>
      </w:r>
      <w:r>
        <w:fldChar w:fldCharType="separate"/>
      </w:r>
      <w:r>
        <w:rPr>
          <w:rFonts w:hint="default" w:ascii="Times New Roman" w:hAnsi="Times New Roman" w:eastAsia="Times New Roman" w:cs="Times New Roman"/>
          <w:w w:val="105"/>
          <w:sz w:val="18"/>
          <w:szCs w:val="18"/>
        </w:rPr>
        <w:t>83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"_bookmark202" </w:instrText>
      </w:r>
      <w:r>
        <w:fldChar w:fldCharType="separate"/>
      </w:r>
      <w:r>
        <w:rPr>
          <w:rFonts w:hint="default" w:ascii="Times New Roman" w:hAnsi="Times New Roman" w:eastAsia="Times New Roman" w:cs="Times New Roman"/>
          <w:w w:val="105"/>
          <w:sz w:val="18"/>
          <w:szCs w:val="18"/>
        </w:rPr>
        <w:t>85</w:t>
      </w:r>
      <w:r>
        <w:rPr>
          <w:rFonts w:hint="default" w:ascii="Times New Roman" w:hAnsi="Times New Roman" w:eastAsia="Times New Roman" w:cs="Times New Roman"/>
          <w:sz w:val="18"/>
          <w:szCs w:val="18"/>
        </w:rPr>
        <w:fldChar w:fldCharType="end"/>
      </w:r>
    </w:p>
    <w:p>
      <w:pPr>
        <w:spacing w:before="0" w:line="181" w:lineRule="exact"/>
        <w:ind w:left="463" w:right="231" w:firstLine="0"/>
        <w:jc w:val="left"/>
        <w:rPr>
          <w:rFonts w:hint="default" w:ascii="Times New Roman" w:hAnsi="Times New Roman" w:eastAsia="Times New Roman" w:cs="Times New Roman"/>
          <w:sz w:val="18"/>
          <w:szCs w:val="18"/>
        </w:rPr>
      </w:pPr>
      <w:r>
        <w:rPr>
          <w:w w:val="105"/>
        </w:rPr>
        <w:br w:type="column"/>
      </w:r>
      <w:r>
        <w:fldChar w:fldCharType="begin"/>
      </w:r>
      <w:r>
        <w:instrText xml:space="preserve"> HYPERLINK \l "_bookmark337" </w:instrText>
      </w:r>
      <w:r>
        <w:fldChar w:fldCharType="separate"/>
      </w:r>
      <w:r>
        <w:rPr>
          <w:rFonts w:hint="default" w:ascii="Times New Roman" w:hAnsi="Times New Roman" w:eastAsia="Times New Roman" w:cs="Times New Roman"/>
          <w:w w:val="105"/>
          <w:sz w:val="18"/>
          <w:szCs w:val="18"/>
        </w:rPr>
        <w:t>139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"_bookmark339" </w:instrText>
      </w:r>
      <w:r>
        <w:fldChar w:fldCharType="separate"/>
      </w:r>
      <w:r>
        <w:rPr>
          <w:rFonts w:hint="default" w:ascii="Times New Roman" w:hAnsi="Times New Roman" w:eastAsia="Times New Roman" w:cs="Times New Roman"/>
          <w:w w:val="105"/>
          <w:sz w:val="18"/>
          <w:szCs w:val="18"/>
        </w:rPr>
        <w:t>140</w:t>
      </w:r>
      <w:r>
        <w:rPr>
          <w:rFonts w:hint="default" w:ascii="Times New Roman" w:hAnsi="Times New Roman" w:eastAsia="Times New Roman" w:cs="Times New Roman"/>
          <w:sz w:val="18"/>
          <w:szCs w:val="18"/>
        </w:rPr>
        <w:fldChar w:fldCharType="end"/>
      </w:r>
    </w:p>
    <w:p>
      <w:pPr>
        <w:spacing w:before="3" w:line="202" w:lineRule="exact"/>
        <w:ind w:left="103" w:right="231" w:firstLine="0"/>
        <w:jc w:val="left"/>
        <w:rPr>
          <w:rFonts w:hint="default" w:ascii="Times New Roman" w:hAnsi="Times New Roman" w:eastAsia="Times New Roman" w:cs="Times New Roman"/>
          <w:sz w:val="18"/>
          <w:szCs w:val="18"/>
        </w:rPr>
      </w:pPr>
      <w:r>
        <w:rPr>
          <w:rFonts w:ascii="Times New Roman"/>
          <w:w w:val="110"/>
          <w:sz w:val="18"/>
        </w:rPr>
        <w:t>SitePreferenceHandler 197 Solr</w:t>
      </w:r>
    </w:p>
    <w:p>
      <w:pPr>
        <w:spacing w:before="0" w:line="197" w:lineRule="exact"/>
        <w:ind w:left="283" w:right="0" w:firstLine="0"/>
        <w:jc w:val="left"/>
        <w:rPr>
          <w:rFonts w:hint="default" w:ascii="Times New Roman" w:hAnsi="Times New Roman" w:eastAsia="Times New Roman" w:cs="Times New Roman"/>
          <w:sz w:val="18"/>
          <w:szCs w:val="18"/>
        </w:rPr>
      </w:pPr>
      <w:r>
        <w:rPr>
          <w:rFonts w:ascii="Times New Roman"/>
          <w:w w:val="110"/>
          <w:sz w:val="18"/>
        </w:rPr>
        <w:t>configuration properties</w:t>
      </w:r>
      <w:r>
        <w:rPr>
          <w:rFonts w:ascii="Times New Roman"/>
          <w:spacing w:val="16"/>
          <w:w w:val="110"/>
          <w:sz w:val="18"/>
        </w:rPr>
        <w:t xml:space="preserve"> </w:t>
      </w:r>
      <w:r>
        <w:fldChar w:fldCharType="begin"/>
      </w:r>
      <w:r>
        <w:instrText xml:space="preserve"> HYPERLINK \l "_bookmark541" </w:instrText>
      </w:r>
      <w:r>
        <w:fldChar w:fldCharType="separate"/>
      </w:r>
      <w:r>
        <w:rPr>
          <w:rFonts w:ascii="Times New Roman"/>
          <w:w w:val="110"/>
          <w:sz w:val="18"/>
        </w:rPr>
        <w:t>210</w:t>
      </w:r>
      <w:r>
        <w:rPr>
          <w:rFonts w:ascii="Times New Roman"/>
          <w:sz w:val="18"/>
        </w:rPr>
        <w:fldChar w:fldCharType="end"/>
      </w:r>
    </w:p>
    <w:p>
      <w:pPr>
        <w:spacing w:before="0" w:line="201" w:lineRule="exact"/>
        <w:ind w:left="283" w:right="231" w:firstLine="0"/>
        <w:jc w:val="left"/>
        <w:rPr>
          <w:rFonts w:hint="default" w:ascii="Times New Roman" w:hAnsi="Times New Roman" w:eastAsia="Times New Roman" w:cs="Times New Roman"/>
          <w:sz w:val="18"/>
          <w:szCs w:val="18"/>
        </w:rPr>
      </w:pPr>
      <w:r>
        <w:rPr>
          <w:rFonts w:ascii="Times New Roman"/>
          <w:w w:val="110"/>
          <w:sz w:val="18"/>
        </w:rPr>
        <w:t>enabling repositories</w:t>
      </w:r>
      <w:r>
        <w:rPr>
          <w:rFonts w:ascii="Times New Roman"/>
          <w:spacing w:val="-1"/>
          <w:w w:val="110"/>
          <w:sz w:val="18"/>
        </w:rPr>
        <w:t xml:space="preserve"> </w:t>
      </w:r>
      <w:r>
        <w:rPr>
          <w:rFonts w:ascii="Times New Roman"/>
          <w:w w:val="110"/>
          <w:sz w:val="18"/>
        </w:rPr>
        <w:t>196</w:t>
      </w:r>
    </w:p>
    <w:p>
      <w:pPr>
        <w:spacing w:before="3" w:line="202" w:lineRule="exact"/>
        <w:ind w:left="103" w:right="555" w:hanging="23"/>
        <w:jc w:val="center"/>
        <w:rPr>
          <w:rFonts w:hint="default" w:ascii="Times New Roman" w:hAnsi="Times New Roman" w:eastAsia="Times New Roman" w:cs="Times New Roman"/>
          <w:sz w:val="18"/>
          <w:szCs w:val="18"/>
        </w:rPr>
      </w:pPr>
      <w:r>
        <w:rPr>
          <w:rFonts w:ascii="Times New Roman"/>
          <w:w w:val="110"/>
          <w:sz w:val="18"/>
        </w:rPr>
        <w:t xml:space="preserve">SolrHealthIndicator </w:t>
      </w:r>
      <w:r>
        <w:fldChar w:fldCharType="begin"/>
      </w:r>
      <w:r>
        <w:instrText xml:space="preserve"> HYPERLINK \l "_bookmark334" </w:instrText>
      </w:r>
      <w:r>
        <w:fldChar w:fldCharType="separate"/>
      </w:r>
      <w:r>
        <w:rPr>
          <w:rFonts w:ascii="Times New Roman"/>
          <w:w w:val="110"/>
          <w:sz w:val="18"/>
        </w:rPr>
        <w:t>139</w:t>
      </w:r>
      <w:r>
        <w:rPr>
          <w:rFonts w:ascii="Times New Roman"/>
          <w:w w:val="110"/>
          <w:sz w:val="18"/>
        </w:rPr>
        <w:fldChar w:fldCharType="end"/>
      </w:r>
      <w:r>
        <w:rPr>
          <w:rFonts w:ascii="Times New Roman"/>
          <w:w w:val="110"/>
          <w:sz w:val="18"/>
        </w:rPr>
        <w:t xml:space="preserve"> SpEL</w:t>
      </w:r>
      <w:r>
        <w:rPr>
          <w:rFonts w:ascii="Times New Roman"/>
          <w:spacing w:val="-34"/>
          <w:w w:val="110"/>
          <w:sz w:val="18"/>
        </w:rPr>
        <w:t xml:space="preserve"> </w:t>
      </w:r>
      <w:r>
        <w:rPr>
          <w:rFonts w:ascii="Times New Roman"/>
          <w:w w:val="110"/>
          <w:sz w:val="18"/>
        </w:rPr>
        <w:t>(Spring</w:t>
      </w:r>
      <w:r>
        <w:rPr>
          <w:rFonts w:ascii="Times New Roman"/>
          <w:spacing w:val="-34"/>
          <w:w w:val="110"/>
          <w:sz w:val="18"/>
        </w:rPr>
        <w:t xml:space="preserve"> </w:t>
      </w:r>
      <w:r>
        <w:rPr>
          <w:rFonts w:ascii="Times New Roman"/>
          <w:w w:val="110"/>
          <w:sz w:val="18"/>
        </w:rPr>
        <w:t>Expression</w:t>
      </w:r>
    </w:p>
    <w:p>
      <w:pPr>
        <w:spacing w:before="0" w:line="232" w:lineRule="auto"/>
        <w:ind w:left="103" w:right="807" w:firstLine="360"/>
        <w:jc w:val="left"/>
        <w:rPr>
          <w:rFonts w:hint="default" w:ascii="Times New Roman" w:hAnsi="Times New Roman" w:eastAsia="Times New Roman" w:cs="Times New Roman"/>
          <w:sz w:val="18"/>
          <w:szCs w:val="18"/>
        </w:rPr>
      </w:pPr>
      <w:r>
        <w:rPr>
          <w:rFonts w:ascii="Times New Roman"/>
          <w:w w:val="110"/>
          <w:sz w:val="18"/>
        </w:rPr>
        <w:t xml:space="preserve">Language) </w:t>
      </w:r>
      <w:r>
        <w:fldChar w:fldCharType="begin"/>
      </w:r>
      <w:r>
        <w:instrText xml:space="preserve"> HYPERLINK \l "_bookmark110" </w:instrText>
      </w:r>
      <w:r>
        <w:fldChar w:fldCharType="separate"/>
      </w:r>
      <w:r>
        <w:rPr>
          <w:rFonts w:ascii="Times New Roman"/>
          <w:w w:val="110"/>
          <w:sz w:val="18"/>
        </w:rPr>
        <w:t>46</w:t>
      </w:r>
      <w:r>
        <w:rPr>
          <w:rFonts w:ascii="Times New Roman"/>
          <w:w w:val="110"/>
          <w:sz w:val="18"/>
        </w:rPr>
        <w:fldChar w:fldCharType="end"/>
      </w:r>
      <w:r>
        <w:rPr>
          <w:rFonts w:ascii="Times New Roman"/>
          <w:w w:val="110"/>
          <w:sz w:val="18"/>
        </w:rPr>
        <w:t xml:space="preserve"> Spring</w:t>
      </w:r>
      <w:r>
        <w:rPr>
          <w:rFonts w:ascii="Times New Roman"/>
          <w:spacing w:val="-30"/>
          <w:w w:val="110"/>
          <w:sz w:val="18"/>
        </w:rPr>
        <w:t xml:space="preserve"> </w:t>
      </w:r>
      <w:r>
        <w:rPr>
          <w:rFonts w:ascii="Times New Roman"/>
          <w:w w:val="110"/>
          <w:sz w:val="18"/>
        </w:rPr>
        <w:t>Boot</w:t>
      </w:r>
    </w:p>
    <w:p>
      <w:pPr>
        <w:spacing w:before="0" w:line="200" w:lineRule="exact"/>
        <w:ind w:left="28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Actuator</w:t>
      </w:r>
      <w:r>
        <w:rPr>
          <w:rFonts w:hint="default" w:ascii="Times New Roman" w:hAnsi="Times New Roman" w:eastAsia="Times New Roman" w:cs="Times New Roman"/>
          <w:spacing w:val="46"/>
          <w:w w:val="105"/>
          <w:sz w:val="18"/>
          <w:szCs w:val="18"/>
        </w:rPr>
        <w:t xml:space="preserve"> </w:t>
      </w:r>
      <w:r>
        <w:fldChar w:fldCharType="begin"/>
      </w:r>
      <w:r>
        <w:instrText xml:space="preserve"> HYPERLINK \l "_bookmark19" </w:instrText>
      </w:r>
      <w:r>
        <w:fldChar w:fldCharType="separate"/>
      </w:r>
      <w:r>
        <w:rPr>
          <w:rFonts w:hint="default" w:ascii="Times New Roman" w:hAnsi="Times New Roman" w:eastAsia="Times New Roman" w:cs="Times New Roman"/>
          <w:w w:val="105"/>
          <w:sz w:val="18"/>
          <w:szCs w:val="18"/>
        </w:rPr>
        <w:t>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"_bookmark23" </w:instrText>
      </w:r>
      <w:r>
        <w:fldChar w:fldCharType="separate"/>
      </w:r>
      <w:r>
        <w:rPr>
          <w:rFonts w:hint="default" w:ascii="Times New Roman" w:hAnsi="Times New Roman" w:eastAsia="Times New Roman" w:cs="Times New Roman"/>
          <w:w w:val="105"/>
          <w:sz w:val="18"/>
          <w:szCs w:val="18"/>
        </w:rPr>
        <w:t>7</w:t>
      </w:r>
      <w:r>
        <w:rPr>
          <w:rFonts w:hint="default" w:ascii="Times New Roman" w:hAnsi="Times New Roman" w:eastAsia="Times New Roman" w:cs="Times New Roman"/>
          <w:sz w:val="18"/>
          <w:szCs w:val="18"/>
        </w:rPr>
        <w:fldChar w:fldCharType="end"/>
      </w:r>
    </w:p>
    <w:p>
      <w:pPr>
        <w:spacing w:before="5" w:line="200" w:lineRule="exact"/>
        <w:ind w:left="463" w:right="231"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application structure using </w:t>
      </w:r>
      <w:r>
        <w:fldChar w:fldCharType="begin"/>
      </w:r>
      <w:r>
        <w:instrText xml:space="preserve"> HYPERLINK \l "_bookmark9" </w:instrText>
      </w:r>
      <w:r>
        <w:fldChar w:fldCharType="separate"/>
      </w:r>
      <w:r>
        <w:rPr>
          <w:rFonts w:hint="default" w:ascii="Times New Roman" w:hAnsi="Times New Roman" w:eastAsia="Times New Roman" w:cs="Times New Roman"/>
          <w:w w:val="110"/>
          <w:sz w:val="18"/>
          <w:szCs w:val="18"/>
        </w:rPr>
        <w:t>2</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"_bookmark11" </w:instrText>
      </w:r>
      <w:r>
        <w:fldChar w:fldCharType="separate"/>
      </w:r>
      <w:r>
        <w:rPr>
          <w:rFonts w:hint="default" w:ascii="Times New Roman" w:hAnsi="Times New Roman" w:eastAsia="Times New Roman" w:cs="Times New Roman"/>
          <w:w w:val="110"/>
          <w:sz w:val="18"/>
          <w:szCs w:val="18"/>
        </w:rPr>
        <w:t>3</w:t>
      </w:r>
      <w:r>
        <w:rPr>
          <w:rFonts w:hint="default" w:ascii="Times New Roman" w:hAnsi="Times New Roman" w:eastAsia="Times New Roman" w:cs="Times New Roman"/>
          <w:sz w:val="18"/>
          <w:szCs w:val="18"/>
        </w:rPr>
        <w:fldChar w:fldCharType="end"/>
      </w:r>
    </w:p>
    <w:p>
      <w:pPr>
        <w:spacing w:before="0" w:line="197" w:lineRule="exact"/>
        <w:ind w:left="28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auto-configuration </w:t>
      </w:r>
      <w:r>
        <w:rPr>
          <w:rFonts w:hint="default" w:ascii="Times New Roman" w:hAnsi="Times New Roman" w:eastAsia="Times New Roman" w:cs="Times New Roman"/>
          <w:spacing w:val="29"/>
          <w:w w:val="105"/>
          <w:sz w:val="18"/>
          <w:szCs w:val="18"/>
        </w:rPr>
        <w:t xml:space="preserve"> </w:t>
      </w:r>
      <w:r>
        <w:fldChar w:fldCharType="begin"/>
      </w:r>
      <w:r>
        <w:instrText xml:space="preserve"> HYPERLINK \l "_bookmark13" </w:instrText>
      </w:r>
      <w:r>
        <w:fldChar w:fldCharType="separate"/>
      </w:r>
      <w:r>
        <w:rPr>
          <w:rFonts w:hint="default" w:ascii="Times New Roman" w:hAnsi="Times New Roman" w:eastAsia="Times New Roman" w:cs="Times New Roman"/>
          <w:w w:val="105"/>
          <w:sz w:val="18"/>
          <w:szCs w:val="18"/>
        </w:rPr>
        <w:t>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"_bookmark14" </w:instrText>
      </w:r>
      <w:r>
        <w:fldChar w:fldCharType="separate"/>
      </w:r>
      <w:r>
        <w:rPr>
          <w:rFonts w:hint="default" w:ascii="Times New Roman" w:hAnsi="Times New Roman" w:eastAsia="Times New Roman" w:cs="Times New Roman"/>
          <w:w w:val="105"/>
          <w:sz w:val="18"/>
          <w:szCs w:val="18"/>
        </w:rPr>
        <w:t>5</w:t>
      </w:r>
      <w:r>
        <w:rPr>
          <w:rFonts w:hint="default" w:ascii="Times New Roman" w:hAnsi="Times New Roman" w:eastAsia="Times New Roman" w:cs="Times New Roman"/>
          <w:sz w:val="18"/>
          <w:szCs w:val="18"/>
        </w:rPr>
        <w:fldChar w:fldCharType="end"/>
      </w:r>
    </w:p>
    <w:p>
      <w:pPr>
        <w:spacing w:before="3" w:line="202" w:lineRule="exact"/>
        <w:ind w:left="283" w:right="807" w:firstLine="0"/>
        <w:jc w:val="left"/>
        <w:rPr>
          <w:rFonts w:hint="default" w:ascii="Times New Roman" w:hAnsi="Times New Roman" w:eastAsia="Times New Roman" w:cs="Times New Roman"/>
          <w:sz w:val="18"/>
          <w:szCs w:val="18"/>
        </w:rPr>
      </w:pPr>
      <w:r>
        <w:rPr>
          <w:rFonts w:ascii="Times New Roman"/>
          <w:w w:val="105"/>
          <w:sz w:val="18"/>
        </w:rPr>
        <w:t xml:space="preserve">CLI overview </w:t>
      </w:r>
      <w:r>
        <w:fldChar w:fldCharType="begin"/>
      </w:r>
      <w:r>
        <w:instrText xml:space="preserve"> HYPERLINK \l "_bookmark18" </w:instrText>
      </w:r>
      <w:r>
        <w:fldChar w:fldCharType="separate"/>
      </w:r>
      <w:r>
        <w:rPr>
          <w:rFonts w:ascii="Times New Roman"/>
          <w:w w:val="105"/>
          <w:sz w:val="18"/>
        </w:rPr>
        <w:t>6</w:t>
      </w:r>
      <w:r>
        <w:rPr>
          <w:rFonts w:ascii="Times New Roman"/>
          <w:w w:val="105"/>
          <w:sz w:val="18"/>
        </w:rPr>
        <w:fldChar w:fldCharType="end"/>
      </w:r>
      <w:r>
        <w:rPr>
          <w:rFonts w:ascii="Times New Roman"/>
          <w:w w:val="105"/>
          <w:sz w:val="18"/>
        </w:rPr>
        <w:t xml:space="preserve"> initializing</w:t>
      </w:r>
      <w:r>
        <w:rPr>
          <w:rFonts w:ascii="Times New Roman"/>
          <w:spacing w:val="13"/>
          <w:w w:val="105"/>
          <w:sz w:val="18"/>
        </w:rPr>
        <w:t xml:space="preserve"> </w:t>
      </w:r>
      <w:r>
        <w:rPr>
          <w:rFonts w:ascii="Times New Roman"/>
          <w:w w:val="105"/>
          <w:sz w:val="18"/>
        </w:rPr>
        <w:t>projects</w:t>
      </w:r>
    </w:p>
    <w:p>
      <w:pPr>
        <w:spacing w:before="0" w:line="197" w:lineRule="exact"/>
        <w:ind w:left="463" w:right="231" w:firstLine="0"/>
        <w:jc w:val="left"/>
        <w:rPr>
          <w:rFonts w:hint="default" w:ascii="Times New Roman" w:hAnsi="Times New Roman" w:eastAsia="Times New Roman" w:cs="Times New Roman"/>
          <w:sz w:val="18"/>
          <w:szCs w:val="18"/>
        </w:rPr>
      </w:pPr>
      <w:r>
        <w:rPr>
          <w:rFonts w:ascii="Times New Roman"/>
          <w:sz w:val="18"/>
        </w:rPr>
        <w:t xml:space="preserve">overview </w:t>
      </w:r>
      <w:r>
        <w:rPr>
          <w:rFonts w:ascii="Times New Roman"/>
          <w:spacing w:val="2"/>
          <w:sz w:val="18"/>
        </w:rPr>
        <w:t xml:space="preserve"> </w:t>
      </w:r>
      <w:r>
        <w:fldChar w:fldCharType="begin"/>
      </w:r>
      <w:r>
        <w:instrText xml:space="preserve"> HYPERLINK \l "_bookmark42" </w:instrText>
      </w:r>
      <w:r>
        <w:fldChar w:fldCharType="separate"/>
      </w:r>
      <w:r>
        <w:rPr>
          <w:rFonts w:ascii="Times New Roman"/>
          <w:sz w:val="18"/>
        </w:rPr>
        <w:t>12</w:t>
      </w:r>
      <w:r>
        <w:rPr>
          <w:rFonts w:ascii="Times New Roman"/>
          <w:sz w:val="18"/>
        </w:rPr>
        <w:fldChar w:fldCharType="end"/>
      </w:r>
    </w:p>
    <w:p>
      <w:pPr>
        <w:spacing w:before="0" w:line="202" w:lineRule="exact"/>
        <w:ind w:left="46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using CLI</w:t>
      </w:r>
      <w:r>
        <w:rPr>
          <w:rFonts w:hint="default" w:ascii="Times New Roman" w:hAnsi="Times New Roman" w:eastAsia="Times New Roman" w:cs="Times New Roman"/>
          <w:spacing w:val="32"/>
          <w:w w:val="105"/>
          <w:sz w:val="18"/>
          <w:szCs w:val="18"/>
        </w:rPr>
        <w:t xml:space="preserve"> </w:t>
      </w:r>
      <w:r>
        <w:fldChar w:fldCharType="begin"/>
      </w:r>
      <w:r>
        <w:instrText xml:space="preserve"> HYPERLINK \l "_bookmark49" </w:instrText>
      </w:r>
      <w:r>
        <w:fldChar w:fldCharType="separate"/>
      </w:r>
      <w:r>
        <w:rPr>
          <w:rFonts w:hint="default" w:ascii="Times New Roman" w:hAnsi="Times New Roman" w:eastAsia="Times New Roman" w:cs="Times New Roman"/>
          <w:w w:val="105"/>
          <w:sz w:val="18"/>
          <w:szCs w:val="18"/>
        </w:rPr>
        <w:t>20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"_bookmark56" </w:instrText>
      </w:r>
      <w:r>
        <w:fldChar w:fldCharType="separate"/>
      </w:r>
      <w:r>
        <w:rPr>
          <w:rFonts w:hint="default" w:ascii="Times New Roman" w:hAnsi="Times New Roman" w:eastAsia="Times New Roman" w:cs="Times New Roman"/>
          <w:w w:val="105"/>
          <w:sz w:val="18"/>
          <w:szCs w:val="18"/>
        </w:rPr>
        <w:t>22</w:t>
      </w:r>
      <w:r>
        <w:rPr>
          <w:rFonts w:hint="default" w:ascii="Times New Roman" w:hAnsi="Times New Roman" w:eastAsia="Times New Roman" w:cs="Times New Roman"/>
          <w:sz w:val="18"/>
          <w:szCs w:val="18"/>
        </w:rPr>
        <w:fldChar w:fldCharType="end"/>
      </w:r>
    </w:p>
    <w:p>
      <w:pPr>
        <w:spacing w:before="3" w:line="202" w:lineRule="exact"/>
        <w:ind w:left="46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using IntelliJ IDEA </w:t>
      </w:r>
      <w:r>
        <w:fldChar w:fldCharType="begin"/>
      </w:r>
      <w:r>
        <w:instrText xml:space="preserve"> HYPERLINK \l "_bookmark47"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"_bookmark48" </w:instrText>
      </w:r>
      <w:r>
        <w:fldChar w:fldCharType="separate"/>
      </w:r>
      <w:r>
        <w:rPr>
          <w:rFonts w:hint="default" w:ascii="Times New Roman" w:hAnsi="Times New Roman" w:eastAsia="Times New Roman" w:cs="Times New Roman"/>
          <w:w w:val="105"/>
          <w:sz w:val="18"/>
          <w:szCs w:val="18"/>
        </w:rPr>
        <w:t>19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using Spring </w:t>
      </w:r>
      <w:r>
        <w:rPr>
          <w:rFonts w:hint="default" w:ascii="Times New Roman" w:hAnsi="Times New Roman" w:eastAsia="Times New Roman" w:cs="Times New Roman"/>
          <w:spacing w:val="-5"/>
          <w:w w:val="105"/>
          <w:sz w:val="18"/>
          <w:szCs w:val="18"/>
        </w:rPr>
        <w:t>Tool</w:t>
      </w:r>
      <w:r>
        <w:rPr>
          <w:rFonts w:hint="default" w:ascii="Times New Roman" w:hAnsi="Times New Roman" w:eastAsia="Times New Roman" w:cs="Times New Roman"/>
          <w:spacing w:val="34"/>
          <w:w w:val="105"/>
          <w:sz w:val="18"/>
          <w:szCs w:val="18"/>
        </w:rPr>
        <w:t xml:space="preserve"> </w:t>
      </w:r>
      <w:r>
        <w:rPr>
          <w:rFonts w:hint="default" w:ascii="Times New Roman" w:hAnsi="Times New Roman" w:eastAsia="Times New Roman" w:cs="Times New Roman"/>
          <w:w w:val="105"/>
          <w:sz w:val="18"/>
          <w:szCs w:val="18"/>
        </w:rPr>
        <w:t>Suite</w:t>
      </w:r>
    </w:p>
    <w:p>
      <w:pPr>
        <w:spacing w:before="0" w:line="196" w:lineRule="exact"/>
        <w:ind w:left="800" w:right="1322" w:firstLine="0"/>
        <w:jc w:val="center"/>
        <w:rPr>
          <w:rFonts w:hint="default" w:ascii="Times New Roman" w:hAnsi="Times New Roman" w:eastAsia="Times New Roman" w:cs="Times New Roman"/>
          <w:sz w:val="18"/>
          <w:szCs w:val="18"/>
        </w:rPr>
      </w:pPr>
      <w:r>
        <w:fldChar w:fldCharType="begin"/>
      </w:r>
      <w:r>
        <w:instrText xml:space="preserve"> HYPERLINK \l "_bookmark45" </w:instrText>
      </w:r>
      <w:r>
        <w:fldChar w:fldCharType="separate"/>
      </w:r>
      <w:r>
        <w:rPr>
          <w:rFonts w:hint="default" w:ascii="Times New Roman" w:hAnsi="Times New Roman" w:eastAsia="Times New Roman" w:cs="Times New Roman"/>
          <w:w w:val="105"/>
          <w:sz w:val="18"/>
          <w:szCs w:val="18"/>
        </w:rPr>
        <w:t>15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"_bookmark46" </w:instrText>
      </w:r>
      <w:r>
        <w:fldChar w:fldCharType="separate"/>
      </w:r>
      <w:r>
        <w:rPr>
          <w:rFonts w:hint="default" w:ascii="Times New Roman" w:hAnsi="Times New Roman" w:eastAsia="Times New Roman" w:cs="Times New Roman"/>
          <w:w w:val="105"/>
          <w:sz w:val="18"/>
          <w:szCs w:val="18"/>
        </w:rPr>
        <w:t>17</w:t>
      </w:r>
      <w:r>
        <w:rPr>
          <w:rFonts w:hint="default" w:ascii="Times New Roman" w:hAnsi="Times New Roman" w:eastAsia="Times New Roman" w:cs="Times New Roman"/>
          <w:sz w:val="18"/>
          <w:szCs w:val="18"/>
        </w:rPr>
        <w:fldChar w:fldCharType="end"/>
      </w:r>
    </w:p>
    <w:p>
      <w:pPr>
        <w:spacing w:before="3" w:line="202" w:lineRule="exact"/>
        <w:ind w:left="283" w:right="0"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using web interface </w:t>
      </w:r>
      <w:r>
        <w:fldChar w:fldCharType="begin"/>
      </w:r>
      <w:r>
        <w:instrText xml:space="preserve"> HYPERLINK \l "_bookmark43" </w:instrText>
      </w:r>
      <w:r>
        <w:fldChar w:fldCharType="separate"/>
      </w:r>
      <w:r>
        <w:rPr>
          <w:rFonts w:hint="default" w:ascii="Times New Roman" w:hAnsi="Times New Roman" w:eastAsia="Times New Roman" w:cs="Times New Roman"/>
          <w:w w:val="105"/>
          <w:sz w:val="18"/>
          <w:szCs w:val="18"/>
        </w:rPr>
        <w:t>13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"_bookmark44" </w:instrText>
      </w:r>
      <w:r>
        <w:fldChar w:fldCharType="separate"/>
      </w:r>
      <w:r>
        <w:rPr>
          <w:rFonts w:hint="default" w:ascii="Times New Roman" w:hAnsi="Times New Roman" w:eastAsia="Times New Roman" w:cs="Times New Roman"/>
          <w:w w:val="105"/>
          <w:sz w:val="18"/>
          <w:szCs w:val="18"/>
        </w:rPr>
        <w:t>15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installing</w:t>
      </w:r>
      <w:r>
        <w:rPr>
          <w:rFonts w:hint="default" w:ascii="Times New Roman" w:hAnsi="Times New Roman" w:eastAsia="Times New Roman" w:cs="Times New Roman"/>
          <w:spacing w:val="-3"/>
          <w:w w:val="105"/>
          <w:sz w:val="18"/>
          <w:szCs w:val="18"/>
        </w:rPr>
        <w:t xml:space="preserve"> </w:t>
      </w:r>
      <w:r>
        <w:rPr>
          <w:rFonts w:hint="default" w:ascii="Times New Roman" w:hAnsi="Times New Roman" w:eastAsia="Times New Roman" w:cs="Times New Roman"/>
          <w:w w:val="105"/>
          <w:sz w:val="18"/>
          <w:szCs w:val="18"/>
        </w:rPr>
        <w:t>CLI</w:t>
      </w:r>
    </w:p>
    <w:p>
      <w:pPr>
        <w:spacing w:before="1" w:line="200" w:lineRule="exact"/>
        <w:ind w:left="823" w:right="297"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enabling</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command-line completion</w:t>
      </w:r>
      <w:r>
        <w:rPr>
          <w:rFonts w:hint="default" w:ascii="Times New Roman" w:hAnsi="Times New Roman" w:eastAsia="Times New Roman" w:cs="Times New Roman"/>
          <w:spacing w:val="8"/>
          <w:w w:val="110"/>
          <w:sz w:val="18"/>
          <w:szCs w:val="18"/>
        </w:rPr>
        <w:t xml:space="preserve"> </w:t>
      </w:r>
      <w:r>
        <w:fldChar w:fldCharType="begin"/>
      </w:r>
      <w:r>
        <w:instrText xml:space="preserve"> HYPERLINK \l "_bookmark38" </w:instrText>
      </w:r>
      <w:r>
        <w:fldChar w:fldCharType="separate"/>
      </w:r>
      <w:r>
        <w:rPr>
          <w:rFonts w:hint="default" w:ascii="Times New Roman" w:hAnsi="Times New Roman" w:eastAsia="Times New Roman" w:cs="Times New Roman"/>
          <w:w w:val="110"/>
          <w:sz w:val="18"/>
          <w:szCs w:val="18"/>
        </w:rPr>
        <w:t>11</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"_bookmark40" </w:instrText>
      </w:r>
      <w:r>
        <w:fldChar w:fldCharType="separate"/>
      </w:r>
      <w:r>
        <w:rPr>
          <w:rFonts w:hint="default" w:ascii="Times New Roman" w:hAnsi="Times New Roman" w:eastAsia="Times New Roman" w:cs="Times New Roman"/>
          <w:w w:val="110"/>
          <w:sz w:val="18"/>
          <w:szCs w:val="18"/>
        </w:rPr>
        <w:t>12</w:t>
      </w:r>
      <w:r>
        <w:rPr>
          <w:rFonts w:hint="default" w:ascii="Times New Roman" w:hAnsi="Times New Roman" w:eastAsia="Times New Roman" w:cs="Times New Roman"/>
          <w:sz w:val="18"/>
          <w:szCs w:val="18"/>
        </w:rPr>
        <w:fldChar w:fldCharType="end"/>
      </w:r>
    </w:p>
    <w:p>
      <w:pPr>
        <w:spacing w:before="0" w:line="198" w:lineRule="exact"/>
        <w:ind w:left="46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manually</w:t>
      </w:r>
      <w:r>
        <w:rPr>
          <w:rFonts w:hint="default" w:ascii="Times New Roman" w:hAnsi="Times New Roman" w:eastAsia="Times New Roman" w:cs="Times New Roman"/>
          <w:spacing w:val="40"/>
          <w:w w:val="105"/>
          <w:sz w:val="18"/>
          <w:szCs w:val="18"/>
        </w:rPr>
        <w:t xml:space="preserve"> </w:t>
      </w:r>
      <w:r>
        <w:fldChar w:fldCharType="begin"/>
      </w:r>
      <w:r>
        <w:instrText xml:space="preserve"> HYPERLINK \l "_bookmark27" </w:instrText>
      </w:r>
      <w:r>
        <w:fldChar w:fldCharType="separate"/>
      </w:r>
      <w:r>
        <w:rPr>
          <w:rFonts w:hint="default" w:ascii="Times New Roman" w:hAnsi="Times New Roman" w:eastAsia="Times New Roman" w:cs="Times New Roman"/>
          <w:w w:val="105"/>
          <w:sz w:val="18"/>
          <w:szCs w:val="18"/>
        </w:rPr>
        <w:t>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"_bookmark29" </w:instrText>
      </w:r>
      <w:r>
        <w:fldChar w:fldCharType="separate"/>
      </w:r>
      <w:r>
        <w:rPr>
          <w:rFonts w:hint="default" w:ascii="Times New Roman" w:hAnsi="Times New Roman" w:eastAsia="Times New Roman" w:cs="Times New Roman"/>
          <w:w w:val="105"/>
          <w:sz w:val="18"/>
          <w:szCs w:val="18"/>
        </w:rPr>
        <w:t>9</w:t>
      </w:r>
      <w:r>
        <w:rPr>
          <w:rFonts w:hint="default" w:ascii="Times New Roman" w:hAnsi="Times New Roman" w:eastAsia="Times New Roman" w:cs="Times New Roman"/>
          <w:sz w:val="18"/>
          <w:szCs w:val="18"/>
        </w:rPr>
        <w:fldChar w:fldCharType="end"/>
      </w:r>
    </w:p>
    <w:p>
      <w:pPr>
        <w:spacing w:before="0" w:line="201" w:lineRule="exact"/>
        <w:ind w:left="463" w:right="231" w:firstLine="0"/>
        <w:jc w:val="left"/>
        <w:rPr>
          <w:rFonts w:hint="default" w:ascii="Times New Roman" w:hAnsi="Times New Roman" w:eastAsia="Times New Roman" w:cs="Times New Roman"/>
          <w:sz w:val="18"/>
          <w:szCs w:val="18"/>
        </w:rPr>
      </w:pPr>
      <w:r>
        <w:rPr>
          <w:rFonts w:ascii="Times New Roman"/>
          <w:sz w:val="18"/>
        </w:rPr>
        <w:t xml:space="preserve">overview  </w:t>
      </w:r>
      <w:r>
        <w:fldChar w:fldCharType="begin"/>
      </w:r>
      <w:r>
        <w:instrText xml:space="preserve"> HYPERLINK \l "_bookmark26" </w:instrText>
      </w:r>
      <w:r>
        <w:fldChar w:fldCharType="separate"/>
      </w:r>
      <w:r>
        <w:rPr>
          <w:rFonts w:ascii="Times New Roman"/>
          <w:sz w:val="18"/>
        </w:rPr>
        <w:t>8</w:t>
      </w:r>
      <w:r>
        <w:rPr>
          <w:rFonts w:ascii="Times New Roman"/>
          <w:sz w:val="18"/>
        </w:rPr>
        <w:fldChar w:fldCharType="end"/>
      </w:r>
    </w:p>
    <w:p>
      <w:pPr>
        <w:spacing w:before="5" w:line="200" w:lineRule="exact"/>
        <w:ind w:left="823" w:right="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with Groovy Environment Manager </w:t>
      </w:r>
      <w:r>
        <w:rPr>
          <w:rFonts w:hint="default" w:ascii="Times New Roman" w:hAnsi="Times New Roman" w:eastAsia="Times New Roman" w:cs="Times New Roman"/>
          <w:spacing w:val="2"/>
          <w:w w:val="105"/>
          <w:sz w:val="18"/>
          <w:szCs w:val="18"/>
        </w:rPr>
        <w:t xml:space="preserve"> </w:t>
      </w:r>
      <w:r>
        <w:fldChar w:fldCharType="begin"/>
      </w:r>
      <w:r>
        <w:instrText xml:space="preserve"> HYPERLINK \l "_bookmark30" </w:instrText>
      </w:r>
      <w:r>
        <w:fldChar w:fldCharType="separate"/>
      </w:r>
      <w:r>
        <w:rPr>
          <w:rFonts w:hint="default" w:ascii="Times New Roman" w:hAnsi="Times New Roman" w:eastAsia="Times New Roman" w:cs="Times New Roman"/>
          <w:w w:val="105"/>
          <w:sz w:val="18"/>
          <w:szCs w:val="18"/>
        </w:rPr>
        <w:t>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–10</w:t>
      </w:r>
    </w:p>
    <w:p>
      <w:pPr>
        <w:spacing w:before="0" w:line="197" w:lineRule="exact"/>
        <w:ind w:left="463" w:right="231" w:firstLine="0"/>
        <w:jc w:val="left"/>
        <w:rPr>
          <w:rFonts w:hint="default" w:ascii="Times New Roman" w:hAnsi="Times New Roman" w:eastAsia="Times New Roman" w:cs="Times New Roman"/>
          <w:sz w:val="18"/>
          <w:szCs w:val="18"/>
        </w:rPr>
      </w:pPr>
      <w:r>
        <w:rPr>
          <w:rFonts w:ascii="Times New Roman"/>
          <w:w w:val="105"/>
          <w:sz w:val="18"/>
        </w:rPr>
        <w:t xml:space="preserve">with Homebrew </w:t>
      </w:r>
      <w:r>
        <w:rPr>
          <w:rFonts w:ascii="Times New Roman"/>
          <w:spacing w:val="7"/>
          <w:w w:val="105"/>
          <w:sz w:val="18"/>
        </w:rPr>
        <w:t xml:space="preserve"> </w:t>
      </w:r>
      <w:r>
        <w:fldChar w:fldCharType="begin"/>
      </w:r>
      <w:r>
        <w:instrText xml:space="preserve"> HYPERLINK \l "_bookmark35" </w:instrText>
      </w:r>
      <w:r>
        <w:fldChar w:fldCharType="separate"/>
      </w:r>
      <w:r>
        <w:rPr>
          <w:rFonts w:ascii="Times New Roman"/>
          <w:w w:val="105"/>
          <w:sz w:val="18"/>
        </w:rPr>
        <w:t>10</w:t>
      </w:r>
      <w:r>
        <w:rPr>
          <w:rFonts w:ascii="Times New Roman"/>
          <w:sz w:val="18"/>
        </w:rPr>
        <w:fldChar w:fldCharType="end"/>
      </w:r>
    </w:p>
    <w:p>
      <w:pPr>
        <w:spacing w:before="0" w:line="202" w:lineRule="exact"/>
        <w:ind w:left="46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with MacPorts</w:t>
      </w:r>
      <w:r>
        <w:rPr>
          <w:rFonts w:hint="default" w:ascii="Times New Roman" w:hAnsi="Times New Roman" w:eastAsia="Times New Roman" w:cs="Times New Roman"/>
          <w:spacing w:val="19"/>
          <w:w w:val="105"/>
          <w:sz w:val="18"/>
          <w:szCs w:val="18"/>
        </w:rPr>
        <w:t xml:space="preserve"> </w:t>
      </w:r>
      <w:r>
        <w:fldChar w:fldCharType="begin"/>
      </w:r>
      <w:r>
        <w:instrText xml:space="preserve"> HYPERLINK \l "_bookmark36" </w:instrText>
      </w:r>
      <w:r>
        <w:fldChar w:fldCharType="separate"/>
      </w:r>
      <w:r>
        <w:rPr>
          <w:rFonts w:hint="default" w:ascii="Times New Roman" w:hAnsi="Times New Roman" w:eastAsia="Times New Roman" w:cs="Times New Roman"/>
          <w:w w:val="105"/>
          <w:sz w:val="18"/>
          <w:szCs w:val="18"/>
        </w:rPr>
        <w:t>10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"_bookmark37" </w:instrText>
      </w:r>
      <w:r>
        <w:fldChar w:fldCharType="separate"/>
      </w:r>
      <w:r>
        <w:rPr>
          <w:rFonts w:hint="default" w:ascii="Times New Roman" w:hAnsi="Times New Roman" w:eastAsia="Times New Roman" w:cs="Times New Roman"/>
          <w:w w:val="105"/>
          <w:sz w:val="18"/>
          <w:szCs w:val="18"/>
        </w:rPr>
        <w:t>11</w:t>
      </w:r>
      <w:r>
        <w:rPr>
          <w:rFonts w:hint="default" w:ascii="Times New Roman" w:hAnsi="Times New Roman" w:eastAsia="Times New Roman" w:cs="Times New Roman"/>
          <w:sz w:val="18"/>
          <w:szCs w:val="18"/>
        </w:rPr>
        <w:fldChar w:fldCharType="end"/>
      </w:r>
    </w:p>
    <w:p>
      <w:pPr>
        <w:spacing w:before="0" w:line="201" w:lineRule="exact"/>
        <w:ind w:left="283" w:right="231" w:firstLine="0"/>
        <w:jc w:val="left"/>
        <w:rPr>
          <w:rFonts w:hint="default" w:ascii="Times New Roman" w:hAnsi="Times New Roman" w:eastAsia="Times New Roman" w:cs="Times New Roman"/>
          <w:sz w:val="18"/>
          <w:szCs w:val="18"/>
        </w:rPr>
      </w:pPr>
      <w:r>
        <w:rPr>
          <w:rFonts w:ascii="Times New Roman"/>
          <w:w w:val="110"/>
          <w:sz w:val="18"/>
        </w:rPr>
        <w:t>misconceptions about</w:t>
      </w:r>
      <w:r>
        <w:rPr>
          <w:rFonts w:ascii="Times New Roman"/>
          <w:spacing w:val="13"/>
          <w:w w:val="110"/>
          <w:sz w:val="18"/>
        </w:rPr>
        <w:t xml:space="preserve"> </w:t>
      </w:r>
      <w:r>
        <w:fldChar w:fldCharType="begin"/>
      </w:r>
      <w:r>
        <w:instrText xml:space="preserve"> HYPERLINK \l "_bookmark22" </w:instrText>
      </w:r>
      <w:r>
        <w:fldChar w:fldCharType="separate"/>
      </w:r>
      <w:r>
        <w:rPr>
          <w:rFonts w:ascii="Times New Roman"/>
          <w:w w:val="110"/>
          <w:sz w:val="18"/>
        </w:rPr>
        <w:t>7</w:t>
      </w:r>
      <w:r>
        <w:rPr>
          <w:rFonts w:ascii="Times New Roman"/>
          <w:sz w:val="18"/>
        </w:rPr>
        <w:fldChar w:fldCharType="end"/>
      </w:r>
    </w:p>
    <w:p>
      <w:pPr>
        <w:spacing w:before="0" w:line="201" w:lineRule="exact"/>
        <w:ind w:left="283" w:right="231" w:firstLine="0"/>
        <w:jc w:val="left"/>
        <w:rPr>
          <w:rFonts w:hint="default" w:ascii="Times New Roman" w:hAnsi="Times New Roman" w:eastAsia="Times New Roman" w:cs="Times New Roman"/>
          <w:sz w:val="18"/>
          <w:szCs w:val="18"/>
        </w:rPr>
      </w:pPr>
      <w:r>
        <w:rPr>
          <w:rFonts w:ascii="Times New Roman"/>
          <w:w w:val="105"/>
          <w:sz w:val="18"/>
        </w:rPr>
        <w:t xml:space="preserve">Spring history </w:t>
      </w:r>
      <w:r>
        <w:rPr>
          <w:rFonts w:ascii="Times New Roman"/>
          <w:spacing w:val="8"/>
          <w:w w:val="105"/>
          <w:sz w:val="18"/>
        </w:rPr>
        <w:t xml:space="preserve"> </w:t>
      </w:r>
      <w:r>
        <w:fldChar w:fldCharType="begin"/>
      </w:r>
      <w:r>
        <w:instrText xml:space="preserve"> HYPERLINK \l "_bookmark6" </w:instrText>
      </w:r>
      <w:r>
        <w:fldChar w:fldCharType="separate"/>
      </w:r>
      <w:r>
        <w:rPr>
          <w:rFonts w:ascii="Times New Roman"/>
          <w:w w:val="105"/>
          <w:sz w:val="18"/>
        </w:rPr>
        <w:t>2</w:t>
      </w:r>
      <w:r>
        <w:rPr>
          <w:rFonts w:ascii="Times New Roman"/>
          <w:sz w:val="18"/>
        </w:rPr>
        <w:fldChar w:fldCharType="end"/>
      </w:r>
    </w:p>
    <w:p>
      <w:pPr>
        <w:spacing w:before="3" w:line="202" w:lineRule="exact"/>
        <w:ind w:left="103" w:right="0" w:firstLine="180"/>
        <w:jc w:val="left"/>
        <w:rPr>
          <w:rFonts w:hint="default" w:ascii="Cambria" w:hAnsi="Cambria" w:eastAsia="Cambria" w:cs="Cambria"/>
          <w:sz w:val="18"/>
          <w:szCs w:val="18"/>
        </w:rPr>
      </w:pPr>
      <w:r>
        <w:rPr>
          <w:rFonts w:hint="default" w:ascii="Times New Roman" w:hAnsi="Times New Roman" w:eastAsia="Times New Roman" w:cs="Times New Roman"/>
          <w:w w:val="105"/>
          <w:sz w:val="18"/>
          <w:szCs w:val="18"/>
        </w:rPr>
        <w:t xml:space="preserve">starter dependencies </w:t>
      </w:r>
      <w:r>
        <w:fldChar w:fldCharType="begin"/>
      </w:r>
      <w:r>
        <w:instrText xml:space="preserve"> HYPERLINK \l "_bookmark15" </w:instrText>
      </w:r>
      <w:r>
        <w:fldChar w:fldCharType="separate"/>
      </w:r>
      <w:r>
        <w:rPr>
          <w:rFonts w:hint="default" w:ascii="Times New Roman" w:hAnsi="Times New Roman" w:eastAsia="Times New Roman" w:cs="Times New Roman"/>
          <w:w w:val="105"/>
          <w:sz w:val="18"/>
          <w:szCs w:val="18"/>
        </w:rPr>
        <w:t>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"_bookmark17" </w:instrText>
      </w:r>
      <w:r>
        <w:fldChar w:fldCharType="separate"/>
      </w:r>
      <w:r>
        <w:rPr>
          <w:rFonts w:hint="default" w:ascii="Times New Roman" w:hAnsi="Times New Roman" w:eastAsia="Times New Roman" w:cs="Times New Roman"/>
          <w:w w:val="105"/>
          <w:sz w:val="18"/>
          <w:szCs w:val="18"/>
        </w:rPr>
        <w:t>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w:t>
      </w:r>
      <w:r>
        <w:fldChar w:fldCharType="begin"/>
      </w:r>
      <w:r>
        <w:instrText xml:space="preserve"> HYPERLINK \l "_bookmark453" </w:instrText>
      </w:r>
      <w:r>
        <w:fldChar w:fldCharType="separate"/>
      </w:r>
      <w:r>
        <w:rPr>
          <w:rFonts w:hint="default" w:ascii="Times New Roman" w:hAnsi="Times New Roman" w:eastAsia="Times New Roman" w:cs="Times New Roman"/>
          <w:w w:val="105"/>
          <w:sz w:val="18"/>
          <w:szCs w:val="18"/>
        </w:rPr>
        <w:t>Spring</w:t>
      </w:r>
      <w:r>
        <w:rPr>
          <w:rFonts w:hint="default" w:ascii="Times New Roman" w:hAnsi="Times New Roman" w:eastAsia="Times New Roman" w:cs="Times New Roman"/>
          <w:spacing w:val="-13"/>
          <w:w w:val="105"/>
          <w:sz w:val="18"/>
          <w:szCs w:val="18"/>
        </w:rPr>
        <w:t xml:space="preserve"> </w:t>
      </w:r>
      <w:r>
        <w:rPr>
          <w:rFonts w:hint="default" w:ascii="Times New Roman" w:hAnsi="Times New Roman" w:eastAsia="Times New Roman" w:cs="Times New Roman"/>
          <w:w w:val="105"/>
          <w:sz w:val="18"/>
          <w:szCs w:val="18"/>
        </w:rPr>
        <w:t>Expression</w:t>
      </w:r>
      <w:r>
        <w:rPr>
          <w:rFonts w:hint="default" w:ascii="Times New Roman" w:hAnsi="Times New Roman" w:eastAsia="Times New Roman" w:cs="Times New Roman"/>
          <w:spacing w:val="-13"/>
          <w:w w:val="105"/>
          <w:sz w:val="18"/>
          <w:szCs w:val="18"/>
        </w:rPr>
        <w:t xml:space="preserve"> </w:t>
      </w:r>
      <w:r>
        <w:rPr>
          <w:rFonts w:hint="default" w:ascii="Times New Roman" w:hAnsi="Times New Roman" w:eastAsia="Times New Roman" w:cs="Times New Roman"/>
          <w:w w:val="105"/>
          <w:sz w:val="18"/>
          <w:szCs w:val="18"/>
        </w:rPr>
        <w:t>Language.</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spacing w:val="-13"/>
          <w:w w:val="105"/>
          <w:sz w:val="18"/>
          <w:szCs w:val="18"/>
        </w:rPr>
        <w:t xml:space="preserve"> </w:t>
      </w:r>
      <w:r>
        <w:rPr>
          <w:rFonts w:hint="default" w:ascii="Cambria" w:hAnsi="Cambria" w:eastAsia="Cambria" w:cs="Cambria"/>
          <w:i/>
          <w:spacing w:val="-2"/>
          <w:w w:val="105"/>
          <w:sz w:val="18"/>
          <w:szCs w:val="18"/>
        </w:rPr>
        <w:t>See</w:t>
      </w:r>
    </w:p>
    <w:p>
      <w:pPr>
        <w:spacing w:before="0" w:line="196" w:lineRule="exact"/>
        <w:ind w:left="463" w:right="231" w:firstLine="0"/>
        <w:jc w:val="left"/>
        <w:rPr>
          <w:rFonts w:hint="default" w:ascii="Times New Roman" w:hAnsi="Times New Roman" w:eastAsia="Times New Roman" w:cs="Times New Roman"/>
          <w:sz w:val="18"/>
          <w:szCs w:val="18"/>
        </w:rPr>
      </w:pPr>
      <w:r>
        <w:rPr>
          <w:rFonts w:ascii="Times New Roman"/>
          <w:w w:val="105"/>
          <w:sz w:val="18"/>
        </w:rPr>
        <w:t>SpEL</w:t>
      </w:r>
    </w:p>
    <w:p>
      <w:pPr>
        <w:spacing w:before="3" w:line="202" w:lineRule="exact"/>
        <w:ind w:left="283" w:right="1055" w:hanging="180"/>
        <w:jc w:val="left"/>
        <w:rPr>
          <w:rFonts w:hint="default" w:ascii="Times New Roman" w:hAnsi="Times New Roman" w:eastAsia="Times New Roman" w:cs="Times New Roman"/>
          <w:sz w:val="18"/>
          <w:szCs w:val="18"/>
        </w:rPr>
      </w:pPr>
      <w:r>
        <w:rPr>
          <w:rFonts w:ascii="Times New Roman"/>
          <w:w w:val="110"/>
          <w:sz w:val="18"/>
        </w:rPr>
        <w:t>Spring Initializr building</w:t>
      </w:r>
      <w:r>
        <w:rPr>
          <w:rFonts w:ascii="Times New Roman"/>
          <w:spacing w:val="-4"/>
          <w:w w:val="110"/>
          <w:sz w:val="18"/>
        </w:rPr>
        <w:t xml:space="preserve"> </w:t>
      </w:r>
      <w:r>
        <w:rPr>
          <w:rFonts w:ascii="Times New Roman"/>
          <w:w w:val="110"/>
          <w:sz w:val="18"/>
        </w:rPr>
        <w:t>created</w:t>
      </w:r>
    </w:p>
    <w:p>
      <w:pPr>
        <w:spacing w:before="0" w:line="196" w:lineRule="exact"/>
        <w:ind w:left="46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application </w:t>
      </w:r>
      <w:r>
        <w:rPr>
          <w:rFonts w:hint="default" w:ascii="Times New Roman" w:hAnsi="Times New Roman" w:eastAsia="Times New Roman" w:cs="Times New Roman"/>
          <w:spacing w:val="17"/>
          <w:w w:val="105"/>
          <w:sz w:val="18"/>
          <w:szCs w:val="18"/>
        </w:rPr>
        <w:t xml:space="preserve"> </w:t>
      </w:r>
      <w:r>
        <w:fldChar w:fldCharType="begin"/>
      </w:r>
      <w:r>
        <w:instrText xml:space="preserve"> HYPERLINK \l "_bookmark77" </w:instrText>
      </w:r>
      <w:r>
        <w:fldChar w:fldCharType="separate"/>
      </w:r>
      <w:r>
        <w:rPr>
          <w:rFonts w:hint="default" w:ascii="Times New Roman" w:hAnsi="Times New Roman" w:eastAsia="Times New Roman" w:cs="Times New Roman"/>
          <w:w w:val="105"/>
          <w:sz w:val="18"/>
          <w:szCs w:val="18"/>
        </w:rPr>
        <w:t>30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"_bookmark81" </w:instrText>
      </w:r>
      <w:r>
        <w:fldChar w:fldCharType="separate"/>
      </w:r>
      <w:r>
        <w:rPr>
          <w:rFonts w:hint="default" w:ascii="Times New Roman" w:hAnsi="Times New Roman" w:eastAsia="Times New Roman" w:cs="Times New Roman"/>
          <w:w w:val="105"/>
          <w:sz w:val="18"/>
          <w:szCs w:val="18"/>
        </w:rPr>
        <w:t>33</w:t>
      </w:r>
      <w:r>
        <w:rPr>
          <w:rFonts w:hint="default" w:ascii="Times New Roman" w:hAnsi="Times New Roman" w:eastAsia="Times New Roman" w:cs="Times New Roman"/>
          <w:sz w:val="18"/>
          <w:szCs w:val="18"/>
        </w:rPr>
        <w:fldChar w:fldCharType="end"/>
      </w:r>
    </w:p>
    <w:p>
      <w:pPr>
        <w:spacing w:before="3" w:line="202" w:lineRule="exact"/>
        <w:ind w:left="283" w:right="807" w:firstLine="0"/>
        <w:jc w:val="left"/>
        <w:rPr>
          <w:rFonts w:hint="default" w:ascii="Times New Roman" w:hAnsi="Times New Roman" w:eastAsia="Times New Roman" w:cs="Times New Roman"/>
          <w:sz w:val="18"/>
          <w:szCs w:val="18"/>
        </w:rPr>
      </w:pPr>
      <w:r>
        <w:rPr>
          <w:rFonts w:ascii="Times New Roman"/>
          <w:w w:val="105"/>
          <w:sz w:val="18"/>
        </w:rPr>
        <w:t xml:space="preserve">overview   </w:t>
      </w:r>
      <w:r>
        <w:fldChar w:fldCharType="begin"/>
      </w:r>
      <w:r>
        <w:instrText xml:space="preserve"> HYPERLINK \l "_bookmark42" </w:instrText>
      </w:r>
      <w:r>
        <w:fldChar w:fldCharType="separate"/>
      </w:r>
      <w:r>
        <w:rPr>
          <w:rFonts w:ascii="Times New Roman"/>
          <w:w w:val="105"/>
          <w:sz w:val="18"/>
        </w:rPr>
        <w:t>12</w:t>
      </w:r>
      <w:r>
        <w:rPr>
          <w:rFonts w:ascii="Times New Roman"/>
          <w:w w:val="105"/>
          <w:sz w:val="18"/>
        </w:rPr>
        <w:fldChar w:fldCharType="end"/>
      </w:r>
      <w:r>
        <w:rPr>
          <w:rFonts w:ascii="Times New Roman"/>
          <w:w w:val="105"/>
          <w:sz w:val="18"/>
        </w:rPr>
        <w:t xml:space="preserve"> project files</w:t>
      </w:r>
      <w:r>
        <w:rPr>
          <w:rFonts w:ascii="Times New Roman"/>
          <w:spacing w:val="35"/>
          <w:w w:val="105"/>
          <w:sz w:val="18"/>
        </w:rPr>
        <w:t xml:space="preserve"> </w:t>
      </w:r>
      <w:r>
        <w:rPr>
          <w:rFonts w:ascii="Times New Roman"/>
          <w:w w:val="105"/>
          <w:sz w:val="18"/>
        </w:rPr>
        <w:t>created</w:t>
      </w:r>
    </w:p>
    <w:p>
      <w:pPr>
        <w:spacing w:before="1" w:line="200" w:lineRule="exact"/>
        <w:ind w:left="823" w:right="52"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application.properties</w:t>
      </w:r>
      <w:r>
        <w:rPr>
          <w:rFonts w:hint="default" w:ascii="Times New Roman" w:hAnsi="Times New Roman" w:eastAsia="Times New Roman" w:cs="Times New Roman"/>
          <w:spacing w:val="-22"/>
          <w:w w:val="110"/>
          <w:sz w:val="18"/>
          <w:szCs w:val="18"/>
        </w:rPr>
        <w:t xml:space="preserve"> </w:t>
      </w:r>
      <w:r>
        <w:rPr>
          <w:rFonts w:hint="default" w:ascii="Times New Roman" w:hAnsi="Times New Roman" w:eastAsia="Times New Roman" w:cs="Times New Roman"/>
          <w:w w:val="110"/>
          <w:sz w:val="18"/>
          <w:szCs w:val="18"/>
        </w:rPr>
        <w:t>con- figuration file</w:t>
      </w:r>
      <w:r>
        <w:rPr>
          <w:rFonts w:hint="default" w:ascii="Times New Roman" w:hAnsi="Times New Roman" w:eastAsia="Times New Roman" w:cs="Times New Roman"/>
          <w:spacing w:val="-25"/>
          <w:w w:val="110"/>
          <w:sz w:val="18"/>
          <w:szCs w:val="18"/>
        </w:rPr>
        <w:t xml:space="preserve"> </w:t>
      </w:r>
      <w:r>
        <w:fldChar w:fldCharType="begin"/>
      </w:r>
      <w:r>
        <w:instrText xml:space="preserve"> HYPERLINK \l "_bookmark74" </w:instrText>
      </w:r>
      <w:r>
        <w:fldChar w:fldCharType="separate"/>
      </w:r>
      <w:r>
        <w:rPr>
          <w:rFonts w:hint="default" w:ascii="Times New Roman" w:hAnsi="Times New Roman" w:eastAsia="Times New Roman" w:cs="Times New Roman"/>
          <w:w w:val="110"/>
          <w:sz w:val="18"/>
          <w:szCs w:val="18"/>
        </w:rPr>
        <w:t>29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"_bookmark75" </w:instrText>
      </w:r>
      <w:r>
        <w:fldChar w:fldCharType="separate"/>
      </w:r>
      <w:r>
        <w:rPr>
          <w:rFonts w:hint="default" w:ascii="Times New Roman" w:hAnsi="Times New Roman" w:eastAsia="Times New Roman" w:cs="Times New Roman"/>
          <w:w w:val="110"/>
          <w:sz w:val="18"/>
          <w:szCs w:val="18"/>
        </w:rPr>
        <w:t>30</w:t>
      </w:r>
      <w:r>
        <w:rPr>
          <w:rFonts w:hint="default" w:ascii="Times New Roman" w:hAnsi="Times New Roman" w:eastAsia="Times New Roman" w:cs="Times New Roman"/>
          <w:sz w:val="18"/>
          <w:szCs w:val="18"/>
        </w:rPr>
        <w:fldChar w:fldCharType="end"/>
      </w:r>
    </w:p>
    <w:p>
      <w:pPr>
        <w:spacing w:before="1" w:line="200" w:lineRule="exact"/>
        <w:ind w:left="823" w:right="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bootstrap</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and</w:t>
      </w:r>
      <w:r>
        <w:rPr>
          <w:rFonts w:hint="default" w:ascii="Times New Roman" w:hAnsi="Times New Roman" w:eastAsia="Times New Roman" w:cs="Times New Roman"/>
          <w:spacing w:val="-20"/>
          <w:w w:val="110"/>
          <w:sz w:val="18"/>
          <w:szCs w:val="18"/>
        </w:rPr>
        <w:t xml:space="preserve"> </w:t>
      </w:r>
      <w:r>
        <w:rPr>
          <w:rFonts w:hint="default" w:ascii="Times New Roman" w:hAnsi="Times New Roman" w:eastAsia="Times New Roman" w:cs="Times New Roman"/>
          <w:w w:val="110"/>
          <w:sz w:val="18"/>
          <w:szCs w:val="18"/>
        </w:rPr>
        <w:t xml:space="preserve">configuration </w:t>
      </w:r>
      <w:r>
        <w:rPr>
          <w:rFonts w:hint="default" w:ascii="Times New Roman" w:hAnsi="Times New Roman" w:eastAsia="Times New Roman" w:cs="Times New Roman"/>
          <w:w w:val="105"/>
          <w:sz w:val="18"/>
          <w:szCs w:val="18"/>
        </w:rPr>
        <w:t>class</w:t>
      </w:r>
      <w:r>
        <w:rPr>
          <w:rFonts w:hint="default" w:ascii="Times New Roman" w:hAnsi="Times New Roman" w:eastAsia="Times New Roman" w:cs="Times New Roman"/>
          <w:spacing w:val="10"/>
          <w:w w:val="105"/>
          <w:sz w:val="18"/>
          <w:szCs w:val="18"/>
        </w:rPr>
        <w:t xml:space="preserve"> </w:t>
      </w:r>
      <w:r>
        <w:fldChar w:fldCharType="begin"/>
      </w:r>
      <w:r>
        <w:instrText xml:space="preserve"> HYPERLINK \l "_bookmark64" </w:instrText>
      </w:r>
      <w:r>
        <w:fldChar w:fldCharType="separate"/>
      </w:r>
      <w:r>
        <w:rPr>
          <w:rFonts w:hint="default" w:ascii="Times New Roman" w:hAnsi="Times New Roman" w:eastAsia="Times New Roman" w:cs="Times New Roman"/>
          <w:w w:val="105"/>
          <w:sz w:val="18"/>
          <w:szCs w:val="18"/>
        </w:rPr>
        <w:t>27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"_bookmark69" </w:instrText>
      </w:r>
      <w:r>
        <w:fldChar w:fldCharType="separate"/>
      </w:r>
      <w:r>
        <w:rPr>
          <w:rFonts w:hint="default" w:ascii="Times New Roman" w:hAnsi="Times New Roman" w:eastAsia="Times New Roman" w:cs="Times New Roman"/>
          <w:w w:val="105"/>
          <w:sz w:val="18"/>
          <w:szCs w:val="18"/>
        </w:rPr>
        <w:t>28</w:t>
      </w:r>
      <w:r>
        <w:rPr>
          <w:rFonts w:hint="default" w:ascii="Times New Roman" w:hAnsi="Times New Roman" w:eastAsia="Times New Roman" w:cs="Times New Roman"/>
          <w:sz w:val="18"/>
          <w:szCs w:val="18"/>
        </w:rPr>
        <w:fldChar w:fldCharType="end"/>
      </w:r>
    </w:p>
    <w:p>
      <w:pPr>
        <w:spacing w:before="0" w:line="198" w:lineRule="exact"/>
        <w:ind w:left="46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test class</w:t>
      </w:r>
      <w:r>
        <w:rPr>
          <w:rFonts w:hint="default" w:ascii="Times New Roman" w:hAnsi="Times New Roman" w:eastAsia="Times New Roman" w:cs="Times New Roman"/>
          <w:spacing w:val="14"/>
          <w:w w:val="105"/>
          <w:sz w:val="18"/>
          <w:szCs w:val="18"/>
        </w:rPr>
        <w:t xml:space="preserve"> </w:t>
      </w:r>
      <w:r>
        <w:fldChar w:fldCharType="begin"/>
      </w:r>
      <w:r>
        <w:instrText xml:space="preserve"> HYPERLINK \l "_bookmark70" </w:instrText>
      </w:r>
      <w:r>
        <w:fldChar w:fldCharType="separate"/>
      </w:r>
      <w:r>
        <w:rPr>
          <w:rFonts w:hint="default" w:ascii="Times New Roman" w:hAnsi="Times New Roman" w:eastAsia="Times New Roman" w:cs="Times New Roman"/>
          <w:w w:val="105"/>
          <w:sz w:val="18"/>
          <w:szCs w:val="18"/>
        </w:rPr>
        <w:t>28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"_bookmark73" </w:instrText>
      </w:r>
      <w:r>
        <w:fldChar w:fldCharType="separate"/>
      </w:r>
      <w:r>
        <w:rPr>
          <w:rFonts w:hint="default" w:ascii="Times New Roman" w:hAnsi="Times New Roman" w:eastAsia="Times New Roman" w:cs="Times New Roman"/>
          <w:w w:val="105"/>
          <w:sz w:val="18"/>
          <w:szCs w:val="18"/>
        </w:rPr>
        <w:t>29</w:t>
      </w:r>
      <w:r>
        <w:rPr>
          <w:rFonts w:hint="default" w:ascii="Times New Roman" w:hAnsi="Times New Roman" w:eastAsia="Times New Roman" w:cs="Times New Roman"/>
          <w:sz w:val="18"/>
          <w:szCs w:val="18"/>
        </w:rPr>
        <w:fldChar w:fldCharType="end"/>
      </w:r>
    </w:p>
    <w:p>
      <w:pPr>
        <w:spacing w:before="0" w:line="204" w:lineRule="exact"/>
        <w:ind w:left="283" w:right="231"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using CLI</w:t>
      </w:r>
      <w:r>
        <w:rPr>
          <w:rFonts w:hint="default" w:ascii="Times New Roman" w:hAnsi="Times New Roman" w:eastAsia="Times New Roman" w:cs="Times New Roman"/>
          <w:spacing w:val="32"/>
          <w:w w:val="105"/>
          <w:sz w:val="18"/>
          <w:szCs w:val="18"/>
        </w:rPr>
        <w:t xml:space="preserve"> </w:t>
      </w:r>
      <w:r>
        <w:fldChar w:fldCharType="begin"/>
      </w:r>
      <w:r>
        <w:instrText xml:space="preserve"> HYPERLINK \l "_bookmark49" </w:instrText>
      </w:r>
      <w:r>
        <w:fldChar w:fldCharType="separate"/>
      </w:r>
      <w:r>
        <w:rPr>
          <w:rFonts w:hint="default" w:ascii="Times New Roman" w:hAnsi="Times New Roman" w:eastAsia="Times New Roman" w:cs="Times New Roman"/>
          <w:w w:val="105"/>
          <w:sz w:val="18"/>
          <w:szCs w:val="18"/>
        </w:rPr>
        <w:t>20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"_bookmark56" </w:instrText>
      </w:r>
      <w:r>
        <w:fldChar w:fldCharType="separate"/>
      </w:r>
      <w:r>
        <w:rPr>
          <w:rFonts w:hint="default" w:ascii="Times New Roman" w:hAnsi="Times New Roman" w:eastAsia="Times New Roman" w:cs="Times New Roman"/>
          <w:w w:val="105"/>
          <w:sz w:val="18"/>
          <w:szCs w:val="18"/>
        </w:rPr>
        <w:t>22</w:t>
      </w:r>
      <w:r>
        <w:rPr>
          <w:rFonts w:hint="default" w:ascii="Times New Roman" w:hAnsi="Times New Roman" w:eastAsia="Times New Roman" w:cs="Times New Roman"/>
          <w:sz w:val="18"/>
          <w:szCs w:val="18"/>
        </w:rPr>
        <w:fldChar w:fldCharType="end"/>
      </w:r>
    </w:p>
    <w:p>
      <w:pPr>
        <w:spacing w:before="11"/>
        <w:ind w:left="463" w:right="384" w:firstLine="0"/>
        <w:jc w:val="left"/>
        <w:rPr>
          <w:rFonts w:hint="default" w:ascii="Times New Roman" w:hAnsi="Times New Roman" w:eastAsia="Times New Roman" w:cs="Times New Roman"/>
          <w:sz w:val="18"/>
          <w:szCs w:val="18"/>
        </w:rPr>
      </w:pPr>
      <w:r>
        <w:rPr>
          <w:w w:val="110"/>
        </w:rPr>
        <w:br w:type="column"/>
      </w:r>
      <w:r>
        <w:rPr>
          <w:rFonts w:ascii="Times New Roman"/>
          <w:w w:val="110"/>
          <w:sz w:val="18"/>
        </w:rPr>
        <w:t xml:space="preserve">tion annotation  </w:t>
      </w:r>
      <w:r>
        <w:fldChar w:fldCharType="begin"/>
      </w:r>
      <w:r>
        <w:instrText xml:space="preserve"> HYPERLINK \l "_bookmark72" </w:instrText>
      </w:r>
      <w:r>
        <w:fldChar w:fldCharType="separate"/>
      </w:r>
      <w:r>
        <w:rPr>
          <w:rFonts w:ascii="Times New Roman"/>
          <w:w w:val="110"/>
          <w:sz w:val="18"/>
        </w:rPr>
        <w:t>29</w:t>
      </w:r>
      <w:r>
        <w:rPr>
          <w:rFonts w:ascii="Times New Roman"/>
          <w:w w:val="110"/>
          <w:sz w:val="18"/>
        </w:rPr>
        <w:fldChar w:fldCharType="end"/>
      </w:r>
      <w:r>
        <w:rPr>
          <w:rFonts w:ascii="Times New Roman"/>
          <w:w w:val="110"/>
          <w:sz w:val="18"/>
        </w:rPr>
        <w:t>,</w:t>
      </w:r>
      <w:r>
        <w:rPr>
          <w:rFonts w:ascii="Times New Roman"/>
          <w:spacing w:val="-20"/>
          <w:w w:val="110"/>
          <w:sz w:val="18"/>
        </w:rPr>
        <w:t xml:space="preserve"> </w:t>
      </w:r>
      <w:r>
        <w:fldChar w:fldCharType="begin"/>
      </w:r>
      <w:r>
        <w:instrText xml:space="preserve"> HYPERLINK \l "_bookmark178" </w:instrText>
      </w:r>
      <w:r>
        <w:fldChar w:fldCharType="separate"/>
      </w:r>
      <w:r>
        <w:rPr>
          <w:rFonts w:ascii="Times New Roman"/>
          <w:w w:val="110"/>
          <w:sz w:val="18"/>
        </w:rPr>
        <w:t>78</w:t>
      </w:r>
      <w:r>
        <w:rPr>
          <w:rFonts w:ascii="Times New Roman"/>
          <w:sz w:val="18"/>
        </w:rPr>
        <w:fldChar w:fldCharType="end"/>
      </w:r>
    </w:p>
    <w:p>
      <w:pPr>
        <w:spacing w:before="8" w:line="200" w:lineRule="exact"/>
        <w:ind w:left="463" w:right="384" w:hanging="360"/>
        <w:jc w:val="left"/>
        <w:rPr>
          <w:rFonts w:hint="default" w:ascii="Times New Roman" w:hAnsi="Times New Roman" w:eastAsia="Times New Roman" w:cs="Times New Roman"/>
          <w:sz w:val="18"/>
          <w:szCs w:val="18"/>
        </w:rPr>
      </w:pPr>
      <w:r>
        <w:rPr>
          <w:rFonts w:ascii="Times New Roman"/>
          <w:spacing w:val="-1"/>
          <w:w w:val="105"/>
          <w:sz w:val="18"/>
        </w:rPr>
        <w:t xml:space="preserve">@SpringBootApplication </w:t>
      </w:r>
      <w:r>
        <w:rPr>
          <w:rFonts w:ascii="Times New Roman"/>
          <w:w w:val="105"/>
          <w:sz w:val="18"/>
        </w:rPr>
        <w:t xml:space="preserve">annotation  </w:t>
      </w:r>
      <w:r>
        <w:rPr>
          <w:rFonts w:ascii="Times New Roman"/>
          <w:spacing w:val="1"/>
          <w:w w:val="105"/>
          <w:sz w:val="18"/>
        </w:rPr>
        <w:t xml:space="preserve"> </w:t>
      </w:r>
      <w:r>
        <w:fldChar w:fldCharType="begin"/>
      </w:r>
      <w:r>
        <w:instrText xml:space="preserve"> HYPERLINK \l "_bookmark65" </w:instrText>
      </w:r>
      <w:r>
        <w:fldChar w:fldCharType="separate"/>
      </w:r>
      <w:r>
        <w:rPr>
          <w:rFonts w:ascii="Times New Roman"/>
          <w:w w:val="105"/>
          <w:sz w:val="18"/>
        </w:rPr>
        <w:t>27</w:t>
      </w:r>
      <w:r>
        <w:rPr>
          <w:rFonts w:ascii="Times New Roman"/>
          <w:sz w:val="18"/>
        </w:rPr>
        <w:fldChar w:fldCharType="end"/>
      </w:r>
    </w:p>
    <w:p>
      <w:pPr>
        <w:spacing w:before="7" w:line="200" w:lineRule="exact"/>
        <w:ind w:left="463" w:right="384" w:hanging="360"/>
        <w:jc w:val="left"/>
        <w:rPr>
          <w:rFonts w:hint="default" w:ascii="Times New Roman" w:hAnsi="Times New Roman" w:eastAsia="Times New Roman" w:cs="Times New Roman"/>
          <w:sz w:val="18"/>
          <w:szCs w:val="18"/>
        </w:rPr>
      </w:pPr>
      <w:r>
        <w:rPr>
          <w:rFonts w:ascii="Times New Roman"/>
          <w:spacing w:val="-1"/>
          <w:w w:val="105"/>
          <w:sz w:val="18"/>
        </w:rPr>
        <w:t xml:space="preserve">SpringBootServletInitializer </w:t>
      </w:r>
      <w:r>
        <w:fldChar w:fldCharType="begin"/>
      </w:r>
      <w:r>
        <w:instrText xml:space="preserve"> HYPERLINK \l "_bookmark176" </w:instrText>
      </w:r>
      <w:r>
        <w:fldChar w:fldCharType="separate"/>
      </w:r>
      <w:r>
        <w:rPr>
          <w:rFonts w:ascii="Times New Roman"/>
          <w:w w:val="105"/>
          <w:sz w:val="18"/>
        </w:rPr>
        <w:t>78</w:t>
      </w:r>
      <w:r>
        <w:rPr>
          <w:rFonts w:ascii="Times New Roman"/>
          <w:w w:val="105"/>
          <w:sz w:val="18"/>
        </w:rPr>
        <w:fldChar w:fldCharType="end"/>
      </w:r>
      <w:r>
        <w:rPr>
          <w:rFonts w:ascii="Times New Roman"/>
          <w:w w:val="105"/>
          <w:sz w:val="18"/>
        </w:rPr>
        <w:t>,</w:t>
      </w:r>
      <w:r>
        <w:rPr>
          <w:rFonts w:ascii="Times New Roman"/>
          <w:spacing w:val="-10"/>
          <w:w w:val="105"/>
          <w:sz w:val="18"/>
        </w:rPr>
        <w:t xml:space="preserve"> </w:t>
      </w:r>
      <w:r>
        <w:fldChar w:fldCharType="begin"/>
      </w:r>
      <w:r>
        <w:instrText xml:space="preserve"> HYPERLINK \l "_bookmark399" </w:instrText>
      </w:r>
      <w:r>
        <w:fldChar w:fldCharType="separate"/>
      </w:r>
      <w:r>
        <w:rPr>
          <w:rFonts w:ascii="Times New Roman"/>
          <w:w w:val="105"/>
          <w:sz w:val="18"/>
        </w:rPr>
        <w:t>163</w:t>
      </w:r>
      <w:r>
        <w:rPr>
          <w:rFonts w:ascii="Times New Roman"/>
          <w:sz w:val="18"/>
        </w:rPr>
        <w:fldChar w:fldCharType="end"/>
      </w:r>
    </w:p>
    <w:p>
      <w:pPr>
        <w:spacing w:before="7" w:line="200" w:lineRule="exact"/>
        <w:ind w:left="463" w:right="384"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1"/>
          <w:w w:val="105"/>
          <w:sz w:val="18"/>
          <w:szCs w:val="18"/>
        </w:rPr>
        <w:t xml:space="preserve">SpringJUnit4ClassRunner </w:t>
      </w:r>
      <w:r>
        <w:fldChar w:fldCharType="begin"/>
      </w:r>
      <w:r>
        <w:instrText xml:space="preserve"> HYPERLINK \l "_bookmark171" </w:instrText>
      </w:r>
      <w:r>
        <w:fldChar w:fldCharType="separate"/>
      </w:r>
      <w:r>
        <w:rPr>
          <w:rFonts w:hint="default" w:ascii="Times New Roman" w:hAnsi="Times New Roman" w:eastAsia="Times New Roman" w:cs="Times New Roman"/>
          <w:w w:val="105"/>
          <w:sz w:val="18"/>
          <w:szCs w:val="18"/>
        </w:rPr>
        <w:t>77</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"_bookmark175" </w:instrText>
      </w:r>
      <w:r>
        <w:fldChar w:fldCharType="separate"/>
      </w:r>
      <w:r>
        <w:rPr>
          <w:rFonts w:hint="default" w:ascii="Times New Roman" w:hAnsi="Times New Roman" w:eastAsia="Times New Roman" w:cs="Times New Roman"/>
          <w:w w:val="105"/>
          <w:sz w:val="18"/>
          <w:szCs w:val="18"/>
        </w:rPr>
        <w:t>78</w:t>
      </w:r>
      <w:r>
        <w:rPr>
          <w:rFonts w:hint="default" w:ascii="Times New Roman" w:hAnsi="Times New Roman" w:eastAsia="Times New Roman" w:cs="Times New Roman"/>
          <w:sz w:val="18"/>
          <w:szCs w:val="18"/>
        </w:rPr>
        <w:fldChar w:fldCharType="end"/>
      </w:r>
    </w:p>
    <w:p>
      <w:pPr>
        <w:spacing w:before="0" w:line="207"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springSecurity() method</w:t>
      </w:r>
      <w:r>
        <w:rPr>
          <w:rFonts w:ascii="Times New Roman"/>
          <w:spacing w:val="19"/>
          <w:w w:val="110"/>
          <w:sz w:val="18"/>
        </w:rPr>
        <w:t xml:space="preserve"> </w:t>
      </w:r>
      <w:r>
        <w:fldChar w:fldCharType="begin"/>
      </w:r>
      <w:r>
        <w:instrText xml:space="preserve"> HYPERLINK \l "_bookmark196" </w:instrText>
      </w:r>
      <w:r>
        <w:fldChar w:fldCharType="separate"/>
      </w:r>
      <w:r>
        <w:rPr>
          <w:rFonts w:ascii="Times New Roman"/>
          <w:w w:val="110"/>
          <w:sz w:val="18"/>
        </w:rPr>
        <w:t>84</w:t>
      </w:r>
      <w:r>
        <w:rPr>
          <w:rFonts w:ascii="Times New Roman"/>
          <w:sz w:val="18"/>
        </w:rPr>
        <w:fldChar w:fldCharType="end"/>
      </w:r>
    </w:p>
    <w:p>
      <w:pPr>
        <w:spacing w:before="0"/>
        <w:ind w:left="103" w:right="105" w:firstLine="0"/>
        <w:jc w:val="left"/>
        <w:rPr>
          <w:rFonts w:hint="default" w:ascii="Times New Roman" w:hAnsi="Times New Roman" w:eastAsia="Times New Roman" w:cs="Times New Roman"/>
          <w:sz w:val="18"/>
          <w:szCs w:val="18"/>
        </w:rPr>
      </w:pPr>
      <w:r>
        <w:rPr>
          <w:rFonts w:ascii="Times New Roman"/>
          <w:w w:val="105"/>
          <w:sz w:val="18"/>
        </w:rPr>
        <w:t xml:space="preserve">sql-script-encoding property </w:t>
      </w:r>
      <w:r>
        <w:fldChar w:fldCharType="begin"/>
      </w:r>
      <w:r>
        <w:instrText xml:space="preserve"> HYPERLINK \l "_bookmark408" </w:instrText>
      </w:r>
      <w:r>
        <w:fldChar w:fldCharType="separate"/>
      </w:r>
      <w:r>
        <w:rPr>
          <w:rFonts w:ascii="Times New Roman"/>
          <w:w w:val="105"/>
          <w:sz w:val="18"/>
        </w:rPr>
        <w:t>165</w:t>
      </w:r>
      <w:r>
        <w:rPr>
          <w:rFonts w:ascii="Times New Roman"/>
          <w:w w:val="105"/>
          <w:sz w:val="18"/>
        </w:rPr>
        <w:fldChar w:fldCharType="end"/>
      </w:r>
      <w:r>
        <w:rPr>
          <w:rFonts w:ascii="Times New Roman"/>
          <w:w w:val="105"/>
          <w:sz w:val="18"/>
        </w:rPr>
        <w:t xml:space="preserve"> SSH (secure shell) </w:t>
      </w:r>
      <w:r>
        <w:rPr>
          <w:rFonts w:ascii="Times New Roman"/>
          <w:spacing w:val="27"/>
          <w:w w:val="105"/>
          <w:sz w:val="18"/>
        </w:rPr>
        <w:t xml:space="preserve"> </w:t>
      </w:r>
      <w:r>
        <w:fldChar w:fldCharType="begin"/>
      </w:r>
      <w:r>
        <w:instrText xml:space="preserve"> HYPERLINK \l "_bookmark20" </w:instrText>
      </w:r>
      <w:r>
        <w:fldChar w:fldCharType="separate"/>
      </w:r>
      <w:r>
        <w:rPr>
          <w:rFonts w:ascii="Times New Roman"/>
          <w:w w:val="105"/>
          <w:sz w:val="18"/>
        </w:rPr>
        <w:t>7</w:t>
      </w:r>
      <w:r>
        <w:rPr>
          <w:rFonts w:ascii="Times New Roman"/>
          <w:sz w:val="18"/>
        </w:rPr>
        <w:fldChar w:fldCharType="end"/>
      </w:r>
    </w:p>
    <w:p>
      <w:pPr>
        <w:spacing w:before="0"/>
        <w:ind w:left="10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SSL configuration</w:t>
      </w:r>
      <w:r>
        <w:rPr>
          <w:rFonts w:hint="default" w:ascii="Times New Roman" w:hAnsi="Times New Roman" w:eastAsia="Times New Roman" w:cs="Times New Roman"/>
          <w:spacing w:val="42"/>
          <w:w w:val="105"/>
          <w:sz w:val="18"/>
          <w:szCs w:val="18"/>
        </w:rPr>
        <w:t xml:space="preserve"> </w:t>
      </w:r>
      <w:r>
        <w:fldChar w:fldCharType="begin"/>
      </w:r>
      <w:r>
        <w:instrText xml:space="preserve"> HYPERLINK \l "_bookmark528" </w:instrText>
      </w:r>
      <w:r>
        <w:fldChar w:fldCharType="separate"/>
      </w:r>
      <w:r>
        <w:rPr>
          <w:rFonts w:hint="default" w:ascii="Times New Roman" w:hAnsi="Times New Roman" w:eastAsia="Times New Roman" w:cs="Times New Roman"/>
          <w:w w:val="105"/>
          <w:sz w:val="18"/>
          <w:szCs w:val="18"/>
        </w:rPr>
        <w:t>204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"_bookmark530" </w:instrText>
      </w:r>
      <w:r>
        <w:fldChar w:fldCharType="separate"/>
      </w:r>
      <w:r>
        <w:rPr>
          <w:rFonts w:hint="default" w:ascii="Times New Roman" w:hAnsi="Times New Roman" w:eastAsia="Times New Roman" w:cs="Times New Roman"/>
          <w:w w:val="105"/>
          <w:sz w:val="18"/>
          <w:szCs w:val="18"/>
        </w:rPr>
        <w:t>205</w:t>
      </w:r>
      <w:r>
        <w:rPr>
          <w:rFonts w:hint="default" w:ascii="Times New Roman" w:hAnsi="Times New Roman" w:eastAsia="Times New Roman" w:cs="Times New Roman"/>
          <w:sz w:val="18"/>
          <w:szCs w:val="18"/>
        </w:rPr>
        <w:fldChar w:fldCharType="end"/>
      </w:r>
    </w:p>
    <w:p>
      <w:pPr>
        <w:spacing w:before="0"/>
        <w:ind w:left="103" w:right="105" w:firstLine="0"/>
        <w:jc w:val="left"/>
        <w:rPr>
          <w:rFonts w:hint="default" w:ascii="Times New Roman" w:hAnsi="Times New Roman" w:eastAsia="Times New Roman" w:cs="Times New Roman"/>
          <w:sz w:val="18"/>
          <w:szCs w:val="18"/>
        </w:rPr>
      </w:pPr>
      <w:r>
        <w:rPr>
          <w:rFonts w:ascii="Times New Roman"/>
          <w:w w:val="110"/>
          <w:sz w:val="18"/>
        </w:rPr>
        <w:t xml:space="preserve">standaloneSetup() method </w:t>
      </w:r>
      <w:r>
        <w:fldChar w:fldCharType="begin"/>
      </w:r>
      <w:r>
        <w:instrText xml:space="preserve"> HYPERLINK \l "_bookmark186" </w:instrText>
      </w:r>
      <w:r>
        <w:fldChar w:fldCharType="separate"/>
      </w:r>
      <w:r>
        <w:rPr>
          <w:rFonts w:ascii="Times New Roman"/>
          <w:w w:val="110"/>
          <w:sz w:val="18"/>
        </w:rPr>
        <w:t>80</w:t>
      </w:r>
      <w:r>
        <w:rPr>
          <w:rFonts w:ascii="Times New Roman"/>
          <w:w w:val="110"/>
          <w:sz w:val="18"/>
        </w:rPr>
        <w:fldChar w:fldCharType="end"/>
      </w:r>
      <w:r>
        <w:rPr>
          <w:rFonts w:ascii="Times New Roman"/>
          <w:w w:val="110"/>
          <w:sz w:val="18"/>
        </w:rPr>
        <w:t xml:space="preserve"> starter</w:t>
      </w:r>
      <w:r>
        <w:rPr>
          <w:rFonts w:ascii="Times New Roman"/>
          <w:spacing w:val="4"/>
          <w:w w:val="110"/>
          <w:sz w:val="18"/>
        </w:rPr>
        <w:t xml:space="preserve"> </w:t>
      </w:r>
      <w:r>
        <w:rPr>
          <w:rFonts w:ascii="Times New Roman"/>
          <w:w w:val="110"/>
          <w:sz w:val="18"/>
        </w:rPr>
        <w:t>dependencies</w:t>
      </w:r>
    </w:p>
    <w:p>
      <w:pPr>
        <w:spacing w:before="8" w:line="200" w:lineRule="exact"/>
        <w:ind w:left="463" w:right="384"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facet-based dependencies </w:t>
      </w:r>
      <w:r>
        <w:fldChar w:fldCharType="begin"/>
      </w:r>
      <w:r>
        <w:instrText xml:space="preserve"> HYPERLINK \l "_bookmark86" </w:instrText>
      </w:r>
      <w:r>
        <w:fldChar w:fldCharType="separate"/>
      </w:r>
      <w:r>
        <w:rPr>
          <w:rFonts w:hint="default" w:ascii="Times New Roman" w:hAnsi="Times New Roman" w:eastAsia="Times New Roman" w:cs="Times New Roman"/>
          <w:w w:val="105"/>
          <w:sz w:val="18"/>
          <w:szCs w:val="18"/>
        </w:rPr>
        <w:t>34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"_bookmark87" </w:instrText>
      </w:r>
      <w:r>
        <w:fldChar w:fldCharType="separate"/>
      </w:r>
      <w:r>
        <w:rPr>
          <w:rFonts w:hint="default" w:ascii="Times New Roman" w:hAnsi="Times New Roman" w:eastAsia="Times New Roman" w:cs="Times New Roman"/>
          <w:w w:val="105"/>
          <w:sz w:val="18"/>
          <w:szCs w:val="18"/>
        </w:rPr>
        <w:t>35</w:t>
      </w:r>
      <w:r>
        <w:rPr>
          <w:rFonts w:hint="default" w:ascii="Times New Roman" w:hAnsi="Times New Roman" w:eastAsia="Times New Roman" w:cs="Times New Roman"/>
          <w:sz w:val="18"/>
          <w:szCs w:val="18"/>
        </w:rPr>
        <w:fldChar w:fldCharType="end"/>
      </w:r>
    </w:p>
    <w:p>
      <w:pPr>
        <w:spacing w:before="0"/>
        <w:ind w:left="28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importance of </w:t>
      </w:r>
      <w:r>
        <w:fldChar w:fldCharType="begin"/>
      </w:r>
      <w:r>
        <w:instrText xml:space="preserve"> HYPERLINK \l "_bookmark83" </w:instrText>
      </w:r>
      <w:r>
        <w:fldChar w:fldCharType="separate"/>
      </w:r>
      <w:r>
        <w:rPr>
          <w:rFonts w:hint="default" w:ascii="Times New Roman" w:hAnsi="Times New Roman" w:eastAsia="Times New Roman" w:cs="Times New Roman"/>
          <w:w w:val="105"/>
          <w:sz w:val="18"/>
          <w:szCs w:val="18"/>
        </w:rPr>
        <w:t>33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"_bookmark84" </w:instrText>
      </w:r>
      <w:r>
        <w:fldChar w:fldCharType="separate"/>
      </w:r>
      <w:r>
        <w:rPr>
          <w:rFonts w:hint="default" w:ascii="Times New Roman" w:hAnsi="Times New Roman" w:eastAsia="Times New Roman" w:cs="Times New Roman"/>
          <w:w w:val="105"/>
          <w:sz w:val="18"/>
          <w:szCs w:val="18"/>
        </w:rPr>
        <w:t>34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overriding</w:t>
      </w:r>
      <w:r>
        <w:rPr>
          <w:rFonts w:hint="default" w:ascii="Times New Roman" w:hAnsi="Times New Roman" w:eastAsia="Times New Roman" w:cs="Times New Roman"/>
          <w:spacing w:val="19"/>
          <w:w w:val="105"/>
          <w:sz w:val="18"/>
          <w:szCs w:val="18"/>
        </w:rPr>
        <w:t xml:space="preserve"> </w:t>
      </w:r>
      <w:r>
        <w:rPr>
          <w:rFonts w:hint="default" w:ascii="Times New Roman" w:hAnsi="Times New Roman" w:eastAsia="Times New Roman" w:cs="Times New Roman"/>
          <w:w w:val="105"/>
          <w:sz w:val="18"/>
          <w:szCs w:val="18"/>
        </w:rPr>
        <w:t>transitive</w:t>
      </w:r>
    </w:p>
    <w:p>
      <w:pPr>
        <w:spacing w:before="0" w:line="200" w:lineRule="exact"/>
        <w:ind w:left="46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dependencies</w:t>
      </w:r>
      <w:r>
        <w:rPr>
          <w:rFonts w:hint="default" w:ascii="Times New Roman" w:hAnsi="Times New Roman" w:eastAsia="Times New Roman" w:cs="Times New Roman"/>
          <w:spacing w:val="16"/>
          <w:w w:val="110"/>
          <w:sz w:val="18"/>
          <w:szCs w:val="18"/>
        </w:rPr>
        <w:t xml:space="preserve"> </w:t>
      </w:r>
      <w:r>
        <w:fldChar w:fldCharType="begin"/>
      </w:r>
      <w:r>
        <w:instrText xml:space="preserve"> HYPERLINK \l "_bookmark89" </w:instrText>
      </w:r>
      <w:r>
        <w:fldChar w:fldCharType="separate"/>
      </w:r>
      <w:r>
        <w:rPr>
          <w:rFonts w:hint="default" w:ascii="Times New Roman" w:hAnsi="Times New Roman" w:eastAsia="Times New Roman" w:cs="Times New Roman"/>
          <w:w w:val="110"/>
          <w:sz w:val="18"/>
          <w:szCs w:val="18"/>
        </w:rPr>
        <w:t>35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"_bookmark91" </w:instrText>
      </w:r>
      <w:r>
        <w:fldChar w:fldCharType="separate"/>
      </w:r>
      <w:r>
        <w:rPr>
          <w:rFonts w:hint="default" w:ascii="Times New Roman" w:hAnsi="Times New Roman" w:eastAsia="Times New Roman" w:cs="Times New Roman"/>
          <w:w w:val="110"/>
          <w:sz w:val="18"/>
          <w:szCs w:val="18"/>
        </w:rPr>
        <w:t>37</w:t>
      </w:r>
      <w:r>
        <w:rPr>
          <w:rFonts w:hint="default" w:ascii="Times New Roman" w:hAnsi="Times New Roman" w:eastAsia="Times New Roman" w:cs="Times New Roman"/>
          <w:sz w:val="18"/>
          <w:szCs w:val="18"/>
        </w:rPr>
        <w:fldChar w:fldCharType="end"/>
      </w:r>
    </w:p>
    <w:p>
      <w:pPr>
        <w:spacing w:before="0"/>
        <w:ind w:left="103" w:right="1443" w:firstLine="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overview </w:t>
      </w:r>
      <w:r>
        <w:fldChar w:fldCharType="begin"/>
      </w:r>
      <w:r>
        <w:instrText xml:space="preserve"> HYPERLINK \l "_bookmark15" </w:instrText>
      </w:r>
      <w:r>
        <w:fldChar w:fldCharType="separate"/>
      </w:r>
      <w:r>
        <w:rPr>
          <w:rFonts w:hint="default" w:ascii="Times New Roman" w:hAnsi="Times New Roman" w:eastAsia="Times New Roman" w:cs="Times New Roman"/>
          <w:w w:val="105"/>
          <w:sz w:val="18"/>
          <w:szCs w:val="18"/>
        </w:rPr>
        <w:t>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"_bookmark17" </w:instrText>
      </w:r>
      <w:r>
        <w:fldChar w:fldCharType="separate"/>
      </w:r>
      <w:r>
        <w:rPr>
          <w:rFonts w:hint="default" w:ascii="Times New Roman" w:hAnsi="Times New Roman" w:eastAsia="Times New Roman" w:cs="Times New Roman"/>
          <w:w w:val="105"/>
          <w:sz w:val="18"/>
          <w:szCs w:val="18"/>
        </w:rPr>
        <w:t>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starters</w:t>
      </w:r>
    </w:p>
    <w:p>
      <w:pPr>
        <w:spacing w:before="0"/>
        <w:ind w:left="283" w:right="685" w:firstLine="0"/>
        <w:jc w:val="left"/>
        <w:rPr>
          <w:rFonts w:hint="default" w:ascii="Times New Roman" w:hAnsi="Times New Roman" w:eastAsia="Times New Roman" w:cs="Times New Roman"/>
          <w:sz w:val="18"/>
          <w:szCs w:val="18"/>
        </w:rPr>
      </w:pPr>
      <w:r>
        <w:rPr>
          <w:rFonts w:ascii="Times New Roman"/>
          <w:w w:val="105"/>
          <w:sz w:val="18"/>
        </w:rPr>
        <w:t xml:space="preserve">spring-boot-starter </w:t>
      </w:r>
      <w:r>
        <w:fldChar w:fldCharType="begin"/>
      </w:r>
      <w:r>
        <w:instrText xml:space="preserve"> HYPERLINK \l "_bookmark467" </w:instrText>
      </w:r>
      <w:r>
        <w:fldChar w:fldCharType="separate"/>
      </w:r>
      <w:r>
        <w:rPr>
          <w:rFonts w:ascii="Times New Roman"/>
          <w:w w:val="105"/>
          <w:sz w:val="18"/>
        </w:rPr>
        <w:t>188</w:t>
      </w:r>
      <w:r>
        <w:rPr>
          <w:rFonts w:ascii="Times New Roman"/>
          <w:w w:val="105"/>
          <w:sz w:val="18"/>
        </w:rPr>
        <w:fldChar w:fldCharType="end"/>
      </w:r>
      <w:r>
        <w:rPr>
          <w:rFonts w:ascii="Times New Roman"/>
          <w:w w:val="105"/>
          <w:sz w:val="18"/>
        </w:rPr>
        <w:t xml:space="preserve"> spring-boot-starter-</w:t>
      </w:r>
    </w:p>
    <w:p>
      <w:pPr>
        <w:spacing w:before="0" w:line="200" w:lineRule="exact"/>
        <w:ind w:left="463" w:right="384" w:firstLine="0"/>
        <w:jc w:val="left"/>
        <w:rPr>
          <w:rFonts w:hint="default" w:ascii="Times New Roman" w:hAnsi="Times New Roman" w:eastAsia="Times New Roman" w:cs="Times New Roman"/>
          <w:sz w:val="18"/>
          <w:szCs w:val="18"/>
        </w:rPr>
      </w:pPr>
      <w:r>
        <w:rPr>
          <w:rFonts w:ascii="Times New Roman"/>
          <w:w w:val="110"/>
          <w:sz w:val="18"/>
        </w:rPr>
        <w:t>actuator</w:t>
      </w:r>
      <w:r>
        <w:rPr>
          <w:rFonts w:ascii="Times New Roman"/>
          <w:spacing w:val="25"/>
          <w:w w:val="110"/>
          <w:sz w:val="18"/>
        </w:rPr>
        <w:t xml:space="preserve"> </w:t>
      </w:r>
      <w:r>
        <w:fldChar w:fldCharType="begin"/>
      </w:r>
      <w:r>
        <w:instrText xml:space="preserve"> HYPERLINK \l "_bookmark468" </w:instrText>
      </w:r>
      <w:r>
        <w:fldChar w:fldCharType="separate"/>
      </w:r>
      <w:r>
        <w:rPr>
          <w:rFonts w:ascii="Times New Roman"/>
          <w:w w:val="110"/>
          <w:sz w:val="18"/>
        </w:rPr>
        <w:t>188</w:t>
      </w:r>
      <w:r>
        <w:rPr>
          <w:rFonts w:ascii="Times New Roman"/>
          <w:sz w:val="18"/>
        </w:rPr>
        <w:fldChar w:fldCharType="end"/>
      </w:r>
    </w:p>
    <w:p>
      <w:pPr>
        <w:spacing w:before="0"/>
        <w:ind w:left="283" w:right="105" w:firstLine="0"/>
        <w:jc w:val="left"/>
        <w:rPr>
          <w:rFonts w:hint="default" w:ascii="Times New Roman" w:hAnsi="Times New Roman" w:eastAsia="Times New Roman" w:cs="Times New Roman"/>
          <w:sz w:val="18"/>
          <w:szCs w:val="18"/>
        </w:rPr>
      </w:pPr>
      <w:r>
        <w:rPr>
          <w:rFonts w:ascii="Times New Roman"/>
          <w:w w:val="105"/>
          <w:sz w:val="18"/>
        </w:rPr>
        <w:t xml:space="preserve">spring-boot-starter-amqp </w:t>
      </w:r>
      <w:r>
        <w:rPr>
          <w:rFonts w:ascii="Times New Roman"/>
          <w:spacing w:val="2"/>
          <w:w w:val="105"/>
          <w:sz w:val="18"/>
        </w:rPr>
        <w:t xml:space="preserve"> </w:t>
      </w:r>
      <w:r>
        <w:fldChar w:fldCharType="begin"/>
      </w:r>
      <w:r>
        <w:instrText xml:space="preserve"> HYPERLINK \l "_bookmark469" </w:instrText>
      </w:r>
      <w:r>
        <w:fldChar w:fldCharType="separate"/>
      </w:r>
      <w:r>
        <w:rPr>
          <w:rFonts w:ascii="Times New Roman"/>
          <w:w w:val="105"/>
          <w:sz w:val="18"/>
        </w:rPr>
        <w:t>188</w:t>
      </w:r>
      <w:r>
        <w:rPr>
          <w:rFonts w:ascii="Times New Roman"/>
          <w:sz w:val="18"/>
        </w:rPr>
        <w:fldChar w:fldCharType="end"/>
      </w:r>
    </w:p>
    <w:p>
      <w:pPr>
        <w:spacing w:before="0"/>
        <w:ind w:left="283" w:right="356" w:firstLine="0"/>
        <w:jc w:val="left"/>
        <w:rPr>
          <w:rFonts w:hint="default" w:ascii="Times New Roman" w:hAnsi="Times New Roman" w:eastAsia="Times New Roman" w:cs="Times New Roman"/>
          <w:sz w:val="18"/>
          <w:szCs w:val="18"/>
        </w:rPr>
      </w:pPr>
      <w:r>
        <w:rPr>
          <w:rFonts w:ascii="Times New Roman"/>
          <w:w w:val="105"/>
          <w:sz w:val="18"/>
        </w:rPr>
        <w:t xml:space="preserve">spring-boot-starter-aop </w:t>
      </w:r>
      <w:r>
        <w:fldChar w:fldCharType="begin"/>
      </w:r>
      <w:r>
        <w:instrText xml:space="preserve"> HYPERLINK \l "_bookmark470" </w:instrText>
      </w:r>
      <w:r>
        <w:fldChar w:fldCharType="separate"/>
      </w:r>
      <w:r>
        <w:rPr>
          <w:rFonts w:ascii="Times New Roman"/>
          <w:w w:val="105"/>
          <w:sz w:val="18"/>
        </w:rPr>
        <w:t>189</w:t>
      </w:r>
      <w:r>
        <w:rPr>
          <w:rFonts w:ascii="Times New Roman"/>
          <w:w w:val="105"/>
          <w:sz w:val="18"/>
        </w:rPr>
        <w:fldChar w:fldCharType="end"/>
      </w:r>
      <w:r>
        <w:rPr>
          <w:rFonts w:ascii="Times New Roman"/>
          <w:w w:val="105"/>
          <w:sz w:val="18"/>
        </w:rPr>
        <w:t xml:space="preserve"> spring-boot-starter-</w:t>
      </w:r>
    </w:p>
    <w:p>
      <w:pPr>
        <w:spacing w:before="0" w:line="200"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 xml:space="preserve">artemis </w:t>
      </w:r>
      <w:r>
        <w:rPr>
          <w:rFonts w:ascii="Times New Roman"/>
          <w:spacing w:val="3"/>
          <w:w w:val="105"/>
          <w:sz w:val="18"/>
        </w:rPr>
        <w:t xml:space="preserve"> </w:t>
      </w:r>
      <w:r>
        <w:fldChar w:fldCharType="begin"/>
      </w:r>
      <w:r>
        <w:instrText xml:space="preserve"> HYPERLINK \l "_bookmark471" </w:instrText>
      </w:r>
      <w:r>
        <w:fldChar w:fldCharType="separate"/>
      </w:r>
      <w:r>
        <w:rPr>
          <w:rFonts w:ascii="Times New Roman"/>
          <w:w w:val="105"/>
          <w:sz w:val="18"/>
        </w:rPr>
        <w:t>189</w:t>
      </w:r>
      <w:r>
        <w:rPr>
          <w:rFonts w:ascii="Times New Roman"/>
          <w:sz w:val="18"/>
        </w:rPr>
        <w:fldChar w:fldCharType="end"/>
      </w:r>
    </w:p>
    <w:p>
      <w:pPr>
        <w:spacing w:before="0"/>
        <w:ind w:left="283" w:right="105" w:firstLine="0"/>
        <w:jc w:val="left"/>
        <w:rPr>
          <w:rFonts w:hint="default" w:ascii="Times New Roman" w:hAnsi="Times New Roman" w:eastAsia="Times New Roman" w:cs="Times New Roman"/>
          <w:sz w:val="18"/>
          <w:szCs w:val="18"/>
        </w:rPr>
      </w:pPr>
      <w:r>
        <w:rPr>
          <w:rFonts w:ascii="Times New Roman"/>
          <w:w w:val="105"/>
          <w:sz w:val="18"/>
        </w:rPr>
        <w:t xml:space="preserve">spring-boot-starter-batch  </w:t>
      </w:r>
      <w:r>
        <w:fldChar w:fldCharType="begin"/>
      </w:r>
      <w:r>
        <w:instrText xml:space="preserve"> HYPERLINK \l "_bookmark472" </w:instrText>
      </w:r>
      <w:r>
        <w:fldChar w:fldCharType="separate"/>
      </w:r>
      <w:r>
        <w:rPr>
          <w:rFonts w:ascii="Times New Roman"/>
          <w:w w:val="105"/>
          <w:sz w:val="18"/>
        </w:rPr>
        <w:t>189</w:t>
      </w:r>
      <w:r>
        <w:rPr>
          <w:rFonts w:ascii="Times New Roman"/>
          <w:sz w:val="18"/>
        </w:rPr>
        <w:fldChar w:fldCharType="end"/>
      </w:r>
    </w:p>
    <w:p>
      <w:pPr>
        <w:spacing w:before="0"/>
        <w:ind w:left="283" w:right="198" w:firstLine="0"/>
        <w:jc w:val="left"/>
        <w:rPr>
          <w:rFonts w:hint="default" w:ascii="Times New Roman" w:hAnsi="Times New Roman" w:eastAsia="Times New Roman" w:cs="Times New Roman"/>
          <w:sz w:val="18"/>
          <w:szCs w:val="18"/>
        </w:rPr>
      </w:pPr>
      <w:r>
        <w:rPr>
          <w:rFonts w:ascii="Times New Roman"/>
          <w:w w:val="105"/>
          <w:sz w:val="18"/>
        </w:rPr>
        <w:t xml:space="preserve">spring-boot-starter-cache </w:t>
      </w:r>
      <w:r>
        <w:fldChar w:fldCharType="begin"/>
      </w:r>
      <w:r>
        <w:instrText xml:space="preserve"> HYPERLINK \l "_bookmark473" </w:instrText>
      </w:r>
      <w:r>
        <w:fldChar w:fldCharType="separate"/>
      </w:r>
      <w:r>
        <w:rPr>
          <w:rFonts w:ascii="Times New Roman"/>
          <w:w w:val="105"/>
          <w:sz w:val="18"/>
        </w:rPr>
        <w:t>189</w:t>
      </w:r>
      <w:r>
        <w:rPr>
          <w:rFonts w:ascii="Times New Roman"/>
          <w:w w:val="105"/>
          <w:sz w:val="18"/>
        </w:rPr>
        <w:fldChar w:fldCharType="end"/>
      </w:r>
      <w:r>
        <w:rPr>
          <w:rFonts w:ascii="Times New Roman"/>
          <w:w w:val="105"/>
          <w:sz w:val="18"/>
        </w:rPr>
        <w:t xml:space="preserve"> spring-boot-starter-cloud-</w:t>
      </w:r>
    </w:p>
    <w:p>
      <w:pPr>
        <w:spacing w:before="0" w:line="240" w:lineRule="auto"/>
        <w:ind w:left="283" w:right="641" w:firstLine="180"/>
        <w:jc w:val="left"/>
        <w:rPr>
          <w:rFonts w:hint="default" w:ascii="Times New Roman" w:hAnsi="Times New Roman" w:eastAsia="Times New Roman" w:cs="Times New Roman"/>
          <w:sz w:val="18"/>
          <w:szCs w:val="18"/>
        </w:rPr>
      </w:pPr>
      <w:r>
        <w:rPr>
          <w:rFonts w:ascii="Times New Roman"/>
          <w:w w:val="105"/>
          <w:sz w:val="18"/>
        </w:rPr>
        <w:t xml:space="preserve">connectors </w:t>
      </w:r>
      <w:r>
        <w:fldChar w:fldCharType="begin"/>
      </w:r>
      <w:r>
        <w:instrText xml:space="preserve"> HYPERLINK \l "_bookmark474" </w:instrText>
      </w:r>
      <w:r>
        <w:fldChar w:fldCharType="separate"/>
      </w:r>
      <w:r>
        <w:rPr>
          <w:rFonts w:ascii="Times New Roman"/>
          <w:w w:val="105"/>
          <w:sz w:val="18"/>
        </w:rPr>
        <w:t>189</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spring-boot-starter-data-</w:t>
      </w:r>
    </w:p>
    <w:p>
      <w:pPr>
        <w:spacing w:before="0" w:line="240" w:lineRule="auto"/>
        <w:ind w:left="283" w:right="641" w:firstLine="180"/>
        <w:jc w:val="left"/>
        <w:rPr>
          <w:rFonts w:hint="default" w:ascii="Times New Roman" w:hAnsi="Times New Roman" w:eastAsia="Times New Roman" w:cs="Times New Roman"/>
          <w:sz w:val="18"/>
          <w:szCs w:val="18"/>
        </w:rPr>
      </w:pPr>
      <w:r>
        <w:rPr>
          <w:rFonts w:ascii="Times New Roman"/>
          <w:w w:val="105"/>
          <w:sz w:val="18"/>
        </w:rPr>
        <w:t xml:space="preserve">elasticsearch </w:t>
      </w:r>
      <w:r>
        <w:fldChar w:fldCharType="begin"/>
      </w:r>
      <w:r>
        <w:instrText xml:space="preserve"> HYPERLINK \l "_bookmark475" </w:instrText>
      </w:r>
      <w:r>
        <w:fldChar w:fldCharType="separate"/>
      </w:r>
      <w:r>
        <w:rPr>
          <w:rFonts w:ascii="Times New Roman"/>
          <w:w w:val="105"/>
          <w:sz w:val="18"/>
        </w:rPr>
        <w:t>189</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spring-boot-starter-data-</w:t>
      </w:r>
    </w:p>
    <w:p>
      <w:pPr>
        <w:spacing w:before="0" w:line="200"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 xml:space="preserve">gemfire </w:t>
      </w:r>
      <w:r>
        <w:rPr>
          <w:rFonts w:ascii="Times New Roman"/>
          <w:spacing w:val="4"/>
          <w:w w:val="105"/>
          <w:sz w:val="18"/>
        </w:rPr>
        <w:t xml:space="preserve"> </w:t>
      </w:r>
      <w:r>
        <w:fldChar w:fldCharType="begin"/>
      </w:r>
      <w:r>
        <w:instrText xml:space="preserve"> HYPERLINK \l "_bookmark476" </w:instrText>
      </w:r>
      <w:r>
        <w:fldChar w:fldCharType="separate"/>
      </w:r>
      <w:r>
        <w:rPr>
          <w:rFonts w:ascii="Times New Roman"/>
          <w:w w:val="105"/>
          <w:sz w:val="18"/>
        </w:rPr>
        <w:t>189</w:t>
      </w:r>
      <w:r>
        <w:rPr>
          <w:rFonts w:ascii="Times New Roman"/>
          <w:sz w:val="18"/>
        </w:rPr>
        <w:fldChar w:fldCharType="end"/>
      </w:r>
    </w:p>
    <w:p>
      <w:pPr>
        <w:spacing w:before="8" w:line="200" w:lineRule="exact"/>
        <w:ind w:left="463" w:right="519" w:hanging="180"/>
        <w:jc w:val="left"/>
        <w:rPr>
          <w:rFonts w:hint="default" w:ascii="Times New Roman" w:hAnsi="Times New Roman" w:eastAsia="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jpa</w:t>
      </w:r>
      <w:r>
        <w:rPr>
          <w:rFonts w:ascii="Times New Roman"/>
          <w:spacing w:val="42"/>
          <w:w w:val="105"/>
          <w:sz w:val="18"/>
        </w:rPr>
        <w:t xml:space="preserve"> </w:t>
      </w:r>
      <w:r>
        <w:fldChar w:fldCharType="begin"/>
      </w:r>
      <w:r>
        <w:instrText xml:space="preserve"> HYPERLINK \l "_bookmark477" </w:instrText>
      </w:r>
      <w:r>
        <w:fldChar w:fldCharType="separate"/>
      </w:r>
      <w:r>
        <w:rPr>
          <w:rFonts w:ascii="Times New Roman"/>
          <w:w w:val="105"/>
          <w:sz w:val="18"/>
        </w:rPr>
        <w:t>189</w:t>
      </w:r>
      <w:r>
        <w:rPr>
          <w:rFonts w:ascii="Times New Roman"/>
          <w:sz w:val="18"/>
        </w:rPr>
        <w:fldChar w:fldCharType="end"/>
      </w:r>
    </w:p>
    <w:p>
      <w:pPr>
        <w:spacing w:before="7" w:line="200" w:lineRule="exact"/>
        <w:ind w:left="463" w:right="384" w:hanging="180"/>
        <w:jc w:val="left"/>
        <w:rPr>
          <w:rFonts w:hint="default" w:ascii="Times New Roman" w:hAnsi="Times New Roman" w:eastAsia="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 xml:space="preserve">mongodb </w:t>
      </w:r>
      <w:r>
        <w:rPr>
          <w:rFonts w:ascii="Times New Roman"/>
          <w:spacing w:val="33"/>
          <w:w w:val="105"/>
          <w:sz w:val="18"/>
        </w:rPr>
        <w:t xml:space="preserve"> </w:t>
      </w:r>
      <w:r>
        <w:fldChar w:fldCharType="begin"/>
      </w:r>
      <w:r>
        <w:instrText xml:space="preserve"> HYPERLINK \l "_bookmark478" </w:instrText>
      </w:r>
      <w:r>
        <w:fldChar w:fldCharType="separate"/>
      </w:r>
      <w:r>
        <w:rPr>
          <w:rFonts w:ascii="Times New Roman"/>
          <w:w w:val="105"/>
          <w:sz w:val="18"/>
        </w:rPr>
        <w:t>189</w:t>
      </w:r>
      <w:r>
        <w:rPr>
          <w:rFonts w:ascii="Times New Roman"/>
          <w:sz w:val="18"/>
        </w:rPr>
        <w:fldChar w:fldCharType="end"/>
      </w:r>
    </w:p>
    <w:p>
      <w:pPr>
        <w:spacing w:before="7" w:line="200" w:lineRule="exact"/>
        <w:ind w:left="463" w:right="519" w:hanging="180"/>
        <w:jc w:val="left"/>
        <w:rPr>
          <w:rFonts w:hint="default" w:ascii="Times New Roman" w:hAnsi="Times New Roman" w:eastAsia="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rest</w:t>
      </w:r>
      <w:r>
        <w:rPr>
          <w:rFonts w:ascii="Times New Roman"/>
          <w:spacing w:val="45"/>
          <w:w w:val="105"/>
          <w:sz w:val="18"/>
        </w:rPr>
        <w:t xml:space="preserve"> </w:t>
      </w:r>
      <w:r>
        <w:fldChar w:fldCharType="begin"/>
      </w:r>
      <w:r>
        <w:instrText xml:space="preserve"> HYPERLINK \l "_bookmark479" </w:instrText>
      </w:r>
      <w:r>
        <w:fldChar w:fldCharType="separate"/>
      </w:r>
      <w:r>
        <w:rPr>
          <w:rFonts w:ascii="Times New Roman"/>
          <w:w w:val="105"/>
          <w:sz w:val="18"/>
        </w:rPr>
        <w:t>190</w:t>
      </w:r>
      <w:r>
        <w:rPr>
          <w:rFonts w:ascii="Times New Roman"/>
          <w:sz w:val="18"/>
        </w:rPr>
        <w:fldChar w:fldCharType="end"/>
      </w:r>
    </w:p>
    <w:p>
      <w:pPr>
        <w:spacing w:before="7" w:line="200" w:lineRule="exact"/>
        <w:ind w:left="463" w:right="519" w:hanging="180"/>
        <w:jc w:val="left"/>
        <w:rPr>
          <w:rFonts w:hint="default" w:ascii="Times New Roman" w:hAnsi="Times New Roman" w:eastAsia="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solr</w:t>
      </w:r>
      <w:r>
        <w:rPr>
          <w:rFonts w:ascii="Times New Roman"/>
          <w:spacing w:val="38"/>
          <w:w w:val="105"/>
          <w:sz w:val="18"/>
        </w:rPr>
        <w:t xml:space="preserve"> </w:t>
      </w:r>
      <w:r>
        <w:fldChar w:fldCharType="begin"/>
      </w:r>
      <w:r>
        <w:instrText xml:space="preserve"> HYPERLINK \l "_bookmark480" </w:instrText>
      </w:r>
      <w:r>
        <w:fldChar w:fldCharType="separate"/>
      </w:r>
      <w:r>
        <w:rPr>
          <w:rFonts w:ascii="Times New Roman"/>
          <w:w w:val="105"/>
          <w:sz w:val="18"/>
        </w:rPr>
        <w:t>190</w:t>
      </w:r>
      <w:r>
        <w:rPr>
          <w:rFonts w:ascii="Times New Roman"/>
          <w:sz w:val="18"/>
        </w:rPr>
        <w:fldChar w:fldCharType="end"/>
      </w:r>
    </w:p>
    <w:p>
      <w:pPr>
        <w:spacing w:before="7" w:line="200" w:lineRule="exact"/>
        <w:ind w:left="463" w:right="384" w:hanging="180"/>
        <w:jc w:val="left"/>
        <w:rPr>
          <w:rFonts w:hint="default" w:ascii="Times New Roman" w:hAnsi="Times New Roman" w:eastAsia="Times New Roman" w:cs="Times New Roman"/>
          <w:sz w:val="18"/>
          <w:szCs w:val="18"/>
        </w:rPr>
      </w:pPr>
      <w:r>
        <w:rPr>
          <w:rFonts w:ascii="Times New Roman"/>
          <w:spacing w:val="-2"/>
          <w:w w:val="105"/>
          <w:sz w:val="18"/>
        </w:rPr>
        <w:t>spring-boot-starter-</w:t>
      </w:r>
      <w:r>
        <w:rPr>
          <w:rFonts w:ascii="Times New Roman"/>
          <w:w w:val="105"/>
          <w:sz w:val="18"/>
        </w:rPr>
        <w:t xml:space="preserve"> freemarker </w:t>
      </w:r>
      <w:r>
        <w:rPr>
          <w:rFonts w:ascii="Times New Roman"/>
          <w:spacing w:val="30"/>
          <w:w w:val="105"/>
          <w:sz w:val="18"/>
        </w:rPr>
        <w:t xml:space="preserve"> </w:t>
      </w:r>
      <w:r>
        <w:fldChar w:fldCharType="begin"/>
      </w:r>
      <w:r>
        <w:instrText xml:space="preserve"> HYPERLINK \l "_bookmark481" </w:instrText>
      </w:r>
      <w:r>
        <w:fldChar w:fldCharType="separate"/>
      </w:r>
      <w:r>
        <w:rPr>
          <w:rFonts w:ascii="Times New Roman"/>
          <w:w w:val="105"/>
          <w:sz w:val="18"/>
        </w:rPr>
        <w:t>190</w:t>
      </w:r>
      <w:r>
        <w:rPr>
          <w:rFonts w:ascii="Times New Roman"/>
          <w:sz w:val="18"/>
        </w:rPr>
        <w:fldChar w:fldCharType="end"/>
      </w:r>
    </w:p>
    <w:p>
      <w:pPr>
        <w:spacing w:after="0" w:line="200" w:lineRule="exact"/>
        <w:jc w:val="left"/>
        <w:rPr>
          <w:rFonts w:hint="default" w:ascii="Times New Roman" w:hAnsi="Times New Roman" w:eastAsia="Times New Roman" w:cs="Times New Roman"/>
          <w:sz w:val="18"/>
          <w:szCs w:val="18"/>
        </w:rPr>
        <w:sectPr>
          <w:type w:val="continuous"/>
          <w:pgSz w:w="10620" w:h="13320"/>
          <w:pgMar w:top="1260" w:right="1020" w:bottom="0" w:left="1220" w:header="720" w:footer="720" w:gutter="0"/>
          <w:cols w:equalWidth="0" w:num="3">
            <w:col w:w="2618" w:space="183"/>
            <w:col w:w="2636" w:space="164"/>
            <w:col w:w="2779"/>
          </w:cols>
        </w:sectPr>
      </w:pPr>
    </w:p>
    <w:p>
      <w:pPr>
        <w:tabs>
          <w:tab w:val="left" w:pos="4001"/>
        </w:tabs>
        <w:spacing w:before="59"/>
        <w:ind w:left="103" w:right="102" w:firstLine="0"/>
        <w:jc w:val="left"/>
        <w:rPr>
          <w:rFonts w:hint="default" w:ascii="Calibri" w:hAnsi="Calibri" w:eastAsia="Calibri" w:cs="Calibri"/>
          <w:sz w:val="12"/>
          <w:szCs w:val="12"/>
        </w:rPr>
      </w:pPr>
      <w:r>
        <w:rPr>
          <w:rFonts w:ascii="Times New Roman"/>
          <w:b/>
          <w:spacing w:val="-1"/>
          <w:sz w:val="18"/>
        </w:rPr>
        <w:t>248</w:t>
      </w:r>
      <w:r>
        <w:rPr>
          <w:rFonts w:ascii="Times New Roman"/>
          <w:b/>
          <w:spacing w:val="-1"/>
          <w:sz w:val="18"/>
        </w:rPr>
        <w:tab/>
      </w:r>
      <w:r>
        <w:rPr>
          <w:rFonts w:ascii="Calibri"/>
          <w:b/>
          <w:color w:val="B37F00"/>
          <w:w w:val="115"/>
          <w:sz w:val="12"/>
        </w:rPr>
        <w:t>INDEX</w:t>
      </w:r>
    </w:p>
    <w:p>
      <w:pPr>
        <w:spacing w:before="11" w:line="240" w:lineRule="auto"/>
        <w:ind w:right="0"/>
        <w:rPr>
          <w:rFonts w:hint="default" w:ascii="Calibri" w:hAnsi="Calibri" w:eastAsia="Calibri" w:cs="Calibri"/>
          <w:b/>
          <w:bCs/>
          <w:sz w:val="20"/>
          <w:szCs w:val="20"/>
        </w:rPr>
      </w:pPr>
    </w:p>
    <w:p>
      <w:pPr>
        <w:spacing w:after="0" w:line="240" w:lineRule="auto"/>
        <w:rPr>
          <w:rFonts w:hint="default" w:ascii="Calibri" w:hAnsi="Calibri" w:eastAsia="Calibri" w:cs="Calibri"/>
          <w:sz w:val="20"/>
          <w:szCs w:val="20"/>
        </w:rPr>
        <w:sectPr>
          <w:pgSz w:w="10620" w:h="13320"/>
          <w:pgMar w:top="440" w:right="1200" w:bottom="260" w:left="1040" w:header="0" w:footer="62" w:gutter="0"/>
        </w:sectPr>
      </w:pPr>
    </w:p>
    <w:p>
      <w:pPr>
        <w:spacing w:before="67" w:line="211" w:lineRule="exact"/>
        <w:ind w:left="93" w:right="1103" w:firstLine="0"/>
        <w:jc w:val="center"/>
        <w:rPr>
          <w:rFonts w:hint="default" w:ascii="Cambria" w:hAnsi="Cambria" w:eastAsia="Cambria" w:cs="Cambria"/>
          <w:sz w:val="18"/>
          <w:szCs w:val="18"/>
        </w:rPr>
      </w:pPr>
      <w:r>
        <w:pict>
          <v:shape id="_x0000_s3713" o:spid="_x0000_s3713" o:spt="202" type="#_x0000_t202" style="position:absolute;left:0pt;margin-left:132.75pt;margin-top:647.85pt;height:18.15pt;width:265.5pt;mso-position-horizontal-relative:page;mso-position-vertical-relative:page;z-index:-395264;mso-width-relative:page;mso-height-relative:page;" filled="f" stroked="f" coordsize="21600,21600">
            <v:path/>
            <v:fill on="f" focussize="0,0"/>
            <v:stroke on="f" joinstyle="miter"/>
            <v:imagedata o:title=""/>
            <o:lock v:ext="edit"/>
            <v:textbox inset="0mm,0mm,0mm,0mm">
              <w:txbxContent>
                <w:p>
                  <w:pPr>
                    <w:pStyle w:val="11"/>
                    <w:spacing w:line="204" w:lineRule="exact"/>
                    <w:ind w:left="274" w:right="0"/>
                    <w:jc w:val="left"/>
                    <w:rPr>
                      <w:rFonts w:hint="default" w:ascii="Arial" w:hAnsi="Arial" w:eastAsia="Arial" w:cs="Arial"/>
                    </w:rPr>
                  </w:pPr>
                  <w:r>
                    <w:rPr>
                      <w:rFonts w:ascii="Arial"/>
                    </w:rPr>
                    <w:t xml:space="preserve">Licensed to Thomas </w:t>
                  </w:r>
                  <w:r>
                    <w:fldChar w:fldCharType="begin"/>
                  </w:r>
                  <w:r>
                    <w:instrText xml:space="preserve"> HYPERLINK "http://www.it-ebooks.info/" \h </w:instrText>
                  </w:r>
                  <w:r>
                    <w:fldChar w:fldCharType="separate"/>
                  </w:r>
                  <w:r>
                    <w:rPr>
                      <w:rFonts w:ascii="Arial"/>
                    </w:rPr>
                    <w:t>Snead</w:t>
                  </w:r>
                  <w:r>
                    <w:rPr>
                      <w:rFonts w:ascii="Arial"/>
                    </w:rPr>
                    <w:fldChar w:fldCharType="end"/>
                  </w:r>
                  <w:r>
                    <w:rPr>
                      <w:rFonts w:ascii="Arial"/>
                      <w:spacing w:val="-1"/>
                    </w:rPr>
                    <w:t xml:space="preserve"> </w:t>
                  </w:r>
                  <w:r>
                    <w:fldChar w:fldCharType="begin"/>
                  </w:r>
                  <w:r>
                    <w:instrText xml:space="preserve"> HYPERLINK "mailto:n.ordickan@gmail.com" \h </w:instrText>
                  </w:r>
                  <w:r>
                    <w:fldChar w:fldCharType="separate"/>
                  </w:r>
                  <w:r>
                    <w:rPr>
                      <w:rFonts w:ascii="Arial"/>
                    </w:rPr>
                    <w:t>&lt;n.ordickan@gmail.com&gt;</w:t>
                  </w:r>
                  <w:r>
                    <w:rPr>
                      <w:rFonts w:ascii="Arial"/>
                    </w:rPr>
                    <w:fldChar w:fldCharType="end"/>
                  </w:r>
                </w:p>
              </w:txbxContent>
            </v:textbox>
          </v:shape>
        </w:pict>
      </w:r>
      <w:r>
        <w:rPr>
          <w:rFonts w:ascii="Times New Roman"/>
          <w:w w:val="95"/>
          <w:sz w:val="18"/>
        </w:rPr>
        <w:t>starters</w:t>
      </w:r>
      <w:r>
        <w:rPr>
          <w:rFonts w:ascii="Times New Roman"/>
          <w:spacing w:val="38"/>
          <w:w w:val="95"/>
          <w:sz w:val="18"/>
        </w:rPr>
        <w:t xml:space="preserve"> </w:t>
      </w:r>
      <w:r>
        <w:rPr>
          <w:rFonts w:ascii="Cambria"/>
          <w:i/>
          <w:w w:val="95"/>
          <w:sz w:val="18"/>
        </w:rPr>
        <w:t>(continued)</w:t>
      </w:r>
    </w:p>
    <w:p>
      <w:pPr>
        <w:spacing w:before="8" w:line="200" w:lineRule="exact"/>
        <w:ind w:left="463" w:right="167" w:hanging="180"/>
        <w:jc w:val="left"/>
        <w:rPr>
          <w:rFonts w:hint="default" w:ascii="Times New Roman" w:hAnsi="Times New Roman" w:eastAsia="Times New Roman" w:cs="Times New Roman"/>
          <w:sz w:val="18"/>
          <w:szCs w:val="18"/>
        </w:rPr>
      </w:pPr>
      <w:r>
        <w:rPr>
          <w:rFonts w:ascii="Times New Roman"/>
          <w:spacing w:val="-2"/>
          <w:w w:val="105"/>
          <w:sz w:val="18"/>
        </w:rPr>
        <w:t xml:space="preserve">spring-boot-starter-groovy- </w:t>
      </w:r>
      <w:r>
        <w:rPr>
          <w:rFonts w:ascii="Times New Roman"/>
          <w:w w:val="105"/>
          <w:sz w:val="18"/>
        </w:rPr>
        <w:t xml:space="preserve">templates </w:t>
      </w:r>
      <w:r>
        <w:rPr>
          <w:rFonts w:ascii="Times New Roman"/>
          <w:spacing w:val="13"/>
          <w:w w:val="105"/>
          <w:sz w:val="18"/>
        </w:rPr>
        <w:t xml:space="preserve"> </w:t>
      </w:r>
      <w:r>
        <w:fldChar w:fldCharType="begin"/>
      </w:r>
      <w:r>
        <w:instrText xml:space="preserve"> HYPERLINK \l "_bookmark482" </w:instrText>
      </w:r>
      <w:r>
        <w:fldChar w:fldCharType="separate"/>
      </w:r>
      <w:r>
        <w:rPr>
          <w:rFonts w:ascii="Times New Roman"/>
          <w:w w:val="105"/>
          <w:sz w:val="18"/>
        </w:rPr>
        <w:t>190</w:t>
      </w:r>
      <w:r>
        <w:rPr>
          <w:rFonts w:ascii="Times New Roman"/>
          <w:sz w:val="18"/>
        </w:rPr>
        <w:fldChar w:fldCharType="end"/>
      </w:r>
    </w:p>
    <w:p>
      <w:pPr>
        <w:spacing w:before="7" w:line="200" w:lineRule="exact"/>
        <w:ind w:left="463" w:right="652" w:hanging="180"/>
        <w:jc w:val="left"/>
        <w:rPr>
          <w:rFonts w:hint="default" w:ascii="Times New Roman" w:hAnsi="Times New Roman" w:eastAsia="Times New Roman" w:cs="Times New Roman"/>
          <w:sz w:val="18"/>
          <w:szCs w:val="18"/>
        </w:rPr>
      </w:pPr>
      <w:r>
        <w:rPr>
          <w:rFonts w:ascii="Times New Roman"/>
          <w:spacing w:val="-2"/>
          <w:w w:val="105"/>
          <w:sz w:val="18"/>
        </w:rPr>
        <w:t>spring-boot-starter-</w:t>
      </w:r>
      <w:r>
        <w:rPr>
          <w:rFonts w:ascii="Times New Roman"/>
          <w:w w:val="105"/>
          <w:sz w:val="18"/>
        </w:rPr>
        <w:t xml:space="preserve"> hateoas </w:t>
      </w:r>
      <w:r>
        <w:rPr>
          <w:rFonts w:ascii="Times New Roman"/>
          <w:spacing w:val="10"/>
          <w:w w:val="105"/>
          <w:sz w:val="18"/>
        </w:rPr>
        <w:t xml:space="preserve"> </w:t>
      </w:r>
      <w:r>
        <w:fldChar w:fldCharType="begin"/>
      </w:r>
      <w:r>
        <w:instrText xml:space="preserve"> HYPERLINK \l "_bookmark483" </w:instrText>
      </w:r>
      <w:r>
        <w:fldChar w:fldCharType="separate"/>
      </w:r>
      <w:r>
        <w:rPr>
          <w:rFonts w:ascii="Times New Roman"/>
          <w:w w:val="105"/>
          <w:sz w:val="18"/>
        </w:rPr>
        <w:t>190</w:t>
      </w:r>
      <w:r>
        <w:rPr>
          <w:rFonts w:ascii="Times New Roman"/>
          <w:sz w:val="18"/>
        </w:rPr>
        <w:fldChar w:fldCharType="end"/>
      </w:r>
    </w:p>
    <w:p>
      <w:pPr>
        <w:spacing w:before="7" w:line="200" w:lineRule="exact"/>
        <w:ind w:left="463" w:right="652" w:hanging="180"/>
        <w:jc w:val="left"/>
        <w:rPr>
          <w:rFonts w:hint="default" w:ascii="Times New Roman" w:hAnsi="Times New Roman" w:eastAsia="Times New Roman" w:cs="Times New Roman"/>
          <w:sz w:val="18"/>
          <w:szCs w:val="18"/>
        </w:rPr>
      </w:pPr>
      <w:r>
        <w:rPr>
          <w:rFonts w:ascii="Times New Roman"/>
          <w:spacing w:val="-2"/>
          <w:w w:val="105"/>
          <w:sz w:val="18"/>
        </w:rPr>
        <w:t>spring-boot-starter-</w:t>
      </w:r>
      <w:r>
        <w:rPr>
          <w:rFonts w:ascii="Times New Roman"/>
          <w:w w:val="105"/>
          <w:sz w:val="18"/>
        </w:rPr>
        <w:t xml:space="preserve"> honetq </w:t>
      </w:r>
      <w:r>
        <w:rPr>
          <w:rFonts w:ascii="Times New Roman"/>
          <w:spacing w:val="34"/>
          <w:w w:val="105"/>
          <w:sz w:val="18"/>
        </w:rPr>
        <w:t xml:space="preserve"> </w:t>
      </w:r>
      <w:r>
        <w:fldChar w:fldCharType="begin"/>
      </w:r>
      <w:r>
        <w:instrText xml:space="preserve"> HYPERLINK \l "_bookmark484" </w:instrText>
      </w:r>
      <w:r>
        <w:fldChar w:fldCharType="separate"/>
      </w:r>
      <w:r>
        <w:rPr>
          <w:rFonts w:ascii="Times New Roman"/>
          <w:w w:val="105"/>
          <w:sz w:val="18"/>
        </w:rPr>
        <w:t>190</w:t>
      </w:r>
      <w:r>
        <w:rPr>
          <w:rFonts w:ascii="Times New Roman"/>
          <w:sz w:val="18"/>
        </w:rPr>
        <w:fldChar w:fldCharType="end"/>
      </w:r>
    </w:p>
    <w:p>
      <w:pPr>
        <w:spacing w:before="7" w:line="200" w:lineRule="exact"/>
        <w:ind w:left="463" w:right="167" w:hanging="180"/>
        <w:jc w:val="left"/>
        <w:rPr>
          <w:rFonts w:hint="default" w:ascii="Times New Roman" w:hAnsi="Times New Roman" w:eastAsia="Times New Roman" w:cs="Times New Roman"/>
          <w:sz w:val="18"/>
          <w:szCs w:val="18"/>
        </w:rPr>
      </w:pPr>
      <w:r>
        <w:rPr>
          <w:rFonts w:ascii="Times New Roman"/>
          <w:spacing w:val="-2"/>
          <w:w w:val="105"/>
          <w:sz w:val="18"/>
        </w:rPr>
        <w:t>spring-boot-starter-</w:t>
      </w:r>
      <w:r>
        <w:rPr>
          <w:rFonts w:ascii="Times New Roman"/>
          <w:w w:val="105"/>
          <w:sz w:val="18"/>
        </w:rPr>
        <w:t xml:space="preserve"> integration </w:t>
      </w:r>
      <w:r>
        <w:rPr>
          <w:rFonts w:ascii="Times New Roman"/>
          <w:spacing w:val="35"/>
          <w:w w:val="105"/>
          <w:sz w:val="18"/>
        </w:rPr>
        <w:t xml:space="preserve"> </w:t>
      </w:r>
      <w:r>
        <w:fldChar w:fldCharType="begin"/>
      </w:r>
      <w:r>
        <w:instrText xml:space="preserve"> HYPERLINK \l "_bookmark485" </w:instrText>
      </w:r>
      <w:r>
        <w:fldChar w:fldCharType="separate"/>
      </w:r>
      <w:r>
        <w:rPr>
          <w:rFonts w:ascii="Times New Roman"/>
          <w:w w:val="105"/>
          <w:sz w:val="18"/>
        </w:rPr>
        <w:t>190</w:t>
      </w:r>
      <w:r>
        <w:rPr>
          <w:rFonts w:ascii="Times New Roman"/>
          <w:sz w:val="18"/>
        </w:rPr>
        <w:fldChar w:fldCharType="end"/>
      </w:r>
    </w:p>
    <w:p>
      <w:pPr>
        <w:spacing w:before="0" w:line="206" w:lineRule="exact"/>
        <w:ind w:left="283" w:right="167" w:firstLine="0"/>
        <w:jc w:val="left"/>
        <w:rPr>
          <w:rFonts w:hint="default" w:ascii="Times New Roman" w:hAnsi="Times New Roman" w:eastAsia="Times New Roman" w:cs="Times New Roman"/>
          <w:sz w:val="18"/>
          <w:szCs w:val="18"/>
        </w:rPr>
      </w:pPr>
      <w:r>
        <w:rPr>
          <w:rFonts w:ascii="Times New Roman"/>
          <w:w w:val="105"/>
          <w:sz w:val="18"/>
        </w:rPr>
        <w:t>spring-boot-starter-jdbc</w:t>
      </w:r>
      <w:r>
        <w:rPr>
          <w:rFonts w:ascii="Times New Roman"/>
          <w:spacing w:val="31"/>
          <w:w w:val="105"/>
          <w:sz w:val="18"/>
        </w:rPr>
        <w:t xml:space="preserve"> </w:t>
      </w:r>
      <w:r>
        <w:fldChar w:fldCharType="begin"/>
      </w:r>
      <w:r>
        <w:instrText xml:space="preserve"> HYPERLINK \l "_bookmark486" </w:instrText>
      </w:r>
      <w:r>
        <w:fldChar w:fldCharType="separate"/>
      </w:r>
      <w:r>
        <w:rPr>
          <w:rFonts w:ascii="Times New Roman"/>
          <w:w w:val="105"/>
          <w:sz w:val="18"/>
        </w:rPr>
        <w:t>190</w:t>
      </w:r>
      <w:r>
        <w:rPr>
          <w:rFonts w:ascii="Times New Roman"/>
          <w:sz w:val="18"/>
        </w:rPr>
        <w:fldChar w:fldCharType="end"/>
      </w:r>
    </w:p>
    <w:p>
      <w:pPr>
        <w:spacing w:before="0"/>
        <w:ind w:left="283" w:right="37" w:firstLine="0"/>
        <w:jc w:val="left"/>
        <w:rPr>
          <w:rFonts w:hint="default" w:ascii="Times New Roman" w:hAnsi="Times New Roman" w:eastAsia="Times New Roman" w:cs="Times New Roman"/>
          <w:sz w:val="18"/>
          <w:szCs w:val="18"/>
        </w:rPr>
      </w:pPr>
      <w:r>
        <w:rPr>
          <w:rFonts w:ascii="Times New Roman"/>
          <w:w w:val="105"/>
          <w:sz w:val="18"/>
        </w:rPr>
        <w:t>spring-boot-starter-jersey</w:t>
      </w:r>
      <w:r>
        <w:rPr>
          <w:rFonts w:ascii="Times New Roman"/>
          <w:spacing w:val="7"/>
          <w:w w:val="105"/>
          <w:sz w:val="18"/>
        </w:rPr>
        <w:t xml:space="preserve"> </w:t>
      </w:r>
      <w:r>
        <w:fldChar w:fldCharType="begin"/>
      </w:r>
      <w:r>
        <w:instrText xml:space="preserve"> HYPERLINK \l "_bookmark487" </w:instrText>
      </w:r>
      <w:r>
        <w:fldChar w:fldCharType="separate"/>
      </w:r>
      <w:r>
        <w:rPr>
          <w:rFonts w:ascii="Times New Roman"/>
          <w:w w:val="105"/>
          <w:sz w:val="18"/>
        </w:rPr>
        <w:t>191</w:t>
      </w:r>
      <w:r>
        <w:rPr>
          <w:rFonts w:ascii="Times New Roman"/>
          <w:sz w:val="18"/>
        </w:rPr>
        <w:fldChar w:fldCharType="end"/>
      </w:r>
    </w:p>
    <w:p>
      <w:pPr>
        <w:spacing w:before="0"/>
        <w:ind w:left="283" w:right="167" w:firstLine="0"/>
        <w:jc w:val="left"/>
        <w:rPr>
          <w:rFonts w:hint="default" w:ascii="Times New Roman" w:hAnsi="Times New Roman" w:eastAsia="Times New Roman" w:cs="Times New Roman"/>
          <w:sz w:val="18"/>
          <w:szCs w:val="18"/>
        </w:rPr>
      </w:pPr>
      <w:r>
        <w:rPr>
          <w:rFonts w:ascii="Times New Roman"/>
          <w:w w:val="105"/>
          <w:sz w:val="18"/>
        </w:rPr>
        <w:t>spring-boot-starter-jetty</w:t>
      </w:r>
      <w:r>
        <w:rPr>
          <w:rFonts w:ascii="Times New Roman"/>
          <w:spacing w:val="12"/>
          <w:w w:val="105"/>
          <w:sz w:val="18"/>
        </w:rPr>
        <w:t xml:space="preserve"> </w:t>
      </w:r>
      <w:r>
        <w:fldChar w:fldCharType="begin"/>
      </w:r>
      <w:r>
        <w:instrText xml:space="preserve"> HYPERLINK \l "_bookmark488" </w:instrText>
      </w:r>
      <w:r>
        <w:fldChar w:fldCharType="separate"/>
      </w:r>
      <w:r>
        <w:rPr>
          <w:rFonts w:ascii="Times New Roman"/>
          <w:w w:val="105"/>
          <w:sz w:val="18"/>
        </w:rPr>
        <w:t>191</w:t>
      </w:r>
      <w:r>
        <w:rPr>
          <w:rFonts w:ascii="Times New Roman"/>
          <w:sz w:val="18"/>
        </w:rPr>
        <w:fldChar w:fldCharType="end"/>
      </w:r>
    </w:p>
    <w:p>
      <w:pPr>
        <w:spacing w:before="0"/>
        <w:ind w:left="283" w:right="167" w:firstLine="0"/>
        <w:jc w:val="left"/>
        <w:rPr>
          <w:rFonts w:hint="default" w:ascii="Times New Roman" w:hAnsi="Times New Roman" w:eastAsia="Times New Roman" w:cs="Times New Roman"/>
          <w:sz w:val="18"/>
          <w:szCs w:val="18"/>
        </w:rPr>
      </w:pPr>
      <w:r>
        <w:rPr>
          <w:rFonts w:ascii="Times New Roman"/>
          <w:w w:val="105"/>
          <w:sz w:val="18"/>
        </w:rPr>
        <w:t xml:space="preserve">spring-boot-starter-jooq </w:t>
      </w:r>
      <w:r>
        <w:fldChar w:fldCharType="begin"/>
      </w:r>
      <w:r>
        <w:instrText xml:space="preserve"> HYPERLINK \l "_bookmark489" </w:instrText>
      </w:r>
      <w:r>
        <w:fldChar w:fldCharType="separate"/>
      </w:r>
      <w:r>
        <w:rPr>
          <w:rFonts w:ascii="Times New Roman"/>
          <w:w w:val="105"/>
          <w:sz w:val="18"/>
        </w:rPr>
        <w:t>191</w:t>
      </w:r>
      <w:r>
        <w:rPr>
          <w:rFonts w:ascii="Times New Roman"/>
          <w:w w:val="105"/>
          <w:sz w:val="18"/>
        </w:rPr>
        <w:fldChar w:fldCharType="end"/>
      </w:r>
      <w:r>
        <w:rPr>
          <w:rFonts w:ascii="Times New Roman"/>
          <w:w w:val="105"/>
          <w:sz w:val="18"/>
        </w:rPr>
        <w:t xml:space="preserve"> spring-boot-starter-jta-</w:t>
      </w:r>
    </w:p>
    <w:p>
      <w:pPr>
        <w:spacing w:before="0" w:line="240" w:lineRule="auto"/>
        <w:ind w:left="283" w:right="652" w:firstLine="180"/>
        <w:jc w:val="left"/>
        <w:rPr>
          <w:rFonts w:hint="default" w:ascii="Times New Roman" w:hAnsi="Times New Roman" w:eastAsia="Times New Roman" w:cs="Times New Roman"/>
          <w:sz w:val="18"/>
          <w:szCs w:val="18"/>
        </w:rPr>
      </w:pPr>
      <w:r>
        <w:rPr>
          <w:rFonts w:ascii="Times New Roman"/>
          <w:w w:val="105"/>
          <w:sz w:val="18"/>
        </w:rPr>
        <w:t xml:space="preserve">atomikos </w:t>
      </w:r>
      <w:r>
        <w:fldChar w:fldCharType="begin"/>
      </w:r>
      <w:r>
        <w:instrText xml:space="preserve"> HYPERLINK \l "_bookmark490" </w:instrText>
      </w:r>
      <w:r>
        <w:fldChar w:fldCharType="separate"/>
      </w:r>
      <w:r>
        <w:rPr>
          <w:rFonts w:ascii="Times New Roman"/>
          <w:w w:val="105"/>
          <w:sz w:val="18"/>
        </w:rPr>
        <w:t>191</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spring-boot-starter-jta-</w:t>
      </w:r>
    </w:p>
    <w:p>
      <w:pPr>
        <w:spacing w:before="0" w:line="200" w:lineRule="exact"/>
        <w:ind w:left="463" w:right="167" w:firstLine="0"/>
        <w:jc w:val="left"/>
        <w:rPr>
          <w:rFonts w:hint="default" w:ascii="Times New Roman" w:hAnsi="Times New Roman" w:eastAsia="Times New Roman" w:cs="Times New Roman"/>
          <w:sz w:val="18"/>
          <w:szCs w:val="18"/>
        </w:rPr>
      </w:pPr>
      <w:r>
        <w:rPr>
          <w:rFonts w:ascii="Times New Roman"/>
          <w:w w:val="110"/>
          <w:sz w:val="18"/>
        </w:rPr>
        <w:t>bitronix</w:t>
      </w:r>
      <w:r>
        <w:rPr>
          <w:rFonts w:ascii="Times New Roman"/>
          <w:spacing w:val="19"/>
          <w:w w:val="110"/>
          <w:sz w:val="18"/>
        </w:rPr>
        <w:t xml:space="preserve"> </w:t>
      </w:r>
      <w:r>
        <w:fldChar w:fldCharType="begin"/>
      </w:r>
      <w:r>
        <w:instrText xml:space="preserve"> HYPERLINK \l "_bookmark491" </w:instrText>
      </w:r>
      <w:r>
        <w:fldChar w:fldCharType="separate"/>
      </w:r>
      <w:r>
        <w:rPr>
          <w:rFonts w:ascii="Times New Roman"/>
          <w:w w:val="110"/>
          <w:sz w:val="18"/>
        </w:rPr>
        <w:t>191</w:t>
      </w:r>
      <w:r>
        <w:rPr>
          <w:rFonts w:ascii="Times New Roman"/>
          <w:sz w:val="18"/>
        </w:rPr>
        <w:fldChar w:fldCharType="end"/>
      </w:r>
    </w:p>
    <w:p>
      <w:pPr>
        <w:spacing w:before="0"/>
        <w:ind w:left="283" w:right="37" w:firstLine="0"/>
        <w:jc w:val="left"/>
        <w:rPr>
          <w:rFonts w:hint="default" w:ascii="Times New Roman" w:hAnsi="Times New Roman" w:eastAsia="Times New Roman" w:cs="Times New Roman"/>
          <w:sz w:val="18"/>
          <w:szCs w:val="18"/>
        </w:rPr>
      </w:pPr>
      <w:r>
        <w:rPr>
          <w:rFonts w:ascii="Times New Roman"/>
          <w:w w:val="105"/>
          <w:sz w:val="18"/>
        </w:rPr>
        <w:t>spring-boot-starter-log4j</w:t>
      </w:r>
      <w:r>
        <w:rPr>
          <w:rFonts w:ascii="Times New Roman"/>
          <w:spacing w:val="17"/>
          <w:w w:val="105"/>
          <w:sz w:val="18"/>
        </w:rPr>
        <w:t xml:space="preserve"> </w:t>
      </w:r>
      <w:r>
        <w:fldChar w:fldCharType="begin"/>
      </w:r>
      <w:r>
        <w:instrText xml:space="preserve"> HYPERLINK \l "_bookmark492" </w:instrText>
      </w:r>
      <w:r>
        <w:fldChar w:fldCharType="separate"/>
      </w:r>
      <w:r>
        <w:rPr>
          <w:rFonts w:ascii="Times New Roman"/>
          <w:w w:val="105"/>
          <w:sz w:val="18"/>
        </w:rPr>
        <w:t>191</w:t>
      </w:r>
      <w:r>
        <w:rPr>
          <w:rFonts w:ascii="Times New Roman"/>
          <w:sz w:val="18"/>
        </w:rPr>
        <w:fldChar w:fldCharType="end"/>
      </w:r>
    </w:p>
    <w:p>
      <w:pPr>
        <w:spacing w:before="0"/>
        <w:ind w:left="283" w:right="37" w:firstLine="0"/>
        <w:jc w:val="left"/>
        <w:rPr>
          <w:rFonts w:hint="default" w:ascii="Times New Roman" w:hAnsi="Times New Roman" w:eastAsia="Times New Roman" w:cs="Times New Roman"/>
          <w:sz w:val="18"/>
          <w:szCs w:val="18"/>
        </w:rPr>
      </w:pPr>
      <w:r>
        <w:rPr>
          <w:rFonts w:ascii="Times New Roman"/>
          <w:w w:val="105"/>
          <w:sz w:val="18"/>
        </w:rPr>
        <w:t xml:space="preserve">spring-boot-starter-log4j2 </w:t>
      </w:r>
      <w:r>
        <w:fldChar w:fldCharType="begin"/>
      </w:r>
      <w:r>
        <w:instrText xml:space="preserve"> HYPERLINK \l "_bookmark493" </w:instrText>
      </w:r>
      <w:r>
        <w:fldChar w:fldCharType="separate"/>
      </w:r>
      <w:r>
        <w:rPr>
          <w:rFonts w:ascii="Times New Roman"/>
          <w:w w:val="105"/>
          <w:sz w:val="18"/>
        </w:rPr>
        <w:t>192</w:t>
      </w:r>
      <w:r>
        <w:rPr>
          <w:rFonts w:ascii="Times New Roman"/>
          <w:w w:val="105"/>
          <w:sz w:val="18"/>
        </w:rPr>
        <w:fldChar w:fldCharType="end"/>
      </w:r>
      <w:r>
        <w:rPr>
          <w:rFonts w:ascii="Times New Roman"/>
          <w:w w:val="105"/>
          <w:sz w:val="18"/>
        </w:rPr>
        <w:t xml:space="preserve"> spring-boot-starter-</w:t>
      </w:r>
    </w:p>
    <w:p>
      <w:pPr>
        <w:spacing w:before="0" w:line="200" w:lineRule="exact"/>
        <w:ind w:left="463" w:right="167" w:firstLine="0"/>
        <w:jc w:val="left"/>
        <w:rPr>
          <w:rFonts w:hint="default" w:ascii="Times New Roman" w:hAnsi="Times New Roman" w:eastAsia="Times New Roman" w:cs="Times New Roman"/>
          <w:sz w:val="18"/>
          <w:szCs w:val="18"/>
        </w:rPr>
      </w:pPr>
      <w:r>
        <w:rPr>
          <w:rFonts w:ascii="Times New Roman"/>
          <w:w w:val="105"/>
          <w:sz w:val="18"/>
        </w:rPr>
        <w:t>logging</w:t>
      </w:r>
      <w:r>
        <w:rPr>
          <w:rFonts w:ascii="Times New Roman"/>
          <w:spacing w:val="42"/>
          <w:w w:val="105"/>
          <w:sz w:val="18"/>
        </w:rPr>
        <w:t xml:space="preserve"> </w:t>
      </w:r>
      <w:r>
        <w:fldChar w:fldCharType="begin"/>
      </w:r>
      <w:r>
        <w:instrText xml:space="preserve"> HYPERLINK \l "_bookmark494" </w:instrText>
      </w:r>
      <w:r>
        <w:fldChar w:fldCharType="separate"/>
      </w:r>
      <w:r>
        <w:rPr>
          <w:rFonts w:ascii="Times New Roman"/>
          <w:w w:val="105"/>
          <w:sz w:val="18"/>
        </w:rPr>
        <w:t>192</w:t>
      </w:r>
      <w:r>
        <w:rPr>
          <w:rFonts w:ascii="Times New Roman"/>
          <w:sz w:val="18"/>
        </w:rPr>
        <w:fldChar w:fldCharType="end"/>
      </w:r>
    </w:p>
    <w:p>
      <w:pPr>
        <w:spacing w:before="0"/>
        <w:ind w:left="283" w:right="174" w:firstLine="0"/>
        <w:jc w:val="left"/>
        <w:rPr>
          <w:rFonts w:hint="default" w:ascii="Times New Roman" w:hAnsi="Times New Roman" w:eastAsia="Times New Roman" w:cs="Times New Roman"/>
          <w:sz w:val="18"/>
          <w:szCs w:val="18"/>
        </w:rPr>
      </w:pPr>
      <w:r>
        <w:rPr>
          <w:rFonts w:ascii="Times New Roman"/>
          <w:w w:val="105"/>
          <w:sz w:val="18"/>
        </w:rPr>
        <w:t xml:space="preserve">spring-boot-starter-mail </w:t>
      </w:r>
      <w:r>
        <w:fldChar w:fldCharType="begin"/>
      </w:r>
      <w:r>
        <w:instrText xml:space="preserve"> HYPERLINK \l "_bookmark495" </w:instrText>
      </w:r>
      <w:r>
        <w:fldChar w:fldCharType="separate"/>
      </w:r>
      <w:r>
        <w:rPr>
          <w:rFonts w:ascii="Times New Roman"/>
          <w:w w:val="105"/>
          <w:sz w:val="18"/>
        </w:rPr>
        <w:t>192</w:t>
      </w:r>
      <w:r>
        <w:rPr>
          <w:rFonts w:ascii="Times New Roman"/>
          <w:w w:val="105"/>
          <w:sz w:val="18"/>
        </w:rPr>
        <w:fldChar w:fldCharType="end"/>
      </w:r>
      <w:r>
        <w:rPr>
          <w:rFonts w:ascii="Times New Roman"/>
          <w:w w:val="105"/>
          <w:sz w:val="18"/>
        </w:rPr>
        <w:t xml:space="preserve"> spring-boot-starter-</w:t>
      </w:r>
    </w:p>
    <w:p>
      <w:pPr>
        <w:spacing w:before="0" w:line="240" w:lineRule="auto"/>
        <w:ind w:left="283" w:right="885" w:firstLine="180"/>
        <w:jc w:val="left"/>
        <w:rPr>
          <w:rFonts w:hint="default" w:ascii="Times New Roman" w:hAnsi="Times New Roman" w:eastAsia="Times New Roman" w:cs="Times New Roman"/>
          <w:sz w:val="18"/>
          <w:szCs w:val="18"/>
        </w:rPr>
      </w:pPr>
      <w:r>
        <w:rPr>
          <w:rFonts w:ascii="Times New Roman"/>
          <w:w w:val="105"/>
          <w:sz w:val="18"/>
        </w:rPr>
        <w:t xml:space="preserve">mobile </w:t>
      </w:r>
      <w:r>
        <w:fldChar w:fldCharType="begin"/>
      </w:r>
      <w:r>
        <w:instrText xml:space="preserve"> HYPERLINK \l "_bookmark496" </w:instrText>
      </w:r>
      <w:r>
        <w:fldChar w:fldCharType="separate"/>
      </w:r>
      <w:r>
        <w:rPr>
          <w:rFonts w:ascii="Times New Roman"/>
          <w:w w:val="105"/>
          <w:sz w:val="18"/>
        </w:rPr>
        <w:t>192</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w:t>
      </w:r>
    </w:p>
    <w:p>
      <w:pPr>
        <w:spacing w:before="0" w:line="200" w:lineRule="exact"/>
        <w:ind w:left="463" w:right="167" w:firstLine="0"/>
        <w:jc w:val="left"/>
        <w:rPr>
          <w:rFonts w:hint="default" w:ascii="Times New Roman" w:hAnsi="Times New Roman" w:eastAsia="Times New Roman" w:cs="Times New Roman"/>
          <w:sz w:val="18"/>
          <w:szCs w:val="18"/>
        </w:rPr>
      </w:pPr>
      <w:r>
        <w:rPr>
          <w:rFonts w:ascii="Times New Roman"/>
          <w:w w:val="105"/>
          <w:sz w:val="18"/>
        </w:rPr>
        <w:t xml:space="preserve">mustache </w:t>
      </w:r>
      <w:r>
        <w:rPr>
          <w:rFonts w:ascii="Times New Roman"/>
          <w:spacing w:val="17"/>
          <w:w w:val="105"/>
          <w:sz w:val="18"/>
        </w:rPr>
        <w:t xml:space="preserve"> </w:t>
      </w:r>
      <w:r>
        <w:fldChar w:fldCharType="begin"/>
      </w:r>
      <w:r>
        <w:instrText xml:space="preserve"> HYPERLINK \l "_bookmark497" </w:instrText>
      </w:r>
      <w:r>
        <w:fldChar w:fldCharType="separate"/>
      </w:r>
      <w:r>
        <w:rPr>
          <w:rFonts w:ascii="Times New Roman"/>
          <w:w w:val="105"/>
          <w:sz w:val="18"/>
        </w:rPr>
        <w:t>192</w:t>
      </w:r>
      <w:r>
        <w:rPr>
          <w:rFonts w:ascii="Times New Roman"/>
          <w:sz w:val="18"/>
        </w:rPr>
        <w:fldChar w:fldCharType="end"/>
      </w:r>
    </w:p>
    <w:p>
      <w:pPr>
        <w:spacing w:before="0"/>
        <w:ind w:left="283" w:right="0" w:firstLine="0"/>
        <w:jc w:val="left"/>
        <w:rPr>
          <w:rFonts w:hint="default" w:ascii="Times New Roman" w:hAnsi="Times New Roman" w:eastAsia="Times New Roman" w:cs="Times New Roman"/>
          <w:sz w:val="18"/>
          <w:szCs w:val="18"/>
        </w:rPr>
      </w:pPr>
      <w:r>
        <w:rPr>
          <w:rFonts w:ascii="Times New Roman"/>
          <w:w w:val="105"/>
          <w:sz w:val="18"/>
        </w:rPr>
        <w:t xml:space="preserve">spring-boot-starter-parent </w:t>
      </w:r>
      <w:r>
        <w:rPr>
          <w:rFonts w:ascii="Times New Roman"/>
          <w:spacing w:val="19"/>
          <w:w w:val="105"/>
          <w:sz w:val="18"/>
        </w:rPr>
        <w:t xml:space="preserve"> </w:t>
      </w:r>
      <w:r>
        <w:rPr>
          <w:rFonts w:ascii="Times New Roman"/>
          <w:w w:val="105"/>
          <w:sz w:val="18"/>
        </w:rPr>
        <w:t>192</w:t>
      </w:r>
    </w:p>
    <w:p>
      <w:pPr>
        <w:spacing w:before="0"/>
        <w:ind w:left="283" w:right="134" w:firstLine="0"/>
        <w:jc w:val="left"/>
        <w:rPr>
          <w:rFonts w:hint="default" w:ascii="Times New Roman" w:hAnsi="Times New Roman" w:eastAsia="Times New Roman" w:cs="Times New Roman"/>
          <w:sz w:val="18"/>
          <w:szCs w:val="18"/>
        </w:rPr>
      </w:pPr>
      <w:r>
        <w:rPr>
          <w:rFonts w:ascii="Times New Roman"/>
          <w:w w:val="105"/>
          <w:sz w:val="18"/>
        </w:rPr>
        <w:t xml:space="preserve">spring-boot-starter-redis </w:t>
      </w:r>
      <w:r>
        <w:fldChar w:fldCharType="begin"/>
      </w:r>
      <w:r>
        <w:instrText xml:space="preserve"> HYPERLINK \l "_bookmark498" </w:instrText>
      </w:r>
      <w:r>
        <w:fldChar w:fldCharType="separate"/>
      </w:r>
      <w:r>
        <w:rPr>
          <w:rFonts w:ascii="Times New Roman"/>
          <w:w w:val="105"/>
          <w:sz w:val="18"/>
        </w:rPr>
        <w:t>192</w:t>
      </w:r>
      <w:r>
        <w:rPr>
          <w:rFonts w:ascii="Times New Roman"/>
          <w:w w:val="105"/>
          <w:sz w:val="18"/>
        </w:rPr>
        <w:fldChar w:fldCharType="end"/>
      </w:r>
      <w:r>
        <w:rPr>
          <w:rFonts w:ascii="Times New Roman"/>
          <w:w w:val="105"/>
          <w:sz w:val="18"/>
        </w:rPr>
        <w:t xml:space="preserve"> spring-boot-starter-remote-</w:t>
      </w:r>
    </w:p>
    <w:p>
      <w:pPr>
        <w:spacing w:before="0" w:line="200" w:lineRule="exact"/>
        <w:ind w:left="463" w:right="167" w:firstLine="0"/>
        <w:jc w:val="left"/>
        <w:rPr>
          <w:rFonts w:hint="default" w:ascii="Times New Roman" w:hAnsi="Times New Roman" w:eastAsia="Times New Roman" w:cs="Times New Roman"/>
          <w:sz w:val="18"/>
          <w:szCs w:val="18"/>
        </w:rPr>
      </w:pPr>
      <w:r>
        <w:rPr>
          <w:rFonts w:ascii="Times New Roman"/>
          <w:w w:val="105"/>
          <w:sz w:val="18"/>
        </w:rPr>
        <w:t>shell</w:t>
      </w:r>
      <w:r>
        <w:rPr>
          <w:rFonts w:ascii="Times New Roman"/>
          <w:spacing w:val="39"/>
          <w:w w:val="105"/>
          <w:sz w:val="18"/>
        </w:rPr>
        <w:t xml:space="preserve"> </w:t>
      </w:r>
      <w:r>
        <w:fldChar w:fldCharType="begin"/>
      </w:r>
      <w:r>
        <w:instrText xml:space="preserve"> HYPERLINK \l "_bookmark499" </w:instrText>
      </w:r>
      <w:r>
        <w:fldChar w:fldCharType="separate"/>
      </w:r>
      <w:r>
        <w:rPr>
          <w:rFonts w:ascii="Times New Roman"/>
          <w:w w:val="105"/>
          <w:sz w:val="18"/>
        </w:rPr>
        <w:t>192</w:t>
      </w:r>
      <w:r>
        <w:rPr>
          <w:rFonts w:ascii="Times New Roman"/>
          <w:sz w:val="18"/>
        </w:rPr>
        <w:fldChar w:fldCharType="end"/>
      </w:r>
    </w:p>
    <w:p>
      <w:pPr>
        <w:spacing w:before="8" w:line="200" w:lineRule="exact"/>
        <w:ind w:left="463" w:right="652" w:hanging="180"/>
        <w:jc w:val="left"/>
        <w:rPr>
          <w:rFonts w:hint="default" w:ascii="Times New Roman" w:hAnsi="Times New Roman" w:eastAsia="Times New Roman" w:cs="Times New Roman"/>
          <w:sz w:val="18"/>
          <w:szCs w:val="18"/>
        </w:rPr>
      </w:pPr>
      <w:r>
        <w:rPr>
          <w:rFonts w:ascii="Times New Roman"/>
          <w:spacing w:val="-2"/>
          <w:w w:val="105"/>
          <w:sz w:val="18"/>
        </w:rPr>
        <w:t>spring-boot-starter-</w:t>
      </w:r>
      <w:r>
        <w:rPr>
          <w:rFonts w:ascii="Times New Roman"/>
          <w:w w:val="105"/>
          <w:sz w:val="18"/>
        </w:rPr>
        <w:t xml:space="preserve"> security</w:t>
      </w:r>
      <w:r>
        <w:rPr>
          <w:rFonts w:ascii="Times New Roman"/>
          <w:spacing w:val="28"/>
          <w:w w:val="105"/>
          <w:sz w:val="18"/>
        </w:rPr>
        <w:t xml:space="preserve"> </w:t>
      </w:r>
      <w:r>
        <w:fldChar w:fldCharType="begin"/>
      </w:r>
      <w:r>
        <w:instrText xml:space="preserve"> HYPERLINK \l "_bookmark500" </w:instrText>
      </w:r>
      <w:r>
        <w:fldChar w:fldCharType="separate"/>
      </w:r>
      <w:r>
        <w:rPr>
          <w:rFonts w:ascii="Times New Roman"/>
          <w:w w:val="105"/>
          <w:sz w:val="18"/>
        </w:rPr>
        <w:t>193</w:t>
      </w:r>
      <w:r>
        <w:rPr>
          <w:rFonts w:ascii="Times New Roman"/>
          <w:sz w:val="18"/>
        </w:rPr>
        <w:fldChar w:fldCharType="end"/>
      </w:r>
    </w:p>
    <w:p>
      <w:pPr>
        <w:spacing w:before="7" w:line="200" w:lineRule="exact"/>
        <w:ind w:left="463" w:right="167" w:hanging="180"/>
        <w:jc w:val="left"/>
        <w:rPr>
          <w:rFonts w:hint="default" w:ascii="Times New Roman" w:hAnsi="Times New Roman" w:eastAsia="Times New Roman" w:cs="Times New Roman"/>
          <w:sz w:val="18"/>
          <w:szCs w:val="18"/>
        </w:rPr>
      </w:pPr>
      <w:r>
        <w:rPr>
          <w:rFonts w:ascii="Times New Roman"/>
          <w:spacing w:val="-2"/>
          <w:w w:val="105"/>
          <w:sz w:val="18"/>
        </w:rPr>
        <w:t xml:space="preserve">spring-boot-starter-social- </w:t>
      </w:r>
      <w:r>
        <w:rPr>
          <w:rFonts w:ascii="Times New Roman"/>
          <w:w w:val="105"/>
          <w:sz w:val="18"/>
        </w:rPr>
        <w:t xml:space="preserve">facebook </w:t>
      </w:r>
      <w:r>
        <w:rPr>
          <w:rFonts w:ascii="Times New Roman"/>
          <w:spacing w:val="3"/>
          <w:w w:val="105"/>
          <w:sz w:val="18"/>
        </w:rPr>
        <w:t xml:space="preserve"> </w:t>
      </w:r>
      <w:r>
        <w:fldChar w:fldCharType="begin"/>
      </w:r>
      <w:r>
        <w:instrText xml:space="preserve"> HYPERLINK \l "_bookmark500" </w:instrText>
      </w:r>
      <w:r>
        <w:fldChar w:fldCharType="separate"/>
      </w:r>
      <w:r>
        <w:rPr>
          <w:rFonts w:ascii="Times New Roman"/>
          <w:w w:val="105"/>
          <w:sz w:val="18"/>
        </w:rPr>
        <w:t>193</w:t>
      </w:r>
      <w:r>
        <w:rPr>
          <w:rFonts w:ascii="Times New Roman"/>
          <w:sz w:val="18"/>
        </w:rPr>
        <w:fldChar w:fldCharType="end"/>
      </w:r>
    </w:p>
    <w:p>
      <w:pPr>
        <w:spacing w:before="7" w:line="200" w:lineRule="exact"/>
        <w:ind w:left="463" w:right="167" w:hanging="180"/>
        <w:jc w:val="left"/>
        <w:rPr>
          <w:rFonts w:hint="default" w:ascii="Times New Roman" w:hAnsi="Times New Roman" w:eastAsia="Times New Roman" w:cs="Times New Roman"/>
          <w:sz w:val="18"/>
          <w:szCs w:val="18"/>
        </w:rPr>
      </w:pPr>
      <w:r>
        <w:rPr>
          <w:rFonts w:ascii="Times New Roman"/>
          <w:spacing w:val="-2"/>
          <w:w w:val="105"/>
          <w:sz w:val="18"/>
        </w:rPr>
        <w:t xml:space="preserve">spring-boot-starter-social- </w:t>
      </w:r>
      <w:r>
        <w:rPr>
          <w:rFonts w:ascii="Times New Roman"/>
          <w:w w:val="105"/>
          <w:sz w:val="18"/>
        </w:rPr>
        <w:t xml:space="preserve">linkedin </w:t>
      </w:r>
      <w:r>
        <w:rPr>
          <w:rFonts w:ascii="Times New Roman"/>
          <w:spacing w:val="17"/>
          <w:w w:val="105"/>
          <w:sz w:val="18"/>
        </w:rPr>
        <w:t xml:space="preserve"> </w:t>
      </w:r>
      <w:r>
        <w:fldChar w:fldCharType="begin"/>
      </w:r>
      <w:r>
        <w:instrText xml:space="preserve"> HYPERLINK \l "_bookmark501" </w:instrText>
      </w:r>
      <w:r>
        <w:fldChar w:fldCharType="separate"/>
      </w:r>
      <w:r>
        <w:rPr>
          <w:rFonts w:ascii="Times New Roman"/>
          <w:w w:val="105"/>
          <w:sz w:val="18"/>
        </w:rPr>
        <w:t>193</w:t>
      </w:r>
      <w:r>
        <w:rPr>
          <w:rFonts w:ascii="Times New Roman"/>
          <w:sz w:val="18"/>
        </w:rPr>
        <w:fldChar w:fldCharType="end"/>
      </w:r>
    </w:p>
    <w:p>
      <w:pPr>
        <w:spacing w:before="7" w:line="200" w:lineRule="exact"/>
        <w:ind w:left="463" w:right="167" w:hanging="180"/>
        <w:jc w:val="left"/>
        <w:rPr>
          <w:rFonts w:hint="default" w:ascii="Times New Roman" w:hAnsi="Times New Roman" w:eastAsia="Times New Roman" w:cs="Times New Roman"/>
          <w:sz w:val="18"/>
          <w:szCs w:val="18"/>
        </w:rPr>
      </w:pPr>
      <w:r>
        <w:rPr>
          <w:rFonts w:ascii="Times New Roman"/>
          <w:spacing w:val="-2"/>
          <w:w w:val="105"/>
          <w:sz w:val="18"/>
        </w:rPr>
        <w:t xml:space="preserve">spring-boot-starter-social- </w:t>
      </w:r>
      <w:r>
        <w:rPr>
          <w:rFonts w:ascii="Times New Roman"/>
          <w:w w:val="105"/>
          <w:sz w:val="18"/>
        </w:rPr>
        <w:t>twitter</w:t>
      </w:r>
      <w:r>
        <w:rPr>
          <w:rFonts w:ascii="Times New Roman"/>
          <w:spacing w:val="37"/>
          <w:w w:val="105"/>
          <w:sz w:val="18"/>
        </w:rPr>
        <w:t xml:space="preserve"> </w:t>
      </w:r>
      <w:r>
        <w:fldChar w:fldCharType="begin"/>
      </w:r>
      <w:r>
        <w:instrText xml:space="preserve"> HYPERLINK \l "_bookmark502" </w:instrText>
      </w:r>
      <w:r>
        <w:fldChar w:fldCharType="separate"/>
      </w:r>
      <w:r>
        <w:rPr>
          <w:rFonts w:ascii="Times New Roman"/>
          <w:w w:val="105"/>
          <w:sz w:val="18"/>
        </w:rPr>
        <w:t>193</w:t>
      </w:r>
      <w:r>
        <w:rPr>
          <w:rFonts w:ascii="Times New Roman"/>
          <w:sz w:val="18"/>
        </w:rPr>
        <w:fldChar w:fldCharType="end"/>
      </w:r>
    </w:p>
    <w:p>
      <w:pPr>
        <w:spacing w:before="0"/>
        <w:ind w:left="283" w:right="246" w:firstLine="0"/>
        <w:jc w:val="left"/>
        <w:rPr>
          <w:rFonts w:hint="default" w:ascii="Times New Roman" w:hAnsi="Times New Roman" w:eastAsia="Times New Roman" w:cs="Times New Roman"/>
          <w:sz w:val="18"/>
          <w:szCs w:val="18"/>
        </w:rPr>
      </w:pPr>
      <w:r>
        <w:rPr>
          <w:rFonts w:ascii="Times New Roman"/>
          <w:w w:val="105"/>
          <w:sz w:val="18"/>
        </w:rPr>
        <w:t xml:space="preserve">spring-boot-starter-test </w:t>
      </w:r>
      <w:r>
        <w:fldChar w:fldCharType="begin"/>
      </w:r>
      <w:r>
        <w:instrText xml:space="preserve"> HYPERLINK \l "_bookmark503" </w:instrText>
      </w:r>
      <w:r>
        <w:fldChar w:fldCharType="separate"/>
      </w:r>
      <w:r>
        <w:rPr>
          <w:rFonts w:ascii="Times New Roman"/>
          <w:w w:val="105"/>
          <w:sz w:val="18"/>
        </w:rPr>
        <w:t>193</w:t>
      </w:r>
      <w:r>
        <w:rPr>
          <w:rFonts w:ascii="Times New Roman"/>
          <w:w w:val="105"/>
          <w:sz w:val="18"/>
        </w:rPr>
        <w:fldChar w:fldCharType="end"/>
      </w:r>
      <w:r>
        <w:rPr>
          <w:rFonts w:ascii="Times New Roman"/>
          <w:w w:val="105"/>
          <w:sz w:val="18"/>
        </w:rPr>
        <w:t xml:space="preserve"> spring-boot-starter-</w:t>
      </w:r>
    </w:p>
    <w:p>
      <w:pPr>
        <w:spacing w:before="0" w:line="240" w:lineRule="auto"/>
        <w:ind w:left="283" w:right="885" w:firstLine="180"/>
        <w:jc w:val="left"/>
        <w:rPr>
          <w:rFonts w:hint="default" w:ascii="Times New Roman" w:hAnsi="Times New Roman" w:eastAsia="Times New Roman" w:cs="Times New Roman"/>
          <w:sz w:val="18"/>
          <w:szCs w:val="18"/>
        </w:rPr>
      </w:pPr>
      <w:r>
        <w:rPr>
          <w:rFonts w:ascii="Times New Roman"/>
          <w:w w:val="105"/>
          <w:sz w:val="18"/>
        </w:rPr>
        <w:t xml:space="preserve">thymeleaf </w:t>
      </w:r>
      <w:r>
        <w:fldChar w:fldCharType="begin"/>
      </w:r>
      <w:r>
        <w:instrText xml:space="preserve"> HYPERLINK \l "_bookmark504" </w:instrText>
      </w:r>
      <w:r>
        <w:fldChar w:fldCharType="separate"/>
      </w:r>
      <w:r>
        <w:rPr>
          <w:rFonts w:ascii="Times New Roman"/>
          <w:w w:val="105"/>
          <w:sz w:val="18"/>
        </w:rPr>
        <w:t>193</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w:t>
      </w:r>
    </w:p>
    <w:p>
      <w:pPr>
        <w:spacing w:before="0" w:line="240" w:lineRule="auto"/>
        <w:ind w:left="283" w:right="885" w:firstLine="180"/>
        <w:jc w:val="left"/>
        <w:rPr>
          <w:rFonts w:hint="default" w:ascii="Times New Roman" w:hAnsi="Times New Roman" w:eastAsia="Times New Roman" w:cs="Times New Roman"/>
          <w:sz w:val="18"/>
          <w:szCs w:val="18"/>
        </w:rPr>
      </w:pPr>
      <w:r>
        <w:rPr>
          <w:rFonts w:ascii="Times New Roman"/>
          <w:w w:val="105"/>
          <w:sz w:val="18"/>
        </w:rPr>
        <w:t xml:space="preserve">tomcat </w:t>
      </w:r>
      <w:r>
        <w:fldChar w:fldCharType="begin"/>
      </w:r>
      <w:r>
        <w:instrText xml:space="preserve"> HYPERLINK \l "_bookmark505" </w:instrText>
      </w:r>
      <w:r>
        <w:fldChar w:fldCharType="separate"/>
      </w:r>
      <w:r>
        <w:rPr>
          <w:rFonts w:ascii="Times New Roman"/>
          <w:w w:val="105"/>
          <w:sz w:val="18"/>
        </w:rPr>
        <w:t>193</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w:t>
      </w:r>
    </w:p>
    <w:p>
      <w:pPr>
        <w:spacing w:before="0" w:line="237" w:lineRule="auto"/>
        <w:ind w:left="283" w:right="885" w:firstLine="5"/>
        <w:jc w:val="center"/>
        <w:rPr>
          <w:rFonts w:hint="default" w:ascii="Times New Roman" w:hAnsi="Times New Roman" w:eastAsia="Times New Roman" w:cs="Times New Roman"/>
          <w:sz w:val="18"/>
          <w:szCs w:val="18"/>
        </w:rPr>
      </w:pPr>
      <w:r>
        <w:rPr>
          <w:rFonts w:ascii="Times New Roman"/>
          <w:w w:val="105"/>
          <w:sz w:val="18"/>
        </w:rPr>
        <w:t xml:space="preserve">undertow </w:t>
      </w:r>
      <w:r>
        <w:fldChar w:fldCharType="begin"/>
      </w:r>
      <w:r>
        <w:instrText xml:space="preserve"> HYPERLINK \l "_bookmark506" </w:instrText>
      </w:r>
      <w:r>
        <w:fldChar w:fldCharType="separate"/>
      </w:r>
      <w:r>
        <w:rPr>
          <w:rFonts w:ascii="Times New Roman"/>
          <w:w w:val="105"/>
          <w:sz w:val="18"/>
        </w:rPr>
        <w:t>194</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w:t>
      </w:r>
      <w:r>
        <w:rPr>
          <w:rFonts w:ascii="Times New Roman"/>
          <w:w w:val="105"/>
          <w:sz w:val="18"/>
        </w:rPr>
        <w:t xml:space="preserve"> validation </w:t>
      </w:r>
      <w:r>
        <w:fldChar w:fldCharType="begin"/>
      </w:r>
      <w:r>
        <w:instrText xml:space="preserve"> HYPERLINK \l "_bookmark507" </w:instrText>
      </w:r>
      <w:r>
        <w:fldChar w:fldCharType="separate"/>
      </w:r>
      <w:r>
        <w:rPr>
          <w:rFonts w:ascii="Times New Roman"/>
          <w:w w:val="105"/>
          <w:sz w:val="18"/>
        </w:rPr>
        <w:t>194</w:t>
      </w:r>
      <w:r>
        <w:rPr>
          <w:rFonts w:ascii="Times New Roman"/>
          <w:w w:val="105"/>
          <w:sz w:val="18"/>
        </w:rPr>
        <w:fldChar w:fldCharType="end"/>
      </w:r>
      <w:r>
        <w:rPr>
          <w:rFonts w:ascii="Times New Roman"/>
          <w:w w:val="105"/>
          <w:sz w:val="18"/>
        </w:rPr>
        <w:t xml:space="preserve"> </w:t>
      </w:r>
      <w:r>
        <w:rPr>
          <w:rFonts w:ascii="Times New Roman"/>
          <w:spacing w:val="-2"/>
          <w:w w:val="105"/>
          <w:sz w:val="18"/>
        </w:rPr>
        <w:t>spring-boot-starter-</w:t>
      </w:r>
    </w:p>
    <w:p>
      <w:pPr>
        <w:spacing w:before="0" w:line="201" w:lineRule="exact"/>
        <w:ind w:left="463" w:right="167" w:firstLine="0"/>
        <w:jc w:val="left"/>
        <w:rPr>
          <w:rFonts w:hint="default" w:ascii="Times New Roman" w:hAnsi="Times New Roman" w:eastAsia="Times New Roman" w:cs="Times New Roman"/>
          <w:sz w:val="18"/>
          <w:szCs w:val="18"/>
        </w:rPr>
      </w:pPr>
      <w:r>
        <w:rPr>
          <w:rFonts w:ascii="Times New Roman"/>
          <w:sz w:val="18"/>
        </w:rPr>
        <w:t xml:space="preserve">velocity </w:t>
      </w:r>
      <w:r>
        <w:rPr>
          <w:rFonts w:ascii="Times New Roman"/>
          <w:spacing w:val="3"/>
          <w:sz w:val="18"/>
        </w:rPr>
        <w:t xml:space="preserve"> </w:t>
      </w:r>
      <w:r>
        <w:fldChar w:fldCharType="begin"/>
      </w:r>
      <w:r>
        <w:instrText xml:space="preserve"> HYPERLINK \l "_bookmark508" </w:instrText>
      </w:r>
      <w:r>
        <w:fldChar w:fldCharType="separate"/>
      </w:r>
      <w:r>
        <w:rPr>
          <w:rFonts w:ascii="Times New Roman"/>
          <w:sz w:val="18"/>
        </w:rPr>
        <w:t>194</w:t>
      </w:r>
      <w:r>
        <w:rPr>
          <w:rFonts w:ascii="Times New Roman"/>
          <w:sz w:val="18"/>
        </w:rPr>
        <w:fldChar w:fldCharType="end"/>
      </w:r>
    </w:p>
    <w:p>
      <w:pPr>
        <w:spacing w:before="0"/>
        <w:ind w:left="283" w:right="167" w:firstLine="0"/>
        <w:jc w:val="left"/>
        <w:rPr>
          <w:rFonts w:hint="default" w:ascii="Times New Roman" w:hAnsi="Times New Roman" w:eastAsia="Times New Roman" w:cs="Times New Roman"/>
          <w:sz w:val="18"/>
          <w:szCs w:val="18"/>
        </w:rPr>
      </w:pPr>
      <w:r>
        <w:rPr>
          <w:rFonts w:ascii="Times New Roman"/>
          <w:w w:val="105"/>
          <w:sz w:val="18"/>
        </w:rPr>
        <w:t>spring-boot-starter-web</w:t>
      </w:r>
      <w:r>
        <w:rPr>
          <w:rFonts w:ascii="Times New Roman"/>
          <w:spacing w:val="13"/>
          <w:w w:val="105"/>
          <w:sz w:val="18"/>
        </w:rPr>
        <w:t xml:space="preserve"> </w:t>
      </w:r>
      <w:r>
        <w:fldChar w:fldCharType="begin"/>
      </w:r>
      <w:r>
        <w:instrText xml:space="preserve"> HYPERLINK \l "_bookmark509" </w:instrText>
      </w:r>
      <w:r>
        <w:fldChar w:fldCharType="separate"/>
      </w:r>
      <w:r>
        <w:rPr>
          <w:rFonts w:ascii="Times New Roman"/>
          <w:w w:val="105"/>
          <w:sz w:val="18"/>
        </w:rPr>
        <w:t>194</w:t>
      </w:r>
      <w:r>
        <w:rPr>
          <w:rFonts w:ascii="Times New Roman"/>
          <w:sz w:val="18"/>
        </w:rPr>
        <w:fldChar w:fldCharType="end"/>
      </w:r>
    </w:p>
    <w:p>
      <w:pPr>
        <w:spacing w:before="78" w:line="200" w:lineRule="exact"/>
        <w:ind w:left="463" w:right="55" w:hanging="180"/>
        <w:jc w:val="left"/>
        <w:rPr>
          <w:rFonts w:hint="default" w:ascii="Times New Roman" w:hAnsi="Times New Roman" w:eastAsia="Times New Roman" w:cs="Times New Roman"/>
          <w:sz w:val="18"/>
          <w:szCs w:val="18"/>
        </w:rPr>
      </w:pPr>
      <w:r>
        <w:rPr>
          <w:spacing w:val="-2"/>
          <w:w w:val="105"/>
        </w:rPr>
        <w:br w:type="column"/>
      </w:r>
      <w:r>
        <w:rPr>
          <w:rFonts w:ascii="Times New Roman"/>
          <w:spacing w:val="-2"/>
          <w:w w:val="105"/>
          <w:sz w:val="18"/>
        </w:rPr>
        <w:t>spring-boot-starter-</w:t>
      </w:r>
      <w:r>
        <w:rPr>
          <w:rFonts w:ascii="Times New Roman"/>
          <w:w w:val="105"/>
          <w:sz w:val="18"/>
        </w:rPr>
        <w:t xml:space="preserve"> websocket</w:t>
      </w:r>
      <w:r>
        <w:rPr>
          <w:rFonts w:ascii="Times New Roman"/>
          <w:spacing w:val="26"/>
          <w:w w:val="105"/>
          <w:sz w:val="18"/>
        </w:rPr>
        <w:t xml:space="preserve"> </w:t>
      </w:r>
      <w:r>
        <w:fldChar w:fldCharType="begin"/>
      </w:r>
      <w:r>
        <w:instrText xml:space="preserve"> HYPERLINK \l "_bookmark510" </w:instrText>
      </w:r>
      <w:r>
        <w:fldChar w:fldCharType="separate"/>
      </w:r>
      <w:r>
        <w:rPr>
          <w:rFonts w:ascii="Times New Roman"/>
          <w:w w:val="105"/>
          <w:sz w:val="18"/>
        </w:rPr>
        <w:t>194</w:t>
      </w:r>
      <w:r>
        <w:rPr>
          <w:rFonts w:ascii="Times New Roman"/>
          <w:sz w:val="18"/>
        </w:rPr>
        <w:fldChar w:fldCharType="end"/>
      </w:r>
    </w:p>
    <w:p>
      <w:pPr>
        <w:spacing w:before="0" w:line="202" w:lineRule="exact"/>
        <w:ind w:left="283" w:right="55" w:firstLine="0"/>
        <w:jc w:val="left"/>
        <w:rPr>
          <w:rFonts w:hint="default" w:ascii="Times New Roman" w:hAnsi="Times New Roman" w:eastAsia="Times New Roman" w:cs="Times New Roman"/>
          <w:sz w:val="18"/>
          <w:szCs w:val="18"/>
        </w:rPr>
      </w:pPr>
      <w:r>
        <w:rPr>
          <w:rFonts w:ascii="Times New Roman"/>
          <w:w w:val="105"/>
          <w:sz w:val="18"/>
        </w:rPr>
        <w:t>spring-boot-starter-ws</w:t>
      </w:r>
      <w:r>
        <w:rPr>
          <w:rFonts w:ascii="Times New Roman"/>
          <w:spacing w:val="-6"/>
          <w:w w:val="105"/>
          <w:sz w:val="18"/>
        </w:rPr>
        <w:t xml:space="preserve"> </w:t>
      </w:r>
      <w:r>
        <w:fldChar w:fldCharType="begin"/>
      </w:r>
      <w:r>
        <w:instrText xml:space="preserve"> HYPERLINK \l "_bookmark511" </w:instrText>
      </w:r>
      <w:r>
        <w:fldChar w:fldCharType="separate"/>
      </w:r>
      <w:r>
        <w:rPr>
          <w:rFonts w:ascii="Times New Roman"/>
          <w:w w:val="105"/>
          <w:sz w:val="18"/>
        </w:rPr>
        <w:t>194</w:t>
      </w:r>
      <w:r>
        <w:rPr>
          <w:rFonts w:ascii="Times New Roman"/>
          <w:sz w:val="18"/>
        </w:rPr>
        <w:fldChar w:fldCharType="end"/>
      </w:r>
    </w:p>
    <w:p>
      <w:pPr>
        <w:spacing w:before="0" w:line="206" w:lineRule="exact"/>
        <w:ind w:left="103" w:right="55" w:firstLine="0"/>
        <w:jc w:val="left"/>
        <w:rPr>
          <w:rFonts w:hint="default" w:ascii="Times New Roman" w:hAnsi="Times New Roman" w:eastAsia="Times New Roman" w:cs="Times New Roman"/>
          <w:sz w:val="18"/>
          <w:szCs w:val="18"/>
        </w:rPr>
      </w:pPr>
      <w:r>
        <w:rPr>
          <w:rFonts w:ascii="Times New Roman"/>
          <w:w w:val="105"/>
          <w:sz w:val="18"/>
        </w:rPr>
        <w:t>symbolic links</w:t>
      </w:r>
      <w:r>
        <w:rPr>
          <w:rFonts w:ascii="Times New Roman"/>
          <w:spacing w:val="16"/>
          <w:w w:val="105"/>
          <w:sz w:val="18"/>
        </w:rPr>
        <w:t xml:space="preserve"> </w:t>
      </w:r>
      <w:r>
        <w:fldChar w:fldCharType="begin"/>
      </w:r>
      <w:r>
        <w:instrText xml:space="preserve"> HYPERLINK \l "_bookmark28" </w:instrText>
      </w:r>
      <w:r>
        <w:fldChar w:fldCharType="separate"/>
      </w:r>
      <w:r>
        <w:rPr>
          <w:rFonts w:ascii="Times New Roman"/>
          <w:w w:val="105"/>
          <w:sz w:val="18"/>
        </w:rPr>
        <w:t>8</w:t>
      </w:r>
      <w:r>
        <w:rPr>
          <w:rFonts w:ascii="Times New Roman"/>
          <w:sz w:val="18"/>
        </w:rPr>
        <w:fldChar w:fldCharType="end"/>
      </w:r>
    </w:p>
    <w:p>
      <w:pPr>
        <w:spacing w:before="10" w:line="240" w:lineRule="auto"/>
        <w:ind w:right="0"/>
        <w:rPr>
          <w:rFonts w:hint="default" w:ascii="Times New Roman" w:hAnsi="Times New Roman" w:eastAsia="Times New Roman" w:cs="Times New Roman"/>
          <w:sz w:val="19"/>
          <w:szCs w:val="19"/>
        </w:rPr>
      </w:pPr>
    </w:p>
    <w:p>
      <w:pPr>
        <w:pStyle w:val="10"/>
        <w:spacing w:line="240" w:lineRule="auto"/>
        <w:ind w:right="55"/>
        <w:jc w:val="left"/>
        <w:rPr>
          <w:b w:val="0"/>
          <w:bCs w:val="0"/>
        </w:rPr>
      </w:pPr>
      <w:bookmarkStart w:id="721" w:name="T"/>
      <w:bookmarkEnd w:id="721"/>
      <w:r>
        <w:rPr>
          <w:color w:val="214766"/>
          <w:w w:val="110"/>
        </w:rPr>
        <w:t>T</w:t>
      </w:r>
    </w:p>
    <w:p>
      <w:pPr>
        <w:spacing w:before="6" w:line="240" w:lineRule="auto"/>
        <w:ind w:right="0"/>
        <w:rPr>
          <w:rFonts w:hint="default" w:ascii="Calibri" w:hAnsi="Calibri" w:eastAsia="Calibri" w:cs="Calibri"/>
          <w:b/>
          <w:bCs/>
          <w:sz w:val="2"/>
          <w:szCs w:val="2"/>
        </w:rPr>
      </w:pPr>
    </w:p>
    <w:p>
      <w:pPr>
        <w:spacing w:line="20" w:lineRule="exact"/>
        <w:ind w:left="100" w:right="-215" w:firstLine="0"/>
        <w:rPr>
          <w:rFonts w:hint="default" w:ascii="Calibri" w:hAnsi="Calibri" w:eastAsia="Calibri" w:cs="Calibri"/>
          <w:sz w:val="2"/>
          <w:szCs w:val="2"/>
        </w:rPr>
      </w:pPr>
      <w:r>
        <w:rPr>
          <w:rFonts w:hint="default" w:ascii="Calibri" w:hAnsi="Calibri" w:eastAsia="Calibri" w:cs="Calibri"/>
          <w:sz w:val="2"/>
          <w:szCs w:val="2"/>
        </w:rPr>
        <w:pict>
          <v:group id="_x0000_s3714" o:spid="_x0000_s3714" o:spt="203" style="height:0.25pt;width:128.3pt;" coordsize="2566,5">
            <o:lock v:ext="edit"/>
            <v:group id="_x0000_s3715" o:spid="_x0000_s3715" o:spt="203" style="position:absolute;left:3;top:3;height:2;width:2;" coordorigin="3,3" coordsize="2,2">
              <o:lock v:ext="edit"/>
              <v:shape id="_x0000_s3716" o:spid="_x0000_s3716" style="position:absolute;left:3;top:3;height:2;width:2;" filled="f" stroked="t" coordorigin="3,3" coordsize="1,0" path="m3,3l3,3e">
                <v:path arrowok="t"/>
                <v:fill on="f" focussize="0,0"/>
                <v:stroke weight="0.24pt" color="#214766"/>
                <v:imagedata o:title=""/>
                <o:lock v:ext="edit"/>
              </v:shape>
            </v:group>
            <v:group id="_x0000_s3717" o:spid="_x0000_s3717" o:spt="203" style="position:absolute;left:3;top:3;height:2;width:2560;" coordorigin="3,3" coordsize="2560,2">
              <o:lock v:ext="edit"/>
              <v:shape id="_x0000_s3718" o:spid="_x0000_s3718" style="position:absolute;left:3;top:3;height:2;width:2560;" filled="f" stroked="t" coordorigin="3,3" coordsize="2560,0" path="m3,3l2563,3e">
                <v:path arrowok="t"/>
                <v:fill on="f" focussize="0,0"/>
                <v:stroke weight="0.24pt" color="#214766"/>
                <v:imagedata o:title=""/>
                <o:lock v:ext="edit"/>
              </v:shape>
            </v:group>
            <w10:wrap type="none"/>
            <w10:anchorlock/>
          </v:group>
        </w:pict>
      </w:r>
    </w:p>
    <w:p>
      <w:pPr>
        <w:spacing w:before="118" w:line="206" w:lineRule="exact"/>
        <w:ind w:left="103" w:right="55" w:firstLine="0"/>
        <w:jc w:val="left"/>
        <w:rPr>
          <w:rFonts w:hint="default" w:ascii="Times New Roman" w:hAnsi="Times New Roman" w:eastAsia="Times New Roman" w:cs="Times New Roman"/>
          <w:sz w:val="18"/>
          <w:szCs w:val="18"/>
        </w:rPr>
      </w:pPr>
      <w:r>
        <w:rPr>
          <w:rFonts w:ascii="Times New Roman"/>
          <w:w w:val="105"/>
          <w:sz w:val="18"/>
        </w:rPr>
        <w:t xml:space="preserve">test-on-borrow property </w:t>
      </w:r>
      <w:r>
        <w:rPr>
          <w:rFonts w:ascii="Times New Roman"/>
          <w:spacing w:val="7"/>
          <w:w w:val="105"/>
          <w:sz w:val="18"/>
        </w:rPr>
        <w:t xml:space="preserve"> </w:t>
      </w:r>
      <w:r>
        <w:fldChar w:fldCharType="begin"/>
      </w:r>
      <w:r>
        <w:instrText xml:space="preserve"> HYPERLINK \l "_bookmark422" </w:instrText>
      </w:r>
      <w:r>
        <w:fldChar w:fldCharType="separate"/>
      </w:r>
      <w:r>
        <w:rPr>
          <w:rFonts w:ascii="Times New Roman"/>
          <w:w w:val="105"/>
          <w:sz w:val="18"/>
        </w:rPr>
        <w:t>166</w:t>
      </w:r>
      <w:r>
        <w:rPr>
          <w:rFonts w:ascii="Times New Roman"/>
          <w:sz w:val="18"/>
        </w:rPr>
        <w:fldChar w:fldCharType="end"/>
      </w:r>
    </w:p>
    <w:p>
      <w:pPr>
        <w:spacing w:before="0" w:line="204" w:lineRule="exact"/>
        <w:ind w:left="103" w:right="55" w:firstLine="0"/>
        <w:jc w:val="left"/>
        <w:rPr>
          <w:rFonts w:hint="default" w:ascii="Times New Roman" w:hAnsi="Times New Roman" w:eastAsia="Times New Roman" w:cs="Times New Roman"/>
          <w:sz w:val="18"/>
          <w:szCs w:val="18"/>
        </w:rPr>
      </w:pPr>
      <w:r>
        <w:rPr>
          <w:rFonts w:ascii="Times New Roman"/>
          <w:w w:val="110"/>
          <w:sz w:val="18"/>
        </w:rPr>
        <w:t>test-on-return property</w:t>
      </w:r>
      <w:r>
        <w:rPr>
          <w:rFonts w:ascii="Times New Roman"/>
          <w:spacing w:val="-6"/>
          <w:w w:val="110"/>
          <w:sz w:val="18"/>
        </w:rPr>
        <w:t xml:space="preserve"> </w:t>
      </w:r>
      <w:r>
        <w:fldChar w:fldCharType="begin"/>
      </w:r>
      <w:r>
        <w:instrText xml:space="preserve"> HYPERLINK \l "_bookmark423" </w:instrText>
      </w:r>
      <w:r>
        <w:fldChar w:fldCharType="separate"/>
      </w:r>
      <w:r>
        <w:rPr>
          <w:rFonts w:ascii="Times New Roman"/>
          <w:w w:val="110"/>
          <w:sz w:val="18"/>
        </w:rPr>
        <w:t>166</w:t>
      </w:r>
      <w:r>
        <w:rPr>
          <w:rFonts w:ascii="Times New Roman"/>
          <w:sz w:val="18"/>
        </w:rPr>
        <w:fldChar w:fldCharType="end"/>
      </w:r>
    </w:p>
    <w:p>
      <w:pPr>
        <w:spacing w:before="3" w:line="204" w:lineRule="exact"/>
        <w:ind w:left="103" w:right="55" w:firstLine="0"/>
        <w:jc w:val="left"/>
        <w:rPr>
          <w:rFonts w:hint="default" w:ascii="Times New Roman" w:hAnsi="Times New Roman" w:eastAsia="Times New Roman" w:cs="Times New Roman"/>
          <w:sz w:val="18"/>
          <w:szCs w:val="18"/>
        </w:rPr>
      </w:pPr>
      <w:r>
        <w:rPr>
          <w:rFonts w:ascii="Times New Roman"/>
          <w:w w:val="105"/>
          <w:sz w:val="18"/>
        </w:rPr>
        <w:t xml:space="preserve">test-while-idle property </w:t>
      </w:r>
      <w:r>
        <w:fldChar w:fldCharType="begin"/>
      </w:r>
      <w:r>
        <w:instrText xml:space="preserve"> HYPERLINK \l "_bookmark424" </w:instrText>
      </w:r>
      <w:r>
        <w:fldChar w:fldCharType="separate"/>
      </w:r>
      <w:r>
        <w:rPr>
          <w:rFonts w:ascii="Times New Roman"/>
          <w:w w:val="105"/>
          <w:sz w:val="18"/>
        </w:rPr>
        <w:t>166</w:t>
      </w:r>
      <w:r>
        <w:rPr>
          <w:rFonts w:ascii="Times New Roman"/>
          <w:w w:val="105"/>
          <w:sz w:val="18"/>
        </w:rPr>
        <w:fldChar w:fldCharType="end"/>
      </w:r>
      <w:r>
        <w:rPr>
          <w:rFonts w:ascii="Times New Roman"/>
          <w:w w:val="105"/>
          <w:sz w:val="18"/>
        </w:rPr>
        <w:t xml:space="preserve"> testing</w:t>
      </w:r>
    </w:p>
    <w:p>
      <w:pPr>
        <w:spacing w:before="3" w:line="200" w:lineRule="exact"/>
        <w:ind w:left="463" w:right="378"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integration testing</w:t>
      </w:r>
      <w:r>
        <w:rPr>
          <w:rFonts w:hint="default" w:ascii="Times New Roman" w:hAnsi="Times New Roman" w:eastAsia="Times New Roman" w:cs="Times New Roman"/>
          <w:spacing w:val="-27"/>
          <w:w w:val="110"/>
          <w:sz w:val="18"/>
          <w:szCs w:val="18"/>
        </w:rPr>
        <w:t xml:space="preserve"> </w:t>
      </w:r>
      <w:r>
        <w:rPr>
          <w:rFonts w:hint="default" w:ascii="Times New Roman" w:hAnsi="Times New Roman" w:eastAsia="Times New Roman" w:cs="Times New Roman"/>
          <w:w w:val="110"/>
          <w:sz w:val="18"/>
          <w:szCs w:val="18"/>
        </w:rPr>
        <w:t xml:space="preserve">auto- configuration </w:t>
      </w:r>
      <w:r>
        <w:fldChar w:fldCharType="begin"/>
      </w:r>
      <w:r>
        <w:instrText xml:space="preserve"> HYPERLINK \l "_bookmark173" </w:instrText>
      </w:r>
      <w:r>
        <w:fldChar w:fldCharType="separate"/>
      </w:r>
      <w:r>
        <w:rPr>
          <w:rFonts w:hint="default" w:ascii="Times New Roman" w:hAnsi="Times New Roman" w:eastAsia="Times New Roman" w:cs="Times New Roman"/>
          <w:w w:val="110"/>
          <w:sz w:val="18"/>
          <w:szCs w:val="18"/>
        </w:rPr>
        <w:t>77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"_bookmark181" </w:instrText>
      </w:r>
      <w:r>
        <w:fldChar w:fldCharType="separate"/>
      </w:r>
      <w:r>
        <w:rPr>
          <w:rFonts w:hint="default" w:ascii="Times New Roman" w:hAnsi="Times New Roman" w:eastAsia="Times New Roman" w:cs="Times New Roman"/>
          <w:w w:val="110"/>
          <w:sz w:val="18"/>
          <w:szCs w:val="18"/>
        </w:rPr>
        <w:t>79</w:t>
      </w:r>
      <w:r>
        <w:rPr>
          <w:rFonts w:hint="default" w:ascii="Times New Roman" w:hAnsi="Times New Roman" w:eastAsia="Times New Roman" w:cs="Times New Roman"/>
          <w:sz w:val="18"/>
          <w:szCs w:val="18"/>
        </w:rPr>
        <w:fldChar w:fldCharType="end"/>
      </w:r>
    </w:p>
    <w:p>
      <w:pPr>
        <w:spacing w:before="0" w:line="204" w:lineRule="exact"/>
        <w:ind w:left="463" w:right="620"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running applications </w:t>
      </w:r>
      <w:r>
        <w:rPr>
          <w:rFonts w:hint="default" w:ascii="Times New Roman" w:hAnsi="Times New Roman" w:eastAsia="Times New Roman" w:cs="Times New Roman"/>
          <w:w w:val="105"/>
          <w:sz w:val="18"/>
          <w:szCs w:val="18"/>
        </w:rPr>
        <w:t>overview</w:t>
      </w:r>
      <w:r>
        <w:rPr>
          <w:rFonts w:hint="default" w:ascii="Times New Roman" w:hAnsi="Times New Roman" w:eastAsia="Times New Roman" w:cs="Times New Roman"/>
          <w:spacing w:val="-4"/>
          <w:w w:val="105"/>
          <w:sz w:val="18"/>
          <w:szCs w:val="18"/>
        </w:rPr>
        <w:t xml:space="preserve"> </w:t>
      </w:r>
      <w:r>
        <w:fldChar w:fldCharType="begin"/>
      </w:r>
      <w:r>
        <w:instrText xml:space="preserve"> HYPERLINK \l "_bookmark204" </w:instrText>
      </w:r>
      <w:r>
        <w:fldChar w:fldCharType="separate"/>
      </w:r>
      <w:r>
        <w:rPr>
          <w:rFonts w:hint="default" w:ascii="Times New Roman" w:hAnsi="Times New Roman" w:eastAsia="Times New Roman" w:cs="Times New Roman"/>
          <w:w w:val="105"/>
          <w:sz w:val="18"/>
          <w:szCs w:val="18"/>
        </w:rPr>
        <w:t>86</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"_bookmark206" </w:instrText>
      </w:r>
      <w:r>
        <w:fldChar w:fldCharType="separate"/>
      </w:r>
      <w:r>
        <w:rPr>
          <w:rFonts w:hint="default" w:ascii="Times New Roman" w:hAnsi="Times New Roman" w:eastAsia="Times New Roman" w:cs="Times New Roman"/>
          <w:w w:val="105"/>
          <w:sz w:val="18"/>
          <w:szCs w:val="18"/>
        </w:rPr>
        <w:t>87</w:t>
      </w:r>
      <w:r>
        <w:rPr>
          <w:rFonts w:hint="default" w:ascii="Times New Roman" w:hAnsi="Times New Roman" w:eastAsia="Times New Roman" w:cs="Times New Roman"/>
          <w:sz w:val="18"/>
          <w:szCs w:val="18"/>
        </w:rPr>
        <w:fldChar w:fldCharType="end"/>
      </w:r>
    </w:p>
    <w:p>
      <w:pPr>
        <w:spacing w:before="3" w:line="200" w:lineRule="exact"/>
        <w:ind w:left="823" w:right="33"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starting server on random port</w:t>
      </w:r>
      <w:r>
        <w:rPr>
          <w:rFonts w:hint="default" w:ascii="Times New Roman" w:hAnsi="Times New Roman" w:eastAsia="Times New Roman" w:cs="Times New Roman"/>
          <w:spacing w:val="20"/>
          <w:w w:val="110"/>
          <w:sz w:val="18"/>
          <w:szCs w:val="18"/>
        </w:rPr>
        <w:t xml:space="preserve"> </w:t>
      </w:r>
      <w:r>
        <w:fldChar w:fldCharType="begin"/>
      </w:r>
      <w:r>
        <w:instrText xml:space="preserve"> HYPERLINK \l "_bookmark208" </w:instrText>
      </w:r>
      <w:r>
        <w:fldChar w:fldCharType="separate"/>
      </w:r>
      <w:r>
        <w:rPr>
          <w:rFonts w:hint="default" w:ascii="Times New Roman" w:hAnsi="Times New Roman" w:eastAsia="Times New Roman" w:cs="Times New Roman"/>
          <w:w w:val="110"/>
          <w:sz w:val="18"/>
          <w:szCs w:val="18"/>
        </w:rPr>
        <w:t>87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"_bookmark211" </w:instrText>
      </w:r>
      <w:r>
        <w:fldChar w:fldCharType="separate"/>
      </w:r>
      <w:r>
        <w:rPr>
          <w:rFonts w:hint="default" w:ascii="Times New Roman" w:hAnsi="Times New Roman" w:eastAsia="Times New Roman" w:cs="Times New Roman"/>
          <w:w w:val="110"/>
          <w:sz w:val="18"/>
          <w:szCs w:val="18"/>
        </w:rPr>
        <w:t>88</w:t>
      </w:r>
      <w:r>
        <w:rPr>
          <w:rFonts w:hint="default" w:ascii="Times New Roman" w:hAnsi="Times New Roman" w:eastAsia="Times New Roman" w:cs="Times New Roman"/>
          <w:sz w:val="18"/>
          <w:szCs w:val="18"/>
        </w:rPr>
        <w:fldChar w:fldCharType="end"/>
      </w:r>
    </w:p>
    <w:p>
      <w:pPr>
        <w:spacing w:before="4" w:line="200" w:lineRule="exact"/>
        <w:ind w:left="823" w:right="414"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testing pages with Selenium </w:t>
      </w:r>
      <w:r>
        <w:rPr>
          <w:rFonts w:hint="default" w:ascii="Times New Roman" w:hAnsi="Times New Roman" w:eastAsia="Times New Roman" w:cs="Times New Roman"/>
          <w:spacing w:val="7"/>
          <w:w w:val="105"/>
          <w:sz w:val="18"/>
          <w:szCs w:val="18"/>
        </w:rPr>
        <w:t xml:space="preserve"> </w:t>
      </w:r>
      <w:r>
        <w:fldChar w:fldCharType="begin"/>
      </w:r>
      <w:r>
        <w:instrText xml:space="preserve"> HYPERLINK \l "_bookmark213" </w:instrText>
      </w:r>
      <w:r>
        <w:fldChar w:fldCharType="separate"/>
      </w:r>
      <w:r>
        <w:rPr>
          <w:rFonts w:hint="default" w:ascii="Times New Roman" w:hAnsi="Times New Roman" w:eastAsia="Times New Roman" w:cs="Times New Roman"/>
          <w:w w:val="105"/>
          <w:sz w:val="18"/>
          <w:szCs w:val="18"/>
        </w:rPr>
        <w:t>88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"_bookmark218" </w:instrText>
      </w:r>
      <w:r>
        <w:fldChar w:fldCharType="separate"/>
      </w:r>
      <w:r>
        <w:rPr>
          <w:rFonts w:hint="default" w:ascii="Times New Roman" w:hAnsi="Times New Roman" w:eastAsia="Times New Roman" w:cs="Times New Roman"/>
          <w:w w:val="105"/>
          <w:sz w:val="18"/>
          <w:szCs w:val="18"/>
        </w:rPr>
        <w:t>90</w:t>
      </w:r>
      <w:r>
        <w:rPr>
          <w:rFonts w:hint="default" w:ascii="Times New Roman" w:hAnsi="Times New Roman" w:eastAsia="Times New Roman" w:cs="Times New Roman"/>
          <w:sz w:val="18"/>
          <w:szCs w:val="18"/>
        </w:rPr>
        <w:fldChar w:fldCharType="end"/>
      </w:r>
    </w:p>
    <w:p>
      <w:pPr>
        <w:spacing w:before="1" w:line="204" w:lineRule="exact"/>
        <w:ind w:left="463" w:right="383" w:hanging="180"/>
        <w:jc w:val="left"/>
        <w:rPr>
          <w:rFonts w:hint="default" w:ascii="Times New Roman" w:hAnsi="Times New Roman" w:eastAsia="Times New Roman" w:cs="Times New Roman"/>
          <w:sz w:val="18"/>
          <w:szCs w:val="18"/>
        </w:rPr>
      </w:pPr>
      <w:r>
        <w:rPr>
          <w:rFonts w:ascii="Times New Roman"/>
          <w:w w:val="105"/>
          <w:sz w:val="18"/>
        </w:rPr>
        <w:t>web applications mocking Spring</w:t>
      </w:r>
      <w:r>
        <w:rPr>
          <w:rFonts w:ascii="Times New Roman"/>
          <w:spacing w:val="-5"/>
          <w:w w:val="105"/>
          <w:sz w:val="18"/>
        </w:rPr>
        <w:t xml:space="preserve"> </w:t>
      </w:r>
      <w:r>
        <w:rPr>
          <w:rFonts w:ascii="Times New Roman"/>
          <w:spacing w:val="-2"/>
          <w:w w:val="105"/>
          <w:sz w:val="18"/>
        </w:rPr>
        <w:t>MVC</w:t>
      </w:r>
    </w:p>
    <w:p>
      <w:pPr>
        <w:spacing w:before="0" w:line="197" w:lineRule="exact"/>
        <w:ind w:left="263" w:right="695" w:firstLine="0"/>
        <w:jc w:val="center"/>
        <w:rPr>
          <w:rFonts w:hint="default" w:ascii="Times New Roman" w:hAnsi="Times New Roman" w:eastAsia="Times New Roman" w:cs="Times New Roman"/>
          <w:sz w:val="18"/>
          <w:szCs w:val="18"/>
        </w:rPr>
      </w:pPr>
      <w:r>
        <w:fldChar w:fldCharType="begin"/>
      </w:r>
      <w:r>
        <w:instrText xml:space="preserve"> HYPERLINK \l "_bookmark184" </w:instrText>
      </w:r>
      <w:r>
        <w:fldChar w:fldCharType="separate"/>
      </w:r>
      <w:r>
        <w:rPr>
          <w:rFonts w:hint="default" w:ascii="Times New Roman" w:hAnsi="Times New Roman" w:eastAsia="Times New Roman" w:cs="Times New Roman"/>
          <w:w w:val="105"/>
          <w:sz w:val="18"/>
          <w:szCs w:val="18"/>
        </w:rPr>
        <w:t>80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"_bookmark193" </w:instrText>
      </w:r>
      <w:r>
        <w:fldChar w:fldCharType="separate"/>
      </w:r>
      <w:r>
        <w:rPr>
          <w:rFonts w:hint="default" w:ascii="Times New Roman" w:hAnsi="Times New Roman" w:eastAsia="Times New Roman" w:cs="Times New Roman"/>
          <w:w w:val="105"/>
          <w:sz w:val="18"/>
          <w:szCs w:val="18"/>
        </w:rPr>
        <w:t>83</w:t>
      </w:r>
      <w:r>
        <w:rPr>
          <w:rFonts w:hint="default" w:ascii="Times New Roman" w:hAnsi="Times New Roman" w:eastAsia="Times New Roman" w:cs="Times New Roman"/>
          <w:sz w:val="18"/>
          <w:szCs w:val="18"/>
        </w:rPr>
        <w:fldChar w:fldCharType="end"/>
      </w:r>
    </w:p>
    <w:p>
      <w:pPr>
        <w:spacing w:before="0" w:line="204" w:lineRule="exact"/>
        <w:ind w:left="306" w:right="695"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sz w:val="18"/>
          <w:szCs w:val="18"/>
        </w:rPr>
        <w:t xml:space="preserve">overview </w:t>
      </w:r>
      <w:r>
        <w:rPr>
          <w:rFonts w:hint="default" w:ascii="Times New Roman" w:hAnsi="Times New Roman" w:eastAsia="Times New Roman" w:cs="Times New Roman"/>
          <w:spacing w:val="9"/>
          <w:sz w:val="18"/>
          <w:szCs w:val="18"/>
        </w:rPr>
        <w:t xml:space="preserve"> </w:t>
      </w:r>
      <w:r>
        <w:fldChar w:fldCharType="begin"/>
      </w:r>
      <w:r>
        <w:instrText xml:space="preserve"> HYPERLINK \l "_bookmark180" </w:instrText>
      </w:r>
      <w:r>
        <w:fldChar w:fldCharType="separate"/>
      </w:r>
      <w:r>
        <w:rPr>
          <w:rFonts w:hint="default" w:ascii="Times New Roman" w:hAnsi="Times New Roman" w:eastAsia="Times New Roman" w:cs="Times New Roman"/>
          <w:sz w:val="18"/>
          <w:szCs w:val="18"/>
        </w:rPr>
        <w:t>79</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"_bookmark182" </w:instrText>
      </w:r>
      <w:r>
        <w:fldChar w:fldCharType="separate"/>
      </w:r>
      <w:r>
        <w:rPr>
          <w:rFonts w:hint="default" w:ascii="Times New Roman" w:hAnsi="Times New Roman" w:eastAsia="Times New Roman" w:cs="Times New Roman"/>
          <w:sz w:val="18"/>
          <w:szCs w:val="18"/>
        </w:rPr>
        <w:t>80</w:t>
      </w:r>
      <w:r>
        <w:rPr>
          <w:rFonts w:hint="default" w:ascii="Times New Roman" w:hAnsi="Times New Roman" w:eastAsia="Times New Roman" w:cs="Times New Roman"/>
          <w:sz w:val="18"/>
          <w:szCs w:val="18"/>
        </w:rPr>
        <w:fldChar w:fldCharType="end"/>
      </w:r>
    </w:p>
    <w:p>
      <w:pPr>
        <w:spacing w:before="0" w:line="204" w:lineRule="exact"/>
        <w:ind w:left="463" w:right="5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security testing</w:t>
      </w:r>
      <w:r>
        <w:rPr>
          <w:rFonts w:hint="default" w:ascii="Times New Roman" w:hAnsi="Times New Roman" w:eastAsia="Times New Roman" w:cs="Times New Roman"/>
          <w:spacing w:val="36"/>
          <w:w w:val="105"/>
          <w:sz w:val="18"/>
          <w:szCs w:val="18"/>
        </w:rPr>
        <w:t xml:space="preserve"> </w:t>
      </w:r>
      <w:r>
        <w:fldChar w:fldCharType="begin"/>
      </w:r>
      <w:r>
        <w:instrText xml:space="preserve"> HYPERLINK \l "_bookmark195" </w:instrText>
      </w:r>
      <w:r>
        <w:fldChar w:fldCharType="separate"/>
      </w:r>
      <w:r>
        <w:rPr>
          <w:rFonts w:hint="default" w:ascii="Times New Roman" w:hAnsi="Times New Roman" w:eastAsia="Times New Roman" w:cs="Times New Roman"/>
          <w:w w:val="105"/>
          <w:sz w:val="18"/>
          <w:szCs w:val="18"/>
        </w:rPr>
        <w:t>83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"_bookmark202" </w:instrText>
      </w:r>
      <w:r>
        <w:fldChar w:fldCharType="separate"/>
      </w:r>
      <w:r>
        <w:rPr>
          <w:rFonts w:hint="default" w:ascii="Times New Roman" w:hAnsi="Times New Roman" w:eastAsia="Times New Roman" w:cs="Times New Roman"/>
          <w:w w:val="105"/>
          <w:sz w:val="18"/>
          <w:szCs w:val="18"/>
        </w:rPr>
        <w:t>85</w:t>
      </w:r>
      <w:r>
        <w:rPr>
          <w:rFonts w:hint="default" w:ascii="Times New Roman" w:hAnsi="Times New Roman" w:eastAsia="Times New Roman" w:cs="Times New Roman"/>
          <w:sz w:val="18"/>
          <w:szCs w:val="18"/>
        </w:rPr>
        <w:fldChar w:fldCharType="end"/>
      </w:r>
    </w:p>
    <w:p>
      <w:pPr>
        <w:spacing w:before="0" w:line="204" w:lineRule="exact"/>
        <w:ind w:left="103" w:right="55" w:firstLine="0"/>
        <w:jc w:val="left"/>
        <w:rPr>
          <w:rFonts w:hint="default" w:ascii="Times New Roman" w:hAnsi="Times New Roman" w:eastAsia="Times New Roman" w:cs="Times New Roman"/>
          <w:sz w:val="18"/>
          <w:szCs w:val="18"/>
        </w:rPr>
      </w:pPr>
      <w:r>
        <w:rPr>
          <w:rFonts w:ascii="Times New Roman"/>
          <w:w w:val="105"/>
          <w:sz w:val="18"/>
        </w:rPr>
        <w:t>tests</w:t>
      </w:r>
    </w:p>
    <w:p>
      <w:pPr>
        <w:spacing w:before="6" w:line="200" w:lineRule="exact"/>
        <w:ind w:left="463" w:right="55"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class created by Spring Initializr</w:t>
      </w:r>
      <w:r>
        <w:rPr>
          <w:rFonts w:hint="default" w:ascii="Times New Roman" w:hAnsi="Times New Roman" w:eastAsia="Times New Roman" w:cs="Times New Roman"/>
          <w:spacing w:val="40"/>
          <w:w w:val="105"/>
          <w:sz w:val="18"/>
          <w:szCs w:val="18"/>
        </w:rPr>
        <w:t xml:space="preserve"> </w:t>
      </w:r>
      <w:r>
        <w:fldChar w:fldCharType="begin"/>
      </w:r>
      <w:r>
        <w:instrText xml:space="preserve"> HYPERLINK \l "_bookmark70" </w:instrText>
      </w:r>
      <w:r>
        <w:fldChar w:fldCharType="separate"/>
      </w:r>
      <w:r>
        <w:rPr>
          <w:rFonts w:hint="default" w:ascii="Times New Roman" w:hAnsi="Times New Roman" w:eastAsia="Times New Roman" w:cs="Times New Roman"/>
          <w:w w:val="105"/>
          <w:sz w:val="18"/>
          <w:szCs w:val="18"/>
        </w:rPr>
        <w:t>28</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"_bookmark73" </w:instrText>
      </w:r>
      <w:r>
        <w:fldChar w:fldCharType="separate"/>
      </w:r>
      <w:r>
        <w:rPr>
          <w:rFonts w:hint="default" w:ascii="Times New Roman" w:hAnsi="Times New Roman" w:eastAsia="Times New Roman" w:cs="Times New Roman"/>
          <w:w w:val="105"/>
          <w:sz w:val="18"/>
          <w:szCs w:val="18"/>
        </w:rPr>
        <w:t>29</w:t>
      </w:r>
      <w:r>
        <w:rPr>
          <w:rFonts w:hint="default" w:ascii="Times New Roman" w:hAnsi="Times New Roman" w:eastAsia="Times New Roman" w:cs="Times New Roman"/>
          <w:sz w:val="18"/>
          <w:szCs w:val="18"/>
        </w:rPr>
        <w:fldChar w:fldCharType="end"/>
      </w:r>
    </w:p>
    <w:p>
      <w:pPr>
        <w:spacing w:before="4" w:line="200" w:lineRule="exact"/>
        <w:ind w:left="463" w:right="393"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running for CLI-based </w:t>
      </w:r>
      <w:r>
        <w:rPr>
          <w:rFonts w:hint="default" w:ascii="Times New Roman" w:hAnsi="Times New Roman" w:eastAsia="Times New Roman" w:cs="Times New Roman"/>
          <w:w w:val="105"/>
          <w:sz w:val="18"/>
          <w:szCs w:val="18"/>
        </w:rPr>
        <w:t xml:space="preserve">applications  </w:t>
      </w:r>
      <w:r>
        <w:fldChar w:fldCharType="begin"/>
      </w:r>
      <w:r>
        <w:instrText xml:space="preserve"> HYPERLINK \l "_bookmark246" </w:instrText>
      </w:r>
      <w:r>
        <w:fldChar w:fldCharType="separate"/>
      </w:r>
      <w:r>
        <w:rPr>
          <w:rFonts w:hint="default" w:ascii="Times New Roman" w:hAnsi="Times New Roman" w:eastAsia="Times New Roman" w:cs="Times New Roman"/>
          <w:w w:val="105"/>
          <w:sz w:val="18"/>
          <w:szCs w:val="18"/>
        </w:rPr>
        <w:t>102</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"_bookmark247" </w:instrText>
      </w:r>
      <w:r>
        <w:fldChar w:fldCharType="separate"/>
      </w:r>
      <w:r>
        <w:rPr>
          <w:rFonts w:hint="default" w:ascii="Times New Roman" w:hAnsi="Times New Roman" w:eastAsia="Times New Roman" w:cs="Times New Roman"/>
          <w:w w:val="105"/>
          <w:sz w:val="18"/>
          <w:szCs w:val="18"/>
        </w:rPr>
        <w:t>105</w:t>
      </w:r>
      <w:r>
        <w:rPr>
          <w:rFonts w:hint="default" w:ascii="Times New Roman" w:hAnsi="Times New Roman" w:eastAsia="Times New Roman" w:cs="Times New Roman"/>
          <w:sz w:val="18"/>
          <w:szCs w:val="18"/>
        </w:rPr>
        <w:fldChar w:fldCharType="end"/>
      </w:r>
    </w:p>
    <w:p>
      <w:pPr>
        <w:spacing w:before="0" w:line="204" w:lineRule="exact"/>
        <w:ind w:left="103" w:right="55" w:firstLine="0"/>
        <w:jc w:val="left"/>
        <w:rPr>
          <w:rFonts w:hint="default" w:ascii="Times New Roman" w:hAnsi="Times New Roman" w:eastAsia="Times New Roman" w:cs="Times New Roman"/>
          <w:sz w:val="18"/>
          <w:szCs w:val="18"/>
        </w:rPr>
      </w:pPr>
      <w:r>
        <w:rPr>
          <w:rFonts w:ascii="Times New Roman"/>
          <w:w w:val="110"/>
          <w:sz w:val="18"/>
        </w:rPr>
        <w:t xml:space="preserve">testService() method </w:t>
      </w:r>
      <w:r>
        <w:fldChar w:fldCharType="begin"/>
      </w:r>
      <w:r>
        <w:instrText xml:space="preserve"> HYPERLINK \l "_bookmark177" </w:instrText>
      </w:r>
      <w:r>
        <w:fldChar w:fldCharType="separate"/>
      </w:r>
      <w:r>
        <w:rPr>
          <w:rFonts w:ascii="Times New Roman"/>
          <w:w w:val="110"/>
          <w:sz w:val="18"/>
        </w:rPr>
        <w:t>78</w:t>
      </w:r>
      <w:r>
        <w:rPr>
          <w:rFonts w:ascii="Times New Roman"/>
          <w:w w:val="110"/>
          <w:sz w:val="18"/>
        </w:rPr>
        <w:fldChar w:fldCharType="end"/>
      </w:r>
      <w:r>
        <w:rPr>
          <w:rFonts w:ascii="Times New Roman"/>
          <w:w w:val="110"/>
          <w:sz w:val="18"/>
        </w:rPr>
        <w:t xml:space="preserve"> Thymeleaf</w:t>
      </w:r>
    </w:p>
    <w:p>
      <w:pPr>
        <w:spacing w:before="3" w:line="200" w:lineRule="exact"/>
        <w:ind w:left="463" w:right="335"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 xml:space="preserve">configuration properties </w:t>
      </w:r>
      <w:r>
        <w:fldChar w:fldCharType="begin"/>
      </w:r>
      <w:r>
        <w:instrText xml:space="preserve"> HYPERLINK \l "_bookmark566" </w:instrText>
      </w:r>
      <w:r>
        <w:fldChar w:fldCharType="separate"/>
      </w:r>
      <w:r>
        <w:rPr>
          <w:rFonts w:hint="default" w:ascii="Times New Roman" w:hAnsi="Times New Roman" w:eastAsia="Times New Roman" w:cs="Times New Roman"/>
          <w:w w:val="110"/>
          <w:sz w:val="18"/>
          <w:szCs w:val="18"/>
        </w:rPr>
        <w:t>229</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–230</w:t>
      </w:r>
    </w:p>
    <w:p>
      <w:pPr>
        <w:spacing w:before="1" w:line="204" w:lineRule="exact"/>
        <w:ind w:left="103" w:right="301" w:firstLine="180"/>
        <w:jc w:val="left"/>
        <w:rPr>
          <w:rFonts w:hint="default" w:ascii="Times New Roman" w:hAnsi="Times New Roman" w:eastAsia="Times New Roman" w:cs="Times New Roman"/>
          <w:sz w:val="18"/>
          <w:szCs w:val="18"/>
        </w:rPr>
      </w:pPr>
      <w:r>
        <w:rPr>
          <w:rFonts w:ascii="Times New Roman"/>
          <w:w w:val="105"/>
          <w:sz w:val="18"/>
        </w:rPr>
        <w:t xml:space="preserve">template caching for </w:t>
      </w:r>
      <w:r>
        <w:fldChar w:fldCharType="begin"/>
      </w:r>
      <w:r>
        <w:instrText xml:space="preserve"> HYPERLINK \l "_bookmark140" </w:instrText>
      </w:r>
      <w:r>
        <w:fldChar w:fldCharType="separate"/>
      </w:r>
      <w:r>
        <w:rPr>
          <w:rFonts w:ascii="Times New Roman"/>
          <w:w w:val="105"/>
          <w:sz w:val="18"/>
        </w:rPr>
        <w:t>58</w:t>
      </w:r>
      <w:r>
        <w:rPr>
          <w:rFonts w:ascii="Times New Roman"/>
          <w:w w:val="105"/>
          <w:sz w:val="18"/>
        </w:rPr>
        <w:fldChar w:fldCharType="end"/>
      </w:r>
      <w:r>
        <w:rPr>
          <w:rFonts w:ascii="Times New Roman"/>
          <w:w w:val="105"/>
          <w:sz w:val="18"/>
        </w:rPr>
        <w:t xml:space="preserve"> </w:t>
      </w:r>
      <w:r>
        <w:rPr>
          <w:rFonts w:ascii="Times New Roman"/>
          <w:spacing w:val="-1"/>
          <w:w w:val="105"/>
          <w:sz w:val="18"/>
        </w:rPr>
        <w:t>time-between-eviction-runs-</w:t>
      </w:r>
    </w:p>
    <w:p>
      <w:pPr>
        <w:spacing w:before="0" w:line="197" w:lineRule="exact"/>
        <w:ind w:left="463" w:right="55" w:firstLine="0"/>
        <w:jc w:val="left"/>
        <w:rPr>
          <w:rFonts w:hint="default" w:ascii="Times New Roman" w:hAnsi="Times New Roman" w:eastAsia="Times New Roman" w:cs="Times New Roman"/>
          <w:sz w:val="18"/>
          <w:szCs w:val="18"/>
        </w:rPr>
      </w:pPr>
      <w:r>
        <w:rPr>
          <w:rFonts w:ascii="Times New Roman"/>
          <w:w w:val="110"/>
          <w:sz w:val="18"/>
        </w:rPr>
        <w:t>millis property</w:t>
      </w:r>
      <w:r>
        <w:rPr>
          <w:rFonts w:ascii="Times New Roman"/>
          <w:spacing w:val="-19"/>
          <w:w w:val="110"/>
          <w:sz w:val="18"/>
        </w:rPr>
        <w:t xml:space="preserve"> </w:t>
      </w:r>
      <w:r>
        <w:fldChar w:fldCharType="begin"/>
      </w:r>
      <w:r>
        <w:instrText xml:space="preserve"> HYPERLINK \l "_bookmark425" </w:instrText>
      </w:r>
      <w:r>
        <w:fldChar w:fldCharType="separate"/>
      </w:r>
      <w:r>
        <w:rPr>
          <w:rFonts w:ascii="Times New Roman"/>
          <w:w w:val="110"/>
          <w:sz w:val="18"/>
        </w:rPr>
        <w:t>166</w:t>
      </w:r>
      <w:r>
        <w:rPr>
          <w:rFonts w:ascii="Times New Roman"/>
          <w:sz w:val="18"/>
        </w:rPr>
        <w:fldChar w:fldCharType="end"/>
      </w:r>
    </w:p>
    <w:p>
      <w:pPr>
        <w:spacing w:before="0" w:line="204" w:lineRule="exact"/>
        <w:ind w:left="103" w:right="0"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4"/>
          <w:w w:val="110"/>
          <w:sz w:val="18"/>
          <w:szCs w:val="18"/>
        </w:rPr>
        <w:t xml:space="preserve">Tomcat </w:t>
      </w:r>
      <w:r>
        <w:rPr>
          <w:rFonts w:hint="default" w:ascii="Times New Roman" w:hAnsi="Times New Roman" w:eastAsia="Times New Roman" w:cs="Times New Roman"/>
          <w:w w:val="110"/>
          <w:sz w:val="18"/>
          <w:szCs w:val="18"/>
        </w:rPr>
        <w:t>configuration</w:t>
      </w:r>
      <w:r>
        <w:rPr>
          <w:rFonts w:hint="default" w:ascii="Times New Roman" w:hAnsi="Times New Roman" w:eastAsia="Times New Roman" w:cs="Times New Roman"/>
          <w:spacing w:val="-13"/>
          <w:w w:val="110"/>
          <w:sz w:val="18"/>
          <w:szCs w:val="18"/>
        </w:rPr>
        <w:t xml:space="preserve"> </w:t>
      </w:r>
      <w:r>
        <w:fldChar w:fldCharType="begin"/>
      </w:r>
      <w:r>
        <w:instrText xml:space="preserve"> HYPERLINK \l "_bookmark531" </w:instrText>
      </w:r>
      <w:r>
        <w:fldChar w:fldCharType="separate"/>
      </w:r>
      <w:r>
        <w:rPr>
          <w:rFonts w:hint="default" w:ascii="Times New Roman" w:hAnsi="Times New Roman" w:eastAsia="Times New Roman" w:cs="Times New Roman"/>
          <w:w w:val="110"/>
          <w:sz w:val="18"/>
          <w:szCs w:val="18"/>
        </w:rPr>
        <w:t>205</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"_bookmark533" </w:instrText>
      </w:r>
      <w:r>
        <w:fldChar w:fldCharType="separate"/>
      </w:r>
      <w:r>
        <w:rPr>
          <w:rFonts w:hint="default" w:ascii="Times New Roman" w:hAnsi="Times New Roman" w:eastAsia="Times New Roman" w:cs="Times New Roman"/>
          <w:w w:val="110"/>
          <w:sz w:val="18"/>
          <w:szCs w:val="18"/>
        </w:rPr>
        <w:t>206</w:t>
      </w:r>
      <w:r>
        <w:rPr>
          <w:rFonts w:hint="default" w:ascii="Times New Roman" w:hAnsi="Times New Roman" w:eastAsia="Times New Roman" w:cs="Times New Roman"/>
          <w:sz w:val="18"/>
          <w:szCs w:val="18"/>
        </w:rPr>
        <w:fldChar w:fldCharType="end"/>
      </w:r>
    </w:p>
    <w:p>
      <w:pPr>
        <w:spacing w:before="0" w:line="204" w:lineRule="exact"/>
        <w:ind w:left="103" w:right="55" w:firstLine="0"/>
        <w:jc w:val="left"/>
        <w:rPr>
          <w:rFonts w:hint="default" w:ascii="Times New Roman" w:hAnsi="Times New Roman" w:eastAsia="Times New Roman" w:cs="Times New Roman"/>
          <w:sz w:val="18"/>
          <w:szCs w:val="18"/>
        </w:rPr>
      </w:pPr>
      <w:r>
        <w:rPr>
          <w:rFonts w:ascii="Times New Roman"/>
          <w:w w:val="110"/>
          <w:sz w:val="18"/>
        </w:rPr>
        <w:t xml:space="preserve">trace endpoint  </w:t>
      </w:r>
      <w:r>
        <w:fldChar w:fldCharType="begin"/>
      </w:r>
      <w:r>
        <w:instrText xml:space="preserve"> HYPERLINK \l "_bookmark299" </w:instrText>
      </w:r>
      <w:r>
        <w:fldChar w:fldCharType="separate"/>
      </w:r>
      <w:r>
        <w:rPr>
          <w:rFonts w:ascii="Times New Roman"/>
          <w:w w:val="110"/>
          <w:sz w:val="18"/>
        </w:rPr>
        <w:t>125</w:t>
      </w:r>
      <w:r>
        <w:rPr>
          <w:rFonts w:ascii="Times New Roman"/>
          <w:w w:val="110"/>
          <w:sz w:val="18"/>
        </w:rPr>
        <w:fldChar w:fldCharType="end"/>
      </w:r>
      <w:r>
        <w:rPr>
          <w:rFonts w:ascii="Times New Roman"/>
          <w:w w:val="110"/>
          <w:sz w:val="18"/>
        </w:rPr>
        <w:t>,</w:t>
      </w:r>
      <w:r>
        <w:rPr>
          <w:rFonts w:ascii="Times New Roman"/>
          <w:spacing w:val="-33"/>
          <w:w w:val="110"/>
          <w:sz w:val="18"/>
        </w:rPr>
        <w:t xml:space="preserve"> </w:t>
      </w:r>
      <w:r>
        <w:fldChar w:fldCharType="begin"/>
      </w:r>
      <w:r>
        <w:instrText xml:space="preserve"> HYPERLINK \l "_bookmark321" </w:instrText>
      </w:r>
      <w:r>
        <w:fldChar w:fldCharType="separate"/>
      </w:r>
      <w:r>
        <w:rPr>
          <w:rFonts w:ascii="Times New Roman"/>
          <w:w w:val="110"/>
          <w:sz w:val="18"/>
        </w:rPr>
        <w:t>136</w:t>
      </w:r>
      <w:r>
        <w:rPr>
          <w:rFonts w:ascii="Times New Roman"/>
          <w:sz w:val="18"/>
        </w:rPr>
        <w:fldChar w:fldCharType="end"/>
      </w:r>
    </w:p>
    <w:p>
      <w:pPr>
        <w:spacing w:before="3" w:line="204" w:lineRule="exact"/>
        <w:ind w:left="103" w:right="43" w:firstLine="0"/>
        <w:jc w:val="left"/>
        <w:rPr>
          <w:rFonts w:hint="default" w:ascii="Times New Roman" w:hAnsi="Times New Roman" w:eastAsia="Times New Roman" w:cs="Times New Roman"/>
          <w:sz w:val="18"/>
          <w:szCs w:val="18"/>
        </w:rPr>
      </w:pPr>
      <w:r>
        <w:rPr>
          <w:rFonts w:ascii="Times New Roman"/>
          <w:w w:val="110"/>
          <w:sz w:val="18"/>
        </w:rPr>
        <w:t>TraceRepository interface</w:t>
      </w:r>
      <w:r>
        <w:rPr>
          <w:rFonts w:ascii="Times New Roman"/>
          <w:spacing w:val="-29"/>
          <w:w w:val="110"/>
          <w:sz w:val="18"/>
        </w:rPr>
        <w:t xml:space="preserve"> </w:t>
      </w:r>
      <w:r>
        <w:fldChar w:fldCharType="begin"/>
      </w:r>
      <w:r>
        <w:instrText xml:space="preserve"> HYPERLINK \l "_bookmark380" </w:instrText>
      </w:r>
      <w:r>
        <w:fldChar w:fldCharType="separate"/>
      </w:r>
      <w:r>
        <w:rPr>
          <w:rFonts w:ascii="Times New Roman"/>
          <w:w w:val="110"/>
          <w:sz w:val="18"/>
        </w:rPr>
        <w:t>153</w:t>
      </w:r>
      <w:r>
        <w:rPr>
          <w:rFonts w:ascii="Times New Roman"/>
          <w:w w:val="110"/>
          <w:sz w:val="18"/>
        </w:rPr>
        <w:fldChar w:fldCharType="end"/>
      </w:r>
      <w:r>
        <w:rPr>
          <w:rFonts w:ascii="Times New Roman"/>
          <w:w w:val="110"/>
          <w:sz w:val="18"/>
        </w:rPr>
        <w:t xml:space="preserve"> transitive</w:t>
      </w:r>
      <w:r>
        <w:rPr>
          <w:rFonts w:ascii="Times New Roman"/>
          <w:spacing w:val="-32"/>
          <w:w w:val="110"/>
          <w:sz w:val="18"/>
        </w:rPr>
        <w:t xml:space="preserve"> </w:t>
      </w:r>
      <w:r>
        <w:rPr>
          <w:rFonts w:ascii="Times New Roman"/>
          <w:w w:val="110"/>
          <w:sz w:val="18"/>
        </w:rPr>
        <w:t>dependencies,</w:t>
      </w:r>
    </w:p>
    <w:p>
      <w:pPr>
        <w:spacing w:before="0" w:line="196" w:lineRule="exact"/>
        <w:ind w:left="449" w:right="695"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overriding </w:t>
      </w:r>
      <w:r>
        <w:rPr>
          <w:rFonts w:hint="default" w:ascii="Times New Roman" w:hAnsi="Times New Roman" w:eastAsia="Times New Roman" w:cs="Times New Roman"/>
          <w:spacing w:val="7"/>
          <w:w w:val="105"/>
          <w:sz w:val="18"/>
          <w:szCs w:val="18"/>
        </w:rPr>
        <w:t xml:space="preserve"> </w:t>
      </w:r>
      <w:r>
        <w:fldChar w:fldCharType="begin"/>
      </w:r>
      <w:r>
        <w:instrText xml:space="preserve"> HYPERLINK \l "_bookmark89" </w:instrText>
      </w:r>
      <w:r>
        <w:fldChar w:fldCharType="separate"/>
      </w:r>
      <w:r>
        <w:rPr>
          <w:rFonts w:hint="default" w:ascii="Times New Roman" w:hAnsi="Times New Roman" w:eastAsia="Times New Roman" w:cs="Times New Roman"/>
          <w:w w:val="105"/>
          <w:sz w:val="18"/>
          <w:szCs w:val="18"/>
        </w:rPr>
        <w:t>35</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"_bookmark91" </w:instrText>
      </w:r>
      <w:r>
        <w:fldChar w:fldCharType="separate"/>
      </w:r>
      <w:r>
        <w:rPr>
          <w:rFonts w:hint="default" w:ascii="Times New Roman" w:hAnsi="Times New Roman" w:eastAsia="Times New Roman" w:cs="Times New Roman"/>
          <w:w w:val="105"/>
          <w:sz w:val="18"/>
          <w:szCs w:val="18"/>
        </w:rPr>
        <w:t>37</w:t>
      </w:r>
      <w:r>
        <w:rPr>
          <w:rFonts w:hint="default" w:ascii="Times New Roman" w:hAnsi="Times New Roman" w:eastAsia="Times New Roman" w:cs="Times New Roman"/>
          <w:sz w:val="18"/>
          <w:szCs w:val="18"/>
        </w:rPr>
        <w:fldChar w:fldCharType="end"/>
      </w:r>
    </w:p>
    <w:p>
      <w:pPr>
        <w:spacing w:before="0" w:line="204" w:lineRule="exact"/>
        <w:ind w:left="103" w:right="55" w:firstLine="0"/>
        <w:jc w:val="left"/>
        <w:rPr>
          <w:rFonts w:hint="default" w:ascii="Times New Roman" w:hAnsi="Times New Roman" w:eastAsia="Times New Roman" w:cs="Times New Roman"/>
          <w:sz w:val="18"/>
          <w:szCs w:val="18"/>
        </w:rPr>
      </w:pPr>
      <w:r>
        <w:rPr>
          <w:rFonts w:ascii="Times New Roman"/>
          <w:w w:val="105"/>
          <w:sz w:val="18"/>
        </w:rPr>
        <w:t xml:space="preserve">trigger-file property </w:t>
      </w:r>
      <w:r>
        <w:rPr>
          <w:rFonts w:ascii="Times New Roman"/>
          <w:spacing w:val="4"/>
          <w:w w:val="105"/>
          <w:sz w:val="18"/>
        </w:rPr>
        <w:t xml:space="preserve"> </w:t>
      </w:r>
      <w:r>
        <w:fldChar w:fldCharType="begin"/>
      </w:r>
      <w:r>
        <w:instrText xml:space="preserve"> HYPERLINK \l "_bookmark456" </w:instrText>
      </w:r>
      <w:r>
        <w:fldChar w:fldCharType="separate"/>
      </w:r>
      <w:r>
        <w:rPr>
          <w:rFonts w:ascii="Times New Roman"/>
          <w:w w:val="105"/>
          <w:sz w:val="18"/>
        </w:rPr>
        <w:t>182</w:t>
      </w:r>
      <w:r>
        <w:rPr>
          <w:rFonts w:ascii="Times New Roman"/>
          <w:sz w:val="18"/>
        </w:rPr>
        <w:fldChar w:fldCharType="end"/>
      </w:r>
    </w:p>
    <w:p>
      <w:pPr>
        <w:spacing w:before="0" w:line="206" w:lineRule="exact"/>
        <w:ind w:left="103" w:right="55" w:firstLine="0"/>
        <w:jc w:val="left"/>
        <w:rPr>
          <w:rFonts w:hint="default" w:ascii="Times New Roman" w:hAnsi="Times New Roman" w:eastAsia="Times New Roman" w:cs="Times New Roman"/>
          <w:sz w:val="18"/>
          <w:szCs w:val="18"/>
        </w:rPr>
      </w:pPr>
      <w:r>
        <w:rPr>
          <w:rFonts w:ascii="Times New Roman"/>
          <w:spacing w:val="-3"/>
          <w:w w:val="105"/>
          <w:sz w:val="18"/>
        </w:rPr>
        <w:t xml:space="preserve">Twitter </w:t>
      </w:r>
      <w:r>
        <w:rPr>
          <w:rFonts w:ascii="Times New Roman"/>
          <w:w w:val="105"/>
          <w:sz w:val="18"/>
        </w:rPr>
        <w:t xml:space="preserve">support  </w:t>
      </w:r>
      <w:r>
        <w:fldChar w:fldCharType="begin"/>
      </w:r>
      <w:r>
        <w:instrText xml:space="preserve"> HYPERLINK \l "_bookmark502" </w:instrText>
      </w:r>
      <w:r>
        <w:fldChar w:fldCharType="separate"/>
      </w:r>
      <w:r>
        <w:rPr>
          <w:rFonts w:ascii="Times New Roman"/>
          <w:w w:val="105"/>
          <w:sz w:val="18"/>
        </w:rPr>
        <w:t>193</w:t>
      </w:r>
      <w:r>
        <w:rPr>
          <w:rFonts w:ascii="Times New Roman"/>
          <w:w w:val="105"/>
          <w:sz w:val="18"/>
        </w:rPr>
        <w:fldChar w:fldCharType="end"/>
      </w:r>
      <w:r>
        <w:rPr>
          <w:rFonts w:ascii="Times New Roman"/>
          <w:w w:val="105"/>
          <w:sz w:val="18"/>
        </w:rPr>
        <w:t>,</w:t>
      </w:r>
      <w:r>
        <w:rPr>
          <w:rFonts w:ascii="Times New Roman"/>
          <w:spacing w:val="26"/>
          <w:w w:val="105"/>
          <w:sz w:val="18"/>
        </w:rPr>
        <w:t xml:space="preserve"> </w:t>
      </w:r>
      <w:r>
        <w:fldChar w:fldCharType="begin"/>
      </w:r>
      <w:r>
        <w:instrText xml:space="preserve"> HYPERLINK \l "_bookmark565" </w:instrText>
      </w:r>
      <w:r>
        <w:fldChar w:fldCharType="separate"/>
      </w:r>
      <w:r>
        <w:rPr>
          <w:rFonts w:ascii="Times New Roman"/>
          <w:w w:val="105"/>
          <w:sz w:val="18"/>
        </w:rPr>
        <w:t>229</w:t>
      </w:r>
      <w:r>
        <w:rPr>
          <w:rFonts w:ascii="Times New Roman"/>
          <w:sz w:val="18"/>
        </w:rPr>
        <w:fldChar w:fldCharType="end"/>
      </w:r>
    </w:p>
    <w:p>
      <w:pPr>
        <w:spacing w:before="10" w:line="240" w:lineRule="auto"/>
        <w:ind w:right="0"/>
        <w:rPr>
          <w:rFonts w:hint="default" w:ascii="Times New Roman" w:hAnsi="Times New Roman" w:eastAsia="Times New Roman" w:cs="Times New Roman"/>
          <w:sz w:val="19"/>
          <w:szCs w:val="19"/>
        </w:rPr>
      </w:pPr>
    </w:p>
    <w:p>
      <w:pPr>
        <w:pStyle w:val="10"/>
        <w:spacing w:line="240" w:lineRule="auto"/>
        <w:ind w:right="55"/>
        <w:jc w:val="left"/>
        <w:rPr>
          <w:b w:val="0"/>
          <w:bCs w:val="0"/>
        </w:rPr>
      </w:pPr>
      <w:bookmarkStart w:id="722" w:name="U"/>
      <w:bookmarkEnd w:id="722"/>
      <w:r>
        <w:rPr>
          <w:color w:val="214766"/>
        </w:rPr>
        <w:t>U</w:t>
      </w:r>
    </w:p>
    <w:p>
      <w:pPr>
        <w:spacing w:before="6" w:line="240" w:lineRule="auto"/>
        <w:ind w:right="0"/>
        <w:rPr>
          <w:rFonts w:hint="default" w:ascii="Calibri" w:hAnsi="Calibri" w:eastAsia="Calibri" w:cs="Calibri"/>
          <w:b/>
          <w:bCs/>
          <w:sz w:val="2"/>
          <w:szCs w:val="2"/>
        </w:rPr>
      </w:pPr>
    </w:p>
    <w:p>
      <w:pPr>
        <w:spacing w:line="20" w:lineRule="exact"/>
        <w:ind w:left="100" w:right="-215" w:firstLine="0"/>
        <w:rPr>
          <w:rFonts w:hint="default" w:ascii="Calibri" w:hAnsi="Calibri" w:eastAsia="Calibri" w:cs="Calibri"/>
          <w:sz w:val="2"/>
          <w:szCs w:val="2"/>
        </w:rPr>
      </w:pPr>
      <w:r>
        <w:rPr>
          <w:rFonts w:hint="default" w:ascii="Calibri" w:hAnsi="Calibri" w:eastAsia="Calibri" w:cs="Calibri"/>
          <w:sz w:val="2"/>
          <w:szCs w:val="2"/>
        </w:rPr>
        <w:pict>
          <v:group id="_x0000_s3719" o:spid="_x0000_s3719" o:spt="203" style="height:0.25pt;width:128.3pt;" coordsize="2566,5">
            <o:lock v:ext="edit"/>
            <v:group id="_x0000_s3720" o:spid="_x0000_s3720" o:spt="203" style="position:absolute;left:3;top:3;height:2;width:2;" coordorigin="3,3" coordsize="2,2">
              <o:lock v:ext="edit"/>
              <v:shape id="_x0000_s3721" o:spid="_x0000_s3721" style="position:absolute;left:3;top:3;height:2;width:2;" filled="f" stroked="t" coordorigin="3,3" coordsize="1,0" path="m3,3l3,3e">
                <v:path arrowok="t"/>
                <v:fill on="f" focussize="0,0"/>
                <v:stroke weight="0.24pt" color="#214766"/>
                <v:imagedata o:title=""/>
                <o:lock v:ext="edit"/>
              </v:shape>
            </v:group>
            <v:group id="_x0000_s3722" o:spid="_x0000_s3722" o:spt="203" style="position:absolute;left:3;top:3;height:2;width:2560;" coordorigin="3,3" coordsize="2560,2">
              <o:lock v:ext="edit"/>
              <v:shape id="_x0000_s3723" o:spid="_x0000_s3723" style="position:absolute;left:3;top:3;height:2;width:2560;" filled="f" stroked="t" coordorigin="3,3" coordsize="2560,0" path="m3,3l2563,3e">
                <v:path arrowok="t"/>
                <v:fill on="f" focussize="0,0"/>
                <v:stroke weight="0.24pt" color="#214766"/>
                <v:imagedata o:title=""/>
                <o:lock v:ext="edit"/>
              </v:shape>
            </v:group>
            <w10:wrap type="none"/>
            <w10:anchorlock/>
          </v:group>
        </w:pict>
      </w:r>
    </w:p>
    <w:p>
      <w:pPr>
        <w:spacing w:before="126" w:line="200" w:lineRule="exact"/>
        <w:ind w:left="463" w:right="53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10"/>
          <w:sz w:val="18"/>
          <w:szCs w:val="18"/>
        </w:rPr>
        <w:t>Undertow</w:t>
      </w:r>
      <w:r>
        <w:rPr>
          <w:rFonts w:hint="default" w:ascii="Times New Roman" w:hAnsi="Times New Roman" w:eastAsia="Times New Roman" w:cs="Times New Roman"/>
          <w:spacing w:val="-16"/>
          <w:w w:val="110"/>
          <w:sz w:val="18"/>
          <w:szCs w:val="18"/>
        </w:rPr>
        <w:t xml:space="preserve"> </w:t>
      </w:r>
      <w:r>
        <w:rPr>
          <w:rFonts w:hint="default" w:ascii="Times New Roman" w:hAnsi="Times New Roman" w:eastAsia="Times New Roman" w:cs="Times New Roman"/>
          <w:w w:val="110"/>
          <w:sz w:val="18"/>
          <w:szCs w:val="18"/>
        </w:rPr>
        <w:t xml:space="preserve">configuration </w:t>
      </w:r>
      <w:r>
        <w:fldChar w:fldCharType="begin"/>
      </w:r>
      <w:r>
        <w:instrText xml:space="preserve"> HYPERLINK \l "_bookmark532" </w:instrText>
      </w:r>
      <w:r>
        <w:fldChar w:fldCharType="separate"/>
      </w:r>
      <w:r>
        <w:rPr>
          <w:rFonts w:hint="default" w:ascii="Times New Roman" w:hAnsi="Times New Roman" w:eastAsia="Times New Roman" w:cs="Times New Roman"/>
          <w:w w:val="110"/>
          <w:sz w:val="18"/>
          <w:szCs w:val="18"/>
        </w:rPr>
        <w:t>206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"_bookmark534" </w:instrText>
      </w:r>
      <w:r>
        <w:fldChar w:fldCharType="separate"/>
      </w:r>
      <w:r>
        <w:rPr>
          <w:rFonts w:hint="default" w:ascii="Times New Roman" w:hAnsi="Times New Roman" w:eastAsia="Times New Roman" w:cs="Times New Roman"/>
          <w:w w:val="110"/>
          <w:sz w:val="18"/>
          <w:szCs w:val="18"/>
        </w:rPr>
        <w:t>207</w:t>
      </w:r>
      <w:r>
        <w:rPr>
          <w:rFonts w:hint="default" w:ascii="Times New Roman" w:hAnsi="Times New Roman" w:eastAsia="Times New Roman" w:cs="Times New Roman"/>
          <w:sz w:val="18"/>
          <w:szCs w:val="18"/>
        </w:rPr>
        <w:fldChar w:fldCharType="end"/>
      </w:r>
    </w:p>
    <w:p>
      <w:pPr>
        <w:spacing w:before="0" w:line="202" w:lineRule="exact"/>
        <w:ind w:left="103" w:right="55" w:firstLine="0"/>
        <w:jc w:val="left"/>
        <w:rPr>
          <w:rFonts w:hint="default" w:ascii="Times New Roman" w:hAnsi="Times New Roman" w:eastAsia="Times New Roman" w:cs="Times New Roman"/>
          <w:sz w:val="18"/>
          <w:szCs w:val="18"/>
        </w:rPr>
      </w:pPr>
      <w:r>
        <w:rPr>
          <w:rFonts w:ascii="Times New Roman"/>
          <w:w w:val="105"/>
          <w:sz w:val="18"/>
        </w:rPr>
        <w:t xml:space="preserve">uploads, multi-part </w:t>
      </w:r>
      <w:r>
        <w:rPr>
          <w:rFonts w:ascii="Times New Roman"/>
          <w:spacing w:val="25"/>
          <w:w w:val="105"/>
          <w:sz w:val="18"/>
        </w:rPr>
        <w:t xml:space="preserve"> </w:t>
      </w:r>
      <w:r>
        <w:rPr>
          <w:rFonts w:ascii="Times New Roman"/>
          <w:w w:val="105"/>
          <w:sz w:val="18"/>
        </w:rPr>
        <w:t>195</w:t>
      </w:r>
    </w:p>
    <w:p>
      <w:pPr>
        <w:spacing w:before="0" w:line="206" w:lineRule="exact"/>
        <w:ind w:left="103" w:right="55" w:firstLine="0"/>
        <w:jc w:val="left"/>
        <w:rPr>
          <w:rFonts w:hint="default" w:ascii="Times New Roman" w:hAnsi="Times New Roman" w:eastAsia="Times New Roman" w:cs="Times New Roman"/>
          <w:sz w:val="18"/>
          <w:szCs w:val="18"/>
        </w:rPr>
      </w:pPr>
      <w:r>
        <w:rPr>
          <w:rFonts w:ascii="Times New Roman"/>
          <w:w w:val="110"/>
          <w:sz w:val="18"/>
        </w:rPr>
        <w:t>url property</w:t>
      </w:r>
      <w:r>
        <w:rPr>
          <w:rFonts w:ascii="Times New Roman"/>
          <w:spacing w:val="20"/>
          <w:w w:val="110"/>
          <w:sz w:val="18"/>
        </w:rPr>
        <w:t xml:space="preserve"> </w:t>
      </w:r>
      <w:r>
        <w:fldChar w:fldCharType="begin"/>
      </w:r>
      <w:r>
        <w:instrText xml:space="preserve"> HYPERLINK \l "_bookmark413" </w:instrText>
      </w:r>
      <w:r>
        <w:fldChar w:fldCharType="separate"/>
      </w:r>
      <w:r>
        <w:rPr>
          <w:rFonts w:ascii="Times New Roman"/>
          <w:w w:val="110"/>
          <w:sz w:val="18"/>
        </w:rPr>
        <w:t>166</w:t>
      </w:r>
      <w:r>
        <w:rPr>
          <w:rFonts w:ascii="Times New Roman"/>
          <w:sz w:val="18"/>
        </w:rPr>
        <w:fldChar w:fldCharType="end"/>
      </w:r>
    </w:p>
    <w:p>
      <w:pPr>
        <w:spacing w:before="70"/>
        <w:ind w:left="103" w:right="384" w:firstLine="0"/>
        <w:jc w:val="left"/>
        <w:rPr>
          <w:rFonts w:hint="default" w:ascii="Times New Roman" w:hAnsi="Times New Roman" w:eastAsia="Times New Roman" w:cs="Times New Roman"/>
          <w:sz w:val="18"/>
          <w:szCs w:val="18"/>
        </w:rPr>
      </w:pPr>
      <w:r>
        <w:rPr>
          <w:w w:val="110"/>
        </w:rPr>
        <w:br w:type="column"/>
      </w:r>
      <w:r>
        <w:rPr>
          <w:rFonts w:ascii="Times New Roman"/>
          <w:w w:val="110"/>
          <w:sz w:val="18"/>
        </w:rPr>
        <w:t>use command</w:t>
      </w:r>
      <w:r>
        <w:rPr>
          <w:rFonts w:ascii="Times New Roman"/>
          <w:spacing w:val="24"/>
          <w:w w:val="110"/>
          <w:sz w:val="18"/>
        </w:rPr>
        <w:t xml:space="preserve"> </w:t>
      </w:r>
      <w:r>
        <w:fldChar w:fldCharType="begin"/>
      </w:r>
      <w:r>
        <w:instrText xml:space="preserve"> HYPERLINK \l "_bookmark33" </w:instrText>
      </w:r>
      <w:r>
        <w:fldChar w:fldCharType="separate"/>
      </w:r>
      <w:r>
        <w:rPr>
          <w:rFonts w:ascii="Times New Roman"/>
          <w:w w:val="110"/>
          <w:sz w:val="18"/>
        </w:rPr>
        <w:t>10</w:t>
      </w:r>
      <w:r>
        <w:rPr>
          <w:rFonts w:ascii="Times New Roman"/>
          <w:sz w:val="18"/>
        </w:rPr>
        <w:fldChar w:fldCharType="end"/>
      </w:r>
    </w:p>
    <w:p>
      <w:pPr>
        <w:spacing w:before="0"/>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UserDetails interface </w:t>
      </w:r>
      <w:r>
        <w:fldChar w:fldCharType="begin"/>
      </w:r>
      <w:r>
        <w:instrText xml:space="preserve"> HYPERLINK \l "_bookmark128" </w:instrText>
      </w:r>
      <w:r>
        <w:fldChar w:fldCharType="separate"/>
      </w:r>
      <w:r>
        <w:rPr>
          <w:rFonts w:ascii="Times New Roman"/>
          <w:w w:val="105"/>
          <w:sz w:val="18"/>
        </w:rPr>
        <w:t>55</w:t>
      </w:r>
      <w:r>
        <w:rPr>
          <w:rFonts w:ascii="Times New Roman"/>
          <w:w w:val="105"/>
          <w:sz w:val="18"/>
        </w:rPr>
        <w:fldChar w:fldCharType="end"/>
      </w:r>
      <w:r>
        <w:rPr>
          <w:rFonts w:ascii="Times New Roman"/>
          <w:w w:val="105"/>
          <w:sz w:val="18"/>
        </w:rPr>
        <w:t xml:space="preserve"> UserDetailsService</w:t>
      </w:r>
    </w:p>
    <w:p>
      <w:pPr>
        <w:spacing w:before="0" w:line="200" w:lineRule="exact"/>
        <w:ind w:left="271" w:right="679" w:firstLine="0"/>
        <w:jc w:val="center"/>
        <w:rPr>
          <w:rFonts w:hint="default" w:ascii="Times New Roman" w:hAnsi="Times New Roman" w:eastAsia="Times New Roman" w:cs="Times New Roman"/>
          <w:sz w:val="18"/>
          <w:szCs w:val="18"/>
        </w:rPr>
      </w:pPr>
      <w:r>
        <w:rPr>
          <w:rFonts w:ascii="Times New Roman"/>
          <w:w w:val="105"/>
          <w:sz w:val="18"/>
        </w:rPr>
        <w:t xml:space="preserve">interface  </w:t>
      </w:r>
      <w:r>
        <w:fldChar w:fldCharType="begin"/>
      </w:r>
      <w:r>
        <w:instrText xml:space="preserve"> HYPERLINK \l "_bookmark257" </w:instrText>
      </w:r>
      <w:r>
        <w:fldChar w:fldCharType="separate"/>
      </w:r>
      <w:r>
        <w:rPr>
          <w:rFonts w:ascii="Times New Roman"/>
          <w:w w:val="105"/>
          <w:sz w:val="18"/>
        </w:rPr>
        <w:t>112</w:t>
      </w:r>
      <w:r>
        <w:rPr>
          <w:rFonts w:ascii="Times New Roman"/>
          <w:w w:val="105"/>
          <w:sz w:val="18"/>
        </w:rPr>
        <w:fldChar w:fldCharType="end"/>
      </w:r>
      <w:r>
        <w:rPr>
          <w:rFonts w:ascii="Times New Roman"/>
          <w:w w:val="105"/>
          <w:sz w:val="18"/>
        </w:rPr>
        <w:t>,</w:t>
      </w:r>
      <w:r>
        <w:rPr>
          <w:rFonts w:ascii="Times New Roman"/>
          <w:spacing w:val="16"/>
          <w:w w:val="105"/>
          <w:sz w:val="18"/>
        </w:rPr>
        <w:t xml:space="preserve"> </w:t>
      </w:r>
      <w:r>
        <w:fldChar w:fldCharType="begin"/>
      </w:r>
      <w:r>
        <w:instrText xml:space="preserve"> HYPERLINK \l "_bookmark389" </w:instrText>
      </w:r>
      <w:r>
        <w:fldChar w:fldCharType="separate"/>
      </w:r>
      <w:r>
        <w:rPr>
          <w:rFonts w:ascii="Times New Roman"/>
          <w:w w:val="105"/>
          <w:sz w:val="18"/>
        </w:rPr>
        <w:t>157</w:t>
      </w:r>
      <w:r>
        <w:rPr>
          <w:rFonts w:ascii="Times New Roman"/>
          <w:sz w:val="18"/>
        </w:rPr>
        <w:fldChar w:fldCharType="end"/>
      </w:r>
    </w:p>
    <w:p>
      <w:pPr>
        <w:spacing w:before="0"/>
        <w:ind w:left="103" w:right="384" w:firstLine="0"/>
        <w:jc w:val="left"/>
        <w:rPr>
          <w:rFonts w:hint="default" w:ascii="Times New Roman" w:hAnsi="Times New Roman" w:eastAsia="Times New Roman" w:cs="Times New Roman"/>
          <w:sz w:val="18"/>
          <w:szCs w:val="18"/>
        </w:rPr>
      </w:pPr>
      <w:r>
        <w:rPr>
          <w:rFonts w:ascii="Times New Roman"/>
          <w:w w:val="110"/>
          <w:sz w:val="18"/>
        </w:rPr>
        <w:t>username property</w:t>
      </w:r>
      <w:r>
        <w:rPr>
          <w:rFonts w:ascii="Times New Roman"/>
          <w:spacing w:val="21"/>
          <w:w w:val="110"/>
          <w:sz w:val="18"/>
        </w:rPr>
        <w:t xml:space="preserve"> </w:t>
      </w:r>
      <w:r>
        <w:fldChar w:fldCharType="begin"/>
      </w:r>
      <w:r>
        <w:instrText xml:space="preserve"> HYPERLINK \l "_bookmark414" </w:instrText>
      </w:r>
      <w:r>
        <w:fldChar w:fldCharType="separate"/>
      </w:r>
      <w:r>
        <w:rPr>
          <w:rFonts w:ascii="Times New Roman"/>
          <w:w w:val="110"/>
          <w:sz w:val="18"/>
        </w:rPr>
        <w:t>166</w:t>
      </w:r>
      <w:r>
        <w:rPr>
          <w:rFonts w:ascii="Times New Roman"/>
          <w:sz w:val="18"/>
        </w:rPr>
        <w:fldChar w:fldCharType="end"/>
      </w:r>
    </w:p>
    <w:p>
      <w:pPr>
        <w:spacing w:before="1" w:line="240" w:lineRule="auto"/>
        <w:ind w:right="0"/>
        <w:rPr>
          <w:rFonts w:hint="default" w:ascii="Times New Roman" w:hAnsi="Times New Roman" w:eastAsia="Times New Roman" w:cs="Times New Roman"/>
          <w:sz w:val="20"/>
          <w:szCs w:val="20"/>
        </w:rPr>
      </w:pPr>
    </w:p>
    <w:p>
      <w:pPr>
        <w:pStyle w:val="10"/>
        <w:spacing w:line="240" w:lineRule="auto"/>
        <w:ind w:right="384"/>
        <w:jc w:val="left"/>
        <w:rPr>
          <w:b w:val="0"/>
          <w:bCs w:val="0"/>
        </w:rPr>
      </w:pPr>
      <w:bookmarkStart w:id="723" w:name="V"/>
      <w:bookmarkEnd w:id="723"/>
      <w:r>
        <w:rPr>
          <w:color w:val="214766"/>
        </w:rPr>
        <w:t>V</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724" o:spid="_x0000_s3724" o:spt="203" style="height:0.25pt;width:128.3pt;" coordsize="2566,5">
            <o:lock v:ext="edit"/>
            <v:group id="_x0000_s3725" o:spid="_x0000_s3725" o:spt="203" style="position:absolute;left:3;top:3;height:2;width:2;" coordorigin="3,3" coordsize="2,2">
              <o:lock v:ext="edit"/>
              <v:shape id="_x0000_s3726" o:spid="_x0000_s3726" style="position:absolute;left:3;top:3;height:2;width:2;" filled="f" stroked="t" coordorigin="3,3" coordsize="1,0" path="m3,3l3,3e">
                <v:path arrowok="t"/>
                <v:fill on="f" focussize="0,0"/>
                <v:stroke weight="0.24pt" color="#214766"/>
                <v:imagedata o:title=""/>
                <o:lock v:ext="edit"/>
              </v:shape>
            </v:group>
            <v:group id="_x0000_s3727" o:spid="_x0000_s3727" o:spt="203" style="position:absolute;left:3;top:3;height:2;width:2561;" coordorigin="3,3" coordsize="2561,2">
              <o:lock v:ext="edit"/>
              <v:shape id="_x0000_s3728" o:spid="_x0000_s3728"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2"/>
        <w:ind w:left="103" w:right="105" w:firstLine="0"/>
        <w:jc w:val="left"/>
        <w:rPr>
          <w:rFonts w:hint="default" w:ascii="Times New Roman" w:hAnsi="Times New Roman" w:eastAsia="Times New Roman" w:cs="Times New Roman"/>
          <w:sz w:val="18"/>
          <w:szCs w:val="18"/>
        </w:rPr>
      </w:pPr>
      <w:r>
        <w:rPr>
          <w:rFonts w:ascii="Times New Roman"/>
          <w:w w:val="105"/>
          <w:sz w:val="18"/>
        </w:rPr>
        <w:t xml:space="preserve">validation-query property </w:t>
      </w:r>
      <w:r>
        <w:fldChar w:fldCharType="begin"/>
      </w:r>
      <w:r>
        <w:instrText xml:space="preserve"> HYPERLINK \l "_bookmark421" </w:instrText>
      </w:r>
      <w:r>
        <w:fldChar w:fldCharType="separate"/>
      </w:r>
      <w:r>
        <w:rPr>
          <w:rFonts w:ascii="Times New Roman"/>
          <w:w w:val="105"/>
          <w:sz w:val="18"/>
        </w:rPr>
        <w:t>166</w:t>
      </w:r>
      <w:r>
        <w:rPr>
          <w:rFonts w:ascii="Times New Roman"/>
          <w:w w:val="105"/>
          <w:sz w:val="18"/>
        </w:rPr>
        <w:fldChar w:fldCharType="end"/>
      </w:r>
      <w:r>
        <w:rPr>
          <w:rFonts w:ascii="Times New Roman"/>
          <w:w w:val="105"/>
          <w:sz w:val="18"/>
        </w:rPr>
        <w:t xml:space="preserve"> </w:t>
      </w:r>
      <w:r>
        <w:rPr>
          <w:rFonts w:ascii="Times New Roman"/>
          <w:sz w:val="18"/>
        </w:rPr>
        <w:t>VCAP_SERVICES</w:t>
      </w:r>
      <w:r>
        <w:rPr>
          <w:rFonts w:ascii="Times New Roman"/>
          <w:spacing w:val="44"/>
          <w:sz w:val="18"/>
        </w:rPr>
        <w:t xml:space="preserve"> </w:t>
      </w:r>
      <w:r>
        <w:rPr>
          <w:rFonts w:ascii="Times New Roman"/>
          <w:sz w:val="18"/>
        </w:rPr>
        <w:t>environment</w:t>
      </w:r>
    </w:p>
    <w:p>
      <w:pPr>
        <w:spacing w:before="0" w:line="200" w:lineRule="exact"/>
        <w:ind w:left="463" w:right="384" w:firstLine="0"/>
        <w:jc w:val="left"/>
        <w:rPr>
          <w:rFonts w:hint="default" w:ascii="Times New Roman" w:hAnsi="Times New Roman" w:eastAsia="Times New Roman" w:cs="Times New Roman"/>
          <w:sz w:val="18"/>
          <w:szCs w:val="18"/>
        </w:rPr>
      </w:pPr>
      <w:r>
        <w:rPr>
          <w:rFonts w:ascii="Times New Roman"/>
          <w:w w:val="105"/>
          <w:sz w:val="18"/>
        </w:rPr>
        <w:t>variable</w:t>
      </w:r>
      <w:r>
        <w:rPr>
          <w:rFonts w:ascii="Times New Roman"/>
          <w:spacing w:val="33"/>
          <w:w w:val="105"/>
          <w:sz w:val="18"/>
        </w:rPr>
        <w:t xml:space="preserve"> </w:t>
      </w:r>
      <w:r>
        <w:fldChar w:fldCharType="begin"/>
      </w:r>
      <w:r>
        <w:instrText xml:space="preserve"> HYPERLINK \l "_bookmark445" </w:instrText>
      </w:r>
      <w:r>
        <w:fldChar w:fldCharType="separate"/>
      </w:r>
      <w:r>
        <w:rPr>
          <w:rFonts w:ascii="Times New Roman"/>
          <w:w w:val="105"/>
          <w:sz w:val="18"/>
        </w:rPr>
        <w:t>176</w:t>
      </w:r>
      <w:r>
        <w:rPr>
          <w:rFonts w:ascii="Times New Roman"/>
          <w:sz w:val="18"/>
        </w:rPr>
        <w:fldChar w:fldCharType="end"/>
      </w:r>
    </w:p>
    <w:p>
      <w:pPr>
        <w:spacing w:before="0"/>
        <w:ind w:left="103" w:right="105"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3"/>
          <w:w w:val="105"/>
          <w:sz w:val="18"/>
          <w:szCs w:val="18"/>
        </w:rPr>
        <w:t xml:space="preserve">Velocity </w:t>
      </w:r>
      <w:r>
        <w:rPr>
          <w:rFonts w:hint="default" w:ascii="Times New Roman" w:hAnsi="Times New Roman" w:eastAsia="Times New Roman" w:cs="Times New Roman"/>
          <w:w w:val="105"/>
          <w:sz w:val="18"/>
          <w:szCs w:val="18"/>
        </w:rPr>
        <w:t>configuration 230–</w:t>
      </w:r>
      <w:r>
        <w:fldChar w:fldCharType="begin"/>
      </w:r>
      <w:r>
        <w:instrText xml:space="preserve"> HYPERLINK \l "_bookmark567" </w:instrText>
      </w:r>
      <w:r>
        <w:fldChar w:fldCharType="separate"/>
      </w:r>
      <w:r>
        <w:rPr>
          <w:rFonts w:hint="default" w:ascii="Times New Roman" w:hAnsi="Times New Roman" w:eastAsia="Times New Roman" w:cs="Times New Roman"/>
          <w:w w:val="105"/>
          <w:sz w:val="18"/>
          <w:szCs w:val="18"/>
        </w:rPr>
        <w:t>231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views, using Grails</w:t>
      </w:r>
      <w:r>
        <w:rPr>
          <w:rFonts w:hint="default" w:ascii="Times New Roman" w:hAnsi="Times New Roman" w:eastAsia="Times New Roman" w:cs="Times New Roman"/>
          <w:spacing w:val="-26"/>
          <w:w w:val="105"/>
          <w:sz w:val="18"/>
          <w:szCs w:val="18"/>
        </w:rPr>
        <w:t xml:space="preserve"> </w:t>
      </w:r>
      <w:r>
        <w:fldChar w:fldCharType="begin"/>
      </w:r>
      <w:r>
        <w:instrText xml:space="preserve"> HYPERLINK \l "_bookmark283" </w:instrText>
      </w:r>
      <w:r>
        <w:fldChar w:fldCharType="separate"/>
      </w:r>
      <w:r>
        <w:rPr>
          <w:rFonts w:hint="default" w:ascii="Times New Roman" w:hAnsi="Times New Roman" w:eastAsia="Times New Roman" w:cs="Times New Roman"/>
          <w:w w:val="105"/>
          <w:sz w:val="18"/>
          <w:szCs w:val="18"/>
        </w:rPr>
        <w:t>120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"_bookmark285" </w:instrText>
      </w:r>
      <w:r>
        <w:fldChar w:fldCharType="separate"/>
      </w:r>
      <w:r>
        <w:rPr>
          <w:rFonts w:hint="default" w:ascii="Times New Roman" w:hAnsi="Times New Roman" w:eastAsia="Times New Roman" w:cs="Times New Roman"/>
          <w:w w:val="105"/>
          <w:sz w:val="18"/>
          <w:szCs w:val="18"/>
        </w:rPr>
        <w:t>123</w:t>
      </w:r>
      <w:r>
        <w:rPr>
          <w:rFonts w:hint="default" w:ascii="Times New Roman" w:hAnsi="Times New Roman" w:eastAsia="Times New Roman" w:cs="Times New Roman"/>
          <w:sz w:val="18"/>
          <w:szCs w:val="18"/>
        </w:rPr>
        <w:fldChar w:fldCharType="end"/>
      </w:r>
    </w:p>
    <w:p>
      <w:pPr>
        <w:spacing w:before="2" w:line="240" w:lineRule="auto"/>
        <w:ind w:right="0"/>
        <w:rPr>
          <w:rFonts w:hint="default" w:ascii="Times New Roman" w:hAnsi="Times New Roman" w:eastAsia="Times New Roman" w:cs="Times New Roman"/>
          <w:sz w:val="20"/>
          <w:szCs w:val="20"/>
        </w:rPr>
      </w:pPr>
    </w:p>
    <w:p>
      <w:pPr>
        <w:pStyle w:val="10"/>
        <w:spacing w:line="240" w:lineRule="auto"/>
        <w:ind w:right="384"/>
        <w:jc w:val="left"/>
        <w:rPr>
          <w:b w:val="0"/>
          <w:bCs w:val="0"/>
        </w:rPr>
      </w:pPr>
      <w:bookmarkStart w:id="724" w:name="W"/>
      <w:bookmarkEnd w:id="724"/>
      <w:r>
        <w:rPr>
          <w:color w:val="214766"/>
        </w:rPr>
        <w:t>W</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729" o:spid="_x0000_s3729" o:spt="203" style="height:0.25pt;width:128.3pt;" coordsize="2566,5">
            <o:lock v:ext="edit"/>
            <v:group id="_x0000_s3730" o:spid="_x0000_s3730" o:spt="203" style="position:absolute;left:3;top:3;height:2;width:2;" coordorigin="3,3" coordsize="2,2">
              <o:lock v:ext="edit"/>
              <v:shape id="_x0000_s3731" o:spid="_x0000_s3731" style="position:absolute;left:3;top:3;height:2;width:2;" filled="f" stroked="t" coordorigin="3,3" coordsize="1,0" path="m3,3l3,3e">
                <v:path arrowok="t"/>
                <v:fill on="f" focussize="0,0"/>
                <v:stroke weight="0.24pt" color="#214766"/>
                <v:imagedata o:title=""/>
                <o:lock v:ext="edit"/>
              </v:shape>
            </v:group>
            <v:group id="_x0000_s3732" o:spid="_x0000_s3732" o:spt="203" style="position:absolute;left:3;top:3;height:2;width:2561;" coordorigin="3,3" coordsize="2561,2">
              <o:lock v:ext="edit"/>
              <v:shape id="_x0000_s3733" o:spid="_x0000_s3733"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2"/>
        <w:ind w:left="10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4"/>
          <w:sz w:val="18"/>
          <w:szCs w:val="18"/>
        </w:rPr>
        <w:t xml:space="preserve">WAR </w:t>
      </w:r>
      <w:r>
        <w:rPr>
          <w:rFonts w:hint="default" w:ascii="Times New Roman" w:hAnsi="Times New Roman" w:eastAsia="Times New Roman" w:cs="Times New Roman"/>
          <w:sz w:val="18"/>
          <w:szCs w:val="18"/>
        </w:rPr>
        <w:t xml:space="preserve">files </w:t>
      </w:r>
      <w:r>
        <w:rPr>
          <w:rFonts w:hint="default" w:ascii="Times New Roman" w:hAnsi="Times New Roman" w:eastAsia="Times New Roman" w:cs="Times New Roman"/>
          <w:spacing w:val="2"/>
          <w:sz w:val="18"/>
          <w:szCs w:val="18"/>
        </w:rPr>
        <w:t xml:space="preserve"> </w:t>
      </w:r>
      <w:r>
        <w:fldChar w:fldCharType="begin"/>
      </w:r>
      <w:r>
        <w:instrText xml:space="preserve"> HYPERLINK \l "_bookmark398" </w:instrText>
      </w:r>
      <w:r>
        <w:fldChar w:fldCharType="separate"/>
      </w:r>
      <w:r>
        <w:rPr>
          <w:rFonts w:hint="default" w:ascii="Times New Roman" w:hAnsi="Times New Roman" w:eastAsia="Times New Roman" w:cs="Times New Roman"/>
          <w:sz w:val="18"/>
          <w:szCs w:val="18"/>
        </w:rPr>
        <w:t>162</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"_bookmark400" </w:instrText>
      </w:r>
      <w:r>
        <w:fldChar w:fldCharType="separate"/>
      </w:r>
      <w:r>
        <w:rPr>
          <w:rFonts w:hint="default" w:ascii="Times New Roman" w:hAnsi="Times New Roman" w:eastAsia="Times New Roman" w:cs="Times New Roman"/>
          <w:sz w:val="18"/>
          <w:szCs w:val="18"/>
        </w:rPr>
        <w:t>164</w:t>
      </w:r>
      <w:r>
        <w:rPr>
          <w:rFonts w:hint="default" w:ascii="Times New Roman" w:hAnsi="Times New Roman" w:eastAsia="Times New Roman" w:cs="Times New Roman"/>
          <w:sz w:val="18"/>
          <w:szCs w:val="18"/>
        </w:rPr>
        <w:fldChar w:fldCharType="end"/>
      </w:r>
    </w:p>
    <w:p>
      <w:pPr>
        <w:spacing w:before="0"/>
        <w:ind w:left="283" w:right="197" w:hanging="18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web applications, testing mocking Spring MVC </w:t>
      </w:r>
      <w:r>
        <w:fldChar w:fldCharType="begin"/>
      </w:r>
      <w:r>
        <w:instrText xml:space="preserve"> HYPERLINK \l "_bookmark184" </w:instrText>
      </w:r>
      <w:r>
        <w:fldChar w:fldCharType="separate"/>
      </w:r>
      <w:r>
        <w:rPr>
          <w:rFonts w:hint="default" w:ascii="Times New Roman" w:hAnsi="Times New Roman" w:eastAsia="Times New Roman" w:cs="Times New Roman"/>
          <w:w w:val="105"/>
          <w:sz w:val="18"/>
          <w:szCs w:val="18"/>
        </w:rPr>
        <w:t>80</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"_bookmark193" </w:instrText>
      </w:r>
      <w:r>
        <w:fldChar w:fldCharType="separate"/>
      </w:r>
      <w:r>
        <w:rPr>
          <w:rFonts w:hint="default" w:ascii="Times New Roman" w:hAnsi="Times New Roman" w:eastAsia="Times New Roman" w:cs="Times New Roman"/>
          <w:w w:val="105"/>
          <w:sz w:val="18"/>
          <w:szCs w:val="18"/>
        </w:rPr>
        <w:t>83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 xml:space="preserve"> overview</w:t>
      </w:r>
      <w:r>
        <w:rPr>
          <w:rFonts w:hint="default" w:ascii="Times New Roman" w:hAnsi="Times New Roman" w:eastAsia="Times New Roman" w:cs="Times New Roman"/>
          <w:spacing w:val="-5"/>
          <w:w w:val="105"/>
          <w:sz w:val="18"/>
          <w:szCs w:val="18"/>
        </w:rPr>
        <w:t xml:space="preserve"> </w:t>
      </w:r>
      <w:r>
        <w:fldChar w:fldCharType="begin"/>
      </w:r>
      <w:r>
        <w:instrText xml:space="preserve"> HYPERLINK \l "_bookmark180" </w:instrText>
      </w:r>
      <w:r>
        <w:fldChar w:fldCharType="separate"/>
      </w:r>
      <w:r>
        <w:rPr>
          <w:rFonts w:hint="default" w:ascii="Times New Roman" w:hAnsi="Times New Roman" w:eastAsia="Times New Roman" w:cs="Times New Roman"/>
          <w:w w:val="105"/>
          <w:sz w:val="18"/>
          <w:szCs w:val="18"/>
        </w:rPr>
        <w:t>79</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"_bookmark182" </w:instrText>
      </w:r>
      <w:r>
        <w:fldChar w:fldCharType="separate"/>
      </w:r>
      <w:r>
        <w:rPr>
          <w:rFonts w:hint="default" w:ascii="Times New Roman" w:hAnsi="Times New Roman" w:eastAsia="Times New Roman" w:cs="Times New Roman"/>
          <w:w w:val="105"/>
          <w:sz w:val="18"/>
          <w:szCs w:val="18"/>
        </w:rPr>
        <w:t>80</w:t>
      </w:r>
      <w:r>
        <w:rPr>
          <w:rFonts w:hint="default" w:ascii="Times New Roman" w:hAnsi="Times New Roman" w:eastAsia="Times New Roman" w:cs="Times New Roman"/>
          <w:sz w:val="18"/>
          <w:szCs w:val="18"/>
        </w:rPr>
        <w:fldChar w:fldCharType="end"/>
      </w:r>
    </w:p>
    <w:p>
      <w:pPr>
        <w:spacing w:before="0"/>
        <w:ind w:left="212" w:right="705" w:firstLine="0"/>
        <w:jc w:val="center"/>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security testing</w:t>
      </w:r>
      <w:r>
        <w:rPr>
          <w:rFonts w:hint="default" w:ascii="Times New Roman" w:hAnsi="Times New Roman" w:eastAsia="Times New Roman" w:cs="Times New Roman"/>
          <w:spacing w:val="35"/>
          <w:w w:val="105"/>
          <w:sz w:val="18"/>
          <w:szCs w:val="18"/>
        </w:rPr>
        <w:t xml:space="preserve"> </w:t>
      </w:r>
      <w:r>
        <w:fldChar w:fldCharType="begin"/>
      </w:r>
      <w:r>
        <w:instrText xml:space="preserve"> HYPERLINK \l "_bookmark195" </w:instrText>
      </w:r>
      <w:r>
        <w:fldChar w:fldCharType="separate"/>
      </w:r>
      <w:r>
        <w:rPr>
          <w:rFonts w:hint="default" w:ascii="Times New Roman" w:hAnsi="Times New Roman" w:eastAsia="Times New Roman" w:cs="Times New Roman"/>
          <w:w w:val="105"/>
          <w:sz w:val="18"/>
          <w:szCs w:val="18"/>
        </w:rPr>
        <w:t>83</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"_bookmark202" </w:instrText>
      </w:r>
      <w:r>
        <w:fldChar w:fldCharType="separate"/>
      </w:r>
      <w:r>
        <w:rPr>
          <w:rFonts w:hint="default" w:ascii="Times New Roman" w:hAnsi="Times New Roman" w:eastAsia="Times New Roman" w:cs="Times New Roman"/>
          <w:w w:val="105"/>
          <w:sz w:val="18"/>
          <w:szCs w:val="18"/>
        </w:rPr>
        <w:t>85</w:t>
      </w:r>
      <w:r>
        <w:rPr>
          <w:rFonts w:hint="default" w:ascii="Times New Roman" w:hAnsi="Times New Roman" w:eastAsia="Times New Roman" w:cs="Times New Roman"/>
          <w:sz w:val="18"/>
          <w:szCs w:val="18"/>
        </w:rPr>
        <w:fldChar w:fldCharType="end"/>
      </w:r>
    </w:p>
    <w:p>
      <w:pPr>
        <w:spacing w:before="9" w:line="200" w:lineRule="exact"/>
        <w:ind w:left="463" w:right="384"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2"/>
          <w:w w:val="105"/>
          <w:sz w:val="18"/>
          <w:szCs w:val="18"/>
        </w:rPr>
        <w:t>@WebAppConfiguration</w:t>
      </w:r>
      <w:r>
        <w:rPr>
          <w:rFonts w:hint="default" w:ascii="Times New Roman" w:hAnsi="Times New Roman" w:eastAsia="Times New Roman" w:cs="Times New Roman"/>
          <w:spacing w:val="-1"/>
          <w:w w:val="105"/>
          <w:sz w:val="18"/>
          <w:szCs w:val="18"/>
        </w:rPr>
        <w:t xml:space="preserve"> </w:t>
      </w:r>
      <w:r>
        <w:rPr>
          <w:rFonts w:hint="default" w:ascii="Times New Roman" w:hAnsi="Times New Roman" w:eastAsia="Times New Roman" w:cs="Times New Roman"/>
          <w:w w:val="110"/>
          <w:sz w:val="18"/>
          <w:szCs w:val="18"/>
        </w:rPr>
        <w:t>annotation</w:t>
      </w:r>
      <w:r>
        <w:rPr>
          <w:rFonts w:hint="default" w:ascii="Times New Roman" w:hAnsi="Times New Roman" w:eastAsia="Times New Roman" w:cs="Times New Roman"/>
          <w:spacing w:val="27"/>
          <w:w w:val="110"/>
          <w:sz w:val="18"/>
          <w:szCs w:val="18"/>
        </w:rPr>
        <w:t xml:space="preserve"> </w:t>
      </w:r>
      <w:r>
        <w:fldChar w:fldCharType="begin"/>
      </w:r>
      <w:r>
        <w:instrText xml:space="preserve"> HYPERLINK \l "_bookmark188" </w:instrText>
      </w:r>
      <w:r>
        <w:fldChar w:fldCharType="separate"/>
      </w:r>
      <w:r>
        <w:rPr>
          <w:rFonts w:hint="default" w:ascii="Times New Roman" w:hAnsi="Times New Roman" w:eastAsia="Times New Roman" w:cs="Times New Roman"/>
          <w:w w:val="110"/>
          <w:sz w:val="18"/>
          <w:szCs w:val="18"/>
        </w:rPr>
        <w:t>80</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"_bookmark190" </w:instrText>
      </w:r>
      <w:r>
        <w:fldChar w:fldCharType="separate"/>
      </w:r>
      <w:r>
        <w:rPr>
          <w:rFonts w:hint="default" w:ascii="Times New Roman" w:hAnsi="Times New Roman" w:eastAsia="Times New Roman" w:cs="Times New Roman"/>
          <w:w w:val="110"/>
          <w:sz w:val="18"/>
          <w:szCs w:val="18"/>
        </w:rPr>
        <w:t>81</w:t>
      </w:r>
      <w:r>
        <w:rPr>
          <w:rFonts w:hint="default" w:ascii="Times New Roman" w:hAnsi="Times New Roman" w:eastAsia="Times New Roman" w:cs="Times New Roman"/>
          <w:sz w:val="18"/>
          <w:szCs w:val="18"/>
        </w:rPr>
        <w:fldChar w:fldCharType="end"/>
      </w:r>
    </w:p>
    <w:p>
      <w:pPr>
        <w:spacing w:before="7" w:line="200" w:lineRule="exact"/>
        <w:ind w:left="463" w:right="796" w:hanging="360"/>
        <w:jc w:val="left"/>
        <w:rPr>
          <w:rFonts w:hint="default" w:ascii="Times New Roman" w:hAnsi="Times New Roman" w:eastAsia="Times New Roman" w:cs="Times New Roman"/>
          <w:sz w:val="18"/>
          <w:szCs w:val="18"/>
        </w:rPr>
      </w:pPr>
      <w:r>
        <w:rPr>
          <w:rFonts w:ascii="Times New Roman"/>
          <w:spacing w:val="-1"/>
          <w:w w:val="110"/>
          <w:sz w:val="18"/>
        </w:rPr>
        <w:t xml:space="preserve">webAppContextSetup() </w:t>
      </w:r>
      <w:r>
        <w:rPr>
          <w:rFonts w:ascii="Times New Roman"/>
          <w:w w:val="110"/>
          <w:sz w:val="18"/>
        </w:rPr>
        <w:t>method</w:t>
      </w:r>
      <w:r>
        <w:rPr>
          <w:rFonts w:ascii="Times New Roman"/>
          <w:spacing w:val="46"/>
          <w:w w:val="110"/>
          <w:sz w:val="18"/>
        </w:rPr>
        <w:t xml:space="preserve"> </w:t>
      </w:r>
      <w:r>
        <w:fldChar w:fldCharType="begin"/>
      </w:r>
      <w:r>
        <w:instrText xml:space="preserve"> HYPERLINK \l "_bookmark187" </w:instrText>
      </w:r>
      <w:r>
        <w:fldChar w:fldCharType="separate"/>
      </w:r>
      <w:r>
        <w:rPr>
          <w:rFonts w:ascii="Times New Roman"/>
          <w:w w:val="110"/>
          <w:sz w:val="18"/>
        </w:rPr>
        <w:t>80</w:t>
      </w:r>
      <w:r>
        <w:rPr>
          <w:rFonts w:ascii="Times New Roman"/>
          <w:sz w:val="18"/>
        </w:rPr>
        <w:fldChar w:fldCharType="end"/>
      </w:r>
    </w:p>
    <w:p>
      <w:pPr>
        <w:spacing w:before="7" w:line="200" w:lineRule="exact"/>
        <w:ind w:left="463" w:right="612"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3"/>
          <w:w w:val="110"/>
          <w:sz w:val="18"/>
          <w:szCs w:val="18"/>
        </w:rPr>
        <w:t xml:space="preserve">@WebIntegrationTest </w:t>
      </w:r>
      <w:r>
        <w:rPr>
          <w:rFonts w:hint="default" w:ascii="Times New Roman" w:hAnsi="Times New Roman" w:eastAsia="Times New Roman" w:cs="Times New Roman"/>
          <w:w w:val="110"/>
          <w:sz w:val="18"/>
          <w:szCs w:val="18"/>
        </w:rPr>
        <w:t xml:space="preserve">annotation </w:t>
      </w:r>
      <w:r>
        <w:fldChar w:fldCharType="begin"/>
      </w:r>
      <w:r>
        <w:instrText xml:space="preserve"> HYPERLINK \l "_bookmark205" </w:instrText>
      </w:r>
      <w:r>
        <w:fldChar w:fldCharType="separate"/>
      </w:r>
      <w:r>
        <w:rPr>
          <w:rFonts w:hint="default" w:ascii="Times New Roman" w:hAnsi="Times New Roman" w:eastAsia="Times New Roman" w:cs="Times New Roman"/>
          <w:w w:val="110"/>
          <w:sz w:val="18"/>
          <w:szCs w:val="18"/>
        </w:rPr>
        <w:t>86</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fldChar w:fldCharType="begin"/>
      </w:r>
      <w:r>
        <w:instrText xml:space="preserve"> HYPERLINK \l "_bookmark209" </w:instrText>
      </w:r>
      <w:r>
        <w:fldChar w:fldCharType="separate"/>
      </w:r>
      <w:r>
        <w:rPr>
          <w:rFonts w:hint="default" w:ascii="Times New Roman" w:hAnsi="Times New Roman" w:eastAsia="Times New Roman" w:cs="Times New Roman"/>
          <w:w w:val="110"/>
          <w:sz w:val="18"/>
          <w:szCs w:val="18"/>
        </w:rPr>
        <w:t>87</w:t>
      </w:r>
      <w:r>
        <w:rPr>
          <w:rFonts w:hint="default" w:ascii="Times New Roman" w:hAnsi="Times New Roman" w:eastAsia="Times New Roman" w:cs="Times New Roman"/>
          <w:w w:val="110"/>
          <w:sz w:val="18"/>
          <w:szCs w:val="18"/>
        </w:rPr>
        <w:fldChar w:fldCharType="end"/>
      </w:r>
      <w:r>
        <w:rPr>
          <w:rFonts w:hint="default" w:ascii="Times New Roman" w:hAnsi="Times New Roman" w:eastAsia="Times New Roman" w:cs="Times New Roman"/>
          <w:w w:val="110"/>
          <w:sz w:val="18"/>
          <w:szCs w:val="18"/>
        </w:rPr>
        <w:t>,</w:t>
      </w:r>
      <w:r>
        <w:rPr>
          <w:rFonts w:hint="default" w:ascii="Times New Roman" w:hAnsi="Times New Roman" w:eastAsia="Times New Roman" w:cs="Times New Roman"/>
          <w:spacing w:val="7"/>
          <w:w w:val="110"/>
          <w:sz w:val="18"/>
          <w:szCs w:val="18"/>
        </w:rPr>
        <w:t xml:space="preserve"> </w:t>
      </w:r>
      <w:r>
        <w:fldChar w:fldCharType="begin"/>
      </w:r>
      <w:r>
        <w:instrText xml:space="preserve"> HYPERLINK \l "_bookmark215" </w:instrText>
      </w:r>
      <w:r>
        <w:fldChar w:fldCharType="separate"/>
      </w:r>
      <w:r>
        <w:rPr>
          <w:rFonts w:hint="default" w:ascii="Times New Roman" w:hAnsi="Times New Roman" w:eastAsia="Times New Roman" w:cs="Times New Roman"/>
          <w:w w:val="110"/>
          <w:sz w:val="18"/>
          <w:szCs w:val="18"/>
        </w:rPr>
        <w:t>89</w:t>
      </w:r>
      <w:r>
        <w:rPr>
          <w:rFonts w:hint="default" w:ascii="Times New Roman" w:hAnsi="Times New Roman" w:eastAsia="Times New Roman" w:cs="Times New Roman"/>
          <w:sz w:val="18"/>
          <w:szCs w:val="18"/>
        </w:rPr>
        <w:fldChar w:fldCharType="end"/>
      </w:r>
    </w:p>
    <w:p>
      <w:pPr>
        <w:spacing w:before="8" w:line="200" w:lineRule="exact"/>
        <w:ind w:left="463" w:right="105"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2"/>
          <w:w w:val="105"/>
          <w:sz w:val="18"/>
          <w:szCs w:val="18"/>
        </w:rPr>
        <w:t>WebSecurityConfigurerAdapter</w:t>
      </w:r>
      <w:r>
        <w:rPr>
          <w:rFonts w:hint="default" w:ascii="Times New Roman" w:hAnsi="Times New Roman" w:eastAsia="Times New Roman" w:cs="Times New Roman"/>
          <w:spacing w:val="-1"/>
          <w:w w:val="105"/>
          <w:sz w:val="18"/>
          <w:szCs w:val="18"/>
        </w:rPr>
        <w:t xml:space="preserve"> </w:t>
      </w:r>
      <w:r>
        <w:rPr>
          <w:rFonts w:hint="default" w:ascii="Times New Roman" w:hAnsi="Times New Roman" w:eastAsia="Times New Roman" w:cs="Times New Roman"/>
          <w:w w:val="105"/>
          <w:sz w:val="18"/>
          <w:szCs w:val="18"/>
        </w:rPr>
        <w:t>class</w:t>
      </w:r>
      <w:r>
        <w:rPr>
          <w:rFonts w:hint="default" w:ascii="Times New Roman" w:hAnsi="Times New Roman" w:eastAsia="Times New Roman" w:cs="Times New Roman"/>
          <w:spacing w:val="11"/>
          <w:w w:val="105"/>
          <w:sz w:val="18"/>
          <w:szCs w:val="18"/>
        </w:rPr>
        <w:t xml:space="preserve"> </w:t>
      </w:r>
      <w:r>
        <w:fldChar w:fldCharType="begin"/>
      </w:r>
      <w:r>
        <w:instrText xml:space="preserve"> HYPERLINK \l "_bookmark125" </w:instrText>
      </w:r>
      <w:r>
        <w:fldChar w:fldCharType="separate"/>
      </w:r>
      <w:r>
        <w:rPr>
          <w:rFonts w:hint="default" w:ascii="Times New Roman" w:hAnsi="Times New Roman" w:eastAsia="Times New Roman" w:cs="Times New Roman"/>
          <w:w w:val="105"/>
          <w:sz w:val="18"/>
          <w:szCs w:val="18"/>
        </w:rPr>
        <w:t>51</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"_bookmark126" </w:instrText>
      </w:r>
      <w:r>
        <w:fldChar w:fldCharType="separate"/>
      </w:r>
      <w:r>
        <w:rPr>
          <w:rFonts w:hint="default" w:ascii="Times New Roman" w:hAnsi="Times New Roman" w:eastAsia="Times New Roman" w:cs="Times New Roman"/>
          <w:w w:val="105"/>
          <w:sz w:val="18"/>
          <w:szCs w:val="18"/>
        </w:rPr>
        <w:t>52</w:t>
      </w:r>
      <w:r>
        <w:rPr>
          <w:rFonts w:hint="default" w:ascii="Times New Roman" w:hAnsi="Times New Roman" w:eastAsia="Times New Roman" w:cs="Times New Roman"/>
          <w:sz w:val="18"/>
          <w:szCs w:val="18"/>
        </w:rPr>
        <w:fldChar w:fldCharType="end"/>
      </w:r>
    </w:p>
    <w:p>
      <w:pPr>
        <w:spacing w:before="7" w:line="200" w:lineRule="exact"/>
        <w:ind w:left="463" w:right="384" w:hanging="360"/>
        <w:jc w:val="left"/>
        <w:rPr>
          <w:rFonts w:hint="default" w:ascii="Times New Roman" w:hAnsi="Times New Roman" w:eastAsia="Times New Roman" w:cs="Times New Roman"/>
          <w:sz w:val="18"/>
          <w:szCs w:val="18"/>
        </w:rPr>
      </w:pPr>
      <w:r>
        <w:rPr>
          <w:rFonts w:ascii="Times New Roman"/>
          <w:w w:val="105"/>
          <w:sz w:val="18"/>
        </w:rPr>
        <w:t xml:space="preserve">Windows, command-line </w:t>
      </w:r>
      <w:r>
        <w:rPr>
          <w:rFonts w:ascii="Times New Roman"/>
          <w:w w:val="110"/>
          <w:sz w:val="18"/>
        </w:rPr>
        <w:t>completion and</w:t>
      </w:r>
      <w:r>
        <w:rPr>
          <w:rFonts w:ascii="Times New Roman"/>
          <w:spacing w:val="35"/>
          <w:w w:val="110"/>
          <w:sz w:val="18"/>
        </w:rPr>
        <w:t xml:space="preserve"> </w:t>
      </w:r>
      <w:r>
        <w:fldChar w:fldCharType="begin"/>
      </w:r>
      <w:r>
        <w:instrText xml:space="preserve"> HYPERLINK \l "_bookmark39" </w:instrText>
      </w:r>
      <w:r>
        <w:fldChar w:fldCharType="separate"/>
      </w:r>
      <w:r>
        <w:rPr>
          <w:rFonts w:ascii="Times New Roman"/>
          <w:w w:val="110"/>
          <w:sz w:val="18"/>
        </w:rPr>
        <w:t>12</w:t>
      </w:r>
      <w:r>
        <w:rPr>
          <w:rFonts w:ascii="Times New Roman"/>
          <w:sz w:val="18"/>
        </w:rPr>
        <w:fldChar w:fldCharType="end"/>
      </w:r>
    </w:p>
    <w:p>
      <w:pPr>
        <w:spacing w:before="0" w:line="207" w:lineRule="exact"/>
        <w:ind w:left="103" w:right="384" w:firstLine="0"/>
        <w:jc w:val="left"/>
        <w:rPr>
          <w:rFonts w:hint="default" w:ascii="Times New Roman" w:hAnsi="Times New Roman" w:eastAsia="Times New Roman" w:cs="Times New Roman"/>
          <w:sz w:val="18"/>
          <w:szCs w:val="18"/>
        </w:rPr>
      </w:pPr>
      <w:r>
        <w:rPr>
          <w:rFonts w:ascii="Times New Roman"/>
          <w:w w:val="110"/>
          <w:sz w:val="18"/>
        </w:rPr>
        <w:t>withDetail() method</w:t>
      </w:r>
      <w:r>
        <w:rPr>
          <w:rFonts w:ascii="Times New Roman"/>
          <w:spacing w:val="13"/>
          <w:w w:val="110"/>
          <w:sz w:val="18"/>
        </w:rPr>
        <w:t xml:space="preserve"> </w:t>
      </w:r>
      <w:r>
        <w:fldChar w:fldCharType="begin"/>
      </w:r>
      <w:r>
        <w:instrText xml:space="preserve"> HYPERLINK \l "_bookmark385" </w:instrText>
      </w:r>
      <w:r>
        <w:fldChar w:fldCharType="separate"/>
      </w:r>
      <w:r>
        <w:rPr>
          <w:rFonts w:ascii="Times New Roman"/>
          <w:w w:val="110"/>
          <w:sz w:val="18"/>
        </w:rPr>
        <w:t>156</w:t>
      </w:r>
      <w:r>
        <w:rPr>
          <w:rFonts w:ascii="Times New Roman"/>
          <w:sz w:val="18"/>
        </w:rPr>
        <w:fldChar w:fldCharType="end"/>
      </w:r>
    </w:p>
    <w:p>
      <w:pPr>
        <w:spacing w:before="8" w:line="200" w:lineRule="exact"/>
        <w:ind w:left="463" w:right="889"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@WithMockUser annotation </w:t>
      </w:r>
      <w:r>
        <w:rPr>
          <w:rFonts w:hint="default" w:ascii="Times New Roman" w:hAnsi="Times New Roman" w:eastAsia="Times New Roman" w:cs="Times New Roman"/>
          <w:spacing w:val="43"/>
          <w:w w:val="105"/>
          <w:sz w:val="18"/>
          <w:szCs w:val="18"/>
        </w:rPr>
        <w:t xml:space="preserve"> </w:t>
      </w:r>
      <w:r>
        <w:fldChar w:fldCharType="begin"/>
      </w:r>
      <w:r>
        <w:instrText xml:space="preserve"> HYPERLINK \l "_bookmark198" </w:instrText>
      </w:r>
      <w:r>
        <w:fldChar w:fldCharType="separate"/>
      </w:r>
      <w:r>
        <w:rPr>
          <w:rFonts w:hint="default" w:ascii="Times New Roman" w:hAnsi="Times New Roman" w:eastAsia="Times New Roman" w:cs="Times New Roman"/>
          <w:w w:val="105"/>
          <w:sz w:val="18"/>
          <w:szCs w:val="18"/>
        </w:rPr>
        <w:t>84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"_bookmark200" </w:instrText>
      </w:r>
      <w:r>
        <w:fldChar w:fldCharType="separate"/>
      </w:r>
      <w:r>
        <w:rPr>
          <w:rFonts w:hint="default" w:ascii="Times New Roman" w:hAnsi="Times New Roman" w:eastAsia="Times New Roman" w:cs="Times New Roman"/>
          <w:w w:val="105"/>
          <w:sz w:val="18"/>
          <w:szCs w:val="18"/>
        </w:rPr>
        <w:t>85</w:t>
      </w:r>
      <w:r>
        <w:rPr>
          <w:rFonts w:hint="default" w:ascii="Times New Roman" w:hAnsi="Times New Roman" w:eastAsia="Times New Roman" w:cs="Times New Roman"/>
          <w:sz w:val="18"/>
          <w:szCs w:val="18"/>
        </w:rPr>
        <w:fldChar w:fldCharType="end"/>
      </w:r>
    </w:p>
    <w:p>
      <w:pPr>
        <w:spacing w:before="7" w:line="200" w:lineRule="exact"/>
        <w:ind w:left="463" w:right="890" w:hanging="36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w w:val="105"/>
          <w:sz w:val="18"/>
          <w:szCs w:val="18"/>
        </w:rPr>
        <w:t xml:space="preserve">@WithUserDetails annotation </w:t>
      </w:r>
      <w:r>
        <w:rPr>
          <w:rFonts w:hint="default" w:ascii="Times New Roman" w:hAnsi="Times New Roman" w:eastAsia="Times New Roman" w:cs="Times New Roman"/>
          <w:spacing w:val="42"/>
          <w:w w:val="105"/>
          <w:sz w:val="18"/>
          <w:szCs w:val="18"/>
        </w:rPr>
        <w:t xml:space="preserve"> </w:t>
      </w:r>
      <w:r>
        <w:fldChar w:fldCharType="begin"/>
      </w:r>
      <w:r>
        <w:instrText xml:space="preserve"> HYPERLINK \l "_bookmark199" </w:instrText>
      </w:r>
      <w:r>
        <w:fldChar w:fldCharType="separate"/>
      </w:r>
      <w:r>
        <w:rPr>
          <w:rFonts w:hint="default" w:ascii="Times New Roman" w:hAnsi="Times New Roman" w:eastAsia="Times New Roman" w:cs="Times New Roman"/>
          <w:w w:val="105"/>
          <w:sz w:val="18"/>
          <w:szCs w:val="18"/>
        </w:rPr>
        <w:t>84</w:t>
      </w:r>
      <w:r>
        <w:rPr>
          <w:rFonts w:hint="default" w:ascii="Times New Roman" w:hAnsi="Times New Roman" w:eastAsia="Times New Roman" w:cs="Times New Roman"/>
          <w:w w:val="105"/>
          <w:sz w:val="18"/>
          <w:szCs w:val="18"/>
        </w:rPr>
        <w:fldChar w:fldCharType="end"/>
      </w:r>
      <w:r>
        <w:rPr>
          <w:rFonts w:hint="default" w:ascii="Times New Roman" w:hAnsi="Times New Roman" w:eastAsia="Times New Roman" w:cs="Times New Roman"/>
          <w:w w:val="105"/>
          <w:sz w:val="18"/>
          <w:szCs w:val="18"/>
        </w:rPr>
        <w:t>–</w:t>
      </w:r>
      <w:r>
        <w:fldChar w:fldCharType="begin"/>
      </w:r>
      <w:r>
        <w:instrText xml:space="preserve"> HYPERLINK \l "_bookmark201" </w:instrText>
      </w:r>
      <w:r>
        <w:fldChar w:fldCharType="separate"/>
      </w:r>
      <w:r>
        <w:rPr>
          <w:rFonts w:hint="default" w:ascii="Times New Roman" w:hAnsi="Times New Roman" w:eastAsia="Times New Roman" w:cs="Times New Roman"/>
          <w:w w:val="105"/>
          <w:sz w:val="18"/>
          <w:szCs w:val="18"/>
        </w:rPr>
        <w:t>85</w:t>
      </w:r>
      <w:r>
        <w:rPr>
          <w:rFonts w:hint="default" w:ascii="Times New Roman" w:hAnsi="Times New Roman" w:eastAsia="Times New Roman" w:cs="Times New Roman"/>
          <w:sz w:val="18"/>
          <w:szCs w:val="18"/>
        </w:rPr>
        <w:fldChar w:fldCharType="end"/>
      </w:r>
    </w:p>
    <w:p>
      <w:pPr>
        <w:spacing w:before="1" w:line="240" w:lineRule="auto"/>
        <w:ind w:right="0"/>
        <w:rPr>
          <w:rFonts w:hint="default" w:ascii="Times New Roman" w:hAnsi="Times New Roman" w:eastAsia="Times New Roman" w:cs="Times New Roman"/>
          <w:sz w:val="20"/>
          <w:szCs w:val="20"/>
        </w:rPr>
      </w:pPr>
    </w:p>
    <w:p>
      <w:pPr>
        <w:pStyle w:val="10"/>
        <w:spacing w:line="240" w:lineRule="auto"/>
        <w:ind w:right="384"/>
        <w:jc w:val="left"/>
        <w:rPr>
          <w:b w:val="0"/>
          <w:bCs w:val="0"/>
        </w:rPr>
      </w:pPr>
      <w:bookmarkStart w:id="725" w:name="X"/>
      <w:bookmarkEnd w:id="725"/>
      <w:r>
        <w:rPr>
          <w:color w:val="214766"/>
          <w:w w:val="115"/>
        </w:rPr>
        <w:t>X</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734" o:spid="_x0000_s3734" o:spt="203" style="height:0.25pt;width:128.3pt;" coordsize="2566,5">
            <o:lock v:ext="edit"/>
            <v:group id="_x0000_s3735" o:spid="_x0000_s3735" o:spt="203" style="position:absolute;left:3;top:3;height:2;width:2;" coordorigin="3,3" coordsize="2,2">
              <o:lock v:ext="edit"/>
              <v:shape id="_x0000_s3736" o:spid="_x0000_s3736" style="position:absolute;left:3;top:3;height:2;width:2;" filled="f" stroked="t" coordorigin="3,3" coordsize="1,0" path="m3,3l3,3e">
                <v:path arrowok="t"/>
                <v:fill on="f" focussize="0,0"/>
                <v:stroke weight="0.24pt" color="#214766"/>
                <v:imagedata o:title=""/>
                <o:lock v:ext="edit"/>
              </v:shape>
            </v:group>
            <v:group id="_x0000_s3737" o:spid="_x0000_s3737" o:spt="203" style="position:absolute;left:3;top:3;height:2;width:2561;" coordorigin="3,3" coordsize="2561,2">
              <o:lock v:ext="edit"/>
              <v:shape id="_x0000_s3738" o:spid="_x0000_s3738"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2"/>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-x parameter </w:t>
      </w:r>
      <w:r>
        <w:rPr>
          <w:rFonts w:ascii="Times New Roman"/>
          <w:spacing w:val="21"/>
          <w:w w:val="105"/>
          <w:sz w:val="18"/>
        </w:rPr>
        <w:t xml:space="preserve"> </w:t>
      </w:r>
      <w:r>
        <w:fldChar w:fldCharType="begin"/>
      </w:r>
      <w:r>
        <w:instrText xml:space="preserve"> HYPERLINK \l "_bookmark54" </w:instrText>
      </w:r>
      <w:r>
        <w:fldChar w:fldCharType="separate"/>
      </w:r>
      <w:r>
        <w:rPr>
          <w:rFonts w:ascii="Times New Roman"/>
          <w:w w:val="105"/>
          <w:sz w:val="18"/>
        </w:rPr>
        <w:t>21</w:t>
      </w:r>
      <w:r>
        <w:rPr>
          <w:rFonts w:ascii="Times New Roman"/>
          <w:sz w:val="18"/>
        </w:rPr>
        <w:fldChar w:fldCharType="end"/>
      </w:r>
    </w:p>
    <w:p>
      <w:pPr>
        <w:spacing w:before="1"/>
        <w:ind w:left="103" w:right="105" w:firstLine="0"/>
        <w:jc w:val="left"/>
        <w:rPr>
          <w:rFonts w:hint="default" w:ascii="Times New Roman" w:hAnsi="Times New Roman" w:eastAsia="Times New Roman" w:cs="Times New Roman"/>
          <w:sz w:val="18"/>
          <w:szCs w:val="18"/>
        </w:rPr>
      </w:pPr>
      <w:r>
        <w:rPr>
          <w:rFonts w:ascii="Times New Roman"/>
          <w:w w:val="105"/>
          <w:sz w:val="18"/>
        </w:rPr>
        <w:t>XSS (cross-site scripting)</w:t>
      </w:r>
      <w:r>
        <w:rPr>
          <w:rFonts w:ascii="Times New Roman"/>
          <w:spacing w:val="19"/>
          <w:w w:val="105"/>
          <w:sz w:val="18"/>
        </w:rPr>
        <w:t xml:space="preserve"> </w:t>
      </w:r>
      <w:r>
        <w:fldChar w:fldCharType="begin"/>
      </w:r>
      <w:r>
        <w:instrText xml:space="preserve"> HYPERLINK \l "_bookmark522" </w:instrText>
      </w:r>
      <w:r>
        <w:fldChar w:fldCharType="separate"/>
      </w:r>
      <w:r>
        <w:rPr>
          <w:rFonts w:ascii="Times New Roman"/>
          <w:w w:val="105"/>
          <w:sz w:val="18"/>
        </w:rPr>
        <w:t>200</w:t>
      </w:r>
      <w:r>
        <w:rPr>
          <w:rFonts w:ascii="Times New Roman"/>
          <w:sz w:val="18"/>
        </w:rPr>
        <w:fldChar w:fldCharType="end"/>
      </w:r>
    </w:p>
    <w:p>
      <w:pPr>
        <w:spacing w:before="1" w:line="240" w:lineRule="auto"/>
        <w:ind w:right="0"/>
        <w:rPr>
          <w:rFonts w:hint="default" w:ascii="Times New Roman" w:hAnsi="Times New Roman" w:eastAsia="Times New Roman" w:cs="Times New Roman"/>
          <w:sz w:val="20"/>
          <w:szCs w:val="20"/>
        </w:rPr>
      </w:pPr>
    </w:p>
    <w:p>
      <w:pPr>
        <w:pStyle w:val="10"/>
        <w:spacing w:line="240" w:lineRule="auto"/>
        <w:ind w:right="384"/>
        <w:jc w:val="left"/>
        <w:rPr>
          <w:b w:val="0"/>
          <w:bCs w:val="0"/>
        </w:rPr>
      </w:pPr>
      <w:bookmarkStart w:id="726" w:name="Y"/>
      <w:bookmarkEnd w:id="726"/>
      <w:r>
        <w:rPr>
          <w:color w:val="214766"/>
          <w:w w:val="115"/>
        </w:rPr>
        <w:t>Y</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739" o:spid="_x0000_s3739" o:spt="203" style="height:0.25pt;width:128.3pt;" coordsize="2566,5">
            <o:lock v:ext="edit"/>
            <v:group id="_x0000_s3740" o:spid="_x0000_s3740" o:spt="203" style="position:absolute;left:3;top:3;height:2;width:2;" coordorigin="3,3" coordsize="2,2">
              <o:lock v:ext="edit"/>
              <v:shape id="_x0000_s3741" o:spid="_x0000_s3741" style="position:absolute;left:3;top:3;height:2;width:2;" filled="f" stroked="t" coordorigin="3,3" coordsize="1,0" path="m3,3l3,3e">
                <v:path arrowok="t"/>
                <v:fill on="f" focussize="0,0"/>
                <v:stroke weight="0.24pt" color="#214766"/>
                <v:imagedata o:title=""/>
                <o:lock v:ext="edit"/>
              </v:shape>
            </v:group>
            <v:group id="_x0000_s3742" o:spid="_x0000_s3742" o:spt="203" style="position:absolute;left:3;top:3;height:2;width:2561;" coordorigin="3,3" coordsize="2561,2">
              <o:lock v:ext="edit"/>
              <v:shape id="_x0000_s3743" o:spid="_x0000_s3743"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2"/>
        <w:ind w:left="103" w:right="384" w:firstLine="0"/>
        <w:jc w:val="left"/>
        <w:rPr>
          <w:rFonts w:hint="default" w:ascii="Times New Roman" w:hAnsi="Times New Roman" w:eastAsia="Times New Roman" w:cs="Times New Roman"/>
          <w:sz w:val="18"/>
          <w:szCs w:val="18"/>
        </w:rPr>
      </w:pPr>
      <w:r>
        <w:rPr>
          <w:rFonts w:hint="default" w:ascii="Times New Roman" w:hAnsi="Times New Roman" w:eastAsia="Times New Roman" w:cs="Times New Roman"/>
          <w:spacing w:val="-3"/>
          <w:sz w:val="18"/>
          <w:szCs w:val="18"/>
        </w:rPr>
        <w:t xml:space="preserve">YAML </w:t>
      </w:r>
      <w:r>
        <w:rPr>
          <w:rFonts w:hint="default" w:ascii="Times New Roman" w:hAnsi="Times New Roman" w:eastAsia="Times New Roman" w:cs="Times New Roman"/>
          <w:sz w:val="18"/>
          <w:szCs w:val="18"/>
        </w:rPr>
        <w:t>files</w:t>
      </w:r>
      <w:r>
        <w:rPr>
          <w:rFonts w:hint="default" w:ascii="Times New Roman" w:hAnsi="Times New Roman" w:eastAsia="Times New Roman" w:cs="Times New Roman"/>
          <w:spacing w:val="19"/>
          <w:sz w:val="18"/>
          <w:szCs w:val="18"/>
        </w:rPr>
        <w:t xml:space="preserve"> </w:t>
      </w:r>
      <w:r>
        <w:fldChar w:fldCharType="begin"/>
      </w:r>
      <w:r>
        <w:instrText xml:space="preserve"> HYPERLINK \l "_bookmark164" </w:instrText>
      </w:r>
      <w:r>
        <w:fldChar w:fldCharType="separate"/>
      </w:r>
      <w:r>
        <w:rPr>
          <w:rFonts w:hint="default" w:ascii="Times New Roman" w:hAnsi="Times New Roman" w:eastAsia="Times New Roman" w:cs="Times New Roman"/>
          <w:sz w:val="18"/>
          <w:szCs w:val="18"/>
        </w:rPr>
        <w:t>70</w:t>
      </w:r>
      <w:r>
        <w:rPr>
          <w:rFonts w:hint="default" w:ascii="Times New Roman" w:hAnsi="Times New Roman" w:eastAsia="Times New Roman" w:cs="Times New Roman"/>
          <w:sz w:val="18"/>
          <w:szCs w:val="18"/>
        </w:rPr>
        <w:fldChar w:fldCharType="end"/>
      </w:r>
      <w:r>
        <w:rPr>
          <w:rFonts w:hint="default" w:ascii="Times New Roman" w:hAnsi="Times New Roman" w:eastAsia="Times New Roman" w:cs="Times New Roman"/>
          <w:sz w:val="18"/>
          <w:szCs w:val="18"/>
        </w:rPr>
        <w:t>–</w:t>
      </w:r>
      <w:r>
        <w:fldChar w:fldCharType="begin"/>
      </w:r>
      <w:r>
        <w:instrText xml:space="preserve"> HYPERLINK \l "_bookmark165" </w:instrText>
      </w:r>
      <w:r>
        <w:fldChar w:fldCharType="separate"/>
      </w:r>
      <w:r>
        <w:rPr>
          <w:rFonts w:hint="default" w:ascii="Times New Roman" w:hAnsi="Times New Roman" w:eastAsia="Times New Roman" w:cs="Times New Roman"/>
          <w:sz w:val="18"/>
          <w:szCs w:val="18"/>
        </w:rPr>
        <w:t>71</w:t>
      </w:r>
      <w:r>
        <w:rPr>
          <w:rFonts w:hint="default" w:ascii="Times New Roman" w:hAnsi="Times New Roman" w:eastAsia="Times New Roman" w:cs="Times New Roman"/>
          <w:sz w:val="18"/>
          <w:szCs w:val="18"/>
        </w:rPr>
        <w:fldChar w:fldCharType="end"/>
      </w:r>
    </w:p>
    <w:p>
      <w:pPr>
        <w:spacing w:before="1" w:line="240" w:lineRule="auto"/>
        <w:ind w:right="0"/>
        <w:rPr>
          <w:rFonts w:hint="default" w:ascii="Times New Roman" w:hAnsi="Times New Roman" w:eastAsia="Times New Roman" w:cs="Times New Roman"/>
          <w:sz w:val="20"/>
          <w:szCs w:val="20"/>
        </w:rPr>
      </w:pPr>
    </w:p>
    <w:p>
      <w:pPr>
        <w:pStyle w:val="10"/>
        <w:spacing w:line="240" w:lineRule="auto"/>
        <w:ind w:right="384"/>
        <w:jc w:val="left"/>
        <w:rPr>
          <w:b w:val="0"/>
          <w:bCs w:val="0"/>
        </w:rPr>
      </w:pPr>
      <w:bookmarkStart w:id="727" w:name="Z"/>
      <w:bookmarkEnd w:id="727"/>
      <w:r>
        <w:rPr>
          <w:color w:val="214766"/>
          <w:w w:val="140"/>
        </w:rPr>
        <w:t>Z</w:t>
      </w:r>
    </w:p>
    <w:p>
      <w:pPr>
        <w:spacing w:before="6" w:line="240" w:lineRule="auto"/>
        <w:ind w:right="0"/>
        <w:rPr>
          <w:rFonts w:hint="default" w:ascii="Calibri" w:hAnsi="Calibri" w:eastAsia="Calibri" w:cs="Calibri"/>
          <w:b/>
          <w:bCs/>
          <w:sz w:val="2"/>
          <w:szCs w:val="2"/>
        </w:rPr>
      </w:pPr>
    </w:p>
    <w:p>
      <w:pPr>
        <w:spacing w:line="20" w:lineRule="exact"/>
        <w:ind w:left="100" w:right="0" w:firstLine="0"/>
        <w:rPr>
          <w:rFonts w:hint="default" w:ascii="Calibri" w:hAnsi="Calibri" w:eastAsia="Calibri" w:cs="Calibri"/>
          <w:sz w:val="2"/>
          <w:szCs w:val="2"/>
        </w:rPr>
      </w:pPr>
      <w:r>
        <w:rPr>
          <w:rFonts w:hint="default" w:ascii="Calibri" w:hAnsi="Calibri" w:eastAsia="Calibri" w:cs="Calibri"/>
          <w:sz w:val="2"/>
          <w:szCs w:val="2"/>
        </w:rPr>
        <w:pict>
          <v:group id="_x0000_s3744" o:spid="_x0000_s3744" o:spt="203" style="height:0.25pt;width:128.3pt;" coordsize="2566,5">
            <o:lock v:ext="edit"/>
            <v:group id="_x0000_s3745" o:spid="_x0000_s3745" o:spt="203" style="position:absolute;left:3;top:3;height:2;width:2;" coordorigin="3,3" coordsize="2,2">
              <o:lock v:ext="edit"/>
              <v:shape id="_x0000_s3746" o:spid="_x0000_s3746" style="position:absolute;left:3;top:3;height:2;width:2;" filled="f" stroked="t" coordorigin="3,3" coordsize="1,0" path="m3,3l3,3e">
                <v:path arrowok="t"/>
                <v:fill on="f" focussize="0,0"/>
                <v:stroke weight="0.24pt" color="#214766"/>
                <v:imagedata o:title=""/>
                <o:lock v:ext="edit"/>
              </v:shape>
            </v:group>
            <v:group id="_x0000_s3747" o:spid="_x0000_s3747" o:spt="203" style="position:absolute;left:3;top:3;height:2;width:2561;" coordorigin="3,3" coordsize="2561,2">
              <o:lock v:ext="edit"/>
              <v:shape id="_x0000_s3748" o:spid="_x0000_s3748" style="position:absolute;left:3;top:3;height:2;width:2561;" filled="f" stroked="t" coordorigin="3,3" coordsize="2561,0" path="m3,3l2563,3e">
                <v:path arrowok="t"/>
                <v:fill on="f" focussize="0,0"/>
                <v:stroke weight="0.24pt" color="#214766"/>
                <v:imagedata o:title=""/>
                <o:lock v:ext="edit"/>
              </v:shape>
            </v:group>
            <w10:wrap type="none"/>
            <w10:anchorlock/>
          </v:group>
        </w:pict>
      </w:r>
    </w:p>
    <w:p>
      <w:pPr>
        <w:spacing w:before="122"/>
        <w:ind w:left="103" w:right="384" w:firstLine="0"/>
        <w:jc w:val="left"/>
        <w:rPr>
          <w:rFonts w:hint="default" w:ascii="Times New Roman" w:hAnsi="Times New Roman" w:eastAsia="Times New Roman" w:cs="Times New Roman"/>
          <w:sz w:val="18"/>
          <w:szCs w:val="18"/>
        </w:rPr>
      </w:pPr>
      <w:r>
        <w:rPr>
          <w:rFonts w:ascii="Times New Roman"/>
          <w:w w:val="105"/>
          <w:sz w:val="18"/>
        </w:rPr>
        <w:t xml:space="preserve">ZooKeeper </w:t>
      </w:r>
      <w:r>
        <w:rPr>
          <w:rFonts w:ascii="Times New Roman"/>
          <w:spacing w:val="6"/>
          <w:w w:val="105"/>
          <w:sz w:val="18"/>
        </w:rPr>
        <w:t xml:space="preserve"> </w:t>
      </w:r>
      <w:r>
        <w:fldChar w:fldCharType="begin"/>
      </w:r>
      <w:r>
        <w:instrText xml:space="preserve"> HYPERLINK \l "_bookmark542" </w:instrText>
      </w:r>
      <w:r>
        <w:fldChar w:fldCharType="separate"/>
      </w:r>
      <w:r>
        <w:rPr>
          <w:rFonts w:ascii="Times New Roman"/>
          <w:w w:val="105"/>
          <w:sz w:val="18"/>
        </w:rPr>
        <w:t>210</w:t>
      </w:r>
      <w:r>
        <w:rPr>
          <w:rFonts w:ascii="Times New Roman"/>
          <w:sz w:val="18"/>
        </w:rPr>
        <w:fldChar w:fldCharType="end"/>
      </w:r>
    </w:p>
    <w:p>
      <w:pPr>
        <w:spacing w:after="0"/>
        <w:jc w:val="left"/>
        <w:rPr>
          <w:rFonts w:hint="default" w:ascii="Times New Roman" w:hAnsi="Times New Roman" w:eastAsia="Times New Roman" w:cs="Times New Roman"/>
          <w:sz w:val="18"/>
          <w:szCs w:val="18"/>
        </w:rPr>
        <w:sectPr>
          <w:type w:val="continuous"/>
          <w:pgSz w:w="10620" w:h="13320"/>
          <w:pgMar w:top="1260" w:right="1200" w:bottom="0" w:left="1040" w:header="720" w:footer="720" w:gutter="0"/>
          <w:cols w:equalWidth="0" w:num="3">
            <w:col w:w="2648" w:space="153"/>
            <w:col w:w="2546" w:space="253"/>
            <w:col w:w="2780"/>
          </w:cols>
        </w:sectPr>
      </w:pPr>
    </w:p>
    <w:p>
      <w:pPr>
        <w:spacing w:before="0" w:line="240" w:lineRule="auto"/>
        <w:ind w:right="0"/>
        <w:rPr>
          <w:rFonts w:hint="default" w:ascii="Times New Roman" w:hAnsi="Times New Roman" w:eastAsia="Times New Roman" w:cs="Times New Roman"/>
          <w:sz w:val="20"/>
          <w:szCs w:val="20"/>
        </w:rPr>
      </w:pPr>
    </w:p>
    <w:p>
      <w:pPr>
        <w:spacing w:before="8" w:line="240" w:lineRule="auto"/>
        <w:ind w:right="0"/>
        <w:rPr>
          <w:rFonts w:hint="default" w:ascii="Times New Roman" w:hAnsi="Times New Roman" w:eastAsia="Times New Roman" w:cs="Times New Roman"/>
          <w:sz w:val="19"/>
          <w:szCs w:val="19"/>
        </w:rPr>
      </w:pPr>
    </w:p>
    <w:p>
      <w:pPr>
        <w:spacing w:after="0" w:line="240" w:lineRule="auto"/>
        <w:rPr>
          <w:rFonts w:hint="default" w:ascii="Times New Roman" w:hAnsi="Times New Roman" w:eastAsia="Times New Roman" w:cs="Times New Roman"/>
          <w:sz w:val="19"/>
          <w:szCs w:val="19"/>
        </w:rPr>
        <w:sectPr>
          <w:footerReference r:id="rId4" w:type="default"/>
          <w:pgSz w:w="10620" w:h="13320"/>
          <w:pgMar w:top="0" w:right="0" w:bottom="0" w:left="420" w:header="0" w:footer="0" w:gutter="0"/>
        </w:sectPr>
      </w:pPr>
    </w:p>
    <w:p>
      <w:pPr>
        <w:pStyle w:val="11"/>
        <w:spacing w:before="70" w:line="240" w:lineRule="auto"/>
        <w:ind w:left="260" w:right="-4"/>
        <w:jc w:val="left"/>
        <w:rPr>
          <w:rFonts w:hint="default" w:ascii="Calibri" w:hAnsi="Calibri" w:eastAsia="Calibri" w:cs="Calibri"/>
        </w:rPr>
      </w:pPr>
      <w:r>
        <w:rPr>
          <w:rFonts w:ascii="Calibri"/>
          <w:color w:val="231F20"/>
          <w:spacing w:val="-3"/>
        </w:rPr>
        <w:t>JAVA</w:t>
      </w:r>
    </w:p>
    <w:p>
      <w:pPr>
        <w:spacing w:before="1" w:line="240" w:lineRule="auto"/>
        <w:ind w:right="0"/>
        <w:rPr>
          <w:rFonts w:hint="default" w:ascii="Calibri" w:hAnsi="Calibri" w:eastAsia="Calibri" w:cs="Calibri"/>
          <w:sz w:val="41"/>
          <w:szCs w:val="41"/>
        </w:rPr>
      </w:pPr>
      <w:r>
        <w:br w:type="column"/>
      </w:r>
    </w:p>
    <w:p>
      <w:pPr>
        <w:spacing w:before="0" w:line="603" w:lineRule="exact"/>
        <w:ind w:left="260" w:right="0" w:firstLine="0"/>
        <w:jc w:val="center"/>
        <w:rPr>
          <w:rFonts w:hint="default" w:ascii="Tahoma" w:hAnsi="Tahoma" w:eastAsia="Tahoma" w:cs="Tahoma"/>
          <w:sz w:val="32"/>
          <w:szCs w:val="32"/>
        </w:rPr>
      </w:pPr>
      <w:r>
        <w:rPr>
          <w:rFonts w:ascii="Tahoma"/>
          <w:color w:val="BF962D"/>
          <w:spacing w:val="-8"/>
          <w:w w:val="80"/>
          <w:sz w:val="50"/>
        </w:rPr>
        <w:t xml:space="preserve">Spring </w:t>
      </w:r>
      <w:r>
        <w:rPr>
          <w:rFonts w:ascii="Tahoma"/>
          <w:color w:val="BF962D"/>
          <w:spacing w:val="-7"/>
          <w:w w:val="80"/>
          <w:sz w:val="50"/>
        </w:rPr>
        <w:t>Boot</w:t>
      </w:r>
      <w:r>
        <w:rPr>
          <w:rFonts w:ascii="Tahoma"/>
          <w:color w:val="BF962D"/>
          <w:spacing w:val="-92"/>
          <w:w w:val="80"/>
          <w:sz w:val="50"/>
        </w:rPr>
        <w:t xml:space="preserve"> </w:t>
      </w:r>
      <w:r>
        <w:rPr>
          <w:rFonts w:ascii="Tahoma"/>
          <w:color w:val="939598"/>
          <w:spacing w:val="-4"/>
          <w:w w:val="80"/>
          <w:sz w:val="32"/>
        </w:rPr>
        <w:t xml:space="preserve">IN </w:t>
      </w:r>
      <w:r>
        <w:rPr>
          <w:rFonts w:ascii="Tahoma"/>
          <w:color w:val="939598"/>
          <w:spacing w:val="-7"/>
          <w:w w:val="80"/>
          <w:sz w:val="32"/>
        </w:rPr>
        <w:t>ACTION</w:t>
      </w:r>
    </w:p>
    <w:p>
      <w:pPr>
        <w:spacing w:before="0"/>
        <w:ind w:left="267" w:right="0" w:firstLine="0"/>
        <w:jc w:val="center"/>
        <w:rPr>
          <w:rFonts w:hint="default" w:ascii="Tahoma" w:hAnsi="Tahoma" w:eastAsia="Tahoma" w:cs="Tahoma"/>
          <w:sz w:val="24"/>
          <w:szCs w:val="24"/>
        </w:rPr>
      </w:pPr>
      <w:r>
        <w:rPr>
          <w:rFonts w:ascii="Tahoma"/>
          <w:color w:val="231F20"/>
          <w:spacing w:val="2"/>
          <w:w w:val="60"/>
          <w:sz w:val="24"/>
        </w:rPr>
        <w:t>Craig</w:t>
      </w:r>
      <w:r>
        <w:rPr>
          <w:rFonts w:ascii="Tahoma"/>
          <w:color w:val="231F20"/>
          <w:spacing w:val="-8"/>
          <w:w w:val="60"/>
          <w:sz w:val="24"/>
        </w:rPr>
        <w:t xml:space="preserve"> </w:t>
      </w:r>
      <w:r>
        <w:rPr>
          <w:rFonts w:ascii="Tahoma"/>
          <w:color w:val="231F20"/>
          <w:spacing w:val="3"/>
          <w:w w:val="60"/>
          <w:sz w:val="24"/>
        </w:rPr>
        <w:t>Walls</w:t>
      </w:r>
    </w:p>
    <w:p>
      <w:pPr>
        <w:spacing w:before="0" w:line="240" w:lineRule="auto"/>
        <w:ind w:right="0"/>
        <w:rPr>
          <w:rFonts w:hint="default" w:ascii="Tahoma" w:hAnsi="Tahoma" w:eastAsia="Tahoma" w:cs="Tahoma"/>
          <w:sz w:val="18"/>
          <w:szCs w:val="18"/>
        </w:rPr>
      </w:pPr>
      <w:r>
        <w:br w:type="column"/>
      </w:r>
    </w:p>
    <w:p>
      <w:pPr>
        <w:spacing w:before="0" w:line="240" w:lineRule="auto"/>
        <w:ind w:right="0"/>
        <w:rPr>
          <w:rFonts w:hint="default" w:ascii="Tahoma" w:hAnsi="Tahoma" w:eastAsia="Tahoma" w:cs="Tahoma"/>
          <w:sz w:val="18"/>
          <w:szCs w:val="18"/>
        </w:rPr>
      </w:pPr>
    </w:p>
    <w:p>
      <w:pPr>
        <w:spacing w:before="0" w:line="240" w:lineRule="auto"/>
        <w:ind w:right="0"/>
        <w:rPr>
          <w:rFonts w:hint="default" w:ascii="Tahoma" w:hAnsi="Tahoma" w:eastAsia="Tahoma" w:cs="Tahoma"/>
          <w:sz w:val="18"/>
          <w:szCs w:val="18"/>
        </w:rPr>
      </w:pPr>
    </w:p>
    <w:p>
      <w:pPr>
        <w:spacing w:before="0" w:line="240" w:lineRule="auto"/>
        <w:ind w:right="0"/>
        <w:rPr>
          <w:rFonts w:hint="default" w:ascii="Tahoma" w:hAnsi="Tahoma" w:eastAsia="Tahoma" w:cs="Tahoma"/>
          <w:sz w:val="18"/>
          <w:szCs w:val="18"/>
        </w:rPr>
      </w:pPr>
    </w:p>
    <w:p>
      <w:pPr>
        <w:spacing w:before="2" w:line="240" w:lineRule="auto"/>
        <w:ind w:right="0"/>
        <w:rPr>
          <w:rFonts w:hint="default" w:ascii="Tahoma" w:hAnsi="Tahoma" w:eastAsia="Tahoma" w:cs="Tahoma"/>
          <w:sz w:val="20"/>
          <w:szCs w:val="20"/>
        </w:rPr>
      </w:pPr>
    </w:p>
    <w:p>
      <w:pPr>
        <w:spacing w:before="0"/>
        <w:ind w:left="260" w:right="0" w:firstLine="0"/>
        <w:jc w:val="left"/>
        <w:rPr>
          <w:rFonts w:hint="default" w:ascii="Calibri" w:hAnsi="Calibri" w:eastAsia="Calibri" w:cs="Calibri"/>
          <w:sz w:val="18"/>
          <w:szCs w:val="18"/>
        </w:rPr>
      </w:pPr>
      <w:r>
        <w:rPr>
          <w:rFonts w:ascii="Calibri"/>
          <w:color w:val="2F383B"/>
          <w:w w:val="105"/>
          <w:sz w:val="18"/>
        </w:rPr>
        <w:t>SEE</w:t>
      </w:r>
      <w:r>
        <w:rPr>
          <w:rFonts w:ascii="Calibri"/>
          <w:color w:val="2F383B"/>
          <w:spacing w:val="17"/>
          <w:w w:val="105"/>
          <w:sz w:val="18"/>
        </w:rPr>
        <w:t xml:space="preserve"> </w:t>
      </w:r>
      <w:r>
        <w:rPr>
          <w:rFonts w:ascii="Calibri"/>
          <w:color w:val="2F383B"/>
          <w:w w:val="105"/>
          <w:sz w:val="18"/>
        </w:rPr>
        <w:t>INSERT</w:t>
      </w:r>
    </w:p>
    <w:p>
      <w:pPr>
        <w:spacing w:after="0"/>
        <w:jc w:val="left"/>
        <w:rPr>
          <w:rFonts w:hint="default" w:ascii="Calibri" w:hAnsi="Calibri" w:eastAsia="Calibri" w:cs="Calibri"/>
          <w:sz w:val="18"/>
          <w:szCs w:val="18"/>
        </w:rPr>
        <w:sectPr>
          <w:type w:val="continuous"/>
          <w:pgSz w:w="10620" w:h="13320"/>
          <w:pgMar w:top="1260" w:right="0" w:bottom="0" w:left="420" w:header="720" w:footer="720" w:gutter="0"/>
          <w:cols w:equalWidth="0" w:num="3">
            <w:col w:w="674" w:space="498"/>
            <w:col w:w="3469" w:space="2122"/>
            <w:col w:w="3437"/>
          </w:cols>
        </w:sectPr>
      </w:pPr>
    </w:p>
    <w:p>
      <w:pPr>
        <w:pStyle w:val="7"/>
        <w:spacing w:before="177" w:line="270" w:lineRule="exact"/>
        <w:ind w:left="675" w:right="125"/>
        <w:jc w:val="left"/>
      </w:pPr>
      <w:r>
        <w:pict>
          <v:shape id="_x0000_s3749" o:spid="_x0000_s3749" o:spt="202" type="#_x0000_t202" style="position:absolute;left:0pt;margin-left:34pt;margin-top:7.5pt;height:46.5pt;width:18pt;mso-position-horizontal-relative:page;z-index:-395264;mso-width-relative:page;mso-height-relative:page;" filled="f" stroked="f" coordsize="21600,21600">
            <v:path/>
            <v:fill on="f" focussize="0,0"/>
            <v:stroke on="f" joinstyle="miter"/>
            <v:imagedata o:title=""/>
            <o:lock v:ext="edit"/>
            <v:textbox inset="0mm,0mm,0mm,0mm">
              <w:txbxContent>
                <w:p>
                  <w:pPr>
                    <w:spacing w:before="0" w:line="929" w:lineRule="exact"/>
                    <w:ind w:left="0" w:right="0" w:firstLine="0"/>
                    <w:jc w:val="left"/>
                    <w:rPr>
                      <w:rFonts w:hint="default" w:ascii="Tahoma" w:hAnsi="Tahoma" w:eastAsia="Tahoma" w:cs="Tahoma"/>
                      <w:sz w:val="93"/>
                      <w:szCs w:val="93"/>
                    </w:rPr>
                  </w:pPr>
                  <w:r>
                    <w:rPr>
                      <w:rFonts w:ascii="Tahoma"/>
                      <w:color w:val="916B29"/>
                      <w:w w:val="65"/>
                      <w:sz w:val="93"/>
                    </w:rPr>
                    <w:t>T</w:t>
                  </w:r>
                </w:p>
              </w:txbxContent>
            </v:textbox>
          </v:shape>
        </w:pict>
      </w:r>
      <w:r>
        <w:rPr>
          <w:color w:val="231F20"/>
        </w:rPr>
        <w:t xml:space="preserve">he Spring Framework simplifies enterprise </w:t>
      </w:r>
      <w:r>
        <w:rPr>
          <w:color w:val="231F20"/>
          <w:spacing w:val="-3"/>
        </w:rPr>
        <w:t>Java</w:t>
      </w:r>
      <w:r>
        <w:rPr>
          <w:color w:val="231F20"/>
          <w:spacing w:val="-22"/>
        </w:rPr>
        <w:t xml:space="preserve"> </w:t>
      </w:r>
      <w:r>
        <w:rPr>
          <w:color w:val="231F20"/>
        </w:rPr>
        <w:t>develop- ment, but it does require lots of tedious configuration work. Spring Boot radically streamlines spinning</w:t>
      </w:r>
      <w:r>
        <w:rPr>
          <w:color w:val="231F20"/>
          <w:spacing w:val="-11"/>
        </w:rPr>
        <w:t xml:space="preserve"> </w:t>
      </w:r>
      <w:r>
        <w:rPr>
          <w:color w:val="231F20"/>
        </w:rPr>
        <w:t>up</w:t>
      </w:r>
    </w:p>
    <w:p>
      <w:pPr>
        <w:spacing w:before="0" w:line="270" w:lineRule="exact"/>
        <w:ind w:left="260" w:right="253" w:firstLine="0"/>
        <w:jc w:val="left"/>
        <w:rPr>
          <w:rFonts w:hint="default" w:ascii="Adobe Garamond Pro" w:hAnsi="Adobe Garamond Pro" w:eastAsia="Adobe Garamond Pro" w:cs="Adobe Garamond Pro"/>
          <w:sz w:val="23"/>
          <w:szCs w:val="23"/>
        </w:rPr>
      </w:pPr>
      <w:r>
        <w:rPr>
          <w:rFonts w:ascii="Adobe Garamond Pro"/>
          <w:color w:val="231F20"/>
          <w:sz w:val="23"/>
        </w:rPr>
        <w:t xml:space="preserve">a Spring application. </w:t>
      </w:r>
      <w:r>
        <w:rPr>
          <w:rFonts w:ascii="Adobe Garamond Pro"/>
          <w:color w:val="231F20"/>
          <w:spacing w:val="-8"/>
          <w:sz w:val="23"/>
        </w:rPr>
        <w:t xml:space="preserve">You </w:t>
      </w:r>
      <w:r>
        <w:rPr>
          <w:rFonts w:ascii="Adobe Garamond Pro"/>
          <w:color w:val="231F20"/>
          <w:sz w:val="23"/>
        </w:rPr>
        <w:t xml:space="preserve">get automatic configuration and a model with established conventions for build-time and runtime dependencies. </w:t>
      </w:r>
      <w:r>
        <w:rPr>
          <w:rFonts w:ascii="Adobe Garamond Pro"/>
          <w:color w:val="231F20"/>
          <w:spacing w:val="-8"/>
          <w:sz w:val="23"/>
        </w:rPr>
        <w:t xml:space="preserve">You </w:t>
      </w:r>
      <w:r>
        <w:rPr>
          <w:rFonts w:ascii="Adobe Garamond Pro"/>
          <w:color w:val="231F20"/>
          <w:sz w:val="23"/>
        </w:rPr>
        <w:t xml:space="preserve">also get a handy command-line interface you can use to write scripts in </w:t>
      </w:r>
      <w:r>
        <w:rPr>
          <w:rFonts w:ascii="Adobe Garamond Pro"/>
          <w:color w:val="231F20"/>
          <w:spacing w:val="-5"/>
          <w:sz w:val="23"/>
        </w:rPr>
        <w:t>Groovy.</w:t>
      </w:r>
      <w:r>
        <w:rPr>
          <w:rFonts w:ascii="Adobe Garamond Pro"/>
          <w:color w:val="231F20"/>
          <w:spacing w:val="-2"/>
          <w:sz w:val="23"/>
        </w:rPr>
        <w:t xml:space="preserve"> </w:t>
      </w:r>
      <w:r>
        <w:rPr>
          <w:rFonts w:ascii="Adobe Garamond Pro"/>
          <w:color w:val="231F20"/>
          <w:sz w:val="23"/>
        </w:rPr>
        <w:t>Developers</w:t>
      </w:r>
    </w:p>
    <w:p>
      <w:pPr>
        <w:spacing w:before="0" w:line="270" w:lineRule="exact"/>
        <w:ind w:left="260" w:right="182" w:firstLine="0"/>
        <w:jc w:val="left"/>
        <w:rPr>
          <w:rFonts w:hint="default" w:ascii="Adobe Garamond Pro" w:hAnsi="Adobe Garamond Pro" w:eastAsia="Adobe Garamond Pro" w:cs="Adobe Garamond Pro"/>
          <w:sz w:val="23"/>
          <w:szCs w:val="23"/>
        </w:rPr>
      </w:pPr>
      <w:r>
        <w:rPr>
          <w:rFonts w:hint="default" w:ascii="Adobe Garamond Pro" w:hAnsi="Adobe Garamond Pro" w:eastAsia="Adobe Garamond Pro" w:cs="Adobe Garamond Pro"/>
          <w:color w:val="231F20"/>
          <w:sz w:val="23"/>
          <w:szCs w:val="23"/>
        </w:rPr>
        <w:t xml:space="preserve">who use Spring Boot often say that they </w:t>
      </w:r>
      <w:r>
        <w:rPr>
          <w:rFonts w:hint="default" w:ascii="Adobe Garamond Pro" w:hAnsi="Adobe Garamond Pro" w:eastAsia="Adobe Garamond Pro" w:cs="Adobe Garamond Pro"/>
          <w:color w:val="231F20"/>
          <w:spacing w:val="-8"/>
          <w:sz w:val="23"/>
          <w:szCs w:val="23"/>
        </w:rPr>
        <w:t xml:space="preserve">can’t </w:t>
      </w:r>
      <w:r>
        <w:rPr>
          <w:rFonts w:hint="default" w:ascii="Adobe Garamond Pro" w:hAnsi="Adobe Garamond Pro" w:eastAsia="Adobe Garamond Pro" w:cs="Adobe Garamond Pro"/>
          <w:color w:val="231F20"/>
          <w:sz w:val="23"/>
          <w:szCs w:val="23"/>
        </w:rPr>
        <w:t>imagine going back to hand configuring their</w:t>
      </w:r>
      <w:r>
        <w:rPr>
          <w:rFonts w:hint="default" w:ascii="Adobe Garamond Pro" w:hAnsi="Adobe Garamond Pro" w:eastAsia="Adobe Garamond Pro" w:cs="Adobe Garamond Pro"/>
          <w:color w:val="231F20"/>
          <w:spacing w:val="-7"/>
          <w:sz w:val="23"/>
          <w:szCs w:val="23"/>
        </w:rPr>
        <w:t xml:space="preserve"> </w:t>
      </w:r>
      <w:r>
        <w:rPr>
          <w:rFonts w:hint="default" w:ascii="Adobe Garamond Pro" w:hAnsi="Adobe Garamond Pro" w:eastAsia="Adobe Garamond Pro" w:cs="Adobe Garamond Pro"/>
          <w:color w:val="231F20"/>
          <w:sz w:val="23"/>
          <w:szCs w:val="23"/>
        </w:rPr>
        <w:t>applications.</w:t>
      </w:r>
    </w:p>
    <w:p>
      <w:pPr>
        <w:spacing w:before="139" w:line="270" w:lineRule="exact"/>
        <w:ind w:left="260" w:right="66" w:firstLine="0"/>
        <w:jc w:val="left"/>
        <w:rPr>
          <w:rFonts w:hint="default" w:ascii="Adobe Garamond Pro" w:hAnsi="Adobe Garamond Pro" w:eastAsia="Adobe Garamond Pro" w:cs="Adobe Garamond Pro"/>
          <w:sz w:val="23"/>
          <w:szCs w:val="23"/>
        </w:rPr>
      </w:pPr>
      <w:r>
        <w:rPr>
          <w:rFonts w:hint="default" w:ascii="Tahoma" w:hAnsi="Tahoma" w:eastAsia="Tahoma" w:cs="Tahoma"/>
          <w:color w:val="916B29"/>
          <w:spacing w:val="5"/>
          <w:w w:val="95"/>
          <w:sz w:val="24"/>
          <w:szCs w:val="24"/>
        </w:rPr>
        <w:t>Spring</w:t>
      </w:r>
      <w:r>
        <w:rPr>
          <w:rFonts w:hint="default" w:ascii="Tahoma" w:hAnsi="Tahoma" w:eastAsia="Tahoma" w:cs="Tahoma"/>
          <w:color w:val="916B29"/>
          <w:spacing w:val="-38"/>
          <w:w w:val="95"/>
          <w:sz w:val="24"/>
          <w:szCs w:val="24"/>
        </w:rPr>
        <w:t xml:space="preserve"> </w:t>
      </w:r>
      <w:r>
        <w:rPr>
          <w:rFonts w:hint="default" w:ascii="Tahoma" w:hAnsi="Tahoma" w:eastAsia="Tahoma" w:cs="Tahoma"/>
          <w:color w:val="916B29"/>
          <w:spacing w:val="4"/>
          <w:w w:val="95"/>
          <w:sz w:val="24"/>
          <w:szCs w:val="24"/>
        </w:rPr>
        <w:t>Boot</w:t>
      </w:r>
      <w:r>
        <w:rPr>
          <w:rFonts w:hint="default" w:ascii="Tahoma" w:hAnsi="Tahoma" w:eastAsia="Tahoma" w:cs="Tahoma"/>
          <w:color w:val="916B29"/>
          <w:spacing w:val="-38"/>
          <w:w w:val="95"/>
          <w:sz w:val="24"/>
          <w:szCs w:val="24"/>
        </w:rPr>
        <w:t xml:space="preserve"> </w:t>
      </w:r>
      <w:r>
        <w:rPr>
          <w:rFonts w:hint="default" w:ascii="Tahoma" w:hAnsi="Tahoma" w:eastAsia="Tahoma" w:cs="Tahoma"/>
          <w:color w:val="916B29"/>
          <w:spacing w:val="3"/>
          <w:w w:val="95"/>
          <w:sz w:val="24"/>
          <w:szCs w:val="24"/>
        </w:rPr>
        <w:t>in</w:t>
      </w:r>
      <w:r>
        <w:rPr>
          <w:rFonts w:hint="default" w:ascii="Tahoma" w:hAnsi="Tahoma" w:eastAsia="Tahoma" w:cs="Tahoma"/>
          <w:color w:val="916B29"/>
          <w:spacing w:val="-38"/>
          <w:w w:val="95"/>
          <w:sz w:val="24"/>
          <w:szCs w:val="24"/>
        </w:rPr>
        <w:t xml:space="preserve"> </w:t>
      </w:r>
      <w:r>
        <w:rPr>
          <w:rFonts w:hint="default" w:ascii="Tahoma" w:hAnsi="Tahoma" w:eastAsia="Tahoma" w:cs="Tahoma"/>
          <w:color w:val="916B29"/>
          <w:spacing w:val="5"/>
          <w:w w:val="95"/>
          <w:sz w:val="24"/>
          <w:szCs w:val="24"/>
        </w:rPr>
        <w:t>Action</w:t>
      </w:r>
      <w:r>
        <w:rPr>
          <w:rFonts w:hint="default" w:ascii="Tahoma" w:hAnsi="Tahoma" w:eastAsia="Tahoma" w:cs="Tahoma"/>
          <w:color w:val="916B29"/>
          <w:spacing w:val="-28"/>
          <w:w w:val="95"/>
          <w:sz w:val="24"/>
          <w:szCs w:val="24"/>
        </w:rPr>
        <w:t xml:space="preserve"> </w:t>
      </w:r>
      <w:r>
        <w:rPr>
          <w:rFonts w:hint="default" w:ascii="Adobe Garamond Pro" w:hAnsi="Adobe Garamond Pro" w:eastAsia="Adobe Garamond Pro" w:cs="Adobe Garamond Pro"/>
          <w:color w:val="231F20"/>
          <w:w w:val="95"/>
          <w:sz w:val="23"/>
          <w:szCs w:val="23"/>
        </w:rPr>
        <w:t>is</w:t>
      </w:r>
      <w:r>
        <w:rPr>
          <w:rFonts w:hint="default" w:ascii="Adobe Garamond Pro" w:hAnsi="Adobe Garamond Pro" w:eastAsia="Adobe Garamond Pro" w:cs="Adobe Garamond Pro"/>
          <w:color w:val="231F20"/>
          <w:spacing w:val="-15"/>
          <w:w w:val="95"/>
          <w:sz w:val="23"/>
          <w:szCs w:val="23"/>
        </w:rPr>
        <w:t xml:space="preserve"> </w:t>
      </w:r>
      <w:r>
        <w:rPr>
          <w:rFonts w:hint="default" w:ascii="Adobe Garamond Pro" w:hAnsi="Adobe Garamond Pro" w:eastAsia="Adobe Garamond Pro" w:cs="Adobe Garamond Pro"/>
          <w:color w:val="231F20"/>
          <w:w w:val="95"/>
          <w:sz w:val="23"/>
          <w:szCs w:val="23"/>
        </w:rPr>
        <w:t>a</w:t>
      </w:r>
      <w:r>
        <w:rPr>
          <w:rFonts w:hint="default" w:ascii="Adobe Garamond Pro" w:hAnsi="Adobe Garamond Pro" w:eastAsia="Adobe Garamond Pro" w:cs="Adobe Garamond Pro"/>
          <w:color w:val="231F20"/>
          <w:spacing w:val="-15"/>
          <w:w w:val="95"/>
          <w:sz w:val="23"/>
          <w:szCs w:val="23"/>
        </w:rPr>
        <w:t xml:space="preserve"> </w:t>
      </w:r>
      <w:r>
        <w:rPr>
          <w:rFonts w:hint="default" w:ascii="Adobe Garamond Pro" w:hAnsi="Adobe Garamond Pro" w:eastAsia="Adobe Garamond Pro" w:cs="Adobe Garamond Pro"/>
          <w:color w:val="231F20"/>
          <w:w w:val="95"/>
          <w:sz w:val="23"/>
          <w:szCs w:val="23"/>
        </w:rPr>
        <w:t>developer-focused</w:t>
      </w:r>
      <w:r>
        <w:rPr>
          <w:rFonts w:hint="default" w:ascii="Adobe Garamond Pro" w:hAnsi="Adobe Garamond Pro" w:eastAsia="Adobe Garamond Pro" w:cs="Adobe Garamond Pro"/>
          <w:color w:val="231F20"/>
          <w:spacing w:val="-15"/>
          <w:w w:val="95"/>
          <w:sz w:val="23"/>
          <w:szCs w:val="23"/>
        </w:rPr>
        <w:t xml:space="preserve"> </w:t>
      </w:r>
      <w:r>
        <w:rPr>
          <w:rFonts w:hint="default" w:ascii="Adobe Garamond Pro" w:hAnsi="Adobe Garamond Pro" w:eastAsia="Adobe Garamond Pro" w:cs="Adobe Garamond Pro"/>
          <w:color w:val="231F20"/>
          <w:w w:val="95"/>
          <w:sz w:val="23"/>
          <w:szCs w:val="23"/>
        </w:rPr>
        <w:t>guide</w:t>
      </w:r>
      <w:r>
        <w:rPr>
          <w:rFonts w:hint="default" w:ascii="Adobe Garamond Pro" w:hAnsi="Adobe Garamond Pro" w:eastAsia="Adobe Garamond Pro" w:cs="Adobe Garamond Pro"/>
          <w:color w:val="231F20"/>
          <w:spacing w:val="-15"/>
          <w:w w:val="95"/>
          <w:sz w:val="23"/>
          <w:szCs w:val="23"/>
        </w:rPr>
        <w:t xml:space="preserve"> </w:t>
      </w:r>
      <w:r>
        <w:rPr>
          <w:rFonts w:hint="default" w:ascii="Adobe Garamond Pro" w:hAnsi="Adobe Garamond Pro" w:eastAsia="Adobe Garamond Pro" w:cs="Adobe Garamond Pro"/>
          <w:color w:val="231F20"/>
          <w:w w:val="95"/>
          <w:sz w:val="23"/>
          <w:szCs w:val="23"/>
        </w:rPr>
        <w:t>to</w:t>
      </w:r>
      <w:r>
        <w:rPr>
          <w:rFonts w:hint="default" w:ascii="Adobe Garamond Pro" w:hAnsi="Adobe Garamond Pro" w:eastAsia="Adobe Garamond Pro" w:cs="Adobe Garamond Pro"/>
          <w:color w:val="231F20"/>
          <w:spacing w:val="-15"/>
          <w:w w:val="95"/>
          <w:sz w:val="23"/>
          <w:szCs w:val="23"/>
        </w:rPr>
        <w:t xml:space="preserve"> </w:t>
      </w:r>
      <w:r>
        <w:rPr>
          <w:rFonts w:hint="default" w:ascii="Adobe Garamond Pro" w:hAnsi="Adobe Garamond Pro" w:eastAsia="Adobe Garamond Pro" w:cs="Adobe Garamond Pro"/>
          <w:color w:val="231F20"/>
          <w:w w:val="95"/>
          <w:sz w:val="23"/>
          <w:szCs w:val="23"/>
        </w:rPr>
        <w:t xml:space="preserve">writing </w:t>
      </w:r>
      <w:r>
        <w:rPr>
          <w:rFonts w:hint="default" w:ascii="Adobe Garamond Pro" w:hAnsi="Adobe Garamond Pro" w:eastAsia="Adobe Garamond Pro" w:cs="Adobe Garamond Pro"/>
          <w:color w:val="231F20"/>
          <w:sz w:val="23"/>
          <w:szCs w:val="23"/>
        </w:rPr>
        <w:t xml:space="preserve">applications using Spring Boot. In it, </w:t>
      </w:r>
      <w:r>
        <w:rPr>
          <w:rFonts w:hint="default" w:ascii="Adobe Garamond Pro" w:hAnsi="Adobe Garamond Pro" w:eastAsia="Adobe Garamond Pro" w:cs="Adobe Garamond Pro"/>
          <w:color w:val="231F20"/>
          <w:spacing w:val="-3"/>
          <w:sz w:val="23"/>
          <w:szCs w:val="23"/>
        </w:rPr>
        <w:t xml:space="preserve">you’ll </w:t>
      </w:r>
      <w:r>
        <w:rPr>
          <w:rFonts w:hint="default" w:ascii="Adobe Garamond Pro" w:hAnsi="Adobe Garamond Pro" w:eastAsia="Adobe Garamond Pro" w:cs="Adobe Garamond Pro"/>
          <w:color w:val="231F20"/>
          <w:sz w:val="23"/>
          <w:szCs w:val="23"/>
        </w:rPr>
        <w:t xml:space="preserve">learn how to bypass configuration steps so you can focus on your applica- </w:t>
      </w:r>
      <w:r>
        <w:rPr>
          <w:rFonts w:hint="default" w:ascii="Adobe Garamond Pro" w:hAnsi="Adobe Garamond Pro" w:eastAsia="Adobe Garamond Pro" w:cs="Adobe Garamond Pro"/>
          <w:color w:val="231F20"/>
          <w:spacing w:val="-6"/>
          <w:sz w:val="23"/>
          <w:szCs w:val="23"/>
        </w:rPr>
        <w:t xml:space="preserve">tion’s </w:t>
      </w:r>
      <w:r>
        <w:rPr>
          <w:rFonts w:hint="default" w:ascii="Adobe Garamond Pro" w:hAnsi="Adobe Garamond Pro" w:eastAsia="Adobe Garamond Pro" w:cs="Adobe Garamond Pro"/>
          <w:color w:val="231F20"/>
          <w:sz w:val="23"/>
          <w:szCs w:val="23"/>
        </w:rPr>
        <w:t xml:space="preserve">behavior. Spring expert Craig </w:t>
      </w:r>
      <w:r>
        <w:rPr>
          <w:rFonts w:hint="default" w:ascii="Adobe Garamond Pro" w:hAnsi="Adobe Garamond Pro" w:eastAsia="Adobe Garamond Pro" w:cs="Adobe Garamond Pro"/>
          <w:color w:val="231F20"/>
          <w:spacing w:val="-5"/>
          <w:sz w:val="23"/>
          <w:szCs w:val="23"/>
        </w:rPr>
        <w:t xml:space="preserve">Walls </w:t>
      </w:r>
      <w:r>
        <w:rPr>
          <w:rFonts w:hint="default" w:ascii="Adobe Garamond Pro" w:hAnsi="Adobe Garamond Pro" w:eastAsia="Adobe Garamond Pro" w:cs="Adobe Garamond Pro"/>
          <w:color w:val="231F20"/>
          <w:sz w:val="23"/>
          <w:szCs w:val="23"/>
        </w:rPr>
        <w:t>uses interesting</w:t>
      </w:r>
      <w:r>
        <w:rPr>
          <w:rFonts w:hint="default" w:ascii="Adobe Garamond Pro" w:hAnsi="Adobe Garamond Pro" w:eastAsia="Adobe Garamond Pro" w:cs="Adobe Garamond Pro"/>
          <w:color w:val="231F20"/>
          <w:spacing w:val="-13"/>
          <w:sz w:val="23"/>
          <w:szCs w:val="23"/>
        </w:rPr>
        <w:t xml:space="preserve"> </w:t>
      </w:r>
      <w:r>
        <w:rPr>
          <w:rFonts w:hint="default" w:ascii="Adobe Garamond Pro" w:hAnsi="Adobe Garamond Pro" w:eastAsia="Adobe Garamond Pro" w:cs="Adobe Garamond Pro"/>
          <w:color w:val="231F20"/>
          <w:sz w:val="23"/>
          <w:szCs w:val="23"/>
        </w:rPr>
        <w:t xml:space="preserve">and practical examples to teach you both how to use the default settings effectively and how to override and customize Spring Boot for your unique environment. Along the </w:t>
      </w:r>
      <w:r>
        <w:rPr>
          <w:rFonts w:hint="default" w:ascii="Adobe Garamond Pro" w:hAnsi="Adobe Garamond Pro" w:eastAsia="Adobe Garamond Pro" w:cs="Adobe Garamond Pro"/>
          <w:color w:val="231F20"/>
          <w:spacing w:val="-5"/>
          <w:sz w:val="23"/>
          <w:szCs w:val="23"/>
        </w:rPr>
        <w:t xml:space="preserve">way, </w:t>
      </w:r>
      <w:r>
        <w:rPr>
          <w:rFonts w:hint="default" w:ascii="Adobe Garamond Pro" w:hAnsi="Adobe Garamond Pro" w:eastAsia="Adobe Garamond Pro" w:cs="Adobe Garamond Pro"/>
          <w:color w:val="231F20"/>
          <w:spacing w:val="-3"/>
          <w:sz w:val="23"/>
          <w:szCs w:val="23"/>
        </w:rPr>
        <w:t xml:space="preserve">you’ll </w:t>
      </w:r>
      <w:r>
        <w:rPr>
          <w:rFonts w:hint="default" w:ascii="Adobe Garamond Pro" w:hAnsi="Adobe Garamond Pro" w:eastAsia="Adobe Garamond Pro" w:cs="Adobe Garamond Pro"/>
          <w:color w:val="231F20"/>
          <w:sz w:val="23"/>
          <w:szCs w:val="23"/>
        </w:rPr>
        <w:t xml:space="preserve">pick up insights from </w:t>
      </w:r>
      <w:r>
        <w:rPr>
          <w:rFonts w:hint="default" w:ascii="Adobe Garamond Pro" w:hAnsi="Adobe Garamond Pro" w:eastAsia="Adobe Garamond Pro" w:cs="Adobe Garamond Pro"/>
          <w:color w:val="231F20"/>
          <w:spacing w:val="-4"/>
          <w:sz w:val="23"/>
          <w:szCs w:val="23"/>
        </w:rPr>
        <w:t xml:space="preserve">Craig’s </w:t>
      </w:r>
      <w:r>
        <w:rPr>
          <w:rFonts w:hint="default" w:ascii="Adobe Garamond Pro" w:hAnsi="Adobe Garamond Pro" w:eastAsia="Adobe Garamond Pro" w:cs="Adobe Garamond Pro"/>
          <w:color w:val="231F20"/>
          <w:sz w:val="23"/>
          <w:szCs w:val="23"/>
        </w:rPr>
        <w:t>years of Spring development experience.</w:t>
      </w:r>
    </w:p>
    <w:p>
      <w:pPr>
        <w:spacing w:before="3" w:line="240" w:lineRule="auto"/>
        <w:ind w:right="0"/>
        <w:rPr>
          <w:rFonts w:hint="default" w:ascii="Adobe Garamond Pro" w:hAnsi="Adobe Garamond Pro" w:eastAsia="Adobe Garamond Pro" w:cs="Adobe Garamond Pro"/>
          <w:sz w:val="22"/>
          <w:szCs w:val="22"/>
        </w:rPr>
      </w:pPr>
    </w:p>
    <w:p>
      <w:pPr>
        <w:spacing w:before="0"/>
        <w:ind w:left="260" w:right="125" w:firstLine="0"/>
        <w:jc w:val="left"/>
        <w:rPr>
          <w:rFonts w:hint="default" w:ascii="Tahoma" w:hAnsi="Tahoma" w:eastAsia="Tahoma" w:cs="Tahoma"/>
          <w:sz w:val="27"/>
          <w:szCs w:val="27"/>
        </w:rPr>
      </w:pPr>
      <w:r>
        <w:rPr>
          <w:rFonts w:hint="default" w:ascii="Tahoma" w:hAnsi="Tahoma" w:eastAsia="Tahoma" w:cs="Tahoma"/>
          <w:color w:val="916B29"/>
          <w:w w:val="75"/>
          <w:sz w:val="27"/>
          <w:szCs w:val="27"/>
        </w:rPr>
        <w:t>What’s</w:t>
      </w:r>
      <w:r>
        <w:rPr>
          <w:rFonts w:hint="default" w:ascii="Tahoma" w:hAnsi="Tahoma" w:eastAsia="Tahoma" w:cs="Tahoma"/>
          <w:color w:val="916B29"/>
          <w:spacing w:val="-9"/>
          <w:w w:val="75"/>
          <w:sz w:val="27"/>
          <w:szCs w:val="27"/>
        </w:rPr>
        <w:t xml:space="preserve"> </w:t>
      </w:r>
      <w:r>
        <w:rPr>
          <w:rFonts w:hint="default" w:ascii="Tahoma" w:hAnsi="Tahoma" w:eastAsia="Tahoma" w:cs="Tahoma"/>
          <w:color w:val="916B29"/>
          <w:w w:val="75"/>
          <w:sz w:val="27"/>
          <w:szCs w:val="27"/>
        </w:rPr>
        <w:t>Inside</w:t>
      </w:r>
    </w:p>
    <w:p>
      <w:pPr>
        <w:pStyle w:val="7"/>
        <w:numPr>
          <w:ilvl w:val="0"/>
          <w:numId w:val="144"/>
        </w:numPr>
        <w:tabs>
          <w:tab w:val="left" w:pos="622"/>
        </w:tabs>
        <w:spacing w:before="63" w:after="0" w:line="240" w:lineRule="auto"/>
        <w:ind w:left="621" w:right="0" w:hanging="152"/>
        <w:jc w:val="left"/>
      </w:pPr>
      <w:r>
        <w:rPr>
          <w:color w:val="231F20"/>
        </w:rPr>
        <w:t>Develop Spring apps more</w:t>
      </w:r>
      <w:r>
        <w:rPr>
          <w:color w:val="231F20"/>
          <w:spacing w:val="-20"/>
        </w:rPr>
        <w:t xml:space="preserve"> </w:t>
      </w:r>
      <w:r>
        <w:rPr>
          <w:color w:val="231F20"/>
        </w:rPr>
        <w:t>efficiently</w:t>
      </w:r>
    </w:p>
    <w:p>
      <w:pPr>
        <w:pStyle w:val="16"/>
        <w:numPr>
          <w:ilvl w:val="0"/>
          <w:numId w:val="144"/>
        </w:numPr>
        <w:tabs>
          <w:tab w:val="left" w:pos="622"/>
        </w:tabs>
        <w:spacing w:before="23" w:after="0" w:line="240" w:lineRule="auto"/>
        <w:ind w:left="621" w:right="0" w:hanging="152"/>
        <w:jc w:val="left"/>
        <w:rPr>
          <w:rFonts w:hint="default" w:ascii="Adobe Garamond Pro" w:hAnsi="Adobe Garamond Pro" w:eastAsia="Adobe Garamond Pro" w:cs="Adobe Garamond Pro"/>
          <w:sz w:val="23"/>
          <w:szCs w:val="23"/>
        </w:rPr>
      </w:pPr>
      <w:r>
        <w:rPr>
          <w:rFonts w:ascii="Adobe Garamond Pro"/>
          <w:color w:val="231F20"/>
          <w:sz w:val="23"/>
        </w:rPr>
        <w:t>Minimal to no</w:t>
      </w:r>
      <w:r>
        <w:rPr>
          <w:rFonts w:ascii="Adobe Garamond Pro"/>
          <w:color w:val="231F20"/>
          <w:spacing w:val="-10"/>
          <w:sz w:val="23"/>
        </w:rPr>
        <w:t xml:space="preserve"> </w:t>
      </w:r>
      <w:r>
        <w:rPr>
          <w:rFonts w:ascii="Adobe Garamond Pro"/>
          <w:color w:val="231F20"/>
          <w:sz w:val="23"/>
        </w:rPr>
        <w:t>configuration</w:t>
      </w:r>
    </w:p>
    <w:p>
      <w:pPr>
        <w:pStyle w:val="16"/>
        <w:numPr>
          <w:ilvl w:val="0"/>
          <w:numId w:val="144"/>
        </w:numPr>
        <w:tabs>
          <w:tab w:val="left" w:pos="622"/>
        </w:tabs>
        <w:spacing w:before="23" w:after="0" w:line="240" w:lineRule="auto"/>
        <w:ind w:left="621" w:right="0" w:hanging="152"/>
        <w:jc w:val="left"/>
        <w:rPr>
          <w:rFonts w:hint="default" w:ascii="Adobe Garamond Pro" w:hAnsi="Adobe Garamond Pro" w:eastAsia="Adobe Garamond Pro" w:cs="Adobe Garamond Pro"/>
          <w:sz w:val="23"/>
          <w:szCs w:val="23"/>
        </w:rPr>
      </w:pPr>
      <w:r>
        <w:rPr>
          <w:rFonts w:ascii="Adobe Garamond Pro"/>
          <w:color w:val="231F20"/>
          <w:sz w:val="23"/>
        </w:rPr>
        <w:t>Runtime metrics with the</w:t>
      </w:r>
      <w:r>
        <w:rPr>
          <w:rFonts w:ascii="Adobe Garamond Pro"/>
          <w:color w:val="231F20"/>
          <w:spacing w:val="-6"/>
          <w:sz w:val="23"/>
        </w:rPr>
        <w:t xml:space="preserve"> </w:t>
      </w:r>
      <w:r>
        <w:rPr>
          <w:rFonts w:ascii="Adobe Garamond Pro"/>
          <w:color w:val="231F20"/>
          <w:sz w:val="23"/>
        </w:rPr>
        <w:t>Actuator</w:t>
      </w:r>
    </w:p>
    <w:p>
      <w:pPr>
        <w:pStyle w:val="16"/>
        <w:numPr>
          <w:ilvl w:val="0"/>
          <w:numId w:val="144"/>
        </w:numPr>
        <w:tabs>
          <w:tab w:val="left" w:pos="622"/>
        </w:tabs>
        <w:spacing w:before="23" w:after="0" w:line="240" w:lineRule="auto"/>
        <w:ind w:left="621" w:right="0" w:hanging="152"/>
        <w:jc w:val="left"/>
        <w:rPr>
          <w:rFonts w:hint="default" w:ascii="Adobe Garamond Pro" w:hAnsi="Adobe Garamond Pro" w:eastAsia="Adobe Garamond Pro" w:cs="Adobe Garamond Pro"/>
          <w:sz w:val="23"/>
          <w:szCs w:val="23"/>
        </w:rPr>
      </w:pPr>
      <w:r>
        <w:rPr>
          <w:rFonts w:ascii="Adobe Garamond Pro"/>
          <w:color w:val="231F20"/>
          <w:sz w:val="23"/>
        </w:rPr>
        <w:t>Covers Spring Boot</w:t>
      </w:r>
      <w:r>
        <w:rPr>
          <w:rFonts w:ascii="Adobe Garamond Pro"/>
          <w:color w:val="231F20"/>
          <w:spacing w:val="-12"/>
          <w:sz w:val="23"/>
        </w:rPr>
        <w:t xml:space="preserve"> </w:t>
      </w:r>
      <w:r>
        <w:rPr>
          <w:rFonts w:ascii="Adobe Garamond Pro"/>
          <w:color w:val="231F20"/>
          <w:sz w:val="23"/>
        </w:rPr>
        <w:t>1.3</w:t>
      </w:r>
    </w:p>
    <w:p>
      <w:pPr>
        <w:spacing w:before="9" w:line="240" w:lineRule="auto"/>
        <w:ind w:right="0"/>
        <w:rPr>
          <w:rFonts w:hint="default" w:ascii="Adobe Garamond Pro" w:hAnsi="Adobe Garamond Pro" w:eastAsia="Adobe Garamond Pro" w:cs="Adobe Garamond Pro"/>
          <w:sz w:val="17"/>
          <w:szCs w:val="17"/>
        </w:rPr>
      </w:pPr>
    </w:p>
    <w:p>
      <w:pPr>
        <w:spacing w:before="0"/>
        <w:ind w:left="260" w:right="125" w:firstLine="0"/>
        <w:jc w:val="left"/>
        <w:rPr>
          <w:rFonts w:hint="default" w:ascii="Adobe Garamond Pro" w:hAnsi="Adobe Garamond Pro" w:eastAsia="Adobe Garamond Pro" w:cs="Adobe Garamond Pro"/>
          <w:sz w:val="23"/>
          <w:szCs w:val="23"/>
        </w:rPr>
      </w:pPr>
      <w:r>
        <w:rPr>
          <w:rFonts w:ascii="Adobe Garamond Pro"/>
          <w:color w:val="231F20"/>
          <w:spacing w:val="-3"/>
          <w:sz w:val="23"/>
        </w:rPr>
        <w:t xml:space="preserve">Written </w:t>
      </w:r>
      <w:r>
        <w:rPr>
          <w:rFonts w:ascii="Adobe Garamond Pro"/>
          <w:color w:val="231F20"/>
          <w:sz w:val="23"/>
        </w:rPr>
        <w:t>for readers familiar with the Spring</w:t>
      </w:r>
      <w:r>
        <w:rPr>
          <w:rFonts w:ascii="Adobe Garamond Pro"/>
          <w:color w:val="231F20"/>
          <w:spacing w:val="-14"/>
          <w:sz w:val="23"/>
        </w:rPr>
        <w:t xml:space="preserve"> </w:t>
      </w:r>
      <w:r>
        <w:rPr>
          <w:rFonts w:ascii="Adobe Garamond Pro"/>
          <w:color w:val="231F20"/>
          <w:sz w:val="23"/>
        </w:rPr>
        <w:t>Framework.</w:t>
      </w:r>
    </w:p>
    <w:p>
      <w:pPr>
        <w:spacing w:before="3" w:line="240" w:lineRule="auto"/>
        <w:ind w:right="0"/>
        <w:rPr>
          <w:rFonts w:hint="default" w:ascii="Adobe Garamond Pro" w:hAnsi="Adobe Garamond Pro" w:eastAsia="Adobe Garamond Pro" w:cs="Adobe Garamond Pro"/>
          <w:sz w:val="17"/>
          <w:szCs w:val="17"/>
        </w:rPr>
      </w:pPr>
    </w:p>
    <w:p>
      <w:pPr>
        <w:spacing w:before="0" w:line="270" w:lineRule="exact"/>
        <w:ind w:left="260" w:right="0" w:firstLine="0"/>
        <w:jc w:val="left"/>
        <w:rPr>
          <w:rFonts w:hint="default" w:ascii="Adobe Garamond Pro" w:hAnsi="Adobe Garamond Pro" w:eastAsia="Adobe Garamond Pro" w:cs="Adobe Garamond Pro"/>
          <w:sz w:val="23"/>
          <w:szCs w:val="23"/>
        </w:rPr>
      </w:pPr>
      <w:r>
        <w:rPr>
          <w:rFonts w:ascii="Tahoma"/>
          <w:color w:val="916B29"/>
          <w:spacing w:val="4"/>
          <w:sz w:val="24"/>
        </w:rPr>
        <w:t>Craig</w:t>
      </w:r>
      <w:r>
        <w:rPr>
          <w:rFonts w:ascii="Tahoma"/>
          <w:color w:val="916B29"/>
          <w:spacing w:val="-50"/>
          <w:sz w:val="24"/>
        </w:rPr>
        <w:t xml:space="preserve"> </w:t>
      </w:r>
      <w:r>
        <w:rPr>
          <w:rFonts w:ascii="Tahoma"/>
          <w:color w:val="916B29"/>
          <w:spacing w:val="4"/>
          <w:sz w:val="24"/>
        </w:rPr>
        <w:t>Walls</w:t>
      </w:r>
      <w:r>
        <w:rPr>
          <w:rFonts w:ascii="Tahoma"/>
          <w:color w:val="916B29"/>
          <w:spacing w:val="-43"/>
          <w:sz w:val="24"/>
        </w:rPr>
        <w:t xml:space="preserve"> </w:t>
      </w:r>
      <w:r>
        <w:rPr>
          <w:rFonts w:ascii="Adobe Garamond Pro"/>
          <w:color w:val="231F20"/>
          <w:sz w:val="23"/>
        </w:rPr>
        <w:t>is</w:t>
      </w:r>
      <w:r>
        <w:rPr>
          <w:rFonts w:ascii="Adobe Garamond Pro"/>
          <w:color w:val="231F20"/>
          <w:spacing w:val="-28"/>
          <w:sz w:val="23"/>
        </w:rPr>
        <w:t xml:space="preserve"> </w:t>
      </w:r>
      <w:r>
        <w:rPr>
          <w:rFonts w:ascii="Adobe Garamond Pro"/>
          <w:color w:val="231F20"/>
          <w:sz w:val="23"/>
        </w:rPr>
        <w:t>a</w:t>
      </w:r>
      <w:r>
        <w:rPr>
          <w:rFonts w:ascii="Adobe Garamond Pro"/>
          <w:color w:val="231F20"/>
          <w:spacing w:val="-28"/>
          <w:sz w:val="23"/>
        </w:rPr>
        <w:t xml:space="preserve"> </w:t>
      </w:r>
      <w:r>
        <w:rPr>
          <w:rFonts w:ascii="Adobe Garamond Pro"/>
          <w:color w:val="231F20"/>
          <w:sz w:val="23"/>
        </w:rPr>
        <w:t>software</w:t>
      </w:r>
      <w:r>
        <w:rPr>
          <w:rFonts w:ascii="Adobe Garamond Pro"/>
          <w:color w:val="231F20"/>
          <w:spacing w:val="-28"/>
          <w:sz w:val="23"/>
        </w:rPr>
        <w:t xml:space="preserve"> </w:t>
      </w:r>
      <w:r>
        <w:rPr>
          <w:rFonts w:ascii="Adobe Garamond Pro"/>
          <w:color w:val="231F20"/>
          <w:sz w:val="23"/>
        </w:rPr>
        <w:t>developer,</w:t>
      </w:r>
      <w:r>
        <w:rPr>
          <w:rFonts w:ascii="Adobe Garamond Pro"/>
          <w:color w:val="231F20"/>
          <w:spacing w:val="-28"/>
          <w:sz w:val="23"/>
        </w:rPr>
        <w:t xml:space="preserve"> </w:t>
      </w:r>
      <w:r>
        <w:rPr>
          <w:rFonts w:ascii="Adobe Garamond Pro"/>
          <w:color w:val="231F20"/>
          <w:sz w:val="23"/>
        </w:rPr>
        <w:t>author</w:t>
      </w:r>
      <w:r>
        <w:rPr>
          <w:rFonts w:ascii="Adobe Garamond Pro"/>
          <w:color w:val="231F20"/>
          <w:spacing w:val="-28"/>
          <w:sz w:val="23"/>
        </w:rPr>
        <w:t xml:space="preserve"> </w:t>
      </w:r>
      <w:r>
        <w:rPr>
          <w:rFonts w:ascii="Adobe Garamond Pro"/>
          <w:color w:val="231F20"/>
          <w:sz w:val="23"/>
        </w:rPr>
        <w:t>of</w:t>
      </w:r>
      <w:r>
        <w:rPr>
          <w:rFonts w:ascii="Adobe Garamond Pro"/>
          <w:color w:val="231F20"/>
          <w:spacing w:val="-28"/>
          <w:sz w:val="23"/>
        </w:rPr>
        <w:t xml:space="preserve"> </w:t>
      </w:r>
      <w:r>
        <w:rPr>
          <w:rFonts w:ascii="Adobe Garamond Pro"/>
          <w:color w:val="231F20"/>
          <w:sz w:val="23"/>
        </w:rPr>
        <w:t>the</w:t>
      </w:r>
      <w:r>
        <w:rPr>
          <w:rFonts w:ascii="Adobe Garamond Pro"/>
          <w:color w:val="231F20"/>
          <w:spacing w:val="-28"/>
          <w:sz w:val="23"/>
        </w:rPr>
        <w:t xml:space="preserve"> </w:t>
      </w:r>
      <w:r>
        <w:rPr>
          <w:rFonts w:ascii="Adobe Garamond Pro"/>
          <w:color w:val="231F20"/>
          <w:sz w:val="23"/>
        </w:rPr>
        <w:t>popular</w:t>
      </w:r>
      <w:r>
        <w:rPr>
          <w:rFonts w:ascii="Adobe Garamond Pro"/>
          <w:color w:val="231F20"/>
          <w:spacing w:val="-28"/>
          <w:sz w:val="23"/>
        </w:rPr>
        <w:t xml:space="preserve"> </w:t>
      </w:r>
      <w:r>
        <w:rPr>
          <w:rFonts w:ascii="Adobe Garamond Pro"/>
          <w:color w:val="231F20"/>
          <w:sz w:val="23"/>
        </w:rPr>
        <w:t xml:space="preserve">book </w:t>
      </w:r>
      <w:r>
        <w:rPr>
          <w:rFonts w:ascii="Adobe Garamond Pro"/>
          <w:i/>
          <w:color w:val="231F20"/>
          <w:sz w:val="23"/>
        </w:rPr>
        <w:t>Spring in Action, Fourth Edition</w:t>
      </w:r>
      <w:r>
        <w:rPr>
          <w:rFonts w:ascii="Adobe Garamond Pro"/>
          <w:color w:val="231F20"/>
          <w:sz w:val="23"/>
        </w:rPr>
        <w:t>, and a frequent speaker at conferences.</w:t>
      </w:r>
    </w:p>
    <w:p>
      <w:pPr>
        <w:spacing w:before="0" w:line="240" w:lineRule="auto"/>
        <w:ind w:right="0"/>
        <w:rPr>
          <w:rFonts w:hint="default" w:ascii="Adobe Garamond Pro" w:hAnsi="Adobe Garamond Pro" w:eastAsia="Adobe Garamond Pro" w:cs="Adobe Garamond Pro"/>
          <w:sz w:val="22"/>
          <w:szCs w:val="22"/>
        </w:rPr>
      </w:pPr>
    </w:p>
    <w:p>
      <w:pPr>
        <w:pStyle w:val="11"/>
        <w:spacing w:before="170" w:line="240" w:lineRule="exact"/>
        <w:ind w:left="259" w:right="0"/>
        <w:jc w:val="left"/>
        <w:rPr>
          <w:rFonts w:hint="default" w:ascii="Calibri" w:hAnsi="Calibri" w:eastAsia="Calibri" w:cs="Calibri"/>
        </w:rPr>
      </w:pPr>
      <w:r>
        <w:rPr>
          <w:rFonts w:ascii="Calibri"/>
          <w:color w:val="231F20"/>
          <w:spacing w:val="-6"/>
        </w:rPr>
        <w:t>To</w:t>
      </w:r>
      <w:r>
        <w:rPr>
          <w:rFonts w:ascii="Calibri"/>
          <w:color w:val="231F20"/>
          <w:spacing w:val="-26"/>
        </w:rPr>
        <w:t xml:space="preserve"> </w:t>
      </w:r>
      <w:r>
        <w:rPr>
          <w:rFonts w:ascii="Calibri"/>
          <w:color w:val="231F20"/>
        </w:rPr>
        <w:t>download</w:t>
      </w:r>
      <w:r>
        <w:rPr>
          <w:rFonts w:ascii="Calibri"/>
          <w:color w:val="231F20"/>
          <w:spacing w:val="-25"/>
        </w:rPr>
        <w:t xml:space="preserve"> </w:t>
      </w:r>
      <w:r>
        <w:rPr>
          <w:rFonts w:ascii="Calibri"/>
          <w:color w:val="231F20"/>
        </w:rPr>
        <w:t>their</w:t>
      </w:r>
      <w:r>
        <w:rPr>
          <w:rFonts w:ascii="Calibri"/>
          <w:color w:val="231F20"/>
          <w:spacing w:val="-25"/>
        </w:rPr>
        <w:t xml:space="preserve"> </w:t>
      </w:r>
      <w:r>
        <w:rPr>
          <w:rFonts w:ascii="Calibri"/>
          <w:color w:val="231F20"/>
        </w:rPr>
        <w:t>free</w:t>
      </w:r>
      <w:r>
        <w:rPr>
          <w:rFonts w:ascii="Calibri"/>
          <w:color w:val="231F20"/>
          <w:spacing w:val="-26"/>
        </w:rPr>
        <w:t xml:space="preserve"> </w:t>
      </w:r>
      <w:r>
        <w:rPr>
          <w:rFonts w:ascii="Calibri"/>
          <w:color w:val="231F20"/>
        </w:rPr>
        <w:t>eBook</w:t>
      </w:r>
      <w:r>
        <w:rPr>
          <w:rFonts w:ascii="Calibri"/>
          <w:color w:val="231F20"/>
          <w:spacing w:val="-25"/>
        </w:rPr>
        <w:t xml:space="preserve"> </w:t>
      </w:r>
      <w:r>
        <w:rPr>
          <w:rFonts w:ascii="Calibri"/>
          <w:color w:val="231F20"/>
        </w:rPr>
        <w:t>in</w:t>
      </w:r>
      <w:r>
        <w:rPr>
          <w:rFonts w:ascii="Calibri"/>
          <w:color w:val="231F20"/>
          <w:spacing w:val="-26"/>
        </w:rPr>
        <w:t xml:space="preserve"> </w:t>
      </w:r>
      <w:r>
        <w:rPr>
          <w:rFonts w:ascii="Calibri"/>
          <w:color w:val="231F20"/>
          <w:spacing w:val="-4"/>
        </w:rPr>
        <w:t>PDF,</w:t>
      </w:r>
      <w:r>
        <w:rPr>
          <w:rFonts w:ascii="Calibri"/>
          <w:color w:val="231F20"/>
          <w:spacing w:val="-26"/>
        </w:rPr>
        <w:t xml:space="preserve"> </w:t>
      </w:r>
      <w:r>
        <w:rPr>
          <w:rFonts w:ascii="Calibri"/>
          <w:color w:val="231F20"/>
        </w:rPr>
        <w:t>ePub,</w:t>
      </w:r>
      <w:r>
        <w:rPr>
          <w:rFonts w:ascii="Calibri"/>
          <w:color w:val="231F20"/>
          <w:spacing w:val="-25"/>
        </w:rPr>
        <w:t xml:space="preserve"> </w:t>
      </w:r>
      <w:r>
        <w:rPr>
          <w:rFonts w:ascii="Calibri"/>
          <w:color w:val="231F20"/>
        </w:rPr>
        <w:t>and</w:t>
      </w:r>
      <w:r>
        <w:rPr>
          <w:rFonts w:ascii="Calibri"/>
          <w:color w:val="231F20"/>
          <w:spacing w:val="-26"/>
        </w:rPr>
        <w:t xml:space="preserve"> </w:t>
      </w:r>
      <w:r>
        <w:rPr>
          <w:rFonts w:ascii="Calibri"/>
          <w:color w:val="231F20"/>
        </w:rPr>
        <w:t>Kindle</w:t>
      </w:r>
      <w:r>
        <w:rPr>
          <w:rFonts w:ascii="Calibri"/>
          <w:color w:val="231F20"/>
          <w:spacing w:val="-26"/>
        </w:rPr>
        <w:t xml:space="preserve"> </w:t>
      </w:r>
      <w:r>
        <w:rPr>
          <w:rFonts w:ascii="Calibri"/>
          <w:color w:val="231F20"/>
        </w:rPr>
        <w:t>formats,</w:t>
      </w:r>
      <w:r>
        <w:rPr>
          <w:rFonts w:ascii="Calibri"/>
          <w:color w:val="231F20"/>
          <w:spacing w:val="-25"/>
        </w:rPr>
        <w:t xml:space="preserve"> </w:t>
      </w:r>
      <w:r>
        <w:rPr>
          <w:rFonts w:ascii="Calibri"/>
          <w:color w:val="231F20"/>
          <w:spacing w:val="-3"/>
        </w:rPr>
        <w:t xml:space="preserve">owners </w:t>
      </w:r>
      <w:r>
        <w:rPr>
          <w:rFonts w:ascii="Calibri"/>
          <w:color w:val="231F20"/>
          <w:w w:val="95"/>
        </w:rPr>
        <w:t>of</w:t>
      </w:r>
      <w:r>
        <w:rPr>
          <w:rFonts w:ascii="Calibri"/>
          <w:color w:val="231F20"/>
          <w:spacing w:val="-18"/>
          <w:w w:val="95"/>
        </w:rPr>
        <w:t xml:space="preserve"> </w:t>
      </w:r>
      <w:r>
        <w:rPr>
          <w:rFonts w:ascii="Calibri"/>
          <w:color w:val="231F20"/>
          <w:w w:val="95"/>
        </w:rPr>
        <w:t>this</w:t>
      </w:r>
      <w:r>
        <w:rPr>
          <w:rFonts w:ascii="Calibri"/>
          <w:color w:val="231F20"/>
          <w:spacing w:val="-18"/>
          <w:w w:val="95"/>
        </w:rPr>
        <w:t xml:space="preserve"> </w:t>
      </w:r>
      <w:r>
        <w:rPr>
          <w:rFonts w:ascii="Calibri"/>
          <w:color w:val="231F20"/>
          <w:w w:val="95"/>
        </w:rPr>
        <w:t>book</w:t>
      </w:r>
      <w:r>
        <w:rPr>
          <w:rFonts w:ascii="Calibri"/>
          <w:color w:val="231F20"/>
          <w:spacing w:val="-18"/>
          <w:w w:val="95"/>
        </w:rPr>
        <w:t xml:space="preserve"> </w:t>
      </w:r>
      <w:r>
        <w:rPr>
          <w:rFonts w:ascii="Calibri"/>
          <w:color w:val="231F20"/>
          <w:w w:val="95"/>
        </w:rPr>
        <w:t>should</w:t>
      </w:r>
      <w:r>
        <w:rPr>
          <w:rFonts w:ascii="Calibri"/>
          <w:color w:val="231F20"/>
          <w:spacing w:val="-18"/>
          <w:w w:val="95"/>
        </w:rPr>
        <w:t xml:space="preserve"> </w:t>
      </w:r>
      <w:r>
        <w:rPr>
          <w:rFonts w:ascii="Calibri"/>
          <w:color w:val="231F20"/>
          <w:w w:val="95"/>
        </w:rPr>
        <w:t>visit</w:t>
      </w:r>
      <w:r>
        <w:rPr>
          <w:rFonts w:ascii="Calibri"/>
          <w:color w:val="231F20"/>
          <w:spacing w:val="-18"/>
          <w:w w:val="95"/>
        </w:rPr>
        <w:t xml:space="preserve"> </w:t>
      </w:r>
      <w:r>
        <w:rPr>
          <w:rFonts w:ascii="Calibri"/>
          <w:color w:val="231F20"/>
          <w:w w:val="95"/>
        </w:rPr>
        <w:t>manning.com/books/spring-boot-in-action</w:t>
      </w:r>
    </w:p>
    <w:p>
      <w:pPr>
        <w:spacing w:before="2" w:line="240" w:lineRule="auto"/>
        <w:ind w:right="0"/>
        <w:rPr>
          <w:rFonts w:hint="default" w:ascii="Calibri" w:hAnsi="Calibri" w:eastAsia="Calibri" w:cs="Calibri"/>
          <w:sz w:val="58"/>
          <w:szCs w:val="58"/>
        </w:rPr>
      </w:pPr>
      <w:r>
        <w:br w:type="column"/>
      </w:r>
    </w:p>
    <w:p>
      <w:pPr>
        <w:spacing w:before="0" w:line="747" w:lineRule="exact"/>
        <w:ind w:left="380" w:right="1084" w:firstLine="0"/>
        <w:jc w:val="center"/>
        <w:rPr>
          <w:rFonts w:hint="default" w:ascii="Adobe Garamond Pro" w:hAnsi="Adobe Garamond Pro" w:eastAsia="Adobe Garamond Pro" w:cs="Adobe Garamond Pro"/>
          <w:sz w:val="26"/>
          <w:szCs w:val="26"/>
        </w:rPr>
      </w:pPr>
      <w:r>
        <w:pict>
          <v:shape id="_x0000_s3750" o:spid="_x0000_s3750" o:spt="202" type="#_x0000_t202" style="position:absolute;left:0pt;margin-left:375pt;margin-top:19.2pt;height:30pt;width:70.4pt;mso-position-horizontal-relative:page;z-index:-395264;mso-width-relative:page;mso-height-relative:page;" filled="f" stroked="f" coordsize="21600,21600">
            <v:path/>
            <v:fill on="f" focussize="0,0"/>
            <v:stroke on="f" joinstyle="miter"/>
            <v:imagedata o:title=""/>
            <o:lock v:ext="edit"/>
            <v:textbox inset="0mm,0mm,0mm,0mm">
              <w:txbxContent>
                <w:p>
                  <w:pPr>
                    <w:spacing w:before="0" w:line="600" w:lineRule="exact"/>
                    <w:ind w:left="0" w:right="0" w:firstLine="0"/>
                    <w:jc w:val="left"/>
                    <w:rPr>
                      <w:rFonts w:hint="default" w:ascii="Adobe Garamond Pro" w:hAnsi="Adobe Garamond Pro" w:eastAsia="Adobe Garamond Pro" w:cs="Adobe Garamond Pro"/>
                      <w:sz w:val="60"/>
                      <w:szCs w:val="60"/>
                    </w:rPr>
                  </w:pPr>
                  <w:r>
                    <w:rPr>
                      <w:rFonts w:hint="default" w:ascii="Adobe Garamond Pro" w:hAnsi="Adobe Garamond Pro" w:eastAsia="Adobe Garamond Pro" w:cs="Adobe Garamond Pro"/>
                      <w:color w:val="231F20"/>
                      <w:sz w:val="26"/>
                      <w:szCs w:val="26"/>
                    </w:rPr>
                    <w:t xml:space="preserve">fun to </w:t>
                  </w:r>
                  <w:r>
                    <w:rPr>
                      <w:rFonts w:hint="default" w:ascii="Adobe Garamond Pro" w:hAnsi="Adobe Garamond Pro" w:eastAsia="Adobe Garamond Pro" w:cs="Adobe Garamond Pro"/>
                      <w:color w:val="231F20"/>
                      <w:spacing w:val="-3"/>
                      <w:sz w:val="26"/>
                      <w:szCs w:val="26"/>
                    </w:rPr>
                    <w:t>r</w:t>
                  </w:r>
                  <w:r>
                    <w:rPr>
                      <w:rFonts w:hint="default" w:ascii="Adobe Garamond Pro" w:hAnsi="Adobe Garamond Pro" w:eastAsia="Adobe Garamond Pro" w:cs="Adobe Garamond Pro"/>
                      <w:color w:val="231F20"/>
                      <w:sz w:val="26"/>
                      <w:szCs w:val="26"/>
                    </w:rPr>
                    <w:t>ead</w:t>
                  </w:r>
                  <w:r>
                    <w:rPr>
                      <w:rFonts w:hint="default" w:ascii="Adobe Garamond Pro" w:hAnsi="Adobe Garamond Pro" w:eastAsia="Adobe Garamond Pro" w:cs="Adobe Garamond Pro"/>
                      <w:color w:val="231F20"/>
                      <w:sz w:val="24"/>
                      <w:szCs w:val="24"/>
                    </w:rPr>
                    <w:t>.</w:t>
                  </w:r>
                  <w:r>
                    <w:rPr>
                      <w:rFonts w:hint="default" w:ascii="Adobe Garamond Pro" w:hAnsi="Adobe Garamond Pro" w:eastAsia="Adobe Garamond Pro" w:cs="Adobe Garamond Pro"/>
                      <w:color w:val="916B29"/>
                      <w:position w:val="-21"/>
                      <w:sz w:val="60"/>
                      <w:szCs w:val="60"/>
                    </w:rPr>
                    <w:t>”</w:t>
                  </w:r>
                </w:p>
              </w:txbxContent>
            </v:textbox>
          </v:shape>
        </w:pict>
      </w:r>
      <w:r>
        <w:rPr>
          <w:rFonts w:hint="default" w:ascii="Adobe Garamond Pro" w:hAnsi="Adobe Garamond Pro" w:eastAsia="Adobe Garamond Pro" w:cs="Adobe Garamond Pro"/>
          <w:color w:val="916B29"/>
          <w:spacing w:val="6"/>
          <w:position w:val="-23"/>
          <w:sz w:val="60"/>
          <w:szCs w:val="60"/>
        </w:rPr>
        <w:t>“</w:t>
      </w:r>
      <w:r>
        <w:rPr>
          <w:rFonts w:hint="default" w:ascii="Adobe Garamond Pro" w:hAnsi="Adobe Garamond Pro" w:eastAsia="Adobe Garamond Pro" w:cs="Adobe Garamond Pro"/>
          <w:color w:val="231F20"/>
          <w:sz w:val="26"/>
          <w:szCs w:val="26"/>
        </w:rPr>
        <w:t>Easy to digest and</w:t>
      </w:r>
    </w:p>
    <w:p>
      <w:pPr>
        <w:pStyle w:val="8"/>
        <w:spacing w:before="12" w:line="206" w:lineRule="auto"/>
        <w:ind w:left="758" w:right="975" w:firstLine="15"/>
        <w:jc w:val="left"/>
        <w:rPr>
          <w:rFonts w:hint="default" w:ascii="Adobe Garamond Pro" w:hAnsi="Adobe Garamond Pro" w:eastAsia="Adobe Garamond Pro" w:cs="Adobe Garamond Pro"/>
        </w:rPr>
      </w:pPr>
      <w:r>
        <w:rPr>
          <w:rFonts w:hint="default" w:ascii="Adobe Garamond Pro" w:hAnsi="Adobe Garamond Pro" w:eastAsia="Adobe Garamond Pro" w:cs="Adobe Garamond Pro"/>
          <w:color w:val="231F20"/>
        </w:rPr>
        <w:t xml:space="preserve">—From the Foreword by Andrew </w:t>
      </w:r>
      <w:r>
        <w:rPr>
          <w:rFonts w:hint="default" w:ascii="Adobe Garamond Pro" w:hAnsi="Adobe Garamond Pro" w:eastAsia="Adobe Garamond Pro" w:cs="Adobe Garamond Pro"/>
          <w:color w:val="231F20"/>
          <w:spacing w:val="-4"/>
        </w:rPr>
        <w:t>Glover,</w:t>
      </w:r>
      <w:r>
        <w:rPr>
          <w:rFonts w:hint="default" w:ascii="Adobe Garamond Pro" w:hAnsi="Adobe Garamond Pro" w:eastAsia="Adobe Garamond Pro" w:cs="Adobe Garamond Pro"/>
          <w:color w:val="231F20"/>
          <w:spacing w:val="-8"/>
        </w:rPr>
        <w:t xml:space="preserve"> </w:t>
      </w:r>
      <w:r>
        <w:rPr>
          <w:rFonts w:hint="default" w:ascii="Adobe Garamond Pro" w:hAnsi="Adobe Garamond Pro" w:eastAsia="Adobe Garamond Pro" w:cs="Adobe Garamond Pro"/>
          <w:color w:val="231F20"/>
        </w:rPr>
        <w:t>Netflix</w:t>
      </w:r>
    </w:p>
    <w:p>
      <w:pPr>
        <w:spacing w:before="6" w:line="240" w:lineRule="auto"/>
        <w:ind w:right="0"/>
        <w:rPr>
          <w:rFonts w:hint="default" w:ascii="Adobe Garamond Pro" w:hAnsi="Adobe Garamond Pro" w:eastAsia="Adobe Garamond Pro" w:cs="Adobe Garamond Pro"/>
          <w:sz w:val="21"/>
          <w:szCs w:val="21"/>
        </w:rPr>
      </w:pPr>
    </w:p>
    <w:p>
      <w:pPr>
        <w:pStyle w:val="4"/>
        <w:spacing w:line="300" w:lineRule="exact"/>
        <w:ind w:left="288" w:right="975" w:firstLine="469"/>
        <w:jc w:val="left"/>
      </w:pPr>
      <w:r>
        <w:pict>
          <v:shape id="_x0000_s3751" o:spid="_x0000_s3751" o:spt="202" type="#_x0000_t202" style="position:absolute;left:0pt;margin-left:337.25pt;margin-top:1.2pt;height:30pt;width:12.15pt;mso-position-horizontal-relative:page;z-index:-395264;mso-width-relative:page;mso-height-relative:page;" filled="f" stroked="f" coordsize="21600,21600">
            <v:path/>
            <v:fill on="f" focussize="0,0"/>
            <v:stroke on="f" joinstyle="miter"/>
            <v:imagedata o:title=""/>
            <o:lock v:ext="edit"/>
            <v:textbox inset="0mm,0mm,0mm,0mm">
              <w:txbxContent>
                <w:p>
                  <w:pPr>
                    <w:spacing w:before="0" w:line="600" w:lineRule="exact"/>
                    <w:ind w:left="0" w:right="0" w:firstLine="0"/>
                    <w:jc w:val="left"/>
                    <w:rPr>
                      <w:rFonts w:hint="default" w:ascii="Adobe Garamond Pro" w:hAnsi="Adobe Garamond Pro" w:eastAsia="Adobe Garamond Pro" w:cs="Adobe Garamond Pro"/>
                      <w:sz w:val="60"/>
                      <w:szCs w:val="60"/>
                    </w:rPr>
                  </w:pPr>
                  <w:r>
                    <w:rPr>
                      <w:rFonts w:hint="default" w:ascii="Adobe Garamond Pro" w:hAnsi="Adobe Garamond Pro" w:eastAsia="Adobe Garamond Pro" w:cs="Adobe Garamond Pro"/>
                      <w:color w:val="916B29"/>
                      <w:w w:val="95"/>
                      <w:sz w:val="60"/>
                      <w:szCs w:val="60"/>
                    </w:rPr>
                    <w:t>“</w:t>
                  </w:r>
                </w:p>
              </w:txbxContent>
            </v:textbox>
          </v:shape>
        </w:pict>
      </w:r>
      <w:r>
        <w:rPr>
          <w:color w:val="231F20"/>
        </w:rPr>
        <w:t>The evolution of Spring continues, and this guide helps</w:t>
      </w:r>
    </w:p>
    <w:p>
      <w:pPr>
        <w:spacing w:before="0" w:line="488" w:lineRule="exact"/>
        <w:ind w:left="380" w:right="1084" w:firstLine="0"/>
        <w:jc w:val="center"/>
        <w:rPr>
          <w:rFonts w:hint="default" w:ascii="Adobe Garamond Pro" w:hAnsi="Adobe Garamond Pro" w:eastAsia="Adobe Garamond Pro" w:cs="Adobe Garamond Pro"/>
          <w:sz w:val="60"/>
          <w:szCs w:val="60"/>
        </w:rPr>
      </w:pPr>
      <w:r>
        <w:rPr>
          <w:rFonts w:hint="default" w:ascii="Adobe Garamond Pro" w:hAnsi="Adobe Garamond Pro" w:eastAsia="Adobe Garamond Pro" w:cs="Adobe Garamond Pro"/>
          <w:color w:val="231F20"/>
          <w:sz w:val="26"/>
          <w:szCs w:val="26"/>
        </w:rPr>
        <w:t>maximi</w:t>
      </w:r>
      <w:r>
        <w:rPr>
          <w:rFonts w:hint="default" w:ascii="Adobe Garamond Pro" w:hAnsi="Adobe Garamond Pro" w:eastAsia="Adobe Garamond Pro" w:cs="Adobe Garamond Pro"/>
          <w:color w:val="231F20"/>
          <w:spacing w:val="-2"/>
          <w:sz w:val="26"/>
          <w:szCs w:val="26"/>
        </w:rPr>
        <w:t>z</w:t>
      </w:r>
      <w:r>
        <w:rPr>
          <w:rFonts w:hint="default" w:ascii="Adobe Garamond Pro" w:hAnsi="Adobe Garamond Pro" w:eastAsia="Adobe Garamond Pro" w:cs="Adobe Garamond Pro"/>
          <w:color w:val="231F20"/>
          <w:sz w:val="26"/>
          <w:szCs w:val="26"/>
        </w:rPr>
        <w:t>e its potential</w:t>
      </w:r>
      <w:r>
        <w:rPr>
          <w:rFonts w:hint="default" w:ascii="Adobe Garamond Pro" w:hAnsi="Adobe Garamond Pro" w:eastAsia="Adobe Garamond Pro" w:cs="Adobe Garamond Pro"/>
          <w:color w:val="231F20"/>
          <w:sz w:val="24"/>
          <w:szCs w:val="24"/>
        </w:rPr>
        <w:t>.</w:t>
      </w:r>
      <w:r>
        <w:rPr>
          <w:rFonts w:hint="default" w:ascii="Adobe Garamond Pro" w:hAnsi="Adobe Garamond Pro" w:eastAsia="Adobe Garamond Pro" w:cs="Adobe Garamond Pro"/>
          <w:color w:val="916B29"/>
          <w:position w:val="-21"/>
          <w:sz w:val="60"/>
          <w:szCs w:val="60"/>
        </w:rPr>
        <w:t>”</w:t>
      </w:r>
    </w:p>
    <w:p>
      <w:pPr>
        <w:pStyle w:val="8"/>
        <w:spacing w:before="0" w:line="133" w:lineRule="exact"/>
        <w:ind w:left="380" w:right="1084" w:firstLine="0"/>
        <w:jc w:val="center"/>
        <w:rPr>
          <w:rFonts w:hint="default" w:ascii="Adobe Garamond Pro" w:hAnsi="Adobe Garamond Pro" w:eastAsia="Adobe Garamond Pro" w:cs="Adobe Garamond Pro"/>
        </w:rPr>
      </w:pPr>
      <w:r>
        <w:rPr>
          <w:rFonts w:hint="default" w:ascii="Adobe Garamond Pro" w:hAnsi="Adobe Garamond Pro" w:eastAsia="Adobe Garamond Pro" w:cs="Adobe Garamond Pro"/>
          <w:color w:val="231F20"/>
        </w:rPr>
        <w:t>—Michael A.</w:t>
      </w:r>
      <w:r>
        <w:rPr>
          <w:rFonts w:hint="default" w:ascii="Adobe Garamond Pro" w:hAnsi="Adobe Garamond Pro" w:eastAsia="Adobe Garamond Pro" w:cs="Adobe Garamond Pro"/>
          <w:color w:val="231F20"/>
          <w:spacing w:val="8"/>
        </w:rPr>
        <w:t xml:space="preserve"> </w:t>
      </w:r>
      <w:r>
        <w:rPr>
          <w:rFonts w:hint="default" w:ascii="Adobe Garamond Pro" w:hAnsi="Adobe Garamond Pro" w:eastAsia="Adobe Garamond Pro" w:cs="Adobe Garamond Pro"/>
          <w:color w:val="231F20"/>
        </w:rPr>
        <w:t>Angelo</w:t>
      </w:r>
    </w:p>
    <w:p>
      <w:pPr>
        <w:spacing w:before="0" w:line="260" w:lineRule="exact"/>
        <w:ind w:left="380" w:right="1084" w:firstLine="0"/>
        <w:jc w:val="center"/>
        <w:rPr>
          <w:rFonts w:hint="default" w:ascii="Adobe Garamond Pro" w:hAnsi="Adobe Garamond Pro" w:eastAsia="Adobe Garamond Pro" w:cs="Adobe Garamond Pro"/>
          <w:sz w:val="22"/>
          <w:szCs w:val="22"/>
        </w:rPr>
      </w:pPr>
      <w:r>
        <w:rPr>
          <w:rFonts w:ascii="Adobe Garamond Pro"/>
          <w:color w:val="231F20"/>
          <w:sz w:val="22"/>
        </w:rPr>
        <w:t>ThreatConnect</w:t>
      </w:r>
    </w:p>
    <w:p>
      <w:pPr>
        <w:spacing w:before="8" w:line="240" w:lineRule="auto"/>
        <w:ind w:right="0"/>
        <w:rPr>
          <w:rFonts w:hint="default" w:ascii="Adobe Garamond Pro" w:hAnsi="Adobe Garamond Pro" w:eastAsia="Adobe Garamond Pro" w:cs="Adobe Garamond Pro"/>
          <w:sz w:val="20"/>
          <w:szCs w:val="20"/>
        </w:rPr>
      </w:pPr>
    </w:p>
    <w:p>
      <w:pPr>
        <w:pStyle w:val="4"/>
        <w:spacing w:line="300" w:lineRule="exact"/>
        <w:ind w:left="585" w:right="946" w:hanging="84"/>
        <w:jc w:val="left"/>
      </w:pPr>
      <w:r>
        <w:pict>
          <v:shape id="_x0000_s3752" o:spid="_x0000_s3752" o:spt="202" type="#_x0000_t202" style="position:absolute;left:0pt;margin-left:324.7pt;margin-top:1.2pt;height:30pt;width:12.15pt;mso-position-horizontal-relative:page;z-index:-395264;mso-width-relative:page;mso-height-relative:page;" filled="f" stroked="f" coordsize="21600,21600">
            <v:path/>
            <v:fill on="f" focussize="0,0"/>
            <v:stroke on="f" joinstyle="miter"/>
            <v:imagedata o:title=""/>
            <o:lock v:ext="edit"/>
            <v:textbox inset="0mm,0mm,0mm,0mm">
              <w:txbxContent>
                <w:p>
                  <w:pPr>
                    <w:spacing w:before="0" w:line="600" w:lineRule="exact"/>
                    <w:ind w:left="0" w:right="0" w:firstLine="0"/>
                    <w:jc w:val="left"/>
                    <w:rPr>
                      <w:rFonts w:hint="default" w:ascii="Adobe Garamond Pro" w:hAnsi="Adobe Garamond Pro" w:eastAsia="Adobe Garamond Pro" w:cs="Adobe Garamond Pro"/>
                      <w:sz w:val="60"/>
                      <w:szCs w:val="60"/>
                    </w:rPr>
                  </w:pPr>
                  <w:r>
                    <w:rPr>
                      <w:rFonts w:hint="default" w:ascii="Adobe Garamond Pro" w:hAnsi="Adobe Garamond Pro" w:eastAsia="Adobe Garamond Pro" w:cs="Adobe Garamond Pro"/>
                      <w:color w:val="916B29"/>
                      <w:w w:val="95"/>
                      <w:sz w:val="60"/>
                      <w:szCs w:val="60"/>
                    </w:rPr>
                    <w:t>“</w:t>
                  </w:r>
                </w:p>
              </w:txbxContent>
            </v:textbox>
          </v:shape>
        </w:pict>
      </w:r>
      <w:r>
        <w:rPr>
          <w:color w:val="231F20"/>
        </w:rPr>
        <w:t>A lucid, real-world</w:t>
      </w:r>
      <w:r>
        <w:rPr>
          <w:color w:val="231F20"/>
          <w:spacing w:val="-6"/>
        </w:rPr>
        <w:t xml:space="preserve"> </w:t>
      </w:r>
      <w:r>
        <w:rPr>
          <w:color w:val="231F20"/>
        </w:rPr>
        <w:t>treatment of a valuable toolset.</w:t>
      </w:r>
      <w:r>
        <w:rPr>
          <w:color w:val="231F20"/>
          <w:spacing w:val="-14"/>
        </w:rPr>
        <w:t xml:space="preserve"> </w:t>
      </w:r>
      <w:r>
        <w:rPr>
          <w:color w:val="231F20"/>
        </w:rPr>
        <w:t>The</w:t>
      </w:r>
    </w:p>
    <w:p>
      <w:pPr>
        <w:pStyle w:val="4"/>
        <w:spacing w:line="300" w:lineRule="exact"/>
        <w:ind w:right="1084"/>
        <w:jc w:val="center"/>
      </w:pPr>
      <w:r>
        <w:pict>
          <v:shape id="_x0000_s3753" o:spid="_x0000_s3753" o:spt="202" type="#_x0000_t202" style="position:absolute;left:0pt;margin-left:463.75pt;margin-top:30.2pt;height:30pt;width:12.15pt;mso-position-horizontal-relative:page;z-index:-395264;mso-width-relative:page;mso-height-relative:page;" filled="f" stroked="f" coordsize="21600,21600">
            <v:path/>
            <v:fill on="f" focussize="0,0"/>
            <v:stroke on="f" joinstyle="miter"/>
            <v:imagedata o:title=""/>
            <o:lock v:ext="edit"/>
            <v:textbox inset="0mm,0mm,0mm,0mm">
              <w:txbxContent>
                <w:p>
                  <w:pPr>
                    <w:spacing w:before="0" w:line="600" w:lineRule="exact"/>
                    <w:ind w:left="0" w:right="0" w:firstLine="0"/>
                    <w:jc w:val="left"/>
                    <w:rPr>
                      <w:rFonts w:hint="default" w:ascii="Adobe Garamond Pro" w:hAnsi="Adobe Garamond Pro" w:eastAsia="Adobe Garamond Pro" w:cs="Adobe Garamond Pro"/>
                      <w:sz w:val="60"/>
                      <w:szCs w:val="60"/>
                    </w:rPr>
                  </w:pPr>
                  <w:r>
                    <w:rPr>
                      <w:rFonts w:hint="default" w:ascii="Adobe Garamond Pro" w:hAnsi="Adobe Garamond Pro" w:eastAsia="Adobe Garamond Pro" w:cs="Adobe Garamond Pro"/>
                      <w:color w:val="916B29"/>
                      <w:w w:val="95"/>
                      <w:sz w:val="60"/>
                      <w:szCs w:val="60"/>
                    </w:rPr>
                    <w:t>”</w:t>
                  </w:r>
                </w:p>
              </w:txbxContent>
            </v:textbox>
          </v:shape>
        </w:pict>
      </w:r>
      <w:r>
        <w:rPr>
          <w:color w:val="231F20"/>
        </w:rPr>
        <w:t>practical examples help bring agility and simplicity to application</w:t>
      </w:r>
      <w:r>
        <w:rPr>
          <w:color w:val="231F20"/>
          <w:spacing w:val="2"/>
        </w:rPr>
        <w:t xml:space="preserve"> </w:t>
      </w:r>
      <w:r>
        <w:rPr>
          <w:color w:val="231F20"/>
        </w:rPr>
        <w:t>construction.</w:t>
      </w:r>
    </w:p>
    <w:p>
      <w:pPr>
        <w:pStyle w:val="8"/>
        <w:spacing w:before="60" w:line="240" w:lineRule="exact"/>
        <w:ind w:left="445" w:right="1150" w:firstLine="761"/>
        <w:jc w:val="left"/>
        <w:rPr>
          <w:rFonts w:hint="default" w:ascii="Adobe Garamond Pro" w:hAnsi="Adobe Garamond Pro" w:eastAsia="Adobe Garamond Pro" w:cs="Adobe Garamond Pro"/>
        </w:rPr>
      </w:pPr>
      <w:r>
        <w:rPr>
          <w:rFonts w:hint="default" w:ascii="Adobe Garamond Pro" w:hAnsi="Adobe Garamond Pro" w:eastAsia="Adobe Garamond Pro" w:cs="Adobe Garamond Pro"/>
          <w:color w:val="231F20"/>
        </w:rPr>
        <w:t>—Eric Kramer Research Institute at</w:t>
      </w:r>
      <w:r>
        <w:rPr>
          <w:rFonts w:hint="default" w:ascii="Adobe Garamond Pro" w:hAnsi="Adobe Garamond Pro" w:eastAsia="Adobe Garamond Pro" w:cs="Adobe Garamond Pro"/>
          <w:color w:val="231F20"/>
          <w:spacing w:val="-15"/>
        </w:rPr>
        <w:t xml:space="preserve"> </w:t>
      </w:r>
      <w:r>
        <w:rPr>
          <w:rFonts w:hint="default" w:ascii="Adobe Garamond Pro" w:hAnsi="Adobe Garamond Pro" w:eastAsia="Adobe Garamond Pro" w:cs="Adobe Garamond Pro"/>
          <w:color w:val="231F20"/>
        </w:rPr>
        <w:t>Nationwide</w:t>
      </w:r>
    </w:p>
    <w:p>
      <w:pPr>
        <w:spacing w:before="30"/>
        <w:ind w:left="380" w:right="1084" w:firstLine="0"/>
        <w:jc w:val="center"/>
        <w:rPr>
          <w:rFonts w:hint="default" w:ascii="Adobe Garamond Pro" w:hAnsi="Adobe Garamond Pro" w:eastAsia="Adobe Garamond Pro" w:cs="Adobe Garamond Pro"/>
          <w:sz w:val="22"/>
          <w:szCs w:val="22"/>
        </w:rPr>
      </w:pPr>
      <w:r>
        <w:rPr>
          <w:rFonts w:hint="default" w:ascii="Adobe Garamond Pro" w:hAnsi="Adobe Garamond Pro" w:eastAsia="Adobe Garamond Pro" w:cs="Adobe Garamond Pro"/>
          <w:color w:val="231F20"/>
          <w:spacing w:val="-4"/>
          <w:sz w:val="22"/>
          <w:szCs w:val="22"/>
        </w:rPr>
        <w:t>Children’s</w:t>
      </w:r>
      <w:r>
        <w:rPr>
          <w:rFonts w:hint="default" w:ascii="Adobe Garamond Pro" w:hAnsi="Adobe Garamond Pro" w:eastAsia="Adobe Garamond Pro" w:cs="Adobe Garamond Pro"/>
          <w:color w:val="231F20"/>
          <w:spacing w:val="-1"/>
          <w:sz w:val="22"/>
          <w:szCs w:val="22"/>
        </w:rPr>
        <w:t xml:space="preserve"> </w:t>
      </w:r>
      <w:r>
        <w:rPr>
          <w:rFonts w:hint="default" w:ascii="Adobe Garamond Pro" w:hAnsi="Adobe Garamond Pro" w:eastAsia="Adobe Garamond Pro" w:cs="Adobe Garamond Pro"/>
          <w:color w:val="231F20"/>
          <w:sz w:val="22"/>
          <w:szCs w:val="22"/>
        </w:rPr>
        <w:t>Hospital</w:t>
      </w:r>
    </w:p>
    <w:p>
      <w:pPr>
        <w:spacing w:before="9" w:line="240" w:lineRule="auto"/>
        <w:ind w:right="0"/>
        <w:rPr>
          <w:rFonts w:hint="default" w:ascii="Adobe Garamond Pro" w:hAnsi="Adobe Garamond Pro" w:eastAsia="Adobe Garamond Pro" w:cs="Adobe Garamond Pro"/>
          <w:sz w:val="16"/>
          <w:szCs w:val="16"/>
        </w:rPr>
      </w:pPr>
    </w:p>
    <w:p>
      <w:pPr>
        <w:spacing w:before="0" w:line="742" w:lineRule="exact"/>
        <w:ind w:left="380" w:right="1084" w:firstLine="0"/>
        <w:jc w:val="center"/>
        <w:rPr>
          <w:rFonts w:hint="default" w:ascii="Adobe Garamond Pro" w:hAnsi="Adobe Garamond Pro" w:eastAsia="Adobe Garamond Pro" w:cs="Adobe Garamond Pro"/>
          <w:sz w:val="26"/>
          <w:szCs w:val="26"/>
        </w:rPr>
      </w:pPr>
      <w:r>
        <w:pict>
          <v:shape id="_x0000_s3754" o:spid="_x0000_s3754" o:spt="202" type="#_x0000_t202" style="position:absolute;left:0pt;margin-left:336.55pt;margin-top:18.7pt;height:30pt;width:140.85pt;mso-position-horizontal-relative:page;z-index:-395264;mso-width-relative:page;mso-height-relative:page;" filled="f" stroked="f" coordsize="21600,21600">
            <v:path/>
            <v:fill on="f" focussize="0,0"/>
            <v:stroke on="f" joinstyle="miter"/>
            <v:imagedata o:title=""/>
            <o:lock v:ext="edit"/>
            <v:textbox inset="0mm,0mm,0mm,0mm">
              <w:txbxContent>
                <w:p>
                  <w:pPr>
                    <w:spacing w:before="0" w:line="600" w:lineRule="exact"/>
                    <w:ind w:left="0" w:right="0" w:firstLine="0"/>
                    <w:jc w:val="left"/>
                    <w:rPr>
                      <w:rFonts w:hint="default" w:ascii="Adobe Garamond Pro" w:hAnsi="Adobe Garamond Pro" w:eastAsia="Adobe Garamond Pro" w:cs="Adobe Garamond Pro"/>
                      <w:sz w:val="60"/>
                      <w:szCs w:val="60"/>
                    </w:rPr>
                  </w:pPr>
                  <w:r>
                    <w:rPr>
                      <w:rFonts w:hint="default" w:ascii="Adobe Garamond Pro" w:hAnsi="Adobe Garamond Pro" w:eastAsia="Adobe Garamond Pro" w:cs="Adobe Garamond Pro"/>
                      <w:color w:val="231F20"/>
                      <w:sz w:val="26"/>
                      <w:szCs w:val="26"/>
                    </w:rPr>
                    <w:t>comp</w:t>
                  </w:r>
                  <w:r>
                    <w:rPr>
                      <w:rFonts w:hint="default" w:ascii="Adobe Garamond Pro" w:hAnsi="Adobe Garamond Pro" w:eastAsia="Adobe Garamond Pro" w:cs="Adobe Garamond Pro"/>
                      <w:color w:val="231F20"/>
                      <w:spacing w:val="-3"/>
                      <w:sz w:val="26"/>
                      <w:szCs w:val="26"/>
                    </w:rPr>
                    <w:t>r</w:t>
                  </w:r>
                  <w:r>
                    <w:rPr>
                      <w:rFonts w:hint="default" w:ascii="Adobe Garamond Pro" w:hAnsi="Adobe Garamond Pro" w:eastAsia="Adobe Garamond Pro" w:cs="Adobe Garamond Pro"/>
                      <w:color w:val="231F20"/>
                      <w:sz w:val="26"/>
                      <w:szCs w:val="26"/>
                    </w:rPr>
                    <w:t>ehensi</w:t>
                  </w:r>
                  <w:r>
                    <w:rPr>
                      <w:rFonts w:hint="default" w:ascii="Adobe Garamond Pro" w:hAnsi="Adobe Garamond Pro" w:eastAsia="Adobe Garamond Pro" w:cs="Adobe Garamond Pro"/>
                      <w:color w:val="231F20"/>
                      <w:spacing w:val="-2"/>
                      <w:sz w:val="26"/>
                      <w:szCs w:val="26"/>
                    </w:rPr>
                    <w:t>v</w:t>
                  </w:r>
                  <w:r>
                    <w:rPr>
                      <w:rFonts w:hint="default" w:ascii="Adobe Garamond Pro" w:hAnsi="Adobe Garamond Pro" w:eastAsia="Adobe Garamond Pro" w:cs="Adobe Garamond Pro"/>
                      <w:color w:val="231F20"/>
                      <w:sz w:val="26"/>
                      <w:szCs w:val="26"/>
                    </w:rPr>
                    <w:t>e, a</w:t>
                  </w:r>
                  <w:r>
                    <w:rPr>
                      <w:rFonts w:hint="default" w:ascii="Adobe Garamond Pro" w:hAnsi="Adobe Garamond Pro" w:eastAsia="Adobe Garamond Pro" w:cs="Adobe Garamond Pro"/>
                      <w:color w:val="231F20"/>
                      <w:spacing w:val="-2"/>
                      <w:sz w:val="26"/>
                      <w:szCs w:val="26"/>
                    </w:rPr>
                    <w:t>w</w:t>
                  </w:r>
                  <w:r>
                    <w:rPr>
                      <w:rFonts w:hint="default" w:ascii="Adobe Garamond Pro" w:hAnsi="Adobe Garamond Pro" w:eastAsia="Adobe Garamond Pro" w:cs="Adobe Garamond Pro"/>
                      <w:color w:val="231F20"/>
                      <w:sz w:val="26"/>
                      <w:szCs w:val="26"/>
                    </w:rPr>
                    <w:t>esome!</w:t>
                  </w:r>
                  <w:r>
                    <w:rPr>
                      <w:rFonts w:hint="default" w:ascii="Adobe Garamond Pro" w:hAnsi="Adobe Garamond Pro" w:eastAsia="Adobe Garamond Pro" w:cs="Adobe Garamond Pro"/>
                      <w:color w:val="916B29"/>
                      <w:position w:val="-21"/>
                      <w:sz w:val="60"/>
                      <w:szCs w:val="60"/>
                    </w:rPr>
                    <w:t>”</w:t>
                  </w:r>
                </w:p>
              </w:txbxContent>
            </v:textbox>
          </v:shape>
        </w:pict>
      </w:r>
      <w:r>
        <w:rPr>
          <w:rFonts w:hint="default" w:ascii="Adobe Garamond Pro" w:hAnsi="Adobe Garamond Pro" w:eastAsia="Adobe Garamond Pro" w:cs="Adobe Garamond Pro"/>
          <w:color w:val="916B29"/>
          <w:spacing w:val="5"/>
          <w:position w:val="-23"/>
          <w:sz w:val="60"/>
          <w:szCs w:val="60"/>
        </w:rPr>
        <w:t>“</w:t>
      </w:r>
      <w:r>
        <w:rPr>
          <w:rFonts w:hint="default" w:ascii="Adobe Garamond Pro" w:hAnsi="Adobe Garamond Pro" w:eastAsia="Adobe Garamond Pro" w:cs="Adobe Garamond Pro"/>
          <w:color w:val="231F20"/>
          <w:sz w:val="26"/>
          <w:szCs w:val="26"/>
        </w:rPr>
        <w:t>Easy-to-foll</w:t>
      </w:r>
      <w:r>
        <w:rPr>
          <w:rFonts w:hint="default" w:ascii="Adobe Garamond Pro" w:hAnsi="Adobe Garamond Pro" w:eastAsia="Adobe Garamond Pro" w:cs="Adobe Garamond Pro"/>
          <w:color w:val="231F20"/>
          <w:spacing w:val="-4"/>
          <w:sz w:val="26"/>
          <w:szCs w:val="26"/>
        </w:rPr>
        <w:t>o</w:t>
      </w:r>
      <w:r>
        <w:rPr>
          <w:rFonts w:hint="default" w:ascii="Adobe Garamond Pro" w:hAnsi="Adobe Garamond Pro" w:eastAsia="Adobe Garamond Pro" w:cs="Adobe Garamond Pro"/>
          <w:color w:val="231F20"/>
          <w:spacing w:val="-20"/>
          <w:sz w:val="26"/>
          <w:szCs w:val="26"/>
        </w:rPr>
        <w:t>w</w:t>
      </w:r>
      <w:r>
        <w:rPr>
          <w:rFonts w:hint="default" w:ascii="Adobe Garamond Pro" w:hAnsi="Adobe Garamond Pro" w:eastAsia="Adobe Garamond Pro" w:cs="Adobe Garamond Pro"/>
          <w:color w:val="231F20"/>
          <w:sz w:val="26"/>
          <w:szCs w:val="26"/>
        </w:rPr>
        <w:t>,</w:t>
      </w:r>
    </w:p>
    <w:p>
      <w:pPr>
        <w:spacing w:before="0" w:line="259" w:lineRule="exact"/>
        <w:ind w:left="380" w:right="1084" w:firstLine="0"/>
        <w:jc w:val="center"/>
        <w:rPr>
          <w:rFonts w:hint="default" w:ascii="Adobe Garamond Pro" w:hAnsi="Adobe Garamond Pro" w:eastAsia="Adobe Garamond Pro" w:cs="Adobe Garamond Pro"/>
          <w:sz w:val="22"/>
          <w:szCs w:val="22"/>
        </w:rPr>
      </w:pPr>
      <w:r>
        <w:rPr>
          <w:rFonts w:hint="default" w:ascii="Adobe Garamond Pro" w:hAnsi="Adobe Garamond Pro" w:eastAsia="Adobe Garamond Pro" w:cs="Adobe Garamond Pro"/>
          <w:color w:val="231F20"/>
          <w:sz w:val="22"/>
          <w:szCs w:val="22"/>
        </w:rPr>
        <w:t>—Furkan Kamaci,</w:t>
      </w:r>
      <w:r>
        <w:rPr>
          <w:rFonts w:hint="default" w:ascii="Adobe Garamond Pro" w:hAnsi="Adobe Garamond Pro" w:eastAsia="Adobe Garamond Pro" w:cs="Adobe Garamond Pro"/>
          <w:color w:val="231F20"/>
          <w:spacing w:val="-10"/>
          <w:sz w:val="22"/>
          <w:szCs w:val="22"/>
        </w:rPr>
        <w:t xml:space="preserve"> </w:t>
      </w:r>
      <w:r>
        <w:rPr>
          <w:rFonts w:hint="default" w:ascii="Adobe Garamond Pro" w:hAnsi="Adobe Garamond Pro" w:eastAsia="Adobe Garamond Pro" w:cs="Adobe Garamond Pro"/>
          <w:color w:val="231F20"/>
          <w:sz w:val="22"/>
          <w:szCs w:val="22"/>
        </w:rPr>
        <w:t>Alcatel-Lucent</w:t>
      </w:r>
    </w:p>
    <w:p>
      <w:pPr>
        <w:spacing w:after="0" w:line="259" w:lineRule="exact"/>
        <w:jc w:val="center"/>
        <w:rPr>
          <w:rFonts w:hint="default" w:ascii="Adobe Garamond Pro" w:hAnsi="Adobe Garamond Pro" w:eastAsia="Adobe Garamond Pro" w:cs="Adobe Garamond Pro"/>
          <w:sz w:val="22"/>
          <w:szCs w:val="22"/>
        </w:rPr>
        <w:sectPr>
          <w:type w:val="continuous"/>
          <w:pgSz w:w="10620" w:h="13320"/>
          <w:pgMar w:top="1260" w:right="0" w:bottom="0" w:left="420" w:header="720" w:footer="720" w:gutter="0"/>
          <w:cols w:equalWidth="0" w:num="2">
            <w:col w:w="5773" w:space="43"/>
            <w:col w:w="4384"/>
          </w:cols>
        </w:sectPr>
      </w:pPr>
    </w:p>
    <w:p>
      <w:pPr>
        <w:spacing w:before="0" w:line="240" w:lineRule="auto"/>
        <w:ind w:right="0"/>
        <w:rPr>
          <w:rFonts w:hint="default" w:ascii="Adobe Garamond Pro" w:hAnsi="Adobe Garamond Pro" w:eastAsia="Adobe Garamond Pro" w:cs="Adobe Garamond Pro"/>
          <w:sz w:val="20"/>
          <w:szCs w:val="20"/>
        </w:rPr>
      </w:pPr>
    </w:p>
    <w:p>
      <w:pPr>
        <w:spacing w:before="0" w:line="240" w:lineRule="auto"/>
        <w:ind w:right="0"/>
        <w:rPr>
          <w:rFonts w:hint="default" w:ascii="Adobe Garamond Pro" w:hAnsi="Adobe Garamond Pro" w:eastAsia="Adobe Garamond Pro" w:cs="Adobe Garamond Pro"/>
          <w:sz w:val="20"/>
          <w:szCs w:val="20"/>
        </w:rPr>
      </w:pPr>
    </w:p>
    <w:p>
      <w:pPr>
        <w:spacing w:before="0" w:line="240" w:lineRule="auto"/>
        <w:ind w:right="0"/>
        <w:rPr>
          <w:rFonts w:hint="default" w:ascii="Adobe Garamond Pro" w:hAnsi="Adobe Garamond Pro" w:eastAsia="Adobe Garamond Pro" w:cs="Adobe Garamond Pro"/>
          <w:sz w:val="20"/>
          <w:szCs w:val="20"/>
        </w:rPr>
      </w:pPr>
    </w:p>
    <w:p>
      <w:pPr>
        <w:spacing w:after="0" w:line="240" w:lineRule="auto"/>
        <w:rPr>
          <w:rFonts w:hint="default" w:ascii="Adobe Garamond Pro" w:hAnsi="Adobe Garamond Pro" w:eastAsia="Adobe Garamond Pro" w:cs="Adobe Garamond Pro"/>
          <w:sz w:val="20"/>
          <w:szCs w:val="20"/>
        </w:rPr>
        <w:sectPr>
          <w:type w:val="continuous"/>
          <w:pgSz w:w="10620" w:h="13320"/>
          <w:pgMar w:top="1260" w:right="0" w:bottom="0" w:left="420" w:header="720" w:footer="720" w:gutter="0"/>
        </w:sectPr>
      </w:pPr>
    </w:p>
    <w:p>
      <w:pPr>
        <w:spacing w:before="201"/>
        <w:ind w:left="1017" w:right="0" w:firstLine="0"/>
        <w:jc w:val="left"/>
        <w:rPr>
          <w:rFonts w:hint="default" w:ascii="Tahoma" w:hAnsi="Tahoma" w:eastAsia="Tahoma" w:cs="Tahoma"/>
          <w:sz w:val="26"/>
          <w:szCs w:val="26"/>
        </w:rPr>
      </w:pPr>
      <w:r>
        <w:pict>
          <v:group id="_x0000_s3755" o:spid="_x0000_s3755" o:spt="203" style="position:absolute;left:0pt;margin-left:132.75pt;margin-top:0pt;height:666pt;width:398.25pt;mso-position-horizontal-relative:page;mso-position-vertical-relative:page;z-index:-395264;mso-width-relative:page;mso-height-relative:page;" coordorigin="2655,0" coordsize="7965,13320">
            <o:lock v:ext="edit"/>
            <v:shape id="_x0000_s3756" o:spid="_x0000_s3756" o:spt="75" type="#_x0000_t75" style="position:absolute;left:8110;top:0;height:13320;width:2510;" filled="f" stroked="f" coordsize="21600,21600">
              <v:path/>
              <v:fill on="f" focussize="0,0"/>
              <v:stroke on="f"/>
              <v:imagedata r:id="rId71" o:title=""/>
              <o:lock v:ext="edit" aspectratio="t"/>
            </v:shape>
            <v:shape id="_x0000_s3757" o:spid="_x0000_s3757" o:spt="75" type="#_x0000_t75" style="position:absolute;left:6990;top:10940;height:1701;width:2733;" filled="f" stroked="f" coordsize="21600,21600">
              <v:path/>
              <v:fill on="f" focussize="0,0"/>
              <v:stroke on="f"/>
              <v:imagedata r:id="rId72" o:title=""/>
              <o:lock v:ext="edit" aspectratio="t"/>
            </v:shape>
            <v:shape id="_x0000_s3758" o:spid="_x0000_s3758" o:spt="75" type="#_x0000_t75" style="position:absolute;left:6432;top:2087;height:7856;width:3288;" filled="f" stroked="f" coordsize="21600,21600">
              <v:path/>
              <v:fill on="f" focussize="0,0"/>
              <v:stroke on="f"/>
              <v:imagedata r:id="rId73" o:title=""/>
              <o:lock v:ext="edit" aspectratio="t"/>
            </v:shape>
            <v:group id="_x0000_s3759" o:spid="_x0000_s3759" o:spt="203" style="position:absolute;left:7106;top:644;height:1805;width:1475;" coordorigin="7106,644" coordsize="1475,1805">
              <o:lock v:ext="edit"/>
              <v:shape id="_x0000_s3760" o:spid="_x0000_s3760" style="position:absolute;left:7106;top:644;height:1805;width:1475;" filled="f" stroked="t" coordorigin="7106,644" coordsize="1475,1805" path="m7106,934l7136,862,7189,803,7239,764,7294,731,7353,704,7418,682,7532,655,7647,644,7688,646,7747,650,7806,657,7843,667,7847,683,7826,700,7798,715,7777,726,7729,755,7680,783,7630,811,7523,883,7460,927,7398,974,7340,1024,7290,1077,7250,1134,7203,1220,7162,1308,7156,1370,7159,1405,7166,1431,7191,1446,7228,1443,7266,1429,7293,1412,7365,1353,7427,1305,7489,1265,7559,1228,7644,1189,7745,1151,7813,1135,7894,1125,7991,1124,8034,1127,8077,1133,8119,1143,8158,1157,8195,1193,8164,1236,8106,1274,8059,1298,8015,1322,7949,1360,7872,1407,7794,1455,7727,1497,7625,1570,7557,1622,7490,1679,7435,1737,7406,1791,7414,1835,7457,1850,7527,1839,7610,1812,7693,1779,7760,1749,7797,1733,7875,1709,7955,1693,8037,1686,8124,1685,8195,1687,8264,1691,8331,1700,8400,1716,8522,1747,8580,1772,8580,1798,8522,1822,8423,1853,8319,1884,8248,1904,8150,1936,8074,1968,8010,2005,7950,2050,7884,2108,7829,2165,7786,2225,7753,2291,7730,2364,7716,2449e">
                <v:path arrowok="t"/>
                <v:fill on="f" focussize="0,0"/>
                <v:stroke weight="6.39897637795276pt" color="#FBF4EA"/>
                <v:imagedata o:title=""/>
                <o:lock v:ext="edit"/>
              </v:shape>
              <v:shape id="_x0000_s3761" o:spid="_x0000_s3761" o:spt="75" type="#_x0000_t75" style="position:absolute;left:7073;top:1247;height:373;width:641;" filled="f" stroked="f" coordsize="21600,21600">
                <v:path/>
                <v:fill on="f" focussize="0,0"/>
                <v:stroke on="f"/>
                <v:imagedata r:id="rId74" o:title=""/>
                <o:lock v:ext="edit" aspectratio="t"/>
              </v:shape>
            </v:group>
            <v:group id="_x0000_s3762" o:spid="_x0000_s3762" o:spt="203" style="position:absolute;left:7803;top:1219;height:156;width:140;" coordorigin="7803,1219" coordsize="140,156">
              <o:lock v:ext="edit"/>
              <v:shape id="_x0000_s3763" o:spid="_x0000_s3763" style="position:absolute;left:7803;top:1219;height:156;width:140;" fillcolor="#2F383B" filled="t" stroked="f" coordorigin="7803,1219" coordsize="140,156" path="m7879,1219l7816,1257,7803,1314,7804,1326,7844,1371,7866,1375,7881,1374,7896,1370,7910,1364,7918,1358,7885,1358,7869,1354,7857,1346,7849,1334,7846,1319,7848,1314,7849,1309,7889,1300,7904,1299,7938,1299,7940,1297,7940,1296,7851,1296,7849,1294,7849,1290,7850,1280,7854,1268,7859,1257,7865,1247,7871,1237,7878,1231,7917,1231,7906,1224,7879,1219xe">
                <v:path arrowok="t"/>
                <v:fill on="t" focussize="0,0"/>
                <v:stroke on="f"/>
                <v:imagedata o:title=""/>
                <o:lock v:ext="edit"/>
              </v:shape>
              <v:shape id="_x0000_s3764" o:spid="_x0000_s3764" style="position:absolute;left:7803;top:1219;height:156;width:140;" fillcolor="#2F383B" filled="t" stroked="f" coordorigin="7803,1219" coordsize="140,156" path="m7933,1333l7931,1333,7930,1335,7927,1339,7918,1348,7914,1349,7912,1352,7911,1352,7904,1356,7895,1358,7918,1358,7923,1355,7930,1348,7935,1340,7935,1336,7933,1333xe">
                <v:path arrowok="t"/>
                <v:fill on="t" focussize="0,0"/>
                <v:stroke on="f"/>
                <v:imagedata o:title=""/>
                <o:lock v:ext="edit"/>
              </v:shape>
              <v:shape id="_x0000_s3765" o:spid="_x0000_s3765" style="position:absolute;left:7803;top:1219;height:156;width:140;" fillcolor="#2F383B" filled="t" stroked="f" coordorigin="7803,1219" coordsize="140,156" path="m7917,1231l7878,1231,7887,1232,7894,1235,7899,1243,7902,1255,7902,1280,7901,1284,7897,1287,7894,1290,7891,1290,7874,1293,7868,1294,7858,1294,7855,1296,7940,1296,7941,1287,7943,1284,7943,1278,7939,1255,7927,1237,7917,1231xe">
                <v:path arrowok="t"/>
                <v:fill on="t" focussize="0,0"/>
                <v:stroke on="f"/>
                <v:imagedata o:title=""/>
                <o:lock v:ext="edit"/>
              </v:shape>
            </v:group>
            <v:group id="_x0000_s3766" o:spid="_x0000_s3766" o:spt="203" style="position:absolute;left:8162;top:1276;height:159;width:162;" coordorigin="8162,1276" coordsize="162,159">
              <o:lock v:ext="edit"/>
              <v:shape id="_x0000_s3767" o:spid="_x0000_s3767" style="position:absolute;left:8162;top:1276;height:159;width:162;" fillcolor="#2F383B" filled="t" stroked="f" coordorigin="8162,1276" coordsize="162,159" path="m8233,1276l8205,1287,8181,1308,8165,1339,8162,1367,8169,1392,8186,1413,8211,1427,8230,1432,8247,1434,8262,1433,8276,1427,8289,1418,8218,1418,8208,1412,8202,1401,8202,1385,8208,1364,8221,1333,8237,1310,8253,1295,8268,1293,8290,1293,8286,1290,8273,1283,8267,1280,8263,1279,8261,1277,8233,1276xe">
                <v:path arrowok="t"/>
                <v:fill on="t" focussize="0,0"/>
                <v:stroke on="f"/>
                <v:imagedata o:title=""/>
                <o:lock v:ext="edit"/>
              </v:shape>
              <v:shape id="_x0000_s3768" o:spid="_x0000_s3768" style="position:absolute;left:8162;top:1276;height:159;width:162;" fillcolor="#2F383B" filled="t" stroked="f" coordorigin="8162,1276" coordsize="162,159" path="m8290,1293l8268,1293,8277,1301,8281,1316,8264,1388,8218,1418,8289,1418,8323,1360,8323,1345,8320,1331,8315,1319,8308,1309,8298,1299,8290,1293xe">
                <v:path arrowok="t"/>
                <v:fill on="t" focussize="0,0"/>
                <v:stroke on="f"/>
                <v:imagedata o:title=""/>
                <o:lock v:ext="edit"/>
              </v:shape>
            </v:group>
            <v:group id="_x0000_s3769" o:spid="_x0000_s3769" o:spt="203" style="position:absolute;left:8322;top:1347;height:160;width:164;" coordorigin="8322,1347" coordsize="164,160">
              <o:lock v:ext="edit"/>
              <v:shape id="_x0000_s3770" o:spid="_x0000_s3770" style="position:absolute;left:8322;top:1347;height:160;width:164;" fillcolor="#2F383B" filled="t" stroked="f" coordorigin="8322,1347" coordsize="164,160" path="m8412,1347l8383,1351,8355,1367,8332,1393,8322,1420,8323,1446,8375,1500,8405,1507,8420,1504,8436,1498,8451,1489,8455,1486,8380,1486,8365,1483,8356,1474,8354,1462,8358,1447,8368,1428,8388,1401,8409,1382,8428,1372,8458,1372,8450,1364,8445,1360,8441,1357,8440,1356,8412,1347xe">
                <v:path arrowok="t"/>
                <v:fill on="t" focussize="0,0"/>
                <v:stroke on="f"/>
                <v:imagedata o:title=""/>
                <o:lock v:ext="edit"/>
              </v:shape>
              <v:shape id="_x0000_s3771" o:spid="_x0000_s3771" style="position:absolute;left:8322;top:1347;height:160;width:164;" fillcolor="#2F383B" filled="t" stroked="f" coordorigin="8322,1347" coordsize="164,160" path="m8458,1372l8428,1372,8444,1373,8451,1382,8434,1441,8380,1486,8455,1486,8485,1421,8483,1408,8478,1397,8471,1386,8462,1375,8458,1372xe">
                <v:path arrowok="t"/>
                <v:fill on="t" focussize="0,0"/>
                <v:stroke on="f"/>
                <v:imagedata o:title=""/>
                <o:lock v:ext="edit"/>
              </v:shape>
            </v:group>
            <v:group id="_x0000_s3772" o:spid="_x0000_s3772" o:spt="203" style="position:absolute;left:8431;top:1341;height:296;width:251;" coordorigin="8431,1341" coordsize="251,296">
              <o:lock v:ext="edit"/>
              <v:shape id="_x0000_s3773" o:spid="_x0000_s3773" style="position:absolute;left:8431;top:1341;height:296;width:251;" fillcolor="#2F383B" filled="t" stroked="f" coordorigin="8431,1341" coordsize="251,296" path="m8533,1581l8530,1583,8528,1586,8530,1588,8537,1593,8540,1595,8599,1628,8613,1635,8615,1637,8618,1631,8615,1627,8608,1624,8598,1617,8598,1614,8596,1604,8594,1589,8551,1589,8543,1586,8537,1582,8533,1581xe">
                <v:path arrowok="t"/>
                <v:fill on="t" focussize="0,0"/>
                <v:stroke on="f"/>
                <v:imagedata o:title=""/>
                <o:lock v:ext="edit"/>
              </v:shape>
              <v:shape id="_x0000_s3774" o:spid="_x0000_s3774" style="position:absolute;left:8431;top:1341;height:296;width:251;" fillcolor="#2F383B" filled="t" stroked="f" coordorigin="8431,1341" coordsize="251,296" path="m8594,1513l8543,1513,8544,1514,8547,1516,8547,1537,8548,1549,8549,1569,8550,1576,8553,1585,8553,1588,8551,1589,8594,1589,8594,1586,8593,1569,8592,1552,8592,1542,8592,1533,8593,1520,8594,1513xe">
                <v:path arrowok="t"/>
                <v:fill on="t" focussize="0,0"/>
                <v:stroke on="f"/>
                <v:imagedata o:title=""/>
                <o:lock v:ext="edit"/>
              </v:shape>
              <v:shape id="_x0000_s3775" o:spid="_x0000_s3775" style="position:absolute;left:8431;top:1341;height:296;width:251;" fillcolor="#2F383B" filled="t" stroked="f" coordorigin="8431,1341" coordsize="251,296" path="m8433,1524l8432,1529,8431,1530,8432,1532,8435,1533,8436,1534,8445,1539,8504,1572,8507,1573,8508,1575,8511,1575,8518,1579,8521,1581,8524,1578,8524,1576,8523,1573,8501,1559,8500,1557,8504,1552,8505,1550,8505,1549,8507,1547,8508,1545,8511,1542,8513,1537,8514,1536,8459,1536,8446,1530,8438,1526,8433,1524xe">
                <v:path arrowok="t"/>
                <v:fill on="t" focussize="0,0"/>
                <v:stroke on="f"/>
                <v:imagedata o:title=""/>
                <o:lock v:ext="edit"/>
              </v:shape>
              <v:shape id="_x0000_s3776" o:spid="_x0000_s3776" style="position:absolute;left:8431;top:1341;height:296;width:251;" fillcolor="#2F383B" filled="t" stroked="f" coordorigin="8431,1341" coordsize="251,296" path="m8559,1341l8553,1341,8550,1343,8550,1346,8551,1349,8556,1352,8557,1352,8560,1353,8563,1356,8566,1356,8569,1359,8575,1362,8575,1365,8569,1376,8515,1460,8504,1477,8482,1509,8475,1520,8474,1523,8465,1536,8514,1536,8515,1533,8523,1520,8526,1519,8531,1517,8540,1514,8543,1513,8594,1513,8595,1509,8598,1504,8539,1504,8537,1503,8537,1501,8539,1498,8539,1497,8543,1493,8550,1483,8599,1413,8600,1412,8603,1408,8606,1402,8615,1389,8619,1376,8619,1373,8613,1370,8608,1366,8600,1363,8593,1359,8559,1341xe">
                <v:path arrowok="t"/>
                <v:fill on="t" focussize="0,0"/>
                <v:stroke on="f"/>
                <v:imagedata o:title=""/>
                <o:lock v:ext="edit"/>
              </v:shape>
              <v:shape id="_x0000_s3777" o:spid="_x0000_s3777" style="position:absolute;left:8431;top:1341;height:296;width:251;" fillcolor="#2F383B" filled="t" stroked="f" coordorigin="8431,1341" coordsize="251,296" path="m8608,1458l8606,1461,8605,1462,8608,1465,8613,1470,8618,1471,8619,1473,8622,1474,8623,1475,8628,1478,8629,1480,8628,1481,8628,1483,8626,1483,8625,1484,8619,1485,8611,1487,8567,1497,8550,1503,8544,1504,8598,1504,8600,1500,8602,1500,8613,1497,8635,1491,8644,1488,8665,1488,8658,1484,8645,1477,8629,1468,8612,1460,8608,1458xe">
                <v:path arrowok="t"/>
                <v:fill on="t" focussize="0,0"/>
                <v:stroke on="f"/>
                <v:imagedata o:title=""/>
                <o:lock v:ext="edit"/>
              </v:shape>
              <v:shape id="_x0000_s3778" o:spid="_x0000_s3778" style="position:absolute;left:8431;top:1341;height:296;width:251;" fillcolor="#2F383B" filled="t" stroked="f" coordorigin="8431,1341" coordsize="251,296" path="m8665,1488l8644,1488,8655,1493,8670,1501,8674,1504,8678,1504,8680,1503,8681,1500,8678,1497,8670,1491,8667,1490,8665,1488xe">
                <v:path arrowok="t"/>
                <v:fill on="t" focussize="0,0"/>
                <v:stroke on="f"/>
                <v:imagedata o:title=""/>
                <o:lock v:ext="edit"/>
              </v:shape>
            </v:group>
            <v:group id="_x0000_s3779" o:spid="_x0000_s3779" o:spt="203" style="position:absolute;left:7948;top:1130;height:257;width:213;" coordorigin="7948,1130" coordsize="213,257">
              <o:lock v:ext="edit"/>
              <v:shape id="_x0000_s3780" o:spid="_x0000_s3780" style="position:absolute;left:7948;top:1130;height:257;width:213;" fillcolor="#2F383B" filled="t" stroked="f" coordorigin="7948,1130" coordsize="213,257" path="m7949,1361l7948,1371,8039,1384,8062,1386,8082,1386,8100,1383,8115,1377,8115,1377,8058,1377,8036,1374,8032,1372,8029,1368,8028,1365,8027,1363,7961,1363,7949,1361xe">
                <v:path arrowok="t"/>
                <v:fill on="t" focussize="0,0"/>
                <v:stroke on="f"/>
                <v:imagedata o:title=""/>
                <o:lock v:ext="edit"/>
              </v:shape>
              <v:shape id="_x0000_s3781" o:spid="_x0000_s3781" style="position:absolute;left:7948;top:1130;height:257;width:213;" fillcolor="#2F383B" filled="t" stroked="f" coordorigin="7948,1130" coordsize="213,257" path="m8086,1257l8042,1257,8073,1261,8084,1266,8089,1274,8091,1282,8092,1293,8092,1307,8075,1368,8058,1377,8115,1377,8148,1317,8146,1305,8101,1261,8086,1257xe">
                <v:path arrowok="t"/>
                <v:fill on="t" focussize="0,0"/>
                <v:stroke on="f"/>
                <v:imagedata o:title=""/>
                <o:lock v:ext="edit"/>
              </v:shape>
              <v:shape id="_x0000_s3782" o:spid="_x0000_s3782" style="position:absolute;left:7948;top:1130;height:257;width:213;" fillcolor="#2F383B" filled="t" stroked="f" coordorigin="7948,1130" coordsize="213,257" path="m7982,1130l7980,1139,7989,1141,7992,1141,7996,1144,7997,1145,7998,1147,8000,1150,8001,1153,8001,1156,7973,1352,7971,1357,7965,1362,7961,1363,8027,1363,8027,1361,8027,1357,8042,1257,8086,1257,8085,1256,8101,1256,8114,1254,8127,1250,8128,1250,8073,1250,8043,1246,8055,1162,8057,1156,8063,1152,8068,1152,8116,1152,8102,1147,8082,1144,7982,1130xe">
                <v:path arrowok="t"/>
                <v:fill on="t" focussize="0,0"/>
                <v:stroke on="f"/>
                <v:imagedata o:title=""/>
                <o:lock v:ext="edit"/>
              </v:shape>
              <v:shape id="_x0000_s3783" o:spid="_x0000_s3783" style="position:absolute;left:7948;top:1130;height:257;width:213;" fillcolor="#2F383B" filled="t" stroked="f" coordorigin="7948,1130" coordsize="213,257" path="m8116,1152l8068,1152,8089,1155,8098,1159,8102,1166,8105,1172,8106,1181,8106,1192,8084,1248,8073,1250,8128,1250,8160,1199,8158,1187,8152,1176,8144,1167,8133,1159,8119,1153,8116,1152xe">
                <v:path arrowok="t"/>
                <v:fill on="t" focussize="0,0"/>
                <v:stroke on="f"/>
                <v:imagedata o:title=""/>
                <o:lock v:ext="edit"/>
              </v:shape>
              <v:shape id="_x0000_s3784" o:spid="_x0000_s3784" o:spt="75" type="#_x0000_t75" style="position:absolute;left:2655;top:12965;height:355;width:5310;" filled="f" stroked="f" coordsize="21600,21600">
                <v:path/>
                <v:fill on="f" focussize="0,0"/>
                <v:stroke on="f"/>
                <v:imagedata r:id="rId8" o:title=""/>
                <o:lock v:ext="edit" aspectratio="t"/>
              </v:shape>
            </v:group>
          </v:group>
        </w:pict>
      </w:r>
      <w:r>
        <w:pict>
          <v:shape id="_x0000_s3785" o:spid="_x0000_s3785" o:spt="75" type="#_x0000_t75" style="position:absolute;left:0pt;margin-left:26.15pt;margin-top:-6.45pt;height:32pt;width:42.15pt;mso-position-horizontal-relative:page;z-index:13312;mso-width-relative:page;mso-height-relative:page;" filled="f" stroked="f" coordsize="21600,21600">
            <v:path/>
            <v:fill on="f" focussize="0,0"/>
            <v:stroke on="f"/>
            <v:imagedata r:id="rId75" o:title=""/>
            <o:lock v:ext="edit" aspectratio="t"/>
          </v:shape>
        </w:pict>
      </w:r>
      <w:r>
        <w:rPr>
          <w:rFonts w:ascii="Tahoma"/>
          <w:b/>
          <w:color w:val="BBBDC0"/>
          <w:w w:val="75"/>
          <w:sz w:val="26"/>
        </w:rPr>
        <w:t>M</w:t>
      </w:r>
      <w:r>
        <w:rPr>
          <w:rFonts w:ascii="Tahoma"/>
          <w:b/>
          <w:color w:val="BBBDC0"/>
          <w:spacing w:val="-7"/>
          <w:w w:val="75"/>
          <w:sz w:val="26"/>
        </w:rPr>
        <w:t xml:space="preserve"> </w:t>
      </w:r>
      <w:r>
        <w:rPr>
          <w:rFonts w:ascii="Tahoma"/>
          <w:b/>
          <w:color w:val="BBBDC0"/>
          <w:w w:val="75"/>
          <w:sz w:val="26"/>
        </w:rPr>
        <w:t>A</w:t>
      </w:r>
      <w:r>
        <w:rPr>
          <w:rFonts w:ascii="Tahoma"/>
          <w:b/>
          <w:color w:val="BBBDC0"/>
          <w:spacing w:val="-7"/>
          <w:w w:val="75"/>
          <w:sz w:val="26"/>
        </w:rPr>
        <w:t xml:space="preserve"> </w:t>
      </w:r>
      <w:r>
        <w:rPr>
          <w:rFonts w:ascii="Tahoma"/>
          <w:b/>
          <w:color w:val="BBBDC0"/>
          <w:w w:val="75"/>
          <w:sz w:val="26"/>
        </w:rPr>
        <w:t>N</w:t>
      </w:r>
      <w:r>
        <w:rPr>
          <w:rFonts w:ascii="Tahoma"/>
          <w:b/>
          <w:color w:val="BBBDC0"/>
          <w:spacing w:val="-7"/>
          <w:w w:val="75"/>
          <w:sz w:val="26"/>
        </w:rPr>
        <w:t xml:space="preserve"> </w:t>
      </w:r>
      <w:r>
        <w:rPr>
          <w:rFonts w:ascii="Tahoma"/>
          <w:b/>
          <w:color w:val="BBBDC0"/>
          <w:w w:val="75"/>
          <w:sz w:val="26"/>
        </w:rPr>
        <w:t>N</w:t>
      </w:r>
      <w:r>
        <w:rPr>
          <w:rFonts w:ascii="Tahoma"/>
          <w:b/>
          <w:color w:val="BBBDC0"/>
          <w:spacing w:val="-7"/>
          <w:w w:val="75"/>
          <w:sz w:val="26"/>
        </w:rPr>
        <w:t xml:space="preserve"> </w:t>
      </w:r>
      <w:r>
        <w:rPr>
          <w:rFonts w:ascii="Tahoma"/>
          <w:b/>
          <w:color w:val="BBBDC0"/>
          <w:w w:val="75"/>
          <w:sz w:val="26"/>
        </w:rPr>
        <w:t>I</w:t>
      </w:r>
      <w:r>
        <w:rPr>
          <w:rFonts w:ascii="Tahoma"/>
          <w:b/>
          <w:color w:val="BBBDC0"/>
          <w:spacing w:val="-7"/>
          <w:w w:val="75"/>
          <w:sz w:val="26"/>
        </w:rPr>
        <w:t xml:space="preserve"> </w:t>
      </w:r>
      <w:r>
        <w:rPr>
          <w:rFonts w:ascii="Tahoma"/>
          <w:b/>
          <w:color w:val="BBBDC0"/>
          <w:w w:val="75"/>
          <w:sz w:val="26"/>
        </w:rPr>
        <w:t>N</w:t>
      </w:r>
      <w:r>
        <w:rPr>
          <w:rFonts w:ascii="Tahoma"/>
          <w:b/>
          <w:color w:val="BBBDC0"/>
          <w:spacing w:val="-7"/>
          <w:w w:val="75"/>
          <w:sz w:val="26"/>
        </w:rPr>
        <w:t xml:space="preserve"> </w:t>
      </w:r>
      <w:r>
        <w:rPr>
          <w:rFonts w:ascii="Tahoma"/>
          <w:b/>
          <w:color w:val="BBBDC0"/>
          <w:w w:val="75"/>
          <w:sz w:val="26"/>
        </w:rPr>
        <w:t>G</w:t>
      </w:r>
      <w:r>
        <w:rPr>
          <w:rFonts w:ascii="Tahoma"/>
          <w:b/>
          <w:color w:val="BBBDC0"/>
          <w:spacing w:val="1"/>
          <w:sz w:val="26"/>
        </w:rPr>
        <w:t xml:space="preserve"> </w:t>
      </w:r>
    </w:p>
    <w:p>
      <w:pPr>
        <w:spacing w:before="1" w:line="240" w:lineRule="auto"/>
        <w:ind w:right="0"/>
        <w:rPr>
          <w:rFonts w:hint="default" w:ascii="Tahoma" w:hAnsi="Tahoma" w:eastAsia="Tahoma" w:cs="Tahoma"/>
          <w:b/>
          <w:bCs/>
          <w:sz w:val="22"/>
          <w:szCs w:val="22"/>
        </w:rPr>
      </w:pPr>
      <w:r>
        <w:br w:type="column"/>
      </w:r>
    </w:p>
    <w:p>
      <w:pPr>
        <w:spacing w:before="0"/>
        <w:ind w:left="103" w:right="0" w:firstLine="0"/>
        <w:jc w:val="left"/>
        <w:rPr>
          <w:rFonts w:hint="default" w:ascii="Adobe Garamond Pro" w:hAnsi="Adobe Garamond Pro" w:eastAsia="Adobe Garamond Pro" w:cs="Adobe Garamond Pro"/>
          <w:sz w:val="16"/>
          <w:szCs w:val="16"/>
        </w:rPr>
      </w:pPr>
      <w:r>
        <w:rPr>
          <w:rFonts w:ascii="Adobe Garamond Pro"/>
          <w:color w:val="231F20"/>
          <w:sz w:val="20"/>
        </w:rPr>
        <w:t xml:space="preserve">$44.99 / Can $51.99  </w:t>
      </w:r>
      <w:r>
        <w:rPr>
          <w:rFonts w:ascii="Adobe Garamond Pro"/>
          <w:color w:val="231F20"/>
          <w:sz w:val="16"/>
        </w:rPr>
        <w:t>[INCLUDING</w:t>
      </w:r>
      <w:r>
        <w:rPr>
          <w:rFonts w:ascii="Adobe Garamond Pro"/>
          <w:color w:val="231F20"/>
          <w:spacing w:val="-3"/>
          <w:sz w:val="16"/>
        </w:rPr>
        <w:t xml:space="preserve"> </w:t>
      </w:r>
      <w:r>
        <w:rPr>
          <w:rFonts w:ascii="Adobe Garamond Pro"/>
          <w:color w:val="231F20"/>
          <w:sz w:val="16"/>
        </w:rPr>
        <w:t>eBOOK]</w:t>
      </w:r>
    </w:p>
    <w:p>
      <w:pPr>
        <w:spacing w:before="11" w:line="240" w:lineRule="auto"/>
        <w:ind w:right="0"/>
        <w:rPr>
          <w:rFonts w:hint="default" w:ascii="Adobe Garamond Pro" w:hAnsi="Adobe Garamond Pro" w:eastAsia="Adobe Garamond Pro" w:cs="Adobe Garamond Pro"/>
          <w:sz w:val="22"/>
          <w:szCs w:val="22"/>
        </w:rPr>
      </w:pPr>
    </w:p>
    <w:p>
      <w:pPr>
        <w:pStyle w:val="11"/>
        <w:spacing w:line="240" w:lineRule="auto"/>
        <w:ind w:left="1501" w:right="0"/>
        <w:jc w:val="left"/>
        <w:rPr>
          <w:rFonts w:hint="default" w:ascii="Arial" w:hAnsi="Arial" w:eastAsia="Arial" w:cs="Arial"/>
        </w:rPr>
      </w:pPr>
      <w:r>
        <w:fldChar w:fldCharType="begin"/>
      </w:r>
      <w:r>
        <w:instrText xml:space="preserve"> HYPERLINK "http://www.it-ebooks.info/" \h </w:instrText>
      </w:r>
      <w:r>
        <w:fldChar w:fldCharType="separate"/>
      </w:r>
      <w:r>
        <w:rPr>
          <w:rFonts w:ascii="Arial"/>
          <w:color w:val="0000FF"/>
        </w:rPr>
        <w:t>www.it-ebooks.info</w:t>
      </w:r>
      <w:r>
        <w:rPr>
          <w:rFonts w:ascii="Arial"/>
        </w:rPr>
        <w:fldChar w:fldCharType="end"/>
      </w:r>
    </w:p>
    <w:sectPr>
      <w:type w:val="continuous"/>
      <w:pgSz w:w="10620" w:h="13320"/>
      <w:pgMar w:top="1260" w:right="0" w:bottom="0" w:left="420" w:header="720" w:footer="720" w:gutter="0"/>
      <w:cols w:equalWidth="0" w:num="2">
        <w:col w:w="2400" w:space="139"/>
        <w:col w:w="766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MS UI Gothic">
    <w:panose1 w:val="020B0600070205080204"/>
    <w:charset w:val="80"/>
    <w:family w:val="swiss"/>
    <w:pitch w:val="default"/>
    <w:sig w:usb0="E00002FF" w:usb1="6AC7FDFB" w:usb2="00000012" w:usb3="00000000" w:csb0="4002009F" w:csb1="DFD70000"/>
  </w:font>
  <w:font w:name="Adobe Garamond Pro">
    <w:panose1 w:val="02020502060506020403"/>
    <w:charset w:val="00"/>
    <w:family w:val="roman"/>
    <w:pitch w:val="default"/>
    <w:sig w:usb0="00000007" w:usb1="00000001" w:usb2="00000000" w:usb3="00000000" w:csb0="20000093" w:csb1="00000000"/>
  </w:font>
  <w:font w:name="Calibri">
    <w:panose1 w:val="020F0502020204030204"/>
    <w:charset w:val="00"/>
    <w:family w:val="auto"/>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49" o:spid="_x0000_s2049" o:spt="75" type="#_x0000_t75" style="position:absolute;left:0pt;margin-left:132.75pt;margin-top:648.2pt;height:17.75pt;width:265.5pt;mso-position-horizontal-relative:page;mso-position-vertical-relative:page;z-index:-406528;mso-width-relative:page;mso-height-relative:page;" filled="f" stroked="f" coordsize="21600,21600">
          <v:path/>
          <v:fill on="f" focussize="0,0"/>
          <v:stroke on="f"/>
          <v:imagedata r:id="rId1" o:title=""/>
          <o:lock v:ext="edit" aspectratio="t"/>
        </v:shape>
      </w:pict>
    </w:r>
    <w:r>
      <w:pict>
        <v:shape id="_x0000_s2050" o:spid="_x0000_s2050" o:spt="202" type="#_x0000_t202" style="position:absolute;left:0pt;margin-left:222pt;margin-top:649.85pt;height:12pt;width:85.95pt;mso-position-horizontal-relative:page;mso-position-vertical-relative:page;z-index:-406528;mso-width-relative:page;mso-height-relative:page;" filled="f" stroked="f" coordsize="21600,21600">
          <v:path/>
          <v:fill on="f" focussize="0,0"/>
          <v:stroke on="f" joinstyle="miter"/>
          <v:imagedata o:title=""/>
          <o:lock v:ext="edit"/>
          <v:textbox inset="0mm,0mm,0mm,0mm">
            <w:txbxContent>
              <w:p>
                <w:pPr>
                  <w:pStyle w:val="11"/>
                  <w:spacing w:line="224" w:lineRule="exact"/>
                  <w:ind w:left="20" w:right="0"/>
                  <w:jc w:val="left"/>
                  <w:rPr>
                    <w:rFonts w:hint="default" w:ascii="Arial" w:hAnsi="Arial" w:eastAsia="Arial" w:cs="Arial"/>
                  </w:rPr>
                </w:pPr>
                <w:r>
                  <w:fldChar w:fldCharType="begin"/>
                </w:r>
                <w:r>
                  <w:instrText xml:space="preserve"> HYPERLINK "http://www.it-ebooks.info/" \h </w:instrText>
                </w:r>
                <w:r>
                  <w:fldChar w:fldCharType="separate"/>
                </w:r>
                <w:r>
                  <w:rPr>
                    <w:rFonts w:ascii="Arial"/>
                    <w:color w:val="0000FF"/>
                  </w:rPr>
                  <w:t>www.it-ebooks.info</w:t>
                </w:r>
                <w:r>
                  <w:rPr>
                    <w:rFonts w:ascii="Arial"/>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EBFAE"/>
    <w:multiLevelType w:val="multilevel"/>
    <w:tmpl w:val="591EBFAE"/>
    <w:lvl w:ilvl="0" w:tentative="0">
      <w:start w:val="1"/>
      <w:numFmt w:val="decimal"/>
      <w:lvlText w:val="%1"/>
      <w:lvlJc w:val="left"/>
      <w:pPr>
        <w:ind w:left="2283" w:hanging="526"/>
        <w:jc w:val="left"/>
      </w:pPr>
      <w:rPr>
        <w:rFonts w:hint="default"/>
      </w:rPr>
    </w:lvl>
    <w:lvl w:ilvl="1" w:tentative="0">
      <w:start w:val="1"/>
      <w:numFmt w:val="decimal"/>
      <w:lvlText w:val="%1.%2"/>
      <w:lvlJc w:val="left"/>
      <w:pPr>
        <w:ind w:left="2283" w:hanging="526"/>
        <w:jc w:val="left"/>
      </w:pPr>
      <w:rPr>
        <w:rFonts w:hint="default" w:ascii="Times New Roman" w:hAnsi="Times New Roman" w:eastAsia="Times New Roman"/>
        <w:w w:val="103"/>
        <w:sz w:val="22"/>
        <w:szCs w:val="22"/>
      </w:rPr>
    </w:lvl>
    <w:lvl w:ilvl="2" w:tentative="0">
      <w:start w:val="1"/>
      <w:numFmt w:val="bullet"/>
      <w:lvlText w:val="•"/>
      <w:lvlJc w:val="left"/>
      <w:pPr>
        <w:ind w:left="3504" w:hanging="526"/>
      </w:pPr>
      <w:rPr>
        <w:rFonts w:hint="default"/>
      </w:rPr>
    </w:lvl>
    <w:lvl w:ilvl="3" w:tentative="0">
      <w:start w:val="1"/>
      <w:numFmt w:val="bullet"/>
      <w:lvlText w:val="•"/>
      <w:lvlJc w:val="left"/>
      <w:pPr>
        <w:ind w:left="4116" w:hanging="526"/>
      </w:pPr>
      <w:rPr>
        <w:rFonts w:hint="default"/>
      </w:rPr>
    </w:lvl>
    <w:lvl w:ilvl="4" w:tentative="0">
      <w:start w:val="1"/>
      <w:numFmt w:val="bullet"/>
      <w:lvlText w:val="•"/>
      <w:lvlJc w:val="left"/>
      <w:pPr>
        <w:ind w:left="4728" w:hanging="526"/>
      </w:pPr>
      <w:rPr>
        <w:rFonts w:hint="default"/>
      </w:rPr>
    </w:lvl>
    <w:lvl w:ilvl="5" w:tentative="0">
      <w:start w:val="1"/>
      <w:numFmt w:val="bullet"/>
      <w:lvlText w:val="•"/>
      <w:lvlJc w:val="left"/>
      <w:pPr>
        <w:ind w:left="5340" w:hanging="526"/>
      </w:pPr>
      <w:rPr>
        <w:rFonts w:hint="default"/>
      </w:rPr>
    </w:lvl>
    <w:lvl w:ilvl="6" w:tentative="0">
      <w:start w:val="1"/>
      <w:numFmt w:val="bullet"/>
      <w:lvlText w:val="•"/>
      <w:lvlJc w:val="left"/>
      <w:pPr>
        <w:ind w:left="5952" w:hanging="526"/>
      </w:pPr>
      <w:rPr>
        <w:rFonts w:hint="default"/>
      </w:rPr>
    </w:lvl>
    <w:lvl w:ilvl="7" w:tentative="0">
      <w:start w:val="1"/>
      <w:numFmt w:val="bullet"/>
      <w:lvlText w:val="•"/>
      <w:lvlJc w:val="left"/>
      <w:pPr>
        <w:ind w:left="6564" w:hanging="526"/>
      </w:pPr>
      <w:rPr>
        <w:rFonts w:hint="default"/>
      </w:rPr>
    </w:lvl>
    <w:lvl w:ilvl="8" w:tentative="0">
      <w:start w:val="1"/>
      <w:numFmt w:val="bullet"/>
      <w:lvlText w:val="•"/>
      <w:lvlJc w:val="left"/>
      <w:pPr>
        <w:ind w:left="7176" w:hanging="526"/>
      </w:pPr>
      <w:rPr>
        <w:rFonts w:hint="default"/>
      </w:rPr>
    </w:lvl>
  </w:abstractNum>
  <w:abstractNum w:abstractNumId="1">
    <w:nsid w:val="591EBFB9"/>
    <w:multiLevelType w:val="multilevel"/>
    <w:tmpl w:val="591EBFB9"/>
    <w:lvl w:ilvl="0" w:tentative="0">
      <w:start w:val="2"/>
      <w:numFmt w:val="decimal"/>
      <w:lvlText w:val="%1"/>
      <w:lvlJc w:val="left"/>
      <w:pPr>
        <w:ind w:left="2283" w:hanging="526"/>
        <w:jc w:val="left"/>
      </w:pPr>
      <w:rPr>
        <w:rFonts w:hint="default"/>
      </w:rPr>
    </w:lvl>
    <w:lvl w:ilvl="1" w:tentative="0">
      <w:start w:val="1"/>
      <w:numFmt w:val="decimal"/>
      <w:lvlText w:val="%1.%2"/>
      <w:lvlJc w:val="left"/>
      <w:pPr>
        <w:ind w:left="2283" w:hanging="526"/>
        <w:jc w:val="left"/>
      </w:pPr>
      <w:rPr>
        <w:rFonts w:hint="default" w:ascii="Times New Roman" w:hAnsi="Times New Roman" w:eastAsia="Times New Roman"/>
        <w:w w:val="103"/>
        <w:sz w:val="22"/>
        <w:szCs w:val="22"/>
      </w:rPr>
    </w:lvl>
    <w:lvl w:ilvl="2" w:tentative="0">
      <w:start w:val="1"/>
      <w:numFmt w:val="bullet"/>
      <w:lvlText w:val="•"/>
      <w:lvlJc w:val="left"/>
      <w:pPr>
        <w:ind w:left="3504" w:hanging="526"/>
      </w:pPr>
      <w:rPr>
        <w:rFonts w:hint="default"/>
      </w:rPr>
    </w:lvl>
    <w:lvl w:ilvl="3" w:tentative="0">
      <w:start w:val="1"/>
      <w:numFmt w:val="bullet"/>
      <w:lvlText w:val="•"/>
      <w:lvlJc w:val="left"/>
      <w:pPr>
        <w:ind w:left="4116" w:hanging="526"/>
      </w:pPr>
      <w:rPr>
        <w:rFonts w:hint="default"/>
      </w:rPr>
    </w:lvl>
    <w:lvl w:ilvl="4" w:tentative="0">
      <w:start w:val="1"/>
      <w:numFmt w:val="bullet"/>
      <w:lvlText w:val="•"/>
      <w:lvlJc w:val="left"/>
      <w:pPr>
        <w:ind w:left="4728" w:hanging="526"/>
      </w:pPr>
      <w:rPr>
        <w:rFonts w:hint="default"/>
      </w:rPr>
    </w:lvl>
    <w:lvl w:ilvl="5" w:tentative="0">
      <w:start w:val="1"/>
      <w:numFmt w:val="bullet"/>
      <w:lvlText w:val="•"/>
      <w:lvlJc w:val="left"/>
      <w:pPr>
        <w:ind w:left="5340" w:hanging="526"/>
      </w:pPr>
      <w:rPr>
        <w:rFonts w:hint="default"/>
      </w:rPr>
    </w:lvl>
    <w:lvl w:ilvl="6" w:tentative="0">
      <w:start w:val="1"/>
      <w:numFmt w:val="bullet"/>
      <w:lvlText w:val="•"/>
      <w:lvlJc w:val="left"/>
      <w:pPr>
        <w:ind w:left="5952" w:hanging="526"/>
      </w:pPr>
      <w:rPr>
        <w:rFonts w:hint="default"/>
      </w:rPr>
    </w:lvl>
    <w:lvl w:ilvl="7" w:tentative="0">
      <w:start w:val="1"/>
      <w:numFmt w:val="bullet"/>
      <w:lvlText w:val="•"/>
      <w:lvlJc w:val="left"/>
      <w:pPr>
        <w:ind w:left="6564" w:hanging="526"/>
      </w:pPr>
      <w:rPr>
        <w:rFonts w:hint="default"/>
      </w:rPr>
    </w:lvl>
    <w:lvl w:ilvl="8" w:tentative="0">
      <w:start w:val="1"/>
      <w:numFmt w:val="bullet"/>
      <w:lvlText w:val="•"/>
      <w:lvlJc w:val="left"/>
      <w:pPr>
        <w:ind w:left="7176" w:hanging="526"/>
      </w:pPr>
      <w:rPr>
        <w:rFonts w:hint="default"/>
      </w:rPr>
    </w:lvl>
  </w:abstractNum>
  <w:abstractNum w:abstractNumId="2">
    <w:nsid w:val="591EBFC4"/>
    <w:multiLevelType w:val="multilevel"/>
    <w:tmpl w:val="591EBFC4"/>
    <w:lvl w:ilvl="0" w:tentative="0">
      <w:start w:val="3"/>
      <w:numFmt w:val="decimal"/>
      <w:lvlText w:val="%1"/>
      <w:lvlJc w:val="left"/>
      <w:pPr>
        <w:ind w:left="2503" w:hanging="526"/>
        <w:jc w:val="left"/>
      </w:pPr>
      <w:rPr>
        <w:rFonts w:hint="default"/>
      </w:rPr>
    </w:lvl>
    <w:lvl w:ilvl="1" w:tentative="0">
      <w:start w:val="1"/>
      <w:numFmt w:val="decimal"/>
      <w:lvlText w:val="%1.%2"/>
      <w:lvlJc w:val="left"/>
      <w:pPr>
        <w:ind w:left="2503" w:hanging="526"/>
        <w:jc w:val="left"/>
      </w:pPr>
      <w:rPr>
        <w:rFonts w:hint="default" w:ascii="Times New Roman" w:hAnsi="Times New Roman" w:eastAsia="Times New Roman"/>
        <w:w w:val="103"/>
        <w:sz w:val="22"/>
        <w:szCs w:val="22"/>
      </w:rPr>
    </w:lvl>
    <w:lvl w:ilvl="2" w:tentative="0">
      <w:start w:val="1"/>
      <w:numFmt w:val="bullet"/>
      <w:lvlText w:val="•"/>
      <w:lvlJc w:val="left"/>
      <w:pPr>
        <w:ind w:left="3620" w:hanging="526"/>
      </w:pPr>
      <w:rPr>
        <w:rFonts w:hint="default"/>
      </w:rPr>
    </w:lvl>
    <w:lvl w:ilvl="3" w:tentative="0">
      <w:start w:val="1"/>
      <w:numFmt w:val="bullet"/>
      <w:lvlText w:val="•"/>
      <w:lvlJc w:val="left"/>
      <w:pPr>
        <w:ind w:left="4180" w:hanging="526"/>
      </w:pPr>
      <w:rPr>
        <w:rFonts w:hint="default"/>
      </w:rPr>
    </w:lvl>
    <w:lvl w:ilvl="4" w:tentative="0">
      <w:start w:val="1"/>
      <w:numFmt w:val="bullet"/>
      <w:lvlText w:val="•"/>
      <w:lvlJc w:val="left"/>
      <w:pPr>
        <w:ind w:left="4740" w:hanging="526"/>
      </w:pPr>
      <w:rPr>
        <w:rFonts w:hint="default"/>
      </w:rPr>
    </w:lvl>
    <w:lvl w:ilvl="5" w:tentative="0">
      <w:start w:val="1"/>
      <w:numFmt w:val="bullet"/>
      <w:lvlText w:val="•"/>
      <w:lvlJc w:val="left"/>
      <w:pPr>
        <w:ind w:left="5300" w:hanging="526"/>
      </w:pPr>
      <w:rPr>
        <w:rFonts w:hint="default"/>
      </w:rPr>
    </w:lvl>
    <w:lvl w:ilvl="6" w:tentative="0">
      <w:start w:val="1"/>
      <w:numFmt w:val="bullet"/>
      <w:lvlText w:val="•"/>
      <w:lvlJc w:val="left"/>
      <w:pPr>
        <w:ind w:left="5860" w:hanging="526"/>
      </w:pPr>
      <w:rPr>
        <w:rFonts w:hint="default"/>
      </w:rPr>
    </w:lvl>
    <w:lvl w:ilvl="7" w:tentative="0">
      <w:start w:val="1"/>
      <w:numFmt w:val="bullet"/>
      <w:lvlText w:val="•"/>
      <w:lvlJc w:val="left"/>
      <w:pPr>
        <w:ind w:left="6420" w:hanging="526"/>
      </w:pPr>
      <w:rPr>
        <w:rFonts w:hint="default"/>
      </w:rPr>
    </w:lvl>
    <w:lvl w:ilvl="8" w:tentative="0">
      <w:start w:val="1"/>
      <w:numFmt w:val="bullet"/>
      <w:lvlText w:val="•"/>
      <w:lvlJc w:val="left"/>
      <w:pPr>
        <w:ind w:left="6980" w:hanging="526"/>
      </w:pPr>
      <w:rPr>
        <w:rFonts w:hint="default"/>
      </w:rPr>
    </w:lvl>
  </w:abstractNum>
  <w:abstractNum w:abstractNumId="3">
    <w:nsid w:val="591EBFCF"/>
    <w:multiLevelType w:val="multilevel"/>
    <w:tmpl w:val="591EBFCF"/>
    <w:lvl w:ilvl="0" w:tentative="0">
      <w:start w:val="4"/>
      <w:numFmt w:val="decimal"/>
      <w:lvlText w:val="%1"/>
      <w:lvlJc w:val="left"/>
      <w:pPr>
        <w:ind w:left="2263" w:hanging="526"/>
        <w:jc w:val="left"/>
      </w:pPr>
      <w:rPr>
        <w:rFonts w:hint="default"/>
      </w:rPr>
    </w:lvl>
    <w:lvl w:ilvl="1" w:tentative="0">
      <w:start w:val="1"/>
      <w:numFmt w:val="decimal"/>
      <w:lvlText w:val="%1.%2"/>
      <w:lvlJc w:val="left"/>
      <w:pPr>
        <w:ind w:left="2263" w:hanging="526"/>
        <w:jc w:val="left"/>
      </w:pPr>
      <w:rPr>
        <w:rFonts w:hint="default" w:ascii="Times New Roman" w:hAnsi="Times New Roman" w:eastAsia="Times New Roman"/>
        <w:w w:val="103"/>
        <w:sz w:val="22"/>
        <w:szCs w:val="22"/>
      </w:rPr>
    </w:lvl>
    <w:lvl w:ilvl="2" w:tentative="0">
      <w:start w:val="1"/>
      <w:numFmt w:val="bullet"/>
      <w:lvlText w:val="•"/>
      <w:lvlJc w:val="left"/>
      <w:pPr>
        <w:ind w:left="3428" w:hanging="526"/>
      </w:pPr>
      <w:rPr>
        <w:rFonts w:hint="default"/>
      </w:rPr>
    </w:lvl>
    <w:lvl w:ilvl="3" w:tentative="0">
      <w:start w:val="1"/>
      <w:numFmt w:val="bullet"/>
      <w:lvlText w:val="•"/>
      <w:lvlJc w:val="left"/>
      <w:pPr>
        <w:ind w:left="4012" w:hanging="526"/>
      </w:pPr>
      <w:rPr>
        <w:rFonts w:hint="default"/>
      </w:rPr>
    </w:lvl>
    <w:lvl w:ilvl="4" w:tentative="0">
      <w:start w:val="1"/>
      <w:numFmt w:val="bullet"/>
      <w:lvlText w:val="•"/>
      <w:lvlJc w:val="left"/>
      <w:pPr>
        <w:ind w:left="4596" w:hanging="526"/>
      </w:pPr>
      <w:rPr>
        <w:rFonts w:hint="default"/>
      </w:rPr>
    </w:lvl>
    <w:lvl w:ilvl="5" w:tentative="0">
      <w:start w:val="1"/>
      <w:numFmt w:val="bullet"/>
      <w:lvlText w:val="•"/>
      <w:lvlJc w:val="left"/>
      <w:pPr>
        <w:ind w:left="5180" w:hanging="526"/>
      </w:pPr>
      <w:rPr>
        <w:rFonts w:hint="default"/>
      </w:rPr>
    </w:lvl>
    <w:lvl w:ilvl="6" w:tentative="0">
      <w:start w:val="1"/>
      <w:numFmt w:val="bullet"/>
      <w:lvlText w:val="•"/>
      <w:lvlJc w:val="left"/>
      <w:pPr>
        <w:ind w:left="5764" w:hanging="526"/>
      </w:pPr>
      <w:rPr>
        <w:rFonts w:hint="default"/>
      </w:rPr>
    </w:lvl>
    <w:lvl w:ilvl="7" w:tentative="0">
      <w:start w:val="1"/>
      <w:numFmt w:val="bullet"/>
      <w:lvlText w:val="•"/>
      <w:lvlJc w:val="left"/>
      <w:pPr>
        <w:ind w:left="6348" w:hanging="526"/>
      </w:pPr>
      <w:rPr>
        <w:rFonts w:hint="default"/>
      </w:rPr>
    </w:lvl>
    <w:lvl w:ilvl="8" w:tentative="0">
      <w:start w:val="1"/>
      <w:numFmt w:val="bullet"/>
      <w:lvlText w:val="•"/>
      <w:lvlJc w:val="left"/>
      <w:pPr>
        <w:ind w:left="6932" w:hanging="526"/>
      </w:pPr>
      <w:rPr>
        <w:rFonts w:hint="default"/>
      </w:rPr>
    </w:lvl>
  </w:abstractNum>
  <w:abstractNum w:abstractNumId="4">
    <w:nsid w:val="591EBFDA"/>
    <w:multiLevelType w:val="multilevel"/>
    <w:tmpl w:val="591EBFDA"/>
    <w:lvl w:ilvl="0" w:tentative="0">
      <w:start w:val="5"/>
      <w:numFmt w:val="decimal"/>
      <w:lvlText w:val="%1"/>
      <w:lvlJc w:val="left"/>
      <w:pPr>
        <w:ind w:left="2503" w:hanging="526"/>
        <w:jc w:val="left"/>
      </w:pPr>
      <w:rPr>
        <w:rFonts w:hint="default"/>
      </w:rPr>
    </w:lvl>
    <w:lvl w:ilvl="1" w:tentative="0">
      <w:start w:val="1"/>
      <w:numFmt w:val="decimal"/>
      <w:lvlText w:val="%1.%2"/>
      <w:lvlJc w:val="left"/>
      <w:pPr>
        <w:ind w:left="2503" w:hanging="526"/>
        <w:jc w:val="left"/>
      </w:pPr>
      <w:rPr>
        <w:rFonts w:hint="default" w:ascii="Times New Roman" w:hAnsi="Times New Roman" w:eastAsia="Times New Roman"/>
        <w:w w:val="103"/>
        <w:sz w:val="22"/>
        <w:szCs w:val="22"/>
      </w:rPr>
    </w:lvl>
    <w:lvl w:ilvl="2" w:tentative="0">
      <w:start w:val="1"/>
      <w:numFmt w:val="bullet"/>
      <w:lvlText w:val="•"/>
      <w:lvlJc w:val="left"/>
      <w:pPr>
        <w:ind w:left="3620" w:hanging="526"/>
      </w:pPr>
      <w:rPr>
        <w:rFonts w:hint="default"/>
      </w:rPr>
    </w:lvl>
    <w:lvl w:ilvl="3" w:tentative="0">
      <w:start w:val="1"/>
      <w:numFmt w:val="bullet"/>
      <w:lvlText w:val="•"/>
      <w:lvlJc w:val="left"/>
      <w:pPr>
        <w:ind w:left="4180" w:hanging="526"/>
      </w:pPr>
      <w:rPr>
        <w:rFonts w:hint="default"/>
      </w:rPr>
    </w:lvl>
    <w:lvl w:ilvl="4" w:tentative="0">
      <w:start w:val="1"/>
      <w:numFmt w:val="bullet"/>
      <w:lvlText w:val="•"/>
      <w:lvlJc w:val="left"/>
      <w:pPr>
        <w:ind w:left="4740" w:hanging="526"/>
      </w:pPr>
      <w:rPr>
        <w:rFonts w:hint="default"/>
      </w:rPr>
    </w:lvl>
    <w:lvl w:ilvl="5" w:tentative="0">
      <w:start w:val="1"/>
      <w:numFmt w:val="bullet"/>
      <w:lvlText w:val="•"/>
      <w:lvlJc w:val="left"/>
      <w:pPr>
        <w:ind w:left="5300" w:hanging="526"/>
      </w:pPr>
      <w:rPr>
        <w:rFonts w:hint="default"/>
      </w:rPr>
    </w:lvl>
    <w:lvl w:ilvl="6" w:tentative="0">
      <w:start w:val="1"/>
      <w:numFmt w:val="bullet"/>
      <w:lvlText w:val="•"/>
      <w:lvlJc w:val="left"/>
      <w:pPr>
        <w:ind w:left="5860" w:hanging="526"/>
      </w:pPr>
      <w:rPr>
        <w:rFonts w:hint="default"/>
      </w:rPr>
    </w:lvl>
    <w:lvl w:ilvl="7" w:tentative="0">
      <w:start w:val="1"/>
      <w:numFmt w:val="bullet"/>
      <w:lvlText w:val="•"/>
      <w:lvlJc w:val="left"/>
      <w:pPr>
        <w:ind w:left="6420" w:hanging="526"/>
      </w:pPr>
      <w:rPr>
        <w:rFonts w:hint="default"/>
      </w:rPr>
    </w:lvl>
    <w:lvl w:ilvl="8" w:tentative="0">
      <w:start w:val="1"/>
      <w:numFmt w:val="bullet"/>
      <w:lvlText w:val="•"/>
      <w:lvlJc w:val="left"/>
      <w:pPr>
        <w:ind w:left="6980" w:hanging="526"/>
      </w:pPr>
      <w:rPr>
        <w:rFonts w:hint="default"/>
      </w:rPr>
    </w:lvl>
  </w:abstractNum>
  <w:abstractNum w:abstractNumId="5">
    <w:nsid w:val="591EBFE5"/>
    <w:multiLevelType w:val="multilevel"/>
    <w:tmpl w:val="591EBFE5"/>
    <w:lvl w:ilvl="0" w:tentative="0">
      <w:start w:val="6"/>
      <w:numFmt w:val="decimal"/>
      <w:lvlText w:val="%1"/>
      <w:lvlJc w:val="left"/>
      <w:pPr>
        <w:ind w:left="2003" w:hanging="526"/>
        <w:jc w:val="left"/>
      </w:pPr>
      <w:rPr>
        <w:rFonts w:hint="default"/>
      </w:rPr>
    </w:lvl>
    <w:lvl w:ilvl="1" w:tentative="0">
      <w:start w:val="1"/>
      <w:numFmt w:val="decimal"/>
      <w:lvlText w:val="%1.%2"/>
      <w:lvlJc w:val="left"/>
      <w:pPr>
        <w:ind w:left="2003" w:hanging="526"/>
        <w:jc w:val="left"/>
      </w:pPr>
      <w:rPr>
        <w:rFonts w:hint="default" w:ascii="Times New Roman" w:hAnsi="Times New Roman" w:eastAsia="Times New Roman"/>
        <w:w w:val="103"/>
        <w:sz w:val="22"/>
        <w:szCs w:val="22"/>
      </w:rPr>
    </w:lvl>
    <w:lvl w:ilvl="2" w:tentative="0">
      <w:start w:val="1"/>
      <w:numFmt w:val="bullet"/>
      <w:lvlText w:val="•"/>
      <w:lvlJc w:val="left"/>
      <w:pPr>
        <w:ind w:left="3224" w:hanging="526"/>
      </w:pPr>
      <w:rPr>
        <w:rFonts w:hint="default"/>
      </w:rPr>
    </w:lvl>
    <w:lvl w:ilvl="3" w:tentative="0">
      <w:start w:val="1"/>
      <w:numFmt w:val="bullet"/>
      <w:lvlText w:val="•"/>
      <w:lvlJc w:val="left"/>
      <w:pPr>
        <w:ind w:left="3836" w:hanging="526"/>
      </w:pPr>
      <w:rPr>
        <w:rFonts w:hint="default"/>
      </w:rPr>
    </w:lvl>
    <w:lvl w:ilvl="4" w:tentative="0">
      <w:start w:val="1"/>
      <w:numFmt w:val="bullet"/>
      <w:lvlText w:val="•"/>
      <w:lvlJc w:val="left"/>
      <w:pPr>
        <w:ind w:left="4448" w:hanging="526"/>
      </w:pPr>
      <w:rPr>
        <w:rFonts w:hint="default"/>
      </w:rPr>
    </w:lvl>
    <w:lvl w:ilvl="5" w:tentative="0">
      <w:start w:val="1"/>
      <w:numFmt w:val="bullet"/>
      <w:lvlText w:val="•"/>
      <w:lvlJc w:val="left"/>
      <w:pPr>
        <w:ind w:left="5060" w:hanging="526"/>
      </w:pPr>
      <w:rPr>
        <w:rFonts w:hint="default"/>
      </w:rPr>
    </w:lvl>
    <w:lvl w:ilvl="6" w:tentative="0">
      <w:start w:val="1"/>
      <w:numFmt w:val="bullet"/>
      <w:lvlText w:val="•"/>
      <w:lvlJc w:val="left"/>
      <w:pPr>
        <w:ind w:left="5672" w:hanging="526"/>
      </w:pPr>
      <w:rPr>
        <w:rFonts w:hint="default"/>
      </w:rPr>
    </w:lvl>
    <w:lvl w:ilvl="7" w:tentative="0">
      <w:start w:val="1"/>
      <w:numFmt w:val="bullet"/>
      <w:lvlText w:val="•"/>
      <w:lvlJc w:val="left"/>
      <w:pPr>
        <w:ind w:left="6284" w:hanging="526"/>
      </w:pPr>
      <w:rPr>
        <w:rFonts w:hint="default"/>
      </w:rPr>
    </w:lvl>
    <w:lvl w:ilvl="8" w:tentative="0">
      <w:start w:val="1"/>
      <w:numFmt w:val="bullet"/>
      <w:lvlText w:val="•"/>
      <w:lvlJc w:val="left"/>
      <w:pPr>
        <w:ind w:left="6896" w:hanging="526"/>
      </w:pPr>
      <w:rPr>
        <w:rFonts w:hint="default"/>
      </w:rPr>
    </w:lvl>
  </w:abstractNum>
  <w:abstractNum w:abstractNumId="6">
    <w:nsid w:val="591EBFF0"/>
    <w:multiLevelType w:val="multilevel"/>
    <w:tmpl w:val="591EBFF0"/>
    <w:lvl w:ilvl="0" w:tentative="0">
      <w:start w:val="7"/>
      <w:numFmt w:val="decimal"/>
      <w:lvlText w:val="%1"/>
      <w:lvlJc w:val="left"/>
      <w:pPr>
        <w:ind w:left="2003" w:hanging="526"/>
        <w:jc w:val="left"/>
      </w:pPr>
      <w:rPr>
        <w:rFonts w:hint="default"/>
      </w:rPr>
    </w:lvl>
    <w:lvl w:ilvl="1" w:tentative="0">
      <w:start w:val="1"/>
      <w:numFmt w:val="decimal"/>
      <w:lvlText w:val="%1.%2"/>
      <w:lvlJc w:val="left"/>
      <w:pPr>
        <w:ind w:left="2003" w:hanging="526"/>
        <w:jc w:val="left"/>
      </w:pPr>
      <w:rPr>
        <w:rFonts w:hint="default" w:ascii="Times New Roman" w:hAnsi="Times New Roman" w:eastAsia="Times New Roman"/>
        <w:w w:val="103"/>
        <w:sz w:val="22"/>
        <w:szCs w:val="22"/>
      </w:rPr>
    </w:lvl>
    <w:lvl w:ilvl="2" w:tentative="0">
      <w:start w:val="1"/>
      <w:numFmt w:val="bullet"/>
      <w:lvlText w:val="•"/>
      <w:lvlJc w:val="left"/>
      <w:pPr>
        <w:ind w:left="3224" w:hanging="526"/>
      </w:pPr>
      <w:rPr>
        <w:rFonts w:hint="default"/>
      </w:rPr>
    </w:lvl>
    <w:lvl w:ilvl="3" w:tentative="0">
      <w:start w:val="1"/>
      <w:numFmt w:val="bullet"/>
      <w:lvlText w:val="•"/>
      <w:lvlJc w:val="left"/>
      <w:pPr>
        <w:ind w:left="3836" w:hanging="526"/>
      </w:pPr>
      <w:rPr>
        <w:rFonts w:hint="default"/>
      </w:rPr>
    </w:lvl>
    <w:lvl w:ilvl="4" w:tentative="0">
      <w:start w:val="1"/>
      <w:numFmt w:val="bullet"/>
      <w:lvlText w:val="•"/>
      <w:lvlJc w:val="left"/>
      <w:pPr>
        <w:ind w:left="4448" w:hanging="526"/>
      </w:pPr>
      <w:rPr>
        <w:rFonts w:hint="default"/>
      </w:rPr>
    </w:lvl>
    <w:lvl w:ilvl="5" w:tentative="0">
      <w:start w:val="1"/>
      <w:numFmt w:val="bullet"/>
      <w:lvlText w:val="•"/>
      <w:lvlJc w:val="left"/>
      <w:pPr>
        <w:ind w:left="5060" w:hanging="526"/>
      </w:pPr>
      <w:rPr>
        <w:rFonts w:hint="default"/>
      </w:rPr>
    </w:lvl>
    <w:lvl w:ilvl="6" w:tentative="0">
      <w:start w:val="1"/>
      <w:numFmt w:val="bullet"/>
      <w:lvlText w:val="•"/>
      <w:lvlJc w:val="left"/>
      <w:pPr>
        <w:ind w:left="5672" w:hanging="526"/>
      </w:pPr>
      <w:rPr>
        <w:rFonts w:hint="default"/>
      </w:rPr>
    </w:lvl>
    <w:lvl w:ilvl="7" w:tentative="0">
      <w:start w:val="1"/>
      <w:numFmt w:val="bullet"/>
      <w:lvlText w:val="•"/>
      <w:lvlJc w:val="left"/>
      <w:pPr>
        <w:ind w:left="6284" w:hanging="526"/>
      </w:pPr>
      <w:rPr>
        <w:rFonts w:hint="default"/>
      </w:rPr>
    </w:lvl>
    <w:lvl w:ilvl="8" w:tentative="0">
      <w:start w:val="1"/>
      <w:numFmt w:val="bullet"/>
      <w:lvlText w:val="•"/>
      <w:lvlJc w:val="left"/>
      <w:pPr>
        <w:ind w:left="6896" w:hanging="526"/>
      </w:pPr>
      <w:rPr>
        <w:rFonts w:hint="default"/>
      </w:rPr>
    </w:lvl>
  </w:abstractNum>
  <w:abstractNum w:abstractNumId="7">
    <w:nsid w:val="591EBFFB"/>
    <w:multiLevelType w:val="multilevel"/>
    <w:tmpl w:val="591EBFFB"/>
    <w:lvl w:ilvl="0" w:tentative="0">
      <w:start w:val="8"/>
      <w:numFmt w:val="decimal"/>
      <w:lvlText w:val="%1"/>
      <w:lvlJc w:val="left"/>
      <w:pPr>
        <w:ind w:left="2003" w:hanging="526"/>
        <w:jc w:val="left"/>
      </w:pPr>
      <w:rPr>
        <w:rFonts w:hint="default"/>
      </w:rPr>
    </w:lvl>
    <w:lvl w:ilvl="1" w:tentative="0">
      <w:start w:val="1"/>
      <w:numFmt w:val="decimal"/>
      <w:lvlText w:val="%1.%2"/>
      <w:lvlJc w:val="left"/>
      <w:pPr>
        <w:ind w:left="2003" w:hanging="526"/>
        <w:jc w:val="left"/>
      </w:pPr>
      <w:rPr>
        <w:rFonts w:hint="default" w:ascii="Times New Roman" w:hAnsi="Times New Roman" w:eastAsia="Times New Roman"/>
        <w:w w:val="103"/>
        <w:sz w:val="22"/>
        <w:szCs w:val="22"/>
      </w:rPr>
    </w:lvl>
    <w:lvl w:ilvl="2" w:tentative="0">
      <w:start w:val="1"/>
      <w:numFmt w:val="bullet"/>
      <w:lvlText w:val="•"/>
      <w:lvlJc w:val="left"/>
      <w:pPr>
        <w:ind w:left="3224" w:hanging="526"/>
      </w:pPr>
      <w:rPr>
        <w:rFonts w:hint="default"/>
      </w:rPr>
    </w:lvl>
    <w:lvl w:ilvl="3" w:tentative="0">
      <w:start w:val="1"/>
      <w:numFmt w:val="bullet"/>
      <w:lvlText w:val="•"/>
      <w:lvlJc w:val="left"/>
      <w:pPr>
        <w:ind w:left="3836" w:hanging="526"/>
      </w:pPr>
      <w:rPr>
        <w:rFonts w:hint="default"/>
      </w:rPr>
    </w:lvl>
    <w:lvl w:ilvl="4" w:tentative="0">
      <w:start w:val="1"/>
      <w:numFmt w:val="bullet"/>
      <w:lvlText w:val="•"/>
      <w:lvlJc w:val="left"/>
      <w:pPr>
        <w:ind w:left="4448" w:hanging="526"/>
      </w:pPr>
      <w:rPr>
        <w:rFonts w:hint="default"/>
      </w:rPr>
    </w:lvl>
    <w:lvl w:ilvl="5" w:tentative="0">
      <w:start w:val="1"/>
      <w:numFmt w:val="bullet"/>
      <w:lvlText w:val="•"/>
      <w:lvlJc w:val="left"/>
      <w:pPr>
        <w:ind w:left="5060" w:hanging="526"/>
      </w:pPr>
      <w:rPr>
        <w:rFonts w:hint="default"/>
      </w:rPr>
    </w:lvl>
    <w:lvl w:ilvl="6" w:tentative="0">
      <w:start w:val="1"/>
      <w:numFmt w:val="bullet"/>
      <w:lvlText w:val="•"/>
      <w:lvlJc w:val="left"/>
      <w:pPr>
        <w:ind w:left="5672" w:hanging="526"/>
      </w:pPr>
      <w:rPr>
        <w:rFonts w:hint="default"/>
      </w:rPr>
    </w:lvl>
    <w:lvl w:ilvl="7" w:tentative="0">
      <w:start w:val="1"/>
      <w:numFmt w:val="bullet"/>
      <w:lvlText w:val="•"/>
      <w:lvlJc w:val="left"/>
      <w:pPr>
        <w:ind w:left="6284" w:hanging="526"/>
      </w:pPr>
      <w:rPr>
        <w:rFonts w:hint="default"/>
      </w:rPr>
    </w:lvl>
    <w:lvl w:ilvl="8" w:tentative="0">
      <w:start w:val="1"/>
      <w:numFmt w:val="bullet"/>
      <w:lvlText w:val="•"/>
      <w:lvlJc w:val="left"/>
      <w:pPr>
        <w:ind w:left="6896" w:hanging="526"/>
      </w:pPr>
      <w:rPr>
        <w:rFonts w:hint="default"/>
      </w:rPr>
    </w:lvl>
  </w:abstractNum>
  <w:abstractNum w:abstractNumId="8">
    <w:nsid w:val="591EC006"/>
    <w:multiLevelType w:val="multilevel"/>
    <w:tmpl w:val="591EC006"/>
    <w:lvl w:ilvl="0" w:tentative="0">
      <w:start w:val="1"/>
      <w:numFmt w:val="bullet"/>
      <w:lvlText w:val="■"/>
      <w:lvlJc w:val="left"/>
      <w:pPr>
        <w:ind w:left="1375" w:hanging="240"/>
      </w:pPr>
      <w:rPr>
        <w:rFonts w:hint="default" w:ascii="MS UI Gothic" w:hAnsi="MS UI Gothic" w:eastAsia="MS UI Gothic"/>
        <w:w w:val="74"/>
        <w:position w:val="4"/>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9">
    <w:nsid w:val="591EC011"/>
    <w:multiLevelType w:val="multilevel"/>
    <w:tmpl w:val="591EC011"/>
    <w:lvl w:ilvl="0" w:tentative="0">
      <w:start w:val="1"/>
      <w:numFmt w:val="bullet"/>
      <w:lvlText w:val="■"/>
      <w:lvlJc w:val="left"/>
      <w:pPr>
        <w:ind w:left="1115" w:hanging="240"/>
      </w:pPr>
      <w:rPr>
        <w:rFonts w:hint="default" w:ascii="MS UI Gothic" w:hAnsi="MS UI Gothic" w:eastAsia="MS UI Gothic"/>
        <w:w w:val="74"/>
        <w:position w:val="4"/>
      </w:rPr>
    </w:lvl>
    <w:lvl w:ilvl="1" w:tentative="0">
      <w:start w:val="1"/>
      <w:numFmt w:val="bullet"/>
      <w:lvlText w:val="•"/>
      <w:lvlJc w:val="left"/>
      <w:pPr>
        <w:ind w:left="1820" w:hanging="240"/>
      </w:pPr>
      <w:rPr>
        <w:rFonts w:hint="default"/>
      </w:rPr>
    </w:lvl>
    <w:lvl w:ilvl="2" w:tentative="0">
      <w:start w:val="1"/>
      <w:numFmt w:val="bullet"/>
      <w:lvlText w:val="•"/>
      <w:lvlJc w:val="left"/>
      <w:pPr>
        <w:ind w:left="2520" w:hanging="240"/>
      </w:pPr>
      <w:rPr>
        <w:rFonts w:hint="default"/>
      </w:rPr>
    </w:lvl>
    <w:lvl w:ilvl="3" w:tentative="0">
      <w:start w:val="1"/>
      <w:numFmt w:val="bullet"/>
      <w:lvlText w:val="•"/>
      <w:lvlJc w:val="left"/>
      <w:pPr>
        <w:ind w:left="3220" w:hanging="240"/>
      </w:pPr>
      <w:rPr>
        <w:rFonts w:hint="default"/>
      </w:rPr>
    </w:lvl>
    <w:lvl w:ilvl="4" w:tentative="0">
      <w:start w:val="1"/>
      <w:numFmt w:val="bullet"/>
      <w:lvlText w:val="•"/>
      <w:lvlJc w:val="left"/>
      <w:pPr>
        <w:ind w:left="3920" w:hanging="240"/>
      </w:pPr>
      <w:rPr>
        <w:rFonts w:hint="default"/>
      </w:rPr>
    </w:lvl>
    <w:lvl w:ilvl="5" w:tentative="0">
      <w:start w:val="1"/>
      <w:numFmt w:val="bullet"/>
      <w:lvlText w:val="•"/>
      <w:lvlJc w:val="left"/>
      <w:pPr>
        <w:ind w:left="4620" w:hanging="240"/>
      </w:pPr>
      <w:rPr>
        <w:rFonts w:hint="default"/>
      </w:rPr>
    </w:lvl>
    <w:lvl w:ilvl="6" w:tentative="0">
      <w:start w:val="1"/>
      <w:numFmt w:val="bullet"/>
      <w:lvlText w:val="•"/>
      <w:lvlJc w:val="left"/>
      <w:pPr>
        <w:ind w:left="5320" w:hanging="240"/>
      </w:pPr>
      <w:rPr>
        <w:rFonts w:hint="default"/>
      </w:rPr>
    </w:lvl>
    <w:lvl w:ilvl="7" w:tentative="0">
      <w:start w:val="1"/>
      <w:numFmt w:val="bullet"/>
      <w:lvlText w:val="•"/>
      <w:lvlJc w:val="left"/>
      <w:pPr>
        <w:ind w:left="6020" w:hanging="240"/>
      </w:pPr>
      <w:rPr>
        <w:rFonts w:hint="default"/>
      </w:rPr>
    </w:lvl>
    <w:lvl w:ilvl="8" w:tentative="0">
      <w:start w:val="1"/>
      <w:numFmt w:val="bullet"/>
      <w:lvlText w:val="•"/>
      <w:lvlJc w:val="left"/>
      <w:pPr>
        <w:ind w:left="6720" w:hanging="240"/>
      </w:pPr>
      <w:rPr>
        <w:rFonts w:hint="default"/>
      </w:rPr>
    </w:lvl>
  </w:abstractNum>
  <w:abstractNum w:abstractNumId="10">
    <w:nsid w:val="591EC01C"/>
    <w:multiLevelType w:val="multilevel"/>
    <w:tmpl w:val="591EC01C"/>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11">
    <w:nsid w:val="591EC027"/>
    <w:multiLevelType w:val="multilevel"/>
    <w:tmpl w:val="591EC027"/>
    <w:lvl w:ilvl="0" w:tentative="0">
      <w:start w:val="1"/>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ascii="Calibri" w:hAnsi="Calibri" w:eastAsia="Calibri"/>
        <w:b/>
        <w:bCs/>
        <w:i/>
        <w:color w:val="214766"/>
        <w:spacing w:val="-8"/>
        <w:w w:val="112"/>
        <w:sz w:val="25"/>
        <w:szCs w:val="25"/>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1115" w:hanging="240"/>
      </w:pPr>
      <w:rPr>
        <w:rFonts w:hint="default" w:ascii="MS UI Gothic" w:hAnsi="MS UI Gothic" w:eastAsia="MS UI Gothic"/>
        <w:color w:val="B37F00"/>
        <w:w w:val="75"/>
        <w:position w:val="2"/>
        <w:sz w:val="10"/>
        <w:szCs w:val="10"/>
      </w:rPr>
    </w:lvl>
    <w:lvl w:ilvl="4" w:tentative="0">
      <w:start w:val="1"/>
      <w:numFmt w:val="bullet"/>
      <w:lvlText w:val="•"/>
      <w:lvlJc w:val="left"/>
      <w:pPr>
        <w:ind w:left="3020" w:hanging="240"/>
      </w:pPr>
      <w:rPr>
        <w:rFonts w:hint="default"/>
      </w:rPr>
    </w:lvl>
    <w:lvl w:ilvl="5" w:tentative="0">
      <w:start w:val="1"/>
      <w:numFmt w:val="bullet"/>
      <w:lvlText w:val="•"/>
      <w:lvlJc w:val="left"/>
      <w:pPr>
        <w:ind w:left="3840" w:hanging="240"/>
      </w:pPr>
      <w:rPr>
        <w:rFonts w:hint="default"/>
      </w:rPr>
    </w:lvl>
    <w:lvl w:ilvl="6" w:tentative="0">
      <w:start w:val="1"/>
      <w:numFmt w:val="bullet"/>
      <w:lvlText w:val="•"/>
      <w:lvlJc w:val="left"/>
      <w:pPr>
        <w:ind w:left="4660" w:hanging="240"/>
      </w:pPr>
      <w:rPr>
        <w:rFonts w:hint="default"/>
      </w:rPr>
    </w:lvl>
    <w:lvl w:ilvl="7" w:tentative="0">
      <w:start w:val="1"/>
      <w:numFmt w:val="bullet"/>
      <w:lvlText w:val="•"/>
      <w:lvlJc w:val="left"/>
      <w:pPr>
        <w:ind w:left="5480" w:hanging="240"/>
      </w:pPr>
      <w:rPr>
        <w:rFonts w:hint="default"/>
      </w:rPr>
    </w:lvl>
    <w:lvl w:ilvl="8" w:tentative="0">
      <w:start w:val="1"/>
      <w:numFmt w:val="bullet"/>
      <w:lvlText w:val="•"/>
      <w:lvlJc w:val="left"/>
      <w:pPr>
        <w:ind w:left="6300" w:hanging="240"/>
      </w:pPr>
      <w:rPr>
        <w:rFonts w:hint="default"/>
      </w:rPr>
    </w:lvl>
  </w:abstractNum>
  <w:abstractNum w:abstractNumId="12">
    <w:nsid w:val="591EC032"/>
    <w:multiLevelType w:val="multilevel"/>
    <w:tmpl w:val="591EC032"/>
    <w:lvl w:ilvl="0" w:tentative="0">
      <w:start w:val="1"/>
      <w:numFmt w:val="bullet"/>
      <w:lvlText w:val="■"/>
      <w:lvlJc w:val="left"/>
      <w:pPr>
        <w:ind w:left="111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1820" w:hanging="240"/>
      </w:pPr>
      <w:rPr>
        <w:rFonts w:hint="default"/>
      </w:rPr>
    </w:lvl>
    <w:lvl w:ilvl="2" w:tentative="0">
      <w:start w:val="1"/>
      <w:numFmt w:val="bullet"/>
      <w:lvlText w:val="•"/>
      <w:lvlJc w:val="left"/>
      <w:pPr>
        <w:ind w:left="2520" w:hanging="240"/>
      </w:pPr>
      <w:rPr>
        <w:rFonts w:hint="default"/>
      </w:rPr>
    </w:lvl>
    <w:lvl w:ilvl="3" w:tentative="0">
      <w:start w:val="1"/>
      <w:numFmt w:val="bullet"/>
      <w:lvlText w:val="•"/>
      <w:lvlJc w:val="left"/>
      <w:pPr>
        <w:ind w:left="3220" w:hanging="240"/>
      </w:pPr>
      <w:rPr>
        <w:rFonts w:hint="default"/>
      </w:rPr>
    </w:lvl>
    <w:lvl w:ilvl="4" w:tentative="0">
      <w:start w:val="1"/>
      <w:numFmt w:val="bullet"/>
      <w:lvlText w:val="•"/>
      <w:lvlJc w:val="left"/>
      <w:pPr>
        <w:ind w:left="3920" w:hanging="240"/>
      </w:pPr>
      <w:rPr>
        <w:rFonts w:hint="default"/>
      </w:rPr>
    </w:lvl>
    <w:lvl w:ilvl="5" w:tentative="0">
      <w:start w:val="1"/>
      <w:numFmt w:val="bullet"/>
      <w:lvlText w:val="•"/>
      <w:lvlJc w:val="left"/>
      <w:pPr>
        <w:ind w:left="4620" w:hanging="240"/>
      </w:pPr>
      <w:rPr>
        <w:rFonts w:hint="default"/>
      </w:rPr>
    </w:lvl>
    <w:lvl w:ilvl="6" w:tentative="0">
      <w:start w:val="1"/>
      <w:numFmt w:val="bullet"/>
      <w:lvlText w:val="•"/>
      <w:lvlJc w:val="left"/>
      <w:pPr>
        <w:ind w:left="5320" w:hanging="240"/>
      </w:pPr>
      <w:rPr>
        <w:rFonts w:hint="default"/>
      </w:rPr>
    </w:lvl>
    <w:lvl w:ilvl="7" w:tentative="0">
      <w:start w:val="1"/>
      <w:numFmt w:val="bullet"/>
      <w:lvlText w:val="•"/>
      <w:lvlJc w:val="left"/>
      <w:pPr>
        <w:ind w:left="6020" w:hanging="240"/>
      </w:pPr>
      <w:rPr>
        <w:rFonts w:hint="default"/>
      </w:rPr>
    </w:lvl>
    <w:lvl w:ilvl="8" w:tentative="0">
      <w:start w:val="1"/>
      <w:numFmt w:val="bullet"/>
      <w:lvlText w:val="•"/>
      <w:lvlJc w:val="left"/>
      <w:pPr>
        <w:ind w:left="6720" w:hanging="240"/>
      </w:pPr>
      <w:rPr>
        <w:rFonts w:hint="default"/>
      </w:rPr>
    </w:lvl>
  </w:abstractNum>
  <w:abstractNum w:abstractNumId="13">
    <w:nsid w:val="591EC03D"/>
    <w:multiLevelType w:val="multilevel"/>
    <w:tmpl w:val="591EC03D"/>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14">
    <w:nsid w:val="591EC048"/>
    <w:multiLevelType w:val="multilevel"/>
    <w:tmpl w:val="591EC048"/>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15">
    <w:nsid w:val="591EC053"/>
    <w:multiLevelType w:val="multilevel"/>
    <w:tmpl w:val="591EC053"/>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16">
    <w:nsid w:val="591EC05E"/>
    <w:multiLevelType w:val="multilevel"/>
    <w:tmpl w:val="591EC05E"/>
    <w:lvl w:ilvl="0" w:tentative="0">
      <w:start w:val="2"/>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17">
    <w:nsid w:val="591EC069"/>
    <w:multiLevelType w:val="multilevel"/>
    <w:tmpl w:val="591EC069"/>
    <w:lvl w:ilvl="0" w:tentative="0">
      <w:start w:val="1"/>
      <w:numFmt w:val="bullet"/>
      <w:lvlText w:val="■"/>
      <w:lvlJc w:val="left"/>
      <w:pPr>
        <w:ind w:left="111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1820" w:hanging="240"/>
      </w:pPr>
      <w:rPr>
        <w:rFonts w:hint="default"/>
      </w:rPr>
    </w:lvl>
    <w:lvl w:ilvl="2" w:tentative="0">
      <w:start w:val="1"/>
      <w:numFmt w:val="bullet"/>
      <w:lvlText w:val="•"/>
      <w:lvlJc w:val="left"/>
      <w:pPr>
        <w:ind w:left="2520" w:hanging="240"/>
      </w:pPr>
      <w:rPr>
        <w:rFonts w:hint="default"/>
      </w:rPr>
    </w:lvl>
    <w:lvl w:ilvl="3" w:tentative="0">
      <w:start w:val="1"/>
      <w:numFmt w:val="bullet"/>
      <w:lvlText w:val="•"/>
      <w:lvlJc w:val="left"/>
      <w:pPr>
        <w:ind w:left="3220" w:hanging="240"/>
      </w:pPr>
      <w:rPr>
        <w:rFonts w:hint="default"/>
      </w:rPr>
    </w:lvl>
    <w:lvl w:ilvl="4" w:tentative="0">
      <w:start w:val="1"/>
      <w:numFmt w:val="bullet"/>
      <w:lvlText w:val="•"/>
      <w:lvlJc w:val="left"/>
      <w:pPr>
        <w:ind w:left="3920" w:hanging="240"/>
      </w:pPr>
      <w:rPr>
        <w:rFonts w:hint="default"/>
      </w:rPr>
    </w:lvl>
    <w:lvl w:ilvl="5" w:tentative="0">
      <w:start w:val="1"/>
      <w:numFmt w:val="bullet"/>
      <w:lvlText w:val="•"/>
      <w:lvlJc w:val="left"/>
      <w:pPr>
        <w:ind w:left="4620" w:hanging="240"/>
      </w:pPr>
      <w:rPr>
        <w:rFonts w:hint="default"/>
      </w:rPr>
    </w:lvl>
    <w:lvl w:ilvl="6" w:tentative="0">
      <w:start w:val="1"/>
      <w:numFmt w:val="bullet"/>
      <w:lvlText w:val="•"/>
      <w:lvlJc w:val="left"/>
      <w:pPr>
        <w:ind w:left="5320" w:hanging="240"/>
      </w:pPr>
      <w:rPr>
        <w:rFonts w:hint="default"/>
      </w:rPr>
    </w:lvl>
    <w:lvl w:ilvl="7" w:tentative="0">
      <w:start w:val="1"/>
      <w:numFmt w:val="bullet"/>
      <w:lvlText w:val="•"/>
      <w:lvlJc w:val="left"/>
      <w:pPr>
        <w:ind w:left="6020" w:hanging="240"/>
      </w:pPr>
      <w:rPr>
        <w:rFonts w:hint="default"/>
      </w:rPr>
    </w:lvl>
    <w:lvl w:ilvl="8" w:tentative="0">
      <w:start w:val="1"/>
      <w:numFmt w:val="bullet"/>
      <w:lvlText w:val="•"/>
      <w:lvlJc w:val="left"/>
      <w:pPr>
        <w:ind w:left="6720" w:hanging="240"/>
      </w:pPr>
      <w:rPr>
        <w:rFonts w:hint="default"/>
      </w:rPr>
    </w:lvl>
  </w:abstractNum>
  <w:abstractNum w:abstractNumId="18">
    <w:nsid w:val="591EC074"/>
    <w:multiLevelType w:val="multilevel"/>
    <w:tmpl w:val="591EC074"/>
    <w:lvl w:ilvl="0" w:tentative="0">
      <w:start w:val="2"/>
      <w:numFmt w:val="decimal"/>
      <w:lvlText w:val="%1"/>
      <w:lvlJc w:val="left"/>
      <w:pPr>
        <w:ind w:left="823" w:hanging="720"/>
        <w:jc w:val="left"/>
      </w:pPr>
      <w:rPr>
        <w:rFonts w:hint="default"/>
      </w:rPr>
    </w:lvl>
    <w:lvl w:ilvl="1" w:tentative="0">
      <w:start w:val="2"/>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3" w:tentative="0">
      <w:start w:val="1"/>
      <w:numFmt w:val="bullet"/>
      <w:lvlText w:val="•"/>
      <w:lvlJc w:val="left"/>
      <w:pPr>
        <w:ind w:left="2935" w:hanging="240"/>
      </w:pPr>
      <w:rPr>
        <w:rFonts w:hint="default"/>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19">
    <w:nsid w:val="591EC07F"/>
    <w:multiLevelType w:val="multilevel"/>
    <w:tmpl w:val="591EC07F"/>
    <w:lvl w:ilvl="0" w:tentative="0">
      <w:start w:val="2"/>
      <w:numFmt w:val="decimal"/>
      <w:lvlText w:val="%1"/>
      <w:lvlJc w:val="left"/>
      <w:pPr>
        <w:ind w:left="823" w:hanging="720"/>
        <w:jc w:val="left"/>
      </w:pPr>
      <w:rPr>
        <w:rFonts w:hint="default"/>
      </w:rPr>
    </w:lvl>
    <w:lvl w:ilvl="1" w:tentative="0">
      <w:start w:val="2"/>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99"/>
        <w:sz w:val="21"/>
        <w:szCs w:val="21"/>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20">
    <w:nsid w:val="591EC08A"/>
    <w:multiLevelType w:val="multilevel"/>
    <w:tmpl w:val="591EC08A"/>
    <w:lvl w:ilvl="0" w:tentative="0">
      <w:start w:val="2"/>
      <w:numFmt w:val="decimal"/>
      <w:lvlText w:val="%1"/>
      <w:lvlJc w:val="left"/>
      <w:pPr>
        <w:ind w:left="823" w:hanging="720"/>
        <w:jc w:val="left"/>
      </w:pPr>
      <w:rPr>
        <w:rFonts w:hint="default"/>
      </w:rPr>
    </w:lvl>
    <w:lvl w:ilvl="1" w:tentative="0">
      <w:start w:val="3"/>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3" w:tentative="0">
      <w:start w:val="1"/>
      <w:numFmt w:val="bullet"/>
      <w:lvlText w:val="•"/>
      <w:lvlJc w:val="left"/>
      <w:pPr>
        <w:ind w:left="2935" w:hanging="240"/>
      </w:pPr>
      <w:rPr>
        <w:rFonts w:hint="default"/>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21">
    <w:nsid w:val="591EC095"/>
    <w:multiLevelType w:val="multilevel"/>
    <w:tmpl w:val="591EC095"/>
    <w:lvl w:ilvl="0" w:tentative="0">
      <w:start w:val="2"/>
      <w:numFmt w:val="decimal"/>
      <w:lvlText w:val="%1"/>
      <w:lvlJc w:val="left"/>
      <w:pPr>
        <w:ind w:left="823" w:hanging="720"/>
        <w:jc w:val="left"/>
      </w:pPr>
      <w:rPr>
        <w:rFonts w:hint="default"/>
      </w:rPr>
    </w:lvl>
    <w:lvl w:ilvl="1" w:tentative="0">
      <w:start w:val="3"/>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99"/>
        <w:sz w:val="21"/>
        <w:szCs w:val="21"/>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22">
    <w:nsid w:val="591EC0A0"/>
    <w:multiLevelType w:val="multilevel"/>
    <w:tmpl w:val="591EC0A0"/>
    <w:lvl w:ilvl="0" w:tentative="0">
      <w:start w:val="1"/>
      <w:numFmt w:val="bullet"/>
      <w:lvlText w:val="■"/>
      <w:lvlJc w:val="left"/>
      <w:pPr>
        <w:ind w:left="111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1820" w:hanging="240"/>
      </w:pPr>
      <w:rPr>
        <w:rFonts w:hint="default"/>
      </w:rPr>
    </w:lvl>
    <w:lvl w:ilvl="2" w:tentative="0">
      <w:start w:val="1"/>
      <w:numFmt w:val="bullet"/>
      <w:lvlText w:val="•"/>
      <w:lvlJc w:val="left"/>
      <w:pPr>
        <w:ind w:left="2520" w:hanging="240"/>
      </w:pPr>
      <w:rPr>
        <w:rFonts w:hint="default"/>
      </w:rPr>
    </w:lvl>
    <w:lvl w:ilvl="3" w:tentative="0">
      <w:start w:val="1"/>
      <w:numFmt w:val="bullet"/>
      <w:lvlText w:val="•"/>
      <w:lvlJc w:val="left"/>
      <w:pPr>
        <w:ind w:left="3220" w:hanging="240"/>
      </w:pPr>
      <w:rPr>
        <w:rFonts w:hint="default"/>
      </w:rPr>
    </w:lvl>
    <w:lvl w:ilvl="4" w:tentative="0">
      <w:start w:val="1"/>
      <w:numFmt w:val="bullet"/>
      <w:lvlText w:val="•"/>
      <w:lvlJc w:val="left"/>
      <w:pPr>
        <w:ind w:left="3920" w:hanging="240"/>
      </w:pPr>
      <w:rPr>
        <w:rFonts w:hint="default"/>
      </w:rPr>
    </w:lvl>
    <w:lvl w:ilvl="5" w:tentative="0">
      <w:start w:val="1"/>
      <w:numFmt w:val="bullet"/>
      <w:lvlText w:val="•"/>
      <w:lvlJc w:val="left"/>
      <w:pPr>
        <w:ind w:left="4620" w:hanging="240"/>
      </w:pPr>
      <w:rPr>
        <w:rFonts w:hint="default"/>
      </w:rPr>
    </w:lvl>
    <w:lvl w:ilvl="6" w:tentative="0">
      <w:start w:val="1"/>
      <w:numFmt w:val="bullet"/>
      <w:lvlText w:val="•"/>
      <w:lvlJc w:val="left"/>
      <w:pPr>
        <w:ind w:left="5320" w:hanging="240"/>
      </w:pPr>
      <w:rPr>
        <w:rFonts w:hint="default"/>
      </w:rPr>
    </w:lvl>
    <w:lvl w:ilvl="7" w:tentative="0">
      <w:start w:val="1"/>
      <w:numFmt w:val="bullet"/>
      <w:lvlText w:val="•"/>
      <w:lvlJc w:val="left"/>
      <w:pPr>
        <w:ind w:left="6020" w:hanging="240"/>
      </w:pPr>
      <w:rPr>
        <w:rFonts w:hint="default"/>
      </w:rPr>
    </w:lvl>
    <w:lvl w:ilvl="8" w:tentative="0">
      <w:start w:val="1"/>
      <w:numFmt w:val="bullet"/>
      <w:lvlText w:val="•"/>
      <w:lvlJc w:val="left"/>
      <w:pPr>
        <w:ind w:left="6720" w:hanging="240"/>
      </w:pPr>
      <w:rPr>
        <w:rFonts w:hint="default"/>
      </w:rPr>
    </w:lvl>
  </w:abstractNum>
  <w:abstractNum w:abstractNumId="23">
    <w:nsid w:val="591EC0AB"/>
    <w:multiLevelType w:val="multilevel"/>
    <w:tmpl w:val="591EC0AB"/>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24">
    <w:nsid w:val="591EC0B6"/>
    <w:multiLevelType w:val="multilevel"/>
    <w:tmpl w:val="591EC0B6"/>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25">
    <w:nsid w:val="591EC0C1"/>
    <w:multiLevelType w:val="multilevel"/>
    <w:tmpl w:val="591EC0C1"/>
    <w:lvl w:ilvl="0" w:tentative="0">
      <w:start w:val="3"/>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3034" w:hanging="720"/>
      </w:pPr>
      <w:rPr>
        <w:rFonts w:hint="default"/>
      </w:rPr>
    </w:lvl>
    <w:lvl w:ilvl="4" w:tentative="0">
      <w:start w:val="1"/>
      <w:numFmt w:val="bullet"/>
      <w:lvlText w:val="•"/>
      <w:lvlJc w:val="left"/>
      <w:pPr>
        <w:ind w:left="3772" w:hanging="720"/>
      </w:pPr>
      <w:rPr>
        <w:rFonts w:hint="default"/>
      </w:rPr>
    </w:lvl>
    <w:lvl w:ilvl="5" w:tentative="0">
      <w:start w:val="1"/>
      <w:numFmt w:val="bullet"/>
      <w:lvlText w:val="•"/>
      <w:lvlJc w:val="left"/>
      <w:pPr>
        <w:ind w:left="4510" w:hanging="720"/>
      </w:pPr>
      <w:rPr>
        <w:rFonts w:hint="default"/>
      </w:rPr>
    </w:lvl>
    <w:lvl w:ilvl="6" w:tentative="0">
      <w:start w:val="1"/>
      <w:numFmt w:val="bullet"/>
      <w:lvlText w:val="•"/>
      <w:lvlJc w:val="left"/>
      <w:pPr>
        <w:ind w:left="5248" w:hanging="720"/>
      </w:pPr>
      <w:rPr>
        <w:rFonts w:hint="default"/>
      </w:rPr>
    </w:lvl>
    <w:lvl w:ilvl="7" w:tentative="0">
      <w:start w:val="1"/>
      <w:numFmt w:val="bullet"/>
      <w:lvlText w:val="•"/>
      <w:lvlJc w:val="left"/>
      <w:pPr>
        <w:ind w:left="5986" w:hanging="720"/>
      </w:pPr>
      <w:rPr>
        <w:rFonts w:hint="default"/>
      </w:rPr>
    </w:lvl>
    <w:lvl w:ilvl="8" w:tentative="0">
      <w:start w:val="1"/>
      <w:numFmt w:val="bullet"/>
      <w:lvlText w:val="•"/>
      <w:lvlJc w:val="left"/>
      <w:pPr>
        <w:ind w:left="6724" w:hanging="720"/>
      </w:pPr>
      <w:rPr>
        <w:rFonts w:hint="default"/>
      </w:rPr>
    </w:lvl>
  </w:abstractNum>
  <w:abstractNum w:abstractNumId="26">
    <w:nsid w:val="591EC0CC"/>
    <w:multiLevelType w:val="multilevel"/>
    <w:tmpl w:val="591EC0CC"/>
    <w:lvl w:ilvl="0" w:tentative="0">
      <w:start w:val="3"/>
      <w:numFmt w:val="decimal"/>
      <w:lvlText w:val="%1"/>
      <w:lvlJc w:val="left"/>
      <w:pPr>
        <w:ind w:left="823" w:hanging="720"/>
        <w:jc w:val="left"/>
      </w:pPr>
      <w:rPr>
        <w:rFonts w:hint="default"/>
      </w:rPr>
    </w:lvl>
    <w:lvl w:ilvl="1" w:tentative="0">
      <w:start w:val="2"/>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1115" w:hanging="240"/>
      </w:pPr>
      <w:rPr>
        <w:rFonts w:hint="default" w:ascii="MS UI Gothic" w:hAnsi="MS UI Gothic" w:eastAsia="MS UI Gothic"/>
        <w:color w:val="B37F00"/>
        <w:w w:val="75"/>
        <w:position w:val="2"/>
        <w:sz w:val="10"/>
        <w:szCs w:val="10"/>
      </w:rPr>
    </w:lvl>
    <w:lvl w:ilvl="4" w:tentative="0">
      <w:start w:val="1"/>
      <w:numFmt w:val="bullet"/>
      <w:lvlText w:val="•"/>
      <w:lvlJc w:val="left"/>
      <w:pPr>
        <w:ind w:left="3393" w:hanging="240"/>
      </w:pPr>
      <w:rPr>
        <w:rFonts w:hint="default"/>
      </w:rPr>
    </w:lvl>
    <w:lvl w:ilvl="5" w:tentative="0">
      <w:start w:val="1"/>
      <w:numFmt w:val="bullet"/>
      <w:lvlText w:val="•"/>
      <w:lvlJc w:val="left"/>
      <w:pPr>
        <w:ind w:left="4151" w:hanging="240"/>
      </w:pPr>
      <w:rPr>
        <w:rFonts w:hint="default"/>
      </w:rPr>
    </w:lvl>
    <w:lvl w:ilvl="6" w:tentative="0">
      <w:start w:val="1"/>
      <w:numFmt w:val="bullet"/>
      <w:lvlText w:val="•"/>
      <w:lvlJc w:val="left"/>
      <w:pPr>
        <w:ind w:left="4908" w:hanging="240"/>
      </w:pPr>
      <w:rPr>
        <w:rFonts w:hint="default"/>
      </w:rPr>
    </w:lvl>
    <w:lvl w:ilvl="7" w:tentative="0">
      <w:start w:val="1"/>
      <w:numFmt w:val="bullet"/>
      <w:lvlText w:val="•"/>
      <w:lvlJc w:val="left"/>
      <w:pPr>
        <w:ind w:left="5666" w:hanging="240"/>
      </w:pPr>
      <w:rPr>
        <w:rFonts w:hint="default"/>
      </w:rPr>
    </w:lvl>
    <w:lvl w:ilvl="8" w:tentative="0">
      <w:start w:val="1"/>
      <w:numFmt w:val="bullet"/>
      <w:lvlText w:val="•"/>
      <w:lvlJc w:val="left"/>
      <w:pPr>
        <w:ind w:left="6424" w:hanging="240"/>
      </w:pPr>
      <w:rPr>
        <w:rFonts w:hint="default"/>
      </w:rPr>
    </w:lvl>
  </w:abstractNum>
  <w:abstractNum w:abstractNumId="27">
    <w:nsid w:val="591EC0D7"/>
    <w:multiLevelType w:val="multilevel"/>
    <w:tmpl w:val="591EC0D7"/>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28">
    <w:nsid w:val="591EC0E2"/>
    <w:multiLevelType w:val="multilevel"/>
    <w:tmpl w:val="591EC0E2"/>
    <w:lvl w:ilvl="0" w:tentative="0">
      <w:start w:val="3"/>
      <w:numFmt w:val="decimal"/>
      <w:lvlText w:val="%1"/>
      <w:lvlJc w:val="left"/>
      <w:pPr>
        <w:ind w:left="823" w:hanging="720"/>
        <w:jc w:val="left"/>
      </w:pPr>
      <w:rPr>
        <w:rFonts w:hint="default"/>
      </w:rPr>
    </w:lvl>
    <w:lvl w:ilvl="1" w:tentative="0">
      <w:start w:val="3"/>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2332" w:hanging="720"/>
      </w:pPr>
      <w:rPr>
        <w:rFonts w:hint="default"/>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29">
    <w:nsid w:val="591EC0ED"/>
    <w:multiLevelType w:val="multilevel"/>
    <w:tmpl w:val="591EC0ED"/>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30">
    <w:nsid w:val="591EC0F8"/>
    <w:multiLevelType w:val="multilevel"/>
    <w:tmpl w:val="591EC0F8"/>
    <w:lvl w:ilvl="0" w:tentative="0">
      <w:start w:val="1"/>
      <w:numFmt w:val="bullet"/>
      <w:lvlText w:val="■"/>
      <w:lvlJc w:val="left"/>
      <w:pPr>
        <w:ind w:left="111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1820" w:hanging="240"/>
      </w:pPr>
      <w:rPr>
        <w:rFonts w:hint="default"/>
      </w:rPr>
    </w:lvl>
    <w:lvl w:ilvl="2" w:tentative="0">
      <w:start w:val="1"/>
      <w:numFmt w:val="bullet"/>
      <w:lvlText w:val="•"/>
      <w:lvlJc w:val="left"/>
      <w:pPr>
        <w:ind w:left="2520" w:hanging="240"/>
      </w:pPr>
      <w:rPr>
        <w:rFonts w:hint="default"/>
      </w:rPr>
    </w:lvl>
    <w:lvl w:ilvl="3" w:tentative="0">
      <w:start w:val="1"/>
      <w:numFmt w:val="bullet"/>
      <w:lvlText w:val="•"/>
      <w:lvlJc w:val="left"/>
      <w:pPr>
        <w:ind w:left="3220" w:hanging="240"/>
      </w:pPr>
      <w:rPr>
        <w:rFonts w:hint="default"/>
      </w:rPr>
    </w:lvl>
    <w:lvl w:ilvl="4" w:tentative="0">
      <w:start w:val="1"/>
      <w:numFmt w:val="bullet"/>
      <w:lvlText w:val="•"/>
      <w:lvlJc w:val="left"/>
      <w:pPr>
        <w:ind w:left="3920" w:hanging="240"/>
      </w:pPr>
      <w:rPr>
        <w:rFonts w:hint="default"/>
      </w:rPr>
    </w:lvl>
    <w:lvl w:ilvl="5" w:tentative="0">
      <w:start w:val="1"/>
      <w:numFmt w:val="bullet"/>
      <w:lvlText w:val="•"/>
      <w:lvlJc w:val="left"/>
      <w:pPr>
        <w:ind w:left="4620" w:hanging="240"/>
      </w:pPr>
      <w:rPr>
        <w:rFonts w:hint="default"/>
      </w:rPr>
    </w:lvl>
    <w:lvl w:ilvl="6" w:tentative="0">
      <w:start w:val="1"/>
      <w:numFmt w:val="bullet"/>
      <w:lvlText w:val="•"/>
      <w:lvlJc w:val="left"/>
      <w:pPr>
        <w:ind w:left="5320" w:hanging="240"/>
      </w:pPr>
      <w:rPr>
        <w:rFonts w:hint="default"/>
      </w:rPr>
    </w:lvl>
    <w:lvl w:ilvl="7" w:tentative="0">
      <w:start w:val="1"/>
      <w:numFmt w:val="bullet"/>
      <w:lvlText w:val="•"/>
      <w:lvlJc w:val="left"/>
      <w:pPr>
        <w:ind w:left="6020" w:hanging="240"/>
      </w:pPr>
      <w:rPr>
        <w:rFonts w:hint="default"/>
      </w:rPr>
    </w:lvl>
    <w:lvl w:ilvl="8" w:tentative="0">
      <w:start w:val="1"/>
      <w:numFmt w:val="bullet"/>
      <w:lvlText w:val="•"/>
      <w:lvlJc w:val="left"/>
      <w:pPr>
        <w:ind w:left="6720" w:hanging="240"/>
      </w:pPr>
      <w:rPr>
        <w:rFonts w:hint="default"/>
      </w:rPr>
    </w:lvl>
  </w:abstractNum>
  <w:abstractNum w:abstractNumId="31">
    <w:nsid w:val="591EC103"/>
    <w:multiLevelType w:val="multilevel"/>
    <w:tmpl w:val="591EC103"/>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32">
    <w:nsid w:val="591EC10E"/>
    <w:multiLevelType w:val="multilevel"/>
    <w:tmpl w:val="591EC10E"/>
    <w:lvl w:ilvl="0" w:tentative="0">
      <w:start w:val="4"/>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3" w:tentative="0">
      <w:start w:val="1"/>
      <w:numFmt w:val="bullet"/>
      <w:lvlText w:val="•"/>
      <w:lvlJc w:val="left"/>
      <w:pPr>
        <w:ind w:left="2935" w:hanging="240"/>
      </w:pPr>
      <w:rPr>
        <w:rFonts w:hint="default"/>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33">
    <w:nsid w:val="591EC119"/>
    <w:multiLevelType w:val="multilevel"/>
    <w:tmpl w:val="591EC119"/>
    <w:lvl w:ilvl="0" w:tentative="0">
      <w:start w:val="4"/>
      <w:numFmt w:val="decimal"/>
      <w:lvlText w:val="%1"/>
      <w:lvlJc w:val="left"/>
      <w:pPr>
        <w:ind w:left="823" w:hanging="720"/>
        <w:jc w:val="left"/>
      </w:pPr>
      <w:rPr>
        <w:rFonts w:hint="default"/>
      </w:rPr>
    </w:lvl>
    <w:lvl w:ilvl="1" w:tentative="0">
      <w:start w:val="2"/>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34">
    <w:nsid w:val="591EC124"/>
    <w:multiLevelType w:val="multilevel"/>
    <w:tmpl w:val="591EC124"/>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35">
    <w:nsid w:val="591EC12F"/>
    <w:multiLevelType w:val="multilevel"/>
    <w:tmpl w:val="591EC12F"/>
    <w:lvl w:ilvl="0" w:tentative="0">
      <w:start w:val="4"/>
      <w:numFmt w:val="decimal"/>
      <w:lvlText w:val="%1"/>
      <w:lvlJc w:val="left"/>
      <w:pPr>
        <w:ind w:left="823" w:hanging="720"/>
        <w:jc w:val="left"/>
      </w:pPr>
      <w:rPr>
        <w:rFonts w:hint="default"/>
      </w:rPr>
    </w:lvl>
    <w:lvl w:ilvl="1" w:tentative="0">
      <w:start w:val="3"/>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decimal"/>
      <w:lvlText w:val="%1.%2.%3"/>
      <w:lvlJc w:val="left"/>
      <w:pPr>
        <w:ind w:left="823" w:hanging="720"/>
        <w:jc w:val="left"/>
      </w:pPr>
      <w:rPr>
        <w:rFonts w:hint="default" w:ascii="Calibri" w:hAnsi="Calibri" w:eastAsia="Calibri"/>
        <w:b/>
        <w:bCs/>
        <w:i/>
        <w:color w:val="214766"/>
        <w:spacing w:val="-7"/>
        <w:w w:val="99"/>
        <w:sz w:val="21"/>
        <w:szCs w:val="21"/>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36">
    <w:nsid w:val="591EC13A"/>
    <w:multiLevelType w:val="multilevel"/>
    <w:tmpl w:val="591EC13A"/>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37">
    <w:nsid w:val="591EC145"/>
    <w:multiLevelType w:val="multilevel"/>
    <w:tmpl w:val="591EC145"/>
    <w:lvl w:ilvl="0" w:tentative="0">
      <w:start w:val="5"/>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4" w:tentative="0">
      <w:start w:val="1"/>
      <w:numFmt w:val="bullet"/>
      <w:lvlText w:val="•"/>
      <w:lvlJc w:val="left"/>
      <w:pPr>
        <w:ind w:left="3653" w:hanging="240"/>
      </w:pPr>
      <w:rPr>
        <w:rFonts w:hint="default"/>
      </w:rPr>
    </w:lvl>
    <w:lvl w:ilvl="5" w:tentative="0">
      <w:start w:val="1"/>
      <w:numFmt w:val="bullet"/>
      <w:lvlText w:val="•"/>
      <w:lvlJc w:val="left"/>
      <w:pPr>
        <w:ind w:left="4411" w:hanging="240"/>
      </w:pPr>
      <w:rPr>
        <w:rFonts w:hint="default"/>
      </w:rPr>
    </w:lvl>
    <w:lvl w:ilvl="6" w:tentative="0">
      <w:start w:val="1"/>
      <w:numFmt w:val="bullet"/>
      <w:lvlText w:val="•"/>
      <w:lvlJc w:val="left"/>
      <w:pPr>
        <w:ind w:left="5168" w:hanging="240"/>
      </w:pPr>
      <w:rPr>
        <w:rFonts w:hint="default"/>
      </w:rPr>
    </w:lvl>
    <w:lvl w:ilvl="7" w:tentative="0">
      <w:start w:val="1"/>
      <w:numFmt w:val="bullet"/>
      <w:lvlText w:val="•"/>
      <w:lvlJc w:val="left"/>
      <w:pPr>
        <w:ind w:left="5926" w:hanging="240"/>
      </w:pPr>
      <w:rPr>
        <w:rFonts w:hint="default"/>
      </w:rPr>
    </w:lvl>
    <w:lvl w:ilvl="8" w:tentative="0">
      <w:start w:val="1"/>
      <w:numFmt w:val="bullet"/>
      <w:lvlText w:val="•"/>
      <w:lvlJc w:val="left"/>
      <w:pPr>
        <w:ind w:left="6684" w:hanging="240"/>
      </w:pPr>
      <w:rPr>
        <w:rFonts w:hint="default"/>
      </w:rPr>
    </w:lvl>
  </w:abstractNum>
  <w:abstractNum w:abstractNumId="38">
    <w:nsid w:val="591EC150"/>
    <w:multiLevelType w:val="multilevel"/>
    <w:tmpl w:val="591EC150"/>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39">
    <w:nsid w:val="591EC15B"/>
    <w:multiLevelType w:val="multilevel"/>
    <w:tmpl w:val="591EC15B"/>
    <w:lvl w:ilvl="0" w:tentative="0">
      <w:start w:val="1"/>
      <w:numFmt w:val="bullet"/>
      <w:lvlText w:val="■"/>
      <w:lvlJc w:val="left"/>
      <w:pPr>
        <w:ind w:left="111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1820" w:hanging="240"/>
      </w:pPr>
      <w:rPr>
        <w:rFonts w:hint="default"/>
      </w:rPr>
    </w:lvl>
    <w:lvl w:ilvl="2" w:tentative="0">
      <w:start w:val="1"/>
      <w:numFmt w:val="bullet"/>
      <w:lvlText w:val="•"/>
      <w:lvlJc w:val="left"/>
      <w:pPr>
        <w:ind w:left="2520" w:hanging="240"/>
      </w:pPr>
      <w:rPr>
        <w:rFonts w:hint="default"/>
      </w:rPr>
    </w:lvl>
    <w:lvl w:ilvl="3" w:tentative="0">
      <w:start w:val="1"/>
      <w:numFmt w:val="bullet"/>
      <w:lvlText w:val="•"/>
      <w:lvlJc w:val="left"/>
      <w:pPr>
        <w:ind w:left="3220" w:hanging="240"/>
      </w:pPr>
      <w:rPr>
        <w:rFonts w:hint="default"/>
      </w:rPr>
    </w:lvl>
    <w:lvl w:ilvl="4" w:tentative="0">
      <w:start w:val="1"/>
      <w:numFmt w:val="bullet"/>
      <w:lvlText w:val="•"/>
      <w:lvlJc w:val="left"/>
      <w:pPr>
        <w:ind w:left="3920" w:hanging="240"/>
      </w:pPr>
      <w:rPr>
        <w:rFonts w:hint="default"/>
      </w:rPr>
    </w:lvl>
    <w:lvl w:ilvl="5" w:tentative="0">
      <w:start w:val="1"/>
      <w:numFmt w:val="bullet"/>
      <w:lvlText w:val="•"/>
      <w:lvlJc w:val="left"/>
      <w:pPr>
        <w:ind w:left="4620" w:hanging="240"/>
      </w:pPr>
      <w:rPr>
        <w:rFonts w:hint="default"/>
      </w:rPr>
    </w:lvl>
    <w:lvl w:ilvl="6" w:tentative="0">
      <w:start w:val="1"/>
      <w:numFmt w:val="bullet"/>
      <w:lvlText w:val="•"/>
      <w:lvlJc w:val="left"/>
      <w:pPr>
        <w:ind w:left="5320" w:hanging="240"/>
      </w:pPr>
      <w:rPr>
        <w:rFonts w:hint="default"/>
      </w:rPr>
    </w:lvl>
    <w:lvl w:ilvl="7" w:tentative="0">
      <w:start w:val="1"/>
      <w:numFmt w:val="bullet"/>
      <w:lvlText w:val="•"/>
      <w:lvlJc w:val="left"/>
      <w:pPr>
        <w:ind w:left="6020" w:hanging="240"/>
      </w:pPr>
      <w:rPr>
        <w:rFonts w:hint="default"/>
      </w:rPr>
    </w:lvl>
    <w:lvl w:ilvl="8" w:tentative="0">
      <w:start w:val="1"/>
      <w:numFmt w:val="bullet"/>
      <w:lvlText w:val="•"/>
      <w:lvlJc w:val="left"/>
      <w:pPr>
        <w:ind w:left="6720" w:hanging="240"/>
      </w:pPr>
      <w:rPr>
        <w:rFonts w:hint="default"/>
      </w:rPr>
    </w:lvl>
  </w:abstractNum>
  <w:abstractNum w:abstractNumId="40">
    <w:nsid w:val="591EC166"/>
    <w:multiLevelType w:val="multilevel"/>
    <w:tmpl w:val="591EC166"/>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41">
    <w:nsid w:val="591EC171"/>
    <w:multiLevelType w:val="multilevel"/>
    <w:tmpl w:val="591EC171"/>
    <w:lvl w:ilvl="0" w:tentative="0">
      <w:start w:val="6"/>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2332" w:hanging="720"/>
      </w:pPr>
      <w:rPr>
        <w:rFonts w:hint="default"/>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42">
    <w:nsid w:val="591EC17D"/>
    <w:multiLevelType w:val="multilevel"/>
    <w:tmpl w:val="591EC17D"/>
    <w:lvl w:ilvl="0" w:tentative="0">
      <w:start w:val="6"/>
      <w:numFmt w:val="decimal"/>
      <w:lvlText w:val="%1"/>
      <w:lvlJc w:val="left"/>
      <w:pPr>
        <w:ind w:left="823" w:hanging="720"/>
        <w:jc w:val="left"/>
      </w:pPr>
      <w:rPr>
        <w:rFonts w:hint="default"/>
      </w:rPr>
    </w:lvl>
    <w:lvl w:ilvl="1" w:tentative="0">
      <w:start w:val="3"/>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99"/>
        <w:sz w:val="21"/>
        <w:szCs w:val="21"/>
      </w:rPr>
    </w:lvl>
    <w:lvl w:ilvl="3"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4" w:tentative="0">
      <w:start w:val="1"/>
      <w:numFmt w:val="bullet"/>
      <w:lvlText w:val="•"/>
      <w:lvlJc w:val="left"/>
      <w:pPr>
        <w:ind w:left="3653" w:hanging="240"/>
      </w:pPr>
      <w:rPr>
        <w:rFonts w:hint="default"/>
      </w:rPr>
    </w:lvl>
    <w:lvl w:ilvl="5" w:tentative="0">
      <w:start w:val="1"/>
      <w:numFmt w:val="bullet"/>
      <w:lvlText w:val="•"/>
      <w:lvlJc w:val="left"/>
      <w:pPr>
        <w:ind w:left="4411" w:hanging="240"/>
      </w:pPr>
      <w:rPr>
        <w:rFonts w:hint="default"/>
      </w:rPr>
    </w:lvl>
    <w:lvl w:ilvl="6" w:tentative="0">
      <w:start w:val="1"/>
      <w:numFmt w:val="bullet"/>
      <w:lvlText w:val="•"/>
      <w:lvlJc w:val="left"/>
      <w:pPr>
        <w:ind w:left="5168" w:hanging="240"/>
      </w:pPr>
      <w:rPr>
        <w:rFonts w:hint="default"/>
      </w:rPr>
    </w:lvl>
    <w:lvl w:ilvl="7" w:tentative="0">
      <w:start w:val="1"/>
      <w:numFmt w:val="bullet"/>
      <w:lvlText w:val="•"/>
      <w:lvlJc w:val="left"/>
      <w:pPr>
        <w:ind w:left="5926" w:hanging="240"/>
      </w:pPr>
      <w:rPr>
        <w:rFonts w:hint="default"/>
      </w:rPr>
    </w:lvl>
    <w:lvl w:ilvl="8" w:tentative="0">
      <w:start w:val="1"/>
      <w:numFmt w:val="bullet"/>
      <w:lvlText w:val="•"/>
      <w:lvlJc w:val="left"/>
      <w:pPr>
        <w:ind w:left="6684" w:hanging="240"/>
      </w:pPr>
      <w:rPr>
        <w:rFonts w:hint="default"/>
      </w:rPr>
    </w:lvl>
  </w:abstractNum>
  <w:abstractNum w:abstractNumId="43">
    <w:nsid w:val="591EC188"/>
    <w:multiLevelType w:val="multilevel"/>
    <w:tmpl w:val="591EC188"/>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44">
    <w:nsid w:val="591EC193"/>
    <w:multiLevelType w:val="multilevel"/>
    <w:tmpl w:val="591EC193"/>
    <w:lvl w:ilvl="0" w:tentative="0">
      <w:start w:val="7"/>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99"/>
        <w:sz w:val="21"/>
        <w:szCs w:val="21"/>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45">
    <w:nsid w:val="591EC19E"/>
    <w:multiLevelType w:val="multilevel"/>
    <w:tmpl w:val="591EC19E"/>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46">
    <w:nsid w:val="591EC1A9"/>
    <w:multiLevelType w:val="multilevel"/>
    <w:tmpl w:val="591EC1A9"/>
    <w:lvl w:ilvl="0" w:tentative="0">
      <w:start w:val="7"/>
      <w:numFmt w:val="decimal"/>
      <w:lvlText w:val="%1"/>
      <w:lvlJc w:val="left"/>
      <w:pPr>
        <w:ind w:left="823" w:hanging="720"/>
        <w:jc w:val="left"/>
      </w:pPr>
      <w:rPr>
        <w:rFonts w:hint="default"/>
      </w:rPr>
    </w:lvl>
    <w:lvl w:ilvl="1" w:tentative="0">
      <w:start w:val="2"/>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99"/>
        <w:sz w:val="21"/>
        <w:szCs w:val="21"/>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47">
    <w:nsid w:val="591EC1B4"/>
    <w:multiLevelType w:val="multilevel"/>
    <w:tmpl w:val="591EC1B4"/>
    <w:lvl w:ilvl="0" w:tentative="0">
      <w:start w:val="7"/>
      <w:numFmt w:val="decimal"/>
      <w:lvlText w:val="%1"/>
      <w:lvlJc w:val="left"/>
      <w:pPr>
        <w:ind w:left="823" w:hanging="720"/>
        <w:jc w:val="left"/>
      </w:pPr>
      <w:rPr>
        <w:rFonts w:hint="default"/>
      </w:rPr>
    </w:lvl>
    <w:lvl w:ilvl="1" w:tentative="0">
      <w:start w:val="3"/>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3" w:tentative="0">
      <w:start w:val="1"/>
      <w:numFmt w:val="bullet"/>
      <w:lvlText w:val="•"/>
      <w:lvlJc w:val="left"/>
      <w:pPr>
        <w:ind w:left="2935" w:hanging="240"/>
      </w:pPr>
      <w:rPr>
        <w:rFonts w:hint="default"/>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48">
    <w:nsid w:val="591EC1BF"/>
    <w:multiLevelType w:val="multilevel"/>
    <w:tmpl w:val="591EC1BF"/>
    <w:lvl w:ilvl="0" w:tentative="0">
      <w:start w:val="7"/>
      <w:numFmt w:val="decimal"/>
      <w:lvlText w:val="%1"/>
      <w:lvlJc w:val="left"/>
      <w:pPr>
        <w:ind w:left="823" w:hanging="720"/>
        <w:jc w:val="left"/>
      </w:pPr>
      <w:rPr>
        <w:rFonts w:hint="default"/>
      </w:rPr>
    </w:lvl>
    <w:lvl w:ilvl="1" w:tentative="0">
      <w:start w:val="4"/>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49">
    <w:nsid w:val="591EC1CA"/>
    <w:multiLevelType w:val="multilevel"/>
    <w:tmpl w:val="591EC1CA"/>
    <w:lvl w:ilvl="0" w:tentative="0">
      <w:start w:val="7"/>
      <w:numFmt w:val="decimal"/>
      <w:lvlText w:val="%1"/>
      <w:lvlJc w:val="left"/>
      <w:pPr>
        <w:ind w:left="823" w:hanging="720"/>
        <w:jc w:val="left"/>
      </w:pPr>
      <w:rPr>
        <w:rFonts w:hint="default"/>
      </w:rPr>
    </w:lvl>
    <w:lvl w:ilvl="1" w:tentative="0">
      <w:start w:val="5"/>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2332" w:hanging="720"/>
      </w:pPr>
      <w:rPr>
        <w:rFonts w:hint="default"/>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50">
    <w:nsid w:val="591EC1D5"/>
    <w:multiLevelType w:val="multilevel"/>
    <w:tmpl w:val="591EC1D5"/>
    <w:lvl w:ilvl="0" w:tentative="0">
      <w:start w:val="1"/>
      <w:numFmt w:val="bullet"/>
      <w:lvlText w:val="■"/>
      <w:lvlJc w:val="left"/>
      <w:pPr>
        <w:ind w:left="600" w:hanging="240"/>
      </w:pPr>
      <w:rPr>
        <w:rFonts w:hint="default" w:ascii="MS UI Gothic" w:hAnsi="MS UI Gothic" w:eastAsia="MS UI Gothic"/>
        <w:color w:val="B37F00"/>
        <w:w w:val="76"/>
        <w:position w:val="2"/>
        <w:sz w:val="12"/>
        <w:szCs w:val="12"/>
      </w:rPr>
    </w:lvl>
    <w:lvl w:ilvl="1" w:tentative="0">
      <w:start w:val="1"/>
      <w:numFmt w:val="bullet"/>
      <w:lvlText w:val="•"/>
      <w:lvlJc w:val="left"/>
      <w:pPr>
        <w:ind w:left="1026" w:hanging="240"/>
      </w:pPr>
      <w:rPr>
        <w:rFonts w:hint="default"/>
      </w:rPr>
    </w:lvl>
    <w:lvl w:ilvl="2" w:tentative="0">
      <w:start w:val="1"/>
      <w:numFmt w:val="bullet"/>
      <w:lvlText w:val="•"/>
      <w:lvlJc w:val="left"/>
      <w:pPr>
        <w:ind w:left="1452" w:hanging="240"/>
      </w:pPr>
      <w:rPr>
        <w:rFonts w:hint="default"/>
      </w:rPr>
    </w:lvl>
    <w:lvl w:ilvl="3" w:tentative="0">
      <w:start w:val="1"/>
      <w:numFmt w:val="bullet"/>
      <w:lvlText w:val="•"/>
      <w:lvlJc w:val="left"/>
      <w:pPr>
        <w:ind w:left="1878" w:hanging="240"/>
      </w:pPr>
      <w:rPr>
        <w:rFonts w:hint="default"/>
      </w:rPr>
    </w:lvl>
    <w:lvl w:ilvl="4" w:tentative="0">
      <w:start w:val="1"/>
      <w:numFmt w:val="bullet"/>
      <w:lvlText w:val="•"/>
      <w:lvlJc w:val="left"/>
      <w:pPr>
        <w:ind w:left="2304" w:hanging="240"/>
      </w:pPr>
      <w:rPr>
        <w:rFonts w:hint="default"/>
      </w:rPr>
    </w:lvl>
    <w:lvl w:ilvl="5" w:tentative="0">
      <w:start w:val="1"/>
      <w:numFmt w:val="bullet"/>
      <w:lvlText w:val="•"/>
      <w:lvlJc w:val="left"/>
      <w:pPr>
        <w:ind w:left="2730" w:hanging="240"/>
      </w:pPr>
      <w:rPr>
        <w:rFonts w:hint="default"/>
      </w:rPr>
    </w:lvl>
    <w:lvl w:ilvl="6" w:tentative="0">
      <w:start w:val="1"/>
      <w:numFmt w:val="bullet"/>
      <w:lvlText w:val="•"/>
      <w:lvlJc w:val="left"/>
      <w:pPr>
        <w:ind w:left="3156" w:hanging="240"/>
      </w:pPr>
      <w:rPr>
        <w:rFonts w:hint="default"/>
      </w:rPr>
    </w:lvl>
    <w:lvl w:ilvl="7" w:tentative="0">
      <w:start w:val="1"/>
      <w:numFmt w:val="bullet"/>
      <w:lvlText w:val="•"/>
      <w:lvlJc w:val="left"/>
      <w:pPr>
        <w:ind w:left="3582" w:hanging="240"/>
      </w:pPr>
      <w:rPr>
        <w:rFonts w:hint="default"/>
      </w:rPr>
    </w:lvl>
    <w:lvl w:ilvl="8" w:tentative="0">
      <w:start w:val="1"/>
      <w:numFmt w:val="bullet"/>
      <w:lvlText w:val="•"/>
      <w:lvlJc w:val="left"/>
      <w:pPr>
        <w:ind w:left="4008" w:hanging="240"/>
      </w:pPr>
      <w:rPr>
        <w:rFonts w:hint="default"/>
      </w:rPr>
    </w:lvl>
  </w:abstractNum>
  <w:abstractNum w:abstractNumId="51">
    <w:nsid w:val="591EC1E0"/>
    <w:multiLevelType w:val="multilevel"/>
    <w:tmpl w:val="591EC1E0"/>
    <w:lvl w:ilvl="0" w:tentative="0">
      <w:start w:val="8"/>
      <w:numFmt w:val="decimal"/>
      <w:lvlText w:val="%1"/>
      <w:lvlJc w:val="left"/>
      <w:pPr>
        <w:ind w:left="823" w:hanging="720"/>
        <w:jc w:val="left"/>
      </w:pPr>
      <w:rPr>
        <w:rFonts w:hint="default"/>
      </w:rPr>
    </w:lvl>
    <w:lvl w:ilvl="1" w:tentative="0">
      <w:start w:val="1"/>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3" w:tentative="0">
      <w:start w:val="1"/>
      <w:numFmt w:val="bullet"/>
      <w:lvlText w:val="•"/>
      <w:lvlJc w:val="left"/>
      <w:pPr>
        <w:ind w:left="2935" w:hanging="240"/>
      </w:pPr>
      <w:rPr>
        <w:rFonts w:hint="default"/>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52">
    <w:nsid w:val="591EC1EB"/>
    <w:multiLevelType w:val="multilevel"/>
    <w:tmpl w:val="591EC1EB"/>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53">
    <w:nsid w:val="591EC1F6"/>
    <w:multiLevelType w:val="multilevel"/>
    <w:tmpl w:val="591EC1F6"/>
    <w:lvl w:ilvl="0" w:tentative="0">
      <w:start w:val="8"/>
      <w:numFmt w:val="decimal"/>
      <w:lvlText w:val="%1"/>
      <w:lvlJc w:val="left"/>
      <w:pPr>
        <w:ind w:left="823" w:hanging="720"/>
        <w:jc w:val="left"/>
      </w:pPr>
      <w:rPr>
        <w:rFonts w:hint="default"/>
      </w:rPr>
    </w:lvl>
    <w:lvl w:ilvl="1" w:tentative="0">
      <w:start w:val="2"/>
      <w:numFmt w:val="decimal"/>
      <w:lvlText w:val="%1.%2"/>
      <w:lvlJc w:val="left"/>
      <w:pPr>
        <w:ind w:left="823" w:hanging="720"/>
        <w:jc w:val="left"/>
      </w:pPr>
      <w:rPr>
        <w:rFonts w:hint="default"/>
      </w:rPr>
    </w:lvl>
    <w:lvl w:ilvl="2" w:tentative="0">
      <w:start w:val="1"/>
      <w:numFmt w:val="decimal"/>
      <w:lvlText w:val="%1.%2.%3"/>
      <w:lvlJc w:val="left"/>
      <w:pPr>
        <w:ind w:left="823" w:hanging="720"/>
        <w:jc w:val="left"/>
      </w:pPr>
      <w:rPr>
        <w:rFonts w:hint="default" w:ascii="Calibri" w:hAnsi="Calibri" w:eastAsia="Calibri"/>
        <w:b/>
        <w:bCs/>
        <w:i/>
        <w:color w:val="214766"/>
        <w:spacing w:val="-7"/>
        <w:w w:val="111"/>
        <w:sz w:val="21"/>
        <w:szCs w:val="21"/>
      </w:rPr>
    </w:lvl>
    <w:lvl w:ilvl="3"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4" w:tentative="0">
      <w:start w:val="1"/>
      <w:numFmt w:val="bullet"/>
      <w:lvlText w:val="•"/>
      <w:lvlJc w:val="left"/>
      <w:pPr>
        <w:ind w:left="3713" w:hanging="240"/>
      </w:pPr>
      <w:rPr>
        <w:rFonts w:hint="default"/>
      </w:rPr>
    </w:lvl>
    <w:lvl w:ilvl="5" w:tentative="0">
      <w:start w:val="1"/>
      <w:numFmt w:val="bullet"/>
      <w:lvlText w:val="•"/>
      <w:lvlJc w:val="left"/>
      <w:pPr>
        <w:ind w:left="4491" w:hanging="240"/>
      </w:pPr>
      <w:rPr>
        <w:rFonts w:hint="default"/>
      </w:rPr>
    </w:lvl>
    <w:lvl w:ilvl="6" w:tentative="0">
      <w:start w:val="1"/>
      <w:numFmt w:val="bullet"/>
      <w:lvlText w:val="•"/>
      <w:lvlJc w:val="left"/>
      <w:pPr>
        <w:ind w:left="5268" w:hanging="240"/>
      </w:pPr>
      <w:rPr>
        <w:rFonts w:hint="default"/>
      </w:rPr>
    </w:lvl>
    <w:lvl w:ilvl="7" w:tentative="0">
      <w:start w:val="1"/>
      <w:numFmt w:val="bullet"/>
      <w:lvlText w:val="•"/>
      <w:lvlJc w:val="left"/>
      <w:pPr>
        <w:ind w:left="6046" w:hanging="240"/>
      </w:pPr>
      <w:rPr>
        <w:rFonts w:hint="default"/>
      </w:rPr>
    </w:lvl>
    <w:lvl w:ilvl="8" w:tentative="0">
      <w:start w:val="1"/>
      <w:numFmt w:val="bullet"/>
      <w:lvlText w:val="•"/>
      <w:lvlJc w:val="left"/>
      <w:pPr>
        <w:ind w:left="6824" w:hanging="240"/>
      </w:pPr>
      <w:rPr>
        <w:rFonts w:hint="default"/>
      </w:rPr>
    </w:lvl>
  </w:abstractNum>
  <w:abstractNum w:abstractNumId="54">
    <w:nsid w:val="591EC201"/>
    <w:multiLevelType w:val="multilevel"/>
    <w:tmpl w:val="591EC201"/>
    <w:lvl w:ilvl="0" w:tentative="0">
      <w:start w:val="1"/>
      <w:numFmt w:val="bullet"/>
      <w:lvlText w:val="-"/>
      <w:lvlJc w:val="left"/>
      <w:pPr>
        <w:ind w:left="1139" w:hanging="192"/>
      </w:pPr>
      <w:rPr>
        <w:rFonts w:hint="default" w:ascii="Courier New" w:hAnsi="Courier New" w:eastAsia="Courier New"/>
        <w:w w:val="99"/>
        <w:sz w:val="16"/>
        <w:szCs w:val="16"/>
      </w:rPr>
    </w:lvl>
    <w:lvl w:ilvl="1" w:tentative="0">
      <w:start w:val="1"/>
      <w:numFmt w:val="bullet"/>
      <w:lvlText w:val="-"/>
      <w:lvlJc w:val="left"/>
      <w:pPr>
        <w:ind w:left="1715" w:hanging="192"/>
      </w:pPr>
      <w:rPr>
        <w:rFonts w:hint="default" w:ascii="Courier New" w:hAnsi="Courier New" w:eastAsia="Courier New"/>
        <w:w w:val="99"/>
        <w:sz w:val="16"/>
        <w:szCs w:val="16"/>
      </w:rPr>
    </w:lvl>
    <w:lvl w:ilvl="2" w:tentative="0">
      <w:start w:val="1"/>
      <w:numFmt w:val="bullet"/>
      <w:lvlText w:val="-"/>
      <w:lvlJc w:val="left"/>
      <w:pPr>
        <w:ind w:left="2099" w:hanging="192"/>
      </w:pPr>
      <w:rPr>
        <w:rFonts w:hint="default" w:ascii="Courier New" w:hAnsi="Courier New" w:eastAsia="Courier New"/>
        <w:w w:val="99"/>
        <w:sz w:val="16"/>
        <w:szCs w:val="16"/>
      </w:rPr>
    </w:lvl>
    <w:lvl w:ilvl="3" w:tentative="0">
      <w:start w:val="1"/>
      <w:numFmt w:val="bullet"/>
      <w:lvlText w:val="•"/>
      <w:lvlJc w:val="left"/>
      <w:pPr>
        <w:ind w:left="2351" w:hanging="192"/>
      </w:pPr>
      <w:rPr>
        <w:rFonts w:hint="default"/>
      </w:rPr>
    </w:lvl>
    <w:lvl w:ilvl="4" w:tentative="0">
      <w:start w:val="1"/>
      <w:numFmt w:val="bullet"/>
      <w:lvlText w:val="•"/>
      <w:lvlJc w:val="left"/>
      <w:pPr>
        <w:ind w:left="2603" w:hanging="192"/>
      </w:pPr>
      <w:rPr>
        <w:rFonts w:hint="default"/>
      </w:rPr>
    </w:lvl>
    <w:lvl w:ilvl="5" w:tentative="0">
      <w:start w:val="1"/>
      <w:numFmt w:val="bullet"/>
      <w:lvlText w:val="•"/>
      <w:lvlJc w:val="left"/>
      <w:pPr>
        <w:ind w:left="2855" w:hanging="192"/>
      </w:pPr>
      <w:rPr>
        <w:rFonts w:hint="default"/>
      </w:rPr>
    </w:lvl>
    <w:lvl w:ilvl="6" w:tentative="0">
      <w:start w:val="1"/>
      <w:numFmt w:val="bullet"/>
      <w:lvlText w:val="•"/>
      <w:lvlJc w:val="left"/>
      <w:pPr>
        <w:ind w:left="3106" w:hanging="192"/>
      </w:pPr>
      <w:rPr>
        <w:rFonts w:hint="default"/>
      </w:rPr>
    </w:lvl>
    <w:lvl w:ilvl="7" w:tentative="0">
      <w:start w:val="1"/>
      <w:numFmt w:val="bullet"/>
      <w:lvlText w:val="•"/>
      <w:lvlJc w:val="left"/>
      <w:pPr>
        <w:ind w:left="3358" w:hanging="192"/>
      </w:pPr>
      <w:rPr>
        <w:rFonts w:hint="default"/>
      </w:rPr>
    </w:lvl>
    <w:lvl w:ilvl="8" w:tentative="0">
      <w:start w:val="1"/>
      <w:numFmt w:val="bullet"/>
      <w:lvlText w:val="•"/>
      <w:lvlJc w:val="left"/>
      <w:pPr>
        <w:ind w:left="3610" w:hanging="192"/>
      </w:pPr>
      <w:rPr>
        <w:rFonts w:hint="default"/>
      </w:rPr>
    </w:lvl>
  </w:abstractNum>
  <w:abstractNum w:abstractNumId="55">
    <w:nsid w:val="591EC20C"/>
    <w:multiLevelType w:val="multilevel"/>
    <w:tmpl w:val="591EC20C"/>
    <w:lvl w:ilvl="0" w:tentative="0">
      <w:start w:val="1"/>
      <w:numFmt w:val="bullet"/>
      <w:lvlText w:val="-"/>
      <w:lvlJc w:val="left"/>
      <w:pPr>
        <w:ind w:left="2099" w:hanging="192"/>
      </w:pPr>
      <w:rPr>
        <w:rFonts w:hint="default" w:ascii="Courier New" w:hAnsi="Courier New" w:eastAsia="Courier New"/>
        <w:w w:val="99"/>
        <w:sz w:val="16"/>
        <w:szCs w:val="16"/>
      </w:rPr>
    </w:lvl>
    <w:lvl w:ilvl="1" w:tentative="0">
      <w:start w:val="1"/>
      <w:numFmt w:val="bullet"/>
      <w:lvlText w:val="•"/>
      <w:lvlJc w:val="left"/>
      <w:pPr>
        <w:ind w:left="2301" w:hanging="192"/>
      </w:pPr>
      <w:rPr>
        <w:rFonts w:hint="default"/>
      </w:rPr>
    </w:lvl>
    <w:lvl w:ilvl="2" w:tentative="0">
      <w:start w:val="1"/>
      <w:numFmt w:val="bullet"/>
      <w:lvlText w:val="•"/>
      <w:lvlJc w:val="left"/>
      <w:pPr>
        <w:ind w:left="2502" w:hanging="192"/>
      </w:pPr>
      <w:rPr>
        <w:rFonts w:hint="default"/>
      </w:rPr>
    </w:lvl>
    <w:lvl w:ilvl="3" w:tentative="0">
      <w:start w:val="1"/>
      <w:numFmt w:val="bullet"/>
      <w:lvlText w:val="•"/>
      <w:lvlJc w:val="left"/>
      <w:pPr>
        <w:ind w:left="2704" w:hanging="192"/>
      </w:pPr>
      <w:rPr>
        <w:rFonts w:hint="default"/>
      </w:rPr>
    </w:lvl>
    <w:lvl w:ilvl="4" w:tentative="0">
      <w:start w:val="1"/>
      <w:numFmt w:val="bullet"/>
      <w:lvlText w:val="•"/>
      <w:lvlJc w:val="left"/>
      <w:pPr>
        <w:ind w:left="2905" w:hanging="192"/>
      </w:pPr>
      <w:rPr>
        <w:rFonts w:hint="default"/>
      </w:rPr>
    </w:lvl>
    <w:lvl w:ilvl="5" w:tentative="0">
      <w:start w:val="1"/>
      <w:numFmt w:val="bullet"/>
      <w:lvlText w:val="•"/>
      <w:lvlJc w:val="left"/>
      <w:pPr>
        <w:ind w:left="3106" w:hanging="192"/>
      </w:pPr>
      <w:rPr>
        <w:rFonts w:hint="default"/>
      </w:rPr>
    </w:lvl>
    <w:lvl w:ilvl="6" w:tentative="0">
      <w:start w:val="1"/>
      <w:numFmt w:val="bullet"/>
      <w:lvlText w:val="•"/>
      <w:lvlJc w:val="left"/>
      <w:pPr>
        <w:ind w:left="3308" w:hanging="192"/>
      </w:pPr>
      <w:rPr>
        <w:rFonts w:hint="default"/>
      </w:rPr>
    </w:lvl>
    <w:lvl w:ilvl="7" w:tentative="0">
      <w:start w:val="1"/>
      <w:numFmt w:val="bullet"/>
      <w:lvlText w:val="•"/>
      <w:lvlJc w:val="left"/>
      <w:pPr>
        <w:ind w:left="3509" w:hanging="192"/>
      </w:pPr>
      <w:rPr>
        <w:rFonts w:hint="default"/>
      </w:rPr>
    </w:lvl>
    <w:lvl w:ilvl="8" w:tentative="0">
      <w:start w:val="1"/>
      <w:numFmt w:val="bullet"/>
      <w:lvlText w:val="•"/>
      <w:lvlJc w:val="left"/>
      <w:pPr>
        <w:ind w:left="3711" w:hanging="192"/>
      </w:pPr>
      <w:rPr>
        <w:rFonts w:hint="default"/>
      </w:rPr>
    </w:lvl>
  </w:abstractNum>
  <w:abstractNum w:abstractNumId="56">
    <w:nsid w:val="591EC217"/>
    <w:multiLevelType w:val="multilevel"/>
    <w:tmpl w:val="591EC217"/>
    <w:lvl w:ilvl="0" w:tentative="0">
      <w:start w:val="1"/>
      <w:numFmt w:val="bullet"/>
      <w:lvlText w:val="-"/>
      <w:lvlJc w:val="left"/>
      <w:pPr>
        <w:ind w:left="1783" w:hanging="192"/>
      </w:pPr>
      <w:rPr>
        <w:rFonts w:hint="default" w:ascii="Courier New" w:hAnsi="Courier New" w:eastAsia="Courier New"/>
        <w:w w:val="99"/>
        <w:sz w:val="16"/>
        <w:szCs w:val="16"/>
      </w:rPr>
    </w:lvl>
    <w:lvl w:ilvl="1" w:tentative="0">
      <w:start w:val="1"/>
      <w:numFmt w:val="bullet"/>
      <w:lvlText w:val="-"/>
      <w:lvlJc w:val="left"/>
      <w:pPr>
        <w:ind w:left="2263" w:hanging="192"/>
      </w:pPr>
      <w:rPr>
        <w:rFonts w:hint="default" w:ascii="Courier New" w:hAnsi="Courier New" w:eastAsia="Courier New"/>
        <w:w w:val="99"/>
        <w:sz w:val="16"/>
        <w:szCs w:val="16"/>
      </w:rPr>
    </w:lvl>
    <w:lvl w:ilvl="2" w:tentative="0">
      <w:start w:val="1"/>
      <w:numFmt w:val="bullet"/>
      <w:lvlText w:val="•"/>
      <w:lvlJc w:val="left"/>
      <w:pPr>
        <w:ind w:left="2462" w:hanging="192"/>
      </w:pPr>
      <w:rPr>
        <w:rFonts w:hint="default"/>
      </w:rPr>
    </w:lvl>
    <w:lvl w:ilvl="3" w:tentative="0">
      <w:start w:val="1"/>
      <w:numFmt w:val="bullet"/>
      <w:lvlText w:val="•"/>
      <w:lvlJc w:val="left"/>
      <w:pPr>
        <w:ind w:left="2665" w:hanging="192"/>
      </w:pPr>
      <w:rPr>
        <w:rFonts w:hint="default"/>
      </w:rPr>
    </w:lvl>
    <w:lvl w:ilvl="4" w:tentative="0">
      <w:start w:val="1"/>
      <w:numFmt w:val="bullet"/>
      <w:lvlText w:val="•"/>
      <w:lvlJc w:val="left"/>
      <w:pPr>
        <w:ind w:left="2868" w:hanging="192"/>
      </w:pPr>
      <w:rPr>
        <w:rFonts w:hint="default"/>
      </w:rPr>
    </w:lvl>
    <w:lvl w:ilvl="5" w:tentative="0">
      <w:start w:val="1"/>
      <w:numFmt w:val="bullet"/>
      <w:lvlText w:val="•"/>
      <w:lvlJc w:val="left"/>
      <w:pPr>
        <w:ind w:left="3071" w:hanging="192"/>
      </w:pPr>
      <w:rPr>
        <w:rFonts w:hint="default"/>
      </w:rPr>
    </w:lvl>
    <w:lvl w:ilvl="6" w:tentative="0">
      <w:start w:val="1"/>
      <w:numFmt w:val="bullet"/>
      <w:lvlText w:val="•"/>
      <w:lvlJc w:val="left"/>
      <w:pPr>
        <w:ind w:left="3274" w:hanging="192"/>
      </w:pPr>
      <w:rPr>
        <w:rFonts w:hint="default"/>
      </w:rPr>
    </w:lvl>
    <w:lvl w:ilvl="7" w:tentative="0">
      <w:start w:val="1"/>
      <w:numFmt w:val="bullet"/>
      <w:lvlText w:val="•"/>
      <w:lvlJc w:val="left"/>
      <w:pPr>
        <w:ind w:left="3476" w:hanging="192"/>
      </w:pPr>
      <w:rPr>
        <w:rFonts w:hint="default"/>
      </w:rPr>
    </w:lvl>
    <w:lvl w:ilvl="8" w:tentative="0">
      <w:start w:val="1"/>
      <w:numFmt w:val="bullet"/>
      <w:lvlText w:val="•"/>
      <w:lvlJc w:val="left"/>
      <w:pPr>
        <w:ind w:left="3679" w:hanging="192"/>
      </w:pPr>
      <w:rPr>
        <w:rFonts w:hint="default"/>
      </w:rPr>
    </w:lvl>
  </w:abstractNum>
  <w:abstractNum w:abstractNumId="57">
    <w:nsid w:val="591EC222"/>
    <w:multiLevelType w:val="multilevel"/>
    <w:tmpl w:val="591EC222"/>
    <w:lvl w:ilvl="0" w:tentative="0">
      <w:start w:val="8"/>
      <w:numFmt w:val="decimal"/>
      <w:lvlText w:val="%1"/>
      <w:lvlJc w:val="left"/>
      <w:pPr>
        <w:ind w:left="823" w:hanging="720"/>
        <w:jc w:val="left"/>
      </w:pPr>
      <w:rPr>
        <w:rFonts w:hint="default"/>
      </w:rPr>
    </w:lvl>
    <w:lvl w:ilvl="1" w:tentative="0">
      <w:start w:val="3"/>
      <w:numFmt w:val="decimal"/>
      <w:lvlText w:val="%1.%2"/>
      <w:lvlJc w:val="left"/>
      <w:pPr>
        <w:ind w:left="823" w:hanging="720"/>
        <w:jc w:val="left"/>
      </w:pPr>
      <w:rPr>
        <w:rFonts w:hint="default" w:ascii="Calibri" w:hAnsi="Calibri" w:eastAsia="Calibri"/>
        <w:b/>
        <w:bCs/>
        <w:i/>
        <w:color w:val="214766"/>
        <w:spacing w:val="-8"/>
        <w:w w:val="99"/>
        <w:sz w:val="25"/>
        <w:szCs w:val="25"/>
      </w:rPr>
    </w:lvl>
    <w:lvl w:ilvl="2" w:tentative="0">
      <w:start w:val="1"/>
      <w:numFmt w:val="decimal"/>
      <w:lvlText w:val="%1.%2.%3"/>
      <w:lvlJc w:val="left"/>
      <w:pPr>
        <w:ind w:left="823" w:hanging="720"/>
        <w:jc w:val="left"/>
      </w:pPr>
      <w:rPr>
        <w:rFonts w:hint="default" w:ascii="Calibri" w:hAnsi="Calibri" w:eastAsia="Calibri"/>
        <w:b/>
        <w:bCs/>
        <w:i/>
        <w:color w:val="214766"/>
        <w:spacing w:val="-7"/>
        <w:w w:val="99"/>
        <w:sz w:val="21"/>
        <w:szCs w:val="21"/>
      </w:rPr>
    </w:lvl>
    <w:lvl w:ilvl="3" w:tentative="0">
      <w:start w:val="1"/>
      <w:numFmt w:val="bullet"/>
      <w:lvlText w:val="•"/>
      <w:lvlJc w:val="left"/>
      <w:pPr>
        <w:ind w:left="3088" w:hanging="720"/>
      </w:pPr>
      <w:rPr>
        <w:rFonts w:hint="default"/>
      </w:rPr>
    </w:lvl>
    <w:lvl w:ilvl="4" w:tentative="0">
      <w:start w:val="1"/>
      <w:numFmt w:val="bullet"/>
      <w:lvlText w:val="•"/>
      <w:lvlJc w:val="left"/>
      <w:pPr>
        <w:ind w:left="3844" w:hanging="720"/>
      </w:pPr>
      <w:rPr>
        <w:rFonts w:hint="default"/>
      </w:rPr>
    </w:lvl>
    <w:lvl w:ilvl="5" w:tentative="0">
      <w:start w:val="1"/>
      <w:numFmt w:val="bullet"/>
      <w:lvlText w:val="•"/>
      <w:lvlJc w:val="left"/>
      <w:pPr>
        <w:ind w:left="4600" w:hanging="720"/>
      </w:pPr>
      <w:rPr>
        <w:rFonts w:hint="default"/>
      </w:rPr>
    </w:lvl>
    <w:lvl w:ilvl="6" w:tentative="0">
      <w:start w:val="1"/>
      <w:numFmt w:val="bullet"/>
      <w:lvlText w:val="•"/>
      <w:lvlJc w:val="left"/>
      <w:pPr>
        <w:ind w:left="5356" w:hanging="720"/>
      </w:pPr>
      <w:rPr>
        <w:rFonts w:hint="default"/>
      </w:rPr>
    </w:lvl>
    <w:lvl w:ilvl="7" w:tentative="0">
      <w:start w:val="1"/>
      <w:numFmt w:val="bullet"/>
      <w:lvlText w:val="•"/>
      <w:lvlJc w:val="left"/>
      <w:pPr>
        <w:ind w:left="6112" w:hanging="720"/>
      </w:pPr>
      <w:rPr>
        <w:rFonts w:hint="default"/>
      </w:rPr>
    </w:lvl>
    <w:lvl w:ilvl="8" w:tentative="0">
      <w:start w:val="1"/>
      <w:numFmt w:val="bullet"/>
      <w:lvlText w:val="•"/>
      <w:lvlJc w:val="left"/>
      <w:pPr>
        <w:ind w:left="6868" w:hanging="720"/>
      </w:pPr>
      <w:rPr>
        <w:rFonts w:hint="default"/>
      </w:rPr>
    </w:lvl>
  </w:abstractNum>
  <w:abstractNum w:abstractNumId="58">
    <w:nsid w:val="591EC22D"/>
    <w:multiLevelType w:val="multilevel"/>
    <w:tmpl w:val="591EC22D"/>
    <w:lvl w:ilvl="0" w:tentative="0">
      <w:start w:val="1"/>
      <w:numFmt w:val="bullet"/>
      <w:lvlText w:val="■"/>
      <w:lvlJc w:val="left"/>
      <w:pPr>
        <w:ind w:left="135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36" w:hanging="240"/>
      </w:pPr>
      <w:rPr>
        <w:rFonts w:hint="default"/>
      </w:rPr>
    </w:lvl>
    <w:lvl w:ilvl="2" w:tentative="0">
      <w:start w:val="1"/>
      <w:numFmt w:val="bullet"/>
      <w:lvlText w:val="•"/>
      <w:lvlJc w:val="left"/>
      <w:pPr>
        <w:ind w:left="2712" w:hanging="240"/>
      </w:pPr>
      <w:rPr>
        <w:rFonts w:hint="default"/>
      </w:rPr>
    </w:lvl>
    <w:lvl w:ilvl="3" w:tentative="0">
      <w:start w:val="1"/>
      <w:numFmt w:val="bullet"/>
      <w:lvlText w:val="•"/>
      <w:lvlJc w:val="left"/>
      <w:pPr>
        <w:ind w:left="3388" w:hanging="240"/>
      </w:pPr>
      <w:rPr>
        <w:rFonts w:hint="default"/>
      </w:rPr>
    </w:lvl>
    <w:lvl w:ilvl="4" w:tentative="0">
      <w:start w:val="1"/>
      <w:numFmt w:val="bullet"/>
      <w:lvlText w:val="•"/>
      <w:lvlJc w:val="left"/>
      <w:pPr>
        <w:ind w:left="4064" w:hanging="240"/>
      </w:pPr>
      <w:rPr>
        <w:rFonts w:hint="default"/>
      </w:rPr>
    </w:lvl>
    <w:lvl w:ilvl="5" w:tentative="0">
      <w:start w:val="1"/>
      <w:numFmt w:val="bullet"/>
      <w:lvlText w:val="•"/>
      <w:lvlJc w:val="left"/>
      <w:pPr>
        <w:ind w:left="4740" w:hanging="240"/>
      </w:pPr>
      <w:rPr>
        <w:rFonts w:hint="default"/>
      </w:rPr>
    </w:lvl>
    <w:lvl w:ilvl="6" w:tentative="0">
      <w:start w:val="1"/>
      <w:numFmt w:val="bullet"/>
      <w:lvlText w:val="•"/>
      <w:lvlJc w:val="left"/>
      <w:pPr>
        <w:ind w:left="5416" w:hanging="240"/>
      </w:pPr>
      <w:rPr>
        <w:rFonts w:hint="default"/>
      </w:rPr>
    </w:lvl>
    <w:lvl w:ilvl="7" w:tentative="0">
      <w:start w:val="1"/>
      <w:numFmt w:val="bullet"/>
      <w:lvlText w:val="•"/>
      <w:lvlJc w:val="left"/>
      <w:pPr>
        <w:ind w:left="6092" w:hanging="240"/>
      </w:pPr>
      <w:rPr>
        <w:rFonts w:hint="default"/>
      </w:rPr>
    </w:lvl>
    <w:lvl w:ilvl="8" w:tentative="0">
      <w:start w:val="1"/>
      <w:numFmt w:val="bullet"/>
      <w:lvlText w:val="•"/>
      <w:lvlJc w:val="left"/>
      <w:pPr>
        <w:ind w:left="6768" w:hanging="240"/>
      </w:pPr>
      <w:rPr>
        <w:rFonts w:hint="default"/>
      </w:rPr>
    </w:lvl>
  </w:abstractNum>
  <w:abstractNum w:abstractNumId="59">
    <w:nsid w:val="591EC238"/>
    <w:multiLevelType w:val="multilevel"/>
    <w:tmpl w:val="591EC238"/>
    <w:lvl w:ilvl="0" w:tentative="0">
      <w:start w:val="1"/>
      <w:numFmt w:val="bullet"/>
      <w:lvlText w:val="■"/>
      <w:lvlJc w:val="left"/>
      <w:pPr>
        <w:ind w:left="1375" w:hanging="240"/>
      </w:pPr>
      <w:rPr>
        <w:rFonts w:hint="default" w:ascii="MS UI Gothic" w:hAnsi="MS UI Gothic" w:eastAsia="MS UI Gothic"/>
        <w:color w:val="B37F00"/>
        <w:w w:val="75"/>
        <w:position w:val="2"/>
        <w:sz w:val="10"/>
        <w:szCs w:val="10"/>
      </w:rPr>
    </w:lvl>
    <w:lvl w:ilvl="1" w:tentative="0">
      <w:start w:val="1"/>
      <w:numFmt w:val="bullet"/>
      <w:lvlText w:val="•"/>
      <w:lvlJc w:val="left"/>
      <w:pPr>
        <w:ind w:left="2080" w:hanging="240"/>
      </w:pPr>
      <w:rPr>
        <w:rFonts w:hint="default"/>
      </w:rPr>
    </w:lvl>
    <w:lvl w:ilvl="2" w:tentative="0">
      <w:start w:val="1"/>
      <w:numFmt w:val="bullet"/>
      <w:lvlText w:val="•"/>
      <w:lvlJc w:val="left"/>
      <w:pPr>
        <w:ind w:left="2780" w:hanging="240"/>
      </w:pPr>
      <w:rPr>
        <w:rFonts w:hint="default"/>
      </w:rPr>
    </w:lvl>
    <w:lvl w:ilvl="3" w:tentative="0">
      <w:start w:val="1"/>
      <w:numFmt w:val="bullet"/>
      <w:lvlText w:val="•"/>
      <w:lvlJc w:val="left"/>
      <w:pPr>
        <w:ind w:left="3480" w:hanging="240"/>
      </w:pPr>
      <w:rPr>
        <w:rFonts w:hint="default"/>
      </w:rPr>
    </w:lvl>
    <w:lvl w:ilvl="4" w:tentative="0">
      <w:start w:val="1"/>
      <w:numFmt w:val="bullet"/>
      <w:lvlText w:val="•"/>
      <w:lvlJc w:val="left"/>
      <w:pPr>
        <w:ind w:left="4180" w:hanging="240"/>
      </w:pPr>
      <w:rPr>
        <w:rFonts w:hint="default"/>
      </w:rPr>
    </w:lvl>
    <w:lvl w:ilvl="5" w:tentative="0">
      <w:start w:val="1"/>
      <w:numFmt w:val="bullet"/>
      <w:lvlText w:val="•"/>
      <w:lvlJc w:val="left"/>
      <w:pPr>
        <w:ind w:left="4880" w:hanging="240"/>
      </w:pPr>
      <w:rPr>
        <w:rFonts w:hint="default"/>
      </w:rPr>
    </w:lvl>
    <w:lvl w:ilvl="6" w:tentative="0">
      <w:start w:val="1"/>
      <w:numFmt w:val="bullet"/>
      <w:lvlText w:val="•"/>
      <w:lvlJc w:val="left"/>
      <w:pPr>
        <w:ind w:left="5580" w:hanging="240"/>
      </w:pPr>
      <w:rPr>
        <w:rFonts w:hint="default"/>
      </w:rPr>
    </w:lvl>
    <w:lvl w:ilvl="7" w:tentative="0">
      <w:start w:val="1"/>
      <w:numFmt w:val="bullet"/>
      <w:lvlText w:val="•"/>
      <w:lvlJc w:val="left"/>
      <w:pPr>
        <w:ind w:left="6280" w:hanging="240"/>
      </w:pPr>
      <w:rPr>
        <w:rFonts w:hint="default"/>
      </w:rPr>
    </w:lvl>
    <w:lvl w:ilvl="8" w:tentative="0">
      <w:start w:val="1"/>
      <w:numFmt w:val="bullet"/>
      <w:lvlText w:val="•"/>
      <w:lvlJc w:val="left"/>
      <w:pPr>
        <w:ind w:left="6980" w:hanging="240"/>
      </w:pPr>
      <w:rPr>
        <w:rFonts w:hint="default"/>
      </w:rPr>
    </w:lvl>
  </w:abstractNum>
  <w:abstractNum w:abstractNumId="60">
    <w:nsid w:val="591EC243"/>
    <w:multiLevelType w:val="multilevel"/>
    <w:tmpl w:val="591EC243"/>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782" w:hanging="192"/>
      </w:pPr>
      <w:rPr>
        <w:rFonts w:hint="default"/>
      </w:rPr>
    </w:lvl>
    <w:lvl w:ilvl="2" w:tentative="0">
      <w:start w:val="1"/>
      <w:numFmt w:val="bullet"/>
      <w:lvlText w:val="•"/>
      <w:lvlJc w:val="left"/>
      <w:pPr>
        <w:ind w:left="1265" w:hanging="192"/>
      </w:pPr>
      <w:rPr>
        <w:rFonts w:hint="default"/>
      </w:rPr>
    </w:lvl>
    <w:lvl w:ilvl="3" w:tentative="0">
      <w:start w:val="1"/>
      <w:numFmt w:val="bullet"/>
      <w:lvlText w:val="•"/>
      <w:lvlJc w:val="left"/>
      <w:pPr>
        <w:ind w:left="1748" w:hanging="192"/>
      </w:pPr>
      <w:rPr>
        <w:rFonts w:hint="default"/>
      </w:rPr>
    </w:lvl>
    <w:lvl w:ilvl="4" w:tentative="0">
      <w:start w:val="1"/>
      <w:numFmt w:val="bullet"/>
      <w:lvlText w:val="•"/>
      <w:lvlJc w:val="left"/>
      <w:pPr>
        <w:ind w:left="2231" w:hanging="192"/>
      </w:pPr>
      <w:rPr>
        <w:rFonts w:hint="default"/>
      </w:rPr>
    </w:lvl>
    <w:lvl w:ilvl="5" w:tentative="0">
      <w:start w:val="1"/>
      <w:numFmt w:val="bullet"/>
      <w:lvlText w:val="•"/>
      <w:lvlJc w:val="left"/>
      <w:pPr>
        <w:ind w:left="2713" w:hanging="192"/>
      </w:pPr>
      <w:rPr>
        <w:rFonts w:hint="default"/>
      </w:rPr>
    </w:lvl>
    <w:lvl w:ilvl="6" w:tentative="0">
      <w:start w:val="1"/>
      <w:numFmt w:val="bullet"/>
      <w:lvlText w:val="•"/>
      <w:lvlJc w:val="left"/>
      <w:pPr>
        <w:ind w:left="3196" w:hanging="192"/>
      </w:pPr>
      <w:rPr>
        <w:rFonts w:hint="default"/>
      </w:rPr>
    </w:lvl>
    <w:lvl w:ilvl="7" w:tentative="0">
      <w:start w:val="1"/>
      <w:numFmt w:val="bullet"/>
      <w:lvlText w:val="•"/>
      <w:lvlJc w:val="left"/>
      <w:pPr>
        <w:ind w:left="3679" w:hanging="192"/>
      </w:pPr>
      <w:rPr>
        <w:rFonts w:hint="default"/>
      </w:rPr>
    </w:lvl>
    <w:lvl w:ilvl="8" w:tentative="0">
      <w:start w:val="1"/>
      <w:numFmt w:val="bullet"/>
      <w:lvlText w:val="•"/>
      <w:lvlJc w:val="left"/>
      <w:pPr>
        <w:ind w:left="4162" w:hanging="192"/>
      </w:pPr>
      <w:rPr>
        <w:rFonts w:hint="default"/>
      </w:rPr>
    </w:lvl>
  </w:abstractNum>
  <w:abstractNum w:abstractNumId="61">
    <w:nsid w:val="591EC24E"/>
    <w:multiLevelType w:val="multilevel"/>
    <w:tmpl w:val="591EC24E"/>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782" w:hanging="192"/>
      </w:pPr>
      <w:rPr>
        <w:rFonts w:hint="default"/>
      </w:rPr>
    </w:lvl>
    <w:lvl w:ilvl="2" w:tentative="0">
      <w:start w:val="1"/>
      <w:numFmt w:val="bullet"/>
      <w:lvlText w:val="•"/>
      <w:lvlJc w:val="left"/>
      <w:pPr>
        <w:ind w:left="1265" w:hanging="192"/>
      </w:pPr>
      <w:rPr>
        <w:rFonts w:hint="default"/>
      </w:rPr>
    </w:lvl>
    <w:lvl w:ilvl="3" w:tentative="0">
      <w:start w:val="1"/>
      <w:numFmt w:val="bullet"/>
      <w:lvlText w:val="•"/>
      <w:lvlJc w:val="left"/>
      <w:pPr>
        <w:ind w:left="1748" w:hanging="192"/>
      </w:pPr>
      <w:rPr>
        <w:rFonts w:hint="default"/>
      </w:rPr>
    </w:lvl>
    <w:lvl w:ilvl="4" w:tentative="0">
      <w:start w:val="1"/>
      <w:numFmt w:val="bullet"/>
      <w:lvlText w:val="•"/>
      <w:lvlJc w:val="left"/>
      <w:pPr>
        <w:ind w:left="2231" w:hanging="192"/>
      </w:pPr>
      <w:rPr>
        <w:rFonts w:hint="default"/>
      </w:rPr>
    </w:lvl>
    <w:lvl w:ilvl="5" w:tentative="0">
      <w:start w:val="1"/>
      <w:numFmt w:val="bullet"/>
      <w:lvlText w:val="•"/>
      <w:lvlJc w:val="left"/>
      <w:pPr>
        <w:ind w:left="2713" w:hanging="192"/>
      </w:pPr>
      <w:rPr>
        <w:rFonts w:hint="default"/>
      </w:rPr>
    </w:lvl>
    <w:lvl w:ilvl="6" w:tentative="0">
      <w:start w:val="1"/>
      <w:numFmt w:val="bullet"/>
      <w:lvlText w:val="•"/>
      <w:lvlJc w:val="left"/>
      <w:pPr>
        <w:ind w:left="3196" w:hanging="192"/>
      </w:pPr>
      <w:rPr>
        <w:rFonts w:hint="default"/>
      </w:rPr>
    </w:lvl>
    <w:lvl w:ilvl="7" w:tentative="0">
      <w:start w:val="1"/>
      <w:numFmt w:val="bullet"/>
      <w:lvlText w:val="•"/>
      <w:lvlJc w:val="left"/>
      <w:pPr>
        <w:ind w:left="3679" w:hanging="192"/>
      </w:pPr>
      <w:rPr>
        <w:rFonts w:hint="default"/>
      </w:rPr>
    </w:lvl>
    <w:lvl w:ilvl="8" w:tentative="0">
      <w:start w:val="1"/>
      <w:numFmt w:val="bullet"/>
      <w:lvlText w:val="•"/>
      <w:lvlJc w:val="left"/>
      <w:pPr>
        <w:ind w:left="4162" w:hanging="192"/>
      </w:pPr>
      <w:rPr>
        <w:rFonts w:hint="default"/>
      </w:rPr>
    </w:lvl>
  </w:abstractNum>
  <w:abstractNum w:abstractNumId="62">
    <w:nsid w:val="591EC259"/>
    <w:multiLevelType w:val="multilevel"/>
    <w:tmpl w:val="591EC259"/>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782" w:hanging="192"/>
      </w:pPr>
      <w:rPr>
        <w:rFonts w:hint="default"/>
      </w:rPr>
    </w:lvl>
    <w:lvl w:ilvl="2" w:tentative="0">
      <w:start w:val="1"/>
      <w:numFmt w:val="bullet"/>
      <w:lvlText w:val="•"/>
      <w:lvlJc w:val="left"/>
      <w:pPr>
        <w:ind w:left="1265" w:hanging="192"/>
      </w:pPr>
      <w:rPr>
        <w:rFonts w:hint="default"/>
      </w:rPr>
    </w:lvl>
    <w:lvl w:ilvl="3" w:tentative="0">
      <w:start w:val="1"/>
      <w:numFmt w:val="bullet"/>
      <w:lvlText w:val="•"/>
      <w:lvlJc w:val="left"/>
      <w:pPr>
        <w:ind w:left="1748" w:hanging="192"/>
      </w:pPr>
      <w:rPr>
        <w:rFonts w:hint="default"/>
      </w:rPr>
    </w:lvl>
    <w:lvl w:ilvl="4" w:tentative="0">
      <w:start w:val="1"/>
      <w:numFmt w:val="bullet"/>
      <w:lvlText w:val="•"/>
      <w:lvlJc w:val="left"/>
      <w:pPr>
        <w:ind w:left="2231" w:hanging="192"/>
      </w:pPr>
      <w:rPr>
        <w:rFonts w:hint="default"/>
      </w:rPr>
    </w:lvl>
    <w:lvl w:ilvl="5" w:tentative="0">
      <w:start w:val="1"/>
      <w:numFmt w:val="bullet"/>
      <w:lvlText w:val="•"/>
      <w:lvlJc w:val="left"/>
      <w:pPr>
        <w:ind w:left="2713" w:hanging="192"/>
      </w:pPr>
      <w:rPr>
        <w:rFonts w:hint="default"/>
      </w:rPr>
    </w:lvl>
    <w:lvl w:ilvl="6" w:tentative="0">
      <w:start w:val="1"/>
      <w:numFmt w:val="bullet"/>
      <w:lvlText w:val="•"/>
      <w:lvlJc w:val="left"/>
      <w:pPr>
        <w:ind w:left="3196" w:hanging="192"/>
      </w:pPr>
      <w:rPr>
        <w:rFonts w:hint="default"/>
      </w:rPr>
    </w:lvl>
    <w:lvl w:ilvl="7" w:tentative="0">
      <w:start w:val="1"/>
      <w:numFmt w:val="bullet"/>
      <w:lvlText w:val="•"/>
      <w:lvlJc w:val="left"/>
      <w:pPr>
        <w:ind w:left="3679" w:hanging="192"/>
      </w:pPr>
      <w:rPr>
        <w:rFonts w:hint="default"/>
      </w:rPr>
    </w:lvl>
    <w:lvl w:ilvl="8" w:tentative="0">
      <w:start w:val="1"/>
      <w:numFmt w:val="bullet"/>
      <w:lvlText w:val="•"/>
      <w:lvlJc w:val="left"/>
      <w:pPr>
        <w:ind w:left="4162" w:hanging="192"/>
      </w:pPr>
      <w:rPr>
        <w:rFonts w:hint="default"/>
      </w:rPr>
    </w:lvl>
  </w:abstractNum>
  <w:abstractNum w:abstractNumId="63">
    <w:nsid w:val="591EC264"/>
    <w:multiLevelType w:val="multilevel"/>
    <w:tmpl w:val="591EC264"/>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64">
    <w:nsid w:val="591EC26F"/>
    <w:multiLevelType w:val="multilevel"/>
    <w:tmpl w:val="591EC26F"/>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65">
    <w:nsid w:val="591EC27A"/>
    <w:multiLevelType w:val="multilevel"/>
    <w:tmpl w:val="591EC27A"/>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66">
    <w:nsid w:val="591EC285"/>
    <w:multiLevelType w:val="multilevel"/>
    <w:tmpl w:val="591EC285"/>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67">
    <w:nsid w:val="591EC290"/>
    <w:multiLevelType w:val="multilevel"/>
    <w:tmpl w:val="591EC290"/>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68">
    <w:nsid w:val="591EC29B"/>
    <w:multiLevelType w:val="multilevel"/>
    <w:tmpl w:val="591EC29B"/>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69">
    <w:nsid w:val="591EC2A6"/>
    <w:multiLevelType w:val="multilevel"/>
    <w:tmpl w:val="591EC2A6"/>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0">
    <w:nsid w:val="591EC2B1"/>
    <w:multiLevelType w:val="multilevel"/>
    <w:tmpl w:val="591EC2B1"/>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1">
    <w:nsid w:val="591EC2BC"/>
    <w:multiLevelType w:val="multilevel"/>
    <w:tmpl w:val="591EC2BC"/>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2">
    <w:nsid w:val="591EC2C7"/>
    <w:multiLevelType w:val="multilevel"/>
    <w:tmpl w:val="591EC2C7"/>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3">
    <w:nsid w:val="591EC2D2"/>
    <w:multiLevelType w:val="multilevel"/>
    <w:tmpl w:val="591EC2D2"/>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4">
    <w:nsid w:val="591EC2DD"/>
    <w:multiLevelType w:val="multilevel"/>
    <w:tmpl w:val="591EC2DD"/>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5">
    <w:nsid w:val="591EC2E8"/>
    <w:multiLevelType w:val="multilevel"/>
    <w:tmpl w:val="591EC2E8"/>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6">
    <w:nsid w:val="591EC2F3"/>
    <w:multiLevelType w:val="multilevel"/>
    <w:tmpl w:val="591EC2F3"/>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7">
    <w:nsid w:val="591EC2FE"/>
    <w:multiLevelType w:val="multilevel"/>
    <w:tmpl w:val="591EC2FE"/>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8">
    <w:nsid w:val="591EC309"/>
    <w:multiLevelType w:val="multilevel"/>
    <w:tmpl w:val="591EC309"/>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79">
    <w:nsid w:val="591EC314"/>
    <w:multiLevelType w:val="multilevel"/>
    <w:tmpl w:val="591EC314"/>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0">
    <w:nsid w:val="591EC31F"/>
    <w:multiLevelType w:val="multilevel"/>
    <w:tmpl w:val="591EC31F"/>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1">
    <w:nsid w:val="591EC32A"/>
    <w:multiLevelType w:val="multilevel"/>
    <w:tmpl w:val="591EC32A"/>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2">
    <w:nsid w:val="591EC335"/>
    <w:multiLevelType w:val="multilevel"/>
    <w:tmpl w:val="591EC335"/>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3">
    <w:nsid w:val="591EC340"/>
    <w:multiLevelType w:val="multilevel"/>
    <w:tmpl w:val="591EC340"/>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4">
    <w:nsid w:val="591EC34B"/>
    <w:multiLevelType w:val="multilevel"/>
    <w:tmpl w:val="591EC34B"/>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5">
    <w:nsid w:val="591EC356"/>
    <w:multiLevelType w:val="multilevel"/>
    <w:tmpl w:val="591EC356"/>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6">
    <w:nsid w:val="591EC361"/>
    <w:multiLevelType w:val="multilevel"/>
    <w:tmpl w:val="591EC361"/>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7">
    <w:nsid w:val="591EC36C"/>
    <w:multiLevelType w:val="multilevel"/>
    <w:tmpl w:val="591EC36C"/>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8">
    <w:nsid w:val="591EC377"/>
    <w:multiLevelType w:val="multilevel"/>
    <w:tmpl w:val="591EC377"/>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89">
    <w:nsid w:val="591EC382"/>
    <w:multiLevelType w:val="multilevel"/>
    <w:tmpl w:val="591EC382"/>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0">
    <w:nsid w:val="591EC38D"/>
    <w:multiLevelType w:val="multilevel"/>
    <w:tmpl w:val="591EC38D"/>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1">
    <w:nsid w:val="591EC398"/>
    <w:multiLevelType w:val="multilevel"/>
    <w:tmpl w:val="591EC398"/>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2">
    <w:nsid w:val="591EC3A3"/>
    <w:multiLevelType w:val="multilevel"/>
    <w:tmpl w:val="591EC3A3"/>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3">
    <w:nsid w:val="591EC3AE"/>
    <w:multiLevelType w:val="multilevel"/>
    <w:tmpl w:val="591EC3AE"/>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4">
    <w:nsid w:val="591EC3B9"/>
    <w:multiLevelType w:val="multilevel"/>
    <w:tmpl w:val="591EC3B9"/>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5">
    <w:nsid w:val="591EC3C4"/>
    <w:multiLevelType w:val="multilevel"/>
    <w:tmpl w:val="591EC3C4"/>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6">
    <w:nsid w:val="591EC3CF"/>
    <w:multiLevelType w:val="multilevel"/>
    <w:tmpl w:val="591EC3CF"/>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7">
    <w:nsid w:val="591EC3DA"/>
    <w:multiLevelType w:val="multilevel"/>
    <w:tmpl w:val="591EC3DA"/>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8">
    <w:nsid w:val="591EC3E5"/>
    <w:multiLevelType w:val="multilevel"/>
    <w:tmpl w:val="591EC3E5"/>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99">
    <w:nsid w:val="591EC3F0"/>
    <w:multiLevelType w:val="multilevel"/>
    <w:tmpl w:val="591EC3F0"/>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100">
    <w:nsid w:val="591EC3FB"/>
    <w:multiLevelType w:val="multilevel"/>
    <w:tmpl w:val="591EC3FB"/>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101">
    <w:nsid w:val="591EC406"/>
    <w:multiLevelType w:val="multilevel"/>
    <w:tmpl w:val="591EC406"/>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102">
    <w:nsid w:val="591EC411"/>
    <w:multiLevelType w:val="multilevel"/>
    <w:tmpl w:val="591EC411"/>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103">
    <w:nsid w:val="591EC41C"/>
    <w:multiLevelType w:val="multilevel"/>
    <w:tmpl w:val="591EC41C"/>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104">
    <w:nsid w:val="591EC427"/>
    <w:multiLevelType w:val="multilevel"/>
    <w:tmpl w:val="591EC427"/>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105">
    <w:nsid w:val="591EC432"/>
    <w:multiLevelType w:val="multilevel"/>
    <w:tmpl w:val="591EC432"/>
    <w:lvl w:ilvl="0" w:tentative="0">
      <w:start w:val="1"/>
      <w:numFmt w:val="bullet"/>
      <w:lvlText w:val="■"/>
      <w:lvlJc w:val="left"/>
      <w:pPr>
        <w:ind w:left="309" w:hanging="192"/>
      </w:pPr>
      <w:rPr>
        <w:rFonts w:hint="default" w:ascii="MS UI Gothic" w:hAnsi="MS UI Gothic" w:eastAsia="MS UI Gothic"/>
        <w:color w:val="B37F00"/>
        <w:w w:val="75"/>
        <w:position w:val="2"/>
        <w:sz w:val="10"/>
        <w:szCs w:val="10"/>
      </w:rPr>
    </w:lvl>
    <w:lvl w:ilvl="1" w:tentative="0">
      <w:start w:val="1"/>
      <w:numFmt w:val="bullet"/>
      <w:lvlText w:val="•"/>
      <w:lvlJc w:val="left"/>
      <w:pPr>
        <w:ind w:left="806" w:hanging="192"/>
      </w:pPr>
      <w:rPr>
        <w:rFonts w:hint="default"/>
      </w:rPr>
    </w:lvl>
    <w:lvl w:ilvl="2" w:tentative="0">
      <w:start w:val="1"/>
      <w:numFmt w:val="bullet"/>
      <w:lvlText w:val="•"/>
      <w:lvlJc w:val="left"/>
      <w:pPr>
        <w:ind w:left="1313" w:hanging="192"/>
      </w:pPr>
      <w:rPr>
        <w:rFonts w:hint="default"/>
      </w:rPr>
    </w:lvl>
    <w:lvl w:ilvl="3" w:tentative="0">
      <w:start w:val="1"/>
      <w:numFmt w:val="bullet"/>
      <w:lvlText w:val="•"/>
      <w:lvlJc w:val="left"/>
      <w:pPr>
        <w:ind w:left="1820" w:hanging="192"/>
      </w:pPr>
      <w:rPr>
        <w:rFonts w:hint="default"/>
      </w:rPr>
    </w:lvl>
    <w:lvl w:ilvl="4" w:tentative="0">
      <w:start w:val="1"/>
      <w:numFmt w:val="bullet"/>
      <w:lvlText w:val="•"/>
      <w:lvlJc w:val="left"/>
      <w:pPr>
        <w:ind w:left="2327" w:hanging="192"/>
      </w:pPr>
      <w:rPr>
        <w:rFonts w:hint="default"/>
      </w:rPr>
    </w:lvl>
    <w:lvl w:ilvl="5" w:tentative="0">
      <w:start w:val="1"/>
      <w:numFmt w:val="bullet"/>
      <w:lvlText w:val="•"/>
      <w:lvlJc w:val="left"/>
      <w:pPr>
        <w:ind w:left="2833" w:hanging="192"/>
      </w:pPr>
      <w:rPr>
        <w:rFonts w:hint="default"/>
      </w:rPr>
    </w:lvl>
    <w:lvl w:ilvl="6" w:tentative="0">
      <w:start w:val="1"/>
      <w:numFmt w:val="bullet"/>
      <w:lvlText w:val="•"/>
      <w:lvlJc w:val="left"/>
      <w:pPr>
        <w:ind w:left="3340" w:hanging="192"/>
      </w:pPr>
      <w:rPr>
        <w:rFonts w:hint="default"/>
      </w:rPr>
    </w:lvl>
    <w:lvl w:ilvl="7" w:tentative="0">
      <w:start w:val="1"/>
      <w:numFmt w:val="bullet"/>
      <w:lvlText w:val="•"/>
      <w:lvlJc w:val="left"/>
      <w:pPr>
        <w:ind w:left="3847" w:hanging="192"/>
      </w:pPr>
      <w:rPr>
        <w:rFonts w:hint="default"/>
      </w:rPr>
    </w:lvl>
    <w:lvl w:ilvl="8" w:tentative="0">
      <w:start w:val="1"/>
      <w:numFmt w:val="bullet"/>
      <w:lvlText w:val="•"/>
      <w:lvlJc w:val="left"/>
      <w:pPr>
        <w:ind w:left="4354" w:hanging="192"/>
      </w:pPr>
      <w:rPr>
        <w:rFonts w:hint="default"/>
      </w:rPr>
    </w:lvl>
  </w:abstractNum>
  <w:abstractNum w:abstractNumId="106">
    <w:nsid w:val="591EC43D"/>
    <w:multiLevelType w:val="multilevel"/>
    <w:tmpl w:val="591EC43D"/>
    <w:lvl w:ilvl="0" w:tentative="0">
      <w:start w:val="1"/>
      <w:numFmt w:val="bullet"/>
      <w:lvlText w:val="■"/>
      <w:lvlJc w:val="left"/>
      <w:pPr>
        <w:ind w:left="111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20" w:hanging="312"/>
      </w:pPr>
      <w:rPr>
        <w:rFonts w:hint="default"/>
      </w:rPr>
    </w:lvl>
    <w:lvl w:ilvl="2" w:tentative="0">
      <w:start w:val="1"/>
      <w:numFmt w:val="bullet"/>
      <w:lvlText w:val="•"/>
      <w:lvlJc w:val="left"/>
      <w:pPr>
        <w:ind w:left="2520" w:hanging="312"/>
      </w:pPr>
      <w:rPr>
        <w:rFonts w:hint="default"/>
      </w:rPr>
    </w:lvl>
    <w:lvl w:ilvl="3" w:tentative="0">
      <w:start w:val="1"/>
      <w:numFmt w:val="bullet"/>
      <w:lvlText w:val="•"/>
      <w:lvlJc w:val="left"/>
      <w:pPr>
        <w:ind w:left="3220" w:hanging="312"/>
      </w:pPr>
      <w:rPr>
        <w:rFonts w:hint="default"/>
      </w:rPr>
    </w:lvl>
    <w:lvl w:ilvl="4" w:tentative="0">
      <w:start w:val="1"/>
      <w:numFmt w:val="bullet"/>
      <w:lvlText w:val="•"/>
      <w:lvlJc w:val="left"/>
      <w:pPr>
        <w:ind w:left="3920" w:hanging="312"/>
      </w:pPr>
      <w:rPr>
        <w:rFonts w:hint="default"/>
      </w:rPr>
    </w:lvl>
    <w:lvl w:ilvl="5" w:tentative="0">
      <w:start w:val="1"/>
      <w:numFmt w:val="bullet"/>
      <w:lvlText w:val="•"/>
      <w:lvlJc w:val="left"/>
      <w:pPr>
        <w:ind w:left="4620" w:hanging="312"/>
      </w:pPr>
      <w:rPr>
        <w:rFonts w:hint="default"/>
      </w:rPr>
    </w:lvl>
    <w:lvl w:ilvl="6" w:tentative="0">
      <w:start w:val="1"/>
      <w:numFmt w:val="bullet"/>
      <w:lvlText w:val="•"/>
      <w:lvlJc w:val="left"/>
      <w:pPr>
        <w:ind w:left="5320" w:hanging="312"/>
      </w:pPr>
      <w:rPr>
        <w:rFonts w:hint="default"/>
      </w:rPr>
    </w:lvl>
    <w:lvl w:ilvl="7" w:tentative="0">
      <w:start w:val="1"/>
      <w:numFmt w:val="bullet"/>
      <w:lvlText w:val="•"/>
      <w:lvlJc w:val="left"/>
      <w:pPr>
        <w:ind w:left="6020" w:hanging="312"/>
      </w:pPr>
      <w:rPr>
        <w:rFonts w:hint="default"/>
      </w:rPr>
    </w:lvl>
    <w:lvl w:ilvl="8" w:tentative="0">
      <w:start w:val="1"/>
      <w:numFmt w:val="bullet"/>
      <w:lvlText w:val="•"/>
      <w:lvlJc w:val="left"/>
      <w:pPr>
        <w:ind w:left="6720" w:hanging="312"/>
      </w:pPr>
      <w:rPr>
        <w:rFonts w:hint="default"/>
      </w:rPr>
    </w:lvl>
  </w:abstractNum>
  <w:abstractNum w:abstractNumId="107">
    <w:nsid w:val="591EC448"/>
    <w:multiLevelType w:val="multilevel"/>
    <w:tmpl w:val="591EC448"/>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08">
    <w:nsid w:val="591EC453"/>
    <w:multiLevelType w:val="multilevel"/>
    <w:tmpl w:val="591EC453"/>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09">
    <w:nsid w:val="591EC45E"/>
    <w:multiLevelType w:val="multilevel"/>
    <w:tmpl w:val="591EC45E"/>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10">
    <w:nsid w:val="591EC469"/>
    <w:multiLevelType w:val="multilevel"/>
    <w:tmpl w:val="591EC469"/>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11">
    <w:nsid w:val="591EC474"/>
    <w:multiLevelType w:val="multilevel"/>
    <w:tmpl w:val="591EC474"/>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12">
    <w:nsid w:val="591EC47F"/>
    <w:multiLevelType w:val="multilevel"/>
    <w:tmpl w:val="591EC47F"/>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13">
    <w:nsid w:val="591EC48A"/>
    <w:multiLevelType w:val="multilevel"/>
    <w:tmpl w:val="591EC48A"/>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14">
    <w:nsid w:val="591EC495"/>
    <w:multiLevelType w:val="multilevel"/>
    <w:tmpl w:val="591EC495"/>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15">
    <w:nsid w:val="591EC4A0"/>
    <w:multiLevelType w:val="multilevel"/>
    <w:tmpl w:val="591EC4A0"/>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16">
    <w:nsid w:val="591EC4AB"/>
    <w:multiLevelType w:val="multilevel"/>
    <w:tmpl w:val="591EC4AB"/>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17">
    <w:nsid w:val="591EC4B6"/>
    <w:multiLevelType w:val="multilevel"/>
    <w:tmpl w:val="591EC4B6"/>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18">
    <w:nsid w:val="591EC4C1"/>
    <w:multiLevelType w:val="multilevel"/>
    <w:tmpl w:val="591EC4C1"/>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19">
    <w:nsid w:val="591EC4CC"/>
    <w:multiLevelType w:val="multilevel"/>
    <w:tmpl w:val="591EC4CC"/>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20">
    <w:nsid w:val="591EC4D7"/>
    <w:multiLevelType w:val="multilevel"/>
    <w:tmpl w:val="591EC4D7"/>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21">
    <w:nsid w:val="591EC4E2"/>
    <w:multiLevelType w:val="multilevel"/>
    <w:tmpl w:val="591EC4E2"/>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22">
    <w:nsid w:val="591EC4ED"/>
    <w:multiLevelType w:val="multilevel"/>
    <w:tmpl w:val="591EC4ED"/>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23">
    <w:nsid w:val="591EC4F8"/>
    <w:multiLevelType w:val="multilevel"/>
    <w:tmpl w:val="591EC4F8"/>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24">
    <w:nsid w:val="591EC503"/>
    <w:multiLevelType w:val="multilevel"/>
    <w:tmpl w:val="591EC503"/>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25">
    <w:nsid w:val="591EC50E"/>
    <w:multiLevelType w:val="multilevel"/>
    <w:tmpl w:val="591EC50E"/>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26">
    <w:nsid w:val="591EC519"/>
    <w:multiLevelType w:val="multilevel"/>
    <w:tmpl w:val="591EC519"/>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27">
    <w:nsid w:val="591EC524"/>
    <w:multiLevelType w:val="multilevel"/>
    <w:tmpl w:val="591EC524"/>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28">
    <w:nsid w:val="591EC52F"/>
    <w:multiLevelType w:val="multilevel"/>
    <w:tmpl w:val="591EC52F"/>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29">
    <w:nsid w:val="591EC53A"/>
    <w:multiLevelType w:val="multilevel"/>
    <w:tmpl w:val="591EC53A"/>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30">
    <w:nsid w:val="591EC545"/>
    <w:multiLevelType w:val="multilevel"/>
    <w:tmpl w:val="591EC545"/>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31">
    <w:nsid w:val="591EC550"/>
    <w:multiLevelType w:val="multilevel"/>
    <w:tmpl w:val="591EC550"/>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32">
    <w:nsid w:val="591EC55B"/>
    <w:multiLevelType w:val="multilevel"/>
    <w:tmpl w:val="591EC55B"/>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33">
    <w:nsid w:val="591EC566"/>
    <w:multiLevelType w:val="multilevel"/>
    <w:tmpl w:val="591EC566"/>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34">
    <w:nsid w:val="591EC571"/>
    <w:multiLevelType w:val="multilevel"/>
    <w:tmpl w:val="591EC571"/>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35">
    <w:nsid w:val="591EC57C"/>
    <w:multiLevelType w:val="multilevel"/>
    <w:tmpl w:val="591EC57C"/>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36">
    <w:nsid w:val="591EC587"/>
    <w:multiLevelType w:val="multilevel"/>
    <w:tmpl w:val="591EC587"/>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37">
    <w:nsid w:val="591EC592"/>
    <w:multiLevelType w:val="multilevel"/>
    <w:tmpl w:val="591EC592"/>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38">
    <w:nsid w:val="591EC59D"/>
    <w:multiLevelType w:val="multilevel"/>
    <w:tmpl w:val="591EC59D"/>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39">
    <w:nsid w:val="591EC5A8"/>
    <w:multiLevelType w:val="multilevel"/>
    <w:tmpl w:val="591EC5A8"/>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40">
    <w:nsid w:val="591EC5B3"/>
    <w:multiLevelType w:val="multilevel"/>
    <w:tmpl w:val="591EC5B3"/>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41">
    <w:nsid w:val="591EC5BE"/>
    <w:multiLevelType w:val="multilevel"/>
    <w:tmpl w:val="591EC5BE"/>
    <w:lvl w:ilvl="0" w:tentative="0">
      <w:start w:val="1"/>
      <w:numFmt w:val="bullet"/>
      <w:lvlText w:val="■"/>
      <w:lvlJc w:val="left"/>
      <w:pPr>
        <w:ind w:left="113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864" w:hanging="312"/>
      </w:pPr>
      <w:rPr>
        <w:rFonts w:hint="default"/>
      </w:rPr>
    </w:lvl>
    <w:lvl w:ilvl="2" w:tentative="0">
      <w:start w:val="1"/>
      <w:numFmt w:val="bullet"/>
      <w:lvlText w:val="•"/>
      <w:lvlJc w:val="left"/>
      <w:pPr>
        <w:ind w:left="2588" w:hanging="312"/>
      </w:pPr>
      <w:rPr>
        <w:rFonts w:hint="default"/>
      </w:rPr>
    </w:lvl>
    <w:lvl w:ilvl="3" w:tentative="0">
      <w:start w:val="1"/>
      <w:numFmt w:val="bullet"/>
      <w:lvlText w:val="•"/>
      <w:lvlJc w:val="left"/>
      <w:pPr>
        <w:ind w:left="3312" w:hanging="312"/>
      </w:pPr>
      <w:rPr>
        <w:rFonts w:hint="default"/>
      </w:rPr>
    </w:lvl>
    <w:lvl w:ilvl="4" w:tentative="0">
      <w:start w:val="1"/>
      <w:numFmt w:val="bullet"/>
      <w:lvlText w:val="•"/>
      <w:lvlJc w:val="left"/>
      <w:pPr>
        <w:ind w:left="4036" w:hanging="312"/>
      </w:pPr>
      <w:rPr>
        <w:rFonts w:hint="default"/>
      </w:rPr>
    </w:lvl>
    <w:lvl w:ilvl="5" w:tentative="0">
      <w:start w:val="1"/>
      <w:numFmt w:val="bullet"/>
      <w:lvlText w:val="•"/>
      <w:lvlJc w:val="left"/>
      <w:pPr>
        <w:ind w:left="4760" w:hanging="312"/>
      </w:pPr>
      <w:rPr>
        <w:rFonts w:hint="default"/>
      </w:rPr>
    </w:lvl>
    <w:lvl w:ilvl="6" w:tentative="0">
      <w:start w:val="1"/>
      <w:numFmt w:val="bullet"/>
      <w:lvlText w:val="•"/>
      <w:lvlJc w:val="left"/>
      <w:pPr>
        <w:ind w:left="5484" w:hanging="312"/>
      </w:pPr>
      <w:rPr>
        <w:rFonts w:hint="default"/>
      </w:rPr>
    </w:lvl>
    <w:lvl w:ilvl="7" w:tentative="0">
      <w:start w:val="1"/>
      <w:numFmt w:val="bullet"/>
      <w:lvlText w:val="•"/>
      <w:lvlJc w:val="left"/>
      <w:pPr>
        <w:ind w:left="6208" w:hanging="312"/>
      </w:pPr>
      <w:rPr>
        <w:rFonts w:hint="default"/>
      </w:rPr>
    </w:lvl>
    <w:lvl w:ilvl="8" w:tentative="0">
      <w:start w:val="1"/>
      <w:numFmt w:val="bullet"/>
      <w:lvlText w:val="•"/>
      <w:lvlJc w:val="left"/>
      <w:pPr>
        <w:ind w:left="6932" w:hanging="312"/>
      </w:pPr>
      <w:rPr>
        <w:rFonts w:hint="default"/>
      </w:rPr>
    </w:lvl>
  </w:abstractNum>
  <w:abstractNum w:abstractNumId="142">
    <w:nsid w:val="591EC5C9"/>
    <w:multiLevelType w:val="multilevel"/>
    <w:tmpl w:val="591EC5C9"/>
    <w:lvl w:ilvl="0" w:tentative="0">
      <w:start w:val="1"/>
      <w:numFmt w:val="bullet"/>
      <w:lvlText w:val="■"/>
      <w:lvlJc w:val="left"/>
      <w:pPr>
        <w:ind w:left="875" w:hanging="312"/>
      </w:pPr>
      <w:rPr>
        <w:rFonts w:hint="default" w:ascii="MS UI Gothic" w:hAnsi="MS UI Gothic" w:eastAsia="MS UI Gothic"/>
        <w:color w:val="B37F00"/>
        <w:w w:val="75"/>
        <w:position w:val="2"/>
        <w:sz w:val="10"/>
        <w:szCs w:val="10"/>
      </w:rPr>
    </w:lvl>
    <w:lvl w:ilvl="1" w:tentative="0">
      <w:start w:val="1"/>
      <w:numFmt w:val="bullet"/>
      <w:lvlText w:val="•"/>
      <w:lvlJc w:val="left"/>
      <w:pPr>
        <w:ind w:left="1604" w:hanging="312"/>
      </w:pPr>
      <w:rPr>
        <w:rFonts w:hint="default"/>
      </w:rPr>
    </w:lvl>
    <w:lvl w:ilvl="2" w:tentative="0">
      <w:start w:val="1"/>
      <w:numFmt w:val="bullet"/>
      <w:lvlText w:val="•"/>
      <w:lvlJc w:val="left"/>
      <w:pPr>
        <w:ind w:left="2328" w:hanging="312"/>
      </w:pPr>
      <w:rPr>
        <w:rFonts w:hint="default"/>
      </w:rPr>
    </w:lvl>
    <w:lvl w:ilvl="3" w:tentative="0">
      <w:start w:val="1"/>
      <w:numFmt w:val="bullet"/>
      <w:lvlText w:val="•"/>
      <w:lvlJc w:val="left"/>
      <w:pPr>
        <w:ind w:left="3052" w:hanging="312"/>
      </w:pPr>
      <w:rPr>
        <w:rFonts w:hint="default"/>
      </w:rPr>
    </w:lvl>
    <w:lvl w:ilvl="4" w:tentative="0">
      <w:start w:val="1"/>
      <w:numFmt w:val="bullet"/>
      <w:lvlText w:val="•"/>
      <w:lvlJc w:val="left"/>
      <w:pPr>
        <w:ind w:left="3776" w:hanging="312"/>
      </w:pPr>
      <w:rPr>
        <w:rFonts w:hint="default"/>
      </w:rPr>
    </w:lvl>
    <w:lvl w:ilvl="5" w:tentative="0">
      <w:start w:val="1"/>
      <w:numFmt w:val="bullet"/>
      <w:lvlText w:val="•"/>
      <w:lvlJc w:val="left"/>
      <w:pPr>
        <w:ind w:left="4500" w:hanging="312"/>
      </w:pPr>
      <w:rPr>
        <w:rFonts w:hint="default"/>
      </w:rPr>
    </w:lvl>
    <w:lvl w:ilvl="6" w:tentative="0">
      <w:start w:val="1"/>
      <w:numFmt w:val="bullet"/>
      <w:lvlText w:val="•"/>
      <w:lvlJc w:val="left"/>
      <w:pPr>
        <w:ind w:left="5224" w:hanging="312"/>
      </w:pPr>
      <w:rPr>
        <w:rFonts w:hint="default"/>
      </w:rPr>
    </w:lvl>
    <w:lvl w:ilvl="7" w:tentative="0">
      <w:start w:val="1"/>
      <w:numFmt w:val="bullet"/>
      <w:lvlText w:val="•"/>
      <w:lvlJc w:val="left"/>
      <w:pPr>
        <w:ind w:left="5948" w:hanging="312"/>
      </w:pPr>
      <w:rPr>
        <w:rFonts w:hint="default"/>
      </w:rPr>
    </w:lvl>
    <w:lvl w:ilvl="8" w:tentative="0">
      <w:start w:val="1"/>
      <w:numFmt w:val="bullet"/>
      <w:lvlText w:val="•"/>
      <w:lvlJc w:val="left"/>
      <w:pPr>
        <w:ind w:left="6672" w:hanging="312"/>
      </w:pPr>
      <w:rPr>
        <w:rFonts w:hint="default"/>
      </w:rPr>
    </w:lvl>
  </w:abstractNum>
  <w:abstractNum w:abstractNumId="143">
    <w:nsid w:val="591EC5D4"/>
    <w:multiLevelType w:val="multilevel"/>
    <w:tmpl w:val="591EC5D4"/>
    <w:lvl w:ilvl="0" w:tentative="0">
      <w:start w:val="1"/>
      <w:numFmt w:val="bullet"/>
      <w:lvlText w:val="●"/>
      <w:lvlJc w:val="left"/>
      <w:pPr>
        <w:ind w:left="621" w:hanging="153"/>
      </w:pPr>
      <w:rPr>
        <w:rFonts w:hint="default" w:ascii="MS UI Gothic" w:hAnsi="MS UI Gothic" w:eastAsia="MS UI Gothic"/>
        <w:color w:val="2F383B"/>
        <w:w w:val="84"/>
        <w:position w:val="4"/>
        <w:sz w:val="9"/>
        <w:szCs w:val="9"/>
      </w:rPr>
    </w:lvl>
    <w:lvl w:ilvl="1" w:tentative="0">
      <w:start w:val="1"/>
      <w:numFmt w:val="bullet"/>
      <w:lvlText w:val="•"/>
      <w:lvlJc w:val="left"/>
      <w:pPr>
        <w:ind w:left="1135" w:hanging="153"/>
      </w:pPr>
      <w:rPr>
        <w:rFonts w:hint="default"/>
      </w:rPr>
    </w:lvl>
    <w:lvl w:ilvl="2" w:tentative="0">
      <w:start w:val="1"/>
      <w:numFmt w:val="bullet"/>
      <w:lvlText w:val="•"/>
      <w:lvlJc w:val="left"/>
      <w:pPr>
        <w:ind w:left="1650" w:hanging="153"/>
      </w:pPr>
      <w:rPr>
        <w:rFonts w:hint="default"/>
      </w:rPr>
    </w:lvl>
    <w:lvl w:ilvl="3" w:tentative="0">
      <w:start w:val="1"/>
      <w:numFmt w:val="bullet"/>
      <w:lvlText w:val="•"/>
      <w:lvlJc w:val="left"/>
      <w:pPr>
        <w:ind w:left="2165" w:hanging="153"/>
      </w:pPr>
      <w:rPr>
        <w:rFonts w:hint="default"/>
      </w:rPr>
    </w:lvl>
    <w:lvl w:ilvl="4" w:tentative="0">
      <w:start w:val="1"/>
      <w:numFmt w:val="bullet"/>
      <w:lvlText w:val="•"/>
      <w:lvlJc w:val="left"/>
      <w:pPr>
        <w:ind w:left="2680" w:hanging="153"/>
      </w:pPr>
      <w:rPr>
        <w:rFonts w:hint="default"/>
      </w:rPr>
    </w:lvl>
    <w:lvl w:ilvl="5" w:tentative="0">
      <w:start w:val="1"/>
      <w:numFmt w:val="bullet"/>
      <w:lvlText w:val="•"/>
      <w:lvlJc w:val="left"/>
      <w:pPr>
        <w:ind w:left="3196" w:hanging="153"/>
      </w:pPr>
      <w:rPr>
        <w:rFonts w:hint="default"/>
      </w:rPr>
    </w:lvl>
    <w:lvl w:ilvl="6" w:tentative="0">
      <w:start w:val="1"/>
      <w:numFmt w:val="bullet"/>
      <w:lvlText w:val="•"/>
      <w:lvlJc w:val="left"/>
      <w:pPr>
        <w:ind w:left="3711" w:hanging="153"/>
      </w:pPr>
      <w:rPr>
        <w:rFonts w:hint="default"/>
      </w:rPr>
    </w:lvl>
    <w:lvl w:ilvl="7" w:tentative="0">
      <w:start w:val="1"/>
      <w:numFmt w:val="bullet"/>
      <w:lvlText w:val="•"/>
      <w:lvlJc w:val="left"/>
      <w:pPr>
        <w:ind w:left="4226" w:hanging="153"/>
      </w:pPr>
      <w:rPr>
        <w:rFonts w:hint="default"/>
      </w:rPr>
    </w:lvl>
    <w:lvl w:ilvl="8" w:tentative="0">
      <w:start w:val="1"/>
      <w:numFmt w:val="bullet"/>
      <w:lvlText w:val="•"/>
      <w:lvlJc w:val="left"/>
      <w:pPr>
        <w:ind w:left="4741" w:hanging="153"/>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000000"/>
    <w:rsid w:val="17CA3AF9"/>
    <w:rsid w:val="408F053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pacing w:after="0" w:line="240"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1"/>
    <w:pPr>
      <w:spacing w:before="150"/>
      <w:outlineLvl w:val="1"/>
    </w:pPr>
    <w:rPr>
      <w:rFonts w:ascii="Cambria" w:hAnsi="Cambria" w:eastAsia="Cambria"/>
      <w:i/>
      <w:sz w:val="60"/>
      <w:szCs w:val="60"/>
    </w:rPr>
  </w:style>
  <w:style w:type="paragraph" w:styleId="3">
    <w:name w:val="heading 2"/>
    <w:basedOn w:val="1"/>
    <w:next w:val="1"/>
    <w:qFormat/>
    <w:uiPriority w:val="1"/>
    <w:pPr>
      <w:spacing w:before="58"/>
      <w:ind w:left="619"/>
      <w:outlineLvl w:val="2"/>
    </w:pPr>
    <w:rPr>
      <w:rFonts w:ascii="Tahoma" w:hAnsi="Tahoma" w:eastAsia="Tahoma"/>
      <w:b/>
      <w:bCs/>
      <w:sz w:val="26"/>
      <w:szCs w:val="26"/>
    </w:rPr>
  </w:style>
  <w:style w:type="paragraph" w:styleId="4">
    <w:name w:val="heading 3"/>
    <w:basedOn w:val="1"/>
    <w:next w:val="1"/>
    <w:qFormat/>
    <w:uiPriority w:val="1"/>
    <w:pPr>
      <w:ind w:left="380"/>
      <w:outlineLvl w:val="3"/>
    </w:pPr>
    <w:rPr>
      <w:rFonts w:ascii="Adobe Garamond Pro" w:hAnsi="Adobe Garamond Pro" w:eastAsia="Adobe Garamond Pro"/>
      <w:sz w:val="26"/>
      <w:szCs w:val="26"/>
    </w:rPr>
  </w:style>
  <w:style w:type="paragraph" w:styleId="5">
    <w:name w:val="heading 4"/>
    <w:basedOn w:val="1"/>
    <w:next w:val="1"/>
    <w:qFormat/>
    <w:uiPriority w:val="1"/>
    <w:pPr>
      <w:spacing w:before="163"/>
      <w:ind w:left="823" w:hanging="720"/>
      <w:outlineLvl w:val="4"/>
    </w:pPr>
    <w:rPr>
      <w:rFonts w:ascii="Calibri" w:hAnsi="Calibri" w:eastAsia="Calibri"/>
      <w:b/>
      <w:bCs/>
      <w:i/>
      <w:sz w:val="25"/>
      <w:szCs w:val="25"/>
    </w:rPr>
  </w:style>
  <w:style w:type="paragraph" w:styleId="6">
    <w:name w:val="heading 5"/>
    <w:basedOn w:val="1"/>
    <w:next w:val="1"/>
    <w:qFormat/>
    <w:uiPriority w:val="1"/>
    <w:pPr>
      <w:ind w:left="267"/>
      <w:outlineLvl w:val="5"/>
    </w:pPr>
    <w:rPr>
      <w:rFonts w:ascii="Tahoma" w:hAnsi="Tahoma" w:eastAsia="Tahoma"/>
      <w:sz w:val="24"/>
      <w:szCs w:val="24"/>
    </w:rPr>
  </w:style>
  <w:style w:type="paragraph" w:styleId="7">
    <w:name w:val="heading 6"/>
    <w:basedOn w:val="1"/>
    <w:next w:val="1"/>
    <w:qFormat/>
    <w:uiPriority w:val="1"/>
    <w:pPr>
      <w:ind w:left="260"/>
      <w:outlineLvl w:val="6"/>
    </w:pPr>
    <w:rPr>
      <w:rFonts w:ascii="Adobe Garamond Pro" w:hAnsi="Adobe Garamond Pro" w:eastAsia="Adobe Garamond Pro"/>
      <w:sz w:val="23"/>
      <w:szCs w:val="23"/>
    </w:rPr>
  </w:style>
  <w:style w:type="paragraph" w:styleId="8">
    <w:name w:val="heading 7"/>
    <w:basedOn w:val="1"/>
    <w:next w:val="1"/>
    <w:qFormat/>
    <w:uiPriority w:val="1"/>
    <w:pPr>
      <w:spacing w:before="79"/>
      <w:ind w:left="2003" w:hanging="525"/>
      <w:outlineLvl w:val="7"/>
    </w:pPr>
    <w:rPr>
      <w:rFonts w:ascii="Times New Roman" w:hAnsi="Times New Roman" w:eastAsia="Times New Roman"/>
      <w:sz w:val="22"/>
      <w:szCs w:val="22"/>
    </w:rPr>
  </w:style>
  <w:style w:type="paragraph" w:styleId="9">
    <w:name w:val="heading 8"/>
    <w:basedOn w:val="1"/>
    <w:next w:val="1"/>
    <w:qFormat/>
    <w:uiPriority w:val="1"/>
    <w:pPr>
      <w:spacing w:before="174"/>
      <w:ind w:left="823" w:hanging="720"/>
      <w:outlineLvl w:val="8"/>
    </w:pPr>
    <w:rPr>
      <w:rFonts w:ascii="Calibri" w:hAnsi="Calibri" w:eastAsia="Calibri"/>
      <w:b/>
      <w:bCs/>
      <w:i/>
      <w:sz w:val="21"/>
      <w:szCs w:val="21"/>
    </w:rPr>
  </w:style>
  <w:style w:type="paragraph" w:styleId="10">
    <w:name w:val="heading 9"/>
    <w:basedOn w:val="1"/>
    <w:next w:val="1"/>
    <w:qFormat/>
    <w:uiPriority w:val="1"/>
    <w:pPr>
      <w:ind w:left="103"/>
      <w:outlineLvl w:val="9"/>
    </w:pPr>
    <w:rPr>
      <w:rFonts w:ascii="Calibri" w:hAnsi="Calibri" w:eastAsia="Calibri"/>
      <w:b/>
      <w:bCs/>
      <w:sz w:val="20"/>
      <w:szCs w:val="20"/>
    </w:rPr>
  </w:style>
  <w:style w:type="character" w:default="1" w:styleId="12">
    <w:name w:val="Default Paragraph Font"/>
    <w:unhideWhenUsed/>
    <w:uiPriority w:val="1"/>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11">
    <w:name w:val="Body Text"/>
    <w:basedOn w:val="1"/>
    <w:qFormat/>
    <w:uiPriority w:val="1"/>
    <w:pPr>
      <w:ind w:left="823"/>
    </w:pPr>
    <w:rPr>
      <w:rFonts w:ascii="Times New Roman" w:hAnsi="Times New Roman" w:eastAsia="Times New Roman"/>
      <w:sz w:val="20"/>
      <w:szCs w:val="20"/>
    </w:rPr>
  </w:style>
  <w:style w:type="character" w:styleId="13">
    <w:name w:val="FollowedHyperlink"/>
    <w:basedOn w:val="12"/>
    <w:uiPriority w:val="0"/>
    <w:rPr>
      <w:color w:val="800080"/>
      <w:u w:val="single"/>
    </w:rPr>
  </w:style>
  <w:style w:type="table" w:customStyle="1" w:styleId="15">
    <w:name w:val="Table Normal"/>
    <w:unhideWhenUsed/>
    <w:qFormat/>
    <w:uiPriority w:val="2"/>
    <w:tblPr>
      <w:tblLayout w:type="fixed"/>
      <w:tblCellMar>
        <w:top w:w="0" w:type="dxa"/>
        <w:left w:w="0" w:type="dxa"/>
        <w:bottom w:w="0" w:type="dxa"/>
        <w:right w:w="0" w:type="dxa"/>
      </w:tblCellMar>
    </w:tblPr>
  </w:style>
  <w:style w:type="paragraph" w:customStyle="1" w:styleId="16">
    <w:name w:val="List Paragraph"/>
    <w:basedOn w:val="1"/>
    <w:qFormat/>
    <w:uiPriority w:val="1"/>
  </w:style>
  <w:style w:type="paragraph" w:customStyle="1" w:styleId="17">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1.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jpeg"/><Relationship Id="rId7" Type="http://schemas.openxmlformats.org/officeDocument/2006/relationships/image" Target="media/image3.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2.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9"/>
    <customShpInfo spid="_x0000_s1026"/>
    <customShpInfo spid="_x0000_s1030"/>
    <customShpInfo spid="_x0000_s1033"/>
    <customShpInfo spid="_x0000_s1034"/>
    <customShpInfo spid="_x0000_s1035"/>
    <customShpInfo spid="_x0000_s1036"/>
    <customShpInfo spid="_x0000_s1032"/>
    <customShpInfo spid="_x0000_s1031"/>
    <customShpInfo spid="_x0000_s1037"/>
    <customShpInfo spid="_x0000_s1038"/>
    <customShpInfo spid="_x0000_s1039"/>
    <customShpInfo spid="_x0000_s1042"/>
    <customShpInfo spid="_x0000_s1041"/>
    <customShpInfo spid="_x0000_s1040"/>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7"/>
    <customShpInfo spid="_x0000_s1056"/>
    <customShpInfo spid="_x0000_s1055"/>
    <customShpInfo spid="_x0000_s1058"/>
    <customShpInfo spid="_x0000_s1059"/>
    <customShpInfo spid="_x0000_s1062"/>
    <customShpInfo spid="_x0000_s1061"/>
    <customShpInfo spid="_x0000_s1060"/>
    <customShpInfo spid="_x0000_s1063"/>
    <customShpInfo spid="_x0000_s1064"/>
    <customShpInfo spid="_x0000_s1065"/>
    <customShpInfo spid="_x0000_s1068"/>
    <customShpInfo spid="_x0000_s1067"/>
    <customShpInfo spid="_x0000_s1066"/>
    <customShpInfo spid="_x0000_s1069"/>
    <customShpInfo spid="_x0000_s1070"/>
    <customShpInfo spid="_x0000_s1071"/>
    <customShpInfo spid="_x0000_s1074"/>
    <customShpInfo spid="_x0000_s1073"/>
    <customShpInfo spid="_x0000_s1072"/>
    <customShpInfo spid="_x0000_s1075"/>
    <customShpInfo spid="_x0000_s1076"/>
    <customShpInfo spid="_x0000_s1079"/>
    <customShpInfo spid="_x0000_s1080"/>
    <customShpInfo spid="_x0000_s1081"/>
    <customShpInfo spid="_x0000_s1078"/>
    <customShpInfo spid="_x0000_s1083"/>
    <customShpInfo spid="_x0000_s1084"/>
    <customShpInfo spid="_x0000_s1082"/>
    <customShpInfo spid="_x0000_s1077"/>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7"/>
    <customShpInfo spid="_x0000_s1096"/>
    <customShpInfo spid="_x0000_s1099"/>
    <customShpInfo spid="_x0000_s1098"/>
    <customShpInfo spid="_x0000_s1095"/>
    <customShpInfo spid="_x0000_s1100"/>
    <customShpInfo spid="_x0000_s1101"/>
    <customShpInfo spid="_x0000_s1104"/>
    <customShpInfo spid="_x0000_s1103"/>
    <customShpInfo spid="_x0000_s1106"/>
    <customShpInfo spid="_x0000_s1105"/>
    <customShpInfo spid="_x0000_s1102"/>
    <customShpInfo spid="_x0000_s1107"/>
    <customShpInfo spid="_x0000_s1108"/>
    <customShpInfo spid="_x0000_s1109"/>
    <customShpInfo spid="_x0000_s1112"/>
    <customShpInfo spid="_x0000_s1111"/>
    <customShpInfo spid="_x0000_s1114"/>
    <customShpInfo spid="_x0000_s1113"/>
    <customShpInfo spid="_x0000_s1110"/>
    <customShpInfo spid="_x0000_s1115"/>
    <customShpInfo spid="_x0000_s1116"/>
    <customShpInfo spid="_x0000_s1117"/>
    <customShpInfo spid="_x0000_s1118"/>
    <customShpInfo spid="_x0000_s1121"/>
    <customShpInfo spid="_x0000_s1120"/>
    <customShpInfo spid="_x0000_s1123"/>
    <customShpInfo spid="_x0000_s1122"/>
    <customShpInfo spid="_x0000_s1119"/>
    <customShpInfo spid="_x0000_s1124"/>
    <customShpInfo spid="_x0000_s1125"/>
    <customShpInfo spid="_x0000_s1126"/>
    <customShpInfo spid="_x0000_s1127"/>
    <customShpInfo spid="_x0000_s1128"/>
    <customShpInfo spid="_x0000_s1129"/>
    <customShpInfo spid="_x0000_s1132"/>
    <customShpInfo spid="_x0000_s1133"/>
    <customShpInfo spid="_x0000_s1134"/>
    <customShpInfo spid="_x0000_s1135"/>
    <customShpInfo spid="_x0000_s1131"/>
    <customShpInfo spid="_x0000_s1137"/>
    <customShpInfo spid="_x0000_s1138"/>
    <customShpInfo spid="_x0000_s1136"/>
    <customShpInfo spid="_x0000_s1130"/>
    <customShpInfo spid="_x0000_s1139"/>
    <customShpInfo spid="_x0000_s1140"/>
    <customShpInfo spid="_x0000_s1143"/>
    <customShpInfo spid="_x0000_s1142"/>
    <customShpInfo spid="_x0000_s1145"/>
    <customShpInfo spid="_x0000_s1144"/>
    <customShpInfo spid="_x0000_s1141"/>
    <customShpInfo spid="_x0000_s1146"/>
    <customShpInfo spid="_x0000_s1147"/>
    <customShpInfo spid="_x0000_s1148"/>
    <customShpInfo spid="_x0000_s1151"/>
    <customShpInfo spid="_x0000_s1152"/>
    <customShpInfo spid="_x0000_s1153"/>
    <customShpInfo spid="_x0000_s1154"/>
    <customShpInfo spid="_x0000_s1155"/>
    <customShpInfo spid="_x0000_s1156"/>
    <customShpInfo spid="_x0000_s1150"/>
    <customShpInfo spid="_x0000_s1158"/>
    <customShpInfo spid="_x0000_s1157"/>
    <customShpInfo spid="_x0000_s1160"/>
    <customShpInfo spid="_x0000_s1159"/>
    <customShpInfo spid="_x0000_s1162"/>
    <customShpInfo spid="_x0000_s1161"/>
    <customShpInfo spid="_x0000_s1149"/>
    <customShpInfo spid="_x0000_s1163"/>
    <customShpInfo spid="_x0000_s1164"/>
    <customShpInfo spid="_x0000_s1165"/>
    <customShpInfo spid="_x0000_s1166"/>
    <customShpInfo spid="_x0000_s1169"/>
    <customShpInfo spid="_x0000_s1170"/>
    <customShpInfo spid="_x0000_s1171"/>
    <customShpInfo spid="_x0000_s1172"/>
    <customShpInfo spid="_x0000_s1173"/>
    <customShpInfo spid="_x0000_s1174"/>
    <customShpInfo spid="_x0000_s1168"/>
    <customShpInfo spid="_x0000_s1176"/>
    <customShpInfo spid="_x0000_s1175"/>
    <customShpInfo spid="_x0000_s1178"/>
    <customShpInfo spid="_x0000_s1177"/>
    <customShpInfo spid="_x0000_s1180"/>
    <customShpInfo spid="_x0000_s1179"/>
    <customShpInfo spid="_x0000_s1167"/>
    <customShpInfo spid="_x0000_s1181"/>
    <customShpInfo spid="_x0000_s1184"/>
    <customShpInfo spid="_x0000_s1185"/>
    <customShpInfo spid="_x0000_s1186"/>
    <customShpInfo spid="_x0000_s1187"/>
    <customShpInfo spid="_x0000_s1188"/>
    <customShpInfo spid="_x0000_s1189"/>
    <customShpInfo spid="_x0000_s1183"/>
    <customShpInfo spid="_x0000_s1191"/>
    <customShpInfo spid="_x0000_s1190"/>
    <customShpInfo spid="_x0000_s1193"/>
    <customShpInfo spid="_x0000_s1192"/>
    <customShpInfo spid="_x0000_s1195"/>
    <customShpInfo spid="_x0000_s1194"/>
    <customShpInfo spid="_x0000_s1182"/>
    <customShpInfo spid="_x0000_s1196"/>
    <customShpInfo spid="_x0000_s1197"/>
    <customShpInfo spid="_x0000_s1198"/>
    <customShpInfo spid="_x0000_s1201"/>
    <customShpInfo spid="_x0000_s1202"/>
    <customShpInfo spid="_x0000_s1203"/>
    <customShpInfo spid="_x0000_s1204"/>
    <customShpInfo spid="_x0000_s1205"/>
    <customShpInfo spid="_x0000_s1206"/>
    <customShpInfo spid="_x0000_s1200"/>
    <customShpInfo spid="_x0000_s1208"/>
    <customShpInfo spid="_x0000_s1207"/>
    <customShpInfo spid="_x0000_s1210"/>
    <customShpInfo spid="_x0000_s1209"/>
    <customShpInfo spid="_x0000_s1212"/>
    <customShpInfo spid="_x0000_s1211"/>
    <customShpInfo spid="_x0000_s1199"/>
    <customShpInfo spid="_x0000_s1213"/>
    <customShpInfo spid="_x0000_s1216"/>
    <customShpInfo spid="_x0000_s1217"/>
    <customShpInfo spid="_x0000_s1218"/>
    <customShpInfo spid="_x0000_s1219"/>
    <customShpInfo spid="_x0000_s1220"/>
    <customShpInfo spid="_x0000_s1221"/>
    <customShpInfo spid="_x0000_s1215"/>
    <customShpInfo spid="_x0000_s1223"/>
    <customShpInfo spid="_x0000_s1222"/>
    <customShpInfo spid="_x0000_s1225"/>
    <customShpInfo spid="_x0000_s1224"/>
    <customShpInfo spid="_x0000_s1227"/>
    <customShpInfo spid="_x0000_s1226"/>
    <customShpInfo spid="_x0000_s1214"/>
    <customShpInfo spid="_x0000_s1230"/>
    <customShpInfo spid="_x0000_s1231"/>
    <customShpInfo spid="_x0000_s1232"/>
    <customShpInfo spid="_x0000_s1233"/>
    <customShpInfo spid="_x0000_s1234"/>
    <customShpInfo spid="_x0000_s1235"/>
    <customShpInfo spid="_x0000_s1229"/>
    <customShpInfo spid="_x0000_s1237"/>
    <customShpInfo spid="_x0000_s1236"/>
    <customShpInfo spid="_x0000_s1239"/>
    <customShpInfo spid="_x0000_s1238"/>
    <customShpInfo spid="_x0000_s1241"/>
    <customShpInfo spid="_x0000_s1240"/>
    <customShpInfo spid="_x0000_s1228"/>
    <customShpInfo spid="_x0000_s1242"/>
    <customShpInfo spid="_x0000_s1243"/>
    <customShpInfo spid="_x0000_s1244"/>
    <customShpInfo spid="_x0000_s1245"/>
    <customShpInfo spid="_x0000_s1246"/>
    <customShpInfo spid="_x0000_s1249"/>
    <customShpInfo spid="_x0000_s1248"/>
    <customShpInfo spid="_x0000_s1251"/>
    <customShpInfo spid="_x0000_s1250"/>
    <customShpInfo spid="_x0000_s1247"/>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7"/>
    <customShpInfo spid="_x0000_s1268"/>
    <customShpInfo spid="_x0000_s1269"/>
    <customShpInfo spid="_x0000_s1266"/>
    <customShpInfo spid="_x0000_s1271"/>
    <customShpInfo spid="_x0000_s1272"/>
    <customShpInfo spid="_x0000_s1270"/>
    <customShpInfo spid="_x0000_s1265"/>
    <customShpInfo spid="_x0000_s1273"/>
    <customShpInfo spid="_x0000_s1274"/>
    <customShpInfo spid="_x0000_s1275"/>
    <customShpInfo spid="_x0000_s1278"/>
    <customShpInfo spid="_x0000_s1279"/>
    <customShpInfo spid="_x0000_s1280"/>
    <customShpInfo spid="_x0000_s1281"/>
    <customShpInfo spid="_x0000_s1282"/>
    <customShpInfo spid="_x0000_s1283"/>
    <customShpInfo spid="_x0000_s1277"/>
    <customShpInfo spid="_x0000_s1285"/>
    <customShpInfo spid="_x0000_s1284"/>
    <customShpInfo spid="_x0000_s1287"/>
    <customShpInfo spid="_x0000_s1286"/>
    <customShpInfo spid="_x0000_s1289"/>
    <customShpInfo spid="_x0000_s1288"/>
    <customShpInfo spid="_x0000_s1276"/>
    <customShpInfo spid="_x0000_s1292"/>
    <customShpInfo spid="_x0000_s1293"/>
    <customShpInfo spid="_x0000_s1294"/>
    <customShpInfo spid="_x0000_s1295"/>
    <customShpInfo spid="_x0000_s1296"/>
    <customShpInfo spid="_x0000_s1297"/>
    <customShpInfo spid="_x0000_s1291"/>
    <customShpInfo spid="_x0000_s1299"/>
    <customShpInfo spid="_x0000_s1298"/>
    <customShpInfo spid="_x0000_s1301"/>
    <customShpInfo spid="_x0000_s1300"/>
    <customShpInfo spid="_x0000_s1303"/>
    <customShpInfo spid="_x0000_s1302"/>
    <customShpInfo spid="_x0000_s1290"/>
    <customShpInfo spid="_x0000_s1306"/>
    <customShpInfo spid="_x0000_s1307"/>
    <customShpInfo spid="_x0000_s1308"/>
    <customShpInfo spid="_x0000_s1309"/>
    <customShpInfo spid="_x0000_s1310"/>
    <customShpInfo spid="_x0000_s1311"/>
    <customShpInfo spid="_x0000_s1305"/>
    <customShpInfo spid="_x0000_s1313"/>
    <customShpInfo spid="_x0000_s1312"/>
    <customShpInfo spid="_x0000_s1315"/>
    <customShpInfo spid="_x0000_s1314"/>
    <customShpInfo spid="_x0000_s1317"/>
    <customShpInfo spid="_x0000_s1316"/>
    <customShpInfo spid="_x0000_s1304"/>
    <customShpInfo spid="_x0000_s1318"/>
    <customShpInfo spid="_x0000_s1319"/>
    <customShpInfo spid="_x0000_s1320"/>
    <customShpInfo spid="_x0000_s1322"/>
    <customShpInfo spid="_x0000_s1321"/>
    <customShpInfo spid="_x0000_s1325"/>
    <customShpInfo spid="_x0000_s1326"/>
    <customShpInfo spid="_x0000_s1327"/>
    <customShpInfo spid="_x0000_s1328"/>
    <customShpInfo spid="_x0000_s1329"/>
    <customShpInfo spid="_x0000_s1330"/>
    <customShpInfo spid="_x0000_s1324"/>
    <customShpInfo spid="_x0000_s1332"/>
    <customShpInfo spid="_x0000_s1331"/>
    <customShpInfo spid="_x0000_s1334"/>
    <customShpInfo spid="_x0000_s1333"/>
    <customShpInfo spid="_x0000_s1336"/>
    <customShpInfo spid="_x0000_s1335"/>
    <customShpInfo spid="_x0000_s1323"/>
    <customShpInfo spid="_x0000_s1339"/>
    <customShpInfo spid="_x0000_s1340"/>
    <customShpInfo spid="_x0000_s1341"/>
    <customShpInfo spid="_x0000_s1342"/>
    <customShpInfo spid="_x0000_s1343"/>
    <customShpInfo spid="_x0000_s1344"/>
    <customShpInfo spid="_x0000_s1338"/>
    <customShpInfo spid="_x0000_s1346"/>
    <customShpInfo spid="_x0000_s1345"/>
    <customShpInfo spid="_x0000_s1348"/>
    <customShpInfo spid="_x0000_s1347"/>
    <customShpInfo spid="_x0000_s1350"/>
    <customShpInfo spid="_x0000_s1349"/>
    <customShpInfo spid="_x0000_s1352"/>
    <customShpInfo spid="_x0000_s1353"/>
    <customShpInfo spid="_x0000_s1354"/>
    <customShpInfo spid="_x0000_s1355"/>
    <customShpInfo spid="_x0000_s1356"/>
    <customShpInfo spid="_x0000_s1357"/>
    <customShpInfo spid="_x0000_s1351"/>
    <customShpInfo spid="_x0000_s1359"/>
    <customShpInfo spid="_x0000_s1358"/>
    <customShpInfo spid="_x0000_s1361"/>
    <customShpInfo spid="_x0000_s1360"/>
    <customShpInfo spid="_x0000_s1363"/>
    <customShpInfo spid="_x0000_s1362"/>
    <customShpInfo spid="_x0000_s1365"/>
    <customShpInfo spid="_x0000_s1366"/>
    <customShpInfo spid="_x0000_s1367"/>
    <customShpInfo spid="_x0000_s1368"/>
    <customShpInfo spid="_x0000_s1369"/>
    <customShpInfo spid="_x0000_s1370"/>
    <customShpInfo spid="_x0000_s1364"/>
    <customShpInfo spid="_x0000_s1372"/>
    <customShpInfo spid="_x0000_s1371"/>
    <customShpInfo spid="_x0000_s1374"/>
    <customShpInfo spid="_x0000_s1373"/>
    <customShpInfo spid="_x0000_s1376"/>
    <customShpInfo spid="_x0000_s1375"/>
    <customShpInfo spid="_x0000_s1378"/>
    <customShpInfo spid="_x0000_s1379"/>
    <customShpInfo spid="_x0000_s1380"/>
    <customShpInfo spid="_x0000_s1381"/>
    <customShpInfo spid="_x0000_s1382"/>
    <customShpInfo spid="_x0000_s1383"/>
    <customShpInfo spid="_x0000_s1377"/>
    <customShpInfo spid="_x0000_s1385"/>
    <customShpInfo spid="_x0000_s1384"/>
    <customShpInfo spid="_x0000_s1387"/>
    <customShpInfo spid="_x0000_s1386"/>
    <customShpInfo spid="_x0000_s1389"/>
    <customShpInfo spid="_x0000_s1388"/>
    <customShpInfo spid="_x0000_s1337"/>
    <customShpInfo spid="_x0000_s1390"/>
    <customShpInfo spid="_x0000_s1391"/>
    <customShpInfo spid="_x0000_s1394"/>
    <customShpInfo spid="_x0000_s1393"/>
    <customShpInfo spid="_x0000_s1396"/>
    <customShpInfo spid="_x0000_s1395"/>
    <customShpInfo spid="_x0000_s1392"/>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5"/>
    <customShpInfo spid="_x0000_s1416"/>
    <customShpInfo spid="_x0000_s1417"/>
    <customShpInfo spid="_x0000_s1418"/>
    <customShpInfo spid="_x0000_s1419"/>
    <customShpInfo spid="_x0000_s1420"/>
    <customShpInfo spid="_x0000_s1414"/>
    <customShpInfo spid="_x0000_s1422"/>
    <customShpInfo spid="_x0000_s1421"/>
    <customShpInfo spid="_x0000_s1424"/>
    <customShpInfo spid="_x0000_s1423"/>
    <customShpInfo spid="_x0000_s1426"/>
    <customShpInfo spid="_x0000_s1425"/>
    <customShpInfo spid="_x0000_s1413"/>
    <customShpInfo spid="_x0000_s1427"/>
    <customShpInfo spid="_x0000_s1428"/>
    <customShpInfo spid="_x0000_s1431"/>
    <customShpInfo spid="_x0000_s1432"/>
    <customShpInfo spid="_x0000_s1433"/>
    <customShpInfo spid="_x0000_s1434"/>
    <customShpInfo spid="_x0000_s1435"/>
    <customShpInfo spid="_x0000_s1436"/>
    <customShpInfo spid="_x0000_s1430"/>
    <customShpInfo spid="_x0000_s1438"/>
    <customShpInfo spid="_x0000_s1437"/>
    <customShpInfo spid="_x0000_s1440"/>
    <customShpInfo spid="_x0000_s1439"/>
    <customShpInfo spid="_x0000_s1442"/>
    <customShpInfo spid="_x0000_s1441"/>
    <customShpInfo spid="_x0000_s1429"/>
    <customShpInfo spid="_x0000_s1445"/>
    <customShpInfo spid="_x0000_s1446"/>
    <customShpInfo spid="_x0000_s1447"/>
    <customShpInfo spid="_x0000_s1448"/>
    <customShpInfo spid="_x0000_s1449"/>
    <customShpInfo spid="_x0000_s1450"/>
    <customShpInfo spid="_x0000_s1444"/>
    <customShpInfo spid="_x0000_s1452"/>
    <customShpInfo spid="_x0000_s1451"/>
    <customShpInfo spid="_x0000_s1454"/>
    <customShpInfo spid="_x0000_s1453"/>
    <customShpInfo spid="_x0000_s1456"/>
    <customShpInfo spid="_x0000_s1455"/>
    <customShpInfo spid="_x0000_s1443"/>
    <customShpInfo spid="_x0000_s1457"/>
    <customShpInfo spid="_x0000_s1458"/>
    <customShpInfo spid="_x0000_s1459"/>
    <customShpInfo spid="_x0000_s1460"/>
    <customShpInfo spid="_x0000_s1461"/>
    <customShpInfo spid="_x0000_s1464"/>
    <customShpInfo spid="_x0000_s1465"/>
    <customShpInfo spid="_x0000_s1466"/>
    <customShpInfo spid="_x0000_s1467"/>
    <customShpInfo spid="_x0000_s1468"/>
    <customShpInfo spid="_x0000_s1469"/>
    <customShpInfo spid="_x0000_s1463"/>
    <customShpInfo spid="_x0000_s1471"/>
    <customShpInfo spid="_x0000_s1470"/>
    <customShpInfo spid="_x0000_s1473"/>
    <customShpInfo spid="_x0000_s1472"/>
    <customShpInfo spid="_x0000_s1475"/>
    <customShpInfo spid="_x0000_s1474"/>
    <customShpInfo spid="_x0000_s1462"/>
    <customShpInfo spid="_x0000_s1478"/>
    <customShpInfo spid="_x0000_s1479"/>
    <customShpInfo spid="_x0000_s1480"/>
    <customShpInfo spid="_x0000_s1481"/>
    <customShpInfo spid="_x0000_s1482"/>
    <customShpInfo spid="_x0000_s1483"/>
    <customShpInfo spid="_x0000_s1477"/>
    <customShpInfo spid="_x0000_s1485"/>
    <customShpInfo spid="_x0000_s1484"/>
    <customShpInfo spid="_x0000_s1487"/>
    <customShpInfo spid="_x0000_s1486"/>
    <customShpInfo spid="_x0000_s1489"/>
    <customShpInfo spid="_x0000_s1488"/>
    <customShpInfo spid="_x0000_s1476"/>
    <customShpInfo spid="_x0000_s1490"/>
    <customShpInfo spid="_x0000_s1491"/>
    <customShpInfo spid="_x0000_s1492"/>
    <customShpInfo spid="_x0000_s1493"/>
    <customShpInfo spid="_x0000_s1496"/>
    <customShpInfo spid="_x0000_s1497"/>
    <customShpInfo spid="_x0000_s1498"/>
    <customShpInfo spid="_x0000_s1499"/>
    <customShpInfo spid="_x0000_s1495"/>
    <customShpInfo spid="_x0000_s1501"/>
    <customShpInfo spid="_x0000_s1502"/>
    <customShpInfo spid="_x0000_s1500"/>
    <customShpInfo spid="_x0000_s1494"/>
    <customShpInfo spid="_x0000_s1503"/>
    <customShpInfo spid="_x0000_s1504"/>
    <customShpInfo spid="_x0000_s1505"/>
    <customShpInfo spid="_x0000_s1506"/>
    <customShpInfo spid="_x0000_s1509"/>
    <customShpInfo spid="_x0000_s1510"/>
    <customShpInfo spid="_x0000_s1511"/>
    <customShpInfo spid="_x0000_s1512"/>
    <customShpInfo spid="_x0000_s1513"/>
    <customShpInfo spid="_x0000_s1514"/>
    <customShpInfo spid="_x0000_s1508"/>
    <customShpInfo spid="_x0000_s1516"/>
    <customShpInfo spid="_x0000_s1515"/>
    <customShpInfo spid="_x0000_s1518"/>
    <customShpInfo spid="_x0000_s1517"/>
    <customShpInfo spid="_x0000_s1520"/>
    <customShpInfo spid="_x0000_s1519"/>
    <customShpInfo spid="_x0000_s1507"/>
    <customShpInfo spid="_x0000_s1521"/>
    <customShpInfo spid="_x0000_s1524"/>
    <customShpInfo spid="_x0000_s1523"/>
    <customShpInfo spid="_x0000_s1526"/>
    <customShpInfo spid="_x0000_s1525"/>
    <customShpInfo spid="_x0000_s1522"/>
    <customShpInfo spid="_x0000_s1527"/>
    <customShpInfo spid="_x0000_s1528"/>
    <customShpInfo spid="_x0000_s1531"/>
    <customShpInfo spid="_x0000_s1532"/>
    <customShpInfo spid="_x0000_s1533"/>
    <customShpInfo spid="_x0000_s1534"/>
    <customShpInfo spid="_x0000_s1535"/>
    <customShpInfo spid="_x0000_s1536"/>
    <customShpInfo spid="_x0000_s1530"/>
    <customShpInfo spid="_x0000_s1538"/>
    <customShpInfo spid="_x0000_s1537"/>
    <customShpInfo spid="_x0000_s1540"/>
    <customShpInfo spid="_x0000_s1539"/>
    <customShpInfo spid="_x0000_s1542"/>
    <customShpInfo spid="_x0000_s1541"/>
    <customShpInfo spid="_x0000_s1529"/>
    <customShpInfo spid="_x0000_s1545"/>
    <customShpInfo spid="_x0000_s1546"/>
    <customShpInfo spid="_x0000_s1547"/>
    <customShpInfo spid="_x0000_s1548"/>
    <customShpInfo spid="_x0000_s1549"/>
    <customShpInfo spid="_x0000_s1550"/>
    <customShpInfo spid="_x0000_s1544"/>
    <customShpInfo spid="_x0000_s1552"/>
    <customShpInfo spid="_x0000_s1551"/>
    <customShpInfo spid="_x0000_s1554"/>
    <customShpInfo spid="_x0000_s1553"/>
    <customShpInfo spid="_x0000_s1556"/>
    <customShpInfo spid="_x0000_s1555"/>
    <customShpInfo spid="_x0000_s1543"/>
    <customShpInfo spid="_x0000_s1559"/>
    <customShpInfo spid="_x0000_s1560"/>
    <customShpInfo spid="_x0000_s1561"/>
    <customShpInfo spid="_x0000_s1562"/>
    <customShpInfo spid="_x0000_s1563"/>
    <customShpInfo spid="_x0000_s1564"/>
    <customShpInfo spid="_x0000_s1558"/>
    <customShpInfo spid="_x0000_s1566"/>
    <customShpInfo spid="_x0000_s1565"/>
    <customShpInfo spid="_x0000_s1568"/>
    <customShpInfo spid="_x0000_s1567"/>
    <customShpInfo spid="_x0000_s1570"/>
    <customShpInfo spid="_x0000_s1569"/>
    <customShpInfo spid="_x0000_s1557"/>
    <customShpInfo spid="_x0000_s1571"/>
    <customShpInfo spid="_x0000_s1572"/>
    <customShpInfo spid="_x0000_s1573"/>
    <customShpInfo spid="_x0000_s1576"/>
    <customShpInfo spid="_x0000_s1577"/>
    <customShpInfo spid="_x0000_s1578"/>
    <customShpInfo spid="_x0000_s1579"/>
    <customShpInfo spid="_x0000_s1580"/>
    <customShpInfo spid="_x0000_s1581"/>
    <customShpInfo spid="_x0000_s1575"/>
    <customShpInfo spid="_x0000_s1583"/>
    <customShpInfo spid="_x0000_s1582"/>
    <customShpInfo spid="_x0000_s1585"/>
    <customShpInfo spid="_x0000_s1584"/>
    <customShpInfo spid="_x0000_s1587"/>
    <customShpInfo spid="_x0000_s1586"/>
    <customShpInfo spid="_x0000_s1574"/>
    <customShpInfo spid="_x0000_s1590"/>
    <customShpInfo spid="_x0000_s1591"/>
    <customShpInfo spid="_x0000_s1592"/>
    <customShpInfo spid="_x0000_s1593"/>
    <customShpInfo spid="_x0000_s1594"/>
    <customShpInfo spid="_x0000_s1595"/>
    <customShpInfo spid="_x0000_s1589"/>
    <customShpInfo spid="_x0000_s1597"/>
    <customShpInfo spid="_x0000_s1596"/>
    <customShpInfo spid="_x0000_s1599"/>
    <customShpInfo spid="_x0000_s1598"/>
    <customShpInfo spid="_x0000_s1601"/>
    <customShpInfo spid="_x0000_s1600"/>
    <customShpInfo spid="_x0000_s1588"/>
    <customShpInfo spid="_x0000_s1602"/>
    <customShpInfo spid="_x0000_s1603"/>
    <customShpInfo spid="_x0000_s1606"/>
    <customShpInfo spid="_x0000_s1607"/>
    <customShpInfo spid="_x0000_s1608"/>
    <customShpInfo spid="_x0000_s1609"/>
    <customShpInfo spid="_x0000_s1610"/>
    <customShpInfo spid="_x0000_s1611"/>
    <customShpInfo spid="_x0000_s1605"/>
    <customShpInfo spid="_x0000_s1613"/>
    <customShpInfo spid="_x0000_s1612"/>
    <customShpInfo spid="_x0000_s1615"/>
    <customShpInfo spid="_x0000_s1614"/>
    <customShpInfo spid="_x0000_s1617"/>
    <customShpInfo spid="_x0000_s1616"/>
    <customShpInfo spid="_x0000_s1604"/>
    <customShpInfo spid="_x0000_s1620"/>
    <customShpInfo spid="_x0000_s1621"/>
    <customShpInfo spid="_x0000_s1622"/>
    <customShpInfo spid="_x0000_s1623"/>
    <customShpInfo spid="_x0000_s1624"/>
    <customShpInfo spid="_x0000_s1625"/>
    <customShpInfo spid="_x0000_s1619"/>
    <customShpInfo spid="_x0000_s1627"/>
    <customShpInfo spid="_x0000_s1626"/>
    <customShpInfo spid="_x0000_s1629"/>
    <customShpInfo spid="_x0000_s1628"/>
    <customShpInfo spid="_x0000_s1631"/>
    <customShpInfo spid="_x0000_s1630"/>
    <customShpInfo spid="_x0000_s1618"/>
    <customShpInfo spid="_x0000_s1634"/>
    <customShpInfo spid="_x0000_s1635"/>
    <customShpInfo spid="_x0000_s1636"/>
    <customShpInfo spid="_x0000_s1637"/>
    <customShpInfo spid="_x0000_s1638"/>
    <customShpInfo spid="_x0000_s1639"/>
    <customShpInfo spid="_x0000_s1633"/>
    <customShpInfo spid="_x0000_s1641"/>
    <customShpInfo spid="_x0000_s1640"/>
    <customShpInfo spid="_x0000_s1643"/>
    <customShpInfo spid="_x0000_s1642"/>
    <customShpInfo spid="_x0000_s1645"/>
    <customShpInfo spid="_x0000_s1644"/>
    <customShpInfo spid="_x0000_s1632"/>
    <customShpInfo spid="_x0000_s1646"/>
    <customShpInfo spid="_x0000_s1649"/>
    <customShpInfo spid="_x0000_s1650"/>
    <customShpInfo spid="_x0000_s1651"/>
    <customShpInfo spid="_x0000_s1652"/>
    <customShpInfo spid="_x0000_s1653"/>
    <customShpInfo spid="_x0000_s1654"/>
    <customShpInfo spid="_x0000_s1648"/>
    <customShpInfo spid="_x0000_s1656"/>
    <customShpInfo spid="_x0000_s1655"/>
    <customShpInfo spid="_x0000_s1658"/>
    <customShpInfo spid="_x0000_s1657"/>
    <customShpInfo spid="_x0000_s1660"/>
    <customShpInfo spid="_x0000_s1659"/>
    <customShpInfo spid="_x0000_s1647"/>
    <customShpInfo spid="_x0000_s1661"/>
    <customShpInfo spid="_x0000_s1664"/>
    <customShpInfo spid="_x0000_s1665"/>
    <customShpInfo spid="_x0000_s1666"/>
    <customShpInfo spid="_x0000_s1667"/>
    <customShpInfo spid="_x0000_s1668"/>
    <customShpInfo spid="_x0000_s1669"/>
    <customShpInfo spid="_x0000_s1663"/>
    <customShpInfo spid="_x0000_s1671"/>
    <customShpInfo spid="_x0000_s1670"/>
    <customShpInfo spid="_x0000_s1673"/>
    <customShpInfo spid="_x0000_s1672"/>
    <customShpInfo spid="_x0000_s1675"/>
    <customShpInfo spid="_x0000_s1674"/>
    <customShpInfo spid="_x0000_s1662"/>
    <customShpInfo spid="_x0000_s1676"/>
    <customShpInfo spid="_x0000_s1677"/>
    <customShpInfo spid="_x0000_s1678"/>
    <customShpInfo spid="_x0000_s1681"/>
    <customShpInfo spid="_x0000_s1682"/>
    <customShpInfo spid="_x0000_s1683"/>
    <customShpInfo spid="_x0000_s1684"/>
    <customShpInfo spid="_x0000_s1685"/>
    <customShpInfo spid="_x0000_s1686"/>
    <customShpInfo spid="_x0000_s1680"/>
    <customShpInfo spid="_x0000_s1688"/>
    <customShpInfo spid="_x0000_s1687"/>
    <customShpInfo spid="_x0000_s1690"/>
    <customShpInfo spid="_x0000_s1689"/>
    <customShpInfo spid="_x0000_s1692"/>
    <customShpInfo spid="_x0000_s1691"/>
    <customShpInfo spid="_x0000_s1679"/>
    <customShpInfo spid="_x0000_s1695"/>
    <customShpInfo spid="_x0000_s1696"/>
    <customShpInfo spid="_x0000_s1697"/>
    <customShpInfo spid="_x0000_s1698"/>
    <customShpInfo spid="_x0000_s1699"/>
    <customShpInfo spid="_x0000_s1700"/>
    <customShpInfo spid="_x0000_s1694"/>
    <customShpInfo spid="_x0000_s1702"/>
    <customShpInfo spid="_x0000_s1701"/>
    <customShpInfo spid="_x0000_s1704"/>
    <customShpInfo spid="_x0000_s1703"/>
    <customShpInfo spid="_x0000_s1706"/>
    <customShpInfo spid="_x0000_s1705"/>
    <customShpInfo spid="_x0000_s1693"/>
    <customShpInfo spid="_x0000_s1707"/>
    <customShpInfo spid="_x0000_s1710"/>
    <customShpInfo spid="_x0000_s1711"/>
    <customShpInfo spid="_x0000_s1712"/>
    <customShpInfo spid="_x0000_s1713"/>
    <customShpInfo spid="_x0000_s1714"/>
    <customShpInfo spid="_x0000_s1715"/>
    <customShpInfo spid="_x0000_s1709"/>
    <customShpInfo spid="_x0000_s1717"/>
    <customShpInfo spid="_x0000_s1716"/>
    <customShpInfo spid="_x0000_s1719"/>
    <customShpInfo spid="_x0000_s1718"/>
    <customShpInfo spid="_x0000_s1721"/>
    <customShpInfo spid="_x0000_s1720"/>
    <customShpInfo spid="_x0000_s1708"/>
    <customShpInfo spid="_x0000_s1724"/>
    <customShpInfo spid="_x0000_s1725"/>
    <customShpInfo spid="_x0000_s1726"/>
    <customShpInfo spid="_x0000_s1727"/>
    <customShpInfo spid="_x0000_s1728"/>
    <customShpInfo spid="_x0000_s1729"/>
    <customShpInfo spid="_x0000_s1723"/>
    <customShpInfo spid="_x0000_s1731"/>
    <customShpInfo spid="_x0000_s1730"/>
    <customShpInfo spid="_x0000_s1733"/>
    <customShpInfo spid="_x0000_s1732"/>
    <customShpInfo spid="_x0000_s1735"/>
    <customShpInfo spid="_x0000_s1734"/>
    <customShpInfo spid="_x0000_s1722"/>
    <customShpInfo spid="_x0000_s1736"/>
    <customShpInfo spid="_x0000_s1737"/>
    <customShpInfo spid="_x0000_s1740"/>
    <customShpInfo spid="_x0000_s1741"/>
    <customShpInfo spid="_x0000_s1742"/>
    <customShpInfo spid="_x0000_s1743"/>
    <customShpInfo spid="_x0000_s1744"/>
    <customShpInfo spid="_x0000_s1745"/>
    <customShpInfo spid="_x0000_s1739"/>
    <customShpInfo spid="_x0000_s1747"/>
    <customShpInfo spid="_x0000_s1746"/>
    <customShpInfo spid="_x0000_s1749"/>
    <customShpInfo spid="_x0000_s1748"/>
    <customShpInfo spid="_x0000_s1751"/>
    <customShpInfo spid="_x0000_s1750"/>
    <customShpInfo spid="_x0000_s1738"/>
    <customShpInfo spid="_x0000_s1754"/>
    <customShpInfo spid="_x0000_s1755"/>
    <customShpInfo spid="_x0000_s1756"/>
    <customShpInfo spid="_x0000_s1757"/>
    <customShpInfo spid="_x0000_s1758"/>
    <customShpInfo spid="_x0000_s1759"/>
    <customShpInfo spid="_x0000_s1753"/>
    <customShpInfo spid="_x0000_s1761"/>
    <customShpInfo spid="_x0000_s1760"/>
    <customShpInfo spid="_x0000_s1763"/>
    <customShpInfo spid="_x0000_s1762"/>
    <customShpInfo spid="_x0000_s1765"/>
    <customShpInfo spid="_x0000_s1764"/>
    <customShpInfo spid="_x0000_s1752"/>
    <customShpInfo spid="_x0000_s1766"/>
    <customShpInfo spid="_x0000_s1767"/>
    <customShpInfo spid="_x0000_s1768"/>
    <customShpInfo spid="_x0000_s1771"/>
    <customShpInfo spid="_x0000_s1772"/>
    <customShpInfo spid="_x0000_s1773"/>
    <customShpInfo spid="_x0000_s1774"/>
    <customShpInfo spid="_x0000_s1775"/>
    <customShpInfo spid="_x0000_s1770"/>
    <customShpInfo spid="_x0000_s1777"/>
    <customShpInfo spid="_x0000_s1778"/>
    <customShpInfo spid="_x0000_s1776"/>
    <customShpInfo spid="_x0000_s1769"/>
    <customShpInfo spid="_x0000_s1779"/>
    <customShpInfo spid="_x0000_s1780"/>
    <customShpInfo spid="_x0000_s1781"/>
    <customShpInfo spid="_x0000_s1784"/>
    <customShpInfo spid="_x0000_s1783"/>
    <customShpInfo spid="_x0000_s1786"/>
    <customShpInfo spid="_x0000_s1785"/>
    <customShpInfo spid="_x0000_s1788"/>
    <customShpInfo spid="_x0000_s1787"/>
    <customShpInfo spid="_x0000_s1790"/>
    <customShpInfo spid="_x0000_s1789"/>
    <customShpInfo spid="_x0000_s1792"/>
    <customShpInfo spid="_x0000_s1791"/>
    <customShpInfo spid="_x0000_s1794"/>
    <customShpInfo spid="_x0000_s1793"/>
    <customShpInfo spid="_x0000_s1796"/>
    <customShpInfo spid="_x0000_s1795"/>
    <customShpInfo spid="_x0000_s1798"/>
    <customShpInfo spid="_x0000_s1797"/>
    <customShpInfo spid="_x0000_s1800"/>
    <customShpInfo spid="_x0000_s1799"/>
    <customShpInfo spid="_x0000_s1802"/>
    <customShpInfo spid="_x0000_s1801"/>
    <customShpInfo spid="_x0000_s1804"/>
    <customShpInfo spid="_x0000_s1803"/>
    <customShpInfo spid="_x0000_s1806"/>
    <customShpInfo spid="_x0000_s1805"/>
    <customShpInfo spid="_x0000_s1808"/>
    <customShpInfo spid="_x0000_s1807"/>
    <customShpInfo spid="_x0000_s1782"/>
    <customShpInfo spid="_x0000_s1809"/>
    <customShpInfo spid="_x0000_s1810"/>
    <customShpInfo spid="_x0000_s1811"/>
    <customShpInfo spid="_x0000_s1812"/>
    <customShpInfo spid="_x0000_s1815"/>
    <customShpInfo spid="_x0000_s1816"/>
    <customShpInfo spid="_x0000_s1817"/>
    <customShpInfo spid="_x0000_s1818"/>
    <customShpInfo spid="_x0000_s1819"/>
    <customShpInfo spid="_x0000_s1820"/>
    <customShpInfo spid="_x0000_s1814"/>
    <customShpInfo spid="_x0000_s1822"/>
    <customShpInfo spid="_x0000_s1821"/>
    <customShpInfo spid="_x0000_s1824"/>
    <customShpInfo spid="_x0000_s1823"/>
    <customShpInfo spid="_x0000_s1826"/>
    <customShpInfo spid="_x0000_s1825"/>
    <customShpInfo spid="_x0000_s1813"/>
    <customShpInfo spid="_x0000_s1829"/>
    <customShpInfo spid="_x0000_s1830"/>
    <customShpInfo spid="_x0000_s1831"/>
    <customShpInfo spid="_x0000_s1832"/>
    <customShpInfo spid="_x0000_s1833"/>
    <customShpInfo spid="_x0000_s1834"/>
    <customShpInfo spid="_x0000_s1828"/>
    <customShpInfo spid="_x0000_s1836"/>
    <customShpInfo spid="_x0000_s1835"/>
    <customShpInfo spid="_x0000_s1838"/>
    <customShpInfo spid="_x0000_s1837"/>
    <customShpInfo spid="_x0000_s1840"/>
    <customShpInfo spid="_x0000_s1839"/>
    <customShpInfo spid="_x0000_s1827"/>
    <customShpInfo spid="_x0000_s1841"/>
    <customShpInfo spid="_x0000_s1844"/>
    <customShpInfo spid="_x0000_s1843"/>
    <customShpInfo spid="_x0000_s1846"/>
    <customShpInfo spid="_x0000_s1845"/>
    <customShpInfo spid="_x0000_s1842"/>
    <customShpInfo spid="_x0000_s1847"/>
    <customShpInfo spid="_x0000_s1848"/>
    <customShpInfo spid="_x0000_s1851"/>
    <customShpInfo spid="_x0000_s1852"/>
    <customShpInfo spid="_x0000_s1853"/>
    <customShpInfo spid="_x0000_s1854"/>
    <customShpInfo spid="_x0000_s1855"/>
    <customShpInfo spid="_x0000_s1856"/>
    <customShpInfo spid="_x0000_s1850"/>
    <customShpInfo spid="_x0000_s1858"/>
    <customShpInfo spid="_x0000_s1857"/>
    <customShpInfo spid="_x0000_s1860"/>
    <customShpInfo spid="_x0000_s1859"/>
    <customShpInfo spid="_x0000_s1849"/>
    <customShpInfo spid="_x0000_s1863"/>
    <customShpInfo spid="_x0000_s1864"/>
    <customShpInfo spid="_x0000_s1865"/>
    <customShpInfo spid="_x0000_s1866"/>
    <customShpInfo spid="_x0000_s1867"/>
    <customShpInfo spid="_x0000_s1868"/>
    <customShpInfo spid="_x0000_s1862"/>
    <customShpInfo spid="_x0000_s1870"/>
    <customShpInfo spid="_x0000_s1869"/>
    <customShpInfo spid="_x0000_s1872"/>
    <customShpInfo spid="_x0000_s1871"/>
    <customShpInfo spid="_x0000_s1861"/>
    <customShpInfo spid="_x0000_s1873"/>
    <customShpInfo spid="_x0000_s1876"/>
    <customShpInfo spid="_x0000_s1877"/>
    <customShpInfo spid="_x0000_s1878"/>
    <customShpInfo spid="_x0000_s1879"/>
    <customShpInfo spid="_x0000_s1880"/>
    <customShpInfo spid="_x0000_s1881"/>
    <customShpInfo spid="_x0000_s1875"/>
    <customShpInfo spid="_x0000_s1883"/>
    <customShpInfo spid="_x0000_s1882"/>
    <customShpInfo spid="_x0000_s1885"/>
    <customShpInfo spid="_x0000_s1884"/>
    <customShpInfo spid="_x0000_s1874"/>
    <customShpInfo spid="_x0000_s1886"/>
    <customShpInfo spid="_x0000_s1887"/>
    <customShpInfo spid="_x0000_s1888"/>
    <customShpInfo spid="_x0000_s1889"/>
    <customShpInfo spid="_x0000_s1890"/>
    <customShpInfo spid="_x0000_s1891"/>
    <customShpInfo spid="_x0000_s1892"/>
    <customShpInfo spid="_x0000_s1893"/>
    <customShpInfo spid="_x0000_s1896"/>
    <customShpInfo spid="_x0000_s1897"/>
    <customShpInfo spid="_x0000_s1898"/>
    <customShpInfo spid="_x0000_s1899"/>
    <customShpInfo spid="_x0000_s1900"/>
    <customShpInfo spid="_x0000_s1901"/>
    <customShpInfo spid="_x0000_s1895"/>
    <customShpInfo spid="_x0000_s1903"/>
    <customShpInfo spid="_x0000_s1902"/>
    <customShpInfo spid="_x0000_s1905"/>
    <customShpInfo spid="_x0000_s1904"/>
    <customShpInfo spid="_x0000_s1907"/>
    <customShpInfo spid="_x0000_s1906"/>
    <customShpInfo spid="_x0000_s1894"/>
    <customShpInfo spid="_x0000_s1910"/>
    <customShpInfo spid="_x0000_s1911"/>
    <customShpInfo spid="_x0000_s1912"/>
    <customShpInfo spid="_x0000_s1913"/>
    <customShpInfo spid="_x0000_s1914"/>
    <customShpInfo spid="_x0000_s1915"/>
    <customShpInfo spid="_x0000_s1909"/>
    <customShpInfo spid="_x0000_s1917"/>
    <customShpInfo spid="_x0000_s1916"/>
    <customShpInfo spid="_x0000_s1919"/>
    <customShpInfo spid="_x0000_s1918"/>
    <customShpInfo spid="_x0000_s1921"/>
    <customShpInfo spid="_x0000_s1920"/>
    <customShpInfo spid="_x0000_s1908"/>
    <customShpInfo spid="_x0000_s1922"/>
    <customShpInfo spid="_x0000_s1925"/>
    <customShpInfo spid="_x0000_s1926"/>
    <customShpInfo spid="_x0000_s1927"/>
    <customShpInfo spid="_x0000_s1928"/>
    <customShpInfo spid="_x0000_s1929"/>
    <customShpInfo spid="_x0000_s1930"/>
    <customShpInfo spid="_x0000_s1924"/>
    <customShpInfo spid="_x0000_s1932"/>
    <customShpInfo spid="_x0000_s1931"/>
    <customShpInfo spid="_x0000_s1934"/>
    <customShpInfo spid="_x0000_s1933"/>
    <customShpInfo spid="_x0000_s1936"/>
    <customShpInfo spid="_x0000_s1935"/>
    <customShpInfo spid="_x0000_s1923"/>
    <customShpInfo spid="_x0000_s1937"/>
    <customShpInfo spid="_x0000_s1940"/>
    <customShpInfo spid="_x0000_s1941"/>
    <customShpInfo spid="_x0000_s1942"/>
    <customShpInfo spid="_x0000_s1943"/>
    <customShpInfo spid="_x0000_s1944"/>
    <customShpInfo spid="_x0000_s1945"/>
    <customShpInfo spid="_x0000_s1939"/>
    <customShpInfo spid="_x0000_s1947"/>
    <customShpInfo spid="_x0000_s1946"/>
    <customShpInfo spid="_x0000_s1949"/>
    <customShpInfo spid="_x0000_s1948"/>
    <customShpInfo spid="_x0000_s1951"/>
    <customShpInfo spid="_x0000_s1950"/>
    <customShpInfo spid="_x0000_s1938"/>
    <customShpInfo spid="_x0000_s1952"/>
    <customShpInfo spid="_x0000_s1953"/>
    <customShpInfo spid="_x0000_s1954"/>
    <customShpInfo spid="_x0000_s1955"/>
    <customShpInfo spid="_x0000_s1958"/>
    <customShpInfo spid="_x0000_s1959"/>
    <customShpInfo spid="_x0000_s1960"/>
    <customShpInfo spid="_x0000_s1957"/>
    <customShpInfo spid="_x0000_s1962"/>
    <customShpInfo spid="_x0000_s1963"/>
    <customShpInfo spid="_x0000_s1961"/>
    <customShpInfo spid="_x0000_s1956"/>
    <customShpInfo spid="_x0000_s1964"/>
    <customShpInfo spid="_x0000_s1967"/>
    <customShpInfo spid="_x0000_s1968"/>
    <customShpInfo spid="_x0000_s1969"/>
    <customShpInfo spid="_x0000_s1970"/>
    <customShpInfo spid="_x0000_s1971"/>
    <customShpInfo spid="_x0000_s1972"/>
    <customShpInfo spid="_x0000_s1966"/>
    <customShpInfo spid="_x0000_s1974"/>
    <customShpInfo spid="_x0000_s1973"/>
    <customShpInfo spid="_x0000_s1976"/>
    <customShpInfo spid="_x0000_s1975"/>
    <customShpInfo spid="_x0000_s1978"/>
    <customShpInfo spid="_x0000_s1977"/>
    <customShpInfo spid="_x0000_s1965"/>
    <customShpInfo spid="_x0000_s1979"/>
    <customShpInfo spid="_x0000_s1980"/>
    <customShpInfo spid="_x0000_s1981"/>
    <customShpInfo spid="_x0000_s1984"/>
    <customShpInfo spid="_x0000_s1985"/>
    <customShpInfo spid="_x0000_s1986"/>
    <customShpInfo spid="_x0000_s1987"/>
    <customShpInfo spid="_x0000_s1988"/>
    <customShpInfo spid="_x0000_s1989"/>
    <customShpInfo spid="_x0000_s1983"/>
    <customShpInfo spid="_x0000_s1991"/>
    <customShpInfo spid="_x0000_s1990"/>
    <customShpInfo spid="_x0000_s1993"/>
    <customShpInfo spid="_x0000_s1992"/>
    <customShpInfo spid="_x0000_s1995"/>
    <customShpInfo spid="_x0000_s1996"/>
    <customShpInfo spid="_x0000_s1994"/>
    <customShpInfo spid="_x0000_s1982"/>
    <customShpInfo spid="_x0000_s1997"/>
    <customShpInfo spid="_x0000_s1998"/>
    <customShpInfo spid="_x0000_s1999"/>
    <customShpInfo spid="_x0000_s2002"/>
    <customShpInfo spid="_x0000_s2003"/>
    <customShpInfo spid="_x0000_s2004"/>
    <customShpInfo spid="_x0000_s2005"/>
    <customShpInfo spid="_x0000_s2006"/>
    <customShpInfo spid="_x0000_s2007"/>
    <customShpInfo spid="_x0000_s2001"/>
    <customShpInfo spid="_x0000_s2009"/>
    <customShpInfo spid="_x0000_s2008"/>
    <customShpInfo spid="_x0000_s2011"/>
    <customShpInfo spid="_x0000_s2010"/>
    <customShpInfo spid="_x0000_s2013"/>
    <customShpInfo spid="_x0000_s2012"/>
    <customShpInfo spid="_x0000_s2000"/>
    <customShpInfo spid="_x0000_s2014"/>
    <customShpInfo spid="_x0000_s2015"/>
    <customShpInfo spid="_x0000_s2016"/>
    <customShpInfo spid="_x0000_s2017"/>
    <customShpInfo spid="_x0000_s2018"/>
    <customShpInfo spid="_x0000_s2021"/>
    <customShpInfo spid="_x0000_s2022"/>
    <customShpInfo spid="_x0000_s2023"/>
    <customShpInfo spid="_x0000_s2024"/>
    <customShpInfo spid="_x0000_s2025"/>
    <customShpInfo spid="_x0000_s2026"/>
    <customShpInfo spid="_x0000_s2020"/>
    <customShpInfo spid="_x0000_s2028"/>
    <customShpInfo spid="_x0000_s2027"/>
    <customShpInfo spid="_x0000_s2030"/>
    <customShpInfo spid="_x0000_s2029"/>
    <customShpInfo spid="_x0000_s2032"/>
    <customShpInfo spid="_x0000_s2031"/>
    <customShpInfo spid="_x0000_s2019"/>
    <customShpInfo spid="_x0000_s2033"/>
    <customShpInfo spid="_x0000_s2034"/>
    <customShpInfo spid="_x0000_s2035"/>
    <customShpInfo spid="_x0000_s2036"/>
    <customShpInfo spid="_x0000_s2037"/>
    <customShpInfo spid="_x0000_s2038"/>
    <customShpInfo spid="_x0000_s2039"/>
    <customShpInfo spid="_x0000_s2040"/>
    <customShpInfo spid="_x0000_s2043"/>
    <customShpInfo spid="_x0000_s2042"/>
    <customShpInfo spid="_x0000_s2045"/>
    <customShpInfo spid="_x0000_s2044"/>
    <customShpInfo spid="_x0000_s2041"/>
    <customShpInfo spid="_x0000_s2046"/>
    <customShpInfo spid="_x0000_s3073"/>
    <customShpInfo spid="_x0000_s3074"/>
    <customShpInfo spid="_x0000_s3075"/>
    <customShpInfo spid="_x0000_s3076"/>
    <customShpInfo spid="_x0000_s3077"/>
    <customShpInfo spid="_x0000_s3078"/>
    <customShpInfo spid="_x0000_s3072"/>
    <customShpInfo spid="_x0000_s3080"/>
    <customShpInfo spid="_x0000_s3079"/>
    <customShpInfo spid="_x0000_s3082"/>
    <customShpInfo spid="_x0000_s3081"/>
    <customShpInfo spid="_x0000_s3084"/>
    <customShpInfo spid="_x0000_s3083"/>
    <customShpInfo spid="_x0000_s2047"/>
    <customShpInfo spid="_x0000_s3085"/>
    <customShpInfo spid="_x0000_s3086"/>
    <customShpInfo spid="_x0000_s3087"/>
    <customShpInfo spid="_x0000_s3090"/>
    <customShpInfo spid="_x0000_s3091"/>
    <customShpInfo spid="_x0000_s3092"/>
    <customShpInfo spid="_x0000_s3093"/>
    <customShpInfo spid="_x0000_s3094"/>
    <customShpInfo spid="_x0000_s3095"/>
    <customShpInfo spid="_x0000_s3089"/>
    <customShpInfo spid="_x0000_s3097"/>
    <customShpInfo spid="_x0000_s3096"/>
    <customShpInfo spid="_x0000_s3099"/>
    <customShpInfo spid="_x0000_s3098"/>
    <customShpInfo spid="_x0000_s3101"/>
    <customShpInfo spid="_x0000_s3100"/>
    <customShpInfo spid="_x0000_s3088"/>
    <customShpInfo spid="_x0000_s3102"/>
    <customShpInfo spid="_x0000_s3103"/>
    <customShpInfo spid="_x0000_s3104"/>
    <customShpInfo spid="_x0000_s3105"/>
    <customShpInfo spid="_x0000_s3108"/>
    <customShpInfo spid="_x0000_s3109"/>
    <customShpInfo spid="_x0000_s3110"/>
    <customShpInfo spid="_x0000_s3107"/>
    <customShpInfo spid="_x0000_s3112"/>
    <customShpInfo spid="_x0000_s3113"/>
    <customShpInfo spid="_x0000_s3111"/>
    <customShpInfo spid="_x0000_s3106"/>
    <customShpInfo spid="_x0000_s3114"/>
    <customShpInfo spid="_x0000_s3115"/>
    <customShpInfo spid="_x0000_s3116"/>
    <customShpInfo spid="_x0000_s3118"/>
    <customShpInfo spid="_x0000_s3119"/>
    <customShpInfo spid="_x0000_s3120"/>
    <customShpInfo spid="_x0000_s3121"/>
    <customShpInfo spid="_x0000_s3122"/>
    <customShpInfo spid="_x0000_s3123"/>
    <customShpInfo spid="_x0000_s3117"/>
    <customShpInfo spid="_x0000_s3126"/>
    <customShpInfo spid="_x0000_s3127"/>
    <customShpInfo spid="_x0000_s3128"/>
    <customShpInfo spid="_x0000_s3129"/>
    <customShpInfo spid="_x0000_s3130"/>
    <customShpInfo spid="_x0000_s3131"/>
    <customShpInfo spid="_x0000_s3125"/>
    <customShpInfo spid="_x0000_s3133"/>
    <customShpInfo spid="_x0000_s3132"/>
    <customShpInfo spid="_x0000_s3135"/>
    <customShpInfo spid="_x0000_s3134"/>
    <customShpInfo spid="_x0000_s3137"/>
    <customShpInfo spid="_x0000_s3136"/>
    <customShpInfo spid="_x0000_s3124"/>
    <customShpInfo spid="_x0000_s3140"/>
    <customShpInfo spid="_x0000_s3141"/>
    <customShpInfo spid="_x0000_s3142"/>
    <customShpInfo spid="_x0000_s3143"/>
    <customShpInfo spid="_x0000_s3144"/>
    <customShpInfo spid="_x0000_s3145"/>
    <customShpInfo spid="_x0000_s3139"/>
    <customShpInfo spid="_x0000_s3147"/>
    <customShpInfo spid="_x0000_s3146"/>
    <customShpInfo spid="_x0000_s3149"/>
    <customShpInfo spid="_x0000_s3148"/>
    <customShpInfo spid="_x0000_s3151"/>
    <customShpInfo spid="_x0000_s3150"/>
    <customShpInfo spid="_x0000_s3138"/>
    <customShpInfo spid="_x0000_s3153"/>
    <customShpInfo spid="_x0000_s3154"/>
    <customShpInfo spid="_x0000_s3155"/>
    <customShpInfo spid="_x0000_s3156"/>
    <customShpInfo spid="_x0000_s3157"/>
    <customShpInfo spid="_x0000_s3158"/>
    <customShpInfo spid="_x0000_s3152"/>
    <customShpInfo spid="_x0000_s3160"/>
    <customShpInfo spid="_x0000_s3161"/>
    <customShpInfo spid="_x0000_s3162"/>
    <customShpInfo spid="_x0000_s3163"/>
    <customShpInfo spid="_x0000_s3164"/>
    <customShpInfo spid="_x0000_s3165"/>
    <customShpInfo spid="_x0000_s3159"/>
    <customShpInfo spid="_x0000_s3166"/>
    <customShpInfo spid="_x0000_s3168"/>
    <customShpInfo spid="_x0000_s3169"/>
    <customShpInfo spid="_x0000_s3170"/>
    <customShpInfo spid="_x0000_s3171"/>
    <customShpInfo spid="_x0000_s3172"/>
    <customShpInfo spid="_x0000_s3173"/>
    <customShpInfo spid="_x0000_s3167"/>
    <customShpInfo spid="_x0000_s3174"/>
    <customShpInfo spid="_x0000_s3176"/>
    <customShpInfo spid="_x0000_s3177"/>
    <customShpInfo spid="_x0000_s3178"/>
    <customShpInfo spid="_x0000_s3179"/>
    <customShpInfo spid="_x0000_s3180"/>
    <customShpInfo spid="_x0000_s3181"/>
    <customShpInfo spid="_x0000_s3175"/>
    <customShpInfo spid="_x0000_s3182"/>
    <customShpInfo spid="_x0000_s3183"/>
    <customShpInfo spid="_x0000_s3184"/>
    <customShpInfo spid="_x0000_s3187"/>
    <customShpInfo spid="_x0000_s3188"/>
    <customShpInfo spid="_x0000_s3189"/>
    <customShpInfo spid="_x0000_s3190"/>
    <customShpInfo spid="_x0000_s3191"/>
    <customShpInfo spid="_x0000_s3192"/>
    <customShpInfo spid="_x0000_s3186"/>
    <customShpInfo spid="_x0000_s3194"/>
    <customShpInfo spid="_x0000_s3193"/>
    <customShpInfo spid="_x0000_s3196"/>
    <customShpInfo spid="_x0000_s3195"/>
    <customShpInfo spid="_x0000_s3198"/>
    <customShpInfo spid="_x0000_s3197"/>
    <customShpInfo spid="_x0000_s3185"/>
    <customShpInfo spid="_x0000_s3199"/>
    <customShpInfo spid="_x0000_s3202"/>
    <customShpInfo spid="_x0000_s3203"/>
    <customShpInfo spid="_x0000_s3204"/>
    <customShpInfo spid="_x0000_s3205"/>
    <customShpInfo spid="_x0000_s3206"/>
    <customShpInfo spid="_x0000_s3207"/>
    <customShpInfo spid="_x0000_s3201"/>
    <customShpInfo spid="_x0000_s3209"/>
    <customShpInfo spid="_x0000_s3208"/>
    <customShpInfo spid="_x0000_s3211"/>
    <customShpInfo spid="_x0000_s3210"/>
    <customShpInfo spid="_x0000_s3213"/>
    <customShpInfo spid="_x0000_s3212"/>
    <customShpInfo spid="_x0000_s3200"/>
    <customShpInfo spid="_x0000_s3216"/>
    <customShpInfo spid="_x0000_s3217"/>
    <customShpInfo spid="_x0000_s3218"/>
    <customShpInfo spid="_x0000_s3219"/>
    <customShpInfo spid="_x0000_s3220"/>
    <customShpInfo spid="_x0000_s3221"/>
    <customShpInfo spid="_x0000_s3215"/>
    <customShpInfo spid="_x0000_s3223"/>
    <customShpInfo spid="_x0000_s3222"/>
    <customShpInfo spid="_x0000_s3225"/>
    <customShpInfo spid="_x0000_s3224"/>
    <customShpInfo spid="_x0000_s3227"/>
    <customShpInfo spid="_x0000_s3226"/>
    <customShpInfo spid="_x0000_s3214"/>
    <customShpInfo spid="_x0000_s3228"/>
    <customShpInfo spid="_x0000_s3231"/>
    <customShpInfo spid="_x0000_s3232"/>
    <customShpInfo spid="_x0000_s3233"/>
    <customShpInfo spid="_x0000_s3234"/>
    <customShpInfo spid="_x0000_s3235"/>
    <customShpInfo spid="_x0000_s3236"/>
    <customShpInfo spid="_x0000_s3230"/>
    <customShpInfo spid="_x0000_s3238"/>
    <customShpInfo spid="_x0000_s3237"/>
    <customShpInfo spid="_x0000_s3240"/>
    <customShpInfo spid="_x0000_s3239"/>
    <customShpInfo spid="_x0000_s3242"/>
    <customShpInfo spid="_x0000_s3241"/>
    <customShpInfo spid="_x0000_s3229"/>
    <customShpInfo spid="_x0000_s3245"/>
    <customShpInfo spid="_x0000_s3246"/>
    <customShpInfo spid="_x0000_s3247"/>
    <customShpInfo spid="_x0000_s3248"/>
    <customShpInfo spid="_x0000_s3249"/>
    <customShpInfo spid="_x0000_s3250"/>
    <customShpInfo spid="_x0000_s3244"/>
    <customShpInfo spid="_x0000_s3252"/>
    <customShpInfo spid="_x0000_s3251"/>
    <customShpInfo spid="_x0000_s3254"/>
    <customShpInfo spid="_x0000_s3253"/>
    <customShpInfo spid="_x0000_s3256"/>
    <customShpInfo spid="_x0000_s3255"/>
    <customShpInfo spid="_x0000_s3243"/>
    <customShpInfo spid="_x0000_s3257"/>
    <customShpInfo spid="_x0000_s3258"/>
    <customShpInfo spid="_x0000_s3259"/>
    <customShpInfo spid="_x0000_s3260"/>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74"/>
    <customShpInfo spid="_x0000_s3275"/>
    <customShpInfo spid="_x0000_s3276"/>
    <customShpInfo spid="_x0000_s3279"/>
    <customShpInfo spid="_x0000_s3280"/>
    <customShpInfo spid="_x0000_s3281"/>
    <customShpInfo spid="_x0000_s3282"/>
    <customShpInfo spid="_x0000_s3283"/>
    <customShpInfo spid="_x0000_s3284"/>
    <customShpInfo spid="_x0000_s3278"/>
    <customShpInfo spid="_x0000_s3286"/>
    <customShpInfo spid="_x0000_s3285"/>
    <customShpInfo spid="_x0000_s3288"/>
    <customShpInfo spid="_x0000_s3287"/>
    <customShpInfo spid="_x0000_s3290"/>
    <customShpInfo spid="_x0000_s3289"/>
    <customShpInfo spid="_x0000_s3277"/>
    <customShpInfo spid="_x0000_s3293"/>
    <customShpInfo spid="_x0000_s3294"/>
    <customShpInfo spid="_x0000_s3295"/>
    <customShpInfo spid="_x0000_s3296"/>
    <customShpInfo spid="_x0000_s3297"/>
    <customShpInfo spid="_x0000_s3298"/>
    <customShpInfo spid="_x0000_s3292"/>
    <customShpInfo spid="_x0000_s3300"/>
    <customShpInfo spid="_x0000_s3299"/>
    <customShpInfo spid="_x0000_s3302"/>
    <customShpInfo spid="_x0000_s3301"/>
    <customShpInfo spid="_x0000_s3304"/>
    <customShpInfo spid="_x0000_s3303"/>
    <customShpInfo spid="_x0000_s3291"/>
    <customShpInfo spid="_x0000_s3305"/>
    <customShpInfo spid="_x0000_s3306"/>
    <customShpInfo spid="_x0000_s3309"/>
    <customShpInfo spid="_x0000_s3310"/>
    <customShpInfo spid="_x0000_s3311"/>
    <customShpInfo spid="_x0000_s3312"/>
    <customShpInfo spid="_x0000_s3313"/>
    <customShpInfo spid="_x0000_s3314"/>
    <customShpInfo spid="_x0000_s3308"/>
    <customShpInfo spid="_x0000_s3316"/>
    <customShpInfo spid="_x0000_s3315"/>
    <customShpInfo spid="_x0000_s3318"/>
    <customShpInfo spid="_x0000_s3317"/>
    <customShpInfo spid="_x0000_s3320"/>
    <customShpInfo spid="_x0000_s3319"/>
    <customShpInfo spid="_x0000_s3307"/>
    <customShpInfo spid="_x0000_s3321"/>
    <customShpInfo spid="_x0000_s3322"/>
    <customShpInfo spid="_x0000_s3325"/>
    <customShpInfo spid="_x0000_s3326"/>
    <customShpInfo spid="_x0000_s3327"/>
    <customShpInfo spid="_x0000_s3328"/>
    <customShpInfo spid="_x0000_s3329"/>
    <customShpInfo spid="_x0000_s3330"/>
    <customShpInfo spid="_x0000_s3324"/>
    <customShpInfo spid="_x0000_s3332"/>
    <customShpInfo spid="_x0000_s3331"/>
    <customShpInfo spid="_x0000_s3334"/>
    <customShpInfo spid="_x0000_s3333"/>
    <customShpInfo spid="_x0000_s3336"/>
    <customShpInfo spid="_x0000_s3335"/>
    <customShpInfo spid="_x0000_s3323"/>
    <customShpInfo spid="_x0000_s3337"/>
    <customShpInfo spid="_x0000_s3338"/>
    <customShpInfo spid="_x0000_s3339"/>
    <customShpInfo spid="_x0000_s3340"/>
    <customShpInfo spid="_x0000_s3341"/>
    <customShpInfo spid="_x0000_s3342"/>
    <customShpInfo spid="_x0000_s3343"/>
    <customShpInfo spid="_x0000_s3346"/>
    <customShpInfo spid="_x0000_s3347"/>
    <customShpInfo spid="_x0000_s3348"/>
    <customShpInfo spid="_x0000_s3349"/>
    <customShpInfo spid="_x0000_s3350"/>
    <customShpInfo spid="_x0000_s3351"/>
    <customShpInfo spid="_x0000_s3345"/>
    <customShpInfo spid="_x0000_s3353"/>
    <customShpInfo spid="_x0000_s3352"/>
    <customShpInfo spid="_x0000_s3355"/>
    <customShpInfo spid="_x0000_s3354"/>
    <customShpInfo spid="_x0000_s3357"/>
    <customShpInfo spid="_x0000_s3356"/>
    <customShpInfo spid="_x0000_s3344"/>
    <customShpInfo spid="_x0000_s3358"/>
    <customShpInfo spid="_x0000_s3359"/>
    <customShpInfo spid="_x0000_s3362"/>
    <customShpInfo spid="_x0000_s3361"/>
    <customShpInfo spid="_x0000_s3364"/>
    <customShpInfo spid="_x0000_s3363"/>
    <customShpInfo spid="_x0000_s3360"/>
    <customShpInfo spid="_x0000_s3365"/>
    <customShpInfo spid="_x0000_s3368"/>
    <customShpInfo spid="_x0000_s3369"/>
    <customShpInfo spid="_x0000_s3370"/>
    <customShpInfo spid="_x0000_s3371"/>
    <customShpInfo spid="_x0000_s3372"/>
    <customShpInfo spid="_x0000_s3373"/>
    <customShpInfo spid="_x0000_s3367"/>
    <customShpInfo spid="_x0000_s3375"/>
    <customShpInfo spid="_x0000_s3374"/>
    <customShpInfo spid="_x0000_s3377"/>
    <customShpInfo spid="_x0000_s3376"/>
    <customShpInfo spid="_x0000_s3379"/>
    <customShpInfo spid="_x0000_s3378"/>
    <customShpInfo spid="_x0000_s3366"/>
    <customShpInfo spid="_x0000_s3380"/>
    <customShpInfo spid="_x0000_s3381"/>
    <customShpInfo spid="_x0000_s3382"/>
    <customShpInfo spid="_x0000_s3383"/>
    <customShpInfo spid="_x0000_s3386"/>
    <customShpInfo spid="_x0000_s3387"/>
    <customShpInfo spid="_x0000_s3388"/>
    <customShpInfo spid="_x0000_s3385"/>
    <customShpInfo spid="_x0000_s3390"/>
    <customShpInfo spid="_x0000_s3391"/>
    <customShpInfo spid="_x0000_s3389"/>
    <customShpInfo spid="_x0000_s3384"/>
    <customShpInfo spid="_x0000_s3392"/>
    <customShpInfo spid="_x0000_s3393"/>
    <customShpInfo spid="_x0000_s3394"/>
    <customShpInfo spid="_x0000_s3395"/>
    <customShpInfo spid="_x0000_s3398"/>
    <customShpInfo spid="_x0000_s3399"/>
    <customShpInfo spid="_x0000_s3400"/>
    <customShpInfo spid="_x0000_s3401"/>
    <customShpInfo spid="_x0000_s3402"/>
    <customShpInfo spid="_x0000_s3403"/>
    <customShpInfo spid="_x0000_s3397"/>
    <customShpInfo spid="_x0000_s3405"/>
    <customShpInfo spid="_x0000_s3404"/>
    <customShpInfo spid="_x0000_s3407"/>
    <customShpInfo spid="_x0000_s3406"/>
    <customShpInfo spid="_x0000_s3409"/>
    <customShpInfo spid="_x0000_s3408"/>
    <customShpInfo spid="_x0000_s3396"/>
    <customShpInfo spid="_x0000_s3410"/>
    <customShpInfo spid="_x0000_s3411"/>
    <customShpInfo spid="_x0000_s3412"/>
    <customShpInfo spid="_x0000_s3413"/>
    <customShpInfo spid="_x0000_s3414"/>
    <customShpInfo spid="_x0000_s3417"/>
    <customShpInfo spid="_x0000_s3418"/>
    <customShpInfo spid="_x0000_s3419"/>
    <customShpInfo spid="_x0000_s3420"/>
    <customShpInfo spid="_x0000_s3421"/>
    <customShpInfo spid="_x0000_s3422"/>
    <customShpInfo spid="_x0000_s3416"/>
    <customShpInfo spid="_x0000_s3424"/>
    <customShpInfo spid="_x0000_s3423"/>
    <customShpInfo spid="_x0000_s3426"/>
    <customShpInfo spid="_x0000_s3425"/>
    <customShpInfo spid="_x0000_s3428"/>
    <customShpInfo spid="_x0000_s3427"/>
    <customShpInfo spid="_x0000_s3415"/>
    <customShpInfo spid="_x0000_s3431"/>
    <customShpInfo spid="_x0000_s3432"/>
    <customShpInfo spid="_x0000_s3433"/>
    <customShpInfo spid="_x0000_s3434"/>
    <customShpInfo spid="_x0000_s3435"/>
    <customShpInfo spid="_x0000_s3436"/>
    <customShpInfo spid="_x0000_s3430"/>
    <customShpInfo spid="_x0000_s3438"/>
    <customShpInfo spid="_x0000_s3437"/>
    <customShpInfo spid="_x0000_s3440"/>
    <customShpInfo spid="_x0000_s3439"/>
    <customShpInfo spid="_x0000_s3429"/>
    <customShpInfo spid="_x0000_s3443"/>
    <customShpInfo spid="_x0000_s3444"/>
    <customShpInfo spid="_x0000_s3445"/>
    <customShpInfo spid="_x0000_s3446"/>
    <customShpInfo spid="_x0000_s3447"/>
    <customShpInfo spid="_x0000_s3448"/>
    <customShpInfo spid="_x0000_s3442"/>
    <customShpInfo spid="_x0000_s3450"/>
    <customShpInfo spid="_x0000_s3449"/>
    <customShpInfo spid="_x0000_s3452"/>
    <customShpInfo spid="_x0000_s3451"/>
    <customShpInfo spid="_x0000_s3441"/>
    <customShpInfo spid="_x0000_s3455"/>
    <customShpInfo spid="_x0000_s3456"/>
    <customShpInfo spid="_x0000_s3457"/>
    <customShpInfo spid="_x0000_s3458"/>
    <customShpInfo spid="_x0000_s3459"/>
    <customShpInfo spid="_x0000_s3460"/>
    <customShpInfo spid="_x0000_s3454"/>
    <customShpInfo spid="_x0000_s3462"/>
    <customShpInfo spid="_x0000_s3461"/>
    <customShpInfo spid="_x0000_s3464"/>
    <customShpInfo spid="_x0000_s3463"/>
    <customShpInfo spid="_x0000_s3466"/>
    <customShpInfo spid="_x0000_s3465"/>
    <customShpInfo spid="_x0000_s3453"/>
    <customShpInfo spid="_x0000_s3467"/>
    <customShpInfo spid="_x0000_s3468"/>
    <customShpInfo spid="_x0000_s3469"/>
    <customShpInfo spid="_x0000_s3472"/>
    <customShpInfo spid="_x0000_s3473"/>
    <customShpInfo spid="_x0000_s3474"/>
    <customShpInfo spid="_x0000_s3475"/>
    <customShpInfo spid="_x0000_s3476"/>
    <customShpInfo spid="_x0000_s3477"/>
    <customShpInfo spid="_x0000_s3471"/>
    <customShpInfo spid="_x0000_s3479"/>
    <customShpInfo spid="_x0000_s3478"/>
    <customShpInfo spid="_x0000_s3481"/>
    <customShpInfo spid="_x0000_s3480"/>
    <customShpInfo spid="_x0000_s3470"/>
    <customShpInfo spid="_x0000_s3484"/>
    <customShpInfo spid="_x0000_s3485"/>
    <customShpInfo spid="_x0000_s3486"/>
    <customShpInfo spid="_x0000_s3487"/>
    <customShpInfo spid="_x0000_s3488"/>
    <customShpInfo spid="_x0000_s3489"/>
    <customShpInfo spid="_x0000_s3483"/>
    <customShpInfo spid="_x0000_s3491"/>
    <customShpInfo spid="_x0000_s3490"/>
    <customShpInfo spid="_x0000_s3493"/>
    <customShpInfo spid="_x0000_s3492"/>
    <customShpInfo spid="_x0000_s3495"/>
    <customShpInfo spid="_x0000_s3494"/>
    <customShpInfo spid="_x0000_s3482"/>
    <customShpInfo spid="_x0000_s3498"/>
    <customShpInfo spid="_x0000_s3499"/>
    <customShpInfo spid="_x0000_s3500"/>
    <customShpInfo spid="_x0000_s3501"/>
    <customShpInfo spid="_x0000_s3502"/>
    <customShpInfo spid="_x0000_s3503"/>
    <customShpInfo spid="_x0000_s3497"/>
    <customShpInfo spid="_x0000_s3505"/>
    <customShpInfo spid="_x0000_s3504"/>
    <customShpInfo spid="_x0000_s3507"/>
    <customShpInfo spid="_x0000_s3506"/>
    <customShpInfo spid="_x0000_s3509"/>
    <customShpInfo spid="_x0000_s3508"/>
    <customShpInfo spid="_x0000_s3496"/>
    <customShpInfo spid="_x0000_s3512"/>
    <customShpInfo spid="_x0000_s3513"/>
    <customShpInfo spid="_x0000_s3514"/>
    <customShpInfo spid="_x0000_s3515"/>
    <customShpInfo spid="_x0000_s3516"/>
    <customShpInfo spid="_x0000_s3517"/>
    <customShpInfo spid="_x0000_s3511"/>
    <customShpInfo spid="_x0000_s3519"/>
    <customShpInfo spid="_x0000_s3518"/>
    <customShpInfo spid="_x0000_s3521"/>
    <customShpInfo spid="_x0000_s3520"/>
    <customShpInfo spid="_x0000_s3523"/>
    <customShpInfo spid="_x0000_s3522"/>
    <customShpInfo spid="_x0000_s3510"/>
    <customShpInfo spid="_x0000_s3526"/>
    <customShpInfo spid="_x0000_s3527"/>
    <customShpInfo spid="_x0000_s3528"/>
    <customShpInfo spid="_x0000_s3529"/>
    <customShpInfo spid="_x0000_s3530"/>
    <customShpInfo spid="_x0000_s3531"/>
    <customShpInfo spid="_x0000_s3525"/>
    <customShpInfo spid="_x0000_s3533"/>
    <customShpInfo spid="_x0000_s3532"/>
    <customShpInfo spid="_x0000_s3535"/>
    <customShpInfo spid="_x0000_s3534"/>
    <customShpInfo spid="_x0000_s3537"/>
    <customShpInfo spid="_x0000_s3536"/>
    <customShpInfo spid="_x0000_s3524"/>
    <customShpInfo spid="_x0000_s3538"/>
    <customShpInfo spid="_x0000_s3539"/>
    <customShpInfo spid="_x0000_s3540"/>
    <customShpInfo spid="_x0000_s3541"/>
    <customShpInfo spid="_x0000_s3542"/>
    <customShpInfo spid="_x0000_s3543"/>
    <customShpInfo spid="_x0000_s3546"/>
    <customShpInfo spid="_x0000_s3545"/>
    <customShpInfo spid="_x0000_s3548"/>
    <customShpInfo spid="_x0000_s3547"/>
    <customShpInfo spid="_x0000_s3544"/>
    <customShpInfo spid="_x0000_s3549"/>
    <customShpInfo spid="_x0000_s3550"/>
    <customShpInfo spid="_x0000_s3551"/>
    <customShpInfo spid="_x0000_s3552"/>
    <customShpInfo spid="_x0000_s3555"/>
    <customShpInfo spid="_x0000_s3554"/>
    <customShpInfo spid="_x0000_s3553"/>
    <customShpInfo spid="_x0000_s3556"/>
    <customShpInfo spid="_x0000_s3557"/>
    <customShpInfo spid="_x0000_s3558"/>
    <customShpInfo spid="_x0000_s3559"/>
    <customShpInfo spid="_x0000_s3560"/>
    <customShpInfo spid="_x0000_s3561"/>
    <customShpInfo spid="_x0000_s3562"/>
    <customShpInfo spid="_x0000_s3565"/>
    <customShpInfo spid="_x0000_s3564"/>
    <customShpInfo spid="_x0000_s3563"/>
    <customShpInfo spid="_x0000_s3566"/>
    <customShpInfo spid="_x0000_s3567"/>
    <customShpInfo spid="_x0000_s3568"/>
    <customShpInfo spid="_x0000_s3569"/>
    <customShpInfo spid="_x0000_s3570"/>
    <customShpInfo spid="_x0000_s3571"/>
    <customShpInfo spid="_x0000_s3572"/>
    <customShpInfo spid="_x0000_s3575"/>
    <customShpInfo spid="_x0000_s3574"/>
    <customShpInfo spid="_x0000_s3573"/>
    <customShpInfo spid="_x0000_s3576"/>
    <customShpInfo spid="_x0000_s3577"/>
    <customShpInfo spid="_x0000_s3578"/>
    <customShpInfo spid="_x0000_s3579"/>
    <customShpInfo spid="_x0000_s3580"/>
    <customShpInfo spid="_x0000_s3581"/>
    <customShpInfo spid="_x0000_s3582"/>
    <customShpInfo spid="_x0000_s3583"/>
    <customShpInfo spid="_x0000_s3584"/>
    <customShpInfo spid="_x0000_s3585"/>
    <customShpInfo spid="_x0000_s3586"/>
    <customShpInfo spid="_x0000_s3587"/>
    <customShpInfo spid="_x0000_s3588"/>
    <customShpInfo spid="_x0000_s3589"/>
    <customShpInfo spid="_x0000_s3590"/>
    <customShpInfo spid="_x0000_s3591"/>
    <customShpInfo spid="_x0000_s3592"/>
    <customShpInfo spid="_x0000_s3593"/>
    <customShpInfo spid="_x0000_s3594"/>
    <customShpInfo spid="_x0000_s3595"/>
    <customShpInfo spid="_x0000_s3596"/>
    <customShpInfo spid="_x0000_s3597"/>
    <customShpInfo spid="_x0000_s3598"/>
    <customShpInfo spid="_x0000_s3599"/>
    <customShpInfo spid="_x0000_s3600"/>
    <customShpInfo spid="_x0000_s3601"/>
    <customShpInfo spid="_x0000_s3602"/>
    <customShpInfo spid="_x0000_s3603"/>
    <customShpInfo spid="_x0000_s3604"/>
    <customShpInfo spid="_x0000_s3605"/>
    <customShpInfo spid="_x0000_s3606"/>
    <customShpInfo spid="_x0000_s3607"/>
    <customShpInfo spid="_x0000_s3608"/>
    <customShpInfo spid="_x0000_s3609"/>
    <customShpInfo spid="_x0000_s3610"/>
    <customShpInfo spid="_x0000_s3611"/>
    <customShpInfo spid="_x0000_s3612"/>
    <customShpInfo spid="_x0000_s3615"/>
    <customShpInfo spid="_x0000_s3614"/>
    <customShpInfo spid="_x0000_s3613"/>
    <customShpInfo spid="_x0000_s3616"/>
    <customShpInfo spid="_x0000_s3617"/>
    <customShpInfo spid="_x0000_s3618"/>
    <customShpInfo spid="_x0000_s3619"/>
    <customShpInfo spid="_x0000_s3620"/>
    <customShpInfo spid="_x0000_s3621"/>
    <customShpInfo spid="_x0000_s3622"/>
    <customShpInfo spid="_x0000_s3623"/>
    <customShpInfo spid="_x0000_s3624"/>
    <customShpInfo spid="_x0000_s3625"/>
    <customShpInfo spid="_x0000_s3628"/>
    <customShpInfo spid="_x0000_s3627"/>
    <customShpInfo spid="_x0000_s3630"/>
    <customShpInfo spid="_x0000_s3629"/>
    <customShpInfo spid="_x0000_s3632"/>
    <customShpInfo spid="_x0000_s3631"/>
    <customShpInfo spid="_x0000_s3626"/>
    <customShpInfo spid="_x0000_s3635"/>
    <customShpInfo spid="_x0000_s3634"/>
    <customShpInfo spid="_x0000_s3637"/>
    <customShpInfo spid="_x0000_s3636"/>
    <customShpInfo spid="_x0000_s3633"/>
    <customShpInfo spid="_x0000_s3638"/>
    <customShpInfo spid="_x0000_s3639"/>
    <customShpInfo spid="_x0000_s3642"/>
    <customShpInfo spid="_x0000_s3641"/>
    <customShpInfo spid="_x0000_s3644"/>
    <customShpInfo spid="_x0000_s3643"/>
    <customShpInfo spid="_x0000_s3640"/>
    <customShpInfo spid="_x0000_s3647"/>
    <customShpInfo spid="_x0000_s3646"/>
    <customShpInfo spid="_x0000_s3649"/>
    <customShpInfo spid="_x0000_s3648"/>
    <customShpInfo spid="_x0000_s3645"/>
    <customShpInfo spid="_x0000_s3652"/>
    <customShpInfo spid="_x0000_s3651"/>
    <customShpInfo spid="_x0000_s3654"/>
    <customShpInfo spid="_x0000_s3653"/>
    <customShpInfo spid="_x0000_s3650"/>
    <customShpInfo spid="_x0000_s3655"/>
    <customShpInfo spid="_x0000_s3658"/>
    <customShpInfo spid="_x0000_s3657"/>
    <customShpInfo spid="_x0000_s3660"/>
    <customShpInfo spid="_x0000_s3659"/>
    <customShpInfo spid="_x0000_s3656"/>
    <customShpInfo spid="_x0000_s3663"/>
    <customShpInfo spid="_x0000_s3662"/>
    <customShpInfo spid="_x0000_s3665"/>
    <customShpInfo spid="_x0000_s3664"/>
    <customShpInfo spid="_x0000_s3661"/>
    <customShpInfo spid="_x0000_s3668"/>
    <customShpInfo spid="_x0000_s3667"/>
    <customShpInfo spid="_x0000_s3670"/>
    <customShpInfo spid="_x0000_s3669"/>
    <customShpInfo spid="_x0000_s3666"/>
    <customShpInfo spid="_x0000_s3673"/>
    <customShpInfo spid="_x0000_s3672"/>
    <customShpInfo spid="_x0000_s3675"/>
    <customShpInfo spid="_x0000_s3674"/>
    <customShpInfo spid="_x0000_s3671"/>
    <customShpInfo spid="_x0000_s3678"/>
    <customShpInfo spid="_x0000_s3677"/>
    <customShpInfo spid="_x0000_s3680"/>
    <customShpInfo spid="_x0000_s3679"/>
    <customShpInfo spid="_x0000_s3676"/>
    <customShpInfo spid="_x0000_s3683"/>
    <customShpInfo spid="_x0000_s3682"/>
    <customShpInfo spid="_x0000_s3685"/>
    <customShpInfo spid="_x0000_s3684"/>
    <customShpInfo spid="_x0000_s3681"/>
    <customShpInfo spid="_x0000_s3688"/>
    <customShpInfo spid="_x0000_s3687"/>
    <customShpInfo spid="_x0000_s3690"/>
    <customShpInfo spid="_x0000_s3689"/>
    <customShpInfo spid="_x0000_s3686"/>
    <customShpInfo spid="_x0000_s3693"/>
    <customShpInfo spid="_x0000_s3692"/>
    <customShpInfo spid="_x0000_s3695"/>
    <customShpInfo spid="_x0000_s3694"/>
    <customShpInfo spid="_x0000_s3691"/>
    <customShpInfo spid="_x0000_s3696"/>
    <customShpInfo spid="_x0000_s3699"/>
    <customShpInfo spid="_x0000_s3698"/>
    <customShpInfo spid="_x0000_s3701"/>
    <customShpInfo spid="_x0000_s3700"/>
    <customShpInfo spid="_x0000_s3697"/>
    <customShpInfo spid="_x0000_s3704"/>
    <customShpInfo spid="_x0000_s3703"/>
    <customShpInfo spid="_x0000_s3706"/>
    <customShpInfo spid="_x0000_s3705"/>
    <customShpInfo spid="_x0000_s3702"/>
    <customShpInfo spid="_x0000_s3707"/>
    <customShpInfo spid="_x0000_s3710"/>
    <customShpInfo spid="_x0000_s3709"/>
    <customShpInfo spid="_x0000_s3712"/>
    <customShpInfo spid="_x0000_s3711"/>
    <customShpInfo spid="_x0000_s3708"/>
    <customShpInfo spid="_x0000_s3713"/>
    <customShpInfo spid="_x0000_s3716"/>
    <customShpInfo spid="_x0000_s3715"/>
    <customShpInfo spid="_x0000_s3718"/>
    <customShpInfo spid="_x0000_s3717"/>
    <customShpInfo spid="_x0000_s3714"/>
    <customShpInfo spid="_x0000_s3721"/>
    <customShpInfo spid="_x0000_s3720"/>
    <customShpInfo spid="_x0000_s3723"/>
    <customShpInfo spid="_x0000_s3722"/>
    <customShpInfo spid="_x0000_s3719"/>
    <customShpInfo spid="_x0000_s3726"/>
    <customShpInfo spid="_x0000_s3725"/>
    <customShpInfo spid="_x0000_s3728"/>
    <customShpInfo spid="_x0000_s3727"/>
    <customShpInfo spid="_x0000_s3724"/>
    <customShpInfo spid="_x0000_s3731"/>
    <customShpInfo spid="_x0000_s3730"/>
    <customShpInfo spid="_x0000_s3733"/>
    <customShpInfo spid="_x0000_s3732"/>
    <customShpInfo spid="_x0000_s3729"/>
    <customShpInfo spid="_x0000_s3736"/>
    <customShpInfo spid="_x0000_s3735"/>
    <customShpInfo spid="_x0000_s3738"/>
    <customShpInfo spid="_x0000_s3737"/>
    <customShpInfo spid="_x0000_s3734"/>
    <customShpInfo spid="_x0000_s3741"/>
    <customShpInfo spid="_x0000_s3740"/>
    <customShpInfo spid="_x0000_s3743"/>
    <customShpInfo spid="_x0000_s3742"/>
    <customShpInfo spid="_x0000_s3739"/>
    <customShpInfo spid="_x0000_s3746"/>
    <customShpInfo spid="_x0000_s3745"/>
    <customShpInfo spid="_x0000_s3748"/>
    <customShpInfo spid="_x0000_s3747"/>
    <customShpInfo spid="_x0000_s3744"/>
    <customShpInfo spid="_x0000_s3749"/>
    <customShpInfo spid="_x0000_s3750"/>
    <customShpInfo spid="_x0000_s3751"/>
    <customShpInfo spid="_x0000_s3752"/>
    <customShpInfo spid="_x0000_s3753"/>
    <customShpInfo spid="_x0000_s3754"/>
    <customShpInfo spid="_x0000_s3756"/>
    <customShpInfo spid="_x0000_s3757"/>
    <customShpInfo spid="_x0000_s3758"/>
    <customShpInfo spid="_x0000_s3760"/>
    <customShpInfo spid="_x0000_s3761"/>
    <customShpInfo spid="_x0000_s3759"/>
    <customShpInfo spid="_x0000_s3763"/>
    <customShpInfo spid="_x0000_s3764"/>
    <customShpInfo spid="_x0000_s3765"/>
    <customShpInfo spid="_x0000_s3762"/>
    <customShpInfo spid="_x0000_s3767"/>
    <customShpInfo spid="_x0000_s3768"/>
    <customShpInfo spid="_x0000_s3766"/>
    <customShpInfo spid="_x0000_s3770"/>
    <customShpInfo spid="_x0000_s3771"/>
    <customShpInfo spid="_x0000_s3769"/>
    <customShpInfo spid="_x0000_s3773"/>
    <customShpInfo spid="_x0000_s3774"/>
    <customShpInfo spid="_x0000_s3775"/>
    <customShpInfo spid="_x0000_s3776"/>
    <customShpInfo spid="_x0000_s3777"/>
    <customShpInfo spid="_x0000_s3778"/>
    <customShpInfo spid="_x0000_s3772"/>
    <customShpInfo spid="_x0000_s3780"/>
    <customShpInfo spid="_x0000_s3781"/>
    <customShpInfo spid="_x0000_s3782"/>
    <customShpInfo spid="_x0000_s3783"/>
    <customShpInfo spid="_x0000_s3784"/>
    <customShpInfo spid="_x0000_s3779"/>
    <customShpInfo spid="_x0000_s3755"/>
    <customShpInfo spid="_x0000_s378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0</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2017-05-19T17:44:00Z</dcterms:created>
  <dc:creator>www.it-ebooks.info</dc:creator>
  <cp:keywords>www.it-ebooks.info</cp:keywords>
  <cp:lastModifiedBy>regdai</cp:lastModifiedBy>
  <dcterms:modified xsi:type="dcterms:W3CDTF">2017-05-19T10:07:25Z</dcterms:modified>
  <dc:subject>www.it-ebooks.info</dc:subject>
  <dc:title>Spring Boot in Action</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2015-12-10T00:00:00Z</vt:filetime>
  </property>
  <property fmtid="{D5CDD505-2E9C-101B-9397-08002B2CF9AE}" pid="3" name="Creator">
    <vt:lpwstr>FrameMaker 8.0</vt:lpwstr>
  </property>
  <property fmtid="{D5CDD505-2E9C-101B-9397-08002B2CF9AE}" pid="4" name="LastSaved">
    <vt:filetime>2017-05-19T00:00:00Z</vt:filetime>
  </property>
  <property fmtid="{D5CDD505-2E9C-101B-9397-08002B2CF9AE}" pid="5" name="KSOProductBuildVer">
    <vt:lpwstr>2052-10.1.0.6393</vt:lpwstr>
  </property>
</Properties>
</file>